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56790F" w:rsidRPr="000D61DF" w:rsidRDefault="0056790F" w:rsidP="002C31B7">
      <w:pPr>
        <w:pStyle w:val="TOC3"/>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in;margin-top:-45pt;width:598.5pt;height:846pt;z-index:251658752">
            <v:imagedata r:id="rId7" o:title=""/>
          </v:shape>
        </w:pict>
      </w:r>
    </w:p>
    <w:p w:rsidR="0056790F" w:rsidRPr="00A30DCB" w:rsidRDefault="0056790F" w:rsidP="003F657C">
      <w:pPr>
        <w:spacing w:after="0" w:line="240" w:lineRule="auto"/>
        <w:rPr>
          <w:rFonts w:ascii="Times New Roman" w:hAnsi="Times New Roman"/>
          <w:sz w:val="32"/>
          <w:szCs w:val="24"/>
          <w:lang w:eastAsia="ru-RU"/>
        </w:rPr>
      </w:pPr>
    </w:p>
    <w:p w:rsidR="0056790F" w:rsidRDefault="0056790F" w:rsidP="003F657C">
      <w:pPr>
        <w:spacing w:after="0" w:line="240" w:lineRule="auto"/>
        <w:ind w:left="-709" w:firstLine="709"/>
        <w:rPr>
          <w:rFonts w:ascii="Times New Roman" w:hAnsi="Times New Roman"/>
          <w:sz w:val="20"/>
          <w:szCs w:val="20"/>
          <w:lang w:val="en-US" w:eastAsia="ru-RU"/>
        </w:rPr>
      </w:pPr>
      <w:r>
        <w:rPr>
          <w:noProof/>
          <w:lang w:eastAsia="ru-RU"/>
        </w:rPr>
        <w:pict>
          <v:shape id="Рисунок 2" o:spid="_x0000_s1027" type="#_x0000_t75" alt="эмблема школы" style="position:absolute;left:0;text-align:left;margin-left:.3pt;margin-top:.15pt;width:77.25pt;height:77.25pt;z-index:251657728;visibility:visible">
            <v:imagedata r:id="rId8" o:title=""/>
            <w10:wrap type="square"/>
          </v:shape>
        </w:pict>
      </w:r>
    </w:p>
    <w:p w:rsidR="0056790F" w:rsidRDefault="0056790F" w:rsidP="003F657C">
      <w:pPr>
        <w:spacing w:after="0" w:line="240" w:lineRule="auto"/>
        <w:ind w:left="-709" w:hanging="284"/>
        <w:jc w:val="center"/>
        <w:rPr>
          <w:rFonts w:ascii="Times New Roman" w:hAnsi="Times New Roman"/>
          <w:sz w:val="20"/>
          <w:szCs w:val="20"/>
          <w:lang w:eastAsia="ru-RU"/>
        </w:rPr>
      </w:pPr>
      <w:r>
        <w:rPr>
          <w:rFonts w:ascii="Times New Roman" w:hAnsi="Times New Roman"/>
          <w:sz w:val="20"/>
          <w:szCs w:val="20"/>
          <w:lang w:eastAsia="ru-RU"/>
        </w:rPr>
        <w:t>КОМИТЕТ ОБРАЗОВАНИЯ И НАУКИ АДМИНИСТРАЦИИ ГОРОДА НОВОКУЗНЕЦКА</w:t>
      </w:r>
    </w:p>
    <w:p w:rsidR="0056790F" w:rsidRDefault="0056790F" w:rsidP="003F657C">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МУНИЦИПАЛЬНОЕ АВТОНОМНОЕ ОБЩЕОБРАЗОВАТЕЛЬНОЕ УЧРЕЖДЕНИЕ</w:t>
      </w:r>
    </w:p>
    <w:p w:rsidR="0056790F" w:rsidRDefault="0056790F" w:rsidP="003F657C">
      <w:pPr>
        <w:spacing w:after="0" w:line="240" w:lineRule="auto"/>
        <w:jc w:val="center"/>
        <w:rPr>
          <w:rFonts w:ascii="Times New Roman" w:hAnsi="Times New Roman"/>
          <w:b/>
          <w:sz w:val="20"/>
          <w:szCs w:val="20"/>
          <w:lang w:eastAsia="ru-RU"/>
        </w:rPr>
      </w:pPr>
      <w:r>
        <w:rPr>
          <w:rFonts w:ascii="Times New Roman" w:hAnsi="Times New Roman"/>
          <w:b/>
          <w:sz w:val="20"/>
          <w:szCs w:val="20"/>
          <w:lang w:eastAsia="ru-RU"/>
        </w:rPr>
        <w:t>«Основная общеобразовательная школа № 19»</w:t>
      </w:r>
    </w:p>
    <w:p w:rsidR="0056790F" w:rsidRDefault="0056790F" w:rsidP="003F657C">
      <w:pPr>
        <w:spacing w:after="0" w:line="240" w:lineRule="auto"/>
        <w:jc w:val="center"/>
        <w:rPr>
          <w:rFonts w:ascii="Times New Roman" w:hAnsi="Times New Roman"/>
          <w:b/>
          <w:sz w:val="20"/>
          <w:szCs w:val="20"/>
          <w:lang w:eastAsia="ru-RU"/>
        </w:rPr>
      </w:pPr>
      <w:r>
        <w:rPr>
          <w:rFonts w:ascii="Times New Roman" w:hAnsi="Times New Roman"/>
          <w:b/>
          <w:sz w:val="20"/>
          <w:szCs w:val="20"/>
          <w:lang w:eastAsia="ru-RU"/>
        </w:rPr>
        <w:t>МАОУ «ООШ № 19»</w:t>
      </w:r>
    </w:p>
    <w:p w:rsidR="0056790F" w:rsidRDefault="0056790F" w:rsidP="003F657C">
      <w:pPr>
        <w:spacing w:after="0" w:line="240" w:lineRule="auto"/>
        <w:jc w:val="center"/>
        <w:rPr>
          <w:rFonts w:ascii="Times New Roman" w:hAnsi="Times New Roman"/>
          <w:b/>
          <w:sz w:val="20"/>
          <w:szCs w:val="20"/>
          <w:lang w:eastAsia="ru-RU"/>
        </w:rPr>
      </w:pPr>
    </w:p>
    <w:p w:rsidR="0056790F" w:rsidRDefault="0056790F" w:rsidP="003F657C">
      <w:pPr>
        <w:spacing w:after="0" w:line="240" w:lineRule="auto"/>
        <w:rPr>
          <w:rFonts w:ascii="Times New Roman" w:hAnsi="Times New Roman"/>
          <w:sz w:val="20"/>
          <w:szCs w:val="20"/>
          <w:lang w:eastAsia="ru-RU"/>
        </w:rPr>
      </w:pPr>
      <w:r>
        <w:rPr>
          <w:rFonts w:ascii="Times New Roman" w:hAnsi="Times New Roman"/>
          <w:sz w:val="20"/>
          <w:szCs w:val="20"/>
          <w:lang w:eastAsia="ru-RU"/>
        </w:rPr>
        <w:t xml:space="preserve">ул. Крупской, 35,  г. Новокузнецк,  Кемеровская область, 654033,  </w:t>
      </w:r>
    </w:p>
    <w:p w:rsidR="0056790F" w:rsidRDefault="0056790F" w:rsidP="003F657C">
      <w:pPr>
        <w:spacing w:after="0" w:line="240" w:lineRule="auto"/>
        <w:ind w:left="-567"/>
        <w:rPr>
          <w:rFonts w:ascii="Times New Roman" w:hAnsi="Times New Roman"/>
          <w:sz w:val="20"/>
          <w:szCs w:val="20"/>
          <w:lang w:eastAsia="ru-RU"/>
        </w:rPr>
      </w:pPr>
      <w:r>
        <w:rPr>
          <w:rFonts w:ascii="Times New Roman" w:hAnsi="Times New Roman"/>
          <w:sz w:val="20"/>
          <w:szCs w:val="20"/>
          <w:lang w:eastAsia="ru-RU"/>
        </w:rPr>
        <w:t xml:space="preserve">           тел. 756-011,  тел./факс (3843) 756-011</w:t>
      </w:r>
    </w:p>
    <w:tbl>
      <w:tblPr>
        <w:tblW w:w="9900" w:type="dxa"/>
        <w:tblInd w:w="-72" w:type="dxa"/>
        <w:tblBorders>
          <w:top w:val="thinThickSmallGap" w:sz="24" w:space="0" w:color="auto"/>
          <w:left w:val="thinThickSmallGap" w:sz="24" w:space="0" w:color="auto"/>
          <w:bottom w:val="thinThickSmallGap" w:sz="24" w:space="0" w:color="auto"/>
          <w:right w:val="thinThickSmallGap" w:sz="24" w:space="0" w:color="auto"/>
        </w:tblBorders>
        <w:tblLook w:val="00A0"/>
      </w:tblPr>
      <w:tblGrid>
        <w:gridCol w:w="9900"/>
      </w:tblGrid>
      <w:tr w:rsidR="0056790F" w:rsidTr="003F657C">
        <w:trPr>
          <w:trHeight w:val="35"/>
        </w:trPr>
        <w:tc>
          <w:tcPr>
            <w:tcW w:w="9900" w:type="dxa"/>
            <w:tcBorders>
              <w:top w:val="thinThickSmallGap" w:sz="24" w:space="0" w:color="auto"/>
              <w:left w:val="nil"/>
              <w:bottom w:val="nil"/>
              <w:right w:val="nil"/>
            </w:tcBorders>
          </w:tcPr>
          <w:p w:rsidR="0056790F" w:rsidRDefault="0056790F">
            <w:pPr>
              <w:spacing w:after="0" w:line="360" w:lineRule="auto"/>
              <w:rPr>
                <w:rFonts w:ascii="Times New Roman" w:eastAsia="SimSun" w:hAnsi="Times New Roman"/>
                <w:b/>
                <w:bCs/>
                <w:sz w:val="20"/>
                <w:szCs w:val="20"/>
                <w:lang w:eastAsia="ru-RU"/>
              </w:rPr>
            </w:pPr>
          </w:p>
        </w:tc>
      </w:tr>
    </w:tbl>
    <w:p w:rsidR="0056790F" w:rsidRPr="000D61DF" w:rsidRDefault="0056790F" w:rsidP="002C31B7">
      <w:pPr>
        <w:pStyle w:val="TOC3"/>
      </w:pPr>
    </w:p>
    <w:tbl>
      <w:tblPr>
        <w:tblW w:w="0" w:type="auto"/>
        <w:tblLook w:val="01E0"/>
      </w:tblPr>
      <w:tblGrid>
        <w:gridCol w:w="3708"/>
        <w:gridCol w:w="1800"/>
        <w:gridCol w:w="4063"/>
      </w:tblGrid>
      <w:tr w:rsidR="0056790F" w:rsidRPr="00B771EB" w:rsidTr="0067529F">
        <w:tc>
          <w:tcPr>
            <w:tcW w:w="3708" w:type="dxa"/>
          </w:tcPr>
          <w:p w:rsidR="0056790F" w:rsidRPr="0067529F" w:rsidRDefault="0056790F" w:rsidP="00A34654">
            <w:pPr>
              <w:spacing w:after="0" w:line="240" w:lineRule="auto"/>
              <w:rPr>
                <w:rFonts w:ascii="Times New Roman" w:hAnsi="Times New Roman"/>
                <w:b/>
              </w:rPr>
            </w:pPr>
            <w:r w:rsidRPr="0067529F">
              <w:rPr>
                <w:rFonts w:ascii="Times New Roman" w:hAnsi="Times New Roman"/>
                <w:b/>
              </w:rPr>
              <w:t>Принят</w:t>
            </w:r>
            <w:r>
              <w:rPr>
                <w:rFonts w:ascii="Times New Roman" w:hAnsi="Times New Roman"/>
                <w:b/>
              </w:rPr>
              <w:t>а</w:t>
            </w:r>
          </w:p>
          <w:p w:rsidR="0056790F" w:rsidRPr="0067529F" w:rsidRDefault="0056790F" w:rsidP="00A34654">
            <w:pPr>
              <w:spacing w:after="0" w:line="240" w:lineRule="auto"/>
              <w:rPr>
                <w:rFonts w:ascii="Times New Roman" w:hAnsi="Times New Roman"/>
              </w:rPr>
            </w:pPr>
            <w:r w:rsidRPr="0067529F">
              <w:rPr>
                <w:rFonts w:ascii="Times New Roman" w:hAnsi="Times New Roman"/>
              </w:rPr>
              <w:t>педагогическим</w:t>
            </w:r>
          </w:p>
          <w:p w:rsidR="0056790F" w:rsidRPr="0067529F" w:rsidRDefault="0056790F" w:rsidP="00A34654">
            <w:pPr>
              <w:spacing w:after="0" w:line="240" w:lineRule="auto"/>
              <w:rPr>
                <w:rFonts w:ascii="Times New Roman" w:hAnsi="Times New Roman"/>
              </w:rPr>
            </w:pPr>
            <w:r w:rsidRPr="0067529F">
              <w:rPr>
                <w:rFonts w:ascii="Times New Roman" w:hAnsi="Times New Roman"/>
              </w:rPr>
              <w:t>Советом школы</w:t>
            </w:r>
          </w:p>
          <w:p w:rsidR="0056790F" w:rsidRPr="0067529F" w:rsidRDefault="0056790F" w:rsidP="00A34654">
            <w:pPr>
              <w:spacing w:after="0" w:line="240" w:lineRule="auto"/>
              <w:rPr>
                <w:rFonts w:ascii="Times New Roman" w:hAnsi="Times New Roman"/>
              </w:rPr>
            </w:pPr>
            <w:r w:rsidRPr="0067529F">
              <w:rPr>
                <w:rFonts w:ascii="Times New Roman" w:hAnsi="Times New Roman"/>
              </w:rPr>
              <w:t>Протокол  № _________</w:t>
            </w:r>
          </w:p>
          <w:p w:rsidR="0056790F" w:rsidRPr="0067529F" w:rsidRDefault="0056790F" w:rsidP="00A34654">
            <w:pPr>
              <w:spacing w:after="0" w:line="240" w:lineRule="auto"/>
              <w:rPr>
                <w:rFonts w:ascii="Times New Roman" w:hAnsi="Times New Roman"/>
              </w:rPr>
            </w:pPr>
            <w:r w:rsidRPr="0067529F">
              <w:rPr>
                <w:rFonts w:ascii="Times New Roman" w:hAnsi="Times New Roman"/>
              </w:rPr>
              <w:t>«____»_________2017г.</w:t>
            </w:r>
          </w:p>
          <w:p w:rsidR="0056790F" w:rsidRPr="00B771EB" w:rsidRDefault="0056790F" w:rsidP="0067529F">
            <w:pPr>
              <w:spacing w:after="0" w:line="240" w:lineRule="auto"/>
              <w:outlineLvl w:val="0"/>
              <w:rPr>
                <w:spacing w:val="-2"/>
                <w:kern w:val="24"/>
              </w:rPr>
            </w:pPr>
          </w:p>
        </w:tc>
        <w:tc>
          <w:tcPr>
            <w:tcW w:w="1800" w:type="dxa"/>
          </w:tcPr>
          <w:p w:rsidR="0056790F" w:rsidRPr="00B771EB" w:rsidRDefault="0056790F" w:rsidP="0067529F">
            <w:pPr>
              <w:spacing w:after="0" w:line="240" w:lineRule="auto"/>
              <w:rPr>
                <w:spacing w:val="-2"/>
                <w:kern w:val="24"/>
              </w:rPr>
            </w:pPr>
          </w:p>
        </w:tc>
        <w:tc>
          <w:tcPr>
            <w:tcW w:w="4063" w:type="dxa"/>
          </w:tcPr>
          <w:p w:rsidR="0056790F" w:rsidRPr="0067529F" w:rsidRDefault="0056790F" w:rsidP="0067529F">
            <w:pPr>
              <w:spacing w:after="0" w:line="240" w:lineRule="auto"/>
              <w:rPr>
                <w:rFonts w:ascii="Times New Roman" w:hAnsi="Times New Roman"/>
                <w:b/>
                <w:spacing w:val="-2"/>
                <w:kern w:val="24"/>
              </w:rPr>
            </w:pPr>
            <w:r w:rsidRPr="0067529F">
              <w:rPr>
                <w:rFonts w:ascii="Times New Roman" w:hAnsi="Times New Roman"/>
                <w:b/>
              </w:rPr>
              <w:t>Утверждаю</w:t>
            </w:r>
          </w:p>
          <w:p w:rsidR="0056790F" w:rsidRPr="0067529F" w:rsidRDefault="0056790F" w:rsidP="0067529F">
            <w:pPr>
              <w:spacing w:after="0" w:line="240" w:lineRule="auto"/>
              <w:rPr>
                <w:rFonts w:ascii="Times New Roman" w:hAnsi="Times New Roman"/>
              </w:rPr>
            </w:pPr>
            <w:r w:rsidRPr="0067529F">
              <w:rPr>
                <w:rFonts w:ascii="Times New Roman" w:hAnsi="Times New Roman"/>
              </w:rPr>
              <w:t xml:space="preserve">Директор  Муниципального </w:t>
            </w:r>
            <w:r>
              <w:rPr>
                <w:rFonts w:ascii="Times New Roman" w:hAnsi="Times New Roman"/>
              </w:rPr>
              <w:t xml:space="preserve">автономного </w:t>
            </w:r>
            <w:r w:rsidRPr="0067529F">
              <w:rPr>
                <w:rFonts w:ascii="Times New Roman" w:hAnsi="Times New Roman"/>
              </w:rPr>
              <w:t>общеобразовательного учреждения «Основна</w:t>
            </w:r>
            <w:r>
              <w:rPr>
                <w:rFonts w:ascii="Times New Roman" w:hAnsi="Times New Roman"/>
              </w:rPr>
              <w:t>я общеобразовательная школа № 19</w:t>
            </w:r>
            <w:r w:rsidRPr="0067529F">
              <w:rPr>
                <w:rFonts w:ascii="Times New Roman" w:hAnsi="Times New Roman"/>
              </w:rPr>
              <w:t>»</w:t>
            </w:r>
          </w:p>
          <w:p w:rsidR="0056790F" w:rsidRPr="0067529F" w:rsidRDefault="0056790F" w:rsidP="0067529F">
            <w:pPr>
              <w:spacing w:after="0" w:line="240" w:lineRule="auto"/>
              <w:rPr>
                <w:rFonts w:ascii="Times New Roman" w:hAnsi="Times New Roman"/>
              </w:rPr>
            </w:pPr>
          </w:p>
          <w:p w:rsidR="0056790F" w:rsidRPr="0067529F" w:rsidRDefault="0056790F" w:rsidP="0067529F">
            <w:pPr>
              <w:spacing w:after="0" w:line="240" w:lineRule="auto"/>
              <w:rPr>
                <w:rFonts w:ascii="Times New Roman" w:hAnsi="Times New Roman"/>
              </w:rPr>
            </w:pPr>
            <w:r w:rsidRPr="0067529F">
              <w:rPr>
                <w:rFonts w:ascii="Times New Roman" w:hAnsi="Times New Roman"/>
              </w:rPr>
              <w:t>____________________</w:t>
            </w:r>
            <w:r>
              <w:rPr>
                <w:rFonts w:ascii="Times New Roman" w:hAnsi="Times New Roman"/>
              </w:rPr>
              <w:t>О.В.Филонова</w:t>
            </w:r>
          </w:p>
          <w:p w:rsidR="0056790F" w:rsidRPr="0067529F" w:rsidRDefault="0056790F" w:rsidP="0067529F">
            <w:pPr>
              <w:spacing w:after="0" w:line="240" w:lineRule="auto"/>
              <w:rPr>
                <w:rFonts w:ascii="Times New Roman" w:hAnsi="Times New Roman"/>
              </w:rPr>
            </w:pPr>
          </w:p>
          <w:p w:rsidR="0056790F" w:rsidRPr="00B771EB" w:rsidRDefault="0056790F" w:rsidP="0067529F">
            <w:pPr>
              <w:spacing w:after="0" w:line="240" w:lineRule="auto"/>
              <w:rPr>
                <w:spacing w:val="-2"/>
                <w:kern w:val="24"/>
              </w:rPr>
            </w:pPr>
            <w:r w:rsidRPr="0067529F">
              <w:rPr>
                <w:rFonts w:ascii="Times New Roman" w:hAnsi="Times New Roman"/>
              </w:rPr>
              <w:t>«______»________________ 2017 г.</w:t>
            </w:r>
          </w:p>
        </w:tc>
      </w:tr>
    </w:tbl>
    <w:p w:rsidR="0056790F" w:rsidRPr="00B771EB" w:rsidRDefault="0056790F" w:rsidP="0067529F">
      <w:pPr>
        <w:spacing w:after="0" w:line="240" w:lineRule="auto"/>
      </w:pPr>
    </w:p>
    <w:p w:rsidR="0056790F" w:rsidRPr="00B771EB" w:rsidRDefault="0056790F" w:rsidP="0067529F">
      <w:pPr>
        <w:spacing w:after="0" w:line="240" w:lineRule="auto"/>
      </w:pPr>
    </w:p>
    <w:p w:rsidR="0056790F" w:rsidRPr="00B771EB" w:rsidRDefault="0056790F" w:rsidP="0067529F">
      <w:pPr>
        <w:spacing w:after="0" w:line="240" w:lineRule="auto"/>
      </w:pPr>
    </w:p>
    <w:p w:rsidR="0056790F" w:rsidRPr="00B771EB" w:rsidRDefault="0056790F" w:rsidP="0067529F">
      <w:pPr>
        <w:spacing w:after="0" w:line="240" w:lineRule="auto"/>
      </w:pPr>
      <w:bookmarkStart w:id="0" w:name="_GoBack"/>
      <w:bookmarkEnd w:id="0"/>
    </w:p>
    <w:p w:rsidR="0056790F" w:rsidRDefault="0056790F" w:rsidP="002C31B7">
      <w:pPr>
        <w:pStyle w:val="TOC3"/>
      </w:pPr>
    </w:p>
    <w:p w:rsidR="0056790F" w:rsidRPr="002C31B7" w:rsidRDefault="0056790F" w:rsidP="002C31B7">
      <w:pPr>
        <w:pStyle w:val="TOC3"/>
        <w:rPr>
          <w:b/>
        </w:rPr>
      </w:pPr>
      <w:r w:rsidRPr="002C31B7">
        <w:rPr>
          <w:b/>
        </w:rPr>
        <w:t>ОСНОВНАЯ ОБРАЗОВАТЕЛЬНАЯ ПРОГРАММА</w:t>
      </w:r>
    </w:p>
    <w:p w:rsidR="0056790F" w:rsidRPr="002C31B7" w:rsidRDefault="0056790F" w:rsidP="002C31B7">
      <w:pPr>
        <w:pStyle w:val="TOC3"/>
        <w:rPr>
          <w:b/>
        </w:rPr>
      </w:pPr>
      <w:r w:rsidRPr="002C31B7">
        <w:rPr>
          <w:b/>
        </w:rPr>
        <w:t>ОСНОВНОГО ОБЩЕГО ОБРАЗОВАНИЯ</w:t>
      </w:r>
    </w:p>
    <w:p w:rsidR="0056790F" w:rsidRPr="0067529F" w:rsidRDefault="0056790F" w:rsidP="0067529F">
      <w:pPr>
        <w:spacing w:after="0" w:line="240" w:lineRule="auto"/>
        <w:jc w:val="center"/>
        <w:rPr>
          <w:rFonts w:ascii="Times New Roman" w:hAnsi="Times New Roman"/>
          <w:bCs/>
          <w:sz w:val="36"/>
          <w:szCs w:val="36"/>
        </w:rPr>
      </w:pPr>
      <w:r w:rsidRPr="0067529F">
        <w:rPr>
          <w:rFonts w:ascii="Times New Roman" w:hAnsi="Times New Roman"/>
          <w:bCs/>
          <w:sz w:val="36"/>
          <w:szCs w:val="36"/>
        </w:rPr>
        <w:t xml:space="preserve">Муниципального </w:t>
      </w:r>
      <w:r>
        <w:rPr>
          <w:rFonts w:ascii="Times New Roman" w:hAnsi="Times New Roman"/>
          <w:bCs/>
          <w:sz w:val="36"/>
          <w:szCs w:val="36"/>
        </w:rPr>
        <w:t>автономного</w:t>
      </w:r>
    </w:p>
    <w:p w:rsidR="0056790F" w:rsidRPr="0067529F" w:rsidRDefault="0056790F" w:rsidP="0067529F">
      <w:pPr>
        <w:spacing w:after="0" w:line="240" w:lineRule="auto"/>
        <w:jc w:val="center"/>
        <w:rPr>
          <w:rFonts w:ascii="Times New Roman" w:hAnsi="Times New Roman"/>
          <w:bCs/>
          <w:sz w:val="36"/>
          <w:szCs w:val="36"/>
        </w:rPr>
      </w:pPr>
      <w:r w:rsidRPr="0067529F">
        <w:rPr>
          <w:rFonts w:ascii="Times New Roman" w:hAnsi="Times New Roman"/>
          <w:bCs/>
          <w:sz w:val="36"/>
          <w:szCs w:val="36"/>
        </w:rPr>
        <w:t>общеобразовательного  учреждения</w:t>
      </w:r>
    </w:p>
    <w:p w:rsidR="0056790F" w:rsidRPr="0067529F" w:rsidRDefault="0056790F" w:rsidP="0067529F">
      <w:pPr>
        <w:spacing w:after="0" w:line="240" w:lineRule="auto"/>
        <w:jc w:val="center"/>
        <w:rPr>
          <w:rFonts w:ascii="Times New Roman" w:hAnsi="Times New Roman"/>
          <w:bCs/>
          <w:sz w:val="36"/>
          <w:szCs w:val="36"/>
        </w:rPr>
      </w:pPr>
      <w:r w:rsidRPr="0067529F">
        <w:rPr>
          <w:rFonts w:ascii="Times New Roman" w:hAnsi="Times New Roman"/>
          <w:bCs/>
          <w:sz w:val="36"/>
          <w:szCs w:val="36"/>
        </w:rPr>
        <w:t>«Основна</w:t>
      </w:r>
      <w:r>
        <w:rPr>
          <w:rFonts w:ascii="Times New Roman" w:hAnsi="Times New Roman"/>
          <w:bCs/>
          <w:sz w:val="36"/>
          <w:szCs w:val="36"/>
        </w:rPr>
        <w:t xml:space="preserve">я общеобразовательная школа №19 </w:t>
      </w:r>
      <w:r w:rsidRPr="0067529F">
        <w:rPr>
          <w:rFonts w:ascii="Times New Roman" w:hAnsi="Times New Roman"/>
          <w:bCs/>
          <w:sz w:val="36"/>
          <w:szCs w:val="36"/>
        </w:rPr>
        <w:t>»</w:t>
      </w:r>
    </w:p>
    <w:p w:rsidR="0056790F" w:rsidRDefault="0056790F" w:rsidP="003F657C">
      <w:pPr>
        <w:spacing w:after="0" w:line="240" w:lineRule="auto"/>
        <w:jc w:val="center"/>
        <w:rPr>
          <w:rFonts w:ascii="Times New Roman" w:hAnsi="Times New Roman"/>
        </w:rPr>
      </w:pPr>
      <w:r>
        <w:rPr>
          <w:rFonts w:ascii="Times New Roman" w:hAnsi="Times New Roman"/>
          <w:bCs/>
          <w:sz w:val="36"/>
          <w:szCs w:val="36"/>
        </w:rPr>
        <w:t>(в редакции 2017 года)</w:t>
      </w:r>
    </w:p>
    <w:p w:rsidR="0056790F" w:rsidRDefault="0056790F" w:rsidP="003F657C">
      <w:pPr>
        <w:spacing w:after="0" w:line="240" w:lineRule="auto"/>
        <w:jc w:val="center"/>
        <w:rPr>
          <w:rFonts w:ascii="Times New Roman" w:hAnsi="Times New Roman"/>
        </w:rPr>
      </w:pPr>
    </w:p>
    <w:p w:rsidR="0056790F" w:rsidRDefault="0056790F" w:rsidP="003F657C">
      <w:pPr>
        <w:spacing w:after="0" w:line="240" w:lineRule="auto"/>
        <w:jc w:val="center"/>
        <w:rPr>
          <w:rFonts w:ascii="Times New Roman" w:hAnsi="Times New Roman"/>
        </w:rPr>
      </w:pPr>
    </w:p>
    <w:p w:rsidR="0056790F" w:rsidRDefault="0056790F" w:rsidP="003F657C">
      <w:pPr>
        <w:spacing w:after="0" w:line="240" w:lineRule="auto"/>
        <w:jc w:val="center"/>
        <w:rPr>
          <w:rFonts w:ascii="Times New Roman" w:hAnsi="Times New Roman"/>
        </w:rPr>
      </w:pPr>
    </w:p>
    <w:p w:rsidR="0056790F" w:rsidRDefault="0056790F" w:rsidP="003F657C">
      <w:pPr>
        <w:spacing w:after="0" w:line="240" w:lineRule="auto"/>
        <w:jc w:val="center"/>
        <w:rPr>
          <w:rFonts w:ascii="Times New Roman" w:hAnsi="Times New Roman"/>
        </w:rPr>
      </w:pPr>
    </w:p>
    <w:p w:rsidR="0056790F" w:rsidRDefault="0056790F" w:rsidP="003F657C">
      <w:pPr>
        <w:spacing w:after="0" w:line="240" w:lineRule="auto"/>
        <w:jc w:val="center"/>
        <w:rPr>
          <w:rFonts w:ascii="Times New Roman" w:hAnsi="Times New Roman"/>
        </w:rPr>
      </w:pPr>
    </w:p>
    <w:p w:rsidR="0056790F" w:rsidRDefault="0056790F" w:rsidP="003F657C">
      <w:pPr>
        <w:spacing w:after="0" w:line="240" w:lineRule="auto"/>
        <w:jc w:val="center"/>
        <w:rPr>
          <w:rFonts w:ascii="Times New Roman" w:hAnsi="Times New Roman"/>
        </w:rPr>
      </w:pPr>
    </w:p>
    <w:p w:rsidR="0056790F" w:rsidRDefault="0056790F" w:rsidP="003F657C">
      <w:pPr>
        <w:spacing w:after="0" w:line="240" w:lineRule="auto"/>
        <w:jc w:val="center"/>
        <w:rPr>
          <w:rFonts w:ascii="Times New Roman" w:hAnsi="Times New Roman"/>
        </w:rPr>
      </w:pPr>
    </w:p>
    <w:p w:rsidR="0056790F" w:rsidRDefault="0056790F" w:rsidP="003F657C">
      <w:pPr>
        <w:spacing w:after="0" w:line="240" w:lineRule="auto"/>
        <w:jc w:val="center"/>
        <w:rPr>
          <w:rFonts w:ascii="Times New Roman" w:hAnsi="Times New Roman"/>
        </w:rPr>
      </w:pPr>
    </w:p>
    <w:p w:rsidR="0056790F" w:rsidRDefault="0056790F" w:rsidP="003F657C">
      <w:pPr>
        <w:spacing w:after="0" w:line="240" w:lineRule="auto"/>
        <w:jc w:val="center"/>
        <w:rPr>
          <w:rFonts w:ascii="Times New Roman" w:hAnsi="Times New Roman"/>
        </w:rPr>
      </w:pPr>
    </w:p>
    <w:p w:rsidR="0056790F" w:rsidRDefault="0056790F" w:rsidP="003F657C">
      <w:pPr>
        <w:spacing w:after="0" w:line="240" w:lineRule="auto"/>
        <w:jc w:val="center"/>
        <w:rPr>
          <w:rFonts w:ascii="Times New Roman" w:hAnsi="Times New Roman"/>
        </w:rPr>
      </w:pPr>
    </w:p>
    <w:p w:rsidR="0056790F" w:rsidRDefault="0056790F" w:rsidP="003F657C">
      <w:pPr>
        <w:spacing w:after="0" w:line="240" w:lineRule="auto"/>
        <w:jc w:val="center"/>
        <w:rPr>
          <w:rFonts w:ascii="Times New Roman" w:hAnsi="Times New Roman"/>
        </w:rPr>
      </w:pPr>
    </w:p>
    <w:p w:rsidR="0056790F" w:rsidRDefault="0056790F" w:rsidP="003F657C">
      <w:pPr>
        <w:spacing w:after="0" w:line="240" w:lineRule="auto"/>
        <w:jc w:val="center"/>
        <w:rPr>
          <w:rFonts w:ascii="Times New Roman" w:hAnsi="Times New Roman"/>
        </w:rPr>
      </w:pPr>
    </w:p>
    <w:p w:rsidR="0056790F" w:rsidRDefault="0056790F" w:rsidP="003F657C">
      <w:pPr>
        <w:spacing w:after="0" w:line="240" w:lineRule="auto"/>
        <w:jc w:val="center"/>
        <w:rPr>
          <w:rFonts w:ascii="Times New Roman" w:hAnsi="Times New Roman"/>
        </w:rPr>
      </w:pPr>
    </w:p>
    <w:p w:rsidR="0056790F" w:rsidRDefault="0056790F" w:rsidP="003F657C">
      <w:pPr>
        <w:spacing w:after="0" w:line="240" w:lineRule="auto"/>
        <w:jc w:val="center"/>
        <w:rPr>
          <w:rFonts w:ascii="Times New Roman" w:hAnsi="Times New Roman"/>
        </w:rPr>
      </w:pPr>
    </w:p>
    <w:p w:rsidR="0056790F" w:rsidRDefault="0056790F" w:rsidP="003F657C">
      <w:pPr>
        <w:spacing w:after="0" w:line="240" w:lineRule="auto"/>
        <w:jc w:val="center"/>
        <w:rPr>
          <w:rFonts w:ascii="Times New Roman" w:hAnsi="Times New Roman"/>
        </w:rPr>
      </w:pPr>
    </w:p>
    <w:p w:rsidR="0056790F" w:rsidRDefault="0056790F" w:rsidP="003F657C">
      <w:pPr>
        <w:spacing w:after="0" w:line="240" w:lineRule="auto"/>
        <w:jc w:val="center"/>
        <w:rPr>
          <w:rFonts w:ascii="Times New Roman" w:hAnsi="Times New Roman"/>
        </w:rPr>
      </w:pPr>
    </w:p>
    <w:p w:rsidR="0056790F" w:rsidRDefault="0056790F" w:rsidP="002C31B7">
      <w:pPr>
        <w:pStyle w:val="TOC3"/>
      </w:pPr>
    </w:p>
    <w:p w:rsidR="0056790F" w:rsidRPr="002C31B7" w:rsidRDefault="0056790F" w:rsidP="002C31B7">
      <w:pPr>
        <w:pStyle w:val="TOC3"/>
      </w:pPr>
      <w:r>
        <w:t>Новокузнецк</w:t>
      </w:r>
      <w:r w:rsidRPr="002C31B7">
        <w:t>-2017</w:t>
      </w:r>
    </w:p>
    <w:p w:rsidR="0056790F" w:rsidRDefault="0056790F" w:rsidP="003F657C">
      <w:pPr>
        <w:pStyle w:val="TOC3"/>
      </w:pPr>
      <w:r w:rsidRPr="002C31B7">
        <w:br w:type="page"/>
      </w:r>
    </w:p>
    <w:p w:rsidR="0056790F" w:rsidRDefault="0056790F" w:rsidP="003F657C"/>
    <w:p w:rsidR="0056790F" w:rsidRDefault="0056790F" w:rsidP="003F657C"/>
    <w:p w:rsidR="0056790F" w:rsidRPr="003F657C" w:rsidRDefault="0056790F" w:rsidP="003F657C"/>
    <w:p w:rsidR="0056790F" w:rsidRPr="00DA6F6D" w:rsidRDefault="0056790F" w:rsidP="001C7F19">
      <w:pPr>
        <w:pStyle w:val="TOC3"/>
      </w:pPr>
      <w:r w:rsidRPr="00DA6F6D">
        <w:t>Содержание</w:t>
      </w:r>
    </w:p>
    <w:p w:rsidR="0056790F" w:rsidRPr="00DA6F6D" w:rsidRDefault="0056790F" w:rsidP="001C7F19">
      <w:pPr>
        <w:pStyle w:val="TOC2"/>
        <w:rPr>
          <w:b w:val="0"/>
          <w:sz w:val="22"/>
          <w:szCs w:val="24"/>
          <w:lang w:eastAsia="ru-RU"/>
        </w:rPr>
      </w:pPr>
      <w:r w:rsidRPr="00DA6F6D">
        <w:rPr>
          <w:b w:val="0"/>
          <w:sz w:val="22"/>
          <w:szCs w:val="24"/>
        </w:rPr>
        <w:fldChar w:fldCharType="begin"/>
      </w:r>
      <w:r w:rsidRPr="00DA6F6D">
        <w:rPr>
          <w:b w:val="0"/>
          <w:sz w:val="22"/>
          <w:szCs w:val="24"/>
        </w:rPr>
        <w:instrText xml:space="preserve"> TOC \o "1-4" \h \z \u </w:instrText>
      </w:r>
      <w:r w:rsidRPr="00DA6F6D">
        <w:rPr>
          <w:b w:val="0"/>
          <w:sz w:val="22"/>
          <w:szCs w:val="24"/>
        </w:rPr>
        <w:fldChar w:fldCharType="separate"/>
      </w:r>
    </w:p>
    <w:p w:rsidR="0056790F" w:rsidRPr="00040928" w:rsidRDefault="0056790F" w:rsidP="001C7F19">
      <w:pPr>
        <w:tabs>
          <w:tab w:val="left" w:pos="-284"/>
        </w:tabs>
        <w:suppressAutoHyphens/>
        <w:autoSpaceDE w:val="0"/>
        <w:autoSpaceDN w:val="0"/>
        <w:adjustRightInd w:val="0"/>
        <w:spacing w:after="0" w:line="240" w:lineRule="auto"/>
        <w:rPr>
          <w:rFonts w:ascii="Times New Roman" w:hAnsi="Times New Roman"/>
          <w:sz w:val="24"/>
          <w:szCs w:val="28"/>
        </w:rPr>
      </w:pPr>
      <w:r w:rsidRPr="00DA6F6D">
        <w:rPr>
          <w:b/>
          <w:szCs w:val="24"/>
        </w:rPr>
        <w:fldChar w:fldCharType="end"/>
      </w:r>
      <w:r>
        <w:rPr>
          <w:b/>
          <w:szCs w:val="24"/>
        </w:rPr>
        <w:t xml:space="preserve">                                                                                                                                                                          </w:t>
      </w:r>
      <w:r w:rsidRPr="00040928">
        <w:rPr>
          <w:rFonts w:ascii="Times New Roman" w:hAnsi="Times New Roman"/>
          <w:sz w:val="24"/>
          <w:szCs w:val="28"/>
        </w:rPr>
        <w:t>Стр.</w:t>
      </w:r>
    </w:p>
    <w:p w:rsidR="0056790F" w:rsidRPr="00501594" w:rsidRDefault="0056790F" w:rsidP="001C7F19">
      <w:pPr>
        <w:numPr>
          <w:ilvl w:val="0"/>
          <w:numId w:val="124"/>
        </w:numPr>
        <w:shd w:val="clear" w:color="auto" w:fill="FFFFFF"/>
        <w:suppressAutoHyphens/>
        <w:spacing w:after="0" w:line="240" w:lineRule="auto"/>
        <w:ind w:left="0" w:firstLine="0"/>
        <w:rPr>
          <w:rFonts w:ascii="Times New Roman" w:hAnsi="Times New Roman"/>
          <w:bCs/>
          <w:sz w:val="24"/>
          <w:szCs w:val="28"/>
        </w:rPr>
      </w:pPr>
      <w:r w:rsidRPr="00501594">
        <w:rPr>
          <w:rFonts w:ascii="Times New Roman" w:eastAsia="@Arial Unicode MS" w:hAnsi="Times New Roman"/>
          <w:b/>
          <w:sz w:val="24"/>
          <w:szCs w:val="28"/>
        </w:rPr>
        <w:t xml:space="preserve">Целевой раздел </w:t>
      </w:r>
    </w:p>
    <w:p w:rsidR="0056790F" w:rsidRPr="00995CE6" w:rsidRDefault="0056790F" w:rsidP="001C7F19">
      <w:pPr>
        <w:shd w:val="clear" w:color="auto" w:fill="FFFFFF"/>
        <w:suppressAutoHyphens/>
        <w:spacing w:after="0" w:line="240" w:lineRule="auto"/>
        <w:rPr>
          <w:rFonts w:ascii="Times New Roman" w:hAnsi="Times New Roman"/>
          <w:bCs/>
          <w:sz w:val="24"/>
          <w:szCs w:val="28"/>
        </w:rPr>
      </w:pPr>
      <w:r w:rsidRPr="00501594">
        <w:rPr>
          <w:rFonts w:ascii="Times New Roman" w:hAnsi="Times New Roman"/>
          <w:bCs/>
          <w:sz w:val="24"/>
          <w:szCs w:val="28"/>
        </w:rPr>
        <w:t>1.1. Пояснительная  записка……………………………………………….…………</w:t>
      </w:r>
      <w:r>
        <w:rPr>
          <w:rFonts w:ascii="Times New Roman" w:hAnsi="Times New Roman"/>
          <w:bCs/>
          <w:sz w:val="24"/>
          <w:szCs w:val="28"/>
        </w:rPr>
        <w:t>…………3</w:t>
      </w:r>
    </w:p>
    <w:p w:rsidR="0056790F" w:rsidRPr="00040928" w:rsidRDefault="0056790F" w:rsidP="001C7F19">
      <w:pPr>
        <w:tabs>
          <w:tab w:val="left" w:pos="-284"/>
        </w:tabs>
        <w:suppressAutoHyphens/>
        <w:autoSpaceDE w:val="0"/>
        <w:autoSpaceDN w:val="0"/>
        <w:adjustRightInd w:val="0"/>
        <w:spacing w:after="0" w:line="240" w:lineRule="auto"/>
        <w:rPr>
          <w:rFonts w:ascii="Times New Roman" w:hAnsi="Times New Roman"/>
          <w:sz w:val="24"/>
          <w:szCs w:val="28"/>
        </w:rPr>
      </w:pPr>
      <w:r w:rsidRPr="00040928">
        <w:rPr>
          <w:rFonts w:ascii="Times New Roman" w:hAnsi="Times New Roman"/>
          <w:bCs/>
          <w:sz w:val="24"/>
          <w:szCs w:val="28"/>
        </w:rPr>
        <w:t xml:space="preserve">1.2. Планируемые результаты освоения учащимися основной образовательной программы основного общего образования </w:t>
      </w:r>
      <w:r w:rsidRPr="00040928">
        <w:rPr>
          <w:rFonts w:ascii="Times New Roman" w:hAnsi="Times New Roman"/>
          <w:sz w:val="24"/>
          <w:szCs w:val="28"/>
        </w:rPr>
        <w:t>………….……………………..……</w:t>
      </w:r>
      <w:r>
        <w:rPr>
          <w:rFonts w:ascii="Times New Roman" w:hAnsi="Times New Roman"/>
          <w:sz w:val="24"/>
          <w:szCs w:val="28"/>
        </w:rPr>
        <w:t>…………………………7</w:t>
      </w:r>
    </w:p>
    <w:p w:rsidR="0056790F" w:rsidRPr="00040928" w:rsidRDefault="0056790F" w:rsidP="001C7F19">
      <w:pPr>
        <w:tabs>
          <w:tab w:val="left" w:pos="-284"/>
          <w:tab w:val="left" w:pos="709"/>
        </w:tabs>
        <w:suppressAutoHyphens/>
        <w:autoSpaceDE w:val="0"/>
        <w:autoSpaceDN w:val="0"/>
        <w:adjustRightInd w:val="0"/>
        <w:spacing w:after="0" w:line="240" w:lineRule="auto"/>
        <w:rPr>
          <w:rFonts w:ascii="Times New Roman" w:hAnsi="Times New Roman"/>
          <w:bCs/>
          <w:sz w:val="24"/>
          <w:szCs w:val="28"/>
        </w:rPr>
      </w:pPr>
      <w:r w:rsidRPr="00040928">
        <w:rPr>
          <w:rFonts w:ascii="Times New Roman" w:hAnsi="Times New Roman"/>
          <w:bCs/>
          <w:sz w:val="24"/>
          <w:szCs w:val="28"/>
        </w:rPr>
        <w:t xml:space="preserve">1.3. Система оценки достижения планируемых результатов </w:t>
      </w:r>
    </w:p>
    <w:p w:rsidR="0056790F" w:rsidRPr="00040928" w:rsidRDefault="0056790F" w:rsidP="001C7F19">
      <w:pPr>
        <w:tabs>
          <w:tab w:val="left" w:pos="-284"/>
          <w:tab w:val="left" w:pos="709"/>
        </w:tabs>
        <w:suppressAutoHyphens/>
        <w:autoSpaceDE w:val="0"/>
        <w:autoSpaceDN w:val="0"/>
        <w:adjustRightInd w:val="0"/>
        <w:spacing w:after="0" w:line="240" w:lineRule="auto"/>
        <w:rPr>
          <w:rFonts w:ascii="Times New Roman" w:hAnsi="Times New Roman"/>
          <w:bCs/>
          <w:sz w:val="24"/>
          <w:szCs w:val="28"/>
        </w:rPr>
      </w:pPr>
      <w:r w:rsidRPr="00040928">
        <w:rPr>
          <w:rFonts w:ascii="Times New Roman" w:hAnsi="Times New Roman"/>
          <w:bCs/>
          <w:sz w:val="24"/>
          <w:szCs w:val="28"/>
        </w:rPr>
        <w:t xml:space="preserve">освоения основной образовательной программы основного </w:t>
      </w:r>
    </w:p>
    <w:p w:rsidR="0056790F" w:rsidRPr="00040928" w:rsidRDefault="0056790F" w:rsidP="001C7F19">
      <w:pPr>
        <w:tabs>
          <w:tab w:val="left" w:pos="-284"/>
          <w:tab w:val="left" w:pos="709"/>
        </w:tabs>
        <w:suppressAutoHyphens/>
        <w:autoSpaceDE w:val="0"/>
        <w:autoSpaceDN w:val="0"/>
        <w:adjustRightInd w:val="0"/>
        <w:spacing w:after="0" w:line="240" w:lineRule="auto"/>
        <w:rPr>
          <w:rFonts w:ascii="Times New Roman" w:hAnsi="Times New Roman"/>
          <w:sz w:val="24"/>
          <w:szCs w:val="28"/>
        </w:rPr>
      </w:pPr>
      <w:r w:rsidRPr="00040928">
        <w:rPr>
          <w:rFonts w:ascii="Times New Roman" w:hAnsi="Times New Roman"/>
          <w:bCs/>
          <w:sz w:val="24"/>
          <w:szCs w:val="28"/>
        </w:rPr>
        <w:t>общего образовани</w:t>
      </w:r>
      <w:r>
        <w:rPr>
          <w:rFonts w:ascii="Times New Roman" w:hAnsi="Times New Roman"/>
          <w:bCs/>
          <w:sz w:val="24"/>
          <w:szCs w:val="28"/>
        </w:rPr>
        <w:t>я …………………………………………………………..….……………105</w:t>
      </w:r>
    </w:p>
    <w:p w:rsidR="0056790F" w:rsidRPr="00040928" w:rsidRDefault="0056790F" w:rsidP="001C7F19">
      <w:pPr>
        <w:tabs>
          <w:tab w:val="left" w:pos="-284"/>
        </w:tabs>
        <w:suppressAutoHyphens/>
        <w:autoSpaceDE w:val="0"/>
        <w:autoSpaceDN w:val="0"/>
        <w:adjustRightInd w:val="0"/>
        <w:spacing w:after="0" w:line="240" w:lineRule="auto"/>
        <w:rPr>
          <w:rFonts w:ascii="Times New Roman" w:hAnsi="Times New Roman"/>
          <w:b/>
          <w:bCs/>
          <w:sz w:val="24"/>
          <w:szCs w:val="28"/>
        </w:rPr>
      </w:pPr>
      <w:r w:rsidRPr="00040928">
        <w:rPr>
          <w:rFonts w:ascii="Times New Roman" w:hAnsi="Times New Roman"/>
          <w:b/>
          <w:bCs/>
          <w:sz w:val="24"/>
          <w:szCs w:val="28"/>
        </w:rPr>
        <w:t xml:space="preserve">2. Содержательный раздел </w:t>
      </w:r>
    </w:p>
    <w:p w:rsidR="0056790F" w:rsidRPr="00040928" w:rsidRDefault="0056790F" w:rsidP="001C7F19">
      <w:pPr>
        <w:tabs>
          <w:tab w:val="left" w:pos="-284"/>
        </w:tabs>
        <w:suppressAutoHyphens/>
        <w:autoSpaceDE w:val="0"/>
        <w:autoSpaceDN w:val="0"/>
        <w:adjustRightInd w:val="0"/>
        <w:spacing w:after="0" w:line="240" w:lineRule="auto"/>
        <w:rPr>
          <w:rFonts w:ascii="Times New Roman" w:hAnsi="Times New Roman"/>
          <w:sz w:val="24"/>
          <w:szCs w:val="28"/>
        </w:rPr>
      </w:pPr>
      <w:r w:rsidRPr="00040928">
        <w:rPr>
          <w:rFonts w:ascii="Times New Roman" w:hAnsi="Times New Roman"/>
          <w:bCs/>
          <w:sz w:val="24"/>
          <w:szCs w:val="28"/>
        </w:rPr>
        <w:t>2.1. 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w:t>
      </w:r>
      <w:r>
        <w:rPr>
          <w:rFonts w:ascii="Times New Roman" w:hAnsi="Times New Roman"/>
          <w:bCs/>
          <w:sz w:val="24"/>
          <w:szCs w:val="28"/>
        </w:rPr>
        <w:t>льности………………………..</w:t>
      </w:r>
      <w:r w:rsidRPr="00040928">
        <w:rPr>
          <w:rFonts w:ascii="Times New Roman" w:hAnsi="Times New Roman"/>
          <w:bCs/>
          <w:sz w:val="24"/>
          <w:szCs w:val="28"/>
        </w:rPr>
        <w:t>1</w:t>
      </w:r>
      <w:r>
        <w:rPr>
          <w:rFonts w:ascii="Times New Roman" w:hAnsi="Times New Roman"/>
          <w:sz w:val="24"/>
          <w:szCs w:val="28"/>
        </w:rPr>
        <w:t>27</w:t>
      </w:r>
    </w:p>
    <w:p w:rsidR="0056790F" w:rsidRPr="00040928" w:rsidRDefault="0056790F" w:rsidP="001C7F19">
      <w:pPr>
        <w:tabs>
          <w:tab w:val="left" w:pos="-284"/>
        </w:tabs>
        <w:suppressAutoHyphens/>
        <w:autoSpaceDE w:val="0"/>
        <w:autoSpaceDN w:val="0"/>
        <w:adjustRightInd w:val="0"/>
        <w:spacing w:after="0" w:line="240" w:lineRule="auto"/>
        <w:rPr>
          <w:rFonts w:ascii="Times New Roman" w:hAnsi="Times New Roman"/>
          <w:sz w:val="24"/>
          <w:szCs w:val="28"/>
        </w:rPr>
      </w:pPr>
      <w:r w:rsidRPr="00040928">
        <w:rPr>
          <w:rFonts w:ascii="Times New Roman" w:hAnsi="Times New Roman"/>
          <w:bCs/>
          <w:sz w:val="24"/>
          <w:szCs w:val="28"/>
        </w:rPr>
        <w:t>2.2. Программы  учебных предметов, курсов ………………………….………</w:t>
      </w:r>
      <w:r>
        <w:rPr>
          <w:rFonts w:ascii="Times New Roman" w:hAnsi="Times New Roman"/>
          <w:bCs/>
          <w:sz w:val="24"/>
          <w:szCs w:val="28"/>
        </w:rPr>
        <w:t>…………….203</w:t>
      </w:r>
    </w:p>
    <w:p w:rsidR="0056790F" w:rsidRPr="00040928" w:rsidRDefault="0056790F" w:rsidP="001C7F19">
      <w:pPr>
        <w:tabs>
          <w:tab w:val="left" w:pos="-284"/>
        </w:tabs>
        <w:suppressAutoHyphens/>
        <w:autoSpaceDE w:val="0"/>
        <w:autoSpaceDN w:val="0"/>
        <w:adjustRightInd w:val="0"/>
        <w:spacing w:after="0" w:line="240" w:lineRule="auto"/>
        <w:rPr>
          <w:rFonts w:ascii="Times New Roman" w:hAnsi="Times New Roman"/>
          <w:bCs/>
          <w:sz w:val="24"/>
          <w:szCs w:val="28"/>
        </w:rPr>
      </w:pPr>
      <w:r w:rsidRPr="00040928">
        <w:rPr>
          <w:rFonts w:ascii="Times New Roman" w:hAnsi="Times New Roman"/>
          <w:bCs/>
          <w:sz w:val="24"/>
          <w:szCs w:val="28"/>
        </w:rPr>
        <w:t>2.3. Программа воспитани</w:t>
      </w:r>
      <w:r>
        <w:rPr>
          <w:rFonts w:ascii="Times New Roman" w:hAnsi="Times New Roman"/>
          <w:bCs/>
          <w:sz w:val="24"/>
          <w:szCs w:val="28"/>
        </w:rPr>
        <w:t>я и социализации учащихся ……………………………………..309</w:t>
      </w:r>
    </w:p>
    <w:p w:rsidR="0056790F" w:rsidRPr="00040928" w:rsidRDefault="0056790F" w:rsidP="001C7F19">
      <w:pPr>
        <w:tabs>
          <w:tab w:val="left" w:pos="-284"/>
        </w:tabs>
        <w:suppressAutoHyphens/>
        <w:autoSpaceDE w:val="0"/>
        <w:autoSpaceDN w:val="0"/>
        <w:adjustRightInd w:val="0"/>
        <w:spacing w:after="0" w:line="240" w:lineRule="auto"/>
        <w:rPr>
          <w:rFonts w:ascii="Times New Roman" w:hAnsi="Times New Roman"/>
          <w:bCs/>
          <w:sz w:val="24"/>
          <w:szCs w:val="28"/>
        </w:rPr>
      </w:pPr>
      <w:r w:rsidRPr="00040928">
        <w:rPr>
          <w:rFonts w:ascii="Times New Roman" w:hAnsi="Times New Roman"/>
          <w:bCs/>
          <w:sz w:val="24"/>
          <w:szCs w:val="28"/>
        </w:rPr>
        <w:t>2.4. Программа коррекционной работы …….……………………………….….…</w:t>
      </w:r>
      <w:r>
        <w:rPr>
          <w:rFonts w:ascii="Times New Roman" w:hAnsi="Times New Roman"/>
          <w:bCs/>
          <w:sz w:val="24"/>
          <w:szCs w:val="28"/>
        </w:rPr>
        <w:t>………….353</w:t>
      </w:r>
    </w:p>
    <w:p w:rsidR="0056790F" w:rsidRPr="00BD0568" w:rsidRDefault="0056790F" w:rsidP="001C7F19">
      <w:pPr>
        <w:tabs>
          <w:tab w:val="left" w:pos="-284"/>
        </w:tabs>
        <w:suppressAutoHyphens/>
        <w:autoSpaceDE w:val="0"/>
        <w:autoSpaceDN w:val="0"/>
        <w:adjustRightInd w:val="0"/>
        <w:spacing w:after="0" w:line="240" w:lineRule="auto"/>
        <w:rPr>
          <w:rFonts w:ascii="Times New Roman" w:hAnsi="Times New Roman"/>
          <w:b/>
          <w:sz w:val="24"/>
          <w:szCs w:val="28"/>
        </w:rPr>
      </w:pPr>
      <w:r w:rsidRPr="00BD0568">
        <w:rPr>
          <w:rFonts w:ascii="Times New Roman" w:hAnsi="Times New Roman"/>
          <w:b/>
          <w:bCs/>
          <w:sz w:val="24"/>
          <w:szCs w:val="28"/>
        </w:rPr>
        <w:t xml:space="preserve">3. Организационный раздел </w:t>
      </w:r>
    </w:p>
    <w:p w:rsidR="0056790F" w:rsidRPr="00040928" w:rsidRDefault="0056790F" w:rsidP="001C7F19">
      <w:pPr>
        <w:tabs>
          <w:tab w:val="left" w:pos="-284"/>
        </w:tabs>
        <w:suppressAutoHyphens/>
        <w:autoSpaceDE w:val="0"/>
        <w:autoSpaceDN w:val="0"/>
        <w:adjustRightInd w:val="0"/>
        <w:spacing w:after="0" w:line="240" w:lineRule="auto"/>
        <w:rPr>
          <w:rFonts w:ascii="Times New Roman" w:hAnsi="Times New Roman"/>
          <w:sz w:val="24"/>
          <w:szCs w:val="28"/>
        </w:rPr>
      </w:pPr>
      <w:r w:rsidRPr="00040928">
        <w:rPr>
          <w:rFonts w:ascii="Times New Roman" w:hAnsi="Times New Roman"/>
          <w:bCs/>
          <w:sz w:val="24"/>
          <w:szCs w:val="28"/>
        </w:rPr>
        <w:t xml:space="preserve">3.1. Учебный  план основного общего образования </w:t>
      </w:r>
      <w:r w:rsidRPr="00040928">
        <w:rPr>
          <w:rFonts w:ascii="Times New Roman" w:hAnsi="Times New Roman"/>
          <w:sz w:val="24"/>
          <w:szCs w:val="28"/>
        </w:rPr>
        <w:t>………………………...……</w:t>
      </w:r>
      <w:r>
        <w:rPr>
          <w:rFonts w:ascii="Times New Roman" w:hAnsi="Times New Roman"/>
          <w:sz w:val="24"/>
          <w:szCs w:val="28"/>
        </w:rPr>
        <w:t>………….</w:t>
      </w:r>
      <w:r w:rsidRPr="00040928">
        <w:rPr>
          <w:rFonts w:ascii="Times New Roman" w:hAnsi="Times New Roman"/>
          <w:sz w:val="24"/>
          <w:szCs w:val="28"/>
        </w:rPr>
        <w:t>3</w:t>
      </w:r>
      <w:r>
        <w:rPr>
          <w:rFonts w:ascii="Times New Roman" w:hAnsi="Times New Roman"/>
          <w:sz w:val="24"/>
          <w:szCs w:val="28"/>
        </w:rPr>
        <w:t>78</w:t>
      </w:r>
    </w:p>
    <w:p w:rsidR="0056790F" w:rsidRPr="00040928" w:rsidRDefault="0056790F" w:rsidP="001C7F19">
      <w:pPr>
        <w:tabs>
          <w:tab w:val="left" w:pos="-284"/>
        </w:tabs>
        <w:suppressAutoHyphens/>
        <w:autoSpaceDE w:val="0"/>
        <w:autoSpaceDN w:val="0"/>
        <w:adjustRightInd w:val="0"/>
        <w:spacing w:after="0" w:line="240" w:lineRule="auto"/>
        <w:rPr>
          <w:rFonts w:ascii="Times New Roman" w:hAnsi="Times New Roman"/>
          <w:sz w:val="24"/>
          <w:szCs w:val="28"/>
        </w:rPr>
      </w:pPr>
      <w:r w:rsidRPr="00040928">
        <w:rPr>
          <w:rFonts w:ascii="Times New Roman" w:hAnsi="Times New Roman"/>
          <w:bCs/>
          <w:sz w:val="24"/>
          <w:szCs w:val="28"/>
        </w:rPr>
        <w:t xml:space="preserve">3.1.1. </w:t>
      </w:r>
      <w:r w:rsidRPr="00040928">
        <w:rPr>
          <w:rFonts w:ascii="Times New Roman" w:hAnsi="Times New Roman"/>
          <w:sz w:val="24"/>
          <w:szCs w:val="28"/>
        </w:rPr>
        <w:t>Календарный учебный график…………………………………….……….…</w:t>
      </w:r>
      <w:r>
        <w:rPr>
          <w:rFonts w:ascii="Times New Roman" w:hAnsi="Times New Roman"/>
          <w:sz w:val="24"/>
          <w:szCs w:val="28"/>
        </w:rPr>
        <w:t>…………</w:t>
      </w:r>
      <w:r w:rsidRPr="00040928">
        <w:rPr>
          <w:rFonts w:ascii="Times New Roman" w:hAnsi="Times New Roman"/>
          <w:sz w:val="24"/>
          <w:szCs w:val="28"/>
        </w:rPr>
        <w:t>3</w:t>
      </w:r>
      <w:r>
        <w:rPr>
          <w:rFonts w:ascii="Times New Roman" w:hAnsi="Times New Roman"/>
          <w:sz w:val="24"/>
          <w:szCs w:val="28"/>
        </w:rPr>
        <w:t>86</w:t>
      </w:r>
    </w:p>
    <w:p w:rsidR="0056790F" w:rsidRPr="00040928" w:rsidRDefault="0056790F" w:rsidP="001C7F19">
      <w:pPr>
        <w:tabs>
          <w:tab w:val="left" w:pos="-284"/>
        </w:tabs>
        <w:suppressAutoHyphens/>
        <w:autoSpaceDE w:val="0"/>
        <w:autoSpaceDN w:val="0"/>
        <w:adjustRightInd w:val="0"/>
        <w:spacing w:after="0" w:line="240" w:lineRule="auto"/>
        <w:rPr>
          <w:rFonts w:ascii="Times New Roman" w:hAnsi="Times New Roman"/>
          <w:sz w:val="24"/>
          <w:szCs w:val="28"/>
        </w:rPr>
      </w:pPr>
      <w:r w:rsidRPr="00040928">
        <w:rPr>
          <w:rFonts w:ascii="Times New Roman" w:hAnsi="Times New Roman"/>
          <w:sz w:val="24"/>
          <w:szCs w:val="28"/>
        </w:rPr>
        <w:t xml:space="preserve">3.1.2. </w:t>
      </w:r>
      <w:r w:rsidRPr="00040928">
        <w:rPr>
          <w:rFonts w:ascii="Times New Roman" w:hAnsi="Times New Roman"/>
          <w:bCs/>
          <w:sz w:val="24"/>
          <w:szCs w:val="28"/>
        </w:rPr>
        <w:t>План внеурочной деятельности</w:t>
      </w:r>
      <w:r w:rsidRPr="00040928">
        <w:rPr>
          <w:rFonts w:ascii="Times New Roman" w:hAnsi="Times New Roman"/>
          <w:sz w:val="24"/>
          <w:szCs w:val="28"/>
        </w:rPr>
        <w:t>…………………….…………………...........</w:t>
      </w:r>
      <w:r>
        <w:rPr>
          <w:rFonts w:ascii="Times New Roman" w:hAnsi="Times New Roman"/>
          <w:sz w:val="24"/>
          <w:szCs w:val="28"/>
        </w:rPr>
        <w:t>..............388</w:t>
      </w:r>
    </w:p>
    <w:p w:rsidR="0056790F" w:rsidRPr="00040928" w:rsidRDefault="0056790F" w:rsidP="001C7F19">
      <w:pPr>
        <w:tabs>
          <w:tab w:val="left" w:pos="-284"/>
        </w:tabs>
        <w:suppressAutoHyphens/>
        <w:autoSpaceDE w:val="0"/>
        <w:autoSpaceDN w:val="0"/>
        <w:adjustRightInd w:val="0"/>
        <w:spacing w:after="0" w:line="240" w:lineRule="auto"/>
        <w:rPr>
          <w:rFonts w:ascii="Times New Roman" w:hAnsi="Times New Roman"/>
          <w:sz w:val="24"/>
          <w:szCs w:val="28"/>
        </w:rPr>
      </w:pPr>
      <w:r w:rsidRPr="00040928">
        <w:rPr>
          <w:rFonts w:ascii="Times New Roman" w:hAnsi="Times New Roman"/>
          <w:bCs/>
          <w:sz w:val="24"/>
          <w:szCs w:val="28"/>
        </w:rPr>
        <w:t>3.2. Система условий реализации основной образовательной программы………</w:t>
      </w:r>
      <w:r>
        <w:rPr>
          <w:rFonts w:ascii="Times New Roman" w:hAnsi="Times New Roman"/>
          <w:bCs/>
          <w:sz w:val="24"/>
          <w:szCs w:val="28"/>
        </w:rPr>
        <w:t>…………402</w:t>
      </w:r>
    </w:p>
    <w:p w:rsidR="0056790F" w:rsidRDefault="0056790F" w:rsidP="001C7F19"/>
    <w:p w:rsidR="0056790F" w:rsidRDefault="0056790F" w:rsidP="002C31B7">
      <w:pPr>
        <w:pStyle w:val="TOC3"/>
      </w:pPr>
    </w:p>
    <w:p w:rsidR="0056790F" w:rsidRDefault="0056790F" w:rsidP="002C31B7">
      <w:pPr>
        <w:pStyle w:val="TOC3"/>
      </w:pPr>
    </w:p>
    <w:p w:rsidR="0056790F" w:rsidRDefault="0056790F" w:rsidP="002C31B7">
      <w:pPr>
        <w:pStyle w:val="TOC3"/>
      </w:pPr>
    </w:p>
    <w:p w:rsidR="0056790F" w:rsidRDefault="0056790F" w:rsidP="002C31B7">
      <w:pPr>
        <w:pStyle w:val="TOC3"/>
      </w:pPr>
    </w:p>
    <w:p w:rsidR="0056790F" w:rsidRPr="00501594" w:rsidRDefault="0056790F" w:rsidP="00501594">
      <w:pPr>
        <w:suppressAutoHyphens/>
        <w:spacing w:after="0" w:line="240" w:lineRule="auto"/>
        <w:rPr>
          <w:rFonts w:ascii="Times New Roman" w:hAnsi="Times New Roman"/>
          <w:sz w:val="28"/>
          <w:szCs w:val="28"/>
        </w:rPr>
      </w:pPr>
    </w:p>
    <w:p w:rsidR="0056790F" w:rsidRPr="00501594" w:rsidRDefault="0056790F" w:rsidP="002C31B7">
      <w:pPr>
        <w:pStyle w:val="TOC3"/>
      </w:pPr>
    </w:p>
    <w:p w:rsidR="0056790F" w:rsidRPr="00CF0772" w:rsidRDefault="0056790F" w:rsidP="00501594">
      <w:pPr>
        <w:spacing w:after="0" w:line="240" w:lineRule="auto"/>
        <w:rPr>
          <w:rFonts w:ascii="Times New Roman" w:hAnsi="Times New Roman"/>
          <w:sz w:val="24"/>
          <w:szCs w:val="24"/>
        </w:rPr>
      </w:pPr>
      <w:r w:rsidRPr="00501594">
        <w:rPr>
          <w:rFonts w:ascii="Times New Roman" w:hAnsi="Times New Roman"/>
          <w:b/>
          <w:sz w:val="24"/>
          <w:szCs w:val="24"/>
        </w:rPr>
        <w:br w:type="page"/>
      </w:r>
    </w:p>
    <w:p w:rsidR="0056790F" w:rsidRPr="003F3463" w:rsidRDefault="0056790F" w:rsidP="00DA6F6D">
      <w:pPr>
        <w:pStyle w:val="Heading1"/>
        <w:spacing w:before="0" w:line="240" w:lineRule="auto"/>
        <w:rPr>
          <w:rStyle w:val="Zag11"/>
          <w:rFonts w:ascii="Times New Roman" w:eastAsia="@Arial Unicode MS" w:hAnsi="Times New Roman"/>
          <w:b/>
          <w:color w:val="auto"/>
          <w:sz w:val="28"/>
          <w:szCs w:val="28"/>
        </w:rPr>
      </w:pPr>
      <w:bookmarkStart w:id="1" w:name="_Toc405145646"/>
      <w:bookmarkStart w:id="2" w:name="_Toc406058975"/>
      <w:bookmarkStart w:id="3" w:name="_Toc409691623"/>
      <w:bookmarkStart w:id="4" w:name="_Toc410653944"/>
      <w:bookmarkStart w:id="5" w:name="_Toc414553125"/>
      <w:r>
        <w:rPr>
          <w:rStyle w:val="Zag11"/>
          <w:rFonts w:ascii="Times New Roman" w:eastAsia="@Arial Unicode MS" w:hAnsi="Times New Roman"/>
          <w:b/>
          <w:color w:val="auto"/>
          <w:sz w:val="24"/>
          <w:szCs w:val="24"/>
        </w:rPr>
        <w:t>1.</w:t>
      </w:r>
      <w:r w:rsidRPr="003F3463">
        <w:rPr>
          <w:rStyle w:val="Zag11"/>
          <w:rFonts w:ascii="Times New Roman" w:eastAsia="@Arial Unicode MS" w:hAnsi="Times New Roman"/>
          <w:b/>
          <w:color w:val="auto"/>
          <w:sz w:val="28"/>
          <w:szCs w:val="28"/>
        </w:rPr>
        <w:t xml:space="preserve">Целевой раздел </w:t>
      </w:r>
      <w:bookmarkEnd w:id="1"/>
      <w:bookmarkEnd w:id="2"/>
      <w:bookmarkEnd w:id="3"/>
      <w:bookmarkEnd w:id="4"/>
      <w:bookmarkEnd w:id="5"/>
    </w:p>
    <w:p w:rsidR="0056790F" w:rsidRPr="0067529F" w:rsidRDefault="0056790F" w:rsidP="0067529F">
      <w:pPr>
        <w:spacing w:after="0" w:line="240" w:lineRule="auto"/>
        <w:rPr>
          <w:rStyle w:val="Zag11"/>
          <w:rFonts w:ascii="Times New Roman" w:eastAsia="@Arial Unicode MS" w:hAnsi="Times New Roman"/>
          <w:b/>
          <w:sz w:val="24"/>
          <w:szCs w:val="24"/>
        </w:rPr>
      </w:pPr>
    </w:p>
    <w:p w:rsidR="0056790F" w:rsidRPr="0067529F" w:rsidRDefault="0056790F" w:rsidP="00257AFD">
      <w:pPr>
        <w:pStyle w:val="Heading2"/>
        <w:numPr>
          <w:ilvl w:val="1"/>
          <w:numId w:val="124"/>
        </w:numPr>
        <w:spacing w:line="240" w:lineRule="auto"/>
        <w:ind w:left="0" w:firstLine="0"/>
        <w:jc w:val="left"/>
        <w:rPr>
          <w:rStyle w:val="Zag11"/>
          <w:sz w:val="24"/>
          <w:szCs w:val="24"/>
        </w:rPr>
      </w:pPr>
      <w:bookmarkStart w:id="6" w:name="_Toc409691624"/>
      <w:bookmarkStart w:id="7" w:name="_Toc410653945"/>
      <w:bookmarkStart w:id="8" w:name="_Toc414553126"/>
      <w:r w:rsidRPr="0067529F">
        <w:rPr>
          <w:rStyle w:val="Zag11"/>
          <w:sz w:val="24"/>
          <w:szCs w:val="24"/>
        </w:rPr>
        <w:t>Пояснительная  записка</w:t>
      </w:r>
      <w:bookmarkEnd w:id="6"/>
      <w:bookmarkEnd w:id="7"/>
      <w:bookmarkEnd w:id="8"/>
    </w:p>
    <w:p w:rsidR="0056790F" w:rsidRPr="0067529F" w:rsidRDefault="0056790F" w:rsidP="0067529F">
      <w:pPr>
        <w:spacing w:after="0" w:line="240" w:lineRule="auto"/>
        <w:rPr>
          <w:rFonts w:ascii="Times New Roman" w:hAnsi="Times New Roman"/>
          <w:sz w:val="24"/>
          <w:szCs w:val="24"/>
        </w:rPr>
      </w:pPr>
      <w:r w:rsidRPr="0067529F">
        <w:rPr>
          <w:rFonts w:ascii="Times New Roman" w:hAnsi="Times New Roman"/>
          <w:color w:val="000000"/>
          <w:sz w:val="24"/>
          <w:szCs w:val="24"/>
        </w:rPr>
        <w:t xml:space="preserve">Основная образовательная программа основного общего образования Муниципального </w:t>
      </w:r>
      <w:r>
        <w:rPr>
          <w:rFonts w:ascii="Times New Roman" w:hAnsi="Times New Roman"/>
          <w:color w:val="000000"/>
          <w:sz w:val="24"/>
          <w:szCs w:val="24"/>
        </w:rPr>
        <w:t xml:space="preserve">автономного </w:t>
      </w:r>
      <w:r w:rsidRPr="0067529F">
        <w:rPr>
          <w:rFonts w:ascii="Times New Roman" w:hAnsi="Times New Roman"/>
          <w:color w:val="000000"/>
          <w:sz w:val="24"/>
          <w:szCs w:val="24"/>
        </w:rPr>
        <w:t>общеобразовательного</w:t>
      </w:r>
      <w:r w:rsidRPr="0067529F">
        <w:rPr>
          <w:rFonts w:ascii="Times New Roman" w:hAnsi="Times New Roman"/>
          <w:sz w:val="24"/>
          <w:szCs w:val="24"/>
        </w:rPr>
        <w:t xml:space="preserve"> учреждения «Основна</w:t>
      </w:r>
      <w:r>
        <w:rPr>
          <w:rFonts w:ascii="Times New Roman" w:hAnsi="Times New Roman"/>
          <w:sz w:val="24"/>
          <w:szCs w:val="24"/>
        </w:rPr>
        <w:t>я общеобразовательная школа № 19</w:t>
      </w:r>
      <w:r w:rsidRPr="0067529F">
        <w:rPr>
          <w:rFonts w:ascii="Times New Roman" w:hAnsi="Times New Roman"/>
          <w:sz w:val="24"/>
          <w:szCs w:val="24"/>
        </w:rPr>
        <w:t>»</w:t>
      </w:r>
      <w:r>
        <w:rPr>
          <w:rFonts w:ascii="Times New Roman" w:hAnsi="Times New Roman"/>
          <w:sz w:val="24"/>
          <w:szCs w:val="24"/>
        </w:rPr>
        <w:t xml:space="preserve"> (далее МАОУ «ООШ №19»)</w:t>
      </w:r>
      <w:r w:rsidRPr="0067529F">
        <w:rPr>
          <w:rFonts w:ascii="Times New Roman" w:hAnsi="Times New Roman"/>
          <w:sz w:val="24"/>
          <w:szCs w:val="24"/>
        </w:rPr>
        <w:t xml:space="preserve"> разработана в соответствии с требованиями федерального государственного образовательного стандарта основного общего образования (далее — Стандарт) с учетом рекомендаций Примерной основной образовательной программы основного  общего образования (федеральное учебно-методическое объединение по общему образованию, протокол от  08 апреля 2015г № 1/15),  особенностей образовательного учреждения, региона и муниципалитета, образовательных потребностей и запросов обучающихся, родителей (законных представителей).  </w:t>
      </w:r>
    </w:p>
    <w:p w:rsidR="0056790F" w:rsidRPr="0067529F" w:rsidRDefault="0056790F" w:rsidP="0067529F">
      <w:pPr>
        <w:pStyle w:val="Heading2"/>
        <w:spacing w:line="240" w:lineRule="auto"/>
        <w:ind w:firstLine="0"/>
        <w:jc w:val="left"/>
        <w:rPr>
          <w:rStyle w:val="Zag11"/>
          <w:sz w:val="24"/>
          <w:szCs w:val="24"/>
        </w:rPr>
      </w:pPr>
    </w:p>
    <w:p w:rsidR="0056790F" w:rsidRPr="0067529F" w:rsidRDefault="0056790F" w:rsidP="00257AFD">
      <w:pPr>
        <w:pStyle w:val="Heading2"/>
        <w:numPr>
          <w:ilvl w:val="2"/>
          <w:numId w:val="124"/>
        </w:numPr>
        <w:spacing w:line="240" w:lineRule="auto"/>
        <w:ind w:left="0" w:firstLine="0"/>
        <w:jc w:val="left"/>
        <w:rPr>
          <w:rStyle w:val="Zag11"/>
          <w:b w:val="0"/>
          <w:bCs/>
          <w:sz w:val="24"/>
          <w:szCs w:val="24"/>
        </w:rPr>
      </w:pPr>
      <w:bookmarkStart w:id="9" w:name="_Toc410653946"/>
      <w:bookmarkStart w:id="10" w:name="_Toc414553127"/>
      <w:r w:rsidRPr="0067529F">
        <w:rPr>
          <w:rStyle w:val="Zag11"/>
          <w:sz w:val="24"/>
          <w:szCs w:val="24"/>
        </w:rPr>
        <w:t xml:space="preserve">Цели и задачи реализации </w:t>
      </w:r>
      <w:r w:rsidRPr="0067529F">
        <w:rPr>
          <w:sz w:val="24"/>
          <w:szCs w:val="24"/>
        </w:rPr>
        <w:t>основной образовательной программы основного общего образования</w:t>
      </w:r>
      <w:bookmarkEnd w:id="9"/>
      <w:bookmarkEnd w:id="10"/>
    </w:p>
    <w:p w:rsidR="0056790F" w:rsidRPr="0067529F" w:rsidRDefault="0056790F" w:rsidP="0067529F">
      <w:pPr>
        <w:spacing w:after="0" w:line="240" w:lineRule="auto"/>
        <w:rPr>
          <w:rStyle w:val="Zag11"/>
          <w:rFonts w:ascii="Times New Roman" w:eastAsia="@Arial Unicode MS" w:hAnsi="Times New Roman"/>
          <w:sz w:val="24"/>
          <w:szCs w:val="24"/>
          <w:lang w:eastAsia="ru-RU"/>
        </w:rPr>
      </w:pPr>
      <w:r w:rsidRPr="0067529F">
        <w:rPr>
          <w:rStyle w:val="Zag11"/>
          <w:rFonts w:ascii="Times New Roman" w:eastAsia="@Arial Unicode MS" w:hAnsi="Times New Roman"/>
          <w:b/>
          <w:sz w:val="24"/>
          <w:szCs w:val="24"/>
        </w:rPr>
        <w:t>Целями реализации</w:t>
      </w:r>
      <w:r w:rsidRPr="0067529F">
        <w:rPr>
          <w:rStyle w:val="Zag11"/>
          <w:rFonts w:ascii="Times New Roman" w:eastAsia="@Arial Unicode MS" w:hAnsi="Times New Roman"/>
          <w:sz w:val="24"/>
          <w:szCs w:val="24"/>
        </w:rPr>
        <w:t xml:space="preserve"> основной образовательной программы основного общего образования являются: </w:t>
      </w:r>
    </w:p>
    <w:p w:rsidR="0056790F" w:rsidRPr="0067529F" w:rsidRDefault="0056790F" w:rsidP="00257AFD">
      <w:pPr>
        <w:widowControl w:val="0"/>
        <w:numPr>
          <w:ilvl w:val="0"/>
          <w:numId w:val="27"/>
        </w:numPr>
        <w:tabs>
          <w:tab w:val="left" w:pos="993"/>
        </w:tabs>
        <w:spacing w:after="0" w:line="240" w:lineRule="auto"/>
        <w:ind w:left="0" w:firstLine="0"/>
        <w:rPr>
          <w:rStyle w:val="Zag11"/>
          <w:rFonts w:ascii="Times New Roman" w:eastAsia="@Arial Unicode MS" w:hAnsi="Times New Roman"/>
          <w:sz w:val="24"/>
          <w:szCs w:val="24"/>
        </w:rPr>
      </w:pPr>
      <w:r w:rsidRPr="0067529F">
        <w:rPr>
          <w:rStyle w:val="Zag11"/>
          <w:rFonts w:ascii="Times New Roman" w:eastAsia="@Arial Unicode MS" w:hAnsi="Times New Roman"/>
          <w:sz w:val="24"/>
          <w:szCs w:val="24"/>
        </w:rPr>
        <w:t xml:space="preserve">достижение выпускниками планируемых результатов: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 </w:t>
      </w:r>
    </w:p>
    <w:p w:rsidR="0056790F" w:rsidRPr="0067529F" w:rsidRDefault="0056790F" w:rsidP="00257AFD">
      <w:pPr>
        <w:widowControl w:val="0"/>
        <w:numPr>
          <w:ilvl w:val="0"/>
          <w:numId w:val="27"/>
        </w:numPr>
        <w:tabs>
          <w:tab w:val="left" w:pos="993"/>
        </w:tabs>
        <w:spacing w:after="0" w:line="240" w:lineRule="auto"/>
        <w:ind w:left="0" w:firstLine="0"/>
        <w:rPr>
          <w:rFonts w:ascii="Times New Roman" w:hAnsi="Times New Roman"/>
          <w:sz w:val="24"/>
          <w:szCs w:val="24"/>
        </w:rPr>
      </w:pPr>
      <w:r w:rsidRPr="0067529F">
        <w:rPr>
          <w:rFonts w:ascii="Times New Roman" w:hAnsi="Times New Roman"/>
          <w:sz w:val="24"/>
          <w:szCs w:val="24"/>
        </w:rPr>
        <w:t>становление и развитие личности обучающегося в ее самобытности, уникальности, неповторимости.</w:t>
      </w:r>
    </w:p>
    <w:p w:rsidR="0056790F" w:rsidRPr="0067529F" w:rsidRDefault="0056790F" w:rsidP="0067529F">
      <w:pPr>
        <w:spacing w:after="0" w:line="240" w:lineRule="auto"/>
        <w:rPr>
          <w:rStyle w:val="Zag11"/>
          <w:rFonts w:ascii="Times New Roman" w:eastAsia="@Arial Unicode MS" w:hAnsi="Times New Roman"/>
          <w:bCs/>
          <w:noProof/>
          <w:sz w:val="24"/>
          <w:szCs w:val="24"/>
          <w:lang w:eastAsia="ru-RU"/>
        </w:rPr>
      </w:pPr>
      <w:r w:rsidRPr="0067529F">
        <w:rPr>
          <w:rStyle w:val="Zag11"/>
          <w:rFonts w:ascii="Times New Roman" w:eastAsia="@Arial Unicode MS" w:hAnsi="Times New Roman"/>
          <w:sz w:val="24"/>
          <w:szCs w:val="24"/>
        </w:rPr>
        <w:t>Достижение поставленных целей при разработке и реализации образовательной организацией основной образовательной программы основного общего образования предусматривает решение следующих основных задач:</w:t>
      </w:r>
    </w:p>
    <w:p w:rsidR="0056790F" w:rsidRPr="0067529F" w:rsidRDefault="0056790F" w:rsidP="00257AFD">
      <w:pPr>
        <w:widowControl w:val="0"/>
        <w:numPr>
          <w:ilvl w:val="0"/>
          <w:numId w:val="27"/>
        </w:numPr>
        <w:tabs>
          <w:tab w:val="left" w:pos="993"/>
        </w:tabs>
        <w:spacing w:after="0" w:line="240" w:lineRule="auto"/>
        <w:ind w:left="0" w:firstLine="0"/>
        <w:rPr>
          <w:rStyle w:val="Zag11"/>
          <w:rFonts w:ascii="Times New Roman" w:eastAsia="@Arial Unicode MS" w:hAnsi="Times New Roman"/>
          <w:sz w:val="24"/>
          <w:szCs w:val="24"/>
          <w:lang w:eastAsia="ru-RU"/>
        </w:rPr>
      </w:pPr>
      <w:r w:rsidRPr="0067529F">
        <w:rPr>
          <w:rStyle w:val="Zag11"/>
          <w:rFonts w:ascii="Times New Roman" w:eastAsia="@Arial Unicode MS" w:hAnsi="Times New Roman"/>
          <w:sz w:val="24"/>
          <w:szCs w:val="24"/>
        </w:rPr>
        <w:t>обеспечение соответствия основной образовательной программы требованиям Федерального государственного образовательного стандарта основного общего образования (ФГОС ООО);</w:t>
      </w:r>
    </w:p>
    <w:p w:rsidR="0056790F" w:rsidRPr="0067529F" w:rsidRDefault="0056790F" w:rsidP="00257AFD">
      <w:pPr>
        <w:widowControl w:val="0"/>
        <w:numPr>
          <w:ilvl w:val="0"/>
          <w:numId w:val="27"/>
        </w:numPr>
        <w:tabs>
          <w:tab w:val="left" w:pos="993"/>
        </w:tabs>
        <w:spacing w:after="0" w:line="240" w:lineRule="auto"/>
        <w:ind w:left="0" w:firstLine="0"/>
        <w:rPr>
          <w:rStyle w:val="Zag11"/>
          <w:rFonts w:ascii="Times New Roman" w:eastAsia="@Arial Unicode MS" w:hAnsi="Times New Roman"/>
          <w:sz w:val="24"/>
          <w:szCs w:val="24"/>
          <w:lang w:eastAsia="ru-RU"/>
        </w:rPr>
      </w:pPr>
      <w:r w:rsidRPr="0067529F">
        <w:rPr>
          <w:rStyle w:val="Zag11"/>
          <w:rFonts w:ascii="Times New Roman" w:eastAsia="@Arial Unicode MS" w:hAnsi="Times New Roman"/>
          <w:sz w:val="24"/>
          <w:szCs w:val="24"/>
        </w:rPr>
        <w:t>обеспечение преемственности начального общего, основного общего, среднего общего образования;</w:t>
      </w:r>
    </w:p>
    <w:p w:rsidR="0056790F" w:rsidRPr="0067529F" w:rsidRDefault="0056790F" w:rsidP="00257AFD">
      <w:pPr>
        <w:widowControl w:val="0"/>
        <w:numPr>
          <w:ilvl w:val="0"/>
          <w:numId w:val="27"/>
        </w:numPr>
        <w:tabs>
          <w:tab w:val="left" w:pos="993"/>
        </w:tabs>
        <w:spacing w:after="0" w:line="240" w:lineRule="auto"/>
        <w:ind w:left="0" w:firstLine="0"/>
        <w:rPr>
          <w:rStyle w:val="Zag11"/>
          <w:rFonts w:ascii="Times New Roman" w:eastAsia="@Arial Unicode MS" w:hAnsi="Times New Roman"/>
          <w:sz w:val="24"/>
          <w:szCs w:val="24"/>
          <w:lang w:eastAsia="ru-RU"/>
        </w:rPr>
      </w:pPr>
      <w:r w:rsidRPr="0067529F">
        <w:rPr>
          <w:rStyle w:val="Zag11"/>
          <w:rFonts w:ascii="Times New Roman" w:eastAsia="@Arial Unicode MS" w:hAnsi="Times New Roman"/>
          <w:sz w:val="24"/>
          <w:szCs w:val="24"/>
        </w:rPr>
        <w:t>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ОВЗ;</w:t>
      </w:r>
    </w:p>
    <w:p w:rsidR="0056790F" w:rsidRPr="0067529F" w:rsidRDefault="0056790F" w:rsidP="00257AFD">
      <w:pPr>
        <w:widowControl w:val="0"/>
        <w:numPr>
          <w:ilvl w:val="0"/>
          <w:numId w:val="27"/>
        </w:numPr>
        <w:tabs>
          <w:tab w:val="left" w:pos="993"/>
        </w:tabs>
        <w:spacing w:after="0" w:line="240" w:lineRule="auto"/>
        <w:ind w:left="0" w:firstLine="0"/>
        <w:rPr>
          <w:rStyle w:val="Zag11"/>
          <w:rFonts w:ascii="Times New Roman" w:eastAsia="@Arial Unicode MS" w:hAnsi="Times New Roman"/>
          <w:sz w:val="24"/>
          <w:szCs w:val="24"/>
          <w:lang w:eastAsia="ru-RU"/>
        </w:rPr>
      </w:pPr>
      <w:r w:rsidRPr="0067529F">
        <w:rPr>
          <w:rStyle w:val="Zag11"/>
          <w:rFonts w:ascii="Times New Roman" w:eastAsia="@Arial Unicode MS" w:hAnsi="Times New Roman"/>
          <w:sz w:val="24"/>
          <w:szCs w:val="24"/>
        </w:rPr>
        <w:t>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школы,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w:t>
      </w:r>
    </w:p>
    <w:p w:rsidR="0056790F" w:rsidRPr="0067529F" w:rsidRDefault="0056790F" w:rsidP="00257AFD">
      <w:pPr>
        <w:widowControl w:val="0"/>
        <w:numPr>
          <w:ilvl w:val="0"/>
          <w:numId w:val="27"/>
        </w:numPr>
        <w:tabs>
          <w:tab w:val="left" w:pos="993"/>
        </w:tabs>
        <w:spacing w:after="0" w:line="240" w:lineRule="auto"/>
        <w:ind w:left="0" w:firstLine="0"/>
        <w:rPr>
          <w:rStyle w:val="Zag11"/>
          <w:rFonts w:ascii="Times New Roman" w:eastAsia="@Arial Unicode MS" w:hAnsi="Times New Roman"/>
          <w:sz w:val="24"/>
          <w:szCs w:val="24"/>
          <w:lang w:eastAsia="ru-RU"/>
        </w:rPr>
      </w:pPr>
      <w:r w:rsidRPr="0067529F">
        <w:rPr>
          <w:rStyle w:val="Zag11"/>
          <w:rFonts w:ascii="Times New Roman" w:eastAsia="@Arial Unicode MS" w:hAnsi="Times New Roman"/>
          <w:sz w:val="24"/>
          <w:szCs w:val="24"/>
        </w:rPr>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rsidR="0056790F" w:rsidRPr="0067529F" w:rsidRDefault="0056790F" w:rsidP="00257AFD">
      <w:pPr>
        <w:widowControl w:val="0"/>
        <w:numPr>
          <w:ilvl w:val="0"/>
          <w:numId w:val="27"/>
        </w:numPr>
        <w:tabs>
          <w:tab w:val="left" w:pos="993"/>
        </w:tabs>
        <w:spacing w:after="0" w:line="240" w:lineRule="auto"/>
        <w:ind w:left="0" w:firstLine="0"/>
        <w:rPr>
          <w:rStyle w:val="Zag11"/>
          <w:rFonts w:ascii="Times New Roman" w:eastAsia="@Arial Unicode MS" w:hAnsi="Times New Roman"/>
          <w:sz w:val="24"/>
          <w:szCs w:val="24"/>
          <w:lang w:eastAsia="ru-RU"/>
        </w:rPr>
      </w:pPr>
      <w:r w:rsidRPr="0067529F">
        <w:rPr>
          <w:rStyle w:val="Zag11"/>
          <w:rFonts w:ascii="Times New Roman" w:eastAsia="@Arial Unicode MS" w:hAnsi="Times New Roman"/>
          <w:sz w:val="24"/>
          <w:szCs w:val="24"/>
        </w:rPr>
        <w:t>взаимодействие образовательной организации при реализации основной образовательной программы с социальными партнерами;</w:t>
      </w:r>
    </w:p>
    <w:p w:rsidR="0056790F" w:rsidRPr="0067529F" w:rsidRDefault="0056790F" w:rsidP="00257AFD">
      <w:pPr>
        <w:widowControl w:val="0"/>
        <w:numPr>
          <w:ilvl w:val="0"/>
          <w:numId w:val="27"/>
        </w:numPr>
        <w:tabs>
          <w:tab w:val="left" w:pos="993"/>
        </w:tabs>
        <w:spacing w:after="0" w:line="240" w:lineRule="auto"/>
        <w:ind w:left="0" w:firstLine="0"/>
        <w:rPr>
          <w:rStyle w:val="Zag11"/>
          <w:rFonts w:ascii="Times New Roman" w:eastAsia="@Arial Unicode MS" w:hAnsi="Times New Roman"/>
          <w:sz w:val="24"/>
          <w:szCs w:val="24"/>
          <w:lang w:eastAsia="ru-RU"/>
        </w:rPr>
      </w:pPr>
      <w:r w:rsidRPr="0067529F">
        <w:rPr>
          <w:rStyle w:val="Zag11"/>
          <w:rFonts w:ascii="Times New Roman" w:eastAsia="@Arial Unicode MS" w:hAnsi="Times New Roman"/>
          <w:sz w:val="24"/>
          <w:szCs w:val="24"/>
        </w:rPr>
        <w:t>выявление и развитие способностей обучающихся, в том числе детей, проявивших выдающиеся способности, детей с ОВЗ и инвалидов, их интересов через систему клубов, секций, студий и кружков, общественно полезную деятельность, в том числе с использованием возможностей образовательных организаций дополнительного образования;</w:t>
      </w:r>
    </w:p>
    <w:p w:rsidR="0056790F" w:rsidRPr="0067529F" w:rsidRDefault="0056790F" w:rsidP="00257AFD">
      <w:pPr>
        <w:widowControl w:val="0"/>
        <w:numPr>
          <w:ilvl w:val="0"/>
          <w:numId w:val="27"/>
        </w:numPr>
        <w:tabs>
          <w:tab w:val="left" w:pos="993"/>
        </w:tabs>
        <w:spacing w:after="0" w:line="240" w:lineRule="auto"/>
        <w:ind w:left="0" w:firstLine="0"/>
        <w:rPr>
          <w:rStyle w:val="Zag11"/>
          <w:rFonts w:ascii="Times New Roman" w:eastAsia="@Arial Unicode MS" w:hAnsi="Times New Roman"/>
          <w:sz w:val="24"/>
          <w:szCs w:val="24"/>
          <w:lang w:eastAsia="ru-RU"/>
        </w:rPr>
      </w:pPr>
      <w:r w:rsidRPr="0067529F">
        <w:rPr>
          <w:rStyle w:val="Zag11"/>
          <w:rFonts w:ascii="Times New Roman" w:eastAsia="@Arial Unicode MS" w:hAnsi="Times New Roman"/>
          <w:sz w:val="24"/>
          <w:szCs w:val="24"/>
        </w:rPr>
        <w:t>организацию интеллектуальных и творческих соревнований, научно-технического творчества, проектной и учебно-исследовательской деятельности;</w:t>
      </w:r>
    </w:p>
    <w:p w:rsidR="0056790F" w:rsidRPr="0067529F" w:rsidRDefault="0056790F" w:rsidP="00257AFD">
      <w:pPr>
        <w:widowControl w:val="0"/>
        <w:numPr>
          <w:ilvl w:val="0"/>
          <w:numId w:val="27"/>
        </w:numPr>
        <w:tabs>
          <w:tab w:val="left" w:pos="993"/>
        </w:tabs>
        <w:spacing w:after="0" w:line="240" w:lineRule="auto"/>
        <w:ind w:left="0" w:firstLine="0"/>
        <w:rPr>
          <w:rStyle w:val="Zag11"/>
          <w:rFonts w:ascii="Times New Roman" w:eastAsia="@Arial Unicode MS" w:hAnsi="Times New Roman"/>
          <w:sz w:val="24"/>
          <w:szCs w:val="24"/>
          <w:lang w:eastAsia="ru-RU"/>
        </w:rPr>
      </w:pPr>
      <w:r w:rsidRPr="0067529F">
        <w:rPr>
          <w:rStyle w:val="Zag11"/>
          <w:rFonts w:ascii="Times New Roman" w:eastAsia="@Arial Unicode MS" w:hAnsi="Times New Roman"/>
          <w:sz w:val="24"/>
          <w:szCs w:val="24"/>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w:t>
      </w:r>
    </w:p>
    <w:p w:rsidR="0056790F" w:rsidRPr="0067529F" w:rsidRDefault="0056790F" w:rsidP="00257AFD">
      <w:pPr>
        <w:widowControl w:val="0"/>
        <w:numPr>
          <w:ilvl w:val="0"/>
          <w:numId w:val="27"/>
        </w:numPr>
        <w:tabs>
          <w:tab w:val="left" w:pos="993"/>
        </w:tabs>
        <w:spacing w:after="0" w:line="240" w:lineRule="auto"/>
        <w:ind w:left="0" w:firstLine="0"/>
        <w:rPr>
          <w:rStyle w:val="Zag11"/>
          <w:rFonts w:ascii="Times New Roman" w:eastAsia="@Arial Unicode MS" w:hAnsi="Times New Roman"/>
          <w:sz w:val="24"/>
          <w:szCs w:val="24"/>
          <w:lang w:eastAsia="ru-RU"/>
        </w:rPr>
      </w:pPr>
      <w:r w:rsidRPr="0067529F">
        <w:rPr>
          <w:rStyle w:val="Zag11"/>
          <w:rFonts w:ascii="Times New Roman" w:eastAsia="@Arial Unicode MS" w:hAnsi="Times New Roman"/>
          <w:sz w:val="24"/>
          <w:szCs w:val="24"/>
        </w:rPr>
        <w:t>включение обучающихся в процессы познания и преобразования внешкольной социальной среды (населенного пункта, района, города) для приобретения опыта реального управления и действия;</w:t>
      </w:r>
    </w:p>
    <w:p w:rsidR="0056790F" w:rsidRPr="0067529F" w:rsidRDefault="0056790F" w:rsidP="00257AFD">
      <w:pPr>
        <w:widowControl w:val="0"/>
        <w:numPr>
          <w:ilvl w:val="0"/>
          <w:numId w:val="27"/>
        </w:numPr>
        <w:tabs>
          <w:tab w:val="left" w:pos="993"/>
        </w:tabs>
        <w:spacing w:after="0" w:line="240" w:lineRule="auto"/>
        <w:ind w:left="0" w:firstLine="0"/>
        <w:rPr>
          <w:rStyle w:val="Zag11"/>
          <w:rFonts w:ascii="Times New Roman" w:eastAsia="@Arial Unicode MS" w:hAnsi="Times New Roman"/>
          <w:sz w:val="24"/>
          <w:szCs w:val="24"/>
          <w:lang w:eastAsia="ru-RU"/>
        </w:rPr>
      </w:pPr>
      <w:r w:rsidRPr="0067529F">
        <w:rPr>
          <w:rStyle w:val="Zag11"/>
          <w:rFonts w:ascii="Times New Roman" w:eastAsia="@Arial Unicode MS" w:hAnsi="Times New Roman"/>
          <w:sz w:val="24"/>
          <w:szCs w:val="24"/>
        </w:rPr>
        <w:t>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сотрудничество с базовыми предприятиями, учреждениями профессионального образования, центрами профессиональной работы;</w:t>
      </w:r>
    </w:p>
    <w:p w:rsidR="0056790F" w:rsidRDefault="0056790F" w:rsidP="00257AFD">
      <w:pPr>
        <w:widowControl w:val="0"/>
        <w:numPr>
          <w:ilvl w:val="0"/>
          <w:numId w:val="27"/>
        </w:numPr>
        <w:tabs>
          <w:tab w:val="left" w:pos="993"/>
        </w:tabs>
        <w:spacing w:after="0" w:line="240" w:lineRule="auto"/>
        <w:ind w:left="0" w:firstLine="0"/>
        <w:rPr>
          <w:rStyle w:val="Zag11"/>
          <w:rFonts w:ascii="Times New Roman" w:eastAsia="@Arial Unicode MS" w:hAnsi="Times New Roman"/>
          <w:sz w:val="24"/>
          <w:szCs w:val="24"/>
          <w:lang w:eastAsia="ru-RU"/>
        </w:rPr>
      </w:pPr>
      <w:r w:rsidRPr="0067529F">
        <w:rPr>
          <w:rStyle w:val="Zag11"/>
          <w:rFonts w:ascii="Times New Roman" w:eastAsia="@Arial Unicode MS" w:hAnsi="Times New Roman"/>
          <w:sz w:val="24"/>
          <w:szCs w:val="24"/>
        </w:rPr>
        <w:t>сохранение</w:t>
      </w:r>
      <w:r w:rsidRPr="0067529F">
        <w:rPr>
          <w:rFonts w:ascii="Times New Roman" w:hAnsi="Times New Roman"/>
          <w:sz w:val="24"/>
          <w:szCs w:val="24"/>
        </w:rPr>
        <w:t xml:space="preserve"> и укрепление физического, психологического и социального здоровья обучающихся</w:t>
      </w:r>
      <w:r w:rsidRPr="0067529F">
        <w:rPr>
          <w:rStyle w:val="Zag11"/>
          <w:rFonts w:ascii="Times New Roman" w:eastAsia="@Arial Unicode MS" w:hAnsi="Times New Roman"/>
          <w:sz w:val="24"/>
          <w:szCs w:val="24"/>
        </w:rPr>
        <w:t>, обеспечение их безопасности.</w:t>
      </w:r>
    </w:p>
    <w:p w:rsidR="0056790F" w:rsidRDefault="0056790F" w:rsidP="00893979">
      <w:pPr>
        <w:widowControl w:val="0"/>
        <w:tabs>
          <w:tab w:val="left" w:pos="993"/>
        </w:tabs>
        <w:spacing w:after="0" w:line="240" w:lineRule="auto"/>
        <w:rPr>
          <w:rStyle w:val="Zag11"/>
          <w:rFonts w:ascii="Times New Roman" w:eastAsia="@Arial Unicode MS" w:hAnsi="Times New Roman"/>
          <w:sz w:val="24"/>
          <w:szCs w:val="24"/>
        </w:rPr>
      </w:pPr>
    </w:p>
    <w:p w:rsidR="0056790F" w:rsidRPr="00893979" w:rsidRDefault="0056790F" w:rsidP="00893979">
      <w:pPr>
        <w:pStyle w:val="NoSpacing"/>
        <w:rPr>
          <w:b/>
          <w:sz w:val="24"/>
          <w:szCs w:val="24"/>
          <w:highlight w:val="yellow"/>
        </w:rPr>
      </w:pPr>
      <w:r w:rsidRPr="00893979">
        <w:rPr>
          <w:b/>
          <w:sz w:val="24"/>
          <w:szCs w:val="24"/>
        </w:rPr>
        <w:t>Краткая характеристика учреждения</w:t>
      </w:r>
      <w:r>
        <w:rPr>
          <w:b/>
          <w:sz w:val="24"/>
          <w:szCs w:val="24"/>
        </w:rPr>
        <w:t>.</w:t>
      </w:r>
    </w:p>
    <w:p w:rsidR="0056790F" w:rsidRPr="00893979" w:rsidRDefault="0056790F" w:rsidP="00893979">
      <w:pPr>
        <w:pStyle w:val="NoSpacing"/>
        <w:rPr>
          <w:sz w:val="24"/>
          <w:szCs w:val="24"/>
        </w:rPr>
      </w:pPr>
      <w:r w:rsidRPr="00893979">
        <w:rPr>
          <w:sz w:val="24"/>
          <w:szCs w:val="24"/>
        </w:rPr>
        <w:t>Муниципальное автономное общеобразовательное учреждение «Основная общеобразовательная школа № 19» существует с 1939 года. Первоначально Школа была деревянным двухэтажным   зданием с печным отоплением.</w:t>
      </w:r>
    </w:p>
    <w:p w:rsidR="0056790F" w:rsidRPr="00893979" w:rsidRDefault="0056790F" w:rsidP="00893979">
      <w:pPr>
        <w:pStyle w:val="NoSpacing"/>
        <w:rPr>
          <w:sz w:val="24"/>
          <w:szCs w:val="24"/>
        </w:rPr>
      </w:pPr>
      <w:r w:rsidRPr="00893979">
        <w:rPr>
          <w:sz w:val="24"/>
          <w:szCs w:val="24"/>
        </w:rPr>
        <w:t xml:space="preserve">В 1969 году была построена новая   школа на 780 мест. В юбилейный 1999 год, школе   исполнилось 60  лет и  решением городского собрания г. Новокузнецка от 18 ноября средней школе № 19 присвоено имя Николая Клименко. В 2013 году, в связи со значительными повреждениями здания школы и порывами коммуникаций после землетрясений, Коллегией администрации Кемеровской области было принято решение   приостановить образовательный процесс и внести школу № 19 в программу празднования Областного Дня Шахтера и определить финансирование капитального ремонта школы в сумме 250 млн. рублей, из них 160 млн. рублей из областного бюджета и 90 млн. рублей привлеченных внебюджетных средств. Строительные работы выполнены ООО «Интерстрой-Н», генеральный директор Пугоев Багаудин Абдрахманович. </w:t>
      </w:r>
    </w:p>
    <w:p w:rsidR="0056790F" w:rsidRPr="00893979" w:rsidRDefault="0056790F" w:rsidP="00893979">
      <w:pPr>
        <w:pStyle w:val="NoSpacing"/>
        <w:rPr>
          <w:sz w:val="24"/>
          <w:szCs w:val="24"/>
        </w:rPr>
      </w:pPr>
      <w:r w:rsidRPr="00893979">
        <w:rPr>
          <w:sz w:val="24"/>
          <w:szCs w:val="24"/>
        </w:rPr>
        <w:t>28.08.2014 года после масштабной реконструкции основная общеобразовательная школа № 19  на 300 мест  была открыта Губернатором Кемеровской области  А. Г. Тулеевым. В школе предусмотрено дошкольное отделение на 50 мест, для реализации программы дошкольного образования имеются все необходимые помещения:</w:t>
      </w:r>
    </w:p>
    <w:p w:rsidR="0056790F" w:rsidRPr="00893979" w:rsidRDefault="0056790F" w:rsidP="00893979">
      <w:pPr>
        <w:pStyle w:val="NoSpacing"/>
        <w:rPr>
          <w:sz w:val="24"/>
          <w:szCs w:val="24"/>
        </w:rPr>
      </w:pPr>
      <w:r w:rsidRPr="00893979">
        <w:rPr>
          <w:sz w:val="24"/>
          <w:szCs w:val="24"/>
        </w:rPr>
        <w:t>Прачечная.</w:t>
      </w:r>
    </w:p>
    <w:p w:rsidR="0056790F" w:rsidRPr="00893979" w:rsidRDefault="0056790F" w:rsidP="00893979">
      <w:pPr>
        <w:pStyle w:val="NoSpacing"/>
        <w:rPr>
          <w:sz w:val="24"/>
          <w:szCs w:val="24"/>
        </w:rPr>
      </w:pPr>
      <w:r w:rsidRPr="00893979">
        <w:rPr>
          <w:sz w:val="24"/>
          <w:szCs w:val="24"/>
        </w:rPr>
        <w:t>Кабинет логопеда.</w:t>
      </w:r>
    </w:p>
    <w:p w:rsidR="0056790F" w:rsidRPr="00893979" w:rsidRDefault="0056790F" w:rsidP="00893979">
      <w:pPr>
        <w:pStyle w:val="NoSpacing"/>
        <w:rPr>
          <w:sz w:val="24"/>
          <w:szCs w:val="24"/>
        </w:rPr>
      </w:pPr>
      <w:r w:rsidRPr="00893979">
        <w:rPr>
          <w:sz w:val="24"/>
          <w:szCs w:val="24"/>
        </w:rPr>
        <w:t>Методический кабинет.</w:t>
      </w:r>
    </w:p>
    <w:p w:rsidR="0056790F" w:rsidRPr="00893979" w:rsidRDefault="0056790F" w:rsidP="00893979">
      <w:pPr>
        <w:pStyle w:val="NoSpacing"/>
        <w:rPr>
          <w:sz w:val="24"/>
          <w:szCs w:val="24"/>
        </w:rPr>
      </w:pPr>
      <w:r w:rsidRPr="00893979">
        <w:rPr>
          <w:sz w:val="24"/>
          <w:szCs w:val="24"/>
        </w:rPr>
        <w:t>Кабинет для дополнительных занятий.</w:t>
      </w:r>
    </w:p>
    <w:p w:rsidR="0056790F" w:rsidRPr="00893979" w:rsidRDefault="0056790F" w:rsidP="00893979">
      <w:pPr>
        <w:pStyle w:val="NoSpacing"/>
        <w:rPr>
          <w:sz w:val="24"/>
          <w:szCs w:val="24"/>
        </w:rPr>
      </w:pPr>
      <w:r w:rsidRPr="00893979">
        <w:rPr>
          <w:sz w:val="24"/>
          <w:szCs w:val="24"/>
        </w:rPr>
        <w:t>Музыкально-спортивный зал, оснащенный современной аппаратурой, музыкальными инструментами, мягким и спортивным   инвентарем, развивающими играми.</w:t>
      </w:r>
    </w:p>
    <w:p w:rsidR="0056790F" w:rsidRPr="00893979" w:rsidRDefault="0056790F" w:rsidP="00893979">
      <w:pPr>
        <w:pStyle w:val="NoSpacing"/>
        <w:rPr>
          <w:sz w:val="24"/>
          <w:szCs w:val="24"/>
        </w:rPr>
      </w:pPr>
      <w:r w:rsidRPr="00893979">
        <w:rPr>
          <w:sz w:val="24"/>
          <w:szCs w:val="24"/>
        </w:rPr>
        <w:t>В рамках реализации национальной образовательной инициативы «Наша новая школа» в учреждении создана современная инфраструктура:</w:t>
      </w:r>
    </w:p>
    <w:p w:rsidR="0056790F" w:rsidRPr="00893979" w:rsidRDefault="0056790F" w:rsidP="00893979">
      <w:pPr>
        <w:pStyle w:val="NoSpacing"/>
        <w:rPr>
          <w:sz w:val="24"/>
          <w:szCs w:val="24"/>
        </w:rPr>
      </w:pPr>
      <w:r w:rsidRPr="00893979">
        <w:rPr>
          <w:sz w:val="24"/>
          <w:szCs w:val="24"/>
        </w:rPr>
        <w:t>учебные кабинеты, оснащенные высокотехнологичным оборудованием: 10 интерактивных досок, 8 мультимедийных комплекта;</w:t>
      </w:r>
    </w:p>
    <w:p w:rsidR="0056790F" w:rsidRPr="00893979" w:rsidRDefault="0056790F" w:rsidP="00893979">
      <w:pPr>
        <w:pStyle w:val="NoSpacing"/>
        <w:rPr>
          <w:sz w:val="24"/>
          <w:szCs w:val="24"/>
        </w:rPr>
      </w:pPr>
      <w:r w:rsidRPr="00893979">
        <w:rPr>
          <w:sz w:val="24"/>
          <w:szCs w:val="24"/>
        </w:rPr>
        <w:t xml:space="preserve"> три компьютерных класса (в том числе два переносных), 60 компьютеров;</w:t>
      </w:r>
    </w:p>
    <w:p w:rsidR="0056790F" w:rsidRPr="00893979" w:rsidRDefault="0056790F" w:rsidP="00893979">
      <w:pPr>
        <w:pStyle w:val="NoSpacing"/>
        <w:rPr>
          <w:sz w:val="24"/>
          <w:szCs w:val="24"/>
        </w:rPr>
      </w:pPr>
      <w:r w:rsidRPr="00893979">
        <w:rPr>
          <w:sz w:val="24"/>
          <w:szCs w:val="24"/>
        </w:rPr>
        <w:t>лингафонный кабинет, оснащенный современным цифровым оборудованием;</w:t>
      </w:r>
    </w:p>
    <w:p w:rsidR="0056790F" w:rsidRPr="00893979" w:rsidRDefault="0056790F" w:rsidP="00893979">
      <w:pPr>
        <w:pStyle w:val="NoSpacing"/>
        <w:rPr>
          <w:sz w:val="24"/>
          <w:szCs w:val="24"/>
        </w:rPr>
      </w:pPr>
      <w:r w:rsidRPr="00893979">
        <w:rPr>
          <w:sz w:val="24"/>
          <w:szCs w:val="24"/>
        </w:rPr>
        <w:t>универсальная   мастерская для мальчиков;</w:t>
      </w:r>
    </w:p>
    <w:p w:rsidR="0056790F" w:rsidRPr="00893979" w:rsidRDefault="0056790F" w:rsidP="00893979">
      <w:pPr>
        <w:pStyle w:val="NoSpacing"/>
        <w:rPr>
          <w:sz w:val="24"/>
          <w:szCs w:val="24"/>
        </w:rPr>
      </w:pPr>
      <w:r w:rsidRPr="00893979">
        <w:rPr>
          <w:sz w:val="24"/>
          <w:szCs w:val="24"/>
        </w:rPr>
        <w:t>современный кабинет домоводства для девочек;</w:t>
      </w:r>
    </w:p>
    <w:p w:rsidR="0056790F" w:rsidRPr="00893979" w:rsidRDefault="0056790F" w:rsidP="00893979">
      <w:pPr>
        <w:pStyle w:val="NoSpacing"/>
        <w:rPr>
          <w:sz w:val="24"/>
          <w:szCs w:val="24"/>
        </w:rPr>
      </w:pPr>
      <w:r w:rsidRPr="00893979">
        <w:rPr>
          <w:sz w:val="24"/>
          <w:szCs w:val="24"/>
        </w:rPr>
        <w:t>просторные холлы с   плазменными телевизионными панелями;</w:t>
      </w:r>
    </w:p>
    <w:p w:rsidR="0056790F" w:rsidRPr="00893979" w:rsidRDefault="0056790F" w:rsidP="00893979">
      <w:pPr>
        <w:pStyle w:val="NoSpacing"/>
        <w:rPr>
          <w:sz w:val="24"/>
          <w:szCs w:val="24"/>
        </w:rPr>
      </w:pPr>
      <w:r w:rsidRPr="00893979">
        <w:rPr>
          <w:sz w:val="24"/>
          <w:szCs w:val="24"/>
        </w:rPr>
        <w:t>школьная библиотека оснащена новейшей учебной, художественной, методической литературой.</w:t>
      </w:r>
    </w:p>
    <w:p w:rsidR="0056790F" w:rsidRPr="00893979" w:rsidRDefault="0056790F" w:rsidP="00893979">
      <w:pPr>
        <w:pStyle w:val="NoSpacing"/>
        <w:rPr>
          <w:sz w:val="24"/>
          <w:szCs w:val="24"/>
        </w:rPr>
      </w:pPr>
      <w:r w:rsidRPr="00893979">
        <w:rPr>
          <w:sz w:val="24"/>
          <w:szCs w:val="24"/>
        </w:rPr>
        <w:t>МАОУ «ООШ № 19» полностью отвечает требованиям  безопасности. В МАОУ «ООШ № 19» есть система наружного и внутреннего видеонаблюдения (17 видеокамер), охранная сигнализация, система контроля управления доступом (домофоны в группы детского сада, автоматически открывающиеся въездные ворота), противопожарное сигнализация системы МИРАЖ с речевым оповещением.</w:t>
      </w:r>
    </w:p>
    <w:p w:rsidR="0056790F" w:rsidRPr="00893979" w:rsidRDefault="0056790F" w:rsidP="00893979">
      <w:pPr>
        <w:pStyle w:val="NoSpacing"/>
        <w:rPr>
          <w:sz w:val="24"/>
          <w:szCs w:val="24"/>
        </w:rPr>
      </w:pPr>
    </w:p>
    <w:p w:rsidR="0056790F" w:rsidRPr="00893979" w:rsidRDefault="0056790F" w:rsidP="00893979">
      <w:pPr>
        <w:pStyle w:val="NoSpacing"/>
        <w:rPr>
          <w:sz w:val="24"/>
          <w:szCs w:val="24"/>
        </w:rPr>
      </w:pPr>
      <w:r w:rsidRPr="00893979">
        <w:rPr>
          <w:sz w:val="24"/>
          <w:szCs w:val="24"/>
        </w:rPr>
        <w:t>Важное направление национальной образовательной инициативы «Сохранение и укрепление здоровья школьников» нашло свое отражение в стенах и   на территории школы № 19:</w:t>
      </w:r>
    </w:p>
    <w:p w:rsidR="0056790F" w:rsidRPr="00893979" w:rsidRDefault="0056790F" w:rsidP="00893979">
      <w:pPr>
        <w:pStyle w:val="NoSpacing"/>
        <w:rPr>
          <w:sz w:val="24"/>
          <w:szCs w:val="24"/>
        </w:rPr>
      </w:pPr>
      <w:r w:rsidRPr="00893979">
        <w:rPr>
          <w:sz w:val="24"/>
          <w:szCs w:val="24"/>
        </w:rPr>
        <w:t>Современный медицинский кабинет.</w:t>
      </w:r>
    </w:p>
    <w:p w:rsidR="0056790F" w:rsidRPr="00893979" w:rsidRDefault="0056790F" w:rsidP="00893979">
      <w:pPr>
        <w:pStyle w:val="NoSpacing"/>
        <w:rPr>
          <w:sz w:val="24"/>
          <w:szCs w:val="24"/>
        </w:rPr>
      </w:pPr>
      <w:r w:rsidRPr="00893979">
        <w:rPr>
          <w:sz w:val="24"/>
          <w:szCs w:val="24"/>
        </w:rPr>
        <w:t>Большая столовая, оснащенная   высокоэффективным   и высокопроизводительным оборудованием отечественного и импортного производства на 105 мест.</w:t>
      </w:r>
    </w:p>
    <w:p w:rsidR="0056790F" w:rsidRPr="00893979" w:rsidRDefault="0056790F" w:rsidP="00893979">
      <w:pPr>
        <w:pStyle w:val="NoSpacing"/>
        <w:rPr>
          <w:sz w:val="24"/>
          <w:szCs w:val="24"/>
        </w:rPr>
      </w:pPr>
      <w:r w:rsidRPr="00893979">
        <w:rPr>
          <w:sz w:val="24"/>
          <w:szCs w:val="24"/>
        </w:rPr>
        <w:t>В школе созданы условия для спортивно-оздоровительной деятельности.</w:t>
      </w:r>
    </w:p>
    <w:p w:rsidR="0056790F" w:rsidRPr="00893979" w:rsidRDefault="0056790F" w:rsidP="00893979">
      <w:pPr>
        <w:pStyle w:val="NoSpacing"/>
        <w:rPr>
          <w:sz w:val="24"/>
          <w:szCs w:val="24"/>
        </w:rPr>
      </w:pPr>
      <w:r w:rsidRPr="00893979">
        <w:rPr>
          <w:sz w:val="24"/>
          <w:szCs w:val="24"/>
        </w:rPr>
        <w:t>Современный спортивный зал площадью 298 кв.м., оснащён необходимым спортивным инвентарем, информационным табло, мобильной акустической системой.</w:t>
      </w:r>
    </w:p>
    <w:p w:rsidR="0056790F" w:rsidRPr="00893979" w:rsidRDefault="0056790F" w:rsidP="00893979">
      <w:pPr>
        <w:pStyle w:val="NoSpacing"/>
        <w:rPr>
          <w:sz w:val="24"/>
          <w:szCs w:val="24"/>
        </w:rPr>
      </w:pPr>
      <w:r w:rsidRPr="00893979">
        <w:rPr>
          <w:sz w:val="24"/>
          <w:szCs w:val="24"/>
        </w:rPr>
        <w:t>Баскетбольная и волейбольная площадки.</w:t>
      </w:r>
    </w:p>
    <w:p w:rsidR="0056790F" w:rsidRPr="00893979" w:rsidRDefault="0056790F" w:rsidP="00893979">
      <w:pPr>
        <w:pStyle w:val="NoSpacing"/>
        <w:rPr>
          <w:sz w:val="24"/>
          <w:szCs w:val="24"/>
        </w:rPr>
      </w:pPr>
      <w:r w:rsidRPr="00893979">
        <w:rPr>
          <w:sz w:val="24"/>
          <w:szCs w:val="24"/>
        </w:rPr>
        <w:t>Современная хоккейная коробка.</w:t>
      </w:r>
    </w:p>
    <w:p w:rsidR="0056790F" w:rsidRPr="00893979" w:rsidRDefault="0056790F" w:rsidP="00893979">
      <w:pPr>
        <w:pStyle w:val="NoSpacing"/>
        <w:rPr>
          <w:sz w:val="24"/>
          <w:szCs w:val="24"/>
        </w:rPr>
      </w:pPr>
      <w:r w:rsidRPr="00893979">
        <w:rPr>
          <w:sz w:val="24"/>
          <w:szCs w:val="24"/>
        </w:rPr>
        <w:t>Футбольное поле.</w:t>
      </w:r>
    </w:p>
    <w:p w:rsidR="0056790F" w:rsidRPr="00893979" w:rsidRDefault="0056790F" w:rsidP="00893979">
      <w:pPr>
        <w:pStyle w:val="NoSpacing"/>
        <w:rPr>
          <w:sz w:val="24"/>
          <w:szCs w:val="24"/>
        </w:rPr>
      </w:pPr>
      <w:r w:rsidRPr="00893979">
        <w:rPr>
          <w:sz w:val="24"/>
          <w:szCs w:val="24"/>
        </w:rPr>
        <w:t>Беговые дорожки с резиновым покрытие.</w:t>
      </w:r>
    </w:p>
    <w:p w:rsidR="0056790F" w:rsidRPr="00893979" w:rsidRDefault="0056790F" w:rsidP="00893979">
      <w:pPr>
        <w:pStyle w:val="NoSpacing"/>
        <w:rPr>
          <w:sz w:val="24"/>
          <w:szCs w:val="24"/>
        </w:rPr>
      </w:pPr>
      <w:r w:rsidRPr="00893979">
        <w:rPr>
          <w:sz w:val="24"/>
          <w:szCs w:val="24"/>
        </w:rPr>
        <w:t>Уличные тренажеры под теневым навесом.</w:t>
      </w:r>
    </w:p>
    <w:p w:rsidR="0056790F" w:rsidRPr="00893979" w:rsidRDefault="0056790F" w:rsidP="00893979">
      <w:pPr>
        <w:pStyle w:val="NoSpacing"/>
        <w:rPr>
          <w:sz w:val="24"/>
          <w:szCs w:val="24"/>
        </w:rPr>
      </w:pPr>
      <w:r w:rsidRPr="00893979">
        <w:rPr>
          <w:sz w:val="24"/>
          <w:szCs w:val="24"/>
        </w:rPr>
        <w:t>В школе созданы условия для   развития творческих способностей детей:</w:t>
      </w:r>
    </w:p>
    <w:p w:rsidR="0056790F" w:rsidRPr="00893979" w:rsidRDefault="0056790F" w:rsidP="00893979">
      <w:pPr>
        <w:pStyle w:val="NoSpacing"/>
        <w:rPr>
          <w:sz w:val="24"/>
          <w:szCs w:val="24"/>
        </w:rPr>
      </w:pPr>
      <w:r w:rsidRPr="00893979">
        <w:rPr>
          <w:sz w:val="24"/>
          <w:szCs w:val="24"/>
        </w:rPr>
        <w:t>Организована   работа мини-типографии и   школьного телевидения.</w:t>
      </w:r>
    </w:p>
    <w:p w:rsidR="0056790F" w:rsidRPr="00893979" w:rsidRDefault="0056790F" w:rsidP="00893979">
      <w:pPr>
        <w:pStyle w:val="NoSpacing"/>
        <w:rPr>
          <w:sz w:val="24"/>
          <w:szCs w:val="24"/>
        </w:rPr>
      </w:pPr>
      <w:r w:rsidRPr="00893979">
        <w:rPr>
          <w:sz w:val="24"/>
          <w:szCs w:val="24"/>
        </w:rPr>
        <w:t>Реализуются программы дополнительного образования детей художественно- эстетической, туристко-краеведческой, социально- педагогической, спортивно- физкультурной направленностей.</w:t>
      </w:r>
    </w:p>
    <w:p w:rsidR="0056790F" w:rsidRPr="00893979" w:rsidRDefault="0056790F" w:rsidP="00893979">
      <w:pPr>
        <w:pStyle w:val="NoSpacing"/>
        <w:rPr>
          <w:sz w:val="24"/>
          <w:szCs w:val="24"/>
        </w:rPr>
      </w:pPr>
      <w:r w:rsidRPr="00893979">
        <w:rPr>
          <w:sz w:val="24"/>
          <w:szCs w:val="24"/>
        </w:rPr>
        <w:t>В целях активизации познавательного интереса в области краеведения в школе установлена интерактивная музейная экспозиция (сенсорная панель, главным назначением, которой является отображение интерактивной карты города, при нажатии на которые, обучающиеся могут получить информацию об объекте, в т. ч. фото и видеоматериалы культурных объектов города) главным назначением которой является отображение интерактивной карты города.</w:t>
      </w:r>
    </w:p>
    <w:p w:rsidR="0056790F" w:rsidRPr="00893979" w:rsidRDefault="0056790F" w:rsidP="00893979">
      <w:pPr>
        <w:pStyle w:val="NoSpacing"/>
        <w:rPr>
          <w:sz w:val="24"/>
          <w:szCs w:val="24"/>
        </w:rPr>
      </w:pPr>
      <w:r w:rsidRPr="00893979">
        <w:rPr>
          <w:sz w:val="24"/>
          <w:szCs w:val="24"/>
        </w:rPr>
        <w:t xml:space="preserve">Характеристика окружающего социума </w:t>
      </w:r>
    </w:p>
    <w:p w:rsidR="0056790F" w:rsidRPr="00893979" w:rsidRDefault="0056790F" w:rsidP="00893979">
      <w:pPr>
        <w:pStyle w:val="NoSpacing"/>
        <w:rPr>
          <w:sz w:val="24"/>
          <w:szCs w:val="24"/>
        </w:rPr>
      </w:pPr>
      <w:r w:rsidRPr="00893979">
        <w:rPr>
          <w:sz w:val="24"/>
          <w:szCs w:val="24"/>
        </w:rPr>
        <w:t xml:space="preserve">Здание школы № 19 находится в отдалённом микрорайоне Орджоникидзевского района г. Новокузнецка Верхняя Колония, в частном секторе. </w:t>
      </w:r>
    </w:p>
    <w:p w:rsidR="0056790F" w:rsidRPr="00893979" w:rsidRDefault="0056790F" w:rsidP="00893979">
      <w:pPr>
        <w:pStyle w:val="NoSpacing"/>
        <w:rPr>
          <w:sz w:val="24"/>
          <w:szCs w:val="24"/>
        </w:rPr>
      </w:pPr>
      <w:r w:rsidRPr="00893979">
        <w:rPr>
          <w:sz w:val="24"/>
          <w:szCs w:val="24"/>
        </w:rPr>
        <w:t xml:space="preserve">Характеристика контингента учащихся </w:t>
      </w:r>
    </w:p>
    <w:p w:rsidR="0056790F" w:rsidRPr="00893979" w:rsidRDefault="0056790F" w:rsidP="00893979">
      <w:pPr>
        <w:pStyle w:val="NoSpacing"/>
        <w:rPr>
          <w:sz w:val="24"/>
          <w:szCs w:val="24"/>
        </w:rPr>
      </w:pPr>
      <w:r w:rsidRPr="00893979">
        <w:rPr>
          <w:sz w:val="24"/>
          <w:szCs w:val="24"/>
        </w:rPr>
        <w:t>Большинство обучающихся школы проживают на территории микрорайона Верхняя Колония в частном секторе. По гендерному признаку контингент школьников можно охарактеризовать как равный. Родители учащихся в большей степени имеют среднее общее образование.  65 % родителей – рабочие, 25% родителей – безработные. 60% обучающихся воспитываются в неполных, многодетных, малообеспеченных, неблагополучных семьях. Данные показатели учитываются при разработке программ внеурочной деятельности, а также при построении воспитательной среды образовательного учреждения.</w:t>
      </w:r>
    </w:p>
    <w:p w:rsidR="0056790F" w:rsidRPr="00893979" w:rsidRDefault="0056790F" w:rsidP="00893979">
      <w:pPr>
        <w:pStyle w:val="NoSpacing"/>
        <w:rPr>
          <w:sz w:val="24"/>
          <w:szCs w:val="24"/>
        </w:rPr>
      </w:pPr>
      <w:r w:rsidRPr="00893979">
        <w:rPr>
          <w:sz w:val="24"/>
          <w:szCs w:val="24"/>
        </w:rPr>
        <w:t>Характеристика образовательных потребностей родителей</w:t>
      </w:r>
    </w:p>
    <w:p w:rsidR="0056790F" w:rsidRPr="00893979" w:rsidRDefault="0056790F" w:rsidP="00893979">
      <w:pPr>
        <w:pStyle w:val="NoSpacing"/>
        <w:rPr>
          <w:sz w:val="24"/>
          <w:szCs w:val="24"/>
        </w:rPr>
      </w:pPr>
      <w:r w:rsidRPr="00893979">
        <w:rPr>
          <w:sz w:val="24"/>
          <w:szCs w:val="24"/>
        </w:rPr>
        <w:t xml:space="preserve">Родители обучающихся основной ступени обучения важнейшими направлениями в обучении и развитии их детей считают развитие индивидуальных способностей ребенка в соответствии с его возможностями и требованиями ФГОС, а также укрепление здоровья и развитие физической культуры детей. Немаловажное значение, как считают родители, в образовательном учреждении должно уделяться созданию комфортного и безопасного образовательного пространства, отвечающего современным требованиям. Кроме того, для родителей детей основной школы важно, чтобы в образовательном учреждении была создана  система условий, обеспечивающих развитие познавательного интереса ребенка, развитие его способностей в соответствии с потребностями, а также формирование профессиональных предпочтений, формирование навыка принятия ответственного решения за свой выбор. </w:t>
      </w:r>
    </w:p>
    <w:p w:rsidR="0056790F" w:rsidRPr="00893979" w:rsidRDefault="0056790F" w:rsidP="00893979">
      <w:pPr>
        <w:pStyle w:val="NoSpacing"/>
        <w:rPr>
          <w:rStyle w:val="Zag11"/>
          <w:sz w:val="24"/>
          <w:szCs w:val="24"/>
        </w:rPr>
      </w:pPr>
    </w:p>
    <w:p w:rsidR="0056790F" w:rsidRPr="00893979" w:rsidRDefault="0056790F" w:rsidP="00893979">
      <w:pPr>
        <w:pStyle w:val="NoSpacing"/>
        <w:rPr>
          <w:rStyle w:val="Zag11"/>
          <w:sz w:val="24"/>
          <w:szCs w:val="24"/>
        </w:rPr>
      </w:pPr>
    </w:p>
    <w:p w:rsidR="0056790F" w:rsidRPr="0067529F" w:rsidRDefault="0056790F" w:rsidP="00257AFD">
      <w:pPr>
        <w:pStyle w:val="Heading2"/>
        <w:numPr>
          <w:ilvl w:val="2"/>
          <w:numId w:val="124"/>
        </w:numPr>
        <w:spacing w:line="240" w:lineRule="auto"/>
        <w:ind w:left="0" w:firstLine="0"/>
        <w:jc w:val="left"/>
        <w:rPr>
          <w:rStyle w:val="Zag11"/>
          <w:b w:val="0"/>
          <w:sz w:val="24"/>
          <w:szCs w:val="24"/>
        </w:rPr>
      </w:pPr>
      <w:bookmarkStart w:id="11" w:name="_Toc414553128"/>
      <w:r w:rsidRPr="0067529F">
        <w:rPr>
          <w:rStyle w:val="Zag11"/>
          <w:sz w:val="24"/>
          <w:szCs w:val="24"/>
        </w:rPr>
        <w:t>Принципы и подходы к формированию образовательной программы основного общего образования</w:t>
      </w:r>
      <w:bookmarkEnd w:id="11"/>
    </w:p>
    <w:p w:rsidR="0056790F" w:rsidRPr="0067529F" w:rsidRDefault="0056790F" w:rsidP="0067529F">
      <w:pPr>
        <w:spacing w:after="0" w:line="240" w:lineRule="auto"/>
        <w:rPr>
          <w:rStyle w:val="Zag11"/>
          <w:rFonts w:ascii="Times New Roman" w:eastAsia="@Arial Unicode MS" w:hAnsi="Times New Roman"/>
          <w:sz w:val="24"/>
          <w:szCs w:val="24"/>
        </w:rPr>
      </w:pPr>
      <w:r w:rsidRPr="0067529F">
        <w:rPr>
          <w:rStyle w:val="Zag11"/>
          <w:rFonts w:ascii="Times New Roman" w:eastAsia="@Arial Unicode MS" w:hAnsi="Times New Roman"/>
          <w:sz w:val="24"/>
          <w:szCs w:val="24"/>
        </w:rPr>
        <w:t>Методологической основой ФГОС является системно-деятельностный подход, который предполагает:</w:t>
      </w:r>
    </w:p>
    <w:p w:rsidR="0056790F" w:rsidRPr="0067529F" w:rsidRDefault="0056790F" w:rsidP="00257AFD">
      <w:pPr>
        <w:widowControl w:val="0"/>
        <w:numPr>
          <w:ilvl w:val="0"/>
          <w:numId w:val="27"/>
        </w:numPr>
        <w:tabs>
          <w:tab w:val="left" w:pos="993"/>
        </w:tabs>
        <w:spacing w:after="0" w:line="240" w:lineRule="auto"/>
        <w:ind w:left="0" w:firstLine="0"/>
        <w:rPr>
          <w:rStyle w:val="Zag11"/>
          <w:rFonts w:ascii="Times New Roman" w:eastAsia="@Arial Unicode MS" w:hAnsi="Times New Roman"/>
          <w:sz w:val="24"/>
          <w:szCs w:val="24"/>
          <w:lang w:eastAsia="ru-RU"/>
        </w:rPr>
      </w:pPr>
      <w:r w:rsidRPr="0067529F">
        <w:rPr>
          <w:rStyle w:val="Zag11"/>
          <w:rFonts w:ascii="Times New Roman" w:eastAsia="@Arial Unicode MS" w:hAnsi="Times New Roman"/>
          <w:sz w:val="24"/>
          <w:szCs w:val="24"/>
        </w:rP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многонационального, поликультурного и поликонфессионального состава;</w:t>
      </w:r>
    </w:p>
    <w:p w:rsidR="0056790F" w:rsidRPr="0067529F" w:rsidRDefault="0056790F" w:rsidP="00257AFD">
      <w:pPr>
        <w:widowControl w:val="0"/>
        <w:numPr>
          <w:ilvl w:val="0"/>
          <w:numId w:val="27"/>
        </w:numPr>
        <w:tabs>
          <w:tab w:val="left" w:pos="993"/>
        </w:tabs>
        <w:spacing w:after="0" w:line="240" w:lineRule="auto"/>
        <w:ind w:left="0" w:firstLine="0"/>
        <w:rPr>
          <w:rStyle w:val="Zag11"/>
          <w:rFonts w:ascii="Times New Roman" w:eastAsia="@Arial Unicode MS" w:hAnsi="Times New Roman"/>
          <w:sz w:val="24"/>
          <w:szCs w:val="24"/>
          <w:lang w:eastAsia="ru-RU"/>
        </w:rPr>
      </w:pPr>
      <w:r w:rsidRPr="0067529F">
        <w:rPr>
          <w:rStyle w:val="Zag11"/>
          <w:rFonts w:ascii="Times New Roman" w:eastAsia="@Arial Unicode MS" w:hAnsi="Times New Roman"/>
          <w:sz w:val="24"/>
          <w:szCs w:val="24"/>
        </w:rPr>
        <w:t>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w:t>
      </w:r>
    </w:p>
    <w:p w:rsidR="0056790F" w:rsidRPr="0067529F" w:rsidRDefault="0056790F" w:rsidP="00257AFD">
      <w:pPr>
        <w:widowControl w:val="0"/>
        <w:numPr>
          <w:ilvl w:val="0"/>
          <w:numId w:val="27"/>
        </w:numPr>
        <w:tabs>
          <w:tab w:val="left" w:pos="993"/>
        </w:tabs>
        <w:spacing w:after="0" w:line="240" w:lineRule="auto"/>
        <w:ind w:left="0" w:firstLine="0"/>
        <w:rPr>
          <w:rStyle w:val="Zag11"/>
          <w:rFonts w:ascii="Times New Roman" w:eastAsia="@Arial Unicode MS" w:hAnsi="Times New Roman"/>
          <w:sz w:val="24"/>
          <w:szCs w:val="24"/>
          <w:lang w:eastAsia="ru-RU"/>
        </w:rPr>
      </w:pPr>
      <w:r w:rsidRPr="0067529F">
        <w:rPr>
          <w:rStyle w:val="Zag11"/>
          <w:rFonts w:ascii="Times New Roman" w:eastAsia="@Arial Unicode MS" w:hAnsi="Times New Roman"/>
          <w:sz w:val="24"/>
          <w:szCs w:val="24"/>
        </w:rPr>
        <w:t>ориентацию на достижение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w:t>
      </w:r>
    </w:p>
    <w:p w:rsidR="0056790F" w:rsidRPr="0067529F" w:rsidRDefault="0056790F" w:rsidP="00257AFD">
      <w:pPr>
        <w:widowControl w:val="0"/>
        <w:numPr>
          <w:ilvl w:val="0"/>
          <w:numId w:val="27"/>
        </w:numPr>
        <w:tabs>
          <w:tab w:val="left" w:pos="993"/>
        </w:tabs>
        <w:spacing w:after="0" w:line="240" w:lineRule="auto"/>
        <w:ind w:left="0" w:firstLine="0"/>
        <w:rPr>
          <w:rStyle w:val="Zag11"/>
          <w:rFonts w:ascii="Times New Roman" w:eastAsia="@Arial Unicode MS" w:hAnsi="Times New Roman"/>
          <w:sz w:val="24"/>
          <w:szCs w:val="24"/>
          <w:lang w:eastAsia="ru-RU"/>
        </w:rPr>
      </w:pPr>
      <w:r w:rsidRPr="0067529F">
        <w:rPr>
          <w:rStyle w:val="Zag11"/>
          <w:rFonts w:ascii="Times New Roman" w:eastAsia="@Arial Unicode MS" w:hAnsi="Times New Roman"/>
          <w:sz w:val="24"/>
          <w:szCs w:val="24"/>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56790F" w:rsidRPr="0067529F" w:rsidRDefault="0056790F" w:rsidP="00257AFD">
      <w:pPr>
        <w:widowControl w:val="0"/>
        <w:numPr>
          <w:ilvl w:val="0"/>
          <w:numId w:val="27"/>
        </w:numPr>
        <w:tabs>
          <w:tab w:val="left" w:pos="993"/>
        </w:tabs>
        <w:spacing w:after="0" w:line="240" w:lineRule="auto"/>
        <w:ind w:left="0" w:firstLine="0"/>
        <w:rPr>
          <w:rStyle w:val="Zag11"/>
          <w:rFonts w:ascii="Times New Roman" w:eastAsia="@Arial Unicode MS" w:hAnsi="Times New Roman"/>
          <w:sz w:val="24"/>
          <w:szCs w:val="24"/>
          <w:lang w:eastAsia="ru-RU"/>
        </w:rPr>
      </w:pPr>
      <w:r w:rsidRPr="0067529F">
        <w:rPr>
          <w:rStyle w:val="Zag11"/>
          <w:rFonts w:ascii="Times New Roman" w:eastAsia="@Arial Unicode MS" w:hAnsi="Times New Roman"/>
          <w:sz w:val="24"/>
          <w:szCs w:val="24"/>
        </w:rPr>
        <w:t>учет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p>
    <w:p w:rsidR="0056790F" w:rsidRPr="0067529F" w:rsidRDefault="0056790F" w:rsidP="00257AFD">
      <w:pPr>
        <w:widowControl w:val="0"/>
        <w:numPr>
          <w:ilvl w:val="0"/>
          <w:numId w:val="27"/>
        </w:numPr>
        <w:tabs>
          <w:tab w:val="left" w:pos="993"/>
        </w:tabs>
        <w:spacing w:after="0" w:line="240" w:lineRule="auto"/>
        <w:ind w:left="0" w:firstLine="0"/>
        <w:rPr>
          <w:rStyle w:val="Zag11"/>
          <w:rFonts w:ascii="Times New Roman" w:eastAsia="@Arial Unicode MS" w:hAnsi="Times New Roman"/>
          <w:sz w:val="24"/>
          <w:szCs w:val="24"/>
          <w:lang w:eastAsia="ru-RU"/>
        </w:rPr>
      </w:pPr>
      <w:r w:rsidRPr="0067529F">
        <w:rPr>
          <w:rStyle w:val="Zag11"/>
          <w:rFonts w:ascii="Times New Roman" w:eastAsia="@Arial Unicode MS" w:hAnsi="Times New Roman"/>
          <w:sz w:val="24"/>
          <w:szCs w:val="24"/>
        </w:rPr>
        <w:t>разнообразие индивидуальных образовательных траекторий и индивидуального развития каждого обучающегося, в том числе детей, проявивших выдающиеся способности, детей-инвалидов и детей с ОВЗ.</w:t>
      </w:r>
    </w:p>
    <w:p w:rsidR="0056790F" w:rsidRPr="0067529F" w:rsidRDefault="0056790F" w:rsidP="0067529F">
      <w:pPr>
        <w:spacing w:after="0" w:line="240" w:lineRule="auto"/>
        <w:rPr>
          <w:rStyle w:val="Zag11"/>
          <w:rFonts w:ascii="Times New Roman" w:eastAsia="@Arial Unicode MS" w:hAnsi="Times New Roman"/>
          <w:sz w:val="24"/>
          <w:szCs w:val="24"/>
          <w:lang w:eastAsia="ru-RU"/>
        </w:rPr>
      </w:pPr>
      <w:r w:rsidRPr="0067529F">
        <w:rPr>
          <w:rStyle w:val="Zag11"/>
          <w:rFonts w:ascii="Times New Roman" w:eastAsia="@Arial Unicode MS" w:hAnsi="Times New Roman"/>
          <w:sz w:val="24"/>
          <w:szCs w:val="24"/>
        </w:rPr>
        <w:t>Основная образовательная программа формируется с учетом психолого-педагогических особенностей развития детей 11–15 лет, связанных:</w:t>
      </w:r>
    </w:p>
    <w:p w:rsidR="0056790F" w:rsidRPr="0067529F" w:rsidRDefault="0056790F" w:rsidP="00257AFD">
      <w:pPr>
        <w:widowControl w:val="0"/>
        <w:numPr>
          <w:ilvl w:val="0"/>
          <w:numId w:val="28"/>
        </w:numPr>
        <w:tabs>
          <w:tab w:val="left" w:pos="993"/>
        </w:tabs>
        <w:spacing w:after="0" w:line="240" w:lineRule="auto"/>
        <w:ind w:left="0" w:firstLine="0"/>
        <w:rPr>
          <w:rFonts w:ascii="Times New Roman" w:hAnsi="Times New Roman"/>
          <w:sz w:val="24"/>
          <w:szCs w:val="24"/>
        </w:rPr>
      </w:pPr>
      <w:r w:rsidRPr="0067529F">
        <w:rPr>
          <w:rFonts w:ascii="Times New Roman" w:hAnsi="Times New Roman"/>
          <w:sz w:val="24"/>
          <w:szCs w:val="24"/>
        </w:rPr>
        <w:t>с переходом от учебных действий, характерных для начальной школы и 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к овладению этой учебной деятельностью на уровне основной школы в единстве мотивационно-смыслового и операционно-технического компонентов, становление которой осуществляется в форме учебного исследования, к новой внутренней позиции обучающегося – 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w:t>
      </w:r>
    </w:p>
    <w:p w:rsidR="0056790F" w:rsidRPr="0067529F" w:rsidRDefault="0056790F" w:rsidP="00257AFD">
      <w:pPr>
        <w:widowControl w:val="0"/>
        <w:numPr>
          <w:ilvl w:val="0"/>
          <w:numId w:val="28"/>
        </w:numPr>
        <w:tabs>
          <w:tab w:val="left" w:pos="993"/>
        </w:tabs>
        <w:spacing w:after="0" w:line="240" w:lineRule="auto"/>
        <w:ind w:left="0" w:firstLine="0"/>
        <w:rPr>
          <w:rFonts w:ascii="Times New Roman" w:hAnsi="Times New Roman"/>
          <w:sz w:val="24"/>
          <w:szCs w:val="24"/>
        </w:rPr>
      </w:pPr>
      <w:r w:rsidRPr="0067529F">
        <w:rPr>
          <w:rFonts w:ascii="Times New Roman" w:hAnsi="Times New Roman"/>
          <w:sz w:val="24"/>
          <w:szCs w:val="24"/>
        </w:rPr>
        <w:t>с осуществлением на каждом возрастном уровне (11–13 и 13–15 лет), благодаря развитию рефлексии общих способов действий и возможностей их переноса в различные учебно-предметные области, качественного преобразования учебных действий: моделирования, контроля и оценки и перехода от самостоятельной постановки обучающимися новых учебных задач кразвитию способности проектирования собственной учебной деятельности и построению жизненных планов во временнóй перспективе;</w:t>
      </w:r>
    </w:p>
    <w:p w:rsidR="0056790F" w:rsidRPr="0067529F" w:rsidRDefault="0056790F" w:rsidP="00257AFD">
      <w:pPr>
        <w:widowControl w:val="0"/>
        <w:numPr>
          <w:ilvl w:val="0"/>
          <w:numId w:val="28"/>
        </w:numPr>
        <w:tabs>
          <w:tab w:val="left" w:pos="993"/>
        </w:tabs>
        <w:spacing w:after="0" w:line="240" w:lineRule="auto"/>
        <w:ind w:left="0" w:firstLine="0"/>
        <w:rPr>
          <w:rFonts w:ascii="Times New Roman" w:hAnsi="Times New Roman"/>
          <w:sz w:val="24"/>
          <w:szCs w:val="24"/>
        </w:rPr>
      </w:pPr>
      <w:r w:rsidRPr="0067529F">
        <w:rPr>
          <w:rFonts w:ascii="Times New Roman" w:hAnsi="Times New Roman"/>
          <w:sz w:val="24"/>
          <w:szCs w:val="24"/>
        </w:rPr>
        <w:t>с формированием у обучающегося научного типа мышления, который ориентирует его на общекультурные образцы, нормы, эталоны и закономерности взаимодействия с окружающим миром;</w:t>
      </w:r>
    </w:p>
    <w:p w:rsidR="0056790F" w:rsidRPr="0067529F" w:rsidRDefault="0056790F" w:rsidP="00257AFD">
      <w:pPr>
        <w:widowControl w:val="0"/>
        <w:numPr>
          <w:ilvl w:val="0"/>
          <w:numId w:val="28"/>
        </w:numPr>
        <w:tabs>
          <w:tab w:val="left" w:pos="993"/>
        </w:tabs>
        <w:spacing w:after="0" w:line="240" w:lineRule="auto"/>
        <w:ind w:left="0" w:firstLine="0"/>
        <w:rPr>
          <w:rFonts w:ascii="Times New Roman" w:hAnsi="Times New Roman"/>
          <w:sz w:val="24"/>
          <w:szCs w:val="24"/>
        </w:rPr>
      </w:pPr>
      <w:r w:rsidRPr="0067529F">
        <w:rPr>
          <w:rFonts w:ascii="Times New Roman" w:hAnsi="Times New Roman"/>
          <w:sz w:val="24"/>
          <w:szCs w:val="24"/>
        </w:rPr>
        <w:t>с овладением коммуникативными средствами и способами организации кооперации и сотрудничества, развитием учебного сотрудничества, реализуемого в отношениях обучающихся с учителем и сверстниками;</w:t>
      </w:r>
    </w:p>
    <w:p w:rsidR="0056790F" w:rsidRPr="0067529F" w:rsidRDefault="0056790F" w:rsidP="00257AFD">
      <w:pPr>
        <w:widowControl w:val="0"/>
        <w:numPr>
          <w:ilvl w:val="0"/>
          <w:numId w:val="28"/>
        </w:numPr>
        <w:tabs>
          <w:tab w:val="left" w:pos="993"/>
        </w:tabs>
        <w:spacing w:after="0" w:line="240" w:lineRule="auto"/>
        <w:ind w:left="0" w:firstLine="0"/>
        <w:rPr>
          <w:rFonts w:ascii="Times New Roman" w:hAnsi="Times New Roman"/>
          <w:sz w:val="24"/>
          <w:szCs w:val="24"/>
        </w:rPr>
      </w:pPr>
      <w:r w:rsidRPr="0067529F">
        <w:rPr>
          <w:rFonts w:ascii="Times New Roman" w:hAnsi="Times New Roman"/>
          <w:sz w:val="24"/>
          <w:szCs w:val="24"/>
        </w:rPr>
        <w:t>с изменением формы организации учебной деятельности и учебного сотрудничества от классно-урочной к лабораторно-семинарской и лекционно-лабораторной исследовательской.</w:t>
      </w:r>
    </w:p>
    <w:p w:rsidR="0056790F" w:rsidRPr="0067529F" w:rsidRDefault="0056790F" w:rsidP="0067529F">
      <w:pPr>
        <w:spacing w:after="0" w:line="240" w:lineRule="auto"/>
        <w:rPr>
          <w:rFonts w:ascii="Times New Roman" w:hAnsi="Times New Roman"/>
          <w:sz w:val="24"/>
          <w:szCs w:val="24"/>
        </w:rPr>
      </w:pPr>
      <w:r w:rsidRPr="0067529F">
        <w:rPr>
          <w:rFonts w:ascii="Times New Roman" w:hAnsi="Times New Roman"/>
          <w:sz w:val="24"/>
          <w:szCs w:val="24"/>
        </w:rPr>
        <w:t>Переход обучающегося в основную школу совпадает спервым этапом подросткового развития</w:t>
      </w:r>
      <w:r w:rsidRPr="0067529F">
        <w:rPr>
          <w:rFonts w:ascii="Times New Roman" w:hAnsi="Times New Roman"/>
          <w:b/>
          <w:i/>
          <w:sz w:val="24"/>
          <w:szCs w:val="24"/>
        </w:rPr>
        <w:t xml:space="preserve"> - </w:t>
      </w:r>
      <w:r w:rsidRPr="0067529F">
        <w:rPr>
          <w:rFonts w:ascii="Times New Roman" w:hAnsi="Times New Roman"/>
          <w:sz w:val="24"/>
          <w:szCs w:val="24"/>
        </w:rPr>
        <w:t>переходом к кризису младшего подросткового возраста (11–13 лет, 5–7 классы), характеризующимся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самосознания – представления о том, что он уже не ребенок, т. е. чувства взрослости, а также внутренней переориентацией подростка с правил и ограничений, связанных с моралью послушания, на нормы поведения взрослых.</w:t>
      </w:r>
    </w:p>
    <w:p w:rsidR="0056790F" w:rsidRPr="0067529F" w:rsidRDefault="0056790F" w:rsidP="0067529F">
      <w:pPr>
        <w:spacing w:after="0" w:line="240" w:lineRule="auto"/>
        <w:rPr>
          <w:rFonts w:ascii="Times New Roman" w:hAnsi="Times New Roman"/>
          <w:sz w:val="24"/>
          <w:szCs w:val="24"/>
        </w:rPr>
      </w:pPr>
      <w:r w:rsidRPr="0067529F">
        <w:rPr>
          <w:rFonts w:ascii="Times New Roman" w:hAnsi="Times New Roman"/>
          <w:sz w:val="24"/>
          <w:szCs w:val="24"/>
        </w:rPr>
        <w:t>Второй этап подросткового развития (14–15 лет, 8–9 классы), характеризуется:</w:t>
      </w:r>
    </w:p>
    <w:p w:rsidR="0056790F" w:rsidRPr="0067529F" w:rsidRDefault="0056790F" w:rsidP="00257AFD">
      <w:pPr>
        <w:widowControl w:val="0"/>
        <w:numPr>
          <w:ilvl w:val="0"/>
          <w:numId w:val="29"/>
        </w:numPr>
        <w:tabs>
          <w:tab w:val="left" w:pos="993"/>
        </w:tabs>
        <w:spacing w:after="0" w:line="240" w:lineRule="auto"/>
        <w:ind w:left="0" w:firstLine="0"/>
        <w:rPr>
          <w:rFonts w:ascii="Times New Roman" w:hAnsi="Times New Roman"/>
          <w:sz w:val="24"/>
          <w:szCs w:val="24"/>
        </w:rPr>
      </w:pPr>
      <w:r w:rsidRPr="0067529F">
        <w:rPr>
          <w:rFonts w:ascii="Times New Roman" w:hAnsi="Times New Roman"/>
          <w:sz w:val="24"/>
          <w:szCs w:val="24"/>
        </w:rPr>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ребенка, появлением у подростка значительных субъективных трудностей и переживаний;</w:t>
      </w:r>
    </w:p>
    <w:p w:rsidR="0056790F" w:rsidRPr="0067529F" w:rsidRDefault="0056790F" w:rsidP="00257AFD">
      <w:pPr>
        <w:widowControl w:val="0"/>
        <w:numPr>
          <w:ilvl w:val="0"/>
          <w:numId w:val="29"/>
        </w:numPr>
        <w:tabs>
          <w:tab w:val="left" w:pos="993"/>
        </w:tabs>
        <w:spacing w:after="0" w:line="240" w:lineRule="auto"/>
        <w:ind w:left="0" w:firstLine="0"/>
        <w:rPr>
          <w:rFonts w:ascii="Times New Roman" w:hAnsi="Times New Roman"/>
          <w:sz w:val="24"/>
          <w:szCs w:val="24"/>
        </w:rPr>
      </w:pPr>
      <w:r w:rsidRPr="0067529F">
        <w:rPr>
          <w:rFonts w:ascii="Times New Roman" w:hAnsi="Times New Roman"/>
          <w:sz w:val="24"/>
          <w:szCs w:val="24"/>
        </w:rPr>
        <w:t>стремлением подростка к общению и совместной деятельности со сверстниками;</w:t>
      </w:r>
    </w:p>
    <w:p w:rsidR="0056790F" w:rsidRPr="0067529F" w:rsidRDefault="0056790F" w:rsidP="00257AFD">
      <w:pPr>
        <w:widowControl w:val="0"/>
        <w:numPr>
          <w:ilvl w:val="0"/>
          <w:numId w:val="29"/>
        </w:numPr>
        <w:tabs>
          <w:tab w:val="left" w:pos="993"/>
        </w:tabs>
        <w:spacing w:after="0" w:line="240" w:lineRule="auto"/>
        <w:ind w:left="0" w:firstLine="0"/>
        <w:rPr>
          <w:rFonts w:ascii="Times New Roman" w:hAnsi="Times New Roman"/>
          <w:sz w:val="24"/>
          <w:szCs w:val="24"/>
        </w:rPr>
      </w:pPr>
      <w:r w:rsidRPr="0067529F">
        <w:rPr>
          <w:rFonts w:ascii="Times New Roman" w:hAnsi="Times New Roman"/>
          <w:sz w:val="24"/>
          <w:szCs w:val="24"/>
        </w:rPr>
        <w:t>особой чувствительностью к морально-этическому «кодексу товарищества», в котором заданы важнейшие нормы социального поведения взрослого мира;</w:t>
      </w:r>
    </w:p>
    <w:p w:rsidR="0056790F" w:rsidRPr="0067529F" w:rsidRDefault="0056790F" w:rsidP="00257AFD">
      <w:pPr>
        <w:pStyle w:val="Normal1"/>
        <w:numPr>
          <w:ilvl w:val="0"/>
          <w:numId w:val="29"/>
        </w:numPr>
        <w:tabs>
          <w:tab w:val="left" w:pos="993"/>
        </w:tabs>
        <w:ind w:left="0" w:firstLine="0"/>
        <w:jc w:val="left"/>
        <w:rPr>
          <w:sz w:val="24"/>
          <w:szCs w:val="24"/>
        </w:rPr>
      </w:pPr>
      <w:r w:rsidRPr="0067529F">
        <w:rPr>
          <w:sz w:val="24"/>
          <w:szCs w:val="24"/>
        </w:rPr>
        <w:t xml:space="preserve">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порождающей </w:t>
      </w:r>
      <w:r w:rsidRPr="0067529F">
        <w:rPr>
          <w:bCs/>
          <w:sz w:val="24"/>
          <w:szCs w:val="24"/>
        </w:rPr>
        <w:t xml:space="preserve">интенсивное формирование нравственных понятий и убеждений, выработку принципов, </w:t>
      </w:r>
      <w:r w:rsidRPr="0067529F">
        <w:rPr>
          <w:bCs/>
          <w:iCs/>
          <w:sz w:val="24"/>
          <w:szCs w:val="24"/>
        </w:rPr>
        <w:t xml:space="preserve">моральное развитие личности; </w:t>
      </w:r>
      <w:r w:rsidRPr="0067529F">
        <w:rPr>
          <w:bCs/>
          <w:sz w:val="24"/>
          <w:szCs w:val="24"/>
        </w:rPr>
        <w:t>т. е. моральным развитием личности;</w:t>
      </w:r>
    </w:p>
    <w:p w:rsidR="0056790F" w:rsidRPr="0067529F" w:rsidRDefault="0056790F" w:rsidP="00257AFD">
      <w:pPr>
        <w:widowControl w:val="0"/>
        <w:numPr>
          <w:ilvl w:val="0"/>
          <w:numId w:val="29"/>
        </w:numPr>
        <w:tabs>
          <w:tab w:val="left" w:pos="993"/>
        </w:tabs>
        <w:spacing w:after="0" w:line="240" w:lineRule="auto"/>
        <w:ind w:left="0" w:firstLine="0"/>
        <w:rPr>
          <w:rFonts w:ascii="Times New Roman" w:hAnsi="Times New Roman"/>
          <w:sz w:val="24"/>
          <w:szCs w:val="24"/>
        </w:rPr>
      </w:pPr>
      <w:r w:rsidRPr="0067529F">
        <w:rPr>
          <w:rFonts w:ascii="Times New Roman" w:hAnsi="Times New Roman"/>
          <w:sz w:val="24"/>
          <w:szCs w:val="24"/>
        </w:rPr>
        <w:t>сложными поведенческими проявлениями, вызванными противоречием между потребностью подростков в признании их взрослыми со стороны окружающих и собственной неуверенностью в этом, проявляющимися в разных формах непослушания, сопротивления и протеста;</w:t>
      </w:r>
    </w:p>
    <w:p w:rsidR="0056790F" w:rsidRPr="0067529F" w:rsidRDefault="0056790F" w:rsidP="00257AFD">
      <w:pPr>
        <w:widowControl w:val="0"/>
        <w:numPr>
          <w:ilvl w:val="0"/>
          <w:numId w:val="29"/>
        </w:numPr>
        <w:tabs>
          <w:tab w:val="left" w:pos="993"/>
        </w:tabs>
        <w:spacing w:after="0" w:line="240" w:lineRule="auto"/>
        <w:ind w:left="0" w:firstLine="0"/>
        <w:rPr>
          <w:rFonts w:ascii="Times New Roman" w:hAnsi="Times New Roman"/>
          <w:sz w:val="24"/>
          <w:szCs w:val="24"/>
        </w:rPr>
      </w:pPr>
      <w:r w:rsidRPr="0067529F">
        <w:rPr>
          <w:rFonts w:ascii="Times New Roman" w:hAnsi="Times New Roman"/>
          <w:sz w:val="24"/>
          <w:szCs w:val="24"/>
        </w:rPr>
        <w:t>изменением социальной ситуации развития: ростом информационных перегрузок, характером социальных взаимодействий, способами получения информации (СМИ, телевидение, Интернет).</w:t>
      </w:r>
    </w:p>
    <w:p w:rsidR="0056790F" w:rsidRPr="0067529F" w:rsidRDefault="0056790F" w:rsidP="0067529F">
      <w:pPr>
        <w:spacing w:after="0" w:line="240" w:lineRule="auto"/>
        <w:rPr>
          <w:rStyle w:val="Zag11"/>
          <w:rFonts w:ascii="Times New Roman" w:eastAsia="@Arial Unicode MS" w:hAnsi="Times New Roman"/>
          <w:sz w:val="24"/>
          <w:szCs w:val="24"/>
          <w:lang w:eastAsia="ru-RU"/>
        </w:rPr>
      </w:pPr>
      <w:r w:rsidRPr="0067529F">
        <w:rPr>
          <w:rStyle w:val="Zag11"/>
          <w:rFonts w:ascii="Times New Roman" w:eastAsia="@Arial Unicode MS" w:hAnsi="Times New Roman"/>
          <w:sz w:val="24"/>
          <w:szCs w:val="24"/>
        </w:rPr>
        <w:t>Учет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выбором условий и методик обучения.</w:t>
      </w:r>
    </w:p>
    <w:p w:rsidR="0056790F" w:rsidRPr="0067529F" w:rsidRDefault="0056790F" w:rsidP="0067529F">
      <w:pPr>
        <w:spacing w:after="0" w:line="240" w:lineRule="auto"/>
        <w:rPr>
          <w:rStyle w:val="Zag11"/>
          <w:rFonts w:ascii="Times New Roman" w:eastAsia="@Arial Unicode MS" w:hAnsi="Times New Roman"/>
          <w:sz w:val="24"/>
          <w:szCs w:val="24"/>
          <w:lang w:eastAsia="ru-RU"/>
        </w:rPr>
      </w:pPr>
      <w:r w:rsidRPr="0067529F">
        <w:rPr>
          <w:rFonts w:ascii="Times New Roman" w:hAnsi="Times New Roman"/>
          <w:sz w:val="24"/>
          <w:szCs w:val="24"/>
        </w:rPr>
        <w:t>Объективно необходимое для подготовки к будущей жизни развитие социальной взрослости подростка требует и от родителей (законных представителей) решения соответствующей задачи воспитания подростка в семье, смены прежнего типа отношений на новый.</w:t>
      </w:r>
    </w:p>
    <w:p w:rsidR="0056790F" w:rsidRPr="0067529F" w:rsidRDefault="0056790F" w:rsidP="0067529F">
      <w:pPr>
        <w:pStyle w:val="Osnova"/>
        <w:tabs>
          <w:tab w:val="left" w:leader="dot" w:pos="624"/>
        </w:tabs>
        <w:spacing w:line="240" w:lineRule="auto"/>
        <w:ind w:firstLine="0"/>
        <w:jc w:val="left"/>
        <w:rPr>
          <w:rStyle w:val="Zag11"/>
          <w:rFonts w:ascii="Times New Roman" w:eastAsia="@Arial Unicode MS" w:hAnsi="Times New Roman" w:cs="Times New Roman"/>
          <w:b/>
          <w:color w:val="auto"/>
          <w:sz w:val="24"/>
          <w:szCs w:val="24"/>
          <w:lang w:val="ru-RU"/>
        </w:rPr>
      </w:pPr>
    </w:p>
    <w:p w:rsidR="0056790F" w:rsidRPr="0067529F" w:rsidRDefault="0056790F" w:rsidP="0067529F">
      <w:pPr>
        <w:pStyle w:val="Heading2"/>
        <w:spacing w:line="240" w:lineRule="auto"/>
        <w:ind w:firstLine="0"/>
        <w:jc w:val="left"/>
        <w:rPr>
          <w:rStyle w:val="Zag11"/>
          <w:sz w:val="24"/>
          <w:szCs w:val="24"/>
        </w:rPr>
      </w:pPr>
      <w:bookmarkStart w:id="12" w:name="_Toc405145647"/>
      <w:bookmarkStart w:id="13" w:name="_Toc406058976"/>
      <w:bookmarkStart w:id="14" w:name="_Toc409691625"/>
      <w:bookmarkStart w:id="15" w:name="_Toc410653947"/>
      <w:bookmarkStart w:id="16" w:name="_Toc410702952"/>
      <w:bookmarkStart w:id="17" w:name="_Toc414553129"/>
      <w:r w:rsidRPr="0067529F">
        <w:rPr>
          <w:rStyle w:val="Zag11"/>
          <w:sz w:val="24"/>
          <w:szCs w:val="24"/>
        </w:rPr>
        <w:t>1.2. Планируемые результаты освоения обучающимися основной образовательной программы основного общего образования</w:t>
      </w:r>
      <w:bookmarkEnd w:id="12"/>
      <w:bookmarkEnd w:id="13"/>
      <w:bookmarkEnd w:id="14"/>
      <w:bookmarkEnd w:id="15"/>
      <w:bookmarkEnd w:id="16"/>
      <w:bookmarkEnd w:id="17"/>
    </w:p>
    <w:p w:rsidR="0056790F" w:rsidRPr="0067529F" w:rsidRDefault="0056790F" w:rsidP="0067529F">
      <w:pPr>
        <w:pStyle w:val="Heading3"/>
        <w:spacing w:before="0" w:beforeAutospacing="0" w:after="0" w:afterAutospacing="0"/>
        <w:rPr>
          <w:sz w:val="24"/>
          <w:szCs w:val="24"/>
        </w:rPr>
      </w:pPr>
      <w:bookmarkStart w:id="18" w:name="_Toc410653948"/>
      <w:bookmarkStart w:id="19" w:name="_Toc414553130"/>
      <w:r w:rsidRPr="0067529F">
        <w:rPr>
          <w:sz w:val="24"/>
          <w:szCs w:val="24"/>
        </w:rPr>
        <w:t>1.2.1. Общие положения</w:t>
      </w:r>
      <w:bookmarkEnd w:id="18"/>
      <w:bookmarkEnd w:id="19"/>
    </w:p>
    <w:p w:rsidR="0056790F" w:rsidRPr="0067529F" w:rsidRDefault="0056790F" w:rsidP="0067529F">
      <w:pPr>
        <w:spacing w:after="0" w:line="240" w:lineRule="auto"/>
        <w:rPr>
          <w:rFonts w:ascii="Times New Roman" w:hAnsi="Times New Roman"/>
          <w:sz w:val="24"/>
          <w:szCs w:val="24"/>
        </w:rPr>
      </w:pPr>
      <w:r w:rsidRPr="0067529F">
        <w:rPr>
          <w:rFonts w:ascii="Times New Roman" w:hAnsi="Times New Roman"/>
          <w:sz w:val="24"/>
          <w:szCs w:val="24"/>
        </w:rPr>
        <w:t xml:space="preserve">Планируемые результаты освоения основной образовательной программы основного общего образования (ООП ООО)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Они обеспечивают связь между требованиями ФГОС ООО, образовательным процессом и системой оценки результатов освоения ООП ООО, выступая содержательной и критериальной основой для разработки программ учебных предметов, курсов, учебно-методической литературы, программ воспитания и социализации, с одной стороны, и системы оценки результатов – с другой. </w:t>
      </w:r>
    </w:p>
    <w:p w:rsidR="0056790F" w:rsidRPr="0067529F" w:rsidRDefault="0056790F" w:rsidP="0067529F">
      <w:pPr>
        <w:tabs>
          <w:tab w:val="num" w:pos="1920"/>
        </w:tabs>
        <w:spacing w:after="0" w:line="240" w:lineRule="auto"/>
        <w:rPr>
          <w:rFonts w:ascii="Times New Roman" w:hAnsi="Times New Roman"/>
          <w:sz w:val="24"/>
          <w:szCs w:val="24"/>
        </w:rPr>
      </w:pPr>
      <w:r w:rsidRPr="0067529F">
        <w:rPr>
          <w:rFonts w:ascii="Times New Roman" w:hAnsi="Times New Roman"/>
          <w:sz w:val="24"/>
          <w:szCs w:val="24"/>
        </w:rPr>
        <w:t>В соответствии с требованиями ФГОС ООО система планируемых результатов – личностных, метапредметных и предметных – устанавливает и описывает классы учебно-познавательных и учебно-практических задач, которые осваивают учащиеся в ходе 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 от учащихся овладения системой учебных действий (универсальных и специфических для каждого учебного предмета: регулятивных, коммуникативных, познавательных) с учебным материалом и, прежде всего, с опорным учебным материалом, служащим основой для последующего обучения.</w:t>
      </w:r>
    </w:p>
    <w:p w:rsidR="0056790F" w:rsidRPr="0067529F" w:rsidRDefault="0056790F" w:rsidP="0067529F">
      <w:pPr>
        <w:pStyle w:val="Header"/>
        <w:tabs>
          <w:tab w:val="clear" w:pos="4677"/>
          <w:tab w:val="clear" w:pos="9355"/>
        </w:tabs>
        <w:overflowPunct w:val="0"/>
        <w:textAlignment w:val="baseline"/>
        <w:rPr>
          <w:bCs/>
          <w:sz w:val="24"/>
          <w:szCs w:val="24"/>
        </w:rPr>
      </w:pPr>
      <w:r w:rsidRPr="0067529F">
        <w:rPr>
          <w:sz w:val="24"/>
          <w:szCs w:val="24"/>
        </w:rPr>
        <w:t xml:space="preserve">В соответствии с реализуемой ФГОС ООО деятельностной парадигмой образования система планируемых результатов строится на основе уровневого подхода: выделения ожидаемого уровня актуального развития большинства обучающихся и ближайшей перспективы их развития. Такой подход позволяет определять динамическую картину развития обучающихся, </w:t>
      </w:r>
      <w:r w:rsidRPr="0067529F">
        <w:rPr>
          <w:bCs/>
          <w:sz w:val="24"/>
          <w:szCs w:val="24"/>
        </w:rPr>
        <w:t>поощрять продвижение обучающихся, выстраивать индивидуальные траектории обучения с учетом зоны ближайшего развития ребенка.</w:t>
      </w:r>
    </w:p>
    <w:p w:rsidR="0056790F" w:rsidRPr="0067529F" w:rsidRDefault="0056790F" w:rsidP="0067529F">
      <w:pPr>
        <w:pStyle w:val="Heading3"/>
        <w:spacing w:before="0" w:beforeAutospacing="0" w:after="0" w:afterAutospacing="0"/>
        <w:rPr>
          <w:sz w:val="24"/>
          <w:szCs w:val="24"/>
        </w:rPr>
      </w:pPr>
      <w:bookmarkStart w:id="20" w:name="_Toc414553131"/>
      <w:bookmarkStart w:id="21" w:name="_Toc410653949"/>
      <w:r w:rsidRPr="0067529F">
        <w:rPr>
          <w:sz w:val="24"/>
          <w:szCs w:val="24"/>
        </w:rPr>
        <w:t>1.2.2. Структура планируемых результатов</w:t>
      </w:r>
      <w:bookmarkEnd w:id="20"/>
    </w:p>
    <w:bookmarkEnd w:id="21"/>
    <w:p w:rsidR="0056790F" w:rsidRPr="0067529F" w:rsidRDefault="0056790F" w:rsidP="0067529F">
      <w:pPr>
        <w:pStyle w:val="Header"/>
        <w:tabs>
          <w:tab w:val="clear" w:pos="4677"/>
          <w:tab w:val="clear" w:pos="9355"/>
        </w:tabs>
        <w:overflowPunct w:val="0"/>
        <w:textAlignment w:val="baseline"/>
        <w:rPr>
          <w:sz w:val="24"/>
          <w:szCs w:val="24"/>
        </w:rPr>
      </w:pPr>
      <w:r w:rsidRPr="0067529F">
        <w:rPr>
          <w:bCs/>
          <w:sz w:val="24"/>
          <w:szCs w:val="24"/>
        </w:rPr>
        <w:t>Планируемые результаты опираются на ведущие целевые установки</w:t>
      </w:r>
      <w:r w:rsidRPr="0067529F">
        <w:rPr>
          <w:sz w:val="24"/>
          <w:szCs w:val="24"/>
        </w:rPr>
        <w:t>,отражающие основной, сущностный вклад каждой изучаемой программы в развитие личности обучающихся, их способностей.</w:t>
      </w:r>
    </w:p>
    <w:p w:rsidR="0056790F" w:rsidRPr="0067529F" w:rsidRDefault="0056790F" w:rsidP="0067529F">
      <w:pPr>
        <w:pStyle w:val="Header"/>
        <w:tabs>
          <w:tab w:val="clear" w:pos="4677"/>
          <w:tab w:val="clear" w:pos="9355"/>
        </w:tabs>
        <w:overflowPunct w:val="0"/>
        <w:textAlignment w:val="baseline"/>
        <w:rPr>
          <w:sz w:val="24"/>
          <w:szCs w:val="24"/>
        </w:rPr>
      </w:pPr>
      <w:r w:rsidRPr="0067529F">
        <w:rPr>
          <w:bCs/>
          <w:sz w:val="24"/>
          <w:szCs w:val="24"/>
        </w:rPr>
        <w:t>В стру</w:t>
      </w:r>
      <w:r w:rsidRPr="0067529F">
        <w:rPr>
          <w:sz w:val="24"/>
          <w:szCs w:val="24"/>
        </w:rPr>
        <w:t xml:space="preserve">ктуре планируемых результатов выделяется следующие группы: </w:t>
      </w:r>
    </w:p>
    <w:p w:rsidR="0056790F" w:rsidRPr="0067529F" w:rsidRDefault="0056790F" w:rsidP="0067529F">
      <w:pPr>
        <w:pStyle w:val="Header"/>
        <w:tabs>
          <w:tab w:val="clear" w:pos="4677"/>
          <w:tab w:val="clear" w:pos="9355"/>
        </w:tabs>
        <w:overflowPunct w:val="0"/>
        <w:textAlignment w:val="baseline"/>
        <w:rPr>
          <w:sz w:val="24"/>
          <w:szCs w:val="24"/>
        </w:rPr>
      </w:pPr>
      <w:r w:rsidRPr="0067529F">
        <w:rPr>
          <w:sz w:val="24"/>
          <w:szCs w:val="24"/>
        </w:rPr>
        <w:t>1. Личностные результаты освоения основной образовательной программыпредставлены в соответствии с группой личностных результатов и раскрывают и детализируют основные направленности этих  результатов. Оценка достижения этой группы планируемых результатов ведется в ходе процедур, допускающих предоставление и использование исключительно неперсонифицированной информации.</w:t>
      </w:r>
    </w:p>
    <w:p w:rsidR="0056790F" w:rsidRPr="0067529F" w:rsidRDefault="0056790F" w:rsidP="0067529F">
      <w:pPr>
        <w:spacing w:after="0" w:line="240" w:lineRule="auto"/>
        <w:rPr>
          <w:rFonts w:ascii="Times New Roman" w:hAnsi="Times New Roman"/>
          <w:sz w:val="24"/>
          <w:szCs w:val="24"/>
        </w:rPr>
      </w:pPr>
    </w:p>
    <w:p w:rsidR="0056790F" w:rsidRPr="0067529F" w:rsidRDefault="0056790F" w:rsidP="0067529F">
      <w:pPr>
        <w:pStyle w:val="Header"/>
        <w:tabs>
          <w:tab w:val="clear" w:pos="4677"/>
          <w:tab w:val="clear" w:pos="9355"/>
        </w:tabs>
        <w:overflowPunct w:val="0"/>
        <w:textAlignment w:val="baseline"/>
        <w:rPr>
          <w:sz w:val="24"/>
          <w:szCs w:val="24"/>
        </w:rPr>
      </w:pPr>
      <w:r w:rsidRPr="0067529F">
        <w:rPr>
          <w:sz w:val="24"/>
          <w:szCs w:val="24"/>
        </w:rPr>
        <w:t>2. Метапредметные результаты освоения основной образовательной программыпредставлены в соответствии с подгруппами универсальных учебных действий,  раскрывают и детализируют основные направленности метапредметных результатов.</w:t>
      </w:r>
    </w:p>
    <w:p w:rsidR="0056790F" w:rsidRPr="0067529F" w:rsidRDefault="0056790F" w:rsidP="0067529F">
      <w:pPr>
        <w:spacing w:after="0" w:line="240" w:lineRule="auto"/>
        <w:rPr>
          <w:rFonts w:ascii="Times New Roman" w:hAnsi="Times New Roman"/>
          <w:b/>
          <w:sz w:val="24"/>
          <w:szCs w:val="24"/>
        </w:rPr>
      </w:pPr>
    </w:p>
    <w:p w:rsidR="0056790F" w:rsidRPr="0067529F" w:rsidRDefault="0056790F" w:rsidP="0067529F">
      <w:pPr>
        <w:pStyle w:val="Header"/>
        <w:tabs>
          <w:tab w:val="clear" w:pos="4677"/>
          <w:tab w:val="clear" w:pos="9355"/>
        </w:tabs>
        <w:overflowPunct w:val="0"/>
        <w:textAlignment w:val="baseline"/>
        <w:rPr>
          <w:sz w:val="24"/>
          <w:szCs w:val="24"/>
        </w:rPr>
      </w:pPr>
      <w:r w:rsidRPr="0067529F">
        <w:rPr>
          <w:sz w:val="24"/>
          <w:szCs w:val="24"/>
        </w:rPr>
        <w:t>3. Предметные результаты освоения основной образовательной программы</w:t>
      </w:r>
      <w:r>
        <w:rPr>
          <w:sz w:val="24"/>
          <w:szCs w:val="24"/>
        </w:rPr>
        <w:t xml:space="preserve"> </w:t>
      </w:r>
      <w:r w:rsidRPr="0067529F">
        <w:rPr>
          <w:sz w:val="24"/>
          <w:szCs w:val="24"/>
        </w:rPr>
        <w:t>представлены в соответствии с группами результатов учебных предметов, раскрывают и детализируют их.</w:t>
      </w:r>
    </w:p>
    <w:p w:rsidR="0056790F" w:rsidRPr="0067529F" w:rsidRDefault="0056790F" w:rsidP="0067529F">
      <w:pPr>
        <w:spacing w:after="0" w:line="240" w:lineRule="auto"/>
        <w:rPr>
          <w:rFonts w:ascii="Times New Roman" w:hAnsi="Times New Roman"/>
          <w:sz w:val="24"/>
          <w:szCs w:val="24"/>
        </w:rPr>
      </w:pPr>
      <w:r w:rsidRPr="0067529F">
        <w:rPr>
          <w:rFonts w:ascii="Times New Roman" w:hAnsi="Times New Roman"/>
          <w:sz w:val="24"/>
          <w:szCs w:val="24"/>
        </w:rPr>
        <w:t>Предметные результаты приводятся в блоках</w:t>
      </w:r>
      <w:r w:rsidRPr="0067529F">
        <w:rPr>
          <w:rFonts w:ascii="Times New Roman" w:hAnsi="Times New Roman"/>
          <w:b/>
          <w:sz w:val="24"/>
          <w:szCs w:val="24"/>
        </w:rPr>
        <w:t xml:space="preserve"> «</w:t>
      </w:r>
      <w:r w:rsidRPr="0067529F">
        <w:rPr>
          <w:rFonts w:ascii="Times New Roman" w:hAnsi="Times New Roman"/>
          <w:sz w:val="24"/>
          <w:szCs w:val="24"/>
        </w:rPr>
        <w:t>Выпускник научится» и «Выпускник получит возможность научиться»,относящихся к каждому учебному предмету: «Русский язык», «Литература», «Иностранный язык», «Иностранный язык (второй)», «История России. Всеобщая история», «Обществознание», «География», «Математика», «Информатика», «Физика», «Биология», «Химия», «Изобразительное искусство», «Музыка», «Технология», «Физическая культура» и «Основы безопасности жизнедеятельности».</w:t>
      </w:r>
    </w:p>
    <w:p w:rsidR="0056790F" w:rsidRPr="0067529F" w:rsidRDefault="0056790F" w:rsidP="0067529F">
      <w:pPr>
        <w:spacing w:after="0" w:line="240" w:lineRule="auto"/>
        <w:rPr>
          <w:rFonts w:ascii="Times New Roman" w:hAnsi="Times New Roman"/>
          <w:sz w:val="24"/>
          <w:szCs w:val="24"/>
        </w:rPr>
      </w:pPr>
      <w:r w:rsidRPr="0067529F">
        <w:rPr>
          <w:rFonts w:ascii="Times New Roman" w:hAnsi="Times New Roman"/>
          <w:sz w:val="24"/>
          <w:szCs w:val="24"/>
        </w:rPr>
        <w:t>Планируемые предметные результаты освоения родного языка и родной литературы разрабатываются в соответствии с содержанием и особенностями изучения этих курсов учебно-методическими объединениями (УМО) субъектов Российской Федерации.</w:t>
      </w:r>
    </w:p>
    <w:p w:rsidR="0056790F" w:rsidRPr="0067529F" w:rsidRDefault="0056790F" w:rsidP="0067529F">
      <w:pPr>
        <w:spacing w:after="0" w:line="240" w:lineRule="auto"/>
        <w:rPr>
          <w:rFonts w:ascii="Times New Roman" w:hAnsi="Times New Roman"/>
          <w:sz w:val="24"/>
          <w:szCs w:val="24"/>
        </w:rPr>
      </w:pPr>
      <w:r w:rsidRPr="0067529F">
        <w:rPr>
          <w:rFonts w:ascii="Times New Roman" w:hAnsi="Times New Roman"/>
          <w:sz w:val="24"/>
          <w:szCs w:val="24"/>
        </w:rPr>
        <w:t>Планируемые результаты, отнесенные к блоку «Выпускник научится», ориентируют пользователя в том, достижение какого уровня освоения учебных действий с изучаемым опорным учебным материалом ожидается от выпускника. Критериями отбора результатов служат их значимость для решения основных задач образования на данном уровне и необходимость для последующего обучения, а также потенциальная возможность их достижения большинством обучающихся. Иными словами, в этот блок включается круг учебных задач, построенных на опорном учебном материале, овладение которыми принципиально необходимо для успешного обучения и социализации и которые могут быть освоены всеми обучающихся.</w:t>
      </w:r>
    </w:p>
    <w:p w:rsidR="0056790F" w:rsidRPr="0067529F" w:rsidRDefault="0056790F" w:rsidP="0067529F">
      <w:pPr>
        <w:spacing w:after="0" w:line="240" w:lineRule="auto"/>
        <w:rPr>
          <w:rFonts w:ascii="Times New Roman" w:hAnsi="Times New Roman"/>
          <w:sz w:val="24"/>
          <w:szCs w:val="24"/>
        </w:rPr>
      </w:pPr>
      <w:r w:rsidRPr="0067529F">
        <w:rPr>
          <w:rFonts w:ascii="Times New Roman" w:hAnsi="Times New Roman"/>
          <w:sz w:val="24"/>
          <w:szCs w:val="24"/>
        </w:rPr>
        <w:t>Достижение планируемых результатов, отнесенных к блоку «Выпускник научится», выносится на итоговое оценивание, которое может осуществляться как в ходе обучения (с помощью накопленной оценки или портфеля индивидуальных достижений), так и в конце обучения, в том числе в форме государственной итоговой аттестации. Оценка достижения планируемых результатов этого блока на уровне ведется с помощью заданий базового уровня, а на уровне действий, составляющих зону ближайшего развития большинства обучающихся, – с помощью заданий повышенного уровня. 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следующий уровень обучения.</w:t>
      </w:r>
    </w:p>
    <w:p w:rsidR="0056790F" w:rsidRPr="0067529F" w:rsidRDefault="0056790F" w:rsidP="0067529F">
      <w:pPr>
        <w:spacing w:after="0" w:line="240" w:lineRule="auto"/>
        <w:rPr>
          <w:rFonts w:ascii="Times New Roman" w:hAnsi="Times New Roman"/>
          <w:sz w:val="24"/>
          <w:szCs w:val="24"/>
        </w:rPr>
      </w:pPr>
      <w:r w:rsidRPr="0067529F">
        <w:rPr>
          <w:rFonts w:ascii="Times New Roman" w:hAnsi="Times New Roman"/>
          <w:sz w:val="24"/>
          <w:szCs w:val="24"/>
        </w:rPr>
        <w:t xml:space="preserve">В блоке «Выпускник получит возможность научиться»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этого блока, могут продемонстрировать отдельные мотивированные и способные обучающиеся. В повседневной практике преподавания цели данного блока  не отрабатываются со всеми без исключения обучающимися как в силу повышенной сложности учебных действий, так и в силу повышенной сложности учебного материала и/или его пропедевтического характера на данном уровне обучения. Оценка достижения планируемых результатов  ведется преимущественно в ходе процедур, допускающих предоставление и использование исключительно неперсонифицированной информации. Соответствующая группа результатов в тексте выделена курсивом. </w:t>
      </w:r>
    </w:p>
    <w:p w:rsidR="0056790F" w:rsidRPr="0067529F" w:rsidRDefault="0056790F" w:rsidP="0067529F">
      <w:pPr>
        <w:spacing w:after="0" w:line="240" w:lineRule="auto"/>
        <w:rPr>
          <w:rFonts w:ascii="Times New Roman" w:hAnsi="Times New Roman"/>
          <w:sz w:val="24"/>
          <w:szCs w:val="24"/>
        </w:rPr>
      </w:pPr>
      <w:r w:rsidRPr="0067529F">
        <w:rPr>
          <w:rFonts w:ascii="Times New Roman" w:hAnsi="Times New Roman"/>
          <w:sz w:val="24"/>
          <w:szCs w:val="24"/>
        </w:rPr>
        <w:t>Задания, ориентированные на оценку достижения планируемых результатов из блока «Выпускник получит возможность научиться», могут включаться в материалы итогового контроля блока «Выпускник научится». Основные цели такого включения – предоставить возможность обучающимся продемонстрировать овладение более высоким (по сравнению с базовым) уровнем достижений и выявить динамику роста численности наиболее подготовленных обучающихся. При этом невыполнение обучающимися заданий, с помощью которых ведется оценка достижения планируемых результатов данного блока, не является препятствием для перехода на следующий уровень обучения. В ряде случаев достижение планируемых результатов этого блока целесообразно вести в ходе текущего и промежуточного оценивания, а полученные результаты фиксировать в виде накопленной оценки (например, в форме портфеля достижений) и учитывать при определении итоговой оценки.</w:t>
      </w:r>
    </w:p>
    <w:p w:rsidR="0056790F" w:rsidRPr="0067529F" w:rsidRDefault="0056790F" w:rsidP="0067529F">
      <w:pPr>
        <w:spacing w:after="0" w:line="240" w:lineRule="auto"/>
        <w:rPr>
          <w:rFonts w:ascii="Times New Roman" w:hAnsi="Times New Roman"/>
          <w:sz w:val="24"/>
          <w:szCs w:val="24"/>
        </w:rPr>
      </w:pPr>
      <w:r w:rsidRPr="0067529F">
        <w:rPr>
          <w:rFonts w:ascii="Times New Roman" w:hAnsi="Times New Roman"/>
          <w:sz w:val="24"/>
          <w:szCs w:val="24"/>
        </w:rPr>
        <w:t xml:space="preserve">Подобная структура представления планируемых результатов подчеркивает тот факт, что при организации образовательного процесса,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w:t>
      </w:r>
      <w:r w:rsidRPr="0067529F">
        <w:rPr>
          <w:rFonts w:ascii="Times New Roman" w:hAnsi="Times New Roman"/>
          <w:bCs/>
          <w:iCs/>
          <w:sz w:val="24"/>
          <w:szCs w:val="24"/>
        </w:rPr>
        <w:t>дифференциации требований</w:t>
      </w:r>
      <w:r w:rsidRPr="0067529F">
        <w:rPr>
          <w:rFonts w:ascii="Times New Roman" w:hAnsi="Times New Roman"/>
          <w:sz w:val="24"/>
          <w:szCs w:val="24"/>
        </w:rPr>
        <w:t xml:space="preserve"> к подготовке обучающихся.</w:t>
      </w:r>
    </w:p>
    <w:p w:rsidR="0056790F" w:rsidRPr="0067529F" w:rsidRDefault="0056790F" w:rsidP="0067529F">
      <w:pPr>
        <w:spacing w:after="0" w:line="240" w:lineRule="auto"/>
        <w:rPr>
          <w:rFonts w:ascii="Times New Roman" w:hAnsi="Times New Roman"/>
          <w:sz w:val="24"/>
          <w:szCs w:val="24"/>
        </w:rPr>
      </w:pPr>
      <w:r w:rsidRPr="0067529F">
        <w:rPr>
          <w:rFonts w:ascii="Times New Roman" w:hAnsi="Times New Roman"/>
          <w:b/>
          <w:bCs/>
          <w:sz w:val="24"/>
          <w:szCs w:val="24"/>
        </w:rPr>
        <w:t>1.2.3. Личностные результаты освоения основной образовательной программы основного общего образования:</w:t>
      </w:r>
    </w:p>
    <w:p w:rsidR="0056790F" w:rsidRPr="0067529F" w:rsidRDefault="0056790F" w:rsidP="0067529F">
      <w:pPr>
        <w:spacing w:after="0" w:line="240" w:lineRule="auto"/>
        <w:rPr>
          <w:rFonts w:ascii="Times New Roman" w:hAnsi="Times New Roman"/>
          <w:sz w:val="24"/>
          <w:szCs w:val="24"/>
        </w:rPr>
      </w:pPr>
    </w:p>
    <w:p w:rsidR="0056790F" w:rsidRPr="0067529F" w:rsidRDefault="0056790F" w:rsidP="00F30D7B">
      <w:pPr>
        <w:numPr>
          <w:ilvl w:val="0"/>
          <w:numId w:val="176"/>
        </w:numPr>
        <w:tabs>
          <w:tab w:val="left" w:pos="687"/>
        </w:tabs>
        <w:spacing w:after="0" w:line="240" w:lineRule="auto"/>
        <w:rPr>
          <w:rFonts w:ascii="Times New Roman" w:hAnsi="Times New Roman"/>
          <w:sz w:val="24"/>
          <w:szCs w:val="24"/>
        </w:rPr>
      </w:pPr>
      <w:r w:rsidRPr="0067529F">
        <w:rPr>
          <w:rFonts w:ascii="Times New Roman" w:hAnsi="Times New Roman"/>
          <w:sz w:val="24"/>
          <w:szCs w:val="24"/>
        </w:rPr>
        <w:t>Российская гражданской идентичность: патриотизм, уважение к Отечеству, прошлое и настоящее многонационального народа России;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усвоение гуманистических, демократических и традиционных ценностей многонационального российского общества; воспитание чувства ответственности и долга перед Родиной;</w:t>
      </w:r>
    </w:p>
    <w:p w:rsidR="0056790F" w:rsidRPr="0067529F" w:rsidRDefault="0056790F" w:rsidP="0067529F">
      <w:pPr>
        <w:spacing w:after="0" w:line="240" w:lineRule="auto"/>
        <w:rPr>
          <w:rFonts w:ascii="Times New Roman" w:hAnsi="Times New Roman"/>
          <w:sz w:val="24"/>
          <w:szCs w:val="24"/>
        </w:rPr>
      </w:pPr>
    </w:p>
    <w:p w:rsidR="0056790F" w:rsidRPr="0067529F" w:rsidRDefault="0056790F" w:rsidP="00F30D7B">
      <w:pPr>
        <w:numPr>
          <w:ilvl w:val="0"/>
          <w:numId w:val="176"/>
        </w:numPr>
        <w:tabs>
          <w:tab w:val="left" w:pos="687"/>
        </w:tabs>
        <w:spacing w:after="0" w:line="240" w:lineRule="auto"/>
        <w:rPr>
          <w:rFonts w:ascii="Times New Roman" w:hAnsi="Times New Roman"/>
          <w:sz w:val="24"/>
          <w:szCs w:val="24"/>
        </w:rPr>
      </w:pPr>
      <w:r w:rsidRPr="0067529F">
        <w:rPr>
          <w:rFonts w:ascii="Times New Roman" w:hAnsi="Times New Roman"/>
          <w:sz w:val="24"/>
          <w:szCs w:val="24"/>
        </w:rPr>
        <w:t>Ответственное отношения к учению, готовности и способности учащихся к саморазвитию и самообразованию на основе мотивации к обучению и познанию,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 а также на основе формирования уважительного отношения к труду, развития опыта участия в социально значимом труде; формирование готовности и способности к выбору направления профильного образования;</w:t>
      </w:r>
    </w:p>
    <w:p w:rsidR="0056790F" w:rsidRPr="0067529F" w:rsidRDefault="0056790F" w:rsidP="0067529F">
      <w:pPr>
        <w:spacing w:after="0" w:line="240" w:lineRule="auto"/>
        <w:rPr>
          <w:rFonts w:ascii="Times New Roman" w:hAnsi="Times New Roman"/>
          <w:sz w:val="24"/>
          <w:szCs w:val="24"/>
        </w:rPr>
      </w:pPr>
    </w:p>
    <w:p w:rsidR="0056790F" w:rsidRPr="0067529F" w:rsidRDefault="0056790F" w:rsidP="00F30D7B">
      <w:pPr>
        <w:numPr>
          <w:ilvl w:val="0"/>
          <w:numId w:val="176"/>
        </w:numPr>
        <w:tabs>
          <w:tab w:val="left" w:pos="687"/>
        </w:tabs>
        <w:spacing w:after="0" w:line="240" w:lineRule="auto"/>
        <w:rPr>
          <w:rFonts w:ascii="Times New Roman" w:hAnsi="Times New Roman"/>
          <w:sz w:val="24"/>
          <w:szCs w:val="24"/>
        </w:rPr>
      </w:pPr>
      <w:r w:rsidRPr="0067529F">
        <w:rPr>
          <w:rFonts w:ascii="Times New Roman" w:hAnsi="Times New Roman"/>
          <w:sz w:val="24"/>
          <w:szCs w:val="24"/>
        </w:rPr>
        <w:t>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w:t>
      </w:r>
    </w:p>
    <w:p w:rsidR="0056790F" w:rsidRPr="0067529F" w:rsidRDefault="0056790F" w:rsidP="0067529F">
      <w:pPr>
        <w:spacing w:after="0" w:line="240" w:lineRule="auto"/>
        <w:rPr>
          <w:rFonts w:ascii="Times New Roman" w:hAnsi="Times New Roman"/>
          <w:sz w:val="24"/>
          <w:szCs w:val="24"/>
        </w:rPr>
      </w:pPr>
    </w:p>
    <w:p w:rsidR="0056790F" w:rsidRPr="0067529F" w:rsidRDefault="0056790F" w:rsidP="00F30D7B">
      <w:pPr>
        <w:numPr>
          <w:ilvl w:val="0"/>
          <w:numId w:val="176"/>
        </w:numPr>
        <w:tabs>
          <w:tab w:val="left" w:pos="687"/>
        </w:tabs>
        <w:spacing w:after="0" w:line="240" w:lineRule="auto"/>
        <w:rPr>
          <w:rFonts w:ascii="Times New Roman" w:hAnsi="Times New Roman"/>
          <w:sz w:val="24"/>
          <w:szCs w:val="24"/>
        </w:rPr>
      </w:pPr>
      <w:r w:rsidRPr="0067529F">
        <w:rPr>
          <w:rFonts w:ascii="Times New Roman" w:hAnsi="Times New Roman"/>
          <w:sz w:val="24"/>
          <w:szCs w:val="24"/>
        </w:rPr>
        <w:t>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56790F" w:rsidRPr="0067529F" w:rsidRDefault="0056790F" w:rsidP="0067529F">
      <w:pPr>
        <w:spacing w:after="0" w:line="240" w:lineRule="auto"/>
        <w:rPr>
          <w:rFonts w:ascii="Times New Roman" w:hAnsi="Times New Roman"/>
          <w:sz w:val="24"/>
          <w:szCs w:val="24"/>
        </w:rPr>
      </w:pPr>
    </w:p>
    <w:p w:rsidR="0056790F" w:rsidRPr="0067529F" w:rsidRDefault="0056790F" w:rsidP="00F30D7B">
      <w:pPr>
        <w:numPr>
          <w:ilvl w:val="0"/>
          <w:numId w:val="176"/>
        </w:numPr>
        <w:tabs>
          <w:tab w:val="left" w:pos="687"/>
        </w:tabs>
        <w:spacing w:after="0" w:line="240" w:lineRule="auto"/>
        <w:rPr>
          <w:rFonts w:ascii="Times New Roman" w:hAnsi="Times New Roman"/>
          <w:sz w:val="24"/>
          <w:szCs w:val="24"/>
        </w:rPr>
      </w:pPr>
      <w:r w:rsidRPr="0067529F">
        <w:rPr>
          <w:rFonts w:ascii="Times New Roman" w:hAnsi="Times New Roman"/>
          <w:sz w:val="24"/>
          <w:szCs w:val="24"/>
        </w:rPr>
        <w:t>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56790F" w:rsidRPr="0067529F" w:rsidRDefault="0056790F" w:rsidP="0067529F">
      <w:pPr>
        <w:spacing w:after="0" w:line="240" w:lineRule="auto"/>
        <w:rPr>
          <w:rFonts w:ascii="Times New Roman" w:hAnsi="Times New Roman"/>
          <w:sz w:val="24"/>
          <w:szCs w:val="24"/>
        </w:rPr>
      </w:pPr>
    </w:p>
    <w:p w:rsidR="0056790F" w:rsidRPr="0067529F" w:rsidRDefault="0056790F" w:rsidP="00F30D7B">
      <w:pPr>
        <w:numPr>
          <w:ilvl w:val="0"/>
          <w:numId w:val="176"/>
        </w:numPr>
        <w:tabs>
          <w:tab w:val="left" w:pos="687"/>
        </w:tabs>
        <w:spacing w:after="0" w:line="240" w:lineRule="auto"/>
        <w:rPr>
          <w:rFonts w:ascii="Times New Roman" w:hAnsi="Times New Roman"/>
          <w:sz w:val="24"/>
          <w:szCs w:val="24"/>
        </w:rPr>
      </w:pPr>
      <w:r w:rsidRPr="0067529F">
        <w:rPr>
          <w:rFonts w:ascii="Times New Roman" w:hAnsi="Times New Roman"/>
          <w:sz w:val="24"/>
          <w:szCs w:val="24"/>
        </w:rPr>
        <w:t>Сформированность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нем взаимопонимания;</w:t>
      </w:r>
    </w:p>
    <w:p w:rsidR="0056790F" w:rsidRPr="0067529F" w:rsidRDefault="0056790F" w:rsidP="0067529F">
      <w:pPr>
        <w:spacing w:after="0" w:line="240" w:lineRule="auto"/>
        <w:rPr>
          <w:rFonts w:ascii="Times New Roman" w:hAnsi="Times New Roman"/>
          <w:sz w:val="24"/>
          <w:szCs w:val="24"/>
        </w:rPr>
      </w:pPr>
    </w:p>
    <w:p w:rsidR="0056790F" w:rsidRPr="0067529F" w:rsidRDefault="0056790F" w:rsidP="00F30D7B">
      <w:pPr>
        <w:numPr>
          <w:ilvl w:val="0"/>
          <w:numId w:val="176"/>
        </w:numPr>
        <w:tabs>
          <w:tab w:val="left" w:pos="687"/>
        </w:tabs>
        <w:spacing w:after="0" w:line="240" w:lineRule="auto"/>
        <w:rPr>
          <w:rFonts w:ascii="Times New Roman" w:hAnsi="Times New Roman"/>
          <w:sz w:val="24"/>
          <w:szCs w:val="24"/>
        </w:rPr>
      </w:pPr>
      <w:r w:rsidRPr="0067529F">
        <w:rPr>
          <w:rFonts w:ascii="Times New Roman" w:hAnsi="Times New Roman"/>
          <w:sz w:val="24"/>
          <w:szCs w:val="24"/>
        </w:rPr>
        <w:t>Развитость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w:t>
      </w:r>
    </w:p>
    <w:p w:rsidR="0056790F" w:rsidRPr="0067529F" w:rsidRDefault="0056790F" w:rsidP="0067529F">
      <w:pPr>
        <w:spacing w:after="0" w:line="240" w:lineRule="auto"/>
        <w:rPr>
          <w:rFonts w:ascii="Times New Roman" w:hAnsi="Times New Roman"/>
          <w:sz w:val="24"/>
          <w:szCs w:val="24"/>
        </w:rPr>
      </w:pPr>
    </w:p>
    <w:p w:rsidR="0056790F" w:rsidRPr="0067529F" w:rsidRDefault="0056790F" w:rsidP="00F30D7B">
      <w:pPr>
        <w:numPr>
          <w:ilvl w:val="0"/>
          <w:numId w:val="176"/>
        </w:numPr>
        <w:tabs>
          <w:tab w:val="left" w:pos="687"/>
        </w:tabs>
        <w:spacing w:after="0" w:line="240" w:lineRule="auto"/>
        <w:rPr>
          <w:rFonts w:ascii="Times New Roman" w:hAnsi="Times New Roman"/>
          <w:sz w:val="24"/>
          <w:szCs w:val="24"/>
        </w:rPr>
      </w:pPr>
      <w:r w:rsidRPr="0067529F">
        <w:rPr>
          <w:rFonts w:ascii="Times New Roman" w:hAnsi="Times New Roman"/>
          <w:sz w:val="24"/>
          <w:szCs w:val="24"/>
        </w:rPr>
        <w:t>Сформированность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w:t>
      </w:r>
    </w:p>
    <w:p w:rsidR="0056790F" w:rsidRPr="0067529F" w:rsidRDefault="0056790F" w:rsidP="0067529F">
      <w:pPr>
        <w:spacing w:after="0" w:line="240" w:lineRule="auto"/>
        <w:rPr>
          <w:rFonts w:ascii="Times New Roman" w:hAnsi="Times New Roman"/>
          <w:sz w:val="24"/>
          <w:szCs w:val="24"/>
        </w:rPr>
      </w:pPr>
    </w:p>
    <w:p w:rsidR="0056790F" w:rsidRPr="0067529F" w:rsidRDefault="0056790F" w:rsidP="00F30D7B">
      <w:pPr>
        <w:numPr>
          <w:ilvl w:val="0"/>
          <w:numId w:val="176"/>
        </w:numPr>
        <w:tabs>
          <w:tab w:val="left" w:pos="687"/>
        </w:tabs>
        <w:spacing w:after="0" w:line="240" w:lineRule="auto"/>
        <w:rPr>
          <w:rFonts w:ascii="Times New Roman" w:hAnsi="Times New Roman"/>
          <w:sz w:val="24"/>
          <w:szCs w:val="24"/>
        </w:rPr>
      </w:pPr>
      <w:r w:rsidRPr="0067529F">
        <w:rPr>
          <w:rFonts w:ascii="Times New Roman" w:hAnsi="Times New Roman"/>
          <w:sz w:val="24"/>
          <w:szCs w:val="24"/>
        </w:rPr>
        <w:t>Осознание ценности здорового и безопасного образа жизни; усвоение правил индивидуального и коллективного безопасного поведения в чрезвычайных ситуациях,</w:t>
      </w:r>
    </w:p>
    <w:p w:rsidR="0056790F" w:rsidRPr="0067529F" w:rsidRDefault="0056790F" w:rsidP="0067529F">
      <w:pPr>
        <w:spacing w:after="0" w:line="240" w:lineRule="auto"/>
        <w:rPr>
          <w:rFonts w:ascii="Times New Roman" w:hAnsi="Times New Roman"/>
          <w:sz w:val="24"/>
          <w:szCs w:val="24"/>
        </w:rPr>
      </w:pPr>
    </w:p>
    <w:p w:rsidR="0056790F" w:rsidRPr="0067529F" w:rsidRDefault="0056790F" w:rsidP="0067529F">
      <w:pPr>
        <w:spacing w:after="0" w:line="240" w:lineRule="auto"/>
        <w:rPr>
          <w:rFonts w:ascii="Times New Roman" w:hAnsi="Times New Roman"/>
          <w:sz w:val="24"/>
          <w:szCs w:val="24"/>
        </w:rPr>
      </w:pPr>
      <w:r w:rsidRPr="0067529F">
        <w:rPr>
          <w:rFonts w:ascii="Times New Roman" w:hAnsi="Times New Roman"/>
          <w:sz w:val="24"/>
          <w:szCs w:val="24"/>
        </w:rPr>
        <w:t>угрожающих жизни и здоровью людей, правил поведения на транспорте и на дорогах;</w:t>
      </w:r>
    </w:p>
    <w:p w:rsidR="0056790F" w:rsidRPr="0067529F" w:rsidRDefault="0056790F" w:rsidP="0067529F">
      <w:pPr>
        <w:spacing w:after="0" w:line="240" w:lineRule="auto"/>
        <w:rPr>
          <w:rFonts w:ascii="Times New Roman" w:hAnsi="Times New Roman"/>
          <w:sz w:val="24"/>
          <w:szCs w:val="24"/>
        </w:rPr>
      </w:pPr>
    </w:p>
    <w:p w:rsidR="0056790F" w:rsidRPr="0067529F" w:rsidRDefault="0056790F" w:rsidP="00F30D7B">
      <w:pPr>
        <w:numPr>
          <w:ilvl w:val="0"/>
          <w:numId w:val="177"/>
        </w:numPr>
        <w:tabs>
          <w:tab w:val="left" w:pos="687"/>
        </w:tabs>
        <w:spacing w:after="0" w:line="240" w:lineRule="auto"/>
        <w:rPr>
          <w:rFonts w:ascii="Times New Roman" w:hAnsi="Times New Roman"/>
          <w:sz w:val="24"/>
          <w:szCs w:val="24"/>
        </w:rPr>
      </w:pPr>
      <w:r w:rsidRPr="0067529F">
        <w:rPr>
          <w:rFonts w:ascii="Times New Roman" w:hAnsi="Times New Roman"/>
          <w:sz w:val="24"/>
          <w:szCs w:val="24"/>
        </w:rPr>
        <w:t>Сформированность основ экологической культуры, соответствующей современному уровню экологического мышления, развитие опыта экологически ориентированной рефлексивно-оценочной и практической деятельности в жизненных ситуациях;</w:t>
      </w:r>
    </w:p>
    <w:p w:rsidR="0056790F" w:rsidRPr="0067529F" w:rsidRDefault="0056790F" w:rsidP="0067529F">
      <w:pPr>
        <w:spacing w:after="0" w:line="240" w:lineRule="auto"/>
        <w:rPr>
          <w:rFonts w:ascii="Times New Roman" w:hAnsi="Times New Roman"/>
          <w:sz w:val="24"/>
          <w:szCs w:val="24"/>
        </w:rPr>
      </w:pPr>
    </w:p>
    <w:p w:rsidR="0056790F" w:rsidRPr="0067529F" w:rsidRDefault="0056790F" w:rsidP="00F30D7B">
      <w:pPr>
        <w:numPr>
          <w:ilvl w:val="0"/>
          <w:numId w:val="177"/>
        </w:numPr>
        <w:tabs>
          <w:tab w:val="left" w:pos="687"/>
        </w:tabs>
        <w:spacing w:after="0" w:line="240" w:lineRule="auto"/>
        <w:rPr>
          <w:rFonts w:ascii="Times New Roman" w:hAnsi="Times New Roman"/>
          <w:sz w:val="24"/>
          <w:szCs w:val="24"/>
        </w:rPr>
      </w:pPr>
      <w:r w:rsidRPr="0067529F">
        <w:rPr>
          <w:rFonts w:ascii="Times New Roman" w:hAnsi="Times New Roman"/>
          <w:sz w:val="24"/>
          <w:szCs w:val="24"/>
        </w:rPr>
        <w:t>Развитость эстетического сознания через освоение художественного наследия народов России и мира, творческой деятельности эстетического характера.</w:t>
      </w:r>
    </w:p>
    <w:p w:rsidR="0056790F" w:rsidRPr="0067529F" w:rsidRDefault="0056790F" w:rsidP="0067529F">
      <w:pPr>
        <w:spacing w:after="0" w:line="240" w:lineRule="auto"/>
        <w:rPr>
          <w:rFonts w:ascii="Times New Roman" w:hAnsi="Times New Roman"/>
          <w:sz w:val="24"/>
          <w:szCs w:val="24"/>
        </w:rPr>
      </w:pPr>
    </w:p>
    <w:p w:rsidR="0056790F" w:rsidRPr="0067529F" w:rsidRDefault="0056790F" w:rsidP="0067529F">
      <w:pPr>
        <w:spacing w:after="0" w:line="240" w:lineRule="auto"/>
        <w:rPr>
          <w:rFonts w:ascii="Times New Roman" w:hAnsi="Times New Roman"/>
          <w:sz w:val="24"/>
          <w:szCs w:val="24"/>
        </w:rPr>
      </w:pPr>
      <w:r w:rsidRPr="0067529F">
        <w:rPr>
          <w:rFonts w:ascii="Times New Roman" w:hAnsi="Times New Roman"/>
          <w:sz w:val="24"/>
          <w:szCs w:val="24"/>
        </w:rPr>
        <w:t>Личностные результаты освоения адаптированной образовательной программы основного общего образования должны отражать:</w:t>
      </w:r>
    </w:p>
    <w:p w:rsidR="0056790F" w:rsidRPr="0067529F" w:rsidRDefault="0056790F" w:rsidP="0067529F">
      <w:pPr>
        <w:spacing w:after="0" w:line="240" w:lineRule="auto"/>
        <w:rPr>
          <w:rFonts w:ascii="Times New Roman" w:hAnsi="Times New Roman"/>
          <w:sz w:val="24"/>
          <w:szCs w:val="24"/>
        </w:rPr>
      </w:pPr>
    </w:p>
    <w:p w:rsidR="0056790F" w:rsidRPr="0067529F" w:rsidRDefault="0056790F" w:rsidP="0067529F">
      <w:pPr>
        <w:spacing w:after="0" w:line="240" w:lineRule="auto"/>
        <w:rPr>
          <w:rFonts w:ascii="Times New Roman" w:hAnsi="Times New Roman"/>
          <w:sz w:val="24"/>
          <w:szCs w:val="24"/>
        </w:rPr>
      </w:pPr>
      <w:r w:rsidRPr="0067529F">
        <w:rPr>
          <w:rFonts w:ascii="Times New Roman" w:hAnsi="Times New Roman"/>
          <w:sz w:val="24"/>
          <w:szCs w:val="24"/>
        </w:rPr>
        <w:t>1) для глухих, слабослышащих, позднооглохших обучающихся:</w:t>
      </w:r>
    </w:p>
    <w:p w:rsidR="0056790F" w:rsidRPr="0067529F" w:rsidRDefault="0056790F" w:rsidP="0067529F">
      <w:pPr>
        <w:spacing w:after="0" w:line="240" w:lineRule="auto"/>
        <w:rPr>
          <w:rFonts w:ascii="Times New Roman" w:hAnsi="Times New Roman"/>
          <w:sz w:val="24"/>
          <w:szCs w:val="24"/>
        </w:rPr>
      </w:pPr>
    </w:p>
    <w:p w:rsidR="0056790F" w:rsidRPr="0067529F" w:rsidRDefault="0056790F" w:rsidP="0067529F">
      <w:pPr>
        <w:spacing w:after="0" w:line="240" w:lineRule="auto"/>
        <w:rPr>
          <w:rFonts w:ascii="Times New Roman" w:hAnsi="Times New Roman"/>
          <w:sz w:val="24"/>
          <w:szCs w:val="24"/>
        </w:rPr>
      </w:pPr>
      <w:r w:rsidRPr="0067529F">
        <w:rPr>
          <w:rFonts w:ascii="Times New Roman" w:hAnsi="Times New Roman"/>
          <w:sz w:val="24"/>
          <w:szCs w:val="24"/>
        </w:rPr>
        <w:t>способность к социальной адаптации и интеграции в обществе, в том числе при реализации возможностей коммуникации на основе словесной речи (включая устную коммуникацию), а также, при желании, коммуникации на основе жестовой речи с лицами, имеющими нарушения слуха;</w:t>
      </w:r>
    </w:p>
    <w:p w:rsidR="0056790F" w:rsidRPr="0067529F" w:rsidRDefault="0056790F" w:rsidP="0067529F">
      <w:pPr>
        <w:spacing w:after="0" w:line="240" w:lineRule="auto"/>
        <w:rPr>
          <w:rFonts w:ascii="Times New Roman" w:hAnsi="Times New Roman"/>
          <w:sz w:val="24"/>
          <w:szCs w:val="24"/>
        </w:rPr>
      </w:pPr>
    </w:p>
    <w:p w:rsidR="0056790F" w:rsidRPr="0067529F" w:rsidRDefault="0056790F" w:rsidP="0067529F">
      <w:pPr>
        <w:spacing w:after="0" w:line="240" w:lineRule="auto"/>
        <w:rPr>
          <w:rFonts w:ascii="Times New Roman" w:hAnsi="Times New Roman"/>
          <w:sz w:val="24"/>
          <w:szCs w:val="24"/>
        </w:rPr>
      </w:pPr>
      <w:r w:rsidRPr="0067529F">
        <w:rPr>
          <w:rFonts w:ascii="Times New Roman" w:hAnsi="Times New Roman"/>
          <w:sz w:val="24"/>
          <w:szCs w:val="24"/>
        </w:rPr>
        <w:t>2) для обучающихся с нарушениями опорно-двигательного аппарата: владение навыками пространственной и социально-бытовой ориентировки;</w:t>
      </w:r>
    </w:p>
    <w:p w:rsidR="0056790F" w:rsidRPr="0067529F" w:rsidRDefault="0056790F" w:rsidP="0067529F">
      <w:pPr>
        <w:spacing w:after="0" w:line="240" w:lineRule="auto"/>
        <w:rPr>
          <w:rFonts w:ascii="Times New Roman" w:hAnsi="Times New Roman"/>
          <w:sz w:val="24"/>
          <w:szCs w:val="24"/>
        </w:rPr>
      </w:pPr>
    </w:p>
    <w:p w:rsidR="0056790F" w:rsidRPr="0067529F" w:rsidRDefault="0056790F" w:rsidP="0067529F">
      <w:pPr>
        <w:spacing w:after="0" w:line="240" w:lineRule="auto"/>
        <w:rPr>
          <w:rFonts w:ascii="Times New Roman" w:hAnsi="Times New Roman"/>
          <w:sz w:val="24"/>
          <w:szCs w:val="24"/>
        </w:rPr>
      </w:pPr>
      <w:r w:rsidRPr="0067529F">
        <w:rPr>
          <w:rFonts w:ascii="Times New Roman" w:hAnsi="Times New Roman"/>
          <w:sz w:val="24"/>
          <w:szCs w:val="24"/>
        </w:rPr>
        <w:t>умение самостоятельно и безопасно передвигаться в знакомом и незнакомом пространстве с использованием специального оборудования; способность к осмыслению и дифференциации картины мира, ее временно-пространственной организации;</w:t>
      </w:r>
    </w:p>
    <w:p w:rsidR="0056790F" w:rsidRPr="0067529F" w:rsidRDefault="0056790F" w:rsidP="0067529F">
      <w:pPr>
        <w:spacing w:after="0" w:line="240" w:lineRule="auto"/>
        <w:rPr>
          <w:rFonts w:ascii="Times New Roman" w:hAnsi="Times New Roman"/>
          <w:sz w:val="24"/>
          <w:szCs w:val="24"/>
        </w:rPr>
      </w:pPr>
      <w:r w:rsidRPr="0067529F">
        <w:rPr>
          <w:rFonts w:ascii="Times New Roman" w:hAnsi="Times New Roman"/>
          <w:sz w:val="24"/>
          <w:szCs w:val="24"/>
        </w:rPr>
        <w:t>способность к осмыслению социального окружения, своего места в нем, принятие соответствующих возрасту ценностей и социальных ролей;</w:t>
      </w:r>
    </w:p>
    <w:p w:rsidR="0056790F" w:rsidRPr="0067529F" w:rsidRDefault="0056790F" w:rsidP="0067529F">
      <w:pPr>
        <w:spacing w:after="0" w:line="240" w:lineRule="auto"/>
        <w:rPr>
          <w:rFonts w:ascii="Times New Roman" w:hAnsi="Times New Roman"/>
          <w:sz w:val="24"/>
          <w:szCs w:val="24"/>
        </w:rPr>
      </w:pPr>
    </w:p>
    <w:p w:rsidR="0056790F" w:rsidRPr="0067529F" w:rsidRDefault="0056790F" w:rsidP="0067529F">
      <w:pPr>
        <w:spacing w:after="0" w:line="240" w:lineRule="auto"/>
        <w:rPr>
          <w:rFonts w:ascii="Times New Roman" w:hAnsi="Times New Roman"/>
          <w:sz w:val="24"/>
          <w:szCs w:val="24"/>
        </w:rPr>
      </w:pPr>
      <w:r w:rsidRPr="0067529F">
        <w:rPr>
          <w:rFonts w:ascii="Times New Roman" w:hAnsi="Times New Roman"/>
          <w:sz w:val="24"/>
          <w:szCs w:val="24"/>
        </w:rPr>
        <w:t>3) для обучающихся с расстройствами аутистического спектра:</w:t>
      </w:r>
    </w:p>
    <w:p w:rsidR="0056790F" w:rsidRPr="0067529F" w:rsidRDefault="0056790F" w:rsidP="0067529F">
      <w:pPr>
        <w:spacing w:after="0" w:line="240" w:lineRule="auto"/>
        <w:rPr>
          <w:rFonts w:ascii="Times New Roman" w:hAnsi="Times New Roman"/>
          <w:sz w:val="24"/>
          <w:szCs w:val="24"/>
        </w:rPr>
      </w:pPr>
    </w:p>
    <w:p w:rsidR="0056790F" w:rsidRPr="0067529F" w:rsidRDefault="0056790F" w:rsidP="0067529F">
      <w:pPr>
        <w:spacing w:after="0" w:line="240" w:lineRule="auto"/>
        <w:rPr>
          <w:rFonts w:ascii="Times New Roman" w:hAnsi="Times New Roman"/>
          <w:sz w:val="24"/>
          <w:szCs w:val="24"/>
        </w:rPr>
      </w:pPr>
      <w:r w:rsidRPr="0067529F">
        <w:rPr>
          <w:rFonts w:ascii="Times New Roman" w:hAnsi="Times New Roman"/>
          <w:sz w:val="24"/>
          <w:szCs w:val="24"/>
        </w:rPr>
        <w:t>формирование умения следовать отработанной системе правил поведения и взаимодействия в привычных бытовых, учебных и социальных ситуациях, удерживать границы взаимодействия; знание своих предпочтений (ограничений) в бытовой сфере и сфере интересов».</w:t>
      </w:r>
    </w:p>
    <w:p w:rsidR="0056790F" w:rsidRPr="0067529F" w:rsidRDefault="0056790F" w:rsidP="0067529F">
      <w:pPr>
        <w:spacing w:after="0" w:line="240" w:lineRule="auto"/>
        <w:rPr>
          <w:rFonts w:ascii="Times New Roman" w:hAnsi="Times New Roman"/>
          <w:b/>
          <w:sz w:val="24"/>
          <w:szCs w:val="24"/>
        </w:rPr>
      </w:pPr>
    </w:p>
    <w:p w:rsidR="0056790F" w:rsidRPr="00142DBA" w:rsidRDefault="0056790F" w:rsidP="0067529F">
      <w:pPr>
        <w:tabs>
          <w:tab w:val="left" w:pos="5400"/>
          <w:tab w:val="left" w:pos="6640"/>
        </w:tabs>
        <w:spacing w:after="0" w:line="240" w:lineRule="auto"/>
        <w:rPr>
          <w:rFonts w:ascii="Times New Roman" w:hAnsi="Times New Roman"/>
          <w:b/>
          <w:sz w:val="24"/>
          <w:szCs w:val="24"/>
        </w:rPr>
      </w:pPr>
      <w:bookmarkStart w:id="22" w:name="_Toc405145649"/>
      <w:bookmarkStart w:id="23" w:name="_Toc406058978"/>
      <w:bookmarkStart w:id="24" w:name="_Toc409691627"/>
      <w:bookmarkStart w:id="25" w:name="_Toc410653951"/>
      <w:bookmarkStart w:id="26" w:name="_Toc414553132"/>
      <w:r w:rsidRPr="00142DBA">
        <w:rPr>
          <w:rFonts w:ascii="Times New Roman" w:hAnsi="Times New Roman"/>
          <w:b/>
          <w:sz w:val="24"/>
          <w:szCs w:val="24"/>
        </w:rPr>
        <w:t>1.2.4. Метапредметные результаты освоения ООП</w:t>
      </w:r>
      <w:bookmarkEnd w:id="22"/>
      <w:bookmarkEnd w:id="23"/>
      <w:bookmarkEnd w:id="24"/>
      <w:bookmarkEnd w:id="25"/>
      <w:bookmarkEnd w:id="26"/>
    </w:p>
    <w:p w:rsidR="0056790F" w:rsidRPr="0067529F" w:rsidRDefault="0056790F" w:rsidP="005E065A">
      <w:pPr>
        <w:tabs>
          <w:tab w:val="left" w:pos="5400"/>
          <w:tab w:val="left" w:pos="6640"/>
        </w:tabs>
        <w:spacing w:after="0" w:line="240" w:lineRule="auto"/>
        <w:rPr>
          <w:rFonts w:ascii="Times New Roman" w:hAnsi="Times New Roman"/>
          <w:sz w:val="24"/>
          <w:szCs w:val="24"/>
        </w:rPr>
      </w:pPr>
      <w:r w:rsidRPr="0067529F">
        <w:rPr>
          <w:rFonts w:ascii="Times New Roman" w:hAnsi="Times New Roman"/>
          <w:sz w:val="24"/>
          <w:szCs w:val="24"/>
        </w:rPr>
        <w:t>Метапредметные  результаты,  включаютосвоенныеучащимися межпредметныепонятия и универсальные учебные действия (регулятивные, познавательные, коммуникативные):</w:t>
      </w:r>
    </w:p>
    <w:p w:rsidR="0056790F" w:rsidRPr="0067529F" w:rsidRDefault="0056790F" w:rsidP="0067529F">
      <w:pPr>
        <w:spacing w:after="0" w:line="240" w:lineRule="auto"/>
        <w:rPr>
          <w:rFonts w:ascii="Times New Roman" w:hAnsi="Times New Roman"/>
          <w:sz w:val="24"/>
          <w:szCs w:val="24"/>
        </w:rPr>
      </w:pPr>
    </w:p>
    <w:p w:rsidR="0056790F" w:rsidRPr="0067529F" w:rsidRDefault="0056790F" w:rsidP="00F30D7B">
      <w:pPr>
        <w:numPr>
          <w:ilvl w:val="0"/>
          <w:numId w:val="178"/>
        </w:numPr>
        <w:tabs>
          <w:tab w:val="left" w:pos="687"/>
        </w:tabs>
        <w:spacing w:after="0" w:line="240" w:lineRule="auto"/>
        <w:rPr>
          <w:rFonts w:ascii="Times New Roman" w:hAnsi="Times New Roman"/>
          <w:sz w:val="24"/>
          <w:szCs w:val="24"/>
        </w:rPr>
      </w:pPr>
      <w:r w:rsidRPr="0067529F">
        <w:rPr>
          <w:rFonts w:ascii="Times New Roman" w:hAnsi="Times New Roman"/>
          <w:sz w:val="24"/>
          <w:szCs w:val="24"/>
        </w:rPr>
        <w:t>умение 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56790F" w:rsidRPr="0067529F" w:rsidRDefault="0056790F" w:rsidP="0067529F">
      <w:pPr>
        <w:spacing w:after="0" w:line="240" w:lineRule="auto"/>
        <w:rPr>
          <w:rFonts w:ascii="Times New Roman" w:hAnsi="Times New Roman"/>
          <w:sz w:val="24"/>
          <w:szCs w:val="24"/>
        </w:rPr>
      </w:pPr>
    </w:p>
    <w:p w:rsidR="0056790F" w:rsidRPr="0067529F" w:rsidRDefault="0056790F" w:rsidP="00F30D7B">
      <w:pPr>
        <w:numPr>
          <w:ilvl w:val="0"/>
          <w:numId w:val="178"/>
        </w:numPr>
        <w:tabs>
          <w:tab w:val="left" w:pos="687"/>
        </w:tabs>
        <w:spacing w:after="0" w:line="240" w:lineRule="auto"/>
        <w:rPr>
          <w:rFonts w:ascii="Times New Roman" w:hAnsi="Times New Roman"/>
          <w:sz w:val="24"/>
          <w:szCs w:val="24"/>
        </w:rPr>
      </w:pPr>
      <w:r w:rsidRPr="0067529F">
        <w:rPr>
          <w:rFonts w:ascii="Times New Roman" w:hAnsi="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56790F" w:rsidRPr="0067529F" w:rsidRDefault="0056790F" w:rsidP="0067529F">
      <w:pPr>
        <w:spacing w:after="0" w:line="240" w:lineRule="auto"/>
        <w:rPr>
          <w:rFonts w:ascii="Times New Roman" w:hAnsi="Times New Roman"/>
          <w:sz w:val="24"/>
          <w:szCs w:val="24"/>
        </w:rPr>
      </w:pPr>
    </w:p>
    <w:p w:rsidR="0056790F" w:rsidRPr="0067529F" w:rsidRDefault="0056790F" w:rsidP="00F30D7B">
      <w:pPr>
        <w:numPr>
          <w:ilvl w:val="0"/>
          <w:numId w:val="178"/>
        </w:numPr>
        <w:tabs>
          <w:tab w:val="left" w:pos="687"/>
        </w:tabs>
        <w:spacing w:after="0" w:line="240" w:lineRule="auto"/>
        <w:rPr>
          <w:rFonts w:ascii="Times New Roman" w:hAnsi="Times New Roman"/>
          <w:sz w:val="24"/>
          <w:szCs w:val="24"/>
        </w:rPr>
      </w:pPr>
      <w:r w:rsidRPr="0067529F">
        <w:rPr>
          <w:rFonts w:ascii="Times New Roman" w:hAnsi="Times New Roman"/>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56790F" w:rsidRPr="0067529F" w:rsidRDefault="0056790F" w:rsidP="0067529F">
      <w:pPr>
        <w:spacing w:after="0" w:line="240" w:lineRule="auto"/>
        <w:rPr>
          <w:rFonts w:ascii="Times New Roman" w:hAnsi="Times New Roman"/>
          <w:sz w:val="24"/>
          <w:szCs w:val="24"/>
        </w:rPr>
      </w:pPr>
    </w:p>
    <w:p w:rsidR="0056790F" w:rsidRPr="0067529F" w:rsidRDefault="0056790F" w:rsidP="00F30D7B">
      <w:pPr>
        <w:numPr>
          <w:ilvl w:val="0"/>
          <w:numId w:val="178"/>
        </w:numPr>
        <w:tabs>
          <w:tab w:val="left" w:pos="687"/>
        </w:tabs>
        <w:spacing w:after="0" w:line="240" w:lineRule="auto"/>
        <w:rPr>
          <w:rFonts w:ascii="Times New Roman" w:hAnsi="Times New Roman"/>
          <w:sz w:val="24"/>
          <w:szCs w:val="24"/>
        </w:rPr>
      </w:pPr>
      <w:r w:rsidRPr="0067529F">
        <w:rPr>
          <w:rFonts w:ascii="Times New Roman" w:hAnsi="Times New Roman"/>
          <w:sz w:val="24"/>
          <w:szCs w:val="24"/>
        </w:rPr>
        <w:t>умение оценивать правильность выполнения учебной задачи, собственные возможности ее решения;</w:t>
      </w:r>
    </w:p>
    <w:p w:rsidR="0056790F" w:rsidRPr="0067529F" w:rsidRDefault="0056790F" w:rsidP="0067529F">
      <w:pPr>
        <w:spacing w:after="0" w:line="240" w:lineRule="auto"/>
        <w:rPr>
          <w:rFonts w:ascii="Times New Roman" w:hAnsi="Times New Roman"/>
          <w:sz w:val="24"/>
          <w:szCs w:val="24"/>
        </w:rPr>
      </w:pPr>
    </w:p>
    <w:p w:rsidR="0056790F" w:rsidRPr="0067529F" w:rsidRDefault="0056790F" w:rsidP="00F30D7B">
      <w:pPr>
        <w:numPr>
          <w:ilvl w:val="0"/>
          <w:numId w:val="178"/>
        </w:numPr>
        <w:tabs>
          <w:tab w:val="left" w:pos="687"/>
        </w:tabs>
        <w:spacing w:after="0" w:line="240" w:lineRule="auto"/>
        <w:rPr>
          <w:rFonts w:ascii="Times New Roman" w:hAnsi="Times New Roman"/>
          <w:sz w:val="24"/>
          <w:szCs w:val="24"/>
        </w:rPr>
      </w:pPr>
      <w:r w:rsidRPr="0067529F">
        <w:rPr>
          <w:rFonts w:ascii="Times New Roman" w:hAnsi="Times New Roman"/>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56790F" w:rsidRPr="0067529F" w:rsidRDefault="0056790F" w:rsidP="0067529F">
      <w:pPr>
        <w:spacing w:after="0" w:line="240" w:lineRule="auto"/>
        <w:rPr>
          <w:rFonts w:ascii="Times New Roman" w:hAnsi="Times New Roman"/>
          <w:sz w:val="24"/>
          <w:szCs w:val="24"/>
        </w:rPr>
      </w:pPr>
    </w:p>
    <w:p w:rsidR="0056790F" w:rsidRPr="0067529F" w:rsidRDefault="0056790F" w:rsidP="00F30D7B">
      <w:pPr>
        <w:numPr>
          <w:ilvl w:val="0"/>
          <w:numId w:val="178"/>
        </w:numPr>
        <w:tabs>
          <w:tab w:val="left" w:pos="687"/>
        </w:tabs>
        <w:spacing w:after="0" w:line="240" w:lineRule="auto"/>
        <w:rPr>
          <w:rFonts w:ascii="Times New Roman" w:hAnsi="Times New Roman"/>
          <w:sz w:val="24"/>
          <w:szCs w:val="24"/>
        </w:rPr>
      </w:pPr>
      <w:r w:rsidRPr="0067529F">
        <w:rPr>
          <w:rFonts w:ascii="Times New Roman" w:hAnsi="Times New Roman"/>
          <w:sz w:val="24"/>
          <w:szCs w:val="24"/>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и по аналогии) и делать выводы;</w:t>
      </w:r>
    </w:p>
    <w:p w:rsidR="0056790F" w:rsidRPr="0067529F" w:rsidRDefault="0056790F" w:rsidP="0067529F">
      <w:pPr>
        <w:spacing w:after="0" w:line="240" w:lineRule="auto"/>
        <w:rPr>
          <w:rFonts w:ascii="Times New Roman" w:hAnsi="Times New Roman"/>
          <w:sz w:val="24"/>
          <w:szCs w:val="24"/>
        </w:rPr>
      </w:pPr>
    </w:p>
    <w:p w:rsidR="0056790F" w:rsidRPr="0067529F" w:rsidRDefault="0056790F" w:rsidP="00F30D7B">
      <w:pPr>
        <w:numPr>
          <w:ilvl w:val="0"/>
          <w:numId w:val="179"/>
        </w:numPr>
        <w:tabs>
          <w:tab w:val="left" w:pos="687"/>
        </w:tabs>
        <w:spacing w:after="0" w:line="240" w:lineRule="auto"/>
        <w:rPr>
          <w:rFonts w:ascii="Times New Roman" w:hAnsi="Times New Roman"/>
          <w:sz w:val="24"/>
          <w:szCs w:val="24"/>
        </w:rPr>
      </w:pPr>
      <w:r w:rsidRPr="0067529F">
        <w:rPr>
          <w:rFonts w:ascii="Times New Roman" w:hAnsi="Times New Roman"/>
          <w:sz w:val="24"/>
          <w:szCs w:val="24"/>
        </w:rPr>
        <w:t>умение создавать, применять и преобразовывать знаки и символы, модели и схемы для решения учебных и познавательных задач;</w:t>
      </w:r>
    </w:p>
    <w:p w:rsidR="0056790F" w:rsidRPr="0067529F" w:rsidRDefault="0056790F" w:rsidP="0067529F">
      <w:pPr>
        <w:spacing w:after="0" w:line="240" w:lineRule="auto"/>
        <w:rPr>
          <w:rFonts w:ascii="Times New Roman" w:hAnsi="Times New Roman"/>
          <w:sz w:val="24"/>
          <w:szCs w:val="24"/>
        </w:rPr>
      </w:pPr>
    </w:p>
    <w:p w:rsidR="0056790F" w:rsidRPr="0067529F" w:rsidRDefault="0056790F" w:rsidP="00F30D7B">
      <w:pPr>
        <w:numPr>
          <w:ilvl w:val="0"/>
          <w:numId w:val="179"/>
        </w:numPr>
        <w:tabs>
          <w:tab w:val="left" w:pos="680"/>
        </w:tabs>
        <w:spacing w:after="0" w:line="240" w:lineRule="auto"/>
        <w:rPr>
          <w:rFonts w:ascii="Times New Roman" w:hAnsi="Times New Roman"/>
          <w:sz w:val="24"/>
          <w:szCs w:val="24"/>
        </w:rPr>
      </w:pPr>
      <w:r w:rsidRPr="0067529F">
        <w:rPr>
          <w:rFonts w:ascii="Times New Roman" w:hAnsi="Times New Roman"/>
          <w:sz w:val="24"/>
          <w:szCs w:val="24"/>
        </w:rPr>
        <w:t>смысловое чтение;</w:t>
      </w:r>
    </w:p>
    <w:p w:rsidR="0056790F" w:rsidRPr="0067529F" w:rsidRDefault="0056790F" w:rsidP="0067529F">
      <w:pPr>
        <w:spacing w:after="0" w:line="240" w:lineRule="auto"/>
        <w:rPr>
          <w:rFonts w:ascii="Times New Roman" w:hAnsi="Times New Roman"/>
          <w:sz w:val="24"/>
          <w:szCs w:val="24"/>
        </w:rPr>
      </w:pPr>
    </w:p>
    <w:p w:rsidR="0056790F" w:rsidRPr="0067529F" w:rsidRDefault="0056790F" w:rsidP="00F30D7B">
      <w:pPr>
        <w:numPr>
          <w:ilvl w:val="0"/>
          <w:numId w:val="179"/>
        </w:numPr>
        <w:tabs>
          <w:tab w:val="left" w:pos="687"/>
        </w:tabs>
        <w:spacing w:after="0" w:line="240" w:lineRule="auto"/>
        <w:rPr>
          <w:rFonts w:ascii="Times New Roman" w:hAnsi="Times New Roman"/>
          <w:sz w:val="24"/>
          <w:szCs w:val="24"/>
        </w:rPr>
      </w:pPr>
      <w:r w:rsidRPr="0067529F">
        <w:rPr>
          <w:rFonts w:ascii="Times New Roman" w:hAnsi="Times New Roman"/>
          <w:sz w:val="24"/>
          <w:szCs w:val="24"/>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56790F" w:rsidRPr="0067529F" w:rsidRDefault="0056790F" w:rsidP="0067529F">
      <w:pPr>
        <w:spacing w:after="0" w:line="240" w:lineRule="auto"/>
        <w:rPr>
          <w:rFonts w:ascii="Times New Roman" w:hAnsi="Times New Roman"/>
          <w:sz w:val="24"/>
          <w:szCs w:val="24"/>
        </w:rPr>
      </w:pPr>
    </w:p>
    <w:p w:rsidR="0056790F" w:rsidRPr="0067529F" w:rsidRDefault="0056790F" w:rsidP="00F30D7B">
      <w:pPr>
        <w:numPr>
          <w:ilvl w:val="0"/>
          <w:numId w:val="179"/>
        </w:numPr>
        <w:tabs>
          <w:tab w:val="left" w:pos="687"/>
        </w:tabs>
        <w:spacing w:after="0" w:line="240" w:lineRule="auto"/>
        <w:rPr>
          <w:rFonts w:ascii="Times New Roman" w:hAnsi="Times New Roman"/>
          <w:sz w:val="24"/>
          <w:szCs w:val="24"/>
        </w:rPr>
      </w:pPr>
      <w:r w:rsidRPr="0067529F">
        <w:rPr>
          <w:rFonts w:ascii="Times New Roman" w:hAnsi="Times New Roman"/>
          <w:sz w:val="24"/>
          <w:szCs w:val="24"/>
        </w:rPr>
        <w:t>умение 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владение устной и письменной речью, монологической контекстной речью;</w:t>
      </w:r>
    </w:p>
    <w:p w:rsidR="0056790F" w:rsidRPr="0067529F" w:rsidRDefault="0056790F" w:rsidP="0067529F">
      <w:pPr>
        <w:spacing w:after="0" w:line="240" w:lineRule="auto"/>
        <w:rPr>
          <w:rFonts w:ascii="Times New Roman" w:hAnsi="Times New Roman"/>
          <w:sz w:val="24"/>
          <w:szCs w:val="24"/>
        </w:rPr>
      </w:pPr>
    </w:p>
    <w:p w:rsidR="0056790F" w:rsidRPr="0067529F" w:rsidRDefault="0056790F" w:rsidP="00F30D7B">
      <w:pPr>
        <w:numPr>
          <w:ilvl w:val="0"/>
          <w:numId w:val="179"/>
        </w:numPr>
        <w:tabs>
          <w:tab w:val="left" w:pos="687"/>
        </w:tabs>
        <w:spacing w:after="0" w:line="240" w:lineRule="auto"/>
        <w:rPr>
          <w:rFonts w:ascii="Times New Roman" w:hAnsi="Times New Roman"/>
          <w:sz w:val="24"/>
          <w:szCs w:val="24"/>
        </w:rPr>
      </w:pPr>
      <w:r w:rsidRPr="0067529F">
        <w:rPr>
          <w:rFonts w:ascii="Times New Roman" w:hAnsi="Times New Roman"/>
          <w:sz w:val="24"/>
          <w:szCs w:val="24"/>
        </w:rPr>
        <w:t>формирование и развитие компетентности в области использования информационно-коммуникационных технологий (далее ИКТ- компетенции); развитие мотивации к овладению культурой активного пользования словарями и другими поисковыми системами;</w:t>
      </w:r>
    </w:p>
    <w:p w:rsidR="0056790F" w:rsidRPr="0067529F" w:rsidRDefault="0056790F" w:rsidP="0067529F">
      <w:pPr>
        <w:spacing w:after="0" w:line="240" w:lineRule="auto"/>
        <w:rPr>
          <w:rFonts w:ascii="Times New Roman" w:hAnsi="Times New Roman"/>
          <w:sz w:val="24"/>
          <w:szCs w:val="24"/>
        </w:rPr>
      </w:pPr>
    </w:p>
    <w:p w:rsidR="0056790F" w:rsidRPr="0067529F" w:rsidRDefault="0056790F" w:rsidP="00F30D7B">
      <w:pPr>
        <w:numPr>
          <w:ilvl w:val="0"/>
          <w:numId w:val="179"/>
        </w:numPr>
        <w:tabs>
          <w:tab w:val="left" w:pos="687"/>
        </w:tabs>
        <w:spacing w:after="0" w:line="240" w:lineRule="auto"/>
        <w:rPr>
          <w:rFonts w:ascii="Times New Roman" w:hAnsi="Times New Roman"/>
          <w:sz w:val="24"/>
          <w:szCs w:val="24"/>
        </w:rPr>
      </w:pPr>
      <w:r w:rsidRPr="0067529F">
        <w:rPr>
          <w:rFonts w:ascii="Times New Roman" w:hAnsi="Times New Roman"/>
          <w:sz w:val="24"/>
          <w:szCs w:val="24"/>
        </w:rPr>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w:t>
      </w:r>
    </w:p>
    <w:p w:rsidR="0056790F" w:rsidRPr="0067529F" w:rsidRDefault="0056790F" w:rsidP="0067529F">
      <w:pPr>
        <w:spacing w:after="0" w:line="240" w:lineRule="auto"/>
        <w:rPr>
          <w:rFonts w:ascii="Times New Roman" w:hAnsi="Times New Roman"/>
          <w:sz w:val="24"/>
          <w:szCs w:val="24"/>
        </w:rPr>
      </w:pPr>
    </w:p>
    <w:p w:rsidR="0056790F" w:rsidRPr="0067529F" w:rsidRDefault="0056790F" w:rsidP="0067529F">
      <w:pPr>
        <w:spacing w:after="0" w:line="240" w:lineRule="auto"/>
        <w:rPr>
          <w:rFonts w:ascii="Times New Roman" w:hAnsi="Times New Roman"/>
          <w:sz w:val="24"/>
          <w:szCs w:val="24"/>
        </w:rPr>
      </w:pPr>
      <w:r w:rsidRPr="0067529F">
        <w:rPr>
          <w:rFonts w:ascii="Times New Roman" w:hAnsi="Times New Roman"/>
          <w:sz w:val="24"/>
          <w:szCs w:val="24"/>
        </w:rPr>
        <w:t>Метапредметные результаты освоения адаптированной образовательной программы основного общего образования должны отражать:</w:t>
      </w:r>
    </w:p>
    <w:p w:rsidR="0056790F" w:rsidRPr="0067529F" w:rsidRDefault="0056790F" w:rsidP="0067529F">
      <w:pPr>
        <w:spacing w:after="0" w:line="240" w:lineRule="auto"/>
        <w:rPr>
          <w:rFonts w:ascii="Times New Roman" w:hAnsi="Times New Roman"/>
          <w:sz w:val="24"/>
          <w:szCs w:val="24"/>
        </w:rPr>
      </w:pPr>
    </w:p>
    <w:p w:rsidR="0056790F" w:rsidRPr="0067529F" w:rsidRDefault="0056790F" w:rsidP="0067529F">
      <w:pPr>
        <w:spacing w:after="0" w:line="240" w:lineRule="auto"/>
        <w:rPr>
          <w:rFonts w:ascii="Times New Roman" w:hAnsi="Times New Roman"/>
          <w:sz w:val="24"/>
          <w:szCs w:val="24"/>
        </w:rPr>
      </w:pPr>
      <w:r w:rsidRPr="0067529F">
        <w:rPr>
          <w:rFonts w:ascii="Times New Roman" w:hAnsi="Times New Roman"/>
          <w:sz w:val="24"/>
          <w:szCs w:val="24"/>
        </w:rPr>
        <w:t>1) для глухих, слабослышащих, позднооглохших обучающихся:</w:t>
      </w:r>
    </w:p>
    <w:p w:rsidR="0056790F" w:rsidRPr="0067529F" w:rsidRDefault="0056790F" w:rsidP="0067529F">
      <w:pPr>
        <w:spacing w:after="0" w:line="240" w:lineRule="auto"/>
        <w:rPr>
          <w:rFonts w:ascii="Times New Roman" w:hAnsi="Times New Roman"/>
          <w:sz w:val="24"/>
          <w:szCs w:val="24"/>
        </w:rPr>
      </w:pPr>
    </w:p>
    <w:p w:rsidR="0056790F" w:rsidRPr="0067529F" w:rsidRDefault="0056790F" w:rsidP="0067529F">
      <w:pPr>
        <w:spacing w:after="0" w:line="240" w:lineRule="auto"/>
        <w:rPr>
          <w:rFonts w:ascii="Times New Roman" w:hAnsi="Times New Roman"/>
          <w:sz w:val="24"/>
          <w:szCs w:val="24"/>
        </w:rPr>
      </w:pPr>
      <w:r w:rsidRPr="0067529F">
        <w:rPr>
          <w:rFonts w:ascii="Times New Roman" w:hAnsi="Times New Roman"/>
          <w:sz w:val="24"/>
          <w:szCs w:val="24"/>
        </w:rPr>
        <w:t>владение навыками определения и исправления специфических ошибок (аграмматизмов) в письменной и устной речи;</w:t>
      </w:r>
    </w:p>
    <w:p w:rsidR="0056790F" w:rsidRPr="0067529F" w:rsidRDefault="0056790F" w:rsidP="0067529F">
      <w:pPr>
        <w:spacing w:after="0" w:line="240" w:lineRule="auto"/>
        <w:rPr>
          <w:rFonts w:ascii="Times New Roman" w:hAnsi="Times New Roman"/>
          <w:sz w:val="24"/>
          <w:szCs w:val="24"/>
        </w:rPr>
      </w:pPr>
    </w:p>
    <w:p w:rsidR="0056790F" w:rsidRPr="0067529F" w:rsidRDefault="0056790F" w:rsidP="0067529F">
      <w:pPr>
        <w:spacing w:after="0" w:line="240" w:lineRule="auto"/>
        <w:rPr>
          <w:rFonts w:ascii="Times New Roman" w:hAnsi="Times New Roman"/>
          <w:sz w:val="24"/>
          <w:szCs w:val="24"/>
        </w:rPr>
      </w:pPr>
      <w:r w:rsidRPr="0067529F">
        <w:rPr>
          <w:rFonts w:ascii="Times New Roman" w:hAnsi="Times New Roman"/>
          <w:sz w:val="24"/>
          <w:szCs w:val="24"/>
        </w:rPr>
        <w:t>2) для обучающихся с расстройствами аутистического спектра:</w:t>
      </w:r>
    </w:p>
    <w:p w:rsidR="0056790F" w:rsidRPr="0067529F" w:rsidRDefault="0056790F" w:rsidP="0067529F">
      <w:pPr>
        <w:spacing w:after="0" w:line="240" w:lineRule="auto"/>
        <w:rPr>
          <w:rFonts w:ascii="Times New Roman" w:hAnsi="Times New Roman"/>
          <w:sz w:val="24"/>
          <w:szCs w:val="24"/>
        </w:rPr>
      </w:pPr>
    </w:p>
    <w:p w:rsidR="0056790F" w:rsidRPr="0067529F" w:rsidRDefault="0056790F" w:rsidP="0067529F">
      <w:pPr>
        <w:spacing w:after="0" w:line="240" w:lineRule="auto"/>
        <w:rPr>
          <w:rFonts w:ascii="Times New Roman" w:hAnsi="Times New Roman"/>
          <w:sz w:val="24"/>
          <w:szCs w:val="24"/>
        </w:rPr>
      </w:pPr>
      <w:r w:rsidRPr="0067529F">
        <w:rPr>
          <w:rFonts w:ascii="Times New Roman" w:hAnsi="Times New Roman"/>
          <w:sz w:val="24"/>
          <w:szCs w:val="24"/>
        </w:rPr>
        <w:t>формирование способности планировать, контролировать и оценивать собственные учебные действия в соответствии с поставленной задачей и условиями ее реализации при сопровождающей помощи педагогического работника и организующей помощи тьютора; формирование умения определять наиболее эффективные способы достижения результата при сопровождающей помощи педагогического работника и организующей помощи тьютора; формирование умения выполнять действия по заданному алгоритму или образцу при</w:t>
      </w:r>
    </w:p>
    <w:p w:rsidR="0056790F" w:rsidRPr="0067529F" w:rsidRDefault="0056790F" w:rsidP="0067529F">
      <w:pPr>
        <w:spacing w:after="0" w:line="240" w:lineRule="auto"/>
        <w:rPr>
          <w:rFonts w:ascii="Times New Roman" w:hAnsi="Times New Roman"/>
          <w:sz w:val="24"/>
          <w:szCs w:val="24"/>
        </w:rPr>
      </w:pPr>
    </w:p>
    <w:p w:rsidR="0056790F" w:rsidRPr="0067529F" w:rsidRDefault="0056790F" w:rsidP="0067529F">
      <w:pPr>
        <w:spacing w:after="0" w:line="240" w:lineRule="auto"/>
        <w:rPr>
          <w:rFonts w:ascii="Times New Roman" w:hAnsi="Times New Roman"/>
          <w:sz w:val="24"/>
          <w:szCs w:val="24"/>
        </w:rPr>
      </w:pPr>
      <w:r w:rsidRPr="0067529F">
        <w:rPr>
          <w:rFonts w:ascii="Times New Roman" w:hAnsi="Times New Roman"/>
          <w:sz w:val="24"/>
          <w:szCs w:val="24"/>
        </w:rPr>
        <w:t>сопровождающей помощи педагогического работника и организующей помощи тьютора; формирование умения оценивать результат своей деятельности в соответствии с заданными эталонами при организующей помощи тьютора; формирование умения адекватно реагировать в стандартной ситуации на успех и неудачу,</w:t>
      </w:r>
    </w:p>
    <w:p w:rsidR="0056790F" w:rsidRPr="0067529F" w:rsidRDefault="0056790F" w:rsidP="0067529F">
      <w:pPr>
        <w:spacing w:after="0" w:line="240" w:lineRule="auto"/>
        <w:rPr>
          <w:rFonts w:ascii="Times New Roman" w:hAnsi="Times New Roman"/>
          <w:sz w:val="24"/>
          <w:szCs w:val="24"/>
        </w:rPr>
      </w:pPr>
    </w:p>
    <w:p w:rsidR="0056790F" w:rsidRPr="0067529F" w:rsidRDefault="0056790F" w:rsidP="0067529F">
      <w:pPr>
        <w:spacing w:after="0" w:line="240" w:lineRule="auto"/>
        <w:rPr>
          <w:rFonts w:ascii="Times New Roman" w:hAnsi="Times New Roman"/>
          <w:sz w:val="24"/>
          <w:szCs w:val="24"/>
        </w:rPr>
      </w:pPr>
      <w:r w:rsidRPr="0067529F">
        <w:rPr>
          <w:rFonts w:ascii="Times New Roman" w:hAnsi="Times New Roman"/>
          <w:sz w:val="24"/>
          <w:szCs w:val="24"/>
        </w:rPr>
        <w:t>конструктивно действовать даже в ситуациях неуспеха при организующей помощи тьютора; развитие способности самостоятельно обратиться к педагогическому работнику</w:t>
      </w:r>
    </w:p>
    <w:p w:rsidR="0056790F" w:rsidRPr="0067529F" w:rsidRDefault="0056790F" w:rsidP="0067529F">
      <w:pPr>
        <w:spacing w:after="0" w:line="240" w:lineRule="auto"/>
        <w:rPr>
          <w:rFonts w:ascii="Times New Roman" w:hAnsi="Times New Roman"/>
          <w:sz w:val="24"/>
          <w:szCs w:val="24"/>
        </w:rPr>
      </w:pPr>
    </w:p>
    <w:p w:rsidR="0056790F" w:rsidRPr="0067529F" w:rsidRDefault="0056790F" w:rsidP="0067529F">
      <w:pPr>
        <w:spacing w:after="0" w:line="240" w:lineRule="auto"/>
        <w:rPr>
          <w:rFonts w:ascii="Times New Roman" w:hAnsi="Times New Roman"/>
          <w:sz w:val="24"/>
          <w:szCs w:val="24"/>
        </w:rPr>
      </w:pPr>
      <w:r w:rsidRPr="0067529F">
        <w:rPr>
          <w:rFonts w:ascii="Times New Roman" w:hAnsi="Times New Roman"/>
          <w:sz w:val="24"/>
          <w:szCs w:val="24"/>
        </w:rPr>
        <w:t>(педагогу-психологу, социальному педагогу) в случае личных затруднений в решении какого-либо вопроса; формирование умения активного использования знаково-символических средств для</w:t>
      </w:r>
    </w:p>
    <w:p w:rsidR="0056790F" w:rsidRPr="0067529F" w:rsidRDefault="0056790F" w:rsidP="0067529F">
      <w:pPr>
        <w:spacing w:after="0" w:line="240" w:lineRule="auto"/>
        <w:rPr>
          <w:rFonts w:ascii="Times New Roman" w:hAnsi="Times New Roman"/>
          <w:sz w:val="24"/>
          <w:szCs w:val="24"/>
        </w:rPr>
      </w:pPr>
    </w:p>
    <w:p w:rsidR="0056790F" w:rsidRPr="0067529F" w:rsidRDefault="0056790F" w:rsidP="0067529F">
      <w:pPr>
        <w:spacing w:after="0" w:line="240" w:lineRule="auto"/>
        <w:rPr>
          <w:rFonts w:ascii="Times New Roman" w:hAnsi="Times New Roman"/>
          <w:sz w:val="24"/>
          <w:szCs w:val="24"/>
        </w:rPr>
      </w:pPr>
      <w:r w:rsidRPr="0067529F">
        <w:rPr>
          <w:rFonts w:ascii="Times New Roman" w:hAnsi="Times New Roman"/>
          <w:sz w:val="24"/>
          <w:szCs w:val="24"/>
        </w:rPr>
        <w:t>представления информации об изучаемых объектах и процессах, различных схем решения учебных и практических задач при организующей помощи педагога-психолога и тьютора; развитие способности самостоятельно действовать в соответствии с заданными эталонами при поиске информации в различных источниках, критически оценивать и интерпретировать получаемую информацию из различных источников».</w:t>
      </w:r>
    </w:p>
    <w:p w:rsidR="0056790F" w:rsidRPr="0067529F" w:rsidRDefault="0056790F" w:rsidP="0067529F">
      <w:pPr>
        <w:spacing w:after="0" w:line="240" w:lineRule="auto"/>
        <w:rPr>
          <w:rFonts w:ascii="Times New Roman" w:hAnsi="Times New Roman"/>
          <w:b/>
          <w:i/>
          <w:sz w:val="24"/>
          <w:szCs w:val="24"/>
        </w:rPr>
      </w:pPr>
      <w:r w:rsidRPr="0067529F">
        <w:rPr>
          <w:rFonts w:ascii="Times New Roman" w:hAnsi="Times New Roman"/>
          <w:sz w:val="24"/>
          <w:szCs w:val="24"/>
        </w:rPr>
        <w:t xml:space="preserve">Метапредметные результаты </w:t>
      </w:r>
      <w:r w:rsidRPr="0067529F">
        <w:rPr>
          <w:rFonts w:ascii="Times New Roman" w:hAnsi="Times New Roman"/>
          <w:sz w:val="24"/>
          <w:szCs w:val="24"/>
          <w:lang w:eastAsia="ru-RU"/>
        </w:rPr>
        <w:t>включают освоенные обучающимися межпредметные понятия и универсальные учебные деи</w:t>
      </w:r>
      <w:r w:rsidRPr="0067529F">
        <w:rPr>
          <w:rFonts w:ascii="Tahoma" w:hAnsi="Tahoma" w:cs="Tahoma"/>
          <w:sz w:val="24"/>
          <w:szCs w:val="24"/>
          <w:lang w:eastAsia="ru-RU"/>
        </w:rPr>
        <w:t>̆</w:t>
      </w:r>
      <w:r w:rsidRPr="0067529F">
        <w:rPr>
          <w:rFonts w:ascii="Times New Roman" w:hAnsi="Times New Roman"/>
          <w:sz w:val="24"/>
          <w:szCs w:val="24"/>
          <w:lang w:eastAsia="ru-RU"/>
        </w:rPr>
        <w:t>ствия (регулятивные, познавательные,</w:t>
      </w:r>
      <w:r w:rsidRPr="0067529F">
        <w:rPr>
          <w:rFonts w:ascii="Times New Roman" w:hAnsi="Times New Roman"/>
          <w:sz w:val="24"/>
          <w:szCs w:val="24"/>
          <w:lang w:eastAsia="ru-RU"/>
        </w:rPr>
        <w:tab/>
        <w:t>коммуникативные).</w:t>
      </w:r>
    </w:p>
    <w:p w:rsidR="0056790F" w:rsidRPr="0067529F" w:rsidRDefault="0056790F" w:rsidP="0067529F">
      <w:pPr>
        <w:spacing w:after="0" w:line="240" w:lineRule="auto"/>
        <w:rPr>
          <w:rFonts w:ascii="Times New Roman" w:hAnsi="Times New Roman"/>
          <w:b/>
          <w:sz w:val="24"/>
          <w:szCs w:val="24"/>
        </w:rPr>
      </w:pPr>
      <w:r w:rsidRPr="0067529F">
        <w:rPr>
          <w:rFonts w:ascii="Times New Roman" w:hAnsi="Times New Roman"/>
          <w:b/>
          <w:sz w:val="24"/>
          <w:szCs w:val="24"/>
        </w:rPr>
        <w:t>Межпредметные понятия</w:t>
      </w:r>
    </w:p>
    <w:p w:rsidR="0056790F" w:rsidRPr="0067529F" w:rsidRDefault="0056790F" w:rsidP="0067529F">
      <w:pPr>
        <w:spacing w:after="0" w:line="240" w:lineRule="auto"/>
        <w:rPr>
          <w:rFonts w:ascii="Times New Roman" w:hAnsi="Times New Roman"/>
          <w:sz w:val="24"/>
          <w:szCs w:val="24"/>
        </w:rPr>
      </w:pPr>
      <w:r w:rsidRPr="0067529F">
        <w:rPr>
          <w:rFonts w:ascii="Times New Roman" w:hAnsi="Times New Roman"/>
          <w:sz w:val="24"/>
          <w:szCs w:val="24"/>
        </w:rPr>
        <w:t xml:space="preserve">Условием формирования межпредметных понятий,  таких, как система, </w:t>
      </w:r>
      <w:r w:rsidRPr="0067529F">
        <w:rPr>
          <w:rFonts w:ascii="Times New Roman" w:hAnsi="Times New Roman"/>
          <w:sz w:val="24"/>
          <w:szCs w:val="24"/>
          <w:shd w:val="clear" w:color="auto" w:fill="FFFFFF"/>
        </w:rPr>
        <w:t xml:space="preserve">факт, закономерность, феномен, анализ, синтез </w:t>
      </w:r>
      <w:r w:rsidRPr="0067529F">
        <w:rPr>
          <w:rFonts w:ascii="Times New Roman" w:hAnsi="Times New Roman"/>
          <w:sz w:val="24"/>
          <w:szCs w:val="24"/>
        </w:rPr>
        <w:t>является овладение обучающимися основами читательской компетенции, приобретение навыков работы с информацией, участие  в проектной деятельности. В основной школе на всех предметах будет продолжена работа по формированию и развитию основ читательской компетенции.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потребность в систематическом чтении как средстве познания мира и себя в этом мире, гармонизации отношений человека и общества, создании образа «потребного будущего».</w:t>
      </w:r>
    </w:p>
    <w:p w:rsidR="0056790F" w:rsidRPr="0067529F" w:rsidRDefault="0056790F" w:rsidP="0067529F">
      <w:pPr>
        <w:spacing w:after="0" w:line="240" w:lineRule="auto"/>
        <w:rPr>
          <w:rFonts w:ascii="Times New Roman" w:hAnsi="Times New Roman"/>
          <w:i/>
          <w:sz w:val="24"/>
          <w:szCs w:val="24"/>
        </w:rPr>
      </w:pPr>
      <w:r w:rsidRPr="0067529F">
        <w:rPr>
          <w:rFonts w:ascii="Times New Roman" w:hAnsi="Times New Roman"/>
          <w:sz w:val="24"/>
          <w:szCs w:val="24"/>
        </w:rPr>
        <w:t>При изучении учебных предметов обучающиеся усовершенствуют приобретенные на первом уровне навыки работы с информацией и пополнят их. Они смогут работать с текстами, преобразовывать и интерпретировать содержащуюся в них информацию, в том числе:</w:t>
      </w:r>
    </w:p>
    <w:p w:rsidR="0056790F" w:rsidRPr="0067529F" w:rsidRDefault="0056790F" w:rsidP="0067529F">
      <w:pPr>
        <w:spacing w:after="0" w:line="240" w:lineRule="auto"/>
        <w:rPr>
          <w:rFonts w:ascii="Times New Roman" w:hAnsi="Times New Roman"/>
          <w:sz w:val="24"/>
          <w:szCs w:val="24"/>
        </w:rPr>
      </w:pPr>
      <w:r w:rsidRPr="0067529F">
        <w:rPr>
          <w:rFonts w:ascii="Times New Roman" w:hAnsi="Times New Roman"/>
          <w:sz w:val="24"/>
          <w:szCs w:val="24"/>
        </w:rPr>
        <w:t>• систематизировать, сопоставлять, анализировать, обобщать и интерпретировать информацию, содержащуюся в готовых информационных объектах;</w:t>
      </w:r>
    </w:p>
    <w:p w:rsidR="0056790F" w:rsidRPr="0067529F" w:rsidRDefault="0056790F" w:rsidP="0067529F">
      <w:pPr>
        <w:spacing w:after="0" w:line="240" w:lineRule="auto"/>
        <w:rPr>
          <w:rFonts w:ascii="Times New Roman" w:hAnsi="Times New Roman"/>
          <w:sz w:val="24"/>
          <w:szCs w:val="24"/>
        </w:rPr>
      </w:pPr>
      <w:r w:rsidRPr="0067529F">
        <w:rPr>
          <w:rFonts w:ascii="Times New Roman" w:hAnsi="Times New Roman"/>
          <w:sz w:val="24"/>
          <w:szCs w:val="24"/>
        </w:rPr>
        <w:t>• выделять главную и избыточную информацию, выполнять смысловое свертывание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56790F" w:rsidRPr="0067529F" w:rsidRDefault="0056790F" w:rsidP="0067529F">
      <w:pPr>
        <w:spacing w:after="0" w:line="240" w:lineRule="auto"/>
        <w:rPr>
          <w:rFonts w:ascii="Times New Roman" w:hAnsi="Times New Roman"/>
          <w:sz w:val="24"/>
          <w:szCs w:val="24"/>
        </w:rPr>
      </w:pPr>
      <w:r w:rsidRPr="0067529F">
        <w:rPr>
          <w:rFonts w:ascii="Times New Roman" w:hAnsi="Times New Roman"/>
          <w:sz w:val="24"/>
          <w:szCs w:val="24"/>
        </w:rPr>
        <w:t>• заполнять и дополнять таблицы, схемы, диаграммы, тексты.</w:t>
      </w:r>
    </w:p>
    <w:p w:rsidR="0056790F" w:rsidRPr="0067529F" w:rsidRDefault="0056790F" w:rsidP="0067529F">
      <w:pPr>
        <w:suppressAutoHyphens/>
        <w:spacing w:after="0" w:line="240" w:lineRule="auto"/>
        <w:rPr>
          <w:rFonts w:ascii="Times New Roman" w:hAnsi="Times New Roman"/>
          <w:sz w:val="24"/>
          <w:szCs w:val="24"/>
        </w:rPr>
      </w:pPr>
      <w:r w:rsidRPr="0067529F">
        <w:rPr>
          <w:rFonts w:ascii="Times New Roman" w:hAnsi="Times New Roman"/>
          <w:sz w:val="24"/>
          <w:szCs w:val="24"/>
        </w:rPr>
        <w:t>В ходе изучения всех учебных предметов обучающиеся приобретут опыт проектной деятельности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неопределенности.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56790F" w:rsidRPr="0067529F" w:rsidRDefault="0056790F" w:rsidP="0067529F">
      <w:pPr>
        <w:suppressAutoHyphens/>
        <w:spacing w:after="0" w:line="240" w:lineRule="auto"/>
        <w:rPr>
          <w:rFonts w:ascii="Times New Roman" w:hAnsi="Times New Roman"/>
          <w:sz w:val="24"/>
          <w:szCs w:val="24"/>
        </w:rPr>
      </w:pPr>
      <w:r w:rsidRPr="0067529F">
        <w:rPr>
          <w:rFonts w:ascii="Times New Roman" w:hAnsi="Times New Roman"/>
          <w:sz w:val="24"/>
          <w:szCs w:val="24"/>
        </w:rPr>
        <w:t>Перечень ключевых межпредметных понятий определяется в ходе разработки основной образовательной программы основного общего образования образовательной организации в зависимости от материально-технического оснащения, кадрового потенциала, используемых методов работы и образовательных технологий.</w:t>
      </w:r>
    </w:p>
    <w:p w:rsidR="0056790F" w:rsidRPr="0067529F" w:rsidRDefault="0056790F" w:rsidP="0067529F">
      <w:pPr>
        <w:spacing w:after="0" w:line="240" w:lineRule="auto"/>
        <w:rPr>
          <w:rFonts w:ascii="Times New Roman" w:hAnsi="Times New Roman"/>
          <w:sz w:val="24"/>
          <w:szCs w:val="24"/>
        </w:rPr>
      </w:pPr>
      <w:r w:rsidRPr="0067529F">
        <w:rPr>
          <w:rFonts w:ascii="Times New Roman" w:hAnsi="Times New Roman"/>
          <w:sz w:val="24"/>
          <w:szCs w:val="24"/>
        </w:rPr>
        <w:t>В соответствии ФГОС ООО выделяются три группы универсальных учебных действий: регулятивные, познавательные, коммуникативные.</w:t>
      </w:r>
    </w:p>
    <w:p w:rsidR="0056790F" w:rsidRPr="0067529F" w:rsidRDefault="0056790F" w:rsidP="0067529F">
      <w:pPr>
        <w:spacing w:after="0" w:line="240" w:lineRule="auto"/>
        <w:rPr>
          <w:rFonts w:ascii="Times New Roman" w:hAnsi="Times New Roman"/>
          <w:b/>
          <w:sz w:val="24"/>
          <w:szCs w:val="24"/>
        </w:rPr>
      </w:pPr>
      <w:r w:rsidRPr="0067529F">
        <w:rPr>
          <w:rFonts w:ascii="Times New Roman" w:hAnsi="Times New Roman"/>
          <w:b/>
          <w:sz w:val="24"/>
          <w:szCs w:val="24"/>
        </w:rPr>
        <w:t>Регулятивные УУД</w:t>
      </w:r>
    </w:p>
    <w:p w:rsidR="0056790F" w:rsidRPr="0067529F" w:rsidRDefault="0056790F" w:rsidP="00257AFD">
      <w:pPr>
        <w:widowControl w:val="0"/>
        <w:numPr>
          <w:ilvl w:val="0"/>
          <w:numId w:val="30"/>
        </w:numPr>
        <w:tabs>
          <w:tab w:val="left" w:pos="1134"/>
        </w:tabs>
        <w:spacing w:after="0" w:line="240" w:lineRule="auto"/>
        <w:ind w:left="0" w:firstLine="0"/>
        <w:rPr>
          <w:rFonts w:ascii="Times New Roman" w:hAnsi="Times New Roman"/>
          <w:sz w:val="24"/>
          <w:szCs w:val="24"/>
        </w:rPr>
      </w:pPr>
      <w:r w:rsidRPr="0067529F">
        <w:rPr>
          <w:rFonts w:ascii="Times New Roman" w:hAnsi="Times New Roman"/>
          <w:sz w:val="24"/>
          <w:szCs w:val="24"/>
        </w:rPr>
        <w:t>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Обучающийся сможет:</w:t>
      </w:r>
    </w:p>
    <w:p w:rsidR="0056790F" w:rsidRPr="0067529F" w:rsidRDefault="0056790F" w:rsidP="00257AFD">
      <w:pPr>
        <w:widowControl w:val="0"/>
        <w:numPr>
          <w:ilvl w:val="0"/>
          <w:numId w:val="31"/>
        </w:numPr>
        <w:tabs>
          <w:tab w:val="left" w:pos="993"/>
        </w:tabs>
        <w:spacing w:after="0" w:line="240" w:lineRule="auto"/>
        <w:ind w:left="0" w:firstLine="0"/>
        <w:rPr>
          <w:rFonts w:ascii="Times New Roman" w:hAnsi="Times New Roman"/>
          <w:sz w:val="24"/>
          <w:szCs w:val="24"/>
        </w:rPr>
      </w:pPr>
      <w:r w:rsidRPr="0067529F">
        <w:rPr>
          <w:rFonts w:ascii="Times New Roman" w:hAnsi="Times New Roman"/>
          <w:sz w:val="24"/>
          <w:szCs w:val="24"/>
        </w:rPr>
        <w:t>анализировать существующие и планировать будущие образовательные результаты;</w:t>
      </w:r>
    </w:p>
    <w:p w:rsidR="0056790F" w:rsidRPr="0067529F" w:rsidRDefault="0056790F" w:rsidP="00257AFD">
      <w:pPr>
        <w:widowControl w:val="0"/>
        <w:numPr>
          <w:ilvl w:val="0"/>
          <w:numId w:val="31"/>
        </w:numPr>
        <w:tabs>
          <w:tab w:val="left" w:pos="993"/>
        </w:tabs>
        <w:spacing w:after="0" w:line="240" w:lineRule="auto"/>
        <w:ind w:left="0" w:firstLine="0"/>
        <w:rPr>
          <w:rFonts w:ascii="Times New Roman" w:hAnsi="Times New Roman"/>
          <w:sz w:val="24"/>
          <w:szCs w:val="24"/>
        </w:rPr>
      </w:pPr>
      <w:r w:rsidRPr="0067529F">
        <w:rPr>
          <w:rFonts w:ascii="Times New Roman" w:hAnsi="Times New Roman"/>
          <w:sz w:val="24"/>
          <w:szCs w:val="24"/>
        </w:rPr>
        <w:t>идентифицировать собственные проблемы и определять главную проблему;</w:t>
      </w:r>
    </w:p>
    <w:p w:rsidR="0056790F" w:rsidRPr="0067529F" w:rsidRDefault="0056790F" w:rsidP="00257AFD">
      <w:pPr>
        <w:widowControl w:val="0"/>
        <w:numPr>
          <w:ilvl w:val="0"/>
          <w:numId w:val="31"/>
        </w:numPr>
        <w:tabs>
          <w:tab w:val="left" w:pos="993"/>
        </w:tabs>
        <w:spacing w:after="0" w:line="240" w:lineRule="auto"/>
        <w:ind w:left="0" w:firstLine="0"/>
        <w:rPr>
          <w:rFonts w:ascii="Times New Roman" w:hAnsi="Times New Roman"/>
          <w:sz w:val="24"/>
          <w:szCs w:val="24"/>
        </w:rPr>
      </w:pPr>
      <w:r w:rsidRPr="0067529F">
        <w:rPr>
          <w:rFonts w:ascii="Times New Roman" w:hAnsi="Times New Roman"/>
          <w:sz w:val="24"/>
          <w:szCs w:val="24"/>
        </w:rPr>
        <w:t>выдвигать версии решения проблемы, формулировать гипотезы, предвосхищать конечный результат;</w:t>
      </w:r>
    </w:p>
    <w:p w:rsidR="0056790F" w:rsidRPr="0067529F" w:rsidRDefault="0056790F" w:rsidP="00257AFD">
      <w:pPr>
        <w:widowControl w:val="0"/>
        <w:numPr>
          <w:ilvl w:val="0"/>
          <w:numId w:val="31"/>
        </w:numPr>
        <w:tabs>
          <w:tab w:val="left" w:pos="993"/>
        </w:tabs>
        <w:spacing w:after="0" w:line="240" w:lineRule="auto"/>
        <w:ind w:left="0" w:firstLine="0"/>
        <w:rPr>
          <w:rFonts w:ascii="Times New Roman" w:hAnsi="Times New Roman"/>
          <w:sz w:val="24"/>
          <w:szCs w:val="24"/>
        </w:rPr>
      </w:pPr>
      <w:r w:rsidRPr="0067529F">
        <w:rPr>
          <w:rFonts w:ascii="Times New Roman" w:hAnsi="Times New Roman"/>
          <w:sz w:val="24"/>
          <w:szCs w:val="24"/>
        </w:rPr>
        <w:t>ставить цель деятельности на основе определенной проблемы и существующих возможностей;</w:t>
      </w:r>
    </w:p>
    <w:p w:rsidR="0056790F" w:rsidRPr="0067529F" w:rsidRDefault="0056790F" w:rsidP="00257AFD">
      <w:pPr>
        <w:widowControl w:val="0"/>
        <w:numPr>
          <w:ilvl w:val="0"/>
          <w:numId w:val="31"/>
        </w:numPr>
        <w:tabs>
          <w:tab w:val="left" w:pos="993"/>
        </w:tabs>
        <w:spacing w:after="0" w:line="240" w:lineRule="auto"/>
        <w:ind w:left="0" w:firstLine="0"/>
        <w:rPr>
          <w:rFonts w:ascii="Times New Roman" w:hAnsi="Times New Roman"/>
          <w:sz w:val="24"/>
          <w:szCs w:val="24"/>
        </w:rPr>
      </w:pPr>
      <w:r w:rsidRPr="0067529F">
        <w:rPr>
          <w:rFonts w:ascii="Times New Roman" w:hAnsi="Times New Roman"/>
          <w:sz w:val="24"/>
          <w:szCs w:val="24"/>
        </w:rPr>
        <w:t>формулировать учебные задачи как шаги достижения поставленной цели деятельности;</w:t>
      </w:r>
    </w:p>
    <w:p w:rsidR="0056790F" w:rsidRPr="0067529F" w:rsidRDefault="0056790F" w:rsidP="00257AFD">
      <w:pPr>
        <w:widowControl w:val="0"/>
        <w:numPr>
          <w:ilvl w:val="0"/>
          <w:numId w:val="31"/>
        </w:numPr>
        <w:tabs>
          <w:tab w:val="left" w:pos="993"/>
        </w:tabs>
        <w:spacing w:after="0" w:line="240" w:lineRule="auto"/>
        <w:ind w:left="0" w:firstLine="0"/>
        <w:rPr>
          <w:rFonts w:ascii="Times New Roman" w:hAnsi="Times New Roman"/>
          <w:sz w:val="24"/>
          <w:szCs w:val="24"/>
        </w:rPr>
      </w:pPr>
      <w:r w:rsidRPr="0067529F">
        <w:rPr>
          <w:rFonts w:ascii="Times New Roman" w:hAnsi="Times New Roman"/>
          <w:sz w:val="24"/>
          <w:szCs w:val="24"/>
        </w:rPr>
        <w:t>обосновывать целевые ориентиры и приоритеты ссылками на ценности, указывая и обосновывая логическую последовательность шагов.</w:t>
      </w:r>
    </w:p>
    <w:p w:rsidR="0056790F" w:rsidRPr="0067529F" w:rsidRDefault="0056790F" w:rsidP="00257AFD">
      <w:pPr>
        <w:widowControl w:val="0"/>
        <w:numPr>
          <w:ilvl w:val="0"/>
          <w:numId w:val="30"/>
        </w:numPr>
        <w:tabs>
          <w:tab w:val="left" w:pos="1134"/>
        </w:tabs>
        <w:spacing w:after="0" w:line="240" w:lineRule="auto"/>
        <w:ind w:left="0" w:firstLine="0"/>
        <w:rPr>
          <w:rFonts w:ascii="Times New Roman" w:hAnsi="Times New Roman"/>
          <w:b/>
          <w:sz w:val="24"/>
          <w:szCs w:val="24"/>
        </w:rPr>
      </w:pPr>
      <w:r w:rsidRPr="0067529F">
        <w:rPr>
          <w:rFonts w:ascii="Times New Roman" w:hAnsi="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Обучающийся сможет:</w:t>
      </w:r>
    </w:p>
    <w:p w:rsidR="0056790F" w:rsidRPr="0067529F" w:rsidRDefault="0056790F" w:rsidP="00257AFD">
      <w:pPr>
        <w:widowControl w:val="0"/>
        <w:numPr>
          <w:ilvl w:val="0"/>
          <w:numId w:val="31"/>
        </w:numPr>
        <w:tabs>
          <w:tab w:val="left" w:pos="993"/>
        </w:tabs>
        <w:spacing w:after="0" w:line="240" w:lineRule="auto"/>
        <w:ind w:left="0" w:firstLine="0"/>
        <w:rPr>
          <w:rFonts w:ascii="Times New Roman" w:hAnsi="Times New Roman"/>
          <w:sz w:val="24"/>
          <w:szCs w:val="24"/>
        </w:rPr>
      </w:pPr>
      <w:r w:rsidRPr="0067529F">
        <w:rPr>
          <w:rFonts w:ascii="Times New Roman" w:hAnsi="Times New Roman"/>
          <w:sz w:val="24"/>
          <w:szCs w:val="24"/>
        </w:rPr>
        <w:t>определять необходимые действие(я) в соответствии с учебной и познавательной задачей и составлять алгоритм их выполнения;</w:t>
      </w:r>
    </w:p>
    <w:p w:rsidR="0056790F" w:rsidRPr="0067529F" w:rsidRDefault="0056790F" w:rsidP="00257AFD">
      <w:pPr>
        <w:widowControl w:val="0"/>
        <w:numPr>
          <w:ilvl w:val="0"/>
          <w:numId w:val="31"/>
        </w:numPr>
        <w:tabs>
          <w:tab w:val="left" w:pos="993"/>
        </w:tabs>
        <w:spacing w:after="0" w:line="240" w:lineRule="auto"/>
        <w:ind w:left="0" w:firstLine="0"/>
        <w:rPr>
          <w:rFonts w:ascii="Times New Roman" w:hAnsi="Times New Roman"/>
          <w:sz w:val="24"/>
          <w:szCs w:val="24"/>
        </w:rPr>
      </w:pPr>
      <w:r w:rsidRPr="0067529F">
        <w:rPr>
          <w:rFonts w:ascii="Times New Roman" w:hAnsi="Times New Roman"/>
          <w:sz w:val="24"/>
          <w:szCs w:val="24"/>
        </w:rPr>
        <w:t>обосновывать и осуществлять выбор наиболее эффективных способов решения учебных и познавательных задач;</w:t>
      </w:r>
    </w:p>
    <w:p w:rsidR="0056790F" w:rsidRPr="0067529F" w:rsidRDefault="0056790F" w:rsidP="00257AFD">
      <w:pPr>
        <w:widowControl w:val="0"/>
        <w:numPr>
          <w:ilvl w:val="0"/>
          <w:numId w:val="31"/>
        </w:numPr>
        <w:tabs>
          <w:tab w:val="left" w:pos="993"/>
        </w:tabs>
        <w:spacing w:after="0" w:line="240" w:lineRule="auto"/>
        <w:ind w:left="0" w:firstLine="0"/>
        <w:rPr>
          <w:rFonts w:ascii="Times New Roman" w:hAnsi="Times New Roman"/>
          <w:sz w:val="24"/>
          <w:szCs w:val="24"/>
        </w:rPr>
      </w:pPr>
      <w:r w:rsidRPr="0067529F">
        <w:rPr>
          <w:rFonts w:ascii="Times New Roman" w:hAnsi="Times New Roman"/>
          <w:sz w:val="24"/>
          <w:szCs w:val="24"/>
        </w:rPr>
        <w:t>определять/находить, в том числе из предложенных вариантов, условия для выполнения учебной и познавательной задачи;</w:t>
      </w:r>
    </w:p>
    <w:p w:rsidR="0056790F" w:rsidRPr="0067529F" w:rsidRDefault="0056790F" w:rsidP="00257AFD">
      <w:pPr>
        <w:widowControl w:val="0"/>
        <w:numPr>
          <w:ilvl w:val="0"/>
          <w:numId w:val="31"/>
        </w:numPr>
        <w:tabs>
          <w:tab w:val="left" w:pos="993"/>
        </w:tabs>
        <w:spacing w:after="0" w:line="240" w:lineRule="auto"/>
        <w:ind w:left="0" w:firstLine="0"/>
        <w:rPr>
          <w:rFonts w:ascii="Times New Roman" w:hAnsi="Times New Roman"/>
          <w:sz w:val="24"/>
          <w:szCs w:val="24"/>
        </w:rPr>
      </w:pPr>
      <w:r w:rsidRPr="0067529F">
        <w:rPr>
          <w:rFonts w:ascii="Times New Roman" w:hAnsi="Times New Roman"/>
          <w:sz w:val="24"/>
          <w:szCs w:val="24"/>
        </w:rPr>
        <w:t>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w:t>
      </w:r>
    </w:p>
    <w:p w:rsidR="0056790F" w:rsidRPr="0067529F" w:rsidRDefault="0056790F" w:rsidP="00257AFD">
      <w:pPr>
        <w:widowControl w:val="0"/>
        <w:numPr>
          <w:ilvl w:val="0"/>
          <w:numId w:val="31"/>
        </w:numPr>
        <w:tabs>
          <w:tab w:val="left" w:pos="993"/>
        </w:tabs>
        <w:spacing w:after="0" w:line="240" w:lineRule="auto"/>
        <w:ind w:left="0" w:firstLine="0"/>
        <w:rPr>
          <w:rFonts w:ascii="Times New Roman" w:hAnsi="Times New Roman"/>
          <w:sz w:val="24"/>
          <w:szCs w:val="24"/>
        </w:rPr>
      </w:pPr>
      <w:r w:rsidRPr="0067529F">
        <w:rPr>
          <w:rFonts w:ascii="Times New Roman" w:hAnsi="Times New Roman"/>
          <w:sz w:val="24"/>
          <w:szCs w:val="24"/>
        </w:rPr>
        <w:t>выбирать из предложенных вариантов и самостоятельно искать средства/ресурсы для решения задачи/достижения цели;</w:t>
      </w:r>
    </w:p>
    <w:p w:rsidR="0056790F" w:rsidRPr="0067529F" w:rsidRDefault="0056790F" w:rsidP="00257AFD">
      <w:pPr>
        <w:widowControl w:val="0"/>
        <w:numPr>
          <w:ilvl w:val="0"/>
          <w:numId w:val="31"/>
        </w:numPr>
        <w:tabs>
          <w:tab w:val="left" w:pos="993"/>
        </w:tabs>
        <w:spacing w:after="0" w:line="240" w:lineRule="auto"/>
        <w:ind w:left="0" w:firstLine="0"/>
        <w:rPr>
          <w:rFonts w:ascii="Times New Roman" w:hAnsi="Times New Roman"/>
          <w:sz w:val="24"/>
          <w:szCs w:val="24"/>
        </w:rPr>
      </w:pPr>
      <w:r w:rsidRPr="0067529F">
        <w:rPr>
          <w:rFonts w:ascii="Times New Roman" w:hAnsi="Times New Roman"/>
          <w:sz w:val="24"/>
          <w:szCs w:val="24"/>
        </w:rPr>
        <w:t>составлять план решения проблемы (выполнения проекта, проведения исследования);</w:t>
      </w:r>
    </w:p>
    <w:p w:rsidR="0056790F" w:rsidRPr="0067529F" w:rsidRDefault="0056790F" w:rsidP="00257AFD">
      <w:pPr>
        <w:widowControl w:val="0"/>
        <w:numPr>
          <w:ilvl w:val="0"/>
          <w:numId w:val="31"/>
        </w:numPr>
        <w:tabs>
          <w:tab w:val="left" w:pos="993"/>
        </w:tabs>
        <w:spacing w:after="0" w:line="240" w:lineRule="auto"/>
        <w:ind w:left="0" w:firstLine="0"/>
        <w:rPr>
          <w:rFonts w:ascii="Times New Roman" w:hAnsi="Times New Roman"/>
          <w:sz w:val="24"/>
          <w:szCs w:val="24"/>
        </w:rPr>
      </w:pPr>
      <w:r w:rsidRPr="0067529F">
        <w:rPr>
          <w:rFonts w:ascii="Times New Roman" w:hAnsi="Times New Roman"/>
          <w:sz w:val="24"/>
          <w:szCs w:val="24"/>
        </w:rPr>
        <w:t>определять потенциальные затруднения при решении учебной и познавательной задачи и находить средства для их устранения;</w:t>
      </w:r>
    </w:p>
    <w:p w:rsidR="0056790F" w:rsidRPr="0067529F" w:rsidRDefault="0056790F" w:rsidP="00257AFD">
      <w:pPr>
        <w:widowControl w:val="0"/>
        <w:numPr>
          <w:ilvl w:val="0"/>
          <w:numId w:val="31"/>
        </w:numPr>
        <w:tabs>
          <w:tab w:val="left" w:pos="993"/>
        </w:tabs>
        <w:spacing w:after="0" w:line="240" w:lineRule="auto"/>
        <w:ind w:left="0" w:firstLine="0"/>
        <w:rPr>
          <w:rFonts w:ascii="Times New Roman" w:hAnsi="Times New Roman"/>
          <w:sz w:val="24"/>
          <w:szCs w:val="24"/>
        </w:rPr>
      </w:pPr>
      <w:r w:rsidRPr="0067529F">
        <w:rPr>
          <w:rFonts w:ascii="Times New Roman" w:hAnsi="Times New Roman"/>
          <w:sz w:val="24"/>
          <w:szCs w:val="24"/>
        </w:rPr>
        <w:t>описывать свой опыт, оформляя его для передачи другим людям в виде технологии решения практических задач определенного класса;</w:t>
      </w:r>
    </w:p>
    <w:p w:rsidR="0056790F" w:rsidRPr="0067529F" w:rsidRDefault="0056790F" w:rsidP="00257AFD">
      <w:pPr>
        <w:widowControl w:val="0"/>
        <w:numPr>
          <w:ilvl w:val="0"/>
          <w:numId w:val="31"/>
        </w:numPr>
        <w:tabs>
          <w:tab w:val="left" w:pos="993"/>
        </w:tabs>
        <w:spacing w:after="0" w:line="240" w:lineRule="auto"/>
        <w:ind w:left="0" w:firstLine="0"/>
        <w:rPr>
          <w:rFonts w:ascii="Times New Roman" w:hAnsi="Times New Roman"/>
          <w:sz w:val="24"/>
          <w:szCs w:val="24"/>
        </w:rPr>
      </w:pPr>
      <w:r w:rsidRPr="0067529F">
        <w:rPr>
          <w:rFonts w:ascii="Times New Roman" w:hAnsi="Times New Roman"/>
          <w:sz w:val="24"/>
          <w:szCs w:val="24"/>
        </w:rPr>
        <w:t>планировать и корректировать свою индивидуальную образовательную траекторию.</w:t>
      </w:r>
    </w:p>
    <w:p w:rsidR="0056790F" w:rsidRPr="0067529F" w:rsidRDefault="0056790F" w:rsidP="00257AFD">
      <w:pPr>
        <w:widowControl w:val="0"/>
        <w:numPr>
          <w:ilvl w:val="0"/>
          <w:numId w:val="30"/>
        </w:numPr>
        <w:tabs>
          <w:tab w:val="left" w:pos="1134"/>
        </w:tabs>
        <w:spacing w:after="0" w:line="240" w:lineRule="auto"/>
        <w:ind w:left="0" w:firstLine="0"/>
        <w:rPr>
          <w:rFonts w:ascii="Times New Roman" w:hAnsi="Times New Roman"/>
          <w:sz w:val="24"/>
          <w:szCs w:val="24"/>
        </w:rPr>
      </w:pPr>
      <w:r w:rsidRPr="0067529F">
        <w:rPr>
          <w:rFonts w:ascii="Times New Roman" w:hAnsi="Times New Roman"/>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Обучающийся сможет:</w:t>
      </w:r>
    </w:p>
    <w:p w:rsidR="0056790F" w:rsidRPr="0067529F" w:rsidRDefault="0056790F" w:rsidP="00257AFD">
      <w:pPr>
        <w:widowControl w:val="0"/>
        <w:numPr>
          <w:ilvl w:val="0"/>
          <w:numId w:val="32"/>
        </w:numPr>
        <w:tabs>
          <w:tab w:val="left" w:pos="993"/>
        </w:tabs>
        <w:spacing w:after="0" w:line="240" w:lineRule="auto"/>
        <w:ind w:left="0" w:firstLine="0"/>
        <w:rPr>
          <w:rFonts w:ascii="Times New Roman" w:hAnsi="Times New Roman"/>
          <w:sz w:val="24"/>
          <w:szCs w:val="24"/>
        </w:rPr>
      </w:pPr>
      <w:r w:rsidRPr="0067529F">
        <w:rPr>
          <w:rFonts w:ascii="Times New Roman" w:hAnsi="Times New Roman"/>
          <w:sz w:val="24"/>
          <w:szCs w:val="24"/>
        </w:rPr>
        <w:t>определять совместно с педагогом и сверстниками критерии планируемых результатов и критерии оценки своей учебной деятельности;</w:t>
      </w:r>
    </w:p>
    <w:p w:rsidR="0056790F" w:rsidRPr="0067529F" w:rsidRDefault="0056790F" w:rsidP="00257AFD">
      <w:pPr>
        <w:widowControl w:val="0"/>
        <w:numPr>
          <w:ilvl w:val="0"/>
          <w:numId w:val="32"/>
        </w:numPr>
        <w:tabs>
          <w:tab w:val="left" w:pos="993"/>
        </w:tabs>
        <w:spacing w:after="0" w:line="240" w:lineRule="auto"/>
        <w:ind w:left="0" w:firstLine="0"/>
        <w:rPr>
          <w:rFonts w:ascii="Times New Roman" w:hAnsi="Times New Roman"/>
          <w:sz w:val="24"/>
          <w:szCs w:val="24"/>
        </w:rPr>
      </w:pPr>
      <w:r w:rsidRPr="0067529F">
        <w:rPr>
          <w:rFonts w:ascii="Times New Roman" w:hAnsi="Times New Roman"/>
          <w:sz w:val="24"/>
          <w:szCs w:val="24"/>
        </w:rPr>
        <w:t>систематизировать (в том числе выбирать приоритетные) критерии планируемых результатов и оценки своей деятельности;</w:t>
      </w:r>
    </w:p>
    <w:p w:rsidR="0056790F" w:rsidRPr="0067529F" w:rsidRDefault="0056790F" w:rsidP="00257AFD">
      <w:pPr>
        <w:widowControl w:val="0"/>
        <w:numPr>
          <w:ilvl w:val="0"/>
          <w:numId w:val="32"/>
        </w:numPr>
        <w:tabs>
          <w:tab w:val="left" w:pos="993"/>
        </w:tabs>
        <w:spacing w:after="0" w:line="240" w:lineRule="auto"/>
        <w:ind w:left="0" w:firstLine="0"/>
        <w:rPr>
          <w:rFonts w:ascii="Times New Roman" w:hAnsi="Times New Roman"/>
          <w:sz w:val="24"/>
          <w:szCs w:val="24"/>
        </w:rPr>
      </w:pPr>
      <w:r w:rsidRPr="0067529F">
        <w:rPr>
          <w:rFonts w:ascii="Times New Roman" w:hAnsi="Times New Roman"/>
          <w:sz w:val="24"/>
          <w:szCs w:val="24"/>
        </w:rPr>
        <w:t>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rsidR="0056790F" w:rsidRPr="0067529F" w:rsidRDefault="0056790F" w:rsidP="00257AFD">
      <w:pPr>
        <w:widowControl w:val="0"/>
        <w:numPr>
          <w:ilvl w:val="0"/>
          <w:numId w:val="32"/>
        </w:numPr>
        <w:tabs>
          <w:tab w:val="left" w:pos="993"/>
        </w:tabs>
        <w:spacing w:after="0" w:line="240" w:lineRule="auto"/>
        <w:ind w:left="0" w:firstLine="0"/>
        <w:rPr>
          <w:rFonts w:ascii="Times New Roman" w:hAnsi="Times New Roman"/>
          <w:sz w:val="24"/>
          <w:szCs w:val="24"/>
        </w:rPr>
      </w:pPr>
      <w:r w:rsidRPr="0067529F">
        <w:rPr>
          <w:rFonts w:ascii="Times New Roman" w:hAnsi="Times New Roman"/>
          <w:sz w:val="24"/>
          <w:szCs w:val="24"/>
        </w:rPr>
        <w:t>оценивать свою деятельность, аргументируя причины достижения или отсутствия планируемого результата;</w:t>
      </w:r>
    </w:p>
    <w:p w:rsidR="0056790F" w:rsidRPr="0067529F" w:rsidRDefault="0056790F" w:rsidP="00257AFD">
      <w:pPr>
        <w:widowControl w:val="0"/>
        <w:numPr>
          <w:ilvl w:val="0"/>
          <w:numId w:val="32"/>
        </w:numPr>
        <w:tabs>
          <w:tab w:val="left" w:pos="993"/>
        </w:tabs>
        <w:spacing w:after="0" w:line="240" w:lineRule="auto"/>
        <w:ind w:left="0" w:firstLine="0"/>
        <w:rPr>
          <w:rFonts w:ascii="Times New Roman" w:hAnsi="Times New Roman"/>
          <w:sz w:val="24"/>
          <w:szCs w:val="24"/>
        </w:rPr>
      </w:pPr>
      <w:r w:rsidRPr="0067529F">
        <w:rPr>
          <w:rFonts w:ascii="Times New Roman" w:hAnsi="Times New Roman"/>
          <w:sz w:val="24"/>
          <w:szCs w:val="24"/>
        </w:rPr>
        <w:t>находить достаточные средства для выполнения учебных действий в изменяющейся ситуации и/или при отсутствии планируемого результата;</w:t>
      </w:r>
    </w:p>
    <w:p w:rsidR="0056790F" w:rsidRPr="0067529F" w:rsidRDefault="0056790F" w:rsidP="00257AFD">
      <w:pPr>
        <w:widowControl w:val="0"/>
        <w:numPr>
          <w:ilvl w:val="0"/>
          <w:numId w:val="32"/>
        </w:numPr>
        <w:tabs>
          <w:tab w:val="left" w:pos="993"/>
        </w:tabs>
        <w:spacing w:after="0" w:line="240" w:lineRule="auto"/>
        <w:ind w:left="0" w:firstLine="0"/>
        <w:rPr>
          <w:rFonts w:ascii="Times New Roman" w:hAnsi="Times New Roman"/>
          <w:sz w:val="24"/>
          <w:szCs w:val="24"/>
        </w:rPr>
      </w:pPr>
      <w:r w:rsidRPr="0067529F">
        <w:rPr>
          <w:rFonts w:ascii="Times New Roman" w:hAnsi="Times New Roman"/>
          <w:sz w:val="24"/>
          <w:szCs w:val="24"/>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 продукта/результата;</w:t>
      </w:r>
    </w:p>
    <w:p w:rsidR="0056790F" w:rsidRPr="0067529F" w:rsidRDefault="0056790F" w:rsidP="00257AFD">
      <w:pPr>
        <w:widowControl w:val="0"/>
        <w:numPr>
          <w:ilvl w:val="0"/>
          <w:numId w:val="32"/>
        </w:numPr>
        <w:tabs>
          <w:tab w:val="left" w:pos="993"/>
        </w:tabs>
        <w:spacing w:after="0" w:line="240" w:lineRule="auto"/>
        <w:ind w:left="0" w:firstLine="0"/>
        <w:rPr>
          <w:rFonts w:ascii="Times New Roman" w:hAnsi="Times New Roman"/>
          <w:sz w:val="24"/>
          <w:szCs w:val="24"/>
        </w:rPr>
      </w:pPr>
      <w:r w:rsidRPr="0067529F">
        <w:rPr>
          <w:rFonts w:ascii="Times New Roman" w:hAnsi="Times New Roman"/>
          <w:sz w:val="24"/>
          <w:szCs w:val="24"/>
        </w:rPr>
        <w:t>устанавливать связь между полученными характеристиками продукта и характеристиками процесса деятельности и по завершении деятельности предлагать изменение характеристик процесса для получения улучшенных характеристик продукта;</w:t>
      </w:r>
    </w:p>
    <w:p w:rsidR="0056790F" w:rsidRPr="0067529F" w:rsidRDefault="0056790F" w:rsidP="00257AFD">
      <w:pPr>
        <w:widowControl w:val="0"/>
        <w:numPr>
          <w:ilvl w:val="0"/>
          <w:numId w:val="32"/>
        </w:numPr>
        <w:tabs>
          <w:tab w:val="left" w:pos="993"/>
        </w:tabs>
        <w:spacing w:after="0" w:line="240" w:lineRule="auto"/>
        <w:ind w:left="0" w:firstLine="0"/>
        <w:rPr>
          <w:rFonts w:ascii="Times New Roman" w:hAnsi="Times New Roman"/>
          <w:sz w:val="24"/>
          <w:szCs w:val="24"/>
        </w:rPr>
      </w:pPr>
      <w:r w:rsidRPr="0067529F">
        <w:rPr>
          <w:rFonts w:ascii="Times New Roman" w:hAnsi="Times New Roman"/>
          <w:sz w:val="24"/>
          <w:szCs w:val="24"/>
        </w:rPr>
        <w:t>сверять свои действия с целью и, при необходимости, исправлять ошибки самостоятельно.</w:t>
      </w:r>
    </w:p>
    <w:p w:rsidR="0056790F" w:rsidRPr="0067529F" w:rsidRDefault="0056790F" w:rsidP="00257AFD">
      <w:pPr>
        <w:widowControl w:val="0"/>
        <w:numPr>
          <w:ilvl w:val="0"/>
          <w:numId w:val="30"/>
        </w:numPr>
        <w:tabs>
          <w:tab w:val="left" w:pos="1134"/>
        </w:tabs>
        <w:spacing w:after="0" w:line="240" w:lineRule="auto"/>
        <w:ind w:left="0" w:firstLine="0"/>
        <w:rPr>
          <w:rFonts w:ascii="Times New Roman" w:hAnsi="Times New Roman"/>
          <w:sz w:val="24"/>
          <w:szCs w:val="24"/>
        </w:rPr>
      </w:pPr>
      <w:r w:rsidRPr="0067529F">
        <w:rPr>
          <w:rFonts w:ascii="Times New Roman" w:hAnsi="Times New Roman"/>
          <w:sz w:val="24"/>
          <w:szCs w:val="24"/>
        </w:rPr>
        <w:t>Умение оценивать правильность выполнения учебной задачи, собственные возможности ее решения. Обучающийся сможет:</w:t>
      </w:r>
    </w:p>
    <w:p w:rsidR="0056790F" w:rsidRPr="0067529F" w:rsidRDefault="0056790F" w:rsidP="00257AFD">
      <w:pPr>
        <w:widowControl w:val="0"/>
        <w:numPr>
          <w:ilvl w:val="0"/>
          <w:numId w:val="32"/>
        </w:numPr>
        <w:tabs>
          <w:tab w:val="left" w:pos="993"/>
        </w:tabs>
        <w:spacing w:after="0" w:line="240" w:lineRule="auto"/>
        <w:ind w:left="0" w:firstLine="0"/>
        <w:rPr>
          <w:rFonts w:ascii="Times New Roman" w:hAnsi="Times New Roman"/>
          <w:sz w:val="24"/>
          <w:szCs w:val="24"/>
        </w:rPr>
      </w:pPr>
      <w:r w:rsidRPr="0067529F">
        <w:rPr>
          <w:rFonts w:ascii="Times New Roman" w:hAnsi="Times New Roman"/>
          <w:sz w:val="24"/>
          <w:szCs w:val="24"/>
        </w:rPr>
        <w:t>определять критерии правильности (корректности) выполнения учебной задачи;</w:t>
      </w:r>
    </w:p>
    <w:p w:rsidR="0056790F" w:rsidRPr="0067529F" w:rsidRDefault="0056790F" w:rsidP="00257AFD">
      <w:pPr>
        <w:widowControl w:val="0"/>
        <w:numPr>
          <w:ilvl w:val="0"/>
          <w:numId w:val="32"/>
        </w:numPr>
        <w:tabs>
          <w:tab w:val="left" w:pos="993"/>
        </w:tabs>
        <w:spacing w:after="0" w:line="240" w:lineRule="auto"/>
        <w:ind w:left="0" w:firstLine="0"/>
        <w:rPr>
          <w:rFonts w:ascii="Times New Roman" w:hAnsi="Times New Roman"/>
          <w:sz w:val="24"/>
          <w:szCs w:val="24"/>
        </w:rPr>
      </w:pPr>
      <w:r w:rsidRPr="0067529F">
        <w:rPr>
          <w:rFonts w:ascii="Times New Roman" w:hAnsi="Times New Roman"/>
          <w:sz w:val="24"/>
          <w:szCs w:val="24"/>
        </w:rPr>
        <w:t>анализировать и обосновывать применение соответствующего инструментария для выполнения учебной задачи;</w:t>
      </w:r>
    </w:p>
    <w:p w:rsidR="0056790F" w:rsidRPr="0067529F" w:rsidRDefault="0056790F" w:rsidP="00257AFD">
      <w:pPr>
        <w:widowControl w:val="0"/>
        <w:numPr>
          <w:ilvl w:val="0"/>
          <w:numId w:val="32"/>
        </w:numPr>
        <w:tabs>
          <w:tab w:val="left" w:pos="993"/>
        </w:tabs>
        <w:spacing w:after="0" w:line="240" w:lineRule="auto"/>
        <w:ind w:left="0" w:firstLine="0"/>
        <w:rPr>
          <w:rFonts w:ascii="Times New Roman" w:hAnsi="Times New Roman"/>
          <w:sz w:val="24"/>
          <w:szCs w:val="24"/>
        </w:rPr>
      </w:pPr>
      <w:r w:rsidRPr="0067529F">
        <w:rPr>
          <w:rFonts w:ascii="Times New Roman" w:hAnsi="Times New Roman"/>
          <w:sz w:val="24"/>
          <w:szCs w:val="24"/>
        </w:rPr>
        <w:t>свободно пользоваться выработанными критериями оценки и самооценки, исходя из цели и имеющихся средств, различая результат и способы действий;</w:t>
      </w:r>
    </w:p>
    <w:p w:rsidR="0056790F" w:rsidRPr="0067529F" w:rsidRDefault="0056790F" w:rsidP="00257AFD">
      <w:pPr>
        <w:widowControl w:val="0"/>
        <w:numPr>
          <w:ilvl w:val="0"/>
          <w:numId w:val="32"/>
        </w:numPr>
        <w:tabs>
          <w:tab w:val="left" w:pos="993"/>
        </w:tabs>
        <w:spacing w:after="0" w:line="240" w:lineRule="auto"/>
        <w:ind w:left="0" w:firstLine="0"/>
        <w:rPr>
          <w:rFonts w:ascii="Times New Roman" w:hAnsi="Times New Roman"/>
          <w:sz w:val="24"/>
          <w:szCs w:val="24"/>
        </w:rPr>
      </w:pPr>
      <w:r w:rsidRPr="0067529F">
        <w:rPr>
          <w:rFonts w:ascii="Times New Roman" w:hAnsi="Times New Roman"/>
          <w:sz w:val="24"/>
          <w:szCs w:val="24"/>
        </w:rPr>
        <w:t>оценивать продукт своей деятельности по заданным и/или самостоятельно определенным критериям в соответствии с целью деятельности;</w:t>
      </w:r>
    </w:p>
    <w:p w:rsidR="0056790F" w:rsidRPr="0067529F" w:rsidRDefault="0056790F" w:rsidP="00257AFD">
      <w:pPr>
        <w:widowControl w:val="0"/>
        <w:numPr>
          <w:ilvl w:val="0"/>
          <w:numId w:val="32"/>
        </w:numPr>
        <w:tabs>
          <w:tab w:val="left" w:pos="993"/>
        </w:tabs>
        <w:spacing w:after="0" w:line="240" w:lineRule="auto"/>
        <w:ind w:left="0" w:firstLine="0"/>
        <w:rPr>
          <w:rFonts w:ascii="Times New Roman" w:hAnsi="Times New Roman"/>
          <w:sz w:val="24"/>
          <w:szCs w:val="24"/>
        </w:rPr>
      </w:pPr>
      <w:r w:rsidRPr="0067529F">
        <w:rPr>
          <w:rFonts w:ascii="Times New Roman" w:hAnsi="Times New Roman"/>
          <w:sz w:val="24"/>
          <w:szCs w:val="24"/>
        </w:rPr>
        <w:t>обосновывать достижимость цели выбранным способом на основе оценки своих внутренних ресурсов и доступных внешних ресурсов;</w:t>
      </w:r>
    </w:p>
    <w:p w:rsidR="0056790F" w:rsidRPr="0067529F" w:rsidRDefault="0056790F" w:rsidP="00257AFD">
      <w:pPr>
        <w:widowControl w:val="0"/>
        <w:numPr>
          <w:ilvl w:val="0"/>
          <w:numId w:val="32"/>
        </w:numPr>
        <w:tabs>
          <w:tab w:val="left" w:pos="993"/>
        </w:tabs>
        <w:spacing w:after="0" w:line="240" w:lineRule="auto"/>
        <w:ind w:left="0" w:firstLine="0"/>
        <w:rPr>
          <w:rFonts w:ascii="Times New Roman" w:hAnsi="Times New Roman"/>
          <w:sz w:val="24"/>
          <w:szCs w:val="24"/>
        </w:rPr>
      </w:pPr>
      <w:r w:rsidRPr="0067529F">
        <w:rPr>
          <w:rFonts w:ascii="Times New Roman" w:hAnsi="Times New Roman"/>
          <w:sz w:val="24"/>
          <w:szCs w:val="24"/>
        </w:rPr>
        <w:t>фиксировать и анализировать динамику собственных образовательных результатов.</w:t>
      </w:r>
    </w:p>
    <w:p w:rsidR="0056790F" w:rsidRPr="0067529F" w:rsidRDefault="0056790F" w:rsidP="00257AFD">
      <w:pPr>
        <w:widowControl w:val="0"/>
        <w:numPr>
          <w:ilvl w:val="0"/>
          <w:numId w:val="30"/>
        </w:numPr>
        <w:tabs>
          <w:tab w:val="left" w:pos="1134"/>
        </w:tabs>
        <w:spacing w:after="0" w:line="240" w:lineRule="auto"/>
        <w:ind w:left="0" w:firstLine="0"/>
        <w:rPr>
          <w:rFonts w:ascii="Times New Roman" w:hAnsi="Times New Roman"/>
          <w:b/>
          <w:sz w:val="24"/>
          <w:szCs w:val="24"/>
        </w:rPr>
      </w:pPr>
      <w:r w:rsidRPr="0067529F">
        <w:rPr>
          <w:rFonts w:ascii="Times New Roman" w:hAnsi="Times New Roman"/>
          <w:sz w:val="24"/>
          <w:szCs w:val="24"/>
        </w:rPr>
        <w:t>Владение основами самоконтроля, самооценки, принятия решений и осуществления осознанного выбора в учебной и познавательной. Обучающийся сможет:</w:t>
      </w:r>
    </w:p>
    <w:p w:rsidR="0056790F" w:rsidRPr="0067529F" w:rsidRDefault="0056790F" w:rsidP="00257AFD">
      <w:pPr>
        <w:widowControl w:val="0"/>
        <w:numPr>
          <w:ilvl w:val="0"/>
          <w:numId w:val="32"/>
        </w:numPr>
        <w:tabs>
          <w:tab w:val="left" w:pos="993"/>
        </w:tabs>
        <w:spacing w:after="0" w:line="240" w:lineRule="auto"/>
        <w:ind w:left="0" w:firstLine="0"/>
        <w:rPr>
          <w:rFonts w:ascii="Times New Roman" w:hAnsi="Times New Roman"/>
          <w:sz w:val="24"/>
          <w:szCs w:val="24"/>
        </w:rPr>
      </w:pPr>
      <w:r w:rsidRPr="0067529F">
        <w:rPr>
          <w:rFonts w:ascii="Times New Roman" w:hAnsi="Times New Roman"/>
          <w:sz w:val="24"/>
          <w:szCs w:val="24"/>
        </w:rPr>
        <w:t>наблюдать и анализировать собственную учебную и познавательную деятельность и деятельность других обучающихся в процессе взаимопроверки;</w:t>
      </w:r>
    </w:p>
    <w:p w:rsidR="0056790F" w:rsidRPr="0067529F" w:rsidRDefault="0056790F" w:rsidP="00257AFD">
      <w:pPr>
        <w:widowControl w:val="0"/>
        <w:numPr>
          <w:ilvl w:val="0"/>
          <w:numId w:val="32"/>
        </w:numPr>
        <w:tabs>
          <w:tab w:val="left" w:pos="993"/>
        </w:tabs>
        <w:spacing w:after="0" w:line="240" w:lineRule="auto"/>
        <w:ind w:left="0" w:firstLine="0"/>
        <w:rPr>
          <w:rFonts w:ascii="Times New Roman" w:hAnsi="Times New Roman"/>
          <w:sz w:val="24"/>
          <w:szCs w:val="24"/>
        </w:rPr>
      </w:pPr>
      <w:r w:rsidRPr="0067529F">
        <w:rPr>
          <w:rFonts w:ascii="Times New Roman" w:hAnsi="Times New Roman"/>
          <w:sz w:val="24"/>
          <w:szCs w:val="24"/>
        </w:rPr>
        <w:t>соотносить реальные и планируемые результаты индивидуальной образовательной деятельности и делать выводы;</w:t>
      </w:r>
    </w:p>
    <w:p w:rsidR="0056790F" w:rsidRPr="0067529F" w:rsidRDefault="0056790F" w:rsidP="00257AFD">
      <w:pPr>
        <w:widowControl w:val="0"/>
        <w:numPr>
          <w:ilvl w:val="0"/>
          <w:numId w:val="32"/>
        </w:numPr>
        <w:tabs>
          <w:tab w:val="left" w:pos="993"/>
        </w:tabs>
        <w:spacing w:after="0" w:line="240" w:lineRule="auto"/>
        <w:ind w:left="0" w:firstLine="0"/>
        <w:rPr>
          <w:rFonts w:ascii="Times New Roman" w:hAnsi="Times New Roman"/>
          <w:sz w:val="24"/>
          <w:szCs w:val="24"/>
        </w:rPr>
      </w:pPr>
      <w:r w:rsidRPr="0067529F">
        <w:rPr>
          <w:rFonts w:ascii="Times New Roman" w:hAnsi="Times New Roman"/>
          <w:sz w:val="24"/>
          <w:szCs w:val="24"/>
        </w:rPr>
        <w:t>принимать решение в учебной ситуации и нести за него ответственность;</w:t>
      </w:r>
    </w:p>
    <w:p w:rsidR="0056790F" w:rsidRPr="0067529F" w:rsidRDefault="0056790F" w:rsidP="00257AFD">
      <w:pPr>
        <w:widowControl w:val="0"/>
        <w:numPr>
          <w:ilvl w:val="0"/>
          <w:numId w:val="32"/>
        </w:numPr>
        <w:tabs>
          <w:tab w:val="left" w:pos="993"/>
        </w:tabs>
        <w:spacing w:after="0" w:line="240" w:lineRule="auto"/>
        <w:ind w:left="0" w:firstLine="0"/>
        <w:rPr>
          <w:rFonts w:ascii="Times New Roman" w:hAnsi="Times New Roman"/>
          <w:sz w:val="24"/>
          <w:szCs w:val="24"/>
        </w:rPr>
      </w:pPr>
      <w:r w:rsidRPr="0067529F">
        <w:rPr>
          <w:rFonts w:ascii="Times New Roman" w:hAnsi="Times New Roman"/>
          <w:sz w:val="24"/>
          <w:szCs w:val="24"/>
        </w:rPr>
        <w:t>самостоятельно определять причины своего успеха или неуспеха и находить способы выхода из ситуации неуспеха;</w:t>
      </w:r>
    </w:p>
    <w:p w:rsidR="0056790F" w:rsidRPr="0067529F" w:rsidRDefault="0056790F" w:rsidP="00257AFD">
      <w:pPr>
        <w:widowControl w:val="0"/>
        <w:numPr>
          <w:ilvl w:val="0"/>
          <w:numId w:val="32"/>
        </w:numPr>
        <w:tabs>
          <w:tab w:val="left" w:pos="993"/>
        </w:tabs>
        <w:spacing w:after="0" w:line="240" w:lineRule="auto"/>
        <w:ind w:left="0" w:firstLine="0"/>
        <w:rPr>
          <w:rFonts w:ascii="Times New Roman" w:hAnsi="Times New Roman"/>
          <w:sz w:val="24"/>
          <w:szCs w:val="24"/>
        </w:rPr>
      </w:pPr>
      <w:r w:rsidRPr="0067529F">
        <w:rPr>
          <w:rFonts w:ascii="Times New Roman" w:hAnsi="Times New Roman"/>
          <w:sz w:val="24"/>
          <w:szCs w:val="24"/>
        </w:rPr>
        <w:t>ретроспективно определять, какие действия по решению учебной задачи или параметры этих действий привели к получению имеющегося продукта учебной деятельности;</w:t>
      </w:r>
    </w:p>
    <w:p w:rsidR="0056790F" w:rsidRPr="0067529F" w:rsidRDefault="0056790F" w:rsidP="00257AFD">
      <w:pPr>
        <w:widowControl w:val="0"/>
        <w:numPr>
          <w:ilvl w:val="0"/>
          <w:numId w:val="32"/>
        </w:numPr>
        <w:tabs>
          <w:tab w:val="left" w:pos="993"/>
        </w:tabs>
        <w:spacing w:after="0" w:line="240" w:lineRule="auto"/>
        <w:ind w:left="0" w:firstLine="0"/>
        <w:rPr>
          <w:rFonts w:ascii="Times New Roman" w:hAnsi="Times New Roman"/>
          <w:sz w:val="24"/>
          <w:szCs w:val="24"/>
        </w:rPr>
      </w:pPr>
      <w:r w:rsidRPr="0067529F">
        <w:rPr>
          <w:rFonts w:ascii="Times New Roman" w:hAnsi="Times New Roman"/>
          <w:sz w:val="24"/>
          <w:szCs w:val="24"/>
        </w:rPr>
        <w:t>демонстрировать приемы регуляции психофизиологических/ эмоциональных состояний 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 (повышения психофизиологической реактивности).</w:t>
      </w:r>
    </w:p>
    <w:p w:rsidR="0056790F" w:rsidRPr="0067529F" w:rsidRDefault="0056790F" w:rsidP="0067529F">
      <w:pPr>
        <w:spacing w:after="0" w:line="240" w:lineRule="auto"/>
        <w:rPr>
          <w:rFonts w:ascii="Times New Roman" w:hAnsi="Times New Roman"/>
          <w:b/>
          <w:sz w:val="24"/>
          <w:szCs w:val="24"/>
        </w:rPr>
      </w:pPr>
      <w:r w:rsidRPr="0067529F">
        <w:rPr>
          <w:rFonts w:ascii="Times New Roman" w:hAnsi="Times New Roman"/>
          <w:b/>
          <w:sz w:val="24"/>
          <w:szCs w:val="24"/>
        </w:rPr>
        <w:t>Познавательные УУД</w:t>
      </w:r>
    </w:p>
    <w:p w:rsidR="0056790F" w:rsidRPr="0067529F" w:rsidRDefault="0056790F" w:rsidP="00257AFD">
      <w:pPr>
        <w:widowControl w:val="0"/>
        <w:numPr>
          <w:ilvl w:val="0"/>
          <w:numId w:val="30"/>
        </w:numPr>
        <w:tabs>
          <w:tab w:val="left" w:pos="1134"/>
        </w:tabs>
        <w:spacing w:after="0" w:line="240" w:lineRule="auto"/>
        <w:ind w:left="0" w:firstLine="0"/>
        <w:rPr>
          <w:rFonts w:ascii="Times New Roman" w:hAnsi="Times New Roman"/>
          <w:sz w:val="24"/>
          <w:szCs w:val="24"/>
        </w:rPr>
      </w:pPr>
      <w:r w:rsidRPr="0067529F">
        <w:rPr>
          <w:rFonts w:ascii="Times New Roman" w:hAnsi="Times New Roman"/>
          <w:sz w:val="24"/>
          <w:szCs w:val="24"/>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Обучающийся сможет:</w:t>
      </w:r>
    </w:p>
    <w:p w:rsidR="0056790F" w:rsidRPr="0067529F" w:rsidRDefault="0056790F" w:rsidP="00257AFD">
      <w:pPr>
        <w:widowControl w:val="0"/>
        <w:numPr>
          <w:ilvl w:val="0"/>
          <w:numId w:val="32"/>
        </w:numPr>
        <w:tabs>
          <w:tab w:val="left" w:pos="993"/>
        </w:tabs>
        <w:spacing w:after="0" w:line="240" w:lineRule="auto"/>
        <w:ind w:left="0" w:firstLine="0"/>
        <w:rPr>
          <w:rFonts w:ascii="Times New Roman" w:hAnsi="Times New Roman"/>
          <w:sz w:val="24"/>
          <w:szCs w:val="24"/>
        </w:rPr>
      </w:pPr>
      <w:r w:rsidRPr="0067529F">
        <w:rPr>
          <w:rFonts w:ascii="Times New Roman" w:hAnsi="Times New Roman"/>
          <w:sz w:val="24"/>
          <w:szCs w:val="24"/>
        </w:rPr>
        <w:t>подбирать слова, соподчиненные ключевому слову, определяющие его признаки и свойства;</w:t>
      </w:r>
    </w:p>
    <w:p w:rsidR="0056790F" w:rsidRPr="0067529F" w:rsidRDefault="0056790F" w:rsidP="00257AFD">
      <w:pPr>
        <w:widowControl w:val="0"/>
        <w:numPr>
          <w:ilvl w:val="0"/>
          <w:numId w:val="32"/>
        </w:numPr>
        <w:tabs>
          <w:tab w:val="left" w:pos="993"/>
        </w:tabs>
        <w:spacing w:after="0" w:line="240" w:lineRule="auto"/>
        <w:ind w:left="0" w:firstLine="0"/>
        <w:rPr>
          <w:rFonts w:ascii="Times New Roman" w:hAnsi="Times New Roman"/>
          <w:sz w:val="24"/>
          <w:szCs w:val="24"/>
        </w:rPr>
      </w:pPr>
      <w:r w:rsidRPr="0067529F">
        <w:rPr>
          <w:rFonts w:ascii="Times New Roman" w:hAnsi="Times New Roman"/>
          <w:sz w:val="24"/>
          <w:szCs w:val="24"/>
        </w:rPr>
        <w:t>выстраивать логическую цепочку, состоящую из ключевого слова и соподчиненных ему слов;</w:t>
      </w:r>
    </w:p>
    <w:p w:rsidR="0056790F" w:rsidRPr="0067529F" w:rsidRDefault="0056790F" w:rsidP="00257AFD">
      <w:pPr>
        <w:widowControl w:val="0"/>
        <w:numPr>
          <w:ilvl w:val="0"/>
          <w:numId w:val="32"/>
        </w:numPr>
        <w:tabs>
          <w:tab w:val="left" w:pos="993"/>
        </w:tabs>
        <w:spacing w:after="0" w:line="240" w:lineRule="auto"/>
        <w:ind w:left="0" w:firstLine="0"/>
        <w:rPr>
          <w:rFonts w:ascii="Times New Roman" w:hAnsi="Times New Roman"/>
          <w:sz w:val="24"/>
          <w:szCs w:val="24"/>
        </w:rPr>
      </w:pPr>
      <w:r w:rsidRPr="0067529F">
        <w:rPr>
          <w:rFonts w:ascii="Times New Roman" w:hAnsi="Times New Roman"/>
          <w:sz w:val="24"/>
          <w:szCs w:val="24"/>
        </w:rPr>
        <w:t>выделять общий признак двух или нескольких предметов или явлений и объяснять их сходство;</w:t>
      </w:r>
    </w:p>
    <w:p w:rsidR="0056790F" w:rsidRPr="0067529F" w:rsidRDefault="0056790F" w:rsidP="00257AFD">
      <w:pPr>
        <w:widowControl w:val="0"/>
        <w:numPr>
          <w:ilvl w:val="0"/>
          <w:numId w:val="32"/>
        </w:numPr>
        <w:tabs>
          <w:tab w:val="left" w:pos="993"/>
        </w:tabs>
        <w:spacing w:after="0" w:line="240" w:lineRule="auto"/>
        <w:ind w:left="0" w:firstLine="0"/>
        <w:rPr>
          <w:rFonts w:ascii="Times New Roman" w:hAnsi="Times New Roman"/>
          <w:sz w:val="24"/>
          <w:szCs w:val="24"/>
        </w:rPr>
      </w:pPr>
      <w:r w:rsidRPr="0067529F">
        <w:rPr>
          <w:rFonts w:ascii="Times New Roman" w:hAnsi="Times New Roman"/>
          <w:sz w:val="24"/>
          <w:szCs w:val="24"/>
        </w:rPr>
        <w:t>объединять предметы и явления в группы по определенным признакам, сравнивать, классифицировать и обобщать факты и явления;</w:t>
      </w:r>
    </w:p>
    <w:p w:rsidR="0056790F" w:rsidRPr="0067529F" w:rsidRDefault="0056790F" w:rsidP="00257AFD">
      <w:pPr>
        <w:widowControl w:val="0"/>
        <w:numPr>
          <w:ilvl w:val="0"/>
          <w:numId w:val="32"/>
        </w:numPr>
        <w:tabs>
          <w:tab w:val="left" w:pos="993"/>
        </w:tabs>
        <w:spacing w:after="0" w:line="240" w:lineRule="auto"/>
        <w:ind w:left="0" w:firstLine="0"/>
        <w:rPr>
          <w:rFonts w:ascii="Times New Roman" w:hAnsi="Times New Roman"/>
          <w:sz w:val="24"/>
          <w:szCs w:val="24"/>
        </w:rPr>
      </w:pPr>
      <w:r w:rsidRPr="0067529F">
        <w:rPr>
          <w:rFonts w:ascii="Times New Roman" w:hAnsi="Times New Roman"/>
          <w:sz w:val="24"/>
          <w:szCs w:val="24"/>
        </w:rPr>
        <w:t>выделять явление из общего ряда других явлений;</w:t>
      </w:r>
    </w:p>
    <w:p w:rsidR="0056790F" w:rsidRPr="0067529F" w:rsidRDefault="0056790F" w:rsidP="00257AFD">
      <w:pPr>
        <w:widowControl w:val="0"/>
        <w:numPr>
          <w:ilvl w:val="0"/>
          <w:numId w:val="32"/>
        </w:numPr>
        <w:tabs>
          <w:tab w:val="left" w:pos="993"/>
        </w:tabs>
        <w:spacing w:after="0" w:line="240" w:lineRule="auto"/>
        <w:ind w:left="0" w:firstLine="0"/>
        <w:rPr>
          <w:rFonts w:ascii="Times New Roman" w:hAnsi="Times New Roman"/>
          <w:sz w:val="24"/>
          <w:szCs w:val="24"/>
        </w:rPr>
      </w:pPr>
      <w:r w:rsidRPr="0067529F">
        <w:rPr>
          <w:rFonts w:ascii="Times New Roman" w:hAnsi="Times New Roman"/>
          <w:sz w:val="24"/>
          <w:szCs w:val="24"/>
        </w:rPr>
        <w:t>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w:t>
      </w:r>
    </w:p>
    <w:p w:rsidR="0056790F" w:rsidRPr="0067529F" w:rsidRDefault="0056790F" w:rsidP="00257AFD">
      <w:pPr>
        <w:widowControl w:val="0"/>
        <w:numPr>
          <w:ilvl w:val="0"/>
          <w:numId w:val="32"/>
        </w:numPr>
        <w:tabs>
          <w:tab w:val="left" w:pos="993"/>
        </w:tabs>
        <w:spacing w:after="0" w:line="240" w:lineRule="auto"/>
        <w:ind w:left="0" w:firstLine="0"/>
        <w:rPr>
          <w:rFonts w:ascii="Times New Roman" w:hAnsi="Times New Roman"/>
          <w:sz w:val="24"/>
          <w:szCs w:val="24"/>
        </w:rPr>
      </w:pPr>
      <w:r w:rsidRPr="0067529F">
        <w:rPr>
          <w:rFonts w:ascii="Times New Roman" w:hAnsi="Times New Roman"/>
          <w:sz w:val="24"/>
          <w:szCs w:val="24"/>
        </w:rPr>
        <w:t>строить рассуждение от общих закономерностей к частным явлениям и от частных явлений к общим закономерностям;</w:t>
      </w:r>
    </w:p>
    <w:p w:rsidR="0056790F" w:rsidRPr="0067529F" w:rsidRDefault="0056790F" w:rsidP="00257AFD">
      <w:pPr>
        <w:widowControl w:val="0"/>
        <w:numPr>
          <w:ilvl w:val="0"/>
          <w:numId w:val="32"/>
        </w:numPr>
        <w:tabs>
          <w:tab w:val="left" w:pos="993"/>
        </w:tabs>
        <w:spacing w:after="0" w:line="240" w:lineRule="auto"/>
        <w:ind w:left="0" w:firstLine="0"/>
        <w:rPr>
          <w:rFonts w:ascii="Times New Roman" w:hAnsi="Times New Roman"/>
          <w:sz w:val="24"/>
          <w:szCs w:val="24"/>
        </w:rPr>
      </w:pPr>
      <w:r w:rsidRPr="0067529F">
        <w:rPr>
          <w:rFonts w:ascii="Times New Roman" w:hAnsi="Times New Roman"/>
          <w:sz w:val="24"/>
          <w:szCs w:val="24"/>
        </w:rPr>
        <w:t>строить рассуждение на основе сравнения предметов и явлений, выделяя при этом общие признаки;</w:t>
      </w:r>
    </w:p>
    <w:p w:rsidR="0056790F" w:rsidRPr="0067529F" w:rsidRDefault="0056790F" w:rsidP="00257AFD">
      <w:pPr>
        <w:widowControl w:val="0"/>
        <w:numPr>
          <w:ilvl w:val="0"/>
          <w:numId w:val="32"/>
        </w:numPr>
        <w:tabs>
          <w:tab w:val="left" w:pos="993"/>
        </w:tabs>
        <w:spacing w:after="0" w:line="240" w:lineRule="auto"/>
        <w:ind w:left="0" w:firstLine="0"/>
        <w:rPr>
          <w:rFonts w:ascii="Times New Roman" w:hAnsi="Times New Roman"/>
          <w:sz w:val="24"/>
          <w:szCs w:val="24"/>
        </w:rPr>
      </w:pPr>
      <w:r w:rsidRPr="0067529F">
        <w:rPr>
          <w:rFonts w:ascii="Times New Roman" w:hAnsi="Times New Roman"/>
          <w:sz w:val="24"/>
          <w:szCs w:val="24"/>
        </w:rPr>
        <w:t>излагать полученную информацию, интерпретируя ее в контексте решаемой задачи;</w:t>
      </w:r>
    </w:p>
    <w:p w:rsidR="0056790F" w:rsidRPr="0067529F" w:rsidRDefault="0056790F" w:rsidP="00257AFD">
      <w:pPr>
        <w:widowControl w:val="0"/>
        <w:numPr>
          <w:ilvl w:val="0"/>
          <w:numId w:val="32"/>
        </w:numPr>
        <w:tabs>
          <w:tab w:val="left" w:pos="993"/>
        </w:tabs>
        <w:spacing w:after="0" w:line="240" w:lineRule="auto"/>
        <w:ind w:left="0" w:firstLine="0"/>
        <w:rPr>
          <w:rFonts w:ascii="Times New Roman" w:hAnsi="Times New Roman"/>
          <w:sz w:val="24"/>
          <w:szCs w:val="24"/>
        </w:rPr>
      </w:pPr>
      <w:r w:rsidRPr="0067529F">
        <w:rPr>
          <w:rFonts w:ascii="Times New Roman" w:hAnsi="Times New Roman"/>
          <w:sz w:val="24"/>
          <w:szCs w:val="24"/>
        </w:rPr>
        <w:t>самостоятельно указывать на информацию, нуждающуюся в проверке, предлагать и применять способ проверки достоверности информации;</w:t>
      </w:r>
    </w:p>
    <w:p w:rsidR="0056790F" w:rsidRPr="0067529F" w:rsidRDefault="0056790F" w:rsidP="00257AFD">
      <w:pPr>
        <w:widowControl w:val="0"/>
        <w:numPr>
          <w:ilvl w:val="0"/>
          <w:numId w:val="32"/>
        </w:numPr>
        <w:tabs>
          <w:tab w:val="left" w:pos="993"/>
        </w:tabs>
        <w:spacing w:after="0" w:line="240" w:lineRule="auto"/>
        <w:ind w:left="0" w:firstLine="0"/>
        <w:rPr>
          <w:rFonts w:ascii="Times New Roman" w:hAnsi="Times New Roman"/>
          <w:sz w:val="24"/>
          <w:szCs w:val="24"/>
        </w:rPr>
      </w:pPr>
      <w:r w:rsidRPr="0067529F">
        <w:rPr>
          <w:rFonts w:ascii="Times New Roman" w:hAnsi="Times New Roman"/>
          <w:sz w:val="24"/>
          <w:szCs w:val="24"/>
        </w:rPr>
        <w:t>вербализовать эмоциональное впечатление, оказанное на него источником;</w:t>
      </w:r>
    </w:p>
    <w:p w:rsidR="0056790F" w:rsidRPr="0067529F" w:rsidRDefault="0056790F" w:rsidP="00257AFD">
      <w:pPr>
        <w:widowControl w:val="0"/>
        <w:numPr>
          <w:ilvl w:val="0"/>
          <w:numId w:val="32"/>
        </w:numPr>
        <w:tabs>
          <w:tab w:val="left" w:pos="993"/>
        </w:tabs>
        <w:spacing w:after="0" w:line="240" w:lineRule="auto"/>
        <w:ind w:left="0" w:firstLine="0"/>
        <w:rPr>
          <w:rFonts w:ascii="Times New Roman" w:hAnsi="Times New Roman"/>
          <w:sz w:val="24"/>
          <w:szCs w:val="24"/>
        </w:rPr>
      </w:pPr>
      <w:r w:rsidRPr="0067529F">
        <w:rPr>
          <w:rFonts w:ascii="Times New Roman" w:hAnsi="Times New Roman"/>
          <w:sz w:val="24"/>
          <w:szCs w:val="24"/>
        </w:rPr>
        <w:t>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зрения);</w:t>
      </w:r>
    </w:p>
    <w:p w:rsidR="0056790F" w:rsidRPr="0067529F" w:rsidRDefault="0056790F" w:rsidP="00257AFD">
      <w:pPr>
        <w:widowControl w:val="0"/>
        <w:numPr>
          <w:ilvl w:val="0"/>
          <w:numId w:val="32"/>
        </w:numPr>
        <w:tabs>
          <w:tab w:val="left" w:pos="993"/>
        </w:tabs>
        <w:spacing w:after="0" w:line="240" w:lineRule="auto"/>
        <w:ind w:left="0" w:firstLine="0"/>
        <w:rPr>
          <w:rFonts w:ascii="Times New Roman" w:hAnsi="Times New Roman"/>
          <w:sz w:val="24"/>
          <w:szCs w:val="24"/>
        </w:rPr>
      </w:pPr>
      <w:r w:rsidRPr="0067529F">
        <w:rPr>
          <w:rFonts w:ascii="Times New Roman" w:hAnsi="Times New Roman"/>
          <w:sz w:val="24"/>
          <w:szCs w:val="24"/>
        </w:rPr>
        <w:t>выявлять и называть причины события, явления, в том числе возможные / наиболее вероятные причины, возможные последствия заданной причины, самостоятельно осуществляя причинно-следственный анализ;</w:t>
      </w:r>
    </w:p>
    <w:p w:rsidR="0056790F" w:rsidRPr="0067529F" w:rsidRDefault="0056790F" w:rsidP="00257AFD">
      <w:pPr>
        <w:widowControl w:val="0"/>
        <w:numPr>
          <w:ilvl w:val="0"/>
          <w:numId w:val="32"/>
        </w:numPr>
        <w:tabs>
          <w:tab w:val="left" w:pos="993"/>
        </w:tabs>
        <w:spacing w:after="0" w:line="240" w:lineRule="auto"/>
        <w:ind w:left="0" w:firstLine="0"/>
        <w:rPr>
          <w:rFonts w:ascii="Times New Roman" w:hAnsi="Times New Roman"/>
          <w:sz w:val="24"/>
          <w:szCs w:val="24"/>
        </w:rPr>
      </w:pPr>
      <w:r w:rsidRPr="0067529F">
        <w:rPr>
          <w:rFonts w:ascii="Times New Roman" w:hAnsi="Times New Roman"/>
          <w:sz w:val="24"/>
          <w:szCs w:val="24"/>
        </w:rPr>
        <w:t>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rsidR="0056790F" w:rsidRPr="0067529F" w:rsidRDefault="0056790F" w:rsidP="00257AFD">
      <w:pPr>
        <w:widowControl w:val="0"/>
        <w:numPr>
          <w:ilvl w:val="0"/>
          <w:numId w:val="30"/>
        </w:numPr>
        <w:tabs>
          <w:tab w:val="left" w:pos="1134"/>
        </w:tabs>
        <w:spacing w:after="0" w:line="240" w:lineRule="auto"/>
        <w:ind w:left="0" w:firstLine="0"/>
        <w:rPr>
          <w:rFonts w:ascii="Times New Roman" w:hAnsi="Times New Roman"/>
          <w:sz w:val="24"/>
          <w:szCs w:val="24"/>
        </w:rPr>
      </w:pPr>
      <w:r w:rsidRPr="0067529F">
        <w:rPr>
          <w:rFonts w:ascii="Times New Roman" w:hAnsi="Times New Roman"/>
          <w:sz w:val="24"/>
          <w:szCs w:val="24"/>
        </w:rPr>
        <w:t>Умение создавать, применять и преобразовывать знаки и символы, модели и схемы для решения учебных и познавательных задач. Обучающийся сможет:</w:t>
      </w:r>
    </w:p>
    <w:p w:rsidR="0056790F" w:rsidRPr="0067529F" w:rsidRDefault="0056790F" w:rsidP="00257AFD">
      <w:pPr>
        <w:widowControl w:val="0"/>
        <w:numPr>
          <w:ilvl w:val="0"/>
          <w:numId w:val="32"/>
        </w:numPr>
        <w:tabs>
          <w:tab w:val="left" w:pos="993"/>
        </w:tabs>
        <w:spacing w:after="0" w:line="240" w:lineRule="auto"/>
        <w:ind w:left="0" w:firstLine="0"/>
        <w:rPr>
          <w:rFonts w:ascii="Times New Roman" w:hAnsi="Times New Roman"/>
          <w:sz w:val="24"/>
          <w:szCs w:val="24"/>
        </w:rPr>
      </w:pPr>
      <w:r w:rsidRPr="0067529F">
        <w:rPr>
          <w:rFonts w:ascii="Times New Roman" w:hAnsi="Times New Roman"/>
          <w:sz w:val="24"/>
          <w:szCs w:val="24"/>
        </w:rPr>
        <w:t>обозначать символом и знаком предмет и/или явление;</w:t>
      </w:r>
    </w:p>
    <w:p w:rsidR="0056790F" w:rsidRPr="0067529F" w:rsidRDefault="0056790F" w:rsidP="00257AFD">
      <w:pPr>
        <w:widowControl w:val="0"/>
        <w:numPr>
          <w:ilvl w:val="0"/>
          <w:numId w:val="32"/>
        </w:numPr>
        <w:tabs>
          <w:tab w:val="left" w:pos="993"/>
        </w:tabs>
        <w:spacing w:after="0" w:line="240" w:lineRule="auto"/>
        <w:ind w:left="0" w:firstLine="0"/>
        <w:rPr>
          <w:rFonts w:ascii="Times New Roman" w:hAnsi="Times New Roman"/>
          <w:sz w:val="24"/>
          <w:szCs w:val="24"/>
        </w:rPr>
      </w:pPr>
      <w:r w:rsidRPr="0067529F">
        <w:rPr>
          <w:rFonts w:ascii="Times New Roman" w:hAnsi="Times New Roman"/>
          <w:sz w:val="24"/>
          <w:szCs w:val="24"/>
        </w:rPr>
        <w:t>определять логические связи между предметами и/или явлениями, обозначать данные логические связи с помощью знаков в схеме;</w:t>
      </w:r>
    </w:p>
    <w:p w:rsidR="0056790F" w:rsidRPr="0067529F" w:rsidRDefault="0056790F" w:rsidP="00257AFD">
      <w:pPr>
        <w:widowControl w:val="0"/>
        <w:numPr>
          <w:ilvl w:val="0"/>
          <w:numId w:val="32"/>
        </w:numPr>
        <w:tabs>
          <w:tab w:val="left" w:pos="993"/>
        </w:tabs>
        <w:spacing w:after="0" w:line="240" w:lineRule="auto"/>
        <w:ind w:left="0" w:firstLine="0"/>
        <w:rPr>
          <w:rFonts w:ascii="Times New Roman" w:hAnsi="Times New Roman"/>
          <w:sz w:val="24"/>
          <w:szCs w:val="24"/>
        </w:rPr>
      </w:pPr>
      <w:r w:rsidRPr="0067529F">
        <w:rPr>
          <w:rFonts w:ascii="Times New Roman" w:hAnsi="Times New Roman"/>
          <w:sz w:val="24"/>
          <w:szCs w:val="24"/>
        </w:rPr>
        <w:t>создавать абстрактный или реальный образ предмета и/или явления;</w:t>
      </w:r>
    </w:p>
    <w:p w:rsidR="0056790F" w:rsidRPr="0067529F" w:rsidRDefault="0056790F" w:rsidP="00257AFD">
      <w:pPr>
        <w:widowControl w:val="0"/>
        <w:numPr>
          <w:ilvl w:val="0"/>
          <w:numId w:val="32"/>
        </w:numPr>
        <w:tabs>
          <w:tab w:val="left" w:pos="993"/>
        </w:tabs>
        <w:spacing w:after="0" w:line="240" w:lineRule="auto"/>
        <w:ind w:left="0" w:firstLine="0"/>
        <w:rPr>
          <w:rFonts w:ascii="Times New Roman" w:hAnsi="Times New Roman"/>
          <w:sz w:val="24"/>
          <w:szCs w:val="24"/>
        </w:rPr>
      </w:pPr>
      <w:r w:rsidRPr="0067529F">
        <w:rPr>
          <w:rFonts w:ascii="Times New Roman" w:hAnsi="Times New Roman"/>
          <w:sz w:val="24"/>
          <w:szCs w:val="24"/>
        </w:rPr>
        <w:t>строить модель/схему на основе условий задачи и/или способа ее решения;</w:t>
      </w:r>
    </w:p>
    <w:p w:rsidR="0056790F" w:rsidRPr="0067529F" w:rsidRDefault="0056790F" w:rsidP="00257AFD">
      <w:pPr>
        <w:widowControl w:val="0"/>
        <w:numPr>
          <w:ilvl w:val="0"/>
          <w:numId w:val="32"/>
        </w:numPr>
        <w:tabs>
          <w:tab w:val="left" w:pos="993"/>
        </w:tabs>
        <w:spacing w:after="0" w:line="240" w:lineRule="auto"/>
        <w:ind w:left="0" w:firstLine="0"/>
        <w:rPr>
          <w:rFonts w:ascii="Times New Roman" w:hAnsi="Times New Roman"/>
          <w:sz w:val="24"/>
          <w:szCs w:val="24"/>
        </w:rPr>
      </w:pPr>
      <w:r w:rsidRPr="0067529F">
        <w:rPr>
          <w:rFonts w:ascii="Times New Roman" w:hAnsi="Times New Roman"/>
          <w:sz w:val="24"/>
          <w:szCs w:val="24"/>
        </w:rPr>
        <w:t>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rsidR="0056790F" w:rsidRPr="0067529F" w:rsidRDefault="0056790F" w:rsidP="00257AFD">
      <w:pPr>
        <w:widowControl w:val="0"/>
        <w:numPr>
          <w:ilvl w:val="0"/>
          <w:numId w:val="32"/>
        </w:numPr>
        <w:tabs>
          <w:tab w:val="left" w:pos="993"/>
        </w:tabs>
        <w:spacing w:after="0" w:line="240" w:lineRule="auto"/>
        <w:ind w:left="0" w:firstLine="0"/>
        <w:rPr>
          <w:rFonts w:ascii="Times New Roman" w:hAnsi="Times New Roman"/>
          <w:sz w:val="24"/>
          <w:szCs w:val="24"/>
        </w:rPr>
      </w:pPr>
      <w:r w:rsidRPr="0067529F">
        <w:rPr>
          <w:rFonts w:ascii="Times New Roman" w:hAnsi="Times New Roman"/>
          <w:sz w:val="24"/>
          <w:szCs w:val="24"/>
        </w:rPr>
        <w:t>преобразовывать модели с целью выявления общих законов, определяющих данную предметную область;</w:t>
      </w:r>
    </w:p>
    <w:p w:rsidR="0056790F" w:rsidRPr="0067529F" w:rsidRDefault="0056790F" w:rsidP="00257AFD">
      <w:pPr>
        <w:widowControl w:val="0"/>
        <w:numPr>
          <w:ilvl w:val="0"/>
          <w:numId w:val="32"/>
        </w:numPr>
        <w:tabs>
          <w:tab w:val="left" w:pos="993"/>
        </w:tabs>
        <w:spacing w:after="0" w:line="240" w:lineRule="auto"/>
        <w:ind w:left="0" w:firstLine="0"/>
        <w:rPr>
          <w:rFonts w:ascii="Times New Roman" w:hAnsi="Times New Roman"/>
          <w:sz w:val="24"/>
          <w:szCs w:val="24"/>
        </w:rPr>
      </w:pPr>
      <w:r w:rsidRPr="0067529F">
        <w:rPr>
          <w:rFonts w:ascii="Times New Roman" w:hAnsi="Times New Roman"/>
          <w:sz w:val="24"/>
          <w:szCs w:val="24"/>
        </w:rPr>
        <w:t>переводить сложную по составу (многоаспектную) информацию из графического или формализованного (символьного) представления в текстовое, и наоборот;</w:t>
      </w:r>
    </w:p>
    <w:p w:rsidR="0056790F" w:rsidRPr="0067529F" w:rsidRDefault="0056790F" w:rsidP="00257AFD">
      <w:pPr>
        <w:widowControl w:val="0"/>
        <w:numPr>
          <w:ilvl w:val="0"/>
          <w:numId w:val="32"/>
        </w:numPr>
        <w:tabs>
          <w:tab w:val="left" w:pos="993"/>
        </w:tabs>
        <w:spacing w:after="0" w:line="240" w:lineRule="auto"/>
        <w:ind w:left="0" w:firstLine="0"/>
        <w:rPr>
          <w:rFonts w:ascii="Times New Roman" w:hAnsi="Times New Roman"/>
          <w:sz w:val="24"/>
          <w:szCs w:val="24"/>
        </w:rPr>
      </w:pPr>
      <w:r w:rsidRPr="0067529F">
        <w:rPr>
          <w:rFonts w:ascii="Times New Roman" w:hAnsi="Times New Roman"/>
          <w:sz w:val="24"/>
          <w:szCs w:val="24"/>
        </w:rPr>
        <w:t>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w:t>
      </w:r>
    </w:p>
    <w:p w:rsidR="0056790F" w:rsidRPr="0067529F" w:rsidRDefault="0056790F" w:rsidP="00257AFD">
      <w:pPr>
        <w:widowControl w:val="0"/>
        <w:numPr>
          <w:ilvl w:val="0"/>
          <w:numId w:val="32"/>
        </w:numPr>
        <w:tabs>
          <w:tab w:val="left" w:pos="993"/>
        </w:tabs>
        <w:spacing w:after="0" w:line="240" w:lineRule="auto"/>
        <w:ind w:left="0" w:firstLine="0"/>
        <w:rPr>
          <w:rFonts w:ascii="Times New Roman" w:hAnsi="Times New Roman"/>
          <w:sz w:val="24"/>
          <w:szCs w:val="24"/>
        </w:rPr>
      </w:pPr>
      <w:r w:rsidRPr="0067529F">
        <w:rPr>
          <w:rFonts w:ascii="Times New Roman" w:hAnsi="Times New Roman"/>
          <w:sz w:val="24"/>
          <w:szCs w:val="24"/>
        </w:rPr>
        <w:t>строить доказательство: прямое, косвенное, от противного;</w:t>
      </w:r>
    </w:p>
    <w:p w:rsidR="0056790F" w:rsidRPr="0067529F" w:rsidRDefault="0056790F" w:rsidP="00257AFD">
      <w:pPr>
        <w:widowControl w:val="0"/>
        <w:numPr>
          <w:ilvl w:val="0"/>
          <w:numId w:val="32"/>
        </w:numPr>
        <w:tabs>
          <w:tab w:val="left" w:pos="993"/>
        </w:tabs>
        <w:spacing w:after="0" w:line="240" w:lineRule="auto"/>
        <w:ind w:left="0" w:firstLine="0"/>
        <w:rPr>
          <w:rFonts w:ascii="Times New Roman" w:hAnsi="Times New Roman"/>
          <w:sz w:val="24"/>
          <w:szCs w:val="24"/>
        </w:rPr>
      </w:pPr>
      <w:r w:rsidRPr="0067529F">
        <w:rPr>
          <w:rFonts w:ascii="Times New Roman" w:hAnsi="Times New Roman"/>
          <w:sz w:val="24"/>
          <w:szCs w:val="24"/>
        </w:rPr>
        <w:t>анализировать/рефлексировать опыт разработки и реализации учебного проекта, исследования (теоретического, эмпирического) на основе предложенной проблемной ситуации, поставленной цели и/или заданных критериев оценки продукта/результата.</w:t>
      </w:r>
    </w:p>
    <w:p w:rsidR="0056790F" w:rsidRPr="0067529F" w:rsidRDefault="0056790F" w:rsidP="00257AFD">
      <w:pPr>
        <w:widowControl w:val="0"/>
        <w:numPr>
          <w:ilvl w:val="0"/>
          <w:numId w:val="30"/>
        </w:numPr>
        <w:tabs>
          <w:tab w:val="left" w:pos="1134"/>
        </w:tabs>
        <w:spacing w:after="0" w:line="240" w:lineRule="auto"/>
        <w:ind w:left="0" w:firstLine="0"/>
        <w:rPr>
          <w:rFonts w:ascii="Times New Roman" w:hAnsi="Times New Roman"/>
          <w:sz w:val="24"/>
          <w:szCs w:val="24"/>
        </w:rPr>
      </w:pPr>
      <w:r w:rsidRPr="0067529F">
        <w:rPr>
          <w:rFonts w:ascii="Times New Roman" w:hAnsi="Times New Roman"/>
          <w:sz w:val="24"/>
          <w:szCs w:val="24"/>
        </w:rPr>
        <w:t>Смысловое чтение. Обучающийся сможет:</w:t>
      </w:r>
    </w:p>
    <w:p w:rsidR="0056790F" w:rsidRPr="0067529F" w:rsidRDefault="0056790F" w:rsidP="00257AFD">
      <w:pPr>
        <w:widowControl w:val="0"/>
        <w:numPr>
          <w:ilvl w:val="0"/>
          <w:numId w:val="32"/>
        </w:numPr>
        <w:tabs>
          <w:tab w:val="left" w:pos="993"/>
        </w:tabs>
        <w:spacing w:after="0" w:line="240" w:lineRule="auto"/>
        <w:ind w:left="0" w:firstLine="0"/>
        <w:rPr>
          <w:rFonts w:ascii="Times New Roman" w:hAnsi="Times New Roman"/>
          <w:sz w:val="24"/>
          <w:szCs w:val="24"/>
        </w:rPr>
      </w:pPr>
      <w:r w:rsidRPr="0067529F">
        <w:rPr>
          <w:rFonts w:ascii="Times New Roman" w:hAnsi="Times New Roman"/>
          <w:sz w:val="24"/>
          <w:szCs w:val="24"/>
        </w:rPr>
        <w:t>находить в тексте требуемую информацию (в соответствии с целями своей деятельности);</w:t>
      </w:r>
    </w:p>
    <w:p w:rsidR="0056790F" w:rsidRPr="0067529F" w:rsidRDefault="0056790F" w:rsidP="00257AFD">
      <w:pPr>
        <w:widowControl w:val="0"/>
        <w:numPr>
          <w:ilvl w:val="0"/>
          <w:numId w:val="32"/>
        </w:numPr>
        <w:tabs>
          <w:tab w:val="left" w:pos="993"/>
        </w:tabs>
        <w:spacing w:after="0" w:line="240" w:lineRule="auto"/>
        <w:ind w:left="0" w:firstLine="0"/>
        <w:rPr>
          <w:rFonts w:ascii="Times New Roman" w:hAnsi="Times New Roman"/>
          <w:sz w:val="24"/>
          <w:szCs w:val="24"/>
        </w:rPr>
      </w:pPr>
      <w:r w:rsidRPr="0067529F">
        <w:rPr>
          <w:rFonts w:ascii="Times New Roman" w:hAnsi="Times New Roman"/>
          <w:sz w:val="24"/>
          <w:szCs w:val="24"/>
        </w:rPr>
        <w:t>ориентироваться в содержании текста, понимать целостный смысл текста, структурировать текст;</w:t>
      </w:r>
    </w:p>
    <w:p w:rsidR="0056790F" w:rsidRPr="0067529F" w:rsidRDefault="0056790F" w:rsidP="00257AFD">
      <w:pPr>
        <w:widowControl w:val="0"/>
        <w:numPr>
          <w:ilvl w:val="0"/>
          <w:numId w:val="32"/>
        </w:numPr>
        <w:tabs>
          <w:tab w:val="left" w:pos="993"/>
        </w:tabs>
        <w:spacing w:after="0" w:line="240" w:lineRule="auto"/>
        <w:ind w:left="0" w:firstLine="0"/>
        <w:rPr>
          <w:rFonts w:ascii="Times New Roman" w:hAnsi="Times New Roman"/>
          <w:sz w:val="24"/>
          <w:szCs w:val="24"/>
        </w:rPr>
      </w:pPr>
      <w:r w:rsidRPr="0067529F">
        <w:rPr>
          <w:rFonts w:ascii="Times New Roman" w:hAnsi="Times New Roman"/>
          <w:sz w:val="24"/>
          <w:szCs w:val="24"/>
        </w:rPr>
        <w:t>устанавливать взаимосвязь описанных в тексте событий, явлений, процессов;</w:t>
      </w:r>
    </w:p>
    <w:p w:rsidR="0056790F" w:rsidRPr="0067529F" w:rsidRDefault="0056790F" w:rsidP="00257AFD">
      <w:pPr>
        <w:widowControl w:val="0"/>
        <w:numPr>
          <w:ilvl w:val="0"/>
          <w:numId w:val="32"/>
        </w:numPr>
        <w:tabs>
          <w:tab w:val="left" w:pos="993"/>
        </w:tabs>
        <w:spacing w:after="0" w:line="240" w:lineRule="auto"/>
        <w:ind w:left="0" w:firstLine="0"/>
        <w:rPr>
          <w:rFonts w:ascii="Times New Roman" w:hAnsi="Times New Roman"/>
          <w:sz w:val="24"/>
          <w:szCs w:val="24"/>
        </w:rPr>
      </w:pPr>
      <w:r w:rsidRPr="0067529F">
        <w:rPr>
          <w:rFonts w:ascii="Times New Roman" w:hAnsi="Times New Roman"/>
          <w:sz w:val="24"/>
          <w:szCs w:val="24"/>
        </w:rPr>
        <w:t>резюмировать главную идею текста;</w:t>
      </w:r>
    </w:p>
    <w:p w:rsidR="0056790F" w:rsidRPr="0067529F" w:rsidRDefault="0056790F" w:rsidP="00257AFD">
      <w:pPr>
        <w:widowControl w:val="0"/>
        <w:numPr>
          <w:ilvl w:val="0"/>
          <w:numId w:val="32"/>
        </w:numPr>
        <w:tabs>
          <w:tab w:val="left" w:pos="993"/>
        </w:tabs>
        <w:spacing w:after="0" w:line="240" w:lineRule="auto"/>
        <w:ind w:left="0" w:firstLine="0"/>
        <w:rPr>
          <w:rFonts w:ascii="Times New Roman" w:hAnsi="Times New Roman"/>
          <w:sz w:val="24"/>
          <w:szCs w:val="24"/>
        </w:rPr>
      </w:pPr>
      <w:r w:rsidRPr="0067529F">
        <w:rPr>
          <w:rFonts w:ascii="Times New Roman" w:hAnsi="Times New Roman"/>
          <w:sz w:val="24"/>
          <w:szCs w:val="24"/>
        </w:rPr>
        <w:t>преобразовывать текст, «переводя» его в другую модальность, интерпретировать текст (художественный и нехудожественный – учебный, научно-популярный, информационный, текст non-fiction);</w:t>
      </w:r>
    </w:p>
    <w:p w:rsidR="0056790F" w:rsidRPr="0067529F" w:rsidRDefault="0056790F" w:rsidP="00257AFD">
      <w:pPr>
        <w:widowControl w:val="0"/>
        <w:numPr>
          <w:ilvl w:val="0"/>
          <w:numId w:val="32"/>
        </w:numPr>
        <w:tabs>
          <w:tab w:val="left" w:pos="993"/>
        </w:tabs>
        <w:spacing w:after="0" w:line="240" w:lineRule="auto"/>
        <w:ind w:left="0" w:firstLine="0"/>
        <w:rPr>
          <w:rFonts w:ascii="Times New Roman" w:hAnsi="Times New Roman"/>
          <w:sz w:val="24"/>
          <w:szCs w:val="24"/>
        </w:rPr>
      </w:pPr>
      <w:r w:rsidRPr="0067529F">
        <w:rPr>
          <w:rFonts w:ascii="Times New Roman" w:hAnsi="Times New Roman"/>
          <w:sz w:val="24"/>
          <w:szCs w:val="24"/>
        </w:rPr>
        <w:t>критически оценивать содержание и форму текста.</w:t>
      </w:r>
    </w:p>
    <w:p w:rsidR="0056790F" w:rsidRPr="0067529F" w:rsidRDefault="0056790F" w:rsidP="00257AFD">
      <w:pPr>
        <w:widowControl w:val="0"/>
        <w:numPr>
          <w:ilvl w:val="0"/>
          <w:numId w:val="30"/>
        </w:numPr>
        <w:tabs>
          <w:tab w:val="left" w:pos="1134"/>
        </w:tabs>
        <w:spacing w:after="0" w:line="240" w:lineRule="auto"/>
        <w:ind w:left="0" w:firstLine="0"/>
        <w:rPr>
          <w:rFonts w:ascii="Times New Roman" w:hAnsi="Times New Roman"/>
          <w:sz w:val="24"/>
          <w:szCs w:val="24"/>
        </w:rPr>
      </w:pPr>
      <w:r w:rsidRPr="0067529F">
        <w:rPr>
          <w:rFonts w:ascii="Times New Roman" w:hAnsi="Times New Roman"/>
          <w:sz w:val="24"/>
          <w:szCs w:val="24"/>
        </w:rPr>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Обучающийся сможет:</w:t>
      </w:r>
    </w:p>
    <w:p w:rsidR="0056790F" w:rsidRPr="0067529F" w:rsidRDefault="0056790F" w:rsidP="00257AFD">
      <w:pPr>
        <w:widowControl w:val="0"/>
        <w:numPr>
          <w:ilvl w:val="0"/>
          <w:numId w:val="32"/>
        </w:numPr>
        <w:tabs>
          <w:tab w:val="left" w:pos="993"/>
        </w:tabs>
        <w:spacing w:after="0" w:line="240" w:lineRule="auto"/>
        <w:ind w:left="0" w:firstLine="0"/>
        <w:rPr>
          <w:rFonts w:ascii="Times New Roman" w:hAnsi="Times New Roman"/>
          <w:sz w:val="24"/>
          <w:szCs w:val="24"/>
        </w:rPr>
      </w:pPr>
      <w:r w:rsidRPr="0067529F">
        <w:rPr>
          <w:rFonts w:ascii="Times New Roman" w:hAnsi="Times New Roman"/>
          <w:sz w:val="24"/>
          <w:szCs w:val="24"/>
        </w:rPr>
        <w:t>определять свое отношение к природной среде;</w:t>
      </w:r>
    </w:p>
    <w:p w:rsidR="0056790F" w:rsidRPr="0067529F" w:rsidRDefault="0056790F" w:rsidP="00257AFD">
      <w:pPr>
        <w:widowControl w:val="0"/>
        <w:numPr>
          <w:ilvl w:val="0"/>
          <w:numId w:val="32"/>
        </w:numPr>
        <w:tabs>
          <w:tab w:val="left" w:pos="993"/>
        </w:tabs>
        <w:spacing w:after="0" w:line="240" w:lineRule="auto"/>
        <w:ind w:left="0" w:firstLine="0"/>
        <w:rPr>
          <w:rFonts w:ascii="Times New Roman" w:hAnsi="Times New Roman"/>
          <w:sz w:val="24"/>
          <w:szCs w:val="24"/>
        </w:rPr>
      </w:pPr>
      <w:r w:rsidRPr="0067529F">
        <w:rPr>
          <w:rFonts w:ascii="Times New Roman" w:hAnsi="Times New Roman"/>
          <w:sz w:val="24"/>
          <w:szCs w:val="24"/>
        </w:rPr>
        <w:t>анализировать влияние экологических факторов на среду обитания живых организмов;</w:t>
      </w:r>
    </w:p>
    <w:p w:rsidR="0056790F" w:rsidRPr="0067529F" w:rsidRDefault="0056790F" w:rsidP="00257AFD">
      <w:pPr>
        <w:widowControl w:val="0"/>
        <w:numPr>
          <w:ilvl w:val="0"/>
          <w:numId w:val="32"/>
        </w:numPr>
        <w:tabs>
          <w:tab w:val="left" w:pos="993"/>
        </w:tabs>
        <w:spacing w:after="0" w:line="240" w:lineRule="auto"/>
        <w:ind w:left="0" w:firstLine="0"/>
        <w:rPr>
          <w:rFonts w:ascii="Times New Roman" w:hAnsi="Times New Roman"/>
          <w:sz w:val="24"/>
          <w:szCs w:val="24"/>
        </w:rPr>
      </w:pPr>
      <w:r w:rsidRPr="0067529F">
        <w:rPr>
          <w:rFonts w:ascii="Times New Roman" w:hAnsi="Times New Roman"/>
          <w:sz w:val="24"/>
          <w:szCs w:val="24"/>
        </w:rPr>
        <w:t>проводить причинный и вероятностный анализ экологических ситуаций;</w:t>
      </w:r>
    </w:p>
    <w:p w:rsidR="0056790F" w:rsidRPr="0067529F" w:rsidRDefault="0056790F" w:rsidP="00257AFD">
      <w:pPr>
        <w:widowControl w:val="0"/>
        <w:numPr>
          <w:ilvl w:val="0"/>
          <w:numId w:val="32"/>
        </w:numPr>
        <w:tabs>
          <w:tab w:val="left" w:pos="993"/>
        </w:tabs>
        <w:spacing w:after="0" w:line="240" w:lineRule="auto"/>
        <w:ind w:left="0" w:firstLine="0"/>
        <w:rPr>
          <w:rFonts w:ascii="Times New Roman" w:hAnsi="Times New Roman"/>
          <w:sz w:val="24"/>
          <w:szCs w:val="24"/>
        </w:rPr>
      </w:pPr>
      <w:r w:rsidRPr="0067529F">
        <w:rPr>
          <w:rFonts w:ascii="Times New Roman" w:hAnsi="Times New Roman"/>
          <w:sz w:val="24"/>
          <w:szCs w:val="24"/>
        </w:rPr>
        <w:t>прогнозировать изменения ситуации при смене действия одного фактора на действие другого фактора;</w:t>
      </w:r>
    </w:p>
    <w:p w:rsidR="0056790F" w:rsidRPr="0067529F" w:rsidRDefault="0056790F" w:rsidP="00257AFD">
      <w:pPr>
        <w:widowControl w:val="0"/>
        <w:numPr>
          <w:ilvl w:val="0"/>
          <w:numId w:val="32"/>
        </w:numPr>
        <w:tabs>
          <w:tab w:val="left" w:pos="993"/>
        </w:tabs>
        <w:spacing w:after="0" w:line="240" w:lineRule="auto"/>
        <w:ind w:left="0" w:firstLine="0"/>
        <w:rPr>
          <w:rFonts w:ascii="Times New Roman" w:hAnsi="Times New Roman"/>
          <w:sz w:val="24"/>
          <w:szCs w:val="24"/>
        </w:rPr>
      </w:pPr>
      <w:r w:rsidRPr="0067529F">
        <w:rPr>
          <w:rFonts w:ascii="Times New Roman" w:hAnsi="Times New Roman"/>
          <w:sz w:val="24"/>
          <w:szCs w:val="24"/>
        </w:rPr>
        <w:t>распространять экологические знания и участвовать в практических делах по защите окружающей среды;</w:t>
      </w:r>
    </w:p>
    <w:p w:rsidR="0056790F" w:rsidRPr="0067529F" w:rsidRDefault="0056790F" w:rsidP="00257AFD">
      <w:pPr>
        <w:widowControl w:val="0"/>
        <w:numPr>
          <w:ilvl w:val="0"/>
          <w:numId w:val="32"/>
        </w:numPr>
        <w:tabs>
          <w:tab w:val="left" w:pos="993"/>
        </w:tabs>
        <w:spacing w:after="0" w:line="240" w:lineRule="auto"/>
        <w:ind w:left="0" w:firstLine="0"/>
        <w:rPr>
          <w:rFonts w:ascii="Times New Roman" w:hAnsi="Times New Roman"/>
          <w:sz w:val="24"/>
          <w:szCs w:val="24"/>
        </w:rPr>
      </w:pPr>
      <w:r w:rsidRPr="0067529F">
        <w:rPr>
          <w:rFonts w:ascii="Times New Roman" w:hAnsi="Times New Roman"/>
          <w:sz w:val="24"/>
          <w:szCs w:val="24"/>
        </w:rPr>
        <w:t>выражать свое отношение к природе через рисунки, сочинения, модели, проектные работы.</w:t>
      </w:r>
    </w:p>
    <w:p w:rsidR="0056790F" w:rsidRPr="0067529F" w:rsidRDefault="0056790F" w:rsidP="0067529F">
      <w:pPr>
        <w:spacing w:after="0" w:line="240" w:lineRule="auto"/>
        <w:rPr>
          <w:rFonts w:ascii="Times New Roman" w:hAnsi="Times New Roman"/>
          <w:sz w:val="24"/>
          <w:szCs w:val="24"/>
        </w:rPr>
      </w:pPr>
      <w:r w:rsidRPr="0067529F">
        <w:rPr>
          <w:rFonts w:ascii="Times New Roman" w:hAnsi="Times New Roman"/>
          <w:sz w:val="24"/>
          <w:szCs w:val="24"/>
        </w:rPr>
        <w:t>10. Развитие мотивации к овладению культурой активного использования словарей и других поисковых систем. Обучающийся сможет:</w:t>
      </w:r>
    </w:p>
    <w:p w:rsidR="0056790F" w:rsidRPr="0067529F" w:rsidRDefault="0056790F" w:rsidP="00257AFD">
      <w:pPr>
        <w:pStyle w:val="ListParagraph"/>
        <w:numPr>
          <w:ilvl w:val="0"/>
          <w:numId w:val="32"/>
        </w:numPr>
        <w:ind w:left="0" w:firstLine="0"/>
        <w:rPr>
          <w:rFonts w:ascii="Times New Roman" w:hAnsi="Times New Roman"/>
        </w:rPr>
      </w:pPr>
      <w:r w:rsidRPr="0067529F">
        <w:rPr>
          <w:rFonts w:ascii="Times New Roman" w:hAnsi="Times New Roman"/>
        </w:rPr>
        <w:t>определять необходимые ключевые поисковые слова и запросы;</w:t>
      </w:r>
    </w:p>
    <w:p w:rsidR="0056790F" w:rsidRPr="0067529F" w:rsidRDefault="0056790F" w:rsidP="00257AFD">
      <w:pPr>
        <w:pStyle w:val="ListParagraph"/>
        <w:numPr>
          <w:ilvl w:val="0"/>
          <w:numId w:val="32"/>
        </w:numPr>
        <w:ind w:left="0" w:firstLine="0"/>
        <w:rPr>
          <w:rFonts w:ascii="Times New Roman" w:hAnsi="Times New Roman"/>
        </w:rPr>
      </w:pPr>
      <w:r w:rsidRPr="0067529F">
        <w:rPr>
          <w:rFonts w:ascii="Times New Roman" w:hAnsi="Times New Roman"/>
        </w:rPr>
        <w:t>осуществлять взаимодействие с электронными поисковыми системами, словарями;</w:t>
      </w:r>
    </w:p>
    <w:p w:rsidR="0056790F" w:rsidRPr="0067529F" w:rsidRDefault="0056790F" w:rsidP="00257AFD">
      <w:pPr>
        <w:pStyle w:val="ListParagraph"/>
        <w:numPr>
          <w:ilvl w:val="0"/>
          <w:numId w:val="32"/>
        </w:numPr>
        <w:ind w:left="0" w:firstLine="0"/>
        <w:rPr>
          <w:rFonts w:ascii="Times New Roman" w:hAnsi="Times New Roman"/>
        </w:rPr>
      </w:pPr>
      <w:r w:rsidRPr="0067529F">
        <w:rPr>
          <w:rFonts w:ascii="Times New Roman" w:hAnsi="Times New Roman"/>
        </w:rPr>
        <w:t>формировать множественную выборку из поисковых источников для объективизации результатов поиска;</w:t>
      </w:r>
    </w:p>
    <w:p w:rsidR="0056790F" w:rsidRPr="0067529F" w:rsidRDefault="0056790F" w:rsidP="00257AFD">
      <w:pPr>
        <w:widowControl w:val="0"/>
        <w:numPr>
          <w:ilvl w:val="0"/>
          <w:numId w:val="32"/>
        </w:numPr>
        <w:tabs>
          <w:tab w:val="left" w:pos="993"/>
        </w:tabs>
        <w:spacing w:after="0" w:line="240" w:lineRule="auto"/>
        <w:ind w:left="0" w:firstLine="0"/>
        <w:rPr>
          <w:rFonts w:ascii="Times New Roman" w:hAnsi="Times New Roman"/>
          <w:sz w:val="24"/>
          <w:szCs w:val="24"/>
        </w:rPr>
      </w:pPr>
      <w:r w:rsidRPr="0067529F">
        <w:rPr>
          <w:rFonts w:ascii="Times New Roman" w:hAnsi="Times New Roman"/>
          <w:sz w:val="24"/>
          <w:szCs w:val="24"/>
        </w:rPr>
        <w:t>соотносить полученные результаты поиска со своей деятельностью.</w:t>
      </w:r>
    </w:p>
    <w:p w:rsidR="0056790F" w:rsidRPr="0067529F" w:rsidRDefault="0056790F" w:rsidP="0067529F">
      <w:pPr>
        <w:tabs>
          <w:tab w:val="left" w:pos="993"/>
        </w:tabs>
        <w:spacing w:after="0" w:line="240" w:lineRule="auto"/>
        <w:rPr>
          <w:rFonts w:ascii="Times New Roman" w:hAnsi="Times New Roman"/>
          <w:b/>
          <w:sz w:val="24"/>
          <w:szCs w:val="24"/>
        </w:rPr>
      </w:pPr>
      <w:r w:rsidRPr="0067529F">
        <w:rPr>
          <w:rFonts w:ascii="Times New Roman" w:hAnsi="Times New Roman"/>
          <w:b/>
          <w:sz w:val="24"/>
          <w:szCs w:val="24"/>
        </w:rPr>
        <w:t>Коммуникативные УУД</w:t>
      </w:r>
    </w:p>
    <w:p w:rsidR="0056790F" w:rsidRPr="0067529F" w:rsidRDefault="0056790F" w:rsidP="00F30D7B">
      <w:pPr>
        <w:pStyle w:val="ListParagraph"/>
        <w:widowControl w:val="0"/>
        <w:numPr>
          <w:ilvl w:val="0"/>
          <w:numId w:val="150"/>
        </w:numPr>
        <w:tabs>
          <w:tab w:val="left" w:pos="426"/>
        </w:tabs>
        <w:ind w:left="0" w:firstLine="0"/>
        <w:rPr>
          <w:rFonts w:ascii="Times New Roman" w:hAnsi="Times New Roman"/>
        </w:rPr>
      </w:pPr>
      <w:r w:rsidRPr="0067529F">
        <w:rPr>
          <w:rFonts w:ascii="Times New Roman" w:hAnsi="Times New Roman"/>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Обучающийся сможет:</w:t>
      </w:r>
    </w:p>
    <w:p w:rsidR="0056790F" w:rsidRPr="0067529F" w:rsidRDefault="0056790F" w:rsidP="00F30D7B">
      <w:pPr>
        <w:widowControl w:val="0"/>
        <w:numPr>
          <w:ilvl w:val="0"/>
          <w:numId w:val="151"/>
        </w:numPr>
        <w:tabs>
          <w:tab w:val="left" w:pos="993"/>
        </w:tabs>
        <w:spacing w:after="0" w:line="240" w:lineRule="auto"/>
        <w:ind w:left="0" w:firstLine="0"/>
        <w:rPr>
          <w:rFonts w:ascii="Times New Roman" w:hAnsi="Times New Roman"/>
          <w:sz w:val="24"/>
          <w:szCs w:val="24"/>
        </w:rPr>
      </w:pPr>
      <w:r w:rsidRPr="0067529F">
        <w:rPr>
          <w:rFonts w:ascii="Times New Roman" w:hAnsi="Times New Roman"/>
          <w:sz w:val="24"/>
          <w:szCs w:val="24"/>
        </w:rPr>
        <w:t>определять возможные роли в совместной деятельности;</w:t>
      </w:r>
    </w:p>
    <w:p w:rsidR="0056790F" w:rsidRPr="0067529F" w:rsidRDefault="0056790F" w:rsidP="00F30D7B">
      <w:pPr>
        <w:widowControl w:val="0"/>
        <w:numPr>
          <w:ilvl w:val="0"/>
          <w:numId w:val="151"/>
        </w:numPr>
        <w:tabs>
          <w:tab w:val="left" w:pos="993"/>
        </w:tabs>
        <w:spacing w:after="0" w:line="240" w:lineRule="auto"/>
        <w:ind w:left="0" w:firstLine="0"/>
        <w:rPr>
          <w:rFonts w:ascii="Times New Roman" w:hAnsi="Times New Roman"/>
          <w:sz w:val="24"/>
          <w:szCs w:val="24"/>
        </w:rPr>
      </w:pPr>
      <w:r w:rsidRPr="0067529F">
        <w:rPr>
          <w:rFonts w:ascii="Times New Roman" w:hAnsi="Times New Roman"/>
          <w:sz w:val="24"/>
          <w:szCs w:val="24"/>
        </w:rPr>
        <w:t>играть определенную роль в совместной деятельности;</w:t>
      </w:r>
    </w:p>
    <w:p w:rsidR="0056790F" w:rsidRPr="0067529F" w:rsidRDefault="0056790F" w:rsidP="00F30D7B">
      <w:pPr>
        <w:widowControl w:val="0"/>
        <w:numPr>
          <w:ilvl w:val="0"/>
          <w:numId w:val="151"/>
        </w:numPr>
        <w:tabs>
          <w:tab w:val="left" w:pos="993"/>
        </w:tabs>
        <w:spacing w:after="0" w:line="240" w:lineRule="auto"/>
        <w:ind w:left="0" w:firstLine="0"/>
        <w:rPr>
          <w:rFonts w:ascii="Times New Roman" w:hAnsi="Times New Roman"/>
          <w:sz w:val="24"/>
          <w:szCs w:val="24"/>
        </w:rPr>
      </w:pPr>
      <w:r w:rsidRPr="0067529F">
        <w:rPr>
          <w:rFonts w:ascii="Times New Roman" w:hAnsi="Times New Roman"/>
          <w:sz w:val="24"/>
          <w:szCs w:val="24"/>
        </w:rPr>
        <w:t>принимать позицию собеседника, понимая позицию другого, различать в его речи: мнение (точку зрения), доказательство (аргументы), факты; гипотезы, аксиомы, теории;</w:t>
      </w:r>
    </w:p>
    <w:p w:rsidR="0056790F" w:rsidRPr="0067529F" w:rsidRDefault="0056790F" w:rsidP="00F30D7B">
      <w:pPr>
        <w:widowControl w:val="0"/>
        <w:numPr>
          <w:ilvl w:val="0"/>
          <w:numId w:val="151"/>
        </w:numPr>
        <w:tabs>
          <w:tab w:val="left" w:pos="993"/>
        </w:tabs>
        <w:spacing w:after="0" w:line="240" w:lineRule="auto"/>
        <w:ind w:left="0" w:firstLine="0"/>
        <w:rPr>
          <w:rFonts w:ascii="Times New Roman" w:hAnsi="Times New Roman"/>
          <w:sz w:val="24"/>
          <w:szCs w:val="24"/>
        </w:rPr>
      </w:pPr>
      <w:r w:rsidRPr="0067529F">
        <w:rPr>
          <w:rFonts w:ascii="Times New Roman" w:hAnsi="Times New Roman"/>
          <w:sz w:val="24"/>
          <w:szCs w:val="24"/>
        </w:rPr>
        <w:t>определять свои действия и действия партнера, которые способствовали или препятствовали продуктивной коммуникации;</w:t>
      </w:r>
    </w:p>
    <w:p w:rsidR="0056790F" w:rsidRPr="0067529F" w:rsidRDefault="0056790F" w:rsidP="00F30D7B">
      <w:pPr>
        <w:widowControl w:val="0"/>
        <w:numPr>
          <w:ilvl w:val="0"/>
          <w:numId w:val="151"/>
        </w:numPr>
        <w:tabs>
          <w:tab w:val="left" w:pos="993"/>
        </w:tabs>
        <w:spacing w:after="0" w:line="240" w:lineRule="auto"/>
        <w:ind w:left="0" w:firstLine="0"/>
        <w:rPr>
          <w:rFonts w:ascii="Times New Roman" w:hAnsi="Times New Roman"/>
          <w:sz w:val="24"/>
          <w:szCs w:val="24"/>
        </w:rPr>
      </w:pPr>
      <w:r w:rsidRPr="0067529F">
        <w:rPr>
          <w:rFonts w:ascii="Times New Roman" w:hAnsi="Times New Roman"/>
          <w:sz w:val="24"/>
          <w:szCs w:val="24"/>
        </w:rPr>
        <w:t>строить позитивные отношения в процессе учебной и познавательной деятельности;</w:t>
      </w:r>
    </w:p>
    <w:p w:rsidR="0056790F" w:rsidRPr="0067529F" w:rsidRDefault="0056790F" w:rsidP="00F30D7B">
      <w:pPr>
        <w:widowControl w:val="0"/>
        <w:numPr>
          <w:ilvl w:val="0"/>
          <w:numId w:val="151"/>
        </w:numPr>
        <w:tabs>
          <w:tab w:val="left" w:pos="993"/>
        </w:tabs>
        <w:spacing w:after="0" w:line="240" w:lineRule="auto"/>
        <w:ind w:left="0" w:firstLine="0"/>
        <w:rPr>
          <w:rFonts w:ascii="Times New Roman" w:hAnsi="Times New Roman"/>
          <w:sz w:val="24"/>
          <w:szCs w:val="24"/>
        </w:rPr>
      </w:pPr>
      <w:r w:rsidRPr="0067529F">
        <w:rPr>
          <w:rFonts w:ascii="Times New Roman" w:hAnsi="Times New Roman"/>
          <w:sz w:val="24"/>
          <w:szCs w:val="24"/>
        </w:rPr>
        <w:t>корректно и аргументированно отстаивать свою точку зрения, в дискуссии уметь выдвигать контраргументы, перефразировать свою мысль (владение механизмом эквивалентных замен);</w:t>
      </w:r>
    </w:p>
    <w:p w:rsidR="0056790F" w:rsidRPr="0067529F" w:rsidRDefault="0056790F" w:rsidP="00F30D7B">
      <w:pPr>
        <w:widowControl w:val="0"/>
        <w:numPr>
          <w:ilvl w:val="0"/>
          <w:numId w:val="151"/>
        </w:numPr>
        <w:tabs>
          <w:tab w:val="left" w:pos="993"/>
        </w:tabs>
        <w:spacing w:after="0" w:line="240" w:lineRule="auto"/>
        <w:ind w:left="0" w:firstLine="0"/>
        <w:rPr>
          <w:rFonts w:ascii="Times New Roman" w:hAnsi="Times New Roman"/>
          <w:sz w:val="24"/>
          <w:szCs w:val="24"/>
        </w:rPr>
      </w:pPr>
      <w:r w:rsidRPr="0067529F">
        <w:rPr>
          <w:rFonts w:ascii="Times New Roman" w:hAnsi="Times New Roman"/>
          <w:sz w:val="24"/>
          <w:szCs w:val="24"/>
        </w:rPr>
        <w:t>критически относиться к собственному мнению, с достоинством признавать ошибочность своего мнения (если оно таково) и корректировать его;</w:t>
      </w:r>
    </w:p>
    <w:p w:rsidR="0056790F" w:rsidRPr="0067529F" w:rsidRDefault="0056790F" w:rsidP="00F30D7B">
      <w:pPr>
        <w:widowControl w:val="0"/>
        <w:numPr>
          <w:ilvl w:val="0"/>
          <w:numId w:val="151"/>
        </w:numPr>
        <w:tabs>
          <w:tab w:val="left" w:pos="993"/>
        </w:tabs>
        <w:spacing w:after="0" w:line="240" w:lineRule="auto"/>
        <w:ind w:left="0" w:firstLine="0"/>
        <w:rPr>
          <w:rFonts w:ascii="Times New Roman" w:hAnsi="Times New Roman"/>
          <w:sz w:val="24"/>
          <w:szCs w:val="24"/>
        </w:rPr>
      </w:pPr>
      <w:r w:rsidRPr="0067529F">
        <w:rPr>
          <w:rFonts w:ascii="Times New Roman" w:hAnsi="Times New Roman"/>
          <w:sz w:val="24"/>
          <w:szCs w:val="24"/>
        </w:rPr>
        <w:t>предлагать альтернативное решение в конфликтной ситуации;</w:t>
      </w:r>
    </w:p>
    <w:p w:rsidR="0056790F" w:rsidRPr="0067529F" w:rsidRDefault="0056790F" w:rsidP="00F30D7B">
      <w:pPr>
        <w:widowControl w:val="0"/>
        <w:numPr>
          <w:ilvl w:val="0"/>
          <w:numId w:val="151"/>
        </w:numPr>
        <w:tabs>
          <w:tab w:val="left" w:pos="993"/>
        </w:tabs>
        <w:spacing w:after="0" w:line="240" w:lineRule="auto"/>
        <w:ind w:left="0" w:firstLine="0"/>
        <w:rPr>
          <w:rFonts w:ascii="Times New Roman" w:hAnsi="Times New Roman"/>
          <w:sz w:val="24"/>
          <w:szCs w:val="24"/>
        </w:rPr>
      </w:pPr>
      <w:r w:rsidRPr="0067529F">
        <w:rPr>
          <w:rFonts w:ascii="Times New Roman" w:hAnsi="Times New Roman"/>
          <w:sz w:val="24"/>
          <w:szCs w:val="24"/>
        </w:rPr>
        <w:t>выделять общую точку зрения в дискуссии;</w:t>
      </w:r>
    </w:p>
    <w:p w:rsidR="0056790F" w:rsidRPr="0067529F" w:rsidRDefault="0056790F" w:rsidP="00F30D7B">
      <w:pPr>
        <w:widowControl w:val="0"/>
        <w:numPr>
          <w:ilvl w:val="0"/>
          <w:numId w:val="151"/>
        </w:numPr>
        <w:tabs>
          <w:tab w:val="left" w:pos="993"/>
        </w:tabs>
        <w:spacing w:after="0" w:line="240" w:lineRule="auto"/>
        <w:ind w:left="0" w:firstLine="0"/>
        <w:rPr>
          <w:rFonts w:ascii="Times New Roman" w:hAnsi="Times New Roman"/>
          <w:sz w:val="24"/>
          <w:szCs w:val="24"/>
        </w:rPr>
      </w:pPr>
      <w:r w:rsidRPr="0067529F">
        <w:rPr>
          <w:rFonts w:ascii="Times New Roman" w:hAnsi="Times New Roman"/>
          <w:sz w:val="24"/>
          <w:szCs w:val="24"/>
        </w:rPr>
        <w:t>договариваться о правилах и вопросах для обсуждения в соответствии с поставленной перед группой задачей;</w:t>
      </w:r>
    </w:p>
    <w:p w:rsidR="0056790F" w:rsidRPr="0067529F" w:rsidRDefault="0056790F" w:rsidP="00F30D7B">
      <w:pPr>
        <w:widowControl w:val="0"/>
        <w:numPr>
          <w:ilvl w:val="0"/>
          <w:numId w:val="151"/>
        </w:numPr>
        <w:tabs>
          <w:tab w:val="left" w:pos="993"/>
        </w:tabs>
        <w:spacing w:after="0" w:line="240" w:lineRule="auto"/>
        <w:ind w:left="0" w:firstLine="0"/>
        <w:rPr>
          <w:rFonts w:ascii="Times New Roman" w:hAnsi="Times New Roman"/>
          <w:sz w:val="24"/>
          <w:szCs w:val="24"/>
        </w:rPr>
      </w:pPr>
      <w:r w:rsidRPr="0067529F">
        <w:rPr>
          <w:rFonts w:ascii="Times New Roman" w:hAnsi="Times New Roman"/>
          <w:sz w:val="24"/>
          <w:szCs w:val="24"/>
        </w:rPr>
        <w:t>организовывать учебное взаимодействие в группе (определять общие цели, распределять роли, договариваться друг с другом и т. д.);</w:t>
      </w:r>
    </w:p>
    <w:p w:rsidR="0056790F" w:rsidRPr="0067529F" w:rsidRDefault="0056790F" w:rsidP="00F30D7B">
      <w:pPr>
        <w:widowControl w:val="0"/>
        <w:numPr>
          <w:ilvl w:val="0"/>
          <w:numId w:val="151"/>
        </w:numPr>
        <w:tabs>
          <w:tab w:val="left" w:pos="993"/>
        </w:tabs>
        <w:spacing w:after="0" w:line="240" w:lineRule="auto"/>
        <w:ind w:left="0" w:firstLine="0"/>
        <w:rPr>
          <w:rFonts w:ascii="Times New Roman" w:hAnsi="Times New Roman"/>
          <w:sz w:val="24"/>
          <w:szCs w:val="24"/>
        </w:rPr>
      </w:pPr>
      <w:r w:rsidRPr="0067529F">
        <w:rPr>
          <w:rFonts w:ascii="Times New Roman" w:hAnsi="Times New Roman"/>
          <w:sz w:val="24"/>
          <w:szCs w:val="24"/>
        </w:rPr>
        <w:t>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p w:rsidR="0056790F" w:rsidRPr="0067529F" w:rsidRDefault="0056790F" w:rsidP="00F30D7B">
      <w:pPr>
        <w:widowControl w:val="0"/>
        <w:numPr>
          <w:ilvl w:val="0"/>
          <w:numId w:val="150"/>
        </w:numPr>
        <w:tabs>
          <w:tab w:val="left" w:pos="142"/>
        </w:tabs>
        <w:spacing w:after="0" w:line="240" w:lineRule="auto"/>
        <w:ind w:left="0" w:firstLine="0"/>
        <w:rPr>
          <w:rFonts w:ascii="Times New Roman" w:hAnsi="Times New Roman"/>
          <w:sz w:val="24"/>
          <w:szCs w:val="24"/>
        </w:rPr>
      </w:pPr>
      <w:r w:rsidRPr="0067529F">
        <w:rPr>
          <w:rFonts w:ascii="Times New Roman" w:hAnsi="Times New Roman"/>
          <w:sz w:val="24"/>
          <w:szCs w:val="24"/>
        </w:rPr>
        <w:t>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 Обучающийся сможет:</w:t>
      </w:r>
    </w:p>
    <w:p w:rsidR="0056790F" w:rsidRPr="0067529F" w:rsidRDefault="0056790F" w:rsidP="00257AFD">
      <w:pPr>
        <w:widowControl w:val="0"/>
        <w:numPr>
          <w:ilvl w:val="0"/>
          <w:numId w:val="32"/>
        </w:numPr>
        <w:tabs>
          <w:tab w:val="left" w:pos="993"/>
        </w:tabs>
        <w:spacing w:after="0" w:line="240" w:lineRule="auto"/>
        <w:ind w:left="0" w:firstLine="0"/>
        <w:rPr>
          <w:rFonts w:ascii="Times New Roman" w:hAnsi="Times New Roman"/>
          <w:sz w:val="24"/>
          <w:szCs w:val="24"/>
        </w:rPr>
      </w:pPr>
      <w:r w:rsidRPr="0067529F">
        <w:rPr>
          <w:rFonts w:ascii="Times New Roman" w:hAnsi="Times New Roman"/>
          <w:sz w:val="24"/>
          <w:szCs w:val="24"/>
        </w:rPr>
        <w:t>определять задачу коммуникации и в соответствии с ней отбирать речевые средства;</w:t>
      </w:r>
    </w:p>
    <w:p w:rsidR="0056790F" w:rsidRPr="0067529F" w:rsidRDefault="0056790F" w:rsidP="00257AFD">
      <w:pPr>
        <w:widowControl w:val="0"/>
        <w:numPr>
          <w:ilvl w:val="0"/>
          <w:numId w:val="32"/>
        </w:numPr>
        <w:tabs>
          <w:tab w:val="left" w:pos="993"/>
        </w:tabs>
        <w:spacing w:after="0" w:line="240" w:lineRule="auto"/>
        <w:ind w:left="0" w:firstLine="0"/>
        <w:rPr>
          <w:rFonts w:ascii="Times New Roman" w:hAnsi="Times New Roman"/>
          <w:sz w:val="24"/>
          <w:szCs w:val="24"/>
        </w:rPr>
      </w:pPr>
      <w:r w:rsidRPr="0067529F">
        <w:rPr>
          <w:rFonts w:ascii="Times New Roman" w:hAnsi="Times New Roman"/>
          <w:sz w:val="24"/>
          <w:szCs w:val="24"/>
        </w:rPr>
        <w:t>отбирать и использовать речевые средства в процессе коммуникации с другими людьми (диалог в паре, в малой группе и т. д.);</w:t>
      </w:r>
    </w:p>
    <w:p w:rsidR="0056790F" w:rsidRPr="0067529F" w:rsidRDefault="0056790F" w:rsidP="00257AFD">
      <w:pPr>
        <w:widowControl w:val="0"/>
        <w:numPr>
          <w:ilvl w:val="0"/>
          <w:numId w:val="32"/>
        </w:numPr>
        <w:tabs>
          <w:tab w:val="left" w:pos="993"/>
        </w:tabs>
        <w:spacing w:after="0" w:line="240" w:lineRule="auto"/>
        <w:ind w:left="0" w:firstLine="0"/>
        <w:rPr>
          <w:rFonts w:ascii="Times New Roman" w:hAnsi="Times New Roman"/>
          <w:sz w:val="24"/>
          <w:szCs w:val="24"/>
        </w:rPr>
      </w:pPr>
      <w:r w:rsidRPr="0067529F">
        <w:rPr>
          <w:rFonts w:ascii="Times New Roman" w:hAnsi="Times New Roman"/>
          <w:sz w:val="24"/>
          <w:szCs w:val="24"/>
        </w:rPr>
        <w:t>представлять в устной или письменной форме развернутый план собственной деятельности;</w:t>
      </w:r>
    </w:p>
    <w:p w:rsidR="0056790F" w:rsidRPr="0067529F" w:rsidRDefault="0056790F" w:rsidP="00257AFD">
      <w:pPr>
        <w:widowControl w:val="0"/>
        <w:numPr>
          <w:ilvl w:val="0"/>
          <w:numId w:val="32"/>
        </w:numPr>
        <w:tabs>
          <w:tab w:val="left" w:pos="993"/>
        </w:tabs>
        <w:spacing w:after="0" w:line="240" w:lineRule="auto"/>
        <w:ind w:left="0" w:firstLine="0"/>
        <w:rPr>
          <w:rFonts w:ascii="Times New Roman" w:hAnsi="Times New Roman"/>
          <w:sz w:val="24"/>
          <w:szCs w:val="24"/>
        </w:rPr>
      </w:pPr>
      <w:r w:rsidRPr="0067529F">
        <w:rPr>
          <w:rFonts w:ascii="Times New Roman" w:hAnsi="Times New Roman"/>
          <w:sz w:val="24"/>
          <w:szCs w:val="24"/>
        </w:rPr>
        <w:t>соблюдать нормы публичной речи, регламент в монологе и дискуссии в соответствии с коммуникативной задачей;</w:t>
      </w:r>
    </w:p>
    <w:p w:rsidR="0056790F" w:rsidRPr="0067529F" w:rsidRDefault="0056790F" w:rsidP="00257AFD">
      <w:pPr>
        <w:widowControl w:val="0"/>
        <w:numPr>
          <w:ilvl w:val="0"/>
          <w:numId w:val="32"/>
        </w:numPr>
        <w:tabs>
          <w:tab w:val="left" w:pos="993"/>
        </w:tabs>
        <w:spacing w:after="0" w:line="240" w:lineRule="auto"/>
        <w:ind w:left="0" w:firstLine="0"/>
        <w:rPr>
          <w:rFonts w:ascii="Times New Roman" w:hAnsi="Times New Roman"/>
          <w:sz w:val="24"/>
          <w:szCs w:val="24"/>
        </w:rPr>
      </w:pPr>
      <w:r w:rsidRPr="0067529F">
        <w:rPr>
          <w:rFonts w:ascii="Times New Roman" w:hAnsi="Times New Roman"/>
          <w:sz w:val="24"/>
          <w:szCs w:val="24"/>
        </w:rPr>
        <w:t>высказывать и обосновывать мнение (суждение) и запрашивать мнение партнера в рамках диалога;</w:t>
      </w:r>
    </w:p>
    <w:p w:rsidR="0056790F" w:rsidRPr="0067529F" w:rsidRDefault="0056790F" w:rsidP="00257AFD">
      <w:pPr>
        <w:widowControl w:val="0"/>
        <w:numPr>
          <w:ilvl w:val="0"/>
          <w:numId w:val="32"/>
        </w:numPr>
        <w:tabs>
          <w:tab w:val="left" w:pos="993"/>
        </w:tabs>
        <w:spacing w:after="0" w:line="240" w:lineRule="auto"/>
        <w:ind w:left="0" w:firstLine="0"/>
        <w:rPr>
          <w:rFonts w:ascii="Times New Roman" w:hAnsi="Times New Roman"/>
          <w:sz w:val="24"/>
          <w:szCs w:val="24"/>
        </w:rPr>
      </w:pPr>
      <w:r w:rsidRPr="0067529F">
        <w:rPr>
          <w:rFonts w:ascii="Times New Roman" w:hAnsi="Times New Roman"/>
          <w:sz w:val="24"/>
          <w:szCs w:val="24"/>
        </w:rPr>
        <w:t>принимать решение в ходе диалога и согласовывать его с собеседником;</w:t>
      </w:r>
    </w:p>
    <w:p w:rsidR="0056790F" w:rsidRPr="0067529F" w:rsidRDefault="0056790F" w:rsidP="00257AFD">
      <w:pPr>
        <w:widowControl w:val="0"/>
        <w:numPr>
          <w:ilvl w:val="0"/>
          <w:numId w:val="32"/>
        </w:numPr>
        <w:tabs>
          <w:tab w:val="left" w:pos="993"/>
        </w:tabs>
        <w:spacing w:after="0" w:line="240" w:lineRule="auto"/>
        <w:ind w:left="0" w:firstLine="0"/>
        <w:rPr>
          <w:rFonts w:ascii="Times New Roman" w:hAnsi="Times New Roman"/>
          <w:sz w:val="24"/>
          <w:szCs w:val="24"/>
        </w:rPr>
      </w:pPr>
      <w:r w:rsidRPr="0067529F">
        <w:rPr>
          <w:rFonts w:ascii="Times New Roman" w:hAnsi="Times New Roman"/>
          <w:sz w:val="24"/>
          <w:szCs w:val="24"/>
        </w:rPr>
        <w:t>создавать письменные «клишированные» и оригинальные тексты с использованием необходимых речевых средств;</w:t>
      </w:r>
    </w:p>
    <w:p w:rsidR="0056790F" w:rsidRPr="0067529F" w:rsidRDefault="0056790F" w:rsidP="00257AFD">
      <w:pPr>
        <w:widowControl w:val="0"/>
        <w:numPr>
          <w:ilvl w:val="0"/>
          <w:numId w:val="32"/>
        </w:numPr>
        <w:tabs>
          <w:tab w:val="left" w:pos="993"/>
        </w:tabs>
        <w:spacing w:after="0" w:line="240" w:lineRule="auto"/>
        <w:ind w:left="0" w:firstLine="0"/>
        <w:rPr>
          <w:rFonts w:ascii="Times New Roman" w:hAnsi="Times New Roman"/>
          <w:sz w:val="24"/>
          <w:szCs w:val="24"/>
        </w:rPr>
      </w:pPr>
      <w:r w:rsidRPr="0067529F">
        <w:rPr>
          <w:rFonts w:ascii="Times New Roman" w:hAnsi="Times New Roman"/>
          <w:sz w:val="24"/>
          <w:szCs w:val="24"/>
        </w:rPr>
        <w:t>использовать вербальные средства (средства логической связи) для выделения смысловых блоков своего выступления;</w:t>
      </w:r>
    </w:p>
    <w:p w:rsidR="0056790F" w:rsidRPr="0067529F" w:rsidRDefault="0056790F" w:rsidP="00257AFD">
      <w:pPr>
        <w:widowControl w:val="0"/>
        <w:numPr>
          <w:ilvl w:val="0"/>
          <w:numId w:val="32"/>
        </w:numPr>
        <w:tabs>
          <w:tab w:val="left" w:pos="993"/>
        </w:tabs>
        <w:spacing w:after="0" w:line="240" w:lineRule="auto"/>
        <w:ind w:left="0" w:firstLine="0"/>
        <w:rPr>
          <w:rFonts w:ascii="Times New Roman" w:hAnsi="Times New Roman"/>
          <w:sz w:val="24"/>
          <w:szCs w:val="24"/>
        </w:rPr>
      </w:pPr>
      <w:r w:rsidRPr="0067529F">
        <w:rPr>
          <w:rFonts w:ascii="Times New Roman" w:hAnsi="Times New Roman"/>
          <w:sz w:val="24"/>
          <w:szCs w:val="24"/>
        </w:rPr>
        <w:t>использовать невербальные средства или наглядные материалы, подготовленные/отобранные под руководством учителя;</w:t>
      </w:r>
    </w:p>
    <w:p w:rsidR="0056790F" w:rsidRPr="0067529F" w:rsidRDefault="0056790F" w:rsidP="00257AFD">
      <w:pPr>
        <w:widowControl w:val="0"/>
        <w:numPr>
          <w:ilvl w:val="0"/>
          <w:numId w:val="32"/>
        </w:numPr>
        <w:tabs>
          <w:tab w:val="left" w:pos="993"/>
        </w:tabs>
        <w:spacing w:after="0" w:line="240" w:lineRule="auto"/>
        <w:ind w:left="0" w:firstLine="0"/>
        <w:rPr>
          <w:rFonts w:ascii="Times New Roman" w:hAnsi="Times New Roman"/>
          <w:sz w:val="24"/>
          <w:szCs w:val="24"/>
        </w:rPr>
      </w:pPr>
      <w:r w:rsidRPr="0067529F">
        <w:rPr>
          <w:rFonts w:ascii="Times New Roman" w:hAnsi="Times New Roman"/>
          <w:sz w:val="24"/>
          <w:szCs w:val="24"/>
        </w:rPr>
        <w:t>делать оценочный вывод о достижении цели коммуникации непосредственно после завершения коммуникативного контакта и обосновывать его.</w:t>
      </w:r>
    </w:p>
    <w:p w:rsidR="0056790F" w:rsidRPr="0067529F" w:rsidRDefault="0056790F" w:rsidP="00F30D7B">
      <w:pPr>
        <w:widowControl w:val="0"/>
        <w:numPr>
          <w:ilvl w:val="0"/>
          <w:numId w:val="150"/>
        </w:numPr>
        <w:tabs>
          <w:tab w:val="left" w:pos="993"/>
        </w:tabs>
        <w:spacing w:after="0" w:line="240" w:lineRule="auto"/>
        <w:ind w:left="0" w:firstLine="0"/>
        <w:rPr>
          <w:rFonts w:ascii="Times New Roman" w:hAnsi="Times New Roman"/>
          <w:sz w:val="24"/>
          <w:szCs w:val="24"/>
        </w:rPr>
      </w:pPr>
      <w:r w:rsidRPr="0067529F">
        <w:rPr>
          <w:rFonts w:ascii="Times New Roman" w:hAnsi="Times New Roman"/>
          <w:sz w:val="24"/>
          <w:szCs w:val="24"/>
        </w:rPr>
        <w:t>Формирование и развитие компетентности в области использования информационно-коммуникационных технологий (далее – ИКТ). Обучающийся сможет:</w:t>
      </w:r>
    </w:p>
    <w:p w:rsidR="0056790F" w:rsidRPr="0067529F" w:rsidRDefault="0056790F" w:rsidP="00257AFD">
      <w:pPr>
        <w:widowControl w:val="0"/>
        <w:numPr>
          <w:ilvl w:val="0"/>
          <w:numId w:val="32"/>
        </w:numPr>
        <w:tabs>
          <w:tab w:val="left" w:pos="993"/>
        </w:tabs>
        <w:spacing w:after="0" w:line="240" w:lineRule="auto"/>
        <w:ind w:left="0" w:firstLine="0"/>
        <w:rPr>
          <w:rFonts w:ascii="Times New Roman" w:hAnsi="Times New Roman"/>
          <w:sz w:val="24"/>
          <w:szCs w:val="24"/>
        </w:rPr>
      </w:pPr>
      <w:r w:rsidRPr="0067529F">
        <w:rPr>
          <w:rFonts w:ascii="Times New Roman" w:hAnsi="Times New Roman"/>
          <w:sz w:val="24"/>
          <w:szCs w:val="24"/>
        </w:rPr>
        <w:t>целенаправленно искать и использовать информационные ресурсы, необходимые для решения учебных и практических задач с помощью средств ИКТ;</w:t>
      </w:r>
    </w:p>
    <w:p w:rsidR="0056790F" w:rsidRPr="0067529F" w:rsidRDefault="0056790F" w:rsidP="00257AFD">
      <w:pPr>
        <w:widowControl w:val="0"/>
        <w:numPr>
          <w:ilvl w:val="0"/>
          <w:numId w:val="32"/>
        </w:numPr>
        <w:tabs>
          <w:tab w:val="left" w:pos="993"/>
        </w:tabs>
        <w:spacing w:after="0" w:line="240" w:lineRule="auto"/>
        <w:ind w:left="0" w:firstLine="0"/>
        <w:rPr>
          <w:rFonts w:ascii="Times New Roman" w:hAnsi="Times New Roman"/>
          <w:sz w:val="24"/>
          <w:szCs w:val="24"/>
        </w:rPr>
      </w:pPr>
      <w:r w:rsidRPr="0067529F">
        <w:rPr>
          <w:rFonts w:ascii="Times New Roman" w:hAnsi="Times New Roman"/>
          <w:sz w:val="24"/>
          <w:szCs w:val="24"/>
        </w:rPr>
        <w:t>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w:t>
      </w:r>
    </w:p>
    <w:p w:rsidR="0056790F" w:rsidRPr="0067529F" w:rsidRDefault="0056790F" w:rsidP="00257AFD">
      <w:pPr>
        <w:widowControl w:val="0"/>
        <w:numPr>
          <w:ilvl w:val="0"/>
          <w:numId w:val="32"/>
        </w:numPr>
        <w:tabs>
          <w:tab w:val="left" w:pos="993"/>
        </w:tabs>
        <w:spacing w:after="0" w:line="240" w:lineRule="auto"/>
        <w:ind w:left="0" w:firstLine="0"/>
        <w:rPr>
          <w:rFonts w:ascii="Times New Roman" w:hAnsi="Times New Roman"/>
          <w:sz w:val="24"/>
          <w:szCs w:val="24"/>
        </w:rPr>
      </w:pPr>
      <w:r w:rsidRPr="0067529F">
        <w:rPr>
          <w:rFonts w:ascii="Times New Roman" w:hAnsi="Times New Roman"/>
          <w:sz w:val="24"/>
          <w:szCs w:val="24"/>
        </w:rPr>
        <w:t>выделять информационный аспект задачи, оперировать данными, использовать модель решения задачи;</w:t>
      </w:r>
    </w:p>
    <w:p w:rsidR="0056790F" w:rsidRPr="0067529F" w:rsidRDefault="0056790F" w:rsidP="00257AFD">
      <w:pPr>
        <w:widowControl w:val="0"/>
        <w:numPr>
          <w:ilvl w:val="0"/>
          <w:numId w:val="32"/>
        </w:numPr>
        <w:tabs>
          <w:tab w:val="left" w:pos="993"/>
        </w:tabs>
        <w:spacing w:after="0" w:line="240" w:lineRule="auto"/>
        <w:ind w:left="0" w:firstLine="0"/>
        <w:rPr>
          <w:rFonts w:ascii="Times New Roman" w:hAnsi="Times New Roman"/>
          <w:sz w:val="24"/>
          <w:szCs w:val="24"/>
        </w:rPr>
      </w:pPr>
      <w:r w:rsidRPr="0067529F">
        <w:rPr>
          <w:rFonts w:ascii="Times New Roman" w:hAnsi="Times New Roman"/>
          <w:sz w:val="24"/>
          <w:szCs w:val="24"/>
        </w:rPr>
        <w:t>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w:t>
      </w:r>
    </w:p>
    <w:p w:rsidR="0056790F" w:rsidRPr="0067529F" w:rsidRDefault="0056790F" w:rsidP="00257AFD">
      <w:pPr>
        <w:widowControl w:val="0"/>
        <w:numPr>
          <w:ilvl w:val="0"/>
          <w:numId w:val="32"/>
        </w:numPr>
        <w:tabs>
          <w:tab w:val="left" w:pos="993"/>
        </w:tabs>
        <w:spacing w:after="0" w:line="240" w:lineRule="auto"/>
        <w:ind w:left="0" w:firstLine="0"/>
        <w:rPr>
          <w:rFonts w:ascii="Times New Roman" w:hAnsi="Times New Roman"/>
          <w:sz w:val="24"/>
          <w:szCs w:val="24"/>
        </w:rPr>
      </w:pPr>
      <w:r w:rsidRPr="0067529F">
        <w:rPr>
          <w:rFonts w:ascii="Times New Roman" w:hAnsi="Times New Roman"/>
          <w:sz w:val="24"/>
          <w:szCs w:val="24"/>
        </w:rPr>
        <w:t>использовать информацию с учетом этических и правовых норм;</w:t>
      </w:r>
    </w:p>
    <w:p w:rsidR="0056790F" w:rsidRPr="0067529F" w:rsidRDefault="0056790F" w:rsidP="00257AFD">
      <w:pPr>
        <w:widowControl w:val="0"/>
        <w:numPr>
          <w:ilvl w:val="0"/>
          <w:numId w:val="32"/>
        </w:numPr>
        <w:tabs>
          <w:tab w:val="left" w:pos="993"/>
        </w:tabs>
        <w:spacing w:after="0" w:line="240" w:lineRule="auto"/>
        <w:ind w:left="0" w:firstLine="0"/>
        <w:rPr>
          <w:rFonts w:ascii="Times New Roman" w:hAnsi="Times New Roman"/>
          <w:sz w:val="24"/>
          <w:szCs w:val="24"/>
        </w:rPr>
      </w:pPr>
      <w:r w:rsidRPr="0067529F">
        <w:rPr>
          <w:rFonts w:ascii="Times New Roman" w:hAnsi="Times New Roman"/>
          <w:sz w:val="24"/>
          <w:szCs w:val="24"/>
        </w:rPr>
        <w:t>создавать информационные ресурсы разного типа и для разных аудиторий, соблюдать информационную гигиену и правила информационной безопасности.</w:t>
      </w:r>
    </w:p>
    <w:p w:rsidR="0056790F" w:rsidRPr="0067529F" w:rsidRDefault="0056790F" w:rsidP="00EE15F9">
      <w:pPr>
        <w:pStyle w:val="Heading2"/>
        <w:spacing w:line="240" w:lineRule="auto"/>
        <w:ind w:firstLine="0"/>
        <w:jc w:val="left"/>
        <w:rPr>
          <w:sz w:val="24"/>
          <w:szCs w:val="24"/>
        </w:rPr>
      </w:pPr>
      <w:r w:rsidRPr="0067529F">
        <w:rPr>
          <w:sz w:val="24"/>
          <w:szCs w:val="24"/>
        </w:rPr>
        <w:t>1.2.5. Предметные результаты</w:t>
      </w:r>
    </w:p>
    <w:p w:rsidR="0056790F" w:rsidRPr="00EE15F9" w:rsidRDefault="0056790F" w:rsidP="00EE15F9">
      <w:pPr>
        <w:spacing w:after="0" w:line="240" w:lineRule="auto"/>
        <w:rPr>
          <w:rFonts w:ascii="Times New Roman" w:hAnsi="Times New Roman"/>
          <w:b/>
          <w:bCs/>
          <w:sz w:val="24"/>
          <w:szCs w:val="24"/>
        </w:rPr>
      </w:pPr>
      <w:bookmarkStart w:id="27" w:name="_Toc409691628"/>
      <w:bookmarkStart w:id="28" w:name="_Toc410653953"/>
      <w:bookmarkStart w:id="29" w:name="_Toc414553133"/>
      <w:r w:rsidRPr="00EE15F9">
        <w:rPr>
          <w:rFonts w:ascii="Times New Roman" w:hAnsi="Times New Roman"/>
          <w:b/>
          <w:sz w:val="24"/>
          <w:szCs w:val="24"/>
        </w:rPr>
        <w:t>1.2.5.1. Русский язык</w:t>
      </w:r>
      <w:bookmarkEnd w:id="27"/>
      <w:bookmarkEnd w:id="28"/>
      <w:bookmarkEnd w:id="29"/>
    </w:p>
    <w:p w:rsidR="0056790F" w:rsidRPr="0067529F" w:rsidRDefault="0056790F" w:rsidP="00EE15F9">
      <w:pPr>
        <w:spacing w:after="0" w:line="240" w:lineRule="auto"/>
        <w:rPr>
          <w:rFonts w:ascii="Times New Roman" w:hAnsi="Times New Roman"/>
          <w:sz w:val="24"/>
          <w:szCs w:val="24"/>
        </w:rPr>
      </w:pPr>
      <w:r w:rsidRPr="0067529F">
        <w:rPr>
          <w:rFonts w:ascii="Times New Roman" w:hAnsi="Times New Roman"/>
          <w:sz w:val="24"/>
          <w:szCs w:val="24"/>
        </w:rPr>
        <w:t>Изучение предметной области "Русский язык и литература" - языка как знаковой системы, лежащей в основе человеческого общения, формирования российской гражданской, этнической и социальной идентичности, позволяющей понимать, быть понятым, выражать внутренний мир человека, в том числе при помощи альтернативных средств коммуникации, должно обеспечить:</w:t>
      </w:r>
    </w:p>
    <w:p w:rsidR="0056790F" w:rsidRPr="0067529F" w:rsidRDefault="0056790F" w:rsidP="00EE15F9">
      <w:pPr>
        <w:spacing w:after="0" w:line="240" w:lineRule="auto"/>
        <w:rPr>
          <w:rFonts w:ascii="Times New Roman" w:hAnsi="Times New Roman"/>
          <w:sz w:val="24"/>
          <w:szCs w:val="24"/>
        </w:rPr>
      </w:pPr>
    </w:p>
    <w:p w:rsidR="0056790F" w:rsidRPr="0067529F" w:rsidRDefault="0056790F" w:rsidP="00EE15F9">
      <w:pPr>
        <w:spacing w:after="0" w:line="240" w:lineRule="auto"/>
        <w:rPr>
          <w:rFonts w:ascii="Times New Roman" w:hAnsi="Times New Roman"/>
          <w:sz w:val="24"/>
          <w:szCs w:val="24"/>
        </w:rPr>
      </w:pPr>
      <w:r w:rsidRPr="0067529F">
        <w:rPr>
          <w:rFonts w:ascii="Times New Roman" w:hAnsi="Times New Roman"/>
          <w:sz w:val="24"/>
          <w:szCs w:val="24"/>
        </w:rPr>
        <w:t>включение в культурно-языковое поле русской и общечеловеческой культуры, воспитание ценностного отношения к русскому языку как носителю культуры, как государственному языку Российской Федерации, языку межнационального общения народов России;</w:t>
      </w:r>
    </w:p>
    <w:p w:rsidR="0056790F" w:rsidRPr="0067529F" w:rsidRDefault="0056790F" w:rsidP="00EE15F9">
      <w:pPr>
        <w:spacing w:after="0" w:line="240" w:lineRule="auto"/>
        <w:rPr>
          <w:rFonts w:ascii="Times New Roman" w:hAnsi="Times New Roman"/>
          <w:sz w:val="24"/>
          <w:szCs w:val="24"/>
        </w:rPr>
      </w:pPr>
    </w:p>
    <w:p w:rsidR="0056790F" w:rsidRPr="0067529F" w:rsidRDefault="0056790F" w:rsidP="00EE15F9">
      <w:pPr>
        <w:spacing w:after="0" w:line="240" w:lineRule="auto"/>
        <w:rPr>
          <w:rFonts w:ascii="Times New Roman" w:hAnsi="Times New Roman"/>
          <w:sz w:val="24"/>
          <w:szCs w:val="24"/>
        </w:rPr>
      </w:pPr>
      <w:r w:rsidRPr="0067529F">
        <w:rPr>
          <w:rFonts w:ascii="Times New Roman" w:hAnsi="Times New Roman"/>
          <w:sz w:val="24"/>
          <w:szCs w:val="24"/>
        </w:rPr>
        <w:t>осознание тесной связи между языковым, литературным, интеллектуальным, духовно-нравственным развитием личности и ее социальным ростом;</w:t>
      </w:r>
    </w:p>
    <w:p w:rsidR="0056790F" w:rsidRPr="0067529F" w:rsidRDefault="0056790F" w:rsidP="00EE15F9">
      <w:pPr>
        <w:spacing w:after="0" w:line="240" w:lineRule="auto"/>
        <w:rPr>
          <w:rFonts w:ascii="Times New Roman" w:hAnsi="Times New Roman"/>
          <w:sz w:val="24"/>
          <w:szCs w:val="24"/>
        </w:rPr>
      </w:pPr>
    </w:p>
    <w:p w:rsidR="0056790F" w:rsidRPr="0067529F" w:rsidRDefault="0056790F" w:rsidP="00EE15F9">
      <w:pPr>
        <w:spacing w:after="0" w:line="240" w:lineRule="auto"/>
        <w:rPr>
          <w:rFonts w:ascii="Times New Roman" w:hAnsi="Times New Roman"/>
          <w:sz w:val="24"/>
          <w:szCs w:val="24"/>
        </w:rPr>
      </w:pPr>
      <w:r w:rsidRPr="0067529F">
        <w:rPr>
          <w:rFonts w:ascii="Times New Roman" w:hAnsi="Times New Roman"/>
          <w:sz w:val="24"/>
          <w:szCs w:val="24"/>
        </w:rPr>
        <w:t>приобщение к российскому литературному наследию и через него - к сокровищам отечественной и мировой культуры; формирование причастности к национальным свершениям, традициям и осознание исторической преемственности поколений;</w:t>
      </w:r>
    </w:p>
    <w:p w:rsidR="0056790F" w:rsidRPr="0067529F" w:rsidRDefault="0056790F" w:rsidP="00EE15F9">
      <w:pPr>
        <w:spacing w:after="0" w:line="240" w:lineRule="auto"/>
        <w:rPr>
          <w:rFonts w:ascii="Times New Roman" w:hAnsi="Times New Roman"/>
          <w:sz w:val="24"/>
          <w:szCs w:val="24"/>
        </w:rPr>
      </w:pPr>
    </w:p>
    <w:p w:rsidR="0056790F" w:rsidRPr="0067529F" w:rsidRDefault="0056790F" w:rsidP="00EE15F9">
      <w:pPr>
        <w:spacing w:after="0" w:line="240" w:lineRule="auto"/>
        <w:rPr>
          <w:rFonts w:ascii="Times New Roman" w:hAnsi="Times New Roman"/>
          <w:sz w:val="24"/>
          <w:szCs w:val="24"/>
        </w:rPr>
      </w:pPr>
      <w:r w:rsidRPr="0067529F">
        <w:rPr>
          <w:rFonts w:ascii="Times New Roman" w:hAnsi="Times New Roman"/>
          <w:sz w:val="24"/>
          <w:szCs w:val="24"/>
        </w:rPr>
        <w:t>обогащение активного и потенциального словарного запаса, развитие культуры владения русским литературным языком во всей полноте его функциональных возможностей в соответствии с нормами устной и письменной речи, правилами русского речевого этикета;</w:t>
      </w:r>
    </w:p>
    <w:p w:rsidR="0056790F" w:rsidRPr="0067529F" w:rsidRDefault="0056790F" w:rsidP="00EE15F9">
      <w:pPr>
        <w:spacing w:after="0" w:line="240" w:lineRule="auto"/>
        <w:rPr>
          <w:rFonts w:ascii="Times New Roman" w:hAnsi="Times New Roman"/>
          <w:sz w:val="24"/>
          <w:szCs w:val="24"/>
        </w:rPr>
      </w:pPr>
    </w:p>
    <w:p w:rsidR="0056790F" w:rsidRDefault="0056790F" w:rsidP="000E678E">
      <w:pPr>
        <w:pStyle w:val="s1"/>
        <w:spacing w:before="0" w:beforeAutospacing="0" w:after="0" w:afterAutospacing="0"/>
        <w:rPr>
          <w:rFonts w:ascii="Arial" w:hAnsi="Arial" w:cs="Arial"/>
          <w:b/>
          <w:bCs/>
          <w:color w:val="000000"/>
          <w:sz w:val="20"/>
          <w:szCs w:val="20"/>
        </w:rPr>
      </w:pPr>
      <w:r w:rsidRPr="0067529F">
        <w:t>получение знаний о русском языке как системе и как развивающемся явлении, о его уровнях и единицах, о закономерностях его функционирования, освоение базовых понятий лингвистики, формирование аналитических умений в отношении языковых единиц и текстов разных функционально-смысловых типов и жанров.</w:t>
      </w:r>
      <w:r w:rsidRPr="000E678E">
        <w:rPr>
          <w:rFonts w:ascii="Arial" w:hAnsi="Arial" w:cs="Arial"/>
          <w:b/>
          <w:bCs/>
          <w:color w:val="000000"/>
          <w:sz w:val="20"/>
          <w:szCs w:val="20"/>
        </w:rPr>
        <w:t xml:space="preserve"> </w:t>
      </w:r>
    </w:p>
    <w:p w:rsidR="0056790F" w:rsidRPr="00BA26D3" w:rsidRDefault="0056790F" w:rsidP="000E678E">
      <w:pPr>
        <w:pStyle w:val="s1"/>
        <w:spacing w:before="0" w:beforeAutospacing="0" w:after="0" w:afterAutospacing="0"/>
        <w:rPr>
          <w:bCs/>
        </w:rPr>
      </w:pPr>
      <w:r w:rsidRPr="00BA26D3">
        <w:rPr>
          <w:bCs/>
        </w:rPr>
        <w:t>Родной язык и родная литература</w:t>
      </w:r>
    </w:p>
    <w:p w:rsidR="0056790F" w:rsidRPr="00BA26D3" w:rsidRDefault="0056790F" w:rsidP="000E678E">
      <w:pPr>
        <w:pStyle w:val="s1"/>
        <w:spacing w:before="0" w:beforeAutospacing="0" w:after="0" w:afterAutospacing="0"/>
        <w:rPr>
          <w:bCs/>
        </w:rPr>
      </w:pPr>
      <w:r w:rsidRPr="00BA26D3">
        <w:rPr>
          <w:bCs/>
        </w:rPr>
        <w:t>Изучение предметной области "Родной язык и родная литература" должно обеспечить:</w:t>
      </w:r>
    </w:p>
    <w:p w:rsidR="0056790F" w:rsidRPr="00BA26D3" w:rsidRDefault="0056790F" w:rsidP="000E678E">
      <w:pPr>
        <w:pStyle w:val="s1"/>
        <w:spacing w:before="0" w:beforeAutospacing="0" w:after="0" w:afterAutospacing="0"/>
        <w:rPr>
          <w:bCs/>
        </w:rPr>
      </w:pPr>
      <w:r w:rsidRPr="00BA26D3">
        <w:rPr>
          <w:bCs/>
        </w:rPr>
        <w:t>воспитание ценностного отношения к родному языку и родной литературе как хранителю культуры, включение в культурно-языковое поле своего народа;</w:t>
      </w:r>
    </w:p>
    <w:p w:rsidR="0056790F" w:rsidRPr="00BA26D3" w:rsidRDefault="0056790F" w:rsidP="000E678E">
      <w:pPr>
        <w:pStyle w:val="s1"/>
        <w:spacing w:before="0" w:beforeAutospacing="0" w:after="0" w:afterAutospacing="0"/>
        <w:rPr>
          <w:bCs/>
        </w:rPr>
      </w:pPr>
      <w:r w:rsidRPr="00BA26D3">
        <w:rPr>
          <w:bCs/>
        </w:rPr>
        <w:t>приобщение к литературному наследию своего народа;</w:t>
      </w:r>
    </w:p>
    <w:p w:rsidR="0056790F" w:rsidRPr="00BA26D3" w:rsidRDefault="0056790F" w:rsidP="000E678E">
      <w:pPr>
        <w:pStyle w:val="s1"/>
        <w:spacing w:before="0" w:beforeAutospacing="0" w:after="0" w:afterAutospacing="0"/>
        <w:rPr>
          <w:bCs/>
        </w:rPr>
      </w:pPr>
      <w:r w:rsidRPr="00BA26D3">
        <w:rPr>
          <w:bCs/>
        </w:rPr>
        <w:t>формирование причастности к свершениям и традициям своего народа, осознание исторической преемственности поколений, своей ответственности за сохранение культуры народа;</w:t>
      </w:r>
    </w:p>
    <w:p w:rsidR="0056790F" w:rsidRPr="00BA26D3" w:rsidRDefault="0056790F" w:rsidP="000E678E">
      <w:pPr>
        <w:pStyle w:val="s1"/>
        <w:spacing w:before="0" w:beforeAutospacing="0" w:after="0" w:afterAutospacing="0"/>
        <w:rPr>
          <w:bCs/>
        </w:rPr>
      </w:pPr>
      <w:r w:rsidRPr="00BA26D3">
        <w:rPr>
          <w:bCs/>
        </w:rPr>
        <w:t>обогащение активного и потенциального словарного запаса, развитие у обучающихся культуры владения родным языком во всей полноте его функциональных возможностей в соответствии с нормами устной и письменной речи, правилами речевого этикета;</w:t>
      </w:r>
    </w:p>
    <w:p w:rsidR="0056790F" w:rsidRPr="00BA26D3" w:rsidRDefault="0056790F" w:rsidP="000E678E">
      <w:pPr>
        <w:pStyle w:val="s1"/>
        <w:spacing w:before="0" w:beforeAutospacing="0" w:after="0" w:afterAutospacing="0"/>
        <w:rPr>
          <w:bCs/>
        </w:rPr>
      </w:pPr>
      <w:r w:rsidRPr="00BA26D3">
        <w:rPr>
          <w:bCs/>
        </w:rPr>
        <w:t>получение знаний о родном языке как системе и как развивающемся явлении, о его уровнях и единицах, о закономерностях его функционирования, освоение базовых понятий лингвистики, формирование аналитических умений в отношении языковых единиц и текстов разных функционально-смысловых типов и жанров.</w:t>
      </w:r>
    </w:p>
    <w:p w:rsidR="0056790F" w:rsidRPr="00BA26D3" w:rsidRDefault="0056790F" w:rsidP="000E678E">
      <w:pPr>
        <w:pStyle w:val="s1"/>
        <w:spacing w:before="0" w:beforeAutospacing="0" w:after="0" w:afterAutospacing="0"/>
        <w:rPr>
          <w:bCs/>
        </w:rPr>
      </w:pPr>
      <w:r w:rsidRPr="00BA26D3">
        <w:rPr>
          <w:bCs/>
        </w:rPr>
        <w:t>Предметные результаты изучения предметной области "Родной язык и родная литература" должны отражать:</w:t>
      </w:r>
    </w:p>
    <w:p w:rsidR="0056790F" w:rsidRPr="00BA26D3" w:rsidRDefault="0056790F" w:rsidP="000E678E">
      <w:pPr>
        <w:spacing w:after="0" w:line="240" w:lineRule="auto"/>
        <w:rPr>
          <w:rFonts w:ascii="Times New Roman" w:hAnsi="Times New Roman"/>
          <w:sz w:val="24"/>
          <w:szCs w:val="24"/>
        </w:rPr>
      </w:pPr>
      <w:r w:rsidRPr="00BA26D3">
        <w:rPr>
          <w:rFonts w:ascii="Times New Roman" w:hAnsi="Times New Roman"/>
          <w:bCs/>
          <w:sz w:val="24"/>
          <w:szCs w:val="24"/>
        </w:rPr>
        <w:br/>
      </w:r>
      <w:r w:rsidRPr="00BA26D3">
        <w:rPr>
          <w:rFonts w:ascii="Arial" w:hAnsi="Arial" w:cs="Arial"/>
          <w:b/>
          <w:bCs/>
          <w:sz w:val="20"/>
          <w:szCs w:val="20"/>
        </w:rPr>
        <w:br/>
      </w:r>
    </w:p>
    <w:p w:rsidR="0056790F" w:rsidRPr="00BA26D3" w:rsidRDefault="0056790F" w:rsidP="000E678E">
      <w:pPr>
        <w:pStyle w:val="s1"/>
        <w:spacing w:before="0" w:beforeAutospacing="0" w:after="0" w:afterAutospacing="0"/>
        <w:rPr>
          <w:bCs/>
        </w:rPr>
      </w:pPr>
      <w:r w:rsidRPr="00BA26D3">
        <w:rPr>
          <w:bCs/>
        </w:rPr>
        <w:t>Предметные результаты изучения предметной области "Родной язык и родная литература" должны отражать:</w:t>
      </w:r>
    </w:p>
    <w:p w:rsidR="0056790F" w:rsidRPr="00BA26D3" w:rsidRDefault="0056790F" w:rsidP="000E678E">
      <w:pPr>
        <w:pStyle w:val="s1"/>
        <w:spacing w:before="0" w:beforeAutospacing="0" w:after="0" w:afterAutospacing="0"/>
        <w:rPr>
          <w:bCs/>
        </w:rPr>
      </w:pPr>
      <w:r w:rsidRPr="00BA26D3">
        <w:rPr>
          <w:rStyle w:val="s10"/>
          <w:rFonts w:eastAsia="@Arial Unicode MS"/>
          <w:bCs/>
        </w:rPr>
        <w:t>Родной язык:</w:t>
      </w:r>
    </w:p>
    <w:p w:rsidR="0056790F" w:rsidRPr="00BA26D3" w:rsidRDefault="0056790F" w:rsidP="000E678E">
      <w:pPr>
        <w:pStyle w:val="s1"/>
        <w:spacing w:before="0" w:beforeAutospacing="0" w:after="0" w:afterAutospacing="0"/>
        <w:rPr>
          <w:bCs/>
        </w:rPr>
      </w:pPr>
      <w:r w:rsidRPr="00BA26D3">
        <w:rPr>
          <w:bCs/>
        </w:rPr>
        <w:t>1) совершенствование видов речевой деятельности (аудирования, чтения, говорения и письма), обеспечивающих эффективное взаимодействие с окружающими людьми в ситуациях формального и неформального межличностного и межкультурного общения;</w:t>
      </w:r>
    </w:p>
    <w:p w:rsidR="0056790F" w:rsidRPr="00BA26D3" w:rsidRDefault="0056790F" w:rsidP="000E678E">
      <w:pPr>
        <w:pStyle w:val="s1"/>
        <w:spacing w:before="0" w:beforeAutospacing="0" w:after="0" w:afterAutospacing="0"/>
        <w:rPr>
          <w:bCs/>
        </w:rPr>
      </w:pPr>
      <w:r w:rsidRPr="00BA26D3">
        <w:rPr>
          <w:bCs/>
        </w:rPr>
        <w:t>2) понимание определяющей роли языка в развитии интеллектуальных и творческих способностей личности в процессе образования и самообразования;</w:t>
      </w:r>
    </w:p>
    <w:p w:rsidR="0056790F" w:rsidRPr="00BA26D3" w:rsidRDefault="0056790F" w:rsidP="000E678E">
      <w:pPr>
        <w:pStyle w:val="s1"/>
        <w:spacing w:before="0" w:beforeAutospacing="0" w:after="0" w:afterAutospacing="0"/>
        <w:rPr>
          <w:bCs/>
        </w:rPr>
      </w:pPr>
      <w:r w:rsidRPr="00BA26D3">
        <w:rPr>
          <w:bCs/>
        </w:rPr>
        <w:t>3) использование коммуникативно-эстетических возможностей родного языка;</w:t>
      </w:r>
    </w:p>
    <w:p w:rsidR="0056790F" w:rsidRPr="00BA26D3" w:rsidRDefault="0056790F" w:rsidP="000E678E">
      <w:pPr>
        <w:pStyle w:val="s1"/>
        <w:spacing w:before="0" w:beforeAutospacing="0" w:after="0" w:afterAutospacing="0"/>
        <w:rPr>
          <w:bCs/>
        </w:rPr>
      </w:pPr>
      <w:r w:rsidRPr="00BA26D3">
        <w:rPr>
          <w:bCs/>
        </w:rPr>
        <w:t>4) расширение и систематизацию научных знаний о родном языке; осознание взаимосвязи его уровней и единиц; освоение базовых понятий лингвистики, основных единиц и грамматических категорий родного языка;</w:t>
      </w:r>
    </w:p>
    <w:p w:rsidR="0056790F" w:rsidRPr="00BA26D3" w:rsidRDefault="0056790F" w:rsidP="000E678E">
      <w:pPr>
        <w:pStyle w:val="s1"/>
        <w:spacing w:before="0" w:beforeAutospacing="0" w:after="0" w:afterAutospacing="0"/>
        <w:rPr>
          <w:bCs/>
        </w:rPr>
      </w:pPr>
      <w:r w:rsidRPr="00BA26D3">
        <w:rPr>
          <w:bCs/>
        </w:rPr>
        <w:t>5) формирование навыков проведения различных видов анализа слова (фонетического, морфемного, словообразовательного, лексического, морфологического), синтаксического анализа словосочетания и предложения, а также многоаспектного анализа текста;</w:t>
      </w:r>
    </w:p>
    <w:p w:rsidR="0056790F" w:rsidRPr="00BA26D3" w:rsidRDefault="0056790F" w:rsidP="000E678E">
      <w:pPr>
        <w:pStyle w:val="s1"/>
        <w:spacing w:before="0" w:beforeAutospacing="0" w:after="0" w:afterAutospacing="0"/>
        <w:rPr>
          <w:bCs/>
        </w:rPr>
      </w:pPr>
      <w:r w:rsidRPr="00BA26D3">
        <w:rPr>
          <w:bCs/>
        </w:rPr>
        <w:t>6) обогащение активного и потенциального словарного запаса, расширение объема используемых в речи грамматических средств для свободного выражения мыслей и чувств на родном языке адекватно ситуации и стилю общения;</w:t>
      </w:r>
    </w:p>
    <w:p w:rsidR="0056790F" w:rsidRPr="00BA26D3" w:rsidRDefault="0056790F" w:rsidP="000E678E">
      <w:pPr>
        <w:pStyle w:val="s1"/>
        <w:spacing w:before="0" w:beforeAutospacing="0" w:after="0" w:afterAutospacing="0"/>
        <w:rPr>
          <w:bCs/>
        </w:rPr>
      </w:pPr>
      <w:r w:rsidRPr="00BA26D3">
        <w:rPr>
          <w:bCs/>
        </w:rPr>
        <w:t>7) овладение основными стилистическими ресурсами лексики и фразеологии родного языка, основными нормами родного языка (орфоэпическими, лексическими, грамматическими, орфографическими, пунктуационными), нормами речевого этикета; приобретение опыта их использования в речевой практике при создании устных и письменных высказываний; стремление к речевому самосовершенствованию;</w:t>
      </w:r>
    </w:p>
    <w:p w:rsidR="0056790F" w:rsidRPr="00BA26D3" w:rsidRDefault="0056790F" w:rsidP="000E678E">
      <w:pPr>
        <w:pStyle w:val="s1"/>
        <w:spacing w:before="0" w:beforeAutospacing="0" w:after="0" w:afterAutospacing="0"/>
        <w:rPr>
          <w:bCs/>
        </w:rPr>
      </w:pPr>
      <w:r w:rsidRPr="00BA26D3">
        <w:rPr>
          <w:bCs/>
        </w:rPr>
        <w:t>8) формирование ответственности за языковую культуру как общечеловеческую ценность.</w:t>
      </w:r>
    </w:p>
    <w:p w:rsidR="0056790F" w:rsidRPr="00BA26D3" w:rsidRDefault="0056790F" w:rsidP="000E678E">
      <w:pPr>
        <w:pStyle w:val="s1"/>
        <w:spacing w:before="0" w:beforeAutospacing="0" w:after="0" w:afterAutospacing="0"/>
        <w:rPr>
          <w:bCs/>
        </w:rPr>
      </w:pPr>
      <w:r w:rsidRPr="00BA26D3">
        <w:rPr>
          <w:rStyle w:val="s10"/>
          <w:rFonts w:eastAsia="@Arial Unicode MS"/>
          <w:bCs/>
        </w:rPr>
        <w:t>Родная литература:</w:t>
      </w:r>
    </w:p>
    <w:p w:rsidR="0056790F" w:rsidRPr="00BA26D3" w:rsidRDefault="0056790F" w:rsidP="000E678E">
      <w:pPr>
        <w:pStyle w:val="s1"/>
        <w:spacing w:before="0" w:beforeAutospacing="0" w:after="0" w:afterAutospacing="0"/>
        <w:rPr>
          <w:bCs/>
        </w:rPr>
      </w:pPr>
      <w:r w:rsidRPr="00BA26D3">
        <w:rPr>
          <w:bCs/>
        </w:rPr>
        <w:t>1) осознание значимости чтения и изучения родной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w:t>
      </w:r>
    </w:p>
    <w:p w:rsidR="0056790F" w:rsidRPr="00BA26D3" w:rsidRDefault="0056790F" w:rsidP="000E678E">
      <w:pPr>
        <w:pStyle w:val="s1"/>
        <w:spacing w:before="0" w:beforeAutospacing="0" w:after="0" w:afterAutospacing="0"/>
        <w:rPr>
          <w:bCs/>
        </w:rPr>
      </w:pPr>
      <w:r w:rsidRPr="00BA26D3">
        <w:rPr>
          <w:bCs/>
        </w:rPr>
        <w:t>2) понимание родной литературы как одной из основных национально-культурных ценностей народа, как особого способа познания жизни;</w:t>
      </w:r>
    </w:p>
    <w:p w:rsidR="0056790F" w:rsidRPr="00BA26D3" w:rsidRDefault="0056790F" w:rsidP="000E678E">
      <w:pPr>
        <w:pStyle w:val="s1"/>
        <w:spacing w:before="0" w:beforeAutospacing="0" w:after="0" w:afterAutospacing="0"/>
        <w:rPr>
          <w:bCs/>
        </w:rPr>
      </w:pPr>
      <w:r w:rsidRPr="00BA26D3">
        <w:rPr>
          <w:bCs/>
        </w:rPr>
        <w:t>3) 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культуры своего народа, российской и мировой культуры;</w:t>
      </w:r>
    </w:p>
    <w:p w:rsidR="0056790F" w:rsidRPr="00BA26D3" w:rsidRDefault="0056790F" w:rsidP="000E678E">
      <w:pPr>
        <w:pStyle w:val="s1"/>
        <w:spacing w:before="0" w:beforeAutospacing="0" w:after="0" w:afterAutospacing="0"/>
        <w:rPr>
          <w:bCs/>
        </w:rPr>
      </w:pPr>
      <w:r w:rsidRPr="00BA26D3">
        <w:rPr>
          <w:bCs/>
        </w:rPr>
        <w:t>4) 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rsidR="0056790F" w:rsidRPr="00BA26D3" w:rsidRDefault="0056790F" w:rsidP="000E678E">
      <w:pPr>
        <w:pStyle w:val="s1"/>
        <w:spacing w:before="0" w:beforeAutospacing="0" w:after="0" w:afterAutospacing="0"/>
        <w:rPr>
          <w:bCs/>
        </w:rPr>
      </w:pPr>
      <w:r w:rsidRPr="00BA26D3">
        <w:rPr>
          <w:bCs/>
        </w:rPr>
        <w:t>5) развитие способности понимать литературные художественные произведения, отражающие разные этнокультурные традиции;</w:t>
      </w:r>
    </w:p>
    <w:p w:rsidR="0056790F" w:rsidRPr="00BA26D3" w:rsidRDefault="0056790F" w:rsidP="000E678E">
      <w:pPr>
        <w:pStyle w:val="s1"/>
        <w:spacing w:before="0" w:beforeAutospacing="0" w:after="0" w:afterAutospacing="0"/>
        <w:rPr>
          <w:bCs/>
        </w:rPr>
      </w:pPr>
      <w:r w:rsidRPr="00BA26D3">
        <w:rPr>
          <w:bCs/>
        </w:rPr>
        <w:t>6) 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и т.п.,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56790F" w:rsidRPr="00BA26D3" w:rsidRDefault="0056790F" w:rsidP="000E678E">
      <w:pPr>
        <w:spacing w:after="0" w:line="240" w:lineRule="auto"/>
        <w:rPr>
          <w:rFonts w:ascii="Times New Roman" w:hAnsi="Times New Roman"/>
          <w:sz w:val="24"/>
          <w:szCs w:val="24"/>
        </w:rPr>
      </w:pPr>
      <w:r w:rsidRPr="00BA26D3">
        <w:rPr>
          <w:rFonts w:ascii="Times New Roman" w:hAnsi="Times New Roman"/>
          <w:bCs/>
          <w:sz w:val="24"/>
          <w:szCs w:val="24"/>
        </w:rPr>
        <w:br/>
      </w:r>
      <w:r w:rsidRPr="00BA26D3">
        <w:rPr>
          <w:rFonts w:ascii="Times New Roman" w:hAnsi="Times New Roman"/>
          <w:bCs/>
          <w:sz w:val="24"/>
          <w:szCs w:val="24"/>
        </w:rPr>
        <w:br/>
      </w:r>
    </w:p>
    <w:p w:rsidR="0056790F" w:rsidRPr="00BA26D3" w:rsidRDefault="0056790F" w:rsidP="00EE15F9">
      <w:pPr>
        <w:spacing w:after="0" w:line="240" w:lineRule="auto"/>
        <w:rPr>
          <w:rFonts w:ascii="Times New Roman" w:hAnsi="Times New Roman"/>
          <w:sz w:val="24"/>
          <w:szCs w:val="24"/>
        </w:rPr>
      </w:pPr>
      <w:r w:rsidRPr="00BA26D3">
        <w:rPr>
          <w:rFonts w:ascii="Times New Roman" w:hAnsi="Times New Roman"/>
          <w:sz w:val="24"/>
          <w:szCs w:val="24"/>
        </w:rPr>
        <w:t>Предметные результаты изучения предметной области "Русский язык и литература"</w:t>
      </w:r>
    </w:p>
    <w:p w:rsidR="0056790F" w:rsidRPr="00BA26D3" w:rsidRDefault="0056790F" w:rsidP="00EE15F9">
      <w:pPr>
        <w:spacing w:after="0" w:line="240" w:lineRule="auto"/>
        <w:rPr>
          <w:rFonts w:ascii="Times New Roman" w:hAnsi="Times New Roman"/>
          <w:sz w:val="24"/>
          <w:szCs w:val="24"/>
        </w:rPr>
      </w:pPr>
      <w:r w:rsidRPr="00BA26D3">
        <w:rPr>
          <w:rFonts w:ascii="Times New Roman" w:hAnsi="Times New Roman"/>
          <w:sz w:val="24"/>
          <w:szCs w:val="24"/>
        </w:rPr>
        <w:t>должны отражать:</w:t>
      </w:r>
    </w:p>
    <w:p w:rsidR="0056790F" w:rsidRPr="0067529F" w:rsidRDefault="0056790F" w:rsidP="00EE15F9">
      <w:pPr>
        <w:spacing w:after="0" w:line="240" w:lineRule="auto"/>
        <w:rPr>
          <w:rFonts w:ascii="Times New Roman" w:hAnsi="Times New Roman"/>
          <w:sz w:val="24"/>
          <w:szCs w:val="24"/>
        </w:rPr>
      </w:pPr>
    </w:p>
    <w:p w:rsidR="0056790F" w:rsidRPr="0067529F" w:rsidRDefault="0056790F" w:rsidP="00EE15F9">
      <w:pPr>
        <w:spacing w:after="0" w:line="240" w:lineRule="auto"/>
        <w:rPr>
          <w:rFonts w:ascii="Times New Roman" w:hAnsi="Times New Roman"/>
          <w:sz w:val="24"/>
          <w:szCs w:val="24"/>
        </w:rPr>
      </w:pPr>
      <w:r w:rsidRPr="0067529F">
        <w:rPr>
          <w:rFonts w:ascii="Times New Roman" w:hAnsi="Times New Roman"/>
          <w:b/>
          <w:bCs/>
          <w:i/>
          <w:iCs/>
          <w:sz w:val="24"/>
          <w:szCs w:val="24"/>
        </w:rPr>
        <w:t>Русский язык:</w:t>
      </w:r>
    </w:p>
    <w:p w:rsidR="0056790F" w:rsidRPr="0067529F" w:rsidRDefault="0056790F" w:rsidP="00EE15F9">
      <w:pPr>
        <w:spacing w:after="0" w:line="240" w:lineRule="auto"/>
        <w:rPr>
          <w:rFonts w:ascii="Times New Roman" w:hAnsi="Times New Roman"/>
          <w:sz w:val="24"/>
          <w:szCs w:val="24"/>
        </w:rPr>
      </w:pPr>
    </w:p>
    <w:p w:rsidR="0056790F" w:rsidRPr="0067529F" w:rsidRDefault="0056790F" w:rsidP="00F30D7B">
      <w:pPr>
        <w:numPr>
          <w:ilvl w:val="0"/>
          <w:numId w:val="180"/>
        </w:numPr>
        <w:tabs>
          <w:tab w:val="left" w:pos="540"/>
        </w:tabs>
        <w:spacing w:after="0" w:line="240" w:lineRule="auto"/>
        <w:rPr>
          <w:rFonts w:ascii="Times New Roman" w:hAnsi="Times New Roman"/>
          <w:sz w:val="24"/>
          <w:szCs w:val="24"/>
        </w:rPr>
      </w:pPr>
      <w:r w:rsidRPr="0067529F">
        <w:rPr>
          <w:rFonts w:ascii="Times New Roman" w:hAnsi="Times New Roman"/>
          <w:sz w:val="24"/>
          <w:szCs w:val="24"/>
        </w:rPr>
        <w:t>совершенствование различных видов устной и письменной речевой деятельности (говорения и аудирования, чтения и письма, общения при помощи современных средств устной и письменной коммуникации):</w:t>
      </w:r>
    </w:p>
    <w:p w:rsidR="0056790F" w:rsidRPr="0067529F" w:rsidRDefault="0056790F" w:rsidP="00EE15F9">
      <w:pPr>
        <w:spacing w:after="0" w:line="240" w:lineRule="auto"/>
        <w:rPr>
          <w:rFonts w:ascii="Times New Roman" w:hAnsi="Times New Roman"/>
          <w:sz w:val="24"/>
          <w:szCs w:val="24"/>
        </w:rPr>
      </w:pPr>
    </w:p>
    <w:p w:rsidR="0056790F" w:rsidRPr="0067529F" w:rsidRDefault="0056790F" w:rsidP="00EE15F9">
      <w:pPr>
        <w:spacing w:after="0" w:line="240" w:lineRule="auto"/>
        <w:rPr>
          <w:rFonts w:ascii="Times New Roman" w:hAnsi="Times New Roman"/>
          <w:sz w:val="24"/>
          <w:szCs w:val="24"/>
        </w:rPr>
      </w:pPr>
      <w:r w:rsidRPr="0067529F">
        <w:rPr>
          <w:rFonts w:ascii="Times New Roman" w:hAnsi="Times New Roman"/>
          <w:sz w:val="24"/>
          <w:szCs w:val="24"/>
        </w:rPr>
        <w:t>создание устных монологических высказываний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 умение различать монологическую, диалогическую и полилогическую речь, участие в диалоге и полилоге;</w:t>
      </w:r>
    </w:p>
    <w:p w:rsidR="0056790F" w:rsidRPr="0067529F" w:rsidRDefault="0056790F" w:rsidP="00EE15F9">
      <w:pPr>
        <w:spacing w:after="0" w:line="240" w:lineRule="auto"/>
        <w:rPr>
          <w:rFonts w:ascii="Times New Roman" w:hAnsi="Times New Roman"/>
          <w:sz w:val="24"/>
          <w:szCs w:val="24"/>
        </w:rPr>
      </w:pPr>
    </w:p>
    <w:p w:rsidR="0056790F" w:rsidRPr="0067529F" w:rsidRDefault="0056790F" w:rsidP="00EE15F9">
      <w:pPr>
        <w:spacing w:after="0" w:line="240" w:lineRule="auto"/>
        <w:rPr>
          <w:rFonts w:ascii="Times New Roman" w:hAnsi="Times New Roman"/>
          <w:sz w:val="24"/>
          <w:szCs w:val="24"/>
        </w:rPr>
      </w:pPr>
      <w:r w:rsidRPr="0067529F">
        <w:rPr>
          <w:rFonts w:ascii="Times New Roman" w:hAnsi="Times New Roman"/>
          <w:sz w:val="24"/>
          <w:szCs w:val="24"/>
        </w:rPr>
        <w:t>развитие навыков чтения на русском языке (изучающего, ознакомительного, просмотрового) и содержательной переработки прочитанного материала, в том числе умение выделять главную мысль текста, ключевые понятия, оценивать средства аргументации и выразительности;</w:t>
      </w:r>
    </w:p>
    <w:p w:rsidR="0056790F" w:rsidRPr="0067529F" w:rsidRDefault="0056790F" w:rsidP="00EE15F9">
      <w:pPr>
        <w:spacing w:after="0" w:line="240" w:lineRule="auto"/>
        <w:rPr>
          <w:rFonts w:ascii="Times New Roman" w:hAnsi="Times New Roman"/>
          <w:sz w:val="24"/>
          <w:szCs w:val="24"/>
        </w:rPr>
      </w:pPr>
    </w:p>
    <w:p w:rsidR="0056790F" w:rsidRPr="0067529F" w:rsidRDefault="0056790F" w:rsidP="00EE15F9">
      <w:pPr>
        <w:spacing w:after="0" w:line="240" w:lineRule="auto"/>
        <w:rPr>
          <w:rFonts w:ascii="Times New Roman" w:hAnsi="Times New Roman"/>
          <w:sz w:val="24"/>
          <w:szCs w:val="24"/>
        </w:rPr>
      </w:pPr>
      <w:r w:rsidRPr="0067529F">
        <w:rPr>
          <w:rFonts w:ascii="Times New Roman" w:hAnsi="Times New Roman"/>
          <w:sz w:val="24"/>
          <w:szCs w:val="24"/>
        </w:rPr>
        <w:t>овладение различными видами аудирования (с полным пониманием, с пониманием основного содержания, с выборочным извлечением информации);</w:t>
      </w:r>
    </w:p>
    <w:p w:rsidR="0056790F" w:rsidRPr="0067529F" w:rsidRDefault="0056790F" w:rsidP="00EE15F9">
      <w:pPr>
        <w:spacing w:after="0" w:line="240" w:lineRule="auto"/>
        <w:rPr>
          <w:rFonts w:ascii="Times New Roman" w:hAnsi="Times New Roman"/>
          <w:sz w:val="24"/>
          <w:szCs w:val="24"/>
        </w:rPr>
      </w:pPr>
    </w:p>
    <w:p w:rsidR="0056790F" w:rsidRPr="0067529F" w:rsidRDefault="0056790F" w:rsidP="00EE15F9">
      <w:pPr>
        <w:spacing w:after="0" w:line="240" w:lineRule="auto"/>
        <w:rPr>
          <w:rFonts w:ascii="Times New Roman" w:hAnsi="Times New Roman"/>
          <w:sz w:val="24"/>
          <w:szCs w:val="24"/>
        </w:rPr>
      </w:pPr>
      <w:r w:rsidRPr="0067529F">
        <w:rPr>
          <w:rFonts w:ascii="Times New Roman" w:hAnsi="Times New Roman"/>
          <w:sz w:val="24"/>
          <w:szCs w:val="24"/>
        </w:rPr>
        <w:t>понимание, интерпретация и комментирование текстов различных функционально-смысловых типов речи (повествование, описание, рассуждение) и функциональных разновидностей языка, осуществление информационной переработки текста, передача его смысла в устной и письменной форме, а также умение характеризовать его с точки зрения единства темы, смысловой цельности, последовательности изложения;</w:t>
      </w:r>
    </w:p>
    <w:p w:rsidR="0056790F" w:rsidRPr="0067529F" w:rsidRDefault="0056790F" w:rsidP="00EE15F9">
      <w:pPr>
        <w:spacing w:after="0" w:line="240" w:lineRule="auto"/>
        <w:rPr>
          <w:rFonts w:ascii="Times New Roman" w:hAnsi="Times New Roman"/>
          <w:sz w:val="24"/>
          <w:szCs w:val="24"/>
        </w:rPr>
      </w:pPr>
    </w:p>
    <w:p w:rsidR="0056790F" w:rsidRPr="0067529F" w:rsidRDefault="0056790F" w:rsidP="00EE15F9">
      <w:pPr>
        <w:spacing w:after="0" w:line="240" w:lineRule="auto"/>
        <w:rPr>
          <w:rFonts w:ascii="Times New Roman" w:hAnsi="Times New Roman"/>
          <w:sz w:val="24"/>
          <w:szCs w:val="24"/>
        </w:rPr>
      </w:pPr>
      <w:r w:rsidRPr="0067529F">
        <w:rPr>
          <w:rFonts w:ascii="Times New Roman" w:hAnsi="Times New Roman"/>
          <w:sz w:val="24"/>
          <w:szCs w:val="24"/>
        </w:rPr>
        <w:t>умение оценивать письменные и устные речевые высказывания с точки зрения их эффективности, понимать основные причины коммуникативных неудач и уметь объяснять их; оценивать собственную и чужую речь с точки зрения точного, уместного и выразительного словоупотребления;</w:t>
      </w:r>
    </w:p>
    <w:p w:rsidR="0056790F" w:rsidRPr="0067529F" w:rsidRDefault="0056790F" w:rsidP="00EE15F9">
      <w:pPr>
        <w:spacing w:after="0" w:line="240" w:lineRule="auto"/>
        <w:rPr>
          <w:rFonts w:ascii="Times New Roman" w:hAnsi="Times New Roman"/>
          <w:sz w:val="24"/>
          <w:szCs w:val="24"/>
        </w:rPr>
      </w:pPr>
    </w:p>
    <w:p w:rsidR="0056790F" w:rsidRPr="0067529F" w:rsidRDefault="0056790F" w:rsidP="00EE15F9">
      <w:pPr>
        <w:spacing w:after="0" w:line="240" w:lineRule="auto"/>
        <w:rPr>
          <w:rFonts w:ascii="Times New Roman" w:hAnsi="Times New Roman"/>
          <w:sz w:val="24"/>
          <w:szCs w:val="24"/>
        </w:rPr>
      </w:pPr>
      <w:r w:rsidRPr="0067529F">
        <w:rPr>
          <w:rFonts w:ascii="Times New Roman" w:hAnsi="Times New Roman"/>
          <w:sz w:val="24"/>
          <w:szCs w:val="24"/>
        </w:rPr>
        <w:t>выявление основных особенностей устной и письменной речи, разговорной и книжной речи;</w:t>
      </w:r>
    </w:p>
    <w:p w:rsidR="0056790F" w:rsidRPr="0067529F" w:rsidRDefault="0056790F" w:rsidP="00EE15F9">
      <w:pPr>
        <w:spacing w:after="0" w:line="240" w:lineRule="auto"/>
        <w:rPr>
          <w:rFonts w:ascii="Times New Roman" w:hAnsi="Times New Roman"/>
          <w:sz w:val="24"/>
          <w:szCs w:val="24"/>
        </w:rPr>
      </w:pPr>
    </w:p>
    <w:p w:rsidR="0056790F" w:rsidRPr="0067529F" w:rsidRDefault="0056790F" w:rsidP="00EE15F9">
      <w:pPr>
        <w:spacing w:after="0" w:line="240" w:lineRule="auto"/>
        <w:rPr>
          <w:rFonts w:ascii="Times New Roman" w:hAnsi="Times New Roman"/>
          <w:sz w:val="24"/>
          <w:szCs w:val="24"/>
        </w:rPr>
      </w:pPr>
      <w:r w:rsidRPr="0067529F">
        <w:rPr>
          <w:rFonts w:ascii="Times New Roman" w:hAnsi="Times New Roman"/>
          <w:sz w:val="24"/>
          <w:szCs w:val="24"/>
        </w:rPr>
        <w:t>умение создавать различные текстовые высказывания в соответствии с поставленной целью и сферой общения (аргументированный ответ на вопрос, изложение, сочинение, аннотация, план (включая тезисный план), заявление, информационный запрос и др.);</w:t>
      </w:r>
    </w:p>
    <w:p w:rsidR="0056790F" w:rsidRPr="0067529F" w:rsidRDefault="0056790F" w:rsidP="00EE15F9">
      <w:pPr>
        <w:spacing w:after="0" w:line="240" w:lineRule="auto"/>
        <w:rPr>
          <w:rFonts w:ascii="Times New Roman" w:hAnsi="Times New Roman"/>
          <w:sz w:val="24"/>
          <w:szCs w:val="24"/>
        </w:rPr>
      </w:pPr>
    </w:p>
    <w:p w:rsidR="0056790F" w:rsidRPr="0067529F" w:rsidRDefault="0056790F" w:rsidP="00F30D7B">
      <w:pPr>
        <w:numPr>
          <w:ilvl w:val="0"/>
          <w:numId w:val="180"/>
        </w:numPr>
        <w:tabs>
          <w:tab w:val="left" w:pos="540"/>
        </w:tabs>
        <w:spacing w:after="0" w:line="240" w:lineRule="auto"/>
        <w:rPr>
          <w:rFonts w:ascii="Times New Roman" w:hAnsi="Times New Roman"/>
          <w:sz w:val="24"/>
          <w:szCs w:val="24"/>
        </w:rPr>
      </w:pPr>
      <w:r w:rsidRPr="0067529F">
        <w:rPr>
          <w:rFonts w:ascii="Times New Roman" w:hAnsi="Times New Roman"/>
          <w:sz w:val="24"/>
          <w:szCs w:val="24"/>
        </w:rPr>
        <w:t>понимание определяющей роли языка в развитии интеллектуальных и творческих способностей личности в процессе образования и самообразования:</w:t>
      </w:r>
    </w:p>
    <w:p w:rsidR="0056790F" w:rsidRPr="0067529F" w:rsidRDefault="0056790F" w:rsidP="00EE15F9">
      <w:pPr>
        <w:spacing w:after="0" w:line="240" w:lineRule="auto"/>
        <w:rPr>
          <w:rFonts w:ascii="Times New Roman" w:hAnsi="Times New Roman"/>
          <w:sz w:val="24"/>
          <w:szCs w:val="24"/>
        </w:rPr>
      </w:pPr>
    </w:p>
    <w:p w:rsidR="0056790F" w:rsidRPr="0067529F" w:rsidRDefault="0056790F" w:rsidP="00EE15F9">
      <w:pPr>
        <w:spacing w:after="0" w:line="240" w:lineRule="auto"/>
        <w:rPr>
          <w:rFonts w:ascii="Times New Roman" w:hAnsi="Times New Roman"/>
          <w:sz w:val="24"/>
          <w:szCs w:val="24"/>
        </w:rPr>
      </w:pPr>
      <w:r w:rsidRPr="0067529F">
        <w:rPr>
          <w:rFonts w:ascii="Times New Roman" w:hAnsi="Times New Roman"/>
          <w:sz w:val="24"/>
          <w:szCs w:val="24"/>
        </w:rPr>
        <w:t>осознанное   использование   речевых   средств   для   планирования  и   регуляции</w:t>
      </w:r>
    </w:p>
    <w:p w:rsidR="0056790F" w:rsidRPr="0067529F" w:rsidRDefault="0056790F" w:rsidP="00EE15F9">
      <w:pPr>
        <w:spacing w:after="0" w:line="240" w:lineRule="auto"/>
        <w:rPr>
          <w:rFonts w:ascii="Times New Roman" w:hAnsi="Times New Roman"/>
          <w:sz w:val="24"/>
          <w:szCs w:val="24"/>
        </w:rPr>
      </w:pPr>
      <w:r w:rsidRPr="0067529F">
        <w:rPr>
          <w:rFonts w:ascii="Times New Roman" w:hAnsi="Times New Roman"/>
          <w:sz w:val="24"/>
          <w:szCs w:val="24"/>
        </w:rPr>
        <w:t>собственной речи; для выражения своих чувств, мыслей и коммуникативных потребностей;</w:t>
      </w:r>
    </w:p>
    <w:p w:rsidR="0056790F" w:rsidRPr="0067529F" w:rsidRDefault="0056790F" w:rsidP="00EE15F9">
      <w:pPr>
        <w:spacing w:after="0" w:line="240" w:lineRule="auto"/>
        <w:rPr>
          <w:rFonts w:ascii="Times New Roman" w:hAnsi="Times New Roman"/>
          <w:sz w:val="24"/>
          <w:szCs w:val="24"/>
        </w:rPr>
      </w:pPr>
    </w:p>
    <w:p w:rsidR="0056790F" w:rsidRPr="0067529F" w:rsidRDefault="0056790F" w:rsidP="00EE15F9">
      <w:pPr>
        <w:spacing w:after="0" w:line="240" w:lineRule="auto"/>
        <w:rPr>
          <w:rFonts w:ascii="Times New Roman" w:hAnsi="Times New Roman"/>
          <w:sz w:val="24"/>
          <w:szCs w:val="24"/>
        </w:rPr>
      </w:pPr>
      <w:r w:rsidRPr="0067529F">
        <w:rPr>
          <w:rFonts w:ascii="Times New Roman" w:hAnsi="Times New Roman"/>
          <w:sz w:val="24"/>
          <w:szCs w:val="24"/>
        </w:rPr>
        <w:t>соблюдение основных языковых норм в устной и письменной речи;</w:t>
      </w:r>
    </w:p>
    <w:p w:rsidR="0056790F" w:rsidRPr="0067529F" w:rsidRDefault="0056790F" w:rsidP="00EE15F9">
      <w:pPr>
        <w:spacing w:after="0" w:line="240" w:lineRule="auto"/>
        <w:rPr>
          <w:rFonts w:ascii="Times New Roman" w:hAnsi="Times New Roman"/>
          <w:sz w:val="24"/>
          <w:szCs w:val="24"/>
        </w:rPr>
      </w:pPr>
    </w:p>
    <w:p w:rsidR="0056790F" w:rsidRPr="0067529F" w:rsidRDefault="0056790F" w:rsidP="00EE15F9">
      <w:pPr>
        <w:spacing w:after="0" w:line="240" w:lineRule="auto"/>
        <w:rPr>
          <w:rFonts w:ascii="Times New Roman" w:hAnsi="Times New Roman"/>
          <w:sz w:val="24"/>
          <w:szCs w:val="24"/>
        </w:rPr>
      </w:pPr>
      <w:r w:rsidRPr="0067529F">
        <w:rPr>
          <w:rFonts w:ascii="Times New Roman" w:hAnsi="Times New Roman"/>
          <w:sz w:val="24"/>
          <w:szCs w:val="24"/>
        </w:rPr>
        <w:t>стремление расширить свою речевую практику, развивать культуру использования русского литературного языка, оценивать свои языковые умения и планировать их совершенствование и развитие;</w:t>
      </w:r>
    </w:p>
    <w:p w:rsidR="0056790F" w:rsidRPr="0067529F" w:rsidRDefault="0056790F" w:rsidP="00EE15F9">
      <w:pPr>
        <w:spacing w:after="0" w:line="240" w:lineRule="auto"/>
        <w:rPr>
          <w:rFonts w:ascii="Times New Roman" w:hAnsi="Times New Roman"/>
          <w:sz w:val="24"/>
          <w:szCs w:val="24"/>
        </w:rPr>
      </w:pPr>
    </w:p>
    <w:p w:rsidR="0056790F" w:rsidRPr="0067529F" w:rsidRDefault="0056790F" w:rsidP="00F30D7B">
      <w:pPr>
        <w:numPr>
          <w:ilvl w:val="0"/>
          <w:numId w:val="180"/>
        </w:numPr>
        <w:tabs>
          <w:tab w:val="left" w:pos="540"/>
        </w:tabs>
        <w:spacing w:after="0" w:line="240" w:lineRule="auto"/>
        <w:rPr>
          <w:rFonts w:ascii="Times New Roman" w:hAnsi="Times New Roman"/>
          <w:sz w:val="24"/>
          <w:szCs w:val="24"/>
        </w:rPr>
      </w:pPr>
      <w:r w:rsidRPr="0067529F">
        <w:rPr>
          <w:rFonts w:ascii="Times New Roman" w:hAnsi="Times New Roman"/>
          <w:sz w:val="24"/>
          <w:szCs w:val="24"/>
        </w:rPr>
        <w:t>использование коммуникативно-эстетических возможностей русского языка: распознавание и характеристика основных видов выразительных средств фонетики,</w:t>
      </w:r>
    </w:p>
    <w:p w:rsidR="0056790F" w:rsidRPr="0067529F" w:rsidRDefault="0056790F" w:rsidP="00EE15F9">
      <w:pPr>
        <w:spacing w:after="0" w:line="240" w:lineRule="auto"/>
        <w:rPr>
          <w:rFonts w:ascii="Times New Roman" w:hAnsi="Times New Roman"/>
          <w:sz w:val="24"/>
          <w:szCs w:val="24"/>
        </w:rPr>
      </w:pPr>
    </w:p>
    <w:p w:rsidR="0056790F" w:rsidRPr="0067529F" w:rsidRDefault="0056790F" w:rsidP="00EE15F9">
      <w:pPr>
        <w:spacing w:after="0" w:line="240" w:lineRule="auto"/>
        <w:rPr>
          <w:rFonts w:ascii="Times New Roman" w:hAnsi="Times New Roman"/>
          <w:sz w:val="24"/>
          <w:szCs w:val="24"/>
        </w:rPr>
      </w:pPr>
      <w:r w:rsidRPr="0067529F">
        <w:rPr>
          <w:rFonts w:ascii="Times New Roman" w:hAnsi="Times New Roman"/>
          <w:sz w:val="24"/>
          <w:szCs w:val="24"/>
        </w:rPr>
        <w:t>лексики и синтаксиса (звукопись; эпитет, метафора, развернутая и скрытая метафоры, гипербола, олицетворение, сравнение; сравнительный оборот; фразеологизм, синонимы, антонимы, омонимы) в речи;</w:t>
      </w:r>
    </w:p>
    <w:p w:rsidR="0056790F" w:rsidRPr="0067529F" w:rsidRDefault="0056790F" w:rsidP="00EE15F9">
      <w:pPr>
        <w:spacing w:after="0" w:line="240" w:lineRule="auto"/>
        <w:rPr>
          <w:rFonts w:ascii="Times New Roman" w:hAnsi="Times New Roman"/>
          <w:sz w:val="24"/>
          <w:szCs w:val="24"/>
        </w:rPr>
      </w:pPr>
    </w:p>
    <w:p w:rsidR="0056790F" w:rsidRPr="0067529F" w:rsidRDefault="0056790F" w:rsidP="00EE15F9">
      <w:pPr>
        <w:spacing w:after="0" w:line="240" w:lineRule="auto"/>
        <w:rPr>
          <w:rFonts w:ascii="Times New Roman" w:hAnsi="Times New Roman"/>
          <w:sz w:val="24"/>
          <w:szCs w:val="24"/>
        </w:rPr>
      </w:pPr>
      <w:r w:rsidRPr="0067529F">
        <w:rPr>
          <w:rFonts w:ascii="Times New Roman" w:hAnsi="Times New Roman"/>
          <w:sz w:val="24"/>
          <w:szCs w:val="24"/>
        </w:rPr>
        <w:t>уместное использование фразеологических оборотов в речи;</w:t>
      </w:r>
    </w:p>
    <w:p w:rsidR="0056790F" w:rsidRPr="0067529F" w:rsidRDefault="0056790F" w:rsidP="00EE15F9">
      <w:pPr>
        <w:spacing w:after="0" w:line="240" w:lineRule="auto"/>
        <w:rPr>
          <w:rFonts w:ascii="Times New Roman" w:hAnsi="Times New Roman"/>
          <w:sz w:val="24"/>
          <w:szCs w:val="24"/>
        </w:rPr>
      </w:pPr>
    </w:p>
    <w:p w:rsidR="0056790F" w:rsidRPr="0067529F" w:rsidRDefault="0056790F" w:rsidP="00EE15F9">
      <w:pPr>
        <w:spacing w:after="0" w:line="240" w:lineRule="auto"/>
        <w:rPr>
          <w:rFonts w:ascii="Times New Roman" w:hAnsi="Times New Roman"/>
          <w:sz w:val="24"/>
          <w:szCs w:val="24"/>
        </w:rPr>
      </w:pPr>
      <w:r w:rsidRPr="0067529F">
        <w:rPr>
          <w:rFonts w:ascii="Times New Roman" w:hAnsi="Times New Roman"/>
          <w:sz w:val="24"/>
          <w:szCs w:val="24"/>
        </w:rPr>
        <w:t>корректное и оправданное употребление междометий для выражения эмоций, этикетных формул;</w:t>
      </w:r>
    </w:p>
    <w:p w:rsidR="0056790F" w:rsidRPr="0067529F" w:rsidRDefault="0056790F" w:rsidP="00EE15F9">
      <w:pPr>
        <w:spacing w:after="0" w:line="240" w:lineRule="auto"/>
        <w:rPr>
          <w:rFonts w:ascii="Times New Roman" w:hAnsi="Times New Roman"/>
          <w:sz w:val="24"/>
          <w:szCs w:val="24"/>
        </w:rPr>
      </w:pPr>
    </w:p>
    <w:p w:rsidR="0056790F" w:rsidRPr="0067529F" w:rsidRDefault="0056790F" w:rsidP="00EE15F9">
      <w:pPr>
        <w:spacing w:after="0" w:line="240" w:lineRule="auto"/>
        <w:rPr>
          <w:rFonts w:ascii="Times New Roman" w:hAnsi="Times New Roman"/>
          <w:sz w:val="24"/>
          <w:szCs w:val="24"/>
        </w:rPr>
      </w:pPr>
      <w:r w:rsidRPr="0067529F">
        <w:rPr>
          <w:rFonts w:ascii="Times New Roman" w:hAnsi="Times New Roman"/>
          <w:sz w:val="24"/>
          <w:szCs w:val="24"/>
        </w:rPr>
        <w:t>использование в речи синонимичных имен прилагательных в роли эпитетов;</w:t>
      </w:r>
    </w:p>
    <w:p w:rsidR="0056790F" w:rsidRPr="0067529F" w:rsidRDefault="0056790F" w:rsidP="00EE15F9">
      <w:pPr>
        <w:spacing w:after="0" w:line="240" w:lineRule="auto"/>
        <w:rPr>
          <w:rFonts w:ascii="Times New Roman" w:hAnsi="Times New Roman"/>
          <w:sz w:val="24"/>
          <w:szCs w:val="24"/>
        </w:rPr>
      </w:pPr>
    </w:p>
    <w:p w:rsidR="0056790F" w:rsidRPr="0067529F" w:rsidRDefault="0056790F" w:rsidP="00F30D7B">
      <w:pPr>
        <w:numPr>
          <w:ilvl w:val="0"/>
          <w:numId w:val="180"/>
        </w:numPr>
        <w:tabs>
          <w:tab w:val="left" w:pos="540"/>
        </w:tabs>
        <w:spacing w:after="0" w:line="240" w:lineRule="auto"/>
        <w:rPr>
          <w:rFonts w:ascii="Times New Roman" w:hAnsi="Times New Roman"/>
          <w:sz w:val="24"/>
          <w:szCs w:val="24"/>
        </w:rPr>
      </w:pPr>
      <w:r w:rsidRPr="0067529F">
        <w:rPr>
          <w:rFonts w:ascii="Times New Roman" w:hAnsi="Times New Roman"/>
          <w:sz w:val="24"/>
          <w:szCs w:val="24"/>
        </w:rPr>
        <w:t>расширение и систематизация научных знаний о языке, его единицах и категориях; осознание взаимосвязи его уровней и единиц; освоение базовых понятий лингвистики:</w:t>
      </w:r>
    </w:p>
    <w:p w:rsidR="0056790F" w:rsidRPr="0067529F" w:rsidRDefault="0056790F" w:rsidP="00EE15F9">
      <w:pPr>
        <w:spacing w:after="0" w:line="240" w:lineRule="auto"/>
        <w:rPr>
          <w:rFonts w:ascii="Times New Roman" w:hAnsi="Times New Roman"/>
          <w:sz w:val="24"/>
          <w:szCs w:val="24"/>
        </w:rPr>
      </w:pPr>
    </w:p>
    <w:p w:rsidR="0056790F" w:rsidRPr="0067529F" w:rsidRDefault="0056790F" w:rsidP="00EE15F9">
      <w:pPr>
        <w:spacing w:after="0" w:line="240" w:lineRule="auto"/>
        <w:rPr>
          <w:rFonts w:ascii="Times New Roman" w:hAnsi="Times New Roman"/>
          <w:sz w:val="24"/>
          <w:szCs w:val="24"/>
        </w:rPr>
      </w:pPr>
      <w:r w:rsidRPr="0067529F">
        <w:rPr>
          <w:rFonts w:ascii="Times New Roman" w:hAnsi="Times New Roman"/>
          <w:sz w:val="24"/>
          <w:szCs w:val="24"/>
        </w:rPr>
        <w:t>идентификация самостоятельных (знаменательных) служебных частей речи и их форм по значению и основным грамматическим признакам;</w:t>
      </w:r>
    </w:p>
    <w:p w:rsidR="0056790F" w:rsidRPr="0067529F" w:rsidRDefault="0056790F" w:rsidP="00EE15F9">
      <w:pPr>
        <w:spacing w:after="0" w:line="240" w:lineRule="auto"/>
        <w:rPr>
          <w:rFonts w:ascii="Times New Roman" w:hAnsi="Times New Roman"/>
          <w:sz w:val="24"/>
          <w:szCs w:val="24"/>
        </w:rPr>
      </w:pPr>
    </w:p>
    <w:p w:rsidR="0056790F" w:rsidRPr="0067529F" w:rsidRDefault="0056790F" w:rsidP="00EE15F9">
      <w:pPr>
        <w:spacing w:after="0" w:line="240" w:lineRule="auto"/>
        <w:rPr>
          <w:rFonts w:ascii="Times New Roman" w:hAnsi="Times New Roman"/>
          <w:sz w:val="24"/>
          <w:szCs w:val="24"/>
        </w:rPr>
      </w:pPr>
      <w:r w:rsidRPr="0067529F">
        <w:rPr>
          <w:rFonts w:ascii="Times New Roman" w:hAnsi="Times New Roman"/>
          <w:sz w:val="24"/>
          <w:szCs w:val="24"/>
        </w:rPr>
        <w:t>распознавание существительных, прилагательных, местоимений, числительных, наречий разных разрядов и их морфологических признаков, умение различать слова категории состояния и наречия;</w:t>
      </w:r>
    </w:p>
    <w:p w:rsidR="0056790F" w:rsidRPr="0067529F" w:rsidRDefault="0056790F" w:rsidP="00EE15F9">
      <w:pPr>
        <w:spacing w:after="0" w:line="240" w:lineRule="auto"/>
        <w:rPr>
          <w:rFonts w:ascii="Times New Roman" w:hAnsi="Times New Roman"/>
          <w:sz w:val="24"/>
          <w:szCs w:val="24"/>
        </w:rPr>
      </w:pPr>
    </w:p>
    <w:p w:rsidR="0056790F" w:rsidRPr="0067529F" w:rsidRDefault="0056790F" w:rsidP="00EE15F9">
      <w:pPr>
        <w:spacing w:after="0" w:line="240" w:lineRule="auto"/>
        <w:rPr>
          <w:rFonts w:ascii="Times New Roman" w:hAnsi="Times New Roman"/>
          <w:sz w:val="24"/>
          <w:szCs w:val="24"/>
        </w:rPr>
      </w:pPr>
      <w:r w:rsidRPr="0067529F">
        <w:rPr>
          <w:rFonts w:ascii="Times New Roman" w:hAnsi="Times New Roman"/>
          <w:sz w:val="24"/>
          <w:szCs w:val="24"/>
        </w:rPr>
        <w:t>распознавание глаголов, причастий, деепричастий и их морфологических признаков; распознавание предлогов, частиц и союзов разных разрядов, определение смысловых</w:t>
      </w:r>
    </w:p>
    <w:p w:rsidR="0056790F" w:rsidRPr="0067529F" w:rsidRDefault="0056790F" w:rsidP="00EE15F9">
      <w:pPr>
        <w:spacing w:after="0" w:line="240" w:lineRule="auto"/>
        <w:rPr>
          <w:rFonts w:ascii="Times New Roman" w:hAnsi="Times New Roman"/>
          <w:sz w:val="24"/>
          <w:szCs w:val="24"/>
        </w:rPr>
      </w:pPr>
    </w:p>
    <w:p w:rsidR="0056790F" w:rsidRPr="0067529F" w:rsidRDefault="0056790F" w:rsidP="00EE15F9">
      <w:pPr>
        <w:spacing w:after="0" w:line="240" w:lineRule="auto"/>
        <w:rPr>
          <w:rFonts w:ascii="Times New Roman" w:hAnsi="Times New Roman"/>
          <w:sz w:val="24"/>
          <w:szCs w:val="24"/>
        </w:rPr>
      </w:pPr>
      <w:r w:rsidRPr="0067529F">
        <w:rPr>
          <w:rFonts w:ascii="Times New Roman" w:hAnsi="Times New Roman"/>
          <w:sz w:val="24"/>
          <w:szCs w:val="24"/>
        </w:rPr>
        <w:t>оттенков частиц; распознавание междометий разных разрядов, определение грамматических</w:t>
      </w:r>
    </w:p>
    <w:p w:rsidR="0056790F" w:rsidRPr="0067529F" w:rsidRDefault="0056790F" w:rsidP="00EE15F9">
      <w:pPr>
        <w:spacing w:after="0" w:line="240" w:lineRule="auto"/>
        <w:rPr>
          <w:rFonts w:ascii="Times New Roman" w:hAnsi="Times New Roman"/>
          <w:sz w:val="24"/>
          <w:szCs w:val="24"/>
        </w:rPr>
      </w:pPr>
    </w:p>
    <w:p w:rsidR="0056790F" w:rsidRPr="0067529F" w:rsidRDefault="0056790F" w:rsidP="00EE15F9">
      <w:pPr>
        <w:spacing w:after="0" w:line="240" w:lineRule="auto"/>
        <w:rPr>
          <w:rFonts w:ascii="Times New Roman" w:hAnsi="Times New Roman"/>
          <w:sz w:val="24"/>
          <w:szCs w:val="24"/>
        </w:rPr>
      </w:pPr>
      <w:r w:rsidRPr="0067529F">
        <w:rPr>
          <w:rFonts w:ascii="Times New Roman" w:hAnsi="Times New Roman"/>
          <w:sz w:val="24"/>
          <w:szCs w:val="24"/>
        </w:rPr>
        <w:t>особенностей междометий;</w:t>
      </w:r>
    </w:p>
    <w:p w:rsidR="0056790F" w:rsidRPr="0067529F" w:rsidRDefault="0056790F" w:rsidP="00EE15F9">
      <w:pPr>
        <w:spacing w:after="0" w:line="240" w:lineRule="auto"/>
        <w:rPr>
          <w:rFonts w:ascii="Times New Roman" w:hAnsi="Times New Roman"/>
          <w:sz w:val="24"/>
          <w:szCs w:val="24"/>
        </w:rPr>
      </w:pPr>
    </w:p>
    <w:p w:rsidR="0056790F" w:rsidRPr="0067529F" w:rsidRDefault="0056790F" w:rsidP="00F30D7B">
      <w:pPr>
        <w:numPr>
          <w:ilvl w:val="0"/>
          <w:numId w:val="180"/>
        </w:numPr>
        <w:tabs>
          <w:tab w:val="left" w:pos="540"/>
        </w:tabs>
        <w:spacing w:after="0" w:line="240" w:lineRule="auto"/>
        <w:rPr>
          <w:rFonts w:ascii="Times New Roman" w:hAnsi="Times New Roman"/>
          <w:sz w:val="24"/>
          <w:szCs w:val="24"/>
        </w:rPr>
      </w:pPr>
      <w:r w:rsidRPr="0067529F">
        <w:rPr>
          <w:rFonts w:ascii="Times New Roman" w:hAnsi="Times New Roman"/>
          <w:sz w:val="24"/>
          <w:szCs w:val="24"/>
        </w:rPr>
        <w:t>формирование навыков проведения различных видов анализа слова, синтаксического анализа словосочетания и предложения, а также многоаспектного анализа текста:</w:t>
      </w:r>
    </w:p>
    <w:p w:rsidR="0056790F" w:rsidRPr="0067529F" w:rsidRDefault="0056790F" w:rsidP="00EE15F9">
      <w:pPr>
        <w:spacing w:after="0" w:line="240" w:lineRule="auto"/>
        <w:rPr>
          <w:rFonts w:ascii="Times New Roman" w:hAnsi="Times New Roman"/>
          <w:sz w:val="24"/>
          <w:szCs w:val="24"/>
        </w:rPr>
      </w:pPr>
    </w:p>
    <w:p w:rsidR="0056790F" w:rsidRPr="0067529F" w:rsidRDefault="0056790F" w:rsidP="00EE15F9">
      <w:pPr>
        <w:spacing w:after="0" w:line="240" w:lineRule="auto"/>
        <w:rPr>
          <w:rFonts w:ascii="Times New Roman" w:hAnsi="Times New Roman"/>
          <w:sz w:val="24"/>
          <w:szCs w:val="24"/>
        </w:rPr>
      </w:pPr>
      <w:r w:rsidRPr="0067529F">
        <w:rPr>
          <w:rFonts w:ascii="Times New Roman" w:hAnsi="Times New Roman"/>
          <w:sz w:val="24"/>
          <w:szCs w:val="24"/>
        </w:rPr>
        <w:t>проведение фонетического, морфемного и словообразовательного (как взаимосвязанных этапов анализа структуры слова), лексического, морфологического анализа слова, анализа словообразовательных пар и словообразовательных цепочек слов;</w:t>
      </w:r>
    </w:p>
    <w:p w:rsidR="0056790F" w:rsidRPr="0067529F" w:rsidRDefault="0056790F" w:rsidP="00EE15F9">
      <w:pPr>
        <w:spacing w:after="0" w:line="240" w:lineRule="auto"/>
        <w:rPr>
          <w:rFonts w:ascii="Times New Roman" w:hAnsi="Times New Roman"/>
          <w:sz w:val="24"/>
          <w:szCs w:val="24"/>
        </w:rPr>
      </w:pPr>
    </w:p>
    <w:p w:rsidR="0056790F" w:rsidRPr="0067529F" w:rsidRDefault="0056790F" w:rsidP="00EE15F9">
      <w:pPr>
        <w:spacing w:after="0" w:line="240" w:lineRule="auto"/>
        <w:rPr>
          <w:rFonts w:ascii="Times New Roman" w:hAnsi="Times New Roman"/>
          <w:sz w:val="24"/>
          <w:szCs w:val="24"/>
        </w:rPr>
      </w:pPr>
      <w:r w:rsidRPr="0067529F">
        <w:rPr>
          <w:rFonts w:ascii="Times New Roman" w:hAnsi="Times New Roman"/>
          <w:sz w:val="24"/>
          <w:szCs w:val="24"/>
        </w:rPr>
        <w:t>проведение синтаксического анализа предложения, определение синтаксической роли самостоятельных частей речи в предложении;</w:t>
      </w:r>
    </w:p>
    <w:p w:rsidR="0056790F" w:rsidRPr="0067529F" w:rsidRDefault="0056790F" w:rsidP="00EE15F9">
      <w:pPr>
        <w:spacing w:after="0" w:line="240" w:lineRule="auto"/>
        <w:rPr>
          <w:rFonts w:ascii="Times New Roman" w:hAnsi="Times New Roman"/>
          <w:sz w:val="24"/>
          <w:szCs w:val="24"/>
        </w:rPr>
      </w:pPr>
    </w:p>
    <w:p w:rsidR="0056790F" w:rsidRPr="0067529F" w:rsidRDefault="0056790F" w:rsidP="00EE15F9">
      <w:pPr>
        <w:spacing w:after="0" w:line="240" w:lineRule="auto"/>
        <w:rPr>
          <w:rFonts w:ascii="Times New Roman" w:hAnsi="Times New Roman"/>
          <w:sz w:val="24"/>
          <w:szCs w:val="24"/>
        </w:rPr>
      </w:pPr>
      <w:r w:rsidRPr="0067529F">
        <w:rPr>
          <w:rFonts w:ascii="Times New Roman" w:hAnsi="Times New Roman"/>
          <w:sz w:val="24"/>
          <w:szCs w:val="24"/>
        </w:rPr>
        <w:t>анализ текста и распознавание основных признаков текста, умение выделять тему, основную мысль, ключевые слова, микротемы, разбивать текст на абзацы, знать композиционные элементы текста;</w:t>
      </w:r>
    </w:p>
    <w:p w:rsidR="0056790F" w:rsidRPr="0067529F" w:rsidRDefault="0056790F" w:rsidP="00EE15F9">
      <w:pPr>
        <w:spacing w:after="0" w:line="240" w:lineRule="auto"/>
        <w:rPr>
          <w:rFonts w:ascii="Times New Roman" w:hAnsi="Times New Roman"/>
          <w:sz w:val="24"/>
          <w:szCs w:val="24"/>
        </w:rPr>
      </w:pPr>
    </w:p>
    <w:p w:rsidR="0056790F" w:rsidRPr="0067529F" w:rsidRDefault="0056790F" w:rsidP="00EE15F9">
      <w:pPr>
        <w:spacing w:after="0" w:line="240" w:lineRule="auto"/>
        <w:rPr>
          <w:rFonts w:ascii="Times New Roman" w:hAnsi="Times New Roman"/>
          <w:sz w:val="24"/>
          <w:szCs w:val="24"/>
        </w:rPr>
      </w:pPr>
      <w:r w:rsidRPr="0067529F">
        <w:rPr>
          <w:rFonts w:ascii="Times New Roman" w:hAnsi="Times New Roman"/>
          <w:sz w:val="24"/>
          <w:szCs w:val="24"/>
        </w:rPr>
        <w:t>определение звукового состава слова, правильное деление на слоги, характеристика звуков слова;</w:t>
      </w:r>
    </w:p>
    <w:p w:rsidR="0056790F" w:rsidRPr="0067529F" w:rsidRDefault="0056790F" w:rsidP="00EE15F9">
      <w:pPr>
        <w:spacing w:after="0" w:line="240" w:lineRule="auto"/>
        <w:rPr>
          <w:rFonts w:ascii="Times New Roman" w:hAnsi="Times New Roman"/>
          <w:sz w:val="24"/>
          <w:szCs w:val="24"/>
        </w:rPr>
      </w:pPr>
    </w:p>
    <w:p w:rsidR="0056790F" w:rsidRPr="0067529F" w:rsidRDefault="0056790F" w:rsidP="00EE15F9">
      <w:pPr>
        <w:spacing w:after="0" w:line="240" w:lineRule="auto"/>
        <w:rPr>
          <w:rFonts w:ascii="Times New Roman" w:hAnsi="Times New Roman"/>
          <w:sz w:val="24"/>
          <w:szCs w:val="24"/>
        </w:rPr>
      </w:pPr>
      <w:r w:rsidRPr="0067529F">
        <w:rPr>
          <w:rFonts w:ascii="Times New Roman" w:hAnsi="Times New Roman"/>
          <w:sz w:val="24"/>
          <w:szCs w:val="24"/>
        </w:rPr>
        <w:t>определение лексического значения слова, значений многозначного слова, стилистической окраски слова, сферы употребления, подбор синонимов, антонимов;</w:t>
      </w:r>
    </w:p>
    <w:p w:rsidR="0056790F" w:rsidRPr="0067529F" w:rsidRDefault="0056790F" w:rsidP="00EE15F9">
      <w:pPr>
        <w:spacing w:after="0" w:line="240" w:lineRule="auto"/>
        <w:rPr>
          <w:rFonts w:ascii="Times New Roman" w:hAnsi="Times New Roman"/>
          <w:sz w:val="24"/>
          <w:szCs w:val="24"/>
        </w:rPr>
      </w:pPr>
    </w:p>
    <w:p w:rsidR="0056790F" w:rsidRPr="0067529F" w:rsidRDefault="0056790F" w:rsidP="00EE15F9">
      <w:pPr>
        <w:spacing w:after="0" w:line="240" w:lineRule="auto"/>
        <w:rPr>
          <w:rFonts w:ascii="Times New Roman" w:hAnsi="Times New Roman"/>
          <w:sz w:val="24"/>
          <w:szCs w:val="24"/>
        </w:rPr>
      </w:pPr>
      <w:r w:rsidRPr="0067529F">
        <w:rPr>
          <w:rFonts w:ascii="Times New Roman" w:hAnsi="Times New Roman"/>
          <w:sz w:val="24"/>
          <w:szCs w:val="24"/>
        </w:rPr>
        <w:t>деление слова на морфемы на основе смыслового, грамматического и словообразовательного анализа слова;</w:t>
      </w:r>
    </w:p>
    <w:p w:rsidR="0056790F" w:rsidRPr="0067529F" w:rsidRDefault="0056790F" w:rsidP="00EE15F9">
      <w:pPr>
        <w:spacing w:after="0" w:line="240" w:lineRule="auto"/>
        <w:rPr>
          <w:rFonts w:ascii="Times New Roman" w:hAnsi="Times New Roman"/>
          <w:sz w:val="24"/>
          <w:szCs w:val="24"/>
        </w:rPr>
      </w:pPr>
    </w:p>
    <w:p w:rsidR="0056790F" w:rsidRPr="0067529F" w:rsidRDefault="0056790F" w:rsidP="00EE15F9">
      <w:pPr>
        <w:spacing w:after="0" w:line="240" w:lineRule="auto"/>
        <w:rPr>
          <w:rFonts w:ascii="Times New Roman" w:hAnsi="Times New Roman"/>
          <w:sz w:val="24"/>
          <w:szCs w:val="24"/>
        </w:rPr>
      </w:pPr>
      <w:r w:rsidRPr="0067529F">
        <w:rPr>
          <w:rFonts w:ascii="Times New Roman" w:hAnsi="Times New Roman"/>
          <w:sz w:val="24"/>
          <w:szCs w:val="24"/>
        </w:rPr>
        <w:t>умение различать словообразовательные и формообразующие морфемы, способы словообразования;</w:t>
      </w:r>
    </w:p>
    <w:p w:rsidR="0056790F" w:rsidRPr="0067529F" w:rsidRDefault="0056790F" w:rsidP="00EE15F9">
      <w:pPr>
        <w:spacing w:after="0" w:line="240" w:lineRule="auto"/>
        <w:rPr>
          <w:rFonts w:ascii="Times New Roman" w:hAnsi="Times New Roman"/>
          <w:sz w:val="24"/>
          <w:szCs w:val="24"/>
        </w:rPr>
      </w:pPr>
    </w:p>
    <w:p w:rsidR="0056790F" w:rsidRPr="0067529F" w:rsidRDefault="0056790F" w:rsidP="00EE15F9">
      <w:pPr>
        <w:spacing w:after="0" w:line="240" w:lineRule="auto"/>
        <w:rPr>
          <w:rFonts w:ascii="Times New Roman" w:hAnsi="Times New Roman"/>
          <w:sz w:val="24"/>
          <w:szCs w:val="24"/>
        </w:rPr>
      </w:pPr>
      <w:r w:rsidRPr="0067529F">
        <w:rPr>
          <w:rFonts w:ascii="Times New Roman" w:hAnsi="Times New Roman"/>
          <w:sz w:val="24"/>
          <w:szCs w:val="24"/>
        </w:rPr>
        <w:t>проведение морфологического разбора самостоятельных и служебных частей речи; характеристика общего грамматического значения, морфологических признаков самостоятельных частей речи, определение их синтаксической функции;</w:t>
      </w:r>
    </w:p>
    <w:p w:rsidR="0056790F" w:rsidRPr="0067529F" w:rsidRDefault="0056790F" w:rsidP="00EE15F9">
      <w:pPr>
        <w:spacing w:after="0" w:line="240" w:lineRule="auto"/>
        <w:rPr>
          <w:rFonts w:ascii="Times New Roman" w:hAnsi="Times New Roman"/>
          <w:sz w:val="24"/>
          <w:szCs w:val="24"/>
        </w:rPr>
      </w:pPr>
    </w:p>
    <w:p w:rsidR="0056790F" w:rsidRPr="0067529F" w:rsidRDefault="0056790F" w:rsidP="00EE15F9">
      <w:pPr>
        <w:spacing w:after="0" w:line="240" w:lineRule="auto"/>
        <w:rPr>
          <w:rFonts w:ascii="Times New Roman" w:hAnsi="Times New Roman"/>
          <w:sz w:val="24"/>
          <w:szCs w:val="24"/>
        </w:rPr>
      </w:pPr>
      <w:r w:rsidRPr="0067529F">
        <w:rPr>
          <w:rFonts w:ascii="Times New Roman" w:hAnsi="Times New Roman"/>
          <w:sz w:val="24"/>
          <w:szCs w:val="24"/>
        </w:rPr>
        <w:t>опознавание основных единиц синтаксиса (словосочетание, предложение, текст); умение выделять словосочетание в составе предложения, определение главного и</w:t>
      </w:r>
    </w:p>
    <w:p w:rsidR="0056790F" w:rsidRPr="0067529F" w:rsidRDefault="0056790F" w:rsidP="00EE15F9">
      <w:pPr>
        <w:spacing w:after="0" w:line="240" w:lineRule="auto"/>
        <w:rPr>
          <w:rFonts w:ascii="Times New Roman" w:hAnsi="Times New Roman"/>
          <w:sz w:val="24"/>
          <w:szCs w:val="24"/>
        </w:rPr>
      </w:pPr>
      <w:r w:rsidRPr="0067529F">
        <w:rPr>
          <w:rFonts w:ascii="Times New Roman" w:hAnsi="Times New Roman"/>
          <w:sz w:val="24"/>
          <w:szCs w:val="24"/>
        </w:rPr>
        <w:t>зависимого слова в словосочетании, определение его вида;</w:t>
      </w:r>
    </w:p>
    <w:p w:rsidR="0056790F" w:rsidRPr="0067529F" w:rsidRDefault="0056790F" w:rsidP="00EE15F9">
      <w:pPr>
        <w:spacing w:after="0" w:line="240" w:lineRule="auto"/>
        <w:rPr>
          <w:rFonts w:ascii="Times New Roman" w:hAnsi="Times New Roman"/>
          <w:sz w:val="24"/>
          <w:szCs w:val="24"/>
        </w:rPr>
      </w:pPr>
      <w:r w:rsidRPr="0067529F">
        <w:rPr>
          <w:rFonts w:ascii="Times New Roman" w:hAnsi="Times New Roman"/>
          <w:sz w:val="24"/>
          <w:szCs w:val="24"/>
        </w:rPr>
        <w:t>определение вида предложения по цели высказывания и эмоциональной окраске;</w:t>
      </w:r>
    </w:p>
    <w:p w:rsidR="0056790F" w:rsidRPr="0067529F" w:rsidRDefault="0056790F" w:rsidP="00EE15F9">
      <w:pPr>
        <w:spacing w:after="0" w:line="240" w:lineRule="auto"/>
        <w:rPr>
          <w:rFonts w:ascii="Times New Roman" w:hAnsi="Times New Roman"/>
          <w:sz w:val="24"/>
          <w:szCs w:val="24"/>
        </w:rPr>
      </w:pPr>
      <w:r w:rsidRPr="0067529F">
        <w:rPr>
          <w:rFonts w:ascii="Times New Roman" w:hAnsi="Times New Roman"/>
          <w:sz w:val="24"/>
          <w:szCs w:val="24"/>
        </w:rPr>
        <w:t>определение грамматической основы предложения;</w:t>
      </w:r>
    </w:p>
    <w:p w:rsidR="0056790F" w:rsidRPr="0067529F" w:rsidRDefault="0056790F" w:rsidP="00EE15F9">
      <w:pPr>
        <w:spacing w:after="0" w:line="240" w:lineRule="auto"/>
        <w:rPr>
          <w:rFonts w:ascii="Times New Roman" w:hAnsi="Times New Roman"/>
          <w:sz w:val="24"/>
          <w:szCs w:val="24"/>
        </w:rPr>
      </w:pPr>
    </w:p>
    <w:p w:rsidR="0056790F" w:rsidRPr="0067529F" w:rsidRDefault="0056790F" w:rsidP="00EE15F9">
      <w:pPr>
        <w:spacing w:after="0" w:line="240" w:lineRule="auto"/>
        <w:rPr>
          <w:rFonts w:ascii="Times New Roman" w:hAnsi="Times New Roman"/>
          <w:sz w:val="24"/>
          <w:szCs w:val="24"/>
        </w:rPr>
      </w:pPr>
      <w:r w:rsidRPr="0067529F">
        <w:rPr>
          <w:rFonts w:ascii="Times New Roman" w:hAnsi="Times New Roman"/>
          <w:sz w:val="24"/>
          <w:szCs w:val="24"/>
        </w:rPr>
        <w:t>распознавание распространенных и нераспространенных предложений, предложений осложненной и неосложненной структуры, полных и неполных;</w:t>
      </w:r>
    </w:p>
    <w:p w:rsidR="0056790F" w:rsidRPr="0067529F" w:rsidRDefault="0056790F" w:rsidP="00EE15F9">
      <w:pPr>
        <w:spacing w:after="0" w:line="240" w:lineRule="auto"/>
        <w:rPr>
          <w:rFonts w:ascii="Times New Roman" w:hAnsi="Times New Roman"/>
          <w:sz w:val="24"/>
          <w:szCs w:val="24"/>
        </w:rPr>
      </w:pPr>
    </w:p>
    <w:p w:rsidR="0056790F" w:rsidRPr="0067529F" w:rsidRDefault="0056790F" w:rsidP="00EE15F9">
      <w:pPr>
        <w:spacing w:after="0" w:line="240" w:lineRule="auto"/>
        <w:rPr>
          <w:rFonts w:ascii="Times New Roman" w:hAnsi="Times New Roman"/>
          <w:sz w:val="24"/>
          <w:szCs w:val="24"/>
        </w:rPr>
      </w:pPr>
      <w:r w:rsidRPr="0067529F">
        <w:rPr>
          <w:rFonts w:ascii="Times New Roman" w:hAnsi="Times New Roman"/>
          <w:sz w:val="24"/>
          <w:szCs w:val="24"/>
        </w:rPr>
        <w:t>распознавание второстепенных членов предложения, однородных членов предложения, обособленных членов предложения; обращений; вводных и вставных конструкций;</w:t>
      </w:r>
    </w:p>
    <w:p w:rsidR="0056790F" w:rsidRPr="0067529F" w:rsidRDefault="0056790F" w:rsidP="00EE15F9">
      <w:pPr>
        <w:spacing w:after="0" w:line="240" w:lineRule="auto"/>
        <w:rPr>
          <w:rFonts w:ascii="Times New Roman" w:hAnsi="Times New Roman"/>
          <w:sz w:val="24"/>
          <w:szCs w:val="24"/>
        </w:rPr>
      </w:pPr>
    </w:p>
    <w:p w:rsidR="0056790F" w:rsidRPr="0067529F" w:rsidRDefault="0056790F" w:rsidP="00EE15F9">
      <w:pPr>
        <w:spacing w:after="0" w:line="240" w:lineRule="auto"/>
        <w:rPr>
          <w:rFonts w:ascii="Times New Roman" w:hAnsi="Times New Roman"/>
          <w:sz w:val="24"/>
          <w:szCs w:val="24"/>
        </w:rPr>
      </w:pPr>
      <w:r w:rsidRPr="0067529F">
        <w:rPr>
          <w:rFonts w:ascii="Times New Roman" w:hAnsi="Times New Roman"/>
          <w:sz w:val="24"/>
          <w:szCs w:val="24"/>
        </w:rPr>
        <w:t>опознавание сложного предложения, типов сложного предложения, сложных предложений с различными видами связи, выделение средств синтаксической связи между частями сложного предложения;</w:t>
      </w:r>
    </w:p>
    <w:p w:rsidR="0056790F" w:rsidRPr="0067529F" w:rsidRDefault="0056790F" w:rsidP="00EE15F9">
      <w:pPr>
        <w:spacing w:after="0" w:line="240" w:lineRule="auto"/>
        <w:rPr>
          <w:rFonts w:ascii="Times New Roman" w:hAnsi="Times New Roman"/>
          <w:sz w:val="24"/>
          <w:szCs w:val="24"/>
        </w:rPr>
      </w:pPr>
    </w:p>
    <w:p w:rsidR="0056790F" w:rsidRPr="0067529F" w:rsidRDefault="0056790F" w:rsidP="00EE15F9">
      <w:pPr>
        <w:spacing w:after="0" w:line="240" w:lineRule="auto"/>
        <w:rPr>
          <w:rFonts w:ascii="Times New Roman" w:hAnsi="Times New Roman"/>
          <w:sz w:val="24"/>
          <w:szCs w:val="24"/>
        </w:rPr>
      </w:pPr>
      <w:r w:rsidRPr="0067529F">
        <w:rPr>
          <w:rFonts w:ascii="Times New Roman" w:hAnsi="Times New Roman"/>
          <w:sz w:val="24"/>
          <w:szCs w:val="24"/>
        </w:rPr>
        <w:t>определение функционально-смысловых типов речи, принадлежности текста к одному из них и к функциональной разновидности языка, а также создание текстов различного типа речи и соблюдения норм их построения;</w:t>
      </w:r>
    </w:p>
    <w:p w:rsidR="0056790F" w:rsidRPr="0067529F" w:rsidRDefault="0056790F" w:rsidP="00EE15F9">
      <w:pPr>
        <w:spacing w:after="0" w:line="240" w:lineRule="auto"/>
        <w:rPr>
          <w:rFonts w:ascii="Times New Roman" w:hAnsi="Times New Roman"/>
          <w:sz w:val="24"/>
          <w:szCs w:val="24"/>
        </w:rPr>
      </w:pPr>
    </w:p>
    <w:p w:rsidR="0056790F" w:rsidRPr="0067529F" w:rsidRDefault="0056790F" w:rsidP="00EE15F9">
      <w:pPr>
        <w:spacing w:after="0" w:line="240" w:lineRule="auto"/>
        <w:rPr>
          <w:rFonts w:ascii="Times New Roman" w:hAnsi="Times New Roman"/>
          <w:sz w:val="24"/>
          <w:szCs w:val="24"/>
        </w:rPr>
      </w:pPr>
      <w:r w:rsidRPr="0067529F">
        <w:rPr>
          <w:rFonts w:ascii="Times New Roman" w:hAnsi="Times New Roman"/>
          <w:sz w:val="24"/>
          <w:szCs w:val="24"/>
        </w:rPr>
        <w:t>определение видов связи, смысловых, лексических и грамматических средств связи предложений в тексте, а также уместность и целесообразность их использования;</w:t>
      </w:r>
    </w:p>
    <w:p w:rsidR="0056790F" w:rsidRPr="0067529F" w:rsidRDefault="0056790F" w:rsidP="00EE15F9">
      <w:pPr>
        <w:spacing w:after="0" w:line="240" w:lineRule="auto"/>
        <w:rPr>
          <w:rFonts w:ascii="Times New Roman" w:hAnsi="Times New Roman"/>
          <w:sz w:val="24"/>
          <w:szCs w:val="24"/>
        </w:rPr>
      </w:pPr>
    </w:p>
    <w:p w:rsidR="0056790F" w:rsidRPr="0067529F" w:rsidRDefault="0056790F" w:rsidP="00F30D7B">
      <w:pPr>
        <w:numPr>
          <w:ilvl w:val="0"/>
          <w:numId w:val="180"/>
        </w:numPr>
        <w:tabs>
          <w:tab w:val="left" w:pos="540"/>
        </w:tabs>
        <w:spacing w:after="0" w:line="240" w:lineRule="auto"/>
        <w:rPr>
          <w:rFonts w:ascii="Times New Roman" w:hAnsi="Times New Roman"/>
          <w:sz w:val="24"/>
          <w:szCs w:val="24"/>
        </w:rPr>
      </w:pPr>
      <w:r w:rsidRPr="0067529F">
        <w:rPr>
          <w:rFonts w:ascii="Times New Roman" w:hAnsi="Times New Roman"/>
          <w:sz w:val="24"/>
          <w:szCs w:val="24"/>
        </w:rPr>
        <w:t>обогащение активного и потенциального словарного запаса, расширение объема используемых в речи грамматических языковых средств для свободного выражения мыслей и чувств в соответствии с ситуацией и стилем общения:</w:t>
      </w:r>
    </w:p>
    <w:p w:rsidR="0056790F" w:rsidRPr="0067529F" w:rsidRDefault="0056790F" w:rsidP="00EE15F9">
      <w:pPr>
        <w:spacing w:after="0" w:line="240" w:lineRule="auto"/>
        <w:rPr>
          <w:rFonts w:ascii="Times New Roman" w:hAnsi="Times New Roman"/>
          <w:sz w:val="24"/>
          <w:szCs w:val="24"/>
        </w:rPr>
      </w:pPr>
    </w:p>
    <w:p w:rsidR="0056790F" w:rsidRPr="0067529F" w:rsidRDefault="0056790F" w:rsidP="00EE15F9">
      <w:pPr>
        <w:spacing w:after="0" w:line="240" w:lineRule="auto"/>
        <w:rPr>
          <w:rFonts w:ascii="Times New Roman" w:hAnsi="Times New Roman"/>
          <w:sz w:val="24"/>
          <w:szCs w:val="24"/>
        </w:rPr>
      </w:pPr>
      <w:r w:rsidRPr="0067529F">
        <w:rPr>
          <w:rFonts w:ascii="Times New Roman" w:hAnsi="Times New Roman"/>
          <w:sz w:val="24"/>
          <w:szCs w:val="24"/>
        </w:rPr>
        <w:t>умение использовать словари (в том числе - мультимедийные) при решении задач построения устного и письменного речевого высказывания, осуществлять эффективный и оперативный поиск на основе знаний о назначении различных видов словарей, их строения и способах конструирования информационных запросов;</w:t>
      </w:r>
    </w:p>
    <w:p w:rsidR="0056790F" w:rsidRPr="0067529F" w:rsidRDefault="0056790F" w:rsidP="00EE15F9">
      <w:pPr>
        <w:spacing w:after="0" w:line="240" w:lineRule="auto"/>
        <w:rPr>
          <w:rFonts w:ascii="Times New Roman" w:hAnsi="Times New Roman"/>
          <w:sz w:val="24"/>
          <w:szCs w:val="24"/>
        </w:rPr>
      </w:pPr>
    </w:p>
    <w:p w:rsidR="0056790F" w:rsidRPr="0067529F" w:rsidRDefault="0056790F" w:rsidP="005B4F39">
      <w:pPr>
        <w:spacing w:after="0" w:line="240" w:lineRule="auto"/>
        <w:rPr>
          <w:rFonts w:ascii="Times New Roman" w:hAnsi="Times New Roman"/>
          <w:sz w:val="24"/>
          <w:szCs w:val="24"/>
        </w:rPr>
      </w:pPr>
      <w:r w:rsidRPr="0067529F">
        <w:rPr>
          <w:rFonts w:ascii="Times New Roman" w:hAnsi="Times New Roman"/>
          <w:sz w:val="24"/>
          <w:szCs w:val="24"/>
        </w:rPr>
        <w:t>пользование толковыми словарями для извлечения необходимой информации, прежде всего - для определения лексического значения (прямого и переносного) слова, принадлежности к его группе однозначных или многозначных слов, определения прямогопереносного значения, особенностей употребления;</w:t>
      </w:r>
    </w:p>
    <w:p w:rsidR="0056790F" w:rsidRPr="0067529F" w:rsidRDefault="0056790F" w:rsidP="00EE15F9">
      <w:pPr>
        <w:spacing w:after="0" w:line="240" w:lineRule="auto"/>
        <w:rPr>
          <w:rFonts w:ascii="Times New Roman" w:hAnsi="Times New Roman"/>
          <w:sz w:val="24"/>
          <w:szCs w:val="24"/>
        </w:rPr>
      </w:pPr>
    </w:p>
    <w:p w:rsidR="0056790F" w:rsidRPr="0067529F" w:rsidRDefault="0056790F" w:rsidP="00EE15F9">
      <w:pPr>
        <w:spacing w:after="0" w:line="240" w:lineRule="auto"/>
        <w:rPr>
          <w:rFonts w:ascii="Times New Roman" w:hAnsi="Times New Roman"/>
          <w:sz w:val="24"/>
          <w:szCs w:val="24"/>
        </w:rPr>
      </w:pPr>
      <w:r w:rsidRPr="0067529F">
        <w:rPr>
          <w:rFonts w:ascii="Times New Roman" w:hAnsi="Times New Roman"/>
          <w:sz w:val="24"/>
          <w:szCs w:val="24"/>
        </w:rPr>
        <w:t>пользование орфоэпическими, орфографическими словарями для определения нормативного написания и произношения слова;</w:t>
      </w:r>
    </w:p>
    <w:p w:rsidR="0056790F" w:rsidRPr="0067529F" w:rsidRDefault="0056790F" w:rsidP="00EE15F9">
      <w:pPr>
        <w:spacing w:after="0" w:line="240" w:lineRule="auto"/>
        <w:rPr>
          <w:rFonts w:ascii="Times New Roman" w:hAnsi="Times New Roman"/>
          <w:sz w:val="24"/>
          <w:szCs w:val="24"/>
        </w:rPr>
      </w:pPr>
    </w:p>
    <w:p w:rsidR="0056790F" w:rsidRPr="0067529F" w:rsidRDefault="0056790F" w:rsidP="00EE15F9">
      <w:pPr>
        <w:spacing w:after="0" w:line="240" w:lineRule="auto"/>
        <w:rPr>
          <w:rFonts w:ascii="Times New Roman" w:hAnsi="Times New Roman"/>
          <w:sz w:val="24"/>
          <w:szCs w:val="24"/>
        </w:rPr>
      </w:pPr>
      <w:r w:rsidRPr="0067529F">
        <w:rPr>
          <w:rFonts w:ascii="Times New Roman" w:hAnsi="Times New Roman"/>
          <w:sz w:val="24"/>
          <w:szCs w:val="24"/>
        </w:rPr>
        <w:t>использование фразеологических словарей для определения значения и особенностей употребления фразеологизмов;</w:t>
      </w:r>
    </w:p>
    <w:p w:rsidR="0056790F" w:rsidRPr="0067529F" w:rsidRDefault="0056790F" w:rsidP="00EE15F9">
      <w:pPr>
        <w:spacing w:after="0" w:line="240" w:lineRule="auto"/>
        <w:rPr>
          <w:rFonts w:ascii="Times New Roman" w:hAnsi="Times New Roman"/>
          <w:sz w:val="24"/>
          <w:szCs w:val="24"/>
        </w:rPr>
      </w:pPr>
    </w:p>
    <w:p w:rsidR="0056790F" w:rsidRPr="0067529F" w:rsidRDefault="0056790F" w:rsidP="00EE15F9">
      <w:pPr>
        <w:spacing w:after="0" w:line="240" w:lineRule="auto"/>
        <w:rPr>
          <w:rFonts w:ascii="Times New Roman" w:hAnsi="Times New Roman"/>
          <w:sz w:val="24"/>
          <w:szCs w:val="24"/>
        </w:rPr>
      </w:pPr>
      <w:r w:rsidRPr="0067529F">
        <w:rPr>
          <w:rFonts w:ascii="Times New Roman" w:hAnsi="Times New Roman"/>
          <w:sz w:val="24"/>
          <w:szCs w:val="24"/>
        </w:rPr>
        <w:t>использование морфемных, словообразовательных, этимологических словарей для морфемного и словообразовательного анализа слов;</w:t>
      </w:r>
    </w:p>
    <w:p w:rsidR="0056790F" w:rsidRPr="0067529F" w:rsidRDefault="0056790F" w:rsidP="00EE15F9">
      <w:pPr>
        <w:spacing w:after="0" w:line="240" w:lineRule="auto"/>
        <w:rPr>
          <w:rFonts w:ascii="Times New Roman" w:hAnsi="Times New Roman"/>
          <w:sz w:val="24"/>
          <w:szCs w:val="24"/>
        </w:rPr>
      </w:pPr>
    </w:p>
    <w:p w:rsidR="0056790F" w:rsidRDefault="0056790F" w:rsidP="00EE15F9">
      <w:pPr>
        <w:spacing w:after="0" w:line="240" w:lineRule="auto"/>
        <w:rPr>
          <w:rFonts w:ascii="Times New Roman" w:hAnsi="Times New Roman"/>
          <w:sz w:val="24"/>
          <w:szCs w:val="24"/>
        </w:rPr>
      </w:pPr>
      <w:r w:rsidRPr="0067529F">
        <w:rPr>
          <w:rFonts w:ascii="Times New Roman" w:hAnsi="Times New Roman"/>
          <w:sz w:val="24"/>
          <w:szCs w:val="24"/>
        </w:rPr>
        <w:t>использование словарей для подбора к словам синонимов, антонимов;</w:t>
      </w:r>
    </w:p>
    <w:p w:rsidR="0056790F" w:rsidRPr="0067529F" w:rsidRDefault="0056790F" w:rsidP="00EE15F9">
      <w:pPr>
        <w:spacing w:after="0" w:line="240" w:lineRule="auto"/>
        <w:rPr>
          <w:rFonts w:ascii="Times New Roman" w:hAnsi="Times New Roman"/>
          <w:sz w:val="24"/>
          <w:szCs w:val="24"/>
        </w:rPr>
      </w:pPr>
    </w:p>
    <w:p w:rsidR="0056790F" w:rsidRPr="0067529F" w:rsidRDefault="0056790F" w:rsidP="00F30D7B">
      <w:pPr>
        <w:numPr>
          <w:ilvl w:val="0"/>
          <w:numId w:val="180"/>
        </w:numPr>
        <w:tabs>
          <w:tab w:val="left" w:pos="540"/>
        </w:tabs>
        <w:spacing w:after="0" w:line="240" w:lineRule="auto"/>
        <w:jc w:val="both"/>
        <w:rPr>
          <w:rFonts w:ascii="Times New Roman" w:hAnsi="Times New Roman"/>
          <w:sz w:val="24"/>
          <w:szCs w:val="24"/>
        </w:rPr>
      </w:pPr>
      <w:r w:rsidRPr="0067529F">
        <w:rPr>
          <w:rFonts w:ascii="Times New Roman" w:hAnsi="Times New Roman"/>
          <w:sz w:val="24"/>
          <w:szCs w:val="24"/>
        </w:rPr>
        <w:t>овладение основными нормами литературного языка (орфоэпическими,лексическими, грамматическими, орфографическими, пунктуационными, стилистическими), нормами речевого этикета; приобретение опыта использования языковых норм в речевой практике при создании устных и письменных высказываний; стремление к речевому самосовершенствованию, овладение основными стилистическими ресурсами лексики и фразеологии языка:</w:t>
      </w:r>
    </w:p>
    <w:p w:rsidR="0056790F" w:rsidRPr="0067529F" w:rsidRDefault="0056790F" w:rsidP="00EE15F9">
      <w:pPr>
        <w:spacing w:after="0" w:line="240" w:lineRule="auto"/>
        <w:rPr>
          <w:rFonts w:ascii="Times New Roman" w:hAnsi="Times New Roman"/>
          <w:sz w:val="24"/>
          <w:szCs w:val="24"/>
        </w:rPr>
      </w:pPr>
    </w:p>
    <w:p w:rsidR="0056790F" w:rsidRPr="0067529F" w:rsidRDefault="0056790F" w:rsidP="00EE15F9">
      <w:pPr>
        <w:spacing w:after="0" w:line="240" w:lineRule="auto"/>
        <w:rPr>
          <w:rFonts w:ascii="Times New Roman" w:hAnsi="Times New Roman"/>
          <w:sz w:val="24"/>
          <w:szCs w:val="24"/>
        </w:rPr>
      </w:pPr>
      <w:r w:rsidRPr="0067529F">
        <w:rPr>
          <w:rFonts w:ascii="Times New Roman" w:hAnsi="Times New Roman"/>
          <w:sz w:val="24"/>
          <w:szCs w:val="24"/>
        </w:rPr>
        <w:t>поиск орфограммы и применение правил написания слов с орфограммами;</w:t>
      </w:r>
    </w:p>
    <w:p w:rsidR="0056790F" w:rsidRPr="0067529F" w:rsidRDefault="0056790F" w:rsidP="00EE15F9">
      <w:pPr>
        <w:spacing w:after="0" w:line="240" w:lineRule="auto"/>
        <w:rPr>
          <w:rFonts w:ascii="Times New Roman" w:hAnsi="Times New Roman"/>
          <w:sz w:val="24"/>
          <w:szCs w:val="24"/>
        </w:rPr>
      </w:pPr>
    </w:p>
    <w:p w:rsidR="0056790F" w:rsidRPr="0067529F" w:rsidRDefault="0056790F" w:rsidP="00EE15F9">
      <w:pPr>
        <w:spacing w:after="0" w:line="240" w:lineRule="auto"/>
        <w:rPr>
          <w:rFonts w:ascii="Times New Roman" w:hAnsi="Times New Roman"/>
          <w:sz w:val="24"/>
          <w:szCs w:val="24"/>
        </w:rPr>
      </w:pPr>
      <w:r w:rsidRPr="0067529F">
        <w:rPr>
          <w:rFonts w:ascii="Times New Roman" w:hAnsi="Times New Roman"/>
          <w:sz w:val="24"/>
          <w:szCs w:val="24"/>
        </w:rPr>
        <w:t>освоение правил правописания служебных частей речи и умения применять их на письме;</w:t>
      </w:r>
    </w:p>
    <w:p w:rsidR="0056790F" w:rsidRPr="0067529F" w:rsidRDefault="0056790F" w:rsidP="00EE15F9">
      <w:pPr>
        <w:spacing w:after="0" w:line="240" w:lineRule="auto"/>
        <w:rPr>
          <w:rFonts w:ascii="Times New Roman" w:hAnsi="Times New Roman"/>
          <w:sz w:val="24"/>
          <w:szCs w:val="24"/>
        </w:rPr>
      </w:pPr>
    </w:p>
    <w:p w:rsidR="0056790F" w:rsidRPr="0067529F" w:rsidRDefault="0056790F" w:rsidP="00EE15F9">
      <w:pPr>
        <w:spacing w:after="0" w:line="240" w:lineRule="auto"/>
        <w:rPr>
          <w:rFonts w:ascii="Times New Roman" w:hAnsi="Times New Roman"/>
          <w:sz w:val="24"/>
          <w:szCs w:val="24"/>
        </w:rPr>
      </w:pPr>
      <w:r w:rsidRPr="0067529F">
        <w:rPr>
          <w:rFonts w:ascii="Times New Roman" w:hAnsi="Times New Roman"/>
          <w:sz w:val="24"/>
          <w:szCs w:val="24"/>
        </w:rPr>
        <w:t>применение правильного переноса слов;</w:t>
      </w:r>
    </w:p>
    <w:p w:rsidR="0056790F" w:rsidRPr="0067529F" w:rsidRDefault="0056790F" w:rsidP="005B4F39">
      <w:pPr>
        <w:spacing w:after="0" w:line="240" w:lineRule="auto"/>
        <w:rPr>
          <w:rFonts w:ascii="Times New Roman" w:hAnsi="Times New Roman"/>
          <w:sz w:val="24"/>
          <w:szCs w:val="24"/>
        </w:rPr>
      </w:pPr>
      <w:r w:rsidRPr="0067529F">
        <w:rPr>
          <w:rFonts w:ascii="Times New Roman" w:hAnsi="Times New Roman"/>
          <w:sz w:val="24"/>
          <w:szCs w:val="24"/>
        </w:rPr>
        <w:t>применение правил постановки знаков препинания в конце предложения, в простомв сложном предложениях, при прямой речи, цитировании, диалоге;</w:t>
      </w:r>
    </w:p>
    <w:p w:rsidR="0056790F" w:rsidRPr="0067529F" w:rsidRDefault="0056790F" w:rsidP="00EE15F9">
      <w:pPr>
        <w:spacing w:after="0" w:line="240" w:lineRule="auto"/>
        <w:rPr>
          <w:rFonts w:ascii="Times New Roman" w:hAnsi="Times New Roman"/>
          <w:sz w:val="24"/>
          <w:szCs w:val="24"/>
        </w:rPr>
      </w:pPr>
    </w:p>
    <w:p w:rsidR="0056790F" w:rsidRPr="0067529F" w:rsidRDefault="0056790F" w:rsidP="00EE15F9">
      <w:pPr>
        <w:spacing w:after="0" w:line="240" w:lineRule="auto"/>
        <w:rPr>
          <w:rFonts w:ascii="Times New Roman" w:hAnsi="Times New Roman"/>
          <w:sz w:val="24"/>
          <w:szCs w:val="24"/>
        </w:rPr>
      </w:pPr>
      <w:r w:rsidRPr="0067529F">
        <w:rPr>
          <w:rFonts w:ascii="Times New Roman" w:hAnsi="Times New Roman"/>
          <w:sz w:val="24"/>
          <w:szCs w:val="24"/>
        </w:rPr>
        <w:t>соблюдение основных орфоэпических правил современного русского литературного языка, определение места ударения в слове в соответствии с акцентологическими нормами;</w:t>
      </w:r>
    </w:p>
    <w:p w:rsidR="0056790F" w:rsidRPr="0067529F" w:rsidRDefault="0056790F" w:rsidP="00EE15F9">
      <w:pPr>
        <w:spacing w:after="0" w:line="240" w:lineRule="auto"/>
        <w:rPr>
          <w:rFonts w:ascii="Times New Roman" w:hAnsi="Times New Roman"/>
          <w:sz w:val="24"/>
          <w:szCs w:val="24"/>
        </w:rPr>
      </w:pPr>
    </w:p>
    <w:p w:rsidR="0056790F" w:rsidRPr="0067529F" w:rsidRDefault="0056790F" w:rsidP="00EE15F9">
      <w:pPr>
        <w:spacing w:after="0" w:line="240" w:lineRule="auto"/>
        <w:rPr>
          <w:rFonts w:ascii="Times New Roman" w:hAnsi="Times New Roman"/>
          <w:sz w:val="24"/>
          <w:szCs w:val="24"/>
        </w:rPr>
      </w:pPr>
      <w:r w:rsidRPr="0067529F">
        <w:rPr>
          <w:rFonts w:ascii="Times New Roman" w:hAnsi="Times New Roman"/>
          <w:sz w:val="24"/>
          <w:szCs w:val="24"/>
        </w:rPr>
        <w:t xml:space="preserve">выявление смыслового, стилистического различия синонимов, употребления их в речи с учетом значения, смыслового различия, стилистической окраски; </w:t>
      </w:r>
    </w:p>
    <w:p w:rsidR="0056790F" w:rsidRPr="0067529F" w:rsidRDefault="0056790F" w:rsidP="005B4F39">
      <w:pPr>
        <w:tabs>
          <w:tab w:val="left" w:pos="2280"/>
          <w:tab w:val="left" w:pos="3520"/>
          <w:tab w:val="left" w:pos="4240"/>
          <w:tab w:val="left" w:pos="6280"/>
          <w:tab w:val="left" w:pos="8160"/>
        </w:tabs>
        <w:spacing w:after="0" w:line="240" w:lineRule="auto"/>
        <w:rPr>
          <w:rFonts w:ascii="Times New Roman" w:hAnsi="Times New Roman"/>
          <w:sz w:val="24"/>
          <w:szCs w:val="24"/>
        </w:rPr>
      </w:pPr>
      <w:r w:rsidRPr="0067529F">
        <w:rPr>
          <w:rFonts w:ascii="Times New Roman" w:hAnsi="Times New Roman"/>
          <w:sz w:val="24"/>
          <w:szCs w:val="24"/>
        </w:rPr>
        <w:t>нормативноеизменениеформсущес</w:t>
      </w:r>
      <w:r>
        <w:rPr>
          <w:rFonts w:ascii="Times New Roman" w:hAnsi="Times New Roman"/>
          <w:sz w:val="24"/>
          <w:szCs w:val="24"/>
        </w:rPr>
        <w:t xml:space="preserve">твительных, </w:t>
      </w:r>
      <w:r w:rsidRPr="0067529F">
        <w:rPr>
          <w:rFonts w:ascii="Times New Roman" w:hAnsi="Times New Roman"/>
          <w:sz w:val="24"/>
          <w:szCs w:val="24"/>
        </w:rPr>
        <w:t>прилагательных,местоимений числительных, глаголов;</w:t>
      </w:r>
    </w:p>
    <w:p w:rsidR="0056790F" w:rsidRPr="0067529F" w:rsidRDefault="0056790F" w:rsidP="00EE15F9">
      <w:pPr>
        <w:spacing w:after="0" w:line="240" w:lineRule="auto"/>
        <w:rPr>
          <w:rFonts w:ascii="Times New Roman" w:hAnsi="Times New Roman"/>
          <w:sz w:val="24"/>
          <w:szCs w:val="24"/>
        </w:rPr>
      </w:pPr>
    </w:p>
    <w:p w:rsidR="0056790F" w:rsidRPr="0067529F" w:rsidRDefault="0056790F" w:rsidP="00EE15F9">
      <w:pPr>
        <w:spacing w:after="0" w:line="240" w:lineRule="auto"/>
        <w:rPr>
          <w:rFonts w:ascii="Times New Roman" w:hAnsi="Times New Roman"/>
          <w:sz w:val="24"/>
          <w:szCs w:val="24"/>
        </w:rPr>
      </w:pPr>
      <w:r w:rsidRPr="0067529F">
        <w:rPr>
          <w:rFonts w:ascii="Times New Roman" w:hAnsi="Times New Roman"/>
          <w:sz w:val="24"/>
          <w:szCs w:val="24"/>
        </w:rPr>
        <w:t>соблюдение грамматических норм, в том числе при согласовании и управлении, при употреблении несклоняемых имен существительных и аббревиатур, при употреблении предложений с деепричастным оборотом, употреблении местоимений для связи предложений и частей текста, конструировании предложений с союзами, соблюдение видовременной соотнесенности глаголов-сказуемых в связном тексте;</w:t>
      </w:r>
    </w:p>
    <w:p w:rsidR="0056790F" w:rsidRPr="0067529F" w:rsidRDefault="0056790F" w:rsidP="00EE15F9">
      <w:pPr>
        <w:spacing w:after="0" w:line="240" w:lineRule="auto"/>
        <w:rPr>
          <w:rFonts w:ascii="Times New Roman" w:hAnsi="Times New Roman"/>
          <w:sz w:val="24"/>
          <w:szCs w:val="24"/>
        </w:rPr>
      </w:pPr>
    </w:p>
    <w:p w:rsidR="0056790F" w:rsidRPr="0067529F" w:rsidRDefault="0056790F" w:rsidP="00F30D7B">
      <w:pPr>
        <w:numPr>
          <w:ilvl w:val="0"/>
          <w:numId w:val="180"/>
        </w:numPr>
        <w:tabs>
          <w:tab w:val="left" w:pos="540"/>
        </w:tabs>
        <w:spacing w:after="0" w:line="240" w:lineRule="auto"/>
        <w:jc w:val="both"/>
        <w:rPr>
          <w:rFonts w:ascii="Times New Roman" w:hAnsi="Times New Roman"/>
          <w:sz w:val="24"/>
          <w:szCs w:val="24"/>
        </w:rPr>
      </w:pPr>
      <w:r w:rsidRPr="0067529F">
        <w:rPr>
          <w:rFonts w:ascii="Times New Roman" w:hAnsi="Times New Roman"/>
          <w:sz w:val="24"/>
          <w:szCs w:val="24"/>
        </w:rPr>
        <w:t>для слепых, слабовидящих учащихся: формирование навыков письма на брайлевской печатной машинке;</w:t>
      </w:r>
    </w:p>
    <w:p w:rsidR="0056790F" w:rsidRPr="0067529F" w:rsidRDefault="0056790F" w:rsidP="00EE15F9">
      <w:pPr>
        <w:spacing w:after="0" w:line="240" w:lineRule="auto"/>
        <w:rPr>
          <w:rFonts w:ascii="Times New Roman" w:hAnsi="Times New Roman"/>
          <w:sz w:val="24"/>
          <w:szCs w:val="24"/>
        </w:rPr>
      </w:pPr>
    </w:p>
    <w:p w:rsidR="0056790F" w:rsidRPr="0067529F" w:rsidRDefault="0056790F" w:rsidP="00F30D7B">
      <w:pPr>
        <w:numPr>
          <w:ilvl w:val="0"/>
          <w:numId w:val="180"/>
        </w:numPr>
        <w:tabs>
          <w:tab w:val="left" w:pos="540"/>
        </w:tabs>
        <w:spacing w:after="0" w:line="240" w:lineRule="auto"/>
        <w:jc w:val="both"/>
        <w:rPr>
          <w:rFonts w:ascii="Times New Roman" w:hAnsi="Times New Roman"/>
          <w:sz w:val="24"/>
          <w:szCs w:val="24"/>
        </w:rPr>
      </w:pPr>
      <w:r w:rsidRPr="0067529F">
        <w:rPr>
          <w:rFonts w:ascii="Times New Roman" w:hAnsi="Times New Roman"/>
          <w:sz w:val="24"/>
          <w:szCs w:val="24"/>
        </w:rPr>
        <w:t>для глухих, слабослышащих, позднооглохших учащихся формирование и развитие основных видов речевой деятельности учащихся - слухозрительного восприятия (с использованием слуховых аппаратов и (или) кохлеарныхимплантов), говорения, чтения, письма;</w:t>
      </w:r>
    </w:p>
    <w:p w:rsidR="0056790F" w:rsidRPr="0067529F" w:rsidRDefault="0056790F" w:rsidP="00EE15F9">
      <w:pPr>
        <w:spacing w:after="0" w:line="240" w:lineRule="auto"/>
        <w:rPr>
          <w:rFonts w:ascii="Times New Roman" w:hAnsi="Times New Roman"/>
          <w:sz w:val="24"/>
          <w:szCs w:val="24"/>
        </w:rPr>
      </w:pPr>
    </w:p>
    <w:p w:rsidR="0056790F" w:rsidRPr="0067529F" w:rsidRDefault="0056790F" w:rsidP="00F30D7B">
      <w:pPr>
        <w:numPr>
          <w:ilvl w:val="0"/>
          <w:numId w:val="180"/>
        </w:numPr>
        <w:tabs>
          <w:tab w:val="left" w:pos="540"/>
        </w:tabs>
        <w:spacing w:after="0" w:line="240" w:lineRule="auto"/>
        <w:jc w:val="both"/>
        <w:rPr>
          <w:rFonts w:ascii="Times New Roman" w:hAnsi="Times New Roman"/>
          <w:sz w:val="24"/>
          <w:szCs w:val="24"/>
        </w:rPr>
      </w:pPr>
      <w:r w:rsidRPr="0067529F">
        <w:rPr>
          <w:rFonts w:ascii="Times New Roman" w:hAnsi="Times New Roman"/>
          <w:sz w:val="24"/>
          <w:szCs w:val="24"/>
        </w:rPr>
        <w:t>для учащихся с расстройствами аутистического спектра:</w:t>
      </w:r>
    </w:p>
    <w:p w:rsidR="0056790F" w:rsidRPr="0067529F" w:rsidRDefault="0056790F" w:rsidP="00EE15F9">
      <w:pPr>
        <w:spacing w:after="0" w:line="240" w:lineRule="auto"/>
        <w:rPr>
          <w:rFonts w:ascii="Times New Roman" w:hAnsi="Times New Roman"/>
          <w:sz w:val="24"/>
          <w:szCs w:val="24"/>
        </w:rPr>
      </w:pPr>
    </w:p>
    <w:p w:rsidR="0056790F" w:rsidRPr="0067529F" w:rsidRDefault="0056790F" w:rsidP="00EE15F9">
      <w:pPr>
        <w:spacing w:after="0" w:line="240" w:lineRule="auto"/>
        <w:rPr>
          <w:rFonts w:ascii="Times New Roman" w:hAnsi="Times New Roman"/>
          <w:sz w:val="24"/>
          <w:szCs w:val="24"/>
        </w:rPr>
      </w:pPr>
      <w:r w:rsidRPr="0067529F">
        <w:rPr>
          <w:rFonts w:ascii="Times New Roman" w:hAnsi="Times New Roman"/>
          <w:sz w:val="24"/>
          <w:szCs w:val="24"/>
        </w:rPr>
        <w:t>овладение основными стилистическими ресурсами лексики и фразеологии языка, основными нормами литературного языка, нормами речевого этикета;</w:t>
      </w:r>
    </w:p>
    <w:p w:rsidR="0056790F" w:rsidRPr="0067529F" w:rsidRDefault="0056790F" w:rsidP="00EE15F9">
      <w:pPr>
        <w:spacing w:after="0" w:line="240" w:lineRule="auto"/>
        <w:rPr>
          <w:rFonts w:ascii="Times New Roman" w:hAnsi="Times New Roman"/>
          <w:sz w:val="24"/>
          <w:szCs w:val="24"/>
        </w:rPr>
      </w:pPr>
    </w:p>
    <w:p w:rsidR="0056790F" w:rsidRPr="0067529F" w:rsidRDefault="0056790F" w:rsidP="00EE15F9">
      <w:pPr>
        <w:spacing w:after="0" w:line="240" w:lineRule="auto"/>
        <w:rPr>
          <w:rFonts w:ascii="Times New Roman" w:hAnsi="Times New Roman"/>
          <w:sz w:val="24"/>
          <w:szCs w:val="24"/>
        </w:rPr>
      </w:pPr>
      <w:r w:rsidRPr="0067529F">
        <w:rPr>
          <w:rFonts w:ascii="Times New Roman" w:hAnsi="Times New Roman"/>
          <w:sz w:val="24"/>
          <w:szCs w:val="24"/>
        </w:rPr>
        <w:t>приобретение опыта использования языковых норм в речевой и альтернативной коммуникативной практике при создании устных, письменных, альтернативных высказываний;</w:t>
      </w:r>
    </w:p>
    <w:p w:rsidR="0056790F" w:rsidRPr="0067529F" w:rsidRDefault="0056790F" w:rsidP="00EE15F9">
      <w:pPr>
        <w:spacing w:after="0" w:line="240" w:lineRule="auto"/>
        <w:rPr>
          <w:rFonts w:ascii="Times New Roman" w:hAnsi="Times New Roman"/>
          <w:sz w:val="24"/>
          <w:szCs w:val="24"/>
        </w:rPr>
      </w:pPr>
    </w:p>
    <w:p w:rsidR="0056790F" w:rsidRPr="0067529F" w:rsidRDefault="0056790F" w:rsidP="00EE15F9">
      <w:pPr>
        <w:spacing w:after="0" w:line="240" w:lineRule="auto"/>
        <w:rPr>
          <w:rFonts w:ascii="Times New Roman" w:hAnsi="Times New Roman"/>
          <w:sz w:val="24"/>
          <w:szCs w:val="24"/>
        </w:rPr>
      </w:pPr>
      <w:r w:rsidRPr="0067529F">
        <w:rPr>
          <w:rFonts w:ascii="Times New Roman" w:hAnsi="Times New Roman"/>
          <w:sz w:val="24"/>
          <w:szCs w:val="24"/>
        </w:rPr>
        <w:t>стремление к возможности выразить собственные мысли и чувства, обозначить собственную позицию;</w:t>
      </w:r>
    </w:p>
    <w:p w:rsidR="0056790F" w:rsidRPr="0067529F" w:rsidRDefault="0056790F" w:rsidP="00EE15F9">
      <w:pPr>
        <w:spacing w:after="0" w:line="240" w:lineRule="auto"/>
        <w:rPr>
          <w:rFonts w:ascii="Times New Roman" w:hAnsi="Times New Roman"/>
          <w:sz w:val="24"/>
          <w:szCs w:val="24"/>
        </w:rPr>
      </w:pPr>
    </w:p>
    <w:p w:rsidR="0056790F" w:rsidRPr="0067529F" w:rsidRDefault="0056790F" w:rsidP="00EE15F9">
      <w:pPr>
        <w:spacing w:after="0" w:line="240" w:lineRule="auto"/>
        <w:rPr>
          <w:rFonts w:ascii="Times New Roman" w:hAnsi="Times New Roman"/>
          <w:sz w:val="24"/>
          <w:szCs w:val="24"/>
        </w:rPr>
      </w:pPr>
      <w:r w:rsidRPr="0067529F">
        <w:rPr>
          <w:rFonts w:ascii="Times New Roman" w:hAnsi="Times New Roman"/>
          <w:sz w:val="24"/>
          <w:szCs w:val="24"/>
        </w:rPr>
        <w:t>видение традиций и новаторства в произведениях;</w:t>
      </w:r>
    </w:p>
    <w:p w:rsidR="0056790F" w:rsidRPr="0067529F" w:rsidRDefault="0056790F" w:rsidP="00EE15F9">
      <w:pPr>
        <w:spacing w:after="0" w:line="240" w:lineRule="auto"/>
        <w:rPr>
          <w:rFonts w:ascii="Times New Roman" w:hAnsi="Times New Roman"/>
          <w:sz w:val="24"/>
          <w:szCs w:val="24"/>
        </w:rPr>
      </w:pPr>
    </w:p>
    <w:p w:rsidR="0056790F" w:rsidRPr="0067529F" w:rsidRDefault="0056790F" w:rsidP="00EE15F9">
      <w:pPr>
        <w:spacing w:after="0" w:line="240" w:lineRule="auto"/>
        <w:rPr>
          <w:rFonts w:ascii="Times New Roman" w:hAnsi="Times New Roman"/>
          <w:sz w:val="24"/>
          <w:szCs w:val="24"/>
        </w:rPr>
      </w:pPr>
      <w:r w:rsidRPr="0067529F">
        <w:rPr>
          <w:rFonts w:ascii="Times New Roman" w:hAnsi="Times New Roman"/>
          <w:sz w:val="24"/>
          <w:szCs w:val="24"/>
        </w:rPr>
        <w:t>восприятие художественной действительности как выражение мыслей автора о мире и человеке.</w:t>
      </w:r>
    </w:p>
    <w:p w:rsidR="0056790F" w:rsidRPr="0067529F" w:rsidRDefault="0056790F" w:rsidP="00EE15F9">
      <w:pPr>
        <w:tabs>
          <w:tab w:val="left" w:pos="2280"/>
          <w:tab w:val="left" w:pos="3520"/>
          <w:tab w:val="left" w:pos="4240"/>
          <w:tab w:val="left" w:pos="6280"/>
          <w:tab w:val="left" w:pos="8160"/>
        </w:tabs>
        <w:spacing w:after="0" w:line="240" w:lineRule="auto"/>
        <w:rPr>
          <w:rFonts w:ascii="Times New Roman" w:hAnsi="Times New Roman"/>
          <w:sz w:val="24"/>
          <w:szCs w:val="24"/>
        </w:rPr>
        <w:sectPr w:rsidR="0056790F" w:rsidRPr="0067529F" w:rsidSect="009A2FB2">
          <w:footerReference w:type="even" r:id="rId9"/>
          <w:footerReference w:type="default" r:id="rId10"/>
          <w:pgSz w:w="11907" w:h="16840" w:code="9"/>
          <w:pgMar w:top="851" w:right="851" w:bottom="851" w:left="1418" w:header="0" w:footer="0" w:gutter="0"/>
          <w:cols w:space="720" w:equalWidth="0">
            <w:col w:w="9615"/>
          </w:cols>
          <w:titlePg/>
          <w:docGrid w:linePitch="299"/>
        </w:sectPr>
      </w:pPr>
    </w:p>
    <w:p w:rsidR="0056790F" w:rsidRPr="0067529F" w:rsidRDefault="0056790F" w:rsidP="00EE15F9">
      <w:pPr>
        <w:spacing w:after="0" w:line="240" w:lineRule="auto"/>
        <w:rPr>
          <w:rFonts w:ascii="Times New Roman" w:hAnsi="Times New Roman"/>
          <w:bCs/>
          <w:sz w:val="24"/>
          <w:szCs w:val="24"/>
        </w:rPr>
      </w:pPr>
    </w:p>
    <w:p w:rsidR="0056790F" w:rsidRPr="0067529F" w:rsidRDefault="0056790F" w:rsidP="0067529F">
      <w:pPr>
        <w:pStyle w:val="Heading2"/>
        <w:spacing w:line="240" w:lineRule="auto"/>
        <w:ind w:firstLine="0"/>
        <w:jc w:val="left"/>
        <w:rPr>
          <w:sz w:val="24"/>
          <w:szCs w:val="24"/>
        </w:rPr>
      </w:pPr>
      <w:bookmarkStart w:id="30" w:name="_Toc287934277"/>
      <w:bookmarkStart w:id="31" w:name="_Toc414553134"/>
      <w:bookmarkStart w:id="32" w:name="_Toc287551922"/>
      <w:r w:rsidRPr="0067529F">
        <w:rPr>
          <w:sz w:val="24"/>
          <w:szCs w:val="24"/>
        </w:rPr>
        <w:t>Выпускник научится:</w:t>
      </w:r>
      <w:bookmarkEnd w:id="30"/>
      <w:bookmarkEnd w:id="31"/>
    </w:p>
    <w:p w:rsidR="0056790F" w:rsidRPr="0067529F" w:rsidRDefault="0056790F" w:rsidP="00257AFD">
      <w:pPr>
        <w:pStyle w:val="ListParagraph"/>
        <w:widowControl w:val="0"/>
        <w:numPr>
          <w:ilvl w:val="0"/>
          <w:numId w:val="33"/>
        </w:numPr>
        <w:tabs>
          <w:tab w:val="left" w:pos="993"/>
        </w:tabs>
        <w:autoSpaceDE w:val="0"/>
        <w:autoSpaceDN w:val="0"/>
        <w:adjustRightInd w:val="0"/>
        <w:ind w:left="0" w:firstLine="0"/>
        <w:rPr>
          <w:rFonts w:ascii="Times New Roman" w:hAnsi="Times New Roman"/>
        </w:rPr>
      </w:pPr>
      <w:r w:rsidRPr="0067529F">
        <w:rPr>
          <w:rFonts w:ascii="Times New Roman" w:hAnsi="Times New Roman"/>
        </w:rPr>
        <w:t>владеть навыками работы с учебной книгой, словарями и другими информационными источниками, включая СМИ и ресурсы Интернета;</w:t>
      </w:r>
    </w:p>
    <w:p w:rsidR="0056790F" w:rsidRPr="0067529F" w:rsidRDefault="0056790F" w:rsidP="00257AFD">
      <w:pPr>
        <w:pStyle w:val="ListParagraph"/>
        <w:widowControl w:val="0"/>
        <w:numPr>
          <w:ilvl w:val="0"/>
          <w:numId w:val="33"/>
        </w:numPr>
        <w:tabs>
          <w:tab w:val="left" w:pos="993"/>
        </w:tabs>
        <w:autoSpaceDE w:val="0"/>
        <w:autoSpaceDN w:val="0"/>
        <w:adjustRightInd w:val="0"/>
        <w:ind w:left="0" w:firstLine="0"/>
        <w:rPr>
          <w:rFonts w:ascii="Times New Roman" w:hAnsi="Times New Roman"/>
        </w:rPr>
      </w:pPr>
      <w:r w:rsidRPr="0067529F">
        <w:rPr>
          <w:rFonts w:ascii="Times New Roman" w:hAnsi="Times New Roman"/>
        </w:rPr>
        <w:t>владеть навыками различных видов чтения (изучающим, ознакомительным, просмотровым) и информационной переработки прочитанного материала;</w:t>
      </w:r>
    </w:p>
    <w:p w:rsidR="0056790F" w:rsidRPr="0067529F" w:rsidRDefault="0056790F" w:rsidP="00257AFD">
      <w:pPr>
        <w:pStyle w:val="ListParagraph"/>
        <w:widowControl w:val="0"/>
        <w:numPr>
          <w:ilvl w:val="0"/>
          <w:numId w:val="33"/>
        </w:numPr>
        <w:tabs>
          <w:tab w:val="left" w:pos="993"/>
        </w:tabs>
        <w:autoSpaceDE w:val="0"/>
        <w:autoSpaceDN w:val="0"/>
        <w:adjustRightInd w:val="0"/>
        <w:ind w:left="0" w:firstLine="0"/>
        <w:rPr>
          <w:rFonts w:ascii="Times New Roman" w:hAnsi="Times New Roman"/>
        </w:rPr>
      </w:pPr>
      <w:r w:rsidRPr="0067529F">
        <w:rPr>
          <w:rFonts w:ascii="Times New Roman" w:hAnsi="Times New Roman"/>
        </w:rPr>
        <w:t>владеть различными видами аудирования (с полным пониманием, с пониманием основного содержания, с выборочным извлечением информации) и информационной переработки текстов различных функциональных разновидностей языка;</w:t>
      </w:r>
    </w:p>
    <w:p w:rsidR="0056790F" w:rsidRPr="0067529F" w:rsidRDefault="0056790F" w:rsidP="00257AFD">
      <w:pPr>
        <w:pStyle w:val="ListParagraph"/>
        <w:widowControl w:val="0"/>
        <w:numPr>
          <w:ilvl w:val="0"/>
          <w:numId w:val="33"/>
        </w:numPr>
        <w:tabs>
          <w:tab w:val="left" w:pos="993"/>
        </w:tabs>
        <w:autoSpaceDE w:val="0"/>
        <w:autoSpaceDN w:val="0"/>
        <w:adjustRightInd w:val="0"/>
        <w:ind w:left="0" w:firstLine="0"/>
        <w:rPr>
          <w:rFonts w:ascii="Times New Roman" w:hAnsi="Times New Roman"/>
        </w:rPr>
      </w:pPr>
      <w:r w:rsidRPr="0067529F">
        <w:rPr>
          <w:rFonts w:ascii="Times New Roman" w:hAnsi="Times New Roman"/>
        </w:rPr>
        <w:t>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w:t>
      </w:r>
    </w:p>
    <w:p w:rsidR="0056790F" w:rsidRPr="0067529F" w:rsidRDefault="0056790F" w:rsidP="00257AFD">
      <w:pPr>
        <w:pStyle w:val="ListParagraph"/>
        <w:widowControl w:val="0"/>
        <w:numPr>
          <w:ilvl w:val="0"/>
          <w:numId w:val="33"/>
        </w:numPr>
        <w:tabs>
          <w:tab w:val="left" w:pos="993"/>
        </w:tabs>
        <w:autoSpaceDE w:val="0"/>
        <w:autoSpaceDN w:val="0"/>
        <w:adjustRightInd w:val="0"/>
        <w:ind w:left="0" w:firstLine="0"/>
        <w:rPr>
          <w:rFonts w:ascii="Times New Roman" w:hAnsi="Times New Roman"/>
        </w:rPr>
      </w:pPr>
      <w:r w:rsidRPr="0067529F">
        <w:rPr>
          <w:rFonts w:ascii="Times New Roman" w:hAnsi="Times New Roman"/>
        </w:rPr>
        <w:t>участвовать в диалогическом и полилогическом общении,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w:t>
      </w:r>
    </w:p>
    <w:p w:rsidR="0056790F" w:rsidRPr="0067529F" w:rsidRDefault="0056790F" w:rsidP="00257AFD">
      <w:pPr>
        <w:pStyle w:val="ListParagraph"/>
        <w:widowControl w:val="0"/>
        <w:numPr>
          <w:ilvl w:val="0"/>
          <w:numId w:val="33"/>
        </w:numPr>
        <w:tabs>
          <w:tab w:val="left" w:pos="993"/>
        </w:tabs>
        <w:autoSpaceDE w:val="0"/>
        <w:autoSpaceDN w:val="0"/>
        <w:adjustRightInd w:val="0"/>
        <w:ind w:left="0" w:firstLine="0"/>
        <w:rPr>
          <w:rFonts w:ascii="Times New Roman" w:hAnsi="Times New Roman"/>
        </w:rPr>
      </w:pPr>
      <w:r w:rsidRPr="0067529F">
        <w:rPr>
          <w:rFonts w:ascii="Times New Roman" w:hAnsi="Times New Roman"/>
        </w:rPr>
        <w:t>создавать и редактировать письменные тексты разных стилей и жанров с соблюдением норм современного русского литературного языка и речевого этикета;</w:t>
      </w:r>
    </w:p>
    <w:p w:rsidR="0056790F" w:rsidRPr="0067529F" w:rsidRDefault="0056790F" w:rsidP="00257AFD">
      <w:pPr>
        <w:pStyle w:val="ListParagraph"/>
        <w:widowControl w:val="0"/>
        <w:numPr>
          <w:ilvl w:val="0"/>
          <w:numId w:val="33"/>
        </w:numPr>
        <w:tabs>
          <w:tab w:val="left" w:pos="993"/>
        </w:tabs>
        <w:autoSpaceDE w:val="0"/>
        <w:autoSpaceDN w:val="0"/>
        <w:adjustRightInd w:val="0"/>
        <w:ind w:left="0" w:firstLine="0"/>
        <w:rPr>
          <w:rFonts w:ascii="Times New Roman" w:hAnsi="Times New Roman"/>
        </w:rPr>
      </w:pPr>
      <w:r w:rsidRPr="0067529F">
        <w:rPr>
          <w:rFonts w:ascii="Times New Roman" w:hAnsi="Times New Roman"/>
        </w:rPr>
        <w:t>анализировать текст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 языка;</w:t>
      </w:r>
    </w:p>
    <w:p w:rsidR="0056790F" w:rsidRPr="0067529F" w:rsidRDefault="0056790F" w:rsidP="00257AFD">
      <w:pPr>
        <w:pStyle w:val="ListParagraph"/>
        <w:widowControl w:val="0"/>
        <w:numPr>
          <w:ilvl w:val="0"/>
          <w:numId w:val="33"/>
        </w:numPr>
        <w:tabs>
          <w:tab w:val="left" w:pos="993"/>
        </w:tabs>
        <w:autoSpaceDE w:val="0"/>
        <w:autoSpaceDN w:val="0"/>
        <w:adjustRightInd w:val="0"/>
        <w:ind w:left="0" w:firstLine="0"/>
        <w:rPr>
          <w:rFonts w:ascii="Times New Roman" w:hAnsi="Times New Roman"/>
        </w:rPr>
      </w:pPr>
      <w:r w:rsidRPr="0067529F">
        <w:rPr>
          <w:rFonts w:ascii="Times New Roman" w:hAnsi="Times New Roman"/>
        </w:rPr>
        <w:t>использовать знание алфавита при поиске информации;</w:t>
      </w:r>
    </w:p>
    <w:p w:rsidR="0056790F" w:rsidRPr="0067529F" w:rsidRDefault="0056790F" w:rsidP="00257AFD">
      <w:pPr>
        <w:pStyle w:val="ListParagraph"/>
        <w:widowControl w:val="0"/>
        <w:numPr>
          <w:ilvl w:val="0"/>
          <w:numId w:val="33"/>
        </w:numPr>
        <w:tabs>
          <w:tab w:val="left" w:pos="993"/>
        </w:tabs>
        <w:autoSpaceDE w:val="0"/>
        <w:autoSpaceDN w:val="0"/>
        <w:adjustRightInd w:val="0"/>
        <w:ind w:left="0" w:firstLine="0"/>
        <w:rPr>
          <w:rFonts w:ascii="Times New Roman" w:hAnsi="Times New Roman"/>
        </w:rPr>
      </w:pPr>
      <w:r w:rsidRPr="0067529F">
        <w:rPr>
          <w:rFonts w:ascii="Times New Roman" w:hAnsi="Times New Roman"/>
        </w:rPr>
        <w:t>различать значимые и незначимые единицы языка;</w:t>
      </w:r>
    </w:p>
    <w:p w:rsidR="0056790F" w:rsidRPr="0067529F" w:rsidRDefault="0056790F" w:rsidP="00257AFD">
      <w:pPr>
        <w:pStyle w:val="ListParagraph"/>
        <w:widowControl w:val="0"/>
        <w:numPr>
          <w:ilvl w:val="0"/>
          <w:numId w:val="33"/>
        </w:numPr>
        <w:tabs>
          <w:tab w:val="left" w:pos="993"/>
        </w:tabs>
        <w:autoSpaceDE w:val="0"/>
        <w:autoSpaceDN w:val="0"/>
        <w:adjustRightInd w:val="0"/>
        <w:ind w:left="0" w:firstLine="0"/>
        <w:rPr>
          <w:rFonts w:ascii="Times New Roman" w:hAnsi="Times New Roman"/>
        </w:rPr>
      </w:pPr>
      <w:r w:rsidRPr="0067529F">
        <w:rPr>
          <w:rFonts w:ascii="Times New Roman" w:hAnsi="Times New Roman"/>
        </w:rPr>
        <w:t>проводить фонетический и орфоэпический анализ слова;</w:t>
      </w:r>
    </w:p>
    <w:p w:rsidR="0056790F" w:rsidRPr="0067529F" w:rsidRDefault="0056790F" w:rsidP="00257AFD">
      <w:pPr>
        <w:pStyle w:val="ListParagraph"/>
        <w:widowControl w:val="0"/>
        <w:numPr>
          <w:ilvl w:val="0"/>
          <w:numId w:val="33"/>
        </w:numPr>
        <w:tabs>
          <w:tab w:val="left" w:pos="993"/>
        </w:tabs>
        <w:autoSpaceDE w:val="0"/>
        <w:autoSpaceDN w:val="0"/>
        <w:adjustRightInd w:val="0"/>
        <w:ind w:left="0" w:firstLine="0"/>
        <w:rPr>
          <w:rFonts w:ascii="Times New Roman" w:hAnsi="Times New Roman"/>
        </w:rPr>
      </w:pPr>
      <w:r w:rsidRPr="0067529F">
        <w:rPr>
          <w:rFonts w:ascii="Times New Roman" w:hAnsi="Times New Roman"/>
        </w:rPr>
        <w:t>классифицировать и группировать звуки речи по заданным признакам, слова по заданным параметрам их звукового состава;</w:t>
      </w:r>
    </w:p>
    <w:p w:rsidR="0056790F" w:rsidRPr="0067529F" w:rsidRDefault="0056790F" w:rsidP="00257AFD">
      <w:pPr>
        <w:pStyle w:val="ListParagraph"/>
        <w:widowControl w:val="0"/>
        <w:numPr>
          <w:ilvl w:val="0"/>
          <w:numId w:val="33"/>
        </w:numPr>
        <w:tabs>
          <w:tab w:val="left" w:pos="993"/>
        </w:tabs>
        <w:autoSpaceDE w:val="0"/>
        <w:autoSpaceDN w:val="0"/>
        <w:adjustRightInd w:val="0"/>
        <w:ind w:left="0" w:firstLine="0"/>
        <w:rPr>
          <w:rFonts w:ascii="Times New Roman" w:hAnsi="Times New Roman"/>
        </w:rPr>
      </w:pPr>
      <w:r w:rsidRPr="0067529F">
        <w:rPr>
          <w:rFonts w:ascii="Times New Roman" w:hAnsi="Times New Roman"/>
        </w:rPr>
        <w:t>членить слова на слоги и правильно их переносить;</w:t>
      </w:r>
    </w:p>
    <w:p w:rsidR="0056790F" w:rsidRPr="0067529F" w:rsidRDefault="0056790F" w:rsidP="00257AFD">
      <w:pPr>
        <w:pStyle w:val="ListParagraph"/>
        <w:widowControl w:val="0"/>
        <w:numPr>
          <w:ilvl w:val="0"/>
          <w:numId w:val="33"/>
        </w:numPr>
        <w:tabs>
          <w:tab w:val="left" w:pos="993"/>
        </w:tabs>
        <w:autoSpaceDE w:val="0"/>
        <w:autoSpaceDN w:val="0"/>
        <w:adjustRightInd w:val="0"/>
        <w:ind w:left="0" w:firstLine="0"/>
        <w:rPr>
          <w:rFonts w:ascii="Times New Roman" w:hAnsi="Times New Roman"/>
        </w:rPr>
      </w:pPr>
      <w:r w:rsidRPr="0067529F">
        <w:rPr>
          <w:rFonts w:ascii="Times New Roman" w:hAnsi="Times New Roman"/>
        </w:rPr>
        <w:t>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 нормами;</w:t>
      </w:r>
    </w:p>
    <w:p w:rsidR="0056790F" w:rsidRPr="0067529F" w:rsidRDefault="0056790F" w:rsidP="00257AFD">
      <w:pPr>
        <w:pStyle w:val="ListParagraph"/>
        <w:widowControl w:val="0"/>
        <w:numPr>
          <w:ilvl w:val="0"/>
          <w:numId w:val="33"/>
        </w:numPr>
        <w:tabs>
          <w:tab w:val="left" w:pos="993"/>
        </w:tabs>
        <w:autoSpaceDE w:val="0"/>
        <w:autoSpaceDN w:val="0"/>
        <w:adjustRightInd w:val="0"/>
        <w:ind w:left="0" w:firstLine="0"/>
        <w:rPr>
          <w:rFonts w:ascii="Times New Roman" w:hAnsi="Times New Roman"/>
        </w:rPr>
      </w:pPr>
      <w:r w:rsidRPr="0067529F">
        <w:rPr>
          <w:rFonts w:ascii="Times New Roman" w:hAnsi="Times New Roman"/>
        </w:rPr>
        <w:t>опознавать морфемы и членить слова на морфемы на основе смыслового, грамматического и словообразовательного анализа; характеризовать морфемный состав слова, уточнять лексическое значение слова с опорой на его морфемный состав;</w:t>
      </w:r>
    </w:p>
    <w:p w:rsidR="0056790F" w:rsidRPr="0067529F" w:rsidRDefault="0056790F" w:rsidP="00257AFD">
      <w:pPr>
        <w:pStyle w:val="ListParagraph"/>
        <w:widowControl w:val="0"/>
        <w:numPr>
          <w:ilvl w:val="0"/>
          <w:numId w:val="33"/>
        </w:numPr>
        <w:tabs>
          <w:tab w:val="left" w:pos="993"/>
        </w:tabs>
        <w:autoSpaceDE w:val="0"/>
        <w:autoSpaceDN w:val="0"/>
        <w:adjustRightInd w:val="0"/>
        <w:ind w:left="0" w:firstLine="0"/>
        <w:rPr>
          <w:rFonts w:ascii="Times New Roman" w:hAnsi="Times New Roman"/>
        </w:rPr>
      </w:pPr>
      <w:r w:rsidRPr="0067529F">
        <w:rPr>
          <w:rFonts w:ascii="Times New Roman" w:hAnsi="Times New Roman"/>
        </w:rPr>
        <w:t>проводить морфемный и словообразовательный анализ слов;</w:t>
      </w:r>
    </w:p>
    <w:p w:rsidR="0056790F" w:rsidRPr="0067529F" w:rsidRDefault="0056790F" w:rsidP="00257AFD">
      <w:pPr>
        <w:pStyle w:val="ListParagraph"/>
        <w:widowControl w:val="0"/>
        <w:numPr>
          <w:ilvl w:val="0"/>
          <w:numId w:val="33"/>
        </w:numPr>
        <w:tabs>
          <w:tab w:val="left" w:pos="993"/>
        </w:tabs>
        <w:autoSpaceDE w:val="0"/>
        <w:autoSpaceDN w:val="0"/>
        <w:adjustRightInd w:val="0"/>
        <w:ind w:left="0" w:firstLine="0"/>
        <w:rPr>
          <w:rFonts w:ascii="Times New Roman" w:hAnsi="Times New Roman"/>
        </w:rPr>
      </w:pPr>
      <w:r w:rsidRPr="0067529F">
        <w:rPr>
          <w:rFonts w:ascii="Times New Roman" w:hAnsi="Times New Roman"/>
        </w:rPr>
        <w:t>проводить лексический анализ слова;</w:t>
      </w:r>
    </w:p>
    <w:p w:rsidR="0056790F" w:rsidRPr="0067529F" w:rsidRDefault="0056790F" w:rsidP="00257AFD">
      <w:pPr>
        <w:pStyle w:val="ListParagraph"/>
        <w:widowControl w:val="0"/>
        <w:numPr>
          <w:ilvl w:val="0"/>
          <w:numId w:val="33"/>
        </w:numPr>
        <w:tabs>
          <w:tab w:val="left" w:pos="993"/>
        </w:tabs>
        <w:autoSpaceDE w:val="0"/>
        <w:autoSpaceDN w:val="0"/>
        <w:adjustRightInd w:val="0"/>
        <w:ind w:left="0" w:firstLine="0"/>
        <w:rPr>
          <w:rFonts w:ascii="Times New Roman" w:hAnsi="Times New Roman"/>
        </w:rPr>
      </w:pPr>
      <w:r w:rsidRPr="0067529F">
        <w:rPr>
          <w:rFonts w:ascii="Times New Roman" w:hAnsi="Times New Roman"/>
        </w:rPr>
        <w:t>опознавать лексические средства выразительности и основные виды тропов (метафора, эпитет, сравнение, гипербола, олицетворение);</w:t>
      </w:r>
    </w:p>
    <w:p w:rsidR="0056790F" w:rsidRPr="0067529F" w:rsidRDefault="0056790F" w:rsidP="00257AFD">
      <w:pPr>
        <w:pStyle w:val="ListParagraph"/>
        <w:widowControl w:val="0"/>
        <w:numPr>
          <w:ilvl w:val="0"/>
          <w:numId w:val="33"/>
        </w:numPr>
        <w:tabs>
          <w:tab w:val="left" w:pos="993"/>
        </w:tabs>
        <w:autoSpaceDE w:val="0"/>
        <w:autoSpaceDN w:val="0"/>
        <w:adjustRightInd w:val="0"/>
        <w:ind w:left="0" w:firstLine="0"/>
        <w:rPr>
          <w:rFonts w:ascii="Times New Roman" w:hAnsi="Times New Roman"/>
        </w:rPr>
      </w:pPr>
      <w:r w:rsidRPr="0067529F">
        <w:rPr>
          <w:rFonts w:ascii="Times New Roman" w:hAnsi="Times New Roman"/>
        </w:rPr>
        <w:t>опознавать самостоятельные части речи и их формы, а также служебные части речи и междометия;</w:t>
      </w:r>
    </w:p>
    <w:p w:rsidR="0056790F" w:rsidRPr="0067529F" w:rsidRDefault="0056790F" w:rsidP="00257AFD">
      <w:pPr>
        <w:pStyle w:val="ListParagraph"/>
        <w:widowControl w:val="0"/>
        <w:numPr>
          <w:ilvl w:val="0"/>
          <w:numId w:val="33"/>
        </w:numPr>
        <w:tabs>
          <w:tab w:val="left" w:pos="993"/>
        </w:tabs>
        <w:autoSpaceDE w:val="0"/>
        <w:autoSpaceDN w:val="0"/>
        <w:adjustRightInd w:val="0"/>
        <w:ind w:left="0" w:firstLine="0"/>
        <w:rPr>
          <w:rFonts w:ascii="Times New Roman" w:hAnsi="Times New Roman"/>
        </w:rPr>
      </w:pPr>
      <w:r w:rsidRPr="0067529F">
        <w:rPr>
          <w:rFonts w:ascii="Times New Roman" w:hAnsi="Times New Roman"/>
        </w:rPr>
        <w:t>проводить морфологический анализ слова;</w:t>
      </w:r>
    </w:p>
    <w:p w:rsidR="0056790F" w:rsidRPr="0067529F" w:rsidRDefault="0056790F" w:rsidP="00257AFD">
      <w:pPr>
        <w:pStyle w:val="ListParagraph"/>
        <w:widowControl w:val="0"/>
        <w:numPr>
          <w:ilvl w:val="0"/>
          <w:numId w:val="33"/>
        </w:numPr>
        <w:tabs>
          <w:tab w:val="left" w:pos="993"/>
        </w:tabs>
        <w:autoSpaceDE w:val="0"/>
        <w:autoSpaceDN w:val="0"/>
        <w:adjustRightInd w:val="0"/>
        <w:ind w:left="0" w:firstLine="0"/>
        <w:rPr>
          <w:rFonts w:ascii="Times New Roman" w:hAnsi="Times New Roman"/>
        </w:rPr>
      </w:pPr>
      <w:r w:rsidRPr="0067529F">
        <w:rPr>
          <w:rFonts w:ascii="Times New Roman" w:hAnsi="Times New Roman"/>
        </w:rPr>
        <w:t>применять знания и умения по морфемике и словообразованию при проведении морфологического анализа слов;</w:t>
      </w:r>
    </w:p>
    <w:p w:rsidR="0056790F" w:rsidRPr="0067529F" w:rsidRDefault="0056790F" w:rsidP="00257AFD">
      <w:pPr>
        <w:pStyle w:val="ListParagraph"/>
        <w:widowControl w:val="0"/>
        <w:numPr>
          <w:ilvl w:val="0"/>
          <w:numId w:val="33"/>
        </w:numPr>
        <w:tabs>
          <w:tab w:val="left" w:pos="993"/>
        </w:tabs>
        <w:autoSpaceDE w:val="0"/>
        <w:autoSpaceDN w:val="0"/>
        <w:adjustRightInd w:val="0"/>
        <w:ind w:left="0" w:firstLine="0"/>
        <w:rPr>
          <w:rFonts w:ascii="Times New Roman" w:hAnsi="Times New Roman"/>
        </w:rPr>
      </w:pPr>
      <w:r w:rsidRPr="0067529F">
        <w:rPr>
          <w:rFonts w:ascii="Times New Roman" w:hAnsi="Times New Roman"/>
        </w:rPr>
        <w:t>опознавать основные единицы синтаксиса (словосочетание, предложение, текст);</w:t>
      </w:r>
    </w:p>
    <w:p w:rsidR="0056790F" w:rsidRPr="0067529F" w:rsidRDefault="0056790F" w:rsidP="00257AFD">
      <w:pPr>
        <w:pStyle w:val="ListParagraph"/>
        <w:widowControl w:val="0"/>
        <w:numPr>
          <w:ilvl w:val="0"/>
          <w:numId w:val="33"/>
        </w:numPr>
        <w:tabs>
          <w:tab w:val="left" w:pos="993"/>
        </w:tabs>
        <w:autoSpaceDE w:val="0"/>
        <w:autoSpaceDN w:val="0"/>
        <w:adjustRightInd w:val="0"/>
        <w:ind w:left="0" w:firstLine="0"/>
        <w:rPr>
          <w:rFonts w:ascii="Times New Roman" w:hAnsi="Times New Roman"/>
        </w:rPr>
      </w:pPr>
      <w:r w:rsidRPr="0067529F">
        <w:rPr>
          <w:rFonts w:ascii="Times New Roman" w:hAnsi="Times New Roman"/>
        </w:rPr>
        <w:t>анализировать различные виды словосочетаний и предложений с точки зрения их структурно-смысловой организации и функциональных особенностей;</w:t>
      </w:r>
    </w:p>
    <w:p w:rsidR="0056790F" w:rsidRPr="0067529F" w:rsidRDefault="0056790F" w:rsidP="00257AFD">
      <w:pPr>
        <w:pStyle w:val="ListParagraph"/>
        <w:widowControl w:val="0"/>
        <w:numPr>
          <w:ilvl w:val="0"/>
          <w:numId w:val="33"/>
        </w:numPr>
        <w:tabs>
          <w:tab w:val="left" w:pos="993"/>
        </w:tabs>
        <w:autoSpaceDE w:val="0"/>
        <w:autoSpaceDN w:val="0"/>
        <w:adjustRightInd w:val="0"/>
        <w:ind w:left="0" w:firstLine="0"/>
        <w:rPr>
          <w:rFonts w:ascii="Times New Roman" w:hAnsi="Times New Roman"/>
        </w:rPr>
      </w:pPr>
      <w:r w:rsidRPr="0067529F">
        <w:rPr>
          <w:rFonts w:ascii="Times New Roman" w:hAnsi="Times New Roman"/>
        </w:rPr>
        <w:t>находить грамматическую основу предложения;</w:t>
      </w:r>
    </w:p>
    <w:p w:rsidR="0056790F" w:rsidRPr="0067529F" w:rsidRDefault="0056790F" w:rsidP="00257AFD">
      <w:pPr>
        <w:pStyle w:val="ListParagraph"/>
        <w:widowControl w:val="0"/>
        <w:numPr>
          <w:ilvl w:val="0"/>
          <w:numId w:val="33"/>
        </w:numPr>
        <w:tabs>
          <w:tab w:val="left" w:pos="993"/>
        </w:tabs>
        <w:autoSpaceDE w:val="0"/>
        <w:autoSpaceDN w:val="0"/>
        <w:adjustRightInd w:val="0"/>
        <w:ind w:left="0" w:firstLine="0"/>
        <w:rPr>
          <w:rFonts w:ascii="Times New Roman" w:hAnsi="Times New Roman"/>
        </w:rPr>
      </w:pPr>
      <w:r w:rsidRPr="0067529F">
        <w:rPr>
          <w:rFonts w:ascii="Times New Roman" w:hAnsi="Times New Roman"/>
        </w:rPr>
        <w:t>распознавать главные и второстепенные члены предложения;</w:t>
      </w:r>
    </w:p>
    <w:p w:rsidR="0056790F" w:rsidRPr="0067529F" w:rsidRDefault="0056790F" w:rsidP="00257AFD">
      <w:pPr>
        <w:pStyle w:val="ListParagraph"/>
        <w:widowControl w:val="0"/>
        <w:numPr>
          <w:ilvl w:val="0"/>
          <w:numId w:val="33"/>
        </w:numPr>
        <w:tabs>
          <w:tab w:val="left" w:pos="993"/>
        </w:tabs>
        <w:autoSpaceDE w:val="0"/>
        <w:autoSpaceDN w:val="0"/>
        <w:adjustRightInd w:val="0"/>
        <w:ind w:left="0" w:firstLine="0"/>
        <w:rPr>
          <w:rFonts w:ascii="Times New Roman" w:hAnsi="Times New Roman"/>
        </w:rPr>
      </w:pPr>
      <w:r w:rsidRPr="0067529F">
        <w:rPr>
          <w:rFonts w:ascii="Times New Roman" w:hAnsi="Times New Roman"/>
        </w:rPr>
        <w:t>опознавать предложения простые и сложные, предложения осложненной структуры;</w:t>
      </w:r>
    </w:p>
    <w:p w:rsidR="0056790F" w:rsidRPr="0067529F" w:rsidRDefault="0056790F" w:rsidP="00257AFD">
      <w:pPr>
        <w:pStyle w:val="ListParagraph"/>
        <w:widowControl w:val="0"/>
        <w:numPr>
          <w:ilvl w:val="0"/>
          <w:numId w:val="33"/>
        </w:numPr>
        <w:tabs>
          <w:tab w:val="left" w:pos="993"/>
        </w:tabs>
        <w:autoSpaceDE w:val="0"/>
        <w:autoSpaceDN w:val="0"/>
        <w:adjustRightInd w:val="0"/>
        <w:ind w:left="0" w:firstLine="0"/>
        <w:rPr>
          <w:rFonts w:ascii="Times New Roman" w:hAnsi="Times New Roman"/>
        </w:rPr>
      </w:pPr>
      <w:r w:rsidRPr="0067529F">
        <w:rPr>
          <w:rFonts w:ascii="Times New Roman" w:hAnsi="Times New Roman"/>
        </w:rPr>
        <w:t>проводить синтаксический анализ словосочетания и предложения;</w:t>
      </w:r>
    </w:p>
    <w:p w:rsidR="0056790F" w:rsidRPr="0067529F" w:rsidRDefault="0056790F" w:rsidP="00257AFD">
      <w:pPr>
        <w:pStyle w:val="ListParagraph"/>
        <w:widowControl w:val="0"/>
        <w:numPr>
          <w:ilvl w:val="0"/>
          <w:numId w:val="33"/>
        </w:numPr>
        <w:tabs>
          <w:tab w:val="left" w:pos="993"/>
        </w:tabs>
        <w:autoSpaceDE w:val="0"/>
        <w:autoSpaceDN w:val="0"/>
        <w:adjustRightInd w:val="0"/>
        <w:ind w:left="0" w:firstLine="0"/>
        <w:rPr>
          <w:rFonts w:ascii="Times New Roman" w:hAnsi="Times New Roman"/>
        </w:rPr>
      </w:pPr>
      <w:r w:rsidRPr="0067529F">
        <w:rPr>
          <w:rFonts w:ascii="Times New Roman" w:hAnsi="Times New Roman"/>
        </w:rPr>
        <w:t>соблюдать основные языковые нормы в устной и письменной речи;</w:t>
      </w:r>
    </w:p>
    <w:p w:rsidR="0056790F" w:rsidRPr="0067529F" w:rsidRDefault="0056790F" w:rsidP="00257AFD">
      <w:pPr>
        <w:pStyle w:val="ListParagraph"/>
        <w:widowControl w:val="0"/>
        <w:numPr>
          <w:ilvl w:val="0"/>
          <w:numId w:val="33"/>
        </w:numPr>
        <w:tabs>
          <w:tab w:val="left" w:pos="993"/>
        </w:tabs>
        <w:autoSpaceDE w:val="0"/>
        <w:autoSpaceDN w:val="0"/>
        <w:adjustRightInd w:val="0"/>
        <w:ind w:left="0" w:firstLine="0"/>
        <w:rPr>
          <w:rFonts w:ascii="Times New Roman" w:hAnsi="Times New Roman"/>
        </w:rPr>
      </w:pPr>
      <w:r w:rsidRPr="0067529F">
        <w:rPr>
          <w:rFonts w:ascii="Times New Roman" w:hAnsi="Times New Roman"/>
        </w:rPr>
        <w:t>опираться на фонетический, морфемный, словообразовательный и морфологический анализ в практике правописания;</w:t>
      </w:r>
    </w:p>
    <w:p w:rsidR="0056790F" w:rsidRPr="0067529F" w:rsidRDefault="0056790F" w:rsidP="00257AFD">
      <w:pPr>
        <w:pStyle w:val="ListParagraph"/>
        <w:widowControl w:val="0"/>
        <w:numPr>
          <w:ilvl w:val="0"/>
          <w:numId w:val="33"/>
        </w:numPr>
        <w:tabs>
          <w:tab w:val="left" w:pos="993"/>
        </w:tabs>
        <w:autoSpaceDE w:val="0"/>
        <w:autoSpaceDN w:val="0"/>
        <w:adjustRightInd w:val="0"/>
        <w:ind w:left="0" w:firstLine="0"/>
        <w:rPr>
          <w:rFonts w:ascii="Times New Roman" w:hAnsi="Times New Roman"/>
        </w:rPr>
      </w:pPr>
      <w:r w:rsidRPr="0067529F">
        <w:rPr>
          <w:rFonts w:ascii="Times New Roman" w:hAnsi="Times New Roman"/>
        </w:rPr>
        <w:t>опираться на грамматико-интонационный анализ при объяснении расстановки знаков препинания в предложении;</w:t>
      </w:r>
    </w:p>
    <w:p w:rsidR="0056790F" w:rsidRPr="0067529F" w:rsidRDefault="0056790F" w:rsidP="00257AFD">
      <w:pPr>
        <w:pStyle w:val="ListParagraph"/>
        <w:widowControl w:val="0"/>
        <w:numPr>
          <w:ilvl w:val="0"/>
          <w:numId w:val="33"/>
        </w:numPr>
        <w:tabs>
          <w:tab w:val="left" w:pos="993"/>
        </w:tabs>
        <w:autoSpaceDE w:val="0"/>
        <w:autoSpaceDN w:val="0"/>
        <w:adjustRightInd w:val="0"/>
        <w:ind w:left="0" w:firstLine="0"/>
        <w:rPr>
          <w:rFonts w:ascii="Times New Roman" w:hAnsi="Times New Roman"/>
        </w:rPr>
      </w:pPr>
      <w:r w:rsidRPr="0067529F">
        <w:rPr>
          <w:rFonts w:ascii="Times New Roman" w:hAnsi="Times New Roman"/>
        </w:rPr>
        <w:t>использовать орфографические словари.</w:t>
      </w:r>
    </w:p>
    <w:p w:rsidR="0056790F" w:rsidRPr="0067529F" w:rsidRDefault="0056790F" w:rsidP="0067529F">
      <w:pPr>
        <w:pStyle w:val="Heading2"/>
        <w:spacing w:line="240" w:lineRule="auto"/>
        <w:ind w:firstLine="0"/>
        <w:jc w:val="left"/>
        <w:rPr>
          <w:sz w:val="24"/>
          <w:szCs w:val="24"/>
        </w:rPr>
      </w:pPr>
      <w:bookmarkStart w:id="33" w:name="_Toc414553135"/>
      <w:r w:rsidRPr="0067529F">
        <w:rPr>
          <w:sz w:val="24"/>
          <w:szCs w:val="24"/>
        </w:rPr>
        <w:t>Выпускник получит возможность научиться:</w:t>
      </w:r>
      <w:bookmarkEnd w:id="33"/>
    </w:p>
    <w:p w:rsidR="0056790F" w:rsidRPr="0067529F" w:rsidRDefault="0056790F" w:rsidP="00257AFD">
      <w:pPr>
        <w:pStyle w:val="ListParagraph"/>
        <w:widowControl w:val="0"/>
        <w:numPr>
          <w:ilvl w:val="0"/>
          <w:numId w:val="33"/>
        </w:numPr>
        <w:tabs>
          <w:tab w:val="left" w:pos="993"/>
        </w:tabs>
        <w:autoSpaceDE w:val="0"/>
        <w:autoSpaceDN w:val="0"/>
        <w:adjustRightInd w:val="0"/>
        <w:ind w:left="0" w:firstLine="0"/>
        <w:rPr>
          <w:rFonts w:ascii="Times New Roman" w:hAnsi="Times New Roman"/>
          <w:i/>
        </w:rPr>
      </w:pPr>
      <w:r w:rsidRPr="0067529F">
        <w:rPr>
          <w:rFonts w:ascii="Times New Roman" w:hAnsi="Times New Roman"/>
          <w:i/>
        </w:rPr>
        <w:t>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w:t>
      </w:r>
    </w:p>
    <w:p w:rsidR="0056790F" w:rsidRPr="0067529F" w:rsidRDefault="0056790F" w:rsidP="00257AFD">
      <w:pPr>
        <w:pStyle w:val="ListParagraph"/>
        <w:widowControl w:val="0"/>
        <w:numPr>
          <w:ilvl w:val="0"/>
          <w:numId w:val="33"/>
        </w:numPr>
        <w:tabs>
          <w:tab w:val="left" w:pos="993"/>
        </w:tabs>
        <w:autoSpaceDE w:val="0"/>
        <w:autoSpaceDN w:val="0"/>
        <w:adjustRightInd w:val="0"/>
        <w:ind w:left="0" w:firstLine="0"/>
        <w:rPr>
          <w:rFonts w:ascii="Times New Roman" w:hAnsi="Times New Roman"/>
          <w:i/>
        </w:rPr>
      </w:pPr>
      <w:r w:rsidRPr="0067529F">
        <w:rPr>
          <w:rFonts w:ascii="Times New Roman" w:hAnsi="Times New Roman"/>
          <w:i/>
        </w:rPr>
        <w:t>оценивать собственную и чужую речь с точки зрения точного, уместного и выразительного словоупотребления;</w:t>
      </w:r>
    </w:p>
    <w:p w:rsidR="0056790F" w:rsidRPr="0067529F" w:rsidRDefault="0056790F" w:rsidP="00257AFD">
      <w:pPr>
        <w:pStyle w:val="ListParagraph"/>
        <w:widowControl w:val="0"/>
        <w:numPr>
          <w:ilvl w:val="0"/>
          <w:numId w:val="33"/>
        </w:numPr>
        <w:tabs>
          <w:tab w:val="left" w:pos="993"/>
        </w:tabs>
        <w:autoSpaceDE w:val="0"/>
        <w:autoSpaceDN w:val="0"/>
        <w:adjustRightInd w:val="0"/>
        <w:ind w:left="0" w:firstLine="0"/>
        <w:rPr>
          <w:rFonts w:ascii="Times New Roman" w:hAnsi="Times New Roman"/>
          <w:i/>
        </w:rPr>
      </w:pPr>
      <w:r w:rsidRPr="0067529F">
        <w:rPr>
          <w:rFonts w:ascii="Times New Roman" w:hAnsi="Times New Roman"/>
          <w:i/>
        </w:rPr>
        <w:t xml:space="preserve">опознавать различные выразительные средства языка; </w:t>
      </w:r>
    </w:p>
    <w:p w:rsidR="0056790F" w:rsidRPr="0067529F" w:rsidRDefault="0056790F" w:rsidP="00257AFD">
      <w:pPr>
        <w:pStyle w:val="ListParagraph"/>
        <w:widowControl w:val="0"/>
        <w:numPr>
          <w:ilvl w:val="0"/>
          <w:numId w:val="33"/>
        </w:numPr>
        <w:tabs>
          <w:tab w:val="left" w:pos="993"/>
        </w:tabs>
        <w:autoSpaceDE w:val="0"/>
        <w:autoSpaceDN w:val="0"/>
        <w:adjustRightInd w:val="0"/>
        <w:ind w:left="0" w:firstLine="0"/>
        <w:rPr>
          <w:rFonts w:ascii="Times New Roman" w:hAnsi="Times New Roman"/>
          <w:i/>
        </w:rPr>
      </w:pPr>
      <w:r w:rsidRPr="0067529F">
        <w:rPr>
          <w:rFonts w:ascii="Times New Roman" w:hAnsi="Times New Roman"/>
          <w:i/>
        </w:rPr>
        <w:t>писать конспект, отзыв, тезисы, рефераты, статьи, рецензии, доклады, интервью, очерки, доверенности, резюме и другие жанры;</w:t>
      </w:r>
    </w:p>
    <w:p w:rsidR="0056790F" w:rsidRPr="0067529F" w:rsidRDefault="0056790F" w:rsidP="00257AFD">
      <w:pPr>
        <w:pStyle w:val="ListParagraph"/>
        <w:widowControl w:val="0"/>
        <w:numPr>
          <w:ilvl w:val="0"/>
          <w:numId w:val="33"/>
        </w:numPr>
        <w:tabs>
          <w:tab w:val="left" w:pos="993"/>
        </w:tabs>
        <w:autoSpaceDE w:val="0"/>
        <w:autoSpaceDN w:val="0"/>
        <w:adjustRightInd w:val="0"/>
        <w:ind w:left="0" w:firstLine="0"/>
        <w:rPr>
          <w:rFonts w:ascii="Times New Roman" w:hAnsi="Times New Roman"/>
          <w:i/>
        </w:rPr>
      </w:pPr>
      <w:r w:rsidRPr="0067529F">
        <w:rPr>
          <w:rFonts w:ascii="Times New Roman" w:hAnsi="Times New Roman"/>
          <w:i/>
        </w:rPr>
        <w:t xml:space="preserve">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w:t>
      </w:r>
    </w:p>
    <w:p w:rsidR="0056790F" w:rsidRPr="0067529F" w:rsidRDefault="0056790F" w:rsidP="00257AFD">
      <w:pPr>
        <w:pStyle w:val="ListParagraph"/>
        <w:widowControl w:val="0"/>
        <w:numPr>
          <w:ilvl w:val="0"/>
          <w:numId w:val="33"/>
        </w:numPr>
        <w:tabs>
          <w:tab w:val="left" w:pos="993"/>
        </w:tabs>
        <w:autoSpaceDE w:val="0"/>
        <w:autoSpaceDN w:val="0"/>
        <w:adjustRightInd w:val="0"/>
        <w:ind w:left="0" w:firstLine="0"/>
        <w:rPr>
          <w:rFonts w:ascii="Times New Roman" w:hAnsi="Times New Roman"/>
          <w:i/>
        </w:rPr>
      </w:pPr>
      <w:r w:rsidRPr="0067529F">
        <w:rPr>
          <w:rFonts w:ascii="Times New Roman" w:hAnsi="Times New Roman"/>
          <w:i/>
        </w:rPr>
        <w:t>участвовать в разных видах обсуждения, формулировать собственную позицию и аргументировать ее, привлекая сведения из жизненного и читательского опыта;</w:t>
      </w:r>
    </w:p>
    <w:p w:rsidR="0056790F" w:rsidRPr="0067529F" w:rsidRDefault="0056790F" w:rsidP="00257AFD">
      <w:pPr>
        <w:pStyle w:val="ListParagraph"/>
        <w:widowControl w:val="0"/>
        <w:numPr>
          <w:ilvl w:val="0"/>
          <w:numId w:val="33"/>
        </w:numPr>
        <w:tabs>
          <w:tab w:val="left" w:pos="993"/>
        </w:tabs>
        <w:autoSpaceDE w:val="0"/>
        <w:autoSpaceDN w:val="0"/>
        <w:adjustRightInd w:val="0"/>
        <w:ind w:left="0" w:firstLine="0"/>
        <w:rPr>
          <w:rFonts w:ascii="Times New Roman" w:hAnsi="Times New Roman"/>
          <w:i/>
        </w:rPr>
      </w:pPr>
      <w:r w:rsidRPr="0067529F">
        <w:rPr>
          <w:rFonts w:ascii="Times New Roman" w:hAnsi="Times New Roman"/>
          <w:i/>
        </w:rPr>
        <w:t>характеризовать словообразовательные цепочки и словообразовательные гнезда;</w:t>
      </w:r>
    </w:p>
    <w:p w:rsidR="0056790F" w:rsidRPr="0067529F" w:rsidRDefault="0056790F" w:rsidP="00257AFD">
      <w:pPr>
        <w:pStyle w:val="ListParagraph"/>
        <w:widowControl w:val="0"/>
        <w:numPr>
          <w:ilvl w:val="0"/>
          <w:numId w:val="33"/>
        </w:numPr>
        <w:tabs>
          <w:tab w:val="left" w:pos="993"/>
        </w:tabs>
        <w:autoSpaceDE w:val="0"/>
        <w:autoSpaceDN w:val="0"/>
        <w:adjustRightInd w:val="0"/>
        <w:ind w:left="0" w:firstLine="0"/>
        <w:rPr>
          <w:rFonts w:ascii="Times New Roman" w:hAnsi="Times New Roman"/>
          <w:i/>
        </w:rPr>
      </w:pPr>
      <w:r w:rsidRPr="0067529F">
        <w:rPr>
          <w:rFonts w:ascii="Times New Roman" w:hAnsi="Times New Roman"/>
          <w:i/>
        </w:rPr>
        <w:t>использовать этимологические данные для объяснения правописания и лексического значения слова;</w:t>
      </w:r>
    </w:p>
    <w:p w:rsidR="0056790F" w:rsidRPr="0067529F" w:rsidRDefault="0056790F" w:rsidP="00257AFD">
      <w:pPr>
        <w:pStyle w:val="ListParagraph"/>
        <w:widowControl w:val="0"/>
        <w:numPr>
          <w:ilvl w:val="0"/>
          <w:numId w:val="33"/>
        </w:numPr>
        <w:tabs>
          <w:tab w:val="left" w:pos="993"/>
        </w:tabs>
        <w:autoSpaceDE w:val="0"/>
        <w:autoSpaceDN w:val="0"/>
        <w:adjustRightInd w:val="0"/>
        <w:ind w:left="0" w:firstLine="0"/>
        <w:rPr>
          <w:rFonts w:ascii="Times New Roman" w:hAnsi="Times New Roman"/>
          <w:i/>
        </w:rPr>
      </w:pPr>
      <w:r w:rsidRPr="0067529F">
        <w:rPr>
          <w:rFonts w:ascii="Times New Roman" w:hAnsi="Times New Roman"/>
          <w:i/>
        </w:rPr>
        <w:t>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56790F" w:rsidRPr="0067529F" w:rsidRDefault="0056790F" w:rsidP="00257AFD">
      <w:pPr>
        <w:pStyle w:val="ListParagraph"/>
        <w:widowControl w:val="0"/>
        <w:numPr>
          <w:ilvl w:val="0"/>
          <w:numId w:val="33"/>
        </w:numPr>
        <w:tabs>
          <w:tab w:val="left" w:pos="993"/>
        </w:tabs>
        <w:autoSpaceDE w:val="0"/>
        <w:autoSpaceDN w:val="0"/>
        <w:adjustRightInd w:val="0"/>
        <w:ind w:left="0" w:firstLine="0"/>
        <w:rPr>
          <w:rFonts w:ascii="Times New Roman" w:hAnsi="Times New Roman"/>
          <w:i/>
        </w:rPr>
      </w:pPr>
      <w:r w:rsidRPr="0067529F">
        <w:rPr>
          <w:rFonts w:ascii="Times New Roman" w:hAnsi="Times New Roman"/>
          <w:i/>
        </w:rP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bookmarkEnd w:id="32"/>
    <w:p w:rsidR="0056790F" w:rsidRPr="0067529F" w:rsidRDefault="0056790F" w:rsidP="0067529F">
      <w:pPr>
        <w:spacing w:after="0" w:line="240" w:lineRule="auto"/>
        <w:rPr>
          <w:rFonts w:ascii="Times New Roman" w:hAnsi="Times New Roman"/>
          <w:sz w:val="24"/>
          <w:szCs w:val="24"/>
        </w:rPr>
      </w:pPr>
    </w:p>
    <w:p w:rsidR="0056790F" w:rsidRPr="0067529F" w:rsidRDefault="0056790F" w:rsidP="0067529F">
      <w:pPr>
        <w:pStyle w:val="Heading2"/>
        <w:spacing w:line="240" w:lineRule="auto"/>
        <w:ind w:firstLine="0"/>
        <w:jc w:val="left"/>
        <w:rPr>
          <w:sz w:val="24"/>
          <w:szCs w:val="24"/>
        </w:rPr>
      </w:pPr>
      <w:bookmarkStart w:id="34" w:name="_Toc409691629"/>
      <w:bookmarkStart w:id="35" w:name="_Toc410653954"/>
      <w:bookmarkStart w:id="36" w:name="_Toc414553136"/>
      <w:r w:rsidRPr="0067529F">
        <w:rPr>
          <w:sz w:val="24"/>
          <w:szCs w:val="24"/>
        </w:rPr>
        <w:t>1.2.5.2. Литература</w:t>
      </w:r>
      <w:bookmarkEnd w:id="34"/>
      <w:bookmarkEnd w:id="35"/>
      <w:bookmarkEnd w:id="36"/>
    </w:p>
    <w:p w:rsidR="0056790F" w:rsidRPr="0067529F" w:rsidRDefault="0056790F" w:rsidP="0067529F">
      <w:pPr>
        <w:autoSpaceDE w:val="0"/>
        <w:autoSpaceDN w:val="0"/>
        <w:adjustRightInd w:val="0"/>
        <w:spacing w:after="0" w:line="240" w:lineRule="auto"/>
        <w:rPr>
          <w:rFonts w:ascii="Times New Roman" w:eastAsia="MS Mincho" w:hAnsi="Times New Roman"/>
          <w:sz w:val="24"/>
          <w:szCs w:val="24"/>
        </w:rPr>
      </w:pPr>
      <w:r w:rsidRPr="0067529F">
        <w:rPr>
          <w:rFonts w:ascii="Times New Roman" w:eastAsia="MS Mincho" w:hAnsi="Times New Roman"/>
          <w:sz w:val="24"/>
          <w:szCs w:val="24"/>
        </w:rPr>
        <w:t>В соответствии с Федеральным государственным образовательным стандартом основного общего образования предметными результатами изучения предмета «Литература» являются:</w:t>
      </w:r>
    </w:p>
    <w:p w:rsidR="0056790F" w:rsidRPr="0067529F" w:rsidRDefault="0056790F" w:rsidP="00F30D7B">
      <w:pPr>
        <w:numPr>
          <w:ilvl w:val="0"/>
          <w:numId w:val="157"/>
        </w:numPr>
        <w:tabs>
          <w:tab w:val="left" w:pos="993"/>
        </w:tabs>
        <w:spacing w:after="0" w:line="240" w:lineRule="auto"/>
        <w:ind w:left="0" w:firstLine="0"/>
        <w:rPr>
          <w:rFonts w:ascii="Times New Roman" w:hAnsi="Times New Roman"/>
          <w:sz w:val="24"/>
          <w:szCs w:val="24"/>
        </w:rPr>
      </w:pPr>
      <w:r w:rsidRPr="0067529F">
        <w:rPr>
          <w:rFonts w:ascii="Times New Roman" w:hAnsi="Times New Roman"/>
          <w:sz w:val="24"/>
          <w:szCs w:val="24"/>
        </w:rPr>
        <w:t>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как в способе своего эстетического и интеллектуального удовлетворения;</w:t>
      </w:r>
    </w:p>
    <w:p w:rsidR="0056790F" w:rsidRPr="0067529F" w:rsidRDefault="0056790F" w:rsidP="00F30D7B">
      <w:pPr>
        <w:numPr>
          <w:ilvl w:val="0"/>
          <w:numId w:val="157"/>
        </w:numPr>
        <w:tabs>
          <w:tab w:val="left" w:pos="993"/>
        </w:tabs>
        <w:spacing w:after="0" w:line="240" w:lineRule="auto"/>
        <w:ind w:left="0" w:firstLine="0"/>
        <w:rPr>
          <w:rFonts w:ascii="Times New Roman" w:hAnsi="Times New Roman"/>
          <w:sz w:val="24"/>
          <w:szCs w:val="24"/>
        </w:rPr>
      </w:pPr>
      <w:r w:rsidRPr="0067529F">
        <w:rPr>
          <w:rFonts w:ascii="Times New Roman" w:hAnsi="Times New Roman"/>
          <w:sz w:val="24"/>
          <w:szCs w:val="24"/>
        </w:rPr>
        <w:t>восприятие литературы как одной из основных культурных ценностей народа (отражающей его менталитет, историю, мировосприятие) и человечества (содержащей смыслы, важные для человечества в целом);</w:t>
      </w:r>
    </w:p>
    <w:p w:rsidR="0056790F" w:rsidRPr="0067529F" w:rsidRDefault="0056790F" w:rsidP="00257AFD">
      <w:pPr>
        <w:numPr>
          <w:ilvl w:val="0"/>
          <w:numId w:val="36"/>
        </w:numPr>
        <w:tabs>
          <w:tab w:val="left" w:pos="993"/>
        </w:tabs>
        <w:spacing w:after="0" w:line="240" w:lineRule="auto"/>
        <w:ind w:left="0" w:firstLine="0"/>
        <w:rPr>
          <w:rFonts w:ascii="Times New Roman" w:hAnsi="Times New Roman"/>
          <w:b/>
          <w:bCs/>
          <w:sz w:val="24"/>
          <w:szCs w:val="24"/>
        </w:rPr>
      </w:pPr>
      <w:r w:rsidRPr="0067529F">
        <w:rPr>
          <w:rFonts w:ascii="Times New Roman" w:hAnsi="Times New Roman"/>
          <w:sz w:val="24"/>
          <w:szCs w:val="24"/>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российской культуры, культуры своего народа, мировой культуры;</w:t>
      </w:r>
    </w:p>
    <w:p w:rsidR="0056790F" w:rsidRPr="0067529F" w:rsidRDefault="0056790F" w:rsidP="00257AFD">
      <w:pPr>
        <w:numPr>
          <w:ilvl w:val="0"/>
          <w:numId w:val="36"/>
        </w:numPr>
        <w:tabs>
          <w:tab w:val="left" w:pos="993"/>
        </w:tabs>
        <w:spacing w:after="0" w:line="240" w:lineRule="auto"/>
        <w:ind w:left="0" w:firstLine="0"/>
        <w:rPr>
          <w:rFonts w:ascii="Times New Roman" w:hAnsi="Times New Roman"/>
          <w:sz w:val="24"/>
          <w:szCs w:val="24"/>
        </w:rPr>
      </w:pPr>
      <w:r w:rsidRPr="0067529F">
        <w:rPr>
          <w:rFonts w:ascii="Times New Roman" w:hAnsi="Times New Roman"/>
          <w:sz w:val="24"/>
          <w:szCs w:val="24"/>
        </w:rPr>
        <w:t>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rsidR="0056790F" w:rsidRPr="0067529F" w:rsidRDefault="0056790F" w:rsidP="00257AFD">
      <w:pPr>
        <w:numPr>
          <w:ilvl w:val="0"/>
          <w:numId w:val="36"/>
        </w:numPr>
        <w:tabs>
          <w:tab w:val="left" w:pos="993"/>
        </w:tabs>
        <w:spacing w:after="0" w:line="240" w:lineRule="auto"/>
        <w:ind w:left="0" w:firstLine="0"/>
        <w:rPr>
          <w:rFonts w:ascii="Times New Roman" w:hAnsi="Times New Roman"/>
          <w:sz w:val="24"/>
          <w:szCs w:val="24"/>
        </w:rPr>
      </w:pPr>
      <w:r w:rsidRPr="0067529F">
        <w:rPr>
          <w:rFonts w:ascii="Times New Roman" w:hAnsi="Times New Roman"/>
          <w:sz w:val="24"/>
          <w:szCs w:val="24"/>
        </w:rPr>
        <w:t>развитие способности понимать литературные художественные произведения, воплощающие разные этнокультурные традиции;</w:t>
      </w:r>
    </w:p>
    <w:p w:rsidR="0056790F" w:rsidRPr="0067529F" w:rsidRDefault="0056790F" w:rsidP="00257AFD">
      <w:pPr>
        <w:numPr>
          <w:ilvl w:val="0"/>
          <w:numId w:val="36"/>
        </w:numPr>
        <w:tabs>
          <w:tab w:val="left" w:pos="993"/>
        </w:tabs>
        <w:spacing w:after="0" w:line="240" w:lineRule="auto"/>
        <w:ind w:left="0" w:firstLine="0"/>
        <w:rPr>
          <w:rFonts w:ascii="Times New Roman" w:hAnsi="Times New Roman"/>
          <w:sz w:val="24"/>
          <w:szCs w:val="24"/>
        </w:rPr>
      </w:pPr>
      <w:r w:rsidRPr="0067529F">
        <w:rPr>
          <w:rFonts w:ascii="Times New Roman" w:hAnsi="Times New Roman"/>
          <w:sz w:val="24"/>
          <w:szCs w:val="24"/>
        </w:rPr>
        <w:t>овладение процедурами эстетического и смыслового анализа текста на основе понимания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56790F" w:rsidRPr="0067529F" w:rsidRDefault="0056790F" w:rsidP="0067529F">
      <w:pPr>
        <w:autoSpaceDE w:val="0"/>
        <w:autoSpaceDN w:val="0"/>
        <w:adjustRightInd w:val="0"/>
        <w:spacing w:after="0" w:line="240" w:lineRule="auto"/>
        <w:rPr>
          <w:rFonts w:ascii="Times New Roman" w:eastAsia="MS Mincho" w:hAnsi="Times New Roman"/>
          <w:sz w:val="24"/>
          <w:szCs w:val="24"/>
        </w:rPr>
      </w:pPr>
      <w:r w:rsidRPr="0067529F">
        <w:rPr>
          <w:rFonts w:ascii="Times New Roman" w:eastAsia="MS Mincho" w:hAnsi="Times New Roman"/>
          <w:sz w:val="24"/>
          <w:szCs w:val="24"/>
        </w:rPr>
        <w:t xml:space="preserve">Конкретизируя эти общие результаты, обозначим наиболее важные предметные умения, формируемые у </w:t>
      </w:r>
      <w:r w:rsidRPr="0067529F">
        <w:rPr>
          <w:rFonts w:ascii="Times New Roman" w:hAnsi="Times New Roman"/>
          <w:sz w:val="24"/>
          <w:szCs w:val="24"/>
        </w:rPr>
        <w:t xml:space="preserve">обучающихся </w:t>
      </w:r>
      <w:r w:rsidRPr="0067529F">
        <w:rPr>
          <w:rFonts w:ascii="Times New Roman" w:eastAsia="MS Mincho" w:hAnsi="Times New Roman"/>
          <w:sz w:val="24"/>
          <w:szCs w:val="24"/>
        </w:rPr>
        <w:t>в результате освоения программы по литературе основной школы (в скобках указаны классы, когда эти умения стоит активно формировать; в этих классах можно уже проводить контроль сформированности этих умений):</w:t>
      </w:r>
    </w:p>
    <w:p w:rsidR="0056790F" w:rsidRPr="0067529F" w:rsidRDefault="0056790F" w:rsidP="00257AFD">
      <w:pPr>
        <w:widowControl w:val="0"/>
        <w:numPr>
          <w:ilvl w:val="0"/>
          <w:numId w:val="35"/>
        </w:numPr>
        <w:tabs>
          <w:tab w:val="left" w:pos="993"/>
        </w:tabs>
        <w:autoSpaceDE w:val="0"/>
        <w:autoSpaceDN w:val="0"/>
        <w:adjustRightInd w:val="0"/>
        <w:spacing w:after="0" w:line="240" w:lineRule="auto"/>
        <w:ind w:left="0" w:firstLine="0"/>
        <w:rPr>
          <w:rFonts w:ascii="Times New Roman" w:eastAsia="MS Mincho" w:hAnsi="Times New Roman"/>
          <w:sz w:val="24"/>
          <w:szCs w:val="24"/>
        </w:rPr>
      </w:pPr>
      <w:r w:rsidRPr="0067529F">
        <w:rPr>
          <w:rFonts w:ascii="Times New Roman" w:eastAsia="MS Mincho" w:hAnsi="Times New Roman"/>
          <w:sz w:val="24"/>
          <w:szCs w:val="24"/>
        </w:rPr>
        <w:t>определять тему и основную мысль произведения (5</w:t>
      </w:r>
      <w:r w:rsidRPr="0067529F">
        <w:rPr>
          <w:rFonts w:ascii="Times New Roman" w:hAnsi="Times New Roman"/>
          <w:sz w:val="24"/>
          <w:szCs w:val="24"/>
        </w:rPr>
        <w:t>–</w:t>
      </w:r>
      <w:r w:rsidRPr="0067529F">
        <w:rPr>
          <w:rFonts w:ascii="Times New Roman" w:eastAsia="MS Mincho" w:hAnsi="Times New Roman"/>
          <w:sz w:val="24"/>
          <w:szCs w:val="24"/>
        </w:rPr>
        <w:t>6 кл.);</w:t>
      </w:r>
    </w:p>
    <w:p w:rsidR="0056790F" w:rsidRPr="0067529F" w:rsidRDefault="0056790F" w:rsidP="00257AFD">
      <w:pPr>
        <w:widowControl w:val="0"/>
        <w:numPr>
          <w:ilvl w:val="0"/>
          <w:numId w:val="35"/>
        </w:numPr>
        <w:tabs>
          <w:tab w:val="left" w:pos="993"/>
        </w:tabs>
        <w:autoSpaceDE w:val="0"/>
        <w:autoSpaceDN w:val="0"/>
        <w:adjustRightInd w:val="0"/>
        <w:spacing w:after="0" w:line="240" w:lineRule="auto"/>
        <w:ind w:left="0" w:firstLine="0"/>
        <w:rPr>
          <w:rFonts w:ascii="Times New Roman" w:eastAsia="MS Mincho" w:hAnsi="Times New Roman"/>
          <w:sz w:val="24"/>
          <w:szCs w:val="24"/>
        </w:rPr>
      </w:pPr>
      <w:r w:rsidRPr="0067529F">
        <w:rPr>
          <w:rFonts w:ascii="Times New Roman" w:eastAsia="MS Mincho" w:hAnsi="Times New Roman"/>
          <w:sz w:val="24"/>
          <w:szCs w:val="24"/>
        </w:rPr>
        <w:t>владеть различными видами пересказа (5</w:t>
      </w:r>
      <w:r w:rsidRPr="0067529F">
        <w:rPr>
          <w:rFonts w:ascii="Times New Roman" w:hAnsi="Times New Roman"/>
          <w:sz w:val="24"/>
          <w:szCs w:val="24"/>
        </w:rPr>
        <w:t>–</w:t>
      </w:r>
      <w:r w:rsidRPr="0067529F">
        <w:rPr>
          <w:rFonts w:ascii="Times New Roman" w:eastAsia="MS Mincho" w:hAnsi="Times New Roman"/>
          <w:sz w:val="24"/>
          <w:szCs w:val="24"/>
        </w:rPr>
        <w:t>6 кл.), пересказывать сюжет; выявлять особенности композиции, основной конфликт, вычленять фабулу (6</w:t>
      </w:r>
      <w:r w:rsidRPr="0067529F">
        <w:rPr>
          <w:rFonts w:ascii="Times New Roman" w:hAnsi="Times New Roman"/>
          <w:sz w:val="24"/>
          <w:szCs w:val="24"/>
        </w:rPr>
        <w:t>–</w:t>
      </w:r>
      <w:r w:rsidRPr="0067529F">
        <w:rPr>
          <w:rFonts w:ascii="Times New Roman" w:eastAsia="MS Mincho" w:hAnsi="Times New Roman"/>
          <w:sz w:val="24"/>
          <w:szCs w:val="24"/>
        </w:rPr>
        <w:t>7 кл.);</w:t>
      </w:r>
    </w:p>
    <w:p w:rsidR="0056790F" w:rsidRPr="0067529F" w:rsidRDefault="0056790F" w:rsidP="00257AFD">
      <w:pPr>
        <w:widowControl w:val="0"/>
        <w:numPr>
          <w:ilvl w:val="0"/>
          <w:numId w:val="35"/>
        </w:numPr>
        <w:tabs>
          <w:tab w:val="left" w:pos="993"/>
        </w:tabs>
        <w:autoSpaceDE w:val="0"/>
        <w:autoSpaceDN w:val="0"/>
        <w:adjustRightInd w:val="0"/>
        <w:spacing w:after="0" w:line="240" w:lineRule="auto"/>
        <w:ind w:left="0" w:firstLine="0"/>
        <w:rPr>
          <w:rFonts w:ascii="Times New Roman" w:eastAsia="MS Mincho" w:hAnsi="Times New Roman"/>
          <w:sz w:val="24"/>
          <w:szCs w:val="24"/>
        </w:rPr>
      </w:pPr>
      <w:r w:rsidRPr="0067529F">
        <w:rPr>
          <w:rFonts w:ascii="Times New Roman" w:eastAsia="MS Mincho" w:hAnsi="Times New Roman"/>
          <w:sz w:val="24"/>
          <w:szCs w:val="24"/>
        </w:rPr>
        <w:t>характеризовать героев-персонажей, давать их сравнительные характеристики (5</w:t>
      </w:r>
      <w:r w:rsidRPr="0067529F">
        <w:rPr>
          <w:rFonts w:ascii="Times New Roman" w:hAnsi="Times New Roman"/>
          <w:sz w:val="24"/>
          <w:szCs w:val="24"/>
        </w:rPr>
        <w:t>–</w:t>
      </w:r>
      <w:r w:rsidRPr="0067529F">
        <w:rPr>
          <w:rFonts w:ascii="Times New Roman" w:eastAsia="MS Mincho" w:hAnsi="Times New Roman"/>
          <w:sz w:val="24"/>
          <w:szCs w:val="24"/>
        </w:rPr>
        <w:t>6 кл.); оценивать систему персонажей (6</w:t>
      </w:r>
      <w:r w:rsidRPr="0067529F">
        <w:rPr>
          <w:rFonts w:ascii="Times New Roman" w:hAnsi="Times New Roman"/>
          <w:sz w:val="24"/>
          <w:szCs w:val="24"/>
        </w:rPr>
        <w:t>–</w:t>
      </w:r>
      <w:r w:rsidRPr="0067529F">
        <w:rPr>
          <w:rFonts w:ascii="Times New Roman" w:eastAsia="MS Mincho" w:hAnsi="Times New Roman"/>
          <w:sz w:val="24"/>
          <w:szCs w:val="24"/>
        </w:rPr>
        <w:t>7 кл.);</w:t>
      </w:r>
    </w:p>
    <w:p w:rsidR="0056790F" w:rsidRPr="0067529F" w:rsidRDefault="0056790F" w:rsidP="00257AFD">
      <w:pPr>
        <w:widowControl w:val="0"/>
        <w:numPr>
          <w:ilvl w:val="0"/>
          <w:numId w:val="35"/>
        </w:numPr>
        <w:tabs>
          <w:tab w:val="left" w:pos="993"/>
        </w:tabs>
        <w:autoSpaceDE w:val="0"/>
        <w:autoSpaceDN w:val="0"/>
        <w:adjustRightInd w:val="0"/>
        <w:spacing w:after="0" w:line="240" w:lineRule="auto"/>
        <w:ind w:left="0" w:firstLine="0"/>
        <w:rPr>
          <w:rFonts w:ascii="Times New Roman" w:eastAsia="MS Mincho" w:hAnsi="Times New Roman"/>
          <w:sz w:val="24"/>
          <w:szCs w:val="24"/>
        </w:rPr>
      </w:pPr>
      <w:r w:rsidRPr="0067529F">
        <w:rPr>
          <w:rFonts w:ascii="Times New Roman" w:eastAsia="MS Mincho" w:hAnsi="Times New Roman"/>
          <w:sz w:val="24"/>
          <w:szCs w:val="24"/>
        </w:rPr>
        <w:t>находить основные изобразительно-выразительные средства, характерные для творческой манеры писателя, определять их художественные функции (5</w:t>
      </w:r>
      <w:r w:rsidRPr="0067529F">
        <w:rPr>
          <w:rFonts w:ascii="Times New Roman" w:hAnsi="Times New Roman"/>
          <w:sz w:val="24"/>
          <w:szCs w:val="24"/>
        </w:rPr>
        <w:t>–</w:t>
      </w:r>
      <w:r w:rsidRPr="0067529F">
        <w:rPr>
          <w:rFonts w:ascii="Times New Roman" w:eastAsia="MS Mincho" w:hAnsi="Times New Roman"/>
          <w:sz w:val="24"/>
          <w:szCs w:val="24"/>
        </w:rPr>
        <w:t>7 кл.); выявлять особенности языка и стиля писателя (7</w:t>
      </w:r>
      <w:r w:rsidRPr="0067529F">
        <w:rPr>
          <w:rFonts w:ascii="Times New Roman" w:hAnsi="Times New Roman"/>
          <w:sz w:val="24"/>
          <w:szCs w:val="24"/>
        </w:rPr>
        <w:t>–</w:t>
      </w:r>
      <w:r w:rsidRPr="0067529F">
        <w:rPr>
          <w:rFonts w:ascii="Times New Roman" w:eastAsia="MS Mincho" w:hAnsi="Times New Roman"/>
          <w:sz w:val="24"/>
          <w:szCs w:val="24"/>
        </w:rPr>
        <w:t>9 кл.);</w:t>
      </w:r>
    </w:p>
    <w:p w:rsidR="0056790F" w:rsidRPr="0067529F" w:rsidRDefault="0056790F" w:rsidP="00257AFD">
      <w:pPr>
        <w:widowControl w:val="0"/>
        <w:numPr>
          <w:ilvl w:val="0"/>
          <w:numId w:val="35"/>
        </w:numPr>
        <w:tabs>
          <w:tab w:val="left" w:pos="993"/>
        </w:tabs>
        <w:autoSpaceDE w:val="0"/>
        <w:autoSpaceDN w:val="0"/>
        <w:adjustRightInd w:val="0"/>
        <w:spacing w:after="0" w:line="240" w:lineRule="auto"/>
        <w:ind w:left="0" w:firstLine="0"/>
        <w:rPr>
          <w:rFonts w:ascii="Times New Roman" w:eastAsia="MS Mincho" w:hAnsi="Times New Roman"/>
          <w:sz w:val="24"/>
          <w:szCs w:val="24"/>
        </w:rPr>
      </w:pPr>
      <w:r w:rsidRPr="0067529F">
        <w:rPr>
          <w:rFonts w:ascii="Times New Roman" w:eastAsia="MS Mincho" w:hAnsi="Times New Roman"/>
          <w:sz w:val="24"/>
          <w:szCs w:val="24"/>
        </w:rPr>
        <w:t>определять родо-жанровую специфику художественного произведения (5</w:t>
      </w:r>
      <w:r w:rsidRPr="0067529F">
        <w:rPr>
          <w:rFonts w:ascii="Times New Roman" w:hAnsi="Times New Roman"/>
          <w:sz w:val="24"/>
          <w:szCs w:val="24"/>
        </w:rPr>
        <w:t>–</w:t>
      </w:r>
      <w:r w:rsidRPr="0067529F">
        <w:rPr>
          <w:rFonts w:ascii="Times New Roman" w:eastAsia="MS Mincho" w:hAnsi="Times New Roman"/>
          <w:sz w:val="24"/>
          <w:szCs w:val="24"/>
        </w:rPr>
        <w:t xml:space="preserve">9 кл.); </w:t>
      </w:r>
    </w:p>
    <w:p w:rsidR="0056790F" w:rsidRPr="0067529F" w:rsidRDefault="0056790F" w:rsidP="00257AFD">
      <w:pPr>
        <w:widowControl w:val="0"/>
        <w:numPr>
          <w:ilvl w:val="0"/>
          <w:numId w:val="35"/>
        </w:numPr>
        <w:tabs>
          <w:tab w:val="left" w:pos="993"/>
        </w:tabs>
        <w:autoSpaceDE w:val="0"/>
        <w:autoSpaceDN w:val="0"/>
        <w:adjustRightInd w:val="0"/>
        <w:spacing w:after="0" w:line="240" w:lineRule="auto"/>
        <w:ind w:left="0" w:firstLine="0"/>
        <w:rPr>
          <w:rFonts w:ascii="Times New Roman" w:eastAsia="MS Mincho" w:hAnsi="Times New Roman"/>
          <w:sz w:val="24"/>
          <w:szCs w:val="24"/>
        </w:rPr>
      </w:pPr>
      <w:r w:rsidRPr="0067529F">
        <w:rPr>
          <w:rFonts w:ascii="Times New Roman" w:eastAsia="MS Mincho" w:hAnsi="Times New Roman"/>
          <w:sz w:val="24"/>
          <w:szCs w:val="24"/>
        </w:rPr>
        <w:t>объяснять свое понимание нравственно-философской, социально-исторической и эстетической проблематики произведений (7</w:t>
      </w:r>
      <w:r w:rsidRPr="0067529F">
        <w:rPr>
          <w:rFonts w:ascii="Times New Roman" w:hAnsi="Times New Roman"/>
          <w:sz w:val="24"/>
          <w:szCs w:val="24"/>
        </w:rPr>
        <w:t>–</w:t>
      </w:r>
      <w:r w:rsidRPr="0067529F">
        <w:rPr>
          <w:rFonts w:ascii="Times New Roman" w:eastAsia="MS Mincho" w:hAnsi="Times New Roman"/>
          <w:sz w:val="24"/>
          <w:szCs w:val="24"/>
        </w:rPr>
        <w:t>9 кл.);</w:t>
      </w:r>
    </w:p>
    <w:p w:rsidR="0056790F" w:rsidRPr="0067529F" w:rsidRDefault="0056790F" w:rsidP="00257AFD">
      <w:pPr>
        <w:widowControl w:val="0"/>
        <w:numPr>
          <w:ilvl w:val="0"/>
          <w:numId w:val="35"/>
        </w:numPr>
        <w:tabs>
          <w:tab w:val="left" w:pos="993"/>
        </w:tabs>
        <w:autoSpaceDE w:val="0"/>
        <w:autoSpaceDN w:val="0"/>
        <w:adjustRightInd w:val="0"/>
        <w:spacing w:after="0" w:line="240" w:lineRule="auto"/>
        <w:ind w:left="0" w:firstLine="0"/>
        <w:rPr>
          <w:rFonts w:ascii="Times New Roman" w:eastAsia="MS Mincho" w:hAnsi="Times New Roman"/>
          <w:sz w:val="24"/>
          <w:szCs w:val="24"/>
        </w:rPr>
      </w:pPr>
      <w:r w:rsidRPr="0067529F">
        <w:rPr>
          <w:rFonts w:ascii="Times New Roman" w:eastAsia="MS Mincho" w:hAnsi="Times New Roman"/>
          <w:sz w:val="24"/>
          <w:szCs w:val="24"/>
        </w:rPr>
        <w:t>выделять в произведениях элементы художественной формы и обнаруживать связи между ними (5</w:t>
      </w:r>
      <w:r w:rsidRPr="0067529F">
        <w:rPr>
          <w:rFonts w:ascii="Times New Roman" w:hAnsi="Times New Roman"/>
          <w:sz w:val="24"/>
          <w:szCs w:val="24"/>
        </w:rPr>
        <w:t>–</w:t>
      </w:r>
      <w:r w:rsidRPr="0067529F">
        <w:rPr>
          <w:rFonts w:ascii="Times New Roman" w:eastAsia="MS Mincho" w:hAnsi="Times New Roman"/>
          <w:sz w:val="24"/>
          <w:szCs w:val="24"/>
        </w:rPr>
        <w:t>7 кл.), постепенно переходя к анализу текста; анализировать литературные произведения разных жанров (8</w:t>
      </w:r>
      <w:r w:rsidRPr="0067529F">
        <w:rPr>
          <w:rFonts w:ascii="Times New Roman" w:hAnsi="Times New Roman"/>
          <w:sz w:val="24"/>
          <w:szCs w:val="24"/>
        </w:rPr>
        <w:t>–</w:t>
      </w:r>
      <w:r w:rsidRPr="0067529F">
        <w:rPr>
          <w:rFonts w:ascii="Times New Roman" w:eastAsia="MS Mincho" w:hAnsi="Times New Roman"/>
          <w:sz w:val="24"/>
          <w:szCs w:val="24"/>
        </w:rPr>
        <w:t>9 кл.);</w:t>
      </w:r>
    </w:p>
    <w:p w:rsidR="0056790F" w:rsidRPr="0067529F" w:rsidRDefault="0056790F" w:rsidP="00257AFD">
      <w:pPr>
        <w:widowControl w:val="0"/>
        <w:numPr>
          <w:ilvl w:val="0"/>
          <w:numId w:val="35"/>
        </w:numPr>
        <w:tabs>
          <w:tab w:val="left" w:pos="993"/>
        </w:tabs>
        <w:autoSpaceDE w:val="0"/>
        <w:autoSpaceDN w:val="0"/>
        <w:adjustRightInd w:val="0"/>
        <w:spacing w:after="0" w:line="240" w:lineRule="auto"/>
        <w:ind w:left="0" w:firstLine="0"/>
        <w:rPr>
          <w:rFonts w:ascii="Times New Roman" w:eastAsia="MS Mincho" w:hAnsi="Times New Roman"/>
          <w:sz w:val="24"/>
          <w:szCs w:val="24"/>
        </w:rPr>
      </w:pPr>
      <w:r w:rsidRPr="0067529F">
        <w:rPr>
          <w:rFonts w:ascii="Times New Roman" w:hAnsi="Times New Roman"/>
          <w:sz w:val="24"/>
          <w:szCs w:val="24"/>
        </w:rPr>
        <w:t xml:space="preserve">выявлять и осмыслять формы авторской оценки героев, событий, характер авторских взаимоотношений с «читателем» как адресатом произведения </w:t>
      </w:r>
      <w:r w:rsidRPr="0067529F">
        <w:rPr>
          <w:rFonts w:ascii="Times New Roman" w:eastAsia="MS Mincho" w:hAnsi="Times New Roman"/>
          <w:sz w:val="24"/>
          <w:szCs w:val="24"/>
        </w:rPr>
        <w:t xml:space="preserve"> (в каждом классе – на своем уровне); </w:t>
      </w:r>
    </w:p>
    <w:p w:rsidR="0056790F" w:rsidRPr="0067529F" w:rsidRDefault="0056790F" w:rsidP="00257AFD">
      <w:pPr>
        <w:widowControl w:val="0"/>
        <w:numPr>
          <w:ilvl w:val="0"/>
          <w:numId w:val="35"/>
        </w:numPr>
        <w:tabs>
          <w:tab w:val="left" w:pos="993"/>
        </w:tabs>
        <w:autoSpaceDE w:val="0"/>
        <w:autoSpaceDN w:val="0"/>
        <w:adjustRightInd w:val="0"/>
        <w:spacing w:after="0" w:line="240" w:lineRule="auto"/>
        <w:ind w:left="0" w:firstLine="0"/>
        <w:rPr>
          <w:rFonts w:ascii="Times New Roman" w:eastAsia="MS Mincho" w:hAnsi="Times New Roman"/>
          <w:sz w:val="24"/>
          <w:szCs w:val="24"/>
        </w:rPr>
      </w:pPr>
      <w:r w:rsidRPr="0067529F">
        <w:rPr>
          <w:rFonts w:ascii="Times New Roman" w:eastAsia="MS Mincho" w:hAnsi="Times New Roman"/>
          <w:sz w:val="24"/>
          <w:szCs w:val="24"/>
        </w:rPr>
        <w:t>пользоваться основными теоретико-литературными терминами и понятиями (в каждом классе – умение пользоваться терминами, изученными в этом и предыдущих классах) как инструментом анализа и интерпретации художественного текста;</w:t>
      </w:r>
    </w:p>
    <w:p w:rsidR="0056790F" w:rsidRPr="0067529F" w:rsidRDefault="0056790F" w:rsidP="00257AFD">
      <w:pPr>
        <w:widowControl w:val="0"/>
        <w:numPr>
          <w:ilvl w:val="0"/>
          <w:numId w:val="35"/>
        </w:numPr>
        <w:tabs>
          <w:tab w:val="left" w:pos="993"/>
        </w:tabs>
        <w:autoSpaceDE w:val="0"/>
        <w:autoSpaceDN w:val="0"/>
        <w:adjustRightInd w:val="0"/>
        <w:spacing w:after="0" w:line="240" w:lineRule="auto"/>
        <w:ind w:left="0" w:firstLine="0"/>
        <w:rPr>
          <w:rFonts w:ascii="Times New Roman" w:eastAsia="MS Mincho" w:hAnsi="Times New Roman"/>
          <w:sz w:val="24"/>
          <w:szCs w:val="24"/>
        </w:rPr>
      </w:pPr>
      <w:r w:rsidRPr="0067529F">
        <w:rPr>
          <w:rFonts w:ascii="Times New Roman" w:eastAsia="MS Mincho" w:hAnsi="Times New Roman"/>
          <w:sz w:val="24"/>
          <w:szCs w:val="24"/>
        </w:rPr>
        <w:t>представлять развернутый устный или письменный ответ на поставленные вопросы (в каждом классе – на своем уровне); вести учебные дискуссии (7</w:t>
      </w:r>
      <w:r w:rsidRPr="0067529F">
        <w:rPr>
          <w:rFonts w:ascii="Times New Roman" w:hAnsi="Times New Roman"/>
          <w:sz w:val="24"/>
          <w:szCs w:val="24"/>
        </w:rPr>
        <w:t>–</w:t>
      </w:r>
      <w:r w:rsidRPr="0067529F">
        <w:rPr>
          <w:rFonts w:ascii="Times New Roman" w:eastAsia="MS Mincho" w:hAnsi="Times New Roman"/>
          <w:sz w:val="24"/>
          <w:szCs w:val="24"/>
        </w:rPr>
        <w:t>9 кл.);</w:t>
      </w:r>
    </w:p>
    <w:p w:rsidR="0056790F" w:rsidRPr="0067529F" w:rsidRDefault="0056790F" w:rsidP="00257AFD">
      <w:pPr>
        <w:numPr>
          <w:ilvl w:val="0"/>
          <w:numId w:val="35"/>
        </w:numPr>
        <w:spacing w:after="0" w:line="240" w:lineRule="auto"/>
        <w:ind w:left="0" w:firstLine="0"/>
        <w:rPr>
          <w:rFonts w:ascii="Times New Roman" w:eastAsia="MS Mincho" w:hAnsi="Times New Roman"/>
          <w:sz w:val="24"/>
          <w:szCs w:val="24"/>
        </w:rPr>
      </w:pPr>
      <w:r w:rsidRPr="0067529F">
        <w:rPr>
          <w:rFonts w:ascii="Times New Roman" w:eastAsia="MS Mincho" w:hAnsi="Times New Roman"/>
          <w:sz w:val="24"/>
          <w:szCs w:val="24"/>
        </w:rPr>
        <w:t xml:space="preserve">собирать материал и обрабатывать информацию, необходимую для составления плана, тезисного плана, конспекта, доклада, написания аннотации, сочинения, эссе, литературно-творческой работы, создания проекта на заранее объявленную или самостоятельно/под руководством учителя выбранную литературную или публицистическую тему, для </w:t>
      </w:r>
      <w:r w:rsidRPr="0067529F">
        <w:rPr>
          <w:rFonts w:ascii="Times New Roman" w:hAnsi="Times New Roman"/>
          <w:bCs/>
          <w:sz w:val="24"/>
          <w:szCs w:val="24"/>
        </w:rPr>
        <w:t xml:space="preserve">организации дискуссии </w:t>
      </w:r>
      <w:r w:rsidRPr="0067529F">
        <w:rPr>
          <w:rFonts w:ascii="Times New Roman" w:eastAsia="MS Mincho" w:hAnsi="Times New Roman"/>
          <w:sz w:val="24"/>
          <w:szCs w:val="24"/>
        </w:rPr>
        <w:t xml:space="preserve"> (в каждом классе – на своем уровне);</w:t>
      </w:r>
    </w:p>
    <w:p w:rsidR="0056790F" w:rsidRPr="0067529F" w:rsidRDefault="0056790F" w:rsidP="00257AFD">
      <w:pPr>
        <w:widowControl w:val="0"/>
        <w:numPr>
          <w:ilvl w:val="0"/>
          <w:numId w:val="35"/>
        </w:numPr>
        <w:tabs>
          <w:tab w:val="left" w:pos="993"/>
        </w:tabs>
        <w:autoSpaceDE w:val="0"/>
        <w:autoSpaceDN w:val="0"/>
        <w:adjustRightInd w:val="0"/>
        <w:spacing w:after="0" w:line="240" w:lineRule="auto"/>
        <w:ind w:left="0" w:firstLine="0"/>
        <w:rPr>
          <w:rFonts w:ascii="Times New Roman" w:eastAsia="MS Mincho" w:hAnsi="Times New Roman"/>
          <w:sz w:val="24"/>
          <w:szCs w:val="24"/>
        </w:rPr>
      </w:pPr>
      <w:r w:rsidRPr="0067529F">
        <w:rPr>
          <w:rFonts w:ascii="Times New Roman" w:eastAsia="MS Mincho" w:hAnsi="Times New Roman"/>
          <w:sz w:val="24"/>
          <w:szCs w:val="24"/>
        </w:rPr>
        <w:t>выражать личное отношение к художественному произведению, аргументировать свою точку зрения (в каждом классе – на своем уровне);</w:t>
      </w:r>
    </w:p>
    <w:p w:rsidR="0056790F" w:rsidRPr="0067529F" w:rsidRDefault="0056790F" w:rsidP="00257AFD">
      <w:pPr>
        <w:widowControl w:val="0"/>
        <w:numPr>
          <w:ilvl w:val="0"/>
          <w:numId w:val="35"/>
        </w:numPr>
        <w:autoSpaceDE w:val="0"/>
        <w:autoSpaceDN w:val="0"/>
        <w:adjustRightInd w:val="0"/>
        <w:spacing w:after="0" w:line="240" w:lineRule="auto"/>
        <w:ind w:left="0" w:firstLine="0"/>
        <w:rPr>
          <w:rFonts w:ascii="Times New Roman" w:eastAsia="MS Mincho" w:hAnsi="Times New Roman"/>
          <w:sz w:val="24"/>
          <w:szCs w:val="24"/>
        </w:rPr>
      </w:pPr>
      <w:r w:rsidRPr="0067529F">
        <w:rPr>
          <w:rFonts w:ascii="Times New Roman" w:eastAsia="MS Mincho" w:hAnsi="Times New Roman"/>
          <w:sz w:val="24"/>
          <w:szCs w:val="24"/>
        </w:rPr>
        <w:t>выразительно читать с листа и наизусть произведения/фрагменты</w:t>
      </w:r>
    </w:p>
    <w:p w:rsidR="0056790F" w:rsidRPr="0067529F" w:rsidRDefault="0056790F" w:rsidP="0067529F">
      <w:pPr>
        <w:widowControl w:val="0"/>
        <w:autoSpaceDE w:val="0"/>
        <w:autoSpaceDN w:val="0"/>
        <w:adjustRightInd w:val="0"/>
        <w:spacing w:after="0" w:line="240" w:lineRule="auto"/>
        <w:rPr>
          <w:rFonts w:ascii="Times New Roman" w:eastAsia="MS Mincho" w:hAnsi="Times New Roman"/>
          <w:sz w:val="24"/>
          <w:szCs w:val="24"/>
        </w:rPr>
      </w:pPr>
      <w:r w:rsidRPr="0067529F">
        <w:rPr>
          <w:rFonts w:ascii="Times New Roman" w:eastAsia="MS Mincho" w:hAnsi="Times New Roman"/>
          <w:sz w:val="24"/>
          <w:szCs w:val="24"/>
        </w:rPr>
        <w:t xml:space="preserve">произведений художественной литературы, передавая личное отношение к произведению (5-9 класс); </w:t>
      </w:r>
    </w:p>
    <w:p w:rsidR="0056790F" w:rsidRPr="0067529F" w:rsidRDefault="0056790F" w:rsidP="00257AFD">
      <w:pPr>
        <w:widowControl w:val="0"/>
        <w:numPr>
          <w:ilvl w:val="0"/>
          <w:numId w:val="35"/>
        </w:numPr>
        <w:tabs>
          <w:tab w:val="left" w:pos="993"/>
        </w:tabs>
        <w:autoSpaceDE w:val="0"/>
        <w:autoSpaceDN w:val="0"/>
        <w:adjustRightInd w:val="0"/>
        <w:spacing w:after="0" w:line="240" w:lineRule="auto"/>
        <w:ind w:left="0" w:firstLine="0"/>
        <w:rPr>
          <w:rFonts w:ascii="Times New Roman" w:eastAsia="MS Mincho" w:hAnsi="Times New Roman"/>
          <w:sz w:val="24"/>
          <w:szCs w:val="24"/>
        </w:rPr>
      </w:pPr>
      <w:r w:rsidRPr="0067529F">
        <w:rPr>
          <w:rFonts w:ascii="Times New Roman" w:eastAsia="MS Mincho" w:hAnsi="Times New Roman"/>
          <w:sz w:val="24"/>
          <w:szCs w:val="24"/>
        </w:rPr>
        <w:t>ориентироваться в информационном образовательном пространстве: работать с энциклопедиями, словарями, справочниками, специальной литературой (5</w:t>
      </w:r>
      <w:r w:rsidRPr="0067529F">
        <w:rPr>
          <w:rFonts w:ascii="Times New Roman" w:hAnsi="Times New Roman"/>
          <w:sz w:val="24"/>
          <w:szCs w:val="24"/>
        </w:rPr>
        <w:t>–</w:t>
      </w:r>
      <w:r w:rsidRPr="0067529F">
        <w:rPr>
          <w:rFonts w:ascii="Times New Roman" w:eastAsia="MS Mincho" w:hAnsi="Times New Roman"/>
          <w:sz w:val="24"/>
          <w:szCs w:val="24"/>
        </w:rPr>
        <w:t>9 кл.); пользоваться каталогами библиотек, библиографическими указателями, системой поиска в Интернете (5</w:t>
      </w:r>
      <w:r w:rsidRPr="0067529F">
        <w:rPr>
          <w:rFonts w:ascii="Times New Roman" w:hAnsi="Times New Roman"/>
          <w:sz w:val="24"/>
          <w:szCs w:val="24"/>
        </w:rPr>
        <w:t>–</w:t>
      </w:r>
      <w:r w:rsidRPr="0067529F">
        <w:rPr>
          <w:rFonts w:ascii="Times New Roman" w:eastAsia="MS Mincho" w:hAnsi="Times New Roman"/>
          <w:sz w:val="24"/>
          <w:szCs w:val="24"/>
        </w:rPr>
        <w:t>9 кл.) (в каждом классе – на своем уровне).</w:t>
      </w:r>
    </w:p>
    <w:p w:rsidR="0056790F" w:rsidRPr="0067529F" w:rsidRDefault="0056790F" w:rsidP="0067529F">
      <w:pPr>
        <w:autoSpaceDE w:val="0"/>
        <w:autoSpaceDN w:val="0"/>
        <w:adjustRightInd w:val="0"/>
        <w:spacing w:after="0" w:line="240" w:lineRule="auto"/>
        <w:rPr>
          <w:rFonts w:ascii="Times New Roman" w:eastAsia="MS Mincho" w:hAnsi="Times New Roman"/>
          <w:sz w:val="24"/>
          <w:szCs w:val="24"/>
        </w:rPr>
      </w:pPr>
      <w:r w:rsidRPr="0067529F">
        <w:rPr>
          <w:rFonts w:ascii="Times New Roman" w:eastAsia="MS Mincho" w:hAnsi="Times New Roman"/>
          <w:sz w:val="24"/>
          <w:szCs w:val="24"/>
        </w:rPr>
        <w:t xml:space="preserve">При планировании предметныхрезультатов освоения программы следует учитывать, что формирование различных умений, навыков, компетенций происходит у разных </w:t>
      </w:r>
      <w:r w:rsidRPr="0067529F">
        <w:rPr>
          <w:rFonts w:ascii="Times New Roman" w:hAnsi="Times New Roman"/>
          <w:sz w:val="24"/>
          <w:szCs w:val="24"/>
        </w:rPr>
        <w:t xml:space="preserve">обучающихся </w:t>
      </w:r>
      <w:r w:rsidRPr="0067529F">
        <w:rPr>
          <w:rFonts w:ascii="Times New Roman" w:eastAsia="MS Mincho" w:hAnsi="Times New Roman"/>
          <w:sz w:val="24"/>
          <w:szCs w:val="24"/>
        </w:rPr>
        <w:t xml:space="preserve">с разной скоростью и в разной степени и не заканчивается в школе. </w:t>
      </w:r>
    </w:p>
    <w:p w:rsidR="0056790F" w:rsidRPr="0067529F" w:rsidRDefault="0056790F" w:rsidP="0067529F">
      <w:pPr>
        <w:pStyle w:val="BodyTextIndent2"/>
        <w:autoSpaceDE w:val="0"/>
        <w:autoSpaceDN w:val="0"/>
        <w:adjustRightInd w:val="0"/>
        <w:ind w:right="0" w:firstLine="0"/>
        <w:jc w:val="left"/>
        <w:rPr>
          <w:sz w:val="24"/>
          <w:szCs w:val="24"/>
        </w:rPr>
      </w:pPr>
      <w:r w:rsidRPr="0067529F">
        <w:rPr>
          <w:sz w:val="24"/>
          <w:szCs w:val="24"/>
        </w:rPr>
        <w:t xml:space="preserve">При оценке предметных результатов обучения литературе следует учитывать несколько основных уровней сформированности читательской культуры. </w:t>
      </w:r>
    </w:p>
    <w:p w:rsidR="0056790F" w:rsidRPr="0067529F" w:rsidRDefault="0056790F" w:rsidP="0067529F">
      <w:pPr>
        <w:overflowPunct w:val="0"/>
        <w:autoSpaceDE w:val="0"/>
        <w:autoSpaceDN w:val="0"/>
        <w:adjustRightInd w:val="0"/>
        <w:spacing w:after="0" w:line="240" w:lineRule="auto"/>
        <w:rPr>
          <w:rFonts w:ascii="Times New Roman" w:hAnsi="Times New Roman"/>
          <w:bCs/>
          <w:iCs/>
          <w:sz w:val="24"/>
          <w:szCs w:val="24"/>
        </w:rPr>
      </w:pPr>
      <w:r w:rsidRPr="0067529F">
        <w:rPr>
          <w:rFonts w:ascii="Times New Roman" w:hAnsi="Times New Roman"/>
          <w:bCs/>
          <w:sz w:val="24"/>
          <w:szCs w:val="24"/>
        </w:rPr>
        <w:t>I уровень</w:t>
      </w:r>
      <w:r w:rsidRPr="0067529F">
        <w:rPr>
          <w:rFonts w:ascii="Times New Roman" w:hAnsi="Times New Roman"/>
          <w:sz w:val="24"/>
          <w:szCs w:val="24"/>
        </w:rPr>
        <w:t xml:space="preserve"> определяется наивно-реалистическим восприятием литературно-художественного произведения как истории из реальной жизни (сферы так называемой «первичной действительности»). Понимание текста на этом уровне осуществляется на основе буквальной «распаковки» смыслов; к художественному миру произведения читатель подходит с житейских позиций. Такое </w:t>
      </w:r>
      <w:r w:rsidRPr="0067529F">
        <w:rPr>
          <w:rFonts w:ascii="Times New Roman" w:hAnsi="Times New Roman"/>
          <w:bCs/>
          <w:iCs/>
          <w:sz w:val="24"/>
          <w:szCs w:val="24"/>
        </w:rPr>
        <w:t>эмоциональное непосредственное восприятие</w:t>
      </w:r>
      <w:r w:rsidRPr="0067529F">
        <w:rPr>
          <w:rFonts w:ascii="Times New Roman" w:hAnsi="Times New Roman"/>
          <w:sz w:val="24"/>
          <w:szCs w:val="24"/>
        </w:rPr>
        <w:t xml:space="preserve">, создает основу для формирования осмысленного и глубокого чтения, но с точки зрения эстетической еще не является достаточным. Оно </w:t>
      </w:r>
      <w:r w:rsidRPr="0067529F">
        <w:rPr>
          <w:rFonts w:ascii="Times New Roman" w:hAnsi="Times New Roman"/>
          <w:i/>
          <w:sz w:val="24"/>
          <w:szCs w:val="24"/>
        </w:rPr>
        <w:t>характеризуется способностями читателя воспроизводить содержание литературного произведения, отвечая на тестовые вопросы</w:t>
      </w:r>
      <w:r w:rsidRPr="0067529F">
        <w:rPr>
          <w:rFonts w:ascii="Times New Roman" w:hAnsi="Times New Roman"/>
          <w:sz w:val="24"/>
          <w:szCs w:val="24"/>
        </w:rPr>
        <w:t xml:space="preserve">(устно, письменно) типа </w:t>
      </w:r>
      <w:r w:rsidRPr="0067529F">
        <w:rPr>
          <w:rFonts w:ascii="Times New Roman" w:hAnsi="Times New Roman"/>
          <w:bCs/>
          <w:iCs/>
          <w:sz w:val="24"/>
          <w:szCs w:val="24"/>
        </w:rPr>
        <w:t>«Что? Кто? Где? Когда? Какой?», кратко выражать/определять свое эмоциональное отношение к событиям и героям – качества последних только называются/перечисляются; способность к обобщениям проявляется слабо.</w:t>
      </w:r>
    </w:p>
    <w:p w:rsidR="0056790F" w:rsidRPr="0067529F" w:rsidRDefault="0056790F" w:rsidP="0067529F">
      <w:pPr>
        <w:overflowPunct w:val="0"/>
        <w:autoSpaceDE w:val="0"/>
        <w:autoSpaceDN w:val="0"/>
        <w:adjustRightInd w:val="0"/>
        <w:spacing w:after="0" w:line="240" w:lineRule="auto"/>
        <w:rPr>
          <w:rFonts w:ascii="Times New Roman" w:hAnsi="Times New Roman"/>
          <w:sz w:val="24"/>
          <w:szCs w:val="24"/>
        </w:rPr>
      </w:pPr>
      <w:r w:rsidRPr="0067529F">
        <w:rPr>
          <w:rFonts w:ascii="Times New Roman" w:hAnsi="Times New Roman"/>
          <w:iCs/>
          <w:sz w:val="24"/>
          <w:szCs w:val="24"/>
        </w:rPr>
        <w:t xml:space="preserve">К основным </w:t>
      </w:r>
      <w:r w:rsidRPr="0067529F">
        <w:rPr>
          <w:rFonts w:ascii="Times New Roman" w:hAnsi="Times New Roman"/>
          <w:bCs/>
          <w:iCs/>
          <w:sz w:val="24"/>
          <w:szCs w:val="24"/>
        </w:rPr>
        <w:t>видам деятельности</w:t>
      </w:r>
      <w:r w:rsidRPr="0067529F">
        <w:rPr>
          <w:rFonts w:ascii="Times New Roman" w:hAnsi="Times New Roman"/>
          <w:iCs/>
          <w:sz w:val="24"/>
          <w:szCs w:val="24"/>
        </w:rPr>
        <w:t xml:space="preserve">, позволяющим диагностировать возможности читателей </w:t>
      </w:r>
      <w:r w:rsidRPr="0067529F">
        <w:rPr>
          <w:rFonts w:ascii="Times New Roman" w:hAnsi="Times New Roman"/>
          <w:iCs/>
          <w:sz w:val="24"/>
          <w:szCs w:val="24"/>
          <w:lang w:val="en-US"/>
        </w:rPr>
        <w:t>I</w:t>
      </w:r>
      <w:r w:rsidRPr="0067529F">
        <w:rPr>
          <w:rFonts w:ascii="Times New Roman" w:hAnsi="Times New Roman"/>
          <w:iCs/>
          <w:sz w:val="24"/>
          <w:szCs w:val="24"/>
        </w:rPr>
        <w:t xml:space="preserve"> уровня, относятся </w:t>
      </w:r>
      <w:r w:rsidRPr="0067529F">
        <w:rPr>
          <w:rFonts w:ascii="Times New Roman" w:hAnsi="Times New Roman"/>
          <w:sz w:val="24"/>
          <w:szCs w:val="24"/>
        </w:rPr>
        <w:t xml:space="preserve">акцентно-смысловое чтение; воспроизведение элементов содержания произведения в устной и письменной форме (изложение, действие по действия по заданному алгоритму с инструкцией); формулировка вопросов; составление системы вопросов и ответы на них (устные, письменные). </w:t>
      </w:r>
    </w:p>
    <w:p w:rsidR="0056790F" w:rsidRPr="0067529F" w:rsidRDefault="0056790F" w:rsidP="0067529F">
      <w:pPr>
        <w:overflowPunct w:val="0"/>
        <w:autoSpaceDE w:val="0"/>
        <w:autoSpaceDN w:val="0"/>
        <w:adjustRightInd w:val="0"/>
        <w:spacing w:after="0" w:line="240" w:lineRule="auto"/>
        <w:rPr>
          <w:rFonts w:ascii="Times New Roman" w:hAnsi="Times New Roman"/>
          <w:sz w:val="24"/>
          <w:szCs w:val="24"/>
        </w:rPr>
      </w:pPr>
      <w:r w:rsidRPr="0067529F">
        <w:rPr>
          <w:rFonts w:ascii="Times New Roman" w:hAnsi="Times New Roman"/>
          <w:sz w:val="24"/>
          <w:szCs w:val="24"/>
        </w:rPr>
        <w:t xml:space="preserve">Условно им соответствуют следующие типы диагностических </w:t>
      </w:r>
      <w:r w:rsidRPr="0067529F">
        <w:rPr>
          <w:rFonts w:ascii="Times New Roman" w:hAnsi="Times New Roman"/>
          <w:bCs/>
          <w:sz w:val="24"/>
          <w:szCs w:val="24"/>
        </w:rPr>
        <w:t>заданий</w:t>
      </w:r>
      <w:r w:rsidRPr="0067529F">
        <w:rPr>
          <w:rFonts w:ascii="Times New Roman" w:hAnsi="Times New Roman"/>
          <w:sz w:val="24"/>
          <w:szCs w:val="24"/>
        </w:rPr>
        <w:t xml:space="preserve">: </w:t>
      </w:r>
    </w:p>
    <w:p w:rsidR="0056790F" w:rsidRPr="0067529F" w:rsidRDefault="0056790F" w:rsidP="00257AFD">
      <w:pPr>
        <w:numPr>
          <w:ilvl w:val="0"/>
          <w:numId w:val="37"/>
        </w:numPr>
        <w:tabs>
          <w:tab w:val="left" w:pos="993"/>
        </w:tabs>
        <w:overflowPunct w:val="0"/>
        <w:autoSpaceDE w:val="0"/>
        <w:autoSpaceDN w:val="0"/>
        <w:adjustRightInd w:val="0"/>
        <w:spacing w:after="0" w:line="240" w:lineRule="auto"/>
        <w:ind w:left="0" w:firstLine="0"/>
        <w:rPr>
          <w:rFonts w:ascii="Times New Roman" w:hAnsi="Times New Roman"/>
          <w:sz w:val="24"/>
          <w:szCs w:val="24"/>
        </w:rPr>
      </w:pPr>
      <w:r w:rsidRPr="0067529F">
        <w:rPr>
          <w:rFonts w:ascii="Times New Roman" w:hAnsi="Times New Roman"/>
          <w:sz w:val="24"/>
          <w:szCs w:val="24"/>
        </w:rPr>
        <w:t xml:space="preserve">выразительно прочтите следующий фрагмент; </w:t>
      </w:r>
    </w:p>
    <w:p w:rsidR="0056790F" w:rsidRPr="0067529F" w:rsidRDefault="0056790F" w:rsidP="00257AFD">
      <w:pPr>
        <w:numPr>
          <w:ilvl w:val="0"/>
          <w:numId w:val="37"/>
        </w:numPr>
        <w:tabs>
          <w:tab w:val="left" w:pos="993"/>
        </w:tabs>
        <w:overflowPunct w:val="0"/>
        <w:autoSpaceDE w:val="0"/>
        <w:autoSpaceDN w:val="0"/>
        <w:adjustRightInd w:val="0"/>
        <w:spacing w:after="0" w:line="240" w:lineRule="auto"/>
        <w:ind w:left="0" w:firstLine="0"/>
        <w:rPr>
          <w:rFonts w:ascii="Times New Roman" w:hAnsi="Times New Roman"/>
          <w:sz w:val="24"/>
          <w:szCs w:val="24"/>
        </w:rPr>
      </w:pPr>
      <w:r w:rsidRPr="0067529F">
        <w:rPr>
          <w:rFonts w:ascii="Times New Roman" w:hAnsi="Times New Roman"/>
          <w:sz w:val="24"/>
          <w:szCs w:val="24"/>
        </w:rPr>
        <w:t>определите, какие события в произведении являются центральными;</w:t>
      </w:r>
    </w:p>
    <w:p w:rsidR="0056790F" w:rsidRPr="0067529F" w:rsidRDefault="0056790F" w:rsidP="00257AFD">
      <w:pPr>
        <w:numPr>
          <w:ilvl w:val="0"/>
          <w:numId w:val="37"/>
        </w:numPr>
        <w:tabs>
          <w:tab w:val="left" w:pos="993"/>
        </w:tabs>
        <w:overflowPunct w:val="0"/>
        <w:autoSpaceDE w:val="0"/>
        <w:autoSpaceDN w:val="0"/>
        <w:adjustRightInd w:val="0"/>
        <w:spacing w:after="0" w:line="240" w:lineRule="auto"/>
        <w:ind w:left="0" w:firstLine="0"/>
        <w:rPr>
          <w:rFonts w:ascii="Times New Roman" w:hAnsi="Times New Roman"/>
          <w:sz w:val="24"/>
          <w:szCs w:val="24"/>
        </w:rPr>
      </w:pPr>
      <w:r w:rsidRPr="0067529F">
        <w:rPr>
          <w:rFonts w:ascii="Times New Roman" w:hAnsi="Times New Roman"/>
          <w:sz w:val="24"/>
          <w:szCs w:val="24"/>
        </w:rPr>
        <w:t>определите, где и когда происходят описываемые события;</w:t>
      </w:r>
    </w:p>
    <w:p w:rsidR="0056790F" w:rsidRPr="0067529F" w:rsidRDefault="0056790F" w:rsidP="00257AFD">
      <w:pPr>
        <w:numPr>
          <w:ilvl w:val="0"/>
          <w:numId w:val="37"/>
        </w:numPr>
        <w:tabs>
          <w:tab w:val="left" w:pos="993"/>
        </w:tabs>
        <w:overflowPunct w:val="0"/>
        <w:autoSpaceDE w:val="0"/>
        <w:autoSpaceDN w:val="0"/>
        <w:adjustRightInd w:val="0"/>
        <w:spacing w:after="0" w:line="240" w:lineRule="auto"/>
        <w:ind w:left="0" w:firstLine="0"/>
        <w:rPr>
          <w:rFonts w:ascii="Times New Roman" w:hAnsi="Times New Roman"/>
          <w:sz w:val="24"/>
          <w:szCs w:val="24"/>
        </w:rPr>
      </w:pPr>
      <w:r w:rsidRPr="0067529F">
        <w:rPr>
          <w:rFonts w:ascii="Times New Roman" w:hAnsi="Times New Roman"/>
          <w:sz w:val="24"/>
          <w:szCs w:val="24"/>
        </w:rPr>
        <w:t xml:space="preserve">опишите, каким вам представляется герой произведения, прокомментируйте слова героя; </w:t>
      </w:r>
    </w:p>
    <w:p w:rsidR="0056790F" w:rsidRPr="0067529F" w:rsidRDefault="0056790F" w:rsidP="00257AFD">
      <w:pPr>
        <w:numPr>
          <w:ilvl w:val="0"/>
          <w:numId w:val="37"/>
        </w:numPr>
        <w:tabs>
          <w:tab w:val="left" w:pos="993"/>
        </w:tabs>
        <w:overflowPunct w:val="0"/>
        <w:autoSpaceDE w:val="0"/>
        <w:autoSpaceDN w:val="0"/>
        <w:adjustRightInd w:val="0"/>
        <w:spacing w:after="0" w:line="240" w:lineRule="auto"/>
        <w:ind w:left="0" w:firstLine="0"/>
        <w:rPr>
          <w:rFonts w:ascii="Times New Roman" w:hAnsi="Times New Roman"/>
          <w:sz w:val="24"/>
          <w:szCs w:val="24"/>
        </w:rPr>
      </w:pPr>
      <w:r w:rsidRPr="0067529F">
        <w:rPr>
          <w:rFonts w:ascii="Times New Roman" w:hAnsi="Times New Roman"/>
          <w:sz w:val="24"/>
          <w:szCs w:val="24"/>
        </w:rPr>
        <w:t xml:space="preserve">выделите в тексте наиболее непонятные (загадочные, удивительные и т. п.) для вас места; </w:t>
      </w:r>
    </w:p>
    <w:p w:rsidR="0056790F" w:rsidRPr="0067529F" w:rsidRDefault="0056790F" w:rsidP="00257AFD">
      <w:pPr>
        <w:numPr>
          <w:ilvl w:val="0"/>
          <w:numId w:val="37"/>
        </w:numPr>
        <w:tabs>
          <w:tab w:val="left" w:pos="993"/>
        </w:tabs>
        <w:overflowPunct w:val="0"/>
        <w:autoSpaceDE w:val="0"/>
        <w:autoSpaceDN w:val="0"/>
        <w:adjustRightInd w:val="0"/>
        <w:spacing w:after="0" w:line="240" w:lineRule="auto"/>
        <w:ind w:left="0" w:firstLine="0"/>
        <w:rPr>
          <w:rFonts w:ascii="Times New Roman" w:hAnsi="Times New Roman"/>
          <w:sz w:val="24"/>
          <w:szCs w:val="24"/>
        </w:rPr>
      </w:pPr>
      <w:r w:rsidRPr="0067529F">
        <w:rPr>
          <w:rFonts w:ascii="Times New Roman" w:hAnsi="Times New Roman"/>
          <w:sz w:val="24"/>
          <w:szCs w:val="24"/>
        </w:rPr>
        <w:t xml:space="preserve">ответьте на поставленный учителем/автором учебника вопрос; </w:t>
      </w:r>
    </w:p>
    <w:p w:rsidR="0056790F" w:rsidRPr="0067529F" w:rsidRDefault="0056790F" w:rsidP="00257AFD">
      <w:pPr>
        <w:numPr>
          <w:ilvl w:val="0"/>
          <w:numId w:val="37"/>
        </w:numPr>
        <w:tabs>
          <w:tab w:val="left" w:pos="993"/>
        </w:tabs>
        <w:overflowPunct w:val="0"/>
        <w:autoSpaceDE w:val="0"/>
        <w:autoSpaceDN w:val="0"/>
        <w:adjustRightInd w:val="0"/>
        <w:spacing w:after="0" w:line="240" w:lineRule="auto"/>
        <w:ind w:left="0" w:firstLine="0"/>
        <w:rPr>
          <w:rFonts w:ascii="Times New Roman" w:hAnsi="Times New Roman"/>
          <w:sz w:val="24"/>
          <w:szCs w:val="24"/>
        </w:rPr>
      </w:pPr>
      <w:r w:rsidRPr="0067529F">
        <w:rPr>
          <w:rFonts w:ascii="Times New Roman" w:hAnsi="Times New Roman"/>
          <w:sz w:val="24"/>
          <w:szCs w:val="24"/>
        </w:rPr>
        <w:t xml:space="preserve">определите, выделите, найдите, перечислите признаки, черты, повторяющиеся детали и т. п. </w:t>
      </w:r>
    </w:p>
    <w:p w:rsidR="0056790F" w:rsidRPr="0067529F" w:rsidRDefault="0056790F" w:rsidP="0067529F">
      <w:pPr>
        <w:spacing w:after="0" w:line="240" w:lineRule="auto"/>
        <w:rPr>
          <w:rFonts w:ascii="Times New Roman" w:hAnsi="Times New Roman"/>
          <w:sz w:val="24"/>
          <w:szCs w:val="24"/>
        </w:rPr>
      </w:pPr>
      <w:r w:rsidRPr="0067529F">
        <w:rPr>
          <w:rFonts w:ascii="Times New Roman" w:hAnsi="Times New Roman"/>
          <w:bCs/>
          <w:sz w:val="24"/>
          <w:szCs w:val="24"/>
        </w:rPr>
        <w:t>II уровень</w:t>
      </w:r>
      <w:r w:rsidRPr="0067529F">
        <w:rPr>
          <w:rFonts w:ascii="Times New Roman" w:hAnsi="Times New Roman"/>
          <w:sz w:val="24"/>
          <w:szCs w:val="24"/>
        </w:rPr>
        <w:t xml:space="preserve"> сформированности читательской культуры характеризуется тем, что обучающийся понимает обусловленность особенностей художественного произведения авторской волей, однако умение находить способы проявления авторской позиции у него пока отсутствуют</w:t>
      </w:r>
    </w:p>
    <w:p w:rsidR="0056790F" w:rsidRPr="0067529F" w:rsidRDefault="0056790F" w:rsidP="0067529F">
      <w:pPr>
        <w:pStyle w:val="20"/>
        <w:ind w:left="0" w:right="0"/>
        <w:jc w:val="left"/>
      </w:pPr>
      <w:r w:rsidRPr="0067529F">
        <w:t xml:space="preserve">У читателей этого уровня формируется стремление размышлять над прочитанным, появляется </w:t>
      </w:r>
      <w:r w:rsidRPr="0067529F">
        <w:rPr>
          <w:bCs/>
          <w:iCs/>
        </w:rPr>
        <w:t xml:space="preserve">умение выделять в произведении </w:t>
      </w:r>
      <w:r w:rsidRPr="0067529F">
        <w:t xml:space="preserve">значимые в смысловом и эстетическом плане отдельные элементы художественного произведения, а также возникает стремление </w:t>
      </w:r>
      <w:r w:rsidRPr="0067529F">
        <w:rPr>
          <w:bCs/>
          <w:iCs/>
        </w:rPr>
        <w:t>находить и объяснять связи между ними</w:t>
      </w:r>
      <w:r w:rsidRPr="0067529F">
        <w:t xml:space="preserve">. </w:t>
      </w:r>
      <w:r w:rsidRPr="0067529F">
        <w:rPr>
          <w:iCs/>
        </w:rPr>
        <w:t xml:space="preserve">Читатель </w:t>
      </w:r>
      <w:r w:rsidRPr="0067529F">
        <w:t xml:space="preserve">этого уровня пытается аргументированно отвечать на вопрос </w:t>
      </w:r>
      <w:r w:rsidRPr="0067529F">
        <w:rPr>
          <w:bCs/>
          <w:iCs/>
        </w:rPr>
        <w:t>«Как устроен текст?» ,</w:t>
      </w:r>
      <w:r w:rsidRPr="0067529F">
        <w:rPr>
          <w:i/>
        </w:rPr>
        <w:t xml:space="preserve">умеет выделять </w:t>
      </w:r>
      <w:r w:rsidRPr="0067529F">
        <w:rPr>
          <w:i/>
          <w:iCs/>
        </w:rPr>
        <w:t>крупные единицы произведения, пытается определять связи между ними для доказательства верности понимания темы, проблемы и идеи художественного текста.</w:t>
      </w:r>
    </w:p>
    <w:p w:rsidR="0056790F" w:rsidRPr="0067529F" w:rsidRDefault="0056790F" w:rsidP="00257AFD">
      <w:pPr>
        <w:pStyle w:val="20"/>
        <w:numPr>
          <w:ilvl w:val="12"/>
          <w:numId w:val="34"/>
        </w:numPr>
        <w:tabs>
          <w:tab w:val="left" w:pos="851"/>
        </w:tabs>
        <w:ind w:left="0" w:right="0"/>
        <w:jc w:val="left"/>
      </w:pPr>
      <w:r w:rsidRPr="0067529F">
        <w:rPr>
          <w:iCs/>
        </w:rPr>
        <w:t xml:space="preserve">К основным </w:t>
      </w:r>
      <w:r w:rsidRPr="0067529F">
        <w:rPr>
          <w:bCs/>
          <w:iCs/>
        </w:rPr>
        <w:t>видам деятельности</w:t>
      </w:r>
      <w:r w:rsidRPr="0067529F">
        <w:rPr>
          <w:iCs/>
        </w:rPr>
        <w:t xml:space="preserve">, позволяющим диагностировать возможности читателей, достигших  </w:t>
      </w:r>
      <w:r w:rsidRPr="0067529F">
        <w:rPr>
          <w:iCs/>
          <w:lang w:val="en-US"/>
        </w:rPr>
        <w:t>II</w:t>
      </w:r>
      <w:r w:rsidRPr="0067529F">
        <w:rPr>
          <w:iCs/>
        </w:rPr>
        <w:t xml:space="preserve"> уровня, можно отнести</w:t>
      </w:r>
      <w:r w:rsidRPr="0067529F">
        <w:t xml:space="preserve"> устное и письменное выполнение аналитических процедур с использованием теоретических понятий (нахождение элементов текста; наблюдение, описание, сопоставление и сравнение выделенных единиц; объяснение функций каждого из элементов; установление связи между ними; создание комментария на основе сплошного и хронологически последовательного анализа – </w:t>
      </w:r>
      <w:r w:rsidRPr="0067529F">
        <w:rPr>
          <w:i/>
        </w:rPr>
        <w:t>пофразового</w:t>
      </w:r>
      <w:r w:rsidRPr="0067529F">
        <w:t xml:space="preserve"> (при анализе стихотворений и небольших прозаических произведений – рассказов, новелл) или </w:t>
      </w:r>
      <w:r w:rsidRPr="0067529F">
        <w:rPr>
          <w:i/>
        </w:rPr>
        <w:t>поэпизодного</w:t>
      </w:r>
      <w:r w:rsidRPr="0067529F">
        <w:t xml:space="preserve">; проведение целостного и межтекстового анализа). </w:t>
      </w:r>
    </w:p>
    <w:p w:rsidR="0056790F" w:rsidRPr="0067529F" w:rsidRDefault="0056790F" w:rsidP="00257AFD">
      <w:pPr>
        <w:pStyle w:val="20"/>
        <w:numPr>
          <w:ilvl w:val="12"/>
          <w:numId w:val="34"/>
        </w:numPr>
        <w:tabs>
          <w:tab w:val="left" w:pos="851"/>
        </w:tabs>
        <w:ind w:left="0" w:right="0"/>
        <w:jc w:val="left"/>
      </w:pPr>
      <w:r w:rsidRPr="0067529F">
        <w:t xml:space="preserve">Условно им соответствуют следующие типы диагностических </w:t>
      </w:r>
      <w:r w:rsidRPr="0067529F">
        <w:rPr>
          <w:bCs/>
        </w:rPr>
        <w:t>заданий</w:t>
      </w:r>
      <w:r w:rsidRPr="0067529F">
        <w:t xml:space="preserve">: </w:t>
      </w:r>
    </w:p>
    <w:p w:rsidR="0056790F" w:rsidRPr="0067529F" w:rsidRDefault="0056790F" w:rsidP="00257AFD">
      <w:pPr>
        <w:pStyle w:val="ListParagraph"/>
        <w:numPr>
          <w:ilvl w:val="0"/>
          <w:numId w:val="34"/>
        </w:numPr>
        <w:tabs>
          <w:tab w:val="clear" w:pos="1287"/>
          <w:tab w:val="num" w:pos="774"/>
          <w:tab w:val="left" w:pos="993"/>
          <w:tab w:val="num" w:pos="1440"/>
        </w:tabs>
        <w:overflowPunct w:val="0"/>
        <w:autoSpaceDE w:val="0"/>
        <w:autoSpaceDN w:val="0"/>
        <w:adjustRightInd w:val="0"/>
        <w:ind w:left="0" w:firstLine="0"/>
        <w:rPr>
          <w:rFonts w:ascii="Times New Roman" w:hAnsi="Times New Roman"/>
        </w:rPr>
      </w:pPr>
      <w:r w:rsidRPr="0067529F">
        <w:rPr>
          <w:rFonts w:ascii="Times New Roman" w:hAnsi="Times New Roman"/>
        </w:rPr>
        <w:t xml:space="preserve">выделите, определите, найдите, перечислите признаки, черты, повторяющиеся детали и т. п.; </w:t>
      </w:r>
    </w:p>
    <w:p w:rsidR="0056790F" w:rsidRPr="0067529F" w:rsidRDefault="0056790F" w:rsidP="00257AFD">
      <w:pPr>
        <w:pStyle w:val="ListParagraph"/>
        <w:widowControl w:val="0"/>
        <w:numPr>
          <w:ilvl w:val="0"/>
          <w:numId w:val="34"/>
        </w:numPr>
        <w:tabs>
          <w:tab w:val="clear" w:pos="1287"/>
          <w:tab w:val="num" w:pos="774"/>
          <w:tab w:val="left" w:pos="993"/>
          <w:tab w:val="num" w:pos="1440"/>
        </w:tabs>
        <w:overflowPunct w:val="0"/>
        <w:autoSpaceDE w:val="0"/>
        <w:autoSpaceDN w:val="0"/>
        <w:adjustRightInd w:val="0"/>
        <w:ind w:left="0" w:firstLine="0"/>
        <w:rPr>
          <w:rFonts w:ascii="Times New Roman" w:hAnsi="Times New Roman"/>
        </w:rPr>
      </w:pPr>
      <w:r w:rsidRPr="0067529F">
        <w:rPr>
          <w:rFonts w:ascii="Times New Roman" w:hAnsi="Times New Roman"/>
        </w:rPr>
        <w:t>покажите, какие особенности художественного текста проявляют позицию его автора;</w:t>
      </w:r>
    </w:p>
    <w:p w:rsidR="0056790F" w:rsidRPr="0067529F" w:rsidRDefault="0056790F" w:rsidP="00257AFD">
      <w:pPr>
        <w:numPr>
          <w:ilvl w:val="0"/>
          <w:numId w:val="34"/>
        </w:numPr>
        <w:tabs>
          <w:tab w:val="clear" w:pos="1287"/>
          <w:tab w:val="num" w:pos="1440"/>
        </w:tabs>
        <w:spacing w:after="0" w:line="240" w:lineRule="auto"/>
        <w:ind w:left="0" w:firstLine="0"/>
        <w:rPr>
          <w:rFonts w:ascii="Times New Roman" w:hAnsi="Times New Roman"/>
          <w:sz w:val="24"/>
          <w:szCs w:val="24"/>
        </w:rPr>
      </w:pPr>
      <w:r w:rsidRPr="0067529F">
        <w:rPr>
          <w:rFonts w:ascii="Times New Roman" w:hAnsi="Times New Roman"/>
          <w:sz w:val="24"/>
          <w:szCs w:val="24"/>
        </w:rPr>
        <w:t>покажите, как в художественном мире произведения проявляются черты реального мира (как внешней для человека реальности, так  и  внутреннего мира человека);</w:t>
      </w:r>
    </w:p>
    <w:p w:rsidR="0056790F" w:rsidRPr="0067529F" w:rsidRDefault="0056790F" w:rsidP="00257AFD">
      <w:pPr>
        <w:pStyle w:val="ListParagraph"/>
        <w:numPr>
          <w:ilvl w:val="0"/>
          <w:numId w:val="34"/>
        </w:numPr>
        <w:tabs>
          <w:tab w:val="clear" w:pos="1287"/>
          <w:tab w:val="num" w:pos="774"/>
          <w:tab w:val="left" w:pos="993"/>
          <w:tab w:val="num" w:pos="1440"/>
        </w:tabs>
        <w:overflowPunct w:val="0"/>
        <w:autoSpaceDE w:val="0"/>
        <w:autoSpaceDN w:val="0"/>
        <w:adjustRightInd w:val="0"/>
        <w:ind w:left="0" w:firstLine="0"/>
        <w:rPr>
          <w:rFonts w:ascii="Times New Roman" w:hAnsi="Times New Roman"/>
        </w:rPr>
      </w:pPr>
      <w:r w:rsidRPr="0067529F">
        <w:rPr>
          <w:rFonts w:ascii="Times New Roman" w:hAnsi="Times New Roman"/>
        </w:rPr>
        <w:t>проанализируйте фрагменты, эпизоды текста (по предложенному алгоритму и без него);</w:t>
      </w:r>
    </w:p>
    <w:p w:rsidR="0056790F" w:rsidRPr="0067529F" w:rsidRDefault="0056790F" w:rsidP="00257AFD">
      <w:pPr>
        <w:pStyle w:val="ListParagraph"/>
        <w:numPr>
          <w:ilvl w:val="0"/>
          <w:numId w:val="34"/>
        </w:numPr>
        <w:tabs>
          <w:tab w:val="clear" w:pos="1287"/>
          <w:tab w:val="num" w:pos="774"/>
          <w:tab w:val="left" w:pos="993"/>
          <w:tab w:val="num" w:pos="1440"/>
        </w:tabs>
        <w:overflowPunct w:val="0"/>
        <w:autoSpaceDE w:val="0"/>
        <w:autoSpaceDN w:val="0"/>
        <w:adjustRightInd w:val="0"/>
        <w:ind w:left="0" w:firstLine="0"/>
        <w:rPr>
          <w:rFonts w:ascii="Times New Roman" w:hAnsi="Times New Roman"/>
        </w:rPr>
      </w:pPr>
      <w:r w:rsidRPr="0067529F">
        <w:rPr>
          <w:rFonts w:ascii="Times New Roman" w:hAnsi="Times New Roman"/>
        </w:rPr>
        <w:t xml:space="preserve">сопоставьте, сравните, найдите сходства и различия (как в одном тексте, так и между разными произведениями); </w:t>
      </w:r>
    </w:p>
    <w:p w:rsidR="0056790F" w:rsidRPr="0067529F" w:rsidRDefault="0056790F" w:rsidP="00257AFD">
      <w:pPr>
        <w:pStyle w:val="ListParagraph"/>
        <w:numPr>
          <w:ilvl w:val="0"/>
          <w:numId w:val="34"/>
        </w:numPr>
        <w:tabs>
          <w:tab w:val="clear" w:pos="1287"/>
          <w:tab w:val="num" w:pos="774"/>
          <w:tab w:val="left" w:pos="993"/>
          <w:tab w:val="num" w:pos="1440"/>
        </w:tabs>
        <w:overflowPunct w:val="0"/>
        <w:autoSpaceDE w:val="0"/>
        <w:autoSpaceDN w:val="0"/>
        <w:adjustRightInd w:val="0"/>
        <w:ind w:left="0" w:firstLine="0"/>
        <w:rPr>
          <w:rFonts w:ascii="Times New Roman" w:hAnsi="Times New Roman"/>
        </w:rPr>
      </w:pPr>
      <w:r w:rsidRPr="0067529F">
        <w:rPr>
          <w:rFonts w:ascii="Times New Roman" w:hAnsi="Times New Roman"/>
        </w:rPr>
        <w:t xml:space="preserve">определите жанр произведения, охарактеризуйте его особенности; </w:t>
      </w:r>
    </w:p>
    <w:p w:rsidR="0056790F" w:rsidRPr="0067529F" w:rsidRDefault="0056790F" w:rsidP="00257AFD">
      <w:pPr>
        <w:pStyle w:val="ListParagraph"/>
        <w:numPr>
          <w:ilvl w:val="0"/>
          <w:numId w:val="34"/>
        </w:numPr>
        <w:tabs>
          <w:tab w:val="clear" w:pos="1287"/>
          <w:tab w:val="num" w:pos="774"/>
          <w:tab w:val="left" w:pos="993"/>
          <w:tab w:val="num" w:pos="1440"/>
        </w:tabs>
        <w:overflowPunct w:val="0"/>
        <w:autoSpaceDE w:val="0"/>
        <w:autoSpaceDN w:val="0"/>
        <w:adjustRightInd w:val="0"/>
        <w:ind w:left="0" w:firstLine="0"/>
        <w:rPr>
          <w:rFonts w:ascii="Times New Roman" w:hAnsi="Times New Roman"/>
        </w:rPr>
      </w:pPr>
      <w:r w:rsidRPr="0067529F">
        <w:rPr>
          <w:rFonts w:ascii="Times New Roman" w:hAnsi="Times New Roman"/>
        </w:rPr>
        <w:t>дайте свое рабочее определение следующему теоретико-литературному понятию.</w:t>
      </w:r>
    </w:p>
    <w:p w:rsidR="0056790F" w:rsidRPr="0067529F" w:rsidRDefault="0056790F" w:rsidP="0067529F">
      <w:pPr>
        <w:pStyle w:val="BodyTextIndent2"/>
        <w:autoSpaceDE w:val="0"/>
        <w:autoSpaceDN w:val="0"/>
        <w:adjustRightInd w:val="0"/>
        <w:ind w:right="0" w:firstLine="0"/>
        <w:jc w:val="left"/>
        <w:rPr>
          <w:sz w:val="24"/>
          <w:szCs w:val="24"/>
        </w:rPr>
      </w:pPr>
      <w:r w:rsidRPr="0067529F">
        <w:rPr>
          <w:sz w:val="24"/>
          <w:szCs w:val="24"/>
        </w:rPr>
        <w:t>Понимание текста на этом уровне читательской культуры осуществляется поверхностно; ученик знает формулировки теоретических понятий и может пользоваться ими при анализе произведения (например, может находить в тексте тропы, элементы композиции, признаки жанра), но не умеет пока делать «мостик» от этой информации к тематике, проблематике и авторской позиции.</w:t>
      </w:r>
    </w:p>
    <w:p w:rsidR="0056790F" w:rsidRPr="0067529F" w:rsidRDefault="0056790F" w:rsidP="0067529F">
      <w:pPr>
        <w:spacing w:after="0" w:line="240" w:lineRule="auto"/>
        <w:rPr>
          <w:rFonts w:ascii="Times New Roman" w:hAnsi="Times New Roman"/>
          <w:b/>
          <w:sz w:val="24"/>
          <w:szCs w:val="24"/>
        </w:rPr>
      </w:pPr>
      <w:r w:rsidRPr="0067529F">
        <w:rPr>
          <w:rFonts w:ascii="Times New Roman" w:hAnsi="Times New Roman"/>
          <w:bCs/>
          <w:sz w:val="24"/>
          <w:szCs w:val="24"/>
        </w:rPr>
        <w:t>III уровень</w:t>
      </w:r>
      <w:r w:rsidRPr="0067529F">
        <w:rPr>
          <w:rFonts w:ascii="Times New Roman" w:hAnsi="Times New Roman"/>
          <w:sz w:val="24"/>
          <w:szCs w:val="24"/>
        </w:rPr>
        <w:t xml:space="preserve"> определяется умением воспринимать произведение как художественное целое, концептуально осмыслять его в этой целостности, видеть воплощенный в нем авторский замысел. Читатель, достигший этого уровня, </w:t>
      </w:r>
      <w:r w:rsidRPr="0067529F">
        <w:rPr>
          <w:rFonts w:ascii="Times New Roman" w:hAnsi="Times New Roman"/>
          <w:bCs/>
          <w:iCs/>
          <w:sz w:val="24"/>
          <w:szCs w:val="24"/>
        </w:rPr>
        <w:t>сумеет интерпретировать художественный смысл произведения</w:t>
      </w:r>
      <w:r w:rsidRPr="0067529F">
        <w:rPr>
          <w:rFonts w:ascii="Times New Roman" w:hAnsi="Times New Roman"/>
          <w:sz w:val="24"/>
          <w:szCs w:val="24"/>
        </w:rPr>
        <w:t xml:space="preserve">, то есть отвечать на вопросы: </w:t>
      </w:r>
      <w:r w:rsidRPr="0067529F">
        <w:rPr>
          <w:rFonts w:ascii="Times New Roman" w:hAnsi="Times New Roman"/>
          <w:bCs/>
          <w:iCs/>
          <w:sz w:val="24"/>
          <w:szCs w:val="24"/>
        </w:rPr>
        <w:t xml:space="preserve">«Почему (с какой целью?) произведение построено так, а не иначе? </w:t>
      </w:r>
      <w:r w:rsidRPr="0067529F">
        <w:rPr>
          <w:rFonts w:ascii="Times New Roman" w:hAnsi="Times New Roman"/>
          <w:sz w:val="24"/>
          <w:szCs w:val="24"/>
        </w:rPr>
        <w:t xml:space="preserve">Какой художественный эффект дало именно такое построение, какой вывод на основе именно такого построения мы можем сделать о тематике, проблематике и авторской позиции в данном конкретном произведении?». </w:t>
      </w:r>
    </w:p>
    <w:p w:rsidR="0056790F" w:rsidRPr="0067529F" w:rsidRDefault="0056790F" w:rsidP="0067529F">
      <w:pPr>
        <w:spacing w:after="0" w:line="240" w:lineRule="auto"/>
        <w:rPr>
          <w:rFonts w:ascii="Times New Roman" w:eastAsia="MS Mincho" w:hAnsi="Times New Roman"/>
          <w:sz w:val="24"/>
          <w:szCs w:val="24"/>
        </w:rPr>
      </w:pPr>
      <w:r w:rsidRPr="0067529F">
        <w:rPr>
          <w:rFonts w:ascii="Times New Roman" w:hAnsi="Times New Roman"/>
          <w:iCs/>
          <w:sz w:val="24"/>
          <w:szCs w:val="24"/>
        </w:rPr>
        <w:t xml:space="preserve">К основным </w:t>
      </w:r>
      <w:r w:rsidRPr="0067529F">
        <w:rPr>
          <w:rFonts w:ascii="Times New Roman" w:hAnsi="Times New Roman"/>
          <w:bCs/>
          <w:iCs/>
          <w:sz w:val="24"/>
          <w:szCs w:val="24"/>
        </w:rPr>
        <w:t>видам деятельности</w:t>
      </w:r>
      <w:r w:rsidRPr="0067529F">
        <w:rPr>
          <w:rFonts w:ascii="Times New Roman" w:hAnsi="Times New Roman"/>
          <w:iCs/>
          <w:sz w:val="24"/>
          <w:szCs w:val="24"/>
        </w:rPr>
        <w:t xml:space="preserve">, позволяющим диагностировать возможности читателей, достигших  </w:t>
      </w:r>
      <w:r w:rsidRPr="0067529F">
        <w:rPr>
          <w:rFonts w:ascii="Times New Roman" w:hAnsi="Times New Roman"/>
          <w:iCs/>
          <w:sz w:val="24"/>
          <w:szCs w:val="24"/>
          <w:lang w:val="en-US"/>
        </w:rPr>
        <w:t>III</w:t>
      </w:r>
      <w:r w:rsidRPr="0067529F">
        <w:rPr>
          <w:rFonts w:ascii="Times New Roman" w:hAnsi="Times New Roman"/>
          <w:iCs/>
          <w:sz w:val="24"/>
          <w:szCs w:val="24"/>
        </w:rPr>
        <w:t xml:space="preserve"> уровня, можно отнести</w:t>
      </w:r>
      <w:r w:rsidRPr="0067529F">
        <w:rPr>
          <w:rFonts w:ascii="Times New Roman" w:hAnsi="Times New Roman"/>
          <w:sz w:val="24"/>
          <w:szCs w:val="24"/>
        </w:rPr>
        <w:t xml:space="preserve"> устное или письменное истолкование художественных функций особенностей поэтики произведения, рассматриваемого в его целостности, а также истолкование смысла произведения как художественного целого; создание эссе, научно-исследовательских заметок (статьи), доклада на конференцию, рецензии, сценария и т.п. </w:t>
      </w:r>
    </w:p>
    <w:p w:rsidR="0056790F" w:rsidRPr="0067529F" w:rsidRDefault="0056790F" w:rsidP="00257AFD">
      <w:pPr>
        <w:pStyle w:val="20"/>
        <w:numPr>
          <w:ilvl w:val="12"/>
          <w:numId w:val="34"/>
        </w:numPr>
        <w:tabs>
          <w:tab w:val="left" w:pos="709"/>
        </w:tabs>
        <w:ind w:left="0" w:right="0"/>
        <w:jc w:val="left"/>
      </w:pPr>
      <w:r w:rsidRPr="0067529F">
        <w:t>Условно и</w:t>
      </w:r>
      <w:r w:rsidRPr="0067529F">
        <w:rPr>
          <w:iCs/>
        </w:rPr>
        <w:t xml:space="preserve">м соответствуют следующие типы диагностических </w:t>
      </w:r>
      <w:r w:rsidRPr="0067529F">
        <w:rPr>
          <w:bCs/>
          <w:iCs/>
        </w:rPr>
        <w:t>заданий</w:t>
      </w:r>
      <w:r w:rsidRPr="0067529F">
        <w:t xml:space="preserve">: </w:t>
      </w:r>
    </w:p>
    <w:p w:rsidR="0056790F" w:rsidRPr="0067529F" w:rsidRDefault="0056790F" w:rsidP="00257AFD">
      <w:pPr>
        <w:pStyle w:val="ListParagraph"/>
        <w:numPr>
          <w:ilvl w:val="0"/>
          <w:numId w:val="34"/>
        </w:numPr>
        <w:tabs>
          <w:tab w:val="clear" w:pos="1287"/>
          <w:tab w:val="num" w:pos="774"/>
          <w:tab w:val="left" w:pos="993"/>
          <w:tab w:val="num" w:pos="1440"/>
        </w:tabs>
        <w:overflowPunct w:val="0"/>
        <w:autoSpaceDE w:val="0"/>
        <w:autoSpaceDN w:val="0"/>
        <w:adjustRightInd w:val="0"/>
        <w:ind w:left="0" w:firstLine="0"/>
        <w:rPr>
          <w:rFonts w:ascii="Times New Roman" w:hAnsi="Times New Roman"/>
        </w:rPr>
      </w:pPr>
      <w:r w:rsidRPr="0067529F">
        <w:rPr>
          <w:rFonts w:ascii="Times New Roman" w:hAnsi="Times New Roman"/>
        </w:rPr>
        <w:t xml:space="preserve">выделите, определите, найдите, перечислите признаки, черты, повторяющиеся детали и т. п. </w:t>
      </w:r>
    </w:p>
    <w:p w:rsidR="0056790F" w:rsidRPr="0067529F" w:rsidRDefault="0056790F" w:rsidP="00257AFD">
      <w:pPr>
        <w:pStyle w:val="ListParagraph"/>
        <w:numPr>
          <w:ilvl w:val="0"/>
          <w:numId w:val="34"/>
        </w:numPr>
        <w:tabs>
          <w:tab w:val="clear" w:pos="1287"/>
          <w:tab w:val="num" w:pos="774"/>
          <w:tab w:val="left" w:pos="993"/>
          <w:tab w:val="num" w:pos="1440"/>
        </w:tabs>
        <w:overflowPunct w:val="0"/>
        <w:autoSpaceDE w:val="0"/>
        <w:autoSpaceDN w:val="0"/>
        <w:adjustRightInd w:val="0"/>
        <w:ind w:left="0" w:firstLine="0"/>
        <w:rPr>
          <w:rFonts w:ascii="Times New Roman" w:hAnsi="Times New Roman"/>
        </w:rPr>
      </w:pPr>
      <w:r w:rsidRPr="0067529F">
        <w:rPr>
          <w:rFonts w:ascii="Times New Roman" w:hAnsi="Times New Roman"/>
        </w:rPr>
        <w:t>определите художественную функцию той или иной детали, приема и т. п.;</w:t>
      </w:r>
    </w:p>
    <w:p w:rsidR="0056790F" w:rsidRPr="0067529F" w:rsidRDefault="0056790F" w:rsidP="00257AFD">
      <w:pPr>
        <w:pStyle w:val="ListParagraph"/>
        <w:numPr>
          <w:ilvl w:val="0"/>
          <w:numId w:val="34"/>
        </w:numPr>
        <w:tabs>
          <w:tab w:val="clear" w:pos="1287"/>
          <w:tab w:val="num" w:pos="774"/>
          <w:tab w:val="left" w:pos="993"/>
          <w:tab w:val="num" w:pos="1440"/>
        </w:tabs>
        <w:overflowPunct w:val="0"/>
        <w:autoSpaceDE w:val="0"/>
        <w:autoSpaceDN w:val="0"/>
        <w:adjustRightInd w:val="0"/>
        <w:ind w:left="0" w:firstLine="0"/>
        <w:rPr>
          <w:rFonts w:ascii="Times New Roman" w:hAnsi="Times New Roman"/>
        </w:rPr>
      </w:pPr>
      <w:r w:rsidRPr="0067529F">
        <w:rPr>
          <w:rFonts w:ascii="Times New Roman" w:hAnsi="Times New Roman"/>
        </w:rPr>
        <w:t>определите позицию автора и способы ее выражения;</w:t>
      </w:r>
    </w:p>
    <w:p w:rsidR="0056790F" w:rsidRPr="0067529F" w:rsidRDefault="0056790F" w:rsidP="00257AFD">
      <w:pPr>
        <w:pStyle w:val="ListParagraph"/>
        <w:numPr>
          <w:ilvl w:val="0"/>
          <w:numId w:val="34"/>
        </w:numPr>
        <w:tabs>
          <w:tab w:val="clear" w:pos="1287"/>
          <w:tab w:val="num" w:pos="774"/>
          <w:tab w:val="left" w:pos="993"/>
          <w:tab w:val="num" w:pos="1440"/>
        </w:tabs>
        <w:overflowPunct w:val="0"/>
        <w:autoSpaceDE w:val="0"/>
        <w:autoSpaceDN w:val="0"/>
        <w:adjustRightInd w:val="0"/>
        <w:ind w:left="0" w:firstLine="0"/>
        <w:rPr>
          <w:rFonts w:ascii="Times New Roman" w:hAnsi="Times New Roman"/>
        </w:rPr>
      </w:pPr>
      <w:r w:rsidRPr="0067529F">
        <w:rPr>
          <w:rFonts w:ascii="Times New Roman" w:hAnsi="Times New Roman"/>
        </w:rPr>
        <w:t xml:space="preserve">проинтерпретируйте выбранный фрагмент произведения; </w:t>
      </w:r>
    </w:p>
    <w:p w:rsidR="0056790F" w:rsidRPr="0067529F" w:rsidRDefault="0056790F" w:rsidP="00257AFD">
      <w:pPr>
        <w:pStyle w:val="ListParagraph"/>
        <w:numPr>
          <w:ilvl w:val="0"/>
          <w:numId w:val="34"/>
        </w:numPr>
        <w:tabs>
          <w:tab w:val="clear" w:pos="1287"/>
          <w:tab w:val="num" w:pos="774"/>
          <w:tab w:val="left" w:pos="993"/>
          <w:tab w:val="num" w:pos="1440"/>
        </w:tabs>
        <w:overflowPunct w:val="0"/>
        <w:autoSpaceDE w:val="0"/>
        <w:autoSpaceDN w:val="0"/>
        <w:adjustRightInd w:val="0"/>
        <w:ind w:left="0" w:firstLine="0"/>
        <w:rPr>
          <w:rFonts w:ascii="Times New Roman" w:hAnsi="Times New Roman"/>
        </w:rPr>
      </w:pPr>
      <w:r w:rsidRPr="0067529F">
        <w:rPr>
          <w:rFonts w:ascii="Times New Roman" w:hAnsi="Times New Roman"/>
        </w:rPr>
        <w:t>объясните (устно, письменно) смысл названия произведения;</w:t>
      </w:r>
    </w:p>
    <w:p w:rsidR="0056790F" w:rsidRPr="0067529F" w:rsidRDefault="0056790F" w:rsidP="00257AFD">
      <w:pPr>
        <w:pStyle w:val="ListParagraph"/>
        <w:numPr>
          <w:ilvl w:val="0"/>
          <w:numId w:val="34"/>
        </w:numPr>
        <w:tabs>
          <w:tab w:val="clear" w:pos="1287"/>
          <w:tab w:val="num" w:pos="774"/>
          <w:tab w:val="left" w:pos="993"/>
          <w:tab w:val="num" w:pos="1440"/>
        </w:tabs>
        <w:overflowPunct w:val="0"/>
        <w:autoSpaceDE w:val="0"/>
        <w:autoSpaceDN w:val="0"/>
        <w:adjustRightInd w:val="0"/>
        <w:ind w:left="0" w:firstLine="0"/>
        <w:rPr>
          <w:rFonts w:ascii="Times New Roman" w:hAnsi="Times New Roman"/>
        </w:rPr>
      </w:pPr>
      <w:r w:rsidRPr="0067529F">
        <w:rPr>
          <w:rFonts w:ascii="Times New Roman" w:hAnsi="Times New Roman"/>
        </w:rPr>
        <w:t>озаглавьте предложенный текст (в случае если у литературного произведения нет заглавия);</w:t>
      </w:r>
    </w:p>
    <w:p w:rsidR="0056790F" w:rsidRPr="0067529F" w:rsidRDefault="0056790F" w:rsidP="00257AFD">
      <w:pPr>
        <w:pStyle w:val="ListParagraph"/>
        <w:numPr>
          <w:ilvl w:val="0"/>
          <w:numId w:val="34"/>
        </w:numPr>
        <w:tabs>
          <w:tab w:val="clear" w:pos="1287"/>
          <w:tab w:val="num" w:pos="774"/>
          <w:tab w:val="left" w:pos="993"/>
          <w:tab w:val="num" w:pos="1440"/>
        </w:tabs>
        <w:overflowPunct w:val="0"/>
        <w:autoSpaceDE w:val="0"/>
        <w:autoSpaceDN w:val="0"/>
        <w:adjustRightInd w:val="0"/>
        <w:ind w:left="0" w:firstLine="0"/>
        <w:rPr>
          <w:rFonts w:ascii="Times New Roman" w:hAnsi="Times New Roman"/>
        </w:rPr>
      </w:pPr>
      <w:r w:rsidRPr="0067529F">
        <w:rPr>
          <w:rFonts w:ascii="Times New Roman" w:hAnsi="Times New Roman"/>
        </w:rPr>
        <w:t xml:space="preserve">напишите сочинение-интерпретацию; </w:t>
      </w:r>
    </w:p>
    <w:p w:rsidR="0056790F" w:rsidRPr="0067529F" w:rsidRDefault="0056790F" w:rsidP="00257AFD">
      <w:pPr>
        <w:pStyle w:val="ListParagraph"/>
        <w:numPr>
          <w:ilvl w:val="0"/>
          <w:numId w:val="34"/>
        </w:numPr>
        <w:tabs>
          <w:tab w:val="clear" w:pos="1287"/>
          <w:tab w:val="num" w:pos="774"/>
          <w:tab w:val="left" w:pos="993"/>
          <w:tab w:val="num" w:pos="1440"/>
        </w:tabs>
        <w:overflowPunct w:val="0"/>
        <w:autoSpaceDE w:val="0"/>
        <w:autoSpaceDN w:val="0"/>
        <w:adjustRightInd w:val="0"/>
        <w:ind w:left="0" w:firstLine="0"/>
        <w:rPr>
          <w:rFonts w:ascii="Times New Roman" w:hAnsi="Times New Roman"/>
        </w:rPr>
      </w:pPr>
      <w:r w:rsidRPr="0067529F">
        <w:rPr>
          <w:rFonts w:ascii="Times New Roman" w:hAnsi="Times New Roman"/>
        </w:rPr>
        <w:t>напишите рецензию на произведение, не изучавшееся на уроках литературы.</w:t>
      </w:r>
    </w:p>
    <w:p w:rsidR="0056790F" w:rsidRPr="0067529F" w:rsidRDefault="0056790F" w:rsidP="0067529F">
      <w:pPr>
        <w:pStyle w:val="BodyTextIndent2"/>
        <w:autoSpaceDE w:val="0"/>
        <w:autoSpaceDN w:val="0"/>
        <w:adjustRightInd w:val="0"/>
        <w:ind w:right="0" w:firstLine="0"/>
        <w:jc w:val="left"/>
        <w:rPr>
          <w:sz w:val="24"/>
          <w:szCs w:val="24"/>
        </w:rPr>
      </w:pPr>
      <w:r w:rsidRPr="0067529F">
        <w:rPr>
          <w:sz w:val="24"/>
          <w:szCs w:val="24"/>
        </w:rPr>
        <w:t>Понимание текста на этом уровне читательской культуры осуществляется на основе «распаковки» смыслов художественного текста как дважды «закодированного» (естественным языком и специфическими художественными средствами</w:t>
      </w:r>
      <w:r w:rsidRPr="0067529F">
        <w:rPr>
          <w:rStyle w:val="FootnoteReference"/>
          <w:sz w:val="24"/>
          <w:szCs w:val="24"/>
        </w:rPr>
        <w:footnoteReference w:id="1"/>
      </w:r>
      <w:r w:rsidRPr="0067529F">
        <w:rPr>
          <w:sz w:val="24"/>
          <w:szCs w:val="24"/>
        </w:rPr>
        <w:t xml:space="preserve">). </w:t>
      </w:r>
    </w:p>
    <w:p w:rsidR="0056790F" w:rsidRPr="0067529F" w:rsidRDefault="0056790F" w:rsidP="0067529F">
      <w:pPr>
        <w:overflowPunct w:val="0"/>
        <w:autoSpaceDE w:val="0"/>
        <w:autoSpaceDN w:val="0"/>
        <w:adjustRightInd w:val="0"/>
        <w:spacing w:after="0" w:line="240" w:lineRule="auto"/>
        <w:rPr>
          <w:rFonts w:ascii="Times New Roman" w:hAnsi="Times New Roman"/>
          <w:sz w:val="24"/>
          <w:szCs w:val="24"/>
        </w:rPr>
      </w:pPr>
      <w:r w:rsidRPr="0067529F">
        <w:rPr>
          <w:rFonts w:ascii="Times New Roman" w:hAnsi="Times New Roman"/>
          <w:sz w:val="24"/>
          <w:szCs w:val="24"/>
        </w:rPr>
        <w:t xml:space="preserve">Разумеется, ни один из перечисленных уровней читательской культуры не реализуется в чистом виде, тем не менее, условно можно считать, что читательское развитие школьников, обучающихся в 5–6 классах, соответствует первому уровню; в процессе литературного образования учеников 7–8 классов формируется второй ее уровень; читательская культура учеников 9 класса характеризуется появлением элементов третьего уровня. Это следует иметь в виду при осуществлении в литературном образовании разноуровневого подхода к обучению, а также при проверке качества его результатов. </w:t>
      </w:r>
    </w:p>
    <w:p w:rsidR="0056790F" w:rsidRPr="0067529F" w:rsidRDefault="0056790F" w:rsidP="0067529F">
      <w:pPr>
        <w:pStyle w:val="BodyTextIndent2"/>
        <w:autoSpaceDE w:val="0"/>
        <w:autoSpaceDN w:val="0"/>
        <w:adjustRightInd w:val="0"/>
        <w:ind w:right="0" w:firstLine="0"/>
        <w:jc w:val="left"/>
        <w:rPr>
          <w:sz w:val="24"/>
          <w:szCs w:val="24"/>
        </w:rPr>
      </w:pPr>
      <w:r w:rsidRPr="0067529F">
        <w:rPr>
          <w:sz w:val="24"/>
          <w:szCs w:val="24"/>
        </w:rPr>
        <w:t xml:space="preserve">Успешное освоение видов учебной деятельности, соответствующей разным уровням читательской культуры, и способность демонстрировать их во время экзаменационных испытаний служат критериями для определения степени подготовленности обучающихся основной школы. Определяя степень подготовленности, следует учесть условный характер соотнесения описанных заданий и разных уровней читательской культуры. Показателем достигнутых школьником результатов является не столько характер заданий, сколько </w:t>
      </w:r>
      <w:r w:rsidRPr="0067529F">
        <w:rPr>
          <w:b/>
          <w:sz w:val="24"/>
          <w:szCs w:val="24"/>
        </w:rPr>
        <w:t>качество</w:t>
      </w:r>
      <w:r w:rsidRPr="0067529F">
        <w:rPr>
          <w:sz w:val="24"/>
          <w:szCs w:val="24"/>
        </w:rPr>
        <w:t xml:space="preserve"> их выполнения. Учитель может давать одни и те же задания (определите тематику, проблематику и позицию автора и докажите свое мнение) и, в зависимости от того, какие именно доказательства приводит ученик, определяет уровень читательской культуры и выстраивает уроки так, чтобы перевести ученика на более высокий для него уровень (работает в «зоне ближайшего развития»).</w:t>
      </w:r>
    </w:p>
    <w:p w:rsidR="0056790F" w:rsidRPr="0067529F" w:rsidRDefault="0056790F" w:rsidP="0067529F">
      <w:pPr>
        <w:spacing w:after="0" w:line="240" w:lineRule="auto"/>
        <w:rPr>
          <w:rFonts w:ascii="Times New Roman" w:hAnsi="Times New Roman"/>
          <w:sz w:val="24"/>
          <w:szCs w:val="24"/>
        </w:rPr>
      </w:pPr>
    </w:p>
    <w:p w:rsidR="0056790F" w:rsidRDefault="0056790F" w:rsidP="0067529F">
      <w:pPr>
        <w:tabs>
          <w:tab w:val="left" w:pos="500"/>
        </w:tabs>
        <w:spacing w:after="0" w:line="240" w:lineRule="auto"/>
        <w:rPr>
          <w:rFonts w:ascii="Times New Roman" w:hAnsi="Times New Roman"/>
          <w:sz w:val="24"/>
          <w:szCs w:val="24"/>
        </w:rPr>
      </w:pPr>
      <w:bookmarkStart w:id="37" w:name="_Toc409691630"/>
      <w:bookmarkStart w:id="38" w:name="_Toc410653955"/>
      <w:bookmarkStart w:id="39" w:name="_Toc414553137"/>
    </w:p>
    <w:p w:rsidR="0056790F" w:rsidRDefault="0056790F" w:rsidP="0067529F">
      <w:pPr>
        <w:tabs>
          <w:tab w:val="left" w:pos="500"/>
        </w:tabs>
        <w:spacing w:after="0" w:line="240" w:lineRule="auto"/>
        <w:rPr>
          <w:rFonts w:ascii="Times New Roman" w:hAnsi="Times New Roman"/>
          <w:sz w:val="24"/>
          <w:szCs w:val="24"/>
        </w:rPr>
      </w:pPr>
    </w:p>
    <w:p w:rsidR="0056790F" w:rsidRDefault="0056790F" w:rsidP="0067529F">
      <w:pPr>
        <w:tabs>
          <w:tab w:val="left" w:pos="500"/>
        </w:tabs>
        <w:spacing w:after="0" w:line="240" w:lineRule="auto"/>
        <w:rPr>
          <w:rFonts w:ascii="Times New Roman" w:hAnsi="Times New Roman"/>
          <w:sz w:val="24"/>
          <w:szCs w:val="24"/>
        </w:rPr>
      </w:pPr>
    </w:p>
    <w:p w:rsidR="0056790F" w:rsidRDefault="0056790F" w:rsidP="0067529F">
      <w:pPr>
        <w:tabs>
          <w:tab w:val="left" w:pos="500"/>
        </w:tabs>
        <w:spacing w:after="0" w:line="240" w:lineRule="auto"/>
        <w:rPr>
          <w:rFonts w:ascii="Times New Roman" w:hAnsi="Times New Roman"/>
          <w:sz w:val="24"/>
          <w:szCs w:val="24"/>
        </w:rPr>
      </w:pPr>
    </w:p>
    <w:p w:rsidR="0056790F" w:rsidRPr="0067529F" w:rsidRDefault="0056790F" w:rsidP="0067529F">
      <w:pPr>
        <w:tabs>
          <w:tab w:val="left" w:pos="500"/>
        </w:tabs>
        <w:spacing w:after="0" w:line="240" w:lineRule="auto"/>
        <w:rPr>
          <w:rFonts w:ascii="Times New Roman" w:hAnsi="Times New Roman"/>
          <w:b/>
          <w:bCs/>
          <w:sz w:val="24"/>
          <w:szCs w:val="24"/>
        </w:rPr>
      </w:pPr>
      <w:r w:rsidRPr="0067529F">
        <w:rPr>
          <w:rFonts w:ascii="Times New Roman" w:hAnsi="Times New Roman"/>
          <w:sz w:val="24"/>
          <w:szCs w:val="24"/>
        </w:rPr>
        <w:t xml:space="preserve">1.2.5.3. </w:t>
      </w:r>
      <w:bookmarkEnd w:id="37"/>
      <w:bookmarkEnd w:id="38"/>
      <w:bookmarkEnd w:id="39"/>
      <w:r w:rsidRPr="0067529F">
        <w:rPr>
          <w:rFonts w:ascii="Times New Roman" w:hAnsi="Times New Roman"/>
          <w:b/>
          <w:bCs/>
          <w:i/>
          <w:iCs/>
          <w:sz w:val="24"/>
          <w:szCs w:val="24"/>
        </w:rPr>
        <w:t>Иностранный язык.</w:t>
      </w:r>
    </w:p>
    <w:p w:rsidR="0056790F" w:rsidRPr="0067529F" w:rsidRDefault="0056790F" w:rsidP="0067529F">
      <w:pPr>
        <w:tabs>
          <w:tab w:val="left" w:pos="500"/>
        </w:tabs>
        <w:spacing w:after="0" w:line="240" w:lineRule="auto"/>
        <w:rPr>
          <w:rFonts w:ascii="Times New Roman" w:hAnsi="Times New Roman"/>
          <w:b/>
          <w:bCs/>
          <w:sz w:val="24"/>
          <w:szCs w:val="24"/>
        </w:rPr>
      </w:pPr>
      <w:r w:rsidRPr="0067529F">
        <w:rPr>
          <w:rFonts w:ascii="Times New Roman" w:hAnsi="Times New Roman"/>
          <w:b/>
          <w:bCs/>
          <w:i/>
          <w:iCs/>
          <w:sz w:val="24"/>
          <w:szCs w:val="24"/>
        </w:rPr>
        <w:t>Предметная область «Иностранные языки»</w:t>
      </w:r>
    </w:p>
    <w:p w:rsidR="0056790F" w:rsidRPr="0067529F" w:rsidRDefault="0056790F" w:rsidP="0067529F">
      <w:pPr>
        <w:spacing w:after="0" w:line="240" w:lineRule="auto"/>
        <w:rPr>
          <w:rFonts w:ascii="Times New Roman" w:hAnsi="Times New Roman"/>
          <w:b/>
          <w:bCs/>
          <w:sz w:val="24"/>
          <w:szCs w:val="24"/>
        </w:rPr>
      </w:pPr>
    </w:p>
    <w:p w:rsidR="0056790F" w:rsidRPr="0067529F" w:rsidRDefault="0056790F" w:rsidP="0067529F">
      <w:pPr>
        <w:spacing w:after="0" w:line="240" w:lineRule="auto"/>
        <w:rPr>
          <w:rFonts w:ascii="Times New Roman" w:hAnsi="Times New Roman"/>
          <w:b/>
          <w:bCs/>
          <w:sz w:val="24"/>
          <w:szCs w:val="24"/>
        </w:rPr>
      </w:pPr>
      <w:r w:rsidRPr="0067529F">
        <w:rPr>
          <w:rFonts w:ascii="Times New Roman" w:hAnsi="Times New Roman"/>
          <w:sz w:val="24"/>
          <w:szCs w:val="24"/>
        </w:rPr>
        <w:t>Изучение предметной области "Иностранные языки" должно обеспечить: приобщение к культурному наследию стран изучаемого иностранного языка,</w:t>
      </w:r>
    </w:p>
    <w:p w:rsidR="0056790F" w:rsidRPr="0067529F" w:rsidRDefault="0056790F" w:rsidP="0067529F">
      <w:pPr>
        <w:spacing w:after="0" w:line="240" w:lineRule="auto"/>
        <w:rPr>
          <w:rFonts w:ascii="Times New Roman" w:hAnsi="Times New Roman"/>
          <w:b/>
          <w:bCs/>
          <w:sz w:val="24"/>
          <w:szCs w:val="24"/>
        </w:rPr>
      </w:pPr>
    </w:p>
    <w:p w:rsidR="0056790F" w:rsidRPr="0067529F" w:rsidRDefault="0056790F" w:rsidP="0067529F">
      <w:pPr>
        <w:spacing w:after="0" w:line="240" w:lineRule="auto"/>
        <w:rPr>
          <w:rFonts w:ascii="Times New Roman" w:hAnsi="Times New Roman"/>
          <w:b/>
          <w:bCs/>
          <w:sz w:val="24"/>
          <w:szCs w:val="24"/>
        </w:rPr>
      </w:pPr>
      <w:r w:rsidRPr="0067529F">
        <w:rPr>
          <w:rFonts w:ascii="Times New Roman" w:hAnsi="Times New Roman"/>
          <w:sz w:val="24"/>
          <w:szCs w:val="24"/>
        </w:rPr>
        <w:t>воспитание ценностного отношения к иностранному языку как инструменту познания и достижения взаимопонимания между людьми и народами;</w:t>
      </w:r>
    </w:p>
    <w:p w:rsidR="0056790F" w:rsidRPr="0067529F" w:rsidRDefault="0056790F" w:rsidP="0067529F">
      <w:pPr>
        <w:spacing w:after="0" w:line="240" w:lineRule="auto"/>
        <w:rPr>
          <w:rFonts w:ascii="Times New Roman" w:hAnsi="Times New Roman"/>
          <w:b/>
          <w:bCs/>
          <w:sz w:val="24"/>
          <w:szCs w:val="24"/>
        </w:rPr>
      </w:pPr>
    </w:p>
    <w:p w:rsidR="0056790F" w:rsidRPr="0067529F" w:rsidRDefault="0056790F" w:rsidP="0067529F">
      <w:pPr>
        <w:spacing w:after="0" w:line="240" w:lineRule="auto"/>
        <w:rPr>
          <w:rFonts w:ascii="Times New Roman" w:hAnsi="Times New Roman"/>
          <w:b/>
          <w:bCs/>
          <w:sz w:val="24"/>
          <w:szCs w:val="24"/>
        </w:rPr>
      </w:pPr>
      <w:r w:rsidRPr="0067529F">
        <w:rPr>
          <w:rFonts w:ascii="Times New Roman" w:hAnsi="Times New Roman"/>
          <w:sz w:val="24"/>
          <w:szCs w:val="24"/>
        </w:rPr>
        <w:t>осознание тесной связи между овладением иностранными языками и личностным, социальным и профессиональным ростом;</w:t>
      </w:r>
    </w:p>
    <w:p w:rsidR="0056790F" w:rsidRPr="0067529F" w:rsidRDefault="0056790F" w:rsidP="0067529F">
      <w:pPr>
        <w:spacing w:after="0" w:line="240" w:lineRule="auto"/>
        <w:rPr>
          <w:rFonts w:ascii="Times New Roman" w:hAnsi="Times New Roman"/>
          <w:b/>
          <w:bCs/>
          <w:sz w:val="24"/>
          <w:szCs w:val="24"/>
        </w:rPr>
      </w:pPr>
    </w:p>
    <w:p w:rsidR="0056790F" w:rsidRPr="0067529F" w:rsidRDefault="0056790F" w:rsidP="0067529F">
      <w:pPr>
        <w:spacing w:after="0" w:line="240" w:lineRule="auto"/>
        <w:rPr>
          <w:rFonts w:ascii="Times New Roman" w:hAnsi="Times New Roman"/>
          <w:b/>
          <w:bCs/>
          <w:sz w:val="24"/>
          <w:szCs w:val="24"/>
        </w:rPr>
      </w:pPr>
      <w:r w:rsidRPr="0067529F">
        <w:rPr>
          <w:rFonts w:ascii="Times New Roman" w:hAnsi="Times New Roman"/>
          <w:sz w:val="24"/>
          <w:szCs w:val="24"/>
        </w:rPr>
        <w:t>формирование коммуникативной иноязычной компетенции (говорение, аудирование, чтение и письмо), необходимой для успешной социализации и самореализации;</w:t>
      </w:r>
    </w:p>
    <w:p w:rsidR="0056790F" w:rsidRPr="0067529F" w:rsidRDefault="0056790F" w:rsidP="0067529F">
      <w:pPr>
        <w:spacing w:after="0" w:line="240" w:lineRule="auto"/>
        <w:rPr>
          <w:rFonts w:ascii="Times New Roman" w:hAnsi="Times New Roman"/>
          <w:b/>
          <w:bCs/>
          <w:sz w:val="24"/>
          <w:szCs w:val="24"/>
        </w:rPr>
      </w:pPr>
    </w:p>
    <w:p w:rsidR="0056790F" w:rsidRPr="0067529F" w:rsidRDefault="0056790F" w:rsidP="0067529F">
      <w:pPr>
        <w:spacing w:after="0" w:line="240" w:lineRule="auto"/>
        <w:rPr>
          <w:rFonts w:ascii="Times New Roman" w:hAnsi="Times New Roman"/>
          <w:b/>
          <w:bCs/>
          <w:sz w:val="24"/>
          <w:szCs w:val="24"/>
        </w:rPr>
      </w:pPr>
      <w:r w:rsidRPr="0067529F">
        <w:rPr>
          <w:rFonts w:ascii="Times New Roman" w:hAnsi="Times New Roman"/>
          <w:sz w:val="24"/>
          <w:szCs w:val="24"/>
        </w:rPr>
        <w:t>обогащение активного и потенциального словарного запаса, развитие у обучающихся культуры владения иностранным языком в соответствии с требованиями к нормам устной и письменной речи, правилами речевого этикета.</w:t>
      </w:r>
    </w:p>
    <w:p w:rsidR="0056790F" w:rsidRPr="0067529F" w:rsidRDefault="0056790F" w:rsidP="0067529F">
      <w:pPr>
        <w:spacing w:after="0" w:line="240" w:lineRule="auto"/>
        <w:rPr>
          <w:rFonts w:ascii="Times New Roman" w:hAnsi="Times New Roman"/>
          <w:b/>
          <w:bCs/>
          <w:sz w:val="24"/>
          <w:szCs w:val="24"/>
        </w:rPr>
      </w:pPr>
    </w:p>
    <w:p w:rsidR="0056790F" w:rsidRPr="0067529F" w:rsidRDefault="0056790F" w:rsidP="0067529F">
      <w:pPr>
        <w:spacing w:after="0" w:line="240" w:lineRule="auto"/>
        <w:rPr>
          <w:rFonts w:ascii="Times New Roman" w:hAnsi="Times New Roman"/>
          <w:b/>
          <w:bCs/>
          <w:sz w:val="24"/>
          <w:szCs w:val="24"/>
        </w:rPr>
      </w:pPr>
      <w:r w:rsidRPr="0067529F">
        <w:rPr>
          <w:rFonts w:ascii="Times New Roman" w:hAnsi="Times New Roman"/>
          <w:sz w:val="24"/>
          <w:szCs w:val="24"/>
        </w:rPr>
        <w:t>Предметные результаты изучения предметной области "Иностранные языки" должны отражать:</w:t>
      </w:r>
    </w:p>
    <w:p w:rsidR="0056790F" w:rsidRPr="0067529F" w:rsidRDefault="0056790F" w:rsidP="0067529F">
      <w:pPr>
        <w:spacing w:after="0" w:line="240" w:lineRule="auto"/>
        <w:rPr>
          <w:rFonts w:ascii="Times New Roman" w:hAnsi="Times New Roman"/>
          <w:b/>
          <w:bCs/>
          <w:sz w:val="24"/>
          <w:szCs w:val="24"/>
        </w:rPr>
      </w:pPr>
    </w:p>
    <w:p w:rsidR="0056790F" w:rsidRPr="0067529F" w:rsidRDefault="0056790F" w:rsidP="00F30D7B">
      <w:pPr>
        <w:numPr>
          <w:ilvl w:val="1"/>
          <w:numId w:val="181"/>
        </w:numPr>
        <w:tabs>
          <w:tab w:val="left" w:pos="540"/>
        </w:tabs>
        <w:spacing w:after="0" w:line="240" w:lineRule="auto"/>
        <w:rPr>
          <w:rFonts w:ascii="Times New Roman" w:hAnsi="Times New Roman"/>
          <w:sz w:val="24"/>
          <w:szCs w:val="24"/>
        </w:rPr>
      </w:pPr>
      <w:r w:rsidRPr="0067529F">
        <w:rPr>
          <w:rFonts w:ascii="Times New Roman" w:hAnsi="Times New Roman"/>
          <w:sz w:val="24"/>
          <w:szCs w:val="24"/>
        </w:rPr>
        <w:t>формирование дружелюбного и толерантного отношения к ценностям иных культур, оптимизма и выраженной личностной позиции в восприятии мира, в развитии национального самосознания на основе знакомства с жизнью своих сверстников в других странах, с образцами зарубежной литературы разных жанров, с учётом достигнутого обучающимися уровня иноязычной компетентности;</w:t>
      </w:r>
    </w:p>
    <w:p w:rsidR="0056790F" w:rsidRPr="0067529F" w:rsidRDefault="0056790F" w:rsidP="0067529F">
      <w:pPr>
        <w:spacing w:after="0" w:line="240" w:lineRule="auto"/>
        <w:rPr>
          <w:rFonts w:ascii="Times New Roman" w:hAnsi="Times New Roman"/>
          <w:sz w:val="24"/>
          <w:szCs w:val="24"/>
        </w:rPr>
      </w:pPr>
    </w:p>
    <w:p w:rsidR="0056790F" w:rsidRPr="0067529F" w:rsidRDefault="0056790F" w:rsidP="00F30D7B">
      <w:pPr>
        <w:numPr>
          <w:ilvl w:val="1"/>
          <w:numId w:val="181"/>
        </w:numPr>
        <w:tabs>
          <w:tab w:val="left" w:pos="540"/>
        </w:tabs>
        <w:spacing w:after="0" w:line="240" w:lineRule="auto"/>
        <w:rPr>
          <w:rFonts w:ascii="Times New Roman" w:hAnsi="Times New Roman"/>
          <w:sz w:val="24"/>
          <w:szCs w:val="24"/>
        </w:rPr>
      </w:pPr>
      <w:r w:rsidRPr="0067529F">
        <w:rPr>
          <w:rFonts w:ascii="Times New Roman" w:hAnsi="Times New Roman"/>
          <w:sz w:val="24"/>
          <w:szCs w:val="24"/>
        </w:rPr>
        <w:t>формирование и совершенствование иноязычной коммуникативной компетенции; расширение и систематизация знаний о языке, расширение лингвистического кругозора и лексического запаса, дальнейшее овладение общей речевой культурой;</w:t>
      </w:r>
    </w:p>
    <w:p w:rsidR="0056790F" w:rsidRPr="0067529F" w:rsidRDefault="0056790F" w:rsidP="0067529F">
      <w:pPr>
        <w:spacing w:after="0" w:line="240" w:lineRule="auto"/>
        <w:rPr>
          <w:rFonts w:ascii="Times New Roman" w:hAnsi="Times New Roman"/>
          <w:sz w:val="24"/>
          <w:szCs w:val="24"/>
        </w:rPr>
      </w:pPr>
    </w:p>
    <w:p w:rsidR="0056790F" w:rsidRPr="0067529F" w:rsidRDefault="0056790F" w:rsidP="00F30D7B">
      <w:pPr>
        <w:numPr>
          <w:ilvl w:val="1"/>
          <w:numId w:val="181"/>
        </w:numPr>
        <w:tabs>
          <w:tab w:val="left" w:pos="540"/>
        </w:tabs>
        <w:spacing w:after="0" w:line="240" w:lineRule="auto"/>
        <w:rPr>
          <w:rFonts w:ascii="Times New Roman" w:hAnsi="Times New Roman"/>
          <w:sz w:val="24"/>
          <w:szCs w:val="24"/>
        </w:rPr>
      </w:pPr>
      <w:r w:rsidRPr="0067529F">
        <w:rPr>
          <w:rFonts w:ascii="Times New Roman" w:hAnsi="Times New Roman"/>
          <w:sz w:val="24"/>
          <w:szCs w:val="24"/>
        </w:rPr>
        <w:t>достижение допорогового уровня иноязычной коммуникативной компетенции;</w:t>
      </w:r>
    </w:p>
    <w:p w:rsidR="0056790F" w:rsidRPr="0067529F" w:rsidRDefault="0056790F" w:rsidP="0067529F">
      <w:pPr>
        <w:spacing w:after="0" w:line="240" w:lineRule="auto"/>
        <w:rPr>
          <w:rFonts w:ascii="Times New Roman" w:hAnsi="Times New Roman"/>
          <w:sz w:val="24"/>
          <w:szCs w:val="24"/>
        </w:rPr>
      </w:pPr>
    </w:p>
    <w:p w:rsidR="0056790F" w:rsidRPr="0067529F" w:rsidRDefault="0056790F" w:rsidP="00F30D7B">
      <w:pPr>
        <w:numPr>
          <w:ilvl w:val="1"/>
          <w:numId w:val="181"/>
        </w:numPr>
        <w:tabs>
          <w:tab w:val="left" w:pos="540"/>
        </w:tabs>
        <w:spacing w:after="0" w:line="240" w:lineRule="auto"/>
        <w:rPr>
          <w:rFonts w:ascii="Times New Roman" w:hAnsi="Times New Roman"/>
          <w:sz w:val="24"/>
          <w:szCs w:val="24"/>
        </w:rPr>
      </w:pPr>
      <w:r w:rsidRPr="0067529F">
        <w:rPr>
          <w:rFonts w:ascii="Times New Roman" w:hAnsi="Times New Roman"/>
          <w:sz w:val="24"/>
          <w:szCs w:val="24"/>
        </w:rPr>
        <w:t>создание основы для формирования интереса к совершенствованию достигнутого уровня владения изучаемым иностранным языком, в том числе на основе самонаблюдения и самооценки, к изучению второго/третьего иностранного языка, к использованию иностранного языка как средства получения информации, позволяющей расширять свои знания в других предметных областях.</w:t>
      </w:r>
    </w:p>
    <w:p w:rsidR="0056790F" w:rsidRPr="0067529F" w:rsidRDefault="0056790F" w:rsidP="0067529F">
      <w:pPr>
        <w:pStyle w:val="Heading4"/>
        <w:spacing w:before="0" w:line="240" w:lineRule="auto"/>
        <w:ind w:left="0"/>
        <w:rPr>
          <w:sz w:val="24"/>
          <w:szCs w:val="24"/>
        </w:rPr>
      </w:pPr>
    </w:p>
    <w:p w:rsidR="0056790F" w:rsidRPr="0067529F" w:rsidRDefault="0056790F" w:rsidP="0067529F">
      <w:pPr>
        <w:spacing w:after="0" w:line="240" w:lineRule="auto"/>
        <w:rPr>
          <w:rFonts w:ascii="Times New Roman" w:hAnsi="Times New Roman"/>
          <w:sz w:val="24"/>
          <w:szCs w:val="24"/>
        </w:rPr>
        <w:sectPr w:rsidR="0056790F" w:rsidRPr="0067529F" w:rsidSect="009A2FB2">
          <w:pgSz w:w="11907" w:h="16840" w:code="9"/>
          <w:pgMar w:top="851" w:right="851" w:bottom="851" w:left="1418" w:header="0" w:footer="0" w:gutter="0"/>
          <w:cols w:space="720" w:equalWidth="0">
            <w:col w:w="9615"/>
          </w:cols>
        </w:sectPr>
      </w:pPr>
    </w:p>
    <w:p w:rsidR="0056790F" w:rsidRPr="0067529F" w:rsidRDefault="0056790F" w:rsidP="00EE15F9">
      <w:pPr>
        <w:spacing w:after="0" w:line="240" w:lineRule="auto"/>
        <w:rPr>
          <w:rFonts w:ascii="Times New Roman" w:hAnsi="Times New Roman"/>
          <w:b/>
          <w:sz w:val="24"/>
          <w:szCs w:val="24"/>
        </w:rPr>
      </w:pPr>
      <w:r w:rsidRPr="0067529F">
        <w:rPr>
          <w:rFonts w:ascii="Times New Roman" w:hAnsi="Times New Roman"/>
          <w:b/>
          <w:sz w:val="24"/>
          <w:szCs w:val="24"/>
        </w:rPr>
        <w:t>Коммуникативные умения</w:t>
      </w:r>
    </w:p>
    <w:p w:rsidR="0056790F" w:rsidRPr="0067529F" w:rsidRDefault="0056790F" w:rsidP="00EE15F9">
      <w:pPr>
        <w:spacing w:after="0" w:line="240" w:lineRule="auto"/>
        <w:rPr>
          <w:rFonts w:ascii="Times New Roman" w:hAnsi="Times New Roman"/>
          <w:b/>
          <w:sz w:val="24"/>
          <w:szCs w:val="24"/>
        </w:rPr>
      </w:pPr>
      <w:r w:rsidRPr="0067529F">
        <w:rPr>
          <w:rFonts w:ascii="Times New Roman" w:hAnsi="Times New Roman"/>
          <w:b/>
          <w:sz w:val="24"/>
          <w:szCs w:val="24"/>
        </w:rPr>
        <w:t>Говорение. Диалогическая речь</w:t>
      </w:r>
    </w:p>
    <w:p w:rsidR="0056790F" w:rsidRPr="0067529F" w:rsidRDefault="0056790F" w:rsidP="00EE15F9">
      <w:pPr>
        <w:spacing w:after="0" w:line="240" w:lineRule="auto"/>
        <w:rPr>
          <w:rFonts w:ascii="Times New Roman" w:hAnsi="Times New Roman"/>
          <w:b/>
          <w:sz w:val="24"/>
          <w:szCs w:val="24"/>
        </w:rPr>
      </w:pPr>
      <w:r w:rsidRPr="0067529F">
        <w:rPr>
          <w:rFonts w:ascii="Times New Roman" w:hAnsi="Times New Roman"/>
          <w:b/>
          <w:sz w:val="24"/>
          <w:szCs w:val="24"/>
        </w:rPr>
        <w:t>Выпускник научится:</w:t>
      </w:r>
    </w:p>
    <w:p w:rsidR="0056790F" w:rsidRPr="0067529F" w:rsidRDefault="0056790F" w:rsidP="00257AFD">
      <w:pPr>
        <w:numPr>
          <w:ilvl w:val="0"/>
          <w:numId w:val="41"/>
        </w:numPr>
        <w:tabs>
          <w:tab w:val="left" w:pos="993"/>
        </w:tabs>
        <w:spacing w:after="0" w:line="240" w:lineRule="auto"/>
        <w:ind w:left="0" w:firstLine="0"/>
        <w:rPr>
          <w:rFonts w:ascii="Times New Roman" w:hAnsi="Times New Roman"/>
          <w:sz w:val="24"/>
          <w:szCs w:val="24"/>
        </w:rPr>
      </w:pPr>
      <w:r w:rsidRPr="0067529F">
        <w:rPr>
          <w:rFonts w:ascii="Times New Roman" w:hAnsi="Times New Roman"/>
          <w:sz w:val="24"/>
          <w:szCs w:val="24"/>
        </w:rPr>
        <w:t xml:space="preserve">вести диалог (диалог этикетного характера, диалог–-расспрос,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56790F" w:rsidRPr="0067529F" w:rsidRDefault="0056790F" w:rsidP="00EE15F9">
      <w:pPr>
        <w:spacing w:after="0" w:line="240" w:lineRule="auto"/>
        <w:rPr>
          <w:rFonts w:ascii="Times New Roman" w:hAnsi="Times New Roman"/>
          <w:b/>
          <w:sz w:val="24"/>
          <w:szCs w:val="24"/>
        </w:rPr>
      </w:pPr>
      <w:r w:rsidRPr="0067529F">
        <w:rPr>
          <w:rFonts w:ascii="Times New Roman" w:hAnsi="Times New Roman"/>
          <w:b/>
          <w:sz w:val="24"/>
          <w:szCs w:val="24"/>
        </w:rPr>
        <w:t>Выпускник получит возможность научиться:</w:t>
      </w:r>
    </w:p>
    <w:p w:rsidR="0056790F" w:rsidRPr="0067529F" w:rsidRDefault="0056790F" w:rsidP="00257AFD">
      <w:pPr>
        <w:numPr>
          <w:ilvl w:val="0"/>
          <w:numId w:val="41"/>
        </w:numPr>
        <w:tabs>
          <w:tab w:val="left" w:pos="993"/>
        </w:tabs>
        <w:spacing w:after="0" w:line="240" w:lineRule="auto"/>
        <w:ind w:left="0" w:firstLine="0"/>
        <w:rPr>
          <w:rFonts w:ascii="Times New Roman" w:hAnsi="Times New Roman"/>
          <w:i/>
          <w:sz w:val="24"/>
          <w:szCs w:val="24"/>
        </w:rPr>
      </w:pPr>
      <w:r w:rsidRPr="0067529F">
        <w:rPr>
          <w:rFonts w:ascii="Times New Roman" w:hAnsi="Times New Roman"/>
          <w:i/>
          <w:sz w:val="24"/>
          <w:szCs w:val="24"/>
        </w:rPr>
        <w:t xml:space="preserve">вести диалог-обмен мнениями; </w:t>
      </w:r>
    </w:p>
    <w:p w:rsidR="0056790F" w:rsidRPr="0067529F" w:rsidRDefault="0056790F" w:rsidP="00257AFD">
      <w:pPr>
        <w:numPr>
          <w:ilvl w:val="0"/>
          <w:numId w:val="38"/>
        </w:numPr>
        <w:tabs>
          <w:tab w:val="left" w:pos="993"/>
        </w:tabs>
        <w:spacing w:after="0" w:line="240" w:lineRule="auto"/>
        <w:ind w:left="0" w:firstLine="0"/>
        <w:rPr>
          <w:rFonts w:ascii="Times New Roman" w:hAnsi="Times New Roman"/>
          <w:i/>
          <w:sz w:val="24"/>
          <w:szCs w:val="24"/>
        </w:rPr>
      </w:pPr>
      <w:r w:rsidRPr="0067529F">
        <w:rPr>
          <w:rFonts w:ascii="Times New Roman" w:hAnsi="Times New Roman"/>
          <w:i/>
          <w:sz w:val="24"/>
          <w:szCs w:val="24"/>
        </w:rPr>
        <w:t>брать и давать интервью;</w:t>
      </w:r>
    </w:p>
    <w:p w:rsidR="0056790F" w:rsidRPr="0067529F" w:rsidRDefault="0056790F" w:rsidP="0067529F">
      <w:pPr>
        <w:spacing w:after="0" w:line="240" w:lineRule="auto"/>
        <w:rPr>
          <w:rFonts w:ascii="Times New Roman" w:hAnsi="Times New Roman"/>
          <w:sz w:val="24"/>
          <w:szCs w:val="24"/>
        </w:rPr>
        <w:sectPr w:rsidR="0056790F" w:rsidRPr="0067529F" w:rsidSect="009A2FB2">
          <w:type w:val="continuous"/>
          <w:pgSz w:w="11907" w:h="16840" w:code="9"/>
          <w:pgMar w:top="851" w:right="851" w:bottom="851" w:left="1418" w:header="0" w:footer="0" w:gutter="0"/>
          <w:cols w:space="720" w:equalWidth="0">
            <w:col w:w="9615"/>
          </w:cols>
        </w:sectPr>
      </w:pPr>
      <w:r w:rsidRPr="0067529F">
        <w:rPr>
          <w:rFonts w:ascii="Times New Roman" w:hAnsi="Times New Roman"/>
          <w:i/>
          <w:sz w:val="24"/>
          <w:szCs w:val="24"/>
        </w:rPr>
        <w:t>вести диалог-расспрос на основе нелинейного текста (таблицы, диаграммы и т. д.)</w:t>
      </w:r>
    </w:p>
    <w:p w:rsidR="0056790F" w:rsidRPr="0067529F" w:rsidRDefault="0056790F" w:rsidP="00EE15F9">
      <w:pPr>
        <w:tabs>
          <w:tab w:val="left" w:pos="993"/>
        </w:tabs>
        <w:spacing w:after="0" w:line="240" w:lineRule="auto"/>
        <w:rPr>
          <w:rFonts w:ascii="Times New Roman" w:hAnsi="Times New Roman"/>
          <w:i/>
          <w:sz w:val="24"/>
          <w:szCs w:val="24"/>
        </w:rPr>
      </w:pPr>
    </w:p>
    <w:p w:rsidR="0056790F" w:rsidRPr="0067529F" w:rsidRDefault="0056790F" w:rsidP="0067529F">
      <w:pPr>
        <w:spacing w:after="0" w:line="240" w:lineRule="auto"/>
        <w:rPr>
          <w:rFonts w:ascii="Times New Roman" w:hAnsi="Times New Roman"/>
          <w:b/>
          <w:sz w:val="24"/>
          <w:szCs w:val="24"/>
        </w:rPr>
      </w:pPr>
      <w:r w:rsidRPr="0067529F">
        <w:rPr>
          <w:rFonts w:ascii="Times New Roman" w:hAnsi="Times New Roman"/>
          <w:b/>
          <w:sz w:val="24"/>
          <w:szCs w:val="24"/>
        </w:rPr>
        <w:t>Говорение. Монологическая речь</w:t>
      </w:r>
    </w:p>
    <w:p w:rsidR="0056790F" w:rsidRPr="0067529F" w:rsidRDefault="0056790F" w:rsidP="0067529F">
      <w:pPr>
        <w:spacing w:after="0" w:line="240" w:lineRule="auto"/>
        <w:rPr>
          <w:rFonts w:ascii="Times New Roman" w:hAnsi="Times New Roman"/>
          <w:b/>
          <w:sz w:val="24"/>
          <w:szCs w:val="24"/>
        </w:rPr>
      </w:pPr>
      <w:r w:rsidRPr="0067529F">
        <w:rPr>
          <w:rFonts w:ascii="Times New Roman" w:hAnsi="Times New Roman"/>
          <w:b/>
          <w:sz w:val="24"/>
          <w:szCs w:val="24"/>
        </w:rPr>
        <w:t>Выпускник научится:</w:t>
      </w:r>
    </w:p>
    <w:p w:rsidR="0056790F" w:rsidRPr="0067529F" w:rsidRDefault="0056790F" w:rsidP="00257AFD">
      <w:pPr>
        <w:numPr>
          <w:ilvl w:val="0"/>
          <w:numId w:val="40"/>
        </w:numPr>
        <w:tabs>
          <w:tab w:val="left" w:pos="993"/>
        </w:tabs>
        <w:spacing w:after="0" w:line="240" w:lineRule="auto"/>
        <w:ind w:left="0" w:firstLine="0"/>
        <w:rPr>
          <w:rFonts w:ascii="Times New Roman" w:hAnsi="Times New Roman"/>
          <w:sz w:val="24"/>
          <w:szCs w:val="24"/>
        </w:rPr>
      </w:pPr>
      <w:r w:rsidRPr="0067529F">
        <w:rPr>
          <w:rFonts w:ascii="Times New Roman" w:hAnsi="Times New Roman"/>
          <w:sz w:val="24"/>
          <w:szCs w:val="24"/>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56790F" w:rsidRPr="0067529F" w:rsidRDefault="0056790F" w:rsidP="00257AFD">
      <w:pPr>
        <w:numPr>
          <w:ilvl w:val="0"/>
          <w:numId w:val="40"/>
        </w:numPr>
        <w:tabs>
          <w:tab w:val="left" w:pos="993"/>
        </w:tabs>
        <w:spacing w:after="0" w:line="240" w:lineRule="auto"/>
        <w:ind w:left="0" w:firstLine="0"/>
        <w:rPr>
          <w:rFonts w:ascii="Times New Roman" w:hAnsi="Times New Roman"/>
          <w:sz w:val="24"/>
          <w:szCs w:val="24"/>
        </w:rPr>
      </w:pPr>
      <w:r w:rsidRPr="0067529F">
        <w:rPr>
          <w:rFonts w:ascii="Times New Roman" w:hAnsi="Times New Roman"/>
          <w:sz w:val="24"/>
          <w:szCs w:val="24"/>
        </w:rPr>
        <w:t xml:space="preserve">описывать события с опорой на зрительную наглядность и/или вербальную опору (ключевые слова, план, вопросы); </w:t>
      </w:r>
    </w:p>
    <w:p w:rsidR="0056790F" w:rsidRPr="0067529F" w:rsidRDefault="0056790F" w:rsidP="00257AFD">
      <w:pPr>
        <w:numPr>
          <w:ilvl w:val="0"/>
          <w:numId w:val="40"/>
        </w:numPr>
        <w:tabs>
          <w:tab w:val="left" w:pos="993"/>
        </w:tabs>
        <w:spacing w:after="0" w:line="240" w:lineRule="auto"/>
        <w:ind w:left="0" w:firstLine="0"/>
        <w:rPr>
          <w:rFonts w:ascii="Times New Roman" w:hAnsi="Times New Roman"/>
          <w:sz w:val="24"/>
          <w:szCs w:val="24"/>
        </w:rPr>
      </w:pPr>
      <w:r w:rsidRPr="0067529F">
        <w:rPr>
          <w:rFonts w:ascii="Times New Roman" w:hAnsi="Times New Roman"/>
          <w:sz w:val="24"/>
          <w:szCs w:val="24"/>
        </w:rPr>
        <w:t xml:space="preserve">давать краткую характеристику реальных людей и литературных персонажей; </w:t>
      </w:r>
    </w:p>
    <w:p w:rsidR="0056790F" w:rsidRPr="0067529F" w:rsidRDefault="0056790F" w:rsidP="00257AFD">
      <w:pPr>
        <w:numPr>
          <w:ilvl w:val="0"/>
          <w:numId w:val="40"/>
        </w:numPr>
        <w:tabs>
          <w:tab w:val="left" w:pos="993"/>
        </w:tabs>
        <w:spacing w:after="0" w:line="240" w:lineRule="auto"/>
        <w:ind w:left="0" w:firstLine="0"/>
        <w:rPr>
          <w:rFonts w:ascii="Times New Roman" w:hAnsi="Times New Roman"/>
          <w:sz w:val="24"/>
          <w:szCs w:val="24"/>
        </w:rPr>
      </w:pPr>
      <w:r w:rsidRPr="0067529F">
        <w:rPr>
          <w:rFonts w:ascii="Times New Roman" w:hAnsi="Times New Roman"/>
          <w:sz w:val="24"/>
          <w:szCs w:val="24"/>
        </w:rPr>
        <w:t>передавать основное содержание прочитанного текста с опорой или без опоры на текст, ключевые слова/ план/ вопросы;</w:t>
      </w:r>
    </w:p>
    <w:p w:rsidR="0056790F" w:rsidRPr="0067529F" w:rsidRDefault="0056790F" w:rsidP="00257AFD">
      <w:pPr>
        <w:numPr>
          <w:ilvl w:val="0"/>
          <w:numId w:val="40"/>
        </w:numPr>
        <w:tabs>
          <w:tab w:val="left" w:pos="993"/>
        </w:tabs>
        <w:spacing w:after="0" w:line="240" w:lineRule="auto"/>
        <w:ind w:left="0" w:firstLine="0"/>
        <w:rPr>
          <w:rFonts w:ascii="Times New Roman" w:hAnsi="Times New Roman"/>
          <w:i/>
          <w:sz w:val="24"/>
          <w:szCs w:val="24"/>
        </w:rPr>
      </w:pPr>
      <w:r w:rsidRPr="0067529F">
        <w:rPr>
          <w:rFonts w:ascii="Times New Roman" w:hAnsi="Times New Roman"/>
          <w:sz w:val="24"/>
          <w:szCs w:val="24"/>
        </w:rPr>
        <w:t>описывать картинку/ фото с опорой или без опоры на ключевые слова/ план/ вопросы.</w:t>
      </w:r>
    </w:p>
    <w:p w:rsidR="0056790F" w:rsidRPr="0067529F" w:rsidRDefault="0056790F" w:rsidP="0067529F">
      <w:pPr>
        <w:spacing w:after="0" w:line="240" w:lineRule="auto"/>
        <w:rPr>
          <w:rFonts w:ascii="Times New Roman" w:hAnsi="Times New Roman"/>
          <w:b/>
          <w:sz w:val="24"/>
          <w:szCs w:val="24"/>
        </w:rPr>
      </w:pPr>
      <w:r w:rsidRPr="0067529F">
        <w:rPr>
          <w:rFonts w:ascii="Times New Roman" w:hAnsi="Times New Roman"/>
          <w:b/>
          <w:sz w:val="24"/>
          <w:szCs w:val="24"/>
        </w:rPr>
        <w:t xml:space="preserve">Выпускник получит возможность научиться: </w:t>
      </w:r>
    </w:p>
    <w:p w:rsidR="0056790F" w:rsidRPr="0067529F" w:rsidRDefault="0056790F" w:rsidP="00257AFD">
      <w:pPr>
        <w:numPr>
          <w:ilvl w:val="0"/>
          <w:numId w:val="39"/>
        </w:numPr>
        <w:tabs>
          <w:tab w:val="left" w:pos="1134"/>
        </w:tabs>
        <w:spacing w:after="0" w:line="240" w:lineRule="auto"/>
        <w:ind w:left="0" w:firstLine="0"/>
        <w:rPr>
          <w:rFonts w:ascii="Times New Roman" w:hAnsi="Times New Roman"/>
          <w:i/>
          <w:sz w:val="24"/>
          <w:szCs w:val="24"/>
        </w:rPr>
      </w:pPr>
      <w:r w:rsidRPr="0067529F">
        <w:rPr>
          <w:rFonts w:ascii="Times New Roman" w:hAnsi="Times New Roman"/>
          <w:i/>
          <w:sz w:val="24"/>
          <w:szCs w:val="24"/>
        </w:rPr>
        <w:t xml:space="preserve">делать сообщение на заданную тему на основе прочитанного; </w:t>
      </w:r>
    </w:p>
    <w:p w:rsidR="0056790F" w:rsidRPr="0067529F" w:rsidRDefault="0056790F" w:rsidP="00257AFD">
      <w:pPr>
        <w:numPr>
          <w:ilvl w:val="0"/>
          <w:numId w:val="39"/>
        </w:numPr>
        <w:tabs>
          <w:tab w:val="left" w:pos="1134"/>
        </w:tabs>
        <w:spacing w:after="0" w:line="240" w:lineRule="auto"/>
        <w:ind w:left="0" w:firstLine="0"/>
        <w:rPr>
          <w:rFonts w:ascii="Times New Roman" w:hAnsi="Times New Roman"/>
          <w:i/>
          <w:sz w:val="24"/>
          <w:szCs w:val="24"/>
        </w:rPr>
      </w:pPr>
      <w:r w:rsidRPr="0067529F">
        <w:rPr>
          <w:rFonts w:ascii="Times New Roman" w:hAnsi="Times New Roman"/>
          <w:i/>
          <w:sz w:val="24"/>
          <w:szCs w:val="24"/>
        </w:rPr>
        <w:t xml:space="preserve">комментировать факты из прочитанного/ прослушанного текста, выражать и аргументировать свое отношение к прочитанному/ прослушанному; </w:t>
      </w:r>
    </w:p>
    <w:p w:rsidR="0056790F" w:rsidRPr="0067529F" w:rsidRDefault="0056790F" w:rsidP="00257AFD">
      <w:pPr>
        <w:numPr>
          <w:ilvl w:val="0"/>
          <w:numId w:val="39"/>
        </w:numPr>
        <w:tabs>
          <w:tab w:val="left" w:pos="1134"/>
        </w:tabs>
        <w:spacing w:after="0" w:line="240" w:lineRule="auto"/>
        <w:ind w:left="0" w:firstLine="0"/>
        <w:rPr>
          <w:rFonts w:ascii="Times New Roman" w:hAnsi="Times New Roman"/>
          <w:i/>
          <w:sz w:val="24"/>
          <w:szCs w:val="24"/>
        </w:rPr>
      </w:pPr>
      <w:r w:rsidRPr="0067529F">
        <w:rPr>
          <w:rFonts w:ascii="Times New Roman" w:hAnsi="Times New Roman"/>
          <w:i/>
          <w:sz w:val="24"/>
          <w:szCs w:val="24"/>
        </w:rPr>
        <w:t>кратко высказываться без предварительной подготовки на заданную тему в соответствии с предложенной ситуацией общения;</w:t>
      </w:r>
    </w:p>
    <w:p w:rsidR="0056790F" w:rsidRPr="0067529F" w:rsidRDefault="0056790F" w:rsidP="00257AFD">
      <w:pPr>
        <w:numPr>
          <w:ilvl w:val="0"/>
          <w:numId w:val="39"/>
        </w:numPr>
        <w:tabs>
          <w:tab w:val="left" w:pos="1134"/>
        </w:tabs>
        <w:spacing w:after="0" w:line="240" w:lineRule="auto"/>
        <w:ind w:left="0" w:firstLine="0"/>
        <w:rPr>
          <w:rFonts w:ascii="Times New Roman" w:hAnsi="Times New Roman"/>
          <w:i/>
          <w:sz w:val="24"/>
          <w:szCs w:val="24"/>
        </w:rPr>
      </w:pPr>
      <w:r w:rsidRPr="0067529F">
        <w:rPr>
          <w:rFonts w:ascii="Times New Roman" w:hAnsi="Times New Roman"/>
          <w:i/>
          <w:sz w:val="24"/>
          <w:szCs w:val="24"/>
        </w:rPr>
        <w:t>кратко высказываться с опорой на нелинейный текст (таблицы, диаграммы, расписание и т. п.);</w:t>
      </w:r>
    </w:p>
    <w:p w:rsidR="0056790F" w:rsidRPr="0067529F" w:rsidRDefault="0056790F" w:rsidP="00257AFD">
      <w:pPr>
        <w:numPr>
          <w:ilvl w:val="0"/>
          <w:numId w:val="39"/>
        </w:numPr>
        <w:tabs>
          <w:tab w:val="left" w:pos="1134"/>
        </w:tabs>
        <w:spacing w:after="0" w:line="240" w:lineRule="auto"/>
        <w:ind w:left="0" w:firstLine="0"/>
        <w:rPr>
          <w:rFonts w:ascii="Times New Roman" w:hAnsi="Times New Roman"/>
          <w:i/>
          <w:sz w:val="24"/>
          <w:szCs w:val="24"/>
        </w:rPr>
      </w:pPr>
      <w:r w:rsidRPr="0067529F">
        <w:rPr>
          <w:rFonts w:ascii="Times New Roman" w:hAnsi="Times New Roman"/>
          <w:i/>
          <w:sz w:val="24"/>
          <w:szCs w:val="24"/>
        </w:rPr>
        <w:t>кратко излагать результаты выполненной проектной работы.</w:t>
      </w:r>
    </w:p>
    <w:p w:rsidR="0056790F" w:rsidRPr="0067529F" w:rsidRDefault="0056790F" w:rsidP="0067529F">
      <w:pPr>
        <w:spacing w:after="0" w:line="240" w:lineRule="auto"/>
        <w:rPr>
          <w:rFonts w:ascii="Times New Roman" w:hAnsi="Times New Roman"/>
          <w:b/>
          <w:i/>
          <w:sz w:val="24"/>
          <w:szCs w:val="24"/>
        </w:rPr>
      </w:pPr>
      <w:r w:rsidRPr="0067529F">
        <w:rPr>
          <w:rFonts w:ascii="Times New Roman" w:hAnsi="Times New Roman"/>
          <w:b/>
          <w:sz w:val="24"/>
          <w:szCs w:val="24"/>
        </w:rPr>
        <w:t>Аудирование</w:t>
      </w:r>
    </w:p>
    <w:p w:rsidR="0056790F" w:rsidRPr="0067529F" w:rsidRDefault="0056790F" w:rsidP="0067529F">
      <w:pPr>
        <w:spacing w:after="0" w:line="240" w:lineRule="auto"/>
        <w:rPr>
          <w:rFonts w:ascii="Times New Roman" w:hAnsi="Times New Roman"/>
          <w:b/>
          <w:sz w:val="24"/>
          <w:szCs w:val="24"/>
        </w:rPr>
      </w:pPr>
      <w:r w:rsidRPr="0067529F">
        <w:rPr>
          <w:rFonts w:ascii="Times New Roman" w:hAnsi="Times New Roman"/>
          <w:b/>
          <w:sz w:val="24"/>
          <w:szCs w:val="24"/>
        </w:rPr>
        <w:t xml:space="preserve">Выпускник научится: </w:t>
      </w:r>
    </w:p>
    <w:p w:rsidR="0056790F" w:rsidRPr="0067529F" w:rsidRDefault="0056790F" w:rsidP="00257AFD">
      <w:pPr>
        <w:numPr>
          <w:ilvl w:val="0"/>
          <w:numId w:val="42"/>
        </w:numPr>
        <w:tabs>
          <w:tab w:val="left" w:pos="993"/>
        </w:tabs>
        <w:spacing w:after="0" w:line="240" w:lineRule="auto"/>
        <w:ind w:left="0" w:firstLine="0"/>
        <w:rPr>
          <w:rFonts w:ascii="Times New Roman" w:hAnsi="Times New Roman"/>
          <w:sz w:val="24"/>
          <w:szCs w:val="24"/>
        </w:rPr>
      </w:pPr>
      <w:r w:rsidRPr="0067529F">
        <w:rPr>
          <w:rFonts w:ascii="Times New Roman" w:hAnsi="Times New Roman"/>
          <w:sz w:val="24"/>
          <w:szCs w:val="24"/>
        </w:rP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56790F" w:rsidRPr="0067529F" w:rsidRDefault="0056790F" w:rsidP="00257AFD">
      <w:pPr>
        <w:numPr>
          <w:ilvl w:val="0"/>
          <w:numId w:val="42"/>
        </w:numPr>
        <w:tabs>
          <w:tab w:val="left" w:pos="993"/>
        </w:tabs>
        <w:spacing w:after="0" w:line="240" w:lineRule="auto"/>
        <w:ind w:left="0" w:firstLine="0"/>
        <w:rPr>
          <w:rFonts w:ascii="Times New Roman" w:hAnsi="Times New Roman"/>
          <w:sz w:val="24"/>
          <w:szCs w:val="24"/>
        </w:rPr>
      </w:pPr>
      <w:r w:rsidRPr="0067529F">
        <w:rPr>
          <w:rFonts w:ascii="Times New Roman" w:hAnsi="Times New Roman"/>
          <w:sz w:val="24"/>
          <w:szCs w:val="24"/>
        </w:rPr>
        <w:t>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56790F" w:rsidRPr="0067529F" w:rsidRDefault="0056790F" w:rsidP="0067529F">
      <w:pPr>
        <w:spacing w:after="0" w:line="240" w:lineRule="auto"/>
        <w:rPr>
          <w:rFonts w:ascii="Times New Roman" w:hAnsi="Times New Roman"/>
          <w:b/>
          <w:sz w:val="24"/>
          <w:szCs w:val="24"/>
        </w:rPr>
      </w:pPr>
      <w:r w:rsidRPr="0067529F">
        <w:rPr>
          <w:rFonts w:ascii="Times New Roman" w:hAnsi="Times New Roman"/>
          <w:b/>
          <w:sz w:val="24"/>
          <w:szCs w:val="24"/>
        </w:rPr>
        <w:t>Выпускник получит возможность научиться:</w:t>
      </w:r>
    </w:p>
    <w:p w:rsidR="0056790F" w:rsidRPr="0067529F" w:rsidRDefault="0056790F" w:rsidP="00257AFD">
      <w:pPr>
        <w:numPr>
          <w:ilvl w:val="0"/>
          <w:numId w:val="43"/>
        </w:numPr>
        <w:tabs>
          <w:tab w:val="left" w:pos="993"/>
        </w:tabs>
        <w:spacing w:after="0" w:line="240" w:lineRule="auto"/>
        <w:ind w:left="0" w:firstLine="0"/>
        <w:rPr>
          <w:rFonts w:ascii="Times New Roman" w:hAnsi="Times New Roman"/>
          <w:i/>
          <w:sz w:val="24"/>
          <w:szCs w:val="24"/>
        </w:rPr>
      </w:pPr>
      <w:r w:rsidRPr="0067529F">
        <w:rPr>
          <w:rFonts w:ascii="Times New Roman" w:hAnsi="Times New Roman"/>
          <w:i/>
          <w:sz w:val="24"/>
          <w:szCs w:val="24"/>
        </w:rPr>
        <w:t>выделять основную тему в воспринимаемом на слух тексте;</w:t>
      </w:r>
    </w:p>
    <w:p w:rsidR="0056790F" w:rsidRPr="0067529F" w:rsidRDefault="0056790F" w:rsidP="00257AFD">
      <w:pPr>
        <w:numPr>
          <w:ilvl w:val="0"/>
          <w:numId w:val="43"/>
        </w:numPr>
        <w:tabs>
          <w:tab w:val="left" w:pos="993"/>
        </w:tabs>
        <w:spacing w:after="0" w:line="240" w:lineRule="auto"/>
        <w:ind w:left="0" w:firstLine="0"/>
        <w:rPr>
          <w:rFonts w:ascii="Times New Roman" w:hAnsi="Times New Roman"/>
          <w:i/>
          <w:sz w:val="24"/>
          <w:szCs w:val="24"/>
        </w:rPr>
      </w:pPr>
      <w:r w:rsidRPr="0067529F">
        <w:rPr>
          <w:rFonts w:ascii="Times New Roman" w:hAnsi="Times New Roman"/>
          <w:i/>
          <w:sz w:val="24"/>
          <w:szCs w:val="24"/>
        </w:rPr>
        <w:t>использовать контекстуальную или языковую догадку при восприятии на слух текстов, содержащих незнакомые слова.</w:t>
      </w:r>
    </w:p>
    <w:p w:rsidR="0056790F" w:rsidRPr="0067529F" w:rsidRDefault="0056790F" w:rsidP="0067529F">
      <w:pPr>
        <w:spacing w:after="0" w:line="240" w:lineRule="auto"/>
        <w:rPr>
          <w:rFonts w:ascii="Times New Roman" w:hAnsi="Times New Roman"/>
          <w:i/>
          <w:sz w:val="24"/>
          <w:szCs w:val="24"/>
        </w:rPr>
      </w:pPr>
      <w:r w:rsidRPr="0067529F">
        <w:rPr>
          <w:rFonts w:ascii="Times New Roman" w:hAnsi="Times New Roman"/>
          <w:b/>
          <w:sz w:val="24"/>
          <w:szCs w:val="24"/>
        </w:rPr>
        <w:t xml:space="preserve">Чтение </w:t>
      </w:r>
    </w:p>
    <w:p w:rsidR="0056790F" w:rsidRPr="0067529F" w:rsidRDefault="0056790F" w:rsidP="0067529F">
      <w:pPr>
        <w:spacing w:after="0" w:line="240" w:lineRule="auto"/>
        <w:rPr>
          <w:rFonts w:ascii="Times New Roman" w:hAnsi="Times New Roman"/>
          <w:b/>
          <w:sz w:val="24"/>
          <w:szCs w:val="24"/>
        </w:rPr>
      </w:pPr>
      <w:r w:rsidRPr="0067529F">
        <w:rPr>
          <w:rFonts w:ascii="Times New Roman" w:hAnsi="Times New Roman"/>
          <w:b/>
          <w:sz w:val="24"/>
          <w:szCs w:val="24"/>
        </w:rPr>
        <w:t xml:space="preserve">Выпускник научится: </w:t>
      </w:r>
    </w:p>
    <w:p w:rsidR="0056790F" w:rsidRPr="0067529F" w:rsidRDefault="0056790F" w:rsidP="00257AFD">
      <w:pPr>
        <w:numPr>
          <w:ilvl w:val="0"/>
          <w:numId w:val="44"/>
        </w:numPr>
        <w:tabs>
          <w:tab w:val="left" w:pos="993"/>
        </w:tabs>
        <w:spacing w:after="0" w:line="240" w:lineRule="auto"/>
        <w:ind w:left="0" w:firstLine="0"/>
        <w:rPr>
          <w:rFonts w:ascii="Times New Roman" w:hAnsi="Times New Roman"/>
          <w:sz w:val="24"/>
          <w:szCs w:val="24"/>
        </w:rPr>
      </w:pPr>
      <w:r w:rsidRPr="0067529F">
        <w:rPr>
          <w:rFonts w:ascii="Times New Roman" w:hAnsi="Times New Roman"/>
          <w:sz w:val="24"/>
          <w:szCs w:val="24"/>
        </w:rPr>
        <w:t>читать и понимать основное содержание несложных аутентичных текстов, содержащие отдельные неизученные языковые явления;</w:t>
      </w:r>
    </w:p>
    <w:p w:rsidR="0056790F" w:rsidRPr="0067529F" w:rsidRDefault="0056790F" w:rsidP="00257AFD">
      <w:pPr>
        <w:numPr>
          <w:ilvl w:val="0"/>
          <w:numId w:val="44"/>
        </w:numPr>
        <w:tabs>
          <w:tab w:val="left" w:pos="993"/>
        </w:tabs>
        <w:spacing w:after="0" w:line="240" w:lineRule="auto"/>
        <w:ind w:left="0" w:firstLine="0"/>
        <w:rPr>
          <w:rFonts w:ascii="Times New Roman" w:hAnsi="Times New Roman"/>
          <w:sz w:val="24"/>
          <w:szCs w:val="24"/>
        </w:rPr>
      </w:pPr>
      <w:r w:rsidRPr="0067529F">
        <w:rPr>
          <w:rFonts w:ascii="Times New Roman" w:hAnsi="Times New Roman"/>
          <w:sz w:val="24"/>
          <w:szCs w:val="24"/>
        </w:rPr>
        <w:t>читать и находить в несложных аутентичных текстах, содержащих отдельные неизученные языковые явления, нужную/интересующую/ запрашиваемую информацию, представленную в явном и в неявном виде;</w:t>
      </w:r>
    </w:p>
    <w:p w:rsidR="0056790F" w:rsidRPr="0067529F" w:rsidRDefault="0056790F" w:rsidP="00257AFD">
      <w:pPr>
        <w:numPr>
          <w:ilvl w:val="0"/>
          <w:numId w:val="45"/>
        </w:numPr>
        <w:tabs>
          <w:tab w:val="left" w:pos="993"/>
        </w:tabs>
        <w:spacing w:after="0" w:line="240" w:lineRule="auto"/>
        <w:ind w:left="0" w:firstLine="0"/>
        <w:rPr>
          <w:rFonts w:ascii="Times New Roman" w:hAnsi="Times New Roman"/>
          <w:i/>
          <w:sz w:val="24"/>
          <w:szCs w:val="24"/>
        </w:rPr>
      </w:pPr>
      <w:r w:rsidRPr="0067529F">
        <w:rPr>
          <w:rFonts w:ascii="Times New Roman" w:hAnsi="Times New Roman"/>
          <w:sz w:val="24"/>
          <w:szCs w:val="24"/>
        </w:rPr>
        <w:t>читать и полностью понимать несложные аутентичные тексты, построенные на изученном языковом материале;</w:t>
      </w:r>
    </w:p>
    <w:p w:rsidR="0056790F" w:rsidRPr="0067529F" w:rsidRDefault="0056790F" w:rsidP="00257AFD">
      <w:pPr>
        <w:numPr>
          <w:ilvl w:val="0"/>
          <w:numId w:val="45"/>
        </w:numPr>
        <w:tabs>
          <w:tab w:val="left" w:pos="993"/>
        </w:tabs>
        <w:spacing w:after="0" w:line="240" w:lineRule="auto"/>
        <w:ind w:left="0" w:firstLine="0"/>
        <w:rPr>
          <w:rFonts w:ascii="Times New Roman" w:hAnsi="Times New Roman"/>
          <w:sz w:val="24"/>
          <w:szCs w:val="24"/>
        </w:rPr>
      </w:pPr>
      <w:r w:rsidRPr="0067529F">
        <w:rPr>
          <w:rFonts w:ascii="Times New Roman" w:hAnsi="Times New Roman"/>
          <w:sz w:val="24"/>
          <w:szCs w:val="24"/>
        </w:rPr>
        <w:t xml:space="preserve"> выразительно читать вслух небольшие построенные на изученном языковом материале аутентичные тексты, демонстрируя понимание прочитанного.</w:t>
      </w:r>
    </w:p>
    <w:p w:rsidR="0056790F" w:rsidRPr="0067529F" w:rsidRDefault="0056790F" w:rsidP="0067529F">
      <w:pPr>
        <w:spacing w:after="0" w:line="240" w:lineRule="auto"/>
        <w:rPr>
          <w:rFonts w:ascii="Times New Roman" w:hAnsi="Times New Roman"/>
          <w:sz w:val="24"/>
          <w:szCs w:val="24"/>
        </w:rPr>
      </w:pPr>
      <w:r w:rsidRPr="0067529F">
        <w:rPr>
          <w:rFonts w:ascii="Times New Roman" w:hAnsi="Times New Roman"/>
          <w:b/>
          <w:sz w:val="24"/>
          <w:szCs w:val="24"/>
        </w:rPr>
        <w:t>Выпускник получит возможность научиться:</w:t>
      </w:r>
    </w:p>
    <w:p w:rsidR="0056790F" w:rsidRPr="0067529F" w:rsidRDefault="0056790F" w:rsidP="00257AFD">
      <w:pPr>
        <w:numPr>
          <w:ilvl w:val="0"/>
          <w:numId w:val="45"/>
        </w:numPr>
        <w:tabs>
          <w:tab w:val="left" w:pos="993"/>
        </w:tabs>
        <w:spacing w:after="0" w:line="240" w:lineRule="auto"/>
        <w:ind w:left="0" w:firstLine="0"/>
        <w:rPr>
          <w:rFonts w:ascii="Times New Roman" w:hAnsi="Times New Roman"/>
          <w:i/>
          <w:sz w:val="24"/>
          <w:szCs w:val="24"/>
        </w:rPr>
      </w:pPr>
      <w:r w:rsidRPr="0067529F">
        <w:rPr>
          <w:rFonts w:ascii="Times New Roman" w:hAnsi="Times New Roman"/>
          <w:i/>
          <w:sz w:val="24"/>
          <w:szCs w:val="24"/>
        </w:rPr>
        <w:t>устанавливать причинно-следственную взаимосвязь фактов и событий, изложенных в несложном аутентичном тексте;</w:t>
      </w:r>
    </w:p>
    <w:p w:rsidR="0056790F" w:rsidRPr="0067529F" w:rsidRDefault="0056790F" w:rsidP="00257AFD">
      <w:pPr>
        <w:numPr>
          <w:ilvl w:val="0"/>
          <w:numId w:val="45"/>
        </w:numPr>
        <w:tabs>
          <w:tab w:val="left" w:pos="993"/>
        </w:tabs>
        <w:spacing w:after="0" w:line="240" w:lineRule="auto"/>
        <w:ind w:left="0" w:firstLine="0"/>
        <w:rPr>
          <w:rFonts w:ascii="Times New Roman" w:hAnsi="Times New Roman"/>
          <w:i/>
          <w:sz w:val="24"/>
          <w:szCs w:val="24"/>
        </w:rPr>
      </w:pPr>
      <w:r w:rsidRPr="0067529F">
        <w:rPr>
          <w:rFonts w:ascii="Times New Roman" w:hAnsi="Times New Roman"/>
          <w:i/>
          <w:sz w:val="24"/>
          <w:szCs w:val="24"/>
        </w:rPr>
        <w:t>восстанавливать текст из разрозненных абзацев или путем добавления выпущенных фрагментов.</w:t>
      </w:r>
    </w:p>
    <w:p w:rsidR="0056790F" w:rsidRPr="0067529F" w:rsidRDefault="0056790F" w:rsidP="0067529F">
      <w:pPr>
        <w:spacing w:after="0" w:line="240" w:lineRule="auto"/>
        <w:rPr>
          <w:rFonts w:ascii="Times New Roman" w:hAnsi="Times New Roman"/>
          <w:b/>
          <w:sz w:val="24"/>
          <w:szCs w:val="24"/>
        </w:rPr>
      </w:pPr>
      <w:r w:rsidRPr="0067529F">
        <w:rPr>
          <w:rFonts w:ascii="Times New Roman" w:hAnsi="Times New Roman"/>
          <w:b/>
          <w:sz w:val="24"/>
          <w:szCs w:val="24"/>
        </w:rPr>
        <w:t xml:space="preserve">Письменная речь </w:t>
      </w:r>
    </w:p>
    <w:p w:rsidR="0056790F" w:rsidRPr="0067529F" w:rsidRDefault="0056790F" w:rsidP="0067529F">
      <w:pPr>
        <w:spacing w:after="0" w:line="240" w:lineRule="auto"/>
        <w:rPr>
          <w:rFonts w:ascii="Times New Roman" w:hAnsi="Times New Roman"/>
          <w:b/>
          <w:sz w:val="24"/>
          <w:szCs w:val="24"/>
        </w:rPr>
      </w:pPr>
      <w:r w:rsidRPr="0067529F">
        <w:rPr>
          <w:rFonts w:ascii="Times New Roman" w:hAnsi="Times New Roman"/>
          <w:b/>
          <w:sz w:val="24"/>
          <w:szCs w:val="24"/>
        </w:rPr>
        <w:t xml:space="preserve">Выпускник научится: </w:t>
      </w:r>
    </w:p>
    <w:p w:rsidR="0056790F" w:rsidRPr="0067529F" w:rsidRDefault="0056790F" w:rsidP="00257AFD">
      <w:pPr>
        <w:numPr>
          <w:ilvl w:val="0"/>
          <w:numId w:val="46"/>
        </w:numPr>
        <w:tabs>
          <w:tab w:val="left" w:pos="993"/>
        </w:tabs>
        <w:spacing w:after="0" w:line="240" w:lineRule="auto"/>
        <w:ind w:left="0" w:firstLine="0"/>
        <w:rPr>
          <w:rFonts w:ascii="Times New Roman" w:hAnsi="Times New Roman"/>
          <w:sz w:val="24"/>
          <w:szCs w:val="24"/>
        </w:rPr>
      </w:pPr>
      <w:r w:rsidRPr="0067529F">
        <w:rPr>
          <w:rFonts w:ascii="Times New Roman" w:hAnsi="Times New Roman"/>
          <w:sz w:val="24"/>
          <w:szCs w:val="24"/>
        </w:rPr>
        <w:t>заполнять анкеты и формуляры, сообщая о себе основные сведения (имя, фамилия, пол, возраст, гражданство, национальность, адрес и т. д.);</w:t>
      </w:r>
    </w:p>
    <w:p w:rsidR="0056790F" w:rsidRPr="0067529F" w:rsidRDefault="0056790F" w:rsidP="00257AFD">
      <w:pPr>
        <w:numPr>
          <w:ilvl w:val="0"/>
          <w:numId w:val="46"/>
        </w:numPr>
        <w:tabs>
          <w:tab w:val="left" w:pos="993"/>
        </w:tabs>
        <w:spacing w:after="0" w:line="240" w:lineRule="auto"/>
        <w:ind w:left="0" w:firstLine="0"/>
        <w:rPr>
          <w:rFonts w:ascii="Times New Roman" w:hAnsi="Times New Roman"/>
          <w:sz w:val="24"/>
          <w:szCs w:val="24"/>
        </w:rPr>
      </w:pPr>
      <w:r w:rsidRPr="0067529F">
        <w:rPr>
          <w:rFonts w:ascii="Times New Roman" w:hAnsi="Times New Roman"/>
          <w:sz w:val="24"/>
          <w:szCs w:val="24"/>
        </w:rPr>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30–40 слов, включая адрес);</w:t>
      </w:r>
    </w:p>
    <w:p w:rsidR="0056790F" w:rsidRPr="0067529F" w:rsidRDefault="0056790F" w:rsidP="00257AFD">
      <w:pPr>
        <w:numPr>
          <w:ilvl w:val="0"/>
          <w:numId w:val="46"/>
        </w:numPr>
        <w:tabs>
          <w:tab w:val="left" w:pos="993"/>
        </w:tabs>
        <w:spacing w:after="0" w:line="240" w:lineRule="auto"/>
        <w:ind w:left="0" w:firstLine="0"/>
        <w:rPr>
          <w:rFonts w:ascii="Times New Roman" w:hAnsi="Times New Roman"/>
          <w:sz w:val="24"/>
          <w:szCs w:val="24"/>
        </w:rPr>
      </w:pPr>
      <w:r w:rsidRPr="0067529F">
        <w:rPr>
          <w:rFonts w:ascii="Times New Roman" w:hAnsi="Times New Roman"/>
          <w:sz w:val="24"/>
          <w:szCs w:val="24"/>
        </w:rPr>
        <w:t>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т. д. (объемом 100–120 слов, включая адрес);</w:t>
      </w:r>
    </w:p>
    <w:p w:rsidR="0056790F" w:rsidRPr="0067529F" w:rsidRDefault="0056790F" w:rsidP="00257AFD">
      <w:pPr>
        <w:numPr>
          <w:ilvl w:val="0"/>
          <w:numId w:val="46"/>
        </w:numPr>
        <w:tabs>
          <w:tab w:val="left" w:pos="993"/>
        </w:tabs>
        <w:spacing w:after="0" w:line="240" w:lineRule="auto"/>
        <w:ind w:left="0" w:firstLine="0"/>
        <w:rPr>
          <w:rFonts w:ascii="Times New Roman" w:hAnsi="Times New Roman"/>
          <w:sz w:val="24"/>
          <w:szCs w:val="24"/>
        </w:rPr>
      </w:pPr>
      <w:r w:rsidRPr="0067529F">
        <w:rPr>
          <w:rFonts w:ascii="Times New Roman" w:hAnsi="Times New Roman"/>
          <w:sz w:val="24"/>
          <w:szCs w:val="24"/>
        </w:rPr>
        <w:t>писать небольшие письменные высказывания с опорой на образец/ план.</w:t>
      </w:r>
    </w:p>
    <w:p w:rsidR="0056790F" w:rsidRPr="0067529F" w:rsidRDefault="0056790F" w:rsidP="0067529F">
      <w:pPr>
        <w:spacing w:after="0" w:line="240" w:lineRule="auto"/>
        <w:rPr>
          <w:rFonts w:ascii="Times New Roman" w:hAnsi="Times New Roman"/>
          <w:b/>
          <w:sz w:val="24"/>
          <w:szCs w:val="24"/>
        </w:rPr>
      </w:pPr>
      <w:r w:rsidRPr="0067529F">
        <w:rPr>
          <w:rFonts w:ascii="Times New Roman" w:hAnsi="Times New Roman"/>
          <w:b/>
          <w:sz w:val="24"/>
          <w:szCs w:val="24"/>
        </w:rPr>
        <w:t>Выпускник получит возможность научиться:</w:t>
      </w:r>
    </w:p>
    <w:p w:rsidR="0056790F" w:rsidRPr="0067529F" w:rsidRDefault="0056790F" w:rsidP="00257AFD">
      <w:pPr>
        <w:numPr>
          <w:ilvl w:val="0"/>
          <w:numId w:val="47"/>
        </w:numPr>
        <w:tabs>
          <w:tab w:val="left" w:pos="993"/>
        </w:tabs>
        <w:spacing w:after="0" w:line="240" w:lineRule="auto"/>
        <w:ind w:left="0" w:firstLine="0"/>
        <w:rPr>
          <w:rFonts w:ascii="Times New Roman" w:hAnsi="Times New Roman"/>
          <w:i/>
          <w:sz w:val="24"/>
          <w:szCs w:val="24"/>
        </w:rPr>
      </w:pPr>
      <w:r w:rsidRPr="0067529F">
        <w:rPr>
          <w:rFonts w:ascii="Times New Roman" w:hAnsi="Times New Roman"/>
          <w:i/>
          <w:sz w:val="24"/>
          <w:szCs w:val="24"/>
        </w:rPr>
        <w:t>делать краткие выписки из текста с целью их использования в собственных устных высказываниях;</w:t>
      </w:r>
    </w:p>
    <w:p w:rsidR="0056790F" w:rsidRPr="0067529F" w:rsidRDefault="0056790F" w:rsidP="00257AFD">
      <w:pPr>
        <w:numPr>
          <w:ilvl w:val="0"/>
          <w:numId w:val="47"/>
        </w:numPr>
        <w:tabs>
          <w:tab w:val="left" w:pos="993"/>
        </w:tabs>
        <w:spacing w:after="0" w:line="240" w:lineRule="auto"/>
        <w:ind w:left="0" w:firstLine="0"/>
        <w:rPr>
          <w:rFonts w:ascii="Times New Roman" w:hAnsi="Times New Roman"/>
          <w:i/>
          <w:sz w:val="24"/>
          <w:szCs w:val="24"/>
        </w:rPr>
      </w:pPr>
      <w:r w:rsidRPr="0067529F">
        <w:rPr>
          <w:rFonts w:ascii="Times New Roman" w:hAnsi="Times New Roman"/>
          <w:i/>
          <w:sz w:val="24"/>
          <w:szCs w:val="24"/>
        </w:rPr>
        <w:t>писать электронное письмо (</w:t>
      </w:r>
      <w:r w:rsidRPr="0067529F">
        <w:rPr>
          <w:rFonts w:ascii="Times New Roman" w:hAnsi="Times New Roman"/>
          <w:i/>
          <w:sz w:val="24"/>
          <w:szCs w:val="24"/>
          <w:lang w:val="en-US"/>
        </w:rPr>
        <w:t>e</w:t>
      </w:r>
      <w:r w:rsidRPr="0067529F">
        <w:rPr>
          <w:rFonts w:ascii="Times New Roman" w:hAnsi="Times New Roman"/>
          <w:i/>
          <w:sz w:val="24"/>
          <w:szCs w:val="24"/>
        </w:rPr>
        <w:t>-</w:t>
      </w:r>
      <w:r w:rsidRPr="0067529F">
        <w:rPr>
          <w:rFonts w:ascii="Times New Roman" w:hAnsi="Times New Roman"/>
          <w:i/>
          <w:sz w:val="24"/>
          <w:szCs w:val="24"/>
          <w:lang w:val="en-US"/>
        </w:rPr>
        <w:t>mail</w:t>
      </w:r>
      <w:r w:rsidRPr="0067529F">
        <w:rPr>
          <w:rFonts w:ascii="Times New Roman" w:hAnsi="Times New Roman"/>
          <w:i/>
          <w:sz w:val="24"/>
          <w:szCs w:val="24"/>
        </w:rPr>
        <w:t>) зарубежному другу в ответ на электронное письмо-стимул;</w:t>
      </w:r>
    </w:p>
    <w:p w:rsidR="0056790F" w:rsidRPr="0067529F" w:rsidRDefault="0056790F" w:rsidP="00257AFD">
      <w:pPr>
        <w:numPr>
          <w:ilvl w:val="0"/>
          <w:numId w:val="47"/>
        </w:numPr>
        <w:tabs>
          <w:tab w:val="left" w:pos="993"/>
        </w:tabs>
        <w:spacing w:after="0" w:line="240" w:lineRule="auto"/>
        <w:ind w:left="0" w:firstLine="0"/>
        <w:rPr>
          <w:rFonts w:ascii="Times New Roman" w:hAnsi="Times New Roman"/>
          <w:i/>
          <w:sz w:val="24"/>
          <w:szCs w:val="24"/>
        </w:rPr>
      </w:pPr>
      <w:r w:rsidRPr="0067529F">
        <w:rPr>
          <w:rFonts w:ascii="Times New Roman" w:hAnsi="Times New Roman"/>
          <w:i/>
          <w:sz w:val="24"/>
          <w:szCs w:val="24"/>
        </w:rPr>
        <w:t xml:space="preserve">составлять план/ тезисы устного или письменного сообщения; </w:t>
      </w:r>
    </w:p>
    <w:p w:rsidR="0056790F" w:rsidRPr="0067529F" w:rsidRDefault="0056790F" w:rsidP="00257AFD">
      <w:pPr>
        <w:numPr>
          <w:ilvl w:val="0"/>
          <w:numId w:val="48"/>
        </w:numPr>
        <w:tabs>
          <w:tab w:val="left" w:pos="993"/>
        </w:tabs>
        <w:spacing w:after="0" w:line="240" w:lineRule="auto"/>
        <w:ind w:left="0" w:firstLine="0"/>
        <w:rPr>
          <w:rFonts w:ascii="Times New Roman" w:hAnsi="Times New Roman"/>
          <w:i/>
          <w:sz w:val="24"/>
          <w:szCs w:val="24"/>
        </w:rPr>
      </w:pPr>
      <w:r w:rsidRPr="0067529F">
        <w:rPr>
          <w:rFonts w:ascii="Times New Roman" w:hAnsi="Times New Roman"/>
          <w:i/>
          <w:sz w:val="24"/>
          <w:szCs w:val="24"/>
        </w:rPr>
        <w:t>кратко излагать в письменном виде результаты проектной деятельности;</w:t>
      </w:r>
    </w:p>
    <w:p w:rsidR="0056790F" w:rsidRPr="0067529F" w:rsidRDefault="0056790F" w:rsidP="00257AFD">
      <w:pPr>
        <w:numPr>
          <w:ilvl w:val="0"/>
          <w:numId w:val="48"/>
        </w:numPr>
        <w:tabs>
          <w:tab w:val="left" w:pos="993"/>
        </w:tabs>
        <w:spacing w:after="0" w:line="240" w:lineRule="auto"/>
        <w:ind w:left="0" w:firstLine="0"/>
        <w:rPr>
          <w:rFonts w:ascii="Times New Roman" w:hAnsi="Times New Roman"/>
          <w:i/>
          <w:sz w:val="24"/>
          <w:szCs w:val="24"/>
        </w:rPr>
      </w:pPr>
      <w:r w:rsidRPr="0067529F">
        <w:rPr>
          <w:rFonts w:ascii="Times New Roman" w:hAnsi="Times New Roman"/>
          <w:i/>
          <w:sz w:val="24"/>
          <w:szCs w:val="24"/>
        </w:rPr>
        <w:t>писать небольшое письменное высказывание с опорой на нелинейный текст (таблицы, диаграммы и т. п.).</w:t>
      </w:r>
    </w:p>
    <w:p w:rsidR="0056790F" w:rsidRPr="0067529F" w:rsidRDefault="0056790F" w:rsidP="0067529F">
      <w:pPr>
        <w:spacing w:after="0" w:line="240" w:lineRule="auto"/>
        <w:rPr>
          <w:rFonts w:ascii="Times New Roman" w:hAnsi="Times New Roman"/>
          <w:b/>
          <w:sz w:val="24"/>
          <w:szCs w:val="24"/>
        </w:rPr>
      </w:pPr>
      <w:r w:rsidRPr="0067529F">
        <w:rPr>
          <w:rFonts w:ascii="Times New Roman" w:hAnsi="Times New Roman"/>
          <w:b/>
          <w:sz w:val="24"/>
          <w:szCs w:val="24"/>
        </w:rPr>
        <w:t>Языковые навыки и средства оперирования ими</w:t>
      </w:r>
    </w:p>
    <w:p w:rsidR="0056790F" w:rsidRPr="0067529F" w:rsidRDefault="0056790F" w:rsidP="0067529F">
      <w:pPr>
        <w:spacing w:after="0" w:line="240" w:lineRule="auto"/>
        <w:rPr>
          <w:rFonts w:ascii="Times New Roman" w:hAnsi="Times New Roman"/>
          <w:b/>
          <w:sz w:val="24"/>
          <w:szCs w:val="24"/>
        </w:rPr>
      </w:pPr>
      <w:r w:rsidRPr="0067529F">
        <w:rPr>
          <w:rFonts w:ascii="Times New Roman" w:hAnsi="Times New Roman"/>
          <w:b/>
          <w:sz w:val="24"/>
          <w:szCs w:val="24"/>
        </w:rPr>
        <w:t>Орфография и пунктуация</w:t>
      </w:r>
    </w:p>
    <w:p w:rsidR="0056790F" w:rsidRPr="0067529F" w:rsidRDefault="0056790F" w:rsidP="0067529F">
      <w:pPr>
        <w:spacing w:after="0" w:line="240" w:lineRule="auto"/>
        <w:rPr>
          <w:rFonts w:ascii="Times New Roman" w:hAnsi="Times New Roman"/>
          <w:b/>
          <w:sz w:val="24"/>
          <w:szCs w:val="24"/>
        </w:rPr>
      </w:pPr>
      <w:r w:rsidRPr="0067529F">
        <w:rPr>
          <w:rFonts w:ascii="Times New Roman" w:hAnsi="Times New Roman"/>
          <w:b/>
          <w:sz w:val="24"/>
          <w:szCs w:val="24"/>
        </w:rPr>
        <w:t>Выпускник научится:</w:t>
      </w:r>
    </w:p>
    <w:p w:rsidR="0056790F" w:rsidRPr="0067529F" w:rsidRDefault="0056790F" w:rsidP="00257AFD">
      <w:pPr>
        <w:numPr>
          <w:ilvl w:val="0"/>
          <w:numId w:val="55"/>
        </w:numPr>
        <w:tabs>
          <w:tab w:val="left" w:pos="993"/>
        </w:tabs>
        <w:spacing w:after="0" w:line="240" w:lineRule="auto"/>
        <w:ind w:left="0" w:firstLine="0"/>
        <w:rPr>
          <w:rFonts w:ascii="Times New Roman" w:hAnsi="Times New Roman"/>
          <w:sz w:val="24"/>
          <w:szCs w:val="24"/>
        </w:rPr>
      </w:pPr>
      <w:r w:rsidRPr="0067529F">
        <w:rPr>
          <w:rFonts w:ascii="Times New Roman" w:hAnsi="Times New Roman"/>
          <w:sz w:val="24"/>
          <w:szCs w:val="24"/>
        </w:rPr>
        <w:t>правильно писать изученные слова;</w:t>
      </w:r>
    </w:p>
    <w:p w:rsidR="0056790F" w:rsidRPr="0067529F" w:rsidRDefault="0056790F" w:rsidP="00257AFD">
      <w:pPr>
        <w:numPr>
          <w:ilvl w:val="0"/>
          <w:numId w:val="55"/>
        </w:numPr>
        <w:tabs>
          <w:tab w:val="left" w:pos="993"/>
        </w:tabs>
        <w:spacing w:after="0" w:line="240" w:lineRule="auto"/>
        <w:ind w:left="0" w:firstLine="0"/>
        <w:rPr>
          <w:rFonts w:ascii="Times New Roman" w:hAnsi="Times New Roman"/>
          <w:sz w:val="24"/>
          <w:szCs w:val="24"/>
        </w:rPr>
      </w:pPr>
      <w:r w:rsidRPr="0067529F">
        <w:rPr>
          <w:rFonts w:ascii="Times New Roman" w:hAnsi="Times New Roman"/>
          <w:sz w:val="24"/>
          <w:szCs w:val="24"/>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56790F" w:rsidRPr="0067529F" w:rsidRDefault="0056790F" w:rsidP="00257AFD">
      <w:pPr>
        <w:numPr>
          <w:ilvl w:val="0"/>
          <w:numId w:val="55"/>
        </w:numPr>
        <w:tabs>
          <w:tab w:val="left" w:pos="993"/>
        </w:tabs>
        <w:spacing w:after="0" w:line="240" w:lineRule="auto"/>
        <w:ind w:left="0" w:firstLine="0"/>
        <w:rPr>
          <w:rFonts w:ascii="Times New Roman" w:hAnsi="Times New Roman"/>
          <w:sz w:val="24"/>
          <w:szCs w:val="24"/>
        </w:rPr>
      </w:pPr>
      <w:r w:rsidRPr="0067529F">
        <w:rPr>
          <w:rFonts w:ascii="Times New Roman" w:hAnsi="Times New Roman"/>
          <w:sz w:val="24"/>
          <w:szCs w:val="24"/>
        </w:rPr>
        <w:t>расставлять в личном письме знаки препинания, диктуемые его форматом, в соответствии с нормами, принятыми в стране изучаемого языка.</w:t>
      </w:r>
    </w:p>
    <w:p w:rsidR="0056790F" w:rsidRPr="0067529F" w:rsidRDefault="0056790F" w:rsidP="0067529F">
      <w:pPr>
        <w:spacing w:after="0" w:line="240" w:lineRule="auto"/>
        <w:rPr>
          <w:rFonts w:ascii="Times New Roman" w:hAnsi="Times New Roman"/>
          <w:b/>
          <w:sz w:val="24"/>
          <w:szCs w:val="24"/>
        </w:rPr>
      </w:pPr>
      <w:r w:rsidRPr="0067529F">
        <w:rPr>
          <w:rFonts w:ascii="Times New Roman" w:hAnsi="Times New Roman"/>
          <w:b/>
          <w:sz w:val="24"/>
          <w:szCs w:val="24"/>
        </w:rPr>
        <w:t>Выпускник получит возможность научиться:</w:t>
      </w:r>
    </w:p>
    <w:p w:rsidR="0056790F" w:rsidRPr="0067529F" w:rsidRDefault="0056790F" w:rsidP="00257AFD">
      <w:pPr>
        <w:numPr>
          <w:ilvl w:val="0"/>
          <w:numId w:val="56"/>
        </w:numPr>
        <w:tabs>
          <w:tab w:val="left" w:pos="993"/>
        </w:tabs>
        <w:spacing w:after="0" w:line="240" w:lineRule="auto"/>
        <w:ind w:left="0" w:firstLine="0"/>
        <w:rPr>
          <w:rFonts w:ascii="Times New Roman" w:hAnsi="Times New Roman"/>
          <w:i/>
          <w:sz w:val="24"/>
          <w:szCs w:val="24"/>
        </w:rPr>
      </w:pPr>
      <w:r w:rsidRPr="0067529F">
        <w:rPr>
          <w:rFonts w:ascii="Times New Roman" w:hAnsi="Times New Roman"/>
          <w:i/>
          <w:sz w:val="24"/>
          <w:szCs w:val="24"/>
        </w:rPr>
        <w:t>сравнивать и анализировать буквосочетания английского языка и их транскрипцию.</w:t>
      </w:r>
    </w:p>
    <w:p w:rsidR="0056790F" w:rsidRPr="0067529F" w:rsidRDefault="0056790F" w:rsidP="0067529F">
      <w:pPr>
        <w:spacing w:after="0" w:line="240" w:lineRule="auto"/>
        <w:rPr>
          <w:rFonts w:ascii="Times New Roman" w:hAnsi="Times New Roman"/>
          <w:b/>
          <w:sz w:val="24"/>
          <w:szCs w:val="24"/>
        </w:rPr>
      </w:pPr>
      <w:r w:rsidRPr="0067529F">
        <w:rPr>
          <w:rFonts w:ascii="Times New Roman" w:hAnsi="Times New Roman"/>
          <w:b/>
          <w:sz w:val="24"/>
          <w:szCs w:val="24"/>
        </w:rPr>
        <w:t>Фонетическая сторона речи</w:t>
      </w:r>
    </w:p>
    <w:p w:rsidR="0056790F" w:rsidRPr="0067529F" w:rsidRDefault="0056790F" w:rsidP="0067529F">
      <w:pPr>
        <w:spacing w:after="0" w:line="240" w:lineRule="auto"/>
        <w:rPr>
          <w:rFonts w:ascii="Times New Roman" w:hAnsi="Times New Roman"/>
          <w:b/>
          <w:sz w:val="24"/>
          <w:szCs w:val="24"/>
        </w:rPr>
      </w:pPr>
      <w:r w:rsidRPr="0067529F">
        <w:rPr>
          <w:rFonts w:ascii="Times New Roman" w:hAnsi="Times New Roman"/>
          <w:b/>
          <w:sz w:val="24"/>
          <w:szCs w:val="24"/>
        </w:rPr>
        <w:t>Выпускник научится:</w:t>
      </w:r>
    </w:p>
    <w:p w:rsidR="0056790F" w:rsidRPr="0067529F" w:rsidRDefault="0056790F" w:rsidP="00257AFD">
      <w:pPr>
        <w:numPr>
          <w:ilvl w:val="0"/>
          <w:numId w:val="49"/>
        </w:numPr>
        <w:tabs>
          <w:tab w:val="left" w:pos="993"/>
        </w:tabs>
        <w:spacing w:after="0" w:line="240" w:lineRule="auto"/>
        <w:ind w:left="0" w:firstLine="0"/>
        <w:rPr>
          <w:rFonts w:ascii="Times New Roman" w:hAnsi="Times New Roman"/>
          <w:sz w:val="24"/>
          <w:szCs w:val="24"/>
        </w:rPr>
      </w:pPr>
      <w:r w:rsidRPr="0067529F">
        <w:rPr>
          <w:rFonts w:ascii="Times New Roman" w:hAnsi="Times New Roman"/>
          <w:sz w:val="24"/>
          <w:szCs w:val="24"/>
        </w:rPr>
        <w:t>различать на слух и адекватно, без фонематических ошибок, ведущих к сбою коммуникации, произносить слова изучаемого иностранного языка;</w:t>
      </w:r>
    </w:p>
    <w:p w:rsidR="0056790F" w:rsidRPr="0067529F" w:rsidRDefault="0056790F" w:rsidP="00257AFD">
      <w:pPr>
        <w:numPr>
          <w:ilvl w:val="0"/>
          <w:numId w:val="49"/>
        </w:numPr>
        <w:tabs>
          <w:tab w:val="left" w:pos="993"/>
        </w:tabs>
        <w:spacing w:after="0" w:line="240" w:lineRule="auto"/>
        <w:ind w:left="0" w:firstLine="0"/>
        <w:rPr>
          <w:rFonts w:ascii="Times New Roman" w:hAnsi="Times New Roman"/>
          <w:sz w:val="24"/>
          <w:szCs w:val="24"/>
        </w:rPr>
      </w:pPr>
      <w:r w:rsidRPr="0067529F">
        <w:rPr>
          <w:rFonts w:ascii="Times New Roman" w:hAnsi="Times New Roman"/>
          <w:sz w:val="24"/>
          <w:szCs w:val="24"/>
        </w:rPr>
        <w:t>соблюдать правильное ударение в изученных словах;</w:t>
      </w:r>
    </w:p>
    <w:p w:rsidR="0056790F" w:rsidRPr="0067529F" w:rsidRDefault="0056790F" w:rsidP="00257AFD">
      <w:pPr>
        <w:numPr>
          <w:ilvl w:val="0"/>
          <w:numId w:val="49"/>
        </w:numPr>
        <w:tabs>
          <w:tab w:val="left" w:pos="993"/>
        </w:tabs>
        <w:spacing w:after="0" w:line="240" w:lineRule="auto"/>
        <w:ind w:left="0" w:firstLine="0"/>
        <w:rPr>
          <w:rFonts w:ascii="Times New Roman" w:hAnsi="Times New Roman"/>
          <w:sz w:val="24"/>
          <w:szCs w:val="24"/>
        </w:rPr>
      </w:pPr>
      <w:r w:rsidRPr="0067529F">
        <w:rPr>
          <w:rFonts w:ascii="Times New Roman" w:hAnsi="Times New Roman"/>
          <w:sz w:val="24"/>
          <w:szCs w:val="24"/>
        </w:rPr>
        <w:t>различать коммуникативные типы предложений по их интонации;</w:t>
      </w:r>
    </w:p>
    <w:p w:rsidR="0056790F" w:rsidRPr="0067529F" w:rsidRDefault="0056790F" w:rsidP="00257AFD">
      <w:pPr>
        <w:numPr>
          <w:ilvl w:val="0"/>
          <w:numId w:val="49"/>
        </w:numPr>
        <w:tabs>
          <w:tab w:val="left" w:pos="993"/>
        </w:tabs>
        <w:spacing w:after="0" w:line="240" w:lineRule="auto"/>
        <w:ind w:left="0" w:firstLine="0"/>
        <w:rPr>
          <w:rFonts w:ascii="Times New Roman" w:hAnsi="Times New Roman"/>
          <w:sz w:val="24"/>
          <w:szCs w:val="24"/>
        </w:rPr>
      </w:pPr>
      <w:r w:rsidRPr="0067529F">
        <w:rPr>
          <w:rFonts w:ascii="Times New Roman" w:hAnsi="Times New Roman"/>
          <w:sz w:val="24"/>
          <w:szCs w:val="24"/>
        </w:rPr>
        <w:t>членить предложение на смысловые группы;</w:t>
      </w:r>
    </w:p>
    <w:p w:rsidR="0056790F" w:rsidRPr="0067529F" w:rsidRDefault="0056790F" w:rsidP="00257AFD">
      <w:pPr>
        <w:numPr>
          <w:ilvl w:val="0"/>
          <w:numId w:val="49"/>
        </w:numPr>
        <w:tabs>
          <w:tab w:val="left" w:pos="993"/>
        </w:tabs>
        <w:spacing w:after="0" w:line="240" w:lineRule="auto"/>
        <w:ind w:left="0" w:firstLine="0"/>
        <w:rPr>
          <w:rFonts w:ascii="Times New Roman" w:hAnsi="Times New Roman"/>
          <w:sz w:val="24"/>
          <w:szCs w:val="24"/>
        </w:rPr>
      </w:pPr>
      <w:r w:rsidRPr="0067529F">
        <w:rPr>
          <w:rFonts w:ascii="Times New Roman" w:hAnsi="Times New Roman"/>
          <w:sz w:val="24"/>
          <w:szCs w:val="24"/>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 соблюдая правило отсутствия фразового ударения на служебных словах.</w:t>
      </w:r>
    </w:p>
    <w:p w:rsidR="0056790F" w:rsidRPr="0067529F" w:rsidRDefault="0056790F" w:rsidP="0067529F">
      <w:pPr>
        <w:spacing w:after="0" w:line="240" w:lineRule="auto"/>
        <w:rPr>
          <w:rFonts w:ascii="Times New Roman" w:hAnsi="Times New Roman"/>
          <w:b/>
          <w:sz w:val="24"/>
          <w:szCs w:val="24"/>
        </w:rPr>
      </w:pPr>
      <w:r w:rsidRPr="0067529F">
        <w:rPr>
          <w:rFonts w:ascii="Times New Roman" w:hAnsi="Times New Roman"/>
          <w:b/>
          <w:sz w:val="24"/>
          <w:szCs w:val="24"/>
        </w:rPr>
        <w:t>Выпускник получит возможность научиться:</w:t>
      </w:r>
    </w:p>
    <w:p w:rsidR="0056790F" w:rsidRPr="0067529F" w:rsidRDefault="0056790F" w:rsidP="00257AFD">
      <w:pPr>
        <w:numPr>
          <w:ilvl w:val="0"/>
          <w:numId w:val="49"/>
        </w:numPr>
        <w:tabs>
          <w:tab w:val="left" w:pos="993"/>
        </w:tabs>
        <w:spacing w:after="0" w:line="240" w:lineRule="auto"/>
        <w:ind w:left="0" w:firstLine="0"/>
        <w:rPr>
          <w:rFonts w:ascii="Times New Roman" w:hAnsi="Times New Roman"/>
          <w:i/>
          <w:sz w:val="24"/>
          <w:szCs w:val="24"/>
        </w:rPr>
      </w:pPr>
      <w:r w:rsidRPr="0067529F">
        <w:rPr>
          <w:rFonts w:ascii="Times New Roman" w:hAnsi="Times New Roman"/>
          <w:i/>
          <w:sz w:val="24"/>
          <w:szCs w:val="24"/>
        </w:rPr>
        <w:t>выражать модальные значения, чувства и эмоции с помощью интонации;</w:t>
      </w:r>
    </w:p>
    <w:p w:rsidR="0056790F" w:rsidRPr="0067529F" w:rsidRDefault="0056790F" w:rsidP="00257AFD">
      <w:pPr>
        <w:numPr>
          <w:ilvl w:val="0"/>
          <w:numId w:val="49"/>
        </w:numPr>
        <w:tabs>
          <w:tab w:val="left" w:pos="993"/>
        </w:tabs>
        <w:spacing w:after="0" w:line="240" w:lineRule="auto"/>
        <w:ind w:left="0" w:firstLine="0"/>
        <w:rPr>
          <w:rFonts w:ascii="Times New Roman" w:hAnsi="Times New Roman"/>
          <w:i/>
          <w:sz w:val="24"/>
          <w:szCs w:val="24"/>
        </w:rPr>
      </w:pPr>
      <w:r w:rsidRPr="0067529F">
        <w:rPr>
          <w:rFonts w:ascii="Times New Roman" w:hAnsi="Times New Roman"/>
          <w:i/>
          <w:sz w:val="24"/>
          <w:szCs w:val="24"/>
        </w:rPr>
        <w:t>различать британские и американские варианты английского языка в прослушанных высказываниях.</w:t>
      </w:r>
    </w:p>
    <w:p w:rsidR="0056790F" w:rsidRPr="0067529F" w:rsidRDefault="0056790F" w:rsidP="0067529F">
      <w:pPr>
        <w:spacing w:after="0" w:line="240" w:lineRule="auto"/>
        <w:rPr>
          <w:rFonts w:ascii="Times New Roman" w:hAnsi="Times New Roman"/>
          <w:b/>
          <w:sz w:val="24"/>
          <w:szCs w:val="24"/>
        </w:rPr>
      </w:pPr>
      <w:r w:rsidRPr="0067529F">
        <w:rPr>
          <w:rFonts w:ascii="Times New Roman" w:hAnsi="Times New Roman"/>
          <w:b/>
          <w:sz w:val="24"/>
          <w:szCs w:val="24"/>
        </w:rPr>
        <w:t>Лексическая сторона речи</w:t>
      </w:r>
    </w:p>
    <w:p w:rsidR="0056790F" w:rsidRPr="0067529F" w:rsidRDefault="0056790F" w:rsidP="0067529F">
      <w:pPr>
        <w:spacing w:after="0" w:line="240" w:lineRule="auto"/>
        <w:rPr>
          <w:rFonts w:ascii="Times New Roman" w:hAnsi="Times New Roman"/>
          <w:b/>
          <w:sz w:val="24"/>
          <w:szCs w:val="24"/>
        </w:rPr>
      </w:pPr>
      <w:r w:rsidRPr="0067529F">
        <w:rPr>
          <w:rFonts w:ascii="Times New Roman" w:hAnsi="Times New Roman"/>
          <w:b/>
          <w:sz w:val="24"/>
          <w:szCs w:val="24"/>
        </w:rPr>
        <w:t>Выпускник научится:</w:t>
      </w:r>
    </w:p>
    <w:p w:rsidR="0056790F" w:rsidRPr="0067529F" w:rsidRDefault="0056790F" w:rsidP="00257AFD">
      <w:pPr>
        <w:numPr>
          <w:ilvl w:val="0"/>
          <w:numId w:val="50"/>
        </w:numPr>
        <w:tabs>
          <w:tab w:val="left" w:pos="993"/>
        </w:tabs>
        <w:spacing w:after="0" w:line="240" w:lineRule="auto"/>
        <w:ind w:left="0" w:firstLine="0"/>
        <w:rPr>
          <w:rFonts w:ascii="Times New Roman" w:hAnsi="Times New Roman"/>
          <w:sz w:val="24"/>
          <w:szCs w:val="24"/>
        </w:rPr>
      </w:pPr>
      <w:r w:rsidRPr="0067529F">
        <w:rPr>
          <w:rFonts w:ascii="Times New Roman" w:hAnsi="Times New Roman"/>
          <w:sz w:val="24"/>
          <w:szCs w:val="24"/>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56790F" w:rsidRPr="0067529F" w:rsidRDefault="0056790F" w:rsidP="00257AFD">
      <w:pPr>
        <w:numPr>
          <w:ilvl w:val="0"/>
          <w:numId w:val="50"/>
        </w:numPr>
        <w:tabs>
          <w:tab w:val="left" w:pos="993"/>
        </w:tabs>
        <w:spacing w:after="0" w:line="240" w:lineRule="auto"/>
        <w:ind w:left="0" w:firstLine="0"/>
        <w:rPr>
          <w:rFonts w:ascii="Times New Roman" w:hAnsi="Times New Roman"/>
          <w:sz w:val="24"/>
          <w:szCs w:val="24"/>
        </w:rPr>
      </w:pPr>
      <w:r w:rsidRPr="0067529F">
        <w:rPr>
          <w:rFonts w:ascii="Times New Roman" w:hAnsi="Times New Roman"/>
          <w:sz w:val="24"/>
          <w:szCs w:val="24"/>
        </w:rPr>
        <w:t>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56790F" w:rsidRPr="0067529F" w:rsidRDefault="0056790F" w:rsidP="00257AFD">
      <w:pPr>
        <w:numPr>
          <w:ilvl w:val="0"/>
          <w:numId w:val="50"/>
        </w:numPr>
        <w:tabs>
          <w:tab w:val="left" w:pos="993"/>
        </w:tabs>
        <w:spacing w:after="0" w:line="240" w:lineRule="auto"/>
        <w:ind w:left="0" w:firstLine="0"/>
        <w:rPr>
          <w:rFonts w:ascii="Times New Roman" w:hAnsi="Times New Roman"/>
          <w:sz w:val="24"/>
          <w:szCs w:val="24"/>
        </w:rPr>
      </w:pPr>
      <w:r w:rsidRPr="0067529F">
        <w:rPr>
          <w:rFonts w:ascii="Times New Roman" w:hAnsi="Times New Roman"/>
          <w:sz w:val="24"/>
          <w:szCs w:val="24"/>
        </w:rPr>
        <w:t>соблюдать существующие в английском языке нормы лексической сочетаемости;</w:t>
      </w:r>
    </w:p>
    <w:p w:rsidR="0056790F" w:rsidRPr="0067529F" w:rsidRDefault="0056790F" w:rsidP="00257AFD">
      <w:pPr>
        <w:numPr>
          <w:ilvl w:val="0"/>
          <w:numId w:val="50"/>
        </w:numPr>
        <w:tabs>
          <w:tab w:val="left" w:pos="993"/>
        </w:tabs>
        <w:spacing w:after="0" w:line="240" w:lineRule="auto"/>
        <w:ind w:left="0" w:firstLine="0"/>
        <w:rPr>
          <w:rFonts w:ascii="Times New Roman" w:hAnsi="Times New Roman"/>
          <w:sz w:val="24"/>
          <w:szCs w:val="24"/>
        </w:rPr>
      </w:pPr>
      <w:r w:rsidRPr="0067529F">
        <w:rPr>
          <w:rFonts w:ascii="Times New Roman" w:hAnsi="Times New Roman"/>
          <w:sz w:val="24"/>
          <w:szCs w:val="24"/>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56790F" w:rsidRPr="0067529F" w:rsidRDefault="0056790F" w:rsidP="00257AFD">
      <w:pPr>
        <w:numPr>
          <w:ilvl w:val="0"/>
          <w:numId w:val="50"/>
        </w:numPr>
        <w:tabs>
          <w:tab w:val="left" w:pos="993"/>
        </w:tabs>
        <w:spacing w:after="0" w:line="240" w:lineRule="auto"/>
        <w:ind w:left="0" w:firstLine="0"/>
        <w:rPr>
          <w:rFonts w:ascii="Times New Roman" w:hAnsi="Times New Roman"/>
          <w:sz w:val="24"/>
          <w:szCs w:val="24"/>
        </w:rPr>
      </w:pPr>
      <w:r w:rsidRPr="0067529F">
        <w:rPr>
          <w:rFonts w:ascii="Times New Roman" w:hAnsi="Times New Roman"/>
          <w:sz w:val="24"/>
          <w:szCs w:val="24"/>
        </w:rPr>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rsidR="0056790F" w:rsidRPr="0067529F" w:rsidRDefault="0056790F" w:rsidP="00F30D7B">
      <w:pPr>
        <w:numPr>
          <w:ilvl w:val="0"/>
          <w:numId w:val="128"/>
        </w:numPr>
        <w:tabs>
          <w:tab w:val="left" w:pos="993"/>
        </w:tabs>
        <w:spacing w:after="0" w:line="240" w:lineRule="auto"/>
        <w:ind w:left="0" w:firstLine="0"/>
        <w:rPr>
          <w:rFonts w:ascii="Times New Roman" w:hAnsi="Times New Roman"/>
          <w:sz w:val="24"/>
          <w:szCs w:val="24"/>
        </w:rPr>
      </w:pPr>
      <w:r w:rsidRPr="0067529F">
        <w:rPr>
          <w:rFonts w:ascii="Times New Roman" w:hAnsi="Times New Roman"/>
          <w:sz w:val="24"/>
          <w:szCs w:val="24"/>
        </w:rPr>
        <w:t xml:space="preserve">глаголы при помощи аффиксов </w:t>
      </w:r>
      <w:r w:rsidRPr="0067529F">
        <w:rPr>
          <w:rFonts w:ascii="Times New Roman" w:hAnsi="Times New Roman"/>
          <w:i/>
          <w:sz w:val="24"/>
          <w:szCs w:val="24"/>
          <w:lang w:val="en-US"/>
        </w:rPr>
        <w:t>dis</w:t>
      </w:r>
      <w:r w:rsidRPr="0067529F">
        <w:rPr>
          <w:rFonts w:ascii="Times New Roman" w:hAnsi="Times New Roman"/>
          <w:sz w:val="24"/>
          <w:szCs w:val="24"/>
        </w:rPr>
        <w:t xml:space="preserve">-, </w:t>
      </w:r>
      <w:r w:rsidRPr="0067529F">
        <w:rPr>
          <w:rFonts w:ascii="Times New Roman" w:hAnsi="Times New Roman"/>
          <w:i/>
          <w:sz w:val="24"/>
          <w:szCs w:val="24"/>
          <w:lang w:val="en-US"/>
        </w:rPr>
        <w:t>mis</w:t>
      </w:r>
      <w:r w:rsidRPr="0067529F">
        <w:rPr>
          <w:rFonts w:ascii="Times New Roman" w:hAnsi="Times New Roman"/>
          <w:sz w:val="24"/>
          <w:szCs w:val="24"/>
        </w:rPr>
        <w:t xml:space="preserve">-, </w:t>
      </w:r>
      <w:r w:rsidRPr="0067529F">
        <w:rPr>
          <w:rFonts w:ascii="Times New Roman" w:hAnsi="Times New Roman"/>
          <w:i/>
          <w:sz w:val="24"/>
          <w:szCs w:val="24"/>
          <w:lang w:val="en-US"/>
        </w:rPr>
        <w:t>re</w:t>
      </w:r>
      <w:r w:rsidRPr="0067529F">
        <w:rPr>
          <w:rFonts w:ascii="Times New Roman" w:hAnsi="Times New Roman"/>
          <w:sz w:val="24"/>
          <w:szCs w:val="24"/>
        </w:rPr>
        <w:t>-, -</w:t>
      </w:r>
      <w:r w:rsidRPr="0067529F">
        <w:rPr>
          <w:rFonts w:ascii="Times New Roman" w:hAnsi="Times New Roman"/>
          <w:i/>
          <w:sz w:val="24"/>
          <w:szCs w:val="24"/>
          <w:lang w:val="en-US"/>
        </w:rPr>
        <w:t>i</w:t>
      </w:r>
      <w:r w:rsidRPr="0067529F">
        <w:rPr>
          <w:rFonts w:ascii="Times New Roman" w:hAnsi="Times New Roman"/>
          <w:i/>
          <w:sz w:val="24"/>
          <w:szCs w:val="24"/>
        </w:rPr>
        <w:t>ze</w:t>
      </w:r>
      <w:r w:rsidRPr="0067529F">
        <w:rPr>
          <w:rFonts w:ascii="Times New Roman" w:hAnsi="Times New Roman"/>
          <w:sz w:val="24"/>
          <w:szCs w:val="24"/>
        </w:rPr>
        <w:t>/-</w:t>
      </w:r>
      <w:r w:rsidRPr="0067529F">
        <w:rPr>
          <w:rFonts w:ascii="Times New Roman" w:hAnsi="Times New Roman"/>
          <w:i/>
          <w:sz w:val="24"/>
          <w:szCs w:val="24"/>
        </w:rPr>
        <w:t>ise</w:t>
      </w:r>
      <w:r w:rsidRPr="0067529F">
        <w:rPr>
          <w:rFonts w:ascii="Times New Roman" w:hAnsi="Times New Roman"/>
          <w:sz w:val="24"/>
          <w:szCs w:val="24"/>
        </w:rPr>
        <w:t xml:space="preserve">; </w:t>
      </w:r>
    </w:p>
    <w:p w:rsidR="0056790F" w:rsidRPr="00A30DCB" w:rsidRDefault="0056790F" w:rsidP="00F30D7B">
      <w:pPr>
        <w:numPr>
          <w:ilvl w:val="0"/>
          <w:numId w:val="128"/>
        </w:numPr>
        <w:tabs>
          <w:tab w:val="left" w:pos="993"/>
        </w:tabs>
        <w:spacing w:after="0" w:line="240" w:lineRule="auto"/>
        <w:ind w:left="0" w:firstLine="0"/>
        <w:rPr>
          <w:rFonts w:ascii="Times New Roman" w:hAnsi="Times New Roman"/>
          <w:sz w:val="24"/>
          <w:szCs w:val="24"/>
        </w:rPr>
      </w:pPr>
      <w:r w:rsidRPr="0067529F">
        <w:rPr>
          <w:rFonts w:ascii="Times New Roman" w:hAnsi="Times New Roman"/>
          <w:sz w:val="24"/>
          <w:szCs w:val="24"/>
        </w:rPr>
        <w:t>имена</w:t>
      </w:r>
      <w:r w:rsidRPr="00A30DCB">
        <w:rPr>
          <w:rFonts w:ascii="Times New Roman" w:hAnsi="Times New Roman"/>
          <w:sz w:val="24"/>
          <w:szCs w:val="24"/>
        </w:rPr>
        <w:t xml:space="preserve"> </w:t>
      </w:r>
      <w:r w:rsidRPr="0067529F">
        <w:rPr>
          <w:rFonts w:ascii="Times New Roman" w:hAnsi="Times New Roman"/>
          <w:sz w:val="24"/>
          <w:szCs w:val="24"/>
        </w:rPr>
        <w:t>существительные</w:t>
      </w:r>
      <w:r w:rsidRPr="00A30DCB">
        <w:rPr>
          <w:rFonts w:ascii="Times New Roman" w:hAnsi="Times New Roman"/>
          <w:sz w:val="24"/>
          <w:szCs w:val="24"/>
        </w:rPr>
        <w:t xml:space="preserve"> </w:t>
      </w:r>
      <w:r w:rsidRPr="0067529F">
        <w:rPr>
          <w:rFonts w:ascii="Times New Roman" w:hAnsi="Times New Roman"/>
          <w:sz w:val="24"/>
          <w:szCs w:val="24"/>
        </w:rPr>
        <w:t>при</w:t>
      </w:r>
      <w:r w:rsidRPr="00A30DCB">
        <w:rPr>
          <w:rFonts w:ascii="Times New Roman" w:hAnsi="Times New Roman"/>
          <w:sz w:val="24"/>
          <w:szCs w:val="24"/>
        </w:rPr>
        <w:t xml:space="preserve"> </w:t>
      </w:r>
      <w:r w:rsidRPr="0067529F">
        <w:rPr>
          <w:rFonts w:ascii="Times New Roman" w:hAnsi="Times New Roman"/>
          <w:sz w:val="24"/>
          <w:szCs w:val="24"/>
        </w:rPr>
        <w:t>помощи</w:t>
      </w:r>
      <w:r w:rsidRPr="00A30DCB">
        <w:rPr>
          <w:rFonts w:ascii="Times New Roman" w:hAnsi="Times New Roman"/>
          <w:sz w:val="24"/>
          <w:szCs w:val="24"/>
        </w:rPr>
        <w:t xml:space="preserve"> </w:t>
      </w:r>
      <w:r w:rsidRPr="0067529F">
        <w:rPr>
          <w:rFonts w:ascii="Times New Roman" w:hAnsi="Times New Roman"/>
          <w:sz w:val="24"/>
          <w:szCs w:val="24"/>
        </w:rPr>
        <w:t>суффиксов</w:t>
      </w:r>
      <w:r w:rsidRPr="00A30DCB">
        <w:rPr>
          <w:rFonts w:ascii="Times New Roman" w:hAnsi="Times New Roman"/>
          <w:sz w:val="24"/>
          <w:szCs w:val="24"/>
        </w:rPr>
        <w:t xml:space="preserve"> -</w:t>
      </w:r>
      <w:r w:rsidRPr="0067529F">
        <w:rPr>
          <w:rFonts w:ascii="Times New Roman" w:hAnsi="Times New Roman"/>
          <w:i/>
          <w:sz w:val="24"/>
          <w:szCs w:val="24"/>
          <w:lang w:val="en-US"/>
        </w:rPr>
        <w:t>or</w:t>
      </w:r>
      <w:r w:rsidRPr="00A30DCB">
        <w:rPr>
          <w:rFonts w:ascii="Times New Roman" w:hAnsi="Times New Roman"/>
          <w:sz w:val="24"/>
          <w:szCs w:val="24"/>
        </w:rPr>
        <w:t>/ -</w:t>
      </w:r>
      <w:r w:rsidRPr="0067529F">
        <w:rPr>
          <w:rFonts w:ascii="Times New Roman" w:hAnsi="Times New Roman"/>
          <w:i/>
          <w:sz w:val="24"/>
          <w:szCs w:val="24"/>
          <w:lang w:val="en-US"/>
        </w:rPr>
        <w:t>er</w:t>
      </w:r>
      <w:r w:rsidRPr="00A30DCB">
        <w:rPr>
          <w:rFonts w:ascii="Times New Roman" w:hAnsi="Times New Roman"/>
          <w:sz w:val="24"/>
          <w:szCs w:val="24"/>
        </w:rPr>
        <w:t>, -</w:t>
      </w:r>
      <w:r w:rsidRPr="0067529F">
        <w:rPr>
          <w:rFonts w:ascii="Times New Roman" w:hAnsi="Times New Roman"/>
          <w:i/>
          <w:sz w:val="24"/>
          <w:szCs w:val="24"/>
          <w:lang w:val="en-US"/>
        </w:rPr>
        <w:t>ist</w:t>
      </w:r>
      <w:r w:rsidRPr="00A30DCB">
        <w:rPr>
          <w:rFonts w:ascii="Times New Roman" w:hAnsi="Times New Roman"/>
          <w:sz w:val="24"/>
          <w:szCs w:val="24"/>
        </w:rPr>
        <w:t xml:space="preserve"> , -</w:t>
      </w:r>
      <w:r w:rsidRPr="0067529F">
        <w:rPr>
          <w:rFonts w:ascii="Times New Roman" w:hAnsi="Times New Roman"/>
          <w:i/>
          <w:sz w:val="24"/>
          <w:szCs w:val="24"/>
          <w:lang w:val="en-US"/>
        </w:rPr>
        <w:t>sion</w:t>
      </w:r>
      <w:r w:rsidRPr="00A30DCB">
        <w:rPr>
          <w:rFonts w:ascii="Times New Roman" w:hAnsi="Times New Roman"/>
          <w:sz w:val="24"/>
          <w:szCs w:val="24"/>
        </w:rPr>
        <w:t>/-</w:t>
      </w:r>
      <w:r w:rsidRPr="0067529F">
        <w:rPr>
          <w:rFonts w:ascii="Times New Roman" w:hAnsi="Times New Roman"/>
          <w:i/>
          <w:sz w:val="24"/>
          <w:szCs w:val="24"/>
          <w:lang w:val="en-US"/>
        </w:rPr>
        <w:t>tion</w:t>
      </w:r>
      <w:r w:rsidRPr="00A30DCB">
        <w:rPr>
          <w:rFonts w:ascii="Times New Roman" w:hAnsi="Times New Roman"/>
          <w:sz w:val="24"/>
          <w:szCs w:val="24"/>
        </w:rPr>
        <w:t>, -</w:t>
      </w:r>
      <w:r w:rsidRPr="0067529F">
        <w:rPr>
          <w:rFonts w:ascii="Times New Roman" w:hAnsi="Times New Roman"/>
          <w:i/>
          <w:sz w:val="24"/>
          <w:szCs w:val="24"/>
          <w:lang w:val="en-US"/>
        </w:rPr>
        <w:t>nce</w:t>
      </w:r>
      <w:r w:rsidRPr="00A30DCB">
        <w:rPr>
          <w:rFonts w:ascii="Times New Roman" w:hAnsi="Times New Roman"/>
          <w:sz w:val="24"/>
          <w:szCs w:val="24"/>
        </w:rPr>
        <w:t>/-</w:t>
      </w:r>
      <w:r w:rsidRPr="0067529F">
        <w:rPr>
          <w:rFonts w:ascii="Times New Roman" w:hAnsi="Times New Roman"/>
          <w:i/>
          <w:sz w:val="24"/>
          <w:szCs w:val="24"/>
          <w:lang w:val="en-US"/>
        </w:rPr>
        <w:t>ence</w:t>
      </w:r>
      <w:r w:rsidRPr="00A30DCB">
        <w:rPr>
          <w:rFonts w:ascii="Times New Roman" w:hAnsi="Times New Roman"/>
          <w:sz w:val="24"/>
          <w:szCs w:val="24"/>
        </w:rPr>
        <w:t>, -</w:t>
      </w:r>
      <w:r w:rsidRPr="0067529F">
        <w:rPr>
          <w:rFonts w:ascii="Times New Roman" w:hAnsi="Times New Roman"/>
          <w:i/>
          <w:sz w:val="24"/>
          <w:szCs w:val="24"/>
          <w:lang w:val="en-US"/>
        </w:rPr>
        <w:t>ment</w:t>
      </w:r>
      <w:r w:rsidRPr="00A30DCB">
        <w:rPr>
          <w:rFonts w:ascii="Times New Roman" w:hAnsi="Times New Roman"/>
          <w:sz w:val="24"/>
          <w:szCs w:val="24"/>
        </w:rPr>
        <w:t>, -</w:t>
      </w:r>
      <w:r w:rsidRPr="0067529F">
        <w:rPr>
          <w:rFonts w:ascii="Times New Roman" w:hAnsi="Times New Roman"/>
          <w:i/>
          <w:sz w:val="24"/>
          <w:szCs w:val="24"/>
          <w:lang w:val="en-US"/>
        </w:rPr>
        <w:t>ity</w:t>
      </w:r>
      <w:r w:rsidRPr="00A30DCB">
        <w:rPr>
          <w:rFonts w:ascii="Times New Roman" w:hAnsi="Times New Roman"/>
          <w:sz w:val="24"/>
          <w:szCs w:val="24"/>
        </w:rPr>
        <w:t xml:space="preserve"> , -</w:t>
      </w:r>
      <w:r w:rsidRPr="0067529F">
        <w:rPr>
          <w:rFonts w:ascii="Times New Roman" w:hAnsi="Times New Roman"/>
          <w:i/>
          <w:sz w:val="24"/>
          <w:szCs w:val="24"/>
          <w:lang w:val="en-US"/>
        </w:rPr>
        <w:t>ness</w:t>
      </w:r>
      <w:r w:rsidRPr="00A30DCB">
        <w:rPr>
          <w:rFonts w:ascii="Times New Roman" w:hAnsi="Times New Roman"/>
          <w:sz w:val="24"/>
          <w:szCs w:val="24"/>
        </w:rPr>
        <w:t>, -</w:t>
      </w:r>
      <w:r w:rsidRPr="0067529F">
        <w:rPr>
          <w:rFonts w:ascii="Times New Roman" w:hAnsi="Times New Roman"/>
          <w:i/>
          <w:sz w:val="24"/>
          <w:szCs w:val="24"/>
          <w:lang w:val="en-US"/>
        </w:rPr>
        <w:t>ship</w:t>
      </w:r>
      <w:r w:rsidRPr="00A30DCB">
        <w:rPr>
          <w:rFonts w:ascii="Times New Roman" w:hAnsi="Times New Roman"/>
          <w:sz w:val="24"/>
          <w:szCs w:val="24"/>
        </w:rPr>
        <w:t>, -</w:t>
      </w:r>
      <w:r w:rsidRPr="0067529F">
        <w:rPr>
          <w:rFonts w:ascii="Times New Roman" w:hAnsi="Times New Roman"/>
          <w:i/>
          <w:sz w:val="24"/>
          <w:szCs w:val="24"/>
          <w:lang w:val="en-US"/>
        </w:rPr>
        <w:t>ing</w:t>
      </w:r>
      <w:r w:rsidRPr="00A30DCB">
        <w:rPr>
          <w:rFonts w:ascii="Times New Roman" w:hAnsi="Times New Roman"/>
          <w:sz w:val="24"/>
          <w:szCs w:val="24"/>
        </w:rPr>
        <w:t xml:space="preserve">; </w:t>
      </w:r>
    </w:p>
    <w:p w:rsidR="0056790F" w:rsidRPr="00A30DCB" w:rsidRDefault="0056790F" w:rsidP="00F30D7B">
      <w:pPr>
        <w:numPr>
          <w:ilvl w:val="0"/>
          <w:numId w:val="128"/>
        </w:numPr>
        <w:tabs>
          <w:tab w:val="left" w:pos="993"/>
        </w:tabs>
        <w:spacing w:after="0" w:line="240" w:lineRule="auto"/>
        <w:ind w:left="0" w:firstLine="0"/>
        <w:rPr>
          <w:rFonts w:ascii="Times New Roman" w:hAnsi="Times New Roman"/>
          <w:sz w:val="24"/>
          <w:szCs w:val="24"/>
        </w:rPr>
      </w:pPr>
      <w:r w:rsidRPr="0067529F">
        <w:rPr>
          <w:rFonts w:ascii="Times New Roman" w:hAnsi="Times New Roman"/>
          <w:sz w:val="24"/>
          <w:szCs w:val="24"/>
        </w:rPr>
        <w:t>имена</w:t>
      </w:r>
      <w:r w:rsidRPr="00A30DCB">
        <w:rPr>
          <w:rFonts w:ascii="Times New Roman" w:hAnsi="Times New Roman"/>
          <w:sz w:val="24"/>
          <w:szCs w:val="24"/>
        </w:rPr>
        <w:t xml:space="preserve"> </w:t>
      </w:r>
      <w:r w:rsidRPr="0067529F">
        <w:rPr>
          <w:rFonts w:ascii="Times New Roman" w:hAnsi="Times New Roman"/>
          <w:sz w:val="24"/>
          <w:szCs w:val="24"/>
        </w:rPr>
        <w:t>прилагательные</w:t>
      </w:r>
      <w:r w:rsidRPr="00A30DCB">
        <w:rPr>
          <w:rFonts w:ascii="Times New Roman" w:hAnsi="Times New Roman"/>
          <w:sz w:val="24"/>
          <w:szCs w:val="24"/>
        </w:rPr>
        <w:t xml:space="preserve"> </w:t>
      </w:r>
      <w:r w:rsidRPr="0067529F">
        <w:rPr>
          <w:rFonts w:ascii="Times New Roman" w:hAnsi="Times New Roman"/>
          <w:sz w:val="24"/>
          <w:szCs w:val="24"/>
        </w:rPr>
        <w:t>при</w:t>
      </w:r>
      <w:r w:rsidRPr="00A30DCB">
        <w:rPr>
          <w:rFonts w:ascii="Times New Roman" w:hAnsi="Times New Roman"/>
          <w:sz w:val="24"/>
          <w:szCs w:val="24"/>
        </w:rPr>
        <w:t xml:space="preserve"> </w:t>
      </w:r>
      <w:r w:rsidRPr="0067529F">
        <w:rPr>
          <w:rFonts w:ascii="Times New Roman" w:hAnsi="Times New Roman"/>
          <w:sz w:val="24"/>
          <w:szCs w:val="24"/>
        </w:rPr>
        <w:t>помощи</w:t>
      </w:r>
      <w:r w:rsidRPr="00A30DCB">
        <w:rPr>
          <w:rFonts w:ascii="Times New Roman" w:hAnsi="Times New Roman"/>
          <w:sz w:val="24"/>
          <w:szCs w:val="24"/>
        </w:rPr>
        <w:t xml:space="preserve"> </w:t>
      </w:r>
      <w:r w:rsidRPr="0067529F">
        <w:rPr>
          <w:rFonts w:ascii="Times New Roman" w:hAnsi="Times New Roman"/>
          <w:sz w:val="24"/>
          <w:szCs w:val="24"/>
        </w:rPr>
        <w:t>аффиксов</w:t>
      </w:r>
      <w:r w:rsidRPr="0067529F">
        <w:rPr>
          <w:rFonts w:ascii="Times New Roman" w:hAnsi="Times New Roman"/>
          <w:i/>
          <w:sz w:val="24"/>
          <w:szCs w:val="24"/>
          <w:lang w:val="en-US"/>
        </w:rPr>
        <w:t>inter</w:t>
      </w:r>
      <w:r w:rsidRPr="00A30DCB">
        <w:rPr>
          <w:rFonts w:ascii="Times New Roman" w:hAnsi="Times New Roman"/>
          <w:sz w:val="24"/>
          <w:szCs w:val="24"/>
        </w:rPr>
        <w:t>-; -</w:t>
      </w:r>
      <w:r w:rsidRPr="0067529F">
        <w:rPr>
          <w:rFonts w:ascii="Times New Roman" w:hAnsi="Times New Roman"/>
          <w:i/>
          <w:sz w:val="24"/>
          <w:szCs w:val="24"/>
          <w:lang w:val="en-US"/>
        </w:rPr>
        <w:t>y</w:t>
      </w:r>
      <w:r w:rsidRPr="00A30DCB">
        <w:rPr>
          <w:rFonts w:ascii="Times New Roman" w:hAnsi="Times New Roman"/>
          <w:sz w:val="24"/>
          <w:szCs w:val="24"/>
        </w:rPr>
        <w:t>, -</w:t>
      </w:r>
      <w:r w:rsidRPr="0067529F">
        <w:rPr>
          <w:rFonts w:ascii="Times New Roman" w:hAnsi="Times New Roman"/>
          <w:i/>
          <w:sz w:val="24"/>
          <w:szCs w:val="24"/>
          <w:lang w:val="en-US"/>
        </w:rPr>
        <w:t>ly</w:t>
      </w:r>
      <w:r w:rsidRPr="00A30DCB">
        <w:rPr>
          <w:rFonts w:ascii="Times New Roman" w:hAnsi="Times New Roman"/>
          <w:sz w:val="24"/>
          <w:szCs w:val="24"/>
        </w:rPr>
        <w:t>, -</w:t>
      </w:r>
      <w:r w:rsidRPr="0067529F">
        <w:rPr>
          <w:rFonts w:ascii="Times New Roman" w:hAnsi="Times New Roman"/>
          <w:i/>
          <w:sz w:val="24"/>
          <w:szCs w:val="24"/>
          <w:lang w:val="en-US"/>
        </w:rPr>
        <w:t>ful</w:t>
      </w:r>
      <w:r w:rsidRPr="00A30DCB">
        <w:rPr>
          <w:rFonts w:ascii="Times New Roman" w:hAnsi="Times New Roman"/>
          <w:sz w:val="24"/>
          <w:szCs w:val="24"/>
        </w:rPr>
        <w:t xml:space="preserve"> , -</w:t>
      </w:r>
      <w:r w:rsidRPr="0067529F">
        <w:rPr>
          <w:rFonts w:ascii="Times New Roman" w:hAnsi="Times New Roman"/>
          <w:i/>
          <w:sz w:val="24"/>
          <w:szCs w:val="24"/>
          <w:lang w:val="en-US"/>
        </w:rPr>
        <w:t>al</w:t>
      </w:r>
      <w:r w:rsidRPr="00A30DCB">
        <w:rPr>
          <w:rFonts w:ascii="Times New Roman" w:hAnsi="Times New Roman"/>
          <w:sz w:val="24"/>
          <w:szCs w:val="24"/>
        </w:rPr>
        <w:t xml:space="preserve"> , -</w:t>
      </w:r>
      <w:r w:rsidRPr="0067529F">
        <w:rPr>
          <w:rFonts w:ascii="Times New Roman" w:hAnsi="Times New Roman"/>
          <w:i/>
          <w:sz w:val="24"/>
          <w:szCs w:val="24"/>
          <w:lang w:val="en-US"/>
        </w:rPr>
        <w:t>ic</w:t>
      </w:r>
      <w:r w:rsidRPr="00A30DCB">
        <w:rPr>
          <w:rFonts w:ascii="Times New Roman" w:hAnsi="Times New Roman"/>
          <w:sz w:val="24"/>
          <w:szCs w:val="24"/>
        </w:rPr>
        <w:t>, -</w:t>
      </w:r>
      <w:r w:rsidRPr="0067529F">
        <w:rPr>
          <w:rFonts w:ascii="Times New Roman" w:hAnsi="Times New Roman"/>
          <w:i/>
          <w:sz w:val="24"/>
          <w:szCs w:val="24"/>
          <w:lang w:val="en-US"/>
        </w:rPr>
        <w:t>ian</w:t>
      </w:r>
      <w:r w:rsidRPr="00A30DCB">
        <w:rPr>
          <w:rFonts w:ascii="Times New Roman" w:hAnsi="Times New Roman"/>
          <w:sz w:val="24"/>
          <w:szCs w:val="24"/>
        </w:rPr>
        <w:t>/</w:t>
      </w:r>
      <w:r w:rsidRPr="0067529F">
        <w:rPr>
          <w:rFonts w:ascii="Times New Roman" w:hAnsi="Times New Roman"/>
          <w:i/>
          <w:sz w:val="24"/>
          <w:szCs w:val="24"/>
          <w:lang w:val="en-US"/>
        </w:rPr>
        <w:t>an</w:t>
      </w:r>
      <w:r w:rsidRPr="00A30DCB">
        <w:rPr>
          <w:rFonts w:ascii="Times New Roman" w:hAnsi="Times New Roman"/>
          <w:sz w:val="24"/>
          <w:szCs w:val="24"/>
        </w:rPr>
        <w:t>, -</w:t>
      </w:r>
      <w:r w:rsidRPr="0067529F">
        <w:rPr>
          <w:rFonts w:ascii="Times New Roman" w:hAnsi="Times New Roman"/>
          <w:i/>
          <w:sz w:val="24"/>
          <w:szCs w:val="24"/>
          <w:lang w:val="en-US"/>
        </w:rPr>
        <w:t>ing</w:t>
      </w:r>
      <w:r w:rsidRPr="00A30DCB">
        <w:rPr>
          <w:rFonts w:ascii="Times New Roman" w:hAnsi="Times New Roman"/>
          <w:sz w:val="24"/>
          <w:szCs w:val="24"/>
        </w:rPr>
        <w:t>; -</w:t>
      </w:r>
      <w:r w:rsidRPr="0067529F">
        <w:rPr>
          <w:rFonts w:ascii="Times New Roman" w:hAnsi="Times New Roman"/>
          <w:i/>
          <w:sz w:val="24"/>
          <w:szCs w:val="24"/>
          <w:lang w:val="en-US"/>
        </w:rPr>
        <w:t>ous</w:t>
      </w:r>
      <w:r w:rsidRPr="00A30DCB">
        <w:rPr>
          <w:rFonts w:ascii="Times New Roman" w:hAnsi="Times New Roman"/>
          <w:sz w:val="24"/>
          <w:szCs w:val="24"/>
        </w:rPr>
        <w:t>, -</w:t>
      </w:r>
      <w:r w:rsidRPr="0067529F">
        <w:rPr>
          <w:rFonts w:ascii="Times New Roman" w:hAnsi="Times New Roman"/>
          <w:i/>
          <w:sz w:val="24"/>
          <w:szCs w:val="24"/>
          <w:lang w:val="en-US"/>
        </w:rPr>
        <w:t>able</w:t>
      </w:r>
      <w:r w:rsidRPr="00A30DCB">
        <w:rPr>
          <w:rFonts w:ascii="Times New Roman" w:hAnsi="Times New Roman"/>
          <w:sz w:val="24"/>
          <w:szCs w:val="24"/>
        </w:rPr>
        <w:t>/</w:t>
      </w:r>
      <w:r w:rsidRPr="0067529F">
        <w:rPr>
          <w:rFonts w:ascii="Times New Roman" w:hAnsi="Times New Roman"/>
          <w:i/>
          <w:sz w:val="24"/>
          <w:szCs w:val="24"/>
          <w:lang w:val="en-US"/>
        </w:rPr>
        <w:t>ible</w:t>
      </w:r>
      <w:r w:rsidRPr="00A30DCB">
        <w:rPr>
          <w:rFonts w:ascii="Times New Roman" w:hAnsi="Times New Roman"/>
          <w:sz w:val="24"/>
          <w:szCs w:val="24"/>
        </w:rPr>
        <w:t>, -</w:t>
      </w:r>
      <w:r w:rsidRPr="0067529F">
        <w:rPr>
          <w:rFonts w:ascii="Times New Roman" w:hAnsi="Times New Roman"/>
          <w:i/>
          <w:sz w:val="24"/>
          <w:szCs w:val="24"/>
          <w:lang w:val="en-US"/>
        </w:rPr>
        <w:t>less</w:t>
      </w:r>
      <w:r w:rsidRPr="00A30DCB">
        <w:rPr>
          <w:rFonts w:ascii="Times New Roman" w:hAnsi="Times New Roman"/>
          <w:sz w:val="24"/>
          <w:szCs w:val="24"/>
        </w:rPr>
        <w:t>, -</w:t>
      </w:r>
      <w:r w:rsidRPr="0067529F">
        <w:rPr>
          <w:rFonts w:ascii="Times New Roman" w:hAnsi="Times New Roman"/>
          <w:i/>
          <w:sz w:val="24"/>
          <w:szCs w:val="24"/>
          <w:lang w:val="en-US"/>
        </w:rPr>
        <w:t>ive</w:t>
      </w:r>
      <w:r w:rsidRPr="00A30DCB">
        <w:rPr>
          <w:rFonts w:ascii="Times New Roman" w:hAnsi="Times New Roman"/>
          <w:sz w:val="24"/>
          <w:szCs w:val="24"/>
        </w:rPr>
        <w:t>;</w:t>
      </w:r>
    </w:p>
    <w:p w:rsidR="0056790F" w:rsidRPr="0067529F" w:rsidRDefault="0056790F" w:rsidP="00F30D7B">
      <w:pPr>
        <w:numPr>
          <w:ilvl w:val="0"/>
          <w:numId w:val="128"/>
        </w:numPr>
        <w:tabs>
          <w:tab w:val="left" w:pos="993"/>
        </w:tabs>
        <w:spacing w:after="0" w:line="240" w:lineRule="auto"/>
        <w:ind w:left="0" w:firstLine="0"/>
        <w:rPr>
          <w:rFonts w:ascii="Times New Roman" w:hAnsi="Times New Roman"/>
          <w:sz w:val="24"/>
          <w:szCs w:val="24"/>
        </w:rPr>
      </w:pPr>
      <w:r w:rsidRPr="0067529F">
        <w:rPr>
          <w:rFonts w:ascii="Times New Roman" w:hAnsi="Times New Roman"/>
          <w:sz w:val="24"/>
          <w:szCs w:val="24"/>
        </w:rPr>
        <w:t>наречия при помощи суффикса -</w:t>
      </w:r>
      <w:r w:rsidRPr="0067529F">
        <w:rPr>
          <w:rFonts w:ascii="Times New Roman" w:hAnsi="Times New Roman"/>
          <w:i/>
          <w:sz w:val="24"/>
          <w:szCs w:val="24"/>
          <w:lang w:val="en-US"/>
        </w:rPr>
        <w:t>ly</w:t>
      </w:r>
      <w:r w:rsidRPr="0067529F">
        <w:rPr>
          <w:rFonts w:ascii="Times New Roman" w:hAnsi="Times New Roman"/>
          <w:sz w:val="24"/>
          <w:szCs w:val="24"/>
        </w:rPr>
        <w:t>;</w:t>
      </w:r>
    </w:p>
    <w:p w:rsidR="0056790F" w:rsidRPr="0067529F" w:rsidRDefault="0056790F" w:rsidP="00F30D7B">
      <w:pPr>
        <w:numPr>
          <w:ilvl w:val="0"/>
          <w:numId w:val="128"/>
        </w:numPr>
        <w:tabs>
          <w:tab w:val="left" w:pos="993"/>
        </w:tabs>
        <w:spacing w:after="0" w:line="240" w:lineRule="auto"/>
        <w:ind w:left="0" w:firstLine="0"/>
        <w:rPr>
          <w:rFonts w:ascii="Times New Roman" w:hAnsi="Times New Roman"/>
          <w:sz w:val="24"/>
          <w:szCs w:val="24"/>
        </w:rPr>
      </w:pPr>
      <w:r w:rsidRPr="0067529F">
        <w:rPr>
          <w:rFonts w:ascii="Times New Roman" w:hAnsi="Times New Roman"/>
          <w:sz w:val="24"/>
          <w:szCs w:val="24"/>
        </w:rPr>
        <w:t xml:space="preserve">имена существительные, имена прилагательные, наречия при помощи отрицательных префиксов </w:t>
      </w:r>
      <w:r w:rsidRPr="0067529F">
        <w:rPr>
          <w:rFonts w:ascii="Times New Roman" w:hAnsi="Times New Roman"/>
          <w:i/>
          <w:sz w:val="24"/>
          <w:szCs w:val="24"/>
          <w:lang w:val="en-US"/>
        </w:rPr>
        <w:t>un</w:t>
      </w:r>
      <w:r w:rsidRPr="0067529F">
        <w:rPr>
          <w:rFonts w:ascii="Times New Roman" w:hAnsi="Times New Roman"/>
          <w:sz w:val="24"/>
          <w:szCs w:val="24"/>
        </w:rPr>
        <w:t xml:space="preserve">-, </w:t>
      </w:r>
      <w:r w:rsidRPr="0067529F">
        <w:rPr>
          <w:rFonts w:ascii="Times New Roman" w:hAnsi="Times New Roman"/>
          <w:i/>
          <w:sz w:val="24"/>
          <w:szCs w:val="24"/>
          <w:lang w:val="en-US"/>
        </w:rPr>
        <w:t>im</w:t>
      </w:r>
      <w:r w:rsidRPr="0067529F">
        <w:rPr>
          <w:rFonts w:ascii="Times New Roman" w:hAnsi="Times New Roman"/>
          <w:sz w:val="24"/>
          <w:szCs w:val="24"/>
        </w:rPr>
        <w:t>-/</w:t>
      </w:r>
      <w:r w:rsidRPr="0067529F">
        <w:rPr>
          <w:rFonts w:ascii="Times New Roman" w:hAnsi="Times New Roman"/>
          <w:i/>
          <w:sz w:val="24"/>
          <w:szCs w:val="24"/>
          <w:lang w:val="en-US"/>
        </w:rPr>
        <w:t>in</w:t>
      </w:r>
      <w:r w:rsidRPr="0067529F">
        <w:rPr>
          <w:rFonts w:ascii="Times New Roman" w:hAnsi="Times New Roman"/>
          <w:sz w:val="24"/>
          <w:szCs w:val="24"/>
        </w:rPr>
        <w:t>-;</w:t>
      </w:r>
    </w:p>
    <w:p w:rsidR="0056790F" w:rsidRPr="0067529F" w:rsidRDefault="0056790F" w:rsidP="00F30D7B">
      <w:pPr>
        <w:numPr>
          <w:ilvl w:val="0"/>
          <w:numId w:val="128"/>
        </w:numPr>
        <w:tabs>
          <w:tab w:val="left" w:pos="993"/>
        </w:tabs>
        <w:spacing w:after="0" w:line="240" w:lineRule="auto"/>
        <w:ind w:left="0" w:firstLine="0"/>
        <w:rPr>
          <w:rFonts w:ascii="Times New Roman" w:hAnsi="Times New Roman"/>
          <w:sz w:val="24"/>
          <w:szCs w:val="24"/>
        </w:rPr>
      </w:pPr>
      <w:r w:rsidRPr="0067529F">
        <w:rPr>
          <w:rFonts w:ascii="Times New Roman" w:hAnsi="Times New Roman"/>
          <w:sz w:val="24"/>
          <w:szCs w:val="24"/>
        </w:rPr>
        <w:t>числительные при помощи суффиксов -</w:t>
      </w:r>
      <w:r w:rsidRPr="0067529F">
        <w:rPr>
          <w:rFonts w:ascii="Times New Roman" w:hAnsi="Times New Roman"/>
          <w:i/>
          <w:sz w:val="24"/>
          <w:szCs w:val="24"/>
          <w:lang w:val="en-US"/>
        </w:rPr>
        <w:t>teen</w:t>
      </w:r>
      <w:r w:rsidRPr="0067529F">
        <w:rPr>
          <w:rFonts w:ascii="Times New Roman" w:hAnsi="Times New Roman"/>
          <w:sz w:val="24"/>
          <w:szCs w:val="24"/>
        </w:rPr>
        <w:t>, -</w:t>
      </w:r>
      <w:r w:rsidRPr="0067529F">
        <w:rPr>
          <w:rFonts w:ascii="Times New Roman" w:hAnsi="Times New Roman"/>
          <w:i/>
          <w:sz w:val="24"/>
          <w:szCs w:val="24"/>
          <w:lang w:val="en-US"/>
        </w:rPr>
        <w:t>ty</w:t>
      </w:r>
      <w:r w:rsidRPr="0067529F">
        <w:rPr>
          <w:rFonts w:ascii="Times New Roman" w:hAnsi="Times New Roman"/>
          <w:sz w:val="24"/>
          <w:szCs w:val="24"/>
        </w:rPr>
        <w:t>; -</w:t>
      </w:r>
      <w:r w:rsidRPr="0067529F">
        <w:rPr>
          <w:rFonts w:ascii="Times New Roman" w:hAnsi="Times New Roman"/>
          <w:i/>
          <w:sz w:val="24"/>
          <w:szCs w:val="24"/>
          <w:lang w:val="en-US"/>
        </w:rPr>
        <w:t>th</w:t>
      </w:r>
      <w:r w:rsidRPr="0067529F">
        <w:rPr>
          <w:rFonts w:ascii="Times New Roman" w:hAnsi="Times New Roman"/>
          <w:sz w:val="24"/>
          <w:szCs w:val="24"/>
        </w:rPr>
        <w:t>.</w:t>
      </w:r>
    </w:p>
    <w:p w:rsidR="0056790F" w:rsidRPr="0067529F" w:rsidRDefault="0056790F" w:rsidP="0067529F">
      <w:pPr>
        <w:spacing w:after="0" w:line="240" w:lineRule="auto"/>
        <w:rPr>
          <w:rFonts w:ascii="Times New Roman" w:hAnsi="Times New Roman"/>
          <w:b/>
          <w:sz w:val="24"/>
          <w:szCs w:val="24"/>
        </w:rPr>
      </w:pPr>
      <w:r w:rsidRPr="0067529F">
        <w:rPr>
          <w:rFonts w:ascii="Times New Roman" w:hAnsi="Times New Roman"/>
          <w:b/>
          <w:sz w:val="24"/>
          <w:szCs w:val="24"/>
        </w:rPr>
        <w:t>Выпускник получит возможность научиться:</w:t>
      </w:r>
    </w:p>
    <w:p w:rsidR="0056790F" w:rsidRPr="0067529F" w:rsidRDefault="0056790F" w:rsidP="00257AFD">
      <w:pPr>
        <w:numPr>
          <w:ilvl w:val="0"/>
          <w:numId w:val="51"/>
        </w:numPr>
        <w:tabs>
          <w:tab w:val="left" w:pos="993"/>
        </w:tabs>
        <w:spacing w:after="0" w:line="240" w:lineRule="auto"/>
        <w:ind w:left="0" w:firstLine="0"/>
        <w:rPr>
          <w:rFonts w:ascii="Times New Roman" w:hAnsi="Times New Roman"/>
          <w:i/>
          <w:sz w:val="24"/>
          <w:szCs w:val="24"/>
        </w:rPr>
      </w:pPr>
      <w:r w:rsidRPr="0067529F">
        <w:rPr>
          <w:rFonts w:ascii="Times New Roman" w:hAnsi="Times New Roman"/>
          <w:i/>
          <w:sz w:val="24"/>
          <w:szCs w:val="24"/>
        </w:rPr>
        <w:t>распознавать и употреблять в речи в нескольких значениях многозначные слова, изученные в пределах тематики основной школы;</w:t>
      </w:r>
    </w:p>
    <w:p w:rsidR="0056790F" w:rsidRPr="0067529F" w:rsidRDefault="0056790F" w:rsidP="00257AFD">
      <w:pPr>
        <w:numPr>
          <w:ilvl w:val="0"/>
          <w:numId w:val="51"/>
        </w:numPr>
        <w:tabs>
          <w:tab w:val="left" w:pos="993"/>
        </w:tabs>
        <w:spacing w:after="0" w:line="240" w:lineRule="auto"/>
        <w:ind w:left="0" w:firstLine="0"/>
        <w:rPr>
          <w:rFonts w:ascii="Times New Roman" w:hAnsi="Times New Roman"/>
          <w:i/>
          <w:sz w:val="24"/>
          <w:szCs w:val="24"/>
        </w:rPr>
      </w:pPr>
      <w:r w:rsidRPr="0067529F">
        <w:rPr>
          <w:rFonts w:ascii="Times New Roman" w:hAnsi="Times New Roman"/>
          <w:i/>
          <w:sz w:val="24"/>
          <w:szCs w:val="24"/>
        </w:rPr>
        <w:t>знать различия между явлениями синонимии и антонимии; употреблять в речи изученные синонимы и антонимы адекватно ситуации общения;</w:t>
      </w:r>
    </w:p>
    <w:p w:rsidR="0056790F" w:rsidRPr="0067529F" w:rsidRDefault="0056790F" w:rsidP="00257AFD">
      <w:pPr>
        <w:numPr>
          <w:ilvl w:val="0"/>
          <w:numId w:val="51"/>
        </w:numPr>
        <w:tabs>
          <w:tab w:val="left" w:pos="993"/>
        </w:tabs>
        <w:spacing w:after="0" w:line="240" w:lineRule="auto"/>
        <w:ind w:left="0" w:firstLine="0"/>
        <w:rPr>
          <w:rFonts w:ascii="Times New Roman" w:hAnsi="Times New Roman"/>
          <w:i/>
          <w:sz w:val="24"/>
          <w:szCs w:val="24"/>
        </w:rPr>
      </w:pPr>
      <w:r w:rsidRPr="0067529F">
        <w:rPr>
          <w:rFonts w:ascii="Times New Roman" w:hAnsi="Times New Roman"/>
          <w:i/>
          <w:sz w:val="24"/>
          <w:szCs w:val="24"/>
        </w:rPr>
        <w:t>распознавать и употреблять в речи наиболее распространенные фразовые глаголы;</w:t>
      </w:r>
    </w:p>
    <w:p w:rsidR="0056790F" w:rsidRPr="0067529F" w:rsidRDefault="0056790F" w:rsidP="00257AFD">
      <w:pPr>
        <w:numPr>
          <w:ilvl w:val="0"/>
          <w:numId w:val="51"/>
        </w:numPr>
        <w:tabs>
          <w:tab w:val="left" w:pos="993"/>
        </w:tabs>
        <w:spacing w:after="0" w:line="240" w:lineRule="auto"/>
        <w:ind w:left="0" w:firstLine="0"/>
        <w:rPr>
          <w:rFonts w:ascii="Times New Roman" w:hAnsi="Times New Roman"/>
          <w:i/>
          <w:sz w:val="24"/>
          <w:szCs w:val="24"/>
        </w:rPr>
      </w:pPr>
      <w:r w:rsidRPr="0067529F">
        <w:rPr>
          <w:rFonts w:ascii="Times New Roman" w:hAnsi="Times New Roman"/>
          <w:i/>
          <w:sz w:val="24"/>
          <w:szCs w:val="24"/>
        </w:rPr>
        <w:t>распознавать принадлежность слов к частям речи по аффиксам;</w:t>
      </w:r>
    </w:p>
    <w:p w:rsidR="0056790F" w:rsidRPr="0067529F" w:rsidRDefault="0056790F" w:rsidP="00257AFD">
      <w:pPr>
        <w:numPr>
          <w:ilvl w:val="0"/>
          <w:numId w:val="51"/>
        </w:numPr>
        <w:tabs>
          <w:tab w:val="left" w:pos="993"/>
        </w:tabs>
        <w:spacing w:after="0" w:line="240" w:lineRule="auto"/>
        <w:ind w:left="0" w:firstLine="0"/>
        <w:rPr>
          <w:rFonts w:ascii="Times New Roman" w:hAnsi="Times New Roman"/>
          <w:i/>
          <w:sz w:val="24"/>
          <w:szCs w:val="24"/>
        </w:rPr>
      </w:pPr>
      <w:r w:rsidRPr="0067529F">
        <w:rPr>
          <w:rFonts w:ascii="Times New Roman" w:hAnsi="Times New Roman"/>
          <w:i/>
          <w:sz w:val="24"/>
          <w:szCs w:val="24"/>
        </w:rPr>
        <w:t>распознавать и употреблять в речи различные средства связи в тексте для обеспечения его целостности (</w:t>
      </w:r>
      <w:r w:rsidRPr="0067529F">
        <w:rPr>
          <w:rFonts w:ascii="Times New Roman" w:hAnsi="Times New Roman"/>
          <w:i/>
          <w:sz w:val="24"/>
          <w:szCs w:val="24"/>
          <w:lang w:val="en-US"/>
        </w:rPr>
        <w:t>firstly</w:t>
      </w:r>
      <w:r w:rsidRPr="0067529F">
        <w:rPr>
          <w:rFonts w:ascii="Times New Roman" w:hAnsi="Times New Roman"/>
          <w:i/>
          <w:sz w:val="24"/>
          <w:szCs w:val="24"/>
        </w:rPr>
        <w:t xml:space="preserve">, </w:t>
      </w:r>
      <w:r w:rsidRPr="0067529F">
        <w:rPr>
          <w:rFonts w:ascii="Times New Roman" w:hAnsi="Times New Roman"/>
          <w:i/>
          <w:sz w:val="24"/>
          <w:szCs w:val="24"/>
          <w:lang w:val="en-US"/>
        </w:rPr>
        <w:t>tobeginwith</w:t>
      </w:r>
      <w:r w:rsidRPr="0067529F">
        <w:rPr>
          <w:rFonts w:ascii="Times New Roman" w:hAnsi="Times New Roman"/>
          <w:i/>
          <w:sz w:val="24"/>
          <w:szCs w:val="24"/>
        </w:rPr>
        <w:t xml:space="preserve">, </w:t>
      </w:r>
      <w:r w:rsidRPr="0067529F">
        <w:rPr>
          <w:rFonts w:ascii="Times New Roman" w:hAnsi="Times New Roman"/>
          <w:i/>
          <w:sz w:val="24"/>
          <w:szCs w:val="24"/>
          <w:lang w:val="en-US"/>
        </w:rPr>
        <w:t>however</w:t>
      </w:r>
      <w:r w:rsidRPr="0067529F">
        <w:rPr>
          <w:rFonts w:ascii="Times New Roman" w:hAnsi="Times New Roman"/>
          <w:i/>
          <w:sz w:val="24"/>
          <w:szCs w:val="24"/>
        </w:rPr>
        <w:t xml:space="preserve">, </w:t>
      </w:r>
      <w:r w:rsidRPr="0067529F">
        <w:rPr>
          <w:rFonts w:ascii="Times New Roman" w:hAnsi="Times New Roman"/>
          <w:i/>
          <w:sz w:val="24"/>
          <w:szCs w:val="24"/>
          <w:lang w:val="en-US"/>
        </w:rPr>
        <w:t>asforme</w:t>
      </w:r>
      <w:r w:rsidRPr="0067529F">
        <w:rPr>
          <w:rFonts w:ascii="Times New Roman" w:hAnsi="Times New Roman"/>
          <w:i/>
          <w:sz w:val="24"/>
          <w:szCs w:val="24"/>
        </w:rPr>
        <w:t xml:space="preserve">, </w:t>
      </w:r>
      <w:r w:rsidRPr="0067529F">
        <w:rPr>
          <w:rFonts w:ascii="Times New Roman" w:hAnsi="Times New Roman"/>
          <w:i/>
          <w:sz w:val="24"/>
          <w:szCs w:val="24"/>
          <w:lang w:val="en-US"/>
        </w:rPr>
        <w:t>finally</w:t>
      </w:r>
      <w:r w:rsidRPr="0067529F">
        <w:rPr>
          <w:rFonts w:ascii="Times New Roman" w:hAnsi="Times New Roman"/>
          <w:i/>
          <w:sz w:val="24"/>
          <w:szCs w:val="24"/>
        </w:rPr>
        <w:t xml:space="preserve">, </w:t>
      </w:r>
      <w:r w:rsidRPr="0067529F">
        <w:rPr>
          <w:rFonts w:ascii="Times New Roman" w:hAnsi="Times New Roman"/>
          <w:i/>
          <w:sz w:val="24"/>
          <w:szCs w:val="24"/>
          <w:lang w:val="en-US"/>
        </w:rPr>
        <w:t>atlast</w:t>
      </w:r>
      <w:r w:rsidRPr="0067529F">
        <w:rPr>
          <w:rFonts w:ascii="Times New Roman" w:hAnsi="Times New Roman"/>
          <w:i/>
          <w:sz w:val="24"/>
          <w:szCs w:val="24"/>
        </w:rPr>
        <w:t xml:space="preserve">, </w:t>
      </w:r>
      <w:r w:rsidRPr="0067529F">
        <w:rPr>
          <w:rFonts w:ascii="Times New Roman" w:hAnsi="Times New Roman"/>
          <w:i/>
          <w:sz w:val="24"/>
          <w:szCs w:val="24"/>
          <w:lang w:val="en-US"/>
        </w:rPr>
        <w:t>etc</w:t>
      </w:r>
      <w:r w:rsidRPr="0067529F">
        <w:rPr>
          <w:rFonts w:ascii="Times New Roman" w:hAnsi="Times New Roman"/>
          <w:i/>
          <w:sz w:val="24"/>
          <w:szCs w:val="24"/>
        </w:rPr>
        <w:t>.);</w:t>
      </w:r>
    </w:p>
    <w:p w:rsidR="0056790F" w:rsidRPr="0067529F" w:rsidRDefault="0056790F" w:rsidP="00257AFD">
      <w:pPr>
        <w:numPr>
          <w:ilvl w:val="0"/>
          <w:numId w:val="51"/>
        </w:numPr>
        <w:tabs>
          <w:tab w:val="left" w:pos="993"/>
        </w:tabs>
        <w:spacing w:after="0" w:line="240" w:lineRule="auto"/>
        <w:ind w:left="0" w:firstLine="0"/>
        <w:rPr>
          <w:rFonts w:ascii="Times New Roman" w:hAnsi="Times New Roman"/>
          <w:i/>
          <w:sz w:val="24"/>
          <w:szCs w:val="24"/>
        </w:rPr>
      </w:pPr>
      <w:r w:rsidRPr="0067529F">
        <w:rPr>
          <w:rFonts w:ascii="Times New Roman" w:hAnsi="Times New Roman"/>
          <w:i/>
          <w:sz w:val="24"/>
          <w:szCs w:val="24"/>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
    <w:p w:rsidR="0056790F" w:rsidRPr="0067529F" w:rsidRDefault="0056790F" w:rsidP="0067529F">
      <w:pPr>
        <w:spacing w:after="0" w:line="240" w:lineRule="auto"/>
        <w:rPr>
          <w:rFonts w:ascii="Times New Roman" w:hAnsi="Times New Roman"/>
          <w:b/>
          <w:sz w:val="24"/>
          <w:szCs w:val="24"/>
        </w:rPr>
      </w:pPr>
      <w:r w:rsidRPr="0067529F">
        <w:rPr>
          <w:rFonts w:ascii="Times New Roman" w:hAnsi="Times New Roman"/>
          <w:b/>
          <w:sz w:val="24"/>
          <w:szCs w:val="24"/>
        </w:rPr>
        <w:t>Грамматическая сторона речи</w:t>
      </w:r>
    </w:p>
    <w:p w:rsidR="0056790F" w:rsidRPr="0067529F" w:rsidRDefault="0056790F" w:rsidP="0067529F">
      <w:pPr>
        <w:spacing w:after="0" w:line="240" w:lineRule="auto"/>
        <w:rPr>
          <w:rFonts w:ascii="Times New Roman" w:hAnsi="Times New Roman"/>
          <w:b/>
          <w:sz w:val="24"/>
          <w:szCs w:val="24"/>
        </w:rPr>
      </w:pPr>
      <w:r w:rsidRPr="0067529F">
        <w:rPr>
          <w:rFonts w:ascii="Times New Roman" w:hAnsi="Times New Roman"/>
          <w:b/>
          <w:sz w:val="24"/>
          <w:szCs w:val="24"/>
        </w:rPr>
        <w:t>Выпускник научится:</w:t>
      </w:r>
    </w:p>
    <w:p w:rsidR="0056790F" w:rsidRPr="0067529F" w:rsidRDefault="0056790F" w:rsidP="00257AFD">
      <w:pPr>
        <w:numPr>
          <w:ilvl w:val="0"/>
          <w:numId w:val="53"/>
        </w:numPr>
        <w:tabs>
          <w:tab w:val="left" w:pos="993"/>
        </w:tabs>
        <w:spacing w:after="0" w:line="240" w:lineRule="auto"/>
        <w:ind w:left="0" w:firstLine="0"/>
        <w:rPr>
          <w:rFonts w:ascii="Times New Roman" w:hAnsi="Times New Roman"/>
          <w:sz w:val="24"/>
          <w:szCs w:val="24"/>
        </w:rPr>
      </w:pPr>
      <w:r w:rsidRPr="0067529F">
        <w:rPr>
          <w:rFonts w:ascii="Times New Roman" w:hAnsi="Times New Roman"/>
          <w:sz w:val="24"/>
          <w:szCs w:val="24"/>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56790F" w:rsidRPr="0067529F" w:rsidRDefault="0056790F" w:rsidP="00257AFD">
      <w:pPr>
        <w:numPr>
          <w:ilvl w:val="0"/>
          <w:numId w:val="52"/>
        </w:numPr>
        <w:tabs>
          <w:tab w:val="left" w:pos="993"/>
        </w:tabs>
        <w:spacing w:after="0" w:line="240" w:lineRule="auto"/>
        <w:ind w:left="0" w:firstLine="0"/>
        <w:rPr>
          <w:rFonts w:ascii="Times New Roman" w:hAnsi="Times New Roman"/>
          <w:sz w:val="24"/>
          <w:szCs w:val="24"/>
        </w:rPr>
      </w:pPr>
      <w:r w:rsidRPr="0067529F">
        <w:rPr>
          <w:rFonts w:ascii="Times New Roman" w:hAnsi="Times New Roman"/>
          <w:sz w:val="24"/>
          <w:szCs w:val="24"/>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 разделительный вопросы), побудительные (в утвердительной и отрицательной форме) и восклицательные;</w:t>
      </w:r>
    </w:p>
    <w:p w:rsidR="0056790F" w:rsidRPr="0067529F" w:rsidRDefault="0056790F" w:rsidP="00257AFD">
      <w:pPr>
        <w:numPr>
          <w:ilvl w:val="0"/>
          <w:numId w:val="52"/>
        </w:numPr>
        <w:tabs>
          <w:tab w:val="left" w:pos="993"/>
        </w:tabs>
        <w:spacing w:after="0" w:line="240" w:lineRule="auto"/>
        <w:ind w:left="0" w:firstLine="0"/>
        <w:rPr>
          <w:rFonts w:ascii="Times New Roman" w:hAnsi="Times New Roman"/>
          <w:sz w:val="24"/>
          <w:szCs w:val="24"/>
        </w:rPr>
      </w:pPr>
      <w:r w:rsidRPr="0067529F">
        <w:rPr>
          <w:rFonts w:ascii="Times New Roman" w:hAnsi="Times New Roman"/>
          <w:sz w:val="24"/>
          <w:szCs w:val="24"/>
        </w:rP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56790F" w:rsidRPr="0067529F" w:rsidRDefault="0056790F" w:rsidP="00257AFD">
      <w:pPr>
        <w:numPr>
          <w:ilvl w:val="0"/>
          <w:numId w:val="52"/>
        </w:numPr>
        <w:tabs>
          <w:tab w:val="left" w:pos="993"/>
        </w:tabs>
        <w:spacing w:after="0" w:line="240" w:lineRule="auto"/>
        <w:ind w:left="0" w:firstLine="0"/>
        <w:rPr>
          <w:rFonts w:ascii="Times New Roman" w:hAnsi="Times New Roman"/>
          <w:sz w:val="24"/>
          <w:szCs w:val="24"/>
        </w:rPr>
      </w:pPr>
      <w:r w:rsidRPr="0067529F">
        <w:rPr>
          <w:rFonts w:ascii="Times New Roman" w:hAnsi="Times New Roman"/>
          <w:sz w:val="24"/>
          <w:szCs w:val="24"/>
        </w:rPr>
        <w:t xml:space="preserve">распознавать и употреблять в речи предложения с начальным </w:t>
      </w:r>
      <w:r w:rsidRPr="0067529F">
        <w:rPr>
          <w:rFonts w:ascii="Times New Roman" w:hAnsi="Times New Roman"/>
          <w:i/>
          <w:sz w:val="24"/>
          <w:szCs w:val="24"/>
        </w:rPr>
        <w:t>It</w:t>
      </w:r>
      <w:r w:rsidRPr="0067529F">
        <w:rPr>
          <w:rFonts w:ascii="Times New Roman" w:hAnsi="Times New Roman"/>
          <w:sz w:val="24"/>
          <w:szCs w:val="24"/>
        </w:rPr>
        <w:t>;</w:t>
      </w:r>
    </w:p>
    <w:p w:rsidR="0056790F" w:rsidRPr="0067529F" w:rsidRDefault="0056790F" w:rsidP="00257AFD">
      <w:pPr>
        <w:numPr>
          <w:ilvl w:val="0"/>
          <w:numId w:val="52"/>
        </w:numPr>
        <w:tabs>
          <w:tab w:val="left" w:pos="993"/>
        </w:tabs>
        <w:spacing w:after="0" w:line="240" w:lineRule="auto"/>
        <w:ind w:left="0" w:firstLine="0"/>
        <w:rPr>
          <w:rFonts w:ascii="Times New Roman" w:hAnsi="Times New Roman"/>
          <w:sz w:val="24"/>
          <w:szCs w:val="24"/>
        </w:rPr>
      </w:pPr>
      <w:r w:rsidRPr="0067529F">
        <w:rPr>
          <w:rFonts w:ascii="Times New Roman" w:hAnsi="Times New Roman"/>
          <w:sz w:val="24"/>
          <w:szCs w:val="24"/>
        </w:rPr>
        <w:t xml:space="preserve">распознавать и употреблять в речи предложения с начальным </w:t>
      </w:r>
      <w:r w:rsidRPr="0067529F">
        <w:rPr>
          <w:rFonts w:ascii="Times New Roman" w:hAnsi="Times New Roman"/>
          <w:i/>
          <w:sz w:val="24"/>
          <w:szCs w:val="24"/>
        </w:rPr>
        <w:t xml:space="preserve">There + </w:t>
      </w:r>
      <w:r w:rsidRPr="0067529F">
        <w:rPr>
          <w:rFonts w:ascii="Times New Roman" w:hAnsi="Times New Roman"/>
          <w:i/>
          <w:sz w:val="24"/>
          <w:szCs w:val="24"/>
          <w:lang w:val="en-US"/>
        </w:rPr>
        <w:t>tobe</w:t>
      </w:r>
      <w:r w:rsidRPr="0067529F">
        <w:rPr>
          <w:rFonts w:ascii="Times New Roman" w:hAnsi="Times New Roman"/>
          <w:sz w:val="24"/>
          <w:szCs w:val="24"/>
        </w:rPr>
        <w:t>;</w:t>
      </w:r>
    </w:p>
    <w:p w:rsidR="0056790F" w:rsidRPr="0067529F" w:rsidRDefault="0056790F" w:rsidP="00257AFD">
      <w:pPr>
        <w:numPr>
          <w:ilvl w:val="0"/>
          <w:numId w:val="52"/>
        </w:numPr>
        <w:tabs>
          <w:tab w:val="left" w:pos="993"/>
        </w:tabs>
        <w:spacing w:after="0" w:line="240" w:lineRule="auto"/>
        <w:ind w:left="0" w:firstLine="0"/>
        <w:rPr>
          <w:rFonts w:ascii="Times New Roman" w:hAnsi="Times New Roman"/>
          <w:sz w:val="24"/>
          <w:szCs w:val="24"/>
        </w:rPr>
      </w:pPr>
      <w:r w:rsidRPr="0067529F">
        <w:rPr>
          <w:rFonts w:ascii="Times New Roman" w:hAnsi="Times New Roman"/>
          <w:sz w:val="24"/>
          <w:szCs w:val="24"/>
        </w:rPr>
        <w:t xml:space="preserve">распознавать и употреблять в речи сложносочиненные предложения с сочинительными союзами </w:t>
      </w:r>
      <w:r w:rsidRPr="0067529F">
        <w:rPr>
          <w:rFonts w:ascii="Times New Roman" w:hAnsi="Times New Roman"/>
          <w:i/>
          <w:sz w:val="24"/>
          <w:szCs w:val="24"/>
        </w:rPr>
        <w:t>and</w:t>
      </w:r>
      <w:r w:rsidRPr="0067529F">
        <w:rPr>
          <w:rFonts w:ascii="Times New Roman" w:hAnsi="Times New Roman"/>
          <w:sz w:val="24"/>
          <w:szCs w:val="24"/>
        </w:rPr>
        <w:t>,</w:t>
      </w:r>
      <w:r w:rsidRPr="0067529F">
        <w:rPr>
          <w:rFonts w:ascii="Times New Roman" w:hAnsi="Times New Roman"/>
          <w:i/>
          <w:sz w:val="24"/>
          <w:szCs w:val="24"/>
        </w:rPr>
        <w:t xml:space="preserve"> but</w:t>
      </w:r>
      <w:r w:rsidRPr="0067529F">
        <w:rPr>
          <w:rFonts w:ascii="Times New Roman" w:hAnsi="Times New Roman"/>
          <w:sz w:val="24"/>
          <w:szCs w:val="24"/>
        </w:rPr>
        <w:t>,</w:t>
      </w:r>
      <w:r w:rsidRPr="0067529F">
        <w:rPr>
          <w:rFonts w:ascii="Times New Roman" w:hAnsi="Times New Roman"/>
          <w:i/>
          <w:sz w:val="24"/>
          <w:szCs w:val="24"/>
        </w:rPr>
        <w:t xml:space="preserve"> or</w:t>
      </w:r>
      <w:r w:rsidRPr="0067529F">
        <w:rPr>
          <w:rFonts w:ascii="Times New Roman" w:hAnsi="Times New Roman"/>
          <w:sz w:val="24"/>
          <w:szCs w:val="24"/>
        </w:rPr>
        <w:t>;</w:t>
      </w:r>
    </w:p>
    <w:p w:rsidR="0056790F" w:rsidRPr="0067529F" w:rsidRDefault="0056790F" w:rsidP="00257AFD">
      <w:pPr>
        <w:numPr>
          <w:ilvl w:val="0"/>
          <w:numId w:val="52"/>
        </w:numPr>
        <w:tabs>
          <w:tab w:val="left" w:pos="993"/>
        </w:tabs>
        <w:spacing w:after="0" w:line="240" w:lineRule="auto"/>
        <w:ind w:left="0" w:firstLine="0"/>
        <w:rPr>
          <w:rFonts w:ascii="Times New Roman" w:hAnsi="Times New Roman"/>
          <w:i/>
          <w:sz w:val="24"/>
          <w:szCs w:val="24"/>
        </w:rPr>
      </w:pPr>
      <w:r w:rsidRPr="0067529F">
        <w:rPr>
          <w:rFonts w:ascii="Times New Roman" w:hAnsi="Times New Roman"/>
          <w:sz w:val="24"/>
          <w:szCs w:val="24"/>
        </w:rPr>
        <w:t xml:space="preserve">распознавать и употреблять в речи сложноподчиненные предложения с союзами и союзными словами </w:t>
      </w:r>
      <w:r w:rsidRPr="0067529F">
        <w:rPr>
          <w:rFonts w:ascii="Times New Roman" w:hAnsi="Times New Roman"/>
          <w:i/>
          <w:sz w:val="24"/>
          <w:szCs w:val="24"/>
          <w:lang w:val="en-US"/>
        </w:rPr>
        <w:t>because</w:t>
      </w:r>
      <w:r w:rsidRPr="0067529F">
        <w:rPr>
          <w:rFonts w:ascii="Times New Roman" w:hAnsi="Times New Roman"/>
          <w:sz w:val="24"/>
          <w:szCs w:val="24"/>
        </w:rPr>
        <w:t xml:space="preserve">, </w:t>
      </w:r>
      <w:r w:rsidRPr="0067529F">
        <w:rPr>
          <w:rFonts w:ascii="Times New Roman" w:hAnsi="Times New Roman"/>
          <w:i/>
          <w:sz w:val="24"/>
          <w:szCs w:val="24"/>
          <w:lang w:val="en-US"/>
        </w:rPr>
        <w:t>if</w:t>
      </w:r>
      <w:r w:rsidRPr="0067529F">
        <w:rPr>
          <w:rFonts w:ascii="Times New Roman" w:hAnsi="Times New Roman"/>
          <w:sz w:val="24"/>
          <w:szCs w:val="24"/>
        </w:rPr>
        <w:t xml:space="preserve">, </w:t>
      </w:r>
      <w:r w:rsidRPr="0067529F">
        <w:rPr>
          <w:rFonts w:ascii="Times New Roman" w:hAnsi="Times New Roman"/>
          <w:i/>
          <w:sz w:val="24"/>
          <w:szCs w:val="24"/>
          <w:lang w:val="en-US"/>
        </w:rPr>
        <w:t>that</w:t>
      </w:r>
      <w:r w:rsidRPr="0067529F">
        <w:rPr>
          <w:rFonts w:ascii="Times New Roman" w:hAnsi="Times New Roman"/>
          <w:sz w:val="24"/>
          <w:szCs w:val="24"/>
        </w:rPr>
        <w:t xml:space="preserve">, </w:t>
      </w:r>
      <w:r w:rsidRPr="0067529F">
        <w:rPr>
          <w:rFonts w:ascii="Times New Roman" w:hAnsi="Times New Roman"/>
          <w:i/>
          <w:sz w:val="24"/>
          <w:szCs w:val="24"/>
          <w:lang w:val="en-US"/>
        </w:rPr>
        <w:t>who</w:t>
      </w:r>
      <w:r w:rsidRPr="0067529F">
        <w:rPr>
          <w:rFonts w:ascii="Times New Roman" w:hAnsi="Times New Roman"/>
          <w:sz w:val="24"/>
          <w:szCs w:val="24"/>
        </w:rPr>
        <w:t xml:space="preserve">, </w:t>
      </w:r>
      <w:r w:rsidRPr="0067529F">
        <w:rPr>
          <w:rFonts w:ascii="Times New Roman" w:hAnsi="Times New Roman"/>
          <w:i/>
          <w:sz w:val="24"/>
          <w:szCs w:val="24"/>
          <w:lang w:val="en-US"/>
        </w:rPr>
        <w:t>which</w:t>
      </w:r>
      <w:r w:rsidRPr="0067529F">
        <w:rPr>
          <w:rFonts w:ascii="Times New Roman" w:hAnsi="Times New Roman"/>
          <w:sz w:val="24"/>
          <w:szCs w:val="24"/>
        </w:rPr>
        <w:t xml:space="preserve">, </w:t>
      </w:r>
      <w:r w:rsidRPr="0067529F">
        <w:rPr>
          <w:rFonts w:ascii="Times New Roman" w:hAnsi="Times New Roman"/>
          <w:i/>
          <w:sz w:val="24"/>
          <w:szCs w:val="24"/>
          <w:lang w:val="en-US"/>
        </w:rPr>
        <w:t>what</w:t>
      </w:r>
      <w:r w:rsidRPr="0067529F">
        <w:rPr>
          <w:rFonts w:ascii="Times New Roman" w:hAnsi="Times New Roman"/>
          <w:sz w:val="24"/>
          <w:szCs w:val="24"/>
        </w:rPr>
        <w:t xml:space="preserve">, </w:t>
      </w:r>
      <w:r w:rsidRPr="0067529F">
        <w:rPr>
          <w:rFonts w:ascii="Times New Roman" w:hAnsi="Times New Roman"/>
          <w:i/>
          <w:sz w:val="24"/>
          <w:szCs w:val="24"/>
          <w:lang w:val="en-US"/>
        </w:rPr>
        <w:t>when</w:t>
      </w:r>
      <w:r w:rsidRPr="0067529F">
        <w:rPr>
          <w:rFonts w:ascii="Times New Roman" w:hAnsi="Times New Roman"/>
          <w:sz w:val="24"/>
          <w:szCs w:val="24"/>
        </w:rPr>
        <w:t xml:space="preserve">, </w:t>
      </w:r>
      <w:r w:rsidRPr="0067529F">
        <w:rPr>
          <w:rFonts w:ascii="Times New Roman" w:hAnsi="Times New Roman"/>
          <w:i/>
          <w:sz w:val="24"/>
          <w:szCs w:val="24"/>
          <w:lang w:val="en-US"/>
        </w:rPr>
        <w:t>where</w:t>
      </w:r>
      <w:r w:rsidRPr="0067529F">
        <w:rPr>
          <w:rFonts w:ascii="Times New Roman" w:hAnsi="Times New Roman"/>
          <w:i/>
          <w:sz w:val="24"/>
          <w:szCs w:val="24"/>
        </w:rPr>
        <w:t xml:space="preserve">, </w:t>
      </w:r>
      <w:r w:rsidRPr="0067529F">
        <w:rPr>
          <w:rFonts w:ascii="Times New Roman" w:hAnsi="Times New Roman"/>
          <w:i/>
          <w:sz w:val="24"/>
          <w:szCs w:val="24"/>
          <w:lang w:val="en-US"/>
        </w:rPr>
        <w:t>how</w:t>
      </w:r>
      <w:r w:rsidRPr="0067529F">
        <w:rPr>
          <w:rFonts w:ascii="Times New Roman" w:hAnsi="Times New Roman"/>
          <w:i/>
          <w:sz w:val="24"/>
          <w:szCs w:val="24"/>
        </w:rPr>
        <w:t xml:space="preserve">, </w:t>
      </w:r>
      <w:r w:rsidRPr="0067529F">
        <w:rPr>
          <w:rFonts w:ascii="Times New Roman" w:hAnsi="Times New Roman"/>
          <w:i/>
          <w:sz w:val="24"/>
          <w:szCs w:val="24"/>
          <w:lang w:val="en-US"/>
        </w:rPr>
        <w:t>why</w:t>
      </w:r>
      <w:r w:rsidRPr="0067529F">
        <w:rPr>
          <w:rFonts w:ascii="Times New Roman" w:hAnsi="Times New Roman"/>
          <w:sz w:val="24"/>
          <w:szCs w:val="24"/>
        </w:rPr>
        <w:t>;</w:t>
      </w:r>
    </w:p>
    <w:p w:rsidR="0056790F" w:rsidRPr="0067529F" w:rsidRDefault="0056790F" w:rsidP="00257AFD">
      <w:pPr>
        <w:numPr>
          <w:ilvl w:val="0"/>
          <w:numId w:val="52"/>
        </w:numPr>
        <w:tabs>
          <w:tab w:val="left" w:pos="993"/>
        </w:tabs>
        <w:spacing w:after="0" w:line="240" w:lineRule="auto"/>
        <w:ind w:left="0" w:firstLine="0"/>
        <w:rPr>
          <w:rFonts w:ascii="Times New Roman" w:hAnsi="Times New Roman"/>
          <w:sz w:val="24"/>
          <w:szCs w:val="24"/>
        </w:rPr>
      </w:pPr>
      <w:r w:rsidRPr="0067529F">
        <w:rPr>
          <w:rFonts w:ascii="Times New Roman" w:hAnsi="Times New Roman"/>
          <w:sz w:val="24"/>
          <w:szCs w:val="24"/>
        </w:rPr>
        <w:t>использовать косвенную речь в утвердительных и вопросительных предложениях в настоящем и прошедшем времени;</w:t>
      </w:r>
    </w:p>
    <w:p w:rsidR="0056790F" w:rsidRPr="0067529F" w:rsidRDefault="0056790F" w:rsidP="00257AFD">
      <w:pPr>
        <w:numPr>
          <w:ilvl w:val="0"/>
          <w:numId w:val="52"/>
        </w:numPr>
        <w:tabs>
          <w:tab w:val="left" w:pos="993"/>
        </w:tabs>
        <w:spacing w:after="0" w:line="240" w:lineRule="auto"/>
        <w:ind w:left="0" w:firstLine="0"/>
        <w:rPr>
          <w:rFonts w:ascii="Times New Roman" w:hAnsi="Times New Roman"/>
          <w:i/>
          <w:sz w:val="24"/>
          <w:szCs w:val="24"/>
          <w:lang w:val="en-US"/>
        </w:rPr>
      </w:pPr>
      <w:r w:rsidRPr="0067529F">
        <w:rPr>
          <w:rFonts w:ascii="Times New Roman" w:hAnsi="Times New Roman"/>
          <w:sz w:val="24"/>
          <w:szCs w:val="24"/>
        </w:rPr>
        <w:t>распознаватьиупотреблятьвречиусловныепредложенияреальногохарактера</w:t>
      </w:r>
      <w:r w:rsidRPr="0067529F">
        <w:rPr>
          <w:rFonts w:ascii="Times New Roman" w:hAnsi="Times New Roman"/>
          <w:sz w:val="24"/>
          <w:szCs w:val="24"/>
          <w:lang w:val="en-US"/>
        </w:rPr>
        <w:t xml:space="preserve"> (Conditional I – </w:t>
      </w:r>
      <w:r w:rsidRPr="0067529F">
        <w:rPr>
          <w:rFonts w:ascii="Times New Roman" w:hAnsi="Times New Roman"/>
          <w:i/>
          <w:sz w:val="24"/>
          <w:szCs w:val="24"/>
          <w:lang w:val="en-US"/>
        </w:rPr>
        <w:t>If I see Jim, I’ll invite him to our school party</w:t>
      </w:r>
      <w:r w:rsidRPr="0067529F">
        <w:rPr>
          <w:rFonts w:ascii="Times New Roman" w:hAnsi="Times New Roman"/>
          <w:sz w:val="24"/>
          <w:szCs w:val="24"/>
          <w:lang w:val="en-US"/>
        </w:rPr>
        <w:t xml:space="preserve">) </w:t>
      </w:r>
      <w:r w:rsidRPr="0067529F">
        <w:rPr>
          <w:rFonts w:ascii="Times New Roman" w:hAnsi="Times New Roman"/>
          <w:sz w:val="24"/>
          <w:szCs w:val="24"/>
        </w:rPr>
        <w:t>инереального</w:t>
      </w:r>
      <w:r w:rsidRPr="00BA26D3">
        <w:rPr>
          <w:rFonts w:ascii="Times New Roman" w:hAnsi="Times New Roman"/>
          <w:sz w:val="24"/>
          <w:szCs w:val="24"/>
          <w:lang w:val="en-US"/>
        </w:rPr>
        <w:t xml:space="preserve"> </w:t>
      </w:r>
      <w:r w:rsidRPr="0067529F">
        <w:rPr>
          <w:rFonts w:ascii="Times New Roman" w:hAnsi="Times New Roman"/>
          <w:sz w:val="24"/>
          <w:szCs w:val="24"/>
        </w:rPr>
        <w:t>характера</w:t>
      </w:r>
      <w:r w:rsidRPr="0067529F">
        <w:rPr>
          <w:rFonts w:ascii="Times New Roman" w:hAnsi="Times New Roman"/>
          <w:sz w:val="24"/>
          <w:szCs w:val="24"/>
          <w:lang w:val="en-US"/>
        </w:rPr>
        <w:t xml:space="preserve"> (Conditional II</w:t>
      </w:r>
      <w:r w:rsidRPr="0067529F">
        <w:rPr>
          <w:rFonts w:ascii="Times New Roman" w:hAnsi="Times New Roman"/>
          <w:i/>
          <w:sz w:val="24"/>
          <w:szCs w:val="24"/>
          <w:lang w:val="en-US"/>
        </w:rPr>
        <w:t xml:space="preserve"> – If I were you, I would start learning French);</w:t>
      </w:r>
    </w:p>
    <w:p w:rsidR="0056790F" w:rsidRPr="0067529F" w:rsidRDefault="0056790F" w:rsidP="00257AFD">
      <w:pPr>
        <w:numPr>
          <w:ilvl w:val="0"/>
          <w:numId w:val="52"/>
        </w:numPr>
        <w:tabs>
          <w:tab w:val="left" w:pos="993"/>
        </w:tabs>
        <w:spacing w:after="0" w:line="240" w:lineRule="auto"/>
        <w:ind w:left="0" w:firstLine="0"/>
        <w:rPr>
          <w:rFonts w:ascii="Times New Roman" w:hAnsi="Times New Roman"/>
          <w:sz w:val="24"/>
          <w:szCs w:val="24"/>
        </w:rPr>
      </w:pPr>
      <w:r w:rsidRPr="0067529F">
        <w:rPr>
          <w:rFonts w:ascii="Times New Roman" w:hAnsi="Times New Roman"/>
          <w:sz w:val="24"/>
          <w:szCs w:val="24"/>
        </w:rPr>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56790F" w:rsidRPr="0067529F" w:rsidRDefault="0056790F" w:rsidP="00257AFD">
      <w:pPr>
        <w:numPr>
          <w:ilvl w:val="0"/>
          <w:numId w:val="52"/>
        </w:numPr>
        <w:tabs>
          <w:tab w:val="left" w:pos="993"/>
        </w:tabs>
        <w:spacing w:after="0" w:line="240" w:lineRule="auto"/>
        <w:ind w:left="0" w:firstLine="0"/>
        <w:rPr>
          <w:rFonts w:ascii="Times New Roman" w:hAnsi="Times New Roman"/>
          <w:sz w:val="24"/>
          <w:szCs w:val="24"/>
        </w:rPr>
      </w:pPr>
      <w:r w:rsidRPr="0067529F">
        <w:rPr>
          <w:rFonts w:ascii="Times New Roman" w:hAnsi="Times New Roman"/>
          <w:sz w:val="24"/>
          <w:szCs w:val="24"/>
        </w:rPr>
        <w:t>распознавать и употреблять в речи существительные с определенным/ неопределенным/нулевым артиклем;</w:t>
      </w:r>
    </w:p>
    <w:p w:rsidR="0056790F" w:rsidRPr="0067529F" w:rsidRDefault="0056790F" w:rsidP="00257AFD">
      <w:pPr>
        <w:numPr>
          <w:ilvl w:val="0"/>
          <w:numId w:val="52"/>
        </w:numPr>
        <w:tabs>
          <w:tab w:val="left" w:pos="993"/>
        </w:tabs>
        <w:spacing w:after="0" w:line="240" w:lineRule="auto"/>
        <w:ind w:left="0" w:firstLine="0"/>
        <w:rPr>
          <w:rFonts w:ascii="Times New Roman" w:hAnsi="Times New Roman"/>
          <w:sz w:val="24"/>
          <w:szCs w:val="24"/>
        </w:rPr>
      </w:pPr>
      <w:r w:rsidRPr="0067529F">
        <w:rPr>
          <w:rFonts w:ascii="Times New Roman" w:hAnsi="Times New Roman"/>
          <w:sz w:val="24"/>
          <w:szCs w:val="24"/>
        </w:rPr>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56790F" w:rsidRPr="0067529F" w:rsidRDefault="0056790F" w:rsidP="00257AFD">
      <w:pPr>
        <w:numPr>
          <w:ilvl w:val="0"/>
          <w:numId w:val="52"/>
        </w:numPr>
        <w:tabs>
          <w:tab w:val="left" w:pos="993"/>
        </w:tabs>
        <w:spacing w:after="0" w:line="240" w:lineRule="auto"/>
        <w:ind w:left="0" w:firstLine="0"/>
        <w:rPr>
          <w:rFonts w:ascii="Times New Roman" w:hAnsi="Times New Roman"/>
          <w:sz w:val="24"/>
          <w:szCs w:val="24"/>
        </w:rPr>
      </w:pPr>
      <w:r w:rsidRPr="0067529F">
        <w:rPr>
          <w:rFonts w:ascii="Times New Roman" w:hAnsi="Times New Roman"/>
          <w:sz w:val="24"/>
          <w:szCs w:val="24"/>
        </w:rPr>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
    <w:p w:rsidR="0056790F" w:rsidRPr="0067529F" w:rsidRDefault="0056790F" w:rsidP="00257AFD">
      <w:pPr>
        <w:numPr>
          <w:ilvl w:val="0"/>
          <w:numId w:val="52"/>
        </w:numPr>
        <w:tabs>
          <w:tab w:val="left" w:pos="993"/>
        </w:tabs>
        <w:spacing w:after="0" w:line="240" w:lineRule="auto"/>
        <w:ind w:left="0" w:firstLine="0"/>
        <w:rPr>
          <w:rFonts w:ascii="Times New Roman" w:hAnsi="Times New Roman"/>
          <w:sz w:val="24"/>
          <w:szCs w:val="24"/>
        </w:rPr>
      </w:pPr>
      <w:r w:rsidRPr="0067529F">
        <w:rPr>
          <w:rFonts w:ascii="Times New Roman" w:hAnsi="Times New Roman"/>
          <w:sz w:val="24"/>
          <w:szCs w:val="24"/>
        </w:rPr>
        <w:t>распознавать и употреблять в речи наречия времени и образа действия и слова, выражающие количество (</w:t>
      </w:r>
      <w:r w:rsidRPr="0067529F">
        <w:rPr>
          <w:rFonts w:ascii="Times New Roman" w:hAnsi="Times New Roman"/>
          <w:i/>
          <w:sz w:val="24"/>
          <w:szCs w:val="24"/>
          <w:lang w:val="en-US"/>
        </w:rPr>
        <w:t>many</w:t>
      </w:r>
      <w:r w:rsidRPr="0067529F">
        <w:rPr>
          <w:rFonts w:ascii="Times New Roman" w:hAnsi="Times New Roman"/>
          <w:sz w:val="24"/>
          <w:szCs w:val="24"/>
        </w:rPr>
        <w:t>/</w:t>
      </w:r>
      <w:r w:rsidRPr="0067529F">
        <w:rPr>
          <w:rFonts w:ascii="Times New Roman" w:hAnsi="Times New Roman"/>
          <w:i/>
          <w:sz w:val="24"/>
          <w:szCs w:val="24"/>
          <w:lang w:val="en-US"/>
        </w:rPr>
        <w:t>much</w:t>
      </w:r>
      <w:r w:rsidRPr="0067529F">
        <w:rPr>
          <w:rFonts w:ascii="Times New Roman" w:hAnsi="Times New Roman"/>
          <w:sz w:val="24"/>
          <w:szCs w:val="24"/>
        </w:rPr>
        <w:t xml:space="preserve">, </w:t>
      </w:r>
      <w:r w:rsidRPr="0067529F">
        <w:rPr>
          <w:rFonts w:ascii="Times New Roman" w:hAnsi="Times New Roman"/>
          <w:i/>
          <w:sz w:val="24"/>
          <w:szCs w:val="24"/>
          <w:lang w:val="en-US"/>
        </w:rPr>
        <w:t>few</w:t>
      </w:r>
      <w:r w:rsidRPr="0067529F">
        <w:rPr>
          <w:rFonts w:ascii="Times New Roman" w:hAnsi="Times New Roman"/>
          <w:sz w:val="24"/>
          <w:szCs w:val="24"/>
        </w:rPr>
        <w:t>/</w:t>
      </w:r>
      <w:r w:rsidRPr="0067529F">
        <w:rPr>
          <w:rFonts w:ascii="Times New Roman" w:hAnsi="Times New Roman"/>
          <w:i/>
          <w:sz w:val="24"/>
          <w:szCs w:val="24"/>
          <w:lang w:val="en-US"/>
        </w:rPr>
        <w:t>afew</w:t>
      </w:r>
      <w:r w:rsidRPr="0067529F">
        <w:rPr>
          <w:rFonts w:ascii="Times New Roman" w:hAnsi="Times New Roman"/>
          <w:sz w:val="24"/>
          <w:szCs w:val="24"/>
        </w:rPr>
        <w:t xml:space="preserve">, </w:t>
      </w:r>
      <w:r w:rsidRPr="0067529F">
        <w:rPr>
          <w:rFonts w:ascii="Times New Roman" w:hAnsi="Times New Roman"/>
          <w:i/>
          <w:sz w:val="24"/>
          <w:szCs w:val="24"/>
          <w:lang w:val="en-US"/>
        </w:rPr>
        <w:t>little</w:t>
      </w:r>
      <w:r w:rsidRPr="0067529F">
        <w:rPr>
          <w:rFonts w:ascii="Times New Roman" w:hAnsi="Times New Roman"/>
          <w:sz w:val="24"/>
          <w:szCs w:val="24"/>
        </w:rPr>
        <w:t>/</w:t>
      </w:r>
      <w:r w:rsidRPr="0067529F">
        <w:rPr>
          <w:rFonts w:ascii="Times New Roman" w:hAnsi="Times New Roman"/>
          <w:i/>
          <w:sz w:val="24"/>
          <w:szCs w:val="24"/>
          <w:lang w:val="en-US"/>
        </w:rPr>
        <w:t>alittle</w:t>
      </w:r>
      <w:r w:rsidRPr="0067529F">
        <w:rPr>
          <w:rFonts w:ascii="Times New Roman" w:hAnsi="Times New Roman"/>
          <w:sz w:val="24"/>
          <w:szCs w:val="24"/>
        </w:rPr>
        <w:t>); наречия в положительной, сравнительной и превосходной степенях, образованные по правилу и исключения;</w:t>
      </w:r>
    </w:p>
    <w:p w:rsidR="0056790F" w:rsidRPr="0067529F" w:rsidRDefault="0056790F" w:rsidP="00257AFD">
      <w:pPr>
        <w:numPr>
          <w:ilvl w:val="0"/>
          <w:numId w:val="52"/>
        </w:numPr>
        <w:tabs>
          <w:tab w:val="left" w:pos="993"/>
        </w:tabs>
        <w:spacing w:after="0" w:line="240" w:lineRule="auto"/>
        <w:ind w:left="0" w:firstLine="0"/>
        <w:rPr>
          <w:rFonts w:ascii="Times New Roman" w:hAnsi="Times New Roman"/>
          <w:sz w:val="24"/>
          <w:szCs w:val="24"/>
        </w:rPr>
      </w:pPr>
      <w:r w:rsidRPr="0067529F">
        <w:rPr>
          <w:rFonts w:ascii="Times New Roman" w:hAnsi="Times New Roman"/>
          <w:sz w:val="24"/>
          <w:szCs w:val="24"/>
        </w:rPr>
        <w:t>распознавать и употреблять в речи количественные и порядковые числительные;</w:t>
      </w:r>
    </w:p>
    <w:p w:rsidR="0056790F" w:rsidRPr="0067529F" w:rsidRDefault="0056790F" w:rsidP="00257AFD">
      <w:pPr>
        <w:numPr>
          <w:ilvl w:val="0"/>
          <w:numId w:val="52"/>
        </w:numPr>
        <w:tabs>
          <w:tab w:val="left" w:pos="993"/>
        </w:tabs>
        <w:spacing w:after="0" w:line="240" w:lineRule="auto"/>
        <w:ind w:left="0" w:firstLine="0"/>
        <w:rPr>
          <w:rFonts w:ascii="Times New Roman" w:hAnsi="Times New Roman"/>
          <w:i/>
          <w:sz w:val="24"/>
          <w:szCs w:val="24"/>
        </w:rPr>
      </w:pPr>
      <w:r w:rsidRPr="0067529F">
        <w:rPr>
          <w:rFonts w:ascii="Times New Roman" w:hAnsi="Times New Roman"/>
          <w:sz w:val="24"/>
          <w:szCs w:val="24"/>
        </w:rPr>
        <w:t>распознавать и употреблять в речи глаголы в наиболее употребительных временных формах действительного залога: Present Simple, Future Simple и Past Simple, Present и Past Continuous, Present Perfect;</w:t>
      </w:r>
    </w:p>
    <w:p w:rsidR="0056790F" w:rsidRPr="0067529F" w:rsidRDefault="0056790F" w:rsidP="00257AFD">
      <w:pPr>
        <w:numPr>
          <w:ilvl w:val="0"/>
          <w:numId w:val="52"/>
        </w:numPr>
        <w:tabs>
          <w:tab w:val="left" w:pos="993"/>
        </w:tabs>
        <w:spacing w:after="0" w:line="240" w:lineRule="auto"/>
        <w:ind w:left="0" w:firstLine="0"/>
        <w:rPr>
          <w:rFonts w:ascii="Times New Roman" w:hAnsi="Times New Roman"/>
          <w:i/>
          <w:sz w:val="24"/>
          <w:szCs w:val="24"/>
        </w:rPr>
      </w:pPr>
      <w:r w:rsidRPr="0067529F">
        <w:rPr>
          <w:rFonts w:ascii="Times New Roman" w:hAnsi="Times New Roman"/>
          <w:sz w:val="24"/>
          <w:szCs w:val="24"/>
        </w:rPr>
        <w:t>распознавать и употреблять в речи различные грамматические средства для выражения будущего времени: Simple Future</w:t>
      </w:r>
      <w:r w:rsidRPr="0067529F">
        <w:rPr>
          <w:rFonts w:ascii="Times New Roman" w:hAnsi="Times New Roman"/>
          <w:i/>
          <w:sz w:val="24"/>
          <w:szCs w:val="24"/>
        </w:rPr>
        <w:t xml:space="preserve">, to be going to, </w:t>
      </w:r>
      <w:r w:rsidRPr="0067529F">
        <w:rPr>
          <w:rFonts w:ascii="Times New Roman" w:hAnsi="Times New Roman"/>
          <w:sz w:val="24"/>
          <w:szCs w:val="24"/>
        </w:rPr>
        <w:t>Present Continuous</w:t>
      </w:r>
      <w:r w:rsidRPr="0067529F">
        <w:rPr>
          <w:rFonts w:ascii="Times New Roman" w:hAnsi="Times New Roman"/>
          <w:i/>
          <w:sz w:val="24"/>
          <w:szCs w:val="24"/>
        </w:rPr>
        <w:t>;</w:t>
      </w:r>
    </w:p>
    <w:p w:rsidR="0056790F" w:rsidRPr="0067529F" w:rsidRDefault="0056790F" w:rsidP="00257AFD">
      <w:pPr>
        <w:numPr>
          <w:ilvl w:val="0"/>
          <w:numId w:val="52"/>
        </w:numPr>
        <w:tabs>
          <w:tab w:val="left" w:pos="993"/>
        </w:tabs>
        <w:spacing w:after="0" w:line="240" w:lineRule="auto"/>
        <w:ind w:left="0" w:firstLine="0"/>
        <w:rPr>
          <w:rFonts w:ascii="Times New Roman" w:hAnsi="Times New Roman"/>
          <w:sz w:val="24"/>
          <w:szCs w:val="24"/>
        </w:rPr>
      </w:pPr>
      <w:r w:rsidRPr="0067529F">
        <w:rPr>
          <w:rFonts w:ascii="Times New Roman" w:hAnsi="Times New Roman"/>
          <w:sz w:val="24"/>
          <w:szCs w:val="24"/>
        </w:rPr>
        <w:t>распознавать и употреблять в речи модальные глаголы и их эквиваленты (</w:t>
      </w:r>
      <w:r w:rsidRPr="0067529F">
        <w:rPr>
          <w:rFonts w:ascii="Times New Roman" w:hAnsi="Times New Roman"/>
          <w:i/>
          <w:sz w:val="24"/>
          <w:szCs w:val="24"/>
          <w:lang w:val="en-US"/>
        </w:rPr>
        <w:t>may</w:t>
      </w:r>
      <w:r w:rsidRPr="0067529F">
        <w:rPr>
          <w:rFonts w:ascii="Times New Roman" w:hAnsi="Times New Roman"/>
          <w:sz w:val="24"/>
          <w:szCs w:val="24"/>
        </w:rPr>
        <w:t xml:space="preserve">, </w:t>
      </w:r>
      <w:r w:rsidRPr="0067529F">
        <w:rPr>
          <w:rFonts w:ascii="Times New Roman" w:hAnsi="Times New Roman"/>
          <w:i/>
          <w:sz w:val="24"/>
          <w:szCs w:val="24"/>
          <w:lang w:val="en-US"/>
        </w:rPr>
        <w:t>can</w:t>
      </w:r>
      <w:r w:rsidRPr="0067529F">
        <w:rPr>
          <w:rFonts w:ascii="Times New Roman" w:hAnsi="Times New Roman"/>
          <w:sz w:val="24"/>
          <w:szCs w:val="24"/>
        </w:rPr>
        <w:t xml:space="preserve">, </w:t>
      </w:r>
      <w:r w:rsidRPr="0067529F">
        <w:rPr>
          <w:rFonts w:ascii="Times New Roman" w:hAnsi="Times New Roman"/>
          <w:i/>
          <w:sz w:val="24"/>
          <w:szCs w:val="24"/>
          <w:lang w:val="en-US"/>
        </w:rPr>
        <w:t>could</w:t>
      </w:r>
      <w:r w:rsidRPr="0067529F">
        <w:rPr>
          <w:rFonts w:ascii="Times New Roman" w:hAnsi="Times New Roman"/>
          <w:sz w:val="24"/>
          <w:szCs w:val="24"/>
        </w:rPr>
        <w:t xml:space="preserve">, </w:t>
      </w:r>
      <w:r w:rsidRPr="0067529F">
        <w:rPr>
          <w:rFonts w:ascii="Times New Roman" w:hAnsi="Times New Roman"/>
          <w:i/>
          <w:sz w:val="24"/>
          <w:szCs w:val="24"/>
          <w:lang w:val="en-US"/>
        </w:rPr>
        <w:t>beableto</w:t>
      </w:r>
      <w:r w:rsidRPr="0067529F">
        <w:rPr>
          <w:rFonts w:ascii="Times New Roman" w:hAnsi="Times New Roman"/>
          <w:sz w:val="24"/>
          <w:szCs w:val="24"/>
        </w:rPr>
        <w:t xml:space="preserve">, </w:t>
      </w:r>
      <w:r w:rsidRPr="0067529F">
        <w:rPr>
          <w:rFonts w:ascii="Times New Roman" w:hAnsi="Times New Roman"/>
          <w:i/>
          <w:sz w:val="24"/>
          <w:szCs w:val="24"/>
          <w:lang w:val="en-US"/>
        </w:rPr>
        <w:t>must</w:t>
      </w:r>
      <w:r w:rsidRPr="0067529F">
        <w:rPr>
          <w:rFonts w:ascii="Times New Roman" w:hAnsi="Times New Roman"/>
          <w:sz w:val="24"/>
          <w:szCs w:val="24"/>
        </w:rPr>
        <w:t xml:space="preserve">, </w:t>
      </w:r>
      <w:r w:rsidRPr="0067529F">
        <w:rPr>
          <w:rFonts w:ascii="Times New Roman" w:hAnsi="Times New Roman"/>
          <w:i/>
          <w:sz w:val="24"/>
          <w:szCs w:val="24"/>
          <w:lang w:val="en-US"/>
        </w:rPr>
        <w:t>haveto</w:t>
      </w:r>
      <w:r w:rsidRPr="0067529F">
        <w:rPr>
          <w:rFonts w:ascii="Times New Roman" w:hAnsi="Times New Roman"/>
          <w:sz w:val="24"/>
          <w:szCs w:val="24"/>
        </w:rPr>
        <w:t xml:space="preserve">, </w:t>
      </w:r>
      <w:r w:rsidRPr="0067529F">
        <w:rPr>
          <w:rFonts w:ascii="Times New Roman" w:hAnsi="Times New Roman"/>
          <w:i/>
          <w:sz w:val="24"/>
          <w:szCs w:val="24"/>
          <w:lang w:val="en-US"/>
        </w:rPr>
        <w:t>should</w:t>
      </w:r>
      <w:r w:rsidRPr="0067529F">
        <w:rPr>
          <w:rFonts w:ascii="Times New Roman" w:hAnsi="Times New Roman"/>
          <w:sz w:val="24"/>
          <w:szCs w:val="24"/>
        </w:rPr>
        <w:t>);</w:t>
      </w:r>
    </w:p>
    <w:p w:rsidR="0056790F" w:rsidRPr="0067529F" w:rsidRDefault="0056790F" w:rsidP="00257AFD">
      <w:pPr>
        <w:numPr>
          <w:ilvl w:val="0"/>
          <w:numId w:val="52"/>
        </w:numPr>
        <w:tabs>
          <w:tab w:val="left" w:pos="993"/>
        </w:tabs>
        <w:spacing w:after="0" w:line="240" w:lineRule="auto"/>
        <w:ind w:left="0" w:firstLine="0"/>
        <w:rPr>
          <w:rFonts w:ascii="Times New Roman" w:hAnsi="Times New Roman"/>
          <w:sz w:val="24"/>
          <w:szCs w:val="24"/>
        </w:rPr>
      </w:pPr>
      <w:r w:rsidRPr="0067529F">
        <w:rPr>
          <w:rFonts w:ascii="Times New Roman" w:hAnsi="Times New Roman"/>
          <w:sz w:val="24"/>
          <w:szCs w:val="24"/>
        </w:rPr>
        <w:t xml:space="preserve">распознавать и употреблять в речи глаголы в следующих формах страдательного залога: </w:t>
      </w:r>
      <w:r w:rsidRPr="0067529F">
        <w:rPr>
          <w:rFonts w:ascii="Times New Roman" w:hAnsi="Times New Roman"/>
          <w:sz w:val="24"/>
          <w:szCs w:val="24"/>
          <w:lang w:val="en-US"/>
        </w:rPr>
        <w:t>PresentSimplePassive</w:t>
      </w:r>
      <w:r w:rsidRPr="0067529F">
        <w:rPr>
          <w:rFonts w:ascii="Times New Roman" w:hAnsi="Times New Roman"/>
          <w:sz w:val="24"/>
          <w:szCs w:val="24"/>
        </w:rPr>
        <w:t xml:space="preserve">, </w:t>
      </w:r>
      <w:r w:rsidRPr="0067529F">
        <w:rPr>
          <w:rFonts w:ascii="Times New Roman" w:hAnsi="Times New Roman"/>
          <w:sz w:val="24"/>
          <w:szCs w:val="24"/>
          <w:lang w:val="en-US"/>
        </w:rPr>
        <w:t>PastSimplePassive</w:t>
      </w:r>
      <w:r w:rsidRPr="0067529F">
        <w:rPr>
          <w:rFonts w:ascii="Times New Roman" w:hAnsi="Times New Roman"/>
          <w:sz w:val="24"/>
          <w:szCs w:val="24"/>
        </w:rPr>
        <w:t>;</w:t>
      </w:r>
    </w:p>
    <w:p w:rsidR="0056790F" w:rsidRPr="0067529F" w:rsidRDefault="0056790F" w:rsidP="00257AFD">
      <w:pPr>
        <w:numPr>
          <w:ilvl w:val="0"/>
          <w:numId w:val="52"/>
        </w:numPr>
        <w:tabs>
          <w:tab w:val="left" w:pos="993"/>
        </w:tabs>
        <w:spacing w:after="0" w:line="240" w:lineRule="auto"/>
        <w:ind w:left="0" w:firstLine="0"/>
        <w:rPr>
          <w:rFonts w:ascii="Times New Roman" w:hAnsi="Times New Roman"/>
          <w:sz w:val="24"/>
          <w:szCs w:val="24"/>
        </w:rPr>
      </w:pPr>
      <w:r w:rsidRPr="0067529F">
        <w:rPr>
          <w:rFonts w:ascii="Times New Roman" w:hAnsi="Times New Roman"/>
          <w:sz w:val="24"/>
          <w:szCs w:val="24"/>
        </w:rPr>
        <w:t>распознавать и употреблять в речи предлоги места, времени, направления; предлоги, употребляемые при глаголах в страдательном залоге.</w:t>
      </w:r>
    </w:p>
    <w:p w:rsidR="0056790F" w:rsidRPr="0067529F" w:rsidRDefault="0056790F" w:rsidP="0067529F">
      <w:pPr>
        <w:spacing w:after="0" w:line="240" w:lineRule="auto"/>
        <w:rPr>
          <w:rFonts w:ascii="Times New Roman" w:hAnsi="Times New Roman"/>
          <w:b/>
          <w:sz w:val="24"/>
          <w:szCs w:val="24"/>
        </w:rPr>
      </w:pPr>
      <w:r w:rsidRPr="0067529F">
        <w:rPr>
          <w:rFonts w:ascii="Times New Roman" w:hAnsi="Times New Roman"/>
          <w:b/>
          <w:sz w:val="24"/>
          <w:szCs w:val="24"/>
        </w:rPr>
        <w:t>Выпускник получит возможность научиться:</w:t>
      </w:r>
    </w:p>
    <w:p w:rsidR="0056790F" w:rsidRPr="0067529F" w:rsidRDefault="0056790F" w:rsidP="00257AFD">
      <w:pPr>
        <w:numPr>
          <w:ilvl w:val="0"/>
          <w:numId w:val="54"/>
        </w:numPr>
        <w:tabs>
          <w:tab w:val="left" w:pos="993"/>
        </w:tabs>
        <w:spacing w:after="0" w:line="240" w:lineRule="auto"/>
        <w:ind w:left="0" w:firstLine="0"/>
        <w:rPr>
          <w:rFonts w:ascii="Times New Roman" w:hAnsi="Times New Roman"/>
          <w:i/>
          <w:sz w:val="24"/>
          <w:szCs w:val="24"/>
        </w:rPr>
      </w:pPr>
      <w:r w:rsidRPr="0067529F">
        <w:rPr>
          <w:rFonts w:ascii="Times New Roman" w:hAnsi="Times New Roman"/>
          <w:i/>
          <w:sz w:val="24"/>
          <w:szCs w:val="24"/>
        </w:rPr>
        <w:t xml:space="preserve">распознавать сложноподчиненные предложения с придаточными: времени с союзом </w:t>
      </w:r>
      <w:r w:rsidRPr="0067529F">
        <w:rPr>
          <w:rFonts w:ascii="Times New Roman" w:hAnsi="Times New Roman"/>
          <w:i/>
          <w:sz w:val="24"/>
          <w:szCs w:val="24"/>
          <w:lang w:val="en-US"/>
        </w:rPr>
        <w:t>since</w:t>
      </w:r>
      <w:r w:rsidRPr="0067529F">
        <w:rPr>
          <w:rFonts w:ascii="Times New Roman" w:hAnsi="Times New Roman"/>
          <w:i/>
          <w:sz w:val="24"/>
          <w:szCs w:val="24"/>
        </w:rPr>
        <w:t xml:space="preserve">; цели с союзом </w:t>
      </w:r>
      <w:r w:rsidRPr="0067529F">
        <w:rPr>
          <w:rFonts w:ascii="Times New Roman" w:hAnsi="Times New Roman"/>
          <w:i/>
          <w:sz w:val="24"/>
          <w:szCs w:val="24"/>
          <w:lang w:val="en-US"/>
        </w:rPr>
        <w:t>sothat</w:t>
      </w:r>
      <w:r w:rsidRPr="0067529F">
        <w:rPr>
          <w:rFonts w:ascii="Times New Roman" w:hAnsi="Times New Roman"/>
          <w:i/>
          <w:sz w:val="24"/>
          <w:szCs w:val="24"/>
        </w:rPr>
        <w:t xml:space="preserve">; условия с союзом </w:t>
      </w:r>
      <w:r w:rsidRPr="0067529F">
        <w:rPr>
          <w:rFonts w:ascii="Times New Roman" w:hAnsi="Times New Roman"/>
          <w:i/>
          <w:sz w:val="24"/>
          <w:szCs w:val="24"/>
          <w:lang w:val="en-US"/>
        </w:rPr>
        <w:t>unless</w:t>
      </w:r>
      <w:r w:rsidRPr="0067529F">
        <w:rPr>
          <w:rFonts w:ascii="Times New Roman" w:hAnsi="Times New Roman"/>
          <w:i/>
          <w:sz w:val="24"/>
          <w:szCs w:val="24"/>
        </w:rPr>
        <w:t xml:space="preserve">; определительными с союзами </w:t>
      </w:r>
      <w:r w:rsidRPr="0067529F">
        <w:rPr>
          <w:rFonts w:ascii="Times New Roman" w:hAnsi="Times New Roman"/>
          <w:i/>
          <w:sz w:val="24"/>
          <w:szCs w:val="24"/>
          <w:lang w:val="en-US"/>
        </w:rPr>
        <w:t>who</w:t>
      </w:r>
      <w:r w:rsidRPr="0067529F">
        <w:rPr>
          <w:rFonts w:ascii="Times New Roman" w:hAnsi="Times New Roman"/>
          <w:i/>
          <w:sz w:val="24"/>
          <w:szCs w:val="24"/>
        </w:rPr>
        <w:t xml:space="preserve">, </w:t>
      </w:r>
      <w:r w:rsidRPr="0067529F">
        <w:rPr>
          <w:rFonts w:ascii="Times New Roman" w:hAnsi="Times New Roman"/>
          <w:i/>
          <w:sz w:val="24"/>
          <w:szCs w:val="24"/>
          <w:lang w:val="en-US"/>
        </w:rPr>
        <w:t>which</w:t>
      </w:r>
      <w:r w:rsidRPr="0067529F">
        <w:rPr>
          <w:rFonts w:ascii="Times New Roman" w:hAnsi="Times New Roman"/>
          <w:i/>
          <w:sz w:val="24"/>
          <w:szCs w:val="24"/>
        </w:rPr>
        <w:t xml:space="preserve">, </w:t>
      </w:r>
      <w:r w:rsidRPr="0067529F">
        <w:rPr>
          <w:rFonts w:ascii="Times New Roman" w:hAnsi="Times New Roman"/>
          <w:i/>
          <w:sz w:val="24"/>
          <w:szCs w:val="24"/>
          <w:lang w:val="en-US"/>
        </w:rPr>
        <w:t>that</w:t>
      </w:r>
      <w:r w:rsidRPr="0067529F">
        <w:rPr>
          <w:rFonts w:ascii="Times New Roman" w:hAnsi="Times New Roman"/>
          <w:i/>
          <w:sz w:val="24"/>
          <w:szCs w:val="24"/>
        </w:rPr>
        <w:t>;</w:t>
      </w:r>
    </w:p>
    <w:p w:rsidR="0056790F" w:rsidRPr="0067529F" w:rsidRDefault="0056790F" w:rsidP="00257AFD">
      <w:pPr>
        <w:numPr>
          <w:ilvl w:val="0"/>
          <w:numId w:val="54"/>
        </w:numPr>
        <w:tabs>
          <w:tab w:val="left" w:pos="993"/>
        </w:tabs>
        <w:spacing w:after="0" w:line="240" w:lineRule="auto"/>
        <w:ind w:left="0" w:firstLine="0"/>
        <w:rPr>
          <w:rFonts w:ascii="Times New Roman" w:hAnsi="Times New Roman"/>
          <w:i/>
          <w:sz w:val="24"/>
          <w:szCs w:val="24"/>
        </w:rPr>
      </w:pPr>
      <w:r w:rsidRPr="0067529F">
        <w:rPr>
          <w:rFonts w:ascii="Times New Roman" w:hAnsi="Times New Roman"/>
          <w:i/>
          <w:sz w:val="24"/>
          <w:szCs w:val="24"/>
        </w:rPr>
        <w:t>распознавать и употреблять в речи сложноподчиненные предложения с союзами whoever, whatever, however, whenever;</w:t>
      </w:r>
    </w:p>
    <w:p w:rsidR="0056790F" w:rsidRPr="0067529F" w:rsidRDefault="0056790F" w:rsidP="00257AFD">
      <w:pPr>
        <w:numPr>
          <w:ilvl w:val="0"/>
          <w:numId w:val="54"/>
        </w:numPr>
        <w:tabs>
          <w:tab w:val="left" w:pos="993"/>
        </w:tabs>
        <w:spacing w:after="0" w:line="240" w:lineRule="auto"/>
        <w:ind w:left="0" w:firstLine="0"/>
        <w:rPr>
          <w:rFonts w:ascii="Times New Roman" w:hAnsi="Times New Roman"/>
          <w:i/>
          <w:sz w:val="24"/>
          <w:szCs w:val="24"/>
        </w:rPr>
      </w:pPr>
      <w:r w:rsidRPr="0067529F">
        <w:rPr>
          <w:rFonts w:ascii="Times New Roman" w:hAnsi="Times New Roman"/>
          <w:i/>
          <w:sz w:val="24"/>
          <w:szCs w:val="24"/>
        </w:rPr>
        <w:t xml:space="preserve">распознавать и употреблять в речи предложения с конструкциями </w:t>
      </w:r>
      <w:r w:rsidRPr="0067529F">
        <w:rPr>
          <w:rFonts w:ascii="Times New Roman" w:hAnsi="Times New Roman"/>
          <w:i/>
          <w:sz w:val="24"/>
          <w:szCs w:val="24"/>
          <w:lang w:val="en-US"/>
        </w:rPr>
        <w:t>as</w:t>
      </w:r>
      <w:r w:rsidRPr="0067529F">
        <w:rPr>
          <w:rFonts w:ascii="Times New Roman" w:hAnsi="Times New Roman"/>
          <w:i/>
          <w:sz w:val="24"/>
          <w:szCs w:val="24"/>
        </w:rPr>
        <w:t xml:space="preserve"> … </w:t>
      </w:r>
      <w:r w:rsidRPr="0067529F">
        <w:rPr>
          <w:rFonts w:ascii="Times New Roman" w:hAnsi="Times New Roman"/>
          <w:i/>
          <w:sz w:val="24"/>
          <w:szCs w:val="24"/>
          <w:lang w:val="en-US"/>
        </w:rPr>
        <w:t>as</w:t>
      </w:r>
      <w:r w:rsidRPr="0067529F">
        <w:rPr>
          <w:rFonts w:ascii="Times New Roman" w:hAnsi="Times New Roman"/>
          <w:i/>
          <w:sz w:val="24"/>
          <w:szCs w:val="24"/>
        </w:rPr>
        <w:t xml:space="preserve">; </w:t>
      </w:r>
      <w:r w:rsidRPr="0067529F">
        <w:rPr>
          <w:rFonts w:ascii="Times New Roman" w:hAnsi="Times New Roman"/>
          <w:i/>
          <w:sz w:val="24"/>
          <w:szCs w:val="24"/>
          <w:lang w:val="en-US"/>
        </w:rPr>
        <w:t>notso</w:t>
      </w:r>
      <w:r w:rsidRPr="0067529F">
        <w:rPr>
          <w:rFonts w:ascii="Times New Roman" w:hAnsi="Times New Roman"/>
          <w:i/>
          <w:sz w:val="24"/>
          <w:szCs w:val="24"/>
        </w:rPr>
        <w:t xml:space="preserve"> … </w:t>
      </w:r>
      <w:r w:rsidRPr="0067529F">
        <w:rPr>
          <w:rFonts w:ascii="Times New Roman" w:hAnsi="Times New Roman"/>
          <w:i/>
          <w:sz w:val="24"/>
          <w:szCs w:val="24"/>
          <w:lang w:val="en-US"/>
        </w:rPr>
        <w:t>as</w:t>
      </w:r>
      <w:r w:rsidRPr="0067529F">
        <w:rPr>
          <w:rFonts w:ascii="Times New Roman" w:hAnsi="Times New Roman"/>
          <w:i/>
          <w:sz w:val="24"/>
          <w:szCs w:val="24"/>
        </w:rPr>
        <w:t xml:space="preserve">; </w:t>
      </w:r>
      <w:r w:rsidRPr="0067529F">
        <w:rPr>
          <w:rFonts w:ascii="Times New Roman" w:hAnsi="Times New Roman"/>
          <w:i/>
          <w:sz w:val="24"/>
          <w:szCs w:val="24"/>
          <w:lang w:val="en-US"/>
        </w:rPr>
        <w:t>either</w:t>
      </w:r>
      <w:r w:rsidRPr="0067529F">
        <w:rPr>
          <w:rFonts w:ascii="Times New Roman" w:hAnsi="Times New Roman"/>
          <w:i/>
          <w:sz w:val="24"/>
          <w:szCs w:val="24"/>
        </w:rPr>
        <w:t xml:space="preserve"> … </w:t>
      </w:r>
      <w:r w:rsidRPr="0067529F">
        <w:rPr>
          <w:rFonts w:ascii="Times New Roman" w:hAnsi="Times New Roman"/>
          <w:i/>
          <w:sz w:val="24"/>
          <w:szCs w:val="24"/>
          <w:lang w:val="en-US"/>
        </w:rPr>
        <w:t>or</w:t>
      </w:r>
      <w:r w:rsidRPr="0067529F">
        <w:rPr>
          <w:rFonts w:ascii="Times New Roman" w:hAnsi="Times New Roman"/>
          <w:i/>
          <w:sz w:val="24"/>
          <w:szCs w:val="24"/>
        </w:rPr>
        <w:t xml:space="preserve">; </w:t>
      </w:r>
      <w:r w:rsidRPr="0067529F">
        <w:rPr>
          <w:rFonts w:ascii="Times New Roman" w:hAnsi="Times New Roman"/>
          <w:i/>
          <w:sz w:val="24"/>
          <w:szCs w:val="24"/>
          <w:lang w:val="en-US"/>
        </w:rPr>
        <w:t>neither</w:t>
      </w:r>
      <w:r w:rsidRPr="0067529F">
        <w:rPr>
          <w:rFonts w:ascii="Times New Roman" w:hAnsi="Times New Roman"/>
          <w:i/>
          <w:sz w:val="24"/>
          <w:szCs w:val="24"/>
        </w:rPr>
        <w:t xml:space="preserve"> … </w:t>
      </w:r>
      <w:r w:rsidRPr="0067529F">
        <w:rPr>
          <w:rFonts w:ascii="Times New Roman" w:hAnsi="Times New Roman"/>
          <w:i/>
          <w:sz w:val="24"/>
          <w:szCs w:val="24"/>
          <w:lang w:val="en-US"/>
        </w:rPr>
        <w:t>nor</w:t>
      </w:r>
      <w:r w:rsidRPr="0067529F">
        <w:rPr>
          <w:rFonts w:ascii="Times New Roman" w:hAnsi="Times New Roman"/>
          <w:i/>
          <w:sz w:val="24"/>
          <w:szCs w:val="24"/>
        </w:rPr>
        <w:t>;</w:t>
      </w:r>
    </w:p>
    <w:p w:rsidR="0056790F" w:rsidRPr="0067529F" w:rsidRDefault="0056790F" w:rsidP="00257AFD">
      <w:pPr>
        <w:numPr>
          <w:ilvl w:val="0"/>
          <w:numId w:val="54"/>
        </w:numPr>
        <w:tabs>
          <w:tab w:val="left" w:pos="993"/>
        </w:tabs>
        <w:spacing w:after="0" w:line="240" w:lineRule="auto"/>
        <w:ind w:left="0" w:firstLine="0"/>
        <w:rPr>
          <w:rFonts w:ascii="Times New Roman" w:hAnsi="Times New Roman"/>
          <w:i/>
          <w:sz w:val="24"/>
          <w:szCs w:val="24"/>
        </w:rPr>
      </w:pPr>
      <w:r w:rsidRPr="0067529F">
        <w:rPr>
          <w:rFonts w:ascii="Times New Roman" w:hAnsi="Times New Roman"/>
          <w:i/>
          <w:sz w:val="24"/>
          <w:szCs w:val="24"/>
        </w:rPr>
        <w:t>распознавать и употреблять в речи предложения с конструкцией I wish;</w:t>
      </w:r>
    </w:p>
    <w:p w:rsidR="0056790F" w:rsidRPr="0067529F" w:rsidRDefault="0056790F" w:rsidP="00257AFD">
      <w:pPr>
        <w:numPr>
          <w:ilvl w:val="0"/>
          <w:numId w:val="54"/>
        </w:numPr>
        <w:tabs>
          <w:tab w:val="left" w:pos="993"/>
        </w:tabs>
        <w:spacing w:after="0" w:line="240" w:lineRule="auto"/>
        <w:ind w:left="0" w:firstLine="0"/>
        <w:rPr>
          <w:rFonts w:ascii="Times New Roman" w:hAnsi="Times New Roman"/>
          <w:i/>
          <w:sz w:val="24"/>
          <w:szCs w:val="24"/>
        </w:rPr>
      </w:pPr>
      <w:r w:rsidRPr="0067529F">
        <w:rPr>
          <w:rFonts w:ascii="Times New Roman" w:hAnsi="Times New Roman"/>
          <w:i/>
          <w:sz w:val="24"/>
          <w:szCs w:val="24"/>
        </w:rPr>
        <w:t>распознавать и употреблять в речи конструкции с глаголами на -ing: to love/hate doing something; Stop talking;</w:t>
      </w:r>
    </w:p>
    <w:p w:rsidR="0056790F" w:rsidRPr="0067529F" w:rsidRDefault="0056790F" w:rsidP="00257AFD">
      <w:pPr>
        <w:numPr>
          <w:ilvl w:val="0"/>
          <w:numId w:val="54"/>
        </w:numPr>
        <w:tabs>
          <w:tab w:val="left" w:pos="993"/>
        </w:tabs>
        <w:spacing w:after="0" w:line="240" w:lineRule="auto"/>
        <w:ind w:left="0" w:firstLine="0"/>
        <w:rPr>
          <w:rFonts w:ascii="Times New Roman" w:hAnsi="Times New Roman"/>
          <w:i/>
          <w:sz w:val="24"/>
          <w:szCs w:val="24"/>
          <w:lang w:val="en-US"/>
        </w:rPr>
      </w:pPr>
      <w:r w:rsidRPr="0067529F">
        <w:rPr>
          <w:rFonts w:ascii="Times New Roman" w:hAnsi="Times New Roman"/>
          <w:i/>
          <w:sz w:val="24"/>
          <w:szCs w:val="24"/>
        </w:rPr>
        <w:t>распознаватьиупотреблятьвречиконструкции</w:t>
      </w:r>
      <w:r w:rsidRPr="0067529F">
        <w:rPr>
          <w:rFonts w:ascii="Times New Roman" w:hAnsi="Times New Roman"/>
          <w:i/>
          <w:sz w:val="24"/>
          <w:szCs w:val="24"/>
          <w:lang w:val="en-US"/>
        </w:rPr>
        <w:t xml:space="preserve"> It takes me …to do something; to look / feel / be happy;</w:t>
      </w:r>
    </w:p>
    <w:p w:rsidR="0056790F" w:rsidRPr="0067529F" w:rsidRDefault="0056790F" w:rsidP="00257AFD">
      <w:pPr>
        <w:numPr>
          <w:ilvl w:val="0"/>
          <w:numId w:val="54"/>
        </w:numPr>
        <w:tabs>
          <w:tab w:val="left" w:pos="993"/>
        </w:tabs>
        <w:spacing w:after="0" w:line="240" w:lineRule="auto"/>
        <w:ind w:left="0" w:firstLine="0"/>
        <w:rPr>
          <w:rFonts w:ascii="Times New Roman" w:hAnsi="Times New Roman"/>
          <w:i/>
          <w:sz w:val="24"/>
          <w:szCs w:val="24"/>
        </w:rPr>
      </w:pPr>
      <w:r w:rsidRPr="0067529F">
        <w:rPr>
          <w:rFonts w:ascii="Times New Roman" w:hAnsi="Times New Roman"/>
          <w:i/>
          <w:sz w:val="24"/>
          <w:szCs w:val="24"/>
        </w:rPr>
        <w:t>распознавать и употреблять в речи определения, выраженные прилагательными, в правильном порядке их следования;</w:t>
      </w:r>
    </w:p>
    <w:p w:rsidR="0056790F" w:rsidRPr="0067529F" w:rsidRDefault="0056790F" w:rsidP="00257AFD">
      <w:pPr>
        <w:numPr>
          <w:ilvl w:val="0"/>
          <w:numId w:val="54"/>
        </w:numPr>
        <w:tabs>
          <w:tab w:val="left" w:pos="993"/>
        </w:tabs>
        <w:spacing w:after="0" w:line="240" w:lineRule="auto"/>
        <w:ind w:left="0" w:firstLine="0"/>
        <w:rPr>
          <w:rFonts w:ascii="Times New Roman" w:hAnsi="Times New Roman"/>
          <w:i/>
          <w:sz w:val="24"/>
          <w:szCs w:val="24"/>
        </w:rPr>
      </w:pPr>
      <w:r w:rsidRPr="0067529F">
        <w:rPr>
          <w:rFonts w:ascii="Times New Roman" w:hAnsi="Times New Roman"/>
          <w:i/>
          <w:sz w:val="24"/>
          <w:szCs w:val="24"/>
        </w:rPr>
        <w:t xml:space="preserve">распознавать и употреблять в речи глаголы во временных формах действительного залога: </w:t>
      </w:r>
      <w:r w:rsidRPr="0067529F">
        <w:rPr>
          <w:rFonts w:ascii="Times New Roman" w:hAnsi="Times New Roman"/>
          <w:i/>
          <w:sz w:val="24"/>
          <w:szCs w:val="24"/>
          <w:lang w:val="en-US"/>
        </w:rPr>
        <w:t>PastPerfect</w:t>
      </w:r>
      <w:r w:rsidRPr="0067529F">
        <w:rPr>
          <w:rFonts w:ascii="Times New Roman" w:hAnsi="Times New Roman"/>
          <w:i/>
          <w:sz w:val="24"/>
          <w:szCs w:val="24"/>
        </w:rPr>
        <w:t xml:space="preserve">, </w:t>
      </w:r>
      <w:r w:rsidRPr="0067529F">
        <w:rPr>
          <w:rFonts w:ascii="Times New Roman" w:hAnsi="Times New Roman"/>
          <w:i/>
          <w:sz w:val="24"/>
          <w:szCs w:val="24"/>
          <w:lang w:val="de-DE"/>
        </w:rPr>
        <w:t xml:space="preserve">Present </w:t>
      </w:r>
      <w:r w:rsidRPr="0067529F">
        <w:rPr>
          <w:rFonts w:ascii="Times New Roman" w:hAnsi="Times New Roman"/>
          <w:i/>
          <w:sz w:val="24"/>
          <w:szCs w:val="24"/>
          <w:lang w:val="en-US"/>
        </w:rPr>
        <w:t>PerfectContinuous</w:t>
      </w:r>
      <w:r w:rsidRPr="0067529F">
        <w:rPr>
          <w:rFonts w:ascii="Times New Roman" w:hAnsi="Times New Roman"/>
          <w:i/>
          <w:sz w:val="24"/>
          <w:szCs w:val="24"/>
        </w:rPr>
        <w:t xml:space="preserve">, </w:t>
      </w:r>
      <w:r w:rsidRPr="0067529F">
        <w:rPr>
          <w:rFonts w:ascii="Times New Roman" w:hAnsi="Times New Roman"/>
          <w:i/>
          <w:sz w:val="24"/>
          <w:szCs w:val="24"/>
          <w:lang w:val="en-US"/>
        </w:rPr>
        <w:t>Future</w:t>
      </w:r>
      <w:r w:rsidRPr="0067529F">
        <w:rPr>
          <w:rFonts w:ascii="Times New Roman" w:hAnsi="Times New Roman"/>
          <w:i/>
          <w:sz w:val="24"/>
          <w:szCs w:val="24"/>
        </w:rPr>
        <w:t>-</w:t>
      </w:r>
      <w:r w:rsidRPr="0067529F">
        <w:rPr>
          <w:rFonts w:ascii="Times New Roman" w:hAnsi="Times New Roman"/>
          <w:i/>
          <w:sz w:val="24"/>
          <w:szCs w:val="24"/>
          <w:lang w:val="en-US"/>
        </w:rPr>
        <w:t>in</w:t>
      </w:r>
      <w:r w:rsidRPr="0067529F">
        <w:rPr>
          <w:rFonts w:ascii="Times New Roman" w:hAnsi="Times New Roman"/>
          <w:i/>
          <w:sz w:val="24"/>
          <w:szCs w:val="24"/>
        </w:rPr>
        <w:t>-</w:t>
      </w:r>
      <w:r w:rsidRPr="0067529F">
        <w:rPr>
          <w:rFonts w:ascii="Times New Roman" w:hAnsi="Times New Roman"/>
          <w:i/>
          <w:sz w:val="24"/>
          <w:szCs w:val="24"/>
          <w:lang w:val="en-US"/>
        </w:rPr>
        <w:t>the</w:t>
      </w:r>
      <w:r w:rsidRPr="0067529F">
        <w:rPr>
          <w:rFonts w:ascii="Times New Roman" w:hAnsi="Times New Roman"/>
          <w:i/>
          <w:sz w:val="24"/>
          <w:szCs w:val="24"/>
        </w:rPr>
        <w:t>-</w:t>
      </w:r>
      <w:r w:rsidRPr="0067529F">
        <w:rPr>
          <w:rFonts w:ascii="Times New Roman" w:hAnsi="Times New Roman"/>
          <w:i/>
          <w:sz w:val="24"/>
          <w:szCs w:val="24"/>
          <w:lang w:val="en-US"/>
        </w:rPr>
        <w:t>Past</w:t>
      </w:r>
      <w:r w:rsidRPr="0067529F">
        <w:rPr>
          <w:rFonts w:ascii="Times New Roman" w:hAnsi="Times New Roman"/>
          <w:i/>
          <w:sz w:val="24"/>
          <w:szCs w:val="24"/>
        </w:rPr>
        <w:t>;</w:t>
      </w:r>
    </w:p>
    <w:p w:rsidR="0056790F" w:rsidRPr="0067529F" w:rsidRDefault="0056790F" w:rsidP="00257AFD">
      <w:pPr>
        <w:numPr>
          <w:ilvl w:val="0"/>
          <w:numId w:val="54"/>
        </w:numPr>
        <w:tabs>
          <w:tab w:val="left" w:pos="993"/>
        </w:tabs>
        <w:spacing w:after="0" w:line="240" w:lineRule="auto"/>
        <w:ind w:left="0" w:firstLine="0"/>
        <w:rPr>
          <w:rFonts w:ascii="Times New Roman" w:hAnsi="Times New Roman"/>
          <w:i/>
          <w:sz w:val="24"/>
          <w:szCs w:val="24"/>
        </w:rPr>
      </w:pPr>
      <w:r w:rsidRPr="0067529F">
        <w:rPr>
          <w:rFonts w:ascii="Times New Roman" w:hAnsi="Times New Roman"/>
          <w:i/>
          <w:sz w:val="24"/>
          <w:szCs w:val="24"/>
        </w:rPr>
        <w:t xml:space="preserve">распознавать и употреблять в речи глаголы в формах страдательного залога Future Simple Passive, </w:t>
      </w:r>
      <w:r w:rsidRPr="0067529F">
        <w:rPr>
          <w:rFonts w:ascii="Times New Roman" w:hAnsi="Times New Roman"/>
          <w:i/>
          <w:sz w:val="24"/>
          <w:szCs w:val="24"/>
          <w:lang w:val="en-US"/>
        </w:rPr>
        <w:t>PresentPerfect</w:t>
      </w:r>
      <w:r w:rsidRPr="0067529F">
        <w:rPr>
          <w:rFonts w:ascii="Times New Roman" w:hAnsi="Times New Roman"/>
          <w:i/>
          <w:sz w:val="24"/>
          <w:szCs w:val="24"/>
        </w:rPr>
        <w:t xml:space="preserve"> Passive;</w:t>
      </w:r>
    </w:p>
    <w:p w:rsidR="0056790F" w:rsidRPr="0067529F" w:rsidRDefault="0056790F" w:rsidP="00257AFD">
      <w:pPr>
        <w:numPr>
          <w:ilvl w:val="0"/>
          <w:numId w:val="54"/>
        </w:numPr>
        <w:tabs>
          <w:tab w:val="left" w:pos="993"/>
        </w:tabs>
        <w:spacing w:after="0" w:line="240" w:lineRule="auto"/>
        <w:ind w:left="0" w:firstLine="0"/>
        <w:rPr>
          <w:rFonts w:ascii="Times New Roman" w:hAnsi="Times New Roman"/>
          <w:i/>
          <w:sz w:val="24"/>
          <w:szCs w:val="24"/>
        </w:rPr>
      </w:pPr>
      <w:r w:rsidRPr="0067529F">
        <w:rPr>
          <w:rFonts w:ascii="Times New Roman" w:hAnsi="Times New Roman"/>
          <w:i/>
          <w:sz w:val="24"/>
          <w:szCs w:val="24"/>
        </w:rPr>
        <w:t xml:space="preserve">распознавать и употреблять в речи модальные глаголы </w:t>
      </w:r>
      <w:r w:rsidRPr="0067529F">
        <w:rPr>
          <w:rFonts w:ascii="Times New Roman" w:hAnsi="Times New Roman"/>
          <w:i/>
          <w:sz w:val="24"/>
          <w:szCs w:val="24"/>
          <w:lang w:val="en-US"/>
        </w:rPr>
        <w:t>need</w:t>
      </w:r>
      <w:r w:rsidRPr="0067529F">
        <w:rPr>
          <w:rFonts w:ascii="Times New Roman" w:hAnsi="Times New Roman"/>
          <w:i/>
          <w:sz w:val="24"/>
          <w:szCs w:val="24"/>
        </w:rPr>
        <w:t xml:space="preserve">, </w:t>
      </w:r>
      <w:r w:rsidRPr="0067529F">
        <w:rPr>
          <w:rFonts w:ascii="Times New Roman" w:hAnsi="Times New Roman"/>
          <w:i/>
          <w:sz w:val="24"/>
          <w:szCs w:val="24"/>
          <w:lang w:val="en-US"/>
        </w:rPr>
        <w:t>shall</w:t>
      </w:r>
      <w:r w:rsidRPr="0067529F">
        <w:rPr>
          <w:rFonts w:ascii="Times New Roman" w:hAnsi="Times New Roman"/>
          <w:i/>
          <w:sz w:val="24"/>
          <w:szCs w:val="24"/>
        </w:rPr>
        <w:t xml:space="preserve">, </w:t>
      </w:r>
      <w:r w:rsidRPr="0067529F">
        <w:rPr>
          <w:rFonts w:ascii="Times New Roman" w:hAnsi="Times New Roman"/>
          <w:i/>
          <w:sz w:val="24"/>
          <w:szCs w:val="24"/>
          <w:lang w:val="en-US"/>
        </w:rPr>
        <w:t>might</w:t>
      </w:r>
      <w:r w:rsidRPr="0067529F">
        <w:rPr>
          <w:rFonts w:ascii="Times New Roman" w:hAnsi="Times New Roman"/>
          <w:i/>
          <w:sz w:val="24"/>
          <w:szCs w:val="24"/>
        </w:rPr>
        <w:t xml:space="preserve">, </w:t>
      </w:r>
      <w:r w:rsidRPr="0067529F">
        <w:rPr>
          <w:rFonts w:ascii="Times New Roman" w:hAnsi="Times New Roman"/>
          <w:i/>
          <w:sz w:val="24"/>
          <w:szCs w:val="24"/>
          <w:lang w:val="en-US"/>
        </w:rPr>
        <w:t>would</w:t>
      </w:r>
      <w:r w:rsidRPr="0067529F">
        <w:rPr>
          <w:rFonts w:ascii="Times New Roman" w:hAnsi="Times New Roman"/>
          <w:i/>
          <w:sz w:val="24"/>
          <w:szCs w:val="24"/>
        </w:rPr>
        <w:t>;</w:t>
      </w:r>
    </w:p>
    <w:p w:rsidR="0056790F" w:rsidRPr="0067529F" w:rsidRDefault="0056790F" w:rsidP="00257AFD">
      <w:pPr>
        <w:numPr>
          <w:ilvl w:val="0"/>
          <w:numId w:val="54"/>
        </w:numPr>
        <w:tabs>
          <w:tab w:val="left" w:pos="993"/>
        </w:tabs>
        <w:spacing w:after="0" w:line="240" w:lineRule="auto"/>
        <w:ind w:left="0" w:firstLine="0"/>
        <w:rPr>
          <w:rFonts w:ascii="Times New Roman" w:hAnsi="Times New Roman"/>
          <w:i/>
          <w:sz w:val="24"/>
          <w:szCs w:val="24"/>
        </w:rPr>
      </w:pPr>
      <w:r w:rsidRPr="0067529F">
        <w:rPr>
          <w:rFonts w:ascii="Times New Roman" w:hAnsi="Times New Roman"/>
          <w:i/>
          <w:sz w:val="24"/>
          <w:szCs w:val="24"/>
        </w:rPr>
        <w:t xml:space="preserve">распознавать по формальным признакам и понимать значение неличных форм глагола (инфинитива, герундия, причастия </w:t>
      </w:r>
      <w:r w:rsidRPr="0067529F">
        <w:rPr>
          <w:rFonts w:ascii="Times New Roman" w:hAnsi="Times New Roman"/>
          <w:i/>
          <w:sz w:val="24"/>
          <w:szCs w:val="24"/>
          <w:lang w:val="en-US"/>
        </w:rPr>
        <w:t>I</w:t>
      </w:r>
      <w:r w:rsidRPr="0067529F">
        <w:rPr>
          <w:rFonts w:ascii="Times New Roman" w:hAnsi="Times New Roman"/>
          <w:i/>
          <w:sz w:val="24"/>
          <w:szCs w:val="24"/>
        </w:rPr>
        <w:t xml:space="preserve"> и </w:t>
      </w:r>
      <w:r w:rsidRPr="0067529F">
        <w:rPr>
          <w:rFonts w:ascii="Times New Roman" w:hAnsi="Times New Roman"/>
          <w:i/>
          <w:sz w:val="24"/>
          <w:szCs w:val="24"/>
          <w:lang w:val="en-US"/>
        </w:rPr>
        <w:t>II</w:t>
      </w:r>
      <w:r w:rsidRPr="0067529F">
        <w:rPr>
          <w:rFonts w:ascii="Times New Roman" w:hAnsi="Times New Roman"/>
          <w:i/>
          <w:sz w:val="24"/>
          <w:szCs w:val="24"/>
        </w:rPr>
        <w:t>, отглагольного существительного) без различения их функций и употреблять их в речи;</w:t>
      </w:r>
    </w:p>
    <w:p w:rsidR="0056790F" w:rsidRPr="0067529F" w:rsidRDefault="0056790F" w:rsidP="00257AFD">
      <w:pPr>
        <w:numPr>
          <w:ilvl w:val="0"/>
          <w:numId w:val="54"/>
        </w:numPr>
        <w:tabs>
          <w:tab w:val="left" w:pos="993"/>
        </w:tabs>
        <w:spacing w:after="0" w:line="240" w:lineRule="auto"/>
        <w:ind w:left="0" w:firstLine="0"/>
        <w:rPr>
          <w:rFonts w:ascii="Times New Roman" w:hAnsi="Times New Roman"/>
          <w:i/>
          <w:sz w:val="24"/>
          <w:szCs w:val="24"/>
        </w:rPr>
      </w:pPr>
      <w:r w:rsidRPr="0067529F">
        <w:rPr>
          <w:rFonts w:ascii="Times New Roman" w:hAnsi="Times New Roman"/>
          <w:i/>
          <w:sz w:val="24"/>
          <w:szCs w:val="24"/>
        </w:rPr>
        <w:t xml:space="preserve">распознавать и употреблять в речи словосочетания «Причастие </w:t>
      </w:r>
      <w:r w:rsidRPr="0067529F">
        <w:rPr>
          <w:rFonts w:ascii="Times New Roman" w:hAnsi="Times New Roman"/>
          <w:i/>
          <w:sz w:val="24"/>
          <w:szCs w:val="24"/>
          <w:lang w:val="en-US"/>
        </w:rPr>
        <w:t>I</w:t>
      </w:r>
      <w:r w:rsidRPr="0067529F">
        <w:rPr>
          <w:rFonts w:ascii="Times New Roman" w:hAnsi="Times New Roman"/>
          <w:i/>
          <w:sz w:val="24"/>
          <w:szCs w:val="24"/>
        </w:rPr>
        <w:t>+существительное» (</w:t>
      </w:r>
      <w:r w:rsidRPr="0067529F">
        <w:rPr>
          <w:rFonts w:ascii="Times New Roman" w:hAnsi="Times New Roman"/>
          <w:i/>
          <w:sz w:val="24"/>
          <w:szCs w:val="24"/>
          <w:lang w:val="en-US"/>
        </w:rPr>
        <w:t>aplayingchild</w:t>
      </w:r>
      <w:r w:rsidRPr="0067529F">
        <w:rPr>
          <w:rFonts w:ascii="Times New Roman" w:hAnsi="Times New Roman"/>
          <w:i/>
          <w:sz w:val="24"/>
          <w:szCs w:val="24"/>
        </w:rPr>
        <w:t xml:space="preserve">) и «Причастие </w:t>
      </w:r>
      <w:r w:rsidRPr="0067529F">
        <w:rPr>
          <w:rFonts w:ascii="Times New Roman" w:hAnsi="Times New Roman"/>
          <w:i/>
          <w:sz w:val="24"/>
          <w:szCs w:val="24"/>
          <w:lang w:val="en-US"/>
        </w:rPr>
        <w:t>II</w:t>
      </w:r>
      <w:r w:rsidRPr="0067529F">
        <w:rPr>
          <w:rFonts w:ascii="Times New Roman" w:hAnsi="Times New Roman"/>
          <w:i/>
          <w:sz w:val="24"/>
          <w:szCs w:val="24"/>
        </w:rPr>
        <w:t>+существительное» (</w:t>
      </w:r>
      <w:r w:rsidRPr="0067529F">
        <w:rPr>
          <w:rFonts w:ascii="Times New Roman" w:hAnsi="Times New Roman"/>
          <w:i/>
          <w:sz w:val="24"/>
          <w:szCs w:val="24"/>
          <w:lang w:val="en-US"/>
        </w:rPr>
        <w:t>awrittenpoem</w:t>
      </w:r>
      <w:r w:rsidRPr="0067529F">
        <w:rPr>
          <w:rFonts w:ascii="Times New Roman" w:hAnsi="Times New Roman"/>
          <w:i/>
          <w:sz w:val="24"/>
          <w:szCs w:val="24"/>
        </w:rPr>
        <w:t>).</w:t>
      </w:r>
    </w:p>
    <w:p w:rsidR="0056790F" w:rsidRPr="0067529F" w:rsidRDefault="0056790F" w:rsidP="0067529F">
      <w:pPr>
        <w:spacing w:after="0" w:line="240" w:lineRule="auto"/>
        <w:rPr>
          <w:rFonts w:ascii="Times New Roman" w:hAnsi="Times New Roman"/>
          <w:b/>
          <w:sz w:val="24"/>
          <w:szCs w:val="24"/>
        </w:rPr>
      </w:pPr>
      <w:r w:rsidRPr="0067529F">
        <w:rPr>
          <w:rFonts w:ascii="Times New Roman" w:hAnsi="Times New Roman"/>
          <w:b/>
          <w:sz w:val="24"/>
          <w:szCs w:val="24"/>
        </w:rPr>
        <w:t>Социокультурные знания и умения</w:t>
      </w:r>
    </w:p>
    <w:p w:rsidR="0056790F" w:rsidRPr="0067529F" w:rsidRDefault="0056790F" w:rsidP="0067529F">
      <w:pPr>
        <w:spacing w:after="0" w:line="240" w:lineRule="auto"/>
        <w:rPr>
          <w:rFonts w:ascii="Times New Roman" w:hAnsi="Times New Roman"/>
          <w:b/>
          <w:sz w:val="24"/>
          <w:szCs w:val="24"/>
        </w:rPr>
      </w:pPr>
      <w:r w:rsidRPr="0067529F">
        <w:rPr>
          <w:rFonts w:ascii="Times New Roman" w:hAnsi="Times New Roman"/>
          <w:b/>
          <w:sz w:val="24"/>
          <w:szCs w:val="24"/>
        </w:rPr>
        <w:t>Выпускник научится:</w:t>
      </w:r>
    </w:p>
    <w:p w:rsidR="0056790F" w:rsidRPr="0067529F" w:rsidRDefault="0056790F" w:rsidP="00257AFD">
      <w:pPr>
        <w:numPr>
          <w:ilvl w:val="0"/>
          <w:numId w:val="57"/>
        </w:numPr>
        <w:tabs>
          <w:tab w:val="left" w:pos="993"/>
        </w:tabs>
        <w:spacing w:after="0" w:line="240" w:lineRule="auto"/>
        <w:ind w:left="0" w:firstLine="0"/>
        <w:rPr>
          <w:rFonts w:ascii="Times New Roman" w:eastAsia="Arial Unicode MS" w:hAnsi="Times New Roman"/>
          <w:sz w:val="24"/>
          <w:szCs w:val="24"/>
          <w:lang w:eastAsia="ar-SA"/>
        </w:rPr>
      </w:pPr>
      <w:r w:rsidRPr="0067529F">
        <w:rPr>
          <w:rFonts w:ascii="Times New Roman" w:eastAsia="Arial Unicode MS" w:hAnsi="Times New Roman"/>
          <w:sz w:val="24"/>
          <w:szCs w:val="24"/>
          <w:lang w:eastAsia="ar-SA"/>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56790F" w:rsidRPr="0067529F" w:rsidRDefault="0056790F" w:rsidP="00257AFD">
      <w:pPr>
        <w:numPr>
          <w:ilvl w:val="0"/>
          <w:numId w:val="57"/>
        </w:numPr>
        <w:tabs>
          <w:tab w:val="left" w:pos="993"/>
        </w:tabs>
        <w:spacing w:after="0" w:line="240" w:lineRule="auto"/>
        <w:ind w:left="0" w:firstLine="0"/>
        <w:rPr>
          <w:rFonts w:ascii="Times New Roman" w:eastAsia="Arial Unicode MS" w:hAnsi="Times New Roman"/>
          <w:sz w:val="24"/>
          <w:szCs w:val="24"/>
          <w:lang w:eastAsia="ar-SA"/>
        </w:rPr>
      </w:pPr>
      <w:r w:rsidRPr="0067529F">
        <w:rPr>
          <w:rFonts w:ascii="Times New Roman" w:eastAsia="Arial Unicode MS" w:hAnsi="Times New Roman"/>
          <w:sz w:val="24"/>
          <w:szCs w:val="24"/>
          <w:lang w:eastAsia="ar-SA"/>
        </w:rPr>
        <w:t>представлять родную страну и культуру на английском языке;</w:t>
      </w:r>
    </w:p>
    <w:p w:rsidR="0056790F" w:rsidRPr="0067529F" w:rsidRDefault="0056790F" w:rsidP="00257AFD">
      <w:pPr>
        <w:numPr>
          <w:ilvl w:val="0"/>
          <w:numId w:val="57"/>
        </w:numPr>
        <w:tabs>
          <w:tab w:val="left" w:pos="993"/>
        </w:tabs>
        <w:spacing w:after="0" w:line="240" w:lineRule="auto"/>
        <w:ind w:left="0" w:firstLine="0"/>
        <w:rPr>
          <w:rFonts w:ascii="Times New Roman" w:eastAsia="Arial Unicode MS" w:hAnsi="Times New Roman"/>
          <w:sz w:val="24"/>
          <w:szCs w:val="24"/>
          <w:lang w:eastAsia="ar-SA"/>
        </w:rPr>
      </w:pPr>
      <w:r w:rsidRPr="0067529F">
        <w:rPr>
          <w:rFonts w:ascii="Times New Roman" w:eastAsia="Arial Unicode MS" w:hAnsi="Times New Roman"/>
          <w:sz w:val="24"/>
          <w:szCs w:val="24"/>
          <w:lang w:eastAsia="ar-SA"/>
        </w:rPr>
        <w:t>понимать социокультурные реалии при чтении и аудировании в рамках изученного материала.</w:t>
      </w:r>
    </w:p>
    <w:p w:rsidR="0056790F" w:rsidRPr="0067529F" w:rsidRDefault="0056790F" w:rsidP="0067529F">
      <w:pPr>
        <w:spacing w:after="0" w:line="240" w:lineRule="auto"/>
        <w:rPr>
          <w:rFonts w:ascii="Times New Roman" w:eastAsia="Arial Unicode MS" w:hAnsi="Times New Roman"/>
          <w:sz w:val="24"/>
          <w:szCs w:val="24"/>
          <w:lang w:eastAsia="ar-SA"/>
        </w:rPr>
      </w:pPr>
      <w:r w:rsidRPr="0067529F">
        <w:rPr>
          <w:rFonts w:ascii="Times New Roman" w:hAnsi="Times New Roman"/>
          <w:b/>
          <w:sz w:val="24"/>
          <w:szCs w:val="24"/>
        </w:rPr>
        <w:t>Выпускник получит возможность научиться:</w:t>
      </w:r>
    </w:p>
    <w:p w:rsidR="0056790F" w:rsidRPr="0067529F" w:rsidRDefault="0056790F" w:rsidP="00257AFD">
      <w:pPr>
        <w:numPr>
          <w:ilvl w:val="0"/>
          <w:numId w:val="58"/>
        </w:numPr>
        <w:tabs>
          <w:tab w:val="left" w:pos="993"/>
        </w:tabs>
        <w:spacing w:after="0" w:line="240" w:lineRule="auto"/>
        <w:ind w:left="0" w:firstLine="0"/>
        <w:rPr>
          <w:rFonts w:ascii="Times New Roman" w:hAnsi="Times New Roman"/>
          <w:b/>
          <w:i/>
          <w:sz w:val="24"/>
          <w:szCs w:val="24"/>
        </w:rPr>
      </w:pPr>
      <w:r w:rsidRPr="0067529F">
        <w:rPr>
          <w:rFonts w:ascii="Times New Roman" w:eastAsia="Arial Unicode MS" w:hAnsi="Times New Roman"/>
          <w:i/>
          <w:sz w:val="24"/>
          <w:szCs w:val="24"/>
          <w:lang w:eastAsia="ar-SA"/>
        </w:rPr>
        <w:t>использовать социокультурные реалии при создании устных и письменных высказываний;</w:t>
      </w:r>
    </w:p>
    <w:p w:rsidR="0056790F" w:rsidRPr="0067529F" w:rsidRDefault="0056790F" w:rsidP="00257AFD">
      <w:pPr>
        <w:numPr>
          <w:ilvl w:val="0"/>
          <w:numId w:val="58"/>
        </w:numPr>
        <w:tabs>
          <w:tab w:val="left" w:pos="993"/>
        </w:tabs>
        <w:spacing w:after="0" w:line="240" w:lineRule="auto"/>
        <w:ind w:left="0" w:firstLine="0"/>
        <w:rPr>
          <w:rFonts w:ascii="Times New Roman" w:hAnsi="Times New Roman"/>
          <w:b/>
          <w:i/>
          <w:sz w:val="24"/>
          <w:szCs w:val="24"/>
        </w:rPr>
      </w:pPr>
      <w:r w:rsidRPr="0067529F">
        <w:rPr>
          <w:rFonts w:ascii="Times New Roman" w:eastAsia="Arial Unicode MS" w:hAnsi="Times New Roman"/>
          <w:i/>
          <w:sz w:val="24"/>
          <w:szCs w:val="24"/>
          <w:lang w:eastAsia="ar-SA"/>
        </w:rPr>
        <w:t>находить сходство и различие в традициях родной страны и страны/стран изучаемого языка.</w:t>
      </w:r>
    </w:p>
    <w:p w:rsidR="0056790F" w:rsidRPr="0067529F" w:rsidRDefault="0056790F" w:rsidP="0067529F">
      <w:pPr>
        <w:spacing w:after="0" w:line="240" w:lineRule="auto"/>
        <w:rPr>
          <w:rFonts w:ascii="Times New Roman" w:eastAsia="Arial Unicode MS" w:hAnsi="Times New Roman"/>
          <w:b/>
          <w:sz w:val="24"/>
          <w:szCs w:val="24"/>
          <w:lang w:eastAsia="ar-SA"/>
        </w:rPr>
      </w:pPr>
      <w:r w:rsidRPr="0067529F">
        <w:rPr>
          <w:rFonts w:ascii="Times New Roman" w:eastAsia="Arial Unicode MS" w:hAnsi="Times New Roman"/>
          <w:b/>
          <w:sz w:val="24"/>
          <w:szCs w:val="24"/>
          <w:lang w:eastAsia="ar-SA"/>
        </w:rPr>
        <w:t>Компенсаторные умения</w:t>
      </w:r>
    </w:p>
    <w:p w:rsidR="0056790F" w:rsidRPr="0067529F" w:rsidRDefault="0056790F" w:rsidP="0067529F">
      <w:pPr>
        <w:spacing w:after="0" w:line="240" w:lineRule="auto"/>
        <w:rPr>
          <w:rFonts w:ascii="Times New Roman" w:hAnsi="Times New Roman"/>
          <w:b/>
          <w:sz w:val="24"/>
          <w:szCs w:val="24"/>
        </w:rPr>
      </w:pPr>
      <w:r w:rsidRPr="0067529F">
        <w:rPr>
          <w:rFonts w:ascii="Times New Roman" w:hAnsi="Times New Roman"/>
          <w:b/>
          <w:sz w:val="24"/>
          <w:szCs w:val="24"/>
        </w:rPr>
        <w:t>Выпускник научится:</w:t>
      </w:r>
    </w:p>
    <w:p w:rsidR="0056790F" w:rsidRPr="0067529F" w:rsidRDefault="0056790F" w:rsidP="00257AFD">
      <w:pPr>
        <w:numPr>
          <w:ilvl w:val="0"/>
          <w:numId w:val="59"/>
        </w:numPr>
        <w:tabs>
          <w:tab w:val="left" w:pos="993"/>
        </w:tabs>
        <w:spacing w:after="0" w:line="240" w:lineRule="auto"/>
        <w:ind w:left="0" w:firstLine="0"/>
        <w:rPr>
          <w:rFonts w:ascii="Times New Roman" w:hAnsi="Times New Roman"/>
          <w:b/>
          <w:sz w:val="24"/>
          <w:szCs w:val="24"/>
        </w:rPr>
      </w:pPr>
      <w:r w:rsidRPr="0067529F">
        <w:rPr>
          <w:rFonts w:ascii="Times New Roman" w:eastAsia="Arial Unicode MS" w:hAnsi="Times New Roman"/>
          <w:sz w:val="24"/>
          <w:szCs w:val="24"/>
          <w:lang w:eastAsia="ar-SA"/>
        </w:rPr>
        <w:t>выходить из положения при дефиците языковых средств: использовать переспрос при говорении.</w:t>
      </w:r>
    </w:p>
    <w:p w:rsidR="0056790F" w:rsidRPr="0067529F" w:rsidRDefault="0056790F" w:rsidP="0067529F">
      <w:pPr>
        <w:spacing w:after="0" w:line="240" w:lineRule="auto"/>
        <w:rPr>
          <w:rFonts w:ascii="Times New Roman" w:eastAsia="Arial Unicode MS" w:hAnsi="Times New Roman"/>
          <w:sz w:val="24"/>
          <w:szCs w:val="24"/>
          <w:lang w:eastAsia="ar-SA"/>
        </w:rPr>
      </w:pPr>
      <w:r w:rsidRPr="0067529F">
        <w:rPr>
          <w:rFonts w:ascii="Times New Roman" w:hAnsi="Times New Roman"/>
          <w:b/>
          <w:sz w:val="24"/>
          <w:szCs w:val="24"/>
        </w:rPr>
        <w:t>Выпускник получит возможность научиться:</w:t>
      </w:r>
    </w:p>
    <w:p w:rsidR="0056790F" w:rsidRPr="0067529F" w:rsidRDefault="0056790F" w:rsidP="00257AFD">
      <w:pPr>
        <w:numPr>
          <w:ilvl w:val="0"/>
          <w:numId w:val="59"/>
        </w:numPr>
        <w:tabs>
          <w:tab w:val="left" w:pos="993"/>
        </w:tabs>
        <w:spacing w:after="0" w:line="240" w:lineRule="auto"/>
        <w:ind w:left="0" w:firstLine="0"/>
        <w:rPr>
          <w:rFonts w:ascii="Times New Roman" w:eastAsia="Arial Unicode MS" w:hAnsi="Times New Roman"/>
          <w:i/>
          <w:sz w:val="24"/>
          <w:szCs w:val="24"/>
          <w:lang w:eastAsia="ar-SA"/>
        </w:rPr>
      </w:pPr>
      <w:r w:rsidRPr="0067529F">
        <w:rPr>
          <w:rFonts w:ascii="Times New Roman" w:eastAsia="Arial Unicode MS" w:hAnsi="Times New Roman"/>
          <w:i/>
          <w:sz w:val="24"/>
          <w:szCs w:val="24"/>
          <w:lang w:eastAsia="ar-SA"/>
        </w:rPr>
        <w:t>использовать перифраз, синонимические и антонимические средства при говорении;</w:t>
      </w:r>
    </w:p>
    <w:p w:rsidR="0056790F" w:rsidRPr="0067529F" w:rsidRDefault="0056790F" w:rsidP="00257AFD">
      <w:pPr>
        <w:numPr>
          <w:ilvl w:val="0"/>
          <w:numId w:val="59"/>
        </w:numPr>
        <w:tabs>
          <w:tab w:val="left" w:pos="993"/>
        </w:tabs>
        <w:spacing w:after="0" w:line="240" w:lineRule="auto"/>
        <w:ind w:left="0" w:firstLine="0"/>
        <w:rPr>
          <w:rFonts w:ascii="Times New Roman" w:hAnsi="Times New Roman"/>
          <w:b/>
          <w:sz w:val="24"/>
          <w:szCs w:val="24"/>
        </w:rPr>
      </w:pPr>
      <w:r w:rsidRPr="0067529F">
        <w:rPr>
          <w:rFonts w:ascii="Times New Roman" w:eastAsia="Arial Unicode MS" w:hAnsi="Times New Roman"/>
          <w:i/>
          <w:sz w:val="24"/>
          <w:szCs w:val="24"/>
          <w:lang w:eastAsia="ar-SA"/>
        </w:rPr>
        <w:t>пользоваться языковой и контекстуальной догадкой при аудировании и чтении.</w:t>
      </w:r>
    </w:p>
    <w:p w:rsidR="0056790F" w:rsidRPr="0067529F" w:rsidRDefault="0056790F" w:rsidP="0067529F">
      <w:pPr>
        <w:spacing w:after="0" w:line="240" w:lineRule="auto"/>
        <w:rPr>
          <w:rFonts w:ascii="Times New Roman" w:hAnsi="Times New Roman"/>
          <w:sz w:val="24"/>
          <w:szCs w:val="24"/>
        </w:rPr>
      </w:pPr>
    </w:p>
    <w:p w:rsidR="0056790F" w:rsidRPr="0067529F" w:rsidRDefault="0056790F" w:rsidP="0067529F">
      <w:pPr>
        <w:tabs>
          <w:tab w:val="left" w:pos="1140"/>
        </w:tabs>
        <w:spacing w:after="0" w:line="240" w:lineRule="auto"/>
        <w:rPr>
          <w:rFonts w:ascii="Times New Roman" w:hAnsi="Times New Roman"/>
          <w:b/>
          <w:bCs/>
          <w:sz w:val="24"/>
          <w:szCs w:val="24"/>
        </w:rPr>
      </w:pPr>
      <w:bookmarkStart w:id="40" w:name="_Toc409691632"/>
      <w:bookmarkStart w:id="41" w:name="_Toc410653957"/>
      <w:bookmarkStart w:id="42" w:name="_Toc414553139"/>
      <w:r w:rsidRPr="0067529F">
        <w:rPr>
          <w:rFonts w:ascii="Times New Roman" w:hAnsi="Times New Roman"/>
          <w:b/>
          <w:sz w:val="24"/>
          <w:szCs w:val="24"/>
        </w:rPr>
        <w:t>1.2.5.</w:t>
      </w:r>
      <w:r>
        <w:rPr>
          <w:rFonts w:ascii="Times New Roman" w:hAnsi="Times New Roman"/>
          <w:b/>
          <w:sz w:val="24"/>
          <w:szCs w:val="24"/>
        </w:rPr>
        <w:t>4</w:t>
      </w:r>
      <w:r w:rsidRPr="0067529F">
        <w:rPr>
          <w:rFonts w:ascii="Times New Roman" w:hAnsi="Times New Roman"/>
          <w:b/>
          <w:sz w:val="24"/>
          <w:szCs w:val="24"/>
        </w:rPr>
        <w:t xml:space="preserve">. </w:t>
      </w:r>
      <w:bookmarkEnd w:id="40"/>
      <w:bookmarkEnd w:id="41"/>
      <w:bookmarkEnd w:id="42"/>
      <w:r w:rsidRPr="0067529F">
        <w:rPr>
          <w:rFonts w:ascii="Times New Roman" w:hAnsi="Times New Roman"/>
          <w:b/>
          <w:sz w:val="24"/>
          <w:szCs w:val="24"/>
        </w:rPr>
        <w:t>История России. Всеобщая история</w:t>
      </w:r>
      <w:r w:rsidRPr="0067529F">
        <w:rPr>
          <w:rFonts w:ascii="Times New Roman" w:hAnsi="Times New Roman"/>
          <w:b/>
          <w:bCs/>
          <w:sz w:val="24"/>
          <w:szCs w:val="24"/>
        </w:rPr>
        <w:t xml:space="preserve"> Предметная область «Общественно-научные предметы»</w:t>
      </w:r>
    </w:p>
    <w:p w:rsidR="0056790F" w:rsidRPr="0067529F" w:rsidRDefault="0056790F" w:rsidP="0067529F">
      <w:pPr>
        <w:spacing w:after="0" w:line="240" w:lineRule="auto"/>
        <w:rPr>
          <w:rFonts w:ascii="Times New Roman" w:hAnsi="Times New Roman"/>
          <w:sz w:val="24"/>
          <w:szCs w:val="24"/>
        </w:rPr>
      </w:pPr>
    </w:p>
    <w:p w:rsidR="0056790F" w:rsidRPr="0067529F" w:rsidRDefault="0056790F" w:rsidP="0067529F">
      <w:pPr>
        <w:spacing w:after="0" w:line="240" w:lineRule="auto"/>
        <w:rPr>
          <w:rFonts w:ascii="Times New Roman" w:hAnsi="Times New Roman"/>
          <w:sz w:val="24"/>
          <w:szCs w:val="24"/>
        </w:rPr>
      </w:pPr>
      <w:r w:rsidRPr="0067529F">
        <w:rPr>
          <w:rFonts w:ascii="Times New Roman" w:hAnsi="Times New Roman"/>
          <w:sz w:val="24"/>
          <w:szCs w:val="24"/>
        </w:rPr>
        <w:t>Изучение предметной области «Общественно-научные предметы» должно обеспечить:</w:t>
      </w:r>
    </w:p>
    <w:p w:rsidR="0056790F" w:rsidRPr="0067529F" w:rsidRDefault="0056790F" w:rsidP="0067529F">
      <w:pPr>
        <w:spacing w:after="0" w:line="240" w:lineRule="auto"/>
        <w:rPr>
          <w:rFonts w:ascii="Times New Roman" w:hAnsi="Times New Roman"/>
          <w:sz w:val="24"/>
          <w:szCs w:val="24"/>
        </w:rPr>
      </w:pPr>
    </w:p>
    <w:p w:rsidR="0056790F" w:rsidRPr="0067529F" w:rsidRDefault="0056790F" w:rsidP="0067529F">
      <w:pPr>
        <w:spacing w:after="0" w:line="240" w:lineRule="auto"/>
        <w:rPr>
          <w:rFonts w:ascii="Times New Roman" w:hAnsi="Times New Roman"/>
          <w:sz w:val="24"/>
          <w:szCs w:val="24"/>
        </w:rPr>
      </w:pPr>
      <w:r w:rsidRPr="0067529F">
        <w:rPr>
          <w:rFonts w:ascii="Times New Roman" w:hAnsi="Times New Roman"/>
          <w:sz w:val="24"/>
          <w:szCs w:val="24"/>
        </w:rPr>
        <w:t>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закреплённым в Конституции Российской Федерации;</w:t>
      </w:r>
    </w:p>
    <w:p w:rsidR="0056790F" w:rsidRPr="0067529F" w:rsidRDefault="0056790F" w:rsidP="0067529F">
      <w:pPr>
        <w:spacing w:after="0" w:line="240" w:lineRule="auto"/>
        <w:rPr>
          <w:rFonts w:ascii="Times New Roman" w:hAnsi="Times New Roman"/>
          <w:sz w:val="24"/>
          <w:szCs w:val="24"/>
        </w:rPr>
      </w:pPr>
    </w:p>
    <w:p w:rsidR="0056790F" w:rsidRPr="0067529F" w:rsidRDefault="0056790F" w:rsidP="0067529F">
      <w:pPr>
        <w:spacing w:after="0" w:line="240" w:lineRule="auto"/>
        <w:rPr>
          <w:rFonts w:ascii="Times New Roman" w:hAnsi="Times New Roman"/>
          <w:sz w:val="24"/>
          <w:szCs w:val="24"/>
        </w:rPr>
      </w:pPr>
      <w:r w:rsidRPr="0067529F">
        <w:rPr>
          <w:rFonts w:ascii="Times New Roman" w:hAnsi="Times New Roman"/>
          <w:sz w:val="24"/>
          <w:szCs w:val="24"/>
        </w:rPr>
        <w:t>понимание основных принципов жизни общества, роли окружающей среды как важного фактора формирования качеств личности, ее социализации;</w:t>
      </w:r>
    </w:p>
    <w:p w:rsidR="0056790F" w:rsidRPr="0067529F" w:rsidRDefault="0056790F" w:rsidP="0067529F">
      <w:pPr>
        <w:spacing w:after="0" w:line="240" w:lineRule="auto"/>
        <w:rPr>
          <w:rFonts w:ascii="Times New Roman" w:hAnsi="Times New Roman"/>
          <w:sz w:val="24"/>
          <w:szCs w:val="24"/>
        </w:rPr>
      </w:pPr>
    </w:p>
    <w:p w:rsidR="0056790F" w:rsidRPr="0067529F" w:rsidRDefault="0056790F" w:rsidP="0067529F">
      <w:pPr>
        <w:spacing w:after="0" w:line="240" w:lineRule="auto"/>
        <w:rPr>
          <w:rFonts w:ascii="Times New Roman" w:hAnsi="Times New Roman"/>
          <w:sz w:val="24"/>
          <w:szCs w:val="24"/>
        </w:rPr>
      </w:pPr>
      <w:r w:rsidRPr="0067529F">
        <w:rPr>
          <w:rFonts w:ascii="Times New Roman" w:hAnsi="Times New Roman"/>
          <w:sz w:val="24"/>
          <w:szCs w:val="24"/>
        </w:rPr>
        <w:t>владение экологическим мышлением, обеспечивающим понимание взаимосвязи между природными, социальными, экономическими и политическими явлениями, их влияния на качество жизни человека и качество окружающей его среды;</w:t>
      </w:r>
    </w:p>
    <w:p w:rsidR="0056790F" w:rsidRPr="0067529F" w:rsidRDefault="0056790F" w:rsidP="0067529F">
      <w:pPr>
        <w:spacing w:after="0" w:line="240" w:lineRule="auto"/>
        <w:rPr>
          <w:rFonts w:ascii="Times New Roman" w:hAnsi="Times New Roman"/>
          <w:sz w:val="24"/>
          <w:szCs w:val="24"/>
        </w:rPr>
      </w:pPr>
    </w:p>
    <w:p w:rsidR="0056790F" w:rsidRPr="0067529F" w:rsidRDefault="0056790F" w:rsidP="0067529F">
      <w:pPr>
        <w:spacing w:after="0" w:line="240" w:lineRule="auto"/>
        <w:rPr>
          <w:rFonts w:ascii="Times New Roman" w:hAnsi="Times New Roman"/>
          <w:sz w:val="24"/>
          <w:szCs w:val="24"/>
        </w:rPr>
      </w:pPr>
      <w:r w:rsidRPr="0067529F">
        <w:rPr>
          <w:rFonts w:ascii="Times New Roman" w:hAnsi="Times New Roman"/>
          <w:sz w:val="24"/>
          <w:szCs w:val="24"/>
        </w:rPr>
        <w:t>осознание своей роли в целостном, многообразном и быстро изменяющемся глобальном мире;</w:t>
      </w:r>
    </w:p>
    <w:p w:rsidR="0056790F" w:rsidRPr="0067529F" w:rsidRDefault="0056790F" w:rsidP="0067529F">
      <w:pPr>
        <w:spacing w:after="0" w:line="240" w:lineRule="auto"/>
        <w:rPr>
          <w:rFonts w:ascii="Times New Roman" w:hAnsi="Times New Roman"/>
          <w:sz w:val="24"/>
          <w:szCs w:val="24"/>
        </w:rPr>
      </w:pPr>
    </w:p>
    <w:p w:rsidR="0056790F" w:rsidRPr="0067529F" w:rsidRDefault="0056790F" w:rsidP="0067529F">
      <w:pPr>
        <w:spacing w:after="0" w:line="240" w:lineRule="auto"/>
        <w:rPr>
          <w:rFonts w:ascii="Times New Roman" w:hAnsi="Times New Roman"/>
          <w:sz w:val="24"/>
          <w:szCs w:val="24"/>
        </w:rPr>
      </w:pPr>
      <w:r w:rsidRPr="0067529F">
        <w:rPr>
          <w:rFonts w:ascii="Times New Roman" w:hAnsi="Times New Roman"/>
          <w:sz w:val="24"/>
          <w:szCs w:val="24"/>
        </w:rPr>
        <w:t>приобретение теоретических знаний и опыта их применения для адекватной ориентации в окружающем мире, выработки способов адаптации в нём, формирования собственной активной позиции в общественной жизни при решении задач в области социальных отношений.</w:t>
      </w:r>
    </w:p>
    <w:p w:rsidR="0056790F" w:rsidRPr="0067529F" w:rsidRDefault="0056790F" w:rsidP="0067529F">
      <w:pPr>
        <w:spacing w:after="0" w:line="240" w:lineRule="auto"/>
        <w:rPr>
          <w:rFonts w:ascii="Times New Roman" w:hAnsi="Times New Roman"/>
          <w:sz w:val="24"/>
          <w:szCs w:val="24"/>
        </w:rPr>
      </w:pPr>
    </w:p>
    <w:p w:rsidR="0056790F" w:rsidRPr="0067529F" w:rsidRDefault="0056790F" w:rsidP="0067529F">
      <w:pPr>
        <w:spacing w:after="0" w:line="240" w:lineRule="auto"/>
        <w:rPr>
          <w:rFonts w:ascii="Times New Roman" w:hAnsi="Times New Roman"/>
          <w:sz w:val="24"/>
          <w:szCs w:val="24"/>
        </w:rPr>
      </w:pPr>
      <w:r w:rsidRPr="0067529F">
        <w:rPr>
          <w:rFonts w:ascii="Times New Roman" w:hAnsi="Times New Roman"/>
          <w:sz w:val="24"/>
          <w:szCs w:val="24"/>
        </w:rPr>
        <w:t>При изучении учебных предметов общественно-научной направленности задача развития и воспитания личности учащихся является приоритетной (для обучающихся с расстройствами аутистического спектра приоритетной является задача социализации).</w:t>
      </w:r>
    </w:p>
    <w:p w:rsidR="0056790F" w:rsidRPr="0067529F" w:rsidRDefault="0056790F" w:rsidP="0067529F">
      <w:pPr>
        <w:spacing w:after="0" w:line="240" w:lineRule="auto"/>
        <w:rPr>
          <w:rFonts w:ascii="Times New Roman" w:hAnsi="Times New Roman"/>
          <w:sz w:val="24"/>
          <w:szCs w:val="24"/>
        </w:rPr>
      </w:pPr>
    </w:p>
    <w:p w:rsidR="0056790F" w:rsidRPr="0067529F" w:rsidRDefault="0056790F" w:rsidP="0067529F">
      <w:pPr>
        <w:spacing w:after="0" w:line="240" w:lineRule="auto"/>
        <w:rPr>
          <w:rFonts w:ascii="Times New Roman" w:hAnsi="Times New Roman"/>
          <w:sz w:val="24"/>
          <w:szCs w:val="24"/>
        </w:rPr>
      </w:pPr>
      <w:r w:rsidRPr="0067529F">
        <w:rPr>
          <w:rFonts w:ascii="Times New Roman" w:hAnsi="Times New Roman"/>
          <w:sz w:val="24"/>
          <w:szCs w:val="24"/>
        </w:rPr>
        <w:t>Предметные результаты изучения предметной области «Общественно-научные предметы» должны отражать:</w:t>
      </w:r>
    </w:p>
    <w:p w:rsidR="0056790F" w:rsidRPr="0067529F" w:rsidRDefault="0056790F" w:rsidP="0067529F">
      <w:pPr>
        <w:spacing w:after="0" w:line="240" w:lineRule="auto"/>
        <w:rPr>
          <w:rFonts w:ascii="Times New Roman" w:hAnsi="Times New Roman"/>
          <w:sz w:val="24"/>
          <w:szCs w:val="24"/>
        </w:rPr>
      </w:pPr>
    </w:p>
    <w:p w:rsidR="0056790F" w:rsidRPr="0067529F" w:rsidRDefault="0056790F" w:rsidP="0067529F">
      <w:pPr>
        <w:spacing w:after="0" w:line="240" w:lineRule="auto"/>
        <w:rPr>
          <w:rFonts w:ascii="Times New Roman" w:hAnsi="Times New Roman"/>
          <w:sz w:val="24"/>
          <w:szCs w:val="24"/>
        </w:rPr>
      </w:pPr>
      <w:r w:rsidRPr="0067529F">
        <w:rPr>
          <w:rFonts w:ascii="Times New Roman" w:hAnsi="Times New Roman"/>
          <w:b/>
          <w:bCs/>
          <w:sz w:val="24"/>
          <w:szCs w:val="24"/>
        </w:rPr>
        <w:t>История России. Всеобщая история:</w:t>
      </w:r>
    </w:p>
    <w:p w:rsidR="0056790F" w:rsidRPr="0067529F" w:rsidRDefault="0056790F" w:rsidP="0067529F">
      <w:pPr>
        <w:spacing w:after="0" w:line="240" w:lineRule="auto"/>
        <w:rPr>
          <w:rFonts w:ascii="Times New Roman" w:hAnsi="Times New Roman"/>
          <w:sz w:val="24"/>
          <w:szCs w:val="24"/>
        </w:rPr>
      </w:pPr>
    </w:p>
    <w:p w:rsidR="0056790F" w:rsidRPr="0067529F" w:rsidRDefault="0056790F" w:rsidP="00F30D7B">
      <w:pPr>
        <w:numPr>
          <w:ilvl w:val="0"/>
          <w:numId w:val="182"/>
        </w:numPr>
        <w:tabs>
          <w:tab w:val="left" w:pos="540"/>
        </w:tabs>
        <w:spacing w:after="0" w:line="240" w:lineRule="auto"/>
        <w:rPr>
          <w:rFonts w:ascii="Times New Roman" w:hAnsi="Times New Roman"/>
          <w:sz w:val="24"/>
          <w:szCs w:val="24"/>
        </w:rPr>
      </w:pPr>
      <w:r w:rsidRPr="0067529F">
        <w:rPr>
          <w:rFonts w:ascii="Times New Roman" w:hAnsi="Times New Roman"/>
          <w:sz w:val="24"/>
          <w:szCs w:val="24"/>
        </w:rPr>
        <w:t>формирование основ гражданской, этнонациональной, социальной, культурной самоидентификации личности обучающегося, осмысление им опыта российской истории как части мировой истории, усвоение базовых национальных ценностей современногороссийского общества: гуманистических и демократических ценностей, идей мира и взаимопонимания между народами, людьми разных культур;</w:t>
      </w:r>
    </w:p>
    <w:p w:rsidR="0056790F" w:rsidRPr="0067529F" w:rsidRDefault="0056790F" w:rsidP="0067529F">
      <w:pPr>
        <w:spacing w:after="0" w:line="240" w:lineRule="auto"/>
        <w:rPr>
          <w:rFonts w:ascii="Times New Roman" w:hAnsi="Times New Roman"/>
          <w:sz w:val="24"/>
          <w:szCs w:val="24"/>
        </w:rPr>
      </w:pPr>
    </w:p>
    <w:p w:rsidR="0056790F" w:rsidRPr="0067529F" w:rsidRDefault="0056790F" w:rsidP="00F30D7B">
      <w:pPr>
        <w:numPr>
          <w:ilvl w:val="0"/>
          <w:numId w:val="182"/>
        </w:numPr>
        <w:tabs>
          <w:tab w:val="left" w:pos="540"/>
        </w:tabs>
        <w:spacing w:after="0" w:line="240" w:lineRule="auto"/>
        <w:rPr>
          <w:rFonts w:ascii="Times New Roman" w:hAnsi="Times New Roman"/>
          <w:sz w:val="24"/>
          <w:szCs w:val="24"/>
        </w:rPr>
      </w:pPr>
      <w:r w:rsidRPr="0067529F">
        <w:rPr>
          <w:rFonts w:ascii="Times New Roman" w:hAnsi="Times New Roman"/>
          <w:sz w:val="24"/>
          <w:szCs w:val="24"/>
        </w:rPr>
        <w:t>овладение базовыми историческими знаниями, а также представлениями о закономерностях развития человеческого общества с древности до наших дней в социальной, экономической, политической, научной и культурной сферах; приобретение опыта историко-культурного, цивилизационного подхода к оценке социальных явлений, современных глобальных процессов;</w:t>
      </w:r>
    </w:p>
    <w:p w:rsidR="0056790F" w:rsidRPr="0067529F" w:rsidRDefault="0056790F" w:rsidP="0067529F">
      <w:pPr>
        <w:spacing w:after="0" w:line="240" w:lineRule="auto"/>
        <w:rPr>
          <w:rFonts w:ascii="Times New Roman" w:hAnsi="Times New Roman"/>
          <w:sz w:val="24"/>
          <w:szCs w:val="24"/>
        </w:rPr>
      </w:pPr>
    </w:p>
    <w:p w:rsidR="0056790F" w:rsidRPr="0067529F" w:rsidRDefault="0056790F" w:rsidP="00F30D7B">
      <w:pPr>
        <w:numPr>
          <w:ilvl w:val="0"/>
          <w:numId w:val="182"/>
        </w:numPr>
        <w:tabs>
          <w:tab w:val="left" w:pos="540"/>
        </w:tabs>
        <w:spacing w:after="0" w:line="240" w:lineRule="auto"/>
        <w:rPr>
          <w:rFonts w:ascii="Times New Roman" w:hAnsi="Times New Roman"/>
          <w:sz w:val="24"/>
          <w:szCs w:val="24"/>
        </w:rPr>
      </w:pPr>
      <w:r w:rsidRPr="0067529F">
        <w:rPr>
          <w:rFonts w:ascii="Times New Roman" w:hAnsi="Times New Roman"/>
          <w:sz w:val="24"/>
          <w:szCs w:val="24"/>
        </w:rPr>
        <w:t>формирование умений применения исторических знаний для осмысления сущности современных общественных явлений, жизни в современном поликультурном, полиэтничном и многоконфессиональном мире;</w:t>
      </w:r>
    </w:p>
    <w:p w:rsidR="0056790F" w:rsidRPr="0067529F" w:rsidRDefault="0056790F" w:rsidP="0067529F">
      <w:pPr>
        <w:spacing w:after="0" w:line="240" w:lineRule="auto"/>
        <w:rPr>
          <w:rFonts w:ascii="Times New Roman" w:hAnsi="Times New Roman"/>
          <w:sz w:val="24"/>
          <w:szCs w:val="24"/>
        </w:rPr>
      </w:pPr>
    </w:p>
    <w:p w:rsidR="0056790F" w:rsidRPr="0067529F" w:rsidRDefault="0056790F" w:rsidP="00F30D7B">
      <w:pPr>
        <w:numPr>
          <w:ilvl w:val="0"/>
          <w:numId w:val="182"/>
        </w:numPr>
        <w:tabs>
          <w:tab w:val="left" w:pos="540"/>
        </w:tabs>
        <w:spacing w:after="0" w:line="240" w:lineRule="auto"/>
        <w:rPr>
          <w:rFonts w:ascii="Times New Roman" w:hAnsi="Times New Roman"/>
          <w:sz w:val="24"/>
          <w:szCs w:val="24"/>
        </w:rPr>
      </w:pPr>
      <w:r w:rsidRPr="0067529F">
        <w:rPr>
          <w:rFonts w:ascii="Times New Roman" w:hAnsi="Times New Roman"/>
          <w:sz w:val="24"/>
          <w:szCs w:val="24"/>
        </w:rPr>
        <w:t>формирование важнейших культурно-исторических ориентиров для гражданской, этнонациональной, социальной, культурной самоидентификации личности, миропонимания и познания современного общества на основе изучения исторического опыта России и человечества;</w:t>
      </w:r>
    </w:p>
    <w:p w:rsidR="0056790F" w:rsidRPr="0067529F" w:rsidRDefault="0056790F" w:rsidP="0067529F">
      <w:pPr>
        <w:spacing w:after="0" w:line="240" w:lineRule="auto"/>
        <w:rPr>
          <w:rFonts w:ascii="Times New Roman" w:hAnsi="Times New Roman"/>
          <w:sz w:val="24"/>
          <w:szCs w:val="24"/>
        </w:rPr>
      </w:pPr>
    </w:p>
    <w:p w:rsidR="0056790F" w:rsidRPr="0067529F" w:rsidRDefault="0056790F" w:rsidP="00F30D7B">
      <w:pPr>
        <w:numPr>
          <w:ilvl w:val="0"/>
          <w:numId w:val="182"/>
        </w:numPr>
        <w:tabs>
          <w:tab w:val="left" w:pos="540"/>
        </w:tabs>
        <w:spacing w:after="0" w:line="240" w:lineRule="auto"/>
        <w:rPr>
          <w:rFonts w:ascii="Times New Roman" w:hAnsi="Times New Roman"/>
          <w:sz w:val="24"/>
          <w:szCs w:val="24"/>
        </w:rPr>
      </w:pPr>
      <w:r w:rsidRPr="0067529F">
        <w:rPr>
          <w:rFonts w:ascii="Times New Roman" w:hAnsi="Times New Roman"/>
          <w:sz w:val="24"/>
          <w:szCs w:val="24"/>
        </w:rPr>
        <w:t>развитие умений искать, анализировать, сопоставлять и оценивать содержащуюся в различных источниках информацию о событиях и явлениях прошлого и настоящего, способностей определять и аргументировать своё отношение к ней;</w:t>
      </w:r>
    </w:p>
    <w:p w:rsidR="0056790F" w:rsidRPr="0067529F" w:rsidRDefault="0056790F" w:rsidP="0067529F">
      <w:pPr>
        <w:spacing w:after="0" w:line="240" w:lineRule="auto"/>
        <w:rPr>
          <w:rFonts w:ascii="Times New Roman" w:hAnsi="Times New Roman"/>
          <w:sz w:val="24"/>
          <w:szCs w:val="24"/>
        </w:rPr>
      </w:pPr>
    </w:p>
    <w:p w:rsidR="0056790F" w:rsidRPr="0067529F" w:rsidRDefault="0056790F" w:rsidP="00F30D7B">
      <w:pPr>
        <w:numPr>
          <w:ilvl w:val="0"/>
          <w:numId w:val="182"/>
        </w:numPr>
        <w:tabs>
          <w:tab w:val="left" w:pos="540"/>
        </w:tabs>
        <w:spacing w:after="0" w:line="240" w:lineRule="auto"/>
        <w:rPr>
          <w:rFonts w:ascii="Times New Roman" w:hAnsi="Times New Roman"/>
          <w:sz w:val="24"/>
          <w:szCs w:val="24"/>
        </w:rPr>
      </w:pPr>
      <w:r w:rsidRPr="0067529F">
        <w:rPr>
          <w:rFonts w:ascii="Times New Roman" w:hAnsi="Times New Roman"/>
          <w:sz w:val="24"/>
          <w:szCs w:val="24"/>
        </w:rPr>
        <w:t>воспитание уважения к историческому наследию народов России; восприятие традиций исторического диалога, сложившихся в поликультурном, полиэтничном и многоконфессиональном Российском государстве.</w:t>
      </w:r>
    </w:p>
    <w:p w:rsidR="0056790F" w:rsidRPr="0067529F" w:rsidRDefault="0056790F" w:rsidP="00F30D7B">
      <w:pPr>
        <w:numPr>
          <w:ilvl w:val="0"/>
          <w:numId w:val="182"/>
        </w:numPr>
        <w:tabs>
          <w:tab w:val="left" w:pos="540"/>
        </w:tabs>
        <w:spacing w:after="0" w:line="240" w:lineRule="auto"/>
        <w:rPr>
          <w:rFonts w:ascii="Times New Roman" w:hAnsi="Times New Roman"/>
          <w:sz w:val="24"/>
          <w:szCs w:val="24"/>
        </w:rPr>
        <w:sectPr w:rsidR="0056790F" w:rsidRPr="0067529F" w:rsidSect="009A2FB2">
          <w:pgSz w:w="11907" w:h="16840" w:code="9"/>
          <w:pgMar w:top="851" w:right="851" w:bottom="851" w:left="1418" w:header="0" w:footer="0" w:gutter="0"/>
          <w:cols w:space="720" w:equalWidth="0">
            <w:col w:w="9615"/>
          </w:cols>
        </w:sectPr>
      </w:pPr>
    </w:p>
    <w:p w:rsidR="0056790F" w:rsidRPr="0067529F" w:rsidRDefault="0056790F" w:rsidP="0067529F">
      <w:pPr>
        <w:pStyle w:val="Heading4"/>
        <w:spacing w:before="0" w:line="240" w:lineRule="auto"/>
        <w:ind w:left="0"/>
        <w:rPr>
          <w:sz w:val="24"/>
          <w:szCs w:val="24"/>
        </w:rPr>
      </w:pPr>
      <w:r w:rsidRPr="0067529F">
        <w:rPr>
          <w:b w:val="0"/>
          <w:sz w:val="24"/>
          <w:szCs w:val="24"/>
        </w:rPr>
        <w:t>Предметные результаты</w:t>
      </w:r>
      <w:r w:rsidRPr="0067529F">
        <w:rPr>
          <w:sz w:val="24"/>
          <w:szCs w:val="24"/>
        </w:rPr>
        <w:t xml:space="preserve"> освоения курса истории на уровне основного общего образования предполагают, что у учащегося сформированы:</w:t>
      </w:r>
    </w:p>
    <w:p w:rsidR="0056790F" w:rsidRPr="0067529F" w:rsidRDefault="0056790F" w:rsidP="00257AFD">
      <w:pPr>
        <w:numPr>
          <w:ilvl w:val="0"/>
          <w:numId w:val="122"/>
        </w:numPr>
        <w:tabs>
          <w:tab w:val="left" w:pos="993"/>
        </w:tabs>
        <w:spacing w:after="0" w:line="240" w:lineRule="auto"/>
        <w:ind w:left="0" w:firstLine="0"/>
        <w:rPr>
          <w:rFonts w:ascii="Times New Roman" w:hAnsi="Times New Roman"/>
          <w:sz w:val="24"/>
          <w:szCs w:val="24"/>
        </w:rPr>
      </w:pPr>
      <w:r w:rsidRPr="0067529F">
        <w:rPr>
          <w:rFonts w:ascii="Times New Roman" w:hAnsi="Times New Roman"/>
          <w:sz w:val="24"/>
          <w:szCs w:val="24"/>
        </w:rPr>
        <w:t>целостные представления об историческом пути человечества, разных народов и государств как необходимой основы миропонимания и познания современного общества; о преемственности исторических эпох и непрерывности исторических процессов; о месте и роли России в мировой истории;</w:t>
      </w:r>
    </w:p>
    <w:p w:rsidR="0056790F" w:rsidRPr="0067529F" w:rsidRDefault="0056790F" w:rsidP="00257AFD">
      <w:pPr>
        <w:numPr>
          <w:ilvl w:val="0"/>
          <w:numId w:val="122"/>
        </w:numPr>
        <w:tabs>
          <w:tab w:val="left" w:pos="993"/>
        </w:tabs>
        <w:spacing w:after="0" w:line="240" w:lineRule="auto"/>
        <w:ind w:left="0" w:firstLine="0"/>
        <w:rPr>
          <w:rFonts w:ascii="Times New Roman" w:hAnsi="Times New Roman"/>
          <w:sz w:val="24"/>
          <w:szCs w:val="24"/>
        </w:rPr>
      </w:pPr>
      <w:r w:rsidRPr="0067529F">
        <w:rPr>
          <w:rFonts w:ascii="Times New Roman" w:hAnsi="Times New Roman"/>
          <w:sz w:val="24"/>
          <w:szCs w:val="24"/>
        </w:rPr>
        <w:t>базовые исторические знания об основных этапах и закономерностях развития человеческого общества с древности до наших дней;</w:t>
      </w:r>
    </w:p>
    <w:p w:rsidR="0056790F" w:rsidRPr="0067529F" w:rsidRDefault="0056790F" w:rsidP="00257AFD">
      <w:pPr>
        <w:numPr>
          <w:ilvl w:val="0"/>
          <w:numId w:val="122"/>
        </w:numPr>
        <w:tabs>
          <w:tab w:val="left" w:pos="993"/>
        </w:tabs>
        <w:spacing w:after="0" w:line="240" w:lineRule="auto"/>
        <w:ind w:left="0" w:firstLine="0"/>
        <w:rPr>
          <w:rFonts w:ascii="Times New Roman" w:hAnsi="Times New Roman"/>
          <w:sz w:val="24"/>
          <w:szCs w:val="24"/>
        </w:rPr>
      </w:pPr>
      <w:r w:rsidRPr="0067529F">
        <w:rPr>
          <w:rFonts w:ascii="Times New Roman" w:hAnsi="Times New Roman"/>
          <w:sz w:val="24"/>
          <w:szCs w:val="24"/>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56790F" w:rsidRPr="0067529F" w:rsidRDefault="0056790F" w:rsidP="00257AFD">
      <w:pPr>
        <w:numPr>
          <w:ilvl w:val="0"/>
          <w:numId w:val="122"/>
        </w:numPr>
        <w:tabs>
          <w:tab w:val="left" w:pos="993"/>
        </w:tabs>
        <w:spacing w:after="0" w:line="240" w:lineRule="auto"/>
        <w:ind w:left="0" w:firstLine="0"/>
        <w:rPr>
          <w:rFonts w:ascii="Times New Roman" w:hAnsi="Times New Roman"/>
          <w:sz w:val="24"/>
          <w:szCs w:val="24"/>
        </w:rPr>
      </w:pPr>
      <w:r w:rsidRPr="0067529F">
        <w:rPr>
          <w:rFonts w:ascii="Times New Roman" w:hAnsi="Times New Roman"/>
          <w:sz w:val="24"/>
          <w:szCs w:val="24"/>
        </w:rPr>
        <w:t>способность применять исторические знания для осмысления общественных событий и явлений прошлого и современности;</w:t>
      </w:r>
    </w:p>
    <w:p w:rsidR="0056790F" w:rsidRPr="0067529F" w:rsidRDefault="0056790F" w:rsidP="00257AFD">
      <w:pPr>
        <w:numPr>
          <w:ilvl w:val="0"/>
          <w:numId w:val="122"/>
        </w:numPr>
        <w:tabs>
          <w:tab w:val="left" w:pos="993"/>
        </w:tabs>
        <w:spacing w:after="0" w:line="240" w:lineRule="auto"/>
        <w:ind w:left="0" w:firstLine="0"/>
        <w:rPr>
          <w:rFonts w:ascii="Times New Roman" w:hAnsi="Times New Roman"/>
          <w:sz w:val="24"/>
          <w:szCs w:val="24"/>
        </w:rPr>
      </w:pPr>
      <w:r w:rsidRPr="0067529F">
        <w:rPr>
          <w:rFonts w:ascii="Times New Roman" w:hAnsi="Times New Roman"/>
          <w:sz w:val="24"/>
          <w:szCs w:val="24"/>
        </w:rPr>
        <w:t>умение искать, анализировать, систематизировать и оценивать историческую информацию различных исторических и современных источников, раскрывая ее социальную принадлежность и познавательную ценность; способность определять и аргументировать свое отношение к ней;</w:t>
      </w:r>
    </w:p>
    <w:p w:rsidR="0056790F" w:rsidRPr="0067529F" w:rsidRDefault="0056790F" w:rsidP="00257AFD">
      <w:pPr>
        <w:numPr>
          <w:ilvl w:val="0"/>
          <w:numId w:val="122"/>
        </w:numPr>
        <w:tabs>
          <w:tab w:val="left" w:pos="993"/>
        </w:tabs>
        <w:spacing w:after="0" w:line="240" w:lineRule="auto"/>
        <w:ind w:left="0" w:firstLine="0"/>
        <w:rPr>
          <w:rFonts w:ascii="Times New Roman" w:hAnsi="Times New Roman"/>
          <w:sz w:val="24"/>
          <w:szCs w:val="24"/>
        </w:rPr>
      </w:pPr>
      <w:r w:rsidRPr="0067529F">
        <w:rPr>
          <w:rFonts w:ascii="Times New Roman" w:hAnsi="Times New Roman"/>
          <w:sz w:val="24"/>
          <w:szCs w:val="24"/>
        </w:rPr>
        <w:t>умение работать с письменными, изобразительными и вещественными историческими источниками, понимать и интерпретировать содержащуюся в них информацию;</w:t>
      </w:r>
    </w:p>
    <w:p w:rsidR="0056790F" w:rsidRPr="0067529F" w:rsidRDefault="0056790F" w:rsidP="00257AFD">
      <w:pPr>
        <w:numPr>
          <w:ilvl w:val="0"/>
          <w:numId w:val="122"/>
        </w:numPr>
        <w:tabs>
          <w:tab w:val="left" w:pos="993"/>
        </w:tabs>
        <w:spacing w:after="0" w:line="240" w:lineRule="auto"/>
        <w:ind w:left="0" w:firstLine="0"/>
        <w:rPr>
          <w:rFonts w:ascii="Times New Roman" w:hAnsi="Times New Roman"/>
          <w:sz w:val="24"/>
          <w:szCs w:val="24"/>
        </w:rPr>
      </w:pPr>
      <w:r w:rsidRPr="0067529F">
        <w:rPr>
          <w:rFonts w:ascii="Times New Roman" w:hAnsi="Times New Roman"/>
          <w:sz w:val="24"/>
          <w:szCs w:val="24"/>
        </w:rPr>
        <w:t>уважение к мировому и отечественному историческому наследию, культуре своего и других народов; готовность применять исторические знания для выявления и сохранения исторических и культурных памятников своей страны и мира.</w:t>
      </w:r>
    </w:p>
    <w:p w:rsidR="0056790F" w:rsidRPr="0067529F" w:rsidRDefault="0056790F" w:rsidP="0067529F">
      <w:pPr>
        <w:spacing w:after="0" w:line="240" w:lineRule="auto"/>
        <w:rPr>
          <w:rFonts w:ascii="Times New Roman" w:hAnsi="Times New Roman"/>
          <w:sz w:val="24"/>
          <w:szCs w:val="24"/>
        </w:rPr>
      </w:pPr>
    </w:p>
    <w:p w:rsidR="0056790F" w:rsidRPr="0067529F" w:rsidRDefault="0056790F" w:rsidP="0067529F">
      <w:pPr>
        <w:spacing w:after="0" w:line="240" w:lineRule="auto"/>
        <w:rPr>
          <w:rFonts w:ascii="Times New Roman" w:hAnsi="Times New Roman"/>
          <w:sz w:val="24"/>
          <w:szCs w:val="24"/>
        </w:rPr>
      </w:pPr>
    </w:p>
    <w:p w:rsidR="0056790F" w:rsidRPr="0067529F" w:rsidRDefault="0056790F" w:rsidP="00EE15F9">
      <w:pPr>
        <w:spacing w:after="0" w:line="240" w:lineRule="auto"/>
        <w:rPr>
          <w:rFonts w:ascii="Times New Roman" w:hAnsi="Times New Roman"/>
          <w:b/>
          <w:sz w:val="24"/>
          <w:szCs w:val="24"/>
        </w:rPr>
      </w:pPr>
      <w:r w:rsidRPr="0067529F">
        <w:rPr>
          <w:rFonts w:ascii="Times New Roman" w:hAnsi="Times New Roman"/>
          <w:b/>
          <w:sz w:val="24"/>
          <w:szCs w:val="24"/>
        </w:rPr>
        <w:t>История Древнего мира (5 класс)</w:t>
      </w:r>
    </w:p>
    <w:p w:rsidR="0056790F" w:rsidRPr="0067529F" w:rsidRDefault="0056790F" w:rsidP="00EE15F9">
      <w:pPr>
        <w:pStyle w:val="a8"/>
        <w:spacing w:line="240" w:lineRule="auto"/>
        <w:ind w:firstLine="0"/>
        <w:jc w:val="left"/>
        <w:rPr>
          <w:b/>
          <w:sz w:val="24"/>
        </w:rPr>
      </w:pPr>
      <w:r w:rsidRPr="0067529F">
        <w:rPr>
          <w:b/>
          <w:sz w:val="24"/>
        </w:rPr>
        <w:t>Выпускник научится:</w:t>
      </w:r>
    </w:p>
    <w:p w:rsidR="0056790F" w:rsidRPr="0067529F" w:rsidRDefault="0056790F" w:rsidP="00EE15F9">
      <w:pPr>
        <w:spacing w:after="0" w:line="240" w:lineRule="auto"/>
        <w:rPr>
          <w:rFonts w:ascii="Times New Roman" w:hAnsi="Times New Roman"/>
          <w:i/>
          <w:sz w:val="24"/>
          <w:szCs w:val="24"/>
        </w:rPr>
      </w:pPr>
      <w:r w:rsidRPr="0067529F">
        <w:rPr>
          <w:rFonts w:ascii="Times New Roman" w:hAnsi="Times New Roman"/>
          <w:sz w:val="24"/>
          <w:szCs w:val="24"/>
        </w:rPr>
        <w:t>• определять место исторических событий во времени, объяснять смысл основных хронологических понятий, терминов (тысячелетие, век, до нашей эры, нашей эры);</w:t>
      </w:r>
    </w:p>
    <w:p w:rsidR="0056790F" w:rsidRPr="0067529F" w:rsidRDefault="0056790F" w:rsidP="00EE15F9">
      <w:pPr>
        <w:spacing w:after="0" w:line="240" w:lineRule="auto"/>
        <w:rPr>
          <w:rFonts w:ascii="Times New Roman" w:hAnsi="Times New Roman"/>
          <w:i/>
          <w:sz w:val="24"/>
          <w:szCs w:val="24"/>
        </w:rPr>
      </w:pPr>
      <w:r w:rsidRPr="0067529F">
        <w:rPr>
          <w:rFonts w:ascii="Times New Roman" w:hAnsi="Times New Roman"/>
          <w:sz w:val="24"/>
          <w:szCs w:val="24"/>
        </w:rPr>
        <w:t>• 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56790F" w:rsidRPr="0067529F" w:rsidRDefault="0056790F" w:rsidP="00EE15F9">
      <w:pPr>
        <w:spacing w:after="0" w:line="240" w:lineRule="auto"/>
        <w:rPr>
          <w:rFonts w:ascii="Times New Roman" w:hAnsi="Times New Roman"/>
          <w:i/>
          <w:sz w:val="24"/>
          <w:szCs w:val="24"/>
        </w:rPr>
      </w:pPr>
      <w:r w:rsidRPr="0067529F">
        <w:rPr>
          <w:rFonts w:ascii="Times New Roman" w:hAnsi="Times New Roman"/>
          <w:sz w:val="24"/>
          <w:szCs w:val="24"/>
        </w:rPr>
        <w:t>• проводить поиск информации в отрывках исторических текстов, материальных памятниках Древнего мира;</w:t>
      </w:r>
    </w:p>
    <w:p w:rsidR="0056790F" w:rsidRPr="0067529F" w:rsidRDefault="0056790F" w:rsidP="00EE15F9">
      <w:pPr>
        <w:spacing w:after="0" w:line="240" w:lineRule="auto"/>
        <w:rPr>
          <w:rFonts w:ascii="Times New Roman" w:hAnsi="Times New Roman"/>
          <w:i/>
          <w:sz w:val="24"/>
          <w:szCs w:val="24"/>
        </w:rPr>
      </w:pPr>
      <w:r w:rsidRPr="0067529F">
        <w:rPr>
          <w:rFonts w:ascii="Times New Roman" w:hAnsi="Times New Roman"/>
          <w:sz w:val="24"/>
          <w:szCs w:val="24"/>
        </w:rPr>
        <w:t>• 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56790F" w:rsidRPr="0067529F" w:rsidRDefault="0056790F" w:rsidP="00EE15F9">
      <w:pPr>
        <w:spacing w:after="0" w:line="240" w:lineRule="auto"/>
        <w:rPr>
          <w:rFonts w:ascii="Times New Roman" w:hAnsi="Times New Roman"/>
          <w:i/>
          <w:sz w:val="24"/>
          <w:szCs w:val="24"/>
        </w:rPr>
      </w:pPr>
      <w:r w:rsidRPr="0067529F">
        <w:rPr>
          <w:rFonts w:ascii="Times New Roman" w:hAnsi="Times New Roman"/>
          <w:sz w:val="24"/>
          <w:szCs w:val="24"/>
        </w:rPr>
        <w:t>• 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
    <w:p w:rsidR="0056790F" w:rsidRPr="0067529F" w:rsidRDefault="0056790F" w:rsidP="00EE15F9">
      <w:pPr>
        <w:spacing w:after="0" w:line="240" w:lineRule="auto"/>
        <w:rPr>
          <w:rFonts w:ascii="Times New Roman" w:hAnsi="Times New Roman"/>
          <w:i/>
          <w:sz w:val="24"/>
          <w:szCs w:val="24"/>
        </w:rPr>
      </w:pPr>
      <w:r w:rsidRPr="0067529F">
        <w:rPr>
          <w:rFonts w:ascii="Times New Roman" w:hAnsi="Times New Roman"/>
          <w:sz w:val="24"/>
          <w:szCs w:val="24"/>
        </w:rPr>
        <w:t>• объяснять, в чем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56790F" w:rsidRPr="0067529F" w:rsidRDefault="0056790F" w:rsidP="00EE15F9">
      <w:pPr>
        <w:spacing w:after="0" w:line="240" w:lineRule="auto"/>
        <w:rPr>
          <w:rFonts w:ascii="Times New Roman" w:hAnsi="Times New Roman"/>
          <w:i/>
          <w:sz w:val="24"/>
          <w:szCs w:val="24"/>
        </w:rPr>
      </w:pPr>
      <w:r w:rsidRPr="0067529F">
        <w:rPr>
          <w:rFonts w:ascii="Times New Roman" w:hAnsi="Times New Roman"/>
          <w:sz w:val="24"/>
          <w:szCs w:val="24"/>
        </w:rPr>
        <w:t>• давать оценку наиболее значительным событиям и личностям древней истории.</w:t>
      </w:r>
    </w:p>
    <w:p w:rsidR="0056790F" w:rsidRPr="0067529F" w:rsidRDefault="0056790F" w:rsidP="00EE15F9">
      <w:pPr>
        <w:spacing w:after="0" w:line="240" w:lineRule="auto"/>
        <w:rPr>
          <w:rFonts w:ascii="Times New Roman" w:hAnsi="Times New Roman"/>
          <w:b/>
          <w:sz w:val="24"/>
          <w:szCs w:val="24"/>
        </w:rPr>
      </w:pPr>
      <w:r w:rsidRPr="0067529F">
        <w:rPr>
          <w:rFonts w:ascii="Times New Roman" w:hAnsi="Times New Roman"/>
          <w:b/>
          <w:sz w:val="24"/>
          <w:szCs w:val="24"/>
        </w:rPr>
        <w:t>Выпускник получит возможность научиться:</w:t>
      </w:r>
    </w:p>
    <w:p w:rsidR="0056790F" w:rsidRPr="0067529F" w:rsidRDefault="0056790F" w:rsidP="00EE15F9">
      <w:pPr>
        <w:spacing w:after="0" w:line="240" w:lineRule="auto"/>
        <w:rPr>
          <w:rFonts w:ascii="Times New Roman" w:hAnsi="Times New Roman"/>
          <w:i/>
          <w:sz w:val="24"/>
          <w:szCs w:val="24"/>
        </w:rPr>
      </w:pPr>
      <w:r w:rsidRPr="0067529F">
        <w:rPr>
          <w:rFonts w:ascii="Times New Roman" w:hAnsi="Times New Roman"/>
          <w:i/>
          <w:sz w:val="24"/>
          <w:szCs w:val="24"/>
        </w:rPr>
        <w:t>• давать характеристику общественного строя древних государств;</w:t>
      </w:r>
    </w:p>
    <w:p w:rsidR="0056790F" w:rsidRPr="0067529F" w:rsidRDefault="0056790F" w:rsidP="00EE15F9">
      <w:pPr>
        <w:spacing w:after="0" w:line="240" w:lineRule="auto"/>
        <w:rPr>
          <w:rFonts w:ascii="Times New Roman" w:hAnsi="Times New Roman"/>
          <w:i/>
          <w:sz w:val="24"/>
          <w:szCs w:val="24"/>
        </w:rPr>
      </w:pPr>
      <w:r w:rsidRPr="0067529F">
        <w:rPr>
          <w:rFonts w:ascii="Times New Roman" w:hAnsi="Times New Roman"/>
          <w:sz w:val="24"/>
          <w:szCs w:val="24"/>
        </w:rPr>
        <w:t>• </w:t>
      </w:r>
      <w:r w:rsidRPr="0067529F">
        <w:rPr>
          <w:rFonts w:ascii="Times New Roman" w:hAnsi="Times New Roman"/>
          <w:i/>
          <w:sz w:val="24"/>
          <w:szCs w:val="24"/>
        </w:rPr>
        <w:t>сопоставлять свидетельства различных исторических источников, выявляя в них общее и различия;</w:t>
      </w:r>
    </w:p>
    <w:p w:rsidR="0056790F" w:rsidRPr="0067529F" w:rsidRDefault="0056790F" w:rsidP="00EE15F9">
      <w:pPr>
        <w:spacing w:after="0" w:line="240" w:lineRule="auto"/>
        <w:rPr>
          <w:rFonts w:ascii="Times New Roman" w:hAnsi="Times New Roman"/>
          <w:i/>
          <w:sz w:val="24"/>
          <w:szCs w:val="24"/>
        </w:rPr>
      </w:pPr>
      <w:r w:rsidRPr="0067529F">
        <w:rPr>
          <w:rFonts w:ascii="Times New Roman" w:hAnsi="Times New Roman"/>
          <w:sz w:val="24"/>
          <w:szCs w:val="24"/>
        </w:rPr>
        <w:t>• </w:t>
      </w:r>
      <w:r w:rsidRPr="0067529F">
        <w:rPr>
          <w:rFonts w:ascii="Times New Roman" w:hAnsi="Times New Roman"/>
          <w:i/>
          <w:sz w:val="24"/>
          <w:szCs w:val="24"/>
        </w:rPr>
        <w:t>видеть проявления влияния античного искусства в окружающей среде;</w:t>
      </w:r>
    </w:p>
    <w:p w:rsidR="0056790F" w:rsidRPr="0067529F" w:rsidRDefault="0056790F" w:rsidP="00EE15F9">
      <w:pPr>
        <w:spacing w:after="0" w:line="240" w:lineRule="auto"/>
        <w:rPr>
          <w:rFonts w:ascii="Times New Roman" w:hAnsi="Times New Roman"/>
          <w:i/>
          <w:sz w:val="24"/>
          <w:szCs w:val="24"/>
        </w:rPr>
      </w:pPr>
      <w:r w:rsidRPr="0067529F">
        <w:rPr>
          <w:rFonts w:ascii="Times New Roman" w:hAnsi="Times New Roman"/>
          <w:sz w:val="24"/>
          <w:szCs w:val="24"/>
        </w:rPr>
        <w:t>• </w:t>
      </w:r>
      <w:r w:rsidRPr="0067529F">
        <w:rPr>
          <w:rFonts w:ascii="Times New Roman" w:hAnsi="Times New Roman"/>
          <w:i/>
          <w:sz w:val="24"/>
          <w:szCs w:val="24"/>
        </w:rPr>
        <w:t>высказывать суждения о значении и месте исторического и культурного наследия древних обществ в мировой истории.</w:t>
      </w:r>
    </w:p>
    <w:p w:rsidR="0056790F" w:rsidRPr="0067529F" w:rsidRDefault="0056790F" w:rsidP="00EE15F9">
      <w:pPr>
        <w:spacing w:after="0" w:line="240" w:lineRule="auto"/>
        <w:rPr>
          <w:rFonts w:ascii="Times New Roman" w:hAnsi="Times New Roman"/>
          <w:sz w:val="24"/>
          <w:szCs w:val="24"/>
        </w:rPr>
      </w:pPr>
      <w:r w:rsidRPr="0067529F">
        <w:rPr>
          <w:rFonts w:ascii="Times New Roman" w:hAnsi="Times New Roman"/>
          <w:b/>
          <w:sz w:val="24"/>
          <w:szCs w:val="24"/>
        </w:rPr>
        <w:t xml:space="preserve">История Средних веков. </w:t>
      </w:r>
      <w:r w:rsidRPr="0067529F">
        <w:rPr>
          <w:rFonts w:ascii="Times New Roman" w:hAnsi="Times New Roman"/>
          <w:b/>
          <w:bCs/>
          <w:sz w:val="24"/>
          <w:szCs w:val="24"/>
        </w:rPr>
        <w:t>От Древней Руси к Российскому государству (</w:t>
      </w:r>
      <w:r w:rsidRPr="0067529F">
        <w:rPr>
          <w:rFonts w:ascii="Times New Roman" w:hAnsi="Times New Roman"/>
          <w:b/>
          <w:sz w:val="24"/>
          <w:szCs w:val="24"/>
          <w:lang w:val="en-US"/>
        </w:rPr>
        <w:t>VIII</w:t>
      </w:r>
      <w:r w:rsidRPr="0067529F">
        <w:rPr>
          <w:rFonts w:ascii="Times New Roman" w:hAnsi="Times New Roman"/>
          <w:b/>
          <w:sz w:val="24"/>
          <w:szCs w:val="24"/>
        </w:rPr>
        <w:t xml:space="preserve"> –</w:t>
      </w:r>
      <w:r w:rsidRPr="0067529F">
        <w:rPr>
          <w:rFonts w:ascii="Times New Roman" w:hAnsi="Times New Roman"/>
          <w:b/>
          <w:sz w:val="24"/>
          <w:szCs w:val="24"/>
          <w:lang w:val="en-US"/>
        </w:rPr>
        <w:t>XV</w:t>
      </w:r>
      <w:r w:rsidRPr="0067529F">
        <w:rPr>
          <w:rFonts w:ascii="Times New Roman" w:hAnsi="Times New Roman"/>
          <w:b/>
          <w:sz w:val="24"/>
          <w:szCs w:val="24"/>
        </w:rPr>
        <w:t xml:space="preserve"> вв.) (6 класс)</w:t>
      </w:r>
    </w:p>
    <w:p w:rsidR="0056790F" w:rsidRPr="0067529F" w:rsidRDefault="0056790F" w:rsidP="00EE15F9">
      <w:pPr>
        <w:pStyle w:val="a8"/>
        <w:spacing w:line="240" w:lineRule="auto"/>
        <w:ind w:firstLine="0"/>
        <w:jc w:val="left"/>
        <w:rPr>
          <w:b/>
          <w:sz w:val="24"/>
        </w:rPr>
      </w:pPr>
      <w:r w:rsidRPr="0067529F">
        <w:rPr>
          <w:b/>
          <w:sz w:val="24"/>
        </w:rPr>
        <w:t>Выпускник научится:</w:t>
      </w:r>
    </w:p>
    <w:p w:rsidR="0056790F" w:rsidRPr="0067529F" w:rsidRDefault="0056790F" w:rsidP="00EE15F9">
      <w:pPr>
        <w:spacing w:after="0" w:line="240" w:lineRule="auto"/>
        <w:rPr>
          <w:rFonts w:ascii="Times New Roman" w:hAnsi="Times New Roman"/>
          <w:sz w:val="24"/>
          <w:szCs w:val="24"/>
        </w:rPr>
      </w:pPr>
      <w:r w:rsidRPr="0067529F">
        <w:rPr>
          <w:rFonts w:ascii="Times New Roman" w:hAnsi="Times New Roman"/>
          <w:sz w:val="24"/>
          <w:szCs w:val="24"/>
        </w:rPr>
        <w:t>• локализовать во времени общие рамки и события Средневековья, этапы становления и развития Российского государства; соотносить хронологию истории Руси и всеобщей истории;</w:t>
      </w:r>
    </w:p>
    <w:p w:rsidR="0056790F" w:rsidRPr="0067529F" w:rsidRDefault="0056790F" w:rsidP="00EE15F9">
      <w:pPr>
        <w:spacing w:after="0" w:line="240" w:lineRule="auto"/>
        <w:rPr>
          <w:rFonts w:ascii="Times New Roman" w:hAnsi="Times New Roman"/>
          <w:sz w:val="24"/>
          <w:szCs w:val="24"/>
        </w:rPr>
      </w:pPr>
      <w:r w:rsidRPr="0067529F">
        <w:rPr>
          <w:rFonts w:ascii="Times New Roman" w:hAnsi="Times New Roman"/>
          <w:sz w:val="24"/>
          <w:szCs w:val="24"/>
        </w:rPr>
        <w:t>• 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и др.;</w:t>
      </w:r>
    </w:p>
    <w:p w:rsidR="0056790F" w:rsidRPr="0067529F" w:rsidRDefault="0056790F" w:rsidP="00EE15F9">
      <w:pPr>
        <w:spacing w:after="0" w:line="240" w:lineRule="auto"/>
        <w:rPr>
          <w:rFonts w:ascii="Times New Roman" w:hAnsi="Times New Roman"/>
          <w:sz w:val="24"/>
          <w:szCs w:val="24"/>
        </w:rPr>
      </w:pPr>
      <w:r w:rsidRPr="0067529F">
        <w:rPr>
          <w:rFonts w:ascii="Times New Roman" w:hAnsi="Times New Roman"/>
          <w:sz w:val="24"/>
          <w:szCs w:val="24"/>
        </w:rPr>
        <w:t>• проводить поиск информации в исторических текстах, материальных исторических памятниках Средневековья;</w:t>
      </w:r>
    </w:p>
    <w:p w:rsidR="0056790F" w:rsidRPr="0067529F" w:rsidRDefault="0056790F" w:rsidP="00EE15F9">
      <w:pPr>
        <w:spacing w:after="0" w:line="240" w:lineRule="auto"/>
        <w:rPr>
          <w:rFonts w:ascii="Times New Roman" w:hAnsi="Times New Roman"/>
          <w:sz w:val="24"/>
          <w:szCs w:val="24"/>
        </w:rPr>
      </w:pPr>
      <w:r w:rsidRPr="0067529F">
        <w:rPr>
          <w:rFonts w:ascii="Times New Roman" w:hAnsi="Times New Roman"/>
          <w:sz w:val="24"/>
          <w:szCs w:val="24"/>
        </w:rPr>
        <w:t>• 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56790F" w:rsidRPr="0067529F" w:rsidRDefault="0056790F" w:rsidP="00EE15F9">
      <w:pPr>
        <w:spacing w:after="0" w:line="240" w:lineRule="auto"/>
        <w:rPr>
          <w:rFonts w:ascii="Times New Roman" w:hAnsi="Times New Roman"/>
          <w:sz w:val="24"/>
          <w:szCs w:val="24"/>
        </w:rPr>
      </w:pPr>
      <w:r w:rsidRPr="0067529F">
        <w:rPr>
          <w:rFonts w:ascii="Times New Roman" w:hAnsi="Times New Roman"/>
          <w:sz w:val="24"/>
          <w:szCs w:val="24"/>
        </w:rPr>
        <w:t>• раскрывать характерные, существенные черты: а) экономических и социальных отношений,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rsidR="0056790F" w:rsidRPr="0067529F" w:rsidRDefault="0056790F" w:rsidP="00EE15F9">
      <w:pPr>
        <w:spacing w:after="0" w:line="240" w:lineRule="auto"/>
        <w:rPr>
          <w:rFonts w:ascii="Times New Roman" w:hAnsi="Times New Roman"/>
          <w:sz w:val="24"/>
          <w:szCs w:val="24"/>
        </w:rPr>
      </w:pPr>
      <w:r w:rsidRPr="0067529F">
        <w:rPr>
          <w:rFonts w:ascii="Times New Roman" w:hAnsi="Times New Roman"/>
          <w:sz w:val="24"/>
          <w:szCs w:val="24"/>
        </w:rPr>
        <w:t>• объяснять причины и следствия ключевых событий отечественной и всеобщей истории Средних веков;</w:t>
      </w:r>
    </w:p>
    <w:p w:rsidR="0056790F" w:rsidRPr="0067529F" w:rsidRDefault="0056790F" w:rsidP="00EE15F9">
      <w:pPr>
        <w:spacing w:after="0" w:line="240" w:lineRule="auto"/>
        <w:rPr>
          <w:rFonts w:ascii="Times New Roman" w:hAnsi="Times New Roman"/>
          <w:sz w:val="24"/>
          <w:szCs w:val="24"/>
        </w:rPr>
      </w:pPr>
      <w:r w:rsidRPr="0067529F">
        <w:rPr>
          <w:rFonts w:ascii="Times New Roman" w:hAnsi="Times New Roman"/>
          <w:sz w:val="24"/>
          <w:szCs w:val="24"/>
        </w:rPr>
        <w:t>• 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56790F" w:rsidRPr="0067529F" w:rsidRDefault="0056790F" w:rsidP="00EE15F9">
      <w:pPr>
        <w:spacing w:after="0" w:line="240" w:lineRule="auto"/>
        <w:rPr>
          <w:rFonts w:ascii="Times New Roman" w:hAnsi="Times New Roman"/>
          <w:sz w:val="24"/>
          <w:szCs w:val="24"/>
        </w:rPr>
      </w:pPr>
      <w:r w:rsidRPr="0067529F">
        <w:rPr>
          <w:rFonts w:ascii="Times New Roman" w:hAnsi="Times New Roman"/>
          <w:sz w:val="24"/>
          <w:szCs w:val="24"/>
        </w:rPr>
        <w:t>• давать оценку событиям и личностям отечественной и всеобщей истории Средних веков.</w:t>
      </w:r>
    </w:p>
    <w:p w:rsidR="0056790F" w:rsidRPr="0067529F" w:rsidRDefault="0056790F" w:rsidP="00EE15F9">
      <w:pPr>
        <w:spacing w:after="0" w:line="240" w:lineRule="auto"/>
        <w:rPr>
          <w:rFonts w:ascii="Times New Roman" w:hAnsi="Times New Roman"/>
          <w:b/>
          <w:sz w:val="24"/>
          <w:szCs w:val="24"/>
        </w:rPr>
      </w:pPr>
      <w:r w:rsidRPr="0067529F">
        <w:rPr>
          <w:rFonts w:ascii="Times New Roman" w:hAnsi="Times New Roman"/>
          <w:b/>
          <w:sz w:val="24"/>
          <w:szCs w:val="24"/>
        </w:rPr>
        <w:t>Выпускник получит возможность научиться:</w:t>
      </w:r>
    </w:p>
    <w:p w:rsidR="0056790F" w:rsidRPr="0067529F" w:rsidRDefault="0056790F" w:rsidP="00EE15F9">
      <w:pPr>
        <w:spacing w:after="0" w:line="240" w:lineRule="auto"/>
        <w:rPr>
          <w:rFonts w:ascii="Times New Roman" w:hAnsi="Times New Roman"/>
          <w:i/>
          <w:sz w:val="24"/>
          <w:szCs w:val="24"/>
        </w:rPr>
      </w:pPr>
      <w:r w:rsidRPr="0067529F">
        <w:rPr>
          <w:rFonts w:ascii="Times New Roman" w:hAnsi="Times New Roman"/>
          <w:sz w:val="24"/>
          <w:szCs w:val="24"/>
        </w:rPr>
        <w:t>• </w:t>
      </w:r>
      <w:r w:rsidRPr="0067529F">
        <w:rPr>
          <w:rFonts w:ascii="Times New Roman" w:hAnsi="Times New Roman"/>
          <w:i/>
          <w:sz w:val="24"/>
          <w:szCs w:val="24"/>
        </w:rPr>
        <w:t>давать сопоставительную характеристику политического устройства государств Средневековья (Русь, Запад, Восток);</w:t>
      </w:r>
    </w:p>
    <w:p w:rsidR="0056790F" w:rsidRDefault="0056790F" w:rsidP="0067529F">
      <w:pPr>
        <w:spacing w:after="0" w:line="240" w:lineRule="auto"/>
        <w:rPr>
          <w:rFonts w:ascii="Times New Roman" w:hAnsi="Times New Roman"/>
          <w:sz w:val="24"/>
          <w:szCs w:val="24"/>
        </w:rPr>
      </w:pPr>
    </w:p>
    <w:p w:rsidR="0056790F" w:rsidRPr="0067529F" w:rsidRDefault="0056790F" w:rsidP="00EE15F9">
      <w:pPr>
        <w:spacing w:after="0" w:line="240" w:lineRule="auto"/>
        <w:rPr>
          <w:rFonts w:ascii="Times New Roman" w:hAnsi="Times New Roman"/>
          <w:i/>
          <w:sz w:val="24"/>
          <w:szCs w:val="24"/>
        </w:rPr>
      </w:pPr>
      <w:r w:rsidRPr="0067529F">
        <w:rPr>
          <w:rFonts w:ascii="Times New Roman" w:hAnsi="Times New Roman"/>
          <w:sz w:val="24"/>
          <w:szCs w:val="24"/>
        </w:rPr>
        <w:t>• </w:t>
      </w:r>
      <w:r w:rsidRPr="0067529F">
        <w:rPr>
          <w:rFonts w:ascii="Times New Roman" w:hAnsi="Times New Roman"/>
          <w:i/>
          <w:sz w:val="24"/>
          <w:szCs w:val="24"/>
        </w:rPr>
        <w:t>сравнивать свидетельства различных исторических источников, выявляя в них общее и различия;</w:t>
      </w:r>
    </w:p>
    <w:p w:rsidR="0056790F" w:rsidRPr="0067529F" w:rsidRDefault="0056790F" w:rsidP="00EE15F9">
      <w:pPr>
        <w:spacing w:after="0" w:line="240" w:lineRule="auto"/>
        <w:rPr>
          <w:rFonts w:ascii="Times New Roman" w:hAnsi="Times New Roman"/>
          <w:i/>
          <w:sz w:val="24"/>
          <w:szCs w:val="24"/>
        </w:rPr>
      </w:pPr>
      <w:r w:rsidRPr="0067529F">
        <w:rPr>
          <w:rFonts w:ascii="Times New Roman" w:hAnsi="Times New Roman"/>
          <w:sz w:val="24"/>
          <w:szCs w:val="24"/>
        </w:rPr>
        <w:t>• </w:t>
      </w:r>
      <w:r w:rsidRPr="0067529F">
        <w:rPr>
          <w:rFonts w:ascii="Times New Roman" w:hAnsi="Times New Roman"/>
          <w:i/>
          <w:sz w:val="24"/>
          <w:szCs w:val="24"/>
        </w:rPr>
        <w:t>составлять на основе информации учебника и дополнительной литературы описания памятников средневековой культуры Руси и других стран, объяснять, в чем заключаются их художественные достоинства и значение.</w:t>
      </w:r>
    </w:p>
    <w:p w:rsidR="0056790F" w:rsidRPr="0067529F" w:rsidRDefault="0056790F" w:rsidP="00EE15F9">
      <w:pPr>
        <w:spacing w:after="0" w:line="240" w:lineRule="auto"/>
        <w:rPr>
          <w:rFonts w:ascii="Times New Roman" w:hAnsi="Times New Roman"/>
          <w:i/>
          <w:sz w:val="24"/>
          <w:szCs w:val="24"/>
        </w:rPr>
      </w:pPr>
      <w:r w:rsidRPr="0067529F">
        <w:rPr>
          <w:rFonts w:ascii="Times New Roman" w:hAnsi="Times New Roman"/>
          <w:b/>
          <w:sz w:val="24"/>
          <w:szCs w:val="24"/>
        </w:rPr>
        <w:t xml:space="preserve">История Нового времени. </w:t>
      </w:r>
      <w:r w:rsidRPr="0067529F">
        <w:rPr>
          <w:rFonts w:ascii="Times New Roman" w:hAnsi="Times New Roman"/>
          <w:b/>
          <w:bCs/>
          <w:sz w:val="24"/>
          <w:szCs w:val="24"/>
        </w:rPr>
        <w:t>Россия в XVI – Х</w:t>
      </w:r>
      <w:r w:rsidRPr="0067529F">
        <w:rPr>
          <w:rFonts w:ascii="Times New Roman" w:hAnsi="Times New Roman"/>
          <w:b/>
          <w:bCs/>
          <w:sz w:val="24"/>
          <w:szCs w:val="24"/>
          <w:lang w:val="en-US"/>
        </w:rPr>
        <w:t>I</w:t>
      </w:r>
      <w:r w:rsidRPr="0067529F">
        <w:rPr>
          <w:rFonts w:ascii="Times New Roman" w:hAnsi="Times New Roman"/>
          <w:b/>
          <w:bCs/>
          <w:sz w:val="24"/>
          <w:szCs w:val="24"/>
        </w:rPr>
        <w:t>Х веках</w:t>
      </w:r>
      <w:r w:rsidRPr="0067529F">
        <w:rPr>
          <w:rFonts w:ascii="Times New Roman" w:hAnsi="Times New Roman"/>
          <w:b/>
          <w:sz w:val="24"/>
          <w:szCs w:val="24"/>
        </w:rPr>
        <w:t xml:space="preserve"> (7</w:t>
      </w:r>
      <w:r w:rsidRPr="0067529F">
        <w:rPr>
          <w:rFonts w:ascii="Times New Roman" w:hAnsi="Times New Roman"/>
          <w:sz w:val="24"/>
          <w:szCs w:val="24"/>
        </w:rPr>
        <w:t>–</w:t>
      </w:r>
      <w:r w:rsidRPr="0067529F">
        <w:rPr>
          <w:rFonts w:ascii="Times New Roman" w:hAnsi="Times New Roman"/>
          <w:b/>
          <w:sz w:val="24"/>
          <w:szCs w:val="24"/>
        </w:rPr>
        <w:t>9 класс)</w:t>
      </w:r>
    </w:p>
    <w:p w:rsidR="0056790F" w:rsidRPr="0067529F" w:rsidRDefault="0056790F" w:rsidP="00EE15F9">
      <w:pPr>
        <w:pStyle w:val="a8"/>
        <w:spacing w:line="240" w:lineRule="auto"/>
        <w:ind w:firstLine="0"/>
        <w:jc w:val="left"/>
        <w:rPr>
          <w:b/>
          <w:sz w:val="24"/>
        </w:rPr>
      </w:pPr>
      <w:r w:rsidRPr="0067529F">
        <w:rPr>
          <w:b/>
          <w:sz w:val="24"/>
        </w:rPr>
        <w:t>Выпускник научится:</w:t>
      </w:r>
    </w:p>
    <w:p w:rsidR="0056790F" w:rsidRPr="0067529F" w:rsidRDefault="0056790F" w:rsidP="00EE15F9">
      <w:pPr>
        <w:spacing w:after="0" w:line="240" w:lineRule="auto"/>
        <w:rPr>
          <w:rFonts w:ascii="Times New Roman" w:hAnsi="Times New Roman"/>
          <w:sz w:val="24"/>
          <w:szCs w:val="24"/>
        </w:rPr>
      </w:pPr>
      <w:r w:rsidRPr="0067529F">
        <w:rPr>
          <w:rFonts w:ascii="Times New Roman" w:hAnsi="Times New Roman"/>
          <w:sz w:val="24"/>
          <w:szCs w:val="24"/>
        </w:rPr>
        <w:t>• 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56790F" w:rsidRPr="0067529F" w:rsidRDefault="0056790F" w:rsidP="00EE15F9">
      <w:pPr>
        <w:spacing w:after="0" w:line="240" w:lineRule="auto"/>
        <w:rPr>
          <w:rFonts w:ascii="Times New Roman" w:hAnsi="Times New Roman"/>
          <w:sz w:val="24"/>
          <w:szCs w:val="24"/>
        </w:rPr>
      </w:pPr>
      <w:r w:rsidRPr="0067529F">
        <w:rPr>
          <w:rFonts w:ascii="Times New Roman" w:hAnsi="Times New Roman"/>
          <w:sz w:val="24"/>
          <w:szCs w:val="24"/>
        </w:rPr>
        <w:t>• 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 походов, завоеваний, колонизации и др.;</w:t>
      </w:r>
    </w:p>
    <w:p w:rsidR="0056790F" w:rsidRPr="0067529F" w:rsidRDefault="0056790F" w:rsidP="00EE15F9">
      <w:pPr>
        <w:spacing w:after="0" w:line="240" w:lineRule="auto"/>
        <w:rPr>
          <w:rFonts w:ascii="Times New Roman" w:hAnsi="Times New Roman"/>
          <w:sz w:val="24"/>
          <w:szCs w:val="24"/>
        </w:rPr>
      </w:pPr>
      <w:r w:rsidRPr="0067529F">
        <w:rPr>
          <w:rFonts w:ascii="Times New Roman" w:hAnsi="Times New Roman"/>
          <w:sz w:val="24"/>
          <w:szCs w:val="24"/>
        </w:rPr>
        <w:t xml:space="preserve">• анализировать информацию различных источников по отечественной и всеобщей истории Нового времени; </w:t>
      </w:r>
    </w:p>
    <w:p w:rsidR="0056790F" w:rsidRPr="0067529F" w:rsidRDefault="0056790F" w:rsidP="00EE15F9">
      <w:pPr>
        <w:spacing w:after="0" w:line="240" w:lineRule="auto"/>
        <w:rPr>
          <w:rFonts w:ascii="Times New Roman" w:hAnsi="Times New Roman"/>
          <w:sz w:val="24"/>
          <w:szCs w:val="24"/>
        </w:rPr>
      </w:pPr>
      <w:r w:rsidRPr="0067529F">
        <w:rPr>
          <w:rFonts w:ascii="Times New Roman" w:hAnsi="Times New Roman"/>
          <w:sz w:val="24"/>
          <w:szCs w:val="24"/>
        </w:rPr>
        <w:t>• 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56790F" w:rsidRPr="0067529F" w:rsidRDefault="0056790F" w:rsidP="00EE15F9">
      <w:pPr>
        <w:spacing w:after="0" w:line="240" w:lineRule="auto"/>
        <w:rPr>
          <w:rFonts w:ascii="Times New Roman" w:hAnsi="Times New Roman"/>
          <w:sz w:val="24"/>
          <w:szCs w:val="24"/>
        </w:rPr>
      </w:pPr>
      <w:r w:rsidRPr="0067529F">
        <w:rPr>
          <w:rFonts w:ascii="Times New Roman" w:hAnsi="Times New Roman"/>
          <w:sz w:val="24"/>
          <w:szCs w:val="24"/>
        </w:rPr>
        <w:t>• 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56790F" w:rsidRPr="0067529F" w:rsidRDefault="0056790F" w:rsidP="00EE15F9">
      <w:pPr>
        <w:spacing w:after="0" w:line="240" w:lineRule="auto"/>
        <w:rPr>
          <w:rFonts w:ascii="Times New Roman" w:hAnsi="Times New Roman"/>
          <w:sz w:val="24"/>
          <w:szCs w:val="24"/>
        </w:rPr>
      </w:pPr>
      <w:r w:rsidRPr="0067529F">
        <w:rPr>
          <w:rFonts w:ascii="Times New Roman" w:hAnsi="Times New Roman"/>
          <w:sz w:val="24"/>
          <w:szCs w:val="24"/>
        </w:rPr>
        <w:t>• 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rsidR="0056790F" w:rsidRPr="0067529F" w:rsidRDefault="0056790F" w:rsidP="00EE15F9">
      <w:pPr>
        <w:spacing w:after="0" w:line="240" w:lineRule="auto"/>
        <w:rPr>
          <w:rFonts w:ascii="Times New Roman" w:hAnsi="Times New Roman"/>
          <w:sz w:val="24"/>
          <w:szCs w:val="24"/>
        </w:rPr>
      </w:pPr>
      <w:r w:rsidRPr="0067529F">
        <w:rPr>
          <w:rFonts w:ascii="Times New Roman" w:hAnsi="Times New Roman"/>
          <w:sz w:val="24"/>
          <w:szCs w:val="24"/>
        </w:rPr>
        <w:t>• объяснять 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56790F" w:rsidRPr="0067529F" w:rsidRDefault="0056790F" w:rsidP="00EE15F9">
      <w:pPr>
        <w:spacing w:after="0" w:line="240" w:lineRule="auto"/>
        <w:rPr>
          <w:rFonts w:ascii="Times New Roman" w:hAnsi="Times New Roman"/>
          <w:sz w:val="24"/>
          <w:szCs w:val="24"/>
        </w:rPr>
      </w:pPr>
      <w:r w:rsidRPr="0067529F">
        <w:rPr>
          <w:rFonts w:ascii="Times New Roman" w:hAnsi="Times New Roman"/>
          <w:sz w:val="24"/>
          <w:szCs w:val="24"/>
        </w:rPr>
        <w:t>• сопоставлять развитие России и других стран в Новое время, сравнивать исторические ситуации и события;</w:t>
      </w:r>
    </w:p>
    <w:p w:rsidR="0056790F" w:rsidRPr="0067529F" w:rsidRDefault="0056790F" w:rsidP="00EE15F9">
      <w:pPr>
        <w:spacing w:after="0" w:line="240" w:lineRule="auto"/>
        <w:rPr>
          <w:rFonts w:ascii="Times New Roman" w:hAnsi="Times New Roman"/>
          <w:sz w:val="24"/>
          <w:szCs w:val="24"/>
        </w:rPr>
      </w:pPr>
      <w:r w:rsidRPr="0067529F">
        <w:rPr>
          <w:rFonts w:ascii="Times New Roman" w:hAnsi="Times New Roman"/>
          <w:sz w:val="24"/>
          <w:szCs w:val="24"/>
        </w:rPr>
        <w:t>• давать оценку событиям и личностям отечественной и всеобщей истории Нового времени.</w:t>
      </w:r>
    </w:p>
    <w:p w:rsidR="0056790F" w:rsidRPr="0067529F" w:rsidRDefault="0056790F" w:rsidP="00EE15F9">
      <w:pPr>
        <w:spacing w:after="0" w:line="240" w:lineRule="auto"/>
        <w:rPr>
          <w:rFonts w:ascii="Times New Roman" w:hAnsi="Times New Roman"/>
          <w:b/>
          <w:sz w:val="24"/>
          <w:szCs w:val="24"/>
        </w:rPr>
      </w:pPr>
      <w:r w:rsidRPr="0067529F">
        <w:rPr>
          <w:rFonts w:ascii="Times New Roman" w:hAnsi="Times New Roman"/>
          <w:b/>
          <w:sz w:val="24"/>
          <w:szCs w:val="24"/>
        </w:rPr>
        <w:t>Выпускник получит возможность научиться:</w:t>
      </w:r>
    </w:p>
    <w:p w:rsidR="0056790F" w:rsidRPr="0067529F" w:rsidRDefault="0056790F" w:rsidP="00EE15F9">
      <w:pPr>
        <w:spacing w:after="0" w:line="240" w:lineRule="auto"/>
        <w:rPr>
          <w:rFonts w:ascii="Times New Roman" w:hAnsi="Times New Roman"/>
          <w:i/>
          <w:sz w:val="24"/>
          <w:szCs w:val="24"/>
        </w:rPr>
      </w:pPr>
      <w:r w:rsidRPr="0067529F">
        <w:rPr>
          <w:rFonts w:ascii="Times New Roman" w:hAnsi="Times New Roman"/>
          <w:sz w:val="24"/>
          <w:szCs w:val="24"/>
        </w:rPr>
        <w:t>• </w:t>
      </w:r>
      <w:r w:rsidRPr="0067529F">
        <w:rPr>
          <w:rFonts w:ascii="Times New Roman" w:hAnsi="Times New Roman"/>
          <w:i/>
          <w:sz w:val="24"/>
          <w:szCs w:val="24"/>
        </w:rPr>
        <w:t>используя историческую карту, характеризовать социально-экономическое и политическое развитие России, других государств в Новое время;</w:t>
      </w:r>
    </w:p>
    <w:p w:rsidR="0056790F" w:rsidRPr="0067529F" w:rsidRDefault="0056790F" w:rsidP="00EE15F9">
      <w:pPr>
        <w:spacing w:after="0" w:line="240" w:lineRule="auto"/>
        <w:rPr>
          <w:rFonts w:ascii="Times New Roman" w:hAnsi="Times New Roman"/>
          <w:i/>
          <w:sz w:val="24"/>
          <w:szCs w:val="24"/>
        </w:rPr>
      </w:pPr>
      <w:r w:rsidRPr="0067529F">
        <w:rPr>
          <w:rFonts w:ascii="Times New Roman" w:hAnsi="Times New Roman"/>
          <w:sz w:val="24"/>
          <w:szCs w:val="24"/>
        </w:rPr>
        <w:t>• </w:t>
      </w:r>
      <w:r w:rsidRPr="0067529F">
        <w:rPr>
          <w:rFonts w:ascii="Times New Roman" w:hAnsi="Times New Roman"/>
          <w:i/>
          <w:sz w:val="24"/>
          <w:szCs w:val="24"/>
        </w:rPr>
        <w:t>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56790F" w:rsidRPr="0067529F" w:rsidRDefault="0056790F" w:rsidP="00EE15F9">
      <w:pPr>
        <w:spacing w:after="0" w:line="240" w:lineRule="auto"/>
        <w:rPr>
          <w:rFonts w:ascii="Times New Roman" w:hAnsi="Times New Roman"/>
          <w:i/>
          <w:sz w:val="24"/>
          <w:szCs w:val="24"/>
        </w:rPr>
      </w:pPr>
      <w:r w:rsidRPr="0067529F">
        <w:rPr>
          <w:rFonts w:ascii="Times New Roman" w:hAnsi="Times New Roman"/>
          <w:sz w:val="24"/>
          <w:szCs w:val="24"/>
        </w:rPr>
        <w:t>• </w:t>
      </w:r>
      <w:r w:rsidRPr="0067529F">
        <w:rPr>
          <w:rFonts w:ascii="Times New Roman" w:hAnsi="Times New Roman"/>
          <w:i/>
          <w:sz w:val="24"/>
          <w:szCs w:val="24"/>
        </w:rPr>
        <w:t xml:space="preserve">сравнивать развитие России и других стран в Новое время, объяснять, в чем заключались общие черты и особенности; </w:t>
      </w:r>
    </w:p>
    <w:p w:rsidR="0056790F" w:rsidRPr="0067529F" w:rsidRDefault="0056790F" w:rsidP="00EE15F9">
      <w:pPr>
        <w:spacing w:after="0" w:line="240" w:lineRule="auto"/>
        <w:rPr>
          <w:rFonts w:ascii="Times New Roman" w:hAnsi="Times New Roman"/>
          <w:b/>
          <w:i/>
          <w:sz w:val="24"/>
          <w:szCs w:val="24"/>
        </w:rPr>
      </w:pPr>
      <w:r w:rsidRPr="0067529F">
        <w:rPr>
          <w:rFonts w:ascii="Times New Roman" w:hAnsi="Times New Roman"/>
          <w:sz w:val="24"/>
          <w:szCs w:val="24"/>
        </w:rPr>
        <w:t>• </w:t>
      </w:r>
      <w:r w:rsidRPr="0067529F">
        <w:rPr>
          <w:rFonts w:ascii="Times New Roman" w:hAnsi="Times New Roman"/>
          <w:i/>
          <w:sz w:val="24"/>
          <w:szCs w:val="24"/>
        </w:rPr>
        <w:t>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p>
    <w:p w:rsidR="0056790F" w:rsidRPr="0067529F" w:rsidRDefault="0056790F" w:rsidP="00EE15F9">
      <w:pPr>
        <w:pStyle w:val="Heading3"/>
        <w:spacing w:before="0" w:beforeAutospacing="0" w:after="0" w:afterAutospacing="0"/>
        <w:rPr>
          <w:sz w:val="24"/>
          <w:szCs w:val="24"/>
        </w:rPr>
      </w:pPr>
    </w:p>
    <w:p w:rsidR="0056790F" w:rsidRPr="0067529F" w:rsidRDefault="0056790F" w:rsidP="005C2D6F">
      <w:pPr>
        <w:pStyle w:val="Heading4"/>
        <w:spacing w:before="0" w:line="240" w:lineRule="auto"/>
        <w:ind w:left="0"/>
        <w:rPr>
          <w:sz w:val="24"/>
          <w:szCs w:val="24"/>
        </w:rPr>
      </w:pPr>
      <w:bookmarkStart w:id="43" w:name="_Toc409691636"/>
      <w:bookmarkStart w:id="44" w:name="_Toc410653959"/>
      <w:bookmarkStart w:id="45" w:name="_Toc414553140"/>
      <w:r w:rsidRPr="0067529F">
        <w:rPr>
          <w:sz w:val="24"/>
          <w:szCs w:val="24"/>
        </w:rPr>
        <w:t>1.2.5.</w:t>
      </w:r>
      <w:r>
        <w:rPr>
          <w:sz w:val="24"/>
          <w:szCs w:val="24"/>
        </w:rPr>
        <w:t>5</w:t>
      </w:r>
      <w:r w:rsidRPr="0067529F">
        <w:rPr>
          <w:sz w:val="24"/>
          <w:szCs w:val="24"/>
        </w:rPr>
        <w:t>. Обществознание</w:t>
      </w:r>
      <w:bookmarkEnd w:id="43"/>
      <w:bookmarkEnd w:id="44"/>
      <w:bookmarkEnd w:id="45"/>
    </w:p>
    <w:p w:rsidR="0056790F" w:rsidRPr="0067529F" w:rsidRDefault="0056790F" w:rsidP="005C2D6F">
      <w:pPr>
        <w:keepNext/>
        <w:keepLines/>
        <w:spacing w:after="0" w:line="240" w:lineRule="auto"/>
        <w:rPr>
          <w:rFonts w:ascii="Times New Roman" w:hAnsi="Times New Roman"/>
          <w:b/>
          <w:bCs/>
          <w:sz w:val="24"/>
          <w:szCs w:val="24"/>
        </w:rPr>
      </w:pPr>
      <w:r w:rsidRPr="0067529F">
        <w:rPr>
          <w:rFonts w:ascii="Times New Roman" w:hAnsi="Times New Roman"/>
          <w:sz w:val="24"/>
          <w:szCs w:val="24"/>
        </w:rPr>
        <w:t>1) формирование   у   обучающихся   личностных   представлений   об   основах</w:t>
      </w:r>
    </w:p>
    <w:p w:rsidR="0056790F" w:rsidRPr="0067529F" w:rsidRDefault="0056790F" w:rsidP="005C2D6F">
      <w:pPr>
        <w:keepNext/>
        <w:keepLines/>
        <w:spacing w:after="0" w:line="240" w:lineRule="auto"/>
        <w:rPr>
          <w:rFonts w:ascii="Times New Roman" w:hAnsi="Times New Roman"/>
          <w:sz w:val="24"/>
          <w:szCs w:val="24"/>
        </w:rPr>
      </w:pPr>
    </w:p>
    <w:p w:rsidR="0056790F" w:rsidRPr="0067529F" w:rsidRDefault="0056790F" w:rsidP="005C2D6F">
      <w:pPr>
        <w:keepNext/>
        <w:keepLines/>
        <w:spacing w:after="0" w:line="240" w:lineRule="auto"/>
        <w:rPr>
          <w:rFonts w:ascii="Times New Roman" w:hAnsi="Times New Roman"/>
          <w:sz w:val="24"/>
          <w:szCs w:val="24"/>
        </w:rPr>
      </w:pPr>
      <w:r w:rsidRPr="0067529F">
        <w:rPr>
          <w:rFonts w:ascii="Times New Roman" w:hAnsi="Times New Roman"/>
          <w:sz w:val="24"/>
          <w:szCs w:val="24"/>
        </w:rPr>
        <w:t>российской гражданской идентичности, патриотизма, гражданственности, социальной ответственности, правового самосознания, толерантности, приверженности ценностям, закреплённым в Конституции Российской Федерации;</w:t>
      </w:r>
    </w:p>
    <w:p w:rsidR="0056790F" w:rsidRPr="0067529F" w:rsidRDefault="0056790F" w:rsidP="005C2D6F">
      <w:pPr>
        <w:keepNext/>
        <w:keepLines/>
        <w:spacing w:after="0" w:line="240" w:lineRule="auto"/>
        <w:rPr>
          <w:rFonts w:ascii="Times New Roman" w:hAnsi="Times New Roman"/>
          <w:sz w:val="24"/>
          <w:szCs w:val="24"/>
        </w:rPr>
      </w:pPr>
    </w:p>
    <w:p w:rsidR="0056790F" w:rsidRPr="0067529F" w:rsidRDefault="0056790F" w:rsidP="00F30D7B">
      <w:pPr>
        <w:keepNext/>
        <w:keepLines/>
        <w:numPr>
          <w:ilvl w:val="0"/>
          <w:numId w:val="183"/>
        </w:numPr>
        <w:tabs>
          <w:tab w:val="left" w:pos="540"/>
        </w:tabs>
        <w:spacing w:after="0" w:line="240" w:lineRule="auto"/>
        <w:rPr>
          <w:rFonts w:ascii="Times New Roman" w:hAnsi="Times New Roman"/>
          <w:sz w:val="24"/>
          <w:szCs w:val="24"/>
        </w:rPr>
      </w:pPr>
      <w:r w:rsidRPr="0067529F">
        <w:rPr>
          <w:rFonts w:ascii="Times New Roman" w:hAnsi="Times New Roman"/>
          <w:sz w:val="24"/>
          <w:szCs w:val="24"/>
        </w:rPr>
        <w:t>понимание основных принципов жизни общества, основ современных научных теорий общественного развития;</w:t>
      </w:r>
    </w:p>
    <w:p w:rsidR="0056790F" w:rsidRPr="0067529F" w:rsidRDefault="0056790F" w:rsidP="005C2D6F">
      <w:pPr>
        <w:keepNext/>
        <w:keepLines/>
        <w:spacing w:after="0" w:line="240" w:lineRule="auto"/>
        <w:rPr>
          <w:rFonts w:ascii="Times New Roman" w:hAnsi="Times New Roman"/>
          <w:sz w:val="24"/>
          <w:szCs w:val="24"/>
        </w:rPr>
      </w:pPr>
    </w:p>
    <w:p w:rsidR="0056790F" w:rsidRPr="0067529F" w:rsidRDefault="0056790F" w:rsidP="00F30D7B">
      <w:pPr>
        <w:keepNext/>
        <w:keepLines/>
        <w:numPr>
          <w:ilvl w:val="0"/>
          <w:numId w:val="183"/>
        </w:numPr>
        <w:tabs>
          <w:tab w:val="left" w:pos="540"/>
        </w:tabs>
        <w:spacing w:after="0" w:line="240" w:lineRule="auto"/>
        <w:rPr>
          <w:rFonts w:ascii="Times New Roman" w:hAnsi="Times New Roman"/>
          <w:sz w:val="24"/>
          <w:szCs w:val="24"/>
        </w:rPr>
      </w:pPr>
      <w:r w:rsidRPr="0067529F">
        <w:rPr>
          <w:rFonts w:ascii="Times New Roman" w:hAnsi="Times New Roman"/>
          <w:sz w:val="24"/>
          <w:szCs w:val="24"/>
        </w:rPr>
        <w:t>приобретение теоретических знаний и опыта применения полученных знаний и умений для определения собственной активной позиции в общественной жизни, для решения типичных задач в области социальных отношений, адекватных возрасту обучающихся, межличностных отношений, включая отношения между людьми различных национальностей и вероисповеданий, возрастов и социальных групп;</w:t>
      </w:r>
    </w:p>
    <w:p w:rsidR="0056790F" w:rsidRPr="0067529F" w:rsidRDefault="0056790F" w:rsidP="005C2D6F">
      <w:pPr>
        <w:keepNext/>
        <w:keepLines/>
        <w:spacing w:after="0" w:line="240" w:lineRule="auto"/>
        <w:rPr>
          <w:rFonts w:ascii="Times New Roman" w:hAnsi="Times New Roman"/>
          <w:sz w:val="24"/>
          <w:szCs w:val="24"/>
        </w:rPr>
      </w:pPr>
    </w:p>
    <w:p w:rsidR="0056790F" w:rsidRPr="0067529F" w:rsidRDefault="0056790F" w:rsidP="00F30D7B">
      <w:pPr>
        <w:keepNext/>
        <w:keepLines/>
        <w:numPr>
          <w:ilvl w:val="0"/>
          <w:numId w:val="183"/>
        </w:numPr>
        <w:tabs>
          <w:tab w:val="left" w:pos="540"/>
        </w:tabs>
        <w:spacing w:after="0" w:line="240" w:lineRule="auto"/>
        <w:rPr>
          <w:rFonts w:ascii="Times New Roman" w:hAnsi="Times New Roman"/>
          <w:sz w:val="24"/>
          <w:szCs w:val="24"/>
        </w:rPr>
      </w:pPr>
      <w:r w:rsidRPr="0067529F">
        <w:rPr>
          <w:rFonts w:ascii="Times New Roman" w:hAnsi="Times New Roman"/>
          <w:sz w:val="24"/>
          <w:szCs w:val="24"/>
        </w:rPr>
        <w:t>формирование основ правосознания для соотнесения собственного поведения и поступков других людей с нравственными ценностями и нормами поведения, установленными законодательством Российской Федерации, убежденности в необходимости защищать правопорядок правовыми способами и средствами, умений реализовывать основные социальные роли в пределах своей дееспособности;</w:t>
      </w:r>
    </w:p>
    <w:p w:rsidR="0056790F" w:rsidRPr="0067529F" w:rsidRDefault="0056790F" w:rsidP="005C2D6F">
      <w:pPr>
        <w:keepNext/>
        <w:keepLines/>
        <w:spacing w:after="0" w:line="240" w:lineRule="auto"/>
        <w:rPr>
          <w:rFonts w:ascii="Times New Roman" w:hAnsi="Times New Roman"/>
          <w:sz w:val="24"/>
          <w:szCs w:val="24"/>
        </w:rPr>
      </w:pPr>
    </w:p>
    <w:p w:rsidR="0056790F" w:rsidRPr="0067529F" w:rsidRDefault="0056790F" w:rsidP="00F30D7B">
      <w:pPr>
        <w:keepNext/>
        <w:keepLines/>
        <w:numPr>
          <w:ilvl w:val="0"/>
          <w:numId w:val="183"/>
        </w:numPr>
        <w:tabs>
          <w:tab w:val="left" w:pos="540"/>
        </w:tabs>
        <w:spacing w:after="0" w:line="240" w:lineRule="auto"/>
        <w:rPr>
          <w:rFonts w:ascii="Times New Roman" w:hAnsi="Times New Roman"/>
          <w:sz w:val="24"/>
          <w:szCs w:val="24"/>
        </w:rPr>
      </w:pPr>
      <w:r w:rsidRPr="0067529F">
        <w:rPr>
          <w:rFonts w:ascii="Times New Roman" w:hAnsi="Times New Roman"/>
          <w:sz w:val="24"/>
          <w:szCs w:val="24"/>
        </w:rPr>
        <w:t>освоение приемов работы с социально значимой информацией, её осмысление; развитие способностей обучающихся делать необходимые выводы и давать обоснованные оценки социальным событиям и процессам;</w:t>
      </w:r>
    </w:p>
    <w:p w:rsidR="0056790F" w:rsidRPr="0067529F" w:rsidRDefault="0056790F" w:rsidP="005C2D6F">
      <w:pPr>
        <w:keepNext/>
        <w:keepLines/>
        <w:spacing w:after="0" w:line="240" w:lineRule="auto"/>
        <w:rPr>
          <w:rFonts w:ascii="Times New Roman" w:hAnsi="Times New Roman"/>
          <w:sz w:val="24"/>
          <w:szCs w:val="24"/>
        </w:rPr>
      </w:pPr>
    </w:p>
    <w:p w:rsidR="0056790F" w:rsidRPr="0067529F" w:rsidRDefault="0056790F" w:rsidP="00F30D7B">
      <w:pPr>
        <w:keepNext/>
        <w:keepLines/>
        <w:numPr>
          <w:ilvl w:val="0"/>
          <w:numId w:val="183"/>
        </w:numPr>
        <w:tabs>
          <w:tab w:val="left" w:pos="540"/>
        </w:tabs>
        <w:spacing w:after="0" w:line="240" w:lineRule="auto"/>
        <w:rPr>
          <w:rFonts w:ascii="Times New Roman" w:hAnsi="Times New Roman"/>
          <w:sz w:val="24"/>
          <w:szCs w:val="24"/>
        </w:rPr>
      </w:pPr>
      <w:r w:rsidRPr="0067529F">
        <w:rPr>
          <w:rFonts w:ascii="Times New Roman" w:hAnsi="Times New Roman"/>
          <w:sz w:val="24"/>
          <w:szCs w:val="24"/>
        </w:rPr>
        <w:t>развитие социального кругозора и формирование познавательного интереса к изучению общественных дисциплин.</w:t>
      </w:r>
    </w:p>
    <w:p w:rsidR="0056790F" w:rsidRDefault="0056790F" w:rsidP="005C2D6F">
      <w:pPr>
        <w:keepNext/>
        <w:keepLines/>
        <w:spacing w:after="0" w:line="240" w:lineRule="auto"/>
        <w:rPr>
          <w:rFonts w:ascii="Times New Roman" w:hAnsi="Times New Roman"/>
          <w:sz w:val="24"/>
          <w:szCs w:val="24"/>
        </w:rPr>
      </w:pPr>
    </w:p>
    <w:p w:rsidR="0056790F" w:rsidRPr="0067529F" w:rsidRDefault="0056790F" w:rsidP="0067529F">
      <w:pPr>
        <w:spacing w:after="0" w:line="240" w:lineRule="auto"/>
        <w:rPr>
          <w:rFonts w:ascii="Times New Roman" w:hAnsi="Times New Roman"/>
          <w:sz w:val="24"/>
          <w:szCs w:val="24"/>
        </w:rPr>
      </w:pPr>
    </w:p>
    <w:p w:rsidR="0056790F" w:rsidRPr="0067529F" w:rsidRDefault="0056790F" w:rsidP="00493569">
      <w:pPr>
        <w:spacing w:after="0" w:line="240" w:lineRule="auto"/>
        <w:rPr>
          <w:rFonts w:ascii="Times New Roman" w:hAnsi="Times New Roman"/>
          <w:b/>
          <w:sz w:val="24"/>
          <w:szCs w:val="24"/>
          <w:shd w:val="clear" w:color="auto" w:fill="FFFFFF"/>
        </w:rPr>
      </w:pPr>
      <w:r w:rsidRPr="0067529F">
        <w:rPr>
          <w:rFonts w:ascii="Times New Roman" w:hAnsi="Times New Roman"/>
          <w:b/>
          <w:bCs/>
          <w:sz w:val="24"/>
          <w:szCs w:val="24"/>
          <w:shd w:val="clear" w:color="auto" w:fill="FFFFFF"/>
        </w:rPr>
        <w:t>Человек. Деятельность человека</w:t>
      </w:r>
    </w:p>
    <w:p w:rsidR="0056790F" w:rsidRPr="0067529F" w:rsidRDefault="0056790F" w:rsidP="00493569">
      <w:pPr>
        <w:spacing w:after="0" w:line="240" w:lineRule="auto"/>
        <w:rPr>
          <w:rFonts w:ascii="Times New Roman" w:hAnsi="Times New Roman"/>
          <w:b/>
          <w:sz w:val="24"/>
          <w:szCs w:val="24"/>
        </w:rPr>
      </w:pPr>
      <w:r w:rsidRPr="0067529F">
        <w:rPr>
          <w:rFonts w:ascii="Times New Roman" w:hAnsi="Times New Roman"/>
          <w:b/>
          <w:sz w:val="24"/>
          <w:szCs w:val="24"/>
        </w:rPr>
        <w:t>Выпускник научится:</w:t>
      </w:r>
    </w:p>
    <w:p w:rsidR="0056790F" w:rsidRPr="0067529F" w:rsidRDefault="0056790F" w:rsidP="00257AFD">
      <w:pPr>
        <w:numPr>
          <w:ilvl w:val="0"/>
          <w:numId w:val="125"/>
        </w:numPr>
        <w:tabs>
          <w:tab w:val="left" w:pos="540"/>
        </w:tabs>
        <w:spacing w:after="0" w:line="240" w:lineRule="auto"/>
        <w:ind w:firstLine="0"/>
        <w:rPr>
          <w:rFonts w:ascii="Times New Roman" w:hAnsi="Times New Roman"/>
          <w:sz w:val="24"/>
          <w:szCs w:val="24"/>
        </w:rPr>
      </w:pPr>
      <w:r w:rsidRPr="0067529F">
        <w:rPr>
          <w:rFonts w:ascii="Times New Roman" w:hAnsi="Times New Roman"/>
          <w:sz w:val="24"/>
          <w:szCs w:val="24"/>
        </w:rPr>
        <w:t>использовать знания о биологическом и социальном в человеке для характеристики его природы;</w:t>
      </w:r>
    </w:p>
    <w:p w:rsidR="0056790F" w:rsidRPr="0067529F" w:rsidRDefault="0056790F" w:rsidP="00257AFD">
      <w:pPr>
        <w:numPr>
          <w:ilvl w:val="0"/>
          <w:numId w:val="125"/>
        </w:numPr>
        <w:tabs>
          <w:tab w:val="left" w:pos="540"/>
        </w:tabs>
        <w:spacing w:after="0" w:line="240" w:lineRule="auto"/>
        <w:ind w:firstLine="0"/>
        <w:rPr>
          <w:rFonts w:ascii="Times New Roman" w:hAnsi="Times New Roman"/>
          <w:sz w:val="24"/>
          <w:szCs w:val="24"/>
        </w:rPr>
      </w:pPr>
      <w:r w:rsidRPr="0067529F">
        <w:rPr>
          <w:rFonts w:ascii="Times New Roman" w:hAnsi="Times New Roman"/>
          <w:sz w:val="24"/>
          <w:szCs w:val="24"/>
        </w:rPr>
        <w:t>характеризовать основные возрастные периоды жизни человека, особенности подросткового возраста;</w:t>
      </w:r>
    </w:p>
    <w:p w:rsidR="0056790F" w:rsidRPr="0067529F" w:rsidRDefault="0056790F" w:rsidP="00257AFD">
      <w:pPr>
        <w:numPr>
          <w:ilvl w:val="0"/>
          <w:numId w:val="125"/>
        </w:numPr>
        <w:tabs>
          <w:tab w:val="left" w:pos="540"/>
        </w:tabs>
        <w:spacing w:after="0" w:line="240" w:lineRule="auto"/>
        <w:ind w:firstLine="0"/>
        <w:rPr>
          <w:rFonts w:ascii="Times New Roman" w:hAnsi="Times New Roman"/>
          <w:sz w:val="24"/>
          <w:szCs w:val="24"/>
        </w:rPr>
      </w:pPr>
      <w:r w:rsidRPr="0067529F">
        <w:rPr>
          <w:rFonts w:ascii="Times New Roman" w:hAnsi="Times New Roman"/>
          <w:sz w:val="24"/>
          <w:szCs w:val="24"/>
        </w:rPr>
        <w:t>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w:t>
      </w:r>
    </w:p>
    <w:p w:rsidR="0056790F" w:rsidRPr="0067529F" w:rsidRDefault="0056790F" w:rsidP="00257AFD">
      <w:pPr>
        <w:numPr>
          <w:ilvl w:val="0"/>
          <w:numId w:val="125"/>
        </w:numPr>
        <w:tabs>
          <w:tab w:val="left" w:pos="540"/>
        </w:tabs>
        <w:spacing w:after="0" w:line="240" w:lineRule="auto"/>
        <w:ind w:firstLine="0"/>
        <w:rPr>
          <w:rFonts w:ascii="Times New Roman" w:hAnsi="Times New Roman"/>
          <w:sz w:val="24"/>
          <w:szCs w:val="24"/>
        </w:rPr>
      </w:pPr>
      <w:r w:rsidRPr="0067529F">
        <w:rPr>
          <w:rFonts w:ascii="Times New Roman" w:hAnsi="Times New Roman"/>
          <w:sz w:val="24"/>
          <w:szCs w:val="24"/>
        </w:rPr>
        <w:t>характеризовать и иллюстрировать конкретными примерами группы потребностей человека;</w:t>
      </w:r>
    </w:p>
    <w:p w:rsidR="0056790F" w:rsidRPr="0067529F" w:rsidRDefault="0056790F" w:rsidP="00257AFD">
      <w:pPr>
        <w:numPr>
          <w:ilvl w:val="0"/>
          <w:numId w:val="125"/>
        </w:numPr>
        <w:tabs>
          <w:tab w:val="left" w:pos="540"/>
        </w:tabs>
        <w:spacing w:after="0" w:line="240" w:lineRule="auto"/>
        <w:ind w:firstLine="0"/>
        <w:rPr>
          <w:rFonts w:ascii="Times New Roman" w:hAnsi="Times New Roman"/>
          <w:sz w:val="24"/>
          <w:szCs w:val="24"/>
        </w:rPr>
      </w:pPr>
      <w:r w:rsidRPr="0067529F">
        <w:rPr>
          <w:rFonts w:ascii="Times New Roman" w:hAnsi="Times New Roman"/>
          <w:sz w:val="24"/>
          <w:szCs w:val="24"/>
        </w:rPr>
        <w:t>приводить примеры основных видов деятельности человека;</w:t>
      </w:r>
    </w:p>
    <w:p w:rsidR="0056790F" w:rsidRPr="0067529F" w:rsidRDefault="0056790F" w:rsidP="00257AFD">
      <w:pPr>
        <w:numPr>
          <w:ilvl w:val="0"/>
          <w:numId w:val="125"/>
        </w:numPr>
        <w:tabs>
          <w:tab w:val="left" w:pos="540"/>
        </w:tabs>
        <w:spacing w:after="0" w:line="240" w:lineRule="auto"/>
        <w:ind w:firstLine="0"/>
        <w:rPr>
          <w:rFonts w:ascii="Times New Roman" w:hAnsi="Times New Roman"/>
          <w:sz w:val="24"/>
          <w:szCs w:val="24"/>
        </w:rPr>
      </w:pPr>
      <w:r w:rsidRPr="0067529F">
        <w:rPr>
          <w:rFonts w:ascii="Times New Roman" w:hAnsi="Times New Roman"/>
          <w:sz w:val="24"/>
          <w:szCs w:val="24"/>
        </w:rPr>
        <w:t>выполнять несложные практические задания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 конфликтов.</w:t>
      </w:r>
    </w:p>
    <w:p w:rsidR="0056790F" w:rsidRPr="0067529F" w:rsidRDefault="0056790F" w:rsidP="00493569">
      <w:pPr>
        <w:tabs>
          <w:tab w:val="left" w:pos="1023"/>
        </w:tabs>
        <w:spacing w:after="0" w:line="240" w:lineRule="auto"/>
        <w:rPr>
          <w:rFonts w:ascii="Times New Roman" w:hAnsi="Times New Roman"/>
          <w:b/>
          <w:sz w:val="24"/>
          <w:szCs w:val="24"/>
        </w:rPr>
      </w:pPr>
      <w:r w:rsidRPr="0067529F">
        <w:rPr>
          <w:rFonts w:ascii="Times New Roman" w:hAnsi="Times New Roman"/>
          <w:b/>
          <w:sz w:val="24"/>
          <w:szCs w:val="24"/>
        </w:rPr>
        <w:t>Выпускник получит возможность научиться:</w:t>
      </w:r>
    </w:p>
    <w:p w:rsidR="0056790F" w:rsidRPr="0067529F" w:rsidRDefault="0056790F" w:rsidP="00257AFD">
      <w:pPr>
        <w:numPr>
          <w:ilvl w:val="0"/>
          <w:numId w:val="74"/>
        </w:numPr>
        <w:shd w:val="clear" w:color="auto" w:fill="FFFFFF"/>
        <w:tabs>
          <w:tab w:val="left" w:pos="540"/>
        </w:tabs>
        <w:spacing w:after="0" w:line="240" w:lineRule="auto"/>
        <w:ind w:left="0" w:firstLine="0"/>
        <w:rPr>
          <w:rFonts w:ascii="Times New Roman" w:hAnsi="Times New Roman"/>
          <w:i/>
          <w:sz w:val="24"/>
          <w:szCs w:val="24"/>
        </w:rPr>
      </w:pPr>
      <w:r w:rsidRPr="0067529F">
        <w:rPr>
          <w:rFonts w:ascii="Times New Roman" w:hAnsi="Times New Roman"/>
          <w:i/>
          <w:sz w:val="24"/>
          <w:szCs w:val="24"/>
        </w:rPr>
        <w:t>выполнять несложные практические задания, основанные на ситуациях, связанных с деятельностью человека;</w:t>
      </w:r>
    </w:p>
    <w:p w:rsidR="0056790F" w:rsidRPr="0067529F" w:rsidRDefault="0056790F" w:rsidP="00257AFD">
      <w:pPr>
        <w:numPr>
          <w:ilvl w:val="0"/>
          <w:numId w:val="74"/>
        </w:numPr>
        <w:shd w:val="clear" w:color="auto" w:fill="FFFFFF"/>
        <w:tabs>
          <w:tab w:val="left" w:pos="540"/>
        </w:tabs>
        <w:spacing w:after="0" w:line="240" w:lineRule="auto"/>
        <w:ind w:left="0" w:firstLine="0"/>
        <w:rPr>
          <w:rFonts w:ascii="Times New Roman" w:hAnsi="Times New Roman"/>
          <w:i/>
          <w:sz w:val="24"/>
          <w:szCs w:val="24"/>
        </w:rPr>
      </w:pPr>
      <w:r w:rsidRPr="0067529F">
        <w:rPr>
          <w:rFonts w:ascii="Times New Roman" w:hAnsi="Times New Roman"/>
          <w:i/>
          <w:sz w:val="24"/>
          <w:szCs w:val="24"/>
        </w:rPr>
        <w:t>оценивать роль деятельности в жизни человека и общества;</w:t>
      </w:r>
    </w:p>
    <w:p w:rsidR="0056790F" w:rsidRPr="0067529F" w:rsidRDefault="0056790F" w:rsidP="00257AFD">
      <w:pPr>
        <w:numPr>
          <w:ilvl w:val="0"/>
          <w:numId w:val="74"/>
        </w:numPr>
        <w:shd w:val="clear" w:color="auto" w:fill="FFFFFF"/>
        <w:tabs>
          <w:tab w:val="left" w:pos="540"/>
        </w:tabs>
        <w:spacing w:after="0" w:line="240" w:lineRule="auto"/>
        <w:ind w:left="0" w:firstLine="0"/>
        <w:rPr>
          <w:rFonts w:ascii="Times New Roman" w:hAnsi="Times New Roman"/>
          <w:i/>
          <w:sz w:val="24"/>
          <w:szCs w:val="24"/>
        </w:rPr>
      </w:pPr>
      <w:r w:rsidRPr="0067529F">
        <w:rPr>
          <w:rFonts w:ascii="Times New Roman" w:hAnsi="Times New Roman"/>
          <w:i/>
          <w:sz w:val="24"/>
          <w:szCs w:val="24"/>
        </w:rPr>
        <w:t>оценивать последствия удовлетворения мнимых потребностей, на примерах показывать опасность удовлетворения мнимых потребностей, угрожающих здоровью;</w:t>
      </w:r>
    </w:p>
    <w:p w:rsidR="0056790F" w:rsidRPr="0067529F" w:rsidRDefault="0056790F" w:rsidP="00257AFD">
      <w:pPr>
        <w:numPr>
          <w:ilvl w:val="0"/>
          <w:numId w:val="74"/>
        </w:numPr>
        <w:shd w:val="clear" w:color="auto" w:fill="FFFFFF"/>
        <w:tabs>
          <w:tab w:val="left" w:pos="540"/>
        </w:tabs>
        <w:spacing w:after="0" w:line="240" w:lineRule="auto"/>
        <w:ind w:left="0" w:firstLine="0"/>
        <w:rPr>
          <w:rFonts w:ascii="Times New Roman" w:hAnsi="Times New Roman"/>
          <w:i/>
          <w:sz w:val="24"/>
          <w:szCs w:val="24"/>
        </w:rPr>
      </w:pPr>
      <w:r w:rsidRPr="0067529F">
        <w:rPr>
          <w:rFonts w:ascii="Times New Roman" w:hAnsi="Times New Roman"/>
          <w:i/>
          <w:sz w:val="24"/>
          <w:szCs w:val="24"/>
        </w:rPr>
        <w:t>использовать элементы причинно-следственного анализа при характеристике межличностных конфликтов;</w:t>
      </w:r>
    </w:p>
    <w:p w:rsidR="0056790F" w:rsidRDefault="0056790F" w:rsidP="00257AFD">
      <w:pPr>
        <w:numPr>
          <w:ilvl w:val="0"/>
          <w:numId w:val="74"/>
        </w:numPr>
        <w:shd w:val="clear" w:color="auto" w:fill="FFFFFF"/>
        <w:tabs>
          <w:tab w:val="left" w:pos="540"/>
        </w:tabs>
        <w:spacing w:after="0" w:line="240" w:lineRule="auto"/>
        <w:ind w:left="0" w:firstLine="0"/>
        <w:rPr>
          <w:rFonts w:ascii="Times New Roman" w:hAnsi="Times New Roman"/>
          <w:i/>
          <w:sz w:val="24"/>
          <w:szCs w:val="24"/>
        </w:rPr>
      </w:pPr>
      <w:r w:rsidRPr="0067529F">
        <w:rPr>
          <w:rFonts w:ascii="Times New Roman" w:hAnsi="Times New Roman"/>
          <w:i/>
          <w:sz w:val="24"/>
          <w:szCs w:val="24"/>
        </w:rPr>
        <w:t>моделировать возможные последствия позитивного и негативного воздействия группы на человека, делать выводы.</w:t>
      </w:r>
    </w:p>
    <w:p w:rsidR="0056790F" w:rsidRPr="0067529F" w:rsidRDefault="0056790F" w:rsidP="005C2D6F">
      <w:pPr>
        <w:shd w:val="clear" w:color="auto" w:fill="FFFFFF"/>
        <w:tabs>
          <w:tab w:val="left" w:pos="993"/>
          <w:tab w:val="left" w:pos="1023"/>
        </w:tabs>
        <w:spacing w:after="0" w:line="240" w:lineRule="auto"/>
        <w:rPr>
          <w:rFonts w:ascii="Times New Roman" w:hAnsi="Times New Roman"/>
          <w:i/>
          <w:sz w:val="24"/>
          <w:szCs w:val="24"/>
        </w:rPr>
      </w:pPr>
    </w:p>
    <w:p w:rsidR="0056790F" w:rsidRPr="0067529F" w:rsidRDefault="0056790F" w:rsidP="005C2D6F">
      <w:pPr>
        <w:spacing w:after="0" w:line="240" w:lineRule="auto"/>
        <w:rPr>
          <w:rFonts w:ascii="Times New Roman" w:hAnsi="Times New Roman"/>
          <w:b/>
          <w:bCs/>
          <w:sz w:val="24"/>
          <w:szCs w:val="24"/>
          <w:shd w:val="clear" w:color="auto" w:fill="FFFFFF"/>
        </w:rPr>
      </w:pPr>
      <w:r w:rsidRPr="0067529F">
        <w:rPr>
          <w:rFonts w:ascii="Times New Roman" w:hAnsi="Times New Roman"/>
          <w:b/>
          <w:bCs/>
          <w:sz w:val="24"/>
          <w:szCs w:val="24"/>
          <w:shd w:val="clear" w:color="auto" w:fill="FFFFFF"/>
        </w:rPr>
        <w:t>Общество</w:t>
      </w:r>
    </w:p>
    <w:p w:rsidR="0056790F" w:rsidRPr="0067529F" w:rsidRDefault="0056790F" w:rsidP="005C2D6F">
      <w:pPr>
        <w:shd w:val="clear" w:color="auto" w:fill="FFFFFF"/>
        <w:tabs>
          <w:tab w:val="left" w:pos="1023"/>
        </w:tabs>
        <w:spacing w:after="0" w:line="240" w:lineRule="auto"/>
        <w:rPr>
          <w:rFonts w:ascii="Times New Roman" w:hAnsi="Times New Roman"/>
          <w:b/>
          <w:sz w:val="24"/>
          <w:szCs w:val="24"/>
        </w:rPr>
      </w:pPr>
      <w:r w:rsidRPr="0067529F">
        <w:rPr>
          <w:rFonts w:ascii="Times New Roman" w:hAnsi="Times New Roman"/>
          <w:b/>
          <w:sz w:val="24"/>
          <w:szCs w:val="24"/>
        </w:rPr>
        <w:t>Выпускник научится:</w:t>
      </w:r>
    </w:p>
    <w:p w:rsidR="0056790F" w:rsidRPr="0067529F" w:rsidRDefault="0056790F" w:rsidP="00257AFD">
      <w:pPr>
        <w:numPr>
          <w:ilvl w:val="0"/>
          <w:numId w:val="75"/>
        </w:numPr>
        <w:shd w:val="clear" w:color="auto" w:fill="FFFFFF"/>
        <w:tabs>
          <w:tab w:val="left" w:pos="20"/>
          <w:tab w:val="left" w:pos="540"/>
        </w:tabs>
        <w:spacing w:after="0" w:line="240" w:lineRule="auto"/>
        <w:ind w:left="0" w:firstLine="0"/>
        <w:rPr>
          <w:rFonts w:ascii="Times New Roman" w:hAnsi="Times New Roman"/>
          <w:b/>
          <w:bCs/>
          <w:sz w:val="24"/>
          <w:szCs w:val="24"/>
        </w:rPr>
      </w:pPr>
      <w:r w:rsidRPr="0067529F">
        <w:rPr>
          <w:rFonts w:ascii="Times New Roman" w:hAnsi="Times New Roman"/>
          <w:bCs/>
          <w:sz w:val="24"/>
          <w:szCs w:val="24"/>
        </w:rPr>
        <w:t>демонстрировать на примерах взаимосвязь природы и общества, раскрывать роль природы в жизни человека;</w:t>
      </w:r>
    </w:p>
    <w:p w:rsidR="0056790F" w:rsidRPr="005B4F39" w:rsidRDefault="0056790F" w:rsidP="00257AFD">
      <w:pPr>
        <w:numPr>
          <w:ilvl w:val="0"/>
          <w:numId w:val="75"/>
        </w:numPr>
        <w:shd w:val="clear" w:color="auto" w:fill="FFFFFF"/>
        <w:tabs>
          <w:tab w:val="left" w:pos="20"/>
          <w:tab w:val="left" w:pos="540"/>
        </w:tabs>
        <w:spacing w:after="0" w:line="240" w:lineRule="auto"/>
        <w:ind w:left="0" w:firstLine="0"/>
        <w:rPr>
          <w:rFonts w:ascii="Times New Roman" w:hAnsi="Times New Roman"/>
          <w:bCs/>
          <w:sz w:val="24"/>
          <w:szCs w:val="24"/>
        </w:rPr>
      </w:pPr>
      <w:r w:rsidRPr="005B4F39">
        <w:rPr>
          <w:rFonts w:ascii="Times New Roman" w:hAnsi="Times New Roman"/>
          <w:bCs/>
          <w:sz w:val="24"/>
          <w:szCs w:val="24"/>
        </w:rPr>
        <w:t>распознавать на основе приведенных данных основные типы обществ;</w:t>
      </w:r>
    </w:p>
    <w:p w:rsidR="0056790F" w:rsidRPr="005B4F39" w:rsidRDefault="0056790F" w:rsidP="00257AFD">
      <w:pPr>
        <w:numPr>
          <w:ilvl w:val="0"/>
          <w:numId w:val="75"/>
        </w:numPr>
        <w:shd w:val="clear" w:color="auto" w:fill="FFFFFF"/>
        <w:tabs>
          <w:tab w:val="left" w:pos="20"/>
          <w:tab w:val="left" w:pos="540"/>
        </w:tabs>
        <w:spacing w:after="0" w:line="240" w:lineRule="auto"/>
        <w:ind w:left="0" w:firstLine="0"/>
        <w:rPr>
          <w:rFonts w:ascii="Times New Roman" w:hAnsi="Times New Roman"/>
          <w:bCs/>
          <w:sz w:val="24"/>
          <w:szCs w:val="24"/>
        </w:rPr>
      </w:pPr>
      <w:r w:rsidRPr="005B4F39">
        <w:rPr>
          <w:rFonts w:ascii="Times New Roman" w:hAnsi="Times New Roman"/>
          <w:bCs/>
          <w:sz w:val="24"/>
          <w:szCs w:val="24"/>
        </w:rPr>
        <w:t>характеризовать движение от одних форм общественной жизни к другим; оценивать социальные явления с позиций общественного прогресса;</w:t>
      </w:r>
    </w:p>
    <w:p w:rsidR="0056790F" w:rsidRPr="005B4F39" w:rsidRDefault="0056790F" w:rsidP="00257AFD">
      <w:pPr>
        <w:numPr>
          <w:ilvl w:val="0"/>
          <w:numId w:val="75"/>
        </w:numPr>
        <w:shd w:val="clear" w:color="auto" w:fill="FFFFFF"/>
        <w:tabs>
          <w:tab w:val="left" w:pos="20"/>
          <w:tab w:val="left" w:pos="540"/>
        </w:tabs>
        <w:spacing w:after="0" w:line="240" w:lineRule="auto"/>
        <w:ind w:left="0" w:firstLine="0"/>
        <w:rPr>
          <w:rFonts w:ascii="Times New Roman" w:hAnsi="Times New Roman"/>
          <w:bCs/>
          <w:sz w:val="24"/>
          <w:szCs w:val="24"/>
        </w:rPr>
      </w:pPr>
      <w:r w:rsidRPr="005B4F39">
        <w:rPr>
          <w:rFonts w:ascii="Times New Roman" w:hAnsi="Times New Roman"/>
          <w:bCs/>
          <w:sz w:val="24"/>
          <w:szCs w:val="24"/>
        </w:rPr>
        <w:t>различать экономические, социальные, политические, культурные явления и процессы общественной жизни;</w:t>
      </w:r>
    </w:p>
    <w:p w:rsidR="0056790F" w:rsidRPr="005B4F39" w:rsidRDefault="0056790F" w:rsidP="00257AFD">
      <w:pPr>
        <w:numPr>
          <w:ilvl w:val="0"/>
          <w:numId w:val="75"/>
        </w:numPr>
        <w:shd w:val="clear" w:color="auto" w:fill="FFFFFF"/>
        <w:tabs>
          <w:tab w:val="left" w:pos="20"/>
          <w:tab w:val="left" w:pos="540"/>
        </w:tabs>
        <w:spacing w:after="0" w:line="240" w:lineRule="auto"/>
        <w:ind w:left="0" w:firstLine="0"/>
        <w:rPr>
          <w:rFonts w:ascii="Times New Roman" w:hAnsi="Times New Roman"/>
          <w:bCs/>
          <w:sz w:val="24"/>
          <w:szCs w:val="24"/>
        </w:rPr>
      </w:pPr>
      <w:r w:rsidRPr="005B4F39">
        <w:rPr>
          <w:rFonts w:ascii="Times New Roman" w:hAnsi="Times New Roman"/>
          <w:bCs/>
          <w:sz w:val="24"/>
          <w:szCs w:val="24"/>
        </w:rPr>
        <w:t>выполнять несложные познавательные и практические задания, основанные на ситуациях жизнедеятельности человека в разных сферах общества;</w:t>
      </w:r>
    </w:p>
    <w:p w:rsidR="0056790F" w:rsidRPr="0067529F" w:rsidRDefault="0056790F" w:rsidP="00257AFD">
      <w:pPr>
        <w:numPr>
          <w:ilvl w:val="0"/>
          <w:numId w:val="75"/>
        </w:numPr>
        <w:shd w:val="clear" w:color="auto" w:fill="FFFFFF"/>
        <w:tabs>
          <w:tab w:val="left" w:pos="20"/>
          <w:tab w:val="left" w:pos="540"/>
        </w:tabs>
        <w:spacing w:after="0" w:line="240" w:lineRule="auto"/>
        <w:ind w:left="0" w:firstLine="0"/>
        <w:rPr>
          <w:rFonts w:ascii="Times New Roman" w:hAnsi="Times New Roman"/>
          <w:bCs/>
          <w:sz w:val="24"/>
          <w:szCs w:val="24"/>
        </w:rPr>
      </w:pPr>
      <w:r w:rsidRPr="0067529F">
        <w:rPr>
          <w:rFonts w:ascii="Times New Roman" w:hAnsi="Times New Roman"/>
          <w:bCs/>
          <w:sz w:val="24"/>
          <w:szCs w:val="24"/>
        </w:rPr>
        <w:t>характеризовать экологический кризис как глобальную проблему человечества, раскрывать причины экологического кризиса;</w:t>
      </w:r>
    </w:p>
    <w:p w:rsidR="0056790F" w:rsidRPr="0067529F" w:rsidRDefault="0056790F" w:rsidP="00257AFD">
      <w:pPr>
        <w:numPr>
          <w:ilvl w:val="0"/>
          <w:numId w:val="75"/>
        </w:numPr>
        <w:shd w:val="clear" w:color="auto" w:fill="FFFFFF"/>
        <w:tabs>
          <w:tab w:val="left" w:pos="20"/>
          <w:tab w:val="left" w:pos="540"/>
        </w:tabs>
        <w:spacing w:after="0" w:line="240" w:lineRule="auto"/>
        <w:ind w:left="0" w:firstLine="0"/>
        <w:rPr>
          <w:rFonts w:ascii="Times New Roman" w:hAnsi="Times New Roman"/>
          <w:bCs/>
          <w:sz w:val="24"/>
          <w:szCs w:val="24"/>
        </w:rPr>
      </w:pPr>
      <w:r w:rsidRPr="0067529F">
        <w:rPr>
          <w:rFonts w:ascii="Times New Roman" w:hAnsi="Times New Roman"/>
          <w:bCs/>
          <w:sz w:val="24"/>
          <w:szCs w:val="24"/>
        </w:rPr>
        <w:t>на основе полученных знаний выбирать в предлагаемых модельных ситуациях и осуществлять на практике экологически рациональное поведение;</w:t>
      </w:r>
    </w:p>
    <w:p w:rsidR="0056790F" w:rsidRPr="0067529F" w:rsidRDefault="0056790F" w:rsidP="00257AFD">
      <w:pPr>
        <w:numPr>
          <w:ilvl w:val="0"/>
          <w:numId w:val="75"/>
        </w:numPr>
        <w:shd w:val="clear" w:color="auto" w:fill="FFFFFF"/>
        <w:tabs>
          <w:tab w:val="left" w:pos="20"/>
          <w:tab w:val="left" w:pos="540"/>
        </w:tabs>
        <w:spacing w:after="0" w:line="240" w:lineRule="auto"/>
        <w:ind w:left="0" w:firstLine="0"/>
        <w:rPr>
          <w:rFonts w:ascii="Times New Roman" w:hAnsi="Times New Roman"/>
          <w:bCs/>
          <w:sz w:val="24"/>
          <w:szCs w:val="24"/>
        </w:rPr>
      </w:pPr>
      <w:r w:rsidRPr="0067529F">
        <w:rPr>
          <w:rFonts w:ascii="Times New Roman" w:hAnsi="Times New Roman"/>
          <w:bCs/>
          <w:sz w:val="24"/>
          <w:szCs w:val="24"/>
        </w:rPr>
        <w:t xml:space="preserve">раскрывать влияние современных средств массовой коммуникации на общество и личность; </w:t>
      </w:r>
    </w:p>
    <w:p w:rsidR="0056790F" w:rsidRPr="0067529F" w:rsidRDefault="0056790F" w:rsidP="00257AFD">
      <w:pPr>
        <w:numPr>
          <w:ilvl w:val="0"/>
          <w:numId w:val="75"/>
        </w:numPr>
        <w:shd w:val="clear" w:color="auto" w:fill="FFFFFF"/>
        <w:tabs>
          <w:tab w:val="left" w:pos="20"/>
          <w:tab w:val="left" w:pos="540"/>
        </w:tabs>
        <w:spacing w:after="0" w:line="240" w:lineRule="auto"/>
        <w:ind w:left="0" w:firstLine="0"/>
        <w:rPr>
          <w:rFonts w:ascii="Times New Roman" w:hAnsi="Times New Roman"/>
          <w:bCs/>
          <w:sz w:val="24"/>
          <w:szCs w:val="24"/>
        </w:rPr>
      </w:pPr>
      <w:r w:rsidRPr="0067529F">
        <w:rPr>
          <w:rFonts w:ascii="Times New Roman" w:hAnsi="Times New Roman"/>
          <w:bCs/>
          <w:sz w:val="24"/>
          <w:szCs w:val="24"/>
        </w:rPr>
        <w:t>конкретизировать примерами опасность международного терроризма.</w:t>
      </w:r>
    </w:p>
    <w:p w:rsidR="0056790F" w:rsidRPr="0067529F" w:rsidRDefault="0056790F" w:rsidP="005C2D6F">
      <w:pPr>
        <w:shd w:val="clear" w:color="auto" w:fill="FFFFFF"/>
        <w:tabs>
          <w:tab w:val="left" w:pos="0"/>
        </w:tabs>
        <w:spacing w:after="0" w:line="240" w:lineRule="auto"/>
        <w:rPr>
          <w:rFonts w:ascii="Times New Roman" w:hAnsi="Times New Roman"/>
          <w:b/>
          <w:sz w:val="24"/>
          <w:szCs w:val="24"/>
        </w:rPr>
      </w:pPr>
      <w:r w:rsidRPr="0067529F">
        <w:rPr>
          <w:rFonts w:ascii="Times New Roman" w:hAnsi="Times New Roman"/>
          <w:b/>
          <w:sz w:val="24"/>
          <w:szCs w:val="24"/>
        </w:rPr>
        <w:t>Выпускник получит возможность научиться:</w:t>
      </w:r>
    </w:p>
    <w:p w:rsidR="0056790F" w:rsidRPr="0067529F" w:rsidRDefault="0056790F" w:rsidP="00257AFD">
      <w:pPr>
        <w:numPr>
          <w:ilvl w:val="0"/>
          <w:numId w:val="76"/>
        </w:numPr>
        <w:shd w:val="clear" w:color="auto" w:fill="FFFFFF"/>
        <w:tabs>
          <w:tab w:val="left" w:pos="540"/>
        </w:tabs>
        <w:spacing w:after="0" w:line="240" w:lineRule="auto"/>
        <w:ind w:left="0" w:firstLine="0"/>
        <w:rPr>
          <w:rFonts w:ascii="Times New Roman" w:hAnsi="Times New Roman"/>
          <w:i/>
          <w:sz w:val="24"/>
          <w:szCs w:val="24"/>
        </w:rPr>
      </w:pPr>
      <w:r w:rsidRPr="0067529F">
        <w:rPr>
          <w:rFonts w:ascii="Times New Roman" w:hAnsi="Times New Roman"/>
          <w:i/>
          <w:sz w:val="24"/>
          <w:szCs w:val="24"/>
        </w:rPr>
        <w:t>наблюдать и характеризовать явления и события, происходящие в различных сферах общественной жизни;</w:t>
      </w:r>
    </w:p>
    <w:p w:rsidR="0056790F" w:rsidRPr="0067529F" w:rsidRDefault="0056790F" w:rsidP="00257AFD">
      <w:pPr>
        <w:numPr>
          <w:ilvl w:val="0"/>
          <w:numId w:val="76"/>
        </w:numPr>
        <w:shd w:val="clear" w:color="auto" w:fill="FFFFFF"/>
        <w:tabs>
          <w:tab w:val="left" w:pos="540"/>
        </w:tabs>
        <w:spacing w:after="0" w:line="240" w:lineRule="auto"/>
        <w:ind w:left="0" w:firstLine="0"/>
        <w:rPr>
          <w:rFonts w:ascii="Times New Roman" w:hAnsi="Times New Roman"/>
          <w:i/>
          <w:sz w:val="24"/>
          <w:szCs w:val="24"/>
        </w:rPr>
      </w:pPr>
      <w:r w:rsidRPr="0067529F">
        <w:rPr>
          <w:rFonts w:ascii="Times New Roman" w:hAnsi="Times New Roman"/>
          <w:i/>
          <w:sz w:val="24"/>
          <w:szCs w:val="24"/>
        </w:rPr>
        <w:t>выявлять причинно-следственные связи общественных явлений и характеризовать основные направления общественного развития;</w:t>
      </w:r>
    </w:p>
    <w:p w:rsidR="0056790F" w:rsidRPr="0067529F" w:rsidRDefault="0056790F" w:rsidP="00257AFD">
      <w:pPr>
        <w:numPr>
          <w:ilvl w:val="0"/>
          <w:numId w:val="76"/>
        </w:numPr>
        <w:shd w:val="clear" w:color="auto" w:fill="FFFFFF"/>
        <w:tabs>
          <w:tab w:val="left" w:pos="540"/>
        </w:tabs>
        <w:spacing w:after="0" w:line="240" w:lineRule="auto"/>
        <w:ind w:left="0" w:firstLine="0"/>
        <w:rPr>
          <w:rFonts w:ascii="Times New Roman" w:hAnsi="Times New Roman"/>
          <w:i/>
          <w:sz w:val="24"/>
          <w:szCs w:val="24"/>
        </w:rPr>
      </w:pPr>
      <w:r w:rsidRPr="0067529F">
        <w:rPr>
          <w:rFonts w:ascii="Times New Roman" w:hAnsi="Times New Roman"/>
          <w:i/>
          <w:sz w:val="24"/>
          <w:szCs w:val="24"/>
        </w:rPr>
        <w:t>осознанно содействовать защите природы.</w:t>
      </w:r>
    </w:p>
    <w:p w:rsidR="0056790F" w:rsidRPr="0067529F" w:rsidRDefault="0056790F" w:rsidP="00501594">
      <w:pPr>
        <w:spacing w:after="0" w:line="240" w:lineRule="auto"/>
        <w:rPr>
          <w:rFonts w:ascii="Times New Roman" w:hAnsi="Times New Roman"/>
          <w:b/>
          <w:bCs/>
          <w:sz w:val="24"/>
          <w:szCs w:val="24"/>
          <w:shd w:val="clear" w:color="auto" w:fill="FFFFFF"/>
        </w:rPr>
      </w:pPr>
      <w:r w:rsidRPr="0067529F">
        <w:rPr>
          <w:rFonts w:ascii="Times New Roman" w:hAnsi="Times New Roman"/>
          <w:b/>
          <w:bCs/>
          <w:sz w:val="24"/>
          <w:szCs w:val="24"/>
          <w:shd w:val="clear" w:color="auto" w:fill="FFFFFF"/>
        </w:rPr>
        <w:t>Социальные нормы</w:t>
      </w:r>
    </w:p>
    <w:p w:rsidR="0056790F" w:rsidRPr="0067529F" w:rsidRDefault="0056790F" w:rsidP="00501594">
      <w:pPr>
        <w:shd w:val="clear" w:color="auto" w:fill="FFFFFF"/>
        <w:tabs>
          <w:tab w:val="left" w:pos="1023"/>
        </w:tabs>
        <w:spacing w:after="0" w:line="240" w:lineRule="auto"/>
        <w:rPr>
          <w:rFonts w:ascii="Times New Roman" w:hAnsi="Times New Roman"/>
          <w:b/>
          <w:sz w:val="24"/>
          <w:szCs w:val="24"/>
        </w:rPr>
      </w:pPr>
      <w:r w:rsidRPr="0067529F">
        <w:rPr>
          <w:rFonts w:ascii="Times New Roman" w:hAnsi="Times New Roman"/>
          <w:b/>
          <w:sz w:val="24"/>
          <w:szCs w:val="24"/>
        </w:rPr>
        <w:t>Выпускник научится:</w:t>
      </w:r>
    </w:p>
    <w:p w:rsidR="0056790F" w:rsidRPr="0067529F" w:rsidRDefault="0056790F" w:rsidP="00257AFD">
      <w:pPr>
        <w:numPr>
          <w:ilvl w:val="0"/>
          <w:numId w:val="77"/>
        </w:numPr>
        <w:shd w:val="clear" w:color="auto" w:fill="FFFFFF"/>
        <w:tabs>
          <w:tab w:val="left" w:pos="540"/>
        </w:tabs>
        <w:spacing w:after="0" w:line="240" w:lineRule="auto"/>
        <w:ind w:left="0" w:firstLine="0"/>
        <w:contextualSpacing/>
        <w:rPr>
          <w:rFonts w:ascii="Times New Roman" w:hAnsi="Times New Roman"/>
          <w:sz w:val="24"/>
          <w:szCs w:val="24"/>
        </w:rPr>
      </w:pPr>
      <w:r w:rsidRPr="0067529F">
        <w:rPr>
          <w:rFonts w:ascii="Times New Roman" w:hAnsi="Times New Roman"/>
          <w:sz w:val="24"/>
          <w:szCs w:val="24"/>
        </w:rPr>
        <w:t>раскрывать роль социальных норм как регуляторов общественной жизни и поведения человека;</w:t>
      </w:r>
    </w:p>
    <w:p w:rsidR="0056790F" w:rsidRPr="005B4F39" w:rsidRDefault="0056790F" w:rsidP="00257AFD">
      <w:pPr>
        <w:numPr>
          <w:ilvl w:val="0"/>
          <w:numId w:val="77"/>
        </w:numPr>
        <w:shd w:val="clear" w:color="auto" w:fill="FFFFFF"/>
        <w:tabs>
          <w:tab w:val="left" w:pos="540"/>
        </w:tabs>
        <w:spacing w:after="0" w:line="240" w:lineRule="auto"/>
        <w:ind w:left="0" w:firstLine="0"/>
        <w:contextualSpacing/>
        <w:rPr>
          <w:rFonts w:ascii="Times New Roman" w:hAnsi="Times New Roman"/>
          <w:sz w:val="24"/>
          <w:szCs w:val="24"/>
        </w:rPr>
      </w:pPr>
      <w:r w:rsidRPr="0067529F">
        <w:rPr>
          <w:rFonts w:ascii="Times New Roman" w:hAnsi="Times New Roman"/>
          <w:sz w:val="24"/>
          <w:szCs w:val="24"/>
        </w:rPr>
        <w:t>различать отдельные виды социальных норм;</w:t>
      </w:r>
    </w:p>
    <w:p w:rsidR="0056790F" w:rsidRPr="005B4F39" w:rsidRDefault="0056790F" w:rsidP="00257AFD">
      <w:pPr>
        <w:numPr>
          <w:ilvl w:val="0"/>
          <w:numId w:val="77"/>
        </w:numPr>
        <w:shd w:val="clear" w:color="auto" w:fill="FFFFFF"/>
        <w:tabs>
          <w:tab w:val="left" w:pos="540"/>
        </w:tabs>
        <w:spacing w:after="0" w:line="240" w:lineRule="auto"/>
        <w:ind w:left="0" w:firstLine="0"/>
        <w:contextualSpacing/>
        <w:rPr>
          <w:rFonts w:ascii="Times New Roman" w:hAnsi="Times New Roman"/>
          <w:sz w:val="24"/>
          <w:szCs w:val="24"/>
        </w:rPr>
      </w:pPr>
      <w:r w:rsidRPr="0067529F">
        <w:rPr>
          <w:rFonts w:ascii="Times New Roman" w:hAnsi="Times New Roman"/>
          <w:sz w:val="24"/>
          <w:szCs w:val="24"/>
        </w:rPr>
        <w:t>характеризовать основные нормы морали;</w:t>
      </w:r>
    </w:p>
    <w:p w:rsidR="0056790F" w:rsidRPr="0067529F" w:rsidRDefault="0056790F" w:rsidP="00257AFD">
      <w:pPr>
        <w:numPr>
          <w:ilvl w:val="0"/>
          <w:numId w:val="77"/>
        </w:numPr>
        <w:shd w:val="clear" w:color="auto" w:fill="FFFFFF"/>
        <w:tabs>
          <w:tab w:val="left" w:pos="540"/>
        </w:tabs>
        <w:spacing w:after="0" w:line="240" w:lineRule="auto"/>
        <w:ind w:left="0" w:firstLine="0"/>
        <w:contextualSpacing/>
        <w:rPr>
          <w:rFonts w:ascii="Times New Roman" w:hAnsi="Times New Roman"/>
          <w:sz w:val="24"/>
          <w:szCs w:val="24"/>
        </w:rPr>
      </w:pPr>
      <w:r w:rsidRPr="0067529F">
        <w:rPr>
          <w:rFonts w:ascii="Times New Roman" w:hAnsi="Times New Roman"/>
          <w:sz w:val="24"/>
          <w:szCs w:val="24"/>
        </w:rPr>
        <w:t>критически осмысливать информацию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для соотнесения своего поведения и поступков других людей с нравственными ценностями;</w:t>
      </w:r>
    </w:p>
    <w:p w:rsidR="0056790F" w:rsidRPr="0067529F" w:rsidRDefault="0056790F" w:rsidP="00257AFD">
      <w:pPr>
        <w:numPr>
          <w:ilvl w:val="0"/>
          <w:numId w:val="77"/>
        </w:numPr>
        <w:shd w:val="clear" w:color="auto" w:fill="FFFFFF"/>
        <w:tabs>
          <w:tab w:val="left" w:pos="540"/>
        </w:tabs>
        <w:spacing w:after="0" w:line="240" w:lineRule="auto"/>
        <w:ind w:left="0" w:firstLine="0"/>
        <w:contextualSpacing/>
        <w:rPr>
          <w:rFonts w:ascii="Times New Roman" w:hAnsi="Times New Roman"/>
          <w:sz w:val="24"/>
          <w:szCs w:val="24"/>
        </w:rPr>
      </w:pPr>
      <w:r w:rsidRPr="0067529F">
        <w:rPr>
          <w:rFonts w:ascii="Times New Roman" w:hAnsi="Times New Roman"/>
          <w:sz w:val="24"/>
          <w:szCs w:val="24"/>
        </w:rPr>
        <w:t>раскрывать сущность патриотизма, гражданственности; приводить примеры проявления этих качеств из истории и жизни современного общества;</w:t>
      </w:r>
    </w:p>
    <w:p w:rsidR="0056790F" w:rsidRPr="0067529F" w:rsidRDefault="0056790F" w:rsidP="00257AFD">
      <w:pPr>
        <w:numPr>
          <w:ilvl w:val="0"/>
          <w:numId w:val="77"/>
        </w:numPr>
        <w:shd w:val="clear" w:color="auto" w:fill="FFFFFF"/>
        <w:tabs>
          <w:tab w:val="left" w:pos="540"/>
        </w:tabs>
        <w:spacing w:after="0" w:line="240" w:lineRule="auto"/>
        <w:ind w:left="0" w:firstLine="0"/>
        <w:contextualSpacing/>
        <w:rPr>
          <w:rFonts w:ascii="Times New Roman" w:hAnsi="Times New Roman"/>
          <w:sz w:val="24"/>
          <w:szCs w:val="24"/>
        </w:rPr>
      </w:pPr>
      <w:r w:rsidRPr="0067529F">
        <w:rPr>
          <w:rFonts w:ascii="Times New Roman" w:hAnsi="Times New Roman"/>
          <w:sz w:val="24"/>
          <w:szCs w:val="24"/>
        </w:rPr>
        <w:t>характеризовать специфику норм права;</w:t>
      </w:r>
    </w:p>
    <w:p w:rsidR="0056790F" w:rsidRPr="0067529F" w:rsidRDefault="0056790F" w:rsidP="00257AFD">
      <w:pPr>
        <w:numPr>
          <w:ilvl w:val="0"/>
          <w:numId w:val="77"/>
        </w:numPr>
        <w:shd w:val="clear" w:color="auto" w:fill="FFFFFF"/>
        <w:tabs>
          <w:tab w:val="left" w:pos="540"/>
        </w:tabs>
        <w:spacing w:after="0" w:line="240" w:lineRule="auto"/>
        <w:ind w:left="0" w:firstLine="0"/>
        <w:contextualSpacing/>
        <w:rPr>
          <w:rFonts w:ascii="Times New Roman" w:hAnsi="Times New Roman"/>
          <w:sz w:val="24"/>
          <w:szCs w:val="24"/>
        </w:rPr>
      </w:pPr>
      <w:r w:rsidRPr="0067529F">
        <w:rPr>
          <w:rFonts w:ascii="Times New Roman" w:hAnsi="Times New Roman"/>
          <w:sz w:val="24"/>
          <w:szCs w:val="24"/>
        </w:rPr>
        <w:t>сравнивать нормы морали и права, выявлять их общие черты и особенности;</w:t>
      </w:r>
    </w:p>
    <w:p w:rsidR="0056790F" w:rsidRPr="0067529F" w:rsidRDefault="0056790F" w:rsidP="00257AFD">
      <w:pPr>
        <w:numPr>
          <w:ilvl w:val="0"/>
          <w:numId w:val="77"/>
        </w:numPr>
        <w:shd w:val="clear" w:color="auto" w:fill="FFFFFF"/>
        <w:tabs>
          <w:tab w:val="left" w:pos="540"/>
        </w:tabs>
        <w:spacing w:after="0" w:line="240" w:lineRule="auto"/>
        <w:ind w:left="0" w:firstLine="0"/>
        <w:contextualSpacing/>
        <w:rPr>
          <w:rFonts w:ascii="Times New Roman" w:hAnsi="Times New Roman"/>
          <w:sz w:val="24"/>
          <w:szCs w:val="24"/>
        </w:rPr>
      </w:pPr>
      <w:r w:rsidRPr="0067529F">
        <w:rPr>
          <w:rFonts w:ascii="Times New Roman" w:hAnsi="Times New Roman"/>
          <w:sz w:val="24"/>
          <w:szCs w:val="24"/>
        </w:rPr>
        <w:t>раскрывать сущность процесса социализации личности;</w:t>
      </w:r>
    </w:p>
    <w:p w:rsidR="0056790F" w:rsidRPr="0067529F" w:rsidRDefault="0056790F" w:rsidP="00257AFD">
      <w:pPr>
        <w:numPr>
          <w:ilvl w:val="0"/>
          <w:numId w:val="77"/>
        </w:numPr>
        <w:shd w:val="clear" w:color="auto" w:fill="FFFFFF"/>
        <w:tabs>
          <w:tab w:val="left" w:pos="540"/>
        </w:tabs>
        <w:spacing w:after="0" w:line="240" w:lineRule="auto"/>
        <w:ind w:left="0" w:firstLine="0"/>
        <w:contextualSpacing/>
        <w:rPr>
          <w:rFonts w:ascii="Times New Roman" w:hAnsi="Times New Roman"/>
          <w:sz w:val="24"/>
          <w:szCs w:val="24"/>
        </w:rPr>
      </w:pPr>
      <w:r w:rsidRPr="0067529F">
        <w:rPr>
          <w:rFonts w:ascii="Times New Roman" w:hAnsi="Times New Roman"/>
          <w:sz w:val="24"/>
          <w:szCs w:val="24"/>
        </w:rPr>
        <w:t>объяснять причины отклоняющегося поведения;</w:t>
      </w:r>
    </w:p>
    <w:p w:rsidR="0056790F" w:rsidRPr="0067529F" w:rsidRDefault="0056790F" w:rsidP="00257AFD">
      <w:pPr>
        <w:numPr>
          <w:ilvl w:val="0"/>
          <w:numId w:val="77"/>
        </w:numPr>
        <w:shd w:val="clear" w:color="auto" w:fill="FFFFFF"/>
        <w:tabs>
          <w:tab w:val="left" w:pos="540"/>
        </w:tabs>
        <w:spacing w:after="0" w:line="240" w:lineRule="auto"/>
        <w:ind w:left="0" w:firstLine="0"/>
        <w:contextualSpacing/>
        <w:rPr>
          <w:rFonts w:ascii="Times New Roman" w:hAnsi="Times New Roman"/>
          <w:sz w:val="24"/>
          <w:szCs w:val="24"/>
        </w:rPr>
      </w:pPr>
      <w:r w:rsidRPr="0067529F">
        <w:rPr>
          <w:rFonts w:ascii="Times New Roman" w:hAnsi="Times New Roman"/>
          <w:sz w:val="24"/>
          <w:szCs w:val="24"/>
        </w:rPr>
        <w:t>описывать негативные последствия наиболее опасных форм отклоняющегося поведения.</w:t>
      </w:r>
    </w:p>
    <w:p w:rsidR="0056790F" w:rsidRPr="0067529F" w:rsidRDefault="0056790F" w:rsidP="00501594">
      <w:pPr>
        <w:shd w:val="clear" w:color="auto" w:fill="FFFFFF"/>
        <w:spacing w:after="0" w:line="240" w:lineRule="auto"/>
        <w:rPr>
          <w:rFonts w:ascii="Times New Roman" w:hAnsi="Times New Roman"/>
          <w:b/>
          <w:sz w:val="24"/>
          <w:szCs w:val="24"/>
        </w:rPr>
      </w:pPr>
      <w:r w:rsidRPr="0067529F">
        <w:rPr>
          <w:rFonts w:ascii="Times New Roman" w:hAnsi="Times New Roman"/>
          <w:b/>
          <w:sz w:val="24"/>
          <w:szCs w:val="24"/>
        </w:rPr>
        <w:t>Выпускник получит возможность научиться:</w:t>
      </w:r>
    </w:p>
    <w:p w:rsidR="0056790F" w:rsidRPr="0067529F" w:rsidRDefault="0056790F" w:rsidP="00257AFD">
      <w:pPr>
        <w:numPr>
          <w:ilvl w:val="0"/>
          <w:numId w:val="78"/>
        </w:numPr>
        <w:shd w:val="clear" w:color="auto" w:fill="FFFFFF"/>
        <w:tabs>
          <w:tab w:val="left" w:pos="540"/>
        </w:tabs>
        <w:spacing w:after="0" w:line="240" w:lineRule="auto"/>
        <w:ind w:left="0" w:firstLine="0"/>
        <w:rPr>
          <w:rFonts w:ascii="Times New Roman" w:hAnsi="Times New Roman"/>
          <w:i/>
          <w:sz w:val="24"/>
          <w:szCs w:val="24"/>
        </w:rPr>
      </w:pPr>
      <w:r w:rsidRPr="0067529F">
        <w:rPr>
          <w:rFonts w:ascii="Times New Roman" w:hAnsi="Times New Roman"/>
          <w:i/>
          <w:sz w:val="24"/>
          <w:szCs w:val="24"/>
        </w:rPr>
        <w:t>использовать элементы причинно-следственного анализа для понимания влияния моральных устоев на развитие общества и человека;</w:t>
      </w:r>
    </w:p>
    <w:p w:rsidR="0056790F" w:rsidRPr="0067529F" w:rsidRDefault="0056790F" w:rsidP="00257AFD">
      <w:pPr>
        <w:numPr>
          <w:ilvl w:val="0"/>
          <w:numId w:val="78"/>
        </w:numPr>
        <w:shd w:val="clear" w:color="auto" w:fill="FFFFFF"/>
        <w:tabs>
          <w:tab w:val="left" w:pos="540"/>
        </w:tabs>
        <w:spacing w:after="0" w:line="240" w:lineRule="auto"/>
        <w:ind w:left="0" w:firstLine="0"/>
        <w:rPr>
          <w:rFonts w:ascii="Times New Roman" w:hAnsi="Times New Roman"/>
          <w:i/>
          <w:sz w:val="24"/>
          <w:szCs w:val="24"/>
        </w:rPr>
      </w:pPr>
      <w:r w:rsidRPr="0067529F">
        <w:rPr>
          <w:rFonts w:ascii="Times New Roman" w:hAnsi="Times New Roman"/>
          <w:i/>
          <w:sz w:val="24"/>
          <w:szCs w:val="24"/>
        </w:rPr>
        <w:t>оценивать социальную значимость здорового образа жизни.</w:t>
      </w:r>
    </w:p>
    <w:p w:rsidR="0056790F" w:rsidRDefault="0056790F" w:rsidP="00501594">
      <w:pPr>
        <w:shd w:val="clear" w:color="auto" w:fill="FFFFFF"/>
        <w:tabs>
          <w:tab w:val="left" w:pos="540"/>
        </w:tabs>
        <w:spacing w:after="0" w:line="240" w:lineRule="auto"/>
        <w:rPr>
          <w:rFonts w:ascii="Times New Roman" w:hAnsi="Times New Roman"/>
          <w:i/>
          <w:sz w:val="24"/>
          <w:szCs w:val="24"/>
        </w:rPr>
      </w:pPr>
    </w:p>
    <w:p w:rsidR="0056790F" w:rsidRPr="005B4F39" w:rsidRDefault="0056790F" w:rsidP="00501594">
      <w:pPr>
        <w:shd w:val="clear" w:color="auto" w:fill="FFFFFF"/>
        <w:tabs>
          <w:tab w:val="left" w:pos="540"/>
        </w:tabs>
        <w:spacing w:after="0" w:line="240" w:lineRule="auto"/>
        <w:rPr>
          <w:rFonts w:ascii="Times New Roman" w:hAnsi="Times New Roman"/>
          <w:i/>
          <w:sz w:val="24"/>
          <w:szCs w:val="24"/>
        </w:rPr>
        <w:sectPr w:rsidR="0056790F" w:rsidRPr="005B4F39" w:rsidSect="009A2FB2">
          <w:type w:val="continuous"/>
          <w:pgSz w:w="11907" w:h="16840" w:code="9"/>
          <w:pgMar w:top="851" w:right="851" w:bottom="851" w:left="1418" w:header="0" w:footer="0" w:gutter="0"/>
          <w:cols w:space="720" w:equalWidth="0">
            <w:col w:w="9615"/>
          </w:cols>
        </w:sectPr>
      </w:pPr>
    </w:p>
    <w:p w:rsidR="0056790F" w:rsidRPr="0067529F" w:rsidRDefault="0056790F" w:rsidP="0067529F">
      <w:pPr>
        <w:spacing w:after="0" w:line="240" w:lineRule="auto"/>
        <w:rPr>
          <w:rFonts w:ascii="Times New Roman" w:hAnsi="Times New Roman"/>
          <w:b/>
          <w:bCs/>
          <w:sz w:val="24"/>
          <w:szCs w:val="24"/>
          <w:shd w:val="clear" w:color="auto" w:fill="FFFFFF"/>
        </w:rPr>
      </w:pPr>
      <w:r w:rsidRPr="0067529F">
        <w:rPr>
          <w:rFonts w:ascii="Times New Roman" w:hAnsi="Times New Roman"/>
          <w:b/>
          <w:bCs/>
          <w:sz w:val="24"/>
          <w:szCs w:val="24"/>
          <w:shd w:val="clear" w:color="auto" w:fill="FFFFFF"/>
        </w:rPr>
        <w:t>Сфера духовной культуры</w:t>
      </w:r>
    </w:p>
    <w:p w:rsidR="0056790F" w:rsidRPr="0067529F" w:rsidRDefault="0056790F" w:rsidP="0067529F">
      <w:pPr>
        <w:shd w:val="clear" w:color="auto" w:fill="FFFFFF"/>
        <w:spacing w:after="0" w:line="240" w:lineRule="auto"/>
        <w:rPr>
          <w:rFonts w:ascii="Times New Roman" w:hAnsi="Times New Roman"/>
          <w:b/>
          <w:bCs/>
          <w:sz w:val="24"/>
          <w:szCs w:val="24"/>
          <w:shd w:val="clear" w:color="auto" w:fill="FFFFFF"/>
        </w:rPr>
      </w:pPr>
      <w:r w:rsidRPr="0067529F">
        <w:rPr>
          <w:rFonts w:ascii="Times New Roman" w:hAnsi="Times New Roman"/>
          <w:b/>
          <w:bCs/>
          <w:sz w:val="24"/>
          <w:szCs w:val="24"/>
          <w:shd w:val="clear" w:color="auto" w:fill="FFFFFF"/>
        </w:rPr>
        <w:t>Выпускник научится:</w:t>
      </w:r>
    </w:p>
    <w:p w:rsidR="0056790F" w:rsidRPr="00790D8E" w:rsidRDefault="0056790F" w:rsidP="00257AFD">
      <w:pPr>
        <w:numPr>
          <w:ilvl w:val="0"/>
          <w:numId w:val="78"/>
        </w:numPr>
        <w:shd w:val="clear" w:color="auto" w:fill="FFFFFF"/>
        <w:tabs>
          <w:tab w:val="left" w:pos="540"/>
        </w:tabs>
        <w:spacing w:after="0" w:line="240" w:lineRule="auto"/>
        <w:ind w:left="0" w:firstLine="0"/>
        <w:rPr>
          <w:rFonts w:ascii="Times New Roman" w:hAnsi="Times New Roman"/>
          <w:i/>
          <w:sz w:val="24"/>
          <w:szCs w:val="24"/>
        </w:rPr>
      </w:pPr>
      <w:r w:rsidRPr="00790D8E">
        <w:rPr>
          <w:rFonts w:ascii="Times New Roman" w:hAnsi="Times New Roman"/>
          <w:i/>
          <w:sz w:val="24"/>
          <w:szCs w:val="24"/>
        </w:rPr>
        <w:t>характеризовать развитие отдельных областей и форм культуры, выражать свое мнение о явлениях культуры;</w:t>
      </w:r>
    </w:p>
    <w:p w:rsidR="0056790F" w:rsidRPr="00790D8E" w:rsidRDefault="0056790F" w:rsidP="00257AFD">
      <w:pPr>
        <w:numPr>
          <w:ilvl w:val="0"/>
          <w:numId w:val="78"/>
        </w:numPr>
        <w:shd w:val="clear" w:color="auto" w:fill="FFFFFF"/>
        <w:tabs>
          <w:tab w:val="left" w:pos="540"/>
        </w:tabs>
        <w:spacing w:after="0" w:line="240" w:lineRule="auto"/>
        <w:ind w:left="0" w:firstLine="0"/>
        <w:rPr>
          <w:rFonts w:ascii="Times New Roman" w:hAnsi="Times New Roman"/>
          <w:i/>
          <w:sz w:val="24"/>
          <w:szCs w:val="24"/>
        </w:rPr>
      </w:pPr>
      <w:r w:rsidRPr="00790D8E">
        <w:rPr>
          <w:rFonts w:ascii="Times New Roman" w:hAnsi="Times New Roman"/>
          <w:i/>
          <w:sz w:val="24"/>
          <w:szCs w:val="24"/>
        </w:rPr>
        <w:t>описывать явления духовной культуры;</w:t>
      </w:r>
    </w:p>
    <w:p w:rsidR="0056790F" w:rsidRPr="00790D8E" w:rsidRDefault="0056790F" w:rsidP="00257AFD">
      <w:pPr>
        <w:numPr>
          <w:ilvl w:val="0"/>
          <w:numId w:val="78"/>
        </w:numPr>
        <w:shd w:val="clear" w:color="auto" w:fill="FFFFFF"/>
        <w:tabs>
          <w:tab w:val="left" w:pos="540"/>
        </w:tabs>
        <w:spacing w:after="0" w:line="240" w:lineRule="auto"/>
        <w:ind w:left="0" w:firstLine="0"/>
        <w:rPr>
          <w:rFonts w:ascii="Times New Roman" w:hAnsi="Times New Roman"/>
          <w:i/>
          <w:sz w:val="24"/>
          <w:szCs w:val="24"/>
        </w:rPr>
      </w:pPr>
      <w:r w:rsidRPr="00790D8E">
        <w:rPr>
          <w:rFonts w:ascii="Times New Roman" w:hAnsi="Times New Roman"/>
          <w:i/>
          <w:sz w:val="24"/>
          <w:szCs w:val="24"/>
        </w:rPr>
        <w:t>объяснять причины возрастания роли науки в современном мире;</w:t>
      </w:r>
    </w:p>
    <w:p w:rsidR="0056790F" w:rsidRPr="00790D8E" w:rsidRDefault="0056790F" w:rsidP="00257AFD">
      <w:pPr>
        <w:numPr>
          <w:ilvl w:val="0"/>
          <w:numId w:val="78"/>
        </w:numPr>
        <w:shd w:val="clear" w:color="auto" w:fill="FFFFFF"/>
        <w:tabs>
          <w:tab w:val="left" w:pos="540"/>
        </w:tabs>
        <w:spacing w:after="0" w:line="240" w:lineRule="auto"/>
        <w:ind w:left="0" w:firstLine="0"/>
        <w:rPr>
          <w:rFonts w:ascii="Times New Roman" w:hAnsi="Times New Roman"/>
          <w:i/>
          <w:sz w:val="24"/>
          <w:szCs w:val="24"/>
        </w:rPr>
      </w:pPr>
      <w:r w:rsidRPr="00790D8E">
        <w:rPr>
          <w:rFonts w:ascii="Times New Roman" w:hAnsi="Times New Roman"/>
          <w:i/>
          <w:sz w:val="24"/>
          <w:szCs w:val="24"/>
        </w:rPr>
        <w:t>оценивать роль образования в современном обществе;</w:t>
      </w:r>
    </w:p>
    <w:p w:rsidR="0056790F" w:rsidRPr="00790D8E" w:rsidRDefault="0056790F" w:rsidP="00257AFD">
      <w:pPr>
        <w:numPr>
          <w:ilvl w:val="0"/>
          <w:numId w:val="78"/>
        </w:numPr>
        <w:shd w:val="clear" w:color="auto" w:fill="FFFFFF"/>
        <w:tabs>
          <w:tab w:val="left" w:pos="540"/>
        </w:tabs>
        <w:spacing w:after="0" w:line="240" w:lineRule="auto"/>
        <w:ind w:left="0" w:firstLine="0"/>
        <w:rPr>
          <w:rFonts w:ascii="Times New Roman" w:hAnsi="Times New Roman"/>
          <w:i/>
          <w:sz w:val="24"/>
          <w:szCs w:val="24"/>
        </w:rPr>
      </w:pPr>
      <w:r w:rsidRPr="00790D8E">
        <w:rPr>
          <w:rFonts w:ascii="Times New Roman" w:hAnsi="Times New Roman"/>
          <w:i/>
          <w:sz w:val="24"/>
          <w:szCs w:val="24"/>
        </w:rPr>
        <w:t>различать уровни общего образования в России;</w:t>
      </w:r>
    </w:p>
    <w:p w:rsidR="0056790F" w:rsidRPr="00790D8E" w:rsidRDefault="0056790F" w:rsidP="00257AFD">
      <w:pPr>
        <w:numPr>
          <w:ilvl w:val="0"/>
          <w:numId w:val="78"/>
        </w:numPr>
        <w:shd w:val="clear" w:color="auto" w:fill="FFFFFF"/>
        <w:tabs>
          <w:tab w:val="left" w:pos="540"/>
        </w:tabs>
        <w:spacing w:after="0" w:line="240" w:lineRule="auto"/>
        <w:ind w:left="0" w:firstLine="0"/>
        <w:rPr>
          <w:rFonts w:ascii="Times New Roman" w:hAnsi="Times New Roman"/>
          <w:i/>
          <w:sz w:val="24"/>
          <w:szCs w:val="24"/>
        </w:rPr>
      </w:pPr>
      <w:r w:rsidRPr="00790D8E">
        <w:rPr>
          <w:rFonts w:ascii="Times New Roman" w:hAnsi="Times New Roman"/>
          <w:i/>
          <w:sz w:val="24"/>
          <w:szCs w:val="24"/>
        </w:rPr>
        <w:t>находить и извлекать социальную информацию о достижениях и проблемах развития культуры из адаптированных источников различного типа;</w:t>
      </w:r>
    </w:p>
    <w:p w:rsidR="0056790F" w:rsidRPr="00790D8E" w:rsidRDefault="0056790F" w:rsidP="00257AFD">
      <w:pPr>
        <w:numPr>
          <w:ilvl w:val="0"/>
          <w:numId w:val="78"/>
        </w:numPr>
        <w:shd w:val="clear" w:color="auto" w:fill="FFFFFF"/>
        <w:tabs>
          <w:tab w:val="left" w:pos="540"/>
        </w:tabs>
        <w:spacing w:after="0" w:line="240" w:lineRule="auto"/>
        <w:ind w:left="0" w:firstLine="0"/>
        <w:rPr>
          <w:rFonts w:ascii="Times New Roman" w:hAnsi="Times New Roman"/>
          <w:i/>
          <w:sz w:val="24"/>
          <w:szCs w:val="24"/>
        </w:rPr>
      </w:pPr>
      <w:r w:rsidRPr="00790D8E">
        <w:rPr>
          <w:rFonts w:ascii="Times New Roman" w:hAnsi="Times New Roman"/>
          <w:i/>
          <w:sz w:val="24"/>
          <w:szCs w:val="24"/>
        </w:rPr>
        <w:t>описывать духовные ценности российского народа и выражать собственное отношение к ним;</w:t>
      </w:r>
    </w:p>
    <w:p w:rsidR="0056790F" w:rsidRPr="00790D8E" w:rsidRDefault="0056790F" w:rsidP="00257AFD">
      <w:pPr>
        <w:numPr>
          <w:ilvl w:val="0"/>
          <w:numId w:val="78"/>
        </w:numPr>
        <w:shd w:val="clear" w:color="auto" w:fill="FFFFFF"/>
        <w:tabs>
          <w:tab w:val="left" w:pos="540"/>
        </w:tabs>
        <w:spacing w:after="0" w:line="240" w:lineRule="auto"/>
        <w:ind w:left="0" w:firstLine="0"/>
        <w:rPr>
          <w:rFonts w:ascii="Times New Roman" w:hAnsi="Times New Roman"/>
          <w:i/>
          <w:sz w:val="24"/>
          <w:szCs w:val="24"/>
        </w:rPr>
      </w:pPr>
      <w:r w:rsidRPr="00790D8E">
        <w:rPr>
          <w:rFonts w:ascii="Times New Roman" w:hAnsi="Times New Roman"/>
          <w:i/>
          <w:sz w:val="24"/>
          <w:szCs w:val="24"/>
        </w:rPr>
        <w:t>объяснять необходимость непрерывного образования в современных условиях;</w:t>
      </w:r>
    </w:p>
    <w:p w:rsidR="0056790F" w:rsidRPr="00790D8E" w:rsidRDefault="0056790F" w:rsidP="00257AFD">
      <w:pPr>
        <w:numPr>
          <w:ilvl w:val="0"/>
          <w:numId w:val="78"/>
        </w:numPr>
        <w:shd w:val="clear" w:color="auto" w:fill="FFFFFF"/>
        <w:tabs>
          <w:tab w:val="left" w:pos="540"/>
        </w:tabs>
        <w:spacing w:after="0" w:line="240" w:lineRule="auto"/>
        <w:ind w:left="0" w:firstLine="0"/>
        <w:rPr>
          <w:rFonts w:ascii="Times New Roman" w:hAnsi="Times New Roman"/>
          <w:i/>
          <w:sz w:val="24"/>
          <w:szCs w:val="24"/>
        </w:rPr>
      </w:pPr>
      <w:r w:rsidRPr="00790D8E">
        <w:rPr>
          <w:rFonts w:ascii="Times New Roman" w:hAnsi="Times New Roman"/>
          <w:i/>
          <w:sz w:val="24"/>
          <w:szCs w:val="24"/>
        </w:rPr>
        <w:t>учитывать общественные потребности при выборе направления своей будущей профессиональной деятельности;</w:t>
      </w:r>
    </w:p>
    <w:p w:rsidR="0056790F" w:rsidRPr="00790D8E" w:rsidRDefault="0056790F" w:rsidP="00257AFD">
      <w:pPr>
        <w:numPr>
          <w:ilvl w:val="0"/>
          <w:numId w:val="78"/>
        </w:numPr>
        <w:shd w:val="clear" w:color="auto" w:fill="FFFFFF"/>
        <w:tabs>
          <w:tab w:val="left" w:pos="540"/>
        </w:tabs>
        <w:spacing w:after="0" w:line="240" w:lineRule="auto"/>
        <w:ind w:left="0" w:firstLine="0"/>
        <w:rPr>
          <w:rFonts w:ascii="Times New Roman" w:hAnsi="Times New Roman"/>
          <w:i/>
          <w:sz w:val="24"/>
          <w:szCs w:val="24"/>
        </w:rPr>
      </w:pPr>
      <w:r w:rsidRPr="00790D8E">
        <w:rPr>
          <w:rFonts w:ascii="Times New Roman" w:hAnsi="Times New Roman"/>
          <w:i/>
          <w:sz w:val="24"/>
          <w:szCs w:val="24"/>
        </w:rPr>
        <w:t>раскрывать роль религии в современном обществе;</w:t>
      </w:r>
    </w:p>
    <w:p w:rsidR="0056790F" w:rsidRPr="00790D8E" w:rsidRDefault="0056790F" w:rsidP="00257AFD">
      <w:pPr>
        <w:numPr>
          <w:ilvl w:val="0"/>
          <w:numId w:val="78"/>
        </w:numPr>
        <w:shd w:val="clear" w:color="auto" w:fill="FFFFFF"/>
        <w:tabs>
          <w:tab w:val="left" w:pos="540"/>
        </w:tabs>
        <w:spacing w:after="0" w:line="240" w:lineRule="auto"/>
        <w:ind w:left="0" w:firstLine="0"/>
        <w:rPr>
          <w:rFonts w:ascii="Times New Roman" w:hAnsi="Times New Roman"/>
          <w:i/>
          <w:sz w:val="24"/>
          <w:szCs w:val="24"/>
        </w:rPr>
      </w:pPr>
      <w:r w:rsidRPr="00790D8E">
        <w:rPr>
          <w:rFonts w:ascii="Times New Roman" w:hAnsi="Times New Roman"/>
          <w:i/>
          <w:sz w:val="24"/>
          <w:szCs w:val="24"/>
        </w:rPr>
        <w:t>характеризовать особенности искусства как формы духовной культуры.</w:t>
      </w:r>
    </w:p>
    <w:p w:rsidR="0056790F" w:rsidRPr="0067529F" w:rsidRDefault="0056790F" w:rsidP="0067529F">
      <w:pPr>
        <w:shd w:val="clear" w:color="auto" w:fill="FFFFFF"/>
        <w:spacing w:after="0" w:line="240" w:lineRule="auto"/>
        <w:rPr>
          <w:rFonts w:ascii="Times New Roman" w:hAnsi="Times New Roman"/>
          <w:b/>
          <w:bCs/>
          <w:sz w:val="24"/>
          <w:szCs w:val="24"/>
          <w:shd w:val="clear" w:color="auto" w:fill="FFFFFF"/>
        </w:rPr>
      </w:pPr>
      <w:r w:rsidRPr="0067529F">
        <w:rPr>
          <w:rFonts w:ascii="Times New Roman" w:hAnsi="Times New Roman"/>
          <w:b/>
          <w:bCs/>
          <w:sz w:val="24"/>
          <w:szCs w:val="24"/>
          <w:shd w:val="clear" w:color="auto" w:fill="FFFFFF"/>
        </w:rPr>
        <w:t>Выпускник получит возможность научиться:</w:t>
      </w:r>
    </w:p>
    <w:p w:rsidR="0056790F" w:rsidRPr="00790D8E" w:rsidRDefault="0056790F" w:rsidP="00257AFD">
      <w:pPr>
        <w:numPr>
          <w:ilvl w:val="0"/>
          <w:numId w:val="78"/>
        </w:numPr>
        <w:shd w:val="clear" w:color="auto" w:fill="FFFFFF"/>
        <w:tabs>
          <w:tab w:val="left" w:pos="540"/>
        </w:tabs>
        <w:spacing w:after="0" w:line="240" w:lineRule="auto"/>
        <w:ind w:left="0" w:firstLine="0"/>
        <w:rPr>
          <w:rFonts w:ascii="Times New Roman" w:hAnsi="Times New Roman"/>
          <w:i/>
          <w:sz w:val="24"/>
          <w:szCs w:val="24"/>
        </w:rPr>
      </w:pPr>
      <w:r w:rsidRPr="00790D8E">
        <w:rPr>
          <w:rFonts w:ascii="Times New Roman" w:hAnsi="Times New Roman"/>
          <w:i/>
          <w:sz w:val="24"/>
          <w:szCs w:val="24"/>
        </w:rPr>
        <w:t>описывать процессы создания, сохранения, трансляции и усвоения достижений культуры;</w:t>
      </w:r>
    </w:p>
    <w:p w:rsidR="0056790F" w:rsidRPr="00790D8E" w:rsidRDefault="0056790F" w:rsidP="00257AFD">
      <w:pPr>
        <w:numPr>
          <w:ilvl w:val="0"/>
          <w:numId w:val="78"/>
        </w:numPr>
        <w:shd w:val="clear" w:color="auto" w:fill="FFFFFF"/>
        <w:tabs>
          <w:tab w:val="left" w:pos="540"/>
        </w:tabs>
        <w:spacing w:after="0" w:line="240" w:lineRule="auto"/>
        <w:ind w:left="0" w:firstLine="0"/>
        <w:rPr>
          <w:rFonts w:ascii="Times New Roman" w:hAnsi="Times New Roman"/>
          <w:i/>
          <w:sz w:val="24"/>
          <w:szCs w:val="24"/>
        </w:rPr>
      </w:pPr>
      <w:r w:rsidRPr="00790D8E">
        <w:rPr>
          <w:rFonts w:ascii="Times New Roman" w:hAnsi="Times New Roman"/>
          <w:i/>
          <w:sz w:val="24"/>
          <w:szCs w:val="24"/>
        </w:rPr>
        <w:t>характеризовать основные направления развития отечественной культуры в современных условиях;</w:t>
      </w:r>
    </w:p>
    <w:p w:rsidR="0056790F" w:rsidRPr="00790D8E" w:rsidRDefault="0056790F" w:rsidP="00257AFD">
      <w:pPr>
        <w:numPr>
          <w:ilvl w:val="0"/>
          <w:numId w:val="78"/>
        </w:numPr>
        <w:shd w:val="clear" w:color="auto" w:fill="FFFFFF"/>
        <w:tabs>
          <w:tab w:val="left" w:pos="540"/>
        </w:tabs>
        <w:spacing w:after="0" w:line="240" w:lineRule="auto"/>
        <w:ind w:left="0" w:firstLine="0"/>
        <w:rPr>
          <w:rFonts w:ascii="Times New Roman" w:hAnsi="Times New Roman"/>
          <w:i/>
          <w:sz w:val="24"/>
          <w:szCs w:val="24"/>
        </w:rPr>
      </w:pPr>
      <w:r w:rsidRPr="00790D8E">
        <w:rPr>
          <w:rFonts w:ascii="Times New Roman" w:hAnsi="Times New Roman"/>
          <w:i/>
          <w:sz w:val="24"/>
          <w:szCs w:val="24"/>
        </w:rPr>
        <w:t>критически воспринимать сообщения и рекламу в СМИ и Интернете о таких направлениях массовой культуры, как шоу-бизнес и мода.</w:t>
      </w:r>
    </w:p>
    <w:p w:rsidR="0056790F" w:rsidRPr="0067529F" w:rsidRDefault="0056790F" w:rsidP="0067529F">
      <w:pPr>
        <w:spacing w:after="0" w:line="240" w:lineRule="auto"/>
        <w:rPr>
          <w:rFonts w:ascii="Times New Roman" w:hAnsi="Times New Roman"/>
          <w:b/>
          <w:bCs/>
          <w:sz w:val="24"/>
          <w:szCs w:val="24"/>
          <w:shd w:val="clear" w:color="auto" w:fill="FFFFFF"/>
        </w:rPr>
      </w:pPr>
      <w:r w:rsidRPr="0067529F">
        <w:rPr>
          <w:rFonts w:ascii="Times New Roman" w:hAnsi="Times New Roman"/>
          <w:b/>
          <w:bCs/>
          <w:sz w:val="24"/>
          <w:szCs w:val="24"/>
          <w:shd w:val="clear" w:color="auto" w:fill="FFFFFF"/>
        </w:rPr>
        <w:t>Социальная сфера</w:t>
      </w:r>
    </w:p>
    <w:p w:rsidR="0056790F" w:rsidRPr="0067529F" w:rsidRDefault="0056790F" w:rsidP="0067529F">
      <w:pPr>
        <w:tabs>
          <w:tab w:val="left" w:pos="1027"/>
        </w:tabs>
        <w:spacing w:after="0" w:line="240" w:lineRule="auto"/>
        <w:rPr>
          <w:rFonts w:ascii="Times New Roman" w:hAnsi="Times New Roman"/>
          <w:b/>
          <w:bCs/>
          <w:sz w:val="24"/>
          <w:szCs w:val="24"/>
          <w:shd w:val="clear" w:color="auto" w:fill="FFFFFF"/>
        </w:rPr>
      </w:pPr>
      <w:r w:rsidRPr="0067529F">
        <w:rPr>
          <w:rFonts w:ascii="Times New Roman" w:hAnsi="Times New Roman"/>
          <w:b/>
          <w:bCs/>
          <w:sz w:val="24"/>
          <w:szCs w:val="24"/>
          <w:shd w:val="clear" w:color="auto" w:fill="FFFFFF"/>
        </w:rPr>
        <w:t>Выпускник научится:</w:t>
      </w:r>
    </w:p>
    <w:p w:rsidR="0056790F" w:rsidRPr="0067529F" w:rsidRDefault="0056790F" w:rsidP="00257AFD">
      <w:pPr>
        <w:numPr>
          <w:ilvl w:val="0"/>
          <w:numId w:val="79"/>
        </w:numPr>
        <w:tabs>
          <w:tab w:val="left" w:pos="540"/>
        </w:tabs>
        <w:spacing w:after="0" w:line="240" w:lineRule="auto"/>
        <w:ind w:left="0" w:firstLine="0"/>
        <w:rPr>
          <w:rFonts w:ascii="Times New Roman" w:hAnsi="Times New Roman"/>
          <w:bCs/>
          <w:sz w:val="24"/>
          <w:szCs w:val="24"/>
          <w:shd w:val="clear" w:color="auto" w:fill="FFFFFF"/>
        </w:rPr>
      </w:pPr>
      <w:r w:rsidRPr="0067529F">
        <w:rPr>
          <w:rFonts w:ascii="Times New Roman" w:hAnsi="Times New Roman"/>
          <w:bCs/>
          <w:sz w:val="24"/>
          <w:szCs w:val="24"/>
          <w:shd w:val="clear" w:color="auto" w:fill="FFFFFF"/>
        </w:rPr>
        <w:t>описывать социальную структуру в обществах разного типа, характеризовать основные социальные общности и группы;</w:t>
      </w:r>
    </w:p>
    <w:p w:rsidR="0056790F" w:rsidRPr="0067529F" w:rsidRDefault="0056790F" w:rsidP="00257AFD">
      <w:pPr>
        <w:numPr>
          <w:ilvl w:val="0"/>
          <w:numId w:val="79"/>
        </w:numPr>
        <w:tabs>
          <w:tab w:val="left" w:pos="540"/>
        </w:tabs>
        <w:spacing w:after="0" w:line="240" w:lineRule="auto"/>
        <w:ind w:left="0" w:firstLine="0"/>
        <w:rPr>
          <w:rFonts w:ascii="Times New Roman" w:hAnsi="Times New Roman"/>
          <w:bCs/>
          <w:sz w:val="24"/>
          <w:szCs w:val="24"/>
          <w:shd w:val="clear" w:color="auto" w:fill="FFFFFF"/>
        </w:rPr>
      </w:pPr>
      <w:r w:rsidRPr="0067529F">
        <w:rPr>
          <w:rFonts w:ascii="Times New Roman" w:hAnsi="Times New Roman"/>
          <w:bCs/>
          <w:sz w:val="24"/>
          <w:szCs w:val="24"/>
          <w:shd w:val="clear" w:color="auto" w:fill="FFFFFF"/>
        </w:rPr>
        <w:t>объяснять взаимодействие социальных общностей и групп;</w:t>
      </w:r>
    </w:p>
    <w:p w:rsidR="0056790F" w:rsidRPr="0067529F" w:rsidRDefault="0056790F" w:rsidP="00257AFD">
      <w:pPr>
        <w:numPr>
          <w:ilvl w:val="0"/>
          <w:numId w:val="79"/>
        </w:numPr>
        <w:tabs>
          <w:tab w:val="left" w:pos="540"/>
        </w:tabs>
        <w:spacing w:after="0" w:line="240" w:lineRule="auto"/>
        <w:ind w:left="0" w:firstLine="0"/>
        <w:rPr>
          <w:rFonts w:ascii="Times New Roman" w:hAnsi="Times New Roman"/>
          <w:bCs/>
          <w:sz w:val="24"/>
          <w:szCs w:val="24"/>
          <w:shd w:val="clear" w:color="auto" w:fill="FFFFFF"/>
        </w:rPr>
      </w:pPr>
      <w:r w:rsidRPr="0067529F">
        <w:rPr>
          <w:rFonts w:ascii="Times New Roman" w:hAnsi="Times New Roman"/>
          <w:bCs/>
          <w:sz w:val="24"/>
          <w:szCs w:val="24"/>
          <w:shd w:val="clear" w:color="auto" w:fill="FFFFFF"/>
        </w:rPr>
        <w:t>характеризовать ведущие направления социальной политики Российского государства;</w:t>
      </w:r>
    </w:p>
    <w:p w:rsidR="0056790F" w:rsidRPr="0067529F" w:rsidRDefault="0056790F" w:rsidP="00257AFD">
      <w:pPr>
        <w:numPr>
          <w:ilvl w:val="0"/>
          <w:numId w:val="79"/>
        </w:numPr>
        <w:tabs>
          <w:tab w:val="left" w:pos="540"/>
        </w:tabs>
        <w:spacing w:after="0" w:line="240" w:lineRule="auto"/>
        <w:ind w:left="0" w:firstLine="0"/>
        <w:rPr>
          <w:rFonts w:ascii="Times New Roman" w:hAnsi="Times New Roman"/>
          <w:bCs/>
          <w:sz w:val="24"/>
          <w:szCs w:val="24"/>
          <w:shd w:val="clear" w:color="auto" w:fill="FFFFFF"/>
        </w:rPr>
      </w:pPr>
      <w:r w:rsidRPr="0067529F">
        <w:rPr>
          <w:rFonts w:ascii="Times New Roman" w:hAnsi="Times New Roman"/>
          <w:bCs/>
          <w:sz w:val="24"/>
          <w:szCs w:val="24"/>
          <w:shd w:val="clear" w:color="auto" w:fill="FFFFFF"/>
        </w:rPr>
        <w:t>выделять параметры, определяющие социальный статус личности;</w:t>
      </w:r>
    </w:p>
    <w:p w:rsidR="0056790F" w:rsidRPr="0067529F" w:rsidRDefault="0056790F" w:rsidP="00257AFD">
      <w:pPr>
        <w:numPr>
          <w:ilvl w:val="0"/>
          <w:numId w:val="79"/>
        </w:numPr>
        <w:tabs>
          <w:tab w:val="left" w:pos="540"/>
        </w:tabs>
        <w:spacing w:after="0" w:line="240" w:lineRule="auto"/>
        <w:ind w:left="0" w:firstLine="0"/>
        <w:rPr>
          <w:rFonts w:ascii="Times New Roman" w:hAnsi="Times New Roman"/>
          <w:bCs/>
          <w:sz w:val="24"/>
          <w:szCs w:val="24"/>
          <w:shd w:val="clear" w:color="auto" w:fill="FFFFFF"/>
        </w:rPr>
      </w:pPr>
      <w:r w:rsidRPr="0067529F">
        <w:rPr>
          <w:rFonts w:ascii="Times New Roman" w:hAnsi="Times New Roman"/>
          <w:bCs/>
          <w:sz w:val="24"/>
          <w:szCs w:val="24"/>
          <w:shd w:val="clear" w:color="auto" w:fill="FFFFFF"/>
        </w:rPr>
        <w:t>приводить примеры предписанных и достигаемых статусов;</w:t>
      </w:r>
    </w:p>
    <w:p w:rsidR="0056790F" w:rsidRPr="0067529F" w:rsidRDefault="0056790F" w:rsidP="00257AFD">
      <w:pPr>
        <w:numPr>
          <w:ilvl w:val="0"/>
          <w:numId w:val="79"/>
        </w:numPr>
        <w:tabs>
          <w:tab w:val="left" w:pos="540"/>
        </w:tabs>
        <w:spacing w:after="0" w:line="240" w:lineRule="auto"/>
        <w:ind w:left="0" w:firstLine="0"/>
        <w:rPr>
          <w:rFonts w:ascii="Times New Roman" w:hAnsi="Times New Roman"/>
          <w:bCs/>
          <w:sz w:val="24"/>
          <w:szCs w:val="24"/>
          <w:shd w:val="clear" w:color="auto" w:fill="FFFFFF"/>
        </w:rPr>
      </w:pPr>
      <w:r w:rsidRPr="0067529F">
        <w:rPr>
          <w:rFonts w:ascii="Times New Roman" w:hAnsi="Times New Roman"/>
          <w:bCs/>
          <w:sz w:val="24"/>
          <w:szCs w:val="24"/>
          <w:shd w:val="clear" w:color="auto" w:fill="FFFFFF"/>
        </w:rPr>
        <w:t>описывать основные социальные роли подростка;</w:t>
      </w:r>
    </w:p>
    <w:p w:rsidR="0056790F" w:rsidRPr="0067529F" w:rsidRDefault="0056790F" w:rsidP="00257AFD">
      <w:pPr>
        <w:numPr>
          <w:ilvl w:val="0"/>
          <w:numId w:val="79"/>
        </w:numPr>
        <w:tabs>
          <w:tab w:val="left" w:pos="540"/>
        </w:tabs>
        <w:spacing w:after="0" w:line="240" w:lineRule="auto"/>
        <w:ind w:left="0" w:firstLine="0"/>
        <w:rPr>
          <w:rFonts w:ascii="Times New Roman" w:hAnsi="Times New Roman"/>
          <w:bCs/>
          <w:sz w:val="24"/>
          <w:szCs w:val="24"/>
          <w:shd w:val="clear" w:color="auto" w:fill="FFFFFF"/>
        </w:rPr>
      </w:pPr>
      <w:r w:rsidRPr="0067529F">
        <w:rPr>
          <w:rFonts w:ascii="Times New Roman" w:hAnsi="Times New Roman"/>
          <w:bCs/>
          <w:sz w:val="24"/>
          <w:szCs w:val="24"/>
          <w:shd w:val="clear" w:color="auto" w:fill="FFFFFF"/>
        </w:rPr>
        <w:t>конкретизировать примерами процесс социальной мобильности;</w:t>
      </w:r>
    </w:p>
    <w:p w:rsidR="0056790F" w:rsidRPr="0067529F" w:rsidRDefault="0056790F" w:rsidP="00257AFD">
      <w:pPr>
        <w:numPr>
          <w:ilvl w:val="0"/>
          <w:numId w:val="79"/>
        </w:numPr>
        <w:tabs>
          <w:tab w:val="left" w:pos="540"/>
        </w:tabs>
        <w:spacing w:after="0" w:line="240" w:lineRule="auto"/>
        <w:ind w:left="0" w:firstLine="0"/>
        <w:rPr>
          <w:rFonts w:ascii="Times New Roman" w:hAnsi="Times New Roman"/>
          <w:bCs/>
          <w:sz w:val="24"/>
          <w:szCs w:val="24"/>
          <w:shd w:val="clear" w:color="auto" w:fill="FFFFFF"/>
        </w:rPr>
      </w:pPr>
      <w:r w:rsidRPr="0067529F">
        <w:rPr>
          <w:rFonts w:ascii="Times New Roman" w:hAnsi="Times New Roman"/>
          <w:bCs/>
          <w:sz w:val="24"/>
          <w:szCs w:val="24"/>
          <w:shd w:val="clear" w:color="auto" w:fill="FFFFFF"/>
        </w:rPr>
        <w:t>характеризовать межнациональные отношения в современном мире;</w:t>
      </w:r>
    </w:p>
    <w:p w:rsidR="0056790F" w:rsidRPr="0067529F" w:rsidRDefault="0056790F" w:rsidP="00257AFD">
      <w:pPr>
        <w:numPr>
          <w:ilvl w:val="0"/>
          <w:numId w:val="79"/>
        </w:numPr>
        <w:tabs>
          <w:tab w:val="left" w:pos="540"/>
        </w:tabs>
        <w:spacing w:after="0" w:line="240" w:lineRule="auto"/>
        <w:ind w:left="0" w:firstLine="0"/>
        <w:rPr>
          <w:rFonts w:ascii="Times New Roman" w:hAnsi="Times New Roman"/>
          <w:bCs/>
          <w:sz w:val="24"/>
          <w:szCs w:val="24"/>
          <w:shd w:val="clear" w:color="auto" w:fill="FFFFFF"/>
        </w:rPr>
      </w:pPr>
      <w:r w:rsidRPr="0067529F">
        <w:rPr>
          <w:rFonts w:ascii="Times New Roman" w:hAnsi="Times New Roman"/>
          <w:bCs/>
          <w:sz w:val="24"/>
          <w:szCs w:val="24"/>
          <w:shd w:val="clear" w:color="auto" w:fill="FFFFFF"/>
        </w:rPr>
        <w:t xml:space="preserve">объяснять причины межнациональных конфликтов и основные пути их разрешения; </w:t>
      </w:r>
    </w:p>
    <w:p w:rsidR="0056790F" w:rsidRPr="0067529F" w:rsidRDefault="0056790F" w:rsidP="00257AFD">
      <w:pPr>
        <w:numPr>
          <w:ilvl w:val="0"/>
          <w:numId w:val="79"/>
        </w:numPr>
        <w:tabs>
          <w:tab w:val="left" w:pos="540"/>
        </w:tabs>
        <w:spacing w:after="0" w:line="240" w:lineRule="auto"/>
        <w:ind w:left="0" w:firstLine="0"/>
        <w:rPr>
          <w:rFonts w:ascii="Times New Roman" w:hAnsi="Times New Roman"/>
          <w:bCs/>
          <w:sz w:val="24"/>
          <w:szCs w:val="24"/>
          <w:shd w:val="clear" w:color="auto" w:fill="FFFFFF"/>
        </w:rPr>
      </w:pPr>
      <w:r w:rsidRPr="0067529F">
        <w:rPr>
          <w:rFonts w:ascii="Times New Roman" w:hAnsi="Times New Roman"/>
          <w:bCs/>
          <w:sz w:val="24"/>
          <w:szCs w:val="24"/>
          <w:shd w:val="clear" w:color="auto" w:fill="FFFFFF"/>
        </w:rPr>
        <w:t>характеризовать, раскрывать на конкретных примерах основные функции семьи в обществе;</w:t>
      </w:r>
    </w:p>
    <w:p w:rsidR="0056790F" w:rsidRPr="0067529F" w:rsidRDefault="0056790F" w:rsidP="00257AFD">
      <w:pPr>
        <w:numPr>
          <w:ilvl w:val="0"/>
          <w:numId w:val="79"/>
        </w:numPr>
        <w:tabs>
          <w:tab w:val="left" w:pos="540"/>
        </w:tabs>
        <w:spacing w:after="0" w:line="240" w:lineRule="auto"/>
        <w:ind w:left="0" w:firstLine="0"/>
        <w:rPr>
          <w:rFonts w:ascii="Times New Roman" w:hAnsi="Times New Roman"/>
          <w:bCs/>
          <w:sz w:val="24"/>
          <w:szCs w:val="24"/>
          <w:shd w:val="clear" w:color="auto" w:fill="FFFFFF"/>
        </w:rPr>
      </w:pPr>
      <w:r w:rsidRPr="0067529F">
        <w:rPr>
          <w:rFonts w:ascii="Times New Roman" w:hAnsi="Times New Roman"/>
          <w:bCs/>
          <w:sz w:val="24"/>
          <w:szCs w:val="24"/>
          <w:shd w:val="clear" w:color="auto" w:fill="FFFFFF"/>
        </w:rPr>
        <w:t xml:space="preserve">раскрывать основные роли членов семьи; </w:t>
      </w:r>
    </w:p>
    <w:p w:rsidR="0056790F" w:rsidRPr="0067529F" w:rsidRDefault="0056790F" w:rsidP="00257AFD">
      <w:pPr>
        <w:numPr>
          <w:ilvl w:val="0"/>
          <w:numId w:val="79"/>
        </w:numPr>
        <w:tabs>
          <w:tab w:val="left" w:pos="540"/>
        </w:tabs>
        <w:spacing w:after="0" w:line="240" w:lineRule="auto"/>
        <w:ind w:left="0" w:firstLine="0"/>
        <w:rPr>
          <w:rFonts w:ascii="Times New Roman" w:hAnsi="Times New Roman"/>
          <w:bCs/>
          <w:sz w:val="24"/>
          <w:szCs w:val="24"/>
          <w:shd w:val="clear" w:color="auto" w:fill="FFFFFF"/>
        </w:rPr>
      </w:pPr>
      <w:r w:rsidRPr="0067529F">
        <w:rPr>
          <w:rFonts w:ascii="Times New Roman" w:hAnsi="Times New Roman"/>
          <w:bCs/>
          <w:sz w:val="24"/>
          <w:szCs w:val="24"/>
          <w:shd w:val="clear" w:color="auto" w:fill="FFFFFF"/>
        </w:rPr>
        <w:t>характеризовать основные слагаемые здорового образа жизни; осознанно выбирать верные критерии для оценки безопасных условий жизни;</w:t>
      </w:r>
    </w:p>
    <w:p w:rsidR="0056790F" w:rsidRPr="00790D8E" w:rsidRDefault="0056790F" w:rsidP="00257AFD">
      <w:pPr>
        <w:numPr>
          <w:ilvl w:val="0"/>
          <w:numId w:val="79"/>
        </w:numPr>
        <w:tabs>
          <w:tab w:val="left" w:pos="540"/>
        </w:tabs>
        <w:spacing w:after="0" w:line="240" w:lineRule="auto"/>
        <w:ind w:left="0" w:firstLine="0"/>
        <w:rPr>
          <w:rFonts w:ascii="Times New Roman" w:hAnsi="Times New Roman"/>
          <w:bCs/>
          <w:sz w:val="24"/>
          <w:szCs w:val="24"/>
          <w:shd w:val="clear" w:color="auto" w:fill="FFFFFF"/>
        </w:rPr>
      </w:pPr>
      <w:r w:rsidRPr="0067529F">
        <w:rPr>
          <w:rFonts w:ascii="Times New Roman" w:hAnsi="Times New Roman"/>
          <w:bCs/>
          <w:sz w:val="24"/>
          <w:szCs w:val="24"/>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56790F" w:rsidRPr="0067529F" w:rsidRDefault="0056790F" w:rsidP="0067529F">
      <w:pPr>
        <w:tabs>
          <w:tab w:val="left" w:pos="1027"/>
        </w:tabs>
        <w:spacing w:after="0" w:line="240" w:lineRule="auto"/>
        <w:rPr>
          <w:rFonts w:ascii="Times New Roman" w:hAnsi="Times New Roman"/>
          <w:b/>
          <w:bCs/>
          <w:sz w:val="24"/>
          <w:szCs w:val="24"/>
          <w:shd w:val="clear" w:color="auto" w:fill="FFFFFF"/>
        </w:rPr>
      </w:pPr>
      <w:r w:rsidRPr="0067529F">
        <w:rPr>
          <w:rFonts w:ascii="Times New Roman" w:hAnsi="Times New Roman"/>
          <w:b/>
          <w:bCs/>
          <w:sz w:val="24"/>
          <w:szCs w:val="24"/>
          <w:shd w:val="clear" w:color="auto" w:fill="FFFFFF"/>
        </w:rPr>
        <w:t>Выпускник получит возможность научиться:</w:t>
      </w:r>
    </w:p>
    <w:p w:rsidR="0056790F" w:rsidRPr="0067529F" w:rsidRDefault="0056790F" w:rsidP="00257AFD">
      <w:pPr>
        <w:numPr>
          <w:ilvl w:val="0"/>
          <w:numId w:val="80"/>
        </w:numPr>
        <w:tabs>
          <w:tab w:val="left" w:pos="540"/>
        </w:tabs>
        <w:spacing w:after="0" w:line="240" w:lineRule="auto"/>
        <w:ind w:left="0" w:firstLine="0"/>
        <w:rPr>
          <w:rFonts w:ascii="Times New Roman" w:hAnsi="Times New Roman"/>
          <w:bCs/>
          <w:i/>
          <w:sz w:val="24"/>
          <w:szCs w:val="24"/>
          <w:shd w:val="clear" w:color="auto" w:fill="FFFFFF"/>
        </w:rPr>
      </w:pPr>
      <w:r w:rsidRPr="0067529F">
        <w:rPr>
          <w:rFonts w:ascii="Times New Roman" w:hAnsi="Times New Roman"/>
          <w:bCs/>
          <w:i/>
          <w:sz w:val="24"/>
          <w:szCs w:val="24"/>
          <w:shd w:val="clear" w:color="auto" w:fill="FFFFFF"/>
        </w:rPr>
        <w:t>раскрывать понятия «равенство» и «социальная справедливость» с позиций историзма;</w:t>
      </w:r>
    </w:p>
    <w:p w:rsidR="0056790F" w:rsidRPr="0067529F" w:rsidRDefault="0056790F" w:rsidP="00257AFD">
      <w:pPr>
        <w:numPr>
          <w:ilvl w:val="0"/>
          <w:numId w:val="80"/>
        </w:numPr>
        <w:tabs>
          <w:tab w:val="left" w:pos="540"/>
        </w:tabs>
        <w:spacing w:after="0" w:line="240" w:lineRule="auto"/>
        <w:ind w:left="0" w:firstLine="0"/>
        <w:rPr>
          <w:rFonts w:ascii="Times New Roman" w:hAnsi="Times New Roman"/>
          <w:bCs/>
          <w:i/>
          <w:sz w:val="24"/>
          <w:szCs w:val="24"/>
          <w:shd w:val="clear" w:color="auto" w:fill="FFFFFF"/>
        </w:rPr>
      </w:pPr>
      <w:r w:rsidRPr="0067529F">
        <w:rPr>
          <w:rFonts w:ascii="Times New Roman" w:hAnsi="Times New Roman"/>
          <w:bCs/>
          <w:i/>
          <w:sz w:val="24"/>
          <w:szCs w:val="24"/>
          <w:shd w:val="clear" w:color="auto" w:fill="FFFFFF"/>
        </w:rPr>
        <w:t>выражать и обосновывать собственную позицию по актуальным проблемам молодежи;</w:t>
      </w:r>
    </w:p>
    <w:p w:rsidR="0056790F" w:rsidRPr="0067529F" w:rsidRDefault="0056790F" w:rsidP="00257AFD">
      <w:pPr>
        <w:numPr>
          <w:ilvl w:val="0"/>
          <w:numId w:val="80"/>
        </w:numPr>
        <w:tabs>
          <w:tab w:val="left" w:pos="540"/>
        </w:tabs>
        <w:spacing w:after="0" w:line="240" w:lineRule="auto"/>
        <w:ind w:left="0" w:firstLine="0"/>
        <w:rPr>
          <w:rFonts w:ascii="Times New Roman" w:hAnsi="Times New Roman"/>
          <w:bCs/>
          <w:i/>
          <w:sz w:val="24"/>
          <w:szCs w:val="24"/>
          <w:shd w:val="clear" w:color="auto" w:fill="FFFFFF"/>
        </w:rPr>
      </w:pPr>
      <w:r w:rsidRPr="0067529F">
        <w:rPr>
          <w:rFonts w:ascii="Times New Roman" w:hAnsi="Times New Roman"/>
          <w:bCs/>
          <w:i/>
          <w:sz w:val="24"/>
          <w:szCs w:val="24"/>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56790F" w:rsidRPr="0067529F" w:rsidRDefault="0056790F" w:rsidP="00257AFD">
      <w:pPr>
        <w:numPr>
          <w:ilvl w:val="0"/>
          <w:numId w:val="80"/>
        </w:numPr>
        <w:tabs>
          <w:tab w:val="left" w:pos="540"/>
        </w:tabs>
        <w:spacing w:after="0" w:line="240" w:lineRule="auto"/>
        <w:ind w:left="0" w:firstLine="0"/>
        <w:rPr>
          <w:rFonts w:ascii="Times New Roman" w:hAnsi="Times New Roman"/>
          <w:bCs/>
          <w:i/>
          <w:sz w:val="24"/>
          <w:szCs w:val="24"/>
          <w:shd w:val="clear" w:color="auto" w:fill="FFFFFF"/>
        </w:rPr>
      </w:pPr>
      <w:r w:rsidRPr="0067529F">
        <w:rPr>
          <w:rFonts w:ascii="Times New Roman" w:hAnsi="Times New Roman"/>
          <w:bCs/>
          <w:i/>
          <w:sz w:val="24"/>
          <w:szCs w:val="24"/>
          <w:shd w:val="clear" w:color="auto" w:fill="FFFFFF"/>
        </w:rPr>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rsidR="0056790F" w:rsidRPr="0067529F" w:rsidRDefault="0056790F" w:rsidP="00257AFD">
      <w:pPr>
        <w:numPr>
          <w:ilvl w:val="0"/>
          <w:numId w:val="80"/>
        </w:numPr>
        <w:tabs>
          <w:tab w:val="left" w:pos="540"/>
        </w:tabs>
        <w:spacing w:after="0" w:line="240" w:lineRule="auto"/>
        <w:ind w:left="0" w:firstLine="0"/>
        <w:rPr>
          <w:rFonts w:ascii="Times New Roman" w:hAnsi="Times New Roman"/>
          <w:bCs/>
          <w:i/>
          <w:sz w:val="24"/>
          <w:szCs w:val="24"/>
          <w:shd w:val="clear" w:color="auto" w:fill="FFFFFF"/>
        </w:rPr>
      </w:pPr>
      <w:r w:rsidRPr="0067529F">
        <w:rPr>
          <w:rFonts w:ascii="Times New Roman" w:hAnsi="Times New Roman"/>
          <w:bCs/>
          <w:i/>
          <w:sz w:val="24"/>
          <w:szCs w:val="24"/>
          <w:shd w:val="clear" w:color="auto" w:fill="FFFFFF"/>
        </w:rPr>
        <w:t>использовать элементы причинно-следственного анализа при характеристике семейных конфликтов;</w:t>
      </w:r>
    </w:p>
    <w:p w:rsidR="0056790F" w:rsidRPr="00790D8E" w:rsidRDefault="0056790F" w:rsidP="00257AFD">
      <w:pPr>
        <w:numPr>
          <w:ilvl w:val="0"/>
          <w:numId w:val="80"/>
        </w:numPr>
        <w:tabs>
          <w:tab w:val="left" w:pos="540"/>
        </w:tabs>
        <w:spacing w:after="0" w:line="240" w:lineRule="auto"/>
        <w:ind w:left="0" w:firstLine="0"/>
        <w:rPr>
          <w:rFonts w:ascii="Times New Roman" w:hAnsi="Times New Roman"/>
          <w:bCs/>
          <w:i/>
          <w:sz w:val="24"/>
          <w:szCs w:val="24"/>
          <w:shd w:val="clear" w:color="auto" w:fill="FFFFFF"/>
        </w:rPr>
      </w:pPr>
      <w:r w:rsidRPr="0067529F">
        <w:rPr>
          <w:rFonts w:ascii="Times New Roman" w:hAnsi="Times New Roman"/>
          <w:bCs/>
          <w:i/>
          <w:sz w:val="24"/>
          <w:szCs w:val="24"/>
          <w:shd w:val="clear" w:color="auto" w:fill="FFFFFF"/>
        </w:rPr>
        <w:t>находить и извлекать социальную информацию о государственной семейной политике из адаптированных источников различного типа</w:t>
      </w:r>
      <w:r w:rsidRPr="00790D8E">
        <w:rPr>
          <w:rFonts w:ascii="Times New Roman" w:hAnsi="Times New Roman"/>
          <w:bCs/>
          <w:i/>
          <w:sz w:val="24"/>
          <w:szCs w:val="24"/>
          <w:shd w:val="clear" w:color="auto" w:fill="FFFFFF"/>
        </w:rPr>
        <w:t>.</w:t>
      </w:r>
    </w:p>
    <w:p w:rsidR="0056790F" w:rsidRPr="0067529F" w:rsidRDefault="0056790F" w:rsidP="0067529F">
      <w:pPr>
        <w:tabs>
          <w:tab w:val="left" w:pos="1027"/>
        </w:tabs>
        <w:spacing w:after="0" w:line="240" w:lineRule="auto"/>
        <w:rPr>
          <w:rFonts w:ascii="Times New Roman" w:hAnsi="Times New Roman"/>
          <w:sz w:val="24"/>
          <w:szCs w:val="24"/>
        </w:rPr>
      </w:pPr>
      <w:r w:rsidRPr="0067529F">
        <w:rPr>
          <w:rFonts w:ascii="Times New Roman" w:hAnsi="Times New Roman"/>
          <w:b/>
          <w:sz w:val="24"/>
          <w:szCs w:val="24"/>
        </w:rPr>
        <w:t>Политическая сфера жизни общества</w:t>
      </w:r>
    </w:p>
    <w:p w:rsidR="0056790F" w:rsidRPr="0067529F" w:rsidRDefault="0056790F" w:rsidP="0067529F">
      <w:pPr>
        <w:tabs>
          <w:tab w:val="left" w:pos="1027"/>
        </w:tabs>
        <w:spacing w:after="0" w:line="240" w:lineRule="auto"/>
        <w:rPr>
          <w:rFonts w:ascii="Times New Roman" w:hAnsi="Times New Roman"/>
          <w:b/>
          <w:sz w:val="24"/>
          <w:szCs w:val="24"/>
        </w:rPr>
      </w:pPr>
      <w:r w:rsidRPr="0067529F">
        <w:rPr>
          <w:rFonts w:ascii="Times New Roman" w:hAnsi="Times New Roman"/>
          <w:b/>
          <w:sz w:val="24"/>
          <w:szCs w:val="24"/>
        </w:rPr>
        <w:t>Выпускник научится:</w:t>
      </w:r>
    </w:p>
    <w:p w:rsidR="0056790F" w:rsidRPr="0067529F" w:rsidRDefault="0056790F" w:rsidP="00257AFD">
      <w:pPr>
        <w:numPr>
          <w:ilvl w:val="0"/>
          <w:numId w:val="81"/>
        </w:numPr>
        <w:tabs>
          <w:tab w:val="left" w:pos="540"/>
        </w:tabs>
        <w:spacing w:after="0" w:line="240" w:lineRule="auto"/>
        <w:ind w:left="0" w:firstLine="0"/>
        <w:rPr>
          <w:rFonts w:ascii="Times New Roman" w:hAnsi="Times New Roman"/>
          <w:sz w:val="24"/>
          <w:szCs w:val="24"/>
        </w:rPr>
      </w:pPr>
      <w:r w:rsidRPr="0067529F">
        <w:rPr>
          <w:rFonts w:ascii="Times New Roman" w:hAnsi="Times New Roman"/>
          <w:sz w:val="24"/>
          <w:szCs w:val="24"/>
        </w:rPr>
        <w:t>объяснять роль политики в жизни общества;</w:t>
      </w:r>
    </w:p>
    <w:p w:rsidR="0056790F" w:rsidRPr="0067529F" w:rsidRDefault="0056790F" w:rsidP="00257AFD">
      <w:pPr>
        <w:numPr>
          <w:ilvl w:val="0"/>
          <w:numId w:val="81"/>
        </w:numPr>
        <w:tabs>
          <w:tab w:val="left" w:pos="540"/>
        </w:tabs>
        <w:spacing w:after="0" w:line="240" w:lineRule="auto"/>
        <w:ind w:left="0" w:firstLine="0"/>
        <w:rPr>
          <w:rFonts w:ascii="Times New Roman" w:hAnsi="Times New Roman"/>
          <w:sz w:val="24"/>
          <w:szCs w:val="24"/>
        </w:rPr>
      </w:pPr>
      <w:r w:rsidRPr="0067529F">
        <w:rPr>
          <w:rFonts w:ascii="Times New Roman" w:hAnsi="Times New Roman"/>
          <w:sz w:val="24"/>
          <w:szCs w:val="24"/>
        </w:rPr>
        <w:t>различать и сравнивать различные формы правления, иллюстрировать их примерами;</w:t>
      </w:r>
    </w:p>
    <w:p w:rsidR="0056790F" w:rsidRPr="0067529F" w:rsidRDefault="0056790F" w:rsidP="00257AFD">
      <w:pPr>
        <w:numPr>
          <w:ilvl w:val="0"/>
          <w:numId w:val="81"/>
        </w:numPr>
        <w:tabs>
          <w:tab w:val="left" w:pos="540"/>
        </w:tabs>
        <w:spacing w:after="0" w:line="240" w:lineRule="auto"/>
        <w:ind w:left="0" w:firstLine="0"/>
        <w:rPr>
          <w:rFonts w:ascii="Times New Roman" w:hAnsi="Times New Roman"/>
          <w:sz w:val="24"/>
          <w:szCs w:val="24"/>
        </w:rPr>
      </w:pPr>
      <w:r w:rsidRPr="0067529F">
        <w:rPr>
          <w:rFonts w:ascii="Times New Roman" w:hAnsi="Times New Roman"/>
          <w:sz w:val="24"/>
          <w:szCs w:val="24"/>
        </w:rPr>
        <w:t>давать характеристику формам государственно-территориального устройства;</w:t>
      </w:r>
    </w:p>
    <w:p w:rsidR="0056790F" w:rsidRPr="0067529F" w:rsidRDefault="0056790F" w:rsidP="00257AFD">
      <w:pPr>
        <w:numPr>
          <w:ilvl w:val="0"/>
          <w:numId w:val="81"/>
        </w:numPr>
        <w:tabs>
          <w:tab w:val="left" w:pos="540"/>
        </w:tabs>
        <w:spacing w:after="0" w:line="240" w:lineRule="auto"/>
        <w:ind w:left="0" w:firstLine="0"/>
        <w:rPr>
          <w:rFonts w:ascii="Times New Roman" w:hAnsi="Times New Roman"/>
          <w:sz w:val="24"/>
          <w:szCs w:val="24"/>
        </w:rPr>
      </w:pPr>
      <w:r w:rsidRPr="0067529F">
        <w:rPr>
          <w:rFonts w:ascii="Times New Roman" w:hAnsi="Times New Roman"/>
          <w:sz w:val="24"/>
          <w:szCs w:val="24"/>
        </w:rPr>
        <w:t>различать различные типы политических режимов, раскрывать их основные признаки;</w:t>
      </w:r>
    </w:p>
    <w:p w:rsidR="0056790F" w:rsidRPr="0067529F" w:rsidRDefault="0056790F" w:rsidP="00257AFD">
      <w:pPr>
        <w:numPr>
          <w:ilvl w:val="0"/>
          <w:numId w:val="81"/>
        </w:numPr>
        <w:tabs>
          <w:tab w:val="left" w:pos="540"/>
        </w:tabs>
        <w:spacing w:after="0" w:line="240" w:lineRule="auto"/>
        <w:ind w:left="0" w:firstLine="0"/>
        <w:rPr>
          <w:rFonts w:ascii="Times New Roman" w:hAnsi="Times New Roman"/>
          <w:sz w:val="24"/>
          <w:szCs w:val="24"/>
        </w:rPr>
      </w:pPr>
      <w:r w:rsidRPr="0067529F">
        <w:rPr>
          <w:rFonts w:ascii="Times New Roman" w:hAnsi="Times New Roman"/>
          <w:sz w:val="24"/>
          <w:szCs w:val="24"/>
        </w:rPr>
        <w:t>раскрывать на конкретных примерах основные черты и принципы демократии;</w:t>
      </w:r>
    </w:p>
    <w:p w:rsidR="0056790F" w:rsidRPr="0067529F" w:rsidRDefault="0056790F" w:rsidP="00257AFD">
      <w:pPr>
        <w:numPr>
          <w:ilvl w:val="0"/>
          <w:numId w:val="81"/>
        </w:numPr>
        <w:tabs>
          <w:tab w:val="left" w:pos="540"/>
        </w:tabs>
        <w:spacing w:after="0" w:line="240" w:lineRule="auto"/>
        <w:ind w:left="0" w:firstLine="0"/>
        <w:rPr>
          <w:rFonts w:ascii="Times New Roman" w:hAnsi="Times New Roman"/>
          <w:sz w:val="24"/>
          <w:szCs w:val="24"/>
        </w:rPr>
      </w:pPr>
      <w:r w:rsidRPr="0067529F">
        <w:rPr>
          <w:rFonts w:ascii="Times New Roman" w:hAnsi="Times New Roman"/>
          <w:sz w:val="24"/>
          <w:szCs w:val="24"/>
        </w:rPr>
        <w:t>называть признаки политической партии, раскрывать их на конкретных примерах;</w:t>
      </w:r>
    </w:p>
    <w:p w:rsidR="0056790F" w:rsidRPr="0067529F" w:rsidRDefault="0056790F" w:rsidP="00257AFD">
      <w:pPr>
        <w:numPr>
          <w:ilvl w:val="0"/>
          <w:numId w:val="81"/>
        </w:numPr>
        <w:tabs>
          <w:tab w:val="left" w:pos="540"/>
        </w:tabs>
        <w:spacing w:after="0" w:line="240" w:lineRule="auto"/>
        <w:ind w:left="0" w:firstLine="0"/>
        <w:rPr>
          <w:rFonts w:ascii="Times New Roman" w:hAnsi="Times New Roman"/>
          <w:sz w:val="24"/>
          <w:szCs w:val="24"/>
        </w:rPr>
      </w:pPr>
      <w:r w:rsidRPr="0067529F">
        <w:rPr>
          <w:rFonts w:ascii="Times New Roman" w:hAnsi="Times New Roman"/>
          <w:sz w:val="24"/>
          <w:szCs w:val="24"/>
        </w:rPr>
        <w:t>характеризовать различные формы участия граждан в политической жизни.</w:t>
      </w:r>
    </w:p>
    <w:p w:rsidR="0056790F" w:rsidRPr="0067529F" w:rsidRDefault="0056790F" w:rsidP="0067529F">
      <w:pPr>
        <w:tabs>
          <w:tab w:val="left" w:pos="1027"/>
        </w:tabs>
        <w:spacing w:after="0" w:line="240" w:lineRule="auto"/>
        <w:rPr>
          <w:rFonts w:ascii="Times New Roman" w:hAnsi="Times New Roman"/>
          <w:b/>
          <w:sz w:val="24"/>
          <w:szCs w:val="24"/>
        </w:rPr>
      </w:pPr>
      <w:r w:rsidRPr="0067529F">
        <w:rPr>
          <w:rFonts w:ascii="Times New Roman" w:hAnsi="Times New Roman"/>
          <w:b/>
          <w:sz w:val="24"/>
          <w:szCs w:val="24"/>
        </w:rPr>
        <w:t xml:space="preserve">Выпускник получит возможность научиться: </w:t>
      </w:r>
    </w:p>
    <w:p w:rsidR="0056790F" w:rsidRPr="0067529F" w:rsidRDefault="0056790F" w:rsidP="00257AFD">
      <w:pPr>
        <w:numPr>
          <w:ilvl w:val="0"/>
          <w:numId w:val="81"/>
        </w:numPr>
        <w:tabs>
          <w:tab w:val="left" w:pos="540"/>
        </w:tabs>
        <w:spacing w:after="0" w:line="240" w:lineRule="auto"/>
        <w:ind w:left="0" w:firstLine="0"/>
        <w:rPr>
          <w:rFonts w:ascii="Times New Roman" w:hAnsi="Times New Roman"/>
          <w:sz w:val="24"/>
          <w:szCs w:val="24"/>
        </w:rPr>
      </w:pPr>
      <w:r w:rsidRPr="0067529F">
        <w:rPr>
          <w:rFonts w:ascii="Times New Roman" w:hAnsi="Times New Roman"/>
          <w:sz w:val="24"/>
          <w:szCs w:val="24"/>
        </w:rPr>
        <w:t>осознавать значение гражданской активности и патриотической позиции в укреплении нашего государства;</w:t>
      </w:r>
    </w:p>
    <w:p w:rsidR="0056790F" w:rsidRPr="0067529F" w:rsidRDefault="0056790F" w:rsidP="00257AFD">
      <w:pPr>
        <w:numPr>
          <w:ilvl w:val="0"/>
          <w:numId w:val="82"/>
        </w:numPr>
        <w:tabs>
          <w:tab w:val="left" w:pos="540"/>
        </w:tabs>
        <w:spacing w:after="0" w:line="240" w:lineRule="auto"/>
        <w:ind w:left="0" w:firstLine="0"/>
        <w:rPr>
          <w:rFonts w:ascii="Times New Roman" w:hAnsi="Times New Roman"/>
          <w:i/>
          <w:sz w:val="24"/>
          <w:szCs w:val="24"/>
        </w:rPr>
      </w:pPr>
      <w:r w:rsidRPr="0067529F">
        <w:rPr>
          <w:rFonts w:ascii="Times New Roman" w:hAnsi="Times New Roman"/>
          <w:i/>
          <w:sz w:val="24"/>
          <w:szCs w:val="24"/>
        </w:rPr>
        <w:t>соотносить различные оценки политических событий и процессов и делать обоснованные выводы.</w:t>
      </w:r>
    </w:p>
    <w:p w:rsidR="0056790F" w:rsidRPr="0067529F" w:rsidRDefault="0056790F" w:rsidP="0067529F">
      <w:pPr>
        <w:tabs>
          <w:tab w:val="left" w:pos="1200"/>
        </w:tabs>
        <w:spacing w:after="0" w:line="240" w:lineRule="auto"/>
        <w:rPr>
          <w:rFonts w:ascii="Times New Roman" w:hAnsi="Times New Roman"/>
          <w:sz w:val="24"/>
          <w:szCs w:val="24"/>
        </w:rPr>
      </w:pPr>
      <w:r w:rsidRPr="0067529F">
        <w:rPr>
          <w:rFonts w:ascii="Times New Roman" w:hAnsi="Times New Roman"/>
          <w:b/>
          <w:bCs/>
          <w:sz w:val="24"/>
          <w:szCs w:val="24"/>
          <w:shd w:val="clear" w:color="auto" w:fill="FFFFFF"/>
        </w:rPr>
        <w:t>Гражданин и государство</w:t>
      </w:r>
    </w:p>
    <w:p w:rsidR="0056790F" w:rsidRPr="0067529F" w:rsidRDefault="0056790F" w:rsidP="0067529F">
      <w:pPr>
        <w:tabs>
          <w:tab w:val="left" w:pos="1200"/>
        </w:tabs>
        <w:spacing w:after="0" w:line="240" w:lineRule="auto"/>
        <w:rPr>
          <w:rFonts w:ascii="Times New Roman" w:hAnsi="Times New Roman"/>
          <w:b/>
          <w:bCs/>
          <w:sz w:val="24"/>
          <w:szCs w:val="24"/>
          <w:shd w:val="clear" w:color="auto" w:fill="FFFFFF"/>
        </w:rPr>
      </w:pPr>
      <w:r w:rsidRPr="0067529F">
        <w:rPr>
          <w:rFonts w:ascii="Times New Roman" w:hAnsi="Times New Roman"/>
          <w:b/>
          <w:bCs/>
          <w:sz w:val="24"/>
          <w:szCs w:val="24"/>
          <w:shd w:val="clear" w:color="auto" w:fill="FFFFFF"/>
        </w:rPr>
        <w:t>Выпускник научится:</w:t>
      </w:r>
    </w:p>
    <w:p w:rsidR="0056790F" w:rsidRPr="0067529F" w:rsidRDefault="0056790F" w:rsidP="00257AFD">
      <w:pPr>
        <w:numPr>
          <w:ilvl w:val="0"/>
          <w:numId w:val="83"/>
        </w:numPr>
        <w:shd w:val="clear" w:color="auto" w:fill="FFFFFF"/>
        <w:tabs>
          <w:tab w:val="left" w:pos="540"/>
        </w:tabs>
        <w:spacing w:after="0" w:line="240" w:lineRule="auto"/>
        <w:ind w:left="0" w:firstLine="0"/>
        <w:rPr>
          <w:rFonts w:ascii="Times New Roman" w:hAnsi="Times New Roman"/>
          <w:bCs/>
          <w:sz w:val="24"/>
          <w:szCs w:val="24"/>
          <w:shd w:val="clear" w:color="auto" w:fill="FFFFFF"/>
        </w:rPr>
      </w:pPr>
      <w:r w:rsidRPr="0067529F">
        <w:rPr>
          <w:rFonts w:ascii="Times New Roman" w:hAnsi="Times New Roman"/>
          <w:bCs/>
          <w:sz w:val="24"/>
          <w:szCs w:val="24"/>
          <w:shd w:val="clear" w:color="auto" w:fill="FFFFFF"/>
        </w:rPr>
        <w:t>характеризовать государственное устройство Российской Федерации, называть органы государственной власти страны, описывать их полномочия и компетенцию;</w:t>
      </w:r>
    </w:p>
    <w:p w:rsidR="0056790F" w:rsidRPr="0067529F" w:rsidRDefault="0056790F" w:rsidP="00257AFD">
      <w:pPr>
        <w:numPr>
          <w:ilvl w:val="0"/>
          <w:numId w:val="83"/>
        </w:numPr>
        <w:shd w:val="clear" w:color="auto" w:fill="FFFFFF"/>
        <w:tabs>
          <w:tab w:val="left" w:pos="540"/>
        </w:tabs>
        <w:spacing w:after="0" w:line="240" w:lineRule="auto"/>
        <w:ind w:left="0" w:firstLine="0"/>
        <w:rPr>
          <w:rFonts w:ascii="Times New Roman" w:hAnsi="Times New Roman"/>
          <w:bCs/>
          <w:sz w:val="24"/>
          <w:szCs w:val="24"/>
          <w:shd w:val="clear" w:color="auto" w:fill="FFFFFF"/>
        </w:rPr>
      </w:pPr>
      <w:r w:rsidRPr="0067529F">
        <w:rPr>
          <w:rFonts w:ascii="Times New Roman" w:hAnsi="Times New Roman"/>
          <w:bCs/>
          <w:sz w:val="24"/>
          <w:szCs w:val="24"/>
          <w:shd w:val="clear" w:color="auto" w:fill="FFFFFF"/>
        </w:rPr>
        <w:t>объяснять порядок формирования органов государственной власти РФ;</w:t>
      </w:r>
    </w:p>
    <w:p w:rsidR="0056790F" w:rsidRPr="0067529F" w:rsidRDefault="0056790F" w:rsidP="00257AFD">
      <w:pPr>
        <w:numPr>
          <w:ilvl w:val="0"/>
          <w:numId w:val="83"/>
        </w:numPr>
        <w:shd w:val="clear" w:color="auto" w:fill="FFFFFF"/>
        <w:tabs>
          <w:tab w:val="left" w:pos="540"/>
        </w:tabs>
        <w:spacing w:after="0" w:line="240" w:lineRule="auto"/>
        <w:ind w:left="0" w:firstLine="0"/>
        <w:rPr>
          <w:rFonts w:ascii="Times New Roman" w:hAnsi="Times New Roman"/>
          <w:bCs/>
          <w:sz w:val="24"/>
          <w:szCs w:val="24"/>
          <w:shd w:val="clear" w:color="auto" w:fill="FFFFFF"/>
        </w:rPr>
      </w:pPr>
      <w:r w:rsidRPr="0067529F">
        <w:rPr>
          <w:rFonts w:ascii="Times New Roman" w:hAnsi="Times New Roman"/>
          <w:bCs/>
          <w:sz w:val="24"/>
          <w:szCs w:val="24"/>
          <w:shd w:val="clear" w:color="auto" w:fill="FFFFFF"/>
        </w:rPr>
        <w:t>раскрывать достижения российского народа;</w:t>
      </w:r>
    </w:p>
    <w:p w:rsidR="0056790F" w:rsidRPr="0067529F" w:rsidRDefault="0056790F" w:rsidP="00257AFD">
      <w:pPr>
        <w:numPr>
          <w:ilvl w:val="0"/>
          <w:numId w:val="83"/>
        </w:numPr>
        <w:shd w:val="clear" w:color="auto" w:fill="FFFFFF"/>
        <w:tabs>
          <w:tab w:val="left" w:pos="540"/>
        </w:tabs>
        <w:spacing w:after="0" w:line="240" w:lineRule="auto"/>
        <w:ind w:left="0" w:firstLine="0"/>
        <w:rPr>
          <w:rFonts w:ascii="Times New Roman" w:hAnsi="Times New Roman"/>
          <w:bCs/>
          <w:sz w:val="24"/>
          <w:szCs w:val="24"/>
          <w:shd w:val="clear" w:color="auto" w:fill="FFFFFF"/>
        </w:rPr>
      </w:pPr>
      <w:r w:rsidRPr="0067529F">
        <w:rPr>
          <w:rFonts w:ascii="Times New Roman" w:hAnsi="Times New Roman"/>
          <w:bCs/>
          <w:sz w:val="24"/>
          <w:szCs w:val="24"/>
          <w:shd w:val="clear" w:color="auto" w:fill="FFFFFF"/>
        </w:rPr>
        <w:t>объяснять и конкретизировать примерами смысл понятия «гражданство»;</w:t>
      </w:r>
    </w:p>
    <w:p w:rsidR="0056790F" w:rsidRPr="00790D8E" w:rsidRDefault="0056790F" w:rsidP="00257AFD">
      <w:pPr>
        <w:numPr>
          <w:ilvl w:val="0"/>
          <w:numId w:val="83"/>
        </w:numPr>
        <w:shd w:val="clear" w:color="auto" w:fill="FFFFFF"/>
        <w:tabs>
          <w:tab w:val="left" w:pos="540"/>
        </w:tabs>
        <w:spacing w:after="0" w:line="240" w:lineRule="auto"/>
        <w:ind w:left="0" w:firstLine="0"/>
        <w:rPr>
          <w:rFonts w:ascii="Times New Roman" w:hAnsi="Times New Roman"/>
          <w:bCs/>
          <w:sz w:val="24"/>
          <w:szCs w:val="24"/>
          <w:shd w:val="clear" w:color="auto" w:fill="FFFFFF"/>
        </w:rPr>
      </w:pPr>
      <w:r w:rsidRPr="0067529F">
        <w:rPr>
          <w:rFonts w:ascii="Times New Roman" w:hAnsi="Times New Roman"/>
          <w:bCs/>
          <w:sz w:val="24"/>
          <w:szCs w:val="24"/>
          <w:shd w:val="clear" w:color="auto" w:fill="FFFFFF"/>
        </w:rPr>
        <w:t>называть и иллюстрировать примерами основные права и свободы граждан, гарантированные Конституцией РФ;</w:t>
      </w:r>
    </w:p>
    <w:p w:rsidR="0056790F" w:rsidRPr="0067529F" w:rsidRDefault="0056790F" w:rsidP="00257AFD">
      <w:pPr>
        <w:numPr>
          <w:ilvl w:val="0"/>
          <w:numId w:val="83"/>
        </w:numPr>
        <w:shd w:val="clear" w:color="auto" w:fill="FFFFFF"/>
        <w:tabs>
          <w:tab w:val="left" w:pos="540"/>
        </w:tabs>
        <w:spacing w:after="0" w:line="240" w:lineRule="auto"/>
        <w:ind w:left="0" w:firstLine="0"/>
        <w:rPr>
          <w:rFonts w:ascii="Times New Roman" w:hAnsi="Times New Roman"/>
          <w:bCs/>
          <w:sz w:val="24"/>
          <w:szCs w:val="24"/>
          <w:shd w:val="clear" w:color="auto" w:fill="FFFFFF"/>
        </w:rPr>
      </w:pPr>
      <w:r w:rsidRPr="0067529F">
        <w:rPr>
          <w:rFonts w:ascii="Times New Roman" w:hAnsi="Times New Roman"/>
          <w:bCs/>
          <w:sz w:val="24"/>
          <w:szCs w:val="24"/>
          <w:shd w:val="clear" w:color="auto" w:fill="FFFFFF"/>
        </w:rPr>
        <w:t>осознавать значение патриотической позиции в укреплении нашего государства;</w:t>
      </w:r>
    </w:p>
    <w:p w:rsidR="0056790F" w:rsidRPr="0067529F" w:rsidRDefault="0056790F" w:rsidP="00257AFD">
      <w:pPr>
        <w:numPr>
          <w:ilvl w:val="0"/>
          <w:numId w:val="83"/>
        </w:numPr>
        <w:shd w:val="clear" w:color="auto" w:fill="FFFFFF"/>
        <w:tabs>
          <w:tab w:val="left" w:pos="540"/>
        </w:tabs>
        <w:spacing w:after="0" w:line="240" w:lineRule="auto"/>
        <w:ind w:left="0" w:firstLine="0"/>
        <w:rPr>
          <w:rFonts w:ascii="Times New Roman" w:hAnsi="Times New Roman"/>
          <w:bCs/>
          <w:sz w:val="24"/>
          <w:szCs w:val="24"/>
          <w:shd w:val="clear" w:color="auto" w:fill="FFFFFF"/>
        </w:rPr>
      </w:pPr>
      <w:r w:rsidRPr="0067529F">
        <w:rPr>
          <w:rFonts w:ascii="Times New Roman" w:hAnsi="Times New Roman"/>
          <w:bCs/>
          <w:sz w:val="24"/>
          <w:szCs w:val="24"/>
          <w:shd w:val="clear" w:color="auto" w:fill="FFFFFF"/>
        </w:rPr>
        <w:t>характеризовать конституционные обязанности гражданина.</w:t>
      </w:r>
    </w:p>
    <w:p w:rsidR="0056790F" w:rsidRPr="0067529F" w:rsidRDefault="0056790F" w:rsidP="0067529F">
      <w:pPr>
        <w:tabs>
          <w:tab w:val="left" w:pos="1200"/>
        </w:tabs>
        <w:spacing w:after="0" w:line="240" w:lineRule="auto"/>
        <w:rPr>
          <w:rFonts w:ascii="Times New Roman" w:hAnsi="Times New Roman"/>
          <w:b/>
          <w:bCs/>
          <w:sz w:val="24"/>
          <w:szCs w:val="24"/>
          <w:shd w:val="clear" w:color="auto" w:fill="FFFFFF"/>
        </w:rPr>
      </w:pPr>
      <w:r w:rsidRPr="0067529F">
        <w:rPr>
          <w:rFonts w:ascii="Times New Roman" w:hAnsi="Times New Roman"/>
          <w:b/>
          <w:bCs/>
          <w:sz w:val="24"/>
          <w:szCs w:val="24"/>
          <w:shd w:val="clear" w:color="auto" w:fill="FFFFFF"/>
        </w:rPr>
        <w:t>Выпускник получит возможность научиться:</w:t>
      </w:r>
    </w:p>
    <w:p w:rsidR="0056790F" w:rsidRPr="0067529F" w:rsidRDefault="0056790F" w:rsidP="00257AFD">
      <w:pPr>
        <w:numPr>
          <w:ilvl w:val="0"/>
          <w:numId w:val="88"/>
        </w:numPr>
        <w:shd w:val="clear" w:color="auto" w:fill="FFFFFF"/>
        <w:tabs>
          <w:tab w:val="left" w:pos="540"/>
        </w:tabs>
        <w:spacing w:after="0" w:line="240" w:lineRule="auto"/>
        <w:ind w:left="0" w:firstLine="0"/>
        <w:rPr>
          <w:rFonts w:ascii="Times New Roman" w:hAnsi="Times New Roman"/>
          <w:bCs/>
          <w:i/>
          <w:sz w:val="24"/>
          <w:szCs w:val="24"/>
          <w:shd w:val="clear" w:color="auto" w:fill="FFFFFF"/>
        </w:rPr>
      </w:pPr>
      <w:r w:rsidRPr="0067529F">
        <w:rPr>
          <w:rFonts w:ascii="Times New Roman" w:hAnsi="Times New Roman"/>
          <w:bCs/>
          <w:i/>
          <w:sz w:val="24"/>
          <w:szCs w:val="24"/>
          <w:shd w:val="clear" w:color="auto" w:fill="FFFFFF"/>
        </w:rPr>
        <w:t>аргументированно обосновывать влияние происходящих в обществе изменений на положение России в мире;</w:t>
      </w:r>
    </w:p>
    <w:p w:rsidR="0056790F" w:rsidRPr="00790D8E" w:rsidRDefault="0056790F" w:rsidP="00257AFD">
      <w:pPr>
        <w:numPr>
          <w:ilvl w:val="0"/>
          <w:numId w:val="88"/>
        </w:numPr>
        <w:shd w:val="clear" w:color="auto" w:fill="FFFFFF"/>
        <w:tabs>
          <w:tab w:val="left" w:pos="540"/>
        </w:tabs>
        <w:spacing w:after="0" w:line="240" w:lineRule="auto"/>
        <w:ind w:left="0" w:firstLine="0"/>
        <w:rPr>
          <w:rFonts w:ascii="Times New Roman" w:hAnsi="Times New Roman"/>
          <w:bCs/>
          <w:i/>
          <w:sz w:val="24"/>
          <w:szCs w:val="24"/>
          <w:shd w:val="clear" w:color="auto" w:fill="FFFFFF"/>
        </w:rPr>
      </w:pPr>
      <w:r w:rsidRPr="0067529F">
        <w:rPr>
          <w:rFonts w:ascii="Times New Roman" w:hAnsi="Times New Roman"/>
          <w:bCs/>
          <w:i/>
          <w:sz w:val="24"/>
          <w:szCs w:val="24"/>
          <w:shd w:val="clear" w:color="auto" w:fill="FFFFFF"/>
        </w:rPr>
        <w:t>использовать знания и умения для формирования способности уважать права других людей, выполнять свои обязанности гражданина РФ</w:t>
      </w:r>
      <w:r w:rsidRPr="00790D8E">
        <w:rPr>
          <w:rFonts w:ascii="Times New Roman" w:hAnsi="Times New Roman"/>
          <w:bCs/>
          <w:i/>
          <w:sz w:val="24"/>
          <w:szCs w:val="24"/>
          <w:shd w:val="clear" w:color="auto" w:fill="FFFFFF"/>
        </w:rPr>
        <w:t>.</w:t>
      </w:r>
    </w:p>
    <w:p w:rsidR="0056790F" w:rsidRPr="0067529F" w:rsidRDefault="0056790F" w:rsidP="0067529F">
      <w:pPr>
        <w:tabs>
          <w:tab w:val="left" w:pos="994"/>
        </w:tabs>
        <w:spacing w:after="0" w:line="240" w:lineRule="auto"/>
        <w:rPr>
          <w:rFonts w:ascii="Times New Roman" w:hAnsi="Times New Roman"/>
          <w:sz w:val="24"/>
          <w:szCs w:val="24"/>
        </w:rPr>
      </w:pPr>
      <w:r w:rsidRPr="0067529F">
        <w:rPr>
          <w:rFonts w:ascii="Times New Roman" w:hAnsi="Times New Roman"/>
          <w:b/>
          <w:bCs/>
          <w:sz w:val="24"/>
          <w:szCs w:val="24"/>
          <w:shd w:val="clear" w:color="auto" w:fill="FFFFFF"/>
        </w:rPr>
        <w:t>Основы российского законодательства</w:t>
      </w:r>
    </w:p>
    <w:p w:rsidR="0056790F" w:rsidRPr="0067529F" w:rsidRDefault="0056790F" w:rsidP="0067529F">
      <w:pPr>
        <w:tabs>
          <w:tab w:val="left" w:pos="994"/>
        </w:tabs>
        <w:spacing w:after="0" w:line="240" w:lineRule="auto"/>
        <w:rPr>
          <w:rFonts w:ascii="Times New Roman" w:hAnsi="Times New Roman"/>
          <w:b/>
          <w:sz w:val="24"/>
          <w:szCs w:val="24"/>
        </w:rPr>
      </w:pPr>
      <w:r w:rsidRPr="0067529F">
        <w:rPr>
          <w:rFonts w:ascii="Times New Roman" w:hAnsi="Times New Roman"/>
          <w:b/>
          <w:sz w:val="24"/>
          <w:szCs w:val="24"/>
        </w:rPr>
        <w:t>Выпускник научится:</w:t>
      </w:r>
    </w:p>
    <w:p w:rsidR="0056790F" w:rsidRPr="0067529F" w:rsidRDefault="0056790F" w:rsidP="00257AFD">
      <w:pPr>
        <w:numPr>
          <w:ilvl w:val="0"/>
          <w:numId w:val="84"/>
        </w:numPr>
        <w:tabs>
          <w:tab w:val="left" w:pos="540"/>
        </w:tabs>
        <w:spacing w:after="0" w:line="240" w:lineRule="auto"/>
        <w:ind w:left="0" w:firstLine="0"/>
        <w:rPr>
          <w:rFonts w:ascii="Times New Roman" w:hAnsi="Times New Roman"/>
          <w:bCs/>
          <w:sz w:val="24"/>
          <w:szCs w:val="24"/>
        </w:rPr>
      </w:pPr>
      <w:r w:rsidRPr="0067529F">
        <w:rPr>
          <w:rFonts w:ascii="Times New Roman" w:hAnsi="Times New Roman"/>
          <w:bCs/>
          <w:sz w:val="24"/>
          <w:szCs w:val="24"/>
        </w:rPr>
        <w:t>характеризовать систему российского законодательства;</w:t>
      </w:r>
    </w:p>
    <w:p w:rsidR="0056790F" w:rsidRPr="0067529F" w:rsidRDefault="0056790F" w:rsidP="00257AFD">
      <w:pPr>
        <w:numPr>
          <w:ilvl w:val="0"/>
          <w:numId w:val="84"/>
        </w:numPr>
        <w:tabs>
          <w:tab w:val="left" w:pos="540"/>
        </w:tabs>
        <w:spacing w:after="0" w:line="240" w:lineRule="auto"/>
        <w:ind w:left="0" w:firstLine="0"/>
        <w:rPr>
          <w:rFonts w:ascii="Times New Roman" w:hAnsi="Times New Roman"/>
          <w:bCs/>
          <w:sz w:val="24"/>
          <w:szCs w:val="24"/>
        </w:rPr>
      </w:pPr>
      <w:r w:rsidRPr="0067529F">
        <w:rPr>
          <w:rFonts w:ascii="Times New Roman" w:hAnsi="Times New Roman"/>
          <w:bCs/>
          <w:sz w:val="24"/>
          <w:szCs w:val="24"/>
        </w:rPr>
        <w:t>раскрывать особенности гражданской дееспособности несовершеннолетних;</w:t>
      </w:r>
    </w:p>
    <w:p w:rsidR="0056790F" w:rsidRPr="0067529F" w:rsidRDefault="0056790F" w:rsidP="00257AFD">
      <w:pPr>
        <w:numPr>
          <w:ilvl w:val="0"/>
          <w:numId w:val="84"/>
        </w:numPr>
        <w:tabs>
          <w:tab w:val="left" w:pos="540"/>
        </w:tabs>
        <w:spacing w:after="0" w:line="240" w:lineRule="auto"/>
        <w:ind w:left="0" w:firstLine="0"/>
        <w:rPr>
          <w:rFonts w:ascii="Times New Roman" w:hAnsi="Times New Roman"/>
          <w:bCs/>
          <w:sz w:val="24"/>
          <w:szCs w:val="24"/>
        </w:rPr>
      </w:pPr>
      <w:r w:rsidRPr="0067529F">
        <w:rPr>
          <w:rFonts w:ascii="Times New Roman" w:hAnsi="Times New Roman"/>
          <w:bCs/>
          <w:sz w:val="24"/>
          <w:szCs w:val="24"/>
        </w:rPr>
        <w:t>характеризовать гражданские правоотношения;</w:t>
      </w:r>
    </w:p>
    <w:p w:rsidR="0056790F" w:rsidRPr="0067529F" w:rsidRDefault="0056790F" w:rsidP="00257AFD">
      <w:pPr>
        <w:numPr>
          <w:ilvl w:val="0"/>
          <w:numId w:val="84"/>
        </w:numPr>
        <w:tabs>
          <w:tab w:val="left" w:pos="540"/>
        </w:tabs>
        <w:spacing w:after="0" w:line="240" w:lineRule="auto"/>
        <w:ind w:left="0" w:firstLine="0"/>
        <w:rPr>
          <w:rFonts w:ascii="Times New Roman" w:hAnsi="Times New Roman"/>
          <w:bCs/>
          <w:sz w:val="24"/>
          <w:szCs w:val="24"/>
        </w:rPr>
      </w:pPr>
      <w:r w:rsidRPr="0067529F">
        <w:rPr>
          <w:rFonts w:ascii="Times New Roman" w:hAnsi="Times New Roman"/>
          <w:bCs/>
          <w:sz w:val="24"/>
          <w:szCs w:val="24"/>
        </w:rPr>
        <w:t>раскрывать смысл права на труд;</w:t>
      </w:r>
    </w:p>
    <w:p w:rsidR="0056790F" w:rsidRPr="0067529F" w:rsidRDefault="0056790F" w:rsidP="00257AFD">
      <w:pPr>
        <w:numPr>
          <w:ilvl w:val="0"/>
          <w:numId w:val="84"/>
        </w:numPr>
        <w:tabs>
          <w:tab w:val="left" w:pos="540"/>
        </w:tabs>
        <w:spacing w:after="0" w:line="240" w:lineRule="auto"/>
        <w:ind w:left="0" w:firstLine="0"/>
        <w:rPr>
          <w:rFonts w:ascii="Times New Roman" w:hAnsi="Times New Roman"/>
          <w:bCs/>
          <w:sz w:val="24"/>
          <w:szCs w:val="24"/>
        </w:rPr>
      </w:pPr>
      <w:r w:rsidRPr="0067529F">
        <w:rPr>
          <w:rFonts w:ascii="Times New Roman" w:hAnsi="Times New Roman"/>
          <w:bCs/>
          <w:sz w:val="24"/>
          <w:szCs w:val="24"/>
        </w:rPr>
        <w:t>объяснять роль трудового договора;</w:t>
      </w:r>
    </w:p>
    <w:p w:rsidR="0056790F" w:rsidRPr="0067529F" w:rsidRDefault="0056790F" w:rsidP="00257AFD">
      <w:pPr>
        <w:numPr>
          <w:ilvl w:val="0"/>
          <w:numId w:val="84"/>
        </w:numPr>
        <w:tabs>
          <w:tab w:val="left" w:pos="540"/>
        </w:tabs>
        <w:spacing w:after="0" w:line="240" w:lineRule="auto"/>
        <w:ind w:left="0" w:firstLine="0"/>
        <w:rPr>
          <w:rFonts w:ascii="Times New Roman" w:hAnsi="Times New Roman"/>
          <w:bCs/>
          <w:sz w:val="24"/>
          <w:szCs w:val="24"/>
        </w:rPr>
      </w:pPr>
      <w:r w:rsidRPr="0067529F">
        <w:rPr>
          <w:rFonts w:ascii="Times New Roman" w:hAnsi="Times New Roman"/>
          <w:bCs/>
          <w:sz w:val="24"/>
          <w:szCs w:val="24"/>
        </w:rPr>
        <w:t>разъяснять на примерах особенности положения несовершеннолетних в трудовых отношениях;</w:t>
      </w:r>
    </w:p>
    <w:p w:rsidR="0056790F" w:rsidRPr="0067529F" w:rsidRDefault="0056790F" w:rsidP="00257AFD">
      <w:pPr>
        <w:numPr>
          <w:ilvl w:val="0"/>
          <w:numId w:val="84"/>
        </w:numPr>
        <w:tabs>
          <w:tab w:val="left" w:pos="540"/>
        </w:tabs>
        <w:spacing w:after="0" w:line="240" w:lineRule="auto"/>
        <w:ind w:left="0" w:firstLine="0"/>
        <w:rPr>
          <w:rFonts w:ascii="Times New Roman" w:hAnsi="Times New Roman"/>
          <w:bCs/>
          <w:sz w:val="24"/>
          <w:szCs w:val="24"/>
        </w:rPr>
      </w:pPr>
      <w:r w:rsidRPr="0067529F">
        <w:rPr>
          <w:rFonts w:ascii="Times New Roman" w:hAnsi="Times New Roman"/>
          <w:bCs/>
          <w:sz w:val="24"/>
          <w:szCs w:val="24"/>
        </w:rPr>
        <w:t>характеризовать права и обязанности супругов, родителей, детей;</w:t>
      </w:r>
    </w:p>
    <w:p w:rsidR="0056790F" w:rsidRPr="0067529F" w:rsidRDefault="0056790F" w:rsidP="00257AFD">
      <w:pPr>
        <w:numPr>
          <w:ilvl w:val="0"/>
          <w:numId w:val="84"/>
        </w:numPr>
        <w:tabs>
          <w:tab w:val="left" w:pos="540"/>
        </w:tabs>
        <w:spacing w:after="0" w:line="240" w:lineRule="auto"/>
        <w:ind w:left="0" w:firstLine="0"/>
        <w:rPr>
          <w:rFonts w:ascii="Times New Roman" w:hAnsi="Times New Roman"/>
          <w:bCs/>
          <w:sz w:val="24"/>
          <w:szCs w:val="24"/>
        </w:rPr>
      </w:pPr>
      <w:r w:rsidRPr="0067529F">
        <w:rPr>
          <w:rFonts w:ascii="Times New Roman" w:hAnsi="Times New Roman"/>
          <w:bCs/>
          <w:sz w:val="24"/>
          <w:szCs w:val="24"/>
        </w:rPr>
        <w:t>характеризовать особенности уголовного права и уголовных правоотношений;</w:t>
      </w:r>
    </w:p>
    <w:p w:rsidR="0056790F" w:rsidRPr="0067529F" w:rsidRDefault="0056790F" w:rsidP="00257AFD">
      <w:pPr>
        <w:numPr>
          <w:ilvl w:val="0"/>
          <w:numId w:val="84"/>
        </w:numPr>
        <w:tabs>
          <w:tab w:val="left" w:pos="540"/>
        </w:tabs>
        <w:spacing w:after="0" w:line="240" w:lineRule="auto"/>
        <w:ind w:left="0" w:firstLine="0"/>
        <w:rPr>
          <w:rFonts w:ascii="Times New Roman" w:hAnsi="Times New Roman"/>
          <w:bCs/>
          <w:sz w:val="24"/>
          <w:szCs w:val="24"/>
        </w:rPr>
      </w:pPr>
      <w:r w:rsidRPr="0067529F">
        <w:rPr>
          <w:rFonts w:ascii="Times New Roman" w:hAnsi="Times New Roman"/>
          <w:bCs/>
          <w:sz w:val="24"/>
          <w:szCs w:val="24"/>
        </w:rPr>
        <w:t>конкретизировать примерами виды преступлений и наказания за них;</w:t>
      </w:r>
    </w:p>
    <w:p w:rsidR="0056790F" w:rsidRPr="0067529F" w:rsidRDefault="0056790F" w:rsidP="00257AFD">
      <w:pPr>
        <w:numPr>
          <w:ilvl w:val="0"/>
          <w:numId w:val="84"/>
        </w:numPr>
        <w:tabs>
          <w:tab w:val="left" w:pos="540"/>
        </w:tabs>
        <w:spacing w:after="0" w:line="240" w:lineRule="auto"/>
        <w:ind w:left="0" w:firstLine="0"/>
        <w:rPr>
          <w:rFonts w:ascii="Times New Roman" w:hAnsi="Times New Roman"/>
          <w:bCs/>
          <w:sz w:val="24"/>
          <w:szCs w:val="24"/>
        </w:rPr>
      </w:pPr>
      <w:r w:rsidRPr="0067529F">
        <w:rPr>
          <w:rFonts w:ascii="Times New Roman" w:hAnsi="Times New Roman"/>
          <w:bCs/>
          <w:sz w:val="24"/>
          <w:szCs w:val="24"/>
        </w:rPr>
        <w:t>характеризовать специфику уголовной ответственности несовершеннолетних;</w:t>
      </w:r>
    </w:p>
    <w:p w:rsidR="0056790F" w:rsidRPr="0067529F" w:rsidRDefault="0056790F" w:rsidP="00257AFD">
      <w:pPr>
        <w:numPr>
          <w:ilvl w:val="0"/>
          <w:numId w:val="84"/>
        </w:numPr>
        <w:tabs>
          <w:tab w:val="left" w:pos="540"/>
        </w:tabs>
        <w:spacing w:after="0" w:line="240" w:lineRule="auto"/>
        <w:ind w:left="0" w:firstLine="0"/>
        <w:rPr>
          <w:rFonts w:ascii="Times New Roman" w:hAnsi="Times New Roman"/>
          <w:bCs/>
          <w:sz w:val="24"/>
          <w:szCs w:val="24"/>
        </w:rPr>
      </w:pPr>
      <w:r w:rsidRPr="0067529F">
        <w:rPr>
          <w:rFonts w:ascii="Times New Roman" w:hAnsi="Times New Roman"/>
          <w:bCs/>
          <w:sz w:val="24"/>
          <w:szCs w:val="24"/>
        </w:rPr>
        <w:t>раскрывать связь права на образование и обязанности получить образование;</w:t>
      </w:r>
    </w:p>
    <w:p w:rsidR="0056790F" w:rsidRPr="0067529F" w:rsidRDefault="0056790F" w:rsidP="00257AFD">
      <w:pPr>
        <w:numPr>
          <w:ilvl w:val="0"/>
          <w:numId w:val="84"/>
        </w:numPr>
        <w:tabs>
          <w:tab w:val="left" w:pos="540"/>
        </w:tabs>
        <w:spacing w:after="0" w:line="240" w:lineRule="auto"/>
        <w:ind w:left="0" w:firstLine="0"/>
        <w:rPr>
          <w:rFonts w:ascii="Times New Roman" w:hAnsi="Times New Roman"/>
          <w:bCs/>
          <w:sz w:val="24"/>
          <w:szCs w:val="24"/>
        </w:rPr>
      </w:pPr>
      <w:r w:rsidRPr="0067529F">
        <w:rPr>
          <w:rFonts w:ascii="Times New Roman" w:hAnsi="Times New Roman"/>
          <w:bCs/>
          <w:sz w:val="24"/>
          <w:szCs w:val="24"/>
        </w:rPr>
        <w:t>анализировать несложные практические ситуации, связанные с гражданскими, семейными, трудовыми правоотношениями; в предлагаемых модельных ситуациях определять признаки правонарушения, проступка, преступления;</w:t>
      </w:r>
    </w:p>
    <w:p w:rsidR="0056790F" w:rsidRPr="0067529F" w:rsidRDefault="0056790F" w:rsidP="00257AFD">
      <w:pPr>
        <w:numPr>
          <w:ilvl w:val="0"/>
          <w:numId w:val="84"/>
        </w:numPr>
        <w:tabs>
          <w:tab w:val="left" w:pos="540"/>
        </w:tabs>
        <w:spacing w:after="0" w:line="240" w:lineRule="auto"/>
        <w:ind w:left="0" w:firstLine="0"/>
        <w:rPr>
          <w:rFonts w:ascii="Times New Roman" w:hAnsi="Times New Roman"/>
          <w:bCs/>
          <w:sz w:val="24"/>
          <w:szCs w:val="24"/>
        </w:rPr>
      </w:pPr>
      <w:r w:rsidRPr="0067529F">
        <w:rPr>
          <w:rFonts w:ascii="Times New Roman" w:hAnsi="Times New Roman"/>
          <w:bCs/>
          <w:sz w:val="24"/>
          <w:szCs w:val="24"/>
        </w:rPr>
        <w:t>исследовать несложные практические ситуации, связанные с защитой прав и интересов детей, оставшихся без попечения родителей;</w:t>
      </w:r>
    </w:p>
    <w:p w:rsidR="0056790F" w:rsidRPr="00790D8E" w:rsidRDefault="0056790F" w:rsidP="00257AFD">
      <w:pPr>
        <w:numPr>
          <w:ilvl w:val="0"/>
          <w:numId w:val="84"/>
        </w:numPr>
        <w:tabs>
          <w:tab w:val="left" w:pos="540"/>
        </w:tabs>
        <w:spacing w:after="0" w:line="240" w:lineRule="auto"/>
        <w:ind w:left="0" w:firstLine="0"/>
        <w:rPr>
          <w:rFonts w:ascii="Times New Roman" w:hAnsi="Times New Roman"/>
          <w:bCs/>
          <w:sz w:val="24"/>
          <w:szCs w:val="24"/>
        </w:rPr>
      </w:pPr>
      <w:r w:rsidRPr="0067529F">
        <w:rPr>
          <w:rFonts w:ascii="Times New Roman" w:hAnsi="Times New Roman"/>
          <w:bCs/>
          <w:sz w:val="24"/>
          <w:szCs w:val="24"/>
        </w:rPr>
        <w:t>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r w:rsidRPr="00790D8E">
        <w:rPr>
          <w:rFonts w:ascii="Times New Roman" w:hAnsi="Times New Roman"/>
          <w:bCs/>
          <w:sz w:val="24"/>
          <w:szCs w:val="24"/>
        </w:rPr>
        <w:t>.</w:t>
      </w:r>
    </w:p>
    <w:p w:rsidR="0056790F" w:rsidRPr="0067529F" w:rsidRDefault="0056790F" w:rsidP="0067529F">
      <w:pPr>
        <w:tabs>
          <w:tab w:val="left" w:pos="994"/>
        </w:tabs>
        <w:spacing w:after="0" w:line="240" w:lineRule="auto"/>
        <w:rPr>
          <w:rFonts w:ascii="Times New Roman" w:hAnsi="Times New Roman"/>
          <w:b/>
          <w:sz w:val="24"/>
          <w:szCs w:val="24"/>
        </w:rPr>
      </w:pPr>
      <w:r w:rsidRPr="0067529F">
        <w:rPr>
          <w:rFonts w:ascii="Times New Roman" w:hAnsi="Times New Roman"/>
          <w:b/>
          <w:sz w:val="24"/>
          <w:szCs w:val="24"/>
        </w:rPr>
        <w:t>Выпускник получит возможность научиться:</w:t>
      </w:r>
    </w:p>
    <w:p w:rsidR="0056790F" w:rsidRPr="0067529F" w:rsidRDefault="0056790F" w:rsidP="00257AFD">
      <w:pPr>
        <w:numPr>
          <w:ilvl w:val="0"/>
          <w:numId w:val="85"/>
        </w:numPr>
        <w:tabs>
          <w:tab w:val="left" w:pos="540"/>
        </w:tabs>
        <w:spacing w:after="0" w:line="240" w:lineRule="auto"/>
        <w:ind w:left="0" w:firstLine="0"/>
        <w:rPr>
          <w:rFonts w:ascii="Times New Roman" w:hAnsi="Times New Roman"/>
          <w:bCs/>
          <w:i/>
          <w:sz w:val="24"/>
          <w:szCs w:val="24"/>
        </w:rPr>
      </w:pPr>
      <w:r w:rsidRPr="0067529F">
        <w:rPr>
          <w:rFonts w:ascii="Times New Roman" w:hAnsi="Times New Roman"/>
          <w:bCs/>
          <w:i/>
          <w:sz w:val="24"/>
          <w:szCs w:val="24"/>
        </w:rPr>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56790F" w:rsidRPr="0067529F" w:rsidRDefault="0056790F" w:rsidP="00257AFD">
      <w:pPr>
        <w:numPr>
          <w:ilvl w:val="0"/>
          <w:numId w:val="85"/>
        </w:numPr>
        <w:tabs>
          <w:tab w:val="left" w:pos="540"/>
        </w:tabs>
        <w:spacing w:after="0" w:line="240" w:lineRule="auto"/>
        <w:ind w:left="0" w:firstLine="0"/>
        <w:rPr>
          <w:rFonts w:ascii="Times New Roman" w:hAnsi="Times New Roman"/>
          <w:bCs/>
          <w:i/>
          <w:sz w:val="24"/>
          <w:szCs w:val="24"/>
        </w:rPr>
      </w:pPr>
      <w:r w:rsidRPr="0067529F">
        <w:rPr>
          <w:rFonts w:ascii="Times New Roman" w:hAnsi="Times New Roman"/>
          <w:bCs/>
          <w:i/>
          <w:sz w:val="24"/>
          <w:szCs w:val="24"/>
        </w:rPr>
        <w:t>оценивать сущность и значение правопорядка и законности, собственный возможный вклад в их становление и развитие;</w:t>
      </w:r>
    </w:p>
    <w:p w:rsidR="0056790F" w:rsidRPr="0067529F" w:rsidRDefault="0056790F" w:rsidP="00257AFD">
      <w:pPr>
        <w:numPr>
          <w:ilvl w:val="0"/>
          <w:numId w:val="85"/>
        </w:numPr>
        <w:tabs>
          <w:tab w:val="left" w:pos="540"/>
        </w:tabs>
        <w:spacing w:after="0" w:line="240" w:lineRule="auto"/>
        <w:ind w:left="0" w:firstLine="0"/>
        <w:rPr>
          <w:rFonts w:ascii="Times New Roman" w:hAnsi="Times New Roman"/>
          <w:bCs/>
          <w:i/>
          <w:sz w:val="24"/>
          <w:szCs w:val="24"/>
        </w:rPr>
      </w:pPr>
      <w:r w:rsidRPr="0067529F">
        <w:rPr>
          <w:rFonts w:ascii="Times New Roman" w:hAnsi="Times New Roman"/>
          <w:bCs/>
          <w:i/>
          <w:sz w:val="24"/>
          <w:szCs w:val="24"/>
        </w:rPr>
        <w:t>осознанно содействовать защите правопорядка в обществе правовыми способами и средствами.</w:t>
      </w:r>
    </w:p>
    <w:p w:rsidR="0056790F" w:rsidRPr="0067529F" w:rsidRDefault="0056790F" w:rsidP="0067529F">
      <w:pPr>
        <w:tabs>
          <w:tab w:val="left" w:pos="1267"/>
        </w:tabs>
        <w:spacing w:after="0" w:line="240" w:lineRule="auto"/>
        <w:rPr>
          <w:rFonts w:ascii="Times New Roman" w:hAnsi="Times New Roman"/>
          <w:sz w:val="24"/>
          <w:szCs w:val="24"/>
        </w:rPr>
      </w:pPr>
      <w:r w:rsidRPr="0067529F">
        <w:rPr>
          <w:rFonts w:ascii="Times New Roman" w:hAnsi="Times New Roman"/>
          <w:b/>
          <w:bCs/>
          <w:sz w:val="24"/>
          <w:szCs w:val="24"/>
          <w:shd w:val="clear" w:color="auto" w:fill="FFFFFF"/>
        </w:rPr>
        <w:t>Экономика</w:t>
      </w:r>
    </w:p>
    <w:p w:rsidR="0056790F" w:rsidRPr="0067529F" w:rsidRDefault="0056790F" w:rsidP="0067529F">
      <w:pPr>
        <w:tabs>
          <w:tab w:val="left" w:pos="1267"/>
        </w:tabs>
        <w:spacing w:after="0" w:line="240" w:lineRule="auto"/>
        <w:rPr>
          <w:rFonts w:ascii="Times New Roman" w:hAnsi="Times New Roman"/>
          <w:b/>
          <w:sz w:val="24"/>
          <w:szCs w:val="24"/>
        </w:rPr>
      </w:pPr>
      <w:r w:rsidRPr="0067529F">
        <w:rPr>
          <w:rFonts w:ascii="Times New Roman" w:hAnsi="Times New Roman"/>
          <w:b/>
          <w:sz w:val="24"/>
          <w:szCs w:val="24"/>
        </w:rPr>
        <w:t>Выпускник научится:</w:t>
      </w:r>
    </w:p>
    <w:p w:rsidR="0056790F" w:rsidRPr="0067529F" w:rsidRDefault="0056790F" w:rsidP="00257AFD">
      <w:pPr>
        <w:numPr>
          <w:ilvl w:val="0"/>
          <w:numId w:val="86"/>
        </w:numPr>
        <w:shd w:val="clear" w:color="auto" w:fill="FFFFFF"/>
        <w:tabs>
          <w:tab w:val="left" w:pos="540"/>
        </w:tabs>
        <w:spacing w:after="0" w:line="240" w:lineRule="auto"/>
        <w:ind w:left="0" w:firstLine="0"/>
        <w:rPr>
          <w:rFonts w:ascii="Times New Roman" w:hAnsi="Times New Roman"/>
          <w:bCs/>
          <w:sz w:val="24"/>
          <w:szCs w:val="24"/>
        </w:rPr>
      </w:pPr>
      <w:r w:rsidRPr="0067529F">
        <w:rPr>
          <w:rFonts w:ascii="Times New Roman" w:hAnsi="Times New Roman"/>
          <w:bCs/>
          <w:sz w:val="24"/>
          <w:szCs w:val="24"/>
        </w:rPr>
        <w:t>объяснять проблему ограниченности экономических ресурсов;</w:t>
      </w:r>
    </w:p>
    <w:p w:rsidR="0056790F" w:rsidRPr="0067529F" w:rsidRDefault="0056790F" w:rsidP="00257AFD">
      <w:pPr>
        <w:numPr>
          <w:ilvl w:val="0"/>
          <w:numId w:val="86"/>
        </w:numPr>
        <w:shd w:val="clear" w:color="auto" w:fill="FFFFFF"/>
        <w:tabs>
          <w:tab w:val="left" w:pos="540"/>
        </w:tabs>
        <w:spacing w:after="0" w:line="240" w:lineRule="auto"/>
        <w:ind w:left="0" w:firstLine="0"/>
        <w:rPr>
          <w:rFonts w:ascii="Times New Roman" w:hAnsi="Times New Roman"/>
          <w:bCs/>
          <w:sz w:val="24"/>
          <w:szCs w:val="24"/>
        </w:rPr>
      </w:pPr>
      <w:r w:rsidRPr="0067529F">
        <w:rPr>
          <w:rFonts w:ascii="Times New Roman" w:hAnsi="Times New Roman"/>
          <w:bCs/>
          <w:sz w:val="24"/>
          <w:szCs w:val="24"/>
        </w:rPr>
        <w:t>различать основных участников экономической деятельности: производителей и потребителей, предпринимателей и наемных работников; раскрывать рациональное поведение субъектов экономической деятельности;</w:t>
      </w:r>
    </w:p>
    <w:p w:rsidR="0056790F" w:rsidRPr="0067529F" w:rsidRDefault="0056790F" w:rsidP="00257AFD">
      <w:pPr>
        <w:numPr>
          <w:ilvl w:val="0"/>
          <w:numId w:val="86"/>
        </w:numPr>
        <w:shd w:val="clear" w:color="auto" w:fill="FFFFFF"/>
        <w:tabs>
          <w:tab w:val="left" w:pos="540"/>
        </w:tabs>
        <w:spacing w:after="0" w:line="240" w:lineRule="auto"/>
        <w:ind w:left="0" w:firstLine="0"/>
        <w:rPr>
          <w:rFonts w:ascii="Times New Roman" w:hAnsi="Times New Roman"/>
          <w:bCs/>
          <w:sz w:val="24"/>
          <w:szCs w:val="24"/>
        </w:rPr>
      </w:pPr>
      <w:r w:rsidRPr="0067529F">
        <w:rPr>
          <w:rFonts w:ascii="Times New Roman" w:hAnsi="Times New Roman"/>
          <w:bCs/>
          <w:sz w:val="24"/>
          <w:szCs w:val="24"/>
        </w:rPr>
        <w:t>раскрывать факторы, влияющие на производительность труда;</w:t>
      </w:r>
    </w:p>
    <w:p w:rsidR="0056790F" w:rsidRPr="0067529F" w:rsidRDefault="0056790F" w:rsidP="00257AFD">
      <w:pPr>
        <w:numPr>
          <w:ilvl w:val="0"/>
          <w:numId w:val="86"/>
        </w:numPr>
        <w:shd w:val="clear" w:color="auto" w:fill="FFFFFF"/>
        <w:tabs>
          <w:tab w:val="left" w:pos="540"/>
        </w:tabs>
        <w:spacing w:after="0" w:line="240" w:lineRule="auto"/>
        <w:ind w:left="0" w:firstLine="0"/>
        <w:rPr>
          <w:rFonts w:ascii="Times New Roman" w:hAnsi="Times New Roman"/>
          <w:bCs/>
          <w:sz w:val="24"/>
          <w:szCs w:val="24"/>
        </w:rPr>
      </w:pPr>
      <w:r w:rsidRPr="0067529F">
        <w:rPr>
          <w:rFonts w:ascii="Times New Roman" w:hAnsi="Times New Roman"/>
          <w:bCs/>
          <w:sz w:val="24"/>
          <w:szCs w:val="24"/>
        </w:rPr>
        <w:t>характеризовать основные экономические системы, экономические явления и процессы, сравнивать их; анализировать и систематизировать полученные данные об экономических системах;</w:t>
      </w:r>
    </w:p>
    <w:p w:rsidR="0056790F" w:rsidRPr="0067529F" w:rsidRDefault="0056790F" w:rsidP="00257AFD">
      <w:pPr>
        <w:numPr>
          <w:ilvl w:val="0"/>
          <w:numId w:val="86"/>
        </w:numPr>
        <w:shd w:val="clear" w:color="auto" w:fill="FFFFFF"/>
        <w:tabs>
          <w:tab w:val="left" w:pos="540"/>
        </w:tabs>
        <w:spacing w:after="0" w:line="240" w:lineRule="auto"/>
        <w:ind w:left="0" w:firstLine="0"/>
        <w:rPr>
          <w:rFonts w:ascii="Times New Roman" w:hAnsi="Times New Roman"/>
          <w:bCs/>
          <w:sz w:val="24"/>
          <w:szCs w:val="24"/>
        </w:rPr>
      </w:pPr>
      <w:r w:rsidRPr="0067529F">
        <w:rPr>
          <w:rFonts w:ascii="Times New Roman" w:hAnsi="Times New Roman"/>
          <w:bCs/>
          <w:sz w:val="24"/>
          <w:szCs w:val="24"/>
        </w:rPr>
        <w:t>характеризовать механизм рыночного регулирования экономики; анализировать действие рыночных законов, выявлять роль конкуренции;</w:t>
      </w:r>
    </w:p>
    <w:p w:rsidR="0056790F" w:rsidRPr="0067529F" w:rsidRDefault="0056790F" w:rsidP="00257AFD">
      <w:pPr>
        <w:numPr>
          <w:ilvl w:val="0"/>
          <w:numId w:val="86"/>
        </w:numPr>
        <w:shd w:val="clear" w:color="auto" w:fill="FFFFFF"/>
        <w:tabs>
          <w:tab w:val="left" w:pos="540"/>
        </w:tabs>
        <w:spacing w:after="0" w:line="240" w:lineRule="auto"/>
        <w:ind w:left="0" w:firstLine="0"/>
        <w:rPr>
          <w:rFonts w:ascii="Times New Roman" w:hAnsi="Times New Roman"/>
          <w:bCs/>
          <w:sz w:val="24"/>
          <w:szCs w:val="24"/>
        </w:rPr>
      </w:pPr>
      <w:r w:rsidRPr="0067529F">
        <w:rPr>
          <w:rFonts w:ascii="Times New Roman" w:hAnsi="Times New Roman"/>
          <w:bCs/>
          <w:sz w:val="24"/>
          <w:szCs w:val="24"/>
        </w:rPr>
        <w:t>объяснять роль государства в регулировании рыночной экономики; анализировать структуру бюджета государства;</w:t>
      </w:r>
    </w:p>
    <w:p w:rsidR="0056790F" w:rsidRPr="0067529F" w:rsidRDefault="0056790F" w:rsidP="00257AFD">
      <w:pPr>
        <w:numPr>
          <w:ilvl w:val="0"/>
          <w:numId w:val="86"/>
        </w:numPr>
        <w:shd w:val="clear" w:color="auto" w:fill="FFFFFF"/>
        <w:tabs>
          <w:tab w:val="left" w:pos="540"/>
        </w:tabs>
        <w:spacing w:after="0" w:line="240" w:lineRule="auto"/>
        <w:ind w:left="0" w:firstLine="0"/>
        <w:rPr>
          <w:rFonts w:ascii="Times New Roman" w:hAnsi="Times New Roman"/>
          <w:bCs/>
          <w:sz w:val="24"/>
          <w:szCs w:val="24"/>
        </w:rPr>
      </w:pPr>
      <w:r w:rsidRPr="0067529F">
        <w:rPr>
          <w:rFonts w:ascii="Times New Roman" w:hAnsi="Times New Roman"/>
          <w:bCs/>
          <w:sz w:val="24"/>
          <w:szCs w:val="24"/>
        </w:rPr>
        <w:t>называть и конкретизировать примерами виды налогов;</w:t>
      </w:r>
    </w:p>
    <w:p w:rsidR="0056790F" w:rsidRPr="0067529F" w:rsidRDefault="0056790F" w:rsidP="00257AFD">
      <w:pPr>
        <w:numPr>
          <w:ilvl w:val="0"/>
          <w:numId w:val="86"/>
        </w:numPr>
        <w:shd w:val="clear" w:color="auto" w:fill="FFFFFF"/>
        <w:tabs>
          <w:tab w:val="left" w:pos="540"/>
        </w:tabs>
        <w:spacing w:after="0" w:line="240" w:lineRule="auto"/>
        <w:ind w:left="0" w:firstLine="0"/>
        <w:rPr>
          <w:rFonts w:ascii="Times New Roman" w:hAnsi="Times New Roman"/>
          <w:bCs/>
          <w:sz w:val="24"/>
          <w:szCs w:val="24"/>
        </w:rPr>
      </w:pPr>
      <w:r w:rsidRPr="0067529F">
        <w:rPr>
          <w:rFonts w:ascii="Times New Roman" w:hAnsi="Times New Roman"/>
          <w:bCs/>
          <w:sz w:val="24"/>
          <w:szCs w:val="24"/>
        </w:rPr>
        <w:t>характеризовать функции денег и их роль в экономике;</w:t>
      </w:r>
    </w:p>
    <w:p w:rsidR="0056790F" w:rsidRPr="0067529F" w:rsidRDefault="0056790F" w:rsidP="00257AFD">
      <w:pPr>
        <w:numPr>
          <w:ilvl w:val="0"/>
          <w:numId w:val="86"/>
        </w:numPr>
        <w:shd w:val="clear" w:color="auto" w:fill="FFFFFF"/>
        <w:tabs>
          <w:tab w:val="left" w:pos="540"/>
        </w:tabs>
        <w:spacing w:after="0" w:line="240" w:lineRule="auto"/>
        <w:ind w:left="0" w:firstLine="0"/>
        <w:rPr>
          <w:rFonts w:ascii="Times New Roman" w:hAnsi="Times New Roman"/>
          <w:bCs/>
          <w:sz w:val="24"/>
          <w:szCs w:val="24"/>
        </w:rPr>
      </w:pPr>
      <w:r w:rsidRPr="0067529F">
        <w:rPr>
          <w:rFonts w:ascii="Times New Roman" w:hAnsi="Times New Roman"/>
          <w:bCs/>
          <w:sz w:val="24"/>
          <w:szCs w:val="24"/>
        </w:rPr>
        <w:t>раскрывать социально-экономическую роль и функции предпринимательства;</w:t>
      </w:r>
    </w:p>
    <w:p w:rsidR="0056790F" w:rsidRPr="0067529F" w:rsidRDefault="0056790F" w:rsidP="00257AFD">
      <w:pPr>
        <w:numPr>
          <w:ilvl w:val="0"/>
          <w:numId w:val="86"/>
        </w:numPr>
        <w:shd w:val="clear" w:color="auto" w:fill="FFFFFF"/>
        <w:tabs>
          <w:tab w:val="left" w:pos="540"/>
        </w:tabs>
        <w:spacing w:after="0" w:line="240" w:lineRule="auto"/>
        <w:ind w:left="0" w:firstLine="0"/>
        <w:rPr>
          <w:rFonts w:ascii="Times New Roman" w:hAnsi="Times New Roman"/>
          <w:bCs/>
          <w:sz w:val="24"/>
          <w:szCs w:val="24"/>
        </w:rPr>
      </w:pPr>
      <w:r w:rsidRPr="0067529F">
        <w:rPr>
          <w:rFonts w:ascii="Times New Roman" w:hAnsi="Times New Roman"/>
          <w:bCs/>
          <w:sz w:val="24"/>
          <w:szCs w:val="24"/>
        </w:rPr>
        <w:t>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 процессы;</w:t>
      </w:r>
    </w:p>
    <w:p w:rsidR="0056790F" w:rsidRPr="0067529F" w:rsidRDefault="0056790F" w:rsidP="00257AFD">
      <w:pPr>
        <w:numPr>
          <w:ilvl w:val="0"/>
          <w:numId w:val="86"/>
        </w:numPr>
        <w:shd w:val="clear" w:color="auto" w:fill="FFFFFF"/>
        <w:tabs>
          <w:tab w:val="left" w:pos="540"/>
        </w:tabs>
        <w:spacing w:after="0" w:line="240" w:lineRule="auto"/>
        <w:ind w:left="0" w:firstLine="0"/>
        <w:rPr>
          <w:rFonts w:ascii="Times New Roman" w:hAnsi="Times New Roman"/>
          <w:bCs/>
          <w:sz w:val="24"/>
          <w:szCs w:val="24"/>
        </w:rPr>
      </w:pPr>
      <w:r w:rsidRPr="0067529F">
        <w:rPr>
          <w:rFonts w:ascii="Times New Roman" w:hAnsi="Times New Roman"/>
          <w:bCs/>
          <w:sz w:val="24"/>
          <w:szCs w:val="24"/>
        </w:rPr>
        <w:t>формулировать и аргументировать собственные суждения, касающиеся отдельных вопросов экономической жизни и опирающиеся на экономические знания и личный опыт; использовать полученные знания при анализе фактов поведения участников экономической деятельности; оценивать этические нормы трудовой и предпринимательской деятельности;</w:t>
      </w:r>
    </w:p>
    <w:p w:rsidR="0056790F" w:rsidRPr="00790D8E" w:rsidRDefault="0056790F" w:rsidP="00257AFD">
      <w:pPr>
        <w:numPr>
          <w:ilvl w:val="0"/>
          <w:numId w:val="86"/>
        </w:numPr>
        <w:shd w:val="clear" w:color="auto" w:fill="FFFFFF"/>
        <w:tabs>
          <w:tab w:val="left" w:pos="540"/>
        </w:tabs>
        <w:spacing w:after="0" w:line="240" w:lineRule="auto"/>
        <w:ind w:left="0" w:firstLine="0"/>
        <w:rPr>
          <w:rFonts w:ascii="Times New Roman" w:hAnsi="Times New Roman"/>
          <w:bCs/>
          <w:sz w:val="24"/>
          <w:szCs w:val="24"/>
        </w:rPr>
      </w:pPr>
      <w:r w:rsidRPr="00790D8E">
        <w:rPr>
          <w:rFonts w:ascii="Times New Roman" w:hAnsi="Times New Roman"/>
          <w:bCs/>
          <w:sz w:val="24"/>
          <w:szCs w:val="24"/>
        </w:rPr>
        <w:t>раскрывать рациональное поведение субъектов экономической деятельности;</w:t>
      </w:r>
    </w:p>
    <w:p w:rsidR="0056790F" w:rsidRPr="00790D8E" w:rsidRDefault="0056790F" w:rsidP="00257AFD">
      <w:pPr>
        <w:numPr>
          <w:ilvl w:val="0"/>
          <w:numId w:val="86"/>
        </w:numPr>
        <w:shd w:val="clear" w:color="auto" w:fill="FFFFFF"/>
        <w:tabs>
          <w:tab w:val="left" w:pos="540"/>
        </w:tabs>
        <w:spacing w:after="0" w:line="240" w:lineRule="auto"/>
        <w:ind w:left="0" w:firstLine="0"/>
        <w:rPr>
          <w:rFonts w:ascii="Times New Roman" w:hAnsi="Times New Roman"/>
          <w:bCs/>
          <w:sz w:val="24"/>
          <w:szCs w:val="24"/>
        </w:rPr>
      </w:pPr>
      <w:r w:rsidRPr="00790D8E">
        <w:rPr>
          <w:rFonts w:ascii="Times New Roman" w:hAnsi="Times New Roman"/>
          <w:bCs/>
          <w:sz w:val="24"/>
          <w:szCs w:val="24"/>
        </w:rPr>
        <w:t>характеризовать экономику семьи; анализировать структуру семейного бюджета;</w:t>
      </w:r>
    </w:p>
    <w:p w:rsidR="0056790F" w:rsidRPr="0067529F" w:rsidRDefault="0056790F" w:rsidP="00257AFD">
      <w:pPr>
        <w:numPr>
          <w:ilvl w:val="0"/>
          <w:numId w:val="86"/>
        </w:numPr>
        <w:shd w:val="clear" w:color="auto" w:fill="FFFFFF"/>
        <w:tabs>
          <w:tab w:val="left" w:pos="540"/>
        </w:tabs>
        <w:spacing w:after="0" w:line="240" w:lineRule="auto"/>
        <w:ind w:left="0" w:firstLine="0"/>
        <w:rPr>
          <w:rFonts w:ascii="Times New Roman" w:hAnsi="Times New Roman"/>
          <w:bCs/>
          <w:sz w:val="24"/>
          <w:szCs w:val="24"/>
        </w:rPr>
      </w:pPr>
      <w:r w:rsidRPr="00790D8E">
        <w:rPr>
          <w:rFonts w:ascii="Times New Roman" w:hAnsi="Times New Roman"/>
          <w:bCs/>
          <w:sz w:val="24"/>
          <w:szCs w:val="24"/>
        </w:rPr>
        <w:t>использовать полученные знания при анализе фактов поведения участников экономической деятельности;</w:t>
      </w:r>
    </w:p>
    <w:p w:rsidR="0056790F" w:rsidRPr="0067529F" w:rsidRDefault="0056790F" w:rsidP="00257AFD">
      <w:pPr>
        <w:numPr>
          <w:ilvl w:val="0"/>
          <w:numId w:val="86"/>
        </w:numPr>
        <w:shd w:val="clear" w:color="auto" w:fill="FFFFFF"/>
        <w:tabs>
          <w:tab w:val="left" w:pos="540"/>
        </w:tabs>
        <w:spacing w:after="0" w:line="240" w:lineRule="auto"/>
        <w:ind w:left="0" w:firstLine="0"/>
        <w:rPr>
          <w:rFonts w:ascii="Times New Roman" w:hAnsi="Times New Roman"/>
          <w:bCs/>
          <w:sz w:val="24"/>
          <w:szCs w:val="24"/>
        </w:rPr>
      </w:pPr>
      <w:r w:rsidRPr="0067529F">
        <w:rPr>
          <w:rFonts w:ascii="Times New Roman" w:hAnsi="Times New Roman"/>
          <w:bCs/>
          <w:sz w:val="24"/>
          <w:szCs w:val="24"/>
        </w:rPr>
        <w:t>обосновывать связь профессионализма и жизненного успеха.</w:t>
      </w:r>
    </w:p>
    <w:p w:rsidR="0056790F" w:rsidRPr="0067529F" w:rsidRDefault="0056790F" w:rsidP="0067529F">
      <w:pPr>
        <w:tabs>
          <w:tab w:val="left" w:pos="1267"/>
        </w:tabs>
        <w:spacing w:after="0" w:line="240" w:lineRule="auto"/>
        <w:rPr>
          <w:rFonts w:ascii="Times New Roman" w:hAnsi="Times New Roman"/>
          <w:b/>
          <w:sz w:val="24"/>
          <w:szCs w:val="24"/>
        </w:rPr>
      </w:pPr>
      <w:r w:rsidRPr="0067529F">
        <w:rPr>
          <w:rFonts w:ascii="Times New Roman" w:hAnsi="Times New Roman"/>
          <w:b/>
          <w:sz w:val="24"/>
          <w:szCs w:val="24"/>
        </w:rPr>
        <w:t>Выпускник получит возможность научиться:</w:t>
      </w:r>
    </w:p>
    <w:p w:rsidR="0056790F" w:rsidRPr="0067529F" w:rsidRDefault="0056790F" w:rsidP="00257AFD">
      <w:pPr>
        <w:numPr>
          <w:ilvl w:val="0"/>
          <w:numId w:val="87"/>
        </w:numPr>
        <w:tabs>
          <w:tab w:val="left" w:pos="540"/>
        </w:tabs>
        <w:spacing w:after="0" w:line="240" w:lineRule="auto"/>
        <w:ind w:left="0" w:firstLine="0"/>
        <w:rPr>
          <w:rFonts w:ascii="Times New Roman" w:hAnsi="Times New Roman"/>
          <w:bCs/>
          <w:i/>
          <w:sz w:val="24"/>
          <w:szCs w:val="24"/>
        </w:rPr>
      </w:pPr>
      <w:r w:rsidRPr="0067529F">
        <w:rPr>
          <w:rFonts w:ascii="Times New Roman" w:hAnsi="Times New Roman"/>
          <w:bCs/>
          <w:i/>
          <w:sz w:val="24"/>
          <w:szCs w:val="24"/>
        </w:rPr>
        <w:t>анализировать с опорой на полученные знания несложную экономическую информацию, получаемую из неадаптированных источников;</w:t>
      </w:r>
    </w:p>
    <w:p w:rsidR="0056790F" w:rsidRPr="0067529F" w:rsidRDefault="0056790F" w:rsidP="00257AFD">
      <w:pPr>
        <w:numPr>
          <w:ilvl w:val="0"/>
          <w:numId w:val="87"/>
        </w:numPr>
        <w:tabs>
          <w:tab w:val="left" w:pos="540"/>
        </w:tabs>
        <w:spacing w:after="0" w:line="240" w:lineRule="auto"/>
        <w:ind w:left="0" w:firstLine="0"/>
        <w:rPr>
          <w:rFonts w:ascii="Times New Roman" w:hAnsi="Times New Roman"/>
          <w:bCs/>
          <w:i/>
          <w:sz w:val="24"/>
          <w:szCs w:val="24"/>
        </w:rPr>
      </w:pPr>
      <w:r w:rsidRPr="0067529F">
        <w:rPr>
          <w:rFonts w:ascii="Times New Roman" w:hAnsi="Times New Roman"/>
          <w:bCs/>
          <w:i/>
          <w:sz w:val="24"/>
          <w:szCs w:val="24"/>
        </w:rPr>
        <w:t>выполнять практические задания, основанные на ситуациях, связанных с описанием состояния российской экономики;</w:t>
      </w:r>
    </w:p>
    <w:p w:rsidR="0056790F" w:rsidRPr="0067529F" w:rsidRDefault="0056790F" w:rsidP="00257AFD">
      <w:pPr>
        <w:numPr>
          <w:ilvl w:val="0"/>
          <w:numId w:val="87"/>
        </w:numPr>
        <w:tabs>
          <w:tab w:val="left" w:pos="540"/>
        </w:tabs>
        <w:spacing w:after="0" w:line="240" w:lineRule="auto"/>
        <w:ind w:left="0" w:firstLine="0"/>
        <w:rPr>
          <w:rFonts w:ascii="Times New Roman" w:hAnsi="Times New Roman"/>
          <w:bCs/>
          <w:i/>
          <w:sz w:val="24"/>
          <w:szCs w:val="24"/>
        </w:rPr>
      </w:pPr>
      <w:r w:rsidRPr="0067529F">
        <w:rPr>
          <w:rFonts w:ascii="Times New Roman" w:hAnsi="Times New Roman"/>
          <w:bCs/>
          <w:i/>
          <w:sz w:val="24"/>
          <w:szCs w:val="24"/>
        </w:rPr>
        <w:t>анализировать и оценивать с позиций экономических знаний сложившиеся практики и модели поведения потребителя;</w:t>
      </w:r>
    </w:p>
    <w:p w:rsidR="0056790F" w:rsidRPr="0067529F" w:rsidRDefault="0056790F" w:rsidP="00257AFD">
      <w:pPr>
        <w:numPr>
          <w:ilvl w:val="0"/>
          <w:numId w:val="87"/>
        </w:numPr>
        <w:tabs>
          <w:tab w:val="left" w:pos="540"/>
        </w:tabs>
        <w:spacing w:after="0" w:line="240" w:lineRule="auto"/>
        <w:ind w:left="0" w:firstLine="0"/>
        <w:rPr>
          <w:rFonts w:ascii="Times New Roman" w:hAnsi="Times New Roman"/>
          <w:bCs/>
          <w:i/>
          <w:sz w:val="24"/>
          <w:szCs w:val="24"/>
        </w:rPr>
      </w:pPr>
      <w:r w:rsidRPr="0067529F">
        <w:rPr>
          <w:rFonts w:ascii="Times New Roman" w:hAnsi="Times New Roman"/>
          <w:bCs/>
          <w:i/>
          <w:sz w:val="24"/>
          <w:szCs w:val="24"/>
        </w:rPr>
        <w:t>решать с опорой на полученные знания познавательные задачи, отражающие типичные ситуации в экономической сфере деятельности человека;</w:t>
      </w:r>
    </w:p>
    <w:p w:rsidR="0056790F" w:rsidRPr="00790D8E" w:rsidRDefault="0056790F" w:rsidP="00257AFD">
      <w:pPr>
        <w:numPr>
          <w:ilvl w:val="0"/>
          <w:numId w:val="87"/>
        </w:numPr>
        <w:tabs>
          <w:tab w:val="left" w:pos="540"/>
        </w:tabs>
        <w:spacing w:after="0" w:line="240" w:lineRule="auto"/>
        <w:ind w:left="0" w:firstLine="0"/>
        <w:rPr>
          <w:rFonts w:ascii="Times New Roman" w:hAnsi="Times New Roman"/>
          <w:bCs/>
          <w:i/>
          <w:sz w:val="24"/>
          <w:szCs w:val="24"/>
        </w:rPr>
      </w:pPr>
      <w:r w:rsidRPr="00790D8E">
        <w:rPr>
          <w:rFonts w:ascii="Times New Roman" w:hAnsi="Times New Roman"/>
          <w:bCs/>
          <w:i/>
          <w:sz w:val="24"/>
          <w:szCs w:val="24"/>
        </w:rPr>
        <w:t>грамотно применять полученные знания для определения экономически рационального поведения и порядка действий в конкретных ситуациях;</w:t>
      </w:r>
    </w:p>
    <w:p w:rsidR="0056790F" w:rsidRPr="00790D8E" w:rsidRDefault="0056790F" w:rsidP="00257AFD">
      <w:pPr>
        <w:numPr>
          <w:ilvl w:val="0"/>
          <w:numId w:val="87"/>
        </w:numPr>
        <w:tabs>
          <w:tab w:val="left" w:pos="540"/>
        </w:tabs>
        <w:spacing w:after="0" w:line="240" w:lineRule="auto"/>
        <w:ind w:left="0" w:firstLine="0"/>
        <w:rPr>
          <w:rFonts w:ascii="Times New Roman" w:hAnsi="Times New Roman"/>
          <w:bCs/>
          <w:i/>
          <w:sz w:val="24"/>
          <w:szCs w:val="24"/>
        </w:rPr>
      </w:pPr>
      <w:r w:rsidRPr="00790D8E">
        <w:rPr>
          <w:rFonts w:ascii="Times New Roman" w:hAnsi="Times New Roman"/>
          <w:bCs/>
          <w:i/>
          <w:sz w:val="24"/>
          <w:szCs w:val="24"/>
        </w:rPr>
        <w:t>сопоставлять свои потребности и возможности, оптимально распределять свои материальные и трудовые ресурсы, составлять семейный бюджет.</w:t>
      </w:r>
    </w:p>
    <w:p w:rsidR="0056790F" w:rsidRPr="0067529F" w:rsidRDefault="0056790F" w:rsidP="0067529F">
      <w:pPr>
        <w:pStyle w:val="Heading3"/>
        <w:spacing w:before="0" w:beforeAutospacing="0" w:after="0" w:afterAutospacing="0"/>
        <w:rPr>
          <w:sz w:val="24"/>
          <w:szCs w:val="24"/>
        </w:rPr>
      </w:pPr>
      <w:bookmarkStart w:id="46" w:name="_Toc409691637"/>
    </w:p>
    <w:p w:rsidR="0056790F" w:rsidRPr="0067529F" w:rsidRDefault="0056790F" w:rsidP="0067529F">
      <w:pPr>
        <w:pStyle w:val="Heading3"/>
        <w:spacing w:before="0" w:beforeAutospacing="0" w:after="0" w:afterAutospacing="0"/>
        <w:rPr>
          <w:sz w:val="24"/>
          <w:szCs w:val="24"/>
        </w:rPr>
      </w:pPr>
      <w:bookmarkStart w:id="47" w:name="_Toc410653960"/>
      <w:bookmarkStart w:id="48" w:name="_Toc414553141"/>
      <w:r w:rsidRPr="0067529F">
        <w:rPr>
          <w:sz w:val="24"/>
          <w:szCs w:val="24"/>
        </w:rPr>
        <w:t>1.2.5.</w:t>
      </w:r>
      <w:r>
        <w:rPr>
          <w:sz w:val="24"/>
          <w:szCs w:val="24"/>
        </w:rPr>
        <w:t>6</w:t>
      </w:r>
      <w:r w:rsidRPr="0067529F">
        <w:rPr>
          <w:sz w:val="24"/>
          <w:szCs w:val="24"/>
        </w:rPr>
        <w:t>. География</w:t>
      </w:r>
      <w:bookmarkEnd w:id="46"/>
      <w:bookmarkEnd w:id="47"/>
      <w:bookmarkEnd w:id="48"/>
    </w:p>
    <w:p w:rsidR="0056790F" w:rsidRPr="0067529F" w:rsidRDefault="0056790F" w:rsidP="0067529F">
      <w:pPr>
        <w:spacing w:after="0" w:line="240" w:lineRule="auto"/>
        <w:rPr>
          <w:rFonts w:ascii="Times New Roman" w:hAnsi="Times New Roman"/>
          <w:b/>
          <w:sz w:val="24"/>
          <w:szCs w:val="24"/>
        </w:rPr>
      </w:pPr>
      <w:r w:rsidRPr="0067529F">
        <w:rPr>
          <w:rFonts w:ascii="Times New Roman" w:hAnsi="Times New Roman"/>
          <w:b/>
          <w:sz w:val="24"/>
          <w:szCs w:val="24"/>
        </w:rPr>
        <w:t>Выпускник научится:</w:t>
      </w:r>
    </w:p>
    <w:p w:rsidR="0056790F" w:rsidRPr="0067529F" w:rsidRDefault="0056790F" w:rsidP="00257AFD">
      <w:pPr>
        <w:numPr>
          <w:ilvl w:val="0"/>
          <w:numId w:val="89"/>
        </w:numPr>
        <w:tabs>
          <w:tab w:val="left" w:pos="540"/>
        </w:tabs>
        <w:spacing w:after="0" w:line="240" w:lineRule="auto"/>
        <w:ind w:left="0" w:firstLine="0"/>
        <w:rPr>
          <w:rFonts w:ascii="Times New Roman" w:hAnsi="Times New Roman"/>
          <w:sz w:val="24"/>
          <w:szCs w:val="24"/>
        </w:rPr>
      </w:pPr>
      <w:r w:rsidRPr="0067529F">
        <w:rPr>
          <w:rFonts w:ascii="Times New Roman" w:hAnsi="Times New Roman"/>
          <w:sz w:val="24"/>
          <w:szCs w:val="24"/>
        </w:rP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адекватные решаемым задачам; </w:t>
      </w:r>
    </w:p>
    <w:p w:rsidR="0056790F" w:rsidRPr="0067529F" w:rsidRDefault="0056790F" w:rsidP="00257AFD">
      <w:pPr>
        <w:numPr>
          <w:ilvl w:val="0"/>
          <w:numId w:val="89"/>
        </w:numPr>
        <w:tabs>
          <w:tab w:val="left" w:pos="540"/>
        </w:tabs>
        <w:spacing w:after="0" w:line="240" w:lineRule="auto"/>
        <w:ind w:left="0" w:firstLine="0"/>
        <w:rPr>
          <w:rFonts w:ascii="Times New Roman" w:hAnsi="Times New Roman"/>
          <w:sz w:val="24"/>
          <w:szCs w:val="24"/>
        </w:rPr>
      </w:pPr>
      <w:r w:rsidRPr="0067529F">
        <w:rPr>
          <w:rFonts w:ascii="Times New Roman" w:hAnsi="Times New Roman"/>
          <w:sz w:val="24"/>
          <w:szCs w:val="24"/>
        </w:rPr>
        <w:t>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w:t>
      </w:r>
    </w:p>
    <w:p w:rsidR="0056790F" w:rsidRPr="0067529F" w:rsidRDefault="0056790F" w:rsidP="00257AFD">
      <w:pPr>
        <w:numPr>
          <w:ilvl w:val="0"/>
          <w:numId w:val="89"/>
        </w:numPr>
        <w:tabs>
          <w:tab w:val="left" w:pos="540"/>
        </w:tabs>
        <w:spacing w:after="0" w:line="240" w:lineRule="auto"/>
        <w:ind w:left="0" w:firstLine="0"/>
        <w:rPr>
          <w:rFonts w:ascii="Times New Roman" w:hAnsi="Times New Roman"/>
          <w:sz w:val="24"/>
          <w:szCs w:val="24"/>
        </w:rPr>
      </w:pPr>
      <w:r w:rsidRPr="0067529F">
        <w:rPr>
          <w:rFonts w:ascii="Times New Roman" w:hAnsi="Times New Roman"/>
          <w:sz w:val="24"/>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56790F" w:rsidRPr="0067529F" w:rsidRDefault="0056790F" w:rsidP="00257AFD">
      <w:pPr>
        <w:numPr>
          <w:ilvl w:val="0"/>
          <w:numId w:val="89"/>
        </w:numPr>
        <w:tabs>
          <w:tab w:val="left" w:pos="540"/>
        </w:tabs>
        <w:spacing w:after="0" w:line="240" w:lineRule="auto"/>
        <w:ind w:left="0" w:firstLine="0"/>
        <w:rPr>
          <w:rFonts w:ascii="Times New Roman" w:hAnsi="Times New Roman"/>
          <w:sz w:val="24"/>
          <w:szCs w:val="24"/>
        </w:rPr>
      </w:pPr>
      <w:r w:rsidRPr="0067529F">
        <w:rPr>
          <w:rFonts w:ascii="Times New Roman" w:hAnsi="Times New Roman"/>
          <w:sz w:val="24"/>
          <w:szCs w:val="24"/>
        </w:rPr>
        <w:t>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выявление географических зависимостей и закономерностей на основе результатов наблюдений, на основе анализа, обобщения и интерпретации географической информации объяснение географических явлений и процессов (их свойств, условий протекания и географических различий); расчет количественных показателей, характеризующих географические объекты, явления и процессы; составление простейших географических прогнозов; принятие решений, основанных на сопоставлении, сравнении и/или оценке географической информации;</w:t>
      </w:r>
    </w:p>
    <w:p w:rsidR="0056790F" w:rsidRPr="0067529F" w:rsidRDefault="0056790F" w:rsidP="00257AFD">
      <w:pPr>
        <w:numPr>
          <w:ilvl w:val="0"/>
          <w:numId w:val="89"/>
        </w:numPr>
        <w:tabs>
          <w:tab w:val="left" w:pos="540"/>
        </w:tabs>
        <w:spacing w:after="0" w:line="240" w:lineRule="auto"/>
        <w:ind w:left="0" w:firstLine="0"/>
        <w:rPr>
          <w:rFonts w:ascii="Times New Roman" w:hAnsi="Times New Roman"/>
          <w:sz w:val="24"/>
          <w:szCs w:val="24"/>
        </w:rPr>
      </w:pPr>
      <w:r w:rsidRPr="0067529F">
        <w:rPr>
          <w:rFonts w:ascii="Times New Roman" w:hAnsi="Times New Roman"/>
          <w:sz w:val="24"/>
          <w:szCs w:val="24"/>
        </w:rPr>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56790F" w:rsidRPr="0067529F" w:rsidRDefault="0056790F" w:rsidP="00257AFD">
      <w:pPr>
        <w:numPr>
          <w:ilvl w:val="0"/>
          <w:numId w:val="89"/>
        </w:numPr>
        <w:tabs>
          <w:tab w:val="left" w:pos="540"/>
        </w:tabs>
        <w:spacing w:after="0" w:line="240" w:lineRule="auto"/>
        <w:ind w:left="0" w:firstLine="0"/>
        <w:rPr>
          <w:rFonts w:ascii="Times New Roman" w:hAnsi="Times New Roman"/>
          <w:sz w:val="24"/>
          <w:szCs w:val="24"/>
        </w:rPr>
      </w:pPr>
      <w:r w:rsidRPr="0067529F">
        <w:rPr>
          <w:rFonts w:ascii="Times New Roman" w:hAnsi="Times New Roman"/>
          <w:sz w:val="24"/>
          <w:szCs w:val="24"/>
        </w:rPr>
        <w:t>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56790F" w:rsidRPr="0067529F" w:rsidRDefault="0056790F" w:rsidP="00257AFD">
      <w:pPr>
        <w:numPr>
          <w:ilvl w:val="0"/>
          <w:numId w:val="89"/>
        </w:numPr>
        <w:tabs>
          <w:tab w:val="left" w:pos="540"/>
        </w:tabs>
        <w:spacing w:after="0" w:line="240" w:lineRule="auto"/>
        <w:ind w:left="0" w:firstLine="0"/>
        <w:rPr>
          <w:rFonts w:ascii="Times New Roman" w:hAnsi="Times New Roman"/>
          <w:sz w:val="24"/>
          <w:szCs w:val="24"/>
        </w:rPr>
      </w:pPr>
      <w:r w:rsidRPr="0067529F">
        <w:rPr>
          <w:rFonts w:ascii="Times New Roman" w:hAnsi="Times New Roman"/>
          <w:sz w:val="24"/>
          <w:szCs w:val="24"/>
        </w:rPr>
        <w:t>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различий;</w:t>
      </w:r>
    </w:p>
    <w:p w:rsidR="0056790F" w:rsidRPr="0067529F" w:rsidRDefault="0056790F" w:rsidP="00257AFD">
      <w:pPr>
        <w:numPr>
          <w:ilvl w:val="0"/>
          <w:numId w:val="89"/>
        </w:numPr>
        <w:tabs>
          <w:tab w:val="left" w:pos="540"/>
        </w:tabs>
        <w:spacing w:after="0" w:line="240" w:lineRule="auto"/>
        <w:ind w:left="0" w:firstLine="0"/>
        <w:rPr>
          <w:rFonts w:ascii="Times New Roman" w:hAnsi="Times New Roman"/>
          <w:sz w:val="24"/>
          <w:szCs w:val="24"/>
        </w:rPr>
      </w:pPr>
      <w:r w:rsidRPr="0067529F">
        <w:rPr>
          <w:rFonts w:ascii="Times New Roman" w:hAnsi="Times New Roman"/>
          <w:sz w:val="24"/>
          <w:szCs w:val="24"/>
        </w:rP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56790F" w:rsidRPr="0067529F" w:rsidRDefault="0056790F" w:rsidP="00257AFD">
      <w:pPr>
        <w:numPr>
          <w:ilvl w:val="0"/>
          <w:numId w:val="89"/>
        </w:numPr>
        <w:tabs>
          <w:tab w:val="left" w:pos="540"/>
        </w:tabs>
        <w:spacing w:after="0" w:line="240" w:lineRule="auto"/>
        <w:ind w:left="0" w:firstLine="0"/>
        <w:rPr>
          <w:rFonts w:ascii="Times New Roman" w:hAnsi="Times New Roman"/>
          <w:sz w:val="24"/>
          <w:szCs w:val="24"/>
        </w:rPr>
      </w:pPr>
      <w:r w:rsidRPr="0067529F">
        <w:rPr>
          <w:rFonts w:ascii="Times New Roman" w:hAnsi="Times New Roman"/>
          <w:sz w:val="24"/>
          <w:szCs w:val="24"/>
        </w:rPr>
        <w:t>различать (распознавать, приводить примеры) изученные демографические процессы и явления, характеризующие динамику численности населения Земли и отдельных регионов и стран;</w:t>
      </w:r>
    </w:p>
    <w:p w:rsidR="0056790F" w:rsidRPr="0067529F" w:rsidRDefault="0056790F" w:rsidP="00257AFD">
      <w:pPr>
        <w:numPr>
          <w:ilvl w:val="0"/>
          <w:numId w:val="89"/>
        </w:numPr>
        <w:tabs>
          <w:tab w:val="left" w:pos="540"/>
        </w:tabs>
        <w:spacing w:after="0" w:line="240" w:lineRule="auto"/>
        <w:ind w:left="0" w:firstLine="0"/>
        <w:rPr>
          <w:rFonts w:ascii="Times New Roman" w:hAnsi="Times New Roman"/>
          <w:sz w:val="24"/>
          <w:szCs w:val="24"/>
        </w:rPr>
      </w:pPr>
      <w:r w:rsidRPr="0067529F">
        <w:rPr>
          <w:rFonts w:ascii="Times New Roman" w:hAnsi="Times New Roman"/>
          <w:sz w:val="24"/>
          <w:szCs w:val="24"/>
        </w:rPr>
        <w:t>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w:t>
      </w:r>
    </w:p>
    <w:p w:rsidR="0056790F" w:rsidRPr="0067529F" w:rsidRDefault="0056790F" w:rsidP="00257AFD">
      <w:pPr>
        <w:numPr>
          <w:ilvl w:val="0"/>
          <w:numId w:val="89"/>
        </w:numPr>
        <w:tabs>
          <w:tab w:val="left" w:pos="540"/>
        </w:tabs>
        <w:spacing w:after="0" w:line="240" w:lineRule="auto"/>
        <w:ind w:left="0" w:firstLine="0"/>
        <w:rPr>
          <w:rFonts w:ascii="Times New Roman" w:hAnsi="Times New Roman"/>
          <w:sz w:val="24"/>
          <w:szCs w:val="24"/>
        </w:rPr>
      </w:pPr>
      <w:r w:rsidRPr="0067529F">
        <w:rPr>
          <w:rFonts w:ascii="Times New Roman" w:hAnsi="Times New Roman"/>
          <w:sz w:val="24"/>
          <w:szCs w:val="24"/>
        </w:rPr>
        <w:t xml:space="preserve">описывать по карте положение и взаиморасположение географических объектов; </w:t>
      </w:r>
    </w:p>
    <w:p w:rsidR="0056790F" w:rsidRPr="0067529F" w:rsidRDefault="0056790F" w:rsidP="00257AFD">
      <w:pPr>
        <w:numPr>
          <w:ilvl w:val="0"/>
          <w:numId w:val="89"/>
        </w:numPr>
        <w:tabs>
          <w:tab w:val="left" w:pos="540"/>
        </w:tabs>
        <w:spacing w:after="0" w:line="240" w:lineRule="auto"/>
        <w:ind w:left="0" w:firstLine="0"/>
        <w:rPr>
          <w:rFonts w:ascii="Times New Roman" w:hAnsi="Times New Roman"/>
          <w:sz w:val="24"/>
          <w:szCs w:val="24"/>
        </w:rPr>
      </w:pPr>
      <w:r w:rsidRPr="0067529F">
        <w:rPr>
          <w:rFonts w:ascii="Times New Roman" w:hAnsi="Times New Roman"/>
          <w:sz w:val="24"/>
          <w:szCs w:val="24"/>
        </w:rPr>
        <w:t>различать географические процессы и явления, определяющие особенности природы и населения материков и океанов, отдельных регионов и стран;</w:t>
      </w:r>
    </w:p>
    <w:p w:rsidR="0056790F" w:rsidRPr="0067529F" w:rsidRDefault="0056790F" w:rsidP="00257AFD">
      <w:pPr>
        <w:numPr>
          <w:ilvl w:val="0"/>
          <w:numId w:val="89"/>
        </w:numPr>
        <w:tabs>
          <w:tab w:val="left" w:pos="540"/>
        </w:tabs>
        <w:spacing w:after="0" w:line="240" w:lineRule="auto"/>
        <w:ind w:left="0" w:firstLine="0"/>
        <w:rPr>
          <w:rFonts w:ascii="Times New Roman" w:hAnsi="Times New Roman"/>
          <w:sz w:val="24"/>
          <w:szCs w:val="24"/>
        </w:rPr>
      </w:pPr>
      <w:r w:rsidRPr="0067529F">
        <w:rPr>
          <w:rFonts w:ascii="Times New Roman" w:hAnsi="Times New Roman"/>
          <w:sz w:val="24"/>
          <w:szCs w:val="24"/>
        </w:rPr>
        <w:t>устанавливать черты сходства и различия особенностей природы и населения, материальной и духовной культуры регионов и отдельных стран; адаптации человека к разным природным условиям;</w:t>
      </w:r>
    </w:p>
    <w:p w:rsidR="0056790F" w:rsidRPr="0067529F" w:rsidRDefault="0056790F" w:rsidP="00257AFD">
      <w:pPr>
        <w:numPr>
          <w:ilvl w:val="0"/>
          <w:numId w:val="89"/>
        </w:numPr>
        <w:tabs>
          <w:tab w:val="left" w:pos="540"/>
        </w:tabs>
        <w:spacing w:after="0" w:line="240" w:lineRule="auto"/>
        <w:ind w:left="0" w:firstLine="0"/>
        <w:rPr>
          <w:rFonts w:ascii="Times New Roman" w:hAnsi="Times New Roman"/>
          <w:sz w:val="24"/>
          <w:szCs w:val="24"/>
        </w:rPr>
      </w:pPr>
      <w:r w:rsidRPr="0067529F">
        <w:rPr>
          <w:rFonts w:ascii="Times New Roman" w:hAnsi="Times New Roman"/>
          <w:sz w:val="24"/>
          <w:szCs w:val="24"/>
        </w:rPr>
        <w:t xml:space="preserve">объяснять особенности компонентов природы отдельных территорий; </w:t>
      </w:r>
    </w:p>
    <w:p w:rsidR="0056790F" w:rsidRPr="0067529F" w:rsidRDefault="0056790F" w:rsidP="00257AFD">
      <w:pPr>
        <w:numPr>
          <w:ilvl w:val="0"/>
          <w:numId w:val="89"/>
        </w:numPr>
        <w:tabs>
          <w:tab w:val="left" w:pos="540"/>
        </w:tabs>
        <w:spacing w:after="0" w:line="240" w:lineRule="auto"/>
        <w:ind w:left="0" w:firstLine="0"/>
        <w:rPr>
          <w:rFonts w:ascii="Times New Roman" w:hAnsi="Times New Roman"/>
          <w:sz w:val="24"/>
          <w:szCs w:val="24"/>
        </w:rPr>
      </w:pPr>
      <w:r w:rsidRPr="0067529F">
        <w:rPr>
          <w:rFonts w:ascii="Times New Roman" w:hAnsi="Times New Roman"/>
          <w:sz w:val="24"/>
          <w:szCs w:val="24"/>
        </w:rPr>
        <w:t>приводить примеры взаимодействия природы и общества в пределах отдельных территорий;</w:t>
      </w:r>
    </w:p>
    <w:p w:rsidR="0056790F" w:rsidRPr="0067529F" w:rsidRDefault="0056790F" w:rsidP="00257AFD">
      <w:pPr>
        <w:numPr>
          <w:ilvl w:val="0"/>
          <w:numId w:val="89"/>
        </w:numPr>
        <w:tabs>
          <w:tab w:val="left" w:pos="540"/>
        </w:tabs>
        <w:spacing w:after="0" w:line="240" w:lineRule="auto"/>
        <w:ind w:left="0" w:firstLine="0"/>
        <w:rPr>
          <w:rFonts w:ascii="Times New Roman" w:hAnsi="Times New Roman"/>
          <w:sz w:val="24"/>
          <w:szCs w:val="24"/>
        </w:rPr>
      </w:pPr>
      <w:r w:rsidRPr="0067529F">
        <w:rPr>
          <w:rFonts w:ascii="Times New Roman" w:hAnsi="Times New Roman"/>
          <w:sz w:val="24"/>
          <w:szCs w:val="24"/>
        </w:rPr>
        <w:t>различать принципы выделения и устанавливать соотношения между государственной территорией и исключительной экономической зоной России;</w:t>
      </w:r>
    </w:p>
    <w:p w:rsidR="0056790F" w:rsidRPr="0067529F" w:rsidRDefault="0056790F" w:rsidP="00257AFD">
      <w:pPr>
        <w:numPr>
          <w:ilvl w:val="0"/>
          <w:numId w:val="89"/>
        </w:numPr>
        <w:tabs>
          <w:tab w:val="left" w:pos="540"/>
        </w:tabs>
        <w:spacing w:after="0" w:line="240" w:lineRule="auto"/>
        <w:ind w:left="0" w:firstLine="0"/>
        <w:rPr>
          <w:rFonts w:ascii="Times New Roman" w:hAnsi="Times New Roman"/>
          <w:sz w:val="24"/>
          <w:szCs w:val="24"/>
        </w:rPr>
      </w:pPr>
      <w:r w:rsidRPr="0067529F">
        <w:rPr>
          <w:rFonts w:ascii="Times New Roman" w:hAnsi="Times New Roman"/>
          <w:sz w:val="24"/>
          <w:szCs w:val="24"/>
        </w:rPr>
        <w:t>оценивать воздействие географического положения России и ее отдельных частей на особенности природы, жизнь и хозяйственную деятельность населения;</w:t>
      </w:r>
    </w:p>
    <w:p w:rsidR="0056790F" w:rsidRPr="0067529F" w:rsidRDefault="0056790F" w:rsidP="00257AFD">
      <w:pPr>
        <w:numPr>
          <w:ilvl w:val="0"/>
          <w:numId w:val="89"/>
        </w:numPr>
        <w:tabs>
          <w:tab w:val="left" w:pos="540"/>
        </w:tabs>
        <w:spacing w:after="0" w:line="240" w:lineRule="auto"/>
        <w:ind w:left="0" w:firstLine="0"/>
        <w:rPr>
          <w:rFonts w:ascii="Times New Roman" w:hAnsi="Times New Roman"/>
          <w:sz w:val="24"/>
          <w:szCs w:val="24"/>
        </w:rPr>
      </w:pPr>
      <w:r w:rsidRPr="0067529F">
        <w:rPr>
          <w:rFonts w:ascii="Times New Roman" w:hAnsi="Times New Roman"/>
          <w:sz w:val="24"/>
          <w:szCs w:val="24"/>
        </w:rPr>
        <w:t>использовать знания о мировом, зональном, летнем и зимнем времени для решения практико-ориентированных задач по определению различий в поясном времени территорий в контексте  реальной жизни;</w:t>
      </w:r>
    </w:p>
    <w:p w:rsidR="0056790F" w:rsidRPr="0067529F" w:rsidRDefault="0056790F" w:rsidP="00257AFD">
      <w:pPr>
        <w:numPr>
          <w:ilvl w:val="0"/>
          <w:numId w:val="89"/>
        </w:numPr>
        <w:tabs>
          <w:tab w:val="left" w:pos="540"/>
        </w:tabs>
        <w:spacing w:after="0" w:line="240" w:lineRule="auto"/>
        <w:ind w:left="0" w:firstLine="0"/>
        <w:rPr>
          <w:rFonts w:ascii="Times New Roman" w:hAnsi="Times New Roman"/>
          <w:sz w:val="24"/>
          <w:szCs w:val="24"/>
        </w:rPr>
      </w:pPr>
      <w:r w:rsidRPr="0067529F">
        <w:rPr>
          <w:rFonts w:ascii="Times New Roman" w:hAnsi="Times New Roman"/>
          <w:sz w:val="24"/>
          <w:szCs w:val="24"/>
        </w:rPr>
        <w:t>различать географические процессы и явления, определяющие особенности природы России и ее отдельных регионов;</w:t>
      </w:r>
    </w:p>
    <w:p w:rsidR="0056790F" w:rsidRPr="0067529F" w:rsidRDefault="0056790F" w:rsidP="00257AFD">
      <w:pPr>
        <w:numPr>
          <w:ilvl w:val="0"/>
          <w:numId w:val="89"/>
        </w:numPr>
        <w:tabs>
          <w:tab w:val="left" w:pos="540"/>
        </w:tabs>
        <w:spacing w:after="0" w:line="240" w:lineRule="auto"/>
        <w:ind w:left="0" w:firstLine="0"/>
        <w:rPr>
          <w:rFonts w:ascii="Times New Roman" w:hAnsi="Times New Roman"/>
          <w:sz w:val="24"/>
          <w:szCs w:val="24"/>
        </w:rPr>
      </w:pPr>
      <w:r w:rsidRPr="0067529F">
        <w:rPr>
          <w:rFonts w:ascii="Times New Roman" w:hAnsi="Times New Roman"/>
          <w:sz w:val="24"/>
          <w:szCs w:val="24"/>
        </w:rPr>
        <w:t>оценивать особенности взаимодействия природы и общества в пределах отдельных территорий России;</w:t>
      </w:r>
    </w:p>
    <w:p w:rsidR="0056790F" w:rsidRPr="0067529F" w:rsidRDefault="0056790F" w:rsidP="00257AFD">
      <w:pPr>
        <w:numPr>
          <w:ilvl w:val="0"/>
          <w:numId w:val="89"/>
        </w:numPr>
        <w:tabs>
          <w:tab w:val="left" w:pos="540"/>
        </w:tabs>
        <w:spacing w:after="0" w:line="240" w:lineRule="auto"/>
        <w:ind w:left="0" w:firstLine="0"/>
        <w:rPr>
          <w:rFonts w:ascii="Times New Roman" w:hAnsi="Times New Roman"/>
          <w:sz w:val="24"/>
          <w:szCs w:val="24"/>
        </w:rPr>
      </w:pPr>
      <w:r w:rsidRPr="0067529F">
        <w:rPr>
          <w:rFonts w:ascii="Times New Roman" w:hAnsi="Times New Roman"/>
          <w:sz w:val="24"/>
          <w:szCs w:val="24"/>
        </w:rPr>
        <w:t>объяснять особенности компонентов природы отдельных частей страны;</w:t>
      </w:r>
    </w:p>
    <w:p w:rsidR="0056790F" w:rsidRPr="0067529F" w:rsidRDefault="0056790F" w:rsidP="00257AFD">
      <w:pPr>
        <w:numPr>
          <w:ilvl w:val="0"/>
          <w:numId w:val="89"/>
        </w:numPr>
        <w:tabs>
          <w:tab w:val="left" w:pos="540"/>
        </w:tabs>
        <w:spacing w:after="0" w:line="240" w:lineRule="auto"/>
        <w:ind w:left="0" w:firstLine="0"/>
        <w:rPr>
          <w:rFonts w:ascii="Times New Roman" w:hAnsi="Times New Roman"/>
          <w:sz w:val="24"/>
          <w:szCs w:val="24"/>
        </w:rPr>
      </w:pPr>
      <w:r w:rsidRPr="0067529F">
        <w:rPr>
          <w:rFonts w:ascii="Times New Roman" w:hAnsi="Times New Roman"/>
          <w:sz w:val="24"/>
          <w:szCs w:val="24"/>
        </w:rPr>
        <w:t xml:space="preserve">оценивать природные условия и обеспеченность природными ресурсами отдельных территорий России; </w:t>
      </w:r>
    </w:p>
    <w:p w:rsidR="0056790F" w:rsidRPr="0067529F" w:rsidRDefault="0056790F" w:rsidP="00257AFD">
      <w:pPr>
        <w:numPr>
          <w:ilvl w:val="0"/>
          <w:numId w:val="89"/>
        </w:numPr>
        <w:tabs>
          <w:tab w:val="left" w:pos="540"/>
        </w:tabs>
        <w:spacing w:after="0" w:line="240" w:lineRule="auto"/>
        <w:ind w:left="0" w:firstLine="0"/>
        <w:rPr>
          <w:rFonts w:ascii="Times New Roman" w:hAnsi="Times New Roman"/>
          <w:sz w:val="24"/>
          <w:szCs w:val="24"/>
        </w:rPr>
      </w:pPr>
      <w:r w:rsidRPr="0067529F">
        <w:rPr>
          <w:rFonts w:ascii="Times New Roman" w:hAnsi="Times New Roman"/>
          <w:sz w:val="24"/>
          <w:szCs w:val="24"/>
        </w:rPr>
        <w:t>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России для решения практико-ориентированных задач в контексте реальной жизни;</w:t>
      </w:r>
    </w:p>
    <w:p w:rsidR="0056790F" w:rsidRPr="0067529F" w:rsidRDefault="0056790F" w:rsidP="00257AFD">
      <w:pPr>
        <w:numPr>
          <w:ilvl w:val="0"/>
          <w:numId w:val="89"/>
        </w:numPr>
        <w:tabs>
          <w:tab w:val="left" w:pos="540"/>
        </w:tabs>
        <w:spacing w:after="0" w:line="240" w:lineRule="auto"/>
        <w:ind w:left="0" w:firstLine="0"/>
        <w:rPr>
          <w:rFonts w:ascii="Times New Roman" w:hAnsi="Times New Roman"/>
          <w:sz w:val="24"/>
          <w:szCs w:val="24"/>
        </w:rPr>
      </w:pPr>
      <w:r w:rsidRPr="0067529F">
        <w:rPr>
          <w:rFonts w:ascii="Times New Roman" w:hAnsi="Times New Roman"/>
          <w:sz w:val="24"/>
          <w:szCs w:val="24"/>
        </w:rPr>
        <w:t>различать (распознавать, приводить примеры) демографические процессы и явления, характеризующие динамику численности населения России и отдельных регионов; факторы, определяющие динамику населения России, половозрастную структуру, особенности размещения населения по территории страны, географические различия в уровне занятости, качестве и уровне жизни населения;</w:t>
      </w:r>
    </w:p>
    <w:p w:rsidR="0056790F" w:rsidRPr="0067529F" w:rsidRDefault="0056790F" w:rsidP="00257AFD">
      <w:pPr>
        <w:numPr>
          <w:ilvl w:val="0"/>
          <w:numId w:val="89"/>
        </w:numPr>
        <w:tabs>
          <w:tab w:val="left" w:pos="540"/>
        </w:tabs>
        <w:spacing w:after="0" w:line="240" w:lineRule="auto"/>
        <w:ind w:left="0" w:firstLine="0"/>
        <w:rPr>
          <w:rFonts w:ascii="Times New Roman" w:hAnsi="Times New Roman"/>
          <w:sz w:val="24"/>
          <w:szCs w:val="24"/>
        </w:rPr>
      </w:pPr>
      <w:r w:rsidRPr="0067529F">
        <w:rPr>
          <w:rFonts w:ascii="Times New Roman" w:hAnsi="Times New Roman"/>
          <w:sz w:val="24"/>
          <w:szCs w:val="24"/>
        </w:rPr>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населения России для решения практико-ориентированных задач в контексте реальной жизни;</w:t>
      </w:r>
    </w:p>
    <w:p w:rsidR="0056790F" w:rsidRPr="0067529F" w:rsidRDefault="0056790F" w:rsidP="00257AFD">
      <w:pPr>
        <w:numPr>
          <w:ilvl w:val="0"/>
          <w:numId w:val="89"/>
        </w:numPr>
        <w:tabs>
          <w:tab w:val="left" w:pos="540"/>
        </w:tabs>
        <w:spacing w:after="0" w:line="240" w:lineRule="auto"/>
        <w:ind w:left="0" w:firstLine="0"/>
        <w:rPr>
          <w:rFonts w:ascii="Times New Roman" w:hAnsi="Times New Roman"/>
          <w:sz w:val="24"/>
          <w:szCs w:val="24"/>
        </w:rPr>
      </w:pPr>
      <w:r w:rsidRPr="0067529F">
        <w:rPr>
          <w:rFonts w:ascii="Times New Roman" w:hAnsi="Times New Roman"/>
          <w:sz w:val="24"/>
          <w:szCs w:val="24"/>
        </w:rPr>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56790F" w:rsidRPr="0067529F" w:rsidRDefault="0056790F" w:rsidP="00257AFD">
      <w:pPr>
        <w:numPr>
          <w:ilvl w:val="0"/>
          <w:numId w:val="89"/>
        </w:numPr>
        <w:tabs>
          <w:tab w:val="left" w:pos="540"/>
        </w:tabs>
        <w:spacing w:after="0" w:line="240" w:lineRule="auto"/>
        <w:ind w:left="0" w:firstLine="0"/>
        <w:rPr>
          <w:rFonts w:ascii="Times New Roman" w:hAnsi="Times New Roman"/>
          <w:sz w:val="24"/>
          <w:szCs w:val="24"/>
        </w:rPr>
      </w:pPr>
      <w:r w:rsidRPr="0067529F">
        <w:rPr>
          <w:rFonts w:ascii="Times New Roman" w:hAnsi="Times New Roman"/>
          <w:sz w:val="24"/>
          <w:szCs w:val="24"/>
        </w:rPr>
        <w:t>различать (распознавать) показатели, характеризующие отраслевую; функциональную и территориальную структуру хозяйства России;</w:t>
      </w:r>
    </w:p>
    <w:p w:rsidR="0056790F" w:rsidRPr="0067529F" w:rsidRDefault="0056790F" w:rsidP="00257AFD">
      <w:pPr>
        <w:numPr>
          <w:ilvl w:val="0"/>
          <w:numId w:val="89"/>
        </w:numPr>
        <w:tabs>
          <w:tab w:val="left" w:pos="540"/>
        </w:tabs>
        <w:spacing w:after="0" w:line="240" w:lineRule="auto"/>
        <w:ind w:left="0" w:firstLine="0"/>
        <w:rPr>
          <w:rFonts w:ascii="Times New Roman" w:hAnsi="Times New Roman"/>
          <w:sz w:val="24"/>
          <w:szCs w:val="24"/>
        </w:rPr>
      </w:pPr>
      <w:r w:rsidRPr="0067529F">
        <w:rPr>
          <w:rFonts w:ascii="Times New Roman" w:hAnsi="Times New Roman"/>
          <w:sz w:val="24"/>
          <w:szCs w:val="24"/>
        </w:rPr>
        <w:t xml:space="preserve">использовать знания о факторах размещения хозяйства и особенностях размещения отраслей экономики России для объяснения особенностей отраслевой, функциональной и территориальной структуры хозяйства России на основе анализа факторов, влияющих на размещение отраслей и отдельных предприятий по территории страны; </w:t>
      </w:r>
    </w:p>
    <w:p w:rsidR="0056790F" w:rsidRPr="0067529F" w:rsidRDefault="0056790F" w:rsidP="00257AFD">
      <w:pPr>
        <w:numPr>
          <w:ilvl w:val="0"/>
          <w:numId w:val="89"/>
        </w:numPr>
        <w:tabs>
          <w:tab w:val="left" w:pos="540"/>
        </w:tabs>
        <w:spacing w:after="0" w:line="240" w:lineRule="auto"/>
        <w:ind w:left="0" w:firstLine="0"/>
        <w:rPr>
          <w:rFonts w:ascii="Times New Roman" w:hAnsi="Times New Roman"/>
          <w:sz w:val="24"/>
          <w:szCs w:val="24"/>
        </w:rPr>
      </w:pPr>
      <w:r w:rsidRPr="0067529F">
        <w:rPr>
          <w:rFonts w:ascii="Times New Roman" w:hAnsi="Times New Roman"/>
          <w:sz w:val="24"/>
          <w:szCs w:val="24"/>
        </w:rPr>
        <w:t>объяснять и сравнивать особенности природы, населения и хозяйства отдельных регионов России;</w:t>
      </w:r>
    </w:p>
    <w:p w:rsidR="0056790F" w:rsidRPr="0067529F" w:rsidRDefault="0056790F" w:rsidP="00257AFD">
      <w:pPr>
        <w:numPr>
          <w:ilvl w:val="0"/>
          <w:numId w:val="89"/>
        </w:numPr>
        <w:tabs>
          <w:tab w:val="left" w:pos="540"/>
        </w:tabs>
        <w:spacing w:after="0" w:line="240" w:lineRule="auto"/>
        <w:ind w:left="0" w:firstLine="0"/>
        <w:rPr>
          <w:rFonts w:ascii="Times New Roman" w:hAnsi="Times New Roman"/>
          <w:sz w:val="24"/>
          <w:szCs w:val="24"/>
        </w:rPr>
      </w:pPr>
      <w:r w:rsidRPr="0067529F">
        <w:rPr>
          <w:rFonts w:ascii="Times New Roman" w:hAnsi="Times New Roman"/>
          <w:sz w:val="24"/>
          <w:szCs w:val="24"/>
        </w:rPr>
        <w:t>сравнивать особенности природы, населения и хозяйства отдельных регионов России;</w:t>
      </w:r>
    </w:p>
    <w:p w:rsidR="0056790F" w:rsidRPr="00790D8E" w:rsidRDefault="0056790F" w:rsidP="00257AFD">
      <w:pPr>
        <w:numPr>
          <w:ilvl w:val="0"/>
          <w:numId w:val="89"/>
        </w:numPr>
        <w:tabs>
          <w:tab w:val="left" w:pos="540"/>
        </w:tabs>
        <w:spacing w:after="0" w:line="240" w:lineRule="auto"/>
        <w:ind w:left="0" w:firstLine="0"/>
        <w:rPr>
          <w:rFonts w:ascii="Times New Roman" w:hAnsi="Times New Roman"/>
          <w:sz w:val="24"/>
          <w:szCs w:val="24"/>
        </w:rPr>
      </w:pPr>
      <w:r w:rsidRPr="0067529F">
        <w:rPr>
          <w:rFonts w:ascii="Times New Roman" w:hAnsi="Times New Roman"/>
          <w:sz w:val="24"/>
          <w:szCs w:val="24"/>
        </w:rPr>
        <w:t xml:space="preserve">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 </w:t>
      </w:r>
    </w:p>
    <w:p w:rsidR="0056790F" w:rsidRPr="00790D8E" w:rsidRDefault="0056790F" w:rsidP="00257AFD">
      <w:pPr>
        <w:numPr>
          <w:ilvl w:val="0"/>
          <w:numId w:val="89"/>
        </w:numPr>
        <w:tabs>
          <w:tab w:val="left" w:pos="540"/>
        </w:tabs>
        <w:spacing w:after="0" w:line="240" w:lineRule="auto"/>
        <w:ind w:left="0" w:firstLine="0"/>
        <w:rPr>
          <w:rFonts w:ascii="Times New Roman" w:hAnsi="Times New Roman"/>
          <w:sz w:val="24"/>
          <w:szCs w:val="24"/>
        </w:rPr>
      </w:pPr>
      <w:r w:rsidRPr="0067529F">
        <w:rPr>
          <w:rFonts w:ascii="Times New Roman" w:hAnsi="Times New Roman"/>
          <w:sz w:val="24"/>
          <w:szCs w:val="24"/>
        </w:rPr>
        <w:t xml:space="preserve">уметь ориентироваться при помощи компаса, определять стороны горизонта, использовать компас для определения азимута; </w:t>
      </w:r>
    </w:p>
    <w:p w:rsidR="0056790F" w:rsidRPr="0067529F" w:rsidRDefault="0056790F" w:rsidP="00257AFD">
      <w:pPr>
        <w:numPr>
          <w:ilvl w:val="0"/>
          <w:numId w:val="89"/>
        </w:numPr>
        <w:tabs>
          <w:tab w:val="left" w:pos="540"/>
        </w:tabs>
        <w:spacing w:after="0" w:line="240" w:lineRule="auto"/>
        <w:ind w:left="0" w:firstLine="0"/>
        <w:rPr>
          <w:rFonts w:ascii="Times New Roman" w:hAnsi="Times New Roman"/>
          <w:sz w:val="24"/>
          <w:szCs w:val="24"/>
        </w:rPr>
      </w:pPr>
      <w:r w:rsidRPr="0067529F">
        <w:rPr>
          <w:rFonts w:ascii="Times New Roman" w:hAnsi="Times New Roman"/>
          <w:sz w:val="24"/>
          <w:szCs w:val="24"/>
        </w:rPr>
        <w:t xml:space="preserve">описывать погоду своей местности; </w:t>
      </w:r>
    </w:p>
    <w:p w:rsidR="0056790F" w:rsidRPr="0067529F" w:rsidRDefault="0056790F" w:rsidP="00257AFD">
      <w:pPr>
        <w:numPr>
          <w:ilvl w:val="0"/>
          <w:numId w:val="89"/>
        </w:numPr>
        <w:tabs>
          <w:tab w:val="left" w:pos="540"/>
        </w:tabs>
        <w:spacing w:after="0" w:line="240" w:lineRule="auto"/>
        <w:ind w:left="0" w:firstLine="0"/>
        <w:rPr>
          <w:rFonts w:ascii="Times New Roman" w:hAnsi="Times New Roman"/>
          <w:sz w:val="24"/>
          <w:szCs w:val="24"/>
        </w:rPr>
      </w:pPr>
      <w:r w:rsidRPr="0067529F">
        <w:rPr>
          <w:rFonts w:ascii="Times New Roman" w:hAnsi="Times New Roman"/>
          <w:sz w:val="24"/>
          <w:szCs w:val="24"/>
        </w:rPr>
        <w:t>объяснять расовые отличия разных народов мира;</w:t>
      </w:r>
    </w:p>
    <w:p w:rsidR="0056790F" w:rsidRPr="0067529F" w:rsidRDefault="0056790F" w:rsidP="00257AFD">
      <w:pPr>
        <w:numPr>
          <w:ilvl w:val="0"/>
          <w:numId w:val="89"/>
        </w:numPr>
        <w:tabs>
          <w:tab w:val="left" w:pos="540"/>
        </w:tabs>
        <w:spacing w:after="0" w:line="240" w:lineRule="auto"/>
        <w:ind w:left="0" w:firstLine="0"/>
        <w:rPr>
          <w:rFonts w:ascii="Times New Roman" w:hAnsi="Times New Roman"/>
          <w:sz w:val="24"/>
          <w:szCs w:val="24"/>
        </w:rPr>
      </w:pPr>
      <w:r w:rsidRPr="0067529F">
        <w:rPr>
          <w:rFonts w:ascii="Times New Roman" w:hAnsi="Times New Roman"/>
          <w:sz w:val="24"/>
          <w:szCs w:val="24"/>
        </w:rPr>
        <w:t xml:space="preserve">давать характеристику рельефа своей местности; </w:t>
      </w:r>
    </w:p>
    <w:p w:rsidR="0056790F" w:rsidRPr="0067529F" w:rsidRDefault="0056790F" w:rsidP="00257AFD">
      <w:pPr>
        <w:numPr>
          <w:ilvl w:val="0"/>
          <w:numId w:val="89"/>
        </w:numPr>
        <w:tabs>
          <w:tab w:val="left" w:pos="540"/>
        </w:tabs>
        <w:spacing w:after="0" w:line="240" w:lineRule="auto"/>
        <w:ind w:left="0" w:firstLine="0"/>
        <w:rPr>
          <w:rFonts w:ascii="Times New Roman" w:hAnsi="Times New Roman"/>
          <w:sz w:val="24"/>
          <w:szCs w:val="24"/>
        </w:rPr>
      </w:pPr>
      <w:r w:rsidRPr="0067529F">
        <w:rPr>
          <w:rFonts w:ascii="Times New Roman" w:hAnsi="Times New Roman"/>
          <w:sz w:val="24"/>
          <w:szCs w:val="24"/>
        </w:rPr>
        <w:t>уметь выделять в записках путешественников географические особенности территории</w:t>
      </w:r>
    </w:p>
    <w:p w:rsidR="0056790F" w:rsidRPr="0067529F" w:rsidRDefault="0056790F" w:rsidP="00257AFD">
      <w:pPr>
        <w:numPr>
          <w:ilvl w:val="0"/>
          <w:numId w:val="89"/>
        </w:numPr>
        <w:tabs>
          <w:tab w:val="left" w:pos="540"/>
        </w:tabs>
        <w:spacing w:after="0" w:line="240" w:lineRule="auto"/>
        <w:ind w:left="0" w:firstLine="0"/>
        <w:rPr>
          <w:rFonts w:ascii="Times New Roman" w:hAnsi="Times New Roman"/>
          <w:sz w:val="24"/>
          <w:szCs w:val="24"/>
        </w:rPr>
      </w:pPr>
      <w:r w:rsidRPr="0067529F">
        <w:rPr>
          <w:rFonts w:ascii="Times New Roman" w:hAnsi="Times New Roman"/>
          <w:sz w:val="24"/>
          <w:szCs w:val="24"/>
        </w:rPr>
        <w:t>приводить примеры современных видов связи, применять  современные виды связи для решения  учебных и практических задач по географии;</w:t>
      </w:r>
    </w:p>
    <w:p w:rsidR="0056790F" w:rsidRPr="0067529F" w:rsidRDefault="0056790F" w:rsidP="00257AFD">
      <w:pPr>
        <w:numPr>
          <w:ilvl w:val="0"/>
          <w:numId w:val="89"/>
        </w:numPr>
        <w:tabs>
          <w:tab w:val="left" w:pos="540"/>
        </w:tabs>
        <w:spacing w:after="0" w:line="240" w:lineRule="auto"/>
        <w:ind w:left="0" w:firstLine="0"/>
        <w:rPr>
          <w:rFonts w:ascii="Times New Roman" w:hAnsi="Times New Roman"/>
          <w:sz w:val="24"/>
          <w:szCs w:val="24"/>
        </w:rPr>
      </w:pPr>
      <w:r w:rsidRPr="0067529F">
        <w:rPr>
          <w:rFonts w:ascii="Times New Roman" w:hAnsi="Times New Roman"/>
          <w:sz w:val="24"/>
          <w:szCs w:val="24"/>
        </w:rPr>
        <w:t>оценивать место и роль России в мировом хозяйстве.</w:t>
      </w:r>
    </w:p>
    <w:p w:rsidR="0056790F" w:rsidRPr="0067529F" w:rsidRDefault="0056790F" w:rsidP="0067529F">
      <w:pPr>
        <w:spacing w:after="0" w:line="240" w:lineRule="auto"/>
        <w:rPr>
          <w:rFonts w:ascii="Times New Roman" w:hAnsi="Times New Roman"/>
          <w:b/>
          <w:sz w:val="24"/>
          <w:szCs w:val="24"/>
        </w:rPr>
      </w:pPr>
      <w:r w:rsidRPr="0067529F">
        <w:rPr>
          <w:rFonts w:ascii="Times New Roman" w:hAnsi="Times New Roman"/>
          <w:b/>
          <w:sz w:val="24"/>
          <w:szCs w:val="24"/>
        </w:rPr>
        <w:t>Выпускник получит возможность научиться:</w:t>
      </w:r>
    </w:p>
    <w:p w:rsidR="0056790F" w:rsidRPr="0067529F" w:rsidRDefault="0056790F" w:rsidP="00257AFD">
      <w:pPr>
        <w:numPr>
          <w:ilvl w:val="0"/>
          <w:numId w:val="89"/>
        </w:numPr>
        <w:tabs>
          <w:tab w:val="left" w:pos="540"/>
        </w:tabs>
        <w:spacing w:after="0" w:line="240" w:lineRule="auto"/>
        <w:ind w:left="0" w:firstLine="0"/>
        <w:rPr>
          <w:rFonts w:ascii="Times New Roman" w:hAnsi="Times New Roman"/>
          <w:i/>
          <w:sz w:val="24"/>
          <w:szCs w:val="24"/>
        </w:rPr>
      </w:pPr>
      <w:r w:rsidRPr="0067529F">
        <w:rPr>
          <w:rFonts w:ascii="Times New Roman" w:hAnsi="Times New Roman"/>
          <w:i/>
          <w:sz w:val="24"/>
          <w:szCs w:val="24"/>
        </w:rPr>
        <w:t>создавать простейшие географические карты различного содержания;</w:t>
      </w:r>
    </w:p>
    <w:p w:rsidR="0056790F" w:rsidRPr="0067529F" w:rsidRDefault="0056790F" w:rsidP="00257AFD">
      <w:pPr>
        <w:numPr>
          <w:ilvl w:val="0"/>
          <w:numId w:val="89"/>
        </w:numPr>
        <w:tabs>
          <w:tab w:val="left" w:pos="540"/>
        </w:tabs>
        <w:spacing w:after="0" w:line="240" w:lineRule="auto"/>
        <w:ind w:left="0" w:firstLine="0"/>
        <w:rPr>
          <w:rFonts w:ascii="Times New Roman" w:hAnsi="Times New Roman"/>
          <w:i/>
          <w:sz w:val="24"/>
          <w:szCs w:val="24"/>
        </w:rPr>
      </w:pPr>
      <w:r w:rsidRPr="0067529F">
        <w:rPr>
          <w:rFonts w:ascii="Times New Roman" w:hAnsi="Times New Roman"/>
          <w:i/>
          <w:sz w:val="24"/>
          <w:szCs w:val="24"/>
        </w:rPr>
        <w:t>моделировать географические объекты и явления;</w:t>
      </w:r>
    </w:p>
    <w:p w:rsidR="0056790F" w:rsidRPr="0067529F" w:rsidRDefault="0056790F" w:rsidP="00257AFD">
      <w:pPr>
        <w:numPr>
          <w:ilvl w:val="0"/>
          <w:numId w:val="89"/>
        </w:numPr>
        <w:tabs>
          <w:tab w:val="left" w:pos="540"/>
        </w:tabs>
        <w:spacing w:after="0" w:line="240" w:lineRule="auto"/>
        <w:ind w:left="0" w:firstLine="0"/>
        <w:rPr>
          <w:rFonts w:ascii="Times New Roman" w:hAnsi="Times New Roman"/>
          <w:i/>
          <w:sz w:val="24"/>
          <w:szCs w:val="24"/>
        </w:rPr>
      </w:pPr>
      <w:r w:rsidRPr="0067529F">
        <w:rPr>
          <w:rFonts w:ascii="Times New Roman" w:hAnsi="Times New Roman"/>
          <w:i/>
          <w:sz w:val="24"/>
          <w:szCs w:val="24"/>
        </w:rPr>
        <w:t>работать с записками, отчетами, дневниками путешественников как источниками географической информации;</w:t>
      </w:r>
    </w:p>
    <w:p w:rsidR="0056790F" w:rsidRPr="0067529F" w:rsidRDefault="0056790F" w:rsidP="00257AFD">
      <w:pPr>
        <w:numPr>
          <w:ilvl w:val="0"/>
          <w:numId w:val="89"/>
        </w:numPr>
        <w:tabs>
          <w:tab w:val="left" w:pos="540"/>
        </w:tabs>
        <w:spacing w:after="0" w:line="240" w:lineRule="auto"/>
        <w:ind w:left="0" w:firstLine="0"/>
        <w:rPr>
          <w:rFonts w:ascii="Times New Roman" w:hAnsi="Times New Roman"/>
          <w:i/>
          <w:sz w:val="24"/>
          <w:szCs w:val="24"/>
        </w:rPr>
      </w:pPr>
      <w:r w:rsidRPr="0067529F">
        <w:rPr>
          <w:rFonts w:ascii="Times New Roman" w:hAnsi="Times New Roman"/>
          <w:i/>
          <w:sz w:val="24"/>
          <w:szCs w:val="24"/>
        </w:rPr>
        <w:t>подготавливать сообщения (презентации) о выдающихся путешественниках, о современных исследованиях Земли;</w:t>
      </w:r>
    </w:p>
    <w:p w:rsidR="0056790F" w:rsidRPr="0067529F" w:rsidRDefault="0056790F" w:rsidP="00257AFD">
      <w:pPr>
        <w:numPr>
          <w:ilvl w:val="0"/>
          <w:numId w:val="89"/>
        </w:numPr>
        <w:tabs>
          <w:tab w:val="left" w:pos="540"/>
        </w:tabs>
        <w:spacing w:after="0" w:line="240" w:lineRule="auto"/>
        <w:ind w:left="0" w:firstLine="0"/>
        <w:rPr>
          <w:rFonts w:ascii="Times New Roman" w:hAnsi="Times New Roman"/>
          <w:i/>
          <w:sz w:val="24"/>
          <w:szCs w:val="24"/>
        </w:rPr>
      </w:pPr>
      <w:r w:rsidRPr="0067529F">
        <w:rPr>
          <w:rFonts w:ascii="Times New Roman" w:hAnsi="Times New Roman"/>
          <w:i/>
          <w:sz w:val="24"/>
          <w:szCs w:val="24"/>
        </w:rPr>
        <w:t>ориентироваться на местности: в мегаполисе и в природе;</w:t>
      </w:r>
    </w:p>
    <w:p w:rsidR="0056790F" w:rsidRPr="0067529F" w:rsidRDefault="0056790F" w:rsidP="00257AFD">
      <w:pPr>
        <w:numPr>
          <w:ilvl w:val="0"/>
          <w:numId w:val="89"/>
        </w:numPr>
        <w:tabs>
          <w:tab w:val="left" w:pos="540"/>
        </w:tabs>
        <w:spacing w:after="0" w:line="240" w:lineRule="auto"/>
        <w:ind w:left="0" w:firstLine="0"/>
        <w:rPr>
          <w:rFonts w:ascii="Times New Roman" w:hAnsi="Times New Roman"/>
          <w:i/>
          <w:sz w:val="24"/>
          <w:szCs w:val="24"/>
        </w:rPr>
      </w:pPr>
      <w:r w:rsidRPr="0067529F">
        <w:rPr>
          <w:rFonts w:ascii="Times New Roman" w:hAnsi="Times New Roman"/>
          <w:i/>
          <w:sz w:val="24"/>
          <w:szCs w:val="24"/>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56790F" w:rsidRPr="0067529F" w:rsidRDefault="0056790F" w:rsidP="00257AFD">
      <w:pPr>
        <w:numPr>
          <w:ilvl w:val="0"/>
          <w:numId w:val="89"/>
        </w:numPr>
        <w:tabs>
          <w:tab w:val="left" w:pos="540"/>
        </w:tabs>
        <w:spacing w:after="0" w:line="240" w:lineRule="auto"/>
        <w:ind w:left="0" w:firstLine="0"/>
        <w:rPr>
          <w:rFonts w:ascii="Times New Roman" w:hAnsi="Times New Roman"/>
          <w:i/>
          <w:sz w:val="24"/>
          <w:szCs w:val="24"/>
        </w:rPr>
      </w:pPr>
      <w:r w:rsidRPr="0067529F">
        <w:rPr>
          <w:rFonts w:ascii="Times New Roman" w:hAnsi="Times New Roman"/>
          <w:i/>
          <w:sz w:val="24"/>
          <w:szCs w:val="24"/>
        </w:rPr>
        <w:t>приводить примеры, показывающие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p>
    <w:p w:rsidR="0056790F" w:rsidRPr="0067529F" w:rsidRDefault="0056790F" w:rsidP="00257AFD">
      <w:pPr>
        <w:numPr>
          <w:ilvl w:val="0"/>
          <w:numId w:val="89"/>
        </w:numPr>
        <w:tabs>
          <w:tab w:val="left" w:pos="540"/>
        </w:tabs>
        <w:spacing w:after="0" w:line="240" w:lineRule="auto"/>
        <w:ind w:left="0" w:firstLine="0"/>
        <w:rPr>
          <w:rFonts w:ascii="Times New Roman" w:hAnsi="Times New Roman"/>
          <w:i/>
          <w:sz w:val="24"/>
          <w:szCs w:val="24"/>
        </w:rPr>
      </w:pPr>
      <w:r w:rsidRPr="0067529F">
        <w:rPr>
          <w:rFonts w:ascii="Times New Roman" w:hAnsi="Times New Roman"/>
          <w:i/>
          <w:sz w:val="24"/>
          <w:szCs w:val="24"/>
        </w:rPr>
        <w:t>воспринимать и критически оценивать информацию географического содержания в научно-популярной литературе и средствах массовой информации;</w:t>
      </w:r>
    </w:p>
    <w:p w:rsidR="0056790F" w:rsidRPr="0067529F" w:rsidRDefault="0056790F" w:rsidP="00257AFD">
      <w:pPr>
        <w:numPr>
          <w:ilvl w:val="0"/>
          <w:numId w:val="89"/>
        </w:numPr>
        <w:tabs>
          <w:tab w:val="left" w:pos="540"/>
        </w:tabs>
        <w:spacing w:after="0" w:line="240" w:lineRule="auto"/>
        <w:ind w:left="0" w:firstLine="0"/>
        <w:rPr>
          <w:rFonts w:ascii="Times New Roman" w:hAnsi="Times New Roman"/>
          <w:i/>
          <w:sz w:val="24"/>
          <w:szCs w:val="24"/>
        </w:rPr>
      </w:pPr>
      <w:r w:rsidRPr="0067529F">
        <w:rPr>
          <w:rFonts w:ascii="Times New Roman" w:hAnsi="Times New Roman"/>
          <w:i/>
          <w:sz w:val="24"/>
          <w:szCs w:val="24"/>
        </w:rPr>
        <w:t>составлять описание природного комплекса;выдвигать гипотезы о связях и закономерностях событий, процессов, объектов, происходящих в географической оболочке;</w:t>
      </w:r>
    </w:p>
    <w:p w:rsidR="0056790F" w:rsidRPr="0067529F" w:rsidRDefault="0056790F" w:rsidP="00257AFD">
      <w:pPr>
        <w:numPr>
          <w:ilvl w:val="0"/>
          <w:numId w:val="89"/>
        </w:numPr>
        <w:tabs>
          <w:tab w:val="left" w:pos="540"/>
        </w:tabs>
        <w:spacing w:after="0" w:line="240" w:lineRule="auto"/>
        <w:ind w:left="0" w:firstLine="0"/>
        <w:rPr>
          <w:rFonts w:ascii="Times New Roman" w:hAnsi="Times New Roman"/>
          <w:i/>
          <w:sz w:val="24"/>
          <w:szCs w:val="24"/>
        </w:rPr>
      </w:pPr>
      <w:r w:rsidRPr="0067529F">
        <w:rPr>
          <w:rFonts w:ascii="Times New Roman" w:hAnsi="Times New Roman"/>
          <w:i/>
          <w:sz w:val="24"/>
          <w:szCs w:val="24"/>
        </w:rPr>
        <w:t>сопоставлять существующие в науке точки зрения о причинах происходящих глобальных изменений климата;</w:t>
      </w:r>
    </w:p>
    <w:p w:rsidR="0056790F" w:rsidRPr="0067529F" w:rsidRDefault="0056790F" w:rsidP="00257AFD">
      <w:pPr>
        <w:numPr>
          <w:ilvl w:val="0"/>
          <w:numId w:val="89"/>
        </w:numPr>
        <w:tabs>
          <w:tab w:val="left" w:pos="540"/>
        </w:tabs>
        <w:spacing w:after="0" w:line="240" w:lineRule="auto"/>
        <w:ind w:left="0" w:firstLine="0"/>
        <w:rPr>
          <w:rFonts w:ascii="Times New Roman" w:hAnsi="Times New Roman"/>
          <w:i/>
          <w:sz w:val="24"/>
          <w:szCs w:val="24"/>
        </w:rPr>
      </w:pPr>
      <w:r w:rsidRPr="0067529F">
        <w:rPr>
          <w:rFonts w:ascii="Times New Roman" w:hAnsi="Times New Roman"/>
          <w:i/>
          <w:sz w:val="24"/>
          <w:szCs w:val="24"/>
        </w:rPr>
        <w:t>оценивать положительные и негативные последствия глобальных изменений климата для отдельных регионов и стран;</w:t>
      </w:r>
    </w:p>
    <w:p w:rsidR="0056790F" w:rsidRPr="0067529F" w:rsidRDefault="0056790F" w:rsidP="00257AFD">
      <w:pPr>
        <w:numPr>
          <w:ilvl w:val="0"/>
          <w:numId w:val="89"/>
        </w:numPr>
        <w:tabs>
          <w:tab w:val="left" w:pos="540"/>
        </w:tabs>
        <w:spacing w:after="0" w:line="240" w:lineRule="auto"/>
        <w:ind w:left="0" w:firstLine="0"/>
        <w:rPr>
          <w:rFonts w:ascii="Times New Roman" w:hAnsi="Times New Roman"/>
          <w:i/>
          <w:sz w:val="24"/>
          <w:szCs w:val="24"/>
        </w:rPr>
      </w:pPr>
      <w:r w:rsidRPr="0067529F">
        <w:rPr>
          <w:rFonts w:ascii="Times New Roman" w:hAnsi="Times New Roman"/>
          <w:i/>
          <w:sz w:val="24"/>
          <w:szCs w:val="24"/>
        </w:rPr>
        <w:t>объяснять закономерности размещения населения и хозяйства отдельных территорий в связи с природными и социально-экономическими факторами;</w:t>
      </w:r>
    </w:p>
    <w:p w:rsidR="0056790F" w:rsidRPr="0067529F" w:rsidRDefault="0056790F" w:rsidP="00257AFD">
      <w:pPr>
        <w:numPr>
          <w:ilvl w:val="0"/>
          <w:numId w:val="89"/>
        </w:numPr>
        <w:tabs>
          <w:tab w:val="left" w:pos="540"/>
        </w:tabs>
        <w:spacing w:after="0" w:line="240" w:lineRule="auto"/>
        <w:ind w:left="0" w:firstLine="0"/>
        <w:rPr>
          <w:rFonts w:ascii="Times New Roman" w:hAnsi="Times New Roman"/>
          <w:i/>
          <w:sz w:val="24"/>
          <w:szCs w:val="24"/>
        </w:rPr>
      </w:pPr>
      <w:r w:rsidRPr="0067529F">
        <w:rPr>
          <w:rFonts w:ascii="Times New Roman" w:hAnsi="Times New Roman"/>
          <w:i/>
          <w:sz w:val="24"/>
          <w:szCs w:val="24"/>
        </w:rPr>
        <w:t>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изменениями, а также развитием глобальной коммуникационной системы;</w:t>
      </w:r>
    </w:p>
    <w:p w:rsidR="0056790F" w:rsidRPr="0067529F" w:rsidRDefault="0056790F" w:rsidP="00257AFD">
      <w:pPr>
        <w:numPr>
          <w:ilvl w:val="0"/>
          <w:numId w:val="89"/>
        </w:numPr>
        <w:tabs>
          <w:tab w:val="left" w:pos="540"/>
        </w:tabs>
        <w:spacing w:after="0" w:line="240" w:lineRule="auto"/>
        <w:ind w:left="0" w:firstLine="0"/>
        <w:rPr>
          <w:rFonts w:ascii="Times New Roman" w:hAnsi="Times New Roman"/>
          <w:i/>
          <w:sz w:val="24"/>
          <w:szCs w:val="24"/>
        </w:rPr>
      </w:pPr>
      <w:r w:rsidRPr="0067529F">
        <w:rPr>
          <w:rFonts w:ascii="Times New Roman" w:hAnsi="Times New Roman"/>
          <w:i/>
          <w:sz w:val="24"/>
          <w:szCs w:val="24"/>
        </w:rPr>
        <w:t>давать оценку и приводить примеры изменения значения границ во времени, оценивать границы с точки зрения их доступности;</w:t>
      </w:r>
    </w:p>
    <w:p w:rsidR="0056790F" w:rsidRPr="0067529F" w:rsidRDefault="0056790F" w:rsidP="00257AFD">
      <w:pPr>
        <w:numPr>
          <w:ilvl w:val="0"/>
          <w:numId w:val="89"/>
        </w:numPr>
        <w:tabs>
          <w:tab w:val="left" w:pos="540"/>
        </w:tabs>
        <w:spacing w:after="0" w:line="240" w:lineRule="auto"/>
        <w:ind w:left="0" w:firstLine="0"/>
        <w:rPr>
          <w:rFonts w:ascii="Times New Roman" w:hAnsi="Times New Roman"/>
          <w:i/>
          <w:sz w:val="24"/>
          <w:szCs w:val="24"/>
        </w:rPr>
      </w:pPr>
      <w:r w:rsidRPr="0067529F">
        <w:rPr>
          <w:rFonts w:ascii="Times New Roman" w:hAnsi="Times New Roman"/>
          <w:i/>
          <w:sz w:val="24"/>
          <w:szCs w:val="24"/>
        </w:rPr>
        <w:t>делать прогнозы трансформации географических систем и комплексов в результате изменения их компонентов;</w:t>
      </w:r>
    </w:p>
    <w:p w:rsidR="0056790F" w:rsidRPr="0067529F" w:rsidRDefault="0056790F" w:rsidP="00257AFD">
      <w:pPr>
        <w:numPr>
          <w:ilvl w:val="0"/>
          <w:numId w:val="89"/>
        </w:numPr>
        <w:tabs>
          <w:tab w:val="left" w:pos="540"/>
        </w:tabs>
        <w:spacing w:after="0" w:line="240" w:lineRule="auto"/>
        <w:ind w:left="0" w:firstLine="0"/>
        <w:rPr>
          <w:rFonts w:ascii="Times New Roman" w:hAnsi="Times New Roman"/>
          <w:i/>
          <w:sz w:val="24"/>
          <w:szCs w:val="24"/>
        </w:rPr>
      </w:pPr>
      <w:r w:rsidRPr="0067529F">
        <w:rPr>
          <w:rFonts w:ascii="Times New Roman" w:hAnsi="Times New Roman"/>
          <w:i/>
          <w:sz w:val="24"/>
          <w:szCs w:val="24"/>
        </w:rPr>
        <w:t>наносить на контурные карты основные формы рельефа;</w:t>
      </w:r>
    </w:p>
    <w:p w:rsidR="0056790F" w:rsidRPr="0067529F" w:rsidRDefault="0056790F" w:rsidP="00257AFD">
      <w:pPr>
        <w:numPr>
          <w:ilvl w:val="0"/>
          <w:numId w:val="89"/>
        </w:numPr>
        <w:tabs>
          <w:tab w:val="left" w:pos="540"/>
        </w:tabs>
        <w:spacing w:after="0" w:line="240" w:lineRule="auto"/>
        <w:ind w:left="0" w:firstLine="0"/>
        <w:rPr>
          <w:rFonts w:ascii="Times New Roman" w:hAnsi="Times New Roman"/>
          <w:i/>
          <w:sz w:val="24"/>
          <w:szCs w:val="24"/>
        </w:rPr>
      </w:pPr>
      <w:r w:rsidRPr="0067529F">
        <w:rPr>
          <w:rFonts w:ascii="Times New Roman" w:hAnsi="Times New Roman"/>
          <w:i/>
          <w:sz w:val="24"/>
          <w:szCs w:val="24"/>
        </w:rPr>
        <w:t>давать характеристику климата своей области (края, республики);</w:t>
      </w:r>
    </w:p>
    <w:p w:rsidR="0056790F" w:rsidRPr="0067529F" w:rsidRDefault="0056790F" w:rsidP="00257AFD">
      <w:pPr>
        <w:numPr>
          <w:ilvl w:val="0"/>
          <w:numId w:val="89"/>
        </w:numPr>
        <w:tabs>
          <w:tab w:val="left" w:pos="540"/>
        </w:tabs>
        <w:spacing w:after="0" w:line="240" w:lineRule="auto"/>
        <w:ind w:left="0" w:firstLine="0"/>
        <w:rPr>
          <w:rFonts w:ascii="Times New Roman" w:hAnsi="Times New Roman"/>
          <w:i/>
          <w:sz w:val="24"/>
          <w:szCs w:val="24"/>
        </w:rPr>
      </w:pPr>
      <w:r w:rsidRPr="0067529F">
        <w:rPr>
          <w:rFonts w:ascii="Times New Roman" w:hAnsi="Times New Roman"/>
          <w:i/>
          <w:sz w:val="24"/>
          <w:szCs w:val="24"/>
        </w:rPr>
        <w:t>показывать на карте артезианские бассейны и области распространения многолетней мерзлоты;</w:t>
      </w:r>
    </w:p>
    <w:p w:rsidR="0056790F" w:rsidRPr="0067529F" w:rsidRDefault="0056790F" w:rsidP="00257AFD">
      <w:pPr>
        <w:numPr>
          <w:ilvl w:val="0"/>
          <w:numId w:val="89"/>
        </w:numPr>
        <w:tabs>
          <w:tab w:val="left" w:pos="540"/>
        </w:tabs>
        <w:spacing w:after="0" w:line="240" w:lineRule="auto"/>
        <w:ind w:left="0" w:firstLine="0"/>
        <w:rPr>
          <w:rFonts w:ascii="Times New Roman" w:hAnsi="Times New Roman"/>
          <w:i/>
          <w:sz w:val="24"/>
          <w:szCs w:val="24"/>
        </w:rPr>
      </w:pPr>
      <w:r w:rsidRPr="0067529F">
        <w:rPr>
          <w:rFonts w:ascii="Times New Roman" w:hAnsi="Times New Roman"/>
          <w:i/>
          <w:sz w:val="24"/>
          <w:szCs w:val="24"/>
        </w:rPr>
        <w:t>выдвигать и обосновывать на основе статистических данных гипотезы об изменении численности населения России, его половозрастной структуры, развитии человеческого капитала;</w:t>
      </w:r>
    </w:p>
    <w:p w:rsidR="0056790F" w:rsidRPr="0067529F" w:rsidRDefault="0056790F" w:rsidP="00257AFD">
      <w:pPr>
        <w:numPr>
          <w:ilvl w:val="0"/>
          <w:numId w:val="89"/>
        </w:numPr>
        <w:tabs>
          <w:tab w:val="left" w:pos="540"/>
        </w:tabs>
        <w:spacing w:after="0" w:line="240" w:lineRule="auto"/>
        <w:ind w:left="0" w:firstLine="0"/>
        <w:rPr>
          <w:rFonts w:ascii="Times New Roman" w:hAnsi="Times New Roman"/>
          <w:i/>
          <w:sz w:val="24"/>
          <w:szCs w:val="24"/>
        </w:rPr>
      </w:pPr>
      <w:r w:rsidRPr="0067529F">
        <w:rPr>
          <w:rFonts w:ascii="Times New Roman" w:hAnsi="Times New Roman"/>
          <w:i/>
          <w:sz w:val="24"/>
          <w:szCs w:val="24"/>
        </w:rPr>
        <w:t>оценивать ситуацию на рынке труда и ее динамику;</w:t>
      </w:r>
    </w:p>
    <w:p w:rsidR="0056790F" w:rsidRPr="0067529F" w:rsidRDefault="0056790F" w:rsidP="00257AFD">
      <w:pPr>
        <w:numPr>
          <w:ilvl w:val="0"/>
          <w:numId w:val="89"/>
        </w:numPr>
        <w:tabs>
          <w:tab w:val="left" w:pos="540"/>
        </w:tabs>
        <w:spacing w:after="0" w:line="240" w:lineRule="auto"/>
        <w:ind w:left="0" w:firstLine="0"/>
        <w:rPr>
          <w:rFonts w:ascii="Times New Roman" w:hAnsi="Times New Roman"/>
          <w:i/>
          <w:sz w:val="24"/>
          <w:szCs w:val="24"/>
        </w:rPr>
      </w:pPr>
      <w:r w:rsidRPr="0067529F">
        <w:rPr>
          <w:rFonts w:ascii="Times New Roman" w:hAnsi="Times New Roman"/>
          <w:i/>
          <w:sz w:val="24"/>
          <w:szCs w:val="24"/>
        </w:rPr>
        <w:t>объяснять различия в обеспеченности трудовыми ресурсами отдельных регионов России</w:t>
      </w:r>
    </w:p>
    <w:p w:rsidR="0056790F" w:rsidRPr="0067529F" w:rsidRDefault="0056790F" w:rsidP="00257AFD">
      <w:pPr>
        <w:numPr>
          <w:ilvl w:val="0"/>
          <w:numId w:val="89"/>
        </w:numPr>
        <w:tabs>
          <w:tab w:val="left" w:pos="540"/>
        </w:tabs>
        <w:spacing w:after="0" w:line="240" w:lineRule="auto"/>
        <w:ind w:left="0" w:firstLine="0"/>
        <w:rPr>
          <w:rFonts w:ascii="Times New Roman" w:hAnsi="Times New Roman"/>
          <w:i/>
          <w:sz w:val="24"/>
          <w:szCs w:val="24"/>
        </w:rPr>
      </w:pPr>
      <w:r w:rsidRPr="0067529F">
        <w:rPr>
          <w:rFonts w:ascii="Times New Roman" w:hAnsi="Times New Roman"/>
          <w:i/>
          <w:sz w:val="24"/>
          <w:szCs w:val="24"/>
        </w:rPr>
        <w:t>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w:t>
      </w:r>
    </w:p>
    <w:p w:rsidR="0056790F" w:rsidRPr="0067529F" w:rsidRDefault="0056790F" w:rsidP="00257AFD">
      <w:pPr>
        <w:numPr>
          <w:ilvl w:val="0"/>
          <w:numId w:val="89"/>
        </w:numPr>
        <w:tabs>
          <w:tab w:val="left" w:pos="540"/>
        </w:tabs>
        <w:spacing w:after="0" w:line="240" w:lineRule="auto"/>
        <w:ind w:left="0" w:firstLine="0"/>
        <w:rPr>
          <w:rFonts w:ascii="Times New Roman" w:hAnsi="Times New Roman"/>
          <w:i/>
          <w:sz w:val="24"/>
          <w:szCs w:val="24"/>
        </w:rPr>
      </w:pPr>
      <w:r w:rsidRPr="0067529F">
        <w:rPr>
          <w:rFonts w:ascii="Times New Roman" w:hAnsi="Times New Roman"/>
          <w:i/>
          <w:sz w:val="24"/>
          <w:szCs w:val="24"/>
        </w:rPr>
        <w:t>обосновывать возможные пути решения проблем развития хозяйства России;</w:t>
      </w:r>
    </w:p>
    <w:p w:rsidR="0056790F" w:rsidRPr="0067529F" w:rsidRDefault="0056790F" w:rsidP="00257AFD">
      <w:pPr>
        <w:numPr>
          <w:ilvl w:val="0"/>
          <w:numId w:val="89"/>
        </w:numPr>
        <w:tabs>
          <w:tab w:val="left" w:pos="540"/>
        </w:tabs>
        <w:spacing w:after="0" w:line="240" w:lineRule="auto"/>
        <w:ind w:left="0" w:firstLine="0"/>
        <w:rPr>
          <w:rFonts w:ascii="Times New Roman" w:hAnsi="Times New Roman"/>
          <w:i/>
          <w:sz w:val="24"/>
          <w:szCs w:val="24"/>
        </w:rPr>
      </w:pPr>
      <w:r w:rsidRPr="0067529F">
        <w:rPr>
          <w:rFonts w:ascii="Times New Roman" w:hAnsi="Times New Roman"/>
          <w:i/>
          <w:sz w:val="24"/>
          <w:szCs w:val="24"/>
        </w:rPr>
        <w:t>выбирать критерии для сравнения, сопоставления, места страны в мировой экономике;</w:t>
      </w:r>
    </w:p>
    <w:p w:rsidR="0056790F" w:rsidRPr="0067529F" w:rsidRDefault="0056790F" w:rsidP="00257AFD">
      <w:pPr>
        <w:numPr>
          <w:ilvl w:val="0"/>
          <w:numId w:val="89"/>
        </w:numPr>
        <w:tabs>
          <w:tab w:val="left" w:pos="540"/>
        </w:tabs>
        <w:spacing w:after="0" w:line="240" w:lineRule="auto"/>
        <w:ind w:left="0" w:firstLine="0"/>
        <w:rPr>
          <w:rFonts w:ascii="Times New Roman" w:hAnsi="Times New Roman"/>
          <w:i/>
          <w:sz w:val="24"/>
          <w:szCs w:val="24"/>
        </w:rPr>
      </w:pPr>
      <w:r w:rsidRPr="0067529F">
        <w:rPr>
          <w:rFonts w:ascii="Times New Roman" w:hAnsi="Times New Roman"/>
          <w:i/>
          <w:sz w:val="24"/>
          <w:szCs w:val="24"/>
        </w:rPr>
        <w:t>объяснять возможности России в решении современных глобальных проблем человечества;</w:t>
      </w:r>
    </w:p>
    <w:p w:rsidR="0056790F" w:rsidRDefault="0056790F" w:rsidP="00257AFD">
      <w:pPr>
        <w:numPr>
          <w:ilvl w:val="0"/>
          <w:numId w:val="89"/>
        </w:numPr>
        <w:tabs>
          <w:tab w:val="left" w:pos="540"/>
        </w:tabs>
        <w:spacing w:after="0" w:line="240" w:lineRule="auto"/>
        <w:ind w:left="0" w:firstLine="0"/>
        <w:rPr>
          <w:rFonts w:ascii="Times New Roman" w:hAnsi="Times New Roman"/>
          <w:i/>
          <w:sz w:val="24"/>
          <w:szCs w:val="24"/>
        </w:rPr>
      </w:pPr>
      <w:r w:rsidRPr="0067529F">
        <w:rPr>
          <w:rFonts w:ascii="Times New Roman" w:hAnsi="Times New Roman"/>
          <w:i/>
          <w:sz w:val="24"/>
          <w:szCs w:val="24"/>
        </w:rPr>
        <w:t>оценивать социально-экономическое положение и перспективы развития России.</w:t>
      </w:r>
    </w:p>
    <w:p w:rsidR="0056790F" w:rsidRPr="0067529F" w:rsidRDefault="0056790F" w:rsidP="00257AFD">
      <w:pPr>
        <w:numPr>
          <w:ilvl w:val="0"/>
          <w:numId w:val="89"/>
        </w:numPr>
        <w:tabs>
          <w:tab w:val="left" w:pos="540"/>
        </w:tabs>
        <w:spacing w:after="0" w:line="240" w:lineRule="auto"/>
        <w:ind w:left="0" w:firstLine="0"/>
        <w:rPr>
          <w:rFonts w:ascii="Times New Roman" w:hAnsi="Times New Roman"/>
          <w:i/>
          <w:sz w:val="24"/>
          <w:szCs w:val="24"/>
        </w:rPr>
      </w:pPr>
    </w:p>
    <w:p w:rsidR="0056790F" w:rsidRPr="0067529F" w:rsidRDefault="0056790F" w:rsidP="0067529F">
      <w:pPr>
        <w:spacing w:after="0" w:line="240" w:lineRule="auto"/>
        <w:rPr>
          <w:rFonts w:ascii="Times New Roman" w:hAnsi="Times New Roman"/>
          <w:sz w:val="24"/>
          <w:szCs w:val="24"/>
        </w:rPr>
      </w:pPr>
    </w:p>
    <w:p w:rsidR="0056790F" w:rsidRPr="0067529F" w:rsidRDefault="0056790F" w:rsidP="0067529F">
      <w:pPr>
        <w:spacing w:after="0" w:line="240" w:lineRule="auto"/>
        <w:rPr>
          <w:rFonts w:ascii="Times New Roman" w:hAnsi="Times New Roman"/>
          <w:sz w:val="24"/>
          <w:szCs w:val="24"/>
        </w:rPr>
      </w:pPr>
      <w:bookmarkStart w:id="49" w:name="_Toc409691638"/>
      <w:bookmarkStart w:id="50" w:name="_Toc410653961"/>
      <w:bookmarkStart w:id="51" w:name="_Toc414553142"/>
      <w:r w:rsidRPr="005C2D6F">
        <w:rPr>
          <w:rFonts w:ascii="Times New Roman" w:hAnsi="Times New Roman"/>
          <w:b/>
          <w:sz w:val="24"/>
          <w:szCs w:val="24"/>
        </w:rPr>
        <w:t>1.2.5.</w:t>
      </w:r>
      <w:r>
        <w:rPr>
          <w:rFonts w:ascii="Times New Roman" w:hAnsi="Times New Roman"/>
          <w:b/>
          <w:sz w:val="24"/>
          <w:szCs w:val="24"/>
        </w:rPr>
        <w:t>7</w:t>
      </w:r>
      <w:r w:rsidRPr="005C2D6F">
        <w:rPr>
          <w:rFonts w:ascii="Times New Roman" w:hAnsi="Times New Roman"/>
          <w:b/>
          <w:sz w:val="24"/>
          <w:szCs w:val="24"/>
        </w:rPr>
        <w:t>.</w:t>
      </w:r>
      <w:r w:rsidRPr="0067529F">
        <w:rPr>
          <w:rFonts w:ascii="Times New Roman" w:hAnsi="Times New Roman"/>
          <w:b/>
          <w:bCs/>
          <w:iCs/>
          <w:sz w:val="24"/>
          <w:szCs w:val="24"/>
        </w:rPr>
        <w:t xml:space="preserve">Математика </w:t>
      </w:r>
    </w:p>
    <w:p w:rsidR="0056790F" w:rsidRPr="0067529F" w:rsidRDefault="0056790F" w:rsidP="0067529F">
      <w:pPr>
        <w:pStyle w:val="Heading4"/>
        <w:spacing w:before="0" w:line="240" w:lineRule="auto"/>
        <w:ind w:left="0"/>
        <w:rPr>
          <w:sz w:val="24"/>
          <w:szCs w:val="24"/>
        </w:rPr>
      </w:pPr>
    </w:p>
    <w:p w:rsidR="0056790F" w:rsidRPr="0067529F" w:rsidRDefault="0056790F" w:rsidP="0067529F">
      <w:pPr>
        <w:spacing w:after="0" w:line="240" w:lineRule="auto"/>
        <w:rPr>
          <w:rFonts w:ascii="Times New Roman" w:hAnsi="Times New Roman"/>
          <w:sz w:val="24"/>
          <w:szCs w:val="24"/>
        </w:rPr>
      </w:pPr>
    </w:p>
    <w:bookmarkEnd w:id="49"/>
    <w:bookmarkEnd w:id="50"/>
    <w:bookmarkEnd w:id="51"/>
    <w:p w:rsidR="0056790F" w:rsidRPr="0067529F" w:rsidRDefault="0056790F" w:rsidP="0067529F">
      <w:pPr>
        <w:tabs>
          <w:tab w:val="left" w:pos="993"/>
        </w:tabs>
        <w:suppressAutoHyphens/>
        <w:spacing w:after="0" w:line="240" w:lineRule="auto"/>
        <w:rPr>
          <w:rFonts w:ascii="Times New Roman" w:hAnsi="Times New Roman"/>
          <w:bCs/>
          <w:iCs/>
          <w:sz w:val="24"/>
          <w:szCs w:val="24"/>
        </w:rPr>
      </w:pPr>
      <w:r w:rsidRPr="0067529F">
        <w:rPr>
          <w:rFonts w:ascii="Times New Roman" w:hAnsi="Times New Roman"/>
          <w:bCs/>
          <w:iCs/>
          <w:sz w:val="24"/>
          <w:szCs w:val="24"/>
        </w:rPr>
        <w:t>Изучение предметной области "Математика и информатика" должно обеспечить:</w:t>
      </w:r>
    </w:p>
    <w:p w:rsidR="0056790F" w:rsidRPr="0067529F" w:rsidRDefault="0056790F" w:rsidP="0067529F">
      <w:pPr>
        <w:tabs>
          <w:tab w:val="left" w:pos="993"/>
        </w:tabs>
        <w:suppressAutoHyphens/>
        <w:spacing w:after="0" w:line="240" w:lineRule="auto"/>
        <w:rPr>
          <w:rFonts w:ascii="Times New Roman" w:hAnsi="Times New Roman"/>
          <w:bCs/>
          <w:iCs/>
          <w:sz w:val="24"/>
          <w:szCs w:val="24"/>
        </w:rPr>
      </w:pPr>
      <w:r w:rsidRPr="0067529F">
        <w:rPr>
          <w:rFonts w:ascii="Times New Roman" w:hAnsi="Times New Roman"/>
          <w:bCs/>
          <w:iCs/>
          <w:sz w:val="24"/>
          <w:szCs w:val="24"/>
        </w:rPr>
        <w:t>- осознание значения математики и информатики в повседневной жизни человека;</w:t>
      </w:r>
    </w:p>
    <w:p w:rsidR="0056790F" w:rsidRPr="0067529F" w:rsidRDefault="0056790F" w:rsidP="0067529F">
      <w:pPr>
        <w:tabs>
          <w:tab w:val="left" w:pos="993"/>
        </w:tabs>
        <w:suppressAutoHyphens/>
        <w:spacing w:after="0" w:line="240" w:lineRule="auto"/>
        <w:rPr>
          <w:rFonts w:ascii="Times New Roman" w:hAnsi="Times New Roman"/>
          <w:bCs/>
          <w:iCs/>
          <w:sz w:val="24"/>
          <w:szCs w:val="24"/>
        </w:rPr>
      </w:pPr>
      <w:r w:rsidRPr="0067529F">
        <w:rPr>
          <w:rFonts w:ascii="Times New Roman" w:hAnsi="Times New Roman"/>
          <w:bCs/>
          <w:iCs/>
          <w:sz w:val="24"/>
          <w:szCs w:val="24"/>
        </w:rPr>
        <w:t>- формирование представлений о социальных, культурных и исторических факторах становления математической науки;</w:t>
      </w:r>
    </w:p>
    <w:p w:rsidR="0056790F" w:rsidRPr="0067529F" w:rsidRDefault="0056790F" w:rsidP="0067529F">
      <w:pPr>
        <w:tabs>
          <w:tab w:val="left" w:pos="993"/>
        </w:tabs>
        <w:suppressAutoHyphens/>
        <w:spacing w:after="0" w:line="240" w:lineRule="auto"/>
        <w:rPr>
          <w:rFonts w:ascii="Times New Roman" w:hAnsi="Times New Roman"/>
          <w:bCs/>
          <w:iCs/>
          <w:sz w:val="24"/>
          <w:szCs w:val="24"/>
        </w:rPr>
      </w:pPr>
      <w:r w:rsidRPr="0067529F">
        <w:rPr>
          <w:rFonts w:ascii="Times New Roman" w:hAnsi="Times New Roman"/>
          <w:bCs/>
          <w:iCs/>
          <w:sz w:val="24"/>
          <w:szCs w:val="24"/>
        </w:rPr>
        <w:t>- понимание роли информационных процессов в современном мире;</w:t>
      </w:r>
    </w:p>
    <w:p w:rsidR="0056790F" w:rsidRPr="0067529F" w:rsidRDefault="0056790F" w:rsidP="0067529F">
      <w:pPr>
        <w:tabs>
          <w:tab w:val="left" w:pos="993"/>
        </w:tabs>
        <w:suppressAutoHyphens/>
        <w:spacing w:after="0" w:line="240" w:lineRule="auto"/>
        <w:rPr>
          <w:rFonts w:ascii="Times New Roman" w:hAnsi="Times New Roman"/>
          <w:bCs/>
          <w:iCs/>
          <w:sz w:val="24"/>
          <w:szCs w:val="24"/>
        </w:rPr>
      </w:pPr>
      <w:r w:rsidRPr="0067529F">
        <w:rPr>
          <w:rFonts w:ascii="Times New Roman" w:hAnsi="Times New Roman"/>
          <w:bCs/>
          <w:iCs/>
          <w:sz w:val="24"/>
          <w:szCs w:val="24"/>
        </w:rPr>
        <w:t>- формирование представлений о математике как части общечеловеческой культуры, универсальном языке науки, позволяющем описывать и изучать реальные процессы и явления.</w:t>
      </w:r>
    </w:p>
    <w:p w:rsidR="0056790F" w:rsidRPr="0067529F" w:rsidRDefault="0056790F" w:rsidP="0067529F">
      <w:pPr>
        <w:tabs>
          <w:tab w:val="left" w:pos="993"/>
        </w:tabs>
        <w:suppressAutoHyphens/>
        <w:spacing w:after="0" w:line="240" w:lineRule="auto"/>
        <w:rPr>
          <w:rFonts w:ascii="Times New Roman" w:hAnsi="Times New Roman"/>
          <w:bCs/>
          <w:iCs/>
          <w:sz w:val="24"/>
          <w:szCs w:val="24"/>
        </w:rPr>
      </w:pPr>
      <w:r w:rsidRPr="0067529F">
        <w:rPr>
          <w:rFonts w:ascii="Times New Roman" w:hAnsi="Times New Roman"/>
          <w:bCs/>
          <w:iCs/>
          <w:sz w:val="24"/>
          <w:szCs w:val="24"/>
        </w:rPr>
        <w:t xml:space="preserve">     В результате изучения предметной области "Математика и информатика" обучающиеся развивают логическое и математическое мышление, получают представление о математических моделях; овладевают математическими рассуждениями; учатся применять математические знания при решении различных задач и оценивать полученные результаты; овладевают умениями решения учебных задач; развивают математическую интуицию; получают представление об основных информационных процессах в реальных ситуациях.</w:t>
      </w:r>
    </w:p>
    <w:p w:rsidR="0056790F" w:rsidRPr="0067529F" w:rsidRDefault="0056790F" w:rsidP="0067529F">
      <w:pPr>
        <w:tabs>
          <w:tab w:val="left" w:pos="993"/>
        </w:tabs>
        <w:suppressAutoHyphens/>
        <w:spacing w:after="0" w:line="240" w:lineRule="auto"/>
        <w:rPr>
          <w:rFonts w:ascii="Times New Roman" w:hAnsi="Times New Roman"/>
          <w:bCs/>
          <w:iCs/>
          <w:sz w:val="24"/>
          <w:szCs w:val="24"/>
        </w:rPr>
      </w:pPr>
      <w:r w:rsidRPr="0067529F">
        <w:rPr>
          <w:rFonts w:ascii="Times New Roman" w:hAnsi="Times New Roman"/>
          <w:bCs/>
          <w:iCs/>
          <w:sz w:val="24"/>
          <w:szCs w:val="24"/>
        </w:rPr>
        <w:t xml:space="preserve">      Математика. Алгебра. Геометрия. Информатика:</w:t>
      </w:r>
    </w:p>
    <w:p w:rsidR="0056790F" w:rsidRPr="0067529F" w:rsidRDefault="0056790F" w:rsidP="0067529F">
      <w:pPr>
        <w:tabs>
          <w:tab w:val="left" w:pos="993"/>
        </w:tabs>
        <w:suppressAutoHyphens/>
        <w:spacing w:after="0" w:line="240" w:lineRule="auto"/>
        <w:rPr>
          <w:rFonts w:ascii="Times New Roman" w:hAnsi="Times New Roman"/>
          <w:bCs/>
          <w:iCs/>
          <w:sz w:val="24"/>
          <w:szCs w:val="24"/>
        </w:rPr>
      </w:pPr>
      <w:r w:rsidRPr="0067529F">
        <w:rPr>
          <w:rFonts w:ascii="Times New Roman" w:hAnsi="Times New Roman"/>
          <w:bCs/>
          <w:iCs/>
          <w:sz w:val="24"/>
          <w:szCs w:val="24"/>
        </w:rPr>
        <w:t>1) формирование представлений о математике как о методе познания действительности, позволяющем описывать и изучать реальные процессы и явления:</w:t>
      </w:r>
    </w:p>
    <w:p w:rsidR="0056790F" w:rsidRPr="0067529F" w:rsidRDefault="0056790F" w:rsidP="0067529F">
      <w:pPr>
        <w:tabs>
          <w:tab w:val="left" w:pos="993"/>
        </w:tabs>
        <w:suppressAutoHyphens/>
        <w:spacing w:after="0" w:line="240" w:lineRule="auto"/>
        <w:rPr>
          <w:rFonts w:ascii="Times New Roman" w:hAnsi="Times New Roman"/>
          <w:bCs/>
          <w:iCs/>
          <w:sz w:val="24"/>
          <w:szCs w:val="24"/>
        </w:rPr>
      </w:pPr>
      <w:r w:rsidRPr="0067529F">
        <w:rPr>
          <w:rFonts w:ascii="Times New Roman" w:hAnsi="Times New Roman"/>
          <w:bCs/>
          <w:iCs/>
          <w:sz w:val="24"/>
          <w:szCs w:val="24"/>
        </w:rPr>
        <w:t>- осознание роли математики в развитии России и мира;</w:t>
      </w:r>
    </w:p>
    <w:p w:rsidR="0056790F" w:rsidRPr="0067529F" w:rsidRDefault="0056790F" w:rsidP="0067529F">
      <w:pPr>
        <w:tabs>
          <w:tab w:val="left" w:pos="993"/>
        </w:tabs>
        <w:suppressAutoHyphens/>
        <w:spacing w:after="0" w:line="240" w:lineRule="auto"/>
        <w:rPr>
          <w:rFonts w:ascii="Times New Roman" w:hAnsi="Times New Roman"/>
          <w:bCs/>
          <w:iCs/>
          <w:sz w:val="24"/>
          <w:szCs w:val="24"/>
        </w:rPr>
      </w:pPr>
      <w:r w:rsidRPr="0067529F">
        <w:rPr>
          <w:rFonts w:ascii="Times New Roman" w:hAnsi="Times New Roman"/>
          <w:bCs/>
          <w:iCs/>
          <w:sz w:val="24"/>
          <w:szCs w:val="24"/>
        </w:rPr>
        <w:t>- возможность привести примеры из отечественной и всемирной истории математических открытий и их авторов;</w:t>
      </w:r>
    </w:p>
    <w:p w:rsidR="0056790F" w:rsidRPr="0067529F" w:rsidRDefault="0056790F" w:rsidP="0067529F">
      <w:pPr>
        <w:tabs>
          <w:tab w:val="left" w:pos="993"/>
        </w:tabs>
        <w:suppressAutoHyphens/>
        <w:spacing w:after="0" w:line="240" w:lineRule="auto"/>
        <w:rPr>
          <w:rFonts w:ascii="Times New Roman" w:hAnsi="Times New Roman"/>
          <w:bCs/>
          <w:iCs/>
          <w:sz w:val="24"/>
          <w:szCs w:val="24"/>
        </w:rPr>
      </w:pPr>
      <w:r w:rsidRPr="0067529F">
        <w:rPr>
          <w:rFonts w:ascii="Times New Roman" w:hAnsi="Times New Roman"/>
          <w:bCs/>
          <w:iCs/>
          <w:sz w:val="24"/>
          <w:szCs w:val="24"/>
        </w:rPr>
        <w:t xml:space="preserve"> 2) развитие умений работать с учебным математическим текстом (анализировать, извлекать необходимую информацию), точно и грамотно выражать свои мысли с применением математической терминологии и символики, проводить классификации, логические обоснования, доказательства математических утверждений:</w:t>
      </w:r>
    </w:p>
    <w:p w:rsidR="0056790F" w:rsidRPr="0067529F" w:rsidRDefault="0056790F" w:rsidP="0067529F">
      <w:pPr>
        <w:tabs>
          <w:tab w:val="left" w:pos="993"/>
        </w:tabs>
        <w:suppressAutoHyphens/>
        <w:spacing w:after="0" w:line="240" w:lineRule="auto"/>
        <w:rPr>
          <w:rFonts w:ascii="Times New Roman" w:hAnsi="Times New Roman"/>
          <w:bCs/>
          <w:iCs/>
          <w:sz w:val="24"/>
          <w:szCs w:val="24"/>
        </w:rPr>
      </w:pPr>
      <w:r w:rsidRPr="0067529F">
        <w:rPr>
          <w:rFonts w:ascii="Times New Roman" w:hAnsi="Times New Roman"/>
          <w:bCs/>
          <w:iCs/>
          <w:sz w:val="24"/>
          <w:szCs w:val="24"/>
        </w:rPr>
        <w:t>- оперирование понятиями: множество, элемент множества, подмножество, принадлежность, нахождение пересечения, объединения подмножества в простейших ситуациях;</w:t>
      </w:r>
    </w:p>
    <w:p w:rsidR="0056790F" w:rsidRPr="0067529F" w:rsidRDefault="0056790F" w:rsidP="0067529F">
      <w:pPr>
        <w:tabs>
          <w:tab w:val="left" w:pos="993"/>
        </w:tabs>
        <w:suppressAutoHyphens/>
        <w:spacing w:after="0" w:line="240" w:lineRule="auto"/>
        <w:rPr>
          <w:rFonts w:ascii="Times New Roman" w:hAnsi="Times New Roman"/>
          <w:bCs/>
          <w:iCs/>
          <w:sz w:val="24"/>
          <w:szCs w:val="24"/>
        </w:rPr>
      </w:pPr>
      <w:r w:rsidRPr="0067529F">
        <w:rPr>
          <w:rFonts w:ascii="Times New Roman" w:hAnsi="Times New Roman"/>
          <w:bCs/>
          <w:iCs/>
          <w:sz w:val="24"/>
          <w:szCs w:val="24"/>
        </w:rPr>
        <w:t>- решение сюжетных задач разных типов на все арифметические действия;</w:t>
      </w:r>
    </w:p>
    <w:p w:rsidR="0056790F" w:rsidRPr="0067529F" w:rsidRDefault="0056790F" w:rsidP="0067529F">
      <w:pPr>
        <w:tabs>
          <w:tab w:val="left" w:pos="993"/>
        </w:tabs>
        <w:suppressAutoHyphens/>
        <w:spacing w:after="0" w:line="240" w:lineRule="auto"/>
        <w:rPr>
          <w:rFonts w:ascii="Times New Roman" w:hAnsi="Times New Roman"/>
          <w:bCs/>
          <w:iCs/>
          <w:sz w:val="24"/>
          <w:szCs w:val="24"/>
        </w:rPr>
      </w:pPr>
      <w:r w:rsidRPr="0067529F">
        <w:rPr>
          <w:rFonts w:ascii="Times New Roman" w:hAnsi="Times New Roman"/>
          <w:bCs/>
          <w:iCs/>
          <w:sz w:val="24"/>
          <w:szCs w:val="24"/>
        </w:rPr>
        <w:t>- применение способа поиска решения задачи, в котором рассуждение строится от условия к требованию или от требования к условию;</w:t>
      </w:r>
    </w:p>
    <w:p w:rsidR="0056790F" w:rsidRPr="0067529F" w:rsidRDefault="0056790F" w:rsidP="0067529F">
      <w:pPr>
        <w:tabs>
          <w:tab w:val="left" w:pos="993"/>
        </w:tabs>
        <w:suppressAutoHyphens/>
        <w:spacing w:after="0" w:line="240" w:lineRule="auto"/>
        <w:rPr>
          <w:rFonts w:ascii="Times New Roman" w:hAnsi="Times New Roman"/>
          <w:bCs/>
          <w:iCs/>
          <w:sz w:val="24"/>
          <w:szCs w:val="24"/>
        </w:rPr>
      </w:pPr>
      <w:r w:rsidRPr="0067529F">
        <w:rPr>
          <w:rFonts w:ascii="Times New Roman" w:hAnsi="Times New Roman"/>
          <w:bCs/>
          <w:iCs/>
          <w:sz w:val="24"/>
          <w:szCs w:val="24"/>
        </w:rPr>
        <w:t>- составление плана решения задачи, выделение этапов ее решения, интерпретация вычислительных результатов в задаче, исследование полученного решения задачи;</w:t>
      </w:r>
    </w:p>
    <w:p w:rsidR="0056790F" w:rsidRPr="0067529F" w:rsidRDefault="0056790F" w:rsidP="0067529F">
      <w:pPr>
        <w:tabs>
          <w:tab w:val="left" w:pos="993"/>
        </w:tabs>
        <w:suppressAutoHyphens/>
        <w:spacing w:after="0" w:line="240" w:lineRule="auto"/>
        <w:rPr>
          <w:rFonts w:ascii="Times New Roman" w:hAnsi="Times New Roman"/>
          <w:bCs/>
          <w:iCs/>
          <w:sz w:val="24"/>
          <w:szCs w:val="24"/>
        </w:rPr>
      </w:pPr>
      <w:r w:rsidRPr="0067529F">
        <w:rPr>
          <w:rFonts w:ascii="Times New Roman" w:hAnsi="Times New Roman"/>
          <w:bCs/>
          <w:iCs/>
          <w:sz w:val="24"/>
          <w:szCs w:val="24"/>
        </w:rPr>
        <w:t xml:space="preserve">- нахождение процента от числа, числа по проценту от него, нахождения процентного отношения двух чисел, нахождения процентного снижения или </w:t>
      </w:r>
    </w:p>
    <w:p w:rsidR="0056790F" w:rsidRPr="0067529F" w:rsidRDefault="0056790F" w:rsidP="0067529F">
      <w:pPr>
        <w:tabs>
          <w:tab w:val="left" w:pos="993"/>
        </w:tabs>
        <w:suppressAutoHyphens/>
        <w:spacing w:after="0" w:line="240" w:lineRule="auto"/>
        <w:rPr>
          <w:rFonts w:ascii="Times New Roman" w:hAnsi="Times New Roman"/>
          <w:bCs/>
          <w:iCs/>
          <w:sz w:val="24"/>
          <w:szCs w:val="24"/>
        </w:rPr>
      </w:pPr>
      <w:r w:rsidRPr="0067529F">
        <w:rPr>
          <w:rFonts w:ascii="Times New Roman" w:hAnsi="Times New Roman"/>
          <w:bCs/>
          <w:iCs/>
          <w:sz w:val="24"/>
          <w:szCs w:val="24"/>
        </w:rPr>
        <w:t xml:space="preserve">процентного повышения величины; </w:t>
      </w:r>
    </w:p>
    <w:p w:rsidR="0056790F" w:rsidRPr="0067529F" w:rsidRDefault="0056790F" w:rsidP="0067529F">
      <w:pPr>
        <w:tabs>
          <w:tab w:val="left" w:pos="993"/>
        </w:tabs>
        <w:suppressAutoHyphens/>
        <w:spacing w:after="0" w:line="240" w:lineRule="auto"/>
        <w:rPr>
          <w:rFonts w:ascii="Times New Roman" w:hAnsi="Times New Roman"/>
          <w:bCs/>
          <w:iCs/>
          <w:sz w:val="24"/>
          <w:szCs w:val="24"/>
        </w:rPr>
      </w:pPr>
      <w:r w:rsidRPr="0067529F">
        <w:rPr>
          <w:rFonts w:ascii="Times New Roman" w:hAnsi="Times New Roman"/>
          <w:bCs/>
          <w:iCs/>
          <w:sz w:val="24"/>
          <w:szCs w:val="24"/>
        </w:rPr>
        <w:t>- решение логических задач;</w:t>
      </w:r>
    </w:p>
    <w:p w:rsidR="0056790F" w:rsidRPr="0067529F" w:rsidRDefault="0056790F" w:rsidP="0067529F">
      <w:pPr>
        <w:tabs>
          <w:tab w:val="left" w:pos="993"/>
        </w:tabs>
        <w:suppressAutoHyphens/>
        <w:spacing w:after="0" w:line="240" w:lineRule="auto"/>
        <w:rPr>
          <w:rFonts w:ascii="Times New Roman" w:hAnsi="Times New Roman"/>
          <w:bCs/>
          <w:iCs/>
          <w:sz w:val="24"/>
          <w:szCs w:val="24"/>
        </w:rPr>
      </w:pPr>
      <w:r w:rsidRPr="0067529F">
        <w:rPr>
          <w:rFonts w:ascii="Times New Roman" w:hAnsi="Times New Roman"/>
          <w:bCs/>
          <w:iCs/>
          <w:sz w:val="24"/>
          <w:szCs w:val="24"/>
        </w:rPr>
        <w:t xml:space="preserve">3) развитие представлений о числе и числовых системах от натуральных до действительных чисел; овладение навыками устных, письменных, инструментальных вычислений: </w:t>
      </w:r>
    </w:p>
    <w:p w:rsidR="0056790F" w:rsidRDefault="0056790F" w:rsidP="00341AE3">
      <w:pPr>
        <w:tabs>
          <w:tab w:val="left" w:pos="993"/>
        </w:tabs>
        <w:suppressAutoHyphens/>
        <w:spacing w:after="0" w:line="240" w:lineRule="auto"/>
        <w:rPr>
          <w:rFonts w:ascii="Times New Roman" w:hAnsi="Times New Roman"/>
          <w:bCs/>
          <w:iCs/>
          <w:sz w:val="24"/>
          <w:szCs w:val="24"/>
        </w:rPr>
      </w:pPr>
      <w:r w:rsidRPr="0067529F">
        <w:rPr>
          <w:rFonts w:ascii="Times New Roman" w:hAnsi="Times New Roman"/>
          <w:bCs/>
          <w:iCs/>
          <w:sz w:val="24"/>
          <w:szCs w:val="24"/>
        </w:rPr>
        <w:t>- оперирование понятиями: натуральное число, целое число, обыкновенная дробь, десятичная дробь, смешанное число, рациональное число, иррациональное число;</w:t>
      </w:r>
    </w:p>
    <w:p w:rsidR="0056790F" w:rsidRDefault="0056790F" w:rsidP="00341AE3">
      <w:pPr>
        <w:tabs>
          <w:tab w:val="left" w:pos="993"/>
        </w:tabs>
        <w:suppressAutoHyphens/>
        <w:spacing w:after="0" w:line="240" w:lineRule="auto"/>
        <w:rPr>
          <w:rFonts w:ascii="Times New Roman" w:hAnsi="Times New Roman"/>
          <w:bCs/>
          <w:iCs/>
          <w:sz w:val="24"/>
          <w:szCs w:val="24"/>
        </w:rPr>
      </w:pPr>
      <w:r w:rsidRPr="0067529F">
        <w:rPr>
          <w:rFonts w:ascii="Times New Roman" w:hAnsi="Times New Roman"/>
          <w:bCs/>
          <w:iCs/>
          <w:sz w:val="24"/>
          <w:szCs w:val="24"/>
        </w:rPr>
        <w:t>- использование свойства чисел и законов арифметических операций с числами при выполнении вычислений; использование признаков делимости на 2, 5, 3, 9, 10 при выполнении вычислений и решении задач;</w:t>
      </w:r>
    </w:p>
    <w:p w:rsidR="0056790F" w:rsidRDefault="0056790F" w:rsidP="00341AE3">
      <w:pPr>
        <w:tabs>
          <w:tab w:val="left" w:pos="993"/>
        </w:tabs>
        <w:suppressAutoHyphens/>
        <w:spacing w:after="0" w:line="240" w:lineRule="auto"/>
        <w:rPr>
          <w:rFonts w:ascii="Times New Roman" w:hAnsi="Times New Roman"/>
          <w:bCs/>
          <w:iCs/>
          <w:sz w:val="24"/>
          <w:szCs w:val="24"/>
        </w:rPr>
      </w:pPr>
      <w:r>
        <w:rPr>
          <w:rFonts w:ascii="Times New Roman" w:hAnsi="Times New Roman"/>
          <w:bCs/>
          <w:iCs/>
          <w:sz w:val="24"/>
          <w:szCs w:val="24"/>
        </w:rPr>
        <w:t xml:space="preserve">- </w:t>
      </w:r>
      <w:r w:rsidRPr="0067529F">
        <w:rPr>
          <w:rFonts w:ascii="Times New Roman" w:hAnsi="Times New Roman"/>
          <w:bCs/>
          <w:iCs/>
          <w:sz w:val="24"/>
          <w:szCs w:val="24"/>
        </w:rPr>
        <w:t>выполнение округления чисел в соответствии с правилами;</w:t>
      </w:r>
    </w:p>
    <w:p w:rsidR="0056790F" w:rsidRDefault="0056790F" w:rsidP="00341AE3">
      <w:pPr>
        <w:tabs>
          <w:tab w:val="left" w:pos="993"/>
        </w:tabs>
        <w:suppressAutoHyphens/>
        <w:spacing w:after="0" w:line="240" w:lineRule="auto"/>
        <w:rPr>
          <w:rFonts w:ascii="Times New Roman" w:hAnsi="Times New Roman"/>
          <w:bCs/>
          <w:iCs/>
          <w:sz w:val="24"/>
          <w:szCs w:val="24"/>
        </w:rPr>
      </w:pPr>
      <w:r>
        <w:rPr>
          <w:rFonts w:ascii="Times New Roman" w:hAnsi="Times New Roman"/>
          <w:bCs/>
          <w:iCs/>
          <w:sz w:val="24"/>
          <w:szCs w:val="24"/>
        </w:rPr>
        <w:t xml:space="preserve">- </w:t>
      </w:r>
      <w:r w:rsidRPr="0067529F">
        <w:rPr>
          <w:rFonts w:ascii="Times New Roman" w:hAnsi="Times New Roman"/>
          <w:bCs/>
          <w:iCs/>
          <w:sz w:val="24"/>
          <w:szCs w:val="24"/>
        </w:rPr>
        <w:t>сравнение чисел;</w:t>
      </w:r>
    </w:p>
    <w:p w:rsidR="0056790F" w:rsidRDefault="0056790F" w:rsidP="00341AE3">
      <w:pPr>
        <w:tabs>
          <w:tab w:val="left" w:pos="993"/>
        </w:tabs>
        <w:suppressAutoHyphens/>
        <w:spacing w:after="0" w:line="240" w:lineRule="auto"/>
        <w:rPr>
          <w:rFonts w:ascii="Times New Roman" w:hAnsi="Times New Roman"/>
          <w:bCs/>
          <w:iCs/>
          <w:sz w:val="24"/>
          <w:szCs w:val="24"/>
        </w:rPr>
      </w:pPr>
      <w:r>
        <w:rPr>
          <w:rFonts w:ascii="Times New Roman" w:hAnsi="Times New Roman"/>
          <w:bCs/>
          <w:iCs/>
          <w:sz w:val="24"/>
          <w:szCs w:val="24"/>
        </w:rPr>
        <w:t xml:space="preserve">- </w:t>
      </w:r>
      <w:r w:rsidRPr="0067529F">
        <w:rPr>
          <w:rFonts w:ascii="Times New Roman" w:hAnsi="Times New Roman"/>
          <w:bCs/>
          <w:iCs/>
          <w:sz w:val="24"/>
          <w:szCs w:val="24"/>
        </w:rPr>
        <w:t>оценивание значения квадратного корня из положительного целого числа;</w:t>
      </w:r>
    </w:p>
    <w:p w:rsidR="0056790F" w:rsidRDefault="0056790F" w:rsidP="00341AE3">
      <w:pPr>
        <w:tabs>
          <w:tab w:val="left" w:pos="993"/>
        </w:tabs>
        <w:suppressAutoHyphens/>
        <w:spacing w:after="0" w:line="240" w:lineRule="auto"/>
        <w:rPr>
          <w:rFonts w:ascii="Times New Roman" w:hAnsi="Times New Roman"/>
          <w:bCs/>
          <w:iCs/>
          <w:sz w:val="24"/>
          <w:szCs w:val="24"/>
        </w:rPr>
      </w:pPr>
      <w:r w:rsidRPr="0067529F">
        <w:rPr>
          <w:rFonts w:ascii="Times New Roman" w:hAnsi="Times New Roman"/>
          <w:bCs/>
          <w:iCs/>
          <w:sz w:val="24"/>
          <w:szCs w:val="24"/>
        </w:rPr>
        <w:t>4) овладение символьным языком алгебры, приемами выполнения тождественных преобразований выражений, решения уравнений, систем уравнений, неравенств и систем неравенств; умения моделировать реальные ситуации на языке алгебры, исследовать построенные модели с использованием аппарата алгебры, интерпретировать полученный результат:</w:t>
      </w:r>
    </w:p>
    <w:p w:rsidR="0056790F" w:rsidRDefault="0056790F" w:rsidP="00341AE3">
      <w:pPr>
        <w:tabs>
          <w:tab w:val="left" w:pos="993"/>
        </w:tabs>
        <w:suppressAutoHyphens/>
        <w:spacing w:after="0" w:line="240" w:lineRule="auto"/>
        <w:rPr>
          <w:rFonts w:ascii="Times New Roman" w:hAnsi="Times New Roman"/>
          <w:bCs/>
          <w:iCs/>
          <w:sz w:val="24"/>
          <w:szCs w:val="24"/>
        </w:rPr>
      </w:pPr>
      <w:r w:rsidRPr="0067529F">
        <w:rPr>
          <w:rFonts w:ascii="Times New Roman" w:hAnsi="Times New Roman"/>
          <w:bCs/>
          <w:iCs/>
          <w:sz w:val="24"/>
          <w:szCs w:val="24"/>
        </w:rPr>
        <w:t>выполнение несложных преобразований для вычисления значений числовых выражений, содержащих степени с натуральным показателем, степени с целым отрицательным показателем;</w:t>
      </w:r>
    </w:p>
    <w:p w:rsidR="0056790F" w:rsidRDefault="0056790F" w:rsidP="00341AE3">
      <w:pPr>
        <w:tabs>
          <w:tab w:val="left" w:pos="993"/>
        </w:tabs>
        <w:suppressAutoHyphens/>
        <w:spacing w:after="0" w:line="240" w:lineRule="auto"/>
        <w:rPr>
          <w:rFonts w:ascii="Times New Roman" w:hAnsi="Times New Roman"/>
          <w:bCs/>
          <w:iCs/>
          <w:sz w:val="24"/>
          <w:szCs w:val="24"/>
        </w:rPr>
      </w:pPr>
      <w:r w:rsidRPr="0067529F">
        <w:rPr>
          <w:rFonts w:ascii="Times New Roman" w:hAnsi="Times New Roman"/>
          <w:bCs/>
          <w:iCs/>
          <w:sz w:val="24"/>
          <w:szCs w:val="24"/>
        </w:rPr>
        <w:t>выполнение несложных преобразований целых, дробно рациональных выражений и выражений с квадратными корнями; раскрывать скобки, приводить подобные слагаемые, использовать формулы сокращенного умножения;</w:t>
      </w:r>
    </w:p>
    <w:p w:rsidR="0056790F" w:rsidRDefault="0056790F" w:rsidP="00341AE3">
      <w:pPr>
        <w:tabs>
          <w:tab w:val="left" w:pos="993"/>
        </w:tabs>
        <w:suppressAutoHyphens/>
        <w:spacing w:after="0" w:line="240" w:lineRule="auto"/>
        <w:rPr>
          <w:rFonts w:ascii="Times New Roman" w:hAnsi="Times New Roman"/>
          <w:bCs/>
          <w:iCs/>
          <w:sz w:val="24"/>
          <w:szCs w:val="24"/>
        </w:rPr>
      </w:pPr>
      <w:r w:rsidRPr="0067529F">
        <w:rPr>
          <w:rFonts w:ascii="Times New Roman" w:hAnsi="Times New Roman"/>
          <w:bCs/>
          <w:iCs/>
          <w:sz w:val="24"/>
          <w:szCs w:val="24"/>
        </w:rPr>
        <w:t>решение линейных и квадратных уравнений и неравенств, уравнений и неравенств, сводящихся к линейным или квадратным, систем уравнений и неравенств, изображение решений неравенств и их систем на числовой прямой;</w:t>
      </w:r>
    </w:p>
    <w:p w:rsidR="0056790F" w:rsidRDefault="0056790F" w:rsidP="00341AE3">
      <w:pPr>
        <w:tabs>
          <w:tab w:val="left" w:pos="993"/>
        </w:tabs>
        <w:suppressAutoHyphens/>
        <w:spacing w:after="0" w:line="240" w:lineRule="auto"/>
        <w:rPr>
          <w:rFonts w:ascii="Times New Roman" w:hAnsi="Times New Roman"/>
          <w:bCs/>
          <w:iCs/>
          <w:sz w:val="24"/>
          <w:szCs w:val="24"/>
        </w:rPr>
      </w:pPr>
      <w:r w:rsidRPr="0067529F">
        <w:rPr>
          <w:rFonts w:ascii="Times New Roman" w:hAnsi="Times New Roman"/>
          <w:bCs/>
          <w:iCs/>
          <w:sz w:val="24"/>
          <w:szCs w:val="24"/>
        </w:rPr>
        <w:t>5) овладение системой функциональных понятий, развитие умения использовать функционально-графические представления для решения различных математических задач, для описания и анализа реальных зависимостей:</w:t>
      </w:r>
    </w:p>
    <w:p w:rsidR="0056790F" w:rsidRDefault="0056790F" w:rsidP="00341AE3">
      <w:pPr>
        <w:tabs>
          <w:tab w:val="left" w:pos="993"/>
        </w:tabs>
        <w:suppressAutoHyphens/>
        <w:spacing w:after="0" w:line="240" w:lineRule="auto"/>
        <w:rPr>
          <w:rFonts w:ascii="Times New Roman" w:hAnsi="Times New Roman"/>
          <w:bCs/>
          <w:iCs/>
          <w:sz w:val="24"/>
          <w:szCs w:val="24"/>
        </w:rPr>
      </w:pPr>
      <w:r w:rsidRPr="0067529F">
        <w:rPr>
          <w:rFonts w:ascii="Times New Roman" w:hAnsi="Times New Roman"/>
          <w:bCs/>
          <w:iCs/>
          <w:sz w:val="24"/>
          <w:szCs w:val="24"/>
        </w:rPr>
        <w:t>определение положения точки по ее координатам, координаты точки по ее положению на плоскости;</w:t>
      </w:r>
    </w:p>
    <w:p w:rsidR="0056790F" w:rsidRDefault="0056790F" w:rsidP="00341AE3">
      <w:pPr>
        <w:tabs>
          <w:tab w:val="left" w:pos="993"/>
        </w:tabs>
        <w:suppressAutoHyphens/>
        <w:spacing w:after="0" w:line="240" w:lineRule="auto"/>
        <w:rPr>
          <w:rFonts w:ascii="Times New Roman" w:hAnsi="Times New Roman"/>
          <w:bCs/>
          <w:iCs/>
          <w:sz w:val="24"/>
          <w:szCs w:val="24"/>
        </w:rPr>
      </w:pPr>
      <w:r w:rsidRPr="0067529F">
        <w:rPr>
          <w:rFonts w:ascii="Times New Roman" w:hAnsi="Times New Roman"/>
          <w:bCs/>
          <w:iCs/>
          <w:sz w:val="24"/>
          <w:szCs w:val="24"/>
        </w:rPr>
        <w:t>нахождение по графику значений функции, области определения, множества значений, нулей функции, промежутков знакопостоянства, промежутков возрастания и убывания, наибольшего и наименьшего значения функции;</w:t>
      </w:r>
    </w:p>
    <w:p w:rsidR="0056790F" w:rsidRDefault="0056790F" w:rsidP="00341AE3">
      <w:pPr>
        <w:tabs>
          <w:tab w:val="left" w:pos="993"/>
        </w:tabs>
        <w:suppressAutoHyphens/>
        <w:spacing w:after="0" w:line="240" w:lineRule="auto"/>
        <w:rPr>
          <w:rFonts w:ascii="Times New Roman" w:hAnsi="Times New Roman"/>
          <w:bCs/>
          <w:iCs/>
          <w:sz w:val="24"/>
          <w:szCs w:val="24"/>
        </w:rPr>
      </w:pPr>
      <w:r w:rsidRPr="0067529F">
        <w:rPr>
          <w:rFonts w:ascii="Times New Roman" w:hAnsi="Times New Roman"/>
          <w:bCs/>
          <w:iCs/>
          <w:sz w:val="24"/>
          <w:szCs w:val="24"/>
        </w:rPr>
        <w:t>построение графика линейной и квадратичной функций;</w:t>
      </w:r>
    </w:p>
    <w:p w:rsidR="0056790F" w:rsidRDefault="0056790F" w:rsidP="00341AE3">
      <w:pPr>
        <w:tabs>
          <w:tab w:val="left" w:pos="993"/>
        </w:tabs>
        <w:suppressAutoHyphens/>
        <w:spacing w:after="0" w:line="240" w:lineRule="auto"/>
        <w:rPr>
          <w:rFonts w:ascii="Times New Roman" w:hAnsi="Times New Roman"/>
          <w:bCs/>
          <w:iCs/>
          <w:sz w:val="24"/>
          <w:szCs w:val="24"/>
        </w:rPr>
      </w:pPr>
      <w:r w:rsidRPr="0067529F">
        <w:rPr>
          <w:rFonts w:ascii="Times New Roman" w:hAnsi="Times New Roman"/>
          <w:bCs/>
          <w:iCs/>
          <w:sz w:val="24"/>
          <w:szCs w:val="24"/>
        </w:rPr>
        <w:t>оперирование на базовом уровне понятиями: последовательность, арифметическая прогрессия, геометрическая прогрессия;</w:t>
      </w:r>
    </w:p>
    <w:p w:rsidR="0056790F" w:rsidRDefault="0056790F" w:rsidP="00341AE3">
      <w:pPr>
        <w:tabs>
          <w:tab w:val="left" w:pos="993"/>
        </w:tabs>
        <w:suppressAutoHyphens/>
        <w:spacing w:after="0" w:line="240" w:lineRule="auto"/>
        <w:rPr>
          <w:rFonts w:ascii="Times New Roman" w:hAnsi="Times New Roman"/>
          <w:bCs/>
          <w:iCs/>
          <w:sz w:val="24"/>
          <w:szCs w:val="24"/>
        </w:rPr>
      </w:pPr>
      <w:r w:rsidRPr="0067529F">
        <w:rPr>
          <w:rFonts w:ascii="Times New Roman" w:hAnsi="Times New Roman"/>
          <w:bCs/>
          <w:iCs/>
          <w:sz w:val="24"/>
          <w:szCs w:val="24"/>
        </w:rPr>
        <w:t>использование свойств линейной и квадратичной функций и их графиков при решении задач из других учебных предметов;</w:t>
      </w:r>
    </w:p>
    <w:p w:rsidR="0056790F" w:rsidRDefault="0056790F" w:rsidP="00341AE3">
      <w:pPr>
        <w:tabs>
          <w:tab w:val="left" w:pos="993"/>
        </w:tabs>
        <w:suppressAutoHyphens/>
        <w:spacing w:after="0" w:line="240" w:lineRule="auto"/>
        <w:rPr>
          <w:rFonts w:ascii="Times New Roman" w:hAnsi="Times New Roman"/>
          <w:bCs/>
          <w:iCs/>
          <w:sz w:val="24"/>
          <w:szCs w:val="24"/>
        </w:rPr>
      </w:pPr>
      <w:r w:rsidRPr="0067529F">
        <w:rPr>
          <w:rFonts w:ascii="Times New Roman" w:hAnsi="Times New Roman"/>
          <w:bCs/>
          <w:iCs/>
          <w:sz w:val="24"/>
          <w:szCs w:val="24"/>
        </w:rPr>
        <w:t>6) овладение геометрическим языком; развитие умения использовать его для описания предметов окружающего мира; развитие пространственных представлений, изобразительных умений, навыков геометрических построений:</w:t>
      </w:r>
    </w:p>
    <w:p w:rsidR="0056790F" w:rsidRDefault="0056790F" w:rsidP="00341AE3">
      <w:pPr>
        <w:tabs>
          <w:tab w:val="left" w:pos="993"/>
        </w:tabs>
        <w:suppressAutoHyphens/>
        <w:spacing w:after="0" w:line="240" w:lineRule="auto"/>
        <w:rPr>
          <w:rFonts w:ascii="Times New Roman" w:hAnsi="Times New Roman"/>
          <w:bCs/>
          <w:iCs/>
          <w:sz w:val="24"/>
          <w:szCs w:val="24"/>
        </w:rPr>
      </w:pPr>
      <w:r w:rsidRPr="0067529F">
        <w:rPr>
          <w:rFonts w:ascii="Times New Roman" w:hAnsi="Times New Roman"/>
          <w:bCs/>
          <w:iCs/>
          <w:sz w:val="24"/>
          <w:szCs w:val="24"/>
        </w:rPr>
        <w:t>оперирование понятиями: фигура, точка, отрезок, прямая, луч, ломаная, угол, многоугольник, треугольник и четырехугольник, прямоугольник и квадрат, окружность и круг, прямоугольный параллелепипед, куб, шар; изображение изучаемых фигур от руки и с помощью линейки и циркуля;</w:t>
      </w:r>
    </w:p>
    <w:p w:rsidR="0056790F" w:rsidRPr="0067529F" w:rsidRDefault="0056790F" w:rsidP="00341AE3">
      <w:pPr>
        <w:tabs>
          <w:tab w:val="left" w:pos="993"/>
        </w:tabs>
        <w:suppressAutoHyphens/>
        <w:spacing w:after="0" w:line="240" w:lineRule="auto"/>
        <w:rPr>
          <w:rFonts w:ascii="Times New Roman" w:hAnsi="Times New Roman"/>
          <w:bCs/>
          <w:iCs/>
          <w:sz w:val="24"/>
          <w:szCs w:val="24"/>
        </w:rPr>
      </w:pPr>
      <w:r w:rsidRPr="0067529F">
        <w:rPr>
          <w:rFonts w:ascii="Times New Roman" w:hAnsi="Times New Roman"/>
          <w:bCs/>
          <w:iCs/>
          <w:sz w:val="24"/>
          <w:szCs w:val="24"/>
        </w:rPr>
        <w:t>выполнение измерения длин, расстояний, величин углов с помощью инструментов для измерений длин и углов;</w:t>
      </w:r>
    </w:p>
    <w:p w:rsidR="0056790F" w:rsidRPr="0067529F" w:rsidRDefault="0056790F" w:rsidP="005C2D6F">
      <w:pPr>
        <w:keepNext/>
        <w:keepLines/>
        <w:suppressAutoHyphens/>
        <w:spacing w:after="0" w:line="240" w:lineRule="auto"/>
        <w:outlineLvl w:val="3"/>
        <w:rPr>
          <w:rFonts w:ascii="Times New Roman" w:hAnsi="Times New Roman"/>
          <w:bCs/>
          <w:iCs/>
          <w:sz w:val="24"/>
          <w:szCs w:val="24"/>
        </w:rPr>
      </w:pPr>
      <w:r w:rsidRPr="0067529F">
        <w:rPr>
          <w:rFonts w:ascii="Times New Roman" w:hAnsi="Times New Roman"/>
          <w:bCs/>
          <w:iCs/>
          <w:sz w:val="24"/>
          <w:szCs w:val="24"/>
        </w:rPr>
        <w:t>7) формирование систематических знаний о плоских фигурах и их свойствах, представлений о простейших пространственных телах; развитие умений моделирования реальных ситуаций на языке геометрии, исследования построенной модели с использованием геометрических понятий и теорем, аппарата алгебры, решения геометрических и практических задач:</w:t>
      </w:r>
    </w:p>
    <w:p w:rsidR="0056790F" w:rsidRPr="0067529F" w:rsidRDefault="0056790F" w:rsidP="005C2D6F">
      <w:pPr>
        <w:keepNext/>
        <w:keepLines/>
        <w:suppressAutoHyphens/>
        <w:spacing w:after="0" w:line="240" w:lineRule="auto"/>
        <w:outlineLvl w:val="3"/>
        <w:rPr>
          <w:rFonts w:ascii="Times New Roman" w:hAnsi="Times New Roman"/>
          <w:bCs/>
          <w:iCs/>
          <w:sz w:val="24"/>
          <w:szCs w:val="24"/>
        </w:rPr>
      </w:pPr>
      <w:r w:rsidRPr="0067529F">
        <w:rPr>
          <w:rFonts w:ascii="Times New Roman" w:hAnsi="Times New Roman"/>
          <w:bCs/>
          <w:iCs/>
          <w:sz w:val="24"/>
          <w:szCs w:val="24"/>
        </w:rPr>
        <w:t>оперирование на базовом уровне понятиями: равенство фигур, параллельность и перпендикулярность прямых, углы между прямыми, перпендикуляр, наклонная, проекция;</w:t>
      </w:r>
    </w:p>
    <w:p w:rsidR="0056790F" w:rsidRPr="0067529F" w:rsidRDefault="0056790F" w:rsidP="005C2D6F">
      <w:pPr>
        <w:keepNext/>
        <w:keepLines/>
        <w:suppressAutoHyphens/>
        <w:spacing w:after="0" w:line="240" w:lineRule="auto"/>
        <w:outlineLvl w:val="3"/>
        <w:rPr>
          <w:rFonts w:ascii="Times New Roman" w:hAnsi="Times New Roman"/>
          <w:bCs/>
          <w:iCs/>
          <w:sz w:val="24"/>
          <w:szCs w:val="24"/>
        </w:rPr>
      </w:pPr>
      <w:r w:rsidRPr="0067529F">
        <w:rPr>
          <w:rFonts w:ascii="Times New Roman" w:hAnsi="Times New Roman"/>
          <w:bCs/>
          <w:iCs/>
          <w:sz w:val="24"/>
          <w:szCs w:val="24"/>
        </w:rPr>
        <w:t>проведение доказательств в геометрии;</w:t>
      </w:r>
    </w:p>
    <w:p w:rsidR="0056790F" w:rsidRPr="0067529F" w:rsidRDefault="0056790F" w:rsidP="005C2D6F">
      <w:pPr>
        <w:keepNext/>
        <w:keepLines/>
        <w:suppressAutoHyphens/>
        <w:spacing w:after="0" w:line="240" w:lineRule="auto"/>
        <w:outlineLvl w:val="3"/>
        <w:rPr>
          <w:rFonts w:ascii="Times New Roman" w:hAnsi="Times New Roman"/>
          <w:bCs/>
          <w:iCs/>
          <w:sz w:val="24"/>
          <w:szCs w:val="24"/>
        </w:rPr>
      </w:pPr>
      <w:r w:rsidRPr="0067529F">
        <w:rPr>
          <w:rFonts w:ascii="Times New Roman" w:hAnsi="Times New Roman"/>
          <w:bCs/>
          <w:iCs/>
          <w:sz w:val="24"/>
          <w:szCs w:val="24"/>
        </w:rPr>
        <w:t>оперирование на базовом уровне понятиями: вектор, сумма векторов, произведение вектора на число, координаты на плоскости;</w:t>
      </w:r>
    </w:p>
    <w:p w:rsidR="0056790F" w:rsidRPr="0067529F" w:rsidRDefault="0056790F" w:rsidP="005C2D6F">
      <w:pPr>
        <w:keepNext/>
        <w:keepLines/>
        <w:suppressAutoHyphens/>
        <w:spacing w:after="0" w:line="240" w:lineRule="auto"/>
        <w:outlineLvl w:val="3"/>
        <w:rPr>
          <w:rFonts w:ascii="Times New Roman" w:hAnsi="Times New Roman"/>
          <w:bCs/>
          <w:iCs/>
          <w:sz w:val="24"/>
          <w:szCs w:val="24"/>
        </w:rPr>
      </w:pPr>
      <w:r w:rsidRPr="0067529F">
        <w:rPr>
          <w:rFonts w:ascii="Times New Roman" w:hAnsi="Times New Roman"/>
          <w:bCs/>
          <w:iCs/>
          <w:sz w:val="24"/>
          <w:szCs w:val="24"/>
        </w:rPr>
        <w:t>решение задач на нахождение геометрических величин (длина и расстояние, величина угла, площадь) по образцам или алгоритмам;</w:t>
      </w:r>
    </w:p>
    <w:p w:rsidR="0056790F" w:rsidRPr="0067529F" w:rsidRDefault="0056790F" w:rsidP="0067529F">
      <w:pPr>
        <w:tabs>
          <w:tab w:val="left" w:pos="993"/>
        </w:tabs>
        <w:suppressAutoHyphens/>
        <w:spacing w:after="0" w:line="240" w:lineRule="auto"/>
        <w:rPr>
          <w:rFonts w:ascii="Times New Roman" w:hAnsi="Times New Roman"/>
          <w:bCs/>
          <w:iCs/>
          <w:sz w:val="24"/>
          <w:szCs w:val="24"/>
        </w:rPr>
      </w:pPr>
    </w:p>
    <w:p w:rsidR="0056790F" w:rsidRPr="0067529F" w:rsidRDefault="0056790F" w:rsidP="0067529F">
      <w:pPr>
        <w:keepNext/>
        <w:keepLines/>
        <w:suppressAutoHyphens/>
        <w:spacing w:after="0" w:line="240" w:lineRule="auto"/>
        <w:outlineLvl w:val="3"/>
        <w:rPr>
          <w:rFonts w:ascii="Times New Roman" w:hAnsi="Times New Roman"/>
          <w:bCs/>
          <w:iCs/>
          <w:sz w:val="24"/>
          <w:szCs w:val="24"/>
        </w:rPr>
      </w:pPr>
      <w:r w:rsidRPr="0067529F">
        <w:rPr>
          <w:rFonts w:ascii="Times New Roman" w:hAnsi="Times New Roman"/>
          <w:bCs/>
          <w:iCs/>
          <w:sz w:val="24"/>
          <w:szCs w:val="24"/>
        </w:rPr>
        <w:t>8) овладение простейшими способами представления и анализа статистических данных; формирование представлений о статистических закономерностях в реальном мире и о различных способах их изучения, о простейших вероятностных моделях; развитие умений извлекать информацию, представленную в таблицах, на диаграммах, графиках, описывать и анализировать массивы числовых данных с помощью подходящих статистических характеристик, использовать понимание вероятностных свойств окружающих явлений при принятии решений:</w:t>
      </w:r>
    </w:p>
    <w:p w:rsidR="0056790F" w:rsidRPr="0067529F" w:rsidRDefault="0056790F" w:rsidP="0067529F">
      <w:pPr>
        <w:keepNext/>
        <w:keepLines/>
        <w:suppressAutoHyphens/>
        <w:spacing w:after="0" w:line="240" w:lineRule="auto"/>
        <w:outlineLvl w:val="3"/>
        <w:rPr>
          <w:rFonts w:ascii="Times New Roman" w:hAnsi="Times New Roman"/>
          <w:bCs/>
          <w:iCs/>
          <w:sz w:val="24"/>
          <w:szCs w:val="24"/>
        </w:rPr>
      </w:pPr>
      <w:r w:rsidRPr="0067529F">
        <w:rPr>
          <w:rFonts w:ascii="Times New Roman" w:hAnsi="Times New Roman"/>
          <w:bCs/>
          <w:iCs/>
          <w:sz w:val="24"/>
          <w:szCs w:val="24"/>
        </w:rPr>
        <w:t>формирование представления о статистических характеристиках, вероятности случайного события;</w:t>
      </w:r>
    </w:p>
    <w:p w:rsidR="0056790F" w:rsidRPr="0067529F" w:rsidRDefault="0056790F" w:rsidP="0067529F">
      <w:pPr>
        <w:keepNext/>
        <w:keepLines/>
        <w:suppressAutoHyphens/>
        <w:spacing w:after="0" w:line="240" w:lineRule="auto"/>
        <w:outlineLvl w:val="3"/>
        <w:rPr>
          <w:rFonts w:ascii="Times New Roman" w:hAnsi="Times New Roman"/>
          <w:bCs/>
          <w:iCs/>
          <w:sz w:val="24"/>
          <w:szCs w:val="24"/>
        </w:rPr>
      </w:pPr>
      <w:r w:rsidRPr="0067529F">
        <w:rPr>
          <w:rFonts w:ascii="Times New Roman" w:hAnsi="Times New Roman"/>
          <w:bCs/>
          <w:iCs/>
          <w:sz w:val="24"/>
          <w:szCs w:val="24"/>
        </w:rPr>
        <w:t>решение простейших комбинаторных задач;</w:t>
      </w:r>
    </w:p>
    <w:p w:rsidR="0056790F" w:rsidRPr="0067529F" w:rsidRDefault="0056790F" w:rsidP="0067529F">
      <w:pPr>
        <w:keepNext/>
        <w:keepLines/>
        <w:suppressAutoHyphens/>
        <w:spacing w:after="0" w:line="240" w:lineRule="auto"/>
        <w:outlineLvl w:val="3"/>
        <w:rPr>
          <w:rFonts w:ascii="Times New Roman" w:hAnsi="Times New Roman"/>
          <w:bCs/>
          <w:iCs/>
          <w:sz w:val="24"/>
          <w:szCs w:val="24"/>
        </w:rPr>
      </w:pPr>
      <w:r w:rsidRPr="0067529F">
        <w:rPr>
          <w:rFonts w:ascii="Times New Roman" w:hAnsi="Times New Roman"/>
          <w:bCs/>
          <w:iCs/>
          <w:sz w:val="24"/>
          <w:szCs w:val="24"/>
        </w:rPr>
        <w:t>определение основных статистических характеристик числовых наборов;</w:t>
      </w:r>
    </w:p>
    <w:p w:rsidR="0056790F" w:rsidRPr="0067529F" w:rsidRDefault="0056790F" w:rsidP="0067529F">
      <w:pPr>
        <w:keepNext/>
        <w:keepLines/>
        <w:suppressAutoHyphens/>
        <w:spacing w:after="0" w:line="240" w:lineRule="auto"/>
        <w:outlineLvl w:val="3"/>
        <w:rPr>
          <w:rFonts w:ascii="Times New Roman" w:hAnsi="Times New Roman"/>
          <w:bCs/>
          <w:iCs/>
          <w:sz w:val="24"/>
          <w:szCs w:val="24"/>
        </w:rPr>
      </w:pPr>
      <w:r w:rsidRPr="0067529F">
        <w:rPr>
          <w:rFonts w:ascii="Times New Roman" w:hAnsi="Times New Roman"/>
          <w:bCs/>
          <w:iCs/>
          <w:sz w:val="24"/>
          <w:szCs w:val="24"/>
        </w:rPr>
        <w:t>оценивание и вычисление вероятности события в простейших случаях;</w:t>
      </w:r>
    </w:p>
    <w:p w:rsidR="0056790F" w:rsidRPr="0067529F" w:rsidRDefault="0056790F" w:rsidP="0067529F">
      <w:pPr>
        <w:keepNext/>
        <w:keepLines/>
        <w:suppressAutoHyphens/>
        <w:spacing w:after="0" w:line="240" w:lineRule="auto"/>
        <w:outlineLvl w:val="3"/>
        <w:rPr>
          <w:rFonts w:ascii="Times New Roman" w:hAnsi="Times New Roman"/>
          <w:bCs/>
          <w:iCs/>
          <w:sz w:val="24"/>
          <w:szCs w:val="24"/>
        </w:rPr>
      </w:pPr>
      <w:r w:rsidRPr="0067529F">
        <w:rPr>
          <w:rFonts w:ascii="Times New Roman" w:hAnsi="Times New Roman"/>
          <w:bCs/>
          <w:iCs/>
          <w:sz w:val="24"/>
          <w:szCs w:val="24"/>
        </w:rPr>
        <w:t>наличие представления о роли практически достоверных и маловероятных событий, о роли закона больших чисел в массовых явлениях;</w:t>
      </w:r>
    </w:p>
    <w:p w:rsidR="0056790F" w:rsidRPr="0067529F" w:rsidRDefault="0056790F" w:rsidP="0067529F">
      <w:pPr>
        <w:keepNext/>
        <w:keepLines/>
        <w:suppressAutoHyphens/>
        <w:spacing w:after="0" w:line="240" w:lineRule="auto"/>
        <w:outlineLvl w:val="3"/>
        <w:rPr>
          <w:rFonts w:ascii="Times New Roman" w:hAnsi="Times New Roman"/>
          <w:bCs/>
          <w:iCs/>
          <w:sz w:val="24"/>
          <w:szCs w:val="24"/>
        </w:rPr>
      </w:pPr>
      <w:r w:rsidRPr="0067529F">
        <w:rPr>
          <w:rFonts w:ascii="Times New Roman" w:hAnsi="Times New Roman"/>
          <w:bCs/>
          <w:iCs/>
          <w:sz w:val="24"/>
          <w:szCs w:val="24"/>
        </w:rPr>
        <w:t>умение сравнивать основные статистические характеристики, полученные в процессе решения прикладной задачи, изучения реального явления;</w:t>
      </w:r>
    </w:p>
    <w:p w:rsidR="0056790F" w:rsidRPr="0067529F" w:rsidRDefault="0056790F" w:rsidP="0067529F">
      <w:pPr>
        <w:keepNext/>
        <w:keepLines/>
        <w:suppressAutoHyphens/>
        <w:spacing w:after="0" w:line="240" w:lineRule="auto"/>
        <w:outlineLvl w:val="3"/>
        <w:rPr>
          <w:rFonts w:ascii="Times New Roman" w:hAnsi="Times New Roman"/>
          <w:bCs/>
          <w:iCs/>
          <w:sz w:val="24"/>
          <w:szCs w:val="24"/>
        </w:rPr>
      </w:pPr>
      <w:r w:rsidRPr="0067529F">
        <w:rPr>
          <w:rFonts w:ascii="Times New Roman" w:hAnsi="Times New Roman"/>
          <w:bCs/>
          <w:iCs/>
          <w:sz w:val="24"/>
          <w:szCs w:val="24"/>
        </w:rPr>
        <w:t>9) развитие умений применять изученные понятия, результаты, методы для решения задач практического характера и задач из смежных дисциплин с использованием при необходимости справочных материалов, компьютера, пользоваться оценкой и прикидкой при практических расчетах:</w:t>
      </w:r>
    </w:p>
    <w:p w:rsidR="0056790F" w:rsidRPr="0067529F" w:rsidRDefault="0056790F" w:rsidP="0067529F">
      <w:pPr>
        <w:keepNext/>
        <w:keepLines/>
        <w:suppressAutoHyphens/>
        <w:spacing w:after="0" w:line="240" w:lineRule="auto"/>
        <w:outlineLvl w:val="3"/>
        <w:rPr>
          <w:rFonts w:ascii="Times New Roman" w:hAnsi="Times New Roman"/>
          <w:bCs/>
          <w:iCs/>
          <w:sz w:val="24"/>
          <w:szCs w:val="24"/>
        </w:rPr>
      </w:pPr>
      <w:r w:rsidRPr="0067529F">
        <w:rPr>
          <w:rFonts w:ascii="Times New Roman" w:hAnsi="Times New Roman"/>
          <w:bCs/>
          <w:iCs/>
          <w:sz w:val="24"/>
          <w:szCs w:val="24"/>
        </w:rPr>
        <w:t>распознавание верных и неверных высказываний;</w:t>
      </w:r>
    </w:p>
    <w:p w:rsidR="0056790F" w:rsidRPr="0067529F" w:rsidRDefault="0056790F" w:rsidP="0067529F">
      <w:pPr>
        <w:keepNext/>
        <w:keepLines/>
        <w:suppressAutoHyphens/>
        <w:spacing w:after="0" w:line="240" w:lineRule="auto"/>
        <w:outlineLvl w:val="3"/>
        <w:rPr>
          <w:rFonts w:ascii="Times New Roman" w:hAnsi="Times New Roman"/>
          <w:bCs/>
          <w:iCs/>
          <w:sz w:val="24"/>
          <w:szCs w:val="24"/>
        </w:rPr>
      </w:pPr>
      <w:r w:rsidRPr="0067529F">
        <w:rPr>
          <w:rFonts w:ascii="Times New Roman" w:hAnsi="Times New Roman"/>
          <w:bCs/>
          <w:iCs/>
          <w:sz w:val="24"/>
          <w:szCs w:val="24"/>
        </w:rPr>
        <w:t>оценивание результатов вычислений при решении практических задач;</w:t>
      </w:r>
    </w:p>
    <w:p w:rsidR="0056790F" w:rsidRPr="0067529F" w:rsidRDefault="0056790F" w:rsidP="0067529F">
      <w:pPr>
        <w:keepNext/>
        <w:keepLines/>
        <w:suppressAutoHyphens/>
        <w:spacing w:after="0" w:line="240" w:lineRule="auto"/>
        <w:outlineLvl w:val="3"/>
        <w:rPr>
          <w:rFonts w:ascii="Times New Roman" w:hAnsi="Times New Roman"/>
          <w:bCs/>
          <w:iCs/>
          <w:sz w:val="24"/>
          <w:szCs w:val="24"/>
        </w:rPr>
      </w:pPr>
      <w:r w:rsidRPr="0067529F">
        <w:rPr>
          <w:rFonts w:ascii="Times New Roman" w:hAnsi="Times New Roman"/>
          <w:bCs/>
          <w:iCs/>
          <w:sz w:val="24"/>
          <w:szCs w:val="24"/>
        </w:rPr>
        <w:t>выполнение сравнения чисел в реальных ситуациях;</w:t>
      </w:r>
    </w:p>
    <w:p w:rsidR="0056790F" w:rsidRPr="0067529F" w:rsidRDefault="0056790F" w:rsidP="0067529F">
      <w:pPr>
        <w:keepNext/>
        <w:keepLines/>
        <w:suppressAutoHyphens/>
        <w:spacing w:after="0" w:line="240" w:lineRule="auto"/>
        <w:outlineLvl w:val="3"/>
        <w:rPr>
          <w:rFonts w:ascii="Times New Roman" w:hAnsi="Times New Roman"/>
          <w:bCs/>
          <w:iCs/>
          <w:sz w:val="24"/>
          <w:szCs w:val="24"/>
        </w:rPr>
      </w:pPr>
      <w:r w:rsidRPr="0067529F">
        <w:rPr>
          <w:rFonts w:ascii="Times New Roman" w:hAnsi="Times New Roman"/>
          <w:bCs/>
          <w:iCs/>
          <w:sz w:val="24"/>
          <w:szCs w:val="24"/>
        </w:rPr>
        <w:t>использование числовых выражений при решении практических задач и задач из других учебных предметов;</w:t>
      </w:r>
    </w:p>
    <w:p w:rsidR="0056790F" w:rsidRPr="0067529F" w:rsidRDefault="0056790F" w:rsidP="0067529F">
      <w:pPr>
        <w:keepNext/>
        <w:keepLines/>
        <w:suppressAutoHyphens/>
        <w:spacing w:after="0" w:line="240" w:lineRule="auto"/>
        <w:outlineLvl w:val="3"/>
        <w:rPr>
          <w:rFonts w:ascii="Times New Roman" w:hAnsi="Times New Roman"/>
          <w:bCs/>
          <w:iCs/>
          <w:sz w:val="24"/>
          <w:szCs w:val="24"/>
        </w:rPr>
      </w:pPr>
      <w:r w:rsidRPr="0067529F">
        <w:rPr>
          <w:rFonts w:ascii="Times New Roman" w:hAnsi="Times New Roman"/>
          <w:bCs/>
          <w:iCs/>
          <w:sz w:val="24"/>
          <w:szCs w:val="24"/>
        </w:rPr>
        <w:t>решение практических задач с применением простейших свойств фигур;</w:t>
      </w:r>
    </w:p>
    <w:p w:rsidR="0056790F" w:rsidRPr="0067529F" w:rsidRDefault="0056790F" w:rsidP="0067529F">
      <w:pPr>
        <w:keepNext/>
        <w:keepLines/>
        <w:suppressAutoHyphens/>
        <w:spacing w:after="0" w:line="240" w:lineRule="auto"/>
        <w:outlineLvl w:val="3"/>
        <w:rPr>
          <w:rFonts w:ascii="Times New Roman" w:hAnsi="Times New Roman"/>
          <w:bCs/>
          <w:iCs/>
          <w:sz w:val="24"/>
          <w:szCs w:val="24"/>
        </w:rPr>
      </w:pPr>
      <w:r w:rsidRPr="0067529F">
        <w:rPr>
          <w:rFonts w:ascii="Times New Roman" w:hAnsi="Times New Roman"/>
          <w:bCs/>
          <w:iCs/>
          <w:sz w:val="24"/>
          <w:szCs w:val="24"/>
        </w:rPr>
        <w:t>выполнение простейших построений и измерений на местности, необходимых в реальной жизни;</w:t>
      </w:r>
    </w:p>
    <w:p w:rsidR="0056790F" w:rsidRPr="0067529F" w:rsidRDefault="0056790F" w:rsidP="0067529F">
      <w:pPr>
        <w:keepNext/>
        <w:keepLines/>
        <w:suppressAutoHyphens/>
        <w:spacing w:after="0" w:line="240" w:lineRule="auto"/>
        <w:outlineLvl w:val="3"/>
        <w:rPr>
          <w:rFonts w:ascii="Times New Roman" w:hAnsi="Times New Roman"/>
          <w:bCs/>
          <w:iCs/>
          <w:sz w:val="24"/>
          <w:szCs w:val="24"/>
        </w:rPr>
      </w:pPr>
      <w:r w:rsidRPr="0067529F">
        <w:rPr>
          <w:rFonts w:ascii="Times New Roman" w:hAnsi="Times New Roman"/>
          <w:bCs/>
          <w:iCs/>
          <w:sz w:val="24"/>
          <w:szCs w:val="24"/>
        </w:rPr>
        <w:t>10) формирование информационной и алгоритмической культуры; формирование представления о компьютере как универсальном устройстве обработки информации; развитие основных навыков и умений использования компьютерных устройств;</w:t>
      </w:r>
    </w:p>
    <w:p w:rsidR="0056790F" w:rsidRPr="0067529F" w:rsidRDefault="0056790F" w:rsidP="0067529F">
      <w:pPr>
        <w:keepNext/>
        <w:keepLines/>
        <w:suppressAutoHyphens/>
        <w:spacing w:after="0" w:line="240" w:lineRule="auto"/>
        <w:outlineLvl w:val="3"/>
        <w:rPr>
          <w:rFonts w:ascii="Times New Roman" w:hAnsi="Times New Roman"/>
          <w:bCs/>
          <w:iCs/>
          <w:sz w:val="24"/>
          <w:szCs w:val="24"/>
        </w:rPr>
      </w:pPr>
      <w:r w:rsidRPr="0067529F">
        <w:rPr>
          <w:rFonts w:ascii="Times New Roman" w:hAnsi="Times New Roman"/>
          <w:bCs/>
          <w:iCs/>
          <w:sz w:val="24"/>
          <w:szCs w:val="24"/>
        </w:rPr>
        <w:t>11) формирование представления об основных изучаемых понятиях: информация, алгоритм, модель - и их свойствах;</w:t>
      </w:r>
    </w:p>
    <w:p w:rsidR="0056790F" w:rsidRPr="0067529F" w:rsidRDefault="0056790F" w:rsidP="0067529F">
      <w:pPr>
        <w:keepNext/>
        <w:keepLines/>
        <w:suppressAutoHyphens/>
        <w:spacing w:after="0" w:line="240" w:lineRule="auto"/>
        <w:outlineLvl w:val="3"/>
        <w:rPr>
          <w:rFonts w:ascii="Times New Roman" w:hAnsi="Times New Roman"/>
          <w:bCs/>
          <w:iCs/>
          <w:sz w:val="24"/>
          <w:szCs w:val="24"/>
        </w:rPr>
      </w:pPr>
      <w:r w:rsidRPr="0067529F">
        <w:rPr>
          <w:rFonts w:ascii="Times New Roman" w:hAnsi="Times New Roman"/>
          <w:bCs/>
          <w:iCs/>
          <w:sz w:val="24"/>
          <w:szCs w:val="24"/>
        </w:rPr>
        <w:t>12) развитие алгоритмического мышления, необходимого для профессиональной деятельности в современном обществе; развитие умений составить и записать алгоритм для конкретного исполнителя; формирование знаний об алгоритмических конструкциях, логических значениях и операциях; знакомство с одним из языков программирования и основными алгоритмическими структурами - линейной, условной и циклической;</w:t>
      </w:r>
    </w:p>
    <w:p w:rsidR="0056790F" w:rsidRPr="0067529F" w:rsidRDefault="0056790F" w:rsidP="0067529F">
      <w:pPr>
        <w:keepNext/>
        <w:keepLines/>
        <w:suppressAutoHyphens/>
        <w:spacing w:after="0" w:line="240" w:lineRule="auto"/>
        <w:outlineLvl w:val="3"/>
        <w:rPr>
          <w:rFonts w:ascii="Times New Roman" w:hAnsi="Times New Roman"/>
          <w:bCs/>
          <w:iCs/>
          <w:sz w:val="24"/>
          <w:szCs w:val="24"/>
        </w:rPr>
      </w:pPr>
      <w:r w:rsidRPr="0067529F">
        <w:rPr>
          <w:rFonts w:ascii="Times New Roman" w:hAnsi="Times New Roman"/>
          <w:bCs/>
          <w:iCs/>
          <w:sz w:val="24"/>
          <w:szCs w:val="24"/>
        </w:rPr>
        <w:t>13) формирование умений формализации и структурирования информации, умения выбирать способ представления данных в соответствии с поставленной задачей - таблицы, схемы, графики, диаграммы, с использованием соответствующих программных средств обработки данных;</w:t>
      </w:r>
    </w:p>
    <w:p w:rsidR="0056790F" w:rsidRPr="0067529F" w:rsidRDefault="0056790F" w:rsidP="0067529F">
      <w:pPr>
        <w:keepNext/>
        <w:keepLines/>
        <w:suppressAutoHyphens/>
        <w:spacing w:after="0" w:line="240" w:lineRule="auto"/>
        <w:outlineLvl w:val="3"/>
        <w:rPr>
          <w:rFonts w:ascii="Times New Roman" w:hAnsi="Times New Roman"/>
          <w:bCs/>
          <w:iCs/>
          <w:sz w:val="24"/>
          <w:szCs w:val="24"/>
        </w:rPr>
      </w:pPr>
      <w:r w:rsidRPr="0067529F">
        <w:rPr>
          <w:rFonts w:ascii="Times New Roman" w:hAnsi="Times New Roman"/>
          <w:bCs/>
          <w:iCs/>
          <w:sz w:val="24"/>
          <w:szCs w:val="24"/>
        </w:rPr>
        <w:t>14) формирование навыков и умений безопасного и целесообразного поведения при работе с компьютерными программами и в Интернете, умения соблюдать нормы информационной этики и права;</w:t>
      </w:r>
    </w:p>
    <w:p w:rsidR="0056790F" w:rsidRPr="0067529F" w:rsidRDefault="0056790F" w:rsidP="0067529F">
      <w:pPr>
        <w:keepNext/>
        <w:keepLines/>
        <w:suppressAutoHyphens/>
        <w:spacing w:after="0" w:line="240" w:lineRule="auto"/>
        <w:outlineLvl w:val="3"/>
        <w:rPr>
          <w:rFonts w:ascii="Times New Roman" w:hAnsi="Times New Roman"/>
          <w:bCs/>
          <w:iCs/>
          <w:sz w:val="24"/>
          <w:szCs w:val="24"/>
        </w:rPr>
      </w:pPr>
      <w:r w:rsidRPr="0067529F">
        <w:rPr>
          <w:rFonts w:ascii="Times New Roman" w:hAnsi="Times New Roman"/>
          <w:bCs/>
          <w:iCs/>
          <w:sz w:val="24"/>
          <w:szCs w:val="24"/>
        </w:rPr>
        <w:t>15) для слепых и слабовидящих обучающихся:</w:t>
      </w:r>
    </w:p>
    <w:p w:rsidR="0056790F" w:rsidRPr="0067529F" w:rsidRDefault="0056790F" w:rsidP="0067529F">
      <w:pPr>
        <w:keepNext/>
        <w:keepLines/>
        <w:suppressAutoHyphens/>
        <w:spacing w:after="0" w:line="240" w:lineRule="auto"/>
        <w:outlineLvl w:val="3"/>
        <w:rPr>
          <w:rFonts w:ascii="Times New Roman" w:hAnsi="Times New Roman"/>
          <w:bCs/>
          <w:iCs/>
          <w:sz w:val="24"/>
          <w:szCs w:val="24"/>
        </w:rPr>
      </w:pPr>
      <w:r w:rsidRPr="0067529F">
        <w:rPr>
          <w:rFonts w:ascii="Times New Roman" w:hAnsi="Times New Roman"/>
          <w:bCs/>
          <w:iCs/>
          <w:sz w:val="24"/>
          <w:szCs w:val="24"/>
        </w:rPr>
        <w:t>владение правилами записи математических формул и специальных знаков рельефно-точечной системы обозначений Л. Брайля;</w:t>
      </w:r>
    </w:p>
    <w:p w:rsidR="0056790F" w:rsidRPr="0067529F" w:rsidRDefault="0056790F" w:rsidP="0067529F">
      <w:pPr>
        <w:keepNext/>
        <w:keepLines/>
        <w:suppressAutoHyphens/>
        <w:spacing w:after="0" w:line="240" w:lineRule="auto"/>
        <w:outlineLvl w:val="3"/>
        <w:rPr>
          <w:rFonts w:ascii="Times New Roman" w:hAnsi="Times New Roman"/>
          <w:bCs/>
          <w:iCs/>
          <w:sz w:val="24"/>
          <w:szCs w:val="24"/>
        </w:rPr>
      </w:pPr>
      <w:r w:rsidRPr="0067529F">
        <w:rPr>
          <w:rFonts w:ascii="Times New Roman" w:hAnsi="Times New Roman"/>
          <w:bCs/>
          <w:iCs/>
          <w:sz w:val="24"/>
          <w:szCs w:val="24"/>
        </w:rPr>
        <w:t>владение тактильно-осязательным способом обследования и восприятия рельефных изображений предметов, контурных изображений геометрических фигур и т.п.;</w:t>
      </w:r>
    </w:p>
    <w:p w:rsidR="0056790F" w:rsidRPr="0067529F" w:rsidRDefault="0056790F" w:rsidP="0067529F">
      <w:pPr>
        <w:keepNext/>
        <w:keepLines/>
        <w:suppressAutoHyphens/>
        <w:spacing w:after="0" w:line="240" w:lineRule="auto"/>
        <w:outlineLvl w:val="3"/>
        <w:rPr>
          <w:rFonts w:ascii="Times New Roman" w:hAnsi="Times New Roman"/>
          <w:bCs/>
          <w:iCs/>
          <w:sz w:val="24"/>
          <w:szCs w:val="24"/>
        </w:rPr>
      </w:pPr>
      <w:r w:rsidRPr="0067529F">
        <w:rPr>
          <w:rFonts w:ascii="Times New Roman" w:hAnsi="Times New Roman"/>
          <w:bCs/>
          <w:iCs/>
          <w:sz w:val="24"/>
          <w:szCs w:val="24"/>
        </w:rPr>
        <w:t>умение читать рельефные графики элементарных функций на координатной плоскости, применять специальные приспособления для рельефного черчения;</w:t>
      </w:r>
    </w:p>
    <w:p w:rsidR="0056790F" w:rsidRPr="0067529F" w:rsidRDefault="0056790F" w:rsidP="0067529F">
      <w:pPr>
        <w:keepNext/>
        <w:keepLines/>
        <w:suppressAutoHyphens/>
        <w:spacing w:after="0" w:line="240" w:lineRule="auto"/>
        <w:outlineLvl w:val="3"/>
        <w:rPr>
          <w:rFonts w:ascii="Times New Roman" w:hAnsi="Times New Roman"/>
          <w:bCs/>
          <w:iCs/>
          <w:sz w:val="24"/>
          <w:szCs w:val="24"/>
        </w:rPr>
      </w:pPr>
      <w:r w:rsidRPr="0067529F">
        <w:rPr>
          <w:rFonts w:ascii="Times New Roman" w:hAnsi="Times New Roman"/>
          <w:bCs/>
          <w:iCs/>
          <w:sz w:val="24"/>
          <w:szCs w:val="24"/>
        </w:rPr>
        <w:t>владение основным функционалом программы невизуального доступа к информации на экране ПК, умение использовать персональные тифлотехнические средства информационно-коммуникационного доступа слепыми обучающимися;</w:t>
      </w:r>
    </w:p>
    <w:p w:rsidR="0056790F" w:rsidRPr="0067529F" w:rsidRDefault="0056790F" w:rsidP="0067529F">
      <w:pPr>
        <w:keepNext/>
        <w:keepLines/>
        <w:suppressAutoHyphens/>
        <w:spacing w:after="0" w:line="240" w:lineRule="auto"/>
        <w:outlineLvl w:val="3"/>
        <w:rPr>
          <w:rFonts w:ascii="Times New Roman" w:hAnsi="Times New Roman"/>
          <w:bCs/>
          <w:iCs/>
          <w:sz w:val="24"/>
          <w:szCs w:val="24"/>
        </w:rPr>
      </w:pPr>
      <w:r w:rsidRPr="0067529F">
        <w:rPr>
          <w:rFonts w:ascii="Times New Roman" w:hAnsi="Times New Roman"/>
          <w:bCs/>
          <w:iCs/>
          <w:sz w:val="24"/>
          <w:szCs w:val="24"/>
        </w:rPr>
        <w:t>16) для обучающихся с нарушениями опорно-двигательного аппарата:</w:t>
      </w:r>
    </w:p>
    <w:p w:rsidR="0056790F" w:rsidRPr="0067529F" w:rsidRDefault="0056790F" w:rsidP="0067529F">
      <w:pPr>
        <w:keepNext/>
        <w:keepLines/>
        <w:suppressAutoHyphens/>
        <w:spacing w:after="0" w:line="240" w:lineRule="auto"/>
        <w:outlineLvl w:val="3"/>
        <w:rPr>
          <w:rFonts w:ascii="Times New Roman" w:hAnsi="Times New Roman"/>
          <w:bCs/>
          <w:iCs/>
          <w:sz w:val="24"/>
          <w:szCs w:val="24"/>
        </w:rPr>
      </w:pPr>
      <w:r w:rsidRPr="0067529F">
        <w:rPr>
          <w:rFonts w:ascii="Times New Roman" w:hAnsi="Times New Roman"/>
          <w:bCs/>
          <w:iCs/>
          <w:sz w:val="24"/>
          <w:szCs w:val="24"/>
        </w:rPr>
        <w:t>владение специальными компьютерными средствами представления и анализа данных и умение использовать персональные средства доступа с учетом двигательных, речедвигательных и сенсорных нарушений;</w:t>
      </w:r>
    </w:p>
    <w:p w:rsidR="0056790F" w:rsidRPr="0067529F" w:rsidRDefault="0056790F" w:rsidP="0067529F">
      <w:pPr>
        <w:keepNext/>
        <w:keepLines/>
        <w:suppressAutoHyphens/>
        <w:spacing w:after="0" w:line="240" w:lineRule="auto"/>
        <w:outlineLvl w:val="3"/>
        <w:rPr>
          <w:rFonts w:ascii="Times New Roman" w:hAnsi="Times New Roman"/>
          <w:bCs/>
          <w:iCs/>
          <w:sz w:val="24"/>
          <w:szCs w:val="24"/>
        </w:rPr>
      </w:pPr>
      <w:r w:rsidRPr="0067529F">
        <w:rPr>
          <w:rFonts w:ascii="Times New Roman" w:hAnsi="Times New Roman"/>
          <w:bCs/>
          <w:iCs/>
          <w:sz w:val="24"/>
          <w:szCs w:val="24"/>
        </w:rPr>
        <w:t>умение использовать персональные средства доступа.".</w:t>
      </w:r>
    </w:p>
    <w:p w:rsidR="0056790F" w:rsidRPr="0067529F" w:rsidRDefault="0056790F" w:rsidP="0067529F">
      <w:pPr>
        <w:tabs>
          <w:tab w:val="left" w:pos="993"/>
        </w:tabs>
        <w:suppressAutoHyphens/>
        <w:spacing w:after="0" w:line="240" w:lineRule="auto"/>
        <w:rPr>
          <w:rFonts w:ascii="Times New Roman" w:hAnsi="Times New Roman"/>
          <w:bCs/>
          <w:iCs/>
          <w:sz w:val="24"/>
          <w:szCs w:val="24"/>
        </w:rPr>
      </w:pPr>
    </w:p>
    <w:p w:rsidR="0056790F" w:rsidRPr="0067529F" w:rsidRDefault="0056790F" w:rsidP="0067529F">
      <w:pPr>
        <w:pStyle w:val="Heading3"/>
        <w:tabs>
          <w:tab w:val="left" w:pos="1134"/>
        </w:tabs>
        <w:spacing w:before="0" w:beforeAutospacing="0" w:after="0" w:afterAutospacing="0"/>
        <w:rPr>
          <w:sz w:val="24"/>
          <w:szCs w:val="24"/>
        </w:rPr>
      </w:pPr>
      <w:r w:rsidRPr="0067529F">
        <w:rPr>
          <w:sz w:val="24"/>
          <w:szCs w:val="24"/>
        </w:rPr>
        <w:t>Выпускник научится в 5-6 классах (для использования в повседневной жизни и обеспечения возможности успешного продолжения образования на базовом уровне)</w:t>
      </w:r>
    </w:p>
    <w:p w:rsidR="0056790F" w:rsidRPr="0067529F" w:rsidRDefault="0056790F" w:rsidP="00F30D7B">
      <w:pPr>
        <w:pStyle w:val="ListParagraph"/>
        <w:numPr>
          <w:ilvl w:val="0"/>
          <w:numId w:val="135"/>
        </w:numPr>
        <w:tabs>
          <w:tab w:val="left" w:pos="993"/>
        </w:tabs>
        <w:ind w:left="0" w:firstLine="0"/>
        <w:rPr>
          <w:rFonts w:ascii="Times New Roman" w:hAnsi="Times New Roman"/>
        </w:rPr>
      </w:pPr>
      <w:r w:rsidRPr="0067529F">
        <w:rPr>
          <w:rFonts w:ascii="Times New Roman" w:hAnsi="Times New Roman"/>
        </w:rPr>
        <w:t>Оперировать на базовом уровне</w:t>
      </w:r>
      <w:r w:rsidRPr="0067529F">
        <w:rPr>
          <w:rStyle w:val="FootnoteReference"/>
          <w:rFonts w:ascii="Times New Roman" w:hAnsi="Times New Roman"/>
        </w:rPr>
        <w:footnoteReference w:id="2"/>
      </w:r>
      <w:r w:rsidRPr="0067529F">
        <w:rPr>
          <w:rFonts w:ascii="Times New Roman" w:hAnsi="Times New Roman"/>
        </w:rPr>
        <w:t xml:space="preserve"> понятиями: множество, элемент множества, подмножество, принадлежность;</w:t>
      </w:r>
    </w:p>
    <w:p w:rsidR="0056790F" w:rsidRPr="0067529F" w:rsidRDefault="0056790F" w:rsidP="00F30D7B">
      <w:pPr>
        <w:pStyle w:val="ListParagraph"/>
        <w:numPr>
          <w:ilvl w:val="0"/>
          <w:numId w:val="135"/>
        </w:numPr>
        <w:tabs>
          <w:tab w:val="left" w:pos="993"/>
        </w:tabs>
        <w:ind w:left="0" w:firstLine="0"/>
        <w:rPr>
          <w:rFonts w:ascii="Times New Roman" w:hAnsi="Times New Roman"/>
        </w:rPr>
      </w:pPr>
      <w:r w:rsidRPr="0067529F">
        <w:rPr>
          <w:rFonts w:ascii="Times New Roman" w:hAnsi="Times New Roman"/>
        </w:rPr>
        <w:t>задавать множества перечислением их элементов;</w:t>
      </w:r>
    </w:p>
    <w:p w:rsidR="0056790F" w:rsidRPr="0067529F" w:rsidRDefault="0056790F" w:rsidP="00F30D7B">
      <w:pPr>
        <w:pStyle w:val="ListParagraph"/>
        <w:numPr>
          <w:ilvl w:val="0"/>
          <w:numId w:val="135"/>
        </w:numPr>
        <w:tabs>
          <w:tab w:val="left" w:pos="993"/>
        </w:tabs>
        <w:ind w:left="0" w:firstLine="0"/>
        <w:rPr>
          <w:rFonts w:ascii="Times New Roman" w:hAnsi="Times New Roman"/>
        </w:rPr>
      </w:pPr>
      <w:r w:rsidRPr="0067529F">
        <w:rPr>
          <w:rFonts w:ascii="Times New Roman" w:hAnsi="Times New Roman"/>
        </w:rPr>
        <w:t>находить пересечение, объединение, подмножество в простейших ситуациях.</w:t>
      </w:r>
    </w:p>
    <w:p w:rsidR="0056790F" w:rsidRPr="0067529F" w:rsidRDefault="0056790F" w:rsidP="0067529F">
      <w:pPr>
        <w:spacing w:after="0" w:line="240" w:lineRule="auto"/>
        <w:rPr>
          <w:rFonts w:ascii="Times New Roman" w:hAnsi="Times New Roman"/>
          <w:b/>
          <w:sz w:val="24"/>
          <w:szCs w:val="24"/>
        </w:rPr>
      </w:pPr>
      <w:r w:rsidRPr="0067529F">
        <w:rPr>
          <w:rFonts w:ascii="Times New Roman" w:hAnsi="Times New Roman"/>
          <w:b/>
          <w:sz w:val="24"/>
          <w:szCs w:val="24"/>
        </w:rPr>
        <w:t>В повседневной жизни и при изучении других предметов:</w:t>
      </w:r>
    </w:p>
    <w:p w:rsidR="0056790F" w:rsidRPr="0067529F" w:rsidRDefault="0056790F" w:rsidP="00F30D7B">
      <w:pPr>
        <w:pStyle w:val="a"/>
        <w:numPr>
          <w:ilvl w:val="0"/>
          <w:numId w:val="131"/>
        </w:numPr>
        <w:tabs>
          <w:tab w:val="left" w:pos="993"/>
        </w:tabs>
        <w:ind w:left="0" w:firstLine="0"/>
        <w:jc w:val="left"/>
        <w:rPr>
          <w:rFonts w:ascii="Times New Roman" w:hAnsi="Times New Roman"/>
          <w:sz w:val="24"/>
          <w:szCs w:val="24"/>
        </w:rPr>
      </w:pPr>
      <w:r w:rsidRPr="0067529F">
        <w:rPr>
          <w:rFonts w:ascii="Times New Roman" w:hAnsi="Times New Roman"/>
          <w:sz w:val="24"/>
          <w:szCs w:val="24"/>
        </w:rPr>
        <w:t>распознавать логически некорректные высказывания.</w:t>
      </w:r>
    </w:p>
    <w:p w:rsidR="0056790F" w:rsidRPr="0067529F" w:rsidRDefault="0056790F" w:rsidP="0067529F">
      <w:pPr>
        <w:spacing w:after="0" w:line="240" w:lineRule="auto"/>
        <w:rPr>
          <w:rFonts w:ascii="Times New Roman" w:hAnsi="Times New Roman"/>
          <w:b/>
          <w:sz w:val="24"/>
          <w:szCs w:val="24"/>
        </w:rPr>
      </w:pPr>
      <w:r w:rsidRPr="0067529F">
        <w:rPr>
          <w:rFonts w:ascii="Times New Roman" w:hAnsi="Times New Roman"/>
          <w:b/>
          <w:sz w:val="24"/>
          <w:szCs w:val="24"/>
        </w:rPr>
        <w:t>Числа</w:t>
      </w:r>
    </w:p>
    <w:p w:rsidR="0056790F" w:rsidRPr="0067529F" w:rsidRDefault="0056790F" w:rsidP="00F30D7B">
      <w:pPr>
        <w:pStyle w:val="ListParagraph"/>
        <w:numPr>
          <w:ilvl w:val="0"/>
          <w:numId w:val="132"/>
        </w:numPr>
        <w:tabs>
          <w:tab w:val="left" w:pos="993"/>
        </w:tabs>
        <w:ind w:left="0" w:firstLine="0"/>
        <w:contextualSpacing w:val="0"/>
        <w:rPr>
          <w:rFonts w:ascii="Times New Roman" w:hAnsi="Times New Roman"/>
        </w:rPr>
      </w:pPr>
      <w:r w:rsidRPr="0067529F">
        <w:rPr>
          <w:rFonts w:ascii="Times New Roman" w:hAnsi="Times New Roman"/>
        </w:rPr>
        <w:t>Оперировать на базовом уровне понятиями: натуральное число, целое число, обыкновенная дробь, десятичная дробь, смешанное число, рациональное число;</w:t>
      </w:r>
    </w:p>
    <w:p w:rsidR="0056790F" w:rsidRPr="0067529F" w:rsidRDefault="0056790F" w:rsidP="00F30D7B">
      <w:pPr>
        <w:pStyle w:val="ListParagraph"/>
        <w:numPr>
          <w:ilvl w:val="0"/>
          <w:numId w:val="132"/>
        </w:numPr>
        <w:tabs>
          <w:tab w:val="left" w:pos="993"/>
        </w:tabs>
        <w:ind w:left="0" w:firstLine="0"/>
        <w:contextualSpacing w:val="0"/>
        <w:rPr>
          <w:rFonts w:ascii="Times New Roman" w:hAnsi="Times New Roman"/>
        </w:rPr>
      </w:pPr>
      <w:r w:rsidRPr="0067529F">
        <w:rPr>
          <w:rFonts w:ascii="Times New Roman" w:hAnsi="Times New Roman"/>
        </w:rPr>
        <w:t>использовать свойства чисел и правила действий с рациональными числами при выполнении вычислений;</w:t>
      </w:r>
    </w:p>
    <w:p w:rsidR="0056790F" w:rsidRPr="0067529F" w:rsidRDefault="0056790F" w:rsidP="00F30D7B">
      <w:pPr>
        <w:pStyle w:val="ListParagraph"/>
        <w:numPr>
          <w:ilvl w:val="0"/>
          <w:numId w:val="132"/>
        </w:numPr>
        <w:tabs>
          <w:tab w:val="left" w:pos="993"/>
        </w:tabs>
        <w:ind w:left="0" w:firstLine="0"/>
        <w:contextualSpacing w:val="0"/>
        <w:rPr>
          <w:rFonts w:ascii="Times New Roman" w:hAnsi="Times New Roman"/>
        </w:rPr>
      </w:pPr>
      <w:r w:rsidRPr="0067529F">
        <w:rPr>
          <w:rFonts w:ascii="Times New Roman" w:hAnsi="Times New Roman"/>
        </w:rPr>
        <w:t>использовать признаки делимости на 2, 5, 3, 9, 10 при выполнении вычислений и решении несложных задач;</w:t>
      </w:r>
    </w:p>
    <w:p w:rsidR="0056790F" w:rsidRPr="0067529F" w:rsidRDefault="0056790F" w:rsidP="00F30D7B">
      <w:pPr>
        <w:pStyle w:val="ListParagraph"/>
        <w:numPr>
          <w:ilvl w:val="0"/>
          <w:numId w:val="132"/>
        </w:numPr>
        <w:tabs>
          <w:tab w:val="left" w:pos="993"/>
        </w:tabs>
        <w:ind w:left="0" w:firstLine="0"/>
        <w:contextualSpacing w:val="0"/>
        <w:rPr>
          <w:rFonts w:ascii="Times New Roman" w:hAnsi="Times New Roman"/>
        </w:rPr>
      </w:pPr>
      <w:r w:rsidRPr="0067529F">
        <w:rPr>
          <w:rFonts w:ascii="Times New Roman" w:hAnsi="Times New Roman"/>
        </w:rPr>
        <w:t>выполнять округление рациональных чисел в соответствии с правилами;</w:t>
      </w:r>
    </w:p>
    <w:p w:rsidR="0056790F" w:rsidRPr="0067529F" w:rsidRDefault="0056790F" w:rsidP="00F30D7B">
      <w:pPr>
        <w:pStyle w:val="ListParagraph"/>
        <w:numPr>
          <w:ilvl w:val="0"/>
          <w:numId w:val="132"/>
        </w:numPr>
        <w:tabs>
          <w:tab w:val="left" w:pos="993"/>
        </w:tabs>
        <w:ind w:left="0" w:firstLine="0"/>
        <w:contextualSpacing w:val="0"/>
        <w:rPr>
          <w:rFonts w:ascii="Times New Roman" w:hAnsi="Times New Roman"/>
        </w:rPr>
      </w:pPr>
      <w:r w:rsidRPr="0067529F">
        <w:rPr>
          <w:rFonts w:ascii="Times New Roman" w:hAnsi="Times New Roman"/>
        </w:rPr>
        <w:t>сравнивать рациональные числа</w:t>
      </w:r>
      <w:r w:rsidRPr="0067529F">
        <w:rPr>
          <w:rFonts w:ascii="Times New Roman" w:hAnsi="Times New Roman"/>
          <w:b/>
        </w:rPr>
        <w:t>.</w:t>
      </w:r>
    </w:p>
    <w:p w:rsidR="0056790F" w:rsidRPr="0067529F" w:rsidRDefault="0056790F" w:rsidP="0067529F">
      <w:pPr>
        <w:spacing w:after="0" w:line="240" w:lineRule="auto"/>
        <w:rPr>
          <w:rFonts w:ascii="Times New Roman" w:hAnsi="Times New Roman"/>
          <w:b/>
          <w:sz w:val="24"/>
          <w:szCs w:val="24"/>
        </w:rPr>
      </w:pPr>
      <w:r w:rsidRPr="0067529F">
        <w:rPr>
          <w:rFonts w:ascii="Times New Roman" w:hAnsi="Times New Roman"/>
          <w:b/>
          <w:sz w:val="24"/>
          <w:szCs w:val="24"/>
        </w:rPr>
        <w:t>В повседневной жизни и при изучении других предметов:</w:t>
      </w:r>
    </w:p>
    <w:p w:rsidR="0056790F" w:rsidRPr="0067529F" w:rsidRDefault="0056790F" w:rsidP="00F30D7B">
      <w:pPr>
        <w:pStyle w:val="ListParagraph"/>
        <w:numPr>
          <w:ilvl w:val="0"/>
          <w:numId w:val="132"/>
        </w:numPr>
        <w:tabs>
          <w:tab w:val="left" w:pos="993"/>
        </w:tabs>
        <w:ind w:left="0" w:firstLine="0"/>
        <w:contextualSpacing w:val="0"/>
        <w:rPr>
          <w:rFonts w:ascii="Times New Roman" w:hAnsi="Times New Roman"/>
        </w:rPr>
      </w:pPr>
      <w:r w:rsidRPr="0067529F">
        <w:rPr>
          <w:rFonts w:ascii="Times New Roman" w:hAnsi="Times New Roman"/>
        </w:rPr>
        <w:t>оценивать результаты вычислений при решении практических задач;</w:t>
      </w:r>
    </w:p>
    <w:p w:rsidR="0056790F" w:rsidRPr="0067529F" w:rsidRDefault="0056790F" w:rsidP="00F30D7B">
      <w:pPr>
        <w:pStyle w:val="ListParagraph"/>
        <w:numPr>
          <w:ilvl w:val="0"/>
          <w:numId w:val="132"/>
        </w:numPr>
        <w:tabs>
          <w:tab w:val="left" w:pos="993"/>
        </w:tabs>
        <w:ind w:left="0" w:firstLine="0"/>
        <w:contextualSpacing w:val="0"/>
        <w:rPr>
          <w:rFonts w:ascii="Times New Roman" w:hAnsi="Times New Roman"/>
        </w:rPr>
      </w:pPr>
      <w:r w:rsidRPr="0067529F">
        <w:rPr>
          <w:rFonts w:ascii="Times New Roman" w:hAnsi="Times New Roman"/>
        </w:rPr>
        <w:t>выполнять сравнение чисел в реальных ситуациях;</w:t>
      </w:r>
    </w:p>
    <w:p w:rsidR="0056790F" w:rsidRPr="0067529F" w:rsidRDefault="0056790F" w:rsidP="00F30D7B">
      <w:pPr>
        <w:pStyle w:val="ListParagraph"/>
        <w:numPr>
          <w:ilvl w:val="0"/>
          <w:numId w:val="132"/>
        </w:numPr>
        <w:tabs>
          <w:tab w:val="left" w:pos="993"/>
        </w:tabs>
        <w:ind w:left="0" w:firstLine="0"/>
        <w:contextualSpacing w:val="0"/>
        <w:rPr>
          <w:rFonts w:ascii="Times New Roman" w:hAnsi="Times New Roman"/>
        </w:rPr>
      </w:pPr>
      <w:r w:rsidRPr="0067529F">
        <w:rPr>
          <w:rFonts w:ascii="Times New Roman" w:hAnsi="Times New Roman"/>
        </w:rPr>
        <w:t>составлять числовые выражения при решении практических задач и задач из других учебных предметов.</w:t>
      </w:r>
    </w:p>
    <w:p w:rsidR="0056790F" w:rsidRPr="0067529F" w:rsidRDefault="0056790F" w:rsidP="0067529F">
      <w:pPr>
        <w:spacing w:after="0" w:line="240" w:lineRule="auto"/>
        <w:rPr>
          <w:rFonts w:ascii="Times New Roman" w:hAnsi="Times New Roman"/>
          <w:b/>
          <w:sz w:val="24"/>
          <w:szCs w:val="24"/>
        </w:rPr>
      </w:pPr>
      <w:r w:rsidRPr="0067529F">
        <w:rPr>
          <w:rFonts w:ascii="Times New Roman" w:hAnsi="Times New Roman"/>
          <w:b/>
          <w:sz w:val="24"/>
          <w:szCs w:val="24"/>
        </w:rPr>
        <w:t>Статистика и теория вероятностей</w:t>
      </w:r>
    </w:p>
    <w:p w:rsidR="0056790F" w:rsidRPr="0067529F" w:rsidRDefault="0056790F" w:rsidP="00F30D7B">
      <w:pPr>
        <w:pStyle w:val="a"/>
        <w:numPr>
          <w:ilvl w:val="0"/>
          <w:numId w:val="131"/>
        </w:numPr>
        <w:tabs>
          <w:tab w:val="left" w:pos="993"/>
        </w:tabs>
        <w:ind w:left="0" w:firstLine="0"/>
        <w:jc w:val="left"/>
        <w:rPr>
          <w:rFonts w:ascii="Times New Roman" w:hAnsi="Times New Roman"/>
          <w:sz w:val="24"/>
          <w:szCs w:val="24"/>
        </w:rPr>
      </w:pPr>
      <w:r w:rsidRPr="0067529F">
        <w:rPr>
          <w:rFonts w:ascii="Times New Roman" w:hAnsi="Times New Roman"/>
          <w:sz w:val="24"/>
          <w:szCs w:val="24"/>
        </w:rPr>
        <w:t xml:space="preserve">Представлять данные в виде таблиц, диаграмм, </w:t>
      </w:r>
    </w:p>
    <w:p w:rsidR="0056790F" w:rsidRPr="0067529F" w:rsidRDefault="0056790F" w:rsidP="00F30D7B">
      <w:pPr>
        <w:pStyle w:val="a"/>
        <w:numPr>
          <w:ilvl w:val="0"/>
          <w:numId w:val="131"/>
        </w:numPr>
        <w:tabs>
          <w:tab w:val="left" w:pos="993"/>
        </w:tabs>
        <w:ind w:left="0" w:firstLine="0"/>
        <w:jc w:val="left"/>
        <w:rPr>
          <w:rFonts w:ascii="Times New Roman" w:hAnsi="Times New Roman"/>
          <w:sz w:val="24"/>
          <w:szCs w:val="24"/>
        </w:rPr>
      </w:pPr>
      <w:r w:rsidRPr="0067529F">
        <w:rPr>
          <w:rFonts w:ascii="Times New Roman" w:hAnsi="Times New Roman"/>
          <w:sz w:val="24"/>
          <w:szCs w:val="24"/>
        </w:rPr>
        <w:t>читать информацию, представленную в виде таблицы, диаграммы.</w:t>
      </w:r>
    </w:p>
    <w:p w:rsidR="0056790F" w:rsidRPr="0067529F" w:rsidRDefault="0056790F" w:rsidP="0067529F">
      <w:pPr>
        <w:spacing w:after="0" w:line="240" w:lineRule="auto"/>
        <w:rPr>
          <w:rFonts w:ascii="Times New Roman" w:hAnsi="Times New Roman"/>
          <w:b/>
          <w:bCs/>
          <w:sz w:val="24"/>
          <w:szCs w:val="24"/>
        </w:rPr>
      </w:pPr>
      <w:r w:rsidRPr="0067529F">
        <w:rPr>
          <w:rFonts w:ascii="Times New Roman" w:hAnsi="Times New Roman"/>
          <w:b/>
          <w:bCs/>
          <w:sz w:val="24"/>
          <w:szCs w:val="24"/>
        </w:rPr>
        <w:t>Текстовые задачи</w:t>
      </w:r>
    </w:p>
    <w:p w:rsidR="0056790F" w:rsidRPr="0067529F" w:rsidRDefault="0056790F" w:rsidP="00F30D7B">
      <w:pPr>
        <w:pStyle w:val="ListParagraph"/>
        <w:numPr>
          <w:ilvl w:val="0"/>
          <w:numId w:val="158"/>
        </w:numPr>
        <w:tabs>
          <w:tab w:val="left" w:pos="993"/>
        </w:tabs>
        <w:ind w:left="0" w:firstLine="0"/>
        <w:contextualSpacing w:val="0"/>
        <w:rPr>
          <w:rFonts w:ascii="Times New Roman" w:hAnsi="Times New Roman"/>
        </w:rPr>
      </w:pPr>
      <w:r w:rsidRPr="0067529F">
        <w:rPr>
          <w:rFonts w:ascii="Times New Roman" w:hAnsi="Times New Roman"/>
        </w:rPr>
        <w:t>Решать несложные сюжетные задачи разных типов на все арифметические действия;</w:t>
      </w:r>
    </w:p>
    <w:p w:rsidR="0056790F" w:rsidRPr="0067529F" w:rsidRDefault="0056790F" w:rsidP="00F30D7B">
      <w:pPr>
        <w:pStyle w:val="ListParagraph"/>
        <w:numPr>
          <w:ilvl w:val="0"/>
          <w:numId w:val="158"/>
        </w:numPr>
        <w:tabs>
          <w:tab w:val="left" w:pos="993"/>
        </w:tabs>
        <w:ind w:left="0" w:firstLine="0"/>
        <w:contextualSpacing w:val="0"/>
        <w:rPr>
          <w:rFonts w:ascii="Times New Roman" w:hAnsi="Times New Roman"/>
        </w:rPr>
      </w:pPr>
      <w:r w:rsidRPr="0067529F">
        <w:rPr>
          <w:rFonts w:ascii="Times New Roman" w:hAnsi="Times New Roman"/>
        </w:rPr>
        <w:t>строить модель условия задачи (в виде таблицы, схемы, рисунка), в которой даны значения двух из трех взаимосвязанных величин, с целью поиска решения задачи;</w:t>
      </w:r>
    </w:p>
    <w:p w:rsidR="0056790F" w:rsidRPr="0067529F" w:rsidRDefault="0056790F" w:rsidP="00F30D7B">
      <w:pPr>
        <w:pStyle w:val="ListParagraph"/>
        <w:numPr>
          <w:ilvl w:val="0"/>
          <w:numId w:val="158"/>
        </w:numPr>
        <w:tabs>
          <w:tab w:val="left" w:pos="993"/>
        </w:tabs>
        <w:ind w:left="0" w:firstLine="0"/>
        <w:contextualSpacing w:val="0"/>
        <w:rPr>
          <w:rFonts w:ascii="Times New Roman" w:hAnsi="Times New Roman"/>
        </w:rPr>
      </w:pPr>
      <w:r w:rsidRPr="0067529F">
        <w:rPr>
          <w:rFonts w:ascii="Times New Roman" w:hAnsi="Times New Roman"/>
        </w:rPr>
        <w:t>осуществлять способ поиска решения задачи, в котором рассуждение строится от условия к требованию или от требования к условию;</w:t>
      </w:r>
    </w:p>
    <w:p w:rsidR="0056790F" w:rsidRPr="0067529F" w:rsidRDefault="0056790F" w:rsidP="00F30D7B">
      <w:pPr>
        <w:pStyle w:val="ListParagraph"/>
        <w:numPr>
          <w:ilvl w:val="0"/>
          <w:numId w:val="158"/>
        </w:numPr>
        <w:tabs>
          <w:tab w:val="left" w:pos="993"/>
        </w:tabs>
        <w:ind w:left="0" w:firstLine="0"/>
        <w:contextualSpacing w:val="0"/>
        <w:rPr>
          <w:rFonts w:ascii="Times New Roman" w:hAnsi="Times New Roman"/>
        </w:rPr>
      </w:pPr>
      <w:r w:rsidRPr="0067529F">
        <w:rPr>
          <w:rFonts w:ascii="Times New Roman" w:hAnsi="Times New Roman"/>
        </w:rPr>
        <w:t xml:space="preserve">составлять план решения задачи; </w:t>
      </w:r>
    </w:p>
    <w:p w:rsidR="0056790F" w:rsidRPr="0067529F" w:rsidRDefault="0056790F" w:rsidP="00F30D7B">
      <w:pPr>
        <w:pStyle w:val="ListParagraph"/>
        <w:numPr>
          <w:ilvl w:val="0"/>
          <w:numId w:val="158"/>
        </w:numPr>
        <w:tabs>
          <w:tab w:val="left" w:pos="993"/>
        </w:tabs>
        <w:ind w:left="0" w:firstLine="0"/>
        <w:contextualSpacing w:val="0"/>
        <w:rPr>
          <w:rFonts w:ascii="Times New Roman" w:hAnsi="Times New Roman"/>
        </w:rPr>
      </w:pPr>
      <w:r w:rsidRPr="0067529F">
        <w:rPr>
          <w:rFonts w:ascii="Times New Roman" w:hAnsi="Times New Roman"/>
        </w:rPr>
        <w:t>выделять этапы решения задачи;</w:t>
      </w:r>
    </w:p>
    <w:p w:rsidR="0056790F" w:rsidRPr="0067529F" w:rsidRDefault="0056790F" w:rsidP="00F30D7B">
      <w:pPr>
        <w:pStyle w:val="ListParagraph"/>
        <w:numPr>
          <w:ilvl w:val="0"/>
          <w:numId w:val="158"/>
        </w:numPr>
        <w:tabs>
          <w:tab w:val="left" w:pos="993"/>
        </w:tabs>
        <w:ind w:left="0" w:firstLine="0"/>
        <w:contextualSpacing w:val="0"/>
        <w:rPr>
          <w:rFonts w:ascii="Times New Roman" w:hAnsi="Times New Roman"/>
        </w:rPr>
      </w:pPr>
      <w:r w:rsidRPr="0067529F">
        <w:rPr>
          <w:rFonts w:ascii="Times New Roman" w:hAnsi="Times New Roman"/>
        </w:rPr>
        <w:t>интерпретировать вычислительные результаты в задаче, исследовать полученное решение задачи;</w:t>
      </w:r>
    </w:p>
    <w:p w:rsidR="0056790F" w:rsidRPr="0067529F" w:rsidRDefault="0056790F" w:rsidP="00F30D7B">
      <w:pPr>
        <w:pStyle w:val="ListParagraph"/>
        <w:numPr>
          <w:ilvl w:val="0"/>
          <w:numId w:val="158"/>
        </w:numPr>
        <w:tabs>
          <w:tab w:val="left" w:pos="993"/>
        </w:tabs>
        <w:ind w:left="0" w:firstLine="0"/>
        <w:contextualSpacing w:val="0"/>
        <w:rPr>
          <w:rFonts w:ascii="Times New Roman" w:hAnsi="Times New Roman"/>
        </w:rPr>
      </w:pPr>
      <w:r w:rsidRPr="0067529F">
        <w:rPr>
          <w:rFonts w:ascii="Times New Roman" w:hAnsi="Times New Roman"/>
        </w:rPr>
        <w:t>знать различие скоростей объекта в стоячей воде, против течения и по течению реки;</w:t>
      </w:r>
    </w:p>
    <w:p w:rsidR="0056790F" w:rsidRPr="0067529F" w:rsidRDefault="0056790F" w:rsidP="00F30D7B">
      <w:pPr>
        <w:pStyle w:val="ListParagraph"/>
        <w:numPr>
          <w:ilvl w:val="0"/>
          <w:numId w:val="158"/>
        </w:numPr>
        <w:tabs>
          <w:tab w:val="left" w:pos="993"/>
        </w:tabs>
        <w:ind w:left="0" w:firstLine="0"/>
        <w:rPr>
          <w:rFonts w:ascii="Times New Roman" w:hAnsi="Times New Roman"/>
        </w:rPr>
      </w:pPr>
      <w:r w:rsidRPr="0067529F">
        <w:rPr>
          <w:rFonts w:ascii="Times New Roman" w:hAnsi="Times New Roman"/>
        </w:rPr>
        <w:t>решать задачи на нахождение части числа и числа по его части;</w:t>
      </w:r>
    </w:p>
    <w:p w:rsidR="0056790F" w:rsidRPr="0067529F" w:rsidRDefault="0056790F" w:rsidP="00F30D7B">
      <w:pPr>
        <w:pStyle w:val="ListParagraph"/>
        <w:numPr>
          <w:ilvl w:val="0"/>
          <w:numId w:val="158"/>
        </w:numPr>
        <w:tabs>
          <w:tab w:val="left" w:pos="993"/>
        </w:tabs>
        <w:ind w:left="0" w:firstLine="0"/>
        <w:rPr>
          <w:rFonts w:ascii="Times New Roman" w:hAnsi="Times New Roman"/>
        </w:rPr>
      </w:pPr>
      <w:r w:rsidRPr="0067529F">
        <w:rPr>
          <w:rFonts w:ascii="Times New Roman" w:hAnsi="Times New Roman"/>
        </w:rPr>
        <w:t>решать задачи разных типов (на работу, на покупки, на движение), связывающих три величины, выделять эти величины и отношения между ними;</w:t>
      </w:r>
    </w:p>
    <w:p w:rsidR="0056790F" w:rsidRPr="0067529F" w:rsidRDefault="0056790F" w:rsidP="00F30D7B">
      <w:pPr>
        <w:pStyle w:val="ListParagraph"/>
        <w:numPr>
          <w:ilvl w:val="0"/>
          <w:numId w:val="158"/>
        </w:numPr>
        <w:tabs>
          <w:tab w:val="left" w:pos="993"/>
        </w:tabs>
        <w:ind w:left="0" w:firstLine="0"/>
        <w:rPr>
          <w:rFonts w:ascii="Times New Roman" w:hAnsi="Times New Roman"/>
        </w:rPr>
      </w:pPr>
      <w:r w:rsidRPr="0067529F">
        <w:rPr>
          <w:rFonts w:ascii="Times New Roman" w:hAnsi="Times New Roman"/>
        </w:rPr>
        <w:t>находить процент от числа, число по проценту от него, находить процентное отношение двух чисел, находить процентное снижение или процентное повышение величины;</w:t>
      </w:r>
    </w:p>
    <w:p w:rsidR="0056790F" w:rsidRPr="0067529F" w:rsidRDefault="0056790F" w:rsidP="00F30D7B">
      <w:pPr>
        <w:pStyle w:val="ListParagraph"/>
        <w:numPr>
          <w:ilvl w:val="0"/>
          <w:numId w:val="158"/>
        </w:numPr>
        <w:tabs>
          <w:tab w:val="left" w:pos="993"/>
        </w:tabs>
        <w:ind w:left="0" w:firstLine="0"/>
        <w:rPr>
          <w:rFonts w:ascii="Times New Roman" w:hAnsi="Times New Roman"/>
        </w:rPr>
      </w:pPr>
      <w:r w:rsidRPr="0067529F">
        <w:rPr>
          <w:rFonts w:ascii="Times New Roman" w:hAnsi="Times New Roman"/>
        </w:rPr>
        <w:t>решать несложные логические задачи методом рассуждений.</w:t>
      </w:r>
    </w:p>
    <w:p w:rsidR="0056790F" w:rsidRPr="0067529F" w:rsidRDefault="0056790F" w:rsidP="0067529F">
      <w:pPr>
        <w:spacing w:after="0" w:line="240" w:lineRule="auto"/>
        <w:rPr>
          <w:rFonts w:ascii="Times New Roman" w:hAnsi="Times New Roman"/>
          <w:b/>
          <w:sz w:val="24"/>
          <w:szCs w:val="24"/>
        </w:rPr>
      </w:pPr>
      <w:r w:rsidRPr="0067529F">
        <w:rPr>
          <w:rFonts w:ascii="Times New Roman" w:hAnsi="Times New Roman"/>
          <w:b/>
          <w:sz w:val="24"/>
          <w:szCs w:val="24"/>
        </w:rPr>
        <w:t>В повседневной жизни и при изучении других предметов:</w:t>
      </w:r>
    </w:p>
    <w:p w:rsidR="0056790F" w:rsidRPr="0067529F" w:rsidRDefault="0056790F" w:rsidP="00F30D7B">
      <w:pPr>
        <w:numPr>
          <w:ilvl w:val="0"/>
          <w:numId w:val="159"/>
        </w:numPr>
        <w:tabs>
          <w:tab w:val="left" w:pos="993"/>
        </w:tabs>
        <w:spacing w:after="0" w:line="240" w:lineRule="auto"/>
        <w:ind w:left="0" w:firstLine="0"/>
        <w:rPr>
          <w:rFonts w:ascii="Times New Roman" w:hAnsi="Times New Roman"/>
          <w:sz w:val="24"/>
          <w:szCs w:val="24"/>
        </w:rPr>
      </w:pPr>
      <w:r w:rsidRPr="0067529F">
        <w:rPr>
          <w:rFonts w:ascii="Times New Roman" w:hAnsi="Times New Roman"/>
          <w:sz w:val="24"/>
          <w:szCs w:val="24"/>
        </w:rPr>
        <w:t xml:space="preserve">выдвигать гипотезы о возможных предельных значениях искомых величин в задаче (делать прикидку) </w:t>
      </w:r>
    </w:p>
    <w:p w:rsidR="0056790F" w:rsidRPr="0067529F" w:rsidRDefault="0056790F" w:rsidP="0067529F">
      <w:pPr>
        <w:spacing w:after="0" w:line="240" w:lineRule="auto"/>
        <w:rPr>
          <w:rFonts w:ascii="Times New Roman" w:hAnsi="Times New Roman"/>
          <w:b/>
          <w:sz w:val="24"/>
          <w:szCs w:val="24"/>
        </w:rPr>
      </w:pPr>
      <w:r w:rsidRPr="0067529F">
        <w:rPr>
          <w:rFonts w:ascii="Times New Roman" w:hAnsi="Times New Roman"/>
          <w:b/>
          <w:sz w:val="24"/>
          <w:szCs w:val="24"/>
        </w:rPr>
        <w:t>Наглядная геометрия</w:t>
      </w:r>
    </w:p>
    <w:p w:rsidR="0056790F" w:rsidRPr="0067529F" w:rsidRDefault="0056790F" w:rsidP="0067529F">
      <w:pPr>
        <w:spacing w:after="0" w:line="240" w:lineRule="auto"/>
        <w:rPr>
          <w:rFonts w:ascii="Times New Roman" w:hAnsi="Times New Roman"/>
          <w:b/>
          <w:sz w:val="24"/>
          <w:szCs w:val="24"/>
        </w:rPr>
      </w:pPr>
      <w:r w:rsidRPr="0067529F">
        <w:rPr>
          <w:rFonts w:ascii="Times New Roman" w:hAnsi="Times New Roman"/>
          <w:b/>
          <w:sz w:val="24"/>
          <w:szCs w:val="24"/>
        </w:rPr>
        <w:t>Геометрические фигуры</w:t>
      </w:r>
    </w:p>
    <w:p w:rsidR="0056790F" w:rsidRPr="0067529F" w:rsidRDefault="0056790F" w:rsidP="00F30D7B">
      <w:pPr>
        <w:numPr>
          <w:ilvl w:val="0"/>
          <w:numId w:val="160"/>
        </w:numPr>
        <w:tabs>
          <w:tab w:val="left" w:pos="0"/>
          <w:tab w:val="left" w:pos="993"/>
        </w:tabs>
        <w:spacing w:after="0" w:line="240" w:lineRule="auto"/>
        <w:ind w:left="0" w:firstLine="0"/>
        <w:rPr>
          <w:rFonts w:ascii="Times New Roman" w:hAnsi="Times New Roman"/>
          <w:b/>
          <w:i/>
          <w:sz w:val="24"/>
          <w:szCs w:val="24"/>
        </w:rPr>
      </w:pPr>
      <w:r w:rsidRPr="0067529F">
        <w:rPr>
          <w:rFonts w:ascii="Times New Roman" w:hAnsi="Times New Roman"/>
          <w:sz w:val="24"/>
          <w:szCs w:val="24"/>
        </w:rPr>
        <w:t xml:space="preserve">Оперировать на базовом уровне понятиями: фигура, </w:t>
      </w:r>
      <w:r w:rsidRPr="0067529F">
        <w:rPr>
          <w:rFonts w:ascii="Times New Roman" w:hAnsi="Times New Roman"/>
          <w:bCs/>
          <w:sz w:val="24"/>
          <w:szCs w:val="24"/>
        </w:rPr>
        <w:t>т</w:t>
      </w:r>
      <w:r w:rsidRPr="0067529F">
        <w:rPr>
          <w:rFonts w:ascii="Times New Roman" w:hAnsi="Times New Roman"/>
          <w:sz w:val="24"/>
          <w:szCs w:val="24"/>
        </w:rPr>
        <w:t xml:space="preserve">очка, отрезок, прямая, луч, ломаная, угол, многоугольник, треугольник и четырехугольник, прямоугольник и квадрат, окружность и круг, прямоугольный параллелепипед, куб, шар. </w:t>
      </w:r>
      <w:r w:rsidRPr="0067529F">
        <w:rPr>
          <w:rFonts w:ascii="Times New Roman" w:hAnsi="Times New Roman"/>
          <w:sz w:val="24"/>
          <w:szCs w:val="24"/>
          <w:lang w:eastAsia="ru-RU"/>
        </w:rPr>
        <w:t>Изображать изучаемые фигуры от руки и с помощью линейки и циркуля.</w:t>
      </w:r>
    </w:p>
    <w:p w:rsidR="0056790F" w:rsidRPr="0067529F" w:rsidRDefault="0056790F" w:rsidP="0067529F">
      <w:pPr>
        <w:tabs>
          <w:tab w:val="left" w:pos="0"/>
          <w:tab w:val="left" w:pos="993"/>
        </w:tabs>
        <w:spacing w:after="0" w:line="240" w:lineRule="auto"/>
        <w:rPr>
          <w:rFonts w:ascii="Times New Roman" w:hAnsi="Times New Roman"/>
          <w:b/>
          <w:sz w:val="24"/>
          <w:szCs w:val="24"/>
        </w:rPr>
      </w:pPr>
      <w:r w:rsidRPr="0067529F">
        <w:rPr>
          <w:rFonts w:ascii="Times New Roman" w:hAnsi="Times New Roman"/>
          <w:b/>
          <w:sz w:val="24"/>
          <w:szCs w:val="24"/>
        </w:rPr>
        <w:t>В повседневной жизни и при изучении других предметов:</w:t>
      </w:r>
    </w:p>
    <w:p w:rsidR="0056790F" w:rsidRPr="0067529F" w:rsidRDefault="0056790F" w:rsidP="00F30D7B">
      <w:pPr>
        <w:pStyle w:val="ListParagraph"/>
        <w:numPr>
          <w:ilvl w:val="0"/>
          <w:numId w:val="148"/>
        </w:numPr>
        <w:tabs>
          <w:tab w:val="left" w:pos="993"/>
        </w:tabs>
        <w:ind w:left="0" w:firstLine="0"/>
        <w:rPr>
          <w:rFonts w:ascii="Times New Roman" w:hAnsi="Times New Roman"/>
        </w:rPr>
      </w:pPr>
      <w:r w:rsidRPr="0067529F">
        <w:rPr>
          <w:rFonts w:ascii="Times New Roman" w:hAnsi="Times New Roman"/>
        </w:rPr>
        <w:t xml:space="preserve">решать практические задачи с применением простейших свойств фигур. </w:t>
      </w:r>
    </w:p>
    <w:p w:rsidR="0056790F" w:rsidRPr="0067529F" w:rsidRDefault="0056790F" w:rsidP="0067529F">
      <w:pPr>
        <w:spacing w:after="0" w:line="240" w:lineRule="auto"/>
        <w:rPr>
          <w:rFonts w:ascii="Times New Roman" w:hAnsi="Times New Roman"/>
          <w:b/>
          <w:sz w:val="24"/>
          <w:szCs w:val="24"/>
        </w:rPr>
      </w:pPr>
      <w:r w:rsidRPr="0067529F">
        <w:rPr>
          <w:rFonts w:ascii="Times New Roman" w:hAnsi="Times New Roman"/>
          <w:b/>
          <w:sz w:val="24"/>
          <w:szCs w:val="24"/>
        </w:rPr>
        <w:t>Измерения и вычисления</w:t>
      </w:r>
    </w:p>
    <w:p w:rsidR="0056790F" w:rsidRPr="0067529F" w:rsidRDefault="0056790F" w:rsidP="00F30D7B">
      <w:pPr>
        <w:pStyle w:val="a"/>
        <w:numPr>
          <w:ilvl w:val="0"/>
          <w:numId w:val="161"/>
        </w:numPr>
        <w:tabs>
          <w:tab w:val="left" w:pos="993"/>
        </w:tabs>
        <w:ind w:left="0" w:firstLine="0"/>
        <w:jc w:val="left"/>
        <w:rPr>
          <w:rFonts w:ascii="Times New Roman" w:hAnsi="Times New Roman"/>
          <w:sz w:val="24"/>
          <w:szCs w:val="24"/>
        </w:rPr>
      </w:pPr>
      <w:r w:rsidRPr="0067529F">
        <w:rPr>
          <w:rFonts w:ascii="Times New Roman" w:hAnsi="Times New Roman"/>
          <w:sz w:val="24"/>
          <w:szCs w:val="24"/>
        </w:rPr>
        <w:t>выполнять измерение длин, расстояний, величин углов, с помощью инструментов для измерений длин и углов;</w:t>
      </w:r>
    </w:p>
    <w:p w:rsidR="0056790F" w:rsidRPr="0067529F" w:rsidRDefault="0056790F" w:rsidP="00F30D7B">
      <w:pPr>
        <w:pStyle w:val="a"/>
        <w:numPr>
          <w:ilvl w:val="0"/>
          <w:numId w:val="161"/>
        </w:numPr>
        <w:tabs>
          <w:tab w:val="left" w:pos="993"/>
        </w:tabs>
        <w:ind w:left="0" w:firstLine="0"/>
        <w:jc w:val="left"/>
        <w:rPr>
          <w:rFonts w:ascii="Times New Roman" w:hAnsi="Times New Roman"/>
          <w:sz w:val="24"/>
          <w:szCs w:val="24"/>
        </w:rPr>
      </w:pPr>
      <w:r w:rsidRPr="0067529F">
        <w:rPr>
          <w:rFonts w:ascii="Times New Roman" w:hAnsi="Times New Roman"/>
          <w:sz w:val="24"/>
          <w:szCs w:val="24"/>
        </w:rPr>
        <w:t xml:space="preserve">вычислять площади прямоугольников. </w:t>
      </w:r>
    </w:p>
    <w:p w:rsidR="0056790F" w:rsidRPr="0067529F" w:rsidRDefault="0056790F" w:rsidP="0067529F">
      <w:pPr>
        <w:spacing w:after="0" w:line="240" w:lineRule="auto"/>
        <w:rPr>
          <w:rFonts w:ascii="Times New Roman" w:hAnsi="Times New Roman"/>
          <w:b/>
          <w:sz w:val="24"/>
          <w:szCs w:val="24"/>
        </w:rPr>
      </w:pPr>
      <w:r w:rsidRPr="0067529F">
        <w:rPr>
          <w:rFonts w:ascii="Times New Roman" w:hAnsi="Times New Roman"/>
          <w:b/>
          <w:sz w:val="24"/>
          <w:szCs w:val="24"/>
        </w:rPr>
        <w:t>В повседневной жизни и при изучении других предметов:</w:t>
      </w:r>
    </w:p>
    <w:p w:rsidR="0056790F" w:rsidRPr="0067529F" w:rsidRDefault="0056790F" w:rsidP="00F30D7B">
      <w:pPr>
        <w:numPr>
          <w:ilvl w:val="0"/>
          <w:numId w:val="138"/>
        </w:numPr>
        <w:tabs>
          <w:tab w:val="left" w:pos="0"/>
          <w:tab w:val="left" w:pos="993"/>
        </w:tabs>
        <w:spacing w:after="0" w:line="240" w:lineRule="auto"/>
        <w:ind w:left="0" w:firstLine="0"/>
        <w:rPr>
          <w:rFonts w:ascii="Times New Roman" w:hAnsi="Times New Roman"/>
          <w:sz w:val="24"/>
          <w:szCs w:val="24"/>
          <w:lang w:eastAsia="ru-RU"/>
        </w:rPr>
      </w:pPr>
      <w:r w:rsidRPr="0067529F">
        <w:rPr>
          <w:rFonts w:ascii="Times New Roman" w:hAnsi="Times New Roman"/>
          <w:sz w:val="24"/>
          <w:szCs w:val="24"/>
        </w:rPr>
        <w:t>вычислять расстояния на местности в стандартных ситуациях, площади прямоугольников;</w:t>
      </w:r>
    </w:p>
    <w:p w:rsidR="0056790F" w:rsidRPr="0067529F" w:rsidRDefault="0056790F" w:rsidP="00F30D7B">
      <w:pPr>
        <w:numPr>
          <w:ilvl w:val="0"/>
          <w:numId w:val="140"/>
        </w:numPr>
        <w:tabs>
          <w:tab w:val="left" w:pos="0"/>
          <w:tab w:val="left" w:pos="993"/>
        </w:tabs>
        <w:spacing w:after="0" w:line="240" w:lineRule="auto"/>
        <w:ind w:left="0" w:firstLine="0"/>
        <w:rPr>
          <w:rFonts w:ascii="Times New Roman" w:hAnsi="Times New Roman"/>
          <w:sz w:val="24"/>
          <w:szCs w:val="24"/>
        </w:rPr>
      </w:pPr>
      <w:r w:rsidRPr="0067529F">
        <w:rPr>
          <w:rFonts w:ascii="Times New Roman" w:hAnsi="Times New Roman"/>
          <w:sz w:val="24"/>
          <w:szCs w:val="24"/>
        </w:rPr>
        <w:t>выполнять простейшие построения и измерения на местности, необходимые в реальной жизни.</w:t>
      </w:r>
    </w:p>
    <w:p w:rsidR="0056790F" w:rsidRPr="0067529F" w:rsidRDefault="0056790F" w:rsidP="0067529F">
      <w:pPr>
        <w:spacing w:after="0" w:line="240" w:lineRule="auto"/>
        <w:rPr>
          <w:rFonts w:ascii="Times New Roman" w:hAnsi="Times New Roman"/>
          <w:b/>
          <w:bCs/>
          <w:sz w:val="24"/>
          <w:szCs w:val="24"/>
        </w:rPr>
      </w:pPr>
      <w:r w:rsidRPr="0067529F">
        <w:rPr>
          <w:rFonts w:ascii="Times New Roman" w:hAnsi="Times New Roman"/>
          <w:b/>
          <w:bCs/>
          <w:sz w:val="24"/>
          <w:szCs w:val="24"/>
        </w:rPr>
        <w:t>История математики</w:t>
      </w:r>
    </w:p>
    <w:p w:rsidR="0056790F" w:rsidRPr="0067529F" w:rsidRDefault="0056790F" w:rsidP="00F30D7B">
      <w:pPr>
        <w:numPr>
          <w:ilvl w:val="0"/>
          <w:numId w:val="162"/>
        </w:numPr>
        <w:tabs>
          <w:tab w:val="left" w:pos="34"/>
          <w:tab w:val="left" w:pos="993"/>
        </w:tabs>
        <w:spacing w:after="0" w:line="240" w:lineRule="auto"/>
        <w:ind w:left="0" w:firstLine="0"/>
        <w:rPr>
          <w:rFonts w:ascii="Times New Roman" w:hAnsi="Times New Roman"/>
          <w:sz w:val="24"/>
          <w:szCs w:val="24"/>
          <w:lang w:eastAsia="ru-RU"/>
        </w:rPr>
      </w:pPr>
      <w:r w:rsidRPr="0067529F">
        <w:rPr>
          <w:rFonts w:ascii="Times New Roman" w:hAnsi="Times New Roman"/>
          <w:sz w:val="24"/>
          <w:szCs w:val="24"/>
          <w:lang w:eastAsia="ru-RU"/>
        </w:rPr>
        <w:t>описывать отдельные выдающиеся результаты, полученные в ходе развития математики как науки;</w:t>
      </w:r>
    </w:p>
    <w:p w:rsidR="0056790F" w:rsidRPr="0067529F" w:rsidRDefault="0056790F" w:rsidP="00F30D7B">
      <w:pPr>
        <w:numPr>
          <w:ilvl w:val="0"/>
          <w:numId w:val="162"/>
        </w:numPr>
        <w:tabs>
          <w:tab w:val="left" w:pos="993"/>
        </w:tabs>
        <w:spacing w:after="0" w:line="240" w:lineRule="auto"/>
        <w:ind w:left="0" w:firstLine="0"/>
        <w:rPr>
          <w:rFonts w:ascii="Times New Roman" w:hAnsi="Times New Roman"/>
          <w:sz w:val="24"/>
          <w:szCs w:val="24"/>
        </w:rPr>
      </w:pPr>
      <w:r w:rsidRPr="0067529F">
        <w:rPr>
          <w:rFonts w:ascii="Times New Roman" w:hAnsi="Times New Roman"/>
          <w:sz w:val="24"/>
          <w:szCs w:val="24"/>
          <w:lang w:eastAsia="ru-RU"/>
        </w:rPr>
        <w:t>знать примеры математических открытий и их авторов, в связи с отечественной и всемирной историей.</w:t>
      </w:r>
    </w:p>
    <w:p w:rsidR="0056790F" w:rsidRPr="0067529F" w:rsidRDefault="0056790F" w:rsidP="0067529F">
      <w:pPr>
        <w:pStyle w:val="Heading3"/>
        <w:spacing w:before="0" w:beforeAutospacing="0" w:after="0" w:afterAutospacing="0"/>
        <w:rPr>
          <w:sz w:val="24"/>
          <w:szCs w:val="24"/>
        </w:rPr>
      </w:pPr>
      <w:bookmarkStart w:id="52" w:name="_Toc284662720"/>
      <w:bookmarkStart w:id="53" w:name="_Toc284663346"/>
      <w:r w:rsidRPr="0067529F">
        <w:rPr>
          <w:sz w:val="24"/>
          <w:szCs w:val="24"/>
        </w:rPr>
        <w:t>Выпускник получит возможность научиться в 5-6 классах (для обеспечения возможности успешного продолжения образования на базовом и углубленном уровнях)</w:t>
      </w:r>
      <w:bookmarkEnd w:id="52"/>
      <w:bookmarkEnd w:id="53"/>
    </w:p>
    <w:p w:rsidR="0056790F" w:rsidRPr="0067529F" w:rsidRDefault="0056790F" w:rsidP="0067529F">
      <w:pPr>
        <w:spacing w:after="0" w:line="240" w:lineRule="auto"/>
        <w:rPr>
          <w:rFonts w:ascii="Times New Roman" w:hAnsi="Times New Roman"/>
          <w:sz w:val="24"/>
          <w:szCs w:val="24"/>
        </w:rPr>
      </w:pPr>
      <w:r w:rsidRPr="0067529F">
        <w:rPr>
          <w:rFonts w:ascii="Times New Roman" w:hAnsi="Times New Roman"/>
          <w:b/>
          <w:sz w:val="24"/>
          <w:szCs w:val="24"/>
        </w:rPr>
        <w:t>Элементы теории множеств и математической логики</w:t>
      </w:r>
    </w:p>
    <w:p w:rsidR="0056790F" w:rsidRPr="0067529F" w:rsidRDefault="0056790F" w:rsidP="00F30D7B">
      <w:pPr>
        <w:pStyle w:val="ListParagraph"/>
        <w:numPr>
          <w:ilvl w:val="0"/>
          <w:numId w:val="163"/>
        </w:numPr>
        <w:tabs>
          <w:tab w:val="left" w:pos="1134"/>
        </w:tabs>
        <w:ind w:left="0" w:firstLine="0"/>
        <w:rPr>
          <w:rFonts w:ascii="Times New Roman" w:hAnsi="Times New Roman"/>
          <w:i/>
        </w:rPr>
      </w:pPr>
      <w:r w:rsidRPr="0067529F">
        <w:rPr>
          <w:rFonts w:ascii="Times New Roman" w:hAnsi="Times New Roman"/>
          <w:i/>
        </w:rPr>
        <w:t>Оперировать</w:t>
      </w:r>
      <w:r w:rsidRPr="0067529F">
        <w:rPr>
          <w:rStyle w:val="FootnoteReference"/>
          <w:rFonts w:ascii="Times New Roman" w:hAnsi="Times New Roman"/>
          <w:i/>
        </w:rPr>
        <w:footnoteReference w:id="3"/>
      </w:r>
      <w:r w:rsidRPr="0067529F">
        <w:rPr>
          <w:rFonts w:ascii="Times New Roman" w:hAnsi="Times New Roman"/>
          <w:i/>
        </w:rPr>
        <w:t xml:space="preserve"> понятиями: множество, характеристики множества, элемент множества, пустое, конечное и бесконечное множество, подмножество, принадлежность, </w:t>
      </w:r>
    </w:p>
    <w:p w:rsidR="0056790F" w:rsidRPr="0067529F" w:rsidRDefault="0056790F" w:rsidP="00F30D7B">
      <w:pPr>
        <w:pStyle w:val="ListParagraph"/>
        <w:numPr>
          <w:ilvl w:val="0"/>
          <w:numId w:val="163"/>
        </w:numPr>
        <w:tabs>
          <w:tab w:val="left" w:pos="1134"/>
        </w:tabs>
        <w:ind w:left="0" w:firstLine="0"/>
        <w:rPr>
          <w:rFonts w:ascii="Times New Roman" w:hAnsi="Times New Roman"/>
          <w:i/>
        </w:rPr>
      </w:pPr>
      <w:r w:rsidRPr="0067529F">
        <w:rPr>
          <w:rFonts w:ascii="Times New Roman" w:hAnsi="Times New Roman"/>
          <w:i/>
        </w:rPr>
        <w:t>определять принадлежность элемента множеству, объединению и пересечению множеств; задавать множество с помощью перечисления элементов, словесного описания.</w:t>
      </w:r>
    </w:p>
    <w:p w:rsidR="0056790F" w:rsidRPr="0067529F" w:rsidRDefault="0056790F" w:rsidP="0067529F">
      <w:pPr>
        <w:spacing w:after="0" w:line="240" w:lineRule="auto"/>
        <w:rPr>
          <w:rFonts w:ascii="Times New Roman" w:hAnsi="Times New Roman"/>
          <w:b/>
          <w:sz w:val="24"/>
          <w:szCs w:val="24"/>
        </w:rPr>
      </w:pPr>
      <w:r w:rsidRPr="0067529F">
        <w:rPr>
          <w:rFonts w:ascii="Times New Roman" w:hAnsi="Times New Roman"/>
          <w:b/>
          <w:sz w:val="24"/>
          <w:szCs w:val="24"/>
        </w:rPr>
        <w:t>В повседневной жизни и при изучении других предметов:</w:t>
      </w:r>
    </w:p>
    <w:p w:rsidR="0056790F" w:rsidRPr="0067529F" w:rsidRDefault="0056790F" w:rsidP="00F30D7B">
      <w:pPr>
        <w:pStyle w:val="a"/>
        <w:numPr>
          <w:ilvl w:val="0"/>
          <w:numId w:val="164"/>
        </w:numPr>
        <w:tabs>
          <w:tab w:val="left" w:pos="993"/>
        </w:tabs>
        <w:ind w:left="0" w:firstLine="0"/>
        <w:jc w:val="left"/>
        <w:rPr>
          <w:rFonts w:ascii="Times New Roman" w:hAnsi="Times New Roman"/>
          <w:i/>
          <w:sz w:val="24"/>
          <w:szCs w:val="24"/>
        </w:rPr>
      </w:pPr>
      <w:r w:rsidRPr="0067529F">
        <w:rPr>
          <w:rFonts w:ascii="Times New Roman" w:hAnsi="Times New Roman"/>
          <w:i/>
          <w:sz w:val="24"/>
          <w:szCs w:val="24"/>
        </w:rPr>
        <w:t xml:space="preserve">распознавать логически некорректные высказывания; </w:t>
      </w:r>
    </w:p>
    <w:p w:rsidR="0056790F" w:rsidRPr="0067529F" w:rsidRDefault="0056790F" w:rsidP="00F30D7B">
      <w:pPr>
        <w:pStyle w:val="a"/>
        <w:numPr>
          <w:ilvl w:val="0"/>
          <w:numId w:val="164"/>
        </w:numPr>
        <w:tabs>
          <w:tab w:val="left" w:pos="993"/>
        </w:tabs>
        <w:ind w:left="0" w:firstLine="0"/>
        <w:jc w:val="left"/>
        <w:rPr>
          <w:rFonts w:ascii="Times New Roman" w:hAnsi="Times New Roman"/>
          <w:i/>
          <w:sz w:val="24"/>
          <w:szCs w:val="24"/>
        </w:rPr>
      </w:pPr>
      <w:r w:rsidRPr="0067529F">
        <w:rPr>
          <w:rFonts w:ascii="Times New Roman" w:hAnsi="Times New Roman"/>
          <w:i/>
          <w:sz w:val="24"/>
          <w:szCs w:val="24"/>
        </w:rPr>
        <w:t>строить цепочки умозаключений на основе использования правил логики.</w:t>
      </w:r>
    </w:p>
    <w:p w:rsidR="0056790F" w:rsidRPr="0067529F" w:rsidRDefault="0056790F" w:rsidP="0067529F">
      <w:pPr>
        <w:spacing w:after="0" w:line="240" w:lineRule="auto"/>
        <w:rPr>
          <w:rFonts w:ascii="Times New Roman" w:hAnsi="Times New Roman"/>
          <w:b/>
          <w:i/>
          <w:sz w:val="24"/>
          <w:szCs w:val="24"/>
        </w:rPr>
      </w:pPr>
      <w:r w:rsidRPr="0067529F">
        <w:rPr>
          <w:rFonts w:ascii="Times New Roman" w:hAnsi="Times New Roman"/>
          <w:b/>
          <w:i/>
          <w:sz w:val="24"/>
          <w:szCs w:val="24"/>
        </w:rPr>
        <w:t>Числа</w:t>
      </w:r>
    </w:p>
    <w:p w:rsidR="0056790F" w:rsidRPr="0067529F" w:rsidRDefault="0056790F" w:rsidP="00F30D7B">
      <w:pPr>
        <w:pStyle w:val="ListParagraph"/>
        <w:numPr>
          <w:ilvl w:val="0"/>
          <w:numId w:val="165"/>
        </w:numPr>
        <w:tabs>
          <w:tab w:val="left" w:pos="1134"/>
        </w:tabs>
        <w:ind w:left="0" w:firstLine="0"/>
        <w:contextualSpacing w:val="0"/>
        <w:rPr>
          <w:rFonts w:ascii="Times New Roman" w:hAnsi="Times New Roman"/>
          <w:i/>
        </w:rPr>
      </w:pPr>
      <w:r w:rsidRPr="0067529F">
        <w:rPr>
          <w:rFonts w:ascii="Times New Roman" w:hAnsi="Times New Roman"/>
          <w:i/>
        </w:rPr>
        <w:t>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геометрическая интерпретация натуральных, целых, рациональных;</w:t>
      </w:r>
    </w:p>
    <w:p w:rsidR="0056790F" w:rsidRPr="0067529F" w:rsidRDefault="0056790F" w:rsidP="00F30D7B">
      <w:pPr>
        <w:pStyle w:val="ListParagraph"/>
        <w:numPr>
          <w:ilvl w:val="0"/>
          <w:numId w:val="165"/>
        </w:numPr>
        <w:tabs>
          <w:tab w:val="left" w:pos="1134"/>
        </w:tabs>
        <w:ind w:left="0" w:firstLine="0"/>
        <w:contextualSpacing w:val="0"/>
        <w:rPr>
          <w:rFonts w:ascii="Times New Roman" w:hAnsi="Times New Roman"/>
          <w:i/>
        </w:rPr>
      </w:pPr>
      <w:r w:rsidRPr="0067529F">
        <w:rPr>
          <w:rFonts w:ascii="Times New Roman" w:hAnsi="Times New Roman"/>
          <w:i/>
        </w:rPr>
        <w:t>понимать и объяснять смысл позиционной записи натурального числа;</w:t>
      </w:r>
    </w:p>
    <w:p w:rsidR="0056790F" w:rsidRPr="0067529F" w:rsidRDefault="0056790F" w:rsidP="00F30D7B">
      <w:pPr>
        <w:pStyle w:val="ListParagraph"/>
        <w:numPr>
          <w:ilvl w:val="0"/>
          <w:numId w:val="165"/>
        </w:numPr>
        <w:tabs>
          <w:tab w:val="left" w:pos="1134"/>
        </w:tabs>
        <w:ind w:left="0" w:firstLine="0"/>
        <w:contextualSpacing w:val="0"/>
        <w:rPr>
          <w:rFonts w:ascii="Times New Roman" w:hAnsi="Times New Roman"/>
          <w:i/>
        </w:rPr>
      </w:pPr>
      <w:r w:rsidRPr="0067529F">
        <w:rPr>
          <w:rFonts w:ascii="Times New Roman" w:hAnsi="Times New Roman"/>
          <w:i/>
        </w:rPr>
        <w:t>выполнять вычисления, в том числе с использованием приемов рациональных вычислений, обосновывать алгоритмы выполнения действий;</w:t>
      </w:r>
    </w:p>
    <w:p w:rsidR="0056790F" w:rsidRPr="0067529F" w:rsidRDefault="0056790F" w:rsidP="00F30D7B">
      <w:pPr>
        <w:pStyle w:val="ListParagraph"/>
        <w:numPr>
          <w:ilvl w:val="0"/>
          <w:numId w:val="165"/>
        </w:numPr>
        <w:tabs>
          <w:tab w:val="left" w:pos="1134"/>
        </w:tabs>
        <w:ind w:left="0" w:firstLine="0"/>
        <w:contextualSpacing w:val="0"/>
        <w:rPr>
          <w:rFonts w:ascii="Times New Roman" w:hAnsi="Times New Roman"/>
          <w:i/>
        </w:rPr>
      </w:pPr>
      <w:r w:rsidRPr="0067529F">
        <w:rPr>
          <w:rFonts w:ascii="Times New Roman" w:hAnsi="Times New Roman"/>
          <w:i/>
        </w:rPr>
        <w:t>использовать признаки делимости на 2, 4, 8, 5, 3, 6, 9, 10, 11, суммы и произведения чисел при выполнении вычислений и решении задач, обосновывать признаки делимости;</w:t>
      </w:r>
    </w:p>
    <w:p w:rsidR="0056790F" w:rsidRPr="0067529F" w:rsidRDefault="0056790F" w:rsidP="00F30D7B">
      <w:pPr>
        <w:pStyle w:val="ListParagraph"/>
        <w:numPr>
          <w:ilvl w:val="0"/>
          <w:numId w:val="165"/>
        </w:numPr>
        <w:tabs>
          <w:tab w:val="left" w:pos="1134"/>
        </w:tabs>
        <w:ind w:left="0" w:firstLine="0"/>
        <w:contextualSpacing w:val="0"/>
        <w:rPr>
          <w:rFonts w:ascii="Times New Roman" w:hAnsi="Times New Roman"/>
          <w:i/>
        </w:rPr>
      </w:pPr>
      <w:r w:rsidRPr="0067529F">
        <w:rPr>
          <w:rFonts w:ascii="Times New Roman" w:hAnsi="Times New Roman"/>
          <w:i/>
        </w:rPr>
        <w:t>выполнять округление рациональных чисел с заданной точностью;</w:t>
      </w:r>
    </w:p>
    <w:p w:rsidR="0056790F" w:rsidRPr="0067529F" w:rsidRDefault="0056790F" w:rsidP="00F30D7B">
      <w:pPr>
        <w:pStyle w:val="ListParagraph"/>
        <w:numPr>
          <w:ilvl w:val="0"/>
          <w:numId w:val="165"/>
        </w:numPr>
        <w:tabs>
          <w:tab w:val="left" w:pos="1134"/>
        </w:tabs>
        <w:ind w:left="0" w:firstLine="0"/>
        <w:contextualSpacing w:val="0"/>
        <w:rPr>
          <w:rFonts w:ascii="Times New Roman" w:hAnsi="Times New Roman"/>
          <w:i/>
        </w:rPr>
      </w:pPr>
      <w:r w:rsidRPr="0067529F">
        <w:rPr>
          <w:rFonts w:ascii="Times New Roman" w:hAnsi="Times New Roman"/>
          <w:i/>
        </w:rPr>
        <w:t>упорядочивать числа, записанные в виде обыкновенных и десятичных дробей;</w:t>
      </w:r>
    </w:p>
    <w:p w:rsidR="0056790F" w:rsidRPr="0067529F" w:rsidRDefault="0056790F" w:rsidP="00F30D7B">
      <w:pPr>
        <w:pStyle w:val="ListParagraph"/>
        <w:numPr>
          <w:ilvl w:val="0"/>
          <w:numId w:val="165"/>
        </w:numPr>
        <w:tabs>
          <w:tab w:val="left" w:pos="1134"/>
        </w:tabs>
        <w:ind w:left="0" w:firstLine="0"/>
        <w:contextualSpacing w:val="0"/>
        <w:rPr>
          <w:rFonts w:ascii="Times New Roman" w:hAnsi="Times New Roman"/>
          <w:i/>
        </w:rPr>
      </w:pPr>
      <w:r w:rsidRPr="0067529F">
        <w:rPr>
          <w:rFonts w:ascii="Times New Roman" w:hAnsi="Times New Roman"/>
          <w:i/>
        </w:rPr>
        <w:t>находить НОД и НОК чисел и использовать их при решении зада;.</w:t>
      </w:r>
    </w:p>
    <w:p w:rsidR="0056790F" w:rsidRPr="0067529F" w:rsidRDefault="0056790F" w:rsidP="00F30D7B">
      <w:pPr>
        <w:pStyle w:val="ListParagraph"/>
        <w:numPr>
          <w:ilvl w:val="0"/>
          <w:numId w:val="165"/>
        </w:numPr>
        <w:tabs>
          <w:tab w:val="left" w:pos="1134"/>
        </w:tabs>
        <w:ind w:left="0" w:firstLine="0"/>
        <w:contextualSpacing w:val="0"/>
        <w:rPr>
          <w:rFonts w:ascii="Times New Roman" w:hAnsi="Times New Roman"/>
          <w:i/>
        </w:rPr>
      </w:pPr>
      <w:r w:rsidRPr="0067529F">
        <w:rPr>
          <w:rFonts w:ascii="Times New Roman" w:hAnsi="Times New Roman"/>
          <w:i/>
        </w:rPr>
        <w:t>оперировать понятием модуль числа, геометрическая интерпретация модуля числа.</w:t>
      </w:r>
    </w:p>
    <w:p w:rsidR="0056790F" w:rsidRPr="0067529F" w:rsidRDefault="0056790F" w:rsidP="0067529F">
      <w:pPr>
        <w:spacing w:after="0" w:line="240" w:lineRule="auto"/>
        <w:rPr>
          <w:rFonts w:ascii="Times New Roman" w:hAnsi="Times New Roman"/>
          <w:b/>
          <w:sz w:val="24"/>
          <w:szCs w:val="24"/>
        </w:rPr>
      </w:pPr>
      <w:r w:rsidRPr="0067529F">
        <w:rPr>
          <w:rFonts w:ascii="Times New Roman" w:hAnsi="Times New Roman"/>
          <w:b/>
          <w:sz w:val="24"/>
          <w:szCs w:val="24"/>
        </w:rPr>
        <w:t>В повседневной жизни и при изучении других предметов:</w:t>
      </w:r>
    </w:p>
    <w:p w:rsidR="0056790F" w:rsidRPr="0067529F" w:rsidRDefault="0056790F" w:rsidP="00F30D7B">
      <w:pPr>
        <w:pStyle w:val="a"/>
        <w:numPr>
          <w:ilvl w:val="0"/>
          <w:numId w:val="166"/>
        </w:numPr>
        <w:tabs>
          <w:tab w:val="left" w:pos="1134"/>
        </w:tabs>
        <w:ind w:left="0" w:firstLine="0"/>
        <w:jc w:val="left"/>
        <w:rPr>
          <w:rFonts w:ascii="Times New Roman" w:hAnsi="Times New Roman"/>
          <w:i/>
          <w:sz w:val="24"/>
          <w:szCs w:val="24"/>
        </w:rPr>
      </w:pPr>
      <w:r w:rsidRPr="0067529F">
        <w:rPr>
          <w:rFonts w:ascii="Times New Roman" w:hAnsi="Times New Roman"/>
          <w:i/>
          <w:sz w:val="24"/>
          <w:szCs w:val="24"/>
        </w:rPr>
        <w:t>применять правила приближенных вычислений при решении практических задач и решении задач других учебных предметов;</w:t>
      </w:r>
    </w:p>
    <w:p w:rsidR="0056790F" w:rsidRPr="0067529F" w:rsidRDefault="0056790F" w:rsidP="00F30D7B">
      <w:pPr>
        <w:pStyle w:val="a"/>
        <w:numPr>
          <w:ilvl w:val="0"/>
          <w:numId w:val="166"/>
        </w:numPr>
        <w:tabs>
          <w:tab w:val="left" w:pos="1134"/>
        </w:tabs>
        <w:ind w:left="0" w:firstLine="0"/>
        <w:jc w:val="left"/>
        <w:rPr>
          <w:rFonts w:ascii="Times New Roman" w:hAnsi="Times New Roman"/>
          <w:i/>
          <w:sz w:val="24"/>
          <w:szCs w:val="24"/>
        </w:rPr>
      </w:pPr>
      <w:r w:rsidRPr="0067529F">
        <w:rPr>
          <w:rFonts w:ascii="Times New Roman" w:hAnsi="Times New Roman"/>
          <w:i/>
          <w:sz w:val="24"/>
          <w:szCs w:val="24"/>
        </w:rPr>
        <w:t>выполнять сравнение результатов вычислений при решении практических задач, в том числе приближенных вычислений;</w:t>
      </w:r>
    </w:p>
    <w:p w:rsidR="0056790F" w:rsidRPr="0067529F" w:rsidRDefault="0056790F" w:rsidP="00F30D7B">
      <w:pPr>
        <w:pStyle w:val="a"/>
        <w:numPr>
          <w:ilvl w:val="0"/>
          <w:numId w:val="166"/>
        </w:numPr>
        <w:tabs>
          <w:tab w:val="left" w:pos="1134"/>
        </w:tabs>
        <w:ind w:left="0" w:firstLine="0"/>
        <w:jc w:val="left"/>
        <w:rPr>
          <w:rFonts w:ascii="Times New Roman" w:hAnsi="Times New Roman"/>
          <w:i/>
          <w:sz w:val="24"/>
          <w:szCs w:val="24"/>
        </w:rPr>
      </w:pPr>
      <w:r w:rsidRPr="0067529F">
        <w:rPr>
          <w:rFonts w:ascii="Times New Roman" w:hAnsi="Times New Roman"/>
          <w:i/>
          <w:sz w:val="24"/>
          <w:szCs w:val="24"/>
        </w:rPr>
        <w:t>составлять числовые выражения и оценивать их значения при решении практических задач и задач из других учебных предметов.</w:t>
      </w:r>
    </w:p>
    <w:p w:rsidR="0056790F" w:rsidRPr="0067529F" w:rsidRDefault="0056790F" w:rsidP="0067529F">
      <w:pPr>
        <w:spacing w:after="0" w:line="240" w:lineRule="auto"/>
        <w:rPr>
          <w:rFonts w:ascii="Times New Roman" w:hAnsi="Times New Roman"/>
          <w:b/>
          <w:sz w:val="24"/>
          <w:szCs w:val="24"/>
        </w:rPr>
      </w:pPr>
      <w:r w:rsidRPr="0067529F">
        <w:rPr>
          <w:rFonts w:ascii="Times New Roman" w:hAnsi="Times New Roman"/>
          <w:b/>
          <w:sz w:val="24"/>
          <w:szCs w:val="24"/>
        </w:rPr>
        <w:t xml:space="preserve">Уравнения и неравенства </w:t>
      </w:r>
    </w:p>
    <w:p w:rsidR="0056790F" w:rsidRPr="0067529F" w:rsidRDefault="0056790F" w:rsidP="00F30D7B">
      <w:pPr>
        <w:pStyle w:val="a"/>
        <w:numPr>
          <w:ilvl w:val="0"/>
          <w:numId w:val="167"/>
        </w:numPr>
        <w:tabs>
          <w:tab w:val="left" w:pos="1134"/>
        </w:tabs>
        <w:ind w:left="0" w:firstLine="0"/>
        <w:jc w:val="left"/>
        <w:rPr>
          <w:rFonts w:ascii="Times New Roman" w:hAnsi="Times New Roman"/>
          <w:i/>
          <w:sz w:val="24"/>
          <w:szCs w:val="24"/>
        </w:rPr>
      </w:pPr>
      <w:r w:rsidRPr="0067529F">
        <w:rPr>
          <w:rFonts w:ascii="Times New Roman" w:hAnsi="Times New Roman"/>
          <w:i/>
          <w:sz w:val="24"/>
          <w:szCs w:val="24"/>
        </w:rPr>
        <w:t>Оперировать понятиями: равенство, числовое равенство, уравнение, корень уравнения, решение уравнения, числовое неравенство.</w:t>
      </w:r>
    </w:p>
    <w:p w:rsidR="0056790F" w:rsidRPr="0067529F" w:rsidRDefault="0056790F" w:rsidP="0067529F">
      <w:pPr>
        <w:spacing w:after="0" w:line="240" w:lineRule="auto"/>
        <w:rPr>
          <w:rFonts w:ascii="Times New Roman" w:hAnsi="Times New Roman"/>
          <w:b/>
          <w:sz w:val="24"/>
          <w:szCs w:val="24"/>
        </w:rPr>
      </w:pPr>
      <w:r w:rsidRPr="0067529F">
        <w:rPr>
          <w:rFonts w:ascii="Times New Roman" w:hAnsi="Times New Roman"/>
          <w:b/>
          <w:sz w:val="24"/>
          <w:szCs w:val="24"/>
        </w:rPr>
        <w:t>Статистика и теория вероятностей</w:t>
      </w:r>
    </w:p>
    <w:p w:rsidR="0056790F" w:rsidRPr="0067529F" w:rsidRDefault="0056790F" w:rsidP="00F30D7B">
      <w:pPr>
        <w:pStyle w:val="ListParagraph"/>
        <w:numPr>
          <w:ilvl w:val="0"/>
          <w:numId w:val="168"/>
        </w:numPr>
        <w:tabs>
          <w:tab w:val="left" w:pos="1134"/>
        </w:tabs>
        <w:ind w:left="0" w:firstLine="0"/>
        <w:contextualSpacing w:val="0"/>
        <w:rPr>
          <w:rFonts w:ascii="Times New Roman" w:hAnsi="Times New Roman"/>
          <w:i/>
        </w:rPr>
      </w:pPr>
      <w:r w:rsidRPr="0067529F">
        <w:rPr>
          <w:rFonts w:ascii="Times New Roman" w:hAnsi="Times New Roman"/>
          <w:i/>
        </w:rPr>
        <w:t xml:space="preserve">Оперировать понятиями: столбчатые и круговые диаграммы, таблицы данных, среднее арифметическое, </w:t>
      </w:r>
    </w:p>
    <w:p w:rsidR="0056790F" w:rsidRPr="0067529F" w:rsidRDefault="0056790F" w:rsidP="00F30D7B">
      <w:pPr>
        <w:pStyle w:val="a"/>
        <w:numPr>
          <w:ilvl w:val="0"/>
          <w:numId w:val="168"/>
        </w:numPr>
        <w:tabs>
          <w:tab w:val="left" w:pos="1134"/>
        </w:tabs>
        <w:ind w:left="0" w:firstLine="0"/>
        <w:jc w:val="left"/>
        <w:rPr>
          <w:rFonts w:ascii="Times New Roman" w:hAnsi="Times New Roman"/>
          <w:i/>
          <w:sz w:val="24"/>
          <w:szCs w:val="24"/>
        </w:rPr>
      </w:pPr>
      <w:r w:rsidRPr="0067529F">
        <w:rPr>
          <w:rFonts w:ascii="Times New Roman" w:hAnsi="Times New Roman"/>
          <w:i/>
          <w:sz w:val="24"/>
          <w:szCs w:val="24"/>
        </w:rPr>
        <w:t xml:space="preserve">извлекать, информацию, </w:t>
      </w:r>
      <w:r w:rsidRPr="0067529F">
        <w:rPr>
          <w:rStyle w:val="dash041e0431044b0447043d044b0439char1"/>
          <w:i/>
          <w:szCs w:val="24"/>
        </w:rPr>
        <w:t>представленную в таблицах, на диаграммах</w:t>
      </w:r>
      <w:r w:rsidRPr="0067529F">
        <w:rPr>
          <w:rFonts w:ascii="Times New Roman" w:hAnsi="Times New Roman"/>
          <w:i/>
          <w:sz w:val="24"/>
          <w:szCs w:val="24"/>
        </w:rPr>
        <w:t>;</w:t>
      </w:r>
    </w:p>
    <w:p w:rsidR="0056790F" w:rsidRPr="0067529F" w:rsidRDefault="0056790F" w:rsidP="00F30D7B">
      <w:pPr>
        <w:pStyle w:val="a"/>
        <w:numPr>
          <w:ilvl w:val="0"/>
          <w:numId w:val="168"/>
        </w:numPr>
        <w:tabs>
          <w:tab w:val="left" w:pos="1134"/>
        </w:tabs>
        <w:ind w:left="0" w:firstLine="0"/>
        <w:jc w:val="left"/>
        <w:rPr>
          <w:rFonts w:ascii="Times New Roman" w:hAnsi="Times New Roman"/>
          <w:i/>
          <w:sz w:val="24"/>
          <w:szCs w:val="24"/>
        </w:rPr>
      </w:pPr>
      <w:r w:rsidRPr="0067529F">
        <w:rPr>
          <w:rFonts w:ascii="Times New Roman" w:hAnsi="Times New Roman"/>
          <w:i/>
          <w:sz w:val="24"/>
          <w:szCs w:val="24"/>
        </w:rPr>
        <w:t>составлять таблицы, строить диаграммы на основе данных.</w:t>
      </w:r>
    </w:p>
    <w:p w:rsidR="0056790F" w:rsidRPr="0067529F" w:rsidRDefault="0056790F" w:rsidP="0067529F">
      <w:pPr>
        <w:spacing w:after="0" w:line="240" w:lineRule="auto"/>
        <w:rPr>
          <w:rFonts w:ascii="Times New Roman" w:hAnsi="Times New Roman"/>
          <w:b/>
          <w:sz w:val="24"/>
          <w:szCs w:val="24"/>
        </w:rPr>
      </w:pPr>
      <w:r w:rsidRPr="0067529F">
        <w:rPr>
          <w:rFonts w:ascii="Times New Roman" w:hAnsi="Times New Roman"/>
          <w:b/>
          <w:sz w:val="24"/>
          <w:szCs w:val="24"/>
        </w:rPr>
        <w:t>В повседневной жизни и при изучении других предметов:</w:t>
      </w:r>
    </w:p>
    <w:p w:rsidR="0056790F" w:rsidRPr="0067529F" w:rsidRDefault="0056790F" w:rsidP="00F30D7B">
      <w:pPr>
        <w:pStyle w:val="ListParagraph"/>
        <w:numPr>
          <w:ilvl w:val="0"/>
          <w:numId w:val="169"/>
        </w:numPr>
        <w:tabs>
          <w:tab w:val="left" w:pos="1134"/>
        </w:tabs>
        <w:ind w:left="0" w:firstLine="0"/>
        <w:contextualSpacing w:val="0"/>
        <w:rPr>
          <w:rFonts w:ascii="Times New Roman" w:hAnsi="Times New Roman"/>
          <w:i/>
        </w:rPr>
      </w:pPr>
      <w:r w:rsidRPr="0067529F">
        <w:rPr>
          <w:rFonts w:ascii="Times New Roman" w:hAnsi="Times New Roman"/>
          <w:i/>
        </w:rPr>
        <w:t xml:space="preserve">извлекать, интерпретировать и преобразовывать информацию, </w:t>
      </w:r>
      <w:r w:rsidRPr="0067529F">
        <w:rPr>
          <w:rStyle w:val="dash041e0431044b0447043d044b0439char1"/>
          <w:i/>
        </w:rPr>
        <w:t>представленную в таблицах и на диаграммах, отражающую свойства и характеристики реальных процессов и явлений.</w:t>
      </w:r>
    </w:p>
    <w:p w:rsidR="0056790F" w:rsidRPr="0067529F" w:rsidRDefault="0056790F" w:rsidP="0067529F">
      <w:pPr>
        <w:spacing w:after="0" w:line="240" w:lineRule="auto"/>
        <w:rPr>
          <w:rFonts w:ascii="Times New Roman" w:hAnsi="Times New Roman"/>
          <w:b/>
          <w:bCs/>
          <w:sz w:val="24"/>
          <w:szCs w:val="24"/>
        </w:rPr>
      </w:pPr>
      <w:r w:rsidRPr="0067529F">
        <w:rPr>
          <w:rFonts w:ascii="Times New Roman" w:hAnsi="Times New Roman"/>
          <w:b/>
          <w:bCs/>
          <w:sz w:val="24"/>
          <w:szCs w:val="24"/>
        </w:rPr>
        <w:t>Текстовые задачи</w:t>
      </w:r>
    </w:p>
    <w:p w:rsidR="0056790F" w:rsidRPr="0067529F" w:rsidRDefault="0056790F" w:rsidP="00F30D7B">
      <w:pPr>
        <w:pStyle w:val="ListParagraph"/>
        <w:numPr>
          <w:ilvl w:val="0"/>
          <w:numId w:val="170"/>
        </w:numPr>
        <w:tabs>
          <w:tab w:val="left" w:pos="1134"/>
        </w:tabs>
        <w:ind w:left="0" w:firstLine="0"/>
        <w:rPr>
          <w:rFonts w:ascii="Times New Roman" w:hAnsi="Times New Roman"/>
          <w:i/>
        </w:rPr>
      </w:pPr>
      <w:r w:rsidRPr="0067529F">
        <w:rPr>
          <w:rFonts w:ascii="Times New Roman" w:hAnsi="Times New Roman"/>
          <w:i/>
        </w:rPr>
        <w:t>Решать простые и сложные задачи разных типов, а также задачи повышенной трудности;</w:t>
      </w:r>
    </w:p>
    <w:p w:rsidR="0056790F" w:rsidRPr="0067529F" w:rsidRDefault="0056790F" w:rsidP="00F30D7B">
      <w:pPr>
        <w:pStyle w:val="ListParagraph"/>
        <w:numPr>
          <w:ilvl w:val="0"/>
          <w:numId w:val="170"/>
        </w:numPr>
        <w:tabs>
          <w:tab w:val="left" w:pos="1134"/>
        </w:tabs>
        <w:ind w:left="0" w:firstLine="0"/>
        <w:rPr>
          <w:rFonts w:ascii="Times New Roman" w:hAnsi="Times New Roman"/>
          <w:i/>
        </w:rPr>
      </w:pPr>
      <w:r w:rsidRPr="0067529F">
        <w:rPr>
          <w:rFonts w:ascii="Times New Roman" w:hAnsi="Times New Roman"/>
          <w:i/>
        </w:rPr>
        <w:t>использовать разные краткие записи как модели текстов сложных задач для построения поисковой схемы и решения задач;</w:t>
      </w:r>
    </w:p>
    <w:p w:rsidR="0056790F" w:rsidRPr="0067529F" w:rsidRDefault="0056790F" w:rsidP="00F30D7B">
      <w:pPr>
        <w:pStyle w:val="ListParagraph"/>
        <w:numPr>
          <w:ilvl w:val="0"/>
          <w:numId w:val="170"/>
        </w:numPr>
        <w:tabs>
          <w:tab w:val="left" w:pos="1134"/>
        </w:tabs>
        <w:ind w:left="0" w:firstLine="0"/>
        <w:contextualSpacing w:val="0"/>
        <w:rPr>
          <w:rFonts w:ascii="Times New Roman" w:hAnsi="Times New Roman"/>
          <w:i/>
        </w:rPr>
      </w:pPr>
      <w:r w:rsidRPr="0067529F">
        <w:rPr>
          <w:rFonts w:ascii="Times New Roman" w:hAnsi="Times New Roman"/>
          <w:i/>
        </w:rPr>
        <w:t>знать и применять оба способа поиска решения задач (от требования к условию и от условия к требованию);</w:t>
      </w:r>
    </w:p>
    <w:p w:rsidR="0056790F" w:rsidRPr="0067529F" w:rsidRDefault="0056790F" w:rsidP="00F30D7B">
      <w:pPr>
        <w:pStyle w:val="ListParagraph"/>
        <w:numPr>
          <w:ilvl w:val="0"/>
          <w:numId w:val="170"/>
        </w:numPr>
        <w:tabs>
          <w:tab w:val="left" w:pos="1134"/>
        </w:tabs>
        <w:ind w:left="0" w:firstLine="0"/>
        <w:contextualSpacing w:val="0"/>
        <w:rPr>
          <w:rFonts w:ascii="Times New Roman" w:hAnsi="Times New Roman"/>
          <w:i/>
        </w:rPr>
      </w:pPr>
      <w:r w:rsidRPr="0067529F">
        <w:rPr>
          <w:rFonts w:ascii="Times New Roman" w:hAnsi="Times New Roman"/>
          <w:i/>
        </w:rPr>
        <w:t>моделировать рассуждения при поиске решения задач с помощью граф-схемы;</w:t>
      </w:r>
    </w:p>
    <w:p w:rsidR="0056790F" w:rsidRPr="0067529F" w:rsidRDefault="0056790F" w:rsidP="00F30D7B">
      <w:pPr>
        <w:pStyle w:val="ListParagraph"/>
        <w:numPr>
          <w:ilvl w:val="0"/>
          <w:numId w:val="170"/>
        </w:numPr>
        <w:tabs>
          <w:tab w:val="left" w:pos="1134"/>
        </w:tabs>
        <w:ind w:left="0" w:firstLine="0"/>
        <w:contextualSpacing w:val="0"/>
        <w:rPr>
          <w:rFonts w:ascii="Times New Roman" w:hAnsi="Times New Roman"/>
          <w:i/>
        </w:rPr>
      </w:pPr>
      <w:r w:rsidRPr="0067529F">
        <w:rPr>
          <w:rFonts w:ascii="Times New Roman" w:hAnsi="Times New Roman"/>
          <w:i/>
        </w:rPr>
        <w:t>выделять этапы решения задачи и содержание каждого этапа;</w:t>
      </w:r>
    </w:p>
    <w:p w:rsidR="0056790F" w:rsidRPr="0067529F" w:rsidRDefault="0056790F" w:rsidP="00F30D7B">
      <w:pPr>
        <w:pStyle w:val="ListParagraph"/>
        <w:numPr>
          <w:ilvl w:val="0"/>
          <w:numId w:val="170"/>
        </w:numPr>
        <w:tabs>
          <w:tab w:val="left" w:pos="1134"/>
        </w:tabs>
        <w:ind w:left="0" w:firstLine="0"/>
        <w:rPr>
          <w:rFonts w:ascii="Times New Roman" w:hAnsi="Times New Roman"/>
          <w:i/>
        </w:rPr>
      </w:pPr>
      <w:r w:rsidRPr="0067529F">
        <w:rPr>
          <w:rFonts w:ascii="Times New Roman" w:hAnsi="Times New Roman"/>
          <w:i/>
        </w:rPr>
        <w:t>интерпретировать вычислительные результаты в задаче, исследовать полученное решение задачи;</w:t>
      </w:r>
    </w:p>
    <w:p w:rsidR="0056790F" w:rsidRPr="0067529F" w:rsidRDefault="0056790F" w:rsidP="00F30D7B">
      <w:pPr>
        <w:pStyle w:val="ListParagraph"/>
        <w:numPr>
          <w:ilvl w:val="0"/>
          <w:numId w:val="170"/>
        </w:numPr>
        <w:tabs>
          <w:tab w:val="left" w:pos="1134"/>
        </w:tabs>
        <w:ind w:left="0" w:firstLine="0"/>
        <w:rPr>
          <w:rFonts w:ascii="Times New Roman" w:hAnsi="Times New Roman"/>
          <w:i/>
        </w:rPr>
      </w:pPr>
      <w:r w:rsidRPr="0067529F">
        <w:rPr>
          <w:rFonts w:ascii="Times New Roman" w:hAnsi="Times New Roman"/>
          <w:i/>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56790F" w:rsidRPr="0067529F" w:rsidRDefault="0056790F" w:rsidP="00F30D7B">
      <w:pPr>
        <w:pStyle w:val="ListParagraph"/>
        <w:numPr>
          <w:ilvl w:val="0"/>
          <w:numId w:val="170"/>
        </w:numPr>
        <w:tabs>
          <w:tab w:val="left" w:pos="1134"/>
        </w:tabs>
        <w:ind w:left="0" w:firstLine="0"/>
        <w:rPr>
          <w:rFonts w:ascii="Times New Roman" w:hAnsi="Times New Roman"/>
          <w:i/>
        </w:rPr>
      </w:pPr>
      <w:r w:rsidRPr="0067529F">
        <w:rPr>
          <w:rFonts w:ascii="Times New Roman" w:hAnsi="Times New Roman"/>
          <w:i/>
        </w:rPr>
        <w:t>исследовать всевозможные ситуации при решении задач на движение по реке, рассматривать разные системы отсчета;</w:t>
      </w:r>
    </w:p>
    <w:p w:rsidR="0056790F" w:rsidRPr="0067529F" w:rsidRDefault="0056790F" w:rsidP="00F30D7B">
      <w:pPr>
        <w:pStyle w:val="ListParagraph"/>
        <w:numPr>
          <w:ilvl w:val="0"/>
          <w:numId w:val="170"/>
        </w:numPr>
        <w:tabs>
          <w:tab w:val="left" w:pos="1134"/>
        </w:tabs>
        <w:ind w:left="0" w:firstLine="0"/>
        <w:rPr>
          <w:rFonts w:ascii="Times New Roman" w:hAnsi="Times New Roman"/>
          <w:i/>
        </w:rPr>
      </w:pPr>
      <w:r w:rsidRPr="0067529F">
        <w:rPr>
          <w:rFonts w:ascii="Times New Roman" w:hAnsi="Times New Roman"/>
          <w:i/>
        </w:rPr>
        <w:t xml:space="preserve">решать разнообразные задачи «на части», </w:t>
      </w:r>
    </w:p>
    <w:p w:rsidR="0056790F" w:rsidRPr="0067529F" w:rsidRDefault="0056790F" w:rsidP="00F30D7B">
      <w:pPr>
        <w:numPr>
          <w:ilvl w:val="0"/>
          <w:numId w:val="170"/>
        </w:numPr>
        <w:tabs>
          <w:tab w:val="left" w:pos="1134"/>
        </w:tabs>
        <w:spacing w:after="0" w:line="240" w:lineRule="auto"/>
        <w:ind w:left="0" w:firstLine="0"/>
        <w:rPr>
          <w:rFonts w:ascii="Times New Roman" w:hAnsi="Times New Roman"/>
          <w:i/>
          <w:sz w:val="24"/>
          <w:szCs w:val="24"/>
        </w:rPr>
      </w:pPr>
      <w:r w:rsidRPr="0067529F">
        <w:rPr>
          <w:rFonts w:ascii="Times New Roman" w:hAnsi="Times New Roman"/>
          <w:i/>
          <w:sz w:val="24"/>
          <w:szCs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56790F" w:rsidRPr="0067529F" w:rsidRDefault="0056790F" w:rsidP="00F30D7B">
      <w:pPr>
        <w:numPr>
          <w:ilvl w:val="0"/>
          <w:numId w:val="170"/>
        </w:numPr>
        <w:tabs>
          <w:tab w:val="left" w:pos="1134"/>
        </w:tabs>
        <w:spacing w:after="0" w:line="240" w:lineRule="auto"/>
        <w:ind w:left="0" w:firstLine="0"/>
        <w:rPr>
          <w:rFonts w:ascii="Times New Roman" w:hAnsi="Times New Roman"/>
          <w:i/>
          <w:sz w:val="24"/>
          <w:szCs w:val="24"/>
        </w:rPr>
      </w:pPr>
      <w:r w:rsidRPr="0067529F">
        <w:rPr>
          <w:rFonts w:ascii="Times New Roman" w:hAnsi="Times New Roman"/>
          <w:i/>
          <w:sz w:val="24"/>
          <w:szCs w:val="24"/>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задачи указанных типов.</w:t>
      </w:r>
    </w:p>
    <w:p w:rsidR="0056790F" w:rsidRPr="0067529F" w:rsidRDefault="0056790F" w:rsidP="0067529F">
      <w:pPr>
        <w:spacing w:after="0" w:line="240" w:lineRule="auto"/>
        <w:rPr>
          <w:rFonts w:ascii="Times New Roman" w:hAnsi="Times New Roman"/>
          <w:b/>
          <w:sz w:val="24"/>
          <w:szCs w:val="24"/>
        </w:rPr>
      </w:pPr>
      <w:r w:rsidRPr="0067529F">
        <w:rPr>
          <w:rFonts w:ascii="Times New Roman" w:hAnsi="Times New Roman"/>
          <w:b/>
          <w:sz w:val="24"/>
          <w:szCs w:val="24"/>
        </w:rPr>
        <w:t>В повседневной жизни и при изучении других предметов:</w:t>
      </w:r>
    </w:p>
    <w:p w:rsidR="0056790F" w:rsidRPr="0067529F" w:rsidRDefault="0056790F" w:rsidP="00F30D7B">
      <w:pPr>
        <w:pStyle w:val="a"/>
        <w:numPr>
          <w:ilvl w:val="0"/>
          <w:numId w:val="171"/>
        </w:numPr>
        <w:tabs>
          <w:tab w:val="left" w:pos="1134"/>
        </w:tabs>
        <w:ind w:left="0" w:firstLine="0"/>
        <w:jc w:val="left"/>
        <w:rPr>
          <w:rFonts w:ascii="Times New Roman" w:hAnsi="Times New Roman"/>
          <w:i/>
          <w:sz w:val="24"/>
          <w:szCs w:val="24"/>
        </w:rPr>
      </w:pPr>
      <w:r w:rsidRPr="0067529F">
        <w:rPr>
          <w:rFonts w:ascii="Times New Roman" w:hAnsi="Times New Roman"/>
          <w:i/>
          <w:sz w:val="24"/>
          <w:szCs w:val="24"/>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учетом этих характеристик, в частности, при решении задач на концентрации, учитывать плотность вещества;</w:t>
      </w:r>
    </w:p>
    <w:p w:rsidR="0056790F" w:rsidRPr="0067529F" w:rsidRDefault="0056790F" w:rsidP="00F30D7B">
      <w:pPr>
        <w:pStyle w:val="a"/>
        <w:numPr>
          <w:ilvl w:val="0"/>
          <w:numId w:val="171"/>
        </w:numPr>
        <w:tabs>
          <w:tab w:val="left" w:pos="1134"/>
        </w:tabs>
        <w:ind w:left="0" w:firstLine="0"/>
        <w:jc w:val="left"/>
        <w:rPr>
          <w:rFonts w:ascii="Times New Roman" w:hAnsi="Times New Roman"/>
          <w:i/>
          <w:sz w:val="24"/>
          <w:szCs w:val="24"/>
        </w:rPr>
      </w:pPr>
      <w:r w:rsidRPr="0067529F">
        <w:rPr>
          <w:rFonts w:ascii="Times New Roman" w:hAnsi="Times New Roman"/>
          <w:i/>
          <w:sz w:val="24"/>
          <w:szCs w:val="24"/>
        </w:rPr>
        <w:t>решать и конструировать задачи на основе рассмотрения реальных ситуаций, в которых не требуется точный вычислительный результат;</w:t>
      </w:r>
    </w:p>
    <w:p w:rsidR="0056790F" w:rsidRPr="0067529F" w:rsidRDefault="0056790F" w:rsidP="00F30D7B">
      <w:pPr>
        <w:pStyle w:val="a"/>
        <w:numPr>
          <w:ilvl w:val="0"/>
          <w:numId w:val="171"/>
        </w:numPr>
        <w:tabs>
          <w:tab w:val="left" w:pos="1134"/>
        </w:tabs>
        <w:ind w:left="0" w:firstLine="0"/>
        <w:jc w:val="left"/>
        <w:rPr>
          <w:rFonts w:ascii="Times New Roman" w:hAnsi="Times New Roman"/>
          <w:i/>
          <w:sz w:val="24"/>
          <w:szCs w:val="24"/>
        </w:rPr>
      </w:pPr>
      <w:r w:rsidRPr="0067529F">
        <w:rPr>
          <w:rFonts w:ascii="Times New Roman" w:hAnsi="Times New Roman"/>
          <w:i/>
          <w:sz w:val="24"/>
          <w:szCs w:val="24"/>
        </w:rPr>
        <w:t>решать задачи на движение по реке, рассматривая разные системы отсчета.</w:t>
      </w:r>
    </w:p>
    <w:p w:rsidR="0056790F" w:rsidRPr="0067529F" w:rsidRDefault="0056790F" w:rsidP="0067529F">
      <w:pPr>
        <w:spacing w:after="0" w:line="240" w:lineRule="auto"/>
        <w:rPr>
          <w:rFonts w:ascii="Times New Roman" w:hAnsi="Times New Roman"/>
          <w:b/>
          <w:sz w:val="24"/>
          <w:szCs w:val="24"/>
        </w:rPr>
      </w:pPr>
      <w:r w:rsidRPr="0067529F">
        <w:rPr>
          <w:rFonts w:ascii="Times New Roman" w:hAnsi="Times New Roman"/>
          <w:b/>
          <w:sz w:val="24"/>
          <w:szCs w:val="24"/>
        </w:rPr>
        <w:t>Наглядная геометрия</w:t>
      </w:r>
    </w:p>
    <w:p w:rsidR="0056790F" w:rsidRPr="0067529F" w:rsidRDefault="0056790F" w:rsidP="0067529F">
      <w:pPr>
        <w:spacing w:after="0" w:line="240" w:lineRule="auto"/>
        <w:rPr>
          <w:rFonts w:ascii="Times New Roman" w:hAnsi="Times New Roman"/>
          <w:b/>
          <w:sz w:val="24"/>
          <w:szCs w:val="24"/>
        </w:rPr>
      </w:pPr>
      <w:r w:rsidRPr="0067529F">
        <w:rPr>
          <w:rFonts w:ascii="Times New Roman" w:hAnsi="Times New Roman"/>
          <w:b/>
          <w:sz w:val="24"/>
          <w:szCs w:val="24"/>
        </w:rPr>
        <w:t>Геометрические фигуры</w:t>
      </w:r>
    </w:p>
    <w:p w:rsidR="0056790F" w:rsidRPr="0067529F" w:rsidRDefault="0056790F" w:rsidP="00F30D7B">
      <w:pPr>
        <w:pStyle w:val="ListParagraph"/>
        <w:numPr>
          <w:ilvl w:val="0"/>
          <w:numId w:val="172"/>
        </w:numPr>
        <w:tabs>
          <w:tab w:val="left" w:pos="1134"/>
        </w:tabs>
        <w:ind w:left="0" w:firstLine="0"/>
        <w:rPr>
          <w:rFonts w:ascii="Times New Roman" w:hAnsi="Times New Roman"/>
          <w:i/>
        </w:rPr>
      </w:pPr>
      <w:r w:rsidRPr="0067529F">
        <w:rPr>
          <w:rFonts w:ascii="Times New Roman" w:hAnsi="Times New Roman"/>
          <w:i/>
        </w:rPr>
        <w:t>Извлекать, интерпретировать и преобразовывать информацию о геометрических фигурах, представленную на чертежах;</w:t>
      </w:r>
    </w:p>
    <w:p w:rsidR="0056790F" w:rsidRPr="0067529F" w:rsidRDefault="0056790F" w:rsidP="00F30D7B">
      <w:pPr>
        <w:pStyle w:val="ListParagraph"/>
        <w:numPr>
          <w:ilvl w:val="0"/>
          <w:numId w:val="172"/>
        </w:numPr>
        <w:tabs>
          <w:tab w:val="left" w:pos="1134"/>
        </w:tabs>
        <w:ind w:left="0" w:firstLine="0"/>
        <w:rPr>
          <w:rFonts w:ascii="Times New Roman" w:hAnsi="Times New Roman"/>
          <w:i/>
        </w:rPr>
      </w:pPr>
      <w:r w:rsidRPr="0067529F">
        <w:rPr>
          <w:rFonts w:ascii="Times New Roman" w:hAnsi="Times New Roman"/>
          <w:i/>
        </w:rPr>
        <w:t>изображать изучаемые фигуры от руки и с помощью компьютерных инструментов.</w:t>
      </w:r>
    </w:p>
    <w:p w:rsidR="0056790F" w:rsidRPr="0067529F" w:rsidRDefault="0056790F" w:rsidP="0067529F">
      <w:pPr>
        <w:spacing w:after="0" w:line="240" w:lineRule="auto"/>
        <w:rPr>
          <w:rFonts w:ascii="Times New Roman" w:hAnsi="Times New Roman"/>
          <w:b/>
          <w:sz w:val="24"/>
          <w:szCs w:val="24"/>
        </w:rPr>
      </w:pPr>
      <w:r w:rsidRPr="0067529F">
        <w:rPr>
          <w:rFonts w:ascii="Times New Roman" w:hAnsi="Times New Roman"/>
          <w:b/>
          <w:sz w:val="24"/>
          <w:szCs w:val="24"/>
        </w:rPr>
        <w:t>Измерения и вычисления</w:t>
      </w:r>
    </w:p>
    <w:p w:rsidR="0056790F" w:rsidRPr="0067529F" w:rsidRDefault="0056790F" w:rsidP="00F30D7B">
      <w:pPr>
        <w:pStyle w:val="a"/>
        <w:numPr>
          <w:ilvl w:val="0"/>
          <w:numId w:val="173"/>
        </w:numPr>
        <w:tabs>
          <w:tab w:val="left" w:pos="1134"/>
        </w:tabs>
        <w:ind w:left="0" w:firstLine="0"/>
        <w:jc w:val="left"/>
        <w:rPr>
          <w:rFonts w:ascii="Times New Roman" w:hAnsi="Times New Roman"/>
          <w:i/>
          <w:sz w:val="24"/>
          <w:szCs w:val="24"/>
        </w:rPr>
      </w:pPr>
      <w:r w:rsidRPr="0067529F">
        <w:rPr>
          <w:rFonts w:ascii="Times New Roman" w:hAnsi="Times New Roman"/>
          <w:i/>
          <w:sz w:val="24"/>
          <w:szCs w:val="24"/>
        </w:rPr>
        <w:t>выполнять измерение длин, расстояний, величин углов, с помощью инструментов для измерений длин и углов;</w:t>
      </w:r>
    </w:p>
    <w:p w:rsidR="0056790F" w:rsidRPr="0067529F" w:rsidRDefault="0056790F" w:rsidP="00F30D7B">
      <w:pPr>
        <w:pStyle w:val="a"/>
        <w:numPr>
          <w:ilvl w:val="0"/>
          <w:numId w:val="173"/>
        </w:numPr>
        <w:tabs>
          <w:tab w:val="left" w:pos="1134"/>
        </w:tabs>
        <w:ind w:left="0" w:firstLine="0"/>
        <w:jc w:val="left"/>
        <w:rPr>
          <w:rFonts w:ascii="Times New Roman" w:hAnsi="Times New Roman"/>
          <w:i/>
          <w:sz w:val="24"/>
          <w:szCs w:val="24"/>
        </w:rPr>
      </w:pPr>
      <w:r w:rsidRPr="0067529F">
        <w:rPr>
          <w:rFonts w:ascii="Times New Roman" w:hAnsi="Times New Roman"/>
          <w:i/>
          <w:sz w:val="24"/>
          <w:szCs w:val="24"/>
        </w:rPr>
        <w:t>вычислять площади прямоугольников, квадратов, объемы прямоугольных параллелепипедов, кубов.</w:t>
      </w:r>
    </w:p>
    <w:p w:rsidR="0056790F" w:rsidRPr="0067529F" w:rsidRDefault="0056790F" w:rsidP="0067529F">
      <w:pPr>
        <w:tabs>
          <w:tab w:val="left" w:pos="1134"/>
        </w:tabs>
        <w:spacing w:after="0" w:line="240" w:lineRule="auto"/>
        <w:rPr>
          <w:rFonts w:ascii="Times New Roman" w:hAnsi="Times New Roman"/>
          <w:b/>
          <w:sz w:val="24"/>
          <w:szCs w:val="24"/>
        </w:rPr>
      </w:pPr>
      <w:r w:rsidRPr="0067529F">
        <w:rPr>
          <w:rFonts w:ascii="Times New Roman" w:hAnsi="Times New Roman"/>
          <w:b/>
          <w:sz w:val="24"/>
          <w:szCs w:val="24"/>
        </w:rPr>
        <w:t>В повседневной жизни и при изучении других предметов:</w:t>
      </w:r>
    </w:p>
    <w:p w:rsidR="0056790F" w:rsidRPr="0067529F" w:rsidRDefault="0056790F" w:rsidP="00F30D7B">
      <w:pPr>
        <w:pStyle w:val="ListParagraph"/>
        <w:numPr>
          <w:ilvl w:val="0"/>
          <w:numId w:val="173"/>
        </w:numPr>
        <w:tabs>
          <w:tab w:val="left" w:pos="1134"/>
        </w:tabs>
        <w:ind w:left="0" w:firstLine="0"/>
        <w:rPr>
          <w:rFonts w:ascii="Times New Roman" w:hAnsi="Times New Roman"/>
          <w:i/>
        </w:rPr>
      </w:pPr>
      <w:r w:rsidRPr="0067529F">
        <w:rPr>
          <w:rFonts w:ascii="Times New Roman" w:hAnsi="Times New Roman"/>
          <w:i/>
        </w:rPr>
        <w:t>вычислять расстояния на местности в стандартных ситуациях, площади участков прямоугольной формы, объемы комнат;</w:t>
      </w:r>
    </w:p>
    <w:p w:rsidR="0056790F" w:rsidRPr="0067529F" w:rsidRDefault="0056790F" w:rsidP="00F30D7B">
      <w:pPr>
        <w:pStyle w:val="ListParagraph"/>
        <w:numPr>
          <w:ilvl w:val="0"/>
          <w:numId w:val="173"/>
        </w:numPr>
        <w:tabs>
          <w:tab w:val="left" w:pos="1134"/>
        </w:tabs>
        <w:ind w:left="0" w:firstLine="0"/>
        <w:rPr>
          <w:rFonts w:ascii="Times New Roman" w:hAnsi="Times New Roman"/>
          <w:i/>
        </w:rPr>
      </w:pPr>
      <w:r w:rsidRPr="0067529F">
        <w:rPr>
          <w:rFonts w:ascii="Times New Roman" w:hAnsi="Times New Roman"/>
          <w:i/>
        </w:rPr>
        <w:t xml:space="preserve">выполнять простейшие построения на местности, необходимые в реальной жизни; </w:t>
      </w:r>
    </w:p>
    <w:p w:rsidR="0056790F" w:rsidRPr="0067529F" w:rsidRDefault="0056790F" w:rsidP="00F30D7B">
      <w:pPr>
        <w:pStyle w:val="ListParagraph"/>
        <w:numPr>
          <w:ilvl w:val="0"/>
          <w:numId w:val="173"/>
        </w:numPr>
        <w:tabs>
          <w:tab w:val="left" w:pos="1134"/>
        </w:tabs>
        <w:ind w:left="0" w:firstLine="0"/>
        <w:rPr>
          <w:rFonts w:ascii="Times New Roman" w:hAnsi="Times New Roman"/>
          <w:i/>
        </w:rPr>
      </w:pPr>
      <w:r w:rsidRPr="0067529F">
        <w:rPr>
          <w:rFonts w:ascii="Times New Roman" w:hAnsi="Times New Roman"/>
          <w:i/>
        </w:rPr>
        <w:t>оценивать размеры реальных объектов окружающего мира.</w:t>
      </w:r>
    </w:p>
    <w:p w:rsidR="0056790F" w:rsidRPr="0067529F" w:rsidRDefault="0056790F" w:rsidP="0067529F">
      <w:pPr>
        <w:spacing w:after="0" w:line="240" w:lineRule="auto"/>
        <w:rPr>
          <w:rFonts w:ascii="Times New Roman" w:hAnsi="Times New Roman"/>
          <w:b/>
          <w:bCs/>
          <w:sz w:val="24"/>
          <w:szCs w:val="24"/>
        </w:rPr>
      </w:pPr>
      <w:r w:rsidRPr="0067529F">
        <w:rPr>
          <w:rFonts w:ascii="Times New Roman" w:hAnsi="Times New Roman"/>
          <w:b/>
          <w:bCs/>
          <w:sz w:val="24"/>
          <w:szCs w:val="24"/>
        </w:rPr>
        <w:t>История математики</w:t>
      </w:r>
    </w:p>
    <w:p w:rsidR="0056790F" w:rsidRPr="0067529F" w:rsidRDefault="0056790F" w:rsidP="00F30D7B">
      <w:pPr>
        <w:pStyle w:val="ListParagraph"/>
        <w:numPr>
          <w:ilvl w:val="0"/>
          <w:numId w:val="149"/>
        </w:numPr>
        <w:ind w:left="0" w:firstLine="0"/>
        <w:rPr>
          <w:rFonts w:ascii="Times New Roman" w:hAnsi="Times New Roman"/>
          <w:i/>
        </w:rPr>
      </w:pPr>
      <w:r w:rsidRPr="0067529F">
        <w:rPr>
          <w:rFonts w:ascii="Times New Roman" w:hAnsi="Times New Roman"/>
          <w:i/>
        </w:rPr>
        <w:t>Характеризовать вклад выдающихся математиков в развитие математики и иных научных областей.</w:t>
      </w:r>
    </w:p>
    <w:p w:rsidR="0056790F" w:rsidRPr="0067529F" w:rsidRDefault="0056790F" w:rsidP="0067529F">
      <w:pPr>
        <w:pStyle w:val="Heading3"/>
        <w:spacing w:before="0" w:beforeAutospacing="0" w:after="0" w:afterAutospacing="0"/>
        <w:rPr>
          <w:sz w:val="24"/>
          <w:szCs w:val="24"/>
        </w:rPr>
      </w:pPr>
    </w:p>
    <w:p w:rsidR="0056790F" w:rsidRPr="0067529F" w:rsidRDefault="0056790F" w:rsidP="0067529F">
      <w:pPr>
        <w:pStyle w:val="Heading3"/>
        <w:spacing w:before="0" w:beforeAutospacing="0" w:after="0" w:afterAutospacing="0"/>
        <w:rPr>
          <w:sz w:val="24"/>
          <w:szCs w:val="24"/>
        </w:rPr>
      </w:pPr>
      <w:bookmarkStart w:id="54" w:name="_Toc284662721"/>
      <w:bookmarkStart w:id="55" w:name="_Toc284663347"/>
      <w:r w:rsidRPr="0067529F">
        <w:rPr>
          <w:sz w:val="24"/>
          <w:szCs w:val="24"/>
        </w:rPr>
        <w:t>Выпускник научится в 7-9 классах (для использования в повседневной жизни и обеспечения возможности успешного продолжения образования на базовом уровне)</w:t>
      </w:r>
      <w:bookmarkEnd w:id="54"/>
      <w:bookmarkEnd w:id="55"/>
    </w:p>
    <w:p w:rsidR="0056790F" w:rsidRPr="0067529F" w:rsidRDefault="0056790F" w:rsidP="0067529F">
      <w:pPr>
        <w:spacing w:after="0" w:line="240" w:lineRule="auto"/>
        <w:rPr>
          <w:rFonts w:ascii="Times New Roman" w:hAnsi="Times New Roman"/>
          <w:sz w:val="24"/>
          <w:szCs w:val="24"/>
        </w:rPr>
      </w:pPr>
      <w:r w:rsidRPr="0067529F">
        <w:rPr>
          <w:rFonts w:ascii="Times New Roman" w:hAnsi="Times New Roman"/>
          <w:b/>
          <w:sz w:val="24"/>
          <w:szCs w:val="24"/>
        </w:rPr>
        <w:t>Элементы теории множеств и математической логики</w:t>
      </w:r>
    </w:p>
    <w:p w:rsidR="0056790F" w:rsidRPr="0067529F" w:rsidRDefault="0056790F" w:rsidP="00F30D7B">
      <w:pPr>
        <w:pStyle w:val="ListParagraph"/>
        <w:numPr>
          <w:ilvl w:val="0"/>
          <w:numId w:val="135"/>
        </w:numPr>
        <w:tabs>
          <w:tab w:val="left" w:pos="1134"/>
        </w:tabs>
        <w:ind w:left="0" w:firstLine="0"/>
        <w:rPr>
          <w:rFonts w:ascii="Times New Roman" w:hAnsi="Times New Roman"/>
        </w:rPr>
      </w:pPr>
      <w:r w:rsidRPr="0067529F">
        <w:rPr>
          <w:rFonts w:ascii="Times New Roman" w:hAnsi="Times New Roman"/>
        </w:rPr>
        <w:t>Оперировать на базовом уровне</w:t>
      </w:r>
      <w:r w:rsidRPr="0067529F">
        <w:rPr>
          <w:rStyle w:val="FootnoteReference"/>
          <w:rFonts w:ascii="Times New Roman" w:hAnsi="Times New Roman"/>
        </w:rPr>
        <w:footnoteReference w:id="4"/>
      </w:r>
      <w:r w:rsidRPr="0067529F">
        <w:rPr>
          <w:rFonts w:ascii="Times New Roman" w:hAnsi="Times New Roman"/>
        </w:rPr>
        <w:t xml:space="preserve"> понятиями: множество, элемент множества, подмножество, принадлежность;</w:t>
      </w:r>
    </w:p>
    <w:p w:rsidR="0056790F" w:rsidRPr="0067529F" w:rsidRDefault="0056790F" w:rsidP="00F30D7B">
      <w:pPr>
        <w:pStyle w:val="ListParagraph"/>
        <w:numPr>
          <w:ilvl w:val="0"/>
          <w:numId w:val="135"/>
        </w:numPr>
        <w:tabs>
          <w:tab w:val="left" w:pos="1134"/>
        </w:tabs>
        <w:ind w:left="0" w:firstLine="0"/>
        <w:rPr>
          <w:rFonts w:ascii="Times New Roman" w:hAnsi="Times New Roman"/>
        </w:rPr>
      </w:pPr>
      <w:r w:rsidRPr="0067529F">
        <w:rPr>
          <w:rFonts w:ascii="Times New Roman" w:hAnsi="Times New Roman"/>
        </w:rPr>
        <w:t>задавать множества перечислением их элементов;</w:t>
      </w:r>
    </w:p>
    <w:p w:rsidR="0056790F" w:rsidRPr="0067529F" w:rsidRDefault="0056790F" w:rsidP="00F30D7B">
      <w:pPr>
        <w:pStyle w:val="ListParagraph"/>
        <w:numPr>
          <w:ilvl w:val="0"/>
          <w:numId w:val="135"/>
        </w:numPr>
        <w:tabs>
          <w:tab w:val="left" w:pos="993"/>
          <w:tab w:val="left" w:pos="1134"/>
        </w:tabs>
        <w:ind w:left="0" w:firstLine="0"/>
        <w:rPr>
          <w:rFonts w:ascii="Times New Roman" w:hAnsi="Times New Roman"/>
        </w:rPr>
      </w:pPr>
      <w:r w:rsidRPr="0067529F">
        <w:rPr>
          <w:rFonts w:ascii="Times New Roman" w:hAnsi="Times New Roman"/>
        </w:rPr>
        <w:t>находить пересечение, объединение, подмножество в простейших ситуациях;</w:t>
      </w:r>
    </w:p>
    <w:p w:rsidR="0056790F" w:rsidRPr="0067529F" w:rsidRDefault="0056790F" w:rsidP="00F30D7B">
      <w:pPr>
        <w:pStyle w:val="ListParagraph"/>
        <w:numPr>
          <w:ilvl w:val="0"/>
          <w:numId w:val="135"/>
        </w:numPr>
        <w:tabs>
          <w:tab w:val="left" w:pos="993"/>
        </w:tabs>
        <w:ind w:left="0" w:firstLine="0"/>
        <w:rPr>
          <w:rFonts w:ascii="Times New Roman" w:hAnsi="Times New Roman"/>
        </w:rPr>
      </w:pPr>
      <w:r w:rsidRPr="0067529F">
        <w:rPr>
          <w:rFonts w:ascii="Times New Roman" w:hAnsi="Times New Roman"/>
        </w:rPr>
        <w:t>оперировать на базовом уровне понятиями: определение, аксиома, теорема, доказательство;</w:t>
      </w:r>
    </w:p>
    <w:p w:rsidR="0056790F" w:rsidRPr="0067529F" w:rsidRDefault="0056790F" w:rsidP="00F30D7B">
      <w:pPr>
        <w:pStyle w:val="ListParagraph"/>
        <w:numPr>
          <w:ilvl w:val="0"/>
          <w:numId w:val="135"/>
        </w:numPr>
        <w:tabs>
          <w:tab w:val="left" w:pos="993"/>
          <w:tab w:val="left" w:pos="1134"/>
        </w:tabs>
        <w:ind w:left="0" w:firstLine="0"/>
        <w:rPr>
          <w:rFonts w:ascii="Times New Roman" w:hAnsi="Times New Roman"/>
        </w:rPr>
      </w:pPr>
      <w:r w:rsidRPr="0067529F">
        <w:rPr>
          <w:rFonts w:ascii="Times New Roman" w:hAnsi="Times New Roman"/>
        </w:rPr>
        <w:t>приводить примеры и контрпримеры для подтверждения своих высказываний.</w:t>
      </w:r>
    </w:p>
    <w:p w:rsidR="0056790F" w:rsidRPr="0067529F" w:rsidRDefault="0056790F" w:rsidP="0067529F">
      <w:pPr>
        <w:tabs>
          <w:tab w:val="left" w:pos="1134"/>
        </w:tabs>
        <w:spacing w:after="0" w:line="240" w:lineRule="auto"/>
        <w:rPr>
          <w:rFonts w:ascii="Times New Roman" w:hAnsi="Times New Roman"/>
          <w:b/>
          <w:sz w:val="24"/>
          <w:szCs w:val="24"/>
        </w:rPr>
      </w:pPr>
      <w:r w:rsidRPr="0067529F">
        <w:rPr>
          <w:rFonts w:ascii="Times New Roman" w:hAnsi="Times New Roman"/>
          <w:b/>
          <w:sz w:val="24"/>
          <w:szCs w:val="24"/>
        </w:rPr>
        <w:t>В повседневной жизни и при изучении других предметов:</w:t>
      </w:r>
    </w:p>
    <w:p w:rsidR="0056790F" w:rsidRPr="0067529F" w:rsidRDefault="0056790F" w:rsidP="00F30D7B">
      <w:pPr>
        <w:pStyle w:val="a"/>
        <w:numPr>
          <w:ilvl w:val="0"/>
          <w:numId w:val="131"/>
        </w:numPr>
        <w:tabs>
          <w:tab w:val="left" w:pos="1134"/>
        </w:tabs>
        <w:ind w:left="0" w:firstLine="0"/>
        <w:jc w:val="left"/>
        <w:rPr>
          <w:rFonts w:ascii="Times New Roman" w:hAnsi="Times New Roman"/>
          <w:sz w:val="24"/>
          <w:szCs w:val="24"/>
        </w:rPr>
      </w:pPr>
      <w:r w:rsidRPr="0067529F">
        <w:rPr>
          <w:rFonts w:ascii="Times New Roman" w:hAnsi="Times New Roman"/>
          <w:sz w:val="24"/>
          <w:szCs w:val="24"/>
        </w:rPr>
        <w:t>использовать графическое представление множеств для описания реальных процессов и явлений, при решении задач других учебных предметов.</w:t>
      </w:r>
    </w:p>
    <w:p w:rsidR="0056790F" w:rsidRPr="0067529F" w:rsidRDefault="0056790F" w:rsidP="0067529F">
      <w:pPr>
        <w:spacing w:after="0" w:line="240" w:lineRule="auto"/>
        <w:rPr>
          <w:rFonts w:ascii="Times New Roman" w:hAnsi="Times New Roman"/>
          <w:b/>
          <w:sz w:val="24"/>
          <w:szCs w:val="24"/>
        </w:rPr>
      </w:pPr>
      <w:r w:rsidRPr="0067529F">
        <w:rPr>
          <w:rFonts w:ascii="Times New Roman" w:hAnsi="Times New Roman"/>
          <w:b/>
          <w:sz w:val="24"/>
          <w:szCs w:val="24"/>
        </w:rPr>
        <w:t>Числа</w:t>
      </w:r>
    </w:p>
    <w:p w:rsidR="0056790F" w:rsidRPr="0067529F" w:rsidRDefault="0056790F" w:rsidP="00F30D7B">
      <w:pPr>
        <w:pStyle w:val="ListParagraph"/>
        <w:numPr>
          <w:ilvl w:val="0"/>
          <w:numId w:val="132"/>
        </w:numPr>
        <w:tabs>
          <w:tab w:val="left" w:pos="1134"/>
        </w:tabs>
        <w:ind w:left="0" w:firstLine="0"/>
        <w:contextualSpacing w:val="0"/>
        <w:rPr>
          <w:rFonts w:ascii="Times New Roman" w:hAnsi="Times New Roman"/>
        </w:rPr>
      </w:pPr>
      <w:r w:rsidRPr="0067529F">
        <w:rPr>
          <w:rFonts w:ascii="Times New Roman" w:hAnsi="Times New Roman"/>
        </w:rPr>
        <w:t>Оперировать на базовом уровне понятиями: натуральное число, целое число, обыкновенная дробь, десятичная дробь, смешанная дробь, рациональное число, арифметический квадратный корень;</w:t>
      </w:r>
    </w:p>
    <w:p w:rsidR="0056790F" w:rsidRPr="0067529F" w:rsidRDefault="0056790F" w:rsidP="00F30D7B">
      <w:pPr>
        <w:pStyle w:val="ListParagraph"/>
        <w:numPr>
          <w:ilvl w:val="0"/>
          <w:numId w:val="132"/>
        </w:numPr>
        <w:tabs>
          <w:tab w:val="left" w:pos="1134"/>
        </w:tabs>
        <w:ind w:left="0" w:firstLine="0"/>
        <w:contextualSpacing w:val="0"/>
        <w:rPr>
          <w:rFonts w:ascii="Times New Roman" w:hAnsi="Times New Roman"/>
        </w:rPr>
      </w:pPr>
      <w:r w:rsidRPr="0067529F">
        <w:rPr>
          <w:rFonts w:ascii="Times New Roman" w:hAnsi="Times New Roman"/>
        </w:rPr>
        <w:t>использовать свойства чисел и правила действий при выполнении вычислений;</w:t>
      </w:r>
    </w:p>
    <w:p w:rsidR="0056790F" w:rsidRPr="0067529F" w:rsidRDefault="0056790F" w:rsidP="00F30D7B">
      <w:pPr>
        <w:pStyle w:val="ListParagraph"/>
        <w:numPr>
          <w:ilvl w:val="0"/>
          <w:numId w:val="132"/>
        </w:numPr>
        <w:tabs>
          <w:tab w:val="left" w:pos="1134"/>
        </w:tabs>
        <w:ind w:left="0" w:firstLine="0"/>
        <w:contextualSpacing w:val="0"/>
        <w:rPr>
          <w:rFonts w:ascii="Times New Roman" w:hAnsi="Times New Roman"/>
        </w:rPr>
      </w:pPr>
      <w:r w:rsidRPr="0067529F">
        <w:rPr>
          <w:rFonts w:ascii="Times New Roman" w:hAnsi="Times New Roman"/>
        </w:rPr>
        <w:t>использовать признаки делимости на 2, 5, 3, 9, 10 при выполнении вычислений и решении несложных задач;</w:t>
      </w:r>
    </w:p>
    <w:p w:rsidR="0056790F" w:rsidRPr="0067529F" w:rsidRDefault="0056790F" w:rsidP="00F30D7B">
      <w:pPr>
        <w:pStyle w:val="ListParagraph"/>
        <w:numPr>
          <w:ilvl w:val="0"/>
          <w:numId w:val="132"/>
        </w:numPr>
        <w:tabs>
          <w:tab w:val="left" w:pos="1134"/>
        </w:tabs>
        <w:ind w:left="0" w:firstLine="0"/>
        <w:contextualSpacing w:val="0"/>
        <w:rPr>
          <w:rFonts w:ascii="Times New Roman" w:hAnsi="Times New Roman"/>
        </w:rPr>
      </w:pPr>
      <w:r w:rsidRPr="0067529F">
        <w:rPr>
          <w:rFonts w:ascii="Times New Roman" w:hAnsi="Times New Roman"/>
        </w:rPr>
        <w:t>выполнять округление рациональных чисел в соответствии с правилами;</w:t>
      </w:r>
    </w:p>
    <w:p w:rsidR="0056790F" w:rsidRPr="0067529F" w:rsidRDefault="0056790F" w:rsidP="00F30D7B">
      <w:pPr>
        <w:pStyle w:val="ListParagraph"/>
        <w:numPr>
          <w:ilvl w:val="0"/>
          <w:numId w:val="132"/>
        </w:numPr>
        <w:tabs>
          <w:tab w:val="left" w:pos="1134"/>
        </w:tabs>
        <w:ind w:left="0" w:firstLine="0"/>
        <w:contextualSpacing w:val="0"/>
        <w:rPr>
          <w:rFonts w:ascii="Times New Roman" w:hAnsi="Times New Roman"/>
        </w:rPr>
      </w:pPr>
      <w:r w:rsidRPr="0067529F">
        <w:rPr>
          <w:rFonts w:ascii="Times New Roman" w:hAnsi="Times New Roman"/>
        </w:rPr>
        <w:t xml:space="preserve">оценивать значение квадратного корня из положительного целого числа; </w:t>
      </w:r>
    </w:p>
    <w:p w:rsidR="0056790F" w:rsidRPr="0067529F" w:rsidRDefault="0056790F" w:rsidP="00F30D7B">
      <w:pPr>
        <w:pStyle w:val="ListParagraph"/>
        <w:numPr>
          <w:ilvl w:val="0"/>
          <w:numId w:val="132"/>
        </w:numPr>
        <w:tabs>
          <w:tab w:val="left" w:pos="1134"/>
        </w:tabs>
        <w:ind w:left="0" w:firstLine="0"/>
        <w:contextualSpacing w:val="0"/>
        <w:rPr>
          <w:rFonts w:ascii="Times New Roman" w:hAnsi="Times New Roman"/>
        </w:rPr>
      </w:pPr>
      <w:r w:rsidRPr="0067529F">
        <w:rPr>
          <w:rFonts w:ascii="Times New Roman" w:hAnsi="Times New Roman"/>
        </w:rPr>
        <w:t>распознавать рациональные и иррациональные числа;</w:t>
      </w:r>
    </w:p>
    <w:p w:rsidR="0056790F" w:rsidRPr="0067529F" w:rsidRDefault="0056790F" w:rsidP="00F30D7B">
      <w:pPr>
        <w:pStyle w:val="ListParagraph"/>
        <w:numPr>
          <w:ilvl w:val="0"/>
          <w:numId w:val="132"/>
        </w:numPr>
        <w:tabs>
          <w:tab w:val="left" w:pos="1134"/>
        </w:tabs>
        <w:ind w:left="0" w:firstLine="0"/>
        <w:contextualSpacing w:val="0"/>
        <w:rPr>
          <w:rFonts w:ascii="Times New Roman" w:hAnsi="Times New Roman"/>
        </w:rPr>
      </w:pPr>
      <w:r w:rsidRPr="0067529F">
        <w:rPr>
          <w:rFonts w:ascii="Times New Roman" w:hAnsi="Times New Roman"/>
        </w:rPr>
        <w:t>сравнивать числа.</w:t>
      </w:r>
    </w:p>
    <w:p w:rsidR="0056790F" w:rsidRPr="0067529F" w:rsidRDefault="0056790F" w:rsidP="0067529F">
      <w:pPr>
        <w:tabs>
          <w:tab w:val="left" w:pos="1134"/>
        </w:tabs>
        <w:spacing w:after="0" w:line="240" w:lineRule="auto"/>
        <w:rPr>
          <w:rFonts w:ascii="Times New Roman" w:hAnsi="Times New Roman"/>
          <w:b/>
          <w:sz w:val="24"/>
          <w:szCs w:val="24"/>
        </w:rPr>
      </w:pPr>
      <w:r w:rsidRPr="0067529F">
        <w:rPr>
          <w:rFonts w:ascii="Times New Roman" w:hAnsi="Times New Roman"/>
          <w:b/>
          <w:sz w:val="24"/>
          <w:szCs w:val="24"/>
        </w:rPr>
        <w:t>В повседневной жизни и при изучении других предметов:</w:t>
      </w:r>
    </w:p>
    <w:p w:rsidR="0056790F" w:rsidRPr="0067529F" w:rsidRDefault="0056790F" w:rsidP="00F30D7B">
      <w:pPr>
        <w:pStyle w:val="ListParagraph"/>
        <w:numPr>
          <w:ilvl w:val="0"/>
          <w:numId w:val="132"/>
        </w:numPr>
        <w:tabs>
          <w:tab w:val="left" w:pos="1134"/>
        </w:tabs>
        <w:ind w:left="0" w:firstLine="0"/>
        <w:contextualSpacing w:val="0"/>
        <w:rPr>
          <w:rFonts w:ascii="Times New Roman" w:hAnsi="Times New Roman"/>
        </w:rPr>
      </w:pPr>
      <w:r w:rsidRPr="0067529F">
        <w:rPr>
          <w:rFonts w:ascii="Times New Roman" w:hAnsi="Times New Roman"/>
        </w:rPr>
        <w:t>оценивать результаты вычислений при решении практических задач;</w:t>
      </w:r>
    </w:p>
    <w:p w:rsidR="0056790F" w:rsidRPr="0067529F" w:rsidRDefault="0056790F" w:rsidP="00F30D7B">
      <w:pPr>
        <w:pStyle w:val="ListParagraph"/>
        <w:numPr>
          <w:ilvl w:val="0"/>
          <w:numId w:val="132"/>
        </w:numPr>
        <w:tabs>
          <w:tab w:val="left" w:pos="1134"/>
        </w:tabs>
        <w:ind w:left="0" w:firstLine="0"/>
        <w:contextualSpacing w:val="0"/>
        <w:rPr>
          <w:rFonts w:ascii="Times New Roman" w:hAnsi="Times New Roman"/>
        </w:rPr>
      </w:pPr>
      <w:r w:rsidRPr="0067529F">
        <w:rPr>
          <w:rFonts w:ascii="Times New Roman" w:hAnsi="Times New Roman"/>
        </w:rPr>
        <w:t>выполнять сравнение чисел в реальных ситуациях;</w:t>
      </w:r>
    </w:p>
    <w:p w:rsidR="0056790F" w:rsidRPr="0067529F" w:rsidRDefault="0056790F" w:rsidP="00F30D7B">
      <w:pPr>
        <w:pStyle w:val="ListParagraph"/>
        <w:numPr>
          <w:ilvl w:val="0"/>
          <w:numId w:val="132"/>
        </w:numPr>
        <w:tabs>
          <w:tab w:val="left" w:pos="1134"/>
        </w:tabs>
        <w:ind w:left="0" w:firstLine="0"/>
        <w:rPr>
          <w:rFonts w:ascii="Times New Roman" w:hAnsi="Times New Roman"/>
        </w:rPr>
      </w:pPr>
      <w:r w:rsidRPr="0067529F">
        <w:rPr>
          <w:rFonts w:ascii="Times New Roman" w:hAnsi="Times New Roman"/>
        </w:rPr>
        <w:t>составлять числовые выражения при решении практических задач и задач из других учебных предметов.</w:t>
      </w:r>
    </w:p>
    <w:p w:rsidR="0056790F" w:rsidRPr="0067529F" w:rsidRDefault="0056790F" w:rsidP="0067529F">
      <w:pPr>
        <w:spacing w:after="0" w:line="240" w:lineRule="auto"/>
        <w:rPr>
          <w:rFonts w:ascii="Times New Roman" w:hAnsi="Times New Roman"/>
          <w:b/>
          <w:sz w:val="24"/>
          <w:szCs w:val="24"/>
        </w:rPr>
      </w:pPr>
      <w:r w:rsidRPr="0067529F">
        <w:rPr>
          <w:rFonts w:ascii="Times New Roman" w:hAnsi="Times New Roman"/>
          <w:b/>
          <w:sz w:val="24"/>
          <w:szCs w:val="24"/>
        </w:rPr>
        <w:t>Тождественные преобразования</w:t>
      </w:r>
    </w:p>
    <w:p w:rsidR="0056790F" w:rsidRPr="0067529F" w:rsidRDefault="0056790F" w:rsidP="00F30D7B">
      <w:pPr>
        <w:pStyle w:val="ListParagraph"/>
        <w:numPr>
          <w:ilvl w:val="0"/>
          <w:numId w:val="139"/>
        </w:numPr>
        <w:tabs>
          <w:tab w:val="left" w:pos="1134"/>
        </w:tabs>
        <w:ind w:left="0" w:firstLine="0"/>
        <w:contextualSpacing w:val="0"/>
        <w:rPr>
          <w:rFonts w:ascii="Times New Roman" w:hAnsi="Times New Roman"/>
        </w:rPr>
      </w:pPr>
      <w:r w:rsidRPr="0067529F">
        <w:rPr>
          <w:rFonts w:ascii="Times New Roman" w:hAnsi="Times New Roman"/>
        </w:rPr>
        <w:t>Выполнять несложные преобразования для вычисления значений числовых выражений, содержащих степени с натуральным показателем, степени с целым отрицательным показателем;</w:t>
      </w:r>
    </w:p>
    <w:p w:rsidR="0056790F" w:rsidRPr="0067529F" w:rsidRDefault="0056790F" w:rsidP="00F30D7B">
      <w:pPr>
        <w:pStyle w:val="ListParagraph"/>
        <w:numPr>
          <w:ilvl w:val="0"/>
          <w:numId w:val="139"/>
        </w:numPr>
        <w:tabs>
          <w:tab w:val="left" w:pos="1134"/>
        </w:tabs>
        <w:ind w:left="0" w:firstLine="0"/>
        <w:contextualSpacing w:val="0"/>
        <w:rPr>
          <w:rFonts w:ascii="Times New Roman" w:hAnsi="Times New Roman"/>
        </w:rPr>
      </w:pPr>
      <w:r w:rsidRPr="0067529F">
        <w:rPr>
          <w:rFonts w:ascii="Times New Roman" w:hAnsi="Times New Roman"/>
        </w:rPr>
        <w:t>выполнять несложные преобразования целых выражений: раскрывать скобки, приводить подобные слагаемые;</w:t>
      </w:r>
    </w:p>
    <w:p w:rsidR="0056790F" w:rsidRPr="0067529F" w:rsidRDefault="0056790F" w:rsidP="00F30D7B">
      <w:pPr>
        <w:pStyle w:val="ListParagraph"/>
        <w:numPr>
          <w:ilvl w:val="0"/>
          <w:numId w:val="139"/>
        </w:numPr>
        <w:tabs>
          <w:tab w:val="left" w:pos="1134"/>
        </w:tabs>
        <w:ind w:left="0" w:firstLine="0"/>
        <w:contextualSpacing w:val="0"/>
        <w:rPr>
          <w:rFonts w:ascii="Times New Roman" w:hAnsi="Times New Roman"/>
        </w:rPr>
      </w:pPr>
      <w:r w:rsidRPr="0067529F">
        <w:rPr>
          <w:rFonts w:ascii="Times New Roman" w:hAnsi="Times New Roman"/>
        </w:rPr>
        <w:t>использовать формулы сокращенного умножения (квадрат суммы, квадрат разности, разность квадратов) для упрощения вычислений значений выражений;</w:t>
      </w:r>
    </w:p>
    <w:p w:rsidR="0056790F" w:rsidRPr="0067529F" w:rsidRDefault="0056790F" w:rsidP="00F30D7B">
      <w:pPr>
        <w:pStyle w:val="ListParagraph"/>
        <w:numPr>
          <w:ilvl w:val="0"/>
          <w:numId w:val="139"/>
        </w:numPr>
        <w:tabs>
          <w:tab w:val="left" w:pos="1134"/>
        </w:tabs>
        <w:ind w:left="0" w:firstLine="0"/>
        <w:contextualSpacing w:val="0"/>
        <w:rPr>
          <w:rFonts w:ascii="Times New Roman" w:hAnsi="Times New Roman"/>
        </w:rPr>
      </w:pPr>
      <w:r w:rsidRPr="0067529F">
        <w:rPr>
          <w:rFonts w:ascii="Times New Roman" w:hAnsi="Times New Roman"/>
        </w:rPr>
        <w:t>выполнять несложные преобразования дробно-линейных выражений и выражений с квадратными корнями.</w:t>
      </w:r>
    </w:p>
    <w:p w:rsidR="0056790F" w:rsidRPr="0067529F" w:rsidRDefault="0056790F" w:rsidP="0067529F">
      <w:pPr>
        <w:tabs>
          <w:tab w:val="left" w:pos="1134"/>
        </w:tabs>
        <w:spacing w:after="0" w:line="240" w:lineRule="auto"/>
        <w:rPr>
          <w:rFonts w:ascii="Times New Roman" w:hAnsi="Times New Roman"/>
          <w:b/>
          <w:sz w:val="24"/>
          <w:szCs w:val="24"/>
        </w:rPr>
      </w:pPr>
      <w:r w:rsidRPr="0067529F">
        <w:rPr>
          <w:rFonts w:ascii="Times New Roman" w:hAnsi="Times New Roman"/>
          <w:b/>
          <w:sz w:val="24"/>
          <w:szCs w:val="24"/>
        </w:rPr>
        <w:t>В повседневной жизни и при изучении других предметов:</w:t>
      </w:r>
    </w:p>
    <w:p w:rsidR="0056790F" w:rsidRPr="0067529F" w:rsidRDefault="0056790F" w:rsidP="00F30D7B">
      <w:pPr>
        <w:pStyle w:val="ListParagraph"/>
        <w:numPr>
          <w:ilvl w:val="0"/>
          <w:numId w:val="133"/>
        </w:numPr>
        <w:tabs>
          <w:tab w:val="left" w:pos="1134"/>
        </w:tabs>
        <w:ind w:left="0" w:firstLine="0"/>
        <w:rPr>
          <w:rFonts w:ascii="Times New Roman" w:hAnsi="Times New Roman"/>
        </w:rPr>
      </w:pPr>
      <w:r w:rsidRPr="0067529F">
        <w:rPr>
          <w:rFonts w:ascii="Times New Roman" w:hAnsi="Times New Roman"/>
        </w:rPr>
        <w:t xml:space="preserve">понимать смысл записи числа в стандартном виде; </w:t>
      </w:r>
    </w:p>
    <w:p w:rsidR="0056790F" w:rsidRPr="0067529F" w:rsidRDefault="0056790F" w:rsidP="00F30D7B">
      <w:pPr>
        <w:pStyle w:val="ListParagraph"/>
        <w:numPr>
          <w:ilvl w:val="0"/>
          <w:numId w:val="133"/>
        </w:numPr>
        <w:tabs>
          <w:tab w:val="left" w:pos="1134"/>
        </w:tabs>
        <w:ind w:left="0" w:firstLine="0"/>
        <w:rPr>
          <w:rFonts w:ascii="Times New Roman" w:hAnsi="Times New Roman"/>
        </w:rPr>
      </w:pPr>
      <w:r w:rsidRPr="0067529F">
        <w:rPr>
          <w:rFonts w:ascii="Times New Roman" w:hAnsi="Times New Roman"/>
        </w:rPr>
        <w:t>оперировать на базовом уровне понятием «стандартная запись числа».</w:t>
      </w:r>
    </w:p>
    <w:p w:rsidR="0056790F" w:rsidRPr="0067529F" w:rsidRDefault="0056790F" w:rsidP="0067529F">
      <w:pPr>
        <w:spacing w:after="0" w:line="240" w:lineRule="auto"/>
        <w:rPr>
          <w:rFonts w:ascii="Times New Roman" w:hAnsi="Times New Roman"/>
          <w:b/>
          <w:sz w:val="24"/>
          <w:szCs w:val="24"/>
        </w:rPr>
      </w:pPr>
      <w:r w:rsidRPr="0067529F">
        <w:rPr>
          <w:rFonts w:ascii="Times New Roman" w:hAnsi="Times New Roman"/>
          <w:b/>
          <w:sz w:val="24"/>
          <w:szCs w:val="24"/>
        </w:rPr>
        <w:t>Уравнения и неравенства</w:t>
      </w:r>
    </w:p>
    <w:p w:rsidR="0056790F" w:rsidRPr="0067529F" w:rsidRDefault="0056790F" w:rsidP="00F30D7B">
      <w:pPr>
        <w:pStyle w:val="a"/>
        <w:numPr>
          <w:ilvl w:val="0"/>
          <w:numId w:val="131"/>
        </w:numPr>
        <w:tabs>
          <w:tab w:val="left" w:pos="1134"/>
        </w:tabs>
        <w:ind w:left="0" w:firstLine="0"/>
        <w:jc w:val="left"/>
        <w:rPr>
          <w:rFonts w:ascii="Times New Roman" w:hAnsi="Times New Roman"/>
          <w:sz w:val="24"/>
          <w:szCs w:val="24"/>
        </w:rPr>
      </w:pPr>
      <w:r w:rsidRPr="0067529F">
        <w:rPr>
          <w:rFonts w:ascii="Times New Roman" w:hAnsi="Times New Roman"/>
          <w:sz w:val="24"/>
          <w:szCs w:val="24"/>
        </w:rPr>
        <w:t>Оперировать на базовом уровне понятиями: равенство, числовое равенство, уравнение, корень уравнения, решение уравнения, числовое неравенство, неравенство, решение неравенства;</w:t>
      </w:r>
    </w:p>
    <w:p w:rsidR="0056790F" w:rsidRPr="0067529F" w:rsidRDefault="0056790F" w:rsidP="00F30D7B">
      <w:pPr>
        <w:pStyle w:val="a"/>
        <w:numPr>
          <w:ilvl w:val="0"/>
          <w:numId w:val="131"/>
        </w:numPr>
        <w:tabs>
          <w:tab w:val="left" w:pos="1134"/>
        </w:tabs>
        <w:ind w:left="0" w:firstLine="0"/>
        <w:jc w:val="left"/>
        <w:rPr>
          <w:rFonts w:ascii="Times New Roman" w:hAnsi="Times New Roman"/>
          <w:sz w:val="24"/>
          <w:szCs w:val="24"/>
        </w:rPr>
      </w:pPr>
      <w:r w:rsidRPr="0067529F">
        <w:rPr>
          <w:rFonts w:ascii="Times New Roman" w:hAnsi="Times New Roman"/>
          <w:sz w:val="24"/>
          <w:szCs w:val="24"/>
        </w:rPr>
        <w:t>проверять справедливость числовых равенств и неравенств;</w:t>
      </w:r>
    </w:p>
    <w:p w:rsidR="0056790F" w:rsidRPr="0067529F" w:rsidRDefault="0056790F" w:rsidP="00F30D7B">
      <w:pPr>
        <w:pStyle w:val="a"/>
        <w:numPr>
          <w:ilvl w:val="0"/>
          <w:numId w:val="131"/>
        </w:numPr>
        <w:tabs>
          <w:tab w:val="left" w:pos="1134"/>
        </w:tabs>
        <w:ind w:left="0" w:firstLine="0"/>
        <w:jc w:val="left"/>
        <w:rPr>
          <w:rFonts w:ascii="Times New Roman" w:hAnsi="Times New Roman"/>
          <w:sz w:val="24"/>
          <w:szCs w:val="24"/>
        </w:rPr>
      </w:pPr>
      <w:r w:rsidRPr="0067529F">
        <w:rPr>
          <w:rFonts w:ascii="Times New Roman" w:hAnsi="Times New Roman"/>
          <w:sz w:val="24"/>
          <w:szCs w:val="24"/>
        </w:rPr>
        <w:t>решать линейные неравенства и несложные неравенства, сводящиеся к линейным;</w:t>
      </w:r>
    </w:p>
    <w:p w:rsidR="0056790F" w:rsidRPr="0067529F" w:rsidRDefault="0056790F" w:rsidP="00F30D7B">
      <w:pPr>
        <w:pStyle w:val="a"/>
        <w:numPr>
          <w:ilvl w:val="0"/>
          <w:numId w:val="131"/>
        </w:numPr>
        <w:tabs>
          <w:tab w:val="left" w:pos="1134"/>
        </w:tabs>
        <w:ind w:left="0" w:firstLine="0"/>
        <w:jc w:val="left"/>
        <w:rPr>
          <w:rFonts w:ascii="Times New Roman" w:hAnsi="Times New Roman"/>
          <w:sz w:val="24"/>
          <w:szCs w:val="24"/>
        </w:rPr>
      </w:pPr>
      <w:r w:rsidRPr="0067529F">
        <w:rPr>
          <w:rFonts w:ascii="Times New Roman" w:hAnsi="Times New Roman"/>
          <w:sz w:val="24"/>
          <w:szCs w:val="24"/>
        </w:rPr>
        <w:t>решать системы несложных линейных уравнений, неравенств;</w:t>
      </w:r>
    </w:p>
    <w:p w:rsidR="0056790F" w:rsidRPr="0067529F" w:rsidRDefault="0056790F" w:rsidP="00F30D7B">
      <w:pPr>
        <w:pStyle w:val="a"/>
        <w:numPr>
          <w:ilvl w:val="0"/>
          <w:numId w:val="131"/>
        </w:numPr>
        <w:tabs>
          <w:tab w:val="left" w:pos="1134"/>
        </w:tabs>
        <w:ind w:left="0" w:firstLine="0"/>
        <w:jc w:val="left"/>
        <w:rPr>
          <w:rFonts w:ascii="Times New Roman" w:hAnsi="Times New Roman"/>
          <w:sz w:val="24"/>
          <w:szCs w:val="24"/>
        </w:rPr>
      </w:pPr>
      <w:r w:rsidRPr="0067529F">
        <w:rPr>
          <w:rFonts w:ascii="Times New Roman" w:hAnsi="Times New Roman"/>
          <w:sz w:val="24"/>
          <w:szCs w:val="24"/>
        </w:rPr>
        <w:t>проверять, является ли данное число решением уравнения (неравенства);</w:t>
      </w:r>
    </w:p>
    <w:p w:rsidR="0056790F" w:rsidRPr="0067529F" w:rsidRDefault="0056790F" w:rsidP="00F30D7B">
      <w:pPr>
        <w:pStyle w:val="a"/>
        <w:numPr>
          <w:ilvl w:val="0"/>
          <w:numId w:val="131"/>
        </w:numPr>
        <w:tabs>
          <w:tab w:val="left" w:pos="1134"/>
        </w:tabs>
        <w:ind w:left="0" w:firstLine="0"/>
        <w:jc w:val="left"/>
        <w:rPr>
          <w:rFonts w:ascii="Times New Roman" w:hAnsi="Times New Roman"/>
          <w:sz w:val="24"/>
          <w:szCs w:val="24"/>
        </w:rPr>
      </w:pPr>
      <w:r w:rsidRPr="0067529F">
        <w:rPr>
          <w:rFonts w:ascii="Times New Roman" w:hAnsi="Times New Roman"/>
          <w:sz w:val="24"/>
          <w:szCs w:val="24"/>
        </w:rPr>
        <w:t>решать квадратные уравнения по формуле корней квадратного уравнения;</w:t>
      </w:r>
    </w:p>
    <w:p w:rsidR="0056790F" w:rsidRPr="0067529F" w:rsidRDefault="0056790F" w:rsidP="00F30D7B">
      <w:pPr>
        <w:pStyle w:val="a"/>
        <w:numPr>
          <w:ilvl w:val="0"/>
          <w:numId w:val="131"/>
        </w:numPr>
        <w:tabs>
          <w:tab w:val="left" w:pos="1134"/>
        </w:tabs>
        <w:ind w:left="0" w:firstLine="0"/>
        <w:jc w:val="left"/>
        <w:rPr>
          <w:rFonts w:ascii="Times New Roman" w:hAnsi="Times New Roman"/>
          <w:sz w:val="24"/>
          <w:szCs w:val="24"/>
        </w:rPr>
      </w:pPr>
      <w:r w:rsidRPr="0067529F">
        <w:rPr>
          <w:rFonts w:ascii="Times New Roman" w:hAnsi="Times New Roman"/>
          <w:sz w:val="24"/>
          <w:szCs w:val="24"/>
        </w:rPr>
        <w:t>изображать решения неравенств и их систем на числовой прямой.</w:t>
      </w:r>
    </w:p>
    <w:p w:rsidR="0056790F" w:rsidRPr="0067529F" w:rsidRDefault="0056790F" w:rsidP="0067529F">
      <w:pPr>
        <w:tabs>
          <w:tab w:val="left" w:pos="1134"/>
        </w:tabs>
        <w:spacing w:after="0" w:line="240" w:lineRule="auto"/>
        <w:rPr>
          <w:rFonts w:ascii="Times New Roman" w:hAnsi="Times New Roman"/>
          <w:b/>
          <w:sz w:val="24"/>
          <w:szCs w:val="24"/>
        </w:rPr>
      </w:pPr>
      <w:r w:rsidRPr="0067529F">
        <w:rPr>
          <w:rFonts w:ascii="Times New Roman" w:hAnsi="Times New Roman"/>
          <w:b/>
          <w:sz w:val="24"/>
          <w:szCs w:val="24"/>
        </w:rPr>
        <w:t>В повседневной жизни и при изучении других предметов:</w:t>
      </w:r>
    </w:p>
    <w:p w:rsidR="0056790F" w:rsidRPr="0067529F" w:rsidRDefault="0056790F" w:rsidP="00F30D7B">
      <w:pPr>
        <w:pStyle w:val="ListParagraph"/>
        <w:numPr>
          <w:ilvl w:val="0"/>
          <w:numId w:val="132"/>
        </w:numPr>
        <w:tabs>
          <w:tab w:val="left" w:pos="1134"/>
        </w:tabs>
        <w:ind w:left="0" w:firstLine="0"/>
        <w:rPr>
          <w:rFonts w:ascii="Times New Roman" w:hAnsi="Times New Roman"/>
        </w:rPr>
      </w:pPr>
      <w:r w:rsidRPr="0067529F">
        <w:rPr>
          <w:rFonts w:ascii="Times New Roman" w:hAnsi="Times New Roman"/>
        </w:rPr>
        <w:t>составлять и решать линейные уравнения при решении задач, возникающих в других учебных предметах.</w:t>
      </w:r>
    </w:p>
    <w:p w:rsidR="0056790F" w:rsidRPr="0067529F" w:rsidRDefault="0056790F" w:rsidP="0067529F">
      <w:pPr>
        <w:spacing w:after="0" w:line="240" w:lineRule="auto"/>
        <w:rPr>
          <w:rFonts w:ascii="Times New Roman" w:hAnsi="Times New Roman"/>
          <w:b/>
          <w:sz w:val="24"/>
          <w:szCs w:val="24"/>
        </w:rPr>
      </w:pPr>
      <w:r w:rsidRPr="0067529F">
        <w:rPr>
          <w:rFonts w:ascii="Times New Roman" w:hAnsi="Times New Roman"/>
          <w:b/>
          <w:sz w:val="24"/>
          <w:szCs w:val="24"/>
        </w:rPr>
        <w:t>Функции</w:t>
      </w:r>
    </w:p>
    <w:p w:rsidR="0056790F" w:rsidRPr="0067529F" w:rsidRDefault="0056790F" w:rsidP="00F30D7B">
      <w:pPr>
        <w:pStyle w:val="a"/>
        <w:numPr>
          <w:ilvl w:val="0"/>
          <w:numId w:val="131"/>
        </w:numPr>
        <w:tabs>
          <w:tab w:val="left" w:pos="1134"/>
        </w:tabs>
        <w:ind w:left="0" w:firstLine="0"/>
        <w:jc w:val="left"/>
        <w:rPr>
          <w:rFonts w:ascii="Times New Roman" w:hAnsi="Times New Roman"/>
          <w:sz w:val="24"/>
          <w:szCs w:val="24"/>
        </w:rPr>
      </w:pPr>
      <w:r w:rsidRPr="0067529F">
        <w:rPr>
          <w:rFonts w:ascii="Times New Roman" w:hAnsi="Times New Roman"/>
          <w:sz w:val="24"/>
          <w:szCs w:val="24"/>
        </w:rPr>
        <w:t xml:space="preserve">Находить значение функции по заданному значению аргумента; </w:t>
      </w:r>
    </w:p>
    <w:p w:rsidR="0056790F" w:rsidRPr="0067529F" w:rsidRDefault="0056790F" w:rsidP="00F30D7B">
      <w:pPr>
        <w:pStyle w:val="a"/>
        <w:numPr>
          <w:ilvl w:val="0"/>
          <w:numId w:val="131"/>
        </w:numPr>
        <w:tabs>
          <w:tab w:val="left" w:pos="1134"/>
        </w:tabs>
        <w:ind w:left="0" w:firstLine="0"/>
        <w:jc w:val="left"/>
        <w:rPr>
          <w:rFonts w:ascii="Times New Roman" w:hAnsi="Times New Roman"/>
          <w:sz w:val="24"/>
          <w:szCs w:val="24"/>
        </w:rPr>
      </w:pPr>
      <w:r w:rsidRPr="0067529F">
        <w:rPr>
          <w:rFonts w:ascii="Times New Roman" w:hAnsi="Times New Roman"/>
          <w:sz w:val="24"/>
          <w:szCs w:val="24"/>
        </w:rPr>
        <w:t>находить значение аргумента по заданному значению функции в несложных ситуациях;</w:t>
      </w:r>
    </w:p>
    <w:p w:rsidR="0056790F" w:rsidRPr="0067529F" w:rsidRDefault="0056790F" w:rsidP="00F30D7B">
      <w:pPr>
        <w:pStyle w:val="a"/>
        <w:numPr>
          <w:ilvl w:val="0"/>
          <w:numId w:val="131"/>
        </w:numPr>
        <w:tabs>
          <w:tab w:val="left" w:pos="1134"/>
        </w:tabs>
        <w:ind w:left="0" w:firstLine="0"/>
        <w:jc w:val="left"/>
        <w:rPr>
          <w:rFonts w:ascii="Times New Roman" w:hAnsi="Times New Roman"/>
          <w:sz w:val="24"/>
          <w:szCs w:val="24"/>
        </w:rPr>
      </w:pPr>
      <w:r w:rsidRPr="0067529F">
        <w:rPr>
          <w:rFonts w:ascii="Times New Roman" w:hAnsi="Times New Roman"/>
          <w:sz w:val="24"/>
          <w:szCs w:val="24"/>
        </w:rPr>
        <w:t>определять положение точки по ее координатам, координаты точки по ее положению на координатной плоскости;</w:t>
      </w:r>
    </w:p>
    <w:p w:rsidR="0056790F" w:rsidRPr="0067529F" w:rsidRDefault="0056790F" w:rsidP="00F30D7B">
      <w:pPr>
        <w:pStyle w:val="a"/>
        <w:numPr>
          <w:ilvl w:val="0"/>
          <w:numId w:val="131"/>
        </w:numPr>
        <w:tabs>
          <w:tab w:val="left" w:pos="1134"/>
        </w:tabs>
        <w:ind w:left="0" w:firstLine="0"/>
        <w:jc w:val="left"/>
        <w:rPr>
          <w:rFonts w:ascii="Times New Roman" w:hAnsi="Times New Roman"/>
          <w:sz w:val="24"/>
          <w:szCs w:val="24"/>
        </w:rPr>
      </w:pPr>
      <w:r w:rsidRPr="0067529F">
        <w:rPr>
          <w:rFonts w:ascii="Times New Roman" w:hAnsi="Times New Roman"/>
          <w:sz w:val="24"/>
          <w:szCs w:val="24"/>
        </w:rPr>
        <w:t>по графику находить область определения, множество значений, нули функции, промежутки знакопостоянства, промежутки возрастания и убывания, наибольшее и наименьшее значения функции;</w:t>
      </w:r>
    </w:p>
    <w:p w:rsidR="0056790F" w:rsidRPr="0067529F" w:rsidRDefault="0056790F" w:rsidP="00F30D7B">
      <w:pPr>
        <w:pStyle w:val="a"/>
        <w:numPr>
          <w:ilvl w:val="0"/>
          <w:numId w:val="131"/>
        </w:numPr>
        <w:tabs>
          <w:tab w:val="left" w:pos="1134"/>
        </w:tabs>
        <w:ind w:left="0" w:firstLine="0"/>
        <w:jc w:val="left"/>
        <w:rPr>
          <w:rFonts w:ascii="Times New Roman" w:hAnsi="Times New Roman"/>
          <w:sz w:val="24"/>
          <w:szCs w:val="24"/>
        </w:rPr>
      </w:pPr>
      <w:r w:rsidRPr="0067529F">
        <w:rPr>
          <w:rFonts w:ascii="Times New Roman" w:hAnsi="Times New Roman"/>
          <w:sz w:val="24"/>
          <w:szCs w:val="24"/>
        </w:rPr>
        <w:t>строить график линейной функции;</w:t>
      </w:r>
    </w:p>
    <w:p w:rsidR="0056790F" w:rsidRPr="0067529F" w:rsidRDefault="0056790F" w:rsidP="00F30D7B">
      <w:pPr>
        <w:pStyle w:val="a"/>
        <w:numPr>
          <w:ilvl w:val="0"/>
          <w:numId w:val="131"/>
        </w:numPr>
        <w:tabs>
          <w:tab w:val="left" w:pos="1134"/>
        </w:tabs>
        <w:ind w:left="0" w:firstLine="0"/>
        <w:jc w:val="left"/>
        <w:rPr>
          <w:rFonts w:ascii="Times New Roman" w:hAnsi="Times New Roman"/>
          <w:sz w:val="24"/>
          <w:szCs w:val="24"/>
        </w:rPr>
      </w:pPr>
      <w:r w:rsidRPr="0067529F">
        <w:rPr>
          <w:rFonts w:ascii="Times New Roman" w:hAnsi="Times New Roman"/>
          <w:sz w:val="24"/>
          <w:szCs w:val="24"/>
        </w:rPr>
        <w:t>проверять, является ли данный график графиком заданной функции (линейной, квадратичной, обратной пропорциональности);</w:t>
      </w:r>
    </w:p>
    <w:p w:rsidR="0056790F" w:rsidRPr="0067529F" w:rsidRDefault="0056790F" w:rsidP="00F30D7B">
      <w:pPr>
        <w:pStyle w:val="a"/>
        <w:numPr>
          <w:ilvl w:val="0"/>
          <w:numId w:val="131"/>
        </w:numPr>
        <w:tabs>
          <w:tab w:val="left" w:pos="1134"/>
        </w:tabs>
        <w:ind w:left="0" w:firstLine="0"/>
        <w:jc w:val="left"/>
        <w:rPr>
          <w:rFonts w:ascii="Times New Roman" w:hAnsi="Times New Roman"/>
          <w:sz w:val="24"/>
          <w:szCs w:val="24"/>
        </w:rPr>
      </w:pPr>
      <w:r w:rsidRPr="0067529F">
        <w:rPr>
          <w:rFonts w:ascii="Times New Roman" w:hAnsi="Times New Roman"/>
          <w:sz w:val="24"/>
          <w:szCs w:val="24"/>
        </w:rPr>
        <w:t>определять приближенные значения координат точки пересечения графиков функций;</w:t>
      </w:r>
    </w:p>
    <w:p w:rsidR="0056790F" w:rsidRPr="0067529F" w:rsidRDefault="0056790F" w:rsidP="00F30D7B">
      <w:pPr>
        <w:pStyle w:val="a"/>
        <w:numPr>
          <w:ilvl w:val="0"/>
          <w:numId w:val="131"/>
        </w:numPr>
        <w:tabs>
          <w:tab w:val="left" w:pos="1134"/>
        </w:tabs>
        <w:ind w:left="0" w:firstLine="0"/>
        <w:jc w:val="left"/>
        <w:rPr>
          <w:rFonts w:ascii="Times New Roman" w:hAnsi="Times New Roman"/>
          <w:sz w:val="24"/>
          <w:szCs w:val="24"/>
        </w:rPr>
      </w:pPr>
      <w:r w:rsidRPr="0067529F">
        <w:rPr>
          <w:rFonts w:ascii="Times New Roman" w:hAnsi="Times New Roman"/>
          <w:sz w:val="24"/>
          <w:szCs w:val="24"/>
        </w:rPr>
        <w:t>оперировать на базовом уровне понятиями: последовательность, арифметическая прогрессия, геометрическая прогрессия;</w:t>
      </w:r>
    </w:p>
    <w:p w:rsidR="0056790F" w:rsidRPr="0067529F" w:rsidRDefault="0056790F" w:rsidP="00F30D7B">
      <w:pPr>
        <w:pStyle w:val="ListParagraph"/>
        <w:numPr>
          <w:ilvl w:val="0"/>
          <w:numId w:val="131"/>
        </w:numPr>
        <w:tabs>
          <w:tab w:val="left" w:pos="1134"/>
        </w:tabs>
        <w:ind w:left="0" w:firstLine="0"/>
        <w:contextualSpacing w:val="0"/>
        <w:rPr>
          <w:rFonts w:ascii="Times New Roman" w:hAnsi="Times New Roman"/>
        </w:rPr>
      </w:pPr>
      <w:r w:rsidRPr="0067529F">
        <w:rPr>
          <w:rFonts w:ascii="Times New Roman" w:hAnsi="Times New Roman"/>
        </w:rPr>
        <w:t>решать задачи на прогрессии, в которых ответ может быть получен непосредственным подсчетом без применения формул.</w:t>
      </w:r>
    </w:p>
    <w:p w:rsidR="0056790F" w:rsidRPr="0067529F" w:rsidRDefault="0056790F" w:rsidP="0067529F">
      <w:pPr>
        <w:tabs>
          <w:tab w:val="left" w:pos="1134"/>
        </w:tabs>
        <w:spacing w:after="0" w:line="240" w:lineRule="auto"/>
        <w:rPr>
          <w:rFonts w:ascii="Times New Roman" w:hAnsi="Times New Roman"/>
          <w:b/>
          <w:sz w:val="24"/>
          <w:szCs w:val="24"/>
        </w:rPr>
      </w:pPr>
      <w:r w:rsidRPr="0067529F">
        <w:rPr>
          <w:rFonts w:ascii="Times New Roman" w:hAnsi="Times New Roman"/>
          <w:b/>
          <w:sz w:val="24"/>
          <w:szCs w:val="24"/>
        </w:rPr>
        <w:t>В повседневной жизни и при изучении других предметов:</w:t>
      </w:r>
    </w:p>
    <w:p w:rsidR="0056790F" w:rsidRPr="0067529F" w:rsidRDefault="0056790F" w:rsidP="00F30D7B">
      <w:pPr>
        <w:pStyle w:val="ListParagraph"/>
        <w:numPr>
          <w:ilvl w:val="0"/>
          <w:numId w:val="131"/>
        </w:numPr>
        <w:tabs>
          <w:tab w:val="left" w:pos="1134"/>
        </w:tabs>
        <w:ind w:left="0" w:firstLine="0"/>
        <w:contextualSpacing w:val="0"/>
        <w:rPr>
          <w:rFonts w:ascii="Times New Roman" w:hAnsi="Times New Roman"/>
        </w:rPr>
      </w:pPr>
      <w:r w:rsidRPr="0067529F">
        <w:rPr>
          <w:rFonts w:ascii="Times New Roman" w:hAnsi="Times New Roman"/>
        </w:rPr>
        <w:t>использовать графики реальных процессов и зависимостей для определения их свойств (наибольшие и наименьшие значения, промежутки возрастания и убывания, области положительных и отрицательных значений и т.п.);</w:t>
      </w:r>
    </w:p>
    <w:p w:rsidR="0056790F" w:rsidRPr="0067529F" w:rsidRDefault="0056790F" w:rsidP="00F30D7B">
      <w:pPr>
        <w:pStyle w:val="ListParagraph"/>
        <w:numPr>
          <w:ilvl w:val="0"/>
          <w:numId w:val="131"/>
        </w:numPr>
        <w:tabs>
          <w:tab w:val="left" w:pos="1134"/>
        </w:tabs>
        <w:ind w:left="0" w:firstLine="0"/>
        <w:contextualSpacing w:val="0"/>
        <w:rPr>
          <w:rFonts w:ascii="Times New Roman" w:hAnsi="Times New Roman"/>
        </w:rPr>
      </w:pPr>
      <w:r w:rsidRPr="0067529F">
        <w:rPr>
          <w:rFonts w:ascii="Times New Roman" w:hAnsi="Times New Roman"/>
        </w:rPr>
        <w:t>использовать свойства линейной функции и ее график при решении задач из других учебных предметов.</w:t>
      </w:r>
    </w:p>
    <w:p w:rsidR="0056790F" w:rsidRPr="0067529F" w:rsidRDefault="0056790F" w:rsidP="0067529F">
      <w:pPr>
        <w:spacing w:after="0" w:line="240" w:lineRule="auto"/>
        <w:rPr>
          <w:rFonts w:ascii="Times New Roman" w:hAnsi="Times New Roman"/>
          <w:b/>
          <w:sz w:val="24"/>
          <w:szCs w:val="24"/>
        </w:rPr>
      </w:pPr>
      <w:r w:rsidRPr="0067529F">
        <w:rPr>
          <w:rFonts w:ascii="Times New Roman" w:hAnsi="Times New Roman"/>
          <w:b/>
          <w:sz w:val="24"/>
          <w:szCs w:val="24"/>
        </w:rPr>
        <w:t xml:space="preserve">Статистика и теория вероятностей </w:t>
      </w:r>
    </w:p>
    <w:p w:rsidR="0056790F" w:rsidRPr="0067529F" w:rsidRDefault="0056790F" w:rsidP="00F30D7B">
      <w:pPr>
        <w:pStyle w:val="a"/>
        <w:numPr>
          <w:ilvl w:val="0"/>
          <w:numId w:val="131"/>
        </w:numPr>
        <w:tabs>
          <w:tab w:val="left" w:pos="1134"/>
        </w:tabs>
        <w:ind w:left="0" w:firstLine="0"/>
        <w:jc w:val="left"/>
        <w:rPr>
          <w:rFonts w:ascii="Times New Roman" w:hAnsi="Times New Roman"/>
          <w:sz w:val="24"/>
          <w:szCs w:val="24"/>
        </w:rPr>
      </w:pPr>
      <w:r w:rsidRPr="0067529F">
        <w:rPr>
          <w:rFonts w:ascii="Times New Roman" w:hAnsi="Times New Roman"/>
          <w:sz w:val="24"/>
          <w:szCs w:val="24"/>
        </w:rPr>
        <w:t>Иметь представление о статистических характеристиках, вероятности случайного события, комбинаторных задачах;</w:t>
      </w:r>
    </w:p>
    <w:p w:rsidR="0056790F" w:rsidRPr="0067529F" w:rsidRDefault="0056790F" w:rsidP="00F30D7B">
      <w:pPr>
        <w:pStyle w:val="a"/>
        <w:numPr>
          <w:ilvl w:val="0"/>
          <w:numId w:val="131"/>
        </w:numPr>
        <w:tabs>
          <w:tab w:val="left" w:pos="1134"/>
        </w:tabs>
        <w:ind w:left="0" w:firstLine="0"/>
        <w:jc w:val="left"/>
        <w:rPr>
          <w:rFonts w:ascii="Times New Roman" w:hAnsi="Times New Roman"/>
          <w:sz w:val="24"/>
          <w:szCs w:val="24"/>
        </w:rPr>
      </w:pPr>
      <w:r w:rsidRPr="0067529F">
        <w:rPr>
          <w:rFonts w:ascii="Times New Roman" w:hAnsi="Times New Roman"/>
          <w:sz w:val="24"/>
          <w:szCs w:val="24"/>
        </w:rPr>
        <w:t>решать простейшие комбинаторные задачи методом прямого и организованного перебора;</w:t>
      </w:r>
    </w:p>
    <w:p w:rsidR="0056790F" w:rsidRPr="0067529F" w:rsidRDefault="0056790F" w:rsidP="00F30D7B">
      <w:pPr>
        <w:pStyle w:val="a"/>
        <w:numPr>
          <w:ilvl w:val="0"/>
          <w:numId w:val="131"/>
        </w:numPr>
        <w:tabs>
          <w:tab w:val="left" w:pos="1134"/>
        </w:tabs>
        <w:ind w:left="0" w:firstLine="0"/>
        <w:jc w:val="left"/>
        <w:rPr>
          <w:rFonts w:ascii="Times New Roman" w:hAnsi="Times New Roman"/>
          <w:sz w:val="24"/>
          <w:szCs w:val="24"/>
        </w:rPr>
      </w:pPr>
      <w:r w:rsidRPr="0067529F">
        <w:rPr>
          <w:rFonts w:ascii="Times New Roman" w:hAnsi="Times New Roman"/>
          <w:sz w:val="24"/>
          <w:szCs w:val="24"/>
        </w:rPr>
        <w:t>представлять данные в виде таблиц, диаграмм, графиков;</w:t>
      </w:r>
    </w:p>
    <w:p w:rsidR="0056790F" w:rsidRPr="0067529F" w:rsidRDefault="0056790F" w:rsidP="00F30D7B">
      <w:pPr>
        <w:pStyle w:val="a"/>
        <w:numPr>
          <w:ilvl w:val="0"/>
          <w:numId w:val="131"/>
        </w:numPr>
        <w:tabs>
          <w:tab w:val="left" w:pos="1134"/>
        </w:tabs>
        <w:ind w:left="0" w:firstLine="0"/>
        <w:jc w:val="left"/>
        <w:rPr>
          <w:rFonts w:ascii="Times New Roman" w:hAnsi="Times New Roman"/>
          <w:sz w:val="24"/>
          <w:szCs w:val="24"/>
        </w:rPr>
      </w:pPr>
      <w:r w:rsidRPr="0067529F">
        <w:rPr>
          <w:rFonts w:ascii="Times New Roman" w:hAnsi="Times New Roman"/>
          <w:sz w:val="24"/>
          <w:szCs w:val="24"/>
        </w:rPr>
        <w:t>читать информацию, представленную в виде таблицы, диаграммы, графика;</w:t>
      </w:r>
    </w:p>
    <w:p w:rsidR="0056790F" w:rsidRPr="0067529F" w:rsidRDefault="0056790F" w:rsidP="00F30D7B">
      <w:pPr>
        <w:pStyle w:val="a"/>
        <w:numPr>
          <w:ilvl w:val="0"/>
          <w:numId w:val="131"/>
        </w:numPr>
        <w:tabs>
          <w:tab w:val="left" w:pos="1134"/>
        </w:tabs>
        <w:ind w:left="0" w:firstLine="0"/>
        <w:jc w:val="left"/>
        <w:rPr>
          <w:rFonts w:ascii="Times New Roman" w:hAnsi="Times New Roman"/>
          <w:sz w:val="24"/>
          <w:szCs w:val="24"/>
        </w:rPr>
      </w:pPr>
      <w:r w:rsidRPr="0067529F">
        <w:rPr>
          <w:rFonts w:ascii="Times New Roman" w:hAnsi="Times New Roman"/>
          <w:sz w:val="24"/>
          <w:szCs w:val="24"/>
        </w:rPr>
        <w:t xml:space="preserve">определять </w:t>
      </w:r>
      <w:r w:rsidRPr="0067529F">
        <w:rPr>
          <w:rStyle w:val="dash041e0431044b0447043d044b0439char1"/>
          <w:szCs w:val="24"/>
        </w:rPr>
        <w:t>основные статистические характеристики числовых наборов;</w:t>
      </w:r>
    </w:p>
    <w:p w:rsidR="0056790F" w:rsidRPr="0067529F" w:rsidRDefault="0056790F" w:rsidP="00F30D7B">
      <w:pPr>
        <w:pStyle w:val="a"/>
        <w:numPr>
          <w:ilvl w:val="0"/>
          <w:numId w:val="131"/>
        </w:numPr>
        <w:tabs>
          <w:tab w:val="left" w:pos="1134"/>
        </w:tabs>
        <w:ind w:left="0" w:firstLine="0"/>
        <w:jc w:val="left"/>
        <w:rPr>
          <w:rFonts w:ascii="Times New Roman" w:hAnsi="Times New Roman"/>
          <w:sz w:val="24"/>
          <w:szCs w:val="24"/>
        </w:rPr>
      </w:pPr>
      <w:r w:rsidRPr="0067529F">
        <w:rPr>
          <w:rFonts w:ascii="Times New Roman" w:hAnsi="Times New Roman"/>
          <w:sz w:val="24"/>
          <w:szCs w:val="24"/>
        </w:rPr>
        <w:t>оценивать вероятность события в простейших случаях;</w:t>
      </w:r>
    </w:p>
    <w:p w:rsidR="0056790F" w:rsidRPr="0067529F" w:rsidRDefault="0056790F" w:rsidP="00F30D7B">
      <w:pPr>
        <w:pStyle w:val="a"/>
        <w:numPr>
          <w:ilvl w:val="0"/>
          <w:numId w:val="131"/>
        </w:numPr>
        <w:tabs>
          <w:tab w:val="left" w:pos="1134"/>
        </w:tabs>
        <w:ind w:left="0" w:firstLine="0"/>
        <w:jc w:val="left"/>
        <w:rPr>
          <w:rFonts w:ascii="Times New Roman" w:hAnsi="Times New Roman"/>
          <w:sz w:val="24"/>
          <w:szCs w:val="24"/>
        </w:rPr>
      </w:pPr>
      <w:r w:rsidRPr="0067529F">
        <w:rPr>
          <w:rFonts w:ascii="Times New Roman" w:hAnsi="Times New Roman"/>
          <w:sz w:val="24"/>
          <w:szCs w:val="24"/>
        </w:rPr>
        <w:t>иметь представление о роли закона больших чисел в массовых явлениях.</w:t>
      </w:r>
    </w:p>
    <w:p w:rsidR="0056790F" w:rsidRPr="0067529F" w:rsidRDefault="0056790F" w:rsidP="0067529F">
      <w:pPr>
        <w:tabs>
          <w:tab w:val="left" w:pos="1134"/>
        </w:tabs>
        <w:spacing w:after="0" w:line="240" w:lineRule="auto"/>
        <w:rPr>
          <w:rFonts w:ascii="Times New Roman" w:hAnsi="Times New Roman"/>
          <w:b/>
          <w:sz w:val="24"/>
          <w:szCs w:val="24"/>
        </w:rPr>
      </w:pPr>
      <w:r w:rsidRPr="0067529F">
        <w:rPr>
          <w:rFonts w:ascii="Times New Roman" w:hAnsi="Times New Roman"/>
          <w:b/>
          <w:sz w:val="24"/>
          <w:szCs w:val="24"/>
        </w:rPr>
        <w:t>В повседневной жизни и при изучении других предметов:</w:t>
      </w:r>
    </w:p>
    <w:p w:rsidR="0056790F" w:rsidRPr="0067529F" w:rsidRDefault="0056790F" w:rsidP="00F30D7B">
      <w:pPr>
        <w:pStyle w:val="ListParagraph"/>
        <w:numPr>
          <w:ilvl w:val="0"/>
          <w:numId w:val="134"/>
        </w:numPr>
        <w:tabs>
          <w:tab w:val="left" w:pos="1134"/>
        </w:tabs>
        <w:ind w:left="0" w:firstLine="0"/>
        <w:contextualSpacing w:val="0"/>
        <w:rPr>
          <w:rFonts w:ascii="Times New Roman" w:hAnsi="Times New Roman"/>
        </w:rPr>
      </w:pPr>
      <w:r w:rsidRPr="0067529F">
        <w:rPr>
          <w:rFonts w:ascii="Times New Roman" w:hAnsi="Times New Roman"/>
        </w:rPr>
        <w:t>оценивать количество возможных вариантов методом перебора;</w:t>
      </w:r>
    </w:p>
    <w:p w:rsidR="0056790F" w:rsidRPr="0067529F" w:rsidRDefault="0056790F" w:rsidP="00F30D7B">
      <w:pPr>
        <w:pStyle w:val="ListParagraph"/>
        <w:numPr>
          <w:ilvl w:val="0"/>
          <w:numId w:val="134"/>
        </w:numPr>
        <w:tabs>
          <w:tab w:val="left" w:pos="1134"/>
        </w:tabs>
        <w:ind w:left="0" w:firstLine="0"/>
        <w:contextualSpacing w:val="0"/>
        <w:rPr>
          <w:rFonts w:ascii="Times New Roman" w:hAnsi="Times New Roman"/>
        </w:rPr>
      </w:pPr>
      <w:r w:rsidRPr="0067529F">
        <w:rPr>
          <w:rFonts w:ascii="Times New Roman" w:hAnsi="Times New Roman"/>
        </w:rPr>
        <w:t>иметь представление о роли практически достоверных и маловероятных событий;</w:t>
      </w:r>
    </w:p>
    <w:p w:rsidR="0056790F" w:rsidRPr="0067529F" w:rsidRDefault="0056790F" w:rsidP="00F30D7B">
      <w:pPr>
        <w:pStyle w:val="ListParagraph"/>
        <w:numPr>
          <w:ilvl w:val="0"/>
          <w:numId w:val="134"/>
        </w:numPr>
        <w:tabs>
          <w:tab w:val="left" w:pos="1134"/>
        </w:tabs>
        <w:ind w:left="0" w:firstLine="0"/>
        <w:contextualSpacing w:val="0"/>
        <w:rPr>
          <w:rFonts w:ascii="Times New Roman" w:hAnsi="Times New Roman"/>
        </w:rPr>
      </w:pPr>
      <w:r w:rsidRPr="0067529F">
        <w:rPr>
          <w:rFonts w:ascii="Times New Roman" w:hAnsi="Times New Roman"/>
        </w:rPr>
        <w:t xml:space="preserve">сравнивать </w:t>
      </w:r>
      <w:r w:rsidRPr="0067529F">
        <w:rPr>
          <w:rStyle w:val="dash041e0431044b0447043d044b0439char1"/>
        </w:rPr>
        <w:t>основные статистические характеристики, полученные в процессе решения прикладной задачи, изучения реального явления</w:t>
      </w:r>
      <w:r w:rsidRPr="0067529F">
        <w:rPr>
          <w:rFonts w:ascii="Times New Roman" w:hAnsi="Times New Roman"/>
        </w:rPr>
        <w:t xml:space="preserve">; </w:t>
      </w:r>
    </w:p>
    <w:p w:rsidR="0056790F" w:rsidRPr="0067529F" w:rsidRDefault="0056790F" w:rsidP="00F30D7B">
      <w:pPr>
        <w:pStyle w:val="a"/>
        <w:numPr>
          <w:ilvl w:val="0"/>
          <w:numId w:val="131"/>
        </w:numPr>
        <w:tabs>
          <w:tab w:val="left" w:pos="1134"/>
        </w:tabs>
        <w:ind w:left="0" w:firstLine="0"/>
        <w:jc w:val="left"/>
        <w:rPr>
          <w:rFonts w:ascii="Times New Roman" w:hAnsi="Times New Roman"/>
          <w:sz w:val="24"/>
          <w:szCs w:val="24"/>
        </w:rPr>
      </w:pPr>
      <w:r w:rsidRPr="0067529F">
        <w:rPr>
          <w:rFonts w:ascii="Times New Roman" w:hAnsi="Times New Roman"/>
          <w:sz w:val="24"/>
          <w:szCs w:val="24"/>
        </w:rPr>
        <w:t>оценивать вероятность реальных событий и явлений в несложных ситуациях.</w:t>
      </w:r>
    </w:p>
    <w:p w:rsidR="0056790F" w:rsidRPr="0067529F" w:rsidRDefault="0056790F" w:rsidP="0067529F">
      <w:pPr>
        <w:spacing w:after="0" w:line="240" w:lineRule="auto"/>
        <w:rPr>
          <w:rFonts w:ascii="Times New Roman" w:hAnsi="Times New Roman"/>
          <w:b/>
          <w:bCs/>
          <w:sz w:val="24"/>
          <w:szCs w:val="24"/>
        </w:rPr>
      </w:pPr>
      <w:r w:rsidRPr="0067529F">
        <w:rPr>
          <w:rFonts w:ascii="Times New Roman" w:hAnsi="Times New Roman"/>
          <w:b/>
          <w:bCs/>
          <w:sz w:val="24"/>
          <w:szCs w:val="24"/>
        </w:rPr>
        <w:t>Текстовые задачи</w:t>
      </w:r>
    </w:p>
    <w:p w:rsidR="0056790F" w:rsidRPr="0067529F" w:rsidRDefault="0056790F" w:rsidP="00F30D7B">
      <w:pPr>
        <w:pStyle w:val="ListParagraph"/>
        <w:numPr>
          <w:ilvl w:val="0"/>
          <w:numId w:val="132"/>
        </w:numPr>
        <w:tabs>
          <w:tab w:val="left" w:pos="1134"/>
        </w:tabs>
        <w:ind w:left="0" w:firstLine="0"/>
        <w:contextualSpacing w:val="0"/>
        <w:rPr>
          <w:rFonts w:ascii="Times New Roman" w:hAnsi="Times New Roman"/>
        </w:rPr>
      </w:pPr>
      <w:r w:rsidRPr="0067529F">
        <w:rPr>
          <w:rFonts w:ascii="Times New Roman" w:hAnsi="Times New Roman"/>
        </w:rPr>
        <w:t>Решать несложные сюжетные задачи разных типов на все арифметические действия;</w:t>
      </w:r>
    </w:p>
    <w:p w:rsidR="0056790F" w:rsidRPr="0067529F" w:rsidRDefault="0056790F" w:rsidP="00F30D7B">
      <w:pPr>
        <w:pStyle w:val="ListParagraph"/>
        <w:numPr>
          <w:ilvl w:val="0"/>
          <w:numId w:val="132"/>
        </w:numPr>
        <w:tabs>
          <w:tab w:val="left" w:pos="1134"/>
        </w:tabs>
        <w:ind w:left="0" w:firstLine="0"/>
        <w:contextualSpacing w:val="0"/>
        <w:rPr>
          <w:rFonts w:ascii="Times New Roman" w:hAnsi="Times New Roman"/>
        </w:rPr>
      </w:pPr>
      <w:r w:rsidRPr="0067529F">
        <w:rPr>
          <w:rFonts w:ascii="Times New Roman" w:hAnsi="Times New Roman"/>
        </w:rPr>
        <w:t>строить модель условия задачи (в виде таблицы, схемы, рисунка или уравнения), в которой даны значения двух из трех взаимосвязанных величин, с целью поиска решения задачи;</w:t>
      </w:r>
    </w:p>
    <w:p w:rsidR="0056790F" w:rsidRPr="0067529F" w:rsidRDefault="0056790F" w:rsidP="00F30D7B">
      <w:pPr>
        <w:pStyle w:val="ListParagraph"/>
        <w:numPr>
          <w:ilvl w:val="0"/>
          <w:numId w:val="132"/>
        </w:numPr>
        <w:tabs>
          <w:tab w:val="left" w:pos="1134"/>
        </w:tabs>
        <w:ind w:left="0" w:firstLine="0"/>
        <w:contextualSpacing w:val="0"/>
        <w:rPr>
          <w:rFonts w:ascii="Times New Roman" w:hAnsi="Times New Roman"/>
        </w:rPr>
      </w:pPr>
      <w:r w:rsidRPr="0067529F">
        <w:rPr>
          <w:rFonts w:ascii="Times New Roman" w:hAnsi="Times New Roman"/>
        </w:rPr>
        <w:t>осуществлять способ поиска решения задачи, в котором рассуждение строится от условия к требованию или от требования к условию;</w:t>
      </w:r>
    </w:p>
    <w:p w:rsidR="0056790F" w:rsidRPr="0067529F" w:rsidRDefault="0056790F" w:rsidP="00F30D7B">
      <w:pPr>
        <w:pStyle w:val="ListParagraph"/>
        <w:numPr>
          <w:ilvl w:val="0"/>
          <w:numId w:val="132"/>
        </w:numPr>
        <w:tabs>
          <w:tab w:val="left" w:pos="1134"/>
        </w:tabs>
        <w:ind w:left="0" w:firstLine="0"/>
        <w:contextualSpacing w:val="0"/>
        <w:rPr>
          <w:rFonts w:ascii="Times New Roman" w:hAnsi="Times New Roman"/>
        </w:rPr>
      </w:pPr>
      <w:r w:rsidRPr="0067529F">
        <w:rPr>
          <w:rFonts w:ascii="Times New Roman" w:hAnsi="Times New Roman"/>
        </w:rPr>
        <w:t xml:space="preserve">составлять план решения задачи; </w:t>
      </w:r>
    </w:p>
    <w:p w:rsidR="0056790F" w:rsidRPr="0067529F" w:rsidRDefault="0056790F" w:rsidP="00F30D7B">
      <w:pPr>
        <w:pStyle w:val="ListParagraph"/>
        <w:numPr>
          <w:ilvl w:val="0"/>
          <w:numId w:val="132"/>
        </w:numPr>
        <w:tabs>
          <w:tab w:val="left" w:pos="1134"/>
        </w:tabs>
        <w:ind w:left="0" w:firstLine="0"/>
        <w:contextualSpacing w:val="0"/>
        <w:rPr>
          <w:rFonts w:ascii="Times New Roman" w:hAnsi="Times New Roman"/>
        </w:rPr>
      </w:pPr>
      <w:r w:rsidRPr="0067529F">
        <w:rPr>
          <w:rFonts w:ascii="Times New Roman" w:hAnsi="Times New Roman"/>
        </w:rPr>
        <w:t>выделять этапы решения задачи;</w:t>
      </w:r>
    </w:p>
    <w:p w:rsidR="0056790F" w:rsidRPr="0067529F" w:rsidRDefault="0056790F" w:rsidP="00F30D7B">
      <w:pPr>
        <w:pStyle w:val="ListParagraph"/>
        <w:numPr>
          <w:ilvl w:val="0"/>
          <w:numId w:val="132"/>
        </w:numPr>
        <w:tabs>
          <w:tab w:val="left" w:pos="1134"/>
        </w:tabs>
        <w:ind w:left="0" w:firstLine="0"/>
        <w:contextualSpacing w:val="0"/>
        <w:rPr>
          <w:rFonts w:ascii="Times New Roman" w:hAnsi="Times New Roman"/>
        </w:rPr>
      </w:pPr>
      <w:r w:rsidRPr="0067529F">
        <w:rPr>
          <w:rFonts w:ascii="Times New Roman" w:hAnsi="Times New Roman"/>
        </w:rPr>
        <w:t>интерпретировать вычислительные результаты в задаче, исследовать полученное решение задачи;</w:t>
      </w:r>
    </w:p>
    <w:p w:rsidR="0056790F" w:rsidRPr="0067529F" w:rsidRDefault="0056790F" w:rsidP="00F30D7B">
      <w:pPr>
        <w:pStyle w:val="ListParagraph"/>
        <w:numPr>
          <w:ilvl w:val="0"/>
          <w:numId w:val="132"/>
        </w:numPr>
        <w:tabs>
          <w:tab w:val="left" w:pos="1134"/>
        </w:tabs>
        <w:ind w:left="0" w:firstLine="0"/>
        <w:contextualSpacing w:val="0"/>
        <w:rPr>
          <w:rFonts w:ascii="Times New Roman" w:hAnsi="Times New Roman"/>
        </w:rPr>
      </w:pPr>
      <w:r w:rsidRPr="0067529F">
        <w:rPr>
          <w:rFonts w:ascii="Times New Roman" w:hAnsi="Times New Roman"/>
        </w:rPr>
        <w:t>знать различие скоростей объекта в стоячей воде, против течения и по течению реки;</w:t>
      </w:r>
    </w:p>
    <w:p w:rsidR="0056790F" w:rsidRPr="0067529F" w:rsidRDefault="0056790F" w:rsidP="00F30D7B">
      <w:pPr>
        <w:pStyle w:val="ListParagraph"/>
        <w:numPr>
          <w:ilvl w:val="0"/>
          <w:numId w:val="132"/>
        </w:numPr>
        <w:tabs>
          <w:tab w:val="left" w:pos="1134"/>
        </w:tabs>
        <w:ind w:left="0" w:firstLine="0"/>
        <w:rPr>
          <w:rFonts w:ascii="Times New Roman" w:hAnsi="Times New Roman"/>
        </w:rPr>
      </w:pPr>
      <w:r w:rsidRPr="0067529F">
        <w:rPr>
          <w:rFonts w:ascii="Times New Roman" w:hAnsi="Times New Roman"/>
        </w:rPr>
        <w:t>решать задачи на нахождение части числа и числа по его части;</w:t>
      </w:r>
    </w:p>
    <w:p w:rsidR="0056790F" w:rsidRPr="0067529F" w:rsidRDefault="0056790F" w:rsidP="00F30D7B">
      <w:pPr>
        <w:pStyle w:val="ListParagraph"/>
        <w:numPr>
          <w:ilvl w:val="0"/>
          <w:numId w:val="132"/>
        </w:numPr>
        <w:tabs>
          <w:tab w:val="left" w:pos="1134"/>
        </w:tabs>
        <w:ind w:left="0" w:firstLine="0"/>
        <w:rPr>
          <w:rFonts w:ascii="Times New Roman" w:hAnsi="Times New Roman"/>
        </w:rPr>
      </w:pPr>
      <w:r w:rsidRPr="0067529F">
        <w:rPr>
          <w:rFonts w:ascii="Times New Roman" w:hAnsi="Times New Roman"/>
        </w:rPr>
        <w:t>решать задачи разных типов (на работу, на покупки, на движение), связывающих три величины, выделять эти величины и отношения между ними;</w:t>
      </w:r>
    </w:p>
    <w:p w:rsidR="0056790F" w:rsidRPr="0067529F" w:rsidRDefault="0056790F" w:rsidP="00F30D7B">
      <w:pPr>
        <w:pStyle w:val="ListParagraph"/>
        <w:numPr>
          <w:ilvl w:val="0"/>
          <w:numId w:val="132"/>
        </w:numPr>
        <w:tabs>
          <w:tab w:val="left" w:pos="1134"/>
        </w:tabs>
        <w:ind w:left="0" w:firstLine="0"/>
        <w:rPr>
          <w:rFonts w:ascii="Times New Roman" w:hAnsi="Times New Roman"/>
        </w:rPr>
      </w:pPr>
      <w:r w:rsidRPr="0067529F">
        <w:rPr>
          <w:rFonts w:ascii="Times New Roman" w:hAnsi="Times New Roman"/>
        </w:rPr>
        <w:t>находить процент от числа, число по проценту от него, находить процентное снижение или процентное повышение величины;</w:t>
      </w:r>
    </w:p>
    <w:p w:rsidR="0056790F" w:rsidRPr="0067529F" w:rsidRDefault="0056790F" w:rsidP="00F30D7B">
      <w:pPr>
        <w:pStyle w:val="ListParagraph"/>
        <w:numPr>
          <w:ilvl w:val="0"/>
          <w:numId w:val="132"/>
        </w:numPr>
        <w:tabs>
          <w:tab w:val="left" w:pos="1134"/>
        </w:tabs>
        <w:ind w:left="0" w:firstLine="0"/>
        <w:rPr>
          <w:rFonts w:ascii="Times New Roman" w:hAnsi="Times New Roman"/>
        </w:rPr>
      </w:pPr>
      <w:r w:rsidRPr="0067529F">
        <w:rPr>
          <w:rFonts w:ascii="Times New Roman" w:hAnsi="Times New Roman"/>
        </w:rPr>
        <w:t>решать несложные логические задачи методом рассуждений.</w:t>
      </w:r>
    </w:p>
    <w:p w:rsidR="0056790F" w:rsidRPr="0067529F" w:rsidRDefault="0056790F" w:rsidP="0067529F">
      <w:pPr>
        <w:tabs>
          <w:tab w:val="left" w:pos="1134"/>
        </w:tabs>
        <w:spacing w:after="0" w:line="240" w:lineRule="auto"/>
        <w:rPr>
          <w:rFonts w:ascii="Times New Roman" w:hAnsi="Times New Roman"/>
          <w:b/>
          <w:sz w:val="24"/>
          <w:szCs w:val="24"/>
        </w:rPr>
      </w:pPr>
      <w:r w:rsidRPr="0067529F">
        <w:rPr>
          <w:rFonts w:ascii="Times New Roman" w:hAnsi="Times New Roman"/>
          <w:b/>
          <w:sz w:val="24"/>
          <w:szCs w:val="24"/>
        </w:rPr>
        <w:t>В повседневной жизни и при изучении других предметов:</w:t>
      </w:r>
    </w:p>
    <w:p w:rsidR="0056790F" w:rsidRPr="0067529F" w:rsidRDefault="0056790F" w:rsidP="00F30D7B">
      <w:pPr>
        <w:numPr>
          <w:ilvl w:val="0"/>
          <w:numId w:val="144"/>
        </w:numPr>
        <w:tabs>
          <w:tab w:val="left" w:pos="1134"/>
        </w:tabs>
        <w:spacing w:after="0" w:line="240" w:lineRule="auto"/>
        <w:ind w:left="0" w:firstLine="0"/>
        <w:rPr>
          <w:rFonts w:ascii="Times New Roman" w:hAnsi="Times New Roman"/>
          <w:sz w:val="24"/>
          <w:szCs w:val="24"/>
        </w:rPr>
      </w:pPr>
      <w:r w:rsidRPr="0067529F">
        <w:rPr>
          <w:rFonts w:ascii="Times New Roman" w:hAnsi="Times New Roman"/>
          <w:sz w:val="24"/>
          <w:szCs w:val="24"/>
        </w:rPr>
        <w:t>выдвигать гипотезы о возможных предельных значениях искомых в задаче величин (делать прикидку).</w:t>
      </w:r>
    </w:p>
    <w:p w:rsidR="0056790F" w:rsidRPr="0067529F" w:rsidRDefault="0056790F" w:rsidP="0067529F">
      <w:pPr>
        <w:spacing w:after="0" w:line="240" w:lineRule="auto"/>
        <w:rPr>
          <w:rFonts w:ascii="Times New Roman" w:hAnsi="Times New Roman"/>
          <w:b/>
          <w:sz w:val="24"/>
          <w:szCs w:val="24"/>
        </w:rPr>
      </w:pPr>
      <w:r w:rsidRPr="0067529F">
        <w:rPr>
          <w:rFonts w:ascii="Times New Roman" w:hAnsi="Times New Roman"/>
          <w:b/>
          <w:sz w:val="24"/>
          <w:szCs w:val="24"/>
        </w:rPr>
        <w:t>Геометрические фигуры</w:t>
      </w:r>
    </w:p>
    <w:p w:rsidR="0056790F" w:rsidRPr="0067529F" w:rsidRDefault="0056790F" w:rsidP="00F30D7B">
      <w:pPr>
        <w:pStyle w:val="a"/>
        <w:numPr>
          <w:ilvl w:val="0"/>
          <w:numId w:val="141"/>
        </w:numPr>
        <w:tabs>
          <w:tab w:val="left" w:pos="1134"/>
        </w:tabs>
        <w:ind w:left="0" w:firstLine="0"/>
        <w:jc w:val="left"/>
        <w:rPr>
          <w:rFonts w:ascii="Times New Roman" w:hAnsi="Times New Roman"/>
          <w:sz w:val="24"/>
          <w:szCs w:val="24"/>
        </w:rPr>
      </w:pPr>
      <w:r w:rsidRPr="0067529F">
        <w:rPr>
          <w:rFonts w:ascii="Times New Roman" w:hAnsi="Times New Roman"/>
          <w:sz w:val="24"/>
          <w:szCs w:val="24"/>
        </w:rPr>
        <w:t>Оперировать на базовом уровне понятиями геометрических фигур;</w:t>
      </w:r>
    </w:p>
    <w:p w:rsidR="0056790F" w:rsidRPr="0067529F" w:rsidRDefault="0056790F" w:rsidP="00F30D7B">
      <w:pPr>
        <w:pStyle w:val="a"/>
        <w:numPr>
          <w:ilvl w:val="0"/>
          <w:numId w:val="141"/>
        </w:numPr>
        <w:tabs>
          <w:tab w:val="left" w:pos="1134"/>
        </w:tabs>
        <w:ind w:left="0" w:firstLine="0"/>
        <w:jc w:val="left"/>
        <w:rPr>
          <w:rFonts w:ascii="Times New Roman" w:hAnsi="Times New Roman"/>
          <w:sz w:val="24"/>
          <w:szCs w:val="24"/>
        </w:rPr>
      </w:pPr>
      <w:r w:rsidRPr="0067529F">
        <w:rPr>
          <w:rFonts w:ascii="Times New Roman" w:hAnsi="Times New Roman"/>
          <w:sz w:val="24"/>
          <w:szCs w:val="24"/>
        </w:rPr>
        <w:t>извлекать информацию о геометрических фигурах, представленную на чертежах в явном виде;</w:t>
      </w:r>
    </w:p>
    <w:p w:rsidR="0056790F" w:rsidRPr="0067529F" w:rsidRDefault="0056790F" w:rsidP="00F30D7B">
      <w:pPr>
        <w:pStyle w:val="a"/>
        <w:numPr>
          <w:ilvl w:val="0"/>
          <w:numId w:val="141"/>
        </w:numPr>
        <w:tabs>
          <w:tab w:val="left" w:pos="1134"/>
        </w:tabs>
        <w:ind w:left="0" w:firstLine="0"/>
        <w:jc w:val="left"/>
        <w:rPr>
          <w:rFonts w:ascii="Times New Roman" w:hAnsi="Times New Roman"/>
          <w:sz w:val="24"/>
          <w:szCs w:val="24"/>
        </w:rPr>
      </w:pPr>
      <w:r w:rsidRPr="0067529F">
        <w:rPr>
          <w:rFonts w:ascii="Times New Roman" w:hAnsi="Times New Roman"/>
          <w:sz w:val="24"/>
          <w:szCs w:val="24"/>
        </w:rPr>
        <w:t>применять для решения задач геометрические факты, если условия их применения заданы в явной форме;</w:t>
      </w:r>
    </w:p>
    <w:p w:rsidR="0056790F" w:rsidRPr="0067529F" w:rsidRDefault="0056790F" w:rsidP="00F30D7B">
      <w:pPr>
        <w:pStyle w:val="a"/>
        <w:numPr>
          <w:ilvl w:val="0"/>
          <w:numId w:val="141"/>
        </w:numPr>
        <w:tabs>
          <w:tab w:val="left" w:pos="1134"/>
        </w:tabs>
        <w:ind w:left="0" w:firstLine="0"/>
        <w:jc w:val="left"/>
        <w:rPr>
          <w:rFonts w:ascii="Times New Roman" w:hAnsi="Times New Roman"/>
          <w:i/>
          <w:sz w:val="24"/>
          <w:szCs w:val="24"/>
        </w:rPr>
      </w:pPr>
      <w:r w:rsidRPr="0067529F">
        <w:rPr>
          <w:rFonts w:ascii="Times New Roman" w:hAnsi="Times New Roman"/>
          <w:sz w:val="24"/>
          <w:szCs w:val="24"/>
        </w:rPr>
        <w:t xml:space="preserve">решать задачи на нахождение геометрических величин по образцам или алгоритмам. </w:t>
      </w:r>
    </w:p>
    <w:p w:rsidR="0056790F" w:rsidRPr="0067529F" w:rsidRDefault="0056790F" w:rsidP="0067529F">
      <w:pPr>
        <w:pStyle w:val="a"/>
        <w:numPr>
          <w:ilvl w:val="0"/>
          <w:numId w:val="0"/>
        </w:numPr>
        <w:tabs>
          <w:tab w:val="left" w:pos="1134"/>
        </w:tabs>
        <w:jc w:val="left"/>
        <w:rPr>
          <w:rFonts w:ascii="Times New Roman" w:hAnsi="Times New Roman"/>
          <w:b/>
          <w:sz w:val="24"/>
          <w:szCs w:val="24"/>
        </w:rPr>
      </w:pPr>
      <w:r w:rsidRPr="0067529F">
        <w:rPr>
          <w:rFonts w:ascii="Times New Roman" w:hAnsi="Times New Roman"/>
          <w:b/>
          <w:sz w:val="24"/>
          <w:szCs w:val="24"/>
        </w:rPr>
        <w:t>В повседневной жизни и при изучении других предметов:</w:t>
      </w:r>
    </w:p>
    <w:p w:rsidR="0056790F" w:rsidRPr="0067529F" w:rsidRDefault="0056790F" w:rsidP="00F30D7B">
      <w:pPr>
        <w:numPr>
          <w:ilvl w:val="0"/>
          <w:numId w:val="142"/>
        </w:numPr>
        <w:tabs>
          <w:tab w:val="left" w:pos="1134"/>
        </w:tabs>
        <w:spacing w:after="0" w:line="240" w:lineRule="auto"/>
        <w:ind w:left="0" w:firstLine="0"/>
        <w:rPr>
          <w:rFonts w:ascii="Times New Roman" w:hAnsi="Times New Roman"/>
          <w:sz w:val="24"/>
          <w:szCs w:val="24"/>
        </w:rPr>
      </w:pPr>
      <w:r w:rsidRPr="0067529F">
        <w:rPr>
          <w:rFonts w:ascii="Times New Roman" w:hAnsi="Times New Roman"/>
          <w:sz w:val="24"/>
          <w:szCs w:val="24"/>
        </w:rPr>
        <w:t>использовать свойства геометрических фигур для решения типовых задач, возникающих в ситуациях повседневной жизни, задач практического содержания.</w:t>
      </w:r>
    </w:p>
    <w:p w:rsidR="0056790F" w:rsidRPr="0067529F" w:rsidRDefault="0056790F" w:rsidP="0067529F">
      <w:pPr>
        <w:spacing w:after="0" w:line="240" w:lineRule="auto"/>
        <w:rPr>
          <w:rFonts w:ascii="Times New Roman" w:hAnsi="Times New Roman"/>
          <w:b/>
          <w:bCs/>
          <w:sz w:val="24"/>
          <w:szCs w:val="24"/>
        </w:rPr>
      </w:pPr>
      <w:r w:rsidRPr="0067529F">
        <w:rPr>
          <w:rFonts w:ascii="Times New Roman" w:hAnsi="Times New Roman"/>
          <w:b/>
          <w:bCs/>
          <w:sz w:val="24"/>
          <w:szCs w:val="24"/>
        </w:rPr>
        <w:t>Отношения</w:t>
      </w:r>
    </w:p>
    <w:p w:rsidR="0056790F" w:rsidRPr="0067529F" w:rsidRDefault="0056790F" w:rsidP="00F30D7B">
      <w:pPr>
        <w:numPr>
          <w:ilvl w:val="0"/>
          <w:numId w:val="131"/>
        </w:numPr>
        <w:tabs>
          <w:tab w:val="left" w:pos="34"/>
          <w:tab w:val="left" w:pos="1134"/>
        </w:tabs>
        <w:spacing w:after="0" w:line="240" w:lineRule="auto"/>
        <w:ind w:left="0" w:firstLine="0"/>
        <w:rPr>
          <w:rFonts w:ascii="Times New Roman" w:hAnsi="Times New Roman"/>
          <w:sz w:val="24"/>
          <w:szCs w:val="24"/>
          <w:lang w:eastAsia="ru-RU"/>
        </w:rPr>
      </w:pPr>
      <w:r w:rsidRPr="0067529F">
        <w:rPr>
          <w:rFonts w:ascii="Times New Roman" w:hAnsi="Times New Roman"/>
          <w:sz w:val="24"/>
          <w:szCs w:val="24"/>
          <w:lang w:eastAsia="ru-RU"/>
        </w:rPr>
        <w:t>Оперировать на базовом уровне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w:t>
      </w:r>
    </w:p>
    <w:p w:rsidR="0056790F" w:rsidRPr="0067529F" w:rsidRDefault="0056790F" w:rsidP="0067529F">
      <w:pPr>
        <w:pStyle w:val="a"/>
        <w:numPr>
          <w:ilvl w:val="0"/>
          <w:numId w:val="0"/>
        </w:numPr>
        <w:tabs>
          <w:tab w:val="left" w:pos="1134"/>
        </w:tabs>
        <w:jc w:val="left"/>
        <w:rPr>
          <w:rFonts w:ascii="Times New Roman" w:hAnsi="Times New Roman"/>
          <w:b/>
          <w:sz w:val="24"/>
          <w:szCs w:val="24"/>
        </w:rPr>
      </w:pPr>
      <w:r w:rsidRPr="0067529F">
        <w:rPr>
          <w:rFonts w:ascii="Times New Roman" w:hAnsi="Times New Roman"/>
          <w:b/>
          <w:sz w:val="24"/>
          <w:szCs w:val="24"/>
        </w:rPr>
        <w:t xml:space="preserve">В повседневной жизни и при изучении других предметов: </w:t>
      </w:r>
    </w:p>
    <w:p w:rsidR="0056790F" w:rsidRPr="0067529F" w:rsidRDefault="0056790F" w:rsidP="00F30D7B">
      <w:pPr>
        <w:pStyle w:val="ListParagraph"/>
        <w:numPr>
          <w:ilvl w:val="0"/>
          <w:numId w:val="131"/>
        </w:numPr>
        <w:tabs>
          <w:tab w:val="left" w:pos="34"/>
          <w:tab w:val="left" w:pos="1134"/>
        </w:tabs>
        <w:ind w:left="0" w:firstLine="0"/>
        <w:rPr>
          <w:rFonts w:ascii="Times New Roman" w:hAnsi="Times New Roman"/>
        </w:rPr>
      </w:pPr>
      <w:r w:rsidRPr="0067529F">
        <w:rPr>
          <w:rFonts w:ascii="Times New Roman" w:hAnsi="Times New Roman"/>
        </w:rPr>
        <w:t>использовать отношения для решения простейших задач, возникающих в реальной жизни.</w:t>
      </w:r>
    </w:p>
    <w:p w:rsidR="0056790F" w:rsidRPr="0067529F" w:rsidRDefault="0056790F" w:rsidP="0067529F">
      <w:pPr>
        <w:spacing w:after="0" w:line="240" w:lineRule="auto"/>
        <w:rPr>
          <w:rFonts w:ascii="Times New Roman" w:hAnsi="Times New Roman"/>
          <w:b/>
          <w:sz w:val="24"/>
          <w:szCs w:val="24"/>
        </w:rPr>
      </w:pPr>
      <w:r w:rsidRPr="0067529F">
        <w:rPr>
          <w:rFonts w:ascii="Times New Roman" w:hAnsi="Times New Roman"/>
          <w:b/>
          <w:sz w:val="24"/>
          <w:szCs w:val="24"/>
        </w:rPr>
        <w:t>Измерения и вычисления</w:t>
      </w:r>
    </w:p>
    <w:p w:rsidR="0056790F" w:rsidRPr="0067529F" w:rsidRDefault="0056790F" w:rsidP="00F30D7B">
      <w:pPr>
        <w:pStyle w:val="a"/>
        <w:numPr>
          <w:ilvl w:val="0"/>
          <w:numId w:val="131"/>
        </w:numPr>
        <w:tabs>
          <w:tab w:val="left" w:pos="1134"/>
        </w:tabs>
        <w:ind w:left="0" w:firstLine="0"/>
        <w:jc w:val="left"/>
        <w:rPr>
          <w:rFonts w:ascii="Times New Roman" w:hAnsi="Times New Roman"/>
          <w:sz w:val="24"/>
          <w:szCs w:val="24"/>
        </w:rPr>
      </w:pPr>
      <w:r w:rsidRPr="0067529F">
        <w:rPr>
          <w:rFonts w:ascii="Times New Roman" w:hAnsi="Times New Roman"/>
          <w:sz w:val="24"/>
          <w:szCs w:val="24"/>
        </w:rPr>
        <w:t>Выполнять измерение длин, расстояний, величин углов, с помощью инструментов для измерений длин и углов;</w:t>
      </w:r>
    </w:p>
    <w:p w:rsidR="0056790F" w:rsidRPr="0067529F" w:rsidRDefault="0056790F" w:rsidP="00F30D7B">
      <w:pPr>
        <w:pStyle w:val="a"/>
        <w:numPr>
          <w:ilvl w:val="0"/>
          <w:numId w:val="131"/>
        </w:numPr>
        <w:tabs>
          <w:tab w:val="left" w:pos="1134"/>
        </w:tabs>
        <w:ind w:left="0" w:firstLine="0"/>
        <w:jc w:val="left"/>
        <w:rPr>
          <w:rFonts w:ascii="Times New Roman" w:hAnsi="Times New Roman"/>
          <w:sz w:val="24"/>
          <w:szCs w:val="24"/>
        </w:rPr>
      </w:pPr>
      <w:r w:rsidRPr="0067529F">
        <w:rPr>
          <w:rFonts w:ascii="Times New Roman" w:hAnsi="Times New Roman"/>
          <w:sz w:val="24"/>
          <w:szCs w:val="24"/>
        </w:rPr>
        <w:t>применять формулы периметра, площади и объема, площади поверхности отдельных многогранников при вычислениях, когда все данные имеются в условии;</w:t>
      </w:r>
    </w:p>
    <w:p w:rsidR="0056790F" w:rsidRPr="0067529F" w:rsidRDefault="0056790F" w:rsidP="00F30D7B">
      <w:pPr>
        <w:pStyle w:val="a"/>
        <w:numPr>
          <w:ilvl w:val="0"/>
          <w:numId w:val="131"/>
        </w:numPr>
        <w:tabs>
          <w:tab w:val="left" w:pos="1134"/>
        </w:tabs>
        <w:ind w:left="0" w:firstLine="0"/>
        <w:jc w:val="left"/>
        <w:rPr>
          <w:rFonts w:ascii="Times New Roman" w:hAnsi="Times New Roman"/>
          <w:sz w:val="24"/>
          <w:szCs w:val="24"/>
        </w:rPr>
      </w:pPr>
      <w:r w:rsidRPr="0067529F">
        <w:rPr>
          <w:rFonts w:ascii="Times New Roman" w:hAnsi="Times New Roman"/>
          <w:sz w:val="24"/>
          <w:szCs w:val="24"/>
        </w:rPr>
        <w:t>применять теорему Пифагора, базовые тригонометрические соотношения для вычисления длин, расстояний, площадей в простейших случаях.</w:t>
      </w:r>
    </w:p>
    <w:p w:rsidR="0056790F" w:rsidRPr="0067529F" w:rsidRDefault="0056790F" w:rsidP="0067529F">
      <w:pPr>
        <w:tabs>
          <w:tab w:val="left" w:pos="1134"/>
        </w:tabs>
        <w:spacing w:after="0" w:line="240" w:lineRule="auto"/>
        <w:rPr>
          <w:rFonts w:ascii="Times New Roman" w:hAnsi="Times New Roman"/>
          <w:b/>
          <w:sz w:val="24"/>
          <w:szCs w:val="24"/>
        </w:rPr>
      </w:pPr>
      <w:r w:rsidRPr="0067529F">
        <w:rPr>
          <w:rFonts w:ascii="Times New Roman" w:hAnsi="Times New Roman"/>
          <w:b/>
          <w:sz w:val="24"/>
          <w:szCs w:val="24"/>
        </w:rPr>
        <w:t>В повседневной жизни и при изучении других предметов:</w:t>
      </w:r>
    </w:p>
    <w:p w:rsidR="0056790F" w:rsidRPr="0067529F" w:rsidRDefault="0056790F" w:rsidP="00F30D7B">
      <w:pPr>
        <w:pStyle w:val="a"/>
        <w:numPr>
          <w:ilvl w:val="0"/>
          <w:numId w:val="140"/>
        </w:numPr>
        <w:tabs>
          <w:tab w:val="left" w:pos="1134"/>
        </w:tabs>
        <w:ind w:left="0" w:firstLine="0"/>
        <w:jc w:val="left"/>
        <w:rPr>
          <w:rFonts w:ascii="Times New Roman" w:hAnsi="Times New Roman"/>
          <w:sz w:val="24"/>
          <w:szCs w:val="24"/>
        </w:rPr>
      </w:pPr>
      <w:r w:rsidRPr="0067529F">
        <w:rPr>
          <w:rFonts w:ascii="Times New Roman" w:hAnsi="Times New Roman"/>
          <w:sz w:val="24"/>
          <w:szCs w:val="24"/>
        </w:rPr>
        <w:t>вычислять расстояния на местности в стандартных ситуациях, площади в простейших случаях, применять формулы в простейших ситуациях в повседневной жизни.</w:t>
      </w:r>
    </w:p>
    <w:p w:rsidR="0056790F" w:rsidRPr="0067529F" w:rsidRDefault="0056790F" w:rsidP="0067529F">
      <w:pPr>
        <w:spacing w:after="0" w:line="240" w:lineRule="auto"/>
        <w:rPr>
          <w:rFonts w:ascii="Times New Roman" w:hAnsi="Times New Roman"/>
          <w:b/>
          <w:sz w:val="24"/>
          <w:szCs w:val="24"/>
        </w:rPr>
      </w:pPr>
      <w:r w:rsidRPr="0067529F">
        <w:rPr>
          <w:rFonts w:ascii="Times New Roman" w:hAnsi="Times New Roman"/>
          <w:b/>
          <w:sz w:val="24"/>
          <w:szCs w:val="24"/>
        </w:rPr>
        <w:t>Геометрические построения</w:t>
      </w:r>
    </w:p>
    <w:p w:rsidR="0056790F" w:rsidRPr="0067529F" w:rsidRDefault="0056790F" w:rsidP="00F30D7B">
      <w:pPr>
        <w:numPr>
          <w:ilvl w:val="0"/>
          <w:numId w:val="138"/>
        </w:numPr>
        <w:tabs>
          <w:tab w:val="left" w:pos="0"/>
          <w:tab w:val="left" w:pos="1134"/>
        </w:tabs>
        <w:spacing w:after="0" w:line="240" w:lineRule="auto"/>
        <w:ind w:left="0" w:firstLine="0"/>
        <w:rPr>
          <w:rFonts w:ascii="Times New Roman" w:hAnsi="Times New Roman"/>
          <w:sz w:val="24"/>
          <w:szCs w:val="24"/>
          <w:lang w:eastAsia="ru-RU"/>
        </w:rPr>
      </w:pPr>
      <w:r w:rsidRPr="0067529F">
        <w:rPr>
          <w:rFonts w:ascii="Times New Roman" w:hAnsi="Times New Roman"/>
          <w:sz w:val="24"/>
          <w:szCs w:val="24"/>
          <w:lang w:eastAsia="ru-RU"/>
        </w:rPr>
        <w:t>Изображать типовые плоские фигуры и фигуры в пространстве от руки и с помощью инструментов.</w:t>
      </w:r>
    </w:p>
    <w:p w:rsidR="0056790F" w:rsidRPr="0067529F" w:rsidRDefault="0056790F" w:rsidP="0067529F">
      <w:pPr>
        <w:pStyle w:val="a"/>
        <w:numPr>
          <w:ilvl w:val="0"/>
          <w:numId w:val="0"/>
        </w:numPr>
        <w:tabs>
          <w:tab w:val="left" w:pos="1134"/>
        </w:tabs>
        <w:jc w:val="left"/>
        <w:rPr>
          <w:rFonts w:ascii="Times New Roman" w:hAnsi="Times New Roman"/>
          <w:b/>
          <w:sz w:val="24"/>
          <w:szCs w:val="24"/>
        </w:rPr>
      </w:pPr>
      <w:r w:rsidRPr="0067529F">
        <w:rPr>
          <w:rFonts w:ascii="Times New Roman" w:hAnsi="Times New Roman"/>
          <w:b/>
          <w:sz w:val="24"/>
          <w:szCs w:val="24"/>
        </w:rPr>
        <w:t>В повседневной жизни и при изучении других предметов:</w:t>
      </w:r>
    </w:p>
    <w:p w:rsidR="0056790F" w:rsidRPr="0067529F" w:rsidRDefault="0056790F" w:rsidP="00F30D7B">
      <w:pPr>
        <w:numPr>
          <w:ilvl w:val="0"/>
          <w:numId w:val="138"/>
        </w:numPr>
        <w:tabs>
          <w:tab w:val="left" w:pos="0"/>
          <w:tab w:val="left" w:pos="1134"/>
        </w:tabs>
        <w:spacing w:after="0" w:line="240" w:lineRule="auto"/>
        <w:ind w:left="0" w:firstLine="0"/>
        <w:rPr>
          <w:rFonts w:ascii="Times New Roman" w:hAnsi="Times New Roman"/>
          <w:sz w:val="24"/>
          <w:szCs w:val="24"/>
          <w:lang w:eastAsia="ru-RU"/>
        </w:rPr>
      </w:pPr>
      <w:r w:rsidRPr="0067529F">
        <w:rPr>
          <w:rFonts w:ascii="Times New Roman" w:hAnsi="Times New Roman"/>
          <w:sz w:val="24"/>
          <w:szCs w:val="24"/>
        </w:rPr>
        <w:t>выполнять простейшие построения на местности, необходимые в реальной жизни.</w:t>
      </w:r>
    </w:p>
    <w:p w:rsidR="0056790F" w:rsidRPr="0067529F" w:rsidRDefault="0056790F" w:rsidP="0067529F">
      <w:pPr>
        <w:spacing w:after="0" w:line="240" w:lineRule="auto"/>
        <w:rPr>
          <w:rFonts w:ascii="Times New Roman" w:hAnsi="Times New Roman"/>
          <w:b/>
          <w:sz w:val="24"/>
          <w:szCs w:val="24"/>
        </w:rPr>
      </w:pPr>
      <w:r w:rsidRPr="0067529F">
        <w:rPr>
          <w:rFonts w:ascii="Times New Roman" w:hAnsi="Times New Roman"/>
          <w:b/>
          <w:sz w:val="24"/>
          <w:szCs w:val="24"/>
        </w:rPr>
        <w:t>Геометрические преобразования</w:t>
      </w:r>
    </w:p>
    <w:p w:rsidR="0056790F" w:rsidRPr="0067529F" w:rsidRDefault="0056790F" w:rsidP="00F30D7B">
      <w:pPr>
        <w:pStyle w:val="a"/>
        <w:numPr>
          <w:ilvl w:val="0"/>
          <w:numId w:val="137"/>
        </w:numPr>
        <w:tabs>
          <w:tab w:val="left" w:pos="1134"/>
        </w:tabs>
        <w:ind w:left="0" w:firstLine="0"/>
        <w:jc w:val="left"/>
        <w:rPr>
          <w:rFonts w:ascii="Times New Roman" w:hAnsi="Times New Roman"/>
          <w:sz w:val="24"/>
          <w:szCs w:val="24"/>
        </w:rPr>
      </w:pPr>
      <w:r w:rsidRPr="0067529F">
        <w:rPr>
          <w:rFonts w:ascii="Times New Roman" w:hAnsi="Times New Roman"/>
          <w:sz w:val="24"/>
          <w:szCs w:val="24"/>
        </w:rPr>
        <w:t>Строить фигуру, симметричную данной фигуре относительно оси и точки.</w:t>
      </w:r>
    </w:p>
    <w:p w:rsidR="0056790F" w:rsidRPr="0067529F" w:rsidRDefault="0056790F" w:rsidP="0067529F">
      <w:pPr>
        <w:tabs>
          <w:tab w:val="left" w:pos="1134"/>
        </w:tabs>
        <w:spacing w:after="0" w:line="240" w:lineRule="auto"/>
        <w:rPr>
          <w:rFonts w:ascii="Times New Roman" w:hAnsi="Times New Roman"/>
          <w:b/>
          <w:sz w:val="24"/>
          <w:szCs w:val="24"/>
        </w:rPr>
      </w:pPr>
      <w:r w:rsidRPr="0067529F">
        <w:rPr>
          <w:rFonts w:ascii="Times New Roman" w:hAnsi="Times New Roman"/>
          <w:b/>
          <w:sz w:val="24"/>
          <w:szCs w:val="24"/>
        </w:rPr>
        <w:t>В повседневной жизни и при изучении других предметов:</w:t>
      </w:r>
    </w:p>
    <w:p w:rsidR="0056790F" w:rsidRPr="0067529F" w:rsidRDefault="0056790F" w:rsidP="00F30D7B">
      <w:pPr>
        <w:pStyle w:val="a"/>
        <w:numPr>
          <w:ilvl w:val="0"/>
          <w:numId w:val="137"/>
        </w:numPr>
        <w:tabs>
          <w:tab w:val="left" w:pos="1134"/>
        </w:tabs>
        <w:ind w:left="0" w:firstLine="0"/>
        <w:jc w:val="left"/>
        <w:rPr>
          <w:rFonts w:ascii="Times New Roman" w:hAnsi="Times New Roman"/>
          <w:sz w:val="24"/>
          <w:szCs w:val="24"/>
        </w:rPr>
      </w:pPr>
      <w:r w:rsidRPr="0067529F">
        <w:rPr>
          <w:rFonts w:ascii="Times New Roman" w:hAnsi="Times New Roman"/>
          <w:sz w:val="24"/>
          <w:szCs w:val="24"/>
        </w:rPr>
        <w:t>распознавать движение объектов в окружающем мире;</w:t>
      </w:r>
    </w:p>
    <w:p w:rsidR="0056790F" w:rsidRPr="0067529F" w:rsidRDefault="0056790F" w:rsidP="00F30D7B">
      <w:pPr>
        <w:pStyle w:val="a"/>
        <w:numPr>
          <w:ilvl w:val="0"/>
          <w:numId w:val="137"/>
        </w:numPr>
        <w:tabs>
          <w:tab w:val="left" w:pos="1134"/>
        </w:tabs>
        <w:ind w:left="0" w:firstLine="0"/>
        <w:jc w:val="left"/>
        <w:rPr>
          <w:rFonts w:ascii="Times New Roman" w:hAnsi="Times New Roman"/>
          <w:sz w:val="24"/>
          <w:szCs w:val="24"/>
        </w:rPr>
      </w:pPr>
      <w:r w:rsidRPr="0067529F">
        <w:rPr>
          <w:rFonts w:ascii="Times New Roman" w:hAnsi="Times New Roman"/>
          <w:sz w:val="24"/>
          <w:szCs w:val="24"/>
        </w:rPr>
        <w:t>распознавать симметричные фигуры в окружающем мире.</w:t>
      </w:r>
    </w:p>
    <w:p w:rsidR="0056790F" w:rsidRPr="0067529F" w:rsidRDefault="0056790F" w:rsidP="0067529F">
      <w:pPr>
        <w:spacing w:after="0" w:line="240" w:lineRule="auto"/>
        <w:rPr>
          <w:rFonts w:ascii="Times New Roman" w:hAnsi="Times New Roman"/>
          <w:b/>
          <w:sz w:val="24"/>
          <w:szCs w:val="24"/>
        </w:rPr>
      </w:pPr>
      <w:r w:rsidRPr="0067529F">
        <w:rPr>
          <w:rFonts w:ascii="Times New Roman" w:hAnsi="Times New Roman"/>
          <w:b/>
          <w:sz w:val="24"/>
          <w:szCs w:val="24"/>
        </w:rPr>
        <w:t>Векторы и координаты на плоскости</w:t>
      </w:r>
    </w:p>
    <w:p w:rsidR="0056790F" w:rsidRPr="0067529F" w:rsidRDefault="0056790F" w:rsidP="00F30D7B">
      <w:pPr>
        <w:pStyle w:val="a"/>
        <w:numPr>
          <w:ilvl w:val="0"/>
          <w:numId w:val="136"/>
        </w:numPr>
        <w:tabs>
          <w:tab w:val="left" w:pos="1134"/>
        </w:tabs>
        <w:ind w:left="0" w:firstLine="0"/>
        <w:jc w:val="left"/>
        <w:rPr>
          <w:rFonts w:ascii="Times New Roman" w:hAnsi="Times New Roman"/>
          <w:sz w:val="24"/>
          <w:szCs w:val="24"/>
        </w:rPr>
      </w:pPr>
      <w:r w:rsidRPr="0067529F">
        <w:rPr>
          <w:rFonts w:ascii="Times New Roman" w:hAnsi="Times New Roman"/>
          <w:sz w:val="24"/>
          <w:szCs w:val="24"/>
        </w:rPr>
        <w:t>Оперировать на базовом уровне понятиями вектор, сумма векторов</w:t>
      </w:r>
      <w:r w:rsidRPr="0067529F">
        <w:rPr>
          <w:rFonts w:ascii="Times New Roman" w:hAnsi="Times New Roman"/>
          <w:i/>
          <w:sz w:val="24"/>
          <w:szCs w:val="24"/>
        </w:rPr>
        <w:t xml:space="preserve">, </w:t>
      </w:r>
      <w:r w:rsidRPr="0067529F">
        <w:rPr>
          <w:rFonts w:ascii="Times New Roman" w:hAnsi="Times New Roman"/>
          <w:sz w:val="24"/>
          <w:szCs w:val="24"/>
        </w:rPr>
        <w:t>произведение вектора на число, координаты на плоскости;</w:t>
      </w:r>
    </w:p>
    <w:p w:rsidR="0056790F" w:rsidRPr="0067529F" w:rsidRDefault="0056790F" w:rsidP="00F30D7B">
      <w:pPr>
        <w:pStyle w:val="a"/>
        <w:numPr>
          <w:ilvl w:val="0"/>
          <w:numId w:val="136"/>
        </w:numPr>
        <w:tabs>
          <w:tab w:val="left" w:pos="1134"/>
        </w:tabs>
        <w:ind w:left="0" w:firstLine="0"/>
        <w:jc w:val="left"/>
        <w:rPr>
          <w:rFonts w:ascii="Times New Roman" w:hAnsi="Times New Roman"/>
          <w:sz w:val="24"/>
          <w:szCs w:val="24"/>
        </w:rPr>
      </w:pPr>
      <w:r w:rsidRPr="0067529F">
        <w:rPr>
          <w:rFonts w:ascii="Times New Roman" w:hAnsi="Times New Roman"/>
          <w:sz w:val="24"/>
          <w:szCs w:val="24"/>
        </w:rPr>
        <w:t>определять приближенно координаты точки по ее изображению на координатной плоскости.</w:t>
      </w:r>
    </w:p>
    <w:p w:rsidR="0056790F" w:rsidRPr="0067529F" w:rsidRDefault="0056790F" w:rsidP="0067529F">
      <w:pPr>
        <w:pStyle w:val="a"/>
        <w:numPr>
          <w:ilvl w:val="0"/>
          <w:numId w:val="0"/>
        </w:numPr>
        <w:tabs>
          <w:tab w:val="left" w:pos="1134"/>
        </w:tabs>
        <w:jc w:val="left"/>
        <w:rPr>
          <w:rFonts w:ascii="Times New Roman" w:hAnsi="Times New Roman"/>
          <w:b/>
          <w:sz w:val="24"/>
          <w:szCs w:val="24"/>
        </w:rPr>
      </w:pPr>
      <w:r w:rsidRPr="0067529F">
        <w:rPr>
          <w:rFonts w:ascii="Times New Roman" w:hAnsi="Times New Roman"/>
          <w:b/>
          <w:sz w:val="24"/>
          <w:szCs w:val="24"/>
        </w:rPr>
        <w:t xml:space="preserve">В повседневной жизни и при изучении других предметов: </w:t>
      </w:r>
    </w:p>
    <w:p w:rsidR="0056790F" w:rsidRPr="0067529F" w:rsidRDefault="0056790F" w:rsidP="00F30D7B">
      <w:pPr>
        <w:pStyle w:val="a"/>
        <w:numPr>
          <w:ilvl w:val="0"/>
          <w:numId w:val="136"/>
        </w:numPr>
        <w:tabs>
          <w:tab w:val="left" w:pos="1134"/>
        </w:tabs>
        <w:ind w:left="0" w:firstLine="0"/>
        <w:jc w:val="left"/>
        <w:rPr>
          <w:rFonts w:ascii="Times New Roman" w:hAnsi="Times New Roman"/>
          <w:sz w:val="24"/>
          <w:szCs w:val="24"/>
        </w:rPr>
      </w:pPr>
      <w:r w:rsidRPr="0067529F">
        <w:rPr>
          <w:rFonts w:ascii="Times New Roman" w:hAnsi="Times New Roman"/>
          <w:sz w:val="24"/>
          <w:szCs w:val="24"/>
        </w:rPr>
        <w:t>использовать векторы для решения простейших задач на определение скорости относительного движения.</w:t>
      </w:r>
    </w:p>
    <w:p w:rsidR="0056790F" w:rsidRPr="0067529F" w:rsidRDefault="0056790F" w:rsidP="0067529F">
      <w:pPr>
        <w:spacing w:after="0" w:line="240" w:lineRule="auto"/>
        <w:rPr>
          <w:rFonts w:ascii="Times New Roman" w:hAnsi="Times New Roman"/>
          <w:b/>
          <w:bCs/>
          <w:sz w:val="24"/>
          <w:szCs w:val="24"/>
        </w:rPr>
      </w:pPr>
      <w:r w:rsidRPr="0067529F">
        <w:rPr>
          <w:rFonts w:ascii="Times New Roman" w:hAnsi="Times New Roman"/>
          <w:b/>
          <w:bCs/>
          <w:sz w:val="24"/>
          <w:szCs w:val="24"/>
        </w:rPr>
        <w:t>История математики</w:t>
      </w:r>
    </w:p>
    <w:p w:rsidR="0056790F" w:rsidRPr="0067529F" w:rsidRDefault="0056790F" w:rsidP="00F30D7B">
      <w:pPr>
        <w:numPr>
          <w:ilvl w:val="0"/>
          <w:numId w:val="143"/>
        </w:numPr>
        <w:tabs>
          <w:tab w:val="left" w:pos="34"/>
          <w:tab w:val="left" w:pos="1134"/>
        </w:tabs>
        <w:spacing w:after="0" w:line="240" w:lineRule="auto"/>
        <w:ind w:left="0" w:firstLine="0"/>
        <w:rPr>
          <w:rFonts w:ascii="Times New Roman" w:hAnsi="Times New Roman"/>
          <w:sz w:val="24"/>
          <w:szCs w:val="24"/>
          <w:lang w:eastAsia="ru-RU"/>
        </w:rPr>
      </w:pPr>
      <w:r w:rsidRPr="0067529F">
        <w:rPr>
          <w:rFonts w:ascii="Times New Roman" w:hAnsi="Times New Roman"/>
          <w:sz w:val="24"/>
          <w:szCs w:val="24"/>
          <w:lang w:eastAsia="ru-RU"/>
        </w:rPr>
        <w:t>Описывать отдельные выдающиеся результаты, полученные в ходе развития математики как науки;</w:t>
      </w:r>
    </w:p>
    <w:p w:rsidR="0056790F" w:rsidRPr="0067529F" w:rsidRDefault="0056790F" w:rsidP="00F30D7B">
      <w:pPr>
        <w:numPr>
          <w:ilvl w:val="0"/>
          <w:numId w:val="143"/>
        </w:numPr>
        <w:tabs>
          <w:tab w:val="left" w:pos="34"/>
          <w:tab w:val="left" w:pos="1134"/>
        </w:tabs>
        <w:spacing w:after="0" w:line="240" w:lineRule="auto"/>
        <w:ind w:left="0" w:firstLine="0"/>
        <w:rPr>
          <w:rFonts w:ascii="Times New Roman" w:hAnsi="Times New Roman"/>
          <w:sz w:val="24"/>
          <w:szCs w:val="24"/>
          <w:lang w:eastAsia="ru-RU"/>
        </w:rPr>
      </w:pPr>
      <w:r w:rsidRPr="0067529F">
        <w:rPr>
          <w:rFonts w:ascii="Times New Roman" w:hAnsi="Times New Roman"/>
          <w:sz w:val="24"/>
          <w:szCs w:val="24"/>
          <w:lang w:eastAsia="ru-RU"/>
        </w:rPr>
        <w:t>знать примеры математических открытий и их авторов, в связи с отечественной и всемирной историей;</w:t>
      </w:r>
    </w:p>
    <w:p w:rsidR="0056790F" w:rsidRPr="0067529F" w:rsidRDefault="0056790F" w:rsidP="00F30D7B">
      <w:pPr>
        <w:numPr>
          <w:ilvl w:val="0"/>
          <w:numId w:val="143"/>
        </w:numPr>
        <w:tabs>
          <w:tab w:val="left" w:pos="34"/>
          <w:tab w:val="left" w:pos="1134"/>
        </w:tabs>
        <w:spacing w:after="0" w:line="240" w:lineRule="auto"/>
        <w:ind w:left="0" w:firstLine="0"/>
        <w:rPr>
          <w:rFonts w:ascii="Times New Roman" w:hAnsi="Times New Roman"/>
          <w:sz w:val="24"/>
          <w:szCs w:val="24"/>
          <w:lang w:eastAsia="ru-RU"/>
        </w:rPr>
      </w:pPr>
      <w:r w:rsidRPr="0067529F">
        <w:rPr>
          <w:rFonts w:ascii="Times New Roman" w:hAnsi="Times New Roman"/>
          <w:sz w:val="24"/>
          <w:szCs w:val="24"/>
        </w:rPr>
        <w:t>понимать роль математики в развитии России.</w:t>
      </w:r>
    </w:p>
    <w:p w:rsidR="0056790F" w:rsidRPr="0067529F" w:rsidRDefault="0056790F" w:rsidP="0067529F">
      <w:pPr>
        <w:spacing w:after="0" w:line="240" w:lineRule="auto"/>
        <w:rPr>
          <w:rFonts w:ascii="Times New Roman" w:hAnsi="Times New Roman"/>
          <w:b/>
          <w:bCs/>
          <w:sz w:val="24"/>
          <w:szCs w:val="24"/>
        </w:rPr>
      </w:pPr>
      <w:r w:rsidRPr="0067529F">
        <w:rPr>
          <w:rFonts w:ascii="Times New Roman" w:hAnsi="Times New Roman"/>
          <w:b/>
          <w:bCs/>
          <w:sz w:val="24"/>
          <w:szCs w:val="24"/>
        </w:rPr>
        <w:t xml:space="preserve">Методы математики </w:t>
      </w:r>
    </w:p>
    <w:p w:rsidR="0056790F" w:rsidRPr="0067529F" w:rsidRDefault="0056790F" w:rsidP="00F30D7B">
      <w:pPr>
        <w:numPr>
          <w:ilvl w:val="0"/>
          <w:numId w:val="143"/>
        </w:numPr>
        <w:tabs>
          <w:tab w:val="left" w:pos="34"/>
          <w:tab w:val="left" w:pos="1134"/>
        </w:tabs>
        <w:spacing w:after="0" w:line="240" w:lineRule="auto"/>
        <w:ind w:left="0" w:firstLine="0"/>
        <w:rPr>
          <w:rFonts w:ascii="Times New Roman" w:hAnsi="Times New Roman"/>
          <w:sz w:val="24"/>
          <w:szCs w:val="24"/>
          <w:lang w:eastAsia="ru-RU"/>
        </w:rPr>
      </w:pPr>
      <w:r w:rsidRPr="0067529F">
        <w:rPr>
          <w:rFonts w:ascii="Times New Roman" w:hAnsi="Times New Roman"/>
          <w:sz w:val="24"/>
          <w:szCs w:val="24"/>
          <w:lang w:eastAsia="ru-RU"/>
        </w:rPr>
        <w:t>Выбирать подходящий изученный метод для решения изученных типов математических задач;</w:t>
      </w:r>
    </w:p>
    <w:p w:rsidR="0056790F" w:rsidRPr="0067529F" w:rsidRDefault="0056790F" w:rsidP="00F30D7B">
      <w:pPr>
        <w:numPr>
          <w:ilvl w:val="0"/>
          <w:numId w:val="143"/>
        </w:numPr>
        <w:tabs>
          <w:tab w:val="left" w:pos="34"/>
          <w:tab w:val="left" w:pos="1134"/>
        </w:tabs>
        <w:spacing w:after="0" w:line="240" w:lineRule="auto"/>
        <w:ind w:left="0" w:firstLine="0"/>
        <w:rPr>
          <w:rFonts w:ascii="Times New Roman" w:hAnsi="Times New Roman"/>
          <w:sz w:val="24"/>
          <w:szCs w:val="24"/>
          <w:lang w:eastAsia="ru-RU"/>
        </w:rPr>
      </w:pPr>
      <w:r w:rsidRPr="0067529F">
        <w:rPr>
          <w:rFonts w:ascii="Times New Roman" w:hAnsi="Times New Roman"/>
          <w:sz w:val="24"/>
          <w:szCs w:val="24"/>
          <w:lang w:eastAsia="ru-RU"/>
        </w:rPr>
        <w:t>Приводить примеры математических закономерностей в окружающей действительности и произведениях искусства.</w:t>
      </w:r>
    </w:p>
    <w:p w:rsidR="0056790F" w:rsidRPr="0067529F" w:rsidRDefault="0056790F" w:rsidP="0067529F">
      <w:pPr>
        <w:pStyle w:val="Heading3"/>
        <w:spacing w:before="0" w:beforeAutospacing="0" w:after="0" w:afterAutospacing="0"/>
        <w:rPr>
          <w:sz w:val="24"/>
          <w:szCs w:val="24"/>
        </w:rPr>
      </w:pPr>
      <w:bookmarkStart w:id="56" w:name="_Toc284662722"/>
      <w:bookmarkStart w:id="57" w:name="_Toc284663348"/>
    </w:p>
    <w:p w:rsidR="0056790F" w:rsidRPr="0067529F" w:rsidRDefault="0056790F" w:rsidP="0067529F">
      <w:pPr>
        <w:pStyle w:val="Heading3"/>
        <w:spacing w:before="0" w:beforeAutospacing="0" w:after="0" w:afterAutospacing="0"/>
        <w:rPr>
          <w:sz w:val="24"/>
          <w:szCs w:val="24"/>
        </w:rPr>
      </w:pPr>
      <w:r w:rsidRPr="0067529F">
        <w:rPr>
          <w:sz w:val="24"/>
          <w:szCs w:val="24"/>
        </w:rPr>
        <w:t>Выпускник получит возможность научиться в 7-9 классах для обеспечения возможности успешного продолжения образования на базовом и углубленном уровнях</w:t>
      </w:r>
      <w:bookmarkEnd w:id="56"/>
      <w:bookmarkEnd w:id="57"/>
    </w:p>
    <w:p w:rsidR="0056790F" w:rsidRPr="0067529F" w:rsidRDefault="0056790F" w:rsidP="0067529F">
      <w:pPr>
        <w:spacing w:after="0" w:line="240" w:lineRule="auto"/>
        <w:rPr>
          <w:rFonts w:ascii="Times New Roman" w:hAnsi="Times New Roman"/>
          <w:sz w:val="24"/>
          <w:szCs w:val="24"/>
        </w:rPr>
      </w:pPr>
      <w:r w:rsidRPr="0067529F">
        <w:rPr>
          <w:rFonts w:ascii="Times New Roman" w:hAnsi="Times New Roman"/>
          <w:b/>
          <w:sz w:val="24"/>
          <w:szCs w:val="24"/>
        </w:rPr>
        <w:t>Элементы теории множеств и математической логики</w:t>
      </w:r>
    </w:p>
    <w:p w:rsidR="0056790F" w:rsidRPr="0067529F" w:rsidRDefault="0056790F" w:rsidP="00F30D7B">
      <w:pPr>
        <w:pStyle w:val="ListParagraph"/>
        <w:numPr>
          <w:ilvl w:val="0"/>
          <w:numId w:val="135"/>
        </w:numPr>
        <w:tabs>
          <w:tab w:val="left" w:pos="1134"/>
        </w:tabs>
        <w:ind w:left="0" w:firstLine="0"/>
        <w:rPr>
          <w:rFonts w:ascii="Times New Roman" w:hAnsi="Times New Roman"/>
          <w:i/>
        </w:rPr>
      </w:pPr>
      <w:r w:rsidRPr="0067529F">
        <w:rPr>
          <w:rFonts w:ascii="Times New Roman" w:hAnsi="Times New Roman"/>
          <w:i/>
        </w:rPr>
        <w:t>Оперировать</w:t>
      </w:r>
      <w:r w:rsidRPr="0067529F">
        <w:rPr>
          <w:rStyle w:val="FootnoteReference"/>
          <w:rFonts w:ascii="Times New Roman" w:hAnsi="Times New Roman"/>
          <w:i/>
        </w:rPr>
        <w:footnoteReference w:id="5"/>
      </w:r>
      <w:r w:rsidRPr="0067529F">
        <w:rPr>
          <w:rFonts w:ascii="Times New Roman" w:hAnsi="Times New Roman"/>
          <w:i/>
        </w:rPr>
        <w:t xml:space="preserve"> понятиями: определение, теорема, аксиома,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w:t>
      </w:r>
    </w:p>
    <w:p w:rsidR="0056790F" w:rsidRPr="0067529F" w:rsidRDefault="0056790F" w:rsidP="00F30D7B">
      <w:pPr>
        <w:pStyle w:val="ListParagraph"/>
        <w:numPr>
          <w:ilvl w:val="0"/>
          <w:numId w:val="135"/>
        </w:numPr>
        <w:tabs>
          <w:tab w:val="left" w:pos="1134"/>
        </w:tabs>
        <w:ind w:left="0" w:firstLine="0"/>
        <w:rPr>
          <w:rFonts w:ascii="Times New Roman" w:hAnsi="Times New Roman"/>
          <w:i/>
        </w:rPr>
      </w:pPr>
      <w:r w:rsidRPr="0067529F">
        <w:rPr>
          <w:rFonts w:ascii="Times New Roman" w:hAnsi="Times New Roman"/>
          <w:i/>
        </w:rPr>
        <w:t>изображать множества и отношение множеств с помощью кругов Эйлера;</w:t>
      </w:r>
    </w:p>
    <w:p w:rsidR="0056790F" w:rsidRPr="0067529F" w:rsidRDefault="0056790F" w:rsidP="00F30D7B">
      <w:pPr>
        <w:pStyle w:val="ListParagraph"/>
        <w:numPr>
          <w:ilvl w:val="0"/>
          <w:numId w:val="135"/>
        </w:numPr>
        <w:tabs>
          <w:tab w:val="left" w:pos="1134"/>
        </w:tabs>
        <w:ind w:left="0" w:firstLine="0"/>
        <w:rPr>
          <w:rFonts w:ascii="Times New Roman" w:hAnsi="Times New Roman"/>
          <w:i/>
        </w:rPr>
      </w:pPr>
      <w:r w:rsidRPr="0067529F">
        <w:rPr>
          <w:rFonts w:ascii="Times New Roman" w:hAnsi="Times New Roman"/>
          <w:i/>
        </w:rPr>
        <w:t xml:space="preserve">определять принадлежность элемента множеству, объединению и пересечению множеств; </w:t>
      </w:r>
    </w:p>
    <w:p w:rsidR="0056790F" w:rsidRPr="0067529F" w:rsidRDefault="0056790F" w:rsidP="00F30D7B">
      <w:pPr>
        <w:pStyle w:val="ListParagraph"/>
        <w:numPr>
          <w:ilvl w:val="0"/>
          <w:numId w:val="135"/>
        </w:numPr>
        <w:tabs>
          <w:tab w:val="left" w:pos="1134"/>
        </w:tabs>
        <w:ind w:left="0" w:firstLine="0"/>
        <w:rPr>
          <w:rFonts w:ascii="Times New Roman" w:hAnsi="Times New Roman"/>
          <w:i/>
        </w:rPr>
      </w:pPr>
      <w:r w:rsidRPr="0067529F">
        <w:rPr>
          <w:rFonts w:ascii="Times New Roman" w:hAnsi="Times New Roman"/>
          <w:i/>
        </w:rPr>
        <w:t>задавать множество с помощью перечисления элементов, словесного описания;</w:t>
      </w:r>
    </w:p>
    <w:p w:rsidR="0056790F" w:rsidRPr="0067529F" w:rsidRDefault="0056790F" w:rsidP="00F30D7B">
      <w:pPr>
        <w:pStyle w:val="ListParagraph"/>
        <w:numPr>
          <w:ilvl w:val="0"/>
          <w:numId w:val="135"/>
        </w:numPr>
        <w:tabs>
          <w:tab w:val="left" w:pos="1134"/>
        </w:tabs>
        <w:ind w:left="0" w:firstLine="0"/>
        <w:rPr>
          <w:rFonts w:ascii="Times New Roman" w:hAnsi="Times New Roman"/>
          <w:i/>
        </w:rPr>
      </w:pPr>
      <w:r w:rsidRPr="0067529F">
        <w:rPr>
          <w:rFonts w:ascii="Times New Roman" w:hAnsi="Times New Roman"/>
          <w:i/>
        </w:rPr>
        <w:t>оперировать понятиями: высказывание, истинность и ложность высказывания, отрицание высказываний, операции над высказываниями: и, или, не, условные высказывания (импликации);</w:t>
      </w:r>
    </w:p>
    <w:p w:rsidR="0056790F" w:rsidRPr="0067529F" w:rsidRDefault="0056790F" w:rsidP="00F30D7B">
      <w:pPr>
        <w:pStyle w:val="ListParagraph"/>
        <w:numPr>
          <w:ilvl w:val="0"/>
          <w:numId w:val="135"/>
        </w:numPr>
        <w:tabs>
          <w:tab w:val="left" w:pos="1134"/>
        </w:tabs>
        <w:ind w:left="0" w:firstLine="0"/>
        <w:rPr>
          <w:rFonts w:ascii="Times New Roman" w:hAnsi="Times New Roman"/>
          <w:i/>
        </w:rPr>
      </w:pPr>
      <w:r w:rsidRPr="0067529F">
        <w:rPr>
          <w:rFonts w:ascii="Times New Roman" w:hAnsi="Times New Roman"/>
          <w:i/>
        </w:rPr>
        <w:t>строить высказывания, отрицания высказываний.</w:t>
      </w:r>
    </w:p>
    <w:p w:rsidR="0056790F" w:rsidRPr="0067529F" w:rsidRDefault="0056790F" w:rsidP="0067529F">
      <w:pPr>
        <w:tabs>
          <w:tab w:val="left" w:pos="1134"/>
        </w:tabs>
        <w:spacing w:after="0" w:line="240" w:lineRule="auto"/>
        <w:rPr>
          <w:rFonts w:ascii="Times New Roman" w:hAnsi="Times New Roman"/>
          <w:b/>
          <w:sz w:val="24"/>
          <w:szCs w:val="24"/>
        </w:rPr>
      </w:pPr>
      <w:r w:rsidRPr="0067529F">
        <w:rPr>
          <w:rFonts w:ascii="Times New Roman" w:hAnsi="Times New Roman"/>
          <w:b/>
          <w:sz w:val="24"/>
          <w:szCs w:val="24"/>
        </w:rPr>
        <w:t>В повседневной жизни и при изучении других предметов:</w:t>
      </w:r>
    </w:p>
    <w:p w:rsidR="0056790F" w:rsidRPr="0067529F" w:rsidRDefault="0056790F" w:rsidP="00F30D7B">
      <w:pPr>
        <w:pStyle w:val="a"/>
        <w:numPr>
          <w:ilvl w:val="0"/>
          <w:numId w:val="131"/>
        </w:numPr>
        <w:tabs>
          <w:tab w:val="left" w:pos="1134"/>
        </w:tabs>
        <w:ind w:left="0" w:firstLine="0"/>
        <w:jc w:val="left"/>
        <w:rPr>
          <w:rFonts w:ascii="Times New Roman" w:hAnsi="Times New Roman"/>
          <w:i/>
          <w:sz w:val="24"/>
          <w:szCs w:val="24"/>
        </w:rPr>
      </w:pPr>
      <w:r w:rsidRPr="0067529F">
        <w:rPr>
          <w:rFonts w:ascii="Times New Roman" w:hAnsi="Times New Roman"/>
          <w:i/>
          <w:sz w:val="24"/>
          <w:szCs w:val="24"/>
        </w:rPr>
        <w:t>строить цепочки умозаключений на основе использования правил логики;</w:t>
      </w:r>
    </w:p>
    <w:p w:rsidR="0056790F" w:rsidRPr="0067529F" w:rsidRDefault="0056790F" w:rsidP="00F30D7B">
      <w:pPr>
        <w:pStyle w:val="a"/>
        <w:numPr>
          <w:ilvl w:val="0"/>
          <w:numId w:val="131"/>
        </w:numPr>
        <w:tabs>
          <w:tab w:val="left" w:pos="1134"/>
        </w:tabs>
        <w:ind w:left="0" w:firstLine="0"/>
        <w:jc w:val="left"/>
        <w:rPr>
          <w:rFonts w:ascii="Times New Roman" w:hAnsi="Times New Roman"/>
          <w:i/>
          <w:sz w:val="24"/>
          <w:szCs w:val="24"/>
        </w:rPr>
      </w:pPr>
      <w:r w:rsidRPr="0067529F">
        <w:rPr>
          <w:rFonts w:ascii="Times New Roman" w:hAnsi="Times New Roman"/>
          <w:i/>
          <w:sz w:val="24"/>
          <w:szCs w:val="24"/>
        </w:rPr>
        <w:t>использовать множества, операции с множествами, их графическое представление для описания реальных процессов и явлений.</w:t>
      </w:r>
    </w:p>
    <w:p w:rsidR="0056790F" w:rsidRPr="0067529F" w:rsidRDefault="0056790F" w:rsidP="0067529F">
      <w:pPr>
        <w:spacing w:after="0" w:line="240" w:lineRule="auto"/>
        <w:rPr>
          <w:rFonts w:ascii="Times New Roman" w:hAnsi="Times New Roman"/>
          <w:b/>
          <w:sz w:val="24"/>
          <w:szCs w:val="24"/>
        </w:rPr>
      </w:pPr>
      <w:r w:rsidRPr="0067529F">
        <w:rPr>
          <w:rFonts w:ascii="Times New Roman" w:hAnsi="Times New Roman"/>
          <w:b/>
          <w:sz w:val="24"/>
          <w:szCs w:val="24"/>
        </w:rPr>
        <w:t>Числа</w:t>
      </w:r>
    </w:p>
    <w:p w:rsidR="0056790F" w:rsidRPr="0067529F" w:rsidRDefault="0056790F" w:rsidP="00F30D7B">
      <w:pPr>
        <w:pStyle w:val="ListParagraph"/>
        <w:numPr>
          <w:ilvl w:val="0"/>
          <w:numId w:val="132"/>
        </w:numPr>
        <w:tabs>
          <w:tab w:val="left" w:pos="1134"/>
        </w:tabs>
        <w:ind w:left="0" w:firstLine="0"/>
        <w:contextualSpacing w:val="0"/>
        <w:rPr>
          <w:rFonts w:ascii="Times New Roman" w:hAnsi="Times New Roman"/>
          <w:i/>
        </w:rPr>
      </w:pPr>
      <w:r w:rsidRPr="0067529F">
        <w:rPr>
          <w:rFonts w:ascii="Times New Roman" w:hAnsi="Times New Roman"/>
          <w:i/>
        </w:rPr>
        <w:t>Оперировать понятиями: множество натуральных чисел, множество целых чисел, множество рациональных чисел, иррациональное число, квадратный корень, множество действительных чисел, геометрическая интерпретация натуральных, целых, рациональных, действительных чисел;</w:t>
      </w:r>
    </w:p>
    <w:p w:rsidR="0056790F" w:rsidRPr="0067529F" w:rsidRDefault="0056790F" w:rsidP="00F30D7B">
      <w:pPr>
        <w:pStyle w:val="ListParagraph"/>
        <w:numPr>
          <w:ilvl w:val="0"/>
          <w:numId w:val="132"/>
        </w:numPr>
        <w:tabs>
          <w:tab w:val="left" w:pos="1134"/>
        </w:tabs>
        <w:ind w:left="0" w:firstLine="0"/>
        <w:contextualSpacing w:val="0"/>
        <w:rPr>
          <w:rFonts w:ascii="Times New Roman" w:hAnsi="Times New Roman"/>
          <w:i/>
        </w:rPr>
      </w:pPr>
      <w:r w:rsidRPr="0067529F">
        <w:rPr>
          <w:rFonts w:ascii="Times New Roman" w:hAnsi="Times New Roman"/>
          <w:i/>
        </w:rPr>
        <w:t>понимать и объяснять смысл позиционной записи натурального числа;</w:t>
      </w:r>
    </w:p>
    <w:p w:rsidR="0056790F" w:rsidRPr="0067529F" w:rsidRDefault="0056790F" w:rsidP="00F30D7B">
      <w:pPr>
        <w:pStyle w:val="ListParagraph"/>
        <w:numPr>
          <w:ilvl w:val="0"/>
          <w:numId w:val="132"/>
        </w:numPr>
        <w:tabs>
          <w:tab w:val="left" w:pos="1134"/>
        </w:tabs>
        <w:ind w:left="0" w:firstLine="0"/>
        <w:contextualSpacing w:val="0"/>
        <w:rPr>
          <w:rFonts w:ascii="Times New Roman" w:hAnsi="Times New Roman"/>
          <w:i/>
        </w:rPr>
      </w:pPr>
      <w:r w:rsidRPr="0067529F">
        <w:rPr>
          <w:rFonts w:ascii="Times New Roman" w:hAnsi="Times New Roman"/>
          <w:i/>
        </w:rPr>
        <w:t>выполнять вычисления, в том числе с использованием приемов рациональных вычислений;</w:t>
      </w:r>
    </w:p>
    <w:p w:rsidR="0056790F" w:rsidRPr="0067529F" w:rsidRDefault="0056790F" w:rsidP="00F30D7B">
      <w:pPr>
        <w:pStyle w:val="ListParagraph"/>
        <w:numPr>
          <w:ilvl w:val="0"/>
          <w:numId w:val="132"/>
        </w:numPr>
        <w:tabs>
          <w:tab w:val="left" w:pos="1134"/>
        </w:tabs>
        <w:ind w:left="0" w:firstLine="0"/>
        <w:contextualSpacing w:val="0"/>
        <w:rPr>
          <w:rFonts w:ascii="Times New Roman" w:hAnsi="Times New Roman"/>
          <w:i/>
        </w:rPr>
      </w:pPr>
      <w:r w:rsidRPr="0067529F">
        <w:rPr>
          <w:rFonts w:ascii="Times New Roman" w:hAnsi="Times New Roman"/>
          <w:i/>
        </w:rPr>
        <w:t>выполнять округление рациональных чисел с заданной точностью;</w:t>
      </w:r>
    </w:p>
    <w:p w:rsidR="0056790F" w:rsidRPr="0067529F" w:rsidRDefault="0056790F" w:rsidP="00F30D7B">
      <w:pPr>
        <w:pStyle w:val="ListParagraph"/>
        <w:numPr>
          <w:ilvl w:val="0"/>
          <w:numId w:val="132"/>
        </w:numPr>
        <w:tabs>
          <w:tab w:val="left" w:pos="1134"/>
        </w:tabs>
        <w:ind w:left="0" w:firstLine="0"/>
        <w:contextualSpacing w:val="0"/>
        <w:rPr>
          <w:rFonts w:ascii="Times New Roman" w:hAnsi="Times New Roman"/>
          <w:i/>
        </w:rPr>
      </w:pPr>
      <w:r w:rsidRPr="0067529F">
        <w:rPr>
          <w:rFonts w:ascii="Times New Roman" w:hAnsi="Times New Roman"/>
          <w:i/>
        </w:rPr>
        <w:t>сравнивать рациональные и иррациональные числа;</w:t>
      </w:r>
    </w:p>
    <w:p w:rsidR="0056790F" w:rsidRPr="0067529F" w:rsidRDefault="0056790F" w:rsidP="00F30D7B">
      <w:pPr>
        <w:pStyle w:val="ListParagraph"/>
        <w:numPr>
          <w:ilvl w:val="0"/>
          <w:numId w:val="132"/>
        </w:numPr>
        <w:tabs>
          <w:tab w:val="left" w:pos="1134"/>
        </w:tabs>
        <w:ind w:left="0" w:firstLine="0"/>
        <w:contextualSpacing w:val="0"/>
        <w:rPr>
          <w:rFonts w:ascii="Times New Roman" w:hAnsi="Times New Roman"/>
          <w:i/>
        </w:rPr>
      </w:pPr>
      <w:r w:rsidRPr="0067529F">
        <w:rPr>
          <w:rFonts w:ascii="Times New Roman" w:hAnsi="Times New Roman"/>
          <w:i/>
        </w:rPr>
        <w:t>представлять рациональное число в виде десятичной дроби</w:t>
      </w:r>
    </w:p>
    <w:p w:rsidR="0056790F" w:rsidRPr="0067529F" w:rsidRDefault="0056790F" w:rsidP="00F30D7B">
      <w:pPr>
        <w:pStyle w:val="ListParagraph"/>
        <w:numPr>
          <w:ilvl w:val="0"/>
          <w:numId w:val="132"/>
        </w:numPr>
        <w:tabs>
          <w:tab w:val="left" w:pos="1134"/>
        </w:tabs>
        <w:ind w:left="0" w:firstLine="0"/>
        <w:contextualSpacing w:val="0"/>
        <w:rPr>
          <w:rFonts w:ascii="Times New Roman" w:hAnsi="Times New Roman"/>
          <w:i/>
        </w:rPr>
      </w:pPr>
      <w:r w:rsidRPr="0067529F">
        <w:rPr>
          <w:rFonts w:ascii="Times New Roman" w:hAnsi="Times New Roman"/>
          <w:i/>
        </w:rPr>
        <w:t>упорядочивать числа, записанные в виде обыкновенной и десятичной дроби;</w:t>
      </w:r>
    </w:p>
    <w:p w:rsidR="0056790F" w:rsidRPr="0067529F" w:rsidRDefault="0056790F" w:rsidP="00F30D7B">
      <w:pPr>
        <w:pStyle w:val="ListParagraph"/>
        <w:numPr>
          <w:ilvl w:val="0"/>
          <w:numId w:val="132"/>
        </w:numPr>
        <w:tabs>
          <w:tab w:val="left" w:pos="1134"/>
        </w:tabs>
        <w:ind w:left="0" w:firstLine="0"/>
        <w:contextualSpacing w:val="0"/>
        <w:rPr>
          <w:rFonts w:ascii="Times New Roman" w:hAnsi="Times New Roman"/>
          <w:i/>
        </w:rPr>
      </w:pPr>
      <w:r w:rsidRPr="0067529F">
        <w:rPr>
          <w:rFonts w:ascii="Times New Roman" w:hAnsi="Times New Roman"/>
          <w:i/>
        </w:rPr>
        <w:t>находить НОД и НОК чисел и использовать их при решении задач.</w:t>
      </w:r>
    </w:p>
    <w:p w:rsidR="0056790F" w:rsidRPr="0067529F" w:rsidRDefault="0056790F" w:rsidP="0067529F">
      <w:pPr>
        <w:tabs>
          <w:tab w:val="left" w:pos="1134"/>
        </w:tabs>
        <w:spacing w:after="0" w:line="240" w:lineRule="auto"/>
        <w:rPr>
          <w:rFonts w:ascii="Times New Roman" w:hAnsi="Times New Roman"/>
          <w:b/>
          <w:sz w:val="24"/>
          <w:szCs w:val="24"/>
        </w:rPr>
      </w:pPr>
      <w:r w:rsidRPr="0067529F">
        <w:rPr>
          <w:rFonts w:ascii="Times New Roman" w:hAnsi="Times New Roman"/>
          <w:b/>
          <w:sz w:val="24"/>
          <w:szCs w:val="24"/>
        </w:rPr>
        <w:t>В повседневной жизни и при изучении других предметов:</w:t>
      </w:r>
    </w:p>
    <w:p w:rsidR="0056790F" w:rsidRPr="0067529F" w:rsidRDefault="0056790F" w:rsidP="00F30D7B">
      <w:pPr>
        <w:pStyle w:val="a"/>
        <w:numPr>
          <w:ilvl w:val="0"/>
          <w:numId w:val="131"/>
        </w:numPr>
        <w:tabs>
          <w:tab w:val="left" w:pos="1134"/>
        </w:tabs>
        <w:ind w:left="0" w:firstLine="0"/>
        <w:jc w:val="left"/>
        <w:rPr>
          <w:rFonts w:ascii="Times New Roman" w:hAnsi="Times New Roman"/>
          <w:i/>
          <w:sz w:val="24"/>
          <w:szCs w:val="24"/>
        </w:rPr>
      </w:pPr>
      <w:r w:rsidRPr="0067529F">
        <w:rPr>
          <w:rFonts w:ascii="Times New Roman" w:hAnsi="Times New Roman"/>
          <w:i/>
          <w:sz w:val="24"/>
          <w:szCs w:val="24"/>
        </w:rPr>
        <w:t>применять правила приближенных вычислений при решении практических задач и решении задач других учебных предметов;</w:t>
      </w:r>
    </w:p>
    <w:p w:rsidR="0056790F" w:rsidRPr="0067529F" w:rsidRDefault="0056790F" w:rsidP="00F30D7B">
      <w:pPr>
        <w:pStyle w:val="a"/>
        <w:numPr>
          <w:ilvl w:val="0"/>
          <w:numId w:val="131"/>
        </w:numPr>
        <w:tabs>
          <w:tab w:val="left" w:pos="1134"/>
        </w:tabs>
        <w:ind w:left="0" w:firstLine="0"/>
        <w:jc w:val="left"/>
        <w:rPr>
          <w:rFonts w:ascii="Times New Roman" w:hAnsi="Times New Roman"/>
          <w:i/>
          <w:sz w:val="24"/>
          <w:szCs w:val="24"/>
        </w:rPr>
      </w:pPr>
      <w:r w:rsidRPr="0067529F">
        <w:rPr>
          <w:rFonts w:ascii="Times New Roman" w:hAnsi="Times New Roman"/>
          <w:i/>
          <w:sz w:val="24"/>
          <w:szCs w:val="24"/>
        </w:rPr>
        <w:t>выполнять сравнение результатов вычислений при решении практических задач, в том числе приближенных вычислений;</w:t>
      </w:r>
    </w:p>
    <w:p w:rsidR="0056790F" w:rsidRPr="0067529F" w:rsidRDefault="0056790F" w:rsidP="00F30D7B">
      <w:pPr>
        <w:pStyle w:val="a"/>
        <w:numPr>
          <w:ilvl w:val="0"/>
          <w:numId w:val="131"/>
        </w:numPr>
        <w:tabs>
          <w:tab w:val="left" w:pos="1134"/>
        </w:tabs>
        <w:ind w:left="0" w:firstLine="0"/>
        <w:jc w:val="left"/>
        <w:rPr>
          <w:rFonts w:ascii="Times New Roman" w:hAnsi="Times New Roman"/>
          <w:i/>
          <w:sz w:val="24"/>
          <w:szCs w:val="24"/>
        </w:rPr>
      </w:pPr>
      <w:r w:rsidRPr="0067529F">
        <w:rPr>
          <w:rFonts w:ascii="Times New Roman" w:hAnsi="Times New Roman"/>
          <w:i/>
          <w:sz w:val="24"/>
          <w:szCs w:val="24"/>
        </w:rPr>
        <w:t>составлять и оценивать числовые выражения при решении практических задач и задач из других учебных предметов;</w:t>
      </w:r>
    </w:p>
    <w:p w:rsidR="0056790F" w:rsidRPr="0067529F" w:rsidRDefault="0056790F" w:rsidP="00F30D7B">
      <w:pPr>
        <w:pStyle w:val="a"/>
        <w:numPr>
          <w:ilvl w:val="0"/>
          <w:numId w:val="131"/>
        </w:numPr>
        <w:tabs>
          <w:tab w:val="left" w:pos="1134"/>
        </w:tabs>
        <w:ind w:left="0" w:firstLine="0"/>
        <w:jc w:val="left"/>
        <w:rPr>
          <w:rFonts w:ascii="Times New Roman" w:hAnsi="Times New Roman"/>
          <w:i/>
          <w:sz w:val="24"/>
          <w:szCs w:val="24"/>
        </w:rPr>
      </w:pPr>
      <w:r w:rsidRPr="0067529F">
        <w:rPr>
          <w:rFonts w:ascii="Times New Roman" w:hAnsi="Times New Roman"/>
          <w:i/>
          <w:sz w:val="24"/>
          <w:szCs w:val="24"/>
        </w:rPr>
        <w:t>записывать и округлять числовые значения реальных величин с использованием разных систем измерения.</w:t>
      </w:r>
    </w:p>
    <w:p w:rsidR="0056790F" w:rsidRPr="0067529F" w:rsidRDefault="0056790F" w:rsidP="0067529F">
      <w:pPr>
        <w:spacing w:after="0" w:line="240" w:lineRule="auto"/>
        <w:rPr>
          <w:rFonts w:ascii="Times New Roman" w:hAnsi="Times New Roman"/>
          <w:b/>
          <w:sz w:val="24"/>
          <w:szCs w:val="24"/>
        </w:rPr>
      </w:pPr>
      <w:r w:rsidRPr="0067529F">
        <w:rPr>
          <w:rFonts w:ascii="Times New Roman" w:hAnsi="Times New Roman"/>
          <w:b/>
          <w:sz w:val="24"/>
          <w:szCs w:val="24"/>
        </w:rPr>
        <w:t>Тождественные преобразования</w:t>
      </w:r>
    </w:p>
    <w:p w:rsidR="0056790F" w:rsidRPr="0067529F" w:rsidRDefault="0056790F" w:rsidP="00F30D7B">
      <w:pPr>
        <w:pStyle w:val="a"/>
        <w:numPr>
          <w:ilvl w:val="0"/>
          <w:numId w:val="131"/>
        </w:numPr>
        <w:tabs>
          <w:tab w:val="left" w:pos="1134"/>
        </w:tabs>
        <w:ind w:left="0" w:firstLine="0"/>
        <w:jc w:val="left"/>
        <w:rPr>
          <w:rFonts w:ascii="Times New Roman" w:hAnsi="Times New Roman"/>
          <w:i/>
          <w:sz w:val="24"/>
          <w:szCs w:val="24"/>
        </w:rPr>
      </w:pPr>
      <w:r w:rsidRPr="0067529F">
        <w:rPr>
          <w:rFonts w:ascii="Times New Roman" w:hAnsi="Times New Roman"/>
          <w:i/>
          <w:sz w:val="24"/>
          <w:szCs w:val="24"/>
        </w:rPr>
        <w:t>Оперировать понятиями степени с натуральным показателем, степени с целым отрицательным показателем;</w:t>
      </w:r>
    </w:p>
    <w:p w:rsidR="0056790F" w:rsidRPr="0067529F" w:rsidRDefault="0056790F" w:rsidP="00F30D7B">
      <w:pPr>
        <w:pStyle w:val="a"/>
        <w:numPr>
          <w:ilvl w:val="0"/>
          <w:numId w:val="131"/>
        </w:numPr>
        <w:tabs>
          <w:tab w:val="left" w:pos="1134"/>
        </w:tabs>
        <w:ind w:left="0" w:firstLine="0"/>
        <w:jc w:val="left"/>
        <w:rPr>
          <w:rFonts w:ascii="Times New Roman" w:hAnsi="Times New Roman"/>
          <w:i/>
          <w:sz w:val="24"/>
          <w:szCs w:val="24"/>
        </w:rPr>
      </w:pPr>
      <w:r w:rsidRPr="0067529F">
        <w:rPr>
          <w:rFonts w:ascii="Times New Roman" w:hAnsi="Times New Roman"/>
          <w:i/>
          <w:sz w:val="24"/>
          <w:szCs w:val="24"/>
        </w:rPr>
        <w:t>выполнять преобразования целых выражений: действия с одночленами (сложение, вычитание, умножение), действия с многочленами (сложение, вычитание, умножение);</w:t>
      </w:r>
    </w:p>
    <w:p w:rsidR="0056790F" w:rsidRPr="0067529F" w:rsidRDefault="0056790F" w:rsidP="00F30D7B">
      <w:pPr>
        <w:pStyle w:val="a"/>
        <w:numPr>
          <w:ilvl w:val="0"/>
          <w:numId w:val="131"/>
        </w:numPr>
        <w:tabs>
          <w:tab w:val="left" w:pos="1134"/>
        </w:tabs>
        <w:ind w:left="0" w:firstLine="0"/>
        <w:jc w:val="left"/>
        <w:rPr>
          <w:rFonts w:ascii="Times New Roman" w:hAnsi="Times New Roman"/>
          <w:i/>
          <w:sz w:val="24"/>
          <w:szCs w:val="24"/>
        </w:rPr>
      </w:pPr>
      <w:r w:rsidRPr="0067529F">
        <w:rPr>
          <w:rFonts w:ascii="Times New Roman" w:hAnsi="Times New Roman"/>
          <w:i/>
          <w:sz w:val="24"/>
          <w:szCs w:val="24"/>
        </w:rPr>
        <w:t>выполнять разложение многочленов на множители одним из способов: вынесение за скобку, группировка, использование формул сокращенного умножения;</w:t>
      </w:r>
    </w:p>
    <w:p w:rsidR="0056790F" w:rsidRPr="0067529F" w:rsidRDefault="0056790F" w:rsidP="00F30D7B">
      <w:pPr>
        <w:pStyle w:val="a"/>
        <w:numPr>
          <w:ilvl w:val="0"/>
          <w:numId w:val="131"/>
        </w:numPr>
        <w:tabs>
          <w:tab w:val="left" w:pos="1134"/>
        </w:tabs>
        <w:ind w:left="0" w:firstLine="0"/>
        <w:jc w:val="left"/>
        <w:rPr>
          <w:rFonts w:ascii="Times New Roman" w:hAnsi="Times New Roman"/>
          <w:i/>
          <w:sz w:val="24"/>
          <w:szCs w:val="24"/>
        </w:rPr>
      </w:pPr>
      <w:r w:rsidRPr="0067529F">
        <w:rPr>
          <w:rFonts w:ascii="Times New Roman" w:hAnsi="Times New Roman"/>
          <w:i/>
          <w:sz w:val="24"/>
          <w:szCs w:val="24"/>
        </w:rPr>
        <w:t>выделять квадрат суммы и разности одночленов;</w:t>
      </w:r>
    </w:p>
    <w:p w:rsidR="0056790F" w:rsidRPr="0067529F" w:rsidRDefault="0056790F" w:rsidP="00F30D7B">
      <w:pPr>
        <w:pStyle w:val="a"/>
        <w:numPr>
          <w:ilvl w:val="0"/>
          <w:numId w:val="131"/>
        </w:numPr>
        <w:tabs>
          <w:tab w:val="left" w:pos="1134"/>
        </w:tabs>
        <w:ind w:left="0" w:firstLine="0"/>
        <w:jc w:val="left"/>
        <w:rPr>
          <w:rFonts w:ascii="Times New Roman" w:hAnsi="Times New Roman"/>
          <w:i/>
          <w:sz w:val="24"/>
          <w:szCs w:val="24"/>
        </w:rPr>
      </w:pPr>
      <w:r w:rsidRPr="0067529F">
        <w:rPr>
          <w:rFonts w:ascii="Times New Roman" w:hAnsi="Times New Roman"/>
          <w:i/>
          <w:sz w:val="24"/>
          <w:szCs w:val="24"/>
        </w:rPr>
        <w:t>раскладывать на множители квадратный   трехчлен;</w:t>
      </w:r>
    </w:p>
    <w:p w:rsidR="0056790F" w:rsidRPr="0067529F" w:rsidRDefault="0056790F" w:rsidP="00F30D7B">
      <w:pPr>
        <w:pStyle w:val="a"/>
        <w:numPr>
          <w:ilvl w:val="0"/>
          <w:numId w:val="131"/>
        </w:numPr>
        <w:tabs>
          <w:tab w:val="left" w:pos="1134"/>
        </w:tabs>
        <w:ind w:left="0" w:firstLine="0"/>
        <w:jc w:val="left"/>
        <w:rPr>
          <w:rFonts w:ascii="Times New Roman" w:hAnsi="Times New Roman"/>
          <w:i/>
          <w:sz w:val="24"/>
          <w:szCs w:val="24"/>
        </w:rPr>
      </w:pPr>
      <w:r w:rsidRPr="0067529F">
        <w:rPr>
          <w:rFonts w:ascii="Times New Roman" w:hAnsi="Times New Roman"/>
          <w:i/>
          <w:sz w:val="24"/>
          <w:szCs w:val="24"/>
        </w:rPr>
        <w:t>выполнять преобразования выражений, содержащих степени с целыми отрицательными показателями, переходить от записи в виде степени с целым отрицательным показателем к записи в виде дроби;</w:t>
      </w:r>
    </w:p>
    <w:p w:rsidR="0056790F" w:rsidRPr="0067529F" w:rsidRDefault="0056790F" w:rsidP="00F30D7B">
      <w:pPr>
        <w:pStyle w:val="a"/>
        <w:numPr>
          <w:ilvl w:val="0"/>
          <w:numId w:val="131"/>
        </w:numPr>
        <w:tabs>
          <w:tab w:val="left" w:pos="1134"/>
        </w:tabs>
        <w:ind w:left="0" w:firstLine="0"/>
        <w:jc w:val="left"/>
        <w:rPr>
          <w:rFonts w:ascii="Times New Roman" w:hAnsi="Times New Roman"/>
          <w:i/>
          <w:sz w:val="24"/>
          <w:szCs w:val="24"/>
        </w:rPr>
      </w:pPr>
      <w:r w:rsidRPr="0067529F">
        <w:rPr>
          <w:rFonts w:ascii="Times New Roman" w:hAnsi="Times New Roman"/>
          <w:i/>
          <w:sz w:val="24"/>
          <w:szCs w:val="24"/>
        </w:rPr>
        <w:t>выполнять преобразования дробно-рациональных выражений: сокращение дробей, приведение алгебраических дробей к общему знаменателю, сложение, умножение, деление алгебраических дробей, возведение алгебраической дроби в натуральную и целую отрицательную степень;</w:t>
      </w:r>
    </w:p>
    <w:p w:rsidR="0056790F" w:rsidRPr="0067529F" w:rsidRDefault="0056790F" w:rsidP="00F30D7B">
      <w:pPr>
        <w:pStyle w:val="a"/>
        <w:numPr>
          <w:ilvl w:val="0"/>
          <w:numId w:val="131"/>
        </w:numPr>
        <w:tabs>
          <w:tab w:val="left" w:pos="1134"/>
        </w:tabs>
        <w:ind w:left="0" w:firstLine="0"/>
        <w:jc w:val="left"/>
        <w:rPr>
          <w:rFonts w:ascii="Times New Roman" w:hAnsi="Times New Roman"/>
          <w:i/>
          <w:sz w:val="24"/>
          <w:szCs w:val="24"/>
        </w:rPr>
      </w:pPr>
      <w:r w:rsidRPr="0067529F">
        <w:rPr>
          <w:rFonts w:ascii="Times New Roman" w:hAnsi="Times New Roman"/>
          <w:i/>
          <w:sz w:val="24"/>
          <w:szCs w:val="24"/>
        </w:rPr>
        <w:t>выполнять преобразования выражений, содержащих квадратные корни;</w:t>
      </w:r>
    </w:p>
    <w:p w:rsidR="0056790F" w:rsidRPr="0067529F" w:rsidRDefault="0056790F" w:rsidP="00F30D7B">
      <w:pPr>
        <w:pStyle w:val="a"/>
        <w:numPr>
          <w:ilvl w:val="0"/>
          <w:numId w:val="131"/>
        </w:numPr>
        <w:tabs>
          <w:tab w:val="left" w:pos="1134"/>
        </w:tabs>
        <w:ind w:left="0" w:firstLine="0"/>
        <w:jc w:val="left"/>
        <w:rPr>
          <w:rFonts w:ascii="Times New Roman" w:hAnsi="Times New Roman"/>
          <w:i/>
          <w:sz w:val="24"/>
          <w:szCs w:val="24"/>
        </w:rPr>
      </w:pPr>
      <w:r w:rsidRPr="0067529F">
        <w:rPr>
          <w:rFonts w:ascii="Times New Roman" w:hAnsi="Times New Roman"/>
          <w:i/>
          <w:sz w:val="24"/>
          <w:szCs w:val="24"/>
        </w:rPr>
        <w:t>выделять квадрат суммы или разности двучлена в выражениях, содержащих квадратные корни;</w:t>
      </w:r>
    </w:p>
    <w:p w:rsidR="0056790F" w:rsidRPr="0067529F" w:rsidRDefault="0056790F" w:rsidP="00F30D7B">
      <w:pPr>
        <w:pStyle w:val="a"/>
        <w:numPr>
          <w:ilvl w:val="0"/>
          <w:numId w:val="131"/>
        </w:numPr>
        <w:tabs>
          <w:tab w:val="left" w:pos="1134"/>
        </w:tabs>
        <w:ind w:left="0" w:firstLine="0"/>
        <w:jc w:val="left"/>
        <w:rPr>
          <w:rFonts w:ascii="Times New Roman" w:hAnsi="Times New Roman"/>
          <w:i/>
          <w:sz w:val="24"/>
          <w:szCs w:val="24"/>
        </w:rPr>
      </w:pPr>
      <w:r w:rsidRPr="0067529F">
        <w:rPr>
          <w:rFonts w:ascii="Times New Roman" w:hAnsi="Times New Roman"/>
          <w:i/>
          <w:sz w:val="24"/>
          <w:szCs w:val="24"/>
        </w:rPr>
        <w:t>выполнять преобразования выражений, содержащих модуль.</w:t>
      </w:r>
    </w:p>
    <w:p w:rsidR="0056790F" w:rsidRPr="0067529F" w:rsidRDefault="0056790F" w:rsidP="0067529F">
      <w:pPr>
        <w:tabs>
          <w:tab w:val="left" w:pos="1134"/>
        </w:tabs>
        <w:spacing w:after="0" w:line="240" w:lineRule="auto"/>
        <w:rPr>
          <w:rFonts w:ascii="Times New Roman" w:hAnsi="Times New Roman"/>
          <w:b/>
          <w:sz w:val="24"/>
          <w:szCs w:val="24"/>
        </w:rPr>
      </w:pPr>
      <w:r w:rsidRPr="0067529F">
        <w:rPr>
          <w:rFonts w:ascii="Times New Roman" w:hAnsi="Times New Roman"/>
          <w:b/>
          <w:sz w:val="24"/>
          <w:szCs w:val="24"/>
        </w:rPr>
        <w:t>В повседневной жизни и при изучении других предметов:</w:t>
      </w:r>
    </w:p>
    <w:p w:rsidR="0056790F" w:rsidRPr="0067529F" w:rsidRDefault="0056790F" w:rsidP="00F30D7B">
      <w:pPr>
        <w:pStyle w:val="a"/>
        <w:numPr>
          <w:ilvl w:val="0"/>
          <w:numId w:val="145"/>
        </w:numPr>
        <w:tabs>
          <w:tab w:val="left" w:pos="1134"/>
        </w:tabs>
        <w:ind w:left="0" w:firstLine="0"/>
        <w:jc w:val="left"/>
        <w:rPr>
          <w:rFonts w:ascii="Times New Roman" w:hAnsi="Times New Roman"/>
          <w:i/>
          <w:sz w:val="24"/>
          <w:szCs w:val="24"/>
        </w:rPr>
      </w:pPr>
      <w:r w:rsidRPr="0067529F">
        <w:rPr>
          <w:rFonts w:ascii="Times New Roman" w:hAnsi="Times New Roman"/>
          <w:i/>
          <w:sz w:val="24"/>
          <w:szCs w:val="24"/>
        </w:rPr>
        <w:t>выполнять преобразования и действия с числами, записанными в стандартном виде;</w:t>
      </w:r>
    </w:p>
    <w:p w:rsidR="0056790F" w:rsidRPr="0067529F" w:rsidRDefault="0056790F" w:rsidP="00F30D7B">
      <w:pPr>
        <w:pStyle w:val="a"/>
        <w:numPr>
          <w:ilvl w:val="0"/>
          <w:numId w:val="145"/>
        </w:numPr>
        <w:tabs>
          <w:tab w:val="left" w:pos="1134"/>
        </w:tabs>
        <w:ind w:left="0" w:firstLine="0"/>
        <w:jc w:val="left"/>
        <w:rPr>
          <w:rFonts w:ascii="Times New Roman" w:hAnsi="Times New Roman"/>
          <w:i/>
          <w:sz w:val="24"/>
          <w:szCs w:val="24"/>
        </w:rPr>
      </w:pPr>
      <w:r w:rsidRPr="0067529F">
        <w:rPr>
          <w:rFonts w:ascii="Times New Roman" w:hAnsi="Times New Roman"/>
          <w:i/>
          <w:sz w:val="24"/>
          <w:szCs w:val="24"/>
        </w:rPr>
        <w:t>выполнять преобразования алгебраических выражений при решении задач других учебных предметов.</w:t>
      </w:r>
    </w:p>
    <w:p w:rsidR="0056790F" w:rsidRPr="0067529F" w:rsidRDefault="0056790F" w:rsidP="0067529F">
      <w:pPr>
        <w:spacing w:after="0" w:line="240" w:lineRule="auto"/>
        <w:rPr>
          <w:rFonts w:ascii="Times New Roman" w:hAnsi="Times New Roman"/>
          <w:b/>
          <w:sz w:val="24"/>
          <w:szCs w:val="24"/>
        </w:rPr>
      </w:pPr>
      <w:r w:rsidRPr="0067529F">
        <w:rPr>
          <w:rFonts w:ascii="Times New Roman" w:hAnsi="Times New Roman"/>
          <w:b/>
          <w:sz w:val="24"/>
          <w:szCs w:val="24"/>
        </w:rPr>
        <w:t>Уравнения и неравенства</w:t>
      </w:r>
    </w:p>
    <w:p w:rsidR="0056790F" w:rsidRPr="0067529F" w:rsidRDefault="0056790F" w:rsidP="00F30D7B">
      <w:pPr>
        <w:pStyle w:val="a"/>
        <w:numPr>
          <w:ilvl w:val="0"/>
          <w:numId w:val="131"/>
        </w:numPr>
        <w:tabs>
          <w:tab w:val="left" w:pos="1134"/>
        </w:tabs>
        <w:ind w:left="0" w:firstLine="0"/>
        <w:jc w:val="left"/>
        <w:rPr>
          <w:rFonts w:ascii="Times New Roman" w:hAnsi="Times New Roman"/>
          <w:i/>
          <w:sz w:val="24"/>
          <w:szCs w:val="24"/>
        </w:rPr>
      </w:pPr>
      <w:r w:rsidRPr="0067529F">
        <w:rPr>
          <w:rFonts w:ascii="Times New Roman" w:hAnsi="Times New Roman"/>
          <w:i/>
          <w:sz w:val="24"/>
          <w:szCs w:val="24"/>
        </w:rPr>
        <w:t>Оперировать понятиями: уравнение, неравенство, корень уравнения, решение неравенства, равносильные уравнения, область определения уравнения (неравенства, системы уравнений или неравенств);</w:t>
      </w:r>
    </w:p>
    <w:p w:rsidR="0056790F" w:rsidRPr="0067529F" w:rsidRDefault="0056790F" w:rsidP="00F30D7B">
      <w:pPr>
        <w:pStyle w:val="a"/>
        <w:numPr>
          <w:ilvl w:val="0"/>
          <w:numId w:val="131"/>
        </w:numPr>
        <w:tabs>
          <w:tab w:val="left" w:pos="1134"/>
        </w:tabs>
        <w:ind w:left="0" w:firstLine="0"/>
        <w:jc w:val="left"/>
        <w:rPr>
          <w:rFonts w:ascii="Times New Roman" w:hAnsi="Times New Roman"/>
          <w:i/>
          <w:sz w:val="24"/>
          <w:szCs w:val="24"/>
        </w:rPr>
      </w:pPr>
      <w:r w:rsidRPr="0067529F">
        <w:rPr>
          <w:rFonts w:ascii="Times New Roman" w:hAnsi="Times New Roman"/>
          <w:i/>
          <w:sz w:val="24"/>
          <w:szCs w:val="24"/>
        </w:rPr>
        <w:t>решать линейные уравнения и уравнения, сводимые к линейным с помощью тождественных преобразований;</w:t>
      </w:r>
    </w:p>
    <w:p w:rsidR="0056790F" w:rsidRPr="0067529F" w:rsidRDefault="0056790F" w:rsidP="00F30D7B">
      <w:pPr>
        <w:pStyle w:val="a"/>
        <w:numPr>
          <w:ilvl w:val="0"/>
          <w:numId w:val="131"/>
        </w:numPr>
        <w:tabs>
          <w:tab w:val="left" w:pos="1134"/>
        </w:tabs>
        <w:ind w:left="0" w:firstLine="0"/>
        <w:jc w:val="left"/>
        <w:rPr>
          <w:rFonts w:ascii="Times New Roman" w:hAnsi="Times New Roman"/>
          <w:i/>
          <w:sz w:val="24"/>
          <w:szCs w:val="24"/>
        </w:rPr>
      </w:pPr>
      <w:r w:rsidRPr="0067529F">
        <w:rPr>
          <w:rFonts w:ascii="Times New Roman" w:hAnsi="Times New Roman"/>
          <w:i/>
          <w:sz w:val="24"/>
          <w:szCs w:val="24"/>
        </w:rPr>
        <w:t>решать квадратные уравнения и уравнения, сводимые к квадратным с помощью тождественных преобразований;</w:t>
      </w:r>
    </w:p>
    <w:p w:rsidR="0056790F" w:rsidRPr="0067529F" w:rsidRDefault="0056790F" w:rsidP="00F30D7B">
      <w:pPr>
        <w:pStyle w:val="a"/>
        <w:numPr>
          <w:ilvl w:val="0"/>
          <w:numId w:val="131"/>
        </w:numPr>
        <w:tabs>
          <w:tab w:val="left" w:pos="1134"/>
        </w:tabs>
        <w:ind w:left="0" w:firstLine="0"/>
        <w:jc w:val="left"/>
        <w:rPr>
          <w:rFonts w:ascii="Times New Roman" w:hAnsi="Times New Roman"/>
          <w:i/>
          <w:sz w:val="24"/>
          <w:szCs w:val="24"/>
        </w:rPr>
      </w:pPr>
      <w:r w:rsidRPr="0067529F">
        <w:rPr>
          <w:rFonts w:ascii="Times New Roman" w:hAnsi="Times New Roman"/>
          <w:i/>
          <w:sz w:val="24"/>
          <w:szCs w:val="24"/>
        </w:rPr>
        <w:t>решать дробно-линейные уравнения;</w:t>
      </w:r>
    </w:p>
    <w:p w:rsidR="0056790F" w:rsidRPr="0067529F" w:rsidRDefault="0056790F" w:rsidP="00F30D7B">
      <w:pPr>
        <w:pStyle w:val="a"/>
        <w:numPr>
          <w:ilvl w:val="0"/>
          <w:numId w:val="131"/>
        </w:numPr>
        <w:tabs>
          <w:tab w:val="left" w:pos="1134"/>
        </w:tabs>
        <w:ind w:left="0" w:firstLine="0"/>
        <w:jc w:val="left"/>
        <w:rPr>
          <w:rFonts w:ascii="Times New Roman" w:hAnsi="Times New Roman"/>
          <w:i/>
          <w:sz w:val="24"/>
          <w:szCs w:val="24"/>
        </w:rPr>
      </w:pPr>
      <w:r w:rsidRPr="0067529F">
        <w:rPr>
          <w:rFonts w:ascii="Times New Roman" w:hAnsi="Times New Roman"/>
          <w:i/>
          <w:sz w:val="24"/>
          <w:szCs w:val="24"/>
        </w:rPr>
        <w:t xml:space="preserve">решать простейшие иррациональные уравнения вида </w:t>
      </w:r>
      <w:r w:rsidRPr="0067529F">
        <w:rPr>
          <w:rFonts w:ascii="Times New Roman" w:hAnsi="Times New Roman"/>
          <w:i/>
          <w:position w:val="-16"/>
          <w:sz w:val="24"/>
          <w:szCs w:val="24"/>
        </w:rPr>
        <w:object w:dxaOrig="1120" w:dyaOrig="460">
          <v:shape id="_x0000_i1025" type="#_x0000_t75" style="width:57.75pt;height:21.75pt" o:ole="">
            <v:imagedata r:id="rId11" o:title=""/>
          </v:shape>
          <o:OLEObject Type="Embed" ProgID="Equation.DSMT4" ShapeID="_x0000_i1025" DrawAspect="Content" ObjectID="_1580055479" r:id="rId12"/>
        </w:object>
      </w:r>
      <w:r w:rsidRPr="0067529F">
        <w:rPr>
          <w:rFonts w:ascii="Times New Roman" w:hAnsi="Times New Roman"/>
          <w:i/>
          <w:sz w:val="24"/>
          <w:szCs w:val="24"/>
        </w:rPr>
        <w:t xml:space="preserve">, </w:t>
      </w:r>
      <w:r w:rsidRPr="0067529F">
        <w:rPr>
          <w:rFonts w:ascii="Times New Roman" w:hAnsi="Times New Roman"/>
          <w:i/>
          <w:position w:val="-16"/>
          <w:sz w:val="24"/>
          <w:szCs w:val="24"/>
        </w:rPr>
        <w:object w:dxaOrig="1680" w:dyaOrig="460">
          <v:shape id="_x0000_i1026" type="#_x0000_t75" style="width:83.25pt;height:21.75pt" o:ole="">
            <v:imagedata r:id="rId13" o:title=""/>
          </v:shape>
          <o:OLEObject Type="Embed" ProgID="Equation.DSMT4" ShapeID="_x0000_i1026" DrawAspect="Content" ObjectID="_1580055480" r:id="rId14"/>
        </w:object>
      </w:r>
      <w:r w:rsidRPr="0067529F">
        <w:rPr>
          <w:rFonts w:ascii="Times New Roman" w:hAnsi="Times New Roman"/>
          <w:i/>
          <w:sz w:val="24"/>
          <w:szCs w:val="24"/>
        </w:rPr>
        <w:t>;</w:t>
      </w:r>
    </w:p>
    <w:p w:rsidR="0056790F" w:rsidRPr="0067529F" w:rsidRDefault="0056790F" w:rsidP="00F30D7B">
      <w:pPr>
        <w:pStyle w:val="a"/>
        <w:numPr>
          <w:ilvl w:val="0"/>
          <w:numId w:val="131"/>
        </w:numPr>
        <w:tabs>
          <w:tab w:val="left" w:pos="1134"/>
        </w:tabs>
        <w:ind w:left="0" w:firstLine="0"/>
        <w:jc w:val="left"/>
        <w:rPr>
          <w:rFonts w:ascii="Times New Roman" w:hAnsi="Times New Roman"/>
          <w:i/>
          <w:sz w:val="24"/>
          <w:szCs w:val="24"/>
        </w:rPr>
      </w:pPr>
      <w:r w:rsidRPr="0067529F">
        <w:rPr>
          <w:rFonts w:ascii="Times New Roman" w:hAnsi="Times New Roman"/>
          <w:i/>
          <w:sz w:val="24"/>
          <w:szCs w:val="24"/>
        </w:rPr>
        <w:t xml:space="preserve">решать уравнения вида </w:t>
      </w:r>
      <w:r w:rsidRPr="0067529F">
        <w:rPr>
          <w:rFonts w:ascii="Times New Roman" w:hAnsi="Times New Roman"/>
          <w:i/>
          <w:position w:val="-6"/>
          <w:sz w:val="24"/>
          <w:szCs w:val="24"/>
        </w:rPr>
        <w:object w:dxaOrig="700" w:dyaOrig="360">
          <v:shape id="_x0000_i1027" type="#_x0000_t75" style="width:36pt;height:22.5pt" o:ole="">
            <v:imagedata r:id="rId15" o:title=""/>
          </v:shape>
          <o:OLEObject Type="Embed" ProgID="Equation.DSMT4" ShapeID="_x0000_i1027" DrawAspect="Content" ObjectID="_1580055481" r:id="rId16"/>
        </w:object>
      </w:r>
      <w:r w:rsidRPr="0067529F">
        <w:rPr>
          <w:rFonts w:ascii="Times New Roman" w:hAnsi="Times New Roman"/>
          <w:i/>
          <w:sz w:val="24"/>
          <w:szCs w:val="24"/>
        </w:rPr>
        <w:t>;</w:t>
      </w:r>
    </w:p>
    <w:p w:rsidR="0056790F" w:rsidRPr="0067529F" w:rsidRDefault="0056790F" w:rsidP="00F30D7B">
      <w:pPr>
        <w:pStyle w:val="a"/>
        <w:numPr>
          <w:ilvl w:val="0"/>
          <w:numId w:val="131"/>
        </w:numPr>
        <w:tabs>
          <w:tab w:val="left" w:pos="1134"/>
        </w:tabs>
        <w:ind w:left="0" w:firstLine="0"/>
        <w:jc w:val="left"/>
        <w:rPr>
          <w:rFonts w:ascii="Times New Roman" w:hAnsi="Times New Roman"/>
          <w:i/>
          <w:sz w:val="24"/>
          <w:szCs w:val="24"/>
        </w:rPr>
      </w:pPr>
      <w:r w:rsidRPr="0067529F">
        <w:rPr>
          <w:rFonts w:ascii="Times New Roman" w:hAnsi="Times New Roman"/>
          <w:i/>
          <w:sz w:val="24"/>
          <w:szCs w:val="24"/>
        </w:rPr>
        <w:t>решать уравнения способом разложения на множители и замены переменной;</w:t>
      </w:r>
    </w:p>
    <w:p w:rsidR="0056790F" w:rsidRPr="0067529F" w:rsidRDefault="0056790F" w:rsidP="00F30D7B">
      <w:pPr>
        <w:pStyle w:val="a"/>
        <w:numPr>
          <w:ilvl w:val="0"/>
          <w:numId w:val="131"/>
        </w:numPr>
        <w:tabs>
          <w:tab w:val="left" w:pos="1134"/>
        </w:tabs>
        <w:ind w:left="0" w:firstLine="0"/>
        <w:jc w:val="left"/>
        <w:rPr>
          <w:rFonts w:ascii="Times New Roman" w:hAnsi="Times New Roman"/>
          <w:i/>
          <w:sz w:val="24"/>
          <w:szCs w:val="24"/>
        </w:rPr>
      </w:pPr>
      <w:r w:rsidRPr="0067529F">
        <w:rPr>
          <w:rFonts w:ascii="Times New Roman" w:hAnsi="Times New Roman"/>
          <w:i/>
          <w:sz w:val="24"/>
          <w:szCs w:val="24"/>
        </w:rPr>
        <w:t>использовать метод интервалов для решения целых и дробно-рациональных неравенств;</w:t>
      </w:r>
    </w:p>
    <w:p w:rsidR="0056790F" w:rsidRPr="0067529F" w:rsidRDefault="0056790F" w:rsidP="00F30D7B">
      <w:pPr>
        <w:pStyle w:val="a"/>
        <w:numPr>
          <w:ilvl w:val="0"/>
          <w:numId w:val="131"/>
        </w:numPr>
        <w:tabs>
          <w:tab w:val="left" w:pos="1134"/>
        </w:tabs>
        <w:ind w:left="0" w:firstLine="0"/>
        <w:jc w:val="left"/>
        <w:rPr>
          <w:rFonts w:ascii="Times New Roman" w:hAnsi="Times New Roman"/>
          <w:i/>
          <w:sz w:val="24"/>
          <w:szCs w:val="24"/>
        </w:rPr>
      </w:pPr>
      <w:r w:rsidRPr="0067529F">
        <w:rPr>
          <w:rFonts w:ascii="Times New Roman" w:hAnsi="Times New Roman"/>
          <w:i/>
          <w:sz w:val="24"/>
          <w:szCs w:val="24"/>
        </w:rPr>
        <w:t>решать линейные уравнения и неравенства с параметрами;</w:t>
      </w:r>
    </w:p>
    <w:p w:rsidR="0056790F" w:rsidRPr="0067529F" w:rsidRDefault="0056790F" w:rsidP="00F30D7B">
      <w:pPr>
        <w:pStyle w:val="a"/>
        <w:numPr>
          <w:ilvl w:val="0"/>
          <w:numId w:val="131"/>
        </w:numPr>
        <w:tabs>
          <w:tab w:val="left" w:pos="1134"/>
        </w:tabs>
        <w:ind w:left="0" w:firstLine="0"/>
        <w:jc w:val="left"/>
        <w:rPr>
          <w:rFonts w:ascii="Times New Roman" w:hAnsi="Times New Roman"/>
          <w:i/>
          <w:sz w:val="24"/>
          <w:szCs w:val="24"/>
        </w:rPr>
      </w:pPr>
      <w:r w:rsidRPr="0067529F">
        <w:rPr>
          <w:rFonts w:ascii="Times New Roman" w:hAnsi="Times New Roman"/>
          <w:i/>
          <w:sz w:val="24"/>
          <w:szCs w:val="24"/>
        </w:rPr>
        <w:t>решать несложные квадратные уравнения с параметром;</w:t>
      </w:r>
    </w:p>
    <w:p w:rsidR="0056790F" w:rsidRPr="0067529F" w:rsidRDefault="0056790F" w:rsidP="00F30D7B">
      <w:pPr>
        <w:pStyle w:val="a"/>
        <w:numPr>
          <w:ilvl w:val="0"/>
          <w:numId w:val="131"/>
        </w:numPr>
        <w:tabs>
          <w:tab w:val="left" w:pos="1134"/>
        </w:tabs>
        <w:ind w:left="0" w:firstLine="0"/>
        <w:jc w:val="left"/>
        <w:rPr>
          <w:rFonts w:ascii="Times New Roman" w:hAnsi="Times New Roman"/>
          <w:i/>
          <w:sz w:val="24"/>
          <w:szCs w:val="24"/>
        </w:rPr>
      </w:pPr>
      <w:r w:rsidRPr="0067529F">
        <w:rPr>
          <w:rFonts w:ascii="Times New Roman" w:hAnsi="Times New Roman"/>
          <w:i/>
          <w:sz w:val="24"/>
          <w:szCs w:val="24"/>
        </w:rPr>
        <w:t>решать несложные системы линейных уравнений с параметрами;</w:t>
      </w:r>
    </w:p>
    <w:p w:rsidR="0056790F" w:rsidRPr="0067529F" w:rsidRDefault="0056790F" w:rsidP="00F30D7B">
      <w:pPr>
        <w:pStyle w:val="a"/>
        <w:numPr>
          <w:ilvl w:val="0"/>
          <w:numId w:val="131"/>
        </w:numPr>
        <w:tabs>
          <w:tab w:val="left" w:pos="1134"/>
        </w:tabs>
        <w:ind w:left="0" w:firstLine="0"/>
        <w:jc w:val="left"/>
        <w:rPr>
          <w:rFonts w:ascii="Times New Roman" w:hAnsi="Times New Roman"/>
          <w:i/>
          <w:sz w:val="24"/>
          <w:szCs w:val="24"/>
        </w:rPr>
      </w:pPr>
      <w:r w:rsidRPr="0067529F">
        <w:rPr>
          <w:rFonts w:ascii="Times New Roman" w:hAnsi="Times New Roman"/>
          <w:i/>
          <w:sz w:val="24"/>
          <w:szCs w:val="24"/>
        </w:rPr>
        <w:t>решать несложные уравнения в целых числах.</w:t>
      </w:r>
    </w:p>
    <w:p w:rsidR="0056790F" w:rsidRPr="0067529F" w:rsidRDefault="0056790F" w:rsidP="0067529F">
      <w:pPr>
        <w:tabs>
          <w:tab w:val="left" w:pos="1134"/>
        </w:tabs>
        <w:spacing w:after="0" w:line="240" w:lineRule="auto"/>
        <w:rPr>
          <w:rFonts w:ascii="Times New Roman" w:hAnsi="Times New Roman"/>
          <w:b/>
          <w:sz w:val="24"/>
          <w:szCs w:val="24"/>
        </w:rPr>
      </w:pPr>
      <w:r w:rsidRPr="0067529F">
        <w:rPr>
          <w:rFonts w:ascii="Times New Roman" w:hAnsi="Times New Roman"/>
          <w:b/>
          <w:sz w:val="24"/>
          <w:szCs w:val="24"/>
        </w:rPr>
        <w:t>В повседневной жизни и при изучении других предметов:</w:t>
      </w:r>
    </w:p>
    <w:p w:rsidR="0056790F" w:rsidRPr="0067529F" w:rsidRDefault="0056790F" w:rsidP="00F30D7B">
      <w:pPr>
        <w:pStyle w:val="a"/>
        <w:numPr>
          <w:ilvl w:val="0"/>
          <w:numId w:val="131"/>
        </w:numPr>
        <w:tabs>
          <w:tab w:val="left" w:pos="1134"/>
        </w:tabs>
        <w:ind w:left="0" w:firstLine="0"/>
        <w:jc w:val="left"/>
        <w:rPr>
          <w:rFonts w:ascii="Times New Roman" w:hAnsi="Times New Roman"/>
          <w:i/>
          <w:sz w:val="24"/>
          <w:szCs w:val="24"/>
        </w:rPr>
      </w:pPr>
      <w:r w:rsidRPr="0067529F">
        <w:rPr>
          <w:rFonts w:ascii="Times New Roman" w:hAnsi="Times New Roman"/>
          <w:i/>
          <w:sz w:val="24"/>
          <w:szCs w:val="24"/>
        </w:rPr>
        <w:t>составлять и решать линейные и квадратные уравнения, уравнения, к ним сводящиеся, системы линейных уравнений, неравенств при решении задач других учебных предметов;</w:t>
      </w:r>
    </w:p>
    <w:p w:rsidR="0056790F" w:rsidRPr="0067529F" w:rsidRDefault="0056790F" w:rsidP="00F30D7B">
      <w:pPr>
        <w:pStyle w:val="a"/>
        <w:numPr>
          <w:ilvl w:val="0"/>
          <w:numId w:val="131"/>
        </w:numPr>
        <w:tabs>
          <w:tab w:val="left" w:pos="1134"/>
        </w:tabs>
        <w:ind w:left="0" w:firstLine="0"/>
        <w:jc w:val="left"/>
        <w:rPr>
          <w:rFonts w:ascii="Times New Roman" w:hAnsi="Times New Roman"/>
          <w:i/>
          <w:sz w:val="24"/>
          <w:szCs w:val="24"/>
        </w:rPr>
      </w:pPr>
      <w:r w:rsidRPr="0067529F">
        <w:rPr>
          <w:rFonts w:ascii="Times New Roman" w:hAnsi="Times New Roman"/>
          <w:i/>
          <w:sz w:val="24"/>
          <w:szCs w:val="24"/>
        </w:rPr>
        <w:t>выполнять оценку правдоподобия результатов, получаемых при решении линейных и квадратных уравнений и систем линейных уравнений и неравенств при решении задач других учебных предметов;</w:t>
      </w:r>
    </w:p>
    <w:p w:rsidR="0056790F" w:rsidRPr="0067529F" w:rsidRDefault="0056790F" w:rsidP="00F30D7B">
      <w:pPr>
        <w:pStyle w:val="a"/>
        <w:numPr>
          <w:ilvl w:val="0"/>
          <w:numId w:val="131"/>
        </w:numPr>
        <w:tabs>
          <w:tab w:val="left" w:pos="1134"/>
        </w:tabs>
        <w:ind w:left="0" w:firstLine="0"/>
        <w:jc w:val="left"/>
        <w:rPr>
          <w:rFonts w:ascii="Times New Roman" w:hAnsi="Times New Roman"/>
          <w:i/>
          <w:sz w:val="24"/>
          <w:szCs w:val="24"/>
        </w:rPr>
      </w:pPr>
      <w:r w:rsidRPr="0067529F">
        <w:rPr>
          <w:rFonts w:ascii="Times New Roman" w:hAnsi="Times New Roman"/>
          <w:i/>
          <w:sz w:val="24"/>
          <w:szCs w:val="24"/>
        </w:rPr>
        <w:t>выбирать соответствующие уравнения, неравенства или их системы для составления математической модели заданной реальной ситуации или прикладной задачи;</w:t>
      </w:r>
    </w:p>
    <w:p w:rsidR="0056790F" w:rsidRPr="0067529F" w:rsidRDefault="0056790F" w:rsidP="00F30D7B">
      <w:pPr>
        <w:pStyle w:val="a"/>
        <w:numPr>
          <w:ilvl w:val="0"/>
          <w:numId w:val="131"/>
        </w:numPr>
        <w:tabs>
          <w:tab w:val="left" w:pos="1134"/>
        </w:tabs>
        <w:ind w:left="0" w:firstLine="0"/>
        <w:jc w:val="left"/>
        <w:rPr>
          <w:rFonts w:ascii="Times New Roman" w:hAnsi="Times New Roman"/>
          <w:i/>
          <w:sz w:val="24"/>
          <w:szCs w:val="24"/>
        </w:rPr>
      </w:pPr>
      <w:r w:rsidRPr="0067529F">
        <w:rPr>
          <w:rFonts w:ascii="Times New Roman" w:hAnsi="Times New Roman"/>
          <w:i/>
          <w:sz w:val="24"/>
          <w:szCs w:val="24"/>
        </w:rPr>
        <w:t>уметь интерпретировать полученный при решении уравнения, неравенства или системы результат в контексте заданной реальной ситуации или прикладной задачи.</w:t>
      </w:r>
    </w:p>
    <w:p w:rsidR="0056790F" w:rsidRPr="0067529F" w:rsidRDefault="0056790F" w:rsidP="0067529F">
      <w:pPr>
        <w:spacing w:after="0" w:line="240" w:lineRule="auto"/>
        <w:rPr>
          <w:rFonts w:ascii="Times New Roman" w:hAnsi="Times New Roman"/>
          <w:b/>
          <w:sz w:val="24"/>
          <w:szCs w:val="24"/>
        </w:rPr>
      </w:pPr>
      <w:r w:rsidRPr="0067529F">
        <w:rPr>
          <w:rFonts w:ascii="Times New Roman" w:hAnsi="Times New Roman"/>
          <w:b/>
          <w:sz w:val="24"/>
          <w:szCs w:val="24"/>
        </w:rPr>
        <w:t>Функции</w:t>
      </w:r>
    </w:p>
    <w:p w:rsidR="0056790F" w:rsidRPr="0067529F" w:rsidRDefault="0056790F" w:rsidP="00F30D7B">
      <w:pPr>
        <w:pStyle w:val="a"/>
        <w:numPr>
          <w:ilvl w:val="0"/>
          <w:numId w:val="131"/>
        </w:numPr>
        <w:tabs>
          <w:tab w:val="left" w:pos="1134"/>
        </w:tabs>
        <w:ind w:left="0" w:firstLine="0"/>
        <w:jc w:val="left"/>
        <w:rPr>
          <w:rFonts w:ascii="Times New Roman" w:hAnsi="Times New Roman"/>
          <w:i/>
          <w:sz w:val="24"/>
          <w:szCs w:val="24"/>
        </w:rPr>
      </w:pPr>
      <w:r w:rsidRPr="0067529F">
        <w:rPr>
          <w:rFonts w:ascii="Times New Roman" w:hAnsi="Times New Roman"/>
          <w:i/>
          <w:sz w:val="24"/>
          <w:szCs w:val="24"/>
        </w:rPr>
        <w:t xml:space="preserve">Оперировать понятиями: функциональная зависимость, функция, график функции, способы задания функции, аргумент и значение функции, область определения и множество значений функции, нули функции, промежутки знакопостоянства, монотонность функции, четность/нечетность функции; </w:t>
      </w:r>
    </w:p>
    <w:p w:rsidR="0056790F" w:rsidRPr="0067529F" w:rsidRDefault="0056790F" w:rsidP="00F30D7B">
      <w:pPr>
        <w:pStyle w:val="a"/>
        <w:numPr>
          <w:ilvl w:val="0"/>
          <w:numId w:val="131"/>
        </w:numPr>
        <w:tabs>
          <w:tab w:val="left" w:pos="1134"/>
        </w:tabs>
        <w:ind w:left="0" w:firstLine="0"/>
        <w:jc w:val="left"/>
        <w:rPr>
          <w:rFonts w:ascii="Times New Roman" w:hAnsi="Times New Roman"/>
          <w:i/>
          <w:sz w:val="24"/>
          <w:szCs w:val="24"/>
        </w:rPr>
      </w:pPr>
      <w:r w:rsidRPr="0067529F">
        <w:rPr>
          <w:rFonts w:ascii="Times New Roman" w:hAnsi="Times New Roman"/>
          <w:i/>
          <w:sz w:val="24"/>
          <w:szCs w:val="24"/>
        </w:rPr>
        <w:t xml:space="preserve">строить графики линейной, квадратичной функций, обратной пропорциональности, функции вида: </w:t>
      </w:r>
      <w:r w:rsidRPr="0067529F">
        <w:rPr>
          <w:rFonts w:ascii="Times New Roman" w:hAnsi="Times New Roman"/>
          <w:i/>
          <w:position w:val="-24"/>
          <w:sz w:val="24"/>
          <w:szCs w:val="24"/>
        </w:rPr>
        <w:object w:dxaOrig="1300" w:dyaOrig="620">
          <v:shape id="_x0000_i1028" type="#_x0000_t75" style="width:61.5pt;height:28.5pt" o:ole="">
            <v:imagedata r:id="rId17" o:title=""/>
          </v:shape>
          <o:OLEObject Type="Embed" ProgID="Equation.DSMT4" ShapeID="_x0000_i1028" DrawAspect="Content" ObjectID="_1580055482" r:id="rId18"/>
        </w:object>
      </w:r>
      <w:r w:rsidRPr="0067529F">
        <w:rPr>
          <w:rFonts w:ascii="Times New Roman" w:hAnsi="Times New Roman"/>
          <w:i/>
          <w:sz w:val="24"/>
          <w:szCs w:val="24"/>
        </w:rPr>
        <w:t xml:space="preserve">, </w:t>
      </w:r>
      <w:r w:rsidRPr="0067529F">
        <w:rPr>
          <w:rFonts w:ascii="Times New Roman" w:hAnsi="Times New Roman"/>
          <w:i/>
          <w:position w:val="-10"/>
          <w:sz w:val="24"/>
          <w:szCs w:val="24"/>
        </w:rPr>
        <w:object w:dxaOrig="760" w:dyaOrig="380">
          <v:shape id="_x0000_i1029" type="#_x0000_t75" style="width:42.75pt;height:13.5pt" o:ole="">
            <v:imagedata r:id="rId19" o:title=""/>
          </v:shape>
          <o:OLEObject Type="Embed" ProgID="Equation.DSMT4" ShapeID="_x0000_i1029" DrawAspect="Content" ObjectID="_1580055483" r:id="rId20"/>
        </w:object>
      </w:r>
      <w:r w:rsidRPr="0067529F">
        <w:rPr>
          <w:rFonts w:ascii="Times New Roman" w:hAnsi="Times New Roman"/>
          <w:i/>
          <w:sz w:val="24"/>
          <w:szCs w:val="24"/>
        </w:rPr>
        <w:fldChar w:fldCharType="begin"/>
      </w:r>
      <w:r w:rsidRPr="0067529F">
        <w:rPr>
          <w:rFonts w:ascii="Times New Roman" w:hAnsi="Times New Roman"/>
          <w:i/>
          <w:sz w:val="24"/>
          <w:szCs w:val="24"/>
        </w:rPr>
        <w:instrText xml:space="preserve"> QUOTE  </w:instrText>
      </w:r>
      <w:r w:rsidRPr="0067529F">
        <w:rPr>
          <w:rFonts w:ascii="Times New Roman" w:hAnsi="Times New Roman"/>
          <w:i/>
          <w:sz w:val="24"/>
          <w:szCs w:val="24"/>
        </w:rPr>
        <w:fldChar w:fldCharType="end"/>
      </w:r>
      <w:r w:rsidRPr="0067529F">
        <w:rPr>
          <w:rFonts w:ascii="Times New Roman" w:hAnsi="Times New Roman"/>
          <w:b/>
          <w:bCs/>
          <w:i/>
          <w:sz w:val="24"/>
          <w:szCs w:val="24"/>
        </w:rPr>
        <w:t>,</w:t>
      </w:r>
      <w:r w:rsidRPr="0067529F">
        <w:rPr>
          <w:rFonts w:ascii="Times New Roman" w:eastAsia="Times New Roman" w:hAnsi="Times New Roman"/>
          <w:bCs/>
          <w:i/>
          <w:position w:val="-10"/>
          <w:sz w:val="24"/>
          <w:szCs w:val="24"/>
        </w:rPr>
        <w:object w:dxaOrig="760" w:dyaOrig="380">
          <v:shape id="_x0000_i1030" type="#_x0000_t75" style="width:35.25pt;height:13.5pt" o:ole="">
            <v:imagedata r:id="rId21" o:title=""/>
          </v:shape>
          <o:OLEObject Type="Embed" ProgID="Equation.DSMT4" ShapeID="_x0000_i1030" DrawAspect="Content" ObjectID="_1580055484" r:id="rId22"/>
        </w:object>
      </w:r>
      <w:fldSimple w:instr="">
        <w:r w:rsidRPr="009C4955">
          <w:rPr>
            <w:rFonts w:ascii="Times New Roman" w:hAnsi="Times New Roman"/>
            <w:i/>
            <w:noProof/>
            <w:position w:val="-10"/>
            <w:sz w:val="24"/>
            <w:szCs w:val="24"/>
            <w:lang w:eastAsia="ru-RU"/>
          </w:rPr>
          <w:pict>
            <v:shape id="Рисунок 12" o:spid="_x0000_i1031" type="#_x0000_t75" style="width:34.5pt;height:17.25pt;visibility:visible">
              <v:imagedata r:id="rId23" o:title=""/>
            </v:shape>
          </w:pict>
        </w:r>
      </w:fldSimple>
      <w:r w:rsidRPr="0067529F">
        <w:rPr>
          <w:rFonts w:ascii="Times New Roman" w:hAnsi="Times New Roman"/>
          <w:bCs/>
          <w:i/>
          <w:sz w:val="24"/>
          <w:szCs w:val="24"/>
        </w:rPr>
        <w:t xml:space="preserve">, </w:t>
      </w:r>
      <w:r w:rsidRPr="0067529F">
        <w:rPr>
          <w:rFonts w:ascii="Times New Roman" w:hAnsi="Times New Roman"/>
          <w:bCs/>
          <w:i/>
          <w:position w:val="-12"/>
          <w:sz w:val="24"/>
          <w:szCs w:val="24"/>
        </w:rPr>
        <w:object w:dxaOrig="660" w:dyaOrig="380">
          <v:shape id="_x0000_i1032" type="#_x0000_t75" style="width:28.5pt;height:13.5pt" o:ole="">
            <v:imagedata r:id="rId24" o:title=""/>
          </v:shape>
          <o:OLEObject Type="Embed" ProgID="Equation.DSMT4" ShapeID="_x0000_i1032" DrawAspect="Content" ObjectID="_1580055485" r:id="rId25"/>
        </w:object>
      </w:r>
      <w:r w:rsidRPr="0067529F">
        <w:rPr>
          <w:rFonts w:ascii="Times New Roman" w:hAnsi="Times New Roman"/>
          <w:bCs/>
          <w:i/>
          <w:sz w:val="24"/>
          <w:szCs w:val="24"/>
        </w:rPr>
        <w:t>;</w:t>
      </w:r>
    </w:p>
    <w:p w:rsidR="0056790F" w:rsidRPr="0067529F" w:rsidRDefault="0056790F" w:rsidP="00F30D7B">
      <w:pPr>
        <w:pStyle w:val="a"/>
        <w:numPr>
          <w:ilvl w:val="0"/>
          <w:numId w:val="131"/>
        </w:numPr>
        <w:tabs>
          <w:tab w:val="left" w:pos="1134"/>
        </w:tabs>
        <w:ind w:left="0" w:firstLine="0"/>
        <w:jc w:val="left"/>
        <w:rPr>
          <w:rFonts w:ascii="Times New Roman" w:hAnsi="Times New Roman"/>
          <w:i/>
          <w:sz w:val="24"/>
          <w:szCs w:val="24"/>
        </w:rPr>
      </w:pPr>
      <w:r w:rsidRPr="0067529F">
        <w:rPr>
          <w:rFonts w:ascii="Times New Roman" w:hAnsi="Times New Roman"/>
          <w:i/>
          <w:sz w:val="24"/>
          <w:szCs w:val="24"/>
        </w:rPr>
        <w:t xml:space="preserve">на примере квадратичной функции, использовать преобразования графика функции </w:t>
      </w:r>
      <w:r w:rsidRPr="0067529F">
        <w:rPr>
          <w:rFonts w:ascii="Times New Roman" w:hAnsi="Times New Roman"/>
          <w:i/>
          <w:sz w:val="24"/>
          <w:szCs w:val="24"/>
          <w:lang w:val="en-US"/>
        </w:rPr>
        <w:t>y</w:t>
      </w:r>
      <w:r w:rsidRPr="0067529F">
        <w:rPr>
          <w:rFonts w:ascii="Times New Roman" w:hAnsi="Times New Roman"/>
          <w:i/>
          <w:sz w:val="24"/>
          <w:szCs w:val="24"/>
        </w:rPr>
        <w:t>=</w:t>
      </w:r>
      <w:r w:rsidRPr="0067529F">
        <w:rPr>
          <w:rFonts w:ascii="Times New Roman" w:hAnsi="Times New Roman"/>
          <w:i/>
          <w:sz w:val="24"/>
          <w:szCs w:val="24"/>
          <w:lang w:val="en-US"/>
        </w:rPr>
        <w:t>f</w:t>
      </w:r>
      <w:r w:rsidRPr="0067529F">
        <w:rPr>
          <w:rFonts w:ascii="Times New Roman" w:hAnsi="Times New Roman"/>
          <w:i/>
          <w:sz w:val="24"/>
          <w:szCs w:val="24"/>
        </w:rPr>
        <w:t>(</w:t>
      </w:r>
      <w:r w:rsidRPr="0067529F">
        <w:rPr>
          <w:rFonts w:ascii="Times New Roman" w:hAnsi="Times New Roman"/>
          <w:i/>
          <w:sz w:val="24"/>
          <w:szCs w:val="24"/>
          <w:lang w:val="en-US"/>
        </w:rPr>
        <w:t>x</w:t>
      </w:r>
      <w:r w:rsidRPr="0067529F">
        <w:rPr>
          <w:rFonts w:ascii="Times New Roman" w:hAnsi="Times New Roman"/>
          <w:i/>
          <w:sz w:val="24"/>
          <w:szCs w:val="24"/>
        </w:rPr>
        <w:t xml:space="preserve">) для построения графиков функций </w:t>
      </w:r>
      <w:r w:rsidRPr="0067529F">
        <w:rPr>
          <w:rFonts w:ascii="Times New Roman" w:hAnsi="Times New Roman"/>
          <w:i/>
          <w:position w:val="-12"/>
          <w:sz w:val="24"/>
          <w:szCs w:val="24"/>
        </w:rPr>
        <w:object w:dxaOrig="1780" w:dyaOrig="380">
          <v:shape id="_x0000_i1033" type="#_x0000_t75" style="width:85.5pt;height:13.5pt" o:ole="">
            <v:imagedata r:id="rId26" o:title=""/>
          </v:shape>
          <o:OLEObject Type="Embed" ProgID="Equation.DSMT4" ShapeID="_x0000_i1033" DrawAspect="Content" ObjectID="_1580055486" r:id="rId27"/>
        </w:object>
      </w:r>
      <w:r w:rsidRPr="0067529F">
        <w:rPr>
          <w:rFonts w:ascii="Times New Roman" w:hAnsi="Times New Roman"/>
          <w:i/>
          <w:sz w:val="24"/>
          <w:szCs w:val="24"/>
        </w:rPr>
        <w:t xml:space="preserve">; </w:t>
      </w:r>
    </w:p>
    <w:p w:rsidR="0056790F" w:rsidRPr="0067529F" w:rsidRDefault="0056790F" w:rsidP="00F30D7B">
      <w:pPr>
        <w:pStyle w:val="a"/>
        <w:numPr>
          <w:ilvl w:val="0"/>
          <w:numId w:val="131"/>
        </w:numPr>
        <w:tabs>
          <w:tab w:val="left" w:pos="1134"/>
        </w:tabs>
        <w:ind w:left="0" w:firstLine="0"/>
        <w:jc w:val="left"/>
        <w:rPr>
          <w:rFonts w:ascii="Times New Roman" w:hAnsi="Times New Roman"/>
          <w:i/>
          <w:sz w:val="24"/>
          <w:szCs w:val="24"/>
        </w:rPr>
      </w:pPr>
      <w:r w:rsidRPr="0067529F">
        <w:rPr>
          <w:rFonts w:ascii="Times New Roman" w:hAnsi="Times New Roman"/>
          <w:i/>
          <w:sz w:val="24"/>
          <w:szCs w:val="24"/>
        </w:rPr>
        <w:t>составлять уравнения прямой по заданным условиям: проходящей через две точки с заданными координатами, проходящей через данную точку и параллельной данной прямой;</w:t>
      </w:r>
    </w:p>
    <w:p w:rsidR="0056790F" w:rsidRPr="0067529F" w:rsidRDefault="0056790F" w:rsidP="00F30D7B">
      <w:pPr>
        <w:pStyle w:val="a"/>
        <w:numPr>
          <w:ilvl w:val="0"/>
          <w:numId w:val="131"/>
        </w:numPr>
        <w:tabs>
          <w:tab w:val="left" w:pos="1134"/>
        </w:tabs>
        <w:ind w:left="0" w:firstLine="0"/>
        <w:jc w:val="left"/>
        <w:rPr>
          <w:rFonts w:ascii="Times New Roman" w:hAnsi="Times New Roman"/>
          <w:i/>
          <w:sz w:val="24"/>
          <w:szCs w:val="24"/>
        </w:rPr>
      </w:pPr>
      <w:r w:rsidRPr="0067529F">
        <w:rPr>
          <w:rFonts w:ascii="Times New Roman" w:hAnsi="Times New Roman"/>
          <w:i/>
          <w:sz w:val="24"/>
          <w:szCs w:val="24"/>
        </w:rPr>
        <w:t>исследовать функцию по ее графику;</w:t>
      </w:r>
    </w:p>
    <w:p w:rsidR="0056790F" w:rsidRPr="0067529F" w:rsidRDefault="0056790F" w:rsidP="00F30D7B">
      <w:pPr>
        <w:pStyle w:val="a"/>
        <w:numPr>
          <w:ilvl w:val="0"/>
          <w:numId w:val="131"/>
        </w:numPr>
        <w:tabs>
          <w:tab w:val="left" w:pos="1134"/>
        </w:tabs>
        <w:ind w:left="0" w:firstLine="0"/>
        <w:jc w:val="left"/>
        <w:rPr>
          <w:rFonts w:ascii="Times New Roman" w:hAnsi="Times New Roman"/>
          <w:i/>
          <w:sz w:val="24"/>
          <w:szCs w:val="24"/>
        </w:rPr>
      </w:pPr>
      <w:r w:rsidRPr="0067529F">
        <w:rPr>
          <w:rFonts w:ascii="Times New Roman" w:hAnsi="Times New Roman"/>
          <w:i/>
          <w:sz w:val="24"/>
          <w:szCs w:val="24"/>
        </w:rPr>
        <w:t>находить множество значений, нули, промежутки знакопостоянства, монотонности квадратичной функции;</w:t>
      </w:r>
    </w:p>
    <w:p w:rsidR="0056790F" w:rsidRPr="0067529F" w:rsidRDefault="0056790F" w:rsidP="00F30D7B">
      <w:pPr>
        <w:pStyle w:val="a"/>
        <w:numPr>
          <w:ilvl w:val="0"/>
          <w:numId w:val="131"/>
        </w:numPr>
        <w:tabs>
          <w:tab w:val="left" w:pos="1134"/>
        </w:tabs>
        <w:ind w:left="0" w:firstLine="0"/>
        <w:jc w:val="left"/>
        <w:rPr>
          <w:rFonts w:ascii="Times New Roman" w:hAnsi="Times New Roman"/>
          <w:i/>
          <w:sz w:val="24"/>
          <w:szCs w:val="24"/>
        </w:rPr>
      </w:pPr>
      <w:r w:rsidRPr="0067529F">
        <w:rPr>
          <w:rFonts w:ascii="Times New Roman" w:hAnsi="Times New Roman"/>
          <w:i/>
          <w:sz w:val="24"/>
          <w:szCs w:val="24"/>
        </w:rPr>
        <w:t>оперировать понятиями: последовательность, арифметическая прогрессия, геометрическая прогрессия;</w:t>
      </w:r>
    </w:p>
    <w:p w:rsidR="0056790F" w:rsidRPr="0067529F" w:rsidRDefault="0056790F" w:rsidP="00F30D7B">
      <w:pPr>
        <w:pStyle w:val="a"/>
        <w:numPr>
          <w:ilvl w:val="0"/>
          <w:numId w:val="131"/>
        </w:numPr>
        <w:tabs>
          <w:tab w:val="left" w:pos="1134"/>
        </w:tabs>
        <w:ind w:left="0" w:firstLine="0"/>
        <w:jc w:val="left"/>
        <w:rPr>
          <w:rFonts w:ascii="Times New Roman" w:hAnsi="Times New Roman"/>
          <w:i/>
          <w:sz w:val="24"/>
          <w:szCs w:val="24"/>
        </w:rPr>
      </w:pPr>
      <w:r w:rsidRPr="0067529F">
        <w:rPr>
          <w:rFonts w:ascii="Times New Roman" w:hAnsi="Times New Roman"/>
          <w:i/>
          <w:sz w:val="24"/>
          <w:szCs w:val="24"/>
        </w:rPr>
        <w:t>решать задачи на арифметическую и геометрическую прогрессию.</w:t>
      </w:r>
    </w:p>
    <w:p w:rsidR="0056790F" w:rsidRPr="0067529F" w:rsidRDefault="0056790F" w:rsidP="0067529F">
      <w:pPr>
        <w:tabs>
          <w:tab w:val="left" w:pos="1134"/>
        </w:tabs>
        <w:spacing w:after="0" w:line="240" w:lineRule="auto"/>
        <w:rPr>
          <w:rFonts w:ascii="Times New Roman" w:hAnsi="Times New Roman"/>
          <w:b/>
          <w:sz w:val="24"/>
          <w:szCs w:val="24"/>
        </w:rPr>
      </w:pPr>
      <w:r w:rsidRPr="0067529F">
        <w:rPr>
          <w:rFonts w:ascii="Times New Roman" w:hAnsi="Times New Roman"/>
          <w:b/>
          <w:sz w:val="24"/>
          <w:szCs w:val="24"/>
        </w:rPr>
        <w:t>В повседневной жизни и при изучении других предметов:</w:t>
      </w:r>
    </w:p>
    <w:p w:rsidR="0056790F" w:rsidRPr="0067529F" w:rsidRDefault="0056790F" w:rsidP="00F30D7B">
      <w:pPr>
        <w:pStyle w:val="a"/>
        <w:numPr>
          <w:ilvl w:val="0"/>
          <w:numId w:val="131"/>
        </w:numPr>
        <w:tabs>
          <w:tab w:val="left" w:pos="1134"/>
        </w:tabs>
        <w:ind w:left="0" w:firstLine="0"/>
        <w:jc w:val="left"/>
        <w:rPr>
          <w:rFonts w:ascii="Times New Roman" w:hAnsi="Times New Roman"/>
          <w:i/>
          <w:sz w:val="24"/>
          <w:szCs w:val="24"/>
        </w:rPr>
      </w:pPr>
      <w:r w:rsidRPr="0067529F">
        <w:rPr>
          <w:rFonts w:ascii="Times New Roman" w:hAnsi="Times New Roman"/>
          <w:i/>
          <w:sz w:val="24"/>
          <w:szCs w:val="24"/>
        </w:rPr>
        <w:t>иллюстрировать с помощью графика реальную зависимость или процесс по их характеристикам;</w:t>
      </w:r>
    </w:p>
    <w:p w:rsidR="0056790F" w:rsidRPr="0067529F" w:rsidRDefault="0056790F" w:rsidP="00F30D7B">
      <w:pPr>
        <w:pStyle w:val="a"/>
        <w:numPr>
          <w:ilvl w:val="0"/>
          <w:numId w:val="131"/>
        </w:numPr>
        <w:tabs>
          <w:tab w:val="left" w:pos="1134"/>
        </w:tabs>
        <w:ind w:left="0" w:firstLine="0"/>
        <w:jc w:val="left"/>
        <w:rPr>
          <w:rFonts w:ascii="Times New Roman" w:hAnsi="Times New Roman"/>
          <w:i/>
          <w:sz w:val="24"/>
          <w:szCs w:val="24"/>
        </w:rPr>
      </w:pPr>
      <w:r w:rsidRPr="0067529F">
        <w:rPr>
          <w:rFonts w:ascii="Times New Roman" w:hAnsi="Times New Roman"/>
          <w:i/>
          <w:sz w:val="24"/>
          <w:szCs w:val="24"/>
        </w:rPr>
        <w:t>использовать свойства и график квадратичной функции при решении задач из других учебных предметов.</w:t>
      </w:r>
    </w:p>
    <w:p w:rsidR="0056790F" w:rsidRPr="0067529F" w:rsidRDefault="0056790F" w:rsidP="0067529F">
      <w:pPr>
        <w:spacing w:after="0" w:line="240" w:lineRule="auto"/>
        <w:rPr>
          <w:rFonts w:ascii="Times New Roman" w:hAnsi="Times New Roman"/>
          <w:b/>
          <w:bCs/>
          <w:sz w:val="24"/>
          <w:szCs w:val="24"/>
        </w:rPr>
      </w:pPr>
      <w:r w:rsidRPr="0067529F">
        <w:rPr>
          <w:rFonts w:ascii="Times New Roman" w:hAnsi="Times New Roman"/>
          <w:b/>
          <w:bCs/>
          <w:sz w:val="24"/>
          <w:szCs w:val="24"/>
        </w:rPr>
        <w:t>Текстовые задачи</w:t>
      </w:r>
    </w:p>
    <w:p w:rsidR="0056790F" w:rsidRPr="0067529F" w:rsidRDefault="0056790F" w:rsidP="00F30D7B">
      <w:pPr>
        <w:pStyle w:val="ListParagraph"/>
        <w:numPr>
          <w:ilvl w:val="0"/>
          <w:numId w:val="132"/>
        </w:numPr>
        <w:tabs>
          <w:tab w:val="left" w:pos="1134"/>
        </w:tabs>
        <w:ind w:left="0" w:firstLine="0"/>
        <w:rPr>
          <w:rFonts w:ascii="Times New Roman" w:hAnsi="Times New Roman"/>
          <w:i/>
        </w:rPr>
      </w:pPr>
      <w:r w:rsidRPr="0067529F">
        <w:rPr>
          <w:rFonts w:ascii="Times New Roman" w:hAnsi="Times New Roman"/>
          <w:i/>
        </w:rPr>
        <w:t>Решать простые и сложные задачи разных типов, а также задачи повышенной трудности;</w:t>
      </w:r>
    </w:p>
    <w:p w:rsidR="0056790F" w:rsidRPr="0067529F" w:rsidRDefault="0056790F" w:rsidP="00F30D7B">
      <w:pPr>
        <w:pStyle w:val="ListParagraph"/>
        <w:numPr>
          <w:ilvl w:val="0"/>
          <w:numId w:val="132"/>
        </w:numPr>
        <w:tabs>
          <w:tab w:val="left" w:pos="1134"/>
        </w:tabs>
        <w:ind w:left="0" w:firstLine="0"/>
        <w:rPr>
          <w:rFonts w:ascii="Times New Roman" w:hAnsi="Times New Roman"/>
          <w:i/>
        </w:rPr>
      </w:pPr>
      <w:r w:rsidRPr="0067529F">
        <w:rPr>
          <w:rFonts w:ascii="Times New Roman" w:hAnsi="Times New Roman"/>
          <w:i/>
        </w:rPr>
        <w:t>использовать разные краткие записи как модели текстов сложных задач для построения поисковой схемы и решения задач;</w:t>
      </w:r>
    </w:p>
    <w:p w:rsidR="0056790F" w:rsidRPr="0067529F" w:rsidRDefault="0056790F" w:rsidP="00F30D7B">
      <w:pPr>
        <w:pStyle w:val="a"/>
        <w:numPr>
          <w:ilvl w:val="0"/>
          <w:numId w:val="131"/>
        </w:numPr>
        <w:tabs>
          <w:tab w:val="left" w:pos="1134"/>
        </w:tabs>
        <w:ind w:left="0" w:firstLine="0"/>
        <w:jc w:val="left"/>
        <w:rPr>
          <w:rFonts w:ascii="Times New Roman" w:hAnsi="Times New Roman"/>
          <w:i/>
          <w:sz w:val="24"/>
          <w:szCs w:val="24"/>
        </w:rPr>
      </w:pPr>
      <w:r w:rsidRPr="0067529F">
        <w:rPr>
          <w:rFonts w:ascii="Times New Roman" w:hAnsi="Times New Roman"/>
          <w:i/>
          <w:sz w:val="24"/>
          <w:szCs w:val="24"/>
        </w:rPr>
        <w:t>различать модель текста и модель решения задачи, конструировать к одной модели решения несложной задачи разные модели текста задачи;</w:t>
      </w:r>
    </w:p>
    <w:p w:rsidR="0056790F" w:rsidRPr="0067529F" w:rsidRDefault="0056790F" w:rsidP="00F30D7B">
      <w:pPr>
        <w:pStyle w:val="ListParagraph"/>
        <w:numPr>
          <w:ilvl w:val="0"/>
          <w:numId w:val="132"/>
        </w:numPr>
        <w:tabs>
          <w:tab w:val="left" w:pos="1134"/>
        </w:tabs>
        <w:ind w:left="0" w:firstLine="0"/>
        <w:contextualSpacing w:val="0"/>
        <w:rPr>
          <w:rFonts w:ascii="Times New Roman" w:hAnsi="Times New Roman"/>
          <w:i/>
        </w:rPr>
      </w:pPr>
      <w:r w:rsidRPr="0067529F">
        <w:rPr>
          <w:rFonts w:ascii="Times New Roman" w:hAnsi="Times New Roman"/>
          <w:i/>
        </w:rPr>
        <w:t>знать и применять оба способа поиска решения задач (от требования к условию и от условия к требованию);</w:t>
      </w:r>
    </w:p>
    <w:p w:rsidR="0056790F" w:rsidRPr="0067529F" w:rsidRDefault="0056790F" w:rsidP="00F30D7B">
      <w:pPr>
        <w:pStyle w:val="ListParagraph"/>
        <w:numPr>
          <w:ilvl w:val="0"/>
          <w:numId w:val="132"/>
        </w:numPr>
        <w:tabs>
          <w:tab w:val="left" w:pos="1134"/>
        </w:tabs>
        <w:ind w:left="0" w:firstLine="0"/>
        <w:contextualSpacing w:val="0"/>
        <w:rPr>
          <w:rFonts w:ascii="Times New Roman" w:hAnsi="Times New Roman"/>
          <w:i/>
        </w:rPr>
      </w:pPr>
      <w:r w:rsidRPr="0067529F">
        <w:rPr>
          <w:rFonts w:ascii="Times New Roman" w:hAnsi="Times New Roman"/>
          <w:i/>
        </w:rPr>
        <w:t>моделировать рассуждения при поиске решения задач с помощью граф-схемы;</w:t>
      </w:r>
    </w:p>
    <w:p w:rsidR="0056790F" w:rsidRPr="0067529F" w:rsidRDefault="0056790F" w:rsidP="00F30D7B">
      <w:pPr>
        <w:pStyle w:val="ListParagraph"/>
        <w:numPr>
          <w:ilvl w:val="0"/>
          <w:numId w:val="132"/>
        </w:numPr>
        <w:tabs>
          <w:tab w:val="left" w:pos="1134"/>
        </w:tabs>
        <w:ind w:left="0" w:firstLine="0"/>
        <w:contextualSpacing w:val="0"/>
        <w:rPr>
          <w:rFonts w:ascii="Times New Roman" w:hAnsi="Times New Roman"/>
          <w:i/>
        </w:rPr>
      </w:pPr>
      <w:r w:rsidRPr="0067529F">
        <w:rPr>
          <w:rFonts w:ascii="Times New Roman" w:hAnsi="Times New Roman"/>
          <w:i/>
        </w:rPr>
        <w:t>выделять этапы решения задачи и содержание каждого этапа;</w:t>
      </w:r>
    </w:p>
    <w:p w:rsidR="0056790F" w:rsidRPr="0067529F" w:rsidRDefault="0056790F" w:rsidP="00F30D7B">
      <w:pPr>
        <w:pStyle w:val="ListParagraph"/>
        <w:numPr>
          <w:ilvl w:val="0"/>
          <w:numId w:val="132"/>
        </w:numPr>
        <w:tabs>
          <w:tab w:val="left" w:pos="1134"/>
        </w:tabs>
        <w:ind w:left="0" w:firstLine="0"/>
        <w:contextualSpacing w:val="0"/>
        <w:rPr>
          <w:rFonts w:ascii="Times New Roman" w:hAnsi="Times New Roman"/>
          <w:i/>
        </w:rPr>
      </w:pPr>
      <w:r w:rsidRPr="0067529F">
        <w:rPr>
          <w:rFonts w:ascii="Times New Roman" w:hAnsi="Times New Roman"/>
          <w:i/>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56790F" w:rsidRPr="0067529F" w:rsidRDefault="0056790F" w:rsidP="00F30D7B">
      <w:pPr>
        <w:pStyle w:val="ListParagraph"/>
        <w:numPr>
          <w:ilvl w:val="0"/>
          <w:numId w:val="132"/>
        </w:numPr>
        <w:tabs>
          <w:tab w:val="left" w:pos="1134"/>
        </w:tabs>
        <w:ind w:left="0" w:firstLine="0"/>
        <w:contextualSpacing w:val="0"/>
        <w:rPr>
          <w:rFonts w:ascii="Times New Roman" w:hAnsi="Times New Roman"/>
          <w:i/>
        </w:rPr>
      </w:pPr>
      <w:r w:rsidRPr="0067529F">
        <w:rPr>
          <w:rFonts w:ascii="Times New Roman" w:hAnsi="Times New Roman"/>
          <w:i/>
        </w:rPr>
        <w:t>анализировать затруднения при решении задач;</w:t>
      </w:r>
    </w:p>
    <w:p w:rsidR="0056790F" w:rsidRPr="0067529F" w:rsidRDefault="0056790F" w:rsidP="00F30D7B">
      <w:pPr>
        <w:pStyle w:val="ListParagraph"/>
        <w:numPr>
          <w:ilvl w:val="0"/>
          <w:numId w:val="132"/>
        </w:numPr>
        <w:tabs>
          <w:tab w:val="left" w:pos="1134"/>
        </w:tabs>
        <w:ind w:left="0" w:firstLine="0"/>
        <w:contextualSpacing w:val="0"/>
        <w:rPr>
          <w:rFonts w:ascii="Times New Roman" w:hAnsi="Times New Roman"/>
          <w:i/>
        </w:rPr>
      </w:pPr>
      <w:r w:rsidRPr="0067529F">
        <w:rPr>
          <w:rFonts w:ascii="Times New Roman" w:hAnsi="Times New Roman"/>
          <w:i/>
        </w:rPr>
        <w:t>выполнять различные преобразования предложенной задачи, конструировать новые задачи из данной, в том числе обратные;</w:t>
      </w:r>
    </w:p>
    <w:p w:rsidR="0056790F" w:rsidRPr="0067529F" w:rsidRDefault="0056790F" w:rsidP="00F30D7B">
      <w:pPr>
        <w:pStyle w:val="ListParagraph"/>
        <w:numPr>
          <w:ilvl w:val="0"/>
          <w:numId w:val="132"/>
        </w:numPr>
        <w:tabs>
          <w:tab w:val="left" w:pos="1134"/>
        </w:tabs>
        <w:ind w:left="0" w:firstLine="0"/>
        <w:rPr>
          <w:rFonts w:ascii="Times New Roman" w:hAnsi="Times New Roman"/>
          <w:i/>
        </w:rPr>
      </w:pPr>
      <w:r w:rsidRPr="0067529F">
        <w:rPr>
          <w:rFonts w:ascii="Times New Roman" w:hAnsi="Times New Roman"/>
          <w:i/>
        </w:rPr>
        <w:t>интерпретировать вычислительные результаты в задаче, исследовать полученное решение задачи;</w:t>
      </w:r>
    </w:p>
    <w:p w:rsidR="0056790F" w:rsidRPr="0067529F" w:rsidRDefault="0056790F" w:rsidP="00F30D7B">
      <w:pPr>
        <w:pStyle w:val="ListParagraph"/>
        <w:numPr>
          <w:ilvl w:val="0"/>
          <w:numId w:val="132"/>
        </w:numPr>
        <w:tabs>
          <w:tab w:val="left" w:pos="1134"/>
        </w:tabs>
        <w:ind w:left="0" w:firstLine="0"/>
        <w:rPr>
          <w:rFonts w:ascii="Times New Roman" w:hAnsi="Times New Roman"/>
          <w:i/>
        </w:rPr>
      </w:pPr>
      <w:r w:rsidRPr="0067529F">
        <w:rPr>
          <w:rFonts w:ascii="Times New Roman" w:hAnsi="Times New Roman"/>
          <w:i/>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56790F" w:rsidRPr="0067529F" w:rsidRDefault="0056790F" w:rsidP="00F30D7B">
      <w:pPr>
        <w:pStyle w:val="ListParagraph"/>
        <w:numPr>
          <w:ilvl w:val="0"/>
          <w:numId w:val="132"/>
        </w:numPr>
        <w:tabs>
          <w:tab w:val="left" w:pos="1134"/>
        </w:tabs>
        <w:ind w:left="0" w:firstLine="0"/>
        <w:rPr>
          <w:rFonts w:ascii="Times New Roman" w:hAnsi="Times New Roman"/>
          <w:i/>
        </w:rPr>
      </w:pPr>
      <w:r w:rsidRPr="0067529F">
        <w:rPr>
          <w:rFonts w:ascii="Times New Roman" w:hAnsi="Times New Roman"/>
          <w:i/>
        </w:rPr>
        <w:t>исследовать всевозможные ситуации при решении задач на движение по реке, рассматривать разные системы отсчета;</w:t>
      </w:r>
    </w:p>
    <w:p w:rsidR="0056790F" w:rsidRPr="0067529F" w:rsidRDefault="0056790F" w:rsidP="00F30D7B">
      <w:pPr>
        <w:pStyle w:val="ListParagraph"/>
        <w:numPr>
          <w:ilvl w:val="0"/>
          <w:numId w:val="132"/>
        </w:numPr>
        <w:tabs>
          <w:tab w:val="left" w:pos="1134"/>
        </w:tabs>
        <w:ind w:left="0" w:firstLine="0"/>
        <w:rPr>
          <w:rFonts w:ascii="Times New Roman" w:hAnsi="Times New Roman"/>
          <w:i/>
        </w:rPr>
      </w:pPr>
      <w:r w:rsidRPr="0067529F">
        <w:rPr>
          <w:rFonts w:ascii="Times New Roman" w:hAnsi="Times New Roman"/>
          <w:i/>
        </w:rPr>
        <w:t xml:space="preserve">решать разнообразные задачи «на части», </w:t>
      </w:r>
    </w:p>
    <w:p w:rsidR="0056790F" w:rsidRPr="0067529F" w:rsidRDefault="0056790F" w:rsidP="00F30D7B">
      <w:pPr>
        <w:numPr>
          <w:ilvl w:val="0"/>
          <w:numId w:val="132"/>
        </w:numPr>
        <w:tabs>
          <w:tab w:val="left" w:pos="1134"/>
        </w:tabs>
        <w:spacing w:after="0" w:line="240" w:lineRule="auto"/>
        <w:ind w:left="0" w:firstLine="0"/>
        <w:rPr>
          <w:rFonts w:ascii="Times New Roman" w:hAnsi="Times New Roman"/>
          <w:i/>
          <w:sz w:val="24"/>
          <w:szCs w:val="24"/>
        </w:rPr>
      </w:pPr>
      <w:r w:rsidRPr="0067529F">
        <w:rPr>
          <w:rFonts w:ascii="Times New Roman" w:hAnsi="Times New Roman"/>
          <w:i/>
          <w:sz w:val="24"/>
          <w:szCs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56790F" w:rsidRPr="0067529F" w:rsidRDefault="0056790F" w:rsidP="00F30D7B">
      <w:pPr>
        <w:numPr>
          <w:ilvl w:val="0"/>
          <w:numId w:val="132"/>
        </w:numPr>
        <w:tabs>
          <w:tab w:val="left" w:pos="1134"/>
        </w:tabs>
        <w:spacing w:after="0" w:line="240" w:lineRule="auto"/>
        <w:ind w:left="0" w:firstLine="0"/>
        <w:rPr>
          <w:rFonts w:ascii="Times New Roman" w:hAnsi="Times New Roman"/>
          <w:i/>
          <w:sz w:val="24"/>
          <w:szCs w:val="24"/>
        </w:rPr>
      </w:pPr>
      <w:r w:rsidRPr="0067529F">
        <w:rPr>
          <w:rFonts w:ascii="Times New Roman" w:hAnsi="Times New Roman"/>
          <w:i/>
          <w:sz w:val="24"/>
          <w:szCs w:val="24"/>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56790F" w:rsidRPr="0067529F" w:rsidRDefault="0056790F" w:rsidP="00F30D7B">
      <w:pPr>
        <w:pStyle w:val="ListParagraph"/>
        <w:numPr>
          <w:ilvl w:val="0"/>
          <w:numId w:val="132"/>
        </w:numPr>
        <w:tabs>
          <w:tab w:val="left" w:pos="1134"/>
        </w:tabs>
        <w:ind w:left="0" w:firstLine="0"/>
        <w:rPr>
          <w:rFonts w:ascii="Times New Roman" w:hAnsi="Times New Roman"/>
          <w:i/>
        </w:rPr>
      </w:pPr>
      <w:r w:rsidRPr="0067529F">
        <w:rPr>
          <w:rFonts w:ascii="Times New Roman" w:hAnsi="Times New Roman"/>
          <w:i/>
        </w:rPr>
        <w:t>владеть основными методами решения задач на смеси, сплавы, концентрации;</w:t>
      </w:r>
    </w:p>
    <w:p w:rsidR="0056790F" w:rsidRPr="0067529F" w:rsidRDefault="0056790F" w:rsidP="00F30D7B">
      <w:pPr>
        <w:pStyle w:val="ListParagraph"/>
        <w:numPr>
          <w:ilvl w:val="0"/>
          <w:numId w:val="132"/>
        </w:numPr>
        <w:tabs>
          <w:tab w:val="left" w:pos="1134"/>
        </w:tabs>
        <w:ind w:left="0" w:firstLine="0"/>
        <w:rPr>
          <w:rFonts w:ascii="Times New Roman" w:hAnsi="Times New Roman"/>
          <w:i/>
        </w:rPr>
      </w:pPr>
      <w:r w:rsidRPr="0067529F">
        <w:rPr>
          <w:rFonts w:ascii="Times New Roman" w:hAnsi="Times New Roman"/>
          <w:i/>
        </w:rPr>
        <w:t>решать задачи на проценты, в том числе, сложные проценты с обоснованием, используя разные способы;</w:t>
      </w:r>
    </w:p>
    <w:p w:rsidR="0056790F" w:rsidRPr="0067529F" w:rsidRDefault="0056790F" w:rsidP="00F30D7B">
      <w:pPr>
        <w:pStyle w:val="ListParagraph"/>
        <w:numPr>
          <w:ilvl w:val="0"/>
          <w:numId w:val="132"/>
        </w:numPr>
        <w:tabs>
          <w:tab w:val="left" w:pos="1134"/>
        </w:tabs>
        <w:ind w:left="0" w:firstLine="0"/>
        <w:rPr>
          <w:rFonts w:ascii="Times New Roman" w:hAnsi="Times New Roman"/>
          <w:i/>
        </w:rPr>
      </w:pPr>
      <w:r w:rsidRPr="0067529F">
        <w:rPr>
          <w:rFonts w:ascii="Times New Roman" w:hAnsi="Times New Roman"/>
          <w:i/>
        </w:rPr>
        <w:t>решать логические задачи разными способами, в том числе, с двумя блоками и с тремя блоками данных с помощью таблиц;</w:t>
      </w:r>
    </w:p>
    <w:p w:rsidR="0056790F" w:rsidRPr="0067529F" w:rsidRDefault="0056790F" w:rsidP="00F30D7B">
      <w:pPr>
        <w:pStyle w:val="ListParagraph"/>
        <w:numPr>
          <w:ilvl w:val="0"/>
          <w:numId w:val="132"/>
        </w:numPr>
        <w:tabs>
          <w:tab w:val="left" w:pos="1134"/>
        </w:tabs>
        <w:ind w:left="0" w:firstLine="0"/>
        <w:rPr>
          <w:rFonts w:ascii="Times New Roman" w:hAnsi="Times New Roman"/>
          <w:i/>
        </w:rPr>
      </w:pPr>
      <w:r w:rsidRPr="0067529F">
        <w:rPr>
          <w:rFonts w:ascii="Times New Roman" w:hAnsi="Times New Roman"/>
          <w:i/>
        </w:rPr>
        <w:t>решать задачи по комбинаторике и теории вероятностей на основе использования изученных методов и обосновывать решение;</w:t>
      </w:r>
    </w:p>
    <w:p w:rsidR="0056790F" w:rsidRPr="0067529F" w:rsidRDefault="0056790F" w:rsidP="00F30D7B">
      <w:pPr>
        <w:pStyle w:val="ListParagraph"/>
        <w:numPr>
          <w:ilvl w:val="0"/>
          <w:numId w:val="132"/>
        </w:numPr>
        <w:tabs>
          <w:tab w:val="left" w:pos="1134"/>
        </w:tabs>
        <w:ind w:left="0" w:firstLine="0"/>
        <w:rPr>
          <w:rFonts w:ascii="Times New Roman" w:hAnsi="Times New Roman"/>
          <w:i/>
        </w:rPr>
      </w:pPr>
      <w:r w:rsidRPr="0067529F">
        <w:rPr>
          <w:rFonts w:ascii="Times New Roman" w:hAnsi="Times New Roman"/>
          <w:i/>
        </w:rPr>
        <w:t>решать несложные задачи по математической статистике;</w:t>
      </w:r>
    </w:p>
    <w:p w:rsidR="0056790F" w:rsidRPr="0067529F" w:rsidRDefault="0056790F" w:rsidP="00F30D7B">
      <w:pPr>
        <w:pStyle w:val="ListParagraph"/>
        <w:numPr>
          <w:ilvl w:val="0"/>
          <w:numId w:val="132"/>
        </w:numPr>
        <w:tabs>
          <w:tab w:val="left" w:pos="1134"/>
        </w:tabs>
        <w:ind w:left="0" w:firstLine="0"/>
        <w:contextualSpacing w:val="0"/>
        <w:rPr>
          <w:rFonts w:ascii="Times New Roman" w:hAnsi="Times New Roman"/>
          <w:i/>
        </w:rPr>
      </w:pPr>
      <w:r w:rsidRPr="0067529F">
        <w:rPr>
          <w:rFonts w:ascii="Times New Roman" w:hAnsi="Times New Roman"/>
          <w:i/>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56790F" w:rsidRPr="0067529F" w:rsidRDefault="0056790F" w:rsidP="0067529F">
      <w:pPr>
        <w:tabs>
          <w:tab w:val="left" w:pos="1134"/>
        </w:tabs>
        <w:spacing w:after="0" w:line="240" w:lineRule="auto"/>
        <w:rPr>
          <w:rFonts w:ascii="Times New Roman" w:hAnsi="Times New Roman"/>
          <w:b/>
          <w:sz w:val="24"/>
          <w:szCs w:val="24"/>
        </w:rPr>
      </w:pPr>
      <w:r w:rsidRPr="0067529F">
        <w:rPr>
          <w:rFonts w:ascii="Times New Roman" w:hAnsi="Times New Roman"/>
          <w:b/>
          <w:sz w:val="24"/>
          <w:szCs w:val="24"/>
        </w:rPr>
        <w:t>В повседневной жизни и при изучении других предметов:</w:t>
      </w:r>
    </w:p>
    <w:p w:rsidR="0056790F" w:rsidRPr="0067529F" w:rsidRDefault="0056790F" w:rsidP="00F30D7B">
      <w:pPr>
        <w:pStyle w:val="a"/>
        <w:numPr>
          <w:ilvl w:val="0"/>
          <w:numId w:val="131"/>
        </w:numPr>
        <w:tabs>
          <w:tab w:val="left" w:pos="1134"/>
        </w:tabs>
        <w:ind w:left="0" w:firstLine="0"/>
        <w:jc w:val="left"/>
        <w:rPr>
          <w:rFonts w:ascii="Times New Roman" w:hAnsi="Times New Roman"/>
          <w:i/>
          <w:sz w:val="24"/>
          <w:szCs w:val="24"/>
        </w:rPr>
      </w:pPr>
      <w:r w:rsidRPr="0067529F">
        <w:rPr>
          <w:rFonts w:ascii="Times New Roman" w:hAnsi="Times New Roman"/>
          <w:i/>
          <w:sz w:val="24"/>
          <w:szCs w:val="24"/>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учетом этих характеристик, в частности, при решении задач на концентрации, учитывать плотность вещества;</w:t>
      </w:r>
    </w:p>
    <w:p w:rsidR="0056790F" w:rsidRPr="0067529F" w:rsidRDefault="0056790F" w:rsidP="00F30D7B">
      <w:pPr>
        <w:pStyle w:val="a"/>
        <w:numPr>
          <w:ilvl w:val="0"/>
          <w:numId w:val="131"/>
        </w:numPr>
        <w:tabs>
          <w:tab w:val="left" w:pos="1134"/>
        </w:tabs>
        <w:ind w:left="0" w:firstLine="0"/>
        <w:jc w:val="left"/>
        <w:rPr>
          <w:rFonts w:ascii="Times New Roman" w:hAnsi="Times New Roman"/>
          <w:i/>
          <w:sz w:val="24"/>
          <w:szCs w:val="24"/>
        </w:rPr>
      </w:pPr>
      <w:r w:rsidRPr="0067529F">
        <w:rPr>
          <w:rFonts w:ascii="Times New Roman" w:hAnsi="Times New Roman"/>
          <w:i/>
          <w:sz w:val="24"/>
          <w:szCs w:val="24"/>
        </w:rPr>
        <w:t>решать и конструировать задачи на основе рассмотрения реальных ситуаций, в которых не требуется точный вычислительный результат;</w:t>
      </w:r>
    </w:p>
    <w:p w:rsidR="0056790F" w:rsidRPr="0067529F" w:rsidRDefault="0056790F" w:rsidP="00F30D7B">
      <w:pPr>
        <w:pStyle w:val="a"/>
        <w:numPr>
          <w:ilvl w:val="0"/>
          <w:numId w:val="131"/>
        </w:numPr>
        <w:tabs>
          <w:tab w:val="left" w:pos="1134"/>
        </w:tabs>
        <w:ind w:left="0" w:firstLine="0"/>
        <w:jc w:val="left"/>
        <w:rPr>
          <w:rFonts w:ascii="Times New Roman" w:hAnsi="Times New Roman"/>
          <w:i/>
          <w:sz w:val="24"/>
          <w:szCs w:val="24"/>
        </w:rPr>
      </w:pPr>
      <w:r w:rsidRPr="0067529F">
        <w:rPr>
          <w:rFonts w:ascii="Times New Roman" w:hAnsi="Times New Roman"/>
          <w:i/>
          <w:sz w:val="24"/>
          <w:szCs w:val="24"/>
        </w:rPr>
        <w:t>решать задачи на движение по реке, рассматривая разные системы отсчета.</w:t>
      </w:r>
    </w:p>
    <w:p w:rsidR="0056790F" w:rsidRPr="0067529F" w:rsidRDefault="0056790F" w:rsidP="0067529F">
      <w:pPr>
        <w:spacing w:after="0" w:line="240" w:lineRule="auto"/>
        <w:rPr>
          <w:rFonts w:ascii="Times New Roman" w:hAnsi="Times New Roman"/>
          <w:b/>
          <w:sz w:val="24"/>
          <w:szCs w:val="24"/>
        </w:rPr>
      </w:pPr>
      <w:r w:rsidRPr="0067529F">
        <w:rPr>
          <w:rFonts w:ascii="Times New Roman" w:hAnsi="Times New Roman"/>
          <w:b/>
          <w:sz w:val="24"/>
          <w:szCs w:val="24"/>
        </w:rPr>
        <w:t xml:space="preserve">Статистика и теория вероятностей </w:t>
      </w:r>
    </w:p>
    <w:p w:rsidR="0056790F" w:rsidRPr="0067529F" w:rsidRDefault="0056790F" w:rsidP="00F30D7B">
      <w:pPr>
        <w:pStyle w:val="ListParagraph"/>
        <w:numPr>
          <w:ilvl w:val="0"/>
          <w:numId w:val="131"/>
        </w:numPr>
        <w:tabs>
          <w:tab w:val="left" w:pos="1134"/>
        </w:tabs>
        <w:ind w:left="0" w:firstLine="0"/>
        <w:contextualSpacing w:val="0"/>
        <w:rPr>
          <w:rFonts w:ascii="Times New Roman" w:hAnsi="Times New Roman"/>
          <w:i/>
        </w:rPr>
      </w:pPr>
      <w:r w:rsidRPr="0067529F">
        <w:rPr>
          <w:rFonts w:ascii="Times New Roman" w:hAnsi="Times New Roman"/>
          <w:i/>
        </w:rPr>
        <w:t>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56790F" w:rsidRPr="0067529F" w:rsidRDefault="0056790F" w:rsidP="00F30D7B">
      <w:pPr>
        <w:pStyle w:val="a"/>
        <w:numPr>
          <w:ilvl w:val="0"/>
          <w:numId w:val="131"/>
        </w:numPr>
        <w:tabs>
          <w:tab w:val="left" w:pos="1134"/>
        </w:tabs>
        <w:ind w:left="0" w:firstLine="0"/>
        <w:jc w:val="left"/>
        <w:rPr>
          <w:rFonts w:ascii="Times New Roman" w:hAnsi="Times New Roman"/>
          <w:i/>
          <w:sz w:val="24"/>
          <w:szCs w:val="24"/>
        </w:rPr>
      </w:pPr>
      <w:r w:rsidRPr="0067529F">
        <w:rPr>
          <w:rFonts w:ascii="Times New Roman" w:hAnsi="Times New Roman"/>
          <w:i/>
          <w:sz w:val="24"/>
          <w:szCs w:val="24"/>
        </w:rPr>
        <w:t xml:space="preserve">извлекать информацию, </w:t>
      </w:r>
      <w:r w:rsidRPr="0067529F">
        <w:rPr>
          <w:rStyle w:val="dash041e0431044b0447043d044b0439char1"/>
          <w:i/>
          <w:szCs w:val="24"/>
        </w:rPr>
        <w:t>представленную в таблицах, на диаграммах, графиках</w:t>
      </w:r>
      <w:r w:rsidRPr="0067529F">
        <w:rPr>
          <w:rFonts w:ascii="Times New Roman" w:hAnsi="Times New Roman"/>
          <w:i/>
          <w:sz w:val="24"/>
          <w:szCs w:val="24"/>
        </w:rPr>
        <w:t>;</w:t>
      </w:r>
    </w:p>
    <w:p w:rsidR="0056790F" w:rsidRPr="0067529F" w:rsidRDefault="0056790F" w:rsidP="00F30D7B">
      <w:pPr>
        <w:pStyle w:val="a"/>
        <w:numPr>
          <w:ilvl w:val="0"/>
          <w:numId w:val="131"/>
        </w:numPr>
        <w:tabs>
          <w:tab w:val="left" w:pos="1134"/>
        </w:tabs>
        <w:ind w:left="0" w:firstLine="0"/>
        <w:jc w:val="left"/>
        <w:rPr>
          <w:rFonts w:ascii="Times New Roman" w:hAnsi="Times New Roman"/>
          <w:i/>
          <w:sz w:val="24"/>
          <w:szCs w:val="24"/>
        </w:rPr>
      </w:pPr>
      <w:r w:rsidRPr="0067529F">
        <w:rPr>
          <w:rFonts w:ascii="Times New Roman" w:hAnsi="Times New Roman"/>
          <w:i/>
          <w:sz w:val="24"/>
          <w:szCs w:val="24"/>
        </w:rPr>
        <w:t>составлять таблицы, строить диаграммы и графики на основе данных;</w:t>
      </w:r>
    </w:p>
    <w:p w:rsidR="0056790F" w:rsidRPr="0067529F" w:rsidRDefault="0056790F" w:rsidP="00F30D7B">
      <w:pPr>
        <w:pStyle w:val="ListParagraph"/>
        <w:numPr>
          <w:ilvl w:val="0"/>
          <w:numId w:val="131"/>
        </w:numPr>
        <w:tabs>
          <w:tab w:val="left" w:pos="1134"/>
        </w:tabs>
        <w:ind w:left="0" w:firstLine="0"/>
        <w:contextualSpacing w:val="0"/>
        <w:rPr>
          <w:rFonts w:ascii="Times New Roman" w:hAnsi="Times New Roman"/>
          <w:i/>
        </w:rPr>
      </w:pPr>
      <w:r w:rsidRPr="0067529F">
        <w:rPr>
          <w:rFonts w:ascii="Times New Roman" w:hAnsi="Times New Roman"/>
          <w:i/>
        </w:rPr>
        <w:t>оперировать понятиями: факториал числа, перестановки и сочетания, треугольник Паскаля;</w:t>
      </w:r>
    </w:p>
    <w:p w:rsidR="0056790F" w:rsidRPr="0067529F" w:rsidRDefault="0056790F" w:rsidP="00F30D7B">
      <w:pPr>
        <w:pStyle w:val="ListParagraph"/>
        <w:numPr>
          <w:ilvl w:val="0"/>
          <w:numId w:val="131"/>
        </w:numPr>
        <w:tabs>
          <w:tab w:val="left" w:pos="1134"/>
        </w:tabs>
        <w:ind w:left="0" w:firstLine="0"/>
        <w:contextualSpacing w:val="0"/>
        <w:rPr>
          <w:rFonts w:ascii="Times New Roman" w:hAnsi="Times New Roman"/>
          <w:i/>
        </w:rPr>
      </w:pPr>
      <w:r w:rsidRPr="0067529F">
        <w:rPr>
          <w:rFonts w:ascii="Times New Roman" w:hAnsi="Times New Roman"/>
          <w:i/>
        </w:rPr>
        <w:t>применять правило произведения при решении комбинаторных задач;</w:t>
      </w:r>
    </w:p>
    <w:p w:rsidR="0056790F" w:rsidRPr="0067529F" w:rsidRDefault="0056790F" w:rsidP="00F30D7B">
      <w:pPr>
        <w:pStyle w:val="ListParagraph"/>
        <w:numPr>
          <w:ilvl w:val="0"/>
          <w:numId w:val="131"/>
        </w:numPr>
        <w:tabs>
          <w:tab w:val="left" w:pos="1134"/>
        </w:tabs>
        <w:ind w:left="0" w:firstLine="0"/>
        <w:contextualSpacing w:val="0"/>
        <w:rPr>
          <w:rFonts w:ascii="Times New Roman" w:hAnsi="Times New Roman"/>
          <w:i/>
        </w:rPr>
      </w:pPr>
      <w:r w:rsidRPr="0067529F">
        <w:rPr>
          <w:rFonts w:ascii="Times New Roman" w:hAnsi="Times New Roman"/>
          <w:i/>
        </w:rPr>
        <w:t>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w:t>
      </w:r>
    </w:p>
    <w:p w:rsidR="0056790F" w:rsidRPr="0067529F" w:rsidRDefault="0056790F" w:rsidP="00F30D7B">
      <w:pPr>
        <w:pStyle w:val="ListParagraph"/>
        <w:numPr>
          <w:ilvl w:val="0"/>
          <w:numId w:val="131"/>
        </w:numPr>
        <w:tabs>
          <w:tab w:val="left" w:pos="1134"/>
        </w:tabs>
        <w:ind w:left="0" w:firstLine="0"/>
        <w:contextualSpacing w:val="0"/>
        <w:rPr>
          <w:rFonts w:ascii="Times New Roman" w:hAnsi="Times New Roman"/>
          <w:i/>
        </w:rPr>
      </w:pPr>
      <w:r w:rsidRPr="0067529F">
        <w:rPr>
          <w:rFonts w:ascii="Times New Roman" w:hAnsi="Times New Roman"/>
          <w:i/>
        </w:rPr>
        <w:t>представлять информацию с помощью кругов Эйлера;</w:t>
      </w:r>
    </w:p>
    <w:p w:rsidR="0056790F" w:rsidRPr="0067529F" w:rsidRDefault="0056790F" w:rsidP="00F30D7B">
      <w:pPr>
        <w:pStyle w:val="ListParagraph"/>
        <w:numPr>
          <w:ilvl w:val="0"/>
          <w:numId w:val="131"/>
        </w:numPr>
        <w:tabs>
          <w:tab w:val="left" w:pos="1134"/>
        </w:tabs>
        <w:ind w:left="0" w:firstLine="0"/>
        <w:contextualSpacing w:val="0"/>
        <w:rPr>
          <w:rFonts w:ascii="Times New Roman" w:hAnsi="Times New Roman"/>
          <w:i/>
        </w:rPr>
      </w:pPr>
      <w:r w:rsidRPr="0067529F">
        <w:rPr>
          <w:rFonts w:ascii="Times New Roman" w:hAnsi="Times New Roman"/>
          <w:i/>
        </w:rPr>
        <w:t>решать задачи на вычисление вероятности с подсчетом количества вариантов с помощью комбинаторики.</w:t>
      </w:r>
    </w:p>
    <w:p w:rsidR="0056790F" w:rsidRPr="0067529F" w:rsidRDefault="0056790F" w:rsidP="0067529F">
      <w:pPr>
        <w:tabs>
          <w:tab w:val="left" w:pos="1134"/>
        </w:tabs>
        <w:spacing w:after="0" w:line="240" w:lineRule="auto"/>
        <w:rPr>
          <w:rFonts w:ascii="Times New Roman" w:hAnsi="Times New Roman"/>
          <w:b/>
          <w:sz w:val="24"/>
          <w:szCs w:val="24"/>
        </w:rPr>
      </w:pPr>
      <w:r w:rsidRPr="0067529F">
        <w:rPr>
          <w:rFonts w:ascii="Times New Roman" w:hAnsi="Times New Roman"/>
          <w:b/>
          <w:sz w:val="24"/>
          <w:szCs w:val="24"/>
        </w:rPr>
        <w:t>В повседневной жизни и при изучении других предметов:</w:t>
      </w:r>
    </w:p>
    <w:p w:rsidR="0056790F" w:rsidRPr="0067529F" w:rsidRDefault="0056790F" w:rsidP="00F30D7B">
      <w:pPr>
        <w:pStyle w:val="ListParagraph"/>
        <w:numPr>
          <w:ilvl w:val="0"/>
          <w:numId w:val="131"/>
        </w:numPr>
        <w:tabs>
          <w:tab w:val="left" w:pos="1134"/>
        </w:tabs>
        <w:ind w:left="0" w:firstLine="0"/>
        <w:contextualSpacing w:val="0"/>
        <w:rPr>
          <w:rFonts w:ascii="Times New Roman" w:hAnsi="Times New Roman"/>
          <w:i/>
        </w:rPr>
      </w:pPr>
      <w:r w:rsidRPr="0067529F">
        <w:rPr>
          <w:rFonts w:ascii="Times New Roman" w:hAnsi="Times New Roman"/>
          <w:i/>
        </w:rPr>
        <w:t xml:space="preserve">извлекать, интерпретировать и преобразовывать информацию, </w:t>
      </w:r>
      <w:r w:rsidRPr="0067529F">
        <w:rPr>
          <w:rStyle w:val="dash041e0431044b0447043d044b0439char1"/>
          <w:i/>
        </w:rPr>
        <w:t>представленную в таблицах, на диаграммах, графиках, отражающую свойства и характеристики реальных процессов и явлений;</w:t>
      </w:r>
    </w:p>
    <w:p w:rsidR="0056790F" w:rsidRPr="0067529F" w:rsidRDefault="0056790F" w:rsidP="00F30D7B">
      <w:pPr>
        <w:pStyle w:val="ListParagraph"/>
        <w:numPr>
          <w:ilvl w:val="0"/>
          <w:numId w:val="131"/>
        </w:numPr>
        <w:tabs>
          <w:tab w:val="left" w:pos="1134"/>
        </w:tabs>
        <w:ind w:left="0" w:firstLine="0"/>
        <w:contextualSpacing w:val="0"/>
        <w:rPr>
          <w:rFonts w:ascii="Times New Roman" w:hAnsi="Times New Roman"/>
          <w:i/>
        </w:rPr>
      </w:pPr>
      <w:r w:rsidRPr="0067529F">
        <w:rPr>
          <w:rFonts w:ascii="Times New Roman" w:hAnsi="Times New Roman"/>
          <w:i/>
        </w:rPr>
        <w:t>определять статистические характеристики выборок по таблицам, диаграммам, графикам, выполнять сравнение в зависимости от цели решения задачи;</w:t>
      </w:r>
    </w:p>
    <w:p w:rsidR="0056790F" w:rsidRPr="0067529F" w:rsidRDefault="0056790F" w:rsidP="00F30D7B">
      <w:pPr>
        <w:pStyle w:val="a"/>
        <w:numPr>
          <w:ilvl w:val="0"/>
          <w:numId w:val="131"/>
        </w:numPr>
        <w:tabs>
          <w:tab w:val="left" w:pos="1134"/>
        </w:tabs>
        <w:ind w:left="0" w:firstLine="0"/>
        <w:jc w:val="left"/>
        <w:rPr>
          <w:rFonts w:ascii="Times New Roman" w:hAnsi="Times New Roman"/>
          <w:i/>
          <w:sz w:val="24"/>
          <w:szCs w:val="24"/>
        </w:rPr>
      </w:pPr>
      <w:r w:rsidRPr="0067529F">
        <w:rPr>
          <w:rFonts w:ascii="Times New Roman" w:hAnsi="Times New Roman"/>
          <w:i/>
          <w:sz w:val="24"/>
          <w:szCs w:val="24"/>
        </w:rPr>
        <w:t>оценивать вероятность реальных событий и явлений.</w:t>
      </w:r>
    </w:p>
    <w:p w:rsidR="0056790F" w:rsidRPr="0067529F" w:rsidRDefault="0056790F" w:rsidP="0067529F">
      <w:pPr>
        <w:spacing w:after="0" w:line="240" w:lineRule="auto"/>
        <w:rPr>
          <w:rFonts w:ascii="Times New Roman" w:hAnsi="Times New Roman"/>
          <w:b/>
          <w:sz w:val="24"/>
          <w:szCs w:val="24"/>
        </w:rPr>
      </w:pPr>
      <w:r w:rsidRPr="0067529F">
        <w:rPr>
          <w:rFonts w:ascii="Times New Roman" w:hAnsi="Times New Roman"/>
          <w:b/>
          <w:sz w:val="24"/>
          <w:szCs w:val="24"/>
        </w:rPr>
        <w:t>Геометрические фигуры</w:t>
      </w:r>
    </w:p>
    <w:p w:rsidR="0056790F" w:rsidRPr="0067529F" w:rsidRDefault="0056790F" w:rsidP="00F30D7B">
      <w:pPr>
        <w:pStyle w:val="ListParagraph"/>
        <w:numPr>
          <w:ilvl w:val="0"/>
          <w:numId w:val="132"/>
        </w:numPr>
        <w:tabs>
          <w:tab w:val="left" w:pos="1134"/>
        </w:tabs>
        <w:ind w:left="0" w:firstLine="0"/>
        <w:rPr>
          <w:rFonts w:ascii="Times New Roman" w:hAnsi="Times New Roman"/>
          <w:i/>
        </w:rPr>
      </w:pPr>
      <w:r w:rsidRPr="0067529F">
        <w:rPr>
          <w:rFonts w:ascii="Times New Roman" w:hAnsi="Times New Roman"/>
          <w:i/>
        </w:rPr>
        <w:t xml:space="preserve">Оперировать понятиями геометрических фигур; </w:t>
      </w:r>
    </w:p>
    <w:p w:rsidR="0056790F" w:rsidRPr="0067529F" w:rsidRDefault="0056790F" w:rsidP="00F30D7B">
      <w:pPr>
        <w:pStyle w:val="ListParagraph"/>
        <w:numPr>
          <w:ilvl w:val="0"/>
          <w:numId w:val="132"/>
        </w:numPr>
        <w:tabs>
          <w:tab w:val="left" w:pos="1134"/>
        </w:tabs>
        <w:ind w:left="0" w:firstLine="0"/>
        <w:rPr>
          <w:rFonts w:ascii="Times New Roman" w:hAnsi="Times New Roman"/>
          <w:i/>
        </w:rPr>
      </w:pPr>
      <w:r w:rsidRPr="0067529F">
        <w:rPr>
          <w:rFonts w:ascii="Times New Roman" w:hAnsi="Times New Roman"/>
          <w:i/>
        </w:rPr>
        <w:t>извлекать, интерпретировать и преобразовывать информацию о геометрических фигурах, представленную на чертежах;</w:t>
      </w:r>
    </w:p>
    <w:p w:rsidR="0056790F" w:rsidRPr="0067529F" w:rsidRDefault="0056790F" w:rsidP="00F30D7B">
      <w:pPr>
        <w:pStyle w:val="ListParagraph"/>
        <w:numPr>
          <w:ilvl w:val="0"/>
          <w:numId w:val="132"/>
        </w:numPr>
        <w:tabs>
          <w:tab w:val="left" w:pos="1134"/>
        </w:tabs>
        <w:ind w:left="0" w:firstLine="0"/>
        <w:rPr>
          <w:rFonts w:ascii="Times New Roman" w:hAnsi="Times New Roman"/>
          <w:i/>
        </w:rPr>
      </w:pPr>
      <w:r w:rsidRPr="0067529F">
        <w:rPr>
          <w:rFonts w:ascii="Times New Roman" w:hAnsi="Times New Roman"/>
          <w:i/>
        </w:rPr>
        <w:t xml:space="preserve">применять геометрические факты для решения задач, в том числе, предполагающих несколько шагов решения; </w:t>
      </w:r>
    </w:p>
    <w:p w:rsidR="0056790F" w:rsidRPr="0067529F" w:rsidRDefault="0056790F" w:rsidP="00F30D7B">
      <w:pPr>
        <w:pStyle w:val="ListParagraph"/>
        <w:numPr>
          <w:ilvl w:val="0"/>
          <w:numId w:val="132"/>
        </w:numPr>
        <w:tabs>
          <w:tab w:val="left" w:pos="1134"/>
        </w:tabs>
        <w:ind w:left="0" w:firstLine="0"/>
        <w:rPr>
          <w:rFonts w:ascii="Times New Roman" w:hAnsi="Times New Roman"/>
          <w:i/>
        </w:rPr>
      </w:pPr>
      <w:r w:rsidRPr="0067529F">
        <w:rPr>
          <w:rFonts w:ascii="Times New Roman" w:hAnsi="Times New Roman"/>
          <w:i/>
        </w:rPr>
        <w:t>формулировать в простейших случаях свойства и признаки фигур;</w:t>
      </w:r>
    </w:p>
    <w:p w:rsidR="0056790F" w:rsidRPr="0067529F" w:rsidRDefault="0056790F" w:rsidP="00F30D7B">
      <w:pPr>
        <w:pStyle w:val="ListParagraph"/>
        <w:numPr>
          <w:ilvl w:val="0"/>
          <w:numId w:val="132"/>
        </w:numPr>
        <w:tabs>
          <w:tab w:val="left" w:pos="1134"/>
        </w:tabs>
        <w:ind w:left="0" w:firstLine="0"/>
        <w:rPr>
          <w:rFonts w:ascii="Times New Roman" w:hAnsi="Times New Roman"/>
          <w:i/>
        </w:rPr>
      </w:pPr>
      <w:r w:rsidRPr="0067529F">
        <w:rPr>
          <w:rFonts w:ascii="Times New Roman" w:hAnsi="Times New Roman"/>
          <w:i/>
        </w:rPr>
        <w:t>доказывать геометрические утверждения;</w:t>
      </w:r>
    </w:p>
    <w:p w:rsidR="0056790F" w:rsidRPr="0067529F" w:rsidRDefault="0056790F" w:rsidP="00F30D7B">
      <w:pPr>
        <w:pStyle w:val="ListParagraph"/>
        <w:numPr>
          <w:ilvl w:val="0"/>
          <w:numId w:val="132"/>
        </w:numPr>
        <w:tabs>
          <w:tab w:val="left" w:pos="1134"/>
        </w:tabs>
        <w:ind w:left="0" w:firstLine="0"/>
        <w:rPr>
          <w:rFonts w:ascii="Times New Roman" w:hAnsi="Times New Roman"/>
          <w:i/>
        </w:rPr>
      </w:pPr>
      <w:r w:rsidRPr="0067529F">
        <w:rPr>
          <w:rFonts w:ascii="Times New Roman" w:hAnsi="Times New Roman"/>
          <w:i/>
        </w:rPr>
        <w:t>владеть стандартной классификацией плоских фигур (треугольников и четырехугольников).</w:t>
      </w:r>
    </w:p>
    <w:p w:rsidR="0056790F" w:rsidRPr="0067529F" w:rsidRDefault="0056790F" w:rsidP="0067529F">
      <w:pPr>
        <w:tabs>
          <w:tab w:val="left" w:pos="1134"/>
        </w:tabs>
        <w:spacing w:after="0" w:line="240" w:lineRule="auto"/>
        <w:rPr>
          <w:rFonts w:ascii="Times New Roman" w:hAnsi="Times New Roman"/>
          <w:b/>
          <w:sz w:val="24"/>
          <w:szCs w:val="24"/>
        </w:rPr>
      </w:pPr>
      <w:r w:rsidRPr="0067529F">
        <w:rPr>
          <w:rFonts w:ascii="Times New Roman" w:hAnsi="Times New Roman"/>
          <w:b/>
          <w:sz w:val="24"/>
          <w:szCs w:val="24"/>
        </w:rPr>
        <w:t>В повседневной жизни и при изучении других предметов:</w:t>
      </w:r>
    </w:p>
    <w:p w:rsidR="0056790F" w:rsidRPr="0067529F" w:rsidRDefault="0056790F" w:rsidP="00F30D7B">
      <w:pPr>
        <w:pStyle w:val="ListParagraph"/>
        <w:numPr>
          <w:ilvl w:val="0"/>
          <w:numId w:val="132"/>
        </w:numPr>
        <w:tabs>
          <w:tab w:val="left" w:pos="1134"/>
        </w:tabs>
        <w:ind w:left="0" w:firstLine="0"/>
        <w:rPr>
          <w:rFonts w:ascii="Times New Roman" w:hAnsi="Times New Roman"/>
          <w:i/>
        </w:rPr>
      </w:pPr>
      <w:r w:rsidRPr="0067529F">
        <w:rPr>
          <w:rFonts w:ascii="Times New Roman" w:hAnsi="Times New Roman"/>
          <w:i/>
        </w:rPr>
        <w:t xml:space="preserve">использовать свойства геометрических фигур для решения </w:t>
      </w:r>
      <w:r w:rsidRPr="0067529F">
        <w:rPr>
          <w:rStyle w:val="dash041e0431044b0447043d044b0439char1"/>
          <w:i/>
        </w:rPr>
        <w:t>задач практического характера и задач из смежных дисциплин.</w:t>
      </w:r>
    </w:p>
    <w:p w:rsidR="0056790F" w:rsidRPr="0067529F" w:rsidRDefault="0056790F" w:rsidP="0067529F">
      <w:pPr>
        <w:spacing w:after="0" w:line="240" w:lineRule="auto"/>
        <w:rPr>
          <w:rFonts w:ascii="Times New Roman" w:hAnsi="Times New Roman"/>
          <w:b/>
          <w:bCs/>
          <w:sz w:val="24"/>
          <w:szCs w:val="24"/>
        </w:rPr>
      </w:pPr>
      <w:r w:rsidRPr="0067529F">
        <w:rPr>
          <w:rFonts w:ascii="Times New Roman" w:hAnsi="Times New Roman"/>
          <w:b/>
          <w:bCs/>
          <w:sz w:val="24"/>
          <w:szCs w:val="24"/>
        </w:rPr>
        <w:t>Отношения</w:t>
      </w:r>
    </w:p>
    <w:p w:rsidR="0056790F" w:rsidRPr="0067529F" w:rsidRDefault="0056790F" w:rsidP="00F30D7B">
      <w:pPr>
        <w:pStyle w:val="ListParagraph"/>
        <w:numPr>
          <w:ilvl w:val="0"/>
          <w:numId w:val="132"/>
        </w:numPr>
        <w:tabs>
          <w:tab w:val="left" w:pos="1134"/>
        </w:tabs>
        <w:ind w:left="0" w:firstLine="0"/>
        <w:rPr>
          <w:rFonts w:ascii="Times New Roman" w:hAnsi="Times New Roman"/>
          <w:i/>
        </w:rPr>
      </w:pPr>
      <w:r w:rsidRPr="0067529F">
        <w:rPr>
          <w:rFonts w:ascii="Times New Roman" w:hAnsi="Times New Roman"/>
          <w:i/>
        </w:rPr>
        <w:t>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rsidR="0056790F" w:rsidRPr="0067529F" w:rsidRDefault="0056790F" w:rsidP="00F30D7B">
      <w:pPr>
        <w:pStyle w:val="ListParagraph"/>
        <w:numPr>
          <w:ilvl w:val="0"/>
          <w:numId w:val="132"/>
        </w:numPr>
        <w:tabs>
          <w:tab w:val="left" w:pos="1134"/>
        </w:tabs>
        <w:ind w:left="0" w:firstLine="0"/>
        <w:rPr>
          <w:rFonts w:ascii="Times New Roman" w:hAnsi="Times New Roman"/>
          <w:i/>
        </w:rPr>
      </w:pPr>
      <w:r w:rsidRPr="0067529F">
        <w:rPr>
          <w:rFonts w:ascii="Times New Roman" w:hAnsi="Times New Roman"/>
          <w:i/>
        </w:rPr>
        <w:t>применять теорему Фалеса и теорему о пропорциональных отрезках при решении задач;</w:t>
      </w:r>
    </w:p>
    <w:p w:rsidR="0056790F" w:rsidRPr="0067529F" w:rsidRDefault="0056790F" w:rsidP="00F30D7B">
      <w:pPr>
        <w:pStyle w:val="ListParagraph"/>
        <w:numPr>
          <w:ilvl w:val="0"/>
          <w:numId w:val="132"/>
        </w:numPr>
        <w:tabs>
          <w:tab w:val="left" w:pos="1134"/>
        </w:tabs>
        <w:ind w:left="0" w:firstLine="0"/>
        <w:rPr>
          <w:rFonts w:ascii="Times New Roman" w:hAnsi="Times New Roman"/>
          <w:i/>
        </w:rPr>
      </w:pPr>
      <w:r w:rsidRPr="0067529F">
        <w:rPr>
          <w:rFonts w:ascii="Times New Roman" w:hAnsi="Times New Roman"/>
          <w:i/>
        </w:rPr>
        <w:t>характеризовать взаимное расположение прямой и окружности, двух окружностей.</w:t>
      </w:r>
    </w:p>
    <w:p w:rsidR="0056790F" w:rsidRPr="0067529F" w:rsidRDefault="0056790F" w:rsidP="0067529F">
      <w:pPr>
        <w:pStyle w:val="a"/>
        <w:numPr>
          <w:ilvl w:val="0"/>
          <w:numId w:val="0"/>
        </w:numPr>
        <w:tabs>
          <w:tab w:val="left" w:pos="1134"/>
        </w:tabs>
        <w:jc w:val="left"/>
        <w:rPr>
          <w:rFonts w:ascii="Times New Roman" w:hAnsi="Times New Roman"/>
          <w:b/>
          <w:sz w:val="24"/>
          <w:szCs w:val="24"/>
        </w:rPr>
      </w:pPr>
      <w:r w:rsidRPr="0067529F">
        <w:rPr>
          <w:rFonts w:ascii="Times New Roman" w:hAnsi="Times New Roman"/>
          <w:b/>
          <w:sz w:val="24"/>
          <w:szCs w:val="24"/>
        </w:rPr>
        <w:t xml:space="preserve">В повседневной жизни и при изучении других предметов: </w:t>
      </w:r>
    </w:p>
    <w:p w:rsidR="0056790F" w:rsidRPr="0067529F" w:rsidRDefault="0056790F" w:rsidP="00F30D7B">
      <w:pPr>
        <w:pStyle w:val="ListParagraph"/>
        <w:numPr>
          <w:ilvl w:val="0"/>
          <w:numId w:val="132"/>
        </w:numPr>
        <w:tabs>
          <w:tab w:val="left" w:pos="1134"/>
        </w:tabs>
        <w:ind w:left="0" w:firstLine="0"/>
        <w:rPr>
          <w:rFonts w:ascii="Times New Roman" w:hAnsi="Times New Roman"/>
          <w:i/>
        </w:rPr>
      </w:pPr>
      <w:r w:rsidRPr="0067529F">
        <w:rPr>
          <w:rFonts w:ascii="Times New Roman" w:hAnsi="Times New Roman"/>
          <w:i/>
        </w:rPr>
        <w:t>использовать отношения для решения задач, возникающих в реальной жизни.</w:t>
      </w:r>
    </w:p>
    <w:p w:rsidR="0056790F" w:rsidRPr="0067529F" w:rsidRDefault="0056790F" w:rsidP="0067529F">
      <w:pPr>
        <w:spacing w:after="0" w:line="240" w:lineRule="auto"/>
        <w:rPr>
          <w:rFonts w:ascii="Times New Roman" w:hAnsi="Times New Roman"/>
          <w:b/>
          <w:sz w:val="24"/>
          <w:szCs w:val="24"/>
        </w:rPr>
      </w:pPr>
      <w:r w:rsidRPr="0067529F">
        <w:rPr>
          <w:rFonts w:ascii="Times New Roman" w:hAnsi="Times New Roman"/>
          <w:b/>
          <w:sz w:val="24"/>
          <w:szCs w:val="24"/>
        </w:rPr>
        <w:t>Измерения и вычисления</w:t>
      </w:r>
    </w:p>
    <w:p w:rsidR="0056790F" w:rsidRPr="0067529F" w:rsidRDefault="0056790F" w:rsidP="00F30D7B">
      <w:pPr>
        <w:pStyle w:val="ListParagraph"/>
        <w:numPr>
          <w:ilvl w:val="0"/>
          <w:numId w:val="131"/>
        </w:numPr>
        <w:tabs>
          <w:tab w:val="left" w:pos="1134"/>
        </w:tabs>
        <w:ind w:left="0" w:firstLine="0"/>
        <w:rPr>
          <w:rFonts w:ascii="Times New Roman" w:hAnsi="Times New Roman"/>
          <w:i/>
        </w:rPr>
      </w:pPr>
      <w:r w:rsidRPr="0067529F">
        <w:rPr>
          <w:rFonts w:ascii="Times New Roman" w:hAnsi="Times New Roman"/>
          <w:i/>
        </w:rPr>
        <w:t>Оперировать представлениями о длине, площади, объеме как величинами. Применять теорему Пифагора, формулы площади, объема при решении многошаговых задач, в которых не все данные представлены явно, а требуют вычислений, оперировать более широким количеством формул длины, площади, объема, вычислять характеристики комбинаций фигур (окружностей и многоугольников) вычислять расстояния между фигурами, применять тригонометрические формулы для вычислений в более сложных случаях, проводить вычисления на основе равновеликости и равносоставленности;</w:t>
      </w:r>
    </w:p>
    <w:p w:rsidR="0056790F" w:rsidRPr="0067529F" w:rsidRDefault="0056790F" w:rsidP="00F30D7B">
      <w:pPr>
        <w:pStyle w:val="ListParagraph"/>
        <w:numPr>
          <w:ilvl w:val="0"/>
          <w:numId w:val="131"/>
        </w:numPr>
        <w:tabs>
          <w:tab w:val="left" w:pos="1134"/>
        </w:tabs>
        <w:ind w:left="0" w:firstLine="0"/>
        <w:rPr>
          <w:rFonts w:ascii="Times New Roman" w:hAnsi="Times New Roman"/>
          <w:i/>
        </w:rPr>
      </w:pPr>
      <w:r w:rsidRPr="0067529F">
        <w:rPr>
          <w:rFonts w:ascii="Times New Roman" w:hAnsi="Times New Roman"/>
          <w:i/>
        </w:rPr>
        <w:t>проводить простые вычисления на объемных телах;</w:t>
      </w:r>
    </w:p>
    <w:p w:rsidR="0056790F" w:rsidRPr="0067529F" w:rsidRDefault="0056790F" w:rsidP="00F30D7B">
      <w:pPr>
        <w:pStyle w:val="ListParagraph"/>
        <w:numPr>
          <w:ilvl w:val="0"/>
          <w:numId w:val="131"/>
        </w:numPr>
        <w:tabs>
          <w:tab w:val="left" w:pos="1134"/>
        </w:tabs>
        <w:ind w:left="0" w:firstLine="0"/>
        <w:rPr>
          <w:rFonts w:ascii="Times New Roman" w:hAnsi="Times New Roman"/>
          <w:b/>
        </w:rPr>
      </w:pPr>
      <w:r w:rsidRPr="0067529F">
        <w:rPr>
          <w:rFonts w:ascii="Times New Roman" w:hAnsi="Times New Roman"/>
          <w:i/>
        </w:rPr>
        <w:t xml:space="preserve">формулировать задачи на вычисление длин, площадей и объемов и решать их. </w:t>
      </w:r>
    </w:p>
    <w:p w:rsidR="0056790F" w:rsidRPr="0067529F" w:rsidRDefault="0056790F" w:rsidP="0067529F">
      <w:pPr>
        <w:tabs>
          <w:tab w:val="left" w:pos="1134"/>
        </w:tabs>
        <w:spacing w:after="0" w:line="240" w:lineRule="auto"/>
        <w:rPr>
          <w:rFonts w:ascii="Times New Roman" w:hAnsi="Times New Roman"/>
          <w:b/>
          <w:sz w:val="24"/>
          <w:szCs w:val="24"/>
        </w:rPr>
      </w:pPr>
      <w:r w:rsidRPr="0067529F">
        <w:rPr>
          <w:rFonts w:ascii="Times New Roman" w:hAnsi="Times New Roman"/>
          <w:b/>
          <w:sz w:val="24"/>
          <w:szCs w:val="24"/>
        </w:rPr>
        <w:t>В повседневной жизни и при изучении других предметов:</w:t>
      </w:r>
    </w:p>
    <w:p w:rsidR="0056790F" w:rsidRPr="0067529F" w:rsidRDefault="0056790F" w:rsidP="00F30D7B">
      <w:pPr>
        <w:pStyle w:val="ListParagraph"/>
        <w:numPr>
          <w:ilvl w:val="0"/>
          <w:numId w:val="131"/>
        </w:numPr>
        <w:tabs>
          <w:tab w:val="left" w:pos="1134"/>
        </w:tabs>
        <w:ind w:left="0" w:firstLine="0"/>
        <w:rPr>
          <w:rFonts w:ascii="Times New Roman" w:hAnsi="Times New Roman"/>
          <w:i/>
        </w:rPr>
      </w:pPr>
      <w:r w:rsidRPr="0067529F">
        <w:rPr>
          <w:rFonts w:ascii="Times New Roman" w:hAnsi="Times New Roman"/>
          <w:i/>
        </w:rPr>
        <w:t>проводить вычисления на местности;</w:t>
      </w:r>
    </w:p>
    <w:p w:rsidR="0056790F" w:rsidRPr="0067529F" w:rsidRDefault="0056790F" w:rsidP="00F30D7B">
      <w:pPr>
        <w:pStyle w:val="ListParagraph"/>
        <w:numPr>
          <w:ilvl w:val="0"/>
          <w:numId w:val="131"/>
        </w:numPr>
        <w:tabs>
          <w:tab w:val="left" w:pos="1134"/>
        </w:tabs>
        <w:ind w:left="0" w:firstLine="0"/>
        <w:rPr>
          <w:rFonts w:ascii="Times New Roman" w:hAnsi="Times New Roman"/>
          <w:i/>
        </w:rPr>
      </w:pPr>
      <w:r w:rsidRPr="0067529F">
        <w:rPr>
          <w:rFonts w:ascii="Times New Roman" w:hAnsi="Times New Roman"/>
          <w:i/>
        </w:rPr>
        <w:t>применять формулы при вычислениях в смежных учебных предметах, в окружающей действительности.</w:t>
      </w:r>
    </w:p>
    <w:p w:rsidR="0056790F" w:rsidRPr="0067529F" w:rsidRDefault="0056790F" w:rsidP="0067529F">
      <w:pPr>
        <w:spacing w:after="0" w:line="240" w:lineRule="auto"/>
        <w:rPr>
          <w:rFonts w:ascii="Times New Roman" w:hAnsi="Times New Roman"/>
          <w:b/>
          <w:sz w:val="24"/>
          <w:szCs w:val="24"/>
        </w:rPr>
      </w:pPr>
      <w:r w:rsidRPr="0067529F">
        <w:rPr>
          <w:rFonts w:ascii="Times New Roman" w:hAnsi="Times New Roman"/>
          <w:b/>
          <w:sz w:val="24"/>
          <w:szCs w:val="24"/>
        </w:rPr>
        <w:t>Геометрические построения</w:t>
      </w:r>
    </w:p>
    <w:p w:rsidR="0056790F" w:rsidRPr="0067529F" w:rsidRDefault="0056790F" w:rsidP="00F30D7B">
      <w:pPr>
        <w:pStyle w:val="ListParagraph"/>
        <w:numPr>
          <w:ilvl w:val="0"/>
          <w:numId w:val="132"/>
        </w:numPr>
        <w:tabs>
          <w:tab w:val="left" w:pos="1134"/>
        </w:tabs>
        <w:ind w:left="0" w:firstLine="0"/>
        <w:rPr>
          <w:rFonts w:ascii="Times New Roman" w:hAnsi="Times New Roman"/>
          <w:i/>
        </w:rPr>
      </w:pPr>
      <w:r w:rsidRPr="0067529F">
        <w:rPr>
          <w:rFonts w:ascii="Times New Roman" w:hAnsi="Times New Roman"/>
          <w:i/>
        </w:rPr>
        <w:t>Изображать геометрические фигуры по текстовому и символьному описанию;</w:t>
      </w:r>
    </w:p>
    <w:p w:rsidR="0056790F" w:rsidRPr="0067529F" w:rsidRDefault="0056790F" w:rsidP="00F30D7B">
      <w:pPr>
        <w:pStyle w:val="ListParagraph"/>
        <w:numPr>
          <w:ilvl w:val="0"/>
          <w:numId w:val="132"/>
        </w:numPr>
        <w:tabs>
          <w:tab w:val="left" w:pos="1134"/>
        </w:tabs>
        <w:ind w:left="0" w:firstLine="0"/>
        <w:rPr>
          <w:rFonts w:ascii="Times New Roman" w:hAnsi="Times New Roman"/>
          <w:i/>
        </w:rPr>
      </w:pPr>
      <w:r w:rsidRPr="0067529F">
        <w:rPr>
          <w:rFonts w:ascii="Times New Roman" w:hAnsi="Times New Roman"/>
          <w:i/>
        </w:rPr>
        <w:t xml:space="preserve">свободно оперировать чертежными инструментами в несложных случаях, </w:t>
      </w:r>
    </w:p>
    <w:p w:rsidR="0056790F" w:rsidRPr="0067529F" w:rsidRDefault="0056790F" w:rsidP="00F30D7B">
      <w:pPr>
        <w:pStyle w:val="ListParagraph"/>
        <w:numPr>
          <w:ilvl w:val="0"/>
          <w:numId w:val="132"/>
        </w:numPr>
        <w:tabs>
          <w:tab w:val="left" w:pos="1134"/>
        </w:tabs>
        <w:ind w:left="0" w:firstLine="0"/>
        <w:rPr>
          <w:rFonts w:ascii="Times New Roman" w:hAnsi="Times New Roman"/>
          <w:i/>
        </w:rPr>
      </w:pPr>
      <w:r w:rsidRPr="0067529F">
        <w:rPr>
          <w:rFonts w:ascii="Times New Roman" w:hAnsi="Times New Roman"/>
          <w:i/>
        </w:rPr>
        <w:t>выполнять построения треугольников, применять отдельные методы построений циркулем и линейкой и проводить простейшие исследования числа решений;</w:t>
      </w:r>
    </w:p>
    <w:p w:rsidR="0056790F" w:rsidRPr="0067529F" w:rsidRDefault="0056790F" w:rsidP="00F30D7B">
      <w:pPr>
        <w:pStyle w:val="ListParagraph"/>
        <w:numPr>
          <w:ilvl w:val="0"/>
          <w:numId w:val="132"/>
        </w:numPr>
        <w:tabs>
          <w:tab w:val="left" w:pos="1134"/>
        </w:tabs>
        <w:ind w:left="0" w:firstLine="0"/>
        <w:rPr>
          <w:rFonts w:ascii="Times New Roman" w:hAnsi="Times New Roman"/>
          <w:i/>
        </w:rPr>
      </w:pPr>
      <w:r w:rsidRPr="0067529F">
        <w:rPr>
          <w:rFonts w:ascii="Times New Roman" w:hAnsi="Times New Roman"/>
          <w:i/>
        </w:rPr>
        <w:t>изображать типовые плоские фигуры и объемные тела с помощью простейших компьютерных инструментов.</w:t>
      </w:r>
    </w:p>
    <w:p w:rsidR="0056790F" w:rsidRPr="0067529F" w:rsidRDefault="0056790F" w:rsidP="0067529F">
      <w:pPr>
        <w:pStyle w:val="a"/>
        <w:numPr>
          <w:ilvl w:val="0"/>
          <w:numId w:val="0"/>
        </w:numPr>
        <w:tabs>
          <w:tab w:val="left" w:pos="1134"/>
        </w:tabs>
        <w:jc w:val="left"/>
        <w:rPr>
          <w:rFonts w:ascii="Times New Roman" w:hAnsi="Times New Roman"/>
          <w:b/>
          <w:sz w:val="24"/>
          <w:szCs w:val="24"/>
        </w:rPr>
      </w:pPr>
      <w:r w:rsidRPr="0067529F">
        <w:rPr>
          <w:rFonts w:ascii="Times New Roman" w:hAnsi="Times New Roman"/>
          <w:b/>
          <w:sz w:val="24"/>
          <w:szCs w:val="24"/>
        </w:rPr>
        <w:t xml:space="preserve">В повседневной жизни и при изучении других предметов: </w:t>
      </w:r>
    </w:p>
    <w:p w:rsidR="0056790F" w:rsidRPr="0067529F" w:rsidRDefault="0056790F" w:rsidP="00F30D7B">
      <w:pPr>
        <w:pStyle w:val="ListParagraph"/>
        <w:numPr>
          <w:ilvl w:val="0"/>
          <w:numId w:val="132"/>
        </w:numPr>
        <w:tabs>
          <w:tab w:val="left" w:pos="1134"/>
        </w:tabs>
        <w:ind w:left="0" w:firstLine="0"/>
        <w:rPr>
          <w:rFonts w:ascii="Times New Roman" w:hAnsi="Times New Roman"/>
          <w:i/>
        </w:rPr>
      </w:pPr>
      <w:r w:rsidRPr="0067529F">
        <w:rPr>
          <w:rFonts w:ascii="Times New Roman" w:hAnsi="Times New Roman"/>
          <w:i/>
        </w:rPr>
        <w:t xml:space="preserve">выполнять простейшие построения на местности, необходимые в реальной жизни; </w:t>
      </w:r>
    </w:p>
    <w:p w:rsidR="0056790F" w:rsidRPr="0067529F" w:rsidRDefault="0056790F" w:rsidP="00F30D7B">
      <w:pPr>
        <w:pStyle w:val="ListParagraph"/>
        <w:numPr>
          <w:ilvl w:val="0"/>
          <w:numId w:val="132"/>
        </w:numPr>
        <w:tabs>
          <w:tab w:val="left" w:pos="1134"/>
        </w:tabs>
        <w:ind w:left="0" w:firstLine="0"/>
        <w:rPr>
          <w:rFonts w:ascii="Times New Roman" w:hAnsi="Times New Roman"/>
          <w:i/>
        </w:rPr>
      </w:pPr>
      <w:r w:rsidRPr="0067529F">
        <w:rPr>
          <w:rFonts w:ascii="Times New Roman" w:hAnsi="Times New Roman"/>
          <w:i/>
        </w:rPr>
        <w:t>оценивать размеры реальных объектов окружающего мира.</w:t>
      </w:r>
    </w:p>
    <w:p w:rsidR="0056790F" w:rsidRPr="0067529F" w:rsidRDefault="0056790F" w:rsidP="0067529F">
      <w:pPr>
        <w:spacing w:after="0" w:line="240" w:lineRule="auto"/>
        <w:rPr>
          <w:rFonts w:ascii="Times New Roman" w:hAnsi="Times New Roman"/>
          <w:b/>
          <w:sz w:val="24"/>
          <w:szCs w:val="24"/>
        </w:rPr>
      </w:pPr>
      <w:r w:rsidRPr="0067529F">
        <w:rPr>
          <w:rFonts w:ascii="Times New Roman" w:hAnsi="Times New Roman"/>
          <w:b/>
          <w:sz w:val="24"/>
          <w:szCs w:val="24"/>
        </w:rPr>
        <w:t>Преобразования</w:t>
      </w:r>
    </w:p>
    <w:p w:rsidR="0056790F" w:rsidRPr="0067529F" w:rsidRDefault="0056790F" w:rsidP="00F30D7B">
      <w:pPr>
        <w:pStyle w:val="a"/>
        <w:numPr>
          <w:ilvl w:val="0"/>
          <w:numId w:val="137"/>
        </w:numPr>
        <w:tabs>
          <w:tab w:val="left" w:pos="1134"/>
        </w:tabs>
        <w:ind w:left="0" w:firstLine="0"/>
        <w:jc w:val="left"/>
        <w:rPr>
          <w:rFonts w:ascii="Times New Roman" w:hAnsi="Times New Roman"/>
          <w:i/>
          <w:sz w:val="24"/>
          <w:szCs w:val="24"/>
        </w:rPr>
      </w:pPr>
      <w:r w:rsidRPr="0067529F">
        <w:rPr>
          <w:rFonts w:ascii="Times New Roman" w:hAnsi="Times New Roman"/>
          <w:i/>
          <w:sz w:val="24"/>
          <w:szCs w:val="24"/>
        </w:rPr>
        <w:t xml:space="preserve">Оперировать понятием движения и преобразования подобия, владеть приемами построения фигур с использованием движений и преобразований подобия, применять полученные знания и опыт построений в смежных предметах и в реальных ситуациях окружающего мира; </w:t>
      </w:r>
    </w:p>
    <w:p w:rsidR="0056790F" w:rsidRPr="0067529F" w:rsidRDefault="0056790F" w:rsidP="00F30D7B">
      <w:pPr>
        <w:pStyle w:val="a"/>
        <w:numPr>
          <w:ilvl w:val="0"/>
          <w:numId w:val="137"/>
        </w:numPr>
        <w:tabs>
          <w:tab w:val="left" w:pos="1134"/>
        </w:tabs>
        <w:ind w:left="0" w:firstLine="0"/>
        <w:jc w:val="left"/>
        <w:rPr>
          <w:rFonts w:ascii="Times New Roman" w:hAnsi="Times New Roman"/>
          <w:i/>
          <w:sz w:val="24"/>
          <w:szCs w:val="24"/>
        </w:rPr>
      </w:pPr>
      <w:r w:rsidRPr="0067529F">
        <w:rPr>
          <w:rFonts w:ascii="Times New Roman" w:hAnsi="Times New Roman"/>
          <w:i/>
          <w:sz w:val="24"/>
          <w:szCs w:val="24"/>
        </w:rPr>
        <w:t>строить фигуру, подобную данной, пользоваться свойствами подобия для обоснования свойств фигур;</w:t>
      </w:r>
    </w:p>
    <w:p w:rsidR="0056790F" w:rsidRPr="0067529F" w:rsidRDefault="0056790F" w:rsidP="00F30D7B">
      <w:pPr>
        <w:pStyle w:val="a"/>
        <w:numPr>
          <w:ilvl w:val="0"/>
          <w:numId w:val="137"/>
        </w:numPr>
        <w:tabs>
          <w:tab w:val="left" w:pos="1134"/>
        </w:tabs>
        <w:ind w:left="0" w:firstLine="0"/>
        <w:jc w:val="left"/>
        <w:rPr>
          <w:rFonts w:ascii="Times New Roman" w:hAnsi="Times New Roman"/>
          <w:i/>
          <w:sz w:val="24"/>
          <w:szCs w:val="24"/>
        </w:rPr>
      </w:pPr>
      <w:r w:rsidRPr="0067529F">
        <w:rPr>
          <w:rFonts w:ascii="Times New Roman" w:hAnsi="Times New Roman"/>
          <w:i/>
          <w:sz w:val="24"/>
          <w:szCs w:val="24"/>
        </w:rPr>
        <w:t>применять свойства движений для проведения простейших обоснований свойств фигур.</w:t>
      </w:r>
    </w:p>
    <w:p w:rsidR="0056790F" w:rsidRPr="0067529F" w:rsidRDefault="0056790F" w:rsidP="0067529F">
      <w:pPr>
        <w:tabs>
          <w:tab w:val="left" w:pos="1134"/>
        </w:tabs>
        <w:spacing w:after="0" w:line="240" w:lineRule="auto"/>
        <w:rPr>
          <w:rFonts w:ascii="Times New Roman" w:hAnsi="Times New Roman"/>
          <w:b/>
          <w:sz w:val="24"/>
          <w:szCs w:val="24"/>
        </w:rPr>
      </w:pPr>
      <w:r w:rsidRPr="0067529F">
        <w:rPr>
          <w:rFonts w:ascii="Times New Roman" w:hAnsi="Times New Roman"/>
          <w:b/>
          <w:sz w:val="24"/>
          <w:szCs w:val="24"/>
        </w:rPr>
        <w:t>В повседневной жизни и при изучении других предметов:</w:t>
      </w:r>
    </w:p>
    <w:p w:rsidR="0056790F" w:rsidRPr="0067529F" w:rsidRDefault="0056790F" w:rsidP="00F30D7B">
      <w:pPr>
        <w:pStyle w:val="a"/>
        <w:numPr>
          <w:ilvl w:val="0"/>
          <w:numId w:val="137"/>
        </w:numPr>
        <w:tabs>
          <w:tab w:val="left" w:pos="1134"/>
        </w:tabs>
        <w:ind w:left="0" w:firstLine="0"/>
        <w:jc w:val="left"/>
        <w:rPr>
          <w:rFonts w:ascii="Times New Roman" w:hAnsi="Times New Roman"/>
          <w:i/>
          <w:sz w:val="24"/>
          <w:szCs w:val="24"/>
        </w:rPr>
      </w:pPr>
      <w:r w:rsidRPr="0067529F">
        <w:rPr>
          <w:rFonts w:ascii="Times New Roman" w:hAnsi="Times New Roman"/>
          <w:i/>
          <w:sz w:val="24"/>
          <w:szCs w:val="24"/>
        </w:rPr>
        <w:t>применять свойства движений и применять подобие для построений и вычислений.</w:t>
      </w:r>
    </w:p>
    <w:p w:rsidR="0056790F" w:rsidRPr="0067529F" w:rsidRDefault="0056790F" w:rsidP="0067529F">
      <w:pPr>
        <w:spacing w:after="0" w:line="240" w:lineRule="auto"/>
        <w:rPr>
          <w:rFonts w:ascii="Times New Roman" w:hAnsi="Times New Roman"/>
          <w:b/>
          <w:sz w:val="24"/>
          <w:szCs w:val="24"/>
        </w:rPr>
      </w:pPr>
      <w:r w:rsidRPr="0067529F">
        <w:rPr>
          <w:rFonts w:ascii="Times New Roman" w:hAnsi="Times New Roman"/>
          <w:b/>
          <w:sz w:val="24"/>
          <w:szCs w:val="24"/>
        </w:rPr>
        <w:t>Векторы и координаты на плоскости</w:t>
      </w:r>
    </w:p>
    <w:p w:rsidR="0056790F" w:rsidRPr="0067529F" w:rsidRDefault="0056790F" w:rsidP="00F30D7B">
      <w:pPr>
        <w:pStyle w:val="ListParagraph"/>
        <w:numPr>
          <w:ilvl w:val="0"/>
          <w:numId w:val="136"/>
        </w:numPr>
        <w:tabs>
          <w:tab w:val="left" w:pos="1134"/>
        </w:tabs>
        <w:ind w:left="0" w:firstLine="0"/>
        <w:rPr>
          <w:rFonts w:ascii="Times New Roman" w:hAnsi="Times New Roman"/>
          <w:i/>
        </w:rPr>
      </w:pPr>
      <w:r w:rsidRPr="0067529F">
        <w:rPr>
          <w:rFonts w:ascii="Times New Roman" w:hAnsi="Times New Roman"/>
          <w:i/>
        </w:rPr>
        <w:t>Оперировать понятиями вектор, сумма, разность векторов, произведение вектора на число, угол между векторами, скалярное произведение векторов, координаты на плоскости, координаты вектора;</w:t>
      </w:r>
    </w:p>
    <w:p w:rsidR="0056790F" w:rsidRPr="0067529F" w:rsidRDefault="0056790F" w:rsidP="00F30D7B">
      <w:pPr>
        <w:pStyle w:val="ListParagraph"/>
        <w:numPr>
          <w:ilvl w:val="0"/>
          <w:numId w:val="136"/>
        </w:numPr>
        <w:tabs>
          <w:tab w:val="left" w:pos="1134"/>
        </w:tabs>
        <w:ind w:left="0" w:firstLine="0"/>
        <w:rPr>
          <w:rFonts w:ascii="Times New Roman" w:hAnsi="Times New Roman"/>
          <w:i/>
        </w:rPr>
      </w:pPr>
      <w:r w:rsidRPr="0067529F">
        <w:rPr>
          <w:rFonts w:ascii="Times New Roman" w:hAnsi="Times New Roman"/>
          <w:i/>
        </w:rPr>
        <w:t>выполнять действия над векторами (сложение, вычитание, умножение на число), вычислять скалярное произведение, определять в простейших случаях угол между векторами, выполнять разложение вектора на составляющие, применять полученные знания в физике, пользоваться формулой вычисления расстояния между точками по известным координатам, использовать уравнения фигур для решения задач;</w:t>
      </w:r>
    </w:p>
    <w:p w:rsidR="0056790F" w:rsidRPr="0067529F" w:rsidRDefault="0056790F" w:rsidP="00F30D7B">
      <w:pPr>
        <w:pStyle w:val="ListParagraph"/>
        <w:numPr>
          <w:ilvl w:val="0"/>
          <w:numId w:val="136"/>
        </w:numPr>
        <w:tabs>
          <w:tab w:val="left" w:pos="1134"/>
        </w:tabs>
        <w:ind w:left="0" w:firstLine="0"/>
        <w:rPr>
          <w:rFonts w:ascii="Times New Roman" w:hAnsi="Times New Roman"/>
          <w:i/>
        </w:rPr>
      </w:pPr>
      <w:r w:rsidRPr="0067529F">
        <w:rPr>
          <w:rFonts w:ascii="Times New Roman" w:hAnsi="Times New Roman"/>
          <w:i/>
        </w:rPr>
        <w:t>применять векторы и координаты для решения геометрических задач на вычисление длин, углов.</w:t>
      </w:r>
    </w:p>
    <w:p w:rsidR="0056790F" w:rsidRPr="0067529F" w:rsidRDefault="0056790F" w:rsidP="0067529F">
      <w:pPr>
        <w:pStyle w:val="a"/>
        <w:numPr>
          <w:ilvl w:val="0"/>
          <w:numId w:val="0"/>
        </w:numPr>
        <w:tabs>
          <w:tab w:val="left" w:pos="1134"/>
        </w:tabs>
        <w:jc w:val="left"/>
        <w:rPr>
          <w:rFonts w:ascii="Times New Roman" w:hAnsi="Times New Roman"/>
          <w:b/>
          <w:sz w:val="24"/>
          <w:szCs w:val="24"/>
        </w:rPr>
      </w:pPr>
      <w:r w:rsidRPr="0067529F">
        <w:rPr>
          <w:rFonts w:ascii="Times New Roman" w:hAnsi="Times New Roman"/>
          <w:b/>
          <w:sz w:val="24"/>
          <w:szCs w:val="24"/>
        </w:rPr>
        <w:t xml:space="preserve">В повседневной жизни и при изучении других предметов: </w:t>
      </w:r>
    </w:p>
    <w:p w:rsidR="0056790F" w:rsidRPr="0067529F" w:rsidRDefault="0056790F" w:rsidP="00F30D7B">
      <w:pPr>
        <w:pStyle w:val="ListParagraph"/>
        <w:numPr>
          <w:ilvl w:val="0"/>
          <w:numId w:val="136"/>
        </w:numPr>
        <w:tabs>
          <w:tab w:val="left" w:pos="1134"/>
        </w:tabs>
        <w:ind w:left="0" w:firstLine="0"/>
        <w:rPr>
          <w:rFonts w:ascii="Times New Roman" w:hAnsi="Times New Roman"/>
          <w:i/>
        </w:rPr>
      </w:pPr>
      <w:r w:rsidRPr="0067529F">
        <w:rPr>
          <w:rFonts w:ascii="Times New Roman" w:hAnsi="Times New Roman"/>
          <w:i/>
        </w:rPr>
        <w:t>использовать понятия векторов и координат для решения задач по физике, географии и другим учебным предметам.</w:t>
      </w:r>
    </w:p>
    <w:p w:rsidR="0056790F" w:rsidRPr="0067529F" w:rsidRDefault="0056790F" w:rsidP="0067529F">
      <w:pPr>
        <w:spacing w:after="0" w:line="240" w:lineRule="auto"/>
        <w:rPr>
          <w:rFonts w:ascii="Times New Roman" w:hAnsi="Times New Roman"/>
          <w:b/>
          <w:bCs/>
          <w:sz w:val="24"/>
          <w:szCs w:val="24"/>
        </w:rPr>
      </w:pPr>
      <w:r w:rsidRPr="0067529F">
        <w:rPr>
          <w:rFonts w:ascii="Times New Roman" w:hAnsi="Times New Roman"/>
          <w:b/>
          <w:bCs/>
          <w:sz w:val="24"/>
          <w:szCs w:val="24"/>
        </w:rPr>
        <w:t>История математики</w:t>
      </w:r>
    </w:p>
    <w:p w:rsidR="0056790F" w:rsidRPr="0067529F" w:rsidRDefault="0056790F" w:rsidP="00F30D7B">
      <w:pPr>
        <w:numPr>
          <w:ilvl w:val="0"/>
          <w:numId w:val="143"/>
        </w:numPr>
        <w:tabs>
          <w:tab w:val="left" w:pos="1134"/>
        </w:tabs>
        <w:spacing w:after="0" w:line="240" w:lineRule="auto"/>
        <w:ind w:left="0" w:firstLine="0"/>
        <w:rPr>
          <w:rFonts w:ascii="Times New Roman" w:hAnsi="Times New Roman"/>
          <w:i/>
          <w:sz w:val="24"/>
          <w:szCs w:val="24"/>
        </w:rPr>
      </w:pPr>
      <w:r w:rsidRPr="0067529F">
        <w:rPr>
          <w:rFonts w:ascii="Times New Roman" w:hAnsi="Times New Roman"/>
          <w:i/>
          <w:sz w:val="24"/>
          <w:szCs w:val="24"/>
        </w:rPr>
        <w:t>Характеризовать вклад выдающихся математиков в развитие математики и иных научных областей;</w:t>
      </w:r>
    </w:p>
    <w:p w:rsidR="0056790F" w:rsidRPr="0067529F" w:rsidRDefault="0056790F" w:rsidP="00F30D7B">
      <w:pPr>
        <w:numPr>
          <w:ilvl w:val="0"/>
          <w:numId w:val="143"/>
        </w:numPr>
        <w:tabs>
          <w:tab w:val="left" w:pos="1134"/>
        </w:tabs>
        <w:spacing w:after="0" w:line="240" w:lineRule="auto"/>
        <w:ind w:left="0" w:firstLine="0"/>
        <w:rPr>
          <w:rFonts w:ascii="Times New Roman" w:hAnsi="Times New Roman"/>
          <w:i/>
          <w:sz w:val="24"/>
          <w:szCs w:val="24"/>
        </w:rPr>
      </w:pPr>
      <w:r w:rsidRPr="0067529F">
        <w:rPr>
          <w:rFonts w:ascii="Times New Roman" w:hAnsi="Times New Roman"/>
          <w:i/>
          <w:sz w:val="24"/>
          <w:szCs w:val="24"/>
        </w:rPr>
        <w:t>понимать роль математики в развитии России.</w:t>
      </w:r>
    </w:p>
    <w:p w:rsidR="0056790F" w:rsidRPr="0067529F" w:rsidRDefault="0056790F" w:rsidP="0067529F">
      <w:pPr>
        <w:spacing w:after="0" w:line="240" w:lineRule="auto"/>
        <w:rPr>
          <w:rFonts w:ascii="Times New Roman" w:hAnsi="Times New Roman"/>
          <w:b/>
          <w:bCs/>
          <w:sz w:val="24"/>
          <w:szCs w:val="24"/>
        </w:rPr>
      </w:pPr>
      <w:r w:rsidRPr="0067529F">
        <w:rPr>
          <w:rFonts w:ascii="Times New Roman" w:hAnsi="Times New Roman"/>
          <w:b/>
          <w:bCs/>
          <w:sz w:val="24"/>
          <w:szCs w:val="24"/>
        </w:rPr>
        <w:t>Методы математики</w:t>
      </w:r>
    </w:p>
    <w:p w:rsidR="0056790F" w:rsidRPr="0067529F" w:rsidRDefault="0056790F" w:rsidP="00F30D7B">
      <w:pPr>
        <w:numPr>
          <w:ilvl w:val="0"/>
          <w:numId w:val="143"/>
        </w:numPr>
        <w:tabs>
          <w:tab w:val="left" w:pos="1134"/>
        </w:tabs>
        <w:spacing w:after="0" w:line="240" w:lineRule="auto"/>
        <w:ind w:left="0" w:firstLine="0"/>
        <w:rPr>
          <w:rFonts w:ascii="Times New Roman" w:hAnsi="Times New Roman"/>
          <w:i/>
          <w:sz w:val="24"/>
          <w:szCs w:val="24"/>
        </w:rPr>
      </w:pPr>
      <w:r w:rsidRPr="0067529F">
        <w:rPr>
          <w:rFonts w:ascii="Times New Roman" w:hAnsi="Times New Roman"/>
          <w:i/>
          <w:sz w:val="24"/>
          <w:szCs w:val="24"/>
        </w:rPr>
        <w:t>Используя изученные методы, проводить доказательство, выполнять опровержение;</w:t>
      </w:r>
    </w:p>
    <w:p w:rsidR="0056790F" w:rsidRPr="0067529F" w:rsidRDefault="0056790F" w:rsidP="00F30D7B">
      <w:pPr>
        <w:numPr>
          <w:ilvl w:val="0"/>
          <w:numId w:val="143"/>
        </w:numPr>
        <w:tabs>
          <w:tab w:val="left" w:pos="1134"/>
        </w:tabs>
        <w:spacing w:after="0" w:line="240" w:lineRule="auto"/>
        <w:ind w:left="0" w:firstLine="0"/>
        <w:rPr>
          <w:rFonts w:ascii="Times New Roman" w:hAnsi="Times New Roman"/>
          <w:i/>
          <w:sz w:val="24"/>
          <w:szCs w:val="24"/>
        </w:rPr>
      </w:pPr>
      <w:r w:rsidRPr="0067529F">
        <w:rPr>
          <w:rFonts w:ascii="Times New Roman" w:hAnsi="Times New Roman"/>
          <w:i/>
          <w:sz w:val="24"/>
          <w:szCs w:val="24"/>
        </w:rPr>
        <w:t>выбирать изученные методы и их комбинации для решения математических задач;</w:t>
      </w:r>
    </w:p>
    <w:p w:rsidR="0056790F" w:rsidRPr="0067529F" w:rsidRDefault="0056790F" w:rsidP="00F30D7B">
      <w:pPr>
        <w:numPr>
          <w:ilvl w:val="0"/>
          <w:numId w:val="143"/>
        </w:numPr>
        <w:tabs>
          <w:tab w:val="left" w:pos="1134"/>
        </w:tabs>
        <w:spacing w:after="0" w:line="240" w:lineRule="auto"/>
        <w:ind w:left="0" w:firstLine="0"/>
        <w:rPr>
          <w:rFonts w:ascii="Times New Roman" w:hAnsi="Times New Roman"/>
          <w:i/>
          <w:sz w:val="24"/>
          <w:szCs w:val="24"/>
        </w:rPr>
      </w:pPr>
      <w:r w:rsidRPr="0067529F">
        <w:rPr>
          <w:rFonts w:ascii="Times New Roman" w:hAnsi="Times New Roman"/>
          <w:i/>
          <w:sz w:val="24"/>
          <w:szCs w:val="24"/>
          <w:lang w:eastAsia="ru-RU"/>
        </w:rPr>
        <w:t>использовать математические знания для описания закономерностей в окружающей действительности и произведениях искусства</w:t>
      </w:r>
      <w:r w:rsidRPr="0067529F">
        <w:rPr>
          <w:rFonts w:ascii="Times New Roman" w:hAnsi="Times New Roman"/>
          <w:i/>
          <w:sz w:val="24"/>
          <w:szCs w:val="24"/>
        </w:rPr>
        <w:t>;</w:t>
      </w:r>
    </w:p>
    <w:p w:rsidR="0056790F" w:rsidRPr="0067529F" w:rsidRDefault="0056790F" w:rsidP="00F30D7B">
      <w:pPr>
        <w:numPr>
          <w:ilvl w:val="0"/>
          <w:numId w:val="143"/>
        </w:numPr>
        <w:tabs>
          <w:tab w:val="left" w:pos="1134"/>
        </w:tabs>
        <w:spacing w:after="0" w:line="240" w:lineRule="auto"/>
        <w:ind w:left="0" w:firstLine="0"/>
        <w:rPr>
          <w:rFonts w:ascii="Times New Roman" w:hAnsi="Times New Roman"/>
          <w:i/>
          <w:sz w:val="24"/>
          <w:szCs w:val="24"/>
        </w:rPr>
      </w:pPr>
      <w:r w:rsidRPr="0067529F">
        <w:rPr>
          <w:rFonts w:ascii="Times New Roman" w:hAnsi="Times New Roman"/>
          <w:i/>
          <w:sz w:val="24"/>
          <w:szCs w:val="24"/>
        </w:rPr>
        <w:t>применять простейшие программные средства и электронно-коммуникационные системы при решении математических задач.</w:t>
      </w:r>
    </w:p>
    <w:p w:rsidR="0056790F" w:rsidRPr="0067529F" w:rsidRDefault="0056790F" w:rsidP="0067529F">
      <w:pPr>
        <w:pStyle w:val="Heading3"/>
        <w:spacing w:before="0" w:beforeAutospacing="0" w:after="0" w:afterAutospacing="0"/>
        <w:rPr>
          <w:sz w:val="24"/>
          <w:szCs w:val="24"/>
        </w:rPr>
      </w:pPr>
      <w:bookmarkStart w:id="58" w:name="_Toc284662723"/>
      <w:bookmarkStart w:id="59" w:name="_Toc284663349"/>
      <w:r w:rsidRPr="0067529F">
        <w:rPr>
          <w:sz w:val="24"/>
          <w:szCs w:val="24"/>
        </w:rPr>
        <w:t>Выпускник получит возможность научиться в 7-9 классах для успешного продолжения образования на углубленном уровне</w:t>
      </w:r>
      <w:bookmarkEnd w:id="58"/>
      <w:bookmarkEnd w:id="59"/>
    </w:p>
    <w:p w:rsidR="0056790F" w:rsidRPr="0067529F" w:rsidRDefault="0056790F" w:rsidP="0067529F">
      <w:pPr>
        <w:spacing w:after="0" w:line="240" w:lineRule="auto"/>
        <w:rPr>
          <w:rFonts w:ascii="Times New Roman" w:hAnsi="Times New Roman"/>
          <w:sz w:val="24"/>
          <w:szCs w:val="24"/>
        </w:rPr>
      </w:pPr>
      <w:r w:rsidRPr="0067529F">
        <w:rPr>
          <w:rFonts w:ascii="Times New Roman" w:hAnsi="Times New Roman"/>
          <w:b/>
          <w:sz w:val="24"/>
          <w:szCs w:val="24"/>
        </w:rPr>
        <w:t>Элементы теории множеств и математической логики</w:t>
      </w:r>
    </w:p>
    <w:p w:rsidR="0056790F" w:rsidRPr="0067529F" w:rsidRDefault="0056790F" w:rsidP="00F30D7B">
      <w:pPr>
        <w:pStyle w:val="ListParagraph"/>
        <w:numPr>
          <w:ilvl w:val="0"/>
          <w:numId w:val="135"/>
        </w:numPr>
        <w:tabs>
          <w:tab w:val="left" w:pos="1134"/>
        </w:tabs>
        <w:ind w:left="0" w:firstLine="0"/>
        <w:rPr>
          <w:rFonts w:ascii="Times New Roman" w:hAnsi="Times New Roman"/>
        </w:rPr>
      </w:pPr>
      <w:r w:rsidRPr="0067529F">
        <w:rPr>
          <w:rFonts w:ascii="Times New Roman" w:hAnsi="Times New Roman"/>
        </w:rPr>
        <w:t>Свободно оперировать</w:t>
      </w:r>
      <w:r w:rsidRPr="0067529F">
        <w:rPr>
          <w:rStyle w:val="FootnoteReference"/>
          <w:rFonts w:ascii="Times New Roman" w:hAnsi="Times New Roman"/>
        </w:rPr>
        <w:footnoteReference w:id="6"/>
      </w:r>
      <w:r w:rsidRPr="0067529F">
        <w:rPr>
          <w:rFonts w:ascii="Times New Roman" w:hAnsi="Times New Roman"/>
        </w:rPr>
        <w:t xml:space="preserve"> понятиями: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 способы задание множества;</w:t>
      </w:r>
    </w:p>
    <w:p w:rsidR="0056790F" w:rsidRPr="0067529F" w:rsidRDefault="0056790F" w:rsidP="00F30D7B">
      <w:pPr>
        <w:pStyle w:val="ListParagraph"/>
        <w:numPr>
          <w:ilvl w:val="0"/>
          <w:numId w:val="135"/>
        </w:numPr>
        <w:tabs>
          <w:tab w:val="left" w:pos="1134"/>
        </w:tabs>
        <w:ind w:left="0" w:firstLine="0"/>
        <w:rPr>
          <w:rFonts w:ascii="Times New Roman" w:hAnsi="Times New Roman"/>
        </w:rPr>
      </w:pPr>
      <w:r w:rsidRPr="0067529F">
        <w:rPr>
          <w:rFonts w:ascii="Times New Roman" w:hAnsi="Times New Roman"/>
        </w:rPr>
        <w:t>задавать множества разными способами;</w:t>
      </w:r>
    </w:p>
    <w:p w:rsidR="0056790F" w:rsidRPr="0067529F" w:rsidRDefault="0056790F" w:rsidP="00F30D7B">
      <w:pPr>
        <w:pStyle w:val="ListParagraph"/>
        <w:numPr>
          <w:ilvl w:val="0"/>
          <w:numId w:val="135"/>
        </w:numPr>
        <w:tabs>
          <w:tab w:val="left" w:pos="1134"/>
        </w:tabs>
        <w:ind w:left="0" w:firstLine="0"/>
        <w:rPr>
          <w:rFonts w:ascii="Times New Roman" w:hAnsi="Times New Roman"/>
        </w:rPr>
      </w:pPr>
      <w:r w:rsidRPr="0067529F">
        <w:rPr>
          <w:rFonts w:ascii="Times New Roman" w:hAnsi="Times New Roman"/>
        </w:rPr>
        <w:t>проверять выполнение характеристического свойства множества;</w:t>
      </w:r>
    </w:p>
    <w:p w:rsidR="0056790F" w:rsidRPr="0067529F" w:rsidRDefault="0056790F" w:rsidP="00F30D7B">
      <w:pPr>
        <w:pStyle w:val="ListParagraph"/>
        <w:numPr>
          <w:ilvl w:val="0"/>
          <w:numId w:val="135"/>
        </w:numPr>
        <w:tabs>
          <w:tab w:val="left" w:pos="1134"/>
        </w:tabs>
        <w:ind w:left="0" w:firstLine="0"/>
        <w:rPr>
          <w:rFonts w:ascii="Times New Roman" w:hAnsi="Times New Roman"/>
        </w:rPr>
      </w:pPr>
      <w:r w:rsidRPr="0067529F">
        <w:rPr>
          <w:rFonts w:ascii="Times New Roman" w:hAnsi="Times New Roman"/>
        </w:rPr>
        <w:t>свободно оперировать понятиями: высказывание, истинность и ложность высказывания, сложные и простые высказывания, отрицание высказываний; истинность и ложность утверждения и его отрицания, операции над высказываниями: и, или, не; условные высказывания (импликации);</w:t>
      </w:r>
    </w:p>
    <w:p w:rsidR="0056790F" w:rsidRPr="0067529F" w:rsidRDefault="0056790F" w:rsidP="00F30D7B">
      <w:pPr>
        <w:pStyle w:val="ListParagraph"/>
        <w:numPr>
          <w:ilvl w:val="0"/>
          <w:numId w:val="135"/>
        </w:numPr>
        <w:tabs>
          <w:tab w:val="left" w:pos="1134"/>
        </w:tabs>
        <w:ind w:left="0" w:firstLine="0"/>
        <w:rPr>
          <w:rFonts w:ascii="Times New Roman" w:hAnsi="Times New Roman"/>
        </w:rPr>
      </w:pPr>
      <w:r w:rsidRPr="0067529F">
        <w:rPr>
          <w:rFonts w:ascii="Times New Roman" w:hAnsi="Times New Roman"/>
        </w:rPr>
        <w:t>строить высказывания с использованием законов алгебры высказываний.</w:t>
      </w:r>
    </w:p>
    <w:p w:rsidR="0056790F" w:rsidRPr="0067529F" w:rsidRDefault="0056790F" w:rsidP="0067529F">
      <w:pPr>
        <w:tabs>
          <w:tab w:val="left" w:pos="1134"/>
        </w:tabs>
        <w:spacing w:after="0" w:line="240" w:lineRule="auto"/>
        <w:rPr>
          <w:rFonts w:ascii="Times New Roman" w:hAnsi="Times New Roman"/>
          <w:b/>
          <w:sz w:val="24"/>
          <w:szCs w:val="24"/>
        </w:rPr>
      </w:pPr>
      <w:r w:rsidRPr="0067529F">
        <w:rPr>
          <w:rFonts w:ascii="Times New Roman" w:hAnsi="Times New Roman"/>
          <w:b/>
          <w:sz w:val="24"/>
          <w:szCs w:val="24"/>
        </w:rPr>
        <w:t>В повседневной жизни и при изучении других предметов:</w:t>
      </w:r>
    </w:p>
    <w:p w:rsidR="0056790F" w:rsidRPr="0067529F" w:rsidRDefault="0056790F" w:rsidP="00F30D7B">
      <w:pPr>
        <w:pStyle w:val="a"/>
        <w:numPr>
          <w:ilvl w:val="0"/>
          <w:numId w:val="131"/>
        </w:numPr>
        <w:tabs>
          <w:tab w:val="left" w:pos="1134"/>
        </w:tabs>
        <w:ind w:left="0" w:firstLine="0"/>
        <w:jc w:val="left"/>
        <w:rPr>
          <w:rFonts w:ascii="Times New Roman" w:hAnsi="Times New Roman"/>
          <w:sz w:val="24"/>
          <w:szCs w:val="24"/>
        </w:rPr>
      </w:pPr>
      <w:r w:rsidRPr="0067529F">
        <w:rPr>
          <w:rFonts w:ascii="Times New Roman" w:hAnsi="Times New Roman"/>
          <w:sz w:val="24"/>
          <w:szCs w:val="24"/>
        </w:rPr>
        <w:t>строить рассуждения на основе использования правил логики;</w:t>
      </w:r>
    </w:p>
    <w:p w:rsidR="0056790F" w:rsidRPr="0067529F" w:rsidRDefault="0056790F" w:rsidP="00F30D7B">
      <w:pPr>
        <w:pStyle w:val="a"/>
        <w:numPr>
          <w:ilvl w:val="0"/>
          <w:numId w:val="131"/>
        </w:numPr>
        <w:tabs>
          <w:tab w:val="left" w:pos="1134"/>
        </w:tabs>
        <w:ind w:left="0" w:firstLine="0"/>
        <w:jc w:val="left"/>
        <w:rPr>
          <w:rFonts w:ascii="Times New Roman" w:hAnsi="Times New Roman"/>
          <w:sz w:val="24"/>
          <w:szCs w:val="24"/>
        </w:rPr>
      </w:pPr>
      <w:r w:rsidRPr="0067529F">
        <w:rPr>
          <w:rFonts w:ascii="Times New Roman" w:hAnsi="Times New Roman"/>
          <w:sz w:val="24"/>
          <w:szCs w:val="24"/>
        </w:rPr>
        <w:t>использовать множества, операции с множествами, их графическое представление для описания реальных процессов и явлений, при решении задач других учебных предметов.</w:t>
      </w:r>
    </w:p>
    <w:p w:rsidR="0056790F" w:rsidRPr="0067529F" w:rsidRDefault="0056790F" w:rsidP="0067529F">
      <w:pPr>
        <w:spacing w:after="0" w:line="240" w:lineRule="auto"/>
        <w:rPr>
          <w:rFonts w:ascii="Times New Roman" w:hAnsi="Times New Roman"/>
          <w:b/>
          <w:sz w:val="24"/>
          <w:szCs w:val="24"/>
        </w:rPr>
      </w:pPr>
      <w:r w:rsidRPr="0067529F">
        <w:rPr>
          <w:rFonts w:ascii="Times New Roman" w:hAnsi="Times New Roman"/>
          <w:b/>
          <w:sz w:val="24"/>
          <w:szCs w:val="24"/>
        </w:rPr>
        <w:t>Числа</w:t>
      </w:r>
    </w:p>
    <w:p w:rsidR="0056790F" w:rsidRPr="0067529F" w:rsidRDefault="0056790F" w:rsidP="00F30D7B">
      <w:pPr>
        <w:pStyle w:val="ListParagraph"/>
        <w:numPr>
          <w:ilvl w:val="0"/>
          <w:numId w:val="132"/>
        </w:numPr>
        <w:tabs>
          <w:tab w:val="left" w:pos="1134"/>
        </w:tabs>
        <w:ind w:left="0" w:firstLine="0"/>
        <w:contextualSpacing w:val="0"/>
        <w:rPr>
          <w:rFonts w:ascii="Times New Roman" w:hAnsi="Times New Roman"/>
        </w:rPr>
      </w:pPr>
      <w:r w:rsidRPr="0067529F">
        <w:rPr>
          <w:rFonts w:ascii="Times New Roman" w:hAnsi="Times New Roman"/>
        </w:rPr>
        <w:t>Свободно 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иррациональное число, корень степени n, действительное число, множество действительных чисел, геометрическая интерпретация натуральных, целых, рациональных, действительных чисел;</w:t>
      </w:r>
    </w:p>
    <w:p w:rsidR="0056790F" w:rsidRPr="0067529F" w:rsidRDefault="0056790F" w:rsidP="00F30D7B">
      <w:pPr>
        <w:pStyle w:val="ListParagraph"/>
        <w:numPr>
          <w:ilvl w:val="0"/>
          <w:numId w:val="132"/>
        </w:numPr>
        <w:tabs>
          <w:tab w:val="left" w:pos="1134"/>
        </w:tabs>
        <w:ind w:left="0" w:firstLine="0"/>
        <w:contextualSpacing w:val="0"/>
        <w:rPr>
          <w:rFonts w:ascii="Times New Roman" w:hAnsi="Times New Roman"/>
        </w:rPr>
      </w:pPr>
      <w:r w:rsidRPr="0067529F">
        <w:rPr>
          <w:rFonts w:ascii="Times New Roman" w:hAnsi="Times New Roman"/>
        </w:rPr>
        <w:t>понимать и объяснять разницу между позиционной и непозиционной системами записи чисел;</w:t>
      </w:r>
    </w:p>
    <w:p w:rsidR="0056790F" w:rsidRPr="0067529F" w:rsidRDefault="0056790F" w:rsidP="00F30D7B">
      <w:pPr>
        <w:pStyle w:val="ListParagraph"/>
        <w:numPr>
          <w:ilvl w:val="0"/>
          <w:numId w:val="132"/>
        </w:numPr>
        <w:tabs>
          <w:tab w:val="left" w:pos="1134"/>
        </w:tabs>
        <w:ind w:left="0" w:firstLine="0"/>
        <w:contextualSpacing w:val="0"/>
        <w:rPr>
          <w:rFonts w:ascii="Times New Roman" w:hAnsi="Times New Roman"/>
        </w:rPr>
      </w:pPr>
      <w:r w:rsidRPr="0067529F">
        <w:rPr>
          <w:rFonts w:ascii="Times New Roman" w:hAnsi="Times New Roman"/>
        </w:rPr>
        <w:t>переводить числа из одной системы записи (системы счисления) в другую;</w:t>
      </w:r>
    </w:p>
    <w:p w:rsidR="0056790F" w:rsidRPr="0067529F" w:rsidRDefault="0056790F" w:rsidP="00F30D7B">
      <w:pPr>
        <w:pStyle w:val="ListParagraph"/>
        <w:numPr>
          <w:ilvl w:val="0"/>
          <w:numId w:val="132"/>
        </w:numPr>
        <w:tabs>
          <w:tab w:val="left" w:pos="1134"/>
        </w:tabs>
        <w:ind w:left="0" w:firstLine="0"/>
        <w:contextualSpacing w:val="0"/>
        <w:rPr>
          <w:rFonts w:ascii="Times New Roman" w:hAnsi="Times New Roman"/>
        </w:rPr>
      </w:pPr>
      <w:r w:rsidRPr="0067529F">
        <w:rPr>
          <w:rFonts w:ascii="Times New Roman" w:hAnsi="Times New Roman"/>
        </w:rPr>
        <w:t>доказывать и использовать признаки делимости на 2, 4, 8, 5, 3, 6, 9, 10, 11 суммы и произведения чисел при выполнении вычислений и решении задач;</w:t>
      </w:r>
    </w:p>
    <w:p w:rsidR="0056790F" w:rsidRPr="0067529F" w:rsidRDefault="0056790F" w:rsidP="00F30D7B">
      <w:pPr>
        <w:pStyle w:val="ListParagraph"/>
        <w:numPr>
          <w:ilvl w:val="0"/>
          <w:numId w:val="132"/>
        </w:numPr>
        <w:tabs>
          <w:tab w:val="left" w:pos="1134"/>
        </w:tabs>
        <w:ind w:left="0" w:firstLine="0"/>
        <w:contextualSpacing w:val="0"/>
        <w:rPr>
          <w:rFonts w:ascii="Times New Roman" w:hAnsi="Times New Roman"/>
        </w:rPr>
      </w:pPr>
      <w:r w:rsidRPr="0067529F">
        <w:rPr>
          <w:rFonts w:ascii="Times New Roman" w:hAnsi="Times New Roman"/>
        </w:rPr>
        <w:t>выполнять округление рациональных и иррациональных чисел с заданной точностью;</w:t>
      </w:r>
    </w:p>
    <w:p w:rsidR="0056790F" w:rsidRPr="0067529F" w:rsidRDefault="0056790F" w:rsidP="00F30D7B">
      <w:pPr>
        <w:pStyle w:val="ListParagraph"/>
        <w:numPr>
          <w:ilvl w:val="0"/>
          <w:numId w:val="132"/>
        </w:numPr>
        <w:tabs>
          <w:tab w:val="left" w:pos="1134"/>
        </w:tabs>
        <w:ind w:left="0" w:firstLine="0"/>
        <w:contextualSpacing w:val="0"/>
        <w:rPr>
          <w:rFonts w:ascii="Times New Roman" w:hAnsi="Times New Roman"/>
        </w:rPr>
      </w:pPr>
      <w:r w:rsidRPr="0067529F">
        <w:rPr>
          <w:rFonts w:ascii="Times New Roman" w:hAnsi="Times New Roman"/>
        </w:rPr>
        <w:t>сравнивать действительные числа разными способами;</w:t>
      </w:r>
    </w:p>
    <w:p w:rsidR="0056790F" w:rsidRPr="0067529F" w:rsidRDefault="0056790F" w:rsidP="00F30D7B">
      <w:pPr>
        <w:pStyle w:val="ListParagraph"/>
        <w:numPr>
          <w:ilvl w:val="0"/>
          <w:numId w:val="132"/>
        </w:numPr>
        <w:tabs>
          <w:tab w:val="left" w:pos="1134"/>
        </w:tabs>
        <w:ind w:left="0" w:firstLine="0"/>
        <w:contextualSpacing w:val="0"/>
        <w:rPr>
          <w:rFonts w:ascii="Times New Roman" w:hAnsi="Times New Roman"/>
        </w:rPr>
      </w:pPr>
      <w:r w:rsidRPr="0067529F">
        <w:rPr>
          <w:rFonts w:ascii="Times New Roman" w:hAnsi="Times New Roman"/>
        </w:rPr>
        <w:t>упорядочивать числа, записанные в виде обыкновенной и десятичной дроби, числа, записанные с использованием арифметического квадратного корня, корней степени больше 2;</w:t>
      </w:r>
    </w:p>
    <w:p w:rsidR="0056790F" w:rsidRPr="0067529F" w:rsidRDefault="0056790F" w:rsidP="00F30D7B">
      <w:pPr>
        <w:pStyle w:val="ListParagraph"/>
        <w:numPr>
          <w:ilvl w:val="0"/>
          <w:numId w:val="132"/>
        </w:numPr>
        <w:tabs>
          <w:tab w:val="left" w:pos="1134"/>
        </w:tabs>
        <w:ind w:left="0" w:firstLine="0"/>
        <w:contextualSpacing w:val="0"/>
        <w:rPr>
          <w:rFonts w:ascii="Times New Roman" w:hAnsi="Times New Roman"/>
        </w:rPr>
      </w:pPr>
      <w:r w:rsidRPr="0067529F">
        <w:rPr>
          <w:rFonts w:ascii="Times New Roman" w:hAnsi="Times New Roman"/>
        </w:rPr>
        <w:t>находить НОД и НОК чисел разными способами и использовать их при решении задач;</w:t>
      </w:r>
    </w:p>
    <w:p w:rsidR="0056790F" w:rsidRPr="0067529F" w:rsidRDefault="0056790F" w:rsidP="00F30D7B">
      <w:pPr>
        <w:pStyle w:val="ListParagraph"/>
        <w:numPr>
          <w:ilvl w:val="0"/>
          <w:numId w:val="132"/>
        </w:numPr>
        <w:tabs>
          <w:tab w:val="left" w:pos="1134"/>
        </w:tabs>
        <w:ind w:left="0" w:firstLine="0"/>
        <w:contextualSpacing w:val="0"/>
        <w:rPr>
          <w:rFonts w:ascii="Times New Roman" w:hAnsi="Times New Roman"/>
        </w:rPr>
      </w:pPr>
      <w:r w:rsidRPr="0067529F">
        <w:rPr>
          <w:rFonts w:ascii="Times New Roman" w:hAnsi="Times New Roman"/>
        </w:rPr>
        <w:t>выполнять вычисления и преобразования выражений, содержащих действительные числа, в том числе корни натуральных степеней.</w:t>
      </w:r>
    </w:p>
    <w:p w:rsidR="0056790F" w:rsidRPr="0067529F" w:rsidRDefault="0056790F" w:rsidP="0067529F">
      <w:pPr>
        <w:tabs>
          <w:tab w:val="left" w:pos="1134"/>
        </w:tabs>
        <w:spacing w:after="0" w:line="240" w:lineRule="auto"/>
        <w:rPr>
          <w:rFonts w:ascii="Times New Roman" w:hAnsi="Times New Roman"/>
          <w:b/>
          <w:sz w:val="24"/>
          <w:szCs w:val="24"/>
        </w:rPr>
      </w:pPr>
      <w:r w:rsidRPr="0067529F">
        <w:rPr>
          <w:rFonts w:ascii="Times New Roman" w:hAnsi="Times New Roman"/>
          <w:b/>
          <w:sz w:val="24"/>
          <w:szCs w:val="24"/>
        </w:rPr>
        <w:t>В повседневной жизни и при изучении других предметов:</w:t>
      </w:r>
    </w:p>
    <w:p w:rsidR="0056790F" w:rsidRPr="0067529F" w:rsidRDefault="0056790F" w:rsidP="00F30D7B">
      <w:pPr>
        <w:pStyle w:val="a"/>
        <w:numPr>
          <w:ilvl w:val="0"/>
          <w:numId w:val="131"/>
        </w:numPr>
        <w:tabs>
          <w:tab w:val="left" w:pos="1134"/>
        </w:tabs>
        <w:ind w:left="0" w:firstLine="0"/>
        <w:jc w:val="left"/>
        <w:rPr>
          <w:rFonts w:ascii="Times New Roman" w:hAnsi="Times New Roman"/>
          <w:sz w:val="24"/>
          <w:szCs w:val="24"/>
        </w:rPr>
      </w:pPr>
      <w:r w:rsidRPr="0067529F">
        <w:rPr>
          <w:rFonts w:ascii="Times New Roman" w:hAnsi="Times New Roman"/>
          <w:sz w:val="24"/>
          <w:szCs w:val="24"/>
        </w:rPr>
        <w:t>выполнять и объяснять результаты сравнения результатов вычислений при решении практических задач, в том числе приближенных вычислений, используя разные способы сравнений;</w:t>
      </w:r>
    </w:p>
    <w:p w:rsidR="0056790F" w:rsidRPr="0067529F" w:rsidRDefault="0056790F" w:rsidP="00F30D7B">
      <w:pPr>
        <w:pStyle w:val="a"/>
        <w:numPr>
          <w:ilvl w:val="0"/>
          <w:numId w:val="131"/>
        </w:numPr>
        <w:tabs>
          <w:tab w:val="left" w:pos="1134"/>
        </w:tabs>
        <w:ind w:left="0" w:firstLine="0"/>
        <w:jc w:val="left"/>
        <w:rPr>
          <w:rFonts w:ascii="Times New Roman" w:hAnsi="Times New Roman"/>
          <w:sz w:val="24"/>
          <w:szCs w:val="24"/>
        </w:rPr>
      </w:pPr>
      <w:r w:rsidRPr="0067529F">
        <w:rPr>
          <w:rFonts w:ascii="Times New Roman" w:hAnsi="Times New Roman"/>
          <w:sz w:val="24"/>
          <w:szCs w:val="24"/>
        </w:rPr>
        <w:t xml:space="preserve">записывать, сравнивать, округлять числовые данные реальных величин с использованием разных систем измерения; </w:t>
      </w:r>
    </w:p>
    <w:p w:rsidR="0056790F" w:rsidRPr="0067529F" w:rsidRDefault="0056790F" w:rsidP="00F30D7B">
      <w:pPr>
        <w:pStyle w:val="a"/>
        <w:numPr>
          <w:ilvl w:val="0"/>
          <w:numId w:val="131"/>
        </w:numPr>
        <w:tabs>
          <w:tab w:val="left" w:pos="1134"/>
        </w:tabs>
        <w:ind w:left="0" w:firstLine="0"/>
        <w:jc w:val="left"/>
        <w:rPr>
          <w:rFonts w:ascii="Times New Roman" w:hAnsi="Times New Roman"/>
          <w:sz w:val="24"/>
          <w:szCs w:val="24"/>
        </w:rPr>
      </w:pPr>
      <w:r w:rsidRPr="0067529F">
        <w:rPr>
          <w:rFonts w:ascii="Times New Roman" w:hAnsi="Times New Roman"/>
          <w:sz w:val="24"/>
          <w:szCs w:val="24"/>
        </w:rPr>
        <w:t>составлять и оценивать разными способами числовые выражения при решении практических задач и задач из других учебных предметов.</w:t>
      </w:r>
    </w:p>
    <w:p w:rsidR="0056790F" w:rsidRPr="0067529F" w:rsidRDefault="0056790F" w:rsidP="0067529F">
      <w:pPr>
        <w:spacing w:after="0" w:line="240" w:lineRule="auto"/>
        <w:rPr>
          <w:rFonts w:ascii="Times New Roman" w:hAnsi="Times New Roman"/>
          <w:b/>
          <w:sz w:val="24"/>
          <w:szCs w:val="24"/>
        </w:rPr>
      </w:pPr>
      <w:r w:rsidRPr="0067529F">
        <w:rPr>
          <w:rFonts w:ascii="Times New Roman" w:hAnsi="Times New Roman"/>
          <w:b/>
          <w:sz w:val="24"/>
          <w:szCs w:val="24"/>
        </w:rPr>
        <w:t>Тождественные преобразования</w:t>
      </w:r>
    </w:p>
    <w:p w:rsidR="0056790F" w:rsidRPr="0067529F" w:rsidRDefault="0056790F" w:rsidP="00F30D7B">
      <w:pPr>
        <w:pStyle w:val="a"/>
        <w:numPr>
          <w:ilvl w:val="0"/>
          <w:numId w:val="131"/>
        </w:numPr>
        <w:tabs>
          <w:tab w:val="left" w:pos="1134"/>
        </w:tabs>
        <w:ind w:left="0" w:firstLine="0"/>
        <w:jc w:val="left"/>
        <w:rPr>
          <w:rFonts w:ascii="Times New Roman" w:hAnsi="Times New Roman"/>
          <w:sz w:val="24"/>
          <w:szCs w:val="24"/>
        </w:rPr>
      </w:pPr>
      <w:r w:rsidRPr="0067529F">
        <w:rPr>
          <w:rFonts w:ascii="Times New Roman" w:hAnsi="Times New Roman"/>
          <w:sz w:val="24"/>
          <w:szCs w:val="24"/>
        </w:rPr>
        <w:t>Свободно оперировать понятиями степени с целым и дробным показателем;</w:t>
      </w:r>
    </w:p>
    <w:p w:rsidR="0056790F" w:rsidRPr="0067529F" w:rsidRDefault="0056790F" w:rsidP="00F30D7B">
      <w:pPr>
        <w:pStyle w:val="a"/>
        <w:numPr>
          <w:ilvl w:val="0"/>
          <w:numId w:val="131"/>
        </w:numPr>
        <w:tabs>
          <w:tab w:val="left" w:pos="1134"/>
        </w:tabs>
        <w:ind w:left="0" w:firstLine="0"/>
        <w:jc w:val="left"/>
        <w:rPr>
          <w:rFonts w:ascii="Times New Roman" w:hAnsi="Times New Roman"/>
          <w:sz w:val="24"/>
          <w:szCs w:val="24"/>
        </w:rPr>
      </w:pPr>
      <w:r w:rsidRPr="0067529F">
        <w:rPr>
          <w:rFonts w:ascii="Times New Roman" w:hAnsi="Times New Roman"/>
          <w:sz w:val="24"/>
          <w:szCs w:val="24"/>
        </w:rPr>
        <w:t>выполнять доказательство свойств степени с целыми и дробными показателями;</w:t>
      </w:r>
    </w:p>
    <w:p w:rsidR="0056790F" w:rsidRPr="0067529F" w:rsidRDefault="0056790F" w:rsidP="00F30D7B">
      <w:pPr>
        <w:pStyle w:val="a"/>
        <w:numPr>
          <w:ilvl w:val="0"/>
          <w:numId w:val="131"/>
        </w:numPr>
        <w:tabs>
          <w:tab w:val="left" w:pos="1134"/>
        </w:tabs>
        <w:ind w:left="0" w:firstLine="0"/>
        <w:jc w:val="left"/>
        <w:rPr>
          <w:rFonts w:ascii="Times New Roman" w:hAnsi="Times New Roman"/>
          <w:sz w:val="24"/>
          <w:szCs w:val="24"/>
        </w:rPr>
      </w:pPr>
      <w:r w:rsidRPr="0067529F">
        <w:rPr>
          <w:rFonts w:ascii="Times New Roman" w:hAnsi="Times New Roman"/>
          <w:sz w:val="24"/>
          <w:szCs w:val="24"/>
        </w:rPr>
        <w:t>оперировать понятиями «одночлен», «многочлен», «многочлен с одной переменной», «многочлен с несколькими переменными», коэффициенты многочлена, «стандартная запись многочлена», степень одночлена и многочлена;</w:t>
      </w:r>
    </w:p>
    <w:p w:rsidR="0056790F" w:rsidRPr="0067529F" w:rsidRDefault="0056790F" w:rsidP="00F30D7B">
      <w:pPr>
        <w:pStyle w:val="a"/>
        <w:numPr>
          <w:ilvl w:val="0"/>
          <w:numId w:val="131"/>
        </w:numPr>
        <w:tabs>
          <w:tab w:val="left" w:pos="1134"/>
        </w:tabs>
        <w:ind w:left="0" w:firstLine="0"/>
        <w:jc w:val="left"/>
        <w:rPr>
          <w:rFonts w:ascii="Times New Roman" w:hAnsi="Times New Roman"/>
          <w:sz w:val="24"/>
          <w:szCs w:val="24"/>
        </w:rPr>
      </w:pPr>
      <w:r w:rsidRPr="0067529F">
        <w:rPr>
          <w:rFonts w:ascii="Times New Roman" w:hAnsi="Times New Roman"/>
          <w:sz w:val="24"/>
          <w:szCs w:val="24"/>
        </w:rPr>
        <w:t>свободно владеть приемами преобразования целых и дробно-рациональных выражений;</w:t>
      </w:r>
    </w:p>
    <w:p w:rsidR="0056790F" w:rsidRPr="0067529F" w:rsidRDefault="0056790F" w:rsidP="00F30D7B">
      <w:pPr>
        <w:pStyle w:val="a"/>
        <w:numPr>
          <w:ilvl w:val="0"/>
          <w:numId w:val="131"/>
        </w:numPr>
        <w:tabs>
          <w:tab w:val="left" w:pos="1134"/>
        </w:tabs>
        <w:ind w:left="0" w:firstLine="0"/>
        <w:jc w:val="left"/>
        <w:rPr>
          <w:rFonts w:ascii="Times New Roman" w:hAnsi="Times New Roman"/>
          <w:sz w:val="24"/>
          <w:szCs w:val="24"/>
        </w:rPr>
      </w:pPr>
      <w:r w:rsidRPr="0067529F">
        <w:rPr>
          <w:rFonts w:ascii="Times New Roman" w:hAnsi="Times New Roman"/>
          <w:sz w:val="24"/>
          <w:szCs w:val="24"/>
        </w:rPr>
        <w:t>выполнять разложение многочленов на множители разными способами, с использованием комбинаций различных приемов;</w:t>
      </w:r>
    </w:p>
    <w:p w:rsidR="0056790F" w:rsidRPr="0067529F" w:rsidRDefault="0056790F" w:rsidP="00F30D7B">
      <w:pPr>
        <w:pStyle w:val="a"/>
        <w:numPr>
          <w:ilvl w:val="0"/>
          <w:numId w:val="131"/>
        </w:numPr>
        <w:tabs>
          <w:tab w:val="left" w:pos="1134"/>
        </w:tabs>
        <w:ind w:left="0" w:firstLine="0"/>
        <w:jc w:val="left"/>
        <w:rPr>
          <w:rFonts w:ascii="Times New Roman" w:hAnsi="Times New Roman"/>
          <w:sz w:val="24"/>
          <w:szCs w:val="24"/>
        </w:rPr>
      </w:pPr>
      <w:r w:rsidRPr="0067529F">
        <w:rPr>
          <w:rFonts w:ascii="Times New Roman" w:hAnsi="Times New Roman"/>
          <w:sz w:val="24"/>
          <w:szCs w:val="24"/>
        </w:rPr>
        <w:t>использовать теорему Виета и теорему, обратную теореме Виета, для поиска корней квадратного трехчлена и для решения задач, в том числе задач с параметрами на основе квадратного трехчлена;</w:t>
      </w:r>
    </w:p>
    <w:p w:rsidR="0056790F" w:rsidRPr="0067529F" w:rsidRDefault="0056790F" w:rsidP="00F30D7B">
      <w:pPr>
        <w:pStyle w:val="a"/>
        <w:numPr>
          <w:ilvl w:val="0"/>
          <w:numId w:val="131"/>
        </w:numPr>
        <w:tabs>
          <w:tab w:val="left" w:pos="1134"/>
        </w:tabs>
        <w:ind w:left="0" w:firstLine="0"/>
        <w:jc w:val="left"/>
        <w:rPr>
          <w:rFonts w:ascii="Times New Roman" w:hAnsi="Times New Roman"/>
          <w:sz w:val="24"/>
          <w:szCs w:val="24"/>
        </w:rPr>
      </w:pPr>
      <w:r w:rsidRPr="0067529F">
        <w:rPr>
          <w:rFonts w:ascii="Times New Roman" w:hAnsi="Times New Roman"/>
          <w:sz w:val="24"/>
          <w:szCs w:val="24"/>
        </w:rPr>
        <w:t>выполнять деление многочлена на многочлен с остатком;</w:t>
      </w:r>
    </w:p>
    <w:p w:rsidR="0056790F" w:rsidRPr="0067529F" w:rsidRDefault="0056790F" w:rsidP="00F30D7B">
      <w:pPr>
        <w:pStyle w:val="a"/>
        <w:numPr>
          <w:ilvl w:val="0"/>
          <w:numId w:val="131"/>
        </w:numPr>
        <w:tabs>
          <w:tab w:val="left" w:pos="1134"/>
        </w:tabs>
        <w:ind w:left="0" w:firstLine="0"/>
        <w:jc w:val="left"/>
        <w:rPr>
          <w:rFonts w:ascii="Times New Roman" w:hAnsi="Times New Roman"/>
          <w:sz w:val="24"/>
          <w:szCs w:val="24"/>
        </w:rPr>
      </w:pPr>
      <w:r w:rsidRPr="0067529F">
        <w:rPr>
          <w:rFonts w:ascii="Times New Roman" w:hAnsi="Times New Roman"/>
          <w:sz w:val="24"/>
          <w:szCs w:val="24"/>
        </w:rPr>
        <w:t xml:space="preserve">доказывать свойства квадратных корней и корней степени </w:t>
      </w:r>
      <w:r w:rsidRPr="0067529F">
        <w:rPr>
          <w:rFonts w:ascii="Times New Roman" w:hAnsi="Times New Roman"/>
          <w:i/>
          <w:sz w:val="24"/>
          <w:szCs w:val="24"/>
        </w:rPr>
        <w:t>n</w:t>
      </w:r>
      <w:r w:rsidRPr="0067529F">
        <w:rPr>
          <w:rFonts w:ascii="Times New Roman" w:hAnsi="Times New Roman"/>
          <w:sz w:val="24"/>
          <w:szCs w:val="24"/>
        </w:rPr>
        <w:t>;</w:t>
      </w:r>
    </w:p>
    <w:p w:rsidR="0056790F" w:rsidRPr="0067529F" w:rsidRDefault="0056790F" w:rsidP="00F30D7B">
      <w:pPr>
        <w:pStyle w:val="a"/>
        <w:numPr>
          <w:ilvl w:val="0"/>
          <w:numId w:val="131"/>
        </w:numPr>
        <w:tabs>
          <w:tab w:val="left" w:pos="1134"/>
        </w:tabs>
        <w:ind w:left="0" w:firstLine="0"/>
        <w:jc w:val="left"/>
        <w:rPr>
          <w:rFonts w:ascii="Times New Roman" w:hAnsi="Times New Roman"/>
          <w:sz w:val="24"/>
          <w:szCs w:val="24"/>
        </w:rPr>
      </w:pPr>
      <w:r w:rsidRPr="0067529F">
        <w:rPr>
          <w:rFonts w:ascii="Times New Roman" w:hAnsi="Times New Roman"/>
          <w:sz w:val="24"/>
          <w:szCs w:val="24"/>
        </w:rPr>
        <w:t xml:space="preserve">выполнять преобразования выражений, содержащих квадратные корни, корни степени </w:t>
      </w:r>
      <w:r w:rsidRPr="0067529F">
        <w:rPr>
          <w:rFonts w:ascii="Times New Roman" w:hAnsi="Times New Roman"/>
          <w:i/>
          <w:sz w:val="24"/>
          <w:szCs w:val="24"/>
          <w:lang w:val="en-US"/>
        </w:rPr>
        <w:t>n</w:t>
      </w:r>
      <w:r w:rsidRPr="0067529F">
        <w:rPr>
          <w:rFonts w:ascii="Times New Roman" w:hAnsi="Times New Roman"/>
          <w:sz w:val="24"/>
          <w:szCs w:val="24"/>
        </w:rPr>
        <w:t>;</w:t>
      </w:r>
    </w:p>
    <w:p w:rsidR="0056790F" w:rsidRPr="0067529F" w:rsidRDefault="0056790F" w:rsidP="00F30D7B">
      <w:pPr>
        <w:pStyle w:val="a"/>
        <w:numPr>
          <w:ilvl w:val="0"/>
          <w:numId w:val="131"/>
        </w:numPr>
        <w:tabs>
          <w:tab w:val="left" w:pos="1134"/>
        </w:tabs>
        <w:ind w:left="0" w:firstLine="0"/>
        <w:jc w:val="left"/>
        <w:rPr>
          <w:rFonts w:ascii="Times New Roman" w:hAnsi="Times New Roman"/>
          <w:sz w:val="24"/>
          <w:szCs w:val="24"/>
        </w:rPr>
      </w:pPr>
      <w:r w:rsidRPr="0067529F">
        <w:rPr>
          <w:rFonts w:ascii="Times New Roman" w:hAnsi="Times New Roman"/>
          <w:sz w:val="24"/>
          <w:szCs w:val="24"/>
        </w:rPr>
        <w:t>свободно оперировать понятиями «тождество», «тождество на множестве», «тождественное преобразование»;</w:t>
      </w:r>
    </w:p>
    <w:p w:rsidR="0056790F" w:rsidRPr="0067529F" w:rsidRDefault="0056790F" w:rsidP="00F30D7B">
      <w:pPr>
        <w:pStyle w:val="a"/>
        <w:numPr>
          <w:ilvl w:val="0"/>
          <w:numId w:val="131"/>
        </w:numPr>
        <w:tabs>
          <w:tab w:val="left" w:pos="1134"/>
        </w:tabs>
        <w:ind w:left="0" w:firstLine="0"/>
        <w:jc w:val="left"/>
        <w:rPr>
          <w:rFonts w:ascii="Times New Roman" w:hAnsi="Times New Roman"/>
          <w:sz w:val="24"/>
          <w:szCs w:val="24"/>
        </w:rPr>
      </w:pPr>
      <w:r w:rsidRPr="0067529F">
        <w:rPr>
          <w:rFonts w:ascii="Times New Roman" w:hAnsi="Times New Roman"/>
          <w:sz w:val="24"/>
          <w:szCs w:val="24"/>
        </w:rPr>
        <w:t>выполнять различные преобразования выражений, содержащих модули.</w:t>
      </w:r>
      <w:r w:rsidRPr="0067529F">
        <w:rPr>
          <w:rFonts w:ascii="Times New Roman" w:hAnsi="Times New Roman"/>
          <w:sz w:val="24"/>
          <w:szCs w:val="24"/>
        </w:rPr>
        <w:fldChar w:fldCharType="begin"/>
      </w:r>
      <w:r w:rsidRPr="0067529F">
        <w:rPr>
          <w:rFonts w:ascii="Times New Roman" w:hAnsi="Times New Roman"/>
          <w:sz w:val="24"/>
          <w:szCs w:val="24"/>
        </w:rPr>
        <w:instrText xml:space="preserve"> QUOTE </w:instrText>
      </w:r>
      <w:r w:rsidRPr="009C4955">
        <w:rPr>
          <w:rFonts w:ascii="Times New Roman" w:hAnsi="Times New Roman"/>
          <w:noProof/>
          <w:sz w:val="24"/>
          <w:szCs w:val="24"/>
          <w:lang w:eastAsia="ru-RU"/>
        </w:rPr>
        <w:pict>
          <v:shape id="Рисунок 5" o:spid="_x0000_i1034" type="#_x0000_t75" style="width:60pt;height:21pt;visibility:visible">
            <v:imagedata r:id="rId28" o:title="" chromakey="white"/>
          </v:shape>
        </w:pict>
      </w:r>
      <w:r w:rsidRPr="0067529F">
        <w:rPr>
          <w:rFonts w:ascii="Times New Roman" w:hAnsi="Times New Roman"/>
          <w:sz w:val="24"/>
          <w:szCs w:val="24"/>
        </w:rPr>
        <w:fldChar w:fldCharType="separate"/>
      </w:r>
      <w:r w:rsidRPr="009C4955">
        <w:rPr>
          <w:rFonts w:ascii="Times New Roman" w:hAnsi="Times New Roman"/>
          <w:noProof/>
          <w:sz w:val="24"/>
          <w:szCs w:val="24"/>
          <w:lang w:eastAsia="ru-RU"/>
        </w:rPr>
        <w:pict>
          <v:shape id="Рисунок 11" o:spid="_x0000_i1035" type="#_x0000_t75" style="width:60pt;height:21pt;visibility:visible">
            <v:imagedata r:id="rId28" o:title="" chromakey="white"/>
          </v:shape>
        </w:pict>
      </w:r>
      <w:r w:rsidRPr="0067529F">
        <w:rPr>
          <w:rFonts w:ascii="Times New Roman" w:hAnsi="Times New Roman"/>
          <w:sz w:val="24"/>
          <w:szCs w:val="24"/>
        </w:rPr>
        <w:fldChar w:fldCharType="end"/>
      </w:r>
    </w:p>
    <w:p w:rsidR="0056790F" w:rsidRPr="0067529F" w:rsidRDefault="0056790F" w:rsidP="0067529F">
      <w:pPr>
        <w:tabs>
          <w:tab w:val="left" w:pos="1134"/>
        </w:tabs>
        <w:spacing w:after="0" w:line="240" w:lineRule="auto"/>
        <w:rPr>
          <w:rFonts w:ascii="Times New Roman" w:hAnsi="Times New Roman"/>
          <w:b/>
          <w:sz w:val="24"/>
          <w:szCs w:val="24"/>
        </w:rPr>
      </w:pPr>
      <w:r w:rsidRPr="0067529F">
        <w:rPr>
          <w:rFonts w:ascii="Times New Roman" w:hAnsi="Times New Roman"/>
          <w:b/>
          <w:sz w:val="24"/>
          <w:szCs w:val="24"/>
        </w:rPr>
        <w:t>В повседневной жизни и при изучении других предметов:</w:t>
      </w:r>
    </w:p>
    <w:p w:rsidR="0056790F" w:rsidRPr="0067529F" w:rsidRDefault="0056790F" w:rsidP="00F30D7B">
      <w:pPr>
        <w:pStyle w:val="a"/>
        <w:numPr>
          <w:ilvl w:val="0"/>
          <w:numId w:val="146"/>
        </w:numPr>
        <w:tabs>
          <w:tab w:val="left" w:pos="1134"/>
        </w:tabs>
        <w:ind w:left="0" w:firstLine="0"/>
        <w:jc w:val="left"/>
        <w:rPr>
          <w:rFonts w:ascii="Times New Roman" w:hAnsi="Times New Roman"/>
          <w:sz w:val="24"/>
          <w:szCs w:val="24"/>
        </w:rPr>
      </w:pPr>
      <w:r w:rsidRPr="0067529F">
        <w:rPr>
          <w:rFonts w:ascii="Times New Roman" w:hAnsi="Times New Roman"/>
          <w:sz w:val="24"/>
          <w:szCs w:val="24"/>
        </w:rPr>
        <w:t>выполнять преобразования и действия с буквенными выражениями, числовые коэффициенты которых записаны в стандартном виде;</w:t>
      </w:r>
    </w:p>
    <w:p w:rsidR="0056790F" w:rsidRPr="0067529F" w:rsidRDefault="0056790F" w:rsidP="00F30D7B">
      <w:pPr>
        <w:pStyle w:val="a"/>
        <w:numPr>
          <w:ilvl w:val="0"/>
          <w:numId w:val="146"/>
        </w:numPr>
        <w:tabs>
          <w:tab w:val="left" w:pos="1134"/>
        </w:tabs>
        <w:ind w:left="0" w:firstLine="0"/>
        <w:jc w:val="left"/>
        <w:rPr>
          <w:rFonts w:ascii="Times New Roman" w:hAnsi="Times New Roman"/>
          <w:sz w:val="24"/>
          <w:szCs w:val="24"/>
        </w:rPr>
      </w:pPr>
      <w:r w:rsidRPr="0067529F">
        <w:rPr>
          <w:rFonts w:ascii="Times New Roman" w:hAnsi="Times New Roman"/>
          <w:sz w:val="24"/>
          <w:szCs w:val="24"/>
        </w:rPr>
        <w:t>выполнять преобразования рациональных выражений при решении задач других учебных предметов;</w:t>
      </w:r>
    </w:p>
    <w:p w:rsidR="0056790F" w:rsidRPr="0067529F" w:rsidRDefault="0056790F" w:rsidP="00F30D7B">
      <w:pPr>
        <w:pStyle w:val="a"/>
        <w:numPr>
          <w:ilvl w:val="0"/>
          <w:numId w:val="146"/>
        </w:numPr>
        <w:tabs>
          <w:tab w:val="left" w:pos="1134"/>
        </w:tabs>
        <w:ind w:left="0" w:firstLine="0"/>
        <w:jc w:val="left"/>
        <w:rPr>
          <w:rFonts w:ascii="Times New Roman" w:hAnsi="Times New Roman"/>
          <w:sz w:val="24"/>
          <w:szCs w:val="24"/>
        </w:rPr>
      </w:pPr>
      <w:r w:rsidRPr="0067529F">
        <w:rPr>
          <w:rFonts w:ascii="Times New Roman" w:hAnsi="Times New Roman"/>
          <w:sz w:val="24"/>
          <w:szCs w:val="24"/>
        </w:rPr>
        <w:t>выполнять проверку правдоподобия физических и химических формул на основе сравнения размерностей и валентностей.</w:t>
      </w:r>
    </w:p>
    <w:p w:rsidR="0056790F" w:rsidRPr="0067529F" w:rsidRDefault="0056790F" w:rsidP="0067529F">
      <w:pPr>
        <w:spacing w:after="0" w:line="240" w:lineRule="auto"/>
        <w:rPr>
          <w:rFonts w:ascii="Times New Roman" w:hAnsi="Times New Roman"/>
          <w:b/>
          <w:sz w:val="24"/>
          <w:szCs w:val="24"/>
        </w:rPr>
      </w:pPr>
      <w:r w:rsidRPr="0067529F">
        <w:rPr>
          <w:rFonts w:ascii="Times New Roman" w:hAnsi="Times New Roman"/>
          <w:b/>
          <w:sz w:val="24"/>
          <w:szCs w:val="24"/>
        </w:rPr>
        <w:t>Уравнения и неравенства</w:t>
      </w:r>
    </w:p>
    <w:p w:rsidR="0056790F" w:rsidRPr="0067529F" w:rsidRDefault="0056790F" w:rsidP="00F30D7B">
      <w:pPr>
        <w:pStyle w:val="ListParagraph"/>
        <w:numPr>
          <w:ilvl w:val="0"/>
          <w:numId w:val="131"/>
        </w:numPr>
        <w:tabs>
          <w:tab w:val="left" w:pos="1134"/>
        </w:tabs>
        <w:ind w:left="0" w:firstLine="0"/>
        <w:rPr>
          <w:rFonts w:ascii="Times New Roman" w:hAnsi="Times New Roman"/>
          <w:i/>
        </w:rPr>
      </w:pPr>
      <w:r w:rsidRPr="0067529F">
        <w:rPr>
          <w:rFonts w:ascii="Times New Roman" w:hAnsi="Times New Roman"/>
        </w:rPr>
        <w:t>Свободно оперировать понятиями: уравнение, неравенство, равносильные уравнения и неравенства, уравнение, являющееся следствием другого уравнения, уравнения, равносильные на множестве, равносильные преобразования уравнений;</w:t>
      </w:r>
    </w:p>
    <w:p w:rsidR="0056790F" w:rsidRPr="0067529F" w:rsidRDefault="0056790F" w:rsidP="00F30D7B">
      <w:pPr>
        <w:pStyle w:val="a"/>
        <w:numPr>
          <w:ilvl w:val="0"/>
          <w:numId w:val="131"/>
        </w:numPr>
        <w:tabs>
          <w:tab w:val="left" w:pos="1134"/>
        </w:tabs>
        <w:ind w:left="0" w:firstLine="0"/>
        <w:jc w:val="left"/>
        <w:rPr>
          <w:rFonts w:ascii="Times New Roman" w:hAnsi="Times New Roman"/>
          <w:sz w:val="24"/>
          <w:szCs w:val="24"/>
        </w:rPr>
      </w:pPr>
      <w:r w:rsidRPr="0067529F">
        <w:rPr>
          <w:rFonts w:ascii="Times New Roman" w:hAnsi="Times New Roman"/>
          <w:sz w:val="24"/>
          <w:szCs w:val="24"/>
        </w:rPr>
        <w:t>решать разные виды уравнений и неравенств и их систем, в том числе некоторые уравнения 3 и 4 степеней, дробно-рациональные и иррациональные;</w:t>
      </w:r>
    </w:p>
    <w:p w:rsidR="0056790F" w:rsidRPr="0067529F" w:rsidRDefault="0056790F" w:rsidP="00F30D7B">
      <w:pPr>
        <w:pStyle w:val="a"/>
        <w:numPr>
          <w:ilvl w:val="0"/>
          <w:numId w:val="131"/>
        </w:numPr>
        <w:tabs>
          <w:tab w:val="left" w:pos="1134"/>
        </w:tabs>
        <w:ind w:left="0" w:firstLine="0"/>
        <w:jc w:val="left"/>
        <w:rPr>
          <w:rFonts w:ascii="Times New Roman" w:hAnsi="Times New Roman"/>
          <w:sz w:val="24"/>
          <w:szCs w:val="24"/>
        </w:rPr>
      </w:pPr>
      <w:r w:rsidRPr="0067529F">
        <w:rPr>
          <w:rFonts w:ascii="Times New Roman" w:hAnsi="Times New Roman"/>
          <w:sz w:val="24"/>
          <w:szCs w:val="24"/>
        </w:rPr>
        <w:t>знать теорему Виета для уравнений степени выше второй;</w:t>
      </w:r>
    </w:p>
    <w:p w:rsidR="0056790F" w:rsidRPr="0067529F" w:rsidRDefault="0056790F" w:rsidP="00F30D7B">
      <w:pPr>
        <w:pStyle w:val="a"/>
        <w:numPr>
          <w:ilvl w:val="0"/>
          <w:numId w:val="131"/>
        </w:numPr>
        <w:tabs>
          <w:tab w:val="left" w:pos="1134"/>
        </w:tabs>
        <w:ind w:left="0" w:firstLine="0"/>
        <w:jc w:val="left"/>
        <w:rPr>
          <w:rFonts w:ascii="Times New Roman" w:hAnsi="Times New Roman"/>
          <w:sz w:val="24"/>
          <w:szCs w:val="24"/>
        </w:rPr>
      </w:pPr>
      <w:r w:rsidRPr="0067529F">
        <w:rPr>
          <w:rFonts w:ascii="Times New Roman" w:hAnsi="Times New Roman"/>
          <w:sz w:val="24"/>
          <w:szCs w:val="24"/>
        </w:rPr>
        <w:t>понимать смысл теорем о равносильных и неравносильных преобразованиях уравнений и уметь их доказывать;</w:t>
      </w:r>
    </w:p>
    <w:p w:rsidR="0056790F" w:rsidRPr="0067529F" w:rsidRDefault="0056790F" w:rsidP="00F30D7B">
      <w:pPr>
        <w:pStyle w:val="a"/>
        <w:numPr>
          <w:ilvl w:val="0"/>
          <w:numId w:val="131"/>
        </w:numPr>
        <w:tabs>
          <w:tab w:val="left" w:pos="1134"/>
        </w:tabs>
        <w:ind w:left="0" w:firstLine="0"/>
        <w:jc w:val="left"/>
        <w:rPr>
          <w:rFonts w:ascii="Times New Roman" w:hAnsi="Times New Roman"/>
          <w:sz w:val="24"/>
          <w:szCs w:val="24"/>
        </w:rPr>
      </w:pPr>
      <w:r w:rsidRPr="0067529F">
        <w:rPr>
          <w:rFonts w:ascii="Times New Roman" w:hAnsi="Times New Roman"/>
          <w:sz w:val="24"/>
          <w:szCs w:val="24"/>
        </w:rPr>
        <w:t>владеть разными методами решения уравнений, неравенств и их систем, уметь выбирать метод решения и обосновывать свой выбор;</w:t>
      </w:r>
    </w:p>
    <w:p w:rsidR="0056790F" w:rsidRPr="0067529F" w:rsidRDefault="0056790F" w:rsidP="00F30D7B">
      <w:pPr>
        <w:pStyle w:val="a"/>
        <w:numPr>
          <w:ilvl w:val="0"/>
          <w:numId w:val="131"/>
        </w:numPr>
        <w:tabs>
          <w:tab w:val="left" w:pos="1134"/>
        </w:tabs>
        <w:ind w:left="0" w:firstLine="0"/>
        <w:jc w:val="left"/>
        <w:rPr>
          <w:rFonts w:ascii="Times New Roman" w:hAnsi="Times New Roman"/>
          <w:sz w:val="24"/>
          <w:szCs w:val="24"/>
        </w:rPr>
      </w:pPr>
      <w:r w:rsidRPr="0067529F">
        <w:rPr>
          <w:rFonts w:ascii="Times New Roman" w:hAnsi="Times New Roman"/>
          <w:sz w:val="24"/>
          <w:szCs w:val="24"/>
        </w:rPr>
        <w:t>использовать метод интервалов для решения неравенств, в том числе дробно-рациональных и включающих в себя иррациональные выражения;</w:t>
      </w:r>
    </w:p>
    <w:p w:rsidR="0056790F" w:rsidRPr="0067529F" w:rsidRDefault="0056790F" w:rsidP="00F30D7B">
      <w:pPr>
        <w:pStyle w:val="a"/>
        <w:numPr>
          <w:ilvl w:val="0"/>
          <w:numId w:val="131"/>
        </w:numPr>
        <w:tabs>
          <w:tab w:val="left" w:pos="1134"/>
        </w:tabs>
        <w:ind w:left="0" w:firstLine="0"/>
        <w:jc w:val="left"/>
        <w:rPr>
          <w:rFonts w:ascii="Times New Roman" w:hAnsi="Times New Roman"/>
          <w:sz w:val="24"/>
          <w:szCs w:val="24"/>
        </w:rPr>
      </w:pPr>
      <w:r w:rsidRPr="0067529F">
        <w:rPr>
          <w:rFonts w:ascii="Times New Roman" w:hAnsi="Times New Roman"/>
          <w:sz w:val="24"/>
          <w:szCs w:val="24"/>
        </w:rPr>
        <w:t>решать алгебраические уравнения и неравенства и их системы с параметрами алгебраическим и графическим методами;</w:t>
      </w:r>
    </w:p>
    <w:p w:rsidR="0056790F" w:rsidRPr="0067529F" w:rsidRDefault="0056790F" w:rsidP="00F30D7B">
      <w:pPr>
        <w:pStyle w:val="a"/>
        <w:numPr>
          <w:ilvl w:val="0"/>
          <w:numId w:val="131"/>
        </w:numPr>
        <w:tabs>
          <w:tab w:val="left" w:pos="1134"/>
        </w:tabs>
        <w:ind w:left="0" w:firstLine="0"/>
        <w:jc w:val="left"/>
        <w:rPr>
          <w:rFonts w:ascii="Times New Roman" w:hAnsi="Times New Roman"/>
          <w:sz w:val="24"/>
          <w:szCs w:val="24"/>
        </w:rPr>
      </w:pPr>
      <w:r w:rsidRPr="0067529F">
        <w:rPr>
          <w:rFonts w:ascii="Times New Roman" w:hAnsi="Times New Roman"/>
          <w:sz w:val="24"/>
          <w:szCs w:val="24"/>
        </w:rPr>
        <w:t>владеть разными методами доказательства неравенств;</w:t>
      </w:r>
    </w:p>
    <w:p w:rsidR="0056790F" w:rsidRPr="0067529F" w:rsidRDefault="0056790F" w:rsidP="00F30D7B">
      <w:pPr>
        <w:pStyle w:val="a"/>
        <w:numPr>
          <w:ilvl w:val="0"/>
          <w:numId w:val="131"/>
        </w:numPr>
        <w:tabs>
          <w:tab w:val="left" w:pos="1134"/>
        </w:tabs>
        <w:ind w:left="0" w:firstLine="0"/>
        <w:jc w:val="left"/>
        <w:rPr>
          <w:rFonts w:ascii="Times New Roman" w:hAnsi="Times New Roman"/>
          <w:sz w:val="24"/>
          <w:szCs w:val="24"/>
        </w:rPr>
      </w:pPr>
      <w:r w:rsidRPr="0067529F">
        <w:rPr>
          <w:rFonts w:ascii="Times New Roman" w:hAnsi="Times New Roman"/>
          <w:sz w:val="24"/>
          <w:szCs w:val="24"/>
        </w:rPr>
        <w:t>решать уравнения в целых числах;</w:t>
      </w:r>
    </w:p>
    <w:p w:rsidR="0056790F" w:rsidRPr="0067529F" w:rsidRDefault="0056790F" w:rsidP="00F30D7B">
      <w:pPr>
        <w:pStyle w:val="a"/>
        <w:numPr>
          <w:ilvl w:val="0"/>
          <w:numId w:val="131"/>
        </w:numPr>
        <w:tabs>
          <w:tab w:val="left" w:pos="1134"/>
        </w:tabs>
        <w:ind w:left="0" w:firstLine="0"/>
        <w:jc w:val="left"/>
        <w:rPr>
          <w:rFonts w:ascii="Times New Roman" w:hAnsi="Times New Roman"/>
          <w:sz w:val="24"/>
          <w:szCs w:val="24"/>
        </w:rPr>
      </w:pPr>
      <w:r w:rsidRPr="0067529F">
        <w:rPr>
          <w:rFonts w:ascii="Times New Roman" w:hAnsi="Times New Roman"/>
          <w:sz w:val="24"/>
          <w:szCs w:val="24"/>
        </w:rPr>
        <w:t>изображать множества на плоскости, задаваемые уравнениями, неравенствами и их системами.</w:t>
      </w:r>
    </w:p>
    <w:p w:rsidR="0056790F" w:rsidRPr="0067529F" w:rsidRDefault="0056790F" w:rsidP="0067529F">
      <w:pPr>
        <w:tabs>
          <w:tab w:val="left" w:pos="1134"/>
        </w:tabs>
        <w:spacing w:after="0" w:line="240" w:lineRule="auto"/>
        <w:rPr>
          <w:rFonts w:ascii="Times New Roman" w:hAnsi="Times New Roman"/>
          <w:b/>
          <w:sz w:val="24"/>
          <w:szCs w:val="24"/>
        </w:rPr>
      </w:pPr>
      <w:r w:rsidRPr="0067529F">
        <w:rPr>
          <w:rFonts w:ascii="Times New Roman" w:hAnsi="Times New Roman"/>
          <w:b/>
          <w:sz w:val="24"/>
          <w:szCs w:val="24"/>
        </w:rPr>
        <w:t>В повседневной жизни и при изучении других предметов:</w:t>
      </w:r>
    </w:p>
    <w:p w:rsidR="0056790F" w:rsidRPr="0067529F" w:rsidRDefault="0056790F" w:rsidP="00F30D7B">
      <w:pPr>
        <w:pStyle w:val="a"/>
        <w:numPr>
          <w:ilvl w:val="0"/>
          <w:numId w:val="131"/>
        </w:numPr>
        <w:tabs>
          <w:tab w:val="left" w:pos="1134"/>
        </w:tabs>
        <w:ind w:left="0" w:firstLine="0"/>
        <w:jc w:val="left"/>
        <w:rPr>
          <w:rFonts w:ascii="Times New Roman" w:hAnsi="Times New Roman"/>
          <w:sz w:val="24"/>
          <w:szCs w:val="24"/>
        </w:rPr>
      </w:pPr>
      <w:r w:rsidRPr="0067529F">
        <w:rPr>
          <w:rFonts w:ascii="Times New Roman" w:hAnsi="Times New Roman"/>
          <w:sz w:val="24"/>
          <w:szCs w:val="24"/>
        </w:rPr>
        <w:t>составлять и решать уравнения, неравенства, их системы при решении задач других учебных предметов;</w:t>
      </w:r>
    </w:p>
    <w:p w:rsidR="0056790F" w:rsidRPr="0067529F" w:rsidRDefault="0056790F" w:rsidP="00F30D7B">
      <w:pPr>
        <w:pStyle w:val="a"/>
        <w:numPr>
          <w:ilvl w:val="0"/>
          <w:numId w:val="131"/>
        </w:numPr>
        <w:tabs>
          <w:tab w:val="left" w:pos="1134"/>
        </w:tabs>
        <w:ind w:left="0" w:firstLine="0"/>
        <w:jc w:val="left"/>
        <w:rPr>
          <w:rFonts w:ascii="Times New Roman" w:hAnsi="Times New Roman"/>
          <w:sz w:val="24"/>
          <w:szCs w:val="24"/>
        </w:rPr>
      </w:pPr>
      <w:r w:rsidRPr="0067529F">
        <w:rPr>
          <w:rFonts w:ascii="Times New Roman" w:hAnsi="Times New Roman"/>
          <w:sz w:val="24"/>
          <w:szCs w:val="24"/>
        </w:rPr>
        <w:t>выполнять оценку правдоподобия результатов, получаемых при решении различных уравнений, неравенств и их систем при решении задач других учебных предметов;</w:t>
      </w:r>
    </w:p>
    <w:p w:rsidR="0056790F" w:rsidRPr="0067529F" w:rsidRDefault="0056790F" w:rsidP="00F30D7B">
      <w:pPr>
        <w:pStyle w:val="a"/>
        <w:numPr>
          <w:ilvl w:val="0"/>
          <w:numId w:val="131"/>
        </w:numPr>
        <w:tabs>
          <w:tab w:val="left" w:pos="1134"/>
        </w:tabs>
        <w:ind w:left="0" w:firstLine="0"/>
        <w:jc w:val="left"/>
        <w:rPr>
          <w:rFonts w:ascii="Times New Roman" w:hAnsi="Times New Roman"/>
          <w:sz w:val="24"/>
          <w:szCs w:val="24"/>
        </w:rPr>
      </w:pPr>
      <w:r w:rsidRPr="0067529F">
        <w:rPr>
          <w:rFonts w:ascii="Times New Roman" w:hAnsi="Times New Roman"/>
          <w:sz w:val="24"/>
          <w:szCs w:val="24"/>
        </w:rPr>
        <w:t>составлять и решать уравнения и неравенства с параметрами при решении задач других учебных предметов;</w:t>
      </w:r>
    </w:p>
    <w:p w:rsidR="0056790F" w:rsidRPr="0067529F" w:rsidRDefault="0056790F" w:rsidP="00F30D7B">
      <w:pPr>
        <w:pStyle w:val="a"/>
        <w:numPr>
          <w:ilvl w:val="0"/>
          <w:numId w:val="131"/>
        </w:numPr>
        <w:tabs>
          <w:tab w:val="left" w:pos="1134"/>
        </w:tabs>
        <w:ind w:left="0" w:firstLine="0"/>
        <w:jc w:val="left"/>
        <w:rPr>
          <w:rFonts w:ascii="Times New Roman" w:hAnsi="Times New Roman"/>
          <w:sz w:val="24"/>
          <w:szCs w:val="24"/>
        </w:rPr>
      </w:pPr>
      <w:r w:rsidRPr="0067529F">
        <w:rPr>
          <w:rFonts w:ascii="Times New Roman" w:hAnsi="Times New Roman"/>
          <w:sz w:val="24"/>
          <w:szCs w:val="24"/>
        </w:rPr>
        <w:t>составлять уравнение, неравенство или их систему, описывающие реальную ситуацию или прикладную задачу, интерпретировать полученные результаты.</w:t>
      </w:r>
    </w:p>
    <w:p w:rsidR="0056790F" w:rsidRPr="0067529F" w:rsidRDefault="0056790F" w:rsidP="0067529F">
      <w:pPr>
        <w:spacing w:after="0" w:line="240" w:lineRule="auto"/>
        <w:rPr>
          <w:rFonts w:ascii="Times New Roman" w:hAnsi="Times New Roman"/>
          <w:b/>
          <w:sz w:val="24"/>
          <w:szCs w:val="24"/>
        </w:rPr>
      </w:pPr>
      <w:r w:rsidRPr="0067529F">
        <w:rPr>
          <w:rFonts w:ascii="Times New Roman" w:hAnsi="Times New Roman"/>
          <w:b/>
          <w:sz w:val="24"/>
          <w:szCs w:val="24"/>
        </w:rPr>
        <w:t>Функции</w:t>
      </w:r>
    </w:p>
    <w:p w:rsidR="0056790F" w:rsidRPr="0067529F" w:rsidRDefault="0056790F" w:rsidP="00F30D7B">
      <w:pPr>
        <w:pStyle w:val="a"/>
        <w:numPr>
          <w:ilvl w:val="0"/>
          <w:numId w:val="131"/>
        </w:numPr>
        <w:tabs>
          <w:tab w:val="left" w:pos="1134"/>
        </w:tabs>
        <w:ind w:left="0" w:firstLine="0"/>
        <w:jc w:val="left"/>
        <w:rPr>
          <w:rFonts w:ascii="Times New Roman" w:hAnsi="Times New Roman"/>
          <w:sz w:val="24"/>
          <w:szCs w:val="24"/>
        </w:rPr>
      </w:pPr>
      <w:r w:rsidRPr="0067529F">
        <w:rPr>
          <w:rFonts w:ascii="Times New Roman" w:hAnsi="Times New Roman"/>
          <w:sz w:val="24"/>
          <w:szCs w:val="24"/>
        </w:rPr>
        <w:t xml:space="preserve">Свободно оперировать понятиями: зависимость, функциональная зависимость, зависимая и независимая переменные, функция, способы задания функции, аргумент и значение функции, область определения и множество значения функции, нули функции, промежутки знакопостоянства, монотонность функции, наибольшее и наименьшее значения, четность/нечетность функции, периодичность функции, график функции, вертикальная, горизонтальная, наклонная асимптоты; график зависимости, не являющейся функцией, </w:t>
      </w:r>
    </w:p>
    <w:p w:rsidR="0056790F" w:rsidRPr="0067529F" w:rsidRDefault="0056790F" w:rsidP="00F30D7B">
      <w:pPr>
        <w:pStyle w:val="a"/>
        <w:numPr>
          <w:ilvl w:val="0"/>
          <w:numId w:val="131"/>
        </w:numPr>
        <w:tabs>
          <w:tab w:val="left" w:pos="1134"/>
        </w:tabs>
        <w:ind w:left="0" w:firstLine="0"/>
        <w:jc w:val="left"/>
        <w:rPr>
          <w:rFonts w:ascii="Times New Roman" w:hAnsi="Times New Roman"/>
          <w:sz w:val="24"/>
          <w:szCs w:val="24"/>
        </w:rPr>
      </w:pPr>
      <w:r w:rsidRPr="0067529F">
        <w:rPr>
          <w:rFonts w:ascii="Times New Roman" w:hAnsi="Times New Roman"/>
          <w:sz w:val="24"/>
          <w:szCs w:val="24"/>
        </w:rPr>
        <w:t xml:space="preserve">строить графики функций: линейной, квадратичной, дробно-линейной, степенной при разных значениях показателя степени, </w:t>
      </w:r>
      <w:r w:rsidRPr="0067529F">
        <w:rPr>
          <w:rFonts w:ascii="Times New Roman" w:hAnsi="Times New Roman"/>
          <w:bCs/>
          <w:position w:val="-12"/>
          <w:sz w:val="24"/>
          <w:szCs w:val="24"/>
        </w:rPr>
        <w:object w:dxaOrig="660" w:dyaOrig="380">
          <v:shape id="_x0000_i1036" type="#_x0000_t75" style="width:28.5pt;height:13.5pt" o:ole="">
            <v:imagedata r:id="rId24" o:title=""/>
          </v:shape>
          <o:OLEObject Type="Embed" ProgID="Equation.DSMT4" ShapeID="_x0000_i1036" DrawAspect="Content" ObjectID="_1580055487" r:id="rId29"/>
        </w:object>
      </w:r>
      <w:r w:rsidRPr="0067529F">
        <w:rPr>
          <w:rFonts w:ascii="Times New Roman" w:hAnsi="Times New Roman"/>
          <w:bCs/>
          <w:sz w:val="24"/>
          <w:szCs w:val="24"/>
        </w:rPr>
        <w:t>;</w:t>
      </w:r>
    </w:p>
    <w:p w:rsidR="0056790F" w:rsidRPr="0067529F" w:rsidRDefault="0056790F" w:rsidP="00F30D7B">
      <w:pPr>
        <w:pStyle w:val="a"/>
        <w:numPr>
          <w:ilvl w:val="0"/>
          <w:numId w:val="131"/>
        </w:numPr>
        <w:tabs>
          <w:tab w:val="left" w:pos="1134"/>
        </w:tabs>
        <w:ind w:left="0" w:firstLine="0"/>
        <w:jc w:val="left"/>
        <w:rPr>
          <w:rFonts w:ascii="Times New Roman" w:hAnsi="Times New Roman"/>
          <w:sz w:val="24"/>
          <w:szCs w:val="24"/>
        </w:rPr>
      </w:pPr>
      <w:r w:rsidRPr="0067529F">
        <w:rPr>
          <w:rFonts w:ascii="Times New Roman" w:hAnsi="Times New Roman"/>
          <w:sz w:val="24"/>
          <w:szCs w:val="24"/>
        </w:rPr>
        <w:t xml:space="preserve">использовать преобразования графика функции </w:t>
      </w:r>
      <w:r w:rsidRPr="0067529F">
        <w:rPr>
          <w:rFonts w:ascii="Times New Roman" w:hAnsi="Times New Roman"/>
          <w:position w:val="-12"/>
          <w:sz w:val="24"/>
          <w:szCs w:val="24"/>
        </w:rPr>
        <w:object w:dxaOrig="960" w:dyaOrig="380">
          <v:shape id="_x0000_i1037" type="#_x0000_t75" style="width:50.25pt;height:13.5pt" o:ole="">
            <v:imagedata r:id="rId30" o:title=""/>
          </v:shape>
          <o:OLEObject Type="Embed" ProgID="Equation.DSMT4" ShapeID="_x0000_i1037" DrawAspect="Content" ObjectID="_1580055488" r:id="rId31"/>
        </w:object>
      </w:r>
      <w:r w:rsidRPr="0067529F">
        <w:rPr>
          <w:rFonts w:ascii="Times New Roman" w:hAnsi="Times New Roman"/>
          <w:sz w:val="24"/>
          <w:szCs w:val="24"/>
        </w:rPr>
        <w:t xml:space="preserve"> для построения графиков функций </w:t>
      </w:r>
      <w:r w:rsidRPr="0067529F">
        <w:rPr>
          <w:rFonts w:ascii="Times New Roman" w:hAnsi="Times New Roman"/>
          <w:position w:val="-12"/>
          <w:sz w:val="24"/>
          <w:szCs w:val="24"/>
        </w:rPr>
        <w:object w:dxaOrig="1780" w:dyaOrig="380">
          <v:shape id="_x0000_i1038" type="#_x0000_t75" style="width:85.5pt;height:13.5pt" o:ole="">
            <v:imagedata r:id="rId26" o:title=""/>
          </v:shape>
          <o:OLEObject Type="Embed" ProgID="Equation.DSMT4" ShapeID="_x0000_i1038" DrawAspect="Content" ObjectID="_1580055489" r:id="rId32"/>
        </w:object>
      </w:r>
      <w:r w:rsidRPr="0067529F">
        <w:rPr>
          <w:rFonts w:ascii="Times New Roman" w:hAnsi="Times New Roman"/>
          <w:sz w:val="24"/>
          <w:szCs w:val="24"/>
        </w:rPr>
        <w:t xml:space="preserve">; </w:t>
      </w:r>
    </w:p>
    <w:p w:rsidR="0056790F" w:rsidRPr="0067529F" w:rsidRDefault="0056790F" w:rsidP="00F30D7B">
      <w:pPr>
        <w:pStyle w:val="a"/>
        <w:numPr>
          <w:ilvl w:val="0"/>
          <w:numId w:val="131"/>
        </w:numPr>
        <w:tabs>
          <w:tab w:val="left" w:pos="1134"/>
        </w:tabs>
        <w:ind w:left="0" w:firstLine="0"/>
        <w:jc w:val="left"/>
        <w:rPr>
          <w:rFonts w:ascii="Times New Roman" w:hAnsi="Times New Roman"/>
          <w:sz w:val="24"/>
          <w:szCs w:val="24"/>
        </w:rPr>
      </w:pPr>
      <w:r w:rsidRPr="0067529F">
        <w:rPr>
          <w:rFonts w:ascii="Times New Roman" w:hAnsi="Times New Roman"/>
          <w:sz w:val="24"/>
          <w:szCs w:val="24"/>
        </w:rPr>
        <w:t>анализировать свойства функций и вид графика в зависимости от параметров;</w:t>
      </w:r>
    </w:p>
    <w:p w:rsidR="0056790F" w:rsidRPr="0067529F" w:rsidRDefault="0056790F" w:rsidP="00F30D7B">
      <w:pPr>
        <w:pStyle w:val="a"/>
        <w:numPr>
          <w:ilvl w:val="0"/>
          <w:numId w:val="131"/>
        </w:numPr>
        <w:tabs>
          <w:tab w:val="left" w:pos="1134"/>
        </w:tabs>
        <w:ind w:left="0" w:firstLine="0"/>
        <w:jc w:val="left"/>
        <w:rPr>
          <w:rFonts w:ascii="Times New Roman" w:hAnsi="Times New Roman"/>
          <w:sz w:val="24"/>
          <w:szCs w:val="24"/>
        </w:rPr>
      </w:pPr>
      <w:r w:rsidRPr="0067529F">
        <w:rPr>
          <w:rFonts w:ascii="Times New Roman" w:hAnsi="Times New Roman"/>
          <w:sz w:val="24"/>
          <w:szCs w:val="24"/>
        </w:rPr>
        <w:t xml:space="preserve">свободно оперировать понятиями: последовательность, ограниченная последовательность, монотонно возрастающая (убывающая) последовательность, предел последовательности, арифметическая прогрессия, геометрическая прогрессия, характеристическое свойство арифметической (геометрической) прогрессии; </w:t>
      </w:r>
    </w:p>
    <w:p w:rsidR="0056790F" w:rsidRPr="0067529F" w:rsidRDefault="0056790F" w:rsidP="00F30D7B">
      <w:pPr>
        <w:pStyle w:val="a"/>
        <w:numPr>
          <w:ilvl w:val="0"/>
          <w:numId w:val="131"/>
        </w:numPr>
        <w:tabs>
          <w:tab w:val="left" w:pos="1134"/>
        </w:tabs>
        <w:ind w:left="0" w:firstLine="0"/>
        <w:jc w:val="left"/>
        <w:rPr>
          <w:rFonts w:ascii="Times New Roman" w:hAnsi="Times New Roman"/>
          <w:sz w:val="24"/>
          <w:szCs w:val="24"/>
        </w:rPr>
      </w:pPr>
      <w:r w:rsidRPr="0067529F">
        <w:rPr>
          <w:rFonts w:ascii="Times New Roman" w:hAnsi="Times New Roman"/>
          <w:sz w:val="24"/>
          <w:szCs w:val="24"/>
        </w:rPr>
        <w:t>использовать метод математической индукции для вывода формул, доказательства равенств и неравенств, решения задач на делимость;</w:t>
      </w:r>
    </w:p>
    <w:p w:rsidR="0056790F" w:rsidRPr="0067529F" w:rsidRDefault="0056790F" w:rsidP="00F30D7B">
      <w:pPr>
        <w:pStyle w:val="a"/>
        <w:numPr>
          <w:ilvl w:val="0"/>
          <w:numId w:val="131"/>
        </w:numPr>
        <w:tabs>
          <w:tab w:val="left" w:pos="1134"/>
        </w:tabs>
        <w:ind w:left="0" w:firstLine="0"/>
        <w:jc w:val="left"/>
        <w:rPr>
          <w:rFonts w:ascii="Times New Roman" w:hAnsi="Times New Roman"/>
          <w:sz w:val="24"/>
          <w:szCs w:val="24"/>
        </w:rPr>
      </w:pPr>
      <w:r w:rsidRPr="0067529F">
        <w:rPr>
          <w:rFonts w:ascii="Times New Roman" w:hAnsi="Times New Roman"/>
          <w:sz w:val="24"/>
          <w:szCs w:val="24"/>
        </w:rPr>
        <w:t>исследовать последовательности, заданные рекуррентно;</w:t>
      </w:r>
    </w:p>
    <w:p w:rsidR="0056790F" w:rsidRPr="0067529F" w:rsidRDefault="0056790F" w:rsidP="00F30D7B">
      <w:pPr>
        <w:pStyle w:val="a"/>
        <w:numPr>
          <w:ilvl w:val="0"/>
          <w:numId w:val="131"/>
        </w:numPr>
        <w:tabs>
          <w:tab w:val="left" w:pos="1134"/>
        </w:tabs>
        <w:ind w:left="0" w:firstLine="0"/>
        <w:jc w:val="left"/>
        <w:rPr>
          <w:rFonts w:ascii="Times New Roman" w:hAnsi="Times New Roman"/>
          <w:sz w:val="24"/>
          <w:szCs w:val="24"/>
        </w:rPr>
      </w:pPr>
      <w:r w:rsidRPr="0067529F">
        <w:rPr>
          <w:rFonts w:ascii="Times New Roman" w:hAnsi="Times New Roman"/>
          <w:sz w:val="24"/>
          <w:szCs w:val="24"/>
        </w:rPr>
        <w:t>решать комбинированные задачи на арифметическую и геометрическую прогрессии.</w:t>
      </w:r>
    </w:p>
    <w:p w:rsidR="0056790F" w:rsidRPr="0067529F" w:rsidRDefault="0056790F" w:rsidP="0067529F">
      <w:pPr>
        <w:tabs>
          <w:tab w:val="left" w:pos="1134"/>
        </w:tabs>
        <w:spacing w:after="0" w:line="240" w:lineRule="auto"/>
        <w:rPr>
          <w:rFonts w:ascii="Times New Roman" w:hAnsi="Times New Roman"/>
          <w:b/>
          <w:sz w:val="24"/>
          <w:szCs w:val="24"/>
        </w:rPr>
      </w:pPr>
      <w:r w:rsidRPr="0067529F">
        <w:rPr>
          <w:rFonts w:ascii="Times New Roman" w:hAnsi="Times New Roman"/>
          <w:b/>
          <w:sz w:val="24"/>
          <w:szCs w:val="24"/>
        </w:rPr>
        <w:t>В повседневной жизни и при изучении других предметов:</w:t>
      </w:r>
    </w:p>
    <w:p w:rsidR="0056790F" w:rsidRPr="0067529F" w:rsidRDefault="0056790F" w:rsidP="00F30D7B">
      <w:pPr>
        <w:pStyle w:val="a"/>
        <w:numPr>
          <w:ilvl w:val="0"/>
          <w:numId w:val="131"/>
        </w:numPr>
        <w:tabs>
          <w:tab w:val="left" w:pos="1134"/>
        </w:tabs>
        <w:ind w:left="0" w:firstLine="0"/>
        <w:jc w:val="left"/>
        <w:rPr>
          <w:rFonts w:ascii="Times New Roman" w:hAnsi="Times New Roman"/>
          <w:sz w:val="24"/>
          <w:szCs w:val="24"/>
        </w:rPr>
      </w:pPr>
      <w:r w:rsidRPr="0067529F">
        <w:rPr>
          <w:rFonts w:ascii="Times New Roman" w:hAnsi="Times New Roman"/>
          <w:sz w:val="24"/>
          <w:szCs w:val="24"/>
        </w:rPr>
        <w:t>конструировать и исследовать функции, соответствующие реальным процессам и явлениям, интерпретировать полученные результаты в соответствии со спецификой исследуемого процесса или явления;</w:t>
      </w:r>
    </w:p>
    <w:p w:rsidR="0056790F" w:rsidRPr="0067529F" w:rsidRDefault="0056790F" w:rsidP="00F30D7B">
      <w:pPr>
        <w:pStyle w:val="a"/>
        <w:numPr>
          <w:ilvl w:val="0"/>
          <w:numId w:val="131"/>
        </w:numPr>
        <w:tabs>
          <w:tab w:val="left" w:pos="1134"/>
        </w:tabs>
        <w:ind w:left="0" w:firstLine="0"/>
        <w:jc w:val="left"/>
        <w:rPr>
          <w:rFonts w:ascii="Times New Roman" w:hAnsi="Times New Roman"/>
          <w:sz w:val="24"/>
          <w:szCs w:val="24"/>
        </w:rPr>
      </w:pPr>
      <w:r w:rsidRPr="0067529F">
        <w:rPr>
          <w:rFonts w:ascii="Times New Roman" w:hAnsi="Times New Roman"/>
          <w:sz w:val="24"/>
          <w:szCs w:val="24"/>
        </w:rPr>
        <w:t>использовать графики зависимостей для исследования реальных процессов и явлений;</w:t>
      </w:r>
    </w:p>
    <w:p w:rsidR="0056790F" w:rsidRPr="0067529F" w:rsidRDefault="0056790F" w:rsidP="00F30D7B">
      <w:pPr>
        <w:pStyle w:val="a"/>
        <w:numPr>
          <w:ilvl w:val="0"/>
          <w:numId w:val="131"/>
        </w:numPr>
        <w:tabs>
          <w:tab w:val="left" w:pos="1134"/>
        </w:tabs>
        <w:ind w:left="0" w:firstLine="0"/>
        <w:jc w:val="left"/>
        <w:rPr>
          <w:rFonts w:ascii="Times New Roman" w:hAnsi="Times New Roman"/>
          <w:sz w:val="24"/>
          <w:szCs w:val="24"/>
        </w:rPr>
      </w:pPr>
      <w:r w:rsidRPr="0067529F">
        <w:rPr>
          <w:rFonts w:ascii="Times New Roman" w:hAnsi="Times New Roman"/>
          <w:sz w:val="24"/>
          <w:szCs w:val="24"/>
        </w:rPr>
        <w:t>конструировать и исследовать функции при решении задач других учебных предметов, интерпретировать полученные результаты в соответствии со спецификой учебного предмета.</w:t>
      </w:r>
    </w:p>
    <w:p w:rsidR="0056790F" w:rsidRPr="0067529F" w:rsidRDefault="0056790F" w:rsidP="0067529F">
      <w:pPr>
        <w:spacing w:after="0" w:line="240" w:lineRule="auto"/>
        <w:rPr>
          <w:rFonts w:ascii="Times New Roman" w:hAnsi="Times New Roman"/>
          <w:b/>
          <w:sz w:val="24"/>
          <w:szCs w:val="24"/>
        </w:rPr>
      </w:pPr>
      <w:r w:rsidRPr="0067529F">
        <w:rPr>
          <w:rFonts w:ascii="Times New Roman" w:hAnsi="Times New Roman"/>
          <w:b/>
          <w:sz w:val="24"/>
          <w:szCs w:val="24"/>
        </w:rPr>
        <w:t xml:space="preserve">Статистика и теория вероятностей </w:t>
      </w:r>
    </w:p>
    <w:p w:rsidR="0056790F" w:rsidRPr="0067529F" w:rsidRDefault="0056790F" w:rsidP="00F30D7B">
      <w:pPr>
        <w:pStyle w:val="ListParagraph"/>
        <w:numPr>
          <w:ilvl w:val="0"/>
          <w:numId w:val="134"/>
        </w:numPr>
        <w:tabs>
          <w:tab w:val="left" w:pos="1134"/>
        </w:tabs>
        <w:ind w:left="0" w:firstLine="0"/>
        <w:contextualSpacing w:val="0"/>
        <w:rPr>
          <w:rFonts w:ascii="Times New Roman" w:hAnsi="Times New Roman"/>
        </w:rPr>
      </w:pPr>
      <w:r w:rsidRPr="0067529F">
        <w:rPr>
          <w:rFonts w:ascii="Times New Roman" w:hAnsi="Times New Roman"/>
        </w:rPr>
        <w:t>Свободно 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56790F" w:rsidRPr="0067529F" w:rsidRDefault="0056790F" w:rsidP="00F30D7B">
      <w:pPr>
        <w:pStyle w:val="ListParagraph"/>
        <w:numPr>
          <w:ilvl w:val="0"/>
          <w:numId w:val="134"/>
        </w:numPr>
        <w:tabs>
          <w:tab w:val="left" w:pos="1134"/>
        </w:tabs>
        <w:ind w:left="0" w:firstLine="0"/>
        <w:contextualSpacing w:val="0"/>
        <w:rPr>
          <w:rFonts w:ascii="Times New Roman" w:hAnsi="Times New Roman"/>
        </w:rPr>
      </w:pPr>
      <w:r w:rsidRPr="0067529F">
        <w:rPr>
          <w:rFonts w:ascii="Times New Roman" w:hAnsi="Times New Roman"/>
        </w:rPr>
        <w:t>выбирать наиболее удобный способ представления информации, адекватный ее свойствам и целям анализа;</w:t>
      </w:r>
    </w:p>
    <w:p w:rsidR="0056790F" w:rsidRPr="0067529F" w:rsidRDefault="0056790F" w:rsidP="00F30D7B">
      <w:pPr>
        <w:pStyle w:val="ListParagraph"/>
        <w:numPr>
          <w:ilvl w:val="0"/>
          <w:numId w:val="134"/>
        </w:numPr>
        <w:tabs>
          <w:tab w:val="left" w:pos="1134"/>
        </w:tabs>
        <w:ind w:left="0" w:firstLine="0"/>
        <w:contextualSpacing w:val="0"/>
        <w:rPr>
          <w:rFonts w:ascii="Times New Roman" w:hAnsi="Times New Roman"/>
        </w:rPr>
      </w:pPr>
      <w:r w:rsidRPr="0067529F">
        <w:rPr>
          <w:rFonts w:ascii="Times New Roman" w:hAnsi="Times New Roman"/>
        </w:rPr>
        <w:t>вычислять числовые характеристики выборки;</w:t>
      </w:r>
    </w:p>
    <w:p w:rsidR="0056790F" w:rsidRPr="0067529F" w:rsidRDefault="0056790F" w:rsidP="00F30D7B">
      <w:pPr>
        <w:pStyle w:val="ListParagraph"/>
        <w:numPr>
          <w:ilvl w:val="0"/>
          <w:numId w:val="134"/>
        </w:numPr>
        <w:tabs>
          <w:tab w:val="left" w:pos="1134"/>
        </w:tabs>
        <w:ind w:left="0" w:firstLine="0"/>
        <w:contextualSpacing w:val="0"/>
        <w:rPr>
          <w:rFonts w:ascii="Times New Roman" w:hAnsi="Times New Roman"/>
        </w:rPr>
      </w:pPr>
      <w:r w:rsidRPr="0067529F">
        <w:rPr>
          <w:rFonts w:ascii="Times New Roman" w:hAnsi="Times New Roman"/>
        </w:rPr>
        <w:t>свободно оперировать понятиями: факториал числа, перестановки, сочетания и размещения, треугольник Паскаля;</w:t>
      </w:r>
    </w:p>
    <w:p w:rsidR="0056790F" w:rsidRPr="0067529F" w:rsidRDefault="0056790F" w:rsidP="00F30D7B">
      <w:pPr>
        <w:pStyle w:val="ListParagraph"/>
        <w:numPr>
          <w:ilvl w:val="0"/>
          <w:numId w:val="134"/>
        </w:numPr>
        <w:tabs>
          <w:tab w:val="left" w:pos="1134"/>
        </w:tabs>
        <w:ind w:left="0" w:firstLine="0"/>
        <w:contextualSpacing w:val="0"/>
        <w:rPr>
          <w:rFonts w:ascii="Times New Roman" w:hAnsi="Times New Roman"/>
        </w:rPr>
      </w:pPr>
      <w:r w:rsidRPr="0067529F">
        <w:rPr>
          <w:rFonts w:ascii="Times New Roman" w:hAnsi="Times New Roman"/>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56790F" w:rsidRPr="0067529F" w:rsidRDefault="0056790F" w:rsidP="00F30D7B">
      <w:pPr>
        <w:pStyle w:val="ListParagraph"/>
        <w:numPr>
          <w:ilvl w:val="0"/>
          <w:numId w:val="134"/>
        </w:numPr>
        <w:tabs>
          <w:tab w:val="left" w:pos="1134"/>
        </w:tabs>
        <w:ind w:left="0" w:firstLine="0"/>
        <w:contextualSpacing w:val="0"/>
        <w:rPr>
          <w:rFonts w:ascii="Times New Roman" w:hAnsi="Times New Roman"/>
        </w:rPr>
      </w:pPr>
      <w:r w:rsidRPr="0067529F">
        <w:rPr>
          <w:rFonts w:ascii="Times New Roman" w:hAnsi="Times New Roman"/>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56790F" w:rsidRPr="0067529F" w:rsidRDefault="0056790F" w:rsidP="00F30D7B">
      <w:pPr>
        <w:pStyle w:val="ListParagraph"/>
        <w:numPr>
          <w:ilvl w:val="0"/>
          <w:numId w:val="134"/>
        </w:numPr>
        <w:tabs>
          <w:tab w:val="left" w:pos="1134"/>
        </w:tabs>
        <w:ind w:left="0" w:firstLine="0"/>
        <w:contextualSpacing w:val="0"/>
        <w:rPr>
          <w:rFonts w:ascii="Times New Roman" w:hAnsi="Times New Roman"/>
        </w:rPr>
      </w:pPr>
      <w:r w:rsidRPr="0067529F">
        <w:rPr>
          <w:rFonts w:ascii="Times New Roman" w:hAnsi="Times New Roman"/>
        </w:rPr>
        <w:t>знать примеры случайных величин, и вычислять их статистические характеристики;</w:t>
      </w:r>
    </w:p>
    <w:p w:rsidR="0056790F" w:rsidRPr="0067529F" w:rsidRDefault="0056790F" w:rsidP="00F30D7B">
      <w:pPr>
        <w:pStyle w:val="a"/>
        <w:numPr>
          <w:ilvl w:val="0"/>
          <w:numId w:val="134"/>
        </w:numPr>
        <w:tabs>
          <w:tab w:val="left" w:pos="1134"/>
        </w:tabs>
        <w:ind w:left="0" w:firstLine="0"/>
        <w:jc w:val="left"/>
        <w:rPr>
          <w:rFonts w:ascii="Times New Roman" w:hAnsi="Times New Roman"/>
          <w:sz w:val="24"/>
          <w:szCs w:val="24"/>
        </w:rPr>
      </w:pPr>
      <w:r w:rsidRPr="0067529F">
        <w:rPr>
          <w:rFonts w:ascii="Times New Roman" w:hAnsi="Times New Roman"/>
          <w:sz w:val="24"/>
          <w:szCs w:val="24"/>
        </w:rPr>
        <w:t>использовать формулы комбинаторики при решении комбинаторных задач;</w:t>
      </w:r>
    </w:p>
    <w:p w:rsidR="0056790F" w:rsidRPr="0067529F" w:rsidRDefault="0056790F" w:rsidP="00F30D7B">
      <w:pPr>
        <w:pStyle w:val="a"/>
        <w:numPr>
          <w:ilvl w:val="0"/>
          <w:numId w:val="134"/>
        </w:numPr>
        <w:tabs>
          <w:tab w:val="left" w:pos="1134"/>
        </w:tabs>
        <w:ind w:left="0" w:firstLine="0"/>
        <w:jc w:val="left"/>
        <w:rPr>
          <w:rFonts w:ascii="Times New Roman" w:hAnsi="Times New Roman"/>
          <w:sz w:val="24"/>
          <w:szCs w:val="24"/>
        </w:rPr>
      </w:pPr>
      <w:r w:rsidRPr="0067529F">
        <w:rPr>
          <w:rFonts w:ascii="Times New Roman" w:hAnsi="Times New Roman"/>
          <w:sz w:val="24"/>
          <w:szCs w:val="24"/>
        </w:rPr>
        <w:t>решать задачи на вычисление вероятности в том числе с использованием формул.</w:t>
      </w:r>
    </w:p>
    <w:p w:rsidR="0056790F" w:rsidRPr="0067529F" w:rsidRDefault="0056790F" w:rsidP="0067529F">
      <w:pPr>
        <w:tabs>
          <w:tab w:val="left" w:pos="1134"/>
        </w:tabs>
        <w:spacing w:after="0" w:line="240" w:lineRule="auto"/>
        <w:rPr>
          <w:rFonts w:ascii="Times New Roman" w:hAnsi="Times New Roman"/>
          <w:b/>
          <w:sz w:val="24"/>
          <w:szCs w:val="24"/>
        </w:rPr>
      </w:pPr>
      <w:r w:rsidRPr="0067529F">
        <w:rPr>
          <w:rFonts w:ascii="Times New Roman" w:hAnsi="Times New Roman"/>
          <w:b/>
          <w:sz w:val="24"/>
          <w:szCs w:val="24"/>
        </w:rPr>
        <w:t>В повседневной жизни и при изучении других предметов:</w:t>
      </w:r>
    </w:p>
    <w:p w:rsidR="0056790F" w:rsidRPr="0067529F" w:rsidRDefault="0056790F" w:rsidP="00F30D7B">
      <w:pPr>
        <w:pStyle w:val="a"/>
        <w:numPr>
          <w:ilvl w:val="0"/>
          <w:numId w:val="134"/>
        </w:numPr>
        <w:tabs>
          <w:tab w:val="left" w:pos="1134"/>
        </w:tabs>
        <w:ind w:left="0" w:firstLine="0"/>
        <w:jc w:val="left"/>
        <w:rPr>
          <w:rFonts w:ascii="Times New Roman" w:hAnsi="Times New Roman"/>
          <w:sz w:val="24"/>
          <w:szCs w:val="24"/>
        </w:rPr>
      </w:pPr>
      <w:r w:rsidRPr="0067529F">
        <w:rPr>
          <w:rFonts w:ascii="Times New Roman" w:hAnsi="Times New Roman"/>
          <w:sz w:val="24"/>
          <w:szCs w:val="24"/>
        </w:rPr>
        <w:t>представлять информацию о реальных процессах и явлениях способом, адекватным ее свойствам и цели исследования;</w:t>
      </w:r>
    </w:p>
    <w:p w:rsidR="0056790F" w:rsidRPr="0067529F" w:rsidRDefault="0056790F" w:rsidP="00F30D7B">
      <w:pPr>
        <w:pStyle w:val="a"/>
        <w:numPr>
          <w:ilvl w:val="0"/>
          <w:numId w:val="134"/>
        </w:numPr>
        <w:tabs>
          <w:tab w:val="left" w:pos="1134"/>
        </w:tabs>
        <w:ind w:left="0" w:firstLine="0"/>
        <w:jc w:val="left"/>
        <w:rPr>
          <w:rFonts w:ascii="Times New Roman" w:hAnsi="Times New Roman"/>
          <w:sz w:val="24"/>
          <w:szCs w:val="24"/>
        </w:rPr>
      </w:pPr>
      <w:r w:rsidRPr="0067529F">
        <w:rPr>
          <w:rFonts w:ascii="Times New Roman" w:hAnsi="Times New Roman"/>
          <w:sz w:val="24"/>
          <w:szCs w:val="24"/>
        </w:rPr>
        <w:t xml:space="preserve">анализировать и сравнивать статистические характеристики выборок, </w:t>
      </w:r>
      <w:r w:rsidRPr="0067529F">
        <w:rPr>
          <w:rStyle w:val="dash041e0431044b0447043d044b0439char1"/>
          <w:szCs w:val="24"/>
        </w:rPr>
        <w:t>полученных в процессе решения прикладной задачи, изучения реального явления, решения задачи из других учебных предметов</w:t>
      </w:r>
      <w:r w:rsidRPr="0067529F">
        <w:rPr>
          <w:rFonts w:ascii="Times New Roman" w:hAnsi="Times New Roman"/>
          <w:sz w:val="24"/>
          <w:szCs w:val="24"/>
        </w:rPr>
        <w:t>;</w:t>
      </w:r>
    </w:p>
    <w:p w:rsidR="0056790F" w:rsidRPr="0067529F" w:rsidRDefault="0056790F" w:rsidP="00F30D7B">
      <w:pPr>
        <w:pStyle w:val="a"/>
        <w:numPr>
          <w:ilvl w:val="0"/>
          <w:numId w:val="134"/>
        </w:numPr>
        <w:tabs>
          <w:tab w:val="left" w:pos="1134"/>
        </w:tabs>
        <w:ind w:left="0" w:firstLine="0"/>
        <w:jc w:val="left"/>
        <w:rPr>
          <w:rFonts w:ascii="Times New Roman" w:hAnsi="Times New Roman"/>
          <w:sz w:val="24"/>
          <w:szCs w:val="24"/>
        </w:rPr>
      </w:pPr>
      <w:r w:rsidRPr="0067529F">
        <w:rPr>
          <w:rFonts w:ascii="Times New Roman" w:hAnsi="Times New Roman"/>
          <w:sz w:val="24"/>
          <w:szCs w:val="24"/>
        </w:rPr>
        <w:t>оценивать вероятность реальных событий и явлений в различных ситуациях.</w:t>
      </w:r>
    </w:p>
    <w:p w:rsidR="0056790F" w:rsidRPr="0067529F" w:rsidRDefault="0056790F" w:rsidP="0067529F">
      <w:pPr>
        <w:spacing w:after="0" w:line="240" w:lineRule="auto"/>
        <w:rPr>
          <w:rFonts w:ascii="Times New Roman" w:hAnsi="Times New Roman"/>
          <w:b/>
          <w:bCs/>
          <w:sz w:val="24"/>
          <w:szCs w:val="24"/>
        </w:rPr>
      </w:pPr>
      <w:r w:rsidRPr="0067529F">
        <w:rPr>
          <w:rFonts w:ascii="Times New Roman" w:hAnsi="Times New Roman"/>
          <w:b/>
          <w:bCs/>
          <w:sz w:val="24"/>
          <w:szCs w:val="24"/>
        </w:rPr>
        <w:t>Текстовые задачи</w:t>
      </w:r>
    </w:p>
    <w:p w:rsidR="0056790F" w:rsidRPr="0067529F" w:rsidRDefault="0056790F" w:rsidP="00F30D7B">
      <w:pPr>
        <w:pStyle w:val="a"/>
        <w:numPr>
          <w:ilvl w:val="0"/>
          <w:numId w:val="131"/>
        </w:numPr>
        <w:tabs>
          <w:tab w:val="left" w:pos="1134"/>
        </w:tabs>
        <w:ind w:left="0" w:firstLine="0"/>
        <w:jc w:val="left"/>
        <w:rPr>
          <w:rFonts w:ascii="Times New Roman" w:hAnsi="Times New Roman"/>
          <w:sz w:val="24"/>
          <w:szCs w:val="24"/>
        </w:rPr>
      </w:pPr>
      <w:r w:rsidRPr="0067529F">
        <w:rPr>
          <w:rFonts w:ascii="Times New Roman" w:hAnsi="Times New Roman"/>
          <w:sz w:val="24"/>
          <w:szCs w:val="24"/>
        </w:rPr>
        <w:t>Решать простые и сложные задачи, а также задачи повышенной трудности и выделять их математическую основу;</w:t>
      </w:r>
    </w:p>
    <w:p w:rsidR="0056790F" w:rsidRPr="0067529F" w:rsidRDefault="0056790F" w:rsidP="00F30D7B">
      <w:pPr>
        <w:pStyle w:val="a"/>
        <w:numPr>
          <w:ilvl w:val="0"/>
          <w:numId w:val="131"/>
        </w:numPr>
        <w:tabs>
          <w:tab w:val="left" w:pos="1134"/>
        </w:tabs>
        <w:ind w:left="0" w:firstLine="0"/>
        <w:jc w:val="left"/>
        <w:rPr>
          <w:rFonts w:ascii="Times New Roman" w:hAnsi="Times New Roman"/>
          <w:sz w:val="24"/>
          <w:szCs w:val="24"/>
        </w:rPr>
      </w:pPr>
      <w:r w:rsidRPr="0067529F">
        <w:rPr>
          <w:rFonts w:ascii="Times New Roman" w:hAnsi="Times New Roman"/>
          <w:sz w:val="24"/>
          <w:szCs w:val="24"/>
        </w:rPr>
        <w:t>распознавать разные виды и типы задач;</w:t>
      </w:r>
    </w:p>
    <w:p w:rsidR="0056790F" w:rsidRPr="0067529F" w:rsidRDefault="0056790F" w:rsidP="00F30D7B">
      <w:pPr>
        <w:pStyle w:val="a"/>
        <w:numPr>
          <w:ilvl w:val="0"/>
          <w:numId w:val="131"/>
        </w:numPr>
        <w:tabs>
          <w:tab w:val="left" w:pos="1134"/>
        </w:tabs>
        <w:ind w:left="0" w:firstLine="0"/>
        <w:jc w:val="left"/>
        <w:rPr>
          <w:rFonts w:ascii="Times New Roman" w:hAnsi="Times New Roman"/>
          <w:sz w:val="24"/>
          <w:szCs w:val="24"/>
        </w:rPr>
      </w:pPr>
      <w:r w:rsidRPr="0067529F">
        <w:rPr>
          <w:rFonts w:ascii="Times New Roman" w:hAnsi="Times New Roman"/>
          <w:sz w:val="24"/>
          <w:szCs w:val="24"/>
        </w:rPr>
        <w:t>использовать разные краткие записи как модели текстов сложных задач и задач повышенной сложности для построения поисковой схемы и решения задач, выбирать оптимальную для рассматриваемой в задаче ситуации модель текста задачи;</w:t>
      </w:r>
    </w:p>
    <w:p w:rsidR="0056790F" w:rsidRPr="0067529F" w:rsidRDefault="0056790F" w:rsidP="00F30D7B">
      <w:pPr>
        <w:pStyle w:val="a"/>
        <w:numPr>
          <w:ilvl w:val="0"/>
          <w:numId w:val="131"/>
        </w:numPr>
        <w:tabs>
          <w:tab w:val="left" w:pos="1134"/>
        </w:tabs>
        <w:ind w:left="0" w:firstLine="0"/>
        <w:jc w:val="left"/>
        <w:rPr>
          <w:rFonts w:ascii="Times New Roman" w:hAnsi="Times New Roman"/>
          <w:sz w:val="24"/>
          <w:szCs w:val="24"/>
        </w:rPr>
      </w:pPr>
      <w:r w:rsidRPr="0067529F">
        <w:rPr>
          <w:rFonts w:ascii="Times New Roman" w:hAnsi="Times New Roman"/>
          <w:sz w:val="24"/>
          <w:szCs w:val="24"/>
        </w:rPr>
        <w:t>различать модель текста и модель решения задачи, конструировать к одной модели решения сложных задач разные модели текста задачи;</w:t>
      </w:r>
    </w:p>
    <w:p w:rsidR="0056790F" w:rsidRPr="0067529F" w:rsidRDefault="0056790F" w:rsidP="00F30D7B">
      <w:pPr>
        <w:pStyle w:val="a"/>
        <w:numPr>
          <w:ilvl w:val="0"/>
          <w:numId w:val="131"/>
        </w:numPr>
        <w:tabs>
          <w:tab w:val="left" w:pos="1134"/>
        </w:tabs>
        <w:ind w:left="0" w:firstLine="0"/>
        <w:jc w:val="left"/>
        <w:rPr>
          <w:rFonts w:ascii="Times New Roman" w:hAnsi="Times New Roman"/>
          <w:sz w:val="24"/>
          <w:szCs w:val="24"/>
        </w:rPr>
      </w:pPr>
      <w:r w:rsidRPr="0067529F">
        <w:rPr>
          <w:rFonts w:ascii="Times New Roman" w:hAnsi="Times New Roman"/>
          <w:sz w:val="24"/>
          <w:szCs w:val="24"/>
        </w:rPr>
        <w:t>знать и применять три способа поиска решения задач (от требования к условию и от условия к требованию, комбинированный);</w:t>
      </w:r>
    </w:p>
    <w:p w:rsidR="0056790F" w:rsidRPr="0067529F" w:rsidRDefault="0056790F" w:rsidP="00F30D7B">
      <w:pPr>
        <w:pStyle w:val="a"/>
        <w:numPr>
          <w:ilvl w:val="0"/>
          <w:numId w:val="131"/>
        </w:numPr>
        <w:tabs>
          <w:tab w:val="left" w:pos="1134"/>
        </w:tabs>
        <w:ind w:left="0" w:firstLine="0"/>
        <w:jc w:val="left"/>
        <w:rPr>
          <w:rFonts w:ascii="Times New Roman" w:hAnsi="Times New Roman"/>
          <w:sz w:val="24"/>
          <w:szCs w:val="24"/>
        </w:rPr>
      </w:pPr>
      <w:r w:rsidRPr="0067529F">
        <w:rPr>
          <w:rFonts w:ascii="Times New Roman" w:hAnsi="Times New Roman"/>
          <w:sz w:val="24"/>
          <w:szCs w:val="24"/>
        </w:rPr>
        <w:t>моделировать рассуждения при поиске решения задач с помощью граф-схемы;</w:t>
      </w:r>
    </w:p>
    <w:p w:rsidR="0056790F" w:rsidRPr="0067529F" w:rsidRDefault="0056790F" w:rsidP="00F30D7B">
      <w:pPr>
        <w:pStyle w:val="a"/>
        <w:numPr>
          <w:ilvl w:val="0"/>
          <w:numId w:val="131"/>
        </w:numPr>
        <w:tabs>
          <w:tab w:val="left" w:pos="1134"/>
        </w:tabs>
        <w:ind w:left="0" w:firstLine="0"/>
        <w:jc w:val="left"/>
        <w:rPr>
          <w:rFonts w:ascii="Times New Roman" w:hAnsi="Times New Roman"/>
          <w:sz w:val="24"/>
          <w:szCs w:val="24"/>
        </w:rPr>
      </w:pPr>
      <w:r w:rsidRPr="0067529F">
        <w:rPr>
          <w:rFonts w:ascii="Times New Roman" w:hAnsi="Times New Roman"/>
          <w:sz w:val="24"/>
          <w:szCs w:val="24"/>
        </w:rPr>
        <w:t>выделять этапы решения задачи и содержание каждого этапа;</w:t>
      </w:r>
    </w:p>
    <w:p w:rsidR="0056790F" w:rsidRPr="0067529F" w:rsidRDefault="0056790F" w:rsidP="00F30D7B">
      <w:pPr>
        <w:pStyle w:val="a"/>
        <w:numPr>
          <w:ilvl w:val="0"/>
          <w:numId w:val="131"/>
        </w:numPr>
        <w:tabs>
          <w:tab w:val="left" w:pos="1134"/>
        </w:tabs>
        <w:ind w:left="0" w:firstLine="0"/>
        <w:jc w:val="left"/>
        <w:rPr>
          <w:rFonts w:ascii="Times New Roman" w:hAnsi="Times New Roman"/>
          <w:sz w:val="24"/>
          <w:szCs w:val="24"/>
        </w:rPr>
      </w:pPr>
      <w:r w:rsidRPr="0067529F">
        <w:rPr>
          <w:rFonts w:ascii="Times New Roman" w:hAnsi="Times New Roman"/>
          <w:sz w:val="24"/>
          <w:szCs w:val="24"/>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56790F" w:rsidRPr="0067529F" w:rsidRDefault="0056790F" w:rsidP="00F30D7B">
      <w:pPr>
        <w:pStyle w:val="a"/>
        <w:numPr>
          <w:ilvl w:val="0"/>
          <w:numId w:val="131"/>
        </w:numPr>
        <w:tabs>
          <w:tab w:val="left" w:pos="1134"/>
        </w:tabs>
        <w:ind w:left="0" w:firstLine="0"/>
        <w:jc w:val="left"/>
        <w:rPr>
          <w:rFonts w:ascii="Times New Roman" w:hAnsi="Times New Roman"/>
          <w:sz w:val="24"/>
          <w:szCs w:val="24"/>
        </w:rPr>
      </w:pPr>
      <w:r w:rsidRPr="0067529F">
        <w:rPr>
          <w:rFonts w:ascii="Times New Roman" w:hAnsi="Times New Roman"/>
          <w:sz w:val="24"/>
          <w:szCs w:val="24"/>
        </w:rPr>
        <w:t>анализировать затруднения при решении задач;</w:t>
      </w:r>
    </w:p>
    <w:p w:rsidR="0056790F" w:rsidRPr="0067529F" w:rsidRDefault="0056790F" w:rsidP="00F30D7B">
      <w:pPr>
        <w:pStyle w:val="a"/>
        <w:numPr>
          <w:ilvl w:val="0"/>
          <w:numId w:val="131"/>
        </w:numPr>
        <w:tabs>
          <w:tab w:val="left" w:pos="1134"/>
        </w:tabs>
        <w:ind w:left="0" w:firstLine="0"/>
        <w:jc w:val="left"/>
        <w:rPr>
          <w:rFonts w:ascii="Times New Roman" w:hAnsi="Times New Roman"/>
          <w:sz w:val="24"/>
          <w:szCs w:val="24"/>
        </w:rPr>
      </w:pPr>
      <w:r w:rsidRPr="0067529F">
        <w:rPr>
          <w:rFonts w:ascii="Times New Roman" w:hAnsi="Times New Roman"/>
          <w:sz w:val="24"/>
          <w:szCs w:val="24"/>
        </w:rPr>
        <w:t>выполнять различные преобразования предложенной задачи, конструировать новые задачи из данной, в том числе обратные;</w:t>
      </w:r>
    </w:p>
    <w:p w:rsidR="0056790F" w:rsidRPr="0067529F" w:rsidRDefault="0056790F" w:rsidP="00F30D7B">
      <w:pPr>
        <w:pStyle w:val="a"/>
        <w:numPr>
          <w:ilvl w:val="0"/>
          <w:numId w:val="131"/>
        </w:numPr>
        <w:tabs>
          <w:tab w:val="left" w:pos="1134"/>
        </w:tabs>
        <w:ind w:left="0" w:firstLine="0"/>
        <w:jc w:val="left"/>
        <w:rPr>
          <w:rFonts w:ascii="Times New Roman" w:hAnsi="Times New Roman"/>
          <w:sz w:val="24"/>
          <w:szCs w:val="24"/>
        </w:rPr>
      </w:pPr>
      <w:r w:rsidRPr="0067529F">
        <w:rPr>
          <w:rFonts w:ascii="Times New Roman" w:hAnsi="Times New Roman"/>
          <w:sz w:val="24"/>
          <w:szCs w:val="24"/>
        </w:rPr>
        <w:t>интерпретировать вычислительные результаты в задаче, исследовать полученное решение задачи;</w:t>
      </w:r>
    </w:p>
    <w:p w:rsidR="0056790F" w:rsidRPr="0067529F" w:rsidRDefault="0056790F" w:rsidP="00F30D7B">
      <w:pPr>
        <w:pStyle w:val="a"/>
        <w:numPr>
          <w:ilvl w:val="0"/>
          <w:numId w:val="131"/>
        </w:numPr>
        <w:tabs>
          <w:tab w:val="left" w:pos="1134"/>
        </w:tabs>
        <w:ind w:left="0" w:firstLine="0"/>
        <w:jc w:val="left"/>
        <w:rPr>
          <w:rFonts w:ascii="Times New Roman" w:hAnsi="Times New Roman"/>
          <w:sz w:val="24"/>
          <w:szCs w:val="24"/>
        </w:rPr>
      </w:pPr>
      <w:r w:rsidRPr="0067529F">
        <w:rPr>
          <w:rFonts w:ascii="Times New Roman" w:hAnsi="Times New Roman"/>
          <w:sz w:val="24"/>
          <w:szCs w:val="24"/>
        </w:rPr>
        <w:t>изменять условие задач (количественные или качественные данные), исследовать измененное преобразованное;</w:t>
      </w:r>
    </w:p>
    <w:p w:rsidR="0056790F" w:rsidRPr="0067529F" w:rsidRDefault="0056790F" w:rsidP="00F30D7B">
      <w:pPr>
        <w:pStyle w:val="a"/>
        <w:numPr>
          <w:ilvl w:val="0"/>
          <w:numId w:val="131"/>
        </w:numPr>
        <w:tabs>
          <w:tab w:val="left" w:pos="1134"/>
        </w:tabs>
        <w:ind w:left="0" w:firstLine="0"/>
        <w:jc w:val="left"/>
        <w:rPr>
          <w:rFonts w:ascii="Times New Roman" w:hAnsi="Times New Roman"/>
          <w:sz w:val="24"/>
          <w:szCs w:val="24"/>
        </w:rPr>
      </w:pPr>
      <w:r w:rsidRPr="0067529F">
        <w:rPr>
          <w:rFonts w:ascii="Times New Roman" w:hAnsi="Times New Roman"/>
          <w:sz w:val="24"/>
          <w:szCs w:val="24"/>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 конструировать новые ситуации на основе изменения условий задачи при движении по реке;</w:t>
      </w:r>
    </w:p>
    <w:p w:rsidR="0056790F" w:rsidRPr="0067529F" w:rsidRDefault="0056790F" w:rsidP="00F30D7B">
      <w:pPr>
        <w:pStyle w:val="a"/>
        <w:numPr>
          <w:ilvl w:val="0"/>
          <w:numId w:val="131"/>
        </w:numPr>
        <w:tabs>
          <w:tab w:val="left" w:pos="1134"/>
        </w:tabs>
        <w:ind w:left="0" w:firstLine="0"/>
        <w:jc w:val="left"/>
        <w:rPr>
          <w:rFonts w:ascii="Times New Roman" w:hAnsi="Times New Roman"/>
          <w:sz w:val="24"/>
          <w:szCs w:val="24"/>
        </w:rPr>
      </w:pPr>
      <w:r w:rsidRPr="0067529F">
        <w:rPr>
          <w:rFonts w:ascii="Times New Roman" w:hAnsi="Times New Roman"/>
          <w:sz w:val="24"/>
          <w:szCs w:val="24"/>
        </w:rPr>
        <w:t>исследовать всевозможные ситуации при решении задач на движение по реке, рассматривать разные системы отсчета;</w:t>
      </w:r>
    </w:p>
    <w:p w:rsidR="0056790F" w:rsidRPr="0067529F" w:rsidRDefault="0056790F" w:rsidP="00F30D7B">
      <w:pPr>
        <w:pStyle w:val="a"/>
        <w:numPr>
          <w:ilvl w:val="0"/>
          <w:numId w:val="131"/>
        </w:numPr>
        <w:tabs>
          <w:tab w:val="left" w:pos="1134"/>
        </w:tabs>
        <w:ind w:left="0" w:firstLine="0"/>
        <w:jc w:val="left"/>
        <w:rPr>
          <w:rFonts w:ascii="Times New Roman" w:hAnsi="Times New Roman"/>
          <w:sz w:val="24"/>
          <w:szCs w:val="24"/>
        </w:rPr>
      </w:pPr>
      <w:r w:rsidRPr="0067529F">
        <w:rPr>
          <w:rFonts w:ascii="Times New Roman" w:hAnsi="Times New Roman"/>
          <w:sz w:val="24"/>
          <w:szCs w:val="24"/>
        </w:rPr>
        <w:t>решать разнообразные задачи «на части»;</w:t>
      </w:r>
    </w:p>
    <w:p w:rsidR="0056790F" w:rsidRPr="0067529F" w:rsidRDefault="0056790F" w:rsidP="00F30D7B">
      <w:pPr>
        <w:pStyle w:val="a"/>
        <w:numPr>
          <w:ilvl w:val="0"/>
          <w:numId w:val="131"/>
        </w:numPr>
        <w:tabs>
          <w:tab w:val="left" w:pos="1134"/>
        </w:tabs>
        <w:ind w:left="0" w:firstLine="0"/>
        <w:jc w:val="left"/>
        <w:rPr>
          <w:rFonts w:ascii="Times New Roman" w:hAnsi="Times New Roman"/>
          <w:sz w:val="24"/>
          <w:szCs w:val="24"/>
        </w:rPr>
      </w:pPr>
      <w:r w:rsidRPr="0067529F">
        <w:rPr>
          <w:rFonts w:ascii="Times New Roman" w:hAnsi="Times New Roman"/>
          <w:sz w:val="24"/>
          <w:szCs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56790F" w:rsidRPr="0067529F" w:rsidRDefault="0056790F" w:rsidP="00F30D7B">
      <w:pPr>
        <w:pStyle w:val="a"/>
        <w:numPr>
          <w:ilvl w:val="0"/>
          <w:numId w:val="131"/>
        </w:numPr>
        <w:tabs>
          <w:tab w:val="left" w:pos="1134"/>
        </w:tabs>
        <w:ind w:left="0" w:firstLine="0"/>
        <w:jc w:val="left"/>
        <w:rPr>
          <w:rFonts w:ascii="Times New Roman" w:hAnsi="Times New Roman"/>
          <w:sz w:val="24"/>
          <w:szCs w:val="24"/>
        </w:rPr>
      </w:pPr>
      <w:r w:rsidRPr="0067529F">
        <w:rPr>
          <w:rFonts w:ascii="Times New Roman" w:hAnsi="Times New Roman"/>
          <w:sz w:val="24"/>
          <w:szCs w:val="24"/>
        </w:rPr>
        <w:t>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56790F" w:rsidRPr="0067529F" w:rsidRDefault="0056790F" w:rsidP="00F30D7B">
      <w:pPr>
        <w:pStyle w:val="ListParagraph"/>
        <w:numPr>
          <w:ilvl w:val="0"/>
          <w:numId w:val="132"/>
        </w:numPr>
        <w:tabs>
          <w:tab w:val="left" w:pos="1134"/>
        </w:tabs>
        <w:ind w:left="0" w:firstLine="0"/>
        <w:rPr>
          <w:rFonts w:ascii="Times New Roman" w:hAnsi="Times New Roman"/>
        </w:rPr>
      </w:pPr>
      <w:r w:rsidRPr="0067529F">
        <w:rPr>
          <w:rFonts w:ascii="Times New Roman" w:hAnsi="Times New Roman"/>
        </w:rPr>
        <w:t>владеть основными методами решения задач на смеси, сплавы, концентрации, использовать их в новых ситуациях по отношению к изученным в процессе обучения;</w:t>
      </w:r>
    </w:p>
    <w:p w:rsidR="0056790F" w:rsidRPr="0067529F" w:rsidRDefault="0056790F" w:rsidP="00F30D7B">
      <w:pPr>
        <w:numPr>
          <w:ilvl w:val="0"/>
          <w:numId w:val="131"/>
        </w:numPr>
        <w:tabs>
          <w:tab w:val="left" w:pos="1134"/>
        </w:tabs>
        <w:spacing w:after="0" w:line="240" w:lineRule="auto"/>
        <w:ind w:left="0" w:firstLine="0"/>
        <w:rPr>
          <w:rFonts w:ascii="Times New Roman" w:hAnsi="Times New Roman"/>
          <w:sz w:val="24"/>
          <w:szCs w:val="24"/>
        </w:rPr>
      </w:pPr>
      <w:r w:rsidRPr="0067529F">
        <w:rPr>
          <w:rFonts w:ascii="Times New Roman" w:hAnsi="Times New Roman"/>
          <w:sz w:val="24"/>
          <w:szCs w:val="24"/>
        </w:rPr>
        <w:t xml:space="preserve"> решать задачи на проценты, в том числе, сложные проценты с обоснованием, используя разные способы;</w:t>
      </w:r>
    </w:p>
    <w:p w:rsidR="0056790F" w:rsidRPr="0067529F" w:rsidRDefault="0056790F" w:rsidP="00F30D7B">
      <w:pPr>
        <w:pStyle w:val="a"/>
        <w:numPr>
          <w:ilvl w:val="0"/>
          <w:numId w:val="131"/>
        </w:numPr>
        <w:tabs>
          <w:tab w:val="left" w:pos="1134"/>
        </w:tabs>
        <w:ind w:left="0" w:firstLine="0"/>
        <w:jc w:val="left"/>
        <w:rPr>
          <w:rFonts w:ascii="Times New Roman" w:hAnsi="Times New Roman"/>
          <w:sz w:val="24"/>
          <w:szCs w:val="24"/>
        </w:rPr>
      </w:pPr>
      <w:r w:rsidRPr="0067529F">
        <w:rPr>
          <w:rFonts w:ascii="Times New Roman" w:hAnsi="Times New Roman"/>
          <w:sz w:val="24"/>
          <w:szCs w:val="24"/>
        </w:rPr>
        <w:t>решать логические задачи разными способами, в том числе, с двумя блоками и с тремя блоками данных с помощью таблиц;</w:t>
      </w:r>
    </w:p>
    <w:p w:rsidR="0056790F" w:rsidRPr="0067529F" w:rsidRDefault="0056790F" w:rsidP="00F30D7B">
      <w:pPr>
        <w:pStyle w:val="a"/>
        <w:numPr>
          <w:ilvl w:val="0"/>
          <w:numId w:val="131"/>
        </w:numPr>
        <w:tabs>
          <w:tab w:val="left" w:pos="1134"/>
        </w:tabs>
        <w:ind w:left="0" w:firstLine="0"/>
        <w:jc w:val="left"/>
        <w:rPr>
          <w:rFonts w:ascii="Times New Roman" w:hAnsi="Times New Roman"/>
          <w:sz w:val="24"/>
          <w:szCs w:val="24"/>
        </w:rPr>
      </w:pPr>
      <w:r w:rsidRPr="0067529F">
        <w:rPr>
          <w:rFonts w:ascii="Times New Roman" w:hAnsi="Times New Roman"/>
          <w:sz w:val="24"/>
          <w:szCs w:val="24"/>
        </w:rPr>
        <w:t>решать задачи по комбинаторике и теории вероятностей на основе использования изученных методов и обосновывать решение;</w:t>
      </w:r>
    </w:p>
    <w:p w:rsidR="0056790F" w:rsidRPr="0067529F" w:rsidRDefault="0056790F" w:rsidP="00F30D7B">
      <w:pPr>
        <w:pStyle w:val="a"/>
        <w:numPr>
          <w:ilvl w:val="0"/>
          <w:numId w:val="131"/>
        </w:numPr>
        <w:tabs>
          <w:tab w:val="left" w:pos="1134"/>
        </w:tabs>
        <w:ind w:left="0" w:firstLine="0"/>
        <w:jc w:val="left"/>
        <w:rPr>
          <w:rFonts w:ascii="Times New Roman" w:hAnsi="Times New Roman"/>
          <w:sz w:val="24"/>
          <w:szCs w:val="24"/>
        </w:rPr>
      </w:pPr>
      <w:r w:rsidRPr="0067529F">
        <w:rPr>
          <w:rFonts w:ascii="Times New Roman" w:hAnsi="Times New Roman"/>
          <w:sz w:val="24"/>
          <w:szCs w:val="24"/>
        </w:rPr>
        <w:t>решать несложные задачи по математической статистике;</w:t>
      </w:r>
    </w:p>
    <w:p w:rsidR="0056790F" w:rsidRPr="0067529F" w:rsidRDefault="0056790F" w:rsidP="00F30D7B">
      <w:pPr>
        <w:pStyle w:val="a"/>
        <w:numPr>
          <w:ilvl w:val="0"/>
          <w:numId w:val="131"/>
        </w:numPr>
        <w:tabs>
          <w:tab w:val="left" w:pos="1134"/>
        </w:tabs>
        <w:ind w:left="0" w:firstLine="0"/>
        <w:jc w:val="left"/>
        <w:rPr>
          <w:rFonts w:ascii="Times New Roman" w:hAnsi="Times New Roman"/>
          <w:sz w:val="24"/>
          <w:szCs w:val="24"/>
        </w:rPr>
      </w:pPr>
      <w:r w:rsidRPr="0067529F">
        <w:rPr>
          <w:rFonts w:ascii="Times New Roman" w:hAnsi="Times New Roman"/>
          <w:sz w:val="24"/>
          <w:szCs w:val="24"/>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56790F" w:rsidRPr="0067529F" w:rsidRDefault="0056790F" w:rsidP="0067529F">
      <w:pPr>
        <w:tabs>
          <w:tab w:val="left" w:pos="1134"/>
        </w:tabs>
        <w:spacing w:after="0" w:line="240" w:lineRule="auto"/>
        <w:rPr>
          <w:rFonts w:ascii="Times New Roman" w:hAnsi="Times New Roman"/>
          <w:b/>
          <w:sz w:val="24"/>
          <w:szCs w:val="24"/>
        </w:rPr>
      </w:pPr>
      <w:r w:rsidRPr="0067529F">
        <w:rPr>
          <w:rFonts w:ascii="Times New Roman" w:hAnsi="Times New Roman"/>
          <w:b/>
          <w:sz w:val="24"/>
          <w:szCs w:val="24"/>
        </w:rPr>
        <w:t>В повседневной жизни и при изучении других предметов:</w:t>
      </w:r>
    </w:p>
    <w:p w:rsidR="0056790F" w:rsidRPr="0067529F" w:rsidRDefault="0056790F" w:rsidP="00F30D7B">
      <w:pPr>
        <w:pStyle w:val="a"/>
        <w:numPr>
          <w:ilvl w:val="0"/>
          <w:numId w:val="131"/>
        </w:numPr>
        <w:tabs>
          <w:tab w:val="left" w:pos="1134"/>
        </w:tabs>
        <w:ind w:left="0" w:firstLine="0"/>
        <w:jc w:val="left"/>
        <w:rPr>
          <w:rFonts w:ascii="Times New Roman" w:hAnsi="Times New Roman"/>
          <w:sz w:val="24"/>
          <w:szCs w:val="24"/>
        </w:rPr>
      </w:pPr>
      <w:r w:rsidRPr="0067529F">
        <w:rPr>
          <w:rFonts w:ascii="Times New Roman" w:hAnsi="Times New Roman"/>
          <w:sz w:val="24"/>
          <w:szCs w:val="24"/>
        </w:rPr>
        <w:t>конструировать новые для данной задачи задачные ситуации с учетом реальных характеристик, в частности, при решении задач на концентрации, учитывать плотность вещества; решать и конструировать задачи на основе рассмотрения реальных ситуаций, в которых не требуется точный вычислительный результат;</w:t>
      </w:r>
    </w:p>
    <w:p w:rsidR="0056790F" w:rsidRPr="0067529F" w:rsidRDefault="0056790F" w:rsidP="00F30D7B">
      <w:pPr>
        <w:pStyle w:val="a"/>
        <w:numPr>
          <w:ilvl w:val="0"/>
          <w:numId w:val="131"/>
        </w:numPr>
        <w:tabs>
          <w:tab w:val="left" w:pos="1134"/>
        </w:tabs>
        <w:ind w:left="0" w:firstLine="0"/>
        <w:jc w:val="left"/>
        <w:rPr>
          <w:rFonts w:ascii="Times New Roman" w:hAnsi="Times New Roman"/>
          <w:sz w:val="24"/>
          <w:szCs w:val="24"/>
        </w:rPr>
      </w:pPr>
      <w:r w:rsidRPr="0067529F">
        <w:rPr>
          <w:rFonts w:ascii="Times New Roman" w:hAnsi="Times New Roman"/>
          <w:sz w:val="24"/>
          <w:szCs w:val="24"/>
        </w:rPr>
        <w:t>решать задачи на движение по реке, рассматривая разные системы отсчета;</w:t>
      </w:r>
    </w:p>
    <w:p w:rsidR="0056790F" w:rsidRPr="0067529F" w:rsidRDefault="0056790F" w:rsidP="00F30D7B">
      <w:pPr>
        <w:pStyle w:val="a"/>
        <w:numPr>
          <w:ilvl w:val="0"/>
          <w:numId w:val="131"/>
        </w:numPr>
        <w:tabs>
          <w:tab w:val="left" w:pos="1134"/>
        </w:tabs>
        <w:ind w:left="0" w:firstLine="0"/>
        <w:jc w:val="left"/>
        <w:rPr>
          <w:rFonts w:ascii="Times New Roman" w:hAnsi="Times New Roman"/>
          <w:sz w:val="24"/>
          <w:szCs w:val="24"/>
        </w:rPr>
      </w:pPr>
      <w:r w:rsidRPr="0067529F">
        <w:rPr>
          <w:rFonts w:ascii="Times New Roman" w:hAnsi="Times New Roman"/>
          <w:sz w:val="24"/>
          <w:szCs w:val="24"/>
        </w:rPr>
        <w:t>конструировать задачные ситуации, приближенные к реальной действительности.</w:t>
      </w:r>
    </w:p>
    <w:p w:rsidR="0056790F" w:rsidRPr="0067529F" w:rsidRDefault="0056790F" w:rsidP="0067529F">
      <w:pPr>
        <w:spacing w:after="0" w:line="240" w:lineRule="auto"/>
        <w:rPr>
          <w:rFonts w:ascii="Times New Roman" w:hAnsi="Times New Roman"/>
          <w:b/>
          <w:sz w:val="24"/>
          <w:szCs w:val="24"/>
        </w:rPr>
      </w:pPr>
      <w:r w:rsidRPr="0067529F">
        <w:rPr>
          <w:rFonts w:ascii="Times New Roman" w:hAnsi="Times New Roman"/>
          <w:b/>
          <w:sz w:val="24"/>
          <w:szCs w:val="24"/>
        </w:rPr>
        <w:t>Геометрические фигуры</w:t>
      </w:r>
    </w:p>
    <w:p w:rsidR="0056790F" w:rsidRPr="0067529F" w:rsidRDefault="0056790F" w:rsidP="00F30D7B">
      <w:pPr>
        <w:pStyle w:val="a"/>
        <w:numPr>
          <w:ilvl w:val="0"/>
          <w:numId w:val="147"/>
        </w:numPr>
        <w:tabs>
          <w:tab w:val="left" w:pos="1134"/>
        </w:tabs>
        <w:ind w:left="0" w:firstLine="0"/>
        <w:jc w:val="left"/>
        <w:rPr>
          <w:rFonts w:ascii="Times New Roman" w:hAnsi="Times New Roman"/>
          <w:sz w:val="24"/>
          <w:szCs w:val="24"/>
        </w:rPr>
      </w:pPr>
      <w:r w:rsidRPr="0067529F">
        <w:rPr>
          <w:rFonts w:ascii="Times New Roman" w:hAnsi="Times New Roman"/>
          <w:sz w:val="24"/>
          <w:szCs w:val="24"/>
        </w:rPr>
        <w:t>Свободно оперировать геометрическими понятиями при решении задач и проведении математических рассуждений;</w:t>
      </w:r>
    </w:p>
    <w:p w:rsidR="0056790F" w:rsidRPr="0067529F" w:rsidRDefault="0056790F" w:rsidP="00F30D7B">
      <w:pPr>
        <w:pStyle w:val="a"/>
        <w:numPr>
          <w:ilvl w:val="0"/>
          <w:numId w:val="147"/>
        </w:numPr>
        <w:tabs>
          <w:tab w:val="left" w:pos="1134"/>
        </w:tabs>
        <w:ind w:left="0" w:firstLine="0"/>
        <w:jc w:val="left"/>
        <w:rPr>
          <w:rFonts w:ascii="Times New Roman" w:hAnsi="Times New Roman"/>
          <w:sz w:val="24"/>
          <w:szCs w:val="24"/>
        </w:rPr>
      </w:pPr>
      <w:r w:rsidRPr="0067529F">
        <w:rPr>
          <w:rFonts w:ascii="Times New Roman" w:hAnsi="Times New Roman"/>
          <w:sz w:val="24"/>
          <w:szCs w:val="24"/>
        </w:rPr>
        <w:t>самостоятельно формулировать определения геометрических фигур, выдвигать гипотезы о новых свойствах и признаках геометрических фигур и обосновывать или опровергать их, обобщать или конкретизировать результаты на новые классы фигур, проводить в несложных случаях классификацию фигур по различным основаниям;</w:t>
      </w:r>
    </w:p>
    <w:p w:rsidR="0056790F" w:rsidRPr="0067529F" w:rsidRDefault="0056790F" w:rsidP="00F30D7B">
      <w:pPr>
        <w:pStyle w:val="ListParagraph"/>
        <w:numPr>
          <w:ilvl w:val="0"/>
          <w:numId w:val="147"/>
        </w:numPr>
        <w:tabs>
          <w:tab w:val="left" w:pos="1134"/>
        </w:tabs>
        <w:ind w:left="0" w:firstLine="0"/>
        <w:contextualSpacing w:val="0"/>
        <w:rPr>
          <w:rFonts w:ascii="Times New Roman" w:hAnsi="Times New Roman"/>
        </w:rPr>
      </w:pPr>
      <w:r w:rsidRPr="0067529F">
        <w:rPr>
          <w:rFonts w:ascii="Times New Roman" w:hAnsi="Times New Roman"/>
        </w:rPr>
        <w:t>исследовать чертежи, включая комбинации фигур, извлекать, интерпретировать и преобразовывать информацию, представленную на чертежах;</w:t>
      </w:r>
    </w:p>
    <w:p w:rsidR="0056790F" w:rsidRPr="0067529F" w:rsidRDefault="0056790F" w:rsidP="00F30D7B">
      <w:pPr>
        <w:pStyle w:val="ListParagraph"/>
        <w:numPr>
          <w:ilvl w:val="0"/>
          <w:numId w:val="147"/>
        </w:numPr>
        <w:tabs>
          <w:tab w:val="left" w:pos="1134"/>
        </w:tabs>
        <w:ind w:left="0" w:firstLine="0"/>
        <w:contextualSpacing w:val="0"/>
        <w:rPr>
          <w:rFonts w:ascii="Times New Roman" w:hAnsi="Times New Roman"/>
        </w:rPr>
      </w:pPr>
      <w:r w:rsidRPr="0067529F">
        <w:rPr>
          <w:rFonts w:ascii="Times New Roman" w:hAnsi="Times New Roman"/>
        </w:rPr>
        <w:t>решать задачи геометрического содержания, в том числе в ситуациях, когда алгоритм решения не следует явно из условия, выполнять необходимые для решения задачи дополнительные построения, исследовать возможность применения теорем и формул для решения задач;</w:t>
      </w:r>
    </w:p>
    <w:p w:rsidR="0056790F" w:rsidRPr="0067529F" w:rsidRDefault="0056790F" w:rsidP="00F30D7B">
      <w:pPr>
        <w:pStyle w:val="ListParagraph"/>
        <w:numPr>
          <w:ilvl w:val="0"/>
          <w:numId w:val="147"/>
        </w:numPr>
        <w:tabs>
          <w:tab w:val="left" w:pos="1134"/>
        </w:tabs>
        <w:ind w:left="0" w:firstLine="0"/>
        <w:rPr>
          <w:rFonts w:ascii="Times New Roman" w:hAnsi="Times New Roman"/>
        </w:rPr>
      </w:pPr>
      <w:r w:rsidRPr="0067529F">
        <w:rPr>
          <w:rFonts w:ascii="Times New Roman" w:hAnsi="Times New Roman"/>
        </w:rPr>
        <w:t>формулировать и доказывать геометрические утверждения.</w:t>
      </w:r>
    </w:p>
    <w:p w:rsidR="0056790F" w:rsidRPr="0067529F" w:rsidRDefault="0056790F" w:rsidP="0067529F">
      <w:pPr>
        <w:tabs>
          <w:tab w:val="left" w:pos="1134"/>
        </w:tabs>
        <w:spacing w:after="0" w:line="240" w:lineRule="auto"/>
        <w:rPr>
          <w:rFonts w:ascii="Times New Roman" w:hAnsi="Times New Roman"/>
          <w:b/>
          <w:sz w:val="24"/>
          <w:szCs w:val="24"/>
        </w:rPr>
      </w:pPr>
      <w:r w:rsidRPr="0067529F">
        <w:rPr>
          <w:rFonts w:ascii="Times New Roman" w:hAnsi="Times New Roman"/>
          <w:b/>
          <w:sz w:val="24"/>
          <w:szCs w:val="24"/>
        </w:rPr>
        <w:t>В повседневной жизни и при изучении других предметов:</w:t>
      </w:r>
    </w:p>
    <w:p w:rsidR="0056790F" w:rsidRPr="0067529F" w:rsidRDefault="0056790F" w:rsidP="00F30D7B">
      <w:pPr>
        <w:pStyle w:val="a"/>
        <w:numPr>
          <w:ilvl w:val="0"/>
          <w:numId w:val="147"/>
        </w:numPr>
        <w:tabs>
          <w:tab w:val="left" w:pos="1134"/>
        </w:tabs>
        <w:ind w:left="0" w:firstLine="0"/>
        <w:jc w:val="left"/>
        <w:rPr>
          <w:rFonts w:ascii="Times New Roman" w:hAnsi="Times New Roman"/>
          <w:sz w:val="24"/>
          <w:szCs w:val="24"/>
        </w:rPr>
      </w:pPr>
      <w:r w:rsidRPr="0067529F">
        <w:rPr>
          <w:rFonts w:ascii="Times New Roman" w:hAnsi="Times New Roman"/>
          <w:sz w:val="24"/>
          <w:szCs w:val="24"/>
        </w:rPr>
        <w:t xml:space="preserve">составлять с использованием свойств геометрических фигур математические модели </w:t>
      </w:r>
      <w:r w:rsidRPr="0067529F">
        <w:rPr>
          <w:rStyle w:val="dash041e0431044b0447043d044b0439char1"/>
          <w:szCs w:val="24"/>
        </w:rPr>
        <w:t>для решения задач практического характера и задач из смежных дисциплин</w:t>
      </w:r>
      <w:r w:rsidRPr="0067529F">
        <w:rPr>
          <w:rFonts w:ascii="Times New Roman" w:hAnsi="Times New Roman"/>
          <w:sz w:val="24"/>
          <w:szCs w:val="24"/>
        </w:rPr>
        <w:t>, исследовать полученные модели и интерпретировать результат.</w:t>
      </w:r>
    </w:p>
    <w:p w:rsidR="0056790F" w:rsidRPr="0067529F" w:rsidRDefault="0056790F" w:rsidP="0067529F">
      <w:pPr>
        <w:spacing w:after="0" w:line="240" w:lineRule="auto"/>
        <w:rPr>
          <w:rFonts w:ascii="Times New Roman" w:hAnsi="Times New Roman"/>
          <w:b/>
          <w:bCs/>
          <w:sz w:val="24"/>
          <w:szCs w:val="24"/>
        </w:rPr>
      </w:pPr>
      <w:r w:rsidRPr="0067529F">
        <w:rPr>
          <w:rFonts w:ascii="Times New Roman" w:hAnsi="Times New Roman"/>
          <w:b/>
          <w:bCs/>
          <w:sz w:val="24"/>
          <w:szCs w:val="24"/>
        </w:rPr>
        <w:t>Отношения</w:t>
      </w:r>
    </w:p>
    <w:p w:rsidR="0056790F" w:rsidRPr="0067529F" w:rsidRDefault="0056790F" w:rsidP="00F30D7B">
      <w:pPr>
        <w:pStyle w:val="ListParagraph"/>
        <w:numPr>
          <w:ilvl w:val="0"/>
          <w:numId w:val="132"/>
        </w:numPr>
        <w:tabs>
          <w:tab w:val="left" w:pos="1134"/>
        </w:tabs>
        <w:ind w:left="0" w:firstLine="0"/>
        <w:rPr>
          <w:rFonts w:ascii="Times New Roman" w:hAnsi="Times New Roman"/>
        </w:rPr>
      </w:pPr>
      <w:r w:rsidRPr="0067529F">
        <w:rPr>
          <w:rFonts w:ascii="Times New Roman" w:hAnsi="Times New Roman"/>
        </w:rPr>
        <w:t>Владеть понятием отношения как метапредметным;</w:t>
      </w:r>
    </w:p>
    <w:p w:rsidR="0056790F" w:rsidRPr="0067529F" w:rsidRDefault="0056790F" w:rsidP="00F30D7B">
      <w:pPr>
        <w:pStyle w:val="ListParagraph"/>
        <w:numPr>
          <w:ilvl w:val="0"/>
          <w:numId w:val="132"/>
        </w:numPr>
        <w:tabs>
          <w:tab w:val="left" w:pos="1134"/>
        </w:tabs>
        <w:ind w:left="0" w:firstLine="0"/>
        <w:rPr>
          <w:rFonts w:ascii="Times New Roman" w:hAnsi="Times New Roman"/>
        </w:rPr>
      </w:pPr>
      <w:r w:rsidRPr="0067529F">
        <w:rPr>
          <w:rFonts w:ascii="Times New Roman" w:hAnsi="Times New Roman"/>
        </w:rPr>
        <w:t>свободно 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rsidR="0056790F" w:rsidRPr="0067529F" w:rsidRDefault="0056790F" w:rsidP="00F30D7B">
      <w:pPr>
        <w:pStyle w:val="ListParagraph"/>
        <w:numPr>
          <w:ilvl w:val="0"/>
          <w:numId w:val="132"/>
        </w:numPr>
        <w:tabs>
          <w:tab w:val="left" w:pos="1134"/>
        </w:tabs>
        <w:ind w:left="0" w:firstLine="0"/>
        <w:rPr>
          <w:rFonts w:ascii="Times New Roman" w:hAnsi="Times New Roman"/>
        </w:rPr>
      </w:pPr>
      <w:r w:rsidRPr="0067529F">
        <w:rPr>
          <w:rFonts w:ascii="Times New Roman" w:hAnsi="Times New Roman"/>
        </w:rPr>
        <w:t>использовать свойства подобия и равенства фигур при решении задач.</w:t>
      </w:r>
    </w:p>
    <w:p w:rsidR="0056790F" w:rsidRPr="0067529F" w:rsidRDefault="0056790F" w:rsidP="0067529F">
      <w:pPr>
        <w:pStyle w:val="a"/>
        <w:numPr>
          <w:ilvl w:val="0"/>
          <w:numId w:val="0"/>
        </w:numPr>
        <w:tabs>
          <w:tab w:val="left" w:pos="1134"/>
        </w:tabs>
        <w:jc w:val="left"/>
        <w:rPr>
          <w:rFonts w:ascii="Times New Roman" w:hAnsi="Times New Roman"/>
          <w:b/>
          <w:sz w:val="24"/>
          <w:szCs w:val="24"/>
        </w:rPr>
      </w:pPr>
      <w:r w:rsidRPr="0067529F">
        <w:rPr>
          <w:rFonts w:ascii="Times New Roman" w:hAnsi="Times New Roman"/>
          <w:b/>
          <w:sz w:val="24"/>
          <w:szCs w:val="24"/>
        </w:rPr>
        <w:t xml:space="preserve">В повседневной жизни и при изучении других предметов: </w:t>
      </w:r>
    </w:p>
    <w:p w:rsidR="0056790F" w:rsidRPr="0067529F" w:rsidRDefault="0056790F" w:rsidP="00F30D7B">
      <w:pPr>
        <w:pStyle w:val="ListParagraph"/>
        <w:numPr>
          <w:ilvl w:val="0"/>
          <w:numId w:val="132"/>
        </w:numPr>
        <w:tabs>
          <w:tab w:val="left" w:pos="1134"/>
        </w:tabs>
        <w:ind w:left="0" w:firstLine="0"/>
        <w:rPr>
          <w:rFonts w:ascii="Times New Roman" w:hAnsi="Times New Roman"/>
        </w:rPr>
      </w:pPr>
      <w:r w:rsidRPr="0067529F">
        <w:rPr>
          <w:rFonts w:ascii="Times New Roman" w:hAnsi="Times New Roman"/>
        </w:rPr>
        <w:t>использовать отношения для построения и исследования математических моделей объектов реальной жизни.</w:t>
      </w:r>
    </w:p>
    <w:p w:rsidR="0056790F" w:rsidRPr="0067529F" w:rsidRDefault="0056790F" w:rsidP="0067529F">
      <w:pPr>
        <w:spacing w:after="0" w:line="240" w:lineRule="auto"/>
        <w:rPr>
          <w:rFonts w:ascii="Times New Roman" w:hAnsi="Times New Roman"/>
          <w:b/>
          <w:sz w:val="24"/>
          <w:szCs w:val="24"/>
        </w:rPr>
      </w:pPr>
      <w:r w:rsidRPr="0067529F">
        <w:rPr>
          <w:rFonts w:ascii="Times New Roman" w:hAnsi="Times New Roman"/>
          <w:b/>
          <w:sz w:val="24"/>
          <w:szCs w:val="24"/>
        </w:rPr>
        <w:t>Измерения и вычисления</w:t>
      </w:r>
    </w:p>
    <w:p w:rsidR="0056790F" w:rsidRPr="0067529F" w:rsidRDefault="0056790F" w:rsidP="00F30D7B">
      <w:pPr>
        <w:pStyle w:val="ListParagraph"/>
        <w:numPr>
          <w:ilvl w:val="0"/>
          <w:numId w:val="131"/>
        </w:numPr>
        <w:tabs>
          <w:tab w:val="left" w:pos="1134"/>
        </w:tabs>
        <w:ind w:left="0" w:firstLine="0"/>
        <w:rPr>
          <w:rFonts w:ascii="Times New Roman" w:hAnsi="Times New Roman"/>
        </w:rPr>
      </w:pPr>
      <w:r w:rsidRPr="0067529F">
        <w:rPr>
          <w:rFonts w:ascii="Times New Roman" w:hAnsi="Times New Roman"/>
        </w:rPr>
        <w:t>Свободно оперировать понятиями длина, площадь, объем, величина угла как величинами, использовать равновеликость и равносоставленность при решении задач на вычисление, самостоятельно получать и использовать формулы для вычислений площадей и объемов фигур, свободно оперировать широким набором формул на вычисление при решении сложных задач, в том числе и задач на вычисление в комбинациях окружности и треугольника, окружности и четырехугольника, а также с применением тригонометрии;</w:t>
      </w:r>
    </w:p>
    <w:p w:rsidR="0056790F" w:rsidRPr="0067529F" w:rsidRDefault="0056790F" w:rsidP="00F30D7B">
      <w:pPr>
        <w:pStyle w:val="ListParagraph"/>
        <w:numPr>
          <w:ilvl w:val="0"/>
          <w:numId w:val="131"/>
        </w:numPr>
        <w:tabs>
          <w:tab w:val="left" w:pos="1134"/>
        </w:tabs>
        <w:ind w:left="0" w:firstLine="0"/>
        <w:rPr>
          <w:rFonts w:ascii="Times New Roman" w:hAnsi="Times New Roman"/>
        </w:rPr>
      </w:pPr>
      <w:r w:rsidRPr="0067529F">
        <w:rPr>
          <w:rFonts w:ascii="Times New Roman" w:hAnsi="Times New Roman"/>
        </w:rPr>
        <w:t>самостоятельно формулировать гипотезы и проверять их достоверность.</w:t>
      </w:r>
    </w:p>
    <w:p w:rsidR="0056790F" w:rsidRPr="0067529F" w:rsidRDefault="0056790F" w:rsidP="0067529F">
      <w:pPr>
        <w:tabs>
          <w:tab w:val="left" w:pos="1134"/>
        </w:tabs>
        <w:spacing w:after="0" w:line="240" w:lineRule="auto"/>
        <w:rPr>
          <w:rFonts w:ascii="Times New Roman" w:hAnsi="Times New Roman"/>
          <w:b/>
          <w:sz w:val="24"/>
          <w:szCs w:val="24"/>
        </w:rPr>
      </w:pPr>
      <w:r w:rsidRPr="0067529F">
        <w:rPr>
          <w:rFonts w:ascii="Times New Roman" w:hAnsi="Times New Roman"/>
          <w:b/>
          <w:sz w:val="24"/>
          <w:szCs w:val="24"/>
        </w:rPr>
        <w:t>В повседневной жизни и при изучении других предметов:</w:t>
      </w:r>
    </w:p>
    <w:p w:rsidR="0056790F" w:rsidRPr="0067529F" w:rsidRDefault="0056790F" w:rsidP="00F30D7B">
      <w:pPr>
        <w:pStyle w:val="ListParagraph"/>
        <w:numPr>
          <w:ilvl w:val="0"/>
          <w:numId w:val="131"/>
        </w:numPr>
        <w:tabs>
          <w:tab w:val="left" w:pos="1134"/>
        </w:tabs>
        <w:ind w:left="0" w:firstLine="0"/>
        <w:rPr>
          <w:rFonts w:ascii="Times New Roman" w:hAnsi="Times New Roman"/>
        </w:rPr>
      </w:pPr>
      <w:r w:rsidRPr="0067529F">
        <w:rPr>
          <w:rFonts w:ascii="Times New Roman" w:hAnsi="Times New Roman"/>
        </w:rPr>
        <w:t>свободно оперировать формулами при решении задач в других учебных предметах и при проведении необходимых вычислений в реальной жизни.</w:t>
      </w:r>
    </w:p>
    <w:p w:rsidR="0056790F" w:rsidRPr="0067529F" w:rsidRDefault="0056790F" w:rsidP="0067529F">
      <w:pPr>
        <w:spacing w:after="0" w:line="240" w:lineRule="auto"/>
        <w:rPr>
          <w:rFonts w:ascii="Times New Roman" w:hAnsi="Times New Roman"/>
          <w:b/>
          <w:sz w:val="24"/>
          <w:szCs w:val="24"/>
        </w:rPr>
      </w:pPr>
      <w:r w:rsidRPr="0067529F">
        <w:rPr>
          <w:rFonts w:ascii="Times New Roman" w:hAnsi="Times New Roman"/>
          <w:b/>
          <w:sz w:val="24"/>
          <w:szCs w:val="24"/>
        </w:rPr>
        <w:t>Геометрические построения</w:t>
      </w:r>
    </w:p>
    <w:p w:rsidR="0056790F" w:rsidRPr="0067529F" w:rsidRDefault="0056790F" w:rsidP="00F30D7B">
      <w:pPr>
        <w:pStyle w:val="a"/>
        <w:numPr>
          <w:ilvl w:val="0"/>
          <w:numId w:val="132"/>
        </w:numPr>
        <w:tabs>
          <w:tab w:val="left" w:pos="1134"/>
        </w:tabs>
        <w:ind w:left="0" w:firstLine="0"/>
        <w:jc w:val="left"/>
        <w:rPr>
          <w:rFonts w:ascii="Times New Roman" w:hAnsi="Times New Roman"/>
          <w:sz w:val="24"/>
          <w:szCs w:val="24"/>
        </w:rPr>
      </w:pPr>
      <w:r w:rsidRPr="0067529F">
        <w:rPr>
          <w:rFonts w:ascii="Times New Roman" w:hAnsi="Times New Roman"/>
          <w:sz w:val="24"/>
          <w:szCs w:val="24"/>
        </w:rPr>
        <w:t xml:space="preserve">Оперировать понятием набора элементов, определяющих геометрическую фигуру, </w:t>
      </w:r>
    </w:p>
    <w:p w:rsidR="0056790F" w:rsidRPr="0067529F" w:rsidRDefault="0056790F" w:rsidP="00F30D7B">
      <w:pPr>
        <w:pStyle w:val="a"/>
        <w:numPr>
          <w:ilvl w:val="0"/>
          <w:numId w:val="132"/>
        </w:numPr>
        <w:tabs>
          <w:tab w:val="left" w:pos="1134"/>
        </w:tabs>
        <w:ind w:left="0" w:firstLine="0"/>
        <w:jc w:val="left"/>
        <w:rPr>
          <w:rFonts w:ascii="Times New Roman" w:hAnsi="Times New Roman"/>
          <w:sz w:val="24"/>
          <w:szCs w:val="24"/>
        </w:rPr>
      </w:pPr>
      <w:r w:rsidRPr="0067529F">
        <w:rPr>
          <w:rFonts w:ascii="Times New Roman" w:hAnsi="Times New Roman"/>
          <w:sz w:val="24"/>
          <w:szCs w:val="24"/>
        </w:rPr>
        <w:t>владеть набором методов построений циркулем и линейкой;</w:t>
      </w:r>
    </w:p>
    <w:p w:rsidR="0056790F" w:rsidRPr="0067529F" w:rsidRDefault="0056790F" w:rsidP="00F30D7B">
      <w:pPr>
        <w:pStyle w:val="a"/>
        <w:numPr>
          <w:ilvl w:val="0"/>
          <w:numId w:val="132"/>
        </w:numPr>
        <w:tabs>
          <w:tab w:val="left" w:pos="1134"/>
        </w:tabs>
        <w:ind w:left="0" w:firstLine="0"/>
        <w:jc w:val="left"/>
        <w:rPr>
          <w:rFonts w:ascii="Times New Roman" w:hAnsi="Times New Roman"/>
          <w:sz w:val="24"/>
          <w:szCs w:val="24"/>
        </w:rPr>
      </w:pPr>
      <w:r w:rsidRPr="0067529F">
        <w:rPr>
          <w:rFonts w:ascii="Times New Roman" w:hAnsi="Times New Roman"/>
          <w:sz w:val="24"/>
          <w:szCs w:val="24"/>
        </w:rPr>
        <w:t>проводить анализ и реализовывать этапы решения задач на построение.</w:t>
      </w:r>
    </w:p>
    <w:p w:rsidR="0056790F" w:rsidRPr="0067529F" w:rsidRDefault="0056790F" w:rsidP="0067529F">
      <w:pPr>
        <w:pStyle w:val="a"/>
        <w:numPr>
          <w:ilvl w:val="0"/>
          <w:numId w:val="0"/>
        </w:numPr>
        <w:tabs>
          <w:tab w:val="left" w:pos="1134"/>
        </w:tabs>
        <w:jc w:val="left"/>
        <w:rPr>
          <w:rFonts w:ascii="Times New Roman" w:hAnsi="Times New Roman"/>
          <w:b/>
          <w:sz w:val="24"/>
          <w:szCs w:val="24"/>
        </w:rPr>
      </w:pPr>
      <w:r w:rsidRPr="0067529F">
        <w:rPr>
          <w:rFonts w:ascii="Times New Roman" w:hAnsi="Times New Roman"/>
          <w:b/>
          <w:sz w:val="24"/>
          <w:szCs w:val="24"/>
        </w:rPr>
        <w:t>В повседневной жизни и при изучении других предметов:</w:t>
      </w:r>
    </w:p>
    <w:p w:rsidR="0056790F" w:rsidRPr="0067529F" w:rsidRDefault="0056790F" w:rsidP="00F30D7B">
      <w:pPr>
        <w:pStyle w:val="a"/>
        <w:numPr>
          <w:ilvl w:val="0"/>
          <w:numId w:val="132"/>
        </w:numPr>
        <w:tabs>
          <w:tab w:val="left" w:pos="1134"/>
        </w:tabs>
        <w:ind w:left="0" w:firstLine="0"/>
        <w:jc w:val="left"/>
        <w:rPr>
          <w:rFonts w:ascii="Times New Roman" w:hAnsi="Times New Roman"/>
          <w:sz w:val="24"/>
          <w:szCs w:val="24"/>
        </w:rPr>
      </w:pPr>
      <w:r w:rsidRPr="0067529F">
        <w:rPr>
          <w:rFonts w:ascii="Times New Roman" w:hAnsi="Times New Roman"/>
          <w:sz w:val="24"/>
          <w:szCs w:val="24"/>
        </w:rPr>
        <w:t>выполнять построения на местности;</w:t>
      </w:r>
    </w:p>
    <w:p w:rsidR="0056790F" w:rsidRPr="0067529F" w:rsidRDefault="0056790F" w:rsidP="00F30D7B">
      <w:pPr>
        <w:pStyle w:val="a"/>
        <w:numPr>
          <w:ilvl w:val="0"/>
          <w:numId w:val="132"/>
        </w:numPr>
        <w:tabs>
          <w:tab w:val="left" w:pos="1134"/>
        </w:tabs>
        <w:ind w:left="0" w:firstLine="0"/>
        <w:jc w:val="left"/>
        <w:rPr>
          <w:rFonts w:ascii="Times New Roman" w:hAnsi="Times New Roman"/>
          <w:sz w:val="24"/>
          <w:szCs w:val="24"/>
        </w:rPr>
      </w:pPr>
      <w:r w:rsidRPr="0067529F">
        <w:rPr>
          <w:rFonts w:ascii="Times New Roman" w:hAnsi="Times New Roman"/>
          <w:sz w:val="24"/>
          <w:szCs w:val="24"/>
        </w:rPr>
        <w:t>оценивать размеры реальных объектов окружающего мира.</w:t>
      </w:r>
    </w:p>
    <w:p w:rsidR="0056790F" w:rsidRPr="0067529F" w:rsidRDefault="0056790F" w:rsidP="0067529F">
      <w:pPr>
        <w:spacing w:after="0" w:line="240" w:lineRule="auto"/>
        <w:rPr>
          <w:rFonts w:ascii="Times New Roman" w:hAnsi="Times New Roman"/>
          <w:b/>
          <w:sz w:val="24"/>
          <w:szCs w:val="24"/>
        </w:rPr>
      </w:pPr>
      <w:r w:rsidRPr="0067529F">
        <w:rPr>
          <w:rFonts w:ascii="Times New Roman" w:hAnsi="Times New Roman"/>
          <w:b/>
          <w:sz w:val="24"/>
          <w:szCs w:val="24"/>
        </w:rPr>
        <w:t>Преобразования</w:t>
      </w:r>
    </w:p>
    <w:p w:rsidR="0056790F" w:rsidRPr="0067529F" w:rsidRDefault="0056790F" w:rsidP="00F30D7B">
      <w:pPr>
        <w:pStyle w:val="ListParagraph"/>
        <w:numPr>
          <w:ilvl w:val="0"/>
          <w:numId w:val="137"/>
        </w:numPr>
        <w:tabs>
          <w:tab w:val="left" w:pos="1134"/>
        </w:tabs>
        <w:ind w:left="0" w:firstLine="0"/>
        <w:rPr>
          <w:rFonts w:ascii="Times New Roman" w:hAnsi="Times New Roman"/>
        </w:rPr>
      </w:pPr>
      <w:r w:rsidRPr="0067529F">
        <w:rPr>
          <w:rFonts w:ascii="Times New Roman" w:hAnsi="Times New Roman"/>
        </w:rPr>
        <w:t>Оперировать движениями и преобразованиями как метапредметными понятиями;</w:t>
      </w:r>
    </w:p>
    <w:p w:rsidR="0056790F" w:rsidRPr="0067529F" w:rsidRDefault="0056790F" w:rsidP="00F30D7B">
      <w:pPr>
        <w:pStyle w:val="ListParagraph"/>
        <w:numPr>
          <w:ilvl w:val="0"/>
          <w:numId w:val="137"/>
        </w:numPr>
        <w:tabs>
          <w:tab w:val="left" w:pos="1134"/>
        </w:tabs>
        <w:ind w:left="0" w:firstLine="0"/>
        <w:rPr>
          <w:rFonts w:ascii="Times New Roman" w:hAnsi="Times New Roman"/>
        </w:rPr>
      </w:pPr>
      <w:r w:rsidRPr="0067529F">
        <w:rPr>
          <w:rFonts w:ascii="Times New Roman" w:hAnsi="Times New Roman"/>
        </w:rPr>
        <w:t>оперировать понятием движения и преобразования подобия для обоснований, свободно владеть приемами построения фигур с помощью движений и преобразования подобия, а также комбинациями движений, движений и преобразований;</w:t>
      </w:r>
    </w:p>
    <w:p w:rsidR="0056790F" w:rsidRPr="0067529F" w:rsidRDefault="0056790F" w:rsidP="00F30D7B">
      <w:pPr>
        <w:pStyle w:val="ListParagraph"/>
        <w:numPr>
          <w:ilvl w:val="0"/>
          <w:numId w:val="137"/>
        </w:numPr>
        <w:tabs>
          <w:tab w:val="left" w:pos="1134"/>
        </w:tabs>
        <w:ind w:left="0" w:firstLine="0"/>
        <w:rPr>
          <w:rFonts w:ascii="Times New Roman" w:hAnsi="Times New Roman"/>
        </w:rPr>
      </w:pPr>
      <w:r w:rsidRPr="0067529F">
        <w:rPr>
          <w:rFonts w:ascii="Times New Roman" w:hAnsi="Times New Roman"/>
        </w:rPr>
        <w:t>использовать свойства движений и преобразований для проведения обоснования и доказательства утверждений в геометрии и других учебных предметах;</w:t>
      </w:r>
    </w:p>
    <w:p w:rsidR="0056790F" w:rsidRPr="0067529F" w:rsidRDefault="0056790F" w:rsidP="00F30D7B">
      <w:pPr>
        <w:pStyle w:val="ListParagraph"/>
        <w:numPr>
          <w:ilvl w:val="0"/>
          <w:numId w:val="137"/>
        </w:numPr>
        <w:tabs>
          <w:tab w:val="left" w:pos="1134"/>
        </w:tabs>
        <w:ind w:left="0" w:firstLine="0"/>
        <w:rPr>
          <w:rFonts w:ascii="Times New Roman" w:hAnsi="Times New Roman"/>
        </w:rPr>
      </w:pPr>
      <w:r w:rsidRPr="0067529F">
        <w:rPr>
          <w:rFonts w:ascii="Times New Roman" w:hAnsi="Times New Roman"/>
        </w:rPr>
        <w:t>пользоваться свойствами движений и преобразований при решении задач.</w:t>
      </w:r>
    </w:p>
    <w:p w:rsidR="0056790F" w:rsidRPr="0067529F" w:rsidRDefault="0056790F" w:rsidP="0067529F">
      <w:pPr>
        <w:pStyle w:val="a"/>
        <w:numPr>
          <w:ilvl w:val="0"/>
          <w:numId w:val="0"/>
        </w:numPr>
        <w:tabs>
          <w:tab w:val="left" w:pos="1134"/>
        </w:tabs>
        <w:jc w:val="left"/>
        <w:rPr>
          <w:rFonts w:ascii="Times New Roman" w:hAnsi="Times New Roman"/>
          <w:b/>
          <w:sz w:val="24"/>
          <w:szCs w:val="24"/>
        </w:rPr>
      </w:pPr>
      <w:r w:rsidRPr="0067529F">
        <w:rPr>
          <w:rFonts w:ascii="Times New Roman" w:hAnsi="Times New Roman"/>
          <w:b/>
          <w:sz w:val="24"/>
          <w:szCs w:val="24"/>
        </w:rPr>
        <w:t xml:space="preserve">В повседневной жизни и при изучении других предметов: </w:t>
      </w:r>
    </w:p>
    <w:p w:rsidR="0056790F" w:rsidRPr="0067529F" w:rsidRDefault="0056790F" w:rsidP="00F30D7B">
      <w:pPr>
        <w:pStyle w:val="ListParagraph"/>
        <w:numPr>
          <w:ilvl w:val="0"/>
          <w:numId w:val="137"/>
        </w:numPr>
        <w:tabs>
          <w:tab w:val="left" w:pos="1134"/>
        </w:tabs>
        <w:ind w:left="0" w:firstLine="0"/>
        <w:rPr>
          <w:rFonts w:ascii="Times New Roman" w:hAnsi="Times New Roman"/>
        </w:rPr>
      </w:pPr>
      <w:r w:rsidRPr="0067529F">
        <w:rPr>
          <w:rFonts w:ascii="Times New Roman" w:hAnsi="Times New Roman"/>
        </w:rPr>
        <w:t>применять свойства движений и применять подобие для построений и вычислений.</w:t>
      </w:r>
    </w:p>
    <w:p w:rsidR="0056790F" w:rsidRPr="0067529F" w:rsidRDefault="0056790F" w:rsidP="0067529F">
      <w:pPr>
        <w:spacing w:after="0" w:line="240" w:lineRule="auto"/>
        <w:rPr>
          <w:rFonts w:ascii="Times New Roman" w:hAnsi="Times New Roman"/>
          <w:b/>
          <w:sz w:val="24"/>
          <w:szCs w:val="24"/>
        </w:rPr>
      </w:pPr>
      <w:r w:rsidRPr="0067529F">
        <w:rPr>
          <w:rFonts w:ascii="Times New Roman" w:hAnsi="Times New Roman"/>
          <w:b/>
          <w:sz w:val="24"/>
          <w:szCs w:val="24"/>
        </w:rPr>
        <w:t>Векторы и координаты на плоскости</w:t>
      </w:r>
    </w:p>
    <w:p w:rsidR="0056790F" w:rsidRPr="0067529F" w:rsidRDefault="0056790F" w:rsidP="00F30D7B">
      <w:pPr>
        <w:pStyle w:val="ListParagraph"/>
        <w:numPr>
          <w:ilvl w:val="0"/>
          <w:numId w:val="136"/>
        </w:numPr>
        <w:tabs>
          <w:tab w:val="left" w:pos="1134"/>
        </w:tabs>
        <w:ind w:left="0" w:firstLine="0"/>
        <w:rPr>
          <w:rFonts w:ascii="Times New Roman" w:hAnsi="Times New Roman"/>
        </w:rPr>
      </w:pPr>
      <w:r w:rsidRPr="0067529F">
        <w:rPr>
          <w:rFonts w:ascii="Times New Roman" w:hAnsi="Times New Roman"/>
        </w:rPr>
        <w:t>Свободно оперировать понятиями вектор, сумма, разность векторов, произведение вектора на число, скалярное произведение векторов, координаты на плоскости, координаты вектора;</w:t>
      </w:r>
    </w:p>
    <w:p w:rsidR="0056790F" w:rsidRPr="0067529F" w:rsidRDefault="0056790F" w:rsidP="00F30D7B">
      <w:pPr>
        <w:pStyle w:val="ListParagraph"/>
        <w:numPr>
          <w:ilvl w:val="0"/>
          <w:numId w:val="136"/>
        </w:numPr>
        <w:tabs>
          <w:tab w:val="left" w:pos="1134"/>
        </w:tabs>
        <w:ind w:left="0" w:firstLine="0"/>
        <w:rPr>
          <w:rFonts w:ascii="Times New Roman" w:hAnsi="Times New Roman"/>
        </w:rPr>
      </w:pPr>
      <w:r w:rsidRPr="0067529F">
        <w:rPr>
          <w:rFonts w:ascii="Times New Roman" w:hAnsi="Times New Roman"/>
        </w:rPr>
        <w:t>владеть векторным и координатным методом на плоскости для решения задач на вычисление и доказательства;</w:t>
      </w:r>
    </w:p>
    <w:p w:rsidR="0056790F" w:rsidRPr="0067529F" w:rsidRDefault="0056790F" w:rsidP="00F30D7B">
      <w:pPr>
        <w:pStyle w:val="ListParagraph"/>
        <w:numPr>
          <w:ilvl w:val="0"/>
          <w:numId w:val="136"/>
        </w:numPr>
        <w:tabs>
          <w:tab w:val="left" w:pos="1134"/>
        </w:tabs>
        <w:ind w:left="0" w:firstLine="0"/>
        <w:rPr>
          <w:rFonts w:ascii="Times New Roman" w:hAnsi="Times New Roman"/>
        </w:rPr>
      </w:pPr>
      <w:r w:rsidRPr="0067529F">
        <w:rPr>
          <w:rFonts w:ascii="Times New Roman" w:hAnsi="Times New Roman"/>
        </w:rPr>
        <w:t>выполнять с помощью векторов и координат доказательство известных ему геометрических фактов (свойства средних линий, теорем о замечательных точках и т.п.) и получать новые свойства известных фигур;</w:t>
      </w:r>
    </w:p>
    <w:p w:rsidR="0056790F" w:rsidRPr="0067529F" w:rsidRDefault="0056790F" w:rsidP="00F30D7B">
      <w:pPr>
        <w:pStyle w:val="ListParagraph"/>
        <w:numPr>
          <w:ilvl w:val="0"/>
          <w:numId w:val="136"/>
        </w:numPr>
        <w:tabs>
          <w:tab w:val="left" w:pos="1134"/>
        </w:tabs>
        <w:ind w:left="0" w:firstLine="0"/>
        <w:rPr>
          <w:rFonts w:ascii="Times New Roman" w:hAnsi="Times New Roman"/>
        </w:rPr>
      </w:pPr>
      <w:r w:rsidRPr="0067529F">
        <w:rPr>
          <w:rFonts w:ascii="Times New Roman" w:hAnsi="Times New Roman"/>
        </w:rPr>
        <w:t>использовать уравнения фигур для решения задач и самостоятельно составлять уравнения отдельных плоских фигур.</w:t>
      </w:r>
    </w:p>
    <w:p w:rsidR="0056790F" w:rsidRPr="0067529F" w:rsidRDefault="0056790F" w:rsidP="0067529F">
      <w:pPr>
        <w:pStyle w:val="a"/>
        <w:numPr>
          <w:ilvl w:val="0"/>
          <w:numId w:val="0"/>
        </w:numPr>
        <w:tabs>
          <w:tab w:val="left" w:pos="1134"/>
        </w:tabs>
        <w:jc w:val="left"/>
        <w:rPr>
          <w:rFonts w:ascii="Times New Roman" w:hAnsi="Times New Roman"/>
          <w:b/>
          <w:sz w:val="24"/>
          <w:szCs w:val="24"/>
        </w:rPr>
      </w:pPr>
      <w:r w:rsidRPr="0067529F">
        <w:rPr>
          <w:rFonts w:ascii="Times New Roman" w:hAnsi="Times New Roman"/>
          <w:b/>
          <w:sz w:val="24"/>
          <w:szCs w:val="24"/>
        </w:rPr>
        <w:t xml:space="preserve">В повседневной жизни и при изучении других предметов: </w:t>
      </w:r>
    </w:p>
    <w:p w:rsidR="0056790F" w:rsidRPr="0067529F" w:rsidRDefault="0056790F" w:rsidP="00F30D7B">
      <w:pPr>
        <w:pStyle w:val="ListParagraph"/>
        <w:numPr>
          <w:ilvl w:val="0"/>
          <w:numId w:val="136"/>
        </w:numPr>
        <w:tabs>
          <w:tab w:val="left" w:pos="1134"/>
        </w:tabs>
        <w:ind w:left="0" w:firstLine="0"/>
        <w:rPr>
          <w:rFonts w:ascii="Times New Roman" w:hAnsi="Times New Roman"/>
        </w:rPr>
      </w:pPr>
      <w:r w:rsidRPr="0067529F">
        <w:rPr>
          <w:rFonts w:ascii="Times New Roman" w:hAnsi="Times New Roman"/>
        </w:rPr>
        <w:t>использовать понятия векторов и координат для решения задач по физике, географии и другим учебным предметам.</w:t>
      </w:r>
    </w:p>
    <w:p w:rsidR="0056790F" w:rsidRPr="0067529F" w:rsidRDefault="0056790F" w:rsidP="0067529F">
      <w:pPr>
        <w:spacing w:after="0" w:line="240" w:lineRule="auto"/>
        <w:rPr>
          <w:rFonts w:ascii="Times New Roman" w:hAnsi="Times New Roman"/>
          <w:b/>
          <w:bCs/>
          <w:sz w:val="24"/>
          <w:szCs w:val="24"/>
        </w:rPr>
      </w:pPr>
      <w:r w:rsidRPr="0067529F">
        <w:rPr>
          <w:rFonts w:ascii="Times New Roman" w:hAnsi="Times New Roman"/>
          <w:b/>
          <w:bCs/>
          <w:sz w:val="24"/>
          <w:szCs w:val="24"/>
        </w:rPr>
        <w:t>История математики</w:t>
      </w:r>
    </w:p>
    <w:p w:rsidR="0056790F" w:rsidRPr="0067529F" w:rsidRDefault="0056790F" w:rsidP="00F30D7B">
      <w:pPr>
        <w:pStyle w:val="ListParagraph"/>
        <w:numPr>
          <w:ilvl w:val="0"/>
          <w:numId w:val="143"/>
        </w:numPr>
        <w:tabs>
          <w:tab w:val="left" w:pos="1134"/>
        </w:tabs>
        <w:ind w:left="0" w:firstLine="0"/>
        <w:rPr>
          <w:rFonts w:ascii="Times New Roman" w:hAnsi="Times New Roman"/>
        </w:rPr>
      </w:pPr>
      <w:r w:rsidRPr="0067529F">
        <w:rPr>
          <w:rFonts w:ascii="Times New Roman" w:hAnsi="Times New Roman"/>
        </w:rPr>
        <w:t>Понимать математику как строго организованную систему научных знаний, в частности владеть представлениями об аксиоматическом построении геометрии и первичными представлениями о неевклидовых геометриях;</w:t>
      </w:r>
    </w:p>
    <w:p w:rsidR="0056790F" w:rsidRPr="0067529F" w:rsidRDefault="0056790F" w:rsidP="00F30D7B">
      <w:pPr>
        <w:pStyle w:val="a"/>
        <w:numPr>
          <w:ilvl w:val="0"/>
          <w:numId w:val="143"/>
        </w:numPr>
        <w:tabs>
          <w:tab w:val="left" w:pos="1134"/>
        </w:tabs>
        <w:ind w:left="0" w:firstLine="0"/>
        <w:jc w:val="left"/>
        <w:rPr>
          <w:rFonts w:ascii="Times New Roman" w:hAnsi="Times New Roman"/>
          <w:sz w:val="24"/>
          <w:szCs w:val="24"/>
        </w:rPr>
      </w:pPr>
      <w:r w:rsidRPr="0067529F">
        <w:rPr>
          <w:rFonts w:ascii="Times New Roman" w:hAnsi="Times New Roman"/>
          <w:sz w:val="24"/>
          <w:szCs w:val="24"/>
        </w:rPr>
        <w:t>рассматривать математику в контексте истории развития цивилизации и истории развития науки, понимать роль математики в развитии России.</w:t>
      </w:r>
    </w:p>
    <w:p w:rsidR="0056790F" w:rsidRPr="0067529F" w:rsidRDefault="0056790F" w:rsidP="0067529F">
      <w:pPr>
        <w:spacing w:after="0" w:line="240" w:lineRule="auto"/>
        <w:rPr>
          <w:rFonts w:ascii="Times New Roman" w:hAnsi="Times New Roman"/>
          <w:b/>
          <w:bCs/>
          <w:sz w:val="24"/>
          <w:szCs w:val="24"/>
        </w:rPr>
      </w:pPr>
      <w:r w:rsidRPr="0067529F">
        <w:rPr>
          <w:rFonts w:ascii="Times New Roman" w:hAnsi="Times New Roman"/>
          <w:b/>
          <w:bCs/>
          <w:sz w:val="24"/>
          <w:szCs w:val="24"/>
        </w:rPr>
        <w:t xml:space="preserve">Методы математики </w:t>
      </w:r>
    </w:p>
    <w:p w:rsidR="0056790F" w:rsidRPr="0067529F" w:rsidRDefault="0056790F" w:rsidP="00F30D7B">
      <w:pPr>
        <w:numPr>
          <w:ilvl w:val="0"/>
          <w:numId w:val="143"/>
        </w:numPr>
        <w:tabs>
          <w:tab w:val="left" w:pos="1134"/>
        </w:tabs>
        <w:spacing w:after="0" w:line="240" w:lineRule="auto"/>
        <w:ind w:left="0" w:firstLine="0"/>
        <w:rPr>
          <w:rFonts w:ascii="Times New Roman" w:hAnsi="Times New Roman"/>
          <w:bCs/>
          <w:iCs/>
          <w:sz w:val="24"/>
          <w:szCs w:val="24"/>
        </w:rPr>
      </w:pPr>
      <w:r w:rsidRPr="0067529F">
        <w:rPr>
          <w:rFonts w:ascii="Times New Roman" w:hAnsi="Times New Roman"/>
          <w:bCs/>
          <w:iCs/>
          <w:sz w:val="24"/>
          <w:szCs w:val="24"/>
        </w:rPr>
        <w:t>Владеть знаниями о различных методах обоснования и опровержения математических утверждений и самостоятельно применять их;</w:t>
      </w:r>
    </w:p>
    <w:p w:rsidR="0056790F" w:rsidRPr="0067529F" w:rsidRDefault="0056790F" w:rsidP="00F30D7B">
      <w:pPr>
        <w:numPr>
          <w:ilvl w:val="0"/>
          <w:numId w:val="143"/>
        </w:numPr>
        <w:tabs>
          <w:tab w:val="left" w:pos="1134"/>
        </w:tabs>
        <w:spacing w:after="0" w:line="240" w:lineRule="auto"/>
        <w:ind w:left="0" w:firstLine="0"/>
        <w:rPr>
          <w:rFonts w:ascii="Times New Roman" w:hAnsi="Times New Roman"/>
          <w:b/>
          <w:iCs/>
          <w:sz w:val="24"/>
          <w:szCs w:val="24"/>
        </w:rPr>
      </w:pPr>
      <w:r w:rsidRPr="0067529F">
        <w:rPr>
          <w:rFonts w:ascii="Times New Roman" w:hAnsi="Times New Roman"/>
          <w:sz w:val="24"/>
          <w:szCs w:val="24"/>
        </w:rPr>
        <w:t>владеть навыками анализа условия задачи и определения подходящих для решения задач изученных методов или их комбинаций</w:t>
      </w:r>
      <w:r w:rsidRPr="0067529F">
        <w:rPr>
          <w:rFonts w:ascii="Times New Roman" w:hAnsi="Times New Roman"/>
          <w:bCs/>
          <w:iCs/>
          <w:sz w:val="24"/>
          <w:szCs w:val="24"/>
        </w:rPr>
        <w:t>;</w:t>
      </w:r>
    </w:p>
    <w:p w:rsidR="0056790F" w:rsidRPr="0067529F" w:rsidRDefault="0056790F" w:rsidP="00F30D7B">
      <w:pPr>
        <w:numPr>
          <w:ilvl w:val="0"/>
          <w:numId w:val="143"/>
        </w:numPr>
        <w:tabs>
          <w:tab w:val="left" w:pos="1134"/>
        </w:tabs>
        <w:spacing w:after="0" w:line="240" w:lineRule="auto"/>
        <w:ind w:left="0" w:firstLine="0"/>
        <w:rPr>
          <w:rFonts w:ascii="Times New Roman" w:hAnsi="Times New Roman"/>
          <w:sz w:val="24"/>
          <w:szCs w:val="24"/>
        </w:rPr>
      </w:pPr>
      <w:r w:rsidRPr="0067529F">
        <w:rPr>
          <w:rFonts w:ascii="Times New Roman" w:hAnsi="Times New Roman"/>
          <w:sz w:val="24"/>
          <w:szCs w:val="24"/>
        </w:rPr>
        <w:t>характеризовать произведения искусства с учетом математических закономерностей в природе, использовать математические закономерности в самостоятельном творчестве.</w:t>
      </w:r>
    </w:p>
    <w:p w:rsidR="0056790F" w:rsidRPr="0067529F" w:rsidRDefault="0056790F" w:rsidP="0067529F">
      <w:pPr>
        <w:spacing w:after="0" w:line="240" w:lineRule="auto"/>
        <w:rPr>
          <w:rFonts w:ascii="Times New Roman" w:hAnsi="Times New Roman"/>
          <w:sz w:val="24"/>
          <w:szCs w:val="24"/>
        </w:rPr>
      </w:pPr>
    </w:p>
    <w:p w:rsidR="0056790F" w:rsidRPr="0067529F" w:rsidRDefault="0056790F" w:rsidP="0067529F">
      <w:pPr>
        <w:pStyle w:val="Heading4"/>
        <w:spacing w:before="0" w:line="240" w:lineRule="auto"/>
        <w:ind w:left="0"/>
        <w:rPr>
          <w:sz w:val="24"/>
          <w:szCs w:val="24"/>
        </w:rPr>
      </w:pPr>
      <w:bookmarkStart w:id="60" w:name="_Toc409691639"/>
      <w:bookmarkStart w:id="61" w:name="_Toc410653962"/>
      <w:bookmarkStart w:id="62" w:name="_Toc414553148"/>
      <w:r w:rsidRPr="0067529F">
        <w:rPr>
          <w:sz w:val="24"/>
          <w:szCs w:val="24"/>
        </w:rPr>
        <w:t>1.2.5.</w:t>
      </w:r>
      <w:r>
        <w:rPr>
          <w:sz w:val="24"/>
          <w:szCs w:val="24"/>
        </w:rPr>
        <w:t>8</w:t>
      </w:r>
      <w:r w:rsidRPr="0067529F">
        <w:rPr>
          <w:sz w:val="24"/>
          <w:szCs w:val="24"/>
        </w:rPr>
        <w:t>. Информатика</w:t>
      </w:r>
      <w:bookmarkEnd w:id="60"/>
      <w:bookmarkEnd w:id="61"/>
      <w:bookmarkEnd w:id="62"/>
    </w:p>
    <w:p w:rsidR="0056790F" w:rsidRPr="0067529F" w:rsidRDefault="0056790F" w:rsidP="0067529F">
      <w:pPr>
        <w:spacing w:after="0" w:line="240" w:lineRule="auto"/>
        <w:rPr>
          <w:rFonts w:ascii="Times New Roman" w:hAnsi="Times New Roman"/>
          <w:b/>
          <w:sz w:val="24"/>
          <w:szCs w:val="24"/>
        </w:rPr>
      </w:pPr>
      <w:r w:rsidRPr="0067529F">
        <w:rPr>
          <w:rFonts w:ascii="Times New Roman" w:hAnsi="Times New Roman"/>
          <w:b/>
          <w:sz w:val="24"/>
          <w:szCs w:val="24"/>
        </w:rPr>
        <w:t>Выпускник научится:</w:t>
      </w:r>
    </w:p>
    <w:p w:rsidR="0056790F" w:rsidRPr="0067529F" w:rsidRDefault="0056790F" w:rsidP="00257AFD">
      <w:pPr>
        <w:pStyle w:val="ListParagraph"/>
        <w:numPr>
          <w:ilvl w:val="0"/>
          <w:numId w:val="92"/>
        </w:numPr>
        <w:tabs>
          <w:tab w:val="left" w:pos="820"/>
          <w:tab w:val="left" w:pos="993"/>
          <w:tab w:val="left" w:pos="4100"/>
          <w:tab w:val="left" w:pos="6260"/>
          <w:tab w:val="left" w:pos="8240"/>
        </w:tabs>
        <w:ind w:left="0" w:firstLine="0"/>
        <w:rPr>
          <w:rFonts w:ascii="Times New Roman" w:hAnsi="Times New Roman"/>
        </w:rPr>
      </w:pPr>
      <w:r w:rsidRPr="0067529F">
        <w:rPr>
          <w:rFonts w:ascii="Times New Roman" w:hAnsi="Times New Roman"/>
        </w:rPr>
        <w:t>различать содержание основных понятий предмета: информатика, информация, информационный процесс, информационная система, информационная модель и др.;</w:t>
      </w:r>
    </w:p>
    <w:p w:rsidR="0056790F" w:rsidRPr="0067529F" w:rsidRDefault="0056790F" w:rsidP="00257AFD">
      <w:pPr>
        <w:pStyle w:val="ListParagraph"/>
        <w:numPr>
          <w:ilvl w:val="0"/>
          <w:numId w:val="92"/>
        </w:numPr>
        <w:tabs>
          <w:tab w:val="left" w:pos="820"/>
          <w:tab w:val="left" w:pos="993"/>
          <w:tab w:val="left" w:pos="4100"/>
          <w:tab w:val="left" w:pos="6260"/>
          <w:tab w:val="left" w:pos="8240"/>
        </w:tabs>
        <w:ind w:left="0" w:firstLine="0"/>
        <w:rPr>
          <w:rFonts w:ascii="Times New Roman" w:hAnsi="Times New Roman"/>
        </w:rPr>
      </w:pPr>
      <w:r w:rsidRPr="0067529F">
        <w:rPr>
          <w:rFonts w:ascii="Times New Roman" w:hAnsi="Times New Roman"/>
        </w:rPr>
        <w:t>различать виды информации по способам ее восприятия человеком и по способам ее представления на материальных носителях;</w:t>
      </w:r>
    </w:p>
    <w:p w:rsidR="0056790F" w:rsidRPr="0067529F" w:rsidRDefault="0056790F" w:rsidP="00257AFD">
      <w:pPr>
        <w:pStyle w:val="ListParagraph"/>
        <w:numPr>
          <w:ilvl w:val="0"/>
          <w:numId w:val="92"/>
        </w:numPr>
        <w:tabs>
          <w:tab w:val="left" w:pos="820"/>
          <w:tab w:val="left" w:pos="993"/>
          <w:tab w:val="left" w:pos="4100"/>
          <w:tab w:val="left" w:pos="6260"/>
          <w:tab w:val="left" w:pos="8240"/>
        </w:tabs>
        <w:ind w:left="0" w:firstLine="0"/>
        <w:rPr>
          <w:rFonts w:ascii="Times New Roman" w:hAnsi="Times New Roman"/>
          <w:strike/>
        </w:rPr>
      </w:pPr>
      <w:r w:rsidRPr="0067529F">
        <w:rPr>
          <w:rFonts w:ascii="Times New Roman" w:hAnsi="Times New Roman"/>
        </w:rPr>
        <w:t>раскрывать общие закономерности протекания информационных процессов в системах различной природы;</w:t>
      </w:r>
    </w:p>
    <w:p w:rsidR="0056790F" w:rsidRPr="0067529F" w:rsidRDefault="0056790F" w:rsidP="00257AFD">
      <w:pPr>
        <w:pStyle w:val="ListParagraph"/>
        <w:numPr>
          <w:ilvl w:val="0"/>
          <w:numId w:val="92"/>
        </w:numPr>
        <w:tabs>
          <w:tab w:val="left" w:pos="820"/>
          <w:tab w:val="left" w:pos="993"/>
          <w:tab w:val="left" w:pos="4100"/>
          <w:tab w:val="left" w:pos="6260"/>
          <w:tab w:val="left" w:pos="8240"/>
        </w:tabs>
        <w:ind w:left="0" w:firstLine="0"/>
        <w:rPr>
          <w:rFonts w:ascii="Times New Roman" w:hAnsi="Times New Roman"/>
        </w:rPr>
      </w:pPr>
      <w:r w:rsidRPr="0067529F">
        <w:rPr>
          <w:rFonts w:ascii="Times New Roman" w:hAnsi="Times New Roman"/>
        </w:rPr>
        <w:t>приводить примеры информационных процессов – процессов, связанные с хранением, преобразованием и передачей данных – в живой природе и технике;</w:t>
      </w:r>
    </w:p>
    <w:p w:rsidR="0056790F" w:rsidRPr="0067529F" w:rsidRDefault="0056790F" w:rsidP="00257AFD">
      <w:pPr>
        <w:pStyle w:val="ListParagraph"/>
        <w:numPr>
          <w:ilvl w:val="0"/>
          <w:numId w:val="92"/>
        </w:numPr>
        <w:tabs>
          <w:tab w:val="left" w:pos="820"/>
          <w:tab w:val="left" w:pos="993"/>
          <w:tab w:val="left" w:pos="4100"/>
          <w:tab w:val="left" w:pos="6260"/>
          <w:tab w:val="left" w:pos="8240"/>
        </w:tabs>
        <w:ind w:left="0" w:firstLine="0"/>
        <w:rPr>
          <w:rFonts w:ascii="Times New Roman" w:hAnsi="Times New Roman"/>
        </w:rPr>
      </w:pPr>
      <w:r w:rsidRPr="0067529F">
        <w:rPr>
          <w:rFonts w:ascii="Times New Roman" w:hAnsi="Times New Roman"/>
        </w:rPr>
        <w:t>классифицировать средства ИКТ в соответствии с кругом выполняемых задач;</w:t>
      </w:r>
    </w:p>
    <w:p w:rsidR="0056790F" w:rsidRPr="0067529F" w:rsidRDefault="0056790F" w:rsidP="00257AFD">
      <w:pPr>
        <w:pStyle w:val="ListParagraph"/>
        <w:numPr>
          <w:ilvl w:val="0"/>
          <w:numId w:val="92"/>
        </w:numPr>
        <w:tabs>
          <w:tab w:val="left" w:pos="820"/>
          <w:tab w:val="left" w:pos="993"/>
          <w:tab w:val="left" w:pos="4100"/>
          <w:tab w:val="left" w:pos="6260"/>
          <w:tab w:val="left" w:pos="8240"/>
        </w:tabs>
        <w:ind w:left="0" w:firstLine="0"/>
        <w:rPr>
          <w:rFonts w:ascii="Times New Roman" w:hAnsi="Times New Roman"/>
        </w:rPr>
      </w:pPr>
      <w:r w:rsidRPr="0067529F">
        <w:rPr>
          <w:rFonts w:ascii="Times New Roman" w:hAnsi="Times New Roman"/>
        </w:rPr>
        <w:t>узнает о назначении основных компонентов компьютера (процессора, оперативной памяти, внешней энергонезависимой памяти, устройств ввода-вывода), характеристиках этих устройств;</w:t>
      </w:r>
    </w:p>
    <w:p w:rsidR="0056790F" w:rsidRPr="0067529F" w:rsidRDefault="0056790F" w:rsidP="00257AFD">
      <w:pPr>
        <w:pStyle w:val="ListParagraph"/>
        <w:numPr>
          <w:ilvl w:val="0"/>
          <w:numId w:val="92"/>
        </w:numPr>
        <w:tabs>
          <w:tab w:val="left" w:pos="820"/>
          <w:tab w:val="left" w:pos="993"/>
          <w:tab w:val="left" w:pos="4100"/>
          <w:tab w:val="left" w:pos="6260"/>
          <w:tab w:val="left" w:pos="8240"/>
        </w:tabs>
        <w:ind w:left="0" w:firstLine="0"/>
        <w:rPr>
          <w:rFonts w:ascii="Times New Roman" w:hAnsi="Times New Roman"/>
        </w:rPr>
      </w:pPr>
      <w:r w:rsidRPr="0067529F">
        <w:rPr>
          <w:rFonts w:ascii="Times New Roman" w:hAnsi="Times New Roman"/>
        </w:rPr>
        <w:t>определять качественные и количественные характеристики компонентов компьютера;</w:t>
      </w:r>
    </w:p>
    <w:p w:rsidR="0056790F" w:rsidRPr="0067529F" w:rsidRDefault="0056790F" w:rsidP="00257AFD">
      <w:pPr>
        <w:pStyle w:val="ListParagraph"/>
        <w:numPr>
          <w:ilvl w:val="0"/>
          <w:numId w:val="92"/>
        </w:numPr>
        <w:tabs>
          <w:tab w:val="left" w:pos="820"/>
          <w:tab w:val="left" w:pos="993"/>
          <w:tab w:val="left" w:pos="4100"/>
          <w:tab w:val="left" w:pos="6260"/>
          <w:tab w:val="left" w:pos="8240"/>
        </w:tabs>
        <w:ind w:left="0" w:firstLine="0"/>
        <w:rPr>
          <w:rFonts w:ascii="Times New Roman" w:hAnsi="Times New Roman"/>
        </w:rPr>
      </w:pPr>
      <w:r w:rsidRPr="0067529F">
        <w:rPr>
          <w:rFonts w:ascii="Times New Roman" w:hAnsi="Times New Roman"/>
        </w:rPr>
        <w:t xml:space="preserve">узнает об истории и тенденциях развития компьютеров; о том как можно улучшить характеристики компьютеров; </w:t>
      </w:r>
    </w:p>
    <w:p w:rsidR="0056790F" w:rsidRPr="0067529F" w:rsidRDefault="0056790F" w:rsidP="00257AFD">
      <w:pPr>
        <w:pStyle w:val="ListParagraph"/>
        <w:numPr>
          <w:ilvl w:val="0"/>
          <w:numId w:val="92"/>
        </w:numPr>
        <w:tabs>
          <w:tab w:val="left" w:pos="820"/>
          <w:tab w:val="left" w:pos="993"/>
          <w:tab w:val="left" w:pos="4100"/>
          <w:tab w:val="left" w:pos="6260"/>
          <w:tab w:val="left" w:pos="8240"/>
        </w:tabs>
        <w:ind w:left="0" w:firstLine="0"/>
        <w:rPr>
          <w:rFonts w:ascii="Times New Roman" w:hAnsi="Times New Roman"/>
        </w:rPr>
      </w:pPr>
      <w:r w:rsidRPr="0067529F">
        <w:rPr>
          <w:rFonts w:ascii="Times New Roman" w:hAnsi="Times New Roman"/>
        </w:rPr>
        <w:t>узнает о том, какие задачи решаются с помощью суперкомпьютеров.</w:t>
      </w:r>
    </w:p>
    <w:p w:rsidR="0056790F" w:rsidRPr="0067529F" w:rsidRDefault="0056790F" w:rsidP="0067529F">
      <w:pPr>
        <w:spacing w:after="0" w:line="240" w:lineRule="auto"/>
        <w:rPr>
          <w:rFonts w:ascii="Times New Roman" w:hAnsi="Times New Roman"/>
          <w:b/>
          <w:sz w:val="24"/>
          <w:szCs w:val="24"/>
        </w:rPr>
      </w:pPr>
      <w:r w:rsidRPr="0067529F">
        <w:rPr>
          <w:rFonts w:ascii="Times New Roman" w:hAnsi="Times New Roman"/>
          <w:b/>
          <w:sz w:val="24"/>
          <w:szCs w:val="24"/>
        </w:rPr>
        <w:t>Выпускник получит возможность:</w:t>
      </w:r>
    </w:p>
    <w:p w:rsidR="0056790F" w:rsidRPr="0067529F" w:rsidRDefault="0056790F" w:rsidP="00257AFD">
      <w:pPr>
        <w:pStyle w:val="ListParagraph"/>
        <w:numPr>
          <w:ilvl w:val="0"/>
          <w:numId w:val="93"/>
        </w:numPr>
        <w:tabs>
          <w:tab w:val="left" w:pos="940"/>
        </w:tabs>
        <w:ind w:left="0" w:firstLine="0"/>
        <w:rPr>
          <w:rFonts w:ascii="Times New Roman" w:hAnsi="Times New Roman"/>
          <w:i/>
        </w:rPr>
      </w:pPr>
      <w:r w:rsidRPr="0067529F">
        <w:rPr>
          <w:rFonts w:ascii="Times New Roman" w:hAnsi="Times New Roman"/>
          <w:i/>
        </w:rPr>
        <w:t>осознано подходить к выбору ИКТ–средств для своих учебных и иных целей;</w:t>
      </w:r>
    </w:p>
    <w:p w:rsidR="0056790F" w:rsidRPr="0067529F" w:rsidRDefault="0056790F" w:rsidP="00257AFD">
      <w:pPr>
        <w:pStyle w:val="ListParagraph"/>
        <w:numPr>
          <w:ilvl w:val="0"/>
          <w:numId w:val="93"/>
        </w:numPr>
        <w:tabs>
          <w:tab w:val="left" w:pos="940"/>
        </w:tabs>
        <w:ind w:left="0" w:firstLine="0"/>
        <w:rPr>
          <w:rFonts w:ascii="Times New Roman" w:hAnsi="Times New Roman"/>
          <w:i/>
        </w:rPr>
      </w:pPr>
      <w:r w:rsidRPr="0067529F">
        <w:rPr>
          <w:rFonts w:ascii="Times New Roman" w:hAnsi="Times New Roman"/>
          <w:i/>
        </w:rPr>
        <w:t>узнать о физических ограничениях на значения характеристик компьютера.</w:t>
      </w:r>
    </w:p>
    <w:p w:rsidR="0056790F" w:rsidRPr="0067529F" w:rsidRDefault="0056790F" w:rsidP="0067529F">
      <w:pPr>
        <w:spacing w:after="0" w:line="240" w:lineRule="auto"/>
        <w:rPr>
          <w:rFonts w:ascii="Times New Roman" w:hAnsi="Times New Roman"/>
          <w:sz w:val="24"/>
          <w:szCs w:val="24"/>
        </w:rPr>
      </w:pPr>
      <w:r w:rsidRPr="0067529F">
        <w:rPr>
          <w:rFonts w:ascii="Times New Roman" w:hAnsi="Times New Roman"/>
          <w:b/>
          <w:bCs/>
          <w:sz w:val="24"/>
          <w:szCs w:val="24"/>
        </w:rPr>
        <w:t>Математические основы информатики</w:t>
      </w:r>
    </w:p>
    <w:p w:rsidR="0056790F" w:rsidRPr="0067529F" w:rsidRDefault="0056790F" w:rsidP="0067529F">
      <w:pPr>
        <w:spacing w:after="0" w:line="240" w:lineRule="auto"/>
        <w:rPr>
          <w:rFonts w:ascii="Times New Roman" w:hAnsi="Times New Roman"/>
          <w:b/>
          <w:sz w:val="24"/>
          <w:szCs w:val="24"/>
        </w:rPr>
      </w:pPr>
      <w:r w:rsidRPr="0067529F">
        <w:rPr>
          <w:rFonts w:ascii="Times New Roman" w:hAnsi="Times New Roman"/>
          <w:b/>
          <w:sz w:val="24"/>
          <w:szCs w:val="24"/>
        </w:rPr>
        <w:t>Выпускник научится:</w:t>
      </w:r>
    </w:p>
    <w:p w:rsidR="0056790F" w:rsidRPr="0067529F" w:rsidRDefault="0056790F" w:rsidP="00257AFD">
      <w:pPr>
        <w:pStyle w:val="ListParagraph"/>
        <w:numPr>
          <w:ilvl w:val="0"/>
          <w:numId w:val="93"/>
        </w:numPr>
        <w:tabs>
          <w:tab w:val="left" w:pos="820"/>
          <w:tab w:val="left" w:pos="993"/>
        </w:tabs>
        <w:ind w:left="0" w:firstLine="0"/>
        <w:rPr>
          <w:rFonts w:ascii="Times New Roman" w:hAnsi="Times New Roman"/>
        </w:rPr>
      </w:pPr>
      <w:r w:rsidRPr="0067529F">
        <w:rPr>
          <w:rFonts w:ascii="Times New Roman" w:hAnsi="Times New Roman"/>
        </w:rPr>
        <w:t>описывать размер двоичных текстов, используя термины «бит», «байт» и производные от них; использовать термины, описывающие скорость передачи данных, оценивать время передачи данных;</w:t>
      </w:r>
    </w:p>
    <w:p w:rsidR="0056790F" w:rsidRPr="0067529F" w:rsidRDefault="0056790F" w:rsidP="00257AFD">
      <w:pPr>
        <w:pStyle w:val="ListParagraph"/>
        <w:numPr>
          <w:ilvl w:val="0"/>
          <w:numId w:val="93"/>
        </w:numPr>
        <w:tabs>
          <w:tab w:val="left" w:pos="820"/>
          <w:tab w:val="left" w:pos="993"/>
        </w:tabs>
        <w:ind w:left="0" w:firstLine="0"/>
        <w:rPr>
          <w:rFonts w:ascii="Times New Roman" w:hAnsi="Times New Roman"/>
        </w:rPr>
      </w:pPr>
      <w:r w:rsidRPr="0067529F">
        <w:rPr>
          <w:rFonts w:ascii="Times New Roman" w:hAnsi="Times New Roman"/>
        </w:rPr>
        <w:t>кодировать и декодировать тексты по заданной кодовой таблице;</w:t>
      </w:r>
    </w:p>
    <w:p w:rsidR="0056790F" w:rsidRPr="0067529F" w:rsidRDefault="0056790F" w:rsidP="00257AFD">
      <w:pPr>
        <w:pStyle w:val="ListParagraph"/>
        <w:numPr>
          <w:ilvl w:val="0"/>
          <w:numId w:val="93"/>
        </w:numPr>
        <w:tabs>
          <w:tab w:val="left" w:pos="820"/>
          <w:tab w:val="left" w:pos="993"/>
        </w:tabs>
        <w:ind w:left="0" w:firstLine="0"/>
        <w:rPr>
          <w:rFonts w:ascii="Times New Roman" w:hAnsi="Times New Roman"/>
        </w:rPr>
      </w:pPr>
      <w:r w:rsidRPr="0067529F">
        <w:rPr>
          <w:rFonts w:ascii="Times New Roman" w:hAnsi="Times New Roman"/>
        </w:rPr>
        <w:t>оперировать понятиями, связанными с передачей данных (источник и приемник данных: канал связи, скорость передачи данных по каналу связи, пропускная способность канала связи);</w:t>
      </w:r>
    </w:p>
    <w:p w:rsidR="0056790F" w:rsidRPr="0067529F" w:rsidRDefault="0056790F" w:rsidP="00257AFD">
      <w:pPr>
        <w:pStyle w:val="ListParagraph"/>
        <w:numPr>
          <w:ilvl w:val="0"/>
          <w:numId w:val="93"/>
        </w:numPr>
        <w:tabs>
          <w:tab w:val="left" w:pos="820"/>
          <w:tab w:val="left" w:pos="993"/>
        </w:tabs>
        <w:ind w:left="0" w:firstLine="0"/>
        <w:rPr>
          <w:rFonts w:ascii="Times New Roman" w:hAnsi="Times New Roman"/>
        </w:rPr>
      </w:pPr>
      <w:r w:rsidRPr="0067529F">
        <w:rPr>
          <w:rFonts w:ascii="Times New Roman" w:hAnsi="Times New Roman"/>
        </w:rPr>
        <w:t>определять минимальную длину кодового слова по заданным алфавиту кодируемого текста и кодовому алфавиту (для кодового алфавита из 2, 3 или 4 символов);</w:t>
      </w:r>
    </w:p>
    <w:p w:rsidR="0056790F" w:rsidRPr="0067529F" w:rsidRDefault="0056790F" w:rsidP="00257AFD">
      <w:pPr>
        <w:pStyle w:val="ListParagraph"/>
        <w:numPr>
          <w:ilvl w:val="0"/>
          <w:numId w:val="93"/>
        </w:numPr>
        <w:tabs>
          <w:tab w:val="left" w:pos="820"/>
          <w:tab w:val="left" w:pos="993"/>
        </w:tabs>
        <w:ind w:left="0" w:firstLine="0"/>
        <w:rPr>
          <w:rFonts w:ascii="Times New Roman" w:hAnsi="Times New Roman"/>
        </w:rPr>
      </w:pPr>
      <w:r w:rsidRPr="0067529F">
        <w:rPr>
          <w:rFonts w:ascii="Times New Roman" w:hAnsi="Times New Roman"/>
        </w:rPr>
        <w:t>определять длину кодовой последовательности по длине исходного текста и кодовой таблице равномерного кода;</w:t>
      </w:r>
    </w:p>
    <w:p w:rsidR="0056790F" w:rsidRPr="0067529F" w:rsidRDefault="0056790F" w:rsidP="00257AFD">
      <w:pPr>
        <w:pStyle w:val="ListParagraph"/>
        <w:numPr>
          <w:ilvl w:val="0"/>
          <w:numId w:val="93"/>
        </w:numPr>
        <w:tabs>
          <w:tab w:val="left" w:pos="820"/>
          <w:tab w:val="left" w:pos="993"/>
        </w:tabs>
        <w:ind w:left="0" w:firstLine="0"/>
        <w:rPr>
          <w:rFonts w:ascii="Times New Roman" w:hAnsi="Times New Roman"/>
        </w:rPr>
      </w:pPr>
      <w:r w:rsidRPr="0067529F">
        <w:rPr>
          <w:rFonts w:ascii="Times New Roman" w:hAnsi="Times New Roman"/>
        </w:rPr>
        <w:t>записывать в двоичной системе целые числа от 0 до 1024; переводить заданное натуральное число из десятичной записи в двоичную и из двоичной в десятичную; сравнивать числа в двоичной записи; складывать и вычитать числа, записанные в двоичной системе счисления;</w:t>
      </w:r>
    </w:p>
    <w:p w:rsidR="0056790F" w:rsidRPr="0067529F" w:rsidRDefault="0056790F" w:rsidP="00257AFD">
      <w:pPr>
        <w:pStyle w:val="ListParagraph"/>
        <w:numPr>
          <w:ilvl w:val="0"/>
          <w:numId w:val="93"/>
        </w:numPr>
        <w:tabs>
          <w:tab w:val="left" w:pos="820"/>
          <w:tab w:val="left" w:pos="993"/>
          <w:tab w:val="left" w:pos="1960"/>
        </w:tabs>
        <w:ind w:left="0" w:firstLine="0"/>
        <w:rPr>
          <w:rFonts w:ascii="Times New Roman" w:hAnsi="Times New Roman"/>
        </w:rPr>
      </w:pPr>
      <w:r w:rsidRPr="0067529F">
        <w:rPr>
          <w:rFonts w:ascii="Times New Roman" w:hAnsi="Times New Roman"/>
        </w:rPr>
        <w:t>записывать логические выражения, составленные с помощью операций «и», «или», «не» и скобок, определять истинность такого составного высказывания, если известны значения истинности входящих в него элементарных высказываний;</w:t>
      </w:r>
    </w:p>
    <w:p w:rsidR="0056790F" w:rsidRPr="0067529F" w:rsidRDefault="0056790F" w:rsidP="00257AFD">
      <w:pPr>
        <w:pStyle w:val="ListParagraph"/>
        <w:numPr>
          <w:ilvl w:val="0"/>
          <w:numId w:val="93"/>
        </w:numPr>
        <w:tabs>
          <w:tab w:val="left" w:pos="820"/>
          <w:tab w:val="left" w:pos="993"/>
        </w:tabs>
        <w:ind w:left="0" w:firstLine="0"/>
        <w:rPr>
          <w:rFonts w:ascii="Times New Roman" w:hAnsi="Times New Roman"/>
        </w:rPr>
      </w:pPr>
      <w:r w:rsidRPr="0067529F">
        <w:rPr>
          <w:rFonts w:ascii="Times New Roman" w:hAnsi="Times New Roman"/>
        </w:rPr>
        <w:t>определять количество элементов в множествах, полученных из двух или трех базовых множеств с помощью операций объединения, пересечения и дополнения;</w:t>
      </w:r>
    </w:p>
    <w:p w:rsidR="0056790F" w:rsidRPr="0067529F" w:rsidRDefault="0056790F" w:rsidP="00257AFD">
      <w:pPr>
        <w:pStyle w:val="ListParagraph"/>
        <w:numPr>
          <w:ilvl w:val="0"/>
          <w:numId w:val="93"/>
        </w:numPr>
        <w:tabs>
          <w:tab w:val="left" w:pos="820"/>
          <w:tab w:val="left" w:pos="993"/>
        </w:tabs>
        <w:ind w:left="0" w:firstLine="0"/>
        <w:rPr>
          <w:rFonts w:ascii="Times New Roman" w:hAnsi="Times New Roman"/>
        </w:rPr>
      </w:pPr>
      <w:r w:rsidRPr="0067529F">
        <w:rPr>
          <w:rFonts w:ascii="Times New Roman" w:hAnsi="Times New Roman"/>
        </w:rPr>
        <w:t>использовать терминологию, связанную с графами (вершина, ребро, путь, длина ребра и пути), деревьями (корень, лист, высота дерева) и списками (первый элемент, последний элемент, предыдущий элемент, следующий элемент; вставка, удаление и замена элемента);</w:t>
      </w:r>
    </w:p>
    <w:p w:rsidR="0056790F" w:rsidRPr="0067529F" w:rsidRDefault="0056790F" w:rsidP="00257AFD">
      <w:pPr>
        <w:pStyle w:val="ListParagraph"/>
        <w:numPr>
          <w:ilvl w:val="0"/>
          <w:numId w:val="93"/>
        </w:numPr>
        <w:tabs>
          <w:tab w:val="left" w:pos="820"/>
          <w:tab w:val="left" w:pos="993"/>
        </w:tabs>
        <w:ind w:left="0" w:firstLine="0"/>
        <w:rPr>
          <w:rFonts w:ascii="Times New Roman" w:hAnsi="Times New Roman"/>
        </w:rPr>
      </w:pPr>
      <w:r w:rsidRPr="0067529F">
        <w:rPr>
          <w:rFonts w:ascii="Times New Roman" w:hAnsi="Times New Roman"/>
        </w:rPr>
        <w:t>описывать граф с помощью матрицы смежности с указанием длин ребер (знание термина «матрица смежности» не обязательно);</w:t>
      </w:r>
    </w:p>
    <w:p w:rsidR="0056790F" w:rsidRPr="0067529F" w:rsidRDefault="0056790F" w:rsidP="00257AFD">
      <w:pPr>
        <w:pStyle w:val="ListParagraph"/>
        <w:numPr>
          <w:ilvl w:val="0"/>
          <w:numId w:val="93"/>
        </w:numPr>
        <w:tabs>
          <w:tab w:val="left" w:pos="284"/>
          <w:tab w:val="left" w:pos="993"/>
        </w:tabs>
        <w:ind w:left="0" w:firstLine="0"/>
        <w:rPr>
          <w:rFonts w:ascii="Times New Roman" w:hAnsi="Times New Roman"/>
        </w:rPr>
      </w:pPr>
      <w:r w:rsidRPr="0067529F">
        <w:rPr>
          <w:rFonts w:ascii="Times New Roman" w:hAnsi="Times New Roman"/>
        </w:rPr>
        <w:t>познакомиться с двоичным кодированием текстов и с наиболее употребительными современными кодами;</w:t>
      </w:r>
    </w:p>
    <w:p w:rsidR="0056790F" w:rsidRPr="0067529F" w:rsidRDefault="0056790F" w:rsidP="00257AFD">
      <w:pPr>
        <w:pStyle w:val="ListParagraph"/>
        <w:numPr>
          <w:ilvl w:val="0"/>
          <w:numId w:val="93"/>
        </w:numPr>
        <w:tabs>
          <w:tab w:val="left" w:pos="820"/>
          <w:tab w:val="left" w:pos="993"/>
        </w:tabs>
        <w:ind w:left="0" w:firstLine="0"/>
        <w:rPr>
          <w:rFonts w:ascii="Times New Roman" w:hAnsi="Times New Roman"/>
        </w:rPr>
      </w:pPr>
      <w:r w:rsidRPr="0067529F">
        <w:rPr>
          <w:rFonts w:ascii="Times New Roman" w:hAnsi="Times New Roman"/>
        </w:rPr>
        <w:t>использовать основные способы графического представления числовой информации, (графики, диаграммы).</w:t>
      </w:r>
    </w:p>
    <w:p w:rsidR="0056790F" w:rsidRPr="0067529F" w:rsidRDefault="0056790F" w:rsidP="0067529F">
      <w:pPr>
        <w:spacing w:after="0" w:line="240" w:lineRule="auto"/>
        <w:rPr>
          <w:rFonts w:ascii="Times New Roman" w:hAnsi="Times New Roman"/>
          <w:b/>
          <w:sz w:val="24"/>
          <w:szCs w:val="24"/>
        </w:rPr>
      </w:pPr>
      <w:r w:rsidRPr="0067529F">
        <w:rPr>
          <w:rFonts w:ascii="Times New Roman" w:hAnsi="Times New Roman"/>
          <w:b/>
          <w:sz w:val="24"/>
          <w:szCs w:val="24"/>
        </w:rPr>
        <w:t>Выпускник получит возможность:</w:t>
      </w:r>
    </w:p>
    <w:p w:rsidR="0056790F" w:rsidRPr="0067529F" w:rsidRDefault="0056790F" w:rsidP="00257AFD">
      <w:pPr>
        <w:pStyle w:val="ListParagraph"/>
        <w:numPr>
          <w:ilvl w:val="0"/>
          <w:numId w:val="94"/>
        </w:numPr>
        <w:tabs>
          <w:tab w:val="left" w:pos="820"/>
          <w:tab w:val="left" w:pos="993"/>
        </w:tabs>
        <w:ind w:left="0" w:firstLine="0"/>
        <w:rPr>
          <w:rFonts w:ascii="Times New Roman" w:hAnsi="Times New Roman"/>
          <w:i/>
        </w:rPr>
      </w:pPr>
      <w:r w:rsidRPr="0067529F">
        <w:rPr>
          <w:rFonts w:ascii="Times New Roman" w:hAnsi="Times New Roman"/>
          <w:i/>
        </w:rPr>
        <w:t>познакомиться с примерами математических моделей и использования компьютеров при их анализе; понять сходства и различия между математической моделью объекта и его натурной моделью, между математической моделью объекта/явления и словесным описанием;</w:t>
      </w:r>
    </w:p>
    <w:p w:rsidR="0056790F" w:rsidRPr="0067529F" w:rsidRDefault="0056790F" w:rsidP="00257AFD">
      <w:pPr>
        <w:pStyle w:val="ListParagraph"/>
        <w:numPr>
          <w:ilvl w:val="0"/>
          <w:numId w:val="94"/>
        </w:numPr>
        <w:tabs>
          <w:tab w:val="left" w:pos="820"/>
          <w:tab w:val="left" w:pos="993"/>
        </w:tabs>
        <w:ind w:left="0" w:firstLine="0"/>
        <w:rPr>
          <w:rFonts w:ascii="Times New Roman" w:hAnsi="Times New Roman"/>
          <w:i/>
        </w:rPr>
      </w:pPr>
      <w:r w:rsidRPr="0067529F">
        <w:rPr>
          <w:rFonts w:ascii="Times New Roman" w:hAnsi="Times New Roman"/>
          <w:i/>
        </w:rPr>
        <w:t>узнать о том, что любые дискретные данные можно описать, используя алфавит, содержащий только два символа, например, 0 и 1;</w:t>
      </w:r>
    </w:p>
    <w:p w:rsidR="0056790F" w:rsidRPr="0067529F" w:rsidRDefault="0056790F" w:rsidP="00257AFD">
      <w:pPr>
        <w:pStyle w:val="ListParagraph"/>
        <w:numPr>
          <w:ilvl w:val="0"/>
          <w:numId w:val="94"/>
        </w:numPr>
        <w:tabs>
          <w:tab w:val="left" w:pos="820"/>
          <w:tab w:val="left" w:pos="993"/>
        </w:tabs>
        <w:ind w:left="0" w:firstLine="0"/>
        <w:rPr>
          <w:rFonts w:ascii="Times New Roman" w:hAnsi="Times New Roman"/>
          <w:i/>
        </w:rPr>
      </w:pPr>
      <w:r w:rsidRPr="0067529F">
        <w:rPr>
          <w:rFonts w:ascii="Times New Roman" w:hAnsi="Times New Roman"/>
          <w:i/>
        </w:rPr>
        <w:t>познакомиться с тем, как информация (данные) представляется в современных компьютерах и робототехнических системах;</w:t>
      </w:r>
    </w:p>
    <w:p w:rsidR="0056790F" w:rsidRPr="0067529F" w:rsidRDefault="0056790F" w:rsidP="00257AFD">
      <w:pPr>
        <w:pStyle w:val="ListParagraph"/>
        <w:numPr>
          <w:ilvl w:val="0"/>
          <w:numId w:val="94"/>
        </w:numPr>
        <w:tabs>
          <w:tab w:val="left" w:pos="820"/>
          <w:tab w:val="left" w:pos="993"/>
        </w:tabs>
        <w:ind w:left="0" w:firstLine="0"/>
        <w:rPr>
          <w:rFonts w:ascii="Times New Roman" w:hAnsi="Times New Roman"/>
          <w:i/>
        </w:rPr>
      </w:pPr>
      <w:r w:rsidRPr="0067529F">
        <w:rPr>
          <w:rFonts w:ascii="Times New Roman" w:hAnsi="Times New Roman"/>
          <w:i/>
        </w:rPr>
        <w:t>познакомиться с примерами использования графов, деревьев и списков при описании реальных объектов и процессов;</w:t>
      </w:r>
    </w:p>
    <w:p w:rsidR="0056790F" w:rsidRPr="0067529F" w:rsidRDefault="0056790F" w:rsidP="00257AFD">
      <w:pPr>
        <w:pStyle w:val="ListParagraph"/>
        <w:numPr>
          <w:ilvl w:val="0"/>
          <w:numId w:val="94"/>
        </w:numPr>
        <w:tabs>
          <w:tab w:val="left" w:pos="940"/>
        </w:tabs>
        <w:ind w:left="0" w:firstLine="0"/>
        <w:rPr>
          <w:rFonts w:ascii="Times New Roman" w:hAnsi="Times New Roman"/>
          <w:i/>
        </w:rPr>
      </w:pPr>
      <w:r w:rsidRPr="0067529F">
        <w:rPr>
          <w:rFonts w:ascii="Times New Roman" w:hAnsi="Times New Roman"/>
          <w:i/>
        </w:rPr>
        <w:t xml:space="preserve">ознакомиться с влиянием ошибок измерений и вычислений на выполнение алгоритмов управления реальными объектами (на примере учебных автономных роботов);  </w:t>
      </w:r>
    </w:p>
    <w:p w:rsidR="0056790F" w:rsidRPr="0067529F" w:rsidRDefault="0056790F" w:rsidP="00257AFD">
      <w:pPr>
        <w:pStyle w:val="ListParagraph"/>
        <w:numPr>
          <w:ilvl w:val="0"/>
          <w:numId w:val="94"/>
        </w:numPr>
        <w:tabs>
          <w:tab w:val="left" w:pos="940"/>
        </w:tabs>
        <w:ind w:left="0" w:firstLine="0"/>
        <w:rPr>
          <w:rFonts w:ascii="Times New Roman" w:hAnsi="Times New Roman"/>
          <w:i/>
        </w:rPr>
      </w:pPr>
      <w:r w:rsidRPr="0067529F">
        <w:rPr>
          <w:rFonts w:ascii="Times New Roman" w:hAnsi="Times New Roman"/>
          <w:i/>
        </w:rPr>
        <w:t>узнать о наличии кодов, которые исправляют ошибки искажения, возникающие при передаче информации.</w:t>
      </w:r>
    </w:p>
    <w:p w:rsidR="0056790F" w:rsidRPr="0067529F" w:rsidRDefault="0056790F" w:rsidP="0067529F">
      <w:pPr>
        <w:spacing w:after="0" w:line="240" w:lineRule="auto"/>
        <w:rPr>
          <w:rFonts w:ascii="Times New Roman" w:hAnsi="Times New Roman"/>
          <w:sz w:val="24"/>
          <w:szCs w:val="24"/>
        </w:rPr>
      </w:pPr>
      <w:r w:rsidRPr="0067529F">
        <w:rPr>
          <w:rFonts w:ascii="Times New Roman" w:hAnsi="Times New Roman"/>
          <w:b/>
          <w:bCs/>
          <w:sz w:val="24"/>
          <w:szCs w:val="24"/>
        </w:rPr>
        <w:t>Алгоритмы и элементы программирования</w:t>
      </w:r>
    </w:p>
    <w:p w:rsidR="0056790F" w:rsidRPr="0067529F" w:rsidRDefault="0056790F" w:rsidP="0067529F">
      <w:pPr>
        <w:spacing w:after="0" w:line="240" w:lineRule="auto"/>
        <w:rPr>
          <w:rFonts w:ascii="Times New Roman" w:hAnsi="Times New Roman"/>
          <w:b/>
          <w:sz w:val="24"/>
          <w:szCs w:val="24"/>
        </w:rPr>
      </w:pPr>
      <w:r w:rsidRPr="0067529F">
        <w:rPr>
          <w:rFonts w:ascii="Times New Roman" w:hAnsi="Times New Roman"/>
          <w:b/>
          <w:sz w:val="24"/>
          <w:szCs w:val="24"/>
        </w:rPr>
        <w:t>Выпускник научится:</w:t>
      </w:r>
    </w:p>
    <w:p w:rsidR="0056790F" w:rsidRPr="0067529F" w:rsidRDefault="0056790F" w:rsidP="00257AFD">
      <w:pPr>
        <w:pStyle w:val="ListParagraph"/>
        <w:numPr>
          <w:ilvl w:val="0"/>
          <w:numId w:val="95"/>
        </w:numPr>
        <w:tabs>
          <w:tab w:val="left" w:pos="820"/>
          <w:tab w:val="left" w:pos="993"/>
        </w:tabs>
        <w:ind w:left="0" w:firstLine="0"/>
        <w:rPr>
          <w:rFonts w:ascii="Times New Roman" w:hAnsi="Times New Roman"/>
        </w:rPr>
      </w:pPr>
      <w:r w:rsidRPr="0067529F">
        <w:rPr>
          <w:rFonts w:ascii="Times New Roman" w:hAnsi="Times New Roman"/>
        </w:rPr>
        <w:t>составлять алгоритмы для решения учебных задач различных типов;</w:t>
      </w:r>
    </w:p>
    <w:p w:rsidR="0056790F" w:rsidRPr="0067529F" w:rsidRDefault="0056790F" w:rsidP="00257AFD">
      <w:pPr>
        <w:pStyle w:val="ListParagraph"/>
        <w:numPr>
          <w:ilvl w:val="0"/>
          <w:numId w:val="95"/>
        </w:numPr>
        <w:tabs>
          <w:tab w:val="left" w:pos="820"/>
          <w:tab w:val="left" w:pos="993"/>
        </w:tabs>
        <w:ind w:left="0" w:firstLine="0"/>
        <w:rPr>
          <w:rStyle w:val="dash0410005f0431005f0437005f0430005f0446005f0020005f0441005f043f005f0438005f0441005f043a005f0430005f005fchar1char1"/>
        </w:rPr>
      </w:pPr>
      <w:r w:rsidRPr="0067529F">
        <w:rPr>
          <w:rStyle w:val="dash0410005f0431005f0437005f0430005f0446005f0020005f0441005f043f005f0438005f0441005f043a005f0430005f005fchar1char1"/>
        </w:rPr>
        <w:t>выражать алгоритм решения задачи различными способами (словесным, графическим, в том числе и в виде блок-схемы,  с помощью формальных языков и др.);</w:t>
      </w:r>
    </w:p>
    <w:p w:rsidR="0056790F" w:rsidRPr="0067529F" w:rsidRDefault="0056790F" w:rsidP="00257AFD">
      <w:pPr>
        <w:pStyle w:val="ListParagraph"/>
        <w:numPr>
          <w:ilvl w:val="0"/>
          <w:numId w:val="95"/>
        </w:numPr>
        <w:tabs>
          <w:tab w:val="left" w:pos="820"/>
          <w:tab w:val="left" w:pos="993"/>
        </w:tabs>
        <w:ind w:left="0" w:firstLine="0"/>
        <w:rPr>
          <w:rStyle w:val="dash0410005f0431005f0437005f0430005f0446005f0020005f0441005f043f005f0438005f0441005f043a005f0430005f005fchar1char1"/>
        </w:rPr>
      </w:pPr>
      <w:r w:rsidRPr="0067529F">
        <w:rPr>
          <w:rStyle w:val="dash0410005f0431005f0437005f0430005f0446005f0020005f0441005f043f005f0438005f0441005f043a005f0430005f005fchar1char1"/>
        </w:rPr>
        <w:t>определять наиболее оптимальный способ выражения алгоритма для решения конкретных задач (словесный, графический, с помощью формальных языков);</w:t>
      </w:r>
    </w:p>
    <w:p w:rsidR="0056790F" w:rsidRPr="0067529F" w:rsidRDefault="0056790F" w:rsidP="00257AFD">
      <w:pPr>
        <w:pStyle w:val="ListParagraph"/>
        <w:numPr>
          <w:ilvl w:val="0"/>
          <w:numId w:val="95"/>
        </w:numPr>
        <w:tabs>
          <w:tab w:val="left" w:pos="820"/>
          <w:tab w:val="left" w:pos="993"/>
        </w:tabs>
        <w:ind w:left="0" w:firstLine="0"/>
        <w:rPr>
          <w:rFonts w:ascii="Times New Roman" w:hAnsi="Times New Roman"/>
        </w:rPr>
      </w:pPr>
      <w:r w:rsidRPr="0067529F">
        <w:rPr>
          <w:rStyle w:val="dash0410005f0431005f0437005f0430005f0446005f0020005f0441005f043f005f0438005f0441005f043a005f0430005f005fchar1char1"/>
        </w:rPr>
        <w:t>определять результат выполнения заданного алгоритма или его фрагмента;</w:t>
      </w:r>
    </w:p>
    <w:p w:rsidR="0056790F" w:rsidRPr="0067529F" w:rsidRDefault="0056790F" w:rsidP="00257AFD">
      <w:pPr>
        <w:pStyle w:val="ListParagraph"/>
        <w:numPr>
          <w:ilvl w:val="0"/>
          <w:numId w:val="95"/>
        </w:numPr>
        <w:tabs>
          <w:tab w:val="left" w:pos="820"/>
          <w:tab w:val="left" w:pos="993"/>
        </w:tabs>
        <w:ind w:left="0" w:firstLine="0"/>
        <w:rPr>
          <w:rFonts w:ascii="Times New Roman" w:hAnsi="Times New Roman"/>
        </w:rPr>
      </w:pPr>
      <w:r w:rsidRPr="0067529F">
        <w:rPr>
          <w:rFonts w:ascii="Times New Roman" w:hAnsi="Times New Roman"/>
        </w:rPr>
        <w:t>использовать термины «исполнитель», «алгоритм», «программа», а также понимать разницу между употреблением этих терминов в обыденной речи и в информатике;</w:t>
      </w:r>
    </w:p>
    <w:p w:rsidR="0056790F" w:rsidRPr="0067529F" w:rsidRDefault="0056790F" w:rsidP="00257AFD">
      <w:pPr>
        <w:pStyle w:val="ListParagraph"/>
        <w:numPr>
          <w:ilvl w:val="0"/>
          <w:numId w:val="95"/>
        </w:numPr>
        <w:tabs>
          <w:tab w:val="left" w:pos="820"/>
          <w:tab w:val="left" w:pos="993"/>
        </w:tabs>
        <w:ind w:left="0" w:firstLine="0"/>
        <w:rPr>
          <w:rFonts w:ascii="Times New Roman" w:hAnsi="Times New Roman"/>
        </w:rPr>
      </w:pPr>
      <w:r w:rsidRPr="0067529F">
        <w:rPr>
          <w:rFonts w:ascii="Times New Roman" w:hAnsi="Times New Roman"/>
        </w:rPr>
        <w:t>выполнять без использования компьютера («вручную») несложные алгоритмы управления исполнителями и анализа числовых и текстовых данных, записанные на конкретном язык программирования с использованием основных управляющих конструкций последовательного программирования (линейная программа, ветвление, повторение, вспомогательные алгоритмы);</w:t>
      </w:r>
    </w:p>
    <w:p w:rsidR="0056790F" w:rsidRPr="0067529F" w:rsidRDefault="0056790F" w:rsidP="00257AFD">
      <w:pPr>
        <w:pStyle w:val="ListParagraph"/>
        <w:numPr>
          <w:ilvl w:val="0"/>
          <w:numId w:val="95"/>
        </w:numPr>
        <w:tabs>
          <w:tab w:val="left" w:pos="820"/>
          <w:tab w:val="left" w:pos="993"/>
        </w:tabs>
        <w:ind w:left="0" w:firstLine="0"/>
        <w:rPr>
          <w:rFonts w:ascii="Times New Roman" w:hAnsi="Times New Roman"/>
        </w:rPr>
      </w:pPr>
      <w:r w:rsidRPr="0067529F">
        <w:rPr>
          <w:rFonts w:ascii="Times New Roman" w:hAnsi="Times New Roman"/>
        </w:rPr>
        <w:t>составлять несложные алгоритмы управления исполнителями и анализа числовых и текстовых данных с использованием основных управляющих конструкций последовательного программирования и записывать их в виде</w:t>
      </w:r>
      <w:r w:rsidRPr="0067529F">
        <w:rPr>
          <w:rFonts w:ascii="Times New Roman" w:hAnsi="Times New Roman"/>
        </w:rPr>
        <w:tab/>
        <w:t>программ на выбранном языке программирования; выполнять эти программы на компьютере;</w:t>
      </w:r>
    </w:p>
    <w:p w:rsidR="0056790F" w:rsidRPr="0067529F" w:rsidRDefault="0056790F" w:rsidP="00257AFD">
      <w:pPr>
        <w:pStyle w:val="ListParagraph"/>
        <w:numPr>
          <w:ilvl w:val="0"/>
          <w:numId w:val="95"/>
        </w:numPr>
        <w:tabs>
          <w:tab w:val="left" w:pos="900"/>
          <w:tab w:val="left" w:pos="993"/>
        </w:tabs>
        <w:ind w:left="0" w:firstLine="0"/>
        <w:rPr>
          <w:rFonts w:ascii="Times New Roman" w:hAnsi="Times New Roman"/>
        </w:rPr>
      </w:pPr>
      <w:r w:rsidRPr="0067529F">
        <w:rPr>
          <w:rFonts w:ascii="Times New Roman" w:hAnsi="Times New Roman"/>
        </w:rPr>
        <w:t>использовать величины (переменные) различных типов, табличные величины (массивы), а также выражения, составленные из этих величин; использовать оператор присваивания;</w:t>
      </w:r>
    </w:p>
    <w:p w:rsidR="0056790F" w:rsidRPr="0067529F" w:rsidRDefault="0056790F" w:rsidP="00257AFD">
      <w:pPr>
        <w:pStyle w:val="ListParagraph"/>
        <w:numPr>
          <w:ilvl w:val="0"/>
          <w:numId w:val="95"/>
        </w:numPr>
        <w:tabs>
          <w:tab w:val="left" w:pos="820"/>
          <w:tab w:val="left" w:pos="993"/>
        </w:tabs>
        <w:ind w:left="0" w:firstLine="0"/>
        <w:rPr>
          <w:rFonts w:ascii="Times New Roman" w:hAnsi="Times New Roman"/>
        </w:rPr>
      </w:pPr>
      <w:r w:rsidRPr="0067529F">
        <w:rPr>
          <w:rFonts w:ascii="Times New Roman" w:hAnsi="Times New Roman"/>
        </w:rPr>
        <w:t>анализировать предложенный алгоритм, например, определять какие результаты возможны при заданном множестве исходных значений;</w:t>
      </w:r>
    </w:p>
    <w:p w:rsidR="0056790F" w:rsidRPr="0067529F" w:rsidRDefault="0056790F" w:rsidP="00257AFD">
      <w:pPr>
        <w:pStyle w:val="ListParagraph"/>
        <w:numPr>
          <w:ilvl w:val="0"/>
          <w:numId w:val="95"/>
        </w:numPr>
        <w:tabs>
          <w:tab w:val="left" w:pos="820"/>
          <w:tab w:val="left" w:pos="993"/>
        </w:tabs>
        <w:ind w:left="0" w:firstLine="0"/>
        <w:rPr>
          <w:rFonts w:ascii="Times New Roman" w:hAnsi="Times New Roman"/>
        </w:rPr>
      </w:pPr>
      <w:r w:rsidRPr="0067529F">
        <w:rPr>
          <w:rFonts w:ascii="Times New Roman" w:hAnsi="Times New Roman"/>
        </w:rPr>
        <w:t>использовать логические значения, операции и выражения с ними;</w:t>
      </w:r>
    </w:p>
    <w:p w:rsidR="0056790F" w:rsidRPr="0067529F" w:rsidRDefault="0056790F" w:rsidP="00257AFD">
      <w:pPr>
        <w:pStyle w:val="ListParagraph"/>
        <w:numPr>
          <w:ilvl w:val="0"/>
          <w:numId w:val="95"/>
        </w:numPr>
        <w:tabs>
          <w:tab w:val="left" w:pos="820"/>
          <w:tab w:val="left" w:pos="993"/>
        </w:tabs>
        <w:ind w:left="0" w:firstLine="0"/>
        <w:rPr>
          <w:rFonts w:ascii="Times New Roman" w:hAnsi="Times New Roman"/>
        </w:rPr>
      </w:pPr>
      <w:r w:rsidRPr="0067529F">
        <w:rPr>
          <w:rFonts w:ascii="Times New Roman" w:hAnsi="Times New Roman"/>
        </w:rPr>
        <w:t>записывать на выбранном языке программирования арифметические и логические выражения и вычислять их значения.</w:t>
      </w:r>
    </w:p>
    <w:p w:rsidR="0056790F" w:rsidRPr="0067529F" w:rsidRDefault="0056790F" w:rsidP="0067529F">
      <w:pPr>
        <w:spacing w:after="0" w:line="240" w:lineRule="auto"/>
        <w:rPr>
          <w:rFonts w:ascii="Times New Roman" w:hAnsi="Times New Roman"/>
          <w:b/>
          <w:sz w:val="24"/>
          <w:szCs w:val="24"/>
        </w:rPr>
      </w:pPr>
      <w:r w:rsidRPr="0067529F">
        <w:rPr>
          <w:rFonts w:ascii="Times New Roman" w:hAnsi="Times New Roman"/>
          <w:b/>
          <w:sz w:val="24"/>
          <w:szCs w:val="24"/>
        </w:rPr>
        <w:t>Выпускник получит возможность:</w:t>
      </w:r>
    </w:p>
    <w:p w:rsidR="0056790F" w:rsidRPr="0067529F" w:rsidRDefault="0056790F" w:rsidP="00257AFD">
      <w:pPr>
        <w:pStyle w:val="ListParagraph"/>
        <w:numPr>
          <w:ilvl w:val="0"/>
          <w:numId w:val="96"/>
        </w:numPr>
        <w:tabs>
          <w:tab w:val="left" w:pos="820"/>
          <w:tab w:val="left" w:pos="993"/>
        </w:tabs>
        <w:ind w:left="0" w:firstLine="0"/>
        <w:rPr>
          <w:rFonts w:ascii="Times New Roman" w:hAnsi="Times New Roman"/>
          <w:i/>
        </w:rPr>
      </w:pPr>
      <w:r w:rsidRPr="0067529F">
        <w:rPr>
          <w:rFonts w:ascii="Times New Roman" w:hAnsi="Times New Roman"/>
          <w:i/>
        </w:rPr>
        <w:t>познакомиться с использованием в программах строковых величин и с операциями со строковыми величинами;</w:t>
      </w:r>
    </w:p>
    <w:p w:rsidR="0056790F" w:rsidRPr="0067529F" w:rsidRDefault="0056790F" w:rsidP="00257AFD">
      <w:pPr>
        <w:pStyle w:val="ListParagraph"/>
        <w:numPr>
          <w:ilvl w:val="0"/>
          <w:numId w:val="96"/>
        </w:numPr>
        <w:tabs>
          <w:tab w:val="left" w:pos="820"/>
          <w:tab w:val="left" w:pos="993"/>
        </w:tabs>
        <w:ind w:left="0" w:firstLine="0"/>
        <w:rPr>
          <w:rFonts w:ascii="Times New Roman" w:hAnsi="Times New Roman"/>
          <w:i/>
        </w:rPr>
      </w:pPr>
      <w:r w:rsidRPr="0067529F">
        <w:rPr>
          <w:rFonts w:ascii="Times New Roman" w:hAnsi="Times New Roman"/>
          <w:i/>
        </w:rPr>
        <w:t>создавать программы для решения задач, возникающих в процессе учебы и вне ее;</w:t>
      </w:r>
    </w:p>
    <w:p w:rsidR="0056790F" w:rsidRPr="0067529F" w:rsidRDefault="0056790F" w:rsidP="00257AFD">
      <w:pPr>
        <w:pStyle w:val="ListParagraph"/>
        <w:numPr>
          <w:ilvl w:val="0"/>
          <w:numId w:val="96"/>
        </w:numPr>
        <w:tabs>
          <w:tab w:val="left" w:pos="820"/>
          <w:tab w:val="left" w:pos="993"/>
        </w:tabs>
        <w:ind w:left="0" w:firstLine="0"/>
        <w:rPr>
          <w:rFonts w:ascii="Times New Roman" w:hAnsi="Times New Roman"/>
          <w:i/>
        </w:rPr>
      </w:pPr>
      <w:r w:rsidRPr="0067529F">
        <w:rPr>
          <w:rFonts w:ascii="Times New Roman" w:hAnsi="Times New Roman"/>
          <w:i/>
        </w:rPr>
        <w:t>познакомиться с задачами обработки данных и алгоритмами их решения;</w:t>
      </w:r>
    </w:p>
    <w:p w:rsidR="0056790F" w:rsidRPr="0067529F" w:rsidRDefault="0056790F" w:rsidP="00257AFD">
      <w:pPr>
        <w:pStyle w:val="ListParagraph"/>
        <w:numPr>
          <w:ilvl w:val="0"/>
          <w:numId w:val="96"/>
        </w:numPr>
        <w:tabs>
          <w:tab w:val="left" w:pos="820"/>
          <w:tab w:val="left" w:pos="993"/>
        </w:tabs>
        <w:ind w:left="0" w:firstLine="0"/>
        <w:rPr>
          <w:rFonts w:ascii="Times New Roman" w:hAnsi="Times New Roman"/>
          <w:i/>
        </w:rPr>
      </w:pPr>
      <w:r w:rsidRPr="0067529F">
        <w:rPr>
          <w:rFonts w:ascii="Times New Roman" w:hAnsi="Times New Roman"/>
          <w:i/>
        </w:rPr>
        <w:t>познакомиться с понятием «управление», с примерами того, как компьютер управляет различными системами (роботы, летательные и космические аппараты, станки, оросительные системы, движущиеся модели и др.);</w:t>
      </w:r>
    </w:p>
    <w:p w:rsidR="0056790F" w:rsidRPr="0067529F" w:rsidRDefault="0056790F" w:rsidP="00257AFD">
      <w:pPr>
        <w:pStyle w:val="ListParagraph"/>
        <w:numPr>
          <w:ilvl w:val="0"/>
          <w:numId w:val="96"/>
        </w:numPr>
        <w:tabs>
          <w:tab w:val="left" w:pos="820"/>
          <w:tab w:val="left" w:pos="993"/>
        </w:tabs>
        <w:ind w:left="0" w:firstLine="0"/>
        <w:rPr>
          <w:rFonts w:ascii="Times New Roman" w:hAnsi="Times New Roman"/>
          <w:i/>
        </w:rPr>
      </w:pPr>
      <w:r w:rsidRPr="0067529F">
        <w:rPr>
          <w:rFonts w:ascii="Times New Roman" w:hAnsi="Times New Roman"/>
          <w:i/>
        </w:rPr>
        <w:t>познакомиться с учебной средой составления программ управления автономными роботами и разобрать примеры алгоритмов управления, разработанными в этой среде.</w:t>
      </w:r>
    </w:p>
    <w:p w:rsidR="0056790F" w:rsidRPr="0067529F" w:rsidRDefault="0056790F" w:rsidP="0067529F">
      <w:pPr>
        <w:spacing w:after="0" w:line="240" w:lineRule="auto"/>
        <w:rPr>
          <w:rFonts w:ascii="Times New Roman" w:hAnsi="Times New Roman"/>
          <w:sz w:val="24"/>
          <w:szCs w:val="24"/>
        </w:rPr>
      </w:pPr>
      <w:r w:rsidRPr="0067529F">
        <w:rPr>
          <w:rFonts w:ascii="Times New Roman" w:hAnsi="Times New Roman"/>
          <w:b/>
          <w:bCs/>
          <w:sz w:val="24"/>
          <w:szCs w:val="24"/>
        </w:rPr>
        <w:t>Использование программных систем и сервисов</w:t>
      </w:r>
    </w:p>
    <w:p w:rsidR="0056790F" w:rsidRPr="0067529F" w:rsidRDefault="0056790F" w:rsidP="0067529F">
      <w:pPr>
        <w:spacing w:after="0" w:line="240" w:lineRule="auto"/>
        <w:rPr>
          <w:rFonts w:ascii="Times New Roman" w:hAnsi="Times New Roman"/>
          <w:b/>
          <w:sz w:val="24"/>
          <w:szCs w:val="24"/>
        </w:rPr>
      </w:pPr>
      <w:r w:rsidRPr="0067529F">
        <w:rPr>
          <w:rFonts w:ascii="Times New Roman" w:hAnsi="Times New Roman"/>
          <w:b/>
          <w:sz w:val="24"/>
          <w:szCs w:val="24"/>
        </w:rPr>
        <w:t>Выпускник научится:</w:t>
      </w:r>
    </w:p>
    <w:p w:rsidR="0056790F" w:rsidRPr="0067529F" w:rsidRDefault="0056790F" w:rsidP="00257AFD">
      <w:pPr>
        <w:pStyle w:val="ListParagraph"/>
        <w:numPr>
          <w:ilvl w:val="0"/>
          <w:numId w:val="97"/>
        </w:numPr>
        <w:tabs>
          <w:tab w:val="left" w:pos="820"/>
          <w:tab w:val="left" w:pos="993"/>
        </w:tabs>
        <w:ind w:left="0" w:firstLine="0"/>
        <w:rPr>
          <w:rFonts w:ascii="Times New Roman" w:hAnsi="Times New Roman"/>
        </w:rPr>
      </w:pPr>
      <w:r w:rsidRPr="0067529F">
        <w:rPr>
          <w:rFonts w:ascii="Times New Roman" w:hAnsi="Times New Roman"/>
        </w:rPr>
        <w:t>классифицировать файлы по типу и иным параметрам;</w:t>
      </w:r>
    </w:p>
    <w:p w:rsidR="0056790F" w:rsidRPr="0067529F" w:rsidRDefault="0056790F" w:rsidP="00257AFD">
      <w:pPr>
        <w:pStyle w:val="ListParagraph"/>
        <w:numPr>
          <w:ilvl w:val="0"/>
          <w:numId w:val="97"/>
        </w:numPr>
        <w:tabs>
          <w:tab w:val="left" w:pos="820"/>
          <w:tab w:val="left" w:pos="993"/>
        </w:tabs>
        <w:ind w:left="0" w:firstLine="0"/>
        <w:rPr>
          <w:rFonts w:ascii="Times New Roman" w:hAnsi="Times New Roman"/>
        </w:rPr>
      </w:pPr>
      <w:r w:rsidRPr="0067529F">
        <w:rPr>
          <w:rFonts w:ascii="Times New Roman" w:hAnsi="Times New Roman"/>
        </w:rPr>
        <w:t>выполнять основные операции с файлами (создавать, сохранять, редактировать, удалять, архивировать, «распаковывать» архивные файлы);</w:t>
      </w:r>
    </w:p>
    <w:p w:rsidR="0056790F" w:rsidRPr="0067529F" w:rsidRDefault="0056790F" w:rsidP="00257AFD">
      <w:pPr>
        <w:pStyle w:val="ListParagraph"/>
        <w:numPr>
          <w:ilvl w:val="0"/>
          <w:numId w:val="97"/>
        </w:numPr>
        <w:tabs>
          <w:tab w:val="left" w:pos="820"/>
          <w:tab w:val="left" w:pos="993"/>
        </w:tabs>
        <w:ind w:left="0" w:firstLine="0"/>
        <w:rPr>
          <w:rFonts w:ascii="Times New Roman" w:hAnsi="Times New Roman"/>
        </w:rPr>
      </w:pPr>
      <w:r w:rsidRPr="0067529F">
        <w:rPr>
          <w:rFonts w:ascii="Times New Roman" w:hAnsi="Times New Roman"/>
        </w:rPr>
        <w:t>разбираться в иерархической структуре файловой системы;</w:t>
      </w:r>
    </w:p>
    <w:p w:rsidR="0056790F" w:rsidRPr="0067529F" w:rsidRDefault="0056790F" w:rsidP="00257AFD">
      <w:pPr>
        <w:pStyle w:val="ListParagraph"/>
        <w:numPr>
          <w:ilvl w:val="0"/>
          <w:numId w:val="97"/>
        </w:numPr>
        <w:tabs>
          <w:tab w:val="left" w:pos="820"/>
          <w:tab w:val="left" w:pos="993"/>
        </w:tabs>
        <w:ind w:left="0" w:firstLine="0"/>
        <w:rPr>
          <w:rFonts w:ascii="Times New Roman" w:hAnsi="Times New Roman"/>
        </w:rPr>
      </w:pPr>
      <w:r w:rsidRPr="0067529F">
        <w:rPr>
          <w:rFonts w:ascii="Times New Roman" w:hAnsi="Times New Roman"/>
        </w:rPr>
        <w:t>осуществлять поиск файлов средствами операционной системы;</w:t>
      </w:r>
    </w:p>
    <w:p w:rsidR="0056790F" w:rsidRPr="0067529F" w:rsidRDefault="0056790F" w:rsidP="00257AFD">
      <w:pPr>
        <w:pStyle w:val="ListParagraph"/>
        <w:widowControl w:val="0"/>
        <w:numPr>
          <w:ilvl w:val="0"/>
          <w:numId w:val="97"/>
        </w:numPr>
        <w:tabs>
          <w:tab w:val="left" w:pos="820"/>
          <w:tab w:val="left" w:pos="993"/>
        </w:tabs>
        <w:ind w:left="0" w:firstLine="0"/>
        <w:rPr>
          <w:rFonts w:ascii="Times New Roman" w:hAnsi="Times New Roman"/>
        </w:rPr>
      </w:pPr>
      <w:r w:rsidRPr="0067529F">
        <w:rPr>
          <w:rFonts w:ascii="Times New Roman" w:hAnsi="Times New Roman"/>
        </w:rPr>
        <w:t>использовать динамические (электронные) таблицы, в том числе формулы с использованием абсолютной, относительной и смешанной адресации, выделение диапазона таблицы и упорядочивание (сортировку) его элементов; построение диаграмм (круговой и столбчатой);</w:t>
      </w:r>
    </w:p>
    <w:p w:rsidR="0056790F" w:rsidRPr="0067529F" w:rsidRDefault="0056790F" w:rsidP="00257AFD">
      <w:pPr>
        <w:pStyle w:val="ListParagraph"/>
        <w:widowControl w:val="0"/>
        <w:numPr>
          <w:ilvl w:val="0"/>
          <w:numId w:val="97"/>
        </w:numPr>
        <w:tabs>
          <w:tab w:val="left" w:pos="993"/>
        </w:tabs>
        <w:ind w:left="0" w:firstLine="0"/>
        <w:rPr>
          <w:rFonts w:ascii="Times New Roman" w:hAnsi="Times New Roman"/>
        </w:rPr>
      </w:pPr>
      <w:r w:rsidRPr="0067529F">
        <w:rPr>
          <w:rFonts w:ascii="Times New Roman" w:hAnsi="Times New Roman"/>
        </w:rPr>
        <w:t>использовать табличные (реляционные) базы данных, выполнять отбор строк таблицы, удовлетворяющих определенному условию;</w:t>
      </w:r>
    </w:p>
    <w:p w:rsidR="0056790F" w:rsidRPr="0067529F" w:rsidRDefault="0056790F" w:rsidP="00257AFD">
      <w:pPr>
        <w:pStyle w:val="ListParagraph"/>
        <w:numPr>
          <w:ilvl w:val="0"/>
          <w:numId w:val="97"/>
        </w:numPr>
        <w:tabs>
          <w:tab w:val="left" w:pos="820"/>
          <w:tab w:val="left" w:pos="993"/>
        </w:tabs>
        <w:ind w:left="0" w:firstLine="0"/>
        <w:rPr>
          <w:rFonts w:ascii="Times New Roman" w:hAnsi="Times New Roman"/>
        </w:rPr>
      </w:pPr>
      <w:r w:rsidRPr="0067529F">
        <w:rPr>
          <w:rFonts w:ascii="Times New Roman" w:hAnsi="Times New Roman"/>
        </w:rPr>
        <w:t>анализировать доменные имена компьютеров и адреса документов в Интернете;</w:t>
      </w:r>
    </w:p>
    <w:p w:rsidR="0056790F" w:rsidRPr="0067529F" w:rsidRDefault="0056790F" w:rsidP="00257AFD">
      <w:pPr>
        <w:pStyle w:val="ListParagraph"/>
        <w:numPr>
          <w:ilvl w:val="0"/>
          <w:numId w:val="97"/>
        </w:numPr>
        <w:tabs>
          <w:tab w:val="left" w:pos="820"/>
          <w:tab w:val="left" w:pos="993"/>
        </w:tabs>
        <w:ind w:left="0" w:firstLine="0"/>
        <w:rPr>
          <w:rFonts w:ascii="Times New Roman" w:hAnsi="Times New Roman"/>
        </w:rPr>
      </w:pPr>
      <w:r w:rsidRPr="0067529F">
        <w:rPr>
          <w:rFonts w:ascii="Times New Roman" w:hAnsi="Times New Roman"/>
        </w:rPr>
        <w:t>проводить поиск информации в сети Интернет по запросам с использованием логических операций.</w:t>
      </w:r>
    </w:p>
    <w:p w:rsidR="0056790F" w:rsidRPr="0067529F" w:rsidRDefault="0056790F" w:rsidP="0067529F">
      <w:pPr>
        <w:spacing w:after="0" w:line="240" w:lineRule="auto"/>
        <w:rPr>
          <w:rFonts w:ascii="Times New Roman" w:hAnsi="Times New Roman"/>
          <w:b/>
          <w:sz w:val="24"/>
          <w:szCs w:val="24"/>
        </w:rPr>
      </w:pPr>
      <w:r w:rsidRPr="0067529F">
        <w:rPr>
          <w:rFonts w:ascii="Times New Roman" w:hAnsi="Times New Roman"/>
          <w:b/>
          <w:sz w:val="24"/>
          <w:szCs w:val="24"/>
        </w:rPr>
        <w:t>Выпускник овладеет (как результат применения программных систем и интернет-сервисов в данном курсе и во всем образовательном процессе):</w:t>
      </w:r>
    </w:p>
    <w:p w:rsidR="0056790F" w:rsidRPr="0067529F" w:rsidRDefault="0056790F" w:rsidP="00257AFD">
      <w:pPr>
        <w:pStyle w:val="ListParagraph"/>
        <w:numPr>
          <w:ilvl w:val="0"/>
          <w:numId w:val="97"/>
        </w:numPr>
        <w:tabs>
          <w:tab w:val="left" w:pos="820"/>
          <w:tab w:val="left" w:pos="993"/>
        </w:tabs>
        <w:ind w:left="0" w:firstLine="0"/>
        <w:rPr>
          <w:rFonts w:ascii="Times New Roman" w:hAnsi="Times New Roman"/>
        </w:rPr>
      </w:pPr>
      <w:r w:rsidRPr="0067529F">
        <w:rPr>
          <w:rFonts w:ascii="Times New Roman" w:hAnsi="Times New Roman"/>
        </w:rPr>
        <w:t>навыками работы с компьютером; знаниями, умениями и навыками, достаточными для работы с различными видами программных систем и интернет-сервисов (файловые менеджеры, текстовые редакторы, электронные таблицы, браузеры, поисковые системы, словари, электронные энциклопедии); умением описывать работу этих систем и сервисов с использованием соответствующей терминологии;</w:t>
      </w:r>
    </w:p>
    <w:p w:rsidR="0056790F" w:rsidRPr="0067529F" w:rsidRDefault="0056790F" w:rsidP="00257AFD">
      <w:pPr>
        <w:pStyle w:val="ListParagraph"/>
        <w:numPr>
          <w:ilvl w:val="0"/>
          <w:numId w:val="97"/>
        </w:numPr>
        <w:tabs>
          <w:tab w:val="left" w:pos="820"/>
          <w:tab w:val="left" w:pos="993"/>
        </w:tabs>
        <w:ind w:left="0" w:firstLine="0"/>
        <w:rPr>
          <w:rFonts w:ascii="Times New Roman" w:hAnsi="Times New Roman"/>
        </w:rPr>
      </w:pPr>
      <w:r w:rsidRPr="0067529F">
        <w:rPr>
          <w:rFonts w:ascii="Times New Roman" w:hAnsi="Times New Roman"/>
        </w:rPr>
        <w:t>различными формами представления данных (таблицы, диаграммы, графики и т. д.);</w:t>
      </w:r>
    </w:p>
    <w:p w:rsidR="0056790F" w:rsidRPr="0067529F" w:rsidRDefault="0056790F" w:rsidP="00257AFD">
      <w:pPr>
        <w:pStyle w:val="ListParagraph"/>
        <w:numPr>
          <w:ilvl w:val="0"/>
          <w:numId w:val="97"/>
        </w:numPr>
        <w:tabs>
          <w:tab w:val="left" w:pos="820"/>
          <w:tab w:val="left" w:pos="993"/>
        </w:tabs>
        <w:ind w:left="0" w:firstLine="0"/>
        <w:rPr>
          <w:rFonts w:ascii="Times New Roman" w:hAnsi="Times New Roman"/>
        </w:rPr>
      </w:pPr>
      <w:r w:rsidRPr="0067529F">
        <w:rPr>
          <w:rFonts w:ascii="Times New Roman" w:hAnsi="Times New Roman"/>
        </w:rPr>
        <w:t>приемами безопасной организации своего личного пространства данных с использованием индивидуальных накопителей данных, интернет-сервисов и т. п.;</w:t>
      </w:r>
    </w:p>
    <w:p w:rsidR="0056790F" w:rsidRPr="0067529F" w:rsidRDefault="0056790F" w:rsidP="00257AFD">
      <w:pPr>
        <w:pStyle w:val="ListParagraph"/>
        <w:numPr>
          <w:ilvl w:val="0"/>
          <w:numId w:val="97"/>
        </w:numPr>
        <w:tabs>
          <w:tab w:val="left" w:pos="820"/>
          <w:tab w:val="left" w:pos="993"/>
        </w:tabs>
        <w:ind w:left="0" w:firstLine="0"/>
        <w:rPr>
          <w:rFonts w:ascii="Times New Roman" w:hAnsi="Times New Roman"/>
        </w:rPr>
      </w:pPr>
      <w:r w:rsidRPr="0067529F">
        <w:rPr>
          <w:rFonts w:ascii="Times New Roman" w:hAnsi="Times New Roman"/>
        </w:rPr>
        <w:t>основами соблюдения норм информационной этики и права;</w:t>
      </w:r>
    </w:p>
    <w:p w:rsidR="0056790F" w:rsidRPr="0067529F" w:rsidRDefault="0056790F" w:rsidP="00257AFD">
      <w:pPr>
        <w:pStyle w:val="ListParagraph"/>
        <w:numPr>
          <w:ilvl w:val="0"/>
          <w:numId w:val="97"/>
        </w:numPr>
        <w:tabs>
          <w:tab w:val="left" w:pos="780"/>
          <w:tab w:val="left" w:pos="993"/>
        </w:tabs>
        <w:ind w:left="0" w:firstLine="0"/>
        <w:rPr>
          <w:rFonts w:ascii="Times New Roman" w:hAnsi="Times New Roman"/>
          <w:w w:val="99"/>
        </w:rPr>
      </w:pPr>
      <w:r w:rsidRPr="0067529F">
        <w:rPr>
          <w:rFonts w:ascii="Times New Roman" w:hAnsi="Times New Roman"/>
        </w:rPr>
        <w:t xml:space="preserve">познакомится с программными средствами для работы с </w:t>
      </w:r>
      <w:r w:rsidRPr="0067529F">
        <w:rPr>
          <w:rFonts w:ascii="Times New Roman" w:hAnsi="Times New Roman"/>
          <w:w w:val="99"/>
        </w:rPr>
        <w:t xml:space="preserve">аудиовизуальными </w:t>
      </w:r>
      <w:r w:rsidRPr="0067529F">
        <w:rPr>
          <w:rFonts w:ascii="Times New Roman" w:hAnsi="Times New Roman"/>
        </w:rPr>
        <w:t xml:space="preserve">данными и соответствующим понятийным </w:t>
      </w:r>
      <w:r w:rsidRPr="0067529F">
        <w:rPr>
          <w:rFonts w:ascii="Times New Roman" w:hAnsi="Times New Roman"/>
          <w:w w:val="99"/>
        </w:rPr>
        <w:t>аппаратом;</w:t>
      </w:r>
    </w:p>
    <w:p w:rsidR="0056790F" w:rsidRPr="0067529F" w:rsidRDefault="0056790F" w:rsidP="00257AFD">
      <w:pPr>
        <w:pStyle w:val="ListParagraph"/>
        <w:numPr>
          <w:ilvl w:val="0"/>
          <w:numId w:val="97"/>
        </w:numPr>
        <w:tabs>
          <w:tab w:val="left" w:pos="820"/>
          <w:tab w:val="left" w:pos="993"/>
        </w:tabs>
        <w:ind w:left="0" w:firstLine="0"/>
        <w:rPr>
          <w:rFonts w:ascii="Times New Roman" w:hAnsi="Times New Roman"/>
        </w:rPr>
      </w:pPr>
      <w:r w:rsidRPr="0067529F">
        <w:rPr>
          <w:rFonts w:ascii="Times New Roman" w:hAnsi="Times New Roman"/>
        </w:rPr>
        <w:t xml:space="preserve">узнает о дискретном представлении </w:t>
      </w:r>
      <w:r w:rsidRPr="0067529F">
        <w:rPr>
          <w:rFonts w:ascii="Times New Roman" w:hAnsi="Times New Roman"/>
          <w:w w:val="99"/>
        </w:rPr>
        <w:t>аудио</w:t>
      </w:r>
      <w:r w:rsidRPr="0067529F">
        <w:rPr>
          <w:rFonts w:ascii="Times New Roman" w:hAnsi="Times New Roman"/>
        </w:rPr>
        <w:t>визуальных данных.</w:t>
      </w:r>
    </w:p>
    <w:p w:rsidR="0056790F" w:rsidRPr="0067529F" w:rsidRDefault="0056790F" w:rsidP="0067529F">
      <w:pPr>
        <w:tabs>
          <w:tab w:val="left" w:pos="1660"/>
          <w:tab w:val="left" w:pos="2900"/>
          <w:tab w:val="left" w:pos="4840"/>
          <w:tab w:val="left" w:pos="5300"/>
          <w:tab w:val="left" w:pos="6440"/>
          <w:tab w:val="left" w:pos="7320"/>
          <w:tab w:val="left" w:pos="7720"/>
          <w:tab w:val="left" w:pos="8520"/>
        </w:tabs>
        <w:spacing w:after="0" w:line="240" w:lineRule="auto"/>
        <w:rPr>
          <w:rFonts w:ascii="Times New Roman" w:hAnsi="Times New Roman"/>
          <w:b/>
          <w:sz w:val="24"/>
          <w:szCs w:val="24"/>
        </w:rPr>
      </w:pPr>
      <w:r w:rsidRPr="0067529F">
        <w:rPr>
          <w:rFonts w:ascii="Times New Roman" w:hAnsi="Times New Roman"/>
          <w:b/>
          <w:sz w:val="24"/>
          <w:szCs w:val="24"/>
        </w:rPr>
        <w:t>Выпускник получит возможность (в данном курсе и иной учебной деятельности):</w:t>
      </w:r>
    </w:p>
    <w:p w:rsidR="0056790F" w:rsidRPr="0067529F" w:rsidRDefault="0056790F" w:rsidP="00257AFD">
      <w:pPr>
        <w:pStyle w:val="ListParagraph"/>
        <w:numPr>
          <w:ilvl w:val="0"/>
          <w:numId w:val="98"/>
        </w:numPr>
        <w:tabs>
          <w:tab w:val="left" w:pos="993"/>
        </w:tabs>
        <w:ind w:left="0" w:firstLine="0"/>
        <w:rPr>
          <w:rFonts w:ascii="Times New Roman" w:hAnsi="Times New Roman"/>
          <w:i/>
        </w:rPr>
      </w:pPr>
      <w:r w:rsidRPr="0067529F">
        <w:rPr>
          <w:rFonts w:ascii="Times New Roman" w:hAnsi="Times New Roman"/>
          <w:i/>
        </w:rPr>
        <w:t>узнать о данных от датчиков, например, датчиков роботизированных устройств;</w:t>
      </w:r>
    </w:p>
    <w:p w:rsidR="0056790F" w:rsidRPr="0067529F" w:rsidRDefault="0056790F" w:rsidP="00257AFD">
      <w:pPr>
        <w:pStyle w:val="ListParagraph"/>
        <w:numPr>
          <w:ilvl w:val="0"/>
          <w:numId w:val="98"/>
        </w:numPr>
        <w:tabs>
          <w:tab w:val="left" w:pos="820"/>
          <w:tab w:val="left" w:pos="993"/>
        </w:tabs>
        <w:ind w:left="0" w:firstLine="0"/>
        <w:rPr>
          <w:rFonts w:ascii="Times New Roman" w:hAnsi="Times New Roman"/>
          <w:i/>
        </w:rPr>
      </w:pPr>
      <w:r w:rsidRPr="0067529F">
        <w:rPr>
          <w:rFonts w:ascii="Times New Roman" w:hAnsi="Times New Roman"/>
          <w:i/>
        </w:rPr>
        <w:t>практиковаться в использовании основных видов прикладного программного обеспечения (редакторы текстов, электронные таблицы, браузеры и др.);</w:t>
      </w:r>
    </w:p>
    <w:p w:rsidR="0056790F" w:rsidRPr="0067529F" w:rsidRDefault="0056790F" w:rsidP="00257AFD">
      <w:pPr>
        <w:pStyle w:val="ListParagraph"/>
        <w:numPr>
          <w:ilvl w:val="0"/>
          <w:numId w:val="98"/>
        </w:numPr>
        <w:tabs>
          <w:tab w:val="left" w:pos="820"/>
          <w:tab w:val="left" w:pos="993"/>
        </w:tabs>
        <w:ind w:left="0" w:firstLine="0"/>
        <w:rPr>
          <w:rFonts w:ascii="Times New Roman" w:hAnsi="Times New Roman"/>
          <w:i/>
        </w:rPr>
      </w:pPr>
      <w:r w:rsidRPr="0067529F">
        <w:rPr>
          <w:rFonts w:ascii="Times New Roman" w:hAnsi="Times New Roman"/>
          <w:i/>
        </w:rPr>
        <w:t>познакомиться с примерами использования математического моделирования в современном мире;</w:t>
      </w:r>
    </w:p>
    <w:p w:rsidR="0056790F" w:rsidRPr="0067529F" w:rsidRDefault="0056790F" w:rsidP="00257AFD">
      <w:pPr>
        <w:pStyle w:val="ListParagraph"/>
        <w:numPr>
          <w:ilvl w:val="0"/>
          <w:numId w:val="98"/>
        </w:numPr>
        <w:tabs>
          <w:tab w:val="left" w:pos="820"/>
          <w:tab w:val="left" w:pos="993"/>
        </w:tabs>
        <w:ind w:left="0" w:firstLine="0"/>
        <w:rPr>
          <w:rFonts w:ascii="Times New Roman" w:hAnsi="Times New Roman"/>
          <w:i/>
        </w:rPr>
      </w:pPr>
      <w:r w:rsidRPr="0067529F">
        <w:rPr>
          <w:rFonts w:ascii="Times New Roman" w:hAnsi="Times New Roman"/>
          <w:i/>
        </w:rPr>
        <w:t>познакомиться с принципами функционирования Интернета и сетевого взаимодействия между компьютерами, с методами поиска в Интернете;</w:t>
      </w:r>
    </w:p>
    <w:p w:rsidR="0056790F" w:rsidRPr="0067529F" w:rsidRDefault="0056790F" w:rsidP="00257AFD">
      <w:pPr>
        <w:pStyle w:val="ListParagraph"/>
        <w:numPr>
          <w:ilvl w:val="0"/>
          <w:numId w:val="98"/>
        </w:numPr>
        <w:tabs>
          <w:tab w:val="left" w:pos="820"/>
          <w:tab w:val="left" w:pos="993"/>
        </w:tabs>
        <w:ind w:left="0" w:firstLine="0"/>
        <w:rPr>
          <w:rFonts w:ascii="Times New Roman" w:hAnsi="Times New Roman"/>
          <w:i/>
        </w:rPr>
      </w:pPr>
      <w:r w:rsidRPr="0067529F">
        <w:rPr>
          <w:rFonts w:ascii="Times New Roman" w:hAnsi="Times New Roman"/>
          <w:i/>
        </w:rPr>
        <w:t>познакомиться с постановкой вопроса о том, насколько достоверна полученная информация, подкреплена ли она доказательствами подлинности (пример: наличие электронной подписи); познакомиться с возможными подходами к оценке достоверности информации (пример: сравнение данных из разных источников);</w:t>
      </w:r>
    </w:p>
    <w:p w:rsidR="0056790F" w:rsidRPr="0067529F" w:rsidRDefault="0056790F" w:rsidP="00257AFD">
      <w:pPr>
        <w:pStyle w:val="ListParagraph"/>
        <w:numPr>
          <w:ilvl w:val="0"/>
          <w:numId w:val="98"/>
        </w:numPr>
        <w:tabs>
          <w:tab w:val="left" w:pos="820"/>
          <w:tab w:val="left" w:pos="993"/>
        </w:tabs>
        <w:ind w:left="0" w:firstLine="0"/>
        <w:rPr>
          <w:rFonts w:ascii="Times New Roman" w:hAnsi="Times New Roman"/>
          <w:i/>
        </w:rPr>
      </w:pPr>
      <w:r w:rsidRPr="0067529F">
        <w:rPr>
          <w:rFonts w:ascii="Times New Roman" w:hAnsi="Times New Roman"/>
          <w:i/>
        </w:rPr>
        <w:t>узнать о том, что в сфере информатики и ИКТ существуют международные и национальные стандарты;</w:t>
      </w:r>
    </w:p>
    <w:p w:rsidR="0056790F" w:rsidRPr="0067529F" w:rsidRDefault="0056790F" w:rsidP="00257AFD">
      <w:pPr>
        <w:pStyle w:val="ListParagraph"/>
        <w:numPr>
          <w:ilvl w:val="0"/>
          <w:numId w:val="98"/>
        </w:numPr>
        <w:tabs>
          <w:tab w:val="left" w:pos="820"/>
          <w:tab w:val="left" w:pos="993"/>
        </w:tabs>
        <w:ind w:left="0" w:firstLine="0"/>
        <w:rPr>
          <w:rFonts w:ascii="Times New Roman" w:hAnsi="Times New Roman"/>
          <w:i/>
        </w:rPr>
      </w:pPr>
      <w:r w:rsidRPr="0067529F">
        <w:rPr>
          <w:rFonts w:ascii="Times New Roman" w:hAnsi="Times New Roman"/>
          <w:i/>
        </w:rPr>
        <w:t>узнать о структуре современных компьютеров и назначении их элементов;</w:t>
      </w:r>
    </w:p>
    <w:p w:rsidR="0056790F" w:rsidRPr="0067529F" w:rsidRDefault="0056790F" w:rsidP="00257AFD">
      <w:pPr>
        <w:pStyle w:val="ListParagraph"/>
        <w:numPr>
          <w:ilvl w:val="0"/>
          <w:numId w:val="98"/>
        </w:numPr>
        <w:tabs>
          <w:tab w:val="left" w:pos="780"/>
          <w:tab w:val="left" w:pos="993"/>
        </w:tabs>
        <w:ind w:left="0" w:firstLine="0"/>
        <w:rPr>
          <w:rFonts w:ascii="Times New Roman" w:hAnsi="Times New Roman"/>
          <w:i/>
        </w:rPr>
      </w:pPr>
      <w:r w:rsidRPr="0067529F">
        <w:rPr>
          <w:rFonts w:ascii="Times New Roman" w:hAnsi="Times New Roman"/>
          <w:i/>
        </w:rPr>
        <w:t xml:space="preserve">получить представление об истории и тенденциях развития </w:t>
      </w:r>
      <w:r w:rsidRPr="0067529F">
        <w:rPr>
          <w:rFonts w:ascii="Times New Roman" w:hAnsi="Times New Roman"/>
          <w:i/>
          <w:w w:val="99"/>
        </w:rPr>
        <w:t>ИКТ;</w:t>
      </w:r>
    </w:p>
    <w:p w:rsidR="0056790F" w:rsidRPr="0067529F" w:rsidRDefault="0056790F" w:rsidP="00257AFD">
      <w:pPr>
        <w:pStyle w:val="ListParagraph"/>
        <w:numPr>
          <w:ilvl w:val="0"/>
          <w:numId w:val="98"/>
        </w:numPr>
        <w:tabs>
          <w:tab w:val="left" w:pos="993"/>
        </w:tabs>
        <w:ind w:left="0" w:firstLine="0"/>
        <w:rPr>
          <w:rFonts w:ascii="Times New Roman" w:hAnsi="Times New Roman"/>
          <w:i/>
        </w:rPr>
      </w:pPr>
      <w:r w:rsidRPr="0067529F">
        <w:rPr>
          <w:rFonts w:ascii="Times New Roman" w:hAnsi="Times New Roman"/>
          <w:i/>
        </w:rPr>
        <w:t>познакомиться с примерами использования ИКТ в современном мире;</w:t>
      </w:r>
    </w:p>
    <w:p w:rsidR="0056790F" w:rsidRPr="0067529F" w:rsidRDefault="0056790F" w:rsidP="00257AFD">
      <w:pPr>
        <w:pStyle w:val="ListParagraph"/>
        <w:numPr>
          <w:ilvl w:val="0"/>
          <w:numId w:val="98"/>
        </w:numPr>
        <w:tabs>
          <w:tab w:val="left" w:pos="940"/>
          <w:tab w:val="left" w:pos="993"/>
        </w:tabs>
        <w:ind w:left="0" w:firstLine="0"/>
        <w:rPr>
          <w:rFonts w:ascii="Times New Roman" w:hAnsi="Times New Roman"/>
          <w:i/>
        </w:rPr>
      </w:pPr>
      <w:r w:rsidRPr="0067529F">
        <w:rPr>
          <w:rFonts w:ascii="Times New Roman" w:hAnsi="Times New Roman"/>
          <w:i/>
        </w:rPr>
        <w:t>получить представления о роботизированных устройствах и их использовании на производстве и в научных исследованиях.</w:t>
      </w:r>
    </w:p>
    <w:p w:rsidR="0056790F" w:rsidRPr="0067529F" w:rsidRDefault="0056790F" w:rsidP="0067529F">
      <w:pPr>
        <w:pStyle w:val="Heading3"/>
        <w:spacing w:before="0" w:beforeAutospacing="0" w:after="0" w:afterAutospacing="0"/>
        <w:rPr>
          <w:sz w:val="24"/>
          <w:szCs w:val="24"/>
        </w:rPr>
      </w:pPr>
      <w:bookmarkStart w:id="63" w:name="_Toc409691640"/>
    </w:p>
    <w:p w:rsidR="0056790F" w:rsidRPr="0067529F" w:rsidRDefault="0056790F" w:rsidP="0067529F">
      <w:pPr>
        <w:pStyle w:val="Heading4"/>
        <w:spacing w:before="0" w:line="240" w:lineRule="auto"/>
        <w:ind w:left="0"/>
        <w:rPr>
          <w:sz w:val="24"/>
          <w:szCs w:val="24"/>
        </w:rPr>
      </w:pPr>
      <w:bookmarkStart w:id="64" w:name="_Toc410653963"/>
      <w:bookmarkStart w:id="65" w:name="_Toc414553149"/>
      <w:r w:rsidRPr="0067529F">
        <w:rPr>
          <w:sz w:val="24"/>
          <w:szCs w:val="24"/>
        </w:rPr>
        <w:t>1.2.5.</w:t>
      </w:r>
      <w:r>
        <w:rPr>
          <w:sz w:val="24"/>
          <w:szCs w:val="24"/>
        </w:rPr>
        <w:t>9</w:t>
      </w:r>
      <w:r w:rsidRPr="0067529F">
        <w:rPr>
          <w:sz w:val="24"/>
          <w:szCs w:val="24"/>
        </w:rPr>
        <w:t>. Физика</w:t>
      </w:r>
      <w:bookmarkEnd w:id="63"/>
      <w:bookmarkEnd w:id="64"/>
      <w:bookmarkEnd w:id="65"/>
    </w:p>
    <w:p w:rsidR="0056790F" w:rsidRPr="0067529F" w:rsidRDefault="0056790F" w:rsidP="0067529F">
      <w:pPr>
        <w:spacing w:after="0" w:line="240" w:lineRule="auto"/>
        <w:rPr>
          <w:rFonts w:ascii="Times New Roman" w:hAnsi="Times New Roman"/>
          <w:sz w:val="24"/>
          <w:szCs w:val="24"/>
        </w:rPr>
      </w:pPr>
    </w:p>
    <w:p w:rsidR="0056790F" w:rsidRPr="0067529F" w:rsidRDefault="0056790F" w:rsidP="00F30D7B">
      <w:pPr>
        <w:numPr>
          <w:ilvl w:val="1"/>
          <w:numId w:val="184"/>
        </w:numPr>
        <w:tabs>
          <w:tab w:val="left" w:pos="1131"/>
        </w:tabs>
        <w:spacing w:after="0" w:line="240" w:lineRule="auto"/>
        <w:rPr>
          <w:rFonts w:ascii="Times New Roman" w:hAnsi="Times New Roman"/>
          <w:sz w:val="24"/>
          <w:szCs w:val="24"/>
        </w:rPr>
      </w:pPr>
      <w:r w:rsidRPr="0067529F">
        <w:rPr>
          <w:rFonts w:ascii="Times New Roman" w:hAnsi="Times New Roman"/>
          <w:sz w:val="24"/>
          <w:szCs w:val="24"/>
        </w:rPr>
        <w:t>формирование представлений о закономерной связи и познаваемости явлений природы, об объективности научного знания; о системообразующей роли физики для развития других естественных наук, техники и технологий; научного мировоззрения как результата изучения основ строения материи и фундаментальных законов физики;</w:t>
      </w:r>
    </w:p>
    <w:p w:rsidR="0056790F" w:rsidRPr="0067529F" w:rsidRDefault="0056790F" w:rsidP="0067529F">
      <w:pPr>
        <w:spacing w:after="0" w:line="240" w:lineRule="auto"/>
        <w:rPr>
          <w:rFonts w:ascii="Times New Roman" w:hAnsi="Times New Roman"/>
          <w:sz w:val="24"/>
          <w:szCs w:val="24"/>
        </w:rPr>
      </w:pPr>
    </w:p>
    <w:p w:rsidR="0056790F" w:rsidRPr="0067529F" w:rsidRDefault="0056790F" w:rsidP="00F30D7B">
      <w:pPr>
        <w:numPr>
          <w:ilvl w:val="1"/>
          <w:numId w:val="184"/>
        </w:numPr>
        <w:tabs>
          <w:tab w:val="left" w:pos="1112"/>
        </w:tabs>
        <w:spacing w:after="0" w:line="240" w:lineRule="auto"/>
        <w:rPr>
          <w:rFonts w:ascii="Times New Roman" w:hAnsi="Times New Roman"/>
          <w:sz w:val="24"/>
          <w:szCs w:val="24"/>
        </w:rPr>
      </w:pPr>
      <w:r w:rsidRPr="0067529F">
        <w:rPr>
          <w:rFonts w:ascii="Times New Roman" w:hAnsi="Times New Roman"/>
          <w:sz w:val="24"/>
          <w:szCs w:val="24"/>
        </w:rPr>
        <w:t>формирование первоначальных представлений о физической сущности явлений природы (механических, тепловых, электромагнитных и квантовых), видах материи (вещество и поле), движении как способе существования материи; усвоение основных идей механики, атомно-молекулярного учения о строении вещества, элементов электродинамики и квантовой физики; овладение понятийным аппаратом и символическим языком физики;</w:t>
      </w:r>
    </w:p>
    <w:p w:rsidR="0056790F" w:rsidRPr="0067529F" w:rsidRDefault="0056790F" w:rsidP="0067529F">
      <w:pPr>
        <w:spacing w:after="0" w:line="240" w:lineRule="auto"/>
        <w:rPr>
          <w:rFonts w:ascii="Times New Roman" w:hAnsi="Times New Roman"/>
          <w:sz w:val="24"/>
          <w:szCs w:val="24"/>
        </w:rPr>
      </w:pPr>
    </w:p>
    <w:p w:rsidR="0056790F" w:rsidRPr="0067529F" w:rsidRDefault="0056790F" w:rsidP="00F30D7B">
      <w:pPr>
        <w:numPr>
          <w:ilvl w:val="1"/>
          <w:numId w:val="184"/>
        </w:numPr>
        <w:tabs>
          <w:tab w:val="left" w:pos="1198"/>
        </w:tabs>
        <w:spacing w:after="0" w:line="240" w:lineRule="auto"/>
        <w:rPr>
          <w:rFonts w:ascii="Times New Roman" w:hAnsi="Times New Roman"/>
          <w:sz w:val="24"/>
          <w:szCs w:val="24"/>
        </w:rPr>
      </w:pPr>
      <w:r w:rsidRPr="0067529F">
        <w:rPr>
          <w:rFonts w:ascii="Times New Roman" w:hAnsi="Times New Roman"/>
          <w:sz w:val="24"/>
          <w:szCs w:val="24"/>
        </w:rPr>
        <w:t>приобретение опыта применения научных методов познания, наблюдения физических явлений, проведения опытов, простых экспериментальных исследований, прямых и косвенных измерений с использованием аналоговых и цифровых измерительных приборов; понимание неизбежности погрешностей любых измерений;</w:t>
      </w:r>
    </w:p>
    <w:p w:rsidR="0056790F" w:rsidRPr="0067529F" w:rsidRDefault="0056790F" w:rsidP="0067529F">
      <w:pPr>
        <w:spacing w:after="0" w:line="240" w:lineRule="auto"/>
        <w:rPr>
          <w:rFonts w:ascii="Times New Roman" w:hAnsi="Times New Roman"/>
          <w:sz w:val="24"/>
          <w:szCs w:val="24"/>
        </w:rPr>
      </w:pPr>
    </w:p>
    <w:p w:rsidR="0056790F" w:rsidRPr="0067529F" w:rsidRDefault="0056790F" w:rsidP="00F30D7B">
      <w:pPr>
        <w:numPr>
          <w:ilvl w:val="1"/>
          <w:numId w:val="184"/>
        </w:numPr>
        <w:tabs>
          <w:tab w:val="left" w:pos="1205"/>
        </w:tabs>
        <w:spacing w:after="0" w:line="240" w:lineRule="auto"/>
        <w:rPr>
          <w:rFonts w:ascii="Times New Roman" w:hAnsi="Times New Roman"/>
          <w:sz w:val="24"/>
          <w:szCs w:val="24"/>
        </w:rPr>
      </w:pPr>
      <w:r w:rsidRPr="0067529F">
        <w:rPr>
          <w:rFonts w:ascii="Times New Roman" w:hAnsi="Times New Roman"/>
          <w:sz w:val="24"/>
          <w:szCs w:val="24"/>
        </w:rPr>
        <w:t>понимание физических основ и принципов действия (работы) машин и механизмов, средств передвижения и связи, бытовых приборов, промышленных технологических процессов, влияния их на окружающую среду; осознание возможных причин техногенных и экологических катастроф;</w:t>
      </w:r>
    </w:p>
    <w:p w:rsidR="0056790F" w:rsidRPr="0067529F" w:rsidRDefault="0056790F" w:rsidP="0067529F">
      <w:pPr>
        <w:spacing w:after="0" w:line="240" w:lineRule="auto"/>
        <w:rPr>
          <w:rFonts w:ascii="Times New Roman" w:hAnsi="Times New Roman"/>
          <w:sz w:val="24"/>
          <w:szCs w:val="24"/>
        </w:rPr>
      </w:pPr>
    </w:p>
    <w:p w:rsidR="0056790F" w:rsidRPr="0067529F" w:rsidRDefault="0056790F" w:rsidP="00F30D7B">
      <w:pPr>
        <w:numPr>
          <w:ilvl w:val="1"/>
          <w:numId w:val="184"/>
        </w:numPr>
        <w:tabs>
          <w:tab w:val="left" w:pos="1145"/>
        </w:tabs>
        <w:spacing w:after="0" w:line="240" w:lineRule="auto"/>
        <w:rPr>
          <w:rFonts w:ascii="Times New Roman" w:hAnsi="Times New Roman"/>
          <w:sz w:val="24"/>
          <w:szCs w:val="24"/>
        </w:rPr>
      </w:pPr>
      <w:r w:rsidRPr="0067529F">
        <w:rPr>
          <w:rFonts w:ascii="Times New Roman" w:hAnsi="Times New Roman"/>
          <w:sz w:val="24"/>
          <w:szCs w:val="24"/>
        </w:rPr>
        <w:t>осознание необходимости применения достижений физики и технологий для рационального природопользования;</w:t>
      </w:r>
    </w:p>
    <w:p w:rsidR="0056790F" w:rsidRPr="0067529F" w:rsidRDefault="0056790F" w:rsidP="0067529F">
      <w:pPr>
        <w:spacing w:after="0" w:line="240" w:lineRule="auto"/>
        <w:rPr>
          <w:rFonts w:ascii="Times New Roman" w:hAnsi="Times New Roman"/>
          <w:sz w:val="24"/>
          <w:szCs w:val="24"/>
        </w:rPr>
      </w:pPr>
    </w:p>
    <w:p w:rsidR="0056790F" w:rsidRPr="0067529F" w:rsidRDefault="0056790F" w:rsidP="00F30D7B">
      <w:pPr>
        <w:numPr>
          <w:ilvl w:val="1"/>
          <w:numId w:val="184"/>
        </w:numPr>
        <w:tabs>
          <w:tab w:val="left" w:pos="1112"/>
        </w:tabs>
        <w:spacing w:after="0" w:line="240" w:lineRule="auto"/>
        <w:rPr>
          <w:rFonts w:ascii="Times New Roman" w:hAnsi="Times New Roman"/>
          <w:sz w:val="24"/>
          <w:szCs w:val="24"/>
        </w:rPr>
      </w:pPr>
      <w:r w:rsidRPr="0067529F">
        <w:rPr>
          <w:rFonts w:ascii="Times New Roman" w:hAnsi="Times New Roman"/>
          <w:sz w:val="24"/>
          <w:szCs w:val="24"/>
        </w:rPr>
        <w:t>овладение основами безопасного использования естественных и искусственных электрических и магнитных полей, электромагнитных и звуковых волн, естественных и искусственных ионизирующих излучений во избежание их вредного воздействия на окружающую среду и организм человека;</w:t>
      </w:r>
    </w:p>
    <w:p w:rsidR="0056790F" w:rsidRPr="0067529F" w:rsidRDefault="0056790F" w:rsidP="0067529F">
      <w:pPr>
        <w:spacing w:after="0" w:line="240" w:lineRule="auto"/>
        <w:rPr>
          <w:rFonts w:ascii="Times New Roman" w:hAnsi="Times New Roman"/>
          <w:sz w:val="24"/>
          <w:szCs w:val="24"/>
        </w:rPr>
      </w:pPr>
    </w:p>
    <w:p w:rsidR="0056790F" w:rsidRPr="0067529F" w:rsidRDefault="0056790F" w:rsidP="00F30D7B">
      <w:pPr>
        <w:numPr>
          <w:ilvl w:val="1"/>
          <w:numId w:val="184"/>
        </w:numPr>
        <w:tabs>
          <w:tab w:val="left" w:pos="1066"/>
        </w:tabs>
        <w:spacing w:after="0" w:line="240" w:lineRule="auto"/>
        <w:rPr>
          <w:rFonts w:ascii="Times New Roman" w:hAnsi="Times New Roman"/>
          <w:sz w:val="24"/>
          <w:szCs w:val="24"/>
        </w:rPr>
      </w:pPr>
      <w:r w:rsidRPr="0067529F">
        <w:rPr>
          <w:rFonts w:ascii="Times New Roman" w:hAnsi="Times New Roman"/>
          <w:sz w:val="24"/>
          <w:szCs w:val="24"/>
        </w:rPr>
        <w:t>развитие умения планировать в повседневной жизни свои действия с применением полученных знаний законов механики, электродинамики, термодинамики и тепловых явлений с целью сбережения здоровья;</w:t>
      </w:r>
    </w:p>
    <w:p w:rsidR="0056790F" w:rsidRPr="0067529F" w:rsidRDefault="0056790F" w:rsidP="0067529F">
      <w:pPr>
        <w:spacing w:after="0" w:line="240" w:lineRule="auto"/>
        <w:rPr>
          <w:rFonts w:ascii="Times New Roman" w:hAnsi="Times New Roman"/>
          <w:sz w:val="24"/>
          <w:szCs w:val="24"/>
        </w:rPr>
      </w:pPr>
    </w:p>
    <w:p w:rsidR="0056790F" w:rsidRPr="0067529F" w:rsidRDefault="0056790F" w:rsidP="00F30D7B">
      <w:pPr>
        <w:numPr>
          <w:ilvl w:val="1"/>
          <w:numId w:val="184"/>
        </w:numPr>
        <w:tabs>
          <w:tab w:val="left" w:pos="1186"/>
        </w:tabs>
        <w:spacing w:after="0" w:line="240" w:lineRule="auto"/>
        <w:rPr>
          <w:rFonts w:ascii="Times New Roman" w:hAnsi="Times New Roman"/>
          <w:sz w:val="24"/>
          <w:szCs w:val="24"/>
        </w:rPr>
      </w:pPr>
      <w:r w:rsidRPr="0067529F">
        <w:rPr>
          <w:rFonts w:ascii="Times New Roman" w:hAnsi="Times New Roman"/>
          <w:sz w:val="24"/>
          <w:szCs w:val="24"/>
        </w:rPr>
        <w:t>формирование представлений о нерациональном использовании природных ресурсов и энергии, загрязнении окружающей среды как следствие несовершенства машин и механизмов.</w:t>
      </w:r>
    </w:p>
    <w:p w:rsidR="0056790F" w:rsidRPr="0067529F" w:rsidRDefault="0056790F" w:rsidP="0067529F">
      <w:pPr>
        <w:spacing w:after="0" w:line="240" w:lineRule="auto"/>
        <w:rPr>
          <w:rFonts w:ascii="Times New Roman" w:hAnsi="Times New Roman"/>
          <w:sz w:val="24"/>
          <w:szCs w:val="24"/>
        </w:rPr>
      </w:pPr>
    </w:p>
    <w:p w:rsidR="0056790F" w:rsidRPr="0067529F" w:rsidRDefault="0056790F" w:rsidP="0067529F">
      <w:pPr>
        <w:spacing w:after="0" w:line="240" w:lineRule="auto"/>
        <w:rPr>
          <w:rFonts w:ascii="Times New Roman" w:hAnsi="Times New Roman"/>
          <w:sz w:val="24"/>
          <w:szCs w:val="24"/>
        </w:rPr>
      </w:pPr>
      <w:r w:rsidRPr="0067529F">
        <w:rPr>
          <w:rFonts w:ascii="Times New Roman" w:hAnsi="Times New Roman"/>
          <w:sz w:val="24"/>
          <w:szCs w:val="24"/>
        </w:rPr>
        <w:t>для обучающихся с ограниченными возможностями здоровья: владение основными доступными методами научного познания, используемыми в физике: наблюдение, описание, измерение, эксперимент; умение обрабатывать результаты измерений, обнаруживать зависимость между физическими величинами, объяснять полученные результаты и делать выводы;</w:t>
      </w:r>
    </w:p>
    <w:p w:rsidR="0056790F" w:rsidRPr="0067529F" w:rsidRDefault="0056790F" w:rsidP="0067529F">
      <w:pPr>
        <w:spacing w:after="0" w:line="240" w:lineRule="auto"/>
        <w:rPr>
          <w:rFonts w:ascii="Times New Roman" w:hAnsi="Times New Roman"/>
          <w:sz w:val="24"/>
          <w:szCs w:val="24"/>
        </w:rPr>
      </w:pPr>
    </w:p>
    <w:p w:rsidR="0056790F" w:rsidRPr="0067529F" w:rsidRDefault="0056790F" w:rsidP="0067529F">
      <w:pPr>
        <w:spacing w:after="0" w:line="240" w:lineRule="auto"/>
        <w:rPr>
          <w:rFonts w:ascii="Times New Roman" w:hAnsi="Times New Roman"/>
          <w:sz w:val="24"/>
          <w:szCs w:val="24"/>
        </w:rPr>
      </w:pPr>
      <w:r w:rsidRPr="0067529F">
        <w:rPr>
          <w:rFonts w:ascii="Times New Roman" w:hAnsi="Times New Roman"/>
          <w:sz w:val="24"/>
          <w:szCs w:val="24"/>
        </w:rPr>
        <w:t>для обучающихся с ограниченными возможностями здоровья: владение доступными методами самостоятельного планирования и проведения физических экспериментов, описания и анализа полученной измерительной информации, определения достоверности полученного результата;</w:t>
      </w:r>
    </w:p>
    <w:p w:rsidR="0056790F" w:rsidRPr="0067529F" w:rsidRDefault="0056790F" w:rsidP="0067529F">
      <w:pPr>
        <w:spacing w:after="0" w:line="240" w:lineRule="auto"/>
        <w:rPr>
          <w:rFonts w:ascii="Times New Roman" w:hAnsi="Times New Roman"/>
          <w:sz w:val="24"/>
          <w:szCs w:val="24"/>
        </w:rPr>
      </w:pPr>
    </w:p>
    <w:p w:rsidR="0056790F" w:rsidRPr="0067529F" w:rsidRDefault="0056790F" w:rsidP="0067529F">
      <w:pPr>
        <w:spacing w:after="0" w:line="240" w:lineRule="auto"/>
        <w:rPr>
          <w:rFonts w:ascii="Times New Roman" w:hAnsi="Times New Roman"/>
          <w:sz w:val="24"/>
          <w:szCs w:val="24"/>
        </w:rPr>
      </w:pPr>
      <w:r w:rsidRPr="0067529F">
        <w:rPr>
          <w:rFonts w:ascii="Times New Roman" w:hAnsi="Times New Roman"/>
          <w:sz w:val="24"/>
          <w:szCs w:val="24"/>
        </w:rPr>
        <w:t>для слепых и слабовидящих обучающихся: владение правилами записи физических формул рельефно-точечной системы обозначений Л. Брайля;</w:t>
      </w:r>
    </w:p>
    <w:p w:rsidR="0056790F" w:rsidRPr="0067529F" w:rsidRDefault="0056790F" w:rsidP="0067529F">
      <w:pPr>
        <w:spacing w:after="0" w:line="240" w:lineRule="auto"/>
        <w:rPr>
          <w:rFonts w:ascii="Times New Roman" w:hAnsi="Times New Roman"/>
          <w:sz w:val="24"/>
          <w:szCs w:val="24"/>
        </w:rPr>
      </w:pPr>
    </w:p>
    <w:p w:rsidR="0056790F" w:rsidRPr="0067529F" w:rsidRDefault="0056790F" w:rsidP="0067529F">
      <w:pPr>
        <w:tabs>
          <w:tab w:val="left" w:pos="851"/>
        </w:tabs>
        <w:autoSpaceDE w:val="0"/>
        <w:autoSpaceDN w:val="0"/>
        <w:adjustRightInd w:val="0"/>
        <w:spacing w:after="0" w:line="240" w:lineRule="auto"/>
        <w:rPr>
          <w:rFonts w:ascii="Times New Roman" w:hAnsi="Times New Roman"/>
          <w:b/>
          <w:sz w:val="24"/>
          <w:szCs w:val="24"/>
        </w:rPr>
      </w:pPr>
      <w:r w:rsidRPr="0067529F">
        <w:rPr>
          <w:rFonts w:ascii="Times New Roman" w:hAnsi="Times New Roman"/>
          <w:b/>
          <w:sz w:val="24"/>
          <w:szCs w:val="24"/>
        </w:rPr>
        <w:t>Выпускник научится:</w:t>
      </w:r>
    </w:p>
    <w:p w:rsidR="0056790F" w:rsidRPr="0067529F" w:rsidRDefault="0056790F" w:rsidP="00257AFD">
      <w:pPr>
        <w:widowControl w:val="0"/>
        <w:numPr>
          <w:ilvl w:val="0"/>
          <w:numId w:val="60"/>
        </w:numPr>
        <w:tabs>
          <w:tab w:val="left" w:pos="993"/>
        </w:tabs>
        <w:autoSpaceDE w:val="0"/>
        <w:autoSpaceDN w:val="0"/>
        <w:adjustRightInd w:val="0"/>
        <w:spacing w:after="0" w:line="240" w:lineRule="auto"/>
        <w:ind w:left="0" w:firstLine="0"/>
        <w:contextualSpacing/>
        <w:rPr>
          <w:rFonts w:ascii="Times New Roman" w:hAnsi="Times New Roman"/>
          <w:sz w:val="24"/>
          <w:szCs w:val="24"/>
        </w:rPr>
      </w:pPr>
      <w:r w:rsidRPr="0067529F">
        <w:rPr>
          <w:rFonts w:ascii="Times New Roman" w:hAnsi="Times New Roman"/>
          <w:sz w:val="24"/>
          <w:szCs w:val="24"/>
        </w:rPr>
        <w:t>соблюдать правила безопасности и охраны труда при работе с учебным и лабораторным оборудованием;</w:t>
      </w:r>
    </w:p>
    <w:p w:rsidR="0056790F" w:rsidRPr="0067529F" w:rsidRDefault="0056790F" w:rsidP="00257AFD">
      <w:pPr>
        <w:widowControl w:val="0"/>
        <w:numPr>
          <w:ilvl w:val="0"/>
          <w:numId w:val="60"/>
        </w:numPr>
        <w:tabs>
          <w:tab w:val="left" w:pos="993"/>
        </w:tabs>
        <w:autoSpaceDE w:val="0"/>
        <w:autoSpaceDN w:val="0"/>
        <w:adjustRightInd w:val="0"/>
        <w:spacing w:after="0" w:line="240" w:lineRule="auto"/>
        <w:ind w:left="0" w:firstLine="0"/>
        <w:contextualSpacing/>
        <w:rPr>
          <w:rFonts w:ascii="Times New Roman" w:hAnsi="Times New Roman"/>
          <w:sz w:val="24"/>
          <w:szCs w:val="24"/>
        </w:rPr>
      </w:pPr>
      <w:r w:rsidRPr="0067529F">
        <w:rPr>
          <w:rFonts w:ascii="Times New Roman" w:hAnsi="Times New Roman"/>
          <w:sz w:val="24"/>
          <w:szCs w:val="24"/>
        </w:rPr>
        <w:t>понимать смысл основных физических терминов: физическое тело, физическое явление, физическая величина, единицы измерения;</w:t>
      </w:r>
    </w:p>
    <w:p w:rsidR="0056790F" w:rsidRPr="0067529F" w:rsidRDefault="0056790F" w:rsidP="00257AFD">
      <w:pPr>
        <w:widowControl w:val="0"/>
        <w:numPr>
          <w:ilvl w:val="0"/>
          <w:numId w:val="60"/>
        </w:numPr>
        <w:tabs>
          <w:tab w:val="left" w:pos="993"/>
        </w:tabs>
        <w:autoSpaceDE w:val="0"/>
        <w:autoSpaceDN w:val="0"/>
        <w:adjustRightInd w:val="0"/>
        <w:spacing w:after="0" w:line="240" w:lineRule="auto"/>
        <w:ind w:left="0" w:firstLine="0"/>
        <w:contextualSpacing/>
        <w:rPr>
          <w:rFonts w:ascii="Times New Roman" w:hAnsi="Times New Roman"/>
          <w:sz w:val="24"/>
          <w:szCs w:val="24"/>
        </w:rPr>
      </w:pPr>
      <w:r w:rsidRPr="0067529F">
        <w:rPr>
          <w:rFonts w:ascii="Times New Roman" w:hAnsi="Times New Roman"/>
          <w:sz w:val="24"/>
          <w:szCs w:val="24"/>
        </w:rPr>
        <w:t>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 опытов;</w:t>
      </w:r>
    </w:p>
    <w:p w:rsidR="0056790F" w:rsidRPr="0067529F" w:rsidRDefault="0056790F" w:rsidP="00257AFD">
      <w:pPr>
        <w:widowControl w:val="0"/>
        <w:numPr>
          <w:ilvl w:val="0"/>
          <w:numId w:val="60"/>
        </w:numPr>
        <w:tabs>
          <w:tab w:val="left" w:pos="993"/>
        </w:tabs>
        <w:autoSpaceDE w:val="0"/>
        <w:autoSpaceDN w:val="0"/>
        <w:adjustRightInd w:val="0"/>
        <w:spacing w:after="0" w:line="240" w:lineRule="auto"/>
        <w:ind w:left="0" w:firstLine="0"/>
        <w:contextualSpacing/>
        <w:rPr>
          <w:rFonts w:ascii="Times New Roman" w:hAnsi="Times New Roman"/>
          <w:sz w:val="24"/>
          <w:szCs w:val="24"/>
        </w:rPr>
      </w:pPr>
      <w:r w:rsidRPr="0067529F">
        <w:rPr>
          <w:rFonts w:ascii="Times New Roman" w:hAnsi="Times New Roman"/>
          <w:sz w:val="24"/>
          <w:szCs w:val="24"/>
        </w:rPr>
        <w:t>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формулировать выводы.</w:t>
      </w:r>
    </w:p>
    <w:p w:rsidR="0056790F" w:rsidRPr="0067529F" w:rsidRDefault="0056790F" w:rsidP="0067529F">
      <w:pPr>
        <w:tabs>
          <w:tab w:val="left" w:pos="851"/>
        </w:tabs>
        <w:autoSpaceDE w:val="0"/>
        <w:autoSpaceDN w:val="0"/>
        <w:adjustRightInd w:val="0"/>
        <w:spacing w:after="0" w:line="240" w:lineRule="auto"/>
        <w:rPr>
          <w:rFonts w:ascii="Times New Roman" w:hAnsi="Times New Roman"/>
          <w:sz w:val="24"/>
          <w:szCs w:val="24"/>
        </w:rPr>
      </w:pPr>
      <w:r w:rsidRPr="0067529F">
        <w:rPr>
          <w:rFonts w:ascii="Times New Roman" w:hAnsi="Times New Roman"/>
          <w:sz w:val="24"/>
          <w:szCs w:val="24"/>
        </w:rPr>
        <w:t>Примечание. При проведении исследования физических явлений измерительные приборы используются лишь как датчики измерения физических величин. Записи показаний прямых измерений в этом случае не требуется.</w:t>
      </w:r>
    </w:p>
    <w:p w:rsidR="0056790F" w:rsidRPr="0067529F" w:rsidRDefault="0056790F" w:rsidP="00257AFD">
      <w:pPr>
        <w:widowControl w:val="0"/>
        <w:numPr>
          <w:ilvl w:val="0"/>
          <w:numId w:val="60"/>
        </w:numPr>
        <w:tabs>
          <w:tab w:val="left" w:pos="993"/>
        </w:tabs>
        <w:autoSpaceDE w:val="0"/>
        <w:autoSpaceDN w:val="0"/>
        <w:adjustRightInd w:val="0"/>
        <w:spacing w:after="0" w:line="240" w:lineRule="auto"/>
        <w:ind w:left="0" w:firstLine="0"/>
        <w:contextualSpacing/>
        <w:rPr>
          <w:rFonts w:ascii="Times New Roman" w:hAnsi="Times New Roman"/>
          <w:sz w:val="24"/>
          <w:szCs w:val="24"/>
        </w:rPr>
      </w:pPr>
      <w:r w:rsidRPr="0067529F">
        <w:rPr>
          <w:rFonts w:ascii="Times New Roman" w:hAnsi="Times New Roman"/>
          <w:sz w:val="24"/>
          <w:szCs w:val="24"/>
        </w:rPr>
        <w:t>понимать роль эксперимента в получении научной информации;</w:t>
      </w:r>
    </w:p>
    <w:p w:rsidR="0056790F" w:rsidRPr="0067529F" w:rsidRDefault="0056790F" w:rsidP="00257AFD">
      <w:pPr>
        <w:widowControl w:val="0"/>
        <w:numPr>
          <w:ilvl w:val="0"/>
          <w:numId w:val="60"/>
        </w:numPr>
        <w:tabs>
          <w:tab w:val="left" w:pos="993"/>
        </w:tabs>
        <w:autoSpaceDE w:val="0"/>
        <w:autoSpaceDN w:val="0"/>
        <w:adjustRightInd w:val="0"/>
        <w:spacing w:after="0" w:line="240" w:lineRule="auto"/>
        <w:ind w:left="0" w:firstLine="0"/>
        <w:contextualSpacing/>
        <w:rPr>
          <w:rFonts w:ascii="Times New Roman" w:hAnsi="Times New Roman"/>
          <w:sz w:val="24"/>
          <w:szCs w:val="24"/>
        </w:rPr>
      </w:pPr>
      <w:r w:rsidRPr="0067529F">
        <w:rPr>
          <w:rFonts w:ascii="Times New Roman" w:hAnsi="Times New Roman"/>
          <w:sz w:val="24"/>
          <w:szCs w:val="24"/>
        </w:rPr>
        <w:t>проводить прямые измерения физических величин: время, расстояние, масса тела, объем, сила, температура, атмосферное давление, влажность воздуха, напряжение, сила тока, радиационный фон (с использованием дозиметра); при этом выбирать оптимальный способ измерения и использовать простейшие методы оценки погрешностей измерений.</w:t>
      </w:r>
    </w:p>
    <w:p w:rsidR="0056790F" w:rsidRPr="0067529F" w:rsidRDefault="0056790F" w:rsidP="0067529F">
      <w:pPr>
        <w:tabs>
          <w:tab w:val="left" w:pos="851"/>
        </w:tabs>
        <w:autoSpaceDE w:val="0"/>
        <w:autoSpaceDN w:val="0"/>
        <w:adjustRightInd w:val="0"/>
        <w:spacing w:after="0" w:line="240" w:lineRule="auto"/>
        <w:rPr>
          <w:rFonts w:ascii="Times New Roman" w:hAnsi="Times New Roman"/>
          <w:sz w:val="24"/>
          <w:szCs w:val="24"/>
        </w:rPr>
      </w:pPr>
      <w:r w:rsidRPr="0067529F">
        <w:rPr>
          <w:rFonts w:ascii="Times New Roman" w:hAnsi="Times New Roman"/>
          <w:sz w:val="24"/>
          <w:szCs w:val="24"/>
        </w:rPr>
        <w:t>Примечание. Любая учебная программа должна обеспечивать овладение прямыми измерениями всех перечисленных физических величин.</w:t>
      </w:r>
    </w:p>
    <w:p w:rsidR="0056790F" w:rsidRPr="0067529F" w:rsidRDefault="0056790F" w:rsidP="00257AFD">
      <w:pPr>
        <w:widowControl w:val="0"/>
        <w:numPr>
          <w:ilvl w:val="0"/>
          <w:numId w:val="60"/>
        </w:numPr>
        <w:tabs>
          <w:tab w:val="left" w:pos="993"/>
        </w:tabs>
        <w:autoSpaceDE w:val="0"/>
        <w:autoSpaceDN w:val="0"/>
        <w:adjustRightInd w:val="0"/>
        <w:spacing w:after="0" w:line="240" w:lineRule="auto"/>
        <w:ind w:left="0" w:firstLine="0"/>
        <w:contextualSpacing/>
        <w:rPr>
          <w:rFonts w:ascii="Times New Roman" w:hAnsi="Times New Roman"/>
          <w:sz w:val="24"/>
          <w:szCs w:val="24"/>
        </w:rPr>
      </w:pPr>
      <w:r w:rsidRPr="0067529F">
        <w:rPr>
          <w:rFonts w:ascii="Times New Roman" w:hAnsi="Times New Roman"/>
          <w:sz w:val="24"/>
          <w:szCs w:val="24"/>
        </w:rPr>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56790F" w:rsidRPr="0067529F" w:rsidRDefault="0056790F" w:rsidP="00257AFD">
      <w:pPr>
        <w:widowControl w:val="0"/>
        <w:numPr>
          <w:ilvl w:val="0"/>
          <w:numId w:val="60"/>
        </w:numPr>
        <w:tabs>
          <w:tab w:val="left" w:pos="993"/>
        </w:tabs>
        <w:autoSpaceDE w:val="0"/>
        <w:autoSpaceDN w:val="0"/>
        <w:adjustRightInd w:val="0"/>
        <w:spacing w:after="0" w:line="240" w:lineRule="auto"/>
        <w:ind w:left="0" w:firstLine="0"/>
        <w:contextualSpacing/>
        <w:rPr>
          <w:rFonts w:ascii="Times New Roman" w:hAnsi="Times New Roman"/>
          <w:sz w:val="24"/>
          <w:szCs w:val="24"/>
        </w:rPr>
      </w:pPr>
      <w:r w:rsidRPr="0067529F">
        <w:rPr>
          <w:rFonts w:ascii="Times New Roman" w:hAnsi="Times New Roman"/>
          <w:sz w:val="24"/>
          <w:szCs w:val="24"/>
        </w:rPr>
        <w:t>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учетом заданной точности измерений;</w:t>
      </w:r>
    </w:p>
    <w:p w:rsidR="0056790F" w:rsidRPr="0067529F" w:rsidRDefault="0056790F" w:rsidP="00257AFD">
      <w:pPr>
        <w:widowControl w:val="0"/>
        <w:numPr>
          <w:ilvl w:val="0"/>
          <w:numId w:val="60"/>
        </w:numPr>
        <w:tabs>
          <w:tab w:val="left" w:pos="993"/>
        </w:tabs>
        <w:autoSpaceDE w:val="0"/>
        <w:autoSpaceDN w:val="0"/>
        <w:adjustRightInd w:val="0"/>
        <w:spacing w:after="0" w:line="240" w:lineRule="auto"/>
        <w:ind w:left="0" w:firstLine="0"/>
        <w:contextualSpacing/>
        <w:rPr>
          <w:rFonts w:ascii="Times New Roman" w:hAnsi="Times New Roman"/>
          <w:sz w:val="24"/>
          <w:szCs w:val="24"/>
        </w:rPr>
      </w:pPr>
      <w:r w:rsidRPr="0067529F">
        <w:rPr>
          <w:rFonts w:ascii="Times New Roman" w:hAnsi="Times New Roman"/>
          <w:sz w:val="24"/>
          <w:szCs w:val="24"/>
        </w:rPr>
        <w:t>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p w:rsidR="0056790F" w:rsidRPr="0067529F" w:rsidRDefault="0056790F" w:rsidP="00257AFD">
      <w:pPr>
        <w:widowControl w:val="0"/>
        <w:numPr>
          <w:ilvl w:val="0"/>
          <w:numId w:val="60"/>
        </w:numPr>
        <w:tabs>
          <w:tab w:val="left" w:pos="993"/>
        </w:tabs>
        <w:autoSpaceDE w:val="0"/>
        <w:autoSpaceDN w:val="0"/>
        <w:adjustRightInd w:val="0"/>
        <w:spacing w:after="0" w:line="240" w:lineRule="auto"/>
        <w:ind w:left="0" w:firstLine="0"/>
        <w:contextualSpacing/>
        <w:rPr>
          <w:rFonts w:ascii="Times New Roman" w:hAnsi="Times New Roman"/>
          <w:sz w:val="24"/>
          <w:szCs w:val="24"/>
        </w:rPr>
      </w:pPr>
      <w:r w:rsidRPr="0067529F">
        <w:rPr>
          <w:rFonts w:ascii="Times New Roman" w:hAnsi="Times New Roman"/>
          <w:sz w:val="24"/>
          <w:szCs w:val="24"/>
        </w:rPr>
        <w:t>понимать принципы действия машин, приборов и технических устройств, условия их безопасного использования в повседневной жизни;</w:t>
      </w:r>
    </w:p>
    <w:p w:rsidR="0056790F" w:rsidRPr="0067529F" w:rsidRDefault="0056790F" w:rsidP="00257AFD">
      <w:pPr>
        <w:widowControl w:val="0"/>
        <w:numPr>
          <w:ilvl w:val="0"/>
          <w:numId w:val="60"/>
        </w:numPr>
        <w:tabs>
          <w:tab w:val="left" w:pos="993"/>
        </w:tabs>
        <w:autoSpaceDE w:val="0"/>
        <w:autoSpaceDN w:val="0"/>
        <w:adjustRightInd w:val="0"/>
        <w:spacing w:after="0" w:line="240" w:lineRule="auto"/>
        <w:ind w:left="0" w:firstLine="0"/>
        <w:contextualSpacing/>
        <w:rPr>
          <w:rFonts w:ascii="Times New Roman" w:hAnsi="Times New Roman"/>
          <w:sz w:val="24"/>
          <w:szCs w:val="24"/>
        </w:rPr>
      </w:pPr>
      <w:r w:rsidRPr="0067529F">
        <w:rPr>
          <w:rFonts w:ascii="Times New Roman" w:hAnsi="Times New Roman"/>
          <w:sz w:val="24"/>
          <w:szCs w:val="24"/>
        </w:rPr>
        <w:t>использовать при выполнении учебных задач научно-популярную литературу о физических явлениях, справочные материалы, ресурсы Интернет.</w:t>
      </w:r>
    </w:p>
    <w:p w:rsidR="0056790F" w:rsidRPr="0067529F" w:rsidRDefault="0056790F" w:rsidP="0067529F">
      <w:pPr>
        <w:tabs>
          <w:tab w:val="left" w:pos="851"/>
        </w:tabs>
        <w:autoSpaceDE w:val="0"/>
        <w:autoSpaceDN w:val="0"/>
        <w:adjustRightInd w:val="0"/>
        <w:spacing w:after="0" w:line="240" w:lineRule="auto"/>
        <w:rPr>
          <w:rFonts w:ascii="Times New Roman" w:hAnsi="Times New Roman"/>
          <w:b/>
          <w:sz w:val="24"/>
          <w:szCs w:val="24"/>
        </w:rPr>
      </w:pPr>
      <w:r w:rsidRPr="0067529F">
        <w:rPr>
          <w:rFonts w:ascii="Times New Roman" w:hAnsi="Times New Roman"/>
          <w:b/>
          <w:sz w:val="24"/>
          <w:szCs w:val="24"/>
        </w:rPr>
        <w:t>Выпускник получит возможность научиться:</w:t>
      </w:r>
    </w:p>
    <w:p w:rsidR="0056790F" w:rsidRPr="0067529F" w:rsidRDefault="0056790F" w:rsidP="00257AFD">
      <w:pPr>
        <w:widowControl w:val="0"/>
        <w:numPr>
          <w:ilvl w:val="0"/>
          <w:numId w:val="60"/>
        </w:numPr>
        <w:tabs>
          <w:tab w:val="left" w:pos="993"/>
        </w:tabs>
        <w:autoSpaceDE w:val="0"/>
        <w:autoSpaceDN w:val="0"/>
        <w:adjustRightInd w:val="0"/>
        <w:spacing w:after="0" w:line="240" w:lineRule="auto"/>
        <w:ind w:left="0" w:firstLine="0"/>
        <w:contextualSpacing/>
        <w:rPr>
          <w:rFonts w:ascii="Times New Roman" w:hAnsi="Times New Roman"/>
          <w:i/>
          <w:sz w:val="24"/>
          <w:szCs w:val="24"/>
        </w:rPr>
      </w:pPr>
      <w:r w:rsidRPr="0067529F">
        <w:rPr>
          <w:rFonts w:ascii="Times New Roman" w:hAnsi="Times New Roman"/>
          <w:i/>
          <w:sz w:val="24"/>
          <w:szCs w:val="24"/>
        </w:rPr>
        <w:t>осознавать ценность научных исследований, роль физики в расширении представлений об окружающем мире и ее вклад в улучшение качества жизни;</w:t>
      </w:r>
    </w:p>
    <w:p w:rsidR="0056790F" w:rsidRPr="0067529F" w:rsidRDefault="0056790F" w:rsidP="00257AFD">
      <w:pPr>
        <w:widowControl w:val="0"/>
        <w:numPr>
          <w:ilvl w:val="0"/>
          <w:numId w:val="60"/>
        </w:numPr>
        <w:tabs>
          <w:tab w:val="left" w:pos="993"/>
        </w:tabs>
        <w:autoSpaceDE w:val="0"/>
        <w:autoSpaceDN w:val="0"/>
        <w:adjustRightInd w:val="0"/>
        <w:spacing w:after="0" w:line="240" w:lineRule="auto"/>
        <w:ind w:left="0" w:firstLine="0"/>
        <w:contextualSpacing/>
        <w:rPr>
          <w:rFonts w:ascii="Times New Roman" w:hAnsi="Times New Roman"/>
          <w:i/>
          <w:sz w:val="24"/>
          <w:szCs w:val="24"/>
        </w:rPr>
      </w:pPr>
      <w:r w:rsidRPr="0067529F">
        <w:rPr>
          <w:rFonts w:ascii="Times New Roman" w:hAnsi="Times New Roman"/>
          <w:i/>
          <w:sz w:val="24"/>
          <w:szCs w:val="24"/>
        </w:rP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56790F" w:rsidRPr="0067529F" w:rsidRDefault="0056790F" w:rsidP="00257AFD">
      <w:pPr>
        <w:widowControl w:val="0"/>
        <w:numPr>
          <w:ilvl w:val="0"/>
          <w:numId w:val="60"/>
        </w:numPr>
        <w:tabs>
          <w:tab w:val="left" w:pos="993"/>
        </w:tabs>
        <w:autoSpaceDE w:val="0"/>
        <w:autoSpaceDN w:val="0"/>
        <w:adjustRightInd w:val="0"/>
        <w:spacing w:after="0" w:line="240" w:lineRule="auto"/>
        <w:ind w:left="0" w:firstLine="0"/>
        <w:contextualSpacing/>
        <w:rPr>
          <w:rFonts w:ascii="Times New Roman" w:hAnsi="Times New Roman"/>
          <w:i/>
          <w:sz w:val="24"/>
          <w:szCs w:val="24"/>
        </w:rPr>
      </w:pPr>
      <w:r w:rsidRPr="0067529F">
        <w:rPr>
          <w:rFonts w:ascii="Times New Roman" w:hAnsi="Times New Roman"/>
          <w:i/>
          <w:sz w:val="24"/>
          <w:szCs w:val="24"/>
        </w:rPr>
        <w:t>сравнивать точность измерения физических величин по величине их относительной погрешности при проведении прямых измерений;</w:t>
      </w:r>
    </w:p>
    <w:p w:rsidR="0056790F" w:rsidRPr="0067529F" w:rsidRDefault="0056790F" w:rsidP="00257AFD">
      <w:pPr>
        <w:widowControl w:val="0"/>
        <w:numPr>
          <w:ilvl w:val="0"/>
          <w:numId w:val="60"/>
        </w:numPr>
        <w:tabs>
          <w:tab w:val="left" w:pos="993"/>
        </w:tabs>
        <w:autoSpaceDE w:val="0"/>
        <w:autoSpaceDN w:val="0"/>
        <w:adjustRightInd w:val="0"/>
        <w:spacing w:after="0" w:line="240" w:lineRule="auto"/>
        <w:ind w:left="0" w:firstLine="0"/>
        <w:contextualSpacing/>
        <w:rPr>
          <w:rFonts w:ascii="Times New Roman" w:hAnsi="Times New Roman"/>
          <w:i/>
          <w:sz w:val="24"/>
          <w:szCs w:val="24"/>
        </w:rPr>
      </w:pPr>
      <w:r w:rsidRPr="0067529F">
        <w:rPr>
          <w:rFonts w:ascii="Times New Roman" w:hAnsi="Times New Roman"/>
          <w:i/>
          <w:sz w:val="24"/>
          <w:szCs w:val="24"/>
        </w:rPr>
        <w:t>самостоятельно проводить косвенные измерения и исследования физических величин с использованием различных способов измерения физических величин, выбирать средства измерения с учетом необходимой точности измерений, обосновывать выбор способа измерения, адекватного поставленной задаче, проводить оценку достоверности полученных результатов;</w:t>
      </w:r>
    </w:p>
    <w:p w:rsidR="0056790F" w:rsidRPr="0067529F" w:rsidRDefault="0056790F" w:rsidP="00257AFD">
      <w:pPr>
        <w:widowControl w:val="0"/>
        <w:numPr>
          <w:ilvl w:val="0"/>
          <w:numId w:val="60"/>
        </w:numPr>
        <w:tabs>
          <w:tab w:val="left" w:pos="993"/>
        </w:tabs>
        <w:autoSpaceDE w:val="0"/>
        <w:autoSpaceDN w:val="0"/>
        <w:adjustRightInd w:val="0"/>
        <w:spacing w:after="0" w:line="240" w:lineRule="auto"/>
        <w:ind w:left="0" w:firstLine="0"/>
        <w:contextualSpacing/>
        <w:rPr>
          <w:rFonts w:ascii="Times New Roman" w:hAnsi="Times New Roman"/>
          <w:i/>
          <w:sz w:val="24"/>
          <w:szCs w:val="24"/>
        </w:rPr>
      </w:pPr>
      <w:r w:rsidRPr="0067529F">
        <w:rPr>
          <w:rFonts w:ascii="Times New Roman" w:hAnsi="Times New Roman"/>
          <w:i/>
          <w:sz w:val="24"/>
          <w:szCs w:val="24"/>
        </w:rPr>
        <w:t>воспринимать информацию физического содержания в научно-популярной литературе и средствах массовой информации, критически оценивать полученную информацию, анализируя ее содержание и данные об источнике информации;</w:t>
      </w:r>
    </w:p>
    <w:p w:rsidR="0056790F" w:rsidRPr="0067529F" w:rsidRDefault="0056790F" w:rsidP="00257AFD">
      <w:pPr>
        <w:widowControl w:val="0"/>
        <w:numPr>
          <w:ilvl w:val="0"/>
          <w:numId w:val="60"/>
        </w:numPr>
        <w:tabs>
          <w:tab w:val="left" w:pos="993"/>
        </w:tabs>
        <w:autoSpaceDE w:val="0"/>
        <w:autoSpaceDN w:val="0"/>
        <w:adjustRightInd w:val="0"/>
        <w:spacing w:after="0" w:line="240" w:lineRule="auto"/>
        <w:ind w:left="0" w:firstLine="0"/>
        <w:contextualSpacing/>
        <w:rPr>
          <w:rFonts w:ascii="Times New Roman" w:hAnsi="Times New Roman"/>
          <w:i/>
          <w:sz w:val="24"/>
          <w:szCs w:val="24"/>
        </w:rPr>
      </w:pPr>
      <w:r w:rsidRPr="0067529F">
        <w:rPr>
          <w:rFonts w:ascii="Times New Roman" w:hAnsi="Times New Roman"/>
          <w:i/>
          <w:sz w:val="24"/>
          <w:szCs w:val="24"/>
        </w:rPr>
        <w:t>создавать собственные письменные и устные сообщения о физических явлениях на основе нескольких источников информации, сопровождать выступление презентацией, учитывая особенности аудитории сверстников.</w:t>
      </w:r>
    </w:p>
    <w:p w:rsidR="0056790F" w:rsidRPr="0067529F" w:rsidRDefault="0056790F" w:rsidP="0067529F">
      <w:pPr>
        <w:tabs>
          <w:tab w:val="left" w:pos="851"/>
        </w:tabs>
        <w:autoSpaceDE w:val="0"/>
        <w:autoSpaceDN w:val="0"/>
        <w:adjustRightInd w:val="0"/>
        <w:spacing w:after="0" w:line="240" w:lineRule="auto"/>
        <w:rPr>
          <w:rFonts w:ascii="Times New Roman" w:hAnsi="Times New Roman"/>
          <w:b/>
          <w:sz w:val="24"/>
          <w:szCs w:val="24"/>
        </w:rPr>
      </w:pPr>
      <w:r w:rsidRPr="0067529F">
        <w:rPr>
          <w:rFonts w:ascii="Times New Roman" w:hAnsi="Times New Roman"/>
          <w:b/>
          <w:sz w:val="24"/>
          <w:szCs w:val="24"/>
        </w:rPr>
        <w:t>Механические явления</w:t>
      </w:r>
    </w:p>
    <w:p w:rsidR="0056790F" w:rsidRPr="0067529F" w:rsidRDefault="0056790F" w:rsidP="0067529F">
      <w:pPr>
        <w:tabs>
          <w:tab w:val="left" w:pos="851"/>
        </w:tabs>
        <w:autoSpaceDE w:val="0"/>
        <w:autoSpaceDN w:val="0"/>
        <w:adjustRightInd w:val="0"/>
        <w:spacing w:after="0" w:line="240" w:lineRule="auto"/>
        <w:rPr>
          <w:rFonts w:ascii="Times New Roman" w:hAnsi="Times New Roman"/>
          <w:b/>
          <w:sz w:val="24"/>
          <w:szCs w:val="24"/>
        </w:rPr>
      </w:pPr>
      <w:r w:rsidRPr="0067529F">
        <w:rPr>
          <w:rFonts w:ascii="Times New Roman" w:hAnsi="Times New Roman"/>
          <w:b/>
          <w:sz w:val="24"/>
          <w:szCs w:val="24"/>
        </w:rPr>
        <w:t>Выпускник научится:</w:t>
      </w:r>
    </w:p>
    <w:p w:rsidR="0056790F" w:rsidRPr="0067529F" w:rsidRDefault="0056790F" w:rsidP="00257AFD">
      <w:pPr>
        <w:widowControl w:val="0"/>
        <w:numPr>
          <w:ilvl w:val="0"/>
          <w:numId w:val="60"/>
        </w:numPr>
        <w:tabs>
          <w:tab w:val="left" w:pos="993"/>
        </w:tabs>
        <w:autoSpaceDE w:val="0"/>
        <w:autoSpaceDN w:val="0"/>
        <w:adjustRightInd w:val="0"/>
        <w:spacing w:after="0" w:line="240" w:lineRule="auto"/>
        <w:ind w:left="0" w:firstLine="0"/>
        <w:contextualSpacing/>
        <w:rPr>
          <w:rFonts w:ascii="Times New Roman" w:hAnsi="Times New Roman"/>
          <w:sz w:val="24"/>
          <w:szCs w:val="24"/>
        </w:rPr>
      </w:pPr>
      <w:r w:rsidRPr="0067529F">
        <w:rPr>
          <w:rFonts w:ascii="Times New Roman" w:hAnsi="Times New Roman"/>
          <w:sz w:val="24"/>
          <w:szCs w:val="24"/>
        </w:rPr>
        <w:t>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 передача давления твердыми телами, жидкостями и газами, атмосферное давление, плавание тел, равновесие твердых тел, имеющих закрепленную ось вращения, колебательное движение, резонанс, волновое движение (звук);</w:t>
      </w:r>
    </w:p>
    <w:p w:rsidR="0056790F" w:rsidRPr="0067529F" w:rsidRDefault="0056790F" w:rsidP="00257AFD">
      <w:pPr>
        <w:widowControl w:val="0"/>
        <w:numPr>
          <w:ilvl w:val="0"/>
          <w:numId w:val="60"/>
        </w:numPr>
        <w:tabs>
          <w:tab w:val="left" w:pos="993"/>
        </w:tabs>
        <w:autoSpaceDE w:val="0"/>
        <w:autoSpaceDN w:val="0"/>
        <w:adjustRightInd w:val="0"/>
        <w:spacing w:after="0" w:line="240" w:lineRule="auto"/>
        <w:ind w:left="0" w:firstLine="0"/>
        <w:contextualSpacing/>
        <w:rPr>
          <w:rFonts w:ascii="Times New Roman" w:hAnsi="Times New Roman"/>
          <w:sz w:val="24"/>
          <w:szCs w:val="24"/>
        </w:rPr>
      </w:pPr>
      <w:r w:rsidRPr="0067529F">
        <w:rPr>
          <w:rFonts w:ascii="Times New Roman" w:hAnsi="Times New Roman"/>
          <w:sz w:val="24"/>
          <w:szCs w:val="24"/>
        </w:rPr>
        <w:t>описывать изученные свойства тел и механические явления, используя физические величины: путь, перемещение, скорость, ускорение, период обращения, масса тела, плотность вещества, сила (сила тяжести, сила упругости, сила трения), давление, импульс тела, кинетическая энергия, потенциальная энергия, механическая работа, механическая мощность, КПД при совершении работы с использованием простого механизма, сила трения, амплитуда, период и частота колебаний, длина волны и скорость ее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56790F" w:rsidRPr="0067529F" w:rsidRDefault="0056790F" w:rsidP="00257AFD">
      <w:pPr>
        <w:widowControl w:val="0"/>
        <w:numPr>
          <w:ilvl w:val="0"/>
          <w:numId w:val="60"/>
        </w:numPr>
        <w:tabs>
          <w:tab w:val="left" w:pos="993"/>
        </w:tabs>
        <w:autoSpaceDE w:val="0"/>
        <w:autoSpaceDN w:val="0"/>
        <w:adjustRightInd w:val="0"/>
        <w:spacing w:after="0" w:line="240" w:lineRule="auto"/>
        <w:ind w:left="0" w:firstLine="0"/>
        <w:contextualSpacing/>
        <w:rPr>
          <w:rFonts w:ascii="Times New Roman" w:hAnsi="Times New Roman"/>
          <w:sz w:val="24"/>
          <w:szCs w:val="24"/>
        </w:rPr>
      </w:pPr>
      <w:r w:rsidRPr="0067529F">
        <w:rPr>
          <w:rFonts w:ascii="Times New Roman" w:hAnsi="Times New Roman"/>
          <w:sz w:val="24"/>
          <w:szCs w:val="24"/>
        </w:rPr>
        <w:t xml:space="preserve">анализировать свойства тел, механические явления и процессы, используя физические законы: закон сохранения энергии, закон всемирного тяготения, принцип суперпозиции сил (нахождение равнодействующей силы),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 </w:t>
      </w:r>
    </w:p>
    <w:p w:rsidR="0056790F" w:rsidRPr="0067529F" w:rsidRDefault="0056790F" w:rsidP="00257AFD">
      <w:pPr>
        <w:widowControl w:val="0"/>
        <w:numPr>
          <w:ilvl w:val="0"/>
          <w:numId w:val="60"/>
        </w:numPr>
        <w:tabs>
          <w:tab w:val="left" w:pos="993"/>
        </w:tabs>
        <w:autoSpaceDE w:val="0"/>
        <w:autoSpaceDN w:val="0"/>
        <w:adjustRightInd w:val="0"/>
        <w:spacing w:after="0" w:line="240" w:lineRule="auto"/>
        <w:ind w:left="0" w:firstLine="0"/>
        <w:contextualSpacing/>
        <w:rPr>
          <w:rFonts w:ascii="Times New Roman" w:hAnsi="Times New Roman"/>
          <w:sz w:val="24"/>
          <w:szCs w:val="24"/>
        </w:rPr>
      </w:pPr>
      <w:r w:rsidRPr="0067529F">
        <w:rPr>
          <w:rFonts w:ascii="Times New Roman" w:hAnsi="Times New Roman"/>
          <w:sz w:val="24"/>
          <w:szCs w:val="24"/>
        </w:rPr>
        <w:t>различать основные признаки изученных физических моделей: материальная точка, инерциальная система отсчета;</w:t>
      </w:r>
    </w:p>
    <w:p w:rsidR="0056790F" w:rsidRPr="0067529F" w:rsidRDefault="0056790F" w:rsidP="00257AFD">
      <w:pPr>
        <w:widowControl w:val="0"/>
        <w:numPr>
          <w:ilvl w:val="0"/>
          <w:numId w:val="60"/>
        </w:numPr>
        <w:tabs>
          <w:tab w:val="left" w:pos="993"/>
        </w:tabs>
        <w:autoSpaceDE w:val="0"/>
        <w:autoSpaceDN w:val="0"/>
        <w:adjustRightInd w:val="0"/>
        <w:spacing w:after="0" w:line="240" w:lineRule="auto"/>
        <w:ind w:left="0" w:firstLine="0"/>
        <w:contextualSpacing/>
        <w:rPr>
          <w:rFonts w:ascii="Times New Roman" w:hAnsi="Times New Roman"/>
          <w:sz w:val="24"/>
          <w:szCs w:val="24"/>
        </w:rPr>
      </w:pPr>
      <w:r w:rsidRPr="0067529F">
        <w:rPr>
          <w:rFonts w:ascii="Times New Roman" w:hAnsi="Times New Roman"/>
          <w:sz w:val="24"/>
          <w:szCs w:val="24"/>
        </w:rPr>
        <w:t xml:space="preserve">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амплитуда, период и частота колебаний, длина волны и скорость ее распространения):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 </w:t>
      </w:r>
    </w:p>
    <w:p w:rsidR="0056790F" w:rsidRPr="0067529F" w:rsidRDefault="0056790F" w:rsidP="0067529F">
      <w:pPr>
        <w:tabs>
          <w:tab w:val="left" w:pos="851"/>
        </w:tabs>
        <w:autoSpaceDE w:val="0"/>
        <w:autoSpaceDN w:val="0"/>
        <w:adjustRightInd w:val="0"/>
        <w:spacing w:after="0" w:line="240" w:lineRule="auto"/>
        <w:rPr>
          <w:rFonts w:ascii="Times New Roman" w:hAnsi="Times New Roman"/>
          <w:b/>
          <w:sz w:val="24"/>
          <w:szCs w:val="24"/>
        </w:rPr>
      </w:pPr>
      <w:r w:rsidRPr="0067529F">
        <w:rPr>
          <w:rFonts w:ascii="Times New Roman" w:hAnsi="Times New Roman"/>
          <w:b/>
          <w:sz w:val="24"/>
          <w:szCs w:val="24"/>
        </w:rPr>
        <w:t>Выпускник получит возможность научиться:</w:t>
      </w:r>
    </w:p>
    <w:p w:rsidR="0056790F" w:rsidRPr="0067529F" w:rsidRDefault="0056790F" w:rsidP="00257AFD">
      <w:pPr>
        <w:widowControl w:val="0"/>
        <w:numPr>
          <w:ilvl w:val="0"/>
          <w:numId w:val="60"/>
        </w:numPr>
        <w:tabs>
          <w:tab w:val="left" w:pos="993"/>
        </w:tabs>
        <w:autoSpaceDE w:val="0"/>
        <w:autoSpaceDN w:val="0"/>
        <w:adjustRightInd w:val="0"/>
        <w:spacing w:after="0" w:line="240" w:lineRule="auto"/>
        <w:ind w:left="0" w:firstLine="0"/>
        <w:contextualSpacing/>
        <w:rPr>
          <w:rFonts w:ascii="Times New Roman" w:hAnsi="Times New Roman"/>
          <w:i/>
          <w:sz w:val="24"/>
          <w:szCs w:val="24"/>
        </w:rPr>
      </w:pPr>
      <w:r w:rsidRPr="0067529F">
        <w:rPr>
          <w:rFonts w:ascii="Times New Roman" w:hAnsi="Times New Roman"/>
          <w:i/>
          <w:sz w:val="24"/>
          <w:szCs w:val="24"/>
        </w:rPr>
        <w:t>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практического использования физических знаний о механических явлениях и физических законах; примеры использования возобновляемых источников энергии; экологических последствий исследования космического пространств;</w:t>
      </w:r>
    </w:p>
    <w:p w:rsidR="0056790F" w:rsidRPr="0067529F" w:rsidRDefault="0056790F" w:rsidP="00257AFD">
      <w:pPr>
        <w:widowControl w:val="0"/>
        <w:numPr>
          <w:ilvl w:val="0"/>
          <w:numId w:val="60"/>
        </w:numPr>
        <w:tabs>
          <w:tab w:val="left" w:pos="993"/>
        </w:tabs>
        <w:autoSpaceDE w:val="0"/>
        <w:autoSpaceDN w:val="0"/>
        <w:adjustRightInd w:val="0"/>
        <w:spacing w:after="0" w:line="240" w:lineRule="auto"/>
        <w:ind w:left="0" w:firstLine="0"/>
        <w:contextualSpacing/>
        <w:rPr>
          <w:rFonts w:ascii="Times New Roman" w:hAnsi="Times New Roman"/>
          <w:i/>
          <w:sz w:val="24"/>
          <w:szCs w:val="24"/>
        </w:rPr>
      </w:pPr>
      <w:r w:rsidRPr="0067529F">
        <w:rPr>
          <w:rFonts w:ascii="Times New Roman" w:hAnsi="Times New Roman"/>
          <w:i/>
          <w:sz w:val="24"/>
          <w:szCs w:val="24"/>
        </w:rPr>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Архимеда и др.);</w:t>
      </w:r>
    </w:p>
    <w:p w:rsidR="0056790F" w:rsidRPr="0067529F" w:rsidRDefault="0056790F" w:rsidP="00257AFD">
      <w:pPr>
        <w:widowControl w:val="0"/>
        <w:numPr>
          <w:ilvl w:val="0"/>
          <w:numId w:val="60"/>
        </w:numPr>
        <w:tabs>
          <w:tab w:val="left" w:pos="993"/>
        </w:tabs>
        <w:autoSpaceDE w:val="0"/>
        <w:autoSpaceDN w:val="0"/>
        <w:adjustRightInd w:val="0"/>
        <w:spacing w:after="0" w:line="240" w:lineRule="auto"/>
        <w:ind w:left="0" w:firstLine="0"/>
        <w:contextualSpacing/>
        <w:rPr>
          <w:rFonts w:ascii="Times New Roman" w:hAnsi="Times New Roman"/>
          <w:i/>
          <w:sz w:val="24"/>
          <w:szCs w:val="24"/>
        </w:rPr>
      </w:pPr>
      <w:r w:rsidRPr="0067529F">
        <w:rPr>
          <w:rFonts w:ascii="Times New Roman" w:hAnsi="Times New Roman"/>
          <w:i/>
          <w:sz w:val="24"/>
          <w:szCs w:val="24"/>
        </w:rPr>
        <w:t>находить адекватную предложенной задаче физическую модель, разрешать проблему как на основе имеющихся знаний по механике с использованием математического аппарата, так и при помощи методов оценки.</w:t>
      </w:r>
    </w:p>
    <w:p w:rsidR="0056790F" w:rsidRPr="0067529F" w:rsidRDefault="0056790F" w:rsidP="0067529F">
      <w:pPr>
        <w:tabs>
          <w:tab w:val="left" w:pos="851"/>
        </w:tabs>
        <w:autoSpaceDE w:val="0"/>
        <w:autoSpaceDN w:val="0"/>
        <w:adjustRightInd w:val="0"/>
        <w:spacing w:after="0" w:line="240" w:lineRule="auto"/>
        <w:rPr>
          <w:rFonts w:ascii="Times New Roman" w:hAnsi="Times New Roman"/>
          <w:b/>
          <w:sz w:val="24"/>
          <w:szCs w:val="24"/>
        </w:rPr>
      </w:pPr>
      <w:r w:rsidRPr="0067529F">
        <w:rPr>
          <w:rFonts w:ascii="Times New Roman" w:hAnsi="Times New Roman"/>
          <w:b/>
          <w:sz w:val="24"/>
          <w:szCs w:val="24"/>
        </w:rPr>
        <w:t>Тепловые явления</w:t>
      </w:r>
    </w:p>
    <w:p w:rsidR="0056790F" w:rsidRPr="0067529F" w:rsidRDefault="0056790F" w:rsidP="0067529F">
      <w:pPr>
        <w:tabs>
          <w:tab w:val="left" w:pos="851"/>
        </w:tabs>
        <w:autoSpaceDE w:val="0"/>
        <w:autoSpaceDN w:val="0"/>
        <w:adjustRightInd w:val="0"/>
        <w:spacing w:after="0" w:line="240" w:lineRule="auto"/>
        <w:rPr>
          <w:rFonts w:ascii="Times New Roman" w:hAnsi="Times New Roman"/>
          <w:b/>
          <w:sz w:val="24"/>
          <w:szCs w:val="24"/>
        </w:rPr>
      </w:pPr>
      <w:r w:rsidRPr="0067529F">
        <w:rPr>
          <w:rFonts w:ascii="Times New Roman" w:hAnsi="Times New Roman"/>
          <w:b/>
          <w:sz w:val="24"/>
          <w:szCs w:val="24"/>
        </w:rPr>
        <w:t>Выпускник научится:</w:t>
      </w:r>
    </w:p>
    <w:p w:rsidR="0056790F" w:rsidRPr="0067529F" w:rsidRDefault="0056790F" w:rsidP="00257AFD">
      <w:pPr>
        <w:widowControl w:val="0"/>
        <w:numPr>
          <w:ilvl w:val="0"/>
          <w:numId w:val="60"/>
        </w:numPr>
        <w:tabs>
          <w:tab w:val="left" w:pos="993"/>
        </w:tabs>
        <w:autoSpaceDE w:val="0"/>
        <w:autoSpaceDN w:val="0"/>
        <w:adjustRightInd w:val="0"/>
        <w:spacing w:after="0" w:line="240" w:lineRule="auto"/>
        <w:ind w:left="0" w:firstLine="0"/>
        <w:contextualSpacing/>
        <w:rPr>
          <w:rFonts w:ascii="Times New Roman" w:hAnsi="Times New Roman"/>
          <w:sz w:val="24"/>
          <w:szCs w:val="24"/>
        </w:rPr>
      </w:pPr>
      <w:r w:rsidRPr="0067529F">
        <w:rPr>
          <w:rFonts w:ascii="Times New Roman" w:hAnsi="Times New Roman"/>
          <w:sz w:val="24"/>
          <w:szCs w:val="24"/>
        </w:rPr>
        <w:t>распознавать тепловые явления и объяснять на базе имеющихся знаний основные свойства или условия протекания этих явлений: диффузия, изменение объема тел при нагревании (охлаждении), большая сжимаемость газов, малая сжимаемость жидкостей и твердых тел; 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агрегатные состояния вещества, поглощение энергии при испарении жидкости и выделение ее при конденсации пара, зависимость температуры кипения от давления;</w:t>
      </w:r>
    </w:p>
    <w:p w:rsidR="0056790F" w:rsidRPr="0067529F" w:rsidRDefault="0056790F" w:rsidP="00257AFD">
      <w:pPr>
        <w:widowControl w:val="0"/>
        <w:numPr>
          <w:ilvl w:val="0"/>
          <w:numId w:val="60"/>
        </w:numPr>
        <w:tabs>
          <w:tab w:val="left" w:pos="993"/>
        </w:tabs>
        <w:autoSpaceDE w:val="0"/>
        <w:autoSpaceDN w:val="0"/>
        <w:adjustRightInd w:val="0"/>
        <w:spacing w:after="0" w:line="240" w:lineRule="auto"/>
        <w:ind w:left="0" w:firstLine="0"/>
        <w:contextualSpacing/>
        <w:rPr>
          <w:rFonts w:ascii="Times New Roman" w:hAnsi="Times New Roman"/>
          <w:sz w:val="24"/>
          <w:szCs w:val="24"/>
        </w:rPr>
      </w:pPr>
      <w:r w:rsidRPr="0067529F">
        <w:rPr>
          <w:rFonts w:ascii="Times New Roman" w:hAnsi="Times New Roman"/>
          <w:sz w:val="24"/>
          <w:szCs w:val="24"/>
        </w:rPr>
        <w:t>описывать изученные свойства тел и тепловые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56790F" w:rsidRPr="0067529F" w:rsidRDefault="0056790F" w:rsidP="00257AFD">
      <w:pPr>
        <w:widowControl w:val="0"/>
        <w:numPr>
          <w:ilvl w:val="0"/>
          <w:numId w:val="60"/>
        </w:numPr>
        <w:tabs>
          <w:tab w:val="left" w:pos="993"/>
        </w:tabs>
        <w:autoSpaceDE w:val="0"/>
        <w:autoSpaceDN w:val="0"/>
        <w:adjustRightInd w:val="0"/>
        <w:spacing w:after="0" w:line="240" w:lineRule="auto"/>
        <w:ind w:left="0" w:firstLine="0"/>
        <w:contextualSpacing/>
        <w:rPr>
          <w:rFonts w:ascii="Times New Roman" w:hAnsi="Times New Roman"/>
          <w:sz w:val="24"/>
          <w:szCs w:val="24"/>
        </w:rPr>
      </w:pPr>
      <w:r w:rsidRPr="0067529F">
        <w:rPr>
          <w:rFonts w:ascii="Times New Roman" w:hAnsi="Times New Roman"/>
          <w:sz w:val="24"/>
          <w:szCs w:val="24"/>
        </w:rPr>
        <w:t>анализировать свойства тел, тепловые явления и процессы, используя основные положения атомно-молекулярного учения о строении вещества и закон сохранения энергии;</w:t>
      </w:r>
    </w:p>
    <w:p w:rsidR="0056790F" w:rsidRPr="0067529F" w:rsidRDefault="0056790F" w:rsidP="00257AFD">
      <w:pPr>
        <w:widowControl w:val="0"/>
        <w:numPr>
          <w:ilvl w:val="0"/>
          <w:numId w:val="60"/>
        </w:numPr>
        <w:tabs>
          <w:tab w:val="left" w:pos="993"/>
        </w:tabs>
        <w:autoSpaceDE w:val="0"/>
        <w:autoSpaceDN w:val="0"/>
        <w:adjustRightInd w:val="0"/>
        <w:spacing w:after="0" w:line="240" w:lineRule="auto"/>
        <w:ind w:left="0" w:firstLine="0"/>
        <w:contextualSpacing/>
        <w:rPr>
          <w:rFonts w:ascii="Times New Roman" w:hAnsi="Times New Roman"/>
          <w:sz w:val="24"/>
          <w:szCs w:val="24"/>
        </w:rPr>
      </w:pPr>
      <w:r w:rsidRPr="0067529F">
        <w:rPr>
          <w:rFonts w:ascii="Times New Roman" w:hAnsi="Times New Roman"/>
          <w:sz w:val="24"/>
          <w:szCs w:val="24"/>
        </w:rPr>
        <w:t>различать основные признаки изученных физических моделей строения газов, жидкостей и твердых тел;</w:t>
      </w:r>
    </w:p>
    <w:p w:rsidR="0056790F" w:rsidRPr="0067529F" w:rsidRDefault="0056790F" w:rsidP="00257AFD">
      <w:pPr>
        <w:widowControl w:val="0"/>
        <w:numPr>
          <w:ilvl w:val="0"/>
          <w:numId w:val="60"/>
        </w:numPr>
        <w:tabs>
          <w:tab w:val="left" w:pos="993"/>
        </w:tabs>
        <w:autoSpaceDE w:val="0"/>
        <w:autoSpaceDN w:val="0"/>
        <w:adjustRightInd w:val="0"/>
        <w:spacing w:after="0" w:line="240" w:lineRule="auto"/>
        <w:ind w:left="0" w:firstLine="0"/>
        <w:contextualSpacing/>
        <w:rPr>
          <w:rFonts w:ascii="Times New Roman" w:hAnsi="Times New Roman"/>
          <w:sz w:val="24"/>
          <w:szCs w:val="24"/>
        </w:rPr>
      </w:pPr>
      <w:r w:rsidRPr="0067529F">
        <w:rPr>
          <w:rFonts w:ascii="Times New Roman" w:hAnsi="Times New Roman"/>
          <w:sz w:val="24"/>
          <w:szCs w:val="24"/>
        </w:rPr>
        <w:t>приводить примеры практического использования физических знаний о тепловых явлениях;</w:t>
      </w:r>
    </w:p>
    <w:p w:rsidR="0056790F" w:rsidRPr="0067529F" w:rsidRDefault="0056790F" w:rsidP="00257AFD">
      <w:pPr>
        <w:widowControl w:val="0"/>
        <w:numPr>
          <w:ilvl w:val="0"/>
          <w:numId w:val="60"/>
        </w:numPr>
        <w:tabs>
          <w:tab w:val="left" w:pos="993"/>
        </w:tabs>
        <w:autoSpaceDE w:val="0"/>
        <w:autoSpaceDN w:val="0"/>
        <w:adjustRightInd w:val="0"/>
        <w:spacing w:after="0" w:line="240" w:lineRule="auto"/>
        <w:ind w:left="0" w:firstLine="0"/>
        <w:contextualSpacing/>
        <w:rPr>
          <w:rFonts w:ascii="Times New Roman" w:hAnsi="Times New Roman"/>
          <w:sz w:val="24"/>
          <w:szCs w:val="24"/>
        </w:rPr>
      </w:pPr>
      <w:r w:rsidRPr="0067529F">
        <w:rPr>
          <w:rFonts w:ascii="Times New Roman" w:hAnsi="Times New Roman"/>
          <w:sz w:val="24"/>
          <w:szCs w:val="24"/>
        </w:rPr>
        <w:t>решать задачи,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56790F" w:rsidRPr="0067529F" w:rsidRDefault="0056790F" w:rsidP="0067529F">
      <w:pPr>
        <w:tabs>
          <w:tab w:val="left" w:pos="851"/>
        </w:tabs>
        <w:autoSpaceDE w:val="0"/>
        <w:autoSpaceDN w:val="0"/>
        <w:adjustRightInd w:val="0"/>
        <w:spacing w:after="0" w:line="240" w:lineRule="auto"/>
        <w:rPr>
          <w:rFonts w:ascii="Times New Roman" w:hAnsi="Times New Roman"/>
          <w:b/>
          <w:sz w:val="24"/>
          <w:szCs w:val="24"/>
        </w:rPr>
      </w:pPr>
      <w:r w:rsidRPr="0067529F">
        <w:rPr>
          <w:rFonts w:ascii="Times New Roman" w:hAnsi="Times New Roman"/>
          <w:b/>
          <w:sz w:val="24"/>
          <w:szCs w:val="24"/>
        </w:rPr>
        <w:t>Выпускник получит возможность научиться:</w:t>
      </w:r>
    </w:p>
    <w:p w:rsidR="0056790F" w:rsidRPr="0067529F" w:rsidRDefault="0056790F" w:rsidP="00257AFD">
      <w:pPr>
        <w:widowControl w:val="0"/>
        <w:numPr>
          <w:ilvl w:val="0"/>
          <w:numId w:val="60"/>
        </w:numPr>
        <w:tabs>
          <w:tab w:val="left" w:pos="993"/>
        </w:tabs>
        <w:autoSpaceDE w:val="0"/>
        <w:autoSpaceDN w:val="0"/>
        <w:adjustRightInd w:val="0"/>
        <w:spacing w:after="0" w:line="240" w:lineRule="auto"/>
        <w:ind w:left="0" w:firstLine="0"/>
        <w:contextualSpacing/>
        <w:rPr>
          <w:rFonts w:ascii="Times New Roman" w:hAnsi="Times New Roman"/>
          <w:i/>
          <w:sz w:val="24"/>
          <w:szCs w:val="24"/>
        </w:rPr>
      </w:pPr>
      <w:r w:rsidRPr="0067529F">
        <w:rPr>
          <w:rFonts w:ascii="Times New Roman" w:hAnsi="Times New Roman"/>
          <w:i/>
          <w:sz w:val="24"/>
          <w:szCs w:val="24"/>
        </w:rPr>
        <w:t>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тепловых и гидроэлектростанций;</w:t>
      </w:r>
    </w:p>
    <w:p w:rsidR="0056790F" w:rsidRPr="0067529F" w:rsidRDefault="0056790F" w:rsidP="00257AFD">
      <w:pPr>
        <w:widowControl w:val="0"/>
        <w:numPr>
          <w:ilvl w:val="0"/>
          <w:numId w:val="60"/>
        </w:numPr>
        <w:tabs>
          <w:tab w:val="left" w:pos="993"/>
        </w:tabs>
        <w:autoSpaceDE w:val="0"/>
        <w:autoSpaceDN w:val="0"/>
        <w:adjustRightInd w:val="0"/>
        <w:spacing w:after="0" w:line="240" w:lineRule="auto"/>
        <w:ind w:left="0" w:firstLine="0"/>
        <w:contextualSpacing/>
        <w:rPr>
          <w:rFonts w:ascii="Times New Roman" w:hAnsi="Times New Roman"/>
          <w:i/>
          <w:sz w:val="24"/>
          <w:szCs w:val="24"/>
        </w:rPr>
      </w:pPr>
      <w:r w:rsidRPr="0067529F">
        <w:rPr>
          <w:rFonts w:ascii="Times New Roman" w:hAnsi="Times New Roman"/>
          <w:i/>
          <w:sz w:val="24"/>
          <w:szCs w:val="24"/>
        </w:rP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56790F" w:rsidRPr="0067529F" w:rsidRDefault="0056790F" w:rsidP="00257AFD">
      <w:pPr>
        <w:widowControl w:val="0"/>
        <w:numPr>
          <w:ilvl w:val="0"/>
          <w:numId w:val="60"/>
        </w:numPr>
        <w:tabs>
          <w:tab w:val="left" w:pos="993"/>
        </w:tabs>
        <w:autoSpaceDE w:val="0"/>
        <w:autoSpaceDN w:val="0"/>
        <w:adjustRightInd w:val="0"/>
        <w:spacing w:after="0" w:line="240" w:lineRule="auto"/>
        <w:ind w:left="0" w:firstLine="0"/>
        <w:contextualSpacing/>
        <w:rPr>
          <w:rFonts w:ascii="Times New Roman" w:hAnsi="Times New Roman"/>
          <w:i/>
          <w:sz w:val="24"/>
          <w:szCs w:val="24"/>
        </w:rPr>
      </w:pPr>
      <w:r w:rsidRPr="0067529F">
        <w:rPr>
          <w:rFonts w:ascii="Times New Roman" w:hAnsi="Times New Roman"/>
          <w:i/>
          <w:sz w:val="24"/>
          <w:szCs w:val="24"/>
        </w:rPr>
        <w:t>находить адекватную предложенной задаче физическую модель, разрешать проблему как на основе имеющихся знаний о тепловых явлениях с использованием математического аппарата, так и при помощи методов оценки.</w:t>
      </w:r>
    </w:p>
    <w:p w:rsidR="0056790F" w:rsidRPr="0067529F" w:rsidRDefault="0056790F" w:rsidP="0067529F">
      <w:pPr>
        <w:tabs>
          <w:tab w:val="left" w:pos="851"/>
        </w:tabs>
        <w:autoSpaceDE w:val="0"/>
        <w:autoSpaceDN w:val="0"/>
        <w:adjustRightInd w:val="0"/>
        <w:spacing w:after="0" w:line="240" w:lineRule="auto"/>
        <w:rPr>
          <w:rFonts w:ascii="Times New Roman" w:hAnsi="Times New Roman"/>
          <w:b/>
          <w:sz w:val="24"/>
          <w:szCs w:val="24"/>
        </w:rPr>
      </w:pPr>
      <w:r w:rsidRPr="0067529F">
        <w:rPr>
          <w:rFonts w:ascii="Times New Roman" w:hAnsi="Times New Roman"/>
          <w:b/>
          <w:sz w:val="24"/>
          <w:szCs w:val="24"/>
        </w:rPr>
        <w:t>Электрические и магнитные явления</w:t>
      </w:r>
    </w:p>
    <w:p w:rsidR="0056790F" w:rsidRPr="0067529F" w:rsidRDefault="0056790F" w:rsidP="0067529F">
      <w:pPr>
        <w:tabs>
          <w:tab w:val="left" w:pos="851"/>
        </w:tabs>
        <w:autoSpaceDE w:val="0"/>
        <w:autoSpaceDN w:val="0"/>
        <w:adjustRightInd w:val="0"/>
        <w:spacing w:after="0" w:line="240" w:lineRule="auto"/>
        <w:rPr>
          <w:rFonts w:ascii="Times New Roman" w:hAnsi="Times New Roman"/>
          <w:b/>
          <w:sz w:val="24"/>
          <w:szCs w:val="24"/>
        </w:rPr>
      </w:pPr>
      <w:r w:rsidRPr="0067529F">
        <w:rPr>
          <w:rFonts w:ascii="Times New Roman" w:hAnsi="Times New Roman"/>
          <w:b/>
          <w:sz w:val="24"/>
          <w:szCs w:val="24"/>
        </w:rPr>
        <w:t>Выпускник научится:</w:t>
      </w:r>
    </w:p>
    <w:p w:rsidR="0056790F" w:rsidRPr="0067529F" w:rsidRDefault="0056790F" w:rsidP="00257AFD">
      <w:pPr>
        <w:widowControl w:val="0"/>
        <w:numPr>
          <w:ilvl w:val="0"/>
          <w:numId w:val="60"/>
        </w:numPr>
        <w:tabs>
          <w:tab w:val="left" w:pos="993"/>
        </w:tabs>
        <w:autoSpaceDE w:val="0"/>
        <w:autoSpaceDN w:val="0"/>
        <w:adjustRightInd w:val="0"/>
        <w:spacing w:after="0" w:line="240" w:lineRule="auto"/>
        <w:ind w:left="0" w:firstLine="0"/>
        <w:contextualSpacing/>
        <w:rPr>
          <w:rFonts w:ascii="Times New Roman" w:hAnsi="Times New Roman"/>
          <w:sz w:val="24"/>
          <w:szCs w:val="24"/>
        </w:rPr>
      </w:pPr>
      <w:r w:rsidRPr="0067529F">
        <w:rPr>
          <w:rFonts w:ascii="Times New Roman" w:hAnsi="Times New Roman"/>
          <w:sz w:val="24"/>
          <w:szCs w:val="24"/>
        </w:rPr>
        <w:t>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 дисперсия света.</w:t>
      </w:r>
    </w:p>
    <w:p w:rsidR="0056790F" w:rsidRPr="0067529F" w:rsidRDefault="0056790F" w:rsidP="00257AFD">
      <w:pPr>
        <w:widowControl w:val="0"/>
        <w:numPr>
          <w:ilvl w:val="0"/>
          <w:numId w:val="60"/>
        </w:numPr>
        <w:tabs>
          <w:tab w:val="left" w:pos="993"/>
        </w:tabs>
        <w:autoSpaceDE w:val="0"/>
        <w:autoSpaceDN w:val="0"/>
        <w:adjustRightInd w:val="0"/>
        <w:spacing w:after="0" w:line="240" w:lineRule="auto"/>
        <w:ind w:left="0" w:firstLine="0"/>
        <w:contextualSpacing/>
        <w:rPr>
          <w:rFonts w:ascii="Times New Roman" w:hAnsi="Times New Roman"/>
          <w:sz w:val="24"/>
          <w:szCs w:val="24"/>
        </w:rPr>
      </w:pPr>
      <w:r w:rsidRPr="0067529F">
        <w:rPr>
          <w:rFonts w:ascii="Times New Roman" w:hAnsi="Times New Roman"/>
          <w:sz w:val="24"/>
          <w:szCs w:val="24"/>
        </w:rPr>
        <w:t xml:space="preserve">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 вольтметр). </w:t>
      </w:r>
    </w:p>
    <w:p w:rsidR="0056790F" w:rsidRPr="0067529F" w:rsidRDefault="0056790F" w:rsidP="00257AFD">
      <w:pPr>
        <w:widowControl w:val="0"/>
        <w:numPr>
          <w:ilvl w:val="0"/>
          <w:numId w:val="60"/>
        </w:numPr>
        <w:tabs>
          <w:tab w:val="left" w:pos="993"/>
        </w:tabs>
        <w:autoSpaceDE w:val="0"/>
        <w:autoSpaceDN w:val="0"/>
        <w:adjustRightInd w:val="0"/>
        <w:spacing w:after="0" w:line="240" w:lineRule="auto"/>
        <w:ind w:left="0" w:firstLine="0"/>
        <w:contextualSpacing/>
        <w:rPr>
          <w:rFonts w:ascii="Times New Roman" w:hAnsi="Times New Roman"/>
          <w:sz w:val="24"/>
          <w:szCs w:val="24"/>
        </w:rPr>
      </w:pPr>
      <w:r w:rsidRPr="0067529F">
        <w:rPr>
          <w:rFonts w:ascii="Times New Roman" w:hAnsi="Times New Roman"/>
          <w:sz w:val="24"/>
          <w:szCs w:val="24"/>
        </w:rPr>
        <w:t>использовать оптические схемы для построения изображений в плоском зеркале и собирающей линзе.</w:t>
      </w:r>
    </w:p>
    <w:p w:rsidR="0056790F" w:rsidRPr="0067529F" w:rsidRDefault="0056790F" w:rsidP="00257AFD">
      <w:pPr>
        <w:widowControl w:val="0"/>
        <w:numPr>
          <w:ilvl w:val="0"/>
          <w:numId w:val="60"/>
        </w:numPr>
        <w:tabs>
          <w:tab w:val="left" w:pos="993"/>
        </w:tabs>
        <w:autoSpaceDE w:val="0"/>
        <w:autoSpaceDN w:val="0"/>
        <w:adjustRightInd w:val="0"/>
        <w:spacing w:after="0" w:line="240" w:lineRule="auto"/>
        <w:ind w:left="0" w:firstLine="0"/>
        <w:contextualSpacing/>
        <w:rPr>
          <w:rFonts w:ascii="Times New Roman" w:hAnsi="Times New Roman"/>
          <w:sz w:val="24"/>
          <w:szCs w:val="24"/>
        </w:rPr>
      </w:pPr>
      <w:r w:rsidRPr="0067529F">
        <w:rPr>
          <w:rFonts w:ascii="Times New Roman" w:hAnsi="Times New Roman"/>
          <w:sz w:val="24"/>
          <w:szCs w:val="24"/>
        </w:rPr>
        <w:t>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при описании верно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56790F" w:rsidRPr="0067529F" w:rsidRDefault="0056790F" w:rsidP="00257AFD">
      <w:pPr>
        <w:widowControl w:val="0"/>
        <w:numPr>
          <w:ilvl w:val="0"/>
          <w:numId w:val="60"/>
        </w:numPr>
        <w:tabs>
          <w:tab w:val="left" w:pos="993"/>
        </w:tabs>
        <w:autoSpaceDE w:val="0"/>
        <w:autoSpaceDN w:val="0"/>
        <w:adjustRightInd w:val="0"/>
        <w:spacing w:after="0" w:line="240" w:lineRule="auto"/>
        <w:ind w:left="0" w:firstLine="0"/>
        <w:contextualSpacing/>
        <w:rPr>
          <w:rFonts w:ascii="Times New Roman" w:hAnsi="Times New Roman"/>
          <w:sz w:val="24"/>
          <w:szCs w:val="24"/>
        </w:rPr>
      </w:pPr>
      <w:r w:rsidRPr="0067529F">
        <w:rPr>
          <w:rFonts w:ascii="Times New Roman" w:hAnsi="Times New Roman"/>
          <w:sz w:val="24"/>
          <w:szCs w:val="24"/>
        </w:rPr>
        <w:t>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56790F" w:rsidRPr="0067529F" w:rsidRDefault="0056790F" w:rsidP="00257AFD">
      <w:pPr>
        <w:widowControl w:val="0"/>
        <w:numPr>
          <w:ilvl w:val="0"/>
          <w:numId w:val="60"/>
        </w:numPr>
        <w:tabs>
          <w:tab w:val="left" w:pos="993"/>
        </w:tabs>
        <w:autoSpaceDE w:val="0"/>
        <w:autoSpaceDN w:val="0"/>
        <w:adjustRightInd w:val="0"/>
        <w:spacing w:after="0" w:line="240" w:lineRule="auto"/>
        <w:ind w:left="0" w:firstLine="0"/>
        <w:contextualSpacing/>
        <w:rPr>
          <w:rFonts w:ascii="Times New Roman" w:hAnsi="Times New Roman"/>
          <w:sz w:val="24"/>
          <w:szCs w:val="24"/>
        </w:rPr>
      </w:pPr>
      <w:r w:rsidRPr="0067529F">
        <w:rPr>
          <w:rFonts w:ascii="Times New Roman" w:hAnsi="Times New Roman"/>
          <w:sz w:val="24"/>
          <w:szCs w:val="24"/>
        </w:rPr>
        <w:t>приводить примеры практического использования физических знаний о электромагнитных явлениях</w:t>
      </w:r>
    </w:p>
    <w:p w:rsidR="0056790F" w:rsidRPr="0067529F" w:rsidRDefault="0056790F" w:rsidP="00257AFD">
      <w:pPr>
        <w:widowControl w:val="0"/>
        <w:numPr>
          <w:ilvl w:val="0"/>
          <w:numId w:val="60"/>
        </w:numPr>
        <w:tabs>
          <w:tab w:val="left" w:pos="993"/>
        </w:tabs>
        <w:autoSpaceDE w:val="0"/>
        <w:autoSpaceDN w:val="0"/>
        <w:adjustRightInd w:val="0"/>
        <w:spacing w:after="0" w:line="240" w:lineRule="auto"/>
        <w:ind w:left="0" w:firstLine="0"/>
        <w:contextualSpacing/>
        <w:rPr>
          <w:rFonts w:ascii="Times New Roman" w:hAnsi="Times New Roman"/>
          <w:sz w:val="24"/>
          <w:szCs w:val="24"/>
        </w:rPr>
      </w:pPr>
      <w:r w:rsidRPr="0067529F">
        <w:rPr>
          <w:rFonts w:ascii="Times New Roman" w:hAnsi="Times New Roman"/>
          <w:sz w:val="24"/>
          <w:szCs w:val="24"/>
        </w:rPr>
        <w:t>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формулы расчета электрического сопротивления при последовательном и параллельном соединении проводников):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56790F" w:rsidRPr="0067529F" w:rsidRDefault="0056790F" w:rsidP="0067529F">
      <w:pPr>
        <w:tabs>
          <w:tab w:val="left" w:pos="851"/>
        </w:tabs>
        <w:autoSpaceDE w:val="0"/>
        <w:autoSpaceDN w:val="0"/>
        <w:adjustRightInd w:val="0"/>
        <w:spacing w:after="0" w:line="240" w:lineRule="auto"/>
        <w:rPr>
          <w:rFonts w:ascii="Times New Roman" w:hAnsi="Times New Roman"/>
          <w:b/>
          <w:sz w:val="24"/>
          <w:szCs w:val="24"/>
        </w:rPr>
      </w:pPr>
      <w:r w:rsidRPr="0067529F">
        <w:rPr>
          <w:rFonts w:ascii="Times New Roman" w:hAnsi="Times New Roman"/>
          <w:b/>
          <w:sz w:val="24"/>
          <w:szCs w:val="24"/>
        </w:rPr>
        <w:t>Выпускник получит возможность научиться:</w:t>
      </w:r>
    </w:p>
    <w:p w:rsidR="0056790F" w:rsidRPr="0067529F" w:rsidRDefault="0056790F" w:rsidP="00257AFD">
      <w:pPr>
        <w:widowControl w:val="0"/>
        <w:numPr>
          <w:ilvl w:val="0"/>
          <w:numId w:val="60"/>
        </w:numPr>
        <w:tabs>
          <w:tab w:val="left" w:pos="993"/>
        </w:tabs>
        <w:autoSpaceDE w:val="0"/>
        <w:autoSpaceDN w:val="0"/>
        <w:adjustRightInd w:val="0"/>
        <w:spacing w:after="0" w:line="240" w:lineRule="auto"/>
        <w:ind w:left="0" w:firstLine="0"/>
        <w:contextualSpacing/>
        <w:rPr>
          <w:rFonts w:ascii="Times New Roman" w:hAnsi="Times New Roman"/>
          <w:i/>
          <w:sz w:val="24"/>
          <w:szCs w:val="24"/>
        </w:rPr>
      </w:pPr>
      <w:r w:rsidRPr="0067529F">
        <w:rPr>
          <w:rFonts w:ascii="Times New Roman" w:hAnsi="Times New Roman"/>
          <w:i/>
          <w:sz w:val="24"/>
          <w:szCs w:val="24"/>
        </w:rPr>
        <w:t>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влияния электромагнитных излучений на живые организмы;</w:t>
      </w:r>
    </w:p>
    <w:p w:rsidR="0056790F" w:rsidRPr="0067529F" w:rsidRDefault="0056790F" w:rsidP="00257AFD">
      <w:pPr>
        <w:widowControl w:val="0"/>
        <w:numPr>
          <w:ilvl w:val="0"/>
          <w:numId w:val="60"/>
        </w:numPr>
        <w:tabs>
          <w:tab w:val="left" w:pos="993"/>
        </w:tabs>
        <w:autoSpaceDE w:val="0"/>
        <w:autoSpaceDN w:val="0"/>
        <w:adjustRightInd w:val="0"/>
        <w:spacing w:after="0" w:line="240" w:lineRule="auto"/>
        <w:ind w:left="0" w:firstLine="0"/>
        <w:contextualSpacing/>
        <w:rPr>
          <w:rFonts w:ascii="Times New Roman" w:hAnsi="Times New Roman"/>
          <w:i/>
          <w:sz w:val="24"/>
          <w:szCs w:val="24"/>
        </w:rPr>
      </w:pPr>
      <w:r w:rsidRPr="0067529F">
        <w:rPr>
          <w:rFonts w:ascii="Times New Roman" w:hAnsi="Times New Roman"/>
          <w:i/>
          <w:sz w:val="24"/>
          <w:szCs w:val="24"/>
        </w:rPr>
        <w:t>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Джоуля-Ленца и др.);</w:t>
      </w:r>
    </w:p>
    <w:p w:rsidR="0056790F" w:rsidRPr="0067529F" w:rsidRDefault="0056790F" w:rsidP="00257AFD">
      <w:pPr>
        <w:widowControl w:val="0"/>
        <w:numPr>
          <w:ilvl w:val="0"/>
          <w:numId w:val="60"/>
        </w:numPr>
        <w:tabs>
          <w:tab w:val="left" w:pos="993"/>
        </w:tabs>
        <w:autoSpaceDE w:val="0"/>
        <w:autoSpaceDN w:val="0"/>
        <w:adjustRightInd w:val="0"/>
        <w:spacing w:after="0" w:line="240" w:lineRule="auto"/>
        <w:ind w:left="0" w:firstLine="0"/>
        <w:contextualSpacing/>
        <w:rPr>
          <w:rFonts w:ascii="Times New Roman" w:hAnsi="Times New Roman"/>
          <w:i/>
          <w:sz w:val="24"/>
          <w:szCs w:val="24"/>
        </w:rPr>
      </w:pPr>
      <w:r w:rsidRPr="0067529F">
        <w:rPr>
          <w:rFonts w:ascii="Times New Roman" w:hAnsi="Times New Roman"/>
          <w:i/>
          <w:sz w:val="24"/>
          <w:szCs w:val="24"/>
        </w:rP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56790F" w:rsidRPr="0067529F" w:rsidRDefault="0056790F" w:rsidP="00257AFD">
      <w:pPr>
        <w:widowControl w:val="0"/>
        <w:numPr>
          <w:ilvl w:val="0"/>
          <w:numId w:val="60"/>
        </w:numPr>
        <w:tabs>
          <w:tab w:val="left" w:pos="993"/>
        </w:tabs>
        <w:autoSpaceDE w:val="0"/>
        <w:autoSpaceDN w:val="0"/>
        <w:adjustRightInd w:val="0"/>
        <w:spacing w:after="0" w:line="240" w:lineRule="auto"/>
        <w:ind w:left="0" w:firstLine="0"/>
        <w:contextualSpacing/>
        <w:rPr>
          <w:rFonts w:ascii="Times New Roman" w:hAnsi="Times New Roman"/>
          <w:i/>
          <w:sz w:val="24"/>
          <w:szCs w:val="24"/>
        </w:rPr>
      </w:pPr>
      <w:r w:rsidRPr="0067529F">
        <w:rPr>
          <w:rFonts w:ascii="Times New Roman" w:hAnsi="Times New Roman"/>
          <w:i/>
          <w:sz w:val="24"/>
          <w:szCs w:val="24"/>
        </w:rPr>
        <w:t>находить адекватную предложенной задаче физическую модель, разрешать проблему как на основе имеющихся знаний об электромагнитных явлениях с использованием математического аппарата, так и при помощи методов оценки.</w:t>
      </w:r>
    </w:p>
    <w:p w:rsidR="0056790F" w:rsidRPr="0067529F" w:rsidRDefault="0056790F" w:rsidP="0067529F">
      <w:pPr>
        <w:tabs>
          <w:tab w:val="left" w:pos="851"/>
        </w:tabs>
        <w:autoSpaceDE w:val="0"/>
        <w:autoSpaceDN w:val="0"/>
        <w:adjustRightInd w:val="0"/>
        <w:spacing w:after="0" w:line="240" w:lineRule="auto"/>
        <w:rPr>
          <w:rFonts w:ascii="Times New Roman" w:hAnsi="Times New Roman"/>
          <w:b/>
          <w:sz w:val="24"/>
          <w:szCs w:val="24"/>
        </w:rPr>
      </w:pPr>
      <w:r w:rsidRPr="0067529F">
        <w:rPr>
          <w:rFonts w:ascii="Times New Roman" w:hAnsi="Times New Roman"/>
          <w:b/>
          <w:sz w:val="24"/>
          <w:szCs w:val="24"/>
        </w:rPr>
        <w:t>Квантовые явления</w:t>
      </w:r>
    </w:p>
    <w:p w:rsidR="0056790F" w:rsidRPr="0067529F" w:rsidRDefault="0056790F" w:rsidP="0067529F">
      <w:pPr>
        <w:tabs>
          <w:tab w:val="left" w:pos="851"/>
        </w:tabs>
        <w:autoSpaceDE w:val="0"/>
        <w:autoSpaceDN w:val="0"/>
        <w:adjustRightInd w:val="0"/>
        <w:spacing w:after="0" w:line="240" w:lineRule="auto"/>
        <w:rPr>
          <w:rFonts w:ascii="Times New Roman" w:hAnsi="Times New Roman"/>
          <w:b/>
          <w:sz w:val="24"/>
          <w:szCs w:val="24"/>
        </w:rPr>
      </w:pPr>
      <w:r w:rsidRPr="0067529F">
        <w:rPr>
          <w:rFonts w:ascii="Times New Roman" w:hAnsi="Times New Roman"/>
          <w:b/>
          <w:sz w:val="24"/>
          <w:szCs w:val="24"/>
        </w:rPr>
        <w:t>Выпускник научится:</w:t>
      </w:r>
    </w:p>
    <w:p w:rsidR="0056790F" w:rsidRPr="0067529F" w:rsidRDefault="0056790F" w:rsidP="00257AFD">
      <w:pPr>
        <w:widowControl w:val="0"/>
        <w:numPr>
          <w:ilvl w:val="0"/>
          <w:numId w:val="60"/>
        </w:numPr>
        <w:tabs>
          <w:tab w:val="left" w:pos="993"/>
        </w:tabs>
        <w:autoSpaceDE w:val="0"/>
        <w:autoSpaceDN w:val="0"/>
        <w:adjustRightInd w:val="0"/>
        <w:spacing w:after="0" w:line="240" w:lineRule="auto"/>
        <w:ind w:left="0" w:firstLine="0"/>
        <w:contextualSpacing/>
        <w:rPr>
          <w:rFonts w:ascii="Times New Roman" w:hAnsi="Times New Roman"/>
          <w:sz w:val="24"/>
          <w:szCs w:val="24"/>
        </w:rPr>
      </w:pPr>
      <w:r w:rsidRPr="0067529F">
        <w:rPr>
          <w:rFonts w:ascii="Times New Roman" w:hAnsi="Times New Roman"/>
          <w:sz w:val="24"/>
          <w:szCs w:val="24"/>
        </w:rPr>
        <w:t>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α-, β- и γ-излучения, возникновение линейчатого спектра излучения атома;</w:t>
      </w:r>
    </w:p>
    <w:p w:rsidR="0056790F" w:rsidRPr="0067529F" w:rsidRDefault="0056790F" w:rsidP="00257AFD">
      <w:pPr>
        <w:widowControl w:val="0"/>
        <w:numPr>
          <w:ilvl w:val="0"/>
          <w:numId w:val="60"/>
        </w:numPr>
        <w:tabs>
          <w:tab w:val="left" w:pos="993"/>
        </w:tabs>
        <w:autoSpaceDE w:val="0"/>
        <w:autoSpaceDN w:val="0"/>
        <w:adjustRightInd w:val="0"/>
        <w:spacing w:after="0" w:line="240" w:lineRule="auto"/>
        <w:ind w:left="0" w:firstLine="0"/>
        <w:contextualSpacing/>
        <w:rPr>
          <w:rFonts w:ascii="Times New Roman" w:hAnsi="Times New Roman"/>
          <w:sz w:val="24"/>
          <w:szCs w:val="24"/>
        </w:rPr>
      </w:pPr>
      <w:r w:rsidRPr="0067529F">
        <w:rPr>
          <w:rFonts w:ascii="Times New Roman" w:hAnsi="Times New Roman"/>
          <w:sz w:val="24"/>
          <w:szCs w:val="24"/>
        </w:rPr>
        <w:t>описывать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56790F" w:rsidRPr="0067529F" w:rsidRDefault="0056790F" w:rsidP="00257AFD">
      <w:pPr>
        <w:widowControl w:val="0"/>
        <w:numPr>
          <w:ilvl w:val="0"/>
          <w:numId w:val="60"/>
        </w:numPr>
        <w:tabs>
          <w:tab w:val="left" w:pos="993"/>
        </w:tabs>
        <w:autoSpaceDE w:val="0"/>
        <w:autoSpaceDN w:val="0"/>
        <w:adjustRightInd w:val="0"/>
        <w:spacing w:after="0" w:line="240" w:lineRule="auto"/>
        <w:ind w:left="0" w:firstLine="0"/>
        <w:contextualSpacing/>
        <w:rPr>
          <w:rFonts w:ascii="Times New Roman" w:hAnsi="Times New Roman"/>
          <w:sz w:val="24"/>
          <w:szCs w:val="24"/>
        </w:rPr>
      </w:pPr>
      <w:r w:rsidRPr="0067529F">
        <w:rPr>
          <w:rFonts w:ascii="Times New Roman" w:hAnsi="Times New Roman"/>
          <w:sz w:val="24"/>
          <w:szCs w:val="24"/>
        </w:rPr>
        <w:t>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при этом различать словесную формулировку закона и его математическое выражение;</w:t>
      </w:r>
    </w:p>
    <w:p w:rsidR="0056790F" w:rsidRPr="0067529F" w:rsidRDefault="0056790F" w:rsidP="00257AFD">
      <w:pPr>
        <w:widowControl w:val="0"/>
        <w:numPr>
          <w:ilvl w:val="0"/>
          <w:numId w:val="60"/>
        </w:numPr>
        <w:tabs>
          <w:tab w:val="left" w:pos="993"/>
        </w:tabs>
        <w:autoSpaceDE w:val="0"/>
        <w:autoSpaceDN w:val="0"/>
        <w:adjustRightInd w:val="0"/>
        <w:spacing w:after="0" w:line="240" w:lineRule="auto"/>
        <w:ind w:left="0" w:firstLine="0"/>
        <w:contextualSpacing/>
        <w:rPr>
          <w:rFonts w:ascii="Times New Roman" w:hAnsi="Times New Roman"/>
          <w:sz w:val="24"/>
          <w:szCs w:val="24"/>
        </w:rPr>
      </w:pPr>
      <w:r w:rsidRPr="0067529F">
        <w:rPr>
          <w:rFonts w:ascii="Times New Roman" w:hAnsi="Times New Roman"/>
          <w:sz w:val="24"/>
          <w:szCs w:val="24"/>
        </w:rPr>
        <w:t>различать основные признаки планетарной модели атома, нуклонной модели атомного ядра;</w:t>
      </w:r>
    </w:p>
    <w:p w:rsidR="0056790F" w:rsidRPr="0067529F" w:rsidRDefault="0056790F" w:rsidP="00257AFD">
      <w:pPr>
        <w:widowControl w:val="0"/>
        <w:numPr>
          <w:ilvl w:val="0"/>
          <w:numId w:val="60"/>
        </w:numPr>
        <w:tabs>
          <w:tab w:val="left" w:pos="993"/>
        </w:tabs>
        <w:autoSpaceDE w:val="0"/>
        <w:autoSpaceDN w:val="0"/>
        <w:adjustRightInd w:val="0"/>
        <w:spacing w:after="0" w:line="240" w:lineRule="auto"/>
        <w:ind w:left="0" w:firstLine="0"/>
        <w:contextualSpacing/>
        <w:rPr>
          <w:rFonts w:ascii="Times New Roman" w:hAnsi="Times New Roman"/>
          <w:sz w:val="24"/>
          <w:szCs w:val="24"/>
        </w:rPr>
      </w:pPr>
      <w:r w:rsidRPr="0067529F">
        <w:rPr>
          <w:rFonts w:ascii="Times New Roman" w:hAnsi="Times New Roman"/>
          <w:sz w:val="24"/>
          <w:szCs w:val="24"/>
        </w:rPr>
        <w:t>приводить примеры проявления в природе и практического использования радиоактивности, ядерных и термоядерных реакций, спектрального анализа.</w:t>
      </w:r>
    </w:p>
    <w:p w:rsidR="0056790F" w:rsidRPr="0067529F" w:rsidRDefault="0056790F" w:rsidP="0067529F">
      <w:pPr>
        <w:tabs>
          <w:tab w:val="left" w:pos="709"/>
          <w:tab w:val="left" w:pos="851"/>
        </w:tabs>
        <w:autoSpaceDE w:val="0"/>
        <w:autoSpaceDN w:val="0"/>
        <w:adjustRightInd w:val="0"/>
        <w:spacing w:after="0" w:line="240" w:lineRule="auto"/>
        <w:rPr>
          <w:rFonts w:ascii="Times New Roman" w:hAnsi="Times New Roman"/>
          <w:b/>
          <w:sz w:val="24"/>
          <w:szCs w:val="24"/>
        </w:rPr>
      </w:pPr>
      <w:r w:rsidRPr="0067529F">
        <w:rPr>
          <w:rFonts w:ascii="Times New Roman" w:hAnsi="Times New Roman"/>
          <w:b/>
          <w:sz w:val="24"/>
          <w:szCs w:val="24"/>
        </w:rPr>
        <w:t>Выпускник получит возможность научиться:</w:t>
      </w:r>
    </w:p>
    <w:p w:rsidR="0056790F" w:rsidRPr="0067529F" w:rsidRDefault="0056790F" w:rsidP="00257AFD">
      <w:pPr>
        <w:widowControl w:val="0"/>
        <w:numPr>
          <w:ilvl w:val="0"/>
          <w:numId w:val="60"/>
        </w:numPr>
        <w:tabs>
          <w:tab w:val="left" w:pos="993"/>
        </w:tabs>
        <w:autoSpaceDE w:val="0"/>
        <w:autoSpaceDN w:val="0"/>
        <w:adjustRightInd w:val="0"/>
        <w:spacing w:after="0" w:line="240" w:lineRule="auto"/>
        <w:ind w:left="0" w:firstLine="0"/>
        <w:contextualSpacing/>
        <w:rPr>
          <w:rFonts w:ascii="Times New Roman" w:hAnsi="Times New Roman"/>
          <w:i/>
          <w:sz w:val="24"/>
          <w:szCs w:val="24"/>
        </w:rPr>
      </w:pPr>
      <w:r w:rsidRPr="0067529F">
        <w:rPr>
          <w:rFonts w:ascii="Times New Roman" w:hAnsi="Times New Roman"/>
          <w:i/>
          <w:sz w:val="24"/>
          <w:szCs w:val="24"/>
        </w:rPr>
        <w:t>использовать полученные знания в повседневной жизни при обращении с приборами и техническими устройствами (счетчик ионизирующих частиц, дозиметр), для сохранения здоровья и соблюдения норм экологического поведения в окружающей среде;</w:t>
      </w:r>
    </w:p>
    <w:p w:rsidR="0056790F" w:rsidRPr="0067529F" w:rsidRDefault="0056790F" w:rsidP="00257AFD">
      <w:pPr>
        <w:widowControl w:val="0"/>
        <w:numPr>
          <w:ilvl w:val="0"/>
          <w:numId w:val="60"/>
        </w:numPr>
        <w:tabs>
          <w:tab w:val="left" w:pos="993"/>
        </w:tabs>
        <w:autoSpaceDE w:val="0"/>
        <w:autoSpaceDN w:val="0"/>
        <w:adjustRightInd w:val="0"/>
        <w:spacing w:after="0" w:line="240" w:lineRule="auto"/>
        <w:ind w:left="0" w:firstLine="0"/>
        <w:contextualSpacing/>
        <w:rPr>
          <w:rFonts w:ascii="Times New Roman" w:hAnsi="Times New Roman"/>
          <w:i/>
          <w:sz w:val="24"/>
          <w:szCs w:val="24"/>
        </w:rPr>
      </w:pPr>
      <w:r w:rsidRPr="0067529F">
        <w:rPr>
          <w:rFonts w:ascii="Times New Roman" w:hAnsi="Times New Roman"/>
          <w:i/>
          <w:sz w:val="24"/>
          <w:szCs w:val="24"/>
        </w:rPr>
        <w:t>соотносить энергию связи атомных ядер с дефектом массы;</w:t>
      </w:r>
    </w:p>
    <w:p w:rsidR="0056790F" w:rsidRPr="0067529F" w:rsidRDefault="0056790F" w:rsidP="00257AFD">
      <w:pPr>
        <w:widowControl w:val="0"/>
        <w:numPr>
          <w:ilvl w:val="0"/>
          <w:numId w:val="60"/>
        </w:numPr>
        <w:tabs>
          <w:tab w:val="left" w:pos="993"/>
        </w:tabs>
        <w:autoSpaceDE w:val="0"/>
        <w:autoSpaceDN w:val="0"/>
        <w:adjustRightInd w:val="0"/>
        <w:spacing w:after="0" w:line="240" w:lineRule="auto"/>
        <w:ind w:left="0" w:firstLine="0"/>
        <w:contextualSpacing/>
        <w:rPr>
          <w:rFonts w:ascii="Times New Roman" w:hAnsi="Times New Roman"/>
          <w:i/>
          <w:sz w:val="24"/>
          <w:szCs w:val="24"/>
        </w:rPr>
      </w:pPr>
      <w:r w:rsidRPr="0067529F">
        <w:rPr>
          <w:rFonts w:ascii="Times New Roman" w:hAnsi="Times New Roman"/>
          <w:i/>
          <w:sz w:val="24"/>
          <w:szCs w:val="24"/>
        </w:rPr>
        <w:t>приводить примеры влияния радиоактивных излучений на живые организмы; понимать принцип действия дозиметра и различать условия его использования;</w:t>
      </w:r>
    </w:p>
    <w:p w:rsidR="0056790F" w:rsidRPr="0067529F" w:rsidRDefault="0056790F" w:rsidP="00257AFD">
      <w:pPr>
        <w:widowControl w:val="0"/>
        <w:numPr>
          <w:ilvl w:val="0"/>
          <w:numId w:val="60"/>
        </w:numPr>
        <w:tabs>
          <w:tab w:val="left" w:pos="993"/>
        </w:tabs>
        <w:autoSpaceDE w:val="0"/>
        <w:autoSpaceDN w:val="0"/>
        <w:adjustRightInd w:val="0"/>
        <w:spacing w:after="0" w:line="240" w:lineRule="auto"/>
        <w:ind w:left="0" w:firstLine="0"/>
        <w:contextualSpacing/>
        <w:rPr>
          <w:rFonts w:ascii="Times New Roman" w:hAnsi="Times New Roman"/>
          <w:i/>
          <w:sz w:val="24"/>
          <w:szCs w:val="24"/>
        </w:rPr>
      </w:pPr>
      <w:r w:rsidRPr="0067529F">
        <w:rPr>
          <w:rFonts w:ascii="Times New Roman" w:hAnsi="Times New Roman"/>
          <w:i/>
          <w:sz w:val="24"/>
          <w:szCs w:val="24"/>
        </w:rPr>
        <w:t>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 синтеза.</w:t>
      </w:r>
    </w:p>
    <w:p w:rsidR="0056790F" w:rsidRPr="0067529F" w:rsidRDefault="0056790F" w:rsidP="0067529F">
      <w:pPr>
        <w:tabs>
          <w:tab w:val="left" w:pos="851"/>
        </w:tabs>
        <w:autoSpaceDE w:val="0"/>
        <w:autoSpaceDN w:val="0"/>
        <w:adjustRightInd w:val="0"/>
        <w:spacing w:after="0" w:line="240" w:lineRule="auto"/>
        <w:rPr>
          <w:rFonts w:ascii="Times New Roman" w:hAnsi="Times New Roman"/>
          <w:b/>
          <w:sz w:val="24"/>
          <w:szCs w:val="24"/>
        </w:rPr>
      </w:pPr>
      <w:r w:rsidRPr="0067529F">
        <w:rPr>
          <w:rFonts w:ascii="Times New Roman" w:hAnsi="Times New Roman"/>
          <w:b/>
          <w:sz w:val="24"/>
          <w:szCs w:val="24"/>
        </w:rPr>
        <w:t>Элементы астрономии</w:t>
      </w:r>
    </w:p>
    <w:p w:rsidR="0056790F" w:rsidRPr="0067529F" w:rsidRDefault="0056790F" w:rsidP="0067529F">
      <w:pPr>
        <w:tabs>
          <w:tab w:val="left" w:pos="851"/>
        </w:tabs>
        <w:autoSpaceDE w:val="0"/>
        <w:autoSpaceDN w:val="0"/>
        <w:adjustRightInd w:val="0"/>
        <w:spacing w:after="0" w:line="240" w:lineRule="auto"/>
        <w:rPr>
          <w:rFonts w:ascii="Times New Roman" w:hAnsi="Times New Roman"/>
          <w:b/>
          <w:sz w:val="24"/>
          <w:szCs w:val="24"/>
        </w:rPr>
      </w:pPr>
      <w:r w:rsidRPr="0067529F">
        <w:rPr>
          <w:rFonts w:ascii="Times New Roman" w:hAnsi="Times New Roman"/>
          <w:b/>
          <w:sz w:val="24"/>
          <w:szCs w:val="24"/>
        </w:rPr>
        <w:t>Выпускник научится:</w:t>
      </w:r>
    </w:p>
    <w:p w:rsidR="0056790F" w:rsidRPr="0067529F" w:rsidRDefault="0056790F" w:rsidP="00257AFD">
      <w:pPr>
        <w:widowControl w:val="0"/>
        <w:numPr>
          <w:ilvl w:val="0"/>
          <w:numId w:val="60"/>
        </w:numPr>
        <w:tabs>
          <w:tab w:val="left" w:pos="993"/>
        </w:tabs>
        <w:autoSpaceDE w:val="0"/>
        <w:autoSpaceDN w:val="0"/>
        <w:adjustRightInd w:val="0"/>
        <w:spacing w:after="0" w:line="240" w:lineRule="auto"/>
        <w:ind w:left="0" w:firstLine="0"/>
        <w:contextualSpacing/>
        <w:rPr>
          <w:rFonts w:ascii="Times New Roman" w:hAnsi="Times New Roman"/>
          <w:sz w:val="24"/>
          <w:szCs w:val="24"/>
        </w:rPr>
      </w:pPr>
      <w:r w:rsidRPr="0067529F">
        <w:rPr>
          <w:rFonts w:ascii="Times New Roman" w:hAnsi="Times New Roman"/>
          <w:sz w:val="24"/>
          <w:szCs w:val="24"/>
        </w:rPr>
        <w:t>указывать названия планет Солнечной системы; различать основные признаки суточного вращения звездного неба, движения Луны, Солнца и планет относительно звезд;</w:t>
      </w:r>
    </w:p>
    <w:p w:rsidR="0056790F" w:rsidRPr="0067529F" w:rsidRDefault="0056790F" w:rsidP="00257AFD">
      <w:pPr>
        <w:widowControl w:val="0"/>
        <w:numPr>
          <w:ilvl w:val="0"/>
          <w:numId w:val="60"/>
        </w:numPr>
        <w:tabs>
          <w:tab w:val="left" w:pos="993"/>
        </w:tabs>
        <w:autoSpaceDE w:val="0"/>
        <w:autoSpaceDN w:val="0"/>
        <w:adjustRightInd w:val="0"/>
        <w:spacing w:after="0" w:line="240" w:lineRule="auto"/>
        <w:ind w:left="0" w:firstLine="0"/>
        <w:contextualSpacing/>
        <w:rPr>
          <w:rFonts w:ascii="Times New Roman" w:hAnsi="Times New Roman"/>
          <w:sz w:val="24"/>
          <w:szCs w:val="24"/>
        </w:rPr>
      </w:pPr>
      <w:r w:rsidRPr="0067529F">
        <w:rPr>
          <w:rFonts w:ascii="Times New Roman" w:hAnsi="Times New Roman"/>
          <w:sz w:val="24"/>
          <w:szCs w:val="24"/>
        </w:rPr>
        <w:t>понимать различия между гелиоцентрической и геоцентрической системами мира;</w:t>
      </w:r>
    </w:p>
    <w:p w:rsidR="0056790F" w:rsidRPr="0067529F" w:rsidRDefault="0056790F" w:rsidP="0067529F">
      <w:pPr>
        <w:tabs>
          <w:tab w:val="left" w:pos="851"/>
        </w:tabs>
        <w:autoSpaceDE w:val="0"/>
        <w:autoSpaceDN w:val="0"/>
        <w:adjustRightInd w:val="0"/>
        <w:spacing w:after="0" w:line="240" w:lineRule="auto"/>
        <w:rPr>
          <w:rFonts w:ascii="Times New Roman" w:hAnsi="Times New Roman"/>
          <w:b/>
          <w:sz w:val="24"/>
          <w:szCs w:val="24"/>
        </w:rPr>
      </w:pPr>
      <w:r w:rsidRPr="0067529F">
        <w:rPr>
          <w:rFonts w:ascii="Times New Roman" w:hAnsi="Times New Roman"/>
          <w:b/>
          <w:sz w:val="24"/>
          <w:szCs w:val="24"/>
        </w:rPr>
        <w:t>Выпускник получит возможность научиться:</w:t>
      </w:r>
    </w:p>
    <w:p w:rsidR="0056790F" w:rsidRPr="0067529F" w:rsidRDefault="0056790F" w:rsidP="00257AFD">
      <w:pPr>
        <w:widowControl w:val="0"/>
        <w:numPr>
          <w:ilvl w:val="0"/>
          <w:numId w:val="60"/>
        </w:numPr>
        <w:tabs>
          <w:tab w:val="left" w:pos="993"/>
        </w:tabs>
        <w:autoSpaceDE w:val="0"/>
        <w:autoSpaceDN w:val="0"/>
        <w:adjustRightInd w:val="0"/>
        <w:spacing w:after="0" w:line="240" w:lineRule="auto"/>
        <w:ind w:left="0" w:firstLine="0"/>
        <w:contextualSpacing/>
        <w:rPr>
          <w:rFonts w:ascii="Times New Roman" w:hAnsi="Times New Roman"/>
          <w:i/>
          <w:sz w:val="24"/>
          <w:szCs w:val="24"/>
        </w:rPr>
      </w:pPr>
      <w:r w:rsidRPr="0067529F">
        <w:rPr>
          <w:rFonts w:ascii="Times New Roman" w:hAnsi="Times New Roman"/>
          <w:i/>
          <w:sz w:val="24"/>
          <w:szCs w:val="24"/>
        </w:rPr>
        <w:t>указывать общие свойства и отличия планет земной группы и планет-гигантов; малых тел Солнечной системы и больших планет; пользоваться картой звездного неба при наблюдениях звездного неба;</w:t>
      </w:r>
    </w:p>
    <w:p w:rsidR="0056790F" w:rsidRPr="0067529F" w:rsidRDefault="0056790F" w:rsidP="00257AFD">
      <w:pPr>
        <w:widowControl w:val="0"/>
        <w:numPr>
          <w:ilvl w:val="0"/>
          <w:numId w:val="60"/>
        </w:numPr>
        <w:tabs>
          <w:tab w:val="left" w:pos="993"/>
        </w:tabs>
        <w:autoSpaceDE w:val="0"/>
        <w:autoSpaceDN w:val="0"/>
        <w:adjustRightInd w:val="0"/>
        <w:spacing w:after="0" w:line="240" w:lineRule="auto"/>
        <w:ind w:left="0" w:firstLine="0"/>
        <w:contextualSpacing/>
        <w:rPr>
          <w:rFonts w:ascii="Times New Roman" w:hAnsi="Times New Roman"/>
          <w:i/>
          <w:sz w:val="24"/>
          <w:szCs w:val="24"/>
        </w:rPr>
      </w:pPr>
      <w:r w:rsidRPr="0067529F">
        <w:rPr>
          <w:rFonts w:ascii="Times New Roman" w:hAnsi="Times New Roman"/>
          <w:i/>
          <w:sz w:val="24"/>
          <w:szCs w:val="24"/>
        </w:rPr>
        <w:t>различать основные характеристики звезд (размер, цвет, температура) соотносить цвет звезды с ее температурой;</w:t>
      </w:r>
    </w:p>
    <w:p w:rsidR="0056790F" w:rsidRPr="0067529F" w:rsidRDefault="0056790F" w:rsidP="00257AFD">
      <w:pPr>
        <w:widowControl w:val="0"/>
        <w:numPr>
          <w:ilvl w:val="0"/>
          <w:numId w:val="60"/>
        </w:numPr>
        <w:tabs>
          <w:tab w:val="left" w:pos="993"/>
        </w:tabs>
        <w:autoSpaceDE w:val="0"/>
        <w:autoSpaceDN w:val="0"/>
        <w:adjustRightInd w:val="0"/>
        <w:spacing w:after="0" w:line="240" w:lineRule="auto"/>
        <w:ind w:left="0" w:firstLine="0"/>
        <w:contextualSpacing/>
        <w:rPr>
          <w:rFonts w:ascii="Times New Roman" w:hAnsi="Times New Roman"/>
          <w:i/>
          <w:sz w:val="24"/>
          <w:szCs w:val="24"/>
        </w:rPr>
      </w:pPr>
      <w:r w:rsidRPr="0067529F">
        <w:rPr>
          <w:rFonts w:ascii="Times New Roman" w:hAnsi="Times New Roman"/>
          <w:i/>
          <w:sz w:val="24"/>
          <w:szCs w:val="24"/>
        </w:rPr>
        <w:t>различать гипотезы о происхождении Солнечной системы.</w:t>
      </w:r>
    </w:p>
    <w:p w:rsidR="0056790F" w:rsidRPr="0067529F" w:rsidRDefault="0056790F" w:rsidP="0067529F">
      <w:pPr>
        <w:spacing w:after="0" w:line="240" w:lineRule="auto"/>
        <w:rPr>
          <w:rFonts w:ascii="Times New Roman" w:hAnsi="Times New Roman"/>
          <w:sz w:val="24"/>
          <w:szCs w:val="24"/>
        </w:rPr>
      </w:pPr>
    </w:p>
    <w:p w:rsidR="0056790F" w:rsidRPr="0067529F" w:rsidRDefault="0056790F" w:rsidP="0067529F">
      <w:pPr>
        <w:pStyle w:val="Heading4"/>
        <w:spacing w:before="0" w:line="240" w:lineRule="auto"/>
        <w:ind w:left="0"/>
        <w:rPr>
          <w:sz w:val="24"/>
          <w:szCs w:val="24"/>
        </w:rPr>
      </w:pPr>
      <w:bookmarkStart w:id="66" w:name="_Toc409691641"/>
      <w:bookmarkStart w:id="67" w:name="_Toc410653964"/>
      <w:bookmarkStart w:id="68" w:name="_Toc414553150"/>
      <w:r w:rsidRPr="0067529F">
        <w:rPr>
          <w:sz w:val="24"/>
          <w:szCs w:val="24"/>
        </w:rPr>
        <w:t>1.2.5.1</w:t>
      </w:r>
      <w:r>
        <w:rPr>
          <w:sz w:val="24"/>
          <w:szCs w:val="24"/>
        </w:rPr>
        <w:t>0</w:t>
      </w:r>
      <w:r w:rsidRPr="0067529F">
        <w:rPr>
          <w:sz w:val="24"/>
          <w:szCs w:val="24"/>
        </w:rPr>
        <w:t>. Биология</w:t>
      </w:r>
      <w:bookmarkEnd w:id="66"/>
      <w:bookmarkEnd w:id="67"/>
      <w:bookmarkEnd w:id="68"/>
    </w:p>
    <w:p w:rsidR="0056790F" w:rsidRPr="0067529F" w:rsidRDefault="0056790F" w:rsidP="0067529F">
      <w:pPr>
        <w:autoSpaceDE w:val="0"/>
        <w:autoSpaceDN w:val="0"/>
        <w:adjustRightInd w:val="0"/>
        <w:spacing w:after="0" w:line="240" w:lineRule="auto"/>
        <w:rPr>
          <w:rFonts w:ascii="Times New Roman" w:hAnsi="Times New Roman"/>
          <w:b/>
          <w:sz w:val="24"/>
          <w:szCs w:val="24"/>
        </w:rPr>
      </w:pPr>
      <w:r w:rsidRPr="0067529F">
        <w:rPr>
          <w:rFonts w:ascii="Times New Roman" w:hAnsi="Times New Roman"/>
          <w:b/>
          <w:sz w:val="24"/>
          <w:szCs w:val="24"/>
        </w:rPr>
        <w:t xml:space="preserve">В результате изучения курса биологии в основной школе: </w:t>
      </w:r>
    </w:p>
    <w:p w:rsidR="0056790F" w:rsidRPr="0067529F" w:rsidRDefault="0056790F" w:rsidP="0067529F">
      <w:pPr>
        <w:autoSpaceDE w:val="0"/>
        <w:autoSpaceDN w:val="0"/>
        <w:adjustRightInd w:val="0"/>
        <w:spacing w:after="0" w:line="240" w:lineRule="auto"/>
        <w:rPr>
          <w:rFonts w:ascii="Times New Roman" w:hAnsi="Times New Roman"/>
          <w:sz w:val="24"/>
          <w:szCs w:val="24"/>
        </w:rPr>
      </w:pPr>
      <w:r w:rsidRPr="0067529F">
        <w:rPr>
          <w:rFonts w:ascii="Times New Roman" w:hAnsi="Times New Roman"/>
          <w:sz w:val="24"/>
          <w:szCs w:val="24"/>
        </w:rPr>
        <w:t xml:space="preserve">Выпускник </w:t>
      </w:r>
      <w:r w:rsidRPr="0067529F">
        <w:rPr>
          <w:rFonts w:ascii="Times New Roman" w:hAnsi="Times New Roman"/>
          <w:b/>
          <w:sz w:val="24"/>
          <w:szCs w:val="24"/>
        </w:rPr>
        <w:t xml:space="preserve">научится </w:t>
      </w:r>
      <w:r w:rsidRPr="0067529F">
        <w:rPr>
          <w:rFonts w:ascii="Times New Roman" w:hAnsi="Times New Roman"/>
          <w:bCs/>
          <w:sz w:val="24"/>
          <w:szCs w:val="24"/>
        </w:rPr>
        <w:t xml:space="preserve">пользоваться научными методами для распознания биологических проблем; </w:t>
      </w:r>
      <w:r w:rsidRPr="0067529F">
        <w:rPr>
          <w:rFonts w:ascii="Times New Roman" w:hAnsi="Times New Roman"/>
          <w:sz w:val="24"/>
          <w:szCs w:val="24"/>
        </w:rPr>
        <w:t>давать научное объяснение биологическим фактам, процессам, явлениям, закономерностям, их роли в жизни организмов и человека; проводить наблюдения за живыми объектами, собственным организмом; описывать биологические объекты, процессы и явления; ставить несложные биологические эксперименты и интерпретировать их результаты.</w:t>
      </w:r>
    </w:p>
    <w:p w:rsidR="0056790F" w:rsidRPr="0067529F" w:rsidRDefault="0056790F" w:rsidP="0067529F">
      <w:pPr>
        <w:autoSpaceDE w:val="0"/>
        <w:autoSpaceDN w:val="0"/>
        <w:adjustRightInd w:val="0"/>
        <w:spacing w:after="0" w:line="240" w:lineRule="auto"/>
        <w:rPr>
          <w:rFonts w:ascii="Times New Roman" w:hAnsi="Times New Roman"/>
          <w:sz w:val="24"/>
          <w:szCs w:val="24"/>
        </w:rPr>
      </w:pPr>
      <w:r w:rsidRPr="0067529F">
        <w:rPr>
          <w:rFonts w:ascii="Times New Roman" w:hAnsi="Times New Roman"/>
          <w:sz w:val="24"/>
          <w:szCs w:val="24"/>
        </w:rPr>
        <w:t>Выпускник</w:t>
      </w:r>
      <w:r>
        <w:rPr>
          <w:rFonts w:ascii="Times New Roman" w:hAnsi="Times New Roman"/>
          <w:sz w:val="24"/>
          <w:szCs w:val="24"/>
        </w:rPr>
        <w:t xml:space="preserve"> </w:t>
      </w:r>
      <w:r w:rsidRPr="0067529F">
        <w:rPr>
          <w:rFonts w:ascii="Times New Roman" w:hAnsi="Times New Roman"/>
          <w:sz w:val="24"/>
          <w:szCs w:val="24"/>
        </w:rPr>
        <w:t>овладеет</w:t>
      </w:r>
      <w:r>
        <w:rPr>
          <w:rFonts w:ascii="Times New Roman" w:hAnsi="Times New Roman"/>
          <w:sz w:val="24"/>
          <w:szCs w:val="24"/>
        </w:rPr>
        <w:t xml:space="preserve"> </w:t>
      </w:r>
      <w:r w:rsidRPr="0067529F">
        <w:rPr>
          <w:rFonts w:ascii="Times New Roman" w:hAnsi="Times New Roman"/>
          <w:sz w:val="24"/>
          <w:szCs w:val="24"/>
        </w:rPr>
        <w:t>системой биологических знаний – понятиями, закономерностями, законами, теориями, имеющими важное общеобразовательное и познавательное значение; сведениями по истории становления биологии как науки.</w:t>
      </w:r>
    </w:p>
    <w:p w:rsidR="0056790F" w:rsidRPr="0067529F" w:rsidRDefault="0056790F" w:rsidP="0067529F">
      <w:pPr>
        <w:autoSpaceDE w:val="0"/>
        <w:autoSpaceDN w:val="0"/>
        <w:adjustRightInd w:val="0"/>
        <w:spacing w:after="0" w:line="240" w:lineRule="auto"/>
        <w:rPr>
          <w:rFonts w:ascii="Times New Roman" w:hAnsi="Times New Roman"/>
          <w:sz w:val="24"/>
          <w:szCs w:val="24"/>
        </w:rPr>
      </w:pPr>
      <w:r w:rsidRPr="0067529F">
        <w:rPr>
          <w:rFonts w:ascii="Times New Roman" w:hAnsi="Times New Roman"/>
          <w:sz w:val="24"/>
          <w:szCs w:val="24"/>
        </w:rPr>
        <w:t>Выпускник освоит общие приемы: оказания первой помощи; рациональной организации труда и отдыха; выращивания и размножения культурных растений и домашних животных, ухода за ними; проведения наблюдений за состоянием собственного организма; правила работы в кабинете биологии, с биологическими приборами и инструментами.</w:t>
      </w:r>
    </w:p>
    <w:p w:rsidR="0056790F" w:rsidRPr="0067529F" w:rsidRDefault="0056790F" w:rsidP="0067529F">
      <w:pPr>
        <w:autoSpaceDE w:val="0"/>
        <w:autoSpaceDN w:val="0"/>
        <w:adjustRightInd w:val="0"/>
        <w:spacing w:after="0" w:line="240" w:lineRule="auto"/>
        <w:rPr>
          <w:rFonts w:ascii="Times New Roman" w:hAnsi="Times New Roman"/>
          <w:iCs/>
          <w:sz w:val="24"/>
          <w:szCs w:val="24"/>
        </w:rPr>
      </w:pPr>
      <w:r w:rsidRPr="0067529F">
        <w:rPr>
          <w:rFonts w:ascii="Times New Roman" w:hAnsi="Times New Roman"/>
          <w:iCs/>
          <w:sz w:val="24"/>
          <w:szCs w:val="24"/>
        </w:rPr>
        <w:t>Выпускник приобретет навыки использования научно-популярной литературы по биологии, справочных материалов (на бумажных и электронных носителях), ресурсов Интернета при выполнении учебных задач.</w:t>
      </w:r>
    </w:p>
    <w:p w:rsidR="0056790F" w:rsidRPr="0067529F" w:rsidRDefault="0056790F" w:rsidP="0067529F">
      <w:pPr>
        <w:autoSpaceDE w:val="0"/>
        <w:autoSpaceDN w:val="0"/>
        <w:adjustRightInd w:val="0"/>
        <w:spacing w:after="0" w:line="240" w:lineRule="auto"/>
        <w:rPr>
          <w:rFonts w:ascii="Times New Roman" w:hAnsi="Times New Roman"/>
          <w:b/>
          <w:sz w:val="24"/>
          <w:szCs w:val="24"/>
        </w:rPr>
      </w:pPr>
      <w:r w:rsidRPr="0067529F">
        <w:rPr>
          <w:rFonts w:ascii="Times New Roman" w:hAnsi="Times New Roman"/>
          <w:b/>
          <w:sz w:val="24"/>
          <w:szCs w:val="24"/>
        </w:rPr>
        <w:t>Выпускник получит возможность научиться:</w:t>
      </w:r>
    </w:p>
    <w:p w:rsidR="0056790F" w:rsidRPr="0067529F" w:rsidRDefault="0056790F" w:rsidP="00257AFD">
      <w:pPr>
        <w:numPr>
          <w:ilvl w:val="0"/>
          <w:numId w:val="104"/>
        </w:numPr>
        <w:tabs>
          <w:tab w:val="left" w:pos="993"/>
        </w:tabs>
        <w:autoSpaceDE w:val="0"/>
        <w:autoSpaceDN w:val="0"/>
        <w:adjustRightInd w:val="0"/>
        <w:spacing w:after="0" w:line="240" w:lineRule="auto"/>
        <w:ind w:left="0" w:firstLine="0"/>
        <w:contextualSpacing/>
        <w:rPr>
          <w:rFonts w:ascii="Times New Roman" w:hAnsi="Times New Roman"/>
          <w:i/>
          <w:sz w:val="24"/>
          <w:szCs w:val="24"/>
        </w:rPr>
      </w:pPr>
      <w:r w:rsidRPr="0067529F">
        <w:rPr>
          <w:rFonts w:ascii="Times New Roman" w:hAnsi="Times New Roman"/>
          <w:i/>
          <w:sz w:val="24"/>
          <w:szCs w:val="24"/>
        </w:rPr>
        <w:t>осознанно использовать знания основных правил поведения в природе и основ здорового образа жизни в быту;</w:t>
      </w:r>
    </w:p>
    <w:p w:rsidR="0056790F" w:rsidRPr="0067529F" w:rsidRDefault="0056790F" w:rsidP="00257AFD">
      <w:pPr>
        <w:numPr>
          <w:ilvl w:val="0"/>
          <w:numId w:val="104"/>
        </w:numPr>
        <w:tabs>
          <w:tab w:val="left" w:pos="993"/>
        </w:tabs>
        <w:autoSpaceDE w:val="0"/>
        <w:autoSpaceDN w:val="0"/>
        <w:adjustRightInd w:val="0"/>
        <w:spacing w:after="0" w:line="240" w:lineRule="auto"/>
        <w:ind w:left="0" w:firstLine="0"/>
        <w:contextualSpacing/>
        <w:rPr>
          <w:rFonts w:ascii="Times New Roman" w:hAnsi="Times New Roman"/>
          <w:i/>
          <w:sz w:val="24"/>
          <w:szCs w:val="24"/>
        </w:rPr>
      </w:pPr>
      <w:r w:rsidRPr="0067529F">
        <w:rPr>
          <w:rFonts w:ascii="Times New Roman" w:hAnsi="Times New Roman"/>
          <w:i/>
          <w:sz w:val="24"/>
          <w:szCs w:val="24"/>
        </w:rPr>
        <w:t xml:space="preserve">выбирать целевые и смысловые установки в своих действиях и поступках по отношению к живой природе, здоровью своему и окружающих; </w:t>
      </w:r>
    </w:p>
    <w:p w:rsidR="0056790F" w:rsidRPr="0067529F" w:rsidRDefault="0056790F" w:rsidP="00257AFD">
      <w:pPr>
        <w:numPr>
          <w:ilvl w:val="0"/>
          <w:numId w:val="104"/>
        </w:numPr>
        <w:tabs>
          <w:tab w:val="left" w:pos="993"/>
        </w:tabs>
        <w:autoSpaceDE w:val="0"/>
        <w:autoSpaceDN w:val="0"/>
        <w:adjustRightInd w:val="0"/>
        <w:spacing w:after="0" w:line="240" w:lineRule="auto"/>
        <w:ind w:left="0" w:firstLine="0"/>
        <w:contextualSpacing/>
        <w:rPr>
          <w:rFonts w:ascii="Times New Roman" w:hAnsi="Times New Roman"/>
          <w:i/>
          <w:sz w:val="24"/>
          <w:szCs w:val="24"/>
        </w:rPr>
      </w:pPr>
      <w:r w:rsidRPr="0067529F">
        <w:rPr>
          <w:rFonts w:ascii="Times New Roman" w:hAnsi="Times New Roman"/>
          <w:i/>
          <w:sz w:val="24"/>
          <w:szCs w:val="24"/>
        </w:rPr>
        <w:t>ориентироваться в системе познавательных ценностей – воспринимать информацию биологического содержания в научно-популярной литературе, средствах массовой информации и Интернет-ресурсах, критически оценивать полученную информацию, анализируя ее содержание и данные об источнике информации;</w:t>
      </w:r>
    </w:p>
    <w:p w:rsidR="0056790F" w:rsidRPr="0067529F" w:rsidRDefault="0056790F" w:rsidP="00257AFD">
      <w:pPr>
        <w:numPr>
          <w:ilvl w:val="0"/>
          <w:numId w:val="104"/>
        </w:numPr>
        <w:tabs>
          <w:tab w:val="left" w:pos="993"/>
        </w:tabs>
        <w:autoSpaceDE w:val="0"/>
        <w:autoSpaceDN w:val="0"/>
        <w:adjustRightInd w:val="0"/>
        <w:spacing w:after="0" w:line="240" w:lineRule="auto"/>
        <w:ind w:left="0" w:firstLine="0"/>
        <w:contextualSpacing/>
        <w:rPr>
          <w:rFonts w:ascii="Times New Roman" w:hAnsi="Times New Roman"/>
          <w:i/>
          <w:sz w:val="24"/>
          <w:szCs w:val="24"/>
        </w:rPr>
      </w:pPr>
      <w:r w:rsidRPr="0067529F">
        <w:rPr>
          <w:rFonts w:ascii="Times New Roman" w:hAnsi="Times New Roman"/>
          <w:i/>
          <w:iCs/>
          <w:sz w:val="24"/>
          <w:szCs w:val="24"/>
        </w:rPr>
        <w:t>создавать собственные письменные и устные сообщения о биологических явлениях и процессах на основе нескольких источников информации, сопровождать выступление презентацией, учитывая особенности аудитории сверстников.</w:t>
      </w:r>
    </w:p>
    <w:p w:rsidR="0056790F" w:rsidRPr="0067529F" w:rsidRDefault="0056790F" w:rsidP="0067529F">
      <w:pPr>
        <w:tabs>
          <w:tab w:val="center" w:pos="4904"/>
        </w:tabs>
        <w:autoSpaceDE w:val="0"/>
        <w:autoSpaceDN w:val="0"/>
        <w:adjustRightInd w:val="0"/>
        <w:spacing w:after="0" w:line="240" w:lineRule="auto"/>
        <w:rPr>
          <w:rFonts w:ascii="Times New Roman" w:hAnsi="Times New Roman"/>
          <w:b/>
          <w:sz w:val="24"/>
          <w:szCs w:val="24"/>
        </w:rPr>
      </w:pPr>
      <w:r w:rsidRPr="0067529F">
        <w:rPr>
          <w:rFonts w:ascii="Times New Roman" w:hAnsi="Times New Roman"/>
          <w:b/>
          <w:sz w:val="24"/>
          <w:szCs w:val="24"/>
        </w:rPr>
        <w:t>Живые организмы</w:t>
      </w:r>
    </w:p>
    <w:p w:rsidR="0056790F" w:rsidRPr="0067529F" w:rsidRDefault="0056790F" w:rsidP="0067529F">
      <w:pPr>
        <w:autoSpaceDE w:val="0"/>
        <w:autoSpaceDN w:val="0"/>
        <w:adjustRightInd w:val="0"/>
        <w:spacing w:after="0" w:line="240" w:lineRule="auto"/>
        <w:rPr>
          <w:rFonts w:ascii="Times New Roman" w:hAnsi="Times New Roman"/>
          <w:b/>
          <w:sz w:val="24"/>
          <w:szCs w:val="24"/>
        </w:rPr>
      </w:pPr>
      <w:r w:rsidRPr="0067529F">
        <w:rPr>
          <w:rFonts w:ascii="Times New Roman" w:hAnsi="Times New Roman"/>
          <w:b/>
          <w:sz w:val="24"/>
          <w:szCs w:val="24"/>
        </w:rPr>
        <w:t>Выпускник научится:</w:t>
      </w:r>
    </w:p>
    <w:p w:rsidR="0056790F" w:rsidRPr="0067529F" w:rsidRDefault="0056790F" w:rsidP="00257AFD">
      <w:pPr>
        <w:numPr>
          <w:ilvl w:val="2"/>
          <w:numId w:val="105"/>
        </w:numPr>
        <w:tabs>
          <w:tab w:val="left" w:pos="993"/>
        </w:tabs>
        <w:autoSpaceDE w:val="0"/>
        <w:autoSpaceDN w:val="0"/>
        <w:adjustRightInd w:val="0"/>
        <w:spacing w:after="0" w:line="240" w:lineRule="auto"/>
        <w:ind w:left="0" w:firstLine="0"/>
        <w:contextualSpacing/>
        <w:rPr>
          <w:rFonts w:ascii="Times New Roman" w:hAnsi="Times New Roman"/>
          <w:sz w:val="24"/>
          <w:szCs w:val="24"/>
        </w:rPr>
      </w:pPr>
      <w:r w:rsidRPr="0067529F">
        <w:rPr>
          <w:rFonts w:ascii="Times New Roman" w:hAnsi="Times New Roman"/>
          <w:sz w:val="24"/>
          <w:szCs w:val="24"/>
        </w:rPr>
        <w:t>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p>
    <w:p w:rsidR="0056790F" w:rsidRPr="0067529F" w:rsidRDefault="0056790F" w:rsidP="00257AFD">
      <w:pPr>
        <w:numPr>
          <w:ilvl w:val="2"/>
          <w:numId w:val="105"/>
        </w:numPr>
        <w:tabs>
          <w:tab w:val="left" w:pos="993"/>
        </w:tabs>
        <w:autoSpaceDE w:val="0"/>
        <w:autoSpaceDN w:val="0"/>
        <w:adjustRightInd w:val="0"/>
        <w:spacing w:after="0" w:line="240" w:lineRule="auto"/>
        <w:ind w:left="0" w:firstLine="0"/>
        <w:contextualSpacing/>
        <w:rPr>
          <w:rFonts w:ascii="Times New Roman" w:hAnsi="Times New Roman"/>
          <w:sz w:val="24"/>
          <w:szCs w:val="24"/>
        </w:rPr>
      </w:pPr>
      <w:r w:rsidRPr="0067529F">
        <w:rPr>
          <w:rFonts w:ascii="Times New Roman" w:hAnsi="Times New Roman"/>
          <w:sz w:val="24"/>
          <w:szCs w:val="24"/>
        </w:rPr>
        <w:t>аргументировать, приводить доказательства родства различных таксонов растений, животных, грибов и бактерий;</w:t>
      </w:r>
    </w:p>
    <w:p w:rsidR="0056790F" w:rsidRPr="0067529F" w:rsidRDefault="0056790F" w:rsidP="00257AFD">
      <w:pPr>
        <w:numPr>
          <w:ilvl w:val="2"/>
          <w:numId w:val="105"/>
        </w:numPr>
        <w:tabs>
          <w:tab w:val="left" w:pos="993"/>
        </w:tabs>
        <w:autoSpaceDE w:val="0"/>
        <w:autoSpaceDN w:val="0"/>
        <w:adjustRightInd w:val="0"/>
        <w:spacing w:after="0" w:line="240" w:lineRule="auto"/>
        <w:ind w:left="0" w:firstLine="0"/>
        <w:contextualSpacing/>
        <w:rPr>
          <w:rFonts w:ascii="Times New Roman" w:hAnsi="Times New Roman"/>
          <w:sz w:val="24"/>
          <w:szCs w:val="24"/>
        </w:rPr>
      </w:pPr>
      <w:r w:rsidRPr="0067529F">
        <w:rPr>
          <w:rFonts w:ascii="Times New Roman" w:hAnsi="Times New Roman"/>
          <w:sz w:val="24"/>
          <w:szCs w:val="24"/>
        </w:rPr>
        <w:t>аргументировать, приводить доказательства различий растений, животных, грибов и бактерий;</w:t>
      </w:r>
    </w:p>
    <w:p w:rsidR="0056790F" w:rsidRPr="0067529F" w:rsidRDefault="0056790F" w:rsidP="00257AFD">
      <w:pPr>
        <w:numPr>
          <w:ilvl w:val="2"/>
          <w:numId w:val="105"/>
        </w:numPr>
        <w:tabs>
          <w:tab w:val="left" w:pos="993"/>
        </w:tabs>
        <w:autoSpaceDE w:val="0"/>
        <w:autoSpaceDN w:val="0"/>
        <w:adjustRightInd w:val="0"/>
        <w:spacing w:after="0" w:line="240" w:lineRule="auto"/>
        <w:ind w:left="0" w:firstLine="0"/>
        <w:contextualSpacing/>
        <w:rPr>
          <w:rFonts w:ascii="Times New Roman" w:hAnsi="Times New Roman"/>
          <w:sz w:val="24"/>
          <w:szCs w:val="24"/>
        </w:rPr>
      </w:pPr>
      <w:r w:rsidRPr="0067529F">
        <w:rPr>
          <w:rFonts w:ascii="Times New Roman" w:hAnsi="Times New Roman"/>
          <w:sz w:val="24"/>
          <w:szCs w:val="24"/>
        </w:rPr>
        <w:t>осуществлять классификацию биологических объектов (растений, животных, бактерий, грибов) на основе определения их принадлежности к определенной систематической группе;</w:t>
      </w:r>
    </w:p>
    <w:p w:rsidR="0056790F" w:rsidRPr="0067529F" w:rsidRDefault="0056790F" w:rsidP="00257AFD">
      <w:pPr>
        <w:numPr>
          <w:ilvl w:val="2"/>
          <w:numId w:val="105"/>
        </w:numPr>
        <w:tabs>
          <w:tab w:val="left" w:pos="993"/>
        </w:tabs>
        <w:autoSpaceDE w:val="0"/>
        <w:autoSpaceDN w:val="0"/>
        <w:adjustRightInd w:val="0"/>
        <w:spacing w:after="0" w:line="240" w:lineRule="auto"/>
        <w:ind w:left="0" w:firstLine="0"/>
        <w:contextualSpacing/>
        <w:rPr>
          <w:rFonts w:ascii="Times New Roman" w:hAnsi="Times New Roman"/>
          <w:sz w:val="24"/>
          <w:szCs w:val="24"/>
        </w:rPr>
      </w:pPr>
      <w:r w:rsidRPr="0067529F">
        <w:rPr>
          <w:rFonts w:ascii="Times New Roman" w:hAnsi="Times New Roman"/>
          <w:sz w:val="24"/>
          <w:szCs w:val="24"/>
        </w:rPr>
        <w:t>раскрывать роль биологии в практической деятельности людей; роль различных организмов в жизни человека;</w:t>
      </w:r>
    </w:p>
    <w:p w:rsidR="0056790F" w:rsidRPr="0067529F" w:rsidRDefault="0056790F" w:rsidP="00257AFD">
      <w:pPr>
        <w:numPr>
          <w:ilvl w:val="2"/>
          <w:numId w:val="105"/>
        </w:numPr>
        <w:tabs>
          <w:tab w:val="left" w:pos="993"/>
        </w:tabs>
        <w:autoSpaceDE w:val="0"/>
        <w:autoSpaceDN w:val="0"/>
        <w:adjustRightInd w:val="0"/>
        <w:spacing w:after="0" w:line="240" w:lineRule="auto"/>
        <w:ind w:left="0" w:firstLine="0"/>
        <w:contextualSpacing/>
        <w:rPr>
          <w:rFonts w:ascii="Times New Roman" w:hAnsi="Times New Roman"/>
          <w:sz w:val="24"/>
          <w:szCs w:val="24"/>
        </w:rPr>
      </w:pPr>
      <w:r w:rsidRPr="0067529F">
        <w:rPr>
          <w:rFonts w:ascii="Times New Roman" w:hAnsi="Times New Roman"/>
          <w:sz w:val="24"/>
          <w:szCs w:val="24"/>
        </w:rPr>
        <w:t>объяснять общность происхождения и эволюции систематических групп растений и животных на примерах сопоставления биологических объектов;</w:t>
      </w:r>
    </w:p>
    <w:p w:rsidR="0056790F" w:rsidRPr="0067529F" w:rsidRDefault="0056790F" w:rsidP="00257AFD">
      <w:pPr>
        <w:numPr>
          <w:ilvl w:val="2"/>
          <w:numId w:val="105"/>
        </w:numPr>
        <w:tabs>
          <w:tab w:val="left" w:pos="993"/>
        </w:tabs>
        <w:autoSpaceDE w:val="0"/>
        <w:autoSpaceDN w:val="0"/>
        <w:adjustRightInd w:val="0"/>
        <w:spacing w:after="0" w:line="240" w:lineRule="auto"/>
        <w:ind w:left="0" w:firstLine="0"/>
        <w:contextualSpacing/>
        <w:rPr>
          <w:rFonts w:ascii="Times New Roman" w:hAnsi="Times New Roman"/>
          <w:sz w:val="24"/>
          <w:szCs w:val="24"/>
        </w:rPr>
      </w:pPr>
      <w:r w:rsidRPr="0067529F">
        <w:rPr>
          <w:rFonts w:ascii="Times New Roman" w:hAnsi="Times New Roman"/>
          <w:sz w:val="24"/>
          <w:szCs w:val="24"/>
        </w:rPr>
        <w:t>выявлять примеры и раскрывать сущность приспособленности организмов к среде обитания;</w:t>
      </w:r>
    </w:p>
    <w:p w:rsidR="0056790F" w:rsidRPr="0067529F" w:rsidRDefault="0056790F" w:rsidP="00257AFD">
      <w:pPr>
        <w:widowControl w:val="0"/>
        <w:numPr>
          <w:ilvl w:val="2"/>
          <w:numId w:val="105"/>
        </w:numPr>
        <w:tabs>
          <w:tab w:val="left" w:pos="993"/>
        </w:tabs>
        <w:autoSpaceDE w:val="0"/>
        <w:autoSpaceDN w:val="0"/>
        <w:adjustRightInd w:val="0"/>
        <w:spacing w:after="0" w:line="240" w:lineRule="auto"/>
        <w:ind w:left="0" w:firstLine="0"/>
        <w:contextualSpacing/>
        <w:rPr>
          <w:rFonts w:ascii="Times New Roman" w:hAnsi="Times New Roman"/>
          <w:sz w:val="24"/>
          <w:szCs w:val="24"/>
        </w:rPr>
      </w:pPr>
      <w:r w:rsidRPr="0067529F">
        <w:rPr>
          <w:rFonts w:ascii="Times New Roman" w:hAnsi="Times New Roman"/>
          <w:sz w:val="24"/>
          <w:szCs w:val="24"/>
        </w:rPr>
        <w:t>различатьпо внешнему виду, схемам и описаниям реальные биологические объекты или их изображения, выявлять отличительные признаки биологических объектов;</w:t>
      </w:r>
    </w:p>
    <w:p w:rsidR="0056790F" w:rsidRPr="0067529F" w:rsidRDefault="0056790F" w:rsidP="00257AFD">
      <w:pPr>
        <w:numPr>
          <w:ilvl w:val="2"/>
          <w:numId w:val="105"/>
        </w:numPr>
        <w:tabs>
          <w:tab w:val="left" w:pos="993"/>
        </w:tabs>
        <w:autoSpaceDE w:val="0"/>
        <w:autoSpaceDN w:val="0"/>
        <w:adjustRightInd w:val="0"/>
        <w:spacing w:after="0" w:line="240" w:lineRule="auto"/>
        <w:ind w:left="0" w:firstLine="0"/>
        <w:contextualSpacing/>
        <w:rPr>
          <w:rFonts w:ascii="Times New Roman" w:hAnsi="Times New Roman"/>
          <w:sz w:val="24"/>
          <w:szCs w:val="24"/>
        </w:rPr>
      </w:pPr>
      <w:r w:rsidRPr="0067529F">
        <w:rPr>
          <w:rFonts w:ascii="Times New Roman" w:hAnsi="Times New Roman"/>
          <w:sz w:val="24"/>
          <w:szCs w:val="24"/>
        </w:rPr>
        <w:t>сравнивать биологические объекты (растения, животные, бактерии, грибы), процессы жизнедеятельности; делать выводы и умозаключения на основе сравнения;</w:t>
      </w:r>
    </w:p>
    <w:p w:rsidR="0056790F" w:rsidRPr="0067529F" w:rsidRDefault="0056790F" w:rsidP="00257AFD">
      <w:pPr>
        <w:numPr>
          <w:ilvl w:val="2"/>
          <w:numId w:val="105"/>
        </w:numPr>
        <w:tabs>
          <w:tab w:val="left" w:pos="993"/>
        </w:tabs>
        <w:autoSpaceDE w:val="0"/>
        <w:autoSpaceDN w:val="0"/>
        <w:adjustRightInd w:val="0"/>
        <w:spacing w:after="0" w:line="240" w:lineRule="auto"/>
        <w:ind w:left="0" w:firstLine="0"/>
        <w:contextualSpacing/>
        <w:rPr>
          <w:rFonts w:ascii="Times New Roman" w:hAnsi="Times New Roman"/>
          <w:sz w:val="24"/>
          <w:szCs w:val="24"/>
        </w:rPr>
      </w:pPr>
      <w:r w:rsidRPr="0067529F">
        <w:rPr>
          <w:rFonts w:ascii="Times New Roman" w:hAnsi="Times New Roman"/>
          <w:sz w:val="24"/>
          <w:szCs w:val="24"/>
        </w:rPr>
        <w:t>устанавливать взаимосвязи между особенностями строения и функциями клеток и тканей, органов и систем органов;</w:t>
      </w:r>
    </w:p>
    <w:p w:rsidR="0056790F" w:rsidRPr="0067529F" w:rsidRDefault="0056790F" w:rsidP="00257AFD">
      <w:pPr>
        <w:numPr>
          <w:ilvl w:val="2"/>
          <w:numId w:val="105"/>
        </w:numPr>
        <w:tabs>
          <w:tab w:val="left" w:pos="993"/>
        </w:tabs>
        <w:autoSpaceDE w:val="0"/>
        <w:autoSpaceDN w:val="0"/>
        <w:adjustRightInd w:val="0"/>
        <w:spacing w:after="0" w:line="240" w:lineRule="auto"/>
        <w:ind w:left="0" w:firstLine="0"/>
        <w:contextualSpacing/>
        <w:rPr>
          <w:rFonts w:ascii="Times New Roman" w:hAnsi="Times New Roman"/>
          <w:sz w:val="24"/>
          <w:szCs w:val="24"/>
        </w:rPr>
      </w:pPr>
      <w:r w:rsidRPr="0067529F">
        <w:rPr>
          <w:rFonts w:ascii="Times New Roman" w:hAnsi="Times New Roman"/>
          <w:sz w:val="24"/>
          <w:szCs w:val="24"/>
        </w:rPr>
        <w:t>использовать методы биологической науки: наблюдать и описывать биологические объекты и процессы; ставить биологические эксперименты и объяснять их результаты;</w:t>
      </w:r>
    </w:p>
    <w:p w:rsidR="0056790F" w:rsidRPr="0067529F" w:rsidRDefault="0056790F" w:rsidP="00257AFD">
      <w:pPr>
        <w:numPr>
          <w:ilvl w:val="2"/>
          <w:numId w:val="105"/>
        </w:numPr>
        <w:tabs>
          <w:tab w:val="left" w:pos="993"/>
        </w:tabs>
        <w:autoSpaceDE w:val="0"/>
        <w:autoSpaceDN w:val="0"/>
        <w:adjustRightInd w:val="0"/>
        <w:spacing w:after="0" w:line="240" w:lineRule="auto"/>
        <w:ind w:left="0" w:firstLine="0"/>
        <w:contextualSpacing/>
        <w:rPr>
          <w:rFonts w:ascii="Times New Roman" w:hAnsi="Times New Roman"/>
          <w:sz w:val="24"/>
          <w:szCs w:val="24"/>
        </w:rPr>
      </w:pPr>
      <w:r w:rsidRPr="0067529F">
        <w:rPr>
          <w:rFonts w:ascii="Times New Roman" w:hAnsi="Times New Roman"/>
          <w:sz w:val="24"/>
          <w:szCs w:val="24"/>
        </w:rPr>
        <w:t>знать и аргументировать основные правила поведения в природе;</w:t>
      </w:r>
    </w:p>
    <w:p w:rsidR="0056790F" w:rsidRPr="0067529F" w:rsidRDefault="0056790F" w:rsidP="00257AFD">
      <w:pPr>
        <w:numPr>
          <w:ilvl w:val="2"/>
          <w:numId w:val="105"/>
        </w:numPr>
        <w:tabs>
          <w:tab w:val="left" w:pos="993"/>
        </w:tabs>
        <w:autoSpaceDE w:val="0"/>
        <w:autoSpaceDN w:val="0"/>
        <w:adjustRightInd w:val="0"/>
        <w:spacing w:after="0" w:line="240" w:lineRule="auto"/>
        <w:ind w:left="0" w:firstLine="0"/>
        <w:contextualSpacing/>
        <w:rPr>
          <w:rFonts w:ascii="Times New Roman" w:hAnsi="Times New Roman"/>
          <w:sz w:val="24"/>
          <w:szCs w:val="24"/>
        </w:rPr>
      </w:pPr>
      <w:r w:rsidRPr="0067529F">
        <w:rPr>
          <w:rFonts w:ascii="Times New Roman" w:hAnsi="Times New Roman"/>
          <w:sz w:val="24"/>
          <w:szCs w:val="24"/>
        </w:rPr>
        <w:t>анализировать и оценивать последствия деятельности человека в природе;</w:t>
      </w:r>
    </w:p>
    <w:p w:rsidR="0056790F" w:rsidRPr="0067529F" w:rsidRDefault="0056790F" w:rsidP="00257AFD">
      <w:pPr>
        <w:numPr>
          <w:ilvl w:val="2"/>
          <w:numId w:val="105"/>
        </w:numPr>
        <w:tabs>
          <w:tab w:val="left" w:pos="993"/>
        </w:tabs>
        <w:autoSpaceDE w:val="0"/>
        <w:autoSpaceDN w:val="0"/>
        <w:adjustRightInd w:val="0"/>
        <w:spacing w:after="0" w:line="240" w:lineRule="auto"/>
        <w:ind w:left="0" w:firstLine="0"/>
        <w:contextualSpacing/>
        <w:rPr>
          <w:rFonts w:ascii="Times New Roman" w:hAnsi="Times New Roman"/>
          <w:sz w:val="24"/>
          <w:szCs w:val="24"/>
        </w:rPr>
      </w:pPr>
      <w:r w:rsidRPr="0067529F">
        <w:rPr>
          <w:rFonts w:ascii="Times New Roman" w:hAnsi="Times New Roman"/>
          <w:sz w:val="24"/>
          <w:szCs w:val="24"/>
        </w:rPr>
        <w:t>описывать и использовать приемы выращивания и размножения культурных растений и домашних животных, ухода за ними;</w:t>
      </w:r>
    </w:p>
    <w:p w:rsidR="0056790F" w:rsidRPr="0067529F" w:rsidRDefault="0056790F" w:rsidP="00257AFD">
      <w:pPr>
        <w:numPr>
          <w:ilvl w:val="2"/>
          <w:numId w:val="105"/>
        </w:numPr>
        <w:tabs>
          <w:tab w:val="left" w:pos="993"/>
        </w:tabs>
        <w:autoSpaceDE w:val="0"/>
        <w:autoSpaceDN w:val="0"/>
        <w:adjustRightInd w:val="0"/>
        <w:spacing w:after="0" w:line="240" w:lineRule="auto"/>
        <w:ind w:left="0" w:firstLine="0"/>
        <w:contextualSpacing/>
        <w:rPr>
          <w:rFonts w:ascii="Times New Roman" w:hAnsi="Times New Roman"/>
          <w:sz w:val="24"/>
          <w:szCs w:val="24"/>
        </w:rPr>
      </w:pPr>
      <w:r w:rsidRPr="0067529F">
        <w:rPr>
          <w:rFonts w:ascii="Times New Roman" w:hAnsi="Times New Roman"/>
          <w:sz w:val="24"/>
          <w:szCs w:val="24"/>
        </w:rPr>
        <w:t>знать и соблюдать правила работы в кабинете биологии.</w:t>
      </w:r>
    </w:p>
    <w:p w:rsidR="0056790F" w:rsidRPr="0067529F" w:rsidRDefault="0056790F" w:rsidP="0067529F">
      <w:pPr>
        <w:autoSpaceDE w:val="0"/>
        <w:autoSpaceDN w:val="0"/>
        <w:adjustRightInd w:val="0"/>
        <w:spacing w:after="0" w:line="240" w:lineRule="auto"/>
        <w:rPr>
          <w:rFonts w:ascii="Times New Roman" w:hAnsi="Times New Roman"/>
          <w:b/>
          <w:sz w:val="24"/>
          <w:szCs w:val="24"/>
        </w:rPr>
      </w:pPr>
      <w:r w:rsidRPr="0067529F">
        <w:rPr>
          <w:rFonts w:ascii="Times New Roman" w:hAnsi="Times New Roman"/>
          <w:b/>
          <w:sz w:val="24"/>
          <w:szCs w:val="24"/>
        </w:rPr>
        <w:t>Выпускник получит возможность научиться:</w:t>
      </w:r>
    </w:p>
    <w:p w:rsidR="0056790F" w:rsidRPr="0067529F" w:rsidRDefault="0056790F" w:rsidP="00257AFD">
      <w:pPr>
        <w:numPr>
          <w:ilvl w:val="0"/>
          <w:numId w:val="106"/>
        </w:numPr>
        <w:tabs>
          <w:tab w:val="left" w:pos="993"/>
        </w:tabs>
        <w:autoSpaceDE w:val="0"/>
        <w:autoSpaceDN w:val="0"/>
        <w:adjustRightInd w:val="0"/>
        <w:spacing w:after="0" w:line="240" w:lineRule="auto"/>
        <w:ind w:left="0" w:firstLine="0"/>
        <w:contextualSpacing/>
        <w:rPr>
          <w:rFonts w:ascii="Times New Roman" w:hAnsi="Times New Roman"/>
          <w:b/>
          <w:i/>
          <w:sz w:val="24"/>
          <w:szCs w:val="24"/>
        </w:rPr>
      </w:pPr>
      <w:r w:rsidRPr="0067529F">
        <w:rPr>
          <w:rFonts w:ascii="Times New Roman" w:hAnsi="Times New Roman"/>
          <w:i/>
          <w:sz w:val="24"/>
          <w:szCs w:val="24"/>
        </w:rPr>
        <w:t>находить информацию о растениях, животных грибах и бактериях в научно-популярной литературе, биологических словарях, справочниках, Интернет ресурсе, анализировать и оценивать ее, переводить из одной формы в другую;</w:t>
      </w:r>
    </w:p>
    <w:p w:rsidR="0056790F" w:rsidRPr="0067529F" w:rsidRDefault="0056790F" w:rsidP="00257AFD">
      <w:pPr>
        <w:numPr>
          <w:ilvl w:val="0"/>
          <w:numId w:val="106"/>
        </w:numPr>
        <w:tabs>
          <w:tab w:val="left" w:pos="993"/>
        </w:tabs>
        <w:autoSpaceDE w:val="0"/>
        <w:autoSpaceDN w:val="0"/>
        <w:adjustRightInd w:val="0"/>
        <w:spacing w:after="0" w:line="240" w:lineRule="auto"/>
        <w:ind w:left="0" w:firstLine="0"/>
        <w:contextualSpacing/>
        <w:rPr>
          <w:rFonts w:ascii="Times New Roman" w:hAnsi="Times New Roman"/>
          <w:i/>
          <w:sz w:val="24"/>
          <w:szCs w:val="24"/>
        </w:rPr>
      </w:pPr>
      <w:r w:rsidRPr="0067529F">
        <w:rPr>
          <w:rFonts w:ascii="Times New Roman" w:hAnsi="Times New Roman"/>
          <w:i/>
          <w:sz w:val="24"/>
          <w:szCs w:val="24"/>
        </w:rPr>
        <w:t>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ее.</w:t>
      </w:r>
    </w:p>
    <w:p w:rsidR="0056790F" w:rsidRPr="0067529F" w:rsidRDefault="0056790F" w:rsidP="00257AFD">
      <w:pPr>
        <w:numPr>
          <w:ilvl w:val="0"/>
          <w:numId w:val="106"/>
        </w:numPr>
        <w:tabs>
          <w:tab w:val="left" w:pos="993"/>
        </w:tabs>
        <w:autoSpaceDE w:val="0"/>
        <w:autoSpaceDN w:val="0"/>
        <w:adjustRightInd w:val="0"/>
        <w:spacing w:after="0" w:line="240" w:lineRule="auto"/>
        <w:ind w:left="0" w:firstLine="0"/>
        <w:contextualSpacing/>
        <w:rPr>
          <w:rFonts w:ascii="Times New Roman" w:hAnsi="Times New Roman"/>
          <w:i/>
          <w:sz w:val="24"/>
          <w:szCs w:val="24"/>
        </w:rPr>
      </w:pPr>
      <w:r w:rsidRPr="0067529F">
        <w:rPr>
          <w:rFonts w:ascii="Times New Roman" w:hAnsi="Times New Roman"/>
          <w:i/>
          <w:sz w:val="24"/>
          <w:szCs w:val="24"/>
        </w:rPr>
        <w:t>использовать приемы оказания первой помощи при отравлении ядовитыми грибами, ядовитыми растениями, укусах животных; работы с определителями растений; размножения и выращивания культурных растений, уходом за домашними животными;</w:t>
      </w:r>
    </w:p>
    <w:p w:rsidR="0056790F" w:rsidRPr="0067529F" w:rsidRDefault="0056790F" w:rsidP="00257AFD">
      <w:pPr>
        <w:numPr>
          <w:ilvl w:val="0"/>
          <w:numId w:val="106"/>
        </w:numPr>
        <w:tabs>
          <w:tab w:val="left" w:pos="993"/>
        </w:tabs>
        <w:autoSpaceDE w:val="0"/>
        <w:autoSpaceDN w:val="0"/>
        <w:adjustRightInd w:val="0"/>
        <w:spacing w:after="0" w:line="240" w:lineRule="auto"/>
        <w:ind w:left="0" w:firstLine="0"/>
        <w:contextualSpacing/>
        <w:rPr>
          <w:rFonts w:ascii="Times New Roman" w:hAnsi="Times New Roman"/>
          <w:i/>
          <w:sz w:val="24"/>
          <w:szCs w:val="24"/>
        </w:rPr>
      </w:pPr>
      <w:r w:rsidRPr="0067529F">
        <w:rPr>
          <w:rFonts w:ascii="Times New Roman" w:hAnsi="Times New Roman"/>
          <w:i/>
          <w:sz w:val="24"/>
          <w:szCs w:val="24"/>
        </w:rPr>
        <w:t>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сознание, эмоционально-ценностное отношение к объектам живой природы);</w:t>
      </w:r>
    </w:p>
    <w:p w:rsidR="0056790F" w:rsidRPr="0067529F" w:rsidRDefault="0056790F" w:rsidP="00257AFD">
      <w:pPr>
        <w:numPr>
          <w:ilvl w:val="0"/>
          <w:numId w:val="106"/>
        </w:numPr>
        <w:tabs>
          <w:tab w:val="left" w:pos="993"/>
        </w:tabs>
        <w:autoSpaceDE w:val="0"/>
        <w:autoSpaceDN w:val="0"/>
        <w:adjustRightInd w:val="0"/>
        <w:spacing w:after="0" w:line="240" w:lineRule="auto"/>
        <w:ind w:left="0" w:firstLine="0"/>
        <w:contextualSpacing/>
        <w:rPr>
          <w:rFonts w:ascii="Times New Roman" w:hAnsi="Times New Roman"/>
          <w:i/>
          <w:sz w:val="24"/>
          <w:szCs w:val="24"/>
        </w:rPr>
      </w:pPr>
      <w:r w:rsidRPr="0067529F">
        <w:rPr>
          <w:rFonts w:ascii="Times New Roman" w:hAnsi="Times New Roman"/>
          <w:i/>
          <w:sz w:val="24"/>
          <w:szCs w:val="24"/>
        </w:rPr>
        <w:t xml:space="preserve">осознанно использовать знания основных правил поведения в природе; выбирать целевые и смысловые установки в своих действиях и поступках по отношению к живой природе; </w:t>
      </w:r>
    </w:p>
    <w:p w:rsidR="0056790F" w:rsidRPr="0067529F" w:rsidRDefault="0056790F" w:rsidP="00257AFD">
      <w:pPr>
        <w:numPr>
          <w:ilvl w:val="0"/>
          <w:numId w:val="106"/>
        </w:numPr>
        <w:tabs>
          <w:tab w:val="left" w:pos="993"/>
        </w:tabs>
        <w:autoSpaceDE w:val="0"/>
        <w:autoSpaceDN w:val="0"/>
        <w:adjustRightInd w:val="0"/>
        <w:spacing w:after="0" w:line="240" w:lineRule="auto"/>
        <w:ind w:left="0" w:firstLine="0"/>
        <w:contextualSpacing/>
        <w:rPr>
          <w:rFonts w:ascii="Times New Roman" w:hAnsi="Times New Roman"/>
          <w:i/>
          <w:iCs/>
          <w:sz w:val="24"/>
          <w:szCs w:val="24"/>
        </w:rPr>
      </w:pPr>
      <w:r w:rsidRPr="0067529F">
        <w:rPr>
          <w:rFonts w:ascii="Times New Roman" w:hAnsi="Times New Roman"/>
          <w:i/>
          <w:iCs/>
          <w:sz w:val="24"/>
          <w:szCs w:val="24"/>
        </w:rPr>
        <w:t>создавать собственные письменные и устные сообщения о растениях, животных, бактерия и грибах на основе нескольких источников информации, сопровождать выступление презентацией, учитывая особенности аудитории сверстников;</w:t>
      </w:r>
    </w:p>
    <w:p w:rsidR="0056790F" w:rsidRPr="0067529F" w:rsidRDefault="0056790F" w:rsidP="00257AFD">
      <w:pPr>
        <w:numPr>
          <w:ilvl w:val="0"/>
          <w:numId w:val="106"/>
        </w:numPr>
        <w:tabs>
          <w:tab w:val="left" w:pos="993"/>
        </w:tabs>
        <w:autoSpaceDE w:val="0"/>
        <w:autoSpaceDN w:val="0"/>
        <w:adjustRightInd w:val="0"/>
        <w:spacing w:after="0" w:line="240" w:lineRule="auto"/>
        <w:ind w:left="0" w:firstLine="0"/>
        <w:contextualSpacing/>
        <w:rPr>
          <w:rFonts w:ascii="Times New Roman" w:hAnsi="Times New Roman"/>
          <w:i/>
          <w:sz w:val="24"/>
          <w:szCs w:val="24"/>
        </w:rPr>
      </w:pPr>
      <w:r w:rsidRPr="0067529F">
        <w:rPr>
          <w:rFonts w:ascii="Times New Roman" w:hAnsi="Times New Roman"/>
          <w:i/>
          <w:sz w:val="24"/>
          <w:szCs w:val="24"/>
        </w:rPr>
        <w:t xml:space="preserve">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собственный вклад в деятельность группы. </w:t>
      </w:r>
    </w:p>
    <w:p w:rsidR="0056790F" w:rsidRPr="0067529F" w:rsidRDefault="0056790F" w:rsidP="0067529F">
      <w:pPr>
        <w:autoSpaceDE w:val="0"/>
        <w:autoSpaceDN w:val="0"/>
        <w:adjustRightInd w:val="0"/>
        <w:spacing w:after="0" w:line="240" w:lineRule="auto"/>
        <w:contextualSpacing/>
        <w:rPr>
          <w:rFonts w:ascii="Times New Roman" w:hAnsi="Times New Roman"/>
          <w:b/>
          <w:sz w:val="24"/>
          <w:szCs w:val="24"/>
        </w:rPr>
      </w:pPr>
      <w:r w:rsidRPr="0067529F">
        <w:rPr>
          <w:rFonts w:ascii="Times New Roman" w:hAnsi="Times New Roman"/>
          <w:b/>
          <w:sz w:val="24"/>
          <w:szCs w:val="24"/>
        </w:rPr>
        <w:t>Человек и его здоровье</w:t>
      </w:r>
    </w:p>
    <w:p w:rsidR="0056790F" w:rsidRPr="0067529F" w:rsidRDefault="0056790F" w:rsidP="0067529F">
      <w:pPr>
        <w:autoSpaceDE w:val="0"/>
        <w:autoSpaceDN w:val="0"/>
        <w:adjustRightInd w:val="0"/>
        <w:spacing w:after="0" w:line="240" w:lineRule="auto"/>
        <w:rPr>
          <w:rFonts w:ascii="Times New Roman" w:hAnsi="Times New Roman"/>
          <w:b/>
          <w:sz w:val="24"/>
          <w:szCs w:val="24"/>
        </w:rPr>
      </w:pPr>
      <w:r w:rsidRPr="0067529F">
        <w:rPr>
          <w:rFonts w:ascii="Times New Roman" w:hAnsi="Times New Roman"/>
          <w:b/>
          <w:sz w:val="24"/>
          <w:szCs w:val="24"/>
        </w:rPr>
        <w:t>Выпускник научится:</w:t>
      </w:r>
    </w:p>
    <w:p w:rsidR="0056790F" w:rsidRPr="0067529F" w:rsidRDefault="0056790F" w:rsidP="00257AFD">
      <w:pPr>
        <w:numPr>
          <w:ilvl w:val="0"/>
          <w:numId w:val="107"/>
        </w:numPr>
        <w:tabs>
          <w:tab w:val="left" w:pos="993"/>
        </w:tabs>
        <w:autoSpaceDE w:val="0"/>
        <w:autoSpaceDN w:val="0"/>
        <w:adjustRightInd w:val="0"/>
        <w:spacing w:after="0" w:line="240" w:lineRule="auto"/>
        <w:ind w:left="0" w:firstLine="0"/>
        <w:contextualSpacing/>
        <w:rPr>
          <w:rFonts w:ascii="Times New Roman" w:hAnsi="Times New Roman"/>
          <w:sz w:val="24"/>
          <w:szCs w:val="24"/>
        </w:rPr>
      </w:pPr>
      <w:r w:rsidRPr="0067529F">
        <w:rPr>
          <w:rFonts w:ascii="Times New Roman" w:hAnsi="Times New Roman"/>
          <w:sz w:val="24"/>
          <w:szCs w:val="24"/>
        </w:rPr>
        <w:t>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 человека;</w:t>
      </w:r>
    </w:p>
    <w:p w:rsidR="0056790F" w:rsidRPr="0067529F" w:rsidRDefault="0056790F" w:rsidP="00257AFD">
      <w:pPr>
        <w:numPr>
          <w:ilvl w:val="0"/>
          <w:numId w:val="107"/>
        </w:numPr>
        <w:tabs>
          <w:tab w:val="left" w:pos="993"/>
        </w:tabs>
        <w:autoSpaceDE w:val="0"/>
        <w:autoSpaceDN w:val="0"/>
        <w:adjustRightInd w:val="0"/>
        <w:spacing w:after="0" w:line="240" w:lineRule="auto"/>
        <w:ind w:left="0" w:firstLine="0"/>
        <w:contextualSpacing/>
        <w:rPr>
          <w:rFonts w:ascii="Times New Roman" w:hAnsi="Times New Roman"/>
          <w:sz w:val="24"/>
          <w:szCs w:val="24"/>
        </w:rPr>
      </w:pPr>
      <w:r w:rsidRPr="0067529F">
        <w:rPr>
          <w:rFonts w:ascii="Times New Roman" w:hAnsi="Times New Roman"/>
          <w:sz w:val="24"/>
          <w:szCs w:val="24"/>
        </w:rPr>
        <w:t>аргументировать, приводить доказательства взаимосвязи человека и окружающей среды, родства человека с животными;</w:t>
      </w:r>
    </w:p>
    <w:p w:rsidR="0056790F" w:rsidRPr="0067529F" w:rsidRDefault="0056790F" w:rsidP="00257AFD">
      <w:pPr>
        <w:numPr>
          <w:ilvl w:val="0"/>
          <w:numId w:val="107"/>
        </w:numPr>
        <w:tabs>
          <w:tab w:val="left" w:pos="993"/>
        </w:tabs>
        <w:autoSpaceDE w:val="0"/>
        <w:autoSpaceDN w:val="0"/>
        <w:adjustRightInd w:val="0"/>
        <w:spacing w:after="0" w:line="240" w:lineRule="auto"/>
        <w:ind w:left="0" w:firstLine="0"/>
        <w:contextualSpacing/>
        <w:rPr>
          <w:rFonts w:ascii="Times New Roman" w:hAnsi="Times New Roman"/>
          <w:sz w:val="24"/>
          <w:szCs w:val="24"/>
        </w:rPr>
      </w:pPr>
      <w:r w:rsidRPr="0067529F">
        <w:rPr>
          <w:rFonts w:ascii="Times New Roman" w:hAnsi="Times New Roman"/>
          <w:sz w:val="24"/>
          <w:szCs w:val="24"/>
        </w:rPr>
        <w:t>аргументировать, приводить доказательства отличий человека от животных;</w:t>
      </w:r>
    </w:p>
    <w:p w:rsidR="0056790F" w:rsidRPr="0067529F" w:rsidRDefault="0056790F" w:rsidP="00257AFD">
      <w:pPr>
        <w:numPr>
          <w:ilvl w:val="0"/>
          <w:numId w:val="107"/>
        </w:numPr>
        <w:tabs>
          <w:tab w:val="left" w:pos="993"/>
        </w:tabs>
        <w:autoSpaceDE w:val="0"/>
        <w:autoSpaceDN w:val="0"/>
        <w:adjustRightInd w:val="0"/>
        <w:spacing w:after="0" w:line="240" w:lineRule="auto"/>
        <w:ind w:left="0" w:firstLine="0"/>
        <w:contextualSpacing/>
        <w:rPr>
          <w:rFonts w:ascii="Times New Roman" w:hAnsi="Times New Roman"/>
          <w:sz w:val="24"/>
          <w:szCs w:val="24"/>
        </w:rPr>
      </w:pPr>
      <w:r w:rsidRPr="0067529F">
        <w:rPr>
          <w:rFonts w:ascii="Times New Roman" w:hAnsi="Times New Roman"/>
          <w:sz w:val="24"/>
          <w:szCs w:val="24"/>
        </w:rPr>
        <w:t>аргументировать, приводить доказательства необходимости соблюдения мер профилактики заболеваний, травматизма, стрессов, вредных привычек, нарушения осанки, зрения, слуха, инфекционных и простудных заболеваний;</w:t>
      </w:r>
    </w:p>
    <w:p w:rsidR="0056790F" w:rsidRPr="0067529F" w:rsidRDefault="0056790F" w:rsidP="00257AFD">
      <w:pPr>
        <w:numPr>
          <w:ilvl w:val="0"/>
          <w:numId w:val="107"/>
        </w:numPr>
        <w:tabs>
          <w:tab w:val="left" w:pos="993"/>
        </w:tabs>
        <w:autoSpaceDE w:val="0"/>
        <w:autoSpaceDN w:val="0"/>
        <w:adjustRightInd w:val="0"/>
        <w:spacing w:after="0" w:line="240" w:lineRule="auto"/>
        <w:ind w:left="0" w:firstLine="0"/>
        <w:contextualSpacing/>
        <w:rPr>
          <w:rFonts w:ascii="Times New Roman" w:hAnsi="Times New Roman"/>
          <w:sz w:val="24"/>
          <w:szCs w:val="24"/>
        </w:rPr>
      </w:pPr>
      <w:r w:rsidRPr="0067529F">
        <w:rPr>
          <w:rFonts w:ascii="Times New Roman" w:hAnsi="Times New Roman"/>
          <w:sz w:val="24"/>
          <w:szCs w:val="24"/>
        </w:rPr>
        <w:t>объяснять эволюцию вида Человек разумный на примерах сопоставления биологических объектов и других материальных артефактов;</w:t>
      </w:r>
    </w:p>
    <w:p w:rsidR="0056790F" w:rsidRPr="0067529F" w:rsidRDefault="0056790F" w:rsidP="00257AFD">
      <w:pPr>
        <w:numPr>
          <w:ilvl w:val="0"/>
          <w:numId w:val="107"/>
        </w:numPr>
        <w:tabs>
          <w:tab w:val="left" w:pos="993"/>
        </w:tabs>
        <w:autoSpaceDE w:val="0"/>
        <w:autoSpaceDN w:val="0"/>
        <w:adjustRightInd w:val="0"/>
        <w:spacing w:after="0" w:line="240" w:lineRule="auto"/>
        <w:ind w:left="0" w:firstLine="0"/>
        <w:contextualSpacing/>
        <w:rPr>
          <w:rFonts w:ascii="Times New Roman" w:hAnsi="Times New Roman"/>
          <w:sz w:val="24"/>
          <w:szCs w:val="24"/>
        </w:rPr>
      </w:pPr>
      <w:r w:rsidRPr="0067529F">
        <w:rPr>
          <w:rFonts w:ascii="Times New Roman" w:hAnsi="Times New Roman"/>
          <w:sz w:val="24"/>
          <w:szCs w:val="24"/>
        </w:rPr>
        <w:t>выявлять примеры и пояснять проявление наследственных заболеваний у человека, сущность процессов наследственности и изменчивости, присущей человеку;</w:t>
      </w:r>
    </w:p>
    <w:p w:rsidR="0056790F" w:rsidRPr="0067529F" w:rsidRDefault="0056790F" w:rsidP="00257AFD">
      <w:pPr>
        <w:numPr>
          <w:ilvl w:val="0"/>
          <w:numId w:val="107"/>
        </w:numPr>
        <w:tabs>
          <w:tab w:val="left" w:pos="993"/>
        </w:tabs>
        <w:autoSpaceDE w:val="0"/>
        <w:autoSpaceDN w:val="0"/>
        <w:adjustRightInd w:val="0"/>
        <w:spacing w:after="0" w:line="240" w:lineRule="auto"/>
        <w:ind w:left="0" w:firstLine="0"/>
        <w:contextualSpacing/>
        <w:rPr>
          <w:rFonts w:ascii="Times New Roman" w:hAnsi="Times New Roman"/>
          <w:sz w:val="24"/>
          <w:szCs w:val="24"/>
        </w:rPr>
      </w:pPr>
      <w:r w:rsidRPr="0067529F">
        <w:rPr>
          <w:rFonts w:ascii="Times New Roman" w:hAnsi="Times New Roman"/>
          <w:sz w:val="24"/>
          <w:szCs w:val="24"/>
        </w:rPr>
        <w:t>различать 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w:t>
      </w:r>
    </w:p>
    <w:p w:rsidR="0056790F" w:rsidRPr="0067529F" w:rsidRDefault="0056790F" w:rsidP="00257AFD">
      <w:pPr>
        <w:numPr>
          <w:ilvl w:val="0"/>
          <w:numId w:val="107"/>
        </w:numPr>
        <w:tabs>
          <w:tab w:val="left" w:pos="993"/>
        </w:tabs>
        <w:autoSpaceDE w:val="0"/>
        <w:autoSpaceDN w:val="0"/>
        <w:adjustRightInd w:val="0"/>
        <w:spacing w:after="0" w:line="240" w:lineRule="auto"/>
        <w:ind w:left="0" w:firstLine="0"/>
        <w:contextualSpacing/>
        <w:rPr>
          <w:rFonts w:ascii="Times New Roman" w:hAnsi="Times New Roman"/>
          <w:sz w:val="24"/>
          <w:szCs w:val="24"/>
        </w:rPr>
      </w:pPr>
      <w:r w:rsidRPr="0067529F">
        <w:rPr>
          <w:rFonts w:ascii="Times New Roman" w:hAnsi="Times New Roman"/>
          <w:sz w:val="24"/>
          <w:szCs w:val="24"/>
        </w:rPr>
        <w:t>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 сравнения;</w:t>
      </w:r>
    </w:p>
    <w:p w:rsidR="0056790F" w:rsidRPr="0067529F" w:rsidRDefault="0056790F" w:rsidP="00257AFD">
      <w:pPr>
        <w:numPr>
          <w:ilvl w:val="0"/>
          <w:numId w:val="107"/>
        </w:numPr>
        <w:tabs>
          <w:tab w:val="left" w:pos="993"/>
        </w:tabs>
        <w:autoSpaceDE w:val="0"/>
        <w:autoSpaceDN w:val="0"/>
        <w:adjustRightInd w:val="0"/>
        <w:spacing w:after="0" w:line="240" w:lineRule="auto"/>
        <w:ind w:left="0" w:firstLine="0"/>
        <w:contextualSpacing/>
        <w:rPr>
          <w:rFonts w:ascii="Times New Roman" w:hAnsi="Times New Roman"/>
          <w:sz w:val="24"/>
          <w:szCs w:val="24"/>
        </w:rPr>
      </w:pPr>
      <w:r w:rsidRPr="0067529F">
        <w:rPr>
          <w:rFonts w:ascii="Times New Roman" w:hAnsi="Times New Roman"/>
          <w:sz w:val="24"/>
          <w:szCs w:val="24"/>
        </w:rPr>
        <w:t>устанавливать взаимосвязи между особенностями строения и функциями клеток и тканей, органов и систем органов;</w:t>
      </w:r>
    </w:p>
    <w:p w:rsidR="0056790F" w:rsidRPr="0067529F" w:rsidRDefault="0056790F" w:rsidP="00257AFD">
      <w:pPr>
        <w:numPr>
          <w:ilvl w:val="0"/>
          <w:numId w:val="107"/>
        </w:numPr>
        <w:tabs>
          <w:tab w:val="left" w:pos="993"/>
        </w:tabs>
        <w:autoSpaceDE w:val="0"/>
        <w:autoSpaceDN w:val="0"/>
        <w:adjustRightInd w:val="0"/>
        <w:spacing w:after="0" w:line="240" w:lineRule="auto"/>
        <w:ind w:left="0" w:firstLine="0"/>
        <w:contextualSpacing/>
        <w:rPr>
          <w:rFonts w:ascii="Times New Roman" w:hAnsi="Times New Roman"/>
          <w:sz w:val="24"/>
          <w:szCs w:val="24"/>
        </w:rPr>
      </w:pPr>
      <w:r w:rsidRPr="0067529F">
        <w:rPr>
          <w:rFonts w:ascii="Times New Roman" w:hAnsi="Times New Roman"/>
          <w:sz w:val="24"/>
          <w:szCs w:val="24"/>
        </w:rPr>
        <w:t>использовать методы биологической науки: наблюдать и описывать биологические объекты и процессы; проводить исследования с организмом человека и объяснять их результаты;</w:t>
      </w:r>
    </w:p>
    <w:p w:rsidR="0056790F" w:rsidRPr="0067529F" w:rsidRDefault="0056790F" w:rsidP="00257AFD">
      <w:pPr>
        <w:numPr>
          <w:ilvl w:val="0"/>
          <w:numId w:val="107"/>
        </w:numPr>
        <w:tabs>
          <w:tab w:val="left" w:pos="993"/>
        </w:tabs>
        <w:autoSpaceDE w:val="0"/>
        <w:autoSpaceDN w:val="0"/>
        <w:adjustRightInd w:val="0"/>
        <w:spacing w:after="0" w:line="240" w:lineRule="auto"/>
        <w:ind w:left="0" w:firstLine="0"/>
        <w:contextualSpacing/>
        <w:rPr>
          <w:rFonts w:ascii="Times New Roman" w:hAnsi="Times New Roman"/>
          <w:sz w:val="24"/>
          <w:szCs w:val="24"/>
        </w:rPr>
      </w:pPr>
      <w:r w:rsidRPr="0067529F">
        <w:rPr>
          <w:rFonts w:ascii="Times New Roman" w:hAnsi="Times New Roman"/>
          <w:sz w:val="24"/>
          <w:szCs w:val="24"/>
        </w:rPr>
        <w:t>знать и аргументировать основные принципы здорового образа жизни, рациональной организации труда и отдыха;</w:t>
      </w:r>
    </w:p>
    <w:p w:rsidR="0056790F" w:rsidRPr="0067529F" w:rsidRDefault="0056790F" w:rsidP="00257AFD">
      <w:pPr>
        <w:numPr>
          <w:ilvl w:val="0"/>
          <w:numId w:val="107"/>
        </w:numPr>
        <w:tabs>
          <w:tab w:val="left" w:pos="993"/>
        </w:tabs>
        <w:autoSpaceDE w:val="0"/>
        <w:autoSpaceDN w:val="0"/>
        <w:adjustRightInd w:val="0"/>
        <w:spacing w:after="0" w:line="240" w:lineRule="auto"/>
        <w:ind w:left="0" w:firstLine="0"/>
        <w:contextualSpacing/>
        <w:rPr>
          <w:rFonts w:ascii="Times New Roman" w:hAnsi="Times New Roman"/>
          <w:sz w:val="24"/>
          <w:szCs w:val="24"/>
        </w:rPr>
      </w:pPr>
      <w:r w:rsidRPr="0067529F">
        <w:rPr>
          <w:rFonts w:ascii="Times New Roman" w:hAnsi="Times New Roman"/>
          <w:sz w:val="24"/>
          <w:szCs w:val="24"/>
        </w:rPr>
        <w:t>анализировать и оценивать влияние факторов риска на здоровье человека;</w:t>
      </w:r>
    </w:p>
    <w:p w:rsidR="0056790F" w:rsidRPr="0067529F" w:rsidRDefault="0056790F" w:rsidP="00257AFD">
      <w:pPr>
        <w:numPr>
          <w:ilvl w:val="0"/>
          <w:numId w:val="107"/>
        </w:numPr>
        <w:tabs>
          <w:tab w:val="left" w:pos="993"/>
        </w:tabs>
        <w:autoSpaceDE w:val="0"/>
        <w:autoSpaceDN w:val="0"/>
        <w:adjustRightInd w:val="0"/>
        <w:spacing w:after="0" w:line="240" w:lineRule="auto"/>
        <w:ind w:left="0" w:firstLine="0"/>
        <w:contextualSpacing/>
        <w:rPr>
          <w:rFonts w:ascii="Times New Roman" w:hAnsi="Times New Roman"/>
          <w:sz w:val="24"/>
          <w:szCs w:val="24"/>
        </w:rPr>
      </w:pPr>
      <w:r w:rsidRPr="0067529F">
        <w:rPr>
          <w:rFonts w:ascii="Times New Roman" w:hAnsi="Times New Roman"/>
          <w:sz w:val="24"/>
          <w:szCs w:val="24"/>
        </w:rPr>
        <w:t>описывать и использовать приемы оказания первой помощи;</w:t>
      </w:r>
    </w:p>
    <w:p w:rsidR="0056790F" w:rsidRPr="0067529F" w:rsidRDefault="0056790F" w:rsidP="00257AFD">
      <w:pPr>
        <w:numPr>
          <w:ilvl w:val="0"/>
          <w:numId w:val="107"/>
        </w:numPr>
        <w:tabs>
          <w:tab w:val="left" w:pos="993"/>
        </w:tabs>
        <w:autoSpaceDE w:val="0"/>
        <w:autoSpaceDN w:val="0"/>
        <w:adjustRightInd w:val="0"/>
        <w:spacing w:after="0" w:line="240" w:lineRule="auto"/>
        <w:ind w:left="0" w:firstLine="0"/>
        <w:contextualSpacing/>
        <w:rPr>
          <w:rFonts w:ascii="Times New Roman" w:hAnsi="Times New Roman"/>
          <w:sz w:val="24"/>
          <w:szCs w:val="24"/>
        </w:rPr>
      </w:pPr>
      <w:r w:rsidRPr="0067529F">
        <w:rPr>
          <w:rFonts w:ascii="Times New Roman" w:hAnsi="Times New Roman"/>
          <w:sz w:val="24"/>
          <w:szCs w:val="24"/>
        </w:rPr>
        <w:t>знать и соблюдать правила работы в кабинете биологии.</w:t>
      </w:r>
    </w:p>
    <w:p w:rsidR="0056790F" w:rsidRPr="0067529F" w:rsidRDefault="0056790F" w:rsidP="0067529F">
      <w:pPr>
        <w:autoSpaceDE w:val="0"/>
        <w:autoSpaceDN w:val="0"/>
        <w:adjustRightInd w:val="0"/>
        <w:spacing w:after="0" w:line="240" w:lineRule="auto"/>
        <w:rPr>
          <w:rFonts w:ascii="Times New Roman" w:hAnsi="Times New Roman"/>
          <w:b/>
          <w:sz w:val="24"/>
          <w:szCs w:val="24"/>
        </w:rPr>
      </w:pPr>
      <w:r w:rsidRPr="0067529F">
        <w:rPr>
          <w:rFonts w:ascii="Times New Roman" w:hAnsi="Times New Roman"/>
          <w:b/>
          <w:sz w:val="24"/>
          <w:szCs w:val="24"/>
        </w:rPr>
        <w:t>Выпускник получит возможность научиться:</w:t>
      </w:r>
    </w:p>
    <w:p w:rsidR="0056790F" w:rsidRPr="0067529F" w:rsidRDefault="0056790F" w:rsidP="00257AFD">
      <w:pPr>
        <w:numPr>
          <w:ilvl w:val="0"/>
          <w:numId w:val="108"/>
        </w:numPr>
        <w:tabs>
          <w:tab w:val="left" w:pos="993"/>
        </w:tabs>
        <w:autoSpaceDE w:val="0"/>
        <w:autoSpaceDN w:val="0"/>
        <w:adjustRightInd w:val="0"/>
        <w:spacing w:after="0" w:line="240" w:lineRule="auto"/>
        <w:ind w:left="0" w:firstLine="0"/>
        <w:contextualSpacing/>
        <w:rPr>
          <w:rFonts w:ascii="Times New Roman" w:hAnsi="Times New Roman"/>
          <w:i/>
          <w:sz w:val="24"/>
          <w:szCs w:val="24"/>
        </w:rPr>
      </w:pPr>
      <w:r w:rsidRPr="0067529F">
        <w:rPr>
          <w:rFonts w:ascii="Times New Roman" w:hAnsi="Times New Roman"/>
          <w:i/>
          <w:sz w:val="24"/>
          <w:szCs w:val="24"/>
        </w:rPr>
        <w:t>объяснять необходимость применения тех или иных приемов при оказании первой доврачебной помощи при отравлениях, ожогах, обморожениях, травмах, спасении утопающего, кровотечениях;</w:t>
      </w:r>
    </w:p>
    <w:p w:rsidR="0056790F" w:rsidRPr="0067529F" w:rsidRDefault="0056790F" w:rsidP="00257AFD">
      <w:pPr>
        <w:numPr>
          <w:ilvl w:val="0"/>
          <w:numId w:val="108"/>
        </w:numPr>
        <w:tabs>
          <w:tab w:val="left" w:pos="993"/>
        </w:tabs>
        <w:autoSpaceDE w:val="0"/>
        <w:autoSpaceDN w:val="0"/>
        <w:adjustRightInd w:val="0"/>
        <w:spacing w:after="0" w:line="240" w:lineRule="auto"/>
        <w:ind w:left="0" w:firstLine="0"/>
        <w:contextualSpacing/>
        <w:rPr>
          <w:rFonts w:ascii="Times New Roman" w:hAnsi="Times New Roman"/>
          <w:b/>
          <w:i/>
          <w:sz w:val="24"/>
          <w:szCs w:val="24"/>
        </w:rPr>
      </w:pPr>
      <w:r w:rsidRPr="0067529F">
        <w:rPr>
          <w:rFonts w:ascii="Times New Roman" w:hAnsi="Times New Roman"/>
          <w:i/>
          <w:sz w:val="24"/>
          <w:szCs w:val="24"/>
        </w:rPr>
        <w:t>находить информацию о строении и жизнедеятельности человека в научно-популярной литературе, биологических словарях, справочниках, Интернет-ресурсе, анализировать и оценивать ее, переводить из одной формы в другую;</w:t>
      </w:r>
    </w:p>
    <w:p w:rsidR="0056790F" w:rsidRPr="0067529F" w:rsidRDefault="0056790F" w:rsidP="00257AFD">
      <w:pPr>
        <w:numPr>
          <w:ilvl w:val="0"/>
          <w:numId w:val="108"/>
        </w:numPr>
        <w:tabs>
          <w:tab w:val="left" w:pos="993"/>
        </w:tabs>
        <w:autoSpaceDE w:val="0"/>
        <w:autoSpaceDN w:val="0"/>
        <w:adjustRightInd w:val="0"/>
        <w:spacing w:after="0" w:line="240" w:lineRule="auto"/>
        <w:ind w:left="0" w:firstLine="0"/>
        <w:contextualSpacing/>
        <w:rPr>
          <w:rFonts w:ascii="Times New Roman" w:hAnsi="Times New Roman"/>
          <w:i/>
          <w:sz w:val="24"/>
          <w:szCs w:val="24"/>
        </w:rPr>
      </w:pPr>
      <w:r w:rsidRPr="0067529F">
        <w:rPr>
          <w:rFonts w:ascii="Times New Roman" w:hAnsi="Times New Roman"/>
          <w:i/>
          <w:sz w:val="24"/>
          <w:szCs w:val="24"/>
        </w:rPr>
        <w:t>ориентироваться в системе моральных норм и ценностей по отношению к собственному здоровью и здоровью других людей;</w:t>
      </w:r>
    </w:p>
    <w:p w:rsidR="0056790F" w:rsidRPr="0067529F" w:rsidRDefault="0056790F" w:rsidP="00257AFD">
      <w:pPr>
        <w:numPr>
          <w:ilvl w:val="0"/>
          <w:numId w:val="108"/>
        </w:numPr>
        <w:tabs>
          <w:tab w:val="left" w:pos="993"/>
        </w:tabs>
        <w:autoSpaceDE w:val="0"/>
        <w:autoSpaceDN w:val="0"/>
        <w:adjustRightInd w:val="0"/>
        <w:spacing w:after="0" w:line="240" w:lineRule="auto"/>
        <w:ind w:left="0" w:firstLine="0"/>
        <w:contextualSpacing/>
        <w:rPr>
          <w:rFonts w:ascii="Times New Roman" w:hAnsi="Times New Roman"/>
          <w:i/>
          <w:sz w:val="24"/>
          <w:szCs w:val="24"/>
        </w:rPr>
      </w:pPr>
      <w:r w:rsidRPr="0067529F">
        <w:rPr>
          <w:rFonts w:ascii="Times New Roman" w:hAnsi="Times New Roman"/>
          <w:i/>
          <w:sz w:val="24"/>
          <w:szCs w:val="24"/>
        </w:rPr>
        <w:t>находить в учебной, научно-популярной литературе, Интернет-ресурсах информацию об организме человека, оформлять ее в виде устных сообщений и докладов;</w:t>
      </w:r>
    </w:p>
    <w:p w:rsidR="0056790F" w:rsidRPr="0067529F" w:rsidRDefault="0056790F" w:rsidP="00257AFD">
      <w:pPr>
        <w:numPr>
          <w:ilvl w:val="0"/>
          <w:numId w:val="108"/>
        </w:numPr>
        <w:tabs>
          <w:tab w:val="left" w:pos="993"/>
        </w:tabs>
        <w:autoSpaceDE w:val="0"/>
        <w:autoSpaceDN w:val="0"/>
        <w:adjustRightInd w:val="0"/>
        <w:spacing w:after="0" w:line="240" w:lineRule="auto"/>
        <w:ind w:left="0" w:firstLine="0"/>
        <w:contextualSpacing/>
        <w:rPr>
          <w:rFonts w:ascii="Times New Roman" w:hAnsi="Times New Roman"/>
          <w:i/>
          <w:sz w:val="24"/>
          <w:szCs w:val="24"/>
        </w:rPr>
      </w:pPr>
      <w:r w:rsidRPr="0067529F">
        <w:rPr>
          <w:rFonts w:ascii="Times New Roman" w:hAnsi="Times New Roman"/>
          <w:i/>
          <w:sz w:val="24"/>
          <w:szCs w:val="24"/>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56790F" w:rsidRPr="0067529F" w:rsidRDefault="0056790F" w:rsidP="00257AFD">
      <w:pPr>
        <w:numPr>
          <w:ilvl w:val="0"/>
          <w:numId w:val="108"/>
        </w:numPr>
        <w:tabs>
          <w:tab w:val="left" w:pos="993"/>
        </w:tabs>
        <w:autoSpaceDE w:val="0"/>
        <w:autoSpaceDN w:val="0"/>
        <w:adjustRightInd w:val="0"/>
        <w:spacing w:after="0" w:line="240" w:lineRule="auto"/>
        <w:ind w:left="0" w:firstLine="0"/>
        <w:contextualSpacing/>
        <w:rPr>
          <w:rFonts w:ascii="Times New Roman" w:hAnsi="Times New Roman"/>
          <w:i/>
          <w:sz w:val="24"/>
          <w:szCs w:val="24"/>
        </w:rPr>
      </w:pPr>
      <w:r w:rsidRPr="0067529F">
        <w:rPr>
          <w:rFonts w:ascii="Times New Roman" w:hAnsi="Times New Roman"/>
          <w:i/>
          <w:iCs/>
          <w:sz w:val="24"/>
          <w:szCs w:val="24"/>
        </w:rPr>
        <w:t>создавать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выступление презентацией, учитывая особенности аудитории сверстников;</w:t>
      </w:r>
    </w:p>
    <w:p w:rsidR="0056790F" w:rsidRPr="0067529F" w:rsidRDefault="0056790F" w:rsidP="00257AFD">
      <w:pPr>
        <w:numPr>
          <w:ilvl w:val="0"/>
          <w:numId w:val="108"/>
        </w:numPr>
        <w:tabs>
          <w:tab w:val="left" w:pos="993"/>
        </w:tabs>
        <w:autoSpaceDE w:val="0"/>
        <w:autoSpaceDN w:val="0"/>
        <w:adjustRightInd w:val="0"/>
        <w:spacing w:after="0" w:line="240" w:lineRule="auto"/>
        <w:ind w:left="0" w:firstLine="0"/>
        <w:contextualSpacing/>
        <w:rPr>
          <w:rFonts w:ascii="Times New Roman" w:hAnsi="Times New Roman"/>
          <w:b/>
          <w:sz w:val="24"/>
          <w:szCs w:val="24"/>
        </w:rPr>
      </w:pPr>
      <w:r w:rsidRPr="0067529F">
        <w:rPr>
          <w:rFonts w:ascii="Times New Roman" w:hAnsi="Times New Roman"/>
          <w:i/>
          <w:sz w:val="24"/>
          <w:szCs w:val="24"/>
        </w:rPr>
        <w:t xml:space="preserve">работать в группе сверстников при решении познавательных задач связанных с особенностями строения и жизнедеятельности организма человека, планировать совместную деятельность, учитывать мнение окружающих и адекватно оценивать собственный вклад в деятельность группы. </w:t>
      </w:r>
    </w:p>
    <w:p w:rsidR="0056790F" w:rsidRPr="0067529F" w:rsidRDefault="0056790F" w:rsidP="0067529F">
      <w:pPr>
        <w:autoSpaceDE w:val="0"/>
        <w:autoSpaceDN w:val="0"/>
        <w:adjustRightInd w:val="0"/>
        <w:spacing w:after="0" w:line="240" w:lineRule="auto"/>
        <w:rPr>
          <w:rFonts w:ascii="Times New Roman" w:hAnsi="Times New Roman"/>
          <w:b/>
          <w:sz w:val="24"/>
          <w:szCs w:val="24"/>
        </w:rPr>
      </w:pPr>
      <w:r w:rsidRPr="0067529F">
        <w:rPr>
          <w:rFonts w:ascii="Times New Roman" w:hAnsi="Times New Roman"/>
          <w:b/>
          <w:sz w:val="24"/>
          <w:szCs w:val="24"/>
        </w:rPr>
        <w:t>Общие биологические закономерности</w:t>
      </w:r>
    </w:p>
    <w:p w:rsidR="0056790F" w:rsidRPr="0067529F" w:rsidRDefault="0056790F" w:rsidP="0067529F">
      <w:pPr>
        <w:autoSpaceDE w:val="0"/>
        <w:autoSpaceDN w:val="0"/>
        <w:adjustRightInd w:val="0"/>
        <w:spacing w:after="0" w:line="240" w:lineRule="auto"/>
        <w:rPr>
          <w:rFonts w:ascii="Times New Roman" w:hAnsi="Times New Roman"/>
          <w:b/>
          <w:sz w:val="24"/>
          <w:szCs w:val="24"/>
        </w:rPr>
      </w:pPr>
      <w:r w:rsidRPr="0067529F">
        <w:rPr>
          <w:rFonts w:ascii="Times New Roman" w:hAnsi="Times New Roman"/>
          <w:b/>
          <w:sz w:val="24"/>
          <w:szCs w:val="24"/>
        </w:rPr>
        <w:t>Выпускник научится:</w:t>
      </w:r>
    </w:p>
    <w:p w:rsidR="0056790F" w:rsidRPr="0067529F" w:rsidRDefault="0056790F" w:rsidP="00257AFD">
      <w:pPr>
        <w:numPr>
          <w:ilvl w:val="0"/>
          <w:numId w:val="109"/>
        </w:numPr>
        <w:tabs>
          <w:tab w:val="left" w:pos="993"/>
        </w:tabs>
        <w:autoSpaceDE w:val="0"/>
        <w:autoSpaceDN w:val="0"/>
        <w:adjustRightInd w:val="0"/>
        <w:spacing w:after="0" w:line="240" w:lineRule="auto"/>
        <w:ind w:left="0" w:firstLine="0"/>
        <w:contextualSpacing/>
        <w:rPr>
          <w:rFonts w:ascii="Times New Roman" w:hAnsi="Times New Roman"/>
          <w:b/>
          <w:sz w:val="24"/>
          <w:szCs w:val="24"/>
        </w:rPr>
      </w:pPr>
      <w:r w:rsidRPr="0067529F">
        <w:rPr>
          <w:rFonts w:ascii="Times New Roman" w:hAnsi="Times New Roman"/>
          <w:sz w:val="24"/>
          <w:szCs w:val="24"/>
        </w:rPr>
        <w:t>выделять существенные признаки биологических объектов (вида, экосистемы, биосферы) и процессов, характерных для сообществ живых организмов;</w:t>
      </w:r>
    </w:p>
    <w:p w:rsidR="0056790F" w:rsidRPr="0067529F" w:rsidRDefault="0056790F" w:rsidP="00257AFD">
      <w:pPr>
        <w:numPr>
          <w:ilvl w:val="0"/>
          <w:numId w:val="109"/>
        </w:numPr>
        <w:tabs>
          <w:tab w:val="left" w:pos="993"/>
        </w:tabs>
        <w:autoSpaceDE w:val="0"/>
        <w:autoSpaceDN w:val="0"/>
        <w:adjustRightInd w:val="0"/>
        <w:spacing w:after="0" w:line="240" w:lineRule="auto"/>
        <w:ind w:left="0" w:firstLine="0"/>
        <w:contextualSpacing/>
        <w:rPr>
          <w:rFonts w:ascii="Times New Roman" w:hAnsi="Times New Roman"/>
          <w:b/>
          <w:sz w:val="24"/>
          <w:szCs w:val="24"/>
        </w:rPr>
      </w:pPr>
      <w:r w:rsidRPr="0067529F">
        <w:rPr>
          <w:rFonts w:ascii="Times New Roman" w:hAnsi="Times New Roman"/>
          <w:sz w:val="24"/>
          <w:szCs w:val="24"/>
        </w:rPr>
        <w:t>аргументировать, приводить доказательства необходимости защиты окружающей среды;</w:t>
      </w:r>
    </w:p>
    <w:p w:rsidR="0056790F" w:rsidRPr="0067529F" w:rsidRDefault="0056790F" w:rsidP="00257AFD">
      <w:pPr>
        <w:numPr>
          <w:ilvl w:val="0"/>
          <w:numId w:val="109"/>
        </w:numPr>
        <w:tabs>
          <w:tab w:val="num" w:pos="360"/>
          <w:tab w:val="left" w:pos="993"/>
        </w:tabs>
        <w:autoSpaceDE w:val="0"/>
        <w:autoSpaceDN w:val="0"/>
        <w:adjustRightInd w:val="0"/>
        <w:spacing w:after="0" w:line="240" w:lineRule="auto"/>
        <w:ind w:left="0" w:firstLine="0"/>
        <w:contextualSpacing/>
        <w:rPr>
          <w:rFonts w:ascii="Times New Roman" w:hAnsi="Times New Roman"/>
          <w:sz w:val="24"/>
          <w:szCs w:val="24"/>
        </w:rPr>
      </w:pPr>
      <w:r w:rsidRPr="0067529F">
        <w:rPr>
          <w:rFonts w:ascii="Times New Roman" w:hAnsi="Times New Roman"/>
          <w:sz w:val="24"/>
          <w:szCs w:val="24"/>
        </w:rPr>
        <w:t>аргументировать, приводить доказательства зависимости здоровья человека от состояния окружающей среды;</w:t>
      </w:r>
    </w:p>
    <w:p w:rsidR="0056790F" w:rsidRPr="0067529F" w:rsidRDefault="0056790F" w:rsidP="00257AFD">
      <w:pPr>
        <w:numPr>
          <w:ilvl w:val="0"/>
          <w:numId w:val="109"/>
        </w:numPr>
        <w:tabs>
          <w:tab w:val="num" w:pos="360"/>
          <w:tab w:val="left" w:pos="993"/>
        </w:tabs>
        <w:autoSpaceDE w:val="0"/>
        <w:autoSpaceDN w:val="0"/>
        <w:adjustRightInd w:val="0"/>
        <w:spacing w:after="0" w:line="240" w:lineRule="auto"/>
        <w:ind w:left="0" w:firstLine="0"/>
        <w:contextualSpacing/>
        <w:rPr>
          <w:rFonts w:ascii="Times New Roman" w:hAnsi="Times New Roman"/>
          <w:sz w:val="24"/>
          <w:szCs w:val="24"/>
        </w:rPr>
      </w:pPr>
      <w:r w:rsidRPr="0067529F">
        <w:rPr>
          <w:rFonts w:ascii="Times New Roman" w:hAnsi="Times New Roman"/>
          <w:sz w:val="24"/>
          <w:szCs w:val="24"/>
        </w:rPr>
        <w:t xml:space="preserve">осуществлять классификацию биологических объектов на основе определения их принадлежности к определенной систематической группе; </w:t>
      </w:r>
    </w:p>
    <w:p w:rsidR="0056790F" w:rsidRPr="0067529F" w:rsidRDefault="0056790F" w:rsidP="00257AFD">
      <w:pPr>
        <w:numPr>
          <w:ilvl w:val="0"/>
          <w:numId w:val="109"/>
        </w:numPr>
        <w:tabs>
          <w:tab w:val="num" w:pos="360"/>
          <w:tab w:val="left" w:pos="993"/>
        </w:tabs>
        <w:autoSpaceDE w:val="0"/>
        <w:autoSpaceDN w:val="0"/>
        <w:adjustRightInd w:val="0"/>
        <w:spacing w:after="0" w:line="240" w:lineRule="auto"/>
        <w:ind w:left="0" w:firstLine="0"/>
        <w:contextualSpacing/>
        <w:rPr>
          <w:rFonts w:ascii="Times New Roman" w:hAnsi="Times New Roman"/>
          <w:sz w:val="24"/>
          <w:szCs w:val="24"/>
        </w:rPr>
      </w:pPr>
      <w:r w:rsidRPr="0067529F">
        <w:rPr>
          <w:rFonts w:ascii="Times New Roman" w:hAnsi="Times New Roman"/>
          <w:sz w:val="24"/>
          <w:szCs w:val="24"/>
        </w:rPr>
        <w:t>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биосферы;</w:t>
      </w:r>
    </w:p>
    <w:p w:rsidR="0056790F" w:rsidRPr="0067529F" w:rsidRDefault="0056790F" w:rsidP="00257AFD">
      <w:pPr>
        <w:numPr>
          <w:ilvl w:val="0"/>
          <w:numId w:val="109"/>
        </w:numPr>
        <w:tabs>
          <w:tab w:val="num" w:pos="360"/>
          <w:tab w:val="left" w:pos="993"/>
        </w:tabs>
        <w:autoSpaceDE w:val="0"/>
        <w:autoSpaceDN w:val="0"/>
        <w:adjustRightInd w:val="0"/>
        <w:spacing w:after="0" w:line="240" w:lineRule="auto"/>
        <w:ind w:left="0" w:firstLine="0"/>
        <w:contextualSpacing/>
        <w:rPr>
          <w:rFonts w:ascii="Times New Roman" w:hAnsi="Times New Roman"/>
          <w:sz w:val="24"/>
          <w:szCs w:val="24"/>
        </w:rPr>
      </w:pPr>
      <w:r w:rsidRPr="0067529F">
        <w:rPr>
          <w:rFonts w:ascii="Times New Roman" w:hAnsi="Times New Roman"/>
          <w:sz w:val="24"/>
          <w:szCs w:val="24"/>
        </w:rPr>
        <w:t>объяснять общность происхождения и эволюции организмов на основе сопоставления особенностей их строения и функционирования;</w:t>
      </w:r>
    </w:p>
    <w:p w:rsidR="0056790F" w:rsidRPr="0067529F" w:rsidRDefault="0056790F" w:rsidP="00257AFD">
      <w:pPr>
        <w:numPr>
          <w:ilvl w:val="0"/>
          <w:numId w:val="109"/>
        </w:numPr>
        <w:tabs>
          <w:tab w:val="left" w:pos="993"/>
        </w:tabs>
        <w:autoSpaceDE w:val="0"/>
        <w:autoSpaceDN w:val="0"/>
        <w:adjustRightInd w:val="0"/>
        <w:spacing w:after="0" w:line="240" w:lineRule="auto"/>
        <w:ind w:left="0" w:firstLine="0"/>
        <w:contextualSpacing/>
        <w:rPr>
          <w:rFonts w:ascii="Times New Roman" w:hAnsi="Times New Roman"/>
          <w:sz w:val="24"/>
          <w:szCs w:val="24"/>
        </w:rPr>
      </w:pPr>
      <w:r w:rsidRPr="0067529F">
        <w:rPr>
          <w:rFonts w:ascii="Times New Roman" w:hAnsi="Times New Roman"/>
          <w:sz w:val="24"/>
          <w:szCs w:val="24"/>
        </w:rPr>
        <w:t>объяснять механизмы наследственности и изменчивости, возникновения приспособленности, процесс видообразования;</w:t>
      </w:r>
    </w:p>
    <w:p w:rsidR="0056790F" w:rsidRPr="0067529F" w:rsidRDefault="0056790F" w:rsidP="00257AFD">
      <w:pPr>
        <w:numPr>
          <w:ilvl w:val="0"/>
          <w:numId w:val="109"/>
        </w:numPr>
        <w:tabs>
          <w:tab w:val="left" w:pos="993"/>
        </w:tabs>
        <w:autoSpaceDE w:val="0"/>
        <w:autoSpaceDN w:val="0"/>
        <w:adjustRightInd w:val="0"/>
        <w:spacing w:after="0" w:line="240" w:lineRule="auto"/>
        <w:ind w:left="0" w:firstLine="0"/>
        <w:contextualSpacing/>
        <w:rPr>
          <w:rFonts w:ascii="Times New Roman" w:hAnsi="Times New Roman"/>
          <w:sz w:val="24"/>
          <w:szCs w:val="24"/>
        </w:rPr>
      </w:pPr>
      <w:r w:rsidRPr="0067529F">
        <w:rPr>
          <w:rFonts w:ascii="Times New Roman" w:hAnsi="Times New Roman"/>
          <w:sz w:val="24"/>
          <w:szCs w:val="24"/>
        </w:rPr>
        <w:t>различать по внешнему виду, схемам и описаниям реальные биологические объекты или их изображения, выявляя отличительные признаки биологических объектов;</w:t>
      </w:r>
    </w:p>
    <w:p w:rsidR="0056790F" w:rsidRPr="0067529F" w:rsidRDefault="0056790F" w:rsidP="00257AFD">
      <w:pPr>
        <w:numPr>
          <w:ilvl w:val="0"/>
          <w:numId w:val="109"/>
        </w:numPr>
        <w:tabs>
          <w:tab w:val="num" w:pos="360"/>
          <w:tab w:val="left" w:pos="993"/>
        </w:tabs>
        <w:autoSpaceDE w:val="0"/>
        <w:autoSpaceDN w:val="0"/>
        <w:adjustRightInd w:val="0"/>
        <w:spacing w:after="0" w:line="240" w:lineRule="auto"/>
        <w:ind w:left="0" w:firstLine="0"/>
        <w:contextualSpacing/>
        <w:rPr>
          <w:rFonts w:ascii="Times New Roman" w:hAnsi="Times New Roman"/>
          <w:sz w:val="24"/>
          <w:szCs w:val="24"/>
        </w:rPr>
      </w:pPr>
      <w:r w:rsidRPr="0067529F">
        <w:rPr>
          <w:rFonts w:ascii="Times New Roman" w:hAnsi="Times New Roman"/>
          <w:sz w:val="24"/>
          <w:szCs w:val="24"/>
        </w:rPr>
        <w:t xml:space="preserve">сравнивать биологические объекты, процессы; делать выводы и умозаключения на основе сравнения; </w:t>
      </w:r>
    </w:p>
    <w:p w:rsidR="0056790F" w:rsidRPr="0067529F" w:rsidRDefault="0056790F" w:rsidP="00257AFD">
      <w:pPr>
        <w:numPr>
          <w:ilvl w:val="0"/>
          <w:numId w:val="109"/>
        </w:numPr>
        <w:tabs>
          <w:tab w:val="num" w:pos="360"/>
          <w:tab w:val="left" w:pos="993"/>
        </w:tabs>
        <w:autoSpaceDE w:val="0"/>
        <w:autoSpaceDN w:val="0"/>
        <w:adjustRightInd w:val="0"/>
        <w:spacing w:after="0" w:line="240" w:lineRule="auto"/>
        <w:ind w:left="0" w:firstLine="0"/>
        <w:contextualSpacing/>
        <w:rPr>
          <w:rFonts w:ascii="Times New Roman" w:hAnsi="Times New Roman"/>
          <w:sz w:val="24"/>
          <w:szCs w:val="24"/>
        </w:rPr>
      </w:pPr>
      <w:r w:rsidRPr="0067529F">
        <w:rPr>
          <w:rFonts w:ascii="Times New Roman" w:hAnsi="Times New Roman"/>
          <w:sz w:val="24"/>
          <w:szCs w:val="24"/>
        </w:rPr>
        <w:t>устанавливать взаимосвязи между особенностями строения и функциями органов и систем органов;</w:t>
      </w:r>
    </w:p>
    <w:p w:rsidR="0056790F" w:rsidRPr="0067529F" w:rsidRDefault="0056790F" w:rsidP="00257AFD">
      <w:pPr>
        <w:numPr>
          <w:ilvl w:val="0"/>
          <w:numId w:val="109"/>
        </w:numPr>
        <w:tabs>
          <w:tab w:val="num" w:pos="360"/>
          <w:tab w:val="left" w:pos="993"/>
        </w:tabs>
        <w:autoSpaceDE w:val="0"/>
        <w:autoSpaceDN w:val="0"/>
        <w:adjustRightInd w:val="0"/>
        <w:spacing w:after="0" w:line="240" w:lineRule="auto"/>
        <w:ind w:left="0" w:firstLine="0"/>
        <w:contextualSpacing/>
        <w:rPr>
          <w:rFonts w:ascii="Times New Roman" w:hAnsi="Times New Roman"/>
          <w:sz w:val="24"/>
          <w:szCs w:val="24"/>
        </w:rPr>
      </w:pPr>
      <w:r w:rsidRPr="0067529F">
        <w:rPr>
          <w:rFonts w:ascii="Times New Roman" w:hAnsi="Times New Roman"/>
          <w:sz w:val="24"/>
          <w:szCs w:val="24"/>
        </w:rPr>
        <w:t xml:space="preserve">использовать методы биологической науки: наблюдать и описывать биологические объекты и процессы; ставить биологические эксперименты и объяснять их результаты; </w:t>
      </w:r>
    </w:p>
    <w:p w:rsidR="0056790F" w:rsidRPr="0067529F" w:rsidRDefault="0056790F" w:rsidP="00257AFD">
      <w:pPr>
        <w:numPr>
          <w:ilvl w:val="0"/>
          <w:numId w:val="109"/>
        </w:numPr>
        <w:tabs>
          <w:tab w:val="num" w:pos="360"/>
          <w:tab w:val="left" w:pos="993"/>
        </w:tabs>
        <w:autoSpaceDE w:val="0"/>
        <w:autoSpaceDN w:val="0"/>
        <w:adjustRightInd w:val="0"/>
        <w:spacing w:after="0" w:line="240" w:lineRule="auto"/>
        <w:ind w:left="0" w:firstLine="0"/>
        <w:contextualSpacing/>
        <w:rPr>
          <w:rFonts w:ascii="Times New Roman" w:hAnsi="Times New Roman"/>
          <w:sz w:val="24"/>
          <w:szCs w:val="24"/>
        </w:rPr>
      </w:pPr>
      <w:r w:rsidRPr="0067529F">
        <w:rPr>
          <w:rFonts w:ascii="Times New Roman" w:hAnsi="Times New Roman"/>
          <w:sz w:val="24"/>
          <w:szCs w:val="24"/>
        </w:rPr>
        <w:t xml:space="preserve">знать и аргументировать основные правила поведения в природе; анализировать и оценивать последствия деятельности человека в природе; </w:t>
      </w:r>
    </w:p>
    <w:p w:rsidR="0056790F" w:rsidRPr="0067529F" w:rsidRDefault="0056790F" w:rsidP="00257AFD">
      <w:pPr>
        <w:numPr>
          <w:ilvl w:val="0"/>
          <w:numId w:val="109"/>
        </w:numPr>
        <w:tabs>
          <w:tab w:val="num" w:pos="360"/>
          <w:tab w:val="left" w:pos="993"/>
        </w:tabs>
        <w:autoSpaceDE w:val="0"/>
        <w:autoSpaceDN w:val="0"/>
        <w:adjustRightInd w:val="0"/>
        <w:spacing w:after="0" w:line="240" w:lineRule="auto"/>
        <w:ind w:left="0" w:firstLine="0"/>
        <w:contextualSpacing/>
        <w:rPr>
          <w:rFonts w:ascii="Times New Roman" w:hAnsi="Times New Roman"/>
          <w:sz w:val="24"/>
          <w:szCs w:val="24"/>
        </w:rPr>
      </w:pPr>
      <w:r w:rsidRPr="0067529F">
        <w:rPr>
          <w:rFonts w:ascii="Times New Roman" w:hAnsi="Times New Roman"/>
          <w:sz w:val="24"/>
          <w:szCs w:val="24"/>
        </w:rPr>
        <w:t>описывать и использовать приемы выращивания и размножения культурных растений и домашних животных, ухода за ними в агроценозах;</w:t>
      </w:r>
    </w:p>
    <w:p w:rsidR="0056790F" w:rsidRPr="0067529F" w:rsidRDefault="0056790F" w:rsidP="00257AFD">
      <w:pPr>
        <w:numPr>
          <w:ilvl w:val="0"/>
          <w:numId w:val="109"/>
        </w:numPr>
        <w:tabs>
          <w:tab w:val="left" w:pos="993"/>
        </w:tabs>
        <w:autoSpaceDE w:val="0"/>
        <w:autoSpaceDN w:val="0"/>
        <w:adjustRightInd w:val="0"/>
        <w:spacing w:after="0" w:line="240" w:lineRule="auto"/>
        <w:ind w:left="0" w:firstLine="0"/>
        <w:contextualSpacing/>
        <w:rPr>
          <w:rFonts w:ascii="Times New Roman" w:hAnsi="Times New Roman"/>
          <w:sz w:val="24"/>
          <w:szCs w:val="24"/>
        </w:rPr>
      </w:pPr>
      <w:r w:rsidRPr="0067529F">
        <w:rPr>
          <w:rFonts w:ascii="Times New Roman" w:hAnsi="Times New Roman"/>
          <w:sz w:val="24"/>
          <w:szCs w:val="24"/>
        </w:rPr>
        <w:t>находить в учебной, научно-популярной литературе, Интернет-ресурсах информацию о живой природе, оформлять ее в виде письменных сообщений, докладов, рефератов;</w:t>
      </w:r>
    </w:p>
    <w:p w:rsidR="0056790F" w:rsidRPr="0067529F" w:rsidRDefault="0056790F" w:rsidP="00257AFD">
      <w:pPr>
        <w:numPr>
          <w:ilvl w:val="0"/>
          <w:numId w:val="109"/>
        </w:numPr>
        <w:tabs>
          <w:tab w:val="left" w:pos="993"/>
        </w:tabs>
        <w:autoSpaceDE w:val="0"/>
        <w:autoSpaceDN w:val="0"/>
        <w:adjustRightInd w:val="0"/>
        <w:spacing w:after="0" w:line="240" w:lineRule="auto"/>
        <w:ind w:left="0" w:firstLine="0"/>
        <w:contextualSpacing/>
        <w:rPr>
          <w:rFonts w:ascii="Times New Roman" w:hAnsi="Times New Roman"/>
          <w:sz w:val="24"/>
          <w:szCs w:val="24"/>
        </w:rPr>
      </w:pPr>
      <w:r w:rsidRPr="0067529F">
        <w:rPr>
          <w:rFonts w:ascii="Times New Roman" w:hAnsi="Times New Roman"/>
          <w:sz w:val="24"/>
          <w:szCs w:val="24"/>
        </w:rPr>
        <w:t>знать и соблюдать правила работы в кабинете биологии.</w:t>
      </w:r>
    </w:p>
    <w:p w:rsidR="0056790F" w:rsidRPr="0067529F" w:rsidRDefault="0056790F" w:rsidP="0067529F">
      <w:pPr>
        <w:autoSpaceDE w:val="0"/>
        <w:autoSpaceDN w:val="0"/>
        <w:adjustRightInd w:val="0"/>
        <w:spacing w:after="0" w:line="240" w:lineRule="auto"/>
        <w:rPr>
          <w:rFonts w:ascii="Times New Roman" w:hAnsi="Times New Roman"/>
          <w:b/>
          <w:sz w:val="24"/>
          <w:szCs w:val="24"/>
        </w:rPr>
      </w:pPr>
      <w:r w:rsidRPr="0067529F">
        <w:rPr>
          <w:rFonts w:ascii="Times New Roman" w:hAnsi="Times New Roman"/>
          <w:b/>
          <w:sz w:val="24"/>
          <w:szCs w:val="24"/>
        </w:rPr>
        <w:t>Выпускник получит возможность научиться:</w:t>
      </w:r>
    </w:p>
    <w:p w:rsidR="0056790F" w:rsidRPr="0067529F" w:rsidRDefault="0056790F" w:rsidP="00257AFD">
      <w:pPr>
        <w:numPr>
          <w:ilvl w:val="0"/>
          <w:numId w:val="110"/>
        </w:numPr>
        <w:tabs>
          <w:tab w:val="left" w:pos="993"/>
        </w:tabs>
        <w:autoSpaceDE w:val="0"/>
        <w:autoSpaceDN w:val="0"/>
        <w:adjustRightInd w:val="0"/>
        <w:spacing w:after="0" w:line="240" w:lineRule="auto"/>
        <w:ind w:left="0" w:firstLine="0"/>
        <w:contextualSpacing/>
        <w:rPr>
          <w:rFonts w:ascii="Times New Roman" w:hAnsi="Times New Roman"/>
          <w:i/>
          <w:iCs/>
          <w:sz w:val="24"/>
          <w:szCs w:val="24"/>
        </w:rPr>
      </w:pPr>
      <w:r w:rsidRPr="0067529F">
        <w:rPr>
          <w:rFonts w:ascii="Times New Roman" w:hAnsi="Times New Roman"/>
          <w:i/>
          <w:sz w:val="24"/>
          <w:szCs w:val="24"/>
        </w:rPr>
        <w:t>понимать экологические проблемы, возникающие в условиях нерационального природопользования, и пути решения этих проблем</w:t>
      </w:r>
      <w:r w:rsidRPr="0067529F">
        <w:rPr>
          <w:rFonts w:ascii="Times New Roman" w:hAnsi="Times New Roman"/>
          <w:i/>
          <w:iCs/>
          <w:sz w:val="24"/>
          <w:szCs w:val="24"/>
        </w:rPr>
        <w:t>;</w:t>
      </w:r>
    </w:p>
    <w:p w:rsidR="0056790F" w:rsidRPr="0067529F" w:rsidRDefault="0056790F" w:rsidP="00257AFD">
      <w:pPr>
        <w:numPr>
          <w:ilvl w:val="0"/>
          <w:numId w:val="110"/>
        </w:numPr>
        <w:tabs>
          <w:tab w:val="left" w:pos="993"/>
        </w:tabs>
        <w:autoSpaceDE w:val="0"/>
        <w:autoSpaceDN w:val="0"/>
        <w:adjustRightInd w:val="0"/>
        <w:spacing w:after="0" w:line="240" w:lineRule="auto"/>
        <w:ind w:left="0" w:firstLine="0"/>
        <w:contextualSpacing/>
        <w:rPr>
          <w:rFonts w:ascii="Times New Roman" w:hAnsi="Times New Roman"/>
          <w:b/>
          <w:i/>
          <w:sz w:val="24"/>
          <w:szCs w:val="24"/>
        </w:rPr>
      </w:pPr>
      <w:r w:rsidRPr="0067529F">
        <w:rPr>
          <w:rFonts w:ascii="Times New Roman" w:hAnsi="Times New Roman"/>
          <w:i/>
          <w:sz w:val="24"/>
          <w:szCs w:val="24"/>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56790F" w:rsidRPr="0067529F" w:rsidRDefault="0056790F" w:rsidP="00257AFD">
      <w:pPr>
        <w:numPr>
          <w:ilvl w:val="0"/>
          <w:numId w:val="110"/>
        </w:numPr>
        <w:tabs>
          <w:tab w:val="left" w:pos="993"/>
        </w:tabs>
        <w:autoSpaceDE w:val="0"/>
        <w:autoSpaceDN w:val="0"/>
        <w:adjustRightInd w:val="0"/>
        <w:spacing w:after="0" w:line="240" w:lineRule="auto"/>
        <w:ind w:left="0" w:firstLine="0"/>
        <w:contextualSpacing/>
        <w:rPr>
          <w:rFonts w:ascii="Times New Roman" w:hAnsi="Times New Roman"/>
          <w:b/>
          <w:i/>
          <w:sz w:val="24"/>
          <w:szCs w:val="24"/>
        </w:rPr>
      </w:pPr>
      <w:r w:rsidRPr="0067529F">
        <w:rPr>
          <w:rFonts w:ascii="Times New Roman" w:hAnsi="Times New Roman"/>
          <w:i/>
          <w:sz w:val="24"/>
          <w:szCs w:val="24"/>
        </w:rPr>
        <w:t>находить информацию по вопросам общей биологии в научно-популярной литературе, специализированных биологических словарях, справочниках, Интернет ресурсах, анализировать и оценивать ее, переводить из одной формы в другую;</w:t>
      </w:r>
    </w:p>
    <w:p w:rsidR="0056790F" w:rsidRPr="0067529F" w:rsidRDefault="0056790F" w:rsidP="00257AFD">
      <w:pPr>
        <w:numPr>
          <w:ilvl w:val="0"/>
          <w:numId w:val="110"/>
        </w:numPr>
        <w:tabs>
          <w:tab w:val="left" w:pos="993"/>
        </w:tabs>
        <w:autoSpaceDE w:val="0"/>
        <w:autoSpaceDN w:val="0"/>
        <w:adjustRightInd w:val="0"/>
        <w:spacing w:after="0" w:line="240" w:lineRule="auto"/>
        <w:ind w:left="0" w:firstLine="0"/>
        <w:contextualSpacing/>
        <w:rPr>
          <w:rFonts w:ascii="Times New Roman" w:hAnsi="Times New Roman"/>
          <w:i/>
          <w:sz w:val="24"/>
          <w:szCs w:val="24"/>
        </w:rPr>
      </w:pPr>
      <w:r w:rsidRPr="0067529F">
        <w:rPr>
          <w:rFonts w:ascii="Times New Roman" w:hAnsi="Times New Roman"/>
          <w:i/>
          <w:sz w:val="24"/>
          <w:szCs w:val="24"/>
        </w:rPr>
        <w:t>ориентироваться в системе моральных норм и ценностей по отношению к объектам живой природы, собственному здоровью и здоровью других людей (признание высокой ценности жизни во всех ее проявлениях, экологическое сознание, эмоционально-ценностное отношение к объектам живой природы);</w:t>
      </w:r>
    </w:p>
    <w:p w:rsidR="0056790F" w:rsidRPr="0067529F" w:rsidRDefault="0056790F" w:rsidP="00257AFD">
      <w:pPr>
        <w:numPr>
          <w:ilvl w:val="0"/>
          <w:numId w:val="110"/>
        </w:numPr>
        <w:tabs>
          <w:tab w:val="left" w:pos="993"/>
        </w:tabs>
        <w:autoSpaceDE w:val="0"/>
        <w:autoSpaceDN w:val="0"/>
        <w:adjustRightInd w:val="0"/>
        <w:spacing w:after="0" w:line="240" w:lineRule="auto"/>
        <w:ind w:left="0" w:firstLine="0"/>
        <w:contextualSpacing/>
        <w:rPr>
          <w:rFonts w:ascii="Times New Roman" w:hAnsi="Times New Roman"/>
          <w:i/>
          <w:sz w:val="24"/>
          <w:szCs w:val="24"/>
        </w:rPr>
      </w:pPr>
      <w:r w:rsidRPr="0067529F">
        <w:rPr>
          <w:rFonts w:ascii="Times New Roman" w:hAnsi="Times New Roman"/>
          <w:i/>
          <w:iCs/>
          <w:sz w:val="24"/>
          <w:szCs w:val="24"/>
        </w:rPr>
        <w:t>создавать собственные письменные и устные сообщения о современных проблемах в области биологии и охраны окружающей среды на основе нескольких источников информации, сопровождать выступление презентацией, учитывая особенности аудитории сверстников;</w:t>
      </w:r>
    </w:p>
    <w:p w:rsidR="0056790F" w:rsidRPr="0067529F" w:rsidRDefault="0056790F" w:rsidP="00257AFD">
      <w:pPr>
        <w:numPr>
          <w:ilvl w:val="0"/>
          <w:numId w:val="110"/>
        </w:numPr>
        <w:tabs>
          <w:tab w:val="left" w:pos="993"/>
        </w:tabs>
        <w:autoSpaceDE w:val="0"/>
        <w:autoSpaceDN w:val="0"/>
        <w:adjustRightInd w:val="0"/>
        <w:spacing w:after="0" w:line="240" w:lineRule="auto"/>
        <w:ind w:left="0" w:firstLine="0"/>
        <w:contextualSpacing/>
        <w:rPr>
          <w:rFonts w:ascii="Times New Roman" w:hAnsi="Times New Roman"/>
          <w:b/>
          <w:sz w:val="24"/>
          <w:szCs w:val="24"/>
        </w:rPr>
      </w:pPr>
      <w:r w:rsidRPr="0067529F">
        <w:rPr>
          <w:rFonts w:ascii="Times New Roman" w:hAnsi="Times New Roman"/>
          <w:i/>
          <w:sz w:val="24"/>
          <w:szCs w:val="24"/>
        </w:rPr>
        <w:t xml:space="preserve">работать в группе сверстников при решении познавательных задач связанных с теоретическими и практическими проблемами в области молекулярной биологии, генетики, экологии, биотехнологии, медицины и охраны окружающей среды, планировать совместную деятельность, учитывать мнение окружающих и адекватно оценивать собственный вклад в деятельность группы. </w:t>
      </w:r>
    </w:p>
    <w:p w:rsidR="0056790F" w:rsidRPr="0067529F" w:rsidRDefault="0056790F" w:rsidP="0067529F">
      <w:pPr>
        <w:spacing w:after="0" w:line="240" w:lineRule="auto"/>
        <w:rPr>
          <w:rFonts w:ascii="Times New Roman" w:hAnsi="Times New Roman"/>
          <w:sz w:val="24"/>
          <w:szCs w:val="24"/>
        </w:rPr>
      </w:pPr>
    </w:p>
    <w:p w:rsidR="0056790F" w:rsidRPr="0067529F" w:rsidRDefault="0056790F" w:rsidP="0067529F">
      <w:pPr>
        <w:pStyle w:val="Heading4"/>
        <w:spacing w:before="0" w:line="240" w:lineRule="auto"/>
        <w:ind w:left="0"/>
        <w:rPr>
          <w:sz w:val="24"/>
          <w:szCs w:val="24"/>
        </w:rPr>
      </w:pPr>
      <w:bookmarkStart w:id="69" w:name="_Toc409691642"/>
      <w:bookmarkStart w:id="70" w:name="_Toc410653965"/>
      <w:bookmarkStart w:id="71" w:name="_Toc414553151"/>
      <w:r w:rsidRPr="0067529F">
        <w:rPr>
          <w:sz w:val="24"/>
          <w:szCs w:val="24"/>
        </w:rPr>
        <w:t>1.2.5.1</w:t>
      </w:r>
      <w:r>
        <w:rPr>
          <w:sz w:val="24"/>
          <w:szCs w:val="24"/>
        </w:rPr>
        <w:t>1</w:t>
      </w:r>
      <w:r w:rsidRPr="0067529F">
        <w:rPr>
          <w:sz w:val="24"/>
          <w:szCs w:val="24"/>
        </w:rPr>
        <w:t>. Химия</w:t>
      </w:r>
      <w:bookmarkEnd w:id="69"/>
      <w:bookmarkEnd w:id="70"/>
      <w:bookmarkEnd w:id="71"/>
    </w:p>
    <w:p w:rsidR="0056790F" w:rsidRPr="0067529F" w:rsidRDefault="0056790F" w:rsidP="0067529F">
      <w:pPr>
        <w:spacing w:after="0" w:line="240" w:lineRule="auto"/>
        <w:rPr>
          <w:rFonts w:ascii="Times New Roman" w:hAnsi="Times New Roman"/>
          <w:b/>
          <w:bCs/>
          <w:sz w:val="24"/>
          <w:szCs w:val="24"/>
        </w:rPr>
      </w:pPr>
      <w:r w:rsidRPr="0067529F">
        <w:rPr>
          <w:rFonts w:ascii="Times New Roman" w:hAnsi="Times New Roman"/>
          <w:sz w:val="24"/>
          <w:szCs w:val="24"/>
        </w:rPr>
        <w:t>1) формирование первоначальных систематизированных представлений о веществах, их превращениях и практическом применении; овладение понятийным аппаратом и символическим языком химии;</w:t>
      </w:r>
    </w:p>
    <w:p w:rsidR="0056790F" w:rsidRPr="0067529F" w:rsidRDefault="0056790F" w:rsidP="0067529F">
      <w:pPr>
        <w:spacing w:after="0" w:line="240" w:lineRule="auto"/>
        <w:rPr>
          <w:rFonts w:ascii="Times New Roman" w:hAnsi="Times New Roman"/>
          <w:b/>
          <w:bCs/>
          <w:sz w:val="24"/>
          <w:szCs w:val="24"/>
        </w:rPr>
      </w:pPr>
    </w:p>
    <w:p w:rsidR="0056790F" w:rsidRPr="0067529F" w:rsidRDefault="0056790F" w:rsidP="0067529F">
      <w:pPr>
        <w:spacing w:after="0" w:line="240" w:lineRule="auto"/>
        <w:rPr>
          <w:rFonts w:ascii="Times New Roman" w:hAnsi="Times New Roman"/>
          <w:b/>
          <w:bCs/>
          <w:sz w:val="24"/>
          <w:szCs w:val="24"/>
        </w:rPr>
      </w:pPr>
      <w:r w:rsidRPr="0067529F">
        <w:rPr>
          <w:rFonts w:ascii="Times New Roman" w:hAnsi="Times New Roman"/>
          <w:sz w:val="24"/>
          <w:szCs w:val="24"/>
        </w:rPr>
        <w:t>2) осознание объективной значимости основ химической науки как области современного естествознания, химических превращений неорганических и органических веществ как основы многих явлений живой и неживой природы; углубление представлений о материальном единстве мира;</w:t>
      </w:r>
    </w:p>
    <w:p w:rsidR="0056790F" w:rsidRPr="0067529F" w:rsidRDefault="0056790F" w:rsidP="0067529F">
      <w:pPr>
        <w:spacing w:after="0" w:line="240" w:lineRule="auto"/>
        <w:rPr>
          <w:rFonts w:ascii="Times New Roman" w:hAnsi="Times New Roman"/>
          <w:sz w:val="24"/>
          <w:szCs w:val="24"/>
        </w:rPr>
      </w:pPr>
    </w:p>
    <w:p w:rsidR="0056790F" w:rsidRPr="0067529F" w:rsidRDefault="0056790F" w:rsidP="00F30D7B">
      <w:pPr>
        <w:numPr>
          <w:ilvl w:val="0"/>
          <w:numId w:val="185"/>
        </w:numPr>
        <w:tabs>
          <w:tab w:val="left" w:pos="670"/>
        </w:tabs>
        <w:spacing w:after="0" w:line="240" w:lineRule="auto"/>
        <w:rPr>
          <w:rFonts w:ascii="Times New Roman" w:hAnsi="Times New Roman"/>
          <w:sz w:val="24"/>
          <w:szCs w:val="24"/>
        </w:rPr>
      </w:pPr>
      <w:r w:rsidRPr="0067529F">
        <w:rPr>
          <w:rFonts w:ascii="Times New Roman" w:hAnsi="Times New Roman"/>
          <w:sz w:val="24"/>
          <w:szCs w:val="24"/>
        </w:rPr>
        <w:t>овладение основами химической грамотности: способностью анализировать и объективно оценивать жизненные ситуации, связанные с химией, навыками безопасного обращения с веществами, используемыми в повседневной жизни; умением анализировать и планировать экологически безопасное поведение в целях сохранения здоровья и окружающей среды;</w:t>
      </w:r>
    </w:p>
    <w:p w:rsidR="0056790F" w:rsidRPr="0067529F" w:rsidRDefault="0056790F" w:rsidP="0067529F">
      <w:pPr>
        <w:spacing w:after="0" w:line="240" w:lineRule="auto"/>
        <w:rPr>
          <w:rFonts w:ascii="Times New Roman" w:hAnsi="Times New Roman"/>
          <w:sz w:val="24"/>
          <w:szCs w:val="24"/>
        </w:rPr>
      </w:pPr>
    </w:p>
    <w:p w:rsidR="0056790F" w:rsidRPr="0067529F" w:rsidRDefault="0056790F" w:rsidP="00F30D7B">
      <w:pPr>
        <w:numPr>
          <w:ilvl w:val="0"/>
          <w:numId w:val="185"/>
        </w:numPr>
        <w:tabs>
          <w:tab w:val="left" w:pos="718"/>
        </w:tabs>
        <w:spacing w:after="0" w:line="240" w:lineRule="auto"/>
        <w:rPr>
          <w:rFonts w:ascii="Times New Roman" w:hAnsi="Times New Roman"/>
          <w:sz w:val="24"/>
          <w:szCs w:val="24"/>
        </w:rPr>
      </w:pPr>
      <w:r w:rsidRPr="0067529F">
        <w:rPr>
          <w:rFonts w:ascii="Times New Roman" w:hAnsi="Times New Roman"/>
          <w:sz w:val="24"/>
          <w:szCs w:val="24"/>
        </w:rPr>
        <w:t>формирование умений устанавливать связи между реально наблюдаемыми химическими явлениями и процессами, происходящими в микромире, объяснять причины многообразия веществ, зависимость их свойств от состава и строения, а также зависимость применения веществ от их свойств;</w:t>
      </w:r>
    </w:p>
    <w:p w:rsidR="0056790F" w:rsidRPr="0067529F" w:rsidRDefault="0056790F" w:rsidP="0067529F">
      <w:pPr>
        <w:spacing w:after="0" w:line="240" w:lineRule="auto"/>
        <w:rPr>
          <w:rFonts w:ascii="Times New Roman" w:hAnsi="Times New Roman"/>
          <w:sz w:val="24"/>
          <w:szCs w:val="24"/>
        </w:rPr>
      </w:pPr>
    </w:p>
    <w:p w:rsidR="0056790F" w:rsidRPr="0067529F" w:rsidRDefault="0056790F" w:rsidP="00F30D7B">
      <w:pPr>
        <w:numPr>
          <w:ilvl w:val="0"/>
          <w:numId w:val="185"/>
        </w:numPr>
        <w:tabs>
          <w:tab w:val="left" w:pos="531"/>
        </w:tabs>
        <w:spacing w:after="0" w:line="240" w:lineRule="auto"/>
        <w:rPr>
          <w:rFonts w:ascii="Times New Roman" w:hAnsi="Times New Roman"/>
          <w:sz w:val="24"/>
          <w:szCs w:val="24"/>
        </w:rPr>
      </w:pPr>
      <w:r w:rsidRPr="0067529F">
        <w:rPr>
          <w:rFonts w:ascii="Times New Roman" w:hAnsi="Times New Roman"/>
          <w:sz w:val="24"/>
          <w:szCs w:val="24"/>
        </w:rPr>
        <w:t>приобретение опыта использования различных методов изучения веществ: наблюдения за их превращениями при проведении несложных химических экспериментов с использованием лабораторного оборудования и приборов;</w:t>
      </w:r>
    </w:p>
    <w:p w:rsidR="0056790F" w:rsidRPr="0067529F" w:rsidRDefault="0056790F" w:rsidP="0067529F">
      <w:pPr>
        <w:spacing w:after="0" w:line="240" w:lineRule="auto"/>
        <w:rPr>
          <w:rFonts w:ascii="Times New Roman" w:hAnsi="Times New Roman"/>
          <w:sz w:val="24"/>
          <w:szCs w:val="24"/>
        </w:rPr>
      </w:pPr>
    </w:p>
    <w:p w:rsidR="0056790F" w:rsidRPr="0067529F" w:rsidRDefault="0056790F" w:rsidP="00F30D7B">
      <w:pPr>
        <w:numPr>
          <w:ilvl w:val="0"/>
          <w:numId w:val="186"/>
        </w:numPr>
        <w:tabs>
          <w:tab w:val="left" w:pos="555"/>
        </w:tabs>
        <w:spacing w:after="0" w:line="240" w:lineRule="auto"/>
        <w:rPr>
          <w:rFonts w:ascii="Times New Roman" w:hAnsi="Times New Roman"/>
          <w:sz w:val="24"/>
          <w:szCs w:val="24"/>
        </w:rPr>
      </w:pPr>
      <w:r w:rsidRPr="0067529F">
        <w:rPr>
          <w:rFonts w:ascii="Times New Roman" w:hAnsi="Times New Roman"/>
          <w:sz w:val="24"/>
          <w:szCs w:val="24"/>
        </w:rPr>
        <w:t>формирование представлений о значении химической науки в решении современных экологических проблем, в том числе в предотвращении техногенных и экологических катастроф.</w:t>
      </w:r>
    </w:p>
    <w:p w:rsidR="0056790F" w:rsidRPr="0067529F" w:rsidRDefault="0056790F" w:rsidP="0067529F">
      <w:pPr>
        <w:spacing w:after="0" w:line="240" w:lineRule="auto"/>
        <w:rPr>
          <w:rFonts w:ascii="Times New Roman" w:hAnsi="Times New Roman"/>
          <w:sz w:val="24"/>
          <w:szCs w:val="24"/>
        </w:rPr>
      </w:pPr>
    </w:p>
    <w:p w:rsidR="0056790F" w:rsidRPr="0067529F" w:rsidRDefault="0056790F" w:rsidP="0067529F">
      <w:pPr>
        <w:spacing w:after="0" w:line="240" w:lineRule="auto"/>
        <w:rPr>
          <w:rFonts w:ascii="Times New Roman" w:hAnsi="Times New Roman"/>
          <w:sz w:val="24"/>
          <w:szCs w:val="24"/>
        </w:rPr>
      </w:pPr>
      <w:r w:rsidRPr="0067529F">
        <w:rPr>
          <w:rFonts w:ascii="Times New Roman" w:hAnsi="Times New Roman"/>
          <w:sz w:val="24"/>
          <w:szCs w:val="24"/>
        </w:rPr>
        <w:t>Для слепых и слабовидящих обучающихся: владение правилами записи химических формул с использованием рельефно-точечной системы обозначений Л. Брайля;</w:t>
      </w:r>
    </w:p>
    <w:p w:rsidR="0056790F" w:rsidRPr="0067529F" w:rsidRDefault="0056790F" w:rsidP="0067529F">
      <w:pPr>
        <w:spacing w:after="0" w:line="240" w:lineRule="auto"/>
        <w:rPr>
          <w:rFonts w:ascii="Times New Roman" w:hAnsi="Times New Roman"/>
          <w:sz w:val="24"/>
          <w:szCs w:val="24"/>
        </w:rPr>
      </w:pPr>
    </w:p>
    <w:p w:rsidR="0056790F" w:rsidRPr="0067529F" w:rsidRDefault="0056790F" w:rsidP="0067529F">
      <w:pPr>
        <w:spacing w:after="0" w:line="240" w:lineRule="auto"/>
        <w:rPr>
          <w:rFonts w:ascii="Times New Roman" w:hAnsi="Times New Roman"/>
          <w:sz w:val="24"/>
          <w:szCs w:val="24"/>
        </w:rPr>
      </w:pPr>
      <w:r w:rsidRPr="0067529F">
        <w:rPr>
          <w:rFonts w:ascii="Times New Roman" w:hAnsi="Times New Roman"/>
          <w:sz w:val="24"/>
          <w:szCs w:val="24"/>
        </w:rPr>
        <w:t>для обучающихся с ограниченными возможностями здоровья: владение основными доступными методами научного познания, используемыми в химии.</w:t>
      </w:r>
    </w:p>
    <w:p w:rsidR="0056790F" w:rsidRPr="0067529F" w:rsidRDefault="0056790F" w:rsidP="0067529F">
      <w:pPr>
        <w:spacing w:after="0" w:line="240" w:lineRule="auto"/>
        <w:rPr>
          <w:rFonts w:ascii="Times New Roman" w:hAnsi="Times New Roman"/>
          <w:sz w:val="24"/>
          <w:szCs w:val="24"/>
        </w:rPr>
        <w:sectPr w:rsidR="0056790F" w:rsidRPr="0067529F" w:rsidSect="009A2FB2">
          <w:pgSz w:w="11907" w:h="16840" w:code="9"/>
          <w:pgMar w:top="851" w:right="851" w:bottom="851" w:left="1418" w:header="0" w:footer="0" w:gutter="0"/>
          <w:cols w:space="720" w:equalWidth="0">
            <w:col w:w="9615"/>
          </w:cols>
        </w:sectPr>
      </w:pPr>
    </w:p>
    <w:p w:rsidR="0056790F" w:rsidRPr="0067529F" w:rsidRDefault="0056790F" w:rsidP="0067529F">
      <w:pPr>
        <w:spacing w:after="0" w:line="240" w:lineRule="auto"/>
        <w:rPr>
          <w:rFonts w:ascii="Times New Roman" w:hAnsi="Times New Roman"/>
          <w:sz w:val="24"/>
          <w:szCs w:val="24"/>
        </w:rPr>
      </w:pPr>
    </w:p>
    <w:p w:rsidR="0056790F" w:rsidRPr="0067529F" w:rsidRDefault="0056790F" w:rsidP="0067529F">
      <w:pPr>
        <w:spacing w:after="0" w:line="240" w:lineRule="auto"/>
        <w:rPr>
          <w:rFonts w:ascii="Times New Roman" w:hAnsi="Times New Roman"/>
          <w:sz w:val="24"/>
          <w:szCs w:val="24"/>
        </w:rPr>
      </w:pPr>
    </w:p>
    <w:p w:rsidR="0056790F" w:rsidRPr="0067529F" w:rsidRDefault="0056790F" w:rsidP="0067529F">
      <w:pPr>
        <w:spacing w:after="0" w:line="240" w:lineRule="auto"/>
        <w:rPr>
          <w:rFonts w:ascii="Times New Roman" w:hAnsi="Times New Roman"/>
          <w:b/>
          <w:bCs/>
          <w:sz w:val="24"/>
          <w:szCs w:val="24"/>
        </w:rPr>
      </w:pPr>
      <w:r w:rsidRPr="0067529F">
        <w:rPr>
          <w:rFonts w:ascii="Times New Roman" w:hAnsi="Times New Roman"/>
          <w:b/>
          <w:bCs/>
          <w:sz w:val="24"/>
          <w:szCs w:val="24"/>
        </w:rPr>
        <w:t>Выпускник научится:</w:t>
      </w:r>
    </w:p>
    <w:p w:rsidR="0056790F" w:rsidRPr="0067529F" w:rsidRDefault="0056790F" w:rsidP="00257AFD">
      <w:pPr>
        <w:numPr>
          <w:ilvl w:val="0"/>
          <w:numId w:val="111"/>
        </w:numPr>
        <w:tabs>
          <w:tab w:val="left" w:pos="993"/>
        </w:tabs>
        <w:autoSpaceDE w:val="0"/>
        <w:autoSpaceDN w:val="0"/>
        <w:adjustRightInd w:val="0"/>
        <w:spacing w:after="0" w:line="240" w:lineRule="auto"/>
        <w:ind w:left="0" w:firstLine="0"/>
        <w:rPr>
          <w:rFonts w:ascii="Times New Roman" w:hAnsi="Times New Roman"/>
          <w:bCs/>
          <w:sz w:val="24"/>
          <w:szCs w:val="24"/>
        </w:rPr>
      </w:pPr>
      <w:r w:rsidRPr="0067529F">
        <w:rPr>
          <w:rFonts w:ascii="Times New Roman" w:hAnsi="Times New Roman"/>
          <w:bCs/>
          <w:sz w:val="24"/>
          <w:szCs w:val="24"/>
        </w:rPr>
        <w:t>характеризовать основные методы познания: наблюдение, измерение, эксперимент;</w:t>
      </w:r>
    </w:p>
    <w:p w:rsidR="0056790F" w:rsidRPr="0067529F" w:rsidRDefault="0056790F" w:rsidP="00257AFD">
      <w:pPr>
        <w:numPr>
          <w:ilvl w:val="0"/>
          <w:numId w:val="111"/>
        </w:numPr>
        <w:tabs>
          <w:tab w:val="left" w:pos="993"/>
        </w:tabs>
        <w:autoSpaceDE w:val="0"/>
        <w:autoSpaceDN w:val="0"/>
        <w:adjustRightInd w:val="0"/>
        <w:spacing w:after="0" w:line="240" w:lineRule="auto"/>
        <w:ind w:left="0" w:firstLine="0"/>
        <w:rPr>
          <w:rFonts w:ascii="Times New Roman" w:hAnsi="Times New Roman"/>
          <w:sz w:val="24"/>
          <w:szCs w:val="24"/>
        </w:rPr>
      </w:pPr>
      <w:r w:rsidRPr="0067529F">
        <w:rPr>
          <w:rFonts w:ascii="Times New Roman" w:hAnsi="Times New Roman"/>
          <w:sz w:val="24"/>
          <w:szCs w:val="24"/>
        </w:rPr>
        <w:t>описывать свойства твердых, жидких, газообразных веществ, выделяя их существенные признаки;</w:t>
      </w:r>
    </w:p>
    <w:p w:rsidR="0056790F" w:rsidRPr="0067529F" w:rsidRDefault="0056790F" w:rsidP="00257AFD">
      <w:pPr>
        <w:numPr>
          <w:ilvl w:val="0"/>
          <w:numId w:val="111"/>
        </w:numPr>
        <w:tabs>
          <w:tab w:val="left" w:pos="993"/>
        </w:tabs>
        <w:autoSpaceDE w:val="0"/>
        <w:autoSpaceDN w:val="0"/>
        <w:adjustRightInd w:val="0"/>
        <w:spacing w:after="0" w:line="240" w:lineRule="auto"/>
        <w:ind w:left="0" w:firstLine="0"/>
        <w:rPr>
          <w:rFonts w:ascii="Times New Roman" w:hAnsi="Times New Roman"/>
          <w:sz w:val="24"/>
          <w:szCs w:val="24"/>
        </w:rPr>
      </w:pPr>
      <w:r w:rsidRPr="0067529F">
        <w:rPr>
          <w:rFonts w:ascii="Times New Roman" w:hAnsi="Times New Roman"/>
          <w:sz w:val="24"/>
          <w:szCs w:val="24"/>
        </w:rPr>
        <w:t>раскрывать смысл основных химических понятий «атом», «молекула», «химический элемент», «простое вещество», «сложное вещество», «валентность», «химическая реакция», используя знаковую систему химии;</w:t>
      </w:r>
    </w:p>
    <w:p w:rsidR="0056790F" w:rsidRPr="0067529F" w:rsidRDefault="0056790F" w:rsidP="00257AFD">
      <w:pPr>
        <w:numPr>
          <w:ilvl w:val="0"/>
          <w:numId w:val="111"/>
        </w:numPr>
        <w:tabs>
          <w:tab w:val="left" w:pos="993"/>
        </w:tabs>
        <w:autoSpaceDE w:val="0"/>
        <w:autoSpaceDN w:val="0"/>
        <w:adjustRightInd w:val="0"/>
        <w:spacing w:after="0" w:line="240" w:lineRule="auto"/>
        <w:ind w:left="0" w:firstLine="0"/>
        <w:rPr>
          <w:rFonts w:ascii="Times New Roman" w:hAnsi="Times New Roman"/>
          <w:sz w:val="24"/>
          <w:szCs w:val="24"/>
        </w:rPr>
      </w:pPr>
      <w:r w:rsidRPr="0067529F">
        <w:rPr>
          <w:rFonts w:ascii="Times New Roman" w:hAnsi="Times New Roman"/>
          <w:sz w:val="24"/>
          <w:szCs w:val="24"/>
        </w:rPr>
        <w:t>раскрывать смысл законов сохранения массы веществ, постоянства состава, атомно-молекулярной теории;</w:t>
      </w:r>
    </w:p>
    <w:p w:rsidR="0056790F" w:rsidRPr="0067529F" w:rsidRDefault="0056790F" w:rsidP="00257AFD">
      <w:pPr>
        <w:numPr>
          <w:ilvl w:val="0"/>
          <w:numId w:val="111"/>
        </w:numPr>
        <w:tabs>
          <w:tab w:val="left" w:pos="993"/>
        </w:tabs>
        <w:autoSpaceDE w:val="0"/>
        <w:autoSpaceDN w:val="0"/>
        <w:adjustRightInd w:val="0"/>
        <w:spacing w:after="0" w:line="240" w:lineRule="auto"/>
        <w:ind w:left="0" w:firstLine="0"/>
        <w:rPr>
          <w:rFonts w:ascii="Times New Roman" w:hAnsi="Times New Roman"/>
          <w:sz w:val="24"/>
          <w:szCs w:val="24"/>
        </w:rPr>
      </w:pPr>
      <w:r w:rsidRPr="0067529F">
        <w:rPr>
          <w:rFonts w:ascii="Times New Roman" w:hAnsi="Times New Roman"/>
          <w:sz w:val="24"/>
          <w:szCs w:val="24"/>
        </w:rPr>
        <w:t>различать химические и физические явления;</w:t>
      </w:r>
    </w:p>
    <w:p w:rsidR="0056790F" w:rsidRPr="0067529F" w:rsidRDefault="0056790F" w:rsidP="00257AFD">
      <w:pPr>
        <w:numPr>
          <w:ilvl w:val="0"/>
          <w:numId w:val="111"/>
        </w:numPr>
        <w:tabs>
          <w:tab w:val="left" w:pos="993"/>
        </w:tabs>
        <w:autoSpaceDE w:val="0"/>
        <w:autoSpaceDN w:val="0"/>
        <w:adjustRightInd w:val="0"/>
        <w:spacing w:after="0" w:line="240" w:lineRule="auto"/>
        <w:ind w:left="0" w:firstLine="0"/>
        <w:rPr>
          <w:rFonts w:ascii="Times New Roman" w:hAnsi="Times New Roman"/>
          <w:sz w:val="24"/>
          <w:szCs w:val="24"/>
        </w:rPr>
      </w:pPr>
      <w:r w:rsidRPr="0067529F">
        <w:rPr>
          <w:rFonts w:ascii="Times New Roman" w:hAnsi="Times New Roman"/>
          <w:sz w:val="24"/>
          <w:szCs w:val="24"/>
        </w:rPr>
        <w:t>называть химические элементы;</w:t>
      </w:r>
    </w:p>
    <w:p w:rsidR="0056790F" w:rsidRPr="0067529F" w:rsidRDefault="0056790F" w:rsidP="00257AFD">
      <w:pPr>
        <w:numPr>
          <w:ilvl w:val="0"/>
          <w:numId w:val="111"/>
        </w:numPr>
        <w:tabs>
          <w:tab w:val="left" w:pos="993"/>
        </w:tabs>
        <w:autoSpaceDE w:val="0"/>
        <w:autoSpaceDN w:val="0"/>
        <w:adjustRightInd w:val="0"/>
        <w:spacing w:after="0" w:line="240" w:lineRule="auto"/>
        <w:ind w:left="0" w:firstLine="0"/>
        <w:rPr>
          <w:rFonts w:ascii="Times New Roman" w:hAnsi="Times New Roman"/>
          <w:sz w:val="24"/>
          <w:szCs w:val="24"/>
        </w:rPr>
      </w:pPr>
      <w:r w:rsidRPr="0067529F">
        <w:rPr>
          <w:rFonts w:ascii="Times New Roman" w:hAnsi="Times New Roman"/>
          <w:sz w:val="24"/>
          <w:szCs w:val="24"/>
        </w:rPr>
        <w:t>определять состав веществ по их формулам;</w:t>
      </w:r>
    </w:p>
    <w:p w:rsidR="0056790F" w:rsidRPr="0067529F" w:rsidRDefault="0056790F" w:rsidP="00257AFD">
      <w:pPr>
        <w:numPr>
          <w:ilvl w:val="0"/>
          <w:numId w:val="111"/>
        </w:numPr>
        <w:tabs>
          <w:tab w:val="left" w:pos="993"/>
        </w:tabs>
        <w:autoSpaceDE w:val="0"/>
        <w:autoSpaceDN w:val="0"/>
        <w:adjustRightInd w:val="0"/>
        <w:spacing w:after="0" w:line="240" w:lineRule="auto"/>
        <w:ind w:left="0" w:firstLine="0"/>
        <w:rPr>
          <w:rFonts w:ascii="Times New Roman" w:hAnsi="Times New Roman"/>
          <w:sz w:val="24"/>
          <w:szCs w:val="24"/>
        </w:rPr>
      </w:pPr>
      <w:r w:rsidRPr="0067529F">
        <w:rPr>
          <w:rFonts w:ascii="Times New Roman" w:hAnsi="Times New Roman"/>
          <w:sz w:val="24"/>
          <w:szCs w:val="24"/>
        </w:rPr>
        <w:t>определять валентность атома элемента в соединениях;</w:t>
      </w:r>
    </w:p>
    <w:p w:rsidR="0056790F" w:rsidRPr="0067529F" w:rsidRDefault="0056790F" w:rsidP="00257AFD">
      <w:pPr>
        <w:numPr>
          <w:ilvl w:val="0"/>
          <w:numId w:val="111"/>
        </w:numPr>
        <w:tabs>
          <w:tab w:val="left" w:pos="993"/>
        </w:tabs>
        <w:autoSpaceDE w:val="0"/>
        <w:autoSpaceDN w:val="0"/>
        <w:adjustRightInd w:val="0"/>
        <w:spacing w:after="0" w:line="240" w:lineRule="auto"/>
        <w:ind w:left="0" w:firstLine="0"/>
        <w:rPr>
          <w:rFonts w:ascii="Times New Roman" w:hAnsi="Times New Roman"/>
          <w:sz w:val="24"/>
          <w:szCs w:val="24"/>
        </w:rPr>
      </w:pPr>
      <w:r w:rsidRPr="0067529F">
        <w:rPr>
          <w:rFonts w:ascii="Times New Roman" w:hAnsi="Times New Roman"/>
          <w:sz w:val="24"/>
          <w:szCs w:val="24"/>
        </w:rPr>
        <w:t>определять тип химических реакций;</w:t>
      </w:r>
    </w:p>
    <w:p w:rsidR="0056790F" w:rsidRPr="0067529F" w:rsidRDefault="0056790F" w:rsidP="00257AFD">
      <w:pPr>
        <w:numPr>
          <w:ilvl w:val="0"/>
          <w:numId w:val="111"/>
        </w:numPr>
        <w:tabs>
          <w:tab w:val="left" w:pos="993"/>
        </w:tabs>
        <w:autoSpaceDE w:val="0"/>
        <w:autoSpaceDN w:val="0"/>
        <w:adjustRightInd w:val="0"/>
        <w:spacing w:after="0" w:line="240" w:lineRule="auto"/>
        <w:ind w:left="0" w:firstLine="0"/>
        <w:rPr>
          <w:rFonts w:ascii="Times New Roman" w:hAnsi="Times New Roman"/>
          <w:sz w:val="24"/>
          <w:szCs w:val="24"/>
        </w:rPr>
      </w:pPr>
      <w:r w:rsidRPr="0067529F">
        <w:rPr>
          <w:rFonts w:ascii="Times New Roman" w:hAnsi="Times New Roman"/>
          <w:sz w:val="24"/>
          <w:szCs w:val="24"/>
        </w:rPr>
        <w:t>называть признаки и условия протекания химических реакций;</w:t>
      </w:r>
    </w:p>
    <w:p w:rsidR="0056790F" w:rsidRPr="0067529F" w:rsidRDefault="0056790F" w:rsidP="00257AFD">
      <w:pPr>
        <w:numPr>
          <w:ilvl w:val="0"/>
          <w:numId w:val="111"/>
        </w:numPr>
        <w:tabs>
          <w:tab w:val="left" w:pos="993"/>
        </w:tabs>
        <w:autoSpaceDE w:val="0"/>
        <w:autoSpaceDN w:val="0"/>
        <w:adjustRightInd w:val="0"/>
        <w:spacing w:after="0" w:line="240" w:lineRule="auto"/>
        <w:ind w:left="0" w:firstLine="0"/>
        <w:rPr>
          <w:rFonts w:ascii="Times New Roman" w:hAnsi="Times New Roman"/>
          <w:sz w:val="24"/>
          <w:szCs w:val="24"/>
        </w:rPr>
      </w:pPr>
      <w:r w:rsidRPr="0067529F">
        <w:rPr>
          <w:rFonts w:ascii="Times New Roman" w:hAnsi="Times New Roman"/>
          <w:sz w:val="24"/>
          <w:szCs w:val="24"/>
        </w:rPr>
        <w:t>выявлять признаки, свидетельствующие о протекании химической реакции при выполнении химического опыта;</w:t>
      </w:r>
    </w:p>
    <w:p w:rsidR="0056790F" w:rsidRPr="0067529F" w:rsidRDefault="0056790F" w:rsidP="00257AFD">
      <w:pPr>
        <w:numPr>
          <w:ilvl w:val="0"/>
          <w:numId w:val="111"/>
        </w:numPr>
        <w:tabs>
          <w:tab w:val="left" w:pos="993"/>
        </w:tabs>
        <w:autoSpaceDE w:val="0"/>
        <w:autoSpaceDN w:val="0"/>
        <w:adjustRightInd w:val="0"/>
        <w:spacing w:after="0" w:line="240" w:lineRule="auto"/>
        <w:ind w:left="0" w:firstLine="0"/>
        <w:rPr>
          <w:rFonts w:ascii="Times New Roman" w:hAnsi="Times New Roman"/>
          <w:sz w:val="24"/>
          <w:szCs w:val="24"/>
        </w:rPr>
      </w:pPr>
      <w:r w:rsidRPr="0067529F">
        <w:rPr>
          <w:rFonts w:ascii="Times New Roman" w:hAnsi="Times New Roman"/>
          <w:sz w:val="24"/>
          <w:szCs w:val="24"/>
        </w:rPr>
        <w:t>составлять формулы бинарных соединений;</w:t>
      </w:r>
    </w:p>
    <w:p w:rsidR="0056790F" w:rsidRPr="0067529F" w:rsidRDefault="0056790F" w:rsidP="00257AFD">
      <w:pPr>
        <w:numPr>
          <w:ilvl w:val="0"/>
          <w:numId w:val="111"/>
        </w:numPr>
        <w:tabs>
          <w:tab w:val="left" w:pos="993"/>
        </w:tabs>
        <w:autoSpaceDE w:val="0"/>
        <w:autoSpaceDN w:val="0"/>
        <w:adjustRightInd w:val="0"/>
        <w:spacing w:after="0" w:line="240" w:lineRule="auto"/>
        <w:ind w:left="0" w:firstLine="0"/>
        <w:rPr>
          <w:rFonts w:ascii="Times New Roman" w:hAnsi="Times New Roman"/>
          <w:sz w:val="24"/>
          <w:szCs w:val="24"/>
        </w:rPr>
      </w:pPr>
      <w:r w:rsidRPr="0067529F">
        <w:rPr>
          <w:rFonts w:ascii="Times New Roman" w:hAnsi="Times New Roman"/>
          <w:sz w:val="24"/>
          <w:szCs w:val="24"/>
        </w:rPr>
        <w:t>составлять уравнения химических реакций;</w:t>
      </w:r>
    </w:p>
    <w:p w:rsidR="0056790F" w:rsidRPr="0067529F" w:rsidRDefault="0056790F" w:rsidP="00257AFD">
      <w:pPr>
        <w:numPr>
          <w:ilvl w:val="0"/>
          <w:numId w:val="111"/>
        </w:numPr>
        <w:tabs>
          <w:tab w:val="left" w:pos="993"/>
        </w:tabs>
        <w:autoSpaceDE w:val="0"/>
        <w:autoSpaceDN w:val="0"/>
        <w:adjustRightInd w:val="0"/>
        <w:spacing w:after="0" w:line="240" w:lineRule="auto"/>
        <w:ind w:left="0" w:firstLine="0"/>
        <w:rPr>
          <w:rFonts w:ascii="Times New Roman" w:hAnsi="Times New Roman"/>
          <w:sz w:val="24"/>
          <w:szCs w:val="24"/>
        </w:rPr>
      </w:pPr>
      <w:r w:rsidRPr="0067529F">
        <w:rPr>
          <w:rFonts w:ascii="Times New Roman" w:hAnsi="Times New Roman"/>
          <w:sz w:val="24"/>
          <w:szCs w:val="24"/>
        </w:rPr>
        <w:t>соблюдать правила безопасной работы при проведении опытов;</w:t>
      </w:r>
    </w:p>
    <w:p w:rsidR="0056790F" w:rsidRPr="0067529F" w:rsidRDefault="0056790F" w:rsidP="00257AFD">
      <w:pPr>
        <w:numPr>
          <w:ilvl w:val="0"/>
          <w:numId w:val="111"/>
        </w:numPr>
        <w:tabs>
          <w:tab w:val="left" w:pos="993"/>
        </w:tabs>
        <w:autoSpaceDE w:val="0"/>
        <w:autoSpaceDN w:val="0"/>
        <w:adjustRightInd w:val="0"/>
        <w:spacing w:after="0" w:line="240" w:lineRule="auto"/>
        <w:ind w:left="0" w:firstLine="0"/>
        <w:rPr>
          <w:rFonts w:ascii="Times New Roman" w:hAnsi="Times New Roman"/>
          <w:sz w:val="24"/>
          <w:szCs w:val="24"/>
        </w:rPr>
      </w:pPr>
      <w:r w:rsidRPr="0067529F">
        <w:rPr>
          <w:rFonts w:ascii="Times New Roman" w:hAnsi="Times New Roman"/>
          <w:sz w:val="24"/>
          <w:szCs w:val="24"/>
        </w:rPr>
        <w:t>пользоваться лабораторным оборудованием и посудой;</w:t>
      </w:r>
    </w:p>
    <w:p w:rsidR="0056790F" w:rsidRPr="0067529F" w:rsidRDefault="0056790F" w:rsidP="00257AFD">
      <w:pPr>
        <w:numPr>
          <w:ilvl w:val="0"/>
          <w:numId w:val="111"/>
        </w:numPr>
        <w:tabs>
          <w:tab w:val="left" w:pos="993"/>
        </w:tabs>
        <w:autoSpaceDE w:val="0"/>
        <w:autoSpaceDN w:val="0"/>
        <w:adjustRightInd w:val="0"/>
        <w:spacing w:after="0" w:line="240" w:lineRule="auto"/>
        <w:ind w:left="0" w:firstLine="0"/>
        <w:rPr>
          <w:rFonts w:ascii="Times New Roman" w:hAnsi="Times New Roman"/>
          <w:sz w:val="24"/>
          <w:szCs w:val="24"/>
        </w:rPr>
      </w:pPr>
      <w:r w:rsidRPr="0067529F">
        <w:rPr>
          <w:rFonts w:ascii="Times New Roman" w:hAnsi="Times New Roman"/>
          <w:sz w:val="24"/>
          <w:szCs w:val="24"/>
        </w:rPr>
        <w:t>вычислять относительную молекулярную и молярную массы веществ;</w:t>
      </w:r>
    </w:p>
    <w:p w:rsidR="0056790F" w:rsidRPr="0067529F" w:rsidRDefault="0056790F" w:rsidP="00257AFD">
      <w:pPr>
        <w:numPr>
          <w:ilvl w:val="0"/>
          <w:numId w:val="111"/>
        </w:numPr>
        <w:tabs>
          <w:tab w:val="left" w:pos="993"/>
        </w:tabs>
        <w:autoSpaceDE w:val="0"/>
        <w:autoSpaceDN w:val="0"/>
        <w:adjustRightInd w:val="0"/>
        <w:spacing w:after="0" w:line="240" w:lineRule="auto"/>
        <w:ind w:left="0" w:firstLine="0"/>
        <w:rPr>
          <w:rFonts w:ascii="Times New Roman" w:hAnsi="Times New Roman"/>
          <w:sz w:val="24"/>
          <w:szCs w:val="24"/>
        </w:rPr>
      </w:pPr>
      <w:r w:rsidRPr="0067529F">
        <w:rPr>
          <w:rFonts w:ascii="Times New Roman" w:hAnsi="Times New Roman"/>
          <w:sz w:val="24"/>
          <w:szCs w:val="24"/>
        </w:rPr>
        <w:t>вычислять массовую долю химического элемента по формуле соединения;</w:t>
      </w:r>
    </w:p>
    <w:p w:rsidR="0056790F" w:rsidRPr="0067529F" w:rsidRDefault="0056790F" w:rsidP="00257AFD">
      <w:pPr>
        <w:numPr>
          <w:ilvl w:val="0"/>
          <w:numId w:val="111"/>
        </w:numPr>
        <w:tabs>
          <w:tab w:val="left" w:pos="993"/>
        </w:tabs>
        <w:autoSpaceDE w:val="0"/>
        <w:autoSpaceDN w:val="0"/>
        <w:adjustRightInd w:val="0"/>
        <w:spacing w:after="0" w:line="240" w:lineRule="auto"/>
        <w:ind w:left="0" w:firstLine="0"/>
        <w:rPr>
          <w:rFonts w:ascii="Times New Roman" w:hAnsi="Times New Roman"/>
          <w:sz w:val="24"/>
          <w:szCs w:val="24"/>
        </w:rPr>
      </w:pPr>
      <w:r w:rsidRPr="0067529F">
        <w:rPr>
          <w:rFonts w:ascii="Times New Roman" w:hAnsi="Times New Roman"/>
          <w:sz w:val="24"/>
          <w:szCs w:val="24"/>
        </w:rPr>
        <w:t>вычислять количество, объем или массу вещества по количеству, объему, массе реагентов или продуктов реакции;</w:t>
      </w:r>
    </w:p>
    <w:p w:rsidR="0056790F" w:rsidRPr="0067529F" w:rsidRDefault="0056790F" w:rsidP="00257AFD">
      <w:pPr>
        <w:numPr>
          <w:ilvl w:val="0"/>
          <w:numId w:val="111"/>
        </w:numPr>
        <w:tabs>
          <w:tab w:val="left" w:pos="993"/>
        </w:tabs>
        <w:autoSpaceDE w:val="0"/>
        <w:autoSpaceDN w:val="0"/>
        <w:adjustRightInd w:val="0"/>
        <w:spacing w:after="0" w:line="240" w:lineRule="auto"/>
        <w:ind w:left="0" w:firstLine="0"/>
        <w:rPr>
          <w:rFonts w:ascii="Times New Roman" w:hAnsi="Times New Roman"/>
          <w:sz w:val="24"/>
          <w:szCs w:val="24"/>
        </w:rPr>
      </w:pPr>
      <w:r w:rsidRPr="0067529F">
        <w:rPr>
          <w:rFonts w:ascii="Times New Roman" w:hAnsi="Times New Roman"/>
          <w:sz w:val="24"/>
          <w:szCs w:val="24"/>
        </w:rPr>
        <w:t>характеризовать физические и химические свойства простых веществ: кислорода и водорода;</w:t>
      </w:r>
    </w:p>
    <w:p w:rsidR="0056790F" w:rsidRPr="0067529F" w:rsidRDefault="0056790F" w:rsidP="00257AFD">
      <w:pPr>
        <w:numPr>
          <w:ilvl w:val="0"/>
          <w:numId w:val="111"/>
        </w:numPr>
        <w:tabs>
          <w:tab w:val="left" w:pos="993"/>
        </w:tabs>
        <w:autoSpaceDE w:val="0"/>
        <w:autoSpaceDN w:val="0"/>
        <w:adjustRightInd w:val="0"/>
        <w:spacing w:after="0" w:line="240" w:lineRule="auto"/>
        <w:ind w:left="0" w:firstLine="0"/>
        <w:rPr>
          <w:rFonts w:ascii="Times New Roman" w:hAnsi="Times New Roman"/>
          <w:sz w:val="24"/>
          <w:szCs w:val="24"/>
        </w:rPr>
      </w:pPr>
      <w:r w:rsidRPr="0067529F">
        <w:rPr>
          <w:rFonts w:ascii="Times New Roman" w:hAnsi="Times New Roman"/>
          <w:sz w:val="24"/>
          <w:szCs w:val="24"/>
        </w:rPr>
        <w:t>получать, собирать кислород и водород;</w:t>
      </w:r>
    </w:p>
    <w:p w:rsidR="0056790F" w:rsidRPr="0067529F" w:rsidRDefault="0056790F" w:rsidP="00257AFD">
      <w:pPr>
        <w:numPr>
          <w:ilvl w:val="0"/>
          <w:numId w:val="111"/>
        </w:numPr>
        <w:tabs>
          <w:tab w:val="left" w:pos="993"/>
        </w:tabs>
        <w:autoSpaceDE w:val="0"/>
        <w:autoSpaceDN w:val="0"/>
        <w:adjustRightInd w:val="0"/>
        <w:spacing w:after="0" w:line="240" w:lineRule="auto"/>
        <w:ind w:left="0" w:firstLine="0"/>
        <w:rPr>
          <w:rFonts w:ascii="Times New Roman" w:hAnsi="Times New Roman"/>
          <w:sz w:val="24"/>
          <w:szCs w:val="24"/>
        </w:rPr>
      </w:pPr>
      <w:r w:rsidRPr="0067529F">
        <w:rPr>
          <w:rFonts w:ascii="Times New Roman" w:hAnsi="Times New Roman"/>
          <w:sz w:val="24"/>
          <w:szCs w:val="24"/>
        </w:rPr>
        <w:t>распознавать опытным путем газообразные вещества: кислород, водород;</w:t>
      </w:r>
    </w:p>
    <w:p w:rsidR="0056790F" w:rsidRPr="0067529F" w:rsidRDefault="0056790F" w:rsidP="00257AFD">
      <w:pPr>
        <w:numPr>
          <w:ilvl w:val="0"/>
          <w:numId w:val="111"/>
        </w:numPr>
        <w:tabs>
          <w:tab w:val="left" w:pos="993"/>
        </w:tabs>
        <w:autoSpaceDE w:val="0"/>
        <w:autoSpaceDN w:val="0"/>
        <w:adjustRightInd w:val="0"/>
        <w:spacing w:after="0" w:line="240" w:lineRule="auto"/>
        <w:ind w:left="0" w:firstLine="0"/>
        <w:rPr>
          <w:rFonts w:ascii="Times New Roman" w:hAnsi="Times New Roman"/>
          <w:sz w:val="24"/>
          <w:szCs w:val="24"/>
        </w:rPr>
      </w:pPr>
      <w:r w:rsidRPr="0067529F">
        <w:rPr>
          <w:rFonts w:ascii="Times New Roman" w:hAnsi="Times New Roman"/>
          <w:sz w:val="24"/>
          <w:szCs w:val="24"/>
        </w:rPr>
        <w:t>раскрывать смысл закона Авогадро;</w:t>
      </w:r>
    </w:p>
    <w:p w:rsidR="0056790F" w:rsidRPr="0067529F" w:rsidRDefault="0056790F" w:rsidP="00257AFD">
      <w:pPr>
        <w:numPr>
          <w:ilvl w:val="0"/>
          <w:numId w:val="111"/>
        </w:numPr>
        <w:tabs>
          <w:tab w:val="left" w:pos="993"/>
        </w:tabs>
        <w:autoSpaceDE w:val="0"/>
        <w:autoSpaceDN w:val="0"/>
        <w:adjustRightInd w:val="0"/>
        <w:spacing w:after="0" w:line="240" w:lineRule="auto"/>
        <w:ind w:left="0" w:firstLine="0"/>
        <w:rPr>
          <w:rFonts w:ascii="Times New Roman" w:hAnsi="Times New Roman"/>
          <w:sz w:val="24"/>
          <w:szCs w:val="24"/>
        </w:rPr>
      </w:pPr>
      <w:r w:rsidRPr="0067529F">
        <w:rPr>
          <w:rFonts w:ascii="Times New Roman" w:hAnsi="Times New Roman"/>
          <w:sz w:val="24"/>
          <w:szCs w:val="24"/>
        </w:rPr>
        <w:t>раскрывать смысл понятий «тепловой эффект реакции», «молярный объем»;</w:t>
      </w:r>
    </w:p>
    <w:p w:rsidR="0056790F" w:rsidRPr="0067529F" w:rsidRDefault="0056790F" w:rsidP="00257AFD">
      <w:pPr>
        <w:numPr>
          <w:ilvl w:val="0"/>
          <w:numId w:val="111"/>
        </w:numPr>
        <w:tabs>
          <w:tab w:val="left" w:pos="993"/>
        </w:tabs>
        <w:autoSpaceDE w:val="0"/>
        <w:autoSpaceDN w:val="0"/>
        <w:adjustRightInd w:val="0"/>
        <w:spacing w:after="0" w:line="240" w:lineRule="auto"/>
        <w:ind w:left="0" w:firstLine="0"/>
        <w:rPr>
          <w:rFonts w:ascii="Times New Roman" w:hAnsi="Times New Roman"/>
          <w:sz w:val="24"/>
          <w:szCs w:val="24"/>
        </w:rPr>
      </w:pPr>
      <w:r w:rsidRPr="0067529F">
        <w:rPr>
          <w:rFonts w:ascii="Times New Roman" w:hAnsi="Times New Roman"/>
          <w:sz w:val="24"/>
          <w:szCs w:val="24"/>
        </w:rPr>
        <w:t>характеризовать физические и химические свойства воды;</w:t>
      </w:r>
    </w:p>
    <w:p w:rsidR="0056790F" w:rsidRPr="0067529F" w:rsidRDefault="0056790F" w:rsidP="00257AFD">
      <w:pPr>
        <w:numPr>
          <w:ilvl w:val="0"/>
          <w:numId w:val="111"/>
        </w:numPr>
        <w:tabs>
          <w:tab w:val="left" w:pos="993"/>
        </w:tabs>
        <w:autoSpaceDE w:val="0"/>
        <w:autoSpaceDN w:val="0"/>
        <w:adjustRightInd w:val="0"/>
        <w:spacing w:after="0" w:line="240" w:lineRule="auto"/>
        <w:ind w:left="0" w:firstLine="0"/>
        <w:rPr>
          <w:rFonts w:ascii="Times New Roman" w:hAnsi="Times New Roman"/>
          <w:sz w:val="24"/>
          <w:szCs w:val="24"/>
        </w:rPr>
      </w:pPr>
      <w:r w:rsidRPr="0067529F">
        <w:rPr>
          <w:rFonts w:ascii="Times New Roman" w:hAnsi="Times New Roman"/>
          <w:sz w:val="24"/>
          <w:szCs w:val="24"/>
        </w:rPr>
        <w:t>раскрывать смысл понятия «раствор»;</w:t>
      </w:r>
    </w:p>
    <w:p w:rsidR="0056790F" w:rsidRPr="0067529F" w:rsidRDefault="0056790F" w:rsidP="00257AFD">
      <w:pPr>
        <w:numPr>
          <w:ilvl w:val="0"/>
          <w:numId w:val="111"/>
        </w:numPr>
        <w:tabs>
          <w:tab w:val="left" w:pos="993"/>
        </w:tabs>
        <w:autoSpaceDE w:val="0"/>
        <w:autoSpaceDN w:val="0"/>
        <w:adjustRightInd w:val="0"/>
        <w:spacing w:after="0" w:line="240" w:lineRule="auto"/>
        <w:ind w:left="0" w:firstLine="0"/>
        <w:rPr>
          <w:rFonts w:ascii="Times New Roman" w:hAnsi="Times New Roman"/>
          <w:sz w:val="24"/>
          <w:szCs w:val="24"/>
        </w:rPr>
      </w:pPr>
      <w:r w:rsidRPr="0067529F">
        <w:rPr>
          <w:rFonts w:ascii="Times New Roman" w:hAnsi="Times New Roman"/>
          <w:sz w:val="24"/>
          <w:szCs w:val="24"/>
        </w:rPr>
        <w:t>вычислять массовую долю растворенного вещества в растворе;</w:t>
      </w:r>
    </w:p>
    <w:p w:rsidR="0056790F" w:rsidRPr="0067529F" w:rsidRDefault="0056790F" w:rsidP="00257AFD">
      <w:pPr>
        <w:numPr>
          <w:ilvl w:val="0"/>
          <w:numId w:val="111"/>
        </w:numPr>
        <w:tabs>
          <w:tab w:val="left" w:pos="993"/>
        </w:tabs>
        <w:autoSpaceDE w:val="0"/>
        <w:autoSpaceDN w:val="0"/>
        <w:adjustRightInd w:val="0"/>
        <w:spacing w:after="0" w:line="240" w:lineRule="auto"/>
        <w:ind w:left="0" w:firstLine="0"/>
        <w:rPr>
          <w:rFonts w:ascii="Times New Roman" w:hAnsi="Times New Roman"/>
          <w:sz w:val="24"/>
          <w:szCs w:val="24"/>
        </w:rPr>
      </w:pPr>
      <w:r w:rsidRPr="0067529F">
        <w:rPr>
          <w:rFonts w:ascii="Times New Roman" w:hAnsi="Times New Roman"/>
          <w:sz w:val="24"/>
          <w:szCs w:val="24"/>
        </w:rPr>
        <w:t>приготовлять растворы с определенной массовой долей растворенного вещества;</w:t>
      </w:r>
    </w:p>
    <w:p w:rsidR="0056790F" w:rsidRPr="0067529F" w:rsidRDefault="0056790F" w:rsidP="00257AFD">
      <w:pPr>
        <w:numPr>
          <w:ilvl w:val="0"/>
          <w:numId w:val="111"/>
        </w:numPr>
        <w:tabs>
          <w:tab w:val="left" w:pos="993"/>
        </w:tabs>
        <w:autoSpaceDE w:val="0"/>
        <w:autoSpaceDN w:val="0"/>
        <w:adjustRightInd w:val="0"/>
        <w:spacing w:after="0" w:line="240" w:lineRule="auto"/>
        <w:ind w:left="0" w:firstLine="0"/>
        <w:rPr>
          <w:rFonts w:ascii="Times New Roman" w:hAnsi="Times New Roman"/>
          <w:sz w:val="24"/>
          <w:szCs w:val="24"/>
        </w:rPr>
      </w:pPr>
      <w:r w:rsidRPr="0067529F">
        <w:rPr>
          <w:rFonts w:ascii="Times New Roman" w:hAnsi="Times New Roman"/>
          <w:sz w:val="24"/>
          <w:szCs w:val="24"/>
        </w:rPr>
        <w:t>называть соединения изученных классов неорганических веществ;</w:t>
      </w:r>
    </w:p>
    <w:p w:rsidR="0056790F" w:rsidRPr="0067529F" w:rsidRDefault="0056790F" w:rsidP="00257AFD">
      <w:pPr>
        <w:numPr>
          <w:ilvl w:val="0"/>
          <w:numId w:val="111"/>
        </w:numPr>
        <w:tabs>
          <w:tab w:val="left" w:pos="993"/>
        </w:tabs>
        <w:autoSpaceDE w:val="0"/>
        <w:autoSpaceDN w:val="0"/>
        <w:adjustRightInd w:val="0"/>
        <w:spacing w:after="0" w:line="240" w:lineRule="auto"/>
        <w:ind w:left="0" w:firstLine="0"/>
        <w:rPr>
          <w:rFonts w:ascii="Times New Roman" w:hAnsi="Times New Roman"/>
          <w:sz w:val="24"/>
          <w:szCs w:val="24"/>
        </w:rPr>
      </w:pPr>
      <w:r w:rsidRPr="0067529F">
        <w:rPr>
          <w:rFonts w:ascii="Times New Roman" w:hAnsi="Times New Roman"/>
          <w:sz w:val="24"/>
          <w:szCs w:val="24"/>
        </w:rPr>
        <w:t>характеризовать физические и химические свойства основных классов неорганических веществ: оксидов, кислот, оснований, солей;</w:t>
      </w:r>
    </w:p>
    <w:p w:rsidR="0056790F" w:rsidRPr="0067529F" w:rsidRDefault="0056790F" w:rsidP="00257AFD">
      <w:pPr>
        <w:numPr>
          <w:ilvl w:val="0"/>
          <w:numId w:val="111"/>
        </w:numPr>
        <w:tabs>
          <w:tab w:val="left" w:pos="993"/>
        </w:tabs>
        <w:autoSpaceDE w:val="0"/>
        <w:autoSpaceDN w:val="0"/>
        <w:adjustRightInd w:val="0"/>
        <w:spacing w:after="0" w:line="240" w:lineRule="auto"/>
        <w:ind w:left="0" w:firstLine="0"/>
        <w:rPr>
          <w:rFonts w:ascii="Times New Roman" w:hAnsi="Times New Roman"/>
          <w:sz w:val="24"/>
          <w:szCs w:val="24"/>
        </w:rPr>
      </w:pPr>
      <w:r w:rsidRPr="0067529F">
        <w:rPr>
          <w:rFonts w:ascii="Times New Roman" w:hAnsi="Times New Roman"/>
          <w:sz w:val="24"/>
          <w:szCs w:val="24"/>
        </w:rPr>
        <w:t>определять принадлежность веществ к определенному классу соединений;</w:t>
      </w:r>
    </w:p>
    <w:p w:rsidR="0056790F" w:rsidRPr="0067529F" w:rsidRDefault="0056790F" w:rsidP="00257AFD">
      <w:pPr>
        <w:numPr>
          <w:ilvl w:val="0"/>
          <w:numId w:val="111"/>
        </w:numPr>
        <w:tabs>
          <w:tab w:val="left" w:pos="993"/>
        </w:tabs>
        <w:autoSpaceDE w:val="0"/>
        <w:autoSpaceDN w:val="0"/>
        <w:adjustRightInd w:val="0"/>
        <w:spacing w:after="0" w:line="240" w:lineRule="auto"/>
        <w:ind w:left="0" w:firstLine="0"/>
        <w:rPr>
          <w:rFonts w:ascii="Times New Roman" w:hAnsi="Times New Roman"/>
          <w:sz w:val="24"/>
          <w:szCs w:val="24"/>
        </w:rPr>
      </w:pPr>
      <w:r w:rsidRPr="0067529F">
        <w:rPr>
          <w:rFonts w:ascii="Times New Roman" w:hAnsi="Times New Roman"/>
          <w:sz w:val="24"/>
          <w:szCs w:val="24"/>
        </w:rPr>
        <w:t>составлять формулы неорганических соединений изученных классов;</w:t>
      </w:r>
    </w:p>
    <w:p w:rsidR="0056790F" w:rsidRPr="0067529F" w:rsidRDefault="0056790F" w:rsidP="00257AFD">
      <w:pPr>
        <w:numPr>
          <w:ilvl w:val="0"/>
          <w:numId w:val="111"/>
        </w:numPr>
        <w:tabs>
          <w:tab w:val="left" w:pos="993"/>
        </w:tabs>
        <w:autoSpaceDE w:val="0"/>
        <w:autoSpaceDN w:val="0"/>
        <w:adjustRightInd w:val="0"/>
        <w:spacing w:after="0" w:line="240" w:lineRule="auto"/>
        <w:ind w:left="0" w:firstLine="0"/>
        <w:rPr>
          <w:rFonts w:ascii="Times New Roman" w:hAnsi="Times New Roman"/>
          <w:sz w:val="24"/>
          <w:szCs w:val="24"/>
        </w:rPr>
      </w:pPr>
      <w:r w:rsidRPr="0067529F">
        <w:rPr>
          <w:rFonts w:ascii="Times New Roman" w:hAnsi="Times New Roman"/>
          <w:sz w:val="24"/>
          <w:szCs w:val="24"/>
        </w:rPr>
        <w:t>проводить опыты, подтверждающие химические свойства изученных классов неорганических веществ;</w:t>
      </w:r>
    </w:p>
    <w:p w:rsidR="0056790F" w:rsidRPr="0067529F" w:rsidRDefault="0056790F" w:rsidP="00257AFD">
      <w:pPr>
        <w:numPr>
          <w:ilvl w:val="0"/>
          <w:numId w:val="111"/>
        </w:numPr>
        <w:tabs>
          <w:tab w:val="left" w:pos="993"/>
        </w:tabs>
        <w:autoSpaceDE w:val="0"/>
        <w:autoSpaceDN w:val="0"/>
        <w:adjustRightInd w:val="0"/>
        <w:spacing w:after="0" w:line="240" w:lineRule="auto"/>
        <w:ind w:left="0" w:firstLine="0"/>
        <w:rPr>
          <w:rFonts w:ascii="Times New Roman" w:hAnsi="Times New Roman"/>
          <w:sz w:val="24"/>
          <w:szCs w:val="24"/>
        </w:rPr>
      </w:pPr>
      <w:r w:rsidRPr="0067529F">
        <w:rPr>
          <w:rFonts w:ascii="Times New Roman" w:hAnsi="Times New Roman"/>
          <w:sz w:val="24"/>
          <w:szCs w:val="24"/>
        </w:rPr>
        <w:t>распознавать опытным путем растворы кислот и щелочей по изменению окраски индикатора;</w:t>
      </w:r>
    </w:p>
    <w:p w:rsidR="0056790F" w:rsidRPr="0067529F" w:rsidRDefault="0056790F" w:rsidP="00257AFD">
      <w:pPr>
        <w:numPr>
          <w:ilvl w:val="0"/>
          <w:numId w:val="111"/>
        </w:numPr>
        <w:tabs>
          <w:tab w:val="left" w:pos="993"/>
        </w:tabs>
        <w:autoSpaceDE w:val="0"/>
        <w:autoSpaceDN w:val="0"/>
        <w:adjustRightInd w:val="0"/>
        <w:spacing w:after="0" w:line="240" w:lineRule="auto"/>
        <w:ind w:left="0" w:firstLine="0"/>
        <w:rPr>
          <w:rFonts w:ascii="Times New Roman" w:hAnsi="Times New Roman"/>
          <w:sz w:val="24"/>
          <w:szCs w:val="24"/>
        </w:rPr>
      </w:pPr>
      <w:r w:rsidRPr="0067529F">
        <w:rPr>
          <w:rFonts w:ascii="Times New Roman" w:hAnsi="Times New Roman"/>
          <w:sz w:val="24"/>
          <w:szCs w:val="24"/>
        </w:rPr>
        <w:t>характеризовать взаимосвязь между классами неорганических соединений;</w:t>
      </w:r>
    </w:p>
    <w:p w:rsidR="0056790F" w:rsidRPr="0067529F" w:rsidRDefault="0056790F" w:rsidP="00257AFD">
      <w:pPr>
        <w:numPr>
          <w:ilvl w:val="0"/>
          <w:numId w:val="111"/>
        </w:numPr>
        <w:tabs>
          <w:tab w:val="left" w:pos="993"/>
        </w:tabs>
        <w:autoSpaceDE w:val="0"/>
        <w:autoSpaceDN w:val="0"/>
        <w:adjustRightInd w:val="0"/>
        <w:spacing w:after="0" w:line="240" w:lineRule="auto"/>
        <w:ind w:left="0" w:firstLine="0"/>
        <w:rPr>
          <w:rFonts w:ascii="Times New Roman" w:hAnsi="Times New Roman"/>
          <w:sz w:val="24"/>
          <w:szCs w:val="24"/>
        </w:rPr>
      </w:pPr>
      <w:r w:rsidRPr="0067529F">
        <w:rPr>
          <w:rFonts w:ascii="Times New Roman" w:hAnsi="Times New Roman"/>
          <w:sz w:val="24"/>
          <w:szCs w:val="24"/>
        </w:rPr>
        <w:t>раскрывать смысл Периодического закона Д.И. Менделеева;</w:t>
      </w:r>
    </w:p>
    <w:p w:rsidR="0056790F" w:rsidRPr="0067529F" w:rsidRDefault="0056790F" w:rsidP="00257AFD">
      <w:pPr>
        <w:numPr>
          <w:ilvl w:val="0"/>
          <w:numId w:val="111"/>
        </w:numPr>
        <w:tabs>
          <w:tab w:val="left" w:pos="993"/>
        </w:tabs>
        <w:autoSpaceDE w:val="0"/>
        <w:autoSpaceDN w:val="0"/>
        <w:adjustRightInd w:val="0"/>
        <w:spacing w:after="0" w:line="240" w:lineRule="auto"/>
        <w:ind w:left="0" w:firstLine="0"/>
        <w:rPr>
          <w:rFonts w:ascii="Times New Roman" w:hAnsi="Times New Roman"/>
          <w:sz w:val="24"/>
          <w:szCs w:val="24"/>
        </w:rPr>
      </w:pPr>
      <w:r w:rsidRPr="0067529F">
        <w:rPr>
          <w:rFonts w:ascii="Times New Roman" w:hAnsi="Times New Roman"/>
          <w:sz w:val="24"/>
          <w:szCs w:val="24"/>
        </w:rPr>
        <w:t>объяснять физический смысл атомного (порядкового) номера химического элемента, номеров группы и периода в периодической системе Д.И. Менделеева;</w:t>
      </w:r>
    </w:p>
    <w:p w:rsidR="0056790F" w:rsidRPr="0067529F" w:rsidRDefault="0056790F" w:rsidP="00257AFD">
      <w:pPr>
        <w:numPr>
          <w:ilvl w:val="0"/>
          <w:numId w:val="111"/>
        </w:numPr>
        <w:tabs>
          <w:tab w:val="left" w:pos="993"/>
        </w:tabs>
        <w:autoSpaceDE w:val="0"/>
        <w:autoSpaceDN w:val="0"/>
        <w:adjustRightInd w:val="0"/>
        <w:spacing w:after="0" w:line="240" w:lineRule="auto"/>
        <w:ind w:left="0" w:firstLine="0"/>
        <w:rPr>
          <w:rFonts w:ascii="Times New Roman" w:hAnsi="Times New Roman"/>
          <w:sz w:val="24"/>
          <w:szCs w:val="24"/>
        </w:rPr>
      </w:pPr>
      <w:r w:rsidRPr="0067529F">
        <w:rPr>
          <w:rFonts w:ascii="Times New Roman" w:hAnsi="Times New Roman"/>
          <w:sz w:val="24"/>
          <w:szCs w:val="24"/>
        </w:rPr>
        <w:t>объяснять закономерности изменения строения атомов, свойств элементов в пределах малых периодов и главных подгрупп;</w:t>
      </w:r>
    </w:p>
    <w:p w:rsidR="0056790F" w:rsidRPr="0067529F" w:rsidRDefault="0056790F" w:rsidP="00257AFD">
      <w:pPr>
        <w:numPr>
          <w:ilvl w:val="0"/>
          <w:numId w:val="111"/>
        </w:numPr>
        <w:tabs>
          <w:tab w:val="left" w:pos="993"/>
        </w:tabs>
        <w:autoSpaceDE w:val="0"/>
        <w:autoSpaceDN w:val="0"/>
        <w:adjustRightInd w:val="0"/>
        <w:spacing w:after="0" w:line="240" w:lineRule="auto"/>
        <w:ind w:left="0" w:firstLine="0"/>
        <w:rPr>
          <w:rFonts w:ascii="Times New Roman" w:hAnsi="Times New Roman"/>
          <w:sz w:val="24"/>
          <w:szCs w:val="24"/>
        </w:rPr>
      </w:pPr>
      <w:r w:rsidRPr="0067529F">
        <w:rPr>
          <w:rFonts w:ascii="Times New Roman" w:hAnsi="Times New Roman"/>
          <w:sz w:val="24"/>
          <w:szCs w:val="24"/>
        </w:rPr>
        <w:t>характеризовать химические элементы (от водорода до кальция) на основе их положения в периодической системе Д.И. Менделеева и особенностей строения их атомов;</w:t>
      </w:r>
    </w:p>
    <w:p w:rsidR="0056790F" w:rsidRPr="0067529F" w:rsidRDefault="0056790F" w:rsidP="00257AFD">
      <w:pPr>
        <w:numPr>
          <w:ilvl w:val="0"/>
          <w:numId w:val="111"/>
        </w:numPr>
        <w:tabs>
          <w:tab w:val="left" w:pos="993"/>
        </w:tabs>
        <w:autoSpaceDE w:val="0"/>
        <w:autoSpaceDN w:val="0"/>
        <w:adjustRightInd w:val="0"/>
        <w:spacing w:after="0" w:line="240" w:lineRule="auto"/>
        <w:ind w:left="0" w:firstLine="0"/>
        <w:rPr>
          <w:rFonts w:ascii="Times New Roman" w:hAnsi="Times New Roman"/>
          <w:sz w:val="24"/>
          <w:szCs w:val="24"/>
        </w:rPr>
      </w:pPr>
      <w:r w:rsidRPr="0067529F">
        <w:rPr>
          <w:rFonts w:ascii="Times New Roman" w:hAnsi="Times New Roman"/>
          <w:sz w:val="24"/>
          <w:szCs w:val="24"/>
        </w:rPr>
        <w:t>составлять схемы строения атомов первых 20 элементов периодической системы Д.И. Менделеева;</w:t>
      </w:r>
    </w:p>
    <w:p w:rsidR="0056790F" w:rsidRPr="0067529F" w:rsidRDefault="0056790F" w:rsidP="00257AFD">
      <w:pPr>
        <w:numPr>
          <w:ilvl w:val="0"/>
          <w:numId w:val="111"/>
        </w:numPr>
        <w:tabs>
          <w:tab w:val="left" w:pos="993"/>
        </w:tabs>
        <w:autoSpaceDE w:val="0"/>
        <w:autoSpaceDN w:val="0"/>
        <w:adjustRightInd w:val="0"/>
        <w:spacing w:after="0" w:line="240" w:lineRule="auto"/>
        <w:ind w:left="0" w:firstLine="0"/>
        <w:rPr>
          <w:rFonts w:ascii="Times New Roman" w:hAnsi="Times New Roman"/>
          <w:sz w:val="24"/>
          <w:szCs w:val="24"/>
        </w:rPr>
      </w:pPr>
      <w:r w:rsidRPr="0067529F">
        <w:rPr>
          <w:rFonts w:ascii="Times New Roman" w:hAnsi="Times New Roman"/>
          <w:sz w:val="24"/>
          <w:szCs w:val="24"/>
        </w:rPr>
        <w:t>раскрывать смысл понятий: «химическая связь», «электроотрицательность»;</w:t>
      </w:r>
    </w:p>
    <w:p w:rsidR="0056790F" w:rsidRPr="0067529F" w:rsidRDefault="0056790F" w:rsidP="00257AFD">
      <w:pPr>
        <w:numPr>
          <w:ilvl w:val="0"/>
          <w:numId w:val="111"/>
        </w:numPr>
        <w:tabs>
          <w:tab w:val="left" w:pos="993"/>
        </w:tabs>
        <w:autoSpaceDE w:val="0"/>
        <w:autoSpaceDN w:val="0"/>
        <w:adjustRightInd w:val="0"/>
        <w:spacing w:after="0" w:line="240" w:lineRule="auto"/>
        <w:ind w:left="0" w:firstLine="0"/>
        <w:rPr>
          <w:rFonts w:ascii="Times New Roman" w:hAnsi="Times New Roman"/>
          <w:sz w:val="24"/>
          <w:szCs w:val="24"/>
        </w:rPr>
      </w:pPr>
      <w:r w:rsidRPr="0067529F">
        <w:rPr>
          <w:rFonts w:ascii="Times New Roman" w:hAnsi="Times New Roman"/>
          <w:sz w:val="24"/>
          <w:szCs w:val="24"/>
        </w:rPr>
        <w:t>характеризовать зависимость физических свойств веществ от типа кристаллической решетки;</w:t>
      </w:r>
    </w:p>
    <w:p w:rsidR="0056790F" w:rsidRPr="0067529F" w:rsidRDefault="0056790F" w:rsidP="00257AFD">
      <w:pPr>
        <w:numPr>
          <w:ilvl w:val="0"/>
          <w:numId w:val="111"/>
        </w:numPr>
        <w:tabs>
          <w:tab w:val="left" w:pos="993"/>
        </w:tabs>
        <w:autoSpaceDE w:val="0"/>
        <w:autoSpaceDN w:val="0"/>
        <w:adjustRightInd w:val="0"/>
        <w:spacing w:after="0" w:line="240" w:lineRule="auto"/>
        <w:ind w:left="0" w:firstLine="0"/>
        <w:rPr>
          <w:rFonts w:ascii="Times New Roman" w:hAnsi="Times New Roman"/>
          <w:sz w:val="24"/>
          <w:szCs w:val="24"/>
        </w:rPr>
      </w:pPr>
      <w:r w:rsidRPr="0067529F">
        <w:rPr>
          <w:rFonts w:ascii="Times New Roman" w:hAnsi="Times New Roman"/>
          <w:sz w:val="24"/>
          <w:szCs w:val="24"/>
        </w:rPr>
        <w:t>определять вид химической связи в неорганических соединениях;</w:t>
      </w:r>
    </w:p>
    <w:p w:rsidR="0056790F" w:rsidRPr="0067529F" w:rsidRDefault="0056790F" w:rsidP="00257AFD">
      <w:pPr>
        <w:numPr>
          <w:ilvl w:val="0"/>
          <w:numId w:val="111"/>
        </w:numPr>
        <w:tabs>
          <w:tab w:val="left" w:pos="993"/>
        </w:tabs>
        <w:autoSpaceDE w:val="0"/>
        <w:autoSpaceDN w:val="0"/>
        <w:adjustRightInd w:val="0"/>
        <w:spacing w:after="0" w:line="240" w:lineRule="auto"/>
        <w:ind w:left="0" w:firstLine="0"/>
        <w:rPr>
          <w:rFonts w:ascii="Times New Roman" w:hAnsi="Times New Roman"/>
          <w:sz w:val="24"/>
          <w:szCs w:val="24"/>
        </w:rPr>
      </w:pPr>
      <w:r w:rsidRPr="0067529F">
        <w:rPr>
          <w:rFonts w:ascii="Times New Roman" w:hAnsi="Times New Roman"/>
          <w:sz w:val="24"/>
          <w:szCs w:val="24"/>
        </w:rPr>
        <w:t>изображать схемы строения молекул веществ, образованных разными видами химических связей;</w:t>
      </w:r>
    </w:p>
    <w:p w:rsidR="0056790F" w:rsidRPr="0067529F" w:rsidRDefault="0056790F" w:rsidP="00257AFD">
      <w:pPr>
        <w:numPr>
          <w:ilvl w:val="0"/>
          <w:numId w:val="111"/>
        </w:numPr>
        <w:tabs>
          <w:tab w:val="left" w:pos="993"/>
        </w:tabs>
        <w:autoSpaceDE w:val="0"/>
        <w:autoSpaceDN w:val="0"/>
        <w:adjustRightInd w:val="0"/>
        <w:spacing w:after="0" w:line="240" w:lineRule="auto"/>
        <w:ind w:left="0" w:firstLine="0"/>
        <w:rPr>
          <w:rFonts w:ascii="Times New Roman" w:hAnsi="Times New Roman"/>
          <w:sz w:val="24"/>
          <w:szCs w:val="24"/>
        </w:rPr>
      </w:pPr>
      <w:r w:rsidRPr="0067529F">
        <w:rPr>
          <w:rFonts w:ascii="Times New Roman" w:hAnsi="Times New Roman"/>
          <w:sz w:val="24"/>
          <w:szCs w:val="24"/>
        </w:rPr>
        <w:t>раскрывать смысл понятий «ион», «катион», «анион», «электролиты», «неэлектролиты», «электролитическая диссоциация», «окислитель», «степень окисления» «восстановитель», «окисление», «восстановление»;</w:t>
      </w:r>
    </w:p>
    <w:p w:rsidR="0056790F" w:rsidRPr="0067529F" w:rsidRDefault="0056790F" w:rsidP="00257AFD">
      <w:pPr>
        <w:numPr>
          <w:ilvl w:val="0"/>
          <w:numId w:val="111"/>
        </w:numPr>
        <w:tabs>
          <w:tab w:val="left" w:pos="993"/>
        </w:tabs>
        <w:autoSpaceDE w:val="0"/>
        <w:autoSpaceDN w:val="0"/>
        <w:adjustRightInd w:val="0"/>
        <w:spacing w:after="0" w:line="240" w:lineRule="auto"/>
        <w:ind w:left="0" w:firstLine="0"/>
        <w:rPr>
          <w:rFonts w:ascii="Times New Roman" w:hAnsi="Times New Roman"/>
          <w:sz w:val="24"/>
          <w:szCs w:val="24"/>
        </w:rPr>
      </w:pPr>
      <w:r w:rsidRPr="0067529F">
        <w:rPr>
          <w:rFonts w:ascii="Times New Roman" w:hAnsi="Times New Roman"/>
          <w:sz w:val="24"/>
          <w:szCs w:val="24"/>
        </w:rPr>
        <w:t>определять степень окисления атома элемента в соединении;</w:t>
      </w:r>
    </w:p>
    <w:p w:rsidR="0056790F" w:rsidRPr="0067529F" w:rsidRDefault="0056790F" w:rsidP="00257AFD">
      <w:pPr>
        <w:numPr>
          <w:ilvl w:val="0"/>
          <w:numId w:val="111"/>
        </w:numPr>
        <w:tabs>
          <w:tab w:val="left" w:pos="993"/>
        </w:tabs>
        <w:autoSpaceDE w:val="0"/>
        <w:autoSpaceDN w:val="0"/>
        <w:adjustRightInd w:val="0"/>
        <w:spacing w:after="0" w:line="240" w:lineRule="auto"/>
        <w:ind w:left="0" w:firstLine="0"/>
        <w:rPr>
          <w:rFonts w:ascii="Times New Roman" w:hAnsi="Times New Roman"/>
          <w:sz w:val="24"/>
          <w:szCs w:val="24"/>
        </w:rPr>
      </w:pPr>
      <w:r w:rsidRPr="0067529F">
        <w:rPr>
          <w:rFonts w:ascii="Times New Roman" w:hAnsi="Times New Roman"/>
          <w:sz w:val="24"/>
          <w:szCs w:val="24"/>
        </w:rPr>
        <w:t>раскрывать смысл теории электролитической диссоциации;</w:t>
      </w:r>
    </w:p>
    <w:p w:rsidR="0056790F" w:rsidRPr="0067529F" w:rsidRDefault="0056790F" w:rsidP="00257AFD">
      <w:pPr>
        <w:numPr>
          <w:ilvl w:val="0"/>
          <w:numId w:val="111"/>
        </w:numPr>
        <w:tabs>
          <w:tab w:val="left" w:pos="993"/>
        </w:tabs>
        <w:autoSpaceDE w:val="0"/>
        <w:autoSpaceDN w:val="0"/>
        <w:adjustRightInd w:val="0"/>
        <w:spacing w:after="0" w:line="240" w:lineRule="auto"/>
        <w:ind w:left="0" w:firstLine="0"/>
        <w:rPr>
          <w:rFonts w:ascii="Times New Roman" w:hAnsi="Times New Roman"/>
          <w:sz w:val="24"/>
          <w:szCs w:val="24"/>
        </w:rPr>
      </w:pPr>
      <w:r w:rsidRPr="0067529F">
        <w:rPr>
          <w:rFonts w:ascii="Times New Roman" w:hAnsi="Times New Roman"/>
          <w:sz w:val="24"/>
          <w:szCs w:val="24"/>
        </w:rPr>
        <w:t>составлять уравнения электролитической диссоциации кислот, щелочей, солей;</w:t>
      </w:r>
    </w:p>
    <w:p w:rsidR="0056790F" w:rsidRPr="0067529F" w:rsidRDefault="0056790F" w:rsidP="00257AFD">
      <w:pPr>
        <w:numPr>
          <w:ilvl w:val="0"/>
          <w:numId w:val="111"/>
        </w:numPr>
        <w:tabs>
          <w:tab w:val="left" w:pos="993"/>
        </w:tabs>
        <w:autoSpaceDE w:val="0"/>
        <w:autoSpaceDN w:val="0"/>
        <w:adjustRightInd w:val="0"/>
        <w:spacing w:after="0" w:line="240" w:lineRule="auto"/>
        <w:ind w:left="0" w:firstLine="0"/>
        <w:rPr>
          <w:rFonts w:ascii="Times New Roman" w:hAnsi="Times New Roman"/>
          <w:sz w:val="24"/>
          <w:szCs w:val="24"/>
        </w:rPr>
      </w:pPr>
      <w:r w:rsidRPr="0067529F">
        <w:rPr>
          <w:rFonts w:ascii="Times New Roman" w:hAnsi="Times New Roman"/>
          <w:sz w:val="24"/>
          <w:szCs w:val="24"/>
        </w:rPr>
        <w:t>объяснять сущность процесса электролитической диссоциации и реакций ионного обмена;</w:t>
      </w:r>
    </w:p>
    <w:p w:rsidR="0056790F" w:rsidRPr="0067529F" w:rsidRDefault="0056790F" w:rsidP="00257AFD">
      <w:pPr>
        <w:numPr>
          <w:ilvl w:val="0"/>
          <w:numId w:val="111"/>
        </w:numPr>
        <w:tabs>
          <w:tab w:val="left" w:pos="993"/>
        </w:tabs>
        <w:autoSpaceDE w:val="0"/>
        <w:autoSpaceDN w:val="0"/>
        <w:adjustRightInd w:val="0"/>
        <w:spacing w:after="0" w:line="240" w:lineRule="auto"/>
        <w:ind w:left="0" w:firstLine="0"/>
        <w:rPr>
          <w:rFonts w:ascii="Times New Roman" w:hAnsi="Times New Roman"/>
          <w:sz w:val="24"/>
          <w:szCs w:val="24"/>
        </w:rPr>
      </w:pPr>
      <w:r w:rsidRPr="0067529F">
        <w:rPr>
          <w:rFonts w:ascii="Times New Roman" w:hAnsi="Times New Roman"/>
          <w:sz w:val="24"/>
          <w:szCs w:val="24"/>
        </w:rPr>
        <w:t>составлять полные и сокращенные ионные уравнения реакции обмена;</w:t>
      </w:r>
    </w:p>
    <w:p w:rsidR="0056790F" w:rsidRPr="0067529F" w:rsidRDefault="0056790F" w:rsidP="00257AFD">
      <w:pPr>
        <w:numPr>
          <w:ilvl w:val="0"/>
          <w:numId w:val="111"/>
        </w:numPr>
        <w:tabs>
          <w:tab w:val="left" w:pos="993"/>
        </w:tabs>
        <w:autoSpaceDE w:val="0"/>
        <w:autoSpaceDN w:val="0"/>
        <w:adjustRightInd w:val="0"/>
        <w:spacing w:after="0" w:line="240" w:lineRule="auto"/>
        <w:ind w:left="0" w:firstLine="0"/>
        <w:rPr>
          <w:rFonts w:ascii="Times New Roman" w:hAnsi="Times New Roman"/>
          <w:sz w:val="24"/>
          <w:szCs w:val="24"/>
        </w:rPr>
      </w:pPr>
      <w:r w:rsidRPr="0067529F">
        <w:rPr>
          <w:rFonts w:ascii="Times New Roman" w:hAnsi="Times New Roman"/>
          <w:sz w:val="24"/>
          <w:szCs w:val="24"/>
        </w:rPr>
        <w:t>определять возможность протекания реакций ионного обмена;</w:t>
      </w:r>
    </w:p>
    <w:p w:rsidR="0056790F" w:rsidRPr="0067529F" w:rsidRDefault="0056790F" w:rsidP="00257AFD">
      <w:pPr>
        <w:numPr>
          <w:ilvl w:val="0"/>
          <w:numId w:val="111"/>
        </w:numPr>
        <w:tabs>
          <w:tab w:val="left" w:pos="993"/>
        </w:tabs>
        <w:autoSpaceDE w:val="0"/>
        <w:autoSpaceDN w:val="0"/>
        <w:adjustRightInd w:val="0"/>
        <w:spacing w:after="0" w:line="240" w:lineRule="auto"/>
        <w:ind w:left="0" w:firstLine="0"/>
        <w:rPr>
          <w:rFonts w:ascii="Times New Roman" w:hAnsi="Times New Roman"/>
          <w:sz w:val="24"/>
          <w:szCs w:val="24"/>
        </w:rPr>
      </w:pPr>
      <w:r w:rsidRPr="0067529F">
        <w:rPr>
          <w:rFonts w:ascii="Times New Roman" w:hAnsi="Times New Roman"/>
          <w:sz w:val="24"/>
          <w:szCs w:val="24"/>
        </w:rPr>
        <w:t>проводить реакции, подтверждающие качественный состав различных веществ;</w:t>
      </w:r>
    </w:p>
    <w:p w:rsidR="0056790F" w:rsidRPr="0067529F" w:rsidRDefault="0056790F" w:rsidP="00257AFD">
      <w:pPr>
        <w:numPr>
          <w:ilvl w:val="0"/>
          <w:numId w:val="111"/>
        </w:numPr>
        <w:tabs>
          <w:tab w:val="left" w:pos="993"/>
        </w:tabs>
        <w:autoSpaceDE w:val="0"/>
        <w:autoSpaceDN w:val="0"/>
        <w:adjustRightInd w:val="0"/>
        <w:spacing w:after="0" w:line="240" w:lineRule="auto"/>
        <w:ind w:left="0" w:firstLine="0"/>
        <w:rPr>
          <w:rFonts w:ascii="Times New Roman" w:hAnsi="Times New Roman"/>
          <w:sz w:val="24"/>
          <w:szCs w:val="24"/>
        </w:rPr>
      </w:pPr>
      <w:r w:rsidRPr="0067529F">
        <w:rPr>
          <w:rFonts w:ascii="Times New Roman" w:hAnsi="Times New Roman"/>
          <w:sz w:val="24"/>
          <w:szCs w:val="24"/>
        </w:rPr>
        <w:t>определять окислитель и восстановитель;</w:t>
      </w:r>
    </w:p>
    <w:p w:rsidR="0056790F" w:rsidRPr="0067529F" w:rsidRDefault="0056790F" w:rsidP="00257AFD">
      <w:pPr>
        <w:numPr>
          <w:ilvl w:val="0"/>
          <w:numId w:val="111"/>
        </w:numPr>
        <w:tabs>
          <w:tab w:val="left" w:pos="993"/>
        </w:tabs>
        <w:autoSpaceDE w:val="0"/>
        <w:autoSpaceDN w:val="0"/>
        <w:adjustRightInd w:val="0"/>
        <w:spacing w:after="0" w:line="240" w:lineRule="auto"/>
        <w:ind w:left="0" w:firstLine="0"/>
        <w:rPr>
          <w:rFonts w:ascii="Times New Roman" w:hAnsi="Times New Roman"/>
          <w:sz w:val="24"/>
          <w:szCs w:val="24"/>
        </w:rPr>
      </w:pPr>
      <w:r w:rsidRPr="0067529F">
        <w:rPr>
          <w:rFonts w:ascii="Times New Roman" w:hAnsi="Times New Roman"/>
          <w:sz w:val="24"/>
          <w:szCs w:val="24"/>
        </w:rPr>
        <w:t>составлять уравнения окислительно-восстановительных реакций;</w:t>
      </w:r>
    </w:p>
    <w:p w:rsidR="0056790F" w:rsidRPr="0067529F" w:rsidRDefault="0056790F" w:rsidP="00257AFD">
      <w:pPr>
        <w:numPr>
          <w:ilvl w:val="0"/>
          <w:numId w:val="111"/>
        </w:numPr>
        <w:tabs>
          <w:tab w:val="left" w:pos="993"/>
        </w:tabs>
        <w:autoSpaceDE w:val="0"/>
        <w:autoSpaceDN w:val="0"/>
        <w:adjustRightInd w:val="0"/>
        <w:spacing w:after="0" w:line="240" w:lineRule="auto"/>
        <w:ind w:left="0" w:firstLine="0"/>
        <w:rPr>
          <w:rFonts w:ascii="Times New Roman" w:hAnsi="Times New Roman"/>
          <w:sz w:val="24"/>
          <w:szCs w:val="24"/>
        </w:rPr>
      </w:pPr>
      <w:r w:rsidRPr="0067529F">
        <w:rPr>
          <w:rFonts w:ascii="Times New Roman" w:hAnsi="Times New Roman"/>
          <w:sz w:val="24"/>
          <w:szCs w:val="24"/>
        </w:rPr>
        <w:t>называть факторы, влияющие на скорость химической реакции;</w:t>
      </w:r>
    </w:p>
    <w:p w:rsidR="0056790F" w:rsidRPr="0067529F" w:rsidRDefault="0056790F" w:rsidP="00257AFD">
      <w:pPr>
        <w:numPr>
          <w:ilvl w:val="0"/>
          <w:numId w:val="111"/>
        </w:numPr>
        <w:tabs>
          <w:tab w:val="left" w:pos="993"/>
        </w:tabs>
        <w:autoSpaceDE w:val="0"/>
        <w:autoSpaceDN w:val="0"/>
        <w:adjustRightInd w:val="0"/>
        <w:spacing w:after="0" w:line="240" w:lineRule="auto"/>
        <w:ind w:left="0" w:firstLine="0"/>
        <w:rPr>
          <w:rFonts w:ascii="Times New Roman" w:hAnsi="Times New Roman"/>
          <w:sz w:val="24"/>
          <w:szCs w:val="24"/>
        </w:rPr>
      </w:pPr>
      <w:r w:rsidRPr="0067529F">
        <w:rPr>
          <w:rFonts w:ascii="Times New Roman" w:hAnsi="Times New Roman"/>
          <w:sz w:val="24"/>
          <w:szCs w:val="24"/>
        </w:rPr>
        <w:t>классифицировать химические реакции по различным признакам;</w:t>
      </w:r>
    </w:p>
    <w:p w:rsidR="0056790F" w:rsidRPr="0067529F" w:rsidRDefault="0056790F" w:rsidP="00257AFD">
      <w:pPr>
        <w:numPr>
          <w:ilvl w:val="0"/>
          <w:numId w:val="111"/>
        </w:numPr>
        <w:tabs>
          <w:tab w:val="left" w:pos="993"/>
        </w:tabs>
        <w:autoSpaceDE w:val="0"/>
        <w:autoSpaceDN w:val="0"/>
        <w:adjustRightInd w:val="0"/>
        <w:spacing w:after="0" w:line="240" w:lineRule="auto"/>
        <w:ind w:left="0" w:firstLine="0"/>
        <w:rPr>
          <w:rFonts w:ascii="Times New Roman" w:hAnsi="Times New Roman"/>
          <w:sz w:val="24"/>
          <w:szCs w:val="24"/>
        </w:rPr>
      </w:pPr>
      <w:r w:rsidRPr="0067529F">
        <w:rPr>
          <w:rFonts w:ascii="Times New Roman" w:hAnsi="Times New Roman"/>
          <w:sz w:val="24"/>
          <w:szCs w:val="24"/>
        </w:rPr>
        <w:t>характеризовать взаимосвязь между составом, строением и свойствами неметаллов;</w:t>
      </w:r>
    </w:p>
    <w:p w:rsidR="0056790F" w:rsidRPr="0067529F" w:rsidRDefault="0056790F" w:rsidP="00257AFD">
      <w:pPr>
        <w:numPr>
          <w:ilvl w:val="0"/>
          <w:numId w:val="111"/>
        </w:numPr>
        <w:tabs>
          <w:tab w:val="left" w:pos="993"/>
        </w:tabs>
        <w:autoSpaceDE w:val="0"/>
        <w:autoSpaceDN w:val="0"/>
        <w:adjustRightInd w:val="0"/>
        <w:spacing w:after="0" w:line="240" w:lineRule="auto"/>
        <w:ind w:left="0" w:firstLine="0"/>
        <w:rPr>
          <w:rFonts w:ascii="Times New Roman" w:hAnsi="Times New Roman"/>
          <w:sz w:val="24"/>
          <w:szCs w:val="24"/>
        </w:rPr>
      </w:pPr>
      <w:r w:rsidRPr="0067529F">
        <w:rPr>
          <w:rFonts w:ascii="Times New Roman" w:hAnsi="Times New Roman"/>
          <w:sz w:val="24"/>
          <w:szCs w:val="24"/>
        </w:rPr>
        <w:t>проводить опыты по получению, собиранию и изучению химических свойств газообразных веществ: углекислого газа, аммиака;</w:t>
      </w:r>
    </w:p>
    <w:p w:rsidR="0056790F" w:rsidRPr="0067529F" w:rsidRDefault="0056790F" w:rsidP="00257AFD">
      <w:pPr>
        <w:numPr>
          <w:ilvl w:val="0"/>
          <w:numId w:val="111"/>
        </w:numPr>
        <w:tabs>
          <w:tab w:val="left" w:pos="993"/>
        </w:tabs>
        <w:autoSpaceDE w:val="0"/>
        <w:autoSpaceDN w:val="0"/>
        <w:adjustRightInd w:val="0"/>
        <w:spacing w:after="0" w:line="240" w:lineRule="auto"/>
        <w:ind w:left="0" w:firstLine="0"/>
        <w:rPr>
          <w:rFonts w:ascii="Times New Roman" w:hAnsi="Times New Roman"/>
          <w:sz w:val="24"/>
          <w:szCs w:val="24"/>
        </w:rPr>
      </w:pPr>
      <w:r w:rsidRPr="0067529F">
        <w:rPr>
          <w:rFonts w:ascii="Times New Roman" w:hAnsi="Times New Roman"/>
          <w:sz w:val="24"/>
          <w:szCs w:val="24"/>
        </w:rPr>
        <w:t>распознавать опытным путем газообразные вещества: углекислый газ и аммиак;</w:t>
      </w:r>
    </w:p>
    <w:p w:rsidR="0056790F" w:rsidRPr="0067529F" w:rsidRDefault="0056790F" w:rsidP="00257AFD">
      <w:pPr>
        <w:numPr>
          <w:ilvl w:val="0"/>
          <w:numId w:val="111"/>
        </w:numPr>
        <w:tabs>
          <w:tab w:val="left" w:pos="993"/>
        </w:tabs>
        <w:autoSpaceDE w:val="0"/>
        <w:autoSpaceDN w:val="0"/>
        <w:adjustRightInd w:val="0"/>
        <w:spacing w:after="0" w:line="240" w:lineRule="auto"/>
        <w:ind w:left="0" w:firstLine="0"/>
        <w:rPr>
          <w:rFonts w:ascii="Times New Roman" w:hAnsi="Times New Roman"/>
          <w:sz w:val="24"/>
          <w:szCs w:val="24"/>
        </w:rPr>
      </w:pPr>
      <w:r w:rsidRPr="0067529F">
        <w:rPr>
          <w:rFonts w:ascii="Times New Roman" w:hAnsi="Times New Roman"/>
          <w:sz w:val="24"/>
          <w:szCs w:val="24"/>
        </w:rPr>
        <w:t>характеризовать взаимосвязь между составом, строением и свойствами металлов;</w:t>
      </w:r>
    </w:p>
    <w:p w:rsidR="0056790F" w:rsidRPr="0067529F" w:rsidRDefault="0056790F" w:rsidP="00257AFD">
      <w:pPr>
        <w:widowControl w:val="0"/>
        <w:numPr>
          <w:ilvl w:val="0"/>
          <w:numId w:val="112"/>
        </w:numPr>
        <w:tabs>
          <w:tab w:val="left" w:pos="993"/>
        </w:tabs>
        <w:autoSpaceDE w:val="0"/>
        <w:autoSpaceDN w:val="0"/>
        <w:adjustRightInd w:val="0"/>
        <w:spacing w:after="0" w:line="240" w:lineRule="auto"/>
        <w:ind w:left="0" w:firstLine="0"/>
        <w:rPr>
          <w:rFonts w:ascii="Times New Roman" w:hAnsi="Times New Roman"/>
          <w:i/>
          <w:sz w:val="24"/>
          <w:szCs w:val="24"/>
        </w:rPr>
      </w:pPr>
      <w:r w:rsidRPr="0067529F">
        <w:rPr>
          <w:rFonts w:ascii="Times New Roman" w:hAnsi="Times New Roman"/>
          <w:sz w:val="24"/>
          <w:szCs w:val="24"/>
        </w:rPr>
        <w:t>называть органические вещества по их формуле: метан, этан, этилен, метанол, этанол, глицерин, уксусная кислота, аминоуксусная кислота, стеариновая кислота, олеиновая кислота, глюкоза;</w:t>
      </w:r>
    </w:p>
    <w:p w:rsidR="0056790F" w:rsidRPr="0067529F" w:rsidRDefault="0056790F" w:rsidP="00257AFD">
      <w:pPr>
        <w:widowControl w:val="0"/>
        <w:numPr>
          <w:ilvl w:val="0"/>
          <w:numId w:val="112"/>
        </w:numPr>
        <w:tabs>
          <w:tab w:val="left" w:pos="993"/>
        </w:tabs>
        <w:autoSpaceDE w:val="0"/>
        <w:autoSpaceDN w:val="0"/>
        <w:adjustRightInd w:val="0"/>
        <w:spacing w:after="0" w:line="240" w:lineRule="auto"/>
        <w:ind w:left="0" w:firstLine="0"/>
        <w:rPr>
          <w:rFonts w:ascii="Times New Roman" w:hAnsi="Times New Roman"/>
          <w:sz w:val="24"/>
          <w:szCs w:val="24"/>
        </w:rPr>
      </w:pPr>
      <w:r w:rsidRPr="0067529F">
        <w:rPr>
          <w:rFonts w:ascii="Times New Roman" w:hAnsi="Times New Roman"/>
          <w:sz w:val="24"/>
          <w:szCs w:val="24"/>
        </w:rPr>
        <w:t>оценивать влияние химического загрязнения окружающей среды на организм человека;</w:t>
      </w:r>
    </w:p>
    <w:p w:rsidR="0056790F" w:rsidRPr="0067529F" w:rsidRDefault="0056790F" w:rsidP="00257AFD">
      <w:pPr>
        <w:numPr>
          <w:ilvl w:val="0"/>
          <w:numId w:val="111"/>
        </w:numPr>
        <w:tabs>
          <w:tab w:val="left" w:pos="993"/>
        </w:tabs>
        <w:autoSpaceDE w:val="0"/>
        <w:autoSpaceDN w:val="0"/>
        <w:adjustRightInd w:val="0"/>
        <w:spacing w:after="0" w:line="240" w:lineRule="auto"/>
        <w:ind w:left="0" w:firstLine="0"/>
        <w:rPr>
          <w:rFonts w:ascii="Times New Roman" w:hAnsi="Times New Roman"/>
          <w:sz w:val="24"/>
          <w:szCs w:val="24"/>
        </w:rPr>
      </w:pPr>
      <w:r w:rsidRPr="0067529F">
        <w:rPr>
          <w:rFonts w:ascii="Times New Roman" w:hAnsi="Times New Roman"/>
          <w:sz w:val="24"/>
          <w:szCs w:val="24"/>
        </w:rPr>
        <w:t>грамотно обращаться с веществами в повседневной жизни</w:t>
      </w:r>
    </w:p>
    <w:p w:rsidR="0056790F" w:rsidRPr="0067529F" w:rsidRDefault="0056790F" w:rsidP="00257AFD">
      <w:pPr>
        <w:numPr>
          <w:ilvl w:val="0"/>
          <w:numId w:val="111"/>
        </w:numPr>
        <w:tabs>
          <w:tab w:val="left" w:pos="993"/>
        </w:tabs>
        <w:autoSpaceDE w:val="0"/>
        <w:autoSpaceDN w:val="0"/>
        <w:adjustRightInd w:val="0"/>
        <w:spacing w:after="0" w:line="240" w:lineRule="auto"/>
        <w:ind w:left="0" w:firstLine="0"/>
        <w:rPr>
          <w:rFonts w:ascii="Times New Roman" w:hAnsi="Times New Roman"/>
          <w:sz w:val="24"/>
          <w:szCs w:val="24"/>
        </w:rPr>
      </w:pPr>
      <w:r w:rsidRPr="0067529F">
        <w:rPr>
          <w:rFonts w:ascii="Times New Roman" w:hAnsi="Times New Roman"/>
          <w:sz w:val="24"/>
          <w:szCs w:val="24"/>
        </w:rPr>
        <w:t>определять возможность протекания реакций некоторых представителей органических веществ с кислородом, водородом, металлами, основаниями, галогенами.</w:t>
      </w:r>
    </w:p>
    <w:p w:rsidR="0056790F" w:rsidRPr="0067529F" w:rsidRDefault="0056790F" w:rsidP="0067529F">
      <w:pPr>
        <w:autoSpaceDE w:val="0"/>
        <w:autoSpaceDN w:val="0"/>
        <w:adjustRightInd w:val="0"/>
        <w:spacing w:after="0" w:line="240" w:lineRule="auto"/>
        <w:rPr>
          <w:rFonts w:ascii="Times New Roman" w:hAnsi="Times New Roman"/>
          <w:sz w:val="24"/>
          <w:szCs w:val="24"/>
        </w:rPr>
      </w:pPr>
      <w:r w:rsidRPr="0067529F">
        <w:rPr>
          <w:rFonts w:ascii="Times New Roman" w:hAnsi="Times New Roman"/>
          <w:b/>
          <w:bCs/>
          <w:sz w:val="24"/>
          <w:szCs w:val="24"/>
        </w:rPr>
        <w:t>Выпускник получит возможность научиться:</w:t>
      </w:r>
    </w:p>
    <w:p w:rsidR="0056790F" w:rsidRPr="0067529F" w:rsidRDefault="0056790F" w:rsidP="00257AFD">
      <w:pPr>
        <w:numPr>
          <w:ilvl w:val="0"/>
          <w:numId w:val="112"/>
        </w:numPr>
        <w:tabs>
          <w:tab w:val="left" w:pos="993"/>
        </w:tabs>
        <w:autoSpaceDE w:val="0"/>
        <w:autoSpaceDN w:val="0"/>
        <w:adjustRightInd w:val="0"/>
        <w:spacing w:after="0" w:line="240" w:lineRule="auto"/>
        <w:ind w:left="0" w:firstLine="0"/>
        <w:rPr>
          <w:rFonts w:ascii="Times New Roman" w:hAnsi="Times New Roman"/>
          <w:i/>
          <w:sz w:val="24"/>
          <w:szCs w:val="24"/>
        </w:rPr>
      </w:pPr>
      <w:r w:rsidRPr="0067529F">
        <w:rPr>
          <w:rFonts w:ascii="Times New Roman" w:hAnsi="Times New Roman"/>
          <w:i/>
          <w:sz w:val="24"/>
          <w:szCs w:val="24"/>
        </w:rPr>
        <w:t>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w:t>
      </w:r>
    </w:p>
    <w:p w:rsidR="0056790F" w:rsidRPr="0067529F" w:rsidRDefault="0056790F" w:rsidP="00257AFD">
      <w:pPr>
        <w:numPr>
          <w:ilvl w:val="0"/>
          <w:numId w:val="112"/>
        </w:numPr>
        <w:tabs>
          <w:tab w:val="left" w:pos="993"/>
        </w:tabs>
        <w:autoSpaceDE w:val="0"/>
        <w:autoSpaceDN w:val="0"/>
        <w:adjustRightInd w:val="0"/>
        <w:spacing w:after="0" w:line="240" w:lineRule="auto"/>
        <w:ind w:left="0" w:firstLine="0"/>
        <w:rPr>
          <w:rFonts w:ascii="Times New Roman" w:hAnsi="Times New Roman"/>
          <w:i/>
          <w:sz w:val="24"/>
          <w:szCs w:val="24"/>
        </w:rPr>
      </w:pPr>
      <w:r w:rsidRPr="0067529F">
        <w:rPr>
          <w:rFonts w:ascii="Times New Roman" w:hAnsi="Times New Roman"/>
          <w:i/>
          <w:sz w:val="24"/>
          <w:szCs w:val="24"/>
        </w:rPr>
        <w:t>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56790F" w:rsidRPr="0067529F" w:rsidRDefault="0056790F" w:rsidP="00257AFD">
      <w:pPr>
        <w:numPr>
          <w:ilvl w:val="0"/>
          <w:numId w:val="112"/>
        </w:numPr>
        <w:tabs>
          <w:tab w:val="left" w:pos="993"/>
        </w:tabs>
        <w:autoSpaceDE w:val="0"/>
        <w:autoSpaceDN w:val="0"/>
        <w:adjustRightInd w:val="0"/>
        <w:spacing w:after="0" w:line="240" w:lineRule="auto"/>
        <w:ind w:left="0" w:firstLine="0"/>
        <w:rPr>
          <w:rFonts w:ascii="Times New Roman" w:hAnsi="Times New Roman"/>
          <w:i/>
          <w:sz w:val="24"/>
          <w:szCs w:val="24"/>
        </w:rPr>
      </w:pPr>
      <w:r w:rsidRPr="0067529F">
        <w:rPr>
          <w:rFonts w:ascii="Times New Roman" w:hAnsi="Times New Roman"/>
          <w:i/>
          <w:sz w:val="24"/>
          <w:szCs w:val="24"/>
        </w:rPr>
        <w:t>составлять молекулярные и полные ионные уравнения по сокращенным ионным уравнениям;</w:t>
      </w:r>
    </w:p>
    <w:p w:rsidR="0056790F" w:rsidRPr="0067529F" w:rsidRDefault="0056790F" w:rsidP="00257AFD">
      <w:pPr>
        <w:numPr>
          <w:ilvl w:val="0"/>
          <w:numId w:val="112"/>
        </w:numPr>
        <w:tabs>
          <w:tab w:val="left" w:pos="993"/>
        </w:tabs>
        <w:autoSpaceDE w:val="0"/>
        <w:autoSpaceDN w:val="0"/>
        <w:adjustRightInd w:val="0"/>
        <w:spacing w:after="0" w:line="240" w:lineRule="auto"/>
        <w:ind w:left="0" w:firstLine="0"/>
        <w:rPr>
          <w:rFonts w:ascii="Times New Roman" w:hAnsi="Times New Roman"/>
          <w:i/>
          <w:sz w:val="24"/>
          <w:szCs w:val="24"/>
        </w:rPr>
      </w:pPr>
      <w:r w:rsidRPr="0067529F">
        <w:rPr>
          <w:rFonts w:ascii="Times New Roman" w:hAnsi="Times New Roman"/>
          <w:i/>
          <w:sz w:val="24"/>
          <w:szCs w:val="24"/>
        </w:rPr>
        <w:t>прогнозировать способность вещества проявлять окислительные или восстановительные свойства с учетом степеней окисления элементов, входящих в его состав;</w:t>
      </w:r>
    </w:p>
    <w:p w:rsidR="0056790F" w:rsidRPr="0067529F" w:rsidRDefault="0056790F" w:rsidP="00257AFD">
      <w:pPr>
        <w:numPr>
          <w:ilvl w:val="0"/>
          <w:numId w:val="112"/>
        </w:numPr>
        <w:tabs>
          <w:tab w:val="left" w:pos="993"/>
        </w:tabs>
        <w:autoSpaceDE w:val="0"/>
        <w:autoSpaceDN w:val="0"/>
        <w:adjustRightInd w:val="0"/>
        <w:spacing w:after="0" w:line="240" w:lineRule="auto"/>
        <w:ind w:left="0" w:firstLine="0"/>
        <w:rPr>
          <w:rFonts w:ascii="Times New Roman" w:hAnsi="Times New Roman"/>
          <w:i/>
          <w:sz w:val="24"/>
          <w:szCs w:val="24"/>
        </w:rPr>
      </w:pPr>
      <w:r w:rsidRPr="0067529F">
        <w:rPr>
          <w:rFonts w:ascii="Times New Roman" w:hAnsi="Times New Roman"/>
          <w:i/>
          <w:sz w:val="24"/>
          <w:szCs w:val="24"/>
        </w:rPr>
        <w:t>составлять уравнения реакций, соответствующих последовательности превращений неорганических веществ различных классов;</w:t>
      </w:r>
    </w:p>
    <w:p w:rsidR="0056790F" w:rsidRPr="0067529F" w:rsidRDefault="0056790F" w:rsidP="00257AFD">
      <w:pPr>
        <w:widowControl w:val="0"/>
        <w:numPr>
          <w:ilvl w:val="0"/>
          <w:numId w:val="112"/>
        </w:numPr>
        <w:tabs>
          <w:tab w:val="left" w:pos="993"/>
        </w:tabs>
        <w:autoSpaceDE w:val="0"/>
        <w:autoSpaceDN w:val="0"/>
        <w:adjustRightInd w:val="0"/>
        <w:spacing w:after="0" w:line="240" w:lineRule="auto"/>
        <w:ind w:left="0" w:firstLine="0"/>
        <w:rPr>
          <w:rFonts w:ascii="Times New Roman" w:hAnsi="Times New Roman"/>
          <w:i/>
          <w:sz w:val="24"/>
          <w:szCs w:val="24"/>
        </w:rPr>
      </w:pPr>
      <w:r w:rsidRPr="0067529F">
        <w:rPr>
          <w:rFonts w:ascii="Times New Roman" w:hAnsi="Times New Roman"/>
          <w:i/>
          <w:sz w:val="24"/>
          <w:szCs w:val="24"/>
        </w:rPr>
        <w:t>выдвигать и проверять экспериментально гипотезы о результатах воздействия различных факторов на изменение скорости химической реакции;</w:t>
      </w:r>
    </w:p>
    <w:p w:rsidR="0056790F" w:rsidRPr="0067529F" w:rsidRDefault="0056790F" w:rsidP="00257AFD">
      <w:pPr>
        <w:numPr>
          <w:ilvl w:val="0"/>
          <w:numId w:val="112"/>
        </w:numPr>
        <w:tabs>
          <w:tab w:val="left" w:pos="993"/>
        </w:tabs>
        <w:autoSpaceDE w:val="0"/>
        <w:autoSpaceDN w:val="0"/>
        <w:adjustRightInd w:val="0"/>
        <w:spacing w:after="0" w:line="240" w:lineRule="auto"/>
        <w:ind w:left="0" w:firstLine="0"/>
        <w:rPr>
          <w:rFonts w:ascii="Times New Roman" w:hAnsi="Times New Roman"/>
          <w:i/>
          <w:sz w:val="24"/>
          <w:szCs w:val="24"/>
        </w:rPr>
      </w:pPr>
      <w:r w:rsidRPr="0067529F">
        <w:rPr>
          <w:rFonts w:ascii="Times New Roman" w:hAnsi="Times New Roman"/>
          <w:i/>
          <w:sz w:val="24"/>
          <w:szCs w:val="24"/>
        </w:rPr>
        <w:t>использовать приобретенные знания для экологически грамотного поведения в окружающей среде;</w:t>
      </w:r>
    </w:p>
    <w:p w:rsidR="0056790F" w:rsidRPr="0067529F" w:rsidRDefault="0056790F" w:rsidP="00257AFD">
      <w:pPr>
        <w:numPr>
          <w:ilvl w:val="0"/>
          <w:numId w:val="112"/>
        </w:numPr>
        <w:tabs>
          <w:tab w:val="left" w:pos="993"/>
        </w:tabs>
        <w:autoSpaceDE w:val="0"/>
        <w:autoSpaceDN w:val="0"/>
        <w:adjustRightInd w:val="0"/>
        <w:spacing w:after="0" w:line="240" w:lineRule="auto"/>
        <w:ind w:left="0" w:firstLine="0"/>
        <w:rPr>
          <w:rFonts w:ascii="Times New Roman" w:hAnsi="Times New Roman"/>
          <w:i/>
          <w:sz w:val="24"/>
          <w:szCs w:val="24"/>
        </w:rPr>
      </w:pPr>
      <w:r w:rsidRPr="0067529F">
        <w:rPr>
          <w:rFonts w:ascii="Times New Roman" w:hAnsi="Times New Roman"/>
          <w:i/>
          <w:sz w:val="24"/>
          <w:szCs w:val="24"/>
        </w:rPr>
        <w:t>использовать приобретенные ключевые компетенции при выполнении проектов и учебно-исследовательских задач по изучению свойств, способов получения и распознавания веществ;</w:t>
      </w:r>
    </w:p>
    <w:p w:rsidR="0056790F" w:rsidRPr="0067529F" w:rsidRDefault="0056790F" w:rsidP="00257AFD">
      <w:pPr>
        <w:numPr>
          <w:ilvl w:val="0"/>
          <w:numId w:val="112"/>
        </w:numPr>
        <w:tabs>
          <w:tab w:val="left" w:pos="993"/>
        </w:tabs>
        <w:autoSpaceDE w:val="0"/>
        <w:autoSpaceDN w:val="0"/>
        <w:adjustRightInd w:val="0"/>
        <w:spacing w:after="0" w:line="240" w:lineRule="auto"/>
        <w:ind w:left="0" w:firstLine="0"/>
        <w:rPr>
          <w:rFonts w:ascii="Times New Roman" w:hAnsi="Times New Roman"/>
          <w:i/>
          <w:sz w:val="24"/>
          <w:szCs w:val="24"/>
        </w:rPr>
      </w:pPr>
      <w:r w:rsidRPr="0067529F">
        <w:rPr>
          <w:rFonts w:ascii="Times New Roman" w:hAnsi="Times New Roman"/>
          <w:i/>
          <w:sz w:val="24"/>
          <w:szCs w:val="24"/>
        </w:rPr>
        <w:t>объективно оценивать информацию о веществах и химических процессах;</w:t>
      </w:r>
    </w:p>
    <w:p w:rsidR="0056790F" w:rsidRPr="0067529F" w:rsidRDefault="0056790F" w:rsidP="00257AFD">
      <w:pPr>
        <w:numPr>
          <w:ilvl w:val="0"/>
          <w:numId w:val="112"/>
        </w:numPr>
        <w:tabs>
          <w:tab w:val="left" w:pos="993"/>
        </w:tabs>
        <w:autoSpaceDE w:val="0"/>
        <w:autoSpaceDN w:val="0"/>
        <w:adjustRightInd w:val="0"/>
        <w:spacing w:after="0" w:line="240" w:lineRule="auto"/>
        <w:ind w:left="0" w:firstLine="0"/>
        <w:rPr>
          <w:rFonts w:ascii="Times New Roman" w:hAnsi="Times New Roman"/>
          <w:i/>
          <w:sz w:val="24"/>
          <w:szCs w:val="24"/>
        </w:rPr>
      </w:pPr>
      <w:r w:rsidRPr="0067529F">
        <w:rPr>
          <w:rFonts w:ascii="Times New Roman" w:hAnsi="Times New Roman"/>
          <w:i/>
          <w:sz w:val="24"/>
          <w:szCs w:val="24"/>
        </w:rPr>
        <w:t>критически относиться к псевдонаучной информации, недобросовестной рекламе в средствах массовой информации;</w:t>
      </w:r>
    </w:p>
    <w:p w:rsidR="0056790F" w:rsidRPr="0067529F" w:rsidRDefault="0056790F" w:rsidP="00257AFD">
      <w:pPr>
        <w:numPr>
          <w:ilvl w:val="0"/>
          <w:numId w:val="112"/>
        </w:numPr>
        <w:tabs>
          <w:tab w:val="left" w:pos="993"/>
        </w:tabs>
        <w:autoSpaceDE w:val="0"/>
        <w:autoSpaceDN w:val="0"/>
        <w:adjustRightInd w:val="0"/>
        <w:spacing w:after="0" w:line="240" w:lineRule="auto"/>
        <w:ind w:left="0" w:firstLine="0"/>
        <w:rPr>
          <w:rFonts w:ascii="Times New Roman" w:hAnsi="Times New Roman"/>
          <w:i/>
          <w:sz w:val="24"/>
          <w:szCs w:val="24"/>
        </w:rPr>
      </w:pPr>
      <w:r w:rsidRPr="0067529F">
        <w:rPr>
          <w:rFonts w:ascii="Times New Roman" w:hAnsi="Times New Roman"/>
          <w:i/>
          <w:sz w:val="24"/>
          <w:szCs w:val="24"/>
        </w:rPr>
        <w:t>осознавать значение теоретических знаний по химии для практической деятельности человека;</w:t>
      </w:r>
    </w:p>
    <w:p w:rsidR="0056790F" w:rsidRPr="0067529F" w:rsidRDefault="0056790F" w:rsidP="00257AFD">
      <w:pPr>
        <w:numPr>
          <w:ilvl w:val="0"/>
          <w:numId w:val="112"/>
        </w:numPr>
        <w:tabs>
          <w:tab w:val="left" w:pos="993"/>
        </w:tabs>
        <w:autoSpaceDE w:val="0"/>
        <w:autoSpaceDN w:val="0"/>
        <w:adjustRightInd w:val="0"/>
        <w:spacing w:after="0" w:line="240" w:lineRule="auto"/>
        <w:ind w:left="0" w:firstLine="0"/>
        <w:rPr>
          <w:rFonts w:ascii="Times New Roman" w:hAnsi="Times New Roman"/>
          <w:i/>
          <w:sz w:val="24"/>
          <w:szCs w:val="24"/>
        </w:rPr>
      </w:pPr>
      <w:r w:rsidRPr="0067529F">
        <w:rPr>
          <w:rFonts w:ascii="Times New Roman" w:hAnsi="Times New Roman"/>
          <w:i/>
          <w:sz w:val="24"/>
          <w:szCs w:val="24"/>
        </w:rPr>
        <w:t>создавать модели и схемы для решения учебных и познавательных задач; понимать необходимость соблюдения предписаний, предлагаемых в инструкциях по использованию лекарств, средств бытовой химии и др.</w:t>
      </w:r>
    </w:p>
    <w:p w:rsidR="0056790F" w:rsidRPr="0067529F" w:rsidRDefault="0056790F" w:rsidP="0067529F">
      <w:pPr>
        <w:autoSpaceDE w:val="0"/>
        <w:autoSpaceDN w:val="0"/>
        <w:adjustRightInd w:val="0"/>
        <w:spacing w:after="0" w:line="240" w:lineRule="auto"/>
        <w:rPr>
          <w:rFonts w:ascii="Times New Roman" w:hAnsi="Times New Roman"/>
          <w:sz w:val="24"/>
          <w:szCs w:val="24"/>
        </w:rPr>
      </w:pPr>
    </w:p>
    <w:p w:rsidR="0056790F" w:rsidRPr="0067529F" w:rsidRDefault="0056790F" w:rsidP="0067529F">
      <w:pPr>
        <w:pStyle w:val="Heading4"/>
        <w:spacing w:before="0" w:line="240" w:lineRule="auto"/>
        <w:ind w:left="0"/>
        <w:rPr>
          <w:sz w:val="24"/>
          <w:szCs w:val="24"/>
        </w:rPr>
      </w:pPr>
      <w:bookmarkStart w:id="72" w:name="_Toc409691643"/>
      <w:bookmarkStart w:id="73" w:name="_Toc410653966"/>
      <w:bookmarkStart w:id="74" w:name="_Toc414553152"/>
      <w:r w:rsidRPr="0067529F">
        <w:rPr>
          <w:sz w:val="24"/>
          <w:szCs w:val="24"/>
        </w:rPr>
        <w:t>1.2.5.1</w:t>
      </w:r>
      <w:r>
        <w:rPr>
          <w:sz w:val="24"/>
          <w:szCs w:val="24"/>
        </w:rPr>
        <w:t>2</w:t>
      </w:r>
      <w:r w:rsidRPr="0067529F">
        <w:rPr>
          <w:sz w:val="24"/>
          <w:szCs w:val="24"/>
        </w:rPr>
        <w:t>. Изобразительное искусство</w:t>
      </w:r>
      <w:bookmarkEnd w:id="72"/>
      <w:bookmarkEnd w:id="73"/>
      <w:bookmarkEnd w:id="74"/>
    </w:p>
    <w:p w:rsidR="0056790F" w:rsidRPr="0067529F" w:rsidRDefault="0056790F" w:rsidP="0067529F">
      <w:pPr>
        <w:autoSpaceDE w:val="0"/>
        <w:autoSpaceDN w:val="0"/>
        <w:adjustRightInd w:val="0"/>
        <w:spacing w:after="0" w:line="240" w:lineRule="auto"/>
        <w:rPr>
          <w:rFonts w:ascii="Times New Roman" w:hAnsi="Times New Roman"/>
          <w:b/>
          <w:bCs/>
          <w:sz w:val="24"/>
          <w:szCs w:val="24"/>
        </w:rPr>
      </w:pPr>
      <w:r w:rsidRPr="0067529F">
        <w:rPr>
          <w:rFonts w:ascii="Times New Roman" w:hAnsi="Times New Roman"/>
          <w:b/>
          <w:bCs/>
          <w:sz w:val="24"/>
          <w:szCs w:val="24"/>
        </w:rPr>
        <w:t>Выпускник научится:</w:t>
      </w:r>
    </w:p>
    <w:p w:rsidR="0056790F" w:rsidRPr="0067529F" w:rsidRDefault="0056790F" w:rsidP="00257AFD">
      <w:pPr>
        <w:pStyle w:val="ListParagraph"/>
        <w:numPr>
          <w:ilvl w:val="0"/>
          <w:numId w:val="121"/>
        </w:numPr>
        <w:tabs>
          <w:tab w:val="left" w:pos="993"/>
        </w:tabs>
        <w:autoSpaceDE w:val="0"/>
        <w:autoSpaceDN w:val="0"/>
        <w:adjustRightInd w:val="0"/>
        <w:ind w:left="0" w:firstLine="0"/>
        <w:rPr>
          <w:rFonts w:ascii="Times New Roman" w:hAnsi="Times New Roman"/>
        </w:rPr>
      </w:pPr>
      <w:r w:rsidRPr="0067529F">
        <w:rPr>
          <w:rFonts w:ascii="Times New Roman" w:hAnsi="Times New Roman"/>
        </w:rPr>
        <w:t>характеризовать особенности уникального народного искусства, семантическое значение традиционных образов, мотивов (древо жизни, птица, солярные знаки); создавать декоративные изображения на основе русских образов;</w:t>
      </w:r>
    </w:p>
    <w:p w:rsidR="0056790F" w:rsidRPr="0067529F" w:rsidRDefault="0056790F" w:rsidP="00257AFD">
      <w:pPr>
        <w:pStyle w:val="ListParagraph"/>
        <w:numPr>
          <w:ilvl w:val="0"/>
          <w:numId w:val="121"/>
        </w:numPr>
        <w:tabs>
          <w:tab w:val="left" w:pos="993"/>
        </w:tabs>
        <w:autoSpaceDE w:val="0"/>
        <w:autoSpaceDN w:val="0"/>
        <w:adjustRightInd w:val="0"/>
        <w:ind w:left="0" w:firstLine="0"/>
        <w:rPr>
          <w:rFonts w:ascii="Times New Roman" w:hAnsi="Times New Roman"/>
        </w:rPr>
      </w:pPr>
      <w:r w:rsidRPr="0067529F">
        <w:rPr>
          <w:rFonts w:ascii="Times New Roman" w:hAnsi="Times New Roman"/>
        </w:rPr>
        <w:t xml:space="preserve">раскрывать смысл народных праздников и обрядов и их отражение в народном искусстве и в современной жизни; </w:t>
      </w:r>
    </w:p>
    <w:p w:rsidR="0056790F" w:rsidRPr="0067529F" w:rsidRDefault="0056790F" w:rsidP="00257AFD">
      <w:pPr>
        <w:pStyle w:val="ListParagraph"/>
        <w:numPr>
          <w:ilvl w:val="0"/>
          <w:numId w:val="121"/>
        </w:numPr>
        <w:tabs>
          <w:tab w:val="left" w:pos="993"/>
        </w:tabs>
        <w:autoSpaceDE w:val="0"/>
        <w:autoSpaceDN w:val="0"/>
        <w:adjustRightInd w:val="0"/>
        <w:ind w:left="0" w:firstLine="0"/>
        <w:rPr>
          <w:rFonts w:ascii="Times New Roman" w:hAnsi="Times New Roman"/>
        </w:rPr>
      </w:pPr>
      <w:r w:rsidRPr="0067529F">
        <w:rPr>
          <w:rFonts w:ascii="Times New Roman" w:hAnsi="Times New Roman"/>
        </w:rPr>
        <w:t>создавать эскизы декоративного убранства русской избы;</w:t>
      </w:r>
    </w:p>
    <w:p w:rsidR="0056790F" w:rsidRPr="0067529F" w:rsidRDefault="0056790F" w:rsidP="00257AFD">
      <w:pPr>
        <w:pStyle w:val="ListParagraph"/>
        <w:numPr>
          <w:ilvl w:val="0"/>
          <w:numId w:val="121"/>
        </w:numPr>
        <w:tabs>
          <w:tab w:val="left" w:pos="993"/>
        </w:tabs>
        <w:autoSpaceDE w:val="0"/>
        <w:autoSpaceDN w:val="0"/>
        <w:adjustRightInd w:val="0"/>
        <w:ind w:left="0" w:firstLine="0"/>
        <w:rPr>
          <w:rFonts w:ascii="Times New Roman" w:hAnsi="Times New Roman"/>
        </w:rPr>
      </w:pPr>
      <w:r w:rsidRPr="0067529F">
        <w:rPr>
          <w:rFonts w:ascii="Times New Roman" w:hAnsi="Times New Roman"/>
        </w:rPr>
        <w:t>создавать цветовую композицию внутреннего убранства избы;</w:t>
      </w:r>
    </w:p>
    <w:p w:rsidR="0056790F" w:rsidRPr="0067529F" w:rsidRDefault="0056790F" w:rsidP="00257AFD">
      <w:pPr>
        <w:pStyle w:val="ListParagraph"/>
        <w:numPr>
          <w:ilvl w:val="0"/>
          <w:numId w:val="121"/>
        </w:numPr>
        <w:tabs>
          <w:tab w:val="left" w:pos="993"/>
        </w:tabs>
        <w:autoSpaceDE w:val="0"/>
        <w:autoSpaceDN w:val="0"/>
        <w:adjustRightInd w:val="0"/>
        <w:ind w:left="0" w:firstLine="0"/>
        <w:rPr>
          <w:rFonts w:ascii="Times New Roman" w:hAnsi="Times New Roman"/>
        </w:rPr>
      </w:pPr>
      <w:r w:rsidRPr="0067529F">
        <w:rPr>
          <w:rFonts w:ascii="Times New Roman" w:hAnsi="Times New Roman"/>
        </w:rPr>
        <w:t>определять специфику образного языка декоративно-прикладного искусства;</w:t>
      </w:r>
    </w:p>
    <w:p w:rsidR="0056790F" w:rsidRPr="0067529F" w:rsidRDefault="0056790F" w:rsidP="00257AFD">
      <w:pPr>
        <w:pStyle w:val="ListParagraph"/>
        <w:numPr>
          <w:ilvl w:val="0"/>
          <w:numId w:val="121"/>
        </w:numPr>
        <w:tabs>
          <w:tab w:val="left" w:pos="993"/>
        </w:tabs>
        <w:autoSpaceDE w:val="0"/>
        <w:autoSpaceDN w:val="0"/>
        <w:adjustRightInd w:val="0"/>
        <w:ind w:left="0" w:firstLine="0"/>
        <w:rPr>
          <w:rFonts w:ascii="Times New Roman" w:hAnsi="Times New Roman"/>
        </w:rPr>
      </w:pPr>
      <w:r w:rsidRPr="0067529F">
        <w:rPr>
          <w:rFonts w:ascii="Times New Roman" w:hAnsi="Times New Roman"/>
        </w:rPr>
        <w:t>создавать самостоятельные варианты орнаментального построения вышивки с опорой на народные традиции;</w:t>
      </w:r>
    </w:p>
    <w:p w:rsidR="0056790F" w:rsidRPr="0067529F" w:rsidRDefault="0056790F" w:rsidP="00257AFD">
      <w:pPr>
        <w:pStyle w:val="ListParagraph"/>
        <w:numPr>
          <w:ilvl w:val="0"/>
          <w:numId w:val="121"/>
        </w:numPr>
        <w:tabs>
          <w:tab w:val="left" w:pos="993"/>
        </w:tabs>
        <w:autoSpaceDE w:val="0"/>
        <w:autoSpaceDN w:val="0"/>
        <w:adjustRightInd w:val="0"/>
        <w:ind w:left="0" w:firstLine="0"/>
        <w:rPr>
          <w:rFonts w:ascii="Times New Roman" w:hAnsi="Times New Roman"/>
        </w:rPr>
      </w:pPr>
      <w:r w:rsidRPr="0067529F">
        <w:rPr>
          <w:rFonts w:ascii="Times New Roman" w:hAnsi="Times New Roman"/>
        </w:rPr>
        <w:t>создавать эскизы народного праздничного костюма, его отдельных элементов в цветовом решении;</w:t>
      </w:r>
    </w:p>
    <w:p w:rsidR="0056790F" w:rsidRPr="0067529F" w:rsidRDefault="0056790F" w:rsidP="00257AFD">
      <w:pPr>
        <w:pStyle w:val="ListParagraph"/>
        <w:numPr>
          <w:ilvl w:val="0"/>
          <w:numId w:val="121"/>
        </w:numPr>
        <w:tabs>
          <w:tab w:val="left" w:pos="993"/>
        </w:tabs>
        <w:autoSpaceDE w:val="0"/>
        <w:autoSpaceDN w:val="0"/>
        <w:adjustRightInd w:val="0"/>
        <w:ind w:left="0" w:firstLine="0"/>
        <w:rPr>
          <w:rFonts w:ascii="Times New Roman" w:hAnsi="Times New Roman"/>
        </w:rPr>
      </w:pPr>
      <w:r w:rsidRPr="0067529F">
        <w:rPr>
          <w:rFonts w:ascii="Times New Roman" w:hAnsi="Times New Roman"/>
        </w:rPr>
        <w:t>умело пользоваться языком декоративно-прикладного искусства, принципами декоративного обобщения, уметь передавать единство формы и декора (на доступном для данного возраста уровне);</w:t>
      </w:r>
    </w:p>
    <w:p w:rsidR="0056790F" w:rsidRPr="0067529F" w:rsidRDefault="0056790F" w:rsidP="00257AFD">
      <w:pPr>
        <w:pStyle w:val="ListParagraph"/>
        <w:numPr>
          <w:ilvl w:val="0"/>
          <w:numId w:val="121"/>
        </w:numPr>
        <w:tabs>
          <w:tab w:val="left" w:pos="993"/>
        </w:tabs>
        <w:autoSpaceDE w:val="0"/>
        <w:autoSpaceDN w:val="0"/>
        <w:adjustRightInd w:val="0"/>
        <w:ind w:left="0" w:firstLine="0"/>
        <w:rPr>
          <w:rFonts w:ascii="Times New Roman" w:hAnsi="Times New Roman"/>
        </w:rPr>
      </w:pPr>
      <w:r w:rsidRPr="0067529F">
        <w:rPr>
          <w:rFonts w:ascii="Times New Roman" w:hAnsi="Times New Roman"/>
        </w:rPr>
        <w:t>выстраивать декоративные, орнаментальные композиции в традиции народного искусства (используя традиционное письмо Гжели, Городца, Хохломы и т. д.) на основе ритмического повтора изобразительных или геометрических элементов;</w:t>
      </w:r>
    </w:p>
    <w:p w:rsidR="0056790F" w:rsidRPr="0067529F" w:rsidRDefault="0056790F" w:rsidP="00257AFD">
      <w:pPr>
        <w:pStyle w:val="ListParagraph"/>
        <w:numPr>
          <w:ilvl w:val="0"/>
          <w:numId w:val="121"/>
        </w:numPr>
        <w:tabs>
          <w:tab w:val="left" w:pos="993"/>
        </w:tabs>
        <w:autoSpaceDE w:val="0"/>
        <w:autoSpaceDN w:val="0"/>
        <w:adjustRightInd w:val="0"/>
        <w:ind w:left="0" w:firstLine="0"/>
        <w:rPr>
          <w:rFonts w:ascii="Times New Roman" w:hAnsi="Times New Roman"/>
        </w:rPr>
      </w:pPr>
      <w:r w:rsidRPr="0067529F">
        <w:rPr>
          <w:rFonts w:ascii="Times New Roman" w:hAnsi="Times New Roman"/>
        </w:rPr>
        <w:t>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 композиций;</w:t>
      </w:r>
    </w:p>
    <w:p w:rsidR="0056790F" w:rsidRPr="0067529F" w:rsidRDefault="0056790F" w:rsidP="00257AFD">
      <w:pPr>
        <w:pStyle w:val="ListParagraph"/>
        <w:numPr>
          <w:ilvl w:val="0"/>
          <w:numId w:val="121"/>
        </w:numPr>
        <w:tabs>
          <w:tab w:val="left" w:pos="993"/>
        </w:tabs>
        <w:autoSpaceDE w:val="0"/>
        <w:autoSpaceDN w:val="0"/>
        <w:adjustRightInd w:val="0"/>
        <w:ind w:left="0" w:firstLine="0"/>
        <w:rPr>
          <w:rFonts w:ascii="Times New Roman" w:hAnsi="Times New Roman"/>
        </w:rPr>
      </w:pPr>
      <w:r w:rsidRPr="0067529F">
        <w:rPr>
          <w:rFonts w:ascii="Times New Roman" w:hAnsi="Times New Roman"/>
        </w:rPr>
        <w:t>распознавать и называть игрушки ведущих народных художественных промыслов; осуществлять собственный художественный замысел, связанный с созданием выразительной формы игрушки и украшением ее декоративной росписью в традиции одного из промыслов;</w:t>
      </w:r>
    </w:p>
    <w:p w:rsidR="0056790F" w:rsidRPr="0067529F" w:rsidRDefault="0056790F" w:rsidP="00257AFD">
      <w:pPr>
        <w:pStyle w:val="ListParagraph"/>
        <w:numPr>
          <w:ilvl w:val="0"/>
          <w:numId w:val="121"/>
        </w:numPr>
        <w:tabs>
          <w:tab w:val="left" w:pos="993"/>
        </w:tabs>
        <w:autoSpaceDE w:val="0"/>
        <w:autoSpaceDN w:val="0"/>
        <w:adjustRightInd w:val="0"/>
        <w:ind w:left="0" w:firstLine="0"/>
        <w:rPr>
          <w:rFonts w:ascii="Times New Roman" w:hAnsi="Times New Roman"/>
        </w:rPr>
      </w:pPr>
      <w:r w:rsidRPr="0067529F">
        <w:rPr>
          <w:rFonts w:ascii="Times New Roman" w:hAnsi="Times New Roman"/>
        </w:rPr>
        <w:t>характеризовать основы народного орнамента; создавать орнаменты на основе народных традиций;</w:t>
      </w:r>
    </w:p>
    <w:p w:rsidR="0056790F" w:rsidRPr="0067529F" w:rsidRDefault="0056790F" w:rsidP="00257AFD">
      <w:pPr>
        <w:pStyle w:val="ListParagraph"/>
        <w:numPr>
          <w:ilvl w:val="0"/>
          <w:numId w:val="121"/>
        </w:numPr>
        <w:tabs>
          <w:tab w:val="left" w:pos="993"/>
        </w:tabs>
        <w:autoSpaceDE w:val="0"/>
        <w:autoSpaceDN w:val="0"/>
        <w:adjustRightInd w:val="0"/>
        <w:ind w:left="0" w:firstLine="0"/>
        <w:rPr>
          <w:rFonts w:ascii="Times New Roman" w:hAnsi="Times New Roman"/>
        </w:rPr>
      </w:pPr>
      <w:r w:rsidRPr="0067529F">
        <w:rPr>
          <w:rFonts w:ascii="Times New Roman" w:hAnsi="Times New Roman"/>
        </w:rPr>
        <w:t>различать виды и материалы декоративно-прикладного искусства;</w:t>
      </w:r>
    </w:p>
    <w:p w:rsidR="0056790F" w:rsidRPr="0067529F" w:rsidRDefault="0056790F" w:rsidP="00257AFD">
      <w:pPr>
        <w:pStyle w:val="ListParagraph"/>
        <w:numPr>
          <w:ilvl w:val="0"/>
          <w:numId w:val="121"/>
        </w:numPr>
        <w:tabs>
          <w:tab w:val="left" w:pos="993"/>
        </w:tabs>
        <w:autoSpaceDE w:val="0"/>
        <w:autoSpaceDN w:val="0"/>
        <w:adjustRightInd w:val="0"/>
        <w:ind w:left="0" w:firstLine="0"/>
        <w:rPr>
          <w:rFonts w:ascii="Times New Roman" w:hAnsi="Times New Roman"/>
        </w:rPr>
      </w:pPr>
      <w:r w:rsidRPr="0067529F">
        <w:rPr>
          <w:rFonts w:ascii="Times New Roman" w:hAnsi="Times New Roman"/>
        </w:rPr>
        <w:t>различать национальные особенности русского орнамента и орнаментов других народов России;</w:t>
      </w:r>
    </w:p>
    <w:p w:rsidR="0056790F" w:rsidRPr="0067529F" w:rsidRDefault="0056790F" w:rsidP="00257AFD">
      <w:pPr>
        <w:pStyle w:val="ListParagraph"/>
        <w:numPr>
          <w:ilvl w:val="0"/>
          <w:numId w:val="121"/>
        </w:numPr>
        <w:tabs>
          <w:tab w:val="left" w:pos="993"/>
        </w:tabs>
        <w:autoSpaceDE w:val="0"/>
        <w:autoSpaceDN w:val="0"/>
        <w:adjustRightInd w:val="0"/>
        <w:ind w:left="0" w:firstLine="0"/>
        <w:rPr>
          <w:rFonts w:ascii="Times New Roman" w:hAnsi="Times New Roman"/>
        </w:rPr>
      </w:pPr>
      <w:r w:rsidRPr="0067529F">
        <w:rPr>
          <w:rFonts w:ascii="Times New Roman" w:hAnsi="Times New Roman"/>
        </w:rPr>
        <w:t>находить общие черты в единстве материалов, формы и декора, конструктивных декоративных изобразительных элементов в произведениях народных и современных промыслов;</w:t>
      </w:r>
    </w:p>
    <w:p w:rsidR="0056790F" w:rsidRPr="0067529F" w:rsidRDefault="0056790F" w:rsidP="00257AFD">
      <w:pPr>
        <w:pStyle w:val="ListParagraph"/>
        <w:numPr>
          <w:ilvl w:val="0"/>
          <w:numId w:val="121"/>
        </w:numPr>
        <w:tabs>
          <w:tab w:val="left" w:pos="993"/>
        </w:tabs>
        <w:autoSpaceDE w:val="0"/>
        <w:autoSpaceDN w:val="0"/>
        <w:adjustRightInd w:val="0"/>
        <w:ind w:left="0" w:firstLine="0"/>
        <w:rPr>
          <w:rFonts w:ascii="Times New Roman" w:hAnsi="Times New Roman"/>
        </w:rPr>
      </w:pPr>
      <w:r w:rsidRPr="0067529F">
        <w:rPr>
          <w:rFonts w:ascii="Times New Roman" w:hAnsi="Times New Roman"/>
        </w:rPr>
        <w:t>различать и характеризовать несколько народных художественных промыслов России;</w:t>
      </w:r>
    </w:p>
    <w:p w:rsidR="0056790F" w:rsidRPr="0067529F" w:rsidRDefault="0056790F" w:rsidP="00257AFD">
      <w:pPr>
        <w:pStyle w:val="ListParagraph"/>
        <w:numPr>
          <w:ilvl w:val="0"/>
          <w:numId w:val="121"/>
        </w:numPr>
        <w:tabs>
          <w:tab w:val="left" w:pos="993"/>
        </w:tabs>
        <w:autoSpaceDE w:val="0"/>
        <w:autoSpaceDN w:val="0"/>
        <w:adjustRightInd w:val="0"/>
        <w:ind w:left="0" w:firstLine="0"/>
        <w:rPr>
          <w:rFonts w:ascii="Times New Roman" w:hAnsi="Times New Roman"/>
        </w:rPr>
      </w:pPr>
      <w:r w:rsidRPr="0067529F">
        <w:rPr>
          <w:rFonts w:ascii="Times New Roman" w:hAnsi="Times New Roman"/>
        </w:rPr>
        <w:t>называть пространственные и временные виды искусства и объяснять, в чем состоит различие временных и пространственных видов искусства;</w:t>
      </w:r>
    </w:p>
    <w:p w:rsidR="0056790F" w:rsidRPr="0067529F" w:rsidRDefault="0056790F" w:rsidP="00257AFD">
      <w:pPr>
        <w:pStyle w:val="ListParagraph"/>
        <w:numPr>
          <w:ilvl w:val="0"/>
          <w:numId w:val="121"/>
        </w:numPr>
        <w:tabs>
          <w:tab w:val="left" w:pos="993"/>
        </w:tabs>
        <w:autoSpaceDE w:val="0"/>
        <w:autoSpaceDN w:val="0"/>
        <w:adjustRightInd w:val="0"/>
        <w:ind w:left="0" w:firstLine="0"/>
        <w:rPr>
          <w:rFonts w:ascii="Times New Roman" w:hAnsi="Times New Roman"/>
        </w:rPr>
      </w:pPr>
      <w:r w:rsidRPr="0067529F">
        <w:rPr>
          <w:rFonts w:ascii="Times New Roman" w:hAnsi="Times New Roman"/>
        </w:rPr>
        <w:t>классифицировать жанровую систему в изобразительном искусстве и ее значение для анализа развития искусства и понимания изменений видения мира;</w:t>
      </w:r>
    </w:p>
    <w:p w:rsidR="0056790F" w:rsidRPr="0067529F" w:rsidRDefault="0056790F" w:rsidP="00257AFD">
      <w:pPr>
        <w:pStyle w:val="ListParagraph"/>
        <w:numPr>
          <w:ilvl w:val="0"/>
          <w:numId w:val="121"/>
        </w:numPr>
        <w:tabs>
          <w:tab w:val="left" w:pos="993"/>
        </w:tabs>
        <w:autoSpaceDE w:val="0"/>
        <w:autoSpaceDN w:val="0"/>
        <w:adjustRightInd w:val="0"/>
        <w:ind w:left="0" w:firstLine="0"/>
        <w:rPr>
          <w:rFonts w:ascii="Times New Roman" w:hAnsi="Times New Roman"/>
        </w:rPr>
      </w:pPr>
      <w:r w:rsidRPr="0067529F">
        <w:rPr>
          <w:rFonts w:ascii="Times New Roman" w:hAnsi="Times New Roman"/>
        </w:rPr>
        <w:t>объяснять разницу между предметом изображения, сюжетом и содержанием изображения;</w:t>
      </w:r>
    </w:p>
    <w:p w:rsidR="0056790F" w:rsidRPr="0067529F" w:rsidRDefault="0056790F" w:rsidP="00257AFD">
      <w:pPr>
        <w:pStyle w:val="ListParagraph"/>
        <w:numPr>
          <w:ilvl w:val="0"/>
          <w:numId w:val="121"/>
        </w:numPr>
        <w:tabs>
          <w:tab w:val="left" w:pos="993"/>
        </w:tabs>
        <w:autoSpaceDE w:val="0"/>
        <w:autoSpaceDN w:val="0"/>
        <w:adjustRightInd w:val="0"/>
        <w:ind w:left="0" w:firstLine="0"/>
        <w:rPr>
          <w:rFonts w:ascii="Times New Roman" w:hAnsi="Times New Roman"/>
        </w:rPr>
      </w:pPr>
      <w:r w:rsidRPr="0067529F">
        <w:rPr>
          <w:rFonts w:ascii="Times New Roman" w:hAnsi="Times New Roman"/>
        </w:rPr>
        <w:t>композиционным навыкам работы, чувству ритма, работе с различными художественными материалами;</w:t>
      </w:r>
    </w:p>
    <w:p w:rsidR="0056790F" w:rsidRPr="0067529F" w:rsidRDefault="0056790F" w:rsidP="00257AFD">
      <w:pPr>
        <w:pStyle w:val="ListParagraph"/>
        <w:numPr>
          <w:ilvl w:val="0"/>
          <w:numId w:val="121"/>
        </w:numPr>
        <w:tabs>
          <w:tab w:val="left" w:pos="993"/>
        </w:tabs>
        <w:autoSpaceDE w:val="0"/>
        <w:autoSpaceDN w:val="0"/>
        <w:adjustRightInd w:val="0"/>
        <w:ind w:left="0" w:firstLine="0"/>
        <w:rPr>
          <w:rFonts w:ascii="Times New Roman" w:hAnsi="Times New Roman"/>
        </w:rPr>
      </w:pPr>
      <w:r w:rsidRPr="0067529F">
        <w:rPr>
          <w:rFonts w:ascii="Times New Roman" w:hAnsi="Times New Roman"/>
        </w:rPr>
        <w:t>создавать образы, используя все выразительные возможности художественных материалов;</w:t>
      </w:r>
    </w:p>
    <w:p w:rsidR="0056790F" w:rsidRPr="0067529F" w:rsidRDefault="0056790F" w:rsidP="00257AFD">
      <w:pPr>
        <w:pStyle w:val="ListParagraph"/>
        <w:numPr>
          <w:ilvl w:val="0"/>
          <w:numId w:val="121"/>
        </w:numPr>
        <w:tabs>
          <w:tab w:val="left" w:pos="993"/>
        </w:tabs>
        <w:autoSpaceDE w:val="0"/>
        <w:autoSpaceDN w:val="0"/>
        <w:adjustRightInd w:val="0"/>
        <w:ind w:left="0" w:firstLine="0"/>
        <w:rPr>
          <w:rFonts w:ascii="Times New Roman" w:hAnsi="Times New Roman"/>
        </w:rPr>
      </w:pPr>
      <w:r w:rsidRPr="0067529F">
        <w:rPr>
          <w:rFonts w:ascii="Times New Roman" w:hAnsi="Times New Roman"/>
        </w:rPr>
        <w:t>простым навыкам изображения с помощью пятна и тональных отношений;</w:t>
      </w:r>
    </w:p>
    <w:p w:rsidR="0056790F" w:rsidRPr="0067529F" w:rsidRDefault="0056790F" w:rsidP="00257AFD">
      <w:pPr>
        <w:pStyle w:val="ListParagraph"/>
        <w:numPr>
          <w:ilvl w:val="0"/>
          <w:numId w:val="121"/>
        </w:numPr>
        <w:tabs>
          <w:tab w:val="left" w:pos="993"/>
        </w:tabs>
        <w:autoSpaceDE w:val="0"/>
        <w:autoSpaceDN w:val="0"/>
        <w:adjustRightInd w:val="0"/>
        <w:ind w:left="0" w:firstLine="0"/>
        <w:rPr>
          <w:rFonts w:ascii="Times New Roman" w:hAnsi="Times New Roman"/>
        </w:rPr>
      </w:pPr>
      <w:r w:rsidRPr="0067529F">
        <w:rPr>
          <w:rFonts w:ascii="Times New Roman" w:hAnsi="Times New Roman"/>
        </w:rPr>
        <w:t>навыку плоскостного силуэтного изображения обычных, простых предметов (кухонная утварь);</w:t>
      </w:r>
    </w:p>
    <w:p w:rsidR="0056790F" w:rsidRPr="0067529F" w:rsidRDefault="0056790F" w:rsidP="00257AFD">
      <w:pPr>
        <w:pStyle w:val="ListParagraph"/>
        <w:numPr>
          <w:ilvl w:val="0"/>
          <w:numId w:val="121"/>
        </w:numPr>
        <w:tabs>
          <w:tab w:val="left" w:pos="993"/>
        </w:tabs>
        <w:autoSpaceDE w:val="0"/>
        <w:autoSpaceDN w:val="0"/>
        <w:adjustRightInd w:val="0"/>
        <w:ind w:left="0" w:firstLine="0"/>
        <w:rPr>
          <w:rFonts w:ascii="Times New Roman" w:hAnsi="Times New Roman"/>
        </w:rPr>
      </w:pPr>
      <w:r w:rsidRPr="0067529F">
        <w:rPr>
          <w:rFonts w:ascii="Times New Roman" w:hAnsi="Times New Roman"/>
        </w:rPr>
        <w:t>изображать сложную форму предмета (силуэт) как соотношение простых геометрических фигур, соблюдая их пропорции;</w:t>
      </w:r>
    </w:p>
    <w:p w:rsidR="0056790F" w:rsidRPr="0067529F" w:rsidRDefault="0056790F" w:rsidP="00257AFD">
      <w:pPr>
        <w:pStyle w:val="ListParagraph"/>
        <w:numPr>
          <w:ilvl w:val="0"/>
          <w:numId w:val="121"/>
        </w:numPr>
        <w:tabs>
          <w:tab w:val="left" w:pos="993"/>
        </w:tabs>
        <w:autoSpaceDE w:val="0"/>
        <w:autoSpaceDN w:val="0"/>
        <w:adjustRightInd w:val="0"/>
        <w:ind w:left="0" w:firstLine="0"/>
        <w:rPr>
          <w:rFonts w:ascii="Times New Roman" w:hAnsi="Times New Roman"/>
        </w:rPr>
      </w:pPr>
      <w:r w:rsidRPr="0067529F">
        <w:rPr>
          <w:rFonts w:ascii="Times New Roman" w:hAnsi="Times New Roman"/>
        </w:rPr>
        <w:t>создавать линейные изображения геометрических тел и натюрморт с натуры из геометрических тел;</w:t>
      </w:r>
    </w:p>
    <w:p w:rsidR="0056790F" w:rsidRPr="0067529F" w:rsidRDefault="0056790F" w:rsidP="00257AFD">
      <w:pPr>
        <w:pStyle w:val="ListParagraph"/>
        <w:numPr>
          <w:ilvl w:val="0"/>
          <w:numId w:val="121"/>
        </w:numPr>
        <w:tabs>
          <w:tab w:val="left" w:pos="993"/>
        </w:tabs>
        <w:autoSpaceDE w:val="0"/>
        <w:autoSpaceDN w:val="0"/>
        <w:adjustRightInd w:val="0"/>
        <w:ind w:left="0" w:firstLine="0"/>
        <w:rPr>
          <w:rFonts w:ascii="Times New Roman" w:hAnsi="Times New Roman"/>
        </w:rPr>
      </w:pPr>
      <w:r w:rsidRPr="0067529F">
        <w:rPr>
          <w:rFonts w:ascii="Times New Roman" w:hAnsi="Times New Roman"/>
        </w:rPr>
        <w:t>строить изображения простых предметов по правилам линейной перспективы;</w:t>
      </w:r>
    </w:p>
    <w:p w:rsidR="0056790F" w:rsidRPr="0067529F" w:rsidRDefault="0056790F" w:rsidP="00257AFD">
      <w:pPr>
        <w:pStyle w:val="ListParagraph"/>
        <w:numPr>
          <w:ilvl w:val="0"/>
          <w:numId w:val="121"/>
        </w:numPr>
        <w:tabs>
          <w:tab w:val="left" w:pos="993"/>
        </w:tabs>
        <w:autoSpaceDE w:val="0"/>
        <w:autoSpaceDN w:val="0"/>
        <w:adjustRightInd w:val="0"/>
        <w:ind w:left="0" w:firstLine="0"/>
        <w:rPr>
          <w:rFonts w:ascii="Times New Roman" w:hAnsi="Times New Roman"/>
        </w:rPr>
      </w:pPr>
      <w:r w:rsidRPr="0067529F">
        <w:rPr>
          <w:rFonts w:ascii="Times New Roman" w:hAnsi="Times New Roman"/>
        </w:rPr>
        <w:t>характеризовать освещение как важнейшее выразительное средство изобразительного искусства, как средство построения объема предметов и глубины пространства;</w:t>
      </w:r>
    </w:p>
    <w:p w:rsidR="0056790F" w:rsidRPr="0067529F" w:rsidRDefault="0056790F" w:rsidP="00257AFD">
      <w:pPr>
        <w:pStyle w:val="ListParagraph"/>
        <w:numPr>
          <w:ilvl w:val="0"/>
          <w:numId w:val="121"/>
        </w:numPr>
        <w:tabs>
          <w:tab w:val="left" w:pos="993"/>
        </w:tabs>
        <w:autoSpaceDE w:val="0"/>
        <w:autoSpaceDN w:val="0"/>
        <w:adjustRightInd w:val="0"/>
        <w:ind w:left="0" w:firstLine="0"/>
        <w:rPr>
          <w:rFonts w:ascii="Times New Roman" w:hAnsi="Times New Roman"/>
        </w:rPr>
      </w:pPr>
      <w:r w:rsidRPr="0067529F">
        <w:rPr>
          <w:rFonts w:ascii="Times New Roman" w:hAnsi="Times New Roman"/>
        </w:rPr>
        <w:t>передавать с помощью света характер формы и эмоциональное напряжение в композиции натюрморта;</w:t>
      </w:r>
    </w:p>
    <w:p w:rsidR="0056790F" w:rsidRPr="0067529F" w:rsidRDefault="0056790F" w:rsidP="00257AFD">
      <w:pPr>
        <w:pStyle w:val="ListParagraph"/>
        <w:numPr>
          <w:ilvl w:val="0"/>
          <w:numId w:val="121"/>
        </w:numPr>
        <w:tabs>
          <w:tab w:val="left" w:pos="993"/>
        </w:tabs>
        <w:autoSpaceDE w:val="0"/>
        <w:autoSpaceDN w:val="0"/>
        <w:adjustRightInd w:val="0"/>
        <w:ind w:left="0" w:firstLine="0"/>
        <w:rPr>
          <w:rFonts w:ascii="Times New Roman" w:hAnsi="Times New Roman"/>
        </w:rPr>
      </w:pPr>
      <w:r w:rsidRPr="0067529F">
        <w:rPr>
          <w:rFonts w:ascii="Times New Roman" w:hAnsi="Times New Roman"/>
        </w:rPr>
        <w:t>творческому опыту выполнения графического натюрморта и гравюры наклейками на картоне;</w:t>
      </w:r>
    </w:p>
    <w:p w:rsidR="0056790F" w:rsidRPr="0067529F" w:rsidRDefault="0056790F" w:rsidP="00257AFD">
      <w:pPr>
        <w:pStyle w:val="ListParagraph"/>
        <w:numPr>
          <w:ilvl w:val="0"/>
          <w:numId w:val="121"/>
        </w:numPr>
        <w:tabs>
          <w:tab w:val="left" w:pos="993"/>
        </w:tabs>
        <w:autoSpaceDE w:val="0"/>
        <w:autoSpaceDN w:val="0"/>
        <w:adjustRightInd w:val="0"/>
        <w:ind w:left="0" w:firstLine="0"/>
        <w:rPr>
          <w:rFonts w:ascii="Times New Roman" w:hAnsi="Times New Roman"/>
        </w:rPr>
      </w:pPr>
      <w:r w:rsidRPr="0067529F">
        <w:rPr>
          <w:rFonts w:ascii="Times New Roman" w:hAnsi="Times New Roman"/>
        </w:rPr>
        <w:t>выражать цветом в натюрморте собственное настроение и переживания;</w:t>
      </w:r>
    </w:p>
    <w:p w:rsidR="0056790F" w:rsidRPr="0067529F" w:rsidRDefault="0056790F" w:rsidP="00257AFD">
      <w:pPr>
        <w:pStyle w:val="ListParagraph"/>
        <w:numPr>
          <w:ilvl w:val="0"/>
          <w:numId w:val="121"/>
        </w:numPr>
        <w:tabs>
          <w:tab w:val="left" w:pos="993"/>
        </w:tabs>
        <w:autoSpaceDE w:val="0"/>
        <w:autoSpaceDN w:val="0"/>
        <w:adjustRightInd w:val="0"/>
        <w:ind w:left="0" w:firstLine="0"/>
        <w:rPr>
          <w:rFonts w:ascii="Times New Roman" w:hAnsi="Times New Roman"/>
        </w:rPr>
      </w:pPr>
      <w:r w:rsidRPr="0067529F">
        <w:rPr>
          <w:rFonts w:ascii="Times New Roman" w:hAnsi="Times New Roman"/>
        </w:rPr>
        <w:t>рассуждать о разных способах передачи перспективы в изобразительном искусстве как выражении различных мировоззренческих смыслов;</w:t>
      </w:r>
    </w:p>
    <w:p w:rsidR="0056790F" w:rsidRPr="0067529F" w:rsidRDefault="0056790F" w:rsidP="00257AFD">
      <w:pPr>
        <w:pStyle w:val="ListParagraph"/>
        <w:numPr>
          <w:ilvl w:val="0"/>
          <w:numId w:val="121"/>
        </w:numPr>
        <w:tabs>
          <w:tab w:val="left" w:pos="993"/>
        </w:tabs>
        <w:autoSpaceDE w:val="0"/>
        <w:autoSpaceDN w:val="0"/>
        <w:adjustRightInd w:val="0"/>
        <w:ind w:left="0" w:firstLine="0"/>
        <w:rPr>
          <w:rFonts w:ascii="Times New Roman" w:hAnsi="Times New Roman"/>
        </w:rPr>
      </w:pPr>
      <w:r w:rsidRPr="0067529F">
        <w:rPr>
          <w:rFonts w:ascii="Times New Roman" w:hAnsi="Times New Roman"/>
        </w:rPr>
        <w:t>применять перспективу в практической творческой работе;</w:t>
      </w:r>
    </w:p>
    <w:p w:rsidR="0056790F" w:rsidRPr="0067529F" w:rsidRDefault="0056790F" w:rsidP="00257AFD">
      <w:pPr>
        <w:pStyle w:val="ListParagraph"/>
        <w:numPr>
          <w:ilvl w:val="0"/>
          <w:numId w:val="121"/>
        </w:numPr>
        <w:tabs>
          <w:tab w:val="left" w:pos="993"/>
        </w:tabs>
        <w:autoSpaceDE w:val="0"/>
        <w:autoSpaceDN w:val="0"/>
        <w:adjustRightInd w:val="0"/>
        <w:ind w:left="0" w:firstLine="0"/>
        <w:rPr>
          <w:rFonts w:ascii="Times New Roman" w:hAnsi="Times New Roman"/>
        </w:rPr>
      </w:pPr>
      <w:r w:rsidRPr="0067529F">
        <w:rPr>
          <w:rFonts w:ascii="Times New Roman" w:hAnsi="Times New Roman"/>
        </w:rPr>
        <w:t>навыкам изображения перспективных сокращений в зарисовках наблюдаемого;</w:t>
      </w:r>
    </w:p>
    <w:p w:rsidR="0056790F" w:rsidRPr="0067529F" w:rsidRDefault="0056790F" w:rsidP="00257AFD">
      <w:pPr>
        <w:pStyle w:val="ListParagraph"/>
        <w:numPr>
          <w:ilvl w:val="0"/>
          <w:numId w:val="121"/>
        </w:numPr>
        <w:tabs>
          <w:tab w:val="left" w:pos="993"/>
        </w:tabs>
        <w:autoSpaceDE w:val="0"/>
        <w:autoSpaceDN w:val="0"/>
        <w:adjustRightInd w:val="0"/>
        <w:ind w:left="0" w:firstLine="0"/>
        <w:rPr>
          <w:rFonts w:ascii="Times New Roman" w:hAnsi="Times New Roman"/>
        </w:rPr>
      </w:pPr>
      <w:r w:rsidRPr="0067529F">
        <w:rPr>
          <w:rFonts w:ascii="Times New Roman" w:hAnsi="Times New Roman"/>
        </w:rPr>
        <w:t>навыкам изображения уходящего вдаль пространства, применяя правила линейной и воздушной перспективы;</w:t>
      </w:r>
    </w:p>
    <w:p w:rsidR="0056790F" w:rsidRPr="0067529F" w:rsidRDefault="0056790F" w:rsidP="00257AFD">
      <w:pPr>
        <w:pStyle w:val="ListParagraph"/>
        <w:numPr>
          <w:ilvl w:val="0"/>
          <w:numId w:val="121"/>
        </w:numPr>
        <w:tabs>
          <w:tab w:val="left" w:pos="993"/>
        </w:tabs>
        <w:autoSpaceDE w:val="0"/>
        <w:autoSpaceDN w:val="0"/>
        <w:adjustRightInd w:val="0"/>
        <w:ind w:left="0" w:firstLine="0"/>
        <w:rPr>
          <w:rFonts w:ascii="Times New Roman" w:hAnsi="Times New Roman"/>
        </w:rPr>
      </w:pPr>
      <w:r w:rsidRPr="0067529F">
        <w:rPr>
          <w:rFonts w:ascii="Times New Roman" w:hAnsi="Times New Roman"/>
        </w:rPr>
        <w:t>видеть, наблюдать и эстетически переживать изменчивость цветового состояния и настроения в природе;</w:t>
      </w:r>
    </w:p>
    <w:p w:rsidR="0056790F" w:rsidRPr="0067529F" w:rsidRDefault="0056790F" w:rsidP="00257AFD">
      <w:pPr>
        <w:pStyle w:val="ListParagraph"/>
        <w:numPr>
          <w:ilvl w:val="0"/>
          <w:numId w:val="121"/>
        </w:numPr>
        <w:tabs>
          <w:tab w:val="left" w:pos="993"/>
        </w:tabs>
        <w:autoSpaceDE w:val="0"/>
        <w:autoSpaceDN w:val="0"/>
        <w:adjustRightInd w:val="0"/>
        <w:ind w:left="0" w:firstLine="0"/>
        <w:rPr>
          <w:rFonts w:ascii="Times New Roman" w:hAnsi="Times New Roman"/>
        </w:rPr>
      </w:pPr>
      <w:r w:rsidRPr="0067529F">
        <w:rPr>
          <w:rFonts w:ascii="Times New Roman" w:hAnsi="Times New Roman"/>
        </w:rPr>
        <w:t>навыкам создания пейзажных зарисовок;</w:t>
      </w:r>
    </w:p>
    <w:p w:rsidR="0056790F" w:rsidRPr="0067529F" w:rsidRDefault="0056790F" w:rsidP="00257AFD">
      <w:pPr>
        <w:pStyle w:val="ListParagraph"/>
        <w:numPr>
          <w:ilvl w:val="0"/>
          <w:numId w:val="121"/>
        </w:numPr>
        <w:tabs>
          <w:tab w:val="left" w:pos="993"/>
        </w:tabs>
        <w:autoSpaceDE w:val="0"/>
        <w:autoSpaceDN w:val="0"/>
        <w:adjustRightInd w:val="0"/>
        <w:ind w:left="0" w:firstLine="0"/>
        <w:rPr>
          <w:rFonts w:ascii="Times New Roman" w:hAnsi="Times New Roman"/>
        </w:rPr>
      </w:pPr>
      <w:r w:rsidRPr="0067529F">
        <w:rPr>
          <w:rFonts w:ascii="Times New Roman" w:hAnsi="Times New Roman"/>
        </w:rPr>
        <w:t>различать и характеризовать понятия: пространство, ракурс, воздушная перспектива;</w:t>
      </w:r>
    </w:p>
    <w:p w:rsidR="0056790F" w:rsidRPr="0067529F" w:rsidRDefault="0056790F" w:rsidP="00257AFD">
      <w:pPr>
        <w:pStyle w:val="ListParagraph"/>
        <w:numPr>
          <w:ilvl w:val="0"/>
          <w:numId w:val="121"/>
        </w:numPr>
        <w:tabs>
          <w:tab w:val="left" w:pos="993"/>
        </w:tabs>
        <w:autoSpaceDE w:val="0"/>
        <w:autoSpaceDN w:val="0"/>
        <w:adjustRightInd w:val="0"/>
        <w:ind w:left="0" w:firstLine="0"/>
        <w:rPr>
          <w:rFonts w:ascii="Times New Roman" w:hAnsi="Times New Roman"/>
        </w:rPr>
      </w:pPr>
      <w:r w:rsidRPr="0067529F">
        <w:rPr>
          <w:rFonts w:ascii="Times New Roman" w:hAnsi="Times New Roman"/>
        </w:rPr>
        <w:t>пользоваться правилами работы на пленэре;</w:t>
      </w:r>
    </w:p>
    <w:p w:rsidR="0056790F" w:rsidRPr="0067529F" w:rsidRDefault="0056790F" w:rsidP="00257AFD">
      <w:pPr>
        <w:pStyle w:val="ListParagraph"/>
        <w:numPr>
          <w:ilvl w:val="0"/>
          <w:numId w:val="121"/>
        </w:numPr>
        <w:tabs>
          <w:tab w:val="left" w:pos="993"/>
        </w:tabs>
        <w:autoSpaceDE w:val="0"/>
        <w:autoSpaceDN w:val="0"/>
        <w:adjustRightInd w:val="0"/>
        <w:ind w:left="0" w:firstLine="0"/>
        <w:rPr>
          <w:rFonts w:ascii="Times New Roman" w:hAnsi="Times New Roman"/>
        </w:rPr>
      </w:pPr>
      <w:r w:rsidRPr="0067529F">
        <w:rPr>
          <w:rFonts w:ascii="Times New Roman" w:hAnsi="Times New Roman"/>
        </w:rPr>
        <w:t>использовать цвет как инструмент передачи своих чувств и представлений о красоте; осознавать, что колорит является средством эмоциональной выразительности живописного произведения;</w:t>
      </w:r>
    </w:p>
    <w:p w:rsidR="0056790F" w:rsidRPr="0067529F" w:rsidRDefault="0056790F" w:rsidP="00257AFD">
      <w:pPr>
        <w:pStyle w:val="ListParagraph"/>
        <w:numPr>
          <w:ilvl w:val="0"/>
          <w:numId w:val="121"/>
        </w:numPr>
        <w:tabs>
          <w:tab w:val="left" w:pos="993"/>
        </w:tabs>
        <w:autoSpaceDE w:val="0"/>
        <w:autoSpaceDN w:val="0"/>
        <w:adjustRightInd w:val="0"/>
        <w:ind w:left="0" w:firstLine="0"/>
        <w:rPr>
          <w:rFonts w:ascii="Times New Roman" w:hAnsi="Times New Roman"/>
        </w:rPr>
      </w:pPr>
      <w:r w:rsidRPr="0067529F">
        <w:rPr>
          <w:rFonts w:ascii="Times New Roman" w:hAnsi="Times New Roman"/>
        </w:rPr>
        <w:t>навыкам композиции, наблюдательной перспективы и ритмической организации плоскости изображения;</w:t>
      </w:r>
    </w:p>
    <w:p w:rsidR="0056790F" w:rsidRPr="0067529F" w:rsidRDefault="0056790F" w:rsidP="00257AFD">
      <w:pPr>
        <w:pStyle w:val="ListParagraph"/>
        <w:numPr>
          <w:ilvl w:val="0"/>
          <w:numId w:val="121"/>
        </w:numPr>
        <w:tabs>
          <w:tab w:val="left" w:pos="993"/>
        </w:tabs>
        <w:autoSpaceDE w:val="0"/>
        <w:autoSpaceDN w:val="0"/>
        <w:adjustRightInd w:val="0"/>
        <w:ind w:left="0" w:firstLine="0"/>
        <w:rPr>
          <w:rFonts w:ascii="Times New Roman" w:hAnsi="Times New Roman"/>
        </w:rPr>
      </w:pPr>
      <w:r w:rsidRPr="0067529F">
        <w:rPr>
          <w:rFonts w:ascii="Times New Roman" w:hAnsi="Times New Roman"/>
        </w:rPr>
        <w:t>различать основные средства художественной выразительности в изобразительном искусстве (линия, пятно, тон, цвет, форма, перспектива и др.);</w:t>
      </w:r>
    </w:p>
    <w:p w:rsidR="0056790F" w:rsidRPr="0067529F" w:rsidRDefault="0056790F" w:rsidP="00257AFD">
      <w:pPr>
        <w:pStyle w:val="ListParagraph"/>
        <w:numPr>
          <w:ilvl w:val="0"/>
          <w:numId w:val="121"/>
        </w:numPr>
        <w:tabs>
          <w:tab w:val="left" w:pos="993"/>
        </w:tabs>
        <w:autoSpaceDE w:val="0"/>
        <w:autoSpaceDN w:val="0"/>
        <w:adjustRightInd w:val="0"/>
        <w:ind w:left="0" w:firstLine="0"/>
        <w:rPr>
          <w:rFonts w:ascii="Times New Roman" w:hAnsi="Times New Roman"/>
        </w:rPr>
      </w:pPr>
      <w:r w:rsidRPr="0067529F">
        <w:rPr>
          <w:rFonts w:ascii="Times New Roman" w:hAnsi="Times New Roman"/>
        </w:rPr>
        <w:t>определять композицию как целостный и образный строй произведения, роль формата, выразительное значение размера произведения, соотношение целого и детали, значение каждого фрагмента в его метафорическом смысле;</w:t>
      </w:r>
    </w:p>
    <w:p w:rsidR="0056790F" w:rsidRPr="0067529F" w:rsidRDefault="0056790F" w:rsidP="00257AFD">
      <w:pPr>
        <w:pStyle w:val="ListParagraph"/>
        <w:numPr>
          <w:ilvl w:val="0"/>
          <w:numId w:val="121"/>
        </w:numPr>
        <w:tabs>
          <w:tab w:val="left" w:pos="993"/>
        </w:tabs>
        <w:autoSpaceDE w:val="0"/>
        <w:autoSpaceDN w:val="0"/>
        <w:adjustRightInd w:val="0"/>
        <w:ind w:left="0" w:firstLine="0"/>
        <w:rPr>
          <w:rFonts w:ascii="Times New Roman" w:hAnsi="Times New Roman"/>
        </w:rPr>
      </w:pPr>
      <w:r w:rsidRPr="0067529F">
        <w:rPr>
          <w:rFonts w:ascii="Times New Roman" w:hAnsi="Times New Roman"/>
        </w:rPr>
        <w:t>пользоваться красками (гуашь, акварель), несколькими графическими материалами (карандаш, тушь), обладать первичными навыками лепки, использовать коллажные техники;</w:t>
      </w:r>
    </w:p>
    <w:p w:rsidR="0056790F" w:rsidRPr="0067529F" w:rsidRDefault="0056790F" w:rsidP="00257AFD">
      <w:pPr>
        <w:pStyle w:val="ListParagraph"/>
        <w:numPr>
          <w:ilvl w:val="0"/>
          <w:numId w:val="121"/>
        </w:numPr>
        <w:tabs>
          <w:tab w:val="left" w:pos="993"/>
        </w:tabs>
        <w:autoSpaceDE w:val="0"/>
        <w:autoSpaceDN w:val="0"/>
        <w:adjustRightInd w:val="0"/>
        <w:ind w:left="0" w:firstLine="0"/>
        <w:rPr>
          <w:rFonts w:ascii="Times New Roman" w:hAnsi="Times New Roman"/>
        </w:rPr>
      </w:pPr>
      <w:r w:rsidRPr="0067529F">
        <w:rPr>
          <w:rFonts w:ascii="Times New Roman" w:hAnsi="Times New Roman"/>
        </w:rPr>
        <w:t>различать и характеризовать понятия: эпический пейзаж, романтический пейзаж, пейзаж настроения, пленэр, импрессионизм;</w:t>
      </w:r>
    </w:p>
    <w:p w:rsidR="0056790F" w:rsidRPr="0067529F" w:rsidRDefault="0056790F" w:rsidP="00257AFD">
      <w:pPr>
        <w:pStyle w:val="ListParagraph"/>
        <w:numPr>
          <w:ilvl w:val="0"/>
          <w:numId w:val="121"/>
        </w:numPr>
        <w:tabs>
          <w:tab w:val="left" w:pos="993"/>
        </w:tabs>
        <w:autoSpaceDE w:val="0"/>
        <w:autoSpaceDN w:val="0"/>
        <w:adjustRightInd w:val="0"/>
        <w:ind w:left="0" w:firstLine="0"/>
        <w:rPr>
          <w:rFonts w:ascii="Times New Roman" w:hAnsi="Times New Roman"/>
        </w:rPr>
      </w:pPr>
      <w:r w:rsidRPr="0067529F">
        <w:rPr>
          <w:rFonts w:ascii="Times New Roman" w:hAnsi="Times New Roman"/>
        </w:rPr>
        <w:t>различать и характеризовать виды портрета;</w:t>
      </w:r>
    </w:p>
    <w:p w:rsidR="0056790F" w:rsidRPr="0067529F" w:rsidRDefault="0056790F" w:rsidP="00257AFD">
      <w:pPr>
        <w:pStyle w:val="ListParagraph"/>
        <w:numPr>
          <w:ilvl w:val="0"/>
          <w:numId w:val="121"/>
        </w:numPr>
        <w:tabs>
          <w:tab w:val="left" w:pos="993"/>
        </w:tabs>
        <w:autoSpaceDE w:val="0"/>
        <w:autoSpaceDN w:val="0"/>
        <w:adjustRightInd w:val="0"/>
        <w:ind w:left="0" w:firstLine="0"/>
        <w:rPr>
          <w:rFonts w:ascii="Times New Roman" w:hAnsi="Times New Roman"/>
        </w:rPr>
      </w:pPr>
      <w:r w:rsidRPr="0067529F">
        <w:rPr>
          <w:rFonts w:ascii="Times New Roman" w:hAnsi="Times New Roman"/>
        </w:rPr>
        <w:t>понимать и характеризовать основы изображения головы человека;</w:t>
      </w:r>
    </w:p>
    <w:p w:rsidR="0056790F" w:rsidRPr="0067529F" w:rsidRDefault="0056790F" w:rsidP="00257AFD">
      <w:pPr>
        <w:pStyle w:val="ListParagraph"/>
        <w:numPr>
          <w:ilvl w:val="0"/>
          <w:numId w:val="121"/>
        </w:numPr>
        <w:tabs>
          <w:tab w:val="left" w:pos="993"/>
        </w:tabs>
        <w:autoSpaceDE w:val="0"/>
        <w:autoSpaceDN w:val="0"/>
        <w:adjustRightInd w:val="0"/>
        <w:ind w:left="0" w:firstLine="0"/>
        <w:rPr>
          <w:rFonts w:ascii="Times New Roman" w:hAnsi="Times New Roman"/>
        </w:rPr>
      </w:pPr>
      <w:r w:rsidRPr="0067529F">
        <w:rPr>
          <w:rFonts w:ascii="Times New Roman" w:hAnsi="Times New Roman"/>
        </w:rPr>
        <w:t>пользоваться навыками работы с доступными скульптурными материалами;</w:t>
      </w:r>
    </w:p>
    <w:p w:rsidR="0056790F" w:rsidRPr="0067529F" w:rsidRDefault="0056790F" w:rsidP="00257AFD">
      <w:pPr>
        <w:pStyle w:val="ListParagraph"/>
        <w:numPr>
          <w:ilvl w:val="0"/>
          <w:numId w:val="121"/>
        </w:numPr>
        <w:tabs>
          <w:tab w:val="left" w:pos="993"/>
        </w:tabs>
        <w:autoSpaceDE w:val="0"/>
        <w:autoSpaceDN w:val="0"/>
        <w:adjustRightInd w:val="0"/>
        <w:ind w:left="0" w:firstLine="0"/>
        <w:rPr>
          <w:rFonts w:ascii="Times New Roman" w:hAnsi="Times New Roman"/>
        </w:rPr>
      </w:pPr>
      <w:r w:rsidRPr="0067529F">
        <w:rPr>
          <w:rFonts w:ascii="Times New Roman" w:hAnsi="Times New Roman"/>
        </w:rPr>
        <w:t>видеть и использовать в качестве средств выражения соотношения пропорций, характер освещения, цветовые отношения при изображении с натуры, по представлению, по памяти;</w:t>
      </w:r>
    </w:p>
    <w:p w:rsidR="0056790F" w:rsidRPr="0067529F" w:rsidRDefault="0056790F" w:rsidP="00257AFD">
      <w:pPr>
        <w:pStyle w:val="ListParagraph"/>
        <w:numPr>
          <w:ilvl w:val="0"/>
          <w:numId w:val="121"/>
        </w:numPr>
        <w:tabs>
          <w:tab w:val="left" w:pos="993"/>
        </w:tabs>
        <w:autoSpaceDE w:val="0"/>
        <w:autoSpaceDN w:val="0"/>
        <w:adjustRightInd w:val="0"/>
        <w:ind w:left="0" w:firstLine="0"/>
        <w:rPr>
          <w:rFonts w:ascii="Times New Roman" w:hAnsi="Times New Roman"/>
        </w:rPr>
      </w:pPr>
      <w:r w:rsidRPr="0067529F">
        <w:rPr>
          <w:rFonts w:ascii="Times New Roman" w:hAnsi="Times New Roman"/>
        </w:rPr>
        <w:t>видеть конструктивную форму предмета, владеть первичными навыками плоского и объемного изображения предмета и группы предметов;</w:t>
      </w:r>
    </w:p>
    <w:p w:rsidR="0056790F" w:rsidRPr="0067529F" w:rsidRDefault="0056790F" w:rsidP="00257AFD">
      <w:pPr>
        <w:pStyle w:val="ListParagraph"/>
        <w:numPr>
          <w:ilvl w:val="0"/>
          <w:numId w:val="121"/>
        </w:numPr>
        <w:tabs>
          <w:tab w:val="left" w:pos="993"/>
        </w:tabs>
        <w:autoSpaceDE w:val="0"/>
        <w:autoSpaceDN w:val="0"/>
        <w:adjustRightInd w:val="0"/>
        <w:ind w:left="0" w:firstLine="0"/>
        <w:rPr>
          <w:rFonts w:ascii="Times New Roman" w:hAnsi="Times New Roman"/>
        </w:rPr>
      </w:pPr>
      <w:r w:rsidRPr="0067529F">
        <w:rPr>
          <w:rFonts w:ascii="Times New Roman" w:hAnsi="Times New Roman"/>
        </w:rPr>
        <w:t>использовать графические материалы в работе над портретом;</w:t>
      </w:r>
    </w:p>
    <w:p w:rsidR="0056790F" w:rsidRPr="0067529F" w:rsidRDefault="0056790F" w:rsidP="00257AFD">
      <w:pPr>
        <w:pStyle w:val="ListParagraph"/>
        <w:numPr>
          <w:ilvl w:val="0"/>
          <w:numId w:val="121"/>
        </w:numPr>
        <w:tabs>
          <w:tab w:val="left" w:pos="993"/>
        </w:tabs>
        <w:autoSpaceDE w:val="0"/>
        <w:autoSpaceDN w:val="0"/>
        <w:adjustRightInd w:val="0"/>
        <w:ind w:left="0" w:firstLine="0"/>
        <w:rPr>
          <w:rFonts w:ascii="Times New Roman" w:hAnsi="Times New Roman"/>
        </w:rPr>
      </w:pPr>
      <w:r w:rsidRPr="0067529F">
        <w:rPr>
          <w:rFonts w:ascii="Times New Roman" w:hAnsi="Times New Roman"/>
        </w:rPr>
        <w:t>использовать образные возможности освещения в портрете;</w:t>
      </w:r>
    </w:p>
    <w:p w:rsidR="0056790F" w:rsidRPr="0067529F" w:rsidRDefault="0056790F" w:rsidP="00257AFD">
      <w:pPr>
        <w:pStyle w:val="ListParagraph"/>
        <w:numPr>
          <w:ilvl w:val="0"/>
          <w:numId w:val="121"/>
        </w:numPr>
        <w:tabs>
          <w:tab w:val="left" w:pos="993"/>
        </w:tabs>
        <w:autoSpaceDE w:val="0"/>
        <w:autoSpaceDN w:val="0"/>
        <w:adjustRightInd w:val="0"/>
        <w:ind w:left="0" w:firstLine="0"/>
        <w:rPr>
          <w:rFonts w:ascii="Times New Roman" w:hAnsi="Times New Roman"/>
        </w:rPr>
      </w:pPr>
      <w:r w:rsidRPr="0067529F">
        <w:rPr>
          <w:rFonts w:ascii="Times New Roman" w:hAnsi="Times New Roman"/>
        </w:rPr>
        <w:t>пользоваться правилами схематического построения головы человека в рисунке;</w:t>
      </w:r>
    </w:p>
    <w:p w:rsidR="0056790F" w:rsidRPr="0067529F" w:rsidRDefault="0056790F" w:rsidP="00257AFD">
      <w:pPr>
        <w:pStyle w:val="ListParagraph"/>
        <w:numPr>
          <w:ilvl w:val="0"/>
          <w:numId w:val="121"/>
        </w:numPr>
        <w:tabs>
          <w:tab w:val="left" w:pos="993"/>
        </w:tabs>
        <w:autoSpaceDE w:val="0"/>
        <w:autoSpaceDN w:val="0"/>
        <w:adjustRightInd w:val="0"/>
        <w:ind w:left="0" w:firstLine="0"/>
        <w:rPr>
          <w:rFonts w:ascii="Times New Roman" w:hAnsi="Times New Roman"/>
        </w:rPr>
      </w:pPr>
      <w:r w:rsidRPr="0067529F">
        <w:rPr>
          <w:rFonts w:ascii="Times New Roman" w:hAnsi="Times New Roman"/>
        </w:rPr>
        <w:t>называть имена выдающихся русских и зарубежных художников - портретистов и определять их произведения;</w:t>
      </w:r>
    </w:p>
    <w:p w:rsidR="0056790F" w:rsidRPr="0067529F" w:rsidRDefault="0056790F" w:rsidP="00257AFD">
      <w:pPr>
        <w:pStyle w:val="ListParagraph"/>
        <w:numPr>
          <w:ilvl w:val="0"/>
          <w:numId w:val="121"/>
        </w:numPr>
        <w:tabs>
          <w:tab w:val="left" w:pos="993"/>
        </w:tabs>
        <w:autoSpaceDE w:val="0"/>
        <w:autoSpaceDN w:val="0"/>
        <w:adjustRightInd w:val="0"/>
        <w:ind w:left="0" w:firstLine="0"/>
        <w:rPr>
          <w:rFonts w:ascii="Times New Roman" w:hAnsi="Times New Roman"/>
        </w:rPr>
      </w:pPr>
      <w:r w:rsidRPr="0067529F">
        <w:rPr>
          <w:rFonts w:ascii="Times New Roman" w:hAnsi="Times New Roman"/>
        </w:rPr>
        <w:t>навыкам передачи в плоскостном изображении простых движений фигуры человека;</w:t>
      </w:r>
    </w:p>
    <w:p w:rsidR="0056790F" w:rsidRPr="0067529F" w:rsidRDefault="0056790F" w:rsidP="00257AFD">
      <w:pPr>
        <w:pStyle w:val="ListParagraph"/>
        <w:numPr>
          <w:ilvl w:val="0"/>
          <w:numId w:val="121"/>
        </w:numPr>
        <w:tabs>
          <w:tab w:val="left" w:pos="993"/>
        </w:tabs>
        <w:autoSpaceDE w:val="0"/>
        <w:autoSpaceDN w:val="0"/>
        <w:adjustRightInd w:val="0"/>
        <w:ind w:left="0" w:firstLine="0"/>
        <w:rPr>
          <w:rFonts w:ascii="Times New Roman" w:hAnsi="Times New Roman"/>
        </w:rPr>
      </w:pPr>
      <w:r w:rsidRPr="0067529F">
        <w:rPr>
          <w:rFonts w:ascii="Times New Roman" w:hAnsi="Times New Roman"/>
        </w:rPr>
        <w:t>навыкам понимания особенностей восприятия скульптурного образа;</w:t>
      </w:r>
    </w:p>
    <w:p w:rsidR="0056790F" w:rsidRPr="0067529F" w:rsidRDefault="0056790F" w:rsidP="00257AFD">
      <w:pPr>
        <w:pStyle w:val="ListParagraph"/>
        <w:numPr>
          <w:ilvl w:val="0"/>
          <w:numId w:val="121"/>
        </w:numPr>
        <w:tabs>
          <w:tab w:val="left" w:pos="993"/>
        </w:tabs>
        <w:autoSpaceDE w:val="0"/>
        <w:autoSpaceDN w:val="0"/>
        <w:adjustRightInd w:val="0"/>
        <w:ind w:left="0" w:firstLine="0"/>
        <w:rPr>
          <w:rFonts w:ascii="Times New Roman" w:hAnsi="Times New Roman"/>
        </w:rPr>
      </w:pPr>
      <w:r w:rsidRPr="0067529F">
        <w:rPr>
          <w:rFonts w:ascii="Times New Roman" w:hAnsi="Times New Roman"/>
        </w:rPr>
        <w:t>навыкам лепки и работы с пластилином или глиной;</w:t>
      </w:r>
    </w:p>
    <w:p w:rsidR="0056790F" w:rsidRPr="0067529F" w:rsidRDefault="0056790F" w:rsidP="00257AFD">
      <w:pPr>
        <w:pStyle w:val="ListParagraph"/>
        <w:numPr>
          <w:ilvl w:val="0"/>
          <w:numId w:val="121"/>
        </w:numPr>
        <w:tabs>
          <w:tab w:val="left" w:pos="993"/>
        </w:tabs>
        <w:autoSpaceDE w:val="0"/>
        <w:autoSpaceDN w:val="0"/>
        <w:adjustRightInd w:val="0"/>
        <w:ind w:left="0" w:firstLine="0"/>
        <w:rPr>
          <w:rFonts w:ascii="Times New Roman" w:hAnsi="Times New Roman"/>
        </w:rPr>
      </w:pPr>
      <w:r w:rsidRPr="0067529F">
        <w:rPr>
          <w:rFonts w:ascii="Times New Roman" w:hAnsi="Times New Roman"/>
        </w:rPr>
        <w:t>рассуждать (с опорой на восприятие художественных произведений - шедевров изобразительного искусства) об изменчивости образа человека в истории искусства;</w:t>
      </w:r>
    </w:p>
    <w:p w:rsidR="0056790F" w:rsidRPr="0067529F" w:rsidRDefault="0056790F" w:rsidP="00257AFD">
      <w:pPr>
        <w:pStyle w:val="ListParagraph"/>
        <w:numPr>
          <w:ilvl w:val="0"/>
          <w:numId w:val="121"/>
        </w:numPr>
        <w:tabs>
          <w:tab w:val="left" w:pos="993"/>
        </w:tabs>
        <w:autoSpaceDE w:val="0"/>
        <w:autoSpaceDN w:val="0"/>
        <w:adjustRightInd w:val="0"/>
        <w:ind w:left="0" w:firstLine="0"/>
        <w:rPr>
          <w:rFonts w:ascii="Times New Roman" w:hAnsi="Times New Roman"/>
        </w:rPr>
      </w:pPr>
      <w:r w:rsidRPr="0067529F">
        <w:rPr>
          <w:rFonts w:ascii="Times New Roman" w:hAnsi="Times New Roman"/>
        </w:rPr>
        <w:t>приемам выразительности при работе с натуры над набросками и зарисовками фигуры человека, используя разнообразные графические материалы;</w:t>
      </w:r>
    </w:p>
    <w:p w:rsidR="0056790F" w:rsidRPr="0067529F" w:rsidRDefault="0056790F" w:rsidP="00257AFD">
      <w:pPr>
        <w:pStyle w:val="ListParagraph"/>
        <w:numPr>
          <w:ilvl w:val="0"/>
          <w:numId w:val="121"/>
        </w:numPr>
        <w:tabs>
          <w:tab w:val="left" w:pos="993"/>
        </w:tabs>
        <w:autoSpaceDE w:val="0"/>
        <w:autoSpaceDN w:val="0"/>
        <w:adjustRightInd w:val="0"/>
        <w:ind w:left="0" w:firstLine="0"/>
        <w:rPr>
          <w:rFonts w:ascii="Times New Roman" w:hAnsi="Times New Roman"/>
        </w:rPr>
      </w:pPr>
      <w:r w:rsidRPr="0067529F">
        <w:rPr>
          <w:rFonts w:ascii="Times New Roman" w:hAnsi="Times New Roman"/>
        </w:rPr>
        <w:t>характеризовать сюжетно-тематическую картину как обобщенный и целостный образ, как результат наблюдений и размышлений художника над жизнью;</w:t>
      </w:r>
    </w:p>
    <w:p w:rsidR="0056790F" w:rsidRPr="0067529F" w:rsidRDefault="0056790F" w:rsidP="00257AFD">
      <w:pPr>
        <w:pStyle w:val="ListParagraph"/>
        <w:widowControl w:val="0"/>
        <w:numPr>
          <w:ilvl w:val="0"/>
          <w:numId w:val="121"/>
        </w:numPr>
        <w:tabs>
          <w:tab w:val="left" w:pos="993"/>
        </w:tabs>
        <w:autoSpaceDE w:val="0"/>
        <w:autoSpaceDN w:val="0"/>
        <w:adjustRightInd w:val="0"/>
        <w:ind w:left="0" w:firstLine="0"/>
        <w:rPr>
          <w:rFonts w:ascii="Times New Roman" w:hAnsi="Times New Roman"/>
        </w:rPr>
      </w:pPr>
      <w:r w:rsidRPr="0067529F">
        <w:rPr>
          <w:rFonts w:ascii="Times New Roman" w:hAnsi="Times New Roman"/>
        </w:rPr>
        <w:t>объяснять понятия «тема», «содержание», «сюжет» в произведениях станковой живописи;</w:t>
      </w:r>
    </w:p>
    <w:p w:rsidR="0056790F" w:rsidRPr="0067529F" w:rsidRDefault="0056790F" w:rsidP="00257AFD">
      <w:pPr>
        <w:pStyle w:val="ListParagraph"/>
        <w:widowControl w:val="0"/>
        <w:numPr>
          <w:ilvl w:val="0"/>
          <w:numId w:val="121"/>
        </w:numPr>
        <w:tabs>
          <w:tab w:val="left" w:pos="993"/>
        </w:tabs>
        <w:autoSpaceDE w:val="0"/>
        <w:autoSpaceDN w:val="0"/>
        <w:adjustRightInd w:val="0"/>
        <w:ind w:left="0" w:firstLine="0"/>
        <w:rPr>
          <w:rFonts w:ascii="Times New Roman" w:hAnsi="Times New Roman"/>
        </w:rPr>
      </w:pPr>
      <w:r w:rsidRPr="0067529F">
        <w:rPr>
          <w:rFonts w:ascii="Times New Roman" w:hAnsi="Times New Roman"/>
        </w:rPr>
        <w:t>изобразительным и композиционным навыкам в процессе работы над эскизом;</w:t>
      </w:r>
    </w:p>
    <w:p w:rsidR="0056790F" w:rsidRPr="0067529F" w:rsidRDefault="0056790F" w:rsidP="00257AFD">
      <w:pPr>
        <w:pStyle w:val="ListParagraph"/>
        <w:widowControl w:val="0"/>
        <w:numPr>
          <w:ilvl w:val="0"/>
          <w:numId w:val="121"/>
        </w:numPr>
        <w:tabs>
          <w:tab w:val="left" w:pos="993"/>
        </w:tabs>
        <w:autoSpaceDE w:val="0"/>
        <w:autoSpaceDN w:val="0"/>
        <w:adjustRightInd w:val="0"/>
        <w:ind w:left="0" w:firstLine="0"/>
        <w:rPr>
          <w:rFonts w:ascii="Times New Roman" w:hAnsi="Times New Roman"/>
        </w:rPr>
      </w:pPr>
      <w:r w:rsidRPr="0067529F">
        <w:rPr>
          <w:rFonts w:ascii="Times New Roman" w:hAnsi="Times New Roman"/>
        </w:rPr>
        <w:t>узнавать и объяснять понятия «тематическая картина», «станковая живопись»;</w:t>
      </w:r>
    </w:p>
    <w:p w:rsidR="0056790F" w:rsidRPr="0067529F" w:rsidRDefault="0056790F" w:rsidP="00257AFD">
      <w:pPr>
        <w:pStyle w:val="ListParagraph"/>
        <w:numPr>
          <w:ilvl w:val="0"/>
          <w:numId w:val="121"/>
        </w:numPr>
        <w:tabs>
          <w:tab w:val="left" w:pos="993"/>
        </w:tabs>
        <w:autoSpaceDE w:val="0"/>
        <w:autoSpaceDN w:val="0"/>
        <w:adjustRightInd w:val="0"/>
        <w:ind w:left="0" w:firstLine="0"/>
        <w:rPr>
          <w:rFonts w:ascii="Times New Roman" w:hAnsi="Times New Roman"/>
        </w:rPr>
      </w:pPr>
      <w:r w:rsidRPr="0067529F">
        <w:rPr>
          <w:rFonts w:ascii="Times New Roman" w:hAnsi="Times New Roman"/>
        </w:rPr>
        <w:t>перечислять и характеризовать основные жанры сюжетно- тематической картины;</w:t>
      </w:r>
    </w:p>
    <w:p w:rsidR="0056790F" w:rsidRPr="0067529F" w:rsidRDefault="0056790F" w:rsidP="00257AFD">
      <w:pPr>
        <w:pStyle w:val="ListParagraph"/>
        <w:numPr>
          <w:ilvl w:val="0"/>
          <w:numId w:val="121"/>
        </w:numPr>
        <w:tabs>
          <w:tab w:val="left" w:pos="993"/>
        </w:tabs>
        <w:autoSpaceDE w:val="0"/>
        <w:autoSpaceDN w:val="0"/>
        <w:adjustRightInd w:val="0"/>
        <w:ind w:left="0" w:firstLine="0"/>
        <w:rPr>
          <w:rFonts w:ascii="Times New Roman" w:hAnsi="Times New Roman"/>
        </w:rPr>
      </w:pPr>
      <w:r w:rsidRPr="0067529F">
        <w:rPr>
          <w:rFonts w:ascii="Times New Roman" w:hAnsi="Times New Roman"/>
        </w:rPr>
        <w:t>характеризовать исторический жанр как идейное и образное выражение значительных событий в истории общества, как воплощение его мировоззренческих позиций и идеалов;</w:t>
      </w:r>
    </w:p>
    <w:p w:rsidR="0056790F" w:rsidRPr="0067529F" w:rsidRDefault="0056790F" w:rsidP="00257AFD">
      <w:pPr>
        <w:pStyle w:val="ListParagraph"/>
        <w:numPr>
          <w:ilvl w:val="0"/>
          <w:numId w:val="121"/>
        </w:numPr>
        <w:tabs>
          <w:tab w:val="left" w:pos="993"/>
        </w:tabs>
        <w:autoSpaceDE w:val="0"/>
        <w:autoSpaceDN w:val="0"/>
        <w:adjustRightInd w:val="0"/>
        <w:ind w:left="0" w:firstLine="0"/>
        <w:rPr>
          <w:rFonts w:ascii="Times New Roman" w:hAnsi="Times New Roman"/>
        </w:rPr>
      </w:pPr>
      <w:r w:rsidRPr="0067529F">
        <w:rPr>
          <w:rFonts w:ascii="Times New Roman" w:hAnsi="Times New Roman"/>
        </w:rPr>
        <w:t>узнавать и характеризовать несколько классических произведений и называть имена великих русских мастеров исторической картины;</w:t>
      </w:r>
    </w:p>
    <w:p w:rsidR="0056790F" w:rsidRPr="0067529F" w:rsidRDefault="0056790F" w:rsidP="00257AFD">
      <w:pPr>
        <w:pStyle w:val="ListParagraph"/>
        <w:numPr>
          <w:ilvl w:val="0"/>
          <w:numId w:val="121"/>
        </w:numPr>
        <w:tabs>
          <w:tab w:val="left" w:pos="993"/>
        </w:tabs>
        <w:autoSpaceDE w:val="0"/>
        <w:autoSpaceDN w:val="0"/>
        <w:adjustRightInd w:val="0"/>
        <w:ind w:left="0" w:firstLine="0"/>
        <w:rPr>
          <w:rFonts w:ascii="Times New Roman" w:hAnsi="Times New Roman"/>
        </w:rPr>
      </w:pPr>
      <w:r w:rsidRPr="0067529F">
        <w:rPr>
          <w:rFonts w:ascii="Times New Roman" w:hAnsi="Times New Roman"/>
        </w:rPr>
        <w:t>характеризовать значение тематической картины XIX века в развитии русской культуры;</w:t>
      </w:r>
    </w:p>
    <w:p w:rsidR="0056790F" w:rsidRPr="0067529F" w:rsidRDefault="0056790F" w:rsidP="00257AFD">
      <w:pPr>
        <w:pStyle w:val="ListParagraph"/>
        <w:numPr>
          <w:ilvl w:val="0"/>
          <w:numId w:val="121"/>
        </w:numPr>
        <w:tabs>
          <w:tab w:val="left" w:pos="993"/>
        </w:tabs>
        <w:autoSpaceDE w:val="0"/>
        <w:autoSpaceDN w:val="0"/>
        <w:adjustRightInd w:val="0"/>
        <w:ind w:left="0" w:firstLine="0"/>
        <w:rPr>
          <w:rFonts w:ascii="Times New Roman" w:hAnsi="Times New Roman"/>
        </w:rPr>
      </w:pPr>
      <w:r w:rsidRPr="0067529F">
        <w:rPr>
          <w:rFonts w:ascii="Times New Roman" w:hAnsi="Times New Roman"/>
        </w:rPr>
        <w:t>рассуждать о значении творчества великих русских художников в создании образа народа, в становлении национального самосознания и образа национальной истории;</w:t>
      </w:r>
    </w:p>
    <w:p w:rsidR="0056790F" w:rsidRPr="0067529F" w:rsidRDefault="0056790F" w:rsidP="00257AFD">
      <w:pPr>
        <w:pStyle w:val="ListParagraph"/>
        <w:numPr>
          <w:ilvl w:val="0"/>
          <w:numId w:val="121"/>
        </w:numPr>
        <w:tabs>
          <w:tab w:val="left" w:pos="993"/>
        </w:tabs>
        <w:autoSpaceDE w:val="0"/>
        <w:autoSpaceDN w:val="0"/>
        <w:adjustRightInd w:val="0"/>
        <w:ind w:left="0" w:firstLine="0"/>
        <w:rPr>
          <w:rFonts w:ascii="Times New Roman" w:hAnsi="Times New Roman"/>
        </w:rPr>
      </w:pPr>
      <w:r w:rsidRPr="0067529F">
        <w:rPr>
          <w:rFonts w:ascii="Times New Roman" w:hAnsi="Times New Roman"/>
        </w:rPr>
        <w:t>называть имена нескольких известных художников объединения «Мир искусства» и их наиболее известные произведения;</w:t>
      </w:r>
    </w:p>
    <w:p w:rsidR="0056790F" w:rsidRPr="0067529F" w:rsidRDefault="0056790F" w:rsidP="00257AFD">
      <w:pPr>
        <w:pStyle w:val="ListParagraph"/>
        <w:numPr>
          <w:ilvl w:val="0"/>
          <w:numId w:val="121"/>
        </w:numPr>
        <w:tabs>
          <w:tab w:val="left" w:pos="993"/>
        </w:tabs>
        <w:autoSpaceDE w:val="0"/>
        <w:autoSpaceDN w:val="0"/>
        <w:adjustRightInd w:val="0"/>
        <w:ind w:left="0" w:firstLine="0"/>
        <w:rPr>
          <w:rFonts w:ascii="Times New Roman" w:hAnsi="Times New Roman"/>
        </w:rPr>
      </w:pPr>
      <w:r w:rsidRPr="0067529F">
        <w:rPr>
          <w:rFonts w:ascii="Times New Roman" w:hAnsi="Times New Roman"/>
        </w:rPr>
        <w:t>творческому опыту по разработке и созданию изобразительного образа на выбранный исторический сюжет;</w:t>
      </w:r>
    </w:p>
    <w:p w:rsidR="0056790F" w:rsidRPr="0067529F" w:rsidRDefault="0056790F" w:rsidP="00257AFD">
      <w:pPr>
        <w:pStyle w:val="ListParagraph"/>
        <w:numPr>
          <w:ilvl w:val="0"/>
          <w:numId w:val="121"/>
        </w:numPr>
        <w:tabs>
          <w:tab w:val="left" w:pos="993"/>
        </w:tabs>
        <w:autoSpaceDE w:val="0"/>
        <w:autoSpaceDN w:val="0"/>
        <w:adjustRightInd w:val="0"/>
        <w:ind w:left="0" w:firstLine="0"/>
        <w:rPr>
          <w:rFonts w:ascii="Times New Roman" w:hAnsi="Times New Roman"/>
        </w:rPr>
      </w:pPr>
      <w:r w:rsidRPr="0067529F">
        <w:rPr>
          <w:rFonts w:ascii="Times New Roman" w:hAnsi="Times New Roman"/>
        </w:rPr>
        <w:t>творческому опыту по разработке художественного проекта –разработки композиции на историческую тему;</w:t>
      </w:r>
    </w:p>
    <w:p w:rsidR="0056790F" w:rsidRPr="0067529F" w:rsidRDefault="0056790F" w:rsidP="00257AFD">
      <w:pPr>
        <w:pStyle w:val="ListParagraph"/>
        <w:numPr>
          <w:ilvl w:val="0"/>
          <w:numId w:val="121"/>
        </w:numPr>
        <w:tabs>
          <w:tab w:val="left" w:pos="993"/>
        </w:tabs>
        <w:autoSpaceDE w:val="0"/>
        <w:autoSpaceDN w:val="0"/>
        <w:adjustRightInd w:val="0"/>
        <w:ind w:left="0" w:firstLine="0"/>
        <w:rPr>
          <w:rFonts w:ascii="Times New Roman" w:hAnsi="Times New Roman"/>
        </w:rPr>
      </w:pPr>
      <w:r w:rsidRPr="0067529F">
        <w:rPr>
          <w:rFonts w:ascii="Times New Roman" w:hAnsi="Times New Roman"/>
        </w:rPr>
        <w:t>творческому опыту создания композиции на основе библейских сюжетов;</w:t>
      </w:r>
    </w:p>
    <w:p w:rsidR="0056790F" w:rsidRPr="0067529F" w:rsidRDefault="0056790F" w:rsidP="00257AFD">
      <w:pPr>
        <w:pStyle w:val="ListParagraph"/>
        <w:numPr>
          <w:ilvl w:val="0"/>
          <w:numId w:val="121"/>
        </w:numPr>
        <w:tabs>
          <w:tab w:val="left" w:pos="993"/>
        </w:tabs>
        <w:autoSpaceDE w:val="0"/>
        <w:autoSpaceDN w:val="0"/>
        <w:adjustRightInd w:val="0"/>
        <w:ind w:left="0" w:firstLine="0"/>
        <w:rPr>
          <w:rFonts w:ascii="Times New Roman" w:hAnsi="Times New Roman"/>
        </w:rPr>
      </w:pPr>
      <w:r w:rsidRPr="0067529F">
        <w:rPr>
          <w:rFonts w:ascii="Times New Roman" w:hAnsi="Times New Roman"/>
        </w:rPr>
        <w:t>представлениям о великих, вечных темах в искусстве на основе сюжетов из Библии, об их мировоззренческом и нравственном значении в культуре;</w:t>
      </w:r>
    </w:p>
    <w:p w:rsidR="0056790F" w:rsidRPr="0067529F" w:rsidRDefault="0056790F" w:rsidP="00257AFD">
      <w:pPr>
        <w:pStyle w:val="ListParagraph"/>
        <w:numPr>
          <w:ilvl w:val="0"/>
          <w:numId w:val="121"/>
        </w:numPr>
        <w:tabs>
          <w:tab w:val="left" w:pos="993"/>
        </w:tabs>
        <w:autoSpaceDE w:val="0"/>
        <w:autoSpaceDN w:val="0"/>
        <w:adjustRightInd w:val="0"/>
        <w:ind w:left="0" w:firstLine="0"/>
        <w:rPr>
          <w:rFonts w:ascii="Times New Roman" w:hAnsi="Times New Roman"/>
        </w:rPr>
      </w:pPr>
      <w:r w:rsidRPr="0067529F">
        <w:rPr>
          <w:rFonts w:ascii="Times New Roman" w:hAnsi="Times New Roman"/>
        </w:rPr>
        <w:t>называть имена великих европейских и русских художников, творивших на библейские темы;</w:t>
      </w:r>
    </w:p>
    <w:p w:rsidR="0056790F" w:rsidRPr="0067529F" w:rsidRDefault="0056790F" w:rsidP="00257AFD">
      <w:pPr>
        <w:pStyle w:val="ListParagraph"/>
        <w:numPr>
          <w:ilvl w:val="0"/>
          <w:numId w:val="121"/>
        </w:numPr>
        <w:tabs>
          <w:tab w:val="left" w:pos="993"/>
        </w:tabs>
        <w:autoSpaceDE w:val="0"/>
        <w:autoSpaceDN w:val="0"/>
        <w:adjustRightInd w:val="0"/>
        <w:ind w:left="0" w:firstLine="0"/>
        <w:rPr>
          <w:rFonts w:ascii="Times New Roman" w:hAnsi="Times New Roman"/>
        </w:rPr>
      </w:pPr>
      <w:r w:rsidRPr="0067529F">
        <w:rPr>
          <w:rFonts w:ascii="Times New Roman" w:hAnsi="Times New Roman"/>
        </w:rPr>
        <w:t>узнавать и характеризовать произведения великих европейских и русских художников на библейские темы;</w:t>
      </w:r>
    </w:p>
    <w:p w:rsidR="0056790F" w:rsidRPr="0067529F" w:rsidRDefault="0056790F" w:rsidP="00257AFD">
      <w:pPr>
        <w:pStyle w:val="ListParagraph"/>
        <w:numPr>
          <w:ilvl w:val="0"/>
          <w:numId w:val="121"/>
        </w:numPr>
        <w:tabs>
          <w:tab w:val="left" w:pos="993"/>
        </w:tabs>
        <w:autoSpaceDE w:val="0"/>
        <w:autoSpaceDN w:val="0"/>
        <w:adjustRightInd w:val="0"/>
        <w:ind w:left="0" w:firstLine="0"/>
        <w:rPr>
          <w:rFonts w:ascii="Times New Roman" w:hAnsi="Times New Roman"/>
        </w:rPr>
      </w:pPr>
      <w:r w:rsidRPr="0067529F">
        <w:rPr>
          <w:rFonts w:ascii="Times New Roman" w:hAnsi="Times New Roman"/>
        </w:rPr>
        <w:t>характеризовать роль монументальных памятников в жизни общества;</w:t>
      </w:r>
    </w:p>
    <w:p w:rsidR="0056790F" w:rsidRPr="0067529F" w:rsidRDefault="0056790F" w:rsidP="00257AFD">
      <w:pPr>
        <w:pStyle w:val="ListParagraph"/>
        <w:numPr>
          <w:ilvl w:val="0"/>
          <w:numId w:val="121"/>
        </w:numPr>
        <w:tabs>
          <w:tab w:val="left" w:pos="993"/>
        </w:tabs>
        <w:autoSpaceDE w:val="0"/>
        <w:autoSpaceDN w:val="0"/>
        <w:adjustRightInd w:val="0"/>
        <w:ind w:left="0" w:firstLine="0"/>
        <w:rPr>
          <w:rFonts w:ascii="Times New Roman" w:hAnsi="Times New Roman"/>
        </w:rPr>
      </w:pPr>
      <w:r w:rsidRPr="0067529F">
        <w:rPr>
          <w:rFonts w:ascii="Times New Roman" w:hAnsi="Times New Roman"/>
        </w:rPr>
        <w:t>рассуждать об особенностях художественного образа советского народа в годы Великой Отечественной войны;</w:t>
      </w:r>
    </w:p>
    <w:p w:rsidR="0056790F" w:rsidRPr="0067529F" w:rsidRDefault="0056790F" w:rsidP="00257AFD">
      <w:pPr>
        <w:pStyle w:val="ListParagraph"/>
        <w:numPr>
          <w:ilvl w:val="0"/>
          <w:numId w:val="121"/>
        </w:numPr>
        <w:tabs>
          <w:tab w:val="left" w:pos="993"/>
        </w:tabs>
        <w:autoSpaceDE w:val="0"/>
        <w:autoSpaceDN w:val="0"/>
        <w:adjustRightInd w:val="0"/>
        <w:ind w:left="0" w:firstLine="0"/>
        <w:rPr>
          <w:rFonts w:ascii="Times New Roman" w:hAnsi="Times New Roman"/>
        </w:rPr>
      </w:pPr>
      <w:r w:rsidRPr="0067529F">
        <w:rPr>
          <w:rFonts w:ascii="Times New Roman" w:hAnsi="Times New Roman"/>
        </w:rPr>
        <w:t>описывать и характеризовать выдающиеся монументальные памятники и ансамбли, посвященные Великой Отечественной войне;</w:t>
      </w:r>
    </w:p>
    <w:p w:rsidR="0056790F" w:rsidRPr="0067529F" w:rsidRDefault="0056790F" w:rsidP="00257AFD">
      <w:pPr>
        <w:pStyle w:val="ListParagraph"/>
        <w:numPr>
          <w:ilvl w:val="0"/>
          <w:numId w:val="121"/>
        </w:numPr>
        <w:tabs>
          <w:tab w:val="left" w:pos="993"/>
        </w:tabs>
        <w:autoSpaceDE w:val="0"/>
        <w:autoSpaceDN w:val="0"/>
        <w:adjustRightInd w:val="0"/>
        <w:ind w:left="0" w:firstLine="0"/>
        <w:rPr>
          <w:rFonts w:ascii="Times New Roman" w:hAnsi="Times New Roman"/>
        </w:rPr>
      </w:pPr>
      <w:r w:rsidRPr="0067529F">
        <w:rPr>
          <w:rFonts w:ascii="Times New Roman" w:hAnsi="Times New Roman"/>
        </w:rPr>
        <w:t>творческому опыту лепки памятника, посвященного значимому историческому событию или историческому герою;</w:t>
      </w:r>
    </w:p>
    <w:p w:rsidR="0056790F" w:rsidRPr="0067529F" w:rsidRDefault="0056790F" w:rsidP="00257AFD">
      <w:pPr>
        <w:pStyle w:val="ListParagraph"/>
        <w:numPr>
          <w:ilvl w:val="0"/>
          <w:numId w:val="121"/>
        </w:numPr>
        <w:tabs>
          <w:tab w:val="left" w:pos="993"/>
        </w:tabs>
        <w:autoSpaceDE w:val="0"/>
        <w:autoSpaceDN w:val="0"/>
        <w:adjustRightInd w:val="0"/>
        <w:ind w:left="0" w:firstLine="0"/>
        <w:rPr>
          <w:rFonts w:ascii="Times New Roman" w:hAnsi="Times New Roman"/>
        </w:rPr>
      </w:pPr>
      <w:r w:rsidRPr="0067529F">
        <w:rPr>
          <w:rFonts w:ascii="Times New Roman" w:hAnsi="Times New Roman"/>
        </w:rPr>
        <w:t>анализировать художественно-выразительные средства произведений изобразительного искусства XX века;</w:t>
      </w:r>
    </w:p>
    <w:p w:rsidR="0056790F" w:rsidRPr="0067529F" w:rsidRDefault="0056790F" w:rsidP="00257AFD">
      <w:pPr>
        <w:pStyle w:val="ListParagraph"/>
        <w:numPr>
          <w:ilvl w:val="0"/>
          <w:numId w:val="121"/>
        </w:numPr>
        <w:tabs>
          <w:tab w:val="left" w:pos="993"/>
        </w:tabs>
        <w:autoSpaceDE w:val="0"/>
        <w:autoSpaceDN w:val="0"/>
        <w:adjustRightInd w:val="0"/>
        <w:ind w:left="0" w:firstLine="0"/>
        <w:rPr>
          <w:rFonts w:ascii="Times New Roman" w:hAnsi="Times New Roman"/>
        </w:rPr>
      </w:pPr>
      <w:r w:rsidRPr="0067529F">
        <w:rPr>
          <w:rFonts w:ascii="Times New Roman" w:hAnsi="Times New Roman"/>
        </w:rPr>
        <w:t>культуре зрительского восприятия;</w:t>
      </w:r>
    </w:p>
    <w:p w:rsidR="0056790F" w:rsidRPr="0067529F" w:rsidRDefault="0056790F" w:rsidP="00257AFD">
      <w:pPr>
        <w:pStyle w:val="ListParagraph"/>
        <w:numPr>
          <w:ilvl w:val="0"/>
          <w:numId w:val="121"/>
        </w:numPr>
        <w:tabs>
          <w:tab w:val="left" w:pos="993"/>
        </w:tabs>
        <w:autoSpaceDE w:val="0"/>
        <w:autoSpaceDN w:val="0"/>
        <w:adjustRightInd w:val="0"/>
        <w:ind w:left="0" w:firstLine="0"/>
        <w:rPr>
          <w:rFonts w:ascii="Times New Roman" w:hAnsi="Times New Roman"/>
        </w:rPr>
      </w:pPr>
      <w:r w:rsidRPr="0067529F">
        <w:rPr>
          <w:rFonts w:ascii="Times New Roman" w:hAnsi="Times New Roman"/>
        </w:rPr>
        <w:t>характеризовать временные и пространственные искусства;</w:t>
      </w:r>
    </w:p>
    <w:p w:rsidR="0056790F" w:rsidRPr="0067529F" w:rsidRDefault="0056790F" w:rsidP="00257AFD">
      <w:pPr>
        <w:pStyle w:val="ListParagraph"/>
        <w:numPr>
          <w:ilvl w:val="0"/>
          <w:numId w:val="121"/>
        </w:numPr>
        <w:tabs>
          <w:tab w:val="left" w:pos="993"/>
        </w:tabs>
        <w:autoSpaceDE w:val="0"/>
        <w:autoSpaceDN w:val="0"/>
        <w:adjustRightInd w:val="0"/>
        <w:ind w:left="0" w:firstLine="0"/>
        <w:rPr>
          <w:rFonts w:ascii="Times New Roman" w:hAnsi="Times New Roman"/>
        </w:rPr>
      </w:pPr>
      <w:r w:rsidRPr="0067529F">
        <w:rPr>
          <w:rFonts w:ascii="Times New Roman" w:hAnsi="Times New Roman"/>
        </w:rPr>
        <w:t>понимать разницу между реальностью и художественным образом;</w:t>
      </w:r>
    </w:p>
    <w:p w:rsidR="0056790F" w:rsidRPr="0067529F" w:rsidRDefault="0056790F" w:rsidP="00257AFD">
      <w:pPr>
        <w:pStyle w:val="ListParagraph"/>
        <w:numPr>
          <w:ilvl w:val="0"/>
          <w:numId w:val="121"/>
        </w:numPr>
        <w:tabs>
          <w:tab w:val="left" w:pos="993"/>
        </w:tabs>
        <w:autoSpaceDE w:val="0"/>
        <w:autoSpaceDN w:val="0"/>
        <w:adjustRightInd w:val="0"/>
        <w:ind w:left="0" w:firstLine="0"/>
        <w:rPr>
          <w:rFonts w:ascii="Times New Roman" w:hAnsi="Times New Roman"/>
        </w:rPr>
      </w:pPr>
      <w:r w:rsidRPr="0067529F">
        <w:rPr>
          <w:rFonts w:ascii="Times New Roman" w:hAnsi="Times New Roman"/>
        </w:rPr>
        <w:t>представлениям об искусстве иллюстрации и творчестве известных иллюстраторов книг. И.Я. Билибин. В.А. Милашевский. В.А. Фаворский;</w:t>
      </w:r>
    </w:p>
    <w:p w:rsidR="0056790F" w:rsidRPr="0067529F" w:rsidRDefault="0056790F" w:rsidP="00257AFD">
      <w:pPr>
        <w:pStyle w:val="ListParagraph"/>
        <w:numPr>
          <w:ilvl w:val="0"/>
          <w:numId w:val="121"/>
        </w:numPr>
        <w:tabs>
          <w:tab w:val="left" w:pos="993"/>
        </w:tabs>
        <w:autoSpaceDE w:val="0"/>
        <w:autoSpaceDN w:val="0"/>
        <w:adjustRightInd w:val="0"/>
        <w:ind w:left="0" w:firstLine="0"/>
        <w:rPr>
          <w:rFonts w:ascii="Times New Roman" w:hAnsi="Times New Roman"/>
        </w:rPr>
      </w:pPr>
      <w:r w:rsidRPr="0067529F">
        <w:rPr>
          <w:rFonts w:ascii="Times New Roman" w:hAnsi="Times New Roman"/>
        </w:rPr>
        <w:t>опыту художественного иллюстрирования и навыкам работы графическими материалами;</w:t>
      </w:r>
    </w:p>
    <w:p w:rsidR="0056790F" w:rsidRPr="0067529F" w:rsidRDefault="0056790F" w:rsidP="00257AFD">
      <w:pPr>
        <w:pStyle w:val="ListParagraph"/>
        <w:numPr>
          <w:ilvl w:val="0"/>
          <w:numId w:val="121"/>
        </w:numPr>
        <w:tabs>
          <w:tab w:val="left" w:pos="993"/>
        </w:tabs>
        <w:autoSpaceDE w:val="0"/>
        <w:autoSpaceDN w:val="0"/>
        <w:adjustRightInd w:val="0"/>
        <w:ind w:left="0" w:firstLine="0"/>
        <w:rPr>
          <w:rFonts w:ascii="Times New Roman" w:hAnsi="Times New Roman"/>
        </w:rPr>
      </w:pPr>
      <w:r w:rsidRPr="0067529F">
        <w:rPr>
          <w:rFonts w:ascii="Times New Roman" w:hAnsi="Times New Roman"/>
        </w:rPr>
        <w:t>собирать необходимый материал для иллюстрирования (характер одежды героев, характер построек и помещений, характерные детали быта и т.д.);</w:t>
      </w:r>
    </w:p>
    <w:p w:rsidR="0056790F" w:rsidRPr="0067529F" w:rsidRDefault="0056790F" w:rsidP="00257AFD">
      <w:pPr>
        <w:pStyle w:val="ListParagraph"/>
        <w:numPr>
          <w:ilvl w:val="0"/>
          <w:numId w:val="121"/>
        </w:numPr>
        <w:tabs>
          <w:tab w:val="left" w:pos="993"/>
        </w:tabs>
        <w:autoSpaceDE w:val="0"/>
        <w:autoSpaceDN w:val="0"/>
        <w:adjustRightInd w:val="0"/>
        <w:ind w:left="0" w:firstLine="0"/>
        <w:rPr>
          <w:rFonts w:ascii="Times New Roman" w:hAnsi="Times New Roman"/>
        </w:rPr>
      </w:pPr>
      <w:r w:rsidRPr="0067529F">
        <w:rPr>
          <w:rFonts w:ascii="Times New Roman" w:hAnsi="Times New Roman"/>
        </w:rPr>
        <w:t>представлениям об анималистическом жанре изобразительного искусства и творчестве художников-анималистов;</w:t>
      </w:r>
    </w:p>
    <w:p w:rsidR="0056790F" w:rsidRPr="0067529F" w:rsidRDefault="0056790F" w:rsidP="00257AFD">
      <w:pPr>
        <w:pStyle w:val="ListParagraph"/>
        <w:numPr>
          <w:ilvl w:val="0"/>
          <w:numId w:val="121"/>
        </w:numPr>
        <w:tabs>
          <w:tab w:val="left" w:pos="993"/>
        </w:tabs>
        <w:autoSpaceDE w:val="0"/>
        <w:autoSpaceDN w:val="0"/>
        <w:adjustRightInd w:val="0"/>
        <w:ind w:left="0" w:firstLine="0"/>
        <w:rPr>
          <w:rFonts w:ascii="Times New Roman" w:hAnsi="Times New Roman"/>
        </w:rPr>
      </w:pPr>
      <w:r w:rsidRPr="0067529F">
        <w:rPr>
          <w:rFonts w:ascii="Times New Roman" w:hAnsi="Times New Roman"/>
        </w:rPr>
        <w:t>опыту художественного творчества по созданию стилизованных образов животных;</w:t>
      </w:r>
    </w:p>
    <w:p w:rsidR="0056790F" w:rsidRPr="0067529F" w:rsidRDefault="0056790F" w:rsidP="00257AFD">
      <w:pPr>
        <w:pStyle w:val="ListParagraph"/>
        <w:numPr>
          <w:ilvl w:val="0"/>
          <w:numId w:val="121"/>
        </w:numPr>
        <w:tabs>
          <w:tab w:val="left" w:pos="993"/>
        </w:tabs>
        <w:autoSpaceDE w:val="0"/>
        <w:autoSpaceDN w:val="0"/>
        <w:adjustRightInd w:val="0"/>
        <w:ind w:left="0" w:firstLine="0"/>
        <w:rPr>
          <w:rFonts w:ascii="Times New Roman" w:hAnsi="Times New Roman"/>
        </w:rPr>
      </w:pPr>
      <w:r w:rsidRPr="0067529F">
        <w:rPr>
          <w:rFonts w:ascii="Times New Roman" w:hAnsi="Times New Roman"/>
        </w:rPr>
        <w:t>систематизировать и характеризовать основные этапы развития и истории архитектуры и дизайна;</w:t>
      </w:r>
    </w:p>
    <w:p w:rsidR="0056790F" w:rsidRPr="0067529F" w:rsidRDefault="0056790F" w:rsidP="00257AFD">
      <w:pPr>
        <w:pStyle w:val="ListParagraph"/>
        <w:numPr>
          <w:ilvl w:val="0"/>
          <w:numId w:val="121"/>
        </w:numPr>
        <w:tabs>
          <w:tab w:val="left" w:pos="993"/>
        </w:tabs>
        <w:autoSpaceDE w:val="0"/>
        <w:autoSpaceDN w:val="0"/>
        <w:adjustRightInd w:val="0"/>
        <w:ind w:left="0" w:firstLine="0"/>
        <w:rPr>
          <w:rFonts w:ascii="Times New Roman" w:hAnsi="Times New Roman"/>
        </w:rPr>
      </w:pPr>
      <w:r w:rsidRPr="0067529F">
        <w:rPr>
          <w:rFonts w:ascii="Times New Roman" w:hAnsi="Times New Roman"/>
        </w:rPr>
        <w:t>распознавать объект и пространство в конструктивных видах искусства;</w:t>
      </w:r>
    </w:p>
    <w:p w:rsidR="0056790F" w:rsidRPr="0067529F" w:rsidRDefault="0056790F" w:rsidP="00257AFD">
      <w:pPr>
        <w:pStyle w:val="ListParagraph"/>
        <w:numPr>
          <w:ilvl w:val="0"/>
          <w:numId w:val="121"/>
        </w:numPr>
        <w:tabs>
          <w:tab w:val="left" w:pos="993"/>
        </w:tabs>
        <w:autoSpaceDE w:val="0"/>
        <w:autoSpaceDN w:val="0"/>
        <w:adjustRightInd w:val="0"/>
        <w:ind w:left="0" w:firstLine="0"/>
        <w:rPr>
          <w:rFonts w:ascii="Times New Roman" w:hAnsi="Times New Roman"/>
        </w:rPr>
      </w:pPr>
      <w:r w:rsidRPr="0067529F">
        <w:rPr>
          <w:rFonts w:ascii="Times New Roman" w:hAnsi="Times New Roman"/>
        </w:rPr>
        <w:t>понимать сочетание различных объемов в здании;</w:t>
      </w:r>
    </w:p>
    <w:p w:rsidR="0056790F" w:rsidRPr="0067529F" w:rsidRDefault="0056790F" w:rsidP="00257AFD">
      <w:pPr>
        <w:pStyle w:val="ListParagraph"/>
        <w:numPr>
          <w:ilvl w:val="0"/>
          <w:numId w:val="121"/>
        </w:numPr>
        <w:tabs>
          <w:tab w:val="left" w:pos="993"/>
        </w:tabs>
        <w:autoSpaceDE w:val="0"/>
        <w:autoSpaceDN w:val="0"/>
        <w:adjustRightInd w:val="0"/>
        <w:ind w:left="0" w:firstLine="0"/>
        <w:rPr>
          <w:rFonts w:ascii="Times New Roman" w:hAnsi="Times New Roman"/>
        </w:rPr>
      </w:pPr>
      <w:r w:rsidRPr="0067529F">
        <w:rPr>
          <w:rFonts w:ascii="Times New Roman" w:hAnsi="Times New Roman"/>
        </w:rPr>
        <w:t>понимать единство художественного и функционального в вещи, форму и материал;</w:t>
      </w:r>
    </w:p>
    <w:p w:rsidR="0056790F" w:rsidRPr="0067529F" w:rsidRDefault="0056790F" w:rsidP="00257AFD">
      <w:pPr>
        <w:pStyle w:val="ListParagraph"/>
        <w:numPr>
          <w:ilvl w:val="0"/>
          <w:numId w:val="121"/>
        </w:numPr>
        <w:tabs>
          <w:tab w:val="left" w:pos="993"/>
        </w:tabs>
        <w:autoSpaceDE w:val="0"/>
        <w:autoSpaceDN w:val="0"/>
        <w:adjustRightInd w:val="0"/>
        <w:ind w:left="0" w:firstLine="0"/>
        <w:rPr>
          <w:rFonts w:ascii="Times New Roman" w:hAnsi="Times New Roman"/>
        </w:rPr>
      </w:pPr>
      <w:r w:rsidRPr="0067529F">
        <w:rPr>
          <w:rFonts w:ascii="Times New Roman" w:hAnsi="Times New Roman"/>
        </w:rPr>
        <w:t>иметь общее представление и рассказывать об особенностях архитектурно-художественных стилей разных эпох;</w:t>
      </w:r>
    </w:p>
    <w:p w:rsidR="0056790F" w:rsidRPr="0067529F" w:rsidRDefault="0056790F" w:rsidP="00257AFD">
      <w:pPr>
        <w:pStyle w:val="ListParagraph"/>
        <w:numPr>
          <w:ilvl w:val="0"/>
          <w:numId w:val="121"/>
        </w:numPr>
        <w:tabs>
          <w:tab w:val="left" w:pos="993"/>
        </w:tabs>
        <w:autoSpaceDE w:val="0"/>
        <w:autoSpaceDN w:val="0"/>
        <w:adjustRightInd w:val="0"/>
        <w:ind w:left="0" w:firstLine="0"/>
        <w:rPr>
          <w:rFonts w:ascii="Times New Roman" w:hAnsi="Times New Roman"/>
        </w:rPr>
      </w:pPr>
      <w:r w:rsidRPr="0067529F">
        <w:rPr>
          <w:rFonts w:ascii="Times New Roman" w:hAnsi="Times New Roman"/>
        </w:rPr>
        <w:t>понимать тенденции и перспективы развития современной архитектуры;</w:t>
      </w:r>
    </w:p>
    <w:p w:rsidR="0056790F" w:rsidRPr="0067529F" w:rsidRDefault="0056790F" w:rsidP="00257AFD">
      <w:pPr>
        <w:pStyle w:val="ListParagraph"/>
        <w:numPr>
          <w:ilvl w:val="0"/>
          <w:numId w:val="121"/>
        </w:numPr>
        <w:tabs>
          <w:tab w:val="left" w:pos="993"/>
        </w:tabs>
        <w:autoSpaceDE w:val="0"/>
        <w:autoSpaceDN w:val="0"/>
        <w:adjustRightInd w:val="0"/>
        <w:ind w:left="0" w:firstLine="0"/>
        <w:rPr>
          <w:rFonts w:ascii="Times New Roman" w:hAnsi="Times New Roman"/>
        </w:rPr>
      </w:pPr>
      <w:r w:rsidRPr="0067529F">
        <w:rPr>
          <w:rFonts w:ascii="Times New Roman" w:hAnsi="Times New Roman"/>
        </w:rPr>
        <w:t>различать образно-стилевой язык архитектуры прошлого;</w:t>
      </w:r>
    </w:p>
    <w:p w:rsidR="0056790F" w:rsidRPr="0067529F" w:rsidRDefault="0056790F" w:rsidP="00257AFD">
      <w:pPr>
        <w:pStyle w:val="ListParagraph"/>
        <w:numPr>
          <w:ilvl w:val="0"/>
          <w:numId w:val="121"/>
        </w:numPr>
        <w:tabs>
          <w:tab w:val="left" w:pos="993"/>
        </w:tabs>
        <w:autoSpaceDE w:val="0"/>
        <w:autoSpaceDN w:val="0"/>
        <w:adjustRightInd w:val="0"/>
        <w:ind w:left="0" w:firstLine="0"/>
        <w:rPr>
          <w:rFonts w:ascii="Times New Roman" w:hAnsi="Times New Roman"/>
        </w:rPr>
      </w:pPr>
      <w:r w:rsidRPr="0067529F">
        <w:rPr>
          <w:rFonts w:ascii="Times New Roman" w:hAnsi="Times New Roman"/>
        </w:rPr>
        <w:t>характеризовать и различать малые формы архитектуры и дизайна в пространстве городской среды;</w:t>
      </w:r>
    </w:p>
    <w:p w:rsidR="0056790F" w:rsidRPr="0067529F" w:rsidRDefault="0056790F" w:rsidP="00257AFD">
      <w:pPr>
        <w:pStyle w:val="ListParagraph"/>
        <w:numPr>
          <w:ilvl w:val="0"/>
          <w:numId w:val="121"/>
        </w:numPr>
        <w:tabs>
          <w:tab w:val="left" w:pos="993"/>
        </w:tabs>
        <w:autoSpaceDE w:val="0"/>
        <w:autoSpaceDN w:val="0"/>
        <w:adjustRightInd w:val="0"/>
        <w:ind w:left="0" w:firstLine="0"/>
        <w:rPr>
          <w:rFonts w:ascii="Times New Roman" w:hAnsi="Times New Roman"/>
        </w:rPr>
      </w:pPr>
      <w:r w:rsidRPr="0067529F">
        <w:rPr>
          <w:rFonts w:ascii="Times New Roman" w:hAnsi="Times New Roman"/>
        </w:rPr>
        <w:t>понимать плоскостную композицию как возможное схематическое изображение объемов при взгляде на них сверху;</w:t>
      </w:r>
    </w:p>
    <w:p w:rsidR="0056790F" w:rsidRPr="0067529F" w:rsidRDefault="0056790F" w:rsidP="00257AFD">
      <w:pPr>
        <w:pStyle w:val="ListParagraph"/>
        <w:numPr>
          <w:ilvl w:val="0"/>
          <w:numId w:val="121"/>
        </w:numPr>
        <w:tabs>
          <w:tab w:val="left" w:pos="993"/>
        </w:tabs>
        <w:autoSpaceDE w:val="0"/>
        <w:autoSpaceDN w:val="0"/>
        <w:adjustRightInd w:val="0"/>
        <w:ind w:left="0" w:firstLine="0"/>
        <w:rPr>
          <w:rFonts w:ascii="Times New Roman" w:hAnsi="Times New Roman"/>
        </w:rPr>
      </w:pPr>
      <w:r w:rsidRPr="0067529F">
        <w:rPr>
          <w:rFonts w:ascii="Times New Roman" w:hAnsi="Times New Roman"/>
        </w:rPr>
        <w:t>осознавать чертеж как плоскостное изображение объемов, когда точка – вертикаль, круг – цилиндр, шар и т. д.;</w:t>
      </w:r>
    </w:p>
    <w:p w:rsidR="0056790F" w:rsidRPr="0067529F" w:rsidRDefault="0056790F" w:rsidP="00257AFD">
      <w:pPr>
        <w:pStyle w:val="ListParagraph"/>
        <w:numPr>
          <w:ilvl w:val="0"/>
          <w:numId w:val="121"/>
        </w:numPr>
        <w:tabs>
          <w:tab w:val="left" w:pos="993"/>
        </w:tabs>
        <w:autoSpaceDE w:val="0"/>
        <w:autoSpaceDN w:val="0"/>
        <w:adjustRightInd w:val="0"/>
        <w:ind w:left="0" w:firstLine="0"/>
        <w:rPr>
          <w:rFonts w:ascii="Times New Roman" w:hAnsi="Times New Roman"/>
        </w:rPr>
      </w:pPr>
      <w:r w:rsidRPr="0067529F">
        <w:rPr>
          <w:rFonts w:ascii="Times New Roman" w:hAnsi="Times New Roman"/>
        </w:rPr>
        <w:t>применять в создаваемых пространственных композициях доминантный объект и вспомогательные соединительные элементы;</w:t>
      </w:r>
    </w:p>
    <w:p w:rsidR="0056790F" w:rsidRPr="0067529F" w:rsidRDefault="0056790F" w:rsidP="00257AFD">
      <w:pPr>
        <w:pStyle w:val="ListParagraph"/>
        <w:numPr>
          <w:ilvl w:val="0"/>
          <w:numId w:val="121"/>
        </w:numPr>
        <w:tabs>
          <w:tab w:val="left" w:pos="993"/>
        </w:tabs>
        <w:autoSpaceDE w:val="0"/>
        <w:autoSpaceDN w:val="0"/>
        <w:adjustRightInd w:val="0"/>
        <w:ind w:left="0" w:firstLine="0"/>
        <w:rPr>
          <w:rFonts w:ascii="Times New Roman" w:hAnsi="Times New Roman"/>
        </w:rPr>
      </w:pPr>
      <w:r w:rsidRPr="0067529F">
        <w:rPr>
          <w:rFonts w:ascii="Times New Roman" w:hAnsi="Times New Roman"/>
        </w:rPr>
        <w:t>применять навыки формообразования, использования объемов в дизайне и архитектуре (макеты из бумаги, картона, пластилина);</w:t>
      </w:r>
    </w:p>
    <w:p w:rsidR="0056790F" w:rsidRPr="0067529F" w:rsidRDefault="0056790F" w:rsidP="00257AFD">
      <w:pPr>
        <w:pStyle w:val="ListParagraph"/>
        <w:numPr>
          <w:ilvl w:val="0"/>
          <w:numId w:val="121"/>
        </w:numPr>
        <w:tabs>
          <w:tab w:val="left" w:pos="993"/>
        </w:tabs>
        <w:autoSpaceDE w:val="0"/>
        <w:autoSpaceDN w:val="0"/>
        <w:adjustRightInd w:val="0"/>
        <w:ind w:left="0" w:firstLine="0"/>
        <w:rPr>
          <w:rFonts w:ascii="Times New Roman" w:hAnsi="Times New Roman"/>
        </w:rPr>
      </w:pPr>
      <w:r w:rsidRPr="0067529F">
        <w:rPr>
          <w:rFonts w:ascii="Times New Roman" w:hAnsi="Times New Roman"/>
        </w:rPr>
        <w:t>создавать композиционные макеты объектов на предметной плоскости и в пространстве;</w:t>
      </w:r>
    </w:p>
    <w:p w:rsidR="0056790F" w:rsidRPr="0067529F" w:rsidRDefault="0056790F" w:rsidP="00257AFD">
      <w:pPr>
        <w:pStyle w:val="ListParagraph"/>
        <w:numPr>
          <w:ilvl w:val="0"/>
          <w:numId w:val="121"/>
        </w:numPr>
        <w:tabs>
          <w:tab w:val="left" w:pos="993"/>
        </w:tabs>
        <w:autoSpaceDE w:val="0"/>
        <w:autoSpaceDN w:val="0"/>
        <w:adjustRightInd w:val="0"/>
        <w:ind w:left="0" w:firstLine="0"/>
        <w:rPr>
          <w:rFonts w:ascii="Times New Roman" w:hAnsi="Times New Roman"/>
        </w:rPr>
      </w:pPr>
      <w:r w:rsidRPr="0067529F">
        <w:rPr>
          <w:rFonts w:ascii="Times New Roman" w:hAnsi="Times New Roman"/>
        </w:rPr>
        <w:t>создавать практические творческие композиции в технике коллажа, дизайн-проектов;</w:t>
      </w:r>
    </w:p>
    <w:p w:rsidR="0056790F" w:rsidRPr="0067529F" w:rsidRDefault="0056790F" w:rsidP="00257AFD">
      <w:pPr>
        <w:pStyle w:val="ListParagraph"/>
        <w:numPr>
          <w:ilvl w:val="0"/>
          <w:numId w:val="121"/>
        </w:numPr>
        <w:tabs>
          <w:tab w:val="left" w:pos="993"/>
        </w:tabs>
        <w:autoSpaceDE w:val="0"/>
        <w:autoSpaceDN w:val="0"/>
        <w:adjustRightInd w:val="0"/>
        <w:ind w:left="0" w:firstLine="0"/>
        <w:rPr>
          <w:rFonts w:ascii="Times New Roman" w:hAnsi="Times New Roman"/>
        </w:rPr>
      </w:pPr>
      <w:r w:rsidRPr="0067529F">
        <w:rPr>
          <w:rFonts w:ascii="Times New Roman" w:hAnsi="Times New Roman"/>
        </w:rPr>
        <w:t>получать представления о влиянии цвета на восприятие формы объектов архитектуры и дизайна, а также о том, какое значение имеет расположение цвета в пространстве архитектурно-дизайнерского объекта;</w:t>
      </w:r>
    </w:p>
    <w:p w:rsidR="0056790F" w:rsidRPr="0067529F" w:rsidRDefault="0056790F" w:rsidP="00257AFD">
      <w:pPr>
        <w:pStyle w:val="ListParagraph"/>
        <w:numPr>
          <w:ilvl w:val="0"/>
          <w:numId w:val="121"/>
        </w:numPr>
        <w:tabs>
          <w:tab w:val="left" w:pos="993"/>
        </w:tabs>
        <w:autoSpaceDE w:val="0"/>
        <w:autoSpaceDN w:val="0"/>
        <w:adjustRightInd w:val="0"/>
        <w:ind w:left="0" w:firstLine="0"/>
        <w:rPr>
          <w:rFonts w:ascii="Times New Roman" w:hAnsi="Times New Roman"/>
        </w:rPr>
      </w:pPr>
      <w:r w:rsidRPr="0067529F">
        <w:rPr>
          <w:rFonts w:ascii="Times New Roman" w:hAnsi="Times New Roman"/>
        </w:rPr>
        <w:t>приобретать общее представление о традициях ландшафтно-парковой архитектуры;</w:t>
      </w:r>
    </w:p>
    <w:p w:rsidR="0056790F" w:rsidRPr="0067529F" w:rsidRDefault="0056790F" w:rsidP="00257AFD">
      <w:pPr>
        <w:pStyle w:val="ListParagraph"/>
        <w:numPr>
          <w:ilvl w:val="0"/>
          <w:numId w:val="121"/>
        </w:numPr>
        <w:tabs>
          <w:tab w:val="left" w:pos="993"/>
        </w:tabs>
        <w:autoSpaceDE w:val="0"/>
        <w:autoSpaceDN w:val="0"/>
        <w:adjustRightInd w:val="0"/>
        <w:ind w:left="0" w:firstLine="0"/>
        <w:rPr>
          <w:rFonts w:ascii="Times New Roman" w:hAnsi="Times New Roman"/>
        </w:rPr>
      </w:pPr>
      <w:r w:rsidRPr="0067529F">
        <w:rPr>
          <w:rFonts w:ascii="Times New Roman" w:hAnsi="Times New Roman"/>
        </w:rPr>
        <w:t>характеризовать основные школы садово-паркового искусства;</w:t>
      </w:r>
    </w:p>
    <w:p w:rsidR="0056790F" w:rsidRPr="0067529F" w:rsidRDefault="0056790F" w:rsidP="00257AFD">
      <w:pPr>
        <w:pStyle w:val="ListParagraph"/>
        <w:numPr>
          <w:ilvl w:val="0"/>
          <w:numId w:val="121"/>
        </w:numPr>
        <w:tabs>
          <w:tab w:val="left" w:pos="993"/>
        </w:tabs>
        <w:autoSpaceDE w:val="0"/>
        <w:autoSpaceDN w:val="0"/>
        <w:adjustRightInd w:val="0"/>
        <w:ind w:left="0" w:firstLine="0"/>
        <w:rPr>
          <w:rFonts w:ascii="Times New Roman" w:hAnsi="Times New Roman"/>
        </w:rPr>
      </w:pPr>
      <w:r w:rsidRPr="0067529F">
        <w:rPr>
          <w:rFonts w:ascii="Times New Roman" w:hAnsi="Times New Roman"/>
        </w:rPr>
        <w:t>понимать основы краткой истории русской усадебной культуры XVIII – XIX веков;</w:t>
      </w:r>
    </w:p>
    <w:p w:rsidR="0056790F" w:rsidRPr="0067529F" w:rsidRDefault="0056790F" w:rsidP="00257AFD">
      <w:pPr>
        <w:pStyle w:val="ListParagraph"/>
        <w:numPr>
          <w:ilvl w:val="0"/>
          <w:numId w:val="121"/>
        </w:numPr>
        <w:tabs>
          <w:tab w:val="left" w:pos="993"/>
        </w:tabs>
        <w:autoSpaceDE w:val="0"/>
        <w:autoSpaceDN w:val="0"/>
        <w:adjustRightInd w:val="0"/>
        <w:ind w:left="0" w:firstLine="0"/>
        <w:rPr>
          <w:rFonts w:ascii="Times New Roman" w:hAnsi="Times New Roman"/>
        </w:rPr>
      </w:pPr>
      <w:r w:rsidRPr="0067529F">
        <w:rPr>
          <w:rFonts w:ascii="Times New Roman" w:hAnsi="Times New Roman"/>
        </w:rPr>
        <w:t>называть и раскрывать смысл основ искусства флористики;</w:t>
      </w:r>
    </w:p>
    <w:p w:rsidR="0056790F" w:rsidRPr="0067529F" w:rsidRDefault="0056790F" w:rsidP="00257AFD">
      <w:pPr>
        <w:pStyle w:val="ListParagraph"/>
        <w:numPr>
          <w:ilvl w:val="0"/>
          <w:numId w:val="121"/>
        </w:numPr>
        <w:tabs>
          <w:tab w:val="left" w:pos="993"/>
        </w:tabs>
        <w:autoSpaceDE w:val="0"/>
        <w:autoSpaceDN w:val="0"/>
        <w:adjustRightInd w:val="0"/>
        <w:ind w:left="0" w:firstLine="0"/>
        <w:rPr>
          <w:rFonts w:ascii="Times New Roman" w:hAnsi="Times New Roman"/>
        </w:rPr>
      </w:pPr>
      <w:r w:rsidRPr="0067529F">
        <w:rPr>
          <w:rFonts w:ascii="Times New Roman" w:hAnsi="Times New Roman"/>
        </w:rPr>
        <w:t>понимать основы краткой истории костюма;</w:t>
      </w:r>
    </w:p>
    <w:p w:rsidR="0056790F" w:rsidRPr="0067529F" w:rsidRDefault="0056790F" w:rsidP="00257AFD">
      <w:pPr>
        <w:pStyle w:val="ListParagraph"/>
        <w:numPr>
          <w:ilvl w:val="0"/>
          <w:numId w:val="121"/>
        </w:numPr>
        <w:tabs>
          <w:tab w:val="left" w:pos="993"/>
        </w:tabs>
        <w:autoSpaceDE w:val="0"/>
        <w:autoSpaceDN w:val="0"/>
        <w:adjustRightInd w:val="0"/>
        <w:ind w:left="0" w:firstLine="0"/>
        <w:rPr>
          <w:rFonts w:ascii="Times New Roman" w:hAnsi="Times New Roman"/>
        </w:rPr>
      </w:pPr>
      <w:r w:rsidRPr="0067529F">
        <w:rPr>
          <w:rFonts w:ascii="Times New Roman" w:hAnsi="Times New Roman"/>
        </w:rPr>
        <w:t>характеризовать и раскрывать смысл композиционно-конструктивных принципов дизайна одежды;</w:t>
      </w:r>
    </w:p>
    <w:p w:rsidR="0056790F" w:rsidRPr="0067529F" w:rsidRDefault="0056790F" w:rsidP="00257AFD">
      <w:pPr>
        <w:pStyle w:val="ListParagraph"/>
        <w:numPr>
          <w:ilvl w:val="0"/>
          <w:numId w:val="121"/>
        </w:numPr>
        <w:tabs>
          <w:tab w:val="left" w:pos="993"/>
        </w:tabs>
        <w:autoSpaceDE w:val="0"/>
        <w:autoSpaceDN w:val="0"/>
        <w:adjustRightInd w:val="0"/>
        <w:ind w:left="0" w:firstLine="0"/>
        <w:rPr>
          <w:rFonts w:ascii="Times New Roman" w:hAnsi="Times New Roman"/>
        </w:rPr>
      </w:pPr>
      <w:r w:rsidRPr="0067529F">
        <w:rPr>
          <w:rFonts w:ascii="Times New Roman" w:hAnsi="Times New Roman"/>
        </w:rPr>
        <w:t>применять навыки сочинения объемно-пространственной композиции в формировании букета по принципам икэбаны;</w:t>
      </w:r>
    </w:p>
    <w:p w:rsidR="0056790F" w:rsidRPr="0067529F" w:rsidRDefault="0056790F" w:rsidP="00257AFD">
      <w:pPr>
        <w:pStyle w:val="ListParagraph"/>
        <w:numPr>
          <w:ilvl w:val="0"/>
          <w:numId w:val="121"/>
        </w:numPr>
        <w:tabs>
          <w:tab w:val="left" w:pos="993"/>
        </w:tabs>
        <w:autoSpaceDE w:val="0"/>
        <w:autoSpaceDN w:val="0"/>
        <w:adjustRightInd w:val="0"/>
        <w:ind w:left="0" w:firstLine="0"/>
        <w:rPr>
          <w:rFonts w:ascii="Times New Roman" w:hAnsi="Times New Roman"/>
        </w:rPr>
      </w:pPr>
      <w:r w:rsidRPr="0067529F">
        <w:rPr>
          <w:rFonts w:ascii="Times New Roman" w:hAnsi="Times New Roman"/>
        </w:rPr>
        <w:t>использовать старые и осваивать новые приемы работы с бумагой, природными материалами в процессе макетирования архитектурно-ландшафтных объектов;</w:t>
      </w:r>
    </w:p>
    <w:p w:rsidR="0056790F" w:rsidRPr="0067529F" w:rsidRDefault="0056790F" w:rsidP="00257AFD">
      <w:pPr>
        <w:pStyle w:val="ListParagraph"/>
        <w:numPr>
          <w:ilvl w:val="0"/>
          <w:numId w:val="121"/>
        </w:numPr>
        <w:tabs>
          <w:tab w:val="left" w:pos="993"/>
        </w:tabs>
        <w:autoSpaceDE w:val="0"/>
        <w:autoSpaceDN w:val="0"/>
        <w:adjustRightInd w:val="0"/>
        <w:ind w:left="0" w:firstLine="0"/>
        <w:rPr>
          <w:rFonts w:ascii="Times New Roman" w:hAnsi="Times New Roman"/>
        </w:rPr>
      </w:pPr>
      <w:r w:rsidRPr="0067529F">
        <w:rPr>
          <w:rFonts w:ascii="Times New Roman" w:hAnsi="Times New Roman"/>
        </w:rPr>
        <w:t>отражать в эскизном проекте дизайна сада образно-архитектурный композиционный замысел;</w:t>
      </w:r>
    </w:p>
    <w:p w:rsidR="0056790F" w:rsidRPr="0067529F" w:rsidRDefault="0056790F" w:rsidP="00257AFD">
      <w:pPr>
        <w:pStyle w:val="ListParagraph"/>
        <w:numPr>
          <w:ilvl w:val="0"/>
          <w:numId w:val="121"/>
        </w:numPr>
        <w:tabs>
          <w:tab w:val="left" w:pos="993"/>
        </w:tabs>
        <w:autoSpaceDE w:val="0"/>
        <w:autoSpaceDN w:val="0"/>
        <w:adjustRightInd w:val="0"/>
        <w:ind w:left="0" w:firstLine="0"/>
        <w:rPr>
          <w:rFonts w:ascii="Times New Roman" w:hAnsi="Times New Roman"/>
        </w:rPr>
      </w:pPr>
      <w:r w:rsidRPr="0067529F">
        <w:rPr>
          <w:rFonts w:ascii="Times New Roman" w:hAnsi="Times New Roman"/>
        </w:rPr>
        <w:t>использовать графические навыки и технологии выполнения коллажа в процессе создания эскизов молодежных и исторических комплектов одежды;</w:t>
      </w:r>
    </w:p>
    <w:p w:rsidR="0056790F" w:rsidRPr="0067529F" w:rsidRDefault="0056790F" w:rsidP="00257AFD">
      <w:pPr>
        <w:pStyle w:val="ListParagraph"/>
        <w:numPr>
          <w:ilvl w:val="0"/>
          <w:numId w:val="121"/>
        </w:numPr>
        <w:tabs>
          <w:tab w:val="left" w:pos="993"/>
        </w:tabs>
        <w:autoSpaceDE w:val="0"/>
        <w:autoSpaceDN w:val="0"/>
        <w:adjustRightInd w:val="0"/>
        <w:ind w:left="0" w:firstLine="0"/>
        <w:rPr>
          <w:rFonts w:ascii="Times New Roman" w:hAnsi="Times New Roman"/>
        </w:rPr>
      </w:pPr>
      <w:r w:rsidRPr="0067529F">
        <w:rPr>
          <w:rFonts w:ascii="Times New Roman" w:hAnsi="Times New Roman"/>
        </w:rPr>
        <w:t>узнавать и характеризовать памятники архитектуры Древнего Киева. София Киевская. Фрески. Мозаики;</w:t>
      </w:r>
    </w:p>
    <w:p w:rsidR="0056790F" w:rsidRPr="0067529F" w:rsidRDefault="0056790F" w:rsidP="00257AFD">
      <w:pPr>
        <w:pStyle w:val="ListParagraph"/>
        <w:numPr>
          <w:ilvl w:val="0"/>
          <w:numId w:val="121"/>
        </w:numPr>
        <w:tabs>
          <w:tab w:val="left" w:pos="993"/>
        </w:tabs>
        <w:autoSpaceDE w:val="0"/>
        <w:autoSpaceDN w:val="0"/>
        <w:adjustRightInd w:val="0"/>
        <w:ind w:left="0" w:firstLine="0"/>
        <w:rPr>
          <w:rFonts w:ascii="Times New Roman" w:hAnsi="Times New Roman"/>
        </w:rPr>
      </w:pPr>
      <w:r w:rsidRPr="0067529F">
        <w:rPr>
          <w:rFonts w:ascii="Times New Roman" w:hAnsi="Times New Roman"/>
        </w:rPr>
        <w:t>различать итальянские и русские традиции в архитектуре Московского Кремля. Характеризовать и описывать архитектурные особенности соборов Московского Кремля;</w:t>
      </w:r>
    </w:p>
    <w:p w:rsidR="0056790F" w:rsidRPr="0067529F" w:rsidRDefault="0056790F" w:rsidP="00257AFD">
      <w:pPr>
        <w:pStyle w:val="ListParagraph"/>
        <w:numPr>
          <w:ilvl w:val="0"/>
          <w:numId w:val="121"/>
        </w:numPr>
        <w:tabs>
          <w:tab w:val="left" w:pos="993"/>
        </w:tabs>
        <w:autoSpaceDE w:val="0"/>
        <w:autoSpaceDN w:val="0"/>
        <w:adjustRightInd w:val="0"/>
        <w:ind w:left="0" w:firstLine="0"/>
        <w:rPr>
          <w:rFonts w:ascii="Times New Roman" w:hAnsi="Times New Roman"/>
        </w:rPr>
      </w:pPr>
      <w:r w:rsidRPr="0067529F">
        <w:rPr>
          <w:rFonts w:ascii="Times New Roman" w:hAnsi="Times New Roman"/>
        </w:rPr>
        <w:t>различать и характеризовать особенности древнерусской иконописи. Понимать значение иконы «Троица» Андрея Рублева в общественной, духовной и художественной жизни Руси;</w:t>
      </w:r>
    </w:p>
    <w:p w:rsidR="0056790F" w:rsidRPr="0067529F" w:rsidRDefault="0056790F" w:rsidP="00257AFD">
      <w:pPr>
        <w:pStyle w:val="ListParagraph"/>
        <w:numPr>
          <w:ilvl w:val="0"/>
          <w:numId w:val="121"/>
        </w:numPr>
        <w:tabs>
          <w:tab w:val="left" w:pos="993"/>
        </w:tabs>
        <w:autoSpaceDE w:val="0"/>
        <w:autoSpaceDN w:val="0"/>
        <w:adjustRightInd w:val="0"/>
        <w:ind w:left="0" w:firstLine="0"/>
        <w:rPr>
          <w:rFonts w:ascii="Times New Roman" w:hAnsi="Times New Roman"/>
        </w:rPr>
      </w:pPr>
      <w:r w:rsidRPr="0067529F">
        <w:rPr>
          <w:rFonts w:ascii="Times New Roman" w:hAnsi="Times New Roman"/>
        </w:rPr>
        <w:t>узнавать и описывать памятники шатрового зодчества;</w:t>
      </w:r>
    </w:p>
    <w:p w:rsidR="0056790F" w:rsidRPr="0067529F" w:rsidRDefault="0056790F" w:rsidP="00257AFD">
      <w:pPr>
        <w:pStyle w:val="ListParagraph"/>
        <w:numPr>
          <w:ilvl w:val="0"/>
          <w:numId w:val="121"/>
        </w:numPr>
        <w:tabs>
          <w:tab w:val="left" w:pos="993"/>
        </w:tabs>
        <w:autoSpaceDE w:val="0"/>
        <w:autoSpaceDN w:val="0"/>
        <w:adjustRightInd w:val="0"/>
        <w:ind w:left="0" w:firstLine="0"/>
        <w:rPr>
          <w:rFonts w:ascii="Times New Roman" w:hAnsi="Times New Roman"/>
        </w:rPr>
      </w:pPr>
      <w:r w:rsidRPr="0067529F">
        <w:rPr>
          <w:rFonts w:ascii="Times New Roman" w:hAnsi="Times New Roman"/>
        </w:rPr>
        <w:t>характеризовать особенности церкви Вознесения в селе Коломенском и храма Покрова-на-Рву;</w:t>
      </w:r>
    </w:p>
    <w:p w:rsidR="0056790F" w:rsidRPr="0067529F" w:rsidRDefault="0056790F" w:rsidP="00257AFD">
      <w:pPr>
        <w:pStyle w:val="ListParagraph"/>
        <w:numPr>
          <w:ilvl w:val="0"/>
          <w:numId w:val="121"/>
        </w:numPr>
        <w:tabs>
          <w:tab w:val="left" w:pos="993"/>
        </w:tabs>
        <w:autoSpaceDE w:val="0"/>
        <w:autoSpaceDN w:val="0"/>
        <w:adjustRightInd w:val="0"/>
        <w:ind w:left="0" w:firstLine="0"/>
        <w:rPr>
          <w:rFonts w:ascii="Times New Roman" w:hAnsi="Times New Roman"/>
        </w:rPr>
      </w:pPr>
      <w:r w:rsidRPr="0067529F">
        <w:rPr>
          <w:rFonts w:ascii="Times New Roman" w:hAnsi="Times New Roman"/>
        </w:rPr>
        <w:t>раскрывать особенности новых иконописных традиций в XVII веке. Отличать по характерным особенностям икону и парсуну;</w:t>
      </w:r>
    </w:p>
    <w:p w:rsidR="0056790F" w:rsidRPr="0067529F" w:rsidRDefault="0056790F" w:rsidP="00257AFD">
      <w:pPr>
        <w:pStyle w:val="ListParagraph"/>
        <w:numPr>
          <w:ilvl w:val="0"/>
          <w:numId w:val="121"/>
        </w:numPr>
        <w:tabs>
          <w:tab w:val="left" w:pos="993"/>
        </w:tabs>
        <w:autoSpaceDE w:val="0"/>
        <w:autoSpaceDN w:val="0"/>
        <w:adjustRightInd w:val="0"/>
        <w:ind w:left="0" w:firstLine="0"/>
        <w:rPr>
          <w:rFonts w:ascii="Times New Roman" w:hAnsi="Times New Roman"/>
        </w:rPr>
      </w:pPr>
      <w:r w:rsidRPr="0067529F">
        <w:rPr>
          <w:rFonts w:ascii="Times New Roman" w:hAnsi="Times New Roman"/>
        </w:rPr>
        <w:t>работать над проектом (индивидуальным или коллективным), создавая разнообразные творческие композиции в материалах по различным темам;</w:t>
      </w:r>
    </w:p>
    <w:p w:rsidR="0056790F" w:rsidRPr="0067529F" w:rsidRDefault="0056790F" w:rsidP="00257AFD">
      <w:pPr>
        <w:pStyle w:val="ListParagraph"/>
        <w:numPr>
          <w:ilvl w:val="0"/>
          <w:numId w:val="121"/>
        </w:numPr>
        <w:tabs>
          <w:tab w:val="left" w:pos="993"/>
        </w:tabs>
        <w:autoSpaceDE w:val="0"/>
        <w:autoSpaceDN w:val="0"/>
        <w:adjustRightInd w:val="0"/>
        <w:ind w:left="0" w:firstLine="0"/>
        <w:rPr>
          <w:rFonts w:ascii="Times New Roman" w:hAnsi="Times New Roman"/>
        </w:rPr>
      </w:pPr>
      <w:r w:rsidRPr="0067529F">
        <w:rPr>
          <w:rFonts w:ascii="Times New Roman" w:hAnsi="Times New Roman"/>
        </w:rPr>
        <w:t>различать стилевые особенности разных школ архитектуры Древней Руси;</w:t>
      </w:r>
    </w:p>
    <w:p w:rsidR="0056790F" w:rsidRPr="0067529F" w:rsidRDefault="0056790F" w:rsidP="00257AFD">
      <w:pPr>
        <w:pStyle w:val="ListParagraph"/>
        <w:numPr>
          <w:ilvl w:val="0"/>
          <w:numId w:val="121"/>
        </w:numPr>
        <w:tabs>
          <w:tab w:val="left" w:pos="993"/>
        </w:tabs>
        <w:autoSpaceDE w:val="0"/>
        <w:autoSpaceDN w:val="0"/>
        <w:adjustRightInd w:val="0"/>
        <w:ind w:left="0" w:firstLine="0"/>
        <w:rPr>
          <w:rFonts w:ascii="Times New Roman" w:hAnsi="Times New Roman"/>
        </w:rPr>
      </w:pPr>
      <w:r w:rsidRPr="0067529F">
        <w:rPr>
          <w:rFonts w:ascii="Times New Roman" w:hAnsi="Times New Roman"/>
        </w:rPr>
        <w:t>создавать с натуры и по воображению архитектурные образы графическими материалами и др.;</w:t>
      </w:r>
    </w:p>
    <w:p w:rsidR="0056790F" w:rsidRPr="0067529F" w:rsidRDefault="0056790F" w:rsidP="00257AFD">
      <w:pPr>
        <w:pStyle w:val="ListParagraph"/>
        <w:numPr>
          <w:ilvl w:val="0"/>
          <w:numId w:val="121"/>
        </w:numPr>
        <w:tabs>
          <w:tab w:val="left" w:pos="993"/>
        </w:tabs>
        <w:autoSpaceDE w:val="0"/>
        <w:autoSpaceDN w:val="0"/>
        <w:adjustRightInd w:val="0"/>
        <w:ind w:left="0" w:firstLine="0"/>
        <w:rPr>
          <w:rFonts w:ascii="Times New Roman" w:hAnsi="Times New Roman"/>
        </w:rPr>
      </w:pPr>
      <w:r w:rsidRPr="0067529F">
        <w:rPr>
          <w:rFonts w:ascii="Times New Roman" w:hAnsi="Times New Roman"/>
        </w:rPr>
        <w:t>работать над эскизом монументального произведения (витраж, мозаика, роспись, монументальная скульптура); использовать выразительный язык при моделировании архитектурного пространства;</w:t>
      </w:r>
    </w:p>
    <w:p w:rsidR="0056790F" w:rsidRPr="0067529F" w:rsidRDefault="0056790F" w:rsidP="00257AFD">
      <w:pPr>
        <w:pStyle w:val="ListParagraph"/>
        <w:numPr>
          <w:ilvl w:val="0"/>
          <w:numId w:val="121"/>
        </w:numPr>
        <w:tabs>
          <w:tab w:val="left" w:pos="993"/>
        </w:tabs>
        <w:autoSpaceDE w:val="0"/>
        <w:autoSpaceDN w:val="0"/>
        <w:adjustRightInd w:val="0"/>
        <w:ind w:left="0" w:firstLine="0"/>
        <w:rPr>
          <w:rFonts w:ascii="Times New Roman" w:hAnsi="Times New Roman"/>
        </w:rPr>
      </w:pPr>
      <w:r w:rsidRPr="0067529F">
        <w:rPr>
          <w:rFonts w:ascii="Times New Roman" w:hAnsi="Times New Roman"/>
        </w:rPr>
        <w:t>сравнивать, сопоставлять и анализировать произведения живописи Древней Руси;</w:t>
      </w:r>
    </w:p>
    <w:p w:rsidR="0056790F" w:rsidRPr="0067529F" w:rsidRDefault="0056790F" w:rsidP="00257AFD">
      <w:pPr>
        <w:pStyle w:val="ListParagraph"/>
        <w:numPr>
          <w:ilvl w:val="0"/>
          <w:numId w:val="121"/>
        </w:numPr>
        <w:tabs>
          <w:tab w:val="left" w:pos="993"/>
        </w:tabs>
        <w:autoSpaceDE w:val="0"/>
        <w:autoSpaceDN w:val="0"/>
        <w:adjustRightInd w:val="0"/>
        <w:ind w:left="0" w:firstLine="0"/>
        <w:rPr>
          <w:rFonts w:ascii="Times New Roman" w:hAnsi="Times New Roman"/>
        </w:rPr>
      </w:pPr>
      <w:r w:rsidRPr="0067529F">
        <w:rPr>
          <w:rFonts w:ascii="Times New Roman" w:hAnsi="Times New Roman"/>
        </w:rPr>
        <w:t>рассуждать о значении художественного образа древнерусской культуры;</w:t>
      </w:r>
    </w:p>
    <w:p w:rsidR="0056790F" w:rsidRPr="0067529F" w:rsidRDefault="0056790F" w:rsidP="00257AFD">
      <w:pPr>
        <w:pStyle w:val="ListParagraph"/>
        <w:numPr>
          <w:ilvl w:val="0"/>
          <w:numId w:val="121"/>
        </w:numPr>
        <w:tabs>
          <w:tab w:val="left" w:pos="993"/>
        </w:tabs>
        <w:autoSpaceDE w:val="0"/>
        <w:autoSpaceDN w:val="0"/>
        <w:adjustRightInd w:val="0"/>
        <w:ind w:left="0" w:firstLine="0"/>
        <w:rPr>
          <w:rFonts w:ascii="Times New Roman" w:hAnsi="Times New Roman"/>
        </w:rPr>
      </w:pPr>
      <w:r w:rsidRPr="0067529F">
        <w:rPr>
          <w:rFonts w:ascii="Times New Roman" w:hAnsi="Times New Roman"/>
        </w:rPr>
        <w:t>ориентироваться в широком разнообразии стилей и направлений изобразительного искусства и архитектуры XVIII – XIX веков;</w:t>
      </w:r>
    </w:p>
    <w:p w:rsidR="0056790F" w:rsidRPr="0067529F" w:rsidRDefault="0056790F" w:rsidP="00257AFD">
      <w:pPr>
        <w:pStyle w:val="ListParagraph"/>
        <w:numPr>
          <w:ilvl w:val="0"/>
          <w:numId w:val="121"/>
        </w:numPr>
        <w:tabs>
          <w:tab w:val="left" w:pos="993"/>
        </w:tabs>
        <w:autoSpaceDE w:val="0"/>
        <w:autoSpaceDN w:val="0"/>
        <w:adjustRightInd w:val="0"/>
        <w:ind w:left="0" w:firstLine="0"/>
        <w:rPr>
          <w:rFonts w:ascii="Times New Roman" w:hAnsi="Times New Roman"/>
        </w:rPr>
      </w:pPr>
      <w:r w:rsidRPr="0067529F">
        <w:rPr>
          <w:rFonts w:ascii="Times New Roman" w:hAnsi="Times New Roman"/>
        </w:rPr>
        <w:t>использовать в речи новые термины, связанные со стилями в изобразительном искусстве и архитектуре XVIII – XIX веков;</w:t>
      </w:r>
    </w:p>
    <w:p w:rsidR="0056790F" w:rsidRPr="0067529F" w:rsidRDefault="0056790F" w:rsidP="00257AFD">
      <w:pPr>
        <w:pStyle w:val="ListParagraph"/>
        <w:numPr>
          <w:ilvl w:val="0"/>
          <w:numId w:val="121"/>
        </w:numPr>
        <w:tabs>
          <w:tab w:val="left" w:pos="993"/>
        </w:tabs>
        <w:autoSpaceDE w:val="0"/>
        <w:autoSpaceDN w:val="0"/>
        <w:adjustRightInd w:val="0"/>
        <w:ind w:left="0" w:firstLine="0"/>
        <w:rPr>
          <w:rFonts w:ascii="Times New Roman" w:hAnsi="Times New Roman"/>
        </w:rPr>
      </w:pPr>
      <w:r w:rsidRPr="0067529F">
        <w:rPr>
          <w:rFonts w:ascii="Times New Roman" w:hAnsi="Times New Roman"/>
        </w:rPr>
        <w:t>выявлять и называть характерные особенности русской портретной живописи XVIII века;</w:t>
      </w:r>
    </w:p>
    <w:p w:rsidR="0056790F" w:rsidRPr="0067529F" w:rsidRDefault="0056790F" w:rsidP="00257AFD">
      <w:pPr>
        <w:pStyle w:val="ListParagraph"/>
        <w:numPr>
          <w:ilvl w:val="0"/>
          <w:numId w:val="121"/>
        </w:numPr>
        <w:tabs>
          <w:tab w:val="left" w:pos="993"/>
        </w:tabs>
        <w:autoSpaceDE w:val="0"/>
        <w:autoSpaceDN w:val="0"/>
        <w:adjustRightInd w:val="0"/>
        <w:ind w:left="0" w:firstLine="0"/>
        <w:rPr>
          <w:rFonts w:ascii="Times New Roman" w:hAnsi="Times New Roman"/>
        </w:rPr>
      </w:pPr>
      <w:r w:rsidRPr="0067529F">
        <w:rPr>
          <w:rFonts w:ascii="Times New Roman" w:hAnsi="Times New Roman"/>
        </w:rPr>
        <w:t>характеризовать признаки и особенности московского барокко;</w:t>
      </w:r>
    </w:p>
    <w:p w:rsidR="0056790F" w:rsidRPr="0067529F" w:rsidRDefault="0056790F" w:rsidP="00257AFD">
      <w:pPr>
        <w:pStyle w:val="ListParagraph"/>
        <w:numPr>
          <w:ilvl w:val="0"/>
          <w:numId w:val="121"/>
        </w:numPr>
        <w:tabs>
          <w:tab w:val="left" w:pos="993"/>
        </w:tabs>
        <w:autoSpaceDE w:val="0"/>
        <w:autoSpaceDN w:val="0"/>
        <w:adjustRightInd w:val="0"/>
        <w:ind w:left="0" w:firstLine="0"/>
        <w:rPr>
          <w:rFonts w:ascii="Times New Roman" w:hAnsi="Times New Roman"/>
        </w:rPr>
      </w:pPr>
      <w:r w:rsidRPr="0067529F">
        <w:rPr>
          <w:rFonts w:ascii="Times New Roman" w:hAnsi="Times New Roman"/>
        </w:rPr>
        <w:t>создавать разнообразные творческие работы (фантазийные конструкции) в материале.</w:t>
      </w:r>
    </w:p>
    <w:p w:rsidR="0056790F" w:rsidRPr="0067529F" w:rsidRDefault="0056790F" w:rsidP="0067529F">
      <w:pPr>
        <w:autoSpaceDE w:val="0"/>
        <w:autoSpaceDN w:val="0"/>
        <w:adjustRightInd w:val="0"/>
        <w:spacing w:after="0" w:line="240" w:lineRule="auto"/>
        <w:rPr>
          <w:rFonts w:ascii="Times New Roman" w:hAnsi="Times New Roman"/>
          <w:b/>
          <w:bCs/>
          <w:sz w:val="24"/>
          <w:szCs w:val="24"/>
        </w:rPr>
      </w:pPr>
      <w:r w:rsidRPr="0067529F">
        <w:rPr>
          <w:rFonts w:ascii="Times New Roman" w:hAnsi="Times New Roman"/>
          <w:b/>
          <w:bCs/>
          <w:sz w:val="24"/>
          <w:szCs w:val="24"/>
        </w:rPr>
        <w:t>Выпускник получит возможность научиться:</w:t>
      </w:r>
    </w:p>
    <w:p w:rsidR="0056790F" w:rsidRPr="0067529F" w:rsidRDefault="0056790F" w:rsidP="00257AFD">
      <w:pPr>
        <w:pStyle w:val="ListParagraph"/>
        <w:numPr>
          <w:ilvl w:val="0"/>
          <w:numId w:val="121"/>
        </w:numPr>
        <w:tabs>
          <w:tab w:val="left" w:pos="993"/>
        </w:tabs>
        <w:autoSpaceDE w:val="0"/>
        <w:autoSpaceDN w:val="0"/>
        <w:adjustRightInd w:val="0"/>
        <w:ind w:left="0" w:firstLine="0"/>
        <w:rPr>
          <w:rFonts w:ascii="Times New Roman" w:hAnsi="Times New Roman"/>
          <w:i/>
          <w:iCs/>
        </w:rPr>
      </w:pPr>
      <w:r w:rsidRPr="0067529F">
        <w:rPr>
          <w:rFonts w:ascii="Times New Roman" w:hAnsi="Times New Roman"/>
          <w:i/>
          <w:iCs/>
        </w:rPr>
        <w:t>активно использовать язык изобразительного искусства и различные художественные материалы для освоения содержания различных учебных предметов (литературы, окружающего мира, технологии и др.);</w:t>
      </w:r>
    </w:p>
    <w:p w:rsidR="0056790F" w:rsidRPr="0067529F" w:rsidRDefault="0056790F" w:rsidP="00257AFD">
      <w:pPr>
        <w:pStyle w:val="ListParagraph"/>
        <w:numPr>
          <w:ilvl w:val="0"/>
          <w:numId w:val="121"/>
        </w:numPr>
        <w:tabs>
          <w:tab w:val="left" w:pos="993"/>
        </w:tabs>
        <w:autoSpaceDE w:val="0"/>
        <w:autoSpaceDN w:val="0"/>
        <w:adjustRightInd w:val="0"/>
        <w:ind w:left="0" w:firstLine="0"/>
        <w:rPr>
          <w:rFonts w:ascii="Times New Roman" w:hAnsi="Times New Roman"/>
          <w:i/>
          <w:iCs/>
        </w:rPr>
      </w:pPr>
      <w:r w:rsidRPr="0067529F">
        <w:rPr>
          <w:rFonts w:ascii="Times New Roman" w:hAnsi="Times New Roman"/>
          <w:i/>
          <w:iCs/>
        </w:rPr>
        <w:t>владеть диалогической формой коммуникации, уметь аргументировать свою точку зрения в процессе изучения изобразительного искусства;</w:t>
      </w:r>
    </w:p>
    <w:p w:rsidR="0056790F" w:rsidRPr="0067529F" w:rsidRDefault="0056790F" w:rsidP="00257AFD">
      <w:pPr>
        <w:pStyle w:val="ListParagraph"/>
        <w:numPr>
          <w:ilvl w:val="0"/>
          <w:numId w:val="121"/>
        </w:numPr>
        <w:tabs>
          <w:tab w:val="left" w:pos="993"/>
        </w:tabs>
        <w:autoSpaceDE w:val="0"/>
        <w:autoSpaceDN w:val="0"/>
        <w:adjustRightInd w:val="0"/>
        <w:ind w:left="0" w:firstLine="0"/>
        <w:rPr>
          <w:rFonts w:ascii="Times New Roman" w:hAnsi="Times New Roman"/>
          <w:i/>
          <w:iCs/>
        </w:rPr>
      </w:pPr>
      <w:r w:rsidRPr="0067529F">
        <w:rPr>
          <w:rFonts w:ascii="Times New Roman" w:hAnsi="Times New Roman"/>
          <w:i/>
          <w:iCs/>
        </w:rPr>
        <w:t>различать и передавать в художественно-творческой деятельности характер, эмоциональное состояние и свое отношение к природе, человеку, обществу; осознавать общечеловеческие ценности, выраженные в главных темах искусства;</w:t>
      </w:r>
    </w:p>
    <w:p w:rsidR="0056790F" w:rsidRPr="0067529F" w:rsidRDefault="0056790F" w:rsidP="00257AFD">
      <w:pPr>
        <w:pStyle w:val="ListParagraph"/>
        <w:numPr>
          <w:ilvl w:val="0"/>
          <w:numId w:val="121"/>
        </w:numPr>
        <w:tabs>
          <w:tab w:val="left" w:pos="993"/>
        </w:tabs>
        <w:autoSpaceDE w:val="0"/>
        <w:autoSpaceDN w:val="0"/>
        <w:adjustRightInd w:val="0"/>
        <w:ind w:left="0" w:firstLine="0"/>
        <w:rPr>
          <w:rFonts w:ascii="Times New Roman" w:hAnsi="Times New Roman"/>
          <w:i/>
          <w:iCs/>
        </w:rPr>
      </w:pPr>
      <w:r w:rsidRPr="0067529F">
        <w:rPr>
          <w:rFonts w:ascii="Times New Roman" w:hAnsi="Times New Roman"/>
          <w:i/>
          <w:iCs/>
        </w:rPr>
        <w:t>выделять признаки для установления стилевых связей в процессе изучения изобразительного искусства;</w:t>
      </w:r>
    </w:p>
    <w:p w:rsidR="0056790F" w:rsidRPr="0067529F" w:rsidRDefault="0056790F" w:rsidP="00257AFD">
      <w:pPr>
        <w:pStyle w:val="ListParagraph"/>
        <w:numPr>
          <w:ilvl w:val="0"/>
          <w:numId w:val="121"/>
        </w:numPr>
        <w:tabs>
          <w:tab w:val="left" w:pos="993"/>
        </w:tabs>
        <w:autoSpaceDE w:val="0"/>
        <w:autoSpaceDN w:val="0"/>
        <w:adjustRightInd w:val="0"/>
        <w:ind w:left="0" w:firstLine="0"/>
        <w:rPr>
          <w:rFonts w:ascii="Times New Roman" w:hAnsi="Times New Roman"/>
          <w:i/>
          <w:iCs/>
        </w:rPr>
      </w:pPr>
      <w:r w:rsidRPr="0067529F">
        <w:rPr>
          <w:rFonts w:ascii="Times New Roman" w:hAnsi="Times New Roman"/>
          <w:i/>
          <w:iCs/>
        </w:rPr>
        <w:t>понимать специфику изображения в полиграфии;</w:t>
      </w:r>
    </w:p>
    <w:p w:rsidR="0056790F" w:rsidRPr="0067529F" w:rsidRDefault="0056790F" w:rsidP="00257AFD">
      <w:pPr>
        <w:pStyle w:val="ListParagraph"/>
        <w:numPr>
          <w:ilvl w:val="0"/>
          <w:numId w:val="121"/>
        </w:numPr>
        <w:tabs>
          <w:tab w:val="left" w:pos="993"/>
        </w:tabs>
        <w:autoSpaceDE w:val="0"/>
        <w:autoSpaceDN w:val="0"/>
        <w:adjustRightInd w:val="0"/>
        <w:ind w:left="0" w:firstLine="0"/>
        <w:rPr>
          <w:rFonts w:ascii="Times New Roman" w:hAnsi="Times New Roman"/>
          <w:i/>
          <w:iCs/>
        </w:rPr>
      </w:pPr>
      <w:r w:rsidRPr="0067529F">
        <w:rPr>
          <w:rFonts w:ascii="Times New Roman" w:hAnsi="Times New Roman"/>
          <w:i/>
          <w:iCs/>
        </w:rPr>
        <w:t>различать формы полиграфической продукции: книги, журналы, плакаты, афиши и др.);</w:t>
      </w:r>
    </w:p>
    <w:p w:rsidR="0056790F" w:rsidRPr="0067529F" w:rsidRDefault="0056790F" w:rsidP="00257AFD">
      <w:pPr>
        <w:pStyle w:val="ListParagraph"/>
        <w:numPr>
          <w:ilvl w:val="0"/>
          <w:numId w:val="121"/>
        </w:numPr>
        <w:tabs>
          <w:tab w:val="left" w:pos="993"/>
        </w:tabs>
        <w:autoSpaceDE w:val="0"/>
        <w:autoSpaceDN w:val="0"/>
        <w:adjustRightInd w:val="0"/>
        <w:ind w:left="0" w:firstLine="0"/>
        <w:rPr>
          <w:rFonts w:ascii="Times New Roman" w:hAnsi="Times New Roman"/>
          <w:i/>
          <w:iCs/>
        </w:rPr>
      </w:pPr>
      <w:r w:rsidRPr="0067529F">
        <w:rPr>
          <w:rFonts w:ascii="Times New Roman" w:hAnsi="Times New Roman"/>
          <w:i/>
          <w:iCs/>
        </w:rPr>
        <w:t>различать и характеризовать типы изображения в полиграфии (графическое, живописное, компьютерное, фотографическое);</w:t>
      </w:r>
    </w:p>
    <w:p w:rsidR="0056790F" w:rsidRPr="0067529F" w:rsidRDefault="0056790F" w:rsidP="00257AFD">
      <w:pPr>
        <w:pStyle w:val="ListParagraph"/>
        <w:numPr>
          <w:ilvl w:val="0"/>
          <w:numId w:val="121"/>
        </w:numPr>
        <w:tabs>
          <w:tab w:val="left" w:pos="993"/>
        </w:tabs>
        <w:autoSpaceDE w:val="0"/>
        <w:autoSpaceDN w:val="0"/>
        <w:adjustRightInd w:val="0"/>
        <w:ind w:left="0" w:firstLine="0"/>
        <w:rPr>
          <w:rFonts w:ascii="Times New Roman" w:hAnsi="Times New Roman"/>
          <w:i/>
          <w:iCs/>
        </w:rPr>
      </w:pPr>
      <w:r w:rsidRPr="0067529F">
        <w:rPr>
          <w:rFonts w:ascii="Times New Roman" w:hAnsi="Times New Roman"/>
          <w:i/>
          <w:iCs/>
        </w:rPr>
        <w:t>проектировать обложку книги, рекламы открытки, визитки и др.;</w:t>
      </w:r>
    </w:p>
    <w:p w:rsidR="0056790F" w:rsidRPr="0067529F" w:rsidRDefault="0056790F" w:rsidP="00257AFD">
      <w:pPr>
        <w:pStyle w:val="ListParagraph"/>
        <w:numPr>
          <w:ilvl w:val="0"/>
          <w:numId w:val="121"/>
        </w:numPr>
        <w:tabs>
          <w:tab w:val="left" w:pos="993"/>
        </w:tabs>
        <w:autoSpaceDE w:val="0"/>
        <w:autoSpaceDN w:val="0"/>
        <w:adjustRightInd w:val="0"/>
        <w:ind w:left="0" w:firstLine="0"/>
        <w:rPr>
          <w:rFonts w:ascii="Times New Roman" w:hAnsi="Times New Roman"/>
          <w:i/>
          <w:iCs/>
        </w:rPr>
      </w:pPr>
      <w:r w:rsidRPr="0067529F">
        <w:rPr>
          <w:rFonts w:ascii="Times New Roman" w:hAnsi="Times New Roman"/>
          <w:i/>
          <w:iCs/>
        </w:rPr>
        <w:t>создавать художественную композицию макета книги, журнала;</w:t>
      </w:r>
    </w:p>
    <w:p w:rsidR="0056790F" w:rsidRPr="0067529F" w:rsidRDefault="0056790F" w:rsidP="00257AFD">
      <w:pPr>
        <w:pStyle w:val="ListParagraph"/>
        <w:numPr>
          <w:ilvl w:val="0"/>
          <w:numId w:val="121"/>
        </w:numPr>
        <w:tabs>
          <w:tab w:val="left" w:pos="993"/>
        </w:tabs>
        <w:autoSpaceDE w:val="0"/>
        <w:autoSpaceDN w:val="0"/>
        <w:adjustRightInd w:val="0"/>
        <w:ind w:left="0" w:firstLine="0"/>
        <w:rPr>
          <w:rFonts w:ascii="Times New Roman" w:hAnsi="Times New Roman"/>
          <w:i/>
          <w:iCs/>
        </w:rPr>
      </w:pPr>
      <w:r w:rsidRPr="0067529F">
        <w:rPr>
          <w:rFonts w:ascii="Times New Roman" w:hAnsi="Times New Roman"/>
          <w:i/>
          <w:iCs/>
        </w:rPr>
        <w:t>называть имена великих русских живописцев и архитекторов XVIII – XIX веков;</w:t>
      </w:r>
    </w:p>
    <w:p w:rsidR="0056790F" w:rsidRPr="0067529F" w:rsidRDefault="0056790F" w:rsidP="00257AFD">
      <w:pPr>
        <w:pStyle w:val="ListParagraph"/>
        <w:numPr>
          <w:ilvl w:val="0"/>
          <w:numId w:val="121"/>
        </w:numPr>
        <w:tabs>
          <w:tab w:val="left" w:pos="993"/>
        </w:tabs>
        <w:autoSpaceDE w:val="0"/>
        <w:autoSpaceDN w:val="0"/>
        <w:adjustRightInd w:val="0"/>
        <w:ind w:left="0" w:firstLine="0"/>
        <w:rPr>
          <w:rFonts w:ascii="Times New Roman" w:hAnsi="Times New Roman"/>
          <w:i/>
          <w:iCs/>
        </w:rPr>
      </w:pPr>
      <w:r w:rsidRPr="0067529F">
        <w:rPr>
          <w:rFonts w:ascii="Times New Roman" w:hAnsi="Times New Roman"/>
          <w:i/>
          <w:iCs/>
        </w:rPr>
        <w:t>называть и характеризовать произведения изобразительного искусства и архитектуры русских художников XVIII – XIX веков;</w:t>
      </w:r>
    </w:p>
    <w:p w:rsidR="0056790F" w:rsidRPr="0067529F" w:rsidRDefault="0056790F" w:rsidP="00257AFD">
      <w:pPr>
        <w:pStyle w:val="ListParagraph"/>
        <w:numPr>
          <w:ilvl w:val="0"/>
          <w:numId w:val="121"/>
        </w:numPr>
        <w:tabs>
          <w:tab w:val="left" w:pos="993"/>
        </w:tabs>
        <w:autoSpaceDE w:val="0"/>
        <w:autoSpaceDN w:val="0"/>
        <w:adjustRightInd w:val="0"/>
        <w:ind w:left="0" w:firstLine="0"/>
        <w:rPr>
          <w:rFonts w:ascii="Times New Roman" w:hAnsi="Times New Roman"/>
          <w:i/>
          <w:iCs/>
        </w:rPr>
      </w:pPr>
      <w:r w:rsidRPr="0067529F">
        <w:rPr>
          <w:rFonts w:ascii="Times New Roman" w:hAnsi="Times New Roman"/>
          <w:i/>
          <w:iCs/>
        </w:rPr>
        <w:t>называть имена выдающихся русских художников-ваятелей XVIII века и определять скульптурные памятники;</w:t>
      </w:r>
    </w:p>
    <w:p w:rsidR="0056790F" w:rsidRPr="0067529F" w:rsidRDefault="0056790F" w:rsidP="00257AFD">
      <w:pPr>
        <w:pStyle w:val="ListParagraph"/>
        <w:numPr>
          <w:ilvl w:val="0"/>
          <w:numId w:val="121"/>
        </w:numPr>
        <w:tabs>
          <w:tab w:val="left" w:pos="993"/>
        </w:tabs>
        <w:autoSpaceDE w:val="0"/>
        <w:autoSpaceDN w:val="0"/>
        <w:adjustRightInd w:val="0"/>
        <w:ind w:left="0" w:firstLine="0"/>
        <w:rPr>
          <w:rFonts w:ascii="Times New Roman" w:hAnsi="Times New Roman"/>
          <w:i/>
          <w:iCs/>
        </w:rPr>
      </w:pPr>
      <w:r w:rsidRPr="0067529F">
        <w:rPr>
          <w:rFonts w:ascii="Times New Roman" w:hAnsi="Times New Roman"/>
          <w:i/>
          <w:iCs/>
        </w:rPr>
        <w:t>называть имена выдающихся художников «Товарищества передвижников» и определять их произведения живописи;</w:t>
      </w:r>
    </w:p>
    <w:p w:rsidR="0056790F" w:rsidRPr="0067529F" w:rsidRDefault="0056790F" w:rsidP="00257AFD">
      <w:pPr>
        <w:pStyle w:val="ListParagraph"/>
        <w:numPr>
          <w:ilvl w:val="0"/>
          <w:numId w:val="121"/>
        </w:numPr>
        <w:tabs>
          <w:tab w:val="left" w:pos="993"/>
        </w:tabs>
        <w:autoSpaceDE w:val="0"/>
        <w:autoSpaceDN w:val="0"/>
        <w:adjustRightInd w:val="0"/>
        <w:ind w:left="0" w:firstLine="0"/>
        <w:rPr>
          <w:rFonts w:ascii="Times New Roman" w:hAnsi="Times New Roman"/>
          <w:i/>
          <w:iCs/>
        </w:rPr>
      </w:pPr>
      <w:r w:rsidRPr="0067529F">
        <w:rPr>
          <w:rFonts w:ascii="Times New Roman" w:hAnsi="Times New Roman"/>
          <w:i/>
          <w:iCs/>
        </w:rPr>
        <w:t>называть имена выдающихся русских художников-пейзажистов XIX века и определять произведения пейзажной живописи;</w:t>
      </w:r>
    </w:p>
    <w:p w:rsidR="0056790F" w:rsidRPr="0067529F" w:rsidRDefault="0056790F" w:rsidP="00257AFD">
      <w:pPr>
        <w:pStyle w:val="ListParagraph"/>
        <w:numPr>
          <w:ilvl w:val="0"/>
          <w:numId w:val="121"/>
        </w:numPr>
        <w:tabs>
          <w:tab w:val="left" w:pos="993"/>
        </w:tabs>
        <w:autoSpaceDE w:val="0"/>
        <w:autoSpaceDN w:val="0"/>
        <w:adjustRightInd w:val="0"/>
        <w:ind w:left="0" w:firstLine="0"/>
        <w:rPr>
          <w:rFonts w:ascii="Times New Roman" w:hAnsi="Times New Roman"/>
          <w:i/>
          <w:iCs/>
        </w:rPr>
      </w:pPr>
      <w:r w:rsidRPr="0067529F">
        <w:rPr>
          <w:rFonts w:ascii="Times New Roman" w:hAnsi="Times New Roman"/>
          <w:i/>
          <w:iCs/>
        </w:rPr>
        <w:t>понимать особенности исторического жанра, определять произведения исторической живописи;</w:t>
      </w:r>
    </w:p>
    <w:p w:rsidR="0056790F" w:rsidRPr="0067529F" w:rsidRDefault="0056790F" w:rsidP="00257AFD">
      <w:pPr>
        <w:pStyle w:val="ListParagraph"/>
        <w:numPr>
          <w:ilvl w:val="0"/>
          <w:numId w:val="121"/>
        </w:numPr>
        <w:tabs>
          <w:tab w:val="left" w:pos="993"/>
        </w:tabs>
        <w:autoSpaceDE w:val="0"/>
        <w:autoSpaceDN w:val="0"/>
        <w:adjustRightInd w:val="0"/>
        <w:ind w:left="0" w:firstLine="0"/>
        <w:rPr>
          <w:rFonts w:ascii="Times New Roman" w:hAnsi="Times New Roman"/>
          <w:i/>
          <w:iCs/>
        </w:rPr>
      </w:pPr>
      <w:r w:rsidRPr="0067529F">
        <w:rPr>
          <w:rFonts w:ascii="Times New Roman" w:hAnsi="Times New Roman"/>
          <w:i/>
          <w:iCs/>
        </w:rPr>
        <w:t>активно воспринимать произведения искусства и аргументированно анализировать разные уровни своего восприятия, понимать изобразительные метафоры и видеть целостную картину мира, присущую произведениям искусства;</w:t>
      </w:r>
    </w:p>
    <w:p w:rsidR="0056790F" w:rsidRPr="0067529F" w:rsidRDefault="0056790F" w:rsidP="00257AFD">
      <w:pPr>
        <w:pStyle w:val="ListParagraph"/>
        <w:numPr>
          <w:ilvl w:val="0"/>
          <w:numId w:val="121"/>
        </w:numPr>
        <w:tabs>
          <w:tab w:val="left" w:pos="993"/>
        </w:tabs>
        <w:autoSpaceDE w:val="0"/>
        <w:autoSpaceDN w:val="0"/>
        <w:adjustRightInd w:val="0"/>
        <w:ind w:left="0" w:firstLine="0"/>
        <w:rPr>
          <w:rFonts w:ascii="Times New Roman" w:hAnsi="Times New Roman"/>
          <w:i/>
          <w:iCs/>
        </w:rPr>
      </w:pPr>
      <w:r w:rsidRPr="0067529F">
        <w:rPr>
          <w:rFonts w:ascii="Times New Roman" w:hAnsi="Times New Roman"/>
          <w:i/>
          <w:iCs/>
        </w:rPr>
        <w:t>определять «Русский стиль» в архитектуре модерна, называть памятники архитектуры модерна;</w:t>
      </w:r>
    </w:p>
    <w:p w:rsidR="0056790F" w:rsidRPr="0067529F" w:rsidRDefault="0056790F" w:rsidP="00257AFD">
      <w:pPr>
        <w:pStyle w:val="ListParagraph"/>
        <w:numPr>
          <w:ilvl w:val="0"/>
          <w:numId w:val="121"/>
        </w:numPr>
        <w:tabs>
          <w:tab w:val="left" w:pos="993"/>
        </w:tabs>
        <w:autoSpaceDE w:val="0"/>
        <w:autoSpaceDN w:val="0"/>
        <w:adjustRightInd w:val="0"/>
        <w:ind w:left="0" w:firstLine="0"/>
        <w:rPr>
          <w:rFonts w:ascii="Times New Roman" w:hAnsi="Times New Roman"/>
          <w:i/>
          <w:iCs/>
        </w:rPr>
      </w:pPr>
      <w:r w:rsidRPr="0067529F">
        <w:rPr>
          <w:rFonts w:ascii="Times New Roman" w:hAnsi="Times New Roman"/>
          <w:i/>
          <w:iCs/>
        </w:rPr>
        <w:t>использовать навыки формообразования, использования объемов в архитектуре (макеты из бумаги, картона, пластилина); создавать композиционные макеты объектов на предметной плоскости и в пространстве;</w:t>
      </w:r>
    </w:p>
    <w:p w:rsidR="0056790F" w:rsidRPr="0067529F" w:rsidRDefault="0056790F" w:rsidP="00257AFD">
      <w:pPr>
        <w:pStyle w:val="ListParagraph"/>
        <w:numPr>
          <w:ilvl w:val="0"/>
          <w:numId w:val="121"/>
        </w:numPr>
        <w:tabs>
          <w:tab w:val="left" w:pos="993"/>
        </w:tabs>
        <w:autoSpaceDE w:val="0"/>
        <w:autoSpaceDN w:val="0"/>
        <w:adjustRightInd w:val="0"/>
        <w:ind w:left="0" w:firstLine="0"/>
        <w:rPr>
          <w:rFonts w:ascii="Times New Roman" w:hAnsi="Times New Roman"/>
          <w:i/>
          <w:iCs/>
        </w:rPr>
      </w:pPr>
      <w:r w:rsidRPr="0067529F">
        <w:rPr>
          <w:rFonts w:ascii="Times New Roman" w:hAnsi="Times New Roman"/>
          <w:i/>
          <w:iCs/>
        </w:rPr>
        <w:t>называть имена выдающихся русских художников-ваятелей второй половины XIX века и определять памятники монументальной скульптуры;</w:t>
      </w:r>
    </w:p>
    <w:p w:rsidR="0056790F" w:rsidRPr="0067529F" w:rsidRDefault="0056790F" w:rsidP="00257AFD">
      <w:pPr>
        <w:pStyle w:val="ListParagraph"/>
        <w:numPr>
          <w:ilvl w:val="0"/>
          <w:numId w:val="121"/>
        </w:numPr>
        <w:tabs>
          <w:tab w:val="left" w:pos="993"/>
        </w:tabs>
        <w:autoSpaceDE w:val="0"/>
        <w:autoSpaceDN w:val="0"/>
        <w:adjustRightInd w:val="0"/>
        <w:ind w:left="0" w:firstLine="0"/>
        <w:rPr>
          <w:rFonts w:ascii="Times New Roman" w:hAnsi="Times New Roman"/>
          <w:i/>
          <w:iCs/>
        </w:rPr>
      </w:pPr>
      <w:r w:rsidRPr="0067529F">
        <w:rPr>
          <w:rFonts w:ascii="Times New Roman" w:hAnsi="Times New Roman"/>
          <w:i/>
          <w:iCs/>
        </w:rPr>
        <w:t>создавать разнообразные творческие работы (фантазийные конструкции) в материале;</w:t>
      </w:r>
    </w:p>
    <w:p w:rsidR="0056790F" w:rsidRPr="0067529F" w:rsidRDefault="0056790F" w:rsidP="00257AFD">
      <w:pPr>
        <w:pStyle w:val="ListParagraph"/>
        <w:numPr>
          <w:ilvl w:val="0"/>
          <w:numId w:val="121"/>
        </w:numPr>
        <w:tabs>
          <w:tab w:val="left" w:pos="993"/>
        </w:tabs>
        <w:autoSpaceDE w:val="0"/>
        <w:autoSpaceDN w:val="0"/>
        <w:adjustRightInd w:val="0"/>
        <w:ind w:left="0" w:firstLine="0"/>
        <w:rPr>
          <w:rFonts w:ascii="Times New Roman" w:hAnsi="Times New Roman"/>
          <w:i/>
          <w:iCs/>
        </w:rPr>
      </w:pPr>
      <w:r w:rsidRPr="0067529F">
        <w:rPr>
          <w:rFonts w:ascii="Times New Roman" w:hAnsi="Times New Roman"/>
          <w:i/>
          <w:iCs/>
        </w:rPr>
        <w:t>узнавать основные художественные направления в искусстве XIX и XX веков;</w:t>
      </w:r>
    </w:p>
    <w:p w:rsidR="0056790F" w:rsidRPr="0067529F" w:rsidRDefault="0056790F" w:rsidP="00257AFD">
      <w:pPr>
        <w:pStyle w:val="ListParagraph"/>
        <w:numPr>
          <w:ilvl w:val="0"/>
          <w:numId w:val="121"/>
        </w:numPr>
        <w:tabs>
          <w:tab w:val="left" w:pos="993"/>
        </w:tabs>
        <w:autoSpaceDE w:val="0"/>
        <w:autoSpaceDN w:val="0"/>
        <w:adjustRightInd w:val="0"/>
        <w:ind w:left="0" w:firstLine="0"/>
        <w:rPr>
          <w:rFonts w:ascii="Times New Roman" w:hAnsi="Times New Roman"/>
          <w:i/>
          <w:iCs/>
        </w:rPr>
      </w:pPr>
      <w:r w:rsidRPr="0067529F">
        <w:rPr>
          <w:rFonts w:ascii="Times New Roman" w:hAnsi="Times New Roman"/>
          <w:i/>
          <w:iCs/>
        </w:rPr>
        <w:t>узнавать, называть основные художественные стили в европейском и русском искусстве и время их развития в истории культуры;</w:t>
      </w:r>
    </w:p>
    <w:p w:rsidR="0056790F" w:rsidRPr="0067529F" w:rsidRDefault="0056790F" w:rsidP="00257AFD">
      <w:pPr>
        <w:pStyle w:val="ListParagraph"/>
        <w:numPr>
          <w:ilvl w:val="0"/>
          <w:numId w:val="121"/>
        </w:numPr>
        <w:tabs>
          <w:tab w:val="left" w:pos="993"/>
        </w:tabs>
        <w:autoSpaceDE w:val="0"/>
        <w:autoSpaceDN w:val="0"/>
        <w:adjustRightInd w:val="0"/>
        <w:ind w:left="0" w:firstLine="0"/>
        <w:rPr>
          <w:rFonts w:ascii="Times New Roman" w:hAnsi="Times New Roman"/>
          <w:i/>
          <w:iCs/>
        </w:rPr>
      </w:pPr>
      <w:r w:rsidRPr="0067529F">
        <w:rPr>
          <w:rFonts w:ascii="Times New Roman" w:hAnsi="Times New Roman"/>
          <w:i/>
          <w:iCs/>
        </w:rPr>
        <w:t>осознавать главные темы искусства и, обращаясь к ним в собственной художественно-творческой деятельности, создавать выразительные образы;</w:t>
      </w:r>
    </w:p>
    <w:p w:rsidR="0056790F" w:rsidRPr="0067529F" w:rsidRDefault="0056790F" w:rsidP="00257AFD">
      <w:pPr>
        <w:pStyle w:val="ListParagraph"/>
        <w:numPr>
          <w:ilvl w:val="0"/>
          <w:numId w:val="121"/>
        </w:numPr>
        <w:tabs>
          <w:tab w:val="left" w:pos="993"/>
        </w:tabs>
        <w:autoSpaceDE w:val="0"/>
        <w:autoSpaceDN w:val="0"/>
        <w:adjustRightInd w:val="0"/>
        <w:ind w:left="0" w:firstLine="0"/>
        <w:rPr>
          <w:rFonts w:ascii="Times New Roman" w:hAnsi="Times New Roman"/>
          <w:i/>
          <w:iCs/>
        </w:rPr>
      </w:pPr>
      <w:r w:rsidRPr="0067529F">
        <w:rPr>
          <w:rFonts w:ascii="Times New Roman" w:hAnsi="Times New Roman"/>
          <w:i/>
          <w:iCs/>
        </w:rPr>
        <w:t>применять творческий опыт разработки художественного проекта – создания композиции на определенную тему;</w:t>
      </w:r>
    </w:p>
    <w:p w:rsidR="0056790F" w:rsidRPr="0067529F" w:rsidRDefault="0056790F" w:rsidP="00257AFD">
      <w:pPr>
        <w:pStyle w:val="ListParagraph"/>
        <w:numPr>
          <w:ilvl w:val="0"/>
          <w:numId w:val="121"/>
        </w:numPr>
        <w:tabs>
          <w:tab w:val="left" w:pos="993"/>
        </w:tabs>
        <w:autoSpaceDE w:val="0"/>
        <w:autoSpaceDN w:val="0"/>
        <w:adjustRightInd w:val="0"/>
        <w:ind w:left="0" w:firstLine="0"/>
        <w:rPr>
          <w:rFonts w:ascii="Times New Roman" w:hAnsi="Times New Roman"/>
          <w:i/>
          <w:iCs/>
        </w:rPr>
      </w:pPr>
      <w:r w:rsidRPr="0067529F">
        <w:rPr>
          <w:rFonts w:ascii="Times New Roman" w:hAnsi="Times New Roman"/>
          <w:i/>
          <w:iCs/>
        </w:rPr>
        <w:t>понимать смысл традиций и новаторства в изобразительном искусстве XX века. Модерн. Авангард. Сюрреализм;</w:t>
      </w:r>
    </w:p>
    <w:p w:rsidR="0056790F" w:rsidRPr="0067529F" w:rsidRDefault="0056790F" w:rsidP="00257AFD">
      <w:pPr>
        <w:pStyle w:val="ListParagraph"/>
        <w:numPr>
          <w:ilvl w:val="0"/>
          <w:numId w:val="121"/>
        </w:numPr>
        <w:tabs>
          <w:tab w:val="left" w:pos="993"/>
        </w:tabs>
        <w:autoSpaceDE w:val="0"/>
        <w:autoSpaceDN w:val="0"/>
        <w:adjustRightInd w:val="0"/>
        <w:ind w:left="0" w:firstLine="0"/>
        <w:rPr>
          <w:rFonts w:ascii="Times New Roman" w:hAnsi="Times New Roman"/>
          <w:i/>
          <w:iCs/>
        </w:rPr>
      </w:pPr>
      <w:r w:rsidRPr="0067529F">
        <w:rPr>
          <w:rFonts w:ascii="Times New Roman" w:hAnsi="Times New Roman"/>
          <w:i/>
          <w:iCs/>
        </w:rPr>
        <w:t>характеризовать стиль модерн в архитектуре. Ф.О. Шехтель. А. Гауди;</w:t>
      </w:r>
    </w:p>
    <w:p w:rsidR="0056790F" w:rsidRPr="0067529F" w:rsidRDefault="0056790F" w:rsidP="00257AFD">
      <w:pPr>
        <w:pStyle w:val="ListParagraph"/>
        <w:numPr>
          <w:ilvl w:val="0"/>
          <w:numId w:val="121"/>
        </w:numPr>
        <w:tabs>
          <w:tab w:val="left" w:pos="993"/>
        </w:tabs>
        <w:autoSpaceDE w:val="0"/>
        <w:autoSpaceDN w:val="0"/>
        <w:adjustRightInd w:val="0"/>
        <w:ind w:left="0" w:firstLine="0"/>
        <w:rPr>
          <w:rFonts w:ascii="Times New Roman" w:hAnsi="Times New Roman"/>
          <w:i/>
          <w:iCs/>
        </w:rPr>
      </w:pPr>
      <w:r w:rsidRPr="0067529F">
        <w:rPr>
          <w:rFonts w:ascii="Times New Roman" w:hAnsi="Times New Roman"/>
          <w:i/>
          <w:iCs/>
        </w:rPr>
        <w:t>создавать с натуры и по воображению архитектурные образы графическими материалами и др.;</w:t>
      </w:r>
    </w:p>
    <w:p w:rsidR="0056790F" w:rsidRPr="0067529F" w:rsidRDefault="0056790F" w:rsidP="00257AFD">
      <w:pPr>
        <w:pStyle w:val="ListParagraph"/>
        <w:numPr>
          <w:ilvl w:val="0"/>
          <w:numId w:val="121"/>
        </w:numPr>
        <w:tabs>
          <w:tab w:val="left" w:pos="993"/>
        </w:tabs>
        <w:autoSpaceDE w:val="0"/>
        <w:autoSpaceDN w:val="0"/>
        <w:adjustRightInd w:val="0"/>
        <w:ind w:left="0" w:firstLine="0"/>
        <w:rPr>
          <w:rFonts w:ascii="Times New Roman" w:hAnsi="Times New Roman"/>
          <w:i/>
          <w:iCs/>
        </w:rPr>
      </w:pPr>
      <w:r w:rsidRPr="0067529F">
        <w:rPr>
          <w:rFonts w:ascii="Times New Roman" w:hAnsi="Times New Roman"/>
          <w:i/>
          <w:iCs/>
        </w:rPr>
        <w:t>работать над эскизом монументального произведения (витраж, мозаика, роспись, монументальная скульптура);</w:t>
      </w:r>
    </w:p>
    <w:p w:rsidR="0056790F" w:rsidRPr="0067529F" w:rsidRDefault="0056790F" w:rsidP="00257AFD">
      <w:pPr>
        <w:pStyle w:val="ListParagraph"/>
        <w:numPr>
          <w:ilvl w:val="0"/>
          <w:numId w:val="121"/>
        </w:numPr>
        <w:tabs>
          <w:tab w:val="left" w:pos="993"/>
        </w:tabs>
        <w:autoSpaceDE w:val="0"/>
        <w:autoSpaceDN w:val="0"/>
        <w:adjustRightInd w:val="0"/>
        <w:ind w:left="0" w:firstLine="0"/>
        <w:rPr>
          <w:rFonts w:ascii="Times New Roman" w:hAnsi="Times New Roman"/>
          <w:i/>
          <w:iCs/>
        </w:rPr>
      </w:pPr>
      <w:r w:rsidRPr="0067529F">
        <w:rPr>
          <w:rFonts w:ascii="Times New Roman" w:hAnsi="Times New Roman"/>
          <w:i/>
          <w:iCs/>
        </w:rPr>
        <w:t>использовать выразительный язык при моделировании архитектурного пространства;</w:t>
      </w:r>
    </w:p>
    <w:p w:rsidR="0056790F" w:rsidRPr="0067529F" w:rsidRDefault="0056790F" w:rsidP="00257AFD">
      <w:pPr>
        <w:pStyle w:val="ListParagraph"/>
        <w:numPr>
          <w:ilvl w:val="0"/>
          <w:numId w:val="121"/>
        </w:numPr>
        <w:tabs>
          <w:tab w:val="left" w:pos="993"/>
        </w:tabs>
        <w:autoSpaceDE w:val="0"/>
        <w:autoSpaceDN w:val="0"/>
        <w:adjustRightInd w:val="0"/>
        <w:ind w:left="0" w:firstLine="0"/>
        <w:rPr>
          <w:rFonts w:ascii="Times New Roman" w:hAnsi="Times New Roman"/>
          <w:i/>
          <w:iCs/>
        </w:rPr>
      </w:pPr>
      <w:r w:rsidRPr="0067529F">
        <w:rPr>
          <w:rFonts w:ascii="Times New Roman" w:hAnsi="Times New Roman"/>
          <w:i/>
          <w:iCs/>
        </w:rPr>
        <w:t>характеризовать крупнейшие художественные музеи мира и России;</w:t>
      </w:r>
    </w:p>
    <w:p w:rsidR="0056790F" w:rsidRPr="0067529F" w:rsidRDefault="0056790F" w:rsidP="00257AFD">
      <w:pPr>
        <w:pStyle w:val="ListParagraph"/>
        <w:numPr>
          <w:ilvl w:val="0"/>
          <w:numId w:val="121"/>
        </w:numPr>
        <w:tabs>
          <w:tab w:val="left" w:pos="993"/>
        </w:tabs>
        <w:autoSpaceDE w:val="0"/>
        <w:autoSpaceDN w:val="0"/>
        <w:adjustRightInd w:val="0"/>
        <w:ind w:left="0" w:firstLine="0"/>
        <w:rPr>
          <w:rFonts w:ascii="Times New Roman" w:hAnsi="Times New Roman"/>
          <w:i/>
          <w:iCs/>
        </w:rPr>
      </w:pPr>
      <w:r w:rsidRPr="0067529F">
        <w:rPr>
          <w:rFonts w:ascii="Times New Roman" w:hAnsi="Times New Roman"/>
          <w:i/>
          <w:iCs/>
        </w:rPr>
        <w:t>получать представления об особенностях художественных коллекций крупнейших музеев мира;</w:t>
      </w:r>
    </w:p>
    <w:p w:rsidR="0056790F" w:rsidRPr="0067529F" w:rsidRDefault="0056790F" w:rsidP="00257AFD">
      <w:pPr>
        <w:pStyle w:val="ListParagraph"/>
        <w:numPr>
          <w:ilvl w:val="0"/>
          <w:numId w:val="121"/>
        </w:numPr>
        <w:tabs>
          <w:tab w:val="left" w:pos="993"/>
        </w:tabs>
        <w:autoSpaceDE w:val="0"/>
        <w:autoSpaceDN w:val="0"/>
        <w:adjustRightInd w:val="0"/>
        <w:ind w:left="0" w:firstLine="0"/>
        <w:rPr>
          <w:rFonts w:ascii="Times New Roman" w:hAnsi="Times New Roman"/>
          <w:i/>
          <w:iCs/>
        </w:rPr>
      </w:pPr>
      <w:r w:rsidRPr="0067529F">
        <w:rPr>
          <w:rFonts w:ascii="Times New Roman" w:hAnsi="Times New Roman"/>
          <w:i/>
          <w:iCs/>
        </w:rPr>
        <w:t>использовать навыки коллективной работы над объемно- пространственной композицией;</w:t>
      </w:r>
    </w:p>
    <w:p w:rsidR="0056790F" w:rsidRPr="0067529F" w:rsidRDefault="0056790F" w:rsidP="00257AFD">
      <w:pPr>
        <w:pStyle w:val="ListParagraph"/>
        <w:numPr>
          <w:ilvl w:val="0"/>
          <w:numId w:val="121"/>
        </w:numPr>
        <w:tabs>
          <w:tab w:val="left" w:pos="993"/>
        </w:tabs>
        <w:autoSpaceDE w:val="0"/>
        <w:autoSpaceDN w:val="0"/>
        <w:adjustRightInd w:val="0"/>
        <w:ind w:left="0" w:firstLine="0"/>
        <w:rPr>
          <w:rFonts w:ascii="Times New Roman" w:hAnsi="Times New Roman"/>
          <w:i/>
          <w:iCs/>
        </w:rPr>
      </w:pPr>
      <w:r w:rsidRPr="0067529F">
        <w:rPr>
          <w:rFonts w:ascii="Times New Roman" w:hAnsi="Times New Roman"/>
          <w:i/>
          <w:iCs/>
        </w:rPr>
        <w:t>понимать основы сценографии как вида художественного творчества;</w:t>
      </w:r>
    </w:p>
    <w:p w:rsidR="0056790F" w:rsidRPr="0067529F" w:rsidRDefault="0056790F" w:rsidP="00257AFD">
      <w:pPr>
        <w:pStyle w:val="ListParagraph"/>
        <w:numPr>
          <w:ilvl w:val="0"/>
          <w:numId w:val="121"/>
        </w:numPr>
        <w:tabs>
          <w:tab w:val="left" w:pos="993"/>
        </w:tabs>
        <w:autoSpaceDE w:val="0"/>
        <w:autoSpaceDN w:val="0"/>
        <w:adjustRightInd w:val="0"/>
        <w:ind w:left="0" w:firstLine="0"/>
        <w:rPr>
          <w:rFonts w:ascii="Times New Roman" w:hAnsi="Times New Roman"/>
          <w:i/>
          <w:iCs/>
        </w:rPr>
      </w:pPr>
      <w:r w:rsidRPr="0067529F">
        <w:rPr>
          <w:rFonts w:ascii="Times New Roman" w:hAnsi="Times New Roman"/>
          <w:i/>
          <w:iCs/>
        </w:rPr>
        <w:t>понимать роль костюма, маски и грима в искусстве актерского перевоплощения;</w:t>
      </w:r>
    </w:p>
    <w:p w:rsidR="0056790F" w:rsidRPr="0067529F" w:rsidRDefault="0056790F" w:rsidP="00257AFD">
      <w:pPr>
        <w:pStyle w:val="ListParagraph"/>
        <w:numPr>
          <w:ilvl w:val="0"/>
          <w:numId w:val="121"/>
        </w:numPr>
        <w:tabs>
          <w:tab w:val="left" w:pos="993"/>
        </w:tabs>
        <w:autoSpaceDE w:val="0"/>
        <w:autoSpaceDN w:val="0"/>
        <w:adjustRightInd w:val="0"/>
        <w:ind w:left="0" w:firstLine="0"/>
        <w:rPr>
          <w:rFonts w:ascii="Times New Roman" w:hAnsi="Times New Roman"/>
          <w:i/>
          <w:iCs/>
        </w:rPr>
      </w:pPr>
      <w:r w:rsidRPr="0067529F">
        <w:rPr>
          <w:rFonts w:ascii="Times New Roman" w:hAnsi="Times New Roman"/>
          <w:i/>
          <w:iCs/>
        </w:rPr>
        <w:t>называть имена российских художников (А.Я. Головин, А.Н. Бенуа, М.В. Добужинский);</w:t>
      </w:r>
    </w:p>
    <w:p w:rsidR="0056790F" w:rsidRPr="0067529F" w:rsidRDefault="0056790F" w:rsidP="00257AFD">
      <w:pPr>
        <w:pStyle w:val="ListParagraph"/>
        <w:numPr>
          <w:ilvl w:val="0"/>
          <w:numId w:val="121"/>
        </w:numPr>
        <w:tabs>
          <w:tab w:val="left" w:pos="993"/>
        </w:tabs>
        <w:autoSpaceDE w:val="0"/>
        <w:autoSpaceDN w:val="0"/>
        <w:adjustRightInd w:val="0"/>
        <w:ind w:left="0" w:firstLine="0"/>
        <w:rPr>
          <w:rFonts w:ascii="Times New Roman" w:hAnsi="Times New Roman"/>
          <w:i/>
          <w:iCs/>
        </w:rPr>
      </w:pPr>
      <w:r w:rsidRPr="0067529F">
        <w:rPr>
          <w:rFonts w:ascii="Times New Roman" w:hAnsi="Times New Roman"/>
          <w:i/>
          <w:iCs/>
        </w:rPr>
        <w:t>различать особенности художественной фотографии;</w:t>
      </w:r>
    </w:p>
    <w:p w:rsidR="0056790F" w:rsidRPr="0067529F" w:rsidRDefault="0056790F" w:rsidP="00257AFD">
      <w:pPr>
        <w:pStyle w:val="ListParagraph"/>
        <w:numPr>
          <w:ilvl w:val="0"/>
          <w:numId w:val="121"/>
        </w:numPr>
        <w:tabs>
          <w:tab w:val="left" w:pos="993"/>
        </w:tabs>
        <w:autoSpaceDE w:val="0"/>
        <w:autoSpaceDN w:val="0"/>
        <w:adjustRightInd w:val="0"/>
        <w:ind w:left="0" w:firstLine="0"/>
        <w:rPr>
          <w:rFonts w:ascii="Times New Roman" w:hAnsi="Times New Roman"/>
          <w:i/>
          <w:iCs/>
        </w:rPr>
      </w:pPr>
      <w:r w:rsidRPr="0067529F">
        <w:rPr>
          <w:rFonts w:ascii="Times New Roman" w:hAnsi="Times New Roman"/>
          <w:i/>
          <w:iCs/>
        </w:rPr>
        <w:t>различать выразительные средства художественной фотографии (композиция, план, ракурс, свет, ритм и др.);</w:t>
      </w:r>
    </w:p>
    <w:p w:rsidR="0056790F" w:rsidRPr="0067529F" w:rsidRDefault="0056790F" w:rsidP="00257AFD">
      <w:pPr>
        <w:pStyle w:val="ListParagraph"/>
        <w:numPr>
          <w:ilvl w:val="0"/>
          <w:numId w:val="121"/>
        </w:numPr>
        <w:tabs>
          <w:tab w:val="left" w:pos="993"/>
        </w:tabs>
        <w:autoSpaceDE w:val="0"/>
        <w:autoSpaceDN w:val="0"/>
        <w:adjustRightInd w:val="0"/>
        <w:ind w:left="0" w:firstLine="0"/>
        <w:rPr>
          <w:rFonts w:ascii="Times New Roman" w:hAnsi="Times New Roman"/>
          <w:i/>
          <w:iCs/>
        </w:rPr>
      </w:pPr>
      <w:r w:rsidRPr="0067529F">
        <w:rPr>
          <w:rFonts w:ascii="Times New Roman" w:hAnsi="Times New Roman"/>
          <w:i/>
          <w:iCs/>
        </w:rPr>
        <w:t>понимать изобразительную природу экранных искусств;</w:t>
      </w:r>
    </w:p>
    <w:p w:rsidR="0056790F" w:rsidRPr="0067529F" w:rsidRDefault="0056790F" w:rsidP="00257AFD">
      <w:pPr>
        <w:pStyle w:val="ListParagraph"/>
        <w:numPr>
          <w:ilvl w:val="0"/>
          <w:numId w:val="121"/>
        </w:numPr>
        <w:tabs>
          <w:tab w:val="left" w:pos="993"/>
        </w:tabs>
        <w:autoSpaceDE w:val="0"/>
        <w:autoSpaceDN w:val="0"/>
        <w:adjustRightInd w:val="0"/>
        <w:ind w:left="0" w:firstLine="0"/>
        <w:rPr>
          <w:rFonts w:ascii="Times New Roman" w:hAnsi="Times New Roman"/>
          <w:i/>
          <w:iCs/>
        </w:rPr>
      </w:pPr>
      <w:r w:rsidRPr="0067529F">
        <w:rPr>
          <w:rFonts w:ascii="Times New Roman" w:hAnsi="Times New Roman"/>
          <w:i/>
          <w:iCs/>
        </w:rPr>
        <w:t>характеризовать принципы киномонтажа в создании художественного образа;</w:t>
      </w:r>
    </w:p>
    <w:p w:rsidR="0056790F" w:rsidRPr="0067529F" w:rsidRDefault="0056790F" w:rsidP="00257AFD">
      <w:pPr>
        <w:pStyle w:val="ListParagraph"/>
        <w:numPr>
          <w:ilvl w:val="0"/>
          <w:numId w:val="121"/>
        </w:numPr>
        <w:tabs>
          <w:tab w:val="left" w:pos="993"/>
        </w:tabs>
        <w:autoSpaceDE w:val="0"/>
        <w:autoSpaceDN w:val="0"/>
        <w:adjustRightInd w:val="0"/>
        <w:ind w:left="0" w:firstLine="0"/>
        <w:rPr>
          <w:rFonts w:ascii="Times New Roman" w:hAnsi="Times New Roman"/>
          <w:i/>
          <w:iCs/>
        </w:rPr>
      </w:pPr>
      <w:r w:rsidRPr="0067529F">
        <w:rPr>
          <w:rFonts w:ascii="Times New Roman" w:hAnsi="Times New Roman"/>
          <w:i/>
          <w:iCs/>
        </w:rPr>
        <w:t>различать понятия: игровой и документальный фильм;</w:t>
      </w:r>
    </w:p>
    <w:p w:rsidR="0056790F" w:rsidRPr="0067529F" w:rsidRDefault="0056790F" w:rsidP="00257AFD">
      <w:pPr>
        <w:pStyle w:val="ListParagraph"/>
        <w:numPr>
          <w:ilvl w:val="0"/>
          <w:numId w:val="121"/>
        </w:numPr>
        <w:tabs>
          <w:tab w:val="left" w:pos="993"/>
        </w:tabs>
        <w:autoSpaceDE w:val="0"/>
        <w:autoSpaceDN w:val="0"/>
        <w:adjustRightInd w:val="0"/>
        <w:ind w:left="0" w:firstLine="0"/>
        <w:rPr>
          <w:rFonts w:ascii="Times New Roman" w:hAnsi="Times New Roman"/>
          <w:i/>
          <w:iCs/>
        </w:rPr>
      </w:pPr>
      <w:r w:rsidRPr="0067529F">
        <w:rPr>
          <w:rFonts w:ascii="Times New Roman" w:hAnsi="Times New Roman"/>
          <w:i/>
          <w:iCs/>
        </w:rPr>
        <w:t>называть имена мастеров российского кинематографа. С.М. Эйзенштейн. А.А. Тарковский. С.Ф. Бондарчук. Н.С. Михалков;</w:t>
      </w:r>
    </w:p>
    <w:p w:rsidR="0056790F" w:rsidRPr="0067529F" w:rsidRDefault="0056790F" w:rsidP="00257AFD">
      <w:pPr>
        <w:pStyle w:val="ListParagraph"/>
        <w:numPr>
          <w:ilvl w:val="0"/>
          <w:numId w:val="121"/>
        </w:numPr>
        <w:tabs>
          <w:tab w:val="left" w:pos="993"/>
        </w:tabs>
        <w:autoSpaceDE w:val="0"/>
        <w:autoSpaceDN w:val="0"/>
        <w:adjustRightInd w:val="0"/>
        <w:ind w:left="0" w:firstLine="0"/>
        <w:rPr>
          <w:rFonts w:ascii="Times New Roman" w:hAnsi="Times New Roman"/>
          <w:i/>
          <w:iCs/>
        </w:rPr>
      </w:pPr>
      <w:r w:rsidRPr="0067529F">
        <w:rPr>
          <w:rFonts w:ascii="Times New Roman" w:hAnsi="Times New Roman"/>
          <w:i/>
          <w:iCs/>
        </w:rPr>
        <w:t>понимать основы искусства телевидения;</w:t>
      </w:r>
    </w:p>
    <w:p w:rsidR="0056790F" w:rsidRPr="0067529F" w:rsidRDefault="0056790F" w:rsidP="00257AFD">
      <w:pPr>
        <w:pStyle w:val="ListParagraph"/>
        <w:numPr>
          <w:ilvl w:val="0"/>
          <w:numId w:val="121"/>
        </w:numPr>
        <w:tabs>
          <w:tab w:val="left" w:pos="993"/>
        </w:tabs>
        <w:autoSpaceDE w:val="0"/>
        <w:autoSpaceDN w:val="0"/>
        <w:adjustRightInd w:val="0"/>
        <w:ind w:left="0" w:firstLine="0"/>
        <w:rPr>
          <w:rFonts w:ascii="Times New Roman" w:hAnsi="Times New Roman"/>
          <w:i/>
          <w:iCs/>
        </w:rPr>
      </w:pPr>
      <w:r w:rsidRPr="0067529F">
        <w:rPr>
          <w:rFonts w:ascii="Times New Roman" w:hAnsi="Times New Roman"/>
          <w:i/>
          <w:iCs/>
        </w:rPr>
        <w:t>понимать различия в творческой работе художника-живописца и сценографа;</w:t>
      </w:r>
    </w:p>
    <w:p w:rsidR="0056790F" w:rsidRPr="0067529F" w:rsidRDefault="0056790F" w:rsidP="00257AFD">
      <w:pPr>
        <w:pStyle w:val="ListParagraph"/>
        <w:numPr>
          <w:ilvl w:val="0"/>
          <w:numId w:val="121"/>
        </w:numPr>
        <w:tabs>
          <w:tab w:val="left" w:pos="993"/>
        </w:tabs>
        <w:autoSpaceDE w:val="0"/>
        <w:autoSpaceDN w:val="0"/>
        <w:adjustRightInd w:val="0"/>
        <w:ind w:left="0" w:firstLine="0"/>
        <w:rPr>
          <w:rFonts w:ascii="Times New Roman" w:hAnsi="Times New Roman"/>
          <w:i/>
          <w:iCs/>
        </w:rPr>
      </w:pPr>
      <w:r w:rsidRPr="0067529F">
        <w:rPr>
          <w:rFonts w:ascii="Times New Roman" w:hAnsi="Times New Roman"/>
          <w:i/>
          <w:iCs/>
        </w:rPr>
        <w:t>применять полученные знания о типах оформления сцены при создании школьного спектакля;</w:t>
      </w:r>
    </w:p>
    <w:p w:rsidR="0056790F" w:rsidRPr="0067529F" w:rsidRDefault="0056790F" w:rsidP="00257AFD">
      <w:pPr>
        <w:pStyle w:val="ListParagraph"/>
        <w:numPr>
          <w:ilvl w:val="0"/>
          <w:numId w:val="121"/>
        </w:numPr>
        <w:tabs>
          <w:tab w:val="left" w:pos="993"/>
        </w:tabs>
        <w:autoSpaceDE w:val="0"/>
        <w:autoSpaceDN w:val="0"/>
        <w:adjustRightInd w:val="0"/>
        <w:ind w:left="0" w:firstLine="0"/>
        <w:rPr>
          <w:rFonts w:ascii="Times New Roman" w:hAnsi="Times New Roman"/>
          <w:i/>
          <w:iCs/>
        </w:rPr>
      </w:pPr>
      <w:r w:rsidRPr="0067529F">
        <w:rPr>
          <w:rFonts w:ascii="Times New Roman" w:hAnsi="Times New Roman"/>
          <w:i/>
          <w:iCs/>
        </w:rPr>
        <w:t>применять в практике любительского спектакля художественно-творческие умения по созданию костюмов, грима и т. д. для спектакля из доступных материалов;</w:t>
      </w:r>
    </w:p>
    <w:p w:rsidR="0056790F" w:rsidRPr="0067529F" w:rsidRDefault="0056790F" w:rsidP="00257AFD">
      <w:pPr>
        <w:pStyle w:val="ListParagraph"/>
        <w:numPr>
          <w:ilvl w:val="0"/>
          <w:numId w:val="121"/>
        </w:numPr>
        <w:tabs>
          <w:tab w:val="left" w:pos="993"/>
        </w:tabs>
        <w:autoSpaceDE w:val="0"/>
        <w:autoSpaceDN w:val="0"/>
        <w:adjustRightInd w:val="0"/>
        <w:ind w:left="0" w:firstLine="0"/>
        <w:rPr>
          <w:rFonts w:ascii="Times New Roman" w:hAnsi="Times New Roman"/>
          <w:i/>
          <w:iCs/>
        </w:rPr>
      </w:pPr>
      <w:r w:rsidRPr="0067529F">
        <w:rPr>
          <w:rFonts w:ascii="Times New Roman" w:hAnsi="Times New Roman"/>
          <w:i/>
          <w:iCs/>
        </w:rPr>
        <w:t>добиваться в практической работе большей выразительности костюма и его стилевого единства со сценографией спектакля;</w:t>
      </w:r>
    </w:p>
    <w:p w:rsidR="0056790F" w:rsidRPr="0067529F" w:rsidRDefault="0056790F" w:rsidP="00257AFD">
      <w:pPr>
        <w:pStyle w:val="ListParagraph"/>
        <w:numPr>
          <w:ilvl w:val="0"/>
          <w:numId w:val="121"/>
        </w:numPr>
        <w:tabs>
          <w:tab w:val="left" w:pos="993"/>
        </w:tabs>
        <w:autoSpaceDE w:val="0"/>
        <w:autoSpaceDN w:val="0"/>
        <w:adjustRightInd w:val="0"/>
        <w:ind w:left="0" w:firstLine="0"/>
        <w:rPr>
          <w:rFonts w:ascii="Times New Roman" w:hAnsi="Times New Roman"/>
          <w:i/>
          <w:iCs/>
        </w:rPr>
      </w:pPr>
      <w:r w:rsidRPr="0067529F">
        <w:rPr>
          <w:rFonts w:ascii="Times New Roman" w:hAnsi="Times New Roman"/>
          <w:i/>
          <w:iCs/>
        </w:rPr>
        <w:t>использовать элементарные навыки основ фотосъемки, осознанно осуществлять выбор объекта и точки съемки, ракурса, плана как художественно-выразительных средств фотографии;</w:t>
      </w:r>
    </w:p>
    <w:p w:rsidR="0056790F" w:rsidRPr="0067529F" w:rsidRDefault="0056790F" w:rsidP="00257AFD">
      <w:pPr>
        <w:pStyle w:val="ListParagraph"/>
        <w:numPr>
          <w:ilvl w:val="0"/>
          <w:numId w:val="121"/>
        </w:numPr>
        <w:tabs>
          <w:tab w:val="left" w:pos="993"/>
        </w:tabs>
        <w:autoSpaceDE w:val="0"/>
        <w:autoSpaceDN w:val="0"/>
        <w:adjustRightInd w:val="0"/>
        <w:ind w:left="0" w:firstLine="0"/>
        <w:rPr>
          <w:rFonts w:ascii="Times New Roman" w:hAnsi="Times New Roman"/>
          <w:i/>
          <w:iCs/>
        </w:rPr>
      </w:pPr>
      <w:r w:rsidRPr="0067529F">
        <w:rPr>
          <w:rFonts w:ascii="Times New Roman" w:hAnsi="Times New Roman"/>
          <w:i/>
          <w:iCs/>
        </w:rPr>
        <w:t>применять в своей съемочной практике ранее приобретенные знания и навыки композиции, чувства цвета, глубины пространства и т. д.;</w:t>
      </w:r>
    </w:p>
    <w:p w:rsidR="0056790F" w:rsidRPr="0067529F" w:rsidRDefault="0056790F" w:rsidP="00257AFD">
      <w:pPr>
        <w:pStyle w:val="ListParagraph"/>
        <w:numPr>
          <w:ilvl w:val="0"/>
          <w:numId w:val="121"/>
        </w:numPr>
        <w:tabs>
          <w:tab w:val="left" w:pos="993"/>
        </w:tabs>
        <w:autoSpaceDE w:val="0"/>
        <w:autoSpaceDN w:val="0"/>
        <w:adjustRightInd w:val="0"/>
        <w:ind w:left="0" w:firstLine="0"/>
        <w:rPr>
          <w:rFonts w:ascii="Times New Roman" w:hAnsi="Times New Roman"/>
          <w:i/>
          <w:iCs/>
        </w:rPr>
      </w:pPr>
      <w:r w:rsidRPr="0067529F">
        <w:rPr>
          <w:rFonts w:ascii="Times New Roman" w:hAnsi="Times New Roman"/>
          <w:i/>
          <w:iCs/>
        </w:rPr>
        <w:t>пользоваться компьютерной обработкой фотоснимка при исправлении отдельных недочетов и случайностей;</w:t>
      </w:r>
    </w:p>
    <w:p w:rsidR="0056790F" w:rsidRPr="0067529F" w:rsidRDefault="0056790F" w:rsidP="00257AFD">
      <w:pPr>
        <w:pStyle w:val="ListParagraph"/>
        <w:numPr>
          <w:ilvl w:val="0"/>
          <w:numId w:val="121"/>
        </w:numPr>
        <w:tabs>
          <w:tab w:val="left" w:pos="993"/>
        </w:tabs>
        <w:autoSpaceDE w:val="0"/>
        <w:autoSpaceDN w:val="0"/>
        <w:adjustRightInd w:val="0"/>
        <w:ind w:left="0" w:firstLine="0"/>
        <w:rPr>
          <w:rFonts w:ascii="Times New Roman" w:hAnsi="Times New Roman"/>
          <w:i/>
          <w:iCs/>
        </w:rPr>
      </w:pPr>
      <w:r w:rsidRPr="0067529F">
        <w:rPr>
          <w:rFonts w:ascii="Times New Roman" w:hAnsi="Times New Roman"/>
          <w:i/>
          <w:iCs/>
        </w:rPr>
        <w:t>понимать и объяснять синтетическую природу фильма;</w:t>
      </w:r>
    </w:p>
    <w:p w:rsidR="0056790F" w:rsidRPr="0067529F" w:rsidRDefault="0056790F" w:rsidP="00257AFD">
      <w:pPr>
        <w:pStyle w:val="ListParagraph"/>
        <w:numPr>
          <w:ilvl w:val="0"/>
          <w:numId w:val="121"/>
        </w:numPr>
        <w:tabs>
          <w:tab w:val="left" w:pos="993"/>
        </w:tabs>
        <w:autoSpaceDE w:val="0"/>
        <w:autoSpaceDN w:val="0"/>
        <w:adjustRightInd w:val="0"/>
        <w:ind w:left="0" w:firstLine="0"/>
        <w:rPr>
          <w:rFonts w:ascii="Times New Roman" w:hAnsi="Times New Roman"/>
          <w:i/>
          <w:iCs/>
        </w:rPr>
      </w:pPr>
      <w:r w:rsidRPr="0067529F">
        <w:rPr>
          <w:rFonts w:ascii="Times New Roman" w:hAnsi="Times New Roman"/>
          <w:i/>
          <w:iCs/>
        </w:rPr>
        <w:t>применять первоначальные навыки в создании сценария и замысла фильма;</w:t>
      </w:r>
    </w:p>
    <w:p w:rsidR="0056790F" w:rsidRPr="0067529F" w:rsidRDefault="0056790F" w:rsidP="00257AFD">
      <w:pPr>
        <w:pStyle w:val="ListParagraph"/>
        <w:numPr>
          <w:ilvl w:val="0"/>
          <w:numId w:val="121"/>
        </w:numPr>
        <w:tabs>
          <w:tab w:val="left" w:pos="993"/>
        </w:tabs>
        <w:autoSpaceDE w:val="0"/>
        <w:autoSpaceDN w:val="0"/>
        <w:adjustRightInd w:val="0"/>
        <w:ind w:left="0" w:firstLine="0"/>
        <w:rPr>
          <w:rFonts w:ascii="Times New Roman" w:hAnsi="Times New Roman"/>
          <w:i/>
          <w:iCs/>
        </w:rPr>
      </w:pPr>
      <w:r w:rsidRPr="0067529F">
        <w:rPr>
          <w:rFonts w:ascii="Times New Roman" w:hAnsi="Times New Roman"/>
          <w:i/>
          <w:iCs/>
        </w:rPr>
        <w:t>применять полученные ранее знания по композиции и построению кадра;</w:t>
      </w:r>
    </w:p>
    <w:p w:rsidR="0056790F" w:rsidRPr="0067529F" w:rsidRDefault="0056790F" w:rsidP="00257AFD">
      <w:pPr>
        <w:pStyle w:val="ListParagraph"/>
        <w:numPr>
          <w:ilvl w:val="0"/>
          <w:numId w:val="121"/>
        </w:numPr>
        <w:tabs>
          <w:tab w:val="left" w:pos="993"/>
        </w:tabs>
        <w:autoSpaceDE w:val="0"/>
        <w:autoSpaceDN w:val="0"/>
        <w:adjustRightInd w:val="0"/>
        <w:ind w:left="0" w:firstLine="0"/>
        <w:rPr>
          <w:rFonts w:ascii="Times New Roman" w:hAnsi="Times New Roman"/>
          <w:i/>
          <w:iCs/>
        </w:rPr>
      </w:pPr>
      <w:r w:rsidRPr="0067529F">
        <w:rPr>
          <w:rFonts w:ascii="Times New Roman" w:hAnsi="Times New Roman"/>
          <w:i/>
          <w:iCs/>
        </w:rPr>
        <w:t>использовать первоначальные навыки операторской грамоты, техники съемки и компьютерного монтажа;</w:t>
      </w:r>
    </w:p>
    <w:p w:rsidR="0056790F" w:rsidRPr="0067529F" w:rsidRDefault="0056790F" w:rsidP="00257AFD">
      <w:pPr>
        <w:pStyle w:val="ListParagraph"/>
        <w:numPr>
          <w:ilvl w:val="0"/>
          <w:numId w:val="121"/>
        </w:numPr>
        <w:tabs>
          <w:tab w:val="left" w:pos="993"/>
        </w:tabs>
        <w:autoSpaceDE w:val="0"/>
        <w:autoSpaceDN w:val="0"/>
        <w:adjustRightInd w:val="0"/>
        <w:ind w:left="0" w:firstLine="0"/>
        <w:rPr>
          <w:rFonts w:ascii="Times New Roman" w:hAnsi="Times New Roman"/>
          <w:i/>
          <w:iCs/>
        </w:rPr>
      </w:pPr>
      <w:r w:rsidRPr="0067529F">
        <w:rPr>
          <w:rFonts w:ascii="Times New Roman" w:hAnsi="Times New Roman"/>
          <w:i/>
          <w:iCs/>
        </w:rPr>
        <w:t>применять сценарно-режиссерские навыки при построении текстового и изобразительного сюжета, а также звукового ряда своей компьютерной анимации;</w:t>
      </w:r>
    </w:p>
    <w:p w:rsidR="0056790F" w:rsidRPr="0067529F" w:rsidRDefault="0056790F" w:rsidP="00257AFD">
      <w:pPr>
        <w:pStyle w:val="ListParagraph"/>
        <w:numPr>
          <w:ilvl w:val="0"/>
          <w:numId w:val="121"/>
        </w:numPr>
        <w:tabs>
          <w:tab w:val="left" w:pos="993"/>
        </w:tabs>
        <w:autoSpaceDE w:val="0"/>
        <w:autoSpaceDN w:val="0"/>
        <w:adjustRightInd w:val="0"/>
        <w:ind w:left="0" w:firstLine="0"/>
        <w:rPr>
          <w:rFonts w:ascii="Times New Roman" w:hAnsi="Times New Roman"/>
          <w:i/>
          <w:iCs/>
        </w:rPr>
      </w:pPr>
      <w:r w:rsidRPr="0067529F">
        <w:rPr>
          <w:rFonts w:ascii="Times New Roman" w:hAnsi="Times New Roman"/>
          <w:i/>
          <w:iCs/>
        </w:rPr>
        <w:t>смотреть и анализировать с точки зрения режиссерского, монтажно-операторского искусства фильмы мастеров кино;</w:t>
      </w:r>
    </w:p>
    <w:p w:rsidR="0056790F" w:rsidRPr="0067529F" w:rsidRDefault="0056790F" w:rsidP="00257AFD">
      <w:pPr>
        <w:pStyle w:val="ListParagraph"/>
        <w:numPr>
          <w:ilvl w:val="0"/>
          <w:numId w:val="121"/>
        </w:numPr>
        <w:tabs>
          <w:tab w:val="left" w:pos="993"/>
        </w:tabs>
        <w:autoSpaceDE w:val="0"/>
        <w:autoSpaceDN w:val="0"/>
        <w:adjustRightInd w:val="0"/>
        <w:ind w:left="0" w:firstLine="0"/>
        <w:rPr>
          <w:rFonts w:ascii="Times New Roman" w:hAnsi="Times New Roman"/>
          <w:i/>
          <w:iCs/>
        </w:rPr>
      </w:pPr>
      <w:r w:rsidRPr="0067529F">
        <w:rPr>
          <w:rFonts w:ascii="Times New Roman" w:hAnsi="Times New Roman"/>
          <w:i/>
          <w:iCs/>
        </w:rPr>
        <w:t>использовать опыт документальной съемки и тележурналистики для формирования школьного телевидения;</w:t>
      </w:r>
    </w:p>
    <w:p w:rsidR="0056790F" w:rsidRPr="0067529F" w:rsidRDefault="0056790F" w:rsidP="00257AFD">
      <w:pPr>
        <w:pStyle w:val="ListParagraph"/>
        <w:numPr>
          <w:ilvl w:val="0"/>
          <w:numId w:val="121"/>
        </w:numPr>
        <w:tabs>
          <w:tab w:val="left" w:pos="993"/>
        </w:tabs>
        <w:autoSpaceDE w:val="0"/>
        <w:autoSpaceDN w:val="0"/>
        <w:adjustRightInd w:val="0"/>
        <w:ind w:left="0" w:firstLine="0"/>
        <w:rPr>
          <w:rFonts w:ascii="Times New Roman" w:hAnsi="Times New Roman"/>
        </w:rPr>
      </w:pPr>
      <w:r w:rsidRPr="0067529F">
        <w:rPr>
          <w:rFonts w:ascii="Times New Roman" w:hAnsi="Times New Roman"/>
          <w:i/>
          <w:iCs/>
        </w:rPr>
        <w:t>реализовывать сценарно-режиссерскую и операторскую грамоту в практике создания видео-этюда.</w:t>
      </w:r>
    </w:p>
    <w:p w:rsidR="0056790F" w:rsidRPr="0067529F" w:rsidRDefault="0056790F" w:rsidP="0067529F">
      <w:pPr>
        <w:spacing w:after="0" w:line="240" w:lineRule="auto"/>
        <w:rPr>
          <w:rFonts w:ascii="Times New Roman" w:hAnsi="Times New Roman"/>
          <w:sz w:val="24"/>
          <w:szCs w:val="24"/>
        </w:rPr>
      </w:pPr>
    </w:p>
    <w:p w:rsidR="0056790F" w:rsidRPr="0067529F" w:rsidRDefault="0056790F" w:rsidP="0067529F">
      <w:pPr>
        <w:pStyle w:val="Heading4"/>
        <w:spacing w:before="0" w:line="240" w:lineRule="auto"/>
        <w:ind w:left="0"/>
        <w:rPr>
          <w:sz w:val="24"/>
          <w:szCs w:val="24"/>
        </w:rPr>
      </w:pPr>
      <w:bookmarkStart w:id="75" w:name="_Toc409691644"/>
      <w:bookmarkStart w:id="76" w:name="_Toc410653967"/>
      <w:bookmarkStart w:id="77" w:name="_Toc414553153"/>
      <w:r w:rsidRPr="0067529F">
        <w:rPr>
          <w:sz w:val="24"/>
          <w:szCs w:val="24"/>
        </w:rPr>
        <w:t>1.2.5.1</w:t>
      </w:r>
      <w:r>
        <w:rPr>
          <w:sz w:val="24"/>
          <w:szCs w:val="24"/>
        </w:rPr>
        <w:t>3</w:t>
      </w:r>
      <w:r w:rsidRPr="0067529F">
        <w:rPr>
          <w:sz w:val="24"/>
          <w:szCs w:val="24"/>
        </w:rPr>
        <w:t>. Музыка</w:t>
      </w:r>
      <w:bookmarkEnd w:id="75"/>
      <w:bookmarkEnd w:id="76"/>
      <w:bookmarkEnd w:id="77"/>
    </w:p>
    <w:p w:rsidR="0056790F" w:rsidRPr="0067529F" w:rsidRDefault="0056790F" w:rsidP="0067529F">
      <w:pPr>
        <w:spacing w:after="0" w:line="240" w:lineRule="auto"/>
        <w:rPr>
          <w:rFonts w:ascii="Times New Roman" w:hAnsi="Times New Roman"/>
          <w:b/>
          <w:sz w:val="24"/>
          <w:szCs w:val="24"/>
        </w:rPr>
      </w:pPr>
      <w:r w:rsidRPr="0067529F">
        <w:rPr>
          <w:rFonts w:ascii="Times New Roman" w:hAnsi="Times New Roman"/>
          <w:b/>
          <w:sz w:val="24"/>
          <w:szCs w:val="24"/>
        </w:rPr>
        <w:t>Выпускник научится:</w:t>
      </w:r>
    </w:p>
    <w:p w:rsidR="0056790F" w:rsidRPr="0067529F" w:rsidRDefault="0056790F" w:rsidP="00257AFD">
      <w:pPr>
        <w:numPr>
          <w:ilvl w:val="0"/>
          <w:numId w:val="120"/>
        </w:numPr>
        <w:tabs>
          <w:tab w:val="left" w:pos="993"/>
        </w:tabs>
        <w:spacing w:after="0" w:line="240" w:lineRule="auto"/>
        <w:ind w:left="0" w:firstLine="0"/>
        <w:contextualSpacing/>
        <w:rPr>
          <w:rFonts w:ascii="Times New Roman" w:hAnsi="Times New Roman"/>
          <w:sz w:val="24"/>
          <w:szCs w:val="24"/>
        </w:rPr>
      </w:pPr>
      <w:r w:rsidRPr="0067529F">
        <w:rPr>
          <w:rFonts w:ascii="Times New Roman" w:hAnsi="Times New Roman"/>
          <w:sz w:val="24"/>
          <w:szCs w:val="24"/>
        </w:rPr>
        <w:t>понимать значение интонации в музыке как носителя образного смысла;</w:t>
      </w:r>
    </w:p>
    <w:p w:rsidR="0056790F" w:rsidRPr="0067529F" w:rsidRDefault="0056790F" w:rsidP="00257AFD">
      <w:pPr>
        <w:numPr>
          <w:ilvl w:val="0"/>
          <w:numId w:val="120"/>
        </w:numPr>
        <w:tabs>
          <w:tab w:val="left" w:pos="993"/>
        </w:tabs>
        <w:spacing w:after="0" w:line="240" w:lineRule="auto"/>
        <w:ind w:left="0" w:firstLine="0"/>
        <w:contextualSpacing/>
        <w:rPr>
          <w:rFonts w:ascii="Times New Roman" w:hAnsi="Times New Roman"/>
          <w:sz w:val="24"/>
          <w:szCs w:val="24"/>
        </w:rPr>
      </w:pPr>
      <w:r w:rsidRPr="0067529F">
        <w:rPr>
          <w:rFonts w:ascii="Times New Roman" w:hAnsi="Times New Roman"/>
          <w:sz w:val="24"/>
          <w:szCs w:val="24"/>
        </w:rPr>
        <w:t>анализировать средства музыкальной выразительности: мелодию, ритм, темп, динамику, лад;</w:t>
      </w:r>
    </w:p>
    <w:p w:rsidR="0056790F" w:rsidRPr="0067529F" w:rsidRDefault="0056790F" w:rsidP="00257AFD">
      <w:pPr>
        <w:numPr>
          <w:ilvl w:val="0"/>
          <w:numId w:val="120"/>
        </w:numPr>
        <w:tabs>
          <w:tab w:val="left" w:pos="993"/>
        </w:tabs>
        <w:spacing w:after="0" w:line="240" w:lineRule="auto"/>
        <w:ind w:left="0" w:firstLine="0"/>
        <w:contextualSpacing/>
        <w:rPr>
          <w:rFonts w:ascii="Times New Roman" w:hAnsi="Times New Roman"/>
          <w:sz w:val="24"/>
          <w:szCs w:val="24"/>
        </w:rPr>
      </w:pPr>
      <w:r w:rsidRPr="0067529F">
        <w:rPr>
          <w:rFonts w:ascii="Times New Roman" w:hAnsi="Times New Roman"/>
          <w:sz w:val="24"/>
          <w:szCs w:val="24"/>
        </w:rPr>
        <w:t>определять характер музыкальных образов (лирических, драматических, героических, романтических, эпических);</w:t>
      </w:r>
    </w:p>
    <w:p w:rsidR="0056790F" w:rsidRPr="0067529F" w:rsidRDefault="0056790F" w:rsidP="00257AFD">
      <w:pPr>
        <w:numPr>
          <w:ilvl w:val="0"/>
          <w:numId w:val="120"/>
        </w:numPr>
        <w:tabs>
          <w:tab w:val="left" w:pos="993"/>
        </w:tabs>
        <w:spacing w:after="0" w:line="240" w:lineRule="auto"/>
        <w:ind w:left="0" w:firstLine="0"/>
        <w:contextualSpacing/>
        <w:rPr>
          <w:rFonts w:ascii="Times New Roman" w:hAnsi="Times New Roman"/>
          <w:sz w:val="24"/>
          <w:szCs w:val="24"/>
        </w:rPr>
      </w:pPr>
      <w:r w:rsidRPr="0067529F">
        <w:rPr>
          <w:rFonts w:ascii="Times New Roman" w:hAnsi="Times New Roman"/>
          <w:sz w:val="24"/>
          <w:szCs w:val="24"/>
        </w:rPr>
        <w:t>выявлять общее и особенное при сравнении музыкальных произведений на основе полученных знаний об интонационной природе музыки;</w:t>
      </w:r>
    </w:p>
    <w:p w:rsidR="0056790F" w:rsidRPr="0067529F" w:rsidRDefault="0056790F" w:rsidP="00257AFD">
      <w:pPr>
        <w:numPr>
          <w:ilvl w:val="0"/>
          <w:numId w:val="120"/>
        </w:numPr>
        <w:tabs>
          <w:tab w:val="left" w:pos="993"/>
        </w:tabs>
        <w:spacing w:after="0" w:line="240" w:lineRule="auto"/>
        <w:ind w:left="0" w:firstLine="0"/>
        <w:contextualSpacing/>
        <w:rPr>
          <w:rFonts w:ascii="Times New Roman" w:hAnsi="Times New Roman"/>
          <w:sz w:val="24"/>
          <w:szCs w:val="24"/>
        </w:rPr>
      </w:pPr>
      <w:r w:rsidRPr="0067529F">
        <w:rPr>
          <w:rFonts w:ascii="Times New Roman" w:hAnsi="Times New Roman"/>
          <w:sz w:val="24"/>
          <w:szCs w:val="24"/>
        </w:rPr>
        <w:t>понимать жизненно-образное содержание музыкальных произведений разных жанров;</w:t>
      </w:r>
    </w:p>
    <w:p w:rsidR="0056790F" w:rsidRPr="0067529F" w:rsidRDefault="0056790F" w:rsidP="00257AFD">
      <w:pPr>
        <w:numPr>
          <w:ilvl w:val="0"/>
          <w:numId w:val="120"/>
        </w:numPr>
        <w:tabs>
          <w:tab w:val="left" w:pos="993"/>
        </w:tabs>
        <w:spacing w:after="0" w:line="240" w:lineRule="auto"/>
        <w:ind w:left="0" w:firstLine="0"/>
        <w:contextualSpacing/>
        <w:rPr>
          <w:rFonts w:ascii="Times New Roman" w:hAnsi="Times New Roman"/>
          <w:sz w:val="24"/>
          <w:szCs w:val="24"/>
        </w:rPr>
      </w:pPr>
      <w:r w:rsidRPr="0067529F">
        <w:rPr>
          <w:rFonts w:ascii="Times New Roman" w:hAnsi="Times New Roman"/>
          <w:sz w:val="24"/>
          <w:szCs w:val="24"/>
        </w:rPr>
        <w:t>различать и характеризовать приемы взаимодействия и развития образов музыкальных произведений;</w:t>
      </w:r>
    </w:p>
    <w:p w:rsidR="0056790F" w:rsidRPr="0067529F" w:rsidRDefault="0056790F" w:rsidP="00257AFD">
      <w:pPr>
        <w:numPr>
          <w:ilvl w:val="0"/>
          <w:numId w:val="120"/>
        </w:numPr>
        <w:tabs>
          <w:tab w:val="left" w:pos="993"/>
        </w:tabs>
        <w:spacing w:after="0" w:line="240" w:lineRule="auto"/>
        <w:ind w:left="0" w:firstLine="0"/>
        <w:contextualSpacing/>
        <w:rPr>
          <w:rFonts w:ascii="Times New Roman" w:hAnsi="Times New Roman"/>
          <w:sz w:val="24"/>
          <w:szCs w:val="24"/>
        </w:rPr>
      </w:pPr>
      <w:r w:rsidRPr="0067529F">
        <w:rPr>
          <w:rFonts w:ascii="Times New Roman" w:hAnsi="Times New Roman"/>
          <w:sz w:val="24"/>
          <w:szCs w:val="24"/>
        </w:rPr>
        <w:t>различать многообразие музыкальных образов и способов их развития;</w:t>
      </w:r>
    </w:p>
    <w:p w:rsidR="0056790F" w:rsidRPr="0067529F" w:rsidRDefault="0056790F" w:rsidP="00257AFD">
      <w:pPr>
        <w:numPr>
          <w:ilvl w:val="0"/>
          <w:numId w:val="120"/>
        </w:numPr>
        <w:tabs>
          <w:tab w:val="left" w:pos="993"/>
        </w:tabs>
        <w:spacing w:after="0" w:line="240" w:lineRule="auto"/>
        <w:ind w:left="0" w:firstLine="0"/>
        <w:contextualSpacing/>
        <w:rPr>
          <w:rFonts w:ascii="Times New Roman" w:hAnsi="Times New Roman"/>
          <w:sz w:val="24"/>
          <w:szCs w:val="24"/>
        </w:rPr>
      </w:pPr>
      <w:r w:rsidRPr="0067529F">
        <w:rPr>
          <w:rFonts w:ascii="Times New Roman" w:hAnsi="Times New Roman"/>
          <w:sz w:val="24"/>
          <w:szCs w:val="24"/>
        </w:rPr>
        <w:t>производить интонационно-образный анализ музыкального произведения;</w:t>
      </w:r>
    </w:p>
    <w:p w:rsidR="0056790F" w:rsidRPr="0067529F" w:rsidRDefault="0056790F" w:rsidP="00257AFD">
      <w:pPr>
        <w:numPr>
          <w:ilvl w:val="0"/>
          <w:numId w:val="120"/>
        </w:numPr>
        <w:tabs>
          <w:tab w:val="left" w:pos="993"/>
        </w:tabs>
        <w:spacing w:after="0" w:line="240" w:lineRule="auto"/>
        <w:ind w:left="0" w:firstLine="0"/>
        <w:contextualSpacing/>
        <w:rPr>
          <w:rFonts w:ascii="Times New Roman" w:hAnsi="Times New Roman"/>
          <w:sz w:val="24"/>
          <w:szCs w:val="24"/>
        </w:rPr>
      </w:pPr>
      <w:r w:rsidRPr="0067529F">
        <w:rPr>
          <w:rFonts w:ascii="Times New Roman" w:hAnsi="Times New Roman"/>
          <w:sz w:val="24"/>
          <w:szCs w:val="24"/>
        </w:rPr>
        <w:t>понимать основной принцип построения и развития музыки;</w:t>
      </w:r>
    </w:p>
    <w:p w:rsidR="0056790F" w:rsidRPr="0067529F" w:rsidRDefault="0056790F" w:rsidP="00257AFD">
      <w:pPr>
        <w:numPr>
          <w:ilvl w:val="0"/>
          <w:numId w:val="120"/>
        </w:numPr>
        <w:tabs>
          <w:tab w:val="left" w:pos="993"/>
        </w:tabs>
        <w:spacing w:after="0" w:line="240" w:lineRule="auto"/>
        <w:ind w:left="0" w:firstLine="0"/>
        <w:contextualSpacing/>
        <w:rPr>
          <w:rFonts w:ascii="Times New Roman" w:hAnsi="Times New Roman"/>
          <w:sz w:val="24"/>
          <w:szCs w:val="24"/>
        </w:rPr>
      </w:pPr>
      <w:r w:rsidRPr="0067529F">
        <w:rPr>
          <w:rFonts w:ascii="Times New Roman" w:hAnsi="Times New Roman"/>
          <w:sz w:val="24"/>
          <w:szCs w:val="24"/>
        </w:rPr>
        <w:t>анализировать взаимосвязь жизненного содержания музыки и музыкальных образов;</w:t>
      </w:r>
    </w:p>
    <w:p w:rsidR="0056790F" w:rsidRPr="0067529F" w:rsidRDefault="0056790F" w:rsidP="00257AFD">
      <w:pPr>
        <w:numPr>
          <w:ilvl w:val="0"/>
          <w:numId w:val="120"/>
        </w:numPr>
        <w:tabs>
          <w:tab w:val="left" w:pos="993"/>
        </w:tabs>
        <w:spacing w:after="0" w:line="240" w:lineRule="auto"/>
        <w:ind w:left="0" w:firstLine="0"/>
        <w:contextualSpacing/>
        <w:rPr>
          <w:rFonts w:ascii="Times New Roman" w:hAnsi="Times New Roman"/>
          <w:sz w:val="24"/>
          <w:szCs w:val="24"/>
        </w:rPr>
      </w:pPr>
      <w:r w:rsidRPr="0067529F">
        <w:rPr>
          <w:rFonts w:ascii="Times New Roman" w:hAnsi="Times New Roman"/>
          <w:sz w:val="24"/>
          <w:szCs w:val="24"/>
        </w:rPr>
        <w:t>размышлять о знакомом музыкальном произведении, высказывая суждения об основной идее, средствах ее воплощения, интонационных особенностях, жанре, исполнителях;</w:t>
      </w:r>
    </w:p>
    <w:p w:rsidR="0056790F" w:rsidRPr="0067529F" w:rsidRDefault="0056790F" w:rsidP="00257AFD">
      <w:pPr>
        <w:numPr>
          <w:ilvl w:val="0"/>
          <w:numId w:val="120"/>
        </w:numPr>
        <w:tabs>
          <w:tab w:val="left" w:pos="993"/>
        </w:tabs>
        <w:spacing w:after="0" w:line="240" w:lineRule="auto"/>
        <w:ind w:left="0" w:firstLine="0"/>
        <w:contextualSpacing/>
        <w:rPr>
          <w:rFonts w:ascii="Times New Roman" w:hAnsi="Times New Roman"/>
          <w:sz w:val="24"/>
          <w:szCs w:val="24"/>
        </w:rPr>
      </w:pPr>
      <w:r w:rsidRPr="0067529F">
        <w:rPr>
          <w:rFonts w:ascii="Times New Roman" w:hAnsi="Times New Roman"/>
          <w:sz w:val="24"/>
          <w:szCs w:val="24"/>
        </w:rPr>
        <w:t>понимать значение устного народного музыкального творчества в развитии общей культуры народа;</w:t>
      </w:r>
    </w:p>
    <w:p w:rsidR="0056790F" w:rsidRPr="0067529F" w:rsidRDefault="0056790F" w:rsidP="00257AFD">
      <w:pPr>
        <w:numPr>
          <w:ilvl w:val="0"/>
          <w:numId w:val="120"/>
        </w:numPr>
        <w:tabs>
          <w:tab w:val="left" w:pos="993"/>
        </w:tabs>
        <w:spacing w:after="0" w:line="240" w:lineRule="auto"/>
        <w:ind w:left="0" w:firstLine="0"/>
        <w:contextualSpacing/>
        <w:rPr>
          <w:rFonts w:ascii="Times New Roman" w:hAnsi="Times New Roman"/>
          <w:sz w:val="24"/>
          <w:szCs w:val="24"/>
        </w:rPr>
      </w:pPr>
      <w:r w:rsidRPr="0067529F">
        <w:rPr>
          <w:rFonts w:ascii="Times New Roman" w:hAnsi="Times New Roman"/>
          <w:sz w:val="24"/>
          <w:szCs w:val="24"/>
        </w:rPr>
        <w:t>определять основные жанры русской народной музыки: былины, лирические песни, частушки, разновидности обрядовых песен;</w:t>
      </w:r>
    </w:p>
    <w:p w:rsidR="0056790F" w:rsidRPr="0067529F" w:rsidRDefault="0056790F" w:rsidP="00257AFD">
      <w:pPr>
        <w:numPr>
          <w:ilvl w:val="0"/>
          <w:numId w:val="120"/>
        </w:numPr>
        <w:tabs>
          <w:tab w:val="left" w:pos="993"/>
        </w:tabs>
        <w:spacing w:after="0" w:line="240" w:lineRule="auto"/>
        <w:ind w:left="0" w:firstLine="0"/>
        <w:contextualSpacing/>
        <w:rPr>
          <w:rFonts w:ascii="Times New Roman" w:hAnsi="Times New Roman"/>
          <w:sz w:val="24"/>
          <w:szCs w:val="24"/>
        </w:rPr>
      </w:pPr>
      <w:r w:rsidRPr="0067529F">
        <w:rPr>
          <w:rFonts w:ascii="Times New Roman" w:hAnsi="Times New Roman"/>
          <w:sz w:val="24"/>
          <w:szCs w:val="24"/>
        </w:rPr>
        <w:t>понимать специфику перевоплощения народной музыки в произведениях композиторов;</w:t>
      </w:r>
    </w:p>
    <w:p w:rsidR="0056790F" w:rsidRPr="0067529F" w:rsidRDefault="0056790F" w:rsidP="00257AFD">
      <w:pPr>
        <w:numPr>
          <w:ilvl w:val="0"/>
          <w:numId w:val="120"/>
        </w:numPr>
        <w:tabs>
          <w:tab w:val="left" w:pos="993"/>
        </w:tabs>
        <w:spacing w:after="0" w:line="240" w:lineRule="auto"/>
        <w:ind w:left="0" w:firstLine="0"/>
        <w:contextualSpacing/>
        <w:rPr>
          <w:rFonts w:ascii="Times New Roman" w:hAnsi="Times New Roman"/>
          <w:sz w:val="24"/>
          <w:szCs w:val="24"/>
        </w:rPr>
      </w:pPr>
      <w:r w:rsidRPr="0067529F">
        <w:rPr>
          <w:rFonts w:ascii="Times New Roman" w:hAnsi="Times New Roman"/>
          <w:sz w:val="24"/>
          <w:szCs w:val="24"/>
        </w:rPr>
        <w:t>понимать взаимосвязь профессиональной композиторской музыки и народного музыкального творчества;</w:t>
      </w:r>
    </w:p>
    <w:p w:rsidR="0056790F" w:rsidRPr="0067529F" w:rsidRDefault="0056790F" w:rsidP="00257AFD">
      <w:pPr>
        <w:numPr>
          <w:ilvl w:val="0"/>
          <w:numId w:val="120"/>
        </w:numPr>
        <w:tabs>
          <w:tab w:val="left" w:pos="993"/>
        </w:tabs>
        <w:spacing w:after="0" w:line="240" w:lineRule="auto"/>
        <w:ind w:left="0" w:firstLine="0"/>
        <w:contextualSpacing/>
        <w:rPr>
          <w:rFonts w:ascii="Times New Roman" w:hAnsi="Times New Roman"/>
          <w:sz w:val="24"/>
          <w:szCs w:val="24"/>
        </w:rPr>
      </w:pPr>
      <w:r w:rsidRPr="0067529F">
        <w:rPr>
          <w:rFonts w:ascii="Times New Roman" w:hAnsi="Times New Roman"/>
          <w:sz w:val="24"/>
          <w:szCs w:val="24"/>
        </w:rPr>
        <w:t>распознавать художественные направления, стили и жанры классической и современной музыки, особенности их музыкального языка и музыкальной драматургии;</w:t>
      </w:r>
    </w:p>
    <w:p w:rsidR="0056790F" w:rsidRPr="0067529F" w:rsidRDefault="0056790F" w:rsidP="00257AFD">
      <w:pPr>
        <w:numPr>
          <w:ilvl w:val="0"/>
          <w:numId w:val="120"/>
        </w:numPr>
        <w:tabs>
          <w:tab w:val="left" w:pos="993"/>
        </w:tabs>
        <w:spacing w:after="0" w:line="240" w:lineRule="auto"/>
        <w:ind w:left="0" w:firstLine="0"/>
        <w:contextualSpacing/>
        <w:rPr>
          <w:rFonts w:ascii="Times New Roman" w:hAnsi="Times New Roman"/>
          <w:sz w:val="24"/>
          <w:szCs w:val="24"/>
        </w:rPr>
      </w:pPr>
      <w:r w:rsidRPr="0067529F">
        <w:rPr>
          <w:rFonts w:ascii="Times New Roman" w:hAnsi="Times New Roman"/>
          <w:sz w:val="24"/>
          <w:szCs w:val="24"/>
        </w:rPr>
        <w:t>определять основные признаки исторических эпох, стилевых направлений в русской музыке, понимать стилевые черты русской классической музыкальной школы;</w:t>
      </w:r>
    </w:p>
    <w:p w:rsidR="0056790F" w:rsidRPr="0067529F" w:rsidRDefault="0056790F" w:rsidP="00257AFD">
      <w:pPr>
        <w:numPr>
          <w:ilvl w:val="0"/>
          <w:numId w:val="120"/>
        </w:numPr>
        <w:tabs>
          <w:tab w:val="left" w:pos="993"/>
        </w:tabs>
        <w:spacing w:after="0" w:line="240" w:lineRule="auto"/>
        <w:ind w:left="0" w:firstLine="0"/>
        <w:contextualSpacing/>
        <w:rPr>
          <w:rFonts w:ascii="Times New Roman" w:hAnsi="Times New Roman"/>
          <w:sz w:val="24"/>
          <w:szCs w:val="24"/>
        </w:rPr>
      </w:pPr>
      <w:r w:rsidRPr="0067529F">
        <w:rPr>
          <w:rFonts w:ascii="Times New Roman" w:hAnsi="Times New Roman"/>
          <w:sz w:val="24"/>
          <w:szCs w:val="24"/>
        </w:rPr>
        <w:t>определять основные признаки исторических эпох, стилевых направлений и национальных школ в западноевропейской музыке;</w:t>
      </w:r>
    </w:p>
    <w:p w:rsidR="0056790F" w:rsidRPr="0067529F" w:rsidRDefault="0056790F" w:rsidP="00257AFD">
      <w:pPr>
        <w:numPr>
          <w:ilvl w:val="0"/>
          <w:numId w:val="120"/>
        </w:numPr>
        <w:tabs>
          <w:tab w:val="left" w:pos="993"/>
        </w:tabs>
        <w:spacing w:after="0" w:line="240" w:lineRule="auto"/>
        <w:ind w:left="0" w:firstLine="0"/>
        <w:contextualSpacing/>
        <w:rPr>
          <w:rFonts w:ascii="Times New Roman" w:hAnsi="Times New Roman"/>
          <w:sz w:val="24"/>
          <w:szCs w:val="24"/>
        </w:rPr>
      </w:pPr>
      <w:r w:rsidRPr="0067529F">
        <w:rPr>
          <w:rFonts w:ascii="Times New Roman" w:hAnsi="Times New Roman"/>
          <w:sz w:val="24"/>
          <w:szCs w:val="24"/>
        </w:rPr>
        <w:t>узнавать характерные черты и образцы творчества крупнейших русских и зарубежных композиторов;</w:t>
      </w:r>
    </w:p>
    <w:p w:rsidR="0056790F" w:rsidRPr="0067529F" w:rsidRDefault="0056790F" w:rsidP="00257AFD">
      <w:pPr>
        <w:numPr>
          <w:ilvl w:val="0"/>
          <w:numId w:val="120"/>
        </w:numPr>
        <w:tabs>
          <w:tab w:val="left" w:pos="993"/>
        </w:tabs>
        <w:spacing w:after="0" w:line="240" w:lineRule="auto"/>
        <w:ind w:left="0" w:firstLine="0"/>
        <w:contextualSpacing/>
        <w:rPr>
          <w:rFonts w:ascii="Times New Roman" w:hAnsi="Times New Roman"/>
          <w:sz w:val="24"/>
          <w:szCs w:val="24"/>
        </w:rPr>
      </w:pPr>
      <w:r w:rsidRPr="0067529F">
        <w:rPr>
          <w:rFonts w:ascii="Times New Roman" w:hAnsi="Times New Roman"/>
          <w:sz w:val="24"/>
          <w:szCs w:val="24"/>
        </w:rPr>
        <w:t>выявлять общее и особенное при сравнении музыкальных произведений на основе полученных знаний о стилевых направлениях;</w:t>
      </w:r>
    </w:p>
    <w:p w:rsidR="0056790F" w:rsidRPr="0067529F" w:rsidRDefault="0056790F" w:rsidP="00257AFD">
      <w:pPr>
        <w:numPr>
          <w:ilvl w:val="0"/>
          <w:numId w:val="120"/>
        </w:numPr>
        <w:tabs>
          <w:tab w:val="left" w:pos="993"/>
        </w:tabs>
        <w:spacing w:after="0" w:line="240" w:lineRule="auto"/>
        <w:ind w:left="0" w:firstLine="0"/>
        <w:contextualSpacing/>
        <w:rPr>
          <w:rFonts w:ascii="Times New Roman" w:hAnsi="Times New Roman"/>
          <w:sz w:val="24"/>
          <w:szCs w:val="24"/>
        </w:rPr>
      </w:pPr>
      <w:r w:rsidRPr="0067529F">
        <w:rPr>
          <w:rFonts w:ascii="Times New Roman" w:hAnsi="Times New Roman"/>
          <w:sz w:val="24"/>
          <w:szCs w:val="24"/>
        </w:rPr>
        <w:t>различать жанры вокальной, инструментальной, вокально-инструментальной, камерно-инструментальной, симфонической музыки;</w:t>
      </w:r>
    </w:p>
    <w:p w:rsidR="0056790F" w:rsidRPr="0067529F" w:rsidRDefault="0056790F" w:rsidP="00257AFD">
      <w:pPr>
        <w:numPr>
          <w:ilvl w:val="0"/>
          <w:numId w:val="120"/>
        </w:numPr>
        <w:tabs>
          <w:tab w:val="left" w:pos="993"/>
        </w:tabs>
        <w:spacing w:after="0" w:line="240" w:lineRule="auto"/>
        <w:ind w:left="0" w:firstLine="0"/>
        <w:contextualSpacing/>
        <w:rPr>
          <w:rFonts w:ascii="Times New Roman" w:hAnsi="Times New Roman"/>
          <w:sz w:val="24"/>
          <w:szCs w:val="24"/>
        </w:rPr>
      </w:pPr>
      <w:r w:rsidRPr="0067529F">
        <w:rPr>
          <w:rFonts w:ascii="Times New Roman" w:hAnsi="Times New Roman"/>
          <w:sz w:val="24"/>
          <w:szCs w:val="24"/>
        </w:rPr>
        <w:t>называть основные жанры светской музыки малой (баллада, баркарола, ноктюрн, романс, этюд и т.п.) и крупной формы (соната, симфония, кантата, концерт и т.п.);</w:t>
      </w:r>
    </w:p>
    <w:p w:rsidR="0056790F" w:rsidRPr="0067529F" w:rsidRDefault="0056790F" w:rsidP="00257AFD">
      <w:pPr>
        <w:numPr>
          <w:ilvl w:val="0"/>
          <w:numId w:val="120"/>
        </w:numPr>
        <w:tabs>
          <w:tab w:val="left" w:pos="993"/>
        </w:tabs>
        <w:spacing w:after="0" w:line="240" w:lineRule="auto"/>
        <w:ind w:left="0" w:firstLine="0"/>
        <w:contextualSpacing/>
        <w:rPr>
          <w:rFonts w:ascii="Times New Roman" w:hAnsi="Times New Roman"/>
          <w:sz w:val="24"/>
          <w:szCs w:val="24"/>
        </w:rPr>
      </w:pPr>
      <w:r w:rsidRPr="0067529F">
        <w:rPr>
          <w:rFonts w:ascii="Times New Roman" w:hAnsi="Times New Roman"/>
          <w:sz w:val="24"/>
          <w:szCs w:val="24"/>
        </w:rPr>
        <w:t>узнавать формы построения музыки (двухчастную, трехчастную, вариации, рондо);</w:t>
      </w:r>
    </w:p>
    <w:p w:rsidR="0056790F" w:rsidRPr="0067529F" w:rsidRDefault="0056790F" w:rsidP="00257AFD">
      <w:pPr>
        <w:numPr>
          <w:ilvl w:val="0"/>
          <w:numId w:val="120"/>
        </w:numPr>
        <w:tabs>
          <w:tab w:val="left" w:pos="993"/>
        </w:tabs>
        <w:spacing w:after="0" w:line="240" w:lineRule="auto"/>
        <w:ind w:left="0" w:firstLine="0"/>
        <w:contextualSpacing/>
        <w:rPr>
          <w:rFonts w:ascii="Times New Roman" w:hAnsi="Times New Roman"/>
          <w:sz w:val="24"/>
          <w:szCs w:val="24"/>
        </w:rPr>
      </w:pPr>
      <w:r w:rsidRPr="0067529F">
        <w:rPr>
          <w:rFonts w:ascii="Times New Roman" w:hAnsi="Times New Roman"/>
          <w:sz w:val="24"/>
          <w:szCs w:val="24"/>
        </w:rPr>
        <w:t>определять тембры музыкальных инструментов;</w:t>
      </w:r>
    </w:p>
    <w:p w:rsidR="0056790F" w:rsidRPr="0067529F" w:rsidRDefault="0056790F" w:rsidP="00257AFD">
      <w:pPr>
        <w:numPr>
          <w:ilvl w:val="0"/>
          <w:numId w:val="120"/>
        </w:numPr>
        <w:tabs>
          <w:tab w:val="left" w:pos="993"/>
        </w:tabs>
        <w:spacing w:after="0" w:line="240" w:lineRule="auto"/>
        <w:ind w:left="0" w:firstLine="0"/>
        <w:contextualSpacing/>
        <w:rPr>
          <w:rFonts w:ascii="Times New Roman" w:hAnsi="Times New Roman"/>
          <w:sz w:val="24"/>
          <w:szCs w:val="24"/>
        </w:rPr>
      </w:pPr>
      <w:r w:rsidRPr="0067529F">
        <w:rPr>
          <w:rFonts w:ascii="Times New Roman" w:hAnsi="Times New Roman"/>
          <w:sz w:val="24"/>
          <w:szCs w:val="24"/>
        </w:rPr>
        <w:t>называть и определять звучание музыкальных инструментов: духовых, струнных, ударных, современных электронных;</w:t>
      </w:r>
    </w:p>
    <w:p w:rsidR="0056790F" w:rsidRPr="0067529F" w:rsidRDefault="0056790F" w:rsidP="00257AFD">
      <w:pPr>
        <w:numPr>
          <w:ilvl w:val="0"/>
          <w:numId w:val="120"/>
        </w:numPr>
        <w:tabs>
          <w:tab w:val="left" w:pos="993"/>
        </w:tabs>
        <w:spacing w:after="0" w:line="240" w:lineRule="auto"/>
        <w:ind w:left="0" w:firstLine="0"/>
        <w:contextualSpacing/>
        <w:rPr>
          <w:rFonts w:ascii="Times New Roman" w:hAnsi="Times New Roman"/>
          <w:sz w:val="24"/>
          <w:szCs w:val="24"/>
        </w:rPr>
      </w:pPr>
      <w:r w:rsidRPr="0067529F">
        <w:rPr>
          <w:rFonts w:ascii="Times New Roman" w:hAnsi="Times New Roman"/>
          <w:sz w:val="24"/>
          <w:szCs w:val="24"/>
        </w:rPr>
        <w:t>определять виды оркестров: симфонического, духового, камерного, оркестра народных инструментов, эстрадно-джазового оркестра;</w:t>
      </w:r>
    </w:p>
    <w:p w:rsidR="0056790F" w:rsidRPr="0067529F" w:rsidRDefault="0056790F" w:rsidP="00257AFD">
      <w:pPr>
        <w:numPr>
          <w:ilvl w:val="0"/>
          <w:numId w:val="120"/>
        </w:numPr>
        <w:tabs>
          <w:tab w:val="left" w:pos="993"/>
        </w:tabs>
        <w:spacing w:after="0" w:line="240" w:lineRule="auto"/>
        <w:ind w:left="0" w:firstLine="0"/>
        <w:contextualSpacing/>
        <w:rPr>
          <w:rFonts w:ascii="Times New Roman" w:hAnsi="Times New Roman"/>
          <w:sz w:val="24"/>
          <w:szCs w:val="24"/>
        </w:rPr>
      </w:pPr>
      <w:r w:rsidRPr="0067529F">
        <w:rPr>
          <w:rFonts w:ascii="Times New Roman" w:hAnsi="Times New Roman"/>
          <w:sz w:val="24"/>
          <w:szCs w:val="24"/>
        </w:rPr>
        <w:t>владеть музыкальными терминами в пределах изучаемой темы;</w:t>
      </w:r>
    </w:p>
    <w:p w:rsidR="0056790F" w:rsidRPr="0067529F" w:rsidRDefault="0056790F" w:rsidP="00257AFD">
      <w:pPr>
        <w:numPr>
          <w:ilvl w:val="0"/>
          <w:numId w:val="120"/>
        </w:numPr>
        <w:tabs>
          <w:tab w:val="left" w:pos="993"/>
        </w:tabs>
        <w:spacing w:after="0" w:line="240" w:lineRule="auto"/>
        <w:ind w:left="0" w:firstLine="0"/>
        <w:contextualSpacing/>
        <w:rPr>
          <w:rFonts w:ascii="Times New Roman" w:hAnsi="Times New Roman"/>
          <w:sz w:val="24"/>
          <w:szCs w:val="24"/>
        </w:rPr>
      </w:pPr>
      <w:r w:rsidRPr="0067529F">
        <w:rPr>
          <w:rFonts w:ascii="Times New Roman" w:hAnsi="Times New Roman"/>
          <w:sz w:val="24"/>
          <w:szCs w:val="24"/>
        </w:rPr>
        <w:t xml:space="preserve">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 </w:t>
      </w:r>
    </w:p>
    <w:p w:rsidR="0056790F" w:rsidRPr="0067529F" w:rsidRDefault="0056790F" w:rsidP="00257AFD">
      <w:pPr>
        <w:numPr>
          <w:ilvl w:val="0"/>
          <w:numId w:val="120"/>
        </w:numPr>
        <w:tabs>
          <w:tab w:val="left" w:pos="993"/>
        </w:tabs>
        <w:spacing w:after="0" w:line="240" w:lineRule="auto"/>
        <w:ind w:left="0" w:firstLine="0"/>
        <w:contextualSpacing/>
        <w:rPr>
          <w:rFonts w:ascii="Times New Roman" w:hAnsi="Times New Roman"/>
          <w:sz w:val="24"/>
          <w:szCs w:val="24"/>
        </w:rPr>
      </w:pPr>
      <w:r w:rsidRPr="0067529F">
        <w:rPr>
          <w:rFonts w:ascii="Times New Roman" w:hAnsi="Times New Roman"/>
          <w:sz w:val="24"/>
          <w:szCs w:val="24"/>
        </w:rPr>
        <w:t>определять характерные особенности музыкального языка;</w:t>
      </w:r>
    </w:p>
    <w:p w:rsidR="0056790F" w:rsidRPr="0067529F" w:rsidRDefault="0056790F" w:rsidP="00257AFD">
      <w:pPr>
        <w:numPr>
          <w:ilvl w:val="0"/>
          <w:numId w:val="120"/>
        </w:numPr>
        <w:tabs>
          <w:tab w:val="left" w:pos="993"/>
        </w:tabs>
        <w:spacing w:after="0" w:line="240" w:lineRule="auto"/>
        <w:ind w:left="0" w:firstLine="0"/>
        <w:contextualSpacing/>
        <w:rPr>
          <w:rFonts w:ascii="Times New Roman" w:hAnsi="Times New Roman"/>
          <w:sz w:val="24"/>
          <w:szCs w:val="24"/>
        </w:rPr>
      </w:pPr>
      <w:r w:rsidRPr="0067529F">
        <w:rPr>
          <w:rFonts w:ascii="Times New Roman" w:hAnsi="Times New Roman"/>
          <w:sz w:val="24"/>
          <w:szCs w:val="24"/>
        </w:rPr>
        <w:t>эмоционально-образно воспринимать и характеризовать музыкальные произведения;</w:t>
      </w:r>
    </w:p>
    <w:p w:rsidR="0056790F" w:rsidRPr="0067529F" w:rsidRDefault="0056790F" w:rsidP="00257AFD">
      <w:pPr>
        <w:numPr>
          <w:ilvl w:val="0"/>
          <w:numId w:val="120"/>
        </w:numPr>
        <w:tabs>
          <w:tab w:val="left" w:pos="993"/>
        </w:tabs>
        <w:spacing w:after="0" w:line="240" w:lineRule="auto"/>
        <w:ind w:left="0" w:firstLine="0"/>
        <w:contextualSpacing/>
        <w:rPr>
          <w:rFonts w:ascii="Times New Roman" w:hAnsi="Times New Roman"/>
          <w:sz w:val="24"/>
          <w:szCs w:val="24"/>
        </w:rPr>
      </w:pPr>
      <w:r w:rsidRPr="0067529F">
        <w:rPr>
          <w:rFonts w:ascii="Times New Roman" w:hAnsi="Times New Roman"/>
          <w:sz w:val="24"/>
          <w:szCs w:val="24"/>
        </w:rPr>
        <w:t>анализировать произведения выдающихся композиторов прошлого и современности;</w:t>
      </w:r>
    </w:p>
    <w:p w:rsidR="0056790F" w:rsidRPr="0067529F" w:rsidRDefault="0056790F" w:rsidP="00257AFD">
      <w:pPr>
        <w:numPr>
          <w:ilvl w:val="0"/>
          <w:numId w:val="120"/>
        </w:numPr>
        <w:tabs>
          <w:tab w:val="left" w:pos="993"/>
        </w:tabs>
        <w:spacing w:after="0" w:line="240" w:lineRule="auto"/>
        <w:ind w:left="0" w:firstLine="0"/>
        <w:contextualSpacing/>
        <w:rPr>
          <w:rFonts w:ascii="Times New Roman" w:hAnsi="Times New Roman"/>
          <w:sz w:val="24"/>
          <w:szCs w:val="24"/>
        </w:rPr>
      </w:pPr>
      <w:r w:rsidRPr="0067529F">
        <w:rPr>
          <w:rFonts w:ascii="Times New Roman" w:hAnsi="Times New Roman"/>
          <w:sz w:val="24"/>
          <w:szCs w:val="24"/>
        </w:rPr>
        <w:t>анализировать единство жизненного содержания и художественной формы в различных музыкальных образах;</w:t>
      </w:r>
    </w:p>
    <w:p w:rsidR="0056790F" w:rsidRPr="0067529F" w:rsidRDefault="0056790F" w:rsidP="00257AFD">
      <w:pPr>
        <w:numPr>
          <w:ilvl w:val="0"/>
          <w:numId w:val="120"/>
        </w:numPr>
        <w:tabs>
          <w:tab w:val="left" w:pos="993"/>
        </w:tabs>
        <w:spacing w:after="0" w:line="240" w:lineRule="auto"/>
        <w:ind w:left="0" w:firstLine="0"/>
        <w:contextualSpacing/>
        <w:rPr>
          <w:rFonts w:ascii="Times New Roman" w:hAnsi="Times New Roman"/>
          <w:sz w:val="24"/>
          <w:szCs w:val="24"/>
        </w:rPr>
      </w:pPr>
      <w:r w:rsidRPr="0067529F">
        <w:rPr>
          <w:rFonts w:ascii="Times New Roman" w:hAnsi="Times New Roman"/>
          <w:sz w:val="24"/>
          <w:szCs w:val="24"/>
        </w:rPr>
        <w:t>творчески интерпретировать содержание музыкальных произведений;</w:t>
      </w:r>
    </w:p>
    <w:p w:rsidR="0056790F" w:rsidRPr="0067529F" w:rsidRDefault="0056790F" w:rsidP="00257AFD">
      <w:pPr>
        <w:numPr>
          <w:ilvl w:val="0"/>
          <w:numId w:val="120"/>
        </w:numPr>
        <w:tabs>
          <w:tab w:val="left" w:pos="993"/>
        </w:tabs>
        <w:spacing w:after="0" w:line="240" w:lineRule="auto"/>
        <w:ind w:left="0" w:firstLine="0"/>
        <w:contextualSpacing/>
        <w:rPr>
          <w:rFonts w:ascii="Times New Roman" w:hAnsi="Times New Roman"/>
          <w:sz w:val="24"/>
          <w:szCs w:val="24"/>
        </w:rPr>
      </w:pPr>
      <w:r w:rsidRPr="0067529F">
        <w:rPr>
          <w:rFonts w:ascii="Times New Roman" w:hAnsi="Times New Roman"/>
          <w:sz w:val="24"/>
          <w:szCs w:val="24"/>
        </w:rPr>
        <w:t xml:space="preserve">выявлять особенности интерпретации одной и той же художественной идеи, сюжета в творчестве различных композиторов; </w:t>
      </w:r>
    </w:p>
    <w:p w:rsidR="0056790F" w:rsidRPr="0067529F" w:rsidRDefault="0056790F" w:rsidP="00257AFD">
      <w:pPr>
        <w:numPr>
          <w:ilvl w:val="0"/>
          <w:numId w:val="120"/>
        </w:numPr>
        <w:tabs>
          <w:tab w:val="left" w:pos="993"/>
        </w:tabs>
        <w:spacing w:after="0" w:line="240" w:lineRule="auto"/>
        <w:ind w:left="0" w:firstLine="0"/>
        <w:contextualSpacing/>
        <w:rPr>
          <w:rFonts w:ascii="Times New Roman" w:hAnsi="Times New Roman"/>
          <w:sz w:val="24"/>
          <w:szCs w:val="24"/>
        </w:rPr>
      </w:pPr>
      <w:r w:rsidRPr="0067529F">
        <w:rPr>
          <w:rFonts w:ascii="Times New Roman" w:hAnsi="Times New Roman"/>
          <w:sz w:val="24"/>
          <w:szCs w:val="24"/>
        </w:rPr>
        <w:t>анализировать различные трактовки одного и того же произведения, аргументируя исполнительскую интерпретацию замысла композитора;</w:t>
      </w:r>
    </w:p>
    <w:p w:rsidR="0056790F" w:rsidRPr="0067529F" w:rsidRDefault="0056790F" w:rsidP="00257AFD">
      <w:pPr>
        <w:numPr>
          <w:ilvl w:val="0"/>
          <w:numId w:val="120"/>
        </w:numPr>
        <w:tabs>
          <w:tab w:val="left" w:pos="993"/>
        </w:tabs>
        <w:spacing w:after="0" w:line="240" w:lineRule="auto"/>
        <w:ind w:left="0" w:firstLine="0"/>
        <w:contextualSpacing/>
        <w:rPr>
          <w:rFonts w:ascii="Times New Roman" w:hAnsi="Times New Roman"/>
          <w:sz w:val="24"/>
          <w:szCs w:val="24"/>
        </w:rPr>
      </w:pPr>
      <w:r w:rsidRPr="0067529F">
        <w:rPr>
          <w:rFonts w:ascii="Times New Roman" w:hAnsi="Times New Roman"/>
          <w:sz w:val="24"/>
          <w:szCs w:val="24"/>
        </w:rPr>
        <w:t>различать интерпретацию классической музыки в современных обработках;</w:t>
      </w:r>
    </w:p>
    <w:p w:rsidR="0056790F" w:rsidRPr="0067529F" w:rsidRDefault="0056790F" w:rsidP="00257AFD">
      <w:pPr>
        <w:numPr>
          <w:ilvl w:val="0"/>
          <w:numId w:val="120"/>
        </w:numPr>
        <w:tabs>
          <w:tab w:val="left" w:pos="993"/>
        </w:tabs>
        <w:spacing w:after="0" w:line="240" w:lineRule="auto"/>
        <w:ind w:left="0" w:firstLine="0"/>
        <w:contextualSpacing/>
        <w:rPr>
          <w:rFonts w:ascii="Times New Roman" w:hAnsi="Times New Roman"/>
          <w:sz w:val="24"/>
          <w:szCs w:val="24"/>
        </w:rPr>
      </w:pPr>
      <w:r w:rsidRPr="0067529F">
        <w:rPr>
          <w:rFonts w:ascii="Times New Roman" w:hAnsi="Times New Roman"/>
          <w:sz w:val="24"/>
          <w:szCs w:val="24"/>
        </w:rPr>
        <w:t>определять характерные признаки современной популярной музыки;</w:t>
      </w:r>
    </w:p>
    <w:p w:rsidR="0056790F" w:rsidRPr="0067529F" w:rsidRDefault="0056790F" w:rsidP="00257AFD">
      <w:pPr>
        <w:numPr>
          <w:ilvl w:val="0"/>
          <w:numId w:val="120"/>
        </w:numPr>
        <w:tabs>
          <w:tab w:val="left" w:pos="993"/>
        </w:tabs>
        <w:spacing w:after="0" w:line="240" w:lineRule="auto"/>
        <w:ind w:left="0" w:firstLine="0"/>
        <w:contextualSpacing/>
        <w:rPr>
          <w:rFonts w:ascii="Times New Roman" w:hAnsi="Times New Roman"/>
          <w:sz w:val="24"/>
          <w:szCs w:val="24"/>
        </w:rPr>
      </w:pPr>
      <w:r w:rsidRPr="0067529F">
        <w:rPr>
          <w:rFonts w:ascii="Times New Roman" w:hAnsi="Times New Roman"/>
          <w:sz w:val="24"/>
          <w:szCs w:val="24"/>
        </w:rPr>
        <w:t>называть стили рок-музыки и ее отдельных направлений: рок-оперы, рок-н-ролла и др.;</w:t>
      </w:r>
    </w:p>
    <w:p w:rsidR="0056790F" w:rsidRPr="0067529F" w:rsidRDefault="0056790F" w:rsidP="00257AFD">
      <w:pPr>
        <w:numPr>
          <w:ilvl w:val="0"/>
          <w:numId w:val="120"/>
        </w:numPr>
        <w:tabs>
          <w:tab w:val="left" w:pos="993"/>
        </w:tabs>
        <w:spacing w:after="0" w:line="240" w:lineRule="auto"/>
        <w:ind w:left="0" w:firstLine="0"/>
        <w:contextualSpacing/>
        <w:rPr>
          <w:rFonts w:ascii="Times New Roman" w:hAnsi="Times New Roman"/>
          <w:sz w:val="24"/>
          <w:szCs w:val="24"/>
        </w:rPr>
      </w:pPr>
      <w:r w:rsidRPr="0067529F">
        <w:rPr>
          <w:rFonts w:ascii="Times New Roman" w:hAnsi="Times New Roman"/>
          <w:sz w:val="24"/>
          <w:szCs w:val="24"/>
        </w:rPr>
        <w:t>анализировать творчество исполнителей авторской песни;</w:t>
      </w:r>
    </w:p>
    <w:p w:rsidR="0056790F" w:rsidRPr="0067529F" w:rsidRDefault="0056790F" w:rsidP="00257AFD">
      <w:pPr>
        <w:numPr>
          <w:ilvl w:val="0"/>
          <w:numId w:val="120"/>
        </w:numPr>
        <w:tabs>
          <w:tab w:val="left" w:pos="993"/>
        </w:tabs>
        <w:spacing w:after="0" w:line="240" w:lineRule="auto"/>
        <w:ind w:left="0" w:firstLine="0"/>
        <w:contextualSpacing/>
        <w:rPr>
          <w:rFonts w:ascii="Times New Roman" w:hAnsi="Times New Roman"/>
          <w:sz w:val="24"/>
          <w:szCs w:val="24"/>
        </w:rPr>
      </w:pPr>
      <w:r w:rsidRPr="0067529F">
        <w:rPr>
          <w:rFonts w:ascii="Times New Roman" w:hAnsi="Times New Roman"/>
          <w:sz w:val="24"/>
          <w:szCs w:val="24"/>
        </w:rPr>
        <w:t>выявлять особенности взаимодействия музыки с другими видами искусства;</w:t>
      </w:r>
    </w:p>
    <w:p w:rsidR="0056790F" w:rsidRPr="0067529F" w:rsidRDefault="0056790F" w:rsidP="00257AFD">
      <w:pPr>
        <w:numPr>
          <w:ilvl w:val="0"/>
          <w:numId w:val="120"/>
        </w:numPr>
        <w:tabs>
          <w:tab w:val="left" w:pos="993"/>
        </w:tabs>
        <w:spacing w:after="0" w:line="240" w:lineRule="auto"/>
        <w:ind w:left="0" w:firstLine="0"/>
        <w:contextualSpacing/>
        <w:rPr>
          <w:rFonts w:ascii="Times New Roman" w:hAnsi="Times New Roman"/>
          <w:sz w:val="24"/>
          <w:szCs w:val="24"/>
        </w:rPr>
      </w:pPr>
      <w:r w:rsidRPr="0067529F">
        <w:rPr>
          <w:rFonts w:ascii="Times New Roman" w:hAnsi="Times New Roman"/>
          <w:sz w:val="24"/>
          <w:szCs w:val="24"/>
        </w:rPr>
        <w:t>находить жанровые параллели между музыкой и другими видами искусств;</w:t>
      </w:r>
    </w:p>
    <w:p w:rsidR="0056790F" w:rsidRPr="0067529F" w:rsidRDefault="0056790F" w:rsidP="00257AFD">
      <w:pPr>
        <w:numPr>
          <w:ilvl w:val="0"/>
          <w:numId w:val="120"/>
        </w:numPr>
        <w:tabs>
          <w:tab w:val="left" w:pos="993"/>
        </w:tabs>
        <w:spacing w:after="0" w:line="240" w:lineRule="auto"/>
        <w:ind w:left="0" w:firstLine="0"/>
        <w:contextualSpacing/>
        <w:rPr>
          <w:rFonts w:ascii="Times New Roman" w:hAnsi="Times New Roman"/>
          <w:sz w:val="24"/>
          <w:szCs w:val="24"/>
        </w:rPr>
      </w:pPr>
      <w:r w:rsidRPr="0067529F">
        <w:rPr>
          <w:rFonts w:ascii="Times New Roman" w:hAnsi="Times New Roman"/>
          <w:sz w:val="24"/>
          <w:szCs w:val="24"/>
        </w:rPr>
        <w:t>сравнивать интонации музыкального, живописного и литературного произведений;</w:t>
      </w:r>
    </w:p>
    <w:p w:rsidR="0056790F" w:rsidRPr="0067529F" w:rsidRDefault="0056790F" w:rsidP="00257AFD">
      <w:pPr>
        <w:numPr>
          <w:ilvl w:val="0"/>
          <w:numId w:val="120"/>
        </w:numPr>
        <w:tabs>
          <w:tab w:val="left" w:pos="993"/>
        </w:tabs>
        <w:spacing w:after="0" w:line="240" w:lineRule="auto"/>
        <w:ind w:left="0" w:firstLine="0"/>
        <w:contextualSpacing/>
        <w:rPr>
          <w:rFonts w:ascii="Times New Roman" w:hAnsi="Times New Roman"/>
          <w:sz w:val="24"/>
          <w:szCs w:val="24"/>
        </w:rPr>
      </w:pPr>
      <w:r w:rsidRPr="0067529F">
        <w:rPr>
          <w:rFonts w:ascii="Times New Roman" w:hAnsi="Times New Roman"/>
          <w:sz w:val="24"/>
          <w:szCs w:val="24"/>
        </w:rPr>
        <w:t>понимать взаимодействие музыки, изобразительного искусства и литературы на основе осознания специфики языка каждого из них;</w:t>
      </w:r>
    </w:p>
    <w:p w:rsidR="0056790F" w:rsidRPr="0067529F" w:rsidRDefault="0056790F" w:rsidP="00257AFD">
      <w:pPr>
        <w:numPr>
          <w:ilvl w:val="0"/>
          <w:numId w:val="120"/>
        </w:numPr>
        <w:tabs>
          <w:tab w:val="left" w:pos="993"/>
        </w:tabs>
        <w:spacing w:after="0" w:line="240" w:lineRule="auto"/>
        <w:ind w:left="0" w:firstLine="0"/>
        <w:contextualSpacing/>
        <w:rPr>
          <w:rFonts w:ascii="Times New Roman" w:hAnsi="Times New Roman"/>
          <w:sz w:val="24"/>
          <w:szCs w:val="24"/>
        </w:rPr>
      </w:pPr>
      <w:r w:rsidRPr="0067529F">
        <w:rPr>
          <w:rFonts w:ascii="Times New Roman" w:hAnsi="Times New Roman"/>
          <w:sz w:val="24"/>
          <w:szCs w:val="24"/>
        </w:rPr>
        <w:t>находить ассоциативные связи между художественными образами музыки, изобразительного искусства и литературы;</w:t>
      </w:r>
    </w:p>
    <w:p w:rsidR="0056790F" w:rsidRPr="0067529F" w:rsidRDefault="0056790F" w:rsidP="00257AFD">
      <w:pPr>
        <w:numPr>
          <w:ilvl w:val="0"/>
          <w:numId w:val="120"/>
        </w:numPr>
        <w:tabs>
          <w:tab w:val="left" w:pos="993"/>
        </w:tabs>
        <w:spacing w:after="0" w:line="240" w:lineRule="auto"/>
        <w:ind w:left="0" w:firstLine="0"/>
        <w:contextualSpacing/>
        <w:rPr>
          <w:rFonts w:ascii="Times New Roman" w:hAnsi="Times New Roman"/>
          <w:sz w:val="24"/>
          <w:szCs w:val="24"/>
        </w:rPr>
      </w:pPr>
      <w:r w:rsidRPr="0067529F">
        <w:rPr>
          <w:rFonts w:ascii="Times New Roman" w:hAnsi="Times New Roman"/>
          <w:sz w:val="24"/>
          <w:szCs w:val="24"/>
        </w:rPr>
        <w:t>понимать значимость музыки в творчестве писателей и поэтов;</w:t>
      </w:r>
    </w:p>
    <w:p w:rsidR="0056790F" w:rsidRPr="0067529F" w:rsidRDefault="0056790F" w:rsidP="00257AFD">
      <w:pPr>
        <w:numPr>
          <w:ilvl w:val="0"/>
          <w:numId w:val="120"/>
        </w:numPr>
        <w:tabs>
          <w:tab w:val="left" w:pos="993"/>
        </w:tabs>
        <w:spacing w:after="0" w:line="240" w:lineRule="auto"/>
        <w:ind w:left="0" w:firstLine="0"/>
        <w:contextualSpacing/>
        <w:rPr>
          <w:rFonts w:ascii="Times New Roman" w:hAnsi="Times New Roman"/>
          <w:sz w:val="24"/>
          <w:szCs w:val="24"/>
        </w:rPr>
      </w:pPr>
      <w:r w:rsidRPr="0067529F">
        <w:rPr>
          <w:rFonts w:ascii="Times New Roman" w:hAnsi="Times New Roman"/>
          <w:sz w:val="24"/>
          <w:szCs w:val="24"/>
        </w:rPr>
        <w:t>называть и определять на слух мужские (тенор, баритон, бас) и женские (сопрано, меццо-сопрано, контральто) певческие голоса;</w:t>
      </w:r>
    </w:p>
    <w:p w:rsidR="0056790F" w:rsidRPr="0067529F" w:rsidRDefault="0056790F" w:rsidP="00257AFD">
      <w:pPr>
        <w:numPr>
          <w:ilvl w:val="0"/>
          <w:numId w:val="120"/>
        </w:numPr>
        <w:tabs>
          <w:tab w:val="left" w:pos="993"/>
        </w:tabs>
        <w:spacing w:after="0" w:line="240" w:lineRule="auto"/>
        <w:ind w:left="0" w:firstLine="0"/>
        <w:contextualSpacing/>
        <w:rPr>
          <w:rFonts w:ascii="Times New Roman" w:hAnsi="Times New Roman"/>
          <w:sz w:val="24"/>
          <w:szCs w:val="24"/>
        </w:rPr>
      </w:pPr>
      <w:r w:rsidRPr="0067529F">
        <w:rPr>
          <w:rFonts w:ascii="Times New Roman" w:hAnsi="Times New Roman"/>
          <w:sz w:val="24"/>
          <w:szCs w:val="24"/>
        </w:rPr>
        <w:t>определять разновидности хоровых коллективов по стилю (манере) исполнения: народные, академические;</w:t>
      </w:r>
    </w:p>
    <w:p w:rsidR="0056790F" w:rsidRPr="0067529F" w:rsidRDefault="0056790F" w:rsidP="00257AFD">
      <w:pPr>
        <w:numPr>
          <w:ilvl w:val="0"/>
          <w:numId w:val="120"/>
        </w:numPr>
        <w:tabs>
          <w:tab w:val="left" w:pos="993"/>
        </w:tabs>
        <w:spacing w:after="0" w:line="240" w:lineRule="auto"/>
        <w:ind w:left="0" w:firstLine="0"/>
        <w:contextualSpacing/>
        <w:rPr>
          <w:rFonts w:ascii="Times New Roman" w:hAnsi="Times New Roman"/>
          <w:sz w:val="24"/>
          <w:szCs w:val="24"/>
        </w:rPr>
      </w:pPr>
      <w:r w:rsidRPr="0067529F">
        <w:rPr>
          <w:rFonts w:ascii="Times New Roman" w:hAnsi="Times New Roman"/>
          <w:sz w:val="24"/>
          <w:szCs w:val="24"/>
        </w:rPr>
        <w:t>владеть навыками вокально-хорового музицирования;</w:t>
      </w:r>
    </w:p>
    <w:p w:rsidR="0056790F" w:rsidRPr="0067529F" w:rsidRDefault="0056790F" w:rsidP="00257AFD">
      <w:pPr>
        <w:numPr>
          <w:ilvl w:val="0"/>
          <w:numId w:val="120"/>
        </w:numPr>
        <w:tabs>
          <w:tab w:val="left" w:pos="993"/>
        </w:tabs>
        <w:spacing w:after="0" w:line="240" w:lineRule="auto"/>
        <w:ind w:left="0" w:firstLine="0"/>
        <w:contextualSpacing/>
        <w:rPr>
          <w:rFonts w:ascii="Times New Roman" w:hAnsi="Times New Roman"/>
          <w:sz w:val="24"/>
          <w:szCs w:val="24"/>
        </w:rPr>
      </w:pPr>
      <w:r w:rsidRPr="0067529F">
        <w:rPr>
          <w:rFonts w:ascii="Times New Roman" w:hAnsi="Times New Roman"/>
          <w:sz w:val="24"/>
          <w:szCs w:val="24"/>
        </w:rPr>
        <w:t>применять навыки вокально-хоровой работы при пении с музыкальным сопровождением и без сопровождения (</w:t>
      </w:r>
      <w:r w:rsidRPr="0067529F">
        <w:rPr>
          <w:rFonts w:ascii="Times New Roman" w:hAnsi="Times New Roman"/>
          <w:sz w:val="24"/>
          <w:szCs w:val="24"/>
          <w:lang w:val="en-US"/>
        </w:rPr>
        <w:t>acappella</w:t>
      </w:r>
      <w:r w:rsidRPr="0067529F">
        <w:rPr>
          <w:rFonts w:ascii="Times New Roman" w:hAnsi="Times New Roman"/>
          <w:sz w:val="24"/>
          <w:szCs w:val="24"/>
        </w:rPr>
        <w:t>);</w:t>
      </w:r>
    </w:p>
    <w:p w:rsidR="0056790F" w:rsidRPr="0067529F" w:rsidRDefault="0056790F" w:rsidP="00257AFD">
      <w:pPr>
        <w:numPr>
          <w:ilvl w:val="0"/>
          <w:numId w:val="120"/>
        </w:numPr>
        <w:tabs>
          <w:tab w:val="left" w:pos="993"/>
        </w:tabs>
        <w:spacing w:after="0" w:line="240" w:lineRule="auto"/>
        <w:ind w:left="0" w:firstLine="0"/>
        <w:contextualSpacing/>
        <w:rPr>
          <w:rFonts w:ascii="Times New Roman" w:hAnsi="Times New Roman"/>
          <w:sz w:val="24"/>
          <w:szCs w:val="24"/>
        </w:rPr>
      </w:pPr>
      <w:r w:rsidRPr="0067529F">
        <w:rPr>
          <w:rFonts w:ascii="Times New Roman" w:hAnsi="Times New Roman"/>
          <w:sz w:val="24"/>
          <w:szCs w:val="24"/>
        </w:rPr>
        <w:t>творчески интерпретировать содержание музыкального произведения в пении;</w:t>
      </w:r>
    </w:p>
    <w:p w:rsidR="0056790F" w:rsidRPr="0067529F" w:rsidRDefault="0056790F" w:rsidP="00257AFD">
      <w:pPr>
        <w:numPr>
          <w:ilvl w:val="0"/>
          <w:numId w:val="120"/>
        </w:numPr>
        <w:tabs>
          <w:tab w:val="left" w:pos="993"/>
        </w:tabs>
        <w:spacing w:after="0" w:line="240" w:lineRule="auto"/>
        <w:ind w:left="0" w:firstLine="0"/>
        <w:contextualSpacing/>
        <w:rPr>
          <w:rFonts w:ascii="Times New Roman" w:hAnsi="Times New Roman"/>
          <w:sz w:val="24"/>
          <w:szCs w:val="24"/>
        </w:rPr>
      </w:pPr>
      <w:r w:rsidRPr="0067529F">
        <w:rPr>
          <w:rFonts w:ascii="Times New Roman" w:hAnsi="Times New Roman"/>
          <w:sz w:val="24"/>
          <w:szCs w:val="24"/>
        </w:rPr>
        <w:t>участвовать в коллективной исполнительской деятельности, используя различные формы индивидуального и группового музицирования;</w:t>
      </w:r>
    </w:p>
    <w:p w:rsidR="0056790F" w:rsidRPr="0067529F" w:rsidRDefault="0056790F" w:rsidP="00257AFD">
      <w:pPr>
        <w:numPr>
          <w:ilvl w:val="0"/>
          <w:numId w:val="120"/>
        </w:numPr>
        <w:tabs>
          <w:tab w:val="left" w:pos="993"/>
        </w:tabs>
        <w:spacing w:after="0" w:line="240" w:lineRule="auto"/>
        <w:ind w:left="0" w:firstLine="0"/>
        <w:contextualSpacing/>
        <w:rPr>
          <w:rFonts w:ascii="Times New Roman" w:hAnsi="Times New Roman"/>
          <w:sz w:val="24"/>
          <w:szCs w:val="24"/>
        </w:rPr>
      </w:pPr>
      <w:r w:rsidRPr="0067529F">
        <w:rPr>
          <w:rFonts w:ascii="Times New Roman" w:hAnsi="Times New Roman"/>
          <w:sz w:val="24"/>
          <w:szCs w:val="24"/>
        </w:rPr>
        <w:t>размышлять о знакомом музыкальном произведении, высказывать суждения об основной идее, о средствах и формах ее воплощения;</w:t>
      </w:r>
    </w:p>
    <w:p w:rsidR="0056790F" w:rsidRPr="0067529F" w:rsidRDefault="0056790F" w:rsidP="00257AFD">
      <w:pPr>
        <w:numPr>
          <w:ilvl w:val="0"/>
          <w:numId w:val="120"/>
        </w:numPr>
        <w:tabs>
          <w:tab w:val="left" w:pos="993"/>
        </w:tabs>
        <w:spacing w:after="0" w:line="240" w:lineRule="auto"/>
        <w:ind w:left="0" w:firstLine="0"/>
        <w:contextualSpacing/>
        <w:rPr>
          <w:rFonts w:ascii="Times New Roman" w:hAnsi="Times New Roman"/>
          <w:sz w:val="24"/>
          <w:szCs w:val="24"/>
        </w:rPr>
      </w:pPr>
      <w:r w:rsidRPr="0067529F">
        <w:rPr>
          <w:rFonts w:ascii="Times New Roman" w:hAnsi="Times New Roman"/>
          <w:sz w:val="24"/>
          <w:szCs w:val="24"/>
        </w:rPr>
        <w:t xml:space="preserve">передавать свои музыкальные впечатления в устной или письменной форме; </w:t>
      </w:r>
    </w:p>
    <w:p w:rsidR="0056790F" w:rsidRPr="0067529F" w:rsidRDefault="0056790F" w:rsidP="00257AFD">
      <w:pPr>
        <w:numPr>
          <w:ilvl w:val="0"/>
          <w:numId w:val="120"/>
        </w:numPr>
        <w:tabs>
          <w:tab w:val="left" w:pos="993"/>
        </w:tabs>
        <w:spacing w:after="0" w:line="240" w:lineRule="auto"/>
        <w:ind w:left="0" w:firstLine="0"/>
        <w:contextualSpacing/>
        <w:rPr>
          <w:rFonts w:ascii="Times New Roman" w:hAnsi="Times New Roman"/>
          <w:sz w:val="24"/>
          <w:szCs w:val="24"/>
        </w:rPr>
      </w:pPr>
      <w:r w:rsidRPr="0067529F">
        <w:rPr>
          <w:rFonts w:ascii="Times New Roman" w:hAnsi="Times New Roman"/>
          <w:sz w:val="24"/>
          <w:szCs w:val="24"/>
        </w:rPr>
        <w:t>проявлять творческую инициативу, участвуя в музыкально-эстетической деятельности;</w:t>
      </w:r>
    </w:p>
    <w:p w:rsidR="0056790F" w:rsidRPr="0067529F" w:rsidRDefault="0056790F" w:rsidP="00257AFD">
      <w:pPr>
        <w:numPr>
          <w:ilvl w:val="0"/>
          <w:numId w:val="120"/>
        </w:numPr>
        <w:tabs>
          <w:tab w:val="left" w:pos="993"/>
        </w:tabs>
        <w:spacing w:after="0" w:line="240" w:lineRule="auto"/>
        <w:ind w:left="0" w:firstLine="0"/>
        <w:contextualSpacing/>
        <w:rPr>
          <w:rFonts w:ascii="Times New Roman" w:hAnsi="Times New Roman"/>
          <w:sz w:val="24"/>
          <w:szCs w:val="24"/>
        </w:rPr>
      </w:pPr>
      <w:r w:rsidRPr="0067529F">
        <w:rPr>
          <w:rFonts w:ascii="Times New Roman" w:hAnsi="Times New Roman"/>
          <w:sz w:val="24"/>
          <w:szCs w:val="24"/>
        </w:rPr>
        <w:t>понимать специфику музыки как вида искусства и ее значение в жизни человека и общества;</w:t>
      </w:r>
    </w:p>
    <w:p w:rsidR="0056790F" w:rsidRPr="0067529F" w:rsidRDefault="0056790F" w:rsidP="00257AFD">
      <w:pPr>
        <w:numPr>
          <w:ilvl w:val="0"/>
          <w:numId w:val="120"/>
        </w:numPr>
        <w:tabs>
          <w:tab w:val="left" w:pos="993"/>
        </w:tabs>
        <w:spacing w:after="0" w:line="240" w:lineRule="auto"/>
        <w:ind w:left="0" w:firstLine="0"/>
        <w:contextualSpacing/>
        <w:rPr>
          <w:rFonts w:ascii="Times New Roman" w:hAnsi="Times New Roman"/>
          <w:sz w:val="24"/>
          <w:szCs w:val="24"/>
        </w:rPr>
      </w:pPr>
      <w:r w:rsidRPr="0067529F">
        <w:rPr>
          <w:rFonts w:ascii="Times New Roman" w:hAnsi="Times New Roman"/>
          <w:sz w:val="24"/>
          <w:szCs w:val="24"/>
        </w:rPr>
        <w:t>эмоционально проживать исторические события и судьбы защитников Отечества, воплощаемые в музыкальных произведениях;</w:t>
      </w:r>
    </w:p>
    <w:p w:rsidR="0056790F" w:rsidRPr="0067529F" w:rsidRDefault="0056790F" w:rsidP="00257AFD">
      <w:pPr>
        <w:numPr>
          <w:ilvl w:val="0"/>
          <w:numId w:val="120"/>
        </w:numPr>
        <w:tabs>
          <w:tab w:val="left" w:pos="993"/>
        </w:tabs>
        <w:spacing w:after="0" w:line="240" w:lineRule="auto"/>
        <w:ind w:left="0" w:firstLine="0"/>
        <w:contextualSpacing/>
        <w:rPr>
          <w:rFonts w:ascii="Times New Roman" w:hAnsi="Times New Roman"/>
          <w:sz w:val="24"/>
          <w:szCs w:val="24"/>
        </w:rPr>
      </w:pPr>
      <w:r w:rsidRPr="0067529F">
        <w:rPr>
          <w:rFonts w:ascii="Times New Roman" w:hAnsi="Times New Roman"/>
          <w:sz w:val="24"/>
          <w:szCs w:val="24"/>
        </w:rPr>
        <w:t>приводить примеры выдающихся (в том числе современных) отечественных и зарубежных музыкальных исполнителей и исполнительских коллективов;</w:t>
      </w:r>
    </w:p>
    <w:p w:rsidR="0056790F" w:rsidRPr="0067529F" w:rsidRDefault="0056790F" w:rsidP="00257AFD">
      <w:pPr>
        <w:numPr>
          <w:ilvl w:val="0"/>
          <w:numId w:val="120"/>
        </w:numPr>
        <w:tabs>
          <w:tab w:val="left" w:pos="993"/>
        </w:tabs>
        <w:spacing w:after="0" w:line="240" w:lineRule="auto"/>
        <w:ind w:left="0" w:firstLine="0"/>
        <w:contextualSpacing/>
        <w:rPr>
          <w:rFonts w:ascii="Times New Roman" w:hAnsi="Times New Roman"/>
          <w:sz w:val="24"/>
          <w:szCs w:val="24"/>
        </w:rPr>
      </w:pPr>
      <w:r w:rsidRPr="0067529F">
        <w:rPr>
          <w:rFonts w:ascii="Times New Roman" w:hAnsi="Times New Roman"/>
          <w:sz w:val="24"/>
          <w:szCs w:val="24"/>
        </w:rPr>
        <w:t>применять современные информационно-коммуникационные технологии для записи и воспроизведения музыки;</w:t>
      </w:r>
    </w:p>
    <w:p w:rsidR="0056790F" w:rsidRPr="0067529F" w:rsidRDefault="0056790F" w:rsidP="00257AFD">
      <w:pPr>
        <w:numPr>
          <w:ilvl w:val="0"/>
          <w:numId w:val="120"/>
        </w:numPr>
        <w:tabs>
          <w:tab w:val="left" w:pos="993"/>
        </w:tabs>
        <w:spacing w:after="0" w:line="240" w:lineRule="auto"/>
        <w:ind w:left="0" w:firstLine="0"/>
        <w:contextualSpacing/>
        <w:rPr>
          <w:rFonts w:ascii="Times New Roman" w:hAnsi="Times New Roman"/>
          <w:sz w:val="24"/>
          <w:szCs w:val="24"/>
        </w:rPr>
      </w:pPr>
      <w:r w:rsidRPr="0067529F">
        <w:rPr>
          <w:rFonts w:ascii="Times New Roman" w:hAnsi="Times New Roman"/>
          <w:sz w:val="24"/>
          <w:szCs w:val="24"/>
        </w:rPr>
        <w:t>обосновывать собственные предпочтения, касающиеся музыкальных произведений различных стилей и жанров;</w:t>
      </w:r>
    </w:p>
    <w:p w:rsidR="0056790F" w:rsidRPr="0067529F" w:rsidRDefault="0056790F" w:rsidP="00257AFD">
      <w:pPr>
        <w:numPr>
          <w:ilvl w:val="0"/>
          <w:numId w:val="120"/>
        </w:numPr>
        <w:tabs>
          <w:tab w:val="left" w:pos="993"/>
        </w:tabs>
        <w:spacing w:after="0" w:line="240" w:lineRule="auto"/>
        <w:ind w:left="0" w:firstLine="0"/>
        <w:contextualSpacing/>
        <w:rPr>
          <w:rFonts w:ascii="Times New Roman" w:hAnsi="Times New Roman"/>
          <w:sz w:val="24"/>
          <w:szCs w:val="24"/>
        </w:rPr>
      </w:pPr>
      <w:r w:rsidRPr="0067529F">
        <w:rPr>
          <w:rFonts w:ascii="Times New Roman" w:hAnsi="Times New Roman"/>
          <w:sz w:val="24"/>
          <w:szCs w:val="24"/>
        </w:rPr>
        <w:t>использовать знания о музыке и музыкантах, полученные на занятиях, при составлении домашней фонотеки, видеотеки;</w:t>
      </w:r>
    </w:p>
    <w:p w:rsidR="0056790F" w:rsidRPr="0067529F" w:rsidRDefault="0056790F" w:rsidP="0067529F">
      <w:pPr>
        <w:tabs>
          <w:tab w:val="left" w:pos="993"/>
        </w:tabs>
        <w:spacing w:after="0" w:line="240" w:lineRule="auto"/>
        <w:contextualSpacing/>
        <w:rPr>
          <w:rFonts w:ascii="Times New Roman" w:hAnsi="Times New Roman"/>
          <w:sz w:val="24"/>
          <w:szCs w:val="24"/>
        </w:rPr>
      </w:pPr>
      <w:r w:rsidRPr="0067529F">
        <w:rPr>
          <w:rFonts w:ascii="Times New Roman" w:hAnsi="Times New Roman"/>
          <w:sz w:val="24"/>
          <w:szCs w:val="24"/>
        </w:rPr>
        <w:t>использовать приобретенные знания и умения в практической деятельности и повседневной жизни (в том числе в творческой и сценической).</w:t>
      </w:r>
    </w:p>
    <w:p w:rsidR="0056790F" w:rsidRPr="0067529F" w:rsidRDefault="0056790F" w:rsidP="0067529F">
      <w:pPr>
        <w:spacing w:after="0" w:line="240" w:lineRule="auto"/>
        <w:rPr>
          <w:rFonts w:ascii="Times New Roman" w:hAnsi="Times New Roman"/>
          <w:b/>
          <w:sz w:val="24"/>
          <w:szCs w:val="24"/>
        </w:rPr>
      </w:pPr>
      <w:r w:rsidRPr="0067529F">
        <w:rPr>
          <w:rFonts w:ascii="Times New Roman" w:hAnsi="Times New Roman"/>
          <w:b/>
          <w:sz w:val="24"/>
          <w:szCs w:val="24"/>
        </w:rPr>
        <w:t>Выпускник получит возможность научиться:</w:t>
      </w:r>
    </w:p>
    <w:p w:rsidR="0056790F" w:rsidRPr="0067529F" w:rsidRDefault="0056790F" w:rsidP="00257AFD">
      <w:pPr>
        <w:numPr>
          <w:ilvl w:val="0"/>
          <w:numId w:val="119"/>
        </w:numPr>
        <w:tabs>
          <w:tab w:val="left" w:pos="993"/>
        </w:tabs>
        <w:spacing w:after="0" w:line="240" w:lineRule="auto"/>
        <w:ind w:left="0" w:firstLine="0"/>
        <w:contextualSpacing/>
        <w:rPr>
          <w:rFonts w:ascii="Times New Roman" w:hAnsi="Times New Roman"/>
          <w:i/>
          <w:sz w:val="24"/>
          <w:szCs w:val="24"/>
        </w:rPr>
      </w:pPr>
      <w:r w:rsidRPr="0067529F">
        <w:rPr>
          <w:rFonts w:ascii="Times New Roman" w:hAnsi="Times New Roman"/>
          <w:i/>
          <w:sz w:val="24"/>
          <w:szCs w:val="24"/>
        </w:rPr>
        <w:t>понимать истоки и интонационное своеобразие, характерные черты и признаки, традиций, обрядов музыкального фольклора разных стран мира;</w:t>
      </w:r>
    </w:p>
    <w:p w:rsidR="0056790F" w:rsidRPr="0067529F" w:rsidRDefault="0056790F" w:rsidP="00257AFD">
      <w:pPr>
        <w:numPr>
          <w:ilvl w:val="0"/>
          <w:numId w:val="119"/>
        </w:numPr>
        <w:tabs>
          <w:tab w:val="left" w:pos="993"/>
        </w:tabs>
        <w:spacing w:after="0" w:line="240" w:lineRule="auto"/>
        <w:ind w:left="0" w:firstLine="0"/>
        <w:contextualSpacing/>
        <w:rPr>
          <w:rFonts w:ascii="Times New Roman" w:hAnsi="Times New Roman"/>
          <w:i/>
          <w:sz w:val="24"/>
          <w:szCs w:val="24"/>
        </w:rPr>
      </w:pPr>
      <w:r w:rsidRPr="0067529F">
        <w:rPr>
          <w:rFonts w:ascii="Times New Roman" w:hAnsi="Times New Roman"/>
          <w:i/>
          <w:sz w:val="24"/>
          <w:szCs w:val="24"/>
        </w:rPr>
        <w:t>понимать особенности языка западноевропейской музыки на примере мадригала, мотета, кантаты, прелюдии, фуги, мессы, реквиема;</w:t>
      </w:r>
    </w:p>
    <w:p w:rsidR="0056790F" w:rsidRPr="0067529F" w:rsidRDefault="0056790F" w:rsidP="00257AFD">
      <w:pPr>
        <w:numPr>
          <w:ilvl w:val="0"/>
          <w:numId w:val="119"/>
        </w:numPr>
        <w:tabs>
          <w:tab w:val="left" w:pos="993"/>
        </w:tabs>
        <w:spacing w:after="0" w:line="240" w:lineRule="auto"/>
        <w:ind w:left="0" w:firstLine="0"/>
        <w:contextualSpacing/>
        <w:rPr>
          <w:rFonts w:ascii="Times New Roman" w:hAnsi="Times New Roman"/>
          <w:i/>
          <w:sz w:val="24"/>
          <w:szCs w:val="24"/>
        </w:rPr>
      </w:pPr>
      <w:r w:rsidRPr="0067529F">
        <w:rPr>
          <w:rFonts w:ascii="Times New Roman" w:hAnsi="Times New Roman"/>
          <w:i/>
          <w:sz w:val="24"/>
          <w:szCs w:val="24"/>
        </w:rPr>
        <w:t>понимать особенности языка отечественной духовной и светской музыкальной культуры на примере канта, литургии, хорового концерта;</w:t>
      </w:r>
    </w:p>
    <w:p w:rsidR="0056790F" w:rsidRPr="0067529F" w:rsidRDefault="0056790F" w:rsidP="00257AFD">
      <w:pPr>
        <w:numPr>
          <w:ilvl w:val="0"/>
          <w:numId w:val="119"/>
        </w:numPr>
        <w:tabs>
          <w:tab w:val="left" w:pos="993"/>
        </w:tabs>
        <w:spacing w:after="0" w:line="240" w:lineRule="auto"/>
        <w:ind w:left="0" w:firstLine="0"/>
        <w:contextualSpacing/>
        <w:rPr>
          <w:rFonts w:ascii="Times New Roman" w:hAnsi="Times New Roman"/>
          <w:i/>
          <w:sz w:val="24"/>
          <w:szCs w:val="24"/>
        </w:rPr>
      </w:pPr>
      <w:r w:rsidRPr="0067529F">
        <w:rPr>
          <w:rFonts w:ascii="Times New Roman" w:hAnsi="Times New Roman"/>
          <w:i/>
          <w:sz w:val="24"/>
          <w:szCs w:val="24"/>
        </w:rPr>
        <w:t>определять специфику духовной музыки в эпоху Средневековья;</w:t>
      </w:r>
    </w:p>
    <w:p w:rsidR="0056790F" w:rsidRPr="0067529F" w:rsidRDefault="0056790F" w:rsidP="00257AFD">
      <w:pPr>
        <w:numPr>
          <w:ilvl w:val="0"/>
          <w:numId w:val="119"/>
        </w:numPr>
        <w:tabs>
          <w:tab w:val="left" w:pos="993"/>
        </w:tabs>
        <w:spacing w:after="0" w:line="240" w:lineRule="auto"/>
        <w:ind w:left="0" w:firstLine="0"/>
        <w:contextualSpacing/>
        <w:rPr>
          <w:rFonts w:ascii="Times New Roman" w:hAnsi="Times New Roman"/>
          <w:i/>
          <w:sz w:val="24"/>
          <w:szCs w:val="24"/>
        </w:rPr>
      </w:pPr>
      <w:r w:rsidRPr="0067529F">
        <w:rPr>
          <w:rFonts w:ascii="Times New Roman" w:hAnsi="Times New Roman"/>
          <w:i/>
          <w:sz w:val="24"/>
          <w:szCs w:val="24"/>
        </w:rPr>
        <w:t>распознавать мелодику знаменного распева – основы древнерусской церковной музыки;</w:t>
      </w:r>
    </w:p>
    <w:p w:rsidR="0056790F" w:rsidRPr="0067529F" w:rsidRDefault="0056790F" w:rsidP="00257AFD">
      <w:pPr>
        <w:numPr>
          <w:ilvl w:val="0"/>
          <w:numId w:val="119"/>
        </w:numPr>
        <w:tabs>
          <w:tab w:val="left" w:pos="993"/>
        </w:tabs>
        <w:spacing w:after="0" w:line="240" w:lineRule="auto"/>
        <w:ind w:left="0" w:firstLine="0"/>
        <w:contextualSpacing/>
        <w:rPr>
          <w:rFonts w:ascii="Times New Roman" w:hAnsi="Times New Roman"/>
          <w:i/>
          <w:sz w:val="24"/>
          <w:szCs w:val="24"/>
        </w:rPr>
      </w:pPr>
      <w:r w:rsidRPr="0067529F">
        <w:rPr>
          <w:rFonts w:ascii="Times New Roman" w:hAnsi="Times New Roman"/>
          <w:i/>
          <w:sz w:val="24"/>
          <w:szCs w:val="24"/>
        </w:rPr>
        <w:t>различать формы построения музыки (сонатно-симфонический цикл, сюита), понимать их возможности в воплощении и развитии музыкальных образов;</w:t>
      </w:r>
    </w:p>
    <w:p w:rsidR="0056790F" w:rsidRPr="0067529F" w:rsidRDefault="0056790F" w:rsidP="00257AFD">
      <w:pPr>
        <w:numPr>
          <w:ilvl w:val="0"/>
          <w:numId w:val="119"/>
        </w:numPr>
        <w:tabs>
          <w:tab w:val="left" w:pos="993"/>
        </w:tabs>
        <w:spacing w:after="0" w:line="240" w:lineRule="auto"/>
        <w:ind w:left="0" w:firstLine="0"/>
        <w:contextualSpacing/>
        <w:rPr>
          <w:rFonts w:ascii="Times New Roman" w:hAnsi="Times New Roman"/>
          <w:i/>
          <w:sz w:val="24"/>
          <w:szCs w:val="24"/>
        </w:rPr>
      </w:pPr>
      <w:r w:rsidRPr="0067529F">
        <w:rPr>
          <w:rFonts w:ascii="Times New Roman" w:hAnsi="Times New Roman"/>
          <w:i/>
          <w:sz w:val="24"/>
          <w:szCs w:val="24"/>
        </w:rPr>
        <w:t>выделять признаки для установления стилевых связей в процессе изучения музыкального искусства;</w:t>
      </w:r>
    </w:p>
    <w:p w:rsidR="0056790F" w:rsidRPr="0067529F" w:rsidRDefault="0056790F" w:rsidP="00257AFD">
      <w:pPr>
        <w:numPr>
          <w:ilvl w:val="0"/>
          <w:numId w:val="119"/>
        </w:numPr>
        <w:tabs>
          <w:tab w:val="left" w:pos="993"/>
        </w:tabs>
        <w:spacing w:after="0" w:line="240" w:lineRule="auto"/>
        <w:ind w:left="0" w:firstLine="0"/>
        <w:contextualSpacing/>
        <w:rPr>
          <w:rFonts w:ascii="Times New Roman" w:hAnsi="Times New Roman"/>
          <w:i/>
          <w:sz w:val="24"/>
          <w:szCs w:val="24"/>
        </w:rPr>
      </w:pPr>
      <w:r w:rsidRPr="0067529F">
        <w:rPr>
          <w:rFonts w:ascii="Times New Roman" w:hAnsi="Times New Roman"/>
          <w:i/>
          <w:sz w:val="24"/>
          <w:szCs w:val="24"/>
        </w:rPr>
        <w:t>различать и передавать в художественно-творческой деятельности характер, эмоциональное состояние и свое отношение к природе, человеку, обществу;</w:t>
      </w:r>
    </w:p>
    <w:p w:rsidR="0056790F" w:rsidRPr="0067529F" w:rsidRDefault="0056790F" w:rsidP="00257AFD">
      <w:pPr>
        <w:numPr>
          <w:ilvl w:val="0"/>
          <w:numId w:val="119"/>
        </w:numPr>
        <w:tabs>
          <w:tab w:val="left" w:pos="993"/>
        </w:tabs>
        <w:spacing w:after="0" w:line="240" w:lineRule="auto"/>
        <w:ind w:left="0" w:firstLine="0"/>
        <w:contextualSpacing/>
        <w:rPr>
          <w:rFonts w:ascii="Times New Roman" w:hAnsi="Times New Roman"/>
          <w:i/>
          <w:sz w:val="24"/>
          <w:szCs w:val="24"/>
        </w:rPr>
      </w:pPr>
      <w:r w:rsidRPr="0067529F">
        <w:rPr>
          <w:rFonts w:ascii="Times New Roman" w:hAnsi="Times New Roman"/>
          <w:i/>
          <w:sz w:val="24"/>
          <w:szCs w:val="24"/>
        </w:rPr>
        <w:t>исполнять свою партию в хоре в простейших двухголосных произведениях, в том числе с ориентацией на нотную запись;</w:t>
      </w:r>
    </w:p>
    <w:p w:rsidR="0056790F" w:rsidRPr="0067529F" w:rsidRDefault="0056790F" w:rsidP="00257AFD">
      <w:pPr>
        <w:numPr>
          <w:ilvl w:val="0"/>
          <w:numId w:val="119"/>
        </w:numPr>
        <w:tabs>
          <w:tab w:val="left" w:pos="993"/>
        </w:tabs>
        <w:spacing w:after="0" w:line="240" w:lineRule="auto"/>
        <w:ind w:left="0" w:firstLine="0"/>
        <w:contextualSpacing/>
        <w:rPr>
          <w:rFonts w:ascii="Times New Roman" w:hAnsi="Times New Roman"/>
          <w:i/>
          <w:sz w:val="24"/>
          <w:szCs w:val="24"/>
        </w:rPr>
      </w:pPr>
      <w:r w:rsidRPr="0067529F">
        <w:rPr>
          <w:rFonts w:ascii="Times New Roman" w:hAnsi="Times New Roman"/>
          <w:i/>
          <w:sz w:val="24"/>
          <w:szCs w:val="24"/>
        </w:rPr>
        <w:t>активно использовать язык музыки для освоения содержания различных учебных предметов (литературы, русского языка, окружающего мира, математики и др.).</w:t>
      </w:r>
    </w:p>
    <w:p w:rsidR="0056790F" w:rsidRPr="0067529F" w:rsidRDefault="0056790F" w:rsidP="0067529F">
      <w:pPr>
        <w:pStyle w:val="Heading3"/>
        <w:spacing w:before="0" w:beforeAutospacing="0" w:after="0" w:afterAutospacing="0"/>
        <w:rPr>
          <w:i/>
          <w:sz w:val="24"/>
          <w:szCs w:val="24"/>
        </w:rPr>
      </w:pPr>
    </w:p>
    <w:p w:rsidR="0056790F" w:rsidRPr="0067529F" w:rsidRDefault="0056790F" w:rsidP="0067529F">
      <w:pPr>
        <w:pStyle w:val="Heading4"/>
        <w:spacing w:before="0" w:line="240" w:lineRule="auto"/>
        <w:ind w:left="0"/>
        <w:rPr>
          <w:sz w:val="24"/>
          <w:szCs w:val="24"/>
        </w:rPr>
      </w:pPr>
      <w:bookmarkStart w:id="78" w:name="_Toc409691645"/>
      <w:bookmarkStart w:id="79" w:name="_Toc410653968"/>
      <w:bookmarkStart w:id="80" w:name="_Toc414553154"/>
      <w:r w:rsidRPr="0067529F">
        <w:rPr>
          <w:sz w:val="24"/>
          <w:szCs w:val="24"/>
        </w:rPr>
        <w:t>1.2.5.1</w:t>
      </w:r>
      <w:r>
        <w:rPr>
          <w:sz w:val="24"/>
          <w:szCs w:val="24"/>
        </w:rPr>
        <w:t>4</w:t>
      </w:r>
      <w:r w:rsidRPr="0067529F">
        <w:rPr>
          <w:sz w:val="24"/>
          <w:szCs w:val="24"/>
        </w:rPr>
        <w:t>. Технология</w:t>
      </w:r>
      <w:bookmarkEnd w:id="78"/>
      <w:bookmarkEnd w:id="79"/>
      <w:bookmarkEnd w:id="80"/>
    </w:p>
    <w:p w:rsidR="0056790F" w:rsidRPr="0067529F" w:rsidRDefault="0056790F" w:rsidP="0067529F">
      <w:pPr>
        <w:tabs>
          <w:tab w:val="left" w:pos="851"/>
        </w:tabs>
        <w:spacing w:after="0" w:line="240" w:lineRule="auto"/>
        <w:rPr>
          <w:rFonts w:ascii="Times New Roman" w:hAnsi="Times New Roman"/>
          <w:sz w:val="24"/>
          <w:szCs w:val="24"/>
        </w:rPr>
      </w:pPr>
      <w:r w:rsidRPr="0067529F">
        <w:rPr>
          <w:rFonts w:ascii="Times New Roman" w:hAnsi="Times New Roman"/>
          <w:sz w:val="24"/>
          <w:szCs w:val="24"/>
        </w:rPr>
        <w:t xml:space="preserve">В соответствии с требованиями Федерального государственного образовательного стандарта основного общего образования к результатам предметной области «Технология», планируемые результаты освоения предмета «Технология» отражают: </w:t>
      </w:r>
    </w:p>
    <w:p w:rsidR="0056790F" w:rsidRPr="0067529F" w:rsidRDefault="0056790F" w:rsidP="00257AFD">
      <w:pPr>
        <w:pStyle w:val="ListParagraph"/>
        <w:numPr>
          <w:ilvl w:val="0"/>
          <w:numId w:val="72"/>
        </w:numPr>
        <w:tabs>
          <w:tab w:val="left" w:pos="993"/>
        </w:tabs>
        <w:ind w:left="0" w:firstLine="0"/>
        <w:rPr>
          <w:rFonts w:ascii="Times New Roman" w:hAnsi="Times New Roman"/>
        </w:rPr>
      </w:pPr>
      <w:r w:rsidRPr="0067529F">
        <w:rPr>
          <w:rFonts w:ascii="Times New Roman" w:hAnsi="Times New Roman"/>
        </w:rPr>
        <w:t xml:space="preserve">осознание роли техники и технологий для прогрессивного развития общества; формирование целостного представления о техносфере, сущности технологической культуры и культуры труда; уяснение социальных и экологических последствий развития технологий промышленного и сельскохозяйственного производства, энергетики и транспорта; </w:t>
      </w:r>
    </w:p>
    <w:p w:rsidR="0056790F" w:rsidRPr="0067529F" w:rsidRDefault="0056790F" w:rsidP="00257AFD">
      <w:pPr>
        <w:pStyle w:val="ListParagraph"/>
        <w:numPr>
          <w:ilvl w:val="0"/>
          <w:numId w:val="72"/>
        </w:numPr>
        <w:tabs>
          <w:tab w:val="left" w:pos="993"/>
        </w:tabs>
        <w:ind w:left="0" w:firstLine="0"/>
        <w:rPr>
          <w:rFonts w:ascii="Times New Roman" w:hAnsi="Times New Roman"/>
        </w:rPr>
      </w:pPr>
      <w:r w:rsidRPr="0067529F">
        <w:rPr>
          <w:rFonts w:ascii="Times New Roman" w:hAnsi="Times New Roman"/>
        </w:rPr>
        <w:t xml:space="preserve">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 </w:t>
      </w:r>
    </w:p>
    <w:p w:rsidR="0056790F" w:rsidRPr="0067529F" w:rsidRDefault="0056790F" w:rsidP="00257AFD">
      <w:pPr>
        <w:pStyle w:val="ListParagraph"/>
        <w:numPr>
          <w:ilvl w:val="0"/>
          <w:numId w:val="72"/>
        </w:numPr>
        <w:tabs>
          <w:tab w:val="left" w:pos="993"/>
        </w:tabs>
        <w:ind w:left="0" w:firstLine="0"/>
        <w:rPr>
          <w:rFonts w:ascii="Times New Roman" w:hAnsi="Times New Roman"/>
        </w:rPr>
      </w:pPr>
      <w:r w:rsidRPr="0067529F">
        <w:rPr>
          <w:rFonts w:ascii="Times New Roman" w:hAnsi="Times New Roman"/>
        </w:rPr>
        <w:t xml:space="preserve">овладение средствами и формами графического отображения объектов или процессов, правилами выполнения графической документации; </w:t>
      </w:r>
    </w:p>
    <w:p w:rsidR="0056790F" w:rsidRPr="0067529F" w:rsidRDefault="0056790F" w:rsidP="00257AFD">
      <w:pPr>
        <w:pStyle w:val="ListParagraph"/>
        <w:numPr>
          <w:ilvl w:val="0"/>
          <w:numId w:val="72"/>
        </w:numPr>
        <w:tabs>
          <w:tab w:val="left" w:pos="993"/>
        </w:tabs>
        <w:ind w:left="0" w:firstLine="0"/>
        <w:rPr>
          <w:rFonts w:ascii="Times New Roman" w:hAnsi="Times New Roman"/>
        </w:rPr>
      </w:pPr>
      <w:r w:rsidRPr="0067529F">
        <w:rPr>
          <w:rFonts w:ascii="Times New Roman" w:hAnsi="Times New Roman"/>
        </w:rPr>
        <w:t>формирование умений устанавливать взаимосвязь знаний по разным учебным предметам для решения прикладных учебных задач;</w:t>
      </w:r>
    </w:p>
    <w:p w:rsidR="0056790F" w:rsidRPr="0067529F" w:rsidRDefault="0056790F" w:rsidP="00257AFD">
      <w:pPr>
        <w:pStyle w:val="ListParagraph"/>
        <w:numPr>
          <w:ilvl w:val="0"/>
          <w:numId w:val="72"/>
        </w:numPr>
        <w:tabs>
          <w:tab w:val="left" w:pos="993"/>
        </w:tabs>
        <w:ind w:left="0" w:firstLine="0"/>
        <w:rPr>
          <w:rFonts w:ascii="Times New Roman" w:hAnsi="Times New Roman"/>
        </w:rPr>
      </w:pPr>
      <w:r w:rsidRPr="0067529F">
        <w:rPr>
          <w:rFonts w:ascii="Times New Roman" w:hAnsi="Times New Roman"/>
        </w:rPr>
        <w:t>развитие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w:t>
      </w:r>
    </w:p>
    <w:p w:rsidR="0056790F" w:rsidRPr="0067529F" w:rsidRDefault="0056790F" w:rsidP="00257AFD">
      <w:pPr>
        <w:pStyle w:val="ListParagraph"/>
        <w:numPr>
          <w:ilvl w:val="0"/>
          <w:numId w:val="72"/>
        </w:numPr>
        <w:tabs>
          <w:tab w:val="left" w:pos="993"/>
        </w:tabs>
        <w:ind w:left="0" w:firstLine="0"/>
        <w:rPr>
          <w:rFonts w:ascii="Times New Roman" w:hAnsi="Times New Roman"/>
        </w:rPr>
      </w:pPr>
      <w:r w:rsidRPr="0067529F">
        <w:rPr>
          <w:rFonts w:ascii="Times New Roman" w:hAnsi="Times New Roman"/>
        </w:rPr>
        <w:t>формирование представлений о мире профессий, связанных с изучаемыми технологиями, их востребованности на рынке труда.</w:t>
      </w:r>
    </w:p>
    <w:p w:rsidR="0056790F" w:rsidRPr="0067529F" w:rsidRDefault="0056790F" w:rsidP="0067529F">
      <w:pPr>
        <w:tabs>
          <w:tab w:val="left" w:pos="851"/>
        </w:tabs>
        <w:spacing w:after="0" w:line="240" w:lineRule="auto"/>
        <w:rPr>
          <w:rFonts w:ascii="Times New Roman" w:hAnsi="Times New Roman"/>
          <w:sz w:val="24"/>
          <w:szCs w:val="24"/>
        </w:rPr>
      </w:pPr>
      <w:r w:rsidRPr="0067529F">
        <w:rPr>
          <w:rFonts w:ascii="Times New Roman" w:hAnsi="Times New Roman"/>
          <w:sz w:val="24"/>
          <w:szCs w:val="24"/>
        </w:rPr>
        <w:t>При формировании перечня планируемых результатов освоения предмета «Технология» учтены требования Федерального государственного образовательного стандарта основного образования к личностным и метапредметным результатам и требования индивидуализации обучения, в связи с чем в программу включены результаты базового уровня, обязательного к освоению всеми обучающимися, и повышенного уровня (в списке выделены курсивом).</w:t>
      </w:r>
    </w:p>
    <w:p w:rsidR="0056790F" w:rsidRPr="0067529F" w:rsidRDefault="0056790F" w:rsidP="0067529F">
      <w:pPr>
        <w:pStyle w:val="-11"/>
        <w:ind w:left="0"/>
        <w:rPr>
          <w:b/>
          <w:lang w:eastAsia="en-US"/>
        </w:rPr>
      </w:pPr>
      <w:r w:rsidRPr="0067529F">
        <w:rPr>
          <w:b/>
          <w:lang w:eastAsia="en-US"/>
        </w:rPr>
        <w:t>Результаты, заявленные образовательной программой «Технология» по блокам содержания</w:t>
      </w:r>
    </w:p>
    <w:p w:rsidR="0056790F" w:rsidRPr="0067529F" w:rsidRDefault="0056790F" w:rsidP="0067529F">
      <w:pPr>
        <w:pStyle w:val="-11"/>
        <w:ind w:left="0"/>
        <w:rPr>
          <w:b/>
          <w:lang w:eastAsia="en-US"/>
        </w:rPr>
      </w:pPr>
      <w:r w:rsidRPr="0067529F">
        <w:rPr>
          <w:b/>
          <w:lang w:eastAsia="en-US"/>
        </w:rPr>
        <w:t>Современные материальные, информационные и гуманитарные технологии и перспективы их развития</w:t>
      </w:r>
    </w:p>
    <w:p w:rsidR="0056790F" w:rsidRPr="0067529F" w:rsidRDefault="0056790F" w:rsidP="0067529F">
      <w:pPr>
        <w:pStyle w:val="-11"/>
        <w:ind w:left="0"/>
        <w:rPr>
          <w:rFonts w:eastAsia="MS Mincho"/>
        </w:rPr>
      </w:pPr>
      <w:r w:rsidRPr="0067529F">
        <w:t>Выпускник научится:</w:t>
      </w:r>
    </w:p>
    <w:p w:rsidR="0056790F" w:rsidRPr="0067529F" w:rsidRDefault="0056790F" w:rsidP="00257AFD">
      <w:pPr>
        <w:pStyle w:val="-11"/>
        <w:numPr>
          <w:ilvl w:val="0"/>
          <w:numId w:val="62"/>
        </w:numPr>
        <w:tabs>
          <w:tab w:val="left" w:pos="993"/>
        </w:tabs>
        <w:ind w:left="0" w:firstLine="0"/>
        <w:rPr>
          <w:lang w:eastAsia="en-US"/>
        </w:rPr>
      </w:pPr>
      <w:r w:rsidRPr="0067529F">
        <w:rPr>
          <w:lang w:eastAsia="en-US"/>
        </w:rPr>
        <w:t>называть и характеризовать актуальные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p>
    <w:p w:rsidR="0056790F" w:rsidRPr="0067529F" w:rsidRDefault="0056790F" w:rsidP="00257AFD">
      <w:pPr>
        <w:pStyle w:val="-11"/>
        <w:numPr>
          <w:ilvl w:val="0"/>
          <w:numId w:val="62"/>
        </w:numPr>
        <w:tabs>
          <w:tab w:val="left" w:pos="993"/>
        </w:tabs>
        <w:ind w:left="0" w:firstLine="0"/>
        <w:rPr>
          <w:lang w:eastAsia="en-US"/>
        </w:rPr>
      </w:pPr>
      <w:r w:rsidRPr="0067529F">
        <w:rPr>
          <w:lang w:eastAsia="en-US"/>
        </w:rPr>
        <w:t>называть  и характеризовать перспективные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p>
    <w:p w:rsidR="0056790F" w:rsidRPr="0067529F" w:rsidRDefault="0056790F" w:rsidP="00257AFD">
      <w:pPr>
        <w:pStyle w:val="-11"/>
        <w:numPr>
          <w:ilvl w:val="0"/>
          <w:numId w:val="62"/>
        </w:numPr>
        <w:tabs>
          <w:tab w:val="left" w:pos="993"/>
        </w:tabs>
        <w:ind w:left="0" w:firstLine="0"/>
        <w:rPr>
          <w:lang w:eastAsia="en-US"/>
        </w:rPr>
      </w:pPr>
      <w:r w:rsidRPr="0067529F">
        <w:rPr>
          <w:lang w:eastAsia="en-US"/>
        </w:rPr>
        <w:t>объяснять на произвольно избранных примерах принципиальные отличия современных технологий производства материальных продуктов от традиционных технологий, связывая свои объяснения с принципиальными алгоритмами, способами обработки ресурсов, свойствами продуктов современных производственных технологий и мерой их технологической чистоты;</w:t>
      </w:r>
    </w:p>
    <w:p w:rsidR="0056790F" w:rsidRPr="0067529F" w:rsidRDefault="0056790F" w:rsidP="00257AFD">
      <w:pPr>
        <w:pStyle w:val="-11"/>
        <w:numPr>
          <w:ilvl w:val="0"/>
          <w:numId w:val="62"/>
        </w:numPr>
        <w:tabs>
          <w:tab w:val="left" w:pos="993"/>
        </w:tabs>
        <w:ind w:left="0" w:firstLine="0"/>
        <w:rPr>
          <w:lang w:eastAsia="en-US"/>
        </w:rPr>
      </w:pPr>
      <w:r w:rsidRPr="0067529F">
        <w:rPr>
          <w:lang w:eastAsia="en-US"/>
        </w:rPr>
        <w:t>проводить мониторинг развития технологий произвольно избранной отрасли на основе работы с информационными источниками различных видов.</w:t>
      </w:r>
    </w:p>
    <w:p w:rsidR="0056790F" w:rsidRPr="0067529F" w:rsidRDefault="0056790F" w:rsidP="0067529F">
      <w:pPr>
        <w:spacing w:after="0" w:line="240" w:lineRule="auto"/>
        <w:rPr>
          <w:rFonts w:ascii="Times New Roman" w:hAnsi="Times New Roman"/>
          <w:b/>
          <w:sz w:val="24"/>
          <w:szCs w:val="24"/>
        </w:rPr>
      </w:pPr>
      <w:r w:rsidRPr="0067529F">
        <w:rPr>
          <w:rFonts w:ascii="Times New Roman" w:hAnsi="Times New Roman"/>
          <w:b/>
          <w:sz w:val="24"/>
          <w:szCs w:val="24"/>
        </w:rPr>
        <w:t>Выпускник получит возможность научиться:</w:t>
      </w:r>
    </w:p>
    <w:p w:rsidR="0056790F" w:rsidRPr="0067529F" w:rsidRDefault="0056790F" w:rsidP="00257AFD">
      <w:pPr>
        <w:pStyle w:val="-11"/>
        <w:numPr>
          <w:ilvl w:val="0"/>
          <w:numId w:val="62"/>
        </w:numPr>
        <w:tabs>
          <w:tab w:val="left" w:pos="993"/>
        </w:tabs>
        <w:ind w:left="0" w:firstLine="0"/>
        <w:rPr>
          <w:i/>
          <w:lang w:eastAsia="en-US"/>
        </w:rPr>
      </w:pPr>
      <w:r w:rsidRPr="0067529F">
        <w:rPr>
          <w:i/>
          <w:lang w:eastAsia="en-US"/>
        </w:rPr>
        <w:t>приводить рассуждения, содержащие аргументированные оценки и прогнозы развития технологий в сферах медицины, производства и обработки материалов, машиностроения, производства продуктов питания, сервиса, информационной сфере.</w:t>
      </w:r>
    </w:p>
    <w:p w:rsidR="0056790F" w:rsidRPr="0067529F" w:rsidRDefault="0056790F" w:rsidP="0067529F">
      <w:pPr>
        <w:pStyle w:val="-11"/>
        <w:ind w:left="0"/>
        <w:rPr>
          <w:b/>
          <w:lang w:eastAsia="en-US"/>
        </w:rPr>
      </w:pPr>
      <w:r w:rsidRPr="0067529F">
        <w:rPr>
          <w:b/>
          <w:lang w:eastAsia="en-US"/>
        </w:rPr>
        <w:t>Формирование технологической культуры и проектно-технологического мышления обучающихся</w:t>
      </w:r>
    </w:p>
    <w:p w:rsidR="0056790F" w:rsidRPr="0067529F" w:rsidRDefault="0056790F" w:rsidP="0067529F">
      <w:pPr>
        <w:pStyle w:val="-11"/>
        <w:ind w:left="0"/>
        <w:rPr>
          <w:rFonts w:eastAsia="MS Mincho"/>
        </w:rPr>
      </w:pPr>
      <w:r w:rsidRPr="0067529F">
        <w:t>Выпускник научится:</w:t>
      </w:r>
    </w:p>
    <w:p w:rsidR="0056790F" w:rsidRPr="0067529F" w:rsidRDefault="0056790F" w:rsidP="00257AFD">
      <w:pPr>
        <w:pStyle w:val="-11"/>
        <w:numPr>
          <w:ilvl w:val="1"/>
          <w:numId w:val="73"/>
        </w:numPr>
        <w:tabs>
          <w:tab w:val="left" w:pos="993"/>
        </w:tabs>
        <w:ind w:left="0" w:firstLine="0"/>
        <w:rPr>
          <w:lang w:eastAsia="en-US"/>
        </w:rPr>
      </w:pPr>
      <w:r w:rsidRPr="0067529F">
        <w:rPr>
          <w:lang w:eastAsia="en-US"/>
        </w:rPr>
        <w:t>следовать технологии, в том числе в процессе изготовления субъективно нового продукта;</w:t>
      </w:r>
    </w:p>
    <w:p w:rsidR="0056790F" w:rsidRPr="0067529F" w:rsidRDefault="0056790F" w:rsidP="00257AFD">
      <w:pPr>
        <w:pStyle w:val="-11"/>
        <w:numPr>
          <w:ilvl w:val="1"/>
          <w:numId w:val="73"/>
        </w:numPr>
        <w:tabs>
          <w:tab w:val="left" w:pos="993"/>
        </w:tabs>
        <w:ind w:left="0" w:firstLine="0"/>
        <w:rPr>
          <w:lang w:eastAsia="en-US"/>
        </w:rPr>
      </w:pPr>
      <w:r w:rsidRPr="0067529F">
        <w:rPr>
          <w:lang w:eastAsia="en-US"/>
        </w:rPr>
        <w:t>оценивать условия применимости технологии в том числе с позиций экологической защищенности;</w:t>
      </w:r>
    </w:p>
    <w:p w:rsidR="0056790F" w:rsidRPr="0067529F" w:rsidRDefault="0056790F" w:rsidP="00257AFD">
      <w:pPr>
        <w:pStyle w:val="-11"/>
        <w:numPr>
          <w:ilvl w:val="1"/>
          <w:numId w:val="73"/>
        </w:numPr>
        <w:tabs>
          <w:tab w:val="left" w:pos="993"/>
        </w:tabs>
        <w:ind w:left="0" w:firstLine="0"/>
        <w:rPr>
          <w:lang w:eastAsia="en-US"/>
        </w:rPr>
      </w:pPr>
      <w:r w:rsidRPr="0067529F">
        <w:rPr>
          <w:lang w:eastAsia="en-US"/>
        </w:rPr>
        <w:t>прогнозировать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путем, в том числе самостоятельно планируя такого рода эксперименты;</w:t>
      </w:r>
    </w:p>
    <w:p w:rsidR="0056790F" w:rsidRPr="0067529F" w:rsidRDefault="0056790F" w:rsidP="00257AFD">
      <w:pPr>
        <w:pStyle w:val="-11"/>
        <w:numPr>
          <w:ilvl w:val="1"/>
          <w:numId w:val="73"/>
        </w:numPr>
        <w:tabs>
          <w:tab w:val="left" w:pos="993"/>
        </w:tabs>
        <w:ind w:left="0" w:firstLine="0"/>
        <w:rPr>
          <w:lang w:eastAsia="en-US"/>
        </w:rPr>
      </w:pPr>
      <w:r w:rsidRPr="0067529F">
        <w:rPr>
          <w:lang w:eastAsia="en-US"/>
        </w:rPr>
        <w:t>в зависимости от ситуации оптимизировать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rsidR="0056790F" w:rsidRPr="0067529F" w:rsidRDefault="0056790F" w:rsidP="00257AFD">
      <w:pPr>
        <w:pStyle w:val="-11"/>
        <w:numPr>
          <w:ilvl w:val="1"/>
          <w:numId w:val="73"/>
        </w:numPr>
        <w:tabs>
          <w:tab w:val="left" w:pos="993"/>
        </w:tabs>
        <w:ind w:left="0" w:firstLine="0"/>
        <w:rPr>
          <w:lang w:eastAsia="en-US"/>
        </w:rPr>
      </w:pPr>
      <w:r w:rsidRPr="0067529F">
        <w:rPr>
          <w:lang w:eastAsia="en-US"/>
        </w:rPr>
        <w:t>проводить оценку и испытание полученного продукта;</w:t>
      </w:r>
    </w:p>
    <w:p w:rsidR="0056790F" w:rsidRPr="0067529F" w:rsidRDefault="0056790F" w:rsidP="00257AFD">
      <w:pPr>
        <w:pStyle w:val="-11"/>
        <w:numPr>
          <w:ilvl w:val="1"/>
          <w:numId w:val="73"/>
        </w:numPr>
        <w:tabs>
          <w:tab w:val="left" w:pos="993"/>
        </w:tabs>
        <w:ind w:left="0" w:firstLine="0"/>
        <w:rPr>
          <w:lang w:eastAsia="en-US"/>
        </w:rPr>
      </w:pPr>
      <w:r w:rsidRPr="0067529F">
        <w:rPr>
          <w:lang w:eastAsia="en-US"/>
        </w:rPr>
        <w:t>проводить анализ потребностей в тех или иных материальных или информационных продуктах;</w:t>
      </w:r>
    </w:p>
    <w:p w:rsidR="0056790F" w:rsidRPr="0067529F" w:rsidRDefault="0056790F" w:rsidP="00257AFD">
      <w:pPr>
        <w:pStyle w:val="-11"/>
        <w:numPr>
          <w:ilvl w:val="1"/>
          <w:numId w:val="73"/>
        </w:numPr>
        <w:tabs>
          <w:tab w:val="left" w:pos="993"/>
        </w:tabs>
        <w:ind w:left="0" w:firstLine="0"/>
        <w:rPr>
          <w:lang w:eastAsia="en-US"/>
        </w:rPr>
      </w:pPr>
      <w:r w:rsidRPr="0067529F">
        <w:rPr>
          <w:lang w:eastAsia="en-US"/>
        </w:rPr>
        <w:t>описывать технологическое решение с помощью текста, рисунков, графического изображения;</w:t>
      </w:r>
    </w:p>
    <w:p w:rsidR="0056790F" w:rsidRPr="0067529F" w:rsidRDefault="0056790F" w:rsidP="00257AFD">
      <w:pPr>
        <w:pStyle w:val="-11"/>
        <w:numPr>
          <w:ilvl w:val="1"/>
          <w:numId w:val="73"/>
        </w:numPr>
        <w:tabs>
          <w:tab w:val="left" w:pos="993"/>
        </w:tabs>
        <w:ind w:left="0" w:firstLine="0"/>
        <w:rPr>
          <w:lang w:eastAsia="en-US"/>
        </w:rPr>
      </w:pPr>
      <w:r w:rsidRPr="0067529F">
        <w:rPr>
          <w:lang w:eastAsia="en-US"/>
        </w:rPr>
        <w:t>анализировать возможные технологические решения, определять их достоинства и недостатки в контексте заданной ситуации;</w:t>
      </w:r>
    </w:p>
    <w:p w:rsidR="0056790F" w:rsidRPr="0067529F" w:rsidRDefault="0056790F" w:rsidP="00257AFD">
      <w:pPr>
        <w:pStyle w:val="-11"/>
        <w:numPr>
          <w:ilvl w:val="1"/>
          <w:numId w:val="73"/>
        </w:numPr>
        <w:tabs>
          <w:tab w:val="left" w:pos="993"/>
        </w:tabs>
        <w:ind w:left="0" w:firstLine="0"/>
        <w:rPr>
          <w:lang w:eastAsia="en-US"/>
        </w:rPr>
      </w:pPr>
      <w:r w:rsidRPr="0067529F">
        <w:rPr>
          <w:lang w:eastAsia="en-US"/>
        </w:rPr>
        <w:t>проводить и анализировать разработку и / или реализацию прикладных проектов, предполагающих:</w:t>
      </w:r>
    </w:p>
    <w:p w:rsidR="0056790F" w:rsidRPr="0067529F" w:rsidRDefault="0056790F" w:rsidP="00F30D7B">
      <w:pPr>
        <w:pStyle w:val="-11"/>
        <w:numPr>
          <w:ilvl w:val="1"/>
          <w:numId w:val="129"/>
        </w:numPr>
        <w:ind w:left="0" w:firstLine="0"/>
        <w:rPr>
          <w:lang w:eastAsia="en-US"/>
        </w:rPr>
      </w:pPr>
      <w:r w:rsidRPr="0067529F">
        <w:rPr>
          <w:lang w:eastAsia="en-US"/>
        </w:rPr>
        <w:t>изготовление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56790F" w:rsidRPr="0067529F" w:rsidRDefault="0056790F" w:rsidP="00F30D7B">
      <w:pPr>
        <w:pStyle w:val="-11"/>
        <w:numPr>
          <w:ilvl w:val="1"/>
          <w:numId w:val="129"/>
        </w:numPr>
        <w:ind w:left="0" w:firstLine="0"/>
        <w:rPr>
          <w:lang w:eastAsia="en-US"/>
        </w:rPr>
      </w:pPr>
      <w:r w:rsidRPr="0067529F">
        <w:rPr>
          <w:lang w:eastAsia="en-US"/>
        </w:rPr>
        <w:t>модификацию материального продукта по технической документации и изменения параметров технологического процесса для получения заданных свойств материального продукта;</w:t>
      </w:r>
    </w:p>
    <w:p w:rsidR="0056790F" w:rsidRPr="0067529F" w:rsidRDefault="0056790F" w:rsidP="00F30D7B">
      <w:pPr>
        <w:pStyle w:val="-11"/>
        <w:numPr>
          <w:ilvl w:val="1"/>
          <w:numId w:val="129"/>
        </w:numPr>
        <w:ind w:left="0" w:firstLine="0"/>
        <w:rPr>
          <w:lang w:eastAsia="en-US"/>
        </w:rPr>
      </w:pPr>
      <w:r w:rsidRPr="0067529F">
        <w:rPr>
          <w:lang w:eastAsia="en-US"/>
        </w:rPr>
        <w:t>определение характеристик и разработку материального продукта, включая его моделирование в информационной среде (конструкторе);</w:t>
      </w:r>
    </w:p>
    <w:p w:rsidR="0056790F" w:rsidRPr="0067529F" w:rsidRDefault="0056790F" w:rsidP="00F30D7B">
      <w:pPr>
        <w:pStyle w:val="-11"/>
        <w:numPr>
          <w:ilvl w:val="1"/>
          <w:numId w:val="129"/>
        </w:numPr>
        <w:ind w:left="0" w:firstLine="0"/>
        <w:rPr>
          <w:lang w:eastAsia="en-US"/>
        </w:rPr>
      </w:pPr>
      <w:r w:rsidRPr="0067529F">
        <w:rPr>
          <w:lang w:eastAsia="en-US"/>
        </w:rPr>
        <w:t>встраивание созданного информационного продукта в заданную оболочку;</w:t>
      </w:r>
    </w:p>
    <w:p w:rsidR="0056790F" w:rsidRPr="0067529F" w:rsidRDefault="0056790F" w:rsidP="00F30D7B">
      <w:pPr>
        <w:pStyle w:val="-11"/>
        <w:numPr>
          <w:ilvl w:val="1"/>
          <w:numId w:val="129"/>
        </w:numPr>
        <w:ind w:left="0" w:firstLine="0"/>
        <w:rPr>
          <w:lang w:eastAsia="en-US"/>
        </w:rPr>
      </w:pPr>
      <w:r w:rsidRPr="0067529F">
        <w:rPr>
          <w:lang w:eastAsia="en-US"/>
        </w:rPr>
        <w:t>изготовление информационного продукта по заданному алгоритму в заданной оболочке;</w:t>
      </w:r>
    </w:p>
    <w:p w:rsidR="0056790F" w:rsidRPr="0067529F" w:rsidRDefault="0056790F" w:rsidP="00257AFD">
      <w:pPr>
        <w:pStyle w:val="-11"/>
        <w:numPr>
          <w:ilvl w:val="1"/>
          <w:numId w:val="73"/>
        </w:numPr>
        <w:tabs>
          <w:tab w:val="left" w:pos="993"/>
        </w:tabs>
        <w:ind w:left="0" w:firstLine="0"/>
        <w:rPr>
          <w:lang w:eastAsia="en-US"/>
        </w:rPr>
      </w:pPr>
      <w:r w:rsidRPr="0067529F">
        <w:rPr>
          <w:lang w:eastAsia="en-US"/>
        </w:rPr>
        <w:t>проводить и анализировать разработку и / или реализацию технологических проектов, предполагающих:</w:t>
      </w:r>
    </w:p>
    <w:p w:rsidR="0056790F" w:rsidRPr="0067529F" w:rsidRDefault="0056790F" w:rsidP="00F30D7B">
      <w:pPr>
        <w:pStyle w:val="-11"/>
        <w:numPr>
          <w:ilvl w:val="1"/>
          <w:numId w:val="129"/>
        </w:numPr>
        <w:ind w:left="0" w:firstLine="0"/>
        <w:rPr>
          <w:lang w:eastAsia="en-US"/>
        </w:rPr>
      </w:pPr>
      <w:r w:rsidRPr="0067529F">
        <w:rPr>
          <w:lang w:eastAsia="en-US"/>
        </w:rPr>
        <w:t>оптимизацию заданного способа (технологии) получения требующегося материального продукта (после его применения в собственной практике);</w:t>
      </w:r>
    </w:p>
    <w:p w:rsidR="0056790F" w:rsidRPr="0067529F" w:rsidRDefault="0056790F" w:rsidP="00F30D7B">
      <w:pPr>
        <w:pStyle w:val="-11"/>
        <w:numPr>
          <w:ilvl w:val="1"/>
          <w:numId w:val="129"/>
        </w:numPr>
        <w:ind w:left="0" w:firstLine="0"/>
        <w:rPr>
          <w:lang w:eastAsia="en-US"/>
        </w:rPr>
      </w:pPr>
      <w:r w:rsidRPr="0067529F">
        <w:rPr>
          <w:lang w:eastAsia="en-US"/>
        </w:rPr>
        <w:t>обобщение прецедентов получения продуктов одной группы различными субъектами (опыта), анализ потребительских свойств данных продуктов, запросов групп их потребителей, условий производства с выработкой (процессированием, регламентацией) технологии производства данного продукта и ее пилотного применения; разработку инструкций, технологических карт для исполнителей, согласование с заинтересованными субъектами;</w:t>
      </w:r>
    </w:p>
    <w:p w:rsidR="0056790F" w:rsidRPr="0067529F" w:rsidRDefault="0056790F" w:rsidP="00F30D7B">
      <w:pPr>
        <w:pStyle w:val="-11"/>
        <w:numPr>
          <w:ilvl w:val="1"/>
          <w:numId w:val="129"/>
        </w:numPr>
        <w:ind w:left="0" w:firstLine="0"/>
        <w:rPr>
          <w:lang w:eastAsia="en-US"/>
        </w:rPr>
      </w:pPr>
      <w:r w:rsidRPr="0067529F">
        <w:rPr>
          <w:lang w:eastAsia="en-US"/>
        </w:rPr>
        <w:t>разработку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56790F" w:rsidRPr="0067529F" w:rsidRDefault="0056790F" w:rsidP="00257AFD">
      <w:pPr>
        <w:pStyle w:val="-11"/>
        <w:numPr>
          <w:ilvl w:val="1"/>
          <w:numId w:val="73"/>
        </w:numPr>
        <w:tabs>
          <w:tab w:val="left" w:pos="993"/>
        </w:tabs>
        <w:ind w:left="0" w:firstLine="0"/>
        <w:rPr>
          <w:lang w:eastAsia="en-US"/>
        </w:rPr>
      </w:pPr>
      <w:r w:rsidRPr="0067529F">
        <w:rPr>
          <w:lang w:eastAsia="en-US"/>
        </w:rPr>
        <w:t>проводить и анализировать разработку и / или реализацию проектов, предполагающих:</w:t>
      </w:r>
    </w:p>
    <w:p w:rsidR="0056790F" w:rsidRPr="0067529F" w:rsidRDefault="0056790F" w:rsidP="00F30D7B">
      <w:pPr>
        <w:pStyle w:val="-11"/>
        <w:numPr>
          <w:ilvl w:val="1"/>
          <w:numId w:val="129"/>
        </w:numPr>
        <w:ind w:left="0" w:firstLine="0"/>
        <w:rPr>
          <w:lang w:eastAsia="en-US"/>
        </w:rPr>
      </w:pPr>
      <w:r w:rsidRPr="0067529F">
        <w:rPr>
          <w:lang w:eastAsia="en-US"/>
        </w:rPr>
        <w:t>планирование (разработку) материального продукта в соответствии с задачей собственной деятельности (включая моделирование и разработку документации);</w:t>
      </w:r>
    </w:p>
    <w:p w:rsidR="0056790F" w:rsidRPr="0067529F" w:rsidRDefault="0056790F" w:rsidP="00F30D7B">
      <w:pPr>
        <w:pStyle w:val="-11"/>
        <w:numPr>
          <w:ilvl w:val="1"/>
          <w:numId w:val="129"/>
        </w:numPr>
        <w:ind w:left="0" w:firstLine="0"/>
        <w:rPr>
          <w:lang w:eastAsia="en-US"/>
        </w:rPr>
      </w:pPr>
      <w:r w:rsidRPr="0067529F">
        <w:rPr>
          <w:lang w:eastAsia="en-US"/>
        </w:rPr>
        <w:t>планирование (разработку) материального продукта на основе самостоятельно проведенных исследований потребительских интересов;</w:t>
      </w:r>
    </w:p>
    <w:p w:rsidR="0056790F" w:rsidRPr="0067529F" w:rsidRDefault="0056790F" w:rsidP="00F30D7B">
      <w:pPr>
        <w:pStyle w:val="-11"/>
        <w:numPr>
          <w:ilvl w:val="1"/>
          <w:numId w:val="129"/>
        </w:numPr>
        <w:ind w:left="0" w:firstLine="0"/>
        <w:rPr>
          <w:lang w:eastAsia="en-US"/>
        </w:rPr>
      </w:pPr>
      <w:r w:rsidRPr="0067529F">
        <w:rPr>
          <w:lang w:eastAsia="en-US"/>
        </w:rPr>
        <w:t>разработку плана продвижения продукта;</w:t>
      </w:r>
    </w:p>
    <w:p w:rsidR="0056790F" w:rsidRPr="0067529F" w:rsidRDefault="0056790F" w:rsidP="00257AFD">
      <w:pPr>
        <w:pStyle w:val="-11"/>
        <w:numPr>
          <w:ilvl w:val="1"/>
          <w:numId w:val="73"/>
        </w:numPr>
        <w:tabs>
          <w:tab w:val="left" w:pos="993"/>
        </w:tabs>
        <w:ind w:left="0" w:firstLine="0"/>
        <w:rPr>
          <w:lang w:eastAsia="en-US"/>
        </w:rPr>
      </w:pPr>
      <w:r w:rsidRPr="0067529F">
        <w:rPr>
          <w:lang w:eastAsia="en-US"/>
        </w:rPr>
        <w:t>проводить и анализировать конструирование механизмов, простейших роботов, позволяющих решить конкретные задачи (с помощью стандартных простых механизмов, с помощью материального или виртуального конструктора).</w:t>
      </w:r>
    </w:p>
    <w:p w:rsidR="0056790F" w:rsidRPr="0067529F" w:rsidRDefault="0056790F" w:rsidP="00257AFD">
      <w:pPr>
        <w:pStyle w:val="-11"/>
        <w:numPr>
          <w:ilvl w:val="1"/>
          <w:numId w:val="73"/>
        </w:numPr>
        <w:tabs>
          <w:tab w:val="left" w:pos="993"/>
        </w:tabs>
        <w:ind w:left="0" w:firstLine="0"/>
        <w:rPr>
          <w:b/>
        </w:rPr>
      </w:pPr>
      <w:r w:rsidRPr="0067529F">
        <w:rPr>
          <w:b/>
        </w:rPr>
        <w:t>Выпускник получит возможность научиться:</w:t>
      </w:r>
    </w:p>
    <w:p w:rsidR="0056790F" w:rsidRPr="0067529F" w:rsidRDefault="0056790F" w:rsidP="00257AFD">
      <w:pPr>
        <w:pStyle w:val="-11"/>
        <w:numPr>
          <w:ilvl w:val="1"/>
          <w:numId w:val="65"/>
        </w:numPr>
        <w:tabs>
          <w:tab w:val="left" w:pos="993"/>
        </w:tabs>
        <w:ind w:left="0" w:firstLine="0"/>
        <w:rPr>
          <w:i/>
          <w:lang w:eastAsia="en-US"/>
        </w:rPr>
      </w:pPr>
      <w:r w:rsidRPr="0067529F">
        <w:rPr>
          <w:i/>
          <w:lang w:eastAsia="en-US"/>
        </w:rPr>
        <w:t>выявлять и формулировать проблему, требующую технологического решения;</w:t>
      </w:r>
    </w:p>
    <w:p w:rsidR="0056790F" w:rsidRPr="0067529F" w:rsidRDefault="0056790F" w:rsidP="00257AFD">
      <w:pPr>
        <w:pStyle w:val="-11"/>
        <w:numPr>
          <w:ilvl w:val="1"/>
          <w:numId w:val="65"/>
        </w:numPr>
        <w:tabs>
          <w:tab w:val="left" w:pos="993"/>
        </w:tabs>
        <w:ind w:left="0" w:firstLine="0"/>
        <w:rPr>
          <w:i/>
          <w:lang w:eastAsia="en-US"/>
        </w:rPr>
      </w:pPr>
      <w:r w:rsidRPr="0067529F">
        <w:rPr>
          <w:i/>
          <w:lang w:eastAsia="en-US"/>
        </w:rPr>
        <w:t>модифицировать имеющиеся продукты в соответствии с ситуацией / заказом / потребностью / задачей деятельности и в соответствии с их характеристиками разрабатывать технологию на основе базовой технологии;</w:t>
      </w:r>
    </w:p>
    <w:p w:rsidR="0056790F" w:rsidRPr="0067529F" w:rsidRDefault="0056790F" w:rsidP="00257AFD">
      <w:pPr>
        <w:pStyle w:val="-11"/>
        <w:numPr>
          <w:ilvl w:val="1"/>
          <w:numId w:val="65"/>
        </w:numPr>
        <w:tabs>
          <w:tab w:val="left" w:pos="993"/>
        </w:tabs>
        <w:ind w:left="0" w:firstLine="0"/>
        <w:rPr>
          <w:i/>
          <w:lang w:eastAsia="en-US"/>
        </w:rPr>
      </w:pPr>
      <w:r w:rsidRPr="0067529F">
        <w:rPr>
          <w:i/>
          <w:lang w:eastAsia="en-US"/>
        </w:rPr>
        <w:t>технологизировать свой опыт, представлять на основе ретроспективного анализа и унификации деятельности описание в виде инструкции или технологической карты;</w:t>
      </w:r>
    </w:p>
    <w:p w:rsidR="0056790F" w:rsidRPr="0067529F" w:rsidRDefault="0056790F" w:rsidP="00257AFD">
      <w:pPr>
        <w:pStyle w:val="-11"/>
        <w:numPr>
          <w:ilvl w:val="1"/>
          <w:numId w:val="65"/>
        </w:numPr>
        <w:tabs>
          <w:tab w:val="left" w:pos="993"/>
        </w:tabs>
        <w:ind w:left="0" w:firstLine="0"/>
        <w:rPr>
          <w:lang w:eastAsia="en-US"/>
        </w:rPr>
      </w:pPr>
      <w:r w:rsidRPr="0067529F">
        <w:rPr>
          <w:i/>
          <w:lang w:eastAsia="en-US"/>
        </w:rPr>
        <w:t>оценивать коммерческий потенциал продукта и / или технологии</w:t>
      </w:r>
      <w:r w:rsidRPr="0067529F">
        <w:rPr>
          <w:lang w:eastAsia="en-US"/>
        </w:rPr>
        <w:t>.</w:t>
      </w:r>
    </w:p>
    <w:p w:rsidR="0056790F" w:rsidRPr="0067529F" w:rsidRDefault="0056790F" w:rsidP="0067529F">
      <w:pPr>
        <w:pStyle w:val="-11"/>
        <w:ind w:left="0"/>
        <w:rPr>
          <w:b/>
          <w:lang w:eastAsia="en-US"/>
        </w:rPr>
      </w:pPr>
      <w:r w:rsidRPr="0067529F">
        <w:rPr>
          <w:b/>
          <w:lang w:eastAsia="en-US"/>
        </w:rPr>
        <w:t>Построение образовательных траекторий и планов в области профессионального самоопределения</w:t>
      </w:r>
    </w:p>
    <w:p w:rsidR="0056790F" w:rsidRPr="0067529F" w:rsidRDefault="0056790F" w:rsidP="0067529F">
      <w:pPr>
        <w:pStyle w:val="-11"/>
        <w:ind w:left="0"/>
        <w:rPr>
          <w:rFonts w:eastAsia="MS Mincho"/>
        </w:rPr>
      </w:pPr>
      <w:r w:rsidRPr="0067529F">
        <w:t>Выпускник научится:</w:t>
      </w:r>
    </w:p>
    <w:p w:rsidR="0056790F" w:rsidRPr="0067529F" w:rsidRDefault="0056790F" w:rsidP="00257AFD">
      <w:pPr>
        <w:pStyle w:val="-11"/>
        <w:numPr>
          <w:ilvl w:val="1"/>
          <w:numId w:val="64"/>
        </w:numPr>
        <w:tabs>
          <w:tab w:val="left" w:pos="993"/>
        </w:tabs>
        <w:ind w:left="0" w:firstLine="0"/>
        <w:rPr>
          <w:lang w:eastAsia="en-US"/>
        </w:rPr>
      </w:pPr>
      <w:r w:rsidRPr="0067529F">
        <w:rPr>
          <w:lang w:eastAsia="en-US"/>
        </w:rPr>
        <w:t>характеризовать группы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 описывает тенденции их развития,</w:t>
      </w:r>
    </w:p>
    <w:p w:rsidR="0056790F" w:rsidRPr="0067529F" w:rsidRDefault="0056790F" w:rsidP="00257AFD">
      <w:pPr>
        <w:pStyle w:val="-11"/>
        <w:numPr>
          <w:ilvl w:val="1"/>
          <w:numId w:val="64"/>
        </w:numPr>
        <w:tabs>
          <w:tab w:val="left" w:pos="993"/>
        </w:tabs>
        <w:ind w:left="0" w:firstLine="0"/>
        <w:rPr>
          <w:lang w:eastAsia="en-US"/>
        </w:rPr>
      </w:pPr>
      <w:r w:rsidRPr="0067529F">
        <w:rPr>
          <w:lang w:eastAsia="en-US"/>
        </w:rPr>
        <w:t>характеризовать ситуацию на региональном рынке труда, называет тенденции ее развития,</w:t>
      </w:r>
    </w:p>
    <w:p w:rsidR="0056790F" w:rsidRPr="0067529F" w:rsidRDefault="0056790F" w:rsidP="00257AFD">
      <w:pPr>
        <w:pStyle w:val="-11"/>
        <w:numPr>
          <w:ilvl w:val="1"/>
          <w:numId w:val="64"/>
        </w:numPr>
        <w:tabs>
          <w:tab w:val="left" w:pos="993"/>
        </w:tabs>
        <w:ind w:left="0" w:firstLine="0"/>
        <w:rPr>
          <w:lang w:eastAsia="en-US"/>
        </w:rPr>
      </w:pPr>
      <w:r w:rsidRPr="0067529F">
        <w:rPr>
          <w:lang w:eastAsia="en-US"/>
        </w:rPr>
        <w:t>разъяснять социальное значение групп профессий, востребованных на региональном рынке труда,</w:t>
      </w:r>
    </w:p>
    <w:p w:rsidR="0056790F" w:rsidRPr="0067529F" w:rsidRDefault="0056790F" w:rsidP="00257AFD">
      <w:pPr>
        <w:pStyle w:val="-11"/>
        <w:numPr>
          <w:ilvl w:val="1"/>
          <w:numId w:val="64"/>
        </w:numPr>
        <w:tabs>
          <w:tab w:val="left" w:pos="993"/>
        </w:tabs>
        <w:ind w:left="0" w:firstLine="0"/>
        <w:rPr>
          <w:lang w:eastAsia="en-US"/>
        </w:rPr>
      </w:pPr>
      <w:r w:rsidRPr="0067529F">
        <w:rPr>
          <w:lang w:eastAsia="en-US"/>
        </w:rPr>
        <w:t>характеризовать группы предприятий региона проживания,</w:t>
      </w:r>
    </w:p>
    <w:p w:rsidR="0056790F" w:rsidRPr="0067529F" w:rsidRDefault="0056790F" w:rsidP="00257AFD">
      <w:pPr>
        <w:pStyle w:val="-11"/>
        <w:numPr>
          <w:ilvl w:val="1"/>
          <w:numId w:val="64"/>
        </w:numPr>
        <w:tabs>
          <w:tab w:val="left" w:pos="993"/>
        </w:tabs>
        <w:ind w:left="0" w:firstLine="0"/>
        <w:rPr>
          <w:lang w:eastAsia="en-US"/>
        </w:rPr>
      </w:pPr>
      <w:r w:rsidRPr="0067529F">
        <w:rPr>
          <w:lang w:eastAsia="en-US"/>
        </w:rPr>
        <w:t>характеризовать учреждения профессионального образования различного уровня, расположенные на территории проживания обучающегося, об оказываемых ими образовательных услугах, условиях поступления и особенностях обучения,</w:t>
      </w:r>
    </w:p>
    <w:p w:rsidR="0056790F" w:rsidRPr="0067529F" w:rsidRDefault="0056790F" w:rsidP="00257AFD">
      <w:pPr>
        <w:pStyle w:val="-11"/>
        <w:numPr>
          <w:ilvl w:val="1"/>
          <w:numId w:val="64"/>
        </w:numPr>
        <w:tabs>
          <w:tab w:val="left" w:pos="993"/>
        </w:tabs>
        <w:ind w:left="0" w:firstLine="0"/>
        <w:rPr>
          <w:lang w:eastAsia="en-US"/>
        </w:rPr>
      </w:pPr>
      <w:r w:rsidRPr="0067529F">
        <w:rPr>
          <w:lang w:eastAsia="en-US"/>
        </w:rPr>
        <w:t>анализировать свои мотивы и причины принятия тех или иных решений,</w:t>
      </w:r>
    </w:p>
    <w:p w:rsidR="0056790F" w:rsidRPr="0067529F" w:rsidRDefault="0056790F" w:rsidP="00257AFD">
      <w:pPr>
        <w:pStyle w:val="-11"/>
        <w:numPr>
          <w:ilvl w:val="1"/>
          <w:numId w:val="64"/>
        </w:numPr>
        <w:tabs>
          <w:tab w:val="left" w:pos="993"/>
        </w:tabs>
        <w:ind w:left="0" w:firstLine="0"/>
        <w:rPr>
          <w:lang w:eastAsia="en-US"/>
        </w:rPr>
      </w:pPr>
      <w:r w:rsidRPr="0067529F">
        <w:rPr>
          <w:lang w:eastAsia="en-US"/>
        </w:rPr>
        <w:t>анализировать результаты и последствия своих решений, связанных с выбором и реализацией образовательной траектории,</w:t>
      </w:r>
    </w:p>
    <w:p w:rsidR="0056790F" w:rsidRPr="0067529F" w:rsidRDefault="0056790F" w:rsidP="00257AFD">
      <w:pPr>
        <w:pStyle w:val="-11"/>
        <w:numPr>
          <w:ilvl w:val="1"/>
          <w:numId w:val="64"/>
        </w:numPr>
        <w:tabs>
          <w:tab w:val="left" w:pos="993"/>
        </w:tabs>
        <w:ind w:left="0" w:firstLine="0"/>
        <w:rPr>
          <w:lang w:eastAsia="en-US"/>
        </w:rPr>
      </w:pPr>
      <w:r w:rsidRPr="0067529F">
        <w:rPr>
          <w:lang w:eastAsia="en-US"/>
        </w:rPr>
        <w:t>анализировать свои возможности и предпочтения, связанные с освоением определенного уровня образовательных программ и реализацией тех или иных видов деятельности,</w:t>
      </w:r>
    </w:p>
    <w:p w:rsidR="0056790F" w:rsidRPr="0067529F" w:rsidRDefault="0056790F" w:rsidP="00257AFD">
      <w:pPr>
        <w:pStyle w:val="-11"/>
        <w:numPr>
          <w:ilvl w:val="1"/>
          <w:numId w:val="64"/>
        </w:numPr>
        <w:tabs>
          <w:tab w:val="left" w:pos="993"/>
        </w:tabs>
        <w:ind w:left="0" w:firstLine="0"/>
        <w:rPr>
          <w:lang w:eastAsia="en-US"/>
        </w:rPr>
      </w:pPr>
      <w:r w:rsidRPr="0067529F">
        <w:rPr>
          <w:lang w:eastAsia="en-US"/>
        </w:rPr>
        <w:t>получит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56790F" w:rsidRPr="0067529F" w:rsidRDefault="0056790F" w:rsidP="00257AFD">
      <w:pPr>
        <w:pStyle w:val="-11"/>
        <w:numPr>
          <w:ilvl w:val="1"/>
          <w:numId w:val="64"/>
        </w:numPr>
        <w:tabs>
          <w:tab w:val="left" w:pos="993"/>
        </w:tabs>
        <w:ind w:left="0" w:firstLine="0"/>
        <w:rPr>
          <w:lang w:eastAsia="en-US"/>
        </w:rPr>
      </w:pPr>
      <w:r w:rsidRPr="0067529F">
        <w:rPr>
          <w:lang w:eastAsia="en-US"/>
        </w:rPr>
        <w:t>получит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56790F" w:rsidRPr="0067529F" w:rsidRDefault="0056790F" w:rsidP="0067529F">
      <w:pPr>
        <w:spacing w:after="0" w:line="240" w:lineRule="auto"/>
        <w:rPr>
          <w:rFonts w:ascii="Times New Roman" w:hAnsi="Times New Roman"/>
          <w:b/>
          <w:sz w:val="24"/>
          <w:szCs w:val="24"/>
        </w:rPr>
      </w:pPr>
      <w:r w:rsidRPr="0067529F">
        <w:rPr>
          <w:rFonts w:ascii="Times New Roman" w:hAnsi="Times New Roman"/>
          <w:b/>
          <w:sz w:val="24"/>
          <w:szCs w:val="24"/>
        </w:rPr>
        <w:t>Выпускник получит возможность научиться:</w:t>
      </w:r>
    </w:p>
    <w:p w:rsidR="0056790F" w:rsidRPr="0067529F" w:rsidRDefault="0056790F" w:rsidP="00257AFD">
      <w:pPr>
        <w:pStyle w:val="-11"/>
        <w:numPr>
          <w:ilvl w:val="1"/>
          <w:numId w:val="63"/>
        </w:numPr>
        <w:tabs>
          <w:tab w:val="left" w:pos="284"/>
          <w:tab w:val="left" w:pos="993"/>
        </w:tabs>
        <w:ind w:left="0" w:firstLine="0"/>
        <w:rPr>
          <w:i/>
          <w:lang w:eastAsia="en-US"/>
        </w:rPr>
      </w:pPr>
      <w:r w:rsidRPr="0067529F">
        <w:rPr>
          <w:i/>
          <w:lang w:eastAsia="en-US"/>
        </w:rPr>
        <w:t>предлагать альтернативные варианты траекторий профессионального образования для занятия заданных должностей;</w:t>
      </w:r>
    </w:p>
    <w:p w:rsidR="0056790F" w:rsidRPr="0067529F" w:rsidRDefault="0056790F" w:rsidP="00257AFD">
      <w:pPr>
        <w:pStyle w:val="-11"/>
        <w:numPr>
          <w:ilvl w:val="1"/>
          <w:numId w:val="61"/>
        </w:numPr>
        <w:tabs>
          <w:tab w:val="left" w:pos="284"/>
          <w:tab w:val="left" w:pos="993"/>
        </w:tabs>
        <w:ind w:left="0" w:firstLine="0"/>
        <w:rPr>
          <w:lang w:eastAsia="en-US"/>
        </w:rPr>
      </w:pPr>
      <w:r w:rsidRPr="0067529F">
        <w:rPr>
          <w:i/>
          <w:lang w:eastAsia="en-US"/>
        </w:rPr>
        <w:t>анализировать социальный статус произвольно заданной социально-профессиональной группы из числа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w:t>
      </w:r>
      <w:r w:rsidRPr="0067529F">
        <w:rPr>
          <w:lang w:eastAsia="en-US"/>
        </w:rPr>
        <w:t>.</w:t>
      </w:r>
    </w:p>
    <w:p w:rsidR="0056790F" w:rsidRPr="0067529F" w:rsidRDefault="0056790F" w:rsidP="0067529F">
      <w:pPr>
        <w:pStyle w:val="a8"/>
        <w:spacing w:line="240" w:lineRule="auto"/>
        <w:ind w:firstLine="0"/>
        <w:jc w:val="left"/>
        <w:outlineLvl w:val="0"/>
        <w:rPr>
          <w:b/>
          <w:sz w:val="24"/>
        </w:rPr>
      </w:pPr>
      <w:bookmarkStart w:id="81" w:name="_Toc409691646"/>
      <w:bookmarkStart w:id="82" w:name="_Toc410653969"/>
      <w:bookmarkStart w:id="83" w:name="_Toc410702973"/>
      <w:bookmarkStart w:id="84" w:name="_Toc414553155"/>
      <w:r w:rsidRPr="0067529F">
        <w:rPr>
          <w:b/>
          <w:sz w:val="24"/>
        </w:rPr>
        <w:t>По годам обучения результаты могут быть структурированы и конкретизированы следующим образом:</w:t>
      </w:r>
      <w:bookmarkEnd w:id="81"/>
      <w:bookmarkEnd w:id="82"/>
      <w:bookmarkEnd w:id="83"/>
      <w:bookmarkEnd w:id="84"/>
    </w:p>
    <w:p w:rsidR="0056790F" w:rsidRPr="0067529F" w:rsidRDefault="0056790F" w:rsidP="0067529F">
      <w:pPr>
        <w:tabs>
          <w:tab w:val="left" w:pos="851"/>
        </w:tabs>
        <w:spacing w:after="0" w:line="240" w:lineRule="auto"/>
        <w:rPr>
          <w:rFonts w:ascii="Times New Roman" w:hAnsi="Times New Roman"/>
          <w:b/>
          <w:sz w:val="24"/>
          <w:szCs w:val="24"/>
        </w:rPr>
      </w:pPr>
      <w:r w:rsidRPr="0067529F">
        <w:rPr>
          <w:rFonts w:ascii="Times New Roman" w:hAnsi="Times New Roman"/>
          <w:b/>
          <w:sz w:val="24"/>
          <w:szCs w:val="24"/>
        </w:rPr>
        <w:t>5 класс</w:t>
      </w:r>
    </w:p>
    <w:p w:rsidR="0056790F" w:rsidRPr="0067529F" w:rsidRDefault="0056790F" w:rsidP="0067529F">
      <w:pPr>
        <w:tabs>
          <w:tab w:val="left" w:pos="851"/>
        </w:tabs>
        <w:spacing w:after="0" w:line="240" w:lineRule="auto"/>
        <w:rPr>
          <w:rFonts w:ascii="Times New Roman" w:hAnsi="Times New Roman"/>
          <w:sz w:val="24"/>
          <w:szCs w:val="24"/>
        </w:rPr>
      </w:pPr>
      <w:r w:rsidRPr="0067529F">
        <w:rPr>
          <w:rFonts w:ascii="Times New Roman" w:hAnsi="Times New Roman"/>
          <w:sz w:val="24"/>
          <w:szCs w:val="24"/>
        </w:rPr>
        <w:t>По завершении учебного года обучающийся:</w:t>
      </w:r>
    </w:p>
    <w:p w:rsidR="0056790F" w:rsidRPr="0067529F" w:rsidRDefault="0056790F" w:rsidP="00257AFD">
      <w:pPr>
        <w:numPr>
          <w:ilvl w:val="1"/>
          <w:numId w:val="61"/>
        </w:numPr>
        <w:tabs>
          <w:tab w:val="left" w:pos="284"/>
          <w:tab w:val="left" w:pos="993"/>
          <w:tab w:val="left" w:pos="1134"/>
          <w:tab w:val="left" w:pos="2410"/>
        </w:tabs>
        <w:spacing w:after="0" w:line="240" w:lineRule="auto"/>
        <w:ind w:left="0" w:firstLine="0"/>
        <w:rPr>
          <w:rFonts w:ascii="Times New Roman" w:hAnsi="Times New Roman"/>
          <w:sz w:val="24"/>
          <w:szCs w:val="24"/>
        </w:rPr>
      </w:pPr>
      <w:r w:rsidRPr="0067529F">
        <w:rPr>
          <w:rFonts w:ascii="Times New Roman" w:hAnsi="Times New Roman"/>
          <w:sz w:val="24"/>
          <w:szCs w:val="24"/>
        </w:rPr>
        <w:t>характеризует рекламу как средство формирования потребностей;</w:t>
      </w:r>
    </w:p>
    <w:p w:rsidR="0056790F" w:rsidRPr="0067529F" w:rsidRDefault="0056790F" w:rsidP="00257AFD">
      <w:pPr>
        <w:numPr>
          <w:ilvl w:val="1"/>
          <w:numId w:val="61"/>
        </w:numPr>
        <w:tabs>
          <w:tab w:val="left" w:pos="284"/>
          <w:tab w:val="left" w:pos="993"/>
          <w:tab w:val="left" w:pos="1134"/>
          <w:tab w:val="left" w:pos="2410"/>
        </w:tabs>
        <w:spacing w:after="0" w:line="240" w:lineRule="auto"/>
        <w:ind w:left="0" w:firstLine="0"/>
        <w:rPr>
          <w:rFonts w:ascii="Times New Roman" w:hAnsi="Times New Roman"/>
          <w:sz w:val="24"/>
          <w:szCs w:val="24"/>
        </w:rPr>
      </w:pPr>
      <w:r w:rsidRPr="0067529F">
        <w:rPr>
          <w:rFonts w:ascii="Times New Roman" w:hAnsi="Times New Roman"/>
          <w:sz w:val="24"/>
          <w:szCs w:val="24"/>
        </w:rPr>
        <w:t>характеризует виды ресурсов, объясняет место ресурсов в проектировании и реализации технологического процесса;</w:t>
      </w:r>
    </w:p>
    <w:p w:rsidR="0056790F" w:rsidRPr="0067529F" w:rsidRDefault="0056790F" w:rsidP="00257AFD">
      <w:pPr>
        <w:numPr>
          <w:ilvl w:val="1"/>
          <w:numId w:val="61"/>
        </w:numPr>
        <w:tabs>
          <w:tab w:val="left" w:pos="284"/>
          <w:tab w:val="left" w:pos="993"/>
          <w:tab w:val="left" w:pos="1134"/>
          <w:tab w:val="left" w:pos="2410"/>
        </w:tabs>
        <w:spacing w:after="0" w:line="240" w:lineRule="auto"/>
        <w:ind w:left="0" w:firstLine="0"/>
        <w:rPr>
          <w:rFonts w:ascii="Times New Roman" w:hAnsi="Times New Roman"/>
          <w:sz w:val="24"/>
          <w:szCs w:val="24"/>
        </w:rPr>
      </w:pPr>
      <w:r w:rsidRPr="0067529F">
        <w:rPr>
          <w:rFonts w:ascii="Times New Roman" w:hAnsi="Times New Roman"/>
          <w:sz w:val="24"/>
          <w:szCs w:val="24"/>
        </w:rPr>
        <w:t>называет предприятия региона проживания, работающие на основе современных производственных технологий, приводит примеры функций работников этих предприятий;</w:t>
      </w:r>
    </w:p>
    <w:p w:rsidR="0056790F" w:rsidRPr="0067529F" w:rsidRDefault="0056790F" w:rsidP="00257AFD">
      <w:pPr>
        <w:numPr>
          <w:ilvl w:val="1"/>
          <w:numId w:val="61"/>
        </w:numPr>
        <w:tabs>
          <w:tab w:val="left" w:pos="284"/>
          <w:tab w:val="left" w:pos="993"/>
          <w:tab w:val="left" w:pos="1134"/>
        </w:tabs>
        <w:spacing w:after="0" w:line="240" w:lineRule="auto"/>
        <w:ind w:left="0" w:firstLine="0"/>
        <w:rPr>
          <w:rFonts w:ascii="Times New Roman" w:hAnsi="Times New Roman"/>
          <w:sz w:val="24"/>
          <w:szCs w:val="24"/>
        </w:rPr>
      </w:pPr>
      <w:r w:rsidRPr="0067529F">
        <w:rPr>
          <w:rFonts w:ascii="Times New Roman" w:hAnsi="Times New Roman"/>
          <w:sz w:val="24"/>
          <w:szCs w:val="24"/>
        </w:rPr>
        <w:t>разъясняет содержание понятий «технология», «технологический процесс», «потребность», «конструкция», «механизм», «проект» и адекватно пользуется этими понятиями;</w:t>
      </w:r>
    </w:p>
    <w:p w:rsidR="0056790F" w:rsidRPr="0067529F" w:rsidRDefault="0056790F" w:rsidP="00257AFD">
      <w:pPr>
        <w:numPr>
          <w:ilvl w:val="1"/>
          <w:numId w:val="61"/>
        </w:numPr>
        <w:tabs>
          <w:tab w:val="left" w:pos="284"/>
          <w:tab w:val="left" w:pos="993"/>
          <w:tab w:val="left" w:pos="1134"/>
          <w:tab w:val="left" w:pos="2410"/>
        </w:tabs>
        <w:spacing w:after="0" w:line="240" w:lineRule="auto"/>
        <w:ind w:left="0" w:firstLine="0"/>
        <w:rPr>
          <w:rFonts w:ascii="Times New Roman" w:hAnsi="Times New Roman"/>
          <w:sz w:val="24"/>
          <w:szCs w:val="24"/>
        </w:rPr>
      </w:pPr>
      <w:r w:rsidRPr="0067529F">
        <w:rPr>
          <w:rFonts w:ascii="Times New Roman" w:hAnsi="Times New Roman"/>
          <w:sz w:val="24"/>
          <w:szCs w:val="24"/>
        </w:rPr>
        <w:t>объясняет основания развития технологий, опираясь на произвольно избранную группу потребностей, которые удовлетворяют эти технологии;</w:t>
      </w:r>
    </w:p>
    <w:p w:rsidR="0056790F" w:rsidRPr="0067529F" w:rsidRDefault="0056790F" w:rsidP="00257AFD">
      <w:pPr>
        <w:numPr>
          <w:ilvl w:val="1"/>
          <w:numId w:val="61"/>
        </w:numPr>
        <w:tabs>
          <w:tab w:val="left" w:pos="284"/>
          <w:tab w:val="left" w:pos="993"/>
          <w:tab w:val="left" w:pos="1134"/>
        </w:tabs>
        <w:spacing w:after="0" w:line="240" w:lineRule="auto"/>
        <w:ind w:left="0" w:firstLine="0"/>
        <w:rPr>
          <w:rFonts w:ascii="Times New Roman" w:hAnsi="Times New Roman"/>
          <w:sz w:val="24"/>
          <w:szCs w:val="24"/>
        </w:rPr>
      </w:pPr>
      <w:r w:rsidRPr="0067529F">
        <w:rPr>
          <w:rFonts w:ascii="Times New Roman" w:hAnsi="Times New Roman"/>
          <w:sz w:val="24"/>
          <w:szCs w:val="24"/>
        </w:rPr>
        <w:t>приводит произвольные примеры производственных технологий и технологий в сфере быта;</w:t>
      </w:r>
    </w:p>
    <w:p w:rsidR="0056790F" w:rsidRPr="0067529F" w:rsidRDefault="0056790F" w:rsidP="00257AFD">
      <w:pPr>
        <w:numPr>
          <w:ilvl w:val="1"/>
          <w:numId w:val="61"/>
        </w:numPr>
        <w:tabs>
          <w:tab w:val="left" w:pos="284"/>
          <w:tab w:val="left" w:pos="993"/>
          <w:tab w:val="left" w:pos="1134"/>
        </w:tabs>
        <w:spacing w:after="0" w:line="240" w:lineRule="auto"/>
        <w:ind w:left="0" w:firstLine="0"/>
        <w:rPr>
          <w:rFonts w:ascii="Times New Roman" w:hAnsi="Times New Roman"/>
          <w:sz w:val="24"/>
          <w:szCs w:val="24"/>
        </w:rPr>
      </w:pPr>
      <w:r w:rsidRPr="0067529F">
        <w:rPr>
          <w:rFonts w:ascii="Times New Roman" w:hAnsi="Times New Roman"/>
          <w:sz w:val="24"/>
          <w:szCs w:val="24"/>
        </w:rPr>
        <w:t>объясняет, приводя примеры, принципиальную технологическую схему, в том числе характеризуя негативные эффекты;</w:t>
      </w:r>
    </w:p>
    <w:p w:rsidR="0056790F" w:rsidRPr="0067529F" w:rsidRDefault="0056790F" w:rsidP="00257AFD">
      <w:pPr>
        <w:numPr>
          <w:ilvl w:val="1"/>
          <w:numId w:val="61"/>
        </w:numPr>
        <w:tabs>
          <w:tab w:val="left" w:pos="284"/>
          <w:tab w:val="left" w:pos="993"/>
          <w:tab w:val="left" w:pos="1134"/>
          <w:tab w:val="left" w:pos="2410"/>
        </w:tabs>
        <w:spacing w:after="0" w:line="240" w:lineRule="auto"/>
        <w:ind w:left="0" w:firstLine="0"/>
        <w:rPr>
          <w:rFonts w:ascii="Times New Roman" w:hAnsi="Times New Roman"/>
          <w:sz w:val="24"/>
          <w:szCs w:val="24"/>
        </w:rPr>
      </w:pPr>
      <w:r w:rsidRPr="0067529F">
        <w:rPr>
          <w:rFonts w:ascii="Times New Roman" w:hAnsi="Times New Roman"/>
          <w:sz w:val="24"/>
          <w:szCs w:val="24"/>
        </w:rPr>
        <w:t>составляет техническое задание, памятку, инструкцию, технологическую карту;</w:t>
      </w:r>
    </w:p>
    <w:p w:rsidR="0056790F" w:rsidRPr="0067529F" w:rsidRDefault="0056790F" w:rsidP="00257AFD">
      <w:pPr>
        <w:numPr>
          <w:ilvl w:val="1"/>
          <w:numId w:val="61"/>
        </w:numPr>
        <w:tabs>
          <w:tab w:val="left" w:pos="284"/>
          <w:tab w:val="left" w:pos="993"/>
          <w:tab w:val="left" w:pos="1134"/>
          <w:tab w:val="left" w:pos="2410"/>
        </w:tabs>
        <w:spacing w:after="0" w:line="240" w:lineRule="auto"/>
        <w:ind w:left="0" w:firstLine="0"/>
        <w:rPr>
          <w:rFonts w:ascii="Times New Roman" w:hAnsi="Times New Roman"/>
          <w:sz w:val="24"/>
          <w:szCs w:val="24"/>
        </w:rPr>
      </w:pPr>
      <w:r w:rsidRPr="0067529F">
        <w:rPr>
          <w:rFonts w:ascii="Times New Roman" w:hAnsi="Times New Roman"/>
          <w:sz w:val="24"/>
          <w:szCs w:val="24"/>
        </w:rPr>
        <w:t>осуществляет сборку моделей с помощью образовательного конструктора по инструкции;</w:t>
      </w:r>
    </w:p>
    <w:p w:rsidR="0056790F" w:rsidRPr="0067529F" w:rsidRDefault="0056790F" w:rsidP="00257AFD">
      <w:pPr>
        <w:numPr>
          <w:ilvl w:val="1"/>
          <w:numId w:val="61"/>
        </w:numPr>
        <w:tabs>
          <w:tab w:val="left" w:pos="284"/>
          <w:tab w:val="left" w:pos="993"/>
          <w:tab w:val="left" w:pos="1134"/>
          <w:tab w:val="left" w:pos="2410"/>
        </w:tabs>
        <w:spacing w:after="0" w:line="240" w:lineRule="auto"/>
        <w:ind w:left="0" w:firstLine="0"/>
        <w:rPr>
          <w:rFonts w:ascii="Times New Roman" w:hAnsi="Times New Roman"/>
          <w:sz w:val="24"/>
          <w:szCs w:val="24"/>
        </w:rPr>
      </w:pPr>
      <w:r w:rsidRPr="0067529F">
        <w:rPr>
          <w:rFonts w:ascii="Times New Roman" w:hAnsi="Times New Roman"/>
          <w:sz w:val="24"/>
          <w:szCs w:val="24"/>
        </w:rPr>
        <w:t>осуществляет выбор товара в модельной ситуации;</w:t>
      </w:r>
    </w:p>
    <w:p w:rsidR="0056790F" w:rsidRPr="0067529F" w:rsidRDefault="0056790F" w:rsidP="00257AFD">
      <w:pPr>
        <w:numPr>
          <w:ilvl w:val="1"/>
          <w:numId w:val="61"/>
        </w:numPr>
        <w:tabs>
          <w:tab w:val="left" w:pos="284"/>
          <w:tab w:val="left" w:pos="993"/>
          <w:tab w:val="left" w:pos="1134"/>
          <w:tab w:val="left" w:pos="2410"/>
        </w:tabs>
        <w:spacing w:after="0" w:line="240" w:lineRule="auto"/>
        <w:ind w:left="0" w:firstLine="0"/>
        <w:rPr>
          <w:rFonts w:ascii="Times New Roman" w:hAnsi="Times New Roman"/>
          <w:sz w:val="24"/>
          <w:szCs w:val="24"/>
        </w:rPr>
      </w:pPr>
      <w:r w:rsidRPr="0067529F">
        <w:rPr>
          <w:rFonts w:ascii="Times New Roman" w:hAnsi="Times New Roman"/>
          <w:sz w:val="24"/>
          <w:szCs w:val="24"/>
        </w:rPr>
        <w:t xml:space="preserve"> осуществляет сохранение информации в формах описания, схемы, эскиза, фотографии;</w:t>
      </w:r>
    </w:p>
    <w:p w:rsidR="0056790F" w:rsidRPr="0067529F" w:rsidRDefault="0056790F" w:rsidP="00257AFD">
      <w:pPr>
        <w:numPr>
          <w:ilvl w:val="1"/>
          <w:numId w:val="61"/>
        </w:numPr>
        <w:tabs>
          <w:tab w:val="left" w:pos="284"/>
          <w:tab w:val="left" w:pos="993"/>
          <w:tab w:val="left" w:pos="1134"/>
          <w:tab w:val="left" w:pos="2410"/>
        </w:tabs>
        <w:spacing w:after="0" w:line="240" w:lineRule="auto"/>
        <w:ind w:left="0" w:firstLine="0"/>
        <w:rPr>
          <w:rFonts w:ascii="Times New Roman" w:hAnsi="Times New Roman"/>
          <w:sz w:val="24"/>
          <w:szCs w:val="24"/>
        </w:rPr>
      </w:pPr>
      <w:r w:rsidRPr="0067529F">
        <w:rPr>
          <w:rFonts w:ascii="Times New Roman" w:hAnsi="Times New Roman"/>
          <w:sz w:val="24"/>
          <w:szCs w:val="24"/>
        </w:rPr>
        <w:t>конструирует модель по заданному прототипу;</w:t>
      </w:r>
    </w:p>
    <w:p w:rsidR="0056790F" w:rsidRPr="0067529F" w:rsidRDefault="0056790F" w:rsidP="00257AFD">
      <w:pPr>
        <w:numPr>
          <w:ilvl w:val="1"/>
          <w:numId w:val="61"/>
        </w:numPr>
        <w:tabs>
          <w:tab w:val="left" w:pos="284"/>
          <w:tab w:val="left" w:pos="993"/>
          <w:tab w:val="left" w:pos="1134"/>
          <w:tab w:val="left" w:pos="2410"/>
        </w:tabs>
        <w:spacing w:after="0" w:line="240" w:lineRule="auto"/>
        <w:ind w:left="0" w:firstLine="0"/>
        <w:rPr>
          <w:rFonts w:ascii="Times New Roman" w:hAnsi="Times New Roman"/>
          <w:sz w:val="24"/>
          <w:szCs w:val="24"/>
        </w:rPr>
      </w:pPr>
      <w:r w:rsidRPr="0067529F">
        <w:rPr>
          <w:rFonts w:ascii="Times New Roman" w:hAnsi="Times New Roman"/>
          <w:sz w:val="24"/>
          <w:szCs w:val="24"/>
        </w:rPr>
        <w:t>осуществляет корректное применение / хранение произвольно заданного продукта на основе информации производителя (инструкции, памятки, этикетки);</w:t>
      </w:r>
    </w:p>
    <w:p w:rsidR="0056790F" w:rsidRPr="0067529F" w:rsidRDefault="0056790F" w:rsidP="00257AFD">
      <w:pPr>
        <w:numPr>
          <w:ilvl w:val="1"/>
          <w:numId w:val="61"/>
        </w:numPr>
        <w:tabs>
          <w:tab w:val="left" w:pos="284"/>
          <w:tab w:val="left" w:pos="993"/>
          <w:tab w:val="left" w:pos="1134"/>
          <w:tab w:val="left" w:pos="2410"/>
        </w:tabs>
        <w:spacing w:after="0" w:line="240" w:lineRule="auto"/>
        <w:ind w:left="0" w:firstLine="0"/>
        <w:rPr>
          <w:rFonts w:ascii="Times New Roman" w:hAnsi="Times New Roman"/>
          <w:sz w:val="24"/>
          <w:szCs w:val="24"/>
        </w:rPr>
      </w:pPr>
      <w:r w:rsidRPr="0067529F">
        <w:rPr>
          <w:rFonts w:ascii="Times New Roman" w:hAnsi="Times New Roman"/>
          <w:sz w:val="24"/>
          <w:szCs w:val="24"/>
        </w:rPr>
        <w:t>получил и проанализировал опыт изучения потребностей ближайшего социального окружения на основе самостоятельно разработанной программы;</w:t>
      </w:r>
    </w:p>
    <w:p w:rsidR="0056790F" w:rsidRPr="0067529F" w:rsidRDefault="0056790F" w:rsidP="00257AFD">
      <w:pPr>
        <w:numPr>
          <w:ilvl w:val="1"/>
          <w:numId w:val="61"/>
        </w:numPr>
        <w:tabs>
          <w:tab w:val="left" w:pos="284"/>
          <w:tab w:val="left" w:pos="993"/>
          <w:tab w:val="left" w:pos="1134"/>
          <w:tab w:val="left" w:pos="2410"/>
        </w:tabs>
        <w:spacing w:after="0" w:line="240" w:lineRule="auto"/>
        <w:ind w:left="0" w:firstLine="0"/>
        <w:rPr>
          <w:rFonts w:ascii="Times New Roman" w:hAnsi="Times New Roman"/>
          <w:sz w:val="24"/>
          <w:szCs w:val="24"/>
        </w:rPr>
      </w:pPr>
      <w:r w:rsidRPr="0067529F">
        <w:rPr>
          <w:rFonts w:ascii="Times New Roman" w:hAnsi="Times New Roman"/>
          <w:sz w:val="24"/>
          <w:szCs w:val="24"/>
        </w:rPr>
        <w:t>получил и проанализировал опыт проведения испытания, анализа, модернизации модели;</w:t>
      </w:r>
    </w:p>
    <w:p w:rsidR="0056790F" w:rsidRPr="0067529F" w:rsidRDefault="0056790F" w:rsidP="00257AFD">
      <w:pPr>
        <w:numPr>
          <w:ilvl w:val="1"/>
          <w:numId w:val="61"/>
        </w:numPr>
        <w:tabs>
          <w:tab w:val="left" w:pos="284"/>
          <w:tab w:val="left" w:pos="993"/>
          <w:tab w:val="left" w:pos="1134"/>
          <w:tab w:val="left" w:pos="2410"/>
        </w:tabs>
        <w:spacing w:after="0" w:line="240" w:lineRule="auto"/>
        <w:ind w:left="0" w:firstLine="0"/>
        <w:rPr>
          <w:rFonts w:ascii="Times New Roman" w:hAnsi="Times New Roman"/>
          <w:sz w:val="24"/>
          <w:szCs w:val="24"/>
        </w:rPr>
      </w:pPr>
      <w:r w:rsidRPr="0067529F">
        <w:rPr>
          <w:rFonts w:ascii="Times New Roman" w:hAnsi="Times New Roman"/>
          <w:sz w:val="24"/>
          <w:szCs w:val="24"/>
        </w:rPr>
        <w:t>получил и проанализировал опыт разработки оригинальных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w:t>
      </w:r>
    </w:p>
    <w:p w:rsidR="0056790F" w:rsidRPr="0067529F" w:rsidRDefault="0056790F" w:rsidP="00257AFD">
      <w:pPr>
        <w:numPr>
          <w:ilvl w:val="1"/>
          <w:numId w:val="61"/>
        </w:numPr>
        <w:tabs>
          <w:tab w:val="left" w:pos="284"/>
          <w:tab w:val="left" w:pos="993"/>
          <w:tab w:val="left" w:pos="1134"/>
          <w:tab w:val="left" w:pos="2410"/>
        </w:tabs>
        <w:spacing w:after="0" w:line="240" w:lineRule="auto"/>
        <w:ind w:left="0" w:firstLine="0"/>
        <w:rPr>
          <w:rFonts w:ascii="Times New Roman" w:hAnsi="Times New Roman"/>
          <w:sz w:val="24"/>
          <w:szCs w:val="24"/>
        </w:rPr>
      </w:pPr>
      <w:r w:rsidRPr="0067529F">
        <w:rPr>
          <w:rFonts w:ascii="Times New Roman" w:hAnsi="Times New Roman"/>
          <w:sz w:val="24"/>
          <w:szCs w:val="24"/>
        </w:rPr>
        <w:t>получил и проанализировал опыт изготовления информационного продукта по заданному алгоритму;</w:t>
      </w:r>
    </w:p>
    <w:p w:rsidR="0056790F" w:rsidRPr="0067529F" w:rsidRDefault="0056790F" w:rsidP="00257AFD">
      <w:pPr>
        <w:numPr>
          <w:ilvl w:val="1"/>
          <w:numId w:val="61"/>
        </w:numPr>
        <w:tabs>
          <w:tab w:val="left" w:pos="284"/>
          <w:tab w:val="left" w:pos="993"/>
          <w:tab w:val="left" w:pos="1134"/>
          <w:tab w:val="left" w:pos="2410"/>
        </w:tabs>
        <w:spacing w:after="0" w:line="240" w:lineRule="auto"/>
        <w:ind w:left="0" w:firstLine="0"/>
        <w:rPr>
          <w:rFonts w:ascii="Times New Roman" w:hAnsi="Times New Roman"/>
          <w:sz w:val="24"/>
          <w:szCs w:val="24"/>
        </w:rPr>
      </w:pPr>
      <w:r w:rsidRPr="0067529F">
        <w:rPr>
          <w:rFonts w:ascii="Times New Roman" w:hAnsi="Times New Roman"/>
          <w:sz w:val="24"/>
          <w:szCs w:val="24"/>
        </w:rPr>
        <w:t>получил и проанализировал опыт изготовления материального продукта на основе технологической документации с применением элементарных (не требующих регулирования) рабочих инструментов;</w:t>
      </w:r>
    </w:p>
    <w:p w:rsidR="0056790F" w:rsidRPr="0067529F" w:rsidRDefault="0056790F" w:rsidP="00257AFD">
      <w:pPr>
        <w:numPr>
          <w:ilvl w:val="1"/>
          <w:numId w:val="61"/>
        </w:numPr>
        <w:tabs>
          <w:tab w:val="left" w:pos="284"/>
          <w:tab w:val="left" w:pos="993"/>
          <w:tab w:val="left" w:pos="1134"/>
          <w:tab w:val="left" w:pos="2410"/>
        </w:tabs>
        <w:spacing w:after="0" w:line="240" w:lineRule="auto"/>
        <w:ind w:left="0" w:firstLine="0"/>
        <w:rPr>
          <w:rFonts w:ascii="Times New Roman" w:hAnsi="Times New Roman"/>
          <w:sz w:val="24"/>
          <w:szCs w:val="24"/>
        </w:rPr>
      </w:pPr>
      <w:r w:rsidRPr="0067529F">
        <w:rPr>
          <w:rFonts w:ascii="Times New Roman" w:hAnsi="Times New Roman"/>
          <w:sz w:val="24"/>
          <w:szCs w:val="24"/>
        </w:rPr>
        <w:t>получил и проанализировал опыт разработки или оптимизации и введение технологии на примере организации действий и взаимодействия в быту.</w:t>
      </w:r>
    </w:p>
    <w:p w:rsidR="0056790F" w:rsidRPr="0067529F" w:rsidRDefault="0056790F" w:rsidP="0067529F">
      <w:pPr>
        <w:tabs>
          <w:tab w:val="left" w:pos="851"/>
        </w:tabs>
        <w:spacing w:after="0" w:line="240" w:lineRule="auto"/>
        <w:rPr>
          <w:rFonts w:ascii="Times New Roman" w:hAnsi="Times New Roman"/>
          <w:b/>
          <w:sz w:val="24"/>
          <w:szCs w:val="24"/>
        </w:rPr>
      </w:pPr>
      <w:r w:rsidRPr="0067529F">
        <w:rPr>
          <w:rFonts w:ascii="Times New Roman" w:hAnsi="Times New Roman"/>
          <w:b/>
          <w:sz w:val="24"/>
          <w:szCs w:val="24"/>
        </w:rPr>
        <w:t>6 класс</w:t>
      </w:r>
    </w:p>
    <w:p w:rsidR="0056790F" w:rsidRPr="0067529F" w:rsidRDefault="0056790F" w:rsidP="0067529F">
      <w:pPr>
        <w:tabs>
          <w:tab w:val="left" w:pos="851"/>
        </w:tabs>
        <w:spacing w:after="0" w:line="240" w:lineRule="auto"/>
        <w:rPr>
          <w:rFonts w:ascii="Times New Roman" w:hAnsi="Times New Roman"/>
          <w:sz w:val="24"/>
          <w:szCs w:val="24"/>
        </w:rPr>
      </w:pPr>
      <w:r w:rsidRPr="0067529F">
        <w:rPr>
          <w:rFonts w:ascii="Times New Roman" w:hAnsi="Times New Roman"/>
          <w:sz w:val="24"/>
          <w:szCs w:val="24"/>
        </w:rPr>
        <w:t>По завершении учебного года обучающийся:</w:t>
      </w:r>
    </w:p>
    <w:p w:rsidR="0056790F" w:rsidRPr="0067529F" w:rsidRDefault="0056790F" w:rsidP="00257AFD">
      <w:pPr>
        <w:numPr>
          <w:ilvl w:val="1"/>
          <w:numId w:val="61"/>
        </w:numPr>
        <w:tabs>
          <w:tab w:val="left" w:pos="426"/>
          <w:tab w:val="left" w:pos="993"/>
          <w:tab w:val="left" w:pos="1134"/>
          <w:tab w:val="left" w:pos="2410"/>
        </w:tabs>
        <w:spacing w:after="0" w:line="240" w:lineRule="auto"/>
        <w:ind w:left="0" w:firstLine="0"/>
        <w:rPr>
          <w:rFonts w:ascii="Times New Roman" w:hAnsi="Times New Roman"/>
          <w:sz w:val="24"/>
          <w:szCs w:val="24"/>
        </w:rPr>
      </w:pPr>
      <w:r w:rsidRPr="0067529F">
        <w:rPr>
          <w:rFonts w:ascii="Times New Roman" w:hAnsi="Times New Roman"/>
          <w:sz w:val="24"/>
          <w:szCs w:val="24"/>
        </w:rPr>
        <w:t>называет и характеризует актуальные технологии возведения зданий и сооружений, профессии в области строительства, характеризует строительную отрасль региона проживания;</w:t>
      </w:r>
    </w:p>
    <w:p w:rsidR="0056790F" w:rsidRPr="0067529F" w:rsidRDefault="0056790F" w:rsidP="00257AFD">
      <w:pPr>
        <w:numPr>
          <w:ilvl w:val="1"/>
          <w:numId w:val="61"/>
        </w:numPr>
        <w:tabs>
          <w:tab w:val="left" w:pos="426"/>
          <w:tab w:val="left" w:pos="993"/>
          <w:tab w:val="left" w:pos="1134"/>
          <w:tab w:val="left" w:pos="2410"/>
        </w:tabs>
        <w:spacing w:after="0" w:line="240" w:lineRule="auto"/>
        <w:ind w:left="0" w:firstLine="0"/>
        <w:rPr>
          <w:rFonts w:ascii="Times New Roman" w:hAnsi="Times New Roman"/>
          <w:sz w:val="24"/>
          <w:szCs w:val="24"/>
        </w:rPr>
      </w:pPr>
      <w:r w:rsidRPr="0067529F">
        <w:rPr>
          <w:rFonts w:ascii="Times New Roman" w:hAnsi="Times New Roman"/>
          <w:sz w:val="24"/>
          <w:szCs w:val="24"/>
        </w:rPr>
        <w:t>описывает жизненный цикл технологии, приводя примеры;</w:t>
      </w:r>
    </w:p>
    <w:p w:rsidR="0056790F" w:rsidRPr="0067529F" w:rsidRDefault="0056790F" w:rsidP="00257AFD">
      <w:pPr>
        <w:numPr>
          <w:ilvl w:val="1"/>
          <w:numId w:val="61"/>
        </w:numPr>
        <w:tabs>
          <w:tab w:val="left" w:pos="426"/>
          <w:tab w:val="left" w:pos="993"/>
          <w:tab w:val="left" w:pos="1134"/>
          <w:tab w:val="left" w:pos="2410"/>
        </w:tabs>
        <w:spacing w:after="0" w:line="240" w:lineRule="auto"/>
        <w:ind w:left="0" w:firstLine="0"/>
        <w:rPr>
          <w:rFonts w:ascii="Times New Roman" w:hAnsi="Times New Roman"/>
          <w:sz w:val="24"/>
          <w:szCs w:val="24"/>
        </w:rPr>
      </w:pPr>
      <w:r w:rsidRPr="0067529F">
        <w:rPr>
          <w:rFonts w:ascii="Times New Roman" w:hAnsi="Times New Roman"/>
          <w:sz w:val="24"/>
          <w:szCs w:val="24"/>
        </w:rPr>
        <w:t>оперирует понятием «технологическая система» при описании средств удовлетворения потребностей человека;</w:t>
      </w:r>
    </w:p>
    <w:p w:rsidR="0056790F" w:rsidRPr="0067529F" w:rsidRDefault="0056790F" w:rsidP="00257AFD">
      <w:pPr>
        <w:numPr>
          <w:ilvl w:val="1"/>
          <w:numId w:val="61"/>
        </w:numPr>
        <w:tabs>
          <w:tab w:val="left" w:pos="426"/>
          <w:tab w:val="left" w:pos="993"/>
          <w:tab w:val="left" w:pos="1134"/>
          <w:tab w:val="left" w:pos="2410"/>
        </w:tabs>
        <w:spacing w:after="0" w:line="240" w:lineRule="auto"/>
        <w:ind w:left="0" w:firstLine="0"/>
        <w:rPr>
          <w:rFonts w:ascii="Times New Roman" w:hAnsi="Times New Roman"/>
          <w:sz w:val="24"/>
          <w:szCs w:val="24"/>
        </w:rPr>
      </w:pPr>
      <w:r w:rsidRPr="0067529F">
        <w:rPr>
          <w:rFonts w:ascii="Times New Roman" w:hAnsi="Times New Roman"/>
          <w:sz w:val="24"/>
          <w:szCs w:val="24"/>
        </w:rPr>
        <w:t>проводит морфологический и функциональный анализ технологической системы;</w:t>
      </w:r>
    </w:p>
    <w:p w:rsidR="0056790F" w:rsidRPr="0067529F" w:rsidRDefault="0056790F" w:rsidP="00257AFD">
      <w:pPr>
        <w:numPr>
          <w:ilvl w:val="1"/>
          <w:numId w:val="61"/>
        </w:numPr>
        <w:tabs>
          <w:tab w:val="left" w:pos="426"/>
          <w:tab w:val="left" w:pos="993"/>
          <w:tab w:val="left" w:pos="1134"/>
          <w:tab w:val="left" w:pos="2410"/>
        </w:tabs>
        <w:spacing w:after="0" w:line="240" w:lineRule="auto"/>
        <w:ind w:left="0" w:firstLine="0"/>
        <w:rPr>
          <w:rFonts w:ascii="Times New Roman" w:hAnsi="Times New Roman"/>
          <w:sz w:val="24"/>
          <w:szCs w:val="24"/>
        </w:rPr>
      </w:pPr>
      <w:r w:rsidRPr="0067529F">
        <w:rPr>
          <w:rFonts w:ascii="Times New Roman" w:hAnsi="Times New Roman"/>
          <w:sz w:val="24"/>
          <w:szCs w:val="24"/>
        </w:rPr>
        <w:t>проводит анализ технологической системы – надсистемы – подсистемы в процессе проектирования продукта;</w:t>
      </w:r>
    </w:p>
    <w:p w:rsidR="0056790F" w:rsidRPr="0067529F" w:rsidRDefault="0056790F" w:rsidP="00257AFD">
      <w:pPr>
        <w:numPr>
          <w:ilvl w:val="1"/>
          <w:numId w:val="61"/>
        </w:numPr>
        <w:tabs>
          <w:tab w:val="left" w:pos="426"/>
          <w:tab w:val="left" w:pos="993"/>
          <w:tab w:val="left" w:pos="1134"/>
          <w:tab w:val="left" w:pos="2410"/>
        </w:tabs>
        <w:spacing w:after="0" w:line="240" w:lineRule="auto"/>
        <w:ind w:left="0" w:firstLine="0"/>
        <w:rPr>
          <w:rFonts w:ascii="Times New Roman" w:hAnsi="Times New Roman"/>
          <w:sz w:val="24"/>
          <w:szCs w:val="24"/>
        </w:rPr>
      </w:pPr>
      <w:r w:rsidRPr="0067529F">
        <w:rPr>
          <w:rFonts w:ascii="Times New Roman" w:hAnsi="Times New Roman"/>
          <w:sz w:val="24"/>
          <w:szCs w:val="24"/>
        </w:rPr>
        <w:t>читает элементарные чертежи и эскизы;</w:t>
      </w:r>
    </w:p>
    <w:p w:rsidR="0056790F" w:rsidRPr="0067529F" w:rsidRDefault="0056790F" w:rsidP="00257AFD">
      <w:pPr>
        <w:numPr>
          <w:ilvl w:val="1"/>
          <w:numId w:val="61"/>
        </w:numPr>
        <w:tabs>
          <w:tab w:val="left" w:pos="426"/>
          <w:tab w:val="left" w:pos="993"/>
          <w:tab w:val="left" w:pos="1134"/>
          <w:tab w:val="left" w:pos="2410"/>
        </w:tabs>
        <w:spacing w:after="0" w:line="240" w:lineRule="auto"/>
        <w:ind w:left="0" w:firstLine="0"/>
        <w:rPr>
          <w:rFonts w:ascii="Times New Roman" w:hAnsi="Times New Roman"/>
          <w:sz w:val="24"/>
          <w:szCs w:val="24"/>
        </w:rPr>
      </w:pPr>
      <w:r w:rsidRPr="0067529F">
        <w:rPr>
          <w:rFonts w:ascii="Times New Roman" w:hAnsi="Times New Roman"/>
          <w:sz w:val="24"/>
          <w:szCs w:val="24"/>
        </w:rPr>
        <w:t>выполняет эскизы механизмов, интерьера;</w:t>
      </w:r>
    </w:p>
    <w:p w:rsidR="0056790F" w:rsidRPr="0067529F" w:rsidRDefault="0056790F" w:rsidP="00257AFD">
      <w:pPr>
        <w:numPr>
          <w:ilvl w:val="1"/>
          <w:numId w:val="61"/>
        </w:numPr>
        <w:tabs>
          <w:tab w:val="left" w:pos="426"/>
          <w:tab w:val="left" w:pos="993"/>
          <w:tab w:val="left" w:pos="1134"/>
          <w:tab w:val="left" w:pos="2410"/>
        </w:tabs>
        <w:spacing w:after="0" w:line="240" w:lineRule="auto"/>
        <w:ind w:left="0" w:firstLine="0"/>
        <w:rPr>
          <w:rFonts w:ascii="Times New Roman" w:hAnsi="Times New Roman"/>
          <w:sz w:val="24"/>
          <w:szCs w:val="24"/>
        </w:rPr>
      </w:pPr>
      <w:r w:rsidRPr="0067529F">
        <w:rPr>
          <w:rFonts w:ascii="Times New Roman" w:hAnsi="Times New Roman"/>
          <w:sz w:val="24"/>
          <w:szCs w:val="24"/>
        </w:rPr>
        <w:t>освоил техники обработки материалов (по выбору обучающегося в соответствии с содержанием проектной деятельности);</w:t>
      </w:r>
    </w:p>
    <w:p w:rsidR="0056790F" w:rsidRPr="0067529F" w:rsidRDefault="0056790F" w:rsidP="00257AFD">
      <w:pPr>
        <w:numPr>
          <w:ilvl w:val="1"/>
          <w:numId w:val="61"/>
        </w:numPr>
        <w:tabs>
          <w:tab w:val="left" w:pos="426"/>
          <w:tab w:val="left" w:pos="993"/>
          <w:tab w:val="left" w:pos="1134"/>
          <w:tab w:val="left" w:pos="2410"/>
        </w:tabs>
        <w:spacing w:after="0" w:line="240" w:lineRule="auto"/>
        <w:ind w:left="0" w:firstLine="0"/>
        <w:rPr>
          <w:rFonts w:ascii="Times New Roman" w:hAnsi="Times New Roman"/>
          <w:sz w:val="24"/>
          <w:szCs w:val="24"/>
        </w:rPr>
      </w:pPr>
      <w:r w:rsidRPr="0067529F">
        <w:rPr>
          <w:rFonts w:ascii="Times New Roman" w:hAnsi="Times New Roman"/>
          <w:sz w:val="24"/>
          <w:szCs w:val="24"/>
        </w:rPr>
        <w:t>применяет простые механизмы для решения поставленных задач по модернизации / проектированию технологических систем;</w:t>
      </w:r>
    </w:p>
    <w:p w:rsidR="0056790F" w:rsidRPr="0067529F" w:rsidRDefault="0056790F" w:rsidP="00257AFD">
      <w:pPr>
        <w:numPr>
          <w:ilvl w:val="1"/>
          <w:numId w:val="61"/>
        </w:numPr>
        <w:tabs>
          <w:tab w:val="left" w:pos="426"/>
          <w:tab w:val="left" w:pos="993"/>
          <w:tab w:val="left" w:pos="1134"/>
          <w:tab w:val="left" w:pos="2410"/>
        </w:tabs>
        <w:spacing w:after="0" w:line="240" w:lineRule="auto"/>
        <w:ind w:left="0" w:firstLine="0"/>
        <w:rPr>
          <w:rFonts w:ascii="Times New Roman" w:hAnsi="Times New Roman"/>
          <w:sz w:val="24"/>
          <w:szCs w:val="24"/>
        </w:rPr>
      </w:pPr>
      <w:r w:rsidRPr="0067529F">
        <w:rPr>
          <w:rFonts w:ascii="Times New Roman" w:hAnsi="Times New Roman"/>
          <w:sz w:val="24"/>
          <w:szCs w:val="24"/>
        </w:rPr>
        <w:t>строит модель механизма, состоящего из нескольких простых механизмов по кинематической схеме;</w:t>
      </w:r>
    </w:p>
    <w:p w:rsidR="0056790F" w:rsidRPr="0067529F" w:rsidRDefault="0056790F" w:rsidP="00257AFD">
      <w:pPr>
        <w:numPr>
          <w:ilvl w:val="1"/>
          <w:numId w:val="61"/>
        </w:numPr>
        <w:tabs>
          <w:tab w:val="left" w:pos="426"/>
          <w:tab w:val="left" w:pos="993"/>
          <w:tab w:val="left" w:pos="1134"/>
          <w:tab w:val="left" w:pos="2410"/>
        </w:tabs>
        <w:spacing w:after="0" w:line="240" w:lineRule="auto"/>
        <w:ind w:left="0" w:firstLine="0"/>
        <w:rPr>
          <w:rFonts w:ascii="Times New Roman" w:hAnsi="Times New Roman"/>
          <w:sz w:val="24"/>
          <w:szCs w:val="24"/>
        </w:rPr>
      </w:pPr>
      <w:r w:rsidRPr="0067529F">
        <w:rPr>
          <w:rFonts w:ascii="Times New Roman" w:hAnsi="Times New Roman"/>
          <w:sz w:val="24"/>
          <w:szCs w:val="24"/>
        </w:rPr>
        <w:t>получил и проанализировал опыт исследования способов жизнеобеспечения и состояния жилых зданий микрорайона / поселения;</w:t>
      </w:r>
    </w:p>
    <w:p w:rsidR="0056790F" w:rsidRPr="0067529F" w:rsidRDefault="0056790F" w:rsidP="00257AFD">
      <w:pPr>
        <w:numPr>
          <w:ilvl w:val="1"/>
          <w:numId w:val="61"/>
        </w:numPr>
        <w:tabs>
          <w:tab w:val="left" w:pos="426"/>
          <w:tab w:val="left" w:pos="993"/>
          <w:tab w:val="left" w:pos="1134"/>
          <w:tab w:val="left" w:pos="2410"/>
        </w:tabs>
        <w:spacing w:after="0" w:line="240" w:lineRule="auto"/>
        <w:ind w:left="0" w:firstLine="0"/>
        <w:rPr>
          <w:rFonts w:ascii="Times New Roman" w:hAnsi="Times New Roman"/>
          <w:sz w:val="24"/>
          <w:szCs w:val="24"/>
        </w:rPr>
      </w:pPr>
      <w:r w:rsidRPr="0067529F">
        <w:rPr>
          <w:rFonts w:ascii="Times New Roman" w:hAnsi="Times New Roman"/>
          <w:sz w:val="24"/>
          <w:szCs w:val="24"/>
        </w:rPr>
        <w:t>получил и проанализировал опыт решения задач на взаимодействие со службами ЖКХ;</w:t>
      </w:r>
    </w:p>
    <w:p w:rsidR="0056790F" w:rsidRPr="0067529F" w:rsidRDefault="0056790F" w:rsidP="00257AFD">
      <w:pPr>
        <w:numPr>
          <w:ilvl w:val="1"/>
          <w:numId w:val="61"/>
        </w:numPr>
        <w:tabs>
          <w:tab w:val="left" w:pos="426"/>
          <w:tab w:val="left" w:pos="993"/>
          <w:tab w:val="left" w:pos="1134"/>
        </w:tabs>
        <w:spacing w:after="0" w:line="240" w:lineRule="auto"/>
        <w:ind w:left="0" w:firstLine="0"/>
        <w:rPr>
          <w:rFonts w:ascii="Times New Roman" w:hAnsi="Times New Roman"/>
          <w:sz w:val="24"/>
          <w:szCs w:val="24"/>
        </w:rPr>
      </w:pPr>
      <w:r w:rsidRPr="0067529F">
        <w:rPr>
          <w:rFonts w:ascii="Times New Roman" w:hAnsi="Times New Roman"/>
          <w:sz w:val="24"/>
          <w:szCs w:val="24"/>
        </w:rPr>
        <w:t>получил опыт мониторинга развития технологий произвольно избранной отрасли, удовлетворяющих произвольно избранную группу потребностей на основе работы с информационными источниками различных видов;</w:t>
      </w:r>
    </w:p>
    <w:p w:rsidR="0056790F" w:rsidRPr="0067529F" w:rsidRDefault="0056790F" w:rsidP="00257AFD">
      <w:pPr>
        <w:numPr>
          <w:ilvl w:val="1"/>
          <w:numId w:val="61"/>
        </w:numPr>
        <w:tabs>
          <w:tab w:val="left" w:pos="426"/>
          <w:tab w:val="left" w:pos="993"/>
          <w:tab w:val="left" w:pos="1134"/>
        </w:tabs>
        <w:spacing w:after="0" w:line="240" w:lineRule="auto"/>
        <w:ind w:left="0" w:firstLine="0"/>
        <w:rPr>
          <w:rFonts w:ascii="Times New Roman" w:hAnsi="Times New Roman"/>
          <w:sz w:val="24"/>
          <w:szCs w:val="24"/>
        </w:rPr>
      </w:pPr>
      <w:r w:rsidRPr="0067529F">
        <w:rPr>
          <w:rFonts w:ascii="Times New Roman" w:hAnsi="Times New Roman"/>
          <w:sz w:val="24"/>
          <w:szCs w:val="24"/>
        </w:rPr>
        <w:t>получил и проанализировал опыт модификации механизмов (на основе технической документации) для получения заданных свойств (решение задачи);</w:t>
      </w:r>
    </w:p>
    <w:p w:rsidR="0056790F" w:rsidRPr="0067529F" w:rsidRDefault="0056790F" w:rsidP="00257AFD">
      <w:pPr>
        <w:numPr>
          <w:ilvl w:val="1"/>
          <w:numId w:val="61"/>
        </w:numPr>
        <w:tabs>
          <w:tab w:val="left" w:pos="426"/>
          <w:tab w:val="left" w:pos="993"/>
          <w:tab w:val="left" w:pos="1134"/>
        </w:tabs>
        <w:spacing w:after="0" w:line="240" w:lineRule="auto"/>
        <w:ind w:left="0" w:firstLine="0"/>
        <w:rPr>
          <w:rFonts w:ascii="Times New Roman" w:hAnsi="Times New Roman"/>
          <w:sz w:val="24"/>
          <w:szCs w:val="24"/>
        </w:rPr>
      </w:pPr>
      <w:r w:rsidRPr="0067529F">
        <w:rPr>
          <w:rFonts w:ascii="Times New Roman" w:hAnsi="Times New Roman"/>
          <w:sz w:val="24"/>
          <w:szCs w:val="24"/>
        </w:rPr>
        <w:t>получил и проанализировал опыт планирования (разработки) получения материального продукта в соответствии с собственными задачами (включая моделирование и разработку документации) или на основе самостоятельно проведенных исследований потребительских интересов.</w:t>
      </w:r>
    </w:p>
    <w:p w:rsidR="0056790F" w:rsidRPr="0067529F" w:rsidRDefault="0056790F" w:rsidP="0067529F">
      <w:pPr>
        <w:tabs>
          <w:tab w:val="left" w:pos="851"/>
        </w:tabs>
        <w:spacing w:after="0" w:line="240" w:lineRule="auto"/>
        <w:rPr>
          <w:rFonts w:ascii="Times New Roman" w:hAnsi="Times New Roman"/>
          <w:b/>
          <w:sz w:val="24"/>
          <w:szCs w:val="24"/>
        </w:rPr>
      </w:pPr>
      <w:r w:rsidRPr="0067529F">
        <w:rPr>
          <w:rFonts w:ascii="Times New Roman" w:hAnsi="Times New Roman"/>
          <w:b/>
          <w:sz w:val="24"/>
          <w:szCs w:val="24"/>
        </w:rPr>
        <w:t>7 класс</w:t>
      </w:r>
    </w:p>
    <w:p w:rsidR="0056790F" w:rsidRPr="0067529F" w:rsidRDefault="0056790F" w:rsidP="0067529F">
      <w:pPr>
        <w:tabs>
          <w:tab w:val="left" w:pos="851"/>
        </w:tabs>
        <w:spacing w:after="0" w:line="240" w:lineRule="auto"/>
        <w:rPr>
          <w:rFonts w:ascii="Times New Roman" w:hAnsi="Times New Roman"/>
          <w:sz w:val="24"/>
          <w:szCs w:val="24"/>
        </w:rPr>
      </w:pPr>
      <w:r w:rsidRPr="0067529F">
        <w:rPr>
          <w:rFonts w:ascii="Times New Roman" w:hAnsi="Times New Roman"/>
          <w:sz w:val="24"/>
          <w:szCs w:val="24"/>
        </w:rPr>
        <w:t>По завершении учебного года обучающийся:</w:t>
      </w:r>
    </w:p>
    <w:p w:rsidR="0056790F" w:rsidRPr="0067529F" w:rsidRDefault="0056790F" w:rsidP="00257AFD">
      <w:pPr>
        <w:numPr>
          <w:ilvl w:val="1"/>
          <w:numId w:val="61"/>
        </w:numPr>
        <w:tabs>
          <w:tab w:val="left" w:pos="993"/>
          <w:tab w:val="left" w:pos="1134"/>
        </w:tabs>
        <w:spacing w:after="0" w:line="240" w:lineRule="auto"/>
        <w:ind w:left="0" w:firstLine="0"/>
        <w:rPr>
          <w:rFonts w:ascii="Times New Roman" w:hAnsi="Times New Roman"/>
          <w:sz w:val="24"/>
          <w:szCs w:val="24"/>
        </w:rPr>
      </w:pPr>
      <w:r w:rsidRPr="0067529F">
        <w:rPr>
          <w:rFonts w:ascii="Times New Roman" w:hAnsi="Times New Roman"/>
          <w:sz w:val="24"/>
          <w:szCs w:val="24"/>
        </w:rPr>
        <w:t>называет и характеризует актуальные и перспективные технологии в области энергетики, характеризует профессии в сфере энергетики, энергетику региона проживания;</w:t>
      </w:r>
    </w:p>
    <w:p w:rsidR="0056790F" w:rsidRPr="0067529F" w:rsidRDefault="0056790F" w:rsidP="00257AFD">
      <w:pPr>
        <w:numPr>
          <w:ilvl w:val="1"/>
          <w:numId w:val="61"/>
        </w:numPr>
        <w:tabs>
          <w:tab w:val="left" w:pos="993"/>
          <w:tab w:val="left" w:pos="1134"/>
        </w:tabs>
        <w:spacing w:after="0" w:line="240" w:lineRule="auto"/>
        <w:ind w:left="0" w:firstLine="0"/>
        <w:rPr>
          <w:rFonts w:ascii="Times New Roman" w:hAnsi="Times New Roman"/>
          <w:sz w:val="24"/>
          <w:szCs w:val="24"/>
        </w:rPr>
      </w:pPr>
      <w:r w:rsidRPr="0067529F">
        <w:rPr>
          <w:rFonts w:ascii="Times New Roman" w:hAnsi="Times New Roman"/>
          <w:sz w:val="24"/>
          <w:szCs w:val="24"/>
        </w:rPr>
        <w:t>называет и характеризует актуальные и перспективные информационные технологии, характеризует профессии в сфере информационных технологий;</w:t>
      </w:r>
    </w:p>
    <w:p w:rsidR="0056790F" w:rsidRPr="0067529F" w:rsidRDefault="0056790F" w:rsidP="00257AFD">
      <w:pPr>
        <w:numPr>
          <w:ilvl w:val="1"/>
          <w:numId w:val="61"/>
        </w:numPr>
        <w:tabs>
          <w:tab w:val="left" w:pos="993"/>
          <w:tab w:val="left" w:pos="1134"/>
          <w:tab w:val="left" w:pos="2410"/>
        </w:tabs>
        <w:spacing w:after="0" w:line="240" w:lineRule="auto"/>
        <w:ind w:left="0" w:firstLine="0"/>
        <w:rPr>
          <w:rFonts w:ascii="Times New Roman" w:hAnsi="Times New Roman"/>
          <w:sz w:val="24"/>
          <w:szCs w:val="24"/>
        </w:rPr>
      </w:pPr>
      <w:r w:rsidRPr="0067529F">
        <w:rPr>
          <w:rFonts w:ascii="Times New Roman" w:hAnsi="Times New Roman"/>
          <w:sz w:val="24"/>
          <w:szCs w:val="24"/>
        </w:rPr>
        <w:t>характеризует автоматизацию производства на примере региона проживания, профессии, обслуживающие автоматизированные производства, приводит произвольные примеры автоматизации в деятельности представителей различных профессий;</w:t>
      </w:r>
    </w:p>
    <w:p w:rsidR="0056790F" w:rsidRPr="0067529F" w:rsidRDefault="0056790F" w:rsidP="00257AFD">
      <w:pPr>
        <w:numPr>
          <w:ilvl w:val="1"/>
          <w:numId w:val="61"/>
        </w:numPr>
        <w:tabs>
          <w:tab w:val="left" w:pos="993"/>
          <w:tab w:val="left" w:pos="1134"/>
        </w:tabs>
        <w:spacing w:after="0" w:line="240" w:lineRule="auto"/>
        <w:ind w:left="0" w:firstLine="0"/>
        <w:rPr>
          <w:rFonts w:ascii="Times New Roman" w:hAnsi="Times New Roman"/>
          <w:sz w:val="24"/>
          <w:szCs w:val="24"/>
        </w:rPr>
      </w:pPr>
      <w:r w:rsidRPr="0067529F">
        <w:rPr>
          <w:rFonts w:ascii="Times New Roman" w:hAnsi="Times New Roman"/>
          <w:sz w:val="24"/>
          <w:szCs w:val="24"/>
        </w:rPr>
        <w:t>перечисляет, характеризует и распознает устройства для накопления энергии, для передачи энергии;</w:t>
      </w:r>
    </w:p>
    <w:p w:rsidR="0056790F" w:rsidRPr="0067529F" w:rsidRDefault="0056790F" w:rsidP="00257AFD">
      <w:pPr>
        <w:numPr>
          <w:ilvl w:val="1"/>
          <w:numId w:val="61"/>
        </w:numPr>
        <w:tabs>
          <w:tab w:val="left" w:pos="993"/>
          <w:tab w:val="left" w:pos="1134"/>
        </w:tabs>
        <w:spacing w:after="0" w:line="240" w:lineRule="auto"/>
        <w:ind w:left="0" w:firstLine="0"/>
        <w:rPr>
          <w:rFonts w:ascii="Times New Roman" w:hAnsi="Times New Roman"/>
          <w:sz w:val="24"/>
          <w:szCs w:val="24"/>
        </w:rPr>
      </w:pPr>
      <w:r w:rsidRPr="0067529F">
        <w:rPr>
          <w:rFonts w:ascii="Times New Roman" w:hAnsi="Times New Roman"/>
          <w:sz w:val="24"/>
          <w:szCs w:val="24"/>
        </w:rPr>
        <w:t>объясняет понятие «машина», характеризует технологические системы, преобразующие энергию в вид, необходимый потребителю;</w:t>
      </w:r>
    </w:p>
    <w:p w:rsidR="0056790F" w:rsidRPr="0067529F" w:rsidRDefault="0056790F" w:rsidP="00257AFD">
      <w:pPr>
        <w:numPr>
          <w:ilvl w:val="1"/>
          <w:numId w:val="61"/>
        </w:numPr>
        <w:tabs>
          <w:tab w:val="left" w:pos="993"/>
          <w:tab w:val="left" w:pos="1134"/>
          <w:tab w:val="left" w:pos="2410"/>
        </w:tabs>
        <w:spacing w:after="0" w:line="240" w:lineRule="auto"/>
        <w:ind w:left="0" w:firstLine="0"/>
        <w:rPr>
          <w:rFonts w:ascii="Times New Roman" w:hAnsi="Times New Roman"/>
          <w:sz w:val="24"/>
          <w:szCs w:val="24"/>
        </w:rPr>
      </w:pPr>
      <w:r w:rsidRPr="0067529F">
        <w:rPr>
          <w:rFonts w:ascii="Times New Roman" w:hAnsi="Times New Roman"/>
          <w:sz w:val="24"/>
          <w:szCs w:val="24"/>
        </w:rPr>
        <w:t>объясняет сущность управления в технологических системах, характеризует автоматические и саморегулируемые системы;</w:t>
      </w:r>
    </w:p>
    <w:p w:rsidR="0056790F" w:rsidRPr="0067529F" w:rsidRDefault="0056790F" w:rsidP="00257AFD">
      <w:pPr>
        <w:numPr>
          <w:ilvl w:val="1"/>
          <w:numId w:val="61"/>
        </w:numPr>
        <w:tabs>
          <w:tab w:val="left" w:pos="993"/>
          <w:tab w:val="left" w:pos="1134"/>
          <w:tab w:val="left" w:pos="2410"/>
        </w:tabs>
        <w:spacing w:after="0" w:line="240" w:lineRule="auto"/>
        <w:ind w:left="0" w:firstLine="0"/>
        <w:rPr>
          <w:rFonts w:ascii="Times New Roman" w:hAnsi="Times New Roman"/>
          <w:sz w:val="24"/>
          <w:szCs w:val="24"/>
        </w:rPr>
      </w:pPr>
      <w:r w:rsidRPr="0067529F">
        <w:rPr>
          <w:rFonts w:ascii="Times New Roman" w:hAnsi="Times New Roman"/>
          <w:sz w:val="24"/>
          <w:szCs w:val="24"/>
        </w:rPr>
        <w:t>осуществляет сборку электрических цепей по электрической схеме, проводит анализ неполадок электрической цепи;</w:t>
      </w:r>
    </w:p>
    <w:p w:rsidR="0056790F" w:rsidRPr="0067529F" w:rsidRDefault="0056790F" w:rsidP="00257AFD">
      <w:pPr>
        <w:numPr>
          <w:ilvl w:val="1"/>
          <w:numId w:val="61"/>
        </w:numPr>
        <w:tabs>
          <w:tab w:val="left" w:pos="993"/>
          <w:tab w:val="left" w:pos="1134"/>
          <w:tab w:val="left" w:pos="2410"/>
        </w:tabs>
        <w:spacing w:after="0" w:line="240" w:lineRule="auto"/>
        <w:ind w:left="0" w:firstLine="0"/>
        <w:rPr>
          <w:rFonts w:ascii="Times New Roman" w:hAnsi="Times New Roman"/>
          <w:sz w:val="24"/>
          <w:szCs w:val="24"/>
        </w:rPr>
      </w:pPr>
      <w:r w:rsidRPr="0067529F">
        <w:rPr>
          <w:rFonts w:ascii="Times New Roman" w:hAnsi="Times New Roman"/>
          <w:sz w:val="24"/>
          <w:szCs w:val="24"/>
        </w:rPr>
        <w:t>осуществляет модификацию заданной электрической цепи в соответствии с поставленной задачей, конструирование электрических цепей в соответствии с поставленной задачей;</w:t>
      </w:r>
    </w:p>
    <w:p w:rsidR="0056790F" w:rsidRPr="0067529F" w:rsidRDefault="0056790F" w:rsidP="00257AFD">
      <w:pPr>
        <w:numPr>
          <w:ilvl w:val="1"/>
          <w:numId w:val="61"/>
        </w:numPr>
        <w:tabs>
          <w:tab w:val="left" w:pos="993"/>
          <w:tab w:val="left" w:pos="1134"/>
          <w:tab w:val="left" w:pos="2410"/>
        </w:tabs>
        <w:spacing w:after="0" w:line="240" w:lineRule="auto"/>
        <w:ind w:left="0" w:firstLine="0"/>
        <w:rPr>
          <w:rFonts w:ascii="Times New Roman" w:hAnsi="Times New Roman"/>
          <w:sz w:val="24"/>
          <w:szCs w:val="24"/>
        </w:rPr>
      </w:pPr>
      <w:r w:rsidRPr="0067529F">
        <w:rPr>
          <w:rFonts w:ascii="Times New Roman" w:hAnsi="Times New Roman"/>
          <w:sz w:val="24"/>
          <w:szCs w:val="24"/>
        </w:rPr>
        <w:t>выполняет базовые операции редактора компьютерного трехмерного проектирования (на выбор образовательной организации);</w:t>
      </w:r>
    </w:p>
    <w:p w:rsidR="0056790F" w:rsidRPr="0067529F" w:rsidRDefault="0056790F" w:rsidP="00257AFD">
      <w:pPr>
        <w:numPr>
          <w:ilvl w:val="1"/>
          <w:numId w:val="61"/>
        </w:numPr>
        <w:tabs>
          <w:tab w:val="left" w:pos="993"/>
          <w:tab w:val="left" w:pos="1134"/>
          <w:tab w:val="left" w:pos="2410"/>
        </w:tabs>
        <w:spacing w:after="0" w:line="240" w:lineRule="auto"/>
        <w:ind w:left="0" w:firstLine="0"/>
        <w:rPr>
          <w:rFonts w:ascii="Times New Roman" w:hAnsi="Times New Roman"/>
          <w:sz w:val="24"/>
          <w:szCs w:val="24"/>
        </w:rPr>
      </w:pPr>
      <w:r w:rsidRPr="0067529F">
        <w:rPr>
          <w:rFonts w:ascii="Times New Roman" w:hAnsi="Times New Roman"/>
          <w:sz w:val="24"/>
          <w:szCs w:val="24"/>
        </w:rPr>
        <w:t>конструирует простые системы с обратной связью на основе технических конструкторов;</w:t>
      </w:r>
    </w:p>
    <w:p w:rsidR="0056790F" w:rsidRPr="0067529F" w:rsidRDefault="0056790F" w:rsidP="00257AFD">
      <w:pPr>
        <w:numPr>
          <w:ilvl w:val="1"/>
          <w:numId w:val="61"/>
        </w:numPr>
        <w:tabs>
          <w:tab w:val="left" w:pos="993"/>
          <w:tab w:val="left" w:pos="1134"/>
          <w:tab w:val="left" w:pos="2410"/>
        </w:tabs>
        <w:spacing w:after="0" w:line="240" w:lineRule="auto"/>
        <w:ind w:left="0" w:firstLine="0"/>
        <w:rPr>
          <w:rFonts w:ascii="Times New Roman" w:hAnsi="Times New Roman"/>
          <w:sz w:val="24"/>
          <w:szCs w:val="24"/>
        </w:rPr>
      </w:pPr>
      <w:r w:rsidRPr="0067529F">
        <w:rPr>
          <w:rFonts w:ascii="Times New Roman" w:hAnsi="Times New Roman"/>
          <w:sz w:val="24"/>
          <w:szCs w:val="24"/>
        </w:rPr>
        <w:t>следует технологии, в том числе, в процессе изготовления субъективно нового продукта;</w:t>
      </w:r>
    </w:p>
    <w:p w:rsidR="0056790F" w:rsidRPr="0067529F" w:rsidRDefault="0056790F" w:rsidP="00257AFD">
      <w:pPr>
        <w:numPr>
          <w:ilvl w:val="1"/>
          <w:numId w:val="61"/>
        </w:numPr>
        <w:tabs>
          <w:tab w:val="left" w:pos="993"/>
          <w:tab w:val="left" w:pos="1134"/>
          <w:tab w:val="left" w:pos="2410"/>
        </w:tabs>
        <w:spacing w:after="0" w:line="240" w:lineRule="auto"/>
        <w:ind w:left="0" w:firstLine="0"/>
        <w:rPr>
          <w:rFonts w:ascii="Times New Roman" w:hAnsi="Times New Roman"/>
          <w:sz w:val="24"/>
          <w:szCs w:val="24"/>
        </w:rPr>
      </w:pPr>
      <w:r w:rsidRPr="0067529F">
        <w:rPr>
          <w:rFonts w:ascii="Times New Roman" w:hAnsi="Times New Roman"/>
          <w:sz w:val="24"/>
          <w:szCs w:val="24"/>
        </w:rPr>
        <w:t>получил и проанализировал опыт разработки проекта освещения выбранного помещения, включая отбор конкретных приборов, составление схемы электропроводки;</w:t>
      </w:r>
    </w:p>
    <w:p w:rsidR="0056790F" w:rsidRPr="0067529F" w:rsidRDefault="0056790F" w:rsidP="00257AFD">
      <w:pPr>
        <w:numPr>
          <w:ilvl w:val="1"/>
          <w:numId w:val="61"/>
        </w:numPr>
        <w:tabs>
          <w:tab w:val="left" w:pos="993"/>
          <w:tab w:val="left" w:pos="1134"/>
          <w:tab w:val="left" w:pos="2410"/>
        </w:tabs>
        <w:spacing w:after="0" w:line="240" w:lineRule="auto"/>
        <w:ind w:left="0" w:firstLine="0"/>
        <w:rPr>
          <w:rFonts w:ascii="Times New Roman" w:hAnsi="Times New Roman"/>
          <w:sz w:val="24"/>
          <w:szCs w:val="24"/>
        </w:rPr>
      </w:pPr>
      <w:r w:rsidRPr="0067529F">
        <w:rPr>
          <w:rFonts w:ascii="Times New Roman" w:hAnsi="Times New Roman"/>
          <w:sz w:val="24"/>
          <w:szCs w:val="24"/>
        </w:rPr>
        <w:t>получил и проанализировал опыт разработки и создания изделия средствами учебного станка, управляемого программой компьютерного трехмерного проектирования;</w:t>
      </w:r>
    </w:p>
    <w:p w:rsidR="0056790F" w:rsidRPr="0067529F" w:rsidRDefault="0056790F" w:rsidP="00257AFD">
      <w:pPr>
        <w:numPr>
          <w:ilvl w:val="1"/>
          <w:numId w:val="61"/>
        </w:numPr>
        <w:tabs>
          <w:tab w:val="left" w:pos="993"/>
          <w:tab w:val="left" w:pos="1134"/>
          <w:tab w:val="left" w:pos="2410"/>
        </w:tabs>
        <w:spacing w:after="0" w:line="240" w:lineRule="auto"/>
        <w:ind w:left="0" w:firstLine="0"/>
        <w:rPr>
          <w:rFonts w:ascii="Times New Roman" w:hAnsi="Times New Roman"/>
          <w:sz w:val="24"/>
          <w:szCs w:val="24"/>
        </w:rPr>
      </w:pPr>
      <w:r w:rsidRPr="0067529F">
        <w:rPr>
          <w:rFonts w:ascii="Times New Roman" w:hAnsi="Times New Roman"/>
          <w:sz w:val="24"/>
          <w:szCs w:val="24"/>
        </w:rPr>
        <w:t>получил и проанализировал опыт оптимизации заданного способа (технологии) получения материального продукта (на основании собственной практики использования этого способа).</w:t>
      </w:r>
    </w:p>
    <w:p w:rsidR="0056790F" w:rsidRPr="0067529F" w:rsidRDefault="0056790F" w:rsidP="0067529F">
      <w:pPr>
        <w:tabs>
          <w:tab w:val="left" w:pos="851"/>
        </w:tabs>
        <w:spacing w:after="0" w:line="240" w:lineRule="auto"/>
        <w:rPr>
          <w:rFonts w:ascii="Times New Roman" w:hAnsi="Times New Roman"/>
          <w:b/>
          <w:sz w:val="24"/>
          <w:szCs w:val="24"/>
        </w:rPr>
      </w:pPr>
      <w:r w:rsidRPr="0067529F">
        <w:rPr>
          <w:rFonts w:ascii="Times New Roman" w:hAnsi="Times New Roman"/>
          <w:b/>
          <w:sz w:val="24"/>
          <w:szCs w:val="24"/>
        </w:rPr>
        <w:t>8 класс</w:t>
      </w:r>
    </w:p>
    <w:p w:rsidR="0056790F" w:rsidRPr="0067529F" w:rsidRDefault="0056790F" w:rsidP="0067529F">
      <w:pPr>
        <w:tabs>
          <w:tab w:val="left" w:pos="851"/>
        </w:tabs>
        <w:spacing w:after="0" w:line="240" w:lineRule="auto"/>
        <w:rPr>
          <w:rFonts w:ascii="Times New Roman" w:hAnsi="Times New Roman"/>
          <w:sz w:val="24"/>
          <w:szCs w:val="24"/>
        </w:rPr>
      </w:pPr>
      <w:r w:rsidRPr="0067529F">
        <w:rPr>
          <w:rFonts w:ascii="Times New Roman" w:hAnsi="Times New Roman"/>
          <w:sz w:val="24"/>
          <w:szCs w:val="24"/>
        </w:rPr>
        <w:t>По завершении учебного года обучающийся:</w:t>
      </w:r>
    </w:p>
    <w:p w:rsidR="0056790F" w:rsidRPr="0067529F" w:rsidRDefault="0056790F" w:rsidP="00257AFD">
      <w:pPr>
        <w:numPr>
          <w:ilvl w:val="1"/>
          <w:numId w:val="61"/>
        </w:numPr>
        <w:tabs>
          <w:tab w:val="left" w:pos="993"/>
          <w:tab w:val="left" w:pos="1134"/>
          <w:tab w:val="left" w:pos="2410"/>
        </w:tabs>
        <w:spacing w:after="0" w:line="240" w:lineRule="auto"/>
        <w:ind w:left="0" w:firstLine="0"/>
        <w:rPr>
          <w:rFonts w:ascii="Times New Roman" w:hAnsi="Times New Roman"/>
          <w:sz w:val="24"/>
          <w:szCs w:val="24"/>
        </w:rPr>
      </w:pPr>
      <w:r w:rsidRPr="0067529F">
        <w:rPr>
          <w:rFonts w:ascii="Times New Roman" w:hAnsi="Times New Roman"/>
          <w:sz w:val="24"/>
          <w:szCs w:val="24"/>
        </w:rPr>
        <w:t>называет и характеризует актуальные и перспективные технологии обработки материалов, технологии получения материалов с заданными свойствами;</w:t>
      </w:r>
    </w:p>
    <w:p w:rsidR="0056790F" w:rsidRPr="0067529F" w:rsidRDefault="0056790F" w:rsidP="00257AFD">
      <w:pPr>
        <w:numPr>
          <w:ilvl w:val="1"/>
          <w:numId w:val="61"/>
        </w:numPr>
        <w:tabs>
          <w:tab w:val="left" w:pos="993"/>
          <w:tab w:val="left" w:pos="1134"/>
          <w:tab w:val="left" w:pos="2410"/>
        </w:tabs>
        <w:spacing w:after="0" w:line="240" w:lineRule="auto"/>
        <w:ind w:left="0" w:firstLine="0"/>
        <w:rPr>
          <w:rFonts w:ascii="Times New Roman" w:hAnsi="Times New Roman"/>
          <w:sz w:val="24"/>
          <w:szCs w:val="24"/>
        </w:rPr>
      </w:pPr>
      <w:r w:rsidRPr="0067529F">
        <w:rPr>
          <w:rFonts w:ascii="Times New Roman" w:hAnsi="Times New Roman"/>
          <w:sz w:val="24"/>
          <w:szCs w:val="24"/>
        </w:rPr>
        <w:t>характеризует современную индустрию питания, в том числе в регионе проживания, и перспективы ее развития;</w:t>
      </w:r>
    </w:p>
    <w:p w:rsidR="0056790F" w:rsidRPr="0067529F" w:rsidRDefault="0056790F" w:rsidP="00257AFD">
      <w:pPr>
        <w:numPr>
          <w:ilvl w:val="1"/>
          <w:numId w:val="61"/>
        </w:numPr>
        <w:tabs>
          <w:tab w:val="left" w:pos="993"/>
          <w:tab w:val="left" w:pos="1134"/>
          <w:tab w:val="left" w:pos="2410"/>
        </w:tabs>
        <w:spacing w:after="0" w:line="240" w:lineRule="auto"/>
        <w:ind w:left="0" w:firstLine="0"/>
        <w:rPr>
          <w:rFonts w:ascii="Times New Roman" w:hAnsi="Times New Roman"/>
          <w:sz w:val="24"/>
          <w:szCs w:val="24"/>
        </w:rPr>
      </w:pPr>
      <w:r w:rsidRPr="0067529F">
        <w:rPr>
          <w:rFonts w:ascii="Times New Roman" w:hAnsi="Times New Roman"/>
          <w:sz w:val="24"/>
          <w:szCs w:val="24"/>
        </w:rPr>
        <w:t>называет и характеризует актуальные и перспективные технологии транспорта;</w:t>
      </w:r>
    </w:p>
    <w:p w:rsidR="0056790F" w:rsidRPr="0067529F" w:rsidRDefault="0056790F" w:rsidP="00257AFD">
      <w:pPr>
        <w:numPr>
          <w:ilvl w:val="1"/>
          <w:numId w:val="61"/>
        </w:numPr>
        <w:tabs>
          <w:tab w:val="left" w:pos="993"/>
          <w:tab w:val="left" w:pos="1134"/>
          <w:tab w:val="left" w:pos="2410"/>
        </w:tabs>
        <w:spacing w:after="0" w:line="240" w:lineRule="auto"/>
        <w:ind w:left="0" w:firstLine="0"/>
        <w:rPr>
          <w:rFonts w:ascii="Times New Roman" w:hAnsi="Times New Roman"/>
          <w:sz w:val="24"/>
          <w:szCs w:val="24"/>
        </w:rPr>
      </w:pPr>
      <w:r w:rsidRPr="0067529F">
        <w:rPr>
          <w:rFonts w:ascii="Times New Roman" w:hAnsi="Times New Roman"/>
          <w:sz w:val="24"/>
          <w:szCs w:val="24"/>
        </w:rPr>
        <w:t>называет характеристики современного рынка труда, описывает цикл жизни профессии, характеризует новые и умирающие профессии, в том числе на предприятиях региона проживания;</w:t>
      </w:r>
    </w:p>
    <w:p w:rsidR="0056790F" w:rsidRPr="0067529F" w:rsidRDefault="0056790F" w:rsidP="00257AFD">
      <w:pPr>
        <w:numPr>
          <w:ilvl w:val="1"/>
          <w:numId w:val="61"/>
        </w:numPr>
        <w:tabs>
          <w:tab w:val="left" w:pos="993"/>
          <w:tab w:val="left" w:pos="1134"/>
        </w:tabs>
        <w:spacing w:after="0" w:line="240" w:lineRule="auto"/>
        <w:ind w:left="0" w:firstLine="0"/>
        <w:rPr>
          <w:rFonts w:ascii="Times New Roman" w:hAnsi="Times New Roman"/>
          <w:sz w:val="24"/>
          <w:szCs w:val="24"/>
        </w:rPr>
      </w:pPr>
      <w:r w:rsidRPr="0067529F">
        <w:rPr>
          <w:rFonts w:ascii="Times New Roman" w:hAnsi="Times New Roman"/>
          <w:sz w:val="24"/>
          <w:szCs w:val="24"/>
        </w:rPr>
        <w:t>характеризует ситуацию на региональном рынке труда, называет тенденции ее развития;</w:t>
      </w:r>
    </w:p>
    <w:p w:rsidR="0056790F" w:rsidRPr="0067529F" w:rsidRDefault="0056790F" w:rsidP="00257AFD">
      <w:pPr>
        <w:numPr>
          <w:ilvl w:val="1"/>
          <w:numId w:val="61"/>
        </w:numPr>
        <w:tabs>
          <w:tab w:val="left" w:pos="993"/>
          <w:tab w:val="left" w:pos="1134"/>
          <w:tab w:val="left" w:pos="2410"/>
        </w:tabs>
        <w:spacing w:after="0" w:line="240" w:lineRule="auto"/>
        <w:ind w:left="0" w:firstLine="0"/>
        <w:rPr>
          <w:rFonts w:ascii="Times New Roman" w:hAnsi="Times New Roman"/>
          <w:sz w:val="24"/>
          <w:szCs w:val="24"/>
        </w:rPr>
      </w:pPr>
      <w:r w:rsidRPr="0067529F">
        <w:rPr>
          <w:rFonts w:ascii="Times New Roman" w:hAnsi="Times New Roman"/>
          <w:sz w:val="24"/>
          <w:szCs w:val="24"/>
        </w:rPr>
        <w:t>перечисляет и характеризует виды технической и технологической документации;</w:t>
      </w:r>
    </w:p>
    <w:p w:rsidR="0056790F" w:rsidRPr="0067529F" w:rsidRDefault="0056790F" w:rsidP="00257AFD">
      <w:pPr>
        <w:numPr>
          <w:ilvl w:val="1"/>
          <w:numId w:val="61"/>
        </w:numPr>
        <w:tabs>
          <w:tab w:val="left" w:pos="993"/>
          <w:tab w:val="left" w:pos="1134"/>
          <w:tab w:val="left" w:pos="2410"/>
        </w:tabs>
        <w:spacing w:after="0" w:line="240" w:lineRule="auto"/>
        <w:ind w:left="0" w:firstLine="0"/>
        <w:rPr>
          <w:rFonts w:ascii="Times New Roman" w:hAnsi="Times New Roman"/>
          <w:sz w:val="24"/>
          <w:szCs w:val="24"/>
        </w:rPr>
      </w:pPr>
      <w:r w:rsidRPr="0067529F">
        <w:rPr>
          <w:rFonts w:ascii="Times New Roman" w:hAnsi="Times New Roman"/>
          <w:sz w:val="24"/>
          <w:szCs w:val="24"/>
        </w:rPr>
        <w:t>характеризует произвольно заданный материал в соответствии с задачей деятельности, называя его свойства (внешний вид, механические, электрические, термические, возможность обработки), экономические характеристики, экологичность (с использованием произвольно избранных источников информации);</w:t>
      </w:r>
    </w:p>
    <w:p w:rsidR="0056790F" w:rsidRPr="0067529F" w:rsidRDefault="0056790F" w:rsidP="00257AFD">
      <w:pPr>
        <w:numPr>
          <w:ilvl w:val="1"/>
          <w:numId w:val="61"/>
        </w:numPr>
        <w:tabs>
          <w:tab w:val="left" w:pos="993"/>
          <w:tab w:val="left" w:pos="1134"/>
          <w:tab w:val="left" w:pos="2410"/>
        </w:tabs>
        <w:spacing w:after="0" w:line="240" w:lineRule="auto"/>
        <w:ind w:left="0" w:firstLine="0"/>
        <w:rPr>
          <w:rFonts w:ascii="Times New Roman" w:hAnsi="Times New Roman"/>
          <w:sz w:val="24"/>
          <w:szCs w:val="24"/>
        </w:rPr>
      </w:pPr>
      <w:r w:rsidRPr="0067529F">
        <w:rPr>
          <w:rFonts w:ascii="Times New Roman" w:hAnsi="Times New Roman"/>
          <w:sz w:val="24"/>
          <w:szCs w:val="24"/>
        </w:rPr>
        <w:t>объясняет специфику социальных технологий, пользуясь произвольно избранными примерами, характеризует тенденции развития социальных технологий в 21 веке, характеризует профессии, связанные с реализацией социальных технологий;</w:t>
      </w:r>
    </w:p>
    <w:p w:rsidR="0056790F" w:rsidRPr="0067529F" w:rsidRDefault="0056790F" w:rsidP="00257AFD">
      <w:pPr>
        <w:numPr>
          <w:ilvl w:val="1"/>
          <w:numId w:val="61"/>
        </w:numPr>
        <w:tabs>
          <w:tab w:val="left" w:pos="993"/>
          <w:tab w:val="left" w:pos="1134"/>
          <w:tab w:val="left" w:pos="2410"/>
        </w:tabs>
        <w:spacing w:after="0" w:line="240" w:lineRule="auto"/>
        <w:ind w:left="0" w:firstLine="0"/>
        <w:rPr>
          <w:rFonts w:ascii="Times New Roman" w:hAnsi="Times New Roman"/>
          <w:sz w:val="24"/>
          <w:szCs w:val="24"/>
        </w:rPr>
      </w:pPr>
      <w:r w:rsidRPr="0067529F">
        <w:rPr>
          <w:rFonts w:ascii="Times New Roman" w:hAnsi="Times New Roman"/>
          <w:sz w:val="24"/>
          <w:szCs w:val="24"/>
        </w:rPr>
        <w:t>разъясняет функции модели и принципы моделирования;</w:t>
      </w:r>
    </w:p>
    <w:p w:rsidR="0056790F" w:rsidRPr="0067529F" w:rsidRDefault="0056790F" w:rsidP="00257AFD">
      <w:pPr>
        <w:numPr>
          <w:ilvl w:val="1"/>
          <w:numId w:val="61"/>
        </w:numPr>
        <w:tabs>
          <w:tab w:val="left" w:pos="993"/>
          <w:tab w:val="left" w:pos="1134"/>
          <w:tab w:val="left" w:pos="2410"/>
        </w:tabs>
        <w:spacing w:after="0" w:line="240" w:lineRule="auto"/>
        <w:ind w:left="0" w:firstLine="0"/>
        <w:rPr>
          <w:rFonts w:ascii="Times New Roman" w:hAnsi="Times New Roman"/>
          <w:sz w:val="24"/>
          <w:szCs w:val="24"/>
        </w:rPr>
      </w:pPr>
      <w:r w:rsidRPr="0067529F">
        <w:rPr>
          <w:rFonts w:ascii="Times New Roman" w:hAnsi="Times New Roman"/>
          <w:sz w:val="24"/>
          <w:szCs w:val="24"/>
        </w:rPr>
        <w:t>создает модель, адекватную практической задаче;</w:t>
      </w:r>
    </w:p>
    <w:p w:rsidR="0056790F" w:rsidRPr="0067529F" w:rsidRDefault="0056790F" w:rsidP="00257AFD">
      <w:pPr>
        <w:numPr>
          <w:ilvl w:val="1"/>
          <w:numId w:val="61"/>
        </w:numPr>
        <w:tabs>
          <w:tab w:val="left" w:pos="993"/>
          <w:tab w:val="left" w:pos="1134"/>
          <w:tab w:val="left" w:pos="2410"/>
        </w:tabs>
        <w:spacing w:after="0" w:line="240" w:lineRule="auto"/>
        <w:ind w:left="0" w:firstLine="0"/>
        <w:rPr>
          <w:rFonts w:ascii="Times New Roman" w:hAnsi="Times New Roman"/>
          <w:sz w:val="24"/>
          <w:szCs w:val="24"/>
        </w:rPr>
      </w:pPr>
      <w:r w:rsidRPr="0067529F">
        <w:rPr>
          <w:rFonts w:ascii="Times New Roman" w:hAnsi="Times New Roman"/>
          <w:sz w:val="24"/>
          <w:szCs w:val="24"/>
        </w:rPr>
        <w:t>отбирает материал в соответствии с техническим решением или по заданным критериям;</w:t>
      </w:r>
    </w:p>
    <w:p w:rsidR="0056790F" w:rsidRPr="0067529F" w:rsidRDefault="0056790F" w:rsidP="00257AFD">
      <w:pPr>
        <w:numPr>
          <w:ilvl w:val="1"/>
          <w:numId w:val="61"/>
        </w:numPr>
        <w:tabs>
          <w:tab w:val="left" w:pos="993"/>
          <w:tab w:val="left" w:pos="1134"/>
          <w:tab w:val="left" w:pos="2410"/>
        </w:tabs>
        <w:spacing w:after="0" w:line="240" w:lineRule="auto"/>
        <w:ind w:left="0" w:firstLine="0"/>
        <w:rPr>
          <w:rFonts w:ascii="Times New Roman" w:hAnsi="Times New Roman"/>
          <w:sz w:val="24"/>
          <w:szCs w:val="24"/>
        </w:rPr>
      </w:pPr>
      <w:r w:rsidRPr="0067529F">
        <w:rPr>
          <w:rFonts w:ascii="Times New Roman" w:hAnsi="Times New Roman"/>
          <w:sz w:val="24"/>
          <w:szCs w:val="24"/>
        </w:rPr>
        <w:t>составляет рацион питания, адекватный ситуации;</w:t>
      </w:r>
    </w:p>
    <w:p w:rsidR="0056790F" w:rsidRPr="0067529F" w:rsidRDefault="0056790F" w:rsidP="00257AFD">
      <w:pPr>
        <w:numPr>
          <w:ilvl w:val="1"/>
          <w:numId w:val="61"/>
        </w:numPr>
        <w:tabs>
          <w:tab w:val="left" w:pos="993"/>
          <w:tab w:val="left" w:pos="1134"/>
          <w:tab w:val="left" w:pos="2410"/>
        </w:tabs>
        <w:spacing w:after="0" w:line="240" w:lineRule="auto"/>
        <w:ind w:left="0" w:firstLine="0"/>
        <w:rPr>
          <w:rFonts w:ascii="Times New Roman" w:hAnsi="Times New Roman"/>
          <w:sz w:val="24"/>
          <w:szCs w:val="24"/>
        </w:rPr>
      </w:pPr>
      <w:r w:rsidRPr="0067529F">
        <w:rPr>
          <w:rFonts w:ascii="Times New Roman" w:hAnsi="Times New Roman"/>
          <w:sz w:val="24"/>
          <w:szCs w:val="24"/>
        </w:rPr>
        <w:t>планирует продвижение продукта;</w:t>
      </w:r>
    </w:p>
    <w:p w:rsidR="0056790F" w:rsidRPr="0067529F" w:rsidRDefault="0056790F" w:rsidP="00257AFD">
      <w:pPr>
        <w:numPr>
          <w:ilvl w:val="1"/>
          <w:numId w:val="61"/>
        </w:numPr>
        <w:tabs>
          <w:tab w:val="left" w:pos="993"/>
          <w:tab w:val="left" w:pos="1134"/>
          <w:tab w:val="left" w:pos="2410"/>
        </w:tabs>
        <w:spacing w:after="0" w:line="240" w:lineRule="auto"/>
        <w:ind w:left="0" w:firstLine="0"/>
        <w:rPr>
          <w:rFonts w:ascii="Times New Roman" w:hAnsi="Times New Roman"/>
          <w:sz w:val="24"/>
          <w:szCs w:val="24"/>
        </w:rPr>
      </w:pPr>
      <w:r w:rsidRPr="0067529F">
        <w:rPr>
          <w:rFonts w:ascii="Times New Roman" w:hAnsi="Times New Roman"/>
          <w:sz w:val="24"/>
          <w:szCs w:val="24"/>
        </w:rPr>
        <w:t>регламентирует заданный процесс в заданной форме;</w:t>
      </w:r>
    </w:p>
    <w:p w:rsidR="0056790F" w:rsidRPr="0067529F" w:rsidRDefault="0056790F" w:rsidP="00257AFD">
      <w:pPr>
        <w:numPr>
          <w:ilvl w:val="1"/>
          <w:numId w:val="61"/>
        </w:numPr>
        <w:tabs>
          <w:tab w:val="left" w:pos="993"/>
          <w:tab w:val="left" w:pos="1134"/>
          <w:tab w:val="left" w:pos="2410"/>
        </w:tabs>
        <w:spacing w:after="0" w:line="240" w:lineRule="auto"/>
        <w:ind w:left="0" w:firstLine="0"/>
        <w:rPr>
          <w:rFonts w:ascii="Times New Roman" w:hAnsi="Times New Roman"/>
          <w:sz w:val="24"/>
          <w:szCs w:val="24"/>
        </w:rPr>
      </w:pPr>
      <w:r w:rsidRPr="0067529F">
        <w:rPr>
          <w:rFonts w:ascii="Times New Roman" w:hAnsi="Times New Roman"/>
          <w:sz w:val="24"/>
          <w:szCs w:val="24"/>
        </w:rPr>
        <w:t>проводит оценку и испытание полученного продукта;</w:t>
      </w:r>
    </w:p>
    <w:p w:rsidR="0056790F" w:rsidRPr="0067529F" w:rsidRDefault="0056790F" w:rsidP="00257AFD">
      <w:pPr>
        <w:numPr>
          <w:ilvl w:val="1"/>
          <w:numId w:val="61"/>
        </w:numPr>
        <w:tabs>
          <w:tab w:val="left" w:pos="993"/>
          <w:tab w:val="left" w:pos="1134"/>
          <w:tab w:val="left" w:pos="2410"/>
        </w:tabs>
        <w:spacing w:after="0" w:line="240" w:lineRule="auto"/>
        <w:ind w:left="0" w:firstLine="0"/>
        <w:rPr>
          <w:rFonts w:ascii="Times New Roman" w:hAnsi="Times New Roman"/>
          <w:sz w:val="24"/>
          <w:szCs w:val="24"/>
        </w:rPr>
      </w:pPr>
      <w:r w:rsidRPr="0067529F">
        <w:rPr>
          <w:rFonts w:ascii="Times New Roman" w:hAnsi="Times New Roman"/>
          <w:sz w:val="24"/>
          <w:szCs w:val="24"/>
        </w:rPr>
        <w:t>описывает технологическое решение с помощью текста, рисунков, графического изображения;</w:t>
      </w:r>
    </w:p>
    <w:p w:rsidR="0056790F" w:rsidRPr="0067529F" w:rsidRDefault="0056790F" w:rsidP="00257AFD">
      <w:pPr>
        <w:numPr>
          <w:ilvl w:val="1"/>
          <w:numId w:val="61"/>
        </w:numPr>
        <w:tabs>
          <w:tab w:val="left" w:pos="993"/>
          <w:tab w:val="left" w:pos="1134"/>
          <w:tab w:val="left" w:pos="2410"/>
        </w:tabs>
        <w:spacing w:after="0" w:line="240" w:lineRule="auto"/>
        <w:ind w:left="0" w:firstLine="0"/>
        <w:rPr>
          <w:rFonts w:ascii="Times New Roman" w:hAnsi="Times New Roman"/>
          <w:sz w:val="24"/>
          <w:szCs w:val="24"/>
        </w:rPr>
      </w:pPr>
      <w:r w:rsidRPr="0067529F">
        <w:rPr>
          <w:rFonts w:ascii="Times New Roman" w:hAnsi="Times New Roman"/>
          <w:sz w:val="24"/>
          <w:szCs w:val="24"/>
        </w:rPr>
        <w:t>получил и проанализировал опыт лабораторного исследования продуктов питания;</w:t>
      </w:r>
    </w:p>
    <w:p w:rsidR="0056790F" w:rsidRPr="0067529F" w:rsidRDefault="0056790F" w:rsidP="00257AFD">
      <w:pPr>
        <w:numPr>
          <w:ilvl w:val="1"/>
          <w:numId w:val="61"/>
        </w:numPr>
        <w:tabs>
          <w:tab w:val="left" w:pos="993"/>
          <w:tab w:val="left" w:pos="1134"/>
          <w:tab w:val="left" w:pos="2410"/>
        </w:tabs>
        <w:spacing w:after="0" w:line="240" w:lineRule="auto"/>
        <w:ind w:left="0" w:firstLine="0"/>
        <w:rPr>
          <w:rFonts w:ascii="Times New Roman" w:hAnsi="Times New Roman"/>
          <w:sz w:val="24"/>
          <w:szCs w:val="24"/>
        </w:rPr>
      </w:pPr>
      <w:r w:rsidRPr="0067529F">
        <w:rPr>
          <w:rFonts w:ascii="Times New Roman" w:hAnsi="Times New Roman"/>
          <w:sz w:val="24"/>
          <w:szCs w:val="24"/>
        </w:rPr>
        <w:t>получил и проанализировал опыт разработки организационного проекта и решения логистических задач;</w:t>
      </w:r>
    </w:p>
    <w:p w:rsidR="0056790F" w:rsidRPr="0067529F" w:rsidRDefault="0056790F" w:rsidP="00257AFD">
      <w:pPr>
        <w:numPr>
          <w:ilvl w:val="1"/>
          <w:numId w:val="61"/>
        </w:numPr>
        <w:tabs>
          <w:tab w:val="left" w:pos="993"/>
          <w:tab w:val="left" w:pos="1134"/>
          <w:tab w:val="left" w:pos="2410"/>
        </w:tabs>
        <w:spacing w:after="0" w:line="240" w:lineRule="auto"/>
        <w:ind w:left="0" w:firstLine="0"/>
        <w:rPr>
          <w:rFonts w:ascii="Times New Roman" w:hAnsi="Times New Roman"/>
          <w:sz w:val="24"/>
          <w:szCs w:val="24"/>
        </w:rPr>
      </w:pPr>
      <w:r w:rsidRPr="0067529F">
        <w:rPr>
          <w:rFonts w:ascii="Times New Roman" w:hAnsi="Times New Roman"/>
          <w:sz w:val="24"/>
          <w:szCs w:val="24"/>
        </w:rPr>
        <w:t>получил и проанализировал опыт компьютерного моделирования / проведения виртуального эксперимента по избранной обучающимся характеристике транспортного средства;</w:t>
      </w:r>
    </w:p>
    <w:p w:rsidR="0056790F" w:rsidRPr="0067529F" w:rsidRDefault="0056790F" w:rsidP="00257AFD">
      <w:pPr>
        <w:numPr>
          <w:ilvl w:val="1"/>
          <w:numId w:val="61"/>
        </w:numPr>
        <w:tabs>
          <w:tab w:val="left" w:pos="993"/>
          <w:tab w:val="left" w:pos="1134"/>
          <w:tab w:val="left" w:pos="2410"/>
        </w:tabs>
        <w:spacing w:after="0" w:line="240" w:lineRule="auto"/>
        <w:ind w:left="0" w:firstLine="0"/>
        <w:rPr>
          <w:rFonts w:ascii="Times New Roman" w:hAnsi="Times New Roman"/>
          <w:sz w:val="24"/>
          <w:szCs w:val="24"/>
        </w:rPr>
      </w:pPr>
      <w:r w:rsidRPr="0067529F">
        <w:rPr>
          <w:rFonts w:ascii="Times New Roman" w:hAnsi="Times New Roman"/>
          <w:sz w:val="24"/>
          <w:szCs w:val="24"/>
        </w:rPr>
        <w:t xml:space="preserve">получил и проанализировал опыт выявления проблем транспортной логистики населенного пункта / трассы на основе самостоятельно спланированного наблюдения; </w:t>
      </w:r>
    </w:p>
    <w:p w:rsidR="0056790F" w:rsidRPr="0067529F" w:rsidRDefault="0056790F" w:rsidP="00257AFD">
      <w:pPr>
        <w:numPr>
          <w:ilvl w:val="1"/>
          <w:numId w:val="61"/>
        </w:numPr>
        <w:tabs>
          <w:tab w:val="left" w:pos="993"/>
          <w:tab w:val="left" w:pos="1134"/>
          <w:tab w:val="left" w:pos="2410"/>
        </w:tabs>
        <w:spacing w:after="0" w:line="240" w:lineRule="auto"/>
        <w:ind w:left="0" w:firstLine="0"/>
        <w:rPr>
          <w:rFonts w:ascii="Times New Roman" w:hAnsi="Times New Roman"/>
          <w:sz w:val="24"/>
          <w:szCs w:val="24"/>
        </w:rPr>
      </w:pPr>
      <w:r w:rsidRPr="0067529F">
        <w:rPr>
          <w:rFonts w:ascii="Times New Roman" w:hAnsi="Times New Roman"/>
          <w:sz w:val="24"/>
          <w:szCs w:val="24"/>
        </w:rPr>
        <w:t>получил и проанализировал опыт моделирования транспортных потоков;</w:t>
      </w:r>
    </w:p>
    <w:p w:rsidR="0056790F" w:rsidRPr="0067529F" w:rsidRDefault="0056790F" w:rsidP="00257AFD">
      <w:pPr>
        <w:numPr>
          <w:ilvl w:val="1"/>
          <w:numId w:val="61"/>
        </w:numPr>
        <w:tabs>
          <w:tab w:val="left" w:pos="993"/>
          <w:tab w:val="left" w:pos="1134"/>
          <w:tab w:val="left" w:pos="2410"/>
        </w:tabs>
        <w:spacing w:after="0" w:line="240" w:lineRule="auto"/>
        <w:ind w:left="0" w:firstLine="0"/>
        <w:rPr>
          <w:rFonts w:ascii="Times New Roman" w:hAnsi="Times New Roman"/>
          <w:sz w:val="24"/>
          <w:szCs w:val="24"/>
        </w:rPr>
      </w:pPr>
      <w:r w:rsidRPr="0067529F">
        <w:rPr>
          <w:rFonts w:ascii="Times New Roman" w:hAnsi="Times New Roman"/>
          <w:sz w:val="24"/>
          <w:szCs w:val="24"/>
        </w:rPr>
        <w:t>получил опыт анализа объявлений, предлагающих работу;</w:t>
      </w:r>
    </w:p>
    <w:p w:rsidR="0056790F" w:rsidRPr="0067529F" w:rsidRDefault="0056790F" w:rsidP="00257AFD">
      <w:pPr>
        <w:numPr>
          <w:ilvl w:val="1"/>
          <w:numId w:val="61"/>
        </w:numPr>
        <w:tabs>
          <w:tab w:val="left" w:pos="993"/>
          <w:tab w:val="left" w:pos="1134"/>
          <w:tab w:val="left" w:pos="2410"/>
        </w:tabs>
        <w:spacing w:after="0" w:line="240" w:lineRule="auto"/>
        <w:ind w:left="0" w:firstLine="0"/>
        <w:rPr>
          <w:rFonts w:ascii="Times New Roman" w:hAnsi="Times New Roman"/>
          <w:sz w:val="24"/>
          <w:szCs w:val="24"/>
        </w:rPr>
      </w:pPr>
      <w:r w:rsidRPr="0067529F">
        <w:rPr>
          <w:rFonts w:ascii="Times New Roman" w:hAnsi="Times New Roman"/>
          <w:sz w:val="24"/>
          <w:szCs w:val="24"/>
        </w:rPr>
        <w:t xml:space="preserve"> получил и проанализировал опыт проектирования и изготовления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56790F" w:rsidRPr="0067529F" w:rsidRDefault="0056790F" w:rsidP="00257AFD">
      <w:pPr>
        <w:numPr>
          <w:ilvl w:val="1"/>
          <w:numId w:val="61"/>
        </w:numPr>
        <w:tabs>
          <w:tab w:val="left" w:pos="993"/>
          <w:tab w:val="left" w:pos="1134"/>
          <w:tab w:val="left" w:pos="2410"/>
        </w:tabs>
        <w:spacing w:after="0" w:line="240" w:lineRule="auto"/>
        <w:ind w:left="0" w:firstLine="0"/>
        <w:rPr>
          <w:rFonts w:ascii="Times New Roman" w:hAnsi="Times New Roman"/>
          <w:sz w:val="24"/>
          <w:szCs w:val="24"/>
        </w:rPr>
      </w:pPr>
      <w:r w:rsidRPr="0067529F">
        <w:rPr>
          <w:rFonts w:ascii="Times New Roman" w:hAnsi="Times New Roman"/>
          <w:sz w:val="24"/>
          <w:szCs w:val="24"/>
        </w:rPr>
        <w:t>получил и проанализировал опыт создания информационного продукта и его встраивания в заданную оболочку;</w:t>
      </w:r>
    </w:p>
    <w:p w:rsidR="0056790F" w:rsidRPr="0067529F" w:rsidRDefault="0056790F" w:rsidP="00257AFD">
      <w:pPr>
        <w:numPr>
          <w:ilvl w:val="1"/>
          <w:numId w:val="61"/>
        </w:numPr>
        <w:tabs>
          <w:tab w:val="left" w:pos="993"/>
          <w:tab w:val="left" w:pos="1134"/>
          <w:tab w:val="left" w:pos="2410"/>
        </w:tabs>
        <w:spacing w:after="0" w:line="240" w:lineRule="auto"/>
        <w:ind w:left="0" w:firstLine="0"/>
        <w:rPr>
          <w:rFonts w:ascii="Times New Roman" w:hAnsi="Times New Roman"/>
          <w:sz w:val="24"/>
          <w:szCs w:val="24"/>
        </w:rPr>
      </w:pPr>
      <w:r w:rsidRPr="0067529F">
        <w:rPr>
          <w:rFonts w:ascii="Times New Roman" w:hAnsi="Times New Roman"/>
          <w:sz w:val="24"/>
          <w:szCs w:val="24"/>
        </w:rPr>
        <w:t>получил и проанализировал опыт разработки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56790F" w:rsidRPr="0067529F" w:rsidRDefault="0056790F" w:rsidP="0067529F">
      <w:pPr>
        <w:tabs>
          <w:tab w:val="left" w:pos="851"/>
        </w:tabs>
        <w:spacing w:after="0" w:line="240" w:lineRule="auto"/>
        <w:rPr>
          <w:rFonts w:ascii="Times New Roman" w:hAnsi="Times New Roman"/>
          <w:b/>
          <w:sz w:val="24"/>
          <w:szCs w:val="24"/>
        </w:rPr>
      </w:pPr>
      <w:r w:rsidRPr="0067529F">
        <w:rPr>
          <w:rFonts w:ascii="Times New Roman" w:hAnsi="Times New Roman"/>
          <w:b/>
          <w:sz w:val="24"/>
          <w:szCs w:val="24"/>
        </w:rPr>
        <w:t xml:space="preserve">9 класс </w:t>
      </w:r>
    </w:p>
    <w:p w:rsidR="0056790F" w:rsidRPr="0067529F" w:rsidRDefault="0056790F" w:rsidP="0067529F">
      <w:pPr>
        <w:tabs>
          <w:tab w:val="left" w:pos="851"/>
        </w:tabs>
        <w:spacing w:after="0" w:line="240" w:lineRule="auto"/>
        <w:rPr>
          <w:rFonts w:ascii="Times New Roman" w:hAnsi="Times New Roman"/>
          <w:sz w:val="24"/>
          <w:szCs w:val="24"/>
        </w:rPr>
      </w:pPr>
      <w:r w:rsidRPr="0067529F">
        <w:rPr>
          <w:rFonts w:ascii="Times New Roman" w:hAnsi="Times New Roman"/>
          <w:sz w:val="24"/>
          <w:szCs w:val="24"/>
        </w:rPr>
        <w:t>По завершении учебного года обучающийся:</w:t>
      </w:r>
    </w:p>
    <w:p w:rsidR="0056790F" w:rsidRPr="0067529F" w:rsidRDefault="0056790F" w:rsidP="00257AFD">
      <w:pPr>
        <w:numPr>
          <w:ilvl w:val="1"/>
          <w:numId w:val="61"/>
        </w:numPr>
        <w:tabs>
          <w:tab w:val="left" w:pos="426"/>
          <w:tab w:val="left" w:pos="993"/>
          <w:tab w:val="left" w:pos="2410"/>
        </w:tabs>
        <w:spacing w:after="0" w:line="240" w:lineRule="auto"/>
        <w:ind w:left="0" w:firstLine="0"/>
        <w:rPr>
          <w:rFonts w:ascii="Times New Roman" w:hAnsi="Times New Roman"/>
          <w:sz w:val="24"/>
          <w:szCs w:val="24"/>
        </w:rPr>
      </w:pPr>
      <w:r w:rsidRPr="0067529F">
        <w:rPr>
          <w:rFonts w:ascii="Times New Roman" w:hAnsi="Times New Roman"/>
          <w:sz w:val="24"/>
          <w:szCs w:val="24"/>
        </w:rPr>
        <w:t xml:space="preserve">называет и характеризует актуальные и перспективные медицинские технологии,  </w:t>
      </w:r>
    </w:p>
    <w:p w:rsidR="0056790F" w:rsidRPr="0067529F" w:rsidRDefault="0056790F" w:rsidP="00257AFD">
      <w:pPr>
        <w:numPr>
          <w:ilvl w:val="1"/>
          <w:numId w:val="61"/>
        </w:numPr>
        <w:tabs>
          <w:tab w:val="left" w:pos="426"/>
          <w:tab w:val="left" w:pos="993"/>
          <w:tab w:val="left" w:pos="2410"/>
        </w:tabs>
        <w:spacing w:after="0" w:line="240" w:lineRule="auto"/>
        <w:ind w:left="0" w:firstLine="0"/>
        <w:rPr>
          <w:rFonts w:ascii="Times New Roman" w:hAnsi="Times New Roman"/>
          <w:sz w:val="24"/>
          <w:szCs w:val="24"/>
        </w:rPr>
      </w:pPr>
      <w:r w:rsidRPr="0067529F">
        <w:rPr>
          <w:rFonts w:ascii="Times New Roman" w:hAnsi="Times New Roman"/>
          <w:sz w:val="24"/>
          <w:szCs w:val="24"/>
        </w:rPr>
        <w:t>называет и характеризует технологии в области электроники, тенденции их развития и новые продукты на их основе,</w:t>
      </w:r>
    </w:p>
    <w:p w:rsidR="0056790F" w:rsidRPr="0067529F" w:rsidRDefault="0056790F" w:rsidP="00257AFD">
      <w:pPr>
        <w:numPr>
          <w:ilvl w:val="1"/>
          <w:numId w:val="61"/>
        </w:numPr>
        <w:tabs>
          <w:tab w:val="left" w:pos="426"/>
          <w:tab w:val="left" w:pos="993"/>
          <w:tab w:val="left" w:pos="2410"/>
        </w:tabs>
        <w:spacing w:after="0" w:line="240" w:lineRule="auto"/>
        <w:ind w:left="0" w:firstLine="0"/>
        <w:rPr>
          <w:rFonts w:ascii="Times New Roman" w:hAnsi="Times New Roman"/>
          <w:sz w:val="24"/>
          <w:szCs w:val="24"/>
        </w:rPr>
      </w:pPr>
      <w:r w:rsidRPr="0067529F">
        <w:rPr>
          <w:rFonts w:ascii="Times New Roman" w:hAnsi="Times New Roman"/>
          <w:sz w:val="24"/>
          <w:szCs w:val="24"/>
        </w:rPr>
        <w:t>объясняет закономерности технологического развития цивилизации,</w:t>
      </w:r>
    </w:p>
    <w:p w:rsidR="0056790F" w:rsidRPr="0067529F" w:rsidRDefault="0056790F" w:rsidP="00257AFD">
      <w:pPr>
        <w:numPr>
          <w:ilvl w:val="1"/>
          <w:numId w:val="61"/>
        </w:numPr>
        <w:tabs>
          <w:tab w:val="left" w:pos="426"/>
          <w:tab w:val="left" w:pos="993"/>
        </w:tabs>
        <w:spacing w:after="0" w:line="240" w:lineRule="auto"/>
        <w:ind w:left="0" w:firstLine="0"/>
        <w:rPr>
          <w:rFonts w:ascii="Times New Roman" w:hAnsi="Times New Roman"/>
          <w:sz w:val="24"/>
          <w:szCs w:val="24"/>
        </w:rPr>
      </w:pPr>
      <w:r w:rsidRPr="0067529F">
        <w:rPr>
          <w:rFonts w:ascii="Times New Roman" w:hAnsi="Times New Roman"/>
          <w:sz w:val="24"/>
          <w:szCs w:val="24"/>
        </w:rPr>
        <w:t>разъясняет социальное значение групп профессий, востребованных на региональном рынке труда,</w:t>
      </w:r>
    </w:p>
    <w:p w:rsidR="0056790F" w:rsidRPr="0067529F" w:rsidRDefault="0056790F" w:rsidP="00257AFD">
      <w:pPr>
        <w:numPr>
          <w:ilvl w:val="1"/>
          <w:numId w:val="61"/>
        </w:numPr>
        <w:tabs>
          <w:tab w:val="left" w:pos="426"/>
          <w:tab w:val="left" w:pos="993"/>
          <w:tab w:val="left" w:pos="2410"/>
        </w:tabs>
        <w:spacing w:after="0" w:line="240" w:lineRule="auto"/>
        <w:ind w:left="0" w:firstLine="0"/>
        <w:rPr>
          <w:rFonts w:ascii="Times New Roman" w:hAnsi="Times New Roman"/>
          <w:sz w:val="24"/>
          <w:szCs w:val="24"/>
        </w:rPr>
      </w:pPr>
      <w:r w:rsidRPr="0067529F">
        <w:rPr>
          <w:rFonts w:ascii="Times New Roman" w:hAnsi="Times New Roman"/>
          <w:sz w:val="24"/>
          <w:szCs w:val="24"/>
        </w:rPr>
        <w:t>оценивает условия использования технологии в том числе с позиций экологической защищенности,</w:t>
      </w:r>
    </w:p>
    <w:p w:rsidR="0056790F" w:rsidRPr="0067529F" w:rsidRDefault="0056790F" w:rsidP="00257AFD">
      <w:pPr>
        <w:numPr>
          <w:ilvl w:val="1"/>
          <w:numId w:val="61"/>
        </w:numPr>
        <w:tabs>
          <w:tab w:val="left" w:pos="426"/>
          <w:tab w:val="left" w:pos="993"/>
          <w:tab w:val="left" w:pos="2410"/>
        </w:tabs>
        <w:spacing w:after="0" w:line="240" w:lineRule="auto"/>
        <w:ind w:left="0" w:firstLine="0"/>
        <w:rPr>
          <w:rFonts w:ascii="Times New Roman" w:hAnsi="Times New Roman"/>
          <w:sz w:val="24"/>
          <w:szCs w:val="24"/>
        </w:rPr>
      </w:pPr>
      <w:r w:rsidRPr="0067529F">
        <w:rPr>
          <w:rFonts w:ascii="Times New Roman" w:hAnsi="Times New Roman"/>
          <w:sz w:val="24"/>
          <w:szCs w:val="24"/>
        </w:rPr>
        <w:t>прогнозирует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путем, в том числе самостоятельно планируя такого рода эксперименты,</w:t>
      </w:r>
    </w:p>
    <w:p w:rsidR="0056790F" w:rsidRPr="0067529F" w:rsidRDefault="0056790F" w:rsidP="00257AFD">
      <w:pPr>
        <w:numPr>
          <w:ilvl w:val="1"/>
          <w:numId w:val="61"/>
        </w:numPr>
        <w:tabs>
          <w:tab w:val="left" w:pos="426"/>
          <w:tab w:val="left" w:pos="993"/>
          <w:tab w:val="left" w:pos="2410"/>
        </w:tabs>
        <w:spacing w:after="0" w:line="240" w:lineRule="auto"/>
        <w:ind w:left="0" w:firstLine="0"/>
        <w:rPr>
          <w:rFonts w:ascii="Times New Roman" w:hAnsi="Times New Roman"/>
          <w:sz w:val="24"/>
          <w:szCs w:val="24"/>
        </w:rPr>
      </w:pPr>
      <w:r w:rsidRPr="0067529F">
        <w:rPr>
          <w:rFonts w:ascii="Times New Roman" w:hAnsi="Times New Roman"/>
          <w:sz w:val="24"/>
          <w:szCs w:val="24"/>
        </w:rPr>
        <w:t xml:space="preserve">анализирует возможные технологические решения, определяет их достоинства и недостатки в контексте заданной ситуации, </w:t>
      </w:r>
    </w:p>
    <w:p w:rsidR="0056790F" w:rsidRPr="0067529F" w:rsidRDefault="0056790F" w:rsidP="00257AFD">
      <w:pPr>
        <w:numPr>
          <w:ilvl w:val="1"/>
          <w:numId w:val="61"/>
        </w:numPr>
        <w:tabs>
          <w:tab w:val="left" w:pos="426"/>
          <w:tab w:val="left" w:pos="993"/>
          <w:tab w:val="left" w:pos="2410"/>
        </w:tabs>
        <w:spacing w:after="0" w:line="240" w:lineRule="auto"/>
        <w:ind w:left="0" w:firstLine="0"/>
        <w:rPr>
          <w:rFonts w:ascii="Times New Roman" w:hAnsi="Times New Roman"/>
          <w:sz w:val="24"/>
          <w:szCs w:val="24"/>
        </w:rPr>
      </w:pPr>
      <w:r w:rsidRPr="0067529F">
        <w:rPr>
          <w:rFonts w:ascii="Times New Roman" w:hAnsi="Times New Roman"/>
          <w:sz w:val="24"/>
          <w:szCs w:val="24"/>
        </w:rPr>
        <w:t>в зависимости от ситуации оптимизирует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rsidR="0056790F" w:rsidRPr="0067529F" w:rsidRDefault="0056790F" w:rsidP="00257AFD">
      <w:pPr>
        <w:numPr>
          <w:ilvl w:val="1"/>
          <w:numId w:val="61"/>
        </w:numPr>
        <w:tabs>
          <w:tab w:val="left" w:pos="426"/>
          <w:tab w:val="left" w:pos="993"/>
        </w:tabs>
        <w:spacing w:after="0" w:line="240" w:lineRule="auto"/>
        <w:ind w:left="0" w:firstLine="0"/>
        <w:rPr>
          <w:rFonts w:ascii="Times New Roman" w:hAnsi="Times New Roman"/>
          <w:sz w:val="24"/>
          <w:szCs w:val="24"/>
        </w:rPr>
      </w:pPr>
      <w:r w:rsidRPr="0067529F">
        <w:rPr>
          <w:rFonts w:ascii="Times New Roman" w:hAnsi="Times New Roman"/>
          <w:sz w:val="24"/>
          <w:szCs w:val="24"/>
        </w:rPr>
        <w:t>анализирует результаты и последствия своих решений, связанных с выбором и реализацией собственной образовательной траектории,</w:t>
      </w:r>
    </w:p>
    <w:p w:rsidR="0056790F" w:rsidRPr="0067529F" w:rsidRDefault="0056790F" w:rsidP="00257AFD">
      <w:pPr>
        <w:numPr>
          <w:ilvl w:val="1"/>
          <w:numId w:val="61"/>
        </w:numPr>
        <w:tabs>
          <w:tab w:val="left" w:pos="426"/>
          <w:tab w:val="left" w:pos="993"/>
        </w:tabs>
        <w:spacing w:after="0" w:line="240" w:lineRule="auto"/>
        <w:ind w:left="0" w:firstLine="0"/>
        <w:rPr>
          <w:rFonts w:ascii="Times New Roman" w:hAnsi="Times New Roman"/>
          <w:sz w:val="24"/>
          <w:szCs w:val="24"/>
        </w:rPr>
      </w:pPr>
      <w:r w:rsidRPr="0067529F">
        <w:rPr>
          <w:rFonts w:ascii="Times New Roman" w:hAnsi="Times New Roman"/>
          <w:sz w:val="24"/>
          <w:szCs w:val="24"/>
        </w:rPr>
        <w:t>анализирует свои возможности и предпочтения, связанные с освоением определенного уровня образовательных программ и реализацией тех или иных видов деятельности,</w:t>
      </w:r>
    </w:p>
    <w:p w:rsidR="0056790F" w:rsidRPr="0067529F" w:rsidRDefault="0056790F" w:rsidP="00257AFD">
      <w:pPr>
        <w:numPr>
          <w:ilvl w:val="1"/>
          <w:numId w:val="61"/>
        </w:numPr>
        <w:tabs>
          <w:tab w:val="left" w:pos="426"/>
          <w:tab w:val="left" w:pos="993"/>
        </w:tabs>
        <w:spacing w:after="0" w:line="240" w:lineRule="auto"/>
        <w:ind w:left="0" w:firstLine="0"/>
        <w:rPr>
          <w:rFonts w:ascii="Times New Roman" w:hAnsi="Times New Roman"/>
          <w:sz w:val="24"/>
          <w:szCs w:val="24"/>
        </w:rPr>
      </w:pPr>
      <w:r w:rsidRPr="0067529F">
        <w:rPr>
          <w:rFonts w:ascii="Times New Roman" w:hAnsi="Times New Roman"/>
          <w:sz w:val="24"/>
          <w:szCs w:val="24"/>
        </w:rPr>
        <w:t>получил и проанализировал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56790F" w:rsidRPr="0067529F" w:rsidRDefault="0056790F" w:rsidP="00257AFD">
      <w:pPr>
        <w:numPr>
          <w:ilvl w:val="1"/>
          <w:numId w:val="61"/>
        </w:numPr>
        <w:tabs>
          <w:tab w:val="left" w:pos="426"/>
          <w:tab w:val="left" w:pos="993"/>
        </w:tabs>
        <w:spacing w:after="0" w:line="240" w:lineRule="auto"/>
        <w:ind w:left="0" w:firstLine="0"/>
        <w:rPr>
          <w:rFonts w:ascii="Times New Roman" w:hAnsi="Times New Roman"/>
          <w:sz w:val="24"/>
          <w:szCs w:val="24"/>
        </w:rPr>
      </w:pPr>
      <w:r w:rsidRPr="0067529F">
        <w:rPr>
          <w:rFonts w:ascii="Times New Roman" w:hAnsi="Times New Roman"/>
          <w:sz w:val="24"/>
          <w:szCs w:val="24"/>
        </w:rPr>
        <w:t>получил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56790F" w:rsidRPr="0067529F" w:rsidRDefault="0056790F" w:rsidP="00257AFD">
      <w:pPr>
        <w:numPr>
          <w:ilvl w:val="1"/>
          <w:numId w:val="61"/>
        </w:numPr>
        <w:tabs>
          <w:tab w:val="left" w:pos="426"/>
          <w:tab w:val="left" w:pos="993"/>
        </w:tabs>
        <w:spacing w:after="0" w:line="240" w:lineRule="auto"/>
        <w:ind w:left="0" w:firstLine="0"/>
        <w:rPr>
          <w:rFonts w:ascii="Times New Roman" w:hAnsi="Times New Roman"/>
          <w:sz w:val="24"/>
          <w:szCs w:val="24"/>
        </w:rPr>
      </w:pPr>
      <w:r w:rsidRPr="0067529F">
        <w:rPr>
          <w:rFonts w:ascii="Times New Roman" w:hAnsi="Times New Roman"/>
          <w:sz w:val="24"/>
          <w:szCs w:val="24"/>
        </w:rPr>
        <w:t>получил и проанализировал опыт предпрофессиональных проб,</w:t>
      </w:r>
    </w:p>
    <w:p w:rsidR="0056790F" w:rsidRPr="0067529F" w:rsidRDefault="0056790F" w:rsidP="00257AFD">
      <w:pPr>
        <w:numPr>
          <w:ilvl w:val="1"/>
          <w:numId w:val="61"/>
        </w:numPr>
        <w:tabs>
          <w:tab w:val="left" w:pos="426"/>
          <w:tab w:val="left" w:pos="993"/>
        </w:tabs>
        <w:spacing w:after="0" w:line="240" w:lineRule="auto"/>
        <w:ind w:left="0" w:firstLine="0"/>
        <w:rPr>
          <w:rFonts w:ascii="Times New Roman" w:hAnsi="Times New Roman"/>
          <w:sz w:val="24"/>
          <w:szCs w:val="24"/>
        </w:rPr>
      </w:pPr>
      <w:r w:rsidRPr="0067529F">
        <w:rPr>
          <w:rFonts w:ascii="Times New Roman" w:hAnsi="Times New Roman"/>
          <w:sz w:val="24"/>
          <w:szCs w:val="24"/>
        </w:rPr>
        <w:t>получил и проанализировал опыт разработки и / или реализации специализированного проекта.</w:t>
      </w:r>
    </w:p>
    <w:p w:rsidR="0056790F" w:rsidRPr="0067529F" w:rsidRDefault="0056790F" w:rsidP="0067529F">
      <w:pPr>
        <w:spacing w:after="0" w:line="240" w:lineRule="auto"/>
        <w:rPr>
          <w:rFonts w:ascii="Times New Roman" w:hAnsi="Times New Roman"/>
          <w:sz w:val="24"/>
          <w:szCs w:val="24"/>
        </w:rPr>
      </w:pPr>
    </w:p>
    <w:p w:rsidR="0056790F" w:rsidRPr="0067529F" w:rsidRDefault="0056790F" w:rsidP="0067529F">
      <w:pPr>
        <w:pStyle w:val="Heading4"/>
        <w:spacing w:before="0" w:line="240" w:lineRule="auto"/>
        <w:ind w:left="0"/>
        <w:rPr>
          <w:sz w:val="24"/>
          <w:szCs w:val="24"/>
        </w:rPr>
      </w:pPr>
      <w:bookmarkStart w:id="85" w:name="_Toc409691647"/>
      <w:bookmarkStart w:id="86" w:name="_Toc410653970"/>
      <w:bookmarkStart w:id="87" w:name="_Toc414553156"/>
      <w:r w:rsidRPr="0067529F">
        <w:rPr>
          <w:sz w:val="24"/>
          <w:szCs w:val="24"/>
        </w:rPr>
        <w:t>1.2.5.1</w:t>
      </w:r>
      <w:r>
        <w:rPr>
          <w:sz w:val="24"/>
          <w:szCs w:val="24"/>
        </w:rPr>
        <w:t>5</w:t>
      </w:r>
      <w:r w:rsidRPr="0067529F">
        <w:rPr>
          <w:sz w:val="24"/>
          <w:szCs w:val="24"/>
        </w:rPr>
        <w:t>. Физическая культура</w:t>
      </w:r>
      <w:bookmarkEnd w:id="85"/>
      <w:bookmarkEnd w:id="86"/>
      <w:bookmarkEnd w:id="87"/>
    </w:p>
    <w:p w:rsidR="0056790F" w:rsidRPr="0067529F" w:rsidRDefault="0056790F" w:rsidP="00F30D7B">
      <w:pPr>
        <w:numPr>
          <w:ilvl w:val="2"/>
          <w:numId w:val="187"/>
        </w:numPr>
        <w:tabs>
          <w:tab w:val="left" w:pos="1220"/>
        </w:tabs>
        <w:spacing w:after="0" w:line="240" w:lineRule="auto"/>
        <w:rPr>
          <w:rFonts w:ascii="Times New Roman" w:hAnsi="Times New Roman"/>
          <w:sz w:val="24"/>
          <w:szCs w:val="24"/>
        </w:rPr>
      </w:pPr>
      <w:r w:rsidRPr="0067529F">
        <w:rPr>
          <w:rFonts w:ascii="Times New Roman" w:hAnsi="Times New Roman"/>
          <w:sz w:val="24"/>
          <w:szCs w:val="24"/>
        </w:rPr>
        <w:t>понимание роли и значения физической культуры в формировании личностных качеств, в активном включении в здоровый образ жизни, укреплении и сохранении индивидуального здоровья;</w:t>
      </w:r>
    </w:p>
    <w:p w:rsidR="0056790F" w:rsidRPr="0067529F" w:rsidRDefault="0056790F" w:rsidP="0067529F">
      <w:pPr>
        <w:spacing w:after="0" w:line="240" w:lineRule="auto"/>
        <w:rPr>
          <w:rFonts w:ascii="Times New Roman" w:hAnsi="Times New Roman"/>
          <w:sz w:val="24"/>
          <w:szCs w:val="24"/>
        </w:rPr>
      </w:pPr>
    </w:p>
    <w:p w:rsidR="0056790F" w:rsidRPr="0067529F" w:rsidRDefault="0056790F" w:rsidP="00F30D7B">
      <w:pPr>
        <w:numPr>
          <w:ilvl w:val="2"/>
          <w:numId w:val="187"/>
        </w:numPr>
        <w:tabs>
          <w:tab w:val="left" w:pos="1220"/>
        </w:tabs>
        <w:spacing w:after="0" w:line="240" w:lineRule="auto"/>
        <w:rPr>
          <w:rFonts w:ascii="Times New Roman" w:hAnsi="Times New Roman"/>
          <w:sz w:val="24"/>
          <w:szCs w:val="24"/>
        </w:rPr>
      </w:pPr>
      <w:r w:rsidRPr="0067529F">
        <w:rPr>
          <w:rFonts w:ascii="Times New Roman" w:hAnsi="Times New Roman"/>
          <w:sz w:val="24"/>
          <w:szCs w:val="24"/>
        </w:rPr>
        <w:t>овладение системой знаний о физическом совершенствовании человека, создание основы для формирования интереса к расширению и углублению знаний по истории развития физической культуры, спорта и олимпийского движения, освоение умений отбирать физические упражнения и регулировать физические нагрузки для</w:t>
      </w:r>
    </w:p>
    <w:p w:rsidR="0056790F" w:rsidRPr="0067529F" w:rsidRDefault="0056790F" w:rsidP="0067529F">
      <w:pPr>
        <w:spacing w:after="0" w:line="240" w:lineRule="auto"/>
        <w:rPr>
          <w:rFonts w:ascii="Times New Roman" w:hAnsi="Times New Roman"/>
          <w:sz w:val="24"/>
          <w:szCs w:val="24"/>
        </w:rPr>
      </w:pPr>
    </w:p>
    <w:p w:rsidR="0056790F" w:rsidRPr="0067529F" w:rsidRDefault="0056790F" w:rsidP="0067529F">
      <w:pPr>
        <w:spacing w:after="0" w:line="240" w:lineRule="auto"/>
        <w:rPr>
          <w:rFonts w:ascii="Times New Roman" w:hAnsi="Times New Roman"/>
          <w:sz w:val="24"/>
          <w:szCs w:val="24"/>
        </w:rPr>
      </w:pPr>
      <w:r w:rsidRPr="0067529F">
        <w:rPr>
          <w:rFonts w:ascii="Times New Roman" w:hAnsi="Times New Roman"/>
          <w:sz w:val="24"/>
          <w:szCs w:val="24"/>
        </w:rPr>
        <w:t>самостоятельных систематических занятий с различной функциональной направленностью (оздоровительной, тренировочной, коррекционной, рекреативной и лечебной) с учётом индивидуальных возможностей и особенностей организма, планировать содержание этих занятий, включать их в режим учебного дня и учебной недели;</w:t>
      </w:r>
    </w:p>
    <w:p w:rsidR="0056790F" w:rsidRPr="0067529F" w:rsidRDefault="0056790F" w:rsidP="0067529F">
      <w:pPr>
        <w:spacing w:after="0" w:line="240" w:lineRule="auto"/>
        <w:rPr>
          <w:rFonts w:ascii="Times New Roman" w:hAnsi="Times New Roman"/>
          <w:sz w:val="24"/>
          <w:szCs w:val="24"/>
        </w:rPr>
      </w:pPr>
    </w:p>
    <w:p w:rsidR="0056790F" w:rsidRPr="0067529F" w:rsidRDefault="0056790F" w:rsidP="00F30D7B">
      <w:pPr>
        <w:numPr>
          <w:ilvl w:val="2"/>
          <w:numId w:val="187"/>
        </w:numPr>
        <w:tabs>
          <w:tab w:val="left" w:pos="1220"/>
        </w:tabs>
        <w:spacing w:after="0" w:line="240" w:lineRule="auto"/>
        <w:rPr>
          <w:rFonts w:ascii="Times New Roman" w:hAnsi="Times New Roman"/>
          <w:sz w:val="24"/>
          <w:szCs w:val="24"/>
        </w:rPr>
      </w:pPr>
      <w:r w:rsidRPr="0067529F">
        <w:rPr>
          <w:rFonts w:ascii="Times New Roman" w:hAnsi="Times New Roman"/>
          <w:sz w:val="24"/>
          <w:szCs w:val="24"/>
        </w:rPr>
        <w:t>приобретение опыта организации самостоятельных систематических занятий физической культурой с соблюдением правил техники безопасности и профилактики травматизма; освоение умения оказывать первую доврачебную помощь при легких травмах; обогащение опыта совместной деятельности в организации и проведении занятий физической культурой, форм активного отдыха и досуга;</w:t>
      </w:r>
    </w:p>
    <w:p w:rsidR="0056790F" w:rsidRPr="0067529F" w:rsidRDefault="0056790F" w:rsidP="0067529F">
      <w:pPr>
        <w:spacing w:after="0" w:line="240" w:lineRule="auto"/>
        <w:rPr>
          <w:rFonts w:ascii="Times New Roman" w:hAnsi="Times New Roman"/>
          <w:sz w:val="24"/>
          <w:szCs w:val="24"/>
        </w:rPr>
      </w:pPr>
    </w:p>
    <w:p w:rsidR="0056790F" w:rsidRPr="0067529F" w:rsidRDefault="0056790F" w:rsidP="00F30D7B">
      <w:pPr>
        <w:numPr>
          <w:ilvl w:val="2"/>
          <w:numId w:val="187"/>
        </w:numPr>
        <w:tabs>
          <w:tab w:val="left" w:pos="1220"/>
        </w:tabs>
        <w:spacing w:after="0" w:line="240" w:lineRule="auto"/>
        <w:rPr>
          <w:rFonts w:ascii="Times New Roman" w:hAnsi="Times New Roman"/>
          <w:sz w:val="24"/>
          <w:szCs w:val="24"/>
        </w:rPr>
      </w:pPr>
      <w:r w:rsidRPr="0067529F">
        <w:rPr>
          <w:rFonts w:ascii="Times New Roman" w:hAnsi="Times New Roman"/>
          <w:sz w:val="24"/>
          <w:szCs w:val="24"/>
        </w:rPr>
        <w:t>расширение опыта организации и мониторинга физического развития и физической подготовленности; формирование умения вести наблюдение за динамикой развития своих основных физических качеств: оценивать текущее состояние организма и определять тренирующее воздействие на него занятий физической культурой посредством использования стандартных физических нагрузок и функциональных проб, определять индивидуальные режимы физической нагрузки, контролировать направленность её воздействия на организм во время самостоятельных занятий физическими упражнениями с разной целевой ориентацией;</w:t>
      </w:r>
    </w:p>
    <w:p w:rsidR="0056790F" w:rsidRPr="0067529F" w:rsidRDefault="0056790F" w:rsidP="0067529F">
      <w:pPr>
        <w:spacing w:after="0" w:line="240" w:lineRule="auto"/>
        <w:rPr>
          <w:rFonts w:ascii="Times New Roman" w:hAnsi="Times New Roman"/>
          <w:sz w:val="24"/>
          <w:szCs w:val="24"/>
        </w:rPr>
      </w:pPr>
    </w:p>
    <w:p w:rsidR="0056790F" w:rsidRPr="0067529F" w:rsidRDefault="0056790F" w:rsidP="00F30D7B">
      <w:pPr>
        <w:numPr>
          <w:ilvl w:val="1"/>
          <w:numId w:val="187"/>
        </w:numPr>
        <w:tabs>
          <w:tab w:val="left" w:pos="1066"/>
        </w:tabs>
        <w:spacing w:after="0" w:line="240" w:lineRule="auto"/>
        <w:rPr>
          <w:rFonts w:ascii="Times New Roman" w:hAnsi="Times New Roman"/>
          <w:sz w:val="24"/>
          <w:szCs w:val="24"/>
        </w:rPr>
      </w:pPr>
      <w:r w:rsidRPr="0067529F">
        <w:rPr>
          <w:rFonts w:ascii="Times New Roman" w:hAnsi="Times New Roman"/>
          <w:sz w:val="24"/>
          <w:szCs w:val="24"/>
        </w:rPr>
        <w:t>формирование умений выполнять комплексы общеразвивающих, оздоровительных и корригирующих упражнений, учитывающих индивидуальные способности и особенности, состояние здоровья и режим учебной деятельности; овладение основами технических действий, приёмами и физическими упражнениями из базовых видов спорта, умением использовать их в разнообразных формах игровой и соревновательной деятельности; расширение двигательного опыта за счёт упражнений, ориентированных на развитие основных физических качеств, повышение функциональных возможностей основных систем организма, в том числе в подготовке к выполнениюнормативов Всероссийского физкультурно-спортивного комплекса "Готов к труду и обороне" (ГТО).</w:t>
      </w:r>
    </w:p>
    <w:p w:rsidR="0056790F" w:rsidRPr="0067529F" w:rsidRDefault="0056790F" w:rsidP="0067529F">
      <w:pPr>
        <w:spacing w:after="0" w:line="240" w:lineRule="auto"/>
        <w:rPr>
          <w:rFonts w:ascii="Times New Roman" w:hAnsi="Times New Roman"/>
          <w:sz w:val="24"/>
          <w:szCs w:val="24"/>
        </w:rPr>
      </w:pPr>
    </w:p>
    <w:p w:rsidR="0056790F" w:rsidRPr="0067529F" w:rsidRDefault="0056790F" w:rsidP="0067529F">
      <w:pPr>
        <w:spacing w:after="0" w:line="240" w:lineRule="auto"/>
        <w:rPr>
          <w:rFonts w:ascii="Times New Roman" w:hAnsi="Times New Roman"/>
          <w:sz w:val="24"/>
          <w:szCs w:val="24"/>
        </w:rPr>
      </w:pPr>
      <w:r w:rsidRPr="0067529F">
        <w:rPr>
          <w:rFonts w:ascii="Times New Roman" w:hAnsi="Times New Roman"/>
          <w:sz w:val="24"/>
          <w:szCs w:val="24"/>
        </w:rPr>
        <w:t>Для слепых и слабовидящих обучающихся:</w:t>
      </w:r>
    </w:p>
    <w:p w:rsidR="0056790F" w:rsidRPr="0067529F" w:rsidRDefault="0056790F" w:rsidP="0067529F">
      <w:pPr>
        <w:spacing w:after="0" w:line="240" w:lineRule="auto"/>
        <w:rPr>
          <w:rFonts w:ascii="Times New Roman" w:hAnsi="Times New Roman"/>
          <w:sz w:val="24"/>
          <w:szCs w:val="24"/>
        </w:rPr>
      </w:pPr>
    </w:p>
    <w:p w:rsidR="0056790F" w:rsidRPr="0067529F" w:rsidRDefault="0056790F" w:rsidP="0067529F">
      <w:pPr>
        <w:spacing w:after="0" w:line="240" w:lineRule="auto"/>
        <w:rPr>
          <w:rFonts w:ascii="Times New Roman" w:hAnsi="Times New Roman"/>
          <w:sz w:val="24"/>
          <w:szCs w:val="24"/>
        </w:rPr>
      </w:pPr>
      <w:r w:rsidRPr="0067529F">
        <w:rPr>
          <w:rFonts w:ascii="Times New Roman" w:hAnsi="Times New Roman"/>
          <w:sz w:val="24"/>
          <w:szCs w:val="24"/>
        </w:rPr>
        <w:t>формирование приемов осязательного и слухового самоконтроля в процессе формирования трудовых действий;</w:t>
      </w:r>
    </w:p>
    <w:p w:rsidR="0056790F" w:rsidRPr="0067529F" w:rsidRDefault="0056790F" w:rsidP="0067529F">
      <w:pPr>
        <w:spacing w:after="0" w:line="240" w:lineRule="auto"/>
        <w:rPr>
          <w:rFonts w:ascii="Times New Roman" w:hAnsi="Times New Roman"/>
          <w:sz w:val="24"/>
          <w:szCs w:val="24"/>
        </w:rPr>
      </w:pPr>
    </w:p>
    <w:p w:rsidR="0056790F" w:rsidRPr="0067529F" w:rsidRDefault="0056790F" w:rsidP="0067529F">
      <w:pPr>
        <w:spacing w:after="0" w:line="240" w:lineRule="auto"/>
        <w:rPr>
          <w:rFonts w:ascii="Times New Roman" w:hAnsi="Times New Roman"/>
          <w:sz w:val="24"/>
          <w:szCs w:val="24"/>
        </w:rPr>
      </w:pPr>
      <w:r w:rsidRPr="0067529F">
        <w:rPr>
          <w:rFonts w:ascii="Times New Roman" w:hAnsi="Times New Roman"/>
          <w:sz w:val="24"/>
          <w:szCs w:val="24"/>
        </w:rPr>
        <w:t>формирование представлений о современных бытовых тифлотехнических средствах, приборах и их применении в повседневной жизни;</w:t>
      </w:r>
    </w:p>
    <w:p w:rsidR="0056790F" w:rsidRPr="0067529F" w:rsidRDefault="0056790F" w:rsidP="0067529F">
      <w:pPr>
        <w:spacing w:after="0" w:line="240" w:lineRule="auto"/>
        <w:rPr>
          <w:rFonts w:ascii="Times New Roman" w:hAnsi="Times New Roman"/>
          <w:sz w:val="24"/>
          <w:szCs w:val="24"/>
        </w:rPr>
      </w:pPr>
    </w:p>
    <w:p w:rsidR="0056790F" w:rsidRPr="0067529F" w:rsidRDefault="0056790F" w:rsidP="0067529F">
      <w:pPr>
        <w:spacing w:after="0" w:line="240" w:lineRule="auto"/>
        <w:rPr>
          <w:rFonts w:ascii="Times New Roman" w:hAnsi="Times New Roman"/>
          <w:sz w:val="24"/>
          <w:szCs w:val="24"/>
        </w:rPr>
      </w:pPr>
      <w:r w:rsidRPr="0067529F">
        <w:rPr>
          <w:rFonts w:ascii="Times New Roman" w:hAnsi="Times New Roman"/>
          <w:sz w:val="24"/>
          <w:szCs w:val="24"/>
        </w:rPr>
        <w:t>Для учащихся с нарушениями опорно-двигательного аппарата:</w:t>
      </w:r>
    </w:p>
    <w:p w:rsidR="0056790F" w:rsidRPr="0067529F" w:rsidRDefault="0056790F" w:rsidP="0067529F">
      <w:pPr>
        <w:spacing w:after="0" w:line="240" w:lineRule="auto"/>
        <w:rPr>
          <w:rFonts w:ascii="Times New Roman" w:hAnsi="Times New Roman"/>
          <w:sz w:val="24"/>
          <w:szCs w:val="24"/>
        </w:rPr>
      </w:pPr>
    </w:p>
    <w:p w:rsidR="0056790F" w:rsidRPr="0067529F" w:rsidRDefault="0056790F" w:rsidP="0067529F">
      <w:pPr>
        <w:spacing w:after="0" w:line="240" w:lineRule="auto"/>
        <w:rPr>
          <w:rFonts w:ascii="Times New Roman" w:hAnsi="Times New Roman"/>
          <w:sz w:val="24"/>
          <w:szCs w:val="24"/>
        </w:rPr>
      </w:pPr>
      <w:r w:rsidRPr="0067529F">
        <w:rPr>
          <w:rFonts w:ascii="Times New Roman" w:hAnsi="Times New Roman"/>
          <w:sz w:val="24"/>
          <w:szCs w:val="24"/>
        </w:rPr>
        <w:t>владение современными технологиями укрепления и сохранения здоровья, поддержания работоспособности, профилактики предупреждения заболеваний, связанных с учебной и производственной деятельностью, с учетом двигательных, речедвигательных и сенсорных нарушений у обучающихся с нарушением опорно-двигательного аппарата;</w:t>
      </w:r>
    </w:p>
    <w:p w:rsidR="0056790F" w:rsidRPr="0067529F" w:rsidRDefault="0056790F" w:rsidP="0067529F">
      <w:pPr>
        <w:spacing w:after="0" w:line="240" w:lineRule="auto"/>
        <w:rPr>
          <w:rFonts w:ascii="Times New Roman" w:hAnsi="Times New Roman"/>
          <w:sz w:val="24"/>
          <w:szCs w:val="24"/>
        </w:rPr>
        <w:sectPr w:rsidR="0056790F" w:rsidRPr="0067529F" w:rsidSect="009A2FB2">
          <w:pgSz w:w="11907" w:h="16840" w:code="9"/>
          <w:pgMar w:top="851" w:right="851" w:bottom="851" w:left="1418" w:header="0" w:footer="0" w:gutter="0"/>
          <w:cols w:space="720" w:equalWidth="0">
            <w:col w:w="9615"/>
          </w:cols>
        </w:sectPr>
      </w:pPr>
    </w:p>
    <w:p w:rsidR="0056790F" w:rsidRPr="0067529F" w:rsidRDefault="0056790F" w:rsidP="0067529F">
      <w:pPr>
        <w:spacing w:after="0" w:line="240" w:lineRule="auto"/>
        <w:rPr>
          <w:rFonts w:ascii="Times New Roman" w:hAnsi="Times New Roman"/>
          <w:sz w:val="24"/>
          <w:szCs w:val="24"/>
        </w:rPr>
      </w:pPr>
    </w:p>
    <w:p w:rsidR="0056790F" w:rsidRPr="0067529F" w:rsidRDefault="0056790F" w:rsidP="0067529F">
      <w:pPr>
        <w:spacing w:after="0" w:line="240" w:lineRule="auto"/>
        <w:rPr>
          <w:rFonts w:ascii="Times New Roman" w:hAnsi="Times New Roman"/>
          <w:sz w:val="24"/>
          <w:szCs w:val="24"/>
        </w:rPr>
      </w:pPr>
      <w:r w:rsidRPr="0067529F">
        <w:rPr>
          <w:rFonts w:ascii="Times New Roman" w:hAnsi="Times New Roman"/>
          <w:sz w:val="24"/>
          <w:szCs w:val="24"/>
        </w:rPr>
        <w:t>владение доступными способами самоконтроля индивидуальных показателей здоровья, умственной и физической работоспособности, физического развития и физических качеств;</w:t>
      </w:r>
    </w:p>
    <w:p w:rsidR="0056790F" w:rsidRPr="0067529F" w:rsidRDefault="0056790F" w:rsidP="0067529F">
      <w:pPr>
        <w:spacing w:after="0" w:line="240" w:lineRule="auto"/>
        <w:rPr>
          <w:rFonts w:ascii="Times New Roman" w:hAnsi="Times New Roman"/>
          <w:sz w:val="24"/>
          <w:szCs w:val="24"/>
        </w:rPr>
      </w:pPr>
    </w:p>
    <w:p w:rsidR="0056790F" w:rsidRPr="0067529F" w:rsidRDefault="0056790F" w:rsidP="0067529F">
      <w:pPr>
        <w:spacing w:after="0" w:line="240" w:lineRule="auto"/>
        <w:rPr>
          <w:rFonts w:ascii="Times New Roman" w:hAnsi="Times New Roman"/>
          <w:sz w:val="24"/>
          <w:szCs w:val="24"/>
        </w:rPr>
      </w:pPr>
      <w:r w:rsidRPr="0067529F">
        <w:rPr>
          <w:rFonts w:ascii="Times New Roman" w:hAnsi="Times New Roman"/>
          <w:sz w:val="24"/>
          <w:szCs w:val="24"/>
        </w:rPr>
        <w:t>владение доступными физическими упражнениями разной функциональной направленности, использование их в режиме учебной и производственной деятельности с целью профилактики переутомления и сохранения высокой работоспособности;</w:t>
      </w:r>
    </w:p>
    <w:p w:rsidR="0056790F" w:rsidRPr="0067529F" w:rsidRDefault="0056790F" w:rsidP="0067529F">
      <w:pPr>
        <w:spacing w:after="0" w:line="240" w:lineRule="auto"/>
        <w:rPr>
          <w:rFonts w:ascii="Times New Roman" w:hAnsi="Times New Roman"/>
          <w:sz w:val="24"/>
          <w:szCs w:val="24"/>
        </w:rPr>
      </w:pPr>
    </w:p>
    <w:p w:rsidR="0056790F" w:rsidRPr="0067529F" w:rsidRDefault="0056790F" w:rsidP="0067529F">
      <w:pPr>
        <w:spacing w:after="0" w:line="240" w:lineRule="auto"/>
        <w:rPr>
          <w:rFonts w:ascii="Times New Roman" w:hAnsi="Times New Roman"/>
          <w:sz w:val="24"/>
          <w:szCs w:val="24"/>
        </w:rPr>
      </w:pPr>
      <w:r w:rsidRPr="0067529F">
        <w:rPr>
          <w:rFonts w:ascii="Times New Roman" w:hAnsi="Times New Roman"/>
          <w:sz w:val="24"/>
          <w:szCs w:val="24"/>
        </w:rPr>
        <w:t>владение доступными техническими приемами и двигательными действиями базовых видов спорта, активное применение их в игровой и соревновательной деятельности;</w:t>
      </w:r>
    </w:p>
    <w:p w:rsidR="0056790F" w:rsidRPr="0067529F" w:rsidRDefault="0056790F" w:rsidP="0067529F">
      <w:pPr>
        <w:spacing w:after="0" w:line="240" w:lineRule="auto"/>
        <w:rPr>
          <w:rFonts w:ascii="Times New Roman" w:hAnsi="Times New Roman"/>
          <w:sz w:val="24"/>
          <w:szCs w:val="24"/>
        </w:rPr>
      </w:pPr>
    </w:p>
    <w:p w:rsidR="0056790F" w:rsidRPr="0067529F" w:rsidRDefault="0056790F" w:rsidP="0067529F">
      <w:pPr>
        <w:spacing w:after="0" w:line="240" w:lineRule="auto"/>
        <w:rPr>
          <w:rFonts w:ascii="Times New Roman" w:hAnsi="Times New Roman"/>
          <w:sz w:val="24"/>
          <w:szCs w:val="24"/>
        </w:rPr>
      </w:pPr>
      <w:r w:rsidRPr="0067529F">
        <w:rPr>
          <w:rFonts w:ascii="Times New Roman" w:hAnsi="Times New Roman"/>
          <w:sz w:val="24"/>
          <w:szCs w:val="24"/>
        </w:rPr>
        <w:t>умение ориентироваться с помощью сохранных анализаторов и безопасно передвигаться в пространстве с использованием при самостоятельном передвижении ортопедических приспособлений.</w:t>
      </w:r>
    </w:p>
    <w:p w:rsidR="0056790F" w:rsidRPr="0067529F" w:rsidRDefault="0056790F" w:rsidP="0067529F">
      <w:pPr>
        <w:spacing w:after="0" w:line="240" w:lineRule="auto"/>
        <w:rPr>
          <w:rFonts w:ascii="Times New Roman" w:hAnsi="Times New Roman"/>
          <w:sz w:val="24"/>
          <w:szCs w:val="24"/>
        </w:rPr>
        <w:sectPr w:rsidR="0056790F" w:rsidRPr="0067529F" w:rsidSect="009A2FB2">
          <w:type w:val="continuous"/>
          <w:pgSz w:w="11907" w:h="16840" w:code="9"/>
          <w:pgMar w:top="851" w:right="851" w:bottom="851" w:left="1418" w:header="0" w:footer="0" w:gutter="0"/>
          <w:cols w:space="720" w:equalWidth="0">
            <w:col w:w="9615"/>
          </w:cols>
        </w:sectPr>
      </w:pPr>
    </w:p>
    <w:p w:rsidR="0056790F" w:rsidRPr="0067529F" w:rsidRDefault="0056790F" w:rsidP="0067529F">
      <w:pPr>
        <w:spacing w:after="0" w:line="240" w:lineRule="auto"/>
        <w:rPr>
          <w:rFonts w:ascii="Times New Roman" w:hAnsi="Times New Roman"/>
          <w:sz w:val="24"/>
          <w:szCs w:val="24"/>
        </w:rPr>
      </w:pPr>
    </w:p>
    <w:p w:rsidR="0056790F" w:rsidRPr="0067529F" w:rsidRDefault="0056790F" w:rsidP="0067529F">
      <w:pPr>
        <w:spacing w:after="0" w:line="240" w:lineRule="auto"/>
        <w:rPr>
          <w:rFonts w:ascii="Times New Roman" w:hAnsi="Times New Roman"/>
          <w:sz w:val="24"/>
          <w:szCs w:val="24"/>
        </w:rPr>
      </w:pPr>
      <w:r w:rsidRPr="0067529F">
        <w:rPr>
          <w:rFonts w:ascii="Times New Roman" w:hAnsi="Times New Roman"/>
          <w:b/>
          <w:sz w:val="24"/>
          <w:szCs w:val="24"/>
        </w:rPr>
        <w:t xml:space="preserve">Выпускник научится: </w:t>
      </w:r>
    </w:p>
    <w:p w:rsidR="0056790F" w:rsidRPr="0067529F" w:rsidRDefault="0056790F" w:rsidP="00257AFD">
      <w:pPr>
        <w:numPr>
          <w:ilvl w:val="0"/>
          <w:numId w:val="115"/>
        </w:numPr>
        <w:tabs>
          <w:tab w:val="left" w:pos="709"/>
          <w:tab w:val="left" w:pos="1134"/>
        </w:tabs>
        <w:spacing w:after="0" w:line="240" w:lineRule="auto"/>
        <w:ind w:left="0" w:firstLine="0"/>
        <w:contextualSpacing/>
        <w:rPr>
          <w:rFonts w:ascii="Times New Roman" w:hAnsi="Times New Roman"/>
          <w:sz w:val="24"/>
          <w:szCs w:val="24"/>
        </w:rPr>
      </w:pPr>
      <w:r w:rsidRPr="0067529F">
        <w:rPr>
          <w:rFonts w:ascii="Times New Roman" w:hAnsi="Times New Roman"/>
          <w:sz w:val="24"/>
          <w:szCs w:val="24"/>
        </w:rPr>
        <w:t>рассматривать физическую культуру как явление культуры, выделять исторические этапы ее развития, характеризовать основные направления и формы ее организации в современном обществе;</w:t>
      </w:r>
    </w:p>
    <w:p w:rsidR="0056790F" w:rsidRPr="0067529F" w:rsidRDefault="0056790F" w:rsidP="00257AFD">
      <w:pPr>
        <w:numPr>
          <w:ilvl w:val="0"/>
          <w:numId w:val="115"/>
        </w:numPr>
        <w:tabs>
          <w:tab w:val="left" w:pos="709"/>
          <w:tab w:val="left" w:pos="1134"/>
        </w:tabs>
        <w:spacing w:after="0" w:line="240" w:lineRule="auto"/>
        <w:ind w:left="0" w:firstLine="0"/>
        <w:contextualSpacing/>
        <w:rPr>
          <w:rFonts w:ascii="Times New Roman" w:hAnsi="Times New Roman"/>
          <w:sz w:val="24"/>
          <w:szCs w:val="24"/>
        </w:rPr>
      </w:pPr>
      <w:r w:rsidRPr="0067529F">
        <w:rPr>
          <w:rFonts w:ascii="Times New Roman" w:hAnsi="Times New Roman"/>
          <w:sz w:val="24"/>
          <w:szCs w:val="24"/>
        </w:rPr>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56790F" w:rsidRPr="0067529F" w:rsidRDefault="0056790F" w:rsidP="00257AFD">
      <w:pPr>
        <w:numPr>
          <w:ilvl w:val="0"/>
          <w:numId w:val="115"/>
        </w:numPr>
        <w:tabs>
          <w:tab w:val="left" w:pos="709"/>
          <w:tab w:val="left" w:pos="1134"/>
        </w:tabs>
        <w:spacing w:after="0" w:line="240" w:lineRule="auto"/>
        <w:ind w:left="0" w:firstLine="0"/>
        <w:contextualSpacing/>
        <w:rPr>
          <w:rFonts w:ascii="Times New Roman" w:hAnsi="Times New Roman"/>
          <w:sz w:val="24"/>
          <w:szCs w:val="24"/>
        </w:rPr>
      </w:pPr>
      <w:r w:rsidRPr="0067529F">
        <w:rPr>
          <w:rFonts w:ascii="Times New Roman" w:hAnsi="Times New Roman"/>
          <w:sz w:val="24"/>
          <w:szCs w:val="24"/>
        </w:rPr>
        <w:t>раскрывать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 качеств;</w:t>
      </w:r>
    </w:p>
    <w:p w:rsidR="0056790F" w:rsidRPr="0067529F" w:rsidRDefault="0056790F" w:rsidP="00257AFD">
      <w:pPr>
        <w:numPr>
          <w:ilvl w:val="0"/>
          <w:numId w:val="115"/>
        </w:numPr>
        <w:tabs>
          <w:tab w:val="left" w:pos="709"/>
          <w:tab w:val="left" w:pos="1134"/>
        </w:tabs>
        <w:spacing w:after="0" w:line="240" w:lineRule="auto"/>
        <w:ind w:left="0" w:firstLine="0"/>
        <w:contextualSpacing/>
        <w:rPr>
          <w:rFonts w:ascii="Times New Roman" w:hAnsi="Times New Roman"/>
          <w:sz w:val="24"/>
          <w:szCs w:val="24"/>
        </w:rPr>
      </w:pPr>
      <w:r w:rsidRPr="0067529F">
        <w:rPr>
          <w:rFonts w:ascii="Times New Roman" w:hAnsi="Times New Roman"/>
          <w:sz w:val="24"/>
          <w:szCs w:val="24"/>
        </w:rPr>
        <w:t>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 недели;</w:t>
      </w:r>
    </w:p>
    <w:p w:rsidR="0056790F" w:rsidRPr="0067529F" w:rsidRDefault="0056790F" w:rsidP="00257AFD">
      <w:pPr>
        <w:numPr>
          <w:ilvl w:val="0"/>
          <w:numId w:val="115"/>
        </w:numPr>
        <w:tabs>
          <w:tab w:val="left" w:pos="709"/>
          <w:tab w:val="left" w:pos="1134"/>
        </w:tabs>
        <w:spacing w:after="0" w:line="240" w:lineRule="auto"/>
        <w:ind w:left="0" w:firstLine="0"/>
        <w:contextualSpacing/>
        <w:rPr>
          <w:rFonts w:ascii="Times New Roman" w:hAnsi="Times New Roman"/>
          <w:sz w:val="24"/>
          <w:szCs w:val="24"/>
        </w:rPr>
      </w:pPr>
      <w:r w:rsidRPr="0067529F">
        <w:rPr>
          <w:rFonts w:ascii="Times New Roman" w:hAnsi="Times New Roman"/>
          <w:sz w:val="24"/>
          <w:szCs w:val="24"/>
        </w:rPr>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56790F" w:rsidRPr="0067529F" w:rsidRDefault="0056790F" w:rsidP="00257AFD">
      <w:pPr>
        <w:numPr>
          <w:ilvl w:val="0"/>
          <w:numId w:val="115"/>
        </w:numPr>
        <w:tabs>
          <w:tab w:val="left" w:pos="709"/>
          <w:tab w:val="left" w:pos="1134"/>
        </w:tabs>
        <w:spacing w:after="0" w:line="240" w:lineRule="auto"/>
        <w:ind w:left="0" w:firstLine="0"/>
        <w:contextualSpacing/>
        <w:rPr>
          <w:rFonts w:ascii="Times New Roman" w:hAnsi="Times New Roman"/>
          <w:sz w:val="24"/>
          <w:szCs w:val="24"/>
        </w:rPr>
      </w:pPr>
      <w:r w:rsidRPr="0067529F">
        <w:rPr>
          <w:rFonts w:ascii="Times New Roman" w:hAnsi="Times New Roman"/>
          <w:sz w:val="24"/>
          <w:szCs w:val="24"/>
        </w:rPr>
        <w:t>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56790F" w:rsidRPr="0067529F" w:rsidRDefault="0056790F" w:rsidP="00257AFD">
      <w:pPr>
        <w:numPr>
          <w:ilvl w:val="0"/>
          <w:numId w:val="115"/>
        </w:numPr>
        <w:tabs>
          <w:tab w:val="left" w:pos="709"/>
          <w:tab w:val="left" w:pos="1134"/>
        </w:tabs>
        <w:spacing w:after="0" w:line="240" w:lineRule="auto"/>
        <w:ind w:left="0" w:firstLine="0"/>
        <w:contextualSpacing/>
        <w:rPr>
          <w:rFonts w:ascii="Times New Roman" w:hAnsi="Times New Roman"/>
          <w:sz w:val="24"/>
          <w:szCs w:val="24"/>
        </w:rPr>
      </w:pPr>
      <w:r w:rsidRPr="0067529F">
        <w:rPr>
          <w:rFonts w:ascii="Times New Roman" w:hAnsi="Times New Roman"/>
          <w:sz w:val="24"/>
          <w:szCs w:val="24"/>
        </w:rPr>
        <w:t>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w:t>
      </w:r>
    </w:p>
    <w:p w:rsidR="0056790F" w:rsidRPr="0067529F" w:rsidRDefault="0056790F" w:rsidP="00257AFD">
      <w:pPr>
        <w:numPr>
          <w:ilvl w:val="0"/>
          <w:numId w:val="115"/>
        </w:numPr>
        <w:tabs>
          <w:tab w:val="left" w:pos="709"/>
          <w:tab w:val="left" w:pos="1134"/>
        </w:tabs>
        <w:spacing w:after="0" w:line="240" w:lineRule="auto"/>
        <w:ind w:left="0" w:firstLine="0"/>
        <w:contextualSpacing/>
        <w:rPr>
          <w:rFonts w:ascii="Times New Roman" w:hAnsi="Times New Roman"/>
          <w:sz w:val="24"/>
          <w:szCs w:val="24"/>
        </w:rPr>
      </w:pPr>
      <w:r w:rsidRPr="0067529F">
        <w:rPr>
          <w:rFonts w:ascii="Times New Roman" w:hAnsi="Times New Roman"/>
          <w:sz w:val="24"/>
          <w:szCs w:val="24"/>
        </w:rPr>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56790F" w:rsidRPr="0067529F" w:rsidRDefault="0056790F" w:rsidP="00257AFD">
      <w:pPr>
        <w:numPr>
          <w:ilvl w:val="0"/>
          <w:numId w:val="115"/>
        </w:numPr>
        <w:tabs>
          <w:tab w:val="left" w:pos="709"/>
          <w:tab w:val="left" w:pos="1134"/>
        </w:tabs>
        <w:spacing w:after="0" w:line="240" w:lineRule="auto"/>
        <w:ind w:left="0" w:firstLine="0"/>
        <w:contextualSpacing/>
        <w:rPr>
          <w:rFonts w:ascii="Times New Roman" w:hAnsi="Times New Roman"/>
          <w:sz w:val="24"/>
          <w:szCs w:val="24"/>
        </w:rPr>
      </w:pPr>
      <w:r w:rsidRPr="0067529F">
        <w:rPr>
          <w:rFonts w:ascii="Times New Roman" w:hAnsi="Times New Roman"/>
          <w:sz w:val="24"/>
          <w:szCs w:val="24"/>
        </w:rPr>
        <w:t>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rsidR="0056790F" w:rsidRPr="0067529F" w:rsidRDefault="0056790F" w:rsidP="00257AFD">
      <w:pPr>
        <w:numPr>
          <w:ilvl w:val="0"/>
          <w:numId w:val="115"/>
        </w:numPr>
        <w:tabs>
          <w:tab w:val="left" w:pos="709"/>
          <w:tab w:val="left" w:pos="1134"/>
        </w:tabs>
        <w:spacing w:after="0" w:line="240" w:lineRule="auto"/>
        <w:ind w:left="0" w:firstLine="0"/>
        <w:contextualSpacing/>
        <w:rPr>
          <w:rFonts w:ascii="Times New Roman" w:hAnsi="Times New Roman"/>
          <w:sz w:val="24"/>
          <w:szCs w:val="24"/>
        </w:rPr>
      </w:pPr>
      <w:r w:rsidRPr="0067529F">
        <w:rPr>
          <w:rFonts w:ascii="Times New Roman" w:hAnsi="Times New Roman"/>
          <w:sz w:val="24"/>
          <w:szCs w:val="24"/>
        </w:rPr>
        <w:t>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w:t>
      </w:r>
    </w:p>
    <w:p w:rsidR="0056790F" w:rsidRPr="0067529F" w:rsidRDefault="0056790F" w:rsidP="00257AFD">
      <w:pPr>
        <w:numPr>
          <w:ilvl w:val="0"/>
          <w:numId w:val="115"/>
        </w:numPr>
        <w:tabs>
          <w:tab w:val="left" w:pos="709"/>
          <w:tab w:val="left" w:pos="1134"/>
        </w:tabs>
        <w:spacing w:after="0" w:line="240" w:lineRule="auto"/>
        <w:ind w:left="0" w:firstLine="0"/>
        <w:contextualSpacing/>
        <w:rPr>
          <w:rFonts w:ascii="Times New Roman" w:hAnsi="Times New Roman"/>
          <w:sz w:val="24"/>
          <w:szCs w:val="24"/>
        </w:rPr>
      </w:pPr>
      <w:r w:rsidRPr="0067529F">
        <w:rPr>
          <w:rFonts w:ascii="Times New Roman" w:hAnsi="Times New Roman"/>
          <w:sz w:val="24"/>
          <w:szCs w:val="24"/>
        </w:rPr>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56790F" w:rsidRPr="0067529F" w:rsidRDefault="0056790F" w:rsidP="00257AFD">
      <w:pPr>
        <w:numPr>
          <w:ilvl w:val="0"/>
          <w:numId w:val="115"/>
        </w:numPr>
        <w:tabs>
          <w:tab w:val="left" w:pos="709"/>
          <w:tab w:val="left" w:pos="1134"/>
        </w:tabs>
        <w:spacing w:after="0" w:line="240" w:lineRule="auto"/>
        <w:ind w:left="0" w:firstLine="0"/>
        <w:contextualSpacing/>
        <w:rPr>
          <w:rFonts w:ascii="Times New Roman" w:hAnsi="Times New Roman"/>
          <w:sz w:val="24"/>
          <w:szCs w:val="24"/>
        </w:rPr>
      </w:pPr>
      <w:r w:rsidRPr="0067529F">
        <w:rPr>
          <w:rFonts w:ascii="Times New Roman" w:hAnsi="Times New Roman"/>
          <w:sz w:val="24"/>
          <w:szCs w:val="24"/>
        </w:rPr>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 движений);</w:t>
      </w:r>
    </w:p>
    <w:p w:rsidR="0056790F" w:rsidRPr="0067529F" w:rsidRDefault="0056790F" w:rsidP="00257AFD">
      <w:pPr>
        <w:numPr>
          <w:ilvl w:val="0"/>
          <w:numId w:val="115"/>
        </w:numPr>
        <w:tabs>
          <w:tab w:val="left" w:pos="709"/>
          <w:tab w:val="left" w:pos="1134"/>
        </w:tabs>
        <w:spacing w:after="0" w:line="240" w:lineRule="auto"/>
        <w:ind w:left="0" w:firstLine="0"/>
        <w:contextualSpacing/>
        <w:rPr>
          <w:rFonts w:ascii="Times New Roman" w:hAnsi="Times New Roman"/>
          <w:sz w:val="24"/>
          <w:szCs w:val="24"/>
        </w:rPr>
      </w:pPr>
      <w:r w:rsidRPr="0067529F">
        <w:rPr>
          <w:rFonts w:ascii="Times New Roman" w:hAnsi="Times New Roman"/>
          <w:sz w:val="24"/>
          <w:szCs w:val="24"/>
        </w:rPr>
        <w:t>выполнять акробатические комбинации из числа хорошо освоенных упражнений;</w:t>
      </w:r>
    </w:p>
    <w:p w:rsidR="0056790F" w:rsidRPr="0067529F" w:rsidRDefault="0056790F" w:rsidP="00257AFD">
      <w:pPr>
        <w:numPr>
          <w:ilvl w:val="0"/>
          <w:numId w:val="115"/>
        </w:numPr>
        <w:tabs>
          <w:tab w:val="left" w:pos="709"/>
          <w:tab w:val="left" w:pos="1134"/>
        </w:tabs>
        <w:spacing w:after="0" w:line="240" w:lineRule="auto"/>
        <w:ind w:left="0" w:firstLine="0"/>
        <w:contextualSpacing/>
        <w:rPr>
          <w:rFonts w:ascii="Times New Roman" w:hAnsi="Times New Roman"/>
          <w:sz w:val="24"/>
          <w:szCs w:val="24"/>
        </w:rPr>
      </w:pPr>
      <w:r w:rsidRPr="0067529F">
        <w:rPr>
          <w:rFonts w:ascii="Times New Roman" w:hAnsi="Times New Roman"/>
          <w:sz w:val="24"/>
          <w:szCs w:val="24"/>
        </w:rPr>
        <w:t>выполнять гимнастические комбинации на спортивных снарядах из числа хорошо освоенных упражнений;</w:t>
      </w:r>
    </w:p>
    <w:p w:rsidR="0056790F" w:rsidRPr="0067529F" w:rsidRDefault="0056790F" w:rsidP="00257AFD">
      <w:pPr>
        <w:numPr>
          <w:ilvl w:val="0"/>
          <w:numId w:val="115"/>
        </w:numPr>
        <w:tabs>
          <w:tab w:val="left" w:pos="709"/>
          <w:tab w:val="left" w:pos="1134"/>
        </w:tabs>
        <w:spacing w:after="0" w:line="240" w:lineRule="auto"/>
        <w:ind w:left="0" w:firstLine="0"/>
        <w:contextualSpacing/>
        <w:rPr>
          <w:rFonts w:ascii="Times New Roman" w:hAnsi="Times New Roman"/>
          <w:sz w:val="24"/>
          <w:szCs w:val="24"/>
        </w:rPr>
      </w:pPr>
      <w:r w:rsidRPr="0067529F">
        <w:rPr>
          <w:rFonts w:ascii="Times New Roman" w:hAnsi="Times New Roman"/>
          <w:sz w:val="24"/>
          <w:szCs w:val="24"/>
        </w:rPr>
        <w:t>выполнять легкоатлетические упражнения в беге и в прыжках (в длину и высоту);</w:t>
      </w:r>
    </w:p>
    <w:p w:rsidR="0056790F" w:rsidRPr="0067529F" w:rsidRDefault="0056790F" w:rsidP="00257AFD">
      <w:pPr>
        <w:numPr>
          <w:ilvl w:val="0"/>
          <w:numId w:val="115"/>
        </w:numPr>
        <w:tabs>
          <w:tab w:val="left" w:pos="709"/>
          <w:tab w:val="left" w:pos="1134"/>
        </w:tabs>
        <w:spacing w:after="0" w:line="240" w:lineRule="auto"/>
        <w:ind w:left="0" w:firstLine="0"/>
        <w:contextualSpacing/>
        <w:rPr>
          <w:rFonts w:ascii="Times New Roman" w:hAnsi="Times New Roman"/>
          <w:sz w:val="24"/>
          <w:szCs w:val="24"/>
        </w:rPr>
      </w:pPr>
      <w:r w:rsidRPr="0067529F">
        <w:rPr>
          <w:rFonts w:ascii="Times New Roman" w:hAnsi="Times New Roman"/>
          <w:sz w:val="24"/>
          <w:szCs w:val="24"/>
        </w:rPr>
        <w:t>выполнять спуски и торможения на лыжах с пологого склона;</w:t>
      </w:r>
    </w:p>
    <w:p w:rsidR="0056790F" w:rsidRPr="0067529F" w:rsidRDefault="0056790F" w:rsidP="00257AFD">
      <w:pPr>
        <w:numPr>
          <w:ilvl w:val="0"/>
          <w:numId w:val="115"/>
        </w:numPr>
        <w:tabs>
          <w:tab w:val="left" w:pos="709"/>
          <w:tab w:val="left" w:pos="1134"/>
        </w:tabs>
        <w:spacing w:after="0" w:line="240" w:lineRule="auto"/>
        <w:ind w:left="0" w:firstLine="0"/>
        <w:contextualSpacing/>
        <w:rPr>
          <w:rFonts w:ascii="Times New Roman" w:hAnsi="Times New Roman"/>
          <w:sz w:val="24"/>
          <w:szCs w:val="24"/>
        </w:rPr>
      </w:pPr>
      <w:r w:rsidRPr="0067529F">
        <w:rPr>
          <w:rFonts w:ascii="Times New Roman" w:hAnsi="Times New Roman"/>
          <w:sz w:val="24"/>
          <w:szCs w:val="24"/>
        </w:rPr>
        <w:t>выполнять основные технические действия и приемы игры в футбол, волейбол, баскетбол в условиях учебной и игровой деятельности;</w:t>
      </w:r>
    </w:p>
    <w:p w:rsidR="0056790F" w:rsidRPr="0067529F" w:rsidRDefault="0056790F" w:rsidP="00257AFD">
      <w:pPr>
        <w:numPr>
          <w:ilvl w:val="0"/>
          <w:numId w:val="115"/>
        </w:numPr>
        <w:tabs>
          <w:tab w:val="left" w:pos="709"/>
          <w:tab w:val="left" w:pos="1134"/>
        </w:tabs>
        <w:spacing w:after="0" w:line="240" w:lineRule="auto"/>
        <w:ind w:left="0" w:firstLine="0"/>
        <w:contextualSpacing/>
        <w:rPr>
          <w:rFonts w:ascii="Times New Roman" w:hAnsi="Times New Roman"/>
          <w:sz w:val="24"/>
          <w:szCs w:val="24"/>
        </w:rPr>
      </w:pPr>
      <w:r w:rsidRPr="0067529F">
        <w:rPr>
          <w:rFonts w:ascii="Times New Roman" w:hAnsi="Times New Roman"/>
          <w:sz w:val="24"/>
          <w:szCs w:val="24"/>
        </w:rPr>
        <w:t>выполнять передвижения на лыжах различными способами, демонстрировать технику последовательного чередования их в процессе прохождения тренировочных дистанций;</w:t>
      </w:r>
    </w:p>
    <w:p w:rsidR="0056790F" w:rsidRPr="0067529F" w:rsidRDefault="0056790F" w:rsidP="00257AFD">
      <w:pPr>
        <w:numPr>
          <w:ilvl w:val="0"/>
          <w:numId w:val="115"/>
        </w:numPr>
        <w:tabs>
          <w:tab w:val="left" w:pos="709"/>
          <w:tab w:val="left" w:pos="1134"/>
        </w:tabs>
        <w:spacing w:after="0" w:line="240" w:lineRule="auto"/>
        <w:ind w:left="0" w:firstLine="0"/>
        <w:contextualSpacing/>
        <w:rPr>
          <w:rFonts w:ascii="Times New Roman" w:hAnsi="Times New Roman"/>
          <w:sz w:val="24"/>
          <w:szCs w:val="24"/>
        </w:rPr>
      </w:pPr>
      <w:r w:rsidRPr="0067529F">
        <w:rPr>
          <w:rFonts w:ascii="Times New Roman" w:hAnsi="Times New Roman"/>
          <w:sz w:val="24"/>
          <w:szCs w:val="24"/>
        </w:rPr>
        <w:t>выполнять тестовые упражнения для оценки уровня индивидуального развития основных физических качеств.</w:t>
      </w:r>
    </w:p>
    <w:p w:rsidR="0056790F" w:rsidRPr="0067529F" w:rsidRDefault="0056790F" w:rsidP="0067529F">
      <w:pPr>
        <w:spacing w:after="0" w:line="240" w:lineRule="auto"/>
        <w:rPr>
          <w:rFonts w:ascii="Times New Roman" w:hAnsi="Times New Roman"/>
          <w:sz w:val="24"/>
          <w:szCs w:val="24"/>
        </w:rPr>
      </w:pPr>
      <w:r w:rsidRPr="0067529F">
        <w:rPr>
          <w:rFonts w:ascii="Times New Roman" w:hAnsi="Times New Roman"/>
          <w:b/>
          <w:sz w:val="24"/>
          <w:szCs w:val="24"/>
        </w:rPr>
        <w:t>Выпускник получит возможность научиться:</w:t>
      </w:r>
    </w:p>
    <w:p w:rsidR="0056790F" w:rsidRPr="0067529F" w:rsidRDefault="0056790F" w:rsidP="00257AFD">
      <w:pPr>
        <w:numPr>
          <w:ilvl w:val="0"/>
          <w:numId w:val="116"/>
        </w:numPr>
        <w:tabs>
          <w:tab w:val="left" w:pos="993"/>
        </w:tabs>
        <w:spacing w:after="0" w:line="240" w:lineRule="auto"/>
        <w:ind w:left="0" w:firstLine="0"/>
        <w:contextualSpacing/>
        <w:rPr>
          <w:rFonts w:ascii="Times New Roman" w:hAnsi="Times New Roman"/>
          <w:i/>
          <w:sz w:val="24"/>
          <w:szCs w:val="24"/>
        </w:rPr>
      </w:pPr>
      <w:r w:rsidRPr="0067529F">
        <w:rPr>
          <w:rFonts w:ascii="Times New Roman" w:hAnsi="Times New Roman"/>
          <w:i/>
          <w:sz w:val="24"/>
          <w:szCs w:val="24"/>
        </w:rPr>
        <w:t>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rsidR="0056790F" w:rsidRPr="0067529F" w:rsidRDefault="0056790F" w:rsidP="00257AFD">
      <w:pPr>
        <w:numPr>
          <w:ilvl w:val="0"/>
          <w:numId w:val="116"/>
        </w:numPr>
        <w:tabs>
          <w:tab w:val="left" w:pos="993"/>
        </w:tabs>
        <w:spacing w:after="0" w:line="240" w:lineRule="auto"/>
        <w:ind w:left="0" w:firstLine="0"/>
        <w:contextualSpacing/>
        <w:rPr>
          <w:rFonts w:ascii="Times New Roman" w:hAnsi="Times New Roman"/>
          <w:i/>
          <w:sz w:val="24"/>
          <w:szCs w:val="24"/>
        </w:rPr>
      </w:pPr>
      <w:r w:rsidRPr="0067529F">
        <w:rPr>
          <w:rFonts w:ascii="Times New Roman" w:hAnsi="Times New Roman"/>
          <w:i/>
          <w:sz w:val="24"/>
          <w:szCs w:val="24"/>
        </w:rPr>
        <w:t>характеризовать исторические вехи развития отечественного спортивного движения, великих спортсменов, принесших славу российскому спорту;</w:t>
      </w:r>
    </w:p>
    <w:p w:rsidR="0056790F" w:rsidRPr="0067529F" w:rsidRDefault="0056790F" w:rsidP="00257AFD">
      <w:pPr>
        <w:numPr>
          <w:ilvl w:val="0"/>
          <w:numId w:val="116"/>
        </w:numPr>
        <w:tabs>
          <w:tab w:val="left" w:pos="993"/>
        </w:tabs>
        <w:spacing w:after="0" w:line="240" w:lineRule="auto"/>
        <w:ind w:left="0" w:firstLine="0"/>
        <w:contextualSpacing/>
        <w:rPr>
          <w:rFonts w:ascii="Times New Roman" w:hAnsi="Times New Roman"/>
          <w:i/>
          <w:sz w:val="24"/>
          <w:szCs w:val="24"/>
        </w:rPr>
      </w:pPr>
      <w:r w:rsidRPr="0067529F">
        <w:rPr>
          <w:rFonts w:ascii="Times New Roman" w:hAnsi="Times New Roman"/>
          <w:i/>
          <w:sz w:val="24"/>
          <w:szCs w:val="24"/>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56790F" w:rsidRPr="0067529F" w:rsidRDefault="0056790F" w:rsidP="00257AFD">
      <w:pPr>
        <w:numPr>
          <w:ilvl w:val="0"/>
          <w:numId w:val="116"/>
        </w:numPr>
        <w:tabs>
          <w:tab w:val="left" w:pos="993"/>
        </w:tabs>
        <w:spacing w:after="0" w:line="240" w:lineRule="auto"/>
        <w:ind w:left="0" w:firstLine="0"/>
        <w:contextualSpacing/>
        <w:rPr>
          <w:rFonts w:ascii="Times New Roman" w:hAnsi="Times New Roman"/>
          <w:i/>
          <w:sz w:val="24"/>
          <w:szCs w:val="24"/>
        </w:rPr>
      </w:pPr>
      <w:r w:rsidRPr="0067529F">
        <w:rPr>
          <w:rFonts w:ascii="Times New Roman" w:hAnsi="Times New Roman"/>
          <w:i/>
          <w:sz w:val="24"/>
          <w:szCs w:val="24"/>
        </w:rPr>
        <w:t>вести дневник по физкультурной деятельности, включать в него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56790F" w:rsidRPr="0067529F" w:rsidRDefault="0056790F" w:rsidP="00257AFD">
      <w:pPr>
        <w:numPr>
          <w:ilvl w:val="0"/>
          <w:numId w:val="116"/>
        </w:numPr>
        <w:tabs>
          <w:tab w:val="left" w:pos="993"/>
        </w:tabs>
        <w:spacing w:after="0" w:line="240" w:lineRule="auto"/>
        <w:ind w:left="0" w:firstLine="0"/>
        <w:contextualSpacing/>
        <w:rPr>
          <w:rFonts w:ascii="Times New Roman" w:hAnsi="Times New Roman"/>
          <w:i/>
          <w:sz w:val="24"/>
          <w:szCs w:val="24"/>
        </w:rPr>
      </w:pPr>
      <w:r w:rsidRPr="0067529F">
        <w:rPr>
          <w:rFonts w:ascii="Times New Roman" w:hAnsi="Times New Roman"/>
          <w:i/>
          <w:sz w:val="24"/>
          <w:szCs w:val="24"/>
        </w:rPr>
        <w:t>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 направленность;</w:t>
      </w:r>
    </w:p>
    <w:p w:rsidR="0056790F" w:rsidRPr="0067529F" w:rsidRDefault="0056790F" w:rsidP="00257AFD">
      <w:pPr>
        <w:numPr>
          <w:ilvl w:val="0"/>
          <w:numId w:val="116"/>
        </w:numPr>
        <w:tabs>
          <w:tab w:val="left" w:pos="993"/>
        </w:tabs>
        <w:spacing w:after="0" w:line="240" w:lineRule="auto"/>
        <w:ind w:left="0" w:firstLine="0"/>
        <w:contextualSpacing/>
        <w:rPr>
          <w:rFonts w:ascii="Times New Roman" w:hAnsi="Times New Roman"/>
          <w:i/>
          <w:sz w:val="24"/>
          <w:szCs w:val="24"/>
        </w:rPr>
      </w:pPr>
      <w:r w:rsidRPr="0067529F">
        <w:rPr>
          <w:rFonts w:ascii="Times New Roman" w:hAnsi="Times New Roman"/>
          <w:i/>
          <w:sz w:val="24"/>
          <w:szCs w:val="24"/>
        </w:rPr>
        <w:t>проводить восстановительные мероприятия с использованием банных процедур и сеансов оздоровительного массажа;</w:t>
      </w:r>
    </w:p>
    <w:p w:rsidR="0056790F" w:rsidRPr="0067529F" w:rsidRDefault="0056790F" w:rsidP="00257AFD">
      <w:pPr>
        <w:numPr>
          <w:ilvl w:val="0"/>
          <w:numId w:val="116"/>
        </w:numPr>
        <w:tabs>
          <w:tab w:val="left" w:pos="993"/>
        </w:tabs>
        <w:spacing w:after="0" w:line="240" w:lineRule="auto"/>
        <w:ind w:left="0" w:firstLine="0"/>
        <w:contextualSpacing/>
        <w:rPr>
          <w:rFonts w:ascii="Times New Roman" w:hAnsi="Times New Roman"/>
          <w:i/>
          <w:sz w:val="24"/>
          <w:szCs w:val="24"/>
        </w:rPr>
      </w:pPr>
      <w:r w:rsidRPr="0067529F">
        <w:rPr>
          <w:rFonts w:ascii="Times New Roman" w:hAnsi="Times New Roman"/>
          <w:i/>
          <w:sz w:val="24"/>
          <w:szCs w:val="24"/>
        </w:rPr>
        <w:t>выполнять комплексы упражнений лечебной физической культуры с учетом имеющихся индивидуальных отклонений в показателях здоровья;</w:t>
      </w:r>
    </w:p>
    <w:p w:rsidR="0056790F" w:rsidRPr="0067529F" w:rsidRDefault="0056790F" w:rsidP="00257AFD">
      <w:pPr>
        <w:numPr>
          <w:ilvl w:val="0"/>
          <w:numId w:val="116"/>
        </w:numPr>
        <w:tabs>
          <w:tab w:val="left" w:pos="993"/>
        </w:tabs>
        <w:spacing w:after="0" w:line="240" w:lineRule="auto"/>
        <w:ind w:left="0" w:firstLine="0"/>
        <w:contextualSpacing/>
        <w:rPr>
          <w:rFonts w:ascii="Times New Roman" w:hAnsi="Times New Roman"/>
          <w:i/>
          <w:sz w:val="24"/>
          <w:szCs w:val="24"/>
        </w:rPr>
      </w:pPr>
      <w:r w:rsidRPr="0067529F">
        <w:rPr>
          <w:rFonts w:ascii="Times New Roman" w:hAnsi="Times New Roman"/>
          <w:i/>
          <w:sz w:val="24"/>
          <w:szCs w:val="24"/>
        </w:rPr>
        <w:t>преодолевать естественные и искусственные препятствия с помощью разнообразных способов лазания, прыжков и бега;</w:t>
      </w:r>
    </w:p>
    <w:p w:rsidR="0056790F" w:rsidRPr="0067529F" w:rsidRDefault="0056790F" w:rsidP="00257AFD">
      <w:pPr>
        <w:numPr>
          <w:ilvl w:val="0"/>
          <w:numId w:val="116"/>
        </w:numPr>
        <w:tabs>
          <w:tab w:val="left" w:pos="993"/>
        </w:tabs>
        <w:spacing w:after="0" w:line="240" w:lineRule="auto"/>
        <w:ind w:left="0" w:firstLine="0"/>
        <w:contextualSpacing/>
        <w:rPr>
          <w:rFonts w:ascii="Times New Roman" w:hAnsi="Times New Roman"/>
          <w:i/>
          <w:sz w:val="24"/>
          <w:szCs w:val="24"/>
        </w:rPr>
      </w:pPr>
      <w:r w:rsidRPr="0067529F">
        <w:rPr>
          <w:rFonts w:ascii="Times New Roman" w:hAnsi="Times New Roman"/>
          <w:i/>
          <w:sz w:val="24"/>
          <w:szCs w:val="24"/>
        </w:rPr>
        <w:t xml:space="preserve">осуществлять судейство по одному из осваиваемых видов спорта; </w:t>
      </w:r>
    </w:p>
    <w:p w:rsidR="0056790F" w:rsidRPr="0067529F" w:rsidRDefault="0056790F" w:rsidP="00257AFD">
      <w:pPr>
        <w:numPr>
          <w:ilvl w:val="0"/>
          <w:numId w:val="116"/>
        </w:numPr>
        <w:tabs>
          <w:tab w:val="left" w:pos="993"/>
        </w:tabs>
        <w:spacing w:after="0" w:line="240" w:lineRule="auto"/>
        <w:ind w:left="0" w:firstLine="0"/>
        <w:contextualSpacing/>
        <w:rPr>
          <w:rFonts w:ascii="Times New Roman" w:hAnsi="Times New Roman"/>
          <w:i/>
          <w:sz w:val="24"/>
          <w:szCs w:val="24"/>
        </w:rPr>
      </w:pPr>
      <w:r w:rsidRPr="0067529F">
        <w:rPr>
          <w:rFonts w:ascii="Times New Roman" w:hAnsi="Times New Roman"/>
          <w:i/>
          <w:sz w:val="24"/>
          <w:szCs w:val="24"/>
        </w:rPr>
        <w:t>выполнять тестовые нормативы Всероссийского физкультурно-спортивного комплекса «Готов к труду и обороне»;</w:t>
      </w:r>
    </w:p>
    <w:p w:rsidR="0056790F" w:rsidRPr="0067529F" w:rsidRDefault="0056790F" w:rsidP="00257AFD">
      <w:pPr>
        <w:numPr>
          <w:ilvl w:val="0"/>
          <w:numId w:val="116"/>
        </w:numPr>
        <w:tabs>
          <w:tab w:val="left" w:pos="993"/>
        </w:tabs>
        <w:spacing w:after="0" w:line="240" w:lineRule="auto"/>
        <w:ind w:left="0" w:firstLine="0"/>
        <w:contextualSpacing/>
        <w:rPr>
          <w:rFonts w:ascii="Times New Roman" w:hAnsi="Times New Roman"/>
          <w:i/>
          <w:sz w:val="24"/>
          <w:szCs w:val="24"/>
        </w:rPr>
      </w:pPr>
      <w:r w:rsidRPr="0067529F">
        <w:rPr>
          <w:rFonts w:ascii="Times New Roman" w:hAnsi="Times New Roman"/>
          <w:i/>
          <w:sz w:val="24"/>
          <w:szCs w:val="24"/>
        </w:rPr>
        <w:t>выполнять технико-тактические действия национальных видов спорта;</w:t>
      </w:r>
    </w:p>
    <w:p w:rsidR="0056790F" w:rsidRPr="0067529F" w:rsidRDefault="0056790F" w:rsidP="00257AFD">
      <w:pPr>
        <w:numPr>
          <w:ilvl w:val="0"/>
          <w:numId w:val="116"/>
        </w:numPr>
        <w:tabs>
          <w:tab w:val="left" w:pos="993"/>
        </w:tabs>
        <w:spacing w:after="0" w:line="240" w:lineRule="auto"/>
        <w:ind w:left="0" w:firstLine="0"/>
        <w:contextualSpacing/>
        <w:rPr>
          <w:rFonts w:ascii="Times New Roman" w:hAnsi="Times New Roman"/>
          <w:i/>
          <w:sz w:val="24"/>
          <w:szCs w:val="24"/>
        </w:rPr>
      </w:pPr>
      <w:r w:rsidRPr="0067529F">
        <w:rPr>
          <w:rFonts w:ascii="Times New Roman" w:hAnsi="Times New Roman"/>
          <w:i/>
          <w:sz w:val="24"/>
          <w:szCs w:val="24"/>
        </w:rPr>
        <w:t>проплывать учебную дистанцию вольным стилем.</w:t>
      </w:r>
    </w:p>
    <w:p w:rsidR="0056790F" w:rsidRPr="0067529F" w:rsidRDefault="0056790F" w:rsidP="0067529F">
      <w:pPr>
        <w:spacing w:after="0" w:line="240" w:lineRule="auto"/>
        <w:rPr>
          <w:rFonts w:ascii="Times New Roman" w:hAnsi="Times New Roman"/>
          <w:b/>
          <w:sz w:val="24"/>
          <w:szCs w:val="24"/>
        </w:rPr>
      </w:pPr>
    </w:p>
    <w:p w:rsidR="0056790F" w:rsidRPr="0067529F" w:rsidRDefault="0056790F" w:rsidP="0067529F">
      <w:pPr>
        <w:pStyle w:val="Heading4"/>
        <w:spacing w:before="0" w:line="240" w:lineRule="auto"/>
        <w:ind w:left="0"/>
        <w:rPr>
          <w:sz w:val="24"/>
          <w:szCs w:val="24"/>
        </w:rPr>
      </w:pPr>
      <w:bookmarkStart w:id="88" w:name="_Toc409691648"/>
      <w:bookmarkStart w:id="89" w:name="_Toc410653971"/>
      <w:bookmarkStart w:id="90" w:name="_Toc414553157"/>
      <w:r w:rsidRPr="0067529F">
        <w:rPr>
          <w:sz w:val="24"/>
          <w:szCs w:val="24"/>
        </w:rPr>
        <w:t>1.2.5.1</w:t>
      </w:r>
      <w:r>
        <w:rPr>
          <w:sz w:val="24"/>
          <w:szCs w:val="24"/>
        </w:rPr>
        <w:t>6</w:t>
      </w:r>
      <w:r w:rsidRPr="0067529F">
        <w:rPr>
          <w:sz w:val="24"/>
          <w:szCs w:val="24"/>
        </w:rPr>
        <w:t>. Основы безопасности жизнедеятельности</w:t>
      </w:r>
      <w:bookmarkEnd w:id="88"/>
      <w:bookmarkEnd w:id="89"/>
      <w:bookmarkEnd w:id="90"/>
    </w:p>
    <w:p w:rsidR="0056790F" w:rsidRPr="0067529F" w:rsidRDefault="0056790F" w:rsidP="0067529F">
      <w:pPr>
        <w:spacing w:after="0" w:line="240" w:lineRule="auto"/>
        <w:rPr>
          <w:rFonts w:ascii="Times New Roman" w:hAnsi="Times New Roman"/>
          <w:b/>
          <w:bCs/>
          <w:sz w:val="24"/>
          <w:szCs w:val="24"/>
          <w:shd w:val="clear" w:color="auto" w:fill="FFFFFF"/>
        </w:rPr>
      </w:pPr>
      <w:r w:rsidRPr="0067529F">
        <w:rPr>
          <w:rFonts w:ascii="Times New Roman" w:hAnsi="Times New Roman"/>
          <w:b/>
          <w:bCs/>
          <w:sz w:val="24"/>
          <w:szCs w:val="24"/>
          <w:shd w:val="clear" w:color="auto" w:fill="FFFFFF"/>
        </w:rPr>
        <w:t>Выпускник научится:</w:t>
      </w:r>
    </w:p>
    <w:p w:rsidR="0056790F" w:rsidRPr="0067529F" w:rsidRDefault="0056790F" w:rsidP="00257AFD">
      <w:pPr>
        <w:numPr>
          <w:ilvl w:val="0"/>
          <w:numId w:val="117"/>
        </w:numPr>
        <w:tabs>
          <w:tab w:val="left" w:pos="993"/>
        </w:tabs>
        <w:autoSpaceDE w:val="0"/>
        <w:autoSpaceDN w:val="0"/>
        <w:adjustRightInd w:val="0"/>
        <w:spacing w:after="0" w:line="240" w:lineRule="auto"/>
        <w:ind w:left="0" w:firstLine="0"/>
        <w:rPr>
          <w:rFonts w:ascii="Times New Roman" w:hAnsi="Times New Roman"/>
          <w:iCs/>
          <w:sz w:val="24"/>
          <w:szCs w:val="24"/>
        </w:rPr>
      </w:pPr>
      <w:r w:rsidRPr="0067529F">
        <w:rPr>
          <w:rFonts w:ascii="Times New Roman" w:hAnsi="Times New Roman"/>
          <w:sz w:val="24"/>
          <w:szCs w:val="24"/>
        </w:rPr>
        <w:t>классифицировать и характеризовать</w:t>
      </w:r>
      <w:r w:rsidRPr="0067529F">
        <w:rPr>
          <w:rFonts w:ascii="Times New Roman" w:hAnsi="Times New Roman"/>
          <w:iCs/>
          <w:sz w:val="24"/>
          <w:szCs w:val="24"/>
        </w:rPr>
        <w:t xml:space="preserve"> условия экологической безопасности;</w:t>
      </w:r>
    </w:p>
    <w:p w:rsidR="0056790F" w:rsidRPr="0067529F" w:rsidRDefault="0056790F" w:rsidP="00257AFD">
      <w:pPr>
        <w:numPr>
          <w:ilvl w:val="0"/>
          <w:numId w:val="117"/>
        </w:numPr>
        <w:tabs>
          <w:tab w:val="left" w:pos="993"/>
        </w:tabs>
        <w:autoSpaceDE w:val="0"/>
        <w:autoSpaceDN w:val="0"/>
        <w:adjustRightInd w:val="0"/>
        <w:spacing w:after="0" w:line="240" w:lineRule="auto"/>
        <w:ind w:left="0" w:firstLine="0"/>
        <w:rPr>
          <w:rFonts w:ascii="Times New Roman" w:hAnsi="Times New Roman"/>
          <w:iCs/>
          <w:sz w:val="24"/>
          <w:szCs w:val="24"/>
        </w:rPr>
      </w:pPr>
      <w:r w:rsidRPr="0067529F">
        <w:rPr>
          <w:rFonts w:ascii="Times New Roman" w:hAnsi="Times New Roman"/>
          <w:iCs/>
          <w:sz w:val="24"/>
          <w:szCs w:val="24"/>
        </w:rPr>
        <w:t>использовать знания о предельно допустимых концентрациях вредных веществ в атмосфере, воде и почве;</w:t>
      </w:r>
    </w:p>
    <w:p w:rsidR="0056790F" w:rsidRPr="0067529F" w:rsidRDefault="0056790F" w:rsidP="00257AFD">
      <w:pPr>
        <w:numPr>
          <w:ilvl w:val="0"/>
          <w:numId w:val="117"/>
        </w:numPr>
        <w:tabs>
          <w:tab w:val="left" w:pos="993"/>
        </w:tabs>
        <w:autoSpaceDE w:val="0"/>
        <w:autoSpaceDN w:val="0"/>
        <w:adjustRightInd w:val="0"/>
        <w:spacing w:after="0" w:line="240" w:lineRule="auto"/>
        <w:ind w:left="0" w:firstLine="0"/>
        <w:rPr>
          <w:rFonts w:ascii="Times New Roman" w:hAnsi="Times New Roman"/>
          <w:bCs/>
          <w:iCs/>
          <w:sz w:val="24"/>
          <w:szCs w:val="24"/>
        </w:rPr>
      </w:pPr>
      <w:r w:rsidRPr="0067529F">
        <w:rPr>
          <w:rFonts w:ascii="Times New Roman" w:hAnsi="Times New Roman"/>
          <w:iCs/>
          <w:sz w:val="24"/>
          <w:szCs w:val="24"/>
        </w:rPr>
        <w:t>использовать знания о способах контроля качества окружающей среды и продуктов питания с использованием бытовых приборов;</w:t>
      </w:r>
    </w:p>
    <w:p w:rsidR="0056790F" w:rsidRPr="0067529F" w:rsidRDefault="0056790F" w:rsidP="00257AFD">
      <w:pPr>
        <w:numPr>
          <w:ilvl w:val="0"/>
          <w:numId w:val="117"/>
        </w:numPr>
        <w:tabs>
          <w:tab w:val="left" w:pos="993"/>
        </w:tabs>
        <w:autoSpaceDE w:val="0"/>
        <w:autoSpaceDN w:val="0"/>
        <w:adjustRightInd w:val="0"/>
        <w:spacing w:after="0" w:line="240" w:lineRule="auto"/>
        <w:ind w:left="0" w:firstLine="0"/>
        <w:rPr>
          <w:rFonts w:ascii="Times New Roman" w:hAnsi="Times New Roman"/>
          <w:sz w:val="24"/>
          <w:szCs w:val="24"/>
        </w:rPr>
      </w:pPr>
      <w:r w:rsidRPr="0067529F">
        <w:rPr>
          <w:rFonts w:ascii="Times New Roman" w:hAnsi="Times New Roman"/>
          <w:sz w:val="24"/>
          <w:szCs w:val="24"/>
        </w:rPr>
        <w:t>классифицировать и характеризовать причины и последствия опасных ситуаций при использовании бытовых приборов контроля качества окружающей среды и продуктов питания;</w:t>
      </w:r>
    </w:p>
    <w:p w:rsidR="0056790F" w:rsidRPr="0067529F" w:rsidRDefault="0056790F" w:rsidP="00257AFD">
      <w:pPr>
        <w:numPr>
          <w:ilvl w:val="0"/>
          <w:numId w:val="117"/>
        </w:numPr>
        <w:tabs>
          <w:tab w:val="left" w:pos="993"/>
        </w:tabs>
        <w:autoSpaceDE w:val="0"/>
        <w:autoSpaceDN w:val="0"/>
        <w:adjustRightInd w:val="0"/>
        <w:spacing w:after="0" w:line="240" w:lineRule="auto"/>
        <w:ind w:left="0" w:firstLine="0"/>
        <w:rPr>
          <w:rFonts w:ascii="Times New Roman" w:hAnsi="Times New Roman"/>
          <w:sz w:val="24"/>
          <w:szCs w:val="24"/>
        </w:rPr>
      </w:pPr>
      <w:r w:rsidRPr="0067529F">
        <w:rPr>
          <w:rFonts w:ascii="Times New Roman" w:hAnsi="Times New Roman"/>
          <w:sz w:val="24"/>
          <w:szCs w:val="24"/>
        </w:rPr>
        <w:t>безопасно, использовать бытовые приборы контроля качества окружающей среды и продуктов питания;</w:t>
      </w:r>
    </w:p>
    <w:p w:rsidR="0056790F" w:rsidRPr="0067529F" w:rsidRDefault="0056790F" w:rsidP="00257AFD">
      <w:pPr>
        <w:numPr>
          <w:ilvl w:val="0"/>
          <w:numId w:val="117"/>
        </w:numPr>
        <w:tabs>
          <w:tab w:val="left" w:pos="993"/>
        </w:tabs>
        <w:autoSpaceDE w:val="0"/>
        <w:autoSpaceDN w:val="0"/>
        <w:adjustRightInd w:val="0"/>
        <w:spacing w:after="0" w:line="240" w:lineRule="auto"/>
        <w:ind w:left="0" w:firstLine="0"/>
        <w:rPr>
          <w:rFonts w:ascii="Times New Roman" w:hAnsi="Times New Roman"/>
          <w:sz w:val="24"/>
          <w:szCs w:val="24"/>
        </w:rPr>
      </w:pPr>
      <w:r w:rsidRPr="0067529F">
        <w:rPr>
          <w:rFonts w:ascii="Times New Roman" w:hAnsi="Times New Roman"/>
          <w:sz w:val="24"/>
          <w:szCs w:val="24"/>
        </w:rPr>
        <w:t>безопасно использовать бытовые приборы;</w:t>
      </w:r>
    </w:p>
    <w:p w:rsidR="0056790F" w:rsidRPr="0067529F" w:rsidRDefault="0056790F" w:rsidP="00257AFD">
      <w:pPr>
        <w:numPr>
          <w:ilvl w:val="0"/>
          <w:numId w:val="117"/>
        </w:numPr>
        <w:tabs>
          <w:tab w:val="left" w:pos="993"/>
        </w:tabs>
        <w:autoSpaceDE w:val="0"/>
        <w:autoSpaceDN w:val="0"/>
        <w:adjustRightInd w:val="0"/>
        <w:spacing w:after="0" w:line="240" w:lineRule="auto"/>
        <w:ind w:left="0" w:firstLine="0"/>
        <w:rPr>
          <w:rFonts w:ascii="Times New Roman" w:hAnsi="Times New Roman"/>
          <w:sz w:val="24"/>
          <w:szCs w:val="24"/>
        </w:rPr>
      </w:pPr>
      <w:r w:rsidRPr="0067529F">
        <w:rPr>
          <w:rFonts w:ascii="Times New Roman" w:hAnsi="Times New Roman"/>
          <w:sz w:val="24"/>
          <w:szCs w:val="24"/>
        </w:rPr>
        <w:t>безопасно использовать средства бытовой химии;</w:t>
      </w:r>
    </w:p>
    <w:p w:rsidR="0056790F" w:rsidRPr="0067529F" w:rsidRDefault="0056790F" w:rsidP="00257AFD">
      <w:pPr>
        <w:numPr>
          <w:ilvl w:val="0"/>
          <w:numId w:val="117"/>
        </w:numPr>
        <w:tabs>
          <w:tab w:val="left" w:pos="993"/>
        </w:tabs>
        <w:autoSpaceDE w:val="0"/>
        <w:autoSpaceDN w:val="0"/>
        <w:adjustRightInd w:val="0"/>
        <w:spacing w:after="0" w:line="240" w:lineRule="auto"/>
        <w:ind w:left="0" w:firstLine="0"/>
        <w:rPr>
          <w:rFonts w:ascii="Times New Roman" w:hAnsi="Times New Roman"/>
          <w:sz w:val="24"/>
          <w:szCs w:val="24"/>
        </w:rPr>
      </w:pPr>
      <w:r w:rsidRPr="0067529F">
        <w:rPr>
          <w:rFonts w:ascii="Times New Roman" w:hAnsi="Times New Roman"/>
          <w:sz w:val="24"/>
          <w:szCs w:val="24"/>
        </w:rPr>
        <w:t>безопасно использовать средства коммуникации;</w:t>
      </w:r>
    </w:p>
    <w:p w:rsidR="0056790F" w:rsidRPr="0067529F" w:rsidRDefault="0056790F" w:rsidP="00257AFD">
      <w:pPr>
        <w:numPr>
          <w:ilvl w:val="0"/>
          <w:numId w:val="117"/>
        </w:numPr>
        <w:tabs>
          <w:tab w:val="left" w:pos="993"/>
        </w:tabs>
        <w:autoSpaceDE w:val="0"/>
        <w:autoSpaceDN w:val="0"/>
        <w:adjustRightInd w:val="0"/>
        <w:spacing w:after="0" w:line="240" w:lineRule="auto"/>
        <w:ind w:left="0" w:firstLine="0"/>
        <w:rPr>
          <w:rFonts w:ascii="Times New Roman" w:hAnsi="Times New Roman"/>
          <w:sz w:val="24"/>
          <w:szCs w:val="24"/>
        </w:rPr>
      </w:pPr>
      <w:r w:rsidRPr="0067529F">
        <w:rPr>
          <w:rFonts w:ascii="Times New Roman" w:hAnsi="Times New Roman"/>
          <w:sz w:val="24"/>
          <w:szCs w:val="24"/>
        </w:rPr>
        <w:t>классифицировать и характеризовать опасные ситуации криминогенного характера;</w:t>
      </w:r>
    </w:p>
    <w:p w:rsidR="0056790F" w:rsidRPr="0067529F" w:rsidRDefault="0056790F" w:rsidP="00257AFD">
      <w:pPr>
        <w:numPr>
          <w:ilvl w:val="0"/>
          <w:numId w:val="117"/>
        </w:numPr>
        <w:tabs>
          <w:tab w:val="left" w:pos="993"/>
        </w:tabs>
        <w:autoSpaceDE w:val="0"/>
        <w:autoSpaceDN w:val="0"/>
        <w:adjustRightInd w:val="0"/>
        <w:spacing w:after="0" w:line="240" w:lineRule="auto"/>
        <w:ind w:left="0" w:firstLine="0"/>
        <w:rPr>
          <w:rFonts w:ascii="Times New Roman" w:hAnsi="Times New Roman"/>
          <w:b/>
          <w:sz w:val="24"/>
          <w:szCs w:val="24"/>
        </w:rPr>
      </w:pPr>
      <w:r w:rsidRPr="0067529F">
        <w:rPr>
          <w:rFonts w:ascii="Times New Roman" w:hAnsi="Times New Roman"/>
          <w:sz w:val="24"/>
          <w:szCs w:val="24"/>
        </w:rPr>
        <w:t>предвидеть причины возникновения возможных опасных ситуаций криминогенного характера;</w:t>
      </w:r>
    </w:p>
    <w:p w:rsidR="0056790F" w:rsidRPr="0067529F" w:rsidRDefault="0056790F" w:rsidP="00257AFD">
      <w:pPr>
        <w:numPr>
          <w:ilvl w:val="0"/>
          <w:numId w:val="117"/>
        </w:numPr>
        <w:tabs>
          <w:tab w:val="left" w:pos="993"/>
        </w:tabs>
        <w:autoSpaceDE w:val="0"/>
        <w:autoSpaceDN w:val="0"/>
        <w:adjustRightInd w:val="0"/>
        <w:spacing w:after="0" w:line="240" w:lineRule="auto"/>
        <w:ind w:left="0" w:firstLine="0"/>
        <w:rPr>
          <w:rFonts w:ascii="Times New Roman" w:hAnsi="Times New Roman"/>
          <w:sz w:val="24"/>
          <w:szCs w:val="24"/>
        </w:rPr>
      </w:pPr>
      <w:r w:rsidRPr="0067529F">
        <w:rPr>
          <w:rFonts w:ascii="Times New Roman" w:hAnsi="Times New Roman"/>
          <w:sz w:val="24"/>
          <w:szCs w:val="24"/>
        </w:rPr>
        <w:t>безопасно вести и применять способы самозащиты в криминогенной ситуации на улице;</w:t>
      </w:r>
    </w:p>
    <w:p w:rsidR="0056790F" w:rsidRPr="0067529F" w:rsidRDefault="0056790F" w:rsidP="00257AFD">
      <w:pPr>
        <w:numPr>
          <w:ilvl w:val="0"/>
          <w:numId w:val="117"/>
        </w:numPr>
        <w:tabs>
          <w:tab w:val="left" w:pos="993"/>
        </w:tabs>
        <w:autoSpaceDE w:val="0"/>
        <w:autoSpaceDN w:val="0"/>
        <w:adjustRightInd w:val="0"/>
        <w:spacing w:after="0" w:line="240" w:lineRule="auto"/>
        <w:ind w:left="0" w:firstLine="0"/>
        <w:rPr>
          <w:rFonts w:ascii="Times New Roman" w:hAnsi="Times New Roman"/>
          <w:sz w:val="24"/>
          <w:szCs w:val="24"/>
        </w:rPr>
      </w:pPr>
      <w:r w:rsidRPr="0067529F">
        <w:rPr>
          <w:rFonts w:ascii="Times New Roman" w:hAnsi="Times New Roman"/>
          <w:sz w:val="24"/>
          <w:szCs w:val="24"/>
        </w:rPr>
        <w:t>безопасно вести и применять способы самозащиты в криминогенной ситуации в подъезде;</w:t>
      </w:r>
    </w:p>
    <w:p w:rsidR="0056790F" w:rsidRPr="0067529F" w:rsidRDefault="0056790F" w:rsidP="00257AFD">
      <w:pPr>
        <w:numPr>
          <w:ilvl w:val="0"/>
          <w:numId w:val="117"/>
        </w:numPr>
        <w:tabs>
          <w:tab w:val="left" w:pos="993"/>
        </w:tabs>
        <w:autoSpaceDE w:val="0"/>
        <w:autoSpaceDN w:val="0"/>
        <w:adjustRightInd w:val="0"/>
        <w:spacing w:after="0" w:line="240" w:lineRule="auto"/>
        <w:ind w:left="0" w:firstLine="0"/>
        <w:rPr>
          <w:rFonts w:ascii="Times New Roman" w:hAnsi="Times New Roman"/>
          <w:sz w:val="24"/>
          <w:szCs w:val="24"/>
        </w:rPr>
      </w:pPr>
      <w:r w:rsidRPr="0067529F">
        <w:rPr>
          <w:rFonts w:ascii="Times New Roman" w:hAnsi="Times New Roman"/>
          <w:sz w:val="24"/>
          <w:szCs w:val="24"/>
        </w:rPr>
        <w:t>безопасно вести и применять способы самозащиты в криминогенной ситуации в лифте;</w:t>
      </w:r>
    </w:p>
    <w:p w:rsidR="0056790F" w:rsidRPr="0067529F" w:rsidRDefault="0056790F" w:rsidP="00257AFD">
      <w:pPr>
        <w:numPr>
          <w:ilvl w:val="0"/>
          <w:numId w:val="117"/>
        </w:numPr>
        <w:tabs>
          <w:tab w:val="left" w:pos="993"/>
        </w:tabs>
        <w:autoSpaceDE w:val="0"/>
        <w:autoSpaceDN w:val="0"/>
        <w:adjustRightInd w:val="0"/>
        <w:spacing w:after="0" w:line="240" w:lineRule="auto"/>
        <w:ind w:left="0" w:firstLine="0"/>
        <w:rPr>
          <w:rFonts w:ascii="Times New Roman" w:hAnsi="Times New Roman"/>
          <w:sz w:val="24"/>
          <w:szCs w:val="24"/>
        </w:rPr>
      </w:pPr>
      <w:r w:rsidRPr="0067529F">
        <w:rPr>
          <w:rFonts w:ascii="Times New Roman" w:hAnsi="Times New Roman"/>
          <w:sz w:val="24"/>
          <w:szCs w:val="24"/>
        </w:rPr>
        <w:t>безопасно вести и применять способы самозащиты в криминогенной ситуации в квартире;</w:t>
      </w:r>
    </w:p>
    <w:p w:rsidR="0056790F" w:rsidRPr="0067529F" w:rsidRDefault="0056790F" w:rsidP="00257AFD">
      <w:pPr>
        <w:numPr>
          <w:ilvl w:val="0"/>
          <w:numId w:val="117"/>
        </w:numPr>
        <w:tabs>
          <w:tab w:val="left" w:pos="993"/>
        </w:tabs>
        <w:autoSpaceDE w:val="0"/>
        <w:autoSpaceDN w:val="0"/>
        <w:adjustRightInd w:val="0"/>
        <w:spacing w:after="0" w:line="240" w:lineRule="auto"/>
        <w:ind w:left="0" w:firstLine="0"/>
        <w:rPr>
          <w:rFonts w:ascii="Times New Roman" w:hAnsi="Times New Roman"/>
          <w:sz w:val="24"/>
          <w:szCs w:val="24"/>
        </w:rPr>
      </w:pPr>
      <w:r w:rsidRPr="0067529F">
        <w:rPr>
          <w:rFonts w:ascii="Times New Roman" w:hAnsi="Times New Roman"/>
          <w:sz w:val="24"/>
          <w:szCs w:val="24"/>
        </w:rPr>
        <w:t>безопасно вести и применять способы самозащиты при карманной краже;</w:t>
      </w:r>
    </w:p>
    <w:p w:rsidR="0056790F" w:rsidRPr="0067529F" w:rsidRDefault="0056790F" w:rsidP="00257AFD">
      <w:pPr>
        <w:numPr>
          <w:ilvl w:val="0"/>
          <w:numId w:val="117"/>
        </w:numPr>
        <w:tabs>
          <w:tab w:val="left" w:pos="993"/>
        </w:tabs>
        <w:autoSpaceDE w:val="0"/>
        <w:autoSpaceDN w:val="0"/>
        <w:adjustRightInd w:val="0"/>
        <w:spacing w:after="0" w:line="240" w:lineRule="auto"/>
        <w:ind w:left="0" w:firstLine="0"/>
        <w:rPr>
          <w:rFonts w:ascii="Times New Roman" w:hAnsi="Times New Roman"/>
          <w:sz w:val="24"/>
          <w:szCs w:val="24"/>
        </w:rPr>
      </w:pPr>
      <w:r w:rsidRPr="0067529F">
        <w:rPr>
          <w:rFonts w:ascii="Times New Roman" w:hAnsi="Times New Roman"/>
          <w:sz w:val="24"/>
          <w:szCs w:val="24"/>
        </w:rPr>
        <w:t>безопасно вести и применять способы самозащиты при попытке мошенничества;</w:t>
      </w:r>
    </w:p>
    <w:p w:rsidR="0056790F" w:rsidRPr="0067529F" w:rsidRDefault="0056790F" w:rsidP="00257AFD">
      <w:pPr>
        <w:numPr>
          <w:ilvl w:val="0"/>
          <w:numId w:val="117"/>
        </w:numPr>
        <w:tabs>
          <w:tab w:val="left" w:pos="993"/>
        </w:tabs>
        <w:autoSpaceDE w:val="0"/>
        <w:autoSpaceDN w:val="0"/>
        <w:adjustRightInd w:val="0"/>
        <w:spacing w:after="0" w:line="240" w:lineRule="auto"/>
        <w:ind w:left="0" w:firstLine="0"/>
        <w:rPr>
          <w:rFonts w:ascii="Times New Roman" w:hAnsi="Times New Roman"/>
          <w:sz w:val="24"/>
          <w:szCs w:val="24"/>
        </w:rPr>
      </w:pPr>
      <w:r w:rsidRPr="0067529F">
        <w:rPr>
          <w:rFonts w:ascii="Times New Roman" w:hAnsi="Times New Roman"/>
          <w:sz w:val="24"/>
          <w:szCs w:val="24"/>
        </w:rPr>
        <w:t>адекватно оценивать ситуацию дорожного движения;</w:t>
      </w:r>
    </w:p>
    <w:p w:rsidR="0056790F" w:rsidRPr="0067529F" w:rsidRDefault="0056790F" w:rsidP="00257AFD">
      <w:pPr>
        <w:numPr>
          <w:ilvl w:val="0"/>
          <w:numId w:val="117"/>
        </w:numPr>
        <w:tabs>
          <w:tab w:val="left" w:pos="993"/>
        </w:tabs>
        <w:autoSpaceDE w:val="0"/>
        <w:autoSpaceDN w:val="0"/>
        <w:adjustRightInd w:val="0"/>
        <w:spacing w:after="0" w:line="240" w:lineRule="auto"/>
        <w:ind w:left="0" w:firstLine="0"/>
        <w:rPr>
          <w:rFonts w:ascii="Times New Roman" w:hAnsi="Times New Roman"/>
          <w:sz w:val="24"/>
          <w:szCs w:val="24"/>
        </w:rPr>
      </w:pPr>
      <w:r w:rsidRPr="0067529F">
        <w:rPr>
          <w:rFonts w:ascii="Times New Roman" w:hAnsi="Times New Roman"/>
          <w:sz w:val="24"/>
          <w:szCs w:val="24"/>
        </w:rPr>
        <w:t>адекватно оценивать ситуацию и безопасно действовать при пожаре;</w:t>
      </w:r>
    </w:p>
    <w:p w:rsidR="0056790F" w:rsidRPr="0067529F" w:rsidRDefault="0056790F" w:rsidP="00257AFD">
      <w:pPr>
        <w:numPr>
          <w:ilvl w:val="0"/>
          <w:numId w:val="117"/>
        </w:numPr>
        <w:tabs>
          <w:tab w:val="left" w:pos="993"/>
        </w:tabs>
        <w:autoSpaceDE w:val="0"/>
        <w:autoSpaceDN w:val="0"/>
        <w:adjustRightInd w:val="0"/>
        <w:spacing w:after="0" w:line="240" w:lineRule="auto"/>
        <w:ind w:left="0" w:firstLine="0"/>
        <w:rPr>
          <w:rFonts w:ascii="Times New Roman" w:hAnsi="Times New Roman"/>
          <w:sz w:val="24"/>
          <w:szCs w:val="24"/>
        </w:rPr>
      </w:pPr>
      <w:r w:rsidRPr="0067529F">
        <w:rPr>
          <w:rFonts w:ascii="Times New Roman" w:hAnsi="Times New Roman"/>
          <w:sz w:val="24"/>
          <w:szCs w:val="24"/>
        </w:rPr>
        <w:t>безопасно использовать средства индивидуальной защиты при пожаре;</w:t>
      </w:r>
    </w:p>
    <w:p w:rsidR="0056790F" w:rsidRPr="0067529F" w:rsidRDefault="0056790F" w:rsidP="00257AFD">
      <w:pPr>
        <w:numPr>
          <w:ilvl w:val="0"/>
          <w:numId w:val="117"/>
        </w:numPr>
        <w:tabs>
          <w:tab w:val="left" w:pos="993"/>
        </w:tabs>
        <w:autoSpaceDE w:val="0"/>
        <w:autoSpaceDN w:val="0"/>
        <w:adjustRightInd w:val="0"/>
        <w:spacing w:after="0" w:line="240" w:lineRule="auto"/>
        <w:ind w:left="0" w:firstLine="0"/>
        <w:rPr>
          <w:rFonts w:ascii="Times New Roman" w:hAnsi="Times New Roman"/>
          <w:sz w:val="24"/>
          <w:szCs w:val="24"/>
        </w:rPr>
      </w:pPr>
      <w:r w:rsidRPr="0067529F">
        <w:rPr>
          <w:rFonts w:ascii="Times New Roman" w:hAnsi="Times New Roman"/>
          <w:sz w:val="24"/>
          <w:szCs w:val="24"/>
        </w:rPr>
        <w:t>безопасно применять первичные средства пожаротушения;</w:t>
      </w:r>
    </w:p>
    <w:p w:rsidR="0056790F" w:rsidRPr="0067529F" w:rsidRDefault="0056790F" w:rsidP="00257AFD">
      <w:pPr>
        <w:numPr>
          <w:ilvl w:val="0"/>
          <w:numId w:val="117"/>
        </w:numPr>
        <w:tabs>
          <w:tab w:val="left" w:pos="993"/>
        </w:tabs>
        <w:autoSpaceDE w:val="0"/>
        <w:autoSpaceDN w:val="0"/>
        <w:adjustRightInd w:val="0"/>
        <w:spacing w:after="0" w:line="240" w:lineRule="auto"/>
        <w:ind w:left="0" w:firstLine="0"/>
        <w:rPr>
          <w:rFonts w:ascii="Times New Roman" w:hAnsi="Times New Roman"/>
          <w:sz w:val="24"/>
          <w:szCs w:val="24"/>
        </w:rPr>
      </w:pPr>
      <w:r w:rsidRPr="0067529F">
        <w:rPr>
          <w:rFonts w:ascii="Times New Roman" w:hAnsi="Times New Roman"/>
          <w:sz w:val="24"/>
          <w:szCs w:val="24"/>
        </w:rPr>
        <w:t>соблюдать правила безопасности дорожного движения пешехода;</w:t>
      </w:r>
    </w:p>
    <w:p w:rsidR="0056790F" w:rsidRPr="0067529F" w:rsidRDefault="0056790F" w:rsidP="00257AFD">
      <w:pPr>
        <w:numPr>
          <w:ilvl w:val="0"/>
          <w:numId w:val="117"/>
        </w:numPr>
        <w:tabs>
          <w:tab w:val="left" w:pos="993"/>
        </w:tabs>
        <w:autoSpaceDE w:val="0"/>
        <w:autoSpaceDN w:val="0"/>
        <w:adjustRightInd w:val="0"/>
        <w:spacing w:after="0" w:line="240" w:lineRule="auto"/>
        <w:ind w:left="0" w:firstLine="0"/>
        <w:rPr>
          <w:rFonts w:ascii="Times New Roman" w:hAnsi="Times New Roman"/>
          <w:sz w:val="24"/>
          <w:szCs w:val="24"/>
        </w:rPr>
      </w:pPr>
      <w:r w:rsidRPr="0067529F">
        <w:rPr>
          <w:rFonts w:ascii="Times New Roman" w:hAnsi="Times New Roman"/>
          <w:sz w:val="24"/>
          <w:szCs w:val="24"/>
        </w:rPr>
        <w:t>соблюдать правила безопасности дорожного движения велосипедиста;</w:t>
      </w:r>
    </w:p>
    <w:p w:rsidR="0056790F" w:rsidRPr="0067529F" w:rsidRDefault="0056790F" w:rsidP="00257AFD">
      <w:pPr>
        <w:numPr>
          <w:ilvl w:val="0"/>
          <w:numId w:val="117"/>
        </w:numPr>
        <w:tabs>
          <w:tab w:val="left" w:pos="993"/>
        </w:tabs>
        <w:autoSpaceDE w:val="0"/>
        <w:autoSpaceDN w:val="0"/>
        <w:adjustRightInd w:val="0"/>
        <w:spacing w:after="0" w:line="240" w:lineRule="auto"/>
        <w:ind w:left="0" w:firstLine="0"/>
        <w:rPr>
          <w:rFonts w:ascii="Times New Roman" w:hAnsi="Times New Roman"/>
          <w:sz w:val="24"/>
          <w:szCs w:val="24"/>
        </w:rPr>
      </w:pPr>
      <w:r w:rsidRPr="0067529F">
        <w:rPr>
          <w:rFonts w:ascii="Times New Roman" w:hAnsi="Times New Roman"/>
          <w:sz w:val="24"/>
          <w:szCs w:val="24"/>
        </w:rPr>
        <w:t xml:space="preserve">соблюдать правила безопасности дорожного движения пассажира транспортного средства </w:t>
      </w:r>
      <w:r w:rsidRPr="0067529F">
        <w:rPr>
          <w:rFonts w:ascii="Times New Roman" w:hAnsi="Times New Roman"/>
          <w:sz w:val="24"/>
          <w:szCs w:val="24"/>
          <w:lang w:eastAsia="ru-RU"/>
        </w:rPr>
        <w:t>правила поведения на транспорте (наземном, в том числе железнодорожном, воздушном и водном)</w:t>
      </w:r>
      <w:r w:rsidRPr="0067529F">
        <w:rPr>
          <w:rFonts w:ascii="Times New Roman" w:hAnsi="Times New Roman"/>
          <w:sz w:val="24"/>
          <w:szCs w:val="24"/>
        </w:rPr>
        <w:t>;</w:t>
      </w:r>
    </w:p>
    <w:p w:rsidR="0056790F" w:rsidRPr="0067529F" w:rsidRDefault="0056790F" w:rsidP="00257AFD">
      <w:pPr>
        <w:numPr>
          <w:ilvl w:val="0"/>
          <w:numId w:val="117"/>
        </w:numPr>
        <w:tabs>
          <w:tab w:val="left" w:pos="993"/>
        </w:tabs>
        <w:autoSpaceDE w:val="0"/>
        <w:autoSpaceDN w:val="0"/>
        <w:adjustRightInd w:val="0"/>
        <w:spacing w:after="0" w:line="240" w:lineRule="auto"/>
        <w:ind w:left="0" w:firstLine="0"/>
        <w:rPr>
          <w:rFonts w:ascii="Times New Roman" w:hAnsi="Times New Roman"/>
          <w:sz w:val="24"/>
          <w:szCs w:val="24"/>
        </w:rPr>
      </w:pPr>
      <w:r w:rsidRPr="0067529F">
        <w:rPr>
          <w:rFonts w:ascii="Times New Roman" w:hAnsi="Times New Roman"/>
          <w:sz w:val="24"/>
          <w:szCs w:val="24"/>
        </w:rPr>
        <w:t>классифицировать и характеризовать причины и последствия опасных ситуаций на воде;</w:t>
      </w:r>
    </w:p>
    <w:p w:rsidR="0056790F" w:rsidRPr="0067529F" w:rsidRDefault="0056790F" w:rsidP="00257AFD">
      <w:pPr>
        <w:numPr>
          <w:ilvl w:val="0"/>
          <w:numId w:val="117"/>
        </w:numPr>
        <w:tabs>
          <w:tab w:val="left" w:pos="993"/>
        </w:tabs>
        <w:autoSpaceDE w:val="0"/>
        <w:autoSpaceDN w:val="0"/>
        <w:adjustRightInd w:val="0"/>
        <w:spacing w:after="0" w:line="240" w:lineRule="auto"/>
        <w:ind w:left="0" w:firstLine="0"/>
        <w:rPr>
          <w:rFonts w:ascii="Times New Roman" w:hAnsi="Times New Roman"/>
          <w:sz w:val="24"/>
          <w:szCs w:val="24"/>
        </w:rPr>
      </w:pPr>
      <w:r w:rsidRPr="0067529F">
        <w:rPr>
          <w:rFonts w:ascii="Times New Roman" w:hAnsi="Times New Roman"/>
          <w:sz w:val="24"/>
          <w:szCs w:val="24"/>
        </w:rPr>
        <w:t>адекватно оценивать ситуацию и безопасно вести у воды и на воде;</w:t>
      </w:r>
    </w:p>
    <w:p w:rsidR="0056790F" w:rsidRPr="0067529F" w:rsidRDefault="0056790F" w:rsidP="00257AFD">
      <w:pPr>
        <w:numPr>
          <w:ilvl w:val="0"/>
          <w:numId w:val="117"/>
        </w:numPr>
        <w:tabs>
          <w:tab w:val="left" w:pos="993"/>
        </w:tabs>
        <w:autoSpaceDE w:val="0"/>
        <w:autoSpaceDN w:val="0"/>
        <w:adjustRightInd w:val="0"/>
        <w:spacing w:after="0" w:line="240" w:lineRule="auto"/>
        <w:ind w:left="0" w:firstLine="0"/>
        <w:rPr>
          <w:rFonts w:ascii="Times New Roman" w:hAnsi="Times New Roman"/>
          <w:sz w:val="24"/>
          <w:szCs w:val="24"/>
        </w:rPr>
      </w:pPr>
      <w:r w:rsidRPr="0067529F">
        <w:rPr>
          <w:rFonts w:ascii="Times New Roman" w:hAnsi="Times New Roman"/>
          <w:sz w:val="24"/>
          <w:szCs w:val="24"/>
        </w:rPr>
        <w:t>использовать средства и способы само- и взаимопомощи на воде;</w:t>
      </w:r>
    </w:p>
    <w:p w:rsidR="0056790F" w:rsidRPr="0067529F" w:rsidRDefault="0056790F" w:rsidP="00257AFD">
      <w:pPr>
        <w:numPr>
          <w:ilvl w:val="0"/>
          <w:numId w:val="117"/>
        </w:numPr>
        <w:tabs>
          <w:tab w:val="left" w:pos="993"/>
        </w:tabs>
        <w:autoSpaceDE w:val="0"/>
        <w:autoSpaceDN w:val="0"/>
        <w:adjustRightInd w:val="0"/>
        <w:spacing w:after="0" w:line="240" w:lineRule="auto"/>
        <w:ind w:left="0" w:firstLine="0"/>
        <w:rPr>
          <w:rFonts w:ascii="Times New Roman" w:hAnsi="Times New Roman"/>
          <w:sz w:val="24"/>
          <w:szCs w:val="24"/>
        </w:rPr>
      </w:pPr>
      <w:r w:rsidRPr="0067529F">
        <w:rPr>
          <w:rFonts w:ascii="Times New Roman" w:hAnsi="Times New Roman"/>
          <w:sz w:val="24"/>
          <w:szCs w:val="24"/>
        </w:rPr>
        <w:t>классифицировать и характеризовать причины и последствия опасных ситуаций в туристических походах;</w:t>
      </w:r>
    </w:p>
    <w:p w:rsidR="0056790F" w:rsidRPr="0067529F" w:rsidRDefault="0056790F" w:rsidP="00257AFD">
      <w:pPr>
        <w:numPr>
          <w:ilvl w:val="0"/>
          <w:numId w:val="117"/>
        </w:numPr>
        <w:tabs>
          <w:tab w:val="left" w:pos="993"/>
        </w:tabs>
        <w:autoSpaceDE w:val="0"/>
        <w:autoSpaceDN w:val="0"/>
        <w:adjustRightInd w:val="0"/>
        <w:spacing w:after="0" w:line="240" w:lineRule="auto"/>
        <w:ind w:left="0" w:firstLine="0"/>
        <w:rPr>
          <w:rFonts w:ascii="Times New Roman" w:hAnsi="Times New Roman"/>
          <w:sz w:val="24"/>
          <w:szCs w:val="24"/>
        </w:rPr>
      </w:pPr>
      <w:r w:rsidRPr="0067529F">
        <w:rPr>
          <w:rFonts w:ascii="Times New Roman" w:hAnsi="Times New Roman"/>
          <w:sz w:val="24"/>
          <w:szCs w:val="24"/>
        </w:rPr>
        <w:t>готовиться к туристическим походам;</w:t>
      </w:r>
    </w:p>
    <w:p w:rsidR="0056790F" w:rsidRPr="0067529F" w:rsidRDefault="0056790F" w:rsidP="00257AFD">
      <w:pPr>
        <w:numPr>
          <w:ilvl w:val="0"/>
          <w:numId w:val="117"/>
        </w:numPr>
        <w:tabs>
          <w:tab w:val="left" w:pos="993"/>
        </w:tabs>
        <w:autoSpaceDE w:val="0"/>
        <w:autoSpaceDN w:val="0"/>
        <w:adjustRightInd w:val="0"/>
        <w:spacing w:after="0" w:line="240" w:lineRule="auto"/>
        <w:ind w:left="0" w:firstLine="0"/>
        <w:rPr>
          <w:rFonts w:ascii="Times New Roman" w:hAnsi="Times New Roman"/>
          <w:sz w:val="24"/>
          <w:szCs w:val="24"/>
        </w:rPr>
      </w:pPr>
      <w:r w:rsidRPr="0067529F">
        <w:rPr>
          <w:rFonts w:ascii="Times New Roman" w:hAnsi="Times New Roman"/>
          <w:sz w:val="24"/>
          <w:szCs w:val="24"/>
        </w:rPr>
        <w:t>адекватно оценивать ситуацию и безопасно вести в туристических походах;</w:t>
      </w:r>
    </w:p>
    <w:p w:rsidR="0056790F" w:rsidRPr="0067529F" w:rsidRDefault="0056790F" w:rsidP="00257AFD">
      <w:pPr>
        <w:numPr>
          <w:ilvl w:val="0"/>
          <w:numId w:val="117"/>
        </w:numPr>
        <w:tabs>
          <w:tab w:val="left" w:pos="993"/>
        </w:tabs>
        <w:autoSpaceDE w:val="0"/>
        <w:autoSpaceDN w:val="0"/>
        <w:adjustRightInd w:val="0"/>
        <w:spacing w:after="0" w:line="240" w:lineRule="auto"/>
        <w:ind w:left="0" w:firstLine="0"/>
        <w:rPr>
          <w:rFonts w:ascii="Times New Roman" w:hAnsi="Times New Roman"/>
          <w:sz w:val="24"/>
          <w:szCs w:val="24"/>
        </w:rPr>
      </w:pPr>
      <w:r w:rsidRPr="0067529F">
        <w:rPr>
          <w:rFonts w:ascii="Times New Roman" w:hAnsi="Times New Roman"/>
          <w:sz w:val="24"/>
          <w:szCs w:val="24"/>
        </w:rPr>
        <w:t>адекватно оценивать ситуацию и ориентироваться на местности;</w:t>
      </w:r>
    </w:p>
    <w:p w:rsidR="0056790F" w:rsidRPr="0067529F" w:rsidRDefault="0056790F" w:rsidP="00257AFD">
      <w:pPr>
        <w:numPr>
          <w:ilvl w:val="0"/>
          <w:numId w:val="117"/>
        </w:numPr>
        <w:tabs>
          <w:tab w:val="left" w:pos="993"/>
        </w:tabs>
        <w:autoSpaceDE w:val="0"/>
        <w:autoSpaceDN w:val="0"/>
        <w:adjustRightInd w:val="0"/>
        <w:spacing w:after="0" w:line="240" w:lineRule="auto"/>
        <w:ind w:left="0" w:firstLine="0"/>
        <w:rPr>
          <w:rFonts w:ascii="Times New Roman" w:hAnsi="Times New Roman"/>
          <w:sz w:val="24"/>
          <w:szCs w:val="24"/>
        </w:rPr>
      </w:pPr>
      <w:r w:rsidRPr="0067529F">
        <w:rPr>
          <w:rFonts w:ascii="Times New Roman" w:hAnsi="Times New Roman"/>
          <w:sz w:val="24"/>
          <w:szCs w:val="24"/>
        </w:rPr>
        <w:t>добывать и поддерживать огонь в автономных условиях;</w:t>
      </w:r>
    </w:p>
    <w:p w:rsidR="0056790F" w:rsidRPr="0067529F" w:rsidRDefault="0056790F" w:rsidP="00257AFD">
      <w:pPr>
        <w:numPr>
          <w:ilvl w:val="0"/>
          <w:numId w:val="117"/>
        </w:numPr>
        <w:tabs>
          <w:tab w:val="left" w:pos="993"/>
        </w:tabs>
        <w:autoSpaceDE w:val="0"/>
        <w:autoSpaceDN w:val="0"/>
        <w:adjustRightInd w:val="0"/>
        <w:spacing w:after="0" w:line="240" w:lineRule="auto"/>
        <w:ind w:left="0" w:firstLine="0"/>
        <w:rPr>
          <w:rFonts w:ascii="Times New Roman" w:hAnsi="Times New Roman"/>
          <w:sz w:val="24"/>
          <w:szCs w:val="24"/>
        </w:rPr>
      </w:pPr>
      <w:r w:rsidRPr="0067529F">
        <w:rPr>
          <w:rFonts w:ascii="Times New Roman" w:hAnsi="Times New Roman"/>
          <w:sz w:val="24"/>
          <w:szCs w:val="24"/>
        </w:rPr>
        <w:t>добывать и очищать воду в автономных условиях;</w:t>
      </w:r>
    </w:p>
    <w:p w:rsidR="0056790F" w:rsidRPr="0067529F" w:rsidRDefault="0056790F" w:rsidP="00257AFD">
      <w:pPr>
        <w:numPr>
          <w:ilvl w:val="0"/>
          <w:numId w:val="117"/>
        </w:numPr>
        <w:tabs>
          <w:tab w:val="left" w:pos="993"/>
        </w:tabs>
        <w:autoSpaceDE w:val="0"/>
        <w:autoSpaceDN w:val="0"/>
        <w:adjustRightInd w:val="0"/>
        <w:spacing w:after="0" w:line="240" w:lineRule="auto"/>
        <w:ind w:left="0" w:firstLine="0"/>
        <w:rPr>
          <w:rFonts w:ascii="Times New Roman" w:hAnsi="Times New Roman"/>
          <w:sz w:val="24"/>
          <w:szCs w:val="24"/>
        </w:rPr>
      </w:pPr>
      <w:r w:rsidRPr="0067529F">
        <w:rPr>
          <w:rFonts w:ascii="Times New Roman" w:hAnsi="Times New Roman"/>
          <w:sz w:val="24"/>
          <w:szCs w:val="24"/>
        </w:rPr>
        <w:t>добывать и готовить пищу в автономных условиях; сооружать (обустраивать) временное жилище в автономных условиях;</w:t>
      </w:r>
    </w:p>
    <w:p w:rsidR="0056790F" w:rsidRPr="0067529F" w:rsidRDefault="0056790F" w:rsidP="00257AFD">
      <w:pPr>
        <w:numPr>
          <w:ilvl w:val="0"/>
          <w:numId w:val="117"/>
        </w:numPr>
        <w:tabs>
          <w:tab w:val="left" w:pos="993"/>
        </w:tabs>
        <w:autoSpaceDE w:val="0"/>
        <w:autoSpaceDN w:val="0"/>
        <w:adjustRightInd w:val="0"/>
        <w:spacing w:after="0" w:line="240" w:lineRule="auto"/>
        <w:ind w:left="0" w:firstLine="0"/>
        <w:rPr>
          <w:rFonts w:ascii="Times New Roman" w:hAnsi="Times New Roman"/>
          <w:sz w:val="24"/>
          <w:szCs w:val="24"/>
        </w:rPr>
      </w:pPr>
      <w:r w:rsidRPr="0067529F">
        <w:rPr>
          <w:rFonts w:ascii="Times New Roman" w:hAnsi="Times New Roman"/>
          <w:sz w:val="24"/>
          <w:szCs w:val="24"/>
        </w:rPr>
        <w:t>подавать сигналы бедствия и отвечать на них;</w:t>
      </w:r>
    </w:p>
    <w:p w:rsidR="0056790F" w:rsidRPr="0067529F" w:rsidRDefault="0056790F" w:rsidP="00257AFD">
      <w:pPr>
        <w:numPr>
          <w:ilvl w:val="0"/>
          <w:numId w:val="117"/>
        </w:numPr>
        <w:tabs>
          <w:tab w:val="left" w:pos="993"/>
        </w:tabs>
        <w:autoSpaceDE w:val="0"/>
        <w:autoSpaceDN w:val="0"/>
        <w:adjustRightInd w:val="0"/>
        <w:spacing w:after="0" w:line="240" w:lineRule="auto"/>
        <w:ind w:left="0" w:firstLine="0"/>
        <w:rPr>
          <w:rFonts w:ascii="Times New Roman" w:hAnsi="Times New Roman"/>
          <w:sz w:val="24"/>
          <w:szCs w:val="24"/>
        </w:rPr>
      </w:pPr>
      <w:r w:rsidRPr="0067529F">
        <w:rPr>
          <w:rFonts w:ascii="Times New Roman" w:hAnsi="Times New Roman"/>
          <w:sz w:val="24"/>
          <w:szCs w:val="24"/>
        </w:rPr>
        <w:t>характеризовать причины и последствия чрезвычайных ситуаций природного характера для личности, общества и государства;</w:t>
      </w:r>
    </w:p>
    <w:p w:rsidR="0056790F" w:rsidRPr="0067529F" w:rsidRDefault="0056790F" w:rsidP="00257AFD">
      <w:pPr>
        <w:numPr>
          <w:ilvl w:val="0"/>
          <w:numId w:val="117"/>
        </w:numPr>
        <w:tabs>
          <w:tab w:val="left" w:pos="993"/>
        </w:tabs>
        <w:autoSpaceDE w:val="0"/>
        <w:autoSpaceDN w:val="0"/>
        <w:adjustRightInd w:val="0"/>
        <w:spacing w:after="0" w:line="240" w:lineRule="auto"/>
        <w:ind w:left="0" w:firstLine="0"/>
        <w:rPr>
          <w:rFonts w:ascii="Times New Roman" w:hAnsi="Times New Roman"/>
          <w:sz w:val="24"/>
          <w:szCs w:val="24"/>
        </w:rPr>
      </w:pPr>
      <w:r w:rsidRPr="0067529F">
        <w:rPr>
          <w:rFonts w:ascii="Times New Roman" w:hAnsi="Times New Roman"/>
          <w:sz w:val="24"/>
          <w:szCs w:val="24"/>
        </w:rPr>
        <w:t>предвидеть опасности и правильно действовать в случае чрезвычайных ситуаций природного характера;</w:t>
      </w:r>
    </w:p>
    <w:p w:rsidR="0056790F" w:rsidRPr="0067529F" w:rsidRDefault="0056790F" w:rsidP="00257AFD">
      <w:pPr>
        <w:numPr>
          <w:ilvl w:val="0"/>
          <w:numId w:val="117"/>
        </w:numPr>
        <w:tabs>
          <w:tab w:val="left" w:pos="993"/>
        </w:tabs>
        <w:autoSpaceDE w:val="0"/>
        <w:autoSpaceDN w:val="0"/>
        <w:adjustRightInd w:val="0"/>
        <w:spacing w:after="0" w:line="240" w:lineRule="auto"/>
        <w:ind w:left="0" w:firstLine="0"/>
        <w:rPr>
          <w:rFonts w:ascii="Times New Roman" w:hAnsi="Times New Roman"/>
          <w:sz w:val="24"/>
          <w:szCs w:val="24"/>
        </w:rPr>
      </w:pPr>
      <w:r w:rsidRPr="0067529F">
        <w:rPr>
          <w:rFonts w:ascii="Times New Roman" w:hAnsi="Times New Roman"/>
          <w:sz w:val="24"/>
          <w:szCs w:val="24"/>
        </w:rPr>
        <w:t>классифицировать мероприятия по защите населения от чрезвычайных ситуаций природного характера;</w:t>
      </w:r>
    </w:p>
    <w:p w:rsidR="0056790F" w:rsidRPr="0067529F" w:rsidRDefault="0056790F" w:rsidP="00257AFD">
      <w:pPr>
        <w:numPr>
          <w:ilvl w:val="0"/>
          <w:numId w:val="117"/>
        </w:numPr>
        <w:tabs>
          <w:tab w:val="left" w:pos="993"/>
        </w:tabs>
        <w:autoSpaceDE w:val="0"/>
        <w:autoSpaceDN w:val="0"/>
        <w:adjustRightInd w:val="0"/>
        <w:spacing w:after="0" w:line="240" w:lineRule="auto"/>
        <w:ind w:left="0" w:firstLine="0"/>
        <w:rPr>
          <w:rFonts w:ascii="Times New Roman" w:hAnsi="Times New Roman"/>
          <w:sz w:val="24"/>
          <w:szCs w:val="24"/>
        </w:rPr>
      </w:pPr>
      <w:r w:rsidRPr="0067529F">
        <w:rPr>
          <w:rFonts w:ascii="Times New Roman" w:hAnsi="Times New Roman"/>
          <w:sz w:val="24"/>
          <w:szCs w:val="24"/>
        </w:rPr>
        <w:t xml:space="preserve">безопасно использовать средства индивидуальной защиты; </w:t>
      </w:r>
    </w:p>
    <w:p w:rsidR="0056790F" w:rsidRPr="0067529F" w:rsidRDefault="0056790F" w:rsidP="00257AFD">
      <w:pPr>
        <w:numPr>
          <w:ilvl w:val="0"/>
          <w:numId w:val="117"/>
        </w:numPr>
        <w:tabs>
          <w:tab w:val="left" w:pos="993"/>
        </w:tabs>
        <w:autoSpaceDE w:val="0"/>
        <w:autoSpaceDN w:val="0"/>
        <w:adjustRightInd w:val="0"/>
        <w:spacing w:after="0" w:line="240" w:lineRule="auto"/>
        <w:ind w:left="0" w:firstLine="0"/>
        <w:rPr>
          <w:rFonts w:ascii="Times New Roman" w:hAnsi="Times New Roman"/>
          <w:sz w:val="24"/>
          <w:szCs w:val="24"/>
        </w:rPr>
      </w:pPr>
      <w:r w:rsidRPr="0067529F">
        <w:rPr>
          <w:rFonts w:ascii="Times New Roman" w:hAnsi="Times New Roman"/>
          <w:sz w:val="24"/>
          <w:szCs w:val="24"/>
        </w:rPr>
        <w:t>характеризовать причины и последствия чрезвычайных ситуаций техногенного характера для личности, общества и государства;</w:t>
      </w:r>
    </w:p>
    <w:p w:rsidR="0056790F" w:rsidRPr="0067529F" w:rsidRDefault="0056790F" w:rsidP="00257AFD">
      <w:pPr>
        <w:numPr>
          <w:ilvl w:val="0"/>
          <w:numId w:val="117"/>
        </w:numPr>
        <w:tabs>
          <w:tab w:val="left" w:pos="993"/>
        </w:tabs>
        <w:autoSpaceDE w:val="0"/>
        <w:autoSpaceDN w:val="0"/>
        <w:adjustRightInd w:val="0"/>
        <w:spacing w:after="0" w:line="240" w:lineRule="auto"/>
        <w:ind w:left="0" w:firstLine="0"/>
        <w:rPr>
          <w:rFonts w:ascii="Times New Roman" w:hAnsi="Times New Roman"/>
          <w:sz w:val="24"/>
          <w:szCs w:val="24"/>
        </w:rPr>
      </w:pPr>
      <w:r w:rsidRPr="0067529F">
        <w:rPr>
          <w:rFonts w:ascii="Times New Roman" w:hAnsi="Times New Roman"/>
          <w:sz w:val="24"/>
          <w:szCs w:val="24"/>
        </w:rPr>
        <w:t>предвидеть опасности и правильно действовать в чрезвычайных ситуациях техногенного характера;</w:t>
      </w:r>
    </w:p>
    <w:p w:rsidR="0056790F" w:rsidRPr="0067529F" w:rsidRDefault="0056790F" w:rsidP="00257AFD">
      <w:pPr>
        <w:numPr>
          <w:ilvl w:val="0"/>
          <w:numId w:val="117"/>
        </w:numPr>
        <w:tabs>
          <w:tab w:val="left" w:pos="993"/>
        </w:tabs>
        <w:autoSpaceDE w:val="0"/>
        <w:autoSpaceDN w:val="0"/>
        <w:adjustRightInd w:val="0"/>
        <w:spacing w:after="0" w:line="240" w:lineRule="auto"/>
        <w:ind w:left="0" w:firstLine="0"/>
        <w:rPr>
          <w:rFonts w:ascii="Times New Roman" w:hAnsi="Times New Roman"/>
          <w:sz w:val="24"/>
          <w:szCs w:val="24"/>
        </w:rPr>
      </w:pPr>
      <w:r w:rsidRPr="0067529F">
        <w:rPr>
          <w:rFonts w:ascii="Times New Roman" w:hAnsi="Times New Roman"/>
          <w:sz w:val="24"/>
          <w:szCs w:val="24"/>
        </w:rPr>
        <w:t>классифицировать мероприятия по защите населения от чрезвычайных ситуаций техногенного характера;</w:t>
      </w:r>
    </w:p>
    <w:p w:rsidR="0056790F" w:rsidRPr="0067529F" w:rsidRDefault="0056790F" w:rsidP="00257AFD">
      <w:pPr>
        <w:numPr>
          <w:ilvl w:val="0"/>
          <w:numId w:val="117"/>
        </w:numPr>
        <w:tabs>
          <w:tab w:val="left" w:pos="993"/>
        </w:tabs>
        <w:autoSpaceDE w:val="0"/>
        <w:autoSpaceDN w:val="0"/>
        <w:adjustRightInd w:val="0"/>
        <w:spacing w:after="0" w:line="240" w:lineRule="auto"/>
        <w:ind w:left="0" w:firstLine="0"/>
        <w:rPr>
          <w:rFonts w:ascii="Times New Roman" w:hAnsi="Times New Roman"/>
          <w:sz w:val="24"/>
          <w:szCs w:val="24"/>
        </w:rPr>
      </w:pPr>
      <w:r w:rsidRPr="0067529F">
        <w:rPr>
          <w:rFonts w:ascii="Times New Roman" w:hAnsi="Times New Roman"/>
          <w:sz w:val="24"/>
          <w:szCs w:val="24"/>
        </w:rPr>
        <w:t>безопасно действовать по сигналу «Внимание всем!»;</w:t>
      </w:r>
    </w:p>
    <w:p w:rsidR="0056790F" w:rsidRPr="0067529F" w:rsidRDefault="0056790F" w:rsidP="00257AFD">
      <w:pPr>
        <w:numPr>
          <w:ilvl w:val="0"/>
          <w:numId w:val="117"/>
        </w:numPr>
        <w:tabs>
          <w:tab w:val="left" w:pos="993"/>
        </w:tabs>
        <w:autoSpaceDE w:val="0"/>
        <w:autoSpaceDN w:val="0"/>
        <w:adjustRightInd w:val="0"/>
        <w:spacing w:after="0" w:line="240" w:lineRule="auto"/>
        <w:ind w:left="0" w:firstLine="0"/>
        <w:rPr>
          <w:rFonts w:ascii="Times New Roman" w:hAnsi="Times New Roman"/>
          <w:sz w:val="24"/>
          <w:szCs w:val="24"/>
        </w:rPr>
      </w:pPr>
      <w:r w:rsidRPr="0067529F">
        <w:rPr>
          <w:rFonts w:ascii="Times New Roman" w:hAnsi="Times New Roman"/>
          <w:sz w:val="24"/>
          <w:szCs w:val="24"/>
        </w:rPr>
        <w:t>безопасно использовать средства индивидуальной и коллективной защиты;</w:t>
      </w:r>
    </w:p>
    <w:p w:rsidR="0056790F" w:rsidRPr="0067529F" w:rsidRDefault="0056790F" w:rsidP="00257AFD">
      <w:pPr>
        <w:numPr>
          <w:ilvl w:val="0"/>
          <w:numId w:val="117"/>
        </w:numPr>
        <w:tabs>
          <w:tab w:val="left" w:pos="993"/>
        </w:tabs>
        <w:autoSpaceDE w:val="0"/>
        <w:autoSpaceDN w:val="0"/>
        <w:adjustRightInd w:val="0"/>
        <w:spacing w:after="0" w:line="240" w:lineRule="auto"/>
        <w:ind w:left="0" w:firstLine="0"/>
        <w:rPr>
          <w:rFonts w:ascii="Times New Roman" w:hAnsi="Times New Roman"/>
          <w:sz w:val="24"/>
          <w:szCs w:val="24"/>
        </w:rPr>
      </w:pPr>
      <w:r w:rsidRPr="0067529F">
        <w:rPr>
          <w:rFonts w:ascii="Times New Roman" w:hAnsi="Times New Roman"/>
          <w:sz w:val="24"/>
          <w:szCs w:val="24"/>
        </w:rPr>
        <w:t>комплектовать минимально необходимый набор вещей (документов, продуктов) в случае эвакуации;</w:t>
      </w:r>
    </w:p>
    <w:p w:rsidR="0056790F" w:rsidRPr="0067529F" w:rsidRDefault="0056790F" w:rsidP="00257AFD">
      <w:pPr>
        <w:numPr>
          <w:ilvl w:val="0"/>
          <w:numId w:val="117"/>
        </w:numPr>
        <w:tabs>
          <w:tab w:val="left" w:pos="993"/>
        </w:tabs>
        <w:autoSpaceDE w:val="0"/>
        <w:autoSpaceDN w:val="0"/>
        <w:adjustRightInd w:val="0"/>
        <w:spacing w:after="0" w:line="240" w:lineRule="auto"/>
        <w:ind w:left="0" w:firstLine="0"/>
        <w:rPr>
          <w:rFonts w:ascii="Times New Roman" w:hAnsi="Times New Roman"/>
          <w:sz w:val="24"/>
          <w:szCs w:val="24"/>
        </w:rPr>
      </w:pPr>
      <w:r w:rsidRPr="0067529F">
        <w:rPr>
          <w:rFonts w:ascii="Times New Roman" w:hAnsi="Times New Roman"/>
          <w:sz w:val="24"/>
          <w:szCs w:val="24"/>
        </w:rPr>
        <w:t>классифицировать и характеризовать явления терроризма, экстремизма, наркотизма и последствия данных явлений для личности, общества и государства;</w:t>
      </w:r>
    </w:p>
    <w:p w:rsidR="0056790F" w:rsidRPr="0067529F" w:rsidRDefault="0056790F" w:rsidP="00257AFD">
      <w:pPr>
        <w:numPr>
          <w:ilvl w:val="0"/>
          <w:numId w:val="117"/>
        </w:numPr>
        <w:tabs>
          <w:tab w:val="left" w:pos="993"/>
        </w:tabs>
        <w:autoSpaceDE w:val="0"/>
        <w:autoSpaceDN w:val="0"/>
        <w:adjustRightInd w:val="0"/>
        <w:spacing w:after="0" w:line="240" w:lineRule="auto"/>
        <w:ind w:left="0" w:firstLine="0"/>
        <w:rPr>
          <w:rFonts w:ascii="Times New Roman" w:hAnsi="Times New Roman"/>
          <w:sz w:val="24"/>
          <w:szCs w:val="24"/>
        </w:rPr>
      </w:pPr>
      <w:r w:rsidRPr="0067529F">
        <w:rPr>
          <w:rFonts w:ascii="Times New Roman" w:hAnsi="Times New Roman"/>
          <w:sz w:val="24"/>
          <w:szCs w:val="24"/>
        </w:rPr>
        <w:t>классифицировать мероприятия по защите населения от терроризма, экстремизма, наркотизма;</w:t>
      </w:r>
    </w:p>
    <w:p w:rsidR="0056790F" w:rsidRPr="0067529F" w:rsidRDefault="0056790F" w:rsidP="00257AFD">
      <w:pPr>
        <w:numPr>
          <w:ilvl w:val="0"/>
          <w:numId w:val="117"/>
        </w:numPr>
        <w:tabs>
          <w:tab w:val="left" w:pos="993"/>
        </w:tabs>
        <w:autoSpaceDE w:val="0"/>
        <w:autoSpaceDN w:val="0"/>
        <w:adjustRightInd w:val="0"/>
        <w:spacing w:after="0" w:line="240" w:lineRule="auto"/>
        <w:ind w:left="0" w:firstLine="0"/>
        <w:rPr>
          <w:rFonts w:ascii="Times New Roman" w:hAnsi="Times New Roman"/>
          <w:sz w:val="24"/>
          <w:szCs w:val="24"/>
        </w:rPr>
      </w:pPr>
      <w:r w:rsidRPr="0067529F">
        <w:rPr>
          <w:rFonts w:ascii="Times New Roman" w:hAnsi="Times New Roman"/>
          <w:sz w:val="24"/>
          <w:szCs w:val="24"/>
        </w:rPr>
        <w:t>адекватно оценивать ситуацию и безопасно действовать при обнаружении неизвестного предмета, возможной угрозе взрыва (при взрыве) взрывного устройства;</w:t>
      </w:r>
    </w:p>
    <w:p w:rsidR="0056790F" w:rsidRPr="0067529F" w:rsidRDefault="0056790F" w:rsidP="00257AFD">
      <w:pPr>
        <w:numPr>
          <w:ilvl w:val="0"/>
          <w:numId w:val="117"/>
        </w:numPr>
        <w:tabs>
          <w:tab w:val="left" w:pos="993"/>
        </w:tabs>
        <w:autoSpaceDE w:val="0"/>
        <w:autoSpaceDN w:val="0"/>
        <w:adjustRightInd w:val="0"/>
        <w:spacing w:after="0" w:line="240" w:lineRule="auto"/>
        <w:ind w:left="0" w:firstLine="0"/>
        <w:rPr>
          <w:rFonts w:ascii="Times New Roman" w:hAnsi="Times New Roman"/>
          <w:sz w:val="24"/>
          <w:szCs w:val="24"/>
        </w:rPr>
      </w:pPr>
      <w:r w:rsidRPr="0067529F">
        <w:rPr>
          <w:rFonts w:ascii="Times New Roman" w:hAnsi="Times New Roman"/>
          <w:sz w:val="24"/>
          <w:szCs w:val="24"/>
        </w:rPr>
        <w:t>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 заложников;</w:t>
      </w:r>
    </w:p>
    <w:p w:rsidR="0056790F" w:rsidRPr="0067529F" w:rsidRDefault="0056790F" w:rsidP="00257AFD">
      <w:pPr>
        <w:numPr>
          <w:ilvl w:val="0"/>
          <w:numId w:val="117"/>
        </w:numPr>
        <w:tabs>
          <w:tab w:val="left" w:pos="993"/>
        </w:tabs>
        <w:autoSpaceDE w:val="0"/>
        <w:autoSpaceDN w:val="0"/>
        <w:adjustRightInd w:val="0"/>
        <w:spacing w:after="0" w:line="240" w:lineRule="auto"/>
        <w:ind w:left="0" w:firstLine="0"/>
        <w:rPr>
          <w:rFonts w:ascii="Times New Roman" w:hAnsi="Times New Roman"/>
          <w:sz w:val="24"/>
          <w:szCs w:val="24"/>
        </w:rPr>
      </w:pPr>
      <w:r w:rsidRPr="0067529F">
        <w:rPr>
          <w:rFonts w:ascii="Times New Roman" w:hAnsi="Times New Roman"/>
          <w:sz w:val="24"/>
          <w:szCs w:val="24"/>
        </w:rPr>
        <w:t>классифицировать и характеризовать основные положения законодательных актов, регламентирующих ответственность несовершеннолетних за правонарушения;</w:t>
      </w:r>
    </w:p>
    <w:p w:rsidR="0056790F" w:rsidRPr="0067529F" w:rsidRDefault="0056790F" w:rsidP="00257AFD">
      <w:pPr>
        <w:numPr>
          <w:ilvl w:val="0"/>
          <w:numId w:val="117"/>
        </w:numPr>
        <w:tabs>
          <w:tab w:val="left" w:pos="993"/>
        </w:tabs>
        <w:autoSpaceDE w:val="0"/>
        <w:autoSpaceDN w:val="0"/>
        <w:adjustRightInd w:val="0"/>
        <w:spacing w:after="0" w:line="240" w:lineRule="auto"/>
        <w:ind w:left="0" w:firstLine="0"/>
        <w:rPr>
          <w:rFonts w:ascii="Times New Roman" w:hAnsi="Times New Roman"/>
          <w:sz w:val="24"/>
          <w:szCs w:val="24"/>
        </w:rPr>
      </w:pPr>
      <w:r w:rsidRPr="0067529F">
        <w:rPr>
          <w:rFonts w:ascii="Times New Roman" w:hAnsi="Times New Roman"/>
          <w:sz w:val="24"/>
          <w:szCs w:val="24"/>
        </w:rPr>
        <w:t>классифицировать и характеризовать опасные ситуации в местах большого скопления людей;</w:t>
      </w:r>
    </w:p>
    <w:p w:rsidR="0056790F" w:rsidRPr="0067529F" w:rsidRDefault="0056790F" w:rsidP="00257AFD">
      <w:pPr>
        <w:numPr>
          <w:ilvl w:val="0"/>
          <w:numId w:val="117"/>
        </w:numPr>
        <w:tabs>
          <w:tab w:val="left" w:pos="993"/>
        </w:tabs>
        <w:autoSpaceDE w:val="0"/>
        <w:autoSpaceDN w:val="0"/>
        <w:adjustRightInd w:val="0"/>
        <w:spacing w:after="0" w:line="240" w:lineRule="auto"/>
        <w:ind w:left="0" w:firstLine="0"/>
        <w:rPr>
          <w:rFonts w:ascii="Times New Roman" w:hAnsi="Times New Roman"/>
          <w:sz w:val="24"/>
          <w:szCs w:val="24"/>
        </w:rPr>
      </w:pPr>
      <w:r w:rsidRPr="0067529F">
        <w:rPr>
          <w:rFonts w:ascii="Times New Roman" w:hAnsi="Times New Roman"/>
          <w:sz w:val="24"/>
          <w:szCs w:val="24"/>
        </w:rPr>
        <w:t>предвидеть причины возникновения возможных опасных ситуаций в местах большого скопления людей;</w:t>
      </w:r>
    </w:p>
    <w:p w:rsidR="0056790F" w:rsidRPr="0067529F" w:rsidRDefault="0056790F" w:rsidP="00257AFD">
      <w:pPr>
        <w:numPr>
          <w:ilvl w:val="0"/>
          <w:numId w:val="117"/>
        </w:numPr>
        <w:tabs>
          <w:tab w:val="left" w:pos="993"/>
        </w:tabs>
        <w:autoSpaceDE w:val="0"/>
        <w:autoSpaceDN w:val="0"/>
        <w:adjustRightInd w:val="0"/>
        <w:spacing w:after="0" w:line="240" w:lineRule="auto"/>
        <w:ind w:left="0" w:firstLine="0"/>
        <w:rPr>
          <w:rFonts w:ascii="Times New Roman" w:hAnsi="Times New Roman"/>
          <w:sz w:val="24"/>
          <w:szCs w:val="24"/>
        </w:rPr>
      </w:pPr>
      <w:r w:rsidRPr="0067529F">
        <w:rPr>
          <w:rFonts w:ascii="Times New Roman" w:hAnsi="Times New Roman"/>
          <w:sz w:val="24"/>
          <w:szCs w:val="24"/>
        </w:rPr>
        <w:t>адекватно оценивать ситуацию и безопасно действовать в местах массового скопления людей;</w:t>
      </w:r>
    </w:p>
    <w:p w:rsidR="0056790F" w:rsidRPr="0067529F" w:rsidRDefault="0056790F" w:rsidP="00257AFD">
      <w:pPr>
        <w:numPr>
          <w:ilvl w:val="0"/>
          <w:numId w:val="117"/>
        </w:numPr>
        <w:tabs>
          <w:tab w:val="left" w:pos="993"/>
        </w:tabs>
        <w:autoSpaceDE w:val="0"/>
        <w:autoSpaceDN w:val="0"/>
        <w:adjustRightInd w:val="0"/>
        <w:spacing w:after="0" w:line="240" w:lineRule="auto"/>
        <w:ind w:left="0" w:firstLine="0"/>
        <w:rPr>
          <w:rFonts w:ascii="Times New Roman" w:hAnsi="Times New Roman"/>
          <w:sz w:val="24"/>
          <w:szCs w:val="24"/>
        </w:rPr>
      </w:pPr>
      <w:r w:rsidRPr="0067529F">
        <w:rPr>
          <w:rFonts w:ascii="Times New Roman" w:hAnsi="Times New Roman"/>
          <w:sz w:val="24"/>
          <w:szCs w:val="24"/>
        </w:rPr>
        <w:t>оповещать (вызывать) экстренные службы при чрезвычайной ситуации;</w:t>
      </w:r>
    </w:p>
    <w:p w:rsidR="0056790F" w:rsidRPr="0067529F" w:rsidRDefault="0056790F" w:rsidP="00257AFD">
      <w:pPr>
        <w:numPr>
          <w:ilvl w:val="0"/>
          <w:numId w:val="117"/>
        </w:numPr>
        <w:tabs>
          <w:tab w:val="left" w:pos="993"/>
        </w:tabs>
        <w:autoSpaceDE w:val="0"/>
        <w:autoSpaceDN w:val="0"/>
        <w:adjustRightInd w:val="0"/>
        <w:spacing w:after="0" w:line="240" w:lineRule="auto"/>
        <w:ind w:left="0" w:firstLine="0"/>
        <w:rPr>
          <w:rFonts w:ascii="Times New Roman" w:hAnsi="Times New Roman"/>
          <w:sz w:val="24"/>
          <w:szCs w:val="24"/>
        </w:rPr>
      </w:pPr>
      <w:r w:rsidRPr="0067529F">
        <w:rPr>
          <w:rFonts w:ascii="Times New Roman" w:hAnsi="Times New Roman"/>
          <w:sz w:val="24"/>
          <w:szCs w:val="24"/>
        </w:rPr>
        <w:t>характеризовать безопасный и здоровый образ жизни, его составляющие и значение для личности, общества и государства;</w:t>
      </w:r>
    </w:p>
    <w:p w:rsidR="0056790F" w:rsidRPr="0067529F" w:rsidRDefault="0056790F" w:rsidP="00257AFD">
      <w:pPr>
        <w:numPr>
          <w:ilvl w:val="0"/>
          <w:numId w:val="117"/>
        </w:numPr>
        <w:tabs>
          <w:tab w:val="left" w:pos="993"/>
        </w:tabs>
        <w:autoSpaceDE w:val="0"/>
        <w:autoSpaceDN w:val="0"/>
        <w:adjustRightInd w:val="0"/>
        <w:spacing w:after="0" w:line="240" w:lineRule="auto"/>
        <w:ind w:left="0" w:firstLine="0"/>
        <w:rPr>
          <w:rFonts w:ascii="Times New Roman" w:hAnsi="Times New Roman"/>
          <w:bCs/>
          <w:sz w:val="24"/>
          <w:szCs w:val="24"/>
        </w:rPr>
      </w:pPr>
      <w:r w:rsidRPr="0067529F">
        <w:rPr>
          <w:rFonts w:ascii="Times New Roman" w:hAnsi="Times New Roman"/>
          <w:sz w:val="24"/>
          <w:szCs w:val="24"/>
        </w:rPr>
        <w:t>классифицировать мероприятия и факторы, укрепляющие и разрушающие здоровье;</w:t>
      </w:r>
    </w:p>
    <w:p w:rsidR="0056790F" w:rsidRPr="0067529F" w:rsidRDefault="0056790F" w:rsidP="00257AFD">
      <w:pPr>
        <w:numPr>
          <w:ilvl w:val="0"/>
          <w:numId w:val="117"/>
        </w:numPr>
        <w:tabs>
          <w:tab w:val="left" w:pos="993"/>
        </w:tabs>
        <w:autoSpaceDE w:val="0"/>
        <w:autoSpaceDN w:val="0"/>
        <w:adjustRightInd w:val="0"/>
        <w:spacing w:after="0" w:line="240" w:lineRule="auto"/>
        <w:ind w:left="0" w:firstLine="0"/>
        <w:rPr>
          <w:rFonts w:ascii="Times New Roman" w:hAnsi="Times New Roman"/>
          <w:bCs/>
          <w:sz w:val="24"/>
          <w:szCs w:val="24"/>
        </w:rPr>
      </w:pPr>
      <w:r w:rsidRPr="0067529F">
        <w:rPr>
          <w:rFonts w:ascii="Times New Roman" w:hAnsi="Times New Roman"/>
          <w:bCs/>
          <w:sz w:val="24"/>
          <w:szCs w:val="24"/>
        </w:rPr>
        <w:t>планировать профилактические мероприятия по сохранению и укреплению своего здоровья;</w:t>
      </w:r>
    </w:p>
    <w:p w:rsidR="0056790F" w:rsidRPr="0067529F" w:rsidRDefault="0056790F" w:rsidP="00257AFD">
      <w:pPr>
        <w:numPr>
          <w:ilvl w:val="0"/>
          <w:numId w:val="117"/>
        </w:numPr>
        <w:tabs>
          <w:tab w:val="left" w:pos="993"/>
        </w:tabs>
        <w:autoSpaceDE w:val="0"/>
        <w:autoSpaceDN w:val="0"/>
        <w:adjustRightInd w:val="0"/>
        <w:spacing w:after="0" w:line="240" w:lineRule="auto"/>
        <w:ind w:left="0" w:firstLine="0"/>
        <w:rPr>
          <w:rFonts w:ascii="Times New Roman" w:hAnsi="Times New Roman"/>
          <w:sz w:val="24"/>
          <w:szCs w:val="24"/>
        </w:rPr>
      </w:pPr>
      <w:r w:rsidRPr="0067529F">
        <w:rPr>
          <w:rFonts w:ascii="Times New Roman" w:hAnsi="Times New Roman"/>
          <w:sz w:val="24"/>
          <w:szCs w:val="24"/>
        </w:rPr>
        <w:t>адекватно оценивать нагрузку и профилактические занятия по укреплению здоровья; планировать распорядок дня с учетом нагрузок;</w:t>
      </w:r>
    </w:p>
    <w:p w:rsidR="0056790F" w:rsidRPr="0067529F" w:rsidRDefault="0056790F" w:rsidP="00257AFD">
      <w:pPr>
        <w:numPr>
          <w:ilvl w:val="0"/>
          <w:numId w:val="117"/>
        </w:numPr>
        <w:tabs>
          <w:tab w:val="left" w:pos="993"/>
        </w:tabs>
        <w:autoSpaceDE w:val="0"/>
        <w:autoSpaceDN w:val="0"/>
        <w:adjustRightInd w:val="0"/>
        <w:spacing w:after="0" w:line="240" w:lineRule="auto"/>
        <w:ind w:left="0" w:firstLine="0"/>
        <w:rPr>
          <w:rFonts w:ascii="Times New Roman" w:hAnsi="Times New Roman"/>
          <w:bCs/>
          <w:sz w:val="24"/>
          <w:szCs w:val="24"/>
        </w:rPr>
      </w:pPr>
      <w:r w:rsidRPr="0067529F">
        <w:rPr>
          <w:rFonts w:ascii="Times New Roman" w:hAnsi="Times New Roman"/>
          <w:bCs/>
          <w:sz w:val="24"/>
          <w:szCs w:val="24"/>
        </w:rPr>
        <w:t>выявлять мероприятия и факторы, потенциально опасные для здоровья;</w:t>
      </w:r>
    </w:p>
    <w:p w:rsidR="0056790F" w:rsidRPr="0067529F" w:rsidRDefault="0056790F" w:rsidP="00257AFD">
      <w:pPr>
        <w:numPr>
          <w:ilvl w:val="0"/>
          <w:numId w:val="117"/>
        </w:numPr>
        <w:tabs>
          <w:tab w:val="left" w:pos="993"/>
        </w:tabs>
        <w:autoSpaceDE w:val="0"/>
        <w:autoSpaceDN w:val="0"/>
        <w:adjustRightInd w:val="0"/>
        <w:spacing w:after="0" w:line="240" w:lineRule="auto"/>
        <w:ind w:left="0" w:firstLine="0"/>
        <w:rPr>
          <w:rFonts w:ascii="Times New Roman" w:hAnsi="Times New Roman"/>
          <w:sz w:val="24"/>
          <w:szCs w:val="24"/>
        </w:rPr>
      </w:pPr>
      <w:r w:rsidRPr="0067529F">
        <w:rPr>
          <w:rFonts w:ascii="Times New Roman" w:hAnsi="Times New Roman"/>
          <w:sz w:val="24"/>
          <w:szCs w:val="24"/>
        </w:rPr>
        <w:t>безопасно использовать ресурсы интернета;</w:t>
      </w:r>
    </w:p>
    <w:p w:rsidR="0056790F" w:rsidRPr="0067529F" w:rsidRDefault="0056790F" w:rsidP="00257AFD">
      <w:pPr>
        <w:numPr>
          <w:ilvl w:val="0"/>
          <w:numId w:val="117"/>
        </w:numPr>
        <w:tabs>
          <w:tab w:val="left" w:pos="993"/>
        </w:tabs>
        <w:autoSpaceDE w:val="0"/>
        <w:autoSpaceDN w:val="0"/>
        <w:adjustRightInd w:val="0"/>
        <w:spacing w:after="0" w:line="240" w:lineRule="auto"/>
        <w:ind w:left="0" w:firstLine="0"/>
        <w:rPr>
          <w:rFonts w:ascii="Times New Roman" w:hAnsi="Times New Roman"/>
          <w:sz w:val="24"/>
          <w:szCs w:val="24"/>
        </w:rPr>
      </w:pPr>
      <w:r w:rsidRPr="0067529F">
        <w:rPr>
          <w:rFonts w:ascii="Times New Roman" w:hAnsi="Times New Roman"/>
          <w:bCs/>
          <w:sz w:val="24"/>
          <w:szCs w:val="24"/>
        </w:rPr>
        <w:t>анализировать состояние своего здоровья;</w:t>
      </w:r>
    </w:p>
    <w:p w:rsidR="0056790F" w:rsidRPr="0067529F" w:rsidRDefault="0056790F" w:rsidP="00257AFD">
      <w:pPr>
        <w:numPr>
          <w:ilvl w:val="0"/>
          <w:numId w:val="117"/>
        </w:numPr>
        <w:tabs>
          <w:tab w:val="left" w:pos="993"/>
        </w:tabs>
        <w:autoSpaceDE w:val="0"/>
        <w:autoSpaceDN w:val="0"/>
        <w:adjustRightInd w:val="0"/>
        <w:spacing w:after="0" w:line="240" w:lineRule="auto"/>
        <w:ind w:left="0" w:firstLine="0"/>
        <w:rPr>
          <w:rFonts w:ascii="Times New Roman" w:hAnsi="Times New Roman"/>
          <w:sz w:val="24"/>
          <w:szCs w:val="24"/>
        </w:rPr>
      </w:pPr>
      <w:r w:rsidRPr="0067529F">
        <w:rPr>
          <w:rFonts w:ascii="Times New Roman" w:hAnsi="Times New Roman"/>
          <w:sz w:val="24"/>
          <w:szCs w:val="24"/>
        </w:rPr>
        <w:t>определять состояния оказания неотложной помощи;</w:t>
      </w:r>
    </w:p>
    <w:p w:rsidR="0056790F" w:rsidRPr="0067529F" w:rsidRDefault="0056790F" w:rsidP="00257AFD">
      <w:pPr>
        <w:numPr>
          <w:ilvl w:val="0"/>
          <w:numId w:val="117"/>
        </w:numPr>
        <w:tabs>
          <w:tab w:val="left" w:pos="993"/>
        </w:tabs>
        <w:autoSpaceDE w:val="0"/>
        <w:autoSpaceDN w:val="0"/>
        <w:adjustRightInd w:val="0"/>
        <w:spacing w:after="0" w:line="240" w:lineRule="auto"/>
        <w:ind w:left="0" w:firstLine="0"/>
        <w:rPr>
          <w:rFonts w:ascii="Times New Roman" w:hAnsi="Times New Roman"/>
          <w:bCs/>
          <w:sz w:val="24"/>
          <w:szCs w:val="24"/>
        </w:rPr>
      </w:pPr>
      <w:r w:rsidRPr="0067529F">
        <w:rPr>
          <w:rFonts w:ascii="Times New Roman" w:hAnsi="Times New Roman"/>
          <w:bCs/>
          <w:sz w:val="24"/>
          <w:szCs w:val="24"/>
        </w:rPr>
        <w:t>использовать алгоритм действий по оказанию первой помощи;</w:t>
      </w:r>
    </w:p>
    <w:p w:rsidR="0056790F" w:rsidRPr="0067529F" w:rsidRDefault="0056790F" w:rsidP="00257AFD">
      <w:pPr>
        <w:numPr>
          <w:ilvl w:val="0"/>
          <w:numId w:val="117"/>
        </w:numPr>
        <w:tabs>
          <w:tab w:val="left" w:pos="993"/>
        </w:tabs>
        <w:autoSpaceDE w:val="0"/>
        <w:autoSpaceDN w:val="0"/>
        <w:adjustRightInd w:val="0"/>
        <w:spacing w:after="0" w:line="240" w:lineRule="auto"/>
        <w:ind w:left="0" w:firstLine="0"/>
        <w:rPr>
          <w:rFonts w:ascii="Times New Roman" w:hAnsi="Times New Roman"/>
          <w:sz w:val="24"/>
          <w:szCs w:val="24"/>
        </w:rPr>
      </w:pPr>
      <w:r w:rsidRPr="0067529F">
        <w:rPr>
          <w:rFonts w:ascii="Times New Roman" w:hAnsi="Times New Roman"/>
          <w:bCs/>
          <w:sz w:val="24"/>
          <w:szCs w:val="24"/>
        </w:rPr>
        <w:t xml:space="preserve">классифицировать </w:t>
      </w:r>
      <w:r w:rsidRPr="0067529F">
        <w:rPr>
          <w:rFonts w:ascii="Times New Roman" w:hAnsi="Times New Roman"/>
          <w:sz w:val="24"/>
          <w:szCs w:val="24"/>
        </w:rPr>
        <w:t>средства оказания первой помощи;</w:t>
      </w:r>
    </w:p>
    <w:p w:rsidR="0056790F" w:rsidRPr="0067529F" w:rsidRDefault="0056790F" w:rsidP="00257AFD">
      <w:pPr>
        <w:numPr>
          <w:ilvl w:val="0"/>
          <w:numId w:val="117"/>
        </w:numPr>
        <w:tabs>
          <w:tab w:val="left" w:pos="993"/>
        </w:tabs>
        <w:autoSpaceDE w:val="0"/>
        <w:autoSpaceDN w:val="0"/>
        <w:adjustRightInd w:val="0"/>
        <w:spacing w:after="0" w:line="240" w:lineRule="auto"/>
        <w:ind w:left="0" w:firstLine="0"/>
        <w:rPr>
          <w:rFonts w:ascii="Times New Roman" w:hAnsi="Times New Roman"/>
          <w:sz w:val="24"/>
          <w:szCs w:val="24"/>
        </w:rPr>
      </w:pPr>
      <w:r w:rsidRPr="0067529F">
        <w:rPr>
          <w:rFonts w:ascii="Times New Roman" w:hAnsi="Times New Roman"/>
          <w:sz w:val="24"/>
          <w:szCs w:val="24"/>
        </w:rPr>
        <w:t>оказывать первую помощь при наружном и внутреннем кровотечении;</w:t>
      </w:r>
    </w:p>
    <w:p w:rsidR="0056790F" w:rsidRPr="0067529F" w:rsidRDefault="0056790F" w:rsidP="00257AFD">
      <w:pPr>
        <w:numPr>
          <w:ilvl w:val="0"/>
          <w:numId w:val="117"/>
        </w:numPr>
        <w:tabs>
          <w:tab w:val="left" w:pos="993"/>
        </w:tabs>
        <w:autoSpaceDE w:val="0"/>
        <w:autoSpaceDN w:val="0"/>
        <w:adjustRightInd w:val="0"/>
        <w:spacing w:after="0" w:line="240" w:lineRule="auto"/>
        <w:ind w:left="0" w:firstLine="0"/>
        <w:rPr>
          <w:rFonts w:ascii="Times New Roman" w:hAnsi="Times New Roman"/>
          <w:sz w:val="24"/>
          <w:szCs w:val="24"/>
        </w:rPr>
      </w:pPr>
      <w:r w:rsidRPr="0067529F">
        <w:rPr>
          <w:rFonts w:ascii="Times New Roman" w:hAnsi="Times New Roman"/>
          <w:sz w:val="24"/>
          <w:szCs w:val="24"/>
        </w:rPr>
        <w:t>извлекать инородное тело из верхних дыхательных путей;</w:t>
      </w:r>
    </w:p>
    <w:p w:rsidR="0056790F" w:rsidRPr="0067529F" w:rsidRDefault="0056790F" w:rsidP="00257AFD">
      <w:pPr>
        <w:numPr>
          <w:ilvl w:val="0"/>
          <w:numId w:val="117"/>
        </w:numPr>
        <w:tabs>
          <w:tab w:val="left" w:pos="993"/>
        </w:tabs>
        <w:autoSpaceDE w:val="0"/>
        <w:autoSpaceDN w:val="0"/>
        <w:adjustRightInd w:val="0"/>
        <w:spacing w:after="0" w:line="240" w:lineRule="auto"/>
        <w:ind w:left="0" w:firstLine="0"/>
        <w:rPr>
          <w:rFonts w:ascii="Times New Roman" w:hAnsi="Times New Roman"/>
          <w:sz w:val="24"/>
          <w:szCs w:val="24"/>
        </w:rPr>
      </w:pPr>
      <w:r w:rsidRPr="0067529F">
        <w:rPr>
          <w:rFonts w:ascii="Times New Roman" w:hAnsi="Times New Roman"/>
          <w:sz w:val="24"/>
          <w:szCs w:val="24"/>
        </w:rPr>
        <w:t>оказывать первую помощь при ушибах;</w:t>
      </w:r>
    </w:p>
    <w:p w:rsidR="0056790F" w:rsidRPr="0067529F" w:rsidRDefault="0056790F" w:rsidP="00257AFD">
      <w:pPr>
        <w:numPr>
          <w:ilvl w:val="0"/>
          <w:numId w:val="117"/>
        </w:numPr>
        <w:tabs>
          <w:tab w:val="left" w:pos="993"/>
        </w:tabs>
        <w:autoSpaceDE w:val="0"/>
        <w:autoSpaceDN w:val="0"/>
        <w:adjustRightInd w:val="0"/>
        <w:spacing w:after="0" w:line="240" w:lineRule="auto"/>
        <w:ind w:left="0" w:firstLine="0"/>
        <w:rPr>
          <w:rFonts w:ascii="Times New Roman" w:hAnsi="Times New Roman"/>
          <w:sz w:val="24"/>
          <w:szCs w:val="24"/>
        </w:rPr>
      </w:pPr>
      <w:r w:rsidRPr="0067529F">
        <w:rPr>
          <w:rFonts w:ascii="Times New Roman" w:hAnsi="Times New Roman"/>
          <w:sz w:val="24"/>
          <w:szCs w:val="24"/>
        </w:rPr>
        <w:t>оказывать первую помощь при растяжениях;</w:t>
      </w:r>
    </w:p>
    <w:p w:rsidR="0056790F" w:rsidRPr="0067529F" w:rsidRDefault="0056790F" w:rsidP="00257AFD">
      <w:pPr>
        <w:numPr>
          <w:ilvl w:val="0"/>
          <w:numId w:val="117"/>
        </w:numPr>
        <w:tabs>
          <w:tab w:val="left" w:pos="993"/>
        </w:tabs>
        <w:autoSpaceDE w:val="0"/>
        <w:autoSpaceDN w:val="0"/>
        <w:adjustRightInd w:val="0"/>
        <w:spacing w:after="0" w:line="240" w:lineRule="auto"/>
        <w:ind w:left="0" w:firstLine="0"/>
        <w:rPr>
          <w:rFonts w:ascii="Times New Roman" w:hAnsi="Times New Roman"/>
          <w:sz w:val="24"/>
          <w:szCs w:val="24"/>
        </w:rPr>
      </w:pPr>
      <w:r w:rsidRPr="0067529F">
        <w:rPr>
          <w:rFonts w:ascii="Times New Roman" w:hAnsi="Times New Roman"/>
          <w:sz w:val="24"/>
          <w:szCs w:val="24"/>
        </w:rPr>
        <w:t>оказывать первую помощь при вывихах;</w:t>
      </w:r>
    </w:p>
    <w:p w:rsidR="0056790F" w:rsidRPr="0067529F" w:rsidRDefault="0056790F" w:rsidP="00257AFD">
      <w:pPr>
        <w:numPr>
          <w:ilvl w:val="0"/>
          <w:numId w:val="117"/>
        </w:numPr>
        <w:tabs>
          <w:tab w:val="left" w:pos="993"/>
        </w:tabs>
        <w:autoSpaceDE w:val="0"/>
        <w:autoSpaceDN w:val="0"/>
        <w:adjustRightInd w:val="0"/>
        <w:spacing w:after="0" w:line="240" w:lineRule="auto"/>
        <w:ind w:left="0" w:firstLine="0"/>
        <w:rPr>
          <w:rFonts w:ascii="Times New Roman" w:hAnsi="Times New Roman"/>
          <w:sz w:val="24"/>
          <w:szCs w:val="24"/>
        </w:rPr>
      </w:pPr>
      <w:r w:rsidRPr="0067529F">
        <w:rPr>
          <w:rFonts w:ascii="Times New Roman" w:hAnsi="Times New Roman"/>
          <w:sz w:val="24"/>
          <w:szCs w:val="24"/>
        </w:rPr>
        <w:t>оказывать первую помощь при переломах;</w:t>
      </w:r>
    </w:p>
    <w:p w:rsidR="0056790F" w:rsidRPr="0067529F" w:rsidRDefault="0056790F" w:rsidP="00257AFD">
      <w:pPr>
        <w:numPr>
          <w:ilvl w:val="0"/>
          <w:numId w:val="117"/>
        </w:numPr>
        <w:tabs>
          <w:tab w:val="left" w:pos="993"/>
        </w:tabs>
        <w:autoSpaceDE w:val="0"/>
        <w:autoSpaceDN w:val="0"/>
        <w:adjustRightInd w:val="0"/>
        <w:spacing w:after="0" w:line="240" w:lineRule="auto"/>
        <w:ind w:left="0" w:firstLine="0"/>
        <w:rPr>
          <w:rFonts w:ascii="Times New Roman" w:hAnsi="Times New Roman"/>
          <w:sz w:val="24"/>
          <w:szCs w:val="24"/>
        </w:rPr>
      </w:pPr>
      <w:r w:rsidRPr="0067529F">
        <w:rPr>
          <w:rFonts w:ascii="Times New Roman" w:hAnsi="Times New Roman"/>
          <w:sz w:val="24"/>
          <w:szCs w:val="24"/>
        </w:rPr>
        <w:t>оказывать первую помощь при ожогах;</w:t>
      </w:r>
    </w:p>
    <w:p w:rsidR="0056790F" w:rsidRPr="0067529F" w:rsidRDefault="0056790F" w:rsidP="00257AFD">
      <w:pPr>
        <w:numPr>
          <w:ilvl w:val="0"/>
          <w:numId w:val="117"/>
        </w:numPr>
        <w:tabs>
          <w:tab w:val="left" w:pos="993"/>
        </w:tabs>
        <w:autoSpaceDE w:val="0"/>
        <w:autoSpaceDN w:val="0"/>
        <w:adjustRightInd w:val="0"/>
        <w:spacing w:after="0" w:line="240" w:lineRule="auto"/>
        <w:ind w:left="0" w:firstLine="0"/>
        <w:rPr>
          <w:rFonts w:ascii="Times New Roman" w:hAnsi="Times New Roman"/>
          <w:sz w:val="24"/>
          <w:szCs w:val="24"/>
        </w:rPr>
      </w:pPr>
      <w:r w:rsidRPr="0067529F">
        <w:rPr>
          <w:rFonts w:ascii="Times New Roman" w:hAnsi="Times New Roman"/>
          <w:sz w:val="24"/>
          <w:szCs w:val="24"/>
        </w:rPr>
        <w:t>оказывать первую помощь при отморожениях и общем переохлаждении;</w:t>
      </w:r>
    </w:p>
    <w:p w:rsidR="0056790F" w:rsidRPr="0067529F" w:rsidRDefault="0056790F" w:rsidP="00257AFD">
      <w:pPr>
        <w:numPr>
          <w:ilvl w:val="0"/>
          <w:numId w:val="117"/>
        </w:numPr>
        <w:tabs>
          <w:tab w:val="left" w:pos="993"/>
        </w:tabs>
        <w:autoSpaceDE w:val="0"/>
        <w:autoSpaceDN w:val="0"/>
        <w:adjustRightInd w:val="0"/>
        <w:spacing w:after="0" w:line="240" w:lineRule="auto"/>
        <w:ind w:left="0" w:firstLine="0"/>
        <w:rPr>
          <w:rFonts w:ascii="Times New Roman" w:hAnsi="Times New Roman"/>
          <w:sz w:val="24"/>
          <w:szCs w:val="24"/>
        </w:rPr>
      </w:pPr>
      <w:r w:rsidRPr="0067529F">
        <w:rPr>
          <w:rFonts w:ascii="Times New Roman" w:hAnsi="Times New Roman"/>
          <w:sz w:val="24"/>
          <w:szCs w:val="24"/>
        </w:rPr>
        <w:t>оказывать первую помощь при отравлениях;</w:t>
      </w:r>
    </w:p>
    <w:p w:rsidR="0056790F" w:rsidRPr="0067529F" w:rsidRDefault="0056790F" w:rsidP="00257AFD">
      <w:pPr>
        <w:numPr>
          <w:ilvl w:val="0"/>
          <w:numId w:val="117"/>
        </w:numPr>
        <w:tabs>
          <w:tab w:val="left" w:pos="993"/>
        </w:tabs>
        <w:autoSpaceDE w:val="0"/>
        <w:autoSpaceDN w:val="0"/>
        <w:adjustRightInd w:val="0"/>
        <w:spacing w:after="0" w:line="240" w:lineRule="auto"/>
        <w:ind w:left="0" w:firstLine="0"/>
        <w:rPr>
          <w:rFonts w:ascii="Times New Roman" w:hAnsi="Times New Roman"/>
          <w:sz w:val="24"/>
          <w:szCs w:val="24"/>
        </w:rPr>
      </w:pPr>
      <w:r w:rsidRPr="0067529F">
        <w:rPr>
          <w:rFonts w:ascii="Times New Roman" w:hAnsi="Times New Roman"/>
          <w:sz w:val="24"/>
          <w:szCs w:val="24"/>
        </w:rPr>
        <w:t>оказывать первую помощь при тепловом (солнечном) ударе;</w:t>
      </w:r>
    </w:p>
    <w:p w:rsidR="0056790F" w:rsidRPr="0067529F" w:rsidRDefault="0056790F" w:rsidP="00257AFD">
      <w:pPr>
        <w:numPr>
          <w:ilvl w:val="0"/>
          <w:numId w:val="117"/>
        </w:numPr>
        <w:tabs>
          <w:tab w:val="left" w:pos="993"/>
        </w:tabs>
        <w:autoSpaceDE w:val="0"/>
        <w:autoSpaceDN w:val="0"/>
        <w:adjustRightInd w:val="0"/>
        <w:spacing w:after="0" w:line="240" w:lineRule="auto"/>
        <w:ind w:left="0" w:firstLine="0"/>
        <w:rPr>
          <w:rFonts w:ascii="Times New Roman" w:hAnsi="Times New Roman"/>
          <w:sz w:val="24"/>
          <w:szCs w:val="24"/>
        </w:rPr>
      </w:pPr>
      <w:r w:rsidRPr="0067529F">
        <w:rPr>
          <w:rFonts w:ascii="Times New Roman" w:hAnsi="Times New Roman"/>
          <w:sz w:val="24"/>
          <w:szCs w:val="24"/>
        </w:rPr>
        <w:t>оказывать первую помощь при укусе насекомых и змей.</w:t>
      </w:r>
    </w:p>
    <w:p w:rsidR="0056790F" w:rsidRPr="0067529F" w:rsidRDefault="0056790F" w:rsidP="0067529F">
      <w:pPr>
        <w:spacing w:after="0" w:line="240" w:lineRule="auto"/>
        <w:rPr>
          <w:rFonts w:ascii="Times New Roman" w:hAnsi="Times New Roman"/>
          <w:b/>
          <w:sz w:val="24"/>
          <w:szCs w:val="24"/>
        </w:rPr>
      </w:pPr>
      <w:r w:rsidRPr="0067529F">
        <w:rPr>
          <w:rFonts w:ascii="Times New Roman" w:hAnsi="Times New Roman"/>
          <w:b/>
          <w:sz w:val="24"/>
          <w:szCs w:val="24"/>
        </w:rPr>
        <w:t>Выпускник получит возможность научиться:</w:t>
      </w:r>
    </w:p>
    <w:p w:rsidR="0056790F" w:rsidRPr="0067529F" w:rsidRDefault="0056790F" w:rsidP="00257AFD">
      <w:pPr>
        <w:numPr>
          <w:ilvl w:val="0"/>
          <w:numId w:val="118"/>
        </w:numPr>
        <w:tabs>
          <w:tab w:val="left" w:pos="993"/>
        </w:tabs>
        <w:autoSpaceDE w:val="0"/>
        <w:autoSpaceDN w:val="0"/>
        <w:adjustRightInd w:val="0"/>
        <w:spacing w:after="0" w:line="240" w:lineRule="auto"/>
        <w:ind w:left="0" w:firstLine="0"/>
        <w:rPr>
          <w:rFonts w:ascii="Times New Roman" w:hAnsi="Times New Roman"/>
          <w:i/>
          <w:sz w:val="24"/>
          <w:szCs w:val="24"/>
        </w:rPr>
      </w:pPr>
      <w:r w:rsidRPr="0067529F">
        <w:rPr>
          <w:rFonts w:ascii="Times New Roman" w:hAnsi="Times New Roman"/>
          <w:i/>
          <w:sz w:val="24"/>
          <w:szCs w:val="24"/>
        </w:rPr>
        <w:t xml:space="preserve">безопасно использовать средства индивидуальной защиты велосипедиста; </w:t>
      </w:r>
    </w:p>
    <w:p w:rsidR="0056790F" w:rsidRPr="0067529F" w:rsidRDefault="0056790F" w:rsidP="00257AFD">
      <w:pPr>
        <w:numPr>
          <w:ilvl w:val="0"/>
          <w:numId w:val="118"/>
        </w:numPr>
        <w:tabs>
          <w:tab w:val="left" w:pos="993"/>
        </w:tabs>
        <w:autoSpaceDE w:val="0"/>
        <w:autoSpaceDN w:val="0"/>
        <w:adjustRightInd w:val="0"/>
        <w:spacing w:after="0" w:line="240" w:lineRule="auto"/>
        <w:ind w:left="0" w:firstLine="0"/>
        <w:rPr>
          <w:rFonts w:ascii="Times New Roman" w:hAnsi="Times New Roman"/>
          <w:i/>
          <w:sz w:val="24"/>
          <w:szCs w:val="24"/>
        </w:rPr>
      </w:pPr>
      <w:r w:rsidRPr="0067529F">
        <w:rPr>
          <w:rFonts w:ascii="Times New Roman" w:hAnsi="Times New Roman"/>
          <w:i/>
          <w:sz w:val="24"/>
          <w:szCs w:val="24"/>
        </w:rPr>
        <w:t xml:space="preserve">классифицировать и характеризовать причины и последствия опасных ситуаций в туристических поездках; </w:t>
      </w:r>
    </w:p>
    <w:p w:rsidR="0056790F" w:rsidRPr="0067529F" w:rsidRDefault="0056790F" w:rsidP="00257AFD">
      <w:pPr>
        <w:numPr>
          <w:ilvl w:val="0"/>
          <w:numId w:val="118"/>
        </w:numPr>
        <w:tabs>
          <w:tab w:val="left" w:pos="993"/>
        </w:tabs>
        <w:autoSpaceDE w:val="0"/>
        <w:autoSpaceDN w:val="0"/>
        <w:adjustRightInd w:val="0"/>
        <w:spacing w:after="0" w:line="240" w:lineRule="auto"/>
        <w:ind w:left="0" w:firstLine="0"/>
        <w:rPr>
          <w:rFonts w:ascii="Times New Roman" w:hAnsi="Times New Roman"/>
          <w:sz w:val="24"/>
          <w:szCs w:val="24"/>
        </w:rPr>
      </w:pPr>
      <w:r w:rsidRPr="0067529F">
        <w:rPr>
          <w:rFonts w:ascii="Times New Roman" w:hAnsi="Times New Roman"/>
          <w:i/>
          <w:sz w:val="24"/>
          <w:szCs w:val="24"/>
        </w:rPr>
        <w:t>готовиться к туристическим поездкам;</w:t>
      </w:r>
    </w:p>
    <w:p w:rsidR="0056790F" w:rsidRPr="0067529F" w:rsidRDefault="0056790F" w:rsidP="00257AFD">
      <w:pPr>
        <w:numPr>
          <w:ilvl w:val="0"/>
          <w:numId w:val="118"/>
        </w:numPr>
        <w:tabs>
          <w:tab w:val="left" w:pos="993"/>
        </w:tabs>
        <w:autoSpaceDE w:val="0"/>
        <w:autoSpaceDN w:val="0"/>
        <w:adjustRightInd w:val="0"/>
        <w:spacing w:after="0" w:line="240" w:lineRule="auto"/>
        <w:ind w:left="0" w:firstLine="0"/>
        <w:rPr>
          <w:rFonts w:ascii="Times New Roman" w:hAnsi="Times New Roman"/>
          <w:i/>
          <w:sz w:val="24"/>
          <w:szCs w:val="24"/>
        </w:rPr>
      </w:pPr>
      <w:r w:rsidRPr="0067529F">
        <w:rPr>
          <w:rFonts w:ascii="Times New Roman" w:hAnsi="Times New Roman"/>
          <w:i/>
          <w:sz w:val="24"/>
          <w:szCs w:val="24"/>
        </w:rPr>
        <w:t xml:space="preserve">адекватно оценивать ситуацию и безопасно вести в туристических поездках; </w:t>
      </w:r>
    </w:p>
    <w:p w:rsidR="0056790F" w:rsidRPr="0067529F" w:rsidRDefault="0056790F" w:rsidP="00257AFD">
      <w:pPr>
        <w:numPr>
          <w:ilvl w:val="0"/>
          <w:numId w:val="118"/>
        </w:numPr>
        <w:tabs>
          <w:tab w:val="left" w:pos="993"/>
        </w:tabs>
        <w:autoSpaceDE w:val="0"/>
        <w:autoSpaceDN w:val="0"/>
        <w:adjustRightInd w:val="0"/>
        <w:spacing w:after="0" w:line="240" w:lineRule="auto"/>
        <w:ind w:left="0" w:firstLine="0"/>
        <w:rPr>
          <w:rFonts w:ascii="Times New Roman" w:hAnsi="Times New Roman"/>
          <w:i/>
          <w:sz w:val="24"/>
          <w:szCs w:val="24"/>
        </w:rPr>
      </w:pPr>
      <w:r w:rsidRPr="0067529F">
        <w:rPr>
          <w:rFonts w:ascii="Times New Roman" w:hAnsi="Times New Roman"/>
          <w:i/>
          <w:sz w:val="24"/>
          <w:szCs w:val="24"/>
        </w:rPr>
        <w:t xml:space="preserve">анализировать последствия возможных опасных ситуаций в местах большого скопления людей; </w:t>
      </w:r>
    </w:p>
    <w:p w:rsidR="0056790F" w:rsidRPr="0067529F" w:rsidRDefault="0056790F" w:rsidP="00257AFD">
      <w:pPr>
        <w:numPr>
          <w:ilvl w:val="0"/>
          <w:numId w:val="118"/>
        </w:numPr>
        <w:tabs>
          <w:tab w:val="left" w:pos="993"/>
        </w:tabs>
        <w:autoSpaceDE w:val="0"/>
        <w:autoSpaceDN w:val="0"/>
        <w:adjustRightInd w:val="0"/>
        <w:spacing w:after="0" w:line="240" w:lineRule="auto"/>
        <w:ind w:left="0" w:firstLine="0"/>
        <w:rPr>
          <w:rFonts w:ascii="Times New Roman" w:hAnsi="Times New Roman"/>
          <w:i/>
          <w:sz w:val="24"/>
          <w:szCs w:val="24"/>
        </w:rPr>
      </w:pPr>
      <w:r w:rsidRPr="0067529F">
        <w:rPr>
          <w:rFonts w:ascii="Times New Roman" w:hAnsi="Times New Roman"/>
          <w:i/>
          <w:sz w:val="24"/>
          <w:szCs w:val="24"/>
        </w:rPr>
        <w:t xml:space="preserve">анализировать последствия возможных опасных ситуаций криминогенного характера; </w:t>
      </w:r>
    </w:p>
    <w:p w:rsidR="0056790F" w:rsidRPr="0067529F" w:rsidRDefault="0056790F" w:rsidP="00257AFD">
      <w:pPr>
        <w:numPr>
          <w:ilvl w:val="0"/>
          <w:numId w:val="118"/>
        </w:numPr>
        <w:tabs>
          <w:tab w:val="left" w:pos="993"/>
        </w:tabs>
        <w:autoSpaceDE w:val="0"/>
        <w:autoSpaceDN w:val="0"/>
        <w:adjustRightInd w:val="0"/>
        <w:spacing w:after="0" w:line="240" w:lineRule="auto"/>
        <w:ind w:left="0" w:firstLine="0"/>
        <w:rPr>
          <w:rFonts w:ascii="Times New Roman" w:hAnsi="Times New Roman"/>
          <w:sz w:val="24"/>
          <w:szCs w:val="24"/>
        </w:rPr>
      </w:pPr>
      <w:r w:rsidRPr="0067529F">
        <w:rPr>
          <w:rFonts w:ascii="Times New Roman" w:hAnsi="Times New Roman"/>
          <w:i/>
          <w:sz w:val="24"/>
          <w:szCs w:val="24"/>
        </w:rPr>
        <w:t>безопасно вести и применять права покупателя;</w:t>
      </w:r>
    </w:p>
    <w:p w:rsidR="0056790F" w:rsidRPr="0067529F" w:rsidRDefault="0056790F" w:rsidP="00257AFD">
      <w:pPr>
        <w:numPr>
          <w:ilvl w:val="0"/>
          <w:numId w:val="118"/>
        </w:numPr>
        <w:tabs>
          <w:tab w:val="left" w:pos="993"/>
        </w:tabs>
        <w:autoSpaceDE w:val="0"/>
        <w:autoSpaceDN w:val="0"/>
        <w:adjustRightInd w:val="0"/>
        <w:spacing w:after="0" w:line="240" w:lineRule="auto"/>
        <w:ind w:left="0" w:firstLine="0"/>
        <w:rPr>
          <w:rFonts w:ascii="Times New Roman" w:hAnsi="Times New Roman"/>
          <w:b/>
          <w:i/>
          <w:sz w:val="24"/>
          <w:szCs w:val="24"/>
        </w:rPr>
      </w:pPr>
      <w:r w:rsidRPr="0067529F">
        <w:rPr>
          <w:rFonts w:ascii="Times New Roman" w:hAnsi="Times New Roman"/>
          <w:i/>
          <w:sz w:val="24"/>
          <w:szCs w:val="24"/>
        </w:rPr>
        <w:t>анализировать последствия проявления терроризма, экстремизма, наркотизма;</w:t>
      </w:r>
    </w:p>
    <w:p w:rsidR="0056790F" w:rsidRPr="0067529F" w:rsidRDefault="0056790F" w:rsidP="00257AFD">
      <w:pPr>
        <w:numPr>
          <w:ilvl w:val="0"/>
          <w:numId w:val="118"/>
        </w:numPr>
        <w:tabs>
          <w:tab w:val="left" w:pos="993"/>
        </w:tabs>
        <w:autoSpaceDE w:val="0"/>
        <w:autoSpaceDN w:val="0"/>
        <w:adjustRightInd w:val="0"/>
        <w:spacing w:after="0" w:line="240" w:lineRule="auto"/>
        <w:ind w:left="0" w:firstLine="0"/>
        <w:rPr>
          <w:rFonts w:ascii="Times New Roman" w:hAnsi="Times New Roman"/>
          <w:bCs/>
          <w:i/>
          <w:sz w:val="24"/>
          <w:szCs w:val="24"/>
        </w:rPr>
      </w:pPr>
      <w:r w:rsidRPr="0067529F">
        <w:rPr>
          <w:rFonts w:ascii="Times New Roman" w:hAnsi="Times New Roman"/>
          <w:i/>
          <w:sz w:val="24"/>
          <w:szCs w:val="24"/>
        </w:rPr>
        <w:t xml:space="preserve">предвидеть пути и средства возможного вовлечения в террористическую, экстремистскую и наркотическую деятельность; </w:t>
      </w:r>
      <w:r w:rsidRPr="0067529F">
        <w:rPr>
          <w:rFonts w:ascii="Times New Roman" w:hAnsi="Times New Roman"/>
          <w:bCs/>
          <w:i/>
          <w:sz w:val="24"/>
          <w:szCs w:val="24"/>
        </w:rPr>
        <w:t xml:space="preserve">анализировать влияние вредных привычек и факторов и на состояние своего здоровья; </w:t>
      </w:r>
    </w:p>
    <w:p w:rsidR="0056790F" w:rsidRPr="0067529F" w:rsidRDefault="0056790F" w:rsidP="00257AFD">
      <w:pPr>
        <w:numPr>
          <w:ilvl w:val="0"/>
          <w:numId w:val="118"/>
        </w:numPr>
        <w:tabs>
          <w:tab w:val="left" w:pos="993"/>
        </w:tabs>
        <w:autoSpaceDE w:val="0"/>
        <w:autoSpaceDN w:val="0"/>
        <w:adjustRightInd w:val="0"/>
        <w:spacing w:after="0" w:line="240" w:lineRule="auto"/>
        <w:ind w:left="0" w:firstLine="0"/>
        <w:rPr>
          <w:rFonts w:ascii="Times New Roman" w:hAnsi="Times New Roman"/>
          <w:i/>
          <w:sz w:val="24"/>
          <w:szCs w:val="24"/>
        </w:rPr>
      </w:pPr>
      <w:r w:rsidRPr="0067529F">
        <w:rPr>
          <w:rFonts w:ascii="Times New Roman" w:hAnsi="Times New Roman"/>
          <w:bCs/>
          <w:i/>
          <w:sz w:val="24"/>
          <w:szCs w:val="24"/>
        </w:rPr>
        <w:t xml:space="preserve">характеризовать </w:t>
      </w:r>
      <w:r w:rsidRPr="0067529F">
        <w:rPr>
          <w:rFonts w:ascii="Times New Roman" w:hAnsi="Times New Roman"/>
          <w:i/>
          <w:sz w:val="24"/>
          <w:szCs w:val="24"/>
        </w:rPr>
        <w:t xml:space="preserve">роль семьи в жизни личности и общества и ее влияние на здоровье человека; </w:t>
      </w:r>
    </w:p>
    <w:p w:rsidR="0056790F" w:rsidRPr="0067529F" w:rsidRDefault="0056790F" w:rsidP="00257AFD">
      <w:pPr>
        <w:numPr>
          <w:ilvl w:val="0"/>
          <w:numId w:val="118"/>
        </w:numPr>
        <w:tabs>
          <w:tab w:val="left" w:pos="993"/>
        </w:tabs>
        <w:autoSpaceDE w:val="0"/>
        <w:autoSpaceDN w:val="0"/>
        <w:adjustRightInd w:val="0"/>
        <w:spacing w:after="0" w:line="240" w:lineRule="auto"/>
        <w:ind w:left="0" w:firstLine="0"/>
        <w:rPr>
          <w:rFonts w:ascii="Times New Roman" w:hAnsi="Times New Roman"/>
          <w:i/>
          <w:sz w:val="24"/>
          <w:szCs w:val="24"/>
        </w:rPr>
      </w:pPr>
      <w:r w:rsidRPr="0067529F">
        <w:rPr>
          <w:rFonts w:ascii="Times New Roman" w:hAnsi="Times New Roman"/>
          <w:i/>
          <w:sz w:val="24"/>
          <w:szCs w:val="24"/>
        </w:rPr>
        <w:t xml:space="preserve">классифицировать и характеризовать основные положения законодательных актов, регулирующих права и обязанности супругов, и защищающих права ребенка; </w:t>
      </w:r>
    </w:p>
    <w:p w:rsidR="0056790F" w:rsidRPr="0067529F" w:rsidRDefault="0056790F" w:rsidP="00257AFD">
      <w:pPr>
        <w:numPr>
          <w:ilvl w:val="0"/>
          <w:numId w:val="118"/>
        </w:numPr>
        <w:tabs>
          <w:tab w:val="left" w:pos="993"/>
        </w:tabs>
        <w:autoSpaceDE w:val="0"/>
        <w:autoSpaceDN w:val="0"/>
        <w:adjustRightInd w:val="0"/>
        <w:spacing w:after="0" w:line="240" w:lineRule="auto"/>
        <w:ind w:left="0" w:firstLine="0"/>
        <w:rPr>
          <w:rFonts w:ascii="Times New Roman" w:hAnsi="Times New Roman"/>
          <w:i/>
          <w:sz w:val="24"/>
          <w:szCs w:val="24"/>
        </w:rPr>
      </w:pPr>
      <w:r w:rsidRPr="0067529F">
        <w:rPr>
          <w:rFonts w:ascii="Times New Roman" w:hAnsi="Times New Roman"/>
          <w:i/>
          <w:sz w:val="24"/>
          <w:szCs w:val="24"/>
        </w:rPr>
        <w:t>владеть основами самоконтроля, самооценки, принятия решений и осуществления осознанного выбора в учебной и познавательной деятельности при формировании современной культуры безопасности жизнедеятельности;</w:t>
      </w:r>
    </w:p>
    <w:p w:rsidR="0056790F" w:rsidRPr="0067529F" w:rsidRDefault="0056790F" w:rsidP="00257AFD">
      <w:pPr>
        <w:numPr>
          <w:ilvl w:val="0"/>
          <w:numId w:val="118"/>
        </w:numPr>
        <w:tabs>
          <w:tab w:val="left" w:pos="993"/>
        </w:tabs>
        <w:autoSpaceDE w:val="0"/>
        <w:autoSpaceDN w:val="0"/>
        <w:adjustRightInd w:val="0"/>
        <w:spacing w:after="0" w:line="240" w:lineRule="auto"/>
        <w:ind w:left="0" w:firstLine="0"/>
        <w:rPr>
          <w:rFonts w:ascii="Times New Roman" w:hAnsi="Times New Roman"/>
          <w:sz w:val="24"/>
          <w:szCs w:val="24"/>
        </w:rPr>
      </w:pPr>
      <w:r w:rsidRPr="0067529F">
        <w:rPr>
          <w:rFonts w:ascii="Times New Roman" w:hAnsi="Times New Roman"/>
          <w:i/>
          <w:sz w:val="24"/>
          <w:szCs w:val="24"/>
        </w:rPr>
        <w:t>классифицировать основные правовые аспекты оказания первой помощи;</w:t>
      </w:r>
    </w:p>
    <w:p w:rsidR="0056790F" w:rsidRPr="0067529F" w:rsidRDefault="0056790F" w:rsidP="00257AFD">
      <w:pPr>
        <w:numPr>
          <w:ilvl w:val="0"/>
          <w:numId w:val="118"/>
        </w:numPr>
        <w:tabs>
          <w:tab w:val="left" w:pos="993"/>
        </w:tabs>
        <w:autoSpaceDE w:val="0"/>
        <w:autoSpaceDN w:val="0"/>
        <w:adjustRightInd w:val="0"/>
        <w:spacing w:after="0" w:line="240" w:lineRule="auto"/>
        <w:ind w:left="0" w:firstLine="0"/>
        <w:rPr>
          <w:rFonts w:ascii="Times New Roman" w:hAnsi="Times New Roman"/>
          <w:i/>
          <w:sz w:val="24"/>
          <w:szCs w:val="24"/>
        </w:rPr>
      </w:pPr>
      <w:r w:rsidRPr="0067529F">
        <w:rPr>
          <w:rFonts w:ascii="Times New Roman" w:hAnsi="Times New Roman"/>
          <w:i/>
          <w:sz w:val="24"/>
          <w:szCs w:val="24"/>
        </w:rPr>
        <w:t xml:space="preserve">оказывать первую помощь при не инфекционных заболеваниях; </w:t>
      </w:r>
    </w:p>
    <w:p w:rsidR="0056790F" w:rsidRPr="0067529F" w:rsidRDefault="0056790F" w:rsidP="00257AFD">
      <w:pPr>
        <w:numPr>
          <w:ilvl w:val="0"/>
          <w:numId w:val="118"/>
        </w:numPr>
        <w:tabs>
          <w:tab w:val="left" w:pos="993"/>
        </w:tabs>
        <w:autoSpaceDE w:val="0"/>
        <w:autoSpaceDN w:val="0"/>
        <w:adjustRightInd w:val="0"/>
        <w:spacing w:after="0" w:line="240" w:lineRule="auto"/>
        <w:ind w:left="0" w:firstLine="0"/>
        <w:rPr>
          <w:rFonts w:ascii="Times New Roman" w:hAnsi="Times New Roman"/>
          <w:i/>
          <w:sz w:val="24"/>
          <w:szCs w:val="24"/>
        </w:rPr>
      </w:pPr>
      <w:r w:rsidRPr="0067529F">
        <w:rPr>
          <w:rFonts w:ascii="Times New Roman" w:hAnsi="Times New Roman"/>
          <w:i/>
          <w:sz w:val="24"/>
          <w:szCs w:val="24"/>
        </w:rPr>
        <w:t xml:space="preserve">оказывать первую помощь при инфекционных заболеваниях; </w:t>
      </w:r>
    </w:p>
    <w:p w:rsidR="0056790F" w:rsidRPr="0067529F" w:rsidRDefault="0056790F" w:rsidP="00257AFD">
      <w:pPr>
        <w:numPr>
          <w:ilvl w:val="0"/>
          <w:numId w:val="118"/>
        </w:numPr>
        <w:tabs>
          <w:tab w:val="left" w:pos="993"/>
        </w:tabs>
        <w:autoSpaceDE w:val="0"/>
        <w:autoSpaceDN w:val="0"/>
        <w:adjustRightInd w:val="0"/>
        <w:spacing w:after="0" w:line="240" w:lineRule="auto"/>
        <w:ind w:left="0" w:firstLine="0"/>
        <w:rPr>
          <w:rFonts w:ascii="Times New Roman" w:hAnsi="Times New Roman"/>
          <w:i/>
          <w:sz w:val="24"/>
          <w:szCs w:val="24"/>
        </w:rPr>
      </w:pPr>
      <w:r w:rsidRPr="0067529F">
        <w:rPr>
          <w:rFonts w:ascii="Times New Roman" w:hAnsi="Times New Roman"/>
          <w:i/>
          <w:sz w:val="24"/>
          <w:szCs w:val="24"/>
        </w:rPr>
        <w:t>оказывать первую помощь при остановке сердечной деятельности;</w:t>
      </w:r>
    </w:p>
    <w:p w:rsidR="0056790F" w:rsidRPr="0067529F" w:rsidRDefault="0056790F" w:rsidP="00257AFD">
      <w:pPr>
        <w:numPr>
          <w:ilvl w:val="0"/>
          <w:numId w:val="118"/>
        </w:numPr>
        <w:tabs>
          <w:tab w:val="left" w:pos="993"/>
        </w:tabs>
        <w:autoSpaceDE w:val="0"/>
        <w:autoSpaceDN w:val="0"/>
        <w:adjustRightInd w:val="0"/>
        <w:spacing w:after="0" w:line="240" w:lineRule="auto"/>
        <w:ind w:left="0" w:firstLine="0"/>
        <w:rPr>
          <w:rFonts w:ascii="Times New Roman" w:hAnsi="Times New Roman"/>
          <w:i/>
          <w:sz w:val="24"/>
          <w:szCs w:val="24"/>
        </w:rPr>
      </w:pPr>
      <w:r w:rsidRPr="0067529F">
        <w:rPr>
          <w:rFonts w:ascii="Times New Roman" w:hAnsi="Times New Roman"/>
          <w:i/>
          <w:sz w:val="24"/>
          <w:szCs w:val="24"/>
        </w:rPr>
        <w:t xml:space="preserve">оказывать первую помощь при коме; </w:t>
      </w:r>
    </w:p>
    <w:p w:rsidR="0056790F" w:rsidRPr="0067529F" w:rsidRDefault="0056790F" w:rsidP="00257AFD">
      <w:pPr>
        <w:numPr>
          <w:ilvl w:val="0"/>
          <w:numId w:val="118"/>
        </w:numPr>
        <w:tabs>
          <w:tab w:val="left" w:pos="993"/>
        </w:tabs>
        <w:autoSpaceDE w:val="0"/>
        <w:autoSpaceDN w:val="0"/>
        <w:adjustRightInd w:val="0"/>
        <w:spacing w:after="0" w:line="240" w:lineRule="auto"/>
        <w:ind w:left="0" w:firstLine="0"/>
        <w:rPr>
          <w:rFonts w:ascii="Times New Roman" w:hAnsi="Times New Roman"/>
          <w:i/>
          <w:sz w:val="24"/>
          <w:szCs w:val="24"/>
        </w:rPr>
      </w:pPr>
      <w:r w:rsidRPr="0067529F">
        <w:rPr>
          <w:rFonts w:ascii="Times New Roman" w:hAnsi="Times New Roman"/>
          <w:i/>
          <w:sz w:val="24"/>
          <w:szCs w:val="24"/>
        </w:rPr>
        <w:t xml:space="preserve">оказывать первую помощь при поражении электрическим током; </w:t>
      </w:r>
    </w:p>
    <w:p w:rsidR="0056790F" w:rsidRPr="0067529F" w:rsidRDefault="0056790F" w:rsidP="00257AFD">
      <w:pPr>
        <w:numPr>
          <w:ilvl w:val="0"/>
          <w:numId w:val="118"/>
        </w:numPr>
        <w:tabs>
          <w:tab w:val="left" w:pos="993"/>
        </w:tabs>
        <w:autoSpaceDE w:val="0"/>
        <w:autoSpaceDN w:val="0"/>
        <w:adjustRightInd w:val="0"/>
        <w:spacing w:after="0" w:line="240" w:lineRule="auto"/>
        <w:ind w:left="0" w:firstLine="0"/>
        <w:rPr>
          <w:rFonts w:ascii="Times New Roman" w:hAnsi="Times New Roman"/>
          <w:i/>
          <w:sz w:val="24"/>
          <w:szCs w:val="24"/>
        </w:rPr>
      </w:pPr>
      <w:r w:rsidRPr="0067529F">
        <w:rPr>
          <w:rFonts w:ascii="Times New Roman" w:hAnsi="Times New Roman"/>
          <w:i/>
          <w:sz w:val="24"/>
          <w:szCs w:val="24"/>
        </w:rPr>
        <w:t xml:space="preserve">использовать для решения коммуникативных задач в области безопасности жизнедеятельности различные источники информации, включая Интернет-ресурсы и другие базы данных; </w:t>
      </w:r>
    </w:p>
    <w:p w:rsidR="0056790F" w:rsidRPr="0067529F" w:rsidRDefault="0056790F" w:rsidP="00257AFD">
      <w:pPr>
        <w:numPr>
          <w:ilvl w:val="0"/>
          <w:numId w:val="118"/>
        </w:numPr>
        <w:tabs>
          <w:tab w:val="left" w:pos="993"/>
        </w:tabs>
        <w:autoSpaceDE w:val="0"/>
        <w:autoSpaceDN w:val="0"/>
        <w:adjustRightInd w:val="0"/>
        <w:spacing w:after="0" w:line="240" w:lineRule="auto"/>
        <w:ind w:left="0" w:firstLine="0"/>
        <w:rPr>
          <w:rFonts w:ascii="Times New Roman" w:hAnsi="Times New Roman"/>
          <w:i/>
          <w:sz w:val="24"/>
          <w:szCs w:val="24"/>
        </w:rPr>
      </w:pPr>
      <w:r w:rsidRPr="0067529F">
        <w:rPr>
          <w:rFonts w:ascii="Times New Roman" w:hAnsi="Times New Roman"/>
          <w:i/>
          <w:sz w:val="24"/>
          <w:szCs w:val="24"/>
        </w:rPr>
        <w:t xml:space="preserve">усваивать приемы действий в различных опасных и чрезвычайных ситуациях; </w:t>
      </w:r>
    </w:p>
    <w:p w:rsidR="0056790F" w:rsidRPr="0067529F" w:rsidRDefault="0056790F" w:rsidP="00257AFD">
      <w:pPr>
        <w:numPr>
          <w:ilvl w:val="0"/>
          <w:numId w:val="118"/>
        </w:numPr>
        <w:tabs>
          <w:tab w:val="left" w:pos="993"/>
        </w:tabs>
        <w:autoSpaceDE w:val="0"/>
        <w:autoSpaceDN w:val="0"/>
        <w:adjustRightInd w:val="0"/>
        <w:spacing w:after="0" w:line="240" w:lineRule="auto"/>
        <w:ind w:left="0" w:firstLine="0"/>
        <w:rPr>
          <w:rFonts w:ascii="Times New Roman" w:hAnsi="Times New Roman"/>
          <w:i/>
          <w:sz w:val="24"/>
          <w:szCs w:val="24"/>
        </w:rPr>
      </w:pPr>
      <w:r w:rsidRPr="0067529F">
        <w:rPr>
          <w:rFonts w:ascii="Times New Roman" w:hAnsi="Times New Roman"/>
          <w:i/>
          <w:sz w:val="24"/>
          <w:szCs w:val="24"/>
        </w:rPr>
        <w:t xml:space="preserve">исследовать различные ситуации в повседневной жизнедеятельности, опасные и чрезвычайные ситуации, выдвигать предположения и проводить несложные эксперименты для доказательства предположений обеспечения личной безопасности; </w:t>
      </w:r>
    </w:p>
    <w:p w:rsidR="0056790F" w:rsidRPr="0067529F" w:rsidRDefault="0056790F" w:rsidP="00257AFD">
      <w:pPr>
        <w:numPr>
          <w:ilvl w:val="0"/>
          <w:numId w:val="118"/>
        </w:numPr>
        <w:tabs>
          <w:tab w:val="left" w:pos="993"/>
        </w:tabs>
        <w:autoSpaceDE w:val="0"/>
        <w:autoSpaceDN w:val="0"/>
        <w:adjustRightInd w:val="0"/>
        <w:spacing w:after="0" w:line="240" w:lineRule="auto"/>
        <w:ind w:left="0" w:firstLine="0"/>
        <w:rPr>
          <w:rFonts w:ascii="Times New Roman" w:hAnsi="Times New Roman"/>
          <w:i/>
          <w:sz w:val="24"/>
          <w:szCs w:val="24"/>
        </w:rPr>
      </w:pPr>
      <w:r w:rsidRPr="0067529F">
        <w:rPr>
          <w:rFonts w:ascii="Times New Roman" w:hAnsi="Times New Roman"/>
          <w:i/>
          <w:sz w:val="24"/>
          <w:szCs w:val="24"/>
        </w:rPr>
        <w:t>творчески решать моделируемые ситуации и практические задачи в области безопасности жизнедеятельности.</w:t>
      </w:r>
      <w:bookmarkStart w:id="91" w:name="_Toc406058984"/>
      <w:bookmarkStart w:id="92" w:name="_Toc409691649"/>
    </w:p>
    <w:p w:rsidR="0056790F" w:rsidRPr="0067529F" w:rsidRDefault="0056790F" w:rsidP="0067529F">
      <w:pPr>
        <w:tabs>
          <w:tab w:val="left" w:pos="993"/>
        </w:tabs>
        <w:autoSpaceDE w:val="0"/>
        <w:autoSpaceDN w:val="0"/>
        <w:adjustRightInd w:val="0"/>
        <w:spacing w:after="0" w:line="240" w:lineRule="auto"/>
        <w:rPr>
          <w:rFonts w:ascii="Times New Roman" w:hAnsi="Times New Roman"/>
          <w:i/>
          <w:sz w:val="24"/>
          <w:szCs w:val="24"/>
        </w:rPr>
      </w:pPr>
    </w:p>
    <w:p w:rsidR="0056790F" w:rsidRPr="0067529F" w:rsidRDefault="0056790F" w:rsidP="0067529F">
      <w:pPr>
        <w:spacing w:after="0" w:line="240" w:lineRule="auto"/>
        <w:rPr>
          <w:rFonts w:ascii="Times New Roman" w:hAnsi="Times New Roman"/>
          <w:b/>
          <w:i/>
          <w:sz w:val="24"/>
          <w:szCs w:val="24"/>
        </w:rPr>
      </w:pPr>
      <w:r w:rsidRPr="0067529F">
        <w:rPr>
          <w:rFonts w:ascii="Times New Roman" w:hAnsi="Times New Roman"/>
          <w:b/>
          <w:sz w:val="24"/>
          <w:szCs w:val="24"/>
        </w:rPr>
        <w:t>1.2.5.1</w:t>
      </w:r>
      <w:r>
        <w:rPr>
          <w:rFonts w:ascii="Times New Roman" w:hAnsi="Times New Roman"/>
          <w:b/>
          <w:sz w:val="24"/>
          <w:szCs w:val="24"/>
        </w:rPr>
        <w:t>7</w:t>
      </w:r>
      <w:r w:rsidRPr="0067529F">
        <w:rPr>
          <w:rFonts w:ascii="Times New Roman" w:hAnsi="Times New Roman"/>
          <w:b/>
          <w:sz w:val="24"/>
          <w:szCs w:val="24"/>
          <w:lang w:eastAsia="ru-RU"/>
        </w:rPr>
        <w:t xml:space="preserve"> Основы духовно-нравственной культуры народов России</w:t>
      </w:r>
    </w:p>
    <w:p w:rsidR="0056790F" w:rsidRPr="00CC0F4C" w:rsidRDefault="0056790F" w:rsidP="00F30D7B">
      <w:pPr>
        <w:pStyle w:val="ConsPlusNormal"/>
        <w:numPr>
          <w:ilvl w:val="0"/>
          <w:numId w:val="310"/>
        </w:numPr>
        <w:jc w:val="both"/>
        <w:rPr>
          <w:rFonts w:ascii="Times New Roman" w:hAnsi="Times New Roman" w:cs="Times New Roman"/>
          <w:sz w:val="24"/>
          <w:szCs w:val="24"/>
        </w:rPr>
      </w:pPr>
      <w:r w:rsidRPr="00CC0F4C">
        <w:rPr>
          <w:rFonts w:ascii="Times New Roman" w:hAnsi="Times New Roman" w:cs="Times New Roman"/>
          <w:sz w:val="24"/>
          <w:szCs w:val="24"/>
        </w:rPr>
        <w:t>воспитание способности к духовному развитию, нравственному самосовершенствованию; воспитание веротерпимости, уважительного отношения к религиозным чувствам, взглядам людей или их отсутствию;</w:t>
      </w:r>
    </w:p>
    <w:p w:rsidR="0056790F" w:rsidRPr="00CC0F4C" w:rsidRDefault="0056790F" w:rsidP="00F30D7B">
      <w:pPr>
        <w:pStyle w:val="ConsPlusNormal"/>
        <w:numPr>
          <w:ilvl w:val="0"/>
          <w:numId w:val="310"/>
        </w:numPr>
        <w:jc w:val="both"/>
        <w:rPr>
          <w:rFonts w:ascii="Times New Roman" w:hAnsi="Times New Roman" w:cs="Times New Roman"/>
          <w:sz w:val="24"/>
          <w:szCs w:val="24"/>
        </w:rPr>
      </w:pPr>
      <w:r w:rsidRPr="00CC0F4C">
        <w:rPr>
          <w:rFonts w:ascii="Times New Roman" w:hAnsi="Times New Roman" w:cs="Times New Roman"/>
          <w:sz w:val="24"/>
          <w:szCs w:val="24"/>
        </w:rPr>
        <w:t>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w:t>
      </w:r>
    </w:p>
    <w:p w:rsidR="0056790F" w:rsidRPr="00CC0F4C" w:rsidRDefault="0056790F" w:rsidP="00F30D7B">
      <w:pPr>
        <w:pStyle w:val="ConsPlusNormal"/>
        <w:numPr>
          <w:ilvl w:val="0"/>
          <w:numId w:val="310"/>
        </w:numPr>
        <w:jc w:val="both"/>
        <w:rPr>
          <w:rFonts w:ascii="Times New Roman" w:hAnsi="Times New Roman" w:cs="Times New Roman"/>
          <w:sz w:val="24"/>
          <w:szCs w:val="24"/>
        </w:rPr>
      </w:pPr>
      <w:r w:rsidRPr="00CC0F4C">
        <w:rPr>
          <w:rFonts w:ascii="Times New Roman" w:hAnsi="Times New Roman" w:cs="Times New Roman"/>
          <w:sz w:val="24"/>
          <w:szCs w:val="24"/>
        </w:rPr>
        <w:t>формирование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w:t>
      </w:r>
    </w:p>
    <w:p w:rsidR="0056790F" w:rsidRPr="00CC0F4C" w:rsidRDefault="0056790F" w:rsidP="00F30D7B">
      <w:pPr>
        <w:pStyle w:val="ConsPlusNormal"/>
        <w:numPr>
          <w:ilvl w:val="0"/>
          <w:numId w:val="310"/>
        </w:numPr>
        <w:jc w:val="both"/>
        <w:rPr>
          <w:rFonts w:ascii="Times New Roman" w:hAnsi="Times New Roman" w:cs="Times New Roman"/>
          <w:sz w:val="24"/>
          <w:szCs w:val="24"/>
        </w:rPr>
      </w:pPr>
      <w:r w:rsidRPr="00CC0F4C">
        <w:rPr>
          <w:rFonts w:ascii="Times New Roman" w:hAnsi="Times New Roman" w:cs="Times New Roman"/>
          <w:sz w:val="24"/>
          <w:szCs w:val="24"/>
        </w:rPr>
        <w:t>понимание значения нравственности, веры и религии в жизни человека, семьи и общества;</w:t>
      </w:r>
    </w:p>
    <w:p w:rsidR="0056790F" w:rsidRPr="00CC0F4C" w:rsidRDefault="0056790F" w:rsidP="00F30D7B">
      <w:pPr>
        <w:pStyle w:val="ConsPlusNormal"/>
        <w:numPr>
          <w:ilvl w:val="0"/>
          <w:numId w:val="310"/>
        </w:numPr>
        <w:jc w:val="both"/>
        <w:rPr>
          <w:rFonts w:ascii="Times New Roman" w:hAnsi="Times New Roman" w:cs="Times New Roman"/>
        </w:rPr>
      </w:pPr>
      <w:r w:rsidRPr="00CC0F4C">
        <w:rPr>
          <w:rFonts w:ascii="Times New Roman" w:hAnsi="Times New Roman" w:cs="Times New Roman"/>
          <w:sz w:val="24"/>
          <w:szCs w:val="24"/>
        </w:rPr>
        <w:t>формирование представлений об исторической роли традиционных религий и гражданского общества в становлении российской государственности</w:t>
      </w:r>
      <w:r w:rsidRPr="00CC0F4C">
        <w:rPr>
          <w:rFonts w:ascii="Times New Roman" w:hAnsi="Times New Roman" w:cs="Times New Roman"/>
        </w:rPr>
        <w:t>.</w:t>
      </w:r>
    </w:p>
    <w:p w:rsidR="0056790F" w:rsidRPr="00B515CA" w:rsidRDefault="0056790F" w:rsidP="00B515CA">
      <w:pPr>
        <w:autoSpaceDE w:val="0"/>
        <w:autoSpaceDN w:val="0"/>
        <w:adjustRightInd w:val="0"/>
        <w:spacing w:after="0"/>
        <w:ind w:firstLine="709"/>
        <w:rPr>
          <w:rFonts w:ascii="Times New Roman" w:hAnsi="Times New Roman"/>
          <w:sz w:val="24"/>
          <w:szCs w:val="24"/>
          <w:lang w:eastAsia="ru-RU"/>
        </w:rPr>
      </w:pPr>
      <w:r w:rsidRPr="00CC0F4C">
        <w:rPr>
          <w:rFonts w:ascii="Times New Roman" w:hAnsi="Times New Roman"/>
          <w:bCs/>
          <w:iCs/>
          <w:sz w:val="24"/>
          <w:szCs w:val="24"/>
          <w:lang w:eastAsia="ru-RU"/>
        </w:rPr>
        <w:t xml:space="preserve">Выпускник школы в результате изучения курса </w:t>
      </w:r>
      <w:r w:rsidRPr="00CC0F4C">
        <w:rPr>
          <w:rFonts w:ascii="Times New Roman" w:hAnsi="Times New Roman"/>
          <w:sz w:val="24"/>
          <w:szCs w:val="24"/>
          <w:lang w:eastAsia="ru-RU"/>
        </w:rPr>
        <w:t>«Основы духовно-нравственной</w:t>
      </w:r>
      <w:r w:rsidRPr="00B515CA">
        <w:rPr>
          <w:rFonts w:ascii="Times New Roman" w:hAnsi="Times New Roman"/>
          <w:sz w:val="24"/>
          <w:szCs w:val="24"/>
          <w:lang w:eastAsia="ru-RU"/>
        </w:rPr>
        <w:t xml:space="preserve"> культуры народов России» </w:t>
      </w:r>
      <w:r w:rsidRPr="00B515CA">
        <w:rPr>
          <w:rFonts w:ascii="Times New Roman" w:hAnsi="Times New Roman"/>
          <w:i/>
          <w:sz w:val="24"/>
          <w:szCs w:val="24"/>
          <w:lang w:eastAsia="ru-RU"/>
        </w:rPr>
        <w:t>научится</w:t>
      </w:r>
      <w:r w:rsidRPr="00B515CA">
        <w:rPr>
          <w:rFonts w:ascii="Times New Roman" w:hAnsi="Times New Roman"/>
          <w:sz w:val="24"/>
          <w:szCs w:val="24"/>
          <w:lang w:eastAsia="ru-RU"/>
        </w:rPr>
        <w:t>:</w:t>
      </w:r>
    </w:p>
    <w:p w:rsidR="0056790F" w:rsidRPr="00B515CA" w:rsidRDefault="0056790F" w:rsidP="00B515CA">
      <w:pPr>
        <w:autoSpaceDE w:val="0"/>
        <w:autoSpaceDN w:val="0"/>
        <w:adjustRightInd w:val="0"/>
        <w:spacing w:after="0"/>
        <w:ind w:firstLine="709"/>
        <w:rPr>
          <w:rFonts w:ascii="Times New Roman" w:hAnsi="Times New Roman"/>
          <w:bCs/>
          <w:iCs/>
          <w:sz w:val="24"/>
          <w:szCs w:val="24"/>
          <w:lang w:eastAsia="ru-RU"/>
        </w:rPr>
      </w:pPr>
      <w:r w:rsidRPr="00B515CA">
        <w:rPr>
          <w:rFonts w:ascii="Times New Roman" w:hAnsi="Times New Roman"/>
          <w:bCs/>
          <w:iCs/>
          <w:sz w:val="24"/>
          <w:szCs w:val="24"/>
          <w:lang w:eastAsia="ru-RU"/>
        </w:rPr>
        <w:t>• находить на карте национально-территориальные образования Российской Федерации;</w:t>
      </w:r>
    </w:p>
    <w:p w:rsidR="0056790F" w:rsidRPr="00B515CA" w:rsidRDefault="0056790F" w:rsidP="00B515CA">
      <w:pPr>
        <w:autoSpaceDE w:val="0"/>
        <w:autoSpaceDN w:val="0"/>
        <w:adjustRightInd w:val="0"/>
        <w:spacing w:after="0"/>
        <w:ind w:firstLine="709"/>
        <w:rPr>
          <w:rFonts w:ascii="Times New Roman" w:hAnsi="Times New Roman"/>
          <w:bCs/>
          <w:iCs/>
          <w:sz w:val="24"/>
          <w:szCs w:val="24"/>
          <w:lang w:eastAsia="ru-RU"/>
        </w:rPr>
      </w:pPr>
      <w:r w:rsidRPr="00B515CA">
        <w:rPr>
          <w:rFonts w:ascii="Times New Roman" w:hAnsi="Times New Roman"/>
          <w:bCs/>
          <w:iCs/>
          <w:sz w:val="24"/>
          <w:szCs w:val="24"/>
          <w:lang w:eastAsia="ru-RU"/>
        </w:rPr>
        <w:t>• определять влияние природных условий на жизнь и быт людей;</w:t>
      </w:r>
    </w:p>
    <w:p w:rsidR="0056790F" w:rsidRPr="00B515CA" w:rsidRDefault="0056790F" w:rsidP="00B515CA">
      <w:pPr>
        <w:autoSpaceDE w:val="0"/>
        <w:autoSpaceDN w:val="0"/>
        <w:adjustRightInd w:val="0"/>
        <w:spacing w:after="0"/>
        <w:ind w:firstLine="709"/>
        <w:rPr>
          <w:rFonts w:ascii="Times New Roman" w:hAnsi="Times New Roman"/>
          <w:bCs/>
          <w:iCs/>
          <w:sz w:val="24"/>
          <w:szCs w:val="24"/>
          <w:lang w:eastAsia="ru-RU"/>
        </w:rPr>
      </w:pPr>
      <w:r w:rsidRPr="00B515CA">
        <w:rPr>
          <w:rFonts w:ascii="Times New Roman" w:hAnsi="Times New Roman"/>
          <w:bCs/>
          <w:iCs/>
          <w:sz w:val="24"/>
          <w:szCs w:val="24"/>
          <w:lang w:eastAsia="ru-RU"/>
        </w:rPr>
        <w:t>• описывать памятники истории и культуры народов России на основе иллюстраций учебника;</w:t>
      </w:r>
    </w:p>
    <w:p w:rsidR="0056790F" w:rsidRPr="00B515CA" w:rsidRDefault="0056790F" w:rsidP="00B515CA">
      <w:pPr>
        <w:autoSpaceDE w:val="0"/>
        <w:autoSpaceDN w:val="0"/>
        <w:adjustRightInd w:val="0"/>
        <w:spacing w:after="0"/>
        <w:ind w:firstLine="709"/>
        <w:rPr>
          <w:rFonts w:ascii="Times New Roman" w:hAnsi="Times New Roman"/>
          <w:bCs/>
          <w:iCs/>
          <w:sz w:val="24"/>
          <w:szCs w:val="24"/>
          <w:lang w:eastAsia="ru-RU"/>
        </w:rPr>
      </w:pPr>
      <w:r w:rsidRPr="00B515CA">
        <w:rPr>
          <w:rFonts w:ascii="Times New Roman" w:hAnsi="Times New Roman"/>
          <w:bCs/>
          <w:iCs/>
          <w:sz w:val="24"/>
          <w:szCs w:val="24"/>
          <w:lang w:eastAsia="ru-RU"/>
        </w:rPr>
        <w:t>• рассказывать (на основе учебника и  дополнительных источников информации) о традиционных религиях, обычаях и традициях народов России;</w:t>
      </w:r>
    </w:p>
    <w:p w:rsidR="0056790F" w:rsidRPr="00B515CA" w:rsidRDefault="0056790F" w:rsidP="00B515CA">
      <w:pPr>
        <w:autoSpaceDE w:val="0"/>
        <w:autoSpaceDN w:val="0"/>
        <w:adjustRightInd w:val="0"/>
        <w:spacing w:after="0"/>
        <w:ind w:firstLine="709"/>
        <w:rPr>
          <w:rFonts w:ascii="Times New Roman" w:hAnsi="Times New Roman"/>
          <w:bCs/>
          <w:iCs/>
          <w:sz w:val="24"/>
          <w:szCs w:val="24"/>
          <w:lang w:eastAsia="ru-RU"/>
        </w:rPr>
      </w:pPr>
      <w:r w:rsidRPr="00B515CA">
        <w:rPr>
          <w:rFonts w:ascii="Times New Roman" w:hAnsi="Times New Roman"/>
          <w:bCs/>
          <w:iCs/>
          <w:sz w:val="24"/>
          <w:szCs w:val="24"/>
          <w:lang w:eastAsia="ru-RU"/>
        </w:rPr>
        <w:t>• готовить небольшие сообщения о национальных праздниках, народных промыслах народов России, защитниках Отечества, национальных героях;</w:t>
      </w:r>
    </w:p>
    <w:p w:rsidR="0056790F" w:rsidRPr="00B515CA" w:rsidRDefault="0056790F" w:rsidP="00B515CA">
      <w:pPr>
        <w:autoSpaceDE w:val="0"/>
        <w:autoSpaceDN w:val="0"/>
        <w:adjustRightInd w:val="0"/>
        <w:spacing w:after="0"/>
        <w:ind w:firstLine="709"/>
        <w:rPr>
          <w:rFonts w:ascii="Times New Roman" w:hAnsi="Times New Roman"/>
          <w:bCs/>
          <w:iCs/>
          <w:sz w:val="24"/>
          <w:szCs w:val="24"/>
          <w:lang w:eastAsia="ru-RU"/>
        </w:rPr>
      </w:pPr>
      <w:r w:rsidRPr="00B515CA">
        <w:rPr>
          <w:rFonts w:ascii="Times New Roman" w:hAnsi="Times New Roman"/>
          <w:bCs/>
          <w:iCs/>
          <w:sz w:val="24"/>
          <w:szCs w:val="24"/>
          <w:lang w:eastAsia="ru-RU"/>
        </w:rPr>
        <w:t>• характеризовать духовно-нравственные черты народов России, основываясь на традиционных религиях, фольклоре и других источниках;</w:t>
      </w:r>
    </w:p>
    <w:p w:rsidR="0056790F" w:rsidRPr="00B515CA" w:rsidRDefault="0056790F" w:rsidP="00B515CA">
      <w:pPr>
        <w:autoSpaceDE w:val="0"/>
        <w:autoSpaceDN w:val="0"/>
        <w:adjustRightInd w:val="0"/>
        <w:spacing w:after="0"/>
        <w:ind w:firstLine="709"/>
        <w:rPr>
          <w:rFonts w:ascii="Times New Roman" w:hAnsi="Times New Roman"/>
          <w:bCs/>
          <w:iCs/>
          <w:sz w:val="24"/>
          <w:szCs w:val="24"/>
          <w:lang w:eastAsia="ru-RU"/>
        </w:rPr>
      </w:pPr>
      <w:r w:rsidRPr="00B515CA">
        <w:rPr>
          <w:rFonts w:ascii="Times New Roman" w:hAnsi="Times New Roman"/>
          <w:bCs/>
          <w:iCs/>
          <w:sz w:val="24"/>
          <w:szCs w:val="24"/>
          <w:lang w:eastAsia="ru-RU"/>
        </w:rPr>
        <w:t>• различать хорошие и плохие поступки людей, оценивать их с  общепринятых нравственных позиций;</w:t>
      </w:r>
    </w:p>
    <w:p w:rsidR="0056790F" w:rsidRPr="00B515CA" w:rsidRDefault="0056790F" w:rsidP="00B515CA">
      <w:pPr>
        <w:autoSpaceDE w:val="0"/>
        <w:autoSpaceDN w:val="0"/>
        <w:adjustRightInd w:val="0"/>
        <w:spacing w:after="0"/>
        <w:ind w:firstLine="709"/>
        <w:rPr>
          <w:rFonts w:ascii="Times New Roman" w:hAnsi="Times New Roman"/>
          <w:bCs/>
          <w:iCs/>
          <w:sz w:val="24"/>
          <w:szCs w:val="24"/>
          <w:lang w:eastAsia="ru-RU"/>
        </w:rPr>
      </w:pPr>
      <w:r w:rsidRPr="00B515CA">
        <w:rPr>
          <w:rFonts w:ascii="Times New Roman" w:hAnsi="Times New Roman"/>
          <w:bCs/>
          <w:iCs/>
          <w:sz w:val="24"/>
          <w:szCs w:val="24"/>
          <w:lang w:eastAsia="ru-RU"/>
        </w:rPr>
        <w:t>• рассказывать о составе семьи, своих обязанностей в семье, оценивать характер семейных взаимоотношений;</w:t>
      </w:r>
    </w:p>
    <w:p w:rsidR="0056790F" w:rsidRPr="00B515CA" w:rsidRDefault="0056790F" w:rsidP="00B515CA">
      <w:pPr>
        <w:autoSpaceDE w:val="0"/>
        <w:autoSpaceDN w:val="0"/>
        <w:adjustRightInd w:val="0"/>
        <w:spacing w:after="0"/>
        <w:ind w:firstLine="709"/>
        <w:rPr>
          <w:rFonts w:ascii="Times New Roman" w:hAnsi="Times New Roman"/>
          <w:bCs/>
          <w:iCs/>
          <w:sz w:val="24"/>
          <w:szCs w:val="24"/>
          <w:lang w:eastAsia="ru-RU"/>
        </w:rPr>
      </w:pPr>
      <w:r w:rsidRPr="00B515CA">
        <w:rPr>
          <w:rFonts w:ascii="Times New Roman" w:hAnsi="Times New Roman"/>
          <w:bCs/>
          <w:iCs/>
          <w:sz w:val="24"/>
          <w:szCs w:val="24"/>
          <w:lang w:eastAsia="ru-RU"/>
        </w:rPr>
        <w:t>• оценивать, приводя примеры, своё поведение в семье, школе и вне их;</w:t>
      </w:r>
    </w:p>
    <w:p w:rsidR="0056790F" w:rsidRPr="00B515CA" w:rsidRDefault="0056790F" w:rsidP="00B515CA">
      <w:pPr>
        <w:autoSpaceDE w:val="0"/>
        <w:autoSpaceDN w:val="0"/>
        <w:adjustRightInd w:val="0"/>
        <w:spacing w:after="0"/>
        <w:ind w:firstLine="709"/>
        <w:rPr>
          <w:rFonts w:ascii="Times New Roman" w:hAnsi="Times New Roman"/>
          <w:bCs/>
          <w:iCs/>
          <w:sz w:val="24"/>
          <w:szCs w:val="24"/>
          <w:lang w:eastAsia="ru-RU"/>
        </w:rPr>
      </w:pPr>
      <w:r w:rsidRPr="00B515CA">
        <w:rPr>
          <w:rFonts w:ascii="Times New Roman" w:hAnsi="Times New Roman"/>
          <w:bCs/>
          <w:iCs/>
          <w:sz w:val="24"/>
          <w:szCs w:val="24"/>
          <w:lang w:eastAsia="ru-RU"/>
        </w:rPr>
        <w:t>• использовать полученные в курсе «Окружающий мир» знания о правах и обязанностях граждан России, государственной символике, государственных институтах  и др. для формирования представлений о России, как общем доме для народов её населяющих;</w:t>
      </w:r>
    </w:p>
    <w:p w:rsidR="0056790F" w:rsidRPr="00B515CA" w:rsidRDefault="0056790F" w:rsidP="00B515CA">
      <w:pPr>
        <w:autoSpaceDE w:val="0"/>
        <w:autoSpaceDN w:val="0"/>
        <w:adjustRightInd w:val="0"/>
        <w:spacing w:after="0"/>
        <w:ind w:firstLine="709"/>
        <w:rPr>
          <w:rFonts w:ascii="Times New Roman" w:hAnsi="Times New Roman"/>
          <w:bCs/>
          <w:iCs/>
          <w:sz w:val="24"/>
          <w:szCs w:val="24"/>
          <w:lang w:eastAsia="ru-RU"/>
        </w:rPr>
      </w:pPr>
      <w:r w:rsidRPr="00B515CA">
        <w:rPr>
          <w:rFonts w:ascii="Times New Roman" w:hAnsi="Times New Roman"/>
          <w:bCs/>
          <w:iCs/>
          <w:sz w:val="24"/>
          <w:szCs w:val="24"/>
          <w:lang w:eastAsia="ru-RU"/>
        </w:rPr>
        <w:t>• объяснять значение понятий «малая родина», «Родина», «россиянин»;</w:t>
      </w:r>
    </w:p>
    <w:p w:rsidR="0056790F" w:rsidRPr="00B515CA" w:rsidRDefault="0056790F" w:rsidP="00B515CA">
      <w:pPr>
        <w:autoSpaceDE w:val="0"/>
        <w:autoSpaceDN w:val="0"/>
        <w:adjustRightInd w:val="0"/>
        <w:spacing w:after="0"/>
        <w:ind w:firstLine="709"/>
        <w:rPr>
          <w:rFonts w:ascii="Times New Roman" w:hAnsi="Times New Roman"/>
          <w:bCs/>
          <w:iCs/>
          <w:sz w:val="24"/>
          <w:szCs w:val="24"/>
          <w:lang w:eastAsia="ru-RU"/>
        </w:rPr>
      </w:pPr>
      <w:r w:rsidRPr="00B515CA">
        <w:rPr>
          <w:rFonts w:ascii="Times New Roman" w:hAnsi="Times New Roman"/>
          <w:bCs/>
          <w:iCs/>
          <w:sz w:val="24"/>
          <w:szCs w:val="24"/>
          <w:lang w:eastAsia="ru-RU"/>
        </w:rPr>
        <w:t>• приводить примеры беззаветного служения Родине – России.</w:t>
      </w:r>
    </w:p>
    <w:p w:rsidR="0056790F" w:rsidRPr="00B515CA" w:rsidRDefault="0056790F" w:rsidP="00B515CA">
      <w:pPr>
        <w:autoSpaceDE w:val="0"/>
        <w:autoSpaceDN w:val="0"/>
        <w:adjustRightInd w:val="0"/>
        <w:spacing w:after="0"/>
        <w:ind w:firstLine="709"/>
        <w:rPr>
          <w:rFonts w:ascii="Times New Roman" w:hAnsi="Times New Roman"/>
          <w:bCs/>
          <w:iCs/>
          <w:sz w:val="24"/>
          <w:szCs w:val="24"/>
          <w:lang w:eastAsia="ru-RU"/>
        </w:rPr>
      </w:pPr>
      <w:r w:rsidRPr="00B515CA">
        <w:rPr>
          <w:rFonts w:ascii="Times New Roman" w:hAnsi="Times New Roman"/>
          <w:bCs/>
          <w:iCs/>
          <w:sz w:val="24"/>
          <w:szCs w:val="24"/>
          <w:lang w:eastAsia="ru-RU"/>
        </w:rPr>
        <w:t xml:space="preserve">Выпускник получит </w:t>
      </w:r>
      <w:r w:rsidRPr="00B515CA">
        <w:rPr>
          <w:rFonts w:ascii="Times New Roman" w:hAnsi="Times New Roman"/>
          <w:bCs/>
          <w:i/>
          <w:iCs/>
          <w:sz w:val="24"/>
          <w:szCs w:val="24"/>
          <w:lang w:eastAsia="ru-RU"/>
        </w:rPr>
        <w:t>возможность научиться</w:t>
      </w:r>
      <w:r w:rsidRPr="00B515CA">
        <w:rPr>
          <w:rFonts w:ascii="Times New Roman" w:hAnsi="Times New Roman"/>
          <w:bCs/>
          <w:iCs/>
          <w:sz w:val="24"/>
          <w:szCs w:val="24"/>
          <w:lang w:eastAsia="ru-RU"/>
        </w:rPr>
        <w:t>:</w:t>
      </w:r>
    </w:p>
    <w:p w:rsidR="0056790F" w:rsidRPr="00B515CA" w:rsidRDefault="0056790F" w:rsidP="00B515CA">
      <w:pPr>
        <w:autoSpaceDE w:val="0"/>
        <w:autoSpaceDN w:val="0"/>
        <w:adjustRightInd w:val="0"/>
        <w:spacing w:after="0"/>
        <w:ind w:firstLine="709"/>
        <w:rPr>
          <w:rFonts w:ascii="Times New Roman" w:hAnsi="Times New Roman"/>
          <w:bCs/>
          <w:i/>
          <w:iCs/>
          <w:sz w:val="24"/>
          <w:szCs w:val="24"/>
          <w:lang w:eastAsia="ru-RU"/>
        </w:rPr>
      </w:pPr>
      <w:r w:rsidRPr="00B515CA">
        <w:rPr>
          <w:rFonts w:ascii="Times New Roman" w:hAnsi="Times New Roman"/>
          <w:bCs/>
          <w:i/>
          <w:iCs/>
          <w:sz w:val="24"/>
          <w:szCs w:val="24"/>
          <w:lang w:eastAsia="ru-RU"/>
        </w:rPr>
        <w:t>• использовать первоначальные представления о традиционных религиях народов России, их нравственных заповедях в общении с одноклассниками и другими людьми;</w:t>
      </w:r>
    </w:p>
    <w:p w:rsidR="0056790F" w:rsidRPr="00B515CA" w:rsidRDefault="0056790F" w:rsidP="00B515CA">
      <w:pPr>
        <w:autoSpaceDE w:val="0"/>
        <w:autoSpaceDN w:val="0"/>
        <w:adjustRightInd w:val="0"/>
        <w:spacing w:after="0"/>
        <w:ind w:firstLine="709"/>
        <w:rPr>
          <w:rFonts w:ascii="Times New Roman" w:hAnsi="Times New Roman"/>
          <w:bCs/>
          <w:i/>
          <w:iCs/>
          <w:sz w:val="24"/>
          <w:szCs w:val="24"/>
          <w:lang w:eastAsia="ru-RU"/>
        </w:rPr>
      </w:pPr>
      <w:r w:rsidRPr="00B515CA">
        <w:rPr>
          <w:rFonts w:ascii="Times New Roman" w:hAnsi="Times New Roman"/>
          <w:bCs/>
          <w:i/>
          <w:iCs/>
          <w:sz w:val="24"/>
          <w:szCs w:val="24"/>
          <w:lang w:eastAsia="ru-RU"/>
        </w:rPr>
        <w:t xml:space="preserve">• сравнивать обычаи и традиции народов России, авторское и своё отношение к литературным героям,  реальным событиям и людям; </w:t>
      </w:r>
    </w:p>
    <w:p w:rsidR="0056790F" w:rsidRPr="00B515CA" w:rsidRDefault="0056790F" w:rsidP="00B515CA">
      <w:pPr>
        <w:autoSpaceDE w:val="0"/>
        <w:autoSpaceDN w:val="0"/>
        <w:adjustRightInd w:val="0"/>
        <w:spacing w:after="0"/>
        <w:ind w:firstLine="709"/>
        <w:rPr>
          <w:rFonts w:ascii="Times New Roman" w:hAnsi="Times New Roman"/>
          <w:bCs/>
          <w:i/>
          <w:iCs/>
          <w:sz w:val="24"/>
          <w:szCs w:val="24"/>
          <w:lang w:eastAsia="ru-RU"/>
        </w:rPr>
      </w:pPr>
      <w:r w:rsidRPr="00B515CA">
        <w:rPr>
          <w:rFonts w:ascii="Times New Roman" w:hAnsi="Times New Roman"/>
          <w:bCs/>
          <w:i/>
          <w:iCs/>
          <w:sz w:val="24"/>
          <w:szCs w:val="24"/>
          <w:lang w:eastAsia="ru-RU"/>
        </w:rPr>
        <w:t>• находить на карте столицы национально-территориальных образований России;</w:t>
      </w:r>
    </w:p>
    <w:p w:rsidR="0056790F" w:rsidRPr="00B515CA" w:rsidRDefault="0056790F" w:rsidP="00B515CA">
      <w:pPr>
        <w:autoSpaceDE w:val="0"/>
        <w:autoSpaceDN w:val="0"/>
        <w:adjustRightInd w:val="0"/>
        <w:spacing w:after="0"/>
        <w:ind w:firstLine="709"/>
        <w:rPr>
          <w:rFonts w:ascii="Times New Roman" w:hAnsi="Times New Roman"/>
          <w:bCs/>
          <w:i/>
          <w:iCs/>
          <w:sz w:val="24"/>
          <w:szCs w:val="24"/>
          <w:lang w:eastAsia="ru-RU"/>
        </w:rPr>
      </w:pPr>
      <w:r w:rsidRPr="00B515CA">
        <w:rPr>
          <w:rFonts w:ascii="Times New Roman" w:hAnsi="Times New Roman"/>
          <w:bCs/>
          <w:i/>
          <w:iCs/>
          <w:sz w:val="24"/>
          <w:szCs w:val="24"/>
          <w:lang w:eastAsia="ru-RU"/>
        </w:rPr>
        <w:t>• соблюдать нравственные нормы поведения в семье, школе, общественных местах; заботливо относиться к младшим, уважать старших;</w:t>
      </w:r>
    </w:p>
    <w:p w:rsidR="0056790F" w:rsidRPr="00B515CA" w:rsidRDefault="0056790F" w:rsidP="00B515CA">
      <w:pPr>
        <w:autoSpaceDE w:val="0"/>
        <w:autoSpaceDN w:val="0"/>
        <w:adjustRightInd w:val="0"/>
        <w:spacing w:after="0"/>
        <w:ind w:firstLine="709"/>
        <w:rPr>
          <w:rFonts w:ascii="Times New Roman" w:hAnsi="Times New Roman"/>
          <w:bCs/>
          <w:i/>
          <w:iCs/>
          <w:sz w:val="24"/>
          <w:szCs w:val="24"/>
          <w:lang w:eastAsia="ru-RU"/>
        </w:rPr>
      </w:pPr>
      <w:r w:rsidRPr="00B515CA">
        <w:rPr>
          <w:rFonts w:ascii="Times New Roman" w:hAnsi="Times New Roman"/>
          <w:bCs/>
          <w:i/>
          <w:iCs/>
          <w:sz w:val="24"/>
          <w:szCs w:val="24"/>
          <w:lang w:eastAsia="ru-RU"/>
        </w:rPr>
        <w:t>• различать нравственные и безнравственные поступки, давать оценку своим поступкам и стараться избавиться от недостатков;</w:t>
      </w:r>
    </w:p>
    <w:p w:rsidR="0056790F" w:rsidRPr="00B515CA" w:rsidRDefault="0056790F" w:rsidP="00B515CA">
      <w:pPr>
        <w:autoSpaceDE w:val="0"/>
        <w:autoSpaceDN w:val="0"/>
        <w:adjustRightInd w:val="0"/>
        <w:spacing w:after="0"/>
        <w:ind w:firstLine="709"/>
        <w:rPr>
          <w:rFonts w:ascii="Times New Roman" w:hAnsi="Times New Roman"/>
          <w:bCs/>
          <w:i/>
          <w:iCs/>
          <w:sz w:val="24"/>
          <w:szCs w:val="24"/>
          <w:lang w:eastAsia="ru-RU"/>
        </w:rPr>
      </w:pPr>
      <w:r w:rsidRPr="00B515CA">
        <w:rPr>
          <w:rFonts w:ascii="Times New Roman" w:hAnsi="Times New Roman"/>
          <w:bCs/>
          <w:i/>
          <w:iCs/>
          <w:sz w:val="24"/>
          <w:szCs w:val="24"/>
          <w:lang w:eastAsia="ru-RU"/>
        </w:rPr>
        <w:t>• использовать дополнительную информацию (словари, энциклопедии, детскую художественную литературу, Интернет) с целью поиска ответов на вопросы, извлечения сведений об образе жизни, обычаях и традициях, религиях  народов России для создания собственных устных и письменных сообщений, презентаций.</w:t>
      </w:r>
    </w:p>
    <w:p w:rsidR="0056790F" w:rsidRPr="0067529F" w:rsidRDefault="0056790F" w:rsidP="0067529F">
      <w:pPr>
        <w:spacing w:after="0" w:line="240" w:lineRule="auto"/>
        <w:rPr>
          <w:rFonts w:ascii="Times New Roman" w:hAnsi="Times New Roman"/>
          <w:b/>
          <w:bCs/>
          <w:sz w:val="24"/>
          <w:szCs w:val="24"/>
          <w:lang w:eastAsia="ru-RU"/>
        </w:rPr>
      </w:pPr>
    </w:p>
    <w:p w:rsidR="0056790F" w:rsidRDefault="0056790F" w:rsidP="0067529F">
      <w:pPr>
        <w:pStyle w:val="Heading2"/>
        <w:spacing w:line="240" w:lineRule="auto"/>
        <w:ind w:firstLine="0"/>
        <w:jc w:val="left"/>
        <w:rPr>
          <w:sz w:val="24"/>
          <w:szCs w:val="24"/>
        </w:rPr>
      </w:pPr>
      <w:bookmarkStart w:id="93" w:name="_Toc410653972"/>
      <w:bookmarkStart w:id="94" w:name="_Toc414553158"/>
    </w:p>
    <w:p w:rsidR="0056790F" w:rsidRDefault="0056790F" w:rsidP="0067529F">
      <w:pPr>
        <w:pStyle w:val="Heading2"/>
        <w:spacing w:line="240" w:lineRule="auto"/>
        <w:ind w:firstLine="0"/>
        <w:jc w:val="left"/>
        <w:rPr>
          <w:sz w:val="24"/>
          <w:szCs w:val="24"/>
        </w:rPr>
      </w:pPr>
    </w:p>
    <w:p w:rsidR="0056790F" w:rsidRDefault="0056790F" w:rsidP="0067529F">
      <w:pPr>
        <w:pStyle w:val="Heading2"/>
        <w:spacing w:line="240" w:lineRule="auto"/>
        <w:ind w:firstLine="0"/>
        <w:jc w:val="left"/>
        <w:rPr>
          <w:sz w:val="24"/>
          <w:szCs w:val="24"/>
        </w:rPr>
      </w:pPr>
    </w:p>
    <w:p w:rsidR="0056790F" w:rsidRDefault="0056790F" w:rsidP="0067529F">
      <w:pPr>
        <w:pStyle w:val="Heading2"/>
        <w:spacing w:line="240" w:lineRule="auto"/>
        <w:ind w:firstLine="0"/>
        <w:jc w:val="left"/>
        <w:rPr>
          <w:sz w:val="24"/>
          <w:szCs w:val="24"/>
        </w:rPr>
      </w:pPr>
    </w:p>
    <w:p w:rsidR="0056790F" w:rsidRDefault="0056790F" w:rsidP="0067529F">
      <w:pPr>
        <w:pStyle w:val="Heading2"/>
        <w:spacing w:line="240" w:lineRule="auto"/>
        <w:ind w:firstLine="0"/>
        <w:jc w:val="left"/>
        <w:rPr>
          <w:sz w:val="24"/>
          <w:szCs w:val="24"/>
        </w:rPr>
      </w:pPr>
    </w:p>
    <w:p w:rsidR="0056790F" w:rsidRDefault="0056790F" w:rsidP="0067529F">
      <w:pPr>
        <w:pStyle w:val="Heading2"/>
        <w:spacing w:line="240" w:lineRule="auto"/>
        <w:ind w:firstLine="0"/>
        <w:jc w:val="left"/>
        <w:rPr>
          <w:sz w:val="24"/>
          <w:szCs w:val="24"/>
        </w:rPr>
      </w:pPr>
    </w:p>
    <w:p w:rsidR="0056790F" w:rsidRDefault="0056790F" w:rsidP="0067529F">
      <w:pPr>
        <w:pStyle w:val="Heading2"/>
        <w:spacing w:line="240" w:lineRule="auto"/>
        <w:ind w:firstLine="0"/>
        <w:jc w:val="left"/>
        <w:rPr>
          <w:sz w:val="24"/>
          <w:szCs w:val="24"/>
        </w:rPr>
      </w:pPr>
    </w:p>
    <w:p w:rsidR="0056790F" w:rsidRDefault="0056790F" w:rsidP="0067529F">
      <w:pPr>
        <w:pStyle w:val="Heading2"/>
        <w:spacing w:line="240" w:lineRule="auto"/>
        <w:ind w:firstLine="0"/>
        <w:jc w:val="left"/>
        <w:rPr>
          <w:sz w:val="24"/>
          <w:szCs w:val="24"/>
        </w:rPr>
      </w:pPr>
    </w:p>
    <w:p w:rsidR="0056790F" w:rsidRDefault="0056790F" w:rsidP="0067529F">
      <w:pPr>
        <w:pStyle w:val="Heading2"/>
        <w:spacing w:line="240" w:lineRule="auto"/>
        <w:ind w:firstLine="0"/>
        <w:jc w:val="left"/>
        <w:rPr>
          <w:sz w:val="24"/>
          <w:szCs w:val="24"/>
        </w:rPr>
      </w:pPr>
    </w:p>
    <w:p w:rsidR="0056790F" w:rsidRPr="0067529F" w:rsidRDefault="0056790F" w:rsidP="0067529F">
      <w:pPr>
        <w:pStyle w:val="Heading2"/>
        <w:spacing w:line="240" w:lineRule="auto"/>
        <w:ind w:firstLine="0"/>
        <w:jc w:val="left"/>
        <w:rPr>
          <w:sz w:val="24"/>
          <w:szCs w:val="24"/>
        </w:rPr>
      </w:pPr>
      <w:r w:rsidRPr="0067529F">
        <w:rPr>
          <w:sz w:val="24"/>
          <w:szCs w:val="24"/>
        </w:rPr>
        <w:t xml:space="preserve">1.3. Система оценки </w:t>
      </w:r>
      <w:bookmarkEnd w:id="91"/>
      <w:r w:rsidRPr="0067529F">
        <w:rPr>
          <w:sz w:val="24"/>
          <w:szCs w:val="24"/>
        </w:rPr>
        <w:t>достижения планируемых результатов освоения основной образовательной программы основного общего образования</w:t>
      </w:r>
      <w:bookmarkEnd w:id="92"/>
      <w:bookmarkEnd w:id="93"/>
      <w:bookmarkEnd w:id="94"/>
    </w:p>
    <w:p w:rsidR="0056790F" w:rsidRPr="0067529F" w:rsidRDefault="0056790F" w:rsidP="0067529F">
      <w:pPr>
        <w:pStyle w:val="BodyText"/>
        <w:spacing w:after="0" w:line="240" w:lineRule="auto"/>
        <w:rPr>
          <w:b/>
          <w:sz w:val="24"/>
          <w:szCs w:val="24"/>
        </w:rPr>
      </w:pPr>
    </w:p>
    <w:p w:rsidR="0056790F" w:rsidRPr="0067529F" w:rsidRDefault="0056790F" w:rsidP="0067529F">
      <w:pPr>
        <w:spacing w:after="0" w:line="240" w:lineRule="auto"/>
        <w:rPr>
          <w:rFonts w:ascii="Times New Roman" w:hAnsi="Times New Roman"/>
          <w:b/>
          <w:sz w:val="24"/>
          <w:szCs w:val="24"/>
        </w:rPr>
      </w:pPr>
      <w:r w:rsidRPr="0067529F">
        <w:rPr>
          <w:rFonts w:ascii="Times New Roman" w:hAnsi="Times New Roman"/>
          <w:b/>
          <w:sz w:val="24"/>
          <w:szCs w:val="24"/>
        </w:rPr>
        <w:t>1.3.1.Общие положения</w:t>
      </w:r>
    </w:p>
    <w:p w:rsidR="0056790F" w:rsidRPr="0067529F" w:rsidRDefault="0056790F" w:rsidP="0067529F">
      <w:pPr>
        <w:pStyle w:val="BodyText"/>
        <w:spacing w:after="0" w:line="240" w:lineRule="auto"/>
        <w:rPr>
          <w:rFonts w:ascii="Times New Roman" w:hAnsi="Times New Roman"/>
          <w:sz w:val="24"/>
          <w:szCs w:val="24"/>
        </w:rPr>
      </w:pPr>
      <w:r w:rsidRPr="0067529F">
        <w:rPr>
          <w:rFonts w:ascii="Times New Roman" w:hAnsi="Times New Roman"/>
          <w:sz w:val="24"/>
          <w:szCs w:val="24"/>
        </w:rPr>
        <w:t>Система оценки достижения планируемых результатов (далее – система оценки) является частью системы оценки и управ</w:t>
      </w:r>
      <w:r>
        <w:rPr>
          <w:rFonts w:ascii="Times New Roman" w:hAnsi="Times New Roman"/>
          <w:sz w:val="24"/>
          <w:szCs w:val="24"/>
        </w:rPr>
        <w:t>ления качеством образования в МА</w:t>
      </w:r>
      <w:r w:rsidRPr="0067529F">
        <w:rPr>
          <w:rFonts w:ascii="Times New Roman" w:hAnsi="Times New Roman"/>
          <w:sz w:val="24"/>
          <w:szCs w:val="24"/>
        </w:rPr>
        <w:t>ОУ «</w:t>
      </w:r>
      <w:r>
        <w:rPr>
          <w:rFonts w:ascii="Times New Roman" w:hAnsi="Times New Roman"/>
          <w:sz w:val="24"/>
          <w:szCs w:val="24"/>
        </w:rPr>
        <w:t>ООШ № 19</w:t>
      </w:r>
      <w:r w:rsidRPr="0067529F">
        <w:rPr>
          <w:rFonts w:ascii="Times New Roman" w:hAnsi="Times New Roman"/>
          <w:sz w:val="24"/>
          <w:szCs w:val="24"/>
        </w:rPr>
        <w:t>».</w:t>
      </w:r>
    </w:p>
    <w:p w:rsidR="0056790F" w:rsidRPr="0067529F" w:rsidRDefault="0056790F" w:rsidP="0067529F">
      <w:pPr>
        <w:pStyle w:val="BodyText"/>
        <w:spacing w:after="0" w:line="240" w:lineRule="auto"/>
        <w:rPr>
          <w:rFonts w:ascii="Times New Roman" w:hAnsi="Times New Roman"/>
          <w:sz w:val="24"/>
          <w:szCs w:val="24"/>
        </w:rPr>
      </w:pPr>
      <w:r w:rsidRPr="0067529F">
        <w:rPr>
          <w:rFonts w:ascii="Times New Roman" w:hAnsi="Times New Roman"/>
          <w:sz w:val="24"/>
          <w:szCs w:val="24"/>
        </w:rPr>
        <w:t xml:space="preserve">Основными </w:t>
      </w:r>
      <w:r w:rsidRPr="0067529F">
        <w:rPr>
          <w:rFonts w:ascii="Times New Roman" w:hAnsi="Times New Roman"/>
          <w:b/>
          <w:sz w:val="24"/>
          <w:szCs w:val="24"/>
        </w:rPr>
        <w:t xml:space="preserve">направлениями и целями </w:t>
      </w:r>
      <w:r w:rsidRPr="0067529F">
        <w:rPr>
          <w:rFonts w:ascii="Times New Roman" w:hAnsi="Times New Roman"/>
          <w:sz w:val="24"/>
          <w:szCs w:val="24"/>
        </w:rPr>
        <w:t xml:space="preserve">оценочной деятельности в </w:t>
      </w:r>
      <w:r>
        <w:rPr>
          <w:rFonts w:ascii="Times New Roman" w:hAnsi="Times New Roman"/>
          <w:sz w:val="24"/>
          <w:szCs w:val="24"/>
        </w:rPr>
        <w:t>МА</w:t>
      </w:r>
      <w:r w:rsidRPr="0067529F">
        <w:rPr>
          <w:rFonts w:ascii="Times New Roman" w:hAnsi="Times New Roman"/>
          <w:sz w:val="24"/>
          <w:szCs w:val="24"/>
        </w:rPr>
        <w:t>ОУ «</w:t>
      </w:r>
      <w:r>
        <w:rPr>
          <w:rFonts w:ascii="Times New Roman" w:hAnsi="Times New Roman"/>
          <w:sz w:val="24"/>
          <w:szCs w:val="24"/>
        </w:rPr>
        <w:t>ООШ № 19»</w:t>
      </w:r>
      <w:r w:rsidRPr="0067529F">
        <w:rPr>
          <w:rFonts w:ascii="Times New Roman" w:hAnsi="Times New Roman"/>
          <w:sz w:val="24"/>
          <w:szCs w:val="24"/>
        </w:rPr>
        <w:t>в соответствии с требованиями ФГОС ООО</w:t>
      </w:r>
      <w:r>
        <w:rPr>
          <w:rFonts w:ascii="Times New Roman" w:hAnsi="Times New Roman"/>
          <w:sz w:val="24"/>
          <w:szCs w:val="24"/>
        </w:rPr>
        <w:t xml:space="preserve"> </w:t>
      </w:r>
      <w:r w:rsidRPr="0067529F">
        <w:rPr>
          <w:rFonts w:ascii="Times New Roman" w:hAnsi="Times New Roman"/>
          <w:sz w:val="24"/>
          <w:szCs w:val="24"/>
        </w:rPr>
        <w:t>являются:</w:t>
      </w:r>
    </w:p>
    <w:p w:rsidR="0056790F" w:rsidRPr="0067529F" w:rsidRDefault="0056790F" w:rsidP="00F30D7B">
      <w:pPr>
        <w:pStyle w:val="ListParagraph"/>
        <w:widowControl w:val="0"/>
        <w:numPr>
          <w:ilvl w:val="0"/>
          <w:numId w:val="212"/>
        </w:numPr>
        <w:tabs>
          <w:tab w:val="left" w:pos="386"/>
        </w:tabs>
        <w:ind w:left="0" w:firstLine="0"/>
        <w:contextualSpacing w:val="0"/>
        <w:rPr>
          <w:rFonts w:ascii="Times New Roman" w:hAnsi="Times New Roman"/>
        </w:rPr>
      </w:pPr>
      <w:r w:rsidRPr="0067529F">
        <w:rPr>
          <w:rFonts w:ascii="Times New Roman" w:hAnsi="Times New Roman"/>
        </w:rPr>
        <w:t>оценка образовательных достижений учащихся на различных этапах обучения как основа их промежуточной и итоговой аттестации, а также основа процедур внутреннего мониторинга, мониторинговых исследований муниципального, регионального и федеральногоуровней;</w:t>
      </w:r>
    </w:p>
    <w:p w:rsidR="0056790F" w:rsidRPr="0067529F" w:rsidRDefault="0056790F" w:rsidP="00F30D7B">
      <w:pPr>
        <w:pStyle w:val="ListParagraph"/>
        <w:widowControl w:val="0"/>
        <w:numPr>
          <w:ilvl w:val="0"/>
          <w:numId w:val="212"/>
        </w:numPr>
        <w:tabs>
          <w:tab w:val="left" w:pos="386"/>
        </w:tabs>
        <w:ind w:left="0" w:firstLine="0"/>
        <w:contextualSpacing w:val="0"/>
        <w:rPr>
          <w:rFonts w:ascii="Times New Roman" w:hAnsi="Times New Roman"/>
        </w:rPr>
      </w:pPr>
      <w:r w:rsidRPr="0067529F">
        <w:rPr>
          <w:rFonts w:ascii="Times New Roman" w:hAnsi="Times New Roman"/>
        </w:rPr>
        <w:t>оценка результатов деятельности педагогических кадров как основа аттестационных процедур;</w:t>
      </w:r>
    </w:p>
    <w:p w:rsidR="0056790F" w:rsidRPr="0067529F" w:rsidRDefault="0056790F" w:rsidP="00F30D7B">
      <w:pPr>
        <w:pStyle w:val="ListParagraph"/>
        <w:widowControl w:val="0"/>
        <w:numPr>
          <w:ilvl w:val="0"/>
          <w:numId w:val="212"/>
        </w:numPr>
        <w:tabs>
          <w:tab w:val="left" w:pos="386"/>
        </w:tabs>
        <w:ind w:left="0" w:firstLine="0"/>
        <w:contextualSpacing w:val="0"/>
        <w:rPr>
          <w:rFonts w:ascii="Times New Roman" w:hAnsi="Times New Roman"/>
        </w:rPr>
      </w:pPr>
      <w:r w:rsidRPr="0067529F">
        <w:rPr>
          <w:rFonts w:ascii="Times New Roman" w:hAnsi="Times New Roman"/>
        </w:rPr>
        <w:t>оценка результатов деятельности школы как основа аккредитационных</w:t>
      </w:r>
      <w:r>
        <w:rPr>
          <w:rFonts w:ascii="Times New Roman" w:hAnsi="Times New Roman"/>
        </w:rPr>
        <w:t xml:space="preserve"> </w:t>
      </w:r>
      <w:r w:rsidRPr="0067529F">
        <w:rPr>
          <w:rFonts w:ascii="Times New Roman" w:hAnsi="Times New Roman"/>
        </w:rPr>
        <w:t>процедур.</w:t>
      </w:r>
    </w:p>
    <w:p w:rsidR="0056790F" w:rsidRPr="0067529F" w:rsidRDefault="0056790F" w:rsidP="0067529F">
      <w:pPr>
        <w:pStyle w:val="BodyText"/>
        <w:spacing w:after="0" w:line="240" w:lineRule="auto"/>
        <w:rPr>
          <w:rFonts w:ascii="Times New Roman" w:hAnsi="Times New Roman"/>
          <w:sz w:val="24"/>
          <w:szCs w:val="24"/>
        </w:rPr>
      </w:pPr>
      <w:r w:rsidRPr="0067529F">
        <w:rPr>
          <w:rFonts w:ascii="Times New Roman" w:hAnsi="Times New Roman"/>
          <w:sz w:val="24"/>
          <w:szCs w:val="24"/>
        </w:rPr>
        <w:t xml:space="preserve">Основным </w:t>
      </w:r>
      <w:r w:rsidRPr="0067529F">
        <w:rPr>
          <w:rFonts w:ascii="Times New Roman" w:hAnsi="Times New Roman"/>
          <w:b/>
          <w:sz w:val="24"/>
          <w:szCs w:val="24"/>
        </w:rPr>
        <w:t xml:space="preserve">объектом </w:t>
      </w:r>
      <w:r w:rsidRPr="0067529F">
        <w:rPr>
          <w:rFonts w:ascii="Times New Roman" w:hAnsi="Times New Roman"/>
          <w:sz w:val="24"/>
          <w:szCs w:val="24"/>
        </w:rPr>
        <w:t xml:space="preserve">системы оценки, ее </w:t>
      </w:r>
      <w:r w:rsidRPr="0067529F">
        <w:rPr>
          <w:rFonts w:ascii="Times New Roman" w:hAnsi="Times New Roman"/>
          <w:b/>
          <w:sz w:val="24"/>
          <w:szCs w:val="24"/>
        </w:rPr>
        <w:t xml:space="preserve">содержательной и критериальной базой </w:t>
      </w:r>
      <w:r w:rsidRPr="0067529F">
        <w:rPr>
          <w:rFonts w:ascii="Times New Roman" w:hAnsi="Times New Roman"/>
          <w:sz w:val="24"/>
          <w:szCs w:val="24"/>
        </w:rPr>
        <w:t>выступают требования ФГОС, которые конкретизируются в планируемых результатах освоения учащимися основной образовательной программы основного общего образования .</w:t>
      </w:r>
    </w:p>
    <w:p w:rsidR="0056790F" w:rsidRPr="0067529F" w:rsidRDefault="0056790F" w:rsidP="0067529F">
      <w:pPr>
        <w:pStyle w:val="BodyText"/>
        <w:spacing w:after="0" w:line="240" w:lineRule="auto"/>
        <w:rPr>
          <w:rFonts w:ascii="Times New Roman" w:hAnsi="Times New Roman"/>
          <w:sz w:val="24"/>
          <w:szCs w:val="24"/>
        </w:rPr>
      </w:pPr>
    </w:p>
    <w:p w:rsidR="0056790F" w:rsidRPr="0067529F" w:rsidRDefault="0056790F" w:rsidP="0067529F">
      <w:pPr>
        <w:pStyle w:val="BodyText"/>
        <w:spacing w:after="0" w:line="240" w:lineRule="auto"/>
        <w:rPr>
          <w:rFonts w:ascii="Times New Roman" w:hAnsi="Times New Roman"/>
          <w:sz w:val="24"/>
          <w:szCs w:val="24"/>
        </w:rPr>
      </w:pPr>
      <w:r w:rsidRPr="0067529F">
        <w:rPr>
          <w:rFonts w:ascii="Times New Roman" w:hAnsi="Times New Roman"/>
          <w:sz w:val="24"/>
          <w:szCs w:val="24"/>
        </w:rPr>
        <w:t>В системе оценивания используются:</w:t>
      </w:r>
    </w:p>
    <w:p w:rsidR="0056790F" w:rsidRPr="0067529F" w:rsidRDefault="0056790F" w:rsidP="0067529F">
      <w:pPr>
        <w:spacing w:after="0" w:line="240" w:lineRule="auto"/>
        <w:rPr>
          <w:rFonts w:ascii="Times New Roman" w:hAnsi="Times New Roman"/>
          <w:sz w:val="24"/>
          <w:szCs w:val="24"/>
        </w:rPr>
      </w:pPr>
      <w:r w:rsidRPr="0067529F">
        <w:rPr>
          <w:rFonts w:ascii="Times New Roman" w:hAnsi="Times New Roman"/>
          <w:sz w:val="24"/>
          <w:szCs w:val="24"/>
        </w:rPr>
        <w:t xml:space="preserve">- </w:t>
      </w:r>
      <w:r w:rsidRPr="0067529F">
        <w:rPr>
          <w:rFonts w:ascii="Times New Roman" w:hAnsi="Times New Roman"/>
          <w:b/>
          <w:i/>
          <w:sz w:val="24"/>
          <w:szCs w:val="24"/>
        </w:rPr>
        <w:t>внутренняя процедура оценивания</w:t>
      </w:r>
      <w:r w:rsidRPr="0067529F">
        <w:rPr>
          <w:rFonts w:ascii="Times New Roman" w:hAnsi="Times New Roman"/>
          <w:sz w:val="24"/>
          <w:szCs w:val="24"/>
        </w:rPr>
        <w:t>, выставляемая педагогом, школой. Она включает в себя</w:t>
      </w:r>
    </w:p>
    <w:p w:rsidR="0056790F" w:rsidRPr="0067529F" w:rsidRDefault="0056790F" w:rsidP="0067529F">
      <w:pPr>
        <w:pStyle w:val="BodyText"/>
        <w:spacing w:after="0" w:line="240" w:lineRule="auto"/>
        <w:rPr>
          <w:rFonts w:ascii="Times New Roman" w:hAnsi="Times New Roman"/>
          <w:sz w:val="24"/>
          <w:szCs w:val="24"/>
        </w:rPr>
      </w:pPr>
      <w:r w:rsidRPr="0067529F">
        <w:rPr>
          <w:rFonts w:ascii="Times New Roman" w:hAnsi="Times New Roman"/>
          <w:sz w:val="24"/>
          <w:szCs w:val="24"/>
        </w:rPr>
        <w:t>стартовую диагностику,</w:t>
      </w:r>
    </w:p>
    <w:p w:rsidR="0056790F" w:rsidRPr="0067529F" w:rsidRDefault="0056790F" w:rsidP="0067529F">
      <w:pPr>
        <w:pStyle w:val="BodyText"/>
        <w:spacing w:after="0" w:line="240" w:lineRule="auto"/>
        <w:rPr>
          <w:rFonts w:ascii="Times New Roman" w:hAnsi="Times New Roman"/>
          <w:sz w:val="24"/>
          <w:szCs w:val="24"/>
        </w:rPr>
      </w:pPr>
      <w:r w:rsidRPr="0067529F">
        <w:rPr>
          <w:rFonts w:ascii="Times New Roman" w:hAnsi="Times New Roman"/>
          <w:sz w:val="24"/>
          <w:szCs w:val="24"/>
        </w:rPr>
        <w:t>текущую и тематическую оценку,</w:t>
      </w:r>
    </w:p>
    <w:p w:rsidR="0056790F" w:rsidRPr="0067529F" w:rsidRDefault="0056790F" w:rsidP="0067529F">
      <w:pPr>
        <w:pStyle w:val="BodyText"/>
        <w:spacing w:after="0" w:line="240" w:lineRule="auto"/>
        <w:rPr>
          <w:rFonts w:ascii="Times New Roman" w:hAnsi="Times New Roman"/>
          <w:sz w:val="24"/>
          <w:szCs w:val="24"/>
        </w:rPr>
      </w:pPr>
      <w:r w:rsidRPr="0067529F">
        <w:rPr>
          <w:rFonts w:ascii="Times New Roman" w:hAnsi="Times New Roman"/>
          <w:sz w:val="24"/>
          <w:szCs w:val="24"/>
        </w:rPr>
        <w:t>портфолио,</w:t>
      </w:r>
    </w:p>
    <w:p w:rsidR="0056790F" w:rsidRPr="0067529F" w:rsidRDefault="0056790F" w:rsidP="0067529F">
      <w:pPr>
        <w:pStyle w:val="BodyText"/>
        <w:spacing w:after="0" w:line="240" w:lineRule="auto"/>
        <w:rPr>
          <w:rFonts w:ascii="Times New Roman" w:hAnsi="Times New Roman"/>
          <w:sz w:val="24"/>
          <w:szCs w:val="24"/>
        </w:rPr>
      </w:pPr>
      <w:r w:rsidRPr="0067529F">
        <w:rPr>
          <w:rFonts w:ascii="Times New Roman" w:hAnsi="Times New Roman"/>
          <w:sz w:val="24"/>
          <w:szCs w:val="24"/>
        </w:rPr>
        <w:t>внутришкольный мониторинг образовательных достижений учащихся,</w:t>
      </w:r>
    </w:p>
    <w:p w:rsidR="0056790F" w:rsidRPr="0067529F" w:rsidRDefault="0056790F" w:rsidP="0067529F">
      <w:pPr>
        <w:pStyle w:val="BodyText"/>
        <w:spacing w:after="0" w:line="240" w:lineRule="auto"/>
        <w:rPr>
          <w:rFonts w:ascii="Times New Roman" w:hAnsi="Times New Roman"/>
          <w:sz w:val="24"/>
          <w:szCs w:val="24"/>
        </w:rPr>
      </w:pPr>
      <w:r w:rsidRPr="0067529F">
        <w:rPr>
          <w:rFonts w:ascii="Times New Roman" w:hAnsi="Times New Roman"/>
          <w:sz w:val="24"/>
          <w:szCs w:val="24"/>
        </w:rPr>
        <w:t>промежуточную аттестацию учащихся.</w:t>
      </w:r>
    </w:p>
    <w:p w:rsidR="0056790F" w:rsidRPr="0067529F" w:rsidRDefault="0056790F" w:rsidP="0067529F">
      <w:pPr>
        <w:pStyle w:val="BodyText"/>
        <w:spacing w:after="0" w:line="240" w:lineRule="auto"/>
        <w:rPr>
          <w:rFonts w:ascii="Times New Roman" w:hAnsi="Times New Roman"/>
          <w:sz w:val="24"/>
          <w:szCs w:val="24"/>
        </w:rPr>
      </w:pPr>
      <w:r w:rsidRPr="0067529F">
        <w:rPr>
          <w:rFonts w:ascii="Times New Roman" w:hAnsi="Times New Roman"/>
          <w:b/>
          <w:i/>
          <w:sz w:val="24"/>
          <w:szCs w:val="24"/>
        </w:rPr>
        <w:t xml:space="preserve">Текущий (тематический )контроль </w:t>
      </w:r>
      <w:r w:rsidRPr="0067529F">
        <w:rPr>
          <w:rFonts w:ascii="Times New Roman" w:hAnsi="Times New Roman"/>
          <w:sz w:val="24"/>
          <w:szCs w:val="24"/>
        </w:rPr>
        <w:t>осуществляется учителями по 4-балльной системе. Учитель, проверяя и оценивая работы (в том числе контрольные), устные ответы учащихся, достигнутые ими навыки и умения, выставляет отметку в классный (и электронный) журнал. Текущие отметки могут быть отсроченными. При текущем  контроле учащийся может использовать источники информации при выполнении работы, иметь право досдать и пересдать работу  в срок до 5дней.</w:t>
      </w:r>
    </w:p>
    <w:p w:rsidR="0056790F" w:rsidRPr="0067529F" w:rsidRDefault="0056790F" w:rsidP="0067529F">
      <w:pPr>
        <w:pStyle w:val="BodyText"/>
        <w:spacing w:after="0" w:line="240" w:lineRule="auto"/>
        <w:rPr>
          <w:rFonts w:ascii="Times New Roman" w:hAnsi="Times New Roman"/>
          <w:sz w:val="24"/>
          <w:szCs w:val="24"/>
        </w:rPr>
      </w:pPr>
      <w:r w:rsidRPr="0067529F">
        <w:rPr>
          <w:rFonts w:ascii="Times New Roman" w:hAnsi="Times New Roman"/>
          <w:b/>
          <w:i/>
          <w:sz w:val="24"/>
          <w:szCs w:val="24"/>
        </w:rPr>
        <w:t xml:space="preserve">Промежуточная аттестация </w:t>
      </w:r>
      <w:r w:rsidRPr="0067529F">
        <w:rPr>
          <w:rFonts w:ascii="Times New Roman" w:hAnsi="Times New Roman"/>
          <w:sz w:val="24"/>
          <w:szCs w:val="24"/>
        </w:rPr>
        <w:t>отражает динамику формирования способности к решению учебно-практических и учебно-познавательных задач и навыков проектной и исследовательской деятельности и проводится как оценка результатов обучения за определенный, достаточно большой промежуток учебного времени  (цикл,  полугодие, год.)</w:t>
      </w:r>
    </w:p>
    <w:p w:rsidR="0056790F" w:rsidRPr="0067529F" w:rsidRDefault="0056790F" w:rsidP="0067529F">
      <w:pPr>
        <w:pStyle w:val="BodyText"/>
        <w:spacing w:after="0" w:line="240" w:lineRule="auto"/>
        <w:rPr>
          <w:rFonts w:ascii="Times New Roman" w:hAnsi="Times New Roman"/>
          <w:sz w:val="24"/>
          <w:szCs w:val="24"/>
        </w:rPr>
      </w:pPr>
    </w:p>
    <w:p w:rsidR="0056790F" w:rsidRPr="0067529F" w:rsidRDefault="0056790F" w:rsidP="0067529F">
      <w:pPr>
        <w:spacing w:after="0" w:line="240" w:lineRule="auto"/>
        <w:rPr>
          <w:rFonts w:ascii="Times New Roman" w:hAnsi="Times New Roman"/>
          <w:sz w:val="24"/>
          <w:szCs w:val="24"/>
        </w:rPr>
      </w:pPr>
      <w:r w:rsidRPr="0067529F">
        <w:rPr>
          <w:rFonts w:ascii="Times New Roman" w:hAnsi="Times New Roman"/>
          <w:sz w:val="24"/>
          <w:szCs w:val="24"/>
        </w:rPr>
        <w:t xml:space="preserve">- </w:t>
      </w:r>
      <w:r w:rsidRPr="0067529F">
        <w:rPr>
          <w:rFonts w:ascii="Times New Roman" w:hAnsi="Times New Roman"/>
          <w:b/>
          <w:i/>
          <w:sz w:val="24"/>
          <w:szCs w:val="24"/>
        </w:rPr>
        <w:t xml:space="preserve">внешняя процедура оценивания </w:t>
      </w:r>
      <w:r w:rsidRPr="0067529F">
        <w:rPr>
          <w:rFonts w:ascii="Times New Roman" w:hAnsi="Times New Roman"/>
          <w:sz w:val="24"/>
          <w:szCs w:val="24"/>
        </w:rPr>
        <w:t>проводится в форме неперсонифицированных процедур:</w:t>
      </w:r>
    </w:p>
    <w:p w:rsidR="0056790F" w:rsidRPr="0067529F" w:rsidRDefault="0056790F" w:rsidP="00F30D7B">
      <w:pPr>
        <w:pStyle w:val="ListParagraph"/>
        <w:widowControl w:val="0"/>
        <w:numPr>
          <w:ilvl w:val="0"/>
          <w:numId w:val="212"/>
        </w:numPr>
        <w:tabs>
          <w:tab w:val="left" w:pos="386"/>
        </w:tabs>
        <w:ind w:left="0" w:firstLine="0"/>
        <w:contextualSpacing w:val="0"/>
        <w:rPr>
          <w:rFonts w:ascii="Times New Roman" w:hAnsi="Times New Roman"/>
        </w:rPr>
      </w:pPr>
      <w:r w:rsidRPr="0067529F">
        <w:rPr>
          <w:rFonts w:ascii="Times New Roman" w:hAnsi="Times New Roman"/>
        </w:rPr>
        <w:t>мониторинговые исследования по</w:t>
      </w:r>
      <w:r>
        <w:rPr>
          <w:rFonts w:ascii="Times New Roman" w:hAnsi="Times New Roman"/>
        </w:rPr>
        <w:t xml:space="preserve"> </w:t>
      </w:r>
      <w:r w:rsidRPr="0067529F">
        <w:rPr>
          <w:rFonts w:ascii="Times New Roman" w:hAnsi="Times New Roman"/>
        </w:rPr>
        <w:t>предметам,</w:t>
      </w:r>
    </w:p>
    <w:p w:rsidR="0056790F" w:rsidRPr="0067529F" w:rsidRDefault="0056790F" w:rsidP="00F30D7B">
      <w:pPr>
        <w:pStyle w:val="ListParagraph"/>
        <w:widowControl w:val="0"/>
        <w:numPr>
          <w:ilvl w:val="0"/>
          <w:numId w:val="212"/>
        </w:numPr>
        <w:tabs>
          <w:tab w:val="left" w:pos="446"/>
        </w:tabs>
        <w:ind w:left="0" w:firstLine="0"/>
        <w:contextualSpacing w:val="0"/>
        <w:rPr>
          <w:rFonts w:ascii="Times New Roman" w:hAnsi="Times New Roman"/>
        </w:rPr>
      </w:pPr>
      <w:r w:rsidRPr="0067529F">
        <w:rPr>
          <w:rFonts w:ascii="Times New Roman" w:hAnsi="Times New Roman"/>
        </w:rPr>
        <w:t>государственная итоговая</w:t>
      </w:r>
      <w:r>
        <w:rPr>
          <w:rFonts w:ascii="Times New Roman" w:hAnsi="Times New Roman"/>
        </w:rPr>
        <w:t xml:space="preserve"> </w:t>
      </w:r>
      <w:r w:rsidRPr="0067529F">
        <w:rPr>
          <w:rFonts w:ascii="Times New Roman" w:hAnsi="Times New Roman"/>
        </w:rPr>
        <w:t>аттестация</w:t>
      </w:r>
    </w:p>
    <w:p w:rsidR="0056790F" w:rsidRPr="0067529F" w:rsidRDefault="0056790F" w:rsidP="00F30D7B">
      <w:pPr>
        <w:pStyle w:val="ListParagraph"/>
        <w:widowControl w:val="0"/>
        <w:numPr>
          <w:ilvl w:val="0"/>
          <w:numId w:val="212"/>
        </w:numPr>
        <w:tabs>
          <w:tab w:val="left" w:pos="386"/>
        </w:tabs>
        <w:ind w:left="0" w:firstLine="0"/>
        <w:contextualSpacing w:val="0"/>
        <w:rPr>
          <w:rFonts w:ascii="Times New Roman" w:hAnsi="Times New Roman"/>
        </w:rPr>
      </w:pPr>
      <w:r w:rsidRPr="0067529F">
        <w:rPr>
          <w:rFonts w:ascii="Times New Roman" w:hAnsi="Times New Roman"/>
        </w:rPr>
        <w:t>аккредитация,</w:t>
      </w:r>
    </w:p>
    <w:p w:rsidR="0056790F" w:rsidRPr="0067529F" w:rsidRDefault="0056790F" w:rsidP="00F30D7B">
      <w:pPr>
        <w:pStyle w:val="ListParagraph"/>
        <w:widowControl w:val="0"/>
        <w:numPr>
          <w:ilvl w:val="0"/>
          <w:numId w:val="212"/>
        </w:numPr>
        <w:tabs>
          <w:tab w:val="left" w:pos="386"/>
        </w:tabs>
        <w:ind w:left="0" w:firstLine="0"/>
        <w:contextualSpacing w:val="0"/>
        <w:rPr>
          <w:rFonts w:ascii="Times New Roman" w:hAnsi="Times New Roman"/>
        </w:rPr>
      </w:pPr>
      <w:r w:rsidRPr="0067529F">
        <w:rPr>
          <w:rFonts w:ascii="Times New Roman" w:hAnsi="Times New Roman"/>
        </w:rPr>
        <w:t>аттестации педагогических</w:t>
      </w:r>
      <w:r>
        <w:rPr>
          <w:rFonts w:ascii="Times New Roman" w:hAnsi="Times New Roman"/>
        </w:rPr>
        <w:t xml:space="preserve"> </w:t>
      </w:r>
      <w:r w:rsidRPr="0067529F">
        <w:rPr>
          <w:rFonts w:ascii="Times New Roman" w:hAnsi="Times New Roman"/>
        </w:rPr>
        <w:t>кадров</w:t>
      </w:r>
    </w:p>
    <w:p w:rsidR="0056790F" w:rsidRPr="0067529F" w:rsidRDefault="0056790F" w:rsidP="0067529F">
      <w:pPr>
        <w:pStyle w:val="BodyText"/>
        <w:spacing w:after="0" w:line="240" w:lineRule="auto"/>
        <w:rPr>
          <w:rFonts w:ascii="Times New Roman" w:hAnsi="Times New Roman"/>
          <w:sz w:val="24"/>
          <w:szCs w:val="24"/>
        </w:rPr>
      </w:pPr>
      <w:r w:rsidRPr="0067529F">
        <w:rPr>
          <w:rFonts w:ascii="Times New Roman" w:hAnsi="Times New Roman"/>
          <w:sz w:val="24"/>
          <w:szCs w:val="24"/>
        </w:rPr>
        <w:t>Система оценивания включает в себя  виды контроля:</w:t>
      </w:r>
    </w:p>
    <w:p w:rsidR="0056790F" w:rsidRPr="0067529F" w:rsidRDefault="0056790F" w:rsidP="001C363B">
      <w:pPr>
        <w:pStyle w:val="BodyText"/>
        <w:spacing w:after="0" w:line="240" w:lineRule="auto"/>
        <w:rPr>
          <w:rFonts w:ascii="Times New Roman" w:hAnsi="Times New Roman"/>
          <w:sz w:val="24"/>
          <w:szCs w:val="24"/>
        </w:rPr>
      </w:pPr>
      <w:r w:rsidRPr="0067529F">
        <w:rPr>
          <w:rFonts w:ascii="Times New Roman" w:hAnsi="Times New Roman"/>
          <w:b/>
          <w:i/>
          <w:sz w:val="24"/>
          <w:szCs w:val="24"/>
        </w:rPr>
        <w:t xml:space="preserve">Итоговая аттестация </w:t>
      </w:r>
      <w:r w:rsidRPr="0067529F">
        <w:rPr>
          <w:rFonts w:ascii="Times New Roman" w:hAnsi="Times New Roman"/>
          <w:sz w:val="24"/>
          <w:szCs w:val="24"/>
        </w:rPr>
        <w:t>как вид контроля характеризует уровень достижения предметных и метапредметных результатов освоения основной образовательной программы основного общего образования, необходимых для продолжения</w:t>
      </w:r>
      <w:r>
        <w:rPr>
          <w:rFonts w:ascii="Times New Roman" w:hAnsi="Times New Roman"/>
          <w:sz w:val="24"/>
          <w:szCs w:val="24"/>
        </w:rPr>
        <w:t xml:space="preserve"> </w:t>
      </w:r>
      <w:r w:rsidRPr="0067529F">
        <w:rPr>
          <w:rFonts w:ascii="Times New Roman" w:hAnsi="Times New Roman"/>
          <w:sz w:val="24"/>
          <w:szCs w:val="24"/>
        </w:rPr>
        <w:t>образования.</w:t>
      </w:r>
      <w:r w:rsidRPr="0067529F">
        <w:rPr>
          <w:rFonts w:ascii="Times New Roman" w:hAnsi="Times New Roman"/>
          <w:b/>
          <w:i/>
          <w:sz w:val="24"/>
          <w:szCs w:val="24"/>
        </w:rPr>
        <w:t>(персонифицированная информация</w:t>
      </w:r>
      <w:r w:rsidRPr="0067529F">
        <w:rPr>
          <w:rFonts w:ascii="Times New Roman" w:hAnsi="Times New Roman"/>
          <w:sz w:val="24"/>
          <w:szCs w:val="24"/>
        </w:rPr>
        <w:t>).</w:t>
      </w:r>
    </w:p>
    <w:p w:rsidR="0056790F" w:rsidRPr="0067529F" w:rsidRDefault="0056790F" w:rsidP="0067529F">
      <w:pPr>
        <w:pStyle w:val="BodyText"/>
        <w:spacing w:after="0" w:line="240" w:lineRule="auto"/>
        <w:rPr>
          <w:rFonts w:ascii="Times New Roman" w:hAnsi="Times New Roman"/>
          <w:sz w:val="24"/>
          <w:szCs w:val="24"/>
        </w:rPr>
      </w:pPr>
    </w:p>
    <w:p w:rsidR="0056790F" w:rsidRPr="0067529F" w:rsidRDefault="0056790F" w:rsidP="0067529F">
      <w:pPr>
        <w:spacing w:after="0" w:line="240" w:lineRule="auto"/>
        <w:rPr>
          <w:rFonts w:ascii="Times New Roman" w:hAnsi="Times New Roman"/>
          <w:sz w:val="24"/>
          <w:szCs w:val="24"/>
        </w:rPr>
      </w:pPr>
      <w:r w:rsidRPr="0067529F">
        <w:rPr>
          <w:rFonts w:ascii="Times New Roman" w:hAnsi="Times New Roman"/>
          <w:b/>
          <w:sz w:val="24"/>
          <w:szCs w:val="24"/>
        </w:rPr>
        <w:t xml:space="preserve">Комплексный подход </w:t>
      </w:r>
      <w:r w:rsidRPr="0067529F">
        <w:rPr>
          <w:rFonts w:ascii="Times New Roman" w:hAnsi="Times New Roman"/>
          <w:sz w:val="24"/>
          <w:szCs w:val="24"/>
        </w:rPr>
        <w:t>к оценке образовательных достижений реализуется путём</w:t>
      </w:r>
    </w:p>
    <w:p w:rsidR="0056790F" w:rsidRPr="0067529F" w:rsidRDefault="0056790F" w:rsidP="00F30D7B">
      <w:pPr>
        <w:pStyle w:val="ListParagraph"/>
        <w:widowControl w:val="0"/>
        <w:numPr>
          <w:ilvl w:val="1"/>
          <w:numId w:val="212"/>
        </w:numPr>
        <w:tabs>
          <w:tab w:val="left" w:pos="726"/>
        </w:tabs>
        <w:ind w:left="0" w:firstLine="0"/>
        <w:contextualSpacing w:val="0"/>
        <w:rPr>
          <w:rFonts w:ascii="Times New Roman" w:hAnsi="Times New Roman"/>
        </w:rPr>
      </w:pPr>
      <w:r w:rsidRPr="0067529F">
        <w:rPr>
          <w:rFonts w:ascii="Times New Roman" w:hAnsi="Times New Roman"/>
        </w:rPr>
        <w:t>оценки трёх групп результатов: предметных, личностных, метапредметных (регулятивных, коммуникативных и познавательных универсальных учебных</w:t>
      </w:r>
      <w:r>
        <w:rPr>
          <w:rFonts w:ascii="Times New Roman" w:hAnsi="Times New Roman"/>
        </w:rPr>
        <w:t xml:space="preserve"> </w:t>
      </w:r>
      <w:r w:rsidRPr="0067529F">
        <w:rPr>
          <w:rFonts w:ascii="Times New Roman" w:hAnsi="Times New Roman"/>
        </w:rPr>
        <w:t>действий);</w:t>
      </w:r>
    </w:p>
    <w:p w:rsidR="0056790F" w:rsidRPr="0067529F" w:rsidRDefault="0056790F" w:rsidP="00F30D7B">
      <w:pPr>
        <w:pStyle w:val="ListParagraph"/>
        <w:widowControl w:val="0"/>
        <w:numPr>
          <w:ilvl w:val="1"/>
          <w:numId w:val="212"/>
        </w:numPr>
        <w:tabs>
          <w:tab w:val="left" w:pos="726"/>
        </w:tabs>
        <w:ind w:left="0" w:firstLine="0"/>
        <w:contextualSpacing w:val="0"/>
        <w:rPr>
          <w:rFonts w:ascii="Times New Roman" w:hAnsi="Times New Roman"/>
        </w:rPr>
      </w:pPr>
      <w:r w:rsidRPr="0067529F">
        <w:rPr>
          <w:rFonts w:ascii="Times New Roman" w:hAnsi="Times New Roman"/>
        </w:rP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(индивидуального прогресса) и для итоговой</w:t>
      </w:r>
      <w:r>
        <w:rPr>
          <w:rFonts w:ascii="Times New Roman" w:hAnsi="Times New Roman"/>
        </w:rPr>
        <w:t xml:space="preserve"> </w:t>
      </w:r>
      <w:r w:rsidRPr="0067529F">
        <w:rPr>
          <w:rFonts w:ascii="Times New Roman" w:hAnsi="Times New Roman"/>
        </w:rPr>
        <w:t>оценки;</w:t>
      </w:r>
    </w:p>
    <w:p w:rsidR="0056790F" w:rsidRPr="0067529F" w:rsidRDefault="0056790F" w:rsidP="00F30D7B">
      <w:pPr>
        <w:pStyle w:val="ListParagraph"/>
        <w:widowControl w:val="0"/>
        <w:numPr>
          <w:ilvl w:val="1"/>
          <w:numId w:val="212"/>
        </w:numPr>
        <w:tabs>
          <w:tab w:val="left" w:pos="726"/>
        </w:tabs>
        <w:ind w:left="0" w:firstLine="0"/>
        <w:contextualSpacing w:val="0"/>
        <w:rPr>
          <w:rFonts w:ascii="Times New Roman" w:hAnsi="Times New Roman"/>
        </w:rPr>
      </w:pPr>
      <w:r w:rsidRPr="0067529F">
        <w:rPr>
          <w:rFonts w:ascii="Times New Roman" w:hAnsi="Times New Roman"/>
        </w:rPr>
        <w:t>использования контекстной информации (об особенностях учащихся, условиях и процессе обучения и др.) для интерпретации полученных результатов в целях управления качествомобразования;</w:t>
      </w:r>
    </w:p>
    <w:p w:rsidR="0056790F" w:rsidRPr="0067529F" w:rsidRDefault="0056790F" w:rsidP="00F30D7B">
      <w:pPr>
        <w:pStyle w:val="ListParagraph"/>
        <w:widowControl w:val="0"/>
        <w:numPr>
          <w:ilvl w:val="1"/>
          <w:numId w:val="212"/>
        </w:numPr>
        <w:tabs>
          <w:tab w:val="left" w:pos="726"/>
        </w:tabs>
        <w:ind w:left="0" w:firstLine="0"/>
        <w:contextualSpacing w:val="0"/>
        <w:rPr>
          <w:rFonts w:ascii="Times New Roman" w:hAnsi="Times New Roman"/>
        </w:rPr>
      </w:pPr>
      <w:r w:rsidRPr="0067529F">
        <w:rPr>
          <w:rFonts w:ascii="Times New Roman" w:hAnsi="Times New Roman"/>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самооценки, наблюдения идр.).</w:t>
      </w:r>
    </w:p>
    <w:p w:rsidR="0056790F" w:rsidRPr="00E20A22" w:rsidRDefault="0056790F" w:rsidP="00E20A22">
      <w:pPr>
        <w:pStyle w:val="BodyText"/>
        <w:spacing w:after="0" w:line="240" w:lineRule="auto"/>
        <w:rPr>
          <w:rFonts w:ascii="Times New Roman" w:hAnsi="Times New Roman"/>
          <w:b/>
          <w:sz w:val="24"/>
          <w:szCs w:val="24"/>
        </w:rPr>
      </w:pPr>
      <w:r>
        <w:rPr>
          <w:rFonts w:ascii="Times New Roman" w:hAnsi="Times New Roman"/>
          <w:sz w:val="24"/>
          <w:szCs w:val="24"/>
        </w:rPr>
        <w:br w:type="page"/>
      </w:r>
      <w:r w:rsidRPr="00E20A22">
        <w:rPr>
          <w:rFonts w:ascii="Times New Roman" w:hAnsi="Times New Roman"/>
          <w:b/>
          <w:sz w:val="24"/>
          <w:szCs w:val="24"/>
        </w:rPr>
        <w:t>Основные показатели оценки и методы контроля</w:t>
      </w:r>
    </w:p>
    <w:p w:rsidR="0056790F" w:rsidRPr="0067529F" w:rsidRDefault="0056790F" w:rsidP="0067529F">
      <w:pPr>
        <w:pStyle w:val="BodyText"/>
        <w:spacing w:after="0" w:line="240" w:lineRule="auto"/>
        <w:rPr>
          <w:rFonts w:ascii="Times New Roman" w:hAnsi="Times New Roman"/>
          <w:b/>
          <w:sz w:val="24"/>
          <w:szCs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tblPr>
      <w:tblGrid>
        <w:gridCol w:w="1748"/>
        <w:gridCol w:w="5204"/>
        <w:gridCol w:w="2696"/>
      </w:tblGrid>
      <w:tr w:rsidR="0056790F" w:rsidRPr="0067529F" w:rsidTr="00E20A22">
        <w:trPr>
          <w:trHeight w:hRule="exact" w:val="629"/>
        </w:trPr>
        <w:tc>
          <w:tcPr>
            <w:tcW w:w="906" w:type="pct"/>
          </w:tcPr>
          <w:p w:rsidR="0056790F" w:rsidRPr="005D47C9" w:rsidRDefault="0056790F" w:rsidP="005D47C9">
            <w:pPr>
              <w:pStyle w:val="TableParagraph"/>
              <w:ind w:left="0"/>
              <w:rPr>
                <w:b/>
                <w:i/>
                <w:sz w:val="24"/>
                <w:szCs w:val="24"/>
              </w:rPr>
            </w:pPr>
            <w:r w:rsidRPr="005D47C9">
              <w:rPr>
                <w:b/>
                <w:i/>
                <w:sz w:val="24"/>
                <w:szCs w:val="24"/>
              </w:rPr>
              <w:t>Образовательн ые достижения</w:t>
            </w:r>
          </w:p>
        </w:tc>
        <w:tc>
          <w:tcPr>
            <w:tcW w:w="2697" w:type="pct"/>
          </w:tcPr>
          <w:p w:rsidR="0056790F" w:rsidRPr="005D47C9" w:rsidRDefault="0056790F" w:rsidP="005D47C9">
            <w:pPr>
              <w:pStyle w:val="TableParagraph"/>
              <w:ind w:left="0"/>
              <w:rPr>
                <w:b/>
                <w:i/>
                <w:sz w:val="24"/>
                <w:szCs w:val="24"/>
              </w:rPr>
            </w:pPr>
            <w:r w:rsidRPr="005D47C9">
              <w:rPr>
                <w:b/>
                <w:i/>
                <w:sz w:val="24"/>
                <w:szCs w:val="24"/>
              </w:rPr>
              <w:t>Основные показатели/ объект оценивания</w:t>
            </w:r>
          </w:p>
        </w:tc>
        <w:tc>
          <w:tcPr>
            <w:tcW w:w="1397" w:type="pct"/>
          </w:tcPr>
          <w:p w:rsidR="0056790F" w:rsidRPr="005D47C9" w:rsidRDefault="0056790F" w:rsidP="005D47C9">
            <w:pPr>
              <w:pStyle w:val="TableParagraph"/>
              <w:ind w:left="0"/>
              <w:rPr>
                <w:b/>
                <w:i/>
                <w:sz w:val="24"/>
                <w:szCs w:val="24"/>
              </w:rPr>
            </w:pPr>
            <w:r w:rsidRPr="005D47C9">
              <w:rPr>
                <w:b/>
                <w:i/>
                <w:sz w:val="24"/>
                <w:szCs w:val="24"/>
              </w:rPr>
              <w:t>Методыконтроля</w:t>
            </w:r>
          </w:p>
        </w:tc>
      </w:tr>
      <w:tr w:rsidR="0056790F" w:rsidRPr="0067529F" w:rsidTr="00E20A22">
        <w:trPr>
          <w:trHeight w:hRule="exact" w:val="3967"/>
        </w:trPr>
        <w:tc>
          <w:tcPr>
            <w:tcW w:w="906" w:type="pct"/>
          </w:tcPr>
          <w:p w:rsidR="0056790F" w:rsidRPr="005D47C9" w:rsidRDefault="0056790F" w:rsidP="005D47C9">
            <w:pPr>
              <w:pStyle w:val="TableParagraph"/>
              <w:ind w:left="0"/>
              <w:rPr>
                <w:b/>
                <w:i/>
                <w:sz w:val="24"/>
                <w:szCs w:val="24"/>
              </w:rPr>
            </w:pPr>
            <w:r w:rsidRPr="005D47C9">
              <w:rPr>
                <w:b/>
                <w:i/>
                <w:sz w:val="24"/>
                <w:szCs w:val="24"/>
              </w:rPr>
              <w:t>Личностные результаты</w:t>
            </w:r>
          </w:p>
        </w:tc>
        <w:tc>
          <w:tcPr>
            <w:tcW w:w="2697" w:type="pct"/>
          </w:tcPr>
          <w:p w:rsidR="0056790F" w:rsidRPr="005D47C9" w:rsidRDefault="0056790F" w:rsidP="00F30D7B">
            <w:pPr>
              <w:pStyle w:val="TableParagraph"/>
              <w:numPr>
                <w:ilvl w:val="0"/>
                <w:numId w:val="210"/>
              </w:numPr>
              <w:tabs>
                <w:tab w:val="left" w:pos="816"/>
              </w:tabs>
              <w:ind w:left="0" w:firstLine="0"/>
              <w:rPr>
                <w:sz w:val="24"/>
                <w:szCs w:val="24"/>
                <w:lang w:val="ru-RU"/>
              </w:rPr>
            </w:pPr>
            <w:r w:rsidRPr="005D47C9">
              <w:rPr>
                <w:sz w:val="24"/>
                <w:szCs w:val="24"/>
                <w:lang w:val="ru-RU"/>
              </w:rPr>
              <w:t xml:space="preserve">соблюдение </w:t>
            </w:r>
            <w:r w:rsidRPr="005D47C9">
              <w:rPr>
                <w:i/>
                <w:sz w:val="24"/>
                <w:szCs w:val="24"/>
                <w:lang w:val="ru-RU"/>
              </w:rPr>
              <w:t>норм и правил поведения</w:t>
            </w:r>
            <w:r w:rsidRPr="005D47C9">
              <w:rPr>
                <w:sz w:val="24"/>
                <w:szCs w:val="24"/>
                <w:lang w:val="ru-RU"/>
              </w:rPr>
              <w:t>, принятых в школе, социуме;</w:t>
            </w:r>
          </w:p>
          <w:p w:rsidR="0056790F" w:rsidRPr="005D47C9" w:rsidRDefault="0056790F" w:rsidP="00F30D7B">
            <w:pPr>
              <w:pStyle w:val="TableParagraph"/>
              <w:numPr>
                <w:ilvl w:val="0"/>
                <w:numId w:val="210"/>
              </w:numPr>
              <w:tabs>
                <w:tab w:val="left" w:pos="819"/>
              </w:tabs>
              <w:ind w:left="0" w:firstLine="0"/>
              <w:rPr>
                <w:sz w:val="24"/>
                <w:szCs w:val="24"/>
                <w:lang w:val="ru-RU"/>
              </w:rPr>
            </w:pPr>
            <w:r w:rsidRPr="005D47C9">
              <w:rPr>
                <w:sz w:val="24"/>
                <w:szCs w:val="24"/>
                <w:lang w:val="ru-RU"/>
              </w:rPr>
              <w:t xml:space="preserve">участие в </w:t>
            </w:r>
            <w:r w:rsidRPr="005D47C9">
              <w:rPr>
                <w:i/>
                <w:sz w:val="24"/>
                <w:szCs w:val="24"/>
                <w:lang w:val="ru-RU"/>
              </w:rPr>
              <w:t>общественной жизни</w:t>
            </w:r>
            <w:r w:rsidRPr="005D47C9">
              <w:rPr>
                <w:sz w:val="24"/>
                <w:szCs w:val="24"/>
                <w:lang w:val="ru-RU"/>
              </w:rPr>
              <w:t>, общественно-полезнойдеятельности;</w:t>
            </w:r>
          </w:p>
          <w:p w:rsidR="0056790F" w:rsidRPr="005D47C9" w:rsidRDefault="0056790F" w:rsidP="00F30D7B">
            <w:pPr>
              <w:pStyle w:val="TableParagraph"/>
              <w:numPr>
                <w:ilvl w:val="0"/>
                <w:numId w:val="210"/>
              </w:numPr>
              <w:tabs>
                <w:tab w:val="left" w:pos="814"/>
              </w:tabs>
              <w:ind w:left="0" w:firstLine="0"/>
              <w:rPr>
                <w:sz w:val="24"/>
                <w:szCs w:val="24"/>
                <w:lang w:val="ru-RU"/>
              </w:rPr>
            </w:pPr>
            <w:r w:rsidRPr="005D47C9">
              <w:rPr>
                <w:i/>
                <w:sz w:val="24"/>
                <w:szCs w:val="24"/>
                <w:lang w:val="ru-RU"/>
              </w:rPr>
              <w:t xml:space="preserve">прилежание и ответственность </w:t>
            </w:r>
            <w:r w:rsidRPr="005D47C9">
              <w:rPr>
                <w:sz w:val="24"/>
                <w:szCs w:val="24"/>
                <w:lang w:val="ru-RU"/>
              </w:rPr>
              <w:t>за результатыобучения;</w:t>
            </w:r>
          </w:p>
          <w:p w:rsidR="0056790F" w:rsidRPr="005D47C9" w:rsidRDefault="0056790F" w:rsidP="00F30D7B">
            <w:pPr>
              <w:pStyle w:val="TableParagraph"/>
              <w:numPr>
                <w:ilvl w:val="0"/>
                <w:numId w:val="210"/>
              </w:numPr>
              <w:tabs>
                <w:tab w:val="left" w:pos="816"/>
              </w:tabs>
              <w:ind w:left="0" w:firstLine="0"/>
              <w:rPr>
                <w:sz w:val="24"/>
                <w:szCs w:val="24"/>
                <w:lang w:val="ru-RU"/>
              </w:rPr>
            </w:pPr>
            <w:r w:rsidRPr="005D47C9">
              <w:rPr>
                <w:sz w:val="24"/>
                <w:szCs w:val="24"/>
                <w:lang w:val="ru-RU"/>
              </w:rPr>
              <w:t xml:space="preserve">готовность и способность делать </w:t>
            </w:r>
            <w:r w:rsidRPr="005D47C9">
              <w:rPr>
                <w:i/>
                <w:sz w:val="24"/>
                <w:szCs w:val="24"/>
                <w:lang w:val="ru-RU"/>
              </w:rPr>
              <w:t xml:space="preserve">осознанный выбор </w:t>
            </w:r>
            <w:r w:rsidRPr="005D47C9">
              <w:rPr>
                <w:sz w:val="24"/>
                <w:szCs w:val="24"/>
                <w:lang w:val="ru-RU"/>
              </w:rPr>
              <w:t>своей образовательной траектории, в том числе выбор направления профильного образования, проектирование индивидуального учебного плана на старшей ступени общегообразования;</w:t>
            </w:r>
          </w:p>
          <w:p w:rsidR="0056790F" w:rsidRPr="005D47C9" w:rsidRDefault="0056790F" w:rsidP="00F30D7B">
            <w:pPr>
              <w:pStyle w:val="TableParagraph"/>
              <w:numPr>
                <w:ilvl w:val="0"/>
                <w:numId w:val="210"/>
              </w:numPr>
              <w:tabs>
                <w:tab w:val="left" w:pos="816"/>
              </w:tabs>
              <w:ind w:left="0" w:firstLine="0"/>
              <w:rPr>
                <w:sz w:val="24"/>
                <w:szCs w:val="24"/>
                <w:lang w:val="ru-RU"/>
              </w:rPr>
            </w:pPr>
            <w:r w:rsidRPr="005D47C9">
              <w:rPr>
                <w:i/>
                <w:sz w:val="24"/>
                <w:szCs w:val="24"/>
                <w:lang w:val="ru-RU"/>
              </w:rPr>
              <w:t>ценностно-смысловые установки</w:t>
            </w:r>
            <w:r w:rsidRPr="005D47C9">
              <w:rPr>
                <w:sz w:val="24"/>
                <w:szCs w:val="24"/>
                <w:lang w:val="ru-RU"/>
              </w:rPr>
              <w:t>учащихся, формируемые средствами различных предметов в рамках системы общегообразования.</w:t>
            </w:r>
          </w:p>
          <w:p w:rsidR="0056790F" w:rsidRPr="005D47C9" w:rsidRDefault="0056790F" w:rsidP="00F30D7B">
            <w:pPr>
              <w:pStyle w:val="TableParagraph"/>
              <w:numPr>
                <w:ilvl w:val="0"/>
                <w:numId w:val="210"/>
              </w:numPr>
              <w:tabs>
                <w:tab w:val="left" w:pos="816"/>
              </w:tabs>
              <w:ind w:left="0" w:firstLine="0"/>
              <w:rPr>
                <w:sz w:val="24"/>
                <w:szCs w:val="24"/>
                <w:lang w:val="ru-RU"/>
              </w:rPr>
            </w:pPr>
            <w:r w:rsidRPr="005D47C9">
              <w:rPr>
                <w:sz w:val="24"/>
                <w:szCs w:val="24"/>
                <w:lang w:val="ru-RU"/>
              </w:rPr>
              <w:t xml:space="preserve">сформированность </w:t>
            </w:r>
            <w:r w:rsidRPr="005D47C9">
              <w:rPr>
                <w:i/>
                <w:sz w:val="24"/>
                <w:szCs w:val="24"/>
                <w:lang w:val="ru-RU"/>
              </w:rPr>
              <w:t>основ гражданской идентичности</w:t>
            </w:r>
            <w:r w:rsidRPr="005D47C9">
              <w:rPr>
                <w:sz w:val="24"/>
                <w:szCs w:val="24"/>
                <w:lang w:val="ru-RU"/>
              </w:rPr>
              <w:t>личности;</w:t>
            </w:r>
          </w:p>
          <w:p w:rsidR="0056790F" w:rsidRPr="005D47C9" w:rsidRDefault="0056790F" w:rsidP="00F30D7B">
            <w:pPr>
              <w:pStyle w:val="TableParagraph"/>
              <w:numPr>
                <w:ilvl w:val="0"/>
                <w:numId w:val="210"/>
              </w:numPr>
              <w:tabs>
                <w:tab w:val="left" w:pos="816"/>
              </w:tabs>
              <w:ind w:left="0" w:firstLine="0"/>
              <w:rPr>
                <w:sz w:val="24"/>
                <w:szCs w:val="24"/>
                <w:lang w:val="ru-RU"/>
              </w:rPr>
            </w:pPr>
            <w:r w:rsidRPr="005D47C9">
              <w:rPr>
                <w:sz w:val="24"/>
                <w:szCs w:val="24"/>
                <w:lang w:val="ru-RU"/>
              </w:rPr>
              <w:t xml:space="preserve">готовность к переходу к </w:t>
            </w:r>
            <w:r w:rsidRPr="005D47C9">
              <w:rPr>
                <w:i/>
                <w:sz w:val="24"/>
                <w:szCs w:val="24"/>
                <w:lang w:val="ru-RU"/>
              </w:rPr>
              <w:t>самообразованиюна основе учебно-познавательной мотивации</w:t>
            </w:r>
            <w:r w:rsidRPr="005D47C9">
              <w:rPr>
                <w:sz w:val="24"/>
                <w:szCs w:val="24"/>
                <w:lang w:val="ru-RU"/>
              </w:rPr>
              <w:t xml:space="preserve">, в том числе готовность к </w:t>
            </w:r>
            <w:r w:rsidRPr="005D47C9">
              <w:rPr>
                <w:i/>
                <w:sz w:val="24"/>
                <w:szCs w:val="24"/>
                <w:lang w:val="ru-RU"/>
              </w:rPr>
              <w:t>выбору направления профильного образования</w:t>
            </w:r>
            <w:r w:rsidRPr="005D47C9">
              <w:rPr>
                <w:sz w:val="24"/>
                <w:szCs w:val="24"/>
                <w:lang w:val="ru-RU"/>
              </w:rPr>
              <w:t>;</w:t>
            </w:r>
          </w:p>
          <w:p w:rsidR="0056790F" w:rsidRPr="005D47C9" w:rsidRDefault="0056790F" w:rsidP="00F30D7B">
            <w:pPr>
              <w:pStyle w:val="TableParagraph"/>
              <w:numPr>
                <w:ilvl w:val="0"/>
                <w:numId w:val="210"/>
              </w:numPr>
              <w:tabs>
                <w:tab w:val="left" w:pos="363"/>
                <w:tab w:val="left" w:pos="4129"/>
              </w:tabs>
              <w:ind w:left="0" w:firstLine="0"/>
              <w:rPr>
                <w:sz w:val="24"/>
                <w:szCs w:val="24"/>
                <w:lang w:val="ru-RU"/>
              </w:rPr>
            </w:pPr>
            <w:r w:rsidRPr="005D47C9">
              <w:rPr>
                <w:sz w:val="24"/>
                <w:szCs w:val="24"/>
                <w:lang w:val="ru-RU"/>
              </w:rPr>
              <w:t>сформированность</w:t>
            </w:r>
            <w:r w:rsidRPr="005D47C9">
              <w:rPr>
                <w:i/>
                <w:sz w:val="24"/>
                <w:szCs w:val="24"/>
                <w:lang w:val="ru-RU"/>
              </w:rPr>
              <w:t>социальных</w:t>
            </w:r>
            <w:r w:rsidRPr="005D47C9">
              <w:rPr>
                <w:i/>
                <w:sz w:val="24"/>
                <w:szCs w:val="24"/>
                <w:lang w:val="ru-RU"/>
              </w:rPr>
              <w:tab/>
              <w:t>компетенций</w:t>
            </w:r>
            <w:r w:rsidRPr="005D47C9">
              <w:rPr>
                <w:sz w:val="24"/>
                <w:szCs w:val="24"/>
                <w:lang w:val="ru-RU"/>
              </w:rPr>
              <w:t>, включая ценностно-смысловые установки и моральные нормы, опыт социальных и межличностных отношений,правосознание</w:t>
            </w:r>
          </w:p>
        </w:tc>
        <w:tc>
          <w:tcPr>
            <w:tcW w:w="1397" w:type="pct"/>
          </w:tcPr>
          <w:p w:rsidR="0056790F" w:rsidRPr="005D47C9" w:rsidRDefault="0056790F" w:rsidP="00F30D7B">
            <w:pPr>
              <w:pStyle w:val="TableParagraph"/>
              <w:numPr>
                <w:ilvl w:val="0"/>
                <w:numId w:val="209"/>
              </w:numPr>
              <w:tabs>
                <w:tab w:val="left" w:pos="557"/>
              </w:tabs>
              <w:ind w:left="0" w:firstLine="0"/>
              <w:rPr>
                <w:sz w:val="24"/>
                <w:szCs w:val="24"/>
              </w:rPr>
            </w:pPr>
            <w:r w:rsidRPr="005D47C9">
              <w:rPr>
                <w:sz w:val="24"/>
                <w:szCs w:val="24"/>
              </w:rPr>
              <w:t>Наблюдение</w:t>
            </w:r>
          </w:p>
          <w:p w:rsidR="0056790F" w:rsidRPr="005D47C9" w:rsidRDefault="0056790F" w:rsidP="00F30D7B">
            <w:pPr>
              <w:pStyle w:val="TableParagraph"/>
              <w:numPr>
                <w:ilvl w:val="0"/>
                <w:numId w:val="209"/>
              </w:numPr>
              <w:tabs>
                <w:tab w:val="left" w:pos="557"/>
              </w:tabs>
              <w:ind w:left="0" w:firstLine="0"/>
              <w:rPr>
                <w:sz w:val="24"/>
                <w:szCs w:val="24"/>
              </w:rPr>
            </w:pPr>
            <w:r w:rsidRPr="005D47C9">
              <w:rPr>
                <w:sz w:val="24"/>
                <w:szCs w:val="24"/>
              </w:rPr>
              <w:t>Тестирования психолога</w:t>
            </w:r>
          </w:p>
          <w:p w:rsidR="0056790F" w:rsidRPr="005D47C9" w:rsidRDefault="0056790F" w:rsidP="00F30D7B">
            <w:pPr>
              <w:pStyle w:val="TableParagraph"/>
              <w:numPr>
                <w:ilvl w:val="0"/>
                <w:numId w:val="209"/>
              </w:numPr>
              <w:tabs>
                <w:tab w:val="left" w:pos="557"/>
              </w:tabs>
              <w:ind w:left="0" w:firstLine="0"/>
              <w:rPr>
                <w:sz w:val="24"/>
                <w:szCs w:val="24"/>
              </w:rPr>
            </w:pPr>
            <w:r w:rsidRPr="005D47C9">
              <w:rPr>
                <w:sz w:val="24"/>
                <w:szCs w:val="24"/>
              </w:rPr>
              <w:t>Анкетирование</w:t>
            </w:r>
          </w:p>
          <w:p w:rsidR="0056790F" w:rsidRPr="005D47C9" w:rsidRDefault="0056790F" w:rsidP="00F30D7B">
            <w:pPr>
              <w:pStyle w:val="TableParagraph"/>
              <w:numPr>
                <w:ilvl w:val="0"/>
                <w:numId w:val="209"/>
              </w:numPr>
              <w:tabs>
                <w:tab w:val="left" w:pos="557"/>
              </w:tabs>
              <w:ind w:left="0" w:firstLine="0"/>
              <w:rPr>
                <w:sz w:val="24"/>
                <w:szCs w:val="24"/>
                <w:lang w:val="ru-RU"/>
              </w:rPr>
            </w:pPr>
            <w:r w:rsidRPr="005D47C9">
              <w:rPr>
                <w:sz w:val="24"/>
                <w:szCs w:val="24"/>
                <w:lang w:val="ru-RU"/>
              </w:rPr>
              <w:t>Мониторинговы е исследования на основе централизованно разработанного инструментария</w:t>
            </w:r>
          </w:p>
          <w:p w:rsidR="0056790F" w:rsidRPr="005D47C9" w:rsidRDefault="0056790F" w:rsidP="00F30D7B">
            <w:pPr>
              <w:pStyle w:val="TableParagraph"/>
              <w:numPr>
                <w:ilvl w:val="0"/>
                <w:numId w:val="209"/>
              </w:numPr>
              <w:tabs>
                <w:tab w:val="left" w:pos="617"/>
              </w:tabs>
              <w:ind w:left="0" w:firstLine="0"/>
              <w:rPr>
                <w:sz w:val="24"/>
                <w:szCs w:val="24"/>
              </w:rPr>
            </w:pPr>
            <w:r w:rsidRPr="005D47C9">
              <w:rPr>
                <w:sz w:val="24"/>
                <w:szCs w:val="24"/>
              </w:rPr>
              <w:t>Портфолио</w:t>
            </w:r>
          </w:p>
        </w:tc>
      </w:tr>
      <w:tr w:rsidR="0056790F" w:rsidRPr="0067529F" w:rsidTr="00324FB9">
        <w:trPr>
          <w:trHeight w:hRule="exact" w:val="1760"/>
        </w:trPr>
        <w:tc>
          <w:tcPr>
            <w:tcW w:w="906" w:type="pct"/>
          </w:tcPr>
          <w:p w:rsidR="0056790F" w:rsidRPr="005D47C9" w:rsidRDefault="0056790F" w:rsidP="005D47C9">
            <w:pPr>
              <w:pStyle w:val="TableParagraph"/>
              <w:ind w:left="0"/>
              <w:rPr>
                <w:sz w:val="24"/>
                <w:szCs w:val="24"/>
                <w:lang w:val="ru-RU"/>
              </w:rPr>
            </w:pPr>
            <w:r w:rsidRPr="005D47C9">
              <w:rPr>
                <w:b/>
                <w:i/>
                <w:sz w:val="24"/>
                <w:szCs w:val="24"/>
                <w:lang w:val="ru-RU"/>
              </w:rPr>
              <w:t xml:space="preserve">Метапредмет ные </w:t>
            </w:r>
            <w:r w:rsidRPr="005D47C9">
              <w:rPr>
                <w:sz w:val="24"/>
                <w:szCs w:val="24"/>
                <w:lang w:val="ru-RU"/>
              </w:rPr>
              <w:t>(регулятивные, коммуникативн ые, познавательные</w:t>
            </w:r>
          </w:p>
        </w:tc>
        <w:tc>
          <w:tcPr>
            <w:tcW w:w="2697" w:type="pct"/>
          </w:tcPr>
          <w:p w:rsidR="0056790F" w:rsidRPr="005D47C9" w:rsidRDefault="0056790F" w:rsidP="00F30D7B">
            <w:pPr>
              <w:pStyle w:val="TableParagraph"/>
              <w:numPr>
                <w:ilvl w:val="0"/>
                <w:numId w:val="208"/>
              </w:numPr>
              <w:tabs>
                <w:tab w:val="left" w:pos="324"/>
              </w:tabs>
              <w:ind w:left="0" w:firstLine="0"/>
              <w:rPr>
                <w:sz w:val="24"/>
                <w:szCs w:val="24"/>
                <w:lang w:val="ru-RU"/>
              </w:rPr>
            </w:pPr>
            <w:r w:rsidRPr="005D47C9">
              <w:rPr>
                <w:sz w:val="24"/>
                <w:szCs w:val="24"/>
                <w:lang w:val="ru-RU"/>
              </w:rPr>
              <w:t>способность и готовность к освоению систематических знаний, их самостоятельному пополнению, переносу иинтеграции;</w:t>
            </w:r>
          </w:p>
          <w:p w:rsidR="0056790F" w:rsidRPr="005D47C9" w:rsidRDefault="0056790F" w:rsidP="005D47C9">
            <w:pPr>
              <w:pStyle w:val="TableParagraph"/>
              <w:ind w:left="0"/>
              <w:rPr>
                <w:sz w:val="24"/>
                <w:szCs w:val="24"/>
                <w:lang w:val="ru-RU"/>
              </w:rPr>
            </w:pPr>
            <w:r w:rsidRPr="005D47C9">
              <w:rPr>
                <w:sz w:val="24"/>
                <w:szCs w:val="24"/>
                <w:lang w:val="ru-RU"/>
              </w:rPr>
              <w:t>•развитие личностных качеств в процессе познания (эмоциональной, эстетической, интеллектуальной, нравственно-волевой сферы);</w:t>
            </w:r>
          </w:p>
        </w:tc>
        <w:tc>
          <w:tcPr>
            <w:tcW w:w="1397" w:type="pct"/>
          </w:tcPr>
          <w:p w:rsidR="0056790F" w:rsidRPr="005D47C9" w:rsidRDefault="0056790F" w:rsidP="005D47C9">
            <w:pPr>
              <w:pStyle w:val="TableParagraph"/>
              <w:tabs>
                <w:tab w:val="left" w:pos="1311"/>
              </w:tabs>
              <w:ind w:left="0"/>
              <w:rPr>
                <w:sz w:val="24"/>
                <w:szCs w:val="24"/>
                <w:lang w:val="ru-RU"/>
              </w:rPr>
            </w:pPr>
            <w:r w:rsidRPr="005D47C9">
              <w:rPr>
                <w:sz w:val="24"/>
                <w:szCs w:val="24"/>
                <w:lang w:val="ru-RU"/>
              </w:rPr>
              <w:t>1.Защита</w:t>
            </w:r>
            <w:r w:rsidRPr="005D47C9">
              <w:rPr>
                <w:sz w:val="24"/>
                <w:szCs w:val="24"/>
                <w:lang w:val="ru-RU"/>
              </w:rPr>
              <w:tab/>
              <w:t>итогового индивидуального проекта.</w:t>
            </w:r>
          </w:p>
          <w:p w:rsidR="0056790F" w:rsidRPr="005D47C9" w:rsidRDefault="0056790F" w:rsidP="005D47C9">
            <w:pPr>
              <w:pStyle w:val="TableParagraph"/>
              <w:ind w:left="0"/>
              <w:rPr>
                <w:sz w:val="24"/>
                <w:szCs w:val="24"/>
                <w:lang w:val="ru-RU"/>
              </w:rPr>
            </w:pPr>
            <w:r w:rsidRPr="005D47C9">
              <w:rPr>
                <w:sz w:val="24"/>
                <w:szCs w:val="24"/>
                <w:lang w:val="ru-RU"/>
              </w:rPr>
              <w:t>2.Результаты выполнения комплексных</w:t>
            </w:r>
          </w:p>
        </w:tc>
      </w:tr>
      <w:tr w:rsidR="0056790F" w:rsidRPr="0067529F" w:rsidTr="00E20A22">
        <w:trPr>
          <w:trHeight w:hRule="exact" w:val="3866"/>
        </w:trPr>
        <w:tc>
          <w:tcPr>
            <w:tcW w:w="906" w:type="pct"/>
          </w:tcPr>
          <w:p w:rsidR="0056790F" w:rsidRPr="005D47C9" w:rsidRDefault="0056790F" w:rsidP="005D47C9">
            <w:pPr>
              <w:pStyle w:val="TableParagraph"/>
              <w:ind w:left="0"/>
              <w:rPr>
                <w:sz w:val="24"/>
                <w:szCs w:val="24"/>
              </w:rPr>
            </w:pPr>
            <w:r w:rsidRPr="005D47C9">
              <w:rPr>
                <w:sz w:val="24"/>
                <w:szCs w:val="24"/>
              </w:rPr>
              <w:t>универсальные учебные действия</w:t>
            </w:r>
          </w:p>
        </w:tc>
        <w:tc>
          <w:tcPr>
            <w:tcW w:w="2697" w:type="pct"/>
          </w:tcPr>
          <w:p w:rsidR="0056790F" w:rsidRPr="005D47C9" w:rsidRDefault="0056790F" w:rsidP="00F30D7B">
            <w:pPr>
              <w:pStyle w:val="TableParagraph"/>
              <w:numPr>
                <w:ilvl w:val="0"/>
                <w:numId w:val="207"/>
              </w:numPr>
              <w:tabs>
                <w:tab w:val="left" w:pos="343"/>
              </w:tabs>
              <w:ind w:left="0" w:firstLine="0"/>
              <w:rPr>
                <w:sz w:val="24"/>
                <w:szCs w:val="24"/>
                <w:lang w:val="ru-RU"/>
              </w:rPr>
            </w:pPr>
            <w:r w:rsidRPr="005D47C9">
              <w:rPr>
                <w:sz w:val="24"/>
                <w:szCs w:val="24"/>
                <w:lang w:val="ru-RU"/>
              </w:rPr>
              <w:t>готовность к решению социально-значимых задач на основе развития процессов самопознания и соблюдения нравственныхнорм;</w:t>
            </w:r>
          </w:p>
          <w:p w:rsidR="0056790F" w:rsidRPr="005D47C9" w:rsidRDefault="0056790F" w:rsidP="00F30D7B">
            <w:pPr>
              <w:pStyle w:val="TableParagraph"/>
              <w:numPr>
                <w:ilvl w:val="0"/>
                <w:numId w:val="207"/>
              </w:numPr>
              <w:tabs>
                <w:tab w:val="left" w:pos="324"/>
              </w:tabs>
              <w:ind w:left="0" w:firstLine="0"/>
              <w:rPr>
                <w:sz w:val="24"/>
                <w:szCs w:val="24"/>
                <w:lang w:val="ru-RU"/>
              </w:rPr>
            </w:pPr>
            <w:r w:rsidRPr="005D47C9">
              <w:rPr>
                <w:sz w:val="24"/>
                <w:szCs w:val="24"/>
                <w:lang w:val="ru-RU"/>
              </w:rPr>
              <w:t>способность к сотрудничеству икоммуникации;</w:t>
            </w:r>
          </w:p>
          <w:p w:rsidR="0056790F" w:rsidRPr="005D47C9" w:rsidRDefault="0056790F" w:rsidP="00F30D7B">
            <w:pPr>
              <w:pStyle w:val="TableParagraph"/>
              <w:numPr>
                <w:ilvl w:val="0"/>
                <w:numId w:val="207"/>
              </w:numPr>
              <w:tabs>
                <w:tab w:val="left" w:pos="324"/>
              </w:tabs>
              <w:ind w:left="0" w:firstLine="0"/>
              <w:rPr>
                <w:sz w:val="24"/>
                <w:szCs w:val="24"/>
                <w:lang w:val="ru-RU"/>
              </w:rPr>
            </w:pPr>
            <w:r w:rsidRPr="005D47C9">
              <w:rPr>
                <w:sz w:val="24"/>
                <w:szCs w:val="24"/>
                <w:lang w:val="ru-RU"/>
              </w:rPr>
              <w:t>способность к решению личностно и социально значимых проблем и воплощению найденных решений впрактику;</w:t>
            </w:r>
          </w:p>
          <w:p w:rsidR="0056790F" w:rsidRPr="005D47C9" w:rsidRDefault="0056790F" w:rsidP="00F30D7B">
            <w:pPr>
              <w:pStyle w:val="TableParagraph"/>
              <w:numPr>
                <w:ilvl w:val="0"/>
                <w:numId w:val="207"/>
              </w:numPr>
              <w:tabs>
                <w:tab w:val="left" w:pos="324"/>
              </w:tabs>
              <w:ind w:left="0" w:firstLine="0"/>
              <w:rPr>
                <w:sz w:val="24"/>
                <w:szCs w:val="24"/>
                <w:lang w:val="ru-RU"/>
              </w:rPr>
            </w:pPr>
            <w:r w:rsidRPr="005D47C9">
              <w:rPr>
                <w:sz w:val="24"/>
                <w:szCs w:val="24"/>
                <w:lang w:val="ru-RU"/>
              </w:rPr>
              <w:t>способность и готовность к использованию ИКТ в целях обучения иразвития;</w:t>
            </w:r>
          </w:p>
          <w:p w:rsidR="0056790F" w:rsidRPr="005D47C9" w:rsidRDefault="0056790F" w:rsidP="00F30D7B">
            <w:pPr>
              <w:pStyle w:val="TableParagraph"/>
              <w:numPr>
                <w:ilvl w:val="0"/>
                <w:numId w:val="207"/>
              </w:numPr>
              <w:tabs>
                <w:tab w:val="left" w:pos="324"/>
              </w:tabs>
              <w:ind w:left="0" w:firstLine="0"/>
              <w:rPr>
                <w:sz w:val="24"/>
                <w:szCs w:val="24"/>
                <w:lang w:val="ru-RU"/>
              </w:rPr>
            </w:pPr>
            <w:r w:rsidRPr="005D47C9">
              <w:rPr>
                <w:sz w:val="24"/>
                <w:szCs w:val="24"/>
                <w:lang w:val="ru-RU"/>
              </w:rPr>
              <w:t>способность к самоорганизации, саморегуляции и рефлексии.</w:t>
            </w:r>
          </w:p>
          <w:p w:rsidR="0056790F" w:rsidRPr="005D47C9" w:rsidRDefault="0056790F" w:rsidP="00E20A22">
            <w:pPr>
              <w:pStyle w:val="TableParagraph"/>
              <w:ind w:left="0"/>
              <w:rPr>
                <w:sz w:val="24"/>
                <w:szCs w:val="24"/>
              </w:rPr>
            </w:pPr>
            <w:r w:rsidRPr="005D47C9">
              <w:rPr>
                <w:sz w:val="24"/>
                <w:szCs w:val="24"/>
              </w:rPr>
              <w:t>•сформированность  исследовательской культуры</w:t>
            </w:r>
          </w:p>
        </w:tc>
        <w:tc>
          <w:tcPr>
            <w:tcW w:w="1397" w:type="pct"/>
          </w:tcPr>
          <w:p w:rsidR="0056790F" w:rsidRPr="005D47C9" w:rsidRDefault="0056790F" w:rsidP="005D47C9">
            <w:pPr>
              <w:pStyle w:val="TableParagraph"/>
              <w:ind w:left="0"/>
              <w:rPr>
                <w:sz w:val="24"/>
                <w:szCs w:val="24"/>
              </w:rPr>
            </w:pPr>
            <w:r w:rsidRPr="005D47C9">
              <w:rPr>
                <w:sz w:val="24"/>
                <w:szCs w:val="24"/>
              </w:rPr>
              <w:t>метапредметных контрольных работ.</w:t>
            </w:r>
          </w:p>
          <w:p w:rsidR="0056790F" w:rsidRPr="005D47C9" w:rsidRDefault="0056790F" w:rsidP="005D47C9">
            <w:pPr>
              <w:pStyle w:val="TableParagraph"/>
              <w:ind w:left="0"/>
              <w:rPr>
                <w:sz w:val="24"/>
                <w:szCs w:val="24"/>
              </w:rPr>
            </w:pPr>
            <w:r w:rsidRPr="005D47C9">
              <w:rPr>
                <w:sz w:val="24"/>
                <w:szCs w:val="24"/>
              </w:rPr>
              <w:t>3. Портфолио</w:t>
            </w:r>
          </w:p>
        </w:tc>
      </w:tr>
      <w:tr w:rsidR="0056790F" w:rsidRPr="0067529F" w:rsidTr="00E20A22">
        <w:trPr>
          <w:trHeight w:hRule="exact" w:val="9395"/>
        </w:trPr>
        <w:tc>
          <w:tcPr>
            <w:tcW w:w="906" w:type="pct"/>
          </w:tcPr>
          <w:p w:rsidR="0056790F" w:rsidRPr="005D47C9" w:rsidRDefault="0056790F" w:rsidP="005D47C9">
            <w:pPr>
              <w:pStyle w:val="TableParagraph"/>
              <w:ind w:left="0"/>
              <w:rPr>
                <w:b/>
                <w:i/>
                <w:sz w:val="24"/>
                <w:szCs w:val="24"/>
              </w:rPr>
            </w:pPr>
            <w:r w:rsidRPr="005D47C9">
              <w:rPr>
                <w:b/>
                <w:i/>
                <w:sz w:val="24"/>
                <w:szCs w:val="24"/>
              </w:rPr>
              <w:t>Предметные</w:t>
            </w:r>
          </w:p>
        </w:tc>
        <w:tc>
          <w:tcPr>
            <w:tcW w:w="2697" w:type="pct"/>
          </w:tcPr>
          <w:p w:rsidR="0056790F" w:rsidRPr="005D47C9" w:rsidRDefault="0056790F" w:rsidP="005D47C9">
            <w:pPr>
              <w:pStyle w:val="TableParagraph"/>
              <w:ind w:left="0"/>
              <w:rPr>
                <w:sz w:val="24"/>
                <w:szCs w:val="24"/>
                <w:lang w:val="ru-RU"/>
              </w:rPr>
            </w:pPr>
            <w:r w:rsidRPr="005D47C9">
              <w:rPr>
                <w:sz w:val="24"/>
                <w:szCs w:val="24"/>
                <w:lang w:val="ru-RU"/>
              </w:rPr>
              <w:t>-способность   к   решению   учебно-практических  и</w:t>
            </w:r>
          </w:p>
          <w:p w:rsidR="0056790F" w:rsidRPr="005D47C9" w:rsidRDefault="0056790F" w:rsidP="005D47C9">
            <w:pPr>
              <w:pStyle w:val="TableParagraph"/>
              <w:ind w:left="0"/>
              <w:rPr>
                <w:sz w:val="24"/>
                <w:szCs w:val="24"/>
                <w:lang w:val="ru-RU"/>
              </w:rPr>
            </w:pPr>
            <w:r w:rsidRPr="005D47C9">
              <w:rPr>
                <w:sz w:val="24"/>
                <w:szCs w:val="24"/>
                <w:lang w:val="ru-RU"/>
              </w:rPr>
              <w:t>учебно-познавательных задач на основе освоенной системы основополагающих элементов научного знания современной научной картины мира;</w:t>
            </w:r>
          </w:p>
          <w:p w:rsidR="0056790F" w:rsidRPr="005D47C9" w:rsidRDefault="0056790F" w:rsidP="00F30D7B">
            <w:pPr>
              <w:pStyle w:val="TableParagraph"/>
              <w:numPr>
                <w:ilvl w:val="0"/>
                <w:numId w:val="206"/>
              </w:numPr>
              <w:tabs>
                <w:tab w:val="left" w:pos="382"/>
              </w:tabs>
              <w:ind w:left="0" w:firstLine="0"/>
              <w:rPr>
                <w:sz w:val="24"/>
                <w:szCs w:val="24"/>
                <w:lang w:val="ru-RU"/>
              </w:rPr>
            </w:pPr>
            <w:r w:rsidRPr="005D47C9">
              <w:rPr>
                <w:sz w:val="24"/>
                <w:szCs w:val="24"/>
                <w:lang w:val="ru-RU"/>
              </w:rPr>
              <w:t>освоение способов действий в отношении к системе знаний, необходимых для обучения на последующем уровне общегообразования;</w:t>
            </w:r>
          </w:p>
          <w:p w:rsidR="0056790F" w:rsidRPr="005D47C9" w:rsidRDefault="0056790F" w:rsidP="00F30D7B">
            <w:pPr>
              <w:pStyle w:val="TableParagraph"/>
              <w:numPr>
                <w:ilvl w:val="0"/>
                <w:numId w:val="206"/>
              </w:numPr>
              <w:tabs>
                <w:tab w:val="left" w:pos="370"/>
              </w:tabs>
              <w:ind w:left="0" w:firstLine="0"/>
              <w:rPr>
                <w:sz w:val="24"/>
                <w:szCs w:val="24"/>
                <w:lang w:val="ru-RU"/>
              </w:rPr>
            </w:pPr>
            <w:r w:rsidRPr="005D47C9">
              <w:rPr>
                <w:sz w:val="24"/>
                <w:szCs w:val="24"/>
                <w:lang w:val="ru-RU"/>
              </w:rPr>
              <w:t>освоение универсальных учебных действий и компетенций, составляющих основу  умения учиться; приобретенного опыта получения, применения и преобразования знаний и способов действий.</w:t>
            </w:r>
          </w:p>
        </w:tc>
        <w:tc>
          <w:tcPr>
            <w:tcW w:w="1397" w:type="pct"/>
          </w:tcPr>
          <w:p w:rsidR="0056790F" w:rsidRPr="005D47C9" w:rsidRDefault="0056790F" w:rsidP="005D47C9">
            <w:pPr>
              <w:pStyle w:val="TableParagraph"/>
              <w:ind w:left="0"/>
              <w:rPr>
                <w:sz w:val="24"/>
                <w:szCs w:val="24"/>
                <w:lang w:val="ru-RU"/>
              </w:rPr>
            </w:pPr>
            <w:r w:rsidRPr="005D47C9">
              <w:rPr>
                <w:sz w:val="24"/>
                <w:szCs w:val="24"/>
                <w:lang w:val="ru-RU"/>
              </w:rPr>
              <w:t>-текущая</w:t>
            </w:r>
          </w:p>
          <w:p w:rsidR="0056790F" w:rsidRPr="005D47C9" w:rsidRDefault="0056790F" w:rsidP="005D47C9">
            <w:pPr>
              <w:pStyle w:val="TableParagraph"/>
              <w:ind w:left="0"/>
              <w:rPr>
                <w:sz w:val="24"/>
                <w:szCs w:val="24"/>
                <w:lang w:val="ru-RU"/>
              </w:rPr>
            </w:pPr>
            <w:r w:rsidRPr="005D47C9">
              <w:rPr>
                <w:sz w:val="24"/>
                <w:szCs w:val="24"/>
                <w:lang w:val="ru-RU"/>
              </w:rPr>
              <w:t>успеваемость по предметам.</w:t>
            </w:r>
          </w:p>
          <w:p w:rsidR="0056790F" w:rsidRPr="005D47C9" w:rsidRDefault="0056790F" w:rsidP="005D47C9">
            <w:pPr>
              <w:pStyle w:val="TableParagraph"/>
              <w:ind w:left="0"/>
              <w:rPr>
                <w:sz w:val="24"/>
                <w:szCs w:val="24"/>
                <w:lang w:val="ru-RU"/>
              </w:rPr>
            </w:pPr>
            <w:r w:rsidRPr="005D47C9">
              <w:rPr>
                <w:sz w:val="24"/>
                <w:szCs w:val="24"/>
                <w:lang w:val="ru-RU"/>
              </w:rPr>
              <w:t>-плановые контрольные работы (согласно тематическому планированию по учебным предметам);</w:t>
            </w:r>
          </w:p>
          <w:p w:rsidR="0056790F" w:rsidRPr="005D47C9" w:rsidRDefault="0056790F" w:rsidP="005D47C9">
            <w:pPr>
              <w:pStyle w:val="TableParagraph"/>
              <w:ind w:left="0"/>
              <w:rPr>
                <w:sz w:val="24"/>
                <w:szCs w:val="24"/>
                <w:lang w:val="ru-RU"/>
              </w:rPr>
            </w:pPr>
            <w:r w:rsidRPr="005D47C9">
              <w:rPr>
                <w:sz w:val="24"/>
                <w:szCs w:val="24"/>
                <w:lang w:val="ru-RU"/>
              </w:rPr>
              <w:t>- срезовые контрольные работы, выявляющие степень усвоения учебного материала по одной теме или всему курсу;</w:t>
            </w:r>
          </w:p>
          <w:p w:rsidR="0056790F" w:rsidRPr="005D47C9" w:rsidRDefault="0056790F" w:rsidP="005D47C9">
            <w:pPr>
              <w:pStyle w:val="TableParagraph"/>
              <w:ind w:left="0"/>
              <w:rPr>
                <w:sz w:val="24"/>
                <w:szCs w:val="24"/>
                <w:lang w:val="ru-RU"/>
              </w:rPr>
            </w:pPr>
            <w:r w:rsidRPr="005D47C9">
              <w:rPr>
                <w:sz w:val="24"/>
                <w:szCs w:val="24"/>
                <w:lang w:val="ru-RU"/>
              </w:rPr>
              <w:t>-диагностические контрольные работы;</w:t>
            </w:r>
          </w:p>
          <w:p w:rsidR="0056790F" w:rsidRPr="005D47C9" w:rsidRDefault="0056790F" w:rsidP="005D47C9">
            <w:pPr>
              <w:pStyle w:val="TableParagraph"/>
              <w:ind w:left="0"/>
              <w:rPr>
                <w:sz w:val="24"/>
                <w:szCs w:val="24"/>
                <w:lang w:val="ru-RU"/>
              </w:rPr>
            </w:pPr>
            <w:r w:rsidRPr="005D47C9">
              <w:rPr>
                <w:sz w:val="24"/>
                <w:szCs w:val="24"/>
                <w:lang w:val="ru-RU"/>
              </w:rPr>
              <w:t>-тесты, помогающие изучить различные аспекты учебной деятельности;</w:t>
            </w:r>
          </w:p>
          <w:p w:rsidR="0056790F" w:rsidRPr="005D47C9" w:rsidRDefault="0056790F" w:rsidP="005D47C9">
            <w:pPr>
              <w:pStyle w:val="TableParagraph"/>
              <w:ind w:left="0"/>
              <w:rPr>
                <w:sz w:val="24"/>
                <w:szCs w:val="24"/>
                <w:lang w:val="ru-RU"/>
              </w:rPr>
            </w:pPr>
            <w:r w:rsidRPr="005D47C9">
              <w:rPr>
                <w:sz w:val="24"/>
                <w:szCs w:val="24"/>
                <w:lang w:val="ru-RU"/>
              </w:rPr>
              <w:t>-зачеты;</w:t>
            </w:r>
          </w:p>
          <w:p w:rsidR="0056790F" w:rsidRPr="005D47C9" w:rsidRDefault="0056790F" w:rsidP="005D47C9">
            <w:pPr>
              <w:pStyle w:val="TableParagraph"/>
              <w:ind w:left="0"/>
              <w:rPr>
                <w:sz w:val="24"/>
                <w:szCs w:val="24"/>
                <w:lang w:val="ru-RU"/>
              </w:rPr>
            </w:pPr>
            <w:r w:rsidRPr="005D47C9">
              <w:rPr>
                <w:sz w:val="24"/>
                <w:szCs w:val="24"/>
                <w:lang w:val="ru-RU"/>
              </w:rPr>
              <w:t>-экзамены;</w:t>
            </w:r>
          </w:p>
          <w:p w:rsidR="0056790F" w:rsidRPr="005D47C9" w:rsidRDefault="0056790F" w:rsidP="005D47C9">
            <w:pPr>
              <w:pStyle w:val="TableParagraph"/>
              <w:ind w:left="0"/>
              <w:rPr>
                <w:sz w:val="24"/>
                <w:szCs w:val="24"/>
                <w:lang w:val="ru-RU"/>
              </w:rPr>
            </w:pPr>
            <w:r w:rsidRPr="005D47C9">
              <w:rPr>
                <w:sz w:val="24"/>
                <w:szCs w:val="24"/>
                <w:lang w:val="ru-RU"/>
              </w:rPr>
              <w:t>- проекты:</w:t>
            </w:r>
          </w:p>
          <w:p w:rsidR="0056790F" w:rsidRPr="005D47C9" w:rsidRDefault="0056790F" w:rsidP="005D47C9">
            <w:pPr>
              <w:pStyle w:val="TableParagraph"/>
              <w:ind w:left="0"/>
              <w:rPr>
                <w:sz w:val="24"/>
                <w:szCs w:val="24"/>
                <w:lang w:val="ru-RU"/>
              </w:rPr>
            </w:pPr>
            <w:r w:rsidRPr="005D47C9">
              <w:rPr>
                <w:sz w:val="24"/>
                <w:szCs w:val="24"/>
                <w:lang w:val="ru-RU"/>
              </w:rPr>
              <w:t>-творческие работы; доклады; реферативные работы.</w:t>
            </w:r>
          </w:p>
          <w:p w:rsidR="0056790F" w:rsidRPr="005D47C9" w:rsidRDefault="0056790F" w:rsidP="005D47C9">
            <w:pPr>
              <w:pStyle w:val="TableParagraph"/>
              <w:ind w:left="0"/>
              <w:rPr>
                <w:sz w:val="24"/>
                <w:szCs w:val="24"/>
                <w:lang w:val="ru-RU"/>
              </w:rPr>
            </w:pPr>
            <w:r w:rsidRPr="005D47C9">
              <w:rPr>
                <w:sz w:val="24"/>
                <w:szCs w:val="24"/>
                <w:lang w:val="ru-RU"/>
              </w:rPr>
              <w:t>-олимпиады и предметные конкурсы</w:t>
            </w:r>
          </w:p>
          <w:p w:rsidR="0056790F" w:rsidRPr="005D47C9" w:rsidRDefault="0056790F" w:rsidP="005D47C9">
            <w:pPr>
              <w:pStyle w:val="TableParagraph"/>
              <w:ind w:left="0"/>
              <w:rPr>
                <w:sz w:val="24"/>
                <w:szCs w:val="24"/>
                <w:lang w:val="ru-RU"/>
              </w:rPr>
            </w:pPr>
            <w:r w:rsidRPr="005D47C9">
              <w:rPr>
                <w:sz w:val="24"/>
                <w:szCs w:val="24"/>
                <w:lang w:val="ru-RU"/>
              </w:rPr>
              <w:t>-государственная итоговая аттестация</w:t>
            </w:r>
          </w:p>
        </w:tc>
      </w:tr>
    </w:tbl>
    <w:p w:rsidR="0056790F" w:rsidRDefault="0056790F" w:rsidP="0067529F">
      <w:pPr>
        <w:pStyle w:val="BodyText"/>
        <w:spacing w:after="0" w:line="240" w:lineRule="auto"/>
        <w:rPr>
          <w:rFonts w:ascii="Times New Roman" w:hAnsi="Times New Roman"/>
          <w:b/>
          <w:sz w:val="24"/>
          <w:szCs w:val="24"/>
        </w:rPr>
      </w:pPr>
    </w:p>
    <w:p w:rsidR="0056790F" w:rsidRPr="0067529F" w:rsidRDefault="0056790F" w:rsidP="00F30D7B">
      <w:pPr>
        <w:pStyle w:val="ListParagraph"/>
        <w:widowControl w:val="0"/>
        <w:numPr>
          <w:ilvl w:val="2"/>
          <w:numId w:val="211"/>
        </w:numPr>
        <w:tabs>
          <w:tab w:val="left" w:pos="851"/>
        </w:tabs>
        <w:ind w:left="0" w:firstLine="0"/>
        <w:contextualSpacing w:val="0"/>
        <w:rPr>
          <w:rFonts w:ascii="Times New Roman" w:hAnsi="Times New Roman"/>
          <w:b/>
        </w:rPr>
      </w:pPr>
      <w:r w:rsidRPr="0067529F">
        <w:rPr>
          <w:rFonts w:ascii="Times New Roman" w:hAnsi="Times New Roman"/>
          <w:b/>
        </w:rPr>
        <w:t>Особенности оценки личностных</w:t>
      </w:r>
      <w:r>
        <w:rPr>
          <w:rFonts w:ascii="Times New Roman" w:hAnsi="Times New Roman"/>
          <w:b/>
        </w:rPr>
        <w:t xml:space="preserve"> </w:t>
      </w:r>
      <w:r w:rsidRPr="0067529F">
        <w:rPr>
          <w:rFonts w:ascii="Times New Roman" w:hAnsi="Times New Roman"/>
          <w:b/>
        </w:rPr>
        <w:t>результатов</w:t>
      </w:r>
    </w:p>
    <w:p w:rsidR="0056790F" w:rsidRPr="0067529F" w:rsidRDefault="0056790F" w:rsidP="0067529F">
      <w:pPr>
        <w:pStyle w:val="BodyText"/>
        <w:spacing w:after="0" w:line="240" w:lineRule="auto"/>
        <w:rPr>
          <w:rFonts w:ascii="Times New Roman" w:hAnsi="Times New Roman"/>
          <w:sz w:val="24"/>
          <w:szCs w:val="24"/>
        </w:rPr>
      </w:pPr>
      <w:r w:rsidRPr="0067529F">
        <w:rPr>
          <w:rFonts w:ascii="Times New Roman" w:hAnsi="Times New Roman"/>
          <w:sz w:val="24"/>
          <w:szCs w:val="24"/>
        </w:rPr>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w:t>
      </w:r>
    </w:p>
    <w:p w:rsidR="0056790F" w:rsidRDefault="0056790F" w:rsidP="0067529F">
      <w:pPr>
        <w:spacing w:after="0" w:line="240" w:lineRule="auto"/>
        <w:rPr>
          <w:rFonts w:ascii="Times New Roman" w:hAnsi="Times New Roman"/>
          <w:sz w:val="24"/>
          <w:szCs w:val="24"/>
        </w:rPr>
      </w:pPr>
    </w:p>
    <w:p w:rsidR="0056790F" w:rsidRPr="0067529F" w:rsidRDefault="0056790F" w:rsidP="001861DB">
      <w:pPr>
        <w:pStyle w:val="BodyText"/>
        <w:spacing w:after="0" w:line="240" w:lineRule="auto"/>
        <w:rPr>
          <w:rFonts w:ascii="Times New Roman" w:hAnsi="Times New Roman"/>
          <w:sz w:val="24"/>
          <w:szCs w:val="24"/>
        </w:rPr>
      </w:pPr>
      <w:r w:rsidRPr="0067529F">
        <w:rPr>
          <w:rFonts w:ascii="Times New Roman" w:hAnsi="Times New Roman"/>
          <w:sz w:val="24"/>
          <w:szCs w:val="24"/>
        </w:rPr>
        <w:t>Основным объектом оценки личностных результатов</w:t>
      </w:r>
      <w:r>
        <w:rPr>
          <w:rFonts w:ascii="Times New Roman" w:hAnsi="Times New Roman"/>
          <w:sz w:val="24"/>
          <w:szCs w:val="24"/>
        </w:rPr>
        <w:t xml:space="preserve"> </w:t>
      </w:r>
      <w:r w:rsidRPr="0067529F">
        <w:rPr>
          <w:rFonts w:ascii="Times New Roman" w:hAnsi="Times New Roman"/>
          <w:sz w:val="24"/>
          <w:szCs w:val="24"/>
        </w:rPr>
        <w:t>в на уровне основного общего образования служит сформированность универсальных учебных действий, включаемых в следующие три основные блока:</w:t>
      </w:r>
    </w:p>
    <w:p w:rsidR="0056790F" w:rsidRPr="0067529F" w:rsidRDefault="0056790F" w:rsidP="00F30D7B">
      <w:pPr>
        <w:pStyle w:val="ListParagraph"/>
        <w:widowControl w:val="0"/>
        <w:numPr>
          <w:ilvl w:val="2"/>
          <w:numId w:val="212"/>
        </w:numPr>
        <w:tabs>
          <w:tab w:val="left" w:pos="1554"/>
        </w:tabs>
        <w:ind w:left="0" w:firstLine="0"/>
        <w:contextualSpacing w:val="0"/>
        <w:rPr>
          <w:rFonts w:ascii="Times New Roman" w:hAnsi="Times New Roman"/>
        </w:rPr>
      </w:pPr>
      <w:r w:rsidRPr="0067529F">
        <w:rPr>
          <w:rFonts w:ascii="Times New Roman" w:hAnsi="Times New Roman"/>
        </w:rPr>
        <w:t>сформированность основ гражданской идентичности</w:t>
      </w:r>
      <w:r>
        <w:rPr>
          <w:rFonts w:ascii="Times New Roman" w:hAnsi="Times New Roman"/>
        </w:rPr>
        <w:t xml:space="preserve"> </w:t>
      </w:r>
      <w:r w:rsidRPr="0067529F">
        <w:rPr>
          <w:rFonts w:ascii="Times New Roman" w:hAnsi="Times New Roman"/>
        </w:rPr>
        <w:t>личности;</w:t>
      </w:r>
    </w:p>
    <w:p w:rsidR="0056790F" w:rsidRPr="0067529F" w:rsidRDefault="0056790F" w:rsidP="00F30D7B">
      <w:pPr>
        <w:pStyle w:val="ListParagraph"/>
        <w:widowControl w:val="0"/>
        <w:numPr>
          <w:ilvl w:val="2"/>
          <w:numId w:val="212"/>
        </w:numPr>
        <w:tabs>
          <w:tab w:val="left" w:pos="1554"/>
        </w:tabs>
        <w:ind w:left="0" w:firstLine="0"/>
        <w:contextualSpacing w:val="0"/>
        <w:rPr>
          <w:rFonts w:ascii="Times New Roman" w:hAnsi="Times New Roman"/>
        </w:rPr>
      </w:pPr>
      <w:r w:rsidRPr="0067529F">
        <w:rPr>
          <w:rFonts w:ascii="Times New Roman" w:hAnsi="Times New Roman"/>
        </w:rPr>
        <w:t>сформированность индивидуальной учебной самостоятельности, включая умение строить жизненные профессиональные планы с учетом конкретных перспектив социальногоразвития;</w:t>
      </w:r>
    </w:p>
    <w:p w:rsidR="0056790F" w:rsidRPr="0067529F" w:rsidRDefault="0056790F" w:rsidP="00F30D7B">
      <w:pPr>
        <w:pStyle w:val="ListParagraph"/>
        <w:widowControl w:val="0"/>
        <w:numPr>
          <w:ilvl w:val="2"/>
          <w:numId w:val="212"/>
        </w:numPr>
        <w:tabs>
          <w:tab w:val="left" w:pos="1554"/>
        </w:tabs>
        <w:ind w:left="0" w:firstLine="0"/>
        <w:contextualSpacing w:val="0"/>
        <w:rPr>
          <w:rFonts w:ascii="Times New Roman" w:hAnsi="Times New Roman"/>
        </w:rPr>
      </w:pPr>
      <w:r w:rsidRPr="0067529F">
        <w:rPr>
          <w:rFonts w:ascii="Times New Roman" w:hAnsi="Times New Roman"/>
        </w:rPr>
        <w:t>сформированность социальных компетенций, включая ценностно-смысловые установки и моральные нормы, опыт социальных и межличностных отношений, правосознание.</w:t>
      </w:r>
    </w:p>
    <w:p w:rsidR="0056790F" w:rsidRPr="0067529F" w:rsidRDefault="0056790F" w:rsidP="001861DB">
      <w:pPr>
        <w:pStyle w:val="BodyText"/>
        <w:tabs>
          <w:tab w:val="left" w:pos="7133"/>
        </w:tabs>
        <w:spacing w:after="0" w:line="240" w:lineRule="auto"/>
        <w:rPr>
          <w:rFonts w:ascii="Times New Roman" w:hAnsi="Times New Roman"/>
          <w:sz w:val="24"/>
          <w:szCs w:val="24"/>
        </w:rPr>
      </w:pPr>
      <w:r w:rsidRPr="0067529F">
        <w:rPr>
          <w:rFonts w:ascii="Times New Roman" w:hAnsi="Times New Roman"/>
          <w:sz w:val="24"/>
          <w:szCs w:val="24"/>
        </w:rPr>
        <w:t>Личностные  результаты  рассматриваются</w:t>
      </w:r>
      <w:r>
        <w:rPr>
          <w:rFonts w:ascii="Times New Roman" w:hAnsi="Times New Roman"/>
          <w:sz w:val="24"/>
          <w:szCs w:val="24"/>
        </w:rPr>
        <w:t xml:space="preserve"> </w:t>
      </w:r>
      <w:r w:rsidRPr="0067529F">
        <w:rPr>
          <w:rFonts w:ascii="Times New Roman" w:hAnsi="Times New Roman"/>
          <w:sz w:val="24"/>
          <w:szCs w:val="24"/>
        </w:rPr>
        <w:t>как</w:t>
      </w:r>
      <w:r>
        <w:rPr>
          <w:rFonts w:ascii="Times New Roman" w:hAnsi="Times New Roman"/>
          <w:sz w:val="24"/>
          <w:szCs w:val="24"/>
        </w:rPr>
        <w:t xml:space="preserve"> </w:t>
      </w:r>
      <w:r w:rsidRPr="0067529F">
        <w:rPr>
          <w:rFonts w:ascii="Times New Roman" w:hAnsi="Times New Roman"/>
          <w:sz w:val="24"/>
          <w:szCs w:val="24"/>
        </w:rPr>
        <w:t>достижения</w:t>
      </w:r>
      <w:r w:rsidRPr="0067529F">
        <w:rPr>
          <w:rFonts w:ascii="Times New Roman" w:hAnsi="Times New Roman"/>
          <w:sz w:val="24"/>
          <w:szCs w:val="24"/>
        </w:rPr>
        <w:tab/>
        <w:t>учащихся  в</w:t>
      </w:r>
      <w:r>
        <w:rPr>
          <w:rFonts w:ascii="Times New Roman" w:hAnsi="Times New Roman"/>
          <w:sz w:val="24"/>
          <w:szCs w:val="24"/>
        </w:rPr>
        <w:t xml:space="preserve"> </w:t>
      </w:r>
      <w:r w:rsidRPr="0067529F">
        <w:rPr>
          <w:rFonts w:ascii="Times New Roman" w:hAnsi="Times New Roman"/>
          <w:sz w:val="24"/>
          <w:szCs w:val="24"/>
        </w:rPr>
        <w:t>их</w:t>
      </w:r>
      <w:r>
        <w:rPr>
          <w:rFonts w:ascii="Times New Roman" w:hAnsi="Times New Roman"/>
          <w:sz w:val="24"/>
          <w:szCs w:val="24"/>
        </w:rPr>
        <w:t xml:space="preserve"> </w:t>
      </w:r>
      <w:r w:rsidRPr="0067529F">
        <w:rPr>
          <w:rFonts w:ascii="Times New Roman" w:hAnsi="Times New Roman"/>
          <w:sz w:val="24"/>
          <w:szCs w:val="24"/>
        </w:rPr>
        <w:t>личностном развитии.</w:t>
      </w:r>
    </w:p>
    <w:p w:rsidR="0056790F" w:rsidRPr="0067529F" w:rsidRDefault="0056790F" w:rsidP="001861DB">
      <w:pPr>
        <w:spacing w:after="0" w:line="240" w:lineRule="auto"/>
        <w:rPr>
          <w:rFonts w:ascii="Times New Roman" w:hAnsi="Times New Roman"/>
          <w:b/>
          <w:i/>
          <w:sz w:val="24"/>
          <w:szCs w:val="24"/>
        </w:rPr>
      </w:pPr>
      <w:r w:rsidRPr="0067529F">
        <w:rPr>
          <w:rFonts w:ascii="Times New Roman" w:hAnsi="Times New Roman"/>
          <w:sz w:val="24"/>
          <w:szCs w:val="24"/>
        </w:rPr>
        <w:t xml:space="preserve">Оценка личностных результатов </w:t>
      </w:r>
      <w:r w:rsidRPr="0067529F">
        <w:rPr>
          <w:rFonts w:ascii="Times New Roman" w:hAnsi="Times New Roman"/>
          <w:b/>
          <w:i/>
          <w:sz w:val="24"/>
          <w:szCs w:val="24"/>
        </w:rPr>
        <w:t>неперсонифицирована.</w:t>
      </w:r>
    </w:p>
    <w:p w:rsidR="0056790F" w:rsidRPr="0067529F" w:rsidRDefault="0056790F" w:rsidP="001861DB">
      <w:pPr>
        <w:pStyle w:val="BodyText"/>
        <w:spacing w:after="0" w:line="240" w:lineRule="auto"/>
        <w:rPr>
          <w:rFonts w:ascii="Times New Roman" w:hAnsi="Times New Roman"/>
          <w:sz w:val="24"/>
          <w:szCs w:val="24"/>
        </w:rPr>
      </w:pPr>
      <w:r w:rsidRPr="0067529F">
        <w:rPr>
          <w:rFonts w:ascii="Times New Roman" w:hAnsi="Times New Roman"/>
          <w:sz w:val="24"/>
          <w:szCs w:val="24"/>
        </w:rPr>
        <w:t xml:space="preserve">В  соответствии  с  требованиями  ФГОС  достижение  личностных  результатов  </w:t>
      </w:r>
      <w:r w:rsidRPr="0067529F">
        <w:rPr>
          <w:rFonts w:ascii="Times New Roman" w:hAnsi="Times New Roman"/>
          <w:sz w:val="24"/>
          <w:szCs w:val="24"/>
          <w:u w:val="single"/>
        </w:rPr>
        <w:t>не</w:t>
      </w:r>
    </w:p>
    <w:p w:rsidR="0056790F" w:rsidRPr="0067529F" w:rsidRDefault="0056790F" w:rsidP="001861DB">
      <w:pPr>
        <w:pStyle w:val="BodyText"/>
        <w:tabs>
          <w:tab w:val="left" w:pos="2036"/>
          <w:tab w:val="left" w:pos="2525"/>
          <w:tab w:val="left" w:pos="3760"/>
          <w:tab w:val="left" w:pos="4733"/>
          <w:tab w:val="left" w:pos="6469"/>
          <w:tab w:val="left" w:pos="6829"/>
          <w:tab w:val="left" w:pos="7961"/>
          <w:tab w:val="left" w:pos="9326"/>
        </w:tabs>
        <w:spacing w:after="0" w:line="240" w:lineRule="auto"/>
        <w:rPr>
          <w:rFonts w:ascii="Times New Roman" w:hAnsi="Times New Roman"/>
          <w:sz w:val="24"/>
          <w:szCs w:val="24"/>
        </w:rPr>
      </w:pPr>
      <w:r w:rsidRPr="0067529F">
        <w:rPr>
          <w:rFonts w:ascii="Times New Roman" w:hAnsi="Times New Roman"/>
          <w:sz w:val="24"/>
          <w:szCs w:val="24"/>
          <w:u w:val="single"/>
        </w:rPr>
        <w:t>выносится</w:t>
      </w:r>
      <w:r w:rsidRPr="0067529F">
        <w:rPr>
          <w:rFonts w:ascii="Times New Roman" w:hAnsi="Times New Roman"/>
          <w:sz w:val="24"/>
          <w:szCs w:val="24"/>
        </w:rPr>
        <w:tab/>
        <w:t>на</w:t>
      </w:r>
      <w:r w:rsidRPr="0067529F">
        <w:rPr>
          <w:rFonts w:ascii="Times New Roman" w:hAnsi="Times New Roman"/>
          <w:sz w:val="24"/>
          <w:szCs w:val="24"/>
        </w:rPr>
        <w:tab/>
        <w:t>итоговую</w:t>
      </w:r>
      <w:r w:rsidRPr="0067529F">
        <w:rPr>
          <w:rFonts w:ascii="Times New Roman" w:hAnsi="Times New Roman"/>
          <w:sz w:val="24"/>
          <w:szCs w:val="24"/>
        </w:rPr>
        <w:tab/>
        <w:t>оценку</w:t>
      </w:r>
      <w:r w:rsidRPr="0067529F">
        <w:rPr>
          <w:rFonts w:ascii="Times New Roman" w:hAnsi="Times New Roman"/>
          <w:sz w:val="24"/>
          <w:szCs w:val="24"/>
        </w:rPr>
        <w:tab/>
        <w:t>обучающихся,</w:t>
      </w:r>
      <w:r w:rsidRPr="0067529F">
        <w:rPr>
          <w:rFonts w:ascii="Times New Roman" w:hAnsi="Times New Roman"/>
          <w:sz w:val="24"/>
          <w:szCs w:val="24"/>
        </w:rPr>
        <w:tab/>
        <w:t>а</w:t>
      </w:r>
      <w:r w:rsidRPr="0067529F">
        <w:rPr>
          <w:rFonts w:ascii="Times New Roman" w:hAnsi="Times New Roman"/>
          <w:sz w:val="24"/>
          <w:szCs w:val="24"/>
        </w:rPr>
        <w:tab/>
        <w:t>является</w:t>
      </w:r>
      <w:r w:rsidRPr="0067529F">
        <w:rPr>
          <w:rFonts w:ascii="Times New Roman" w:hAnsi="Times New Roman"/>
          <w:sz w:val="24"/>
          <w:szCs w:val="24"/>
        </w:rPr>
        <w:tab/>
        <w:t>предметом</w:t>
      </w:r>
      <w:r w:rsidRPr="0067529F">
        <w:rPr>
          <w:rFonts w:ascii="Times New Roman" w:hAnsi="Times New Roman"/>
          <w:sz w:val="24"/>
          <w:szCs w:val="24"/>
        </w:rPr>
        <w:tab/>
        <w:t>оценки эффективности  организации, осуществляющей образовательную</w:t>
      </w:r>
      <w:r>
        <w:rPr>
          <w:rFonts w:ascii="Times New Roman" w:hAnsi="Times New Roman"/>
          <w:sz w:val="24"/>
          <w:szCs w:val="24"/>
        </w:rPr>
        <w:t xml:space="preserve"> </w:t>
      </w:r>
      <w:r w:rsidRPr="0067529F">
        <w:rPr>
          <w:rFonts w:ascii="Times New Roman" w:hAnsi="Times New Roman"/>
          <w:sz w:val="24"/>
          <w:szCs w:val="24"/>
        </w:rPr>
        <w:t>деятельность.</w:t>
      </w:r>
    </w:p>
    <w:p w:rsidR="0056790F" w:rsidRPr="0067529F" w:rsidRDefault="0056790F" w:rsidP="002D43B4">
      <w:pPr>
        <w:pStyle w:val="BodyText"/>
        <w:tabs>
          <w:tab w:val="left" w:pos="1268"/>
          <w:tab w:val="left" w:pos="2689"/>
          <w:tab w:val="left" w:pos="4296"/>
          <w:tab w:val="left" w:pos="5560"/>
          <w:tab w:val="left" w:pos="7075"/>
        </w:tabs>
        <w:spacing w:after="0" w:line="240" w:lineRule="auto"/>
        <w:rPr>
          <w:rFonts w:ascii="Times New Roman" w:hAnsi="Times New Roman"/>
          <w:sz w:val="24"/>
          <w:szCs w:val="24"/>
        </w:rPr>
      </w:pPr>
      <w:r w:rsidRPr="0067529F">
        <w:rPr>
          <w:rFonts w:ascii="Times New Roman" w:hAnsi="Times New Roman"/>
          <w:sz w:val="24"/>
          <w:szCs w:val="24"/>
        </w:rPr>
        <w:t>Система</w:t>
      </w:r>
      <w:r w:rsidRPr="0067529F">
        <w:rPr>
          <w:rFonts w:ascii="Times New Roman" w:hAnsi="Times New Roman"/>
          <w:sz w:val="24"/>
          <w:szCs w:val="24"/>
        </w:rPr>
        <w:tab/>
        <w:t>мониторинга</w:t>
      </w:r>
      <w:r w:rsidRPr="0067529F">
        <w:rPr>
          <w:rFonts w:ascii="Times New Roman" w:hAnsi="Times New Roman"/>
          <w:sz w:val="24"/>
          <w:szCs w:val="24"/>
        </w:rPr>
        <w:tab/>
        <w:t>и оценки</w:t>
      </w:r>
      <w:r w:rsidRPr="0067529F">
        <w:rPr>
          <w:rFonts w:ascii="Times New Roman" w:hAnsi="Times New Roman"/>
          <w:sz w:val="24"/>
          <w:szCs w:val="24"/>
        </w:rPr>
        <w:tab/>
        <w:t>достижений</w:t>
      </w:r>
      <w:r w:rsidRPr="0067529F">
        <w:rPr>
          <w:rFonts w:ascii="Times New Roman" w:hAnsi="Times New Roman"/>
          <w:sz w:val="24"/>
          <w:szCs w:val="24"/>
        </w:rPr>
        <w:tab/>
        <w:t>учащихся  в их личностном развитии</w:t>
      </w:r>
      <w:r w:rsidRPr="0067529F">
        <w:rPr>
          <w:rFonts w:ascii="Times New Roman" w:hAnsi="Times New Roman"/>
          <w:sz w:val="24"/>
          <w:szCs w:val="24"/>
        </w:rPr>
        <w:tab/>
        <w:t>более подробно  описана в  разделе 2  в   п.2.3.11.</w:t>
      </w:r>
    </w:p>
    <w:p w:rsidR="0056790F" w:rsidRPr="002121C0" w:rsidRDefault="0056790F" w:rsidP="00F30D7B">
      <w:pPr>
        <w:pStyle w:val="Heading21"/>
        <w:numPr>
          <w:ilvl w:val="2"/>
          <w:numId w:val="211"/>
        </w:numPr>
        <w:tabs>
          <w:tab w:val="left" w:pos="851"/>
        </w:tabs>
        <w:spacing w:before="0" w:line="240" w:lineRule="auto"/>
        <w:ind w:left="0" w:right="0" w:firstLine="0"/>
        <w:outlineLvl w:val="9"/>
      </w:pPr>
      <w:r w:rsidRPr="002121C0">
        <w:t>Особенности оценки метапредметных</w:t>
      </w:r>
      <w:r>
        <w:rPr>
          <w:lang w:val="ru-RU"/>
        </w:rPr>
        <w:t xml:space="preserve"> </w:t>
      </w:r>
      <w:r w:rsidRPr="002121C0">
        <w:t>результатов</w:t>
      </w:r>
    </w:p>
    <w:p w:rsidR="0056790F" w:rsidRPr="002121C0" w:rsidRDefault="0056790F" w:rsidP="002D43B4">
      <w:pPr>
        <w:pStyle w:val="BodyText"/>
        <w:spacing w:after="0" w:line="240" w:lineRule="auto"/>
        <w:rPr>
          <w:rFonts w:ascii="Times New Roman" w:hAnsi="Times New Roman"/>
          <w:sz w:val="24"/>
          <w:szCs w:val="24"/>
        </w:rPr>
      </w:pPr>
      <w:r w:rsidRPr="002121C0">
        <w:rPr>
          <w:rFonts w:ascii="Times New Roman" w:hAnsi="Times New Roman"/>
          <w:sz w:val="24"/>
          <w:szCs w:val="24"/>
        </w:rPr>
        <w:t>Формирование метапредметных результатов обеспечивается за счёт всех учебных предметов и внеурочной деятельности.</w:t>
      </w:r>
    </w:p>
    <w:p w:rsidR="0056790F" w:rsidRPr="002121C0" w:rsidRDefault="0056790F" w:rsidP="002D43B4">
      <w:pPr>
        <w:pStyle w:val="BodyText"/>
        <w:spacing w:after="0" w:line="240" w:lineRule="auto"/>
        <w:rPr>
          <w:rFonts w:ascii="Times New Roman" w:hAnsi="Times New Roman"/>
          <w:sz w:val="24"/>
          <w:szCs w:val="24"/>
        </w:rPr>
      </w:pPr>
      <w:r w:rsidRPr="002121C0">
        <w:rPr>
          <w:rFonts w:ascii="Times New Roman" w:hAnsi="Times New Roman"/>
          <w:sz w:val="24"/>
          <w:szCs w:val="24"/>
        </w:rPr>
        <w:t xml:space="preserve">Основным </w:t>
      </w:r>
      <w:r w:rsidRPr="002121C0">
        <w:rPr>
          <w:rFonts w:ascii="Times New Roman" w:hAnsi="Times New Roman"/>
          <w:b/>
          <w:sz w:val="24"/>
          <w:szCs w:val="24"/>
        </w:rPr>
        <w:t xml:space="preserve">объектом и предметом </w:t>
      </w:r>
      <w:r w:rsidRPr="002121C0">
        <w:rPr>
          <w:rFonts w:ascii="Times New Roman" w:hAnsi="Times New Roman"/>
          <w:sz w:val="24"/>
          <w:szCs w:val="24"/>
        </w:rPr>
        <w:t>оценки метапредметных результатов является сформированность универсальных учебных действий:</w:t>
      </w:r>
    </w:p>
    <w:p w:rsidR="0056790F" w:rsidRPr="002121C0" w:rsidRDefault="0056790F" w:rsidP="00F30D7B">
      <w:pPr>
        <w:pStyle w:val="ListParagraph"/>
        <w:widowControl w:val="0"/>
        <w:numPr>
          <w:ilvl w:val="3"/>
          <w:numId w:val="212"/>
        </w:numPr>
        <w:tabs>
          <w:tab w:val="left" w:pos="1835"/>
        </w:tabs>
        <w:ind w:left="0" w:firstLine="0"/>
        <w:contextualSpacing w:val="0"/>
        <w:rPr>
          <w:rFonts w:ascii="Times New Roman" w:hAnsi="Times New Roman"/>
          <w:szCs w:val="24"/>
        </w:rPr>
      </w:pPr>
      <w:r w:rsidRPr="002121C0">
        <w:rPr>
          <w:rFonts w:ascii="Times New Roman" w:hAnsi="Times New Roman"/>
          <w:szCs w:val="24"/>
        </w:rPr>
        <w:t>способность и готовность к освоению систематических знаний, их самостоятельному пополнению, переносу и</w:t>
      </w:r>
      <w:r>
        <w:rPr>
          <w:rFonts w:ascii="Times New Roman" w:hAnsi="Times New Roman"/>
          <w:szCs w:val="24"/>
        </w:rPr>
        <w:t xml:space="preserve"> </w:t>
      </w:r>
      <w:r w:rsidRPr="002121C0">
        <w:rPr>
          <w:rFonts w:ascii="Times New Roman" w:hAnsi="Times New Roman"/>
          <w:szCs w:val="24"/>
        </w:rPr>
        <w:t>интеграции;</w:t>
      </w:r>
    </w:p>
    <w:p w:rsidR="0056790F" w:rsidRPr="002121C0" w:rsidRDefault="0056790F" w:rsidP="00F30D7B">
      <w:pPr>
        <w:pStyle w:val="ListParagraph"/>
        <w:widowControl w:val="0"/>
        <w:numPr>
          <w:ilvl w:val="3"/>
          <w:numId w:val="212"/>
        </w:numPr>
        <w:tabs>
          <w:tab w:val="left" w:pos="1835"/>
        </w:tabs>
        <w:ind w:left="0" w:firstLine="0"/>
        <w:contextualSpacing w:val="0"/>
        <w:rPr>
          <w:rFonts w:ascii="Times New Roman" w:hAnsi="Times New Roman"/>
          <w:szCs w:val="24"/>
        </w:rPr>
      </w:pPr>
      <w:r w:rsidRPr="002121C0">
        <w:rPr>
          <w:rFonts w:ascii="Times New Roman" w:hAnsi="Times New Roman"/>
          <w:szCs w:val="24"/>
        </w:rPr>
        <w:t>способность работать с</w:t>
      </w:r>
      <w:r>
        <w:rPr>
          <w:rFonts w:ascii="Times New Roman" w:hAnsi="Times New Roman"/>
          <w:szCs w:val="24"/>
        </w:rPr>
        <w:t xml:space="preserve"> </w:t>
      </w:r>
      <w:r w:rsidRPr="002121C0">
        <w:rPr>
          <w:rFonts w:ascii="Times New Roman" w:hAnsi="Times New Roman"/>
          <w:szCs w:val="24"/>
        </w:rPr>
        <w:t>информацией;</w:t>
      </w:r>
    </w:p>
    <w:p w:rsidR="0056790F" w:rsidRPr="002121C0" w:rsidRDefault="0056790F" w:rsidP="00F30D7B">
      <w:pPr>
        <w:pStyle w:val="ListParagraph"/>
        <w:widowControl w:val="0"/>
        <w:numPr>
          <w:ilvl w:val="3"/>
          <w:numId w:val="212"/>
        </w:numPr>
        <w:tabs>
          <w:tab w:val="left" w:pos="1835"/>
        </w:tabs>
        <w:ind w:left="0" w:firstLine="0"/>
        <w:contextualSpacing w:val="0"/>
        <w:rPr>
          <w:rFonts w:ascii="Times New Roman" w:hAnsi="Times New Roman"/>
          <w:szCs w:val="24"/>
        </w:rPr>
      </w:pPr>
      <w:r w:rsidRPr="002121C0">
        <w:rPr>
          <w:rFonts w:ascii="Times New Roman" w:hAnsi="Times New Roman"/>
          <w:szCs w:val="24"/>
        </w:rPr>
        <w:t>способность к сотрудничеству и</w:t>
      </w:r>
      <w:r>
        <w:rPr>
          <w:rFonts w:ascii="Times New Roman" w:hAnsi="Times New Roman"/>
          <w:szCs w:val="24"/>
        </w:rPr>
        <w:t xml:space="preserve"> </w:t>
      </w:r>
      <w:r w:rsidRPr="002121C0">
        <w:rPr>
          <w:rFonts w:ascii="Times New Roman" w:hAnsi="Times New Roman"/>
          <w:szCs w:val="24"/>
        </w:rPr>
        <w:t>коммуникации;</w:t>
      </w:r>
    </w:p>
    <w:p w:rsidR="0056790F" w:rsidRPr="002121C0" w:rsidRDefault="0056790F" w:rsidP="00F30D7B">
      <w:pPr>
        <w:pStyle w:val="ListParagraph"/>
        <w:widowControl w:val="0"/>
        <w:numPr>
          <w:ilvl w:val="3"/>
          <w:numId w:val="212"/>
        </w:numPr>
        <w:tabs>
          <w:tab w:val="left" w:pos="1835"/>
        </w:tabs>
        <w:ind w:left="0" w:firstLine="0"/>
        <w:contextualSpacing w:val="0"/>
        <w:rPr>
          <w:rFonts w:ascii="Times New Roman" w:hAnsi="Times New Roman"/>
          <w:szCs w:val="24"/>
        </w:rPr>
      </w:pPr>
      <w:r w:rsidRPr="002121C0">
        <w:rPr>
          <w:rFonts w:ascii="Times New Roman" w:hAnsi="Times New Roman"/>
          <w:szCs w:val="24"/>
        </w:rPr>
        <w:t>способность к решению личностно и социально значимых проблем и воплощению найденных решений в</w:t>
      </w:r>
      <w:r>
        <w:rPr>
          <w:rFonts w:ascii="Times New Roman" w:hAnsi="Times New Roman"/>
          <w:szCs w:val="24"/>
        </w:rPr>
        <w:t xml:space="preserve"> </w:t>
      </w:r>
      <w:r w:rsidRPr="002121C0">
        <w:rPr>
          <w:rFonts w:ascii="Times New Roman" w:hAnsi="Times New Roman"/>
          <w:szCs w:val="24"/>
        </w:rPr>
        <w:t>практику;</w:t>
      </w:r>
    </w:p>
    <w:p w:rsidR="0056790F" w:rsidRPr="002121C0" w:rsidRDefault="0056790F" w:rsidP="00F30D7B">
      <w:pPr>
        <w:pStyle w:val="ListParagraph"/>
        <w:widowControl w:val="0"/>
        <w:numPr>
          <w:ilvl w:val="3"/>
          <w:numId w:val="212"/>
        </w:numPr>
        <w:tabs>
          <w:tab w:val="left" w:pos="1835"/>
        </w:tabs>
        <w:ind w:left="0" w:firstLine="0"/>
        <w:contextualSpacing w:val="0"/>
        <w:rPr>
          <w:rFonts w:ascii="Times New Roman" w:hAnsi="Times New Roman"/>
          <w:szCs w:val="24"/>
        </w:rPr>
      </w:pPr>
      <w:r w:rsidRPr="002121C0">
        <w:rPr>
          <w:rFonts w:ascii="Times New Roman" w:hAnsi="Times New Roman"/>
          <w:szCs w:val="24"/>
        </w:rPr>
        <w:t>способность и готовность к использованию ИКТ в целях обучения иразвития;</w:t>
      </w:r>
    </w:p>
    <w:p w:rsidR="0056790F" w:rsidRPr="002121C0" w:rsidRDefault="0056790F" w:rsidP="00F30D7B">
      <w:pPr>
        <w:pStyle w:val="ListParagraph"/>
        <w:widowControl w:val="0"/>
        <w:numPr>
          <w:ilvl w:val="3"/>
          <w:numId w:val="212"/>
        </w:numPr>
        <w:tabs>
          <w:tab w:val="left" w:pos="1835"/>
        </w:tabs>
        <w:ind w:left="0" w:firstLine="0"/>
        <w:contextualSpacing w:val="0"/>
        <w:rPr>
          <w:rFonts w:ascii="Times New Roman" w:hAnsi="Times New Roman"/>
          <w:szCs w:val="24"/>
        </w:rPr>
      </w:pPr>
      <w:r w:rsidRPr="002121C0">
        <w:rPr>
          <w:rFonts w:ascii="Times New Roman" w:hAnsi="Times New Roman"/>
          <w:szCs w:val="24"/>
        </w:rPr>
        <w:t>способность к самоорганизации, саморегуляции и</w:t>
      </w:r>
      <w:r>
        <w:rPr>
          <w:rFonts w:ascii="Times New Roman" w:hAnsi="Times New Roman"/>
          <w:szCs w:val="24"/>
        </w:rPr>
        <w:t xml:space="preserve"> </w:t>
      </w:r>
      <w:r w:rsidRPr="002121C0">
        <w:rPr>
          <w:rFonts w:ascii="Times New Roman" w:hAnsi="Times New Roman"/>
          <w:szCs w:val="24"/>
        </w:rPr>
        <w:t>рефлексии.</w:t>
      </w:r>
    </w:p>
    <w:p w:rsidR="0056790F" w:rsidRPr="002121C0" w:rsidRDefault="0056790F" w:rsidP="002D43B4">
      <w:pPr>
        <w:pStyle w:val="BodyText"/>
        <w:spacing w:after="0" w:line="240" w:lineRule="auto"/>
        <w:rPr>
          <w:rFonts w:ascii="Times New Roman" w:hAnsi="Times New Roman"/>
          <w:i/>
          <w:sz w:val="24"/>
          <w:szCs w:val="24"/>
        </w:rPr>
      </w:pPr>
      <w:r w:rsidRPr="002121C0">
        <w:rPr>
          <w:rFonts w:ascii="Times New Roman" w:hAnsi="Times New Roman"/>
          <w:sz w:val="24"/>
          <w:szCs w:val="24"/>
        </w:rPr>
        <w:t xml:space="preserve">Оценка достижения метапредметных результатов осуществляется администрацией школы в ходе </w:t>
      </w:r>
      <w:r w:rsidRPr="002121C0">
        <w:rPr>
          <w:rFonts w:ascii="Times New Roman" w:hAnsi="Times New Roman"/>
          <w:b/>
          <w:sz w:val="24"/>
          <w:szCs w:val="24"/>
        </w:rPr>
        <w:t>внутришкольного мониторинга</w:t>
      </w:r>
      <w:r w:rsidRPr="002121C0">
        <w:rPr>
          <w:rFonts w:ascii="Times New Roman" w:hAnsi="Times New Roman"/>
          <w:sz w:val="24"/>
          <w:szCs w:val="24"/>
        </w:rPr>
        <w:t>.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грамотности, ИКТ-компетентности, сформированности регулятивных, коммуникативных и познавательных учебных действий (комплексная контрольная</w:t>
      </w:r>
      <w:r>
        <w:rPr>
          <w:rFonts w:ascii="Times New Roman" w:hAnsi="Times New Roman"/>
          <w:sz w:val="24"/>
          <w:szCs w:val="24"/>
        </w:rPr>
        <w:t xml:space="preserve"> </w:t>
      </w:r>
      <w:r w:rsidRPr="002121C0">
        <w:rPr>
          <w:rFonts w:ascii="Times New Roman" w:hAnsi="Times New Roman"/>
          <w:sz w:val="24"/>
          <w:szCs w:val="24"/>
        </w:rPr>
        <w:t>работа)</w:t>
      </w:r>
      <w:r w:rsidRPr="002121C0">
        <w:rPr>
          <w:rFonts w:ascii="Times New Roman" w:hAnsi="Times New Roman"/>
          <w:i/>
          <w:sz w:val="24"/>
          <w:szCs w:val="24"/>
        </w:rPr>
        <w:t>.</w:t>
      </w:r>
    </w:p>
    <w:p w:rsidR="0056790F" w:rsidRPr="002121C0" w:rsidRDefault="0056790F" w:rsidP="002D43B4">
      <w:pPr>
        <w:pStyle w:val="BodyText"/>
        <w:spacing w:after="0" w:line="240" w:lineRule="auto"/>
        <w:rPr>
          <w:rFonts w:ascii="Times New Roman" w:hAnsi="Times New Roman"/>
          <w:sz w:val="24"/>
          <w:szCs w:val="24"/>
        </w:rPr>
      </w:pPr>
      <w:r w:rsidRPr="002121C0">
        <w:rPr>
          <w:rFonts w:ascii="Times New Roman" w:hAnsi="Times New Roman"/>
          <w:sz w:val="24"/>
          <w:szCs w:val="24"/>
        </w:rPr>
        <w:t>Формы оценки :</w:t>
      </w:r>
    </w:p>
    <w:p w:rsidR="0056790F" w:rsidRPr="002121C0" w:rsidRDefault="0056790F" w:rsidP="00F30D7B">
      <w:pPr>
        <w:pStyle w:val="ListParagraph"/>
        <w:widowControl w:val="0"/>
        <w:numPr>
          <w:ilvl w:val="3"/>
          <w:numId w:val="212"/>
        </w:numPr>
        <w:tabs>
          <w:tab w:val="left" w:pos="1835"/>
        </w:tabs>
        <w:ind w:left="0" w:firstLine="0"/>
        <w:contextualSpacing w:val="0"/>
        <w:rPr>
          <w:rFonts w:ascii="Times New Roman" w:hAnsi="Times New Roman"/>
          <w:szCs w:val="24"/>
        </w:rPr>
      </w:pPr>
      <w:r w:rsidRPr="002121C0">
        <w:rPr>
          <w:rFonts w:ascii="Times New Roman" w:hAnsi="Times New Roman"/>
          <w:szCs w:val="24"/>
        </w:rPr>
        <w:t>читательской грамотности - письменная работа на межпредметной</w:t>
      </w:r>
      <w:r>
        <w:rPr>
          <w:rFonts w:ascii="Times New Roman" w:hAnsi="Times New Roman"/>
          <w:szCs w:val="24"/>
        </w:rPr>
        <w:t xml:space="preserve"> </w:t>
      </w:r>
      <w:r w:rsidRPr="002121C0">
        <w:rPr>
          <w:rFonts w:ascii="Times New Roman" w:hAnsi="Times New Roman"/>
          <w:szCs w:val="24"/>
        </w:rPr>
        <w:t>основе;</w:t>
      </w:r>
    </w:p>
    <w:p w:rsidR="0056790F" w:rsidRPr="002121C0" w:rsidRDefault="0056790F" w:rsidP="00F30D7B">
      <w:pPr>
        <w:pStyle w:val="ListParagraph"/>
        <w:widowControl w:val="0"/>
        <w:numPr>
          <w:ilvl w:val="3"/>
          <w:numId w:val="212"/>
        </w:numPr>
        <w:tabs>
          <w:tab w:val="left" w:pos="1835"/>
        </w:tabs>
        <w:ind w:left="0" w:firstLine="0"/>
        <w:contextualSpacing w:val="0"/>
        <w:rPr>
          <w:rFonts w:ascii="Times New Roman" w:hAnsi="Times New Roman"/>
          <w:szCs w:val="24"/>
        </w:rPr>
      </w:pPr>
      <w:r w:rsidRPr="002121C0">
        <w:rPr>
          <w:rFonts w:ascii="Times New Roman" w:hAnsi="Times New Roman"/>
          <w:szCs w:val="24"/>
        </w:rPr>
        <w:t>ИКТ-компетентности – практическая работа в сочетании с письменной (компьютеризованной)частью;</w:t>
      </w:r>
    </w:p>
    <w:p w:rsidR="0056790F" w:rsidRPr="002121C0" w:rsidRDefault="0056790F" w:rsidP="00F30D7B">
      <w:pPr>
        <w:pStyle w:val="ListParagraph"/>
        <w:widowControl w:val="0"/>
        <w:numPr>
          <w:ilvl w:val="3"/>
          <w:numId w:val="212"/>
        </w:numPr>
        <w:tabs>
          <w:tab w:val="left" w:pos="1835"/>
        </w:tabs>
        <w:ind w:left="0" w:firstLine="0"/>
        <w:contextualSpacing w:val="0"/>
        <w:rPr>
          <w:rFonts w:ascii="Times New Roman" w:hAnsi="Times New Roman"/>
          <w:szCs w:val="24"/>
        </w:rPr>
      </w:pPr>
      <w:r w:rsidRPr="002121C0">
        <w:rPr>
          <w:rFonts w:ascii="Times New Roman" w:hAnsi="Times New Roman"/>
          <w:szCs w:val="24"/>
        </w:rPr>
        <w:t>сформированности регулятивных, коммуникативных и познавательных учебных действий – наблюдение за ходом выполнения групповых и индивидуальных учебных исследований и</w:t>
      </w:r>
      <w:r>
        <w:rPr>
          <w:rFonts w:ascii="Times New Roman" w:hAnsi="Times New Roman"/>
          <w:szCs w:val="24"/>
        </w:rPr>
        <w:t xml:space="preserve"> </w:t>
      </w:r>
      <w:r w:rsidRPr="002121C0">
        <w:rPr>
          <w:rFonts w:ascii="Times New Roman" w:hAnsi="Times New Roman"/>
          <w:szCs w:val="24"/>
        </w:rPr>
        <w:t>проектов.</w:t>
      </w:r>
    </w:p>
    <w:p w:rsidR="0056790F" w:rsidRPr="002121C0" w:rsidRDefault="0056790F" w:rsidP="002D43B4">
      <w:pPr>
        <w:pStyle w:val="BodyText"/>
        <w:spacing w:after="0" w:line="240" w:lineRule="auto"/>
        <w:rPr>
          <w:rFonts w:ascii="Times New Roman" w:hAnsi="Times New Roman"/>
          <w:sz w:val="24"/>
          <w:szCs w:val="24"/>
        </w:rPr>
      </w:pPr>
      <w:r w:rsidRPr="002121C0">
        <w:rPr>
          <w:rFonts w:ascii="Times New Roman" w:hAnsi="Times New Roman"/>
          <w:sz w:val="24"/>
          <w:szCs w:val="24"/>
        </w:rPr>
        <w:t>Каждый из перечисленных видов диагностик проводится с периодичностью не менее, чем один раз в два года.</w:t>
      </w:r>
    </w:p>
    <w:p w:rsidR="0056790F" w:rsidRPr="002121C0" w:rsidRDefault="0056790F" w:rsidP="002D43B4">
      <w:pPr>
        <w:spacing w:after="0" w:line="240" w:lineRule="auto"/>
        <w:rPr>
          <w:rFonts w:ascii="Times New Roman" w:hAnsi="Times New Roman"/>
          <w:sz w:val="24"/>
          <w:szCs w:val="24"/>
        </w:rPr>
      </w:pPr>
      <w:r w:rsidRPr="002121C0">
        <w:rPr>
          <w:rFonts w:ascii="Times New Roman" w:hAnsi="Times New Roman"/>
          <w:sz w:val="24"/>
          <w:szCs w:val="24"/>
        </w:rPr>
        <w:t xml:space="preserve">Основной процедурой </w:t>
      </w:r>
      <w:r w:rsidRPr="002121C0">
        <w:rPr>
          <w:rFonts w:ascii="Times New Roman" w:hAnsi="Times New Roman"/>
          <w:b/>
          <w:sz w:val="24"/>
          <w:szCs w:val="24"/>
        </w:rPr>
        <w:t xml:space="preserve">итоговой оценки </w:t>
      </w:r>
      <w:r w:rsidRPr="002121C0">
        <w:rPr>
          <w:rFonts w:ascii="Times New Roman" w:hAnsi="Times New Roman"/>
          <w:sz w:val="24"/>
          <w:szCs w:val="24"/>
        </w:rPr>
        <w:t xml:space="preserve">достижения метапредметных результатов является </w:t>
      </w:r>
      <w:r w:rsidRPr="002121C0">
        <w:rPr>
          <w:rFonts w:ascii="Times New Roman" w:hAnsi="Times New Roman"/>
          <w:b/>
          <w:sz w:val="24"/>
          <w:szCs w:val="24"/>
        </w:rPr>
        <w:t>защита итогового индивидуального проекта</w:t>
      </w:r>
      <w:r w:rsidRPr="002121C0">
        <w:rPr>
          <w:rFonts w:ascii="Times New Roman" w:hAnsi="Times New Roman"/>
          <w:sz w:val="24"/>
          <w:szCs w:val="24"/>
        </w:rPr>
        <w:t>.</w:t>
      </w:r>
    </w:p>
    <w:p w:rsidR="0056790F" w:rsidRPr="0067529F" w:rsidRDefault="0056790F" w:rsidP="0067529F">
      <w:pPr>
        <w:spacing w:after="0" w:line="240" w:lineRule="auto"/>
        <w:rPr>
          <w:rFonts w:ascii="Times New Roman" w:hAnsi="Times New Roman"/>
          <w:sz w:val="24"/>
          <w:szCs w:val="24"/>
        </w:rPr>
        <w:sectPr w:rsidR="0056790F" w:rsidRPr="0067529F" w:rsidSect="009A2FB2">
          <w:pgSz w:w="11907" w:h="16840" w:code="9"/>
          <w:pgMar w:top="851" w:right="851" w:bottom="851" w:left="1418" w:header="0" w:footer="987" w:gutter="0"/>
          <w:cols w:space="720"/>
        </w:sect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tblPr>
      <w:tblGrid>
        <w:gridCol w:w="1683"/>
        <w:gridCol w:w="2468"/>
        <w:gridCol w:w="3253"/>
        <w:gridCol w:w="2244"/>
      </w:tblGrid>
      <w:tr w:rsidR="0056790F" w:rsidRPr="0067529F" w:rsidTr="001C363B">
        <w:trPr>
          <w:trHeight w:hRule="exact" w:val="840"/>
        </w:trPr>
        <w:tc>
          <w:tcPr>
            <w:tcW w:w="872" w:type="pct"/>
          </w:tcPr>
          <w:p w:rsidR="0056790F" w:rsidRPr="005D47C9" w:rsidRDefault="0056790F" w:rsidP="00DA168B">
            <w:pPr>
              <w:pStyle w:val="TableParagraph"/>
              <w:ind w:left="0"/>
              <w:rPr>
                <w:b/>
                <w:sz w:val="24"/>
                <w:szCs w:val="24"/>
              </w:rPr>
            </w:pPr>
            <w:r w:rsidRPr="005D47C9">
              <w:rPr>
                <w:b/>
                <w:sz w:val="24"/>
                <w:szCs w:val="24"/>
              </w:rPr>
              <w:t>Результаты</w:t>
            </w:r>
          </w:p>
        </w:tc>
        <w:tc>
          <w:tcPr>
            <w:tcW w:w="1279" w:type="pct"/>
          </w:tcPr>
          <w:p w:rsidR="0056790F" w:rsidRPr="005D47C9" w:rsidRDefault="0056790F" w:rsidP="00DA168B">
            <w:pPr>
              <w:pStyle w:val="TableParagraph"/>
              <w:ind w:left="0"/>
              <w:rPr>
                <w:b/>
                <w:sz w:val="24"/>
                <w:szCs w:val="24"/>
              </w:rPr>
            </w:pPr>
            <w:r w:rsidRPr="005D47C9">
              <w:rPr>
                <w:b/>
                <w:sz w:val="24"/>
                <w:szCs w:val="24"/>
              </w:rPr>
              <w:t>1 уровень - средний (знаниевый, репродуктивный)</w:t>
            </w:r>
          </w:p>
        </w:tc>
        <w:tc>
          <w:tcPr>
            <w:tcW w:w="1686" w:type="pct"/>
          </w:tcPr>
          <w:p w:rsidR="0056790F" w:rsidRPr="005D47C9" w:rsidRDefault="0056790F" w:rsidP="00DA168B">
            <w:pPr>
              <w:pStyle w:val="TableParagraph"/>
              <w:ind w:left="0"/>
              <w:rPr>
                <w:b/>
                <w:sz w:val="24"/>
                <w:szCs w:val="24"/>
                <w:lang w:val="ru-RU"/>
              </w:rPr>
            </w:pPr>
            <w:r w:rsidRPr="005D47C9">
              <w:rPr>
                <w:b/>
                <w:sz w:val="24"/>
                <w:szCs w:val="24"/>
                <w:lang w:val="ru-RU"/>
              </w:rPr>
              <w:t>2 уровень - повышенный (ценностный,положительное эмоциональное отношение)</w:t>
            </w:r>
          </w:p>
        </w:tc>
        <w:tc>
          <w:tcPr>
            <w:tcW w:w="1163" w:type="pct"/>
          </w:tcPr>
          <w:p w:rsidR="0056790F" w:rsidRPr="005D47C9" w:rsidRDefault="0056790F" w:rsidP="00DA168B">
            <w:pPr>
              <w:pStyle w:val="TableParagraph"/>
              <w:ind w:left="0"/>
              <w:rPr>
                <w:b/>
                <w:sz w:val="24"/>
                <w:szCs w:val="24"/>
              </w:rPr>
            </w:pPr>
            <w:r w:rsidRPr="005D47C9">
              <w:rPr>
                <w:b/>
                <w:sz w:val="24"/>
                <w:szCs w:val="24"/>
              </w:rPr>
              <w:t>3 уровень - высокий (деятельностный)</w:t>
            </w:r>
          </w:p>
        </w:tc>
      </w:tr>
      <w:tr w:rsidR="0056790F" w:rsidRPr="0067529F" w:rsidTr="001C363B">
        <w:trPr>
          <w:trHeight w:hRule="exact" w:val="1942"/>
        </w:trPr>
        <w:tc>
          <w:tcPr>
            <w:tcW w:w="872" w:type="pct"/>
          </w:tcPr>
          <w:p w:rsidR="0056790F" w:rsidRPr="005D47C9" w:rsidRDefault="0056790F" w:rsidP="00DA168B">
            <w:pPr>
              <w:pStyle w:val="TableParagraph"/>
              <w:ind w:left="0"/>
              <w:rPr>
                <w:sz w:val="24"/>
                <w:szCs w:val="24"/>
              </w:rPr>
            </w:pPr>
          </w:p>
          <w:p w:rsidR="0056790F" w:rsidRPr="005D47C9" w:rsidRDefault="0056790F" w:rsidP="00DA168B">
            <w:pPr>
              <w:pStyle w:val="TableParagraph"/>
              <w:ind w:left="0"/>
              <w:rPr>
                <w:i/>
                <w:sz w:val="24"/>
                <w:szCs w:val="24"/>
              </w:rPr>
            </w:pPr>
            <w:r w:rsidRPr="005D47C9">
              <w:rPr>
                <w:i/>
                <w:sz w:val="24"/>
                <w:szCs w:val="24"/>
              </w:rPr>
              <w:t>Регулятивные</w:t>
            </w:r>
          </w:p>
        </w:tc>
        <w:tc>
          <w:tcPr>
            <w:tcW w:w="1279" w:type="pct"/>
          </w:tcPr>
          <w:p w:rsidR="0056790F" w:rsidRPr="005D47C9" w:rsidRDefault="0056790F" w:rsidP="00DA168B">
            <w:pPr>
              <w:pStyle w:val="TableParagraph"/>
              <w:ind w:left="0"/>
              <w:rPr>
                <w:sz w:val="24"/>
                <w:szCs w:val="24"/>
                <w:lang w:val="ru-RU"/>
              </w:rPr>
            </w:pPr>
            <w:r w:rsidRPr="005D47C9">
              <w:rPr>
                <w:sz w:val="24"/>
                <w:szCs w:val="24"/>
                <w:lang w:val="ru-RU"/>
              </w:rPr>
              <w:t>Умение планировать</w:t>
            </w:r>
          </w:p>
          <w:p w:rsidR="0056790F" w:rsidRPr="005D47C9" w:rsidRDefault="0056790F" w:rsidP="00DA168B">
            <w:pPr>
              <w:pStyle w:val="TableParagraph"/>
              <w:ind w:left="0"/>
              <w:rPr>
                <w:sz w:val="24"/>
                <w:szCs w:val="24"/>
                <w:lang w:val="ru-RU"/>
              </w:rPr>
            </w:pPr>
            <w:r w:rsidRPr="005D47C9">
              <w:rPr>
                <w:sz w:val="24"/>
                <w:szCs w:val="24"/>
                <w:lang w:val="ru-RU"/>
              </w:rPr>
              <w:t>собственную деятельность в соответствии с поставленной задачей и условиями ее реализации</w:t>
            </w:r>
          </w:p>
        </w:tc>
        <w:tc>
          <w:tcPr>
            <w:tcW w:w="1686" w:type="pct"/>
          </w:tcPr>
          <w:p w:rsidR="0056790F" w:rsidRPr="005D47C9" w:rsidRDefault="0056790F" w:rsidP="00DA168B">
            <w:pPr>
              <w:pStyle w:val="TableParagraph"/>
              <w:ind w:left="0"/>
              <w:rPr>
                <w:sz w:val="24"/>
                <w:szCs w:val="24"/>
                <w:lang w:val="ru-RU"/>
              </w:rPr>
            </w:pPr>
            <w:r w:rsidRPr="005D47C9">
              <w:rPr>
                <w:sz w:val="24"/>
                <w:szCs w:val="24"/>
                <w:lang w:val="ru-RU"/>
              </w:rPr>
              <w:t>Умение контролировать и</w:t>
            </w:r>
          </w:p>
          <w:p w:rsidR="0056790F" w:rsidRPr="005D47C9" w:rsidRDefault="0056790F" w:rsidP="00DA168B">
            <w:pPr>
              <w:pStyle w:val="TableParagraph"/>
              <w:ind w:left="0"/>
              <w:rPr>
                <w:sz w:val="24"/>
                <w:szCs w:val="24"/>
                <w:lang w:val="ru-RU"/>
              </w:rPr>
            </w:pPr>
            <w:r w:rsidRPr="005D47C9">
              <w:rPr>
                <w:sz w:val="24"/>
                <w:szCs w:val="24"/>
                <w:lang w:val="ru-RU"/>
              </w:rPr>
              <w:t>оценивать свои действия, вносить коррективы в их выполнение на основании оценки и учета характера ошибок</w:t>
            </w:r>
          </w:p>
        </w:tc>
        <w:tc>
          <w:tcPr>
            <w:tcW w:w="1163" w:type="pct"/>
          </w:tcPr>
          <w:p w:rsidR="0056790F" w:rsidRPr="005D47C9" w:rsidRDefault="0056790F" w:rsidP="00DA168B">
            <w:pPr>
              <w:pStyle w:val="TableParagraph"/>
              <w:ind w:left="0"/>
              <w:rPr>
                <w:sz w:val="24"/>
                <w:szCs w:val="24"/>
              </w:rPr>
            </w:pPr>
            <w:r w:rsidRPr="005D47C9">
              <w:rPr>
                <w:sz w:val="24"/>
                <w:szCs w:val="24"/>
              </w:rPr>
              <w:t>Приобретение</w:t>
            </w:r>
          </w:p>
          <w:p w:rsidR="0056790F" w:rsidRPr="005D47C9" w:rsidRDefault="0056790F" w:rsidP="00DA168B">
            <w:pPr>
              <w:pStyle w:val="TableParagraph"/>
              <w:ind w:left="0"/>
              <w:rPr>
                <w:sz w:val="24"/>
                <w:szCs w:val="24"/>
              </w:rPr>
            </w:pPr>
            <w:r w:rsidRPr="005D47C9">
              <w:rPr>
                <w:sz w:val="24"/>
                <w:szCs w:val="24"/>
              </w:rPr>
              <w:t>навыка саморегуляции</w:t>
            </w:r>
          </w:p>
        </w:tc>
      </w:tr>
      <w:tr w:rsidR="0056790F" w:rsidRPr="0067529F" w:rsidTr="001C363B">
        <w:trPr>
          <w:trHeight w:hRule="exact" w:val="4429"/>
        </w:trPr>
        <w:tc>
          <w:tcPr>
            <w:tcW w:w="872" w:type="pct"/>
          </w:tcPr>
          <w:p w:rsidR="0056790F" w:rsidRPr="005D47C9" w:rsidRDefault="0056790F" w:rsidP="00DA168B">
            <w:pPr>
              <w:pStyle w:val="TableParagraph"/>
              <w:ind w:left="0"/>
              <w:rPr>
                <w:sz w:val="24"/>
                <w:szCs w:val="24"/>
              </w:rPr>
            </w:pPr>
          </w:p>
          <w:p w:rsidR="0056790F" w:rsidRPr="005D47C9" w:rsidRDefault="0056790F" w:rsidP="00DA168B">
            <w:pPr>
              <w:pStyle w:val="TableParagraph"/>
              <w:ind w:left="0"/>
              <w:rPr>
                <w:i/>
                <w:sz w:val="24"/>
                <w:szCs w:val="24"/>
              </w:rPr>
            </w:pPr>
            <w:r w:rsidRPr="005D47C9">
              <w:rPr>
                <w:i/>
                <w:sz w:val="24"/>
                <w:szCs w:val="24"/>
              </w:rPr>
              <w:t>Познаватель ные</w:t>
            </w:r>
          </w:p>
        </w:tc>
        <w:tc>
          <w:tcPr>
            <w:tcW w:w="1279" w:type="pct"/>
          </w:tcPr>
          <w:p w:rsidR="0056790F" w:rsidRPr="005D47C9" w:rsidRDefault="0056790F" w:rsidP="00DA168B">
            <w:pPr>
              <w:pStyle w:val="TableParagraph"/>
              <w:ind w:left="0"/>
              <w:rPr>
                <w:sz w:val="24"/>
                <w:szCs w:val="24"/>
                <w:lang w:val="ru-RU"/>
              </w:rPr>
            </w:pPr>
            <w:r w:rsidRPr="005D47C9">
              <w:rPr>
                <w:sz w:val="24"/>
                <w:szCs w:val="24"/>
                <w:lang w:val="ru-RU"/>
              </w:rPr>
              <w:t>Способность</w:t>
            </w:r>
          </w:p>
          <w:p w:rsidR="0056790F" w:rsidRPr="005D47C9" w:rsidRDefault="0056790F" w:rsidP="00DA168B">
            <w:pPr>
              <w:pStyle w:val="TableParagraph"/>
              <w:ind w:left="0"/>
              <w:rPr>
                <w:sz w:val="24"/>
                <w:szCs w:val="24"/>
                <w:lang w:val="ru-RU"/>
              </w:rPr>
            </w:pPr>
            <w:r w:rsidRPr="005D47C9">
              <w:rPr>
                <w:sz w:val="24"/>
                <w:szCs w:val="24"/>
                <w:lang w:val="ru-RU"/>
              </w:rPr>
              <w:t>учащегося принимать и сохранять учебную цель и задачи</w:t>
            </w:r>
          </w:p>
        </w:tc>
        <w:tc>
          <w:tcPr>
            <w:tcW w:w="1686" w:type="pct"/>
          </w:tcPr>
          <w:p w:rsidR="0056790F" w:rsidRPr="005D47C9" w:rsidRDefault="0056790F" w:rsidP="00DA168B">
            <w:pPr>
              <w:pStyle w:val="TableParagraph"/>
              <w:ind w:left="0"/>
              <w:rPr>
                <w:sz w:val="24"/>
                <w:szCs w:val="24"/>
                <w:lang w:val="ru-RU"/>
              </w:rPr>
            </w:pPr>
            <w:r w:rsidRPr="005D47C9">
              <w:rPr>
                <w:sz w:val="24"/>
                <w:szCs w:val="24"/>
                <w:lang w:val="ru-RU"/>
              </w:rPr>
              <w:t>Самостоятельно</w:t>
            </w:r>
          </w:p>
          <w:p w:rsidR="0056790F" w:rsidRPr="005D47C9" w:rsidRDefault="0056790F" w:rsidP="00DA168B">
            <w:pPr>
              <w:pStyle w:val="TableParagraph"/>
              <w:ind w:left="0"/>
              <w:rPr>
                <w:sz w:val="24"/>
                <w:szCs w:val="24"/>
                <w:lang w:val="ru-RU"/>
              </w:rPr>
            </w:pPr>
            <w:r w:rsidRPr="005D47C9">
              <w:rPr>
                <w:sz w:val="24"/>
                <w:szCs w:val="24"/>
                <w:lang w:val="ru-RU"/>
              </w:rPr>
              <w:t>преобразовывать практическую задачу в познавательную; умение осуществлять информационный поиск , сбор и выделение существенной информации из различных информационных источников</w:t>
            </w:r>
          </w:p>
        </w:tc>
        <w:tc>
          <w:tcPr>
            <w:tcW w:w="1163" w:type="pct"/>
          </w:tcPr>
          <w:p w:rsidR="0056790F" w:rsidRPr="005D47C9" w:rsidRDefault="0056790F" w:rsidP="00DA168B">
            <w:pPr>
              <w:pStyle w:val="TableParagraph"/>
              <w:ind w:left="0"/>
              <w:rPr>
                <w:sz w:val="24"/>
                <w:szCs w:val="24"/>
                <w:lang w:val="ru-RU"/>
              </w:rPr>
            </w:pPr>
            <w:r w:rsidRPr="005D47C9">
              <w:rPr>
                <w:sz w:val="24"/>
                <w:szCs w:val="24"/>
                <w:lang w:val="ru-RU"/>
              </w:rPr>
              <w:t>Проявлять</w:t>
            </w:r>
          </w:p>
          <w:p w:rsidR="0056790F" w:rsidRPr="005D47C9" w:rsidRDefault="0056790F" w:rsidP="00DA168B">
            <w:pPr>
              <w:pStyle w:val="TableParagraph"/>
              <w:ind w:left="0"/>
              <w:rPr>
                <w:sz w:val="24"/>
                <w:szCs w:val="24"/>
                <w:lang w:val="ru-RU"/>
              </w:rPr>
            </w:pPr>
            <w:r w:rsidRPr="005D47C9">
              <w:rPr>
                <w:sz w:val="24"/>
                <w:szCs w:val="24"/>
                <w:lang w:val="ru-RU"/>
              </w:rPr>
              <w:t>инициативу и самостоятельность в обучении</w:t>
            </w:r>
          </w:p>
          <w:p w:rsidR="0056790F" w:rsidRPr="005D47C9" w:rsidRDefault="0056790F" w:rsidP="00DA168B">
            <w:pPr>
              <w:pStyle w:val="TableParagraph"/>
              <w:ind w:left="0"/>
              <w:rPr>
                <w:sz w:val="24"/>
                <w:szCs w:val="24"/>
                <w:lang w:val="ru-RU"/>
              </w:rPr>
            </w:pPr>
          </w:p>
          <w:p w:rsidR="0056790F" w:rsidRPr="005D47C9" w:rsidRDefault="0056790F" w:rsidP="00DA168B">
            <w:pPr>
              <w:pStyle w:val="TableParagraph"/>
              <w:ind w:left="0"/>
              <w:rPr>
                <w:sz w:val="24"/>
                <w:szCs w:val="24"/>
                <w:lang w:val="ru-RU"/>
              </w:rPr>
            </w:pPr>
            <w:r w:rsidRPr="005D47C9">
              <w:rPr>
                <w:sz w:val="24"/>
                <w:szCs w:val="24"/>
                <w:lang w:val="ru-RU"/>
              </w:rPr>
              <w:t>Умение использовать знаково- символические средства для создания моделей изучаемых объектов и процессов, схем решения учебно- познавательных и практических задач.</w:t>
            </w:r>
          </w:p>
        </w:tc>
      </w:tr>
      <w:tr w:rsidR="0056790F" w:rsidRPr="0067529F" w:rsidTr="001C363B">
        <w:trPr>
          <w:trHeight w:hRule="exact" w:val="5264"/>
        </w:trPr>
        <w:tc>
          <w:tcPr>
            <w:tcW w:w="872" w:type="pct"/>
          </w:tcPr>
          <w:p w:rsidR="0056790F" w:rsidRPr="005D47C9" w:rsidRDefault="0056790F" w:rsidP="00DA168B">
            <w:pPr>
              <w:pStyle w:val="TableParagraph"/>
              <w:ind w:left="0"/>
              <w:rPr>
                <w:sz w:val="24"/>
                <w:szCs w:val="24"/>
                <w:lang w:val="ru-RU"/>
              </w:rPr>
            </w:pPr>
          </w:p>
          <w:p w:rsidR="0056790F" w:rsidRPr="005D47C9" w:rsidRDefault="0056790F" w:rsidP="00DA168B">
            <w:pPr>
              <w:pStyle w:val="TableParagraph"/>
              <w:ind w:left="0"/>
              <w:rPr>
                <w:i/>
                <w:sz w:val="24"/>
                <w:szCs w:val="24"/>
              </w:rPr>
            </w:pPr>
            <w:r w:rsidRPr="005D47C9">
              <w:rPr>
                <w:i/>
                <w:sz w:val="24"/>
                <w:szCs w:val="24"/>
              </w:rPr>
              <w:t>Коммуникатив ные</w:t>
            </w:r>
          </w:p>
        </w:tc>
        <w:tc>
          <w:tcPr>
            <w:tcW w:w="1279" w:type="pct"/>
          </w:tcPr>
          <w:p w:rsidR="0056790F" w:rsidRPr="005D47C9" w:rsidRDefault="0056790F" w:rsidP="00DA168B">
            <w:pPr>
              <w:pStyle w:val="TableParagraph"/>
              <w:ind w:left="0"/>
              <w:rPr>
                <w:sz w:val="24"/>
                <w:szCs w:val="24"/>
                <w:lang w:val="ru-RU"/>
              </w:rPr>
            </w:pPr>
            <w:r w:rsidRPr="005D47C9">
              <w:rPr>
                <w:sz w:val="24"/>
                <w:szCs w:val="24"/>
                <w:lang w:val="ru-RU"/>
              </w:rPr>
              <w:t>Умение сотрудничать с педагогом и сверстниками при решении учебных проблем</w:t>
            </w:r>
          </w:p>
        </w:tc>
        <w:tc>
          <w:tcPr>
            <w:tcW w:w="1686" w:type="pct"/>
          </w:tcPr>
          <w:p w:rsidR="0056790F" w:rsidRPr="005D47C9" w:rsidRDefault="0056790F" w:rsidP="00DA168B">
            <w:pPr>
              <w:pStyle w:val="TableParagraph"/>
              <w:ind w:left="0"/>
              <w:rPr>
                <w:sz w:val="24"/>
                <w:szCs w:val="24"/>
                <w:lang w:val="ru-RU"/>
              </w:rPr>
            </w:pPr>
            <w:r w:rsidRPr="005D47C9">
              <w:rPr>
                <w:sz w:val="24"/>
                <w:szCs w:val="24"/>
                <w:lang w:val="ru-RU"/>
              </w:rPr>
              <w:t>Умение слушать и вступать в диалог;</w:t>
            </w:r>
          </w:p>
          <w:p w:rsidR="0056790F" w:rsidRPr="005D47C9" w:rsidRDefault="0056790F" w:rsidP="00DA168B">
            <w:pPr>
              <w:pStyle w:val="TableParagraph"/>
              <w:ind w:left="0"/>
              <w:rPr>
                <w:sz w:val="24"/>
                <w:szCs w:val="24"/>
                <w:lang w:val="ru-RU"/>
              </w:rPr>
            </w:pPr>
          </w:p>
          <w:p w:rsidR="0056790F" w:rsidRPr="005D47C9" w:rsidRDefault="0056790F" w:rsidP="00DA168B">
            <w:pPr>
              <w:pStyle w:val="TableParagraph"/>
              <w:ind w:left="0"/>
              <w:rPr>
                <w:sz w:val="24"/>
                <w:szCs w:val="24"/>
                <w:lang w:val="ru-RU"/>
              </w:rPr>
            </w:pPr>
            <w:r w:rsidRPr="005D47C9">
              <w:rPr>
                <w:sz w:val="24"/>
                <w:szCs w:val="24"/>
                <w:lang w:val="ru-RU"/>
              </w:rPr>
              <w:t>участвовать в коллективном обсуждении проблемы.</w:t>
            </w:r>
          </w:p>
        </w:tc>
        <w:tc>
          <w:tcPr>
            <w:tcW w:w="1163" w:type="pct"/>
          </w:tcPr>
          <w:p w:rsidR="0056790F" w:rsidRPr="005D47C9" w:rsidRDefault="0056790F" w:rsidP="00DA168B">
            <w:pPr>
              <w:pStyle w:val="TableParagraph"/>
              <w:ind w:left="0"/>
              <w:rPr>
                <w:sz w:val="24"/>
                <w:szCs w:val="24"/>
                <w:lang w:val="ru-RU"/>
              </w:rPr>
            </w:pPr>
            <w:r w:rsidRPr="005D47C9">
              <w:rPr>
                <w:sz w:val="24"/>
                <w:szCs w:val="24"/>
                <w:lang w:val="ru-RU"/>
              </w:rPr>
              <w:t>Умение интегрироваться в группу сверстников и строить продуктивное взаимодействие и сотрудничество со сверстникамии взрослыми;</w:t>
            </w:r>
          </w:p>
          <w:p w:rsidR="0056790F" w:rsidRPr="005D47C9" w:rsidRDefault="0056790F" w:rsidP="00DA168B">
            <w:pPr>
              <w:pStyle w:val="TableParagraph"/>
              <w:ind w:left="0"/>
              <w:rPr>
                <w:sz w:val="24"/>
                <w:szCs w:val="24"/>
                <w:lang w:val="ru-RU"/>
              </w:rPr>
            </w:pPr>
          </w:p>
          <w:p w:rsidR="0056790F" w:rsidRPr="005D47C9" w:rsidRDefault="0056790F" w:rsidP="00DA168B">
            <w:pPr>
              <w:pStyle w:val="TableParagraph"/>
              <w:ind w:left="0"/>
              <w:rPr>
                <w:sz w:val="24"/>
                <w:szCs w:val="24"/>
                <w:lang w:val="ru-RU"/>
              </w:rPr>
            </w:pPr>
            <w:r w:rsidRPr="005D47C9">
              <w:rPr>
                <w:sz w:val="24"/>
                <w:szCs w:val="24"/>
                <w:lang w:val="ru-RU"/>
              </w:rPr>
              <w:t>Владение монологической и диалогической формами речи;</w:t>
            </w:r>
          </w:p>
          <w:p w:rsidR="0056790F" w:rsidRPr="005D47C9" w:rsidRDefault="0056790F" w:rsidP="00DA168B">
            <w:pPr>
              <w:pStyle w:val="TableParagraph"/>
              <w:ind w:left="0"/>
              <w:rPr>
                <w:sz w:val="24"/>
                <w:szCs w:val="24"/>
                <w:lang w:val="ru-RU"/>
              </w:rPr>
            </w:pPr>
          </w:p>
          <w:p w:rsidR="0056790F" w:rsidRPr="005D47C9" w:rsidRDefault="0056790F" w:rsidP="00DA168B">
            <w:pPr>
              <w:pStyle w:val="TableParagraph"/>
              <w:ind w:left="0"/>
              <w:rPr>
                <w:sz w:val="24"/>
                <w:szCs w:val="24"/>
                <w:lang w:val="ru-RU"/>
              </w:rPr>
            </w:pPr>
            <w:r w:rsidRPr="005D47C9">
              <w:rPr>
                <w:sz w:val="24"/>
                <w:szCs w:val="24"/>
                <w:lang w:val="ru-RU"/>
              </w:rPr>
              <w:t>Умение выразить и отстоять свою точку зрения, принять другую</w:t>
            </w:r>
          </w:p>
        </w:tc>
      </w:tr>
    </w:tbl>
    <w:p w:rsidR="0056790F" w:rsidRDefault="0056790F" w:rsidP="002D43B4">
      <w:pPr>
        <w:pStyle w:val="BodyText"/>
        <w:spacing w:after="0" w:line="240" w:lineRule="auto"/>
        <w:rPr>
          <w:rFonts w:ascii="Times New Roman" w:hAnsi="Times New Roman"/>
          <w:sz w:val="24"/>
          <w:szCs w:val="24"/>
        </w:rPr>
      </w:pPr>
    </w:p>
    <w:p w:rsidR="0056790F" w:rsidRDefault="0056790F" w:rsidP="002D43B4">
      <w:pPr>
        <w:pStyle w:val="BodyText"/>
        <w:spacing w:after="0" w:line="240" w:lineRule="auto"/>
        <w:rPr>
          <w:rFonts w:ascii="Times New Roman" w:hAnsi="Times New Roman"/>
          <w:sz w:val="24"/>
          <w:szCs w:val="24"/>
        </w:rPr>
      </w:pPr>
      <w:r w:rsidRPr="0067529F">
        <w:rPr>
          <w:rFonts w:ascii="Times New Roman" w:hAnsi="Times New Roman"/>
          <w:sz w:val="24"/>
          <w:szCs w:val="24"/>
        </w:rPr>
        <w:t>При оценивании уровня достижения метапредметных результатов учащихся используется уровневая шкала. Перевод в уровневую шкалу осуществляется по соответствующей схеме:</w:t>
      </w:r>
    </w:p>
    <w:p w:rsidR="0056790F" w:rsidRPr="0067529F" w:rsidRDefault="0056790F" w:rsidP="002D43B4">
      <w:pPr>
        <w:pStyle w:val="BodyText"/>
        <w:spacing w:after="0" w:line="240" w:lineRule="auto"/>
        <w:rPr>
          <w:rFonts w:ascii="Times New Roman" w:hAnsi="Times New Roman"/>
          <w:sz w:val="24"/>
          <w:szCs w:val="24"/>
        </w:rPr>
      </w:pPr>
    </w:p>
    <w:p w:rsidR="0056790F" w:rsidRDefault="0056790F" w:rsidP="0067529F">
      <w:pPr>
        <w:spacing w:after="0" w:line="240" w:lineRule="auto"/>
        <w:rPr>
          <w:rFonts w:ascii="Times New Roman" w:hAnsi="Times New Roman"/>
          <w:sz w:val="24"/>
          <w:szCs w:val="24"/>
        </w:rPr>
      </w:pPr>
    </w:p>
    <w:p w:rsidR="0056790F" w:rsidRDefault="0056790F" w:rsidP="0067529F">
      <w:pPr>
        <w:spacing w:after="0" w:line="240" w:lineRule="auto"/>
        <w:rPr>
          <w:rFonts w:ascii="Times New Roman" w:hAnsi="Times New Roman"/>
          <w:sz w:val="24"/>
          <w:szCs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tblPr>
      <w:tblGrid>
        <w:gridCol w:w="4843"/>
        <w:gridCol w:w="4805"/>
      </w:tblGrid>
      <w:tr w:rsidR="0056790F" w:rsidRPr="005D47C9" w:rsidTr="00E20A22">
        <w:trPr>
          <w:trHeight w:hRule="exact" w:val="424"/>
        </w:trPr>
        <w:tc>
          <w:tcPr>
            <w:tcW w:w="2510" w:type="pct"/>
          </w:tcPr>
          <w:p w:rsidR="0056790F" w:rsidRPr="005D47C9" w:rsidRDefault="0056790F" w:rsidP="00DA168B">
            <w:pPr>
              <w:pStyle w:val="TableParagraph"/>
              <w:ind w:left="0"/>
              <w:rPr>
                <w:sz w:val="24"/>
                <w:szCs w:val="24"/>
              </w:rPr>
            </w:pPr>
            <w:r w:rsidRPr="005D47C9">
              <w:rPr>
                <w:sz w:val="24"/>
                <w:szCs w:val="24"/>
              </w:rPr>
              <w:t>Качество выполнения комплексной работы</w:t>
            </w:r>
          </w:p>
        </w:tc>
        <w:tc>
          <w:tcPr>
            <w:tcW w:w="2490" w:type="pct"/>
          </w:tcPr>
          <w:p w:rsidR="0056790F" w:rsidRPr="005D47C9" w:rsidRDefault="0056790F" w:rsidP="00DA168B">
            <w:pPr>
              <w:pStyle w:val="TableParagraph"/>
              <w:ind w:left="0"/>
              <w:rPr>
                <w:sz w:val="24"/>
                <w:szCs w:val="24"/>
              </w:rPr>
            </w:pPr>
            <w:r w:rsidRPr="005D47C9">
              <w:rPr>
                <w:sz w:val="24"/>
                <w:szCs w:val="24"/>
              </w:rPr>
              <w:t>Уровень достижений</w:t>
            </w:r>
          </w:p>
        </w:tc>
      </w:tr>
      <w:tr w:rsidR="0056790F" w:rsidRPr="005D47C9" w:rsidTr="00E20A22">
        <w:trPr>
          <w:trHeight w:hRule="exact" w:val="326"/>
        </w:trPr>
        <w:tc>
          <w:tcPr>
            <w:tcW w:w="2510" w:type="pct"/>
          </w:tcPr>
          <w:p w:rsidR="0056790F" w:rsidRPr="005D47C9" w:rsidRDefault="0056790F" w:rsidP="00DA168B">
            <w:pPr>
              <w:pStyle w:val="TableParagraph"/>
              <w:ind w:left="0"/>
              <w:rPr>
                <w:sz w:val="24"/>
                <w:szCs w:val="24"/>
              </w:rPr>
            </w:pPr>
            <w:r w:rsidRPr="005D47C9">
              <w:rPr>
                <w:sz w:val="24"/>
                <w:szCs w:val="24"/>
              </w:rPr>
              <w:t>90-100%</w:t>
            </w:r>
          </w:p>
        </w:tc>
        <w:tc>
          <w:tcPr>
            <w:tcW w:w="2490" w:type="pct"/>
          </w:tcPr>
          <w:p w:rsidR="0056790F" w:rsidRPr="005D47C9" w:rsidRDefault="0056790F" w:rsidP="00DA168B">
            <w:pPr>
              <w:pStyle w:val="TableParagraph"/>
              <w:ind w:left="0"/>
              <w:rPr>
                <w:sz w:val="24"/>
                <w:szCs w:val="24"/>
              </w:rPr>
            </w:pPr>
            <w:r w:rsidRPr="005D47C9">
              <w:rPr>
                <w:sz w:val="24"/>
                <w:szCs w:val="24"/>
              </w:rPr>
              <w:t>высокий</w:t>
            </w:r>
          </w:p>
        </w:tc>
      </w:tr>
      <w:tr w:rsidR="0056790F" w:rsidRPr="005D47C9" w:rsidTr="00E20A22">
        <w:trPr>
          <w:trHeight w:hRule="exact" w:val="329"/>
        </w:trPr>
        <w:tc>
          <w:tcPr>
            <w:tcW w:w="2510" w:type="pct"/>
          </w:tcPr>
          <w:p w:rsidR="0056790F" w:rsidRPr="005D47C9" w:rsidRDefault="0056790F" w:rsidP="00DA168B">
            <w:pPr>
              <w:pStyle w:val="TableParagraph"/>
              <w:ind w:left="0"/>
              <w:rPr>
                <w:sz w:val="24"/>
                <w:szCs w:val="24"/>
              </w:rPr>
            </w:pPr>
            <w:r w:rsidRPr="005D47C9">
              <w:rPr>
                <w:sz w:val="24"/>
                <w:szCs w:val="24"/>
              </w:rPr>
              <w:t>66 -89%</w:t>
            </w:r>
          </w:p>
        </w:tc>
        <w:tc>
          <w:tcPr>
            <w:tcW w:w="2490" w:type="pct"/>
          </w:tcPr>
          <w:p w:rsidR="0056790F" w:rsidRPr="005D47C9" w:rsidRDefault="0056790F" w:rsidP="00DA168B">
            <w:pPr>
              <w:pStyle w:val="TableParagraph"/>
              <w:ind w:left="0"/>
              <w:rPr>
                <w:sz w:val="24"/>
                <w:szCs w:val="24"/>
              </w:rPr>
            </w:pPr>
            <w:r w:rsidRPr="005D47C9">
              <w:rPr>
                <w:sz w:val="24"/>
                <w:szCs w:val="24"/>
              </w:rPr>
              <w:t>повышенный</w:t>
            </w:r>
          </w:p>
        </w:tc>
      </w:tr>
      <w:tr w:rsidR="0056790F" w:rsidRPr="005D47C9" w:rsidTr="00E20A22">
        <w:trPr>
          <w:trHeight w:hRule="exact" w:val="326"/>
        </w:trPr>
        <w:tc>
          <w:tcPr>
            <w:tcW w:w="2510" w:type="pct"/>
          </w:tcPr>
          <w:p w:rsidR="0056790F" w:rsidRPr="005D47C9" w:rsidRDefault="0056790F" w:rsidP="00DA168B">
            <w:pPr>
              <w:pStyle w:val="TableParagraph"/>
              <w:ind w:left="0"/>
              <w:rPr>
                <w:sz w:val="24"/>
                <w:szCs w:val="24"/>
              </w:rPr>
            </w:pPr>
            <w:r w:rsidRPr="005D47C9">
              <w:rPr>
                <w:sz w:val="24"/>
                <w:szCs w:val="24"/>
              </w:rPr>
              <w:t>50 -65 %</w:t>
            </w:r>
          </w:p>
        </w:tc>
        <w:tc>
          <w:tcPr>
            <w:tcW w:w="2490" w:type="pct"/>
          </w:tcPr>
          <w:p w:rsidR="0056790F" w:rsidRPr="005D47C9" w:rsidRDefault="0056790F" w:rsidP="00DA168B">
            <w:pPr>
              <w:pStyle w:val="TableParagraph"/>
              <w:ind w:left="0"/>
              <w:rPr>
                <w:sz w:val="24"/>
                <w:szCs w:val="24"/>
              </w:rPr>
            </w:pPr>
            <w:r w:rsidRPr="005D47C9">
              <w:rPr>
                <w:sz w:val="24"/>
                <w:szCs w:val="24"/>
              </w:rPr>
              <w:t>средний (базовый)</w:t>
            </w:r>
          </w:p>
        </w:tc>
      </w:tr>
      <w:tr w:rsidR="0056790F" w:rsidRPr="005D47C9" w:rsidTr="00E20A22">
        <w:trPr>
          <w:trHeight w:hRule="exact" w:val="329"/>
        </w:trPr>
        <w:tc>
          <w:tcPr>
            <w:tcW w:w="2510" w:type="pct"/>
          </w:tcPr>
          <w:p w:rsidR="0056790F" w:rsidRPr="005D47C9" w:rsidRDefault="0056790F" w:rsidP="00DA168B">
            <w:pPr>
              <w:pStyle w:val="TableParagraph"/>
              <w:ind w:left="0"/>
              <w:rPr>
                <w:sz w:val="24"/>
                <w:szCs w:val="24"/>
              </w:rPr>
            </w:pPr>
            <w:r w:rsidRPr="005D47C9">
              <w:rPr>
                <w:sz w:val="24"/>
                <w:szCs w:val="24"/>
              </w:rPr>
              <w:t>менее 50%</w:t>
            </w:r>
          </w:p>
        </w:tc>
        <w:tc>
          <w:tcPr>
            <w:tcW w:w="2490" w:type="pct"/>
          </w:tcPr>
          <w:p w:rsidR="0056790F" w:rsidRPr="005D47C9" w:rsidRDefault="0056790F" w:rsidP="00DA168B">
            <w:pPr>
              <w:pStyle w:val="TableParagraph"/>
              <w:ind w:left="0"/>
              <w:rPr>
                <w:sz w:val="24"/>
                <w:szCs w:val="24"/>
              </w:rPr>
            </w:pPr>
            <w:r w:rsidRPr="005D47C9">
              <w:rPr>
                <w:sz w:val="24"/>
                <w:szCs w:val="24"/>
              </w:rPr>
              <w:t>низкий</w:t>
            </w:r>
          </w:p>
        </w:tc>
      </w:tr>
    </w:tbl>
    <w:p w:rsidR="0056790F" w:rsidRPr="0067529F" w:rsidRDefault="0056790F" w:rsidP="002D43B4">
      <w:pPr>
        <w:pStyle w:val="BodyText"/>
        <w:spacing w:after="0" w:line="240" w:lineRule="auto"/>
        <w:rPr>
          <w:rFonts w:ascii="Times New Roman" w:hAnsi="Times New Roman"/>
          <w:sz w:val="24"/>
          <w:szCs w:val="24"/>
        </w:rPr>
      </w:pPr>
      <w:r w:rsidRPr="0067529F">
        <w:rPr>
          <w:rFonts w:ascii="Times New Roman" w:hAnsi="Times New Roman"/>
          <w:sz w:val="24"/>
          <w:szCs w:val="24"/>
        </w:rPr>
        <w:t xml:space="preserve">Итогом сформированности УУД за учебный год считается </w:t>
      </w:r>
      <w:r w:rsidRPr="0067529F">
        <w:rPr>
          <w:rFonts w:ascii="Times New Roman" w:hAnsi="Times New Roman"/>
          <w:b/>
          <w:i/>
          <w:sz w:val="24"/>
          <w:szCs w:val="24"/>
        </w:rPr>
        <w:t xml:space="preserve">среднеарифметическое </w:t>
      </w:r>
      <w:r w:rsidRPr="0067529F">
        <w:rPr>
          <w:rFonts w:ascii="Times New Roman" w:hAnsi="Times New Roman"/>
          <w:sz w:val="24"/>
          <w:szCs w:val="24"/>
        </w:rPr>
        <w:t>значение результатов, полученных при выполнении всех комплексных диагностических работ, которое фиксируется в классном журнале и личном деле и учитывается при переводе учащегося в следующий класс. Это позволяет поощрять продвижения учащихся, выстраивать индивидуальные траектории движения с учётом «зоны ближайшего развития».</w:t>
      </w:r>
    </w:p>
    <w:p w:rsidR="0056790F" w:rsidRPr="0067529F" w:rsidRDefault="0056790F" w:rsidP="002D43B4">
      <w:pPr>
        <w:pStyle w:val="BodyText"/>
        <w:spacing w:after="0" w:line="240" w:lineRule="auto"/>
        <w:rPr>
          <w:rFonts w:ascii="Times New Roman" w:hAnsi="Times New Roman"/>
          <w:sz w:val="24"/>
          <w:szCs w:val="24"/>
        </w:rPr>
      </w:pPr>
      <w:r w:rsidRPr="0067529F">
        <w:rPr>
          <w:rFonts w:ascii="Times New Roman" w:hAnsi="Times New Roman"/>
          <w:sz w:val="24"/>
          <w:szCs w:val="24"/>
        </w:rPr>
        <w:t xml:space="preserve">Система оценки предполагает вовлечённость в оценочную деятельность и самих учащихся. Освоение на критериальной основе навыков </w:t>
      </w:r>
      <w:r w:rsidRPr="0067529F">
        <w:rPr>
          <w:rFonts w:ascii="Times New Roman" w:hAnsi="Times New Roman"/>
          <w:i/>
          <w:sz w:val="24"/>
          <w:szCs w:val="24"/>
        </w:rPr>
        <w:t xml:space="preserve">самооценки и взаимооценки, </w:t>
      </w:r>
      <w:r w:rsidRPr="0067529F">
        <w:rPr>
          <w:rFonts w:ascii="Times New Roman" w:hAnsi="Times New Roman"/>
          <w:sz w:val="24"/>
          <w:szCs w:val="24"/>
        </w:rPr>
        <w:t>формирование рефлексии, самоанализа, самоконтроля не только дают возможность учащимся освоить эффективные средства управления своей учебной деятельностью, но и способствуют развитию самосознания, готовности открыто выражать и отстаивать свою позицию, развитию готовности к самостоятельным поступкам и действиям, принятию ответственности за ихрезультаты.</w:t>
      </w:r>
    </w:p>
    <w:p w:rsidR="0056790F" w:rsidRPr="0067529F" w:rsidRDefault="0056790F" w:rsidP="002D43B4">
      <w:pPr>
        <w:pStyle w:val="Heading21"/>
        <w:spacing w:before="0" w:line="240" w:lineRule="auto"/>
        <w:ind w:left="0" w:right="0"/>
        <w:outlineLvl w:val="9"/>
        <w:rPr>
          <w:lang w:val="ru-RU"/>
        </w:rPr>
      </w:pPr>
      <w:r w:rsidRPr="0067529F">
        <w:rPr>
          <w:lang w:val="ru-RU"/>
        </w:rPr>
        <w:t>Система оценки ИКТ - компетентности  (метапредметные результаты)</w:t>
      </w:r>
    </w:p>
    <w:p w:rsidR="0056790F" w:rsidRDefault="0056790F" w:rsidP="0067529F">
      <w:pPr>
        <w:spacing w:after="0" w:line="240" w:lineRule="auto"/>
        <w:rPr>
          <w:rFonts w:ascii="Times New Roman" w:hAnsi="Times New Roman"/>
          <w:sz w:val="24"/>
          <w:szCs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tblPr>
      <w:tblGrid>
        <w:gridCol w:w="1825"/>
        <w:gridCol w:w="2478"/>
        <w:gridCol w:w="2862"/>
        <w:gridCol w:w="2483"/>
      </w:tblGrid>
      <w:tr w:rsidR="0056790F" w:rsidRPr="005D47C9" w:rsidTr="00E20A22">
        <w:trPr>
          <w:trHeight w:hRule="exact" w:val="505"/>
        </w:trPr>
        <w:tc>
          <w:tcPr>
            <w:tcW w:w="946" w:type="pct"/>
          </w:tcPr>
          <w:p w:rsidR="0056790F" w:rsidRPr="005D47C9" w:rsidRDefault="0056790F" w:rsidP="00DA168B">
            <w:pPr>
              <w:pStyle w:val="TableParagraph"/>
              <w:ind w:left="0"/>
              <w:rPr>
                <w:b/>
                <w:sz w:val="24"/>
                <w:szCs w:val="24"/>
              </w:rPr>
            </w:pPr>
            <w:r w:rsidRPr="005D47C9">
              <w:rPr>
                <w:b/>
                <w:sz w:val="24"/>
                <w:szCs w:val="24"/>
              </w:rPr>
              <w:t>Виды деятельности</w:t>
            </w:r>
          </w:p>
        </w:tc>
        <w:tc>
          <w:tcPr>
            <w:tcW w:w="1284" w:type="pct"/>
          </w:tcPr>
          <w:p w:rsidR="0056790F" w:rsidRPr="005D47C9" w:rsidRDefault="0056790F" w:rsidP="00DA168B">
            <w:pPr>
              <w:pStyle w:val="TableParagraph"/>
              <w:ind w:left="0"/>
              <w:rPr>
                <w:b/>
                <w:sz w:val="24"/>
                <w:szCs w:val="24"/>
              </w:rPr>
            </w:pPr>
            <w:r w:rsidRPr="005D47C9">
              <w:rPr>
                <w:b/>
                <w:sz w:val="24"/>
                <w:szCs w:val="24"/>
              </w:rPr>
              <w:t>Показатели</w:t>
            </w:r>
          </w:p>
        </w:tc>
        <w:tc>
          <w:tcPr>
            <w:tcW w:w="1483" w:type="pct"/>
          </w:tcPr>
          <w:p w:rsidR="0056790F" w:rsidRPr="005D47C9" w:rsidRDefault="0056790F" w:rsidP="00DA168B">
            <w:pPr>
              <w:pStyle w:val="TableParagraph"/>
              <w:ind w:left="0"/>
              <w:rPr>
                <w:b/>
                <w:sz w:val="24"/>
                <w:szCs w:val="24"/>
              </w:rPr>
            </w:pPr>
            <w:r w:rsidRPr="005D47C9">
              <w:rPr>
                <w:b/>
                <w:sz w:val="24"/>
                <w:szCs w:val="24"/>
              </w:rPr>
              <w:t>Критерииоценивания</w:t>
            </w:r>
          </w:p>
        </w:tc>
        <w:tc>
          <w:tcPr>
            <w:tcW w:w="1287" w:type="pct"/>
          </w:tcPr>
          <w:p w:rsidR="0056790F" w:rsidRPr="005D47C9" w:rsidRDefault="0056790F" w:rsidP="00DA168B">
            <w:pPr>
              <w:pStyle w:val="TableParagraph"/>
              <w:ind w:left="0"/>
              <w:rPr>
                <w:b/>
                <w:sz w:val="24"/>
                <w:szCs w:val="24"/>
              </w:rPr>
            </w:pPr>
            <w:r w:rsidRPr="005D47C9">
              <w:rPr>
                <w:b/>
                <w:sz w:val="24"/>
                <w:szCs w:val="24"/>
              </w:rPr>
              <w:t>Инструментарий мониторинга</w:t>
            </w:r>
          </w:p>
        </w:tc>
      </w:tr>
      <w:tr w:rsidR="0056790F" w:rsidRPr="005D47C9" w:rsidTr="00E20A22">
        <w:trPr>
          <w:trHeight w:hRule="exact" w:val="7087"/>
        </w:trPr>
        <w:tc>
          <w:tcPr>
            <w:tcW w:w="946" w:type="pct"/>
          </w:tcPr>
          <w:p w:rsidR="0056790F" w:rsidRPr="005D47C9" w:rsidRDefault="0056790F" w:rsidP="00DA168B">
            <w:pPr>
              <w:pStyle w:val="TableParagraph"/>
              <w:ind w:left="0"/>
              <w:rPr>
                <w:sz w:val="24"/>
                <w:szCs w:val="24"/>
                <w:lang w:val="ru-RU"/>
              </w:rPr>
            </w:pPr>
            <w:r w:rsidRPr="005D47C9">
              <w:rPr>
                <w:sz w:val="24"/>
                <w:szCs w:val="24"/>
                <w:lang w:val="ru-RU"/>
              </w:rPr>
              <w:t xml:space="preserve">Планирование поиска информации, </w:t>
            </w:r>
            <w:r w:rsidRPr="005D47C9">
              <w:rPr>
                <w:spacing w:val="-2"/>
                <w:sz w:val="24"/>
                <w:szCs w:val="24"/>
                <w:lang w:val="ru-RU"/>
              </w:rPr>
              <w:t xml:space="preserve">формулирование </w:t>
            </w:r>
            <w:r w:rsidRPr="005D47C9">
              <w:rPr>
                <w:sz w:val="24"/>
                <w:szCs w:val="24"/>
                <w:lang w:val="ru-RU"/>
              </w:rPr>
              <w:t xml:space="preserve">поисковых запросов, выбор получения информации (поисковые системы Интернета, к информационно му </w:t>
            </w:r>
            <w:r w:rsidRPr="005D47C9">
              <w:rPr>
                <w:spacing w:val="-4"/>
                <w:sz w:val="24"/>
                <w:szCs w:val="24"/>
                <w:lang w:val="ru-RU"/>
              </w:rPr>
              <w:t xml:space="preserve">человеку, </w:t>
            </w:r>
            <w:r w:rsidRPr="005D47C9">
              <w:rPr>
                <w:sz w:val="24"/>
                <w:szCs w:val="24"/>
                <w:lang w:val="ru-RU"/>
              </w:rPr>
              <w:t>к справочникам и другим цифровым источникам- гипермедиа- объектам) Поиск и преобразование информации, представленной в различных формах – в тексте,графике,</w:t>
            </w:r>
          </w:p>
        </w:tc>
        <w:tc>
          <w:tcPr>
            <w:tcW w:w="1284" w:type="pct"/>
          </w:tcPr>
          <w:p w:rsidR="0056790F" w:rsidRPr="005D47C9" w:rsidRDefault="0056790F" w:rsidP="00DA168B">
            <w:pPr>
              <w:pStyle w:val="TableParagraph"/>
              <w:ind w:left="0"/>
              <w:rPr>
                <w:sz w:val="24"/>
                <w:szCs w:val="24"/>
                <w:lang w:val="ru-RU"/>
              </w:rPr>
            </w:pPr>
            <w:r w:rsidRPr="005D47C9">
              <w:rPr>
                <w:sz w:val="24"/>
                <w:szCs w:val="24"/>
                <w:lang w:val="ru-RU"/>
              </w:rPr>
              <w:t>Создание проектов и планов в различных формах (текст, чертеж, виртуальная модель) с использованием информационных технологий и цифровой техники</w:t>
            </w:r>
          </w:p>
        </w:tc>
        <w:tc>
          <w:tcPr>
            <w:tcW w:w="1483" w:type="pct"/>
          </w:tcPr>
          <w:p w:rsidR="0056790F" w:rsidRPr="005D47C9" w:rsidRDefault="0056790F" w:rsidP="00F30D7B">
            <w:pPr>
              <w:pStyle w:val="TableParagraph"/>
              <w:numPr>
                <w:ilvl w:val="0"/>
                <w:numId w:val="205"/>
              </w:numPr>
              <w:tabs>
                <w:tab w:val="left" w:pos="922"/>
                <w:tab w:val="left" w:pos="1929"/>
              </w:tabs>
              <w:ind w:left="0" w:firstLine="0"/>
              <w:rPr>
                <w:sz w:val="24"/>
                <w:szCs w:val="24"/>
                <w:lang w:val="ru-RU"/>
              </w:rPr>
            </w:pPr>
            <w:r w:rsidRPr="005D47C9">
              <w:rPr>
                <w:sz w:val="24"/>
                <w:szCs w:val="24"/>
                <w:lang w:val="ru-RU"/>
              </w:rPr>
              <w:t xml:space="preserve">– </w:t>
            </w:r>
            <w:r w:rsidRPr="005D47C9">
              <w:rPr>
                <w:i/>
                <w:sz w:val="24"/>
                <w:szCs w:val="24"/>
                <w:lang w:val="ru-RU"/>
              </w:rPr>
              <w:t xml:space="preserve">базовый уровень </w:t>
            </w:r>
            <w:r w:rsidRPr="005D47C9">
              <w:rPr>
                <w:sz w:val="24"/>
                <w:szCs w:val="24"/>
                <w:lang w:val="ru-RU"/>
              </w:rPr>
              <w:t>– способность учащегося действовать только  в рамках</w:t>
            </w:r>
            <w:r w:rsidRPr="005D47C9">
              <w:rPr>
                <w:sz w:val="24"/>
                <w:szCs w:val="24"/>
                <w:lang w:val="ru-RU"/>
              </w:rPr>
              <w:tab/>
              <w:t>минимума содержания, рассчитанного на освоение каждым учащимся;</w:t>
            </w:r>
          </w:p>
          <w:p w:rsidR="0056790F" w:rsidRPr="005D47C9" w:rsidRDefault="0056790F" w:rsidP="00F30D7B">
            <w:pPr>
              <w:pStyle w:val="TableParagraph"/>
              <w:numPr>
                <w:ilvl w:val="0"/>
                <w:numId w:val="205"/>
              </w:numPr>
              <w:tabs>
                <w:tab w:val="left" w:pos="1138"/>
                <w:tab w:val="left" w:pos="1929"/>
              </w:tabs>
              <w:ind w:left="0" w:firstLine="0"/>
              <w:rPr>
                <w:sz w:val="24"/>
                <w:szCs w:val="24"/>
                <w:lang w:val="ru-RU"/>
              </w:rPr>
            </w:pPr>
            <w:r w:rsidRPr="005D47C9">
              <w:rPr>
                <w:sz w:val="24"/>
                <w:szCs w:val="24"/>
                <w:lang w:val="ru-RU"/>
              </w:rPr>
              <w:t xml:space="preserve">– </w:t>
            </w:r>
            <w:r w:rsidRPr="005D47C9">
              <w:rPr>
                <w:i/>
                <w:sz w:val="24"/>
                <w:szCs w:val="24"/>
                <w:lang w:val="ru-RU"/>
              </w:rPr>
              <w:t xml:space="preserve">продвинутый уровень </w:t>
            </w:r>
            <w:r w:rsidRPr="005D47C9">
              <w:rPr>
                <w:sz w:val="24"/>
                <w:szCs w:val="24"/>
                <w:lang w:val="ru-RU"/>
              </w:rPr>
              <w:t>– способность учащегося выходить за рамки</w:t>
            </w:r>
            <w:r w:rsidRPr="005D47C9">
              <w:rPr>
                <w:sz w:val="24"/>
                <w:szCs w:val="24"/>
                <w:lang w:val="ru-RU"/>
              </w:rPr>
              <w:tab/>
              <w:t>минимума предметного содержания, применять полученные знания на практике, в том числе, в нестандартных ситуациях;</w:t>
            </w:r>
          </w:p>
          <w:p w:rsidR="0056790F" w:rsidRPr="005D47C9" w:rsidRDefault="0056790F" w:rsidP="00F30D7B">
            <w:pPr>
              <w:pStyle w:val="TableParagraph"/>
              <w:numPr>
                <w:ilvl w:val="0"/>
                <w:numId w:val="205"/>
              </w:numPr>
              <w:tabs>
                <w:tab w:val="left" w:pos="1284"/>
                <w:tab w:val="left" w:pos="1622"/>
                <w:tab w:val="left" w:pos="1923"/>
                <w:tab w:val="left" w:pos="2875"/>
              </w:tabs>
              <w:ind w:left="0" w:firstLine="0"/>
              <w:rPr>
                <w:sz w:val="24"/>
                <w:szCs w:val="24"/>
                <w:lang w:val="ru-RU"/>
              </w:rPr>
            </w:pPr>
            <w:r w:rsidRPr="005D47C9">
              <w:rPr>
                <w:sz w:val="24"/>
                <w:szCs w:val="24"/>
                <w:lang w:val="ru-RU"/>
              </w:rPr>
              <w:t>–</w:t>
            </w:r>
            <w:r w:rsidRPr="005D47C9">
              <w:rPr>
                <w:sz w:val="24"/>
                <w:szCs w:val="24"/>
                <w:lang w:val="ru-RU"/>
              </w:rPr>
              <w:tab/>
            </w:r>
            <w:r w:rsidRPr="005D47C9">
              <w:rPr>
                <w:i/>
                <w:sz w:val="24"/>
                <w:szCs w:val="24"/>
                <w:lang w:val="ru-RU"/>
              </w:rPr>
              <w:t>рефлексивно- творческийуровень</w:t>
            </w:r>
            <w:r w:rsidRPr="005D47C9">
              <w:rPr>
                <w:i/>
                <w:sz w:val="24"/>
                <w:szCs w:val="24"/>
                <w:lang w:val="ru-RU"/>
              </w:rPr>
              <w:tab/>
            </w:r>
            <w:r w:rsidRPr="005D47C9">
              <w:rPr>
                <w:sz w:val="24"/>
                <w:szCs w:val="24"/>
                <w:lang w:val="ru-RU"/>
              </w:rPr>
              <w:t>– способность</w:t>
            </w:r>
            <w:r w:rsidRPr="005D47C9">
              <w:rPr>
                <w:sz w:val="24"/>
                <w:szCs w:val="24"/>
                <w:lang w:val="ru-RU"/>
              </w:rPr>
              <w:tab/>
            </w:r>
            <w:r w:rsidRPr="005D47C9">
              <w:rPr>
                <w:sz w:val="24"/>
                <w:szCs w:val="24"/>
                <w:lang w:val="ru-RU"/>
              </w:rPr>
              <w:tab/>
            </w:r>
            <w:r w:rsidRPr="005D47C9">
              <w:rPr>
                <w:spacing w:val="-1"/>
                <w:sz w:val="24"/>
                <w:szCs w:val="24"/>
                <w:lang w:val="ru-RU"/>
              </w:rPr>
              <w:t xml:space="preserve">учащегося </w:t>
            </w:r>
            <w:r w:rsidRPr="005D47C9">
              <w:rPr>
                <w:sz w:val="24"/>
                <w:szCs w:val="24"/>
                <w:lang w:val="ru-RU"/>
              </w:rPr>
              <w:t>обобщать, систематизировать, анализировать своизнания,</w:t>
            </w:r>
          </w:p>
        </w:tc>
        <w:tc>
          <w:tcPr>
            <w:tcW w:w="1287" w:type="pct"/>
          </w:tcPr>
          <w:p w:rsidR="0056790F" w:rsidRPr="005D47C9" w:rsidRDefault="0056790F" w:rsidP="00DA168B">
            <w:pPr>
              <w:pStyle w:val="TableParagraph"/>
              <w:ind w:left="0"/>
              <w:rPr>
                <w:sz w:val="24"/>
                <w:szCs w:val="24"/>
                <w:lang w:val="ru-RU"/>
              </w:rPr>
            </w:pPr>
            <w:r w:rsidRPr="005D47C9">
              <w:rPr>
                <w:sz w:val="24"/>
                <w:szCs w:val="24"/>
                <w:lang w:val="ru-RU"/>
              </w:rPr>
              <w:t>Анкетирование Наблюдение</w:t>
            </w:r>
          </w:p>
          <w:p w:rsidR="0056790F" w:rsidRPr="005D47C9" w:rsidRDefault="0056790F" w:rsidP="00DA168B">
            <w:pPr>
              <w:pStyle w:val="TableParagraph"/>
              <w:ind w:left="0"/>
              <w:rPr>
                <w:sz w:val="24"/>
                <w:szCs w:val="24"/>
                <w:lang w:val="ru-RU"/>
              </w:rPr>
            </w:pPr>
            <w:r w:rsidRPr="005D47C9">
              <w:rPr>
                <w:sz w:val="24"/>
                <w:szCs w:val="24"/>
                <w:lang w:val="ru-RU"/>
              </w:rPr>
              <w:t>Оценка текущих работ по всем предметам Цифровое портфолио по всем предметам</w:t>
            </w:r>
          </w:p>
        </w:tc>
      </w:tr>
      <w:tr w:rsidR="0056790F" w:rsidRPr="0067529F" w:rsidTr="00E20A22">
        <w:trPr>
          <w:trHeight w:hRule="exact" w:val="2235"/>
        </w:trPr>
        <w:tc>
          <w:tcPr>
            <w:tcW w:w="946" w:type="pct"/>
          </w:tcPr>
          <w:p w:rsidR="0056790F" w:rsidRPr="002D43B4" w:rsidRDefault="0056790F" w:rsidP="00DA168B">
            <w:pPr>
              <w:pStyle w:val="TableParagraph"/>
              <w:ind w:left="0"/>
              <w:rPr>
                <w:sz w:val="24"/>
                <w:szCs w:val="24"/>
                <w:lang w:val="ru-RU"/>
              </w:rPr>
            </w:pPr>
            <w:r w:rsidRPr="005D47C9">
              <w:rPr>
                <w:sz w:val="24"/>
                <w:szCs w:val="24"/>
                <w:lang w:val="ru-RU"/>
              </w:rPr>
              <w:t xml:space="preserve">таблице, диаграмме, рисунке и т.п.) </w:t>
            </w:r>
            <w:r w:rsidRPr="002D43B4">
              <w:rPr>
                <w:sz w:val="24"/>
                <w:szCs w:val="24"/>
                <w:lang w:val="ru-RU"/>
              </w:rPr>
              <w:t>Самостоятельная работа,проект, исследование</w:t>
            </w:r>
          </w:p>
        </w:tc>
        <w:tc>
          <w:tcPr>
            <w:tcW w:w="1284" w:type="pct"/>
          </w:tcPr>
          <w:p w:rsidR="0056790F" w:rsidRPr="002D43B4" w:rsidRDefault="0056790F" w:rsidP="00DA168B">
            <w:pPr>
              <w:widowControl w:val="0"/>
              <w:spacing w:after="0" w:line="240" w:lineRule="auto"/>
              <w:rPr>
                <w:rFonts w:ascii="Times New Roman" w:hAnsi="Times New Roman"/>
                <w:sz w:val="24"/>
                <w:szCs w:val="24"/>
              </w:rPr>
            </w:pPr>
          </w:p>
        </w:tc>
        <w:tc>
          <w:tcPr>
            <w:tcW w:w="1483" w:type="pct"/>
          </w:tcPr>
          <w:p w:rsidR="0056790F" w:rsidRPr="005D47C9" w:rsidRDefault="0056790F" w:rsidP="00DA168B">
            <w:pPr>
              <w:pStyle w:val="TableParagraph"/>
              <w:tabs>
                <w:tab w:val="left" w:pos="2453"/>
              </w:tabs>
              <w:ind w:left="0"/>
              <w:rPr>
                <w:sz w:val="24"/>
                <w:szCs w:val="24"/>
                <w:lang w:val="ru-RU"/>
              </w:rPr>
            </w:pPr>
            <w:r w:rsidRPr="005D47C9">
              <w:rPr>
                <w:sz w:val="24"/>
                <w:szCs w:val="24"/>
                <w:lang w:val="ru-RU"/>
              </w:rPr>
              <w:t>творчески использовать их для решения практических задач, регулярное участие в различных проектах с использованием</w:t>
            </w:r>
            <w:r w:rsidRPr="005D47C9">
              <w:rPr>
                <w:sz w:val="24"/>
                <w:szCs w:val="24"/>
                <w:lang w:val="ru-RU"/>
              </w:rPr>
              <w:tab/>
              <w:t>ИКТ, участие в конференциях и т.п.</w:t>
            </w:r>
          </w:p>
        </w:tc>
        <w:tc>
          <w:tcPr>
            <w:tcW w:w="1287" w:type="pct"/>
          </w:tcPr>
          <w:p w:rsidR="0056790F" w:rsidRPr="005D47C9" w:rsidRDefault="0056790F" w:rsidP="00DA168B">
            <w:pPr>
              <w:widowControl w:val="0"/>
              <w:spacing w:after="0" w:line="240" w:lineRule="auto"/>
              <w:rPr>
                <w:rFonts w:ascii="Times New Roman" w:hAnsi="Times New Roman"/>
                <w:sz w:val="24"/>
                <w:szCs w:val="24"/>
              </w:rPr>
            </w:pPr>
          </w:p>
        </w:tc>
      </w:tr>
    </w:tbl>
    <w:p w:rsidR="0056790F" w:rsidRPr="0067529F" w:rsidRDefault="0056790F" w:rsidP="002D43B4">
      <w:pPr>
        <w:pStyle w:val="BodyText"/>
        <w:spacing w:after="0" w:line="240" w:lineRule="auto"/>
        <w:rPr>
          <w:rFonts w:ascii="Times New Roman" w:hAnsi="Times New Roman"/>
          <w:b/>
          <w:sz w:val="24"/>
          <w:szCs w:val="24"/>
        </w:rPr>
      </w:pPr>
    </w:p>
    <w:p w:rsidR="0056790F" w:rsidRPr="0067529F" w:rsidRDefault="0056790F" w:rsidP="002D43B4">
      <w:pPr>
        <w:pStyle w:val="BodyText"/>
        <w:spacing w:after="0" w:line="240" w:lineRule="auto"/>
        <w:rPr>
          <w:rFonts w:ascii="Times New Roman" w:hAnsi="Times New Roman"/>
          <w:b/>
          <w:sz w:val="24"/>
          <w:szCs w:val="24"/>
        </w:rPr>
      </w:pPr>
    </w:p>
    <w:p w:rsidR="0056790F" w:rsidRPr="0067529F" w:rsidRDefault="0056790F" w:rsidP="002D43B4">
      <w:pPr>
        <w:spacing w:after="0" w:line="240" w:lineRule="auto"/>
        <w:rPr>
          <w:rFonts w:ascii="Times New Roman" w:hAnsi="Times New Roman"/>
          <w:b/>
          <w:sz w:val="24"/>
          <w:szCs w:val="24"/>
        </w:rPr>
      </w:pPr>
      <w:r w:rsidRPr="0067529F">
        <w:rPr>
          <w:rFonts w:ascii="Times New Roman" w:hAnsi="Times New Roman"/>
          <w:b/>
          <w:sz w:val="24"/>
          <w:szCs w:val="24"/>
        </w:rPr>
        <w:t>Уровни сформированности  навыков смыслового чтения (метапредметные результаты)</w:t>
      </w:r>
    </w:p>
    <w:p w:rsidR="0056790F" w:rsidRPr="0067529F" w:rsidRDefault="0056790F" w:rsidP="002D43B4">
      <w:pPr>
        <w:pStyle w:val="BodyText"/>
        <w:spacing w:after="0" w:line="240" w:lineRule="auto"/>
        <w:rPr>
          <w:rFonts w:ascii="Times New Roman" w:hAnsi="Times New Roman"/>
          <w:b/>
          <w:sz w:val="24"/>
          <w:szCs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tblPr>
      <w:tblGrid>
        <w:gridCol w:w="1851"/>
        <w:gridCol w:w="2512"/>
        <w:gridCol w:w="2379"/>
        <w:gridCol w:w="2906"/>
      </w:tblGrid>
      <w:tr w:rsidR="0056790F" w:rsidRPr="0067529F" w:rsidTr="00E20A22">
        <w:trPr>
          <w:trHeight w:val="284"/>
        </w:trPr>
        <w:tc>
          <w:tcPr>
            <w:tcW w:w="959" w:type="pct"/>
          </w:tcPr>
          <w:p w:rsidR="0056790F" w:rsidRPr="005D47C9" w:rsidRDefault="0056790F" w:rsidP="00DA168B">
            <w:pPr>
              <w:pStyle w:val="TableParagraph"/>
              <w:ind w:left="0"/>
              <w:rPr>
                <w:b/>
                <w:sz w:val="24"/>
                <w:szCs w:val="24"/>
              </w:rPr>
            </w:pPr>
            <w:r w:rsidRPr="005D47C9">
              <w:rPr>
                <w:b/>
                <w:sz w:val="24"/>
                <w:szCs w:val="24"/>
              </w:rPr>
              <w:t>Критерии</w:t>
            </w:r>
          </w:p>
        </w:tc>
        <w:tc>
          <w:tcPr>
            <w:tcW w:w="1302" w:type="pct"/>
          </w:tcPr>
          <w:p w:rsidR="0056790F" w:rsidRPr="005D47C9" w:rsidRDefault="0056790F" w:rsidP="00DA168B">
            <w:pPr>
              <w:pStyle w:val="TableParagraph"/>
              <w:ind w:left="0"/>
              <w:rPr>
                <w:b/>
                <w:sz w:val="24"/>
                <w:szCs w:val="24"/>
              </w:rPr>
            </w:pPr>
            <w:r w:rsidRPr="005D47C9">
              <w:rPr>
                <w:b/>
                <w:sz w:val="24"/>
                <w:szCs w:val="24"/>
              </w:rPr>
              <w:t>Не сформировано</w:t>
            </w:r>
          </w:p>
        </w:tc>
        <w:tc>
          <w:tcPr>
            <w:tcW w:w="1233" w:type="pct"/>
          </w:tcPr>
          <w:p w:rsidR="0056790F" w:rsidRPr="005D47C9" w:rsidRDefault="0056790F" w:rsidP="00E20A22">
            <w:pPr>
              <w:pStyle w:val="TableParagraph"/>
              <w:ind w:left="0"/>
              <w:rPr>
                <w:b/>
                <w:sz w:val="24"/>
                <w:szCs w:val="24"/>
                <w:lang w:val="ru-RU"/>
              </w:rPr>
            </w:pPr>
            <w:r w:rsidRPr="005D47C9">
              <w:rPr>
                <w:b/>
                <w:sz w:val="24"/>
                <w:szCs w:val="24"/>
                <w:lang w:val="ru-RU"/>
              </w:rPr>
              <w:t>Сформировано</w:t>
            </w:r>
            <w:r>
              <w:rPr>
                <w:b/>
                <w:sz w:val="24"/>
                <w:szCs w:val="24"/>
                <w:lang w:val="ru-RU"/>
              </w:rPr>
              <w:t xml:space="preserve"> на </w:t>
            </w:r>
            <w:r w:rsidRPr="005D47C9">
              <w:rPr>
                <w:b/>
                <w:sz w:val="24"/>
                <w:szCs w:val="24"/>
                <w:lang w:val="ru-RU"/>
              </w:rPr>
              <w:t>достаточном (базовом)уровне</w:t>
            </w:r>
          </w:p>
        </w:tc>
        <w:tc>
          <w:tcPr>
            <w:tcW w:w="1506" w:type="pct"/>
          </w:tcPr>
          <w:p w:rsidR="0056790F" w:rsidRPr="005D47C9" w:rsidRDefault="0056790F" w:rsidP="00DA168B">
            <w:pPr>
              <w:pStyle w:val="TableParagraph"/>
              <w:tabs>
                <w:tab w:val="left" w:pos="2743"/>
              </w:tabs>
              <w:ind w:left="0"/>
              <w:rPr>
                <w:b/>
                <w:sz w:val="24"/>
                <w:szCs w:val="24"/>
              </w:rPr>
            </w:pPr>
            <w:r>
              <w:rPr>
                <w:b/>
                <w:sz w:val="24"/>
                <w:szCs w:val="24"/>
              </w:rPr>
              <w:t>Сформировано</w:t>
            </w:r>
            <w:r w:rsidRPr="005D47C9">
              <w:rPr>
                <w:b/>
                <w:sz w:val="24"/>
                <w:szCs w:val="24"/>
              </w:rPr>
              <w:t>на повышенномуровне</w:t>
            </w:r>
          </w:p>
        </w:tc>
      </w:tr>
      <w:tr w:rsidR="0056790F" w:rsidRPr="0067529F" w:rsidTr="00E20A22">
        <w:trPr>
          <w:trHeight w:val="284"/>
        </w:trPr>
        <w:tc>
          <w:tcPr>
            <w:tcW w:w="959" w:type="pct"/>
          </w:tcPr>
          <w:p w:rsidR="0056790F" w:rsidRPr="005D47C9" w:rsidRDefault="0056790F" w:rsidP="00DA168B">
            <w:pPr>
              <w:pStyle w:val="TableParagraph"/>
              <w:tabs>
                <w:tab w:val="left" w:pos="1736"/>
              </w:tabs>
              <w:ind w:left="0"/>
              <w:rPr>
                <w:b/>
                <w:i/>
                <w:sz w:val="24"/>
                <w:szCs w:val="24"/>
                <w:lang w:val="ru-RU"/>
              </w:rPr>
            </w:pPr>
            <w:r w:rsidRPr="005D47C9">
              <w:rPr>
                <w:b/>
                <w:i/>
                <w:sz w:val="24"/>
                <w:szCs w:val="24"/>
                <w:lang w:val="ru-RU"/>
              </w:rPr>
              <w:t>Поиск информации</w:t>
            </w:r>
            <w:r w:rsidRPr="005D47C9">
              <w:rPr>
                <w:b/>
                <w:i/>
                <w:sz w:val="24"/>
                <w:szCs w:val="24"/>
                <w:lang w:val="ru-RU"/>
              </w:rPr>
              <w:tab/>
              <w:t>и понимание прочитанного</w:t>
            </w:r>
          </w:p>
        </w:tc>
        <w:tc>
          <w:tcPr>
            <w:tcW w:w="1302" w:type="pct"/>
          </w:tcPr>
          <w:p w:rsidR="0056790F" w:rsidRPr="005D47C9" w:rsidRDefault="0056790F" w:rsidP="00DA168B">
            <w:pPr>
              <w:pStyle w:val="TableParagraph"/>
              <w:tabs>
                <w:tab w:val="left" w:pos="1177"/>
                <w:tab w:val="left" w:pos="2343"/>
              </w:tabs>
              <w:ind w:left="0"/>
              <w:rPr>
                <w:sz w:val="24"/>
                <w:szCs w:val="24"/>
                <w:lang w:val="ru-RU"/>
              </w:rPr>
            </w:pPr>
            <w:r w:rsidRPr="005D47C9">
              <w:rPr>
                <w:sz w:val="24"/>
                <w:szCs w:val="24"/>
                <w:lang w:val="ru-RU"/>
              </w:rPr>
              <w:t>Ответ</w:t>
            </w:r>
            <w:r w:rsidRPr="005D47C9">
              <w:rPr>
                <w:sz w:val="24"/>
                <w:szCs w:val="24"/>
                <w:lang w:val="ru-RU"/>
              </w:rPr>
              <w:tab/>
              <w:t>только</w:t>
            </w:r>
            <w:r w:rsidRPr="005D47C9">
              <w:rPr>
                <w:sz w:val="24"/>
                <w:szCs w:val="24"/>
                <w:lang w:val="ru-RU"/>
              </w:rPr>
              <w:tab/>
              <w:t>на вопросы фактологического характера,</w:t>
            </w:r>
          </w:p>
        </w:tc>
        <w:tc>
          <w:tcPr>
            <w:tcW w:w="1233" w:type="pct"/>
          </w:tcPr>
          <w:p w:rsidR="0056790F" w:rsidRPr="005D47C9" w:rsidRDefault="0056790F" w:rsidP="00DA168B">
            <w:pPr>
              <w:pStyle w:val="TableParagraph"/>
              <w:ind w:left="0"/>
              <w:rPr>
                <w:sz w:val="24"/>
                <w:szCs w:val="24"/>
                <w:lang w:val="ru-RU"/>
              </w:rPr>
            </w:pPr>
            <w:r w:rsidRPr="005D47C9">
              <w:rPr>
                <w:sz w:val="24"/>
                <w:szCs w:val="24"/>
                <w:lang w:val="ru-RU"/>
              </w:rPr>
              <w:t>- Умение ориентироваться в содержании текста и понимать его целостный смысл:</w:t>
            </w:r>
          </w:p>
          <w:p w:rsidR="0056790F" w:rsidRPr="005D47C9" w:rsidRDefault="0056790F" w:rsidP="00F30D7B">
            <w:pPr>
              <w:pStyle w:val="TableParagraph"/>
              <w:numPr>
                <w:ilvl w:val="0"/>
                <w:numId w:val="204"/>
              </w:numPr>
              <w:tabs>
                <w:tab w:val="left" w:pos="401"/>
              </w:tabs>
              <w:ind w:left="0" w:firstLine="0"/>
              <w:rPr>
                <w:sz w:val="24"/>
                <w:szCs w:val="24"/>
                <w:lang w:val="ru-RU"/>
              </w:rPr>
            </w:pPr>
            <w:r w:rsidRPr="005D47C9">
              <w:rPr>
                <w:sz w:val="24"/>
                <w:szCs w:val="24"/>
                <w:lang w:val="ru-RU"/>
              </w:rPr>
              <w:t>определять главную тему,общую цель или назначение текста;</w:t>
            </w:r>
          </w:p>
          <w:p w:rsidR="0056790F" w:rsidRPr="005D47C9" w:rsidRDefault="0056790F" w:rsidP="00F30D7B">
            <w:pPr>
              <w:pStyle w:val="TableParagraph"/>
              <w:numPr>
                <w:ilvl w:val="0"/>
                <w:numId w:val="204"/>
              </w:numPr>
              <w:tabs>
                <w:tab w:val="left" w:pos="401"/>
              </w:tabs>
              <w:ind w:left="0" w:firstLine="0"/>
              <w:rPr>
                <w:sz w:val="24"/>
                <w:szCs w:val="24"/>
                <w:lang w:val="ru-RU"/>
              </w:rPr>
            </w:pPr>
            <w:r w:rsidRPr="005D47C9">
              <w:rPr>
                <w:sz w:val="24"/>
                <w:szCs w:val="24"/>
                <w:lang w:val="ru-RU"/>
              </w:rPr>
              <w:t>выбирать из текста или придумать заголовок, соответствующий содержанию и общему смыслу текста;</w:t>
            </w:r>
          </w:p>
          <w:p w:rsidR="0056790F" w:rsidRPr="005D47C9" w:rsidRDefault="0056790F" w:rsidP="00F30D7B">
            <w:pPr>
              <w:pStyle w:val="TableParagraph"/>
              <w:numPr>
                <w:ilvl w:val="0"/>
                <w:numId w:val="204"/>
              </w:numPr>
              <w:tabs>
                <w:tab w:val="left" w:pos="401"/>
              </w:tabs>
              <w:ind w:left="0" w:firstLine="0"/>
              <w:rPr>
                <w:sz w:val="24"/>
                <w:szCs w:val="24"/>
                <w:lang w:val="ru-RU"/>
              </w:rPr>
            </w:pPr>
            <w:r w:rsidRPr="005D47C9">
              <w:rPr>
                <w:sz w:val="24"/>
                <w:szCs w:val="24"/>
                <w:lang w:val="ru-RU"/>
              </w:rPr>
              <w:t>формулировать тезис, выражающий общий смыслтекста;</w:t>
            </w:r>
          </w:p>
          <w:p w:rsidR="0056790F" w:rsidRPr="005D47C9" w:rsidRDefault="0056790F" w:rsidP="00F30D7B">
            <w:pPr>
              <w:pStyle w:val="TableParagraph"/>
              <w:numPr>
                <w:ilvl w:val="0"/>
                <w:numId w:val="204"/>
              </w:numPr>
              <w:tabs>
                <w:tab w:val="left" w:pos="401"/>
              </w:tabs>
              <w:ind w:left="0" w:firstLine="0"/>
              <w:rPr>
                <w:sz w:val="24"/>
                <w:szCs w:val="24"/>
                <w:lang w:val="ru-RU"/>
              </w:rPr>
            </w:pPr>
            <w:r w:rsidRPr="005D47C9">
              <w:rPr>
                <w:sz w:val="24"/>
                <w:szCs w:val="24"/>
                <w:lang w:val="ru-RU"/>
              </w:rPr>
              <w:t>предвосхищать содержание предметного плана текста по заголовкуи с опорой на предыдущийопыт;</w:t>
            </w:r>
          </w:p>
          <w:p w:rsidR="0056790F" w:rsidRPr="005D47C9" w:rsidRDefault="0056790F" w:rsidP="00F30D7B">
            <w:pPr>
              <w:pStyle w:val="TableParagraph"/>
              <w:numPr>
                <w:ilvl w:val="0"/>
                <w:numId w:val="204"/>
              </w:numPr>
              <w:tabs>
                <w:tab w:val="left" w:pos="401"/>
              </w:tabs>
              <w:ind w:left="0" w:firstLine="0"/>
              <w:rPr>
                <w:sz w:val="24"/>
                <w:szCs w:val="24"/>
                <w:lang w:val="ru-RU"/>
              </w:rPr>
            </w:pPr>
            <w:r w:rsidRPr="005D47C9">
              <w:rPr>
                <w:sz w:val="24"/>
                <w:szCs w:val="24"/>
                <w:lang w:val="ru-RU"/>
              </w:rPr>
              <w:t>объяснять порядок частей/инструкций, содержащихся в тексте;</w:t>
            </w:r>
          </w:p>
          <w:p w:rsidR="0056790F" w:rsidRPr="005D47C9" w:rsidRDefault="0056790F" w:rsidP="00F30D7B">
            <w:pPr>
              <w:pStyle w:val="TableParagraph"/>
              <w:numPr>
                <w:ilvl w:val="0"/>
                <w:numId w:val="204"/>
              </w:numPr>
              <w:tabs>
                <w:tab w:val="left" w:pos="401"/>
              </w:tabs>
              <w:ind w:left="0" w:firstLine="0"/>
              <w:rPr>
                <w:sz w:val="24"/>
                <w:szCs w:val="24"/>
                <w:lang w:val="ru-RU"/>
              </w:rPr>
            </w:pPr>
            <w:r w:rsidRPr="005D47C9">
              <w:rPr>
                <w:sz w:val="24"/>
                <w:szCs w:val="24"/>
                <w:lang w:val="ru-RU"/>
              </w:rPr>
              <w:t>сопоставлять основные текстовыеи внетекстовыекомпоне нты: обнаруживать соответствие между частью текста и его общей идеей, сформулированной</w:t>
            </w:r>
          </w:p>
        </w:tc>
        <w:tc>
          <w:tcPr>
            <w:tcW w:w="1506" w:type="pct"/>
          </w:tcPr>
          <w:p w:rsidR="0056790F" w:rsidRPr="005D47C9" w:rsidRDefault="0056790F" w:rsidP="00DA168B">
            <w:pPr>
              <w:pStyle w:val="TableParagraph"/>
              <w:tabs>
                <w:tab w:val="left" w:pos="2341"/>
              </w:tabs>
              <w:ind w:left="0"/>
              <w:rPr>
                <w:sz w:val="24"/>
                <w:szCs w:val="24"/>
                <w:lang w:val="ru-RU"/>
              </w:rPr>
            </w:pPr>
            <w:r w:rsidRPr="005D47C9">
              <w:rPr>
                <w:sz w:val="24"/>
                <w:szCs w:val="24"/>
                <w:lang w:val="ru-RU"/>
              </w:rPr>
              <w:t>Умение анализировать изменения</w:t>
            </w:r>
            <w:r w:rsidRPr="005D47C9">
              <w:rPr>
                <w:sz w:val="24"/>
                <w:szCs w:val="24"/>
                <w:lang w:val="ru-RU"/>
              </w:rPr>
              <w:tab/>
              <w:t>своего эмоционального  состояния в процессе чтения, получения и переработки полученной информации и ееосмысления</w:t>
            </w:r>
          </w:p>
        </w:tc>
      </w:tr>
      <w:tr w:rsidR="0056790F" w:rsidRPr="0067529F" w:rsidTr="00E20A22">
        <w:trPr>
          <w:trHeight w:hRule="exact" w:val="14364"/>
        </w:trPr>
        <w:tc>
          <w:tcPr>
            <w:tcW w:w="959" w:type="pct"/>
          </w:tcPr>
          <w:p w:rsidR="0056790F" w:rsidRPr="005D47C9" w:rsidRDefault="0056790F" w:rsidP="00DA168B">
            <w:pPr>
              <w:widowControl w:val="0"/>
              <w:spacing w:after="0" w:line="240" w:lineRule="auto"/>
              <w:rPr>
                <w:rFonts w:ascii="Times New Roman" w:hAnsi="Times New Roman"/>
                <w:sz w:val="24"/>
                <w:szCs w:val="24"/>
              </w:rPr>
            </w:pPr>
          </w:p>
        </w:tc>
        <w:tc>
          <w:tcPr>
            <w:tcW w:w="1302" w:type="pct"/>
          </w:tcPr>
          <w:p w:rsidR="0056790F" w:rsidRPr="005D47C9" w:rsidRDefault="0056790F" w:rsidP="00DA168B">
            <w:pPr>
              <w:widowControl w:val="0"/>
              <w:spacing w:after="0" w:line="240" w:lineRule="auto"/>
              <w:rPr>
                <w:rFonts w:ascii="Times New Roman" w:hAnsi="Times New Roman"/>
                <w:sz w:val="24"/>
                <w:szCs w:val="24"/>
              </w:rPr>
            </w:pPr>
          </w:p>
        </w:tc>
        <w:tc>
          <w:tcPr>
            <w:tcW w:w="1233" w:type="pct"/>
          </w:tcPr>
          <w:p w:rsidR="0056790F" w:rsidRPr="005D47C9" w:rsidRDefault="0056790F" w:rsidP="00DA168B">
            <w:pPr>
              <w:pStyle w:val="TableParagraph"/>
              <w:ind w:left="0"/>
              <w:rPr>
                <w:sz w:val="24"/>
                <w:szCs w:val="24"/>
                <w:lang w:val="ru-RU"/>
              </w:rPr>
            </w:pPr>
            <w:r w:rsidRPr="005D47C9">
              <w:rPr>
                <w:sz w:val="24"/>
                <w:szCs w:val="24"/>
                <w:lang w:val="ru-RU"/>
              </w:rPr>
              <w:t>вопросом, объяснять назначение карты, рисунка, пояснять части графика или таблицы и т. д.;</w:t>
            </w:r>
          </w:p>
          <w:p w:rsidR="0056790F" w:rsidRPr="005D47C9" w:rsidRDefault="0056790F" w:rsidP="00DA168B">
            <w:pPr>
              <w:pStyle w:val="TableParagraph"/>
              <w:ind w:left="0"/>
              <w:rPr>
                <w:sz w:val="24"/>
                <w:szCs w:val="24"/>
                <w:lang w:val="ru-RU"/>
              </w:rPr>
            </w:pPr>
            <w:r w:rsidRPr="005D47C9">
              <w:rPr>
                <w:sz w:val="24"/>
                <w:szCs w:val="24"/>
                <w:lang w:val="ru-RU"/>
              </w:rPr>
              <w:t>- находить в тексте требуемую информацию (пробегать текст глазами, определять его основные элементы, сопоставлять формы выражения информации в запросе и в самом тексте, устанавливать, являются ли они тождественными или синонимическими, находить необходимую единицу информации втексте);</w:t>
            </w:r>
          </w:p>
          <w:p w:rsidR="0056790F" w:rsidRPr="005D47C9" w:rsidRDefault="0056790F" w:rsidP="00F30D7B">
            <w:pPr>
              <w:pStyle w:val="TableParagraph"/>
              <w:numPr>
                <w:ilvl w:val="0"/>
                <w:numId w:val="203"/>
              </w:numPr>
              <w:tabs>
                <w:tab w:val="left" w:pos="245"/>
              </w:tabs>
              <w:ind w:left="0" w:firstLine="0"/>
              <w:rPr>
                <w:sz w:val="24"/>
                <w:szCs w:val="24"/>
                <w:lang w:val="ru-RU"/>
              </w:rPr>
            </w:pPr>
            <w:r w:rsidRPr="005D47C9">
              <w:rPr>
                <w:sz w:val="24"/>
                <w:szCs w:val="24"/>
                <w:lang w:val="ru-RU"/>
              </w:rPr>
              <w:t xml:space="preserve">решать учебно- познавательные и </w:t>
            </w:r>
            <w:r w:rsidRPr="005D47C9">
              <w:rPr>
                <w:spacing w:val="-1"/>
                <w:sz w:val="24"/>
                <w:szCs w:val="24"/>
                <w:lang w:val="ru-RU"/>
              </w:rPr>
              <w:t xml:space="preserve">учебно-практические </w:t>
            </w:r>
            <w:r w:rsidRPr="005D47C9">
              <w:rPr>
                <w:sz w:val="24"/>
                <w:szCs w:val="24"/>
                <w:lang w:val="ru-RU"/>
              </w:rPr>
              <w:t>задачи, требующие полного и критического пониманиятекста:</w:t>
            </w:r>
          </w:p>
          <w:p w:rsidR="0056790F" w:rsidRPr="005D47C9" w:rsidRDefault="0056790F" w:rsidP="00F30D7B">
            <w:pPr>
              <w:pStyle w:val="TableParagraph"/>
              <w:numPr>
                <w:ilvl w:val="0"/>
                <w:numId w:val="202"/>
              </w:numPr>
              <w:tabs>
                <w:tab w:val="left" w:pos="401"/>
              </w:tabs>
              <w:ind w:left="0" w:firstLine="0"/>
              <w:rPr>
                <w:sz w:val="24"/>
                <w:szCs w:val="24"/>
                <w:lang w:val="ru-RU"/>
              </w:rPr>
            </w:pPr>
            <w:r w:rsidRPr="005D47C9">
              <w:rPr>
                <w:sz w:val="24"/>
                <w:szCs w:val="24"/>
                <w:lang w:val="ru-RU"/>
              </w:rPr>
              <w:t>определять назначениеразных видов текстов;</w:t>
            </w:r>
          </w:p>
          <w:p w:rsidR="0056790F" w:rsidRPr="005D47C9" w:rsidRDefault="0056790F" w:rsidP="00F30D7B">
            <w:pPr>
              <w:pStyle w:val="TableParagraph"/>
              <w:numPr>
                <w:ilvl w:val="0"/>
                <w:numId w:val="202"/>
              </w:numPr>
              <w:tabs>
                <w:tab w:val="left" w:pos="401"/>
              </w:tabs>
              <w:ind w:left="0" w:firstLine="0"/>
              <w:rPr>
                <w:sz w:val="24"/>
                <w:szCs w:val="24"/>
                <w:lang w:val="ru-RU"/>
              </w:rPr>
            </w:pPr>
            <w:r w:rsidRPr="005D47C9">
              <w:rPr>
                <w:sz w:val="24"/>
                <w:szCs w:val="24"/>
                <w:lang w:val="ru-RU"/>
              </w:rPr>
              <w:t>ставить перед собой цель чтения, направляя внимание на полезную вданный моментинформацию;</w:t>
            </w:r>
          </w:p>
          <w:p w:rsidR="0056790F" w:rsidRPr="005D47C9" w:rsidRDefault="0056790F" w:rsidP="00F30D7B">
            <w:pPr>
              <w:pStyle w:val="TableParagraph"/>
              <w:numPr>
                <w:ilvl w:val="0"/>
                <w:numId w:val="202"/>
              </w:numPr>
              <w:tabs>
                <w:tab w:val="left" w:pos="401"/>
              </w:tabs>
              <w:ind w:left="0" w:firstLine="0"/>
              <w:rPr>
                <w:sz w:val="24"/>
                <w:szCs w:val="24"/>
                <w:lang w:val="ru-RU"/>
              </w:rPr>
            </w:pPr>
            <w:r w:rsidRPr="005D47C9">
              <w:rPr>
                <w:sz w:val="24"/>
                <w:szCs w:val="24"/>
                <w:lang w:val="ru-RU"/>
              </w:rPr>
              <w:t>различать темы и подтемы специальноготекста;</w:t>
            </w:r>
          </w:p>
          <w:p w:rsidR="0056790F" w:rsidRPr="005D47C9" w:rsidRDefault="0056790F" w:rsidP="00F30D7B">
            <w:pPr>
              <w:pStyle w:val="TableParagraph"/>
              <w:numPr>
                <w:ilvl w:val="0"/>
                <w:numId w:val="202"/>
              </w:numPr>
              <w:tabs>
                <w:tab w:val="left" w:pos="401"/>
              </w:tabs>
              <w:ind w:left="0" w:firstLine="0"/>
              <w:rPr>
                <w:sz w:val="24"/>
                <w:szCs w:val="24"/>
                <w:lang w:val="ru-RU"/>
              </w:rPr>
            </w:pPr>
            <w:r w:rsidRPr="005D47C9">
              <w:rPr>
                <w:sz w:val="24"/>
                <w:szCs w:val="24"/>
                <w:lang w:val="ru-RU"/>
              </w:rPr>
              <w:t>выделятьглавную и избыточную информацию;</w:t>
            </w:r>
          </w:p>
          <w:p w:rsidR="0056790F" w:rsidRPr="005D47C9" w:rsidRDefault="0056790F" w:rsidP="00F30D7B">
            <w:pPr>
              <w:pStyle w:val="TableParagraph"/>
              <w:numPr>
                <w:ilvl w:val="0"/>
                <w:numId w:val="202"/>
              </w:numPr>
              <w:tabs>
                <w:tab w:val="left" w:pos="401"/>
              </w:tabs>
              <w:ind w:left="0" w:firstLine="0"/>
              <w:rPr>
                <w:sz w:val="24"/>
                <w:szCs w:val="24"/>
                <w:lang w:val="ru-RU"/>
              </w:rPr>
            </w:pPr>
            <w:r w:rsidRPr="005D47C9">
              <w:rPr>
                <w:sz w:val="24"/>
                <w:szCs w:val="24"/>
                <w:lang w:val="ru-RU"/>
              </w:rPr>
              <w:t xml:space="preserve">прогнозировать </w:t>
            </w:r>
            <w:r w:rsidRPr="005D47C9">
              <w:rPr>
                <w:spacing w:val="-1"/>
                <w:sz w:val="24"/>
                <w:szCs w:val="24"/>
                <w:lang w:val="ru-RU"/>
              </w:rPr>
              <w:t xml:space="preserve">последовательность </w:t>
            </w:r>
            <w:r w:rsidRPr="005D47C9">
              <w:rPr>
                <w:sz w:val="24"/>
                <w:szCs w:val="24"/>
                <w:lang w:val="ru-RU"/>
              </w:rPr>
              <w:t>изложения идей текста;</w:t>
            </w:r>
          </w:p>
          <w:p w:rsidR="0056790F" w:rsidRPr="005D47C9" w:rsidRDefault="0056790F" w:rsidP="00F30D7B">
            <w:pPr>
              <w:pStyle w:val="TableParagraph"/>
              <w:numPr>
                <w:ilvl w:val="0"/>
                <w:numId w:val="202"/>
              </w:numPr>
              <w:tabs>
                <w:tab w:val="left" w:pos="401"/>
              </w:tabs>
              <w:ind w:left="0" w:firstLine="0"/>
              <w:rPr>
                <w:sz w:val="24"/>
                <w:szCs w:val="24"/>
                <w:lang w:val="ru-RU"/>
              </w:rPr>
            </w:pPr>
            <w:r w:rsidRPr="005D47C9">
              <w:rPr>
                <w:sz w:val="24"/>
                <w:szCs w:val="24"/>
                <w:lang w:val="ru-RU"/>
              </w:rPr>
              <w:t>сопоставлять разные точки зрения и разныеисточники</w:t>
            </w:r>
          </w:p>
        </w:tc>
        <w:tc>
          <w:tcPr>
            <w:tcW w:w="1506" w:type="pct"/>
          </w:tcPr>
          <w:p w:rsidR="0056790F" w:rsidRPr="005D47C9" w:rsidRDefault="0056790F" w:rsidP="00DA168B">
            <w:pPr>
              <w:widowControl w:val="0"/>
              <w:spacing w:after="0" w:line="240" w:lineRule="auto"/>
              <w:rPr>
                <w:rFonts w:ascii="Times New Roman" w:hAnsi="Times New Roman"/>
                <w:sz w:val="24"/>
                <w:szCs w:val="24"/>
              </w:rPr>
            </w:pPr>
          </w:p>
        </w:tc>
      </w:tr>
    </w:tbl>
    <w:p w:rsidR="0056790F" w:rsidRPr="0067529F" w:rsidRDefault="0056790F" w:rsidP="002D43B4">
      <w:pPr>
        <w:spacing w:after="0" w:line="240" w:lineRule="auto"/>
        <w:rPr>
          <w:rFonts w:ascii="Times New Roman" w:hAnsi="Times New Roman"/>
          <w:sz w:val="24"/>
          <w:szCs w:val="24"/>
        </w:rPr>
        <w:sectPr w:rsidR="0056790F" w:rsidRPr="0067529F" w:rsidSect="009A2FB2">
          <w:pgSz w:w="11907" w:h="16840" w:code="9"/>
          <w:pgMar w:top="851" w:right="851" w:bottom="851" w:left="1418" w:header="0" w:footer="987" w:gutter="0"/>
          <w:cols w:space="720"/>
        </w:sect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tblPr>
      <w:tblGrid>
        <w:gridCol w:w="1851"/>
        <w:gridCol w:w="2512"/>
        <w:gridCol w:w="2379"/>
        <w:gridCol w:w="2906"/>
      </w:tblGrid>
      <w:tr w:rsidR="0056790F" w:rsidRPr="0067529F" w:rsidTr="00E20A22">
        <w:trPr>
          <w:trHeight w:hRule="exact" w:val="6635"/>
        </w:trPr>
        <w:tc>
          <w:tcPr>
            <w:tcW w:w="959" w:type="pct"/>
          </w:tcPr>
          <w:p w:rsidR="0056790F" w:rsidRPr="005D47C9" w:rsidRDefault="0056790F" w:rsidP="00DA168B">
            <w:pPr>
              <w:widowControl w:val="0"/>
              <w:spacing w:after="0" w:line="240" w:lineRule="auto"/>
              <w:rPr>
                <w:rFonts w:ascii="Times New Roman" w:hAnsi="Times New Roman"/>
                <w:sz w:val="24"/>
                <w:szCs w:val="24"/>
              </w:rPr>
            </w:pPr>
          </w:p>
        </w:tc>
        <w:tc>
          <w:tcPr>
            <w:tcW w:w="1302" w:type="pct"/>
          </w:tcPr>
          <w:p w:rsidR="0056790F" w:rsidRPr="005D47C9" w:rsidRDefault="0056790F" w:rsidP="00DA168B">
            <w:pPr>
              <w:widowControl w:val="0"/>
              <w:spacing w:after="0" w:line="240" w:lineRule="auto"/>
              <w:rPr>
                <w:rFonts w:ascii="Times New Roman" w:hAnsi="Times New Roman"/>
                <w:sz w:val="24"/>
                <w:szCs w:val="24"/>
              </w:rPr>
            </w:pPr>
          </w:p>
        </w:tc>
        <w:tc>
          <w:tcPr>
            <w:tcW w:w="1233" w:type="pct"/>
          </w:tcPr>
          <w:p w:rsidR="0056790F" w:rsidRPr="005D47C9" w:rsidRDefault="0056790F" w:rsidP="00DA168B">
            <w:pPr>
              <w:pStyle w:val="TableParagraph"/>
              <w:ind w:left="0"/>
              <w:rPr>
                <w:sz w:val="24"/>
                <w:szCs w:val="24"/>
              </w:rPr>
            </w:pPr>
            <w:r w:rsidRPr="005D47C9">
              <w:rPr>
                <w:sz w:val="24"/>
                <w:szCs w:val="24"/>
              </w:rPr>
              <w:t>информации по заданной теме;</w:t>
            </w:r>
          </w:p>
          <w:p w:rsidR="0056790F" w:rsidRPr="005D47C9" w:rsidRDefault="0056790F" w:rsidP="00F30D7B">
            <w:pPr>
              <w:pStyle w:val="TableParagraph"/>
              <w:numPr>
                <w:ilvl w:val="0"/>
                <w:numId w:val="201"/>
              </w:numPr>
              <w:tabs>
                <w:tab w:val="left" w:pos="401"/>
              </w:tabs>
              <w:ind w:left="0" w:firstLine="0"/>
              <w:rPr>
                <w:sz w:val="24"/>
                <w:szCs w:val="24"/>
                <w:lang w:val="ru-RU"/>
              </w:rPr>
            </w:pPr>
            <w:r w:rsidRPr="005D47C9">
              <w:rPr>
                <w:sz w:val="24"/>
                <w:szCs w:val="24"/>
                <w:lang w:val="ru-RU"/>
              </w:rPr>
              <w:t>выполнять смысловое свёртывание выделенных фактов и мыслей;</w:t>
            </w:r>
          </w:p>
          <w:p w:rsidR="0056790F" w:rsidRPr="005D47C9" w:rsidRDefault="0056790F" w:rsidP="00F30D7B">
            <w:pPr>
              <w:pStyle w:val="TableParagraph"/>
              <w:numPr>
                <w:ilvl w:val="0"/>
                <w:numId w:val="201"/>
              </w:numPr>
              <w:tabs>
                <w:tab w:val="left" w:pos="401"/>
              </w:tabs>
              <w:ind w:left="0" w:firstLine="0"/>
              <w:rPr>
                <w:sz w:val="24"/>
                <w:szCs w:val="24"/>
                <w:lang w:val="ru-RU"/>
              </w:rPr>
            </w:pPr>
            <w:r w:rsidRPr="005D47C9">
              <w:rPr>
                <w:sz w:val="24"/>
                <w:szCs w:val="24"/>
                <w:lang w:val="ru-RU"/>
              </w:rPr>
              <w:t>формировать на основе текста систему аргументов (доводов) для обоснования определённой позиции;</w:t>
            </w:r>
          </w:p>
          <w:p w:rsidR="0056790F" w:rsidRPr="005D47C9" w:rsidRDefault="0056790F" w:rsidP="00F30D7B">
            <w:pPr>
              <w:pStyle w:val="TableParagraph"/>
              <w:numPr>
                <w:ilvl w:val="0"/>
                <w:numId w:val="201"/>
              </w:numPr>
              <w:tabs>
                <w:tab w:val="left" w:pos="401"/>
              </w:tabs>
              <w:ind w:left="0" w:firstLine="0"/>
              <w:rPr>
                <w:sz w:val="24"/>
                <w:szCs w:val="24"/>
                <w:lang w:val="ru-RU"/>
              </w:rPr>
            </w:pPr>
            <w:r w:rsidRPr="005D47C9">
              <w:rPr>
                <w:sz w:val="24"/>
                <w:szCs w:val="24"/>
                <w:lang w:val="ru-RU"/>
              </w:rPr>
              <w:t>понимать душевноесостояние персонажей текста, сопереживатьим.</w:t>
            </w:r>
          </w:p>
          <w:p w:rsidR="0056790F" w:rsidRPr="005D47C9" w:rsidRDefault="0056790F" w:rsidP="00DA168B">
            <w:pPr>
              <w:pStyle w:val="TableParagraph"/>
              <w:tabs>
                <w:tab w:val="left" w:pos="1218"/>
                <w:tab w:val="left" w:pos="2085"/>
              </w:tabs>
              <w:ind w:left="0"/>
              <w:rPr>
                <w:sz w:val="24"/>
                <w:szCs w:val="24"/>
                <w:lang w:val="ru-RU"/>
              </w:rPr>
            </w:pPr>
            <w:r w:rsidRPr="005D47C9">
              <w:rPr>
                <w:sz w:val="24"/>
                <w:szCs w:val="24"/>
                <w:lang w:val="ru-RU"/>
              </w:rPr>
              <w:t>Использование приёмов</w:t>
            </w:r>
            <w:r w:rsidRPr="005D47C9">
              <w:rPr>
                <w:sz w:val="24"/>
                <w:szCs w:val="24"/>
                <w:lang w:val="ru-RU"/>
              </w:rPr>
              <w:tab/>
              <w:t>смыслового чтения</w:t>
            </w:r>
            <w:r w:rsidRPr="005D47C9">
              <w:rPr>
                <w:sz w:val="24"/>
                <w:szCs w:val="24"/>
                <w:lang w:val="ru-RU"/>
              </w:rPr>
              <w:tab/>
            </w:r>
            <w:r w:rsidRPr="005D47C9">
              <w:rPr>
                <w:sz w:val="24"/>
                <w:szCs w:val="24"/>
                <w:lang w:val="ru-RU"/>
              </w:rPr>
              <w:tab/>
              <w:t>для</w:t>
            </w:r>
          </w:p>
          <w:p w:rsidR="0056790F" w:rsidRPr="005D47C9" w:rsidRDefault="0056790F" w:rsidP="00DA168B">
            <w:pPr>
              <w:pStyle w:val="TableParagraph"/>
              <w:tabs>
                <w:tab w:val="left" w:pos="1021"/>
                <w:tab w:val="left" w:pos="1462"/>
                <w:tab w:val="left" w:pos="1791"/>
                <w:tab w:val="left" w:pos="2114"/>
              </w:tabs>
              <w:ind w:left="0"/>
              <w:rPr>
                <w:sz w:val="24"/>
                <w:szCs w:val="24"/>
                <w:lang w:val="ru-RU"/>
              </w:rPr>
            </w:pPr>
            <w:r w:rsidRPr="005D47C9">
              <w:rPr>
                <w:sz w:val="24"/>
                <w:szCs w:val="24"/>
                <w:lang w:val="ru-RU"/>
              </w:rPr>
              <w:t>самостоятельного получения</w:t>
            </w:r>
            <w:r w:rsidRPr="005D47C9">
              <w:rPr>
                <w:sz w:val="24"/>
                <w:szCs w:val="24"/>
                <w:lang w:val="ru-RU"/>
              </w:rPr>
              <w:tab/>
            </w:r>
            <w:r w:rsidRPr="005D47C9">
              <w:rPr>
                <w:sz w:val="24"/>
                <w:szCs w:val="24"/>
                <w:lang w:val="ru-RU"/>
              </w:rPr>
              <w:tab/>
              <w:t>новых знаний</w:t>
            </w:r>
            <w:r w:rsidRPr="005D47C9">
              <w:rPr>
                <w:sz w:val="24"/>
                <w:szCs w:val="24"/>
                <w:lang w:val="ru-RU"/>
              </w:rPr>
              <w:tab/>
              <w:t>на</w:t>
            </w:r>
            <w:r w:rsidRPr="005D47C9">
              <w:rPr>
                <w:sz w:val="24"/>
                <w:szCs w:val="24"/>
                <w:lang w:val="ru-RU"/>
              </w:rPr>
              <w:tab/>
              <w:t>всех</w:t>
            </w:r>
            <w:r w:rsidRPr="005D47C9">
              <w:rPr>
                <w:sz w:val="24"/>
                <w:szCs w:val="24"/>
                <w:lang w:val="ru-RU"/>
              </w:rPr>
              <w:tab/>
            </w:r>
            <w:r w:rsidRPr="005D47C9">
              <w:rPr>
                <w:spacing w:val="-1"/>
                <w:sz w:val="24"/>
                <w:szCs w:val="24"/>
                <w:lang w:val="ru-RU"/>
              </w:rPr>
              <w:t xml:space="preserve">без </w:t>
            </w:r>
            <w:r w:rsidRPr="005D47C9">
              <w:rPr>
                <w:sz w:val="24"/>
                <w:szCs w:val="24"/>
                <w:lang w:val="ru-RU"/>
              </w:rPr>
              <w:t>исключенияуроках;</w:t>
            </w:r>
          </w:p>
        </w:tc>
        <w:tc>
          <w:tcPr>
            <w:tcW w:w="1506" w:type="pct"/>
          </w:tcPr>
          <w:p w:rsidR="0056790F" w:rsidRPr="005D47C9" w:rsidRDefault="0056790F" w:rsidP="00DA168B">
            <w:pPr>
              <w:widowControl w:val="0"/>
              <w:spacing w:after="0" w:line="240" w:lineRule="auto"/>
              <w:rPr>
                <w:rFonts w:ascii="Times New Roman" w:hAnsi="Times New Roman"/>
                <w:sz w:val="24"/>
                <w:szCs w:val="24"/>
              </w:rPr>
            </w:pPr>
          </w:p>
        </w:tc>
      </w:tr>
    </w:tbl>
    <w:p w:rsidR="0056790F" w:rsidRDefault="0056790F" w:rsidP="0067529F">
      <w:pPr>
        <w:pStyle w:val="BodyText"/>
        <w:spacing w:after="0" w:line="240" w:lineRule="auto"/>
        <w:rPr>
          <w:rFonts w:ascii="Times New Roman" w:hAnsi="Times New Roman"/>
          <w:sz w:val="24"/>
          <w:szCs w:val="24"/>
        </w:rPr>
      </w:pPr>
    </w:p>
    <w:p w:rsidR="0056790F" w:rsidRPr="0067529F" w:rsidRDefault="0056790F" w:rsidP="0067529F">
      <w:pPr>
        <w:pStyle w:val="BodyText"/>
        <w:spacing w:after="0" w:line="240" w:lineRule="auto"/>
        <w:rPr>
          <w:rFonts w:ascii="Times New Roman" w:hAnsi="Times New Roman"/>
          <w:sz w:val="24"/>
          <w:szCs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tblPr>
      <w:tblGrid>
        <w:gridCol w:w="1748"/>
        <w:gridCol w:w="2149"/>
        <w:gridCol w:w="2168"/>
        <w:gridCol w:w="3583"/>
      </w:tblGrid>
      <w:tr w:rsidR="0056790F" w:rsidRPr="0067529F" w:rsidTr="00F156DC">
        <w:trPr>
          <w:trHeight w:val="284"/>
        </w:trPr>
        <w:tc>
          <w:tcPr>
            <w:tcW w:w="959" w:type="pct"/>
          </w:tcPr>
          <w:p w:rsidR="0056790F" w:rsidRPr="005D47C9" w:rsidRDefault="0056790F" w:rsidP="005D47C9">
            <w:pPr>
              <w:pStyle w:val="TableParagraph"/>
              <w:ind w:left="0"/>
              <w:rPr>
                <w:b/>
                <w:i/>
                <w:sz w:val="24"/>
                <w:szCs w:val="24"/>
              </w:rPr>
            </w:pPr>
            <w:r w:rsidRPr="005D47C9">
              <w:rPr>
                <w:b/>
                <w:i/>
                <w:sz w:val="24"/>
                <w:szCs w:val="24"/>
              </w:rPr>
              <w:t>Преобразование и интерпретация информации</w:t>
            </w:r>
          </w:p>
        </w:tc>
        <w:tc>
          <w:tcPr>
            <w:tcW w:w="1302" w:type="pct"/>
          </w:tcPr>
          <w:p w:rsidR="0056790F" w:rsidRPr="005D47C9" w:rsidRDefault="0056790F" w:rsidP="005D47C9">
            <w:pPr>
              <w:pStyle w:val="TableParagraph"/>
              <w:ind w:left="0"/>
              <w:rPr>
                <w:sz w:val="24"/>
                <w:szCs w:val="24"/>
                <w:lang w:val="ru-RU"/>
              </w:rPr>
            </w:pPr>
            <w:r w:rsidRPr="005D47C9">
              <w:rPr>
                <w:sz w:val="24"/>
                <w:szCs w:val="24"/>
                <w:lang w:val="ru-RU"/>
              </w:rPr>
              <w:t>Пересказ по наводящим вопросам; учащийся не видит зависимости, логики в таблице, схеме;</w:t>
            </w:r>
          </w:p>
          <w:p w:rsidR="0056790F" w:rsidRPr="005D47C9" w:rsidRDefault="0056790F" w:rsidP="005D47C9">
            <w:pPr>
              <w:pStyle w:val="TableParagraph"/>
              <w:ind w:left="0"/>
              <w:rPr>
                <w:sz w:val="24"/>
                <w:szCs w:val="24"/>
                <w:lang w:val="ru-RU"/>
              </w:rPr>
            </w:pPr>
            <w:r w:rsidRPr="005D47C9">
              <w:rPr>
                <w:sz w:val="24"/>
                <w:szCs w:val="24"/>
                <w:lang w:val="ru-RU"/>
              </w:rPr>
              <w:t>не отвечает на вопросы причинно- следственного характера</w:t>
            </w:r>
          </w:p>
        </w:tc>
        <w:tc>
          <w:tcPr>
            <w:tcW w:w="1233" w:type="pct"/>
          </w:tcPr>
          <w:p w:rsidR="0056790F" w:rsidRPr="005D47C9" w:rsidRDefault="0056790F" w:rsidP="00F30D7B">
            <w:pPr>
              <w:pStyle w:val="TableParagraph"/>
              <w:numPr>
                <w:ilvl w:val="0"/>
                <w:numId w:val="200"/>
              </w:numPr>
              <w:tabs>
                <w:tab w:val="left" w:pos="245"/>
                <w:tab w:val="left" w:pos="1398"/>
                <w:tab w:val="left" w:pos="1491"/>
                <w:tab w:val="left" w:pos="1553"/>
                <w:tab w:val="left" w:pos="1637"/>
              </w:tabs>
              <w:ind w:left="0" w:firstLine="0"/>
              <w:rPr>
                <w:sz w:val="24"/>
                <w:szCs w:val="24"/>
                <w:lang w:val="ru-RU"/>
              </w:rPr>
            </w:pPr>
            <w:r w:rsidRPr="005D47C9">
              <w:rPr>
                <w:sz w:val="24"/>
                <w:szCs w:val="24"/>
                <w:lang w:val="ru-RU"/>
              </w:rPr>
              <w:t>структурировать текст,</w:t>
            </w:r>
            <w:r w:rsidRPr="005D47C9">
              <w:rPr>
                <w:sz w:val="24"/>
                <w:szCs w:val="24"/>
                <w:lang w:val="ru-RU"/>
              </w:rPr>
              <w:tab/>
              <w:t>используя нумерацию</w:t>
            </w:r>
            <w:r w:rsidRPr="005D47C9">
              <w:rPr>
                <w:sz w:val="24"/>
                <w:szCs w:val="24"/>
                <w:lang w:val="ru-RU"/>
              </w:rPr>
              <w:tab/>
            </w:r>
            <w:r w:rsidRPr="005D47C9">
              <w:rPr>
                <w:sz w:val="24"/>
                <w:szCs w:val="24"/>
                <w:lang w:val="ru-RU"/>
              </w:rPr>
              <w:tab/>
            </w:r>
            <w:r w:rsidRPr="005D47C9">
              <w:rPr>
                <w:sz w:val="24"/>
                <w:szCs w:val="24"/>
                <w:lang w:val="ru-RU"/>
              </w:rPr>
              <w:tab/>
              <w:t>страниц, списки,</w:t>
            </w:r>
            <w:r w:rsidRPr="005D47C9">
              <w:rPr>
                <w:sz w:val="24"/>
                <w:szCs w:val="24"/>
                <w:lang w:val="ru-RU"/>
              </w:rPr>
              <w:tab/>
            </w:r>
            <w:r w:rsidRPr="005D47C9">
              <w:rPr>
                <w:sz w:val="24"/>
                <w:szCs w:val="24"/>
                <w:lang w:val="ru-RU"/>
              </w:rPr>
              <w:tab/>
            </w:r>
            <w:r w:rsidRPr="005D47C9">
              <w:rPr>
                <w:sz w:val="24"/>
                <w:szCs w:val="24"/>
                <w:lang w:val="ru-RU"/>
              </w:rPr>
              <w:tab/>
            </w:r>
            <w:r w:rsidRPr="005D47C9">
              <w:rPr>
                <w:sz w:val="24"/>
                <w:szCs w:val="24"/>
                <w:lang w:val="ru-RU"/>
              </w:rPr>
              <w:tab/>
              <w:t>ссылки, оглавления; проводить</w:t>
            </w:r>
            <w:r w:rsidRPr="005D47C9">
              <w:rPr>
                <w:sz w:val="24"/>
                <w:szCs w:val="24"/>
                <w:lang w:val="ru-RU"/>
              </w:rPr>
              <w:tab/>
            </w:r>
            <w:r w:rsidRPr="005D47C9">
              <w:rPr>
                <w:sz w:val="24"/>
                <w:szCs w:val="24"/>
                <w:lang w:val="ru-RU"/>
              </w:rPr>
              <w:tab/>
              <w:t>проверку правописания; использовать в тексте таблицы, изображения;</w:t>
            </w:r>
          </w:p>
          <w:p w:rsidR="0056790F" w:rsidRPr="005D47C9" w:rsidRDefault="0056790F" w:rsidP="00F30D7B">
            <w:pPr>
              <w:pStyle w:val="TableParagraph"/>
              <w:numPr>
                <w:ilvl w:val="0"/>
                <w:numId w:val="200"/>
              </w:numPr>
              <w:tabs>
                <w:tab w:val="left" w:pos="245"/>
                <w:tab w:val="left" w:pos="1398"/>
              </w:tabs>
              <w:ind w:left="0" w:firstLine="0"/>
              <w:rPr>
                <w:sz w:val="24"/>
                <w:szCs w:val="24"/>
              </w:rPr>
            </w:pPr>
            <w:r w:rsidRPr="005D47C9">
              <w:rPr>
                <w:sz w:val="24"/>
                <w:szCs w:val="24"/>
              </w:rPr>
              <w:t>преобразовывать текст,</w:t>
            </w:r>
            <w:r w:rsidRPr="005D47C9">
              <w:rPr>
                <w:sz w:val="24"/>
                <w:szCs w:val="24"/>
              </w:rPr>
              <w:tab/>
            </w:r>
            <w:r w:rsidRPr="005D47C9">
              <w:rPr>
                <w:spacing w:val="-1"/>
                <w:sz w:val="24"/>
                <w:szCs w:val="24"/>
              </w:rPr>
              <w:t>используя</w:t>
            </w:r>
          </w:p>
          <w:p w:rsidR="0056790F" w:rsidRPr="005D47C9" w:rsidRDefault="0056790F" w:rsidP="005D47C9">
            <w:pPr>
              <w:pStyle w:val="TableParagraph"/>
              <w:tabs>
                <w:tab w:val="left" w:pos="885"/>
                <w:tab w:val="left" w:pos="1520"/>
                <w:tab w:val="left" w:pos="1561"/>
                <w:tab w:val="left" w:pos="1727"/>
                <w:tab w:val="left" w:pos="1854"/>
                <w:tab w:val="left" w:pos="2326"/>
              </w:tabs>
              <w:ind w:left="0"/>
              <w:rPr>
                <w:sz w:val="24"/>
                <w:szCs w:val="24"/>
                <w:lang w:val="ru-RU"/>
              </w:rPr>
            </w:pPr>
            <w:r w:rsidRPr="005D47C9">
              <w:rPr>
                <w:sz w:val="24"/>
                <w:szCs w:val="24"/>
                <w:lang w:val="ru-RU"/>
              </w:rPr>
              <w:t>новые</w:t>
            </w:r>
            <w:r w:rsidRPr="005D47C9">
              <w:rPr>
                <w:sz w:val="24"/>
                <w:szCs w:val="24"/>
                <w:lang w:val="ru-RU"/>
              </w:rPr>
              <w:tab/>
            </w:r>
            <w:r w:rsidRPr="005D47C9">
              <w:rPr>
                <w:sz w:val="24"/>
                <w:szCs w:val="24"/>
                <w:lang w:val="ru-RU"/>
              </w:rPr>
              <w:tab/>
            </w:r>
            <w:r w:rsidRPr="005D47C9">
              <w:rPr>
                <w:sz w:val="24"/>
                <w:szCs w:val="24"/>
                <w:lang w:val="ru-RU"/>
              </w:rPr>
              <w:tab/>
            </w:r>
            <w:r w:rsidRPr="005D47C9">
              <w:rPr>
                <w:sz w:val="24"/>
                <w:szCs w:val="24"/>
                <w:lang w:val="ru-RU"/>
              </w:rPr>
              <w:tab/>
              <w:t>формы представления информации: формулы,</w:t>
            </w:r>
            <w:r w:rsidRPr="005D47C9">
              <w:rPr>
                <w:sz w:val="24"/>
                <w:szCs w:val="24"/>
                <w:lang w:val="ru-RU"/>
              </w:rPr>
              <w:tab/>
              <w:t>графики, диаграммы,</w:t>
            </w:r>
            <w:r w:rsidRPr="005D47C9">
              <w:rPr>
                <w:sz w:val="24"/>
                <w:szCs w:val="24"/>
                <w:lang w:val="ru-RU"/>
              </w:rPr>
              <w:tab/>
            </w:r>
            <w:r w:rsidRPr="005D47C9">
              <w:rPr>
                <w:sz w:val="24"/>
                <w:szCs w:val="24"/>
                <w:lang w:val="ru-RU"/>
              </w:rPr>
              <w:tab/>
              <w:t>таблицы (в</w:t>
            </w:r>
            <w:r w:rsidRPr="005D47C9">
              <w:rPr>
                <w:sz w:val="24"/>
                <w:szCs w:val="24"/>
                <w:lang w:val="ru-RU"/>
              </w:rPr>
              <w:tab/>
              <w:t>том</w:t>
            </w:r>
            <w:r w:rsidRPr="005D47C9">
              <w:rPr>
                <w:sz w:val="24"/>
                <w:szCs w:val="24"/>
                <w:lang w:val="ru-RU"/>
              </w:rPr>
              <w:tab/>
            </w:r>
            <w:r w:rsidRPr="005D47C9">
              <w:rPr>
                <w:sz w:val="24"/>
                <w:szCs w:val="24"/>
                <w:lang w:val="ru-RU"/>
              </w:rPr>
              <w:tab/>
            </w:r>
            <w:r w:rsidRPr="005D47C9">
              <w:rPr>
                <w:sz w:val="24"/>
                <w:szCs w:val="24"/>
                <w:lang w:val="ru-RU"/>
              </w:rPr>
              <w:tab/>
            </w:r>
            <w:r w:rsidRPr="005D47C9">
              <w:rPr>
                <w:sz w:val="24"/>
                <w:szCs w:val="24"/>
                <w:lang w:val="ru-RU"/>
              </w:rPr>
              <w:tab/>
              <w:t>числе динамические, электронные,</w:t>
            </w:r>
            <w:r w:rsidRPr="005D47C9">
              <w:rPr>
                <w:sz w:val="24"/>
                <w:szCs w:val="24"/>
                <w:lang w:val="ru-RU"/>
              </w:rPr>
              <w:tab/>
            </w:r>
            <w:r w:rsidRPr="005D47C9">
              <w:rPr>
                <w:sz w:val="24"/>
                <w:szCs w:val="24"/>
                <w:lang w:val="ru-RU"/>
              </w:rPr>
              <w:tab/>
            </w:r>
            <w:r w:rsidRPr="005D47C9">
              <w:rPr>
                <w:sz w:val="24"/>
                <w:szCs w:val="24"/>
                <w:lang w:val="ru-RU"/>
              </w:rPr>
              <w:tab/>
            </w:r>
            <w:r w:rsidRPr="005D47C9">
              <w:rPr>
                <w:sz w:val="24"/>
                <w:szCs w:val="24"/>
                <w:lang w:val="ru-RU"/>
              </w:rPr>
              <w:tab/>
            </w:r>
            <w:r w:rsidRPr="005D47C9">
              <w:rPr>
                <w:sz w:val="24"/>
                <w:szCs w:val="24"/>
                <w:lang w:val="ru-RU"/>
              </w:rPr>
              <w:tab/>
              <w:t>в</w:t>
            </w:r>
          </w:p>
          <w:p w:rsidR="0056790F" w:rsidRPr="005D47C9" w:rsidRDefault="0056790F" w:rsidP="005D47C9">
            <w:pPr>
              <w:pStyle w:val="TableParagraph"/>
              <w:tabs>
                <w:tab w:val="left" w:pos="2322"/>
              </w:tabs>
              <w:ind w:left="0"/>
              <w:rPr>
                <w:sz w:val="24"/>
                <w:szCs w:val="24"/>
                <w:lang w:val="ru-RU"/>
              </w:rPr>
            </w:pPr>
            <w:r w:rsidRPr="005D47C9">
              <w:rPr>
                <w:sz w:val="24"/>
                <w:szCs w:val="24"/>
                <w:lang w:val="ru-RU"/>
              </w:rPr>
              <w:t>частности</w:t>
            </w:r>
            <w:r w:rsidRPr="005D47C9">
              <w:rPr>
                <w:sz w:val="24"/>
                <w:szCs w:val="24"/>
                <w:lang w:val="ru-RU"/>
              </w:rPr>
              <w:tab/>
              <w:t>в</w:t>
            </w:r>
          </w:p>
          <w:p w:rsidR="0056790F" w:rsidRPr="005D47C9" w:rsidRDefault="0056790F" w:rsidP="005D47C9">
            <w:pPr>
              <w:pStyle w:val="TableParagraph"/>
              <w:tabs>
                <w:tab w:val="left" w:pos="1268"/>
                <w:tab w:val="left" w:pos="1728"/>
              </w:tabs>
              <w:ind w:left="0"/>
              <w:rPr>
                <w:sz w:val="24"/>
                <w:szCs w:val="24"/>
                <w:lang w:val="ru-RU"/>
              </w:rPr>
            </w:pPr>
            <w:r w:rsidRPr="005D47C9">
              <w:rPr>
                <w:sz w:val="24"/>
                <w:szCs w:val="24"/>
                <w:lang w:val="ru-RU"/>
              </w:rPr>
              <w:t>практических задачах),</w:t>
            </w:r>
            <w:r w:rsidRPr="005D47C9">
              <w:rPr>
                <w:sz w:val="24"/>
                <w:szCs w:val="24"/>
                <w:lang w:val="ru-RU"/>
              </w:rPr>
              <w:tab/>
              <w:t>переходить от</w:t>
            </w:r>
            <w:r w:rsidRPr="005D47C9">
              <w:rPr>
                <w:sz w:val="24"/>
                <w:szCs w:val="24"/>
                <w:lang w:val="ru-RU"/>
              </w:rPr>
              <w:tab/>
            </w:r>
            <w:r w:rsidRPr="005D47C9">
              <w:rPr>
                <w:sz w:val="24"/>
                <w:szCs w:val="24"/>
                <w:lang w:val="ru-RU"/>
              </w:rPr>
              <w:tab/>
              <w:t>одного</w:t>
            </w:r>
          </w:p>
          <w:p w:rsidR="0056790F" w:rsidRPr="005D47C9" w:rsidRDefault="0056790F" w:rsidP="005D47C9">
            <w:pPr>
              <w:pStyle w:val="TableParagraph"/>
              <w:ind w:left="0"/>
              <w:rPr>
                <w:sz w:val="24"/>
                <w:szCs w:val="24"/>
              </w:rPr>
            </w:pPr>
            <w:r w:rsidRPr="005D47C9">
              <w:rPr>
                <w:sz w:val="24"/>
                <w:szCs w:val="24"/>
              </w:rPr>
              <w:t>представления данных к другому;</w:t>
            </w:r>
          </w:p>
          <w:p w:rsidR="0056790F" w:rsidRPr="005D47C9" w:rsidRDefault="0056790F" w:rsidP="00F30D7B">
            <w:pPr>
              <w:pStyle w:val="TableParagraph"/>
              <w:numPr>
                <w:ilvl w:val="0"/>
                <w:numId w:val="200"/>
              </w:numPr>
              <w:tabs>
                <w:tab w:val="left" w:pos="245"/>
              </w:tabs>
              <w:ind w:left="0" w:firstLine="0"/>
              <w:rPr>
                <w:sz w:val="24"/>
                <w:szCs w:val="24"/>
              </w:rPr>
            </w:pPr>
            <w:r w:rsidRPr="005D47C9">
              <w:rPr>
                <w:spacing w:val="-1"/>
                <w:sz w:val="24"/>
                <w:szCs w:val="24"/>
              </w:rPr>
              <w:t xml:space="preserve">интерпретировать </w:t>
            </w:r>
            <w:r w:rsidRPr="005D47C9">
              <w:rPr>
                <w:sz w:val="24"/>
                <w:szCs w:val="24"/>
              </w:rPr>
              <w:t>текст:</w:t>
            </w:r>
          </w:p>
        </w:tc>
        <w:tc>
          <w:tcPr>
            <w:tcW w:w="1506" w:type="pct"/>
          </w:tcPr>
          <w:p w:rsidR="0056790F" w:rsidRPr="005D47C9" w:rsidRDefault="0056790F" w:rsidP="005D47C9">
            <w:pPr>
              <w:pStyle w:val="TableParagraph"/>
              <w:tabs>
                <w:tab w:val="left" w:pos="1341"/>
                <w:tab w:val="left" w:pos="1504"/>
                <w:tab w:val="left" w:pos="1786"/>
                <w:tab w:val="left" w:pos="1930"/>
                <w:tab w:val="left" w:pos="2061"/>
                <w:tab w:val="left" w:pos="2212"/>
                <w:tab w:val="left" w:pos="2767"/>
              </w:tabs>
              <w:ind w:left="0"/>
              <w:rPr>
                <w:sz w:val="24"/>
                <w:szCs w:val="24"/>
                <w:lang w:val="ru-RU"/>
              </w:rPr>
            </w:pPr>
            <w:r w:rsidRPr="005D47C9">
              <w:rPr>
                <w:sz w:val="24"/>
                <w:szCs w:val="24"/>
                <w:lang w:val="ru-RU"/>
              </w:rPr>
              <w:t>Умение</w:t>
            </w:r>
            <w:r w:rsidRPr="005D47C9">
              <w:rPr>
                <w:sz w:val="24"/>
                <w:szCs w:val="24"/>
                <w:lang w:val="ru-RU"/>
              </w:rPr>
              <w:tab/>
            </w:r>
            <w:r w:rsidRPr="005D47C9">
              <w:rPr>
                <w:sz w:val="24"/>
                <w:szCs w:val="24"/>
                <w:lang w:val="ru-RU"/>
              </w:rPr>
              <w:tab/>
            </w:r>
            <w:r w:rsidRPr="005D47C9">
              <w:rPr>
                <w:sz w:val="24"/>
                <w:szCs w:val="24"/>
                <w:lang w:val="ru-RU"/>
              </w:rPr>
              <w:tab/>
            </w:r>
            <w:r w:rsidRPr="005D47C9">
              <w:rPr>
                <w:sz w:val="24"/>
                <w:szCs w:val="24"/>
                <w:lang w:val="ru-RU"/>
              </w:rPr>
              <w:tab/>
            </w:r>
            <w:r w:rsidRPr="005D47C9">
              <w:rPr>
                <w:sz w:val="24"/>
                <w:szCs w:val="24"/>
                <w:lang w:val="ru-RU"/>
              </w:rPr>
              <w:tab/>
              <w:t>выявлять имплицитную</w:t>
            </w:r>
            <w:r w:rsidRPr="005D47C9">
              <w:rPr>
                <w:sz w:val="24"/>
                <w:szCs w:val="24"/>
                <w:lang w:val="ru-RU"/>
              </w:rPr>
              <w:tab/>
            </w:r>
            <w:r w:rsidRPr="005D47C9">
              <w:rPr>
                <w:sz w:val="24"/>
                <w:szCs w:val="24"/>
                <w:lang w:val="ru-RU"/>
              </w:rPr>
              <w:tab/>
              <w:t>(скрытую,присутствующую</w:t>
            </w:r>
            <w:r w:rsidRPr="005D47C9">
              <w:rPr>
                <w:sz w:val="24"/>
                <w:szCs w:val="24"/>
                <w:lang w:val="ru-RU"/>
              </w:rPr>
              <w:tab/>
            </w:r>
            <w:r w:rsidRPr="005D47C9">
              <w:rPr>
                <w:sz w:val="24"/>
                <w:szCs w:val="24"/>
                <w:lang w:val="ru-RU"/>
              </w:rPr>
              <w:tab/>
            </w:r>
            <w:r w:rsidRPr="005D47C9">
              <w:rPr>
                <w:sz w:val="24"/>
                <w:szCs w:val="24"/>
                <w:lang w:val="ru-RU"/>
              </w:rPr>
              <w:tab/>
              <w:t>неявно) информацию</w:t>
            </w:r>
            <w:r w:rsidRPr="005D47C9">
              <w:rPr>
                <w:sz w:val="24"/>
                <w:szCs w:val="24"/>
                <w:lang w:val="ru-RU"/>
              </w:rPr>
              <w:tab/>
            </w:r>
            <w:r w:rsidRPr="005D47C9">
              <w:rPr>
                <w:sz w:val="24"/>
                <w:szCs w:val="24"/>
                <w:lang w:val="ru-RU"/>
              </w:rPr>
              <w:tab/>
              <w:t>текста</w:t>
            </w:r>
            <w:r w:rsidRPr="005D47C9">
              <w:rPr>
                <w:sz w:val="24"/>
                <w:szCs w:val="24"/>
                <w:lang w:val="ru-RU"/>
              </w:rPr>
              <w:tab/>
              <w:t>на основе</w:t>
            </w:r>
            <w:r w:rsidRPr="005D47C9">
              <w:rPr>
                <w:sz w:val="24"/>
                <w:szCs w:val="24"/>
                <w:lang w:val="ru-RU"/>
              </w:rPr>
              <w:tab/>
            </w:r>
            <w:r w:rsidRPr="005D47C9">
              <w:rPr>
                <w:sz w:val="24"/>
                <w:szCs w:val="24"/>
                <w:lang w:val="ru-RU"/>
              </w:rPr>
              <w:tab/>
              <w:t>сопоставления иллюстрированного материала с информацией текста, анализа подтекста (использованных языковых средств</w:t>
            </w:r>
            <w:r w:rsidRPr="005D47C9">
              <w:rPr>
                <w:sz w:val="24"/>
                <w:szCs w:val="24"/>
                <w:lang w:val="ru-RU"/>
              </w:rPr>
              <w:tab/>
              <w:t>и</w:t>
            </w:r>
            <w:r w:rsidRPr="005D47C9">
              <w:rPr>
                <w:sz w:val="24"/>
                <w:szCs w:val="24"/>
                <w:lang w:val="ru-RU"/>
              </w:rPr>
              <w:tab/>
            </w:r>
            <w:r w:rsidRPr="005D47C9">
              <w:rPr>
                <w:sz w:val="24"/>
                <w:szCs w:val="24"/>
                <w:lang w:val="ru-RU"/>
              </w:rPr>
              <w:tab/>
            </w:r>
            <w:r w:rsidRPr="005D47C9">
              <w:rPr>
                <w:sz w:val="24"/>
                <w:szCs w:val="24"/>
                <w:lang w:val="ru-RU"/>
              </w:rPr>
              <w:tab/>
              <w:t>структуры текста).</w:t>
            </w:r>
          </w:p>
        </w:tc>
      </w:tr>
      <w:tr w:rsidR="0056790F" w:rsidRPr="0067529F" w:rsidTr="00F156DC">
        <w:trPr>
          <w:trHeight w:val="284"/>
        </w:trPr>
        <w:tc>
          <w:tcPr>
            <w:tcW w:w="959" w:type="pct"/>
          </w:tcPr>
          <w:p w:rsidR="0056790F" w:rsidRPr="005D47C9" w:rsidRDefault="0056790F" w:rsidP="005D47C9">
            <w:pPr>
              <w:widowControl w:val="0"/>
              <w:spacing w:after="0" w:line="240" w:lineRule="auto"/>
              <w:rPr>
                <w:rFonts w:ascii="Times New Roman" w:hAnsi="Times New Roman"/>
                <w:sz w:val="24"/>
                <w:szCs w:val="24"/>
              </w:rPr>
            </w:pPr>
          </w:p>
        </w:tc>
        <w:tc>
          <w:tcPr>
            <w:tcW w:w="1302" w:type="pct"/>
          </w:tcPr>
          <w:p w:rsidR="0056790F" w:rsidRPr="005D47C9" w:rsidRDefault="0056790F" w:rsidP="005D47C9">
            <w:pPr>
              <w:widowControl w:val="0"/>
              <w:spacing w:after="0" w:line="240" w:lineRule="auto"/>
              <w:rPr>
                <w:rFonts w:ascii="Times New Roman" w:hAnsi="Times New Roman"/>
                <w:sz w:val="24"/>
                <w:szCs w:val="24"/>
              </w:rPr>
            </w:pPr>
          </w:p>
        </w:tc>
        <w:tc>
          <w:tcPr>
            <w:tcW w:w="1233" w:type="pct"/>
          </w:tcPr>
          <w:p w:rsidR="0056790F" w:rsidRPr="005D47C9" w:rsidRDefault="0056790F" w:rsidP="00F30D7B">
            <w:pPr>
              <w:pStyle w:val="TableParagraph"/>
              <w:numPr>
                <w:ilvl w:val="0"/>
                <w:numId w:val="199"/>
              </w:numPr>
              <w:tabs>
                <w:tab w:val="left" w:pos="401"/>
                <w:tab w:val="left" w:pos="1649"/>
                <w:tab w:val="left" w:pos="2307"/>
              </w:tabs>
              <w:ind w:left="0" w:firstLine="0"/>
              <w:rPr>
                <w:sz w:val="24"/>
                <w:szCs w:val="24"/>
                <w:lang w:val="ru-RU"/>
              </w:rPr>
            </w:pPr>
            <w:r w:rsidRPr="005D47C9">
              <w:rPr>
                <w:sz w:val="24"/>
                <w:szCs w:val="24"/>
                <w:lang w:val="ru-RU"/>
              </w:rPr>
              <w:t>сравнивать</w:t>
            </w:r>
            <w:r w:rsidRPr="005D47C9">
              <w:rPr>
                <w:sz w:val="24"/>
                <w:szCs w:val="24"/>
                <w:lang w:val="ru-RU"/>
              </w:rPr>
              <w:tab/>
            </w:r>
            <w:r w:rsidRPr="005D47C9">
              <w:rPr>
                <w:sz w:val="24"/>
                <w:szCs w:val="24"/>
                <w:lang w:val="ru-RU"/>
              </w:rPr>
              <w:tab/>
              <w:t>и противопоставлять заключённую в тексте информацию</w:t>
            </w:r>
            <w:r w:rsidRPr="005D47C9">
              <w:rPr>
                <w:sz w:val="24"/>
                <w:szCs w:val="24"/>
                <w:lang w:val="ru-RU"/>
              </w:rPr>
              <w:tab/>
              <w:t>разногохарактера;</w:t>
            </w:r>
          </w:p>
          <w:p w:rsidR="0056790F" w:rsidRPr="005D47C9" w:rsidRDefault="0056790F" w:rsidP="00F30D7B">
            <w:pPr>
              <w:pStyle w:val="TableParagraph"/>
              <w:numPr>
                <w:ilvl w:val="0"/>
                <w:numId w:val="199"/>
              </w:numPr>
              <w:tabs>
                <w:tab w:val="left" w:pos="401"/>
                <w:tab w:val="left" w:pos="1153"/>
                <w:tab w:val="left" w:pos="2319"/>
              </w:tabs>
              <w:ind w:left="0" w:firstLine="0"/>
              <w:rPr>
                <w:sz w:val="24"/>
                <w:szCs w:val="24"/>
                <w:lang w:val="ru-RU"/>
              </w:rPr>
            </w:pPr>
            <w:r w:rsidRPr="005D47C9">
              <w:rPr>
                <w:sz w:val="24"/>
                <w:szCs w:val="24"/>
                <w:lang w:val="ru-RU"/>
              </w:rPr>
              <w:t>обнаруживать</w:t>
            </w:r>
            <w:r w:rsidRPr="005D47C9">
              <w:rPr>
                <w:sz w:val="24"/>
                <w:szCs w:val="24"/>
                <w:lang w:val="ru-RU"/>
              </w:rPr>
              <w:tab/>
              <w:t>в тексте</w:t>
            </w:r>
            <w:r w:rsidRPr="005D47C9">
              <w:rPr>
                <w:sz w:val="24"/>
                <w:szCs w:val="24"/>
                <w:lang w:val="ru-RU"/>
              </w:rPr>
              <w:tab/>
              <w:t>доводы</w:t>
            </w:r>
            <w:r w:rsidRPr="005D47C9">
              <w:rPr>
                <w:sz w:val="24"/>
                <w:szCs w:val="24"/>
                <w:lang w:val="ru-RU"/>
              </w:rPr>
              <w:tab/>
              <w:t>в подтверждение выдвинутыхтезисов;</w:t>
            </w:r>
          </w:p>
          <w:p w:rsidR="0056790F" w:rsidRPr="005D47C9" w:rsidRDefault="0056790F" w:rsidP="00F30D7B">
            <w:pPr>
              <w:pStyle w:val="TableParagraph"/>
              <w:numPr>
                <w:ilvl w:val="0"/>
                <w:numId w:val="199"/>
              </w:numPr>
              <w:tabs>
                <w:tab w:val="left" w:pos="401"/>
              </w:tabs>
              <w:ind w:left="0" w:firstLine="0"/>
              <w:rPr>
                <w:sz w:val="24"/>
                <w:szCs w:val="24"/>
                <w:lang w:val="ru-RU"/>
              </w:rPr>
            </w:pPr>
            <w:r w:rsidRPr="005D47C9">
              <w:rPr>
                <w:sz w:val="24"/>
                <w:szCs w:val="24"/>
                <w:lang w:val="ru-RU"/>
              </w:rPr>
              <w:t>делать выводы из сформулированных посылок;</w:t>
            </w:r>
          </w:p>
          <w:p w:rsidR="0056790F" w:rsidRPr="005D47C9" w:rsidRDefault="0056790F" w:rsidP="00F30D7B">
            <w:pPr>
              <w:pStyle w:val="TableParagraph"/>
              <w:numPr>
                <w:ilvl w:val="0"/>
                <w:numId w:val="199"/>
              </w:numPr>
              <w:tabs>
                <w:tab w:val="left" w:pos="401"/>
                <w:tab w:val="left" w:pos="592"/>
                <w:tab w:val="left" w:pos="1643"/>
                <w:tab w:val="left" w:pos="1897"/>
                <w:tab w:val="left" w:pos="2103"/>
                <w:tab w:val="left" w:pos="2186"/>
                <w:tab w:val="left" w:pos="2316"/>
              </w:tabs>
              <w:ind w:left="0" w:firstLine="0"/>
              <w:rPr>
                <w:sz w:val="24"/>
                <w:szCs w:val="24"/>
                <w:lang w:val="ru-RU"/>
              </w:rPr>
            </w:pPr>
            <w:r w:rsidRPr="005D47C9">
              <w:rPr>
                <w:sz w:val="24"/>
                <w:szCs w:val="24"/>
                <w:lang w:val="ru-RU"/>
              </w:rPr>
              <w:t>выводить заключение</w:t>
            </w:r>
            <w:r w:rsidRPr="005D47C9">
              <w:rPr>
                <w:sz w:val="24"/>
                <w:szCs w:val="24"/>
                <w:lang w:val="ru-RU"/>
              </w:rPr>
              <w:tab/>
            </w:r>
            <w:r w:rsidRPr="005D47C9">
              <w:rPr>
                <w:sz w:val="24"/>
                <w:szCs w:val="24"/>
                <w:lang w:val="ru-RU"/>
              </w:rPr>
              <w:tab/>
            </w:r>
            <w:r w:rsidRPr="005D47C9">
              <w:rPr>
                <w:sz w:val="24"/>
                <w:szCs w:val="24"/>
                <w:lang w:val="ru-RU"/>
              </w:rPr>
              <w:tab/>
            </w:r>
            <w:r w:rsidRPr="005D47C9">
              <w:rPr>
                <w:sz w:val="24"/>
                <w:szCs w:val="24"/>
                <w:lang w:val="ru-RU"/>
              </w:rPr>
              <w:tab/>
            </w:r>
            <w:r w:rsidRPr="005D47C9">
              <w:rPr>
                <w:sz w:val="24"/>
                <w:szCs w:val="24"/>
                <w:lang w:val="ru-RU"/>
              </w:rPr>
              <w:tab/>
              <w:t>о намерении автора или главной мысли текста. Умение</w:t>
            </w:r>
            <w:r w:rsidRPr="005D47C9">
              <w:rPr>
                <w:sz w:val="24"/>
                <w:szCs w:val="24"/>
                <w:lang w:val="ru-RU"/>
              </w:rPr>
              <w:tab/>
              <w:t>строить речевое высказывание в</w:t>
            </w:r>
            <w:r w:rsidRPr="005D47C9">
              <w:rPr>
                <w:sz w:val="24"/>
                <w:szCs w:val="24"/>
                <w:lang w:val="ru-RU"/>
              </w:rPr>
              <w:tab/>
              <w:t>соответствии</w:t>
            </w:r>
            <w:r w:rsidRPr="005D47C9">
              <w:rPr>
                <w:sz w:val="24"/>
                <w:szCs w:val="24"/>
                <w:lang w:val="ru-RU"/>
              </w:rPr>
              <w:tab/>
            </w:r>
            <w:r w:rsidRPr="005D47C9">
              <w:rPr>
                <w:sz w:val="24"/>
                <w:szCs w:val="24"/>
                <w:lang w:val="ru-RU"/>
              </w:rPr>
              <w:tab/>
            </w:r>
            <w:r w:rsidRPr="005D47C9">
              <w:rPr>
                <w:sz w:val="24"/>
                <w:szCs w:val="24"/>
                <w:lang w:val="ru-RU"/>
              </w:rPr>
              <w:tab/>
              <w:t>с задачами коммуникации</w:t>
            </w:r>
            <w:r w:rsidRPr="005D47C9">
              <w:rPr>
                <w:sz w:val="24"/>
                <w:szCs w:val="24"/>
                <w:lang w:val="ru-RU"/>
              </w:rPr>
              <w:tab/>
            </w:r>
            <w:r w:rsidRPr="005D47C9">
              <w:rPr>
                <w:sz w:val="24"/>
                <w:szCs w:val="24"/>
                <w:lang w:val="ru-RU"/>
              </w:rPr>
              <w:tab/>
            </w:r>
            <w:r w:rsidRPr="005D47C9">
              <w:rPr>
                <w:sz w:val="24"/>
                <w:szCs w:val="24"/>
                <w:lang w:val="ru-RU"/>
              </w:rPr>
              <w:tab/>
            </w:r>
            <w:r w:rsidRPr="005D47C9">
              <w:rPr>
                <w:sz w:val="24"/>
                <w:szCs w:val="24"/>
                <w:lang w:val="ru-RU"/>
              </w:rPr>
              <w:tab/>
              <w:t>по изучаемой</w:t>
            </w:r>
            <w:r w:rsidRPr="005D47C9">
              <w:rPr>
                <w:sz w:val="24"/>
                <w:szCs w:val="24"/>
                <w:lang w:val="ru-RU"/>
              </w:rPr>
              <w:tab/>
            </w:r>
            <w:r w:rsidRPr="005D47C9">
              <w:rPr>
                <w:sz w:val="24"/>
                <w:szCs w:val="24"/>
                <w:lang w:val="ru-RU"/>
              </w:rPr>
              <w:tab/>
              <w:t>теме; умение комментировать прочитанное,</w:t>
            </w:r>
            <w:r w:rsidRPr="005D47C9">
              <w:rPr>
                <w:sz w:val="24"/>
                <w:szCs w:val="24"/>
                <w:lang w:val="ru-RU"/>
              </w:rPr>
              <w:tab/>
            </w:r>
            <w:r w:rsidRPr="005D47C9">
              <w:rPr>
                <w:sz w:val="24"/>
                <w:szCs w:val="24"/>
                <w:lang w:val="ru-RU"/>
              </w:rPr>
              <w:tab/>
            </w:r>
            <w:r w:rsidRPr="005D47C9">
              <w:rPr>
                <w:sz w:val="24"/>
                <w:szCs w:val="24"/>
                <w:lang w:val="ru-RU"/>
              </w:rPr>
              <w:tab/>
              <w:t>т.е. составлять собственные тексты в устной и письменной форме;</w:t>
            </w:r>
          </w:p>
          <w:p w:rsidR="0056790F" w:rsidRPr="005D47C9" w:rsidRDefault="0056790F" w:rsidP="005D47C9">
            <w:pPr>
              <w:pStyle w:val="TableParagraph"/>
              <w:tabs>
                <w:tab w:val="left" w:pos="698"/>
                <w:tab w:val="left" w:pos="1071"/>
                <w:tab w:val="left" w:pos="1734"/>
                <w:tab w:val="left" w:pos="1849"/>
                <w:tab w:val="left" w:pos="2307"/>
              </w:tabs>
              <w:ind w:left="0"/>
              <w:rPr>
                <w:sz w:val="24"/>
                <w:szCs w:val="24"/>
                <w:lang w:val="ru-RU"/>
              </w:rPr>
            </w:pPr>
            <w:r w:rsidRPr="005D47C9">
              <w:rPr>
                <w:sz w:val="24"/>
                <w:szCs w:val="24"/>
                <w:lang w:val="ru-RU"/>
              </w:rPr>
              <w:t>умение</w:t>
            </w:r>
            <w:r w:rsidRPr="005D47C9">
              <w:rPr>
                <w:sz w:val="24"/>
                <w:szCs w:val="24"/>
                <w:lang w:val="ru-RU"/>
              </w:rPr>
              <w:tab/>
              <w:t>использовать знания, полученные в ходе самостоятельного смыслового</w:t>
            </w:r>
            <w:r w:rsidRPr="005D47C9">
              <w:rPr>
                <w:sz w:val="24"/>
                <w:szCs w:val="24"/>
                <w:lang w:val="ru-RU"/>
              </w:rPr>
              <w:tab/>
              <w:t>чтения для</w:t>
            </w:r>
            <w:r w:rsidRPr="005D47C9">
              <w:rPr>
                <w:sz w:val="24"/>
                <w:szCs w:val="24"/>
                <w:lang w:val="ru-RU"/>
              </w:rPr>
              <w:tab/>
              <w:t>развития</w:t>
            </w:r>
            <w:r w:rsidRPr="005D47C9">
              <w:rPr>
                <w:sz w:val="24"/>
                <w:szCs w:val="24"/>
                <w:lang w:val="ru-RU"/>
              </w:rPr>
              <w:tab/>
            </w:r>
            <w:r w:rsidRPr="005D47C9">
              <w:rPr>
                <w:sz w:val="24"/>
                <w:szCs w:val="24"/>
                <w:lang w:val="ru-RU"/>
              </w:rPr>
              <w:tab/>
              <w:t>своих знаний</w:t>
            </w:r>
            <w:r w:rsidRPr="005D47C9">
              <w:rPr>
                <w:sz w:val="24"/>
                <w:szCs w:val="24"/>
                <w:lang w:val="ru-RU"/>
              </w:rPr>
              <w:tab/>
            </w:r>
            <w:r w:rsidRPr="005D47C9">
              <w:rPr>
                <w:sz w:val="24"/>
                <w:szCs w:val="24"/>
                <w:lang w:val="ru-RU"/>
              </w:rPr>
              <w:tab/>
            </w:r>
            <w:r w:rsidRPr="005D47C9">
              <w:rPr>
                <w:sz w:val="24"/>
                <w:szCs w:val="24"/>
                <w:lang w:val="ru-RU"/>
              </w:rPr>
              <w:tab/>
            </w:r>
            <w:r w:rsidRPr="005D47C9">
              <w:rPr>
                <w:sz w:val="24"/>
                <w:szCs w:val="24"/>
                <w:lang w:val="ru-RU"/>
              </w:rPr>
              <w:tab/>
              <w:t>и</w:t>
            </w:r>
          </w:p>
          <w:p w:rsidR="0056790F" w:rsidRPr="005D47C9" w:rsidRDefault="0056790F" w:rsidP="005D47C9">
            <w:pPr>
              <w:pStyle w:val="TableParagraph"/>
              <w:tabs>
                <w:tab w:val="left" w:pos="2084"/>
                <w:tab w:val="left" w:pos="2306"/>
              </w:tabs>
              <w:ind w:left="0"/>
              <w:rPr>
                <w:sz w:val="24"/>
                <w:szCs w:val="24"/>
                <w:lang w:val="ru-RU"/>
              </w:rPr>
            </w:pPr>
            <w:r w:rsidRPr="005D47C9">
              <w:rPr>
                <w:sz w:val="24"/>
                <w:szCs w:val="24"/>
                <w:lang w:val="ru-RU"/>
              </w:rPr>
              <w:t>возможностей,</w:t>
            </w:r>
            <w:r w:rsidRPr="005D47C9">
              <w:rPr>
                <w:sz w:val="24"/>
                <w:szCs w:val="24"/>
                <w:lang w:val="ru-RU"/>
              </w:rPr>
              <w:tab/>
              <w:t>для успешного осуществления познавательных</w:t>
            </w:r>
            <w:r w:rsidRPr="005D47C9">
              <w:rPr>
                <w:sz w:val="24"/>
                <w:szCs w:val="24"/>
                <w:lang w:val="ru-RU"/>
              </w:rPr>
              <w:tab/>
            </w:r>
            <w:r w:rsidRPr="005D47C9">
              <w:rPr>
                <w:sz w:val="24"/>
                <w:szCs w:val="24"/>
                <w:lang w:val="ru-RU"/>
              </w:rPr>
              <w:tab/>
              <w:t>и учебныхцелей.</w:t>
            </w:r>
          </w:p>
        </w:tc>
        <w:tc>
          <w:tcPr>
            <w:tcW w:w="1506" w:type="pct"/>
          </w:tcPr>
          <w:p w:rsidR="0056790F" w:rsidRPr="005D47C9" w:rsidRDefault="0056790F" w:rsidP="005D47C9">
            <w:pPr>
              <w:widowControl w:val="0"/>
              <w:spacing w:after="0" w:line="240" w:lineRule="auto"/>
              <w:rPr>
                <w:rFonts w:ascii="Times New Roman" w:hAnsi="Times New Roman"/>
                <w:sz w:val="24"/>
                <w:szCs w:val="24"/>
              </w:rPr>
            </w:pPr>
          </w:p>
        </w:tc>
      </w:tr>
      <w:tr w:rsidR="0056790F" w:rsidRPr="0067529F" w:rsidTr="00F156DC">
        <w:trPr>
          <w:trHeight w:val="284"/>
        </w:trPr>
        <w:tc>
          <w:tcPr>
            <w:tcW w:w="959" w:type="pct"/>
          </w:tcPr>
          <w:p w:rsidR="0056790F" w:rsidRPr="005D47C9" w:rsidRDefault="0056790F" w:rsidP="005D47C9">
            <w:pPr>
              <w:pStyle w:val="TableParagraph"/>
              <w:tabs>
                <w:tab w:val="left" w:pos="1737"/>
              </w:tabs>
              <w:ind w:left="0"/>
              <w:rPr>
                <w:b/>
                <w:i/>
                <w:sz w:val="24"/>
                <w:szCs w:val="24"/>
              </w:rPr>
            </w:pPr>
            <w:r w:rsidRPr="005D47C9">
              <w:rPr>
                <w:b/>
                <w:i/>
                <w:sz w:val="24"/>
                <w:szCs w:val="24"/>
              </w:rPr>
              <w:t>Рефлексия</w:t>
            </w:r>
            <w:r w:rsidRPr="005D47C9">
              <w:rPr>
                <w:b/>
                <w:i/>
                <w:sz w:val="24"/>
                <w:szCs w:val="24"/>
              </w:rPr>
              <w:tab/>
              <w:t>и оценка информации</w:t>
            </w:r>
          </w:p>
        </w:tc>
        <w:tc>
          <w:tcPr>
            <w:tcW w:w="1302" w:type="pct"/>
          </w:tcPr>
          <w:p w:rsidR="0056790F" w:rsidRPr="005D47C9" w:rsidRDefault="0056790F" w:rsidP="005D47C9">
            <w:pPr>
              <w:widowControl w:val="0"/>
              <w:spacing w:after="0" w:line="240" w:lineRule="auto"/>
              <w:rPr>
                <w:rFonts w:ascii="Times New Roman" w:hAnsi="Times New Roman"/>
                <w:sz w:val="24"/>
                <w:szCs w:val="24"/>
                <w:lang w:val="en-US"/>
              </w:rPr>
            </w:pPr>
          </w:p>
        </w:tc>
        <w:tc>
          <w:tcPr>
            <w:tcW w:w="1233" w:type="pct"/>
          </w:tcPr>
          <w:p w:rsidR="0056790F" w:rsidRPr="005D47C9" w:rsidRDefault="0056790F" w:rsidP="00F30D7B">
            <w:pPr>
              <w:pStyle w:val="TableParagraph"/>
              <w:numPr>
                <w:ilvl w:val="0"/>
                <w:numId w:val="198"/>
              </w:numPr>
              <w:tabs>
                <w:tab w:val="left" w:pos="368"/>
                <w:tab w:val="left" w:pos="2201"/>
              </w:tabs>
              <w:ind w:left="0" w:firstLine="0"/>
              <w:rPr>
                <w:sz w:val="24"/>
                <w:szCs w:val="24"/>
              </w:rPr>
            </w:pPr>
            <w:r w:rsidRPr="005D47C9">
              <w:rPr>
                <w:sz w:val="24"/>
                <w:szCs w:val="24"/>
              </w:rPr>
              <w:t>откликаться</w:t>
            </w:r>
            <w:r w:rsidRPr="005D47C9">
              <w:rPr>
                <w:sz w:val="24"/>
                <w:szCs w:val="24"/>
              </w:rPr>
              <w:tab/>
              <w:t>на</w:t>
            </w:r>
          </w:p>
          <w:p w:rsidR="0056790F" w:rsidRPr="005D47C9" w:rsidRDefault="0056790F" w:rsidP="005D47C9">
            <w:pPr>
              <w:pStyle w:val="TableParagraph"/>
              <w:ind w:left="0"/>
              <w:rPr>
                <w:sz w:val="24"/>
                <w:szCs w:val="24"/>
              </w:rPr>
            </w:pPr>
            <w:r w:rsidRPr="005D47C9">
              <w:rPr>
                <w:sz w:val="24"/>
                <w:szCs w:val="24"/>
              </w:rPr>
              <w:t>содержание текста:</w:t>
            </w:r>
          </w:p>
          <w:p w:rsidR="0056790F" w:rsidRPr="005D47C9" w:rsidRDefault="0056790F" w:rsidP="00F30D7B">
            <w:pPr>
              <w:pStyle w:val="TableParagraph"/>
              <w:numPr>
                <w:ilvl w:val="0"/>
                <w:numId w:val="197"/>
              </w:numPr>
              <w:tabs>
                <w:tab w:val="left" w:pos="524"/>
                <w:tab w:val="left" w:pos="2319"/>
              </w:tabs>
              <w:ind w:left="0" w:firstLine="0"/>
              <w:rPr>
                <w:sz w:val="24"/>
                <w:szCs w:val="24"/>
                <w:lang w:val="ru-RU"/>
              </w:rPr>
            </w:pPr>
            <w:r w:rsidRPr="005D47C9">
              <w:rPr>
                <w:sz w:val="24"/>
                <w:szCs w:val="24"/>
                <w:lang w:val="ru-RU"/>
              </w:rPr>
              <w:t>связывать информацию, обнаруженную</w:t>
            </w:r>
            <w:r w:rsidRPr="005D47C9">
              <w:rPr>
                <w:sz w:val="24"/>
                <w:szCs w:val="24"/>
                <w:lang w:val="ru-RU"/>
              </w:rPr>
              <w:tab/>
              <w:t>в тексте, со знаниями из другихисточников;</w:t>
            </w:r>
          </w:p>
          <w:p w:rsidR="0056790F" w:rsidRPr="005D47C9" w:rsidRDefault="0056790F" w:rsidP="00F30D7B">
            <w:pPr>
              <w:pStyle w:val="TableParagraph"/>
              <w:numPr>
                <w:ilvl w:val="0"/>
                <w:numId w:val="197"/>
              </w:numPr>
              <w:tabs>
                <w:tab w:val="left" w:pos="524"/>
                <w:tab w:val="left" w:pos="1218"/>
                <w:tab w:val="left" w:pos="1400"/>
                <w:tab w:val="left" w:pos="1729"/>
                <w:tab w:val="left" w:pos="1849"/>
              </w:tabs>
              <w:ind w:left="0" w:firstLine="0"/>
              <w:rPr>
                <w:sz w:val="24"/>
                <w:szCs w:val="24"/>
                <w:lang w:val="ru-RU"/>
              </w:rPr>
            </w:pPr>
            <w:r w:rsidRPr="005D47C9">
              <w:rPr>
                <w:sz w:val="24"/>
                <w:szCs w:val="24"/>
                <w:lang w:val="ru-RU"/>
              </w:rPr>
              <w:t>оценивать утверждения, сделанные</w:t>
            </w:r>
            <w:r w:rsidRPr="005D47C9">
              <w:rPr>
                <w:sz w:val="24"/>
                <w:szCs w:val="24"/>
                <w:lang w:val="ru-RU"/>
              </w:rPr>
              <w:tab/>
            </w:r>
            <w:r w:rsidRPr="005D47C9">
              <w:rPr>
                <w:sz w:val="24"/>
                <w:szCs w:val="24"/>
                <w:lang w:val="ru-RU"/>
              </w:rPr>
              <w:tab/>
              <w:t>в</w:t>
            </w:r>
            <w:r w:rsidRPr="005D47C9">
              <w:rPr>
                <w:sz w:val="24"/>
                <w:szCs w:val="24"/>
                <w:lang w:val="ru-RU"/>
              </w:rPr>
              <w:tab/>
              <w:t>тексте, исходя</w:t>
            </w:r>
            <w:r w:rsidRPr="005D47C9">
              <w:rPr>
                <w:sz w:val="24"/>
                <w:szCs w:val="24"/>
                <w:lang w:val="ru-RU"/>
              </w:rPr>
              <w:tab/>
              <w:t>из</w:t>
            </w:r>
            <w:r w:rsidRPr="005D47C9">
              <w:rPr>
                <w:sz w:val="24"/>
                <w:szCs w:val="24"/>
                <w:lang w:val="ru-RU"/>
              </w:rPr>
              <w:tab/>
            </w:r>
            <w:r w:rsidRPr="005D47C9">
              <w:rPr>
                <w:sz w:val="24"/>
                <w:szCs w:val="24"/>
                <w:lang w:val="ru-RU"/>
              </w:rPr>
              <w:tab/>
            </w:r>
            <w:r w:rsidRPr="005D47C9">
              <w:rPr>
                <w:spacing w:val="-1"/>
                <w:sz w:val="24"/>
                <w:szCs w:val="24"/>
                <w:lang w:val="ru-RU"/>
              </w:rPr>
              <w:t>своих</w:t>
            </w:r>
          </w:p>
        </w:tc>
        <w:tc>
          <w:tcPr>
            <w:tcW w:w="1506" w:type="pct"/>
          </w:tcPr>
          <w:p w:rsidR="0056790F" w:rsidRPr="005D47C9" w:rsidRDefault="0056790F" w:rsidP="005D47C9">
            <w:pPr>
              <w:pStyle w:val="TableParagraph"/>
              <w:tabs>
                <w:tab w:val="left" w:pos="1825"/>
              </w:tabs>
              <w:ind w:left="0"/>
              <w:rPr>
                <w:sz w:val="24"/>
                <w:szCs w:val="24"/>
                <w:lang w:val="ru-RU"/>
              </w:rPr>
            </w:pPr>
            <w:r w:rsidRPr="005D47C9">
              <w:rPr>
                <w:sz w:val="24"/>
                <w:szCs w:val="24"/>
                <w:lang w:val="ru-RU"/>
              </w:rPr>
              <w:t>Умение</w:t>
            </w:r>
            <w:r w:rsidRPr="005D47C9">
              <w:rPr>
                <w:sz w:val="24"/>
                <w:szCs w:val="24"/>
                <w:lang w:val="ru-RU"/>
              </w:rPr>
              <w:tab/>
              <w:t>критически</w:t>
            </w:r>
          </w:p>
          <w:p w:rsidR="0056790F" w:rsidRPr="005D47C9" w:rsidRDefault="0056790F" w:rsidP="005D47C9">
            <w:pPr>
              <w:pStyle w:val="TableParagraph"/>
              <w:ind w:left="0"/>
              <w:rPr>
                <w:sz w:val="24"/>
                <w:szCs w:val="24"/>
                <w:lang w:val="ru-RU"/>
              </w:rPr>
            </w:pPr>
            <w:r w:rsidRPr="005D47C9">
              <w:rPr>
                <w:sz w:val="24"/>
                <w:szCs w:val="24"/>
                <w:lang w:val="ru-RU"/>
              </w:rPr>
              <w:t>относиться к рекламной информации;</w:t>
            </w:r>
          </w:p>
          <w:p w:rsidR="0056790F" w:rsidRPr="005D47C9" w:rsidRDefault="0056790F" w:rsidP="005D47C9">
            <w:pPr>
              <w:pStyle w:val="TableParagraph"/>
              <w:tabs>
                <w:tab w:val="left" w:pos="2141"/>
              </w:tabs>
              <w:ind w:left="0"/>
              <w:rPr>
                <w:sz w:val="24"/>
                <w:szCs w:val="24"/>
                <w:lang w:val="ru-RU"/>
              </w:rPr>
            </w:pPr>
            <w:r w:rsidRPr="005D47C9">
              <w:rPr>
                <w:sz w:val="24"/>
                <w:szCs w:val="24"/>
                <w:lang w:val="ru-RU"/>
              </w:rPr>
              <w:t>находить</w:t>
            </w:r>
            <w:r w:rsidRPr="005D47C9">
              <w:rPr>
                <w:sz w:val="24"/>
                <w:szCs w:val="24"/>
                <w:lang w:val="ru-RU"/>
              </w:rPr>
              <w:tab/>
            </w:r>
            <w:r w:rsidRPr="005D47C9">
              <w:rPr>
                <w:spacing w:val="-1"/>
                <w:sz w:val="24"/>
                <w:szCs w:val="24"/>
                <w:lang w:val="ru-RU"/>
              </w:rPr>
              <w:t xml:space="preserve">способы </w:t>
            </w:r>
            <w:r w:rsidRPr="005D47C9">
              <w:rPr>
                <w:sz w:val="24"/>
                <w:szCs w:val="24"/>
                <w:lang w:val="ru-RU"/>
              </w:rPr>
              <w:t>проверки противоречивой информации;</w:t>
            </w:r>
          </w:p>
          <w:p w:rsidR="0056790F" w:rsidRPr="005D47C9" w:rsidRDefault="0056790F" w:rsidP="005D47C9">
            <w:pPr>
              <w:pStyle w:val="TableParagraph"/>
              <w:ind w:left="0"/>
              <w:rPr>
                <w:sz w:val="24"/>
                <w:szCs w:val="24"/>
                <w:lang w:val="ru-RU"/>
              </w:rPr>
            </w:pPr>
            <w:r w:rsidRPr="005D47C9">
              <w:rPr>
                <w:sz w:val="24"/>
                <w:szCs w:val="24"/>
                <w:lang w:val="ru-RU"/>
              </w:rPr>
              <w:t>определять достоверную информацию в случае наличия противоречий или конфликтной ситуации; оценивать       не       только</w:t>
            </w:r>
          </w:p>
        </w:tc>
      </w:tr>
      <w:tr w:rsidR="0056790F" w:rsidRPr="0067529F" w:rsidTr="00F156DC">
        <w:trPr>
          <w:trHeight w:val="284"/>
        </w:trPr>
        <w:tc>
          <w:tcPr>
            <w:tcW w:w="959" w:type="pct"/>
          </w:tcPr>
          <w:p w:rsidR="0056790F" w:rsidRPr="005D47C9" w:rsidRDefault="0056790F" w:rsidP="005D47C9">
            <w:pPr>
              <w:widowControl w:val="0"/>
              <w:spacing w:after="0" w:line="240" w:lineRule="auto"/>
              <w:rPr>
                <w:rFonts w:ascii="Times New Roman" w:hAnsi="Times New Roman"/>
                <w:sz w:val="24"/>
                <w:szCs w:val="24"/>
              </w:rPr>
            </w:pPr>
          </w:p>
        </w:tc>
        <w:tc>
          <w:tcPr>
            <w:tcW w:w="1302" w:type="pct"/>
          </w:tcPr>
          <w:p w:rsidR="0056790F" w:rsidRPr="005D47C9" w:rsidRDefault="0056790F" w:rsidP="005D47C9">
            <w:pPr>
              <w:widowControl w:val="0"/>
              <w:spacing w:after="0" w:line="240" w:lineRule="auto"/>
              <w:rPr>
                <w:rFonts w:ascii="Times New Roman" w:hAnsi="Times New Roman"/>
                <w:sz w:val="24"/>
                <w:szCs w:val="24"/>
              </w:rPr>
            </w:pPr>
          </w:p>
        </w:tc>
        <w:tc>
          <w:tcPr>
            <w:tcW w:w="1233" w:type="pct"/>
          </w:tcPr>
          <w:p w:rsidR="0056790F" w:rsidRPr="005D47C9" w:rsidRDefault="0056790F" w:rsidP="005D47C9">
            <w:pPr>
              <w:pStyle w:val="TableParagraph"/>
              <w:ind w:left="0"/>
              <w:rPr>
                <w:sz w:val="24"/>
                <w:szCs w:val="24"/>
                <w:lang w:val="ru-RU"/>
              </w:rPr>
            </w:pPr>
            <w:r w:rsidRPr="005D47C9">
              <w:rPr>
                <w:sz w:val="24"/>
                <w:szCs w:val="24"/>
                <w:lang w:val="ru-RU"/>
              </w:rPr>
              <w:t>представлений о мире;</w:t>
            </w:r>
          </w:p>
          <w:p w:rsidR="0056790F" w:rsidRPr="005D47C9" w:rsidRDefault="0056790F" w:rsidP="005D47C9">
            <w:pPr>
              <w:pStyle w:val="TableParagraph"/>
              <w:ind w:left="0"/>
              <w:rPr>
                <w:sz w:val="24"/>
                <w:szCs w:val="24"/>
                <w:lang w:val="ru-RU"/>
              </w:rPr>
            </w:pPr>
            <w:r w:rsidRPr="005D47C9">
              <w:rPr>
                <w:sz w:val="24"/>
                <w:szCs w:val="24"/>
                <w:lang w:val="ru-RU"/>
              </w:rPr>
              <w:t>— находить  доводы в защиту своей точки зрения;</w:t>
            </w:r>
          </w:p>
          <w:p w:rsidR="0056790F" w:rsidRPr="005D47C9" w:rsidRDefault="0056790F" w:rsidP="00F30D7B">
            <w:pPr>
              <w:pStyle w:val="TableParagraph"/>
              <w:numPr>
                <w:ilvl w:val="0"/>
                <w:numId w:val="196"/>
              </w:numPr>
              <w:tabs>
                <w:tab w:val="left" w:pos="368"/>
                <w:tab w:val="left" w:pos="1720"/>
              </w:tabs>
              <w:ind w:left="0" w:firstLine="0"/>
              <w:rPr>
                <w:sz w:val="24"/>
                <w:szCs w:val="24"/>
                <w:lang w:val="ru-RU"/>
              </w:rPr>
            </w:pPr>
            <w:r w:rsidRPr="005D47C9">
              <w:rPr>
                <w:sz w:val="24"/>
                <w:szCs w:val="24"/>
                <w:lang w:val="ru-RU"/>
              </w:rPr>
              <w:t>откликаться на форму</w:t>
            </w:r>
            <w:r w:rsidRPr="005D47C9">
              <w:rPr>
                <w:sz w:val="24"/>
                <w:szCs w:val="24"/>
                <w:lang w:val="ru-RU"/>
              </w:rPr>
              <w:tab/>
              <w:t>текста: оценивать не только содержание текста, но и его форму, а вцелом</w:t>
            </w:r>
          </w:p>
          <w:p w:rsidR="0056790F" w:rsidRPr="005D47C9" w:rsidRDefault="0056790F" w:rsidP="00F30D7B">
            <w:pPr>
              <w:pStyle w:val="TableParagraph"/>
              <w:numPr>
                <w:ilvl w:val="0"/>
                <w:numId w:val="195"/>
              </w:numPr>
              <w:tabs>
                <w:tab w:val="left" w:pos="656"/>
                <w:tab w:val="left" w:pos="2108"/>
              </w:tabs>
              <w:ind w:left="0" w:firstLine="0"/>
              <w:rPr>
                <w:sz w:val="24"/>
                <w:szCs w:val="24"/>
              </w:rPr>
            </w:pPr>
            <w:r w:rsidRPr="005D47C9">
              <w:rPr>
                <w:sz w:val="24"/>
                <w:szCs w:val="24"/>
              </w:rPr>
              <w:t>мастерство</w:t>
            </w:r>
            <w:r w:rsidRPr="005D47C9">
              <w:rPr>
                <w:sz w:val="24"/>
                <w:szCs w:val="24"/>
              </w:rPr>
              <w:tab/>
              <w:t>его исполнения;</w:t>
            </w:r>
          </w:p>
          <w:p w:rsidR="0056790F" w:rsidRPr="005D47C9" w:rsidRDefault="0056790F" w:rsidP="00F30D7B">
            <w:pPr>
              <w:pStyle w:val="TableParagraph"/>
              <w:numPr>
                <w:ilvl w:val="1"/>
                <w:numId w:val="195"/>
              </w:numPr>
              <w:tabs>
                <w:tab w:val="left" w:pos="368"/>
                <w:tab w:val="left" w:pos="1742"/>
              </w:tabs>
              <w:ind w:left="0" w:firstLine="0"/>
              <w:rPr>
                <w:sz w:val="24"/>
                <w:szCs w:val="24"/>
              </w:rPr>
            </w:pPr>
            <w:r w:rsidRPr="005D47C9">
              <w:rPr>
                <w:sz w:val="24"/>
                <w:szCs w:val="24"/>
              </w:rPr>
              <w:t>на</w:t>
            </w:r>
            <w:r w:rsidRPr="005D47C9">
              <w:rPr>
                <w:sz w:val="24"/>
                <w:szCs w:val="24"/>
              </w:rPr>
              <w:tab/>
              <w:t>основе</w:t>
            </w:r>
          </w:p>
          <w:p w:rsidR="0056790F" w:rsidRPr="005D47C9" w:rsidRDefault="0056790F" w:rsidP="005D47C9">
            <w:pPr>
              <w:pStyle w:val="TableParagraph"/>
              <w:tabs>
                <w:tab w:val="left" w:pos="611"/>
                <w:tab w:val="left" w:pos="1662"/>
                <w:tab w:val="left" w:pos="1817"/>
                <w:tab w:val="left" w:pos="1954"/>
                <w:tab w:val="left" w:pos="2307"/>
              </w:tabs>
              <w:ind w:left="0"/>
              <w:rPr>
                <w:sz w:val="24"/>
                <w:szCs w:val="24"/>
                <w:lang w:val="ru-RU"/>
              </w:rPr>
            </w:pPr>
            <w:r w:rsidRPr="005D47C9">
              <w:rPr>
                <w:sz w:val="24"/>
                <w:szCs w:val="24"/>
                <w:lang w:val="ru-RU"/>
              </w:rPr>
              <w:t>имеющихся</w:t>
            </w:r>
            <w:r w:rsidRPr="005D47C9">
              <w:rPr>
                <w:sz w:val="24"/>
                <w:szCs w:val="24"/>
                <w:lang w:val="ru-RU"/>
              </w:rPr>
              <w:tab/>
              <w:t>знаний, жизненного</w:t>
            </w:r>
            <w:r w:rsidRPr="005D47C9">
              <w:rPr>
                <w:sz w:val="24"/>
                <w:szCs w:val="24"/>
                <w:lang w:val="ru-RU"/>
              </w:rPr>
              <w:tab/>
            </w:r>
            <w:r w:rsidRPr="005D47C9">
              <w:rPr>
                <w:sz w:val="24"/>
                <w:szCs w:val="24"/>
                <w:lang w:val="ru-RU"/>
              </w:rPr>
              <w:tab/>
              <w:t>опыта подвергать сомнению достоверность имеющейся информации, обнаруживать недостоверность получаемой информации, пробелы в</w:t>
            </w:r>
            <w:r w:rsidRPr="005D47C9">
              <w:rPr>
                <w:sz w:val="24"/>
                <w:szCs w:val="24"/>
                <w:lang w:val="ru-RU"/>
              </w:rPr>
              <w:tab/>
              <w:t>информации</w:t>
            </w:r>
            <w:r w:rsidRPr="005D47C9">
              <w:rPr>
                <w:sz w:val="24"/>
                <w:szCs w:val="24"/>
                <w:lang w:val="ru-RU"/>
              </w:rPr>
              <w:tab/>
            </w:r>
            <w:r w:rsidRPr="005D47C9">
              <w:rPr>
                <w:sz w:val="24"/>
                <w:szCs w:val="24"/>
                <w:lang w:val="ru-RU"/>
              </w:rPr>
              <w:tab/>
              <w:t>и находить</w:t>
            </w:r>
            <w:r w:rsidRPr="005D47C9">
              <w:rPr>
                <w:sz w:val="24"/>
                <w:szCs w:val="24"/>
                <w:lang w:val="ru-RU"/>
              </w:rPr>
              <w:tab/>
            </w:r>
            <w:r w:rsidRPr="005D47C9">
              <w:rPr>
                <w:sz w:val="24"/>
                <w:szCs w:val="24"/>
                <w:lang w:val="ru-RU"/>
              </w:rPr>
              <w:tab/>
            </w:r>
            <w:r w:rsidRPr="005D47C9">
              <w:rPr>
                <w:sz w:val="24"/>
                <w:szCs w:val="24"/>
                <w:lang w:val="ru-RU"/>
              </w:rPr>
              <w:tab/>
              <w:t>пути</w:t>
            </w:r>
          </w:p>
          <w:p w:rsidR="0056790F" w:rsidRPr="005D47C9" w:rsidRDefault="0056790F" w:rsidP="005D47C9">
            <w:pPr>
              <w:pStyle w:val="TableParagraph"/>
              <w:tabs>
                <w:tab w:val="left" w:pos="1981"/>
              </w:tabs>
              <w:ind w:left="0"/>
              <w:rPr>
                <w:sz w:val="24"/>
                <w:szCs w:val="24"/>
              </w:rPr>
            </w:pPr>
            <w:r w:rsidRPr="005D47C9">
              <w:rPr>
                <w:sz w:val="24"/>
                <w:szCs w:val="24"/>
              </w:rPr>
              <w:t>восполнения</w:t>
            </w:r>
            <w:r w:rsidRPr="005D47C9">
              <w:rPr>
                <w:sz w:val="24"/>
                <w:szCs w:val="24"/>
              </w:rPr>
              <w:tab/>
            </w:r>
            <w:r w:rsidRPr="005D47C9">
              <w:rPr>
                <w:spacing w:val="-1"/>
                <w:sz w:val="24"/>
                <w:szCs w:val="24"/>
              </w:rPr>
              <w:t xml:space="preserve">этих </w:t>
            </w:r>
            <w:r w:rsidRPr="005D47C9">
              <w:rPr>
                <w:sz w:val="24"/>
                <w:szCs w:val="24"/>
              </w:rPr>
              <w:t>пробелов;</w:t>
            </w:r>
          </w:p>
          <w:p w:rsidR="0056790F" w:rsidRPr="005D47C9" w:rsidRDefault="0056790F" w:rsidP="00F30D7B">
            <w:pPr>
              <w:pStyle w:val="TableParagraph"/>
              <w:numPr>
                <w:ilvl w:val="2"/>
                <w:numId w:val="195"/>
              </w:numPr>
              <w:tabs>
                <w:tab w:val="left" w:pos="699"/>
                <w:tab w:val="left" w:pos="1511"/>
              </w:tabs>
              <w:ind w:left="0" w:firstLine="0"/>
              <w:rPr>
                <w:sz w:val="24"/>
                <w:szCs w:val="24"/>
                <w:lang w:val="ru-RU"/>
              </w:rPr>
            </w:pPr>
            <w:r w:rsidRPr="005D47C9">
              <w:rPr>
                <w:sz w:val="24"/>
                <w:szCs w:val="24"/>
                <w:lang w:val="ru-RU"/>
              </w:rPr>
              <w:t>в</w:t>
            </w:r>
            <w:r w:rsidRPr="005D47C9">
              <w:rPr>
                <w:sz w:val="24"/>
                <w:szCs w:val="24"/>
                <w:lang w:val="ru-RU"/>
              </w:rPr>
              <w:tab/>
              <w:t>процессе работы с одним или несколькими источниками выявлять содержащуюся в них противоречивую, конфликтную информацию;</w:t>
            </w:r>
          </w:p>
          <w:p w:rsidR="0056790F" w:rsidRPr="005D47C9" w:rsidRDefault="0056790F" w:rsidP="00F30D7B">
            <w:pPr>
              <w:pStyle w:val="TableParagraph"/>
              <w:numPr>
                <w:ilvl w:val="2"/>
                <w:numId w:val="195"/>
              </w:numPr>
              <w:tabs>
                <w:tab w:val="left" w:pos="699"/>
                <w:tab w:val="left" w:pos="1448"/>
                <w:tab w:val="left" w:pos="1752"/>
                <w:tab w:val="left" w:pos="1920"/>
                <w:tab w:val="left" w:pos="2084"/>
              </w:tabs>
              <w:ind w:left="0" w:firstLine="0"/>
              <w:rPr>
                <w:sz w:val="24"/>
                <w:szCs w:val="24"/>
              </w:rPr>
            </w:pPr>
            <w:r w:rsidRPr="005D47C9">
              <w:rPr>
                <w:sz w:val="24"/>
                <w:szCs w:val="24"/>
                <w:lang w:val="ru-RU"/>
              </w:rPr>
              <w:t>использовать полученный</w:t>
            </w:r>
            <w:r w:rsidRPr="005D47C9">
              <w:rPr>
                <w:sz w:val="24"/>
                <w:szCs w:val="24"/>
                <w:lang w:val="ru-RU"/>
              </w:rPr>
              <w:tab/>
            </w:r>
            <w:r w:rsidRPr="005D47C9">
              <w:rPr>
                <w:sz w:val="24"/>
                <w:szCs w:val="24"/>
                <w:lang w:val="ru-RU"/>
              </w:rPr>
              <w:tab/>
            </w:r>
            <w:r w:rsidRPr="005D47C9">
              <w:rPr>
                <w:sz w:val="24"/>
                <w:szCs w:val="24"/>
                <w:lang w:val="ru-RU"/>
              </w:rPr>
              <w:tab/>
              <w:t>опыт восприятия информационных объектов</w:t>
            </w:r>
            <w:r w:rsidRPr="005D47C9">
              <w:rPr>
                <w:sz w:val="24"/>
                <w:szCs w:val="24"/>
                <w:lang w:val="ru-RU"/>
              </w:rPr>
              <w:tab/>
            </w:r>
            <w:r w:rsidRPr="005D47C9">
              <w:rPr>
                <w:sz w:val="24"/>
                <w:szCs w:val="24"/>
                <w:lang w:val="ru-RU"/>
              </w:rPr>
              <w:tab/>
            </w:r>
            <w:r w:rsidRPr="005D47C9">
              <w:rPr>
                <w:sz w:val="24"/>
                <w:szCs w:val="24"/>
                <w:lang w:val="ru-RU"/>
              </w:rPr>
              <w:tab/>
            </w:r>
            <w:r w:rsidRPr="005D47C9">
              <w:rPr>
                <w:sz w:val="24"/>
                <w:szCs w:val="24"/>
                <w:lang w:val="ru-RU"/>
              </w:rPr>
              <w:tab/>
              <w:t>для обогащения чувственного</w:t>
            </w:r>
            <w:r w:rsidRPr="005D47C9">
              <w:rPr>
                <w:sz w:val="24"/>
                <w:szCs w:val="24"/>
                <w:lang w:val="ru-RU"/>
              </w:rPr>
              <w:tab/>
              <w:t>опыта, высказывать оценочные</w:t>
            </w:r>
            <w:r w:rsidRPr="005D47C9">
              <w:rPr>
                <w:sz w:val="24"/>
                <w:szCs w:val="24"/>
                <w:lang w:val="ru-RU"/>
              </w:rPr>
              <w:tab/>
              <w:t xml:space="preserve">суждения и свою точку зрения о полученном сообщении (прочитанном тексте). </w:t>
            </w:r>
            <w:r w:rsidRPr="005D47C9">
              <w:rPr>
                <w:sz w:val="24"/>
                <w:szCs w:val="24"/>
              </w:rPr>
              <w:t>Умение использовать полученный</w:t>
            </w:r>
            <w:r w:rsidRPr="005D47C9">
              <w:rPr>
                <w:sz w:val="24"/>
                <w:szCs w:val="24"/>
              </w:rPr>
              <w:tab/>
            </w:r>
            <w:r w:rsidRPr="005D47C9">
              <w:rPr>
                <w:sz w:val="24"/>
                <w:szCs w:val="24"/>
              </w:rPr>
              <w:tab/>
            </w:r>
            <w:r w:rsidRPr="005D47C9">
              <w:rPr>
                <w:sz w:val="24"/>
                <w:szCs w:val="24"/>
              </w:rPr>
              <w:tab/>
              <w:t>опыт восприятия информационных</w:t>
            </w:r>
          </w:p>
        </w:tc>
        <w:tc>
          <w:tcPr>
            <w:tcW w:w="1506" w:type="pct"/>
          </w:tcPr>
          <w:p w:rsidR="0056790F" w:rsidRPr="005D47C9" w:rsidRDefault="0056790F" w:rsidP="005D47C9">
            <w:pPr>
              <w:pStyle w:val="TableParagraph"/>
              <w:tabs>
                <w:tab w:val="left" w:pos="1149"/>
                <w:tab w:val="left" w:pos="1637"/>
                <w:tab w:val="left" w:pos="2598"/>
              </w:tabs>
              <w:ind w:left="0"/>
              <w:rPr>
                <w:sz w:val="24"/>
                <w:szCs w:val="24"/>
                <w:lang w:val="ru-RU"/>
              </w:rPr>
            </w:pPr>
            <w:r w:rsidRPr="005D47C9">
              <w:rPr>
                <w:sz w:val="24"/>
                <w:szCs w:val="24"/>
                <w:lang w:val="ru-RU"/>
              </w:rPr>
              <w:t>содержание текста, но  и его</w:t>
            </w:r>
            <w:r w:rsidRPr="005D47C9">
              <w:rPr>
                <w:sz w:val="24"/>
                <w:szCs w:val="24"/>
                <w:lang w:val="ru-RU"/>
              </w:rPr>
              <w:tab/>
              <w:t>форму,</w:t>
            </w:r>
            <w:r w:rsidRPr="005D47C9">
              <w:rPr>
                <w:sz w:val="24"/>
                <w:szCs w:val="24"/>
                <w:lang w:val="ru-RU"/>
              </w:rPr>
              <w:tab/>
              <w:t>что подразумевает достаточное развитие</w:t>
            </w:r>
            <w:r w:rsidRPr="005D47C9">
              <w:rPr>
                <w:sz w:val="24"/>
                <w:szCs w:val="24"/>
                <w:lang w:val="ru-RU"/>
              </w:rPr>
              <w:tab/>
            </w:r>
            <w:r w:rsidRPr="005D47C9">
              <w:rPr>
                <w:sz w:val="24"/>
                <w:szCs w:val="24"/>
                <w:lang w:val="ru-RU"/>
              </w:rPr>
              <w:tab/>
              <w:t>критичности</w:t>
            </w:r>
          </w:p>
          <w:p w:rsidR="0056790F" w:rsidRPr="005D47C9" w:rsidRDefault="0056790F" w:rsidP="005D47C9">
            <w:pPr>
              <w:pStyle w:val="TableParagraph"/>
              <w:tabs>
                <w:tab w:val="left" w:pos="2817"/>
              </w:tabs>
              <w:ind w:left="0"/>
              <w:rPr>
                <w:sz w:val="24"/>
                <w:szCs w:val="24"/>
                <w:lang w:val="ru-RU"/>
              </w:rPr>
            </w:pPr>
            <w:r w:rsidRPr="005D47C9">
              <w:rPr>
                <w:sz w:val="24"/>
                <w:szCs w:val="24"/>
                <w:lang w:val="ru-RU"/>
              </w:rPr>
              <w:t>мышления</w:t>
            </w:r>
            <w:r w:rsidRPr="005D47C9">
              <w:rPr>
                <w:sz w:val="24"/>
                <w:szCs w:val="24"/>
                <w:lang w:val="ru-RU"/>
              </w:rPr>
              <w:tab/>
              <w:t>и</w:t>
            </w:r>
          </w:p>
          <w:p w:rsidR="0056790F" w:rsidRPr="005D47C9" w:rsidRDefault="0056790F" w:rsidP="005D47C9">
            <w:pPr>
              <w:pStyle w:val="TableParagraph"/>
              <w:tabs>
                <w:tab w:val="left" w:pos="618"/>
                <w:tab w:val="left" w:pos="1014"/>
                <w:tab w:val="left" w:pos="1604"/>
                <w:tab w:val="left" w:pos="1637"/>
                <w:tab w:val="left" w:pos="2470"/>
                <w:tab w:val="left" w:pos="2597"/>
              </w:tabs>
              <w:ind w:left="0"/>
              <w:rPr>
                <w:sz w:val="24"/>
                <w:szCs w:val="24"/>
                <w:lang w:val="ru-RU"/>
              </w:rPr>
            </w:pPr>
            <w:r w:rsidRPr="005D47C9">
              <w:rPr>
                <w:sz w:val="24"/>
                <w:szCs w:val="24"/>
                <w:lang w:val="ru-RU"/>
              </w:rPr>
              <w:t>самостоятельности эстетических</w:t>
            </w:r>
            <w:r w:rsidRPr="005D47C9">
              <w:rPr>
                <w:sz w:val="24"/>
                <w:szCs w:val="24"/>
                <w:lang w:val="ru-RU"/>
              </w:rPr>
              <w:tab/>
            </w:r>
            <w:r w:rsidRPr="005D47C9">
              <w:rPr>
                <w:sz w:val="24"/>
                <w:szCs w:val="24"/>
                <w:lang w:val="ru-RU"/>
              </w:rPr>
              <w:tab/>
            </w:r>
            <w:r w:rsidRPr="005D47C9">
              <w:rPr>
                <w:sz w:val="24"/>
                <w:szCs w:val="24"/>
                <w:lang w:val="ru-RU"/>
              </w:rPr>
              <w:tab/>
              <w:t>суж- дений.умение оценивать не только содержание текста, но</w:t>
            </w:r>
            <w:r w:rsidRPr="005D47C9">
              <w:rPr>
                <w:sz w:val="24"/>
                <w:szCs w:val="24"/>
                <w:lang w:val="ru-RU"/>
              </w:rPr>
              <w:tab/>
              <w:t>и</w:t>
            </w:r>
            <w:r w:rsidRPr="005D47C9">
              <w:rPr>
                <w:sz w:val="24"/>
                <w:szCs w:val="24"/>
                <w:lang w:val="ru-RU"/>
              </w:rPr>
              <w:tab/>
              <w:t>его</w:t>
            </w:r>
            <w:r w:rsidRPr="005D47C9">
              <w:rPr>
                <w:sz w:val="24"/>
                <w:szCs w:val="24"/>
                <w:lang w:val="ru-RU"/>
              </w:rPr>
              <w:tab/>
              <w:t>форму,</w:t>
            </w:r>
            <w:r w:rsidRPr="005D47C9">
              <w:rPr>
                <w:sz w:val="24"/>
                <w:szCs w:val="24"/>
                <w:lang w:val="ru-RU"/>
              </w:rPr>
              <w:tab/>
            </w:r>
            <w:r w:rsidRPr="005D47C9">
              <w:rPr>
                <w:sz w:val="24"/>
                <w:szCs w:val="24"/>
                <w:lang w:val="ru-RU"/>
              </w:rPr>
              <w:tab/>
              <w:t>что подразумевает достаточное развитие</w:t>
            </w:r>
            <w:r w:rsidRPr="005D47C9">
              <w:rPr>
                <w:sz w:val="24"/>
                <w:szCs w:val="24"/>
                <w:lang w:val="ru-RU"/>
              </w:rPr>
              <w:tab/>
            </w:r>
            <w:r w:rsidRPr="005D47C9">
              <w:rPr>
                <w:sz w:val="24"/>
                <w:szCs w:val="24"/>
                <w:lang w:val="ru-RU"/>
              </w:rPr>
              <w:tab/>
            </w:r>
            <w:r w:rsidRPr="005D47C9">
              <w:rPr>
                <w:sz w:val="24"/>
                <w:szCs w:val="24"/>
                <w:lang w:val="ru-RU"/>
              </w:rPr>
              <w:tab/>
              <w:t>критичности</w:t>
            </w:r>
          </w:p>
          <w:p w:rsidR="0056790F" w:rsidRPr="005D47C9" w:rsidRDefault="0056790F" w:rsidP="005D47C9">
            <w:pPr>
              <w:pStyle w:val="TableParagraph"/>
              <w:tabs>
                <w:tab w:val="left" w:pos="2817"/>
              </w:tabs>
              <w:ind w:left="0"/>
              <w:rPr>
                <w:sz w:val="24"/>
                <w:szCs w:val="24"/>
                <w:lang w:val="ru-RU"/>
              </w:rPr>
            </w:pPr>
            <w:r w:rsidRPr="005D47C9">
              <w:rPr>
                <w:sz w:val="24"/>
                <w:szCs w:val="24"/>
                <w:lang w:val="ru-RU"/>
              </w:rPr>
              <w:t>мышления</w:t>
            </w:r>
            <w:r w:rsidRPr="005D47C9">
              <w:rPr>
                <w:sz w:val="24"/>
                <w:szCs w:val="24"/>
                <w:lang w:val="ru-RU"/>
              </w:rPr>
              <w:tab/>
              <w:t>и</w:t>
            </w:r>
          </w:p>
          <w:p w:rsidR="0056790F" w:rsidRPr="005D47C9" w:rsidRDefault="0056790F" w:rsidP="005D47C9">
            <w:pPr>
              <w:pStyle w:val="TableParagraph"/>
              <w:ind w:left="0"/>
              <w:rPr>
                <w:sz w:val="24"/>
                <w:szCs w:val="24"/>
                <w:lang w:val="ru-RU"/>
              </w:rPr>
            </w:pPr>
            <w:r w:rsidRPr="005D47C9">
              <w:rPr>
                <w:sz w:val="24"/>
                <w:szCs w:val="24"/>
                <w:lang w:val="ru-RU"/>
              </w:rPr>
              <w:t>самостоятельности эстетических суждений.</w:t>
            </w:r>
          </w:p>
        </w:tc>
      </w:tr>
      <w:tr w:rsidR="0056790F" w:rsidRPr="0067529F" w:rsidTr="00F156DC">
        <w:trPr>
          <w:trHeight w:val="284"/>
        </w:trPr>
        <w:tc>
          <w:tcPr>
            <w:tcW w:w="959" w:type="pct"/>
          </w:tcPr>
          <w:p w:rsidR="0056790F" w:rsidRPr="005D47C9" w:rsidRDefault="0056790F" w:rsidP="005D47C9">
            <w:pPr>
              <w:widowControl w:val="0"/>
              <w:spacing w:after="0" w:line="240" w:lineRule="auto"/>
              <w:rPr>
                <w:rFonts w:ascii="Times New Roman" w:hAnsi="Times New Roman"/>
                <w:sz w:val="24"/>
                <w:szCs w:val="24"/>
              </w:rPr>
            </w:pPr>
          </w:p>
        </w:tc>
        <w:tc>
          <w:tcPr>
            <w:tcW w:w="1302" w:type="pct"/>
          </w:tcPr>
          <w:p w:rsidR="0056790F" w:rsidRPr="005D47C9" w:rsidRDefault="0056790F" w:rsidP="005D47C9">
            <w:pPr>
              <w:widowControl w:val="0"/>
              <w:spacing w:after="0" w:line="240" w:lineRule="auto"/>
              <w:rPr>
                <w:rFonts w:ascii="Times New Roman" w:hAnsi="Times New Roman"/>
                <w:sz w:val="24"/>
                <w:szCs w:val="24"/>
              </w:rPr>
            </w:pPr>
          </w:p>
        </w:tc>
        <w:tc>
          <w:tcPr>
            <w:tcW w:w="1233" w:type="pct"/>
          </w:tcPr>
          <w:p w:rsidR="0056790F" w:rsidRPr="005D47C9" w:rsidRDefault="0056790F" w:rsidP="005D47C9">
            <w:pPr>
              <w:pStyle w:val="TableParagraph"/>
              <w:tabs>
                <w:tab w:val="left" w:pos="1448"/>
                <w:tab w:val="left" w:pos="1752"/>
                <w:tab w:val="left" w:pos="1786"/>
                <w:tab w:val="left" w:pos="2084"/>
                <w:tab w:val="left" w:pos="2324"/>
              </w:tabs>
              <w:ind w:left="0"/>
              <w:rPr>
                <w:sz w:val="24"/>
                <w:szCs w:val="24"/>
                <w:lang w:val="ru-RU"/>
              </w:rPr>
            </w:pPr>
            <w:r w:rsidRPr="005D47C9">
              <w:rPr>
                <w:sz w:val="24"/>
                <w:szCs w:val="24"/>
                <w:lang w:val="ru-RU"/>
              </w:rPr>
              <w:t>объектов</w:t>
            </w:r>
            <w:r w:rsidRPr="005D47C9">
              <w:rPr>
                <w:sz w:val="24"/>
                <w:szCs w:val="24"/>
                <w:lang w:val="ru-RU"/>
              </w:rPr>
              <w:tab/>
            </w:r>
            <w:r w:rsidRPr="005D47C9">
              <w:rPr>
                <w:sz w:val="24"/>
                <w:szCs w:val="24"/>
                <w:lang w:val="ru-RU"/>
              </w:rPr>
              <w:tab/>
            </w:r>
            <w:r w:rsidRPr="005D47C9">
              <w:rPr>
                <w:sz w:val="24"/>
                <w:szCs w:val="24"/>
                <w:lang w:val="ru-RU"/>
              </w:rPr>
              <w:tab/>
            </w:r>
            <w:r w:rsidRPr="005D47C9">
              <w:rPr>
                <w:sz w:val="24"/>
                <w:szCs w:val="24"/>
                <w:lang w:val="ru-RU"/>
              </w:rPr>
              <w:tab/>
              <w:t>для обогащения чувственного</w:t>
            </w:r>
            <w:r w:rsidRPr="005D47C9">
              <w:rPr>
                <w:sz w:val="24"/>
                <w:szCs w:val="24"/>
                <w:lang w:val="ru-RU"/>
              </w:rPr>
              <w:tab/>
              <w:t>опыта, высказывать оценочные</w:t>
            </w:r>
            <w:r w:rsidRPr="005D47C9">
              <w:rPr>
                <w:sz w:val="24"/>
                <w:szCs w:val="24"/>
                <w:lang w:val="ru-RU"/>
              </w:rPr>
              <w:tab/>
              <w:t>суждения и свою точку зрения о полученном сообщении;</w:t>
            </w:r>
            <w:r w:rsidRPr="005D47C9">
              <w:rPr>
                <w:sz w:val="24"/>
                <w:szCs w:val="24"/>
                <w:lang w:val="ru-RU"/>
              </w:rPr>
              <w:tab/>
            </w:r>
            <w:r w:rsidRPr="005D47C9">
              <w:rPr>
                <w:sz w:val="24"/>
                <w:szCs w:val="24"/>
                <w:lang w:val="ru-RU"/>
              </w:rPr>
              <w:tab/>
              <w:t>видеть зависимость</w:t>
            </w:r>
            <w:r w:rsidRPr="005D47C9">
              <w:rPr>
                <w:sz w:val="24"/>
                <w:szCs w:val="24"/>
                <w:lang w:val="ru-RU"/>
              </w:rPr>
              <w:tab/>
            </w:r>
            <w:r w:rsidRPr="005D47C9">
              <w:rPr>
                <w:sz w:val="24"/>
                <w:szCs w:val="24"/>
                <w:lang w:val="ru-RU"/>
              </w:rPr>
              <w:tab/>
            </w:r>
            <w:r w:rsidRPr="005D47C9">
              <w:rPr>
                <w:sz w:val="24"/>
                <w:szCs w:val="24"/>
                <w:lang w:val="ru-RU"/>
              </w:rPr>
              <w:tab/>
            </w:r>
            <w:r w:rsidRPr="005D47C9">
              <w:rPr>
                <w:sz w:val="24"/>
                <w:szCs w:val="24"/>
                <w:lang w:val="ru-RU"/>
              </w:rPr>
              <w:tab/>
            </w:r>
            <w:r w:rsidRPr="005D47C9">
              <w:rPr>
                <w:sz w:val="24"/>
                <w:szCs w:val="24"/>
                <w:lang w:val="ru-RU"/>
              </w:rPr>
              <w:tab/>
              <w:t>в таблице,</w:t>
            </w:r>
            <w:r w:rsidRPr="005D47C9">
              <w:rPr>
                <w:sz w:val="24"/>
                <w:szCs w:val="24"/>
                <w:lang w:val="ru-RU"/>
              </w:rPr>
              <w:tab/>
            </w:r>
            <w:r w:rsidRPr="005D47C9">
              <w:rPr>
                <w:sz w:val="24"/>
                <w:szCs w:val="24"/>
                <w:lang w:val="ru-RU"/>
              </w:rPr>
              <w:tab/>
            </w:r>
            <w:r w:rsidRPr="005D47C9">
              <w:rPr>
                <w:sz w:val="24"/>
                <w:szCs w:val="24"/>
                <w:lang w:val="ru-RU"/>
              </w:rPr>
              <w:tab/>
              <w:t>схеме,</w:t>
            </w:r>
          </w:p>
          <w:p w:rsidR="0056790F" w:rsidRPr="005D47C9" w:rsidRDefault="0056790F" w:rsidP="005D47C9">
            <w:pPr>
              <w:pStyle w:val="TableParagraph"/>
              <w:tabs>
                <w:tab w:val="left" w:pos="1645"/>
              </w:tabs>
              <w:ind w:left="0"/>
              <w:rPr>
                <w:sz w:val="24"/>
                <w:szCs w:val="24"/>
                <w:lang w:val="ru-RU"/>
              </w:rPr>
            </w:pPr>
            <w:r w:rsidRPr="005D47C9">
              <w:rPr>
                <w:sz w:val="24"/>
                <w:szCs w:val="24"/>
                <w:lang w:val="ru-RU"/>
              </w:rPr>
              <w:t>графике.</w:t>
            </w:r>
            <w:r w:rsidRPr="005D47C9">
              <w:rPr>
                <w:sz w:val="24"/>
                <w:szCs w:val="24"/>
                <w:lang w:val="ru-RU"/>
              </w:rPr>
              <w:tab/>
              <w:t>Умение</w:t>
            </w:r>
          </w:p>
          <w:p w:rsidR="0056790F" w:rsidRPr="005D47C9" w:rsidRDefault="0056790F" w:rsidP="005D47C9">
            <w:pPr>
              <w:pStyle w:val="TableParagraph"/>
              <w:tabs>
                <w:tab w:val="left" w:pos="1583"/>
              </w:tabs>
              <w:ind w:left="0"/>
              <w:rPr>
                <w:sz w:val="24"/>
                <w:szCs w:val="24"/>
                <w:lang w:val="ru-RU"/>
              </w:rPr>
            </w:pPr>
            <w:r w:rsidRPr="005D47C9">
              <w:rPr>
                <w:sz w:val="24"/>
                <w:szCs w:val="24"/>
                <w:lang w:val="ru-RU"/>
              </w:rPr>
              <w:t>сделать</w:t>
            </w:r>
            <w:r w:rsidRPr="005D47C9">
              <w:rPr>
                <w:sz w:val="24"/>
                <w:szCs w:val="24"/>
                <w:lang w:val="ru-RU"/>
              </w:rPr>
              <w:tab/>
              <w:t>выводы, составить рассказ по таблице, графику, схеме.</w:t>
            </w:r>
          </w:p>
        </w:tc>
        <w:tc>
          <w:tcPr>
            <w:tcW w:w="1506" w:type="pct"/>
          </w:tcPr>
          <w:p w:rsidR="0056790F" w:rsidRPr="005D47C9" w:rsidRDefault="0056790F" w:rsidP="005D47C9">
            <w:pPr>
              <w:widowControl w:val="0"/>
              <w:spacing w:after="0" w:line="240" w:lineRule="auto"/>
              <w:rPr>
                <w:rFonts w:ascii="Times New Roman" w:hAnsi="Times New Roman"/>
                <w:sz w:val="24"/>
                <w:szCs w:val="24"/>
              </w:rPr>
            </w:pPr>
          </w:p>
        </w:tc>
      </w:tr>
    </w:tbl>
    <w:p w:rsidR="0056790F" w:rsidRPr="0067529F" w:rsidRDefault="0056790F" w:rsidP="0067529F">
      <w:pPr>
        <w:pStyle w:val="BodyText"/>
        <w:spacing w:after="0" w:line="240" w:lineRule="auto"/>
        <w:rPr>
          <w:rFonts w:ascii="Times New Roman" w:hAnsi="Times New Roman"/>
          <w:b/>
          <w:sz w:val="24"/>
          <w:szCs w:val="24"/>
        </w:rPr>
      </w:pPr>
    </w:p>
    <w:p w:rsidR="0056790F" w:rsidRPr="0067529F" w:rsidRDefault="0056790F" w:rsidP="0067529F">
      <w:pPr>
        <w:pStyle w:val="BodyText"/>
        <w:spacing w:after="0" w:line="240" w:lineRule="auto"/>
        <w:rPr>
          <w:rFonts w:ascii="Times New Roman" w:hAnsi="Times New Roman"/>
          <w:b/>
          <w:sz w:val="24"/>
          <w:szCs w:val="24"/>
        </w:rPr>
      </w:pPr>
    </w:p>
    <w:p w:rsidR="0056790F" w:rsidRPr="0067529F" w:rsidRDefault="0056790F" w:rsidP="00F30D7B">
      <w:pPr>
        <w:pStyle w:val="ListParagraph"/>
        <w:widowControl w:val="0"/>
        <w:numPr>
          <w:ilvl w:val="2"/>
          <w:numId w:val="194"/>
        </w:numPr>
        <w:tabs>
          <w:tab w:val="left" w:pos="1304"/>
        </w:tabs>
        <w:contextualSpacing w:val="0"/>
        <w:rPr>
          <w:rFonts w:ascii="Times New Roman" w:hAnsi="Times New Roman"/>
          <w:b/>
        </w:rPr>
      </w:pPr>
      <w:r w:rsidRPr="0067529F">
        <w:rPr>
          <w:rFonts w:ascii="Times New Roman" w:hAnsi="Times New Roman"/>
          <w:b/>
        </w:rPr>
        <w:t>.Система оценивания предметных</w:t>
      </w:r>
      <w:r>
        <w:rPr>
          <w:rFonts w:ascii="Times New Roman" w:hAnsi="Times New Roman"/>
          <w:b/>
        </w:rPr>
        <w:t xml:space="preserve"> </w:t>
      </w:r>
      <w:r w:rsidRPr="0067529F">
        <w:rPr>
          <w:rFonts w:ascii="Times New Roman" w:hAnsi="Times New Roman"/>
          <w:b/>
        </w:rPr>
        <w:t>результатов</w:t>
      </w:r>
    </w:p>
    <w:p w:rsidR="0056790F" w:rsidRPr="0067529F" w:rsidRDefault="0056790F" w:rsidP="0067529F">
      <w:pPr>
        <w:pStyle w:val="BodyText"/>
        <w:spacing w:after="0" w:line="240" w:lineRule="auto"/>
        <w:rPr>
          <w:rFonts w:ascii="Times New Roman" w:hAnsi="Times New Roman"/>
          <w:sz w:val="24"/>
          <w:szCs w:val="24"/>
        </w:rPr>
      </w:pPr>
      <w:r w:rsidRPr="0067529F">
        <w:rPr>
          <w:rFonts w:ascii="Times New Roman" w:hAnsi="Times New Roman"/>
          <w:sz w:val="24"/>
          <w:szCs w:val="24"/>
        </w:rPr>
        <w:t>Формирование предметных результатов обеспечивается каждым учебным  предметом.</w:t>
      </w:r>
    </w:p>
    <w:p w:rsidR="0056790F" w:rsidRPr="0067529F" w:rsidRDefault="0056790F" w:rsidP="0067529F">
      <w:pPr>
        <w:spacing w:after="0" w:line="240" w:lineRule="auto"/>
        <w:rPr>
          <w:rFonts w:ascii="Times New Roman" w:hAnsi="Times New Roman"/>
          <w:b/>
          <w:sz w:val="24"/>
          <w:szCs w:val="24"/>
        </w:rPr>
      </w:pPr>
      <w:r w:rsidRPr="0067529F">
        <w:rPr>
          <w:rFonts w:ascii="Times New Roman" w:hAnsi="Times New Roman"/>
          <w:sz w:val="24"/>
          <w:szCs w:val="24"/>
        </w:rPr>
        <w:t xml:space="preserve">При оценке результатов освоения учебных программ по предметам применяется дифференцированный подход. </w:t>
      </w:r>
      <w:r w:rsidRPr="0067529F">
        <w:rPr>
          <w:rFonts w:ascii="Times New Roman" w:hAnsi="Times New Roman"/>
          <w:b/>
          <w:sz w:val="24"/>
          <w:szCs w:val="24"/>
        </w:rPr>
        <w:t>Дифференцированный подход к оценке предметных достижений учащихся предполагает несколько уровней усвоения программного материала:</w:t>
      </w:r>
    </w:p>
    <w:p w:rsidR="0056790F" w:rsidRPr="0067529F" w:rsidRDefault="0056790F" w:rsidP="0067529F">
      <w:pPr>
        <w:pStyle w:val="BodyText"/>
        <w:spacing w:after="0" w:line="240" w:lineRule="auto"/>
        <w:rPr>
          <w:rFonts w:ascii="Times New Roman" w:hAnsi="Times New Roman"/>
          <w:sz w:val="24"/>
          <w:szCs w:val="24"/>
        </w:rPr>
      </w:pPr>
      <w:r w:rsidRPr="0067529F">
        <w:rPr>
          <w:rFonts w:ascii="Times New Roman" w:hAnsi="Times New Roman"/>
          <w:sz w:val="24"/>
          <w:szCs w:val="24"/>
        </w:rPr>
        <w:t>•</w:t>
      </w:r>
      <w:r w:rsidRPr="0067529F">
        <w:rPr>
          <w:rFonts w:ascii="Times New Roman" w:hAnsi="Times New Roman"/>
          <w:b/>
          <w:sz w:val="24"/>
          <w:szCs w:val="24"/>
        </w:rPr>
        <w:t xml:space="preserve">базовый уровень достижений </w:t>
      </w:r>
      <w:r w:rsidRPr="0067529F">
        <w:rPr>
          <w:rFonts w:ascii="Times New Roman" w:hAnsi="Times New Roman"/>
          <w:sz w:val="24"/>
          <w:szCs w:val="24"/>
        </w:rPr>
        <w:t>— уровень, который демонстрирует освоение учебных действий с опорной системой знаний в рамках диапазона (круга) выделенных задач. Овладение базовым уровнем является достаточным для продолжения обучения на следующей ступени образования, но не по профильному направлению. Достижению базового  уровня  соответствует отметка  «удовлетворительно» (или  отметка  «3», отметка</w:t>
      </w:r>
    </w:p>
    <w:p w:rsidR="0056790F" w:rsidRPr="0067529F" w:rsidRDefault="0056790F" w:rsidP="0067529F">
      <w:pPr>
        <w:pStyle w:val="BodyText"/>
        <w:spacing w:after="0" w:line="240" w:lineRule="auto"/>
        <w:rPr>
          <w:rFonts w:ascii="Times New Roman" w:hAnsi="Times New Roman"/>
          <w:sz w:val="24"/>
          <w:szCs w:val="24"/>
        </w:rPr>
      </w:pPr>
      <w:r w:rsidRPr="0067529F">
        <w:rPr>
          <w:rFonts w:ascii="Times New Roman" w:hAnsi="Times New Roman"/>
          <w:sz w:val="24"/>
          <w:szCs w:val="24"/>
        </w:rPr>
        <w:t>«зачтено»).</w:t>
      </w:r>
    </w:p>
    <w:p w:rsidR="0056790F" w:rsidRPr="0067529F" w:rsidRDefault="0056790F" w:rsidP="00F30D7B">
      <w:pPr>
        <w:pStyle w:val="ListParagraph"/>
        <w:widowControl w:val="0"/>
        <w:numPr>
          <w:ilvl w:val="3"/>
          <w:numId w:val="194"/>
        </w:numPr>
        <w:tabs>
          <w:tab w:val="left" w:pos="1420"/>
        </w:tabs>
        <w:ind w:left="0" w:firstLine="0"/>
        <w:contextualSpacing w:val="0"/>
        <w:rPr>
          <w:rFonts w:ascii="Times New Roman" w:hAnsi="Times New Roman"/>
        </w:rPr>
      </w:pPr>
      <w:r w:rsidRPr="0067529F">
        <w:rPr>
          <w:rFonts w:ascii="Times New Roman" w:hAnsi="Times New Roman"/>
          <w:b/>
        </w:rPr>
        <w:t xml:space="preserve">повышенный уровень </w:t>
      </w:r>
      <w:r w:rsidRPr="0067529F">
        <w:rPr>
          <w:rFonts w:ascii="Times New Roman" w:hAnsi="Times New Roman"/>
        </w:rPr>
        <w:t>достижения планируемых результатов, оценка «хорошо» (отметка«4»);</w:t>
      </w:r>
    </w:p>
    <w:p w:rsidR="0056790F" w:rsidRPr="0067529F" w:rsidRDefault="0056790F" w:rsidP="00F30D7B">
      <w:pPr>
        <w:pStyle w:val="ListParagraph"/>
        <w:widowControl w:val="0"/>
        <w:numPr>
          <w:ilvl w:val="3"/>
          <w:numId w:val="194"/>
        </w:numPr>
        <w:tabs>
          <w:tab w:val="left" w:pos="1420"/>
        </w:tabs>
        <w:ind w:left="0" w:firstLine="0"/>
        <w:contextualSpacing w:val="0"/>
        <w:rPr>
          <w:rFonts w:ascii="Times New Roman" w:hAnsi="Times New Roman"/>
        </w:rPr>
      </w:pPr>
      <w:r w:rsidRPr="0067529F">
        <w:rPr>
          <w:rFonts w:ascii="Times New Roman" w:hAnsi="Times New Roman"/>
          <w:b/>
        </w:rPr>
        <w:t xml:space="preserve">высокий уровень </w:t>
      </w:r>
      <w:r w:rsidRPr="0067529F">
        <w:rPr>
          <w:rFonts w:ascii="Times New Roman" w:hAnsi="Times New Roman"/>
        </w:rPr>
        <w:t>достижения планируемых результатов, оценка «отлично» (отметка«5»).</w:t>
      </w:r>
    </w:p>
    <w:p w:rsidR="0056790F" w:rsidRPr="0067529F" w:rsidRDefault="0056790F" w:rsidP="0067529F">
      <w:pPr>
        <w:pStyle w:val="BodyText"/>
        <w:spacing w:after="0" w:line="240" w:lineRule="auto"/>
        <w:rPr>
          <w:rFonts w:ascii="Times New Roman" w:hAnsi="Times New Roman"/>
          <w:sz w:val="24"/>
          <w:szCs w:val="24"/>
        </w:rPr>
      </w:pPr>
      <w:r w:rsidRPr="0067529F">
        <w:rPr>
          <w:rFonts w:ascii="Times New Roman" w:hAnsi="Times New Roman"/>
          <w:sz w:val="24"/>
          <w:szCs w:val="24"/>
        </w:rPr>
        <w:t>Превышение базового уровня свидетельствует об усвоении опорной системы знаний на уровне осознанного произвольного овладения учебными действиями, а также о кругозоре, широте (или избирательности) интересов.</w:t>
      </w:r>
    </w:p>
    <w:p w:rsidR="0056790F" w:rsidRPr="0067529F" w:rsidRDefault="0056790F" w:rsidP="0067529F">
      <w:pPr>
        <w:pStyle w:val="BodyText"/>
        <w:spacing w:after="0" w:line="240" w:lineRule="auto"/>
        <w:rPr>
          <w:rFonts w:ascii="Times New Roman" w:hAnsi="Times New Roman"/>
          <w:sz w:val="24"/>
          <w:szCs w:val="24"/>
        </w:rPr>
      </w:pPr>
      <w:r w:rsidRPr="0067529F">
        <w:rPr>
          <w:rFonts w:ascii="Times New Roman" w:hAnsi="Times New Roman"/>
          <w:sz w:val="24"/>
          <w:szCs w:val="24"/>
        </w:rPr>
        <w:t>Повышенный и высокий уровни достижения отличаются по полноте освоения планируемых результатов, уровню овладения учебными действиями и сформированностью интересов к данной предметнойобласти.</w:t>
      </w:r>
    </w:p>
    <w:p w:rsidR="0056790F" w:rsidRPr="0067529F" w:rsidRDefault="0056790F" w:rsidP="0067529F">
      <w:pPr>
        <w:spacing w:after="0" w:line="240" w:lineRule="auto"/>
        <w:rPr>
          <w:rFonts w:ascii="Times New Roman" w:hAnsi="Times New Roman"/>
          <w:sz w:val="24"/>
          <w:szCs w:val="24"/>
        </w:rPr>
      </w:pPr>
      <w:r w:rsidRPr="0067529F">
        <w:rPr>
          <w:rFonts w:ascii="Times New Roman" w:hAnsi="Times New Roman"/>
          <w:sz w:val="24"/>
          <w:szCs w:val="24"/>
        </w:rPr>
        <w:t>•</w:t>
      </w:r>
      <w:r w:rsidRPr="0067529F">
        <w:rPr>
          <w:rFonts w:ascii="Times New Roman" w:hAnsi="Times New Roman"/>
          <w:b/>
          <w:sz w:val="24"/>
          <w:szCs w:val="24"/>
        </w:rPr>
        <w:t xml:space="preserve">низкий  уровень </w:t>
      </w:r>
      <w:r w:rsidRPr="0067529F">
        <w:rPr>
          <w:rFonts w:ascii="Times New Roman" w:hAnsi="Times New Roman"/>
          <w:sz w:val="24"/>
          <w:szCs w:val="24"/>
        </w:rPr>
        <w:t>достижений, оценка «неудовлетворительно» (отметка «2»);</w:t>
      </w:r>
    </w:p>
    <w:p w:rsidR="0056790F" w:rsidRPr="0067529F" w:rsidRDefault="0056790F" w:rsidP="0067529F">
      <w:pPr>
        <w:pStyle w:val="BodyText"/>
        <w:spacing w:after="0" w:line="240" w:lineRule="auto"/>
        <w:rPr>
          <w:rFonts w:ascii="Times New Roman" w:hAnsi="Times New Roman"/>
          <w:sz w:val="24"/>
          <w:szCs w:val="24"/>
        </w:rPr>
      </w:pPr>
      <w:r w:rsidRPr="0067529F">
        <w:rPr>
          <w:rFonts w:ascii="Times New Roman" w:hAnsi="Times New Roman"/>
          <w:sz w:val="24"/>
          <w:szCs w:val="24"/>
        </w:rPr>
        <w:t xml:space="preserve">Недостижение базового уровня (низкий уровень достижений) фиксируется в зависимости </w:t>
      </w:r>
      <w:r w:rsidRPr="0067529F">
        <w:rPr>
          <w:rFonts w:ascii="Times New Roman" w:hAnsi="Times New Roman"/>
          <w:i/>
          <w:sz w:val="24"/>
          <w:szCs w:val="24"/>
        </w:rPr>
        <w:t xml:space="preserve">от объёма и уровня освоенного </w:t>
      </w:r>
      <w:r w:rsidRPr="0067529F">
        <w:rPr>
          <w:rFonts w:ascii="Times New Roman" w:hAnsi="Times New Roman"/>
          <w:sz w:val="24"/>
          <w:szCs w:val="24"/>
        </w:rPr>
        <w:t>и неосвоенного содержания предмета (выполнение  в диагностических работах менее 50% заданий базового уровня).</w:t>
      </w:r>
    </w:p>
    <w:p w:rsidR="0056790F" w:rsidRPr="0067529F" w:rsidRDefault="0056790F" w:rsidP="0067529F">
      <w:pPr>
        <w:pStyle w:val="BodyText"/>
        <w:spacing w:after="0" w:line="240" w:lineRule="auto"/>
        <w:rPr>
          <w:rFonts w:ascii="Times New Roman" w:hAnsi="Times New Roman"/>
          <w:sz w:val="24"/>
          <w:szCs w:val="24"/>
        </w:rPr>
      </w:pPr>
      <w:r w:rsidRPr="0067529F">
        <w:rPr>
          <w:rFonts w:ascii="Times New Roman" w:hAnsi="Times New Roman"/>
          <w:i/>
          <w:sz w:val="24"/>
          <w:szCs w:val="24"/>
        </w:rPr>
        <w:t xml:space="preserve">Низкий уровень </w:t>
      </w:r>
      <w:r w:rsidRPr="0067529F">
        <w:rPr>
          <w:rFonts w:ascii="Times New Roman" w:hAnsi="Times New Roman"/>
          <w:sz w:val="24"/>
          <w:szCs w:val="24"/>
        </w:rPr>
        <w:t>достижений свидетельствует об отсутствии систематической базовой подготовки, о том, что учащимся не освоено даже и половины планируемых результатов, которые осваивает большинство учащихся, о том, что имеются значительные пробелы в знаниях, дальнейшее обучение затруднено. При этом учащийся может выполнять отдельные задания повышенного уровня. Данная группа учащихся требует специальной диагностики затруднений в обучении, пробелов в системе знаний и оказании целенаправленной помощи в достижении базового уровня.</w:t>
      </w:r>
    </w:p>
    <w:p w:rsidR="0056790F" w:rsidRPr="0067529F" w:rsidRDefault="0056790F" w:rsidP="00F156DC">
      <w:pPr>
        <w:pStyle w:val="BodyText"/>
        <w:spacing w:after="0" w:line="240" w:lineRule="auto"/>
        <w:ind w:firstLine="708"/>
        <w:rPr>
          <w:rFonts w:ascii="Times New Roman" w:hAnsi="Times New Roman"/>
          <w:sz w:val="24"/>
          <w:szCs w:val="24"/>
        </w:rPr>
      </w:pPr>
      <w:r w:rsidRPr="0067529F">
        <w:rPr>
          <w:rFonts w:ascii="Times New Roman" w:hAnsi="Times New Roman"/>
          <w:sz w:val="24"/>
          <w:szCs w:val="24"/>
        </w:rPr>
        <w:t xml:space="preserve">Низкий уровень освоения планируемых результатов свидетельствует о наличии  только отдельных фрагментарных знаний по предмету, дальнейшее обучение практически невозможно. Учащимся, которые демонстрируют низкий уровень достижений, требуется специальная помощь не только по учебному предмету, но и по </w:t>
      </w:r>
      <w:r w:rsidRPr="0067529F">
        <w:rPr>
          <w:rFonts w:ascii="Times New Roman" w:hAnsi="Times New Roman"/>
          <w:sz w:val="24"/>
          <w:szCs w:val="24"/>
          <w:u w:val="single"/>
        </w:rPr>
        <w:t>формированию мотивации</w:t>
      </w:r>
    </w:p>
    <w:p w:rsidR="0056790F" w:rsidRPr="0067529F" w:rsidRDefault="0056790F" w:rsidP="0067529F">
      <w:pPr>
        <w:pStyle w:val="BodyText"/>
        <w:spacing w:after="0" w:line="240" w:lineRule="auto"/>
        <w:rPr>
          <w:rFonts w:ascii="Times New Roman" w:hAnsi="Times New Roman"/>
          <w:sz w:val="24"/>
          <w:szCs w:val="24"/>
        </w:rPr>
      </w:pPr>
      <w:r w:rsidRPr="0067529F">
        <w:rPr>
          <w:rFonts w:ascii="Times New Roman" w:hAnsi="Times New Roman"/>
          <w:sz w:val="24"/>
          <w:szCs w:val="24"/>
          <w:u w:val="single"/>
        </w:rPr>
        <w:t>к обучению</w:t>
      </w:r>
      <w:r w:rsidRPr="0067529F">
        <w:rPr>
          <w:rFonts w:ascii="Times New Roman" w:hAnsi="Times New Roman"/>
          <w:sz w:val="24"/>
          <w:szCs w:val="24"/>
        </w:rPr>
        <w:t>, развитию интереса к изучаемой предметной области, пониманию значимости предмета для жизни и др. Только наличие положительной мотивации может стать основой ликвидации пробелов в обучении для данной группы учащихся.</w:t>
      </w:r>
    </w:p>
    <w:p w:rsidR="0056790F" w:rsidRPr="0067529F" w:rsidRDefault="0056790F" w:rsidP="0067529F">
      <w:pPr>
        <w:pStyle w:val="BodyText"/>
        <w:tabs>
          <w:tab w:val="left" w:pos="2728"/>
          <w:tab w:val="left" w:pos="8866"/>
        </w:tabs>
        <w:spacing w:after="0" w:line="240" w:lineRule="auto"/>
        <w:rPr>
          <w:rFonts w:ascii="Times New Roman" w:hAnsi="Times New Roman"/>
          <w:sz w:val="24"/>
          <w:szCs w:val="24"/>
        </w:rPr>
      </w:pPr>
      <w:r w:rsidRPr="0067529F">
        <w:rPr>
          <w:rFonts w:ascii="Times New Roman" w:hAnsi="Times New Roman"/>
          <w:sz w:val="24"/>
          <w:szCs w:val="24"/>
        </w:rPr>
        <w:t>Базовый уровень</w:t>
      </w:r>
      <w:r w:rsidRPr="0067529F">
        <w:rPr>
          <w:rFonts w:ascii="Times New Roman" w:hAnsi="Times New Roman"/>
          <w:sz w:val="24"/>
          <w:szCs w:val="24"/>
        </w:rPr>
        <w:tab/>
        <w:t>достижения   планируемых   результатов</w:t>
      </w:r>
      <w:r>
        <w:rPr>
          <w:rFonts w:ascii="Times New Roman" w:hAnsi="Times New Roman"/>
          <w:sz w:val="24"/>
          <w:szCs w:val="24"/>
        </w:rPr>
        <w:t xml:space="preserve"> </w:t>
      </w:r>
      <w:r w:rsidRPr="0067529F">
        <w:rPr>
          <w:rFonts w:ascii="Times New Roman" w:hAnsi="Times New Roman"/>
          <w:sz w:val="24"/>
          <w:szCs w:val="24"/>
        </w:rPr>
        <w:t>представлен в</w:t>
      </w:r>
      <w:r w:rsidRPr="0067529F">
        <w:rPr>
          <w:rFonts w:ascii="Times New Roman" w:hAnsi="Times New Roman"/>
          <w:sz w:val="24"/>
          <w:szCs w:val="24"/>
        </w:rPr>
        <w:tab/>
        <w:t>блоке</w:t>
      </w:r>
    </w:p>
    <w:p w:rsidR="0056790F" w:rsidRPr="0067529F" w:rsidRDefault="0056790F" w:rsidP="0067529F">
      <w:pPr>
        <w:pStyle w:val="Heading31"/>
        <w:spacing w:before="0" w:line="240" w:lineRule="auto"/>
        <w:ind w:left="0" w:right="0"/>
        <w:outlineLvl w:val="9"/>
        <w:rPr>
          <w:lang w:val="ru-RU"/>
        </w:rPr>
      </w:pPr>
      <w:r w:rsidRPr="0067529F">
        <w:rPr>
          <w:lang w:val="ru-RU"/>
        </w:rPr>
        <w:t>«Выпускник научится»</w:t>
      </w:r>
    </w:p>
    <w:p w:rsidR="0056790F" w:rsidRPr="0067529F" w:rsidRDefault="0056790F" w:rsidP="0067529F">
      <w:pPr>
        <w:pStyle w:val="BodyText"/>
        <w:spacing w:after="0" w:line="240" w:lineRule="auto"/>
        <w:rPr>
          <w:rFonts w:ascii="Times New Roman" w:hAnsi="Times New Roman"/>
          <w:sz w:val="24"/>
          <w:szCs w:val="24"/>
        </w:rPr>
      </w:pPr>
      <w:r w:rsidRPr="0067529F">
        <w:rPr>
          <w:rFonts w:ascii="Times New Roman" w:hAnsi="Times New Roman"/>
          <w:sz w:val="24"/>
          <w:szCs w:val="24"/>
        </w:rPr>
        <w:t xml:space="preserve">Блок </w:t>
      </w:r>
      <w:r w:rsidRPr="0067529F">
        <w:rPr>
          <w:rFonts w:ascii="Times New Roman" w:hAnsi="Times New Roman"/>
          <w:i/>
          <w:sz w:val="24"/>
          <w:szCs w:val="24"/>
        </w:rPr>
        <w:t xml:space="preserve">«Выпускник научится» </w:t>
      </w:r>
      <w:r w:rsidRPr="0067529F">
        <w:rPr>
          <w:rFonts w:ascii="Times New Roman" w:hAnsi="Times New Roman"/>
          <w:sz w:val="24"/>
          <w:szCs w:val="24"/>
        </w:rPr>
        <w:t>включает круг учебных задач, построенных на опорном учебном материале, овладение которыми принципиально необходимо для успешного обучения и социализации и которые могут быть освоены подавляющим большинством учащихся при условии специальной целенаправленной работы учителя.</w:t>
      </w:r>
    </w:p>
    <w:p w:rsidR="0056790F" w:rsidRPr="0067529F" w:rsidRDefault="0056790F" w:rsidP="0067529F">
      <w:pPr>
        <w:pStyle w:val="BodyText"/>
        <w:spacing w:after="0" w:line="240" w:lineRule="auto"/>
        <w:rPr>
          <w:rFonts w:ascii="Times New Roman" w:hAnsi="Times New Roman"/>
          <w:sz w:val="24"/>
          <w:szCs w:val="24"/>
        </w:rPr>
      </w:pPr>
      <w:r w:rsidRPr="0067529F">
        <w:rPr>
          <w:rFonts w:ascii="Times New Roman" w:hAnsi="Times New Roman"/>
          <w:sz w:val="24"/>
          <w:szCs w:val="24"/>
        </w:rPr>
        <w:t>Достижение планируемых результатов, отнесённых к блоку «</w:t>
      </w:r>
      <w:r w:rsidRPr="0067529F">
        <w:rPr>
          <w:rFonts w:ascii="Times New Roman" w:hAnsi="Times New Roman"/>
          <w:i/>
          <w:sz w:val="24"/>
          <w:szCs w:val="24"/>
        </w:rPr>
        <w:t>Выпускник научится</w:t>
      </w:r>
      <w:r w:rsidRPr="0067529F">
        <w:rPr>
          <w:rFonts w:ascii="Times New Roman" w:hAnsi="Times New Roman"/>
          <w:sz w:val="24"/>
          <w:szCs w:val="24"/>
        </w:rPr>
        <w:t xml:space="preserve">», </w:t>
      </w:r>
      <w:r w:rsidRPr="0067529F">
        <w:rPr>
          <w:rFonts w:ascii="Times New Roman" w:hAnsi="Times New Roman"/>
          <w:b/>
          <w:sz w:val="24"/>
          <w:szCs w:val="24"/>
        </w:rPr>
        <w:t>выносится на итоговую оценку</w:t>
      </w:r>
      <w:r w:rsidRPr="0067529F">
        <w:rPr>
          <w:rFonts w:ascii="Times New Roman" w:hAnsi="Times New Roman"/>
          <w:sz w:val="24"/>
          <w:szCs w:val="24"/>
        </w:rPr>
        <w:t>, которая может осуществляться как в ходе обучения (с помощью накопленной оценки или портфеля достижений), так и в конце обучения, в том числе в форме государственной итоговой аттестации. Успешное выполнение учащимися заданий базового уровня служит единственным основанием для положительного решения вопроса о возможности перехода на следующий уровень обучения.</w:t>
      </w:r>
    </w:p>
    <w:p w:rsidR="0056790F" w:rsidRPr="0067529F" w:rsidRDefault="0056790F" w:rsidP="0067529F">
      <w:pPr>
        <w:pStyle w:val="BodyText"/>
        <w:spacing w:after="0" w:line="240" w:lineRule="auto"/>
        <w:rPr>
          <w:rFonts w:ascii="Times New Roman" w:hAnsi="Times New Roman"/>
          <w:sz w:val="24"/>
          <w:szCs w:val="24"/>
        </w:rPr>
      </w:pPr>
      <w:r w:rsidRPr="0067529F">
        <w:rPr>
          <w:rFonts w:ascii="Times New Roman" w:hAnsi="Times New Roman"/>
          <w:sz w:val="24"/>
          <w:szCs w:val="24"/>
        </w:rPr>
        <w:t xml:space="preserve">В блоках </w:t>
      </w:r>
      <w:r w:rsidRPr="0067529F">
        <w:rPr>
          <w:rFonts w:ascii="Times New Roman" w:hAnsi="Times New Roman"/>
          <w:b/>
          <w:i/>
          <w:sz w:val="24"/>
          <w:szCs w:val="24"/>
        </w:rPr>
        <w:t xml:space="preserve">«Выпускник получит возможность научиться» </w:t>
      </w:r>
      <w:r w:rsidRPr="0067529F">
        <w:rPr>
          <w:rFonts w:ascii="Times New Roman" w:hAnsi="Times New Roman"/>
          <w:sz w:val="24"/>
          <w:szCs w:val="24"/>
        </w:rPr>
        <w:t xml:space="preserve">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этой группы, могут продемонстрировать только отдельные мотивированные и способные учащиеся. (повышенный уровень). Оценка достижения этих результатов ведётся преимущественно в ходе процедур, допускающих предоставление и использование исключительно </w:t>
      </w:r>
      <w:r w:rsidRPr="0067529F">
        <w:rPr>
          <w:rFonts w:ascii="Times New Roman" w:hAnsi="Times New Roman"/>
          <w:b/>
          <w:i/>
          <w:sz w:val="24"/>
          <w:szCs w:val="24"/>
        </w:rPr>
        <w:t>неперсонифицированной информации</w:t>
      </w:r>
      <w:r w:rsidRPr="0067529F">
        <w:rPr>
          <w:rFonts w:ascii="Times New Roman" w:hAnsi="Times New Roman"/>
          <w:sz w:val="24"/>
          <w:szCs w:val="24"/>
        </w:rPr>
        <w:t>.</w:t>
      </w:r>
    </w:p>
    <w:p w:rsidR="0056790F" w:rsidRPr="0067529F" w:rsidRDefault="0056790F" w:rsidP="0067529F">
      <w:pPr>
        <w:spacing w:after="0" w:line="240" w:lineRule="auto"/>
        <w:rPr>
          <w:rFonts w:ascii="Times New Roman" w:hAnsi="Times New Roman"/>
          <w:b/>
          <w:sz w:val="24"/>
          <w:szCs w:val="24"/>
        </w:rPr>
      </w:pPr>
      <w:r w:rsidRPr="0067529F">
        <w:rPr>
          <w:rFonts w:ascii="Times New Roman" w:hAnsi="Times New Roman"/>
          <w:sz w:val="24"/>
          <w:szCs w:val="24"/>
        </w:rPr>
        <w:t xml:space="preserve">Частично задания, ориентированные на оценку достижения планируемых результатов из блока </w:t>
      </w:r>
      <w:r w:rsidRPr="0067529F">
        <w:rPr>
          <w:rFonts w:ascii="Times New Roman" w:hAnsi="Times New Roman"/>
          <w:i/>
          <w:sz w:val="24"/>
          <w:szCs w:val="24"/>
        </w:rPr>
        <w:t>«Выпускник получит возможность научиться»</w:t>
      </w:r>
      <w:r w:rsidRPr="0067529F">
        <w:rPr>
          <w:rFonts w:ascii="Times New Roman" w:hAnsi="Times New Roman"/>
          <w:sz w:val="24"/>
          <w:szCs w:val="24"/>
        </w:rPr>
        <w:t xml:space="preserve">, могут включаться в материалы итогового контроля. Основные цели такого включения — предоставить возможность учащимся продемонстрировать овладение более высокими (по сравнению с базовым) уровнями достижений и выявить динамику роста численности группы наиболее подготовленных учащихся. При этом </w:t>
      </w:r>
      <w:r w:rsidRPr="0067529F">
        <w:rPr>
          <w:rFonts w:ascii="Times New Roman" w:hAnsi="Times New Roman"/>
          <w:b/>
          <w:sz w:val="24"/>
          <w:szCs w:val="24"/>
        </w:rPr>
        <w:t>невыполнение учащимися заданий, с помощью которых ведётся оценка достижения планируемых результатов данного блока, не является препятствием для перехода на следующий уровень обучения.</w:t>
      </w:r>
    </w:p>
    <w:p w:rsidR="0056790F" w:rsidRPr="0067529F" w:rsidRDefault="0056790F" w:rsidP="0067529F">
      <w:pPr>
        <w:pStyle w:val="BodyText"/>
        <w:spacing w:after="0" w:line="240" w:lineRule="auto"/>
        <w:rPr>
          <w:rFonts w:ascii="Times New Roman" w:hAnsi="Times New Roman"/>
          <w:sz w:val="24"/>
          <w:szCs w:val="24"/>
        </w:rPr>
      </w:pPr>
      <w:r w:rsidRPr="0067529F">
        <w:rPr>
          <w:rFonts w:ascii="Times New Roman" w:hAnsi="Times New Roman"/>
          <w:sz w:val="24"/>
          <w:szCs w:val="24"/>
        </w:rPr>
        <w:t>Оценка предметных результатов представляет собой оценку достижения учащимся планируемых результатов по отдельным предметам.</w:t>
      </w:r>
    </w:p>
    <w:p w:rsidR="0056790F" w:rsidRPr="0067529F" w:rsidRDefault="0056790F" w:rsidP="0067529F">
      <w:pPr>
        <w:pStyle w:val="BodyText"/>
        <w:spacing w:after="0" w:line="240" w:lineRule="auto"/>
        <w:rPr>
          <w:rFonts w:ascii="Times New Roman" w:hAnsi="Times New Roman"/>
          <w:sz w:val="24"/>
          <w:szCs w:val="24"/>
        </w:rPr>
      </w:pPr>
      <w:r w:rsidRPr="0067529F">
        <w:rPr>
          <w:rFonts w:ascii="Times New Roman" w:hAnsi="Times New Roman"/>
          <w:sz w:val="24"/>
          <w:szCs w:val="24"/>
        </w:rPr>
        <w:t>Основным предметом оценки в соответствии с требованиями ФГОС ООО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 метапредметных (познавательных, регулятивных, коммуникативных)действий.</w:t>
      </w:r>
    </w:p>
    <w:p w:rsidR="0056790F" w:rsidRPr="0067529F" w:rsidRDefault="0056790F" w:rsidP="0067529F">
      <w:pPr>
        <w:pStyle w:val="BodyText"/>
        <w:spacing w:after="0" w:line="240" w:lineRule="auto"/>
        <w:rPr>
          <w:rFonts w:ascii="Times New Roman" w:hAnsi="Times New Roman"/>
          <w:sz w:val="24"/>
          <w:szCs w:val="24"/>
        </w:rPr>
      </w:pPr>
      <w:r w:rsidRPr="0067529F">
        <w:rPr>
          <w:rFonts w:ascii="Times New Roman" w:hAnsi="Times New Roman"/>
          <w:sz w:val="24"/>
          <w:szCs w:val="24"/>
        </w:rPr>
        <w:t>Оценка предметных результатов ведётся каждым учителем в ходе процедур текущей, тематической, промежуточной и итоговой оценки, а также администрацией образовательной организации в ходе внутришкольного мониторинга.</w:t>
      </w:r>
    </w:p>
    <w:p w:rsidR="0056790F" w:rsidRDefault="0056790F" w:rsidP="00EE0C0E">
      <w:pPr>
        <w:rPr>
          <w:rFonts w:ascii="Times New Roman" w:hAnsi="Times New Roman"/>
          <w:b/>
          <w:color w:val="FF0000"/>
          <w:sz w:val="24"/>
          <w:szCs w:val="24"/>
        </w:rPr>
      </w:pPr>
    </w:p>
    <w:p w:rsidR="0056790F" w:rsidRDefault="0056790F" w:rsidP="00EE0C0E">
      <w:pPr>
        <w:rPr>
          <w:rFonts w:ascii="Times New Roman" w:hAnsi="Times New Roman"/>
          <w:b/>
          <w:color w:val="FF0000"/>
          <w:sz w:val="24"/>
          <w:szCs w:val="24"/>
        </w:rPr>
      </w:pPr>
    </w:p>
    <w:p w:rsidR="0056790F" w:rsidRDefault="0056790F" w:rsidP="00EE0C0E">
      <w:pPr>
        <w:rPr>
          <w:rFonts w:ascii="Times New Roman" w:hAnsi="Times New Roman"/>
          <w:b/>
          <w:color w:val="FF0000"/>
          <w:sz w:val="24"/>
          <w:szCs w:val="24"/>
        </w:rPr>
      </w:pPr>
    </w:p>
    <w:p w:rsidR="0056790F" w:rsidRPr="004D47AF" w:rsidRDefault="0056790F" w:rsidP="00673623">
      <w:pPr>
        <w:spacing w:after="0" w:line="240" w:lineRule="auto"/>
        <w:rPr>
          <w:rFonts w:ascii="Times New Roman" w:hAnsi="Times New Roman"/>
          <w:b/>
          <w:sz w:val="24"/>
          <w:szCs w:val="24"/>
        </w:rPr>
      </w:pPr>
      <w:r w:rsidRPr="004D47AF">
        <w:rPr>
          <w:rFonts w:ascii="Times New Roman" w:hAnsi="Times New Roman"/>
          <w:b/>
          <w:sz w:val="24"/>
          <w:szCs w:val="24"/>
        </w:rPr>
        <w:t>1.3.4.1Система оценивания предметных результатов МАОУ «ООШ №19» при реализации ООП ООО</w:t>
      </w:r>
    </w:p>
    <w:p w:rsidR="0056790F" w:rsidRPr="004D47AF" w:rsidRDefault="0056790F" w:rsidP="00673623">
      <w:pPr>
        <w:spacing w:after="0" w:line="240" w:lineRule="auto"/>
        <w:rPr>
          <w:rFonts w:ascii="Times New Roman" w:hAnsi="Times New Roman"/>
          <w:sz w:val="24"/>
          <w:szCs w:val="24"/>
        </w:rPr>
      </w:pPr>
      <w:r w:rsidRPr="004D47AF">
        <w:rPr>
          <w:rFonts w:ascii="Times New Roman" w:hAnsi="Times New Roman"/>
          <w:sz w:val="24"/>
          <w:szCs w:val="24"/>
        </w:rPr>
        <w:t>При определении границ применения системы оценки в школе чётко установлены и соблюдаются следующие параметры:</w:t>
      </w:r>
    </w:p>
    <w:p w:rsidR="0056790F" w:rsidRPr="004D47AF" w:rsidRDefault="0056790F" w:rsidP="00673623">
      <w:pPr>
        <w:spacing w:after="0" w:line="240" w:lineRule="auto"/>
        <w:rPr>
          <w:rFonts w:ascii="Times New Roman" w:hAnsi="Times New Roman"/>
          <w:sz w:val="24"/>
          <w:szCs w:val="24"/>
        </w:rPr>
      </w:pPr>
      <w:r w:rsidRPr="004D47AF">
        <w:rPr>
          <w:rFonts w:ascii="Times New Roman" w:hAnsi="Times New Roman"/>
          <w:sz w:val="24"/>
          <w:szCs w:val="24"/>
        </w:rPr>
        <w:t>1. Оговорены пределы использования персонифицированных процедур (только для оценки метапредметных и предметных результатов).</w:t>
      </w:r>
    </w:p>
    <w:p w:rsidR="0056790F" w:rsidRPr="004D47AF" w:rsidRDefault="0056790F" w:rsidP="00673623">
      <w:pPr>
        <w:spacing w:after="0" w:line="240" w:lineRule="auto"/>
        <w:rPr>
          <w:rFonts w:ascii="Times New Roman" w:hAnsi="Times New Roman"/>
          <w:sz w:val="24"/>
          <w:szCs w:val="24"/>
        </w:rPr>
      </w:pPr>
      <w:r w:rsidRPr="004D47AF">
        <w:rPr>
          <w:rFonts w:ascii="Times New Roman" w:hAnsi="Times New Roman"/>
          <w:sz w:val="24"/>
          <w:szCs w:val="24"/>
        </w:rPr>
        <w:t>2. При использовании уровневого подхода в описании результатов указано, что подвергается итоговой оценке («выпускник научится»).</w:t>
      </w:r>
    </w:p>
    <w:p w:rsidR="0056790F" w:rsidRPr="004D47AF" w:rsidRDefault="0056790F" w:rsidP="00673623">
      <w:pPr>
        <w:spacing w:after="0" w:line="240" w:lineRule="auto"/>
        <w:rPr>
          <w:rFonts w:ascii="Times New Roman" w:hAnsi="Times New Roman"/>
          <w:sz w:val="24"/>
          <w:szCs w:val="24"/>
        </w:rPr>
      </w:pPr>
      <w:r w:rsidRPr="004D47AF">
        <w:rPr>
          <w:rFonts w:ascii="Times New Roman" w:hAnsi="Times New Roman"/>
          <w:sz w:val="24"/>
          <w:szCs w:val="24"/>
        </w:rPr>
        <w:t>3. Требования к уровню подготовки учащихся, инструментарий и процедуры оценки, а также способы использования результатов являются одинаковыми для всех учащихся.</w:t>
      </w:r>
    </w:p>
    <w:p w:rsidR="0056790F" w:rsidRPr="004D47AF" w:rsidRDefault="0056790F" w:rsidP="00673623">
      <w:pPr>
        <w:spacing w:after="0" w:line="240" w:lineRule="auto"/>
        <w:rPr>
          <w:rFonts w:ascii="Times New Roman" w:hAnsi="Times New Roman"/>
          <w:sz w:val="24"/>
          <w:szCs w:val="24"/>
        </w:rPr>
      </w:pPr>
      <w:r w:rsidRPr="004D47AF">
        <w:rPr>
          <w:rFonts w:ascii="Times New Roman" w:hAnsi="Times New Roman"/>
          <w:sz w:val="24"/>
          <w:szCs w:val="24"/>
        </w:rPr>
        <w:t>4. Инструментарий для оценки достижения планируемых результатов должен соответствовать ФГОС ООО.</w:t>
      </w:r>
    </w:p>
    <w:p w:rsidR="0056790F" w:rsidRPr="004D47AF" w:rsidRDefault="0056790F" w:rsidP="00673623">
      <w:pPr>
        <w:spacing w:after="0" w:line="240" w:lineRule="auto"/>
        <w:rPr>
          <w:rFonts w:ascii="Times New Roman" w:hAnsi="Times New Roman"/>
          <w:sz w:val="24"/>
          <w:szCs w:val="24"/>
        </w:rPr>
      </w:pPr>
      <w:r w:rsidRPr="004D47AF">
        <w:rPr>
          <w:rFonts w:ascii="Times New Roman" w:hAnsi="Times New Roman"/>
          <w:sz w:val="24"/>
          <w:szCs w:val="24"/>
        </w:rPr>
        <w:t>5. Результаты оценки достижения ФГОС ООО должны сообщаться вместе с другой необходимой для решения этой задачи информацией.</w:t>
      </w:r>
    </w:p>
    <w:p w:rsidR="0056790F" w:rsidRPr="004D47AF" w:rsidRDefault="0056790F" w:rsidP="00673623">
      <w:pPr>
        <w:spacing w:after="0" w:line="240" w:lineRule="auto"/>
        <w:rPr>
          <w:rFonts w:ascii="Times New Roman" w:hAnsi="Times New Roman"/>
          <w:sz w:val="24"/>
          <w:szCs w:val="24"/>
        </w:rPr>
      </w:pPr>
      <w:r w:rsidRPr="004D47AF">
        <w:rPr>
          <w:rFonts w:ascii="Times New Roman" w:hAnsi="Times New Roman"/>
          <w:sz w:val="24"/>
          <w:szCs w:val="24"/>
        </w:rPr>
        <w:t>6. Процедура оценки и результаты должны быть понятны всем участникам образовательного процесса.</w:t>
      </w:r>
    </w:p>
    <w:p w:rsidR="0056790F" w:rsidRPr="004D47AF" w:rsidRDefault="0056790F" w:rsidP="00673623">
      <w:pPr>
        <w:pStyle w:val="ParagraphStyle"/>
        <w:spacing w:after="180" w:line="264" w:lineRule="auto"/>
        <w:ind w:firstLine="360"/>
        <w:jc w:val="both"/>
        <w:rPr>
          <w:rFonts w:ascii="Times New Roman" w:hAnsi="Times New Roman"/>
        </w:rPr>
      </w:pPr>
      <w:r w:rsidRPr="004D47AF">
        <w:rPr>
          <w:rFonts w:ascii="Times New Roman" w:hAnsi="Times New Roman" w:cs="Times New Roman"/>
        </w:rPr>
        <w:t>7. Используемая система оценки должна постоянно усовершенствоваться.</w:t>
      </w:r>
      <w:r w:rsidRPr="004D47AF">
        <w:rPr>
          <w:rFonts w:ascii="Times New Roman" w:hAnsi="Times New Roman"/>
        </w:rPr>
        <w:t xml:space="preserve"> </w:t>
      </w:r>
    </w:p>
    <w:p w:rsidR="0056790F" w:rsidRPr="004D47AF" w:rsidRDefault="0056790F" w:rsidP="00673623">
      <w:pPr>
        <w:pStyle w:val="ParagraphStyle"/>
        <w:spacing w:after="180" w:line="264" w:lineRule="auto"/>
        <w:ind w:firstLine="360"/>
        <w:jc w:val="both"/>
        <w:rPr>
          <w:rFonts w:ascii="Times New Roman" w:hAnsi="Times New Roman" w:cs="Times New Roman"/>
          <w:b/>
          <w:bCs/>
        </w:rPr>
      </w:pPr>
      <w:r w:rsidRPr="004D47AF">
        <w:rPr>
          <w:rFonts w:ascii="Times New Roman" w:hAnsi="Times New Roman" w:cs="Times New Roman"/>
        </w:rPr>
        <w:t xml:space="preserve">Для описания достижений обучающихся школы  используются </w:t>
      </w:r>
      <w:r w:rsidRPr="004D47AF">
        <w:rPr>
          <w:rFonts w:ascii="Times New Roman" w:hAnsi="Times New Roman" w:cs="Times New Roman"/>
          <w:b/>
          <w:bCs/>
        </w:rPr>
        <w:t>пять уровней:</w:t>
      </w:r>
    </w:p>
    <w:tbl>
      <w:tblPr>
        <w:tblW w:w="9923" w:type="dxa"/>
        <w:tblInd w:w="60" w:type="dxa"/>
        <w:tblLayout w:type="fixed"/>
        <w:tblCellMar>
          <w:top w:w="60" w:type="dxa"/>
          <w:left w:w="60" w:type="dxa"/>
          <w:bottom w:w="60" w:type="dxa"/>
          <w:right w:w="60" w:type="dxa"/>
        </w:tblCellMar>
        <w:tblLook w:val="0000"/>
      </w:tblPr>
      <w:tblGrid>
        <w:gridCol w:w="1843"/>
        <w:gridCol w:w="2135"/>
        <w:gridCol w:w="1834"/>
        <w:gridCol w:w="4111"/>
      </w:tblGrid>
      <w:tr w:rsidR="0056790F" w:rsidRPr="004D47AF" w:rsidTr="00BD0568">
        <w:tc>
          <w:tcPr>
            <w:tcW w:w="1843" w:type="dxa"/>
            <w:tcBorders>
              <w:top w:val="single" w:sz="6" w:space="0" w:color="000000"/>
              <w:left w:val="single" w:sz="6" w:space="0" w:color="000000"/>
              <w:bottom w:val="single" w:sz="6" w:space="0" w:color="000000"/>
              <w:right w:val="single" w:sz="6" w:space="0" w:color="000000"/>
            </w:tcBorders>
            <w:vAlign w:val="center"/>
          </w:tcPr>
          <w:p w:rsidR="0056790F" w:rsidRPr="004D47AF" w:rsidRDefault="0056790F" w:rsidP="00BD0568">
            <w:pPr>
              <w:pStyle w:val="ParagraphStyle"/>
              <w:spacing w:line="264" w:lineRule="auto"/>
              <w:jc w:val="center"/>
              <w:rPr>
                <w:rFonts w:ascii="Times New Roman" w:hAnsi="Times New Roman" w:cs="Times New Roman"/>
                <w:sz w:val="22"/>
                <w:szCs w:val="22"/>
              </w:rPr>
            </w:pPr>
            <w:r w:rsidRPr="004D47AF">
              <w:rPr>
                <w:rFonts w:ascii="Times New Roman" w:hAnsi="Times New Roman" w:cs="Times New Roman"/>
                <w:sz w:val="22"/>
                <w:szCs w:val="22"/>
              </w:rPr>
              <w:t>Уровень</w:t>
            </w:r>
            <w:r w:rsidRPr="004D47AF">
              <w:rPr>
                <w:rFonts w:ascii="Times New Roman" w:hAnsi="Times New Roman" w:cs="Times New Roman"/>
                <w:sz w:val="22"/>
                <w:szCs w:val="22"/>
              </w:rPr>
              <w:br/>
              <w:t>достижения</w:t>
            </w:r>
          </w:p>
        </w:tc>
        <w:tc>
          <w:tcPr>
            <w:tcW w:w="2135" w:type="dxa"/>
            <w:tcBorders>
              <w:top w:val="single" w:sz="6" w:space="0" w:color="000000"/>
              <w:left w:val="single" w:sz="6" w:space="0" w:color="000000"/>
              <w:bottom w:val="single" w:sz="6" w:space="0" w:color="000000"/>
              <w:right w:val="single" w:sz="6" w:space="0" w:color="000000"/>
            </w:tcBorders>
            <w:vAlign w:val="center"/>
          </w:tcPr>
          <w:p w:rsidR="0056790F" w:rsidRPr="004D47AF" w:rsidRDefault="0056790F" w:rsidP="00BD0568">
            <w:pPr>
              <w:pStyle w:val="ParagraphStyle"/>
              <w:spacing w:line="264" w:lineRule="auto"/>
              <w:jc w:val="center"/>
              <w:rPr>
                <w:rFonts w:ascii="Times New Roman" w:hAnsi="Times New Roman" w:cs="Times New Roman"/>
                <w:sz w:val="22"/>
                <w:szCs w:val="22"/>
              </w:rPr>
            </w:pPr>
            <w:r w:rsidRPr="004D47AF">
              <w:rPr>
                <w:rFonts w:ascii="Times New Roman" w:hAnsi="Times New Roman" w:cs="Times New Roman"/>
                <w:sz w:val="22"/>
                <w:szCs w:val="22"/>
              </w:rPr>
              <w:t>Освоение учебных</w:t>
            </w:r>
            <w:r w:rsidRPr="004D47AF">
              <w:rPr>
                <w:rFonts w:ascii="Times New Roman" w:hAnsi="Times New Roman" w:cs="Times New Roman"/>
                <w:sz w:val="22"/>
                <w:szCs w:val="22"/>
              </w:rPr>
              <w:br/>
              <w:t>действий</w:t>
            </w:r>
          </w:p>
        </w:tc>
        <w:tc>
          <w:tcPr>
            <w:tcW w:w="1834" w:type="dxa"/>
            <w:tcBorders>
              <w:top w:val="single" w:sz="6" w:space="0" w:color="000000"/>
              <w:left w:val="single" w:sz="6" w:space="0" w:color="000000"/>
              <w:bottom w:val="single" w:sz="6" w:space="0" w:color="000000"/>
              <w:right w:val="single" w:sz="6" w:space="0" w:color="000000"/>
            </w:tcBorders>
            <w:vAlign w:val="center"/>
          </w:tcPr>
          <w:p w:rsidR="0056790F" w:rsidRPr="004D47AF" w:rsidRDefault="0056790F" w:rsidP="00BD0568">
            <w:pPr>
              <w:pStyle w:val="ParagraphStyle"/>
              <w:spacing w:line="264" w:lineRule="auto"/>
              <w:jc w:val="center"/>
              <w:rPr>
                <w:rFonts w:ascii="Times New Roman" w:hAnsi="Times New Roman" w:cs="Times New Roman"/>
                <w:sz w:val="22"/>
                <w:szCs w:val="22"/>
              </w:rPr>
            </w:pPr>
            <w:r w:rsidRPr="004D47AF">
              <w:rPr>
                <w:rFonts w:ascii="Times New Roman" w:hAnsi="Times New Roman" w:cs="Times New Roman"/>
                <w:sz w:val="22"/>
                <w:szCs w:val="22"/>
              </w:rPr>
              <w:t>Оценка</w:t>
            </w:r>
            <w:r w:rsidRPr="004D47AF">
              <w:rPr>
                <w:rFonts w:ascii="Times New Roman" w:hAnsi="Times New Roman" w:cs="Times New Roman"/>
                <w:sz w:val="22"/>
                <w:szCs w:val="22"/>
              </w:rPr>
              <w:br/>
              <w:t>(отметка)</w:t>
            </w:r>
          </w:p>
        </w:tc>
        <w:tc>
          <w:tcPr>
            <w:tcW w:w="4111" w:type="dxa"/>
            <w:tcBorders>
              <w:top w:val="single" w:sz="6" w:space="0" w:color="000000"/>
              <w:left w:val="single" w:sz="6" w:space="0" w:color="000000"/>
              <w:bottom w:val="single" w:sz="6" w:space="0" w:color="000000"/>
              <w:right w:val="single" w:sz="6" w:space="0" w:color="000000"/>
            </w:tcBorders>
            <w:vAlign w:val="center"/>
          </w:tcPr>
          <w:p w:rsidR="0056790F" w:rsidRPr="004D47AF" w:rsidRDefault="0056790F" w:rsidP="00BD0568">
            <w:pPr>
              <w:pStyle w:val="ParagraphStyle"/>
              <w:spacing w:line="264" w:lineRule="auto"/>
              <w:jc w:val="center"/>
              <w:rPr>
                <w:rFonts w:ascii="Times New Roman" w:hAnsi="Times New Roman" w:cs="Times New Roman"/>
                <w:sz w:val="22"/>
                <w:szCs w:val="22"/>
              </w:rPr>
            </w:pPr>
            <w:r w:rsidRPr="004D47AF">
              <w:rPr>
                <w:rFonts w:ascii="Times New Roman" w:hAnsi="Times New Roman" w:cs="Times New Roman"/>
                <w:sz w:val="22"/>
                <w:szCs w:val="22"/>
              </w:rPr>
              <w:t>Управленческие</w:t>
            </w:r>
            <w:r w:rsidRPr="004D47AF">
              <w:rPr>
                <w:rFonts w:ascii="Times New Roman" w:hAnsi="Times New Roman" w:cs="Times New Roman"/>
                <w:sz w:val="22"/>
                <w:szCs w:val="22"/>
              </w:rPr>
              <w:br/>
              <w:t>решения</w:t>
            </w:r>
          </w:p>
        </w:tc>
      </w:tr>
      <w:tr w:rsidR="0056790F" w:rsidRPr="004D47AF" w:rsidTr="00BD0568">
        <w:tc>
          <w:tcPr>
            <w:tcW w:w="1843" w:type="dxa"/>
            <w:tcBorders>
              <w:top w:val="single" w:sz="6" w:space="0" w:color="000000"/>
              <w:left w:val="single" w:sz="6" w:space="0" w:color="000000"/>
              <w:bottom w:val="single" w:sz="6" w:space="0" w:color="000000"/>
              <w:right w:val="single" w:sz="6" w:space="0" w:color="000000"/>
            </w:tcBorders>
            <w:vAlign w:val="center"/>
          </w:tcPr>
          <w:p w:rsidR="0056790F" w:rsidRPr="004D47AF" w:rsidRDefault="0056790F" w:rsidP="00BD0568">
            <w:pPr>
              <w:pStyle w:val="ParagraphStyle"/>
              <w:spacing w:line="264" w:lineRule="auto"/>
              <w:jc w:val="center"/>
              <w:rPr>
                <w:rFonts w:ascii="Times New Roman" w:hAnsi="Times New Roman" w:cs="Times New Roman"/>
                <w:sz w:val="16"/>
                <w:szCs w:val="16"/>
              </w:rPr>
            </w:pPr>
            <w:r w:rsidRPr="004D47AF">
              <w:rPr>
                <w:rFonts w:ascii="Times New Roman" w:hAnsi="Times New Roman" w:cs="Times New Roman"/>
                <w:sz w:val="16"/>
                <w:szCs w:val="16"/>
              </w:rPr>
              <w:t>1</w:t>
            </w:r>
          </w:p>
        </w:tc>
        <w:tc>
          <w:tcPr>
            <w:tcW w:w="2135" w:type="dxa"/>
            <w:tcBorders>
              <w:top w:val="single" w:sz="6" w:space="0" w:color="000000"/>
              <w:left w:val="single" w:sz="6" w:space="0" w:color="000000"/>
              <w:bottom w:val="single" w:sz="6" w:space="0" w:color="000000"/>
              <w:right w:val="single" w:sz="6" w:space="0" w:color="000000"/>
            </w:tcBorders>
            <w:vAlign w:val="center"/>
          </w:tcPr>
          <w:p w:rsidR="0056790F" w:rsidRPr="004D47AF" w:rsidRDefault="0056790F" w:rsidP="00BD0568">
            <w:pPr>
              <w:pStyle w:val="ParagraphStyle"/>
              <w:spacing w:line="264" w:lineRule="auto"/>
              <w:jc w:val="center"/>
              <w:rPr>
                <w:rFonts w:ascii="Times New Roman" w:hAnsi="Times New Roman" w:cs="Times New Roman"/>
                <w:sz w:val="16"/>
                <w:szCs w:val="16"/>
              </w:rPr>
            </w:pPr>
            <w:r w:rsidRPr="004D47AF">
              <w:rPr>
                <w:rFonts w:ascii="Times New Roman" w:hAnsi="Times New Roman" w:cs="Times New Roman"/>
                <w:sz w:val="16"/>
                <w:szCs w:val="16"/>
              </w:rPr>
              <w:t>2</w:t>
            </w:r>
          </w:p>
        </w:tc>
        <w:tc>
          <w:tcPr>
            <w:tcW w:w="1834" w:type="dxa"/>
            <w:tcBorders>
              <w:top w:val="single" w:sz="6" w:space="0" w:color="000000"/>
              <w:left w:val="single" w:sz="6" w:space="0" w:color="000000"/>
              <w:bottom w:val="single" w:sz="6" w:space="0" w:color="000000"/>
              <w:right w:val="single" w:sz="6" w:space="0" w:color="000000"/>
            </w:tcBorders>
            <w:vAlign w:val="center"/>
          </w:tcPr>
          <w:p w:rsidR="0056790F" w:rsidRPr="004D47AF" w:rsidRDefault="0056790F" w:rsidP="00BD0568">
            <w:pPr>
              <w:pStyle w:val="ParagraphStyle"/>
              <w:spacing w:line="264" w:lineRule="auto"/>
              <w:jc w:val="center"/>
              <w:rPr>
                <w:rFonts w:ascii="Times New Roman" w:hAnsi="Times New Roman" w:cs="Times New Roman"/>
                <w:sz w:val="16"/>
                <w:szCs w:val="16"/>
              </w:rPr>
            </w:pPr>
            <w:r w:rsidRPr="004D47AF">
              <w:rPr>
                <w:rFonts w:ascii="Times New Roman" w:hAnsi="Times New Roman" w:cs="Times New Roman"/>
                <w:sz w:val="16"/>
                <w:szCs w:val="16"/>
              </w:rPr>
              <w:t>3</w:t>
            </w:r>
          </w:p>
        </w:tc>
        <w:tc>
          <w:tcPr>
            <w:tcW w:w="4111" w:type="dxa"/>
            <w:tcBorders>
              <w:top w:val="single" w:sz="6" w:space="0" w:color="000000"/>
              <w:left w:val="single" w:sz="6" w:space="0" w:color="000000"/>
              <w:bottom w:val="single" w:sz="6" w:space="0" w:color="000000"/>
              <w:right w:val="single" w:sz="6" w:space="0" w:color="000000"/>
            </w:tcBorders>
            <w:vAlign w:val="center"/>
          </w:tcPr>
          <w:p w:rsidR="0056790F" w:rsidRPr="004D47AF" w:rsidRDefault="0056790F" w:rsidP="00BD0568">
            <w:pPr>
              <w:pStyle w:val="ParagraphStyle"/>
              <w:spacing w:line="264" w:lineRule="auto"/>
              <w:jc w:val="center"/>
              <w:rPr>
                <w:rFonts w:ascii="Times New Roman" w:hAnsi="Times New Roman" w:cs="Times New Roman"/>
                <w:sz w:val="16"/>
                <w:szCs w:val="16"/>
              </w:rPr>
            </w:pPr>
            <w:r w:rsidRPr="004D47AF">
              <w:rPr>
                <w:rFonts w:ascii="Times New Roman" w:hAnsi="Times New Roman" w:cs="Times New Roman"/>
                <w:sz w:val="16"/>
                <w:szCs w:val="16"/>
              </w:rPr>
              <w:t>4</w:t>
            </w:r>
          </w:p>
        </w:tc>
      </w:tr>
      <w:tr w:rsidR="0056790F" w:rsidRPr="004D47AF" w:rsidTr="00BD0568">
        <w:tc>
          <w:tcPr>
            <w:tcW w:w="1843" w:type="dxa"/>
            <w:tcBorders>
              <w:top w:val="single" w:sz="6" w:space="0" w:color="000000"/>
              <w:left w:val="single" w:sz="6" w:space="0" w:color="000000"/>
              <w:bottom w:val="single" w:sz="6" w:space="0" w:color="000000"/>
              <w:right w:val="single" w:sz="6" w:space="0" w:color="000000"/>
            </w:tcBorders>
          </w:tcPr>
          <w:p w:rsidR="0056790F" w:rsidRPr="004D47AF" w:rsidRDefault="0056790F" w:rsidP="00BD0568">
            <w:pPr>
              <w:pStyle w:val="ParagraphStyle"/>
              <w:spacing w:line="264" w:lineRule="auto"/>
              <w:rPr>
                <w:rFonts w:ascii="Times New Roman" w:hAnsi="Times New Roman" w:cs="Times New Roman"/>
                <w:b/>
                <w:bCs/>
              </w:rPr>
            </w:pPr>
            <w:r w:rsidRPr="004D47AF">
              <w:rPr>
                <w:rFonts w:ascii="Times New Roman" w:hAnsi="Times New Roman" w:cs="Times New Roman"/>
                <w:b/>
                <w:bCs/>
              </w:rPr>
              <w:t xml:space="preserve">Низкий </w:t>
            </w:r>
          </w:p>
          <w:p w:rsidR="0056790F" w:rsidRPr="004D47AF" w:rsidRDefault="0056790F" w:rsidP="00BD0568">
            <w:pPr>
              <w:pStyle w:val="ParagraphStyle"/>
              <w:spacing w:line="264" w:lineRule="auto"/>
              <w:rPr>
                <w:rFonts w:ascii="Times New Roman" w:hAnsi="Times New Roman" w:cs="Times New Roman"/>
                <w:b/>
                <w:bCs/>
              </w:rPr>
            </w:pPr>
            <w:r w:rsidRPr="004D47AF">
              <w:rPr>
                <w:rFonts w:ascii="Times New Roman" w:hAnsi="Times New Roman" w:cs="Times New Roman"/>
                <w:b/>
                <w:bCs/>
              </w:rPr>
              <w:t>уровень</w:t>
            </w:r>
          </w:p>
        </w:tc>
        <w:tc>
          <w:tcPr>
            <w:tcW w:w="2135" w:type="dxa"/>
            <w:tcBorders>
              <w:top w:val="single" w:sz="6" w:space="0" w:color="000000"/>
              <w:left w:val="single" w:sz="6" w:space="0" w:color="000000"/>
              <w:bottom w:val="single" w:sz="6" w:space="0" w:color="000000"/>
              <w:right w:val="single" w:sz="6" w:space="0" w:color="000000"/>
            </w:tcBorders>
          </w:tcPr>
          <w:p w:rsidR="0056790F" w:rsidRPr="004D47AF" w:rsidRDefault="0056790F" w:rsidP="00BD0568">
            <w:pPr>
              <w:pStyle w:val="ParagraphStyle"/>
              <w:spacing w:line="264" w:lineRule="auto"/>
              <w:rPr>
                <w:rFonts w:ascii="Times New Roman" w:hAnsi="Times New Roman" w:cs="Times New Roman"/>
              </w:rPr>
            </w:pPr>
          </w:p>
        </w:tc>
        <w:tc>
          <w:tcPr>
            <w:tcW w:w="1834" w:type="dxa"/>
            <w:tcBorders>
              <w:top w:val="single" w:sz="6" w:space="0" w:color="000000"/>
              <w:left w:val="single" w:sz="6" w:space="0" w:color="000000"/>
              <w:bottom w:val="single" w:sz="6" w:space="0" w:color="000000"/>
              <w:right w:val="single" w:sz="6" w:space="0" w:color="000000"/>
            </w:tcBorders>
          </w:tcPr>
          <w:p w:rsidR="0056790F" w:rsidRPr="004D47AF" w:rsidRDefault="0056790F" w:rsidP="00BD0568">
            <w:pPr>
              <w:pStyle w:val="ParagraphStyle"/>
              <w:spacing w:line="264" w:lineRule="auto"/>
              <w:rPr>
                <w:rFonts w:ascii="Times New Roman" w:hAnsi="Times New Roman" w:cs="Times New Roman"/>
              </w:rPr>
            </w:pPr>
            <w:r w:rsidRPr="004D47AF">
              <w:rPr>
                <w:rFonts w:ascii="Times New Roman" w:hAnsi="Times New Roman" w:cs="Times New Roman"/>
              </w:rPr>
              <w:t>Отметка («1»)</w:t>
            </w:r>
          </w:p>
        </w:tc>
        <w:tc>
          <w:tcPr>
            <w:tcW w:w="4111" w:type="dxa"/>
            <w:tcBorders>
              <w:top w:val="single" w:sz="6" w:space="0" w:color="000000"/>
              <w:left w:val="single" w:sz="6" w:space="0" w:color="000000"/>
              <w:bottom w:val="single" w:sz="6" w:space="0" w:color="000000"/>
              <w:right w:val="single" w:sz="6" w:space="0" w:color="000000"/>
            </w:tcBorders>
          </w:tcPr>
          <w:p w:rsidR="0056790F" w:rsidRPr="004D47AF" w:rsidRDefault="0056790F" w:rsidP="00BD0568">
            <w:pPr>
              <w:pStyle w:val="ParagraphStyle"/>
              <w:spacing w:line="264" w:lineRule="auto"/>
              <w:rPr>
                <w:rFonts w:ascii="Times New Roman" w:hAnsi="Times New Roman" w:cs="Times New Roman"/>
              </w:rPr>
            </w:pPr>
            <w:r w:rsidRPr="004D47AF">
              <w:rPr>
                <w:rFonts w:ascii="Times New Roman" w:hAnsi="Times New Roman" w:cs="Times New Roman"/>
              </w:rPr>
              <w:t>Наличие только отдельных фрагментарных знаний по предмету</w:t>
            </w:r>
          </w:p>
        </w:tc>
      </w:tr>
      <w:tr w:rsidR="0056790F" w:rsidRPr="004D47AF" w:rsidTr="00BD0568">
        <w:tc>
          <w:tcPr>
            <w:tcW w:w="1843" w:type="dxa"/>
            <w:tcBorders>
              <w:top w:val="single" w:sz="6" w:space="0" w:color="000000"/>
              <w:left w:val="single" w:sz="6" w:space="0" w:color="000000"/>
              <w:bottom w:val="single" w:sz="6" w:space="0" w:color="000000"/>
              <w:right w:val="single" w:sz="6" w:space="0" w:color="000000"/>
            </w:tcBorders>
          </w:tcPr>
          <w:p w:rsidR="0056790F" w:rsidRPr="004D47AF" w:rsidRDefault="0056790F" w:rsidP="00BD0568">
            <w:pPr>
              <w:pStyle w:val="ParagraphStyle"/>
              <w:spacing w:line="264" w:lineRule="auto"/>
              <w:rPr>
                <w:rFonts w:ascii="Times New Roman" w:hAnsi="Times New Roman" w:cs="Times New Roman"/>
                <w:b/>
                <w:bCs/>
              </w:rPr>
            </w:pPr>
            <w:r w:rsidRPr="004D47AF">
              <w:rPr>
                <w:rFonts w:ascii="Times New Roman" w:hAnsi="Times New Roman" w:cs="Times New Roman"/>
                <w:b/>
                <w:bCs/>
              </w:rPr>
              <w:t>Пониженный уровень</w:t>
            </w:r>
          </w:p>
        </w:tc>
        <w:tc>
          <w:tcPr>
            <w:tcW w:w="2135" w:type="dxa"/>
            <w:tcBorders>
              <w:top w:val="single" w:sz="6" w:space="0" w:color="000000"/>
              <w:left w:val="single" w:sz="6" w:space="0" w:color="000000"/>
              <w:bottom w:val="single" w:sz="6" w:space="0" w:color="000000"/>
              <w:right w:val="single" w:sz="6" w:space="0" w:color="000000"/>
            </w:tcBorders>
          </w:tcPr>
          <w:p w:rsidR="0056790F" w:rsidRPr="004D47AF" w:rsidRDefault="0056790F" w:rsidP="00BD0568">
            <w:pPr>
              <w:pStyle w:val="ParagraphStyle"/>
              <w:spacing w:line="264" w:lineRule="auto"/>
              <w:rPr>
                <w:rFonts w:ascii="Times New Roman" w:hAnsi="Times New Roman" w:cs="Times New Roman"/>
              </w:rPr>
            </w:pPr>
            <w:r w:rsidRPr="004D47AF">
              <w:rPr>
                <w:rFonts w:ascii="Times New Roman" w:hAnsi="Times New Roman" w:cs="Times New Roman"/>
              </w:rPr>
              <w:t>Отсутствие систематической базовой подготовки, обучающимся не освоено даже и половины планируемых результатов, которые осваивает большинство обучающихся, имеются значительные пробелы в знаниях. Обучающийся может выполнять отдельные задания повышенного уровня</w:t>
            </w:r>
          </w:p>
        </w:tc>
        <w:tc>
          <w:tcPr>
            <w:tcW w:w="1834" w:type="dxa"/>
            <w:tcBorders>
              <w:top w:val="single" w:sz="6" w:space="0" w:color="000000"/>
              <w:left w:val="single" w:sz="6" w:space="0" w:color="000000"/>
              <w:bottom w:val="single" w:sz="6" w:space="0" w:color="000000"/>
              <w:right w:val="single" w:sz="6" w:space="0" w:color="000000"/>
            </w:tcBorders>
          </w:tcPr>
          <w:p w:rsidR="0056790F" w:rsidRPr="004D47AF" w:rsidRDefault="0056790F" w:rsidP="00BD0568">
            <w:pPr>
              <w:pStyle w:val="ParagraphStyle"/>
              <w:spacing w:line="264" w:lineRule="auto"/>
              <w:rPr>
                <w:rFonts w:ascii="Times New Roman" w:hAnsi="Times New Roman" w:cs="Times New Roman"/>
              </w:rPr>
            </w:pPr>
            <w:r w:rsidRPr="004D47AF">
              <w:rPr>
                <w:rFonts w:ascii="Times New Roman" w:hAnsi="Times New Roman" w:cs="Times New Roman"/>
              </w:rPr>
              <w:t xml:space="preserve">«Неудовлетворительно» </w:t>
            </w:r>
            <w:r w:rsidRPr="004D47AF">
              <w:rPr>
                <w:rFonts w:ascii="Times New Roman" w:hAnsi="Times New Roman" w:cs="Times New Roman"/>
              </w:rPr>
              <w:br/>
              <w:t>(отметка «2»)</w:t>
            </w:r>
          </w:p>
        </w:tc>
        <w:tc>
          <w:tcPr>
            <w:tcW w:w="4111" w:type="dxa"/>
            <w:tcBorders>
              <w:top w:val="single" w:sz="6" w:space="0" w:color="000000"/>
              <w:left w:val="single" w:sz="6" w:space="0" w:color="000000"/>
              <w:bottom w:val="single" w:sz="6" w:space="0" w:color="000000"/>
              <w:right w:val="single" w:sz="6" w:space="0" w:color="000000"/>
            </w:tcBorders>
          </w:tcPr>
          <w:p w:rsidR="0056790F" w:rsidRPr="004D47AF" w:rsidRDefault="0056790F" w:rsidP="00BD0568">
            <w:pPr>
              <w:pStyle w:val="ParagraphStyle"/>
              <w:spacing w:line="264" w:lineRule="auto"/>
              <w:rPr>
                <w:rFonts w:ascii="Times New Roman" w:hAnsi="Times New Roman" w:cs="Times New Roman"/>
              </w:rPr>
            </w:pPr>
            <w:r w:rsidRPr="004D47AF">
              <w:rPr>
                <w:rFonts w:ascii="Times New Roman" w:hAnsi="Times New Roman" w:cs="Times New Roman"/>
              </w:rPr>
              <w:t>Дальнейшее обучение затруднено. Требует специальной диагностики затруднений в обучении, пробелов в системе знаний и оказании целенаправленной помощи в достижении базового уровня</w:t>
            </w:r>
          </w:p>
        </w:tc>
      </w:tr>
      <w:tr w:rsidR="0056790F" w:rsidRPr="004D47AF" w:rsidTr="00BD0568">
        <w:tc>
          <w:tcPr>
            <w:tcW w:w="1843" w:type="dxa"/>
            <w:tcBorders>
              <w:top w:val="single" w:sz="6" w:space="0" w:color="000000"/>
              <w:left w:val="single" w:sz="6" w:space="0" w:color="000000"/>
              <w:bottom w:val="single" w:sz="6" w:space="0" w:color="000000"/>
              <w:right w:val="single" w:sz="6" w:space="0" w:color="000000"/>
            </w:tcBorders>
          </w:tcPr>
          <w:p w:rsidR="0056790F" w:rsidRPr="004D47AF" w:rsidRDefault="0056790F" w:rsidP="00BD0568">
            <w:pPr>
              <w:pStyle w:val="ParagraphStyle"/>
              <w:spacing w:line="264" w:lineRule="auto"/>
              <w:rPr>
                <w:rFonts w:ascii="Times New Roman" w:hAnsi="Times New Roman" w:cs="Times New Roman"/>
                <w:b/>
                <w:bCs/>
              </w:rPr>
            </w:pPr>
            <w:r w:rsidRPr="004D47AF">
              <w:rPr>
                <w:rFonts w:ascii="Times New Roman" w:hAnsi="Times New Roman" w:cs="Times New Roman"/>
                <w:b/>
                <w:bCs/>
              </w:rPr>
              <w:t>Базовый уровень</w:t>
            </w:r>
          </w:p>
        </w:tc>
        <w:tc>
          <w:tcPr>
            <w:tcW w:w="2135" w:type="dxa"/>
            <w:tcBorders>
              <w:top w:val="single" w:sz="6" w:space="0" w:color="000000"/>
              <w:left w:val="single" w:sz="6" w:space="0" w:color="000000"/>
              <w:bottom w:val="single" w:sz="6" w:space="0" w:color="000000"/>
              <w:right w:val="single" w:sz="6" w:space="0" w:color="000000"/>
            </w:tcBorders>
          </w:tcPr>
          <w:p w:rsidR="0056790F" w:rsidRPr="004D47AF" w:rsidRDefault="0056790F" w:rsidP="00BD0568">
            <w:pPr>
              <w:pStyle w:val="ParagraphStyle"/>
              <w:spacing w:line="264" w:lineRule="auto"/>
              <w:rPr>
                <w:rFonts w:ascii="Times New Roman" w:hAnsi="Times New Roman" w:cs="Times New Roman"/>
              </w:rPr>
            </w:pPr>
            <w:r w:rsidRPr="004D47AF">
              <w:rPr>
                <w:rFonts w:ascii="Times New Roman" w:hAnsi="Times New Roman" w:cs="Times New Roman"/>
              </w:rPr>
              <w:t>Освоение учебных действий с опорной системой знаний в рамках диапазона (круга) выделенных задач</w:t>
            </w:r>
          </w:p>
        </w:tc>
        <w:tc>
          <w:tcPr>
            <w:tcW w:w="1834" w:type="dxa"/>
            <w:tcBorders>
              <w:top w:val="single" w:sz="6" w:space="0" w:color="000000"/>
              <w:left w:val="single" w:sz="6" w:space="0" w:color="000000"/>
              <w:bottom w:val="single" w:sz="6" w:space="0" w:color="000000"/>
              <w:right w:val="single" w:sz="6" w:space="0" w:color="000000"/>
            </w:tcBorders>
          </w:tcPr>
          <w:p w:rsidR="0056790F" w:rsidRPr="004D47AF" w:rsidRDefault="0056790F" w:rsidP="00BD0568">
            <w:pPr>
              <w:pStyle w:val="ParagraphStyle"/>
              <w:spacing w:line="264" w:lineRule="auto"/>
              <w:rPr>
                <w:rFonts w:ascii="Times New Roman" w:hAnsi="Times New Roman" w:cs="Times New Roman"/>
              </w:rPr>
            </w:pPr>
            <w:r w:rsidRPr="004D47AF">
              <w:rPr>
                <w:rFonts w:ascii="Times New Roman" w:hAnsi="Times New Roman" w:cs="Times New Roman"/>
              </w:rPr>
              <w:t xml:space="preserve">«Удовлетворительно» </w:t>
            </w:r>
            <w:r w:rsidRPr="004D47AF">
              <w:rPr>
                <w:rFonts w:ascii="Times New Roman" w:hAnsi="Times New Roman" w:cs="Times New Roman"/>
              </w:rPr>
              <w:br/>
              <w:t>(отметка «3», отметка «зачтено»)</w:t>
            </w:r>
          </w:p>
          <w:p w:rsidR="0056790F" w:rsidRPr="004D47AF" w:rsidRDefault="0056790F" w:rsidP="00BD0568">
            <w:pPr>
              <w:pStyle w:val="ParagraphStyle"/>
              <w:spacing w:line="264" w:lineRule="auto"/>
              <w:rPr>
                <w:rFonts w:ascii="Times New Roman" w:hAnsi="Times New Roman" w:cs="Times New Roman"/>
              </w:rPr>
            </w:pPr>
          </w:p>
        </w:tc>
        <w:tc>
          <w:tcPr>
            <w:tcW w:w="4111" w:type="dxa"/>
            <w:tcBorders>
              <w:top w:val="single" w:sz="6" w:space="0" w:color="000000"/>
              <w:left w:val="single" w:sz="6" w:space="0" w:color="000000"/>
              <w:bottom w:val="single" w:sz="6" w:space="0" w:color="000000"/>
              <w:right w:val="single" w:sz="6" w:space="0" w:color="000000"/>
            </w:tcBorders>
          </w:tcPr>
          <w:p w:rsidR="0056790F" w:rsidRPr="004D47AF" w:rsidRDefault="0056790F" w:rsidP="00BD0568">
            <w:pPr>
              <w:pStyle w:val="ParagraphStyle"/>
              <w:spacing w:line="264" w:lineRule="auto"/>
              <w:rPr>
                <w:rFonts w:ascii="Times New Roman" w:hAnsi="Times New Roman" w:cs="Times New Roman"/>
              </w:rPr>
            </w:pPr>
            <w:r w:rsidRPr="004D47AF">
              <w:rPr>
                <w:rFonts w:ascii="Times New Roman" w:hAnsi="Times New Roman" w:cs="Times New Roman"/>
              </w:rPr>
              <w:t>Овладение базовым уровнем является достаточным для продолжения обучения на следующей ступени образования, но не по профильному направлению</w:t>
            </w:r>
          </w:p>
        </w:tc>
      </w:tr>
      <w:tr w:rsidR="0056790F" w:rsidRPr="004D47AF" w:rsidTr="00BD0568">
        <w:tc>
          <w:tcPr>
            <w:tcW w:w="1843" w:type="dxa"/>
            <w:tcBorders>
              <w:top w:val="single" w:sz="6" w:space="0" w:color="000000"/>
              <w:left w:val="single" w:sz="6" w:space="0" w:color="000000"/>
              <w:bottom w:val="single" w:sz="6" w:space="0" w:color="000000"/>
              <w:right w:val="single" w:sz="6" w:space="0" w:color="000000"/>
            </w:tcBorders>
          </w:tcPr>
          <w:p w:rsidR="0056790F" w:rsidRPr="004D47AF" w:rsidRDefault="0056790F" w:rsidP="00BD0568">
            <w:pPr>
              <w:pStyle w:val="ParagraphStyle"/>
              <w:spacing w:line="264" w:lineRule="auto"/>
              <w:rPr>
                <w:rFonts w:ascii="Times New Roman" w:hAnsi="Times New Roman" w:cs="Times New Roman"/>
                <w:b/>
                <w:bCs/>
              </w:rPr>
            </w:pPr>
            <w:r w:rsidRPr="004D47AF">
              <w:rPr>
                <w:rFonts w:ascii="Times New Roman" w:hAnsi="Times New Roman" w:cs="Times New Roman"/>
                <w:b/>
                <w:bCs/>
              </w:rPr>
              <w:t>Повышенный уровень</w:t>
            </w:r>
          </w:p>
        </w:tc>
        <w:tc>
          <w:tcPr>
            <w:tcW w:w="2135" w:type="dxa"/>
            <w:vMerge w:val="restart"/>
            <w:tcBorders>
              <w:top w:val="single" w:sz="6" w:space="0" w:color="000000"/>
              <w:left w:val="single" w:sz="6" w:space="0" w:color="000000"/>
              <w:bottom w:val="single" w:sz="6" w:space="0" w:color="000000"/>
              <w:right w:val="single" w:sz="6" w:space="0" w:color="000000"/>
            </w:tcBorders>
          </w:tcPr>
          <w:p w:rsidR="0056790F" w:rsidRPr="004D47AF" w:rsidRDefault="0056790F" w:rsidP="00BD0568">
            <w:pPr>
              <w:pStyle w:val="ParagraphStyle"/>
              <w:spacing w:line="264" w:lineRule="auto"/>
              <w:rPr>
                <w:rFonts w:ascii="Times New Roman" w:hAnsi="Times New Roman" w:cs="Times New Roman"/>
              </w:rPr>
            </w:pPr>
            <w:r w:rsidRPr="004D47AF">
              <w:rPr>
                <w:rFonts w:ascii="Times New Roman" w:hAnsi="Times New Roman" w:cs="Times New Roman"/>
              </w:rPr>
              <w:t>Усвоение опорной системы знаний на уровне осознанного произвольного овладения учебными действиями, а также о кругозоре, широте (или избирательности) интересов</w:t>
            </w:r>
          </w:p>
        </w:tc>
        <w:tc>
          <w:tcPr>
            <w:tcW w:w="1834" w:type="dxa"/>
            <w:tcBorders>
              <w:top w:val="single" w:sz="6" w:space="0" w:color="000000"/>
              <w:left w:val="single" w:sz="6" w:space="0" w:color="000000"/>
              <w:bottom w:val="single" w:sz="6" w:space="0" w:color="000000"/>
              <w:right w:val="single" w:sz="6" w:space="0" w:color="000000"/>
            </w:tcBorders>
          </w:tcPr>
          <w:p w:rsidR="0056790F" w:rsidRPr="004D47AF" w:rsidRDefault="0056790F" w:rsidP="00BD0568">
            <w:pPr>
              <w:pStyle w:val="ParagraphStyle"/>
              <w:spacing w:line="264" w:lineRule="auto"/>
              <w:rPr>
                <w:rFonts w:ascii="Times New Roman" w:hAnsi="Times New Roman" w:cs="Times New Roman"/>
              </w:rPr>
            </w:pPr>
            <w:r w:rsidRPr="004D47AF">
              <w:rPr>
                <w:rFonts w:ascii="Times New Roman" w:hAnsi="Times New Roman" w:cs="Times New Roman"/>
              </w:rPr>
              <w:t xml:space="preserve">«Хорошо» </w:t>
            </w:r>
            <w:r w:rsidRPr="004D47AF">
              <w:rPr>
                <w:rFonts w:ascii="Times New Roman" w:hAnsi="Times New Roman" w:cs="Times New Roman"/>
              </w:rPr>
              <w:br/>
              <w:t>(отметка «4»)</w:t>
            </w:r>
          </w:p>
        </w:tc>
        <w:tc>
          <w:tcPr>
            <w:tcW w:w="4111" w:type="dxa"/>
            <w:vMerge w:val="restart"/>
            <w:tcBorders>
              <w:top w:val="single" w:sz="6" w:space="0" w:color="000000"/>
              <w:left w:val="single" w:sz="6" w:space="0" w:color="000000"/>
              <w:bottom w:val="single" w:sz="6" w:space="0" w:color="000000"/>
              <w:right w:val="single" w:sz="6" w:space="0" w:color="000000"/>
            </w:tcBorders>
          </w:tcPr>
          <w:p w:rsidR="0056790F" w:rsidRPr="004D47AF" w:rsidRDefault="0056790F" w:rsidP="00BD0568">
            <w:pPr>
              <w:pStyle w:val="ParagraphStyle"/>
              <w:spacing w:line="264" w:lineRule="auto"/>
              <w:rPr>
                <w:rFonts w:ascii="Times New Roman" w:hAnsi="Times New Roman" w:cs="Times New Roman"/>
              </w:rPr>
            </w:pPr>
            <w:r w:rsidRPr="004D47AF">
              <w:rPr>
                <w:rFonts w:ascii="Times New Roman" w:hAnsi="Times New Roman" w:cs="Times New Roman"/>
              </w:rPr>
              <w:t>Индивидуальные траектории обучения обучающихся, демонстрирующих повышенный и высокий уровни достижений, целесообразно формировать с учётом интересов этих обучающихся и их планов на будущее. При наличии устойчивых интересов к учебному предмету и основательной подготовки по нему такие обучающиеся могут быть вовлечены в проектную деятельность по предмету и сориентированы на продолжение обучения в старших классах по данному профилю</w:t>
            </w:r>
          </w:p>
        </w:tc>
      </w:tr>
    </w:tbl>
    <w:p w:rsidR="0056790F" w:rsidRPr="004D47AF" w:rsidRDefault="0056790F" w:rsidP="00673623">
      <w:pPr>
        <w:spacing w:after="0" w:line="240" w:lineRule="auto"/>
        <w:rPr>
          <w:rFonts w:ascii="Times New Roman" w:hAnsi="Times New Roman"/>
          <w:sz w:val="24"/>
          <w:szCs w:val="24"/>
        </w:rPr>
      </w:pPr>
    </w:p>
    <w:p w:rsidR="0056790F" w:rsidRPr="004D47AF" w:rsidRDefault="0056790F" w:rsidP="00673623">
      <w:pPr>
        <w:spacing w:after="0" w:line="240" w:lineRule="auto"/>
        <w:rPr>
          <w:rFonts w:ascii="Times New Roman" w:hAnsi="Times New Roman"/>
          <w:b/>
          <w:sz w:val="24"/>
          <w:szCs w:val="24"/>
        </w:rPr>
      </w:pPr>
      <w:r w:rsidRPr="004D47AF">
        <w:rPr>
          <w:rFonts w:ascii="Times New Roman" w:hAnsi="Times New Roman"/>
          <w:b/>
          <w:sz w:val="24"/>
          <w:szCs w:val="24"/>
        </w:rPr>
        <w:t>Виды и формы контрольно-оценочных действий учащихся и педагогов</w:t>
      </w:r>
    </w:p>
    <w:p w:rsidR="0056790F" w:rsidRPr="004D47AF" w:rsidRDefault="0056790F" w:rsidP="00673623">
      <w:pPr>
        <w:spacing w:after="0" w:line="240" w:lineRule="auto"/>
        <w:rPr>
          <w:rFonts w:ascii="Times New Roman" w:hAnsi="Times New Roman"/>
          <w:b/>
          <w:sz w:val="24"/>
          <w:szCs w:val="24"/>
        </w:rPr>
      </w:pPr>
      <w:r w:rsidRPr="004D47AF">
        <w:rPr>
          <w:rFonts w:ascii="Times New Roman" w:hAnsi="Times New Roman"/>
          <w:b/>
          <w:sz w:val="24"/>
          <w:szCs w:val="24"/>
        </w:rPr>
        <w:t> </w:t>
      </w:r>
    </w:p>
    <w:tbl>
      <w:tblPr>
        <w:tblW w:w="10746"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160"/>
        <w:gridCol w:w="1980"/>
        <w:gridCol w:w="3420"/>
        <w:gridCol w:w="3186"/>
      </w:tblGrid>
      <w:tr w:rsidR="0056790F" w:rsidRPr="004D47AF" w:rsidTr="00EE0C0E">
        <w:tc>
          <w:tcPr>
            <w:tcW w:w="2160" w:type="dxa"/>
            <w:vAlign w:val="center"/>
          </w:tcPr>
          <w:p w:rsidR="0056790F" w:rsidRPr="004D47AF" w:rsidRDefault="0056790F" w:rsidP="00673623">
            <w:pPr>
              <w:spacing w:after="0" w:line="240" w:lineRule="auto"/>
              <w:rPr>
                <w:rFonts w:ascii="Times New Roman" w:hAnsi="Times New Roman"/>
                <w:sz w:val="24"/>
                <w:szCs w:val="24"/>
              </w:rPr>
            </w:pPr>
            <w:r w:rsidRPr="004D47AF">
              <w:rPr>
                <w:rFonts w:ascii="Times New Roman" w:hAnsi="Times New Roman"/>
                <w:sz w:val="24"/>
                <w:szCs w:val="24"/>
              </w:rPr>
              <w:t>Вид</w:t>
            </w:r>
          </w:p>
        </w:tc>
        <w:tc>
          <w:tcPr>
            <w:tcW w:w="1980" w:type="dxa"/>
            <w:vAlign w:val="center"/>
          </w:tcPr>
          <w:p w:rsidR="0056790F" w:rsidRPr="004D47AF" w:rsidRDefault="0056790F" w:rsidP="00673623">
            <w:pPr>
              <w:spacing w:after="0" w:line="240" w:lineRule="auto"/>
              <w:rPr>
                <w:rFonts w:ascii="Times New Roman" w:hAnsi="Times New Roman"/>
                <w:sz w:val="24"/>
                <w:szCs w:val="24"/>
              </w:rPr>
            </w:pPr>
            <w:r w:rsidRPr="004D47AF">
              <w:rPr>
                <w:rFonts w:ascii="Times New Roman" w:hAnsi="Times New Roman"/>
                <w:sz w:val="24"/>
                <w:szCs w:val="24"/>
              </w:rPr>
              <w:t xml:space="preserve">Время </w:t>
            </w:r>
            <w:r w:rsidRPr="004D47AF">
              <w:rPr>
                <w:rFonts w:ascii="Times New Roman" w:hAnsi="Times New Roman"/>
                <w:sz w:val="24"/>
                <w:szCs w:val="24"/>
              </w:rPr>
              <w:br/>
              <w:t>проведения</w:t>
            </w:r>
          </w:p>
        </w:tc>
        <w:tc>
          <w:tcPr>
            <w:tcW w:w="3420" w:type="dxa"/>
            <w:vAlign w:val="center"/>
          </w:tcPr>
          <w:p w:rsidR="0056790F" w:rsidRPr="004D47AF" w:rsidRDefault="0056790F" w:rsidP="00673623">
            <w:pPr>
              <w:spacing w:after="0" w:line="240" w:lineRule="auto"/>
              <w:rPr>
                <w:rFonts w:ascii="Times New Roman" w:hAnsi="Times New Roman"/>
                <w:sz w:val="24"/>
                <w:szCs w:val="24"/>
              </w:rPr>
            </w:pPr>
            <w:r w:rsidRPr="004D47AF">
              <w:rPr>
                <w:rFonts w:ascii="Times New Roman" w:hAnsi="Times New Roman"/>
                <w:sz w:val="24"/>
                <w:szCs w:val="24"/>
              </w:rPr>
              <w:t>Содержание</w:t>
            </w:r>
          </w:p>
        </w:tc>
        <w:tc>
          <w:tcPr>
            <w:tcW w:w="3186" w:type="dxa"/>
            <w:vAlign w:val="center"/>
          </w:tcPr>
          <w:p w:rsidR="0056790F" w:rsidRPr="004D47AF" w:rsidRDefault="0056790F" w:rsidP="00673623">
            <w:pPr>
              <w:spacing w:after="0" w:line="240" w:lineRule="auto"/>
              <w:rPr>
                <w:rFonts w:ascii="Times New Roman" w:hAnsi="Times New Roman"/>
                <w:sz w:val="24"/>
                <w:szCs w:val="24"/>
              </w:rPr>
            </w:pPr>
            <w:r w:rsidRPr="004D47AF">
              <w:rPr>
                <w:rFonts w:ascii="Times New Roman" w:hAnsi="Times New Roman"/>
                <w:sz w:val="24"/>
                <w:szCs w:val="24"/>
              </w:rPr>
              <w:t>Формы и виды оценки</w:t>
            </w:r>
          </w:p>
        </w:tc>
      </w:tr>
      <w:tr w:rsidR="0056790F" w:rsidRPr="004D47AF" w:rsidTr="00EE0C0E">
        <w:tc>
          <w:tcPr>
            <w:tcW w:w="2160" w:type="dxa"/>
          </w:tcPr>
          <w:p w:rsidR="0056790F" w:rsidRPr="004D47AF" w:rsidRDefault="0056790F" w:rsidP="00673623">
            <w:pPr>
              <w:spacing w:after="0" w:line="240" w:lineRule="auto"/>
              <w:rPr>
                <w:rFonts w:ascii="Times New Roman" w:hAnsi="Times New Roman"/>
                <w:sz w:val="24"/>
                <w:szCs w:val="24"/>
              </w:rPr>
            </w:pPr>
            <w:r w:rsidRPr="004D47AF">
              <w:rPr>
                <w:rFonts w:ascii="Times New Roman" w:hAnsi="Times New Roman"/>
                <w:sz w:val="24"/>
                <w:szCs w:val="24"/>
              </w:rPr>
              <w:t>Стартовая работа</w:t>
            </w:r>
          </w:p>
        </w:tc>
        <w:tc>
          <w:tcPr>
            <w:tcW w:w="1980" w:type="dxa"/>
          </w:tcPr>
          <w:p w:rsidR="0056790F" w:rsidRPr="004D47AF" w:rsidRDefault="0056790F" w:rsidP="00673623">
            <w:pPr>
              <w:spacing w:after="0" w:line="240" w:lineRule="auto"/>
              <w:rPr>
                <w:rFonts w:ascii="Times New Roman" w:hAnsi="Times New Roman"/>
                <w:sz w:val="24"/>
                <w:szCs w:val="24"/>
              </w:rPr>
            </w:pPr>
            <w:r w:rsidRPr="004D47AF">
              <w:rPr>
                <w:rFonts w:ascii="Times New Roman" w:hAnsi="Times New Roman"/>
                <w:sz w:val="24"/>
                <w:szCs w:val="24"/>
              </w:rPr>
              <w:t>1 модуль (2-3 неделя сентября)</w:t>
            </w:r>
          </w:p>
        </w:tc>
        <w:tc>
          <w:tcPr>
            <w:tcW w:w="3420" w:type="dxa"/>
          </w:tcPr>
          <w:p w:rsidR="0056790F" w:rsidRPr="004D47AF" w:rsidRDefault="0056790F" w:rsidP="00673623">
            <w:pPr>
              <w:spacing w:after="0" w:line="240" w:lineRule="auto"/>
              <w:rPr>
                <w:rFonts w:ascii="Times New Roman" w:hAnsi="Times New Roman"/>
                <w:sz w:val="24"/>
                <w:szCs w:val="24"/>
              </w:rPr>
            </w:pPr>
            <w:r w:rsidRPr="004D47AF">
              <w:rPr>
                <w:rFonts w:ascii="Times New Roman" w:hAnsi="Times New Roman"/>
                <w:sz w:val="24"/>
                <w:szCs w:val="24"/>
              </w:rPr>
              <w:t xml:space="preserve">Определяет актуальный уровень знаний, необходимый для продолжения обучения, </w:t>
            </w:r>
            <w:r w:rsidRPr="004D47AF">
              <w:rPr>
                <w:rFonts w:ascii="Times New Roman" w:hAnsi="Times New Roman"/>
                <w:sz w:val="24"/>
                <w:szCs w:val="24"/>
              </w:rPr>
              <w:br/>
              <w:t>а также намечает «зону ближайшего развития» и предметных знаний, организует коррекционную работу в зоне актуальных знаний.</w:t>
            </w:r>
          </w:p>
        </w:tc>
        <w:tc>
          <w:tcPr>
            <w:tcW w:w="3186" w:type="dxa"/>
          </w:tcPr>
          <w:p w:rsidR="0056790F" w:rsidRPr="004D47AF" w:rsidRDefault="0056790F" w:rsidP="00673623">
            <w:pPr>
              <w:spacing w:after="0" w:line="240" w:lineRule="auto"/>
              <w:rPr>
                <w:rFonts w:ascii="Times New Roman" w:hAnsi="Times New Roman"/>
                <w:sz w:val="24"/>
                <w:szCs w:val="24"/>
              </w:rPr>
            </w:pPr>
            <w:r w:rsidRPr="004D47AF">
              <w:rPr>
                <w:rFonts w:ascii="Times New Roman" w:hAnsi="Times New Roman"/>
                <w:sz w:val="24"/>
                <w:szCs w:val="24"/>
              </w:rPr>
              <w:t>Фиксируется учителем в журнале и автоматически в дневнике учащегося.</w:t>
            </w:r>
          </w:p>
          <w:p w:rsidR="0056790F" w:rsidRPr="004D47AF" w:rsidRDefault="0056790F" w:rsidP="00673623">
            <w:pPr>
              <w:spacing w:after="0" w:line="240" w:lineRule="auto"/>
              <w:rPr>
                <w:rFonts w:ascii="Times New Roman" w:hAnsi="Times New Roman"/>
                <w:sz w:val="24"/>
                <w:szCs w:val="24"/>
              </w:rPr>
            </w:pPr>
            <w:r w:rsidRPr="004D47AF">
              <w:rPr>
                <w:rFonts w:ascii="Times New Roman" w:hAnsi="Times New Roman"/>
                <w:sz w:val="24"/>
                <w:szCs w:val="24"/>
              </w:rPr>
              <w:t xml:space="preserve">Результаты работы не влияют на дальнейшую итоговую оценку учащегося. </w:t>
            </w:r>
          </w:p>
        </w:tc>
      </w:tr>
      <w:tr w:rsidR="0056790F" w:rsidRPr="004D47AF" w:rsidTr="00EE0C0E">
        <w:tc>
          <w:tcPr>
            <w:tcW w:w="2160" w:type="dxa"/>
          </w:tcPr>
          <w:p w:rsidR="0056790F" w:rsidRPr="004D47AF" w:rsidRDefault="0056790F" w:rsidP="00673623">
            <w:pPr>
              <w:spacing w:after="0" w:line="240" w:lineRule="auto"/>
              <w:rPr>
                <w:rFonts w:ascii="Times New Roman" w:hAnsi="Times New Roman"/>
                <w:sz w:val="24"/>
                <w:szCs w:val="24"/>
              </w:rPr>
            </w:pPr>
            <w:r w:rsidRPr="004D47AF">
              <w:rPr>
                <w:rFonts w:ascii="Times New Roman" w:hAnsi="Times New Roman"/>
                <w:sz w:val="24"/>
                <w:szCs w:val="24"/>
              </w:rPr>
              <w:t>Диагностическая работа</w:t>
            </w:r>
          </w:p>
        </w:tc>
        <w:tc>
          <w:tcPr>
            <w:tcW w:w="1980" w:type="dxa"/>
          </w:tcPr>
          <w:p w:rsidR="0056790F" w:rsidRPr="004D47AF" w:rsidRDefault="0056790F" w:rsidP="00673623">
            <w:pPr>
              <w:spacing w:after="0" w:line="240" w:lineRule="auto"/>
              <w:rPr>
                <w:rFonts w:ascii="Times New Roman" w:hAnsi="Times New Roman"/>
                <w:sz w:val="24"/>
                <w:szCs w:val="24"/>
              </w:rPr>
            </w:pPr>
            <w:r w:rsidRPr="004D47AF">
              <w:rPr>
                <w:rFonts w:ascii="Times New Roman" w:hAnsi="Times New Roman"/>
                <w:sz w:val="24"/>
                <w:szCs w:val="24"/>
              </w:rPr>
              <w:t>Проводится на входе и выходе темы при освоении способов действия/средств в учебном предмете. Количество работ зависит от количества учебных задач.</w:t>
            </w:r>
          </w:p>
        </w:tc>
        <w:tc>
          <w:tcPr>
            <w:tcW w:w="3420" w:type="dxa"/>
          </w:tcPr>
          <w:p w:rsidR="0056790F" w:rsidRPr="004D47AF" w:rsidRDefault="0056790F" w:rsidP="00673623">
            <w:pPr>
              <w:spacing w:after="0" w:line="240" w:lineRule="auto"/>
              <w:rPr>
                <w:rFonts w:ascii="Times New Roman" w:hAnsi="Times New Roman"/>
                <w:sz w:val="24"/>
                <w:szCs w:val="24"/>
              </w:rPr>
            </w:pPr>
            <w:r w:rsidRPr="004D47AF">
              <w:rPr>
                <w:rFonts w:ascii="Times New Roman" w:hAnsi="Times New Roman"/>
                <w:sz w:val="24"/>
                <w:szCs w:val="24"/>
              </w:rPr>
              <w:t>Направлена на проверку пооперационного состава действия, которым необходимо овладеть учащимся в рамках решения учебной задачи.</w:t>
            </w:r>
          </w:p>
        </w:tc>
        <w:tc>
          <w:tcPr>
            <w:tcW w:w="3186" w:type="dxa"/>
          </w:tcPr>
          <w:p w:rsidR="0056790F" w:rsidRPr="004D47AF" w:rsidRDefault="0056790F" w:rsidP="00673623">
            <w:pPr>
              <w:spacing w:after="0" w:line="240" w:lineRule="auto"/>
              <w:rPr>
                <w:rFonts w:ascii="Times New Roman" w:hAnsi="Times New Roman"/>
                <w:sz w:val="24"/>
                <w:szCs w:val="24"/>
              </w:rPr>
            </w:pPr>
            <w:r w:rsidRPr="004D47AF">
              <w:rPr>
                <w:rFonts w:ascii="Times New Roman" w:hAnsi="Times New Roman"/>
                <w:sz w:val="24"/>
                <w:szCs w:val="24"/>
              </w:rPr>
              <w:t>Результаты фиксируются отдельно по каждой отдельной операции (0-1 балл), оценка считается «текущей» (на входе), влияет на итоговую оценку за модуль, полугодие (на выходе)</w:t>
            </w:r>
          </w:p>
        </w:tc>
      </w:tr>
      <w:tr w:rsidR="0056790F" w:rsidRPr="004D47AF" w:rsidTr="00EE0C0E">
        <w:tc>
          <w:tcPr>
            <w:tcW w:w="2160" w:type="dxa"/>
          </w:tcPr>
          <w:p w:rsidR="0056790F" w:rsidRPr="004D47AF" w:rsidRDefault="0056790F" w:rsidP="00673623">
            <w:pPr>
              <w:spacing w:after="0" w:line="240" w:lineRule="auto"/>
              <w:rPr>
                <w:rFonts w:ascii="Times New Roman" w:hAnsi="Times New Roman"/>
                <w:sz w:val="24"/>
                <w:szCs w:val="24"/>
              </w:rPr>
            </w:pPr>
            <w:r w:rsidRPr="004D47AF">
              <w:rPr>
                <w:rFonts w:ascii="Times New Roman" w:hAnsi="Times New Roman"/>
                <w:sz w:val="24"/>
                <w:szCs w:val="24"/>
              </w:rPr>
              <w:t>Самостоятельная работа</w:t>
            </w:r>
          </w:p>
        </w:tc>
        <w:tc>
          <w:tcPr>
            <w:tcW w:w="1980" w:type="dxa"/>
          </w:tcPr>
          <w:p w:rsidR="0056790F" w:rsidRPr="004D47AF" w:rsidRDefault="0056790F" w:rsidP="00673623">
            <w:pPr>
              <w:spacing w:after="0" w:line="240" w:lineRule="auto"/>
              <w:rPr>
                <w:rFonts w:ascii="Times New Roman" w:hAnsi="Times New Roman"/>
                <w:sz w:val="24"/>
                <w:szCs w:val="24"/>
              </w:rPr>
            </w:pPr>
            <w:r w:rsidRPr="004D47AF">
              <w:rPr>
                <w:rFonts w:ascii="Times New Roman" w:hAnsi="Times New Roman"/>
                <w:sz w:val="24"/>
                <w:szCs w:val="24"/>
              </w:rPr>
              <w:t>1-2 работы в течение модуля продолжительностью от 10 до 30 мин. (6 – 12 работ в год)</w:t>
            </w:r>
          </w:p>
        </w:tc>
        <w:tc>
          <w:tcPr>
            <w:tcW w:w="3420" w:type="dxa"/>
          </w:tcPr>
          <w:p w:rsidR="0056790F" w:rsidRPr="004D47AF" w:rsidRDefault="0056790F" w:rsidP="00673623">
            <w:pPr>
              <w:spacing w:after="0" w:line="240" w:lineRule="auto"/>
              <w:rPr>
                <w:rFonts w:ascii="Times New Roman" w:hAnsi="Times New Roman"/>
                <w:sz w:val="24"/>
                <w:szCs w:val="24"/>
              </w:rPr>
            </w:pPr>
            <w:r w:rsidRPr="004D47AF">
              <w:rPr>
                <w:rFonts w:ascii="Times New Roman" w:hAnsi="Times New Roman"/>
                <w:sz w:val="24"/>
                <w:szCs w:val="24"/>
              </w:rPr>
              <w:t xml:space="preserve">Направлена, с одной стороны, на возможную коррекцию результатов предыдущей темы обучения, с другой стороны, на параллельную отработку и углубление текущей изучаемой учебной темы. Задания составляются на двух уровнях: (базовый) и </w:t>
            </w:r>
            <w:r w:rsidRPr="004D47AF">
              <w:rPr>
                <w:rFonts w:ascii="Times New Roman" w:hAnsi="Times New Roman"/>
                <w:sz w:val="24"/>
                <w:szCs w:val="24"/>
              </w:rPr>
              <w:br/>
              <w:t>(расширенный) по основным предметным содержательным линиям.</w:t>
            </w:r>
          </w:p>
        </w:tc>
        <w:tc>
          <w:tcPr>
            <w:tcW w:w="3186" w:type="dxa"/>
          </w:tcPr>
          <w:p w:rsidR="0056790F" w:rsidRPr="004D47AF" w:rsidRDefault="0056790F" w:rsidP="00673623">
            <w:pPr>
              <w:spacing w:after="0" w:line="240" w:lineRule="auto"/>
              <w:rPr>
                <w:rFonts w:ascii="Times New Roman" w:hAnsi="Times New Roman"/>
                <w:sz w:val="24"/>
                <w:szCs w:val="24"/>
              </w:rPr>
            </w:pPr>
            <w:r w:rsidRPr="004D47AF">
              <w:rPr>
                <w:rFonts w:ascii="Times New Roman" w:hAnsi="Times New Roman"/>
                <w:sz w:val="24"/>
                <w:szCs w:val="24"/>
              </w:rPr>
              <w:t>Учащийся сам оценивает все задания, которые он выполнил, проводит рефлексивную оценку своей работы: описывает объем выполненной работы; указывает достижения и трудности в данной работе; оценивается уровень выполненной работы.</w:t>
            </w:r>
          </w:p>
          <w:p w:rsidR="0056790F" w:rsidRPr="004D47AF" w:rsidRDefault="0056790F" w:rsidP="00673623">
            <w:pPr>
              <w:spacing w:after="0" w:line="240" w:lineRule="auto"/>
              <w:rPr>
                <w:rFonts w:ascii="Times New Roman" w:hAnsi="Times New Roman"/>
                <w:sz w:val="24"/>
                <w:szCs w:val="24"/>
              </w:rPr>
            </w:pPr>
            <w:r w:rsidRPr="004D47AF">
              <w:rPr>
                <w:rFonts w:ascii="Times New Roman" w:hAnsi="Times New Roman"/>
                <w:sz w:val="24"/>
                <w:szCs w:val="24"/>
              </w:rPr>
              <w:t>Учитель проверяет и оценивает выполненные школьником задания отдельно по уровням, определяет процент выполненных заданий и качество их выполнения. Далее ученик соотносит свою оценку с оценкой учителя и определяется дальнейший шаг в самостоятельной работе</w:t>
            </w:r>
          </w:p>
        </w:tc>
      </w:tr>
      <w:tr w:rsidR="0056790F" w:rsidRPr="004D47AF" w:rsidTr="00EE0C0E">
        <w:tc>
          <w:tcPr>
            <w:tcW w:w="2160" w:type="dxa"/>
          </w:tcPr>
          <w:p w:rsidR="0056790F" w:rsidRPr="004D47AF" w:rsidRDefault="0056790F" w:rsidP="00673623">
            <w:pPr>
              <w:spacing w:after="0" w:line="240" w:lineRule="auto"/>
              <w:rPr>
                <w:rFonts w:ascii="Times New Roman" w:hAnsi="Times New Roman"/>
                <w:sz w:val="24"/>
                <w:szCs w:val="24"/>
              </w:rPr>
            </w:pPr>
            <w:r w:rsidRPr="004D47AF">
              <w:rPr>
                <w:rFonts w:ascii="Times New Roman" w:hAnsi="Times New Roman"/>
                <w:sz w:val="24"/>
                <w:szCs w:val="24"/>
              </w:rPr>
              <w:t>Проверочная работа по итогам выполнения самостоятельной работы</w:t>
            </w:r>
          </w:p>
        </w:tc>
        <w:tc>
          <w:tcPr>
            <w:tcW w:w="1980" w:type="dxa"/>
          </w:tcPr>
          <w:p w:rsidR="0056790F" w:rsidRPr="004D47AF" w:rsidRDefault="0056790F" w:rsidP="00673623">
            <w:pPr>
              <w:spacing w:after="0" w:line="240" w:lineRule="auto"/>
              <w:rPr>
                <w:rFonts w:ascii="Times New Roman" w:hAnsi="Times New Roman"/>
                <w:sz w:val="24"/>
                <w:szCs w:val="24"/>
              </w:rPr>
            </w:pPr>
            <w:r w:rsidRPr="004D47AF">
              <w:rPr>
                <w:rFonts w:ascii="Times New Roman" w:hAnsi="Times New Roman"/>
                <w:sz w:val="24"/>
                <w:szCs w:val="24"/>
              </w:rPr>
              <w:t>Проводится после выполнения самостоятельной работы (5-6 работ в год)</w:t>
            </w:r>
          </w:p>
        </w:tc>
        <w:tc>
          <w:tcPr>
            <w:tcW w:w="3420" w:type="dxa"/>
          </w:tcPr>
          <w:p w:rsidR="0056790F" w:rsidRPr="004D47AF" w:rsidRDefault="0056790F" w:rsidP="00673623">
            <w:pPr>
              <w:spacing w:after="0" w:line="240" w:lineRule="auto"/>
              <w:rPr>
                <w:rFonts w:ascii="Times New Roman" w:hAnsi="Times New Roman"/>
                <w:sz w:val="24"/>
                <w:szCs w:val="24"/>
              </w:rPr>
            </w:pPr>
            <w:r w:rsidRPr="004D47AF">
              <w:rPr>
                <w:rFonts w:ascii="Times New Roman" w:hAnsi="Times New Roman"/>
                <w:sz w:val="24"/>
                <w:szCs w:val="24"/>
              </w:rPr>
              <w:t xml:space="preserve">Предъявляет результаты (достижения) учителю и служит механизмом управления и коррекции следующего этапа самостоятельной работы школьников. Учащийся сам определяет объем проверочной работы для своего выполнения. Работа задается на двух уровнях: </w:t>
            </w:r>
            <w:r w:rsidRPr="004D47AF">
              <w:rPr>
                <w:rFonts w:ascii="Times New Roman" w:hAnsi="Times New Roman"/>
                <w:sz w:val="24"/>
                <w:szCs w:val="24"/>
              </w:rPr>
              <w:br/>
              <w:t xml:space="preserve">(базовый) и </w:t>
            </w:r>
            <w:r w:rsidRPr="004D47AF">
              <w:rPr>
                <w:rFonts w:ascii="Times New Roman" w:hAnsi="Times New Roman"/>
                <w:sz w:val="24"/>
                <w:szCs w:val="24"/>
              </w:rPr>
              <w:br/>
              <w:t>(расширенный).</w:t>
            </w:r>
          </w:p>
        </w:tc>
        <w:tc>
          <w:tcPr>
            <w:tcW w:w="3186" w:type="dxa"/>
          </w:tcPr>
          <w:p w:rsidR="0056790F" w:rsidRPr="004D47AF" w:rsidRDefault="0056790F" w:rsidP="00673623">
            <w:pPr>
              <w:spacing w:after="0" w:line="240" w:lineRule="auto"/>
              <w:rPr>
                <w:rFonts w:ascii="Times New Roman" w:hAnsi="Times New Roman"/>
                <w:sz w:val="24"/>
                <w:szCs w:val="24"/>
              </w:rPr>
            </w:pPr>
            <w:r w:rsidRPr="004D47AF">
              <w:rPr>
                <w:rFonts w:ascii="Times New Roman" w:hAnsi="Times New Roman"/>
                <w:sz w:val="24"/>
                <w:szCs w:val="24"/>
              </w:rPr>
              <w:t>Учитель проверяет и оценивает только те задания, которые решил ученик и предъявил на оценку. Оценивание происходит отдельно по каждому уровню.</w:t>
            </w:r>
          </w:p>
        </w:tc>
      </w:tr>
      <w:tr w:rsidR="0056790F" w:rsidRPr="004D47AF" w:rsidTr="00EE0C0E">
        <w:tc>
          <w:tcPr>
            <w:tcW w:w="2160" w:type="dxa"/>
          </w:tcPr>
          <w:p w:rsidR="0056790F" w:rsidRPr="004D47AF" w:rsidRDefault="0056790F" w:rsidP="00673623">
            <w:pPr>
              <w:spacing w:after="0" w:line="240" w:lineRule="auto"/>
              <w:rPr>
                <w:rFonts w:ascii="Times New Roman" w:hAnsi="Times New Roman"/>
                <w:sz w:val="24"/>
                <w:szCs w:val="24"/>
              </w:rPr>
            </w:pPr>
            <w:r w:rsidRPr="004D47AF">
              <w:rPr>
                <w:rFonts w:ascii="Times New Roman" w:hAnsi="Times New Roman"/>
                <w:sz w:val="24"/>
                <w:szCs w:val="24"/>
              </w:rPr>
              <w:t>Проверочная работа</w:t>
            </w:r>
          </w:p>
        </w:tc>
        <w:tc>
          <w:tcPr>
            <w:tcW w:w="1980" w:type="dxa"/>
          </w:tcPr>
          <w:p w:rsidR="0056790F" w:rsidRPr="004D47AF" w:rsidRDefault="0056790F" w:rsidP="00673623">
            <w:pPr>
              <w:spacing w:after="0" w:line="240" w:lineRule="auto"/>
              <w:rPr>
                <w:rFonts w:ascii="Times New Roman" w:hAnsi="Times New Roman"/>
                <w:sz w:val="24"/>
                <w:szCs w:val="24"/>
              </w:rPr>
            </w:pPr>
            <w:r w:rsidRPr="004D47AF">
              <w:rPr>
                <w:rFonts w:ascii="Times New Roman" w:hAnsi="Times New Roman"/>
                <w:sz w:val="24"/>
                <w:szCs w:val="24"/>
              </w:rPr>
              <w:t>Проводится после решения учебной задачи</w:t>
            </w:r>
          </w:p>
        </w:tc>
        <w:tc>
          <w:tcPr>
            <w:tcW w:w="3420" w:type="dxa"/>
          </w:tcPr>
          <w:p w:rsidR="0056790F" w:rsidRPr="004D47AF" w:rsidRDefault="0056790F" w:rsidP="00673623">
            <w:pPr>
              <w:spacing w:after="0" w:line="240" w:lineRule="auto"/>
              <w:rPr>
                <w:rFonts w:ascii="Times New Roman" w:hAnsi="Times New Roman"/>
                <w:sz w:val="24"/>
                <w:szCs w:val="24"/>
              </w:rPr>
            </w:pPr>
            <w:r w:rsidRPr="004D47AF">
              <w:rPr>
                <w:rFonts w:ascii="Times New Roman" w:hAnsi="Times New Roman"/>
                <w:sz w:val="24"/>
                <w:szCs w:val="24"/>
              </w:rPr>
              <w:t>Проверяется уровень освоения учащимися предметных культурных способов/ средств действия.</w:t>
            </w:r>
          </w:p>
          <w:p w:rsidR="0056790F" w:rsidRPr="004D47AF" w:rsidRDefault="0056790F" w:rsidP="00673623">
            <w:pPr>
              <w:spacing w:after="0" w:line="240" w:lineRule="auto"/>
              <w:rPr>
                <w:rFonts w:ascii="Times New Roman" w:hAnsi="Times New Roman"/>
                <w:sz w:val="24"/>
                <w:szCs w:val="24"/>
              </w:rPr>
            </w:pPr>
            <w:r w:rsidRPr="004D47AF">
              <w:rPr>
                <w:rFonts w:ascii="Times New Roman" w:hAnsi="Times New Roman"/>
                <w:sz w:val="24"/>
                <w:szCs w:val="24"/>
              </w:rPr>
              <w:t>Уровни:</w:t>
            </w:r>
          </w:p>
          <w:p w:rsidR="0056790F" w:rsidRPr="004D47AF" w:rsidRDefault="0056790F" w:rsidP="00673623">
            <w:pPr>
              <w:spacing w:after="0" w:line="240" w:lineRule="auto"/>
              <w:rPr>
                <w:rFonts w:ascii="Times New Roman" w:hAnsi="Times New Roman"/>
                <w:sz w:val="24"/>
                <w:szCs w:val="24"/>
              </w:rPr>
            </w:pPr>
            <w:r w:rsidRPr="004D47AF">
              <w:rPr>
                <w:rFonts w:ascii="Times New Roman" w:hAnsi="Times New Roman"/>
                <w:sz w:val="24"/>
                <w:szCs w:val="24"/>
              </w:rPr>
              <w:t>1. формальный;</w:t>
            </w:r>
          </w:p>
          <w:p w:rsidR="0056790F" w:rsidRPr="004D47AF" w:rsidRDefault="0056790F" w:rsidP="00673623">
            <w:pPr>
              <w:spacing w:after="0" w:line="240" w:lineRule="auto"/>
              <w:rPr>
                <w:rFonts w:ascii="Times New Roman" w:hAnsi="Times New Roman"/>
                <w:sz w:val="24"/>
                <w:szCs w:val="24"/>
              </w:rPr>
            </w:pPr>
            <w:r w:rsidRPr="004D47AF">
              <w:rPr>
                <w:rFonts w:ascii="Times New Roman" w:hAnsi="Times New Roman"/>
                <w:sz w:val="24"/>
                <w:szCs w:val="24"/>
              </w:rPr>
              <w:t>2.рефлексивный (предметный);</w:t>
            </w:r>
          </w:p>
          <w:p w:rsidR="0056790F" w:rsidRPr="004D47AF" w:rsidRDefault="0056790F" w:rsidP="00673623">
            <w:pPr>
              <w:spacing w:after="0" w:line="240" w:lineRule="auto"/>
              <w:rPr>
                <w:rFonts w:ascii="Times New Roman" w:hAnsi="Times New Roman"/>
                <w:sz w:val="24"/>
                <w:szCs w:val="24"/>
              </w:rPr>
            </w:pPr>
            <w:r w:rsidRPr="004D47AF">
              <w:rPr>
                <w:rFonts w:ascii="Times New Roman" w:hAnsi="Times New Roman"/>
                <w:sz w:val="24"/>
                <w:szCs w:val="24"/>
              </w:rPr>
              <w:t>3.ресурсный (функциональный).</w:t>
            </w:r>
          </w:p>
          <w:p w:rsidR="0056790F" w:rsidRPr="004D47AF" w:rsidRDefault="0056790F" w:rsidP="00673623">
            <w:pPr>
              <w:spacing w:after="0" w:line="240" w:lineRule="auto"/>
              <w:rPr>
                <w:rFonts w:ascii="Times New Roman" w:hAnsi="Times New Roman"/>
                <w:sz w:val="24"/>
                <w:szCs w:val="24"/>
              </w:rPr>
            </w:pPr>
            <w:r w:rsidRPr="004D47AF">
              <w:rPr>
                <w:rFonts w:ascii="Times New Roman" w:hAnsi="Times New Roman"/>
                <w:sz w:val="24"/>
                <w:szCs w:val="24"/>
              </w:rPr>
              <w:t>Представляет собой трехуровневую задачу, состоящую из трех заданий, соответствующих трем уровням.</w:t>
            </w:r>
          </w:p>
        </w:tc>
        <w:tc>
          <w:tcPr>
            <w:tcW w:w="3186" w:type="dxa"/>
          </w:tcPr>
          <w:p w:rsidR="0056790F" w:rsidRPr="004D47AF" w:rsidRDefault="0056790F" w:rsidP="00673623">
            <w:pPr>
              <w:spacing w:after="0" w:line="240" w:lineRule="auto"/>
              <w:rPr>
                <w:rFonts w:ascii="Times New Roman" w:hAnsi="Times New Roman"/>
                <w:sz w:val="24"/>
                <w:szCs w:val="24"/>
              </w:rPr>
            </w:pPr>
            <w:r w:rsidRPr="004D47AF">
              <w:rPr>
                <w:rFonts w:ascii="Times New Roman" w:hAnsi="Times New Roman"/>
                <w:sz w:val="24"/>
                <w:szCs w:val="24"/>
              </w:rPr>
              <w:t>Все задания обязательны для выполнения. Учитель оценивает все задания по уровням (0-1 балл) и строит персональный «профиль» ученика по освоению предметного способа/средства действия.</w:t>
            </w:r>
          </w:p>
        </w:tc>
      </w:tr>
      <w:tr w:rsidR="0056790F" w:rsidRPr="004D47AF" w:rsidTr="00EE0C0E">
        <w:tc>
          <w:tcPr>
            <w:tcW w:w="2160" w:type="dxa"/>
          </w:tcPr>
          <w:p w:rsidR="0056790F" w:rsidRPr="004D47AF" w:rsidRDefault="0056790F" w:rsidP="00673623">
            <w:pPr>
              <w:spacing w:after="0" w:line="240" w:lineRule="auto"/>
              <w:rPr>
                <w:rFonts w:ascii="Times New Roman" w:hAnsi="Times New Roman"/>
                <w:sz w:val="24"/>
                <w:szCs w:val="24"/>
              </w:rPr>
            </w:pPr>
            <w:r w:rsidRPr="004D47AF">
              <w:rPr>
                <w:rFonts w:ascii="Times New Roman" w:hAnsi="Times New Roman"/>
                <w:sz w:val="24"/>
                <w:szCs w:val="24"/>
              </w:rPr>
              <w:t>Решение проектной задачи</w:t>
            </w:r>
          </w:p>
        </w:tc>
        <w:tc>
          <w:tcPr>
            <w:tcW w:w="1980" w:type="dxa"/>
          </w:tcPr>
          <w:p w:rsidR="0056790F" w:rsidRPr="004D47AF" w:rsidRDefault="0056790F" w:rsidP="00673623">
            <w:pPr>
              <w:spacing w:after="0" w:line="240" w:lineRule="auto"/>
              <w:rPr>
                <w:rFonts w:ascii="Times New Roman" w:hAnsi="Times New Roman"/>
                <w:sz w:val="24"/>
                <w:szCs w:val="24"/>
              </w:rPr>
            </w:pPr>
            <w:r w:rsidRPr="004D47AF">
              <w:rPr>
                <w:rFonts w:ascii="Times New Roman" w:hAnsi="Times New Roman"/>
                <w:sz w:val="24"/>
                <w:szCs w:val="24"/>
              </w:rPr>
              <w:t>Проводится 2-3 раза в год</w:t>
            </w:r>
          </w:p>
        </w:tc>
        <w:tc>
          <w:tcPr>
            <w:tcW w:w="3420" w:type="dxa"/>
          </w:tcPr>
          <w:p w:rsidR="0056790F" w:rsidRPr="004D47AF" w:rsidRDefault="0056790F" w:rsidP="00673623">
            <w:pPr>
              <w:spacing w:after="0" w:line="240" w:lineRule="auto"/>
              <w:rPr>
                <w:rFonts w:ascii="Times New Roman" w:hAnsi="Times New Roman"/>
                <w:sz w:val="24"/>
                <w:szCs w:val="24"/>
              </w:rPr>
            </w:pPr>
            <w:r w:rsidRPr="004D47AF">
              <w:rPr>
                <w:rFonts w:ascii="Times New Roman" w:hAnsi="Times New Roman"/>
                <w:sz w:val="24"/>
                <w:szCs w:val="24"/>
              </w:rPr>
              <w:t>Направлена на выявление уровня освоения ключевых компетентностей.</w:t>
            </w:r>
          </w:p>
        </w:tc>
        <w:tc>
          <w:tcPr>
            <w:tcW w:w="3186" w:type="dxa"/>
          </w:tcPr>
          <w:p w:rsidR="0056790F" w:rsidRPr="004D47AF" w:rsidRDefault="0056790F" w:rsidP="00673623">
            <w:pPr>
              <w:spacing w:after="0" w:line="240" w:lineRule="auto"/>
              <w:rPr>
                <w:rFonts w:ascii="Times New Roman" w:hAnsi="Times New Roman"/>
                <w:sz w:val="24"/>
                <w:szCs w:val="24"/>
              </w:rPr>
            </w:pPr>
            <w:r w:rsidRPr="004D47AF">
              <w:rPr>
                <w:rFonts w:ascii="Times New Roman" w:hAnsi="Times New Roman"/>
                <w:sz w:val="24"/>
                <w:szCs w:val="24"/>
              </w:rPr>
              <w:t>Экспертная оценка по специально созданным экспертным картам. По каждому критерию 0-1 балл.</w:t>
            </w:r>
          </w:p>
        </w:tc>
      </w:tr>
      <w:tr w:rsidR="0056790F" w:rsidRPr="004D47AF" w:rsidTr="00EE0C0E">
        <w:tc>
          <w:tcPr>
            <w:tcW w:w="2160" w:type="dxa"/>
          </w:tcPr>
          <w:p w:rsidR="0056790F" w:rsidRPr="004D47AF" w:rsidRDefault="0056790F" w:rsidP="00673623">
            <w:pPr>
              <w:spacing w:after="0" w:line="240" w:lineRule="auto"/>
              <w:rPr>
                <w:rFonts w:ascii="Times New Roman" w:hAnsi="Times New Roman"/>
                <w:sz w:val="24"/>
                <w:szCs w:val="24"/>
              </w:rPr>
            </w:pPr>
            <w:r w:rsidRPr="004D47AF">
              <w:rPr>
                <w:rFonts w:ascii="Times New Roman" w:hAnsi="Times New Roman"/>
                <w:sz w:val="24"/>
                <w:szCs w:val="24"/>
              </w:rPr>
              <w:t>Итоговая проверочная работа</w:t>
            </w:r>
          </w:p>
        </w:tc>
        <w:tc>
          <w:tcPr>
            <w:tcW w:w="1980" w:type="dxa"/>
          </w:tcPr>
          <w:p w:rsidR="0056790F" w:rsidRPr="004D47AF" w:rsidRDefault="0056790F" w:rsidP="00673623">
            <w:pPr>
              <w:spacing w:after="0" w:line="240" w:lineRule="auto"/>
              <w:rPr>
                <w:rFonts w:ascii="Times New Roman" w:hAnsi="Times New Roman"/>
                <w:sz w:val="24"/>
                <w:szCs w:val="24"/>
              </w:rPr>
            </w:pPr>
            <w:r w:rsidRPr="004D47AF">
              <w:rPr>
                <w:rFonts w:ascii="Times New Roman" w:hAnsi="Times New Roman"/>
                <w:sz w:val="24"/>
                <w:szCs w:val="24"/>
              </w:rPr>
              <w:t>Конец апреля-</w:t>
            </w:r>
          </w:p>
          <w:p w:rsidR="0056790F" w:rsidRPr="004D47AF" w:rsidRDefault="0056790F" w:rsidP="00673623">
            <w:pPr>
              <w:spacing w:after="0" w:line="240" w:lineRule="auto"/>
              <w:rPr>
                <w:rFonts w:ascii="Times New Roman" w:hAnsi="Times New Roman"/>
                <w:sz w:val="24"/>
                <w:szCs w:val="24"/>
              </w:rPr>
            </w:pPr>
            <w:r w:rsidRPr="004D47AF">
              <w:rPr>
                <w:rFonts w:ascii="Times New Roman" w:hAnsi="Times New Roman"/>
                <w:sz w:val="24"/>
                <w:szCs w:val="24"/>
              </w:rPr>
              <w:t>май</w:t>
            </w:r>
          </w:p>
        </w:tc>
        <w:tc>
          <w:tcPr>
            <w:tcW w:w="3420" w:type="dxa"/>
          </w:tcPr>
          <w:p w:rsidR="0056790F" w:rsidRPr="004D47AF" w:rsidRDefault="0056790F" w:rsidP="00673623">
            <w:pPr>
              <w:spacing w:after="0" w:line="240" w:lineRule="auto"/>
              <w:rPr>
                <w:rFonts w:ascii="Times New Roman" w:hAnsi="Times New Roman"/>
                <w:sz w:val="24"/>
                <w:szCs w:val="24"/>
              </w:rPr>
            </w:pPr>
            <w:r w:rsidRPr="004D47AF">
              <w:rPr>
                <w:rFonts w:ascii="Times New Roman" w:hAnsi="Times New Roman"/>
                <w:sz w:val="24"/>
                <w:szCs w:val="24"/>
              </w:rPr>
              <w:t>Включает основные темы учебного года. Задания рассчитаны на проверку не только знаний, но и развивающего эффекта обучения. Задания разного уровня, как по сложности (базовый, расширенный), так и по уровню опосредствования (формальный, рефлексивный, ресурсный)</w:t>
            </w:r>
          </w:p>
        </w:tc>
        <w:tc>
          <w:tcPr>
            <w:tcW w:w="3186" w:type="dxa"/>
          </w:tcPr>
          <w:p w:rsidR="0056790F" w:rsidRPr="004D47AF" w:rsidRDefault="0056790F" w:rsidP="00673623">
            <w:pPr>
              <w:spacing w:after="0" w:line="240" w:lineRule="auto"/>
              <w:rPr>
                <w:rFonts w:ascii="Times New Roman" w:hAnsi="Times New Roman"/>
                <w:sz w:val="24"/>
                <w:szCs w:val="24"/>
              </w:rPr>
            </w:pPr>
            <w:r w:rsidRPr="004D47AF">
              <w:rPr>
                <w:rFonts w:ascii="Times New Roman" w:hAnsi="Times New Roman"/>
                <w:sz w:val="24"/>
                <w:szCs w:val="24"/>
              </w:rPr>
              <w:t>Оценивание многобалльное, отдельно по уровням. Сравнение результатов стартовой и итоговой работы.</w:t>
            </w:r>
          </w:p>
        </w:tc>
      </w:tr>
      <w:tr w:rsidR="0056790F" w:rsidRPr="004D47AF" w:rsidTr="00EE0C0E">
        <w:tc>
          <w:tcPr>
            <w:tcW w:w="2160" w:type="dxa"/>
          </w:tcPr>
          <w:p w:rsidR="0056790F" w:rsidRPr="004D47AF" w:rsidRDefault="0056790F" w:rsidP="00673623">
            <w:pPr>
              <w:spacing w:after="0" w:line="240" w:lineRule="auto"/>
              <w:rPr>
                <w:rFonts w:ascii="Times New Roman" w:hAnsi="Times New Roman"/>
                <w:sz w:val="24"/>
                <w:szCs w:val="24"/>
              </w:rPr>
            </w:pPr>
            <w:r w:rsidRPr="004D47AF">
              <w:rPr>
                <w:rFonts w:ascii="Times New Roman" w:hAnsi="Times New Roman"/>
                <w:sz w:val="24"/>
                <w:szCs w:val="24"/>
              </w:rPr>
              <w:t>Предъявление (демонстрация) достижений ученика за год</w:t>
            </w:r>
          </w:p>
          <w:p w:rsidR="0056790F" w:rsidRPr="004D47AF" w:rsidRDefault="0056790F" w:rsidP="00673623">
            <w:pPr>
              <w:spacing w:after="0" w:line="240" w:lineRule="auto"/>
              <w:rPr>
                <w:rFonts w:ascii="Times New Roman" w:hAnsi="Times New Roman"/>
                <w:sz w:val="24"/>
                <w:szCs w:val="24"/>
              </w:rPr>
            </w:pPr>
            <w:r w:rsidRPr="004D47AF">
              <w:rPr>
                <w:rFonts w:ascii="Times New Roman" w:hAnsi="Times New Roman"/>
                <w:sz w:val="24"/>
                <w:szCs w:val="24"/>
              </w:rPr>
              <w:t> </w:t>
            </w:r>
          </w:p>
        </w:tc>
        <w:tc>
          <w:tcPr>
            <w:tcW w:w="1980" w:type="dxa"/>
          </w:tcPr>
          <w:p w:rsidR="0056790F" w:rsidRPr="004D47AF" w:rsidRDefault="0056790F" w:rsidP="00673623">
            <w:pPr>
              <w:spacing w:after="0" w:line="240" w:lineRule="auto"/>
              <w:rPr>
                <w:rFonts w:ascii="Times New Roman" w:hAnsi="Times New Roman"/>
                <w:sz w:val="24"/>
                <w:szCs w:val="24"/>
              </w:rPr>
            </w:pPr>
            <w:r w:rsidRPr="004D47AF">
              <w:rPr>
                <w:rFonts w:ascii="Times New Roman" w:hAnsi="Times New Roman"/>
                <w:sz w:val="24"/>
                <w:szCs w:val="24"/>
              </w:rPr>
              <w:t xml:space="preserve">Май </w:t>
            </w:r>
          </w:p>
        </w:tc>
        <w:tc>
          <w:tcPr>
            <w:tcW w:w="3420" w:type="dxa"/>
          </w:tcPr>
          <w:p w:rsidR="0056790F" w:rsidRPr="004D47AF" w:rsidRDefault="0056790F" w:rsidP="00673623">
            <w:pPr>
              <w:spacing w:after="0" w:line="240" w:lineRule="auto"/>
              <w:rPr>
                <w:rFonts w:ascii="Times New Roman" w:hAnsi="Times New Roman"/>
                <w:sz w:val="24"/>
                <w:szCs w:val="24"/>
              </w:rPr>
            </w:pPr>
            <w:r w:rsidRPr="004D47AF">
              <w:rPr>
                <w:rFonts w:ascii="Times New Roman" w:hAnsi="Times New Roman"/>
                <w:sz w:val="24"/>
                <w:szCs w:val="24"/>
              </w:rPr>
              <w:t>Каждый учащийся в конце года должен продемонстрировать (показать) все, на что он способен.</w:t>
            </w:r>
          </w:p>
        </w:tc>
        <w:tc>
          <w:tcPr>
            <w:tcW w:w="3186" w:type="dxa"/>
          </w:tcPr>
          <w:p w:rsidR="0056790F" w:rsidRPr="004D47AF" w:rsidRDefault="0056790F" w:rsidP="00673623">
            <w:pPr>
              <w:spacing w:after="0" w:line="240" w:lineRule="auto"/>
              <w:rPr>
                <w:rFonts w:ascii="Times New Roman" w:hAnsi="Times New Roman"/>
                <w:sz w:val="24"/>
                <w:szCs w:val="24"/>
              </w:rPr>
            </w:pPr>
            <w:r w:rsidRPr="004D47AF">
              <w:rPr>
                <w:rFonts w:ascii="Times New Roman" w:hAnsi="Times New Roman"/>
                <w:sz w:val="24"/>
                <w:szCs w:val="24"/>
              </w:rPr>
              <w:t>Философия этой формы оценки в смещение акцента с того, что учащийся не знает и не умеет, к тому, что он знает и умеет по данной теме и данному предмету; перенос педагогического ударения с оценки на самооценку</w:t>
            </w:r>
          </w:p>
        </w:tc>
      </w:tr>
    </w:tbl>
    <w:p w:rsidR="0056790F" w:rsidRPr="004D47AF" w:rsidRDefault="0056790F" w:rsidP="00673623">
      <w:pPr>
        <w:spacing w:after="0" w:line="240" w:lineRule="auto"/>
        <w:rPr>
          <w:rFonts w:ascii="Times New Roman" w:hAnsi="Times New Roman"/>
          <w:sz w:val="24"/>
          <w:szCs w:val="24"/>
        </w:rPr>
      </w:pPr>
    </w:p>
    <w:p w:rsidR="0056790F" w:rsidRPr="004D47AF" w:rsidRDefault="0056790F" w:rsidP="00673623">
      <w:pPr>
        <w:spacing w:after="0" w:line="240" w:lineRule="auto"/>
        <w:rPr>
          <w:rFonts w:ascii="Times New Roman" w:hAnsi="Times New Roman"/>
          <w:sz w:val="24"/>
          <w:szCs w:val="24"/>
        </w:rPr>
      </w:pPr>
      <w:r w:rsidRPr="004D47AF">
        <w:rPr>
          <w:rFonts w:ascii="Times New Roman" w:hAnsi="Times New Roman"/>
          <w:sz w:val="24"/>
          <w:szCs w:val="24"/>
        </w:rPr>
        <w:t>Форма представления и фиксация результатов</w:t>
      </w:r>
    </w:p>
    <w:p w:rsidR="0056790F" w:rsidRPr="004D47AF" w:rsidRDefault="0056790F" w:rsidP="00673623">
      <w:pPr>
        <w:spacing w:after="0" w:line="240" w:lineRule="auto"/>
        <w:rPr>
          <w:rFonts w:ascii="Times New Roman" w:hAnsi="Times New Roman"/>
          <w:sz w:val="24"/>
          <w:szCs w:val="24"/>
        </w:rPr>
      </w:pPr>
      <w:r w:rsidRPr="004D47AF">
        <w:rPr>
          <w:rFonts w:ascii="Times New Roman" w:hAnsi="Times New Roman"/>
          <w:sz w:val="24"/>
          <w:szCs w:val="24"/>
        </w:rPr>
        <w:t>Результаты фиксируются:</w:t>
      </w:r>
    </w:p>
    <w:p w:rsidR="0056790F" w:rsidRPr="004D47AF" w:rsidRDefault="0056790F" w:rsidP="00673623">
      <w:pPr>
        <w:spacing w:after="0" w:line="240" w:lineRule="auto"/>
        <w:rPr>
          <w:rFonts w:ascii="Times New Roman" w:hAnsi="Times New Roman"/>
          <w:sz w:val="24"/>
          <w:szCs w:val="24"/>
        </w:rPr>
      </w:pPr>
      <w:r w:rsidRPr="004D47AF">
        <w:rPr>
          <w:rFonts w:ascii="Times New Roman" w:hAnsi="Times New Roman"/>
          <w:sz w:val="24"/>
          <w:szCs w:val="24"/>
        </w:rPr>
        <w:t> в классном журнале(в том числе электронном);</w:t>
      </w:r>
    </w:p>
    <w:p w:rsidR="0056790F" w:rsidRPr="004D47AF" w:rsidRDefault="0056790F" w:rsidP="00673623">
      <w:pPr>
        <w:spacing w:after="0" w:line="240" w:lineRule="auto"/>
        <w:rPr>
          <w:rFonts w:ascii="Times New Roman" w:hAnsi="Times New Roman"/>
          <w:sz w:val="24"/>
          <w:szCs w:val="24"/>
        </w:rPr>
      </w:pPr>
      <w:r w:rsidRPr="004D47AF">
        <w:rPr>
          <w:rFonts w:ascii="Times New Roman" w:hAnsi="Times New Roman"/>
          <w:sz w:val="24"/>
          <w:szCs w:val="24"/>
        </w:rPr>
        <w:t> в дневнике школьника;</w:t>
      </w:r>
    </w:p>
    <w:p w:rsidR="0056790F" w:rsidRPr="004D47AF" w:rsidRDefault="0056790F" w:rsidP="00673623">
      <w:pPr>
        <w:spacing w:after="0" w:line="240" w:lineRule="auto"/>
        <w:rPr>
          <w:rFonts w:ascii="Times New Roman" w:hAnsi="Times New Roman"/>
          <w:sz w:val="24"/>
          <w:szCs w:val="24"/>
        </w:rPr>
      </w:pPr>
      <w:r w:rsidRPr="004D47AF">
        <w:rPr>
          <w:rFonts w:ascii="Times New Roman" w:hAnsi="Times New Roman"/>
          <w:sz w:val="24"/>
          <w:szCs w:val="24"/>
        </w:rPr>
        <w:t xml:space="preserve"> в портфолио достижений ученика. </w:t>
      </w:r>
    </w:p>
    <w:p w:rsidR="0056790F" w:rsidRPr="004D47AF" w:rsidRDefault="0056790F" w:rsidP="00673623">
      <w:pPr>
        <w:spacing w:after="0" w:line="240" w:lineRule="auto"/>
        <w:rPr>
          <w:rFonts w:ascii="Times New Roman" w:hAnsi="Times New Roman"/>
          <w:sz w:val="24"/>
          <w:szCs w:val="24"/>
        </w:rPr>
      </w:pPr>
      <w:r w:rsidRPr="004D47AF">
        <w:rPr>
          <w:rFonts w:ascii="Times New Roman" w:hAnsi="Times New Roman"/>
          <w:sz w:val="24"/>
          <w:szCs w:val="24"/>
        </w:rPr>
        <w:t>Результаты, иллюстрирующие динамику развития личностных качеств, фиксируются в процентах по классу в целом, а не по каждому отдельному ученику.</w:t>
      </w:r>
    </w:p>
    <w:p w:rsidR="0056790F" w:rsidRPr="004D47AF" w:rsidRDefault="0056790F" w:rsidP="00673623">
      <w:pPr>
        <w:pStyle w:val="BodyText"/>
        <w:spacing w:after="0" w:line="240" w:lineRule="auto"/>
        <w:rPr>
          <w:rFonts w:ascii="Times New Roman" w:hAnsi="Times New Roman"/>
          <w:sz w:val="24"/>
          <w:szCs w:val="24"/>
        </w:rPr>
      </w:pPr>
    </w:p>
    <w:p w:rsidR="0056790F" w:rsidRPr="004D47AF" w:rsidRDefault="0056790F" w:rsidP="00F30D7B">
      <w:pPr>
        <w:pStyle w:val="Heading21"/>
        <w:numPr>
          <w:ilvl w:val="2"/>
          <w:numId w:val="193"/>
        </w:numPr>
        <w:tabs>
          <w:tab w:val="left" w:pos="851"/>
        </w:tabs>
        <w:spacing w:before="0" w:line="240" w:lineRule="auto"/>
        <w:ind w:left="0" w:right="0" w:firstLine="0"/>
        <w:outlineLvl w:val="9"/>
        <w:rPr>
          <w:lang w:val="ru-RU"/>
        </w:rPr>
      </w:pPr>
      <w:r w:rsidRPr="004D47AF">
        <w:rPr>
          <w:lang w:val="ru-RU"/>
        </w:rPr>
        <w:t>Система внутришкольного мониторинга образовательных достижений учащихся</w:t>
      </w:r>
    </w:p>
    <w:p w:rsidR="0056790F" w:rsidRPr="004D47AF" w:rsidRDefault="0056790F" w:rsidP="0067529F">
      <w:pPr>
        <w:spacing w:after="0" w:line="240" w:lineRule="auto"/>
        <w:rPr>
          <w:rFonts w:ascii="Times New Roman" w:hAnsi="Times New Roman"/>
          <w:b/>
          <w:sz w:val="24"/>
          <w:szCs w:val="24"/>
        </w:rPr>
      </w:pPr>
      <w:r w:rsidRPr="004D47AF">
        <w:rPr>
          <w:rFonts w:ascii="Times New Roman" w:hAnsi="Times New Roman"/>
          <w:b/>
          <w:sz w:val="24"/>
          <w:szCs w:val="24"/>
        </w:rPr>
        <w:t xml:space="preserve">Внутришкольный мониторинг </w:t>
      </w:r>
      <w:r w:rsidRPr="004D47AF">
        <w:rPr>
          <w:rFonts w:ascii="Times New Roman" w:hAnsi="Times New Roman"/>
          <w:sz w:val="24"/>
          <w:szCs w:val="24"/>
        </w:rPr>
        <w:t>представляет собой процедуры</w:t>
      </w:r>
      <w:r w:rsidRPr="004D47AF">
        <w:rPr>
          <w:rFonts w:ascii="Times New Roman" w:hAnsi="Times New Roman"/>
          <w:b/>
          <w:sz w:val="24"/>
          <w:szCs w:val="24"/>
        </w:rPr>
        <w:t>:</w:t>
      </w:r>
    </w:p>
    <w:p w:rsidR="0056790F" w:rsidRPr="004D47AF" w:rsidRDefault="0056790F" w:rsidP="00F30D7B">
      <w:pPr>
        <w:pStyle w:val="Heading21"/>
        <w:numPr>
          <w:ilvl w:val="3"/>
          <w:numId w:val="193"/>
        </w:numPr>
        <w:tabs>
          <w:tab w:val="left" w:pos="1010"/>
        </w:tabs>
        <w:spacing w:before="0" w:line="240" w:lineRule="auto"/>
        <w:ind w:left="0" w:right="0" w:firstLine="0"/>
        <w:outlineLvl w:val="9"/>
        <w:rPr>
          <w:b w:val="0"/>
          <w:lang w:val="ru-RU"/>
        </w:rPr>
      </w:pPr>
      <w:r w:rsidRPr="004D47AF">
        <w:rPr>
          <w:lang w:val="ru-RU"/>
        </w:rPr>
        <w:t>оценки уровня достижения предметных и метапредметныхрезультатов</w:t>
      </w:r>
      <w:r w:rsidRPr="004D47AF">
        <w:rPr>
          <w:b w:val="0"/>
          <w:lang w:val="ru-RU"/>
        </w:rPr>
        <w:t>;</w:t>
      </w:r>
    </w:p>
    <w:p w:rsidR="0056790F" w:rsidRPr="004D47AF" w:rsidRDefault="0056790F" w:rsidP="00F30D7B">
      <w:pPr>
        <w:pStyle w:val="ListParagraph"/>
        <w:widowControl w:val="0"/>
        <w:numPr>
          <w:ilvl w:val="3"/>
          <w:numId w:val="193"/>
        </w:numPr>
        <w:tabs>
          <w:tab w:val="left" w:pos="1010"/>
        </w:tabs>
        <w:ind w:left="0" w:firstLine="0"/>
        <w:contextualSpacing w:val="0"/>
        <w:rPr>
          <w:rFonts w:ascii="Times New Roman" w:hAnsi="Times New Roman"/>
        </w:rPr>
      </w:pPr>
      <w:r w:rsidRPr="004D47AF">
        <w:rPr>
          <w:rFonts w:ascii="Times New Roman" w:hAnsi="Times New Roman"/>
          <w:b/>
        </w:rPr>
        <w:t>оценки уровня достижения той части личностных результатов</w:t>
      </w:r>
      <w:r w:rsidRPr="004D47AF">
        <w:rPr>
          <w:rFonts w:ascii="Times New Roman" w:hAnsi="Times New Roman"/>
        </w:rPr>
        <w:t>, которые связаны с оценкой поведения, прилежания, а также с оценкой учебной самостоятельности, готовности и способности делать осознанный выбор профиляобучения;</w:t>
      </w:r>
    </w:p>
    <w:p w:rsidR="0056790F" w:rsidRPr="004D47AF" w:rsidRDefault="0056790F" w:rsidP="00F30D7B">
      <w:pPr>
        <w:pStyle w:val="ListParagraph"/>
        <w:widowControl w:val="0"/>
        <w:numPr>
          <w:ilvl w:val="3"/>
          <w:numId w:val="193"/>
        </w:numPr>
        <w:tabs>
          <w:tab w:val="left" w:pos="1010"/>
        </w:tabs>
        <w:ind w:left="0" w:firstLine="0"/>
        <w:contextualSpacing w:val="0"/>
        <w:rPr>
          <w:rFonts w:ascii="Times New Roman" w:hAnsi="Times New Roman"/>
        </w:rPr>
      </w:pPr>
      <w:r w:rsidRPr="004D47AF">
        <w:rPr>
          <w:rFonts w:ascii="Times New Roman" w:hAnsi="Times New Roman"/>
          <w:b/>
        </w:rPr>
        <w:t>оценки уровня профессионального мастерства учителя</w:t>
      </w:r>
      <w:r w:rsidRPr="004D47AF">
        <w:rPr>
          <w:rFonts w:ascii="Times New Roman" w:hAnsi="Times New Roman"/>
          <w:b/>
          <w:i/>
        </w:rPr>
        <w:t xml:space="preserve">, </w:t>
      </w:r>
      <w:r w:rsidRPr="004D47AF">
        <w:rPr>
          <w:rFonts w:ascii="Times New Roman" w:hAnsi="Times New Roman"/>
        </w:rPr>
        <w:t>осуществляемого на основе административных проверочных работ, анализа посещенных уроков, анализа качества учебных заданий, предлагаемых учителемобучающимся.</w:t>
      </w:r>
    </w:p>
    <w:p w:rsidR="0056790F" w:rsidRPr="004D47AF" w:rsidRDefault="0056790F" w:rsidP="0067529F">
      <w:pPr>
        <w:pStyle w:val="BodyText"/>
        <w:spacing w:after="0" w:line="240" w:lineRule="auto"/>
        <w:rPr>
          <w:rFonts w:ascii="Times New Roman" w:hAnsi="Times New Roman"/>
          <w:sz w:val="24"/>
          <w:szCs w:val="24"/>
        </w:rPr>
      </w:pPr>
      <w:r w:rsidRPr="004D47AF">
        <w:rPr>
          <w:rFonts w:ascii="Times New Roman" w:hAnsi="Times New Roman"/>
          <w:sz w:val="24"/>
          <w:szCs w:val="24"/>
        </w:rPr>
        <w:t>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Результаты внутришкольного мониторинга в части оценки уровня достижений учащихся обобщаются и  могут  отражаются в их характеристиках.</w:t>
      </w:r>
    </w:p>
    <w:p w:rsidR="0056790F" w:rsidRPr="0067529F" w:rsidRDefault="0056790F" w:rsidP="0067529F">
      <w:pPr>
        <w:pStyle w:val="BodyText"/>
        <w:spacing w:after="0" w:line="240" w:lineRule="auto"/>
        <w:rPr>
          <w:rFonts w:ascii="Times New Roman" w:hAnsi="Times New Roman"/>
          <w:sz w:val="24"/>
          <w:szCs w:val="24"/>
        </w:rPr>
      </w:pPr>
      <w:r w:rsidRPr="0067529F">
        <w:rPr>
          <w:rFonts w:ascii="Times New Roman" w:hAnsi="Times New Roman"/>
          <w:sz w:val="24"/>
          <w:szCs w:val="24"/>
        </w:rPr>
        <w:t>Мониторинг достижений учащихся ведётся каждым учителем-предметником, классным руководителем и фиксируется с помощью оценочных листов, классных журналов, дневников учащихся на бумажных или электронных носителях.</w:t>
      </w:r>
    </w:p>
    <w:p w:rsidR="0056790F" w:rsidRPr="0067529F" w:rsidRDefault="0056790F" w:rsidP="0067529F">
      <w:pPr>
        <w:pStyle w:val="BodyText"/>
        <w:spacing w:after="0" w:line="240" w:lineRule="auto"/>
        <w:rPr>
          <w:rFonts w:ascii="Times New Roman" w:hAnsi="Times New Roman"/>
          <w:sz w:val="24"/>
          <w:szCs w:val="24"/>
        </w:rPr>
      </w:pPr>
      <w:r w:rsidRPr="0067529F">
        <w:rPr>
          <w:rFonts w:ascii="Times New Roman" w:hAnsi="Times New Roman"/>
          <w:sz w:val="24"/>
          <w:szCs w:val="24"/>
        </w:rPr>
        <w:t>Обязательными составляющими системы внутришкольного мониторинга образовательных достижений являются материалы:</w:t>
      </w:r>
    </w:p>
    <w:p w:rsidR="0056790F" w:rsidRPr="0067529F" w:rsidRDefault="0056790F" w:rsidP="00F30D7B">
      <w:pPr>
        <w:pStyle w:val="ListParagraph"/>
        <w:widowControl w:val="0"/>
        <w:numPr>
          <w:ilvl w:val="0"/>
          <w:numId w:val="192"/>
        </w:numPr>
        <w:tabs>
          <w:tab w:val="left" w:pos="700"/>
        </w:tabs>
        <w:ind w:left="0" w:firstLine="0"/>
        <w:contextualSpacing w:val="0"/>
        <w:rPr>
          <w:rFonts w:ascii="Times New Roman" w:hAnsi="Times New Roman"/>
        </w:rPr>
      </w:pPr>
      <w:r w:rsidRPr="0067529F">
        <w:rPr>
          <w:rFonts w:ascii="Times New Roman" w:hAnsi="Times New Roman"/>
          <w:i/>
        </w:rPr>
        <w:t>стартовой</w:t>
      </w:r>
      <w:r>
        <w:rPr>
          <w:rFonts w:ascii="Times New Roman" w:hAnsi="Times New Roman"/>
          <w:i/>
        </w:rPr>
        <w:t xml:space="preserve"> </w:t>
      </w:r>
      <w:r w:rsidRPr="0067529F">
        <w:rPr>
          <w:rFonts w:ascii="Times New Roman" w:hAnsi="Times New Roman"/>
          <w:i/>
        </w:rPr>
        <w:t>диагностики</w:t>
      </w:r>
      <w:r w:rsidRPr="0067529F">
        <w:rPr>
          <w:rFonts w:ascii="Times New Roman" w:hAnsi="Times New Roman"/>
        </w:rPr>
        <w:t>;</w:t>
      </w:r>
    </w:p>
    <w:p w:rsidR="0056790F" w:rsidRPr="0067529F" w:rsidRDefault="0056790F" w:rsidP="00F30D7B">
      <w:pPr>
        <w:pStyle w:val="ListParagraph"/>
        <w:widowControl w:val="0"/>
        <w:numPr>
          <w:ilvl w:val="0"/>
          <w:numId w:val="192"/>
        </w:numPr>
        <w:tabs>
          <w:tab w:val="left" w:pos="700"/>
        </w:tabs>
        <w:ind w:left="0" w:firstLine="0"/>
        <w:contextualSpacing w:val="0"/>
        <w:rPr>
          <w:rFonts w:ascii="Times New Roman" w:hAnsi="Times New Roman"/>
        </w:rPr>
      </w:pPr>
      <w:r w:rsidRPr="0067529F">
        <w:rPr>
          <w:rFonts w:ascii="Times New Roman" w:hAnsi="Times New Roman"/>
        </w:rPr>
        <w:t xml:space="preserve">текущего выполнения </w:t>
      </w:r>
      <w:r w:rsidRPr="0067529F">
        <w:rPr>
          <w:rFonts w:ascii="Times New Roman" w:hAnsi="Times New Roman"/>
          <w:i/>
        </w:rPr>
        <w:t>учебных исследований и учебных</w:t>
      </w:r>
      <w:r>
        <w:rPr>
          <w:rFonts w:ascii="Times New Roman" w:hAnsi="Times New Roman"/>
          <w:i/>
        </w:rPr>
        <w:t xml:space="preserve"> </w:t>
      </w:r>
      <w:r w:rsidRPr="0067529F">
        <w:rPr>
          <w:rFonts w:ascii="Times New Roman" w:hAnsi="Times New Roman"/>
          <w:i/>
        </w:rPr>
        <w:t>проектов</w:t>
      </w:r>
      <w:r w:rsidRPr="0067529F">
        <w:rPr>
          <w:rFonts w:ascii="Times New Roman" w:hAnsi="Times New Roman"/>
        </w:rPr>
        <w:t>;</w:t>
      </w:r>
    </w:p>
    <w:p w:rsidR="0056790F" w:rsidRPr="0067529F" w:rsidRDefault="0056790F" w:rsidP="00F30D7B">
      <w:pPr>
        <w:pStyle w:val="ListParagraph"/>
        <w:widowControl w:val="0"/>
        <w:numPr>
          <w:ilvl w:val="0"/>
          <w:numId w:val="192"/>
        </w:numPr>
        <w:tabs>
          <w:tab w:val="left" w:pos="700"/>
        </w:tabs>
        <w:ind w:left="0" w:firstLine="0"/>
        <w:contextualSpacing w:val="0"/>
        <w:rPr>
          <w:rFonts w:ascii="Times New Roman" w:hAnsi="Times New Roman"/>
        </w:rPr>
      </w:pPr>
      <w:r w:rsidRPr="0067529F">
        <w:rPr>
          <w:rFonts w:ascii="Times New Roman" w:hAnsi="Times New Roman"/>
          <w:i/>
        </w:rPr>
        <w:t>промежуточных и итоговых комплексных работ на межпредметной основе</w:t>
      </w:r>
      <w:r w:rsidRPr="0067529F">
        <w:rPr>
          <w:rFonts w:ascii="Times New Roman" w:hAnsi="Times New Roman"/>
        </w:rPr>
        <w:t>, направленных на оценку сформированности познавательных, регулятивных и коммуникативных действий при решении учебно-познавательных и учебно-практических задач</w:t>
      </w:r>
      <w:r w:rsidRPr="0067529F">
        <w:rPr>
          <w:rFonts w:ascii="Times New Roman" w:hAnsi="Times New Roman"/>
          <w:color w:val="C00000"/>
        </w:rPr>
        <w:t>;</w:t>
      </w:r>
    </w:p>
    <w:p w:rsidR="0056790F" w:rsidRPr="0067529F" w:rsidRDefault="0056790F" w:rsidP="00F30D7B">
      <w:pPr>
        <w:pStyle w:val="ListParagraph"/>
        <w:widowControl w:val="0"/>
        <w:numPr>
          <w:ilvl w:val="0"/>
          <w:numId w:val="192"/>
        </w:numPr>
        <w:tabs>
          <w:tab w:val="left" w:pos="700"/>
        </w:tabs>
        <w:ind w:left="0" w:firstLine="0"/>
        <w:contextualSpacing w:val="0"/>
        <w:rPr>
          <w:rFonts w:ascii="Times New Roman" w:hAnsi="Times New Roman"/>
        </w:rPr>
      </w:pPr>
      <w:r w:rsidRPr="0067529F">
        <w:rPr>
          <w:rFonts w:ascii="Times New Roman" w:hAnsi="Times New Roman"/>
        </w:rPr>
        <w:t xml:space="preserve">текущего выполнения выборочных </w:t>
      </w:r>
      <w:r w:rsidRPr="0067529F">
        <w:rPr>
          <w:rFonts w:ascii="Times New Roman" w:hAnsi="Times New Roman"/>
          <w:i/>
        </w:rPr>
        <w:t xml:space="preserve">учебно-практических и учебно-познавательных заданий </w:t>
      </w:r>
      <w:r w:rsidRPr="0067529F">
        <w:rPr>
          <w:rFonts w:ascii="Times New Roman" w:hAnsi="Times New Roman"/>
        </w:rPr>
        <w:t>на оценку способности и готовности учащихся к освоению систематических знаний, их самостоятельному пополнению, переносу и интеграции; способности к сотрудничеству и коммуникации, к решению личностно и социально значимых проблем и воплощению решений в практику; способности и готовности к использованию ИКТ в целях обучения и развития; способности к самоорганизации, саморегуляции ирефлексии;</w:t>
      </w:r>
    </w:p>
    <w:p w:rsidR="0056790F" w:rsidRPr="0067529F" w:rsidRDefault="0056790F" w:rsidP="00F30D7B">
      <w:pPr>
        <w:pStyle w:val="ListParagraph"/>
        <w:widowControl w:val="0"/>
        <w:numPr>
          <w:ilvl w:val="0"/>
          <w:numId w:val="192"/>
        </w:numPr>
        <w:tabs>
          <w:tab w:val="left" w:pos="700"/>
        </w:tabs>
        <w:ind w:left="0" w:firstLine="0"/>
        <w:contextualSpacing w:val="0"/>
        <w:rPr>
          <w:rFonts w:ascii="Times New Roman" w:hAnsi="Times New Roman"/>
        </w:rPr>
      </w:pPr>
      <w:r w:rsidRPr="0067529F">
        <w:rPr>
          <w:rFonts w:ascii="Times New Roman" w:hAnsi="Times New Roman"/>
          <w:i/>
        </w:rPr>
        <w:t>защиты итогового индивидуального</w:t>
      </w:r>
      <w:r>
        <w:rPr>
          <w:rFonts w:ascii="Times New Roman" w:hAnsi="Times New Roman"/>
          <w:i/>
        </w:rPr>
        <w:t xml:space="preserve"> </w:t>
      </w:r>
      <w:r w:rsidRPr="0067529F">
        <w:rPr>
          <w:rFonts w:ascii="Times New Roman" w:hAnsi="Times New Roman"/>
          <w:i/>
        </w:rPr>
        <w:t>проекта</w:t>
      </w:r>
      <w:r w:rsidRPr="0067529F">
        <w:rPr>
          <w:rFonts w:ascii="Times New Roman" w:hAnsi="Times New Roman"/>
        </w:rPr>
        <w:t>.</w:t>
      </w:r>
    </w:p>
    <w:p w:rsidR="0056790F" w:rsidRPr="0067529F" w:rsidRDefault="0056790F" w:rsidP="0067529F">
      <w:pPr>
        <w:pStyle w:val="BodyText"/>
        <w:spacing w:after="0" w:line="240" w:lineRule="auto"/>
        <w:rPr>
          <w:rFonts w:ascii="Times New Roman" w:hAnsi="Times New Roman"/>
          <w:sz w:val="24"/>
          <w:szCs w:val="24"/>
        </w:rPr>
      </w:pPr>
      <w:r w:rsidRPr="0067529F">
        <w:rPr>
          <w:rFonts w:ascii="Times New Roman" w:hAnsi="Times New Roman"/>
          <w:sz w:val="24"/>
          <w:szCs w:val="24"/>
        </w:rPr>
        <w:t>Составляющими системы внутришкольного мониторинга образовательных достижений (личностных, метапредметных и предметных) являются материалы стартовой диагностики и материалы, фиксирующие текущие и промежуточные учебные и личностные достижения, что позволяет достаточно полно и всесторонне оценивать как динамику формирования отдельных личностных качеств, так и динамику овладения метапредметными действиями и предметным содержанием.</w:t>
      </w:r>
    </w:p>
    <w:p w:rsidR="0056790F" w:rsidRPr="0067529F" w:rsidRDefault="0056790F" w:rsidP="0067529F">
      <w:pPr>
        <w:pStyle w:val="BodyText"/>
        <w:spacing w:after="0" w:line="240" w:lineRule="auto"/>
        <w:rPr>
          <w:rFonts w:ascii="Times New Roman" w:hAnsi="Times New Roman"/>
          <w:sz w:val="24"/>
          <w:szCs w:val="24"/>
        </w:rPr>
      </w:pPr>
      <w:r w:rsidRPr="0067529F">
        <w:rPr>
          <w:rFonts w:ascii="Times New Roman" w:hAnsi="Times New Roman"/>
          <w:b/>
          <w:sz w:val="24"/>
          <w:szCs w:val="24"/>
        </w:rPr>
        <w:t xml:space="preserve">Стартовая диагностика </w:t>
      </w:r>
      <w:r w:rsidRPr="0067529F">
        <w:rPr>
          <w:rFonts w:ascii="Times New Roman" w:hAnsi="Times New Roman"/>
          <w:sz w:val="24"/>
          <w:szCs w:val="24"/>
        </w:rPr>
        <w:t xml:space="preserve">представляет собой процедуру </w:t>
      </w:r>
      <w:r w:rsidRPr="0067529F">
        <w:rPr>
          <w:rFonts w:ascii="Times New Roman" w:hAnsi="Times New Roman"/>
          <w:b/>
          <w:sz w:val="24"/>
          <w:szCs w:val="24"/>
        </w:rPr>
        <w:t xml:space="preserve">оценки готовности к обучению </w:t>
      </w:r>
      <w:r w:rsidRPr="0067529F">
        <w:rPr>
          <w:rFonts w:ascii="Times New Roman" w:hAnsi="Times New Roman"/>
          <w:sz w:val="24"/>
          <w:szCs w:val="24"/>
        </w:rPr>
        <w:t>на данном уровне образования. Проводится администрацией школыв начале 5- го класса и выступает как основа (точка отсчёта)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w:t>
      </w:r>
      <w:r w:rsidRPr="0067529F">
        <w:rPr>
          <w:rFonts w:ascii="Times New Roman" w:hAnsi="Times New Roman"/>
          <w:b/>
          <w:i/>
          <w:sz w:val="24"/>
          <w:szCs w:val="24"/>
        </w:rPr>
        <w:t xml:space="preserve">. </w:t>
      </w:r>
      <w:r w:rsidRPr="0067529F">
        <w:rPr>
          <w:rFonts w:ascii="Times New Roman" w:hAnsi="Times New Roman"/>
          <w:sz w:val="24"/>
          <w:szCs w:val="24"/>
        </w:rPr>
        <w:t>Стартовая диагностика может проводиться также учителями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56790F" w:rsidRPr="0067529F" w:rsidRDefault="0056790F" w:rsidP="0067529F">
      <w:pPr>
        <w:pStyle w:val="BodyText"/>
        <w:spacing w:after="0" w:line="240" w:lineRule="auto"/>
        <w:rPr>
          <w:rFonts w:ascii="Times New Roman" w:hAnsi="Times New Roman"/>
          <w:sz w:val="24"/>
          <w:szCs w:val="24"/>
        </w:rPr>
      </w:pPr>
      <w:r w:rsidRPr="0067529F">
        <w:rPr>
          <w:rFonts w:ascii="Times New Roman" w:hAnsi="Times New Roman"/>
          <w:b/>
          <w:sz w:val="24"/>
          <w:szCs w:val="24"/>
        </w:rPr>
        <w:t xml:space="preserve">Текущая оценка </w:t>
      </w:r>
      <w:r w:rsidRPr="0067529F">
        <w:rPr>
          <w:rFonts w:ascii="Times New Roman" w:hAnsi="Times New Roman"/>
          <w:sz w:val="24"/>
          <w:szCs w:val="24"/>
        </w:rPr>
        <w:t xml:space="preserve">представляет собой процедуру </w:t>
      </w:r>
      <w:r w:rsidRPr="0067529F">
        <w:rPr>
          <w:rFonts w:ascii="Times New Roman" w:hAnsi="Times New Roman"/>
          <w:b/>
          <w:sz w:val="24"/>
          <w:szCs w:val="24"/>
        </w:rPr>
        <w:t xml:space="preserve">оценки индивидуального продвижения </w:t>
      </w:r>
      <w:r w:rsidRPr="0067529F">
        <w:rPr>
          <w:rFonts w:ascii="Times New Roman" w:hAnsi="Times New Roman"/>
          <w:sz w:val="24"/>
          <w:szCs w:val="24"/>
        </w:rPr>
        <w:t>в освоении программы учебного предмета. Текущая оценка может быть формирующей, т.е. поддерживающей и направляющей усилия учащегося, и диагностической, способствующей выявлению и осознанию учителем и учащимся существующих  проблем в  обучении.  Объектом текущей  оценки  являются тематическиепланируемые результаты, этапы освоения которых зафиксированы в тематическом планировании. 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учётом особенностей учебного предмета и особенностей контрольно-оценочной деятельности учителя. 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и служить основанием, например, для освобождения ученика от необходимости выполнять тематическую проверочную работу.</w:t>
      </w:r>
    </w:p>
    <w:p w:rsidR="0056790F" w:rsidRPr="0067529F" w:rsidRDefault="0056790F" w:rsidP="0067529F">
      <w:pPr>
        <w:pStyle w:val="BodyText"/>
        <w:spacing w:after="0" w:line="240" w:lineRule="auto"/>
        <w:rPr>
          <w:rFonts w:ascii="Times New Roman" w:hAnsi="Times New Roman"/>
          <w:sz w:val="24"/>
          <w:szCs w:val="24"/>
        </w:rPr>
      </w:pPr>
      <w:r w:rsidRPr="0067529F">
        <w:rPr>
          <w:rFonts w:ascii="Times New Roman" w:hAnsi="Times New Roman"/>
          <w:b/>
          <w:sz w:val="24"/>
          <w:szCs w:val="24"/>
        </w:rPr>
        <w:t xml:space="preserve">Тематическая оценка </w:t>
      </w:r>
      <w:r w:rsidRPr="0067529F">
        <w:rPr>
          <w:rFonts w:ascii="Times New Roman" w:hAnsi="Times New Roman"/>
          <w:sz w:val="24"/>
          <w:szCs w:val="24"/>
        </w:rPr>
        <w:t xml:space="preserve">представляет собой процедуру </w:t>
      </w:r>
      <w:r w:rsidRPr="0067529F">
        <w:rPr>
          <w:rFonts w:ascii="Times New Roman" w:hAnsi="Times New Roman"/>
          <w:b/>
          <w:sz w:val="24"/>
          <w:szCs w:val="24"/>
        </w:rPr>
        <w:t xml:space="preserve">оценки уровня достижения </w:t>
      </w:r>
      <w:r w:rsidRPr="0067529F">
        <w:rPr>
          <w:rFonts w:ascii="Times New Roman" w:hAnsi="Times New Roman"/>
          <w:sz w:val="24"/>
          <w:szCs w:val="24"/>
        </w:rPr>
        <w:t>тематических планируемых результатов по предмету, которые фиксируются в учебных методических комплектах, рекомендованных Министерством образования и науки РФ. 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её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егоиндивидуализации.</w:t>
      </w:r>
    </w:p>
    <w:p w:rsidR="0056790F" w:rsidRPr="0067529F" w:rsidRDefault="0056790F" w:rsidP="0067529F">
      <w:pPr>
        <w:spacing w:after="0" w:line="240" w:lineRule="auto"/>
        <w:rPr>
          <w:rFonts w:ascii="Times New Roman" w:hAnsi="Times New Roman"/>
          <w:sz w:val="24"/>
          <w:szCs w:val="24"/>
        </w:rPr>
      </w:pPr>
      <w:r w:rsidRPr="0067529F">
        <w:rPr>
          <w:rFonts w:ascii="Times New Roman" w:hAnsi="Times New Roman"/>
          <w:b/>
          <w:sz w:val="24"/>
          <w:szCs w:val="24"/>
        </w:rPr>
        <w:t xml:space="preserve">Портфолио </w:t>
      </w:r>
      <w:r w:rsidRPr="0067529F">
        <w:rPr>
          <w:rFonts w:ascii="Times New Roman" w:hAnsi="Times New Roman"/>
          <w:sz w:val="24"/>
          <w:szCs w:val="24"/>
        </w:rPr>
        <w:t xml:space="preserve">представляет собой процедуру </w:t>
      </w:r>
      <w:r w:rsidRPr="0067529F">
        <w:rPr>
          <w:rFonts w:ascii="Times New Roman" w:hAnsi="Times New Roman"/>
          <w:b/>
          <w:sz w:val="24"/>
          <w:szCs w:val="24"/>
        </w:rPr>
        <w:t xml:space="preserve">оценки динамики учебной и творческой активности </w:t>
      </w:r>
      <w:r w:rsidRPr="0067529F">
        <w:rPr>
          <w:rFonts w:ascii="Times New Roman" w:hAnsi="Times New Roman"/>
          <w:sz w:val="24"/>
          <w:szCs w:val="24"/>
        </w:rPr>
        <w:t xml:space="preserve">учащегося, направленности, широты или избирательности интересов, выраженности проявлений творческой инициативы, а также </w:t>
      </w:r>
      <w:r w:rsidRPr="0067529F">
        <w:rPr>
          <w:rFonts w:ascii="Times New Roman" w:hAnsi="Times New Roman"/>
          <w:b/>
          <w:sz w:val="24"/>
          <w:szCs w:val="24"/>
        </w:rPr>
        <w:t>уровня высших достижений</w:t>
      </w:r>
      <w:r w:rsidRPr="0067529F">
        <w:rPr>
          <w:rFonts w:ascii="Times New Roman" w:hAnsi="Times New Roman"/>
          <w:sz w:val="24"/>
          <w:szCs w:val="24"/>
        </w:rPr>
        <w:t>, демонстрируемых данным учащимся.</w:t>
      </w:r>
    </w:p>
    <w:p w:rsidR="0056790F" w:rsidRPr="0067529F" w:rsidRDefault="0056790F" w:rsidP="0067529F">
      <w:pPr>
        <w:pStyle w:val="BodyText"/>
        <w:spacing w:after="0" w:line="240" w:lineRule="auto"/>
        <w:rPr>
          <w:rFonts w:ascii="Times New Roman" w:hAnsi="Times New Roman"/>
          <w:sz w:val="24"/>
          <w:szCs w:val="24"/>
        </w:rPr>
      </w:pPr>
    </w:p>
    <w:p w:rsidR="0056790F" w:rsidRPr="0067529F" w:rsidRDefault="0056790F" w:rsidP="0067529F">
      <w:pPr>
        <w:spacing w:after="0" w:line="240" w:lineRule="auto"/>
        <w:rPr>
          <w:rFonts w:ascii="Times New Roman" w:hAnsi="Times New Roman"/>
          <w:sz w:val="24"/>
          <w:szCs w:val="24"/>
        </w:rPr>
      </w:pPr>
      <w:r w:rsidRPr="0067529F">
        <w:rPr>
          <w:rFonts w:ascii="Times New Roman" w:hAnsi="Times New Roman"/>
          <w:sz w:val="24"/>
          <w:szCs w:val="24"/>
        </w:rPr>
        <w:t xml:space="preserve">В </w:t>
      </w:r>
      <w:r w:rsidRPr="0067529F">
        <w:rPr>
          <w:rFonts w:ascii="Times New Roman" w:hAnsi="Times New Roman"/>
          <w:b/>
          <w:i/>
          <w:sz w:val="24"/>
          <w:szCs w:val="24"/>
        </w:rPr>
        <w:t xml:space="preserve">портфель достижений (портфолио) </w:t>
      </w:r>
      <w:r w:rsidRPr="0067529F">
        <w:rPr>
          <w:rFonts w:ascii="Times New Roman" w:hAnsi="Times New Roman"/>
          <w:sz w:val="24"/>
          <w:szCs w:val="24"/>
        </w:rPr>
        <w:t>ученика включены следующие страницы:</w:t>
      </w:r>
    </w:p>
    <w:p w:rsidR="0056790F" w:rsidRPr="0067529F" w:rsidRDefault="0056790F" w:rsidP="00F30D7B">
      <w:pPr>
        <w:pStyle w:val="ListParagraph"/>
        <w:widowControl w:val="0"/>
        <w:numPr>
          <w:ilvl w:val="0"/>
          <w:numId w:val="191"/>
        </w:numPr>
        <w:tabs>
          <w:tab w:val="left" w:pos="242"/>
        </w:tabs>
        <w:ind w:left="0" w:firstLine="0"/>
        <w:contextualSpacing w:val="0"/>
        <w:rPr>
          <w:rFonts w:ascii="Times New Roman" w:hAnsi="Times New Roman"/>
        </w:rPr>
      </w:pPr>
      <w:r w:rsidRPr="0067529F">
        <w:rPr>
          <w:rFonts w:ascii="Times New Roman" w:hAnsi="Times New Roman"/>
        </w:rPr>
        <w:t>результаты учебной деятельности попредметам;</w:t>
      </w:r>
    </w:p>
    <w:p w:rsidR="0056790F" w:rsidRPr="0067529F" w:rsidRDefault="0056790F" w:rsidP="00F30D7B">
      <w:pPr>
        <w:pStyle w:val="ListParagraph"/>
        <w:widowControl w:val="0"/>
        <w:numPr>
          <w:ilvl w:val="0"/>
          <w:numId w:val="191"/>
        </w:numPr>
        <w:tabs>
          <w:tab w:val="left" w:pos="242"/>
        </w:tabs>
        <w:ind w:left="0" w:firstLine="0"/>
        <w:contextualSpacing w:val="0"/>
        <w:rPr>
          <w:rFonts w:ascii="Times New Roman" w:hAnsi="Times New Roman"/>
        </w:rPr>
      </w:pPr>
      <w:r w:rsidRPr="0067529F">
        <w:rPr>
          <w:rFonts w:ascii="Times New Roman" w:hAnsi="Times New Roman"/>
        </w:rPr>
        <w:t>результаты стартовых и диагностических контрольныхработ,</w:t>
      </w:r>
    </w:p>
    <w:p w:rsidR="0056790F" w:rsidRPr="0067529F" w:rsidRDefault="0056790F" w:rsidP="00F30D7B">
      <w:pPr>
        <w:pStyle w:val="ListParagraph"/>
        <w:widowControl w:val="0"/>
        <w:numPr>
          <w:ilvl w:val="0"/>
          <w:numId w:val="191"/>
        </w:numPr>
        <w:tabs>
          <w:tab w:val="left" w:pos="302"/>
        </w:tabs>
        <w:ind w:left="0" w:firstLine="0"/>
        <w:contextualSpacing w:val="0"/>
        <w:rPr>
          <w:rFonts w:ascii="Times New Roman" w:hAnsi="Times New Roman"/>
        </w:rPr>
      </w:pPr>
      <w:r w:rsidRPr="0067529F">
        <w:rPr>
          <w:rFonts w:ascii="Times New Roman" w:hAnsi="Times New Roman"/>
        </w:rPr>
        <w:t>посещение индивидуальных занятий, элективныхкурсов.</w:t>
      </w:r>
    </w:p>
    <w:p w:rsidR="0056790F" w:rsidRPr="0067529F" w:rsidRDefault="0056790F" w:rsidP="00F30D7B">
      <w:pPr>
        <w:pStyle w:val="ListParagraph"/>
        <w:widowControl w:val="0"/>
        <w:numPr>
          <w:ilvl w:val="0"/>
          <w:numId w:val="191"/>
        </w:numPr>
        <w:tabs>
          <w:tab w:val="left" w:pos="381"/>
          <w:tab w:val="left" w:pos="3421"/>
        </w:tabs>
        <w:ind w:left="0" w:firstLine="0"/>
        <w:contextualSpacing w:val="0"/>
        <w:rPr>
          <w:rFonts w:ascii="Times New Roman" w:hAnsi="Times New Roman"/>
        </w:rPr>
      </w:pPr>
      <w:r w:rsidRPr="0067529F">
        <w:rPr>
          <w:rFonts w:ascii="Times New Roman" w:hAnsi="Times New Roman"/>
        </w:rPr>
        <w:t>достижения по предметам</w:t>
      </w:r>
      <w:r w:rsidRPr="0067529F">
        <w:rPr>
          <w:rFonts w:ascii="Times New Roman" w:hAnsi="Times New Roman"/>
        </w:rPr>
        <w:tab/>
        <w:t>(результаты  олимпиад, конкурсов, научно-практических конференций).</w:t>
      </w:r>
    </w:p>
    <w:p w:rsidR="0056790F" w:rsidRPr="0067529F" w:rsidRDefault="0056790F" w:rsidP="0067529F">
      <w:pPr>
        <w:pStyle w:val="BodyText"/>
        <w:spacing w:after="0" w:line="240" w:lineRule="auto"/>
        <w:rPr>
          <w:rFonts w:ascii="Times New Roman" w:hAnsi="Times New Roman"/>
          <w:sz w:val="24"/>
          <w:szCs w:val="24"/>
        </w:rPr>
      </w:pPr>
      <w:r w:rsidRPr="0067529F">
        <w:rPr>
          <w:rFonts w:ascii="Times New Roman" w:hAnsi="Times New Roman"/>
          <w:sz w:val="24"/>
          <w:szCs w:val="24"/>
        </w:rPr>
        <w:t>- творческие работы учащегося (в том числе – фотографии, видеоматериалы и т.п.), так и отзывы на эти работы (например, наградные листы, дипломы, сертификаты участия, рецензии и прочее).</w:t>
      </w:r>
    </w:p>
    <w:p w:rsidR="0056790F" w:rsidRPr="0067529F" w:rsidRDefault="0056790F" w:rsidP="0067529F">
      <w:pPr>
        <w:pStyle w:val="BodyText"/>
        <w:spacing w:after="0" w:line="240" w:lineRule="auto"/>
        <w:rPr>
          <w:rFonts w:ascii="Times New Roman" w:hAnsi="Times New Roman"/>
          <w:sz w:val="24"/>
          <w:szCs w:val="24"/>
        </w:rPr>
      </w:pPr>
      <w:r w:rsidRPr="0067529F">
        <w:rPr>
          <w:rFonts w:ascii="Times New Roman" w:hAnsi="Times New Roman"/>
          <w:sz w:val="24"/>
          <w:szCs w:val="24"/>
        </w:rPr>
        <w:t>Основными целями такого включения служат:</w:t>
      </w:r>
    </w:p>
    <w:p w:rsidR="0056790F" w:rsidRPr="0067529F" w:rsidRDefault="0056790F" w:rsidP="00F30D7B">
      <w:pPr>
        <w:pStyle w:val="ListParagraph"/>
        <w:widowControl w:val="0"/>
        <w:numPr>
          <w:ilvl w:val="1"/>
          <w:numId w:val="191"/>
        </w:numPr>
        <w:tabs>
          <w:tab w:val="left" w:pos="870"/>
        </w:tabs>
        <w:ind w:left="0" w:firstLine="0"/>
        <w:contextualSpacing w:val="0"/>
        <w:rPr>
          <w:rFonts w:ascii="Times New Roman" w:hAnsi="Times New Roman"/>
        </w:rPr>
      </w:pPr>
      <w:r w:rsidRPr="0067529F">
        <w:rPr>
          <w:rFonts w:ascii="Times New Roman" w:hAnsi="Times New Roman"/>
        </w:rPr>
        <w:t>педагогические показания, связанные с необходимостью стимулировать и/или поддерживать учебную мотивацию учащихся, поощрять их активность и самостоятельность, расширять возможности обучения и самообучения, развивать навыки рефлексивной и оценочной (в том числе самооценочной) деятельности, способствовать становлению избирательности познавательных интересов, повышать статусученика;</w:t>
      </w:r>
    </w:p>
    <w:p w:rsidR="0056790F" w:rsidRPr="0067529F" w:rsidRDefault="0056790F" w:rsidP="00F30D7B">
      <w:pPr>
        <w:pStyle w:val="ListParagraph"/>
        <w:widowControl w:val="0"/>
        <w:numPr>
          <w:ilvl w:val="1"/>
          <w:numId w:val="191"/>
        </w:numPr>
        <w:tabs>
          <w:tab w:val="left" w:pos="870"/>
        </w:tabs>
        <w:ind w:left="0" w:firstLine="0"/>
        <w:contextualSpacing w:val="0"/>
        <w:rPr>
          <w:rFonts w:ascii="Times New Roman" w:hAnsi="Times New Roman"/>
        </w:rPr>
      </w:pPr>
      <w:r w:rsidRPr="0067529F">
        <w:rPr>
          <w:rFonts w:ascii="Times New Roman" w:hAnsi="Times New Roman"/>
        </w:rPr>
        <w:t>возможность использования учащимися портфеля достижений при выборе направления профильногообразования.</w:t>
      </w:r>
    </w:p>
    <w:p w:rsidR="0056790F" w:rsidRPr="0067529F" w:rsidRDefault="0056790F" w:rsidP="0067529F">
      <w:pPr>
        <w:pStyle w:val="BodyText"/>
        <w:spacing w:after="0" w:line="240" w:lineRule="auto"/>
        <w:rPr>
          <w:rFonts w:ascii="Times New Roman" w:hAnsi="Times New Roman"/>
          <w:sz w:val="24"/>
          <w:szCs w:val="24"/>
        </w:rPr>
      </w:pPr>
      <w:r w:rsidRPr="0067529F">
        <w:rPr>
          <w:rFonts w:ascii="Times New Roman" w:hAnsi="Times New Roman"/>
          <w:sz w:val="24"/>
          <w:szCs w:val="24"/>
        </w:rPr>
        <w:t>Результаты, представленные в портфолио, используются при выработке рекомендаций по выбору индивидуальной образовательной траектории на уровне  среднего общего образования и могут отражаться вхарактеристике.</w:t>
      </w:r>
    </w:p>
    <w:p w:rsidR="0056790F" w:rsidRPr="0067529F" w:rsidRDefault="0056790F" w:rsidP="0067529F">
      <w:pPr>
        <w:pStyle w:val="BodyText"/>
        <w:spacing w:after="0" w:line="240" w:lineRule="auto"/>
        <w:rPr>
          <w:rFonts w:ascii="Times New Roman" w:hAnsi="Times New Roman"/>
          <w:sz w:val="24"/>
          <w:szCs w:val="24"/>
        </w:rPr>
      </w:pPr>
      <w:r w:rsidRPr="0067529F">
        <w:rPr>
          <w:rFonts w:ascii="Times New Roman" w:hAnsi="Times New Roman"/>
          <w:sz w:val="24"/>
          <w:szCs w:val="24"/>
        </w:rPr>
        <w:t>Отбор работ для портфеля достижений ведётся самим учащимся совместно с классным руководителем и при участии семьи. Включение каких-либо материалов в портфель достижений без согласия учащегося не допускается.</w:t>
      </w:r>
    </w:p>
    <w:p w:rsidR="0056790F" w:rsidRPr="0067529F" w:rsidRDefault="0056790F" w:rsidP="0067529F">
      <w:pPr>
        <w:pStyle w:val="BodyText"/>
        <w:spacing w:after="0" w:line="240" w:lineRule="auto"/>
        <w:rPr>
          <w:rFonts w:ascii="Times New Roman" w:hAnsi="Times New Roman"/>
          <w:sz w:val="24"/>
          <w:szCs w:val="24"/>
        </w:rPr>
      </w:pPr>
      <w:r w:rsidRPr="0067529F">
        <w:rPr>
          <w:rFonts w:ascii="Times New Roman" w:hAnsi="Times New Roman"/>
          <w:b/>
          <w:sz w:val="24"/>
          <w:szCs w:val="24"/>
        </w:rPr>
        <w:t xml:space="preserve">Промежуточная аттестация </w:t>
      </w:r>
      <w:r w:rsidRPr="0067529F">
        <w:rPr>
          <w:rFonts w:ascii="Times New Roman" w:hAnsi="Times New Roman"/>
          <w:sz w:val="24"/>
          <w:szCs w:val="24"/>
        </w:rPr>
        <w:t>представляет собой процедуру аттестации учащихся на уровне основного общего образования и проводи</w:t>
      </w:r>
      <w:r>
        <w:rPr>
          <w:rFonts w:ascii="Times New Roman" w:hAnsi="Times New Roman"/>
          <w:sz w:val="24"/>
          <w:szCs w:val="24"/>
        </w:rPr>
        <w:t xml:space="preserve">тся </w:t>
      </w:r>
      <w:r w:rsidRPr="0067529F">
        <w:rPr>
          <w:rFonts w:ascii="Times New Roman" w:hAnsi="Times New Roman"/>
          <w:sz w:val="24"/>
          <w:szCs w:val="24"/>
        </w:rPr>
        <w:t>в</w:t>
      </w:r>
      <w:r>
        <w:rPr>
          <w:rFonts w:ascii="Times New Roman" w:hAnsi="Times New Roman"/>
          <w:sz w:val="24"/>
          <w:szCs w:val="24"/>
        </w:rPr>
        <w:t xml:space="preserve"> </w:t>
      </w:r>
      <w:r w:rsidRPr="0067529F">
        <w:rPr>
          <w:rFonts w:ascii="Times New Roman" w:hAnsi="Times New Roman"/>
          <w:sz w:val="24"/>
          <w:szCs w:val="24"/>
        </w:rPr>
        <w:t>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 журнале, дневнике).</w:t>
      </w:r>
    </w:p>
    <w:p w:rsidR="0056790F" w:rsidRPr="0067529F" w:rsidRDefault="0056790F" w:rsidP="003B1BC1">
      <w:pPr>
        <w:pStyle w:val="BodyText"/>
        <w:tabs>
          <w:tab w:val="left" w:pos="7634"/>
        </w:tabs>
        <w:spacing w:after="0" w:line="240" w:lineRule="auto"/>
        <w:rPr>
          <w:rFonts w:ascii="Times New Roman" w:hAnsi="Times New Roman"/>
          <w:sz w:val="24"/>
          <w:szCs w:val="24"/>
        </w:rPr>
      </w:pPr>
      <w:r w:rsidRPr="0067529F">
        <w:rPr>
          <w:rFonts w:ascii="Times New Roman" w:hAnsi="Times New Roman"/>
          <w:sz w:val="24"/>
          <w:szCs w:val="24"/>
        </w:rPr>
        <w:t xml:space="preserve">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учащегося к государственной итоговой аттестации. Порядок проведения промежуточной аттестации регламентируется пунктом 22 статьи 2, ст. 58 Федерального закона от 29 декабря 2012г № 273- ФЗ </w:t>
      </w:r>
      <w:r w:rsidRPr="0067529F">
        <w:rPr>
          <w:rFonts w:ascii="Times New Roman" w:hAnsi="Times New Roman"/>
          <w:spacing w:val="-3"/>
          <w:sz w:val="24"/>
          <w:szCs w:val="24"/>
        </w:rPr>
        <w:t xml:space="preserve">«Об </w:t>
      </w:r>
      <w:r w:rsidRPr="0067529F">
        <w:rPr>
          <w:rFonts w:ascii="Times New Roman" w:hAnsi="Times New Roman"/>
          <w:sz w:val="24"/>
          <w:szCs w:val="24"/>
        </w:rPr>
        <w:t>образовании в Российской Федерации», приказом департамента образования и науки Кемеровской области Приказ Министерства образования и науки Российской Федерации (Минобрнауки</w:t>
      </w:r>
      <w:r>
        <w:rPr>
          <w:rFonts w:ascii="Times New Roman" w:hAnsi="Times New Roman"/>
          <w:sz w:val="24"/>
          <w:szCs w:val="24"/>
        </w:rPr>
        <w:t xml:space="preserve"> </w:t>
      </w:r>
      <w:r w:rsidRPr="0067529F">
        <w:rPr>
          <w:rFonts w:ascii="Times New Roman" w:hAnsi="Times New Roman"/>
          <w:sz w:val="24"/>
          <w:szCs w:val="24"/>
        </w:rPr>
        <w:t>России)от30августа2013г.N1015г.   Москва"Об</w:t>
      </w:r>
      <w:r>
        <w:rPr>
          <w:rFonts w:ascii="Times New Roman" w:hAnsi="Times New Roman"/>
          <w:sz w:val="24"/>
          <w:szCs w:val="24"/>
        </w:rPr>
        <w:t xml:space="preserve"> </w:t>
      </w:r>
      <w:r w:rsidRPr="0067529F">
        <w:rPr>
          <w:rFonts w:ascii="Times New Roman" w:hAnsi="Times New Roman"/>
          <w:sz w:val="24"/>
          <w:szCs w:val="24"/>
        </w:rPr>
        <w:t>утверждении</w:t>
      </w:r>
      <w:r>
        <w:rPr>
          <w:rFonts w:ascii="Times New Roman" w:hAnsi="Times New Roman"/>
          <w:sz w:val="24"/>
          <w:szCs w:val="24"/>
        </w:rPr>
        <w:t xml:space="preserve"> </w:t>
      </w:r>
      <w:r w:rsidRPr="0067529F">
        <w:rPr>
          <w:rFonts w:ascii="Times New Roman" w:hAnsi="Times New Roman"/>
          <w:sz w:val="24"/>
          <w:szCs w:val="24"/>
        </w:rPr>
        <w:t xml:space="preserve">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и  приказом  департамента  образования и науки Кемеровской области от 06.07.2015 № 1364 </w:t>
      </w:r>
      <w:r w:rsidRPr="0067529F">
        <w:rPr>
          <w:rFonts w:ascii="Times New Roman" w:hAnsi="Times New Roman"/>
          <w:spacing w:val="-4"/>
          <w:sz w:val="24"/>
          <w:szCs w:val="24"/>
        </w:rPr>
        <w:t xml:space="preserve">«О </w:t>
      </w:r>
      <w:r w:rsidRPr="0067529F">
        <w:rPr>
          <w:rFonts w:ascii="Times New Roman" w:hAnsi="Times New Roman"/>
          <w:sz w:val="24"/>
          <w:szCs w:val="24"/>
        </w:rPr>
        <w:t>методических рекомендациях по составлению учебных планов для 1-11(12) классов образовательных организаций Кемеровской области в рамках реализации федеральных государственных образовательных стандартов общего</w:t>
      </w:r>
      <w:r>
        <w:rPr>
          <w:rFonts w:ascii="Times New Roman" w:hAnsi="Times New Roman"/>
          <w:sz w:val="24"/>
          <w:szCs w:val="24"/>
        </w:rPr>
        <w:t xml:space="preserve"> </w:t>
      </w:r>
      <w:r w:rsidRPr="0067529F">
        <w:rPr>
          <w:rFonts w:ascii="Times New Roman" w:hAnsi="Times New Roman"/>
          <w:sz w:val="24"/>
          <w:szCs w:val="24"/>
        </w:rPr>
        <w:t>образования»</w:t>
      </w:r>
    </w:p>
    <w:p w:rsidR="0056790F" w:rsidRPr="0067529F" w:rsidRDefault="0056790F" w:rsidP="0067529F">
      <w:pPr>
        <w:pStyle w:val="BodyText"/>
        <w:spacing w:after="0" w:line="240" w:lineRule="auto"/>
        <w:rPr>
          <w:rFonts w:ascii="Times New Roman" w:hAnsi="Times New Roman"/>
          <w:sz w:val="24"/>
          <w:szCs w:val="24"/>
        </w:rPr>
      </w:pPr>
    </w:p>
    <w:p w:rsidR="0056790F" w:rsidRPr="0067529F" w:rsidRDefault="0056790F" w:rsidP="00F30D7B">
      <w:pPr>
        <w:pStyle w:val="Heading21"/>
        <w:numPr>
          <w:ilvl w:val="2"/>
          <w:numId w:val="193"/>
        </w:numPr>
        <w:tabs>
          <w:tab w:val="left" w:pos="851"/>
        </w:tabs>
        <w:spacing w:before="0" w:line="240" w:lineRule="auto"/>
        <w:ind w:left="0" w:right="0" w:firstLine="0"/>
        <w:outlineLvl w:val="9"/>
      </w:pPr>
      <w:r w:rsidRPr="0067529F">
        <w:t>Итоговая оценка</w:t>
      </w:r>
      <w:r>
        <w:rPr>
          <w:lang w:val="ru-RU"/>
        </w:rPr>
        <w:t xml:space="preserve"> </w:t>
      </w:r>
      <w:r w:rsidRPr="0067529F">
        <w:t>выпускника</w:t>
      </w:r>
    </w:p>
    <w:p w:rsidR="0056790F" w:rsidRPr="0067529F" w:rsidRDefault="0056790F" w:rsidP="0067529F">
      <w:pPr>
        <w:pStyle w:val="BodyText"/>
        <w:spacing w:after="0" w:line="240" w:lineRule="auto"/>
        <w:rPr>
          <w:rFonts w:ascii="Times New Roman" w:hAnsi="Times New Roman"/>
          <w:sz w:val="24"/>
          <w:szCs w:val="24"/>
        </w:rPr>
      </w:pPr>
      <w:r w:rsidRPr="0067529F">
        <w:rPr>
          <w:rFonts w:ascii="Times New Roman" w:hAnsi="Times New Roman"/>
          <w:b/>
          <w:sz w:val="24"/>
          <w:szCs w:val="24"/>
        </w:rPr>
        <w:t xml:space="preserve">Предметом итоговой оценки </w:t>
      </w:r>
      <w:r w:rsidRPr="0067529F">
        <w:rPr>
          <w:rFonts w:ascii="Times New Roman" w:hAnsi="Times New Roman"/>
          <w:sz w:val="24"/>
          <w:szCs w:val="24"/>
        </w:rPr>
        <w:t>освоения учащимися основной образовательной программы основного общего образования должно быть достижение предметных и метапредметных результатов освоения основной образовательной программы основного общего образования, необходимых для продолжения образования.</w:t>
      </w:r>
    </w:p>
    <w:p w:rsidR="0056790F" w:rsidRPr="0067529F" w:rsidRDefault="0056790F" w:rsidP="0067529F">
      <w:pPr>
        <w:pStyle w:val="BodyText"/>
        <w:spacing w:after="0" w:line="240" w:lineRule="auto"/>
        <w:rPr>
          <w:rFonts w:ascii="Times New Roman" w:hAnsi="Times New Roman"/>
          <w:sz w:val="24"/>
          <w:szCs w:val="24"/>
        </w:rPr>
      </w:pPr>
      <w:r w:rsidRPr="0067529F">
        <w:rPr>
          <w:rFonts w:ascii="Times New Roman" w:hAnsi="Times New Roman"/>
          <w:sz w:val="24"/>
          <w:szCs w:val="24"/>
        </w:rPr>
        <w:t>Итоговая оценка выпускника формируется на основе:</w:t>
      </w:r>
    </w:p>
    <w:p w:rsidR="0056790F" w:rsidRPr="0067529F" w:rsidRDefault="0056790F" w:rsidP="00F30D7B">
      <w:pPr>
        <w:pStyle w:val="ListParagraph"/>
        <w:widowControl w:val="0"/>
        <w:numPr>
          <w:ilvl w:val="0"/>
          <w:numId w:val="190"/>
        </w:numPr>
        <w:tabs>
          <w:tab w:val="left" w:pos="700"/>
        </w:tabs>
        <w:ind w:left="0" w:firstLine="0"/>
        <w:contextualSpacing w:val="0"/>
        <w:rPr>
          <w:rFonts w:ascii="Times New Roman" w:hAnsi="Times New Roman"/>
        </w:rPr>
      </w:pPr>
      <w:r w:rsidRPr="0067529F">
        <w:rPr>
          <w:rFonts w:ascii="Times New Roman" w:hAnsi="Times New Roman"/>
        </w:rPr>
        <w:t>результатов внутришкольного мониторинга образовательных достижений по всем предметам, в том числе за промежуточные и итоговые  комплексные</w:t>
      </w:r>
      <w:r>
        <w:rPr>
          <w:rFonts w:ascii="Times New Roman" w:hAnsi="Times New Roman"/>
        </w:rPr>
        <w:t xml:space="preserve"> </w:t>
      </w:r>
      <w:r w:rsidRPr="0067529F">
        <w:rPr>
          <w:rFonts w:ascii="Times New Roman" w:hAnsi="Times New Roman"/>
        </w:rPr>
        <w:t>работы;</w:t>
      </w:r>
    </w:p>
    <w:p w:rsidR="0056790F" w:rsidRPr="0067529F" w:rsidRDefault="0056790F" w:rsidP="00F30D7B">
      <w:pPr>
        <w:pStyle w:val="ListParagraph"/>
        <w:widowControl w:val="0"/>
        <w:numPr>
          <w:ilvl w:val="0"/>
          <w:numId w:val="190"/>
        </w:numPr>
        <w:tabs>
          <w:tab w:val="left" w:pos="700"/>
        </w:tabs>
        <w:ind w:left="0" w:firstLine="0"/>
        <w:contextualSpacing w:val="0"/>
        <w:rPr>
          <w:rFonts w:ascii="Times New Roman" w:hAnsi="Times New Roman"/>
        </w:rPr>
      </w:pPr>
      <w:r w:rsidRPr="0067529F">
        <w:rPr>
          <w:rFonts w:ascii="Times New Roman" w:hAnsi="Times New Roman"/>
        </w:rPr>
        <w:t>оценок за выполнение итоговых работ по всем учебным</w:t>
      </w:r>
      <w:r>
        <w:rPr>
          <w:rFonts w:ascii="Times New Roman" w:hAnsi="Times New Roman"/>
        </w:rPr>
        <w:t xml:space="preserve">  </w:t>
      </w:r>
      <w:r w:rsidRPr="0067529F">
        <w:rPr>
          <w:rFonts w:ascii="Times New Roman" w:hAnsi="Times New Roman"/>
        </w:rPr>
        <w:t>предметам;</w:t>
      </w:r>
    </w:p>
    <w:p w:rsidR="0056790F" w:rsidRPr="0067529F" w:rsidRDefault="0056790F" w:rsidP="00F30D7B">
      <w:pPr>
        <w:pStyle w:val="ListParagraph"/>
        <w:widowControl w:val="0"/>
        <w:numPr>
          <w:ilvl w:val="0"/>
          <w:numId w:val="190"/>
        </w:numPr>
        <w:tabs>
          <w:tab w:val="left" w:pos="700"/>
        </w:tabs>
        <w:ind w:left="0" w:firstLine="0"/>
        <w:contextualSpacing w:val="0"/>
        <w:rPr>
          <w:rFonts w:ascii="Times New Roman" w:hAnsi="Times New Roman"/>
        </w:rPr>
      </w:pPr>
      <w:r w:rsidRPr="0067529F">
        <w:rPr>
          <w:rFonts w:ascii="Times New Roman" w:hAnsi="Times New Roman"/>
        </w:rPr>
        <w:t>оценки за выполнение и защиту индивидуального</w:t>
      </w:r>
      <w:r>
        <w:rPr>
          <w:rFonts w:ascii="Times New Roman" w:hAnsi="Times New Roman"/>
        </w:rPr>
        <w:t xml:space="preserve"> </w:t>
      </w:r>
      <w:r w:rsidRPr="0067529F">
        <w:rPr>
          <w:rFonts w:ascii="Times New Roman" w:hAnsi="Times New Roman"/>
        </w:rPr>
        <w:t>проекта;</w:t>
      </w:r>
    </w:p>
    <w:p w:rsidR="0056790F" w:rsidRPr="0067529F" w:rsidRDefault="0056790F" w:rsidP="00F30D7B">
      <w:pPr>
        <w:pStyle w:val="ListParagraph"/>
        <w:widowControl w:val="0"/>
        <w:numPr>
          <w:ilvl w:val="0"/>
          <w:numId w:val="190"/>
        </w:numPr>
        <w:tabs>
          <w:tab w:val="left" w:pos="700"/>
        </w:tabs>
        <w:ind w:left="0" w:firstLine="0"/>
        <w:contextualSpacing w:val="0"/>
        <w:rPr>
          <w:rFonts w:ascii="Times New Roman" w:hAnsi="Times New Roman"/>
        </w:rPr>
      </w:pPr>
      <w:r w:rsidRPr="0067529F">
        <w:rPr>
          <w:rFonts w:ascii="Times New Roman" w:hAnsi="Times New Roman"/>
        </w:rPr>
        <w:t>оценок за работы, выносимые на государственную итоговую аттестацию (далее — ГИА).</w:t>
      </w:r>
    </w:p>
    <w:p w:rsidR="0056790F" w:rsidRPr="0067529F" w:rsidRDefault="0056790F" w:rsidP="0067529F">
      <w:pPr>
        <w:pStyle w:val="Heading21"/>
        <w:spacing w:before="0" w:line="240" w:lineRule="auto"/>
        <w:ind w:left="0" w:right="0"/>
        <w:outlineLvl w:val="9"/>
        <w:rPr>
          <w:lang w:val="ru-RU"/>
        </w:rPr>
      </w:pPr>
      <w:r w:rsidRPr="0067529F">
        <w:rPr>
          <w:lang w:val="ru-RU"/>
        </w:rPr>
        <w:t>Особенности  оценки  итогового индивидуального проекта</w:t>
      </w:r>
    </w:p>
    <w:p w:rsidR="0056790F" w:rsidRPr="0067529F" w:rsidRDefault="0056790F" w:rsidP="0067529F">
      <w:pPr>
        <w:pStyle w:val="BodyText"/>
        <w:spacing w:after="0" w:line="240" w:lineRule="auto"/>
        <w:rPr>
          <w:rFonts w:ascii="Times New Roman" w:hAnsi="Times New Roman"/>
          <w:sz w:val="24"/>
          <w:szCs w:val="24"/>
        </w:rPr>
      </w:pPr>
      <w:r w:rsidRPr="0067529F">
        <w:rPr>
          <w:rFonts w:ascii="Times New Roman" w:hAnsi="Times New Roman"/>
          <w:b/>
          <w:i/>
          <w:sz w:val="24"/>
          <w:szCs w:val="24"/>
        </w:rPr>
        <w:t xml:space="preserve">Индивидуальный итоговый проект </w:t>
      </w:r>
      <w:r w:rsidRPr="0067529F">
        <w:rPr>
          <w:rFonts w:ascii="Times New Roman" w:hAnsi="Times New Roman"/>
          <w:sz w:val="24"/>
          <w:szCs w:val="24"/>
        </w:rPr>
        <w:t>представляет собой учебный проект, выполняемый учащимися в рамках одного или нескольких учебных предметов по выбору учащегося с целью продемонстрировать свои достижения в самостоятельном освоении содержания и методов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 творческую, иную).</w:t>
      </w:r>
    </w:p>
    <w:p w:rsidR="0056790F" w:rsidRPr="0067529F" w:rsidRDefault="0056790F" w:rsidP="0067529F">
      <w:pPr>
        <w:pStyle w:val="BodyText"/>
        <w:spacing w:after="0" w:line="240" w:lineRule="auto"/>
        <w:rPr>
          <w:rFonts w:ascii="Times New Roman" w:hAnsi="Times New Roman"/>
          <w:sz w:val="24"/>
          <w:szCs w:val="24"/>
        </w:rPr>
      </w:pPr>
      <w:r w:rsidRPr="0067529F">
        <w:rPr>
          <w:rFonts w:ascii="Times New Roman" w:hAnsi="Times New Roman"/>
          <w:sz w:val="24"/>
          <w:szCs w:val="24"/>
        </w:rPr>
        <w:t xml:space="preserve">Выполнение индивидуального итогового проекта </w:t>
      </w:r>
      <w:r w:rsidRPr="0067529F">
        <w:rPr>
          <w:rFonts w:ascii="Times New Roman" w:hAnsi="Times New Roman"/>
          <w:b/>
          <w:i/>
          <w:sz w:val="24"/>
          <w:szCs w:val="24"/>
        </w:rPr>
        <w:t xml:space="preserve">обязательно </w:t>
      </w:r>
      <w:r w:rsidRPr="0067529F">
        <w:rPr>
          <w:rFonts w:ascii="Times New Roman" w:hAnsi="Times New Roman"/>
          <w:sz w:val="24"/>
          <w:szCs w:val="24"/>
        </w:rPr>
        <w:t>для каждого учащегося, его невыполнение равноценно получению неудовлетворительной оценки по любому учебному предмету.</w:t>
      </w:r>
    </w:p>
    <w:p w:rsidR="0056790F" w:rsidRPr="0067529F" w:rsidRDefault="0056790F" w:rsidP="0067529F">
      <w:pPr>
        <w:spacing w:after="0" w:line="240" w:lineRule="auto"/>
        <w:rPr>
          <w:rFonts w:ascii="Times New Roman" w:hAnsi="Times New Roman"/>
          <w:sz w:val="24"/>
          <w:szCs w:val="24"/>
        </w:rPr>
      </w:pPr>
      <w:r w:rsidRPr="0067529F">
        <w:rPr>
          <w:rFonts w:ascii="Times New Roman" w:hAnsi="Times New Roman"/>
          <w:b/>
          <w:sz w:val="24"/>
          <w:szCs w:val="24"/>
        </w:rPr>
        <w:t xml:space="preserve">Программа подготовки проекта </w:t>
      </w:r>
      <w:r w:rsidRPr="0067529F">
        <w:rPr>
          <w:rFonts w:ascii="Times New Roman" w:hAnsi="Times New Roman"/>
          <w:sz w:val="24"/>
          <w:szCs w:val="24"/>
        </w:rPr>
        <w:t>включает  требования по следующим рубрикам:</w:t>
      </w:r>
    </w:p>
    <w:p w:rsidR="0056790F" w:rsidRPr="0067529F" w:rsidRDefault="0056790F" w:rsidP="00F30D7B">
      <w:pPr>
        <w:pStyle w:val="ListParagraph"/>
        <w:widowControl w:val="0"/>
        <w:numPr>
          <w:ilvl w:val="0"/>
          <w:numId w:val="190"/>
        </w:numPr>
        <w:tabs>
          <w:tab w:val="left" w:pos="700"/>
        </w:tabs>
        <w:ind w:left="0" w:firstLine="0"/>
        <w:contextualSpacing w:val="0"/>
        <w:rPr>
          <w:rFonts w:ascii="Times New Roman" w:hAnsi="Times New Roman"/>
        </w:rPr>
      </w:pPr>
      <w:r w:rsidRPr="0067529F">
        <w:rPr>
          <w:rFonts w:ascii="Times New Roman" w:hAnsi="Times New Roman"/>
        </w:rPr>
        <w:t>организация проектной</w:t>
      </w:r>
      <w:r>
        <w:rPr>
          <w:rFonts w:ascii="Times New Roman" w:hAnsi="Times New Roman"/>
        </w:rPr>
        <w:t xml:space="preserve"> </w:t>
      </w:r>
      <w:r w:rsidRPr="0067529F">
        <w:rPr>
          <w:rFonts w:ascii="Times New Roman" w:hAnsi="Times New Roman"/>
        </w:rPr>
        <w:t>деятельности;</w:t>
      </w:r>
    </w:p>
    <w:p w:rsidR="0056790F" w:rsidRPr="0067529F" w:rsidRDefault="0056790F" w:rsidP="00F30D7B">
      <w:pPr>
        <w:pStyle w:val="ListParagraph"/>
        <w:widowControl w:val="0"/>
        <w:numPr>
          <w:ilvl w:val="0"/>
          <w:numId w:val="190"/>
        </w:numPr>
        <w:tabs>
          <w:tab w:val="left" w:pos="700"/>
        </w:tabs>
        <w:ind w:left="0" w:firstLine="0"/>
        <w:contextualSpacing w:val="0"/>
        <w:rPr>
          <w:rFonts w:ascii="Times New Roman" w:hAnsi="Times New Roman"/>
        </w:rPr>
      </w:pPr>
      <w:r w:rsidRPr="0067529F">
        <w:rPr>
          <w:rFonts w:ascii="Times New Roman" w:hAnsi="Times New Roman"/>
        </w:rPr>
        <w:t>содержание и направленность</w:t>
      </w:r>
      <w:r>
        <w:rPr>
          <w:rFonts w:ascii="Times New Roman" w:hAnsi="Times New Roman"/>
        </w:rPr>
        <w:t xml:space="preserve"> </w:t>
      </w:r>
      <w:r w:rsidRPr="0067529F">
        <w:rPr>
          <w:rFonts w:ascii="Times New Roman" w:hAnsi="Times New Roman"/>
        </w:rPr>
        <w:t>проекта;</w:t>
      </w:r>
    </w:p>
    <w:p w:rsidR="0056790F" w:rsidRPr="0067529F" w:rsidRDefault="0056790F" w:rsidP="00F30D7B">
      <w:pPr>
        <w:pStyle w:val="ListParagraph"/>
        <w:widowControl w:val="0"/>
        <w:numPr>
          <w:ilvl w:val="0"/>
          <w:numId w:val="190"/>
        </w:numPr>
        <w:tabs>
          <w:tab w:val="left" w:pos="700"/>
        </w:tabs>
        <w:ind w:left="0" w:firstLine="0"/>
        <w:contextualSpacing w:val="0"/>
        <w:rPr>
          <w:rFonts w:ascii="Times New Roman" w:hAnsi="Times New Roman"/>
        </w:rPr>
      </w:pPr>
      <w:r w:rsidRPr="0067529F">
        <w:rPr>
          <w:rFonts w:ascii="Times New Roman" w:hAnsi="Times New Roman"/>
        </w:rPr>
        <w:t>защита</w:t>
      </w:r>
      <w:r>
        <w:rPr>
          <w:rFonts w:ascii="Times New Roman" w:hAnsi="Times New Roman"/>
        </w:rPr>
        <w:t xml:space="preserve"> </w:t>
      </w:r>
      <w:r w:rsidRPr="0067529F">
        <w:rPr>
          <w:rFonts w:ascii="Times New Roman" w:hAnsi="Times New Roman"/>
        </w:rPr>
        <w:t>проекта;</w:t>
      </w:r>
    </w:p>
    <w:p w:rsidR="0056790F" w:rsidRPr="0067529F" w:rsidRDefault="0056790F" w:rsidP="00F30D7B">
      <w:pPr>
        <w:pStyle w:val="ListParagraph"/>
        <w:widowControl w:val="0"/>
        <w:numPr>
          <w:ilvl w:val="0"/>
          <w:numId w:val="190"/>
        </w:numPr>
        <w:tabs>
          <w:tab w:val="left" w:pos="700"/>
        </w:tabs>
        <w:ind w:left="0" w:firstLine="0"/>
        <w:contextualSpacing w:val="0"/>
        <w:rPr>
          <w:rFonts w:ascii="Times New Roman" w:hAnsi="Times New Roman"/>
        </w:rPr>
      </w:pPr>
      <w:r w:rsidRPr="0067529F">
        <w:rPr>
          <w:rFonts w:ascii="Times New Roman" w:hAnsi="Times New Roman"/>
        </w:rPr>
        <w:t>критерии оценки проектной</w:t>
      </w:r>
      <w:r>
        <w:rPr>
          <w:rFonts w:ascii="Times New Roman" w:hAnsi="Times New Roman"/>
        </w:rPr>
        <w:t xml:space="preserve"> </w:t>
      </w:r>
      <w:r w:rsidRPr="0067529F">
        <w:rPr>
          <w:rFonts w:ascii="Times New Roman" w:hAnsi="Times New Roman"/>
        </w:rPr>
        <w:t>деятельности.</w:t>
      </w:r>
    </w:p>
    <w:p w:rsidR="0056790F" w:rsidRPr="0067529F" w:rsidRDefault="0056790F" w:rsidP="0067529F">
      <w:pPr>
        <w:spacing w:after="0" w:line="240" w:lineRule="auto"/>
        <w:rPr>
          <w:rFonts w:ascii="Times New Roman" w:hAnsi="Times New Roman"/>
          <w:sz w:val="24"/>
          <w:szCs w:val="24"/>
        </w:rPr>
      </w:pPr>
      <w:r w:rsidRPr="0067529F">
        <w:rPr>
          <w:rFonts w:ascii="Times New Roman" w:hAnsi="Times New Roman"/>
          <w:b/>
          <w:sz w:val="24"/>
          <w:szCs w:val="24"/>
        </w:rPr>
        <w:t xml:space="preserve">Требования к организации и оценке проектной деятельности </w:t>
      </w:r>
      <w:r w:rsidRPr="0067529F">
        <w:rPr>
          <w:rFonts w:ascii="Times New Roman" w:hAnsi="Times New Roman"/>
          <w:sz w:val="24"/>
          <w:szCs w:val="24"/>
        </w:rPr>
        <w:t xml:space="preserve">включают положения о том, что учащиеся сами выбирают как тему проекта, так и руководителя проекта. Руководителем проекта может быть как педагог школы, так и сотрудник другого образовательного  учреждения. </w:t>
      </w:r>
      <w:r w:rsidRPr="0067529F">
        <w:rPr>
          <w:rFonts w:ascii="Times New Roman" w:hAnsi="Times New Roman"/>
          <w:i/>
          <w:sz w:val="24"/>
          <w:szCs w:val="24"/>
        </w:rPr>
        <w:t xml:space="preserve">Результатом (продуктом)проектнойдеятельности </w:t>
      </w:r>
      <w:r w:rsidRPr="0067529F">
        <w:rPr>
          <w:rFonts w:ascii="Times New Roman" w:hAnsi="Times New Roman"/>
          <w:sz w:val="24"/>
          <w:szCs w:val="24"/>
        </w:rPr>
        <w:t>может быть любая из следующих работ:</w:t>
      </w:r>
    </w:p>
    <w:p w:rsidR="0056790F" w:rsidRPr="0067529F" w:rsidRDefault="0056790F" w:rsidP="0067529F">
      <w:pPr>
        <w:pStyle w:val="BodyText"/>
        <w:spacing w:after="0" w:line="240" w:lineRule="auto"/>
        <w:rPr>
          <w:rFonts w:ascii="Times New Roman" w:hAnsi="Times New Roman"/>
          <w:sz w:val="24"/>
          <w:szCs w:val="24"/>
        </w:rPr>
      </w:pPr>
      <w:r w:rsidRPr="0067529F">
        <w:rPr>
          <w:rFonts w:ascii="Times New Roman" w:hAnsi="Times New Roman"/>
          <w:sz w:val="24"/>
          <w:szCs w:val="24"/>
        </w:rPr>
        <w:t xml:space="preserve">а) </w:t>
      </w:r>
      <w:r w:rsidRPr="0067529F">
        <w:rPr>
          <w:rFonts w:ascii="Times New Roman" w:hAnsi="Times New Roman"/>
          <w:i/>
          <w:sz w:val="24"/>
          <w:szCs w:val="24"/>
        </w:rPr>
        <w:t xml:space="preserve">письменная работа </w:t>
      </w:r>
      <w:r w:rsidRPr="0067529F">
        <w:rPr>
          <w:rFonts w:ascii="Times New Roman" w:hAnsi="Times New Roman"/>
          <w:sz w:val="24"/>
          <w:szCs w:val="24"/>
        </w:rPr>
        <w:t>(эссе, реферат, аналитические материалы, обзорные материалы, отчёты о проведённых исследованиях, стендовый доклад и др.);</w:t>
      </w:r>
    </w:p>
    <w:p w:rsidR="0056790F" w:rsidRPr="0067529F" w:rsidRDefault="0056790F" w:rsidP="0067529F">
      <w:pPr>
        <w:pStyle w:val="BodyText"/>
        <w:spacing w:after="0" w:line="240" w:lineRule="auto"/>
        <w:rPr>
          <w:rFonts w:ascii="Times New Roman" w:hAnsi="Times New Roman"/>
          <w:sz w:val="24"/>
          <w:szCs w:val="24"/>
        </w:rPr>
      </w:pPr>
      <w:r w:rsidRPr="0067529F">
        <w:rPr>
          <w:rFonts w:ascii="Times New Roman" w:hAnsi="Times New Roman"/>
          <w:sz w:val="24"/>
          <w:szCs w:val="24"/>
        </w:rPr>
        <w:t xml:space="preserve">б) </w:t>
      </w:r>
      <w:r w:rsidRPr="0067529F">
        <w:rPr>
          <w:rFonts w:ascii="Times New Roman" w:hAnsi="Times New Roman"/>
          <w:i/>
          <w:sz w:val="24"/>
          <w:szCs w:val="24"/>
        </w:rPr>
        <w:t xml:space="preserve">художественная творческая работа </w:t>
      </w:r>
      <w:r w:rsidRPr="0067529F">
        <w:rPr>
          <w:rFonts w:ascii="Times New Roman" w:hAnsi="Times New Roman"/>
          <w:sz w:val="24"/>
          <w:szCs w:val="24"/>
        </w:rPr>
        <w:t>(в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56790F" w:rsidRPr="0067529F" w:rsidRDefault="0056790F" w:rsidP="0067529F">
      <w:pPr>
        <w:spacing w:after="0" w:line="240" w:lineRule="auto"/>
        <w:rPr>
          <w:rFonts w:ascii="Times New Roman" w:hAnsi="Times New Roman"/>
          <w:sz w:val="24"/>
          <w:szCs w:val="24"/>
        </w:rPr>
      </w:pPr>
      <w:r w:rsidRPr="0067529F">
        <w:rPr>
          <w:rFonts w:ascii="Times New Roman" w:hAnsi="Times New Roman"/>
          <w:sz w:val="24"/>
          <w:szCs w:val="24"/>
        </w:rPr>
        <w:t xml:space="preserve">в) </w:t>
      </w:r>
      <w:r w:rsidRPr="0067529F">
        <w:rPr>
          <w:rFonts w:ascii="Times New Roman" w:hAnsi="Times New Roman"/>
          <w:i/>
          <w:sz w:val="24"/>
          <w:szCs w:val="24"/>
        </w:rPr>
        <w:t xml:space="preserve">материальный объект, макет, </w:t>
      </w:r>
      <w:r w:rsidRPr="0067529F">
        <w:rPr>
          <w:rFonts w:ascii="Times New Roman" w:hAnsi="Times New Roman"/>
          <w:sz w:val="24"/>
          <w:szCs w:val="24"/>
        </w:rPr>
        <w:t>иное конструкторское изделие;</w:t>
      </w:r>
    </w:p>
    <w:p w:rsidR="0056790F" w:rsidRPr="0067529F" w:rsidRDefault="0056790F" w:rsidP="0067529F">
      <w:pPr>
        <w:spacing w:after="0" w:line="240" w:lineRule="auto"/>
        <w:rPr>
          <w:rFonts w:ascii="Times New Roman" w:hAnsi="Times New Roman"/>
          <w:sz w:val="24"/>
          <w:szCs w:val="24"/>
        </w:rPr>
      </w:pPr>
      <w:r w:rsidRPr="0067529F">
        <w:rPr>
          <w:rFonts w:ascii="Times New Roman" w:hAnsi="Times New Roman"/>
          <w:sz w:val="24"/>
          <w:szCs w:val="24"/>
        </w:rPr>
        <w:t xml:space="preserve">г) </w:t>
      </w:r>
      <w:r w:rsidRPr="0067529F">
        <w:rPr>
          <w:rFonts w:ascii="Times New Roman" w:hAnsi="Times New Roman"/>
          <w:i/>
          <w:sz w:val="24"/>
          <w:szCs w:val="24"/>
        </w:rPr>
        <w:t xml:space="preserve">отчётные материалы по социальному проекту, </w:t>
      </w:r>
      <w:r w:rsidRPr="0067529F">
        <w:rPr>
          <w:rFonts w:ascii="Times New Roman" w:hAnsi="Times New Roman"/>
          <w:sz w:val="24"/>
          <w:szCs w:val="24"/>
        </w:rPr>
        <w:t>которые могут включать как тексты, так и мультимедийные продукты.</w:t>
      </w:r>
    </w:p>
    <w:p w:rsidR="0056790F" w:rsidRPr="0067529F" w:rsidRDefault="0056790F" w:rsidP="0067529F">
      <w:pPr>
        <w:spacing w:after="0" w:line="240" w:lineRule="auto"/>
        <w:rPr>
          <w:rFonts w:ascii="Times New Roman" w:hAnsi="Times New Roman"/>
          <w:b/>
          <w:i/>
          <w:sz w:val="24"/>
          <w:szCs w:val="24"/>
        </w:rPr>
      </w:pPr>
      <w:r w:rsidRPr="0067529F">
        <w:rPr>
          <w:rFonts w:ascii="Times New Roman" w:hAnsi="Times New Roman"/>
          <w:sz w:val="24"/>
          <w:szCs w:val="24"/>
        </w:rPr>
        <w:t>Тема и план реализации проекта, который учащийся разрабатывает совместно с руководителем проекта, должны быть рассмотрены</w:t>
      </w:r>
      <w:r>
        <w:rPr>
          <w:rFonts w:ascii="Times New Roman" w:hAnsi="Times New Roman"/>
          <w:sz w:val="24"/>
          <w:szCs w:val="24"/>
        </w:rPr>
        <w:t xml:space="preserve"> </w:t>
      </w:r>
      <w:r w:rsidRPr="0067529F">
        <w:rPr>
          <w:rFonts w:ascii="Times New Roman" w:hAnsi="Times New Roman"/>
          <w:b/>
          <w:i/>
          <w:sz w:val="24"/>
          <w:szCs w:val="24"/>
        </w:rPr>
        <w:t xml:space="preserve">на </w:t>
      </w:r>
      <w:r>
        <w:rPr>
          <w:rFonts w:ascii="Times New Roman" w:hAnsi="Times New Roman"/>
          <w:b/>
          <w:i/>
          <w:sz w:val="24"/>
          <w:szCs w:val="24"/>
        </w:rPr>
        <w:t xml:space="preserve">педагогическом </w:t>
      </w:r>
      <w:r w:rsidRPr="0067529F">
        <w:rPr>
          <w:rFonts w:ascii="Times New Roman" w:hAnsi="Times New Roman"/>
          <w:b/>
          <w:i/>
          <w:sz w:val="24"/>
          <w:szCs w:val="24"/>
        </w:rPr>
        <w:t xml:space="preserve"> совете и утверждены приказом директора школы.</w:t>
      </w:r>
    </w:p>
    <w:p w:rsidR="0056790F" w:rsidRPr="0067529F" w:rsidRDefault="0056790F" w:rsidP="0067529F">
      <w:pPr>
        <w:pStyle w:val="BodyText"/>
        <w:spacing w:after="0" w:line="240" w:lineRule="auto"/>
        <w:rPr>
          <w:rFonts w:ascii="Times New Roman" w:hAnsi="Times New Roman"/>
          <w:sz w:val="24"/>
          <w:szCs w:val="24"/>
        </w:rPr>
      </w:pPr>
      <w:r w:rsidRPr="0067529F">
        <w:rPr>
          <w:rFonts w:ascii="Times New Roman" w:hAnsi="Times New Roman"/>
          <w:sz w:val="24"/>
          <w:szCs w:val="24"/>
        </w:rPr>
        <w:t>Критерии оценки проектной работы разрабатываются с учётом целей и задач проектной деятельности на данном этапе образования.</w:t>
      </w:r>
    </w:p>
    <w:p w:rsidR="0056790F" w:rsidRPr="0067529F" w:rsidRDefault="0056790F" w:rsidP="0067529F">
      <w:pPr>
        <w:pStyle w:val="BodyText"/>
        <w:spacing w:after="0" w:line="240" w:lineRule="auto"/>
        <w:rPr>
          <w:rFonts w:ascii="Times New Roman" w:hAnsi="Times New Roman"/>
          <w:sz w:val="24"/>
          <w:szCs w:val="24"/>
        </w:rPr>
      </w:pPr>
      <w:r w:rsidRPr="0067529F">
        <w:rPr>
          <w:rFonts w:ascii="Times New Roman" w:hAnsi="Times New Roman"/>
          <w:sz w:val="24"/>
          <w:szCs w:val="24"/>
        </w:rPr>
        <w:t>Вывод об уровне сформированности навыков проектной деятельности делается на основе оценки всей совокупности основных элементов проекта (продукта и пояснительной записки, отзыва</w:t>
      </w:r>
      <w:r>
        <w:rPr>
          <w:rFonts w:ascii="Times New Roman" w:hAnsi="Times New Roman"/>
          <w:sz w:val="24"/>
          <w:szCs w:val="24"/>
        </w:rPr>
        <w:t xml:space="preserve"> </w:t>
      </w:r>
      <w:r w:rsidRPr="0067529F">
        <w:rPr>
          <w:rFonts w:ascii="Times New Roman" w:hAnsi="Times New Roman"/>
          <w:sz w:val="24"/>
          <w:szCs w:val="24"/>
        </w:rPr>
        <w:t>,презентации).</w:t>
      </w:r>
    </w:p>
    <w:p w:rsidR="0056790F" w:rsidRPr="0067529F" w:rsidRDefault="0056790F" w:rsidP="0067529F">
      <w:pPr>
        <w:pStyle w:val="BodyText"/>
        <w:spacing w:after="0" w:line="240" w:lineRule="auto"/>
        <w:rPr>
          <w:rFonts w:ascii="Times New Roman" w:hAnsi="Times New Roman"/>
          <w:sz w:val="24"/>
          <w:szCs w:val="24"/>
        </w:rPr>
      </w:pPr>
      <w:r w:rsidRPr="0067529F">
        <w:rPr>
          <w:rFonts w:ascii="Times New Roman" w:hAnsi="Times New Roman"/>
          <w:sz w:val="24"/>
          <w:szCs w:val="24"/>
        </w:rPr>
        <w:t xml:space="preserve">В соответствии с принятой системой оценки выделяются два уровня сформированности навыков проектной деятельности: </w:t>
      </w:r>
      <w:r w:rsidRPr="0067529F">
        <w:rPr>
          <w:rFonts w:ascii="Times New Roman" w:hAnsi="Times New Roman"/>
          <w:i/>
          <w:sz w:val="24"/>
          <w:szCs w:val="24"/>
        </w:rPr>
        <w:t xml:space="preserve">базовый </w:t>
      </w:r>
      <w:r w:rsidRPr="0067529F">
        <w:rPr>
          <w:rFonts w:ascii="Times New Roman" w:hAnsi="Times New Roman"/>
          <w:sz w:val="24"/>
          <w:szCs w:val="24"/>
        </w:rPr>
        <w:t xml:space="preserve">и </w:t>
      </w:r>
      <w:r w:rsidRPr="0067529F">
        <w:rPr>
          <w:rFonts w:ascii="Times New Roman" w:hAnsi="Times New Roman"/>
          <w:i/>
          <w:sz w:val="24"/>
          <w:szCs w:val="24"/>
        </w:rPr>
        <w:t xml:space="preserve">повышенный. </w:t>
      </w:r>
      <w:r w:rsidRPr="0067529F">
        <w:rPr>
          <w:rFonts w:ascii="Times New Roman" w:hAnsi="Times New Roman"/>
          <w:sz w:val="24"/>
          <w:szCs w:val="24"/>
        </w:rPr>
        <w:t>Главное отличие выделенных уровней состоит в степени самостоятельности учащегося в ходе выполнения проекта, поэтому выявление и фиксация в ходе защиты того, что учащийся способен выполнять самостоятельно, а что — только с помощью руководителя проекта, являются основной задачей оценочной деятельности.</w:t>
      </w:r>
    </w:p>
    <w:p w:rsidR="0056790F" w:rsidRPr="0067529F" w:rsidRDefault="0056790F" w:rsidP="0067529F">
      <w:pPr>
        <w:pStyle w:val="BodyText"/>
        <w:spacing w:after="0" w:line="240" w:lineRule="auto"/>
        <w:rPr>
          <w:rFonts w:ascii="Times New Roman" w:hAnsi="Times New Roman"/>
          <w:sz w:val="24"/>
          <w:szCs w:val="24"/>
        </w:rPr>
      </w:pPr>
    </w:p>
    <w:p w:rsidR="0056790F" w:rsidRPr="004D47AF" w:rsidRDefault="0056790F" w:rsidP="00EE0C0E">
      <w:pPr>
        <w:pStyle w:val="ParagraphStyle"/>
        <w:spacing w:line="264" w:lineRule="auto"/>
        <w:ind w:firstLine="360"/>
        <w:jc w:val="both"/>
        <w:rPr>
          <w:rFonts w:ascii="Times New Roman" w:hAnsi="Times New Roman" w:cs="Times New Roman"/>
        </w:rPr>
      </w:pPr>
      <w:r w:rsidRPr="004D47AF">
        <w:rPr>
          <w:rStyle w:val="dash041e0431044b0447043d044b0439char1"/>
          <w:rFonts w:cs="Times New Roman"/>
          <w:b/>
        </w:rPr>
        <w:t xml:space="preserve">Итоговая оценка </w:t>
      </w:r>
      <w:r w:rsidRPr="004D47AF">
        <w:rPr>
          <w:rStyle w:val="dash041e0431044b0447043d044b0439char1"/>
          <w:rFonts w:cs="Times New Roman"/>
        </w:rPr>
        <w:t xml:space="preserve">(итоговая аттестация) по предмету </w:t>
      </w:r>
      <w:r w:rsidRPr="004D47AF">
        <w:rPr>
          <w:rFonts w:ascii="Times New Roman" w:hAnsi="Times New Roman" w:cs="Times New Roman"/>
          <w:lang w:eastAsia="ru-RU"/>
        </w:rPr>
        <w:t xml:space="preserve">складывается из результатов внутренней и внешней оценки. К результатам </w:t>
      </w:r>
      <w:r w:rsidRPr="004D47AF">
        <w:rPr>
          <w:rFonts w:ascii="Times New Roman" w:hAnsi="Times New Roman" w:cs="Times New Roman"/>
          <w:b/>
          <w:lang w:eastAsia="ru-RU"/>
        </w:rPr>
        <w:t>внешней оценки</w:t>
      </w:r>
      <w:r w:rsidRPr="004D47AF">
        <w:rPr>
          <w:rFonts w:ascii="Times New Roman" w:hAnsi="Times New Roman" w:cs="Times New Roman"/>
          <w:lang w:eastAsia="ru-RU"/>
        </w:rPr>
        <w:t xml:space="preserve"> относятся </w:t>
      </w:r>
      <w:r w:rsidRPr="004D47AF">
        <w:rPr>
          <w:rFonts w:ascii="Times New Roman" w:hAnsi="Times New Roman" w:cs="Times New Roman"/>
        </w:rPr>
        <w:t>результаты государственной итоговой аттестации выпускников, отражающей уровень достижения планируемых результатов освоения ООП  ООО</w:t>
      </w:r>
      <w:r w:rsidRPr="004D47AF">
        <w:rPr>
          <w:rFonts w:ascii="Times New Roman" w:hAnsi="Times New Roman" w:cs="Times New Roman"/>
          <w:lang w:eastAsia="ru-RU"/>
        </w:rPr>
        <w:t xml:space="preserve">. К результатам </w:t>
      </w:r>
      <w:r w:rsidRPr="004D47AF">
        <w:rPr>
          <w:rFonts w:ascii="Times New Roman" w:hAnsi="Times New Roman" w:cs="Times New Roman"/>
          <w:b/>
          <w:lang w:eastAsia="ru-RU"/>
        </w:rPr>
        <w:t>внутренней оценки</w:t>
      </w:r>
      <w:r w:rsidRPr="004D47AF">
        <w:rPr>
          <w:rFonts w:ascii="Times New Roman" w:hAnsi="Times New Roman" w:cs="Times New Roman"/>
          <w:lang w:eastAsia="ru-RU"/>
        </w:rPr>
        <w:t xml:space="preserve"> относятся </w:t>
      </w:r>
      <w:r w:rsidRPr="004D47AF">
        <w:rPr>
          <w:rFonts w:ascii="Times New Roman" w:hAnsi="Times New Roman" w:cs="Times New Roman"/>
        </w:rPr>
        <w:t xml:space="preserve">результаты промежуточной аттестации обучающихся за последние три года (7–9 классы), отражающие прежде всего динамику индивидуальных образовательных достижений обучающихся в соответствии с планируемыми результатами освоения основной образовательной программы основного общего образования  </w:t>
      </w:r>
      <w:r w:rsidRPr="004D47AF">
        <w:rPr>
          <w:rFonts w:ascii="Times New Roman" w:hAnsi="Times New Roman" w:cs="Times New Roman"/>
          <w:lang w:eastAsia="ru-RU"/>
        </w:rPr>
        <w:t xml:space="preserve">и результаты выполнения итоговой работы по предмету. </w:t>
      </w:r>
      <w:r w:rsidRPr="004D47AF">
        <w:rPr>
          <w:rFonts w:ascii="Times New Roman" w:hAnsi="Times New Roman" w:cs="Times New Roman"/>
          <w:b/>
          <w:lang w:eastAsia="ru-RU"/>
        </w:rPr>
        <w:t>По предметам, не вынесенным на государственную итоговую аттестацию, итоговая оценка ставится на основе результатов только внутренней оценки.</w:t>
      </w:r>
      <w:r w:rsidRPr="004D47AF">
        <w:rPr>
          <w:rFonts w:ascii="Times New Roman" w:hAnsi="Times New Roman" w:cs="Times New Roman"/>
        </w:rPr>
        <w:t xml:space="preserve"> </w:t>
      </w:r>
    </w:p>
    <w:p w:rsidR="0056790F" w:rsidRPr="004D47AF" w:rsidRDefault="0056790F" w:rsidP="006A3328">
      <w:pPr>
        <w:pStyle w:val="aa"/>
        <w:spacing w:line="240" w:lineRule="auto"/>
        <w:ind w:firstLine="709"/>
        <w:rPr>
          <w:b/>
          <w:sz w:val="24"/>
          <w:szCs w:val="24"/>
          <w:lang/>
        </w:rPr>
      </w:pPr>
    </w:p>
    <w:p w:rsidR="0056790F" w:rsidRPr="006A3328" w:rsidRDefault="0056790F" w:rsidP="0067529F">
      <w:pPr>
        <w:pStyle w:val="BodyText"/>
        <w:spacing w:after="0" w:line="240" w:lineRule="auto"/>
        <w:rPr>
          <w:rFonts w:ascii="Times New Roman" w:hAnsi="Times New Roman"/>
          <w:b/>
          <w:sz w:val="24"/>
          <w:szCs w:val="24"/>
        </w:rPr>
      </w:pPr>
    </w:p>
    <w:p w:rsidR="0056790F" w:rsidRPr="0067529F" w:rsidRDefault="0056790F" w:rsidP="0067529F">
      <w:pPr>
        <w:pStyle w:val="BodyText"/>
        <w:spacing w:after="0" w:line="240" w:lineRule="auto"/>
        <w:rPr>
          <w:rFonts w:ascii="Times New Roman" w:hAnsi="Times New Roman"/>
          <w:sz w:val="24"/>
          <w:szCs w:val="24"/>
        </w:rPr>
      </w:pPr>
      <w:r w:rsidRPr="0067529F">
        <w:rPr>
          <w:rFonts w:ascii="Times New Roman" w:hAnsi="Times New Roman"/>
          <w:b/>
          <w:sz w:val="24"/>
          <w:szCs w:val="24"/>
        </w:rPr>
        <w:t xml:space="preserve">Итоговая оценка по предмету </w:t>
      </w:r>
      <w:r w:rsidRPr="0067529F">
        <w:rPr>
          <w:rFonts w:ascii="Times New Roman" w:hAnsi="Times New Roman"/>
          <w:sz w:val="24"/>
          <w:szCs w:val="24"/>
        </w:rPr>
        <w:t>фиксируется в документе об уровне образования государственного образца – аттестате об основном общем образовании.</w:t>
      </w:r>
    </w:p>
    <w:p w:rsidR="0056790F" w:rsidRPr="0067529F" w:rsidRDefault="0056790F" w:rsidP="0067529F">
      <w:pPr>
        <w:pStyle w:val="BodyText"/>
        <w:spacing w:after="0" w:line="240" w:lineRule="auto"/>
        <w:rPr>
          <w:rFonts w:ascii="Times New Roman" w:hAnsi="Times New Roman"/>
          <w:sz w:val="24"/>
          <w:szCs w:val="24"/>
        </w:rPr>
      </w:pPr>
      <w:r w:rsidRPr="0067529F">
        <w:rPr>
          <w:rFonts w:ascii="Times New Roman" w:hAnsi="Times New Roman"/>
          <w:b/>
          <w:sz w:val="24"/>
          <w:szCs w:val="24"/>
        </w:rPr>
        <w:t xml:space="preserve">Итоговая оценка </w:t>
      </w:r>
      <w:r w:rsidRPr="0067529F">
        <w:rPr>
          <w:rFonts w:ascii="Times New Roman" w:hAnsi="Times New Roman"/>
          <w:sz w:val="24"/>
          <w:szCs w:val="24"/>
        </w:rPr>
        <w:t>по междисциплинарным программам ставится на основе результатов внутришкольного мониторинга и фиксируется в характеристике учащегося.</w:t>
      </w:r>
    </w:p>
    <w:p w:rsidR="0056790F" w:rsidRPr="0067529F" w:rsidRDefault="0056790F" w:rsidP="0067529F">
      <w:pPr>
        <w:pStyle w:val="BodyText"/>
        <w:spacing w:after="0" w:line="240" w:lineRule="auto"/>
        <w:rPr>
          <w:rFonts w:ascii="Times New Roman" w:hAnsi="Times New Roman"/>
          <w:sz w:val="24"/>
          <w:szCs w:val="24"/>
        </w:rPr>
      </w:pPr>
      <w:r w:rsidRPr="0067529F">
        <w:rPr>
          <w:rFonts w:ascii="Times New Roman" w:hAnsi="Times New Roman"/>
          <w:sz w:val="24"/>
          <w:szCs w:val="24"/>
        </w:rPr>
        <w:t>В характеристике выпускника:</w:t>
      </w:r>
    </w:p>
    <w:p w:rsidR="0056790F" w:rsidRPr="0067529F" w:rsidRDefault="0056790F" w:rsidP="00F30D7B">
      <w:pPr>
        <w:pStyle w:val="ListParagraph"/>
        <w:widowControl w:val="0"/>
        <w:numPr>
          <w:ilvl w:val="2"/>
          <w:numId w:val="190"/>
        </w:numPr>
        <w:tabs>
          <w:tab w:val="left" w:pos="1216"/>
        </w:tabs>
        <w:ind w:left="0" w:firstLine="0"/>
        <w:contextualSpacing w:val="0"/>
        <w:rPr>
          <w:rFonts w:ascii="Times New Roman" w:hAnsi="Times New Roman"/>
        </w:rPr>
      </w:pPr>
      <w:r w:rsidRPr="0067529F">
        <w:rPr>
          <w:rFonts w:ascii="Times New Roman" w:hAnsi="Times New Roman"/>
        </w:rPr>
        <w:t>отмечаются образовательные достижения учащегося по освоению личностных, метапредметных и предметных</w:t>
      </w:r>
      <w:r>
        <w:rPr>
          <w:rFonts w:ascii="Times New Roman" w:hAnsi="Times New Roman"/>
        </w:rPr>
        <w:t xml:space="preserve"> </w:t>
      </w:r>
      <w:r w:rsidRPr="0067529F">
        <w:rPr>
          <w:rFonts w:ascii="Times New Roman" w:hAnsi="Times New Roman"/>
        </w:rPr>
        <w:t>результатов;</w:t>
      </w:r>
    </w:p>
    <w:p w:rsidR="0056790F" w:rsidRPr="0067529F" w:rsidRDefault="0056790F" w:rsidP="00F30D7B">
      <w:pPr>
        <w:pStyle w:val="ListParagraph"/>
        <w:widowControl w:val="0"/>
        <w:numPr>
          <w:ilvl w:val="2"/>
          <w:numId w:val="190"/>
        </w:numPr>
        <w:tabs>
          <w:tab w:val="left" w:pos="1216"/>
        </w:tabs>
        <w:ind w:left="0" w:firstLine="0"/>
        <w:contextualSpacing w:val="0"/>
        <w:rPr>
          <w:rFonts w:ascii="Times New Roman" w:hAnsi="Times New Roman"/>
        </w:rPr>
      </w:pPr>
      <w:r w:rsidRPr="0067529F">
        <w:rPr>
          <w:rFonts w:ascii="Times New Roman" w:hAnsi="Times New Roman"/>
        </w:rPr>
        <w:t>даются педагогические рекомендации к выбору индивидуальной образовательной траектории на уровне среднего общего образования с учётом выбора учащимся направлений профильного образования, выявленных проблем и отмеченных образовательных</w:t>
      </w:r>
      <w:r>
        <w:rPr>
          <w:rFonts w:ascii="Times New Roman" w:hAnsi="Times New Roman"/>
        </w:rPr>
        <w:t xml:space="preserve"> </w:t>
      </w:r>
      <w:r w:rsidRPr="0067529F">
        <w:rPr>
          <w:rFonts w:ascii="Times New Roman" w:hAnsi="Times New Roman"/>
        </w:rPr>
        <w:t>достижений.</w:t>
      </w:r>
    </w:p>
    <w:p w:rsidR="0056790F" w:rsidRPr="0067529F" w:rsidRDefault="0056790F" w:rsidP="0067529F">
      <w:pPr>
        <w:pStyle w:val="Heading21"/>
        <w:spacing w:before="0" w:line="240" w:lineRule="auto"/>
        <w:ind w:left="0" w:right="0"/>
        <w:outlineLvl w:val="9"/>
        <w:rPr>
          <w:lang w:val="ru-RU"/>
        </w:rPr>
      </w:pPr>
      <w:r w:rsidRPr="0067529F">
        <w:rPr>
          <w:lang w:val="ru-RU"/>
        </w:rPr>
        <w:t>Государственная итоговая аттестация</w:t>
      </w:r>
    </w:p>
    <w:p w:rsidR="0056790F" w:rsidRPr="0067529F" w:rsidRDefault="0056790F" w:rsidP="0067529F">
      <w:pPr>
        <w:spacing w:after="0" w:line="240" w:lineRule="auto"/>
        <w:rPr>
          <w:rFonts w:ascii="Times New Roman" w:hAnsi="Times New Roman"/>
          <w:bCs/>
          <w:iCs/>
          <w:sz w:val="24"/>
          <w:szCs w:val="24"/>
          <w:lang w:eastAsia="ru-RU"/>
        </w:rPr>
      </w:pPr>
      <w:r w:rsidRPr="0067529F">
        <w:rPr>
          <w:rFonts w:ascii="Times New Roman" w:hAnsi="Times New Roman"/>
          <w:sz w:val="24"/>
          <w:szCs w:val="24"/>
        </w:rPr>
        <w:t>В соответствии со статьей 59 Федерального закона «Об образовании в Российской Федерации» государственная итоговая аттестация (ГИА) является обязательной процедурой,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w:t>
      </w:r>
      <w:r w:rsidRPr="0067529F">
        <w:rPr>
          <w:rFonts w:ascii="Times New Roman" w:hAnsi="Times New Roman"/>
          <w:bCs/>
          <w:iCs/>
          <w:sz w:val="24"/>
          <w:szCs w:val="24"/>
          <w:lang w:eastAsia="ru-RU"/>
        </w:rPr>
        <w:t xml:space="preserve"> 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 обучающиеся сдают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иных форм по решению образовательной организации (государственный выпускной экзамен  – ГВЭ).</w:t>
      </w:r>
    </w:p>
    <w:p w:rsidR="0056790F" w:rsidRPr="0067529F" w:rsidRDefault="0056790F" w:rsidP="0067529F">
      <w:pPr>
        <w:pStyle w:val="BodyText"/>
        <w:spacing w:after="0" w:line="240" w:lineRule="auto"/>
        <w:rPr>
          <w:rFonts w:ascii="Times New Roman" w:hAnsi="Times New Roman"/>
          <w:b/>
          <w:i/>
          <w:sz w:val="24"/>
          <w:szCs w:val="24"/>
        </w:rPr>
      </w:pPr>
      <w:r w:rsidRPr="0067529F">
        <w:rPr>
          <w:rFonts w:ascii="Times New Roman" w:hAnsi="Times New Roman"/>
          <w:sz w:val="24"/>
          <w:szCs w:val="24"/>
        </w:rPr>
        <w:t xml:space="preserve">Решение о выдаче документа государственного образца об уровне образования — аттестата об основном общем образовании принимается   </w:t>
      </w:r>
      <w:r w:rsidRPr="0067529F">
        <w:rPr>
          <w:rFonts w:ascii="Times New Roman" w:hAnsi="Times New Roman"/>
          <w:b/>
          <w:i/>
          <w:sz w:val="24"/>
          <w:szCs w:val="24"/>
        </w:rPr>
        <w:t>на педсовете.</w:t>
      </w:r>
    </w:p>
    <w:p w:rsidR="0056790F" w:rsidRPr="0067529F" w:rsidRDefault="0056790F" w:rsidP="001C363B">
      <w:pPr>
        <w:pStyle w:val="BodyText"/>
        <w:tabs>
          <w:tab w:val="left" w:pos="9209"/>
        </w:tabs>
        <w:spacing w:after="0" w:line="240" w:lineRule="auto"/>
        <w:rPr>
          <w:rFonts w:ascii="Times New Roman" w:hAnsi="Times New Roman"/>
          <w:b/>
          <w:i/>
          <w:sz w:val="24"/>
          <w:szCs w:val="24"/>
        </w:rPr>
      </w:pPr>
    </w:p>
    <w:p w:rsidR="0056790F" w:rsidRPr="001C363B" w:rsidRDefault="0056790F" w:rsidP="00F30D7B">
      <w:pPr>
        <w:pStyle w:val="Heading21"/>
        <w:numPr>
          <w:ilvl w:val="2"/>
          <w:numId w:val="193"/>
        </w:numPr>
        <w:tabs>
          <w:tab w:val="left" w:pos="1276"/>
        </w:tabs>
        <w:spacing w:before="0" w:line="240" w:lineRule="auto"/>
        <w:ind w:left="0" w:right="0" w:firstLine="0"/>
        <w:outlineLvl w:val="9"/>
        <w:rPr>
          <w:lang w:val="ru-RU"/>
        </w:rPr>
      </w:pPr>
      <w:r w:rsidRPr="001C363B">
        <w:rPr>
          <w:lang w:val="ru-RU"/>
        </w:rPr>
        <w:t>Оценка результатов деятельности образовательного</w:t>
      </w:r>
      <w:r>
        <w:rPr>
          <w:lang w:val="ru-RU"/>
        </w:rPr>
        <w:t xml:space="preserve"> </w:t>
      </w:r>
      <w:r w:rsidRPr="001C363B">
        <w:rPr>
          <w:lang w:val="ru-RU"/>
        </w:rPr>
        <w:t>учреждения</w:t>
      </w:r>
    </w:p>
    <w:p w:rsidR="0056790F" w:rsidRPr="0067529F" w:rsidRDefault="0056790F" w:rsidP="0067529F">
      <w:pPr>
        <w:pStyle w:val="BodyText"/>
        <w:spacing w:after="0" w:line="240" w:lineRule="auto"/>
        <w:rPr>
          <w:rFonts w:ascii="Times New Roman" w:hAnsi="Times New Roman"/>
          <w:sz w:val="24"/>
          <w:szCs w:val="24"/>
        </w:rPr>
      </w:pPr>
      <w:r w:rsidRPr="0067529F">
        <w:rPr>
          <w:rFonts w:ascii="Times New Roman" w:hAnsi="Times New Roman"/>
          <w:sz w:val="24"/>
          <w:szCs w:val="24"/>
        </w:rPr>
        <w:t>Оценка результатов деятельности  школы  на  уровне  основного  общего  образования осуществляется в ходе аккредитации, а также в рамках аттестации педагогов. Она проводится на основе результатов итоговой оценки достижения планируемых результатов освоения основной образовательной программы основного общего образования с</w:t>
      </w:r>
      <w:r>
        <w:rPr>
          <w:rFonts w:ascii="Times New Roman" w:hAnsi="Times New Roman"/>
          <w:sz w:val="24"/>
          <w:szCs w:val="24"/>
        </w:rPr>
        <w:t xml:space="preserve"> </w:t>
      </w:r>
      <w:r w:rsidRPr="0067529F">
        <w:rPr>
          <w:rFonts w:ascii="Times New Roman" w:hAnsi="Times New Roman"/>
          <w:sz w:val="24"/>
          <w:szCs w:val="24"/>
        </w:rPr>
        <w:t>учётом:</w:t>
      </w:r>
    </w:p>
    <w:p w:rsidR="0056790F" w:rsidRPr="0067529F" w:rsidRDefault="0056790F" w:rsidP="00F30D7B">
      <w:pPr>
        <w:pStyle w:val="ListParagraph"/>
        <w:widowControl w:val="0"/>
        <w:numPr>
          <w:ilvl w:val="0"/>
          <w:numId w:val="189"/>
        </w:numPr>
        <w:tabs>
          <w:tab w:val="left" w:pos="1175"/>
        </w:tabs>
        <w:ind w:left="0" w:firstLine="0"/>
        <w:contextualSpacing w:val="0"/>
        <w:rPr>
          <w:rFonts w:ascii="Times New Roman" w:hAnsi="Times New Roman"/>
        </w:rPr>
      </w:pPr>
      <w:r w:rsidRPr="0067529F">
        <w:rPr>
          <w:rFonts w:ascii="Times New Roman" w:hAnsi="Times New Roman"/>
        </w:rPr>
        <w:t>результатов мониторинговых исследований разного уровня (федерального, регионального,</w:t>
      </w:r>
      <w:r>
        <w:rPr>
          <w:rFonts w:ascii="Times New Roman" w:hAnsi="Times New Roman"/>
        </w:rPr>
        <w:t xml:space="preserve"> </w:t>
      </w:r>
      <w:r w:rsidRPr="0067529F">
        <w:rPr>
          <w:rFonts w:ascii="Times New Roman" w:hAnsi="Times New Roman"/>
        </w:rPr>
        <w:t>муниципального);</w:t>
      </w:r>
    </w:p>
    <w:p w:rsidR="0056790F" w:rsidRPr="0067529F" w:rsidRDefault="0056790F" w:rsidP="00F30D7B">
      <w:pPr>
        <w:pStyle w:val="ListParagraph"/>
        <w:widowControl w:val="0"/>
        <w:numPr>
          <w:ilvl w:val="0"/>
          <w:numId w:val="189"/>
        </w:numPr>
        <w:tabs>
          <w:tab w:val="left" w:pos="1074"/>
        </w:tabs>
        <w:ind w:left="0" w:firstLine="0"/>
        <w:contextualSpacing w:val="0"/>
        <w:rPr>
          <w:rFonts w:ascii="Times New Roman" w:hAnsi="Times New Roman"/>
        </w:rPr>
      </w:pPr>
      <w:r w:rsidRPr="0067529F">
        <w:rPr>
          <w:rFonts w:ascii="Times New Roman" w:hAnsi="Times New Roman"/>
        </w:rPr>
        <w:t>условий реализации основной образовательной программы основного общего образования;</w:t>
      </w:r>
    </w:p>
    <w:p w:rsidR="0056790F" w:rsidRPr="0067529F" w:rsidRDefault="0056790F" w:rsidP="00F30D7B">
      <w:pPr>
        <w:pStyle w:val="ListParagraph"/>
        <w:widowControl w:val="0"/>
        <w:numPr>
          <w:ilvl w:val="0"/>
          <w:numId w:val="188"/>
        </w:numPr>
        <w:tabs>
          <w:tab w:val="left" w:pos="906"/>
        </w:tabs>
        <w:ind w:left="0" w:firstLine="0"/>
        <w:contextualSpacing w:val="0"/>
        <w:rPr>
          <w:rFonts w:ascii="Times New Roman" w:hAnsi="Times New Roman"/>
        </w:rPr>
      </w:pPr>
      <w:r w:rsidRPr="0067529F">
        <w:rPr>
          <w:rFonts w:ascii="Times New Roman" w:hAnsi="Times New Roman"/>
        </w:rPr>
        <w:t>особенностей контингента</w:t>
      </w:r>
      <w:r>
        <w:rPr>
          <w:rFonts w:ascii="Times New Roman" w:hAnsi="Times New Roman"/>
        </w:rPr>
        <w:t xml:space="preserve"> </w:t>
      </w:r>
      <w:r w:rsidRPr="0067529F">
        <w:rPr>
          <w:rFonts w:ascii="Times New Roman" w:hAnsi="Times New Roman"/>
        </w:rPr>
        <w:t>учащихся;</w:t>
      </w:r>
    </w:p>
    <w:p w:rsidR="0056790F" w:rsidRPr="0067529F" w:rsidRDefault="0056790F" w:rsidP="00F30D7B">
      <w:pPr>
        <w:pStyle w:val="ListParagraph"/>
        <w:widowControl w:val="0"/>
        <w:numPr>
          <w:ilvl w:val="0"/>
          <w:numId w:val="188"/>
        </w:numPr>
        <w:tabs>
          <w:tab w:val="left" w:pos="906"/>
        </w:tabs>
        <w:ind w:left="0" w:firstLine="0"/>
        <w:contextualSpacing w:val="0"/>
        <w:rPr>
          <w:rFonts w:ascii="Times New Roman" w:hAnsi="Times New Roman"/>
        </w:rPr>
      </w:pPr>
      <w:r w:rsidRPr="0067529F">
        <w:rPr>
          <w:rFonts w:ascii="Times New Roman" w:hAnsi="Times New Roman"/>
        </w:rPr>
        <w:t>мониторинга образовательных достижений</w:t>
      </w:r>
      <w:r>
        <w:rPr>
          <w:rFonts w:ascii="Times New Roman" w:hAnsi="Times New Roman"/>
        </w:rPr>
        <w:t xml:space="preserve"> </w:t>
      </w:r>
      <w:r w:rsidRPr="0067529F">
        <w:rPr>
          <w:rFonts w:ascii="Times New Roman" w:hAnsi="Times New Roman"/>
        </w:rPr>
        <w:t>учащихс</w:t>
      </w:r>
      <w:r>
        <w:rPr>
          <w:rFonts w:ascii="Times New Roman" w:hAnsi="Times New Roman"/>
        </w:rPr>
        <w:t>я.</w:t>
      </w:r>
    </w:p>
    <w:p w:rsidR="0056790F" w:rsidRPr="00B25CE6" w:rsidRDefault="0056790F" w:rsidP="00B25CE6">
      <w:pPr>
        <w:pStyle w:val="aa"/>
        <w:spacing w:line="240" w:lineRule="auto"/>
        <w:ind w:firstLine="0"/>
        <w:jc w:val="left"/>
        <w:rPr>
          <w:b/>
          <w:sz w:val="24"/>
          <w:szCs w:val="24"/>
        </w:rPr>
      </w:pPr>
    </w:p>
    <w:p w:rsidR="0056790F" w:rsidRDefault="0056790F" w:rsidP="008B05EC">
      <w:pPr>
        <w:suppressAutoHyphens/>
        <w:rPr>
          <w:rFonts w:ascii="Times New Roman" w:hAnsi="Times New Roman"/>
          <w:b/>
          <w:sz w:val="28"/>
          <w:szCs w:val="28"/>
        </w:rPr>
      </w:pPr>
      <w:bookmarkStart w:id="95" w:name="_Toc409691656"/>
      <w:bookmarkStart w:id="96" w:name="_Toc410653980"/>
      <w:bookmarkStart w:id="97" w:name="_Toc414553166"/>
    </w:p>
    <w:p w:rsidR="0056790F" w:rsidRDefault="0056790F" w:rsidP="008B05EC">
      <w:pPr>
        <w:suppressAutoHyphens/>
        <w:rPr>
          <w:rFonts w:ascii="Times New Roman" w:hAnsi="Times New Roman"/>
          <w:b/>
          <w:sz w:val="28"/>
          <w:szCs w:val="28"/>
        </w:rPr>
      </w:pPr>
    </w:p>
    <w:p w:rsidR="0056790F" w:rsidRDefault="0056790F" w:rsidP="008B05EC">
      <w:pPr>
        <w:suppressAutoHyphens/>
        <w:rPr>
          <w:rFonts w:ascii="Times New Roman" w:hAnsi="Times New Roman"/>
          <w:b/>
          <w:sz w:val="28"/>
          <w:szCs w:val="28"/>
        </w:rPr>
      </w:pPr>
    </w:p>
    <w:p w:rsidR="0056790F" w:rsidRDefault="0056790F" w:rsidP="008B05EC">
      <w:pPr>
        <w:suppressAutoHyphens/>
        <w:rPr>
          <w:rFonts w:ascii="Times New Roman" w:hAnsi="Times New Roman"/>
          <w:b/>
          <w:sz w:val="28"/>
          <w:szCs w:val="28"/>
        </w:rPr>
      </w:pPr>
    </w:p>
    <w:p w:rsidR="0056790F" w:rsidRDefault="0056790F" w:rsidP="008B05EC">
      <w:pPr>
        <w:suppressAutoHyphens/>
        <w:rPr>
          <w:rFonts w:ascii="Times New Roman" w:hAnsi="Times New Roman"/>
          <w:b/>
          <w:sz w:val="28"/>
          <w:szCs w:val="28"/>
        </w:rPr>
      </w:pPr>
    </w:p>
    <w:p w:rsidR="0056790F" w:rsidRDefault="0056790F" w:rsidP="008B05EC">
      <w:pPr>
        <w:suppressAutoHyphens/>
        <w:rPr>
          <w:rFonts w:ascii="Times New Roman" w:hAnsi="Times New Roman"/>
          <w:b/>
          <w:sz w:val="28"/>
          <w:szCs w:val="28"/>
        </w:rPr>
      </w:pPr>
    </w:p>
    <w:p w:rsidR="0056790F" w:rsidRDefault="0056790F" w:rsidP="008B05EC">
      <w:pPr>
        <w:suppressAutoHyphens/>
        <w:rPr>
          <w:rFonts w:ascii="Times New Roman" w:hAnsi="Times New Roman"/>
          <w:b/>
          <w:sz w:val="28"/>
          <w:szCs w:val="28"/>
        </w:rPr>
      </w:pPr>
    </w:p>
    <w:p w:rsidR="0056790F" w:rsidRDefault="0056790F" w:rsidP="008B05EC">
      <w:pPr>
        <w:suppressAutoHyphens/>
        <w:rPr>
          <w:rFonts w:ascii="Times New Roman" w:hAnsi="Times New Roman"/>
          <w:b/>
          <w:sz w:val="28"/>
          <w:szCs w:val="28"/>
        </w:rPr>
      </w:pPr>
    </w:p>
    <w:p w:rsidR="0056790F" w:rsidRDefault="0056790F" w:rsidP="008B05EC">
      <w:pPr>
        <w:suppressAutoHyphens/>
        <w:rPr>
          <w:rFonts w:ascii="Times New Roman" w:hAnsi="Times New Roman"/>
          <w:b/>
          <w:sz w:val="28"/>
          <w:szCs w:val="28"/>
        </w:rPr>
      </w:pPr>
    </w:p>
    <w:p w:rsidR="0056790F" w:rsidRDefault="0056790F" w:rsidP="008B05EC">
      <w:pPr>
        <w:suppressAutoHyphens/>
        <w:rPr>
          <w:rFonts w:ascii="Times New Roman" w:hAnsi="Times New Roman"/>
          <w:b/>
          <w:sz w:val="28"/>
          <w:szCs w:val="28"/>
        </w:rPr>
      </w:pPr>
      <w:r>
        <w:rPr>
          <w:rFonts w:ascii="Times New Roman" w:hAnsi="Times New Roman"/>
          <w:b/>
          <w:sz w:val="28"/>
          <w:szCs w:val="28"/>
        </w:rPr>
        <w:t>2.</w:t>
      </w:r>
      <w:r w:rsidRPr="005D4BD1">
        <w:rPr>
          <w:rFonts w:ascii="Times New Roman" w:hAnsi="Times New Roman"/>
          <w:b/>
          <w:sz w:val="28"/>
          <w:szCs w:val="28"/>
        </w:rPr>
        <w:t>Содержательный раздел</w:t>
      </w:r>
      <w:bookmarkEnd w:id="95"/>
      <w:r w:rsidRPr="005D4BD1">
        <w:rPr>
          <w:rFonts w:ascii="Times New Roman" w:hAnsi="Times New Roman"/>
          <w:b/>
          <w:sz w:val="28"/>
          <w:szCs w:val="28"/>
        </w:rPr>
        <w:t xml:space="preserve"> примерной основной образовательной программы основного общего образования</w:t>
      </w:r>
      <w:bookmarkStart w:id="98" w:name="bookmark404"/>
      <w:bookmarkEnd w:id="96"/>
      <w:bookmarkEnd w:id="97"/>
    </w:p>
    <w:p w:rsidR="0056790F" w:rsidRPr="008B05EC" w:rsidRDefault="0056790F" w:rsidP="008B05EC">
      <w:pPr>
        <w:suppressAutoHyphens/>
        <w:rPr>
          <w:rFonts w:ascii="Times New Roman" w:hAnsi="Times New Roman"/>
          <w:b/>
          <w:bCs/>
          <w:sz w:val="24"/>
          <w:szCs w:val="24"/>
        </w:rPr>
      </w:pPr>
      <w:r w:rsidRPr="008A6528">
        <w:rPr>
          <w:rStyle w:val="12pt"/>
          <w:rFonts w:eastAsia="Arial Unicode MS"/>
          <w:sz w:val="24"/>
          <w:szCs w:val="24"/>
        </w:rPr>
        <w:t>2.1</w:t>
      </w:r>
      <w:r w:rsidRPr="008B05EC">
        <w:rPr>
          <w:rStyle w:val="12pt"/>
          <w:rFonts w:eastAsia="Arial Unicode MS"/>
          <w:b w:val="0"/>
          <w:sz w:val="24"/>
          <w:szCs w:val="24"/>
        </w:rPr>
        <w:t>.</w:t>
      </w:r>
      <w:bookmarkEnd w:id="98"/>
      <w:r w:rsidRPr="008B05EC">
        <w:rPr>
          <w:rFonts w:ascii="Times New Roman" w:hAnsi="Times New Roman"/>
          <w:b/>
          <w:bCs/>
          <w:sz w:val="24"/>
          <w:szCs w:val="24"/>
        </w:rPr>
        <w:t>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p>
    <w:p w:rsidR="0056790F" w:rsidRPr="008B05EC" w:rsidRDefault="0056790F" w:rsidP="008B05EC">
      <w:pPr>
        <w:suppressAutoHyphens/>
        <w:rPr>
          <w:rFonts w:ascii="Times New Roman" w:hAnsi="Times New Roman"/>
          <w:sz w:val="24"/>
          <w:szCs w:val="24"/>
        </w:rPr>
      </w:pPr>
      <w:r w:rsidRPr="008B05EC">
        <w:rPr>
          <w:rFonts w:ascii="Times New Roman" w:hAnsi="Times New Roman"/>
          <w:sz w:val="24"/>
          <w:szCs w:val="24"/>
        </w:rPr>
        <w:t xml:space="preserve">Структура настоящей программы развития универсальных учебных действий (УУД) сформирована в соответствии с ФГОС и содержит в том числе значимую информацию о целях, понятиях и характеристиках УУД, планируемых результатах развития компетентности обучающихся, а также описания особенностей реализации направления учебно-исследовательской и проектной деятельности и описание содержания и форм организации учебной деятельности по развитию ИКТ-компетентности.  </w:t>
      </w:r>
    </w:p>
    <w:p w:rsidR="0056790F" w:rsidRPr="008B05EC" w:rsidRDefault="0056790F" w:rsidP="008B05EC">
      <w:pPr>
        <w:suppressAutoHyphens/>
        <w:rPr>
          <w:rFonts w:ascii="Times New Roman" w:hAnsi="Times New Roman"/>
          <w:b/>
          <w:sz w:val="24"/>
          <w:szCs w:val="24"/>
        </w:rPr>
      </w:pPr>
      <w:r w:rsidRPr="008B05EC">
        <w:rPr>
          <w:rFonts w:ascii="Times New Roman" w:hAnsi="Times New Roman"/>
          <w:b/>
          <w:sz w:val="24"/>
          <w:szCs w:val="24"/>
        </w:rPr>
        <w:t>2.1.1. Формы взаимодействия участников образовательного процесса при создании и реализации программы развития универсальных учебных действий</w:t>
      </w:r>
    </w:p>
    <w:p w:rsidR="0056790F" w:rsidRPr="008B05EC" w:rsidRDefault="0056790F" w:rsidP="008B05EC">
      <w:pPr>
        <w:suppressAutoHyphens/>
        <w:rPr>
          <w:rFonts w:ascii="Times New Roman" w:hAnsi="Times New Roman"/>
          <w:sz w:val="24"/>
          <w:szCs w:val="24"/>
        </w:rPr>
      </w:pPr>
      <w:r w:rsidRPr="008B05EC">
        <w:rPr>
          <w:rFonts w:ascii="Times New Roman" w:hAnsi="Times New Roman"/>
          <w:sz w:val="24"/>
          <w:szCs w:val="24"/>
        </w:rPr>
        <w:t>C целью разработки и реализа</w:t>
      </w:r>
      <w:r>
        <w:rPr>
          <w:rFonts w:ascii="Times New Roman" w:hAnsi="Times New Roman"/>
          <w:sz w:val="24"/>
          <w:szCs w:val="24"/>
        </w:rPr>
        <w:t>ции программы развития УУД в  МАОУ «ООШ №19</w:t>
      </w:r>
      <w:r w:rsidRPr="008B05EC">
        <w:rPr>
          <w:rFonts w:ascii="Times New Roman" w:hAnsi="Times New Roman"/>
          <w:sz w:val="24"/>
          <w:szCs w:val="24"/>
        </w:rPr>
        <w:t xml:space="preserve">» создана рабочая группа под руководством заместителя директора по воспитательной работе (ВР) </w:t>
      </w:r>
    </w:p>
    <w:p w:rsidR="0056790F" w:rsidRPr="008B05EC" w:rsidRDefault="0056790F" w:rsidP="008B05EC">
      <w:pPr>
        <w:suppressAutoHyphens/>
        <w:rPr>
          <w:rFonts w:ascii="Times New Roman" w:hAnsi="Times New Roman"/>
          <w:sz w:val="24"/>
          <w:szCs w:val="24"/>
        </w:rPr>
      </w:pPr>
      <w:r w:rsidRPr="008B05EC">
        <w:rPr>
          <w:rFonts w:ascii="Times New Roman" w:hAnsi="Times New Roman"/>
          <w:sz w:val="24"/>
          <w:szCs w:val="24"/>
        </w:rPr>
        <w:t>Направления деятельности рабочей группы включают:</w:t>
      </w:r>
    </w:p>
    <w:p w:rsidR="0056790F" w:rsidRPr="008B05EC" w:rsidRDefault="0056790F" w:rsidP="00193AA2">
      <w:pPr>
        <w:numPr>
          <w:ilvl w:val="0"/>
          <w:numId w:val="4"/>
        </w:numPr>
        <w:tabs>
          <w:tab w:val="clear" w:pos="720"/>
          <w:tab w:val="num" w:pos="0"/>
        </w:tabs>
        <w:suppressAutoHyphens/>
        <w:spacing w:after="0" w:line="240" w:lineRule="auto"/>
        <w:ind w:left="0" w:firstLine="0"/>
        <w:jc w:val="both"/>
        <w:rPr>
          <w:rFonts w:ascii="Times New Roman" w:hAnsi="Times New Roman"/>
          <w:sz w:val="24"/>
          <w:szCs w:val="24"/>
        </w:rPr>
      </w:pPr>
      <w:r w:rsidRPr="008B05EC">
        <w:rPr>
          <w:rFonts w:ascii="Times New Roman" w:hAnsi="Times New Roman"/>
          <w:sz w:val="24"/>
          <w:szCs w:val="24"/>
        </w:rPr>
        <w:t>разработку планируемых образовательных метапредметных результатов как для всех обучающихся уровня, так и для групп с особыми образовательными потребностями с учетом сформированного учебного плана и используемых в образовательной организации образовательных технологий и методов обучения;</w:t>
      </w:r>
    </w:p>
    <w:p w:rsidR="0056790F" w:rsidRPr="008B05EC" w:rsidRDefault="0056790F" w:rsidP="00193AA2">
      <w:pPr>
        <w:numPr>
          <w:ilvl w:val="0"/>
          <w:numId w:val="4"/>
        </w:numPr>
        <w:tabs>
          <w:tab w:val="clear" w:pos="720"/>
          <w:tab w:val="num" w:pos="0"/>
        </w:tabs>
        <w:suppressAutoHyphens/>
        <w:spacing w:after="0" w:line="240" w:lineRule="auto"/>
        <w:ind w:left="0" w:firstLine="0"/>
        <w:jc w:val="both"/>
        <w:rPr>
          <w:rFonts w:ascii="Times New Roman" w:hAnsi="Times New Roman"/>
          <w:sz w:val="24"/>
          <w:szCs w:val="24"/>
        </w:rPr>
      </w:pPr>
      <w:r w:rsidRPr="008B05EC">
        <w:rPr>
          <w:rFonts w:ascii="Times New Roman" w:hAnsi="Times New Roman"/>
          <w:sz w:val="24"/>
          <w:szCs w:val="24"/>
        </w:rPr>
        <w:t>разработку основных подходов к обеспечению связи универсальных учебных действий с 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rsidR="0056790F" w:rsidRPr="008B05EC" w:rsidRDefault="0056790F" w:rsidP="00193AA2">
      <w:pPr>
        <w:numPr>
          <w:ilvl w:val="0"/>
          <w:numId w:val="4"/>
        </w:numPr>
        <w:tabs>
          <w:tab w:val="clear" w:pos="720"/>
          <w:tab w:val="num" w:pos="0"/>
        </w:tabs>
        <w:suppressAutoHyphens/>
        <w:spacing w:after="0" w:line="240" w:lineRule="auto"/>
        <w:ind w:left="0" w:firstLine="0"/>
        <w:jc w:val="both"/>
        <w:rPr>
          <w:rFonts w:ascii="Times New Roman" w:hAnsi="Times New Roman"/>
          <w:sz w:val="24"/>
          <w:szCs w:val="24"/>
        </w:rPr>
      </w:pPr>
      <w:r w:rsidRPr="008B05EC">
        <w:rPr>
          <w:rFonts w:ascii="Times New Roman" w:hAnsi="Times New Roman"/>
          <w:sz w:val="24"/>
          <w:szCs w:val="24"/>
        </w:rPr>
        <w:t>разработку основных подходов к конструированию задач на применение универсальных учебных действий;</w:t>
      </w:r>
    </w:p>
    <w:p w:rsidR="0056790F" w:rsidRPr="008B05EC" w:rsidRDefault="0056790F" w:rsidP="00193AA2">
      <w:pPr>
        <w:numPr>
          <w:ilvl w:val="0"/>
          <w:numId w:val="4"/>
        </w:numPr>
        <w:tabs>
          <w:tab w:val="clear" w:pos="720"/>
          <w:tab w:val="num" w:pos="0"/>
        </w:tabs>
        <w:suppressAutoHyphens/>
        <w:spacing w:after="0" w:line="240" w:lineRule="auto"/>
        <w:ind w:left="0" w:firstLine="0"/>
        <w:jc w:val="both"/>
        <w:rPr>
          <w:rFonts w:ascii="Times New Roman" w:hAnsi="Times New Roman"/>
          <w:sz w:val="24"/>
          <w:szCs w:val="24"/>
        </w:rPr>
      </w:pPr>
      <w:r w:rsidRPr="008B05EC">
        <w:rPr>
          <w:rFonts w:ascii="Times New Roman" w:hAnsi="Times New Roman"/>
          <w:sz w:val="24"/>
          <w:szCs w:val="24"/>
        </w:rPr>
        <w:t>разработку основных подходов к организации учебно-исследовательской и проектной деятельности в рамках урочной и внеурочной деятельности по таким направлениям, как: исследовательское, инженерное, прикладное, информационное, социальное, игровое, творческое направление проектов;</w:t>
      </w:r>
    </w:p>
    <w:p w:rsidR="0056790F" w:rsidRPr="008B05EC" w:rsidRDefault="0056790F" w:rsidP="00193AA2">
      <w:pPr>
        <w:numPr>
          <w:ilvl w:val="0"/>
          <w:numId w:val="4"/>
        </w:numPr>
        <w:tabs>
          <w:tab w:val="clear" w:pos="720"/>
          <w:tab w:val="num" w:pos="0"/>
        </w:tabs>
        <w:suppressAutoHyphens/>
        <w:spacing w:after="0" w:line="240" w:lineRule="auto"/>
        <w:ind w:left="0" w:firstLine="0"/>
        <w:jc w:val="both"/>
        <w:rPr>
          <w:rFonts w:ascii="Times New Roman" w:hAnsi="Times New Roman"/>
          <w:sz w:val="24"/>
          <w:szCs w:val="24"/>
        </w:rPr>
      </w:pPr>
      <w:r w:rsidRPr="008B05EC">
        <w:rPr>
          <w:rFonts w:ascii="Times New Roman" w:hAnsi="Times New Roman"/>
          <w:sz w:val="24"/>
          <w:szCs w:val="24"/>
        </w:rPr>
        <w:t>разработку основных подходов к организации учебной деятельности по формированию и развитию ИКТ-компетенций;</w:t>
      </w:r>
    </w:p>
    <w:p w:rsidR="0056790F" w:rsidRPr="008B05EC" w:rsidRDefault="0056790F" w:rsidP="00193AA2">
      <w:pPr>
        <w:numPr>
          <w:ilvl w:val="0"/>
          <w:numId w:val="4"/>
        </w:numPr>
        <w:tabs>
          <w:tab w:val="clear" w:pos="720"/>
          <w:tab w:val="num" w:pos="0"/>
        </w:tabs>
        <w:suppressAutoHyphens/>
        <w:spacing w:after="0" w:line="240" w:lineRule="auto"/>
        <w:ind w:left="0" w:firstLine="0"/>
        <w:jc w:val="both"/>
        <w:rPr>
          <w:rFonts w:ascii="Times New Roman" w:hAnsi="Times New Roman"/>
          <w:sz w:val="24"/>
          <w:szCs w:val="24"/>
        </w:rPr>
      </w:pPr>
      <w:r w:rsidRPr="008B05EC">
        <w:rPr>
          <w:rFonts w:ascii="Times New Roman" w:hAnsi="Times New Roman"/>
          <w:sz w:val="24"/>
          <w:szCs w:val="24"/>
        </w:rPr>
        <w:t>разработку системы мер по организации взаимодействия с учебными, научными и социальными организациями, формы привлечения консультантов, экспертов и научных руководителей;</w:t>
      </w:r>
    </w:p>
    <w:p w:rsidR="0056790F" w:rsidRPr="008B05EC" w:rsidRDefault="0056790F" w:rsidP="00193AA2">
      <w:pPr>
        <w:numPr>
          <w:ilvl w:val="0"/>
          <w:numId w:val="4"/>
        </w:numPr>
        <w:tabs>
          <w:tab w:val="clear" w:pos="720"/>
          <w:tab w:val="num" w:pos="0"/>
        </w:tabs>
        <w:suppressAutoHyphens/>
        <w:spacing w:after="0" w:line="240" w:lineRule="auto"/>
        <w:ind w:left="0" w:firstLine="0"/>
        <w:jc w:val="both"/>
        <w:rPr>
          <w:rFonts w:ascii="Times New Roman" w:hAnsi="Times New Roman"/>
          <w:sz w:val="24"/>
          <w:szCs w:val="24"/>
        </w:rPr>
      </w:pPr>
      <w:r w:rsidRPr="008B05EC">
        <w:rPr>
          <w:rFonts w:ascii="Times New Roman" w:hAnsi="Times New Roman"/>
          <w:sz w:val="24"/>
          <w:szCs w:val="24"/>
        </w:rPr>
        <w:t>разработку системы мер по обеспечению условий для развития универсальных учебных действий у обучающихся, в том числе информационно-методического обеспечения, подготовки кадров;</w:t>
      </w:r>
    </w:p>
    <w:p w:rsidR="0056790F" w:rsidRPr="008B05EC" w:rsidRDefault="0056790F" w:rsidP="00193AA2">
      <w:pPr>
        <w:numPr>
          <w:ilvl w:val="0"/>
          <w:numId w:val="4"/>
        </w:numPr>
        <w:tabs>
          <w:tab w:val="clear" w:pos="720"/>
          <w:tab w:val="num" w:pos="0"/>
        </w:tabs>
        <w:suppressAutoHyphens/>
        <w:spacing w:after="0" w:line="240" w:lineRule="auto"/>
        <w:ind w:left="0" w:firstLine="0"/>
        <w:jc w:val="both"/>
        <w:rPr>
          <w:rFonts w:ascii="Times New Roman" w:hAnsi="Times New Roman"/>
          <w:sz w:val="24"/>
          <w:szCs w:val="24"/>
        </w:rPr>
      </w:pPr>
      <w:r w:rsidRPr="008B05EC">
        <w:rPr>
          <w:rFonts w:ascii="Times New Roman" w:hAnsi="Times New Roman"/>
          <w:sz w:val="24"/>
          <w:szCs w:val="24"/>
        </w:rPr>
        <w:t>разработку комплекса мер по организации системы оценки деятельности образовательной организации по формированию и развитию универсальных учебных действий у обучающихся;</w:t>
      </w:r>
    </w:p>
    <w:p w:rsidR="0056790F" w:rsidRPr="008B05EC" w:rsidRDefault="0056790F" w:rsidP="00193AA2">
      <w:pPr>
        <w:numPr>
          <w:ilvl w:val="0"/>
          <w:numId w:val="4"/>
        </w:numPr>
        <w:tabs>
          <w:tab w:val="clear" w:pos="720"/>
          <w:tab w:val="num" w:pos="0"/>
        </w:tabs>
        <w:suppressAutoHyphens/>
        <w:spacing w:after="0" w:line="240" w:lineRule="auto"/>
        <w:ind w:left="0" w:firstLine="0"/>
        <w:jc w:val="both"/>
        <w:rPr>
          <w:rFonts w:ascii="Times New Roman" w:hAnsi="Times New Roman"/>
          <w:sz w:val="24"/>
          <w:szCs w:val="24"/>
        </w:rPr>
      </w:pPr>
      <w:r w:rsidRPr="008B05EC">
        <w:rPr>
          <w:rFonts w:ascii="Times New Roman" w:hAnsi="Times New Roman"/>
          <w:sz w:val="24"/>
          <w:szCs w:val="24"/>
        </w:rPr>
        <w:t>разработку методики и инструментария мониторинга успешности освоения и применения обучающимися универсальных учебных действий;</w:t>
      </w:r>
    </w:p>
    <w:p w:rsidR="0056790F" w:rsidRPr="008B05EC" w:rsidRDefault="0056790F" w:rsidP="00193AA2">
      <w:pPr>
        <w:numPr>
          <w:ilvl w:val="0"/>
          <w:numId w:val="4"/>
        </w:numPr>
        <w:tabs>
          <w:tab w:val="clear" w:pos="720"/>
          <w:tab w:val="num" w:pos="0"/>
        </w:tabs>
        <w:suppressAutoHyphens/>
        <w:spacing w:after="0" w:line="240" w:lineRule="auto"/>
        <w:ind w:left="0" w:firstLine="0"/>
        <w:jc w:val="both"/>
        <w:rPr>
          <w:rFonts w:ascii="Times New Roman" w:hAnsi="Times New Roman"/>
          <w:sz w:val="24"/>
          <w:szCs w:val="24"/>
        </w:rPr>
      </w:pPr>
      <w:r w:rsidRPr="008B05EC">
        <w:rPr>
          <w:rFonts w:ascii="Times New Roman" w:hAnsi="Times New Roman"/>
          <w:sz w:val="24"/>
          <w:szCs w:val="24"/>
        </w:rPr>
        <w:t>разработку основных подходов к созданию рабочих программ по предметам с учетом требований развития и применения универсальных учебных действий;</w:t>
      </w:r>
    </w:p>
    <w:p w:rsidR="0056790F" w:rsidRPr="008B05EC" w:rsidRDefault="0056790F" w:rsidP="00193AA2">
      <w:pPr>
        <w:numPr>
          <w:ilvl w:val="0"/>
          <w:numId w:val="4"/>
        </w:numPr>
        <w:tabs>
          <w:tab w:val="clear" w:pos="720"/>
          <w:tab w:val="num" w:pos="0"/>
        </w:tabs>
        <w:suppressAutoHyphens/>
        <w:spacing w:after="0" w:line="240" w:lineRule="auto"/>
        <w:ind w:left="0" w:firstLine="0"/>
        <w:jc w:val="both"/>
        <w:rPr>
          <w:rFonts w:ascii="Times New Roman" w:hAnsi="Times New Roman"/>
          <w:sz w:val="24"/>
          <w:szCs w:val="24"/>
        </w:rPr>
      </w:pPr>
      <w:r w:rsidRPr="008B05EC">
        <w:rPr>
          <w:rFonts w:ascii="Times New Roman" w:hAnsi="Times New Roman"/>
          <w:sz w:val="24"/>
          <w:szCs w:val="24"/>
        </w:rPr>
        <w:t>разработку рекомендаций педагогам по конструированию уроков и иных учебных занятий с учетом требований развития и применения УУД;</w:t>
      </w:r>
    </w:p>
    <w:p w:rsidR="0056790F" w:rsidRPr="008B05EC" w:rsidRDefault="0056790F" w:rsidP="00193AA2">
      <w:pPr>
        <w:numPr>
          <w:ilvl w:val="0"/>
          <w:numId w:val="4"/>
        </w:numPr>
        <w:tabs>
          <w:tab w:val="clear" w:pos="720"/>
          <w:tab w:val="num" w:pos="0"/>
        </w:tabs>
        <w:suppressAutoHyphens/>
        <w:spacing w:after="0" w:line="240" w:lineRule="auto"/>
        <w:ind w:left="0" w:firstLine="0"/>
        <w:jc w:val="both"/>
        <w:rPr>
          <w:rFonts w:ascii="Times New Roman" w:hAnsi="Times New Roman"/>
          <w:sz w:val="24"/>
          <w:szCs w:val="24"/>
        </w:rPr>
      </w:pPr>
      <w:r w:rsidRPr="008B05EC">
        <w:rPr>
          <w:rFonts w:ascii="Times New Roman" w:hAnsi="Times New Roman"/>
          <w:sz w:val="24"/>
          <w:szCs w:val="24"/>
        </w:rPr>
        <w:t>организацию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w:t>
      </w:r>
    </w:p>
    <w:p w:rsidR="0056790F" w:rsidRPr="008B05EC" w:rsidRDefault="0056790F" w:rsidP="00193AA2">
      <w:pPr>
        <w:numPr>
          <w:ilvl w:val="0"/>
          <w:numId w:val="4"/>
        </w:numPr>
        <w:tabs>
          <w:tab w:val="clear" w:pos="720"/>
          <w:tab w:val="num" w:pos="0"/>
        </w:tabs>
        <w:suppressAutoHyphens/>
        <w:spacing w:after="0" w:line="240" w:lineRule="auto"/>
        <w:ind w:left="0" w:firstLine="0"/>
        <w:jc w:val="both"/>
        <w:rPr>
          <w:rFonts w:ascii="Times New Roman" w:hAnsi="Times New Roman"/>
          <w:sz w:val="24"/>
          <w:szCs w:val="24"/>
        </w:rPr>
      </w:pPr>
      <w:r w:rsidRPr="008B05EC">
        <w:rPr>
          <w:rFonts w:ascii="Times New Roman" w:hAnsi="Times New Roman"/>
          <w:sz w:val="24"/>
          <w:szCs w:val="24"/>
        </w:rPr>
        <w:t>организацию и проведение систематических консультаций с педагогами-предметниками по проблемам, связанным с развитием универсальных учебных действий в образовательном процессе;</w:t>
      </w:r>
    </w:p>
    <w:p w:rsidR="0056790F" w:rsidRPr="008B05EC" w:rsidRDefault="0056790F" w:rsidP="00193AA2">
      <w:pPr>
        <w:numPr>
          <w:ilvl w:val="0"/>
          <w:numId w:val="4"/>
        </w:numPr>
        <w:tabs>
          <w:tab w:val="clear" w:pos="720"/>
          <w:tab w:val="num" w:pos="0"/>
        </w:tabs>
        <w:suppressAutoHyphens/>
        <w:spacing w:after="0" w:line="240" w:lineRule="auto"/>
        <w:ind w:left="0" w:firstLine="0"/>
        <w:jc w:val="both"/>
        <w:rPr>
          <w:rFonts w:ascii="Times New Roman" w:hAnsi="Times New Roman"/>
          <w:sz w:val="24"/>
          <w:szCs w:val="24"/>
        </w:rPr>
      </w:pPr>
      <w:r w:rsidRPr="008B05EC">
        <w:rPr>
          <w:rFonts w:ascii="Times New Roman" w:hAnsi="Times New Roman"/>
          <w:sz w:val="24"/>
          <w:szCs w:val="24"/>
        </w:rPr>
        <w:t>организацию и проведение методических семинаров с педагогами-предметниками и школьными психологами (возможно привлечение заинтересованных представителей органа государственного общественного участия) по анализу и способам минимизации рисков развития УУД у учащихся уровня;</w:t>
      </w:r>
    </w:p>
    <w:p w:rsidR="0056790F" w:rsidRPr="008B05EC" w:rsidRDefault="0056790F" w:rsidP="00193AA2">
      <w:pPr>
        <w:numPr>
          <w:ilvl w:val="0"/>
          <w:numId w:val="4"/>
        </w:numPr>
        <w:tabs>
          <w:tab w:val="clear" w:pos="720"/>
          <w:tab w:val="num" w:pos="0"/>
        </w:tabs>
        <w:suppressAutoHyphens/>
        <w:spacing w:after="0" w:line="240" w:lineRule="auto"/>
        <w:ind w:left="0" w:firstLine="0"/>
        <w:jc w:val="both"/>
        <w:rPr>
          <w:rFonts w:ascii="Times New Roman" w:hAnsi="Times New Roman"/>
          <w:sz w:val="24"/>
          <w:szCs w:val="24"/>
        </w:rPr>
      </w:pPr>
      <w:r w:rsidRPr="008B05EC">
        <w:rPr>
          <w:rFonts w:ascii="Times New Roman" w:hAnsi="Times New Roman"/>
          <w:sz w:val="24"/>
          <w:szCs w:val="24"/>
        </w:rPr>
        <w:t>организацию разъяснительной/просветительской работы с родителями по проблемам развития УУД у учащихся уровня;</w:t>
      </w:r>
    </w:p>
    <w:p w:rsidR="0056790F" w:rsidRPr="008B05EC" w:rsidRDefault="0056790F" w:rsidP="00193AA2">
      <w:pPr>
        <w:numPr>
          <w:ilvl w:val="0"/>
          <w:numId w:val="4"/>
        </w:numPr>
        <w:tabs>
          <w:tab w:val="clear" w:pos="720"/>
          <w:tab w:val="num" w:pos="0"/>
        </w:tabs>
        <w:suppressAutoHyphens/>
        <w:spacing w:after="0" w:line="240" w:lineRule="auto"/>
        <w:ind w:left="0" w:firstLine="0"/>
        <w:jc w:val="both"/>
        <w:rPr>
          <w:rFonts w:ascii="Times New Roman" w:hAnsi="Times New Roman"/>
          <w:sz w:val="24"/>
          <w:szCs w:val="24"/>
        </w:rPr>
      </w:pPr>
      <w:r w:rsidRPr="008B05EC">
        <w:rPr>
          <w:rFonts w:ascii="Times New Roman" w:hAnsi="Times New Roman"/>
          <w:sz w:val="24"/>
          <w:szCs w:val="24"/>
        </w:rPr>
        <w:t>организацию отражения результатов работы по формированию УУД учащихся на сайте образовательной организации.</w:t>
      </w:r>
    </w:p>
    <w:p w:rsidR="0056790F" w:rsidRPr="008B05EC" w:rsidRDefault="0056790F" w:rsidP="008B05EC">
      <w:pPr>
        <w:suppressAutoHyphens/>
        <w:rPr>
          <w:rFonts w:ascii="Times New Roman" w:hAnsi="Times New Roman"/>
          <w:sz w:val="24"/>
          <w:szCs w:val="24"/>
        </w:rPr>
      </w:pPr>
      <w:r w:rsidRPr="008B05EC">
        <w:rPr>
          <w:rFonts w:ascii="Times New Roman" w:hAnsi="Times New Roman"/>
          <w:sz w:val="24"/>
          <w:szCs w:val="24"/>
        </w:rPr>
        <w:t>Для подготовки содержания разделов программы по развитию УУД, определенных рабочей группой,   реализовано несколько этапов с соблюдением необходимых процедур контроля, коррекции и согласования (</w:t>
      </w:r>
      <w:r w:rsidRPr="008B05EC">
        <w:rPr>
          <w:rFonts w:ascii="Times New Roman" w:hAnsi="Times New Roman"/>
          <w:color w:val="000000"/>
          <w:sz w:val="24"/>
          <w:szCs w:val="24"/>
        </w:rPr>
        <w:t>конкретные процедуры разрабатываются рабочей группой и утверждаются руководителем).</w:t>
      </w:r>
    </w:p>
    <w:p w:rsidR="0056790F" w:rsidRPr="008B05EC" w:rsidRDefault="0056790F" w:rsidP="008B05EC">
      <w:pPr>
        <w:suppressAutoHyphens/>
        <w:rPr>
          <w:rFonts w:ascii="Times New Roman" w:hAnsi="Times New Roman"/>
          <w:sz w:val="24"/>
          <w:szCs w:val="24"/>
        </w:rPr>
      </w:pPr>
      <w:r w:rsidRPr="008B05EC">
        <w:rPr>
          <w:rFonts w:ascii="Times New Roman" w:hAnsi="Times New Roman"/>
          <w:sz w:val="24"/>
          <w:szCs w:val="24"/>
        </w:rPr>
        <w:t xml:space="preserve">На подготовительном этапе   проведены следующие аналитические работы: </w:t>
      </w:r>
    </w:p>
    <w:p w:rsidR="0056790F" w:rsidRPr="008B05EC" w:rsidRDefault="0056790F" w:rsidP="00193AA2">
      <w:pPr>
        <w:numPr>
          <w:ilvl w:val="0"/>
          <w:numId w:val="5"/>
        </w:numPr>
        <w:tabs>
          <w:tab w:val="clear" w:pos="720"/>
          <w:tab w:val="num" w:pos="0"/>
        </w:tabs>
        <w:suppressAutoHyphens/>
        <w:spacing w:after="0" w:line="240" w:lineRule="auto"/>
        <w:ind w:left="0" w:firstLine="0"/>
        <w:jc w:val="both"/>
        <w:rPr>
          <w:rFonts w:ascii="Times New Roman" w:hAnsi="Times New Roman"/>
          <w:sz w:val="24"/>
          <w:szCs w:val="24"/>
        </w:rPr>
      </w:pPr>
      <w:r w:rsidRPr="008B05EC">
        <w:rPr>
          <w:rFonts w:ascii="Times New Roman" w:hAnsi="Times New Roman"/>
          <w:sz w:val="24"/>
          <w:szCs w:val="24"/>
        </w:rPr>
        <w:t>проанализировано  какая образовательная предметность может быть положена в основу работы по развитию УУД (ряд дисциплин, междисциплинарный материал);</w:t>
      </w:r>
    </w:p>
    <w:p w:rsidR="0056790F" w:rsidRPr="008B05EC" w:rsidRDefault="0056790F" w:rsidP="00193AA2">
      <w:pPr>
        <w:numPr>
          <w:ilvl w:val="0"/>
          <w:numId w:val="5"/>
        </w:numPr>
        <w:tabs>
          <w:tab w:val="clear" w:pos="720"/>
          <w:tab w:val="num" w:pos="0"/>
        </w:tabs>
        <w:suppressAutoHyphens/>
        <w:spacing w:after="0" w:line="240" w:lineRule="auto"/>
        <w:ind w:left="0" w:firstLine="0"/>
        <w:jc w:val="both"/>
        <w:rPr>
          <w:rFonts w:ascii="Times New Roman" w:hAnsi="Times New Roman"/>
          <w:sz w:val="24"/>
          <w:szCs w:val="24"/>
        </w:rPr>
      </w:pPr>
      <w:r w:rsidRPr="008B05EC">
        <w:rPr>
          <w:rFonts w:ascii="Times New Roman" w:hAnsi="Times New Roman"/>
          <w:sz w:val="24"/>
          <w:szCs w:val="24"/>
        </w:rPr>
        <w:t>рассматрено, какие рекомендательные, теоретические, методические материалы могут быть использованы в данной образовательной организации для наиболее эффективного выполнения задач программы;</w:t>
      </w:r>
    </w:p>
    <w:p w:rsidR="0056790F" w:rsidRPr="008B05EC" w:rsidRDefault="0056790F" w:rsidP="00193AA2">
      <w:pPr>
        <w:numPr>
          <w:ilvl w:val="0"/>
          <w:numId w:val="5"/>
        </w:numPr>
        <w:tabs>
          <w:tab w:val="clear" w:pos="720"/>
          <w:tab w:val="num" w:pos="0"/>
        </w:tabs>
        <w:suppressAutoHyphens/>
        <w:spacing w:after="0" w:line="240" w:lineRule="auto"/>
        <w:ind w:left="0" w:firstLine="0"/>
        <w:jc w:val="both"/>
        <w:rPr>
          <w:rFonts w:ascii="Times New Roman" w:hAnsi="Times New Roman"/>
          <w:sz w:val="24"/>
          <w:szCs w:val="24"/>
        </w:rPr>
      </w:pPr>
      <w:r w:rsidRPr="008B05EC">
        <w:rPr>
          <w:rFonts w:ascii="Times New Roman" w:hAnsi="Times New Roman"/>
          <w:sz w:val="24"/>
          <w:szCs w:val="24"/>
        </w:rPr>
        <w:t>определен состав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 образовательных траекторий;</w:t>
      </w:r>
    </w:p>
    <w:p w:rsidR="0056790F" w:rsidRPr="008B05EC" w:rsidRDefault="0056790F" w:rsidP="00193AA2">
      <w:pPr>
        <w:numPr>
          <w:ilvl w:val="0"/>
          <w:numId w:val="5"/>
        </w:numPr>
        <w:tabs>
          <w:tab w:val="clear" w:pos="720"/>
          <w:tab w:val="num" w:pos="0"/>
        </w:tabs>
        <w:suppressAutoHyphens/>
        <w:spacing w:after="0" w:line="240" w:lineRule="auto"/>
        <w:ind w:left="0" w:firstLine="0"/>
        <w:jc w:val="both"/>
        <w:rPr>
          <w:rFonts w:ascii="Times New Roman" w:hAnsi="Times New Roman"/>
          <w:sz w:val="24"/>
          <w:szCs w:val="24"/>
        </w:rPr>
      </w:pPr>
      <w:r w:rsidRPr="008B05EC">
        <w:rPr>
          <w:rFonts w:ascii="Times New Roman" w:hAnsi="Times New Roman"/>
          <w:sz w:val="24"/>
          <w:szCs w:val="24"/>
        </w:rPr>
        <w:t>проанализированы результаты учащихся по линии развития УУД на предыдущем уровне;</w:t>
      </w:r>
    </w:p>
    <w:p w:rsidR="0056790F" w:rsidRPr="008B05EC" w:rsidRDefault="0056790F" w:rsidP="00193AA2">
      <w:pPr>
        <w:numPr>
          <w:ilvl w:val="0"/>
          <w:numId w:val="5"/>
        </w:numPr>
        <w:tabs>
          <w:tab w:val="clear" w:pos="720"/>
          <w:tab w:val="num" w:pos="0"/>
        </w:tabs>
        <w:suppressAutoHyphens/>
        <w:spacing w:after="0" w:line="240" w:lineRule="auto"/>
        <w:ind w:left="0" w:firstLine="0"/>
        <w:jc w:val="both"/>
        <w:rPr>
          <w:rFonts w:ascii="Times New Roman" w:hAnsi="Times New Roman"/>
          <w:sz w:val="24"/>
          <w:szCs w:val="24"/>
        </w:rPr>
      </w:pPr>
      <w:r w:rsidRPr="008B05EC">
        <w:rPr>
          <w:rFonts w:ascii="Times New Roman" w:hAnsi="Times New Roman"/>
          <w:sz w:val="24"/>
          <w:szCs w:val="24"/>
        </w:rPr>
        <w:t>проанализирован и обсужден опыт применения успешных практик, в том числе с использованием информационных ресурсов образовательной организации.</w:t>
      </w:r>
    </w:p>
    <w:p w:rsidR="0056790F" w:rsidRPr="008B05EC" w:rsidRDefault="0056790F" w:rsidP="008B05EC">
      <w:pPr>
        <w:suppressAutoHyphens/>
        <w:rPr>
          <w:rFonts w:ascii="Times New Roman" w:hAnsi="Times New Roman"/>
          <w:sz w:val="24"/>
          <w:szCs w:val="24"/>
        </w:rPr>
      </w:pPr>
      <w:r w:rsidRPr="008B05EC">
        <w:rPr>
          <w:rFonts w:ascii="Times New Roman" w:hAnsi="Times New Roman"/>
          <w:sz w:val="24"/>
          <w:szCs w:val="24"/>
        </w:rPr>
        <w:t xml:space="preserve">На основном этапе   проведена работа по разработке общей стратегии развития УУД, организации и механизма реализации задач программы, могут быть раскрыты направления и ожидаемые результаты работы развития УУД, описаны специальные требования к условиям реализации программы развития УУД.  </w:t>
      </w:r>
    </w:p>
    <w:p w:rsidR="0056790F" w:rsidRPr="008B05EC" w:rsidRDefault="0056790F" w:rsidP="008B05EC">
      <w:pPr>
        <w:suppressAutoHyphens/>
        <w:rPr>
          <w:rFonts w:ascii="Times New Roman" w:hAnsi="Times New Roman"/>
          <w:sz w:val="24"/>
          <w:szCs w:val="24"/>
        </w:rPr>
      </w:pPr>
      <w:r w:rsidRPr="008B05EC">
        <w:rPr>
          <w:rFonts w:ascii="Times New Roman" w:hAnsi="Times New Roman"/>
          <w:sz w:val="24"/>
          <w:szCs w:val="24"/>
        </w:rPr>
        <w:t>На заключительном этапе   осуществлена внутренняя экспертиза программы,  ее доработка и  проведено обсуждение хода реализации программы на школьных методических семинарах.</w:t>
      </w:r>
    </w:p>
    <w:p w:rsidR="0056790F" w:rsidRPr="008B05EC" w:rsidRDefault="0056790F" w:rsidP="008B05EC">
      <w:pPr>
        <w:suppressAutoHyphens/>
        <w:rPr>
          <w:rFonts w:ascii="Times New Roman" w:hAnsi="Times New Roman"/>
          <w:sz w:val="24"/>
          <w:szCs w:val="24"/>
        </w:rPr>
      </w:pPr>
      <w:r w:rsidRPr="008B05EC">
        <w:rPr>
          <w:rFonts w:ascii="Times New Roman" w:hAnsi="Times New Roman"/>
          <w:sz w:val="24"/>
          <w:szCs w:val="24"/>
        </w:rPr>
        <w:t xml:space="preserve">Итоговый текст программы развития УУД  согласован с членами органа государственно-общественного управления и утвержден руководителем образовательной организации.  </w:t>
      </w:r>
    </w:p>
    <w:p w:rsidR="0056790F" w:rsidRPr="008B05EC" w:rsidRDefault="0056790F" w:rsidP="008B05EC">
      <w:pPr>
        <w:suppressAutoHyphens/>
        <w:rPr>
          <w:rFonts w:ascii="Times New Roman" w:hAnsi="Times New Roman"/>
          <w:sz w:val="24"/>
          <w:szCs w:val="24"/>
        </w:rPr>
      </w:pPr>
      <w:r w:rsidRPr="008B05EC">
        <w:rPr>
          <w:rFonts w:ascii="Times New Roman" w:hAnsi="Times New Roman"/>
          <w:sz w:val="24"/>
          <w:szCs w:val="24"/>
        </w:rPr>
        <w:t>Среди возможных форм взаимодействия можно назвать педагогические советы, совещания и встречи рабочих групп, проводимые регулярно, онлайн-мероприятия и взаимодействие. Список указанных форм может быть дополнен и изменен образовательной организацией.</w:t>
      </w:r>
    </w:p>
    <w:p w:rsidR="0056790F" w:rsidRPr="008B05EC" w:rsidRDefault="0056790F" w:rsidP="008B05EC">
      <w:pPr>
        <w:suppressAutoHyphens/>
        <w:rPr>
          <w:rFonts w:ascii="Times New Roman" w:hAnsi="Times New Roman"/>
          <w:sz w:val="24"/>
          <w:szCs w:val="24"/>
        </w:rPr>
      </w:pPr>
      <w:r w:rsidRPr="008B05EC">
        <w:rPr>
          <w:rFonts w:ascii="Times New Roman" w:hAnsi="Times New Roman"/>
          <w:sz w:val="24"/>
          <w:szCs w:val="24"/>
        </w:rPr>
        <w:t xml:space="preserve"> Наиболее эффективным способом достижения метапредметной и личностной образовательной результативности является встраивание в образовательную деятельность событийных деятельностных образовательных форматов, синтезирующего характера.</w:t>
      </w:r>
    </w:p>
    <w:p w:rsidR="0056790F" w:rsidRPr="008B05EC" w:rsidRDefault="0056790F" w:rsidP="008B05EC">
      <w:pPr>
        <w:suppressAutoHyphens/>
        <w:rPr>
          <w:rFonts w:ascii="Times New Roman" w:hAnsi="Times New Roman"/>
          <w:sz w:val="24"/>
          <w:szCs w:val="24"/>
        </w:rPr>
      </w:pPr>
    </w:p>
    <w:p w:rsidR="0056790F" w:rsidRPr="008B05EC" w:rsidRDefault="0056790F" w:rsidP="008B05EC">
      <w:pPr>
        <w:widowControl w:val="0"/>
        <w:tabs>
          <w:tab w:val="left" w:pos="567"/>
        </w:tabs>
        <w:suppressAutoHyphens/>
        <w:rPr>
          <w:rFonts w:ascii="Times New Roman" w:hAnsi="Times New Roman"/>
          <w:b/>
          <w:sz w:val="24"/>
          <w:szCs w:val="24"/>
        </w:rPr>
      </w:pPr>
      <w:r w:rsidRPr="008B05EC">
        <w:rPr>
          <w:rFonts w:ascii="Times New Roman" w:hAnsi="Times New Roman"/>
          <w:b/>
          <w:sz w:val="24"/>
          <w:szCs w:val="24"/>
        </w:rPr>
        <w:t>2.1.2. Цели и задачи программы, описание ее места и роли в реализации требований ФГОС</w:t>
      </w:r>
    </w:p>
    <w:p w:rsidR="0056790F" w:rsidRPr="008B05EC" w:rsidRDefault="0056790F" w:rsidP="008B05EC">
      <w:pPr>
        <w:widowControl w:val="0"/>
        <w:tabs>
          <w:tab w:val="left" w:pos="567"/>
        </w:tabs>
        <w:suppressAutoHyphens/>
        <w:rPr>
          <w:rFonts w:ascii="Times New Roman" w:hAnsi="Times New Roman"/>
          <w:sz w:val="24"/>
          <w:szCs w:val="24"/>
        </w:rPr>
      </w:pPr>
      <w:r w:rsidRPr="008B05EC">
        <w:rPr>
          <w:rFonts w:ascii="Times New Roman" w:hAnsi="Times New Roman"/>
          <w:bCs/>
          <w:sz w:val="24"/>
          <w:szCs w:val="24"/>
        </w:rPr>
        <w:t>Целью программы</w:t>
      </w:r>
      <w:r w:rsidRPr="008B05EC">
        <w:rPr>
          <w:rFonts w:ascii="Times New Roman" w:hAnsi="Times New Roman"/>
          <w:sz w:val="24"/>
          <w:szCs w:val="24"/>
        </w:rPr>
        <w:t xml:space="preserve"> развития УУД является обеспечение организационно-методических условий для реализации системно-деятельностного подхода, положенного в основу ФГОС ООО, с тем, чтобы сформировать у учащихся основной школы способности к самостоятельному учебному целеполаганию и учебному сотрудничеству.</w:t>
      </w:r>
    </w:p>
    <w:p w:rsidR="0056790F" w:rsidRPr="008B05EC" w:rsidRDefault="0056790F" w:rsidP="008B05EC">
      <w:pPr>
        <w:widowControl w:val="0"/>
        <w:tabs>
          <w:tab w:val="left" w:pos="567"/>
        </w:tabs>
        <w:suppressAutoHyphens/>
        <w:rPr>
          <w:rFonts w:ascii="Times New Roman" w:hAnsi="Times New Roman"/>
          <w:sz w:val="24"/>
          <w:szCs w:val="24"/>
        </w:rPr>
      </w:pPr>
      <w:r w:rsidRPr="008B05EC">
        <w:rPr>
          <w:rFonts w:ascii="Times New Roman" w:hAnsi="Times New Roman"/>
          <w:sz w:val="24"/>
          <w:szCs w:val="24"/>
        </w:rPr>
        <w:t xml:space="preserve">В соответствии с указанной целью программа развития УУД в основной школе определяет следующие </w:t>
      </w:r>
      <w:r w:rsidRPr="008B05EC">
        <w:rPr>
          <w:rFonts w:ascii="Times New Roman" w:hAnsi="Times New Roman"/>
          <w:bCs/>
          <w:sz w:val="24"/>
          <w:szCs w:val="24"/>
        </w:rPr>
        <w:t>задачи</w:t>
      </w:r>
      <w:r w:rsidRPr="008B05EC">
        <w:rPr>
          <w:rFonts w:ascii="Times New Roman" w:hAnsi="Times New Roman"/>
          <w:sz w:val="24"/>
          <w:szCs w:val="24"/>
        </w:rPr>
        <w:t>:</w:t>
      </w:r>
    </w:p>
    <w:p w:rsidR="0056790F" w:rsidRPr="008B05EC" w:rsidRDefault="0056790F" w:rsidP="00193AA2">
      <w:pPr>
        <w:widowControl w:val="0"/>
        <w:numPr>
          <w:ilvl w:val="0"/>
          <w:numId w:val="6"/>
        </w:numPr>
        <w:tabs>
          <w:tab w:val="num" w:pos="993"/>
        </w:tabs>
        <w:suppressAutoHyphens/>
        <w:spacing w:after="0" w:line="240" w:lineRule="auto"/>
        <w:ind w:left="0" w:firstLine="0"/>
        <w:jc w:val="both"/>
        <w:textAlignment w:val="baseline"/>
        <w:rPr>
          <w:rFonts w:ascii="Times New Roman" w:hAnsi="Times New Roman"/>
          <w:sz w:val="24"/>
          <w:szCs w:val="24"/>
        </w:rPr>
      </w:pPr>
      <w:r w:rsidRPr="008B05EC">
        <w:rPr>
          <w:rFonts w:ascii="Times New Roman" w:hAnsi="Times New Roman"/>
          <w:sz w:val="24"/>
          <w:szCs w:val="24"/>
        </w:rPr>
        <w:t>организация взаимодействия педагогов и обучающихся и их родителей по развитию универсальных учебных действий в основной школе;</w:t>
      </w:r>
    </w:p>
    <w:p w:rsidR="0056790F" w:rsidRPr="008B05EC" w:rsidRDefault="0056790F" w:rsidP="00193AA2">
      <w:pPr>
        <w:widowControl w:val="0"/>
        <w:numPr>
          <w:ilvl w:val="0"/>
          <w:numId w:val="6"/>
        </w:numPr>
        <w:tabs>
          <w:tab w:val="num" w:pos="993"/>
        </w:tabs>
        <w:suppressAutoHyphens/>
        <w:spacing w:after="0" w:line="240" w:lineRule="auto"/>
        <w:ind w:left="0" w:firstLine="0"/>
        <w:jc w:val="both"/>
        <w:textAlignment w:val="baseline"/>
        <w:rPr>
          <w:rFonts w:ascii="Times New Roman" w:hAnsi="Times New Roman"/>
          <w:sz w:val="24"/>
          <w:szCs w:val="24"/>
        </w:rPr>
      </w:pPr>
      <w:r w:rsidRPr="008B05EC">
        <w:rPr>
          <w:rFonts w:ascii="Times New Roman" w:hAnsi="Times New Roman"/>
          <w:sz w:val="24"/>
          <w:szCs w:val="24"/>
        </w:rPr>
        <w:t>реализация основных подходов, обеспечивающих эффективное освоение УУД обучающимися, взаимосвязь способов организации урочной и внеурочной деятельности обучающихся по развитию УУД, в том числе на материале содержания учебных предметов;</w:t>
      </w:r>
    </w:p>
    <w:p w:rsidR="0056790F" w:rsidRPr="008B05EC" w:rsidRDefault="0056790F" w:rsidP="00193AA2">
      <w:pPr>
        <w:widowControl w:val="0"/>
        <w:numPr>
          <w:ilvl w:val="0"/>
          <w:numId w:val="6"/>
        </w:numPr>
        <w:tabs>
          <w:tab w:val="num" w:pos="993"/>
        </w:tabs>
        <w:suppressAutoHyphens/>
        <w:spacing w:after="0" w:line="240" w:lineRule="auto"/>
        <w:ind w:left="0" w:firstLine="0"/>
        <w:jc w:val="both"/>
        <w:textAlignment w:val="baseline"/>
        <w:rPr>
          <w:rFonts w:ascii="Times New Roman" w:hAnsi="Times New Roman"/>
          <w:sz w:val="24"/>
          <w:szCs w:val="24"/>
        </w:rPr>
      </w:pPr>
      <w:r w:rsidRPr="008B05EC">
        <w:rPr>
          <w:rFonts w:ascii="Times New Roman" w:hAnsi="Times New Roman"/>
          <w:sz w:val="24"/>
          <w:szCs w:val="24"/>
        </w:rPr>
        <w:t>включение развивающих задач как в урочную, так и внеурочную деятельность обучающихся;</w:t>
      </w:r>
    </w:p>
    <w:p w:rsidR="0056790F" w:rsidRPr="008B05EC" w:rsidRDefault="0056790F" w:rsidP="00193AA2">
      <w:pPr>
        <w:widowControl w:val="0"/>
        <w:numPr>
          <w:ilvl w:val="0"/>
          <w:numId w:val="6"/>
        </w:numPr>
        <w:tabs>
          <w:tab w:val="num" w:pos="993"/>
        </w:tabs>
        <w:suppressAutoHyphens/>
        <w:spacing w:after="0" w:line="240" w:lineRule="auto"/>
        <w:ind w:left="0" w:firstLine="0"/>
        <w:jc w:val="both"/>
        <w:textAlignment w:val="baseline"/>
        <w:rPr>
          <w:rFonts w:ascii="Times New Roman" w:hAnsi="Times New Roman"/>
          <w:sz w:val="24"/>
          <w:szCs w:val="24"/>
        </w:rPr>
      </w:pPr>
      <w:r w:rsidRPr="008B05EC">
        <w:rPr>
          <w:rFonts w:ascii="Times New Roman" w:hAnsi="Times New Roman"/>
          <w:sz w:val="24"/>
          <w:szCs w:val="24"/>
        </w:rPr>
        <w:t>обеспечение преемственности и особенностей программы развития универсальных учебных действий при переходе от начального к основному общему образованию.</w:t>
      </w:r>
    </w:p>
    <w:p w:rsidR="0056790F" w:rsidRPr="008B05EC" w:rsidRDefault="0056790F" w:rsidP="008B05EC">
      <w:pPr>
        <w:widowControl w:val="0"/>
        <w:tabs>
          <w:tab w:val="left" w:pos="567"/>
        </w:tabs>
        <w:suppressAutoHyphens/>
        <w:rPr>
          <w:rFonts w:ascii="Times New Roman" w:hAnsi="Times New Roman"/>
          <w:sz w:val="24"/>
          <w:szCs w:val="24"/>
        </w:rPr>
      </w:pPr>
      <w:r w:rsidRPr="008B05EC">
        <w:rPr>
          <w:rFonts w:ascii="Times New Roman" w:hAnsi="Times New Roman"/>
          <w:sz w:val="24"/>
          <w:szCs w:val="24"/>
        </w:rPr>
        <w:t>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 УУД представляют собой целостную взаимосвязанную систему, определяемую общей логикой возрастного развития.</w:t>
      </w:r>
    </w:p>
    <w:p w:rsidR="0056790F" w:rsidRPr="008B05EC" w:rsidRDefault="0056790F" w:rsidP="008B05EC">
      <w:pPr>
        <w:widowControl w:val="0"/>
        <w:tabs>
          <w:tab w:val="left" w:pos="567"/>
        </w:tabs>
        <w:suppressAutoHyphens/>
        <w:rPr>
          <w:rFonts w:ascii="Times New Roman" w:hAnsi="Times New Roman"/>
          <w:sz w:val="24"/>
          <w:szCs w:val="24"/>
        </w:rPr>
      </w:pPr>
      <w:r w:rsidRPr="008B05EC">
        <w:rPr>
          <w:rFonts w:ascii="Times New Roman" w:hAnsi="Times New Roman"/>
          <w:sz w:val="24"/>
          <w:szCs w:val="24"/>
        </w:rPr>
        <w:t>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должна быть трансформирована в новую задачу для основной школы – «инициировать учебное сотрудничество»</w:t>
      </w:r>
    </w:p>
    <w:p w:rsidR="0056790F" w:rsidRPr="008B05EC" w:rsidRDefault="0056790F" w:rsidP="008B05EC">
      <w:pPr>
        <w:widowControl w:val="0"/>
        <w:tabs>
          <w:tab w:val="left" w:pos="567"/>
        </w:tabs>
        <w:suppressAutoHyphens/>
        <w:rPr>
          <w:rFonts w:ascii="Times New Roman" w:hAnsi="Times New Roman"/>
          <w:b/>
          <w:sz w:val="24"/>
          <w:szCs w:val="24"/>
        </w:rPr>
      </w:pPr>
      <w:r w:rsidRPr="008B05EC">
        <w:rPr>
          <w:rFonts w:ascii="Times New Roman" w:hAnsi="Times New Roman"/>
          <w:b/>
          <w:sz w:val="24"/>
          <w:szCs w:val="24"/>
        </w:rPr>
        <w:t>2.1.3. Описание понятий, функций, состава и характеристик универсальных учебных действий (регулятивных, познавательных и коммуникативных) и их связи с 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rsidR="0056790F" w:rsidRPr="008B05EC" w:rsidRDefault="0056790F" w:rsidP="008B05EC">
      <w:pPr>
        <w:widowControl w:val="0"/>
        <w:tabs>
          <w:tab w:val="left" w:pos="567"/>
        </w:tabs>
        <w:suppressAutoHyphens/>
        <w:rPr>
          <w:rFonts w:ascii="Times New Roman" w:hAnsi="Times New Roman"/>
          <w:sz w:val="24"/>
          <w:szCs w:val="24"/>
        </w:rPr>
      </w:pPr>
      <w:r w:rsidRPr="008B05EC">
        <w:rPr>
          <w:rFonts w:ascii="Times New Roman" w:hAnsi="Times New Roman"/>
          <w:sz w:val="24"/>
          <w:szCs w:val="24"/>
        </w:rPr>
        <w:t>К принципам формирования УУД в основной школе можно отнести следующие:</w:t>
      </w:r>
    </w:p>
    <w:p w:rsidR="0056790F" w:rsidRPr="008B05EC" w:rsidRDefault="0056790F" w:rsidP="00193AA2">
      <w:pPr>
        <w:widowControl w:val="0"/>
        <w:numPr>
          <w:ilvl w:val="0"/>
          <w:numId w:val="7"/>
        </w:numPr>
        <w:tabs>
          <w:tab w:val="left" w:pos="1134"/>
        </w:tabs>
        <w:suppressAutoHyphens/>
        <w:spacing w:after="0" w:line="240" w:lineRule="auto"/>
        <w:ind w:left="0" w:firstLine="0"/>
        <w:jc w:val="both"/>
        <w:textAlignment w:val="baseline"/>
        <w:rPr>
          <w:rFonts w:ascii="Times New Roman" w:hAnsi="Times New Roman"/>
          <w:sz w:val="24"/>
          <w:szCs w:val="24"/>
        </w:rPr>
      </w:pPr>
      <w:r w:rsidRPr="008B05EC">
        <w:rPr>
          <w:rFonts w:ascii="Times New Roman" w:hAnsi="Times New Roman"/>
          <w:sz w:val="24"/>
          <w:szCs w:val="24"/>
        </w:rPr>
        <w:t>формирование УУД – задача, сквозная для всего образовательного процесса (урочная, внеурочная деятельность);</w:t>
      </w:r>
    </w:p>
    <w:p w:rsidR="0056790F" w:rsidRPr="008B05EC" w:rsidRDefault="0056790F" w:rsidP="00193AA2">
      <w:pPr>
        <w:widowControl w:val="0"/>
        <w:numPr>
          <w:ilvl w:val="0"/>
          <w:numId w:val="7"/>
        </w:numPr>
        <w:tabs>
          <w:tab w:val="left" w:pos="1134"/>
        </w:tabs>
        <w:suppressAutoHyphens/>
        <w:spacing w:after="0" w:line="240" w:lineRule="auto"/>
        <w:ind w:left="0" w:firstLine="0"/>
        <w:jc w:val="both"/>
        <w:textAlignment w:val="baseline"/>
        <w:rPr>
          <w:rFonts w:ascii="Times New Roman" w:hAnsi="Times New Roman"/>
          <w:sz w:val="24"/>
          <w:szCs w:val="24"/>
        </w:rPr>
      </w:pPr>
      <w:r w:rsidRPr="008B05EC">
        <w:rPr>
          <w:rFonts w:ascii="Times New Roman" w:hAnsi="Times New Roman"/>
          <w:sz w:val="24"/>
          <w:szCs w:val="24"/>
        </w:rPr>
        <w:t>формирование УУД обязательно требует работы с предметным или междисциплинарным содержанием;</w:t>
      </w:r>
    </w:p>
    <w:p w:rsidR="0056790F" w:rsidRPr="008B05EC" w:rsidRDefault="0056790F" w:rsidP="00193AA2">
      <w:pPr>
        <w:widowControl w:val="0"/>
        <w:numPr>
          <w:ilvl w:val="0"/>
          <w:numId w:val="7"/>
        </w:numPr>
        <w:tabs>
          <w:tab w:val="left" w:pos="1134"/>
        </w:tabs>
        <w:suppressAutoHyphens/>
        <w:spacing w:after="0" w:line="240" w:lineRule="auto"/>
        <w:ind w:left="0" w:firstLine="0"/>
        <w:jc w:val="both"/>
        <w:textAlignment w:val="baseline"/>
        <w:rPr>
          <w:rFonts w:ascii="Times New Roman" w:hAnsi="Times New Roman"/>
          <w:sz w:val="24"/>
          <w:szCs w:val="24"/>
        </w:rPr>
      </w:pPr>
      <w:r w:rsidRPr="008B05EC">
        <w:rPr>
          <w:rFonts w:ascii="Times New Roman" w:hAnsi="Times New Roman"/>
          <w:sz w:val="24"/>
          <w:szCs w:val="24"/>
        </w:rPr>
        <w:t>образовательная организация в рамках своей ООП может определять, на каком именно материале (в том числе в рамках учебной и внеучебной деятельности) реализовывать программу по развитию УУД;</w:t>
      </w:r>
    </w:p>
    <w:p w:rsidR="0056790F" w:rsidRPr="008B05EC" w:rsidRDefault="0056790F" w:rsidP="00193AA2">
      <w:pPr>
        <w:widowControl w:val="0"/>
        <w:numPr>
          <w:ilvl w:val="0"/>
          <w:numId w:val="7"/>
        </w:numPr>
        <w:tabs>
          <w:tab w:val="left" w:pos="1134"/>
        </w:tabs>
        <w:suppressAutoHyphens/>
        <w:spacing w:after="0" w:line="240" w:lineRule="auto"/>
        <w:ind w:left="0" w:firstLine="0"/>
        <w:jc w:val="both"/>
        <w:textAlignment w:val="baseline"/>
        <w:rPr>
          <w:rFonts w:ascii="Times New Roman" w:hAnsi="Times New Roman"/>
          <w:sz w:val="24"/>
          <w:szCs w:val="24"/>
        </w:rPr>
      </w:pPr>
      <w:r w:rsidRPr="008B05EC">
        <w:rPr>
          <w:rFonts w:ascii="Times New Roman" w:hAnsi="Times New Roman"/>
          <w:sz w:val="24"/>
          <w:szCs w:val="24"/>
        </w:rPr>
        <w:t>преемственность по отношению к начальной школе, но с учетом специфики подросткового возраста. Специфика подросткового возраста заключается в том, что возрастает значимость различных социальных практик, исследовательской и проектной деятельности, использования ИКТ;</w:t>
      </w:r>
    </w:p>
    <w:p w:rsidR="0056790F" w:rsidRPr="008B05EC" w:rsidRDefault="0056790F" w:rsidP="00193AA2">
      <w:pPr>
        <w:widowControl w:val="0"/>
        <w:numPr>
          <w:ilvl w:val="0"/>
          <w:numId w:val="7"/>
        </w:numPr>
        <w:tabs>
          <w:tab w:val="left" w:pos="1134"/>
        </w:tabs>
        <w:suppressAutoHyphens/>
        <w:spacing w:after="0" w:line="240" w:lineRule="auto"/>
        <w:ind w:left="0" w:firstLine="0"/>
        <w:jc w:val="both"/>
        <w:textAlignment w:val="baseline"/>
        <w:rPr>
          <w:rFonts w:ascii="Times New Roman" w:hAnsi="Times New Roman"/>
          <w:sz w:val="24"/>
          <w:szCs w:val="24"/>
        </w:rPr>
      </w:pPr>
      <w:r w:rsidRPr="008B05EC">
        <w:rPr>
          <w:rFonts w:ascii="Times New Roman" w:hAnsi="Times New Roman"/>
          <w:sz w:val="24"/>
          <w:szCs w:val="24"/>
        </w:rPr>
        <w:t>отход от понимания урока как ключевой единицы образовательного процесса (как правило, говорить о формировании УУД можно в рамках серии учебных занятий при том, что гибко сочетаются урочные, внеурочные формы, а также самостоятельная работа учащегося);</w:t>
      </w:r>
    </w:p>
    <w:p w:rsidR="0056790F" w:rsidRPr="008B05EC" w:rsidRDefault="0056790F" w:rsidP="00193AA2">
      <w:pPr>
        <w:widowControl w:val="0"/>
        <w:numPr>
          <w:ilvl w:val="0"/>
          <w:numId w:val="7"/>
        </w:numPr>
        <w:tabs>
          <w:tab w:val="left" w:pos="1134"/>
        </w:tabs>
        <w:suppressAutoHyphens/>
        <w:spacing w:after="0" w:line="240" w:lineRule="auto"/>
        <w:ind w:left="0" w:firstLine="0"/>
        <w:jc w:val="both"/>
        <w:textAlignment w:val="baseline"/>
        <w:rPr>
          <w:rFonts w:ascii="Times New Roman" w:hAnsi="Times New Roman"/>
          <w:sz w:val="24"/>
          <w:szCs w:val="24"/>
        </w:rPr>
      </w:pPr>
      <w:r w:rsidRPr="008B05EC">
        <w:rPr>
          <w:rFonts w:ascii="Times New Roman" w:hAnsi="Times New Roman"/>
          <w:sz w:val="24"/>
          <w:szCs w:val="24"/>
        </w:rPr>
        <w:t xml:space="preserve">при составлении учебного плана и расписания должен быть сделан акцент на нелинейность, наличие элективных компонентов, вариативность, индивидуализацию. </w:t>
      </w:r>
    </w:p>
    <w:p w:rsidR="0056790F" w:rsidRPr="008B05EC" w:rsidRDefault="0056790F" w:rsidP="008B05EC">
      <w:pPr>
        <w:widowControl w:val="0"/>
        <w:tabs>
          <w:tab w:val="left" w:pos="567"/>
        </w:tabs>
        <w:suppressAutoHyphens/>
        <w:rPr>
          <w:rFonts w:ascii="Times New Roman" w:hAnsi="Times New Roman"/>
          <w:sz w:val="24"/>
          <w:szCs w:val="24"/>
        </w:rPr>
      </w:pPr>
      <w:r w:rsidRPr="008B05EC">
        <w:rPr>
          <w:rFonts w:ascii="Times New Roman" w:hAnsi="Times New Roman"/>
          <w:sz w:val="24"/>
          <w:szCs w:val="24"/>
        </w:rPr>
        <w:t xml:space="preserve">По отношению к начальной школе программа развития УУД должна сохранять преемственность, однако следует учитывать, что учебная деятельность в основной школе должна приближаться к самостоятельному поиску теоретических знаний и общих способов действий. В этом смысле, работая на этапе основной школы, педагог должен удерживать два фокуса: индивидуализацию образовательного процесса и умение инициативно разворачивать учебное сотрудничество с другими людьми. </w:t>
      </w:r>
    </w:p>
    <w:p w:rsidR="0056790F" w:rsidRPr="008B05EC" w:rsidRDefault="0056790F" w:rsidP="008B05EC">
      <w:pPr>
        <w:widowControl w:val="0"/>
        <w:tabs>
          <w:tab w:val="left" w:pos="567"/>
        </w:tabs>
        <w:suppressAutoHyphens/>
        <w:rPr>
          <w:rFonts w:ascii="Times New Roman" w:hAnsi="Times New Roman"/>
          <w:sz w:val="24"/>
          <w:szCs w:val="24"/>
        </w:rPr>
      </w:pPr>
      <w:r w:rsidRPr="008B05EC">
        <w:rPr>
          <w:rFonts w:ascii="Times New Roman" w:hAnsi="Times New Roman"/>
          <w:sz w:val="24"/>
          <w:szCs w:val="24"/>
        </w:rPr>
        <w:t xml:space="preserve">В результате изучения базовых и дополнительных учебных предметов, а также в ходе внеурочной деятельности у выпускников основной школы будут сформированы познавательные, коммуникативные и регулятивные УУД как основа учебного сотрудничества и умения учиться в общении. </w:t>
      </w:r>
    </w:p>
    <w:p w:rsidR="0056790F" w:rsidRPr="008B05EC" w:rsidRDefault="0056790F" w:rsidP="008B05EC">
      <w:pPr>
        <w:widowControl w:val="0"/>
        <w:tabs>
          <w:tab w:val="left" w:pos="567"/>
        </w:tabs>
        <w:suppressAutoHyphens/>
        <w:rPr>
          <w:rFonts w:ascii="Times New Roman" w:hAnsi="Times New Roman"/>
          <w:sz w:val="24"/>
          <w:szCs w:val="24"/>
        </w:rPr>
      </w:pPr>
      <w:r w:rsidRPr="008B05EC">
        <w:rPr>
          <w:rFonts w:ascii="Times New Roman" w:hAnsi="Times New Roman"/>
          <w:sz w:val="24"/>
          <w:szCs w:val="24"/>
        </w:rPr>
        <w:t xml:space="preserve">Для успешной деятельности по развитию УУД можно проводить занятия в разнообразных формах: уроки одновозрастные и разновозрастные; занятия, тренинги, проекты, практики, конференции, выездные сессии (школы) и пр., с постепенным расширением возможностей обучающихся осуществлять выбор уровня и характера самостоятельной работы. </w:t>
      </w:r>
    </w:p>
    <w:p w:rsidR="0056790F" w:rsidRPr="008B05EC" w:rsidRDefault="0056790F" w:rsidP="008B05EC">
      <w:pPr>
        <w:widowControl w:val="0"/>
        <w:tabs>
          <w:tab w:val="left" w:pos="567"/>
        </w:tabs>
        <w:suppressAutoHyphens/>
        <w:rPr>
          <w:rFonts w:ascii="Times New Roman" w:hAnsi="Times New Roman"/>
          <w:sz w:val="24"/>
          <w:szCs w:val="24"/>
        </w:rPr>
      </w:pPr>
      <w:r w:rsidRPr="008B05EC">
        <w:rPr>
          <w:rFonts w:ascii="Times New Roman" w:hAnsi="Times New Roman"/>
          <w:sz w:val="24"/>
          <w:szCs w:val="24"/>
        </w:rPr>
        <w:t>Решение задачи формирования УУД в основной школе происходит не только на занятиях по отдельным учебным предметам, но и в ходе внеурочной деятельности, а также в рамках факультативов, кружков, элективов.</w:t>
      </w:r>
    </w:p>
    <w:p w:rsidR="0056790F" w:rsidRPr="008B05EC" w:rsidRDefault="0056790F" w:rsidP="008B05EC">
      <w:pPr>
        <w:widowControl w:val="0"/>
        <w:tabs>
          <w:tab w:val="left" w:pos="567"/>
        </w:tabs>
        <w:suppressAutoHyphens/>
        <w:rPr>
          <w:rFonts w:ascii="Times New Roman" w:hAnsi="Times New Roman"/>
          <w:b/>
          <w:sz w:val="24"/>
          <w:szCs w:val="24"/>
        </w:rPr>
      </w:pPr>
    </w:p>
    <w:p w:rsidR="0056790F" w:rsidRPr="008B05EC" w:rsidRDefault="0056790F" w:rsidP="008B05EC">
      <w:pPr>
        <w:widowControl w:val="0"/>
        <w:tabs>
          <w:tab w:val="left" w:pos="567"/>
        </w:tabs>
        <w:suppressAutoHyphens/>
        <w:rPr>
          <w:rFonts w:ascii="Times New Roman" w:hAnsi="Times New Roman"/>
          <w:b/>
          <w:sz w:val="24"/>
          <w:szCs w:val="24"/>
        </w:rPr>
      </w:pPr>
      <w:r w:rsidRPr="008B05EC">
        <w:rPr>
          <w:rFonts w:ascii="Times New Roman" w:hAnsi="Times New Roman"/>
          <w:b/>
          <w:sz w:val="24"/>
          <w:szCs w:val="24"/>
        </w:rPr>
        <w:t>2.1.4. Типовые задачи применения универсальных учебных действий</w:t>
      </w:r>
    </w:p>
    <w:p w:rsidR="0056790F" w:rsidRPr="008B05EC" w:rsidRDefault="0056790F" w:rsidP="008B05EC">
      <w:pPr>
        <w:widowControl w:val="0"/>
        <w:tabs>
          <w:tab w:val="left" w:pos="567"/>
        </w:tabs>
        <w:suppressAutoHyphens/>
        <w:rPr>
          <w:rFonts w:ascii="Times New Roman" w:hAnsi="Times New Roman"/>
          <w:sz w:val="24"/>
          <w:szCs w:val="24"/>
        </w:rPr>
      </w:pPr>
      <w:r w:rsidRPr="008B05EC">
        <w:rPr>
          <w:rFonts w:ascii="Times New Roman" w:hAnsi="Times New Roman"/>
          <w:sz w:val="24"/>
          <w:szCs w:val="24"/>
        </w:rPr>
        <w:t>Задачи на применение УУД могут строиться как на материале учебных предметов, так и на практических ситуациях, встречающихся в жизни обучающегося и имеющих для него значение (экология, молодежные субкультуры, бытовые практико-ориентированные ситуации, логистика и др.).</w:t>
      </w:r>
    </w:p>
    <w:p w:rsidR="0056790F" w:rsidRPr="008B05EC" w:rsidRDefault="0056790F" w:rsidP="008B05EC">
      <w:pPr>
        <w:widowControl w:val="0"/>
        <w:tabs>
          <w:tab w:val="left" w:pos="567"/>
        </w:tabs>
        <w:suppressAutoHyphens/>
        <w:rPr>
          <w:rFonts w:ascii="Times New Roman" w:hAnsi="Times New Roman"/>
          <w:sz w:val="24"/>
          <w:szCs w:val="24"/>
        </w:rPr>
      </w:pPr>
      <w:r w:rsidRPr="008B05EC">
        <w:rPr>
          <w:rFonts w:ascii="Times New Roman" w:hAnsi="Times New Roman"/>
          <w:sz w:val="24"/>
          <w:szCs w:val="24"/>
        </w:rPr>
        <w:t>Различаются два типа заданий, связанных с УУД:</w:t>
      </w:r>
    </w:p>
    <w:p w:rsidR="0056790F" w:rsidRPr="008B05EC" w:rsidRDefault="0056790F" w:rsidP="00257AFD">
      <w:pPr>
        <w:widowControl w:val="0"/>
        <w:numPr>
          <w:ilvl w:val="0"/>
          <w:numId w:val="12"/>
        </w:numPr>
        <w:tabs>
          <w:tab w:val="left" w:pos="993"/>
        </w:tabs>
        <w:suppressAutoHyphens/>
        <w:spacing w:after="0" w:line="240" w:lineRule="auto"/>
        <w:ind w:left="0" w:firstLine="0"/>
        <w:jc w:val="both"/>
        <w:textAlignment w:val="baseline"/>
        <w:rPr>
          <w:rFonts w:ascii="Times New Roman" w:hAnsi="Times New Roman"/>
          <w:sz w:val="24"/>
          <w:szCs w:val="24"/>
        </w:rPr>
      </w:pPr>
      <w:r w:rsidRPr="008B05EC">
        <w:rPr>
          <w:rFonts w:ascii="Times New Roman" w:hAnsi="Times New Roman"/>
          <w:sz w:val="24"/>
          <w:szCs w:val="24"/>
        </w:rPr>
        <w:t>задания, позволяющие в рамках образовательного процесса сформировать УУД;</w:t>
      </w:r>
    </w:p>
    <w:p w:rsidR="0056790F" w:rsidRPr="008B05EC" w:rsidRDefault="0056790F" w:rsidP="00257AFD">
      <w:pPr>
        <w:widowControl w:val="0"/>
        <w:numPr>
          <w:ilvl w:val="0"/>
          <w:numId w:val="12"/>
        </w:numPr>
        <w:tabs>
          <w:tab w:val="left" w:pos="993"/>
        </w:tabs>
        <w:suppressAutoHyphens/>
        <w:spacing w:after="0" w:line="240" w:lineRule="auto"/>
        <w:ind w:left="0" w:firstLine="0"/>
        <w:jc w:val="both"/>
        <w:textAlignment w:val="baseline"/>
        <w:rPr>
          <w:rFonts w:ascii="Times New Roman" w:hAnsi="Times New Roman"/>
          <w:sz w:val="24"/>
          <w:szCs w:val="24"/>
        </w:rPr>
      </w:pPr>
      <w:r w:rsidRPr="008B05EC">
        <w:rPr>
          <w:rFonts w:ascii="Times New Roman" w:hAnsi="Times New Roman"/>
          <w:sz w:val="24"/>
          <w:szCs w:val="24"/>
        </w:rPr>
        <w:t>задания, позволяющие диагностировать уровень сформированности УУД.</w:t>
      </w:r>
    </w:p>
    <w:p w:rsidR="0056790F" w:rsidRPr="008B05EC" w:rsidRDefault="0056790F" w:rsidP="008B05EC">
      <w:pPr>
        <w:widowControl w:val="0"/>
        <w:tabs>
          <w:tab w:val="left" w:pos="567"/>
        </w:tabs>
        <w:suppressAutoHyphens/>
        <w:rPr>
          <w:rFonts w:ascii="Times New Roman" w:hAnsi="Times New Roman"/>
          <w:sz w:val="24"/>
          <w:szCs w:val="24"/>
        </w:rPr>
      </w:pPr>
      <w:r w:rsidRPr="008B05EC">
        <w:rPr>
          <w:rFonts w:ascii="Times New Roman" w:hAnsi="Times New Roman"/>
          <w:sz w:val="24"/>
          <w:szCs w:val="24"/>
        </w:rPr>
        <w:t>В первом случае задание может быть направлено на формирование целой группы связанных друг с другом универсальных учебных действий. Действия могут относиться как к одной категории (например, регулятивные), так и к разным.</w:t>
      </w:r>
    </w:p>
    <w:p w:rsidR="0056790F" w:rsidRPr="008B05EC" w:rsidRDefault="0056790F" w:rsidP="008B05EC">
      <w:pPr>
        <w:widowControl w:val="0"/>
        <w:tabs>
          <w:tab w:val="left" w:pos="567"/>
        </w:tabs>
        <w:suppressAutoHyphens/>
        <w:rPr>
          <w:rFonts w:ascii="Times New Roman" w:hAnsi="Times New Roman"/>
          <w:sz w:val="24"/>
          <w:szCs w:val="24"/>
        </w:rPr>
      </w:pPr>
      <w:r w:rsidRPr="008B05EC">
        <w:rPr>
          <w:rFonts w:ascii="Times New Roman" w:hAnsi="Times New Roman"/>
          <w:sz w:val="24"/>
          <w:szCs w:val="24"/>
        </w:rPr>
        <w:t>Во втором случае задание может быть сконструировано таким образом, чтобы проявлять способность учащегося применять какое-то конкретное универсальное учебное действие.</w:t>
      </w:r>
    </w:p>
    <w:p w:rsidR="0056790F" w:rsidRPr="008B05EC" w:rsidRDefault="0056790F" w:rsidP="008B05EC">
      <w:pPr>
        <w:widowControl w:val="0"/>
        <w:tabs>
          <w:tab w:val="left" w:pos="567"/>
        </w:tabs>
        <w:suppressAutoHyphens/>
        <w:rPr>
          <w:rFonts w:ascii="Times New Roman" w:hAnsi="Times New Roman"/>
          <w:sz w:val="24"/>
          <w:szCs w:val="24"/>
        </w:rPr>
      </w:pPr>
      <w:r w:rsidRPr="008B05EC">
        <w:rPr>
          <w:rFonts w:ascii="Times New Roman" w:hAnsi="Times New Roman"/>
          <w:sz w:val="24"/>
          <w:szCs w:val="24"/>
        </w:rPr>
        <w:t>В основной школе возможно использовать в том числе следующие типы задач:</w:t>
      </w:r>
    </w:p>
    <w:p w:rsidR="0056790F" w:rsidRPr="008B05EC" w:rsidRDefault="0056790F" w:rsidP="008B05EC">
      <w:pPr>
        <w:widowControl w:val="0"/>
        <w:tabs>
          <w:tab w:val="left" w:pos="567"/>
        </w:tabs>
        <w:suppressAutoHyphens/>
        <w:rPr>
          <w:rFonts w:ascii="Times New Roman" w:hAnsi="Times New Roman"/>
          <w:sz w:val="24"/>
          <w:szCs w:val="24"/>
        </w:rPr>
      </w:pPr>
      <w:r w:rsidRPr="008B05EC">
        <w:rPr>
          <w:rFonts w:ascii="Times New Roman" w:hAnsi="Times New Roman"/>
          <w:sz w:val="24"/>
          <w:szCs w:val="24"/>
        </w:rPr>
        <w:t>1. Задачи, формирующие коммуникативные УУД:</w:t>
      </w:r>
    </w:p>
    <w:p w:rsidR="0056790F" w:rsidRPr="008B05EC" w:rsidRDefault="0056790F" w:rsidP="00257AFD">
      <w:pPr>
        <w:widowControl w:val="0"/>
        <w:numPr>
          <w:ilvl w:val="0"/>
          <w:numId w:val="11"/>
        </w:numPr>
        <w:tabs>
          <w:tab w:val="left" w:pos="993"/>
        </w:tabs>
        <w:suppressAutoHyphens/>
        <w:spacing w:after="0" w:line="240" w:lineRule="auto"/>
        <w:ind w:left="0" w:firstLine="0"/>
        <w:jc w:val="both"/>
        <w:textAlignment w:val="baseline"/>
        <w:rPr>
          <w:rFonts w:ascii="Times New Roman" w:hAnsi="Times New Roman"/>
          <w:sz w:val="24"/>
          <w:szCs w:val="24"/>
        </w:rPr>
      </w:pPr>
      <w:r w:rsidRPr="008B05EC">
        <w:rPr>
          <w:rFonts w:ascii="Times New Roman" w:hAnsi="Times New Roman"/>
          <w:sz w:val="24"/>
          <w:szCs w:val="24"/>
        </w:rPr>
        <w:t>на учет позиции партнера;</w:t>
      </w:r>
    </w:p>
    <w:p w:rsidR="0056790F" w:rsidRPr="008B05EC" w:rsidRDefault="0056790F" w:rsidP="00257AFD">
      <w:pPr>
        <w:widowControl w:val="0"/>
        <w:numPr>
          <w:ilvl w:val="0"/>
          <w:numId w:val="11"/>
        </w:numPr>
        <w:tabs>
          <w:tab w:val="left" w:pos="993"/>
        </w:tabs>
        <w:suppressAutoHyphens/>
        <w:spacing w:after="0" w:line="240" w:lineRule="auto"/>
        <w:ind w:left="0" w:firstLine="0"/>
        <w:jc w:val="both"/>
        <w:textAlignment w:val="baseline"/>
        <w:rPr>
          <w:rFonts w:ascii="Times New Roman" w:hAnsi="Times New Roman"/>
          <w:sz w:val="24"/>
          <w:szCs w:val="24"/>
        </w:rPr>
      </w:pPr>
      <w:r w:rsidRPr="008B05EC">
        <w:rPr>
          <w:rFonts w:ascii="Times New Roman" w:hAnsi="Times New Roman"/>
          <w:sz w:val="24"/>
          <w:szCs w:val="24"/>
        </w:rPr>
        <w:t>на организацию и осуществление сотрудничества;</w:t>
      </w:r>
    </w:p>
    <w:p w:rsidR="0056790F" w:rsidRPr="008B05EC" w:rsidRDefault="0056790F" w:rsidP="00257AFD">
      <w:pPr>
        <w:widowControl w:val="0"/>
        <w:numPr>
          <w:ilvl w:val="0"/>
          <w:numId w:val="11"/>
        </w:numPr>
        <w:tabs>
          <w:tab w:val="left" w:pos="993"/>
        </w:tabs>
        <w:suppressAutoHyphens/>
        <w:spacing w:after="0" w:line="240" w:lineRule="auto"/>
        <w:ind w:left="0" w:firstLine="0"/>
        <w:jc w:val="both"/>
        <w:textAlignment w:val="baseline"/>
        <w:rPr>
          <w:rFonts w:ascii="Times New Roman" w:hAnsi="Times New Roman"/>
          <w:sz w:val="24"/>
          <w:szCs w:val="24"/>
        </w:rPr>
      </w:pPr>
      <w:r w:rsidRPr="008B05EC">
        <w:rPr>
          <w:rFonts w:ascii="Times New Roman" w:hAnsi="Times New Roman"/>
          <w:sz w:val="24"/>
          <w:szCs w:val="24"/>
        </w:rPr>
        <w:t>на передачу информации и отображение предметного содержания;</w:t>
      </w:r>
    </w:p>
    <w:p w:rsidR="0056790F" w:rsidRPr="008B05EC" w:rsidRDefault="0056790F" w:rsidP="00257AFD">
      <w:pPr>
        <w:widowControl w:val="0"/>
        <w:numPr>
          <w:ilvl w:val="0"/>
          <w:numId w:val="11"/>
        </w:numPr>
        <w:tabs>
          <w:tab w:val="left" w:pos="993"/>
        </w:tabs>
        <w:suppressAutoHyphens/>
        <w:spacing w:after="0" w:line="240" w:lineRule="auto"/>
        <w:ind w:left="0" w:firstLine="0"/>
        <w:jc w:val="both"/>
        <w:textAlignment w:val="baseline"/>
        <w:rPr>
          <w:rFonts w:ascii="Times New Roman" w:hAnsi="Times New Roman"/>
          <w:sz w:val="24"/>
          <w:szCs w:val="24"/>
        </w:rPr>
      </w:pPr>
      <w:r w:rsidRPr="008B05EC">
        <w:rPr>
          <w:rFonts w:ascii="Times New Roman" w:hAnsi="Times New Roman"/>
          <w:sz w:val="24"/>
          <w:szCs w:val="24"/>
        </w:rPr>
        <w:t>тренинги коммуникативных навыков;</w:t>
      </w:r>
    </w:p>
    <w:p w:rsidR="0056790F" w:rsidRPr="008B05EC" w:rsidRDefault="0056790F" w:rsidP="00257AFD">
      <w:pPr>
        <w:widowControl w:val="0"/>
        <w:numPr>
          <w:ilvl w:val="0"/>
          <w:numId w:val="11"/>
        </w:numPr>
        <w:tabs>
          <w:tab w:val="left" w:pos="993"/>
        </w:tabs>
        <w:suppressAutoHyphens/>
        <w:spacing w:after="0" w:line="240" w:lineRule="auto"/>
        <w:ind w:left="0" w:firstLine="0"/>
        <w:jc w:val="both"/>
        <w:textAlignment w:val="baseline"/>
        <w:rPr>
          <w:rFonts w:ascii="Times New Roman" w:hAnsi="Times New Roman"/>
          <w:sz w:val="24"/>
          <w:szCs w:val="24"/>
        </w:rPr>
      </w:pPr>
      <w:r w:rsidRPr="008B05EC">
        <w:rPr>
          <w:rFonts w:ascii="Times New Roman" w:hAnsi="Times New Roman"/>
          <w:sz w:val="24"/>
          <w:szCs w:val="24"/>
        </w:rPr>
        <w:t>ролевые игры.</w:t>
      </w:r>
    </w:p>
    <w:p w:rsidR="0056790F" w:rsidRPr="008B05EC" w:rsidRDefault="0056790F" w:rsidP="008B05EC">
      <w:pPr>
        <w:widowControl w:val="0"/>
        <w:tabs>
          <w:tab w:val="left" w:pos="567"/>
        </w:tabs>
        <w:suppressAutoHyphens/>
        <w:rPr>
          <w:rFonts w:ascii="Times New Roman" w:hAnsi="Times New Roman"/>
          <w:sz w:val="24"/>
          <w:szCs w:val="24"/>
        </w:rPr>
      </w:pPr>
      <w:r w:rsidRPr="008B05EC">
        <w:rPr>
          <w:rFonts w:ascii="Times New Roman" w:hAnsi="Times New Roman"/>
          <w:sz w:val="24"/>
          <w:szCs w:val="24"/>
        </w:rPr>
        <w:t>2. Задачи, формирующие познавательные УУД:</w:t>
      </w:r>
    </w:p>
    <w:p w:rsidR="0056790F" w:rsidRPr="008B05EC" w:rsidRDefault="0056790F" w:rsidP="00257AFD">
      <w:pPr>
        <w:widowControl w:val="0"/>
        <w:numPr>
          <w:ilvl w:val="0"/>
          <w:numId w:val="11"/>
        </w:numPr>
        <w:tabs>
          <w:tab w:val="left" w:pos="993"/>
        </w:tabs>
        <w:suppressAutoHyphens/>
        <w:spacing w:after="0" w:line="240" w:lineRule="auto"/>
        <w:ind w:left="0" w:firstLine="0"/>
        <w:jc w:val="both"/>
        <w:textAlignment w:val="baseline"/>
        <w:rPr>
          <w:rFonts w:ascii="Times New Roman" w:hAnsi="Times New Roman"/>
          <w:sz w:val="24"/>
          <w:szCs w:val="24"/>
        </w:rPr>
      </w:pPr>
      <w:r w:rsidRPr="008B05EC">
        <w:rPr>
          <w:rFonts w:ascii="Times New Roman" w:hAnsi="Times New Roman"/>
          <w:sz w:val="24"/>
          <w:szCs w:val="24"/>
        </w:rPr>
        <w:t>проекты на выстраивание стратегии поиска решения задач;</w:t>
      </w:r>
    </w:p>
    <w:p w:rsidR="0056790F" w:rsidRPr="008B05EC" w:rsidRDefault="0056790F" w:rsidP="00257AFD">
      <w:pPr>
        <w:widowControl w:val="0"/>
        <w:numPr>
          <w:ilvl w:val="0"/>
          <w:numId w:val="11"/>
        </w:numPr>
        <w:tabs>
          <w:tab w:val="left" w:pos="993"/>
        </w:tabs>
        <w:suppressAutoHyphens/>
        <w:spacing w:after="0" w:line="240" w:lineRule="auto"/>
        <w:ind w:left="0" w:firstLine="0"/>
        <w:jc w:val="both"/>
        <w:textAlignment w:val="baseline"/>
        <w:rPr>
          <w:rFonts w:ascii="Times New Roman" w:hAnsi="Times New Roman"/>
          <w:sz w:val="24"/>
          <w:szCs w:val="24"/>
        </w:rPr>
      </w:pPr>
      <w:r w:rsidRPr="008B05EC">
        <w:rPr>
          <w:rFonts w:ascii="Times New Roman" w:hAnsi="Times New Roman"/>
          <w:sz w:val="24"/>
          <w:szCs w:val="24"/>
        </w:rPr>
        <w:t>задачи на сериацию, сравнение, оценивание;</w:t>
      </w:r>
    </w:p>
    <w:p w:rsidR="0056790F" w:rsidRPr="008B05EC" w:rsidRDefault="0056790F" w:rsidP="00257AFD">
      <w:pPr>
        <w:widowControl w:val="0"/>
        <w:numPr>
          <w:ilvl w:val="0"/>
          <w:numId w:val="11"/>
        </w:numPr>
        <w:tabs>
          <w:tab w:val="left" w:pos="993"/>
        </w:tabs>
        <w:suppressAutoHyphens/>
        <w:spacing w:after="0" w:line="240" w:lineRule="auto"/>
        <w:ind w:left="0" w:firstLine="0"/>
        <w:jc w:val="both"/>
        <w:textAlignment w:val="baseline"/>
        <w:rPr>
          <w:rFonts w:ascii="Times New Roman" w:hAnsi="Times New Roman"/>
          <w:sz w:val="24"/>
          <w:szCs w:val="24"/>
        </w:rPr>
      </w:pPr>
      <w:r w:rsidRPr="008B05EC">
        <w:rPr>
          <w:rFonts w:ascii="Times New Roman" w:hAnsi="Times New Roman"/>
          <w:sz w:val="24"/>
          <w:szCs w:val="24"/>
        </w:rPr>
        <w:t>проведение эмпирического исследования;</w:t>
      </w:r>
    </w:p>
    <w:p w:rsidR="0056790F" w:rsidRPr="008B05EC" w:rsidRDefault="0056790F" w:rsidP="00257AFD">
      <w:pPr>
        <w:widowControl w:val="0"/>
        <w:numPr>
          <w:ilvl w:val="0"/>
          <w:numId w:val="11"/>
        </w:numPr>
        <w:tabs>
          <w:tab w:val="left" w:pos="993"/>
        </w:tabs>
        <w:suppressAutoHyphens/>
        <w:spacing w:after="0" w:line="240" w:lineRule="auto"/>
        <w:ind w:left="0" w:firstLine="0"/>
        <w:jc w:val="both"/>
        <w:textAlignment w:val="baseline"/>
        <w:rPr>
          <w:rFonts w:ascii="Times New Roman" w:hAnsi="Times New Roman"/>
          <w:sz w:val="24"/>
          <w:szCs w:val="24"/>
        </w:rPr>
      </w:pPr>
      <w:r w:rsidRPr="008B05EC">
        <w:rPr>
          <w:rFonts w:ascii="Times New Roman" w:hAnsi="Times New Roman"/>
          <w:sz w:val="24"/>
          <w:szCs w:val="24"/>
        </w:rPr>
        <w:t>проведение теоретического исследования;</w:t>
      </w:r>
    </w:p>
    <w:p w:rsidR="0056790F" w:rsidRPr="008B05EC" w:rsidRDefault="0056790F" w:rsidP="00257AFD">
      <w:pPr>
        <w:widowControl w:val="0"/>
        <w:numPr>
          <w:ilvl w:val="0"/>
          <w:numId w:val="11"/>
        </w:numPr>
        <w:tabs>
          <w:tab w:val="left" w:pos="993"/>
        </w:tabs>
        <w:suppressAutoHyphens/>
        <w:spacing w:after="0" w:line="240" w:lineRule="auto"/>
        <w:ind w:left="0" w:firstLine="0"/>
        <w:jc w:val="both"/>
        <w:textAlignment w:val="baseline"/>
        <w:rPr>
          <w:rFonts w:ascii="Times New Roman" w:hAnsi="Times New Roman"/>
          <w:sz w:val="24"/>
          <w:szCs w:val="24"/>
        </w:rPr>
      </w:pPr>
      <w:r w:rsidRPr="008B05EC">
        <w:rPr>
          <w:rFonts w:ascii="Times New Roman" w:hAnsi="Times New Roman"/>
          <w:sz w:val="24"/>
          <w:szCs w:val="24"/>
        </w:rPr>
        <w:t>смысловое чтение.</w:t>
      </w:r>
    </w:p>
    <w:p w:rsidR="0056790F" w:rsidRPr="008B05EC" w:rsidRDefault="0056790F" w:rsidP="008B05EC">
      <w:pPr>
        <w:widowControl w:val="0"/>
        <w:tabs>
          <w:tab w:val="left" w:pos="567"/>
        </w:tabs>
        <w:suppressAutoHyphens/>
        <w:rPr>
          <w:rFonts w:ascii="Times New Roman" w:hAnsi="Times New Roman"/>
          <w:sz w:val="24"/>
          <w:szCs w:val="24"/>
        </w:rPr>
      </w:pPr>
      <w:r w:rsidRPr="008B05EC">
        <w:rPr>
          <w:rFonts w:ascii="Times New Roman" w:hAnsi="Times New Roman"/>
          <w:sz w:val="24"/>
          <w:szCs w:val="24"/>
        </w:rPr>
        <w:t>3. Задачи, формирующие регулятивные УУД:</w:t>
      </w:r>
    </w:p>
    <w:p w:rsidR="0056790F" w:rsidRPr="008B05EC" w:rsidRDefault="0056790F" w:rsidP="00257AFD">
      <w:pPr>
        <w:widowControl w:val="0"/>
        <w:numPr>
          <w:ilvl w:val="0"/>
          <w:numId w:val="11"/>
        </w:numPr>
        <w:tabs>
          <w:tab w:val="left" w:pos="993"/>
        </w:tabs>
        <w:suppressAutoHyphens/>
        <w:spacing w:after="0" w:line="240" w:lineRule="auto"/>
        <w:ind w:left="0" w:firstLine="0"/>
        <w:jc w:val="both"/>
        <w:textAlignment w:val="baseline"/>
        <w:rPr>
          <w:rFonts w:ascii="Times New Roman" w:hAnsi="Times New Roman"/>
          <w:sz w:val="24"/>
          <w:szCs w:val="24"/>
        </w:rPr>
      </w:pPr>
      <w:r w:rsidRPr="008B05EC">
        <w:rPr>
          <w:rFonts w:ascii="Times New Roman" w:hAnsi="Times New Roman"/>
          <w:sz w:val="24"/>
          <w:szCs w:val="24"/>
        </w:rPr>
        <w:t>на планирование;</w:t>
      </w:r>
    </w:p>
    <w:p w:rsidR="0056790F" w:rsidRPr="008B05EC" w:rsidRDefault="0056790F" w:rsidP="00257AFD">
      <w:pPr>
        <w:widowControl w:val="0"/>
        <w:numPr>
          <w:ilvl w:val="0"/>
          <w:numId w:val="11"/>
        </w:numPr>
        <w:tabs>
          <w:tab w:val="left" w:pos="993"/>
        </w:tabs>
        <w:suppressAutoHyphens/>
        <w:spacing w:after="0" w:line="240" w:lineRule="auto"/>
        <w:ind w:left="0" w:firstLine="0"/>
        <w:jc w:val="both"/>
        <w:textAlignment w:val="baseline"/>
        <w:rPr>
          <w:rFonts w:ascii="Times New Roman" w:hAnsi="Times New Roman"/>
          <w:sz w:val="24"/>
          <w:szCs w:val="24"/>
        </w:rPr>
      </w:pPr>
      <w:r w:rsidRPr="008B05EC">
        <w:rPr>
          <w:rFonts w:ascii="Times New Roman" w:hAnsi="Times New Roman"/>
          <w:sz w:val="24"/>
          <w:szCs w:val="24"/>
        </w:rPr>
        <w:t>на ориентировку в ситуации;</w:t>
      </w:r>
    </w:p>
    <w:p w:rsidR="0056790F" w:rsidRPr="008B05EC" w:rsidRDefault="0056790F" w:rsidP="00257AFD">
      <w:pPr>
        <w:widowControl w:val="0"/>
        <w:numPr>
          <w:ilvl w:val="0"/>
          <w:numId w:val="11"/>
        </w:numPr>
        <w:tabs>
          <w:tab w:val="left" w:pos="993"/>
        </w:tabs>
        <w:suppressAutoHyphens/>
        <w:spacing w:after="0" w:line="240" w:lineRule="auto"/>
        <w:ind w:left="0" w:firstLine="0"/>
        <w:jc w:val="both"/>
        <w:textAlignment w:val="baseline"/>
        <w:rPr>
          <w:rFonts w:ascii="Times New Roman" w:hAnsi="Times New Roman"/>
          <w:sz w:val="24"/>
          <w:szCs w:val="24"/>
        </w:rPr>
      </w:pPr>
      <w:r w:rsidRPr="008B05EC">
        <w:rPr>
          <w:rFonts w:ascii="Times New Roman" w:hAnsi="Times New Roman"/>
          <w:sz w:val="24"/>
          <w:szCs w:val="24"/>
        </w:rPr>
        <w:t>на прогнозирование;</w:t>
      </w:r>
    </w:p>
    <w:p w:rsidR="0056790F" w:rsidRPr="008B05EC" w:rsidRDefault="0056790F" w:rsidP="00257AFD">
      <w:pPr>
        <w:widowControl w:val="0"/>
        <w:numPr>
          <w:ilvl w:val="0"/>
          <w:numId w:val="11"/>
        </w:numPr>
        <w:tabs>
          <w:tab w:val="left" w:pos="993"/>
        </w:tabs>
        <w:suppressAutoHyphens/>
        <w:spacing w:after="0" w:line="240" w:lineRule="auto"/>
        <w:ind w:left="0" w:firstLine="0"/>
        <w:jc w:val="both"/>
        <w:textAlignment w:val="baseline"/>
        <w:rPr>
          <w:rFonts w:ascii="Times New Roman" w:hAnsi="Times New Roman"/>
          <w:sz w:val="24"/>
          <w:szCs w:val="24"/>
        </w:rPr>
      </w:pPr>
      <w:r w:rsidRPr="008B05EC">
        <w:rPr>
          <w:rFonts w:ascii="Times New Roman" w:hAnsi="Times New Roman"/>
          <w:sz w:val="24"/>
          <w:szCs w:val="24"/>
        </w:rPr>
        <w:t>на целеполагание;</w:t>
      </w:r>
    </w:p>
    <w:p w:rsidR="0056790F" w:rsidRPr="008B05EC" w:rsidRDefault="0056790F" w:rsidP="00257AFD">
      <w:pPr>
        <w:widowControl w:val="0"/>
        <w:numPr>
          <w:ilvl w:val="0"/>
          <w:numId w:val="11"/>
        </w:numPr>
        <w:tabs>
          <w:tab w:val="left" w:pos="993"/>
        </w:tabs>
        <w:suppressAutoHyphens/>
        <w:spacing w:after="0" w:line="240" w:lineRule="auto"/>
        <w:ind w:left="0" w:firstLine="0"/>
        <w:jc w:val="both"/>
        <w:textAlignment w:val="baseline"/>
        <w:rPr>
          <w:rFonts w:ascii="Times New Roman" w:hAnsi="Times New Roman"/>
          <w:sz w:val="24"/>
          <w:szCs w:val="24"/>
        </w:rPr>
      </w:pPr>
      <w:r w:rsidRPr="008B05EC">
        <w:rPr>
          <w:rFonts w:ascii="Times New Roman" w:hAnsi="Times New Roman"/>
          <w:sz w:val="24"/>
          <w:szCs w:val="24"/>
        </w:rPr>
        <w:t>на принятие решения;</w:t>
      </w:r>
    </w:p>
    <w:p w:rsidR="0056790F" w:rsidRPr="008B05EC" w:rsidRDefault="0056790F" w:rsidP="00257AFD">
      <w:pPr>
        <w:widowControl w:val="0"/>
        <w:numPr>
          <w:ilvl w:val="0"/>
          <w:numId w:val="11"/>
        </w:numPr>
        <w:tabs>
          <w:tab w:val="left" w:pos="993"/>
        </w:tabs>
        <w:suppressAutoHyphens/>
        <w:spacing w:after="0" w:line="240" w:lineRule="auto"/>
        <w:ind w:left="0" w:firstLine="0"/>
        <w:jc w:val="both"/>
        <w:textAlignment w:val="baseline"/>
        <w:rPr>
          <w:rFonts w:ascii="Times New Roman" w:hAnsi="Times New Roman"/>
          <w:sz w:val="24"/>
          <w:szCs w:val="24"/>
        </w:rPr>
      </w:pPr>
      <w:r w:rsidRPr="008B05EC">
        <w:rPr>
          <w:rFonts w:ascii="Times New Roman" w:hAnsi="Times New Roman"/>
          <w:sz w:val="24"/>
          <w:szCs w:val="24"/>
        </w:rPr>
        <w:t>на самоконтроль.</w:t>
      </w:r>
    </w:p>
    <w:p w:rsidR="0056790F" w:rsidRPr="008B05EC" w:rsidRDefault="0056790F" w:rsidP="008B05EC">
      <w:pPr>
        <w:widowControl w:val="0"/>
        <w:tabs>
          <w:tab w:val="left" w:pos="567"/>
        </w:tabs>
        <w:suppressAutoHyphens/>
        <w:rPr>
          <w:rFonts w:ascii="Times New Roman" w:hAnsi="Times New Roman"/>
          <w:sz w:val="24"/>
          <w:szCs w:val="24"/>
        </w:rPr>
      </w:pPr>
      <w:r w:rsidRPr="008B05EC">
        <w:rPr>
          <w:rFonts w:ascii="Times New Roman" w:hAnsi="Times New Roman"/>
          <w:sz w:val="24"/>
          <w:szCs w:val="24"/>
        </w:rPr>
        <w:t xml:space="preserve">Развитию регулятивных УУД способствует также использование в учебном процессе системы таких индивидуальных или групповых учебных заданий, которые наделяют обучающихся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 </w:t>
      </w:r>
    </w:p>
    <w:p w:rsidR="0056790F" w:rsidRPr="008B05EC" w:rsidRDefault="0056790F" w:rsidP="008B05EC">
      <w:pPr>
        <w:widowControl w:val="0"/>
        <w:tabs>
          <w:tab w:val="left" w:pos="567"/>
        </w:tabs>
        <w:suppressAutoHyphens/>
        <w:rPr>
          <w:rFonts w:ascii="Times New Roman" w:hAnsi="Times New Roman"/>
          <w:sz w:val="24"/>
          <w:szCs w:val="24"/>
        </w:rPr>
      </w:pPr>
      <w:r w:rsidRPr="008B05EC">
        <w:rPr>
          <w:rFonts w:ascii="Times New Roman" w:hAnsi="Times New Roman"/>
          <w:sz w:val="24"/>
          <w:szCs w:val="24"/>
        </w:rPr>
        <w:t xml:space="preserve">Распределение материала и типовых задач по различным предметам не является жестким, начальное освоение одних и тех же УУД и закрепление освоенного может происходить в ходе занятий по разным предметам. Распределение типовых задач внутри предмета должно быть направлено на достижение баланса между временем освоения и временем использования соответствующих действий. </w:t>
      </w:r>
    </w:p>
    <w:p w:rsidR="0056790F" w:rsidRDefault="0056790F" w:rsidP="002F2B69">
      <w:pPr>
        <w:widowControl w:val="0"/>
        <w:tabs>
          <w:tab w:val="left" w:pos="567"/>
        </w:tabs>
        <w:suppressAutoHyphens/>
        <w:rPr>
          <w:rFonts w:ascii="Times New Roman" w:hAnsi="Times New Roman"/>
          <w:sz w:val="24"/>
          <w:szCs w:val="24"/>
        </w:rPr>
      </w:pPr>
      <w:r w:rsidRPr="008B05EC">
        <w:rPr>
          <w:rFonts w:ascii="Times New Roman" w:hAnsi="Times New Roman"/>
          <w:sz w:val="24"/>
          <w:szCs w:val="24"/>
        </w:rPr>
        <w:t>Задачи на применение УУД могут носить как открытый, так и закрытый характер. При работе с задачами на применение УУД для оценивания результативности возможно практиковать технологии «формирующего оценивания», в том числе бинарную и критериальную оценки.</w:t>
      </w:r>
    </w:p>
    <w:p w:rsidR="0056790F" w:rsidRPr="002F2B69" w:rsidRDefault="0056790F" w:rsidP="002F2B69">
      <w:pPr>
        <w:widowControl w:val="0"/>
        <w:tabs>
          <w:tab w:val="left" w:pos="567"/>
        </w:tabs>
        <w:suppressAutoHyphens/>
        <w:rPr>
          <w:rFonts w:ascii="Times New Roman" w:hAnsi="Times New Roman"/>
          <w:sz w:val="24"/>
          <w:szCs w:val="24"/>
        </w:rPr>
      </w:pPr>
      <w:r w:rsidRPr="002F2B69">
        <w:rPr>
          <w:rFonts w:ascii="Times New Roman" w:hAnsi="Times New Roman"/>
          <w:b/>
          <w:sz w:val="24"/>
          <w:szCs w:val="24"/>
        </w:rPr>
        <w:t>СИСТЕМА ТИПОВЫХ ЗАДАНИЙ ДЛЯ ФОРМИРОВАНИЯ УУД В ОСНОВНОЙ ШКОЛЕ</w:t>
      </w:r>
    </w:p>
    <w:p w:rsidR="0056790F" w:rsidRPr="002F2B69" w:rsidRDefault="0056790F" w:rsidP="002D69E7">
      <w:pPr>
        <w:jc w:val="both"/>
        <w:rPr>
          <w:rStyle w:val="4MicrosoftSansSerif"/>
          <w:rFonts w:ascii="Times New Roman" w:hAnsi="Times New Roman"/>
          <w:bCs/>
          <w:iCs/>
          <w:szCs w:val="24"/>
        </w:rPr>
      </w:pPr>
      <w:r w:rsidRPr="002F2B69">
        <w:rPr>
          <w:rFonts w:ascii="Times New Roman" w:hAnsi="Times New Roman"/>
          <w:b/>
          <w:sz w:val="24"/>
          <w:szCs w:val="24"/>
        </w:rPr>
        <w:t>ЛИЧНОСТНЫЕ УУД</w:t>
      </w:r>
    </w:p>
    <w:p w:rsidR="0056790F" w:rsidRPr="002F2B69" w:rsidRDefault="0056790F" w:rsidP="00F30D7B">
      <w:pPr>
        <w:pStyle w:val="43"/>
        <w:keepNext/>
        <w:keepLines/>
        <w:widowControl/>
        <w:numPr>
          <w:ilvl w:val="0"/>
          <w:numId w:val="256"/>
        </w:numPr>
        <w:shd w:val="clear" w:color="auto" w:fill="auto"/>
        <w:spacing w:before="0" w:after="0" w:line="276" w:lineRule="auto"/>
        <w:rPr>
          <w:b w:val="0"/>
          <w:sz w:val="24"/>
          <w:szCs w:val="24"/>
        </w:rPr>
      </w:pPr>
      <w:hyperlink w:anchor="ЛичностноеСамоопределение" w:history="1">
        <w:r w:rsidRPr="002F2B69">
          <w:rPr>
            <w:rStyle w:val="Hyperlink"/>
            <w:color w:val="auto"/>
            <w:sz w:val="24"/>
            <w:szCs w:val="24"/>
          </w:rPr>
          <w:t>Личностное самоопределение. Развитие Я-концепции</w:t>
        </w:r>
      </w:hyperlink>
    </w:p>
    <w:p w:rsidR="0056790F" w:rsidRPr="002F2B69" w:rsidRDefault="0056790F" w:rsidP="002D69E7">
      <w:pPr>
        <w:spacing w:after="0"/>
        <w:ind w:firstLine="709"/>
        <w:jc w:val="both"/>
        <w:rPr>
          <w:rFonts w:ascii="Times New Roman" w:hAnsi="Times New Roman"/>
          <w:sz w:val="24"/>
          <w:szCs w:val="24"/>
        </w:rPr>
      </w:pPr>
      <w:r w:rsidRPr="002F2B69">
        <w:rPr>
          <w:rFonts w:ascii="Times New Roman" w:hAnsi="Times New Roman"/>
          <w:sz w:val="24"/>
          <w:szCs w:val="24"/>
        </w:rPr>
        <w:t>Задание «Самоанализ. Кто Я? Какой Я?»</w:t>
      </w:r>
    </w:p>
    <w:p w:rsidR="0056790F" w:rsidRPr="002F2B69" w:rsidRDefault="0056790F" w:rsidP="002D69E7">
      <w:pPr>
        <w:ind w:firstLine="709"/>
        <w:rPr>
          <w:rFonts w:ascii="Times New Roman" w:hAnsi="Times New Roman"/>
          <w:sz w:val="24"/>
          <w:szCs w:val="24"/>
        </w:rPr>
      </w:pPr>
      <w:r w:rsidRPr="002F2B69">
        <w:rPr>
          <w:rFonts w:ascii="Times New Roman" w:hAnsi="Times New Roman"/>
          <w:sz w:val="24"/>
          <w:szCs w:val="24"/>
        </w:rPr>
        <w:t>Упражнение «Горячий стул»</w:t>
      </w:r>
    </w:p>
    <w:p w:rsidR="0056790F" w:rsidRPr="002F2B69" w:rsidRDefault="0056790F" w:rsidP="002D69E7">
      <w:pPr>
        <w:ind w:firstLine="709"/>
        <w:rPr>
          <w:rFonts w:ascii="Times New Roman" w:hAnsi="Times New Roman"/>
          <w:sz w:val="24"/>
          <w:szCs w:val="24"/>
        </w:rPr>
      </w:pPr>
      <w:r w:rsidRPr="002F2B69">
        <w:rPr>
          <w:rFonts w:ascii="Times New Roman" w:hAnsi="Times New Roman"/>
          <w:sz w:val="24"/>
          <w:szCs w:val="24"/>
        </w:rPr>
        <w:t>Игровое задание «Чемодан»</w:t>
      </w:r>
    </w:p>
    <w:p w:rsidR="0056790F" w:rsidRPr="002F2B69" w:rsidRDefault="0056790F" w:rsidP="00F30D7B">
      <w:pPr>
        <w:pStyle w:val="43"/>
        <w:keepNext/>
        <w:keepLines/>
        <w:widowControl/>
        <w:numPr>
          <w:ilvl w:val="0"/>
          <w:numId w:val="256"/>
        </w:numPr>
        <w:shd w:val="clear" w:color="auto" w:fill="auto"/>
        <w:spacing w:before="0" w:after="0" w:line="276" w:lineRule="auto"/>
        <w:rPr>
          <w:b w:val="0"/>
          <w:sz w:val="24"/>
          <w:szCs w:val="24"/>
        </w:rPr>
      </w:pPr>
      <w:hyperlink w:anchor="СмыслообразованиеМотивация" w:history="1">
        <w:r w:rsidRPr="002F2B69">
          <w:rPr>
            <w:rStyle w:val="Hyperlink"/>
            <w:color w:val="auto"/>
            <w:sz w:val="24"/>
            <w:szCs w:val="24"/>
          </w:rPr>
          <w:t>Смыслообразование. Мотивация</w:t>
        </w:r>
      </w:hyperlink>
    </w:p>
    <w:p w:rsidR="0056790F" w:rsidRPr="002F2B69" w:rsidRDefault="0056790F" w:rsidP="002D69E7">
      <w:pPr>
        <w:ind w:firstLine="709"/>
        <w:rPr>
          <w:rFonts w:ascii="Times New Roman" w:hAnsi="Times New Roman"/>
          <w:sz w:val="24"/>
          <w:szCs w:val="24"/>
        </w:rPr>
      </w:pPr>
      <w:r w:rsidRPr="002F2B69">
        <w:rPr>
          <w:rFonts w:ascii="Times New Roman" w:hAnsi="Times New Roman"/>
          <w:sz w:val="24"/>
          <w:szCs w:val="24"/>
        </w:rPr>
        <w:t>Игровое задание «Моя Вселенная»</w:t>
      </w:r>
    </w:p>
    <w:p w:rsidR="0056790F" w:rsidRPr="002F2B69" w:rsidRDefault="0056790F" w:rsidP="00F30D7B">
      <w:pPr>
        <w:pStyle w:val="43"/>
        <w:keepNext/>
        <w:keepLines/>
        <w:widowControl/>
        <w:numPr>
          <w:ilvl w:val="0"/>
          <w:numId w:val="256"/>
        </w:numPr>
        <w:shd w:val="clear" w:color="auto" w:fill="auto"/>
        <w:spacing w:before="0" w:after="0" w:line="276" w:lineRule="auto"/>
        <w:ind w:right="220"/>
        <w:rPr>
          <w:b w:val="0"/>
          <w:sz w:val="24"/>
          <w:szCs w:val="24"/>
        </w:rPr>
      </w:pPr>
      <w:hyperlink w:anchor="ФормированиеООДНравственногоОценивания" w:history="1">
        <w:r w:rsidRPr="002F2B69">
          <w:rPr>
            <w:rStyle w:val="Hyperlink"/>
            <w:color w:val="auto"/>
            <w:sz w:val="24"/>
            <w:szCs w:val="24"/>
          </w:rPr>
          <w:t>Формирование схемы ориентировочной основы действия нравственно-этического оценивания</w:t>
        </w:r>
      </w:hyperlink>
    </w:p>
    <w:p w:rsidR="0056790F" w:rsidRPr="002F2B69" w:rsidRDefault="0056790F" w:rsidP="002D69E7">
      <w:pPr>
        <w:ind w:firstLine="709"/>
        <w:rPr>
          <w:rFonts w:ascii="Times New Roman" w:hAnsi="Times New Roman"/>
          <w:sz w:val="24"/>
          <w:szCs w:val="24"/>
        </w:rPr>
      </w:pPr>
      <w:r w:rsidRPr="002F2B69">
        <w:rPr>
          <w:rFonts w:ascii="Times New Roman" w:hAnsi="Times New Roman"/>
          <w:sz w:val="24"/>
          <w:szCs w:val="24"/>
        </w:rPr>
        <w:t>Задание «Моральные дилеммы»</w:t>
      </w:r>
    </w:p>
    <w:p w:rsidR="0056790F" w:rsidRPr="002F2B69" w:rsidRDefault="0056790F" w:rsidP="002D69E7">
      <w:pPr>
        <w:pStyle w:val="23"/>
        <w:shd w:val="clear" w:color="auto" w:fill="auto"/>
        <w:spacing w:line="276" w:lineRule="auto"/>
        <w:ind w:firstLine="709"/>
        <w:rPr>
          <w:sz w:val="24"/>
          <w:szCs w:val="24"/>
        </w:rPr>
      </w:pPr>
      <w:r w:rsidRPr="002F2B69">
        <w:rPr>
          <w:sz w:val="24"/>
          <w:szCs w:val="24"/>
        </w:rPr>
        <w:t>Задание «Моральный смысл»</w:t>
      </w:r>
    </w:p>
    <w:p w:rsidR="0056790F" w:rsidRPr="002F2B69" w:rsidRDefault="0056790F" w:rsidP="002D69E7">
      <w:pPr>
        <w:ind w:firstLine="709"/>
        <w:rPr>
          <w:rFonts w:ascii="Times New Roman" w:hAnsi="Times New Roman"/>
          <w:sz w:val="24"/>
          <w:szCs w:val="24"/>
        </w:rPr>
      </w:pPr>
      <w:r w:rsidRPr="002F2B69">
        <w:rPr>
          <w:rFonts w:ascii="Times New Roman" w:hAnsi="Times New Roman"/>
          <w:sz w:val="24"/>
          <w:szCs w:val="24"/>
        </w:rPr>
        <w:t>Задание «Социальная реклама»</w:t>
      </w:r>
    </w:p>
    <w:p w:rsidR="0056790F" w:rsidRPr="002F2B69" w:rsidRDefault="0056790F" w:rsidP="002D69E7">
      <w:pPr>
        <w:spacing w:after="0"/>
        <w:ind w:firstLine="709"/>
        <w:jc w:val="both"/>
        <w:rPr>
          <w:rFonts w:ascii="Times New Roman" w:hAnsi="Times New Roman"/>
          <w:sz w:val="24"/>
          <w:szCs w:val="24"/>
        </w:rPr>
      </w:pPr>
      <w:r w:rsidRPr="002F2B69">
        <w:rPr>
          <w:rFonts w:ascii="Times New Roman" w:hAnsi="Times New Roman"/>
          <w:sz w:val="24"/>
          <w:szCs w:val="24"/>
        </w:rPr>
        <w:t>Задание «Кодекс моральных норм»</w:t>
      </w:r>
    </w:p>
    <w:p w:rsidR="0056790F" w:rsidRPr="002F2B69" w:rsidRDefault="0056790F" w:rsidP="002D69E7">
      <w:pPr>
        <w:tabs>
          <w:tab w:val="left" w:pos="804"/>
        </w:tabs>
        <w:ind w:right="20"/>
        <w:rPr>
          <w:rFonts w:ascii="Times New Roman" w:hAnsi="Times New Roman"/>
          <w:sz w:val="24"/>
          <w:szCs w:val="24"/>
        </w:rPr>
      </w:pPr>
    </w:p>
    <w:p w:rsidR="0056790F" w:rsidRPr="002F2B69" w:rsidRDefault="0056790F" w:rsidP="002D69E7">
      <w:pPr>
        <w:tabs>
          <w:tab w:val="left" w:pos="804"/>
        </w:tabs>
        <w:ind w:right="20"/>
        <w:rPr>
          <w:rFonts w:ascii="Times New Roman" w:hAnsi="Times New Roman"/>
          <w:b/>
          <w:sz w:val="24"/>
          <w:szCs w:val="24"/>
        </w:rPr>
      </w:pPr>
      <w:r w:rsidRPr="002F2B69">
        <w:rPr>
          <w:rFonts w:ascii="Times New Roman" w:hAnsi="Times New Roman"/>
          <w:b/>
          <w:sz w:val="24"/>
          <w:szCs w:val="24"/>
        </w:rPr>
        <w:t>КОММУНИКАТИВНЫЕ УУД</w:t>
      </w:r>
    </w:p>
    <w:p w:rsidR="0056790F" w:rsidRPr="002F2B69" w:rsidRDefault="0056790F" w:rsidP="00F30D7B">
      <w:pPr>
        <w:numPr>
          <w:ilvl w:val="0"/>
          <w:numId w:val="256"/>
        </w:numPr>
        <w:tabs>
          <w:tab w:val="left" w:pos="804"/>
        </w:tabs>
        <w:spacing w:after="0"/>
        <w:ind w:right="20"/>
        <w:jc w:val="both"/>
        <w:rPr>
          <w:rFonts w:ascii="Times New Roman" w:hAnsi="Times New Roman"/>
          <w:b/>
          <w:sz w:val="24"/>
          <w:szCs w:val="24"/>
        </w:rPr>
      </w:pPr>
      <w:hyperlink w:anchor="ФормирКоммуникУчетаПозицииСобеседника" w:history="1">
        <w:r w:rsidRPr="002F2B69">
          <w:rPr>
            <w:rStyle w:val="Hyperlink"/>
            <w:rFonts w:ascii="Times New Roman" w:hAnsi="Times New Roman"/>
            <w:b/>
            <w:color w:val="auto"/>
            <w:sz w:val="24"/>
            <w:szCs w:val="24"/>
          </w:rPr>
          <w:t>Формирование коммуникативных действий учета позиции собеседника (партнера)</w:t>
        </w:r>
      </w:hyperlink>
    </w:p>
    <w:p w:rsidR="0056790F" w:rsidRPr="002F2B69" w:rsidRDefault="0056790F" w:rsidP="002D69E7">
      <w:pPr>
        <w:ind w:firstLine="709"/>
        <w:rPr>
          <w:rFonts w:ascii="Times New Roman" w:hAnsi="Times New Roman"/>
          <w:sz w:val="24"/>
          <w:szCs w:val="24"/>
        </w:rPr>
      </w:pPr>
      <w:r w:rsidRPr="002F2B69">
        <w:rPr>
          <w:rFonts w:ascii="Times New Roman" w:hAnsi="Times New Roman"/>
          <w:sz w:val="24"/>
          <w:szCs w:val="24"/>
        </w:rPr>
        <w:t>Задание «Кто прав?»</w:t>
      </w:r>
    </w:p>
    <w:p w:rsidR="0056790F" w:rsidRPr="002F2B69" w:rsidRDefault="0056790F" w:rsidP="002D69E7">
      <w:pPr>
        <w:keepNext/>
        <w:keepLines/>
        <w:ind w:firstLine="709"/>
        <w:jc w:val="both"/>
        <w:rPr>
          <w:rFonts w:ascii="Times New Roman" w:hAnsi="Times New Roman"/>
          <w:sz w:val="24"/>
          <w:szCs w:val="24"/>
        </w:rPr>
      </w:pPr>
      <w:r w:rsidRPr="002F2B69">
        <w:rPr>
          <w:rFonts w:ascii="Times New Roman" w:eastAsia="Arial Unicode MS" w:hAnsi="Times New Roman"/>
          <w:sz w:val="24"/>
          <w:szCs w:val="24"/>
        </w:rPr>
        <w:t>Задание «Общее мнение»</w:t>
      </w:r>
    </w:p>
    <w:p w:rsidR="0056790F" w:rsidRPr="002F2B69" w:rsidRDefault="0056790F" w:rsidP="002D69E7">
      <w:pPr>
        <w:ind w:firstLine="709"/>
        <w:rPr>
          <w:rFonts w:ascii="Times New Roman" w:hAnsi="Times New Roman"/>
          <w:sz w:val="24"/>
          <w:szCs w:val="24"/>
        </w:rPr>
      </w:pPr>
      <w:r w:rsidRPr="002F2B69">
        <w:rPr>
          <w:rFonts w:ascii="Times New Roman" w:hAnsi="Times New Roman"/>
          <w:sz w:val="24"/>
          <w:szCs w:val="24"/>
        </w:rPr>
        <w:t>Задание «Дискуссия»</w:t>
      </w:r>
    </w:p>
    <w:p w:rsidR="0056790F" w:rsidRPr="002F2B69" w:rsidRDefault="0056790F" w:rsidP="00F30D7B">
      <w:pPr>
        <w:pStyle w:val="ListParagraph"/>
        <w:keepNext/>
        <w:keepLines/>
        <w:numPr>
          <w:ilvl w:val="0"/>
          <w:numId w:val="256"/>
        </w:numPr>
        <w:spacing w:line="276" w:lineRule="auto"/>
        <w:jc w:val="both"/>
        <w:rPr>
          <w:rFonts w:ascii="Times New Roman" w:hAnsi="Times New Roman"/>
          <w:b/>
        </w:rPr>
      </w:pPr>
      <w:hyperlink w:anchor="ОрганизацияСотрудничества" w:history="1">
        <w:r w:rsidRPr="002F2B69">
          <w:rPr>
            <w:rStyle w:val="Hyperlink"/>
            <w:rFonts w:ascii="Times New Roman" w:hAnsi="Times New Roman"/>
            <w:b/>
            <w:color w:val="auto"/>
            <w:spacing w:val="-10"/>
          </w:rPr>
          <w:t>Формирование действий по организации и осуществлению сотрудничества в ходе учебной деятельности на уроках</w:t>
        </w:r>
      </w:hyperlink>
    </w:p>
    <w:p w:rsidR="0056790F" w:rsidRPr="002F2B69" w:rsidRDefault="0056790F" w:rsidP="002D69E7">
      <w:pPr>
        <w:ind w:firstLine="709"/>
        <w:rPr>
          <w:rFonts w:ascii="Times New Roman" w:hAnsi="Times New Roman"/>
          <w:sz w:val="24"/>
          <w:szCs w:val="24"/>
        </w:rPr>
      </w:pPr>
      <w:r w:rsidRPr="002F2B69">
        <w:rPr>
          <w:rFonts w:ascii="Times New Roman" w:hAnsi="Times New Roman"/>
          <w:sz w:val="24"/>
          <w:szCs w:val="24"/>
        </w:rPr>
        <w:t>Задание «Совместное рисование»</w:t>
      </w:r>
    </w:p>
    <w:p w:rsidR="0056790F" w:rsidRPr="002F2B69" w:rsidRDefault="0056790F" w:rsidP="00F30D7B">
      <w:pPr>
        <w:pStyle w:val="ListParagraph"/>
        <w:numPr>
          <w:ilvl w:val="0"/>
          <w:numId w:val="256"/>
        </w:numPr>
        <w:spacing w:line="276" w:lineRule="auto"/>
        <w:jc w:val="both"/>
        <w:rPr>
          <w:rFonts w:ascii="Times New Roman" w:hAnsi="Times New Roman"/>
          <w:b/>
        </w:rPr>
      </w:pPr>
      <w:hyperlink w:anchor="ФормирКоммуникПриПередачеИнформации" w:history="1">
        <w:r w:rsidRPr="002F2B69">
          <w:rPr>
            <w:rStyle w:val="Hyperlink"/>
            <w:rFonts w:ascii="Times New Roman" w:eastAsia="SimHei" w:hAnsi="Times New Roman"/>
            <w:b/>
            <w:color w:val="auto"/>
            <w:spacing w:val="-10"/>
          </w:rPr>
          <w:t>Формирование коммуникативно-речевых действий по передаче информации и отображению предметного содержания деятельности</w:t>
        </w:r>
      </w:hyperlink>
    </w:p>
    <w:p w:rsidR="0056790F" w:rsidRPr="002F2B69" w:rsidRDefault="0056790F" w:rsidP="002D69E7">
      <w:pPr>
        <w:ind w:firstLine="709"/>
        <w:rPr>
          <w:rFonts w:ascii="Times New Roman" w:hAnsi="Times New Roman"/>
          <w:sz w:val="24"/>
          <w:szCs w:val="24"/>
        </w:rPr>
      </w:pPr>
      <w:r w:rsidRPr="002F2B69">
        <w:rPr>
          <w:rFonts w:ascii="Times New Roman" w:hAnsi="Times New Roman"/>
          <w:sz w:val="24"/>
          <w:szCs w:val="24"/>
        </w:rPr>
        <w:t>Задание «Компьютерная презентация»</w:t>
      </w:r>
    </w:p>
    <w:p w:rsidR="0056790F" w:rsidRPr="002F2B69" w:rsidRDefault="0056790F" w:rsidP="00F30D7B">
      <w:pPr>
        <w:pStyle w:val="ListParagraph"/>
        <w:numPr>
          <w:ilvl w:val="0"/>
          <w:numId w:val="256"/>
        </w:numPr>
        <w:spacing w:line="276" w:lineRule="auto"/>
        <w:jc w:val="both"/>
        <w:rPr>
          <w:rFonts w:ascii="Times New Roman" w:hAnsi="Times New Roman"/>
          <w:b/>
        </w:rPr>
      </w:pPr>
      <w:hyperlink w:anchor="КоммуникацияНаФакультативе" w:history="1">
        <w:r w:rsidRPr="002F2B69">
          <w:rPr>
            <w:rStyle w:val="Hyperlink"/>
            <w:rFonts w:ascii="Times New Roman" w:eastAsia="SimHei" w:hAnsi="Times New Roman"/>
            <w:b/>
            <w:color w:val="auto"/>
            <w:spacing w:val="-10"/>
          </w:rPr>
          <w:t>Формирование коммуникативных универсальных учебных действий на факультативных занятиях</w:t>
        </w:r>
      </w:hyperlink>
    </w:p>
    <w:p w:rsidR="0056790F" w:rsidRPr="002F2B69" w:rsidRDefault="0056790F" w:rsidP="00F30D7B">
      <w:pPr>
        <w:pStyle w:val="ListParagraph"/>
        <w:keepNext/>
        <w:keepLines/>
        <w:numPr>
          <w:ilvl w:val="0"/>
          <w:numId w:val="256"/>
        </w:numPr>
        <w:spacing w:line="276" w:lineRule="auto"/>
        <w:ind w:right="40"/>
        <w:jc w:val="both"/>
        <w:rPr>
          <w:rFonts w:ascii="Times New Roman" w:hAnsi="Times New Roman"/>
          <w:b/>
        </w:rPr>
      </w:pPr>
      <w:hyperlink w:anchor="КоммуникацияНаТренинге" w:history="1">
        <w:r w:rsidRPr="002F2B69">
          <w:rPr>
            <w:rStyle w:val="Hyperlink"/>
            <w:rFonts w:ascii="Times New Roman" w:hAnsi="Times New Roman"/>
            <w:b/>
            <w:color w:val="auto"/>
            <w:spacing w:val="-10"/>
          </w:rPr>
          <w:t>Формирование коммуникативных универсальных учебных действий в ходе тренингов</w:t>
        </w:r>
      </w:hyperlink>
    </w:p>
    <w:p w:rsidR="0056790F" w:rsidRPr="002F2B69" w:rsidRDefault="0056790F" w:rsidP="002D69E7">
      <w:pPr>
        <w:tabs>
          <w:tab w:val="left" w:pos="885"/>
        </w:tabs>
        <w:ind w:right="20" w:firstLine="709"/>
        <w:rPr>
          <w:rFonts w:ascii="Times New Roman" w:hAnsi="Times New Roman"/>
          <w:i/>
          <w:sz w:val="24"/>
          <w:szCs w:val="24"/>
        </w:rPr>
      </w:pPr>
      <w:r w:rsidRPr="002F2B69">
        <w:rPr>
          <w:rStyle w:val="a4"/>
          <w:rFonts w:ascii="Times New Roman" w:hAnsi="Times New Roman"/>
          <w:iCs/>
          <w:sz w:val="24"/>
          <w:szCs w:val="24"/>
        </w:rPr>
        <w:t>Упражнение «Дополни предложение»</w:t>
      </w:r>
    </w:p>
    <w:p w:rsidR="0056790F" w:rsidRPr="002F2B69" w:rsidRDefault="0056790F" w:rsidP="002D69E7">
      <w:pPr>
        <w:tabs>
          <w:tab w:val="left" w:pos="885"/>
          <w:tab w:val="left" w:pos="934"/>
        </w:tabs>
        <w:ind w:right="20" w:firstLine="709"/>
        <w:rPr>
          <w:rFonts w:ascii="Times New Roman" w:hAnsi="Times New Roman"/>
          <w:i/>
          <w:sz w:val="24"/>
          <w:szCs w:val="24"/>
        </w:rPr>
      </w:pPr>
      <w:r w:rsidRPr="002F2B69">
        <w:rPr>
          <w:rStyle w:val="a4"/>
          <w:rFonts w:ascii="Times New Roman" w:hAnsi="Times New Roman"/>
          <w:iCs/>
          <w:sz w:val="24"/>
          <w:szCs w:val="24"/>
        </w:rPr>
        <w:t>Упражнение «Угадай, кто это»</w:t>
      </w:r>
    </w:p>
    <w:p w:rsidR="0056790F" w:rsidRPr="002F2B69" w:rsidRDefault="0056790F" w:rsidP="002D69E7">
      <w:pPr>
        <w:tabs>
          <w:tab w:val="left" w:pos="885"/>
          <w:tab w:val="left" w:pos="947"/>
        </w:tabs>
        <w:ind w:right="20" w:firstLine="709"/>
        <w:rPr>
          <w:rFonts w:ascii="Times New Roman" w:hAnsi="Times New Roman"/>
          <w:i/>
          <w:sz w:val="24"/>
          <w:szCs w:val="24"/>
        </w:rPr>
      </w:pPr>
      <w:r w:rsidRPr="002F2B69">
        <w:rPr>
          <w:rStyle w:val="a4"/>
          <w:rFonts w:ascii="Times New Roman" w:hAnsi="Times New Roman"/>
          <w:iCs/>
          <w:sz w:val="24"/>
          <w:szCs w:val="24"/>
        </w:rPr>
        <w:t>Упражнение «Список качеств, необходимых для общения»</w:t>
      </w:r>
    </w:p>
    <w:p w:rsidR="0056790F" w:rsidRPr="002F2B69" w:rsidRDefault="0056790F" w:rsidP="002D69E7">
      <w:pPr>
        <w:tabs>
          <w:tab w:val="left" w:pos="885"/>
          <w:tab w:val="left" w:pos="959"/>
        </w:tabs>
        <w:ind w:right="20" w:firstLine="709"/>
        <w:rPr>
          <w:rFonts w:ascii="Times New Roman" w:hAnsi="Times New Roman"/>
          <w:i/>
          <w:sz w:val="24"/>
          <w:szCs w:val="24"/>
        </w:rPr>
      </w:pPr>
      <w:r w:rsidRPr="002F2B69">
        <w:rPr>
          <w:rStyle w:val="a4"/>
          <w:rFonts w:ascii="Times New Roman" w:hAnsi="Times New Roman"/>
          <w:iCs/>
          <w:sz w:val="24"/>
          <w:szCs w:val="24"/>
        </w:rPr>
        <w:t>Игра «Телефон доверия»</w:t>
      </w:r>
    </w:p>
    <w:p w:rsidR="0056790F" w:rsidRPr="002F2B69" w:rsidRDefault="0056790F" w:rsidP="002D69E7">
      <w:pPr>
        <w:tabs>
          <w:tab w:val="left" w:pos="885"/>
          <w:tab w:val="left" w:pos="929"/>
        </w:tabs>
        <w:ind w:right="260" w:firstLine="709"/>
        <w:rPr>
          <w:rFonts w:ascii="Times New Roman" w:hAnsi="Times New Roman"/>
          <w:i/>
          <w:sz w:val="24"/>
          <w:szCs w:val="24"/>
        </w:rPr>
      </w:pPr>
      <w:r w:rsidRPr="002F2B69">
        <w:rPr>
          <w:rStyle w:val="a4"/>
          <w:rFonts w:ascii="Times New Roman" w:eastAsia="Arial Unicode MS" w:hAnsi="Times New Roman"/>
          <w:iCs/>
          <w:sz w:val="24"/>
          <w:szCs w:val="24"/>
        </w:rPr>
        <w:t>Упражнение «Угадай, кто это»</w:t>
      </w:r>
    </w:p>
    <w:p w:rsidR="0056790F" w:rsidRPr="002F2B69" w:rsidRDefault="0056790F" w:rsidP="002D69E7">
      <w:pPr>
        <w:tabs>
          <w:tab w:val="left" w:pos="652"/>
          <w:tab w:val="left" w:pos="885"/>
        </w:tabs>
        <w:ind w:right="260" w:firstLine="709"/>
        <w:rPr>
          <w:rFonts w:ascii="Times New Roman" w:hAnsi="Times New Roman"/>
          <w:i/>
          <w:sz w:val="24"/>
          <w:szCs w:val="24"/>
        </w:rPr>
      </w:pPr>
      <w:r w:rsidRPr="002F2B69">
        <w:rPr>
          <w:rStyle w:val="a4"/>
          <w:rFonts w:ascii="Times New Roman" w:hAnsi="Times New Roman"/>
          <w:iCs/>
          <w:sz w:val="24"/>
          <w:szCs w:val="24"/>
        </w:rPr>
        <w:t>Игра «Разговор через стекло»</w:t>
      </w:r>
    </w:p>
    <w:p w:rsidR="0056790F" w:rsidRPr="002F2B69" w:rsidRDefault="0056790F" w:rsidP="002D69E7">
      <w:pPr>
        <w:tabs>
          <w:tab w:val="left" w:pos="851"/>
        </w:tabs>
        <w:ind w:right="260" w:firstLine="709"/>
        <w:rPr>
          <w:rFonts w:ascii="Times New Roman" w:hAnsi="Times New Roman"/>
          <w:i/>
          <w:sz w:val="24"/>
          <w:szCs w:val="24"/>
        </w:rPr>
      </w:pPr>
      <w:r w:rsidRPr="002F2B69">
        <w:rPr>
          <w:rStyle w:val="a4"/>
          <w:rFonts w:ascii="Times New Roman" w:hAnsi="Times New Roman"/>
          <w:iCs/>
          <w:sz w:val="24"/>
          <w:szCs w:val="24"/>
        </w:rPr>
        <w:t>Упражнение «Сильные стороны»</w:t>
      </w:r>
    </w:p>
    <w:p w:rsidR="0056790F" w:rsidRPr="002F2B69" w:rsidRDefault="0056790F" w:rsidP="002D69E7">
      <w:pPr>
        <w:tabs>
          <w:tab w:val="left" w:pos="722"/>
          <w:tab w:val="left" w:pos="851"/>
        </w:tabs>
        <w:ind w:right="260" w:firstLine="709"/>
        <w:rPr>
          <w:rFonts w:ascii="Times New Roman" w:hAnsi="Times New Roman"/>
          <w:i/>
          <w:sz w:val="24"/>
          <w:szCs w:val="24"/>
        </w:rPr>
      </w:pPr>
      <w:r w:rsidRPr="002F2B69">
        <w:rPr>
          <w:rStyle w:val="a4"/>
          <w:rFonts w:ascii="Times New Roman" w:hAnsi="Times New Roman"/>
          <w:iCs/>
          <w:sz w:val="24"/>
          <w:szCs w:val="24"/>
        </w:rPr>
        <w:t>Упражнение «Хвалить или ругать?»</w:t>
      </w:r>
    </w:p>
    <w:p w:rsidR="0056790F" w:rsidRPr="002F2B69" w:rsidRDefault="0056790F" w:rsidP="002D69E7">
      <w:pPr>
        <w:tabs>
          <w:tab w:val="left" w:pos="920"/>
        </w:tabs>
        <w:ind w:right="20" w:firstLine="709"/>
        <w:rPr>
          <w:rFonts w:ascii="Times New Roman" w:hAnsi="Times New Roman"/>
          <w:i/>
          <w:sz w:val="24"/>
          <w:szCs w:val="24"/>
        </w:rPr>
      </w:pPr>
      <w:r w:rsidRPr="002F2B69">
        <w:rPr>
          <w:rStyle w:val="a4"/>
          <w:rFonts w:ascii="Times New Roman" w:hAnsi="Times New Roman"/>
          <w:iCs/>
          <w:sz w:val="24"/>
          <w:szCs w:val="24"/>
        </w:rPr>
        <w:t>Игра «Ситуации»</w:t>
      </w:r>
    </w:p>
    <w:p w:rsidR="0056790F" w:rsidRPr="002F2B69" w:rsidRDefault="0056790F" w:rsidP="002D69E7">
      <w:pPr>
        <w:tabs>
          <w:tab w:val="left" w:pos="1027"/>
        </w:tabs>
        <w:ind w:right="20" w:firstLine="709"/>
        <w:rPr>
          <w:rFonts w:ascii="Times New Roman" w:hAnsi="Times New Roman"/>
          <w:i/>
          <w:sz w:val="24"/>
          <w:szCs w:val="24"/>
        </w:rPr>
      </w:pPr>
      <w:r w:rsidRPr="002F2B69">
        <w:rPr>
          <w:rStyle w:val="a4"/>
          <w:rFonts w:ascii="Times New Roman" w:hAnsi="Times New Roman"/>
          <w:iCs/>
          <w:sz w:val="24"/>
          <w:szCs w:val="24"/>
        </w:rPr>
        <w:t>Упражнение «Я не такой, как все, и все мы разные»</w:t>
      </w:r>
    </w:p>
    <w:p w:rsidR="0056790F" w:rsidRPr="002F2B69" w:rsidRDefault="0056790F" w:rsidP="002D69E7">
      <w:pPr>
        <w:tabs>
          <w:tab w:val="left" w:pos="1017"/>
        </w:tabs>
        <w:ind w:right="20" w:firstLine="709"/>
        <w:rPr>
          <w:rFonts w:ascii="Times New Roman" w:hAnsi="Times New Roman"/>
          <w:i/>
          <w:sz w:val="24"/>
          <w:szCs w:val="24"/>
        </w:rPr>
      </w:pPr>
      <w:r w:rsidRPr="002F2B69">
        <w:rPr>
          <w:rStyle w:val="a4"/>
          <w:rFonts w:ascii="Times New Roman" w:hAnsi="Times New Roman"/>
          <w:iCs/>
          <w:sz w:val="24"/>
          <w:szCs w:val="24"/>
        </w:rPr>
        <w:t>Упражнение «Пирог с начинкой»</w:t>
      </w:r>
    </w:p>
    <w:p w:rsidR="0056790F" w:rsidRPr="002F2B69" w:rsidRDefault="0056790F" w:rsidP="002D69E7">
      <w:pPr>
        <w:tabs>
          <w:tab w:val="left" w:pos="982"/>
        </w:tabs>
        <w:ind w:right="240" w:firstLine="709"/>
        <w:rPr>
          <w:rFonts w:ascii="Times New Roman" w:hAnsi="Times New Roman"/>
          <w:i/>
          <w:sz w:val="24"/>
          <w:szCs w:val="24"/>
        </w:rPr>
      </w:pPr>
      <w:r w:rsidRPr="002F2B69">
        <w:rPr>
          <w:rStyle w:val="a4"/>
          <w:rFonts w:ascii="Times New Roman" w:hAnsi="Times New Roman"/>
          <w:iCs/>
          <w:sz w:val="24"/>
          <w:szCs w:val="24"/>
        </w:rPr>
        <w:t>Упражнение «Детские обиды»</w:t>
      </w:r>
    </w:p>
    <w:p w:rsidR="0056790F" w:rsidRPr="002F2B69" w:rsidRDefault="0056790F" w:rsidP="002D69E7">
      <w:pPr>
        <w:tabs>
          <w:tab w:val="left" w:pos="993"/>
        </w:tabs>
        <w:ind w:right="240" w:firstLine="709"/>
        <w:rPr>
          <w:rStyle w:val="a4"/>
          <w:rFonts w:ascii="Times New Roman" w:hAnsi="Times New Roman"/>
          <w:i w:val="0"/>
          <w:sz w:val="24"/>
          <w:szCs w:val="24"/>
        </w:rPr>
      </w:pPr>
      <w:r w:rsidRPr="002F2B69">
        <w:rPr>
          <w:rStyle w:val="a4"/>
          <w:rFonts w:ascii="Times New Roman" w:hAnsi="Times New Roman"/>
          <w:iCs/>
          <w:sz w:val="24"/>
          <w:szCs w:val="24"/>
        </w:rPr>
        <w:t xml:space="preserve">Упражнение «Закончи предложение </w:t>
      </w:r>
    </w:p>
    <w:p w:rsidR="0056790F" w:rsidRPr="002F2B69" w:rsidRDefault="0056790F" w:rsidP="002D69E7">
      <w:pPr>
        <w:tabs>
          <w:tab w:val="left" w:pos="993"/>
        </w:tabs>
        <w:ind w:right="240" w:firstLine="709"/>
        <w:rPr>
          <w:rStyle w:val="152"/>
          <w:rFonts w:eastAsia="Arial Unicode MS"/>
          <w:i/>
          <w:color w:val="auto"/>
          <w:sz w:val="24"/>
          <w:szCs w:val="24"/>
        </w:rPr>
      </w:pPr>
      <w:r w:rsidRPr="002F2B69">
        <w:rPr>
          <w:rStyle w:val="a4"/>
          <w:rFonts w:ascii="Times New Roman" w:eastAsia="Arial Unicode MS" w:hAnsi="Times New Roman"/>
          <w:iCs/>
          <w:sz w:val="24"/>
          <w:szCs w:val="24"/>
        </w:rPr>
        <w:t>Упражнение «Копилка обид»</w:t>
      </w:r>
    </w:p>
    <w:p w:rsidR="0056790F" w:rsidRPr="002F2B69" w:rsidRDefault="0056790F" w:rsidP="00F30D7B">
      <w:pPr>
        <w:pStyle w:val="ListParagraph"/>
        <w:numPr>
          <w:ilvl w:val="0"/>
          <w:numId w:val="257"/>
        </w:numPr>
        <w:spacing w:line="276" w:lineRule="auto"/>
        <w:jc w:val="both"/>
        <w:rPr>
          <w:rFonts w:ascii="Times New Roman" w:hAnsi="Times New Roman"/>
          <w:b/>
        </w:rPr>
      </w:pPr>
      <w:hyperlink w:anchor="ГрупповыеИгрыДляКоммуникации" w:history="1">
        <w:r w:rsidRPr="002F2B69">
          <w:rPr>
            <w:rStyle w:val="Hyperlink"/>
            <w:rFonts w:ascii="Times New Roman" w:hAnsi="Times New Roman"/>
            <w:b/>
            <w:color w:val="auto"/>
            <w:spacing w:val="-10"/>
          </w:rPr>
          <w:t>Групповые игры во внеурочной деятельности школьников как контекст для формирования коммуникативных универсальных учебных действий</w:t>
        </w:r>
      </w:hyperlink>
    </w:p>
    <w:p w:rsidR="0056790F" w:rsidRPr="002F2B69" w:rsidRDefault="0056790F" w:rsidP="002D69E7">
      <w:pPr>
        <w:ind w:left="709" w:right="220"/>
        <w:rPr>
          <w:rFonts w:ascii="Times New Roman" w:hAnsi="Times New Roman"/>
          <w:i/>
          <w:sz w:val="24"/>
          <w:szCs w:val="24"/>
        </w:rPr>
      </w:pPr>
      <w:r w:rsidRPr="002F2B69">
        <w:rPr>
          <w:rStyle w:val="a4"/>
          <w:rFonts w:ascii="Times New Roman" w:hAnsi="Times New Roman"/>
          <w:iCs/>
          <w:sz w:val="24"/>
          <w:szCs w:val="24"/>
        </w:rPr>
        <w:t>Игра «Земля, вода, воздух, ветер»</w:t>
      </w:r>
    </w:p>
    <w:p w:rsidR="0056790F" w:rsidRPr="002F2B69" w:rsidRDefault="0056790F" w:rsidP="002D69E7">
      <w:pPr>
        <w:ind w:left="709" w:right="20"/>
        <w:rPr>
          <w:rFonts w:ascii="Times New Roman" w:hAnsi="Times New Roman"/>
          <w:i/>
          <w:sz w:val="24"/>
          <w:szCs w:val="24"/>
        </w:rPr>
      </w:pPr>
      <w:r w:rsidRPr="002F2B69">
        <w:rPr>
          <w:rStyle w:val="a4"/>
          <w:rFonts w:ascii="Times New Roman" w:hAnsi="Times New Roman"/>
          <w:iCs/>
          <w:sz w:val="24"/>
          <w:szCs w:val="24"/>
        </w:rPr>
        <w:t>Игра «Ниточка и иголочка»</w:t>
      </w:r>
    </w:p>
    <w:p w:rsidR="0056790F" w:rsidRPr="002F2B69" w:rsidRDefault="0056790F" w:rsidP="002D69E7">
      <w:pPr>
        <w:tabs>
          <w:tab w:val="left" w:pos="851"/>
        </w:tabs>
        <w:ind w:left="709" w:right="220"/>
        <w:rPr>
          <w:rFonts w:ascii="Times New Roman" w:hAnsi="Times New Roman"/>
          <w:i/>
          <w:sz w:val="24"/>
          <w:szCs w:val="24"/>
        </w:rPr>
      </w:pPr>
      <w:r w:rsidRPr="002F2B69">
        <w:rPr>
          <w:rStyle w:val="a4"/>
          <w:rFonts w:ascii="Times New Roman" w:hAnsi="Times New Roman"/>
          <w:iCs/>
          <w:sz w:val="24"/>
          <w:szCs w:val="24"/>
        </w:rPr>
        <w:t>Игра «Волшебный магазин»</w:t>
      </w:r>
    </w:p>
    <w:p w:rsidR="0056790F" w:rsidRPr="002F2B69" w:rsidRDefault="0056790F" w:rsidP="002D69E7">
      <w:pPr>
        <w:tabs>
          <w:tab w:val="left" w:pos="851"/>
        </w:tabs>
        <w:ind w:left="709" w:right="220"/>
        <w:rPr>
          <w:rFonts w:ascii="Times New Roman" w:hAnsi="Times New Roman"/>
          <w:i/>
          <w:sz w:val="24"/>
          <w:szCs w:val="24"/>
        </w:rPr>
      </w:pPr>
      <w:r w:rsidRPr="002F2B69">
        <w:rPr>
          <w:rStyle w:val="a4"/>
          <w:rFonts w:ascii="Times New Roman" w:hAnsi="Times New Roman"/>
          <w:iCs/>
          <w:sz w:val="24"/>
          <w:szCs w:val="24"/>
        </w:rPr>
        <w:t>Игра «Королевство»</w:t>
      </w:r>
    </w:p>
    <w:p w:rsidR="0056790F" w:rsidRPr="002F2B69" w:rsidRDefault="0056790F" w:rsidP="002D69E7">
      <w:pPr>
        <w:tabs>
          <w:tab w:val="left" w:pos="886"/>
        </w:tabs>
        <w:ind w:left="709" w:right="20"/>
        <w:rPr>
          <w:rFonts w:ascii="Times New Roman" w:hAnsi="Times New Roman"/>
          <w:i/>
          <w:sz w:val="24"/>
          <w:szCs w:val="24"/>
        </w:rPr>
      </w:pPr>
      <w:r w:rsidRPr="002F2B69">
        <w:rPr>
          <w:rStyle w:val="a4"/>
          <w:rFonts w:ascii="Times New Roman" w:hAnsi="Times New Roman"/>
          <w:iCs/>
          <w:sz w:val="24"/>
          <w:szCs w:val="24"/>
        </w:rPr>
        <w:t>Игра «Принятие решений»</w:t>
      </w:r>
    </w:p>
    <w:p w:rsidR="0056790F" w:rsidRPr="002F2B69" w:rsidRDefault="0056790F" w:rsidP="002D69E7">
      <w:pPr>
        <w:keepNext/>
        <w:keepLines/>
        <w:tabs>
          <w:tab w:val="left" w:pos="878"/>
        </w:tabs>
        <w:ind w:left="709" w:right="20"/>
        <w:rPr>
          <w:rStyle w:val="420"/>
          <w:rFonts w:ascii="Times New Roman" w:hAnsi="Times New Roman"/>
          <w:i/>
          <w:szCs w:val="24"/>
        </w:rPr>
      </w:pPr>
      <w:r w:rsidRPr="002F2B69">
        <w:rPr>
          <w:rStyle w:val="a4"/>
          <w:rFonts w:ascii="Times New Roman" w:eastAsia="Arial Unicode MS" w:hAnsi="Times New Roman"/>
          <w:iCs/>
          <w:sz w:val="24"/>
          <w:szCs w:val="24"/>
        </w:rPr>
        <w:t>Игра «Путешествия по странам»</w:t>
      </w:r>
    </w:p>
    <w:p w:rsidR="0056790F" w:rsidRPr="002F2B69" w:rsidRDefault="0056790F" w:rsidP="002D69E7">
      <w:pPr>
        <w:keepNext/>
        <w:keepLines/>
        <w:ind w:left="709"/>
        <w:jc w:val="both"/>
        <w:rPr>
          <w:rStyle w:val="420"/>
          <w:rFonts w:ascii="Times New Roman" w:hAnsi="Times New Roman"/>
          <w:b/>
          <w:szCs w:val="24"/>
        </w:rPr>
      </w:pPr>
      <w:r w:rsidRPr="002F2B69">
        <w:rPr>
          <w:rStyle w:val="420"/>
          <w:rFonts w:ascii="Times New Roman" w:hAnsi="Times New Roman"/>
          <w:b/>
          <w:szCs w:val="24"/>
        </w:rPr>
        <w:t>ПОЗНАВАТЕЛЬНЫЕ УУД</w:t>
      </w:r>
    </w:p>
    <w:p w:rsidR="0056790F" w:rsidRPr="002F2B69" w:rsidRDefault="0056790F" w:rsidP="00F30D7B">
      <w:pPr>
        <w:pStyle w:val="ListParagraph"/>
        <w:keepNext/>
        <w:keepLines/>
        <w:numPr>
          <w:ilvl w:val="0"/>
          <w:numId w:val="257"/>
        </w:numPr>
        <w:spacing w:line="276" w:lineRule="auto"/>
        <w:jc w:val="both"/>
        <w:rPr>
          <w:rFonts w:ascii="Times New Roman" w:hAnsi="Times New Roman"/>
          <w:b/>
        </w:rPr>
      </w:pPr>
      <w:hyperlink w:anchor="ФормировИсследоватеДеятельности" w:history="1">
        <w:r w:rsidRPr="002F2B69">
          <w:rPr>
            <w:rStyle w:val="Hyperlink"/>
            <w:rFonts w:ascii="Times New Roman" w:hAnsi="Times New Roman"/>
            <w:b/>
            <w:color w:val="auto"/>
            <w:spacing w:val="-10"/>
          </w:rPr>
          <w:t>Формирование отдельных составляющих исследовательской деятельности</w:t>
        </w:r>
      </w:hyperlink>
    </w:p>
    <w:p w:rsidR="0056790F" w:rsidRPr="002F2B69" w:rsidRDefault="0056790F" w:rsidP="002D69E7">
      <w:pPr>
        <w:ind w:left="709"/>
        <w:rPr>
          <w:rFonts w:ascii="Times New Roman" w:hAnsi="Times New Roman"/>
          <w:sz w:val="24"/>
          <w:szCs w:val="24"/>
        </w:rPr>
      </w:pPr>
      <w:r w:rsidRPr="002F2B69">
        <w:rPr>
          <w:rFonts w:ascii="Times New Roman" w:hAnsi="Times New Roman"/>
          <w:sz w:val="24"/>
          <w:szCs w:val="24"/>
        </w:rPr>
        <w:t>Задание «Умение выстраивать стратегию поиска решения задач»</w:t>
      </w:r>
    </w:p>
    <w:p w:rsidR="0056790F" w:rsidRPr="002F2B69" w:rsidRDefault="0056790F" w:rsidP="002D69E7">
      <w:pPr>
        <w:pStyle w:val="191"/>
        <w:shd w:val="clear" w:color="auto" w:fill="auto"/>
        <w:spacing w:after="0" w:line="276" w:lineRule="auto"/>
        <w:ind w:left="709"/>
        <w:rPr>
          <w:sz w:val="24"/>
          <w:szCs w:val="24"/>
        </w:rPr>
      </w:pPr>
      <w:r w:rsidRPr="002F2B69">
        <w:rPr>
          <w:sz w:val="24"/>
          <w:szCs w:val="24"/>
        </w:rPr>
        <w:t>Задание «Найти правило»</w:t>
      </w:r>
    </w:p>
    <w:p w:rsidR="0056790F" w:rsidRPr="002F2B69" w:rsidRDefault="0056790F" w:rsidP="002D69E7">
      <w:pPr>
        <w:pStyle w:val="191"/>
        <w:shd w:val="clear" w:color="auto" w:fill="auto"/>
        <w:spacing w:after="0" w:line="276" w:lineRule="auto"/>
        <w:ind w:left="709"/>
        <w:rPr>
          <w:sz w:val="24"/>
          <w:szCs w:val="24"/>
        </w:rPr>
      </w:pPr>
      <w:r w:rsidRPr="002F2B69">
        <w:rPr>
          <w:sz w:val="24"/>
          <w:szCs w:val="24"/>
        </w:rPr>
        <w:t xml:space="preserve">Задание «Работа с метафорами» </w:t>
      </w:r>
    </w:p>
    <w:p w:rsidR="0056790F" w:rsidRPr="002F2B69" w:rsidRDefault="0056790F" w:rsidP="002D69E7">
      <w:pPr>
        <w:pStyle w:val="621"/>
        <w:keepNext/>
        <w:keepLines/>
        <w:shd w:val="clear" w:color="auto" w:fill="auto"/>
        <w:spacing w:before="0" w:after="0" w:line="276" w:lineRule="auto"/>
        <w:ind w:left="709" w:firstLine="0"/>
        <w:rPr>
          <w:sz w:val="24"/>
          <w:szCs w:val="24"/>
        </w:rPr>
      </w:pPr>
      <w:r w:rsidRPr="002F2B69">
        <w:rPr>
          <w:sz w:val="24"/>
          <w:szCs w:val="24"/>
        </w:rPr>
        <w:t>Задание «Составление слов из элементов по правилу»</w:t>
      </w:r>
    </w:p>
    <w:p w:rsidR="0056790F" w:rsidRPr="002F2B69" w:rsidRDefault="0056790F" w:rsidP="002D69E7">
      <w:pPr>
        <w:pStyle w:val="191"/>
        <w:shd w:val="clear" w:color="auto" w:fill="auto"/>
        <w:spacing w:after="0" w:line="276" w:lineRule="auto"/>
        <w:ind w:left="709"/>
        <w:rPr>
          <w:sz w:val="24"/>
          <w:szCs w:val="24"/>
        </w:rPr>
      </w:pPr>
      <w:r w:rsidRPr="002F2B69">
        <w:rPr>
          <w:sz w:val="24"/>
          <w:szCs w:val="24"/>
        </w:rPr>
        <w:t>Задание «Отсутствующая буква»</w:t>
      </w:r>
    </w:p>
    <w:p w:rsidR="0056790F" w:rsidRPr="002F2B69" w:rsidRDefault="0056790F" w:rsidP="002D69E7">
      <w:pPr>
        <w:pStyle w:val="191"/>
        <w:shd w:val="clear" w:color="auto" w:fill="auto"/>
        <w:spacing w:after="0" w:line="276" w:lineRule="auto"/>
        <w:ind w:left="709"/>
        <w:rPr>
          <w:sz w:val="24"/>
          <w:szCs w:val="24"/>
        </w:rPr>
      </w:pPr>
      <w:r w:rsidRPr="002F2B69">
        <w:rPr>
          <w:sz w:val="24"/>
          <w:szCs w:val="24"/>
        </w:rPr>
        <w:t>Задание «Робинзон и Айртон»</w:t>
      </w:r>
    </w:p>
    <w:p w:rsidR="0056790F" w:rsidRPr="002F2B69" w:rsidRDefault="0056790F" w:rsidP="00F30D7B">
      <w:pPr>
        <w:pStyle w:val="ListParagraph"/>
        <w:keepNext/>
        <w:keepLines/>
        <w:numPr>
          <w:ilvl w:val="0"/>
          <w:numId w:val="257"/>
        </w:numPr>
        <w:spacing w:line="276" w:lineRule="auto"/>
        <w:jc w:val="both"/>
        <w:rPr>
          <w:rFonts w:ascii="Times New Roman" w:hAnsi="Times New Roman"/>
          <w:b/>
        </w:rPr>
      </w:pPr>
      <w:hyperlink w:anchor="ФормировЭмпиричИсследование" w:history="1">
        <w:r w:rsidRPr="002F2B69">
          <w:rPr>
            <w:rStyle w:val="Hyperlink"/>
            <w:rFonts w:ascii="Times New Roman" w:hAnsi="Times New Roman"/>
            <w:b/>
            <w:color w:val="auto"/>
            <w:spacing w:val="-10"/>
          </w:rPr>
          <w:t>Формирование умения проводить эмпирическое исследование</w:t>
        </w:r>
      </w:hyperlink>
    </w:p>
    <w:p w:rsidR="0056790F" w:rsidRPr="002F2B69" w:rsidRDefault="0056790F" w:rsidP="002D69E7">
      <w:pPr>
        <w:ind w:firstLine="709"/>
        <w:rPr>
          <w:rFonts w:ascii="Times New Roman" w:hAnsi="Times New Roman"/>
          <w:sz w:val="24"/>
          <w:szCs w:val="24"/>
        </w:rPr>
      </w:pPr>
      <w:r w:rsidRPr="002F2B69">
        <w:rPr>
          <w:rFonts w:ascii="Times New Roman" w:hAnsi="Times New Roman"/>
          <w:sz w:val="24"/>
          <w:szCs w:val="24"/>
        </w:rPr>
        <w:t>Задание «Эмпирическое исследование»</w:t>
      </w:r>
    </w:p>
    <w:p w:rsidR="0056790F" w:rsidRPr="002F2B69" w:rsidRDefault="0056790F" w:rsidP="002D69E7">
      <w:pPr>
        <w:pStyle w:val="23"/>
        <w:shd w:val="clear" w:color="auto" w:fill="auto"/>
        <w:spacing w:line="276" w:lineRule="auto"/>
        <w:ind w:firstLine="709"/>
        <w:rPr>
          <w:sz w:val="24"/>
          <w:szCs w:val="24"/>
        </w:rPr>
      </w:pPr>
      <w:r w:rsidRPr="002F2B69">
        <w:rPr>
          <w:sz w:val="24"/>
          <w:szCs w:val="24"/>
        </w:rPr>
        <w:t>Задание «Любимые передачи»</w:t>
      </w:r>
    </w:p>
    <w:p w:rsidR="0056790F" w:rsidRPr="002F2B69" w:rsidRDefault="0056790F" w:rsidP="002D69E7">
      <w:pPr>
        <w:ind w:firstLine="709"/>
        <w:rPr>
          <w:rFonts w:ascii="Times New Roman" w:hAnsi="Times New Roman"/>
          <w:sz w:val="24"/>
          <w:szCs w:val="24"/>
        </w:rPr>
      </w:pPr>
      <w:r w:rsidRPr="002F2B69">
        <w:rPr>
          <w:rFonts w:ascii="Times New Roman" w:hAnsi="Times New Roman"/>
          <w:sz w:val="24"/>
          <w:szCs w:val="24"/>
        </w:rPr>
        <w:t>Задание «Выбор транспорта»</w:t>
      </w:r>
    </w:p>
    <w:p w:rsidR="0056790F" w:rsidRPr="002F2B69" w:rsidRDefault="0056790F" w:rsidP="002D69E7">
      <w:pPr>
        <w:ind w:right="200" w:firstLine="709"/>
        <w:rPr>
          <w:rFonts w:ascii="Times New Roman" w:hAnsi="Times New Roman"/>
          <w:sz w:val="24"/>
          <w:szCs w:val="24"/>
        </w:rPr>
      </w:pPr>
      <w:r w:rsidRPr="002F2B69">
        <w:rPr>
          <w:rFonts w:ascii="Times New Roman" w:hAnsi="Times New Roman"/>
          <w:sz w:val="24"/>
          <w:szCs w:val="24"/>
        </w:rPr>
        <w:t>Задание «Жильцы твоего дома</w:t>
      </w:r>
    </w:p>
    <w:p w:rsidR="0056790F" w:rsidRPr="002F2B69" w:rsidRDefault="0056790F" w:rsidP="00F30D7B">
      <w:pPr>
        <w:pStyle w:val="ListParagraph"/>
        <w:keepNext/>
        <w:keepLines/>
        <w:numPr>
          <w:ilvl w:val="0"/>
          <w:numId w:val="257"/>
        </w:numPr>
        <w:spacing w:line="276" w:lineRule="auto"/>
        <w:ind w:right="320"/>
        <w:jc w:val="both"/>
        <w:rPr>
          <w:rFonts w:ascii="Times New Roman" w:hAnsi="Times New Roman"/>
          <w:b/>
        </w:rPr>
      </w:pPr>
      <w:hyperlink w:anchor="ФормировТеоретичИсследование" w:history="1">
        <w:r w:rsidRPr="002F2B69">
          <w:rPr>
            <w:rStyle w:val="Hyperlink"/>
            <w:rFonts w:ascii="Times New Roman" w:hAnsi="Times New Roman"/>
            <w:b/>
            <w:color w:val="auto"/>
            <w:spacing w:val="-10"/>
          </w:rPr>
          <w:t>Формирование умения проводить теоретическое исследование</w:t>
        </w:r>
      </w:hyperlink>
    </w:p>
    <w:p w:rsidR="0056790F" w:rsidRPr="002F2B69" w:rsidRDefault="0056790F" w:rsidP="002D69E7">
      <w:pPr>
        <w:ind w:right="320" w:firstLine="709"/>
        <w:rPr>
          <w:rFonts w:ascii="Times New Roman" w:hAnsi="Times New Roman"/>
          <w:sz w:val="24"/>
          <w:szCs w:val="24"/>
        </w:rPr>
      </w:pPr>
      <w:r w:rsidRPr="002F2B69">
        <w:rPr>
          <w:rFonts w:ascii="Times New Roman" w:hAnsi="Times New Roman"/>
          <w:sz w:val="24"/>
          <w:szCs w:val="24"/>
        </w:rPr>
        <w:t>Задание «Сказочные герои»</w:t>
      </w:r>
    </w:p>
    <w:p w:rsidR="0056790F" w:rsidRPr="002F2B69" w:rsidRDefault="0056790F" w:rsidP="002D69E7">
      <w:pPr>
        <w:jc w:val="both"/>
        <w:rPr>
          <w:rFonts w:ascii="Times New Roman" w:hAnsi="Times New Roman"/>
          <w:b/>
          <w:sz w:val="24"/>
          <w:szCs w:val="24"/>
        </w:rPr>
      </w:pPr>
      <w:hyperlink w:anchor="РегулятивныеУУД" w:history="1">
        <w:r w:rsidRPr="002F2B69">
          <w:rPr>
            <w:rStyle w:val="Hyperlink"/>
            <w:rFonts w:ascii="Times New Roman" w:hAnsi="Times New Roman"/>
            <w:b/>
            <w:color w:val="auto"/>
            <w:sz w:val="24"/>
            <w:szCs w:val="24"/>
          </w:rPr>
          <w:t>РЕГУЛЯТИВНЫЕ УУД</w:t>
        </w:r>
      </w:hyperlink>
    </w:p>
    <w:p w:rsidR="0056790F" w:rsidRPr="002F2B69" w:rsidRDefault="0056790F" w:rsidP="002D69E7">
      <w:pPr>
        <w:ind w:right="320" w:firstLine="709"/>
        <w:rPr>
          <w:rFonts w:ascii="Times New Roman" w:hAnsi="Times New Roman"/>
          <w:sz w:val="24"/>
          <w:szCs w:val="24"/>
        </w:rPr>
      </w:pPr>
      <w:r w:rsidRPr="002F2B69">
        <w:rPr>
          <w:rFonts w:ascii="Times New Roman" w:hAnsi="Times New Roman"/>
          <w:sz w:val="24"/>
          <w:szCs w:val="24"/>
        </w:rPr>
        <w:t>Задание «Общее планирование времени. Планируем свой день»</w:t>
      </w:r>
    </w:p>
    <w:p w:rsidR="0056790F" w:rsidRPr="002F2B69" w:rsidRDefault="0056790F" w:rsidP="002D69E7">
      <w:pPr>
        <w:ind w:firstLine="709"/>
        <w:rPr>
          <w:rFonts w:ascii="Times New Roman" w:hAnsi="Times New Roman"/>
          <w:sz w:val="24"/>
          <w:szCs w:val="24"/>
        </w:rPr>
      </w:pPr>
      <w:r w:rsidRPr="002F2B69">
        <w:rPr>
          <w:rFonts w:ascii="Times New Roman" w:hAnsi="Times New Roman"/>
          <w:sz w:val="24"/>
          <w:szCs w:val="24"/>
        </w:rPr>
        <w:t>Задание «Планируем неделю!»</w:t>
      </w:r>
    </w:p>
    <w:p w:rsidR="0056790F" w:rsidRPr="002F2B69" w:rsidRDefault="0056790F" w:rsidP="002D69E7">
      <w:pPr>
        <w:ind w:firstLine="709"/>
        <w:rPr>
          <w:rFonts w:ascii="Times New Roman" w:hAnsi="Times New Roman"/>
          <w:sz w:val="24"/>
          <w:szCs w:val="24"/>
        </w:rPr>
      </w:pPr>
      <w:r w:rsidRPr="002F2B69">
        <w:rPr>
          <w:rFonts w:ascii="Times New Roman" w:hAnsi="Times New Roman"/>
          <w:sz w:val="24"/>
          <w:szCs w:val="24"/>
        </w:rPr>
        <w:t>Задание «Планирование учебной работы»</w:t>
      </w:r>
    </w:p>
    <w:p w:rsidR="0056790F" w:rsidRPr="002F2B69" w:rsidRDefault="0056790F" w:rsidP="002D69E7">
      <w:pPr>
        <w:ind w:firstLine="709"/>
        <w:rPr>
          <w:rFonts w:ascii="Times New Roman" w:hAnsi="Times New Roman"/>
          <w:sz w:val="24"/>
          <w:szCs w:val="24"/>
        </w:rPr>
      </w:pPr>
      <w:r w:rsidRPr="002F2B69">
        <w:rPr>
          <w:rFonts w:ascii="Times New Roman" w:hAnsi="Times New Roman"/>
          <w:sz w:val="24"/>
          <w:szCs w:val="24"/>
        </w:rPr>
        <w:t>Задание «Еженедельник»</w:t>
      </w:r>
    </w:p>
    <w:p w:rsidR="0056790F" w:rsidRPr="002F2B69" w:rsidRDefault="0056790F" w:rsidP="002D69E7">
      <w:pPr>
        <w:ind w:firstLine="709"/>
        <w:rPr>
          <w:rFonts w:ascii="Times New Roman" w:hAnsi="Times New Roman"/>
          <w:sz w:val="24"/>
          <w:szCs w:val="24"/>
        </w:rPr>
      </w:pPr>
      <w:r w:rsidRPr="002F2B69">
        <w:rPr>
          <w:rFonts w:ascii="Times New Roman" w:hAnsi="Times New Roman"/>
          <w:sz w:val="24"/>
          <w:szCs w:val="24"/>
        </w:rPr>
        <w:t>Задание «Рефлексия своей способности к самоуправлению»</w:t>
      </w:r>
    </w:p>
    <w:p w:rsidR="0056790F" w:rsidRPr="002F2B69" w:rsidRDefault="0056790F" w:rsidP="002D69E7">
      <w:pPr>
        <w:ind w:firstLine="709"/>
        <w:rPr>
          <w:rFonts w:ascii="Times New Roman" w:hAnsi="Times New Roman"/>
          <w:sz w:val="24"/>
          <w:szCs w:val="24"/>
        </w:rPr>
      </w:pPr>
      <w:r w:rsidRPr="002F2B69">
        <w:rPr>
          <w:rFonts w:ascii="Times New Roman" w:hAnsi="Times New Roman"/>
          <w:sz w:val="24"/>
          <w:szCs w:val="24"/>
        </w:rPr>
        <w:t>Задание «Критерии оценки»</w:t>
      </w:r>
    </w:p>
    <w:p w:rsidR="0056790F" w:rsidRPr="002F2B69" w:rsidRDefault="0056790F" w:rsidP="001C363B">
      <w:pPr>
        <w:ind w:firstLine="709"/>
        <w:rPr>
          <w:rFonts w:ascii="Times New Roman" w:hAnsi="Times New Roman"/>
          <w:b/>
          <w:sz w:val="24"/>
          <w:szCs w:val="24"/>
        </w:rPr>
      </w:pPr>
      <w:r w:rsidRPr="002F2B69">
        <w:rPr>
          <w:rFonts w:ascii="Times New Roman" w:hAnsi="Times New Roman"/>
          <w:sz w:val="24"/>
          <w:szCs w:val="24"/>
        </w:rPr>
        <w:t>Задание «Учебные цели»</w:t>
      </w:r>
    </w:p>
    <w:p w:rsidR="0056790F" w:rsidRPr="002F2B69" w:rsidRDefault="0056790F" w:rsidP="002D69E7">
      <w:pPr>
        <w:spacing w:after="240"/>
        <w:ind w:left="20" w:right="240" w:firstLine="340"/>
        <w:jc w:val="center"/>
        <w:rPr>
          <w:rFonts w:ascii="Times New Roman" w:hAnsi="Times New Roman"/>
          <w:b/>
          <w:sz w:val="24"/>
          <w:szCs w:val="24"/>
        </w:rPr>
        <w:sectPr w:rsidR="0056790F" w:rsidRPr="002F2B69" w:rsidSect="009A2FB2">
          <w:pgSz w:w="11907" w:h="16840" w:code="9"/>
          <w:pgMar w:top="851" w:right="851" w:bottom="851" w:left="1418" w:header="0" w:footer="6" w:gutter="0"/>
          <w:cols w:space="720"/>
          <w:noEndnote/>
          <w:docGrid w:linePitch="360"/>
        </w:sectPr>
      </w:pPr>
    </w:p>
    <w:p w:rsidR="0056790F" w:rsidRPr="002D69E7" w:rsidRDefault="0056790F" w:rsidP="002D69E7">
      <w:pPr>
        <w:spacing w:after="240"/>
        <w:ind w:left="20" w:right="240" w:firstLine="340"/>
        <w:jc w:val="center"/>
        <w:rPr>
          <w:rFonts w:ascii="Times New Roman" w:hAnsi="Times New Roman"/>
          <w:b/>
          <w:sz w:val="24"/>
          <w:szCs w:val="24"/>
        </w:rPr>
      </w:pPr>
      <w:r w:rsidRPr="002D69E7">
        <w:rPr>
          <w:rFonts w:ascii="Times New Roman" w:hAnsi="Times New Roman"/>
          <w:b/>
          <w:sz w:val="24"/>
          <w:szCs w:val="24"/>
        </w:rPr>
        <w:t>УУД</w:t>
      </w:r>
    </w:p>
    <w:p w:rsidR="0056790F" w:rsidRPr="002D69E7" w:rsidRDefault="0056790F" w:rsidP="00F30D7B">
      <w:pPr>
        <w:numPr>
          <w:ilvl w:val="0"/>
          <w:numId w:val="243"/>
        </w:numPr>
        <w:tabs>
          <w:tab w:val="left" w:pos="567"/>
        </w:tabs>
        <w:spacing w:after="240"/>
        <w:ind w:left="567" w:right="240" w:hanging="567"/>
        <w:jc w:val="both"/>
        <w:rPr>
          <w:rFonts w:ascii="Times New Roman" w:hAnsi="Times New Roman"/>
          <w:sz w:val="24"/>
          <w:szCs w:val="24"/>
        </w:rPr>
      </w:pPr>
      <w:r w:rsidRPr="002D69E7">
        <w:rPr>
          <w:rStyle w:val="a4"/>
          <w:rFonts w:ascii="Times New Roman" w:hAnsi="Times New Roman"/>
          <w:iCs/>
          <w:sz w:val="24"/>
          <w:szCs w:val="24"/>
        </w:rPr>
        <w:t>личностные</w:t>
      </w:r>
      <w:r w:rsidRPr="002D69E7">
        <w:rPr>
          <w:rFonts w:ascii="Times New Roman" w:hAnsi="Times New Roman"/>
          <w:sz w:val="24"/>
          <w:szCs w:val="24"/>
        </w:rPr>
        <w:t xml:space="preserve"> — смыслообразование на основе развития мотивации и целеполагания учения; развитие Я-концепции и самооценки; развитие морального сознания и ориентировки учащегося в сфере нравственно-этических отношений;</w:t>
      </w:r>
    </w:p>
    <w:p w:rsidR="0056790F" w:rsidRPr="002D69E7" w:rsidRDefault="0056790F" w:rsidP="00F30D7B">
      <w:pPr>
        <w:numPr>
          <w:ilvl w:val="0"/>
          <w:numId w:val="243"/>
        </w:numPr>
        <w:tabs>
          <w:tab w:val="left" w:pos="567"/>
        </w:tabs>
        <w:spacing w:after="240"/>
        <w:ind w:left="567" w:right="240" w:hanging="567"/>
        <w:jc w:val="both"/>
        <w:rPr>
          <w:rFonts w:ascii="Times New Roman" w:hAnsi="Times New Roman"/>
          <w:sz w:val="24"/>
          <w:szCs w:val="24"/>
        </w:rPr>
      </w:pPr>
      <w:r w:rsidRPr="002D69E7">
        <w:rPr>
          <w:rStyle w:val="a4"/>
          <w:rFonts w:ascii="Times New Roman" w:hAnsi="Times New Roman"/>
          <w:iCs/>
          <w:sz w:val="24"/>
          <w:szCs w:val="24"/>
        </w:rPr>
        <w:t>регулятивные</w:t>
      </w:r>
      <w:r w:rsidRPr="002D69E7">
        <w:rPr>
          <w:rFonts w:ascii="Times New Roman" w:hAnsi="Times New Roman"/>
          <w:sz w:val="24"/>
          <w:szCs w:val="24"/>
        </w:rPr>
        <w:t xml:space="preserve"> — целеполагание и построение жизнен</w:t>
      </w:r>
      <w:r w:rsidRPr="002D69E7">
        <w:rPr>
          <w:rFonts w:ascii="Times New Roman" w:hAnsi="Times New Roman"/>
          <w:sz w:val="24"/>
          <w:szCs w:val="24"/>
        </w:rPr>
        <w:softHyphen/>
        <w:t>ных планов во временной перспективе; планирование и организация деятельности; целеобразование; самоконтроль и самооценивание; действие во внутреннем плане;</w:t>
      </w:r>
    </w:p>
    <w:p w:rsidR="0056790F" w:rsidRPr="002D69E7" w:rsidRDefault="0056790F" w:rsidP="00F30D7B">
      <w:pPr>
        <w:numPr>
          <w:ilvl w:val="0"/>
          <w:numId w:val="243"/>
        </w:numPr>
        <w:tabs>
          <w:tab w:val="left" w:pos="567"/>
          <w:tab w:val="left" w:pos="733"/>
        </w:tabs>
        <w:spacing w:after="240"/>
        <w:ind w:left="567" w:right="240" w:hanging="567"/>
        <w:jc w:val="both"/>
        <w:rPr>
          <w:rFonts w:ascii="Times New Roman" w:hAnsi="Times New Roman"/>
          <w:sz w:val="24"/>
          <w:szCs w:val="24"/>
        </w:rPr>
      </w:pPr>
      <w:r w:rsidRPr="002D69E7">
        <w:rPr>
          <w:rStyle w:val="a4"/>
          <w:rFonts w:ascii="Times New Roman" w:hAnsi="Times New Roman"/>
          <w:iCs/>
          <w:sz w:val="24"/>
          <w:szCs w:val="24"/>
        </w:rPr>
        <w:t>познавательные</w:t>
      </w:r>
      <w:r w:rsidRPr="002D69E7">
        <w:rPr>
          <w:rFonts w:ascii="Times New Roman" w:hAnsi="Times New Roman"/>
          <w:sz w:val="24"/>
          <w:szCs w:val="24"/>
        </w:rPr>
        <w:t xml:space="preserve"> исследовательские действия (поиск информации, исследование); сложные формы опосредствова</w:t>
      </w:r>
      <w:r w:rsidRPr="002D69E7">
        <w:rPr>
          <w:rFonts w:ascii="Times New Roman" w:hAnsi="Times New Roman"/>
          <w:sz w:val="24"/>
          <w:szCs w:val="24"/>
        </w:rPr>
        <w:softHyphen/>
        <w:t>ния познавательной деятельности; переработка и структури</w:t>
      </w:r>
      <w:r w:rsidRPr="002D69E7">
        <w:rPr>
          <w:rFonts w:ascii="Times New Roman" w:hAnsi="Times New Roman"/>
          <w:sz w:val="24"/>
          <w:szCs w:val="24"/>
        </w:rPr>
        <w:softHyphen/>
        <w:t>рование информации (работа с текстом, смысловое чтение); формирование элементов комбинаторного мышления как одно</w:t>
      </w:r>
      <w:r w:rsidRPr="002D69E7">
        <w:rPr>
          <w:rFonts w:ascii="Times New Roman" w:hAnsi="Times New Roman"/>
          <w:sz w:val="24"/>
          <w:szCs w:val="24"/>
        </w:rPr>
        <w:softHyphen/>
        <w:t>го из компонентов гипотетико-дедуктивного интеллекта; рабо</w:t>
      </w:r>
      <w:r w:rsidRPr="002D69E7">
        <w:rPr>
          <w:rFonts w:ascii="Times New Roman" w:hAnsi="Times New Roman"/>
          <w:sz w:val="24"/>
          <w:szCs w:val="24"/>
        </w:rPr>
        <w:softHyphen/>
        <w:t>та с научными понятиями и освоение общего приёма доказа</w:t>
      </w:r>
      <w:r w:rsidRPr="002D69E7">
        <w:rPr>
          <w:rFonts w:ascii="Times New Roman" w:hAnsi="Times New Roman"/>
          <w:sz w:val="24"/>
          <w:szCs w:val="24"/>
        </w:rPr>
        <w:softHyphen/>
        <w:t>тельства как компонента воспитания логического мышления;</w:t>
      </w:r>
    </w:p>
    <w:p w:rsidR="0056790F" w:rsidRPr="002D69E7" w:rsidRDefault="0056790F" w:rsidP="00F30D7B">
      <w:pPr>
        <w:numPr>
          <w:ilvl w:val="0"/>
          <w:numId w:val="243"/>
        </w:numPr>
        <w:tabs>
          <w:tab w:val="left" w:pos="567"/>
          <w:tab w:val="left" w:pos="709"/>
        </w:tabs>
        <w:spacing w:after="240"/>
        <w:ind w:left="567" w:right="20" w:hanging="567"/>
        <w:jc w:val="both"/>
        <w:rPr>
          <w:rFonts w:ascii="Times New Roman" w:hAnsi="Times New Roman"/>
          <w:sz w:val="24"/>
          <w:szCs w:val="24"/>
        </w:rPr>
      </w:pPr>
      <w:r w:rsidRPr="002D69E7">
        <w:rPr>
          <w:rStyle w:val="a4"/>
          <w:rFonts w:ascii="Times New Roman" w:hAnsi="Times New Roman"/>
          <w:iCs/>
          <w:sz w:val="24"/>
          <w:szCs w:val="24"/>
        </w:rPr>
        <w:t>коммуникативные</w:t>
      </w:r>
      <w:r w:rsidRPr="002D69E7">
        <w:rPr>
          <w:rFonts w:ascii="Times New Roman" w:hAnsi="Times New Roman"/>
          <w:sz w:val="24"/>
          <w:szCs w:val="24"/>
        </w:rPr>
        <w:t xml:space="preserve"> действия, направленные на осуще</w:t>
      </w:r>
      <w:r w:rsidRPr="002D69E7">
        <w:rPr>
          <w:rFonts w:ascii="Times New Roman" w:hAnsi="Times New Roman"/>
          <w:sz w:val="24"/>
          <w:szCs w:val="24"/>
        </w:rPr>
        <w:softHyphen/>
        <w:t>ствление межличностного общения (ориентация в личност</w:t>
      </w:r>
      <w:r w:rsidRPr="002D69E7">
        <w:rPr>
          <w:rFonts w:ascii="Times New Roman" w:hAnsi="Times New Roman"/>
          <w:sz w:val="24"/>
          <w:szCs w:val="24"/>
        </w:rPr>
        <w:softHyphen/>
        <w:t>ных особенностях партнёра, его позиции в общении и взаи</w:t>
      </w:r>
      <w:r w:rsidRPr="002D69E7">
        <w:rPr>
          <w:rFonts w:ascii="Times New Roman" w:hAnsi="Times New Roman"/>
          <w:sz w:val="24"/>
          <w:szCs w:val="24"/>
        </w:rPr>
        <w:softHyphen/>
        <w:t>модействии, учёт разных мнений, овладение средствами реше</w:t>
      </w:r>
      <w:r w:rsidRPr="002D69E7">
        <w:rPr>
          <w:rFonts w:ascii="Times New Roman" w:hAnsi="Times New Roman"/>
          <w:sz w:val="24"/>
          <w:szCs w:val="24"/>
        </w:rPr>
        <w:softHyphen/>
        <w:t>ния коммуникативных задач, воздействие, аргументация и пр.); действия, направленные на кооперацию — совместную деятельность (организация и планирование работы в группе, в том числе умение договариваться, находить общее решение, брать инициативу, разрешать конфликты); действия, обеспе</w:t>
      </w:r>
      <w:r w:rsidRPr="002D69E7">
        <w:rPr>
          <w:rFonts w:ascii="Times New Roman" w:hAnsi="Times New Roman"/>
          <w:sz w:val="24"/>
          <w:szCs w:val="24"/>
        </w:rPr>
        <w:softHyphen/>
        <w:t>чивающие формирование личностной и познавательной реф</w:t>
      </w:r>
      <w:r w:rsidRPr="002D69E7">
        <w:rPr>
          <w:rFonts w:ascii="Times New Roman" w:hAnsi="Times New Roman"/>
          <w:sz w:val="24"/>
          <w:szCs w:val="24"/>
        </w:rPr>
        <w:softHyphen/>
        <w:t>лексии.</w:t>
      </w:r>
    </w:p>
    <w:p w:rsidR="0056790F" w:rsidRPr="0028056F" w:rsidRDefault="0056790F" w:rsidP="002F2B69">
      <w:pPr>
        <w:spacing w:after="0" w:line="240" w:lineRule="auto"/>
        <w:rPr>
          <w:rStyle w:val="4MicrosoftSansSerif"/>
          <w:rFonts w:ascii="Times New Roman" w:hAnsi="Times New Roman"/>
          <w:bCs/>
          <w:iCs/>
          <w:szCs w:val="24"/>
        </w:rPr>
      </w:pPr>
      <w:r w:rsidRPr="0028056F">
        <w:rPr>
          <w:rFonts w:ascii="Times New Roman" w:hAnsi="Times New Roman"/>
          <w:b/>
          <w:sz w:val="24"/>
          <w:szCs w:val="24"/>
        </w:rPr>
        <w:t>ЛИЧНОСТНЫЕ УУД</w:t>
      </w:r>
      <w:bookmarkStart w:id="99" w:name="bookmark14"/>
    </w:p>
    <w:p w:rsidR="0056790F" w:rsidRPr="0028056F" w:rsidRDefault="0056790F" w:rsidP="002F2B69">
      <w:pPr>
        <w:pStyle w:val="43"/>
        <w:keepNext/>
        <w:keepLines/>
        <w:shd w:val="clear" w:color="auto" w:fill="auto"/>
        <w:spacing w:before="0" w:after="0" w:line="240" w:lineRule="auto"/>
        <w:jc w:val="left"/>
        <w:outlineLvl w:val="9"/>
        <w:rPr>
          <w:b w:val="0"/>
          <w:sz w:val="24"/>
          <w:szCs w:val="24"/>
        </w:rPr>
      </w:pPr>
      <w:bookmarkStart w:id="100" w:name="ЛичностноеСамоопределение"/>
      <w:r w:rsidRPr="0028056F">
        <w:rPr>
          <w:sz w:val="24"/>
          <w:szCs w:val="24"/>
        </w:rPr>
        <w:t>Личностное самоопределение. Развитие Я-концепции</w:t>
      </w:r>
      <w:bookmarkEnd w:id="99"/>
    </w:p>
    <w:bookmarkEnd w:id="100"/>
    <w:p w:rsidR="0056790F" w:rsidRPr="0028056F" w:rsidRDefault="0056790F" w:rsidP="002F2B69">
      <w:pPr>
        <w:spacing w:after="0" w:line="240" w:lineRule="auto"/>
        <w:rPr>
          <w:rFonts w:ascii="Times New Roman" w:hAnsi="Times New Roman"/>
          <w:b/>
          <w:sz w:val="24"/>
          <w:szCs w:val="24"/>
        </w:rPr>
      </w:pPr>
      <w:r w:rsidRPr="0028056F">
        <w:rPr>
          <w:rFonts w:ascii="Times New Roman" w:hAnsi="Times New Roman"/>
          <w:b/>
          <w:sz w:val="24"/>
          <w:szCs w:val="24"/>
        </w:rPr>
        <w:t>Задание «Самоанализ. Кто Я? Какой Я?»</w:t>
      </w:r>
    </w:p>
    <w:p w:rsidR="0056790F" w:rsidRPr="0028056F" w:rsidRDefault="0056790F" w:rsidP="002F2B69">
      <w:pPr>
        <w:spacing w:after="0" w:line="240" w:lineRule="auto"/>
        <w:rPr>
          <w:rFonts w:ascii="Times New Roman" w:hAnsi="Times New Roman"/>
          <w:sz w:val="24"/>
          <w:szCs w:val="24"/>
        </w:rPr>
      </w:pPr>
      <w:r w:rsidRPr="0028056F">
        <w:rPr>
          <w:rStyle w:val="a4"/>
          <w:rFonts w:ascii="Times New Roman" w:hAnsi="Times New Roman"/>
          <w:iCs/>
          <w:sz w:val="24"/>
          <w:szCs w:val="24"/>
        </w:rPr>
        <w:t>Цель</w:t>
      </w:r>
      <w:r w:rsidRPr="0028056F">
        <w:rPr>
          <w:rFonts w:ascii="Times New Roman" w:hAnsi="Times New Roman"/>
          <w:sz w:val="24"/>
          <w:szCs w:val="24"/>
        </w:rPr>
        <w:t>: формирование и оценивание уровня сформирован</w:t>
      </w:r>
      <w:r w:rsidRPr="0028056F">
        <w:rPr>
          <w:rFonts w:ascii="Times New Roman" w:hAnsi="Times New Roman"/>
          <w:sz w:val="24"/>
          <w:szCs w:val="24"/>
        </w:rPr>
        <w:softHyphen/>
        <w:t>ности личностной рефлексии, направленной на осознание подростками своих мотивов, потребностей, стремлений, жела</w:t>
      </w:r>
      <w:r w:rsidRPr="0028056F">
        <w:rPr>
          <w:rFonts w:ascii="Times New Roman" w:hAnsi="Times New Roman"/>
          <w:sz w:val="24"/>
          <w:szCs w:val="24"/>
        </w:rPr>
        <w:softHyphen/>
        <w:t>ний и побуждений.</w:t>
      </w:r>
    </w:p>
    <w:p w:rsidR="0056790F" w:rsidRPr="0028056F" w:rsidRDefault="0056790F" w:rsidP="002F2B69">
      <w:pPr>
        <w:spacing w:after="0" w:line="240" w:lineRule="auto"/>
        <w:rPr>
          <w:rFonts w:ascii="Times New Roman" w:hAnsi="Times New Roman"/>
          <w:sz w:val="24"/>
          <w:szCs w:val="24"/>
        </w:rPr>
      </w:pPr>
      <w:r w:rsidRPr="0028056F">
        <w:rPr>
          <w:rStyle w:val="a4"/>
          <w:rFonts w:ascii="Times New Roman" w:hAnsi="Times New Roman"/>
          <w:iCs/>
          <w:sz w:val="24"/>
          <w:szCs w:val="24"/>
        </w:rPr>
        <w:t>Форма выполнения задания</w:t>
      </w:r>
      <w:r w:rsidRPr="0028056F">
        <w:rPr>
          <w:rFonts w:ascii="Times New Roman" w:hAnsi="Times New Roman"/>
          <w:sz w:val="24"/>
          <w:szCs w:val="24"/>
        </w:rPr>
        <w:t>: групповая работа учащихся под руководством психолога.</w:t>
      </w:r>
    </w:p>
    <w:p w:rsidR="0056790F" w:rsidRPr="0028056F" w:rsidRDefault="0056790F" w:rsidP="002F2B69">
      <w:pPr>
        <w:spacing w:after="0" w:line="240" w:lineRule="auto"/>
        <w:rPr>
          <w:rFonts w:ascii="Times New Roman" w:hAnsi="Times New Roman"/>
          <w:sz w:val="24"/>
          <w:szCs w:val="24"/>
        </w:rPr>
      </w:pPr>
      <w:r w:rsidRPr="0028056F">
        <w:rPr>
          <w:rStyle w:val="a4"/>
          <w:rFonts w:ascii="Times New Roman" w:hAnsi="Times New Roman"/>
          <w:iCs/>
          <w:sz w:val="24"/>
          <w:szCs w:val="24"/>
        </w:rPr>
        <w:t>Материал</w:t>
      </w:r>
      <w:r w:rsidRPr="0028056F">
        <w:rPr>
          <w:rFonts w:ascii="Times New Roman" w:hAnsi="Times New Roman"/>
          <w:sz w:val="24"/>
          <w:szCs w:val="24"/>
        </w:rPr>
        <w:t>: тетради, ручки, карандаши, разноцветная короб</w:t>
      </w:r>
      <w:r w:rsidRPr="0028056F">
        <w:rPr>
          <w:rFonts w:ascii="Times New Roman" w:hAnsi="Times New Roman"/>
          <w:sz w:val="24"/>
          <w:szCs w:val="24"/>
        </w:rPr>
        <w:softHyphen/>
        <w:t>ка с прорезями, обклеенная полосками шести разных цветов.</w:t>
      </w:r>
    </w:p>
    <w:p w:rsidR="0056790F" w:rsidRPr="0028056F" w:rsidRDefault="0056790F" w:rsidP="002F2B69">
      <w:pPr>
        <w:spacing w:after="0" w:line="240" w:lineRule="auto"/>
        <w:rPr>
          <w:rStyle w:val="a4"/>
          <w:rFonts w:ascii="Times New Roman" w:hAnsi="Times New Roman"/>
          <w:iCs/>
          <w:sz w:val="24"/>
          <w:szCs w:val="24"/>
        </w:rPr>
      </w:pPr>
      <w:r w:rsidRPr="0028056F">
        <w:rPr>
          <w:rFonts w:ascii="Times New Roman" w:hAnsi="Times New Roman"/>
          <w:sz w:val="24"/>
          <w:szCs w:val="24"/>
        </w:rPr>
        <w:t>1. Настройка на занятие.</w:t>
      </w:r>
    </w:p>
    <w:p w:rsidR="0056790F" w:rsidRPr="0028056F" w:rsidRDefault="0056790F" w:rsidP="002F2B69">
      <w:pPr>
        <w:spacing w:after="0" w:line="240" w:lineRule="auto"/>
        <w:rPr>
          <w:rFonts w:ascii="Times New Roman" w:hAnsi="Times New Roman"/>
          <w:sz w:val="24"/>
          <w:szCs w:val="24"/>
        </w:rPr>
      </w:pPr>
      <w:r w:rsidRPr="0028056F">
        <w:rPr>
          <w:rStyle w:val="a4"/>
          <w:rFonts w:ascii="Times New Roman" w:hAnsi="Times New Roman"/>
          <w:iCs/>
          <w:sz w:val="24"/>
          <w:szCs w:val="24"/>
        </w:rPr>
        <w:t>Упражнение «Цвет настроения».</w:t>
      </w:r>
      <w:r w:rsidRPr="0028056F">
        <w:rPr>
          <w:rFonts w:ascii="Times New Roman" w:hAnsi="Times New Roman"/>
          <w:sz w:val="24"/>
          <w:szCs w:val="24"/>
        </w:rPr>
        <w:t xml:space="preserve"> Каждый участник вы</w:t>
      </w:r>
      <w:r w:rsidRPr="0028056F">
        <w:rPr>
          <w:rFonts w:ascii="Times New Roman" w:hAnsi="Times New Roman"/>
          <w:sz w:val="24"/>
          <w:szCs w:val="24"/>
        </w:rPr>
        <w:softHyphen/>
        <w:t>бирает цвет своего настроения в данный момент и опускает картонный квадратик в прорезь той полоски на коробке, ко</w:t>
      </w:r>
      <w:r w:rsidRPr="0028056F">
        <w:rPr>
          <w:rFonts w:ascii="Times New Roman" w:hAnsi="Times New Roman"/>
          <w:sz w:val="24"/>
          <w:szCs w:val="24"/>
        </w:rPr>
        <w:softHyphen/>
        <w:t>торая соответствует выбранному цвету. Психолог открывает коробку и сообщает (не называя детям обозначения цветов и не подсчитывая их точное количество), с каким настроением пришли сегодня на занятие большинство ребят. Затем вы</w:t>
      </w:r>
      <w:r w:rsidRPr="0028056F">
        <w:rPr>
          <w:rFonts w:ascii="Times New Roman" w:hAnsi="Times New Roman"/>
          <w:sz w:val="24"/>
          <w:szCs w:val="24"/>
        </w:rPr>
        <w:softHyphen/>
        <w:t>ясняет у участников, соответствует ли этот результат их настроению.</w:t>
      </w:r>
    </w:p>
    <w:p w:rsidR="0056790F" w:rsidRPr="0028056F" w:rsidRDefault="0056790F" w:rsidP="002F2B69">
      <w:pPr>
        <w:spacing w:after="0" w:line="240" w:lineRule="auto"/>
        <w:rPr>
          <w:rFonts w:ascii="Times New Roman" w:hAnsi="Times New Roman"/>
          <w:sz w:val="24"/>
          <w:szCs w:val="24"/>
        </w:rPr>
      </w:pPr>
      <w:r w:rsidRPr="0028056F">
        <w:rPr>
          <w:rStyle w:val="a4"/>
          <w:rFonts w:ascii="Times New Roman" w:hAnsi="Times New Roman"/>
          <w:iCs/>
          <w:sz w:val="24"/>
          <w:szCs w:val="24"/>
        </w:rPr>
        <w:t>Упражнение «Я рад общаться с тобой».</w:t>
      </w:r>
      <w:r w:rsidRPr="0028056F">
        <w:rPr>
          <w:rFonts w:ascii="Times New Roman" w:hAnsi="Times New Roman"/>
          <w:sz w:val="24"/>
          <w:szCs w:val="24"/>
        </w:rPr>
        <w:t xml:space="preserve"> Каждый участ</w:t>
      </w:r>
      <w:r w:rsidRPr="0028056F">
        <w:rPr>
          <w:rFonts w:ascii="Times New Roman" w:hAnsi="Times New Roman"/>
          <w:sz w:val="24"/>
          <w:szCs w:val="24"/>
        </w:rPr>
        <w:softHyphen/>
        <w:t>ник протягивает руку стоящему рядом с ним ученику со словами: «Я рад общаться с тобой». А тот, в свою очередь, протягивает руку следующему однокласснику с этими же сло</w:t>
      </w:r>
      <w:r w:rsidRPr="0028056F">
        <w:rPr>
          <w:rFonts w:ascii="Times New Roman" w:hAnsi="Times New Roman"/>
          <w:sz w:val="24"/>
          <w:szCs w:val="24"/>
        </w:rPr>
        <w:softHyphen/>
        <w:t>вами. Так, по цепочке, все берутся за руки и образуют круг.</w:t>
      </w:r>
    </w:p>
    <w:p w:rsidR="0056790F" w:rsidRPr="0028056F" w:rsidRDefault="0056790F" w:rsidP="00F30D7B">
      <w:pPr>
        <w:numPr>
          <w:ilvl w:val="1"/>
          <w:numId w:val="244"/>
        </w:numPr>
        <w:tabs>
          <w:tab w:val="left" w:pos="881"/>
        </w:tabs>
        <w:spacing w:after="0" w:line="240" w:lineRule="auto"/>
        <w:rPr>
          <w:rFonts w:ascii="Times New Roman" w:hAnsi="Times New Roman"/>
          <w:sz w:val="24"/>
          <w:szCs w:val="24"/>
        </w:rPr>
      </w:pPr>
      <w:r w:rsidRPr="0028056F">
        <w:rPr>
          <w:rFonts w:ascii="Times New Roman" w:hAnsi="Times New Roman"/>
          <w:sz w:val="24"/>
          <w:szCs w:val="24"/>
        </w:rPr>
        <w:t>Обсуждение домашнего задания.</w:t>
      </w:r>
    </w:p>
    <w:p w:rsidR="0056790F" w:rsidRPr="0028056F" w:rsidRDefault="0056790F" w:rsidP="002F2B69">
      <w:pPr>
        <w:spacing w:after="0" w:line="240" w:lineRule="auto"/>
        <w:rPr>
          <w:rFonts w:ascii="Times New Roman" w:hAnsi="Times New Roman"/>
          <w:sz w:val="24"/>
          <w:szCs w:val="24"/>
        </w:rPr>
      </w:pPr>
      <w:r w:rsidRPr="0028056F">
        <w:rPr>
          <w:rFonts w:ascii="Times New Roman" w:hAnsi="Times New Roman"/>
          <w:sz w:val="24"/>
          <w:szCs w:val="24"/>
        </w:rPr>
        <w:t>Психолог: «Хотите узнать, сколько баллов вы получили по тесту «С тобой приятно общаться»? (Называет максимальный балл.) Как вы считаете, можно ли изменить мнение одно</w:t>
      </w:r>
      <w:r w:rsidRPr="0028056F">
        <w:rPr>
          <w:rFonts w:ascii="Times New Roman" w:hAnsi="Times New Roman"/>
          <w:sz w:val="24"/>
          <w:szCs w:val="24"/>
        </w:rPr>
        <w:softHyphen/>
        <w:t>классников? Как это сделать? Вы замечали, что с разными людьми вы ведёте себя по-разному? А кто знает себя очень хорошо? Всё ли в себе вам нравится? Чем вы отличаетесь от других? Нужно ли знать себя?</w:t>
      </w:r>
    </w:p>
    <w:p w:rsidR="0056790F" w:rsidRPr="0028056F" w:rsidRDefault="0056790F" w:rsidP="00F30D7B">
      <w:pPr>
        <w:numPr>
          <w:ilvl w:val="1"/>
          <w:numId w:val="244"/>
        </w:numPr>
        <w:tabs>
          <w:tab w:val="left" w:pos="878"/>
        </w:tabs>
        <w:spacing w:after="0" w:line="240" w:lineRule="auto"/>
        <w:rPr>
          <w:rFonts w:ascii="Times New Roman" w:hAnsi="Times New Roman"/>
          <w:sz w:val="24"/>
          <w:szCs w:val="24"/>
        </w:rPr>
      </w:pPr>
      <w:r w:rsidRPr="0028056F">
        <w:rPr>
          <w:rFonts w:ascii="Times New Roman" w:hAnsi="Times New Roman"/>
          <w:sz w:val="24"/>
          <w:szCs w:val="24"/>
        </w:rPr>
        <w:t>Работа по теме «Самоанализ. Кто Я? Какой Я?».</w:t>
      </w:r>
    </w:p>
    <w:p w:rsidR="0056790F" w:rsidRPr="0028056F" w:rsidRDefault="0056790F" w:rsidP="002F2B69">
      <w:pPr>
        <w:spacing w:after="0" w:line="240" w:lineRule="auto"/>
        <w:rPr>
          <w:rFonts w:ascii="Times New Roman" w:hAnsi="Times New Roman"/>
          <w:sz w:val="24"/>
          <w:szCs w:val="24"/>
        </w:rPr>
      </w:pPr>
      <w:r w:rsidRPr="0028056F">
        <w:rPr>
          <w:rFonts w:ascii="Times New Roman" w:hAnsi="Times New Roman"/>
          <w:b/>
          <w:sz w:val="24"/>
          <w:szCs w:val="24"/>
        </w:rPr>
        <w:t>Продолжите письменно предложения</w:t>
      </w:r>
      <w:r w:rsidRPr="0028056F">
        <w:rPr>
          <w:rFonts w:ascii="Times New Roman" w:hAnsi="Times New Roman"/>
          <w:sz w:val="24"/>
          <w:szCs w:val="24"/>
        </w:rPr>
        <w:t>:</w:t>
      </w:r>
    </w:p>
    <w:p w:rsidR="0056790F" w:rsidRPr="0028056F" w:rsidRDefault="0056790F" w:rsidP="002F2B69">
      <w:pPr>
        <w:spacing w:after="0" w:line="240" w:lineRule="auto"/>
        <w:rPr>
          <w:rFonts w:ascii="Times New Roman" w:hAnsi="Times New Roman"/>
          <w:sz w:val="24"/>
          <w:szCs w:val="24"/>
        </w:rPr>
      </w:pPr>
      <w:r w:rsidRPr="0028056F">
        <w:rPr>
          <w:rFonts w:ascii="Times New Roman" w:hAnsi="Times New Roman"/>
          <w:sz w:val="24"/>
          <w:szCs w:val="24"/>
        </w:rPr>
        <w:t>Я думаю, что я...</w:t>
      </w:r>
    </w:p>
    <w:p w:rsidR="0056790F" w:rsidRPr="0028056F" w:rsidRDefault="0056790F" w:rsidP="002F2B69">
      <w:pPr>
        <w:spacing w:after="0" w:line="240" w:lineRule="auto"/>
        <w:rPr>
          <w:rFonts w:ascii="Times New Roman" w:hAnsi="Times New Roman"/>
          <w:sz w:val="24"/>
          <w:szCs w:val="24"/>
        </w:rPr>
      </w:pPr>
      <w:r w:rsidRPr="0028056F">
        <w:rPr>
          <w:rFonts w:ascii="Times New Roman" w:hAnsi="Times New Roman"/>
          <w:sz w:val="24"/>
          <w:szCs w:val="24"/>
        </w:rPr>
        <w:t>Другие считают, что я...</w:t>
      </w:r>
    </w:p>
    <w:p w:rsidR="0056790F" w:rsidRPr="0028056F" w:rsidRDefault="0056790F" w:rsidP="002F2B69">
      <w:pPr>
        <w:spacing w:after="0" w:line="240" w:lineRule="auto"/>
        <w:rPr>
          <w:rFonts w:ascii="Times New Roman" w:hAnsi="Times New Roman"/>
          <w:sz w:val="24"/>
          <w:szCs w:val="24"/>
        </w:rPr>
      </w:pPr>
      <w:r w:rsidRPr="0028056F">
        <w:rPr>
          <w:rFonts w:ascii="Times New Roman" w:hAnsi="Times New Roman"/>
          <w:sz w:val="24"/>
          <w:szCs w:val="24"/>
        </w:rPr>
        <w:t>Мне хочется быть...</w:t>
      </w:r>
    </w:p>
    <w:p w:rsidR="0056790F" w:rsidRPr="0028056F" w:rsidRDefault="0056790F" w:rsidP="002F2B69">
      <w:pPr>
        <w:spacing w:after="0" w:line="240" w:lineRule="auto"/>
        <w:rPr>
          <w:rFonts w:ascii="Times New Roman" w:hAnsi="Times New Roman"/>
          <w:sz w:val="24"/>
          <w:szCs w:val="24"/>
        </w:rPr>
      </w:pPr>
      <w:r w:rsidRPr="0028056F">
        <w:rPr>
          <w:rFonts w:ascii="Times New Roman" w:hAnsi="Times New Roman"/>
          <w:sz w:val="24"/>
          <w:szCs w:val="24"/>
        </w:rPr>
        <w:t>Для каждого предложения подберите 5—10 определений из списка слов на плакате (психолог вывешивает список слов, которые помогут учащимся продолжить предложения):</w:t>
      </w:r>
    </w:p>
    <w:p w:rsidR="0056790F" w:rsidRPr="0028056F" w:rsidRDefault="0056790F" w:rsidP="002F2B69">
      <w:pPr>
        <w:spacing w:after="0" w:line="240" w:lineRule="auto"/>
        <w:rPr>
          <w:rFonts w:ascii="Times New Roman" w:hAnsi="Times New Roman"/>
          <w:sz w:val="24"/>
          <w:szCs w:val="24"/>
        </w:rPr>
      </w:pPr>
      <w:r w:rsidRPr="0028056F">
        <w:rPr>
          <w:rFonts w:ascii="Times New Roman" w:hAnsi="Times New Roman"/>
          <w:sz w:val="24"/>
          <w:szCs w:val="24"/>
        </w:rPr>
        <w:t>симпатичный, слабый, приятный, грубый, справедливый, хвастливый, трудолюбивый, скучный, остроумный, смелый, жадный, хитрый, смешной, терпеливый, надёжный, неприят</w:t>
      </w:r>
      <w:r w:rsidRPr="0028056F">
        <w:rPr>
          <w:rFonts w:ascii="Times New Roman" w:hAnsi="Times New Roman"/>
          <w:sz w:val="24"/>
          <w:szCs w:val="24"/>
        </w:rPr>
        <w:softHyphen/>
        <w:t>ный, задумчивый, хороший, здоровый, вежливый, робкий, честный, глупый, одинокий, красивый, резкий, нежный, сильный, задиристый, лживый, сообразительный, дружелюб</w:t>
      </w:r>
      <w:r w:rsidRPr="0028056F">
        <w:rPr>
          <w:rFonts w:ascii="Times New Roman" w:hAnsi="Times New Roman"/>
          <w:sz w:val="24"/>
          <w:szCs w:val="24"/>
        </w:rPr>
        <w:softHyphen/>
        <w:t>ный.</w:t>
      </w:r>
    </w:p>
    <w:p w:rsidR="0056790F" w:rsidRPr="0028056F" w:rsidRDefault="0056790F" w:rsidP="002F2B69">
      <w:pPr>
        <w:spacing w:after="0" w:line="240" w:lineRule="auto"/>
        <w:rPr>
          <w:rFonts w:ascii="Times New Roman" w:hAnsi="Times New Roman"/>
          <w:b/>
          <w:sz w:val="24"/>
          <w:szCs w:val="24"/>
        </w:rPr>
      </w:pPr>
      <w:r w:rsidRPr="0028056F">
        <w:rPr>
          <w:rFonts w:ascii="Times New Roman" w:hAnsi="Times New Roman"/>
          <w:b/>
          <w:sz w:val="24"/>
          <w:szCs w:val="24"/>
        </w:rPr>
        <w:t>Упражнение «Горячий стул»</w:t>
      </w:r>
    </w:p>
    <w:p w:rsidR="0056790F" w:rsidRPr="0028056F" w:rsidRDefault="0056790F" w:rsidP="002F2B69">
      <w:pPr>
        <w:spacing w:after="0" w:line="240" w:lineRule="auto"/>
        <w:rPr>
          <w:rFonts w:ascii="Times New Roman" w:hAnsi="Times New Roman"/>
          <w:sz w:val="24"/>
          <w:szCs w:val="24"/>
        </w:rPr>
      </w:pPr>
      <w:r w:rsidRPr="0028056F">
        <w:rPr>
          <w:rStyle w:val="a4"/>
          <w:rFonts w:ascii="Times New Roman" w:hAnsi="Times New Roman"/>
          <w:iCs/>
          <w:sz w:val="24"/>
          <w:szCs w:val="24"/>
        </w:rPr>
        <w:t>Инструкция</w:t>
      </w:r>
      <w:r w:rsidRPr="0028056F">
        <w:rPr>
          <w:rFonts w:ascii="Times New Roman" w:hAnsi="Times New Roman"/>
          <w:sz w:val="24"/>
          <w:szCs w:val="24"/>
        </w:rPr>
        <w:t>: упражнение даёт возможность каждому уче</w:t>
      </w:r>
      <w:r w:rsidRPr="0028056F">
        <w:rPr>
          <w:rFonts w:ascii="Times New Roman" w:hAnsi="Times New Roman"/>
          <w:sz w:val="24"/>
          <w:szCs w:val="24"/>
        </w:rPr>
        <w:softHyphen/>
        <w:t>нику проверить, насколько представление о нём одноклассни</w:t>
      </w:r>
      <w:r w:rsidRPr="0028056F">
        <w:rPr>
          <w:rFonts w:ascii="Times New Roman" w:hAnsi="Times New Roman"/>
          <w:sz w:val="24"/>
          <w:szCs w:val="24"/>
        </w:rPr>
        <w:softHyphen/>
        <w:t>ков совпадает с его собственным представлением о себе. Каждый ученик (по очереди) будет занимать место на стуле в центре комнаты, а одноклассники, отвечая на вопрос: «Какой он?» — называют одно или несколько определений из списка слов, помещённых на плакате (см. выше). Сидящий в цент</w:t>
      </w:r>
      <w:r w:rsidRPr="0028056F">
        <w:rPr>
          <w:rFonts w:ascii="Times New Roman" w:hAnsi="Times New Roman"/>
          <w:sz w:val="24"/>
          <w:szCs w:val="24"/>
        </w:rPr>
        <w:softHyphen/>
        <w:t xml:space="preserve">ре записывает те слова, которые совпадают с его мнением </w:t>
      </w:r>
      <w:r w:rsidRPr="0028056F">
        <w:rPr>
          <w:rStyle w:val="a4"/>
          <w:rFonts w:ascii="Times New Roman" w:hAnsi="Times New Roman"/>
          <w:iCs/>
          <w:sz w:val="24"/>
          <w:szCs w:val="24"/>
        </w:rPr>
        <w:t>(.Я думаю, что</w:t>
      </w:r>
      <w:r w:rsidRPr="0028056F">
        <w:rPr>
          <w:rFonts w:ascii="Times New Roman" w:hAnsi="Times New Roman"/>
          <w:sz w:val="24"/>
          <w:szCs w:val="24"/>
        </w:rPr>
        <w:t xml:space="preserve"> л...). Количество совпадений подсчитывается.</w:t>
      </w:r>
    </w:p>
    <w:p w:rsidR="0056790F" w:rsidRPr="0028056F" w:rsidRDefault="0056790F" w:rsidP="002F2B69">
      <w:pPr>
        <w:spacing w:after="0" w:line="240" w:lineRule="auto"/>
        <w:rPr>
          <w:rFonts w:ascii="Times New Roman" w:hAnsi="Times New Roman"/>
          <w:sz w:val="24"/>
          <w:szCs w:val="24"/>
        </w:rPr>
      </w:pPr>
      <w:r w:rsidRPr="0028056F">
        <w:rPr>
          <w:rStyle w:val="a4"/>
          <w:rFonts w:ascii="Times New Roman" w:hAnsi="Times New Roman"/>
          <w:iCs/>
          <w:sz w:val="24"/>
          <w:szCs w:val="24"/>
        </w:rPr>
        <w:t>Анализ занятия</w:t>
      </w:r>
      <w:r w:rsidRPr="0028056F">
        <w:rPr>
          <w:rFonts w:ascii="Times New Roman" w:hAnsi="Times New Roman"/>
          <w:sz w:val="24"/>
          <w:szCs w:val="24"/>
        </w:rPr>
        <w:t>. Психолог предлагает учащимся оценить занятие: на счёт «три» поднять руку с таким количеством пальцев, которое соответствует оценке. Затем учащиеся отве</w:t>
      </w:r>
      <w:r w:rsidRPr="0028056F">
        <w:rPr>
          <w:rFonts w:ascii="Times New Roman" w:hAnsi="Times New Roman"/>
          <w:sz w:val="24"/>
          <w:szCs w:val="24"/>
        </w:rPr>
        <w:softHyphen/>
        <w:t>чают на вопросы: что понравилось? Какие испытывали труд</w:t>
      </w:r>
      <w:r w:rsidRPr="0028056F">
        <w:rPr>
          <w:rFonts w:ascii="Times New Roman" w:hAnsi="Times New Roman"/>
          <w:sz w:val="24"/>
          <w:szCs w:val="24"/>
        </w:rPr>
        <w:softHyphen/>
        <w:t>ности? Кого труднее оценивать — себя или других?</w:t>
      </w:r>
    </w:p>
    <w:p w:rsidR="0056790F" w:rsidRPr="0028056F" w:rsidRDefault="0056790F" w:rsidP="002F2B69">
      <w:pPr>
        <w:spacing w:after="0" w:line="240" w:lineRule="auto"/>
        <w:rPr>
          <w:rFonts w:ascii="Times New Roman" w:hAnsi="Times New Roman"/>
          <w:sz w:val="24"/>
          <w:szCs w:val="24"/>
        </w:rPr>
      </w:pPr>
      <w:r w:rsidRPr="0028056F">
        <w:rPr>
          <w:rStyle w:val="a4"/>
          <w:rFonts w:ascii="Times New Roman" w:hAnsi="Times New Roman"/>
          <w:iCs/>
          <w:sz w:val="24"/>
          <w:szCs w:val="24"/>
        </w:rPr>
        <w:t>Домашнее задание.</w:t>
      </w:r>
      <w:r w:rsidRPr="0028056F">
        <w:rPr>
          <w:rFonts w:ascii="Times New Roman" w:hAnsi="Times New Roman"/>
          <w:sz w:val="24"/>
          <w:szCs w:val="24"/>
        </w:rPr>
        <w:t xml:space="preserve"> Выполнить дома рисунок под назва</w:t>
      </w:r>
      <w:r w:rsidRPr="0028056F">
        <w:rPr>
          <w:rFonts w:ascii="Times New Roman" w:hAnsi="Times New Roman"/>
          <w:sz w:val="24"/>
          <w:szCs w:val="24"/>
        </w:rPr>
        <w:softHyphen/>
        <w:t>нием «Я в лучах солнца». Нарисовать круг, в центре написать букву «Я». От границ круга нарисовать лучи. Их количество должно соответствовать отмеченным совпадениям в определе</w:t>
      </w:r>
      <w:r w:rsidRPr="0028056F">
        <w:rPr>
          <w:rFonts w:ascii="Times New Roman" w:hAnsi="Times New Roman"/>
          <w:sz w:val="24"/>
          <w:szCs w:val="24"/>
        </w:rPr>
        <w:softHyphen/>
        <w:t>нии черт характера. Лучи с совпадениями положительных качеств нужно рисовать красным карандашом, а отрицатель</w:t>
      </w:r>
      <w:r w:rsidRPr="0028056F">
        <w:rPr>
          <w:rFonts w:ascii="Times New Roman" w:hAnsi="Times New Roman"/>
          <w:sz w:val="24"/>
          <w:szCs w:val="24"/>
        </w:rPr>
        <w:softHyphen/>
        <w:t>ных — синим.</w:t>
      </w:r>
    </w:p>
    <w:p w:rsidR="0056790F" w:rsidRPr="0028056F" w:rsidRDefault="0056790F" w:rsidP="002F2B69">
      <w:pPr>
        <w:spacing w:after="0" w:line="240" w:lineRule="auto"/>
        <w:rPr>
          <w:rFonts w:ascii="Times New Roman" w:hAnsi="Times New Roman"/>
          <w:b/>
          <w:sz w:val="24"/>
          <w:szCs w:val="24"/>
        </w:rPr>
      </w:pPr>
      <w:r w:rsidRPr="0028056F">
        <w:rPr>
          <w:rFonts w:ascii="Times New Roman" w:hAnsi="Times New Roman"/>
          <w:b/>
          <w:sz w:val="24"/>
          <w:szCs w:val="24"/>
        </w:rPr>
        <w:t>Игровое задание «Чемодан»</w:t>
      </w:r>
    </w:p>
    <w:p w:rsidR="0056790F" w:rsidRPr="0028056F" w:rsidRDefault="0056790F" w:rsidP="002F2B69">
      <w:pPr>
        <w:spacing w:after="0" w:line="240" w:lineRule="auto"/>
        <w:rPr>
          <w:rFonts w:ascii="Times New Roman" w:hAnsi="Times New Roman"/>
          <w:sz w:val="24"/>
          <w:szCs w:val="24"/>
        </w:rPr>
      </w:pPr>
      <w:r w:rsidRPr="0028056F">
        <w:rPr>
          <w:rStyle w:val="a4"/>
          <w:rFonts w:ascii="Times New Roman" w:hAnsi="Times New Roman"/>
          <w:iCs/>
          <w:sz w:val="24"/>
          <w:szCs w:val="24"/>
        </w:rPr>
        <w:t>Цель</w:t>
      </w:r>
      <w:r w:rsidRPr="0028056F">
        <w:rPr>
          <w:rFonts w:ascii="Times New Roman" w:hAnsi="Times New Roman"/>
          <w:sz w:val="24"/>
          <w:szCs w:val="24"/>
        </w:rPr>
        <w:t>: формирование личностной и коммуникативной реф</w:t>
      </w:r>
      <w:r w:rsidRPr="0028056F">
        <w:rPr>
          <w:rFonts w:ascii="Times New Roman" w:hAnsi="Times New Roman"/>
          <w:sz w:val="24"/>
          <w:szCs w:val="24"/>
        </w:rPr>
        <w:softHyphen/>
        <w:t>лексии, осознание подростками своих качеств и мотивов. В игре проявляется внимание, наблюдательность, такт по отно</w:t>
      </w:r>
      <w:r w:rsidRPr="0028056F">
        <w:rPr>
          <w:rFonts w:ascii="Times New Roman" w:hAnsi="Times New Roman"/>
          <w:sz w:val="24"/>
          <w:szCs w:val="24"/>
        </w:rPr>
        <w:softHyphen/>
        <w:t>шению к своим одноклассникам. Ребята учатся анализировать ситуацию, сравнивать, доказывать, убеждать, быть терпимее друг к другу.</w:t>
      </w:r>
    </w:p>
    <w:p w:rsidR="0056790F" w:rsidRPr="0028056F" w:rsidRDefault="0056790F" w:rsidP="002F2B69">
      <w:pPr>
        <w:spacing w:after="0" w:line="240" w:lineRule="auto"/>
        <w:rPr>
          <w:rFonts w:ascii="Times New Roman" w:hAnsi="Times New Roman"/>
          <w:sz w:val="24"/>
          <w:szCs w:val="24"/>
        </w:rPr>
      </w:pPr>
      <w:r w:rsidRPr="0028056F">
        <w:rPr>
          <w:rStyle w:val="a4"/>
          <w:rFonts w:ascii="Times New Roman" w:hAnsi="Times New Roman"/>
          <w:iCs/>
          <w:sz w:val="24"/>
          <w:szCs w:val="24"/>
        </w:rPr>
        <w:t>Форма выполнения задания</w:t>
      </w:r>
      <w:r w:rsidRPr="0028056F">
        <w:rPr>
          <w:rFonts w:ascii="Times New Roman" w:hAnsi="Times New Roman"/>
          <w:sz w:val="24"/>
          <w:szCs w:val="24"/>
        </w:rPr>
        <w:t>: групповая игра учащихся под руководством психолога.</w:t>
      </w:r>
    </w:p>
    <w:p w:rsidR="0056790F" w:rsidRPr="0028056F" w:rsidRDefault="0056790F" w:rsidP="002F2B69">
      <w:pPr>
        <w:spacing w:after="0" w:line="240" w:lineRule="auto"/>
        <w:rPr>
          <w:rFonts w:ascii="Times New Roman" w:hAnsi="Times New Roman"/>
          <w:sz w:val="24"/>
          <w:szCs w:val="24"/>
        </w:rPr>
      </w:pPr>
      <w:r w:rsidRPr="0028056F">
        <w:rPr>
          <w:rStyle w:val="a4"/>
          <w:rFonts w:ascii="Times New Roman" w:hAnsi="Times New Roman"/>
          <w:iCs/>
          <w:sz w:val="24"/>
          <w:szCs w:val="24"/>
        </w:rPr>
        <w:t>Материал:</w:t>
      </w:r>
      <w:r w:rsidRPr="0028056F">
        <w:rPr>
          <w:rFonts w:ascii="Times New Roman" w:hAnsi="Times New Roman"/>
          <w:sz w:val="24"/>
          <w:szCs w:val="24"/>
        </w:rPr>
        <w:t xml:space="preserve"> конверты.</w:t>
      </w:r>
    </w:p>
    <w:p w:rsidR="0056790F" w:rsidRPr="0028056F" w:rsidRDefault="0056790F" w:rsidP="002F2B69">
      <w:pPr>
        <w:spacing w:after="0" w:line="240" w:lineRule="auto"/>
        <w:rPr>
          <w:rFonts w:ascii="Times New Roman" w:hAnsi="Times New Roman"/>
          <w:sz w:val="24"/>
          <w:szCs w:val="24"/>
        </w:rPr>
      </w:pPr>
      <w:r w:rsidRPr="0028056F">
        <w:rPr>
          <w:rStyle w:val="a4"/>
          <w:rFonts w:ascii="Times New Roman" w:hAnsi="Times New Roman"/>
          <w:iCs/>
          <w:sz w:val="24"/>
          <w:szCs w:val="24"/>
        </w:rPr>
        <w:t>Описание задания</w:t>
      </w:r>
      <w:r w:rsidRPr="0028056F">
        <w:rPr>
          <w:rFonts w:ascii="Times New Roman" w:hAnsi="Times New Roman"/>
          <w:sz w:val="24"/>
          <w:szCs w:val="24"/>
        </w:rPr>
        <w:t>: один из участников игры выходит из класса, а другие начинают ему собирать «чемодан». Они на</w:t>
      </w:r>
      <w:r w:rsidRPr="0028056F">
        <w:rPr>
          <w:rFonts w:ascii="Times New Roman" w:hAnsi="Times New Roman"/>
          <w:sz w:val="24"/>
          <w:szCs w:val="24"/>
        </w:rPr>
        <w:softHyphen/>
        <w:t>зывают те качества, которые помогают этому человеку в общении с другими людьми, и отрицательные качества, кото</w:t>
      </w:r>
      <w:r w:rsidRPr="0028056F">
        <w:rPr>
          <w:rFonts w:ascii="Times New Roman" w:hAnsi="Times New Roman"/>
          <w:sz w:val="24"/>
          <w:szCs w:val="24"/>
        </w:rPr>
        <w:softHyphen/>
        <w:t>рые мешают ему строить дружеские отношения, над которы</w:t>
      </w:r>
      <w:r w:rsidRPr="0028056F">
        <w:rPr>
          <w:rFonts w:ascii="Times New Roman" w:hAnsi="Times New Roman"/>
          <w:sz w:val="24"/>
          <w:szCs w:val="24"/>
        </w:rPr>
        <w:softHyphen/>
        <w:t>ми ему надо работать, чтобы от них избавиться.</w:t>
      </w:r>
    </w:p>
    <w:p w:rsidR="0056790F" w:rsidRPr="0028056F" w:rsidRDefault="0056790F" w:rsidP="002F2B69">
      <w:pPr>
        <w:spacing w:after="0" w:line="240" w:lineRule="auto"/>
        <w:rPr>
          <w:rFonts w:ascii="Times New Roman" w:hAnsi="Times New Roman"/>
          <w:sz w:val="24"/>
          <w:szCs w:val="24"/>
        </w:rPr>
      </w:pPr>
      <w:r w:rsidRPr="0028056F">
        <w:rPr>
          <w:rFonts w:ascii="Times New Roman" w:hAnsi="Times New Roman"/>
          <w:sz w:val="24"/>
          <w:szCs w:val="24"/>
        </w:rPr>
        <w:t>Затем каждое качество обсуждают и большинством голосов выбирают 5—7 качеств. После этого их зачитывают тому, кто выходил из класса. Этот ученик имеет право задать только один вопрос, если ему что-то непонятно. Игра продолжается до тех пор, пока есть желающие узнать о себе мнение одно</w:t>
      </w:r>
      <w:r w:rsidRPr="0028056F">
        <w:rPr>
          <w:rFonts w:ascii="Times New Roman" w:hAnsi="Times New Roman"/>
          <w:sz w:val="24"/>
          <w:szCs w:val="24"/>
        </w:rPr>
        <w:softHyphen/>
        <w:t>классников.</w:t>
      </w:r>
    </w:p>
    <w:p w:rsidR="0056790F" w:rsidRPr="0028056F" w:rsidRDefault="0056790F" w:rsidP="002F2B69">
      <w:pPr>
        <w:spacing w:after="0" w:line="240" w:lineRule="auto"/>
        <w:rPr>
          <w:rFonts w:ascii="Times New Roman" w:hAnsi="Times New Roman"/>
          <w:sz w:val="24"/>
          <w:szCs w:val="24"/>
        </w:rPr>
      </w:pPr>
      <w:r w:rsidRPr="0028056F">
        <w:rPr>
          <w:rFonts w:ascii="Times New Roman" w:hAnsi="Times New Roman"/>
          <w:b/>
          <w:sz w:val="24"/>
          <w:szCs w:val="24"/>
        </w:rPr>
        <w:t>В конце игры тот, кто узнал информацию о себе, отвечает на вопросы</w:t>
      </w:r>
      <w:r w:rsidRPr="0028056F">
        <w:rPr>
          <w:rFonts w:ascii="Times New Roman" w:hAnsi="Times New Roman"/>
          <w:sz w:val="24"/>
          <w:szCs w:val="24"/>
        </w:rPr>
        <w:t>:</w:t>
      </w:r>
    </w:p>
    <w:p w:rsidR="0056790F" w:rsidRPr="0028056F" w:rsidRDefault="0056790F" w:rsidP="00F30D7B">
      <w:pPr>
        <w:numPr>
          <w:ilvl w:val="0"/>
          <w:numId w:val="255"/>
        </w:numPr>
        <w:spacing w:after="0" w:line="240" w:lineRule="auto"/>
        <w:ind w:left="0" w:firstLine="0"/>
        <w:rPr>
          <w:rFonts w:ascii="Times New Roman" w:hAnsi="Times New Roman"/>
          <w:sz w:val="24"/>
          <w:szCs w:val="24"/>
        </w:rPr>
      </w:pPr>
      <w:r w:rsidRPr="0028056F">
        <w:rPr>
          <w:rFonts w:ascii="Times New Roman" w:hAnsi="Times New Roman"/>
          <w:sz w:val="24"/>
          <w:szCs w:val="24"/>
        </w:rPr>
        <w:t>Что нового ты узнал о себе во время занятий группы?</w:t>
      </w:r>
    </w:p>
    <w:p w:rsidR="0056790F" w:rsidRPr="0028056F" w:rsidRDefault="0056790F" w:rsidP="00F30D7B">
      <w:pPr>
        <w:numPr>
          <w:ilvl w:val="0"/>
          <w:numId w:val="255"/>
        </w:numPr>
        <w:tabs>
          <w:tab w:val="left" w:pos="631"/>
        </w:tabs>
        <w:spacing w:after="0" w:line="240" w:lineRule="auto"/>
        <w:ind w:left="0" w:firstLine="0"/>
        <w:rPr>
          <w:rFonts w:ascii="Times New Roman" w:hAnsi="Times New Roman"/>
          <w:sz w:val="24"/>
          <w:szCs w:val="24"/>
        </w:rPr>
      </w:pPr>
      <w:r w:rsidRPr="0028056F">
        <w:rPr>
          <w:rFonts w:ascii="Times New Roman" w:hAnsi="Times New Roman"/>
          <w:sz w:val="24"/>
          <w:szCs w:val="24"/>
        </w:rPr>
        <w:t>Что нового ты узнал о других людях?</w:t>
      </w:r>
    </w:p>
    <w:p w:rsidR="0056790F" w:rsidRPr="0028056F" w:rsidRDefault="0056790F" w:rsidP="00F30D7B">
      <w:pPr>
        <w:numPr>
          <w:ilvl w:val="0"/>
          <w:numId w:val="255"/>
        </w:numPr>
        <w:tabs>
          <w:tab w:val="left" w:pos="645"/>
        </w:tabs>
        <w:spacing w:after="0" w:line="240" w:lineRule="auto"/>
        <w:ind w:left="0" w:firstLine="0"/>
        <w:rPr>
          <w:rFonts w:ascii="Times New Roman" w:hAnsi="Times New Roman"/>
          <w:sz w:val="24"/>
          <w:szCs w:val="24"/>
        </w:rPr>
      </w:pPr>
      <w:r w:rsidRPr="0028056F">
        <w:rPr>
          <w:rFonts w:ascii="Times New Roman" w:hAnsi="Times New Roman"/>
          <w:sz w:val="24"/>
          <w:szCs w:val="24"/>
        </w:rPr>
        <w:t>Что ты хотел бы изменить в себе по итогам работы в группе?</w:t>
      </w:r>
    </w:p>
    <w:p w:rsidR="0056790F" w:rsidRPr="0028056F" w:rsidRDefault="0056790F" w:rsidP="00F30D7B">
      <w:pPr>
        <w:numPr>
          <w:ilvl w:val="0"/>
          <w:numId w:val="255"/>
        </w:numPr>
        <w:tabs>
          <w:tab w:val="left" w:pos="643"/>
        </w:tabs>
        <w:spacing w:after="0" w:line="240" w:lineRule="auto"/>
        <w:ind w:left="0" w:firstLine="0"/>
        <w:rPr>
          <w:rFonts w:ascii="Times New Roman" w:hAnsi="Times New Roman"/>
          <w:sz w:val="24"/>
          <w:szCs w:val="24"/>
        </w:rPr>
      </w:pPr>
      <w:r w:rsidRPr="0028056F">
        <w:rPr>
          <w:rFonts w:ascii="Times New Roman" w:hAnsi="Times New Roman"/>
          <w:sz w:val="24"/>
          <w:szCs w:val="24"/>
        </w:rPr>
        <w:t>Каким образом ты собираешься это сделать?</w:t>
      </w:r>
    </w:p>
    <w:p w:rsidR="0056790F" w:rsidRPr="0028056F" w:rsidRDefault="0056790F" w:rsidP="002F2B69">
      <w:pPr>
        <w:spacing w:after="0" w:line="240" w:lineRule="auto"/>
        <w:rPr>
          <w:rFonts w:ascii="Times New Roman" w:hAnsi="Times New Roman"/>
          <w:sz w:val="24"/>
          <w:szCs w:val="24"/>
        </w:rPr>
      </w:pPr>
      <w:r w:rsidRPr="0028056F">
        <w:rPr>
          <w:rFonts w:ascii="Times New Roman" w:hAnsi="Times New Roman"/>
          <w:sz w:val="24"/>
          <w:szCs w:val="24"/>
        </w:rPr>
        <w:t>Ответы на эти вопросы ученик записывает на листе бумаги и помещает его в конверт. Конверт подписывается и будет отправлен адресату через месяц.</w:t>
      </w:r>
    </w:p>
    <w:p w:rsidR="0056790F" w:rsidRPr="0028056F" w:rsidRDefault="0056790F" w:rsidP="002F2B69">
      <w:pPr>
        <w:spacing w:after="0" w:line="240" w:lineRule="auto"/>
        <w:rPr>
          <w:rFonts w:ascii="Times New Roman" w:hAnsi="Times New Roman"/>
          <w:b/>
          <w:sz w:val="24"/>
          <w:szCs w:val="24"/>
        </w:rPr>
      </w:pPr>
      <w:r w:rsidRPr="0028056F">
        <w:rPr>
          <w:rFonts w:ascii="Times New Roman" w:hAnsi="Times New Roman"/>
          <w:b/>
          <w:sz w:val="24"/>
          <w:szCs w:val="24"/>
        </w:rPr>
        <w:t>Задание «Рефлексивная самооценка учебной деятельности»</w:t>
      </w:r>
    </w:p>
    <w:p w:rsidR="0056790F" w:rsidRPr="0028056F" w:rsidRDefault="0056790F" w:rsidP="002F2B69">
      <w:pPr>
        <w:spacing w:after="0" w:line="240" w:lineRule="auto"/>
        <w:rPr>
          <w:rFonts w:ascii="Times New Roman" w:hAnsi="Times New Roman"/>
          <w:sz w:val="24"/>
          <w:szCs w:val="24"/>
        </w:rPr>
      </w:pPr>
      <w:r w:rsidRPr="0028056F">
        <w:rPr>
          <w:rStyle w:val="a4"/>
          <w:rFonts w:ascii="Times New Roman" w:hAnsi="Times New Roman"/>
          <w:iCs/>
          <w:sz w:val="24"/>
          <w:szCs w:val="24"/>
        </w:rPr>
        <w:t>Цель</w:t>
      </w:r>
      <w:r w:rsidRPr="0028056F">
        <w:rPr>
          <w:rFonts w:ascii="Times New Roman" w:hAnsi="Times New Roman"/>
          <w:sz w:val="24"/>
          <w:szCs w:val="24"/>
        </w:rPr>
        <w:t>: формирование рефлексивности (осознанности и обоснованности) самооценки в учебной деятельности, лично</w:t>
      </w:r>
      <w:r w:rsidRPr="0028056F">
        <w:rPr>
          <w:rFonts w:ascii="Times New Roman" w:hAnsi="Times New Roman"/>
          <w:sz w:val="24"/>
          <w:szCs w:val="24"/>
        </w:rPr>
        <w:softHyphen/>
        <w:t>стного действия, самоопределения в отношении эталона со</w:t>
      </w:r>
      <w:r w:rsidRPr="0028056F">
        <w:rPr>
          <w:rFonts w:ascii="Times New Roman" w:hAnsi="Times New Roman"/>
          <w:sz w:val="24"/>
          <w:szCs w:val="24"/>
        </w:rPr>
        <w:softHyphen/>
        <w:t>циальной роли «хороший ученик».</w:t>
      </w:r>
    </w:p>
    <w:p w:rsidR="0056790F" w:rsidRPr="0028056F" w:rsidRDefault="0056790F" w:rsidP="002F2B69">
      <w:pPr>
        <w:spacing w:after="0" w:line="240" w:lineRule="auto"/>
        <w:rPr>
          <w:rFonts w:ascii="Times New Roman" w:hAnsi="Times New Roman"/>
          <w:sz w:val="24"/>
          <w:szCs w:val="24"/>
        </w:rPr>
      </w:pPr>
      <w:r w:rsidRPr="0028056F">
        <w:rPr>
          <w:rStyle w:val="a4"/>
          <w:rFonts w:ascii="Times New Roman" w:hAnsi="Times New Roman"/>
          <w:iCs/>
          <w:sz w:val="24"/>
          <w:szCs w:val="24"/>
        </w:rPr>
        <w:t>Учебные дисциплины</w:t>
      </w:r>
      <w:r w:rsidRPr="0028056F">
        <w:rPr>
          <w:rFonts w:ascii="Times New Roman" w:hAnsi="Times New Roman"/>
          <w:sz w:val="24"/>
          <w:szCs w:val="24"/>
        </w:rPr>
        <w:t>: любые гуманитарные (литература, история и др.) и естественно-научные (математика, физика и др.).</w:t>
      </w:r>
    </w:p>
    <w:p w:rsidR="0056790F" w:rsidRPr="0028056F" w:rsidRDefault="0056790F" w:rsidP="002F2B69">
      <w:pPr>
        <w:spacing w:after="0" w:line="240" w:lineRule="auto"/>
        <w:rPr>
          <w:rFonts w:ascii="Times New Roman" w:hAnsi="Times New Roman"/>
          <w:sz w:val="24"/>
          <w:szCs w:val="24"/>
        </w:rPr>
      </w:pPr>
      <w:r w:rsidRPr="0028056F">
        <w:rPr>
          <w:rStyle w:val="a4"/>
          <w:rFonts w:ascii="Times New Roman" w:hAnsi="Times New Roman"/>
          <w:iCs/>
          <w:sz w:val="24"/>
          <w:szCs w:val="24"/>
        </w:rPr>
        <w:t>Форма выполнения задания</w:t>
      </w:r>
      <w:r w:rsidRPr="0028056F">
        <w:rPr>
          <w:rFonts w:ascii="Times New Roman" w:hAnsi="Times New Roman"/>
          <w:sz w:val="24"/>
          <w:szCs w:val="24"/>
        </w:rPr>
        <w:t>: фронтальный письменный опрос.</w:t>
      </w:r>
    </w:p>
    <w:p w:rsidR="0056790F" w:rsidRPr="0028056F" w:rsidRDefault="0056790F" w:rsidP="002F2B69">
      <w:pPr>
        <w:spacing w:after="0" w:line="240" w:lineRule="auto"/>
        <w:rPr>
          <w:rFonts w:ascii="Times New Roman" w:hAnsi="Times New Roman"/>
          <w:sz w:val="24"/>
          <w:szCs w:val="24"/>
        </w:rPr>
      </w:pPr>
      <w:r w:rsidRPr="0028056F">
        <w:rPr>
          <w:rStyle w:val="a4"/>
          <w:rFonts w:ascii="Times New Roman" w:hAnsi="Times New Roman"/>
          <w:iCs/>
          <w:sz w:val="24"/>
          <w:szCs w:val="24"/>
        </w:rPr>
        <w:t>Описание задания</w:t>
      </w:r>
      <w:r w:rsidRPr="0028056F">
        <w:rPr>
          <w:rFonts w:ascii="Times New Roman" w:hAnsi="Times New Roman"/>
          <w:sz w:val="24"/>
          <w:szCs w:val="24"/>
        </w:rPr>
        <w:t>: учащимся предлагают в свободной форме письменно ответить на вопросы:</w:t>
      </w:r>
    </w:p>
    <w:p w:rsidR="0056790F" w:rsidRPr="0028056F" w:rsidRDefault="0056790F" w:rsidP="00F30D7B">
      <w:pPr>
        <w:numPr>
          <w:ilvl w:val="3"/>
          <w:numId w:val="244"/>
        </w:numPr>
        <w:tabs>
          <w:tab w:val="left" w:pos="862"/>
        </w:tabs>
        <w:spacing w:after="0" w:line="240" w:lineRule="auto"/>
        <w:rPr>
          <w:rFonts w:ascii="Times New Roman" w:hAnsi="Times New Roman"/>
          <w:sz w:val="24"/>
          <w:szCs w:val="24"/>
        </w:rPr>
      </w:pPr>
      <w:r w:rsidRPr="0028056F">
        <w:rPr>
          <w:rFonts w:ascii="Times New Roman" w:hAnsi="Times New Roman"/>
          <w:sz w:val="24"/>
          <w:szCs w:val="24"/>
        </w:rPr>
        <w:t>Как ты считаешь, кого можно назвать хорошим учени</w:t>
      </w:r>
      <w:r w:rsidRPr="0028056F">
        <w:rPr>
          <w:rFonts w:ascii="Times New Roman" w:hAnsi="Times New Roman"/>
          <w:sz w:val="24"/>
          <w:szCs w:val="24"/>
        </w:rPr>
        <w:softHyphen/>
        <w:t>ком? Назови качества хорошего ученика.</w:t>
      </w:r>
    </w:p>
    <w:p w:rsidR="0056790F" w:rsidRPr="0028056F" w:rsidRDefault="0056790F" w:rsidP="00F30D7B">
      <w:pPr>
        <w:numPr>
          <w:ilvl w:val="3"/>
          <w:numId w:val="244"/>
        </w:numPr>
        <w:tabs>
          <w:tab w:val="left" w:pos="854"/>
        </w:tabs>
        <w:spacing w:after="0" w:line="240" w:lineRule="auto"/>
        <w:rPr>
          <w:rFonts w:ascii="Times New Roman" w:hAnsi="Times New Roman"/>
          <w:sz w:val="24"/>
          <w:szCs w:val="24"/>
        </w:rPr>
      </w:pPr>
      <w:r w:rsidRPr="0028056F">
        <w:rPr>
          <w:rFonts w:ascii="Times New Roman" w:hAnsi="Times New Roman"/>
          <w:sz w:val="24"/>
          <w:szCs w:val="24"/>
        </w:rPr>
        <w:t>Считаешь ли ты себя хорошим учеником?</w:t>
      </w:r>
    </w:p>
    <w:p w:rsidR="0056790F" w:rsidRPr="0028056F" w:rsidRDefault="0056790F" w:rsidP="00F30D7B">
      <w:pPr>
        <w:numPr>
          <w:ilvl w:val="3"/>
          <w:numId w:val="244"/>
        </w:numPr>
        <w:tabs>
          <w:tab w:val="left" w:pos="837"/>
        </w:tabs>
        <w:spacing w:after="0" w:line="240" w:lineRule="auto"/>
        <w:rPr>
          <w:rFonts w:ascii="Times New Roman" w:hAnsi="Times New Roman"/>
          <w:sz w:val="24"/>
          <w:szCs w:val="24"/>
        </w:rPr>
      </w:pPr>
      <w:r w:rsidRPr="0028056F">
        <w:rPr>
          <w:rFonts w:ascii="Times New Roman" w:hAnsi="Times New Roman"/>
          <w:sz w:val="24"/>
          <w:szCs w:val="24"/>
        </w:rPr>
        <w:t>Если нет, то чем ты отличаешься от хорошего ученика?</w:t>
      </w:r>
    </w:p>
    <w:p w:rsidR="0056790F" w:rsidRPr="0028056F" w:rsidRDefault="0056790F" w:rsidP="00F30D7B">
      <w:pPr>
        <w:numPr>
          <w:ilvl w:val="3"/>
          <w:numId w:val="244"/>
        </w:numPr>
        <w:tabs>
          <w:tab w:val="left" w:pos="889"/>
        </w:tabs>
        <w:spacing w:after="0" w:line="240" w:lineRule="auto"/>
        <w:rPr>
          <w:rFonts w:ascii="Times New Roman" w:hAnsi="Times New Roman"/>
          <w:sz w:val="24"/>
          <w:szCs w:val="24"/>
        </w:rPr>
      </w:pPr>
      <w:r w:rsidRPr="0028056F">
        <w:rPr>
          <w:rFonts w:ascii="Times New Roman" w:hAnsi="Times New Roman"/>
          <w:sz w:val="24"/>
          <w:szCs w:val="24"/>
        </w:rPr>
        <w:t>Что нужно, чтобы можно было уверенно сказать про себя: «Я — хороший ученик»?</w:t>
      </w:r>
    </w:p>
    <w:p w:rsidR="0056790F" w:rsidRPr="0028056F" w:rsidRDefault="0056790F" w:rsidP="002F2B69">
      <w:pPr>
        <w:spacing w:after="0" w:line="240" w:lineRule="auto"/>
        <w:rPr>
          <w:rFonts w:ascii="Times New Roman" w:hAnsi="Times New Roman"/>
          <w:sz w:val="24"/>
          <w:szCs w:val="24"/>
        </w:rPr>
      </w:pPr>
      <w:r w:rsidRPr="0028056F">
        <w:rPr>
          <w:rStyle w:val="a4"/>
          <w:rFonts w:ascii="Times New Roman" w:hAnsi="Times New Roman"/>
          <w:iCs/>
          <w:sz w:val="24"/>
          <w:szCs w:val="24"/>
        </w:rPr>
        <w:t>Критерии оценивания</w:t>
      </w:r>
      <w:r w:rsidRPr="0028056F">
        <w:rPr>
          <w:rFonts w:ascii="Times New Roman" w:hAnsi="Times New Roman"/>
          <w:sz w:val="24"/>
          <w:szCs w:val="24"/>
        </w:rPr>
        <w:t>: адекватность выделения качеств хорошего ученика (успеваемость, выполнение норм школьной жизни, положительные отношения с одноклассниками и учи</w:t>
      </w:r>
      <w:r w:rsidRPr="0028056F">
        <w:rPr>
          <w:rFonts w:ascii="Times New Roman" w:hAnsi="Times New Roman"/>
          <w:sz w:val="24"/>
          <w:szCs w:val="24"/>
        </w:rPr>
        <w:softHyphen/>
        <w:t>телем, интерес к учению).</w:t>
      </w:r>
    </w:p>
    <w:p w:rsidR="0056790F" w:rsidRPr="0028056F" w:rsidRDefault="0056790F" w:rsidP="002F2B69">
      <w:pPr>
        <w:spacing w:after="0" w:line="240" w:lineRule="auto"/>
        <w:rPr>
          <w:rFonts w:ascii="Times New Roman" w:hAnsi="Times New Roman"/>
          <w:b/>
          <w:sz w:val="24"/>
          <w:szCs w:val="24"/>
        </w:rPr>
      </w:pPr>
      <w:r w:rsidRPr="0028056F">
        <w:rPr>
          <w:rFonts w:ascii="Times New Roman" w:hAnsi="Times New Roman"/>
          <w:b/>
          <w:sz w:val="24"/>
          <w:szCs w:val="24"/>
        </w:rPr>
        <w:t>Уровни рефлексивной самооценки:</w:t>
      </w:r>
    </w:p>
    <w:p w:rsidR="0056790F" w:rsidRPr="0028056F" w:rsidRDefault="0056790F" w:rsidP="00F30D7B">
      <w:pPr>
        <w:numPr>
          <w:ilvl w:val="4"/>
          <w:numId w:val="244"/>
        </w:numPr>
        <w:tabs>
          <w:tab w:val="left" w:pos="818"/>
        </w:tabs>
        <w:spacing w:after="0" w:line="240" w:lineRule="auto"/>
        <w:rPr>
          <w:rFonts w:ascii="Times New Roman" w:hAnsi="Times New Roman"/>
          <w:sz w:val="24"/>
          <w:szCs w:val="24"/>
        </w:rPr>
      </w:pPr>
      <w:r w:rsidRPr="0028056F">
        <w:rPr>
          <w:rFonts w:ascii="Times New Roman" w:hAnsi="Times New Roman"/>
          <w:sz w:val="24"/>
          <w:szCs w:val="24"/>
        </w:rPr>
        <w:t>Называет только одну сферу школьной жизни.</w:t>
      </w:r>
    </w:p>
    <w:p w:rsidR="0056790F" w:rsidRPr="0028056F" w:rsidRDefault="0056790F" w:rsidP="00F30D7B">
      <w:pPr>
        <w:numPr>
          <w:ilvl w:val="4"/>
          <w:numId w:val="244"/>
        </w:numPr>
        <w:tabs>
          <w:tab w:val="left" w:pos="854"/>
        </w:tabs>
        <w:spacing w:after="0" w:line="240" w:lineRule="auto"/>
        <w:rPr>
          <w:rFonts w:ascii="Times New Roman" w:hAnsi="Times New Roman"/>
          <w:sz w:val="24"/>
          <w:szCs w:val="24"/>
        </w:rPr>
      </w:pPr>
      <w:r w:rsidRPr="0028056F">
        <w:rPr>
          <w:rFonts w:ascii="Times New Roman" w:hAnsi="Times New Roman"/>
          <w:sz w:val="24"/>
          <w:szCs w:val="24"/>
        </w:rPr>
        <w:t>Называет две сферы школьной жизни.</w:t>
      </w:r>
    </w:p>
    <w:p w:rsidR="0056790F" w:rsidRPr="0028056F" w:rsidRDefault="0056790F" w:rsidP="00F30D7B">
      <w:pPr>
        <w:numPr>
          <w:ilvl w:val="4"/>
          <w:numId w:val="244"/>
        </w:numPr>
        <w:tabs>
          <w:tab w:val="left" w:pos="849"/>
        </w:tabs>
        <w:spacing w:after="0" w:line="240" w:lineRule="auto"/>
        <w:rPr>
          <w:rFonts w:ascii="Times New Roman" w:hAnsi="Times New Roman"/>
          <w:sz w:val="24"/>
          <w:szCs w:val="24"/>
        </w:rPr>
      </w:pPr>
      <w:r w:rsidRPr="0028056F">
        <w:rPr>
          <w:rFonts w:ascii="Times New Roman" w:hAnsi="Times New Roman"/>
          <w:sz w:val="24"/>
          <w:szCs w:val="24"/>
        </w:rPr>
        <w:t>Называет более двух сфер школьной жизни.</w:t>
      </w:r>
    </w:p>
    <w:p w:rsidR="0056790F" w:rsidRPr="0028056F" w:rsidRDefault="0056790F" w:rsidP="00F30D7B">
      <w:pPr>
        <w:numPr>
          <w:ilvl w:val="4"/>
          <w:numId w:val="244"/>
        </w:numPr>
        <w:tabs>
          <w:tab w:val="left" w:pos="891"/>
        </w:tabs>
        <w:spacing w:after="0" w:line="240" w:lineRule="auto"/>
        <w:rPr>
          <w:rFonts w:ascii="Times New Roman" w:hAnsi="Times New Roman"/>
          <w:sz w:val="24"/>
          <w:szCs w:val="24"/>
        </w:rPr>
      </w:pPr>
      <w:r w:rsidRPr="0028056F">
        <w:rPr>
          <w:rFonts w:ascii="Times New Roman" w:hAnsi="Times New Roman"/>
          <w:sz w:val="24"/>
          <w:szCs w:val="24"/>
        </w:rPr>
        <w:t>Даёт адекватное определение отличий Я от хорошего ученика.</w:t>
      </w:r>
    </w:p>
    <w:p w:rsidR="0056790F" w:rsidRPr="0028056F" w:rsidRDefault="0056790F" w:rsidP="002F2B69">
      <w:pPr>
        <w:spacing w:after="0" w:line="240" w:lineRule="auto"/>
        <w:rPr>
          <w:rFonts w:ascii="Times New Roman" w:hAnsi="Times New Roman"/>
          <w:sz w:val="24"/>
          <w:szCs w:val="24"/>
        </w:rPr>
      </w:pPr>
    </w:p>
    <w:p w:rsidR="0056790F" w:rsidRPr="0028056F" w:rsidRDefault="0056790F" w:rsidP="002F2B69">
      <w:pPr>
        <w:spacing w:after="0" w:line="240" w:lineRule="auto"/>
        <w:rPr>
          <w:rFonts w:ascii="Times New Roman" w:hAnsi="Times New Roman"/>
          <w:sz w:val="24"/>
          <w:szCs w:val="24"/>
        </w:rPr>
      </w:pPr>
      <w:r w:rsidRPr="0028056F">
        <w:rPr>
          <w:rFonts w:ascii="Times New Roman" w:hAnsi="Times New Roman"/>
          <w:sz w:val="24"/>
          <w:szCs w:val="24"/>
        </w:rPr>
        <w:t>Уровни оценивания:</w:t>
      </w:r>
    </w:p>
    <w:p w:rsidR="0056790F" w:rsidRPr="0028056F" w:rsidRDefault="0056790F" w:rsidP="00F30D7B">
      <w:pPr>
        <w:numPr>
          <w:ilvl w:val="5"/>
          <w:numId w:val="244"/>
        </w:numPr>
        <w:tabs>
          <w:tab w:val="left" w:pos="818"/>
        </w:tabs>
        <w:spacing w:after="0" w:line="240" w:lineRule="auto"/>
        <w:rPr>
          <w:rFonts w:ascii="Times New Roman" w:hAnsi="Times New Roman"/>
          <w:sz w:val="24"/>
          <w:szCs w:val="24"/>
        </w:rPr>
      </w:pPr>
      <w:r w:rsidRPr="0028056F">
        <w:rPr>
          <w:rFonts w:ascii="Times New Roman" w:hAnsi="Times New Roman"/>
          <w:sz w:val="24"/>
          <w:szCs w:val="24"/>
        </w:rPr>
        <w:t>Называет только успеваемость.</w:t>
      </w:r>
    </w:p>
    <w:p w:rsidR="0056790F" w:rsidRPr="0028056F" w:rsidRDefault="0056790F" w:rsidP="00F30D7B">
      <w:pPr>
        <w:numPr>
          <w:ilvl w:val="5"/>
          <w:numId w:val="244"/>
        </w:numPr>
        <w:tabs>
          <w:tab w:val="left" w:pos="854"/>
        </w:tabs>
        <w:spacing w:after="0" w:line="240" w:lineRule="auto"/>
        <w:rPr>
          <w:rFonts w:ascii="Times New Roman" w:hAnsi="Times New Roman"/>
          <w:sz w:val="24"/>
          <w:szCs w:val="24"/>
        </w:rPr>
      </w:pPr>
      <w:r w:rsidRPr="0028056F">
        <w:rPr>
          <w:rFonts w:ascii="Times New Roman" w:hAnsi="Times New Roman"/>
          <w:sz w:val="24"/>
          <w:szCs w:val="24"/>
        </w:rPr>
        <w:t>Называет успеваемость и поведение.</w:t>
      </w:r>
    </w:p>
    <w:p w:rsidR="0056790F" w:rsidRPr="0028056F" w:rsidRDefault="0056790F" w:rsidP="00F30D7B">
      <w:pPr>
        <w:numPr>
          <w:ilvl w:val="5"/>
          <w:numId w:val="244"/>
        </w:numPr>
        <w:tabs>
          <w:tab w:val="left" w:pos="874"/>
        </w:tabs>
        <w:spacing w:after="0" w:line="240" w:lineRule="auto"/>
        <w:rPr>
          <w:rFonts w:ascii="Times New Roman" w:hAnsi="Times New Roman"/>
          <w:sz w:val="24"/>
          <w:szCs w:val="24"/>
        </w:rPr>
      </w:pPr>
      <w:r w:rsidRPr="0028056F">
        <w:rPr>
          <w:rFonts w:ascii="Times New Roman" w:hAnsi="Times New Roman"/>
          <w:sz w:val="24"/>
          <w:szCs w:val="24"/>
        </w:rPr>
        <w:t>Даёт характеристику по нескольким сферам; даёт аде</w:t>
      </w:r>
      <w:r w:rsidRPr="0028056F">
        <w:rPr>
          <w:rFonts w:ascii="Times New Roman" w:hAnsi="Times New Roman"/>
          <w:sz w:val="24"/>
          <w:szCs w:val="24"/>
        </w:rPr>
        <w:softHyphen/>
        <w:t>кватное определение задач саморазвития, решение которых необходимо для реализации требований роли «хороший ученик»;</w:t>
      </w:r>
    </w:p>
    <w:p w:rsidR="0056790F" w:rsidRPr="0028056F" w:rsidRDefault="0056790F" w:rsidP="00F30D7B">
      <w:pPr>
        <w:numPr>
          <w:ilvl w:val="6"/>
          <w:numId w:val="244"/>
        </w:numPr>
        <w:tabs>
          <w:tab w:val="left" w:pos="774"/>
        </w:tabs>
        <w:spacing w:after="0" w:line="240" w:lineRule="auto"/>
        <w:rPr>
          <w:rFonts w:ascii="Times New Roman" w:hAnsi="Times New Roman"/>
          <w:sz w:val="24"/>
          <w:szCs w:val="24"/>
        </w:rPr>
      </w:pPr>
      <w:r w:rsidRPr="0028056F">
        <w:rPr>
          <w:rFonts w:ascii="Times New Roman" w:hAnsi="Times New Roman"/>
          <w:sz w:val="24"/>
          <w:szCs w:val="24"/>
        </w:rPr>
        <w:t>— нет ответа;</w:t>
      </w:r>
    </w:p>
    <w:p w:rsidR="0056790F" w:rsidRPr="0028056F" w:rsidRDefault="0056790F" w:rsidP="00F30D7B">
      <w:pPr>
        <w:numPr>
          <w:ilvl w:val="6"/>
          <w:numId w:val="244"/>
        </w:numPr>
        <w:tabs>
          <w:tab w:val="left" w:pos="789"/>
        </w:tabs>
        <w:spacing w:after="0" w:line="240" w:lineRule="auto"/>
        <w:rPr>
          <w:rFonts w:ascii="Times New Roman" w:hAnsi="Times New Roman"/>
          <w:sz w:val="24"/>
          <w:szCs w:val="24"/>
        </w:rPr>
      </w:pPr>
      <w:r w:rsidRPr="0028056F">
        <w:rPr>
          <w:rFonts w:ascii="Times New Roman" w:hAnsi="Times New Roman"/>
          <w:sz w:val="24"/>
          <w:szCs w:val="24"/>
        </w:rPr>
        <w:t>— называет достижения;</w:t>
      </w:r>
    </w:p>
    <w:p w:rsidR="0056790F" w:rsidRPr="0028056F" w:rsidRDefault="0056790F" w:rsidP="00F30D7B">
      <w:pPr>
        <w:numPr>
          <w:ilvl w:val="6"/>
          <w:numId w:val="244"/>
        </w:numPr>
        <w:tabs>
          <w:tab w:val="left" w:pos="824"/>
        </w:tabs>
        <w:spacing w:after="0" w:line="240" w:lineRule="auto"/>
        <w:rPr>
          <w:rFonts w:ascii="Times New Roman" w:hAnsi="Times New Roman"/>
          <w:sz w:val="24"/>
          <w:szCs w:val="24"/>
        </w:rPr>
      </w:pPr>
      <w:r w:rsidRPr="0028056F">
        <w:rPr>
          <w:rFonts w:ascii="Times New Roman" w:hAnsi="Times New Roman"/>
          <w:sz w:val="24"/>
          <w:szCs w:val="24"/>
        </w:rPr>
        <w:t>— указывает на необходимость самоизменения и само</w:t>
      </w:r>
      <w:r w:rsidRPr="0028056F">
        <w:rPr>
          <w:rFonts w:ascii="Times New Roman" w:hAnsi="Times New Roman"/>
          <w:sz w:val="24"/>
          <w:szCs w:val="24"/>
        </w:rPr>
        <w:softHyphen/>
        <w:t>развития.</w:t>
      </w:r>
    </w:p>
    <w:p w:rsidR="0056790F" w:rsidRPr="0028056F" w:rsidRDefault="0056790F" w:rsidP="002F2B69">
      <w:pPr>
        <w:pStyle w:val="43"/>
        <w:keepNext/>
        <w:keepLines/>
        <w:shd w:val="clear" w:color="auto" w:fill="auto"/>
        <w:spacing w:before="0" w:after="0" w:line="240" w:lineRule="auto"/>
        <w:jc w:val="left"/>
        <w:outlineLvl w:val="9"/>
        <w:rPr>
          <w:b w:val="0"/>
          <w:sz w:val="24"/>
          <w:szCs w:val="24"/>
        </w:rPr>
      </w:pPr>
      <w:bookmarkStart w:id="101" w:name="bookmark15"/>
    </w:p>
    <w:p w:rsidR="0056790F" w:rsidRPr="0028056F" w:rsidRDefault="0056790F" w:rsidP="002F2B69">
      <w:pPr>
        <w:pStyle w:val="43"/>
        <w:keepNext/>
        <w:keepLines/>
        <w:shd w:val="clear" w:color="auto" w:fill="auto"/>
        <w:spacing w:before="0" w:after="0" w:line="240" w:lineRule="auto"/>
        <w:jc w:val="left"/>
        <w:outlineLvl w:val="9"/>
        <w:rPr>
          <w:b w:val="0"/>
          <w:sz w:val="24"/>
          <w:szCs w:val="24"/>
        </w:rPr>
      </w:pPr>
      <w:bookmarkStart w:id="102" w:name="СмыслообразованиеМотивация"/>
      <w:r w:rsidRPr="0028056F">
        <w:rPr>
          <w:sz w:val="24"/>
          <w:szCs w:val="24"/>
        </w:rPr>
        <w:t>Смыслообразование. Мотивация</w:t>
      </w:r>
      <w:bookmarkEnd w:id="101"/>
    </w:p>
    <w:bookmarkEnd w:id="102"/>
    <w:p w:rsidR="0056790F" w:rsidRPr="0028056F" w:rsidRDefault="0056790F" w:rsidP="002F2B69">
      <w:pPr>
        <w:spacing w:after="0" w:line="240" w:lineRule="auto"/>
        <w:rPr>
          <w:rFonts w:ascii="Times New Roman" w:hAnsi="Times New Roman"/>
          <w:b/>
          <w:sz w:val="24"/>
          <w:szCs w:val="24"/>
        </w:rPr>
      </w:pPr>
      <w:r w:rsidRPr="0028056F">
        <w:rPr>
          <w:rFonts w:ascii="Times New Roman" w:hAnsi="Times New Roman"/>
          <w:b/>
          <w:sz w:val="24"/>
          <w:szCs w:val="24"/>
        </w:rPr>
        <w:t>Игровое задание «Моя Вселенная»</w:t>
      </w:r>
    </w:p>
    <w:p w:rsidR="0056790F" w:rsidRPr="0028056F" w:rsidRDefault="0056790F" w:rsidP="002F2B69">
      <w:pPr>
        <w:spacing w:after="0" w:line="240" w:lineRule="auto"/>
        <w:rPr>
          <w:rFonts w:ascii="Times New Roman" w:hAnsi="Times New Roman"/>
          <w:sz w:val="24"/>
          <w:szCs w:val="24"/>
        </w:rPr>
      </w:pPr>
      <w:r w:rsidRPr="0028056F">
        <w:rPr>
          <w:rStyle w:val="a4"/>
          <w:rFonts w:ascii="Times New Roman" w:hAnsi="Times New Roman"/>
          <w:iCs/>
          <w:sz w:val="24"/>
          <w:szCs w:val="24"/>
        </w:rPr>
        <w:t>Цель:</w:t>
      </w:r>
      <w:r w:rsidRPr="0028056F">
        <w:rPr>
          <w:rFonts w:ascii="Times New Roman" w:hAnsi="Times New Roman"/>
          <w:sz w:val="24"/>
          <w:szCs w:val="24"/>
        </w:rPr>
        <w:t xml:space="preserve"> формирование личностной рефлексии, направлен</w:t>
      </w:r>
      <w:r w:rsidRPr="0028056F">
        <w:rPr>
          <w:rFonts w:ascii="Times New Roman" w:hAnsi="Times New Roman"/>
          <w:sz w:val="24"/>
          <w:szCs w:val="24"/>
        </w:rPr>
        <w:softHyphen/>
        <w:t>ной на осознание подростками своих мотивов, потребностей, стремлений, желаний и побуждений, и оценивание уровня сформированности.</w:t>
      </w:r>
    </w:p>
    <w:p w:rsidR="0056790F" w:rsidRPr="0028056F" w:rsidRDefault="0056790F" w:rsidP="002F2B69">
      <w:pPr>
        <w:spacing w:after="0" w:line="240" w:lineRule="auto"/>
        <w:rPr>
          <w:rFonts w:ascii="Times New Roman" w:hAnsi="Times New Roman"/>
          <w:sz w:val="24"/>
          <w:szCs w:val="24"/>
        </w:rPr>
      </w:pPr>
      <w:r w:rsidRPr="0028056F">
        <w:rPr>
          <w:rStyle w:val="a4"/>
          <w:rFonts w:ascii="Times New Roman" w:hAnsi="Times New Roman"/>
          <w:iCs/>
          <w:sz w:val="24"/>
          <w:szCs w:val="24"/>
        </w:rPr>
        <w:t>Учебные дисциплины</w:t>
      </w:r>
      <w:r w:rsidRPr="0028056F">
        <w:rPr>
          <w:rFonts w:ascii="Times New Roman" w:hAnsi="Times New Roman"/>
          <w:sz w:val="24"/>
          <w:szCs w:val="24"/>
        </w:rPr>
        <w:t>: литература, история, изобразитель</w:t>
      </w:r>
      <w:r w:rsidRPr="0028056F">
        <w:rPr>
          <w:rFonts w:ascii="Times New Roman" w:hAnsi="Times New Roman"/>
          <w:sz w:val="24"/>
          <w:szCs w:val="24"/>
        </w:rPr>
        <w:softHyphen/>
        <w:t>ное искусство, музыка и др.</w:t>
      </w:r>
    </w:p>
    <w:p w:rsidR="0056790F" w:rsidRPr="0028056F" w:rsidRDefault="0056790F" w:rsidP="002F2B69">
      <w:pPr>
        <w:spacing w:after="0" w:line="240" w:lineRule="auto"/>
        <w:rPr>
          <w:rFonts w:ascii="Times New Roman" w:hAnsi="Times New Roman"/>
          <w:sz w:val="24"/>
          <w:szCs w:val="24"/>
        </w:rPr>
      </w:pPr>
      <w:r w:rsidRPr="0028056F">
        <w:rPr>
          <w:rStyle w:val="a4"/>
          <w:rFonts w:ascii="Times New Roman" w:hAnsi="Times New Roman"/>
          <w:iCs/>
          <w:sz w:val="24"/>
          <w:szCs w:val="24"/>
        </w:rPr>
        <w:t>Форма выполнения задания</w:t>
      </w:r>
      <w:r w:rsidRPr="0028056F">
        <w:rPr>
          <w:rFonts w:ascii="Times New Roman" w:hAnsi="Times New Roman"/>
          <w:sz w:val="24"/>
          <w:szCs w:val="24"/>
        </w:rPr>
        <w:t xml:space="preserve">: групповая работа учащихся </w:t>
      </w:r>
    </w:p>
    <w:p w:rsidR="0056790F" w:rsidRPr="0028056F" w:rsidRDefault="0056790F" w:rsidP="002F2B69">
      <w:pPr>
        <w:spacing w:after="0" w:line="240" w:lineRule="auto"/>
        <w:rPr>
          <w:rFonts w:ascii="Times New Roman" w:hAnsi="Times New Roman"/>
          <w:sz w:val="24"/>
          <w:szCs w:val="24"/>
        </w:rPr>
      </w:pPr>
      <w:r w:rsidRPr="0028056F">
        <w:rPr>
          <w:rStyle w:val="a4"/>
          <w:rFonts w:ascii="Times New Roman" w:hAnsi="Times New Roman"/>
          <w:iCs/>
          <w:sz w:val="24"/>
          <w:szCs w:val="24"/>
        </w:rPr>
        <w:t>Материалы:</w:t>
      </w:r>
      <w:r w:rsidRPr="0028056F">
        <w:rPr>
          <w:rFonts w:ascii="Times New Roman" w:hAnsi="Times New Roman"/>
          <w:sz w:val="24"/>
          <w:szCs w:val="24"/>
        </w:rPr>
        <w:t xml:space="preserve"> альбомные листы, цветные карандаши.</w:t>
      </w:r>
    </w:p>
    <w:p w:rsidR="0056790F" w:rsidRPr="0028056F" w:rsidRDefault="0056790F" w:rsidP="002F2B69">
      <w:pPr>
        <w:spacing w:after="0" w:line="240" w:lineRule="auto"/>
        <w:rPr>
          <w:rFonts w:ascii="Times New Roman" w:hAnsi="Times New Roman"/>
          <w:sz w:val="24"/>
          <w:szCs w:val="24"/>
        </w:rPr>
      </w:pPr>
      <w:r w:rsidRPr="0028056F">
        <w:rPr>
          <w:rStyle w:val="a4"/>
          <w:rFonts w:ascii="Times New Roman" w:hAnsi="Times New Roman"/>
          <w:iCs/>
          <w:sz w:val="24"/>
          <w:szCs w:val="24"/>
        </w:rPr>
        <w:t>Описание задания:</w:t>
      </w:r>
      <w:r w:rsidRPr="0028056F">
        <w:rPr>
          <w:rFonts w:ascii="Times New Roman" w:hAnsi="Times New Roman"/>
          <w:sz w:val="24"/>
          <w:szCs w:val="24"/>
        </w:rPr>
        <w:t xml:space="preserve"> учащимся предлагают на альбом</w:t>
      </w:r>
      <w:r w:rsidRPr="0028056F">
        <w:rPr>
          <w:rFonts w:ascii="Times New Roman" w:hAnsi="Times New Roman"/>
          <w:sz w:val="24"/>
          <w:szCs w:val="24"/>
        </w:rPr>
        <w:softHyphen/>
        <w:t>ном листе нарисовать окружности — одну в центре, а восемь вокруг неё. Затем соединить линиями-лучами центральную окружность с остальными окружностями-планетами. В цент</w:t>
      </w:r>
      <w:r w:rsidRPr="0028056F">
        <w:rPr>
          <w:rFonts w:ascii="Times New Roman" w:hAnsi="Times New Roman"/>
          <w:sz w:val="24"/>
          <w:szCs w:val="24"/>
        </w:rPr>
        <w:softHyphen/>
        <w:t>ральной окружности написать букву «Я», а в других — окон</w:t>
      </w:r>
      <w:r w:rsidRPr="0028056F">
        <w:rPr>
          <w:rFonts w:ascii="Times New Roman" w:hAnsi="Times New Roman"/>
          <w:sz w:val="24"/>
          <w:szCs w:val="24"/>
        </w:rPr>
        <w:softHyphen/>
        <w:t>чания следующих предложений:</w:t>
      </w:r>
    </w:p>
    <w:p w:rsidR="0056790F" w:rsidRPr="0028056F" w:rsidRDefault="0056790F" w:rsidP="00F30D7B">
      <w:pPr>
        <w:numPr>
          <w:ilvl w:val="7"/>
          <w:numId w:val="244"/>
        </w:numPr>
        <w:tabs>
          <w:tab w:val="left" w:pos="582"/>
        </w:tabs>
        <w:spacing w:after="0" w:line="240" w:lineRule="auto"/>
        <w:rPr>
          <w:rFonts w:ascii="Times New Roman" w:hAnsi="Times New Roman"/>
          <w:sz w:val="24"/>
          <w:szCs w:val="24"/>
        </w:rPr>
      </w:pPr>
      <w:r w:rsidRPr="0028056F">
        <w:rPr>
          <w:rFonts w:ascii="Times New Roman" w:hAnsi="Times New Roman"/>
          <w:sz w:val="24"/>
          <w:szCs w:val="24"/>
        </w:rPr>
        <w:t>Моё любимое занятие...</w:t>
      </w:r>
    </w:p>
    <w:p w:rsidR="0056790F" w:rsidRPr="0028056F" w:rsidRDefault="0056790F" w:rsidP="00F30D7B">
      <w:pPr>
        <w:numPr>
          <w:ilvl w:val="7"/>
          <w:numId w:val="244"/>
        </w:numPr>
        <w:tabs>
          <w:tab w:val="left" w:pos="616"/>
        </w:tabs>
        <w:spacing w:after="0" w:line="240" w:lineRule="auto"/>
        <w:rPr>
          <w:rFonts w:ascii="Times New Roman" w:hAnsi="Times New Roman"/>
          <w:sz w:val="24"/>
          <w:szCs w:val="24"/>
        </w:rPr>
      </w:pPr>
      <w:r w:rsidRPr="0028056F">
        <w:rPr>
          <w:rFonts w:ascii="Times New Roman" w:hAnsi="Times New Roman"/>
          <w:sz w:val="24"/>
          <w:szCs w:val="24"/>
        </w:rPr>
        <w:t>Мой любимый цвет...</w:t>
      </w:r>
    </w:p>
    <w:p w:rsidR="0056790F" w:rsidRPr="0028056F" w:rsidRDefault="0056790F" w:rsidP="00F30D7B">
      <w:pPr>
        <w:numPr>
          <w:ilvl w:val="7"/>
          <w:numId w:val="244"/>
        </w:numPr>
        <w:tabs>
          <w:tab w:val="left" w:pos="611"/>
        </w:tabs>
        <w:spacing w:after="0" w:line="240" w:lineRule="auto"/>
        <w:rPr>
          <w:rFonts w:ascii="Times New Roman" w:hAnsi="Times New Roman"/>
          <w:sz w:val="24"/>
          <w:szCs w:val="24"/>
        </w:rPr>
      </w:pPr>
      <w:r w:rsidRPr="0028056F">
        <w:rPr>
          <w:rFonts w:ascii="Times New Roman" w:hAnsi="Times New Roman"/>
          <w:sz w:val="24"/>
          <w:szCs w:val="24"/>
        </w:rPr>
        <w:t>Мой лучший друг...</w:t>
      </w:r>
    </w:p>
    <w:p w:rsidR="0056790F" w:rsidRPr="0028056F" w:rsidRDefault="0056790F" w:rsidP="00F30D7B">
      <w:pPr>
        <w:numPr>
          <w:ilvl w:val="7"/>
          <w:numId w:val="244"/>
        </w:numPr>
        <w:tabs>
          <w:tab w:val="left" w:pos="618"/>
        </w:tabs>
        <w:spacing w:after="0" w:line="240" w:lineRule="auto"/>
        <w:rPr>
          <w:rFonts w:ascii="Times New Roman" w:hAnsi="Times New Roman"/>
          <w:sz w:val="24"/>
          <w:szCs w:val="24"/>
        </w:rPr>
      </w:pPr>
      <w:r w:rsidRPr="0028056F">
        <w:rPr>
          <w:rFonts w:ascii="Times New Roman" w:hAnsi="Times New Roman"/>
          <w:sz w:val="24"/>
          <w:szCs w:val="24"/>
        </w:rPr>
        <w:t>Моё любимое животное...</w:t>
      </w:r>
    </w:p>
    <w:p w:rsidR="0056790F" w:rsidRPr="0028056F" w:rsidRDefault="0056790F" w:rsidP="00F30D7B">
      <w:pPr>
        <w:numPr>
          <w:ilvl w:val="7"/>
          <w:numId w:val="244"/>
        </w:numPr>
        <w:tabs>
          <w:tab w:val="left" w:pos="611"/>
        </w:tabs>
        <w:spacing w:after="0" w:line="240" w:lineRule="auto"/>
        <w:rPr>
          <w:rFonts w:ascii="Times New Roman" w:hAnsi="Times New Roman"/>
          <w:sz w:val="24"/>
          <w:szCs w:val="24"/>
        </w:rPr>
      </w:pPr>
      <w:r w:rsidRPr="0028056F">
        <w:rPr>
          <w:rFonts w:ascii="Times New Roman" w:hAnsi="Times New Roman"/>
          <w:sz w:val="24"/>
          <w:szCs w:val="24"/>
        </w:rPr>
        <w:t>Моё любимое время года...</w:t>
      </w:r>
    </w:p>
    <w:p w:rsidR="0056790F" w:rsidRPr="0028056F" w:rsidRDefault="0056790F" w:rsidP="00F30D7B">
      <w:pPr>
        <w:numPr>
          <w:ilvl w:val="7"/>
          <w:numId w:val="244"/>
        </w:numPr>
        <w:tabs>
          <w:tab w:val="left" w:pos="614"/>
        </w:tabs>
        <w:spacing w:after="0" w:line="240" w:lineRule="auto"/>
        <w:rPr>
          <w:rFonts w:ascii="Times New Roman" w:hAnsi="Times New Roman"/>
          <w:sz w:val="24"/>
          <w:szCs w:val="24"/>
        </w:rPr>
      </w:pPr>
      <w:r w:rsidRPr="0028056F">
        <w:rPr>
          <w:rFonts w:ascii="Times New Roman" w:hAnsi="Times New Roman"/>
          <w:sz w:val="24"/>
          <w:szCs w:val="24"/>
        </w:rPr>
        <w:t>Мой любимый литературный герой...</w:t>
      </w:r>
    </w:p>
    <w:p w:rsidR="0056790F" w:rsidRPr="0028056F" w:rsidRDefault="0056790F" w:rsidP="00F30D7B">
      <w:pPr>
        <w:numPr>
          <w:ilvl w:val="7"/>
          <w:numId w:val="244"/>
        </w:numPr>
        <w:tabs>
          <w:tab w:val="left" w:pos="599"/>
        </w:tabs>
        <w:spacing w:after="0" w:line="240" w:lineRule="auto"/>
        <w:rPr>
          <w:rFonts w:ascii="Times New Roman" w:hAnsi="Times New Roman"/>
          <w:sz w:val="24"/>
          <w:szCs w:val="24"/>
        </w:rPr>
      </w:pPr>
      <w:r w:rsidRPr="0028056F">
        <w:rPr>
          <w:rFonts w:ascii="Times New Roman" w:hAnsi="Times New Roman"/>
          <w:sz w:val="24"/>
          <w:szCs w:val="24"/>
        </w:rPr>
        <w:t>Моё любимое музыкальное произведение...</w:t>
      </w:r>
    </w:p>
    <w:p w:rsidR="0056790F" w:rsidRPr="0028056F" w:rsidRDefault="0056790F" w:rsidP="00F30D7B">
      <w:pPr>
        <w:numPr>
          <w:ilvl w:val="7"/>
          <w:numId w:val="244"/>
        </w:numPr>
        <w:tabs>
          <w:tab w:val="left" w:pos="614"/>
        </w:tabs>
        <w:spacing w:after="0" w:line="240" w:lineRule="auto"/>
        <w:rPr>
          <w:rFonts w:ascii="Times New Roman" w:hAnsi="Times New Roman"/>
          <w:sz w:val="24"/>
          <w:szCs w:val="24"/>
        </w:rPr>
      </w:pPr>
      <w:r w:rsidRPr="0028056F">
        <w:rPr>
          <w:rFonts w:ascii="Times New Roman" w:hAnsi="Times New Roman"/>
          <w:sz w:val="24"/>
          <w:szCs w:val="24"/>
        </w:rPr>
        <w:t>Мой любимый фильм...</w:t>
      </w:r>
    </w:p>
    <w:p w:rsidR="0056790F" w:rsidRPr="0028056F" w:rsidRDefault="0056790F" w:rsidP="002F2B69">
      <w:pPr>
        <w:spacing w:after="0" w:line="240" w:lineRule="auto"/>
        <w:rPr>
          <w:rFonts w:ascii="Times New Roman" w:hAnsi="Times New Roman"/>
          <w:sz w:val="24"/>
          <w:szCs w:val="24"/>
        </w:rPr>
      </w:pPr>
      <w:r w:rsidRPr="0028056F">
        <w:rPr>
          <w:rFonts w:ascii="Times New Roman" w:hAnsi="Times New Roman"/>
          <w:sz w:val="24"/>
          <w:szCs w:val="24"/>
        </w:rPr>
        <w:t>Дети сравнивают свои ответы, проводится групповое обсуждение.</w:t>
      </w:r>
    </w:p>
    <w:p w:rsidR="0056790F" w:rsidRPr="0028056F" w:rsidRDefault="0056790F" w:rsidP="002F2B69">
      <w:pPr>
        <w:spacing w:after="0" w:line="240" w:lineRule="auto"/>
        <w:rPr>
          <w:rFonts w:ascii="Times New Roman" w:hAnsi="Times New Roman"/>
          <w:sz w:val="24"/>
          <w:szCs w:val="24"/>
        </w:rPr>
      </w:pPr>
      <w:r w:rsidRPr="0028056F">
        <w:rPr>
          <w:rFonts w:ascii="Times New Roman" w:hAnsi="Times New Roman"/>
          <w:sz w:val="24"/>
          <w:szCs w:val="24"/>
        </w:rPr>
        <w:t>Педагог задаёт вопросы для обсуждения: что нового вы узнали о себе? Как могут вам пригодиться полученные сегод</w:t>
      </w:r>
      <w:r w:rsidRPr="0028056F">
        <w:rPr>
          <w:rFonts w:ascii="Times New Roman" w:hAnsi="Times New Roman"/>
          <w:sz w:val="24"/>
          <w:szCs w:val="24"/>
        </w:rPr>
        <w:softHyphen/>
        <w:t>ня знания?</w:t>
      </w:r>
    </w:p>
    <w:p w:rsidR="0056790F" w:rsidRPr="0028056F" w:rsidRDefault="0056790F" w:rsidP="002F2B69">
      <w:pPr>
        <w:pStyle w:val="43"/>
        <w:keepNext/>
        <w:keepLines/>
        <w:shd w:val="clear" w:color="auto" w:fill="auto"/>
        <w:spacing w:before="0" w:after="0" w:line="240" w:lineRule="auto"/>
        <w:jc w:val="left"/>
        <w:outlineLvl w:val="9"/>
        <w:rPr>
          <w:b w:val="0"/>
          <w:sz w:val="24"/>
          <w:szCs w:val="24"/>
        </w:rPr>
      </w:pPr>
      <w:bookmarkStart w:id="103" w:name="bookmark16"/>
    </w:p>
    <w:p w:rsidR="0056790F" w:rsidRPr="0028056F" w:rsidRDefault="0056790F" w:rsidP="002F2B69">
      <w:pPr>
        <w:pStyle w:val="43"/>
        <w:keepNext/>
        <w:keepLines/>
        <w:shd w:val="clear" w:color="auto" w:fill="auto"/>
        <w:spacing w:before="0" w:after="0" w:line="240" w:lineRule="auto"/>
        <w:jc w:val="left"/>
        <w:outlineLvl w:val="9"/>
        <w:rPr>
          <w:b w:val="0"/>
          <w:sz w:val="24"/>
          <w:szCs w:val="24"/>
        </w:rPr>
      </w:pPr>
      <w:bookmarkStart w:id="104" w:name="ФормированиеООДНравственногоОценивания"/>
      <w:r w:rsidRPr="0028056F">
        <w:rPr>
          <w:sz w:val="24"/>
          <w:szCs w:val="24"/>
        </w:rPr>
        <w:t>Формирование схемы ориентировочной основы действия нравственно-этического оценивания</w:t>
      </w:r>
      <w:bookmarkEnd w:id="103"/>
    </w:p>
    <w:bookmarkEnd w:id="104"/>
    <w:p w:rsidR="0056790F" w:rsidRPr="0028056F" w:rsidRDefault="0056790F" w:rsidP="002F2B69">
      <w:pPr>
        <w:spacing w:after="0" w:line="240" w:lineRule="auto"/>
        <w:rPr>
          <w:rFonts w:ascii="Times New Roman" w:hAnsi="Times New Roman"/>
          <w:b/>
          <w:sz w:val="24"/>
          <w:szCs w:val="24"/>
        </w:rPr>
      </w:pPr>
      <w:r w:rsidRPr="0028056F">
        <w:rPr>
          <w:rFonts w:ascii="Times New Roman" w:hAnsi="Times New Roman"/>
          <w:b/>
          <w:sz w:val="24"/>
          <w:szCs w:val="24"/>
        </w:rPr>
        <w:t>Задание «Моральные дилеммы»</w:t>
      </w:r>
    </w:p>
    <w:p w:rsidR="0056790F" w:rsidRPr="0028056F" w:rsidRDefault="0056790F" w:rsidP="002F2B69">
      <w:pPr>
        <w:spacing w:after="0" w:line="240" w:lineRule="auto"/>
        <w:rPr>
          <w:rFonts w:ascii="Times New Roman" w:hAnsi="Times New Roman"/>
          <w:sz w:val="24"/>
          <w:szCs w:val="24"/>
        </w:rPr>
      </w:pPr>
      <w:r w:rsidRPr="0028056F">
        <w:rPr>
          <w:rStyle w:val="a4"/>
          <w:rFonts w:ascii="Times New Roman" w:hAnsi="Times New Roman"/>
          <w:iCs/>
          <w:sz w:val="24"/>
          <w:szCs w:val="24"/>
        </w:rPr>
        <w:t>Цель:</w:t>
      </w:r>
      <w:r w:rsidRPr="0028056F">
        <w:rPr>
          <w:rFonts w:ascii="Times New Roman" w:hAnsi="Times New Roman"/>
          <w:sz w:val="24"/>
          <w:szCs w:val="24"/>
        </w:rPr>
        <w:t xml:space="preserve"> ознакомление учащихся с ситуациями морального выбора и схемой ориентировочной основы действия нрав</w:t>
      </w:r>
      <w:r w:rsidRPr="0028056F">
        <w:rPr>
          <w:rFonts w:ascii="Times New Roman" w:hAnsi="Times New Roman"/>
          <w:sz w:val="24"/>
          <w:szCs w:val="24"/>
        </w:rPr>
        <w:softHyphen/>
        <w:t>ственно-этического оценивания как базы для анализа мораль</w:t>
      </w:r>
      <w:r w:rsidRPr="0028056F">
        <w:rPr>
          <w:rFonts w:ascii="Times New Roman" w:hAnsi="Times New Roman"/>
          <w:sz w:val="24"/>
          <w:szCs w:val="24"/>
        </w:rPr>
        <w:softHyphen/>
        <w:t>ных дилемм; организация дискуссии для выявления решений и аргументации участников обсуждения.</w:t>
      </w:r>
    </w:p>
    <w:p w:rsidR="0056790F" w:rsidRPr="0028056F" w:rsidRDefault="0056790F" w:rsidP="002F2B69">
      <w:pPr>
        <w:spacing w:after="0" w:line="240" w:lineRule="auto"/>
        <w:rPr>
          <w:rFonts w:ascii="Times New Roman" w:hAnsi="Times New Roman"/>
          <w:sz w:val="24"/>
          <w:szCs w:val="24"/>
        </w:rPr>
      </w:pPr>
      <w:r w:rsidRPr="0028056F">
        <w:rPr>
          <w:rStyle w:val="a4"/>
          <w:rFonts w:ascii="Times New Roman" w:hAnsi="Times New Roman"/>
          <w:iCs/>
          <w:sz w:val="24"/>
          <w:szCs w:val="24"/>
        </w:rPr>
        <w:t>Учебные дисциплины</w:t>
      </w:r>
      <w:r w:rsidRPr="0028056F">
        <w:rPr>
          <w:rFonts w:ascii="Times New Roman" w:hAnsi="Times New Roman"/>
          <w:sz w:val="24"/>
          <w:szCs w:val="24"/>
        </w:rPr>
        <w:t>: гуманитарные дисциплины (литера</w:t>
      </w:r>
      <w:r w:rsidRPr="0028056F">
        <w:rPr>
          <w:rFonts w:ascii="Times New Roman" w:hAnsi="Times New Roman"/>
          <w:sz w:val="24"/>
          <w:szCs w:val="24"/>
        </w:rPr>
        <w:softHyphen/>
        <w:t>тура, история, обществознание и др.).</w:t>
      </w:r>
    </w:p>
    <w:p w:rsidR="0056790F" w:rsidRPr="0028056F" w:rsidRDefault="0056790F" w:rsidP="002F2B69">
      <w:pPr>
        <w:spacing w:after="0" w:line="240" w:lineRule="auto"/>
        <w:rPr>
          <w:rFonts w:ascii="Times New Roman" w:hAnsi="Times New Roman"/>
          <w:sz w:val="24"/>
          <w:szCs w:val="24"/>
        </w:rPr>
      </w:pPr>
      <w:r w:rsidRPr="0028056F">
        <w:rPr>
          <w:rStyle w:val="a4"/>
          <w:rFonts w:ascii="Times New Roman" w:hAnsi="Times New Roman"/>
          <w:iCs/>
          <w:sz w:val="24"/>
          <w:szCs w:val="24"/>
        </w:rPr>
        <w:t>Форма выполнения задания</w:t>
      </w:r>
      <w:r w:rsidRPr="0028056F">
        <w:rPr>
          <w:rFonts w:ascii="Times New Roman" w:hAnsi="Times New Roman"/>
          <w:sz w:val="24"/>
          <w:szCs w:val="24"/>
        </w:rPr>
        <w:t>: групповая работа учащихся.</w:t>
      </w:r>
    </w:p>
    <w:p w:rsidR="0056790F" w:rsidRPr="0028056F" w:rsidRDefault="0056790F" w:rsidP="002F2B69">
      <w:pPr>
        <w:spacing w:after="0" w:line="240" w:lineRule="auto"/>
        <w:rPr>
          <w:rFonts w:ascii="Times New Roman" w:hAnsi="Times New Roman"/>
          <w:sz w:val="24"/>
          <w:szCs w:val="24"/>
        </w:rPr>
      </w:pPr>
      <w:r w:rsidRPr="0028056F">
        <w:rPr>
          <w:rStyle w:val="a4"/>
          <w:rFonts w:ascii="Times New Roman" w:hAnsi="Times New Roman"/>
          <w:iCs/>
          <w:sz w:val="24"/>
          <w:szCs w:val="24"/>
        </w:rPr>
        <w:t>Материалы</w:t>
      </w:r>
      <w:r w:rsidRPr="0028056F">
        <w:rPr>
          <w:rFonts w:ascii="Times New Roman" w:hAnsi="Times New Roman"/>
          <w:sz w:val="24"/>
          <w:szCs w:val="24"/>
        </w:rPr>
        <w:t>: текст моральной дилеммы, список вопросов, задающих схему ориентировочной основы действия нравственно-этического оценивания, для учащихся и учителя.</w:t>
      </w:r>
    </w:p>
    <w:p w:rsidR="0056790F" w:rsidRPr="0028056F" w:rsidRDefault="0056790F" w:rsidP="002F2B69">
      <w:pPr>
        <w:spacing w:after="0" w:line="240" w:lineRule="auto"/>
        <w:rPr>
          <w:rFonts w:ascii="Times New Roman" w:hAnsi="Times New Roman"/>
          <w:sz w:val="24"/>
          <w:szCs w:val="24"/>
        </w:rPr>
      </w:pPr>
      <w:r w:rsidRPr="0028056F">
        <w:rPr>
          <w:rStyle w:val="a4"/>
          <w:rFonts w:ascii="Times New Roman" w:hAnsi="Times New Roman"/>
          <w:iCs/>
          <w:sz w:val="24"/>
          <w:szCs w:val="24"/>
        </w:rPr>
        <w:t>Описание задания</w:t>
      </w:r>
      <w:r w:rsidRPr="0028056F">
        <w:rPr>
          <w:rFonts w:ascii="Times New Roman" w:hAnsi="Times New Roman"/>
          <w:sz w:val="24"/>
          <w:szCs w:val="24"/>
        </w:rPr>
        <w:t>: класс делится на группы по три чело</w:t>
      </w:r>
      <w:r w:rsidRPr="0028056F">
        <w:rPr>
          <w:rFonts w:ascii="Times New Roman" w:hAnsi="Times New Roman"/>
          <w:sz w:val="24"/>
          <w:szCs w:val="24"/>
        </w:rPr>
        <w:softHyphen/>
        <w:t>века, в которых предлагается обсудить поведение героя и аргументировать свою оценку. Далее, объединившись по две группы, ребята обмениваются мнением и обсуждают все аргументы «за» и «против». Затем опять объединяются по две группы до тех пор, пока класс не будет поделён на две боль</w:t>
      </w:r>
      <w:r w:rsidRPr="0028056F">
        <w:rPr>
          <w:rFonts w:ascii="Times New Roman" w:hAnsi="Times New Roman"/>
          <w:sz w:val="24"/>
          <w:szCs w:val="24"/>
        </w:rPr>
        <w:softHyphen/>
        <w:t>шие группы. На этом финальном этапе (с использованием доски) делается презентация аргументов и подведение итогов — какие аргументы более убедительны и почему.</w:t>
      </w:r>
    </w:p>
    <w:p w:rsidR="0056790F" w:rsidRPr="0028056F" w:rsidRDefault="0056790F" w:rsidP="002F2B69">
      <w:pPr>
        <w:spacing w:after="0" w:line="240" w:lineRule="auto"/>
        <w:rPr>
          <w:rFonts w:ascii="Times New Roman" w:hAnsi="Times New Roman"/>
          <w:sz w:val="24"/>
          <w:szCs w:val="24"/>
        </w:rPr>
      </w:pPr>
      <w:r w:rsidRPr="0028056F">
        <w:rPr>
          <w:rStyle w:val="1pt"/>
          <w:sz w:val="24"/>
          <w:szCs w:val="24"/>
        </w:rPr>
        <w:t>Вариант:</w:t>
      </w:r>
      <w:r w:rsidRPr="0028056F">
        <w:rPr>
          <w:rFonts w:ascii="Times New Roman" w:hAnsi="Times New Roman"/>
          <w:sz w:val="24"/>
          <w:szCs w:val="24"/>
        </w:rPr>
        <w:t xml:space="preserve"> проведение дискуссии. Учащимся в группах за</w:t>
      </w:r>
      <w:r w:rsidRPr="0028056F">
        <w:rPr>
          <w:rFonts w:ascii="Times New Roman" w:hAnsi="Times New Roman"/>
          <w:sz w:val="24"/>
          <w:szCs w:val="24"/>
        </w:rPr>
        <w:softHyphen/>
        <w:t>ранее предлагается встать на позицию поддержки или осуж</w:t>
      </w:r>
      <w:r w:rsidRPr="0028056F">
        <w:rPr>
          <w:rFonts w:ascii="Times New Roman" w:hAnsi="Times New Roman"/>
          <w:sz w:val="24"/>
          <w:szCs w:val="24"/>
        </w:rPr>
        <w:softHyphen/>
        <w:t>дения героя ситуации и обсуждать свои аргументы.</w:t>
      </w:r>
    </w:p>
    <w:p w:rsidR="0056790F" w:rsidRPr="0028056F" w:rsidRDefault="0056790F" w:rsidP="002F2B69">
      <w:pPr>
        <w:spacing w:after="0" w:line="240" w:lineRule="auto"/>
        <w:rPr>
          <w:rFonts w:ascii="Times New Roman" w:hAnsi="Times New Roman"/>
          <w:sz w:val="24"/>
          <w:szCs w:val="24"/>
        </w:rPr>
      </w:pPr>
      <w:r w:rsidRPr="0028056F">
        <w:rPr>
          <w:rFonts w:ascii="Times New Roman" w:hAnsi="Times New Roman"/>
          <w:sz w:val="24"/>
          <w:szCs w:val="24"/>
        </w:rPr>
        <w:t>Для структурирования позиции учащихся предлагается схема ориентировочной основы действия нравственно-этичес</w:t>
      </w:r>
      <w:r w:rsidRPr="0028056F">
        <w:rPr>
          <w:rFonts w:ascii="Times New Roman" w:hAnsi="Times New Roman"/>
          <w:sz w:val="24"/>
          <w:szCs w:val="24"/>
        </w:rPr>
        <w:softHyphen/>
        <w:t>кого оценивания для анализа ситуации. В схеме представлены вопросы, от</w:t>
      </w:r>
      <w:r w:rsidRPr="0028056F">
        <w:rPr>
          <w:rFonts w:ascii="Times New Roman" w:hAnsi="Times New Roman"/>
          <w:sz w:val="24"/>
          <w:szCs w:val="24"/>
        </w:rPr>
        <w:softHyphen/>
        <w:t>веты на которые помогут проанализировать предложенную ситуацию: 1. Что происходит в данной ситуации? 2. Кто участники ситуации? 3. Каковы интересы и цели участников ситуации? Совпадают или противоречат друг другу цели и ин</w:t>
      </w:r>
      <w:r w:rsidRPr="0028056F">
        <w:rPr>
          <w:rFonts w:ascii="Times New Roman" w:hAnsi="Times New Roman"/>
          <w:sz w:val="24"/>
          <w:szCs w:val="24"/>
        </w:rPr>
        <w:softHyphen/>
        <w:t>тересы участников ситуации? 4. Нарушают ли действия участ</w:t>
      </w:r>
      <w:r w:rsidRPr="0028056F">
        <w:rPr>
          <w:rFonts w:ascii="Times New Roman" w:hAnsi="Times New Roman"/>
          <w:sz w:val="24"/>
          <w:szCs w:val="24"/>
        </w:rPr>
        <w:softHyphen/>
        <w:t>ников моральную норму (нормы)? Если да, то какую именно норму? (Назовите норму.) 5. Кто может пострадать от нару</w:t>
      </w:r>
      <w:r w:rsidRPr="0028056F">
        <w:rPr>
          <w:rFonts w:ascii="Times New Roman" w:hAnsi="Times New Roman"/>
          <w:sz w:val="24"/>
          <w:szCs w:val="24"/>
        </w:rPr>
        <w:softHyphen/>
        <w:t>шения нормы? (Если нарушаются разные нормы, то кто по</w:t>
      </w:r>
      <w:r w:rsidRPr="0028056F">
        <w:rPr>
          <w:rFonts w:ascii="Times New Roman" w:hAnsi="Times New Roman"/>
          <w:sz w:val="24"/>
          <w:szCs w:val="24"/>
        </w:rPr>
        <w:softHyphen/>
        <w:t>страдает при нарушении одной нормы, кто — от нарушения другой?) 6. Кто является нарушителем нормы? (Если наруша</w:t>
      </w:r>
      <w:r w:rsidRPr="0028056F">
        <w:rPr>
          <w:rFonts w:ascii="Times New Roman" w:hAnsi="Times New Roman"/>
          <w:sz w:val="24"/>
          <w:szCs w:val="24"/>
        </w:rPr>
        <w:softHyphen/>
        <w:t>ется несколько норм, то кто является нарушителем каждой из них?) 7. Как могут поступить участники в сложившейся си</w:t>
      </w:r>
      <w:r w:rsidRPr="0028056F">
        <w:rPr>
          <w:rFonts w:ascii="Times New Roman" w:hAnsi="Times New Roman"/>
          <w:sz w:val="24"/>
          <w:szCs w:val="24"/>
        </w:rPr>
        <w:softHyphen/>
        <w:t>туации? (Укажите несколько вариантов поведения.) 8. Какие последствия может иметь тот или иной поступок (вариант по</w:t>
      </w:r>
      <w:r w:rsidRPr="0028056F">
        <w:rPr>
          <w:rFonts w:ascii="Times New Roman" w:hAnsi="Times New Roman"/>
          <w:sz w:val="24"/>
          <w:szCs w:val="24"/>
        </w:rPr>
        <w:softHyphen/>
        <w:t>ведения) для участников? 9. Какие чувства (вины, стыда, гор</w:t>
      </w:r>
      <w:r w:rsidRPr="0028056F">
        <w:rPr>
          <w:rFonts w:ascii="Times New Roman" w:hAnsi="Times New Roman"/>
          <w:sz w:val="24"/>
          <w:szCs w:val="24"/>
        </w:rPr>
        <w:softHyphen/>
        <w:t>дости, сострадания, обиды и т. п.) испытывают действующие лица? 10. Как следовало бы поступить в этой ситуации каж</w:t>
      </w:r>
      <w:r w:rsidRPr="0028056F">
        <w:rPr>
          <w:rFonts w:ascii="Times New Roman" w:hAnsi="Times New Roman"/>
          <w:sz w:val="24"/>
          <w:szCs w:val="24"/>
        </w:rPr>
        <w:softHyphen/>
        <w:t>дому из её участников? Как поступил бы ты на их месте?</w:t>
      </w:r>
    </w:p>
    <w:p w:rsidR="0056790F" w:rsidRPr="0028056F" w:rsidRDefault="0056790F" w:rsidP="002F2B69">
      <w:pPr>
        <w:spacing w:after="0" w:line="240" w:lineRule="auto"/>
        <w:rPr>
          <w:rFonts w:ascii="Times New Roman" w:hAnsi="Times New Roman"/>
          <w:sz w:val="24"/>
          <w:szCs w:val="24"/>
        </w:rPr>
      </w:pPr>
      <w:r w:rsidRPr="0028056F">
        <w:rPr>
          <w:rStyle w:val="a4"/>
          <w:rFonts w:ascii="Times New Roman" w:hAnsi="Times New Roman"/>
          <w:iCs/>
          <w:sz w:val="24"/>
          <w:szCs w:val="24"/>
        </w:rPr>
        <w:t>Инструкция</w:t>
      </w:r>
      <w:r w:rsidRPr="0028056F">
        <w:rPr>
          <w:rFonts w:ascii="Times New Roman" w:hAnsi="Times New Roman"/>
          <w:sz w:val="24"/>
          <w:szCs w:val="24"/>
        </w:rPr>
        <w:t>: занятие посвящено ситуациям морального выбора. Такие ситуации называются моральными дилеммами. Их особенность состоит в том, что учащимся необходимо сделать выбор в такой ситуации, когда нет ни одного одно</w:t>
      </w:r>
      <w:r w:rsidRPr="0028056F">
        <w:rPr>
          <w:rFonts w:ascii="Times New Roman" w:hAnsi="Times New Roman"/>
          <w:sz w:val="24"/>
          <w:szCs w:val="24"/>
        </w:rPr>
        <w:softHyphen/>
        <w:t>значно правильного решения, а есть разные решения, кото</w:t>
      </w:r>
      <w:r w:rsidRPr="0028056F">
        <w:rPr>
          <w:rFonts w:ascii="Times New Roman" w:hAnsi="Times New Roman"/>
          <w:sz w:val="24"/>
          <w:szCs w:val="24"/>
        </w:rPr>
        <w:softHyphen/>
        <w:t>рые учитывают различные интересы. Учитель зачитывает текст и предлагает учащимся ответить на вопросы.</w:t>
      </w:r>
    </w:p>
    <w:p w:rsidR="0056790F" w:rsidRPr="0028056F" w:rsidRDefault="0056790F" w:rsidP="002F2B69">
      <w:pPr>
        <w:spacing w:after="0" w:line="240" w:lineRule="auto"/>
        <w:rPr>
          <w:rFonts w:ascii="Times New Roman" w:hAnsi="Times New Roman"/>
          <w:sz w:val="24"/>
          <w:szCs w:val="24"/>
        </w:rPr>
      </w:pPr>
      <w:r w:rsidRPr="0028056F">
        <w:rPr>
          <w:rFonts w:ascii="Times New Roman" w:hAnsi="Times New Roman"/>
          <w:sz w:val="24"/>
          <w:szCs w:val="24"/>
        </w:rPr>
        <w:t>Учителю в том случае, если ответы учеников будут пред</w:t>
      </w:r>
      <w:r w:rsidRPr="0028056F">
        <w:rPr>
          <w:rFonts w:ascii="Times New Roman" w:hAnsi="Times New Roman"/>
          <w:sz w:val="24"/>
          <w:szCs w:val="24"/>
        </w:rPr>
        <w:softHyphen/>
        <w:t>ставлены в письменном виде, необходимо обратить внимание на аргументацию поступка (т. е. ответить на вопрос «почему?»). Ответ должен указывать на принцип, лежащий в основе ре</w:t>
      </w:r>
      <w:r w:rsidRPr="0028056F">
        <w:rPr>
          <w:rFonts w:ascii="Times New Roman" w:hAnsi="Times New Roman"/>
          <w:sz w:val="24"/>
          <w:szCs w:val="24"/>
        </w:rPr>
        <w:softHyphen/>
        <w:t>шения. Учитель должен провоцировать учащихся на озвучение различных точек зрения по ситуации с обязательной аргумен</w:t>
      </w:r>
      <w:r w:rsidRPr="0028056F">
        <w:rPr>
          <w:rFonts w:ascii="Times New Roman" w:hAnsi="Times New Roman"/>
          <w:sz w:val="24"/>
          <w:szCs w:val="24"/>
        </w:rPr>
        <w:softHyphen/>
        <w:t>тацией своей позиции, а также акцентировать внимание уча</w:t>
      </w:r>
      <w:r w:rsidRPr="0028056F">
        <w:rPr>
          <w:rFonts w:ascii="Times New Roman" w:hAnsi="Times New Roman"/>
          <w:sz w:val="24"/>
          <w:szCs w:val="24"/>
        </w:rPr>
        <w:softHyphen/>
        <w:t>щихся на неоднозначности того или иного решения проблемы.</w:t>
      </w:r>
    </w:p>
    <w:p w:rsidR="0056790F" w:rsidRPr="0028056F" w:rsidRDefault="0056790F" w:rsidP="002F2B69">
      <w:pPr>
        <w:spacing w:after="0" w:line="240" w:lineRule="auto"/>
        <w:rPr>
          <w:rFonts w:ascii="Times New Roman" w:hAnsi="Times New Roman"/>
          <w:sz w:val="24"/>
          <w:szCs w:val="24"/>
        </w:rPr>
      </w:pPr>
      <w:r w:rsidRPr="0028056F">
        <w:rPr>
          <w:rFonts w:ascii="Times New Roman" w:hAnsi="Times New Roman"/>
          <w:sz w:val="24"/>
          <w:szCs w:val="24"/>
        </w:rPr>
        <w:t>Критерии оценивания:</w:t>
      </w:r>
    </w:p>
    <w:p w:rsidR="0056790F" w:rsidRPr="0028056F" w:rsidRDefault="0056790F" w:rsidP="00F30D7B">
      <w:pPr>
        <w:numPr>
          <w:ilvl w:val="0"/>
          <w:numId w:val="245"/>
        </w:numPr>
        <w:tabs>
          <w:tab w:val="left" w:pos="584"/>
        </w:tabs>
        <w:spacing w:after="0" w:line="240" w:lineRule="auto"/>
        <w:rPr>
          <w:rFonts w:ascii="Times New Roman" w:hAnsi="Times New Roman"/>
          <w:sz w:val="24"/>
          <w:szCs w:val="24"/>
        </w:rPr>
      </w:pPr>
      <w:r w:rsidRPr="0028056F">
        <w:rPr>
          <w:rFonts w:ascii="Times New Roman" w:hAnsi="Times New Roman"/>
          <w:sz w:val="24"/>
          <w:szCs w:val="24"/>
        </w:rPr>
        <w:t>соответствие ответов уровням развития морального со</w:t>
      </w:r>
      <w:r w:rsidRPr="0028056F">
        <w:rPr>
          <w:rFonts w:ascii="Times New Roman" w:hAnsi="Times New Roman"/>
          <w:sz w:val="24"/>
          <w:szCs w:val="24"/>
        </w:rPr>
        <w:softHyphen/>
        <w:t>знания;</w:t>
      </w:r>
    </w:p>
    <w:p w:rsidR="0056790F" w:rsidRPr="0028056F" w:rsidRDefault="0056790F" w:rsidP="00F30D7B">
      <w:pPr>
        <w:numPr>
          <w:ilvl w:val="0"/>
          <w:numId w:val="245"/>
        </w:numPr>
        <w:tabs>
          <w:tab w:val="left" w:pos="586"/>
        </w:tabs>
        <w:spacing w:after="0" w:line="240" w:lineRule="auto"/>
        <w:rPr>
          <w:rFonts w:ascii="Times New Roman" w:hAnsi="Times New Roman"/>
          <w:sz w:val="24"/>
          <w:szCs w:val="24"/>
        </w:rPr>
      </w:pPr>
      <w:r w:rsidRPr="0028056F">
        <w:rPr>
          <w:rFonts w:ascii="Times New Roman" w:hAnsi="Times New Roman"/>
          <w:sz w:val="24"/>
          <w:szCs w:val="24"/>
        </w:rPr>
        <w:t>умение прислушиваться к аргументам других участников дискуссии и учитывать их в своей позиции;</w:t>
      </w:r>
    </w:p>
    <w:p w:rsidR="0056790F" w:rsidRPr="0028056F" w:rsidRDefault="0056790F" w:rsidP="00F30D7B">
      <w:pPr>
        <w:numPr>
          <w:ilvl w:val="0"/>
          <w:numId w:val="245"/>
        </w:numPr>
        <w:tabs>
          <w:tab w:val="left" w:pos="586"/>
        </w:tabs>
        <w:spacing w:after="0" w:line="240" w:lineRule="auto"/>
        <w:rPr>
          <w:rFonts w:ascii="Times New Roman" w:hAnsi="Times New Roman"/>
          <w:sz w:val="24"/>
          <w:szCs w:val="24"/>
        </w:rPr>
      </w:pPr>
      <w:r w:rsidRPr="0028056F">
        <w:rPr>
          <w:rFonts w:ascii="Times New Roman" w:hAnsi="Times New Roman"/>
          <w:sz w:val="24"/>
          <w:szCs w:val="24"/>
        </w:rPr>
        <w:t>анализ аргументации учеников в соответствии с уровнем развития морального сознания.</w:t>
      </w:r>
    </w:p>
    <w:p w:rsidR="0056790F" w:rsidRPr="0028056F" w:rsidRDefault="0056790F" w:rsidP="002F2B69">
      <w:pPr>
        <w:spacing w:after="0" w:line="240" w:lineRule="auto"/>
        <w:rPr>
          <w:rFonts w:ascii="Times New Roman" w:hAnsi="Times New Roman"/>
          <w:sz w:val="24"/>
          <w:szCs w:val="24"/>
        </w:rPr>
      </w:pPr>
      <w:r w:rsidRPr="0028056F">
        <w:rPr>
          <w:rFonts w:ascii="Times New Roman" w:hAnsi="Times New Roman"/>
          <w:sz w:val="24"/>
          <w:szCs w:val="24"/>
        </w:rPr>
        <w:t>Представлено 14 ситуаций — моральных дилемм, кото</w:t>
      </w:r>
      <w:r w:rsidRPr="0028056F">
        <w:rPr>
          <w:rFonts w:ascii="Times New Roman" w:hAnsi="Times New Roman"/>
          <w:sz w:val="24"/>
          <w:szCs w:val="24"/>
        </w:rPr>
        <w:softHyphen/>
        <w:t>рые посвящены различным контекстам взаимодействия: 7 — ситуациям взаимодействия «подросток — сверстник» и 6 — ситуациям взаимодействия «подросток — взрослый», ещё одна ситуация является примером...</w:t>
      </w:r>
    </w:p>
    <w:p w:rsidR="0056790F" w:rsidRPr="0028056F" w:rsidRDefault="0056790F" w:rsidP="002F2B69">
      <w:pPr>
        <w:spacing w:after="0" w:line="240" w:lineRule="auto"/>
        <w:rPr>
          <w:rFonts w:ascii="Times New Roman" w:hAnsi="Times New Roman"/>
          <w:b/>
          <w:sz w:val="24"/>
          <w:szCs w:val="24"/>
        </w:rPr>
      </w:pPr>
      <w:r w:rsidRPr="0028056F">
        <w:rPr>
          <w:rFonts w:ascii="Times New Roman" w:hAnsi="Times New Roman"/>
          <w:b/>
          <w:sz w:val="24"/>
          <w:szCs w:val="24"/>
        </w:rPr>
        <w:t>Примеры заданий</w:t>
      </w:r>
    </w:p>
    <w:p w:rsidR="0056790F" w:rsidRPr="0028056F" w:rsidRDefault="0056790F" w:rsidP="002F2B69">
      <w:pPr>
        <w:spacing w:after="0" w:line="240" w:lineRule="auto"/>
        <w:rPr>
          <w:rFonts w:ascii="Times New Roman" w:hAnsi="Times New Roman"/>
          <w:b/>
          <w:sz w:val="24"/>
          <w:szCs w:val="24"/>
        </w:rPr>
      </w:pPr>
      <w:r w:rsidRPr="0028056F">
        <w:rPr>
          <w:rFonts w:ascii="Times New Roman" w:hAnsi="Times New Roman"/>
          <w:b/>
          <w:sz w:val="24"/>
          <w:szCs w:val="24"/>
        </w:rPr>
        <w:t>Дилеммы с контекстом взаимодействия «подросток — сверстник»</w:t>
      </w:r>
    </w:p>
    <w:p w:rsidR="0056790F" w:rsidRPr="0028056F" w:rsidRDefault="0056790F" w:rsidP="002F2B69">
      <w:pPr>
        <w:pStyle w:val="143"/>
        <w:shd w:val="clear" w:color="auto" w:fill="auto"/>
        <w:spacing w:before="0" w:line="240" w:lineRule="auto"/>
        <w:ind w:firstLine="0"/>
        <w:jc w:val="left"/>
        <w:rPr>
          <w:sz w:val="24"/>
          <w:szCs w:val="24"/>
        </w:rPr>
      </w:pPr>
      <w:r w:rsidRPr="0028056F">
        <w:rPr>
          <w:sz w:val="24"/>
          <w:szCs w:val="24"/>
        </w:rPr>
        <w:t>1. Коля и Петя летом работали в саду — собирали клубнику. Коля хотел на заработанные деньги купить спортивные часы, ко</w:t>
      </w:r>
      <w:r w:rsidRPr="0028056F">
        <w:rPr>
          <w:sz w:val="24"/>
          <w:szCs w:val="24"/>
        </w:rPr>
        <w:softHyphen/>
        <w:t>торые уже давно себе присмотрел. Коля из малообеспеченной семьи, поэтому родители не могут купить ему такие часы. Петя хочет на заработанные деньги усовершенствовать свой компьютер.</w:t>
      </w:r>
    </w:p>
    <w:p w:rsidR="0056790F" w:rsidRPr="0028056F" w:rsidRDefault="0056790F" w:rsidP="002F2B69">
      <w:pPr>
        <w:pStyle w:val="143"/>
        <w:shd w:val="clear" w:color="auto" w:fill="auto"/>
        <w:spacing w:before="0" w:line="240" w:lineRule="auto"/>
        <w:ind w:firstLine="0"/>
        <w:jc w:val="left"/>
        <w:rPr>
          <w:sz w:val="24"/>
          <w:szCs w:val="24"/>
        </w:rPr>
      </w:pPr>
      <w:r w:rsidRPr="0028056F">
        <w:rPr>
          <w:sz w:val="24"/>
          <w:szCs w:val="24"/>
        </w:rPr>
        <w:t>Коля значительно уступает Пете в силе и ловкости, да и от</w:t>
      </w:r>
      <w:r w:rsidRPr="0028056F">
        <w:rPr>
          <w:sz w:val="24"/>
          <w:szCs w:val="24"/>
        </w:rPr>
        <w:softHyphen/>
        <w:t>дыхает он чаще, поэтому Петя собрал намного больше клубники. Вечером пришёл бригадир, чтобы расплатиться с ребятами за вы</w:t>
      </w:r>
      <w:r w:rsidRPr="0028056F">
        <w:rPr>
          <w:sz w:val="24"/>
          <w:szCs w:val="24"/>
        </w:rPr>
        <w:softHyphen/>
        <w:t>полненную работу. Пересчитал ящики клубники, собранные обои</w:t>
      </w:r>
      <w:r w:rsidRPr="0028056F">
        <w:rPr>
          <w:sz w:val="24"/>
          <w:szCs w:val="24"/>
        </w:rPr>
        <w:softHyphen/>
        <w:t>ми ребятами. Отсчитал заработанную ими сумму и спросил, об</w:t>
      </w:r>
      <w:r w:rsidRPr="0028056F">
        <w:rPr>
          <w:sz w:val="24"/>
          <w:szCs w:val="24"/>
        </w:rPr>
        <w:softHyphen/>
        <w:t>ращаясь к Пете: «Ну что, ребята, поровну платить, или кто-то собрал больше, ему и больше положено?»</w:t>
      </w:r>
    </w:p>
    <w:p w:rsidR="0056790F" w:rsidRPr="0028056F" w:rsidRDefault="0056790F" w:rsidP="002F2B69">
      <w:pPr>
        <w:pStyle w:val="143"/>
        <w:shd w:val="clear" w:color="auto" w:fill="auto"/>
        <w:spacing w:before="0" w:line="240" w:lineRule="auto"/>
        <w:ind w:firstLine="0"/>
        <w:jc w:val="left"/>
        <w:rPr>
          <w:sz w:val="24"/>
          <w:szCs w:val="24"/>
        </w:rPr>
      </w:pPr>
      <w:r w:rsidRPr="0028056F">
        <w:rPr>
          <w:sz w:val="24"/>
          <w:szCs w:val="24"/>
        </w:rPr>
        <w:t>Петя видит, что если он скажет, что он собрал больше, то Ко</w:t>
      </w:r>
      <w:r w:rsidRPr="0028056F">
        <w:rPr>
          <w:sz w:val="24"/>
          <w:szCs w:val="24"/>
        </w:rPr>
        <w:softHyphen/>
        <w:t>ле не хватит денег на часы. Петя знает, что Коля мечтал об этих часах и очень расстроится, если не сможет их купить.</w:t>
      </w:r>
    </w:p>
    <w:p w:rsidR="0056790F" w:rsidRPr="0028056F" w:rsidRDefault="0056790F" w:rsidP="002F2B69">
      <w:pPr>
        <w:spacing w:after="0" w:line="240" w:lineRule="auto"/>
        <w:rPr>
          <w:rFonts w:ascii="Times New Roman" w:hAnsi="Times New Roman"/>
          <w:sz w:val="24"/>
          <w:szCs w:val="24"/>
        </w:rPr>
      </w:pPr>
      <w:r w:rsidRPr="0028056F">
        <w:rPr>
          <w:rFonts w:ascii="Times New Roman" w:hAnsi="Times New Roman"/>
          <w:sz w:val="24"/>
          <w:szCs w:val="24"/>
        </w:rPr>
        <w:t>Что, по вашему мнению, следует ответить Пете и почему? Каким должно быть справедливое распределение заработан</w:t>
      </w:r>
      <w:r w:rsidRPr="0028056F">
        <w:rPr>
          <w:rFonts w:ascii="Times New Roman" w:hAnsi="Times New Roman"/>
          <w:sz w:val="24"/>
          <w:szCs w:val="24"/>
        </w:rPr>
        <w:softHyphen/>
        <w:t>ных денег и почему?</w:t>
      </w:r>
    </w:p>
    <w:p w:rsidR="0056790F" w:rsidRPr="0028056F" w:rsidRDefault="0056790F" w:rsidP="00F30D7B">
      <w:pPr>
        <w:pStyle w:val="143"/>
        <w:widowControl/>
        <w:numPr>
          <w:ilvl w:val="1"/>
          <w:numId w:val="245"/>
        </w:numPr>
        <w:shd w:val="clear" w:color="auto" w:fill="auto"/>
        <w:tabs>
          <w:tab w:val="left" w:pos="851"/>
        </w:tabs>
        <w:spacing w:before="0" w:line="240" w:lineRule="auto"/>
        <w:ind w:firstLine="0"/>
        <w:jc w:val="left"/>
        <w:rPr>
          <w:sz w:val="24"/>
          <w:szCs w:val="24"/>
        </w:rPr>
      </w:pPr>
      <w:r w:rsidRPr="0028056F">
        <w:rPr>
          <w:sz w:val="24"/>
          <w:szCs w:val="24"/>
        </w:rPr>
        <w:t>Один учащийся случайно ударил одноклассника, который был изгоем в классе. Очевидно, это была последняя капля в ча</w:t>
      </w:r>
      <w:r w:rsidRPr="0028056F">
        <w:rPr>
          <w:sz w:val="24"/>
          <w:szCs w:val="24"/>
        </w:rPr>
        <w:softHyphen/>
        <w:t>ше терпения изгоя. Он разозлился и сильно избил невольного обидчика. Как можно оценить поступок изгоя и почему?</w:t>
      </w:r>
    </w:p>
    <w:p w:rsidR="0056790F" w:rsidRPr="0028056F" w:rsidRDefault="0056790F" w:rsidP="00F30D7B">
      <w:pPr>
        <w:pStyle w:val="143"/>
        <w:widowControl/>
        <w:numPr>
          <w:ilvl w:val="1"/>
          <w:numId w:val="245"/>
        </w:numPr>
        <w:shd w:val="clear" w:color="auto" w:fill="auto"/>
        <w:tabs>
          <w:tab w:val="left" w:pos="851"/>
        </w:tabs>
        <w:spacing w:before="0" w:line="240" w:lineRule="auto"/>
        <w:ind w:firstLine="0"/>
        <w:jc w:val="left"/>
        <w:rPr>
          <w:sz w:val="24"/>
          <w:szCs w:val="24"/>
        </w:rPr>
      </w:pPr>
      <w:r w:rsidRPr="0028056F">
        <w:rPr>
          <w:sz w:val="24"/>
          <w:szCs w:val="24"/>
        </w:rPr>
        <w:t>Юра сломал видеомагнитофон. Когда родители обнаружи</w:t>
      </w:r>
      <w:r w:rsidRPr="0028056F">
        <w:rPr>
          <w:sz w:val="24"/>
          <w:szCs w:val="24"/>
        </w:rPr>
        <w:softHyphen/>
        <w:t>ли это, дома был только младший брат Юры. Родители подума</w:t>
      </w:r>
      <w:r w:rsidRPr="0028056F">
        <w:rPr>
          <w:sz w:val="24"/>
          <w:szCs w:val="24"/>
        </w:rPr>
        <w:softHyphen/>
        <w:t>ли, что это сделал он, и наказали его. Юра, вернувшись домой и поняв, что произошло, промолчал. Правильно ли поступил стар</w:t>
      </w:r>
      <w:r w:rsidRPr="0028056F">
        <w:rPr>
          <w:sz w:val="24"/>
          <w:szCs w:val="24"/>
        </w:rPr>
        <w:softHyphen/>
        <w:t>ший брат и почему? Что он должен был сделать?</w:t>
      </w:r>
    </w:p>
    <w:p w:rsidR="0056790F" w:rsidRPr="0028056F" w:rsidRDefault="0056790F" w:rsidP="00F30D7B">
      <w:pPr>
        <w:pStyle w:val="143"/>
        <w:widowControl/>
        <w:numPr>
          <w:ilvl w:val="1"/>
          <w:numId w:val="245"/>
        </w:numPr>
        <w:shd w:val="clear" w:color="auto" w:fill="auto"/>
        <w:tabs>
          <w:tab w:val="left" w:pos="851"/>
        </w:tabs>
        <w:spacing w:before="0" w:line="240" w:lineRule="auto"/>
        <w:ind w:firstLine="0"/>
        <w:jc w:val="left"/>
        <w:rPr>
          <w:sz w:val="24"/>
          <w:szCs w:val="24"/>
        </w:rPr>
      </w:pPr>
      <w:r w:rsidRPr="0028056F">
        <w:rPr>
          <w:sz w:val="24"/>
          <w:szCs w:val="24"/>
        </w:rPr>
        <w:t>Две подружки-одноклассницы получили разные оценки за контрольную работу («3» и «4»), хотя их работы были совершен</w:t>
      </w:r>
      <w:r w:rsidRPr="0028056F">
        <w:rPr>
          <w:sz w:val="24"/>
          <w:szCs w:val="24"/>
        </w:rPr>
        <w:softHyphen/>
        <w:t>но идентичны, при этом они не списывали одна у другой. Есть очень большой риск, что их строгий учитель скорее снизит чет</w:t>
      </w:r>
      <w:r w:rsidRPr="0028056F">
        <w:rPr>
          <w:sz w:val="24"/>
          <w:szCs w:val="24"/>
        </w:rPr>
        <w:softHyphen/>
        <w:t>вёрку, чем повысит тройку. Тем не менее подружка, получившая тройку, без ведома другой подходит к учителю с обеими тетрад</w:t>
      </w:r>
      <w:r w:rsidRPr="0028056F">
        <w:rPr>
          <w:sz w:val="24"/>
          <w:szCs w:val="24"/>
        </w:rPr>
        <w:softHyphen/>
        <w:t>ками. Правильно ли поступает девочка по отношению к своей подруге и почему?</w:t>
      </w:r>
    </w:p>
    <w:p w:rsidR="0056790F" w:rsidRPr="0028056F" w:rsidRDefault="0056790F" w:rsidP="00F30D7B">
      <w:pPr>
        <w:pStyle w:val="143"/>
        <w:widowControl/>
        <w:numPr>
          <w:ilvl w:val="1"/>
          <w:numId w:val="245"/>
        </w:numPr>
        <w:shd w:val="clear" w:color="auto" w:fill="auto"/>
        <w:tabs>
          <w:tab w:val="left" w:pos="851"/>
        </w:tabs>
        <w:spacing w:before="0" w:line="240" w:lineRule="auto"/>
        <w:ind w:firstLine="0"/>
        <w:jc w:val="left"/>
        <w:rPr>
          <w:sz w:val="24"/>
          <w:szCs w:val="24"/>
        </w:rPr>
      </w:pPr>
      <w:r w:rsidRPr="0028056F">
        <w:rPr>
          <w:sz w:val="24"/>
          <w:szCs w:val="24"/>
        </w:rPr>
        <w:t>Володя мечтал о настоящем футбольном мяче, но родите</w:t>
      </w:r>
      <w:r w:rsidRPr="0028056F">
        <w:rPr>
          <w:sz w:val="24"/>
          <w:szCs w:val="24"/>
        </w:rPr>
        <w:softHyphen/>
        <w:t>ли отказывались покупать его. Как-то раз он увидел именно такой мяч у своего одноклассника, который не интересовался футболом. У того была обеспеченная семья, и его отец хотел, чтобы сын начал играть в футбол. Однажды после уборки в клас</w:t>
      </w:r>
      <w:r w:rsidRPr="0028056F">
        <w:rPr>
          <w:sz w:val="24"/>
          <w:szCs w:val="24"/>
        </w:rPr>
        <w:softHyphen/>
        <w:t>се Володя увидел забытый одноклассником мяч, и, так как вок</w:t>
      </w:r>
      <w:r w:rsidRPr="0028056F">
        <w:rPr>
          <w:sz w:val="24"/>
          <w:szCs w:val="24"/>
        </w:rPr>
        <w:softHyphen/>
        <w:t>руг никого не было, он не удержался и взял его себе. Правиль</w:t>
      </w:r>
      <w:r w:rsidRPr="0028056F">
        <w:rPr>
          <w:sz w:val="24"/>
          <w:szCs w:val="24"/>
        </w:rPr>
        <w:softHyphen/>
        <w:t>но ли поступил Володя и почему?</w:t>
      </w:r>
    </w:p>
    <w:p w:rsidR="0056790F" w:rsidRPr="0028056F" w:rsidRDefault="0056790F" w:rsidP="00F30D7B">
      <w:pPr>
        <w:pStyle w:val="143"/>
        <w:widowControl/>
        <w:numPr>
          <w:ilvl w:val="1"/>
          <w:numId w:val="245"/>
        </w:numPr>
        <w:shd w:val="clear" w:color="auto" w:fill="auto"/>
        <w:tabs>
          <w:tab w:val="left" w:pos="851"/>
        </w:tabs>
        <w:spacing w:before="0" w:line="240" w:lineRule="auto"/>
        <w:ind w:firstLine="0"/>
        <w:jc w:val="left"/>
        <w:rPr>
          <w:sz w:val="24"/>
          <w:szCs w:val="24"/>
        </w:rPr>
      </w:pPr>
      <w:r w:rsidRPr="0028056F">
        <w:rPr>
          <w:sz w:val="24"/>
          <w:szCs w:val="24"/>
        </w:rPr>
        <w:t>Близкий друг Николая просит его одолжить ему денег. Ни</w:t>
      </w:r>
      <w:r w:rsidRPr="0028056F">
        <w:rPr>
          <w:sz w:val="24"/>
          <w:szCs w:val="24"/>
        </w:rPr>
        <w:softHyphen/>
        <w:t>колай знает, что его друг употребляет наркотики и, скорее всего, потратит деньги на них. На вопрос, зачем ему нужны деньги, друг не отвечает. Николай даёт ему деньги. Правильно ли поступил Николай и почему? Что он должен был сделать?</w:t>
      </w:r>
    </w:p>
    <w:p w:rsidR="0056790F" w:rsidRPr="0028056F" w:rsidRDefault="0056790F" w:rsidP="00F30D7B">
      <w:pPr>
        <w:pStyle w:val="143"/>
        <w:widowControl/>
        <w:numPr>
          <w:ilvl w:val="1"/>
          <w:numId w:val="245"/>
        </w:numPr>
        <w:shd w:val="clear" w:color="auto" w:fill="auto"/>
        <w:tabs>
          <w:tab w:val="left" w:pos="851"/>
        </w:tabs>
        <w:spacing w:before="0" w:line="240" w:lineRule="auto"/>
        <w:ind w:firstLine="0"/>
        <w:jc w:val="left"/>
        <w:rPr>
          <w:sz w:val="24"/>
          <w:szCs w:val="24"/>
        </w:rPr>
      </w:pPr>
      <w:r w:rsidRPr="0028056F">
        <w:rPr>
          <w:sz w:val="24"/>
          <w:szCs w:val="24"/>
        </w:rPr>
        <w:t>Заболел учитель, учащиеся решили, что их отпустят с по</w:t>
      </w:r>
      <w:r w:rsidRPr="0028056F">
        <w:rPr>
          <w:sz w:val="24"/>
          <w:szCs w:val="24"/>
        </w:rPr>
        <w:softHyphen/>
        <w:t>следнего урока (как это не раз бывало). Они собрались уходить, были уже в раздевалке, когда кто-то принёс известие, что будет замена и уходить нельзя. Ббльшая часть класса ушла, а два уче</w:t>
      </w:r>
      <w:r w:rsidRPr="0028056F">
        <w:rPr>
          <w:sz w:val="24"/>
          <w:szCs w:val="24"/>
        </w:rPr>
        <w:softHyphen/>
        <w:t>ника остались, так как им надо было исправлять отметку по это</w:t>
      </w:r>
      <w:r w:rsidRPr="0028056F">
        <w:rPr>
          <w:sz w:val="24"/>
          <w:szCs w:val="24"/>
        </w:rPr>
        <w:softHyphen/>
        <w:t>му предмету. Прогулявшие урок ученики получили двойки. Если бы ушли все, можно было бы подумать, что класс не знал о за</w:t>
      </w:r>
      <w:r w:rsidRPr="0028056F">
        <w:rPr>
          <w:sz w:val="24"/>
          <w:szCs w:val="24"/>
        </w:rPr>
        <w:softHyphen/>
        <w:t>мене, и наказания не было бы. Правильно ли поступили те ребя</w:t>
      </w:r>
      <w:r w:rsidRPr="0028056F">
        <w:rPr>
          <w:sz w:val="24"/>
          <w:szCs w:val="24"/>
        </w:rPr>
        <w:softHyphen/>
        <w:t>та, которые остались в классе, и почему?</w:t>
      </w:r>
    </w:p>
    <w:p w:rsidR="0056790F" w:rsidRPr="0028056F" w:rsidRDefault="0056790F" w:rsidP="002F2B69">
      <w:pPr>
        <w:spacing w:after="0" w:line="240" w:lineRule="auto"/>
        <w:rPr>
          <w:rFonts w:ascii="Times New Roman" w:hAnsi="Times New Roman"/>
          <w:sz w:val="24"/>
          <w:szCs w:val="24"/>
        </w:rPr>
      </w:pPr>
      <w:r w:rsidRPr="0028056F">
        <w:rPr>
          <w:rFonts w:ascii="Times New Roman" w:hAnsi="Times New Roman"/>
          <w:sz w:val="24"/>
          <w:szCs w:val="24"/>
        </w:rPr>
        <w:t>Дилеммы с контекстом взаимодействия «подросток — взрослый»</w:t>
      </w:r>
    </w:p>
    <w:p w:rsidR="0056790F" w:rsidRPr="0028056F" w:rsidRDefault="0056790F" w:rsidP="00F30D7B">
      <w:pPr>
        <w:pStyle w:val="143"/>
        <w:widowControl/>
        <w:numPr>
          <w:ilvl w:val="1"/>
          <w:numId w:val="245"/>
        </w:numPr>
        <w:shd w:val="clear" w:color="auto" w:fill="auto"/>
        <w:tabs>
          <w:tab w:val="left" w:pos="993"/>
        </w:tabs>
        <w:spacing w:before="0" w:line="240" w:lineRule="auto"/>
        <w:ind w:firstLine="0"/>
        <w:jc w:val="left"/>
        <w:rPr>
          <w:sz w:val="24"/>
          <w:szCs w:val="24"/>
        </w:rPr>
      </w:pPr>
      <w:r w:rsidRPr="0028056F">
        <w:rPr>
          <w:sz w:val="24"/>
          <w:szCs w:val="24"/>
        </w:rPr>
        <w:t>Учительнице нужно было срочно выйти из класса на уроке во время контрольной работы, и она попросила Катю посмотреть за учениками, чтобы никто не списывал. Некоторые ребята, ко</w:t>
      </w:r>
      <w:r w:rsidRPr="0028056F">
        <w:rPr>
          <w:sz w:val="24"/>
          <w:szCs w:val="24"/>
        </w:rPr>
        <w:softHyphen/>
        <w:t>нечно, списывали. Когда учительница вернулась в класс, она спросила у Кати, не списывал ли кто-нибудь (известно, что за это поставят двойку). Учительница доверяет Кате. Как должна посту</w:t>
      </w:r>
      <w:r w:rsidRPr="0028056F">
        <w:rPr>
          <w:sz w:val="24"/>
          <w:szCs w:val="24"/>
        </w:rPr>
        <w:softHyphen/>
        <w:t>пить Катя (что ответить) и почему?</w:t>
      </w:r>
    </w:p>
    <w:p w:rsidR="0056790F" w:rsidRPr="0028056F" w:rsidRDefault="0056790F" w:rsidP="00F30D7B">
      <w:pPr>
        <w:pStyle w:val="143"/>
        <w:widowControl/>
        <w:numPr>
          <w:ilvl w:val="1"/>
          <w:numId w:val="245"/>
        </w:numPr>
        <w:shd w:val="clear" w:color="auto" w:fill="auto"/>
        <w:tabs>
          <w:tab w:val="left" w:pos="628"/>
          <w:tab w:val="left" w:pos="993"/>
        </w:tabs>
        <w:spacing w:before="0" w:line="240" w:lineRule="auto"/>
        <w:ind w:firstLine="0"/>
        <w:jc w:val="left"/>
        <w:rPr>
          <w:sz w:val="24"/>
          <w:szCs w:val="24"/>
        </w:rPr>
      </w:pPr>
      <w:r w:rsidRPr="0028056F">
        <w:rPr>
          <w:sz w:val="24"/>
          <w:szCs w:val="24"/>
        </w:rPr>
        <w:t>Учитель физики объяснял очень сложную тему. На следую</w:t>
      </w:r>
      <w:r w:rsidRPr="0028056F">
        <w:rPr>
          <w:sz w:val="24"/>
          <w:szCs w:val="24"/>
        </w:rPr>
        <w:softHyphen/>
        <w:t>щем уроке, прежде чем вызвать кого-либо к доске, он предложил выйти тому, кто хоть как-то разбирается в этой теме. Никто не вышел. Тогда учитель стал вызывать сам. Ему пришлось поста</w:t>
      </w:r>
      <w:r w:rsidRPr="0028056F">
        <w:rPr>
          <w:sz w:val="24"/>
          <w:szCs w:val="24"/>
        </w:rPr>
        <w:softHyphen/>
        <w:t>вить тринадцать двоек, прежде чем к доске вызвали девушку, ко</w:t>
      </w:r>
      <w:r w:rsidRPr="0028056F">
        <w:rPr>
          <w:sz w:val="24"/>
          <w:szCs w:val="24"/>
        </w:rPr>
        <w:softHyphen/>
        <w:t>торая всё рассказала. Ей поставили пятёрку. После уроков однок</w:t>
      </w:r>
      <w:r w:rsidRPr="0028056F">
        <w:rPr>
          <w:sz w:val="24"/>
          <w:szCs w:val="24"/>
        </w:rPr>
        <w:softHyphen/>
        <w:t>лассники набросились на неё и стали ругать за то, что она сра</w:t>
      </w:r>
      <w:r w:rsidRPr="0028056F">
        <w:rPr>
          <w:sz w:val="24"/>
          <w:szCs w:val="24"/>
        </w:rPr>
        <w:softHyphen/>
        <w:t>зу не вызвалась отвечать у доски и подвела класс. Как должна была поступить девушка в этой ситуации и почему?</w:t>
      </w:r>
    </w:p>
    <w:p w:rsidR="0056790F" w:rsidRPr="0028056F" w:rsidRDefault="0056790F" w:rsidP="00F30D7B">
      <w:pPr>
        <w:pStyle w:val="143"/>
        <w:widowControl/>
        <w:numPr>
          <w:ilvl w:val="1"/>
          <w:numId w:val="245"/>
        </w:numPr>
        <w:shd w:val="clear" w:color="auto" w:fill="auto"/>
        <w:tabs>
          <w:tab w:val="left" w:pos="772"/>
          <w:tab w:val="left" w:pos="993"/>
        </w:tabs>
        <w:spacing w:before="0" w:line="240" w:lineRule="auto"/>
        <w:ind w:firstLine="0"/>
        <w:jc w:val="left"/>
        <w:rPr>
          <w:sz w:val="24"/>
          <w:szCs w:val="24"/>
        </w:rPr>
      </w:pPr>
      <w:r w:rsidRPr="0028056F">
        <w:rPr>
          <w:sz w:val="24"/>
          <w:szCs w:val="24"/>
        </w:rPr>
        <w:t>Учитель обещал ученику исправить тройку в следующей четверти, если он будет ходить на дополнительные занятия и про</w:t>
      </w:r>
      <w:r w:rsidRPr="0028056F">
        <w:rPr>
          <w:sz w:val="24"/>
          <w:szCs w:val="24"/>
        </w:rPr>
        <w:softHyphen/>
        <w:t>работает те темы, за которые он ранее получил плохие оценки. Ученик регулярно посещал дополнительные занятия, поскольку очень хотел получить хорошую отметку. Но в конце четверти учи</w:t>
      </w:r>
      <w:r w:rsidRPr="0028056F">
        <w:rPr>
          <w:sz w:val="24"/>
          <w:szCs w:val="24"/>
        </w:rPr>
        <w:softHyphen/>
        <w:t>тель заявил, что не может исправить отметку, так как ученик не</w:t>
      </w:r>
      <w:r w:rsidRPr="0028056F">
        <w:rPr>
          <w:sz w:val="24"/>
          <w:szCs w:val="24"/>
        </w:rPr>
        <w:softHyphen/>
        <w:t>достаточно хорошо занимался и просто не заслужил четвёрку, а учитель не вправе ставить оценки незаслуженно. Правильно ли поступил учитель и почему?</w:t>
      </w:r>
    </w:p>
    <w:p w:rsidR="0056790F" w:rsidRPr="0028056F" w:rsidRDefault="0056790F" w:rsidP="00F30D7B">
      <w:pPr>
        <w:pStyle w:val="143"/>
        <w:widowControl/>
        <w:numPr>
          <w:ilvl w:val="1"/>
          <w:numId w:val="245"/>
        </w:numPr>
        <w:shd w:val="clear" w:color="auto" w:fill="auto"/>
        <w:tabs>
          <w:tab w:val="left" w:pos="730"/>
          <w:tab w:val="left" w:pos="993"/>
        </w:tabs>
        <w:spacing w:before="0" w:line="240" w:lineRule="auto"/>
        <w:ind w:firstLine="0"/>
        <w:jc w:val="left"/>
        <w:rPr>
          <w:sz w:val="24"/>
          <w:szCs w:val="24"/>
        </w:rPr>
      </w:pPr>
      <w:r w:rsidRPr="0028056F">
        <w:rPr>
          <w:sz w:val="24"/>
          <w:szCs w:val="24"/>
        </w:rPr>
        <w:t>Девушку-отличницу классная руководительница попросила позаниматься с отстающей одноклассницей. Отличница ходит на подготовительные курсы в институт, и ей некогда. Она хочет от</w:t>
      </w:r>
      <w:r w:rsidRPr="0028056F">
        <w:rPr>
          <w:sz w:val="24"/>
          <w:szCs w:val="24"/>
        </w:rPr>
        <w:softHyphen/>
        <w:t>казаться, тем более что одноклассница, с которой ей предстоит заниматься, ей не очень приятна. Как должна поступить отлични</w:t>
      </w:r>
      <w:r w:rsidRPr="0028056F">
        <w:rPr>
          <w:sz w:val="24"/>
          <w:szCs w:val="24"/>
        </w:rPr>
        <w:softHyphen/>
        <w:t>ца и почему?</w:t>
      </w:r>
    </w:p>
    <w:p w:rsidR="0056790F" w:rsidRPr="0028056F" w:rsidRDefault="0056790F" w:rsidP="00F30D7B">
      <w:pPr>
        <w:pStyle w:val="143"/>
        <w:widowControl/>
        <w:numPr>
          <w:ilvl w:val="1"/>
          <w:numId w:val="245"/>
        </w:numPr>
        <w:shd w:val="clear" w:color="auto" w:fill="auto"/>
        <w:tabs>
          <w:tab w:val="left" w:pos="784"/>
          <w:tab w:val="left" w:pos="993"/>
        </w:tabs>
        <w:spacing w:before="0" w:line="240" w:lineRule="auto"/>
        <w:ind w:firstLine="0"/>
        <w:jc w:val="left"/>
        <w:rPr>
          <w:sz w:val="24"/>
          <w:szCs w:val="24"/>
        </w:rPr>
      </w:pPr>
      <w:r w:rsidRPr="0028056F">
        <w:rPr>
          <w:sz w:val="24"/>
          <w:szCs w:val="24"/>
        </w:rPr>
        <w:t>В продуктовом магазине продавец ошибся и дал Пете слишком большую сдачу. Заметив это, Петя не сказал об этом продавцу, а решил купить на эти деньги подарок маме. Правиль</w:t>
      </w:r>
      <w:r w:rsidRPr="0028056F">
        <w:rPr>
          <w:sz w:val="24"/>
          <w:szCs w:val="24"/>
        </w:rPr>
        <w:softHyphen/>
        <w:t>но ли поступил Петя и почему?</w:t>
      </w:r>
    </w:p>
    <w:p w:rsidR="0056790F" w:rsidRPr="0028056F" w:rsidRDefault="0056790F" w:rsidP="00F30D7B">
      <w:pPr>
        <w:pStyle w:val="143"/>
        <w:widowControl/>
        <w:numPr>
          <w:ilvl w:val="1"/>
          <w:numId w:val="245"/>
        </w:numPr>
        <w:shd w:val="clear" w:color="auto" w:fill="auto"/>
        <w:tabs>
          <w:tab w:val="left" w:pos="720"/>
          <w:tab w:val="left" w:pos="993"/>
        </w:tabs>
        <w:spacing w:before="0" w:line="240" w:lineRule="auto"/>
        <w:ind w:firstLine="0"/>
        <w:jc w:val="left"/>
        <w:rPr>
          <w:sz w:val="24"/>
          <w:szCs w:val="24"/>
        </w:rPr>
      </w:pPr>
      <w:r w:rsidRPr="0028056F">
        <w:rPr>
          <w:sz w:val="24"/>
          <w:szCs w:val="24"/>
        </w:rPr>
        <w:t>Дима получил двойку по алгебре и решает, вырвать ли ему страничку из дневника. Ведь если родители узнают, то они не пустят его на концерт, а ему очень хочется пойти, так как это его самая любимая группа и он так долго ждал этого концерта. Что делать Диме и почему?</w:t>
      </w:r>
    </w:p>
    <w:p w:rsidR="0056790F" w:rsidRPr="0028056F" w:rsidRDefault="0056790F" w:rsidP="00F30D7B">
      <w:pPr>
        <w:pStyle w:val="143"/>
        <w:widowControl/>
        <w:numPr>
          <w:ilvl w:val="1"/>
          <w:numId w:val="245"/>
        </w:numPr>
        <w:shd w:val="clear" w:color="auto" w:fill="auto"/>
        <w:tabs>
          <w:tab w:val="left" w:pos="772"/>
          <w:tab w:val="left" w:pos="993"/>
        </w:tabs>
        <w:spacing w:before="0" w:line="240" w:lineRule="auto"/>
        <w:ind w:firstLine="0"/>
        <w:jc w:val="left"/>
        <w:rPr>
          <w:sz w:val="24"/>
          <w:szCs w:val="24"/>
        </w:rPr>
      </w:pPr>
      <w:r w:rsidRPr="0028056F">
        <w:rPr>
          <w:sz w:val="24"/>
          <w:szCs w:val="24"/>
        </w:rPr>
        <w:t>Известный хоккеист, воспитанный российской хоккейной школой, усовершенствовав своё профессиональное мастерство в российских клубах, подписал выгодный контракт и уехал играть в НХЛ. Скоро он стал одним из наиболее высокооплачиваемых иг</w:t>
      </w:r>
      <w:r w:rsidRPr="0028056F">
        <w:rPr>
          <w:sz w:val="24"/>
          <w:szCs w:val="24"/>
        </w:rPr>
        <w:softHyphen/>
        <w:t>роков лиги. Он основал в США свой фонд помощи больным аме</w:t>
      </w:r>
      <w:r w:rsidRPr="0028056F">
        <w:rPr>
          <w:sz w:val="24"/>
          <w:szCs w:val="24"/>
        </w:rPr>
        <w:softHyphen/>
        <w:t>риканским детям, тем более, что благотворительная деятельность в США позволяет значительно снизить налоги, в России этого нет. Как можно оценить поведение этого спортсмена?</w:t>
      </w:r>
    </w:p>
    <w:p w:rsidR="0056790F" w:rsidRPr="0028056F" w:rsidRDefault="0056790F" w:rsidP="002F2B69">
      <w:pPr>
        <w:pStyle w:val="23"/>
        <w:shd w:val="clear" w:color="auto" w:fill="auto"/>
        <w:spacing w:line="240" w:lineRule="auto"/>
        <w:ind w:firstLine="0"/>
        <w:jc w:val="left"/>
        <w:rPr>
          <w:b w:val="0"/>
          <w:sz w:val="24"/>
          <w:szCs w:val="24"/>
        </w:rPr>
      </w:pPr>
      <w:r w:rsidRPr="0028056F">
        <w:rPr>
          <w:sz w:val="24"/>
          <w:szCs w:val="24"/>
        </w:rPr>
        <w:t>Задание «Моральный смысл»</w:t>
      </w:r>
    </w:p>
    <w:p w:rsidR="0056790F" w:rsidRPr="0028056F" w:rsidRDefault="0056790F" w:rsidP="002F2B69">
      <w:pPr>
        <w:pStyle w:val="23"/>
        <w:shd w:val="clear" w:color="auto" w:fill="auto"/>
        <w:spacing w:line="240" w:lineRule="auto"/>
        <w:ind w:firstLine="0"/>
        <w:jc w:val="left"/>
        <w:rPr>
          <w:sz w:val="24"/>
          <w:szCs w:val="24"/>
        </w:rPr>
      </w:pPr>
      <w:r w:rsidRPr="0028056F">
        <w:rPr>
          <w:rStyle w:val="2110"/>
          <w:bCs/>
          <w:iCs/>
          <w:sz w:val="24"/>
          <w:szCs w:val="24"/>
        </w:rPr>
        <w:t>Цель:</w:t>
      </w:r>
      <w:r w:rsidRPr="0028056F">
        <w:rPr>
          <w:sz w:val="24"/>
          <w:szCs w:val="24"/>
        </w:rPr>
        <w:t xml:space="preserve"> формирование ориентировки на нравственно-этичес</w:t>
      </w:r>
      <w:r w:rsidRPr="0028056F">
        <w:rPr>
          <w:sz w:val="24"/>
          <w:szCs w:val="24"/>
        </w:rPr>
        <w:softHyphen/>
        <w:t xml:space="preserve">кое содержание поступков и событий. </w:t>
      </w:r>
    </w:p>
    <w:p w:rsidR="0056790F" w:rsidRPr="0028056F" w:rsidRDefault="0056790F" w:rsidP="002F2B69">
      <w:pPr>
        <w:spacing w:after="0" w:line="240" w:lineRule="auto"/>
        <w:rPr>
          <w:rFonts w:ascii="Times New Roman" w:hAnsi="Times New Roman"/>
          <w:sz w:val="24"/>
          <w:szCs w:val="24"/>
        </w:rPr>
      </w:pPr>
      <w:r w:rsidRPr="0028056F">
        <w:rPr>
          <w:rStyle w:val="a4"/>
          <w:rFonts w:ascii="Times New Roman" w:eastAsia="SimHei" w:hAnsi="Times New Roman"/>
          <w:iCs/>
          <w:sz w:val="24"/>
          <w:szCs w:val="24"/>
        </w:rPr>
        <w:t>Учебные дисциплины</w:t>
      </w:r>
      <w:r w:rsidRPr="0028056F">
        <w:rPr>
          <w:rFonts w:ascii="Times New Roman" w:hAnsi="Times New Roman"/>
          <w:sz w:val="24"/>
          <w:szCs w:val="24"/>
        </w:rPr>
        <w:t>: гуманитарные (литература, история, обществознание и др.).</w:t>
      </w:r>
    </w:p>
    <w:p w:rsidR="0056790F" w:rsidRPr="0028056F" w:rsidRDefault="0056790F" w:rsidP="002F2B69">
      <w:pPr>
        <w:spacing w:after="0" w:line="240" w:lineRule="auto"/>
        <w:rPr>
          <w:rFonts w:ascii="Times New Roman" w:hAnsi="Times New Roman"/>
          <w:sz w:val="24"/>
          <w:szCs w:val="24"/>
        </w:rPr>
      </w:pPr>
      <w:r w:rsidRPr="0028056F">
        <w:rPr>
          <w:rStyle w:val="a4"/>
          <w:rFonts w:ascii="Times New Roman" w:eastAsia="SimHei" w:hAnsi="Times New Roman"/>
          <w:iCs/>
          <w:sz w:val="24"/>
          <w:szCs w:val="24"/>
        </w:rPr>
        <w:t>Форма выполнения задания</w:t>
      </w:r>
      <w:r w:rsidRPr="0028056F">
        <w:rPr>
          <w:rFonts w:ascii="Times New Roman" w:hAnsi="Times New Roman"/>
          <w:sz w:val="24"/>
          <w:szCs w:val="24"/>
        </w:rPr>
        <w:t>: работа в группах с последу</w:t>
      </w:r>
      <w:r w:rsidRPr="0028056F">
        <w:rPr>
          <w:rFonts w:ascii="Times New Roman" w:hAnsi="Times New Roman"/>
          <w:sz w:val="24"/>
          <w:szCs w:val="24"/>
        </w:rPr>
        <w:softHyphen/>
        <w:t>ющим совместным обсуждением в классе.</w:t>
      </w:r>
    </w:p>
    <w:p w:rsidR="0056790F" w:rsidRPr="0028056F" w:rsidRDefault="0056790F" w:rsidP="002F2B69">
      <w:pPr>
        <w:spacing w:after="0" w:line="240" w:lineRule="auto"/>
        <w:rPr>
          <w:rFonts w:ascii="Times New Roman" w:hAnsi="Times New Roman"/>
          <w:sz w:val="24"/>
          <w:szCs w:val="24"/>
        </w:rPr>
      </w:pPr>
      <w:r w:rsidRPr="0028056F">
        <w:rPr>
          <w:rStyle w:val="a4"/>
          <w:rFonts w:ascii="Times New Roman" w:eastAsia="SimHei" w:hAnsi="Times New Roman"/>
          <w:iCs/>
          <w:sz w:val="24"/>
          <w:szCs w:val="24"/>
        </w:rPr>
        <w:t>Материалы</w:t>
      </w:r>
      <w:r w:rsidRPr="0028056F">
        <w:rPr>
          <w:rFonts w:ascii="Times New Roman" w:hAnsi="Times New Roman"/>
          <w:sz w:val="24"/>
          <w:szCs w:val="24"/>
        </w:rPr>
        <w:t>: примеры моральных дилемм.</w:t>
      </w:r>
    </w:p>
    <w:p w:rsidR="0056790F" w:rsidRPr="0028056F" w:rsidRDefault="0056790F" w:rsidP="002F2B69">
      <w:pPr>
        <w:spacing w:after="0" w:line="240" w:lineRule="auto"/>
        <w:rPr>
          <w:rFonts w:ascii="Times New Roman" w:hAnsi="Times New Roman"/>
          <w:sz w:val="24"/>
          <w:szCs w:val="24"/>
        </w:rPr>
      </w:pPr>
      <w:r w:rsidRPr="0028056F">
        <w:rPr>
          <w:rStyle w:val="a4"/>
          <w:rFonts w:ascii="Times New Roman" w:eastAsia="SimHei" w:hAnsi="Times New Roman"/>
          <w:iCs/>
          <w:sz w:val="24"/>
          <w:szCs w:val="24"/>
        </w:rPr>
        <w:t>Описание задания</w:t>
      </w:r>
      <w:r w:rsidRPr="0028056F">
        <w:rPr>
          <w:rFonts w:ascii="Times New Roman" w:hAnsi="Times New Roman"/>
          <w:sz w:val="24"/>
          <w:szCs w:val="24"/>
        </w:rPr>
        <w:t>: учащимся предлагается в качестве до</w:t>
      </w:r>
      <w:r w:rsidRPr="0028056F">
        <w:rPr>
          <w:rFonts w:ascii="Times New Roman" w:hAnsi="Times New Roman"/>
          <w:sz w:val="24"/>
          <w:szCs w:val="24"/>
        </w:rPr>
        <w:softHyphen/>
        <w:t>машнего задания найти в художественном произведении, в публикациях в средствах массовой информации или в книгах по истории страны описание такого события, которое может быть рассмотрено как моральная дилемма. Учащиеся прино</w:t>
      </w:r>
      <w:r w:rsidRPr="0028056F">
        <w:rPr>
          <w:rFonts w:ascii="Times New Roman" w:hAnsi="Times New Roman"/>
          <w:sz w:val="24"/>
          <w:szCs w:val="24"/>
        </w:rPr>
        <w:softHyphen/>
        <w:t>сят свои работы в письменном виде и устраивают их презен</w:t>
      </w:r>
      <w:r w:rsidRPr="0028056F">
        <w:rPr>
          <w:rFonts w:ascii="Times New Roman" w:hAnsi="Times New Roman"/>
          <w:sz w:val="24"/>
          <w:szCs w:val="24"/>
        </w:rPr>
        <w:softHyphen/>
        <w:t>тацию в классе. Из предложенных работ учитель выбирает несколько наиболее интересных для учащихся. Их обсуждают во время специально организованной групповой дискуссии.</w:t>
      </w:r>
    </w:p>
    <w:p w:rsidR="0056790F" w:rsidRPr="0028056F" w:rsidRDefault="0056790F" w:rsidP="002F2B69">
      <w:pPr>
        <w:spacing w:after="0" w:line="240" w:lineRule="auto"/>
        <w:rPr>
          <w:rFonts w:ascii="Times New Roman" w:hAnsi="Times New Roman"/>
          <w:sz w:val="24"/>
          <w:szCs w:val="24"/>
        </w:rPr>
      </w:pPr>
      <w:r w:rsidRPr="0028056F">
        <w:rPr>
          <w:rStyle w:val="a4"/>
          <w:rFonts w:ascii="Times New Roman" w:eastAsia="SimHei" w:hAnsi="Times New Roman"/>
          <w:iCs/>
          <w:sz w:val="24"/>
          <w:szCs w:val="24"/>
        </w:rPr>
        <w:t>Инструкция</w:t>
      </w:r>
      <w:r w:rsidRPr="0028056F">
        <w:rPr>
          <w:rFonts w:ascii="Times New Roman" w:hAnsi="Times New Roman"/>
          <w:sz w:val="24"/>
          <w:szCs w:val="24"/>
        </w:rPr>
        <w:t>: моральная дилемма должна касаться сферы взаимоотношений людей между собой и иметь альтернатив</w:t>
      </w:r>
      <w:r w:rsidRPr="0028056F">
        <w:rPr>
          <w:rFonts w:ascii="Times New Roman" w:hAnsi="Times New Roman"/>
          <w:sz w:val="24"/>
          <w:szCs w:val="24"/>
        </w:rPr>
        <w:softHyphen/>
        <w:t>ные решения в зависимости от интересов участников. Рассказ о моральной дилемме должен включать в себя описание со</w:t>
      </w:r>
      <w:r w:rsidRPr="0028056F">
        <w:rPr>
          <w:rFonts w:ascii="Times New Roman" w:hAnsi="Times New Roman"/>
          <w:sz w:val="24"/>
          <w:szCs w:val="24"/>
        </w:rPr>
        <w:softHyphen/>
        <w:t>держания, её участников, их намерений и действий. Для ана</w:t>
      </w:r>
      <w:r w:rsidRPr="0028056F">
        <w:rPr>
          <w:rFonts w:ascii="Times New Roman" w:hAnsi="Times New Roman"/>
          <w:sz w:val="24"/>
          <w:szCs w:val="24"/>
        </w:rPr>
        <w:softHyphen/>
        <w:t>лиза дилеммы нужно использовать уже знакомую схему ана</w:t>
      </w:r>
      <w:r w:rsidRPr="0028056F">
        <w:rPr>
          <w:rFonts w:ascii="Times New Roman" w:hAnsi="Times New Roman"/>
          <w:sz w:val="24"/>
          <w:szCs w:val="24"/>
        </w:rPr>
        <w:softHyphen/>
        <w:t>лиза ситуаций морального выбора. Обсуждаются возможные варианты решения и выявляется, как поступили бы учащие</w:t>
      </w:r>
      <w:r w:rsidRPr="0028056F">
        <w:rPr>
          <w:rFonts w:ascii="Times New Roman" w:hAnsi="Times New Roman"/>
          <w:sz w:val="24"/>
          <w:szCs w:val="24"/>
        </w:rPr>
        <w:softHyphen/>
        <w:t>ся в этих ситуациях на месте её героев.</w:t>
      </w:r>
    </w:p>
    <w:p w:rsidR="0056790F" w:rsidRPr="0028056F" w:rsidRDefault="0056790F" w:rsidP="002F2B69">
      <w:pPr>
        <w:spacing w:after="0" w:line="240" w:lineRule="auto"/>
        <w:rPr>
          <w:rFonts w:ascii="Times New Roman" w:hAnsi="Times New Roman"/>
          <w:b/>
          <w:sz w:val="24"/>
          <w:szCs w:val="24"/>
        </w:rPr>
      </w:pPr>
      <w:r w:rsidRPr="0028056F">
        <w:rPr>
          <w:rFonts w:ascii="Times New Roman" w:hAnsi="Times New Roman"/>
          <w:b/>
          <w:sz w:val="24"/>
          <w:szCs w:val="24"/>
        </w:rPr>
        <w:t>Критерии оценивания:</w:t>
      </w:r>
    </w:p>
    <w:p w:rsidR="0056790F" w:rsidRPr="0028056F" w:rsidRDefault="0056790F" w:rsidP="00F30D7B">
      <w:pPr>
        <w:numPr>
          <w:ilvl w:val="0"/>
          <w:numId w:val="245"/>
        </w:numPr>
        <w:tabs>
          <w:tab w:val="left" w:pos="802"/>
        </w:tabs>
        <w:spacing w:after="0" w:line="240" w:lineRule="auto"/>
        <w:rPr>
          <w:rFonts w:ascii="Times New Roman" w:hAnsi="Times New Roman"/>
          <w:sz w:val="24"/>
          <w:szCs w:val="24"/>
        </w:rPr>
      </w:pPr>
      <w:r w:rsidRPr="0028056F">
        <w:rPr>
          <w:rFonts w:ascii="Times New Roman" w:hAnsi="Times New Roman"/>
          <w:sz w:val="24"/>
          <w:szCs w:val="24"/>
        </w:rPr>
        <w:t>соответствие содержания описываемых поступков и событий критерию моральной дилеммы;</w:t>
      </w:r>
    </w:p>
    <w:p w:rsidR="0056790F" w:rsidRPr="0028056F" w:rsidRDefault="0056790F" w:rsidP="00F30D7B">
      <w:pPr>
        <w:numPr>
          <w:ilvl w:val="0"/>
          <w:numId w:val="245"/>
        </w:numPr>
        <w:tabs>
          <w:tab w:val="left" w:pos="806"/>
        </w:tabs>
        <w:spacing w:after="0" w:line="240" w:lineRule="auto"/>
        <w:rPr>
          <w:rFonts w:ascii="Times New Roman" w:hAnsi="Times New Roman"/>
          <w:sz w:val="24"/>
          <w:szCs w:val="24"/>
        </w:rPr>
      </w:pPr>
      <w:r w:rsidRPr="0028056F">
        <w:rPr>
          <w:rFonts w:ascii="Times New Roman" w:hAnsi="Times New Roman"/>
          <w:sz w:val="24"/>
          <w:szCs w:val="24"/>
        </w:rPr>
        <w:t>умение прислушиваться к аргументам других участников дискуссии и учитывать их в своей позиции;</w:t>
      </w:r>
    </w:p>
    <w:p w:rsidR="0056790F" w:rsidRPr="0028056F" w:rsidRDefault="0056790F" w:rsidP="00F30D7B">
      <w:pPr>
        <w:numPr>
          <w:ilvl w:val="0"/>
          <w:numId w:val="245"/>
        </w:numPr>
        <w:tabs>
          <w:tab w:val="left" w:pos="804"/>
        </w:tabs>
        <w:spacing w:after="0" w:line="240" w:lineRule="auto"/>
        <w:rPr>
          <w:rFonts w:ascii="Times New Roman" w:hAnsi="Times New Roman"/>
          <w:sz w:val="24"/>
          <w:szCs w:val="24"/>
        </w:rPr>
      </w:pPr>
      <w:r w:rsidRPr="0028056F">
        <w:rPr>
          <w:rFonts w:ascii="Times New Roman" w:hAnsi="Times New Roman"/>
          <w:sz w:val="24"/>
          <w:szCs w:val="24"/>
        </w:rPr>
        <w:t>соотнесение уровня развития морального сознания с содержанием моральной дилеммы.</w:t>
      </w:r>
    </w:p>
    <w:p w:rsidR="0056790F" w:rsidRPr="0028056F" w:rsidRDefault="0056790F" w:rsidP="002F2B69">
      <w:pPr>
        <w:spacing w:after="0" w:line="240" w:lineRule="auto"/>
        <w:rPr>
          <w:rFonts w:ascii="Times New Roman" w:hAnsi="Times New Roman"/>
          <w:b/>
          <w:sz w:val="24"/>
          <w:szCs w:val="24"/>
        </w:rPr>
      </w:pPr>
    </w:p>
    <w:p w:rsidR="0056790F" w:rsidRPr="0028056F" w:rsidRDefault="0056790F" w:rsidP="002F2B69">
      <w:pPr>
        <w:spacing w:after="0" w:line="240" w:lineRule="auto"/>
        <w:rPr>
          <w:rFonts w:ascii="Times New Roman" w:hAnsi="Times New Roman"/>
          <w:b/>
          <w:sz w:val="24"/>
          <w:szCs w:val="24"/>
        </w:rPr>
      </w:pPr>
      <w:r w:rsidRPr="0028056F">
        <w:rPr>
          <w:rFonts w:ascii="Times New Roman" w:hAnsi="Times New Roman"/>
          <w:b/>
          <w:sz w:val="24"/>
          <w:szCs w:val="24"/>
        </w:rPr>
        <w:t>Задание «Социальная реклама»</w:t>
      </w:r>
    </w:p>
    <w:p w:rsidR="0056790F" w:rsidRPr="0028056F" w:rsidRDefault="0056790F" w:rsidP="002F2B69">
      <w:pPr>
        <w:spacing w:after="0" w:line="240" w:lineRule="auto"/>
        <w:rPr>
          <w:rFonts w:ascii="Times New Roman" w:hAnsi="Times New Roman"/>
          <w:sz w:val="24"/>
          <w:szCs w:val="24"/>
        </w:rPr>
      </w:pPr>
      <w:r w:rsidRPr="0028056F">
        <w:rPr>
          <w:rStyle w:val="a4"/>
          <w:rFonts w:ascii="Times New Roman" w:eastAsia="SimHei" w:hAnsi="Times New Roman"/>
          <w:iCs/>
          <w:sz w:val="24"/>
          <w:szCs w:val="24"/>
        </w:rPr>
        <w:t>Цель</w:t>
      </w:r>
      <w:r w:rsidRPr="0028056F">
        <w:rPr>
          <w:rFonts w:ascii="Times New Roman" w:hAnsi="Times New Roman"/>
          <w:sz w:val="24"/>
          <w:szCs w:val="24"/>
        </w:rPr>
        <w:t>: развитие способности к анализу содержания мораль</w:t>
      </w:r>
      <w:r w:rsidRPr="0028056F">
        <w:rPr>
          <w:rFonts w:ascii="Times New Roman" w:hAnsi="Times New Roman"/>
          <w:sz w:val="24"/>
          <w:szCs w:val="24"/>
        </w:rPr>
        <w:softHyphen/>
        <w:t>ных норм и необходимости их соблюдения; развитие мораль</w:t>
      </w:r>
      <w:r w:rsidRPr="0028056F">
        <w:rPr>
          <w:rFonts w:ascii="Times New Roman" w:hAnsi="Times New Roman"/>
          <w:sz w:val="24"/>
          <w:szCs w:val="24"/>
        </w:rPr>
        <w:softHyphen/>
        <w:t>ного сознания через дискуссию и аргументацию.</w:t>
      </w:r>
    </w:p>
    <w:p w:rsidR="0056790F" w:rsidRPr="0028056F" w:rsidRDefault="0056790F" w:rsidP="002F2B69">
      <w:pPr>
        <w:spacing w:after="0" w:line="240" w:lineRule="auto"/>
        <w:rPr>
          <w:rFonts w:ascii="Times New Roman" w:hAnsi="Times New Roman"/>
          <w:sz w:val="24"/>
          <w:szCs w:val="24"/>
        </w:rPr>
      </w:pPr>
      <w:r w:rsidRPr="0028056F">
        <w:rPr>
          <w:rStyle w:val="a4"/>
          <w:rFonts w:ascii="Times New Roman" w:eastAsia="SimHei" w:hAnsi="Times New Roman"/>
          <w:iCs/>
          <w:sz w:val="24"/>
          <w:szCs w:val="24"/>
        </w:rPr>
        <w:t>Учебные дисциплины</w:t>
      </w:r>
      <w:r w:rsidRPr="0028056F">
        <w:rPr>
          <w:rFonts w:ascii="Times New Roman" w:hAnsi="Times New Roman"/>
          <w:sz w:val="24"/>
          <w:szCs w:val="24"/>
        </w:rPr>
        <w:t>: гуманитарные (литература, история, обществознание и др.).</w:t>
      </w:r>
    </w:p>
    <w:p w:rsidR="0056790F" w:rsidRPr="0028056F" w:rsidRDefault="0056790F" w:rsidP="002F2B69">
      <w:pPr>
        <w:spacing w:after="0" w:line="240" w:lineRule="auto"/>
        <w:rPr>
          <w:rFonts w:ascii="Times New Roman" w:hAnsi="Times New Roman"/>
          <w:sz w:val="24"/>
          <w:szCs w:val="24"/>
        </w:rPr>
      </w:pPr>
      <w:r w:rsidRPr="0028056F">
        <w:rPr>
          <w:rFonts w:ascii="Times New Roman" w:hAnsi="Times New Roman"/>
          <w:sz w:val="24"/>
          <w:szCs w:val="24"/>
        </w:rPr>
        <w:t>Форма выполнения задания</w:t>
      </w:r>
      <w:r w:rsidRPr="0028056F">
        <w:rPr>
          <w:rStyle w:val="120"/>
          <w:iCs/>
          <w:sz w:val="24"/>
          <w:szCs w:val="24"/>
        </w:rPr>
        <w:t>: работа в группах.</w:t>
      </w:r>
    </w:p>
    <w:p w:rsidR="0056790F" w:rsidRPr="0028056F" w:rsidRDefault="0056790F" w:rsidP="002F2B69">
      <w:pPr>
        <w:spacing w:after="0" w:line="240" w:lineRule="auto"/>
        <w:rPr>
          <w:rFonts w:ascii="Times New Roman" w:hAnsi="Times New Roman"/>
          <w:sz w:val="24"/>
          <w:szCs w:val="24"/>
        </w:rPr>
      </w:pPr>
      <w:r w:rsidRPr="0028056F">
        <w:rPr>
          <w:rStyle w:val="a4"/>
          <w:rFonts w:ascii="Times New Roman" w:eastAsia="SimHei" w:hAnsi="Times New Roman"/>
          <w:iCs/>
          <w:sz w:val="24"/>
          <w:szCs w:val="24"/>
        </w:rPr>
        <w:t>Описание задания:</w:t>
      </w:r>
      <w:r w:rsidRPr="0028056F">
        <w:rPr>
          <w:rFonts w:ascii="Times New Roman" w:hAnsi="Times New Roman"/>
          <w:sz w:val="24"/>
          <w:szCs w:val="24"/>
        </w:rPr>
        <w:t xml:space="preserve"> задание носит творческий проектный характер. Ученикам сообщается о том, что существуют раз</w:t>
      </w:r>
      <w:r w:rsidRPr="0028056F">
        <w:rPr>
          <w:rFonts w:ascii="Times New Roman" w:hAnsi="Times New Roman"/>
          <w:sz w:val="24"/>
          <w:szCs w:val="24"/>
        </w:rPr>
        <w:softHyphen/>
        <w:t>личные моральные нормы. Организовав высказывания уча</w:t>
      </w:r>
      <w:r w:rsidRPr="0028056F">
        <w:rPr>
          <w:rFonts w:ascii="Times New Roman" w:hAnsi="Times New Roman"/>
          <w:sz w:val="24"/>
          <w:szCs w:val="24"/>
        </w:rPr>
        <w:softHyphen/>
        <w:t>щихся по кругу, учитель формулирует содержание моральных норм (справедливости, заботы, честности, взаимопомощи, равноправия и т. д.). Учащимся предлагается самостоятельно назвать другие моральные нормы, которые встречаются в жизни. Название каждой нормы записывают на отдельном листе бумаги.</w:t>
      </w:r>
    </w:p>
    <w:p w:rsidR="0056790F" w:rsidRPr="0028056F" w:rsidRDefault="0056790F" w:rsidP="002F2B69">
      <w:pPr>
        <w:spacing w:after="0" w:line="240" w:lineRule="auto"/>
        <w:rPr>
          <w:rFonts w:ascii="Times New Roman" w:hAnsi="Times New Roman"/>
          <w:sz w:val="24"/>
          <w:szCs w:val="24"/>
        </w:rPr>
      </w:pPr>
      <w:r w:rsidRPr="0028056F">
        <w:rPr>
          <w:rFonts w:ascii="Times New Roman" w:hAnsi="Times New Roman"/>
          <w:sz w:val="24"/>
          <w:szCs w:val="24"/>
        </w:rPr>
        <w:t>Затем учащиеся делятся на группы по 3—4 человека. Каж</w:t>
      </w:r>
      <w:r w:rsidRPr="0028056F">
        <w:rPr>
          <w:rFonts w:ascii="Times New Roman" w:hAnsi="Times New Roman"/>
          <w:sz w:val="24"/>
          <w:szCs w:val="24"/>
        </w:rPr>
        <w:softHyphen/>
        <w:t>дая группа получает задание — написать рекламный текст «Пять причин, по которым следует выполнять моральную норму» для одной из норм (ведущий вытягивает по листу с названием нормы и раздаёт подгруппам как задание) — и готовится в течение 10 минут.</w:t>
      </w:r>
    </w:p>
    <w:p w:rsidR="0056790F" w:rsidRPr="0028056F" w:rsidRDefault="0056790F" w:rsidP="002F2B69">
      <w:pPr>
        <w:spacing w:after="0" w:line="240" w:lineRule="auto"/>
        <w:rPr>
          <w:rFonts w:ascii="Times New Roman" w:hAnsi="Times New Roman"/>
          <w:sz w:val="24"/>
          <w:szCs w:val="24"/>
        </w:rPr>
      </w:pPr>
      <w:r w:rsidRPr="0028056F">
        <w:rPr>
          <w:rFonts w:ascii="Times New Roman" w:hAnsi="Times New Roman"/>
          <w:sz w:val="24"/>
          <w:szCs w:val="24"/>
        </w:rPr>
        <w:t>Ребятам необходимо обдумать и в яркой убедительной форме представить пять аргументов, обосновывающих, поче</w:t>
      </w:r>
      <w:r w:rsidRPr="0028056F">
        <w:rPr>
          <w:rFonts w:ascii="Times New Roman" w:hAnsi="Times New Roman"/>
          <w:sz w:val="24"/>
          <w:szCs w:val="24"/>
        </w:rPr>
        <w:softHyphen/>
        <w:t>му данная норма должна выполняться. Во время презентации проекта социальной рекламы одной из групп (реклама может быть текстовой, игровой, символической и т. п.) остальные ученики участвуют в обсуждении как в качестве оппонентов, так и в качестве защитников проекта. Всё рассматривается с точки зрения того, насколько убедительно группа аргументи</w:t>
      </w:r>
      <w:r w:rsidRPr="0028056F">
        <w:rPr>
          <w:rFonts w:ascii="Times New Roman" w:hAnsi="Times New Roman"/>
          <w:sz w:val="24"/>
          <w:szCs w:val="24"/>
        </w:rPr>
        <w:softHyphen/>
        <w:t>рует необходимость выполнения той или иной нормы. По итогам представления проводится голосование и выбирается лучший вариант социальной рекламы.</w:t>
      </w:r>
    </w:p>
    <w:p w:rsidR="0056790F" w:rsidRPr="0028056F" w:rsidRDefault="0056790F" w:rsidP="002F2B69">
      <w:pPr>
        <w:spacing w:after="0" w:line="240" w:lineRule="auto"/>
        <w:rPr>
          <w:rFonts w:ascii="Times New Roman" w:hAnsi="Times New Roman"/>
          <w:sz w:val="24"/>
          <w:szCs w:val="24"/>
        </w:rPr>
      </w:pPr>
      <w:r w:rsidRPr="0028056F">
        <w:rPr>
          <w:rStyle w:val="a4"/>
          <w:rFonts w:ascii="Times New Roman" w:hAnsi="Times New Roman"/>
          <w:iCs/>
          <w:sz w:val="24"/>
          <w:szCs w:val="24"/>
        </w:rPr>
        <w:t>Материал</w:t>
      </w:r>
      <w:r w:rsidRPr="0028056F">
        <w:rPr>
          <w:rFonts w:ascii="Times New Roman" w:hAnsi="Times New Roman"/>
          <w:sz w:val="24"/>
          <w:szCs w:val="24"/>
        </w:rPr>
        <w:t>: список моральных норм.</w:t>
      </w:r>
    </w:p>
    <w:p w:rsidR="0056790F" w:rsidRPr="0028056F" w:rsidRDefault="0056790F" w:rsidP="002F2B69">
      <w:pPr>
        <w:spacing w:after="0" w:line="240" w:lineRule="auto"/>
        <w:rPr>
          <w:rFonts w:ascii="Times New Roman" w:hAnsi="Times New Roman"/>
          <w:sz w:val="24"/>
          <w:szCs w:val="24"/>
        </w:rPr>
      </w:pPr>
      <w:r w:rsidRPr="0028056F">
        <w:rPr>
          <w:rStyle w:val="a4"/>
          <w:rFonts w:ascii="Times New Roman" w:hAnsi="Times New Roman"/>
          <w:iCs/>
          <w:sz w:val="24"/>
          <w:szCs w:val="24"/>
        </w:rPr>
        <w:t>Инструкция</w:t>
      </w:r>
      <w:r w:rsidRPr="0028056F">
        <w:rPr>
          <w:rFonts w:ascii="Times New Roman" w:hAnsi="Times New Roman"/>
          <w:sz w:val="24"/>
          <w:szCs w:val="24"/>
        </w:rPr>
        <w:t>: учитель сообщает ребятам, что, например, телеканал задумал провести цикл передач по вопросам морали и классу заказали подготовить одну из передач, на которой в течение 5 минут нужно привести пять аргументов в пользу того, что ту или иную моральную норму следует выполнять. Телеканал назвал несколько моральных норм, которые счита</w:t>
      </w:r>
      <w:r w:rsidRPr="0028056F">
        <w:rPr>
          <w:rFonts w:ascii="Times New Roman" w:hAnsi="Times New Roman"/>
          <w:sz w:val="24"/>
          <w:szCs w:val="24"/>
        </w:rPr>
        <w:softHyphen/>
        <w:t>ет важными: справедливость, забота, честность, равноправие. Учитель просит назвать другие моральные нормы.</w:t>
      </w:r>
    </w:p>
    <w:p w:rsidR="0056790F" w:rsidRPr="0028056F" w:rsidRDefault="0056790F" w:rsidP="002F2B69">
      <w:pPr>
        <w:spacing w:after="0" w:line="240" w:lineRule="auto"/>
        <w:rPr>
          <w:rFonts w:ascii="Times New Roman" w:hAnsi="Times New Roman"/>
          <w:b/>
          <w:sz w:val="24"/>
          <w:szCs w:val="24"/>
        </w:rPr>
      </w:pPr>
      <w:r w:rsidRPr="0028056F">
        <w:rPr>
          <w:rFonts w:ascii="Times New Roman" w:hAnsi="Times New Roman"/>
          <w:b/>
          <w:sz w:val="24"/>
          <w:szCs w:val="24"/>
        </w:rPr>
        <w:t>Критерии оценивания:</w:t>
      </w:r>
    </w:p>
    <w:p w:rsidR="0056790F" w:rsidRPr="0028056F" w:rsidRDefault="0056790F" w:rsidP="00F30D7B">
      <w:pPr>
        <w:numPr>
          <w:ilvl w:val="0"/>
          <w:numId w:val="245"/>
        </w:numPr>
        <w:tabs>
          <w:tab w:val="left" w:pos="577"/>
        </w:tabs>
        <w:spacing w:after="0" w:line="240" w:lineRule="auto"/>
        <w:rPr>
          <w:rFonts w:ascii="Times New Roman" w:hAnsi="Times New Roman"/>
          <w:sz w:val="24"/>
          <w:szCs w:val="24"/>
        </w:rPr>
      </w:pPr>
      <w:r w:rsidRPr="0028056F">
        <w:rPr>
          <w:rFonts w:ascii="Times New Roman" w:hAnsi="Times New Roman"/>
          <w:sz w:val="24"/>
          <w:szCs w:val="24"/>
        </w:rPr>
        <w:t>умение полно и адекватно охарактеризовать содержание моральных норм;</w:t>
      </w:r>
    </w:p>
    <w:p w:rsidR="0056790F" w:rsidRPr="0028056F" w:rsidRDefault="0056790F" w:rsidP="00F30D7B">
      <w:pPr>
        <w:numPr>
          <w:ilvl w:val="0"/>
          <w:numId w:val="245"/>
        </w:numPr>
        <w:tabs>
          <w:tab w:val="left" w:pos="586"/>
        </w:tabs>
        <w:spacing w:after="0" w:line="240" w:lineRule="auto"/>
        <w:rPr>
          <w:rFonts w:ascii="Times New Roman" w:hAnsi="Times New Roman"/>
          <w:sz w:val="24"/>
          <w:szCs w:val="24"/>
        </w:rPr>
      </w:pPr>
      <w:r w:rsidRPr="0028056F">
        <w:rPr>
          <w:rFonts w:ascii="Times New Roman" w:hAnsi="Times New Roman"/>
          <w:sz w:val="24"/>
          <w:szCs w:val="24"/>
        </w:rPr>
        <w:t>характер, убедительность и последовательность аргумен</w:t>
      </w:r>
      <w:r w:rsidRPr="0028056F">
        <w:rPr>
          <w:rFonts w:ascii="Times New Roman" w:hAnsi="Times New Roman"/>
          <w:sz w:val="24"/>
          <w:szCs w:val="24"/>
        </w:rPr>
        <w:softHyphen/>
        <w:t>тации;</w:t>
      </w:r>
    </w:p>
    <w:p w:rsidR="0056790F" w:rsidRPr="0028056F" w:rsidRDefault="0056790F" w:rsidP="00F30D7B">
      <w:pPr>
        <w:numPr>
          <w:ilvl w:val="0"/>
          <w:numId w:val="245"/>
        </w:numPr>
        <w:tabs>
          <w:tab w:val="left" w:pos="561"/>
        </w:tabs>
        <w:spacing w:after="0" w:line="240" w:lineRule="auto"/>
        <w:rPr>
          <w:rFonts w:ascii="Times New Roman" w:hAnsi="Times New Roman"/>
          <w:sz w:val="24"/>
          <w:szCs w:val="24"/>
        </w:rPr>
      </w:pPr>
      <w:r w:rsidRPr="0028056F">
        <w:rPr>
          <w:rFonts w:ascii="Times New Roman" w:hAnsi="Times New Roman"/>
          <w:sz w:val="24"/>
          <w:szCs w:val="24"/>
        </w:rPr>
        <w:t>эмоциональная модальность представления норм;</w:t>
      </w:r>
    </w:p>
    <w:p w:rsidR="0056790F" w:rsidRPr="0028056F" w:rsidRDefault="0056790F" w:rsidP="00F30D7B">
      <w:pPr>
        <w:numPr>
          <w:ilvl w:val="0"/>
          <w:numId w:val="245"/>
        </w:numPr>
        <w:tabs>
          <w:tab w:val="left" w:pos="556"/>
        </w:tabs>
        <w:spacing w:after="0" w:line="240" w:lineRule="auto"/>
        <w:rPr>
          <w:rFonts w:ascii="Times New Roman" w:hAnsi="Times New Roman"/>
          <w:sz w:val="24"/>
          <w:szCs w:val="24"/>
        </w:rPr>
      </w:pPr>
      <w:r w:rsidRPr="0028056F">
        <w:rPr>
          <w:rFonts w:ascii="Times New Roman" w:hAnsi="Times New Roman"/>
          <w:sz w:val="24"/>
          <w:szCs w:val="24"/>
        </w:rPr>
        <w:t>выразительность социальной рекламы.</w:t>
      </w:r>
    </w:p>
    <w:p w:rsidR="0056790F" w:rsidRPr="0028056F" w:rsidRDefault="0056790F" w:rsidP="002F2B69">
      <w:pPr>
        <w:spacing w:after="0" w:line="240" w:lineRule="auto"/>
        <w:rPr>
          <w:rFonts w:ascii="Times New Roman" w:hAnsi="Times New Roman"/>
          <w:b/>
          <w:sz w:val="24"/>
          <w:szCs w:val="24"/>
        </w:rPr>
      </w:pPr>
      <w:r w:rsidRPr="0028056F">
        <w:rPr>
          <w:rFonts w:ascii="Times New Roman" w:hAnsi="Times New Roman"/>
          <w:b/>
          <w:sz w:val="24"/>
          <w:szCs w:val="24"/>
        </w:rPr>
        <w:t>Задание «Кодекс моральных норм»</w:t>
      </w:r>
    </w:p>
    <w:p w:rsidR="0056790F" w:rsidRPr="0028056F" w:rsidRDefault="0056790F" w:rsidP="002F2B69">
      <w:pPr>
        <w:spacing w:after="0" w:line="240" w:lineRule="auto"/>
        <w:rPr>
          <w:rFonts w:ascii="Times New Roman" w:hAnsi="Times New Roman"/>
          <w:sz w:val="24"/>
          <w:szCs w:val="24"/>
        </w:rPr>
      </w:pPr>
      <w:r w:rsidRPr="0028056F">
        <w:rPr>
          <w:rStyle w:val="a4"/>
          <w:rFonts w:ascii="Times New Roman" w:hAnsi="Times New Roman"/>
          <w:iCs/>
          <w:sz w:val="24"/>
          <w:szCs w:val="24"/>
        </w:rPr>
        <w:t>Цель</w:t>
      </w:r>
      <w:r w:rsidRPr="0028056F">
        <w:rPr>
          <w:rFonts w:ascii="Times New Roman" w:hAnsi="Times New Roman"/>
          <w:sz w:val="24"/>
          <w:szCs w:val="24"/>
        </w:rPr>
        <w:t>: обсуждение и выработка кодекса моральных норм, которыми должны руководствоваться учащиеся в классе при общении с одноклассниками.</w:t>
      </w:r>
    </w:p>
    <w:p w:rsidR="0056790F" w:rsidRPr="0028056F" w:rsidRDefault="0056790F" w:rsidP="002F2B69">
      <w:pPr>
        <w:spacing w:after="0" w:line="240" w:lineRule="auto"/>
        <w:rPr>
          <w:rFonts w:ascii="Times New Roman" w:hAnsi="Times New Roman"/>
          <w:sz w:val="24"/>
          <w:szCs w:val="24"/>
        </w:rPr>
      </w:pPr>
      <w:r w:rsidRPr="0028056F">
        <w:rPr>
          <w:rStyle w:val="a4"/>
          <w:rFonts w:ascii="Times New Roman" w:hAnsi="Times New Roman"/>
          <w:iCs/>
          <w:sz w:val="24"/>
          <w:szCs w:val="24"/>
        </w:rPr>
        <w:t>Учебные дисциплины,</w:t>
      </w:r>
      <w:r w:rsidRPr="0028056F">
        <w:rPr>
          <w:rFonts w:ascii="Times New Roman" w:hAnsi="Times New Roman"/>
          <w:sz w:val="24"/>
          <w:szCs w:val="24"/>
        </w:rPr>
        <w:t xml:space="preserve"> гуманитарные (литература, история, обществознание и др.).</w:t>
      </w:r>
    </w:p>
    <w:p w:rsidR="0056790F" w:rsidRPr="0028056F" w:rsidRDefault="0056790F" w:rsidP="002F2B69">
      <w:pPr>
        <w:spacing w:after="0" w:line="240" w:lineRule="auto"/>
        <w:rPr>
          <w:rFonts w:ascii="Times New Roman" w:hAnsi="Times New Roman"/>
          <w:sz w:val="24"/>
          <w:szCs w:val="24"/>
        </w:rPr>
      </w:pPr>
      <w:r w:rsidRPr="0028056F">
        <w:rPr>
          <w:rStyle w:val="a4"/>
          <w:rFonts w:ascii="Times New Roman" w:hAnsi="Times New Roman"/>
          <w:iCs/>
          <w:sz w:val="24"/>
          <w:szCs w:val="24"/>
        </w:rPr>
        <w:t>Форма выполнения задания:</w:t>
      </w:r>
      <w:r w:rsidRPr="0028056F">
        <w:rPr>
          <w:rFonts w:ascii="Times New Roman" w:hAnsi="Times New Roman"/>
          <w:sz w:val="24"/>
          <w:szCs w:val="24"/>
        </w:rPr>
        <w:t xml:space="preserve"> индивидуальная и групповая работа.</w:t>
      </w:r>
    </w:p>
    <w:p w:rsidR="0056790F" w:rsidRPr="0028056F" w:rsidRDefault="0056790F" w:rsidP="002F2B69">
      <w:pPr>
        <w:spacing w:after="0" w:line="240" w:lineRule="auto"/>
        <w:rPr>
          <w:rFonts w:ascii="Times New Roman" w:hAnsi="Times New Roman"/>
          <w:sz w:val="24"/>
          <w:szCs w:val="24"/>
        </w:rPr>
      </w:pPr>
      <w:r w:rsidRPr="0028056F">
        <w:rPr>
          <w:rStyle w:val="a4"/>
          <w:rFonts w:ascii="Times New Roman" w:hAnsi="Times New Roman"/>
          <w:iCs/>
          <w:sz w:val="24"/>
          <w:szCs w:val="24"/>
        </w:rPr>
        <w:t>Описание задания:</w:t>
      </w:r>
      <w:r w:rsidRPr="0028056F">
        <w:rPr>
          <w:rFonts w:ascii="Times New Roman" w:hAnsi="Times New Roman"/>
          <w:sz w:val="24"/>
          <w:szCs w:val="24"/>
        </w:rPr>
        <w:t xml:space="preserve"> учащимся предлагается обсудить кодекс моральных норм, которыми они должны руководствоваться в школе при общении с одноклассниками. Им даётся время для обдумывания и составления набора необходимых правил и моральных норм. Их количество не должно превышать 5-7.</w:t>
      </w:r>
    </w:p>
    <w:p w:rsidR="0056790F" w:rsidRPr="0028056F" w:rsidRDefault="0056790F" w:rsidP="002F2B69">
      <w:pPr>
        <w:spacing w:after="0" w:line="240" w:lineRule="auto"/>
        <w:rPr>
          <w:rFonts w:ascii="Times New Roman" w:hAnsi="Times New Roman"/>
          <w:sz w:val="24"/>
          <w:szCs w:val="24"/>
        </w:rPr>
      </w:pPr>
      <w:r w:rsidRPr="0028056F">
        <w:rPr>
          <w:rFonts w:ascii="Times New Roman" w:hAnsi="Times New Roman"/>
          <w:sz w:val="24"/>
          <w:szCs w:val="24"/>
        </w:rPr>
        <w:t xml:space="preserve">Далее ученики объединяются в пары, обсуждают и на основании общего решения выделяют 5—7 моральных норм. Затем по </w:t>
      </w:r>
      <w:r w:rsidRPr="0028056F">
        <w:rPr>
          <w:rStyle w:val="1pt"/>
          <w:sz w:val="24"/>
          <w:szCs w:val="24"/>
        </w:rPr>
        <w:t>2—3</w:t>
      </w:r>
      <w:r w:rsidRPr="0028056F">
        <w:rPr>
          <w:rFonts w:ascii="Times New Roman" w:hAnsi="Times New Roman"/>
          <w:sz w:val="24"/>
          <w:szCs w:val="24"/>
        </w:rPr>
        <w:t xml:space="preserve"> пары объединяются в группы и обсуждают общие правила для группы. Далее объединение продолжается вплоть до общей группы. Тогда формулируется моральный кодекс класса. Предложения к кодексу записываются на доске. После этого учащимся предлагается оформить «Моральный кодекс» в виде плаката и расписаться на нём, дав обязатель</w:t>
      </w:r>
      <w:r w:rsidRPr="0028056F">
        <w:rPr>
          <w:rFonts w:ascii="Times New Roman" w:hAnsi="Times New Roman"/>
          <w:sz w:val="24"/>
          <w:szCs w:val="24"/>
        </w:rPr>
        <w:softHyphen/>
        <w:t>ство следовать заложенным в нём нормам.</w:t>
      </w:r>
    </w:p>
    <w:p w:rsidR="0056790F" w:rsidRPr="0028056F" w:rsidRDefault="0056790F" w:rsidP="002F2B69">
      <w:pPr>
        <w:spacing w:after="0" w:line="240" w:lineRule="auto"/>
        <w:rPr>
          <w:rFonts w:ascii="Times New Roman" w:hAnsi="Times New Roman"/>
          <w:sz w:val="24"/>
          <w:szCs w:val="24"/>
        </w:rPr>
      </w:pPr>
      <w:r w:rsidRPr="0028056F">
        <w:rPr>
          <w:rStyle w:val="a4"/>
          <w:rFonts w:ascii="Times New Roman" w:hAnsi="Times New Roman"/>
          <w:iCs/>
          <w:sz w:val="24"/>
          <w:szCs w:val="24"/>
        </w:rPr>
        <w:t>Материал:</w:t>
      </w:r>
      <w:r w:rsidRPr="0028056F">
        <w:rPr>
          <w:rFonts w:ascii="Times New Roman" w:hAnsi="Times New Roman"/>
          <w:sz w:val="24"/>
          <w:szCs w:val="24"/>
        </w:rPr>
        <w:t xml:space="preserve"> бумага, лист ватмана.</w:t>
      </w:r>
    </w:p>
    <w:p w:rsidR="0056790F" w:rsidRPr="0028056F" w:rsidRDefault="0056790F" w:rsidP="002F2B69">
      <w:pPr>
        <w:spacing w:after="0" w:line="240" w:lineRule="auto"/>
        <w:rPr>
          <w:rFonts w:ascii="Times New Roman" w:hAnsi="Times New Roman"/>
          <w:sz w:val="24"/>
          <w:szCs w:val="24"/>
        </w:rPr>
      </w:pPr>
      <w:r w:rsidRPr="0028056F">
        <w:rPr>
          <w:rStyle w:val="a4"/>
          <w:rFonts w:ascii="Times New Roman" w:hAnsi="Times New Roman"/>
          <w:iCs/>
          <w:sz w:val="24"/>
          <w:szCs w:val="24"/>
        </w:rPr>
        <w:t>Инструкция:</w:t>
      </w:r>
      <w:r w:rsidRPr="0028056F">
        <w:rPr>
          <w:rFonts w:ascii="Times New Roman" w:hAnsi="Times New Roman"/>
          <w:sz w:val="24"/>
          <w:szCs w:val="24"/>
        </w:rPr>
        <w:t xml:space="preserve"> в общении люди руководствуются нормами и правилами поведения. Ребятам предлагается определить, ка</w:t>
      </w:r>
      <w:r w:rsidRPr="0028056F">
        <w:rPr>
          <w:rFonts w:ascii="Times New Roman" w:hAnsi="Times New Roman"/>
          <w:sz w:val="24"/>
          <w:szCs w:val="24"/>
        </w:rPr>
        <w:softHyphen/>
        <w:t>кие нормы и правила они используют во взаимодействии с одноклассниками. Сначала каждый учащийся определяет, что для него является наиболее важным в общении со сверстни</w:t>
      </w:r>
      <w:r w:rsidRPr="0028056F">
        <w:rPr>
          <w:rFonts w:ascii="Times New Roman" w:hAnsi="Times New Roman"/>
          <w:sz w:val="24"/>
          <w:szCs w:val="24"/>
        </w:rPr>
        <w:softHyphen/>
        <w:t>ками и почему. Затем обсуждают свои предложения в груп</w:t>
      </w:r>
      <w:r w:rsidRPr="0028056F">
        <w:rPr>
          <w:rFonts w:ascii="Times New Roman" w:hAnsi="Times New Roman"/>
          <w:sz w:val="24"/>
          <w:szCs w:val="24"/>
        </w:rPr>
        <w:softHyphen/>
        <w:t>пах и составляют моральный кодекс поведения в классе.</w:t>
      </w:r>
    </w:p>
    <w:p w:rsidR="0056790F" w:rsidRPr="0028056F" w:rsidRDefault="0056790F" w:rsidP="002F2B69">
      <w:pPr>
        <w:spacing w:after="0" w:line="240" w:lineRule="auto"/>
        <w:rPr>
          <w:rFonts w:ascii="Times New Roman" w:hAnsi="Times New Roman"/>
          <w:b/>
          <w:sz w:val="24"/>
          <w:szCs w:val="24"/>
        </w:rPr>
      </w:pPr>
      <w:r w:rsidRPr="0028056F">
        <w:rPr>
          <w:rFonts w:ascii="Times New Roman" w:hAnsi="Times New Roman"/>
          <w:b/>
          <w:sz w:val="24"/>
          <w:szCs w:val="24"/>
        </w:rPr>
        <w:t>Критерии оценивания:</w:t>
      </w:r>
    </w:p>
    <w:p w:rsidR="0056790F" w:rsidRPr="0028056F" w:rsidRDefault="0056790F" w:rsidP="00F30D7B">
      <w:pPr>
        <w:numPr>
          <w:ilvl w:val="0"/>
          <w:numId w:val="245"/>
        </w:numPr>
        <w:tabs>
          <w:tab w:val="left" w:pos="851"/>
        </w:tabs>
        <w:spacing w:after="0" w:line="240" w:lineRule="auto"/>
        <w:rPr>
          <w:rFonts w:ascii="Times New Roman" w:hAnsi="Times New Roman"/>
          <w:sz w:val="24"/>
          <w:szCs w:val="24"/>
        </w:rPr>
      </w:pPr>
      <w:r w:rsidRPr="0028056F">
        <w:rPr>
          <w:rFonts w:ascii="Times New Roman" w:hAnsi="Times New Roman"/>
          <w:sz w:val="24"/>
          <w:szCs w:val="24"/>
        </w:rPr>
        <w:t>умение анализировать выделенные моральные нормы;</w:t>
      </w:r>
    </w:p>
    <w:p w:rsidR="0056790F" w:rsidRPr="0028056F" w:rsidRDefault="0056790F" w:rsidP="00F30D7B">
      <w:pPr>
        <w:numPr>
          <w:ilvl w:val="0"/>
          <w:numId w:val="245"/>
        </w:numPr>
        <w:tabs>
          <w:tab w:val="left" w:pos="804"/>
          <w:tab w:val="left" w:pos="851"/>
        </w:tabs>
        <w:spacing w:after="0" w:line="240" w:lineRule="auto"/>
        <w:rPr>
          <w:rFonts w:ascii="Times New Roman" w:hAnsi="Times New Roman"/>
          <w:sz w:val="24"/>
          <w:szCs w:val="24"/>
        </w:rPr>
      </w:pPr>
      <w:r w:rsidRPr="0028056F">
        <w:rPr>
          <w:rFonts w:ascii="Times New Roman" w:hAnsi="Times New Roman"/>
          <w:sz w:val="24"/>
          <w:szCs w:val="24"/>
        </w:rPr>
        <w:t>умение прислушиваться к аргументам других участников дискуссии и учитывать их в своей позиции;</w:t>
      </w:r>
    </w:p>
    <w:p w:rsidR="0056790F" w:rsidRPr="0028056F" w:rsidRDefault="0056790F" w:rsidP="00F30D7B">
      <w:pPr>
        <w:numPr>
          <w:ilvl w:val="0"/>
          <w:numId w:val="245"/>
        </w:numPr>
        <w:tabs>
          <w:tab w:val="left" w:pos="804"/>
          <w:tab w:val="left" w:pos="851"/>
        </w:tabs>
        <w:spacing w:after="0" w:line="240" w:lineRule="auto"/>
        <w:rPr>
          <w:rFonts w:ascii="Times New Roman" w:hAnsi="Times New Roman"/>
          <w:sz w:val="24"/>
          <w:szCs w:val="24"/>
        </w:rPr>
      </w:pPr>
      <w:r w:rsidRPr="0028056F">
        <w:rPr>
          <w:rFonts w:ascii="Times New Roman" w:hAnsi="Times New Roman"/>
          <w:sz w:val="24"/>
          <w:szCs w:val="24"/>
        </w:rPr>
        <w:t>анализ аргументации учеников в соответствии с уровнем развития их морального сознания</w:t>
      </w:r>
    </w:p>
    <w:p w:rsidR="0056790F" w:rsidRPr="0028056F" w:rsidRDefault="0056790F" w:rsidP="002F2B69">
      <w:pPr>
        <w:tabs>
          <w:tab w:val="left" w:pos="804"/>
        </w:tabs>
        <w:spacing w:after="0" w:line="240" w:lineRule="auto"/>
        <w:rPr>
          <w:rFonts w:ascii="Times New Roman" w:hAnsi="Times New Roman"/>
          <w:sz w:val="24"/>
          <w:szCs w:val="24"/>
        </w:rPr>
      </w:pPr>
    </w:p>
    <w:p w:rsidR="0056790F" w:rsidRPr="0028056F" w:rsidRDefault="0056790F" w:rsidP="002F2B69">
      <w:pPr>
        <w:tabs>
          <w:tab w:val="left" w:pos="804"/>
        </w:tabs>
        <w:spacing w:after="0" w:line="240" w:lineRule="auto"/>
        <w:rPr>
          <w:rFonts w:ascii="Times New Roman" w:hAnsi="Times New Roman"/>
          <w:b/>
          <w:sz w:val="24"/>
          <w:szCs w:val="24"/>
        </w:rPr>
      </w:pPr>
      <w:r w:rsidRPr="0028056F">
        <w:rPr>
          <w:rFonts w:ascii="Times New Roman" w:hAnsi="Times New Roman"/>
          <w:b/>
          <w:sz w:val="24"/>
          <w:szCs w:val="24"/>
        </w:rPr>
        <w:t>КОММУНИКАТИВНЫЕ УУД</w:t>
      </w:r>
    </w:p>
    <w:p w:rsidR="0056790F" w:rsidRPr="0028056F" w:rsidRDefault="0056790F" w:rsidP="002F2B69">
      <w:pPr>
        <w:keepNext/>
        <w:keepLines/>
        <w:spacing w:after="0" w:line="240" w:lineRule="auto"/>
        <w:rPr>
          <w:rFonts w:ascii="Times New Roman" w:hAnsi="Times New Roman"/>
          <w:b/>
          <w:sz w:val="24"/>
          <w:szCs w:val="24"/>
        </w:rPr>
      </w:pPr>
      <w:bookmarkStart w:id="105" w:name="bookmark19"/>
      <w:bookmarkStart w:id="106" w:name="ФормирКоммуникУчетаПозицииСобеседника"/>
      <w:r w:rsidRPr="0028056F">
        <w:rPr>
          <w:rFonts w:ascii="Times New Roman" w:eastAsia="Arial Unicode MS" w:hAnsi="Times New Roman"/>
          <w:b/>
          <w:sz w:val="24"/>
          <w:szCs w:val="24"/>
        </w:rPr>
        <w:t>Формирование коммуникативных действий</w:t>
      </w:r>
      <w:bookmarkStart w:id="107" w:name="bookmark20"/>
      <w:bookmarkEnd w:id="105"/>
      <w:r w:rsidRPr="0028056F">
        <w:rPr>
          <w:rFonts w:ascii="Times New Roman" w:eastAsia="Arial Unicode MS" w:hAnsi="Times New Roman"/>
          <w:b/>
          <w:sz w:val="24"/>
          <w:szCs w:val="24"/>
        </w:rPr>
        <w:t>учёта позиции собеседника (партнёра) в процессе учебной деятельности на уроках</w:t>
      </w:r>
      <w:bookmarkEnd w:id="107"/>
    </w:p>
    <w:bookmarkEnd w:id="106"/>
    <w:p w:rsidR="0056790F" w:rsidRPr="0028056F" w:rsidRDefault="0056790F" w:rsidP="002F2B69">
      <w:pPr>
        <w:spacing w:after="0" w:line="240" w:lineRule="auto"/>
        <w:rPr>
          <w:rFonts w:ascii="Times New Roman" w:hAnsi="Times New Roman"/>
          <w:b/>
          <w:sz w:val="24"/>
          <w:szCs w:val="24"/>
        </w:rPr>
      </w:pPr>
      <w:r w:rsidRPr="0028056F">
        <w:rPr>
          <w:rFonts w:ascii="Times New Roman" w:hAnsi="Times New Roman"/>
          <w:b/>
          <w:sz w:val="24"/>
          <w:szCs w:val="24"/>
        </w:rPr>
        <w:t>Задание «Кто прав?»</w:t>
      </w:r>
    </w:p>
    <w:p w:rsidR="0056790F" w:rsidRPr="0028056F" w:rsidRDefault="0056790F" w:rsidP="002F2B69">
      <w:pPr>
        <w:spacing w:after="0" w:line="240" w:lineRule="auto"/>
        <w:rPr>
          <w:rFonts w:ascii="Times New Roman" w:hAnsi="Times New Roman"/>
          <w:sz w:val="24"/>
          <w:szCs w:val="24"/>
        </w:rPr>
      </w:pPr>
      <w:r w:rsidRPr="0028056F">
        <w:rPr>
          <w:rStyle w:val="a4"/>
          <w:rFonts w:ascii="Times New Roman" w:hAnsi="Times New Roman"/>
          <w:iCs/>
          <w:sz w:val="24"/>
          <w:szCs w:val="24"/>
        </w:rPr>
        <w:t>Цель</w:t>
      </w:r>
      <w:r w:rsidRPr="0028056F">
        <w:rPr>
          <w:rFonts w:ascii="Times New Roman" w:hAnsi="Times New Roman"/>
          <w:sz w:val="24"/>
          <w:szCs w:val="24"/>
        </w:rPr>
        <w:t>: диагностика уровня сформированности коммуника</w:t>
      </w:r>
      <w:r w:rsidRPr="0028056F">
        <w:rPr>
          <w:rFonts w:ascii="Times New Roman" w:hAnsi="Times New Roman"/>
          <w:sz w:val="24"/>
          <w:szCs w:val="24"/>
        </w:rPr>
        <w:softHyphen/>
        <w:t>тивных действий, помогающих пониманию позиции собеседника (партнёра), и анализ оснований для того или иного мне</w:t>
      </w:r>
      <w:r w:rsidRPr="0028056F">
        <w:rPr>
          <w:rFonts w:ascii="Times New Roman" w:hAnsi="Times New Roman"/>
          <w:sz w:val="24"/>
          <w:szCs w:val="24"/>
        </w:rPr>
        <w:softHyphen/>
        <w:t>ния партнёров по общению (коммуникативная рефлексия).</w:t>
      </w:r>
    </w:p>
    <w:p w:rsidR="0056790F" w:rsidRPr="0028056F" w:rsidRDefault="0056790F" w:rsidP="002F2B69">
      <w:pPr>
        <w:spacing w:after="0" w:line="240" w:lineRule="auto"/>
        <w:rPr>
          <w:rFonts w:ascii="Times New Roman" w:hAnsi="Times New Roman"/>
          <w:sz w:val="24"/>
          <w:szCs w:val="24"/>
        </w:rPr>
      </w:pPr>
      <w:r w:rsidRPr="0028056F">
        <w:rPr>
          <w:rStyle w:val="a4"/>
          <w:rFonts w:ascii="Times New Roman" w:hAnsi="Times New Roman"/>
          <w:iCs/>
          <w:sz w:val="24"/>
          <w:szCs w:val="24"/>
        </w:rPr>
        <w:t>Учебные дисциплины</w:t>
      </w:r>
      <w:r w:rsidRPr="0028056F">
        <w:rPr>
          <w:rFonts w:ascii="Times New Roman" w:hAnsi="Times New Roman"/>
          <w:sz w:val="24"/>
          <w:szCs w:val="24"/>
        </w:rPr>
        <w:t>: гуманитарные (литература, история и др.) и естественно-научные (математика, физика и др.).</w:t>
      </w:r>
    </w:p>
    <w:p w:rsidR="0056790F" w:rsidRPr="0028056F" w:rsidRDefault="0056790F" w:rsidP="002F2B69">
      <w:pPr>
        <w:spacing w:after="0" w:line="240" w:lineRule="auto"/>
        <w:rPr>
          <w:rFonts w:ascii="Times New Roman" w:hAnsi="Times New Roman"/>
          <w:sz w:val="24"/>
          <w:szCs w:val="24"/>
        </w:rPr>
      </w:pPr>
      <w:r w:rsidRPr="0028056F">
        <w:rPr>
          <w:rStyle w:val="a4"/>
          <w:rFonts w:ascii="Times New Roman" w:hAnsi="Times New Roman"/>
          <w:iCs/>
          <w:sz w:val="24"/>
          <w:szCs w:val="24"/>
        </w:rPr>
        <w:t>Форма выполнения задания</w:t>
      </w:r>
      <w:r w:rsidRPr="0028056F">
        <w:rPr>
          <w:rFonts w:ascii="Times New Roman" w:hAnsi="Times New Roman"/>
          <w:sz w:val="24"/>
          <w:szCs w:val="24"/>
        </w:rPr>
        <w:t>: работа в парах и в группах.</w:t>
      </w:r>
    </w:p>
    <w:p w:rsidR="0056790F" w:rsidRPr="0028056F" w:rsidRDefault="0056790F" w:rsidP="002F2B69">
      <w:pPr>
        <w:spacing w:after="0" w:line="240" w:lineRule="auto"/>
        <w:rPr>
          <w:rFonts w:ascii="Times New Roman" w:hAnsi="Times New Roman"/>
          <w:sz w:val="24"/>
          <w:szCs w:val="24"/>
        </w:rPr>
      </w:pPr>
      <w:r w:rsidRPr="0028056F">
        <w:rPr>
          <w:rStyle w:val="a4"/>
          <w:rFonts w:ascii="Times New Roman" w:hAnsi="Times New Roman"/>
          <w:iCs/>
          <w:sz w:val="24"/>
          <w:szCs w:val="24"/>
        </w:rPr>
        <w:t>Описание задания</w:t>
      </w:r>
      <w:r w:rsidRPr="0028056F">
        <w:rPr>
          <w:rFonts w:ascii="Times New Roman" w:hAnsi="Times New Roman"/>
          <w:sz w:val="24"/>
          <w:szCs w:val="24"/>
        </w:rPr>
        <w:t>: ученикам раздаются карточки с зада</w:t>
      </w:r>
      <w:r w:rsidRPr="0028056F">
        <w:rPr>
          <w:rFonts w:ascii="Times New Roman" w:hAnsi="Times New Roman"/>
          <w:sz w:val="24"/>
          <w:szCs w:val="24"/>
        </w:rPr>
        <w:softHyphen/>
        <w:t>нием и вопросами. Задание строится как столкновение двух (или более) разных точек зрения по одному вопросу (или несовпадающих оценок).</w:t>
      </w:r>
    </w:p>
    <w:p w:rsidR="0056790F" w:rsidRPr="0028056F" w:rsidRDefault="0056790F" w:rsidP="002F2B69">
      <w:pPr>
        <w:spacing w:after="0" w:line="240" w:lineRule="auto"/>
        <w:rPr>
          <w:rFonts w:ascii="Times New Roman" w:hAnsi="Times New Roman"/>
          <w:sz w:val="24"/>
          <w:szCs w:val="24"/>
        </w:rPr>
      </w:pPr>
      <w:r w:rsidRPr="0028056F">
        <w:rPr>
          <w:rStyle w:val="a4"/>
          <w:rFonts w:ascii="Times New Roman" w:hAnsi="Times New Roman"/>
          <w:iCs/>
          <w:sz w:val="24"/>
          <w:szCs w:val="24"/>
        </w:rPr>
        <w:t>Материал</w:t>
      </w:r>
      <w:r w:rsidRPr="0028056F">
        <w:rPr>
          <w:rFonts w:ascii="Times New Roman" w:hAnsi="Times New Roman"/>
          <w:sz w:val="24"/>
          <w:szCs w:val="24"/>
        </w:rPr>
        <w:t>: карточки с текстом задания.</w:t>
      </w:r>
    </w:p>
    <w:p w:rsidR="0056790F" w:rsidRPr="0028056F" w:rsidRDefault="0056790F" w:rsidP="002F2B69">
      <w:pPr>
        <w:spacing w:after="0" w:line="240" w:lineRule="auto"/>
        <w:rPr>
          <w:rFonts w:ascii="Times New Roman" w:hAnsi="Times New Roman"/>
          <w:sz w:val="24"/>
          <w:szCs w:val="24"/>
        </w:rPr>
      </w:pPr>
      <w:r w:rsidRPr="0028056F">
        <w:rPr>
          <w:rStyle w:val="a4"/>
          <w:rFonts w:ascii="Times New Roman" w:hAnsi="Times New Roman"/>
          <w:iCs/>
          <w:sz w:val="24"/>
          <w:szCs w:val="24"/>
        </w:rPr>
        <w:t>Инструкция</w:t>
      </w:r>
      <w:r w:rsidRPr="0028056F">
        <w:rPr>
          <w:rFonts w:ascii="Times New Roman" w:hAnsi="Times New Roman"/>
          <w:sz w:val="24"/>
          <w:szCs w:val="24"/>
        </w:rPr>
        <w:t>: учащимся предлагается прочитать текст не</w:t>
      </w:r>
      <w:r w:rsidRPr="0028056F">
        <w:rPr>
          <w:rFonts w:ascii="Times New Roman" w:hAnsi="Times New Roman"/>
          <w:sz w:val="24"/>
          <w:szCs w:val="24"/>
        </w:rPr>
        <w:softHyphen/>
        <w:t>большого рассказа и выработать общий ответ на вопросы.</w:t>
      </w:r>
    </w:p>
    <w:p w:rsidR="0056790F" w:rsidRPr="0028056F" w:rsidRDefault="0056790F" w:rsidP="002F2B69">
      <w:pPr>
        <w:spacing w:after="0" w:line="240" w:lineRule="auto"/>
        <w:rPr>
          <w:rFonts w:ascii="Times New Roman" w:hAnsi="Times New Roman"/>
          <w:sz w:val="24"/>
          <w:szCs w:val="24"/>
        </w:rPr>
      </w:pPr>
      <w:r w:rsidRPr="0028056F">
        <w:rPr>
          <w:rStyle w:val="1pt"/>
          <w:sz w:val="24"/>
          <w:szCs w:val="24"/>
        </w:rPr>
        <w:t>ЗаданиеА.</w:t>
      </w:r>
      <w:r w:rsidRPr="0028056F">
        <w:rPr>
          <w:rFonts w:ascii="Times New Roman" w:hAnsi="Times New Roman"/>
          <w:sz w:val="24"/>
          <w:szCs w:val="24"/>
        </w:rPr>
        <w:t xml:space="preserve"> Пятиклассник Петя нарисовал Годзиллу и показал рисунок друзьям. Володя сказал: «Вот здорово!» А Саша не согласился: «Фу, какое страшилище!» Как вы ду</w:t>
      </w:r>
      <w:r w:rsidRPr="0028056F">
        <w:rPr>
          <w:rFonts w:ascii="Times New Roman" w:hAnsi="Times New Roman"/>
          <w:sz w:val="24"/>
          <w:szCs w:val="24"/>
        </w:rPr>
        <w:softHyphen/>
        <w:t>маете, кто из них прав? Почему так сказал Саша? А Володя? Что бы вы ответили на месте Саши и Володи? Почему поспорили мальчики?</w:t>
      </w:r>
    </w:p>
    <w:p w:rsidR="0056790F" w:rsidRPr="0028056F" w:rsidRDefault="0056790F" w:rsidP="002F2B69">
      <w:pPr>
        <w:spacing w:after="0" w:line="240" w:lineRule="auto"/>
        <w:rPr>
          <w:rFonts w:ascii="Times New Roman" w:hAnsi="Times New Roman"/>
          <w:sz w:val="24"/>
          <w:szCs w:val="24"/>
        </w:rPr>
      </w:pPr>
      <w:r w:rsidRPr="0028056F">
        <w:rPr>
          <w:rStyle w:val="1pt"/>
          <w:sz w:val="24"/>
          <w:szCs w:val="24"/>
        </w:rPr>
        <w:t>Задание</w:t>
      </w:r>
      <w:r w:rsidRPr="0028056F">
        <w:rPr>
          <w:rFonts w:ascii="Times New Roman" w:hAnsi="Times New Roman"/>
          <w:sz w:val="24"/>
          <w:szCs w:val="24"/>
        </w:rPr>
        <w:t xml:space="preserve"> Б. Воскресенье три подруги решили провести вместе. «Давайте пойдём в кино», — предложила Наташа. «Нет, лучше погулять в парке», — возразила Катя. «А вот и нет, давайте останемся дома, поиграем в компьютерные игры», — сказала Ира. Как вы думаете, кто из них прав? По</w:t>
      </w:r>
      <w:r w:rsidRPr="0028056F">
        <w:rPr>
          <w:rFonts w:ascii="Times New Roman" w:hAnsi="Times New Roman"/>
          <w:sz w:val="24"/>
          <w:szCs w:val="24"/>
        </w:rPr>
        <w:softHyphen/>
        <w:t>чему? Почему у них возник спор? Как могла бы объяснить свой выбор каждая из девочек? Как им нужно поступить?</w:t>
      </w:r>
    </w:p>
    <w:p w:rsidR="0056790F" w:rsidRPr="0028056F" w:rsidRDefault="0056790F" w:rsidP="002F2B69">
      <w:pPr>
        <w:spacing w:after="0" w:line="240" w:lineRule="auto"/>
        <w:rPr>
          <w:rFonts w:ascii="Times New Roman" w:hAnsi="Times New Roman"/>
          <w:b/>
          <w:sz w:val="24"/>
          <w:szCs w:val="24"/>
        </w:rPr>
      </w:pPr>
      <w:r w:rsidRPr="0028056F">
        <w:rPr>
          <w:rFonts w:ascii="Times New Roman" w:hAnsi="Times New Roman"/>
          <w:b/>
          <w:sz w:val="24"/>
          <w:szCs w:val="24"/>
        </w:rPr>
        <w:t>Критерии оценивания:</w:t>
      </w:r>
    </w:p>
    <w:p w:rsidR="0056790F" w:rsidRPr="0028056F" w:rsidRDefault="0056790F" w:rsidP="00F30D7B">
      <w:pPr>
        <w:numPr>
          <w:ilvl w:val="0"/>
          <w:numId w:val="246"/>
        </w:numPr>
        <w:tabs>
          <w:tab w:val="left" w:pos="814"/>
        </w:tabs>
        <w:spacing w:after="0" w:line="240" w:lineRule="auto"/>
        <w:rPr>
          <w:rFonts w:ascii="Times New Roman" w:hAnsi="Times New Roman"/>
          <w:sz w:val="24"/>
          <w:szCs w:val="24"/>
        </w:rPr>
      </w:pPr>
      <w:r w:rsidRPr="0028056F">
        <w:rPr>
          <w:rFonts w:ascii="Times New Roman" w:hAnsi="Times New Roman"/>
          <w:sz w:val="24"/>
          <w:szCs w:val="24"/>
        </w:rPr>
        <w:t>понимание возможности различных позиций и точек зрения (преодоление эгоцентризма), ориентация на позиции других людей, отличные от собственной;</w:t>
      </w:r>
    </w:p>
    <w:p w:rsidR="0056790F" w:rsidRPr="0028056F" w:rsidRDefault="0056790F" w:rsidP="00F30D7B">
      <w:pPr>
        <w:numPr>
          <w:ilvl w:val="0"/>
          <w:numId w:val="246"/>
        </w:numPr>
        <w:tabs>
          <w:tab w:val="left" w:pos="806"/>
        </w:tabs>
        <w:spacing w:after="0" w:line="240" w:lineRule="auto"/>
        <w:rPr>
          <w:rFonts w:ascii="Times New Roman" w:hAnsi="Times New Roman"/>
          <w:sz w:val="24"/>
          <w:szCs w:val="24"/>
        </w:rPr>
      </w:pPr>
      <w:r w:rsidRPr="0028056F">
        <w:rPr>
          <w:rFonts w:ascii="Times New Roman" w:hAnsi="Times New Roman"/>
          <w:sz w:val="24"/>
          <w:szCs w:val="24"/>
        </w:rPr>
        <w:t>понимание возможности разных оснований для оценки одного и того же предмета, понимание относительности оце</w:t>
      </w:r>
      <w:r w:rsidRPr="0028056F">
        <w:rPr>
          <w:rFonts w:ascii="Times New Roman" w:hAnsi="Times New Roman"/>
          <w:sz w:val="24"/>
          <w:szCs w:val="24"/>
        </w:rPr>
        <w:softHyphen/>
        <w:t>нок или подходов к выбору;</w:t>
      </w:r>
    </w:p>
    <w:p w:rsidR="0056790F" w:rsidRPr="0028056F" w:rsidRDefault="0056790F" w:rsidP="00F30D7B">
      <w:pPr>
        <w:numPr>
          <w:ilvl w:val="0"/>
          <w:numId w:val="246"/>
        </w:numPr>
        <w:tabs>
          <w:tab w:val="left" w:pos="749"/>
        </w:tabs>
        <w:spacing w:after="0" w:line="240" w:lineRule="auto"/>
        <w:rPr>
          <w:rFonts w:ascii="Times New Roman" w:hAnsi="Times New Roman"/>
          <w:sz w:val="24"/>
          <w:szCs w:val="24"/>
        </w:rPr>
      </w:pPr>
      <w:r w:rsidRPr="0028056F">
        <w:rPr>
          <w:rFonts w:ascii="Times New Roman" w:hAnsi="Times New Roman"/>
          <w:sz w:val="24"/>
          <w:szCs w:val="24"/>
        </w:rPr>
        <w:t>учёт разных мнений и умение обосновать собственное;</w:t>
      </w:r>
    </w:p>
    <w:p w:rsidR="0056790F" w:rsidRPr="0028056F" w:rsidRDefault="0056790F" w:rsidP="00F30D7B">
      <w:pPr>
        <w:numPr>
          <w:ilvl w:val="0"/>
          <w:numId w:val="246"/>
        </w:numPr>
        <w:tabs>
          <w:tab w:val="left" w:pos="754"/>
        </w:tabs>
        <w:spacing w:after="0" w:line="240" w:lineRule="auto"/>
        <w:rPr>
          <w:rFonts w:ascii="Times New Roman" w:hAnsi="Times New Roman"/>
          <w:sz w:val="24"/>
          <w:szCs w:val="24"/>
        </w:rPr>
      </w:pPr>
      <w:r w:rsidRPr="0028056F">
        <w:rPr>
          <w:rFonts w:ascii="Times New Roman" w:hAnsi="Times New Roman"/>
          <w:sz w:val="24"/>
          <w:szCs w:val="24"/>
        </w:rPr>
        <w:t>учёт разных потребностей и интересов.</w:t>
      </w:r>
    </w:p>
    <w:p w:rsidR="0056790F" w:rsidRPr="0028056F" w:rsidRDefault="0056790F" w:rsidP="002F2B69">
      <w:pPr>
        <w:keepNext/>
        <w:keepLines/>
        <w:spacing w:after="0" w:line="240" w:lineRule="auto"/>
        <w:rPr>
          <w:rFonts w:ascii="Times New Roman" w:eastAsia="Arial Unicode MS" w:hAnsi="Times New Roman"/>
          <w:b/>
          <w:sz w:val="24"/>
          <w:szCs w:val="24"/>
        </w:rPr>
      </w:pPr>
      <w:bookmarkStart w:id="108" w:name="bookmark21"/>
    </w:p>
    <w:p w:rsidR="0056790F" w:rsidRPr="0028056F" w:rsidRDefault="0056790F" w:rsidP="002F2B69">
      <w:pPr>
        <w:keepNext/>
        <w:keepLines/>
        <w:spacing w:after="0" w:line="240" w:lineRule="auto"/>
        <w:rPr>
          <w:rFonts w:ascii="Times New Roman" w:hAnsi="Times New Roman"/>
          <w:b/>
          <w:sz w:val="24"/>
          <w:szCs w:val="24"/>
        </w:rPr>
      </w:pPr>
      <w:r w:rsidRPr="0028056F">
        <w:rPr>
          <w:rFonts w:ascii="Times New Roman" w:eastAsia="Arial Unicode MS" w:hAnsi="Times New Roman"/>
          <w:b/>
          <w:sz w:val="24"/>
          <w:szCs w:val="24"/>
        </w:rPr>
        <w:t>Задание «Общее мнение»</w:t>
      </w:r>
      <w:bookmarkEnd w:id="108"/>
    </w:p>
    <w:p w:rsidR="0056790F" w:rsidRPr="0028056F" w:rsidRDefault="0056790F" w:rsidP="002F2B69">
      <w:pPr>
        <w:spacing w:after="0" w:line="240" w:lineRule="auto"/>
        <w:rPr>
          <w:rFonts w:ascii="Times New Roman" w:hAnsi="Times New Roman"/>
          <w:sz w:val="24"/>
          <w:szCs w:val="24"/>
        </w:rPr>
      </w:pPr>
      <w:r w:rsidRPr="0028056F">
        <w:rPr>
          <w:rStyle w:val="a4"/>
          <w:rFonts w:ascii="Times New Roman" w:hAnsi="Times New Roman"/>
          <w:iCs/>
          <w:sz w:val="24"/>
          <w:szCs w:val="24"/>
        </w:rPr>
        <w:t>Цель:</w:t>
      </w:r>
      <w:r w:rsidRPr="0028056F">
        <w:rPr>
          <w:rFonts w:ascii="Times New Roman" w:hAnsi="Times New Roman"/>
          <w:sz w:val="24"/>
          <w:szCs w:val="24"/>
        </w:rPr>
        <w:t xml:space="preserve"> формирование коммуникативных действий, связан</w:t>
      </w:r>
      <w:r w:rsidRPr="0028056F">
        <w:rPr>
          <w:rFonts w:ascii="Times New Roman" w:hAnsi="Times New Roman"/>
          <w:sz w:val="24"/>
          <w:szCs w:val="24"/>
        </w:rPr>
        <w:softHyphen/>
        <w:t>ных с умением слушать и слышать собеседника, понимать возможность разных оснований для оценки одного и того же предмета, учитывать разные мнения и уметь обосновывать собственное.</w:t>
      </w:r>
    </w:p>
    <w:p w:rsidR="0056790F" w:rsidRPr="0028056F" w:rsidRDefault="0056790F" w:rsidP="002F2B69">
      <w:pPr>
        <w:spacing w:after="0" w:line="240" w:lineRule="auto"/>
        <w:rPr>
          <w:rFonts w:ascii="Times New Roman" w:hAnsi="Times New Roman"/>
          <w:sz w:val="24"/>
          <w:szCs w:val="24"/>
        </w:rPr>
      </w:pPr>
      <w:r w:rsidRPr="0028056F">
        <w:rPr>
          <w:rStyle w:val="a4"/>
          <w:rFonts w:ascii="Times New Roman" w:hAnsi="Times New Roman"/>
          <w:iCs/>
          <w:sz w:val="24"/>
          <w:szCs w:val="24"/>
        </w:rPr>
        <w:t>Учебные дисциплины</w:t>
      </w:r>
      <w:r w:rsidRPr="0028056F">
        <w:rPr>
          <w:rFonts w:ascii="Times New Roman" w:hAnsi="Times New Roman"/>
          <w:sz w:val="24"/>
          <w:szCs w:val="24"/>
        </w:rPr>
        <w:t>: литература, история, физика, био</w:t>
      </w:r>
      <w:r w:rsidRPr="0028056F">
        <w:rPr>
          <w:rFonts w:ascii="Times New Roman" w:hAnsi="Times New Roman"/>
          <w:sz w:val="24"/>
          <w:szCs w:val="24"/>
        </w:rPr>
        <w:softHyphen/>
        <w:t>логия, география и др.</w:t>
      </w:r>
    </w:p>
    <w:p w:rsidR="0056790F" w:rsidRPr="0028056F" w:rsidRDefault="0056790F" w:rsidP="002F2B69">
      <w:pPr>
        <w:spacing w:after="0" w:line="240" w:lineRule="auto"/>
        <w:rPr>
          <w:rFonts w:ascii="Times New Roman" w:hAnsi="Times New Roman"/>
          <w:sz w:val="24"/>
          <w:szCs w:val="24"/>
        </w:rPr>
      </w:pPr>
      <w:r w:rsidRPr="0028056F">
        <w:rPr>
          <w:rStyle w:val="a4"/>
          <w:rFonts w:ascii="Times New Roman" w:hAnsi="Times New Roman"/>
          <w:iCs/>
          <w:sz w:val="24"/>
          <w:szCs w:val="24"/>
        </w:rPr>
        <w:t>Форма выполнения задания</w:t>
      </w:r>
      <w:r w:rsidRPr="0028056F">
        <w:rPr>
          <w:rFonts w:ascii="Times New Roman" w:hAnsi="Times New Roman"/>
          <w:sz w:val="24"/>
          <w:szCs w:val="24"/>
        </w:rPr>
        <w:t>: работа в парах или в группах по 3—4 человека.</w:t>
      </w:r>
    </w:p>
    <w:p w:rsidR="0056790F" w:rsidRPr="0028056F" w:rsidRDefault="0056790F" w:rsidP="002F2B69">
      <w:pPr>
        <w:spacing w:after="0" w:line="240" w:lineRule="auto"/>
        <w:rPr>
          <w:rFonts w:ascii="Times New Roman" w:hAnsi="Times New Roman"/>
          <w:sz w:val="24"/>
          <w:szCs w:val="24"/>
        </w:rPr>
      </w:pPr>
      <w:r w:rsidRPr="0028056F">
        <w:rPr>
          <w:rStyle w:val="a4"/>
          <w:rFonts w:ascii="Times New Roman" w:hAnsi="Times New Roman"/>
          <w:iCs/>
          <w:sz w:val="24"/>
          <w:szCs w:val="24"/>
        </w:rPr>
        <w:t>Описание задания</w:t>
      </w:r>
      <w:r w:rsidRPr="0028056F">
        <w:rPr>
          <w:rFonts w:ascii="Times New Roman" w:hAnsi="Times New Roman"/>
          <w:sz w:val="24"/>
          <w:szCs w:val="24"/>
        </w:rPr>
        <w:t>: учащимся, сидящим парами (или за двумя соседними столами), предлагается выработать, а затем представить и обосновать общее мнение по заданному вопро</w:t>
      </w:r>
      <w:r w:rsidRPr="0028056F">
        <w:rPr>
          <w:rFonts w:ascii="Times New Roman" w:hAnsi="Times New Roman"/>
          <w:sz w:val="24"/>
          <w:szCs w:val="24"/>
        </w:rPr>
        <w:softHyphen/>
        <w:t>су, например: почему надо выполнять обещание?</w:t>
      </w:r>
    </w:p>
    <w:p w:rsidR="0056790F" w:rsidRPr="0028056F" w:rsidRDefault="0056790F" w:rsidP="002F2B69">
      <w:pPr>
        <w:spacing w:after="0" w:line="240" w:lineRule="auto"/>
        <w:rPr>
          <w:rFonts w:ascii="Times New Roman" w:hAnsi="Times New Roman"/>
          <w:b/>
          <w:sz w:val="24"/>
          <w:szCs w:val="24"/>
        </w:rPr>
      </w:pPr>
      <w:r w:rsidRPr="0028056F">
        <w:rPr>
          <w:rFonts w:ascii="Times New Roman" w:hAnsi="Times New Roman"/>
          <w:b/>
          <w:sz w:val="24"/>
          <w:szCs w:val="24"/>
        </w:rPr>
        <w:t>Критерии оценивания:</w:t>
      </w:r>
    </w:p>
    <w:p w:rsidR="0056790F" w:rsidRPr="0028056F" w:rsidRDefault="0056790F" w:rsidP="00F30D7B">
      <w:pPr>
        <w:numPr>
          <w:ilvl w:val="0"/>
          <w:numId w:val="246"/>
        </w:numPr>
        <w:tabs>
          <w:tab w:val="left" w:pos="851"/>
        </w:tabs>
        <w:spacing w:after="0" w:line="240" w:lineRule="auto"/>
        <w:rPr>
          <w:rFonts w:ascii="Times New Roman" w:hAnsi="Times New Roman"/>
          <w:sz w:val="24"/>
          <w:szCs w:val="24"/>
        </w:rPr>
      </w:pPr>
      <w:r w:rsidRPr="0028056F">
        <w:rPr>
          <w:rFonts w:ascii="Times New Roman" w:hAnsi="Times New Roman"/>
          <w:sz w:val="24"/>
          <w:szCs w:val="24"/>
        </w:rPr>
        <w:t>продуктивность совместной деятельности оценивается по полноте и обоснованности общего ответа;</w:t>
      </w:r>
    </w:p>
    <w:p w:rsidR="0056790F" w:rsidRPr="0028056F" w:rsidRDefault="0056790F" w:rsidP="00F30D7B">
      <w:pPr>
        <w:numPr>
          <w:ilvl w:val="0"/>
          <w:numId w:val="246"/>
        </w:numPr>
        <w:tabs>
          <w:tab w:val="left" w:pos="851"/>
        </w:tabs>
        <w:spacing w:after="0" w:line="240" w:lineRule="auto"/>
        <w:rPr>
          <w:rFonts w:ascii="Times New Roman" w:hAnsi="Times New Roman"/>
          <w:sz w:val="24"/>
          <w:szCs w:val="24"/>
        </w:rPr>
      </w:pPr>
      <w:r w:rsidRPr="0028056F">
        <w:rPr>
          <w:rFonts w:ascii="Times New Roman" w:hAnsi="Times New Roman"/>
          <w:sz w:val="24"/>
          <w:szCs w:val="24"/>
        </w:rPr>
        <w:t>умение договариваться, приходить к общему решению, убеждать, аргументировать и т. д.;</w:t>
      </w:r>
    </w:p>
    <w:p w:rsidR="0056790F" w:rsidRPr="0028056F" w:rsidRDefault="0056790F" w:rsidP="00F30D7B">
      <w:pPr>
        <w:numPr>
          <w:ilvl w:val="0"/>
          <w:numId w:val="246"/>
        </w:numPr>
        <w:tabs>
          <w:tab w:val="left" w:pos="851"/>
        </w:tabs>
        <w:spacing w:after="0" w:line="240" w:lineRule="auto"/>
        <w:rPr>
          <w:rFonts w:ascii="Times New Roman" w:hAnsi="Times New Roman"/>
          <w:sz w:val="24"/>
          <w:szCs w:val="24"/>
        </w:rPr>
      </w:pPr>
      <w:r w:rsidRPr="0028056F">
        <w:rPr>
          <w:rFonts w:ascii="Times New Roman" w:hAnsi="Times New Roman"/>
          <w:sz w:val="24"/>
          <w:szCs w:val="24"/>
        </w:rPr>
        <w:t>отношение к выработке общей точки зрения: позитив</w:t>
      </w:r>
      <w:r w:rsidRPr="0028056F">
        <w:rPr>
          <w:rFonts w:ascii="Times New Roman" w:hAnsi="Times New Roman"/>
          <w:sz w:val="24"/>
          <w:szCs w:val="24"/>
        </w:rPr>
        <w:softHyphen/>
        <w:t>ное (обсуждают вопрос с интересом к мнению друг друга), нейтральное (взаимодействуют друг с другом в силу необхо</w:t>
      </w:r>
      <w:r w:rsidRPr="0028056F">
        <w:rPr>
          <w:rFonts w:ascii="Times New Roman" w:hAnsi="Times New Roman"/>
          <w:sz w:val="24"/>
          <w:szCs w:val="24"/>
        </w:rPr>
        <w:softHyphen/>
        <w:t>димости) или отрицательное (игнорируют друг друга, конф</w:t>
      </w:r>
      <w:r w:rsidRPr="0028056F">
        <w:rPr>
          <w:rFonts w:ascii="Times New Roman" w:hAnsi="Times New Roman"/>
          <w:sz w:val="24"/>
          <w:szCs w:val="24"/>
        </w:rPr>
        <w:softHyphen/>
        <w:t>ликтуют).</w:t>
      </w:r>
    </w:p>
    <w:p w:rsidR="0056790F" w:rsidRPr="0028056F" w:rsidRDefault="0056790F" w:rsidP="002F2B69">
      <w:pPr>
        <w:spacing w:after="0" w:line="240" w:lineRule="auto"/>
        <w:rPr>
          <w:rFonts w:ascii="Times New Roman" w:hAnsi="Times New Roman"/>
          <w:sz w:val="24"/>
          <w:szCs w:val="24"/>
        </w:rPr>
      </w:pPr>
      <w:r w:rsidRPr="0028056F">
        <w:rPr>
          <w:rFonts w:ascii="Times New Roman" w:hAnsi="Times New Roman"/>
          <w:sz w:val="24"/>
          <w:szCs w:val="24"/>
        </w:rPr>
        <w:t>После выполнения задания заслушиваются ответы разных пар. Ответы сравниваются по полноте и обоснованности аргументации. Обсуждаются разные точки зрения и аргументы, вырабатывается общее мнение. В заключение учащиеся делят</w:t>
      </w:r>
      <w:r w:rsidRPr="0028056F">
        <w:rPr>
          <w:rFonts w:ascii="Times New Roman" w:hAnsi="Times New Roman"/>
          <w:sz w:val="24"/>
          <w:szCs w:val="24"/>
        </w:rPr>
        <w:softHyphen/>
        <w:t>ся впечатлениями о том, что дала им дискуссия, легко ли было договариваться, изменилось ли их первоначальное мнение и т. д.</w:t>
      </w:r>
    </w:p>
    <w:p w:rsidR="0056790F" w:rsidRPr="0028056F" w:rsidRDefault="0056790F" w:rsidP="002F2B69">
      <w:pPr>
        <w:spacing w:after="0" w:line="240" w:lineRule="auto"/>
        <w:rPr>
          <w:rFonts w:ascii="Times New Roman" w:hAnsi="Times New Roman"/>
          <w:b/>
          <w:sz w:val="24"/>
          <w:szCs w:val="24"/>
        </w:rPr>
      </w:pPr>
    </w:p>
    <w:p w:rsidR="0056790F" w:rsidRPr="0028056F" w:rsidRDefault="0056790F" w:rsidP="002F2B69">
      <w:pPr>
        <w:spacing w:after="0" w:line="240" w:lineRule="auto"/>
        <w:rPr>
          <w:rFonts w:ascii="Times New Roman" w:hAnsi="Times New Roman"/>
          <w:b/>
          <w:sz w:val="24"/>
          <w:szCs w:val="24"/>
        </w:rPr>
      </w:pPr>
      <w:r w:rsidRPr="0028056F">
        <w:rPr>
          <w:rFonts w:ascii="Times New Roman" w:hAnsi="Times New Roman"/>
          <w:b/>
          <w:sz w:val="24"/>
          <w:szCs w:val="24"/>
        </w:rPr>
        <w:t>Задание «Дискуссия»</w:t>
      </w:r>
    </w:p>
    <w:p w:rsidR="0056790F" w:rsidRPr="0028056F" w:rsidRDefault="0056790F" w:rsidP="002F2B69">
      <w:pPr>
        <w:spacing w:after="0" w:line="240" w:lineRule="auto"/>
        <w:rPr>
          <w:rFonts w:ascii="Times New Roman" w:hAnsi="Times New Roman"/>
          <w:sz w:val="24"/>
          <w:szCs w:val="24"/>
        </w:rPr>
      </w:pPr>
      <w:r w:rsidRPr="0028056F">
        <w:rPr>
          <w:rStyle w:val="a4"/>
          <w:rFonts w:ascii="Times New Roman" w:hAnsi="Times New Roman"/>
          <w:iCs/>
          <w:sz w:val="24"/>
          <w:szCs w:val="24"/>
        </w:rPr>
        <w:t>Цель:</w:t>
      </w:r>
      <w:r w:rsidRPr="0028056F">
        <w:rPr>
          <w:rFonts w:ascii="Times New Roman" w:hAnsi="Times New Roman"/>
          <w:sz w:val="24"/>
          <w:szCs w:val="24"/>
        </w:rPr>
        <w:t xml:space="preserve"> освоение правил и навыков ведения дискуссий.</w:t>
      </w:r>
    </w:p>
    <w:p w:rsidR="0056790F" w:rsidRPr="0028056F" w:rsidRDefault="0056790F" w:rsidP="002F2B69">
      <w:pPr>
        <w:spacing w:after="0" w:line="240" w:lineRule="auto"/>
        <w:rPr>
          <w:rFonts w:ascii="Times New Roman" w:hAnsi="Times New Roman"/>
          <w:sz w:val="24"/>
          <w:szCs w:val="24"/>
        </w:rPr>
      </w:pPr>
      <w:r w:rsidRPr="0028056F">
        <w:rPr>
          <w:rStyle w:val="a4"/>
          <w:rFonts w:ascii="Times New Roman" w:hAnsi="Times New Roman"/>
          <w:iCs/>
          <w:sz w:val="24"/>
          <w:szCs w:val="24"/>
        </w:rPr>
        <w:t>Возраст</w:t>
      </w:r>
      <w:r w:rsidRPr="0028056F">
        <w:rPr>
          <w:rFonts w:ascii="Times New Roman" w:hAnsi="Times New Roman"/>
          <w:sz w:val="24"/>
          <w:szCs w:val="24"/>
        </w:rPr>
        <w:t>: 10—15 лет.</w:t>
      </w:r>
    </w:p>
    <w:p w:rsidR="0056790F" w:rsidRPr="0028056F" w:rsidRDefault="0056790F" w:rsidP="002F2B69">
      <w:pPr>
        <w:spacing w:after="0" w:line="240" w:lineRule="auto"/>
        <w:rPr>
          <w:rFonts w:ascii="Times New Roman" w:hAnsi="Times New Roman"/>
          <w:sz w:val="24"/>
          <w:szCs w:val="24"/>
        </w:rPr>
      </w:pPr>
      <w:r w:rsidRPr="0028056F">
        <w:rPr>
          <w:rStyle w:val="a4"/>
          <w:rFonts w:ascii="Times New Roman" w:hAnsi="Times New Roman"/>
          <w:iCs/>
          <w:sz w:val="24"/>
          <w:szCs w:val="24"/>
        </w:rPr>
        <w:t>Учебные дисциплины</w:t>
      </w:r>
      <w:r w:rsidRPr="0028056F">
        <w:rPr>
          <w:rFonts w:ascii="Times New Roman" w:hAnsi="Times New Roman"/>
          <w:sz w:val="24"/>
          <w:szCs w:val="24"/>
        </w:rPr>
        <w:t>: литература, история, физика, био</w:t>
      </w:r>
      <w:r w:rsidRPr="0028056F">
        <w:rPr>
          <w:rFonts w:ascii="Times New Roman" w:hAnsi="Times New Roman"/>
          <w:sz w:val="24"/>
          <w:szCs w:val="24"/>
        </w:rPr>
        <w:softHyphen/>
        <w:t>логия, география и др.</w:t>
      </w:r>
    </w:p>
    <w:p w:rsidR="0056790F" w:rsidRPr="0028056F" w:rsidRDefault="0056790F" w:rsidP="002F2B69">
      <w:pPr>
        <w:spacing w:after="0" w:line="240" w:lineRule="auto"/>
        <w:rPr>
          <w:rFonts w:ascii="Times New Roman" w:hAnsi="Times New Roman"/>
          <w:sz w:val="24"/>
          <w:szCs w:val="24"/>
        </w:rPr>
      </w:pPr>
      <w:r w:rsidRPr="0028056F">
        <w:rPr>
          <w:rStyle w:val="a4"/>
          <w:rFonts w:ascii="Times New Roman" w:hAnsi="Times New Roman"/>
          <w:iCs/>
          <w:sz w:val="24"/>
          <w:szCs w:val="24"/>
        </w:rPr>
        <w:t>Форма выполнения задания</w:t>
      </w:r>
      <w:r w:rsidRPr="0028056F">
        <w:rPr>
          <w:rFonts w:ascii="Times New Roman" w:hAnsi="Times New Roman"/>
          <w:sz w:val="24"/>
          <w:szCs w:val="24"/>
        </w:rPr>
        <w:t>: работа учащихся в классе.</w:t>
      </w:r>
    </w:p>
    <w:p w:rsidR="0056790F" w:rsidRPr="0028056F" w:rsidRDefault="0056790F" w:rsidP="002F2B69">
      <w:pPr>
        <w:spacing w:after="0" w:line="240" w:lineRule="auto"/>
        <w:rPr>
          <w:rFonts w:ascii="Times New Roman" w:hAnsi="Times New Roman"/>
          <w:sz w:val="24"/>
          <w:szCs w:val="24"/>
        </w:rPr>
      </w:pPr>
      <w:r w:rsidRPr="0028056F">
        <w:rPr>
          <w:rStyle w:val="a4"/>
          <w:rFonts w:ascii="Times New Roman" w:hAnsi="Times New Roman"/>
          <w:iCs/>
          <w:sz w:val="24"/>
          <w:szCs w:val="24"/>
        </w:rPr>
        <w:t>Описание задания</w:t>
      </w:r>
      <w:r w:rsidRPr="0028056F">
        <w:rPr>
          <w:rFonts w:ascii="Times New Roman" w:hAnsi="Times New Roman"/>
          <w:sz w:val="24"/>
          <w:szCs w:val="24"/>
        </w:rPr>
        <w:t>: под руководством учителя проводится сравнение спора и дискуссии. Выясняется, чем они различа</w:t>
      </w:r>
      <w:r w:rsidRPr="0028056F">
        <w:rPr>
          <w:rFonts w:ascii="Times New Roman" w:hAnsi="Times New Roman"/>
          <w:sz w:val="24"/>
          <w:szCs w:val="24"/>
        </w:rPr>
        <w:softHyphen/>
        <w:t>ются. 1. В споре цель — доказать правоту, в дискуссии — найти истину, решение задачи, выход из ситуации. 2. Спор направлен на результат, дискуссия — это</w:t>
      </w:r>
      <w:r w:rsidRPr="0028056F">
        <w:rPr>
          <w:rStyle w:val="a4"/>
          <w:rFonts w:ascii="Times New Roman" w:hAnsi="Times New Roman"/>
          <w:iCs/>
          <w:sz w:val="24"/>
          <w:szCs w:val="24"/>
        </w:rPr>
        <w:t xml:space="preserve"> процесс</w:t>
      </w:r>
      <w:r w:rsidRPr="0028056F">
        <w:rPr>
          <w:rFonts w:ascii="Times New Roman" w:hAnsi="Times New Roman"/>
          <w:sz w:val="24"/>
          <w:szCs w:val="24"/>
        </w:rPr>
        <w:t>, нередко дли</w:t>
      </w:r>
      <w:r w:rsidRPr="0028056F">
        <w:rPr>
          <w:rFonts w:ascii="Times New Roman" w:hAnsi="Times New Roman"/>
          <w:sz w:val="24"/>
          <w:szCs w:val="24"/>
        </w:rPr>
        <w:softHyphen/>
        <w:t>тельный и изменяющийся под влиянием новой информации, аргументов и т. д. 3. Предмет спора обычно конкретный, а дискуссия возникает вокруг</w:t>
      </w:r>
      <w:r w:rsidRPr="0028056F">
        <w:rPr>
          <w:rStyle w:val="a4"/>
          <w:rFonts w:ascii="Times New Roman" w:hAnsi="Times New Roman"/>
          <w:iCs/>
          <w:sz w:val="24"/>
          <w:szCs w:val="24"/>
        </w:rPr>
        <w:t xml:space="preserve"> глобальных и значительных </w:t>
      </w:r>
      <w:r w:rsidRPr="0028056F">
        <w:rPr>
          <w:rFonts w:ascii="Times New Roman" w:hAnsi="Times New Roman"/>
          <w:sz w:val="24"/>
          <w:szCs w:val="24"/>
        </w:rPr>
        <w:t>вопросов.</w:t>
      </w:r>
      <w:bookmarkStart w:id="109" w:name="bookmark23"/>
    </w:p>
    <w:p w:rsidR="0056790F" w:rsidRPr="0028056F" w:rsidRDefault="0056790F" w:rsidP="002F2B69">
      <w:pPr>
        <w:spacing w:after="0" w:line="240" w:lineRule="auto"/>
        <w:rPr>
          <w:rFonts w:ascii="Times New Roman" w:hAnsi="Times New Roman"/>
          <w:b/>
          <w:sz w:val="24"/>
          <w:szCs w:val="24"/>
        </w:rPr>
      </w:pPr>
      <w:r w:rsidRPr="0028056F">
        <w:rPr>
          <w:rFonts w:ascii="Times New Roman" w:hAnsi="Times New Roman"/>
          <w:b/>
          <w:sz w:val="24"/>
          <w:szCs w:val="24"/>
        </w:rPr>
        <w:t>Правила эффективного ведения дискуссии</w:t>
      </w:r>
      <w:bookmarkEnd w:id="109"/>
    </w:p>
    <w:p w:rsidR="0056790F" w:rsidRPr="0028056F" w:rsidRDefault="0056790F" w:rsidP="00F30D7B">
      <w:pPr>
        <w:pStyle w:val="143"/>
        <w:widowControl/>
        <w:numPr>
          <w:ilvl w:val="1"/>
          <w:numId w:val="246"/>
        </w:numPr>
        <w:shd w:val="clear" w:color="auto" w:fill="auto"/>
        <w:tabs>
          <w:tab w:val="left" w:pos="904"/>
        </w:tabs>
        <w:spacing w:before="0" w:line="240" w:lineRule="auto"/>
        <w:ind w:firstLine="0"/>
        <w:jc w:val="left"/>
        <w:rPr>
          <w:sz w:val="24"/>
          <w:szCs w:val="24"/>
        </w:rPr>
      </w:pPr>
      <w:r w:rsidRPr="0028056F">
        <w:rPr>
          <w:sz w:val="24"/>
          <w:szCs w:val="24"/>
        </w:rPr>
        <w:t>Всегда помните о цели дискуссии — найти истину, ре</w:t>
      </w:r>
      <w:r w:rsidRPr="0028056F">
        <w:rPr>
          <w:sz w:val="24"/>
          <w:szCs w:val="24"/>
        </w:rPr>
        <w:softHyphen/>
        <w:t>шение, выход. Обсуждайте только то, что относится к данному вопросу. Пустые сожаления, воспоминания, нелепые сравнения мягко прерывайте. Не давайте обсуждению уходить в сторону от темы. Пресекайте попытки доказать, что кто-то лучше, а кто-то хуже. Стремитесь не к победе, а к истине.</w:t>
      </w:r>
    </w:p>
    <w:p w:rsidR="0056790F" w:rsidRPr="0028056F" w:rsidRDefault="0056790F" w:rsidP="00F30D7B">
      <w:pPr>
        <w:pStyle w:val="143"/>
        <w:widowControl/>
        <w:numPr>
          <w:ilvl w:val="1"/>
          <w:numId w:val="246"/>
        </w:numPr>
        <w:shd w:val="clear" w:color="auto" w:fill="auto"/>
        <w:tabs>
          <w:tab w:val="left" w:pos="921"/>
        </w:tabs>
        <w:spacing w:before="0" w:line="240" w:lineRule="auto"/>
        <w:ind w:firstLine="0"/>
        <w:jc w:val="left"/>
        <w:rPr>
          <w:sz w:val="24"/>
          <w:szCs w:val="24"/>
        </w:rPr>
      </w:pPr>
      <w:r w:rsidRPr="0028056F">
        <w:rPr>
          <w:sz w:val="24"/>
          <w:szCs w:val="24"/>
        </w:rPr>
        <w:t>С уважением относитесь к мнению другого человека. Любое мнение — это точка зрения человека. Даже отличаясь от вашей, она имеет право на существование. Не обижайте другого человека, считая его мнение неверным, нелепым, смешным. По</w:t>
      </w:r>
      <w:r w:rsidRPr="0028056F">
        <w:rPr>
          <w:sz w:val="24"/>
          <w:szCs w:val="24"/>
        </w:rPr>
        <w:softHyphen/>
        <w:t>ка дискуссия не окончена, любая точка зрения может быть вер</w:t>
      </w:r>
      <w:r w:rsidRPr="0028056F">
        <w:rPr>
          <w:sz w:val="24"/>
          <w:szCs w:val="24"/>
        </w:rPr>
        <w:softHyphen/>
        <w:t>ной. А в конце обсуждения могут оказаться реальными кажущие</w:t>
      </w:r>
      <w:r w:rsidRPr="0028056F">
        <w:rPr>
          <w:sz w:val="24"/>
          <w:szCs w:val="24"/>
        </w:rPr>
        <w:softHyphen/>
        <w:t>ся вначале невероятными вещи.</w:t>
      </w:r>
    </w:p>
    <w:p w:rsidR="0056790F" w:rsidRPr="0028056F" w:rsidRDefault="0056790F" w:rsidP="00F30D7B">
      <w:pPr>
        <w:pStyle w:val="143"/>
        <w:widowControl/>
        <w:numPr>
          <w:ilvl w:val="1"/>
          <w:numId w:val="246"/>
        </w:numPr>
        <w:shd w:val="clear" w:color="auto" w:fill="auto"/>
        <w:tabs>
          <w:tab w:val="left" w:pos="914"/>
        </w:tabs>
        <w:spacing w:before="0" w:line="240" w:lineRule="auto"/>
        <w:ind w:firstLine="0"/>
        <w:jc w:val="left"/>
        <w:rPr>
          <w:sz w:val="24"/>
          <w:szCs w:val="24"/>
        </w:rPr>
      </w:pPr>
      <w:r w:rsidRPr="0028056F">
        <w:rPr>
          <w:sz w:val="24"/>
          <w:szCs w:val="24"/>
        </w:rPr>
        <w:t>Любое высказываемое мнение должно быть аргумен</w:t>
      </w:r>
      <w:r w:rsidRPr="0028056F">
        <w:rPr>
          <w:sz w:val="24"/>
          <w:szCs w:val="24"/>
        </w:rPr>
        <w:softHyphen/>
        <w:t>тировано. Этим дискуссия отличается от скандала на базаре. Рассказчик должен доказать, почему он так считает. Выражения типа: «Мне так кажется», «Так было всегда», «Это правильно, по</w:t>
      </w:r>
      <w:r w:rsidRPr="0028056F">
        <w:rPr>
          <w:sz w:val="24"/>
          <w:szCs w:val="24"/>
        </w:rPr>
        <w:softHyphen/>
        <w:t>тому что это верно» и т. п. — аргументами не являются.</w:t>
      </w:r>
    </w:p>
    <w:p w:rsidR="0056790F" w:rsidRPr="0028056F" w:rsidRDefault="0056790F" w:rsidP="00F30D7B">
      <w:pPr>
        <w:pStyle w:val="143"/>
        <w:widowControl/>
        <w:numPr>
          <w:ilvl w:val="1"/>
          <w:numId w:val="246"/>
        </w:numPr>
        <w:shd w:val="clear" w:color="auto" w:fill="auto"/>
        <w:tabs>
          <w:tab w:val="left" w:pos="892"/>
        </w:tabs>
        <w:spacing w:before="0" w:line="240" w:lineRule="auto"/>
        <w:ind w:firstLine="0"/>
        <w:jc w:val="left"/>
        <w:rPr>
          <w:sz w:val="24"/>
          <w:szCs w:val="24"/>
        </w:rPr>
      </w:pPr>
      <w:r w:rsidRPr="0028056F">
        <w:rPr>
          <w:sz w:val="24"/>
          <w:szCs w:val="24"/>
        </w:rPr>
        <w:t>Уважайте мнение любого человека. Иногда мнение важ</w:t>
      </w:r>
      <w:r w:rsidRPr="0028056F">
        <w:rPr>
          <w:sz w:val="24"/>
          <w:szCs w:val="24"/>
        </w:rPr>
        <w:softHyphen/>
        <w:t>ной персоны или авторитета изначально считается верным прос</w:t>
      </w:r>
      <w:r w:rsidRPr="0028056F">
        <w:rPr>
          <w:sz w:val="24"/>
          <w:szCs w:val="24"/>
        </w:rPr>
        <w:softHyphen/>
        <w:t>то в силу статуса этого человека (профессор, опытный исследо</w:t>
      </w:r>
      <w:r w:rsidRPr="0028056F">
        <w:rPr>
          <w:sz w:val="24"/>
          <w:szCs w:val="24"/>
        </w:rPr>
        <w:softHyphen/>
        <w:t>ватель). Прислушивайтесь к ним, но без фанатизма. Опирайтесь на реальные факты. Порой свежий непредвзятый взгляд какого-то новичка помогает по-иному взглянуть на ситуацию, найти новые подходы к решению давней проблемы, считавшейся неразрешимой.</w:t>
      </w:r>
    </w:p>
    <w:p w:rsidR="0056790F" w:rsidRPr="0028056F" w:rsidRDefault="0056790F" w:rsidP="00F30D7B">
      <w:pPr>
        <w:pStyle w:val="143"/>
        <w:widowControl/>
        <w:numPr>
          <w:ilvl w:val="1"/>
          <w:numId w:val="246"/>
        </w:numPr>
        <w:shd w:val="clear" w:color="auto" w:fill="auto"/>
        <w:tabs>
          <w:tab w:val="left" w:pos="924"/>
        </w:tabs>
        <w:spacing w:before="0" w:line="240" w:lineRule="auto"/>
        <w:ind w:firstLine="0"/>
        <w:jc w:val="left"/>
        <w:rPr>
          <w:sz w:val="24"/>
          <w:szCs w:val="24"/>
        </w:rPr>
      </w:pPr>
      <w:r w:rsidRPr="0028056F">
        <w:rPr>
          <w:sz w:val="24"/>
          <w:szCs w:val="24"/>
        </w:rPr>
        <w:t>Придерживайтесь дружелюбного тона. Обращайтесь к человеку по имени или другим уважительным способом (мой одно</w:t>
      </w:r>
      <w:r w:rsidRPr="0028056F">
        <w:rPr>
          <w:sz w:val="24"/>
          <w:szCs w:val="24"/>
        </w:rPr>
        <w:softHyphen/>
        <w:t>классник, собеседник, оппонент). Ваш оппонент — не ваш личный враг, он просто человек с другой точкой зрения. Не допускайте проявлений враждебности, оскорблений, перехода на личности.</w:t>
      </w:r>
    </w:p>
    <w:p w:rsidR="0056790F" w:rsidRPr="0028056F" w:rsidRDefault="0056790F" w:rsidP="00F30D7B">
      <w:pPr>
        <w:pStyle w:val="143"/>
        <w:widowControl/>
        <w:numPr>
          <w:ilvl w:val="1"/>
          <w:numId w:val="246"/>
        </w:numPr>
        <w:shd w:val="clear" w:color="auto" w:fill="auto"/>
        <w:tabs>
          <w:tab w:val="left" w:pos="929"/>
        </w:tabs>
        <w:spacing w:before="0" w:line="240" w:lineRule="auto"/>
        <w:ind w:firstLine="0"/>
        <w:jc w:val="left"/>
        <w:rPr>
          <w:sz w:val="24"/>
          <w:szCs w:val="24"/>
        </w:rPr>
      </w:pPr>
      <w:r w:rsidRPr="0028056F">
        <w:rPr>
          <w:sz w:val="24"/>
          <w:szCs w:val="24"/>
        </w:rPr>
        <w:t>Не спорьте ради спора! Подобным профессиональным спорщикам не место среди тех, кого интересует поиск истины. Не давайте дискуссии превратиться в азартный спор и выясне</w:t>
      </w:r>
      <w:r w:rsidRPr="0028056F">
        <w:rPr>
          <w:sz w:val="24"/>
          <w:szCs w:val="24"/>
        </w:rPr>
        <w:softHyphen/>
        <w:t>ние отношений.</w:t>
      </w:r>
    </w:p>
    <w:p w:rsidR="0056790F" w:rsidRPr="0028056F" w:rsidRDefault="0056790F" w:rsidP="00F30D7B">
      <w:pPr>
        <w:pStyle w:val="143"/>
        <w:widowControl/>
        <w:numPr>
          <w:ilvl w:val="1"/>
          <w:numId w:val="246"/>
        </w:numPr>
        <w:shd w:val="clear" w:color="auto" w:fill="auto"/>
        <w:tabs>
          <w:tab w:val="left" w:pos="929"/>
        </w:tabs>
        <w:spacing w:before="0" w:line="240" w:lineRule="auto"/>
        <w:ind w:firstLine="0"/>
        <w:jc w:val="left"/>
        <w:rPr>
          <w:sz w:val="24"/>
          <w:szCs w:val="24"/>
        </w:rPr>
      </w:pPr>
      <w:r w:rsidRPr="0028056F">
        <w:rPr>
          <w:sz w:val="24"/>
          <w:szCs w:val="24"/>
        </w:rPr>
        <w:t>В дискуссии могут участвовать только те, кто открыт для другой точки зрения и терпим к иному мнению. Не пы</w:t>
      </w:r>
      <w:r w:rsidRPr="0028056F">
        <w:rPr>
          <w:sz w:val="24"/>
          <w:szCs w:val="24"/>
        </w:rPr>
        <w:softHyphen/>
        <w:t>тайтесь доказать что-то тому, кому невозможно что-либо дока</w:t>
      </w:r>
      <w:r w:rsidRPr="0028056F">
        <w:rPr>
          <w:sz w:val="24"/>
          <w:szCs w:val="24"/>
        </w:rPr>
        <w:softHyphen/>
        <w:t>зать. Иногда это люди, считающие себя лучше всех. Люди, слы</w:t>
      </w:r>
      <w:r w:rsidRPr="0028056F">
        <w:rPr>
          <w:sz w:val="24"/>
          <w:szCs w:val="24"/>
        </w:rPr>
        <w:softHyphen/>
        <w:t>шащие только себя. Люди, неспособные понять иную точку зрения. Люди, закосневшие в своих оценках и стереотипах. Это бывает чертой личности, особенностью характера. Зачастую подобная гиб</w:t>
      </w:r>
      <w:r w:rsidRPr="0028056F">
        <w:rPr>
          <w:sz w:val="24"/>
          <w:szCs w:val="24"/>
        </w:rPr>
        <w:softHyphen/>
        <w:t>кость оценок и суждений утрачивается с возрастом. Относитесь к ним терпимо, но не тратьте силы, чтобы убедить их в чём-либо.</w:t>
      </w:r>
    </w:p>
    <w:p w:rsidR="0056790F" w:rsidRPr="0028056F" w:rsidRDefault="0056790F" w:rsidP="002F2B69">
      <w:pPr>
        <w:spacing w:after="0" w:line="240" w:lineRule="auto"/>
        <w:rPr>
          <w:rFonts w:ascii="Times New Roman" w:hAnsi="Times New Roman"/>
          <w:sz w:val="24"/>
          <w:szCs w:val="24"/>
        </w:rPr>
      </w:pPr>
      <w:r w:rsidRPr="0028056F">
        <w:rPr>
          <w:rStyle w:val="a4"/>
          <w:rFonts w:ascii="Times New Roman" w:hAnsi="Times New Roman"/>
          <w:iCs/>
          <w:sz w:val="24"/>
          <w:szCs w:val="24"/>
        </w:rPr>
        <w:t>Инструкция</w:t>
      </w:r>
      <w:r w:rsidRPr="0028056F">
        <w:rPr>
          <w:rFonts w:ascii="Times New Roman" w:hAnsi="Times New Roman"/>
          <w:sz w:val="24"/>
          <w:szCs w:val="24"/>
        </w:rPr>
        <w:t>: ребята знакомятся с основными правилами ведения дискуссии. После этого им предлагается потрениро</w:t>
      </w:r>
      <w:r w:rsidRPr="0028056F">
        <w:rPr>
          <w:rFonts w:ascii="Times New Roman" w:hAnsi="Times New Roman"/>
          <w:sz w:val="24"/>
          <w:szCs w:val="24"/>
        </w:rPr>
        <w:softHyphen/>
        <w:t>ваться в их применении. Они должны разбиться на группы по 10—12 человек. Каждая группа делится пополам — сторон</w:t>
      </w:r>
      <w:r w:rsidRPr="0028056F">
        <w:rPr>
          <w:rFonts w:ascii="Times New Roman" w:hAnsi="Times New Roman"/>
          <w:sz w:val="24"/>
          <w:szCs w:val="24"/>
        </w:rPr>
        <w:softHyphen/>
        <w:t>ники одной точки зрения и их уважаемые оппоненты. Выби</w:t>
      </w:r>
      <w:r w:rsidRPr="0028056F">
        <w:rPr>
          <w:rFonts w:ascii="Times New Roman" w:hAnsi="Times New Roman"/>
          <w:sz w:val="24"/>
          <w:szCs w:val="24"/>
        </w:rPr>
        <w:softHyphen/>
        <w:t>рается тема для обсуждения. В ходе обсуждения участники должны прийти к какому-либо решению. Следует обязатель</w:t>
      </w:r>
      <w:r w:rsidRPr="0028056F">
        <w:rPr>
          <w:rFonts w:ascii="Times New Roman" w:hAnsi="Times New Roman"/>
          <w:sz w:val="24"/>
          <w:szCs w:val="24"/>
        </w:rPr>
        <w:softHyphen/>
        <w:t>но применять правила ведения дискуссии!</w:t>
      </w:r>
    </w:p>
    <w:p w:rsidR="0056790F" w:rsidRPr="0028056F" w:rsidRDefault="0056790F" w:rsidP="002F2B69">
      <w:pPr>
        <w:spacing w:after="0" w:line="240" w:lineRule="auto"/>
        <w:rPr>
          <w:rFonts w:ascii="Times New Roman" w:hAnsi="Times New Roman"/>
          <w:sz w:val="24"/>
          <w:szCs w:val="24"/>
        </w:rPr>
      </w:pPr>
      <w:r w:rsidRPr="0028056F">
        <w:rPr>
          <w:rStyle w:val="a4"/>
          <w:rFonts w:ascii="Times New Roman" w:hAnsi="Times New Roman"/>
          <w:iCs/>
          <w:sz w:val="24"/>
          <w:szCs w:val="24"/>
        </w:rPr>
        <w:t>Темы для дискуссии</w:t>
      </w:r>
      <w:r w:rsidRPr="0028056F">
        <w:rPr>
          <w:rFonts w:ascii="Times New Roman" w:hAnsi="Times New Roman"/>
          <w:sz w:val="24"/>
          <w:szCs w:val="24"/>
        </w:rPr>
        <w:t>: «Где лучше жить: у нас или за границей?», «Правильно ли воспитывают нас наши родители и как мы будем воспитывать наших детей?», «Когда жизнь была лучше: раньше (на выбор: в дореволюционной России, в эпоху социализма и т. д.) или сейчас?», «Хорошему или плохому учит нас наше телевидение?», «Чем мы похожи и непохожи на героев пьесы А. С. Грибоедова?».</w:t>
      </w:r>
    </w:p>
    <w:p w:rsidR="0056790F" w:rsidRPr="0028056F" w:rsidRDefault="0056790F" w:rsidP="002F2B69">
      <w:pPr>
        <w:keepNext/>
        <w:keepLines/>
        <w:spacing w:after="0" w:line="240" w:lineRule="auto"/>
        <w:rPr>
          <w:rStyle w:val="71"/>
          <w:rFonts w:eastAsia="Arial Unicode MS"/>
          <w:sz w:val="24"/>
          <w:szCs w:val="24"/>
        </w:rPr>
      </w:pPr>
      <w:bookmarkStart w:id="110" w:name="bookmark24"/>
    </w:p>
    <w:p w:rsidR="0056790F" w:rsidRPr="0028056F" w:rsidRDefault="0056790F" w:rsidP="002F2B69">
      <w:pPr>
        <w:keepNext/>
        <w:keepLines/>
        <w:spacing w:after="0" w:line="240" w:lineRule="auto"/>
        <w:rPr>
          <w:rFonts w:ascii="Times New Roman" w:hAnsi="Times New Roman"/>
          <w:b/>
          <w:sz w:val="24"/>
          <w:szCs w:val="24"/>
        </w:rPr>
      </w:pPr>
      <w:bookmarkStart w:id="111" w:name="ОрганизацияСотрудничества"/>
      <w:r w:rsidRPr="0028056F">
        <w:rPr>
          <w:rStyle w:val="71"/>
          <w:rFonts w:eastAsia="Arial Unicode MS"/>
          <w:b/>
          <w:sz w:val="24"/>
          <w:szCs w:val="24"/>
        </w:rPr>
        <w:t>Формирование действий по организации и осуществлению сотрудничества в ходе учебной деятельности на уроках</w:t>
      </w:r>
      <w:bookmarkEnd w:id="110"/>
    </w:p>
    <w:bookmarkEnd w:id="111"/>
    <w:p w:rsidR="0056790F" w:rsidRPr="0028056F" w:rsidRDefault="0056790F" w:rsidP="002F2B69">
      <w:pPr>
        <w:spacing w:after="0" w:line="240" w:lineRule="auto"/>
        <w:rPr>
          <w:rFonts w:ascii="Times New Roman" w:hAnsi="Times New Roman"/>
          <w:b/>
          <w:sz w:val="24"/>
          <w:szCs w:val="24"/>
        </w:rPr>
      </w:pPr>
      <w:r w:rsidRPr="0028056F">
        <w:rPr>
          <w:rFonts w:ascii="Times New Roman" w:hAnsi="Times New Roman"/>
          <w:b/>
          <w:sz w:val="24"/>
          <w:szCs w:val="24"/>
        </w:rPr>
        <w:t>Задание «Совместное рисование»</w:t>
      </w:r>
    </w:p>
    <w:p w:rsidR="0056790F" w:rsidRPr="0028056F" w:rsidRDefault="0056790F" w:rsidP="002F2B69">
      <w:pPr>
        <w:spacing w:after="0" w:line="240" w:lineRule="auto"/>
        <w:rPr>
          <w:rFonts w:ascii="Times New Roman" w:hAnsi="Times New Roman"/>
          <w:sz w:val="24"/>
          <w:szCs w:val="24"/>
        </w:rPr>
      </w:pPr>
      <w:r w:rsidRPr="0028056F">
        <w:rPr>
          <w:rStyle w:val="a4"/>
          <w:rFonts w:ascii="Times New Roman" w:hAnsi="Times New Roman"/>
          <w:iCs/>
          <w:sz w:val="24"/>
          <w:szCs w:val="24"/>
        </w:rPr>
        <w:t>Цель:</w:t>
      </w:r>
      <w:r w:rsidRPr="0028056F">
        <w:rPr>
          <w:rFonts w:ascii="Times New Roman" w:hAnsi="Times New Roman"/>
          <w:sz w:val="24"/>
          <w:szCs w:val="24"/>
        </w:rPr>
        <w:t xml:space="preserve"> формирование коммуникативных действий по со</w:t>
      </w:r>
      <w:r w:rsidRPr="0028056F">
        <w:rPr>
          <w:rFonts w:ascii="Times New Roman" w:hAnsi="Times New Roman"/>
          <w:sz w:val="24"/>
          <w:szCs w:val="24"/>
        </w:rPr>
        <w:softHyphen/>
        <w:t>гласованию усилий в процессе организации и осуществления сотрудничества (кооперация).</w:t>
      </w:r>
    </w:p>
    <w:p w:rsidR="0056790F" w:rsidRPr="0028056F" w:rsidRDefault="0056790F" w:rsidP="002F2B69">
      <w:pPr>
        <w:spacing w:after="0" w:line="240" w:lineRule="auto"/>
        <w:rPr>
          <w:rFonts w:ascii="Times New Roman" w:hAnsi="Times New Roman"/>
          <w:sz w:val="24"/>
          <w:szCs w:val="24"/>
        </w:rPr>
      </w:pPr>
      <w:r w:rsidRPr="0028056F">
        <w:rPr>
          <w:rStyle w:val="a4"/>
          <w:rFonts w:ascii="Times New Roman" w:hAnsi="Times New Roman"/>
          <w:iCs/>
          <w:sz w:val="24"/>
          <w:szCs w:val="24"/>
        </w:rPr>
        <w:t>Возраст</w:t>
      </w:r>
      <w:r w:rsidRPr="0028056F">
        <w:rPr>
          <w:rFonts w:ascii="Times New Roman" w:hAnsi="Times New Roman"/>
          <w:sz w:val="24"/>
          <w:szCs w:val="24"/>
        </w:rPr>
        <w:t>: 10—15 лет.</w:t>
      </w:r>
    </w:p>
    <w:p w:rsidR="0056790F" w:rsidRPr="0028056F" w:rsidRDefault="0056790F" w:rsidP="002F2B69">
      <w:pPr>
        <w:spacing w:after="0" w:line="240" w:lineRule="auto"/>
        <w:rPr>
          <w:rFonts w:ascii="Times New Roman" w:hAnsi="Times New Roman"/>
          <w:sz w:val="24"/>
          <w:szCs w:val="24"/>
        </w:rPr>
      </w:pPr>
      <w:r w:rsidRPr="0028056F">
        <w:rPr>
          <w:rStyle w:val="a4"/>
          <w:rFonts w:ascii="Times New Roman" w:hAnsi="Times New Roman"/>
          <w:iCs/>
          <w:sz w:val="24"/>
          <w:szCs w:val="24"/>
        </w:rPr>
        <w:t>Учебные дисциплины</w:t>
      </w:r>
      <w:r w:rsidRPr="0028056F">
        <w:rPr>
          <w:rFonts w:ascii="Times New Roman" w:hAnsi="Times New Roman"/>
          <w:sz w:val="24"/>
          <w:szCs w:val="24"/>
        </w:rPr>
        <w:t>: литература, история, физика, био</w:t>
      </w:r>
      <w:r w:rsidRPr="0028056F">
        <w:rPr>
          <w:rFonts w:ascii="Times New Roman" w:hAnsi="Times New Roman"/>
          <w:sz w:val="24"/>
          <w:szCs w:val="24"/>
        </w:rPr>
        <w:softHyphen/>
        <w:t>логия, география и др.</w:t>
      </w:r>
    </w:p>
    <w:p w:rsidR="0056790F" w:rsidRPr="0028056F" w:rsidRDefault="0056790F" w:rsidP="002F2B69">
      <w:pPr>
        <w:spacing w:after="0" w:line="240" w:lineRule="auto"/>
        <w:rPr>
          <w:rFonts w:ascii="Times New Roman" w:hAnsi="Times New Roman"/>
          <w:sz w:val="24"/>
          <w:szCs w:val="24"/>
        </w:rPr>
      </w:pPr>
      <w:r w:rsidRPr="0028056F">
        <w:rPr>
          <w:rStyle w:val="a4"/>
          <w:rFonts w:ascii="Times New Roman" w:hAnsi="Times New Roman"/>
          <w:iCs/>
          <w:sz w:val="24"/>
          <w:szCs w:val="24"/>
        </w:rPr>
        <w:t>Форма выполнения задания</w:t>
      </w:r>
      <w:r w:rsidRPr="0028056F">
        <w:rPr>
          <w:rFonts w:ascii="Times New Roman" w:hAnsi="Times New Roman"/>
          <w:sz w:val="24"/>
          <w:szCs w:val="24"/>
        </w:rPr>
        <w:t>: работа в парах или в группах по 3—4 человека.</w:t>
      </w:r>
    </w:p>
    <w:p w:rsidR="0056790F" w:rsidRPr="0028056F" w:rsidRDefault="0056790F" w:rsidP="002F2B69">
      <w:pPr>
        <w:spacing w:after="0" w:line="240" w:lineRule="auto"/>
        <w:rPr>
          <w:rFonts w:ascii="Times New Roman" w:hAnsi="Times New Roman"/>
          <w:sz w:val="24"/>
          <w:szCs w:val="24"/>
        </w:rPr>
      </w:pPr>
      <w:r w:rsidRPr="0028056F">
        <w:rPr>
          <w:rStyle w:val="a4"/>
          <w:rFonts w:ascii="Times New Roman" w:hAnsi="Times New Roman"/>
          <w:iCs/>
          <w:sz w:val="24"/>
          <w:szCs w:val="24"/>
        </w:rPr>
        <w:t>Материал</w:t>
      </w:r>
      <w:r w:rsidRPr="0028056F">
        <w:rPr>
          <w:rFonts w:ascii="Times New Roman" w:hAnsi="Times New Roman"/>
          <w:sz w:val="24"/>
          <w:szCs w:val="24"/>
        </w:rPr>
        <w:t>: листы бумаги для рисования и наборы каран</w:t>
      </w:r>
      <w:r w:rsidRPr="0028056F">
        <w:rPr>
          <w:rFonts w:ascii="Times New Roman" w:hAnsi="Times New Roman"/>
          <w:sz w:val="24"/>
          <w:szCs w:val="24"/>
        </w:rPr>
        <w:softHyphen/>
        <w:t>дашей (фломастеров).</w:t>
      </w:r>
    </w:p>
    <w:p w:rsidR="0056790F" w:rsidRPr="0028056F" w:rsidRDefault="0056790F" w:rsidP="002F2B69">
      <w:pPr>
        <w:spacing w:after="0" w:line="240" w:lineRule="auto"/>
        <w:rPr>
          <w:rFonts w:ascii="Times New Roman" w:hAnsi="Times New Roman"/>
          <w:sz w:val="24"/>
          <w:szCs w:val="24"/>
        </w:rPr>
      </w:pPr>
      <w:r w:rsidRPr="0028056F">
        <w:rPr>
          <w:rStyle w:val="a4"/>
          <w:rFonts w:ascii="Times New Roman" w:hAnsi="Times New Roman"/>
          <w:iCs/>
          <w:sz w:val="24"/>
          <w:szCs w:val="24"/>
        </w:rPr>
        <w:t>Описание задания</w:t>
      </w:r>
      <w:r w:rsidRPr="0028056F">
        <w:rPr>
          <w:rFonts w:ascii="Times New Roman" w:hAnsi="Times New Roman"/>
          <w:sz w:val="24"/>
          <w:szCs w:val="24"/>
        </w:rPr>
        <w:t>: учащимся, сидящим парами, предла</w:t>
      </w:r>
      <w:r w:rsidRPr="0028056F">
        <w:rPr>
          <w:rFonts w:ascii="Times New Roman" w:hAnsi="Times New Roman"/>
          <w:sz w:val="24"/>
          <w:szCs w:val="24"/>
        </w:rPr>
        <w:softHyphen/>
        <w:t>гается придумать и создать общими усилиями иллюстрацию к изучаемому литературному произведению или теме.</w:t>
      </w:r>
    </w:p>
    <w:p w:rsidR="0056790F" w:rsidRPr="0028056F" w:rsidRDefault="0056790F" w:rsidP="002F2B69">
      <w:pPr>
        <w:spacing w:after="0" w:line="240" w:lineRule="auto"/>
        <w:rPr>
          <w:rFonts w:ascii="Times New Roman" w:hAnsi="Times New Roman"/>
          <w:sz w:val="24"/>
          <w:szCs w:val="24"/>
        </w:rPr>
      </w:pPr>
      <w:r w:rsidRPr="0028056F">
        <w:rPr>
          <w:rStyle w:val="a4"/>
          <w:rFonts w:ascii="Times New Roman" w:hAnsi="Times New Roman"/>
          <w:iCs/>
          <w:sz w:val="24"/>
          <w:szCs w:val="24"/>
        </w:rPr>
        <w:t>Инструкция</w:t>
      </w:r>
      <w:r w:rsidRPr="0028056F">
        <w:rPr>
          <w:rFonts w:ascii="Times New Roman" w:hAnsi="Times New Roman"/>
          <w:sz w:val="24"/>
          <w:szCs w:val="24"/>
        </w:rPr>
        <w:t>: учащиеся знакомятся с ... (название произ</w:t>
      </w:r>
      <w:r w:rsidRPr="0028056F">
        <w:rPr>
          <w:rFonts w:ascii="Times New Roman" w:hAnsi="Times New Roman"/>
          <w:sz w:val="24"/>
          <w:szCs w:val="24"/>
        </w:rPr>
        <w:softHyphen/>
        <w:t>ведения или изучаемой темы). Затем им предлагают предста</w:t>
      </w:r>
      <w:r w:rsidRPr="0028056F">
        <w:rPr>
          <w:rFonts w:ascii="Times New Roman" w:hAnsi="Times New Roman"/>
          <w:sz w:val="24"/>
          <w:szCs w:val="24"/>
        </w:rPr>
        <w:softHyphen/>
        <w:t>вить себя в роли художников, работающих над учебником для школьников, где рассказывается об этом произведении (или теме). Ребята должны придумать, какую иллюстрацию лучше поместить в книгу. Идея рисунка должна быть общей, поэтому сначала надо договориться между собой, что и как рисовать, а потом приступать к рисованию.</w:t>
      </w:r>
    </w:p>
    <w:p w:rsidR="0056790F" w:rsidRPr="0028056F" w:rsidRDefault="0056790F" w:rsidP="002F2B69">
      <w:pPr>
        <w:spacing w:after="0" w:line="240" w:lineRule="auto"/>
        <w:rPr>
          <w:rFonts w:ascii="Times New Roman" w:hAnsi="Times New Roman"/>
          <w:b/>
          <w:sz w:val="24"/>
          <w:szCs w:val="24"/>
        </w:rPr>
      </w:pPr>
      <w:r w:rsidRPr="0028056F">
        <w:rPr>
          <w:rFonts w:ascii="Times New Roman" w:hAnsi="Times New Roman"/>
          <w:b/>
          <w:sz w:val="24"/>
          <w:szCs w:val="24"/>
        </w:rPr>
        <w:t>Критерии оценивания:</w:t>
      </w:r>
    </w:p>
    <w:p w:rsidR="0056790F" w:rsidRPr="0028056F" w:rsidRDefault="0056790F" w:rsidP="00F30D7B">
      <w:pPr>
        <w:numPr>
          <w:ilvl w:val="0"/>
          <w:numId w:val="252"/>
        </w:numPr>
        <w:spacing w:after="0" w:line="240" w:lineRule="auto"/>
        <w:ind w:left="0" w:firstLine="0"/>
        <w:rPr>
          <w:rFonts w:ascii="Times New Roman" w:hAnsi="Times New Roman"/>
          <w:sz w:val="24"/>
          <w:szCs w:val="24"/>
        </w:rPr>
      </w:pPr>
      <w:r w:rsidRPr="0028056F">
        <w:rPr>
          <w:rFonts w:ascii="Times New Roman" w:hAnsi="Times New Roman"/>
          <w:sz w:val="24"/>
          <w:szCs w:val="24"/>
        </w:rPr>
        <w:t>продуктивность совместной деятельности оценивается по степени реализации замысла — создание осмысленного общего рисунка (его художественные качества не имеют принципиального значения);</w:t>
      </w:r>
    </w:p>
    <w:p w:rsidR="0056790F" w:rsidRPr="0028056F" w:rsidRDefault="0056790F" w:rsidP="00F30D7B">
      <w:pPr>
        <w:numPr>
          <w:ilvl w:val="0"/>
          <w:numId w:val="252"/>
        </w:numPr>
        <w:tabs>
          <w:tab w:val="left" w:pos="806"/>
        </w:tabs>
        <w:spacing w:after="0" w:line="240" w:lineRule="auto"/>
        <w:ind w:left="0" w:firstLine="0"/>
        <w:rPr>
          <w:rFonts w:ascii="Times New Roman" w:hAnsi="Times New Roman"/>
          <w:sz w:val="24"/>
          <w:szCs w:val="24"/>
        </w:rPr>
      </w:pPr>
      <w:r w:rsidRPr="0028056F">
        <w:rPr>
          <w:rFonts w:ascii="Times New Roman" w:hAnsi="Times New Roman"/>
          <w:sz w:val="24"/>
          <w:szCs w:val="24"/>
        </w:rPr>
        <w:t>умение учащихся договариваться, приходить к общему решению, убеждать друг друга, аргументировать свои предло</w:t>
      </w:r>
      <w:r w:rsidRPr="0028056F">
        <w:rPr>
          <w:rFonts w:ascii="Times New Roman" w:hAnsi="Times New Roman"/>
          <w:sz w:val="24"/>
          <w:szCs w:val="24"/>
        </w:rPr>
        <w:softHyphen/>
        <w:t>жения и т. д.;</w:t>
      </w:r>
    </w:p>
    <w:p w:rsidR="0056790F" w:rsidRPr="0028056F" w:rsidRDefault="0056790F" w:rsidP="00F30D7B">
      <w:pPr>
        <w:numPr>
          <w:ilvl w:val="0"/>
          <w:numId w:val="252"/>
        </w:numPr>
        <w:tabs>
          <w:tab w:val="left" w:pos="804"/>
        </w:tabs>
        <w:spacing w:after="0" w:line="240" w:lineRule="auto"/>
        <w:ind w:left="0" w:firstLine="0"/>
        <w:rPr>
          <w:rFonts w:ascii="Times New Roman" w:hAnsi="Times New Roman"/>
          <w:sz w:val="24"/>
          <w:szCs w:val="24"/>
        </w:rPr>
      </w:pPr>
      <w:r w:rsidRPr="0028056F">
        <w:rPr>
          <w:rFonts w:ascii="Times New Roman" w:hAnsi="Times New Roman"/>
          <w:sz w:val="24"/>
          <w:szCs w:val="24"/>
        </w:rPr>
        <w:t>взаимный контроль по ходу выполнения деятельности: замечают ли дети друг у друга отступления от общего замысла, как на них реагируют;</w:t>
      </w:r>
    </w:p>
    <w:p w:rsidR="0056790F" w:rsidRPr="0028056F" w:rsidRDefault="0056790F" w:rsidP="00F30D7B">
      <w:pPr>
        <w:numPr>
          <w:ilvl w:val="0"/>
          <w:numId w:val="252"/>
        </w:numPr>
        <w:tabs>
          <w:tab w:val="left" w:pos="754"/>
        </w:tabs>
        <w:spacing w:after="0" w:line="240" w:lineRule="auto"/>
        <w:ind w:left="0" w:firstLine="0"/>
        <w:rPr>
          <w:rFonts w:ascii="Times New Roman" w:hAnsi="Times New Roman"/>
          <w:sz w:val="24"/>
          <w:szCs w:val="24"/>
        </w:rPr>
      </w:pPr>
      <w:r w:rsidRPr="0028056F">
        <w:rPr>
          <w:rFonts w:ascii="Times New Roman" w:hAnsi="Times New Roman"/>
          <w:sz w:val="24"/>
          <w:szCs w:val="24"/>
        </w:rPr>
        <w:t>взаимопомощь по ходу рисования;</w:t>
      </w:r>
    </w:p>
    <w:p w:rsidR="0056790F" w:rsidRPr="0028056F" w:rsidRDefault="0056790F" w:rsidP="00F30D7B">
      <w:pPr>
        <w:numPr>
          <w:ilvl w:val="0"/>
          <w:numId w:val="252"/>
        </w:numPr>
        <w:tabs>
          <w:tab w:val="left" w:pos="806"/>
        </w:tabs>
        <w:spacing w:after="0" w:line="240" w:lineRule="auto"/>
        <w:ind w:left="0" w:firstLine="0"/>
        <w:rPr>
          <w:rFonts w:ascii="Times New Roman" w:hAnsi="Times New Roman"/>
          <w:sz w:val="24"/>
          <w:szCs w:val="24"/>
        </w:rPr>
      </w:pPr>
      <w:r w:rsidRPr="0028056F">
        <w:rPr>
          <w:rFonts w:ascii="Times New Roman" w:hAnsi="Times New Roman"/>
          <w:sz w:val="24"/>
          <w:szCs w:val="24"/>
        </w:rPr>
        <w:t>эмоциональное отношение к совместной деятельности: позитивное (оба партнёра работают с удовольствием и инте</w:t>
      </w:r>
      <w:r w:rsidRPr="0028056F">
        <w:rPr>
          <w:rFonts w:ascii="Times New Roman" w:hAnsi="Times New Roman"/>
          <w:sz w:val="24"/>
          <w:szCs w:val="24"/>
        </w:rPr>
        <w:softHyphen/>
        <w:t>ресом), нейтральное (учащиеся взаимодействуют друг с дру</w:t>
      </w:r>
      <w:r w:rsidRPr="0028056F">
        <w:rPr>
          <w:rFonts w:ascii="Times New Roman" w:hAnsi="Times New Roman"/>
          <w:sz w:val="24"/>
          <w:szCs w:val="24"/>
        </w:rPr>
        <w:softHyphen/>
        <w:t>гом в силу необходимости) или отрицательное (партнёры игнорируют друг друга, спорят, ссорятся и др.).</w:t>
      </w:r>
    </w:p>
    <w:p w:rsidR="0056790F" w:rsidRPr="0028056F" w:rsidRDefault="0056790F" w:rsidP="002F2B69">
      <w:pPr>
        <w:spacing w:after="0" w:line="240" w:lineRule="auto"/>
        <w:rPr>
          <w:rFonts w:ascii="Times New Roman" w:hAnsi="Times New Roman"/>
          <w:b/>
          <w:sz w:val="24"/>
          <w:szCs w:val="24"/>
        </w:rPr>
      </w:pPr>
      <w:r w:rsidRPr="0028056F">
        <w:rPr>
          <w:rFonts w:ascii="Times New Roman" w:hAnsi="Times New Roman"/>
          <w:b/>
          <w:sz w:val="24"/>
          <w:szCs w:val="24"/>
        </w:rPr>
        <w:t>Показатели уровня выполнения задания:</w:t>
      </w:r>
    </w:p>
    <w:p w:rsidR="0056790F" w:rsidRPr="0028056F" w:rsidRDefault="0056790F" w:rsidP="002F2B69">
      <w:pPr>
        <w:spacing w:after="0" w:line="240" w:lineRule="auto"/>
        <w:rPr>
          <w:rFonts w:ascii="Times New Roman" w:hAnsi="Times New Roman"/>
          <w:sz w:val="24"/>
          <w:szCs w:val="24"/>
        </w:rPr>
      </w:pPr>
      <w:r w:rsidRPr="0028056F">
        <w:rPr>
          <w:rStyle w:val="a4"/>
          <w:rFonts w:ascii="Times New Roman" w:hAnsi="Times New Roman"/>
          <w:iCs/>
          <w:sz w:val="24"/>
          <w:szCs w:val="24"/>
        </w:rPr>
        <w:t>низкий уровень</w:t>
      </w:r>
      <w:r w:rsidRPr="0028056F">
        <w:rPr>
          <w:rFonts w:ascii="Times New Roman" w:hAnsi="Times New Roman"/>
          <w:sz w:val="24"/>
          <w:szCs w:val="24"/>
        </w:rPr>
        <w:t xml:space="preserve"> — рисунок не имеет общего замысла, распадается на две самостоятельные части, сделанные каждым членом пары; учащиеся не пытаются договориться друг с дру</w:t>
      </w:r>
      <w:r w:rsidRPr="0028056F">
        <w:rPr>
          <w:rFonts w:ascii="Times New Roman" w:hAnsi="Times New Roman"/>
          <w:sz w:val="24"/>
          <w:szCs w:val="24"/>
        </w:rPr>
        <w:softHyphen/>
        <w:t>гом или не могут прийти к общему согласию, настаивают каждый на своём;</w:t>
      </w:r>
    </w:p>
    <w:p w:rsidR="0056790F" w:rsidRPr="0028056F" w:rsidRDefault="0056790F" w:rsidP="002F2B69">
      <w:pPr>
        <w:spacing w:after="0" w:line="240" w:lineRule="auto"/>
        <w:rPr>
          <w:rFonts w:ascii="Times New Roman" w:hAnsi="Times New Roman"/>
          <w:sz w:val="24"/>
          <w:szCs w:val="24"/>
        </w:rPr>
      </w:pPr>
      <w:r w:rsidRPr="0028056F">
        <w:rPr>
          <w:rStyle w:val="a4"/>
          <w:rFonts w:ascii="Times New Roman" w:hAnsi="Times New Roman"/>
          <w:iCs/>
          <w:sz w:val="24"/>
          <w:szCs w:val="24"/>
        </w:rPr>
        <w:t>средний уровень</w:t>
      </w:r>
      <w:r w:rsidRPr="0028056F">
        <w:rPr>
          <w:rFonts w:ascii="Times New Roman" w:hAnsi="Times New Roman"/>
          <w:sz w:val="24"/>
          <w:szCs w:val="24"/>
        </w:rPr>
        <w:t xml:space="preserve"> — рисунок имеет как черты общего замысла, так и автономные или противоречащие друг другу элементы; координация усилий между детьми частичная, не все спорные моменты преодолены;</w:t>
      </w:r>
    </w:p>
    <w:p w:rsidR="0056790F" w:rsidRPr="0028056F" w:rsidRDefault="0056790F" w:rsidP="002F2B69">
      <w:pPr>
        <w:spacing w:after="0" w:line="240" w:lineRule="auto"/>
        <w:rPr>
          <w:rFonts w:ascii="Times New Roman" w:hAnsi="Times New Roman"/>
          <w:sz w:val="24"/>
          <w:szCs w:val="24"/>
        </w:rPr>
      </w:pPr>
      <w:r w:rsidRPr="0028056F">
        <w:rPr>
          <w:rStyle w:val="a4"/>
          <w:rFonts w:ascii="Times New Roman" w:hAnsi="Times New Roman"/>
          <w:iCs/>
          <w:sz w:val="24"/>
          <w:szCs w:val="24"/>
        </w:rPr>
        <w:t>высокий уровень</w:t>
      </w:r>
      <w:r w:rsidRPr="0028056F">
        <w:rPr>
          <w:rFonts w:ascii="Times New Roman" w:hAnsi="Times New Roman"/>
          <w:sz w:val="24"/>
          <w:szCs w:val="24"/>
        </w:rPr>
        <w:t xml:space="preserve"> — рисунок представляет собой целостное изображение; дети активно обсуждают возможные вари</w:t>
      </w:r>
      <w:r w:rsidRPr="0028056F">
        <w:rPr>
          <w:rFonts w:ascii="Times New Roman" w:hAnsi="Times New Roman"/>
          <w:sz w:val="24"/>
          <w:szCs w:val="24"/>
        </w:rPr>
        <w:softHyphen/>
        <w:t>анты иллюстрирования произведения, приходят к согласию относительно общего замысла, координируют усилия в про</w:t>
      </w:r>
      <w:r w:rsidRPr="0028056F">
        <w:rPr>
          <w:rFonts w:ascii="Times New Roman" w:hAnsi="Times New Roman"/>
          <w:sz w:val="24"/>
          <w:szCs w:val="24"/>
        </w:rPr>
        <w:softHyphen/>
        <w:t>цессе совместного рисования, следят за реализацией приня</w:t>
      </w:r>
      <w:r w:rsidRPr="0028056F">
        <w:rPr>
          <w:rFonts w:ascii="Times New Roman" w:hAnsi="Times New Roman"/>
          <w:sz w:val="24"/>
          <w:szCs w:val="24"/>
        </w:rPr>
        <w:softHyphen/>
        <w:t>того замысла.</w:t>
      </w:r>
    </w:p>
    <w:p w:rsidR="0056790F" w:rsidRPr="0028056F" w:rsidRDefault="0056790F" w:rsidP="002F2B69">
      <w:pPr>
        <w:spacing w:after="0" w:line="240" w:lineRule="auto"/>
        <w:rPr>
          <w:rFonts w:ascii="Times New Roman" w:hAnsi="Times New Roman"/>
          <w:sz w:val="24"/>
          <w:szCs w:val="24"/>
        </w:rPr>
      </w:pPr>
      <w:r w:rsidRPr="0028056F">
        <w:rPr>
          <w:rFonts w:ascii="Times New Roman" w:hAnsi="Times New Roman"/>
          <w:sz w:val="24"/>
          <w:szCs w:val="24"/>
        </w:rPr>
        <w:t>После завершения задания проводится обсуждение на те</w:t>
      </w:r>
      <w:r w:rsidRPr="0028056F">
        <w:rPr>
          <w:rFonts w:ascii="Times New Roman" w:hAnsi="Times New Roman"/>
          <w:sz w:val="24"/>
          <w:szCs w:val="24"/>
        </w:rPr>
        <w:softHyphen/>
        <w:t>му «Как создавался рисунок?». Речь идёт о процессах, сопро</w:t>
      </w:r>
      <w:r w:rsidRPr="0028056F">
        <w:rPr>
          <w:rFonts w:ascii="Times New Roman" w:hAnsi="Times New Roman"/>
          <w:sz w:val="24"/>
          <w:szCs w:val="24"/>
        </w:rPr>
        <w:softHyphen/>
        <w:t>вождающих совместную работу.</w:t>
      </w:r>
    </w:p>
    <w:p w:rsidR="0056790F" w:rsidRPr="0028056F" w:rsidRDefault="0056790F" w:rsidP="002F2B69">
      <w:pPr>
        <w:spacing w:after="0" w:line="240" w:lineRule="auto"/>
        <w:rPr>
          <w:rFonts w:ascii="Times New Roman" w:hAnsi="Times New Roman"/>
          <w:b/>
          <w:sz w:val="24"/>
          <w:szCs w:val="24"/>
        </w:rPr>
      </w:pPr>
      <w:r w:rsidRPr="0028056F">
        <w:rPr>
          <w:rFonts w:ascii="Times New Roman" w:hAnsi="Times New Roman"/>
          <w:b/>
          <w:sz w:val="24"/>
          <w:szCs w:val="24"/>
        </w:rPr>
        <w:t>Примерные вопросы для обсуждения:</w:t>
      </w:r>
    </w:p>
    <w:p w:rsidR="0056790F" w:rsidRPr="0028056F" w:rsidRDefault="0056790F" w:rsidP="00F30D7B">
      <w:pPr>
        <w:numPr>
          <w:ilvl w:val="0"/>
          <w:numId w:val="253"/>
        </w:numPr>
        <w:tabs>
          <w:tab w:val="left" w:pos="828"/>
        </w:tabs>
        <w:spacing w:after="0" w:line="240" w:lineRule="auto"/>
        <w:ind w:left="0" w:firstLine="0"/>
        <w:rPr>
          <w:rFonts w:ascii="Times New Roman" w:hAnsi="Times New Roman"/>
          <w:sz w:val="24"/>
          <w:szCs w:val="24"/>
        </w:rPr>
      </w:pPr>
      <w:r w:rsidRPr="0028056F">
        <w:rPr>
          <w:rFonts w:ascii="Times New Roman" w:hAnsi="Times New Roman"/>
          <w:sz w:val="24"/>
          <w:szCs w:val="24"/>
        </w:rPr>
        <w:t>Довольны ли вы результатом?</w:t>
      </w:r>
    </w:p>
    <w:p w:rsidR="0056790F" w:rsidRPr="0028056F" w:rsidRDefault="0056790F" w:rsidP="00F30D7B">
      <w:pPr>
        <w:numPr>
          <w:ilvl w:val="0"/>
          <w:numId w:val="253"/>
        </w:numPr>
        <w:tabs>
          <w:tab w:val="left" w:pos="838"/>
        </w:tabs>
        <w:spacing w:after="0" w:line="240" w:lineRule="auto"/>
        <w:ind w:left="0" w:firstLine="0"/>
        <w:rPr>
          <w:rFonts w:ascii="Times New Roman" w:hAnsi="Times New Roman"/>
          <w:sz w:val="24"/>
          <w:szCs w:val="24"/>
        </w:rPr>
      </w:pPr>
      <w:r w:rsidRPr="0028056F">
        <w:rPr>
          <w:rFonts w:ascii="Times New Roman" w:hAnsi="Times New Roman"/>
          <w:sz w:val="24"/>
          <w:szCs w:val="24"/>
        </w:rPr>
        <w:t>Кто и как именно проявлял активность при рисовании, кто предлагал идеи?</w:t>
      </w:r>
    </w:p>
    <w:p w:rsidR="0056790F" w:rsidRPr="0028056F" w:rsidRDefault="0056790F" w:rsidP="00F30D7B">
      <w:pPr>
        <w:numPr>
          <w:ilvl w:val="0"/>
          <w:numId w:val="253"/>
        </w:numPr>
        <w:tabs>
          <w:tab w:val="left" w:pos="835"/>
        </w:tabs>
        <w:spacing w:after="0" w:line="240" w:lineRule="auto"/>
        <w:ind w:left="0" w:firstLine="0"/>
        <w:rPr>
          <w:rFonts w:ascii="Times New Roman" w:hAnsi="Times New Roman"/>
          <w:sz w:val="24"/>
          <w:szCs w:val="24"/>
        </w:rPr>
      </w:pPr>
      <w:r w:rsidRPr="0028056F">
        <w:rPr>
          <w:rFonts w:ascii="Times New Roman" w:hAnsi="Times New Roman"/>
          <w:sz w:val="24"/>
          <w:szCs w:val="24"/>
        </w:rPr>
        <w:t>Были ли альтернативные предложения? Почему их при</w:t>
      </w:r>
      <w:r w:rsidRPr="0028056F">
        <w:rPr>
          <w:rFonts w:ascii="Times New Roman" w:hAnsi="Times New Roman"/>
          <w:sz w:val="24"/>
          <w:szCs w:val="24"/>
        </w:rPr>
        <w:softHyphen/>
        <w:t>няли или отвергли?</w:t>
      </w:r>
    </w:p>
    <w:p w:rsidR="0056790F" w:rsidRPr="0028056F" w:rsidRDefault="0056790F" w:rsidP="00F30D7B">
      <w:pPr>
        <w:numPr>
          <w:ilvl w:val="0"/>
          <w:numId w:val="253"/>
        </w:numPr>
        <w:tabs>
          <w:tab w:val="left" w:pos="864"/>
        </w:tabs>
        <w:spacing w:after="0" w:line="240" w:lineRule="auto"/>
        <w:ind w:left="0" w:firstLine="0"/>
        <w:rPr>
          <w:rFonts w:ascii="Times New Roman" w:hAnsi="Times New Roman"/>
          <w:sz w:val="24"/>
          <w:szCs w:val="24"/>
        </w:rPr>
      </w:pPr>
      <w:r w:rsidRPr="0028056F">
        <w:rPr>
          <w:rFonts w:ascii="Times New Roman" w:hAnsi="Times New Roman"/>
          <w:sz w:val="24"/>
          <w:szCs w:val="24"/>
        </w:rPr>
        <w:t>Довольны ли сотрудничеством друг с другом?</w:t>
      </w:r>
    </w:p>
    <w:p w:rsidR="0056790F" w:rsidRPr="0028056F" w:rsidRDefault="0056790F" w:rsidP="00F30D7B">
      <w:pPr>
        <w:numPr>
          <w:ilvl w:val="0"/>
          <w:numId w:val="253"/>
        </w:numPr>
        <w:tabs>
          <w:tab w:val="left" w:pos="862"/>
        </w:tabs>
        <w:spacing w:after="0" w:line="240" w:lineRule="auto"/>
        <w:ind w:left="0" w:firstLine="0"/>
        <w:rPr>
          <w:rFonts w:ascii="Times New Roman" w:hAnsi="Times New Roman"/>
          <w:sz w:val="24"/>
          <w:szCs w:val="24"/>
        </w:rPr>
      </w:pPr>
      <w:r w:rsidRPr="0028056F">
        <w:rPr>
          <w:rFonts w:ascii="Times New Roman" w:hAnsi="Times New Roman"/>
          <w:sz w:val="24"/>
          <w:szCs w:val="24"/>
        </w:rPr>
        <w:t>Легко ли было договариваться друг с другом?</w:t>
      </w:r>
    </w:p>
    <w:p w:rsidR="0056790F" w:rsidRPr="0028056F" w:rsidRDefault="0056790F" w:rsidP="002F2B69">
      <w:pPr>
        <w:spacing w:after="0" w:line="240" w:lineRule="auto"/>
        <w:rPr>
          <w:rStyle w:val="152"/>
          <w:rFonts w:eastAsia="SimHei"/>
          <w:b/>
          <w:color w:val="auto"/>
          <w:sz w:val="24"/>
          <w:szCs w:val="24"/>
        </w:rPr>
      </w:pPr>
    </w:p>
    <w:p w:rsidR="0056790F" w:rsidRPr="0028056F" w:rsidRDefault="0056790F" w:rsidP="002F2B69">
      <w:pPr>
        <w:spacing w:after="0" w:line="240" w:lineRule="auto"/>
        <w:rPr>
          <w:rFonts w:ascii="Times New Roman" w:hAnsi="Times New Roman"/>
          <w:b/>
          <w:sz w:val="24"/>
          <w:szCs w:val="24"/>
        </w:rPr>
      </w:pPr>
      <w:bookmarkStart w:id="112" w:name="ФормирКоммуникПриПередачеИнформации"/>
      <w:r w:rsidRPr="0028056F">
        <w:rPr>
          <w:rStyle w:val="152"/>
          <w:rFonts w:eastAsia="SimHei"/>
          <w:b/>
          <w:color w:val="auto"/>
          <w:sz w:val="24"/>
          <w:szCs w:val="24"/>
        </w:rPr>
        <w:t>Формирование коммуникативно-речевых действий по передаче информации и отображению предметного содержания деятельности</w:t>
      </w:r>
    </w:p>
    <w:bookmarkEnd w:id="112"/>
    <w:p w:rsidR="0056790F" w:rsidRPr="0028056F" w:rsidRDefault="0056790F" w:rsidP="002F2B69">
      <w:pPr>
        <w:spacing w:after="0" w:line="240" w:lineRule="auto"/>
        <w:rPr>
          <w:rFonts w:ascii="Times New Roman" w:hAnsi="Times New Roman"/>
          <w:b/>
          <w:sz w:val="24"/>
          <w:szCs w:val="24"/>
        </w:rPr>
      </w:pPr>
      <w:r w:rsidRPr="0028056F">
        <w:rPr>
          <w:rFonts w:ascii="Times New Roman" w:hAnsi="Times New Roman"/>
          <w:b/>
          <w:sz w:val="24"/>
          <w:szCs w:val="24"/>
        </w:rPr>
        <w:t>Задание «Компьютерная презентация»</w:t>
      </w:r>
    </w:p>
    <w:p w:rsidR="0056790F" w:rsidRPr="0028056F" w:rsidRDefault="0056790F" w:rsidP="002F2B69">
      <w:pPr>
        <w:spacing w:after="0" w:line="240" w:lineRule="auto"/>
        <w:rPr>
          <w:rFonts w:ascii="Times New Roman" w:hAnsi="Times New Roman"/>
          <w:sz w:val="24"/>
          <w:szCs w:val="24"/>
        </w:rPr>
      </w:pPr>
      <w:r w:rsidRPr="0028056F">
        <w:rPr>
          <w:rStyle w:val="a4"/>
          <w:rFonts w:ascii="Times New Roman" w:hAnsi="Times New Roman"/>
          <w:iCs/>
          <w:sz w:val="24"/>
          <w:szCs w:val="24"/>
        </w:rPr>
        <w:t>Целъ:</w:t>
      </w:r>
      <w:r w:rsidRPr="0028056F">
        <w:rPr>
          <w:rFonts w:ascii="Times New Roman" w:hAnsi="Times New Roman"/>
          <w:sz w:val="24"/>
          <w:szCs w:val="24"/>
        </w:rPr>
        <w:t xml:space="preserve"> формирование коммуникативных действий, направ</w:t>
      </w:r>
      <w:r w:rsidRPr="0028056F">
        <w:rPr>
          <w:rFonts w:ascii="Times New Roman" w:hAnsi="Times New Roman"/>
          <w:sz w:val="24"/>
          <w:szCs w:val="24"/>
        </w:rPr>
        <w:softHyphen/>
        <w:t>ленных на структурирование, объяснение и представление информации по определённой теме и умение сотрудничать в процессе создания общего продукта совместной деятельности.</w:t>
      </w:r>
    </w:p>
    <w:p w:rsidR="0056790F" w:rsidRPr="0028056F" w:rsidRDefault="0056790F" w:rsidP="002F2B69">
      <w:pPr>
        <w:spacing w:after="0" w:line="240" w:lineRule="auto"/>
        <w:rPr>
          <w:rFonts w:ascii="Times New Roman" w:hAnsi="Times New Roman"/>
          <w:sz w:val="24"/>
          <w:szCs w:val="24"/>
        </w:rPr>
      </w:pPr>
      <w:r w:rsidRPr="0028056F">
        <w:rPr>
          <w:rStyle w:val="a4"/>
          <w:rFonts w:ascii="Times New Roman" w:hAnsi="Times New Roman"/>
          <w:iCs/>
          <w:sz w:val="24"/>
          <w:szCs w:val="24"/>
        </w:rPr>
        <w:t>Возраст</w:t>
      </w:r>
      <w:r w:rsidRPr="0028056F">
        <w:rPr>
          <w:rFonts w:ascii="Times New Roman" w:hAnsi="Times New Roman"/>
          <w:sz w:val="24"/>
          <w:szCs w:val="24"/>
        </w:rPr>
        <w:t>: 11—15 лет.</w:t>
      </w:r>
    </w:p>
    <w:p w:rsidR="0056790F" w:rsidRPr="0028056F" w:rsidRDefault="0056790F" w:rsidP="002F2B69">
      <w:pPr>
        <w:spacing w:after="0" w:line="240" w:lineRule="auto"/>
        <w:rPr>
          <w:rFonts w:ascii="Times New Roman" w:hAnsi="Times New Roman"/>
          <w:sz w:val="24"/>
          <w:szCs w:val="24"/>
        </w:rPr>
      </w:pPr>
      <w:r w:rsidRPr="0028056F">
        <w:rPr>
          <w:rStyle w:val="a4"/>
          <w:rFonts w:ascii="Times New Roman" w:hAnsi="Times New Roman"/>
          <w:iCs/>
          <w:sz w:val="24"/>
          <w:szCs w:val="24"/>
        </w:rPr>
        <w:t>Учебные дисциплины</w:t>
      </w:r>
      <w:r w:rsidRPr="0028056F">
        <w:rPr>
          <w:rFonts w:ascii="Times New Roman" w:hAnsi="Times New Roman"/>
          <w:sz w:val="24"/>
          <w:szCs w:val="24"/>
        </w:rPr>
        <w:t>: гуманитарные (литература, история и др.) и естественно-научные (математика, физика и др.).</w:t>
      </w:r>
    </w:p>
    <w:p w:rsidR="0056790F" w:rsidRPr="0028056F" w:rsidRDefault="0056790F" w:rsidP="002F2B69">
      <w:pPr>
        <w:spacing w:after="0" w:line="240" w:lineRule="auto"/>
        <w:rPr>
          <w:rFonts w:ascii="Times New Roman" w:hAnsi="Times New Roman"/>
          <w:sz w:val="24"/>
          <w:szCs w:val="24"/>
        </w:rPr>
      </w:pPr>
      <w:r w:rsidRPr="0028056F">
        <w:rPr>
          <w:rStyle w:val="a4"/>
          <w:rFonts w:ascii="Times New Roman" w:hAnsi="Times New Roman"/>
          <w:iCs/>
          <w:sz w:val="24"/>
          <w:szCs w:val="24"/>
        </w:rPr>
        <w:t>Форма выполнения задания</w:t>
      </w:r>
      <w:r w:rsidRPr="0028056F">
        <w:rPr>
          <w:rFonts w:ascii="Times New Roman" w:hAnsi="Times New Roman"/>
          <w:sz w:val="24"/>
          <w:szCs w:val="24"/>
        </w:rPr>
        <w:t>: работа в двух группах.</w:t>
      </w:r>
    </w:p>
    <w:p w:rsidR="0056790F" w:rsidRPr="0028056F" w:rsidRDefault="0056790F" w:rsidP="002F2B69">
      <w:pPr>
        <w:spacing w:after="0" w:line="240" w:lineRule="auto"/>
        <w:rPr>
          <w:rFonts w:ascii="Times New Roman" w:hAnsi="Times New Roman"/>
          <w:sz w:val="24"/>
          <w:szCs w:val="24"/>
        </w:rPr>
      </w:pPr>
      <w:r w:rsidRPr="0028056F">
        <w:rPr>
          <w:rStyle w:val="a4"/>
          <w:rFonts w:ascii="Times New Roman" w:hAnsi="Times New Roman"/>
          <w:iCs/>
          <w:sz w:val="24"/>
          <w:szCs w:val="24"/>
        </w:rPr>
        <w:t>Материал</w:t>
      </w:r>
      <w:r w:rsidRPr="0028056F">
        <w:rPr>
          <w:rFonts w:ascii="Times New Roman" w:hAnsi="Times New Roman"/>
          <w:sz w:val="24"/>
          <w:szCs w:val="24"/>
        </w:rPr>
        <w:t xml:space="preserve">: переносной компьютер с проектором для демонстрации, программа </w:t>
      </w:r>
      <w:r w:rsidRPr="0028056F">
        <w:rPr>
          <w:rFonts w:ascii="Times New Roman" w:hAnsi="Times New Roman"/>
          <w:sz w:val="24"/>
          <w:szCs w:val="24"/>
          <w:lang w:val="en-US"/>
        </w:rPr>
        <w:t>MicrosoftPowerPoint</w:t>
      </w:r>
      <w:r w:rsidRPr="0028056F">
        <w:rPr>
          <w:rFonts w:ascii="Times New Roman" w:hAnsi="Times New Roman"/>
          <w:sz w:val="24"/>
          <w:szCs w:val="24"/>
        </w:rPr>
        <w:t>.</w:t>
      </w:r>
    </w:p>
    <w:p w:rsidR="0056790F" w:rsidRPr="0028056F" w:rsidRDefault="0056790F" w:rsidP="002F2B69">
      <w:pPr>
        <w:spacing w:after="0" w:line="240" w:lineRule="auto"/>
        <w:rPr>
          <w:rFonts w:ascii="Times New Roman" w:hAnsi="Times New Roman"/>
          <w:sz w:val="24"/>
          <w:szCs w:val="24"/>
        </w:rPr>
      </w:pPr>
      <w:r w:rsidRPr="0028056F">
        <w:rPr>
          <w:rStyle w:val="a4"/>
          <w:rFonts w:ascii="Times New Roman" w:hAnsi="Times New Roman"/>
          <w:iCs/>
          <w:sz w:val="24"/>
          <w:szCs w:val="24"/>
        </w:rPr>
        <w:t>Описание задания</w:t>
      </w:r>
      <w:r w:rsidRPr="0028056F">
        <w:rPr>
          <w:rFonts w:ascii="Times New Roman" w:hAnsi="Times New Roman"/>
          <w:sz w:val="24"/>
          <w:szCs w:val="24"/>
        </w:rPr>
        <w:t>: каждой подгруппе учащихся предлага</w:t>
      </w:r>
      <w:r w:rsidRPr="0028056F">
        <w:rPr>
          <w:rFonts w:ascii="Times New Roman" w:hAnsi="Times New Roman"/>
          <w:sz w:val="24"/>
          <w:szCs w:val="24"/>
        </w:rPr>
        <w:softHyphen/>
        <w:t>ется создать компьютерную презентацию по определённой теме — предложенной учителем или выбранной детьми. Сна</w:t>
      </w:r>
      <w:r w:rsidRPr="0028056F">
        <w:rPr>
          <w:rFonts w:ascii="Times New Roman" w:hAnsi="Times New Roman"/>
          <w:sz w:val="24"/>
          <w:szCs w:val="24"/>
        </w:rPr>
        <w:softHyphen/>
        <w:t>чала в процессе общего обсуждения подгруппа создаёт план и последовательность слайдов, а затем, работая парами, ученики составляют текст и рисунки для отдельных слайдов. Получен</w:t>
      </w:r>
      <w:r w:rsidRPr="0028056F">
        <w:rPr>
          <w:rFonts w:ascii="Times New Roman" w:hAnsi="Times New Roman"/>
          <w:sz w:val="24"/>
          <w:szCs w:val="24"/>
        </w:rPr>
        <w:softHyphen/>
        <w:t>ные презентации демонстрируются другой подгруппе, которая оценивает понятность и полноту представления темы.</w:t>
      </w:r>
    </w:p>
    <w:p w:rsidR="0056790F" w:rsidRPr="0028056F" w:rsidRDefault="0056790F" w:rsidP="002F2B69">
      <w:pPr>
        <w:spacing w:after="0" w:line="240" w:lineRule="auto"/>
        <w:rPr>
          <w:rFonts w:ascii="Times New Roman" w:hAnsi="Times New Roman"/>
          <w:b/>
          <w:sz w:val="24"/>
          <w:szCs w:val="24"/>
        </w:rPr>
      </w:pPr>
      <w:r w:rsidRPr="0028056F">
        <w:rPr>
          <w:rFonts w:ascii="Times New Roman" w:hAnsi="Times New Roman"/>
          <w:b/>
          <w:sz w:val="24"/>
          <w:szCs w:val="24"/>
        </w:rPr>
        <w:t>Критерии оценивания:</w:t>
      </w:r>
    </w:p>
    <w:p w:rsidR="0056790F" w:rsidRPr="0028056F" w:rsidRDefault="0056790F" w:rsidP="00F30D7B">
      <w:pPr>
        <w:numPr>
          <w:ilvl w:val="0"/>
          <w:numId w:val="246"/>
        </w:numPr>
        <w:tabs>
          <w:tab w:val="left" w:pos="556"/>
        </w:tabs>
        <w:spacing w:after="0" w:line="240" w:lineRule="auto"/>
        <w:rPr>
          <w:rFonts w:ascii="Times New Roman" w:hAnsi="Times New Roman"/>
          <w:sz w:val="24"/>
          <w:szCs w:val="24"/>
        </w:rPr>
      </w:pPr>
      <w:r w:rsidRPr="0028056F">
        <w:rPr>
          <w:rFonts w:ascii="Times New Roman" w:hAnsi="Times New Roman"/>
          <w:sz w:val="24"/>
          <w:szCs w:val="24"/>
        </w:rPr>
        <w:t>продуктивность совместной деятельности;</w:t>
      </w:r>
    </w:p>
    <w:p w:rsidR="0056790F" w:rsidRPr="0028056F" w:rsidRDefault="0056790F" w:rsidP="00F30D7B">
      <w:pPr>
        <w:numPr>
          <w:ilvl w:val="0"/>
          <w:numId w:val="246"/>
        </w:numPr>
        <w:tabs>
          <w:tab w:val="left" w:pos="599"/>
        </w:tabs>
        <w:spacing w:after="0" w:line="240" w:lineRule="auto"/>
        <w:rPr>
          <w:rFonts w:ascii="Times New Roman" w:hAnsi="Times New Roman"/>
          <w:sz w:val="24"/>
          <w:szCs w:val="24"/>
        </w:rPr>
      </w:pPr>
      <w:r w:rsidRPr="0028056F">
        <w:rPr>
          <w:rFonts w:ascii="Times New Roman" w:hAnsi="Times New Roman"/>
          <w:sz w:val="24"/>
          <w:szCs w:val="24"/>
        </w:rPr>
        <w:t>способность строить понятные высказывания, учитыва</w:t>
      </w:r>
      <w:r w:rsidRPr="0028056F">
        <w:rPr>
          <w:rFonts w:ascii="Times New Roman" w:hAnsi="Times New Roman"/>
          <w:sz w:val="24"/>
          <w:szCs w:val="24"/>
        </w:rPr>
        <w:softHyphen/>
        <w:t>ющие, что знают, а что не знают адресаты;</w:t>
      </w:r>
    </w:p>
    <w:p w:rsidR="0056790F" w:rsidRPr="0028056F" w:rsidRDefault="0056790F" w:rsidP="00F30D7B">
      <w:pPr>
        <w:numPr>
          <w:ilvl w:val="0"/>
          <w:numId w:val="246"/>
        </w:numPr>
        <w:tabs>
          <w:tab w:val="left" w:pos="609"/>
        </w:tabs>
        <w:spacing w:after="0" w:line="240" w:lineRule="auto"/>
        <w:rPr>
          <w:rFonts w:ascii="Times New Roman" w:hAnsi="Times New Roman"/>
          <w:sz w:val="24"/>
          <w:szCs w:val="24"/>
        </w:rPr>
      </w:pPr>
      <w:r w:rsidRPr="0028056F">
        <w:rPr>
          <w:rFonts w:ascii="Times New Roman" w:hAnsi="Times New Roman"/>
          <w:sz w:val="24"/>
          <w:szCs w:val="24"/>
        </w:rPr>
        <w:t>способы взаимного контроля по ходу выполнения дея</w:t>
      </w:r>
      <w:r w:rsidRPr="0028056F">
        <w:rPr>
          <w:rFonts w:ascii="Times New Roman" w:hAnsi="Times New Roman"/>
          <w:sz w:val="24"/>
          <w:szCs w:val="24"/>
        </w:rPr>
        <w:softHyphen/>
        <w:t>тельности и взаимопомощи;</w:t>
      </w:r>
    </w:p>
    <w:p w:rsidR="0056790F" w:rsidRPr="0028056F" w:rsidRDefault="0056790F" w:rsidP="00F30D7B">
      <w:pPr>
        <w:numPr>
          <w:ilvl w:val="0"/>
          <w:numId w:val="246"/>
        </w:numPr>
        <w:tabs>
          <w:tab w:val="left" w:pos="611"/>
        </w:tabs>
        <w:spacing w:after="0" w:line="240" w:lineRule="auto"/>
        <w:rPr>
          <w:rFonts w:ascii="Times New Roman" w:hAnsi="Times New Roman"/>
          <w:sz w:val="24"/>
          <w:szCs w:val="24"/>
        </w:rPr>
      </w:pPr>
      <w:r w:rsidRPr="0028056F">
        <w:rPr>
          <w:rFonts w:ascii="Times New Roman" w:hAnsi="Times New Roman"/>
          <w:sz w:val="24"/>
          <w:szCs w:val="24"/>
        </w:rPr>
        <w:t>эмоциональное отношение к совместной деятельности: позитивное (работают с удовольствием и интересом), ней</w:t>
      </w:r>
      <w:r w:rsidRPr="0028056F">
        <w:rPr>
          <w:rFonts w:ascii="Times New Roman" w:hAnsi="Times New Roman"/>
          <w:sz w:val="24"/>
          <w:szCs w:val="24"/>
        </w:rPr>
        <w:softHyphen/>
        <w:t>тральное (взаимодействуют друг с другом в силу необходи</w:t>
      </w:r>
      <w:r w:rsidRPr="0028056F">
        <w:rPr>
          <w:rFonts w:ascii="Times New Roman" w:hAnsi="Times New Roman"/>
          <w:sz w:val="24"/>
          <w:szCs w:val="24"/>
        </w:rPr>
        <w:softHyphen/>
        <w:t>мости), негативное.</w:t>
      </w:r>
    </w:p>
    <w:p w:rsidR="0056790F" w:rsidRPr="0028056F" w:rsidRDefault="0056790F" w:rsidP="002F2B69">
      <w:pPr>
        <w:spacing w:after="0" w:line="240" w:lineRule="auto"/>
        <w:rPr>
          <w:rStyle w:val="152"/>
          <w:rFonts w:eastAsia="SimHei"/>
          <w:color w:val="auto"/>
          <w:sz w:val="24"/>
          <w:szCs w:val="24"/>
        </w:rPr>
      </w:pPr>
    </w:p>
    <w:p w:rsidR="0056790F" w:rsidRPr="0028056F" w:rsidRDefault="0056790F" w:rsidP="002F2B69">
      <w:pPr>
        <w:spacing w:after="0" w:line="240" w:lineRule="auto"/>
        <w:rPr>
          <w:rFonts w:ascii="Times New Roman" w:hAnsi="Times New Roman"/>
          <w:b/>
          <w:sz w:val="24"/>
          <w:szCs w:val="24"/>
        </w:rPr>
      </w:pPr>
      <w:bookmarkStart w:id="113" w:name="КоммуникацияНаФакультативе"/>
      <w:r w:rsidRPr="0028056F">
        <w:rPr>
          <w:rStyle w:val="152"/>
          <w:rFonts w:eastAsia="SimHei"/>
          <w:b/>
          <w:color w:val="auto"/>
          <w:sz w:val="24"/>
          <w:szCs w:val="24"/>
        </w:rPr>
        <w:t xml:space="preserve">Формирование коммуникативных универсальных учебных действий на факультативных занятиях </w:t>
      </w:r>
    </w:p>
    <w:bookmarkEnd w:id="113"/>
    <w:p w:rsidR="0056790F" w:rsidRPr="0028056F" w:rsidRDefault="0056790F" w:rsidP="002F2B69">
      <w:pPr>
        <w:spacing w:after="0" w:line="240" w:lineRule="auto"/>
        <w:rPr>
          <w:rFonts w:ascii="Times New Roman" w:hAnsi="Times New Roman"/>
          <w:sz w:val="24"/>
          <w:szCs w:val="24"/>
        </w:rPr>
      </w:pPr>
      <w:r w:rsidRPr="0028056F">
        <w:rPr>
          <w:rFonts w:ascii="Times New Roman" w:hAnsi="Times New Roman"/>
          <w:sz w:val="24"/>
          <w:szCs w:val="24"/>
        </w:rPr>
        <w:t>Ориентировочная программа (тематический план) занятий по психологии общения в рамках факультативных занятий для младших подростков (6—7 классы). Занятия проводятся один раз в неделю (2 школьных урока подряд) с группой по 9—12 человек в поме</w:t>
      </w:r>
      <w:r w:rsidRPr="0028056F">
        <w:rPr>
          <w:rFonts w:ascii="Times New Roman" w:hAnsi="Times New Roman"/>
          <w:sz w:val="24"/>
          <w:szCs w:val="24"/>
        </w:rPr>
        <w:softHyphen/>
        <w:t>щении, где есть возможность свободно двигаться. Четыре этапа соответствуют четырём четвертям учебного года.</w:t>
      </w:r>
    </w:p>
    <w:p w:rsidR="0056790F" w:rsidRPr="0028056F" w:rsidRDefault="0056790F" w:rsidP="002F2B69">
      <w:pPr>
        <w:spacing w:after="0" w:line="240" w:lineRule="auto"/>
        <w:rPr>
          <w:rFonts w:ascii="Times New Roman" w:hAnsi="Times New Roman"/>
          <w:sz w:val="24"/>
          <w:szCs w:val="24"/>
        </w:rPr>
      </w:pPr>
      <w:r w:rsidRPr="0028056F">
        <w:rPr>
          <w:rStyle w:val="a4"/>
          <w:rFonts w:ascii="Times New Roman" w:hAnsi="Times New Roman"/>
          <w:iCs/>
          <w:sz w:val="24"/>
          <w:szCs w:val="24"/>
        </w:rPr>
        <w:t>Целъ:</w:t>
      </w:r>
      <w:r w:rsidRPr="0028056F">
        <w:rPr>
          <w:rFonts w:ascii="Times New Roman" w:hAnsi="Times New Roman"/>
          <w:sz w:val="24"/>
          <w:szCs w:val="24"/>
        </w:rPr>
        <w:t xml:space="preserve"> обучение навыкам позитивного общения, развитие самопознания и рефлексии; формирование навыков разреше</w:t>
      </w:r>
      <w:r w:rsidRPr="0028056F">
        <w:rPr>
          <w:rFonts w:ascii="Times New Roman" w:hAnsi="Times New Roman"/>
          <w:sz w:val="24"/>
          <w:szCs w:val="24"/>
        </w:rPr>
        <w:softHyphen/>
        <w:t>ния конфликтов и проблем общения; освоение навыков куль</w:t>
      </w:r>
      <w:r w:rsidRPr="0028056F">
        <w:rPr>
          <w:rFonts w:ascii="Times New Roman" w:hAnsi="Times New Roman"/>
          <w:sz w:val="24"/>
          <w:szCs w:val="24"/>
        </w:rPr>
        <w:softHyphen/>
        <w:t>туры поведения.</w:t>
      </w:r>
    </w:p>
    <w:p w:rsidR="0056790F" w:rsidRPr="0028056F" w:rsidRDefault="0056790F" w:rsidP="002F2B69">
      <w:pPr>
        <w:spacing w:after="0" w:line="240" w:lineRule="auto"/>
        <w:rPr>
          <w:rFonts w:ascii="Times New Roman" w:hAnsi="Times New Roman"/>
          <w:sz w:val="24"/>
          <w:szCs w:val="24"/>
        </w:rPr>
      </w:pPr>
      <w:r w:rsidRPr="0028056F">
        <w:rPr>
          <w:rStyle w:val="a4"/>
          <w:rFonts w:ascii="Times New Roman" w:hAnsi="Times New Roman"/>
          <w:iCs/>
          <w:sz w:val="24"/>
          <w:szCs w:val="24"/>
        </w:rPr>
        <w:t>Форма выполнения задания</w:t>
      </w:r>
      <w:r w:rsidRPr="0028056F">
        <w:rPr>
          <w:rFonts w:ascii="Times New Roman" w:hAnsi="Times New Roman"/>
          <w:sz w:val="24"/>
          <w:szCs w:val="24"/>
        </w:rPr>
        <w:t>: групповая работа учащихся с психологом.</w:t>
      </w:r>
    </w:p>
    <w:p w:rsidR="0056790F" w:rsidRPr="0028056F" w:rsidRDefault="0056790F" w:rsidP="002F2B69">
      <w:pPr>
        <w:pStyle w:val="82"/>
        <w:keepNext/>
        <w:keepLines/>
        <w:shd w:val="clear" w:color="auto" w:fill="auto"/>
        <w:spacing w:before="0" w:after="0" w:line="240" w:lineRule="auto"/>
        <w:jc w:val="left"/>
        <w:outlineLvl w:val="9"/>
        <w:rPr>
          <w:rStyle w:val="80pt"/>
          <w:bCs/>
          <w:sz w:val="24"/>
          <w:szCs w:val="24"/>
        </w:rPr>
      </w:pPr>
      <w:bookmarkStart w:id="114" w:name="bookmark25"/>
      <w:r w:rsidRPr="0028056F">
        <w:rPr>
          <w:rStyle w:val="80pt"/>
          <w:bCs/>
          <w:sz w:val="24"/>
          <w:szCs w:val="24"/>
        </w:rPr>
        <w:t xml:space="preserve">Тематический план </w:t>
      </w:r>
    </w:p>
    <w:p w:rsidR="0056790F" w:rsidRPr="0028056F" w:rsidRDefault="0056790F" w:rsidP="002F2B69">
      <w:pPr>
        <w:pStyle w:val="82"/>
        <w:keepNext/>
        <w:keepLines/>
        <w:shd w:val="clear" w:color="auto" w:fill="auto"/>
        <w:spacing w:before="0" w:after="0" w:line="240" w:lineRule="auto"/>
        <w:jc w:val="left"/>
        <w:outlineLvl w:val="9"/>
        <w:rPr>
          <w:b w:val="0"/>
          <w:sz w:val="24"/>
          <w:szCs w:val="24"/>
        </w:rPr>
      </w:pPr>
      <w:r w:rsidRPr="0028056F">
        <w:rPr>
          <w:rStyle w:val="80pt"/>
          <w:bCs/>
          <w:sz w:val="24"/>
          <w:szCs w:val="24"/>
        </w:rPr>
        <w:t>I четверть.</w:t>
      </w:r>
      <w:r w:rsidRPr="0028056F">
        <w:rPr>
          <w:rStyle w:val="83"/>
          <w:bCs/>
          <w:iCs/>
          <w:sz w:val="24"/>
          <w:szCs w:val="24"/>
        </w:rPr>
        <w:t xml:space="preserve"> Самопознание</w:t>
      </w:r>
      <w:bookmarkEnd w:id="114"/>
    </w:p>
    <w:p w:rsidR="0056790F" w:rsidRPr="0028056F" w:rsidRDefault="0056790F" w:rsidP="00F30D7B">
      <w:pPr>
        <w:numPr>
          <w:ilvl w:val="1"/>
          <w:numId w:val="246"/>
        </w:numPr>
        <w:tabs>
          <w:tab w:val="left" w:pos="782"/>
        </w:tabs>
        <w:spacing w:after="0" w:line="240" w:lineRule="auto"/>
        <w:rPr>
          <w:rFonts w:ascii="Times New Roman" w:hAnsi="Times New Roman"/>
          <w:sz w:val="24"/>
          <w:szCs w:val="24"/>
        </w:rPr>
      </w:pPr>
      <w:r w:rsidRPr="0028056F">
        <w:rPr>
          <w:rFonts w:ascii="Times New Roman" w:hAnsi="Times New Roman"/>
          <w:sz w:val="24"/>
          <w:szCs w:val="24"/>
        </w:rPr>
        <w:t>Общение в жизни человека.</w:t>
      </w:r>
    </w:p>
    <w:p w:rsidR="0056790F" w:rsidRPr="0028056F" w:rsidRDefault="0056790F" w:rsidP="00F30D7B">
      <w:pPr>
        <w:numPr>
          <w:ilvl w:val="1"/>
          <w:numId w:val="246"/>
        </w:numPr>
        <w:tabs>
          <w:tab w:val="left" w:pos="818"/>
        </w:tabs>
        <w:spacing w:after="0" w:line="240" w:lineRule="auto"/>
        <w:rPr>
          <w:rFonts w:ascii="Times New Roman" w:hAnsi="Times New Roman"/>
          <w:sz w:val="24"/>
          <w:szCs w:val="24"/>
        </w:rPr>
      </w:pPr>
      <w:r w:rsidRPr="0028056F">
        <w:rPr>
          <w:rFonts w:ascii="Times New Roman" w:hAnsi="Times New Roman"/>
          <w:sz w:val="24"/>
          <w:szCs w:val="24"/>
        </w:rPr>
        <w:t>Зачем нужно знать себя?</w:t>
      </w:r>
    </w:p>
    <w:p w:rsidR="0056790F" w:rsidRPr="0028056F" w:rsidRDefault="0056790F" w:rsidP="00F30D7B">
      <w:pPr>
        <w:numPr>
          <w:ilvl w:val="1"/>
          <w:numId w:val="246"/>
        </w:numPr>
        <w:tabs>
          <w:tab w:val="left" w:pos="797"/>
        </w:tabs>
        <w:spacing w:after="0" w:line="240" w:lineRule="auto"/>
        <w:rPr>
          <w:rFonts w:ascii="Times New Roman" w:hAnsi="Times New Roman"/>
          <w:sz w:val="24"/>
          <w:szCs w:val="24"/>
        </w:rPr>
      </w:pPr>
      <w:r w:rsidRPr="0028056F">
        <w:rPr>
          <w:rFonts w:ascii="Times New Roman" w:hAnsi="Times New Roman"/>
          <w:sz w:val="24"/>
          <w:szCs w:val="24"/>
        </w:rPr>
        <w:t>Я глазами других.</w:t>
      </w:r>
    </w:p>
    <w:p w:rsidR="0056790F" w:rsidRPr="0028056F" w:rsidRDefault="0056790F" w:rsidP="00F30D7B">
      <w:pPr>
        <w:numPr>
          <w:ilvl w:val="1"/>
          <w:numId w:val="246"/>
        </w:numPr>
        <w:tabs>
          <w:tab w:val="left" w:pos="818"/>
        </w:tabs>
        <w:spacing w:after="0" w:line="240" w:lineRule="auto"/>
        <w:rPr>
          <w:rFonts w:ascii="Times New Roman" w:hAnsi="Times New Roman"/>
          <w:sz w:val="24"/>
          <w:szCs w:val="24"/>
        </w:rPr>
      </w:pPr>
      <w:r w:rsidRPr="0028056F">
        <w:rPr>
          <w:rFonts w:ascii="Times New Roman" w:hAnsi="Times New Roman"/>
          <w:sz w:val="24"/>
          <w:szCs w:val="24"/>
        </w:rPr>
        <w:t>Самооценка.</w:t>
      </w:r>
    </w:p>
    <w:p w:rsidR="0056790F" w:rsidRPr="0028056F" w:rsidRDefault="0056790F" w:rsidP="00F30D7B">
      <w:pPr>
        <w:numPr>
          <w:ilvl w:val="1"/>
          <w:numId w:val="246"/>
        </w:numPr>
        <w:tabs>
          <w:tab w:val="left" w:pos="814"/>
        </w:tabs>
        <w:spacing w:after="0" w:line="240" w:lineRule="auto"/>
        <w:rPr>
          <w:rFonts w:ascii="Times New Roman" w:hAnsi="Times New Roman"/>
          <w:sz w:val="24"/>
          <w:szCs w:val="24"/>
        </w:rPr>
      </w:pPr>
      <w:r w:rsidRPr="0028056F">
        <w:rPr>
          <w:rFonts w:ascii="Times New Roman" w:hAnsi="Times New Roman"/>
          <w:sz w:val="24"/>
          <w:szCs w:val="24"/>
        </w:rPr>
        <w:t>Мои внутренние друзья и мои внутренние враги.</w:t>
      </w:r>
    </w:p>
    <w:p w:rsidR="0056790F" w:rsidRPr="0028056F" w:rsidRDefault="0056790F" w:rsidP="00F30D7B">
      <w:pPr>
        <w:numPr>
          <w:ilvl w:val="1"/>
          <w:numId w:val="246"/>
        </w:numPr>
        <w:tabs>
          <w:tab w:val="left" w:pos="802"/>
        </w:tabs>
        <w:spacing w:after="0" w:line="240" w:lineRule="auto"/>
        <w:rPr>
          <w:rFonts w:ascii="Times New Roman" w:hAnsi="Times New Roman"/>
          <w:sz w:val="24"/>
          <w:szCs w:val="24"/>
        </w:rPr>
      </w:pPr>
      <w:r w:rsidRPr="0028056F">
        <w:rPr>
          <w:rFonts w:ascii="Times New Roman" w:hAnsi="Times New Roman"/>
          <w:sz w:val="24"/>
          <w:szCs w:val="24"/>
        </w:rPr>
        <w:t>Ярмарка достоинств.</w:t>
      </w:r>
    </w:p>
    <w:p w:rsidR="0056790F" w:rsidRPr="0028056F" w:rsidRDefault="0056790F" w:rsidP="00F30D7B">
      <w:pPr>
        <w:numPr>
          <w:ilvl w:val="1"/>
          <w:numId w:val="246"/>
        </w:numPr>
        <w:tabs>
          <w:tab w:val="left" w:pos="797"/>
        </w:tabs>
        <w:spacing w:after="0" w:line="240" w:lineRule="auto"/>
        <w:rPr>
          <w:rFonts w:ascii="Times New Roman" w:hAnsi="Times New Roman"/>
          <w:sz w:val="24"/>
          <w:szCs w:val="24"/>
        </w:rPr>
      </w:pPr>
      <w:r w:rsidRPr="0028056F">
        <w:rPr>
          <w:rFonts w:ascii="Times New Roman" w:hAnsi="Times New Roman"/>
          <w:sz w:val="24"/>
          <w:szCs w:val="24"/>
        </w:rPr>
        <w:t>Ищу друга.</w:t>
      </w:r>
    </w:p>
    <w:p w:rsidR="0056790F" w:rsidRPr="0028056F" w:rsidRDefault="0056790F" w:rsidP="002F2B69">
      <w:pPr>
        <w:pStyle w:val="831"/>
        <w:keepNext/>
        <w:keepLines/>
        <w:shd w:val="clear" w:color="auto" w:fill="auto"/>
        <w:tabs>
          <w:tab w:val="left" w:pos="567"/>
        </w:tabs>
        <w:spacing w:before="0" w:after="0" w:line="240" w:lineRule="auto"/>
        <w:outlineLvl w:val="9"/>
        <w:rPr>
          <w:rStyle w:val="80pt"/>
          <w:bCs/>
          <w:sz w:val="24"/>
          <w:szCs w:val="24"/>
        </w:rPr>
      </w:pPr>
      <w:bookmarkStart w:id="115" w:name="bookmark26"/>
    </w:p>
    <w:p w:rsidR="0056790F" w:rsidRPr="0028056F" w:rsidRDefault="0056790F" w:rsidP="002F2B69">
      <w:pPr>
        <w:pStyle w:val="831"/>
        <w:keepNext/>
        <w:keepLines/>
        <w:shd w:val="clear" w:color="auto" w:fill="auto"/>
        <w:tabs>
          <w:tab w:val="left" w:pos="567"/>
        </w:tabs>
        <w:spacing w:before="0" w:after="0" w:line="240" w:lineRule="auto"/>
        <w:outlineLvl w:val="9"/>
        <w:rPr>
          <w:b/>
          <w:sz w:val="24"/>
          <w:szCs w:val="24"/>
        </w:rPr>
      </w:pPr>
      <w:r w:rsidRPr="0028056F">
        <w:rPr>
          <w:rStyle w:val="80pt"/>
          <w:b w:val="0"/>
          <w:bCs/>
          <w:sz w:val="24"/>
          <w:szCs w:val="24"/>
        </w:rPr>
        <w:t>II</w:t>
      </w:r>
      <w:r w:rsidRPr="0028056F">
        <w:rPr>
          <w:rStyle w:val="832"/>
          <w:b/>
          <w:iCs/>
          <w:sz w:val="24"/>
          <w:szCs w:val="24"/>
        </w:rPr>
        <w:t xml:space="preserve"> четверть.</w:t>
      </w:r>
      <w:r w:rsidRPr="0028056F">
        <w:rPr>
          <w:b/>
          <w:sz w:val="24"/>
          <w:szCs w:val="24"/>
        </w:rPr>
        <w:t xml:space="preserve"> Позитивное общение</w:t>
      </w:r>
      <w:bookmarkEnd w:id="115"/>
    </w:p>
    <w:p w:rsidR="0056790F" w:rsidRPr="0028056F" w:rsidRDefault="0056790F" w:rsidP="00F30D7B">
      <w:pPr>
        <w:numPr>
          <w:ilvl w:val="1"/>
          <w:numId w:val="246"/>
        </w:numPr>
        <w:tabs>
          <w:tab w:val="left" w:pos="993"/>
        </w:tabs>
        <w:spacing w:after="0" w:line="240" w:lineRule="auto"/>
        <w:rPr>
          <w:rFonts w:ascii="Times New Roman" w:hAnsi="Times New Roman"/>
          <w:sz w:val="24"/>
          <w:szCs w:val="24"/>
        </w:rPr>
      </w:pPr>
      <w:r w:rsidRPr="0028056F">
        <w:rPr>
          <w:rFonts w:ascii="Times New Roman" w:hAnsi="Times New Roman"/>
          <w:sz w:val="24"/>
          <w:szCs w:val="24"/>
        </w:rPr>
        <w:t>Почему люди ссорятся?</w:t>
      </w:r>
    </w:p>
    <w:p w:rsidR="0056790F" w:rsidRPr="0028056F" w:rsidRDefault="0056790F" w:rsidP="00F30D7B">
      <w:pPr>
        <w:numPr>
          <w:ilvl w:val="1"/>
          <w:numId w:val="246"/>
        </w:numPr>
        <w:tabs>
          <w:tab w:val="left" w:pos="993"/>
        </w:tabs>
        <w:spacing w:after="0" w:line="240" w:lineRule="auto"/>
        <w:rPr>
          <w:rFonts w:ascii="Times New Roman" w:hAnsi="Times New Roman"/>
          <w:sz w:val="24"/>
          <w:szCs w:val="24"/>
        </w:rPr>
      </w:pPr>
      <w:r w:rsidRPr="0028056F">
        <w:rPr>
          <w:rFonts w:ascii="Times New Roman" w:hAnsi="Times New Roman"/>
          <w:sz w:val="24"/>
          <w:szCs w:val="24"/>
        </w:rPr>
        <w:t>Барьеры общения.</w:t>
      </w:r>
    </w:p>
    <w:p w:rsidR="0056790F" w:rsidRPr="0028056F" w:rsidRDefault="0056790F" w:rsidP="00F30D7B">
      <w:pPr>
        <w:numPr>
          <w:ilvl w:val="1"/>
          <w:numId w:val="246"/>
        </w:numPr>
        <w:tabs>
          <w:tab w:val="left" w:pos="895"/>
          <w:tab w:val="left" w:pos="993"/>
        </w:tabs>
        <w:spacing w:after="0" w:line="240" w:lineRule="auto"/>
        <w:rPr>
          <w:rFonts w:ascii="Times New Roman" w:hAnsi="Times New Roman"/>
          <w:sz w:val="24"/>
          <w:szCs w:val="24"/>
        </w:rPr>
      </w:pPr>
      <w:r w:rsidRPr="0028056F">
        <w:rPr>
          <w:rFonts w:ascii="Times New Roman" w:hAnsi="Times New Roman"/>
          <w:sz w:val="24"/>
          <w:szCs w:val="24"/>
        </w:rPr>
        <w:t>Предотвращение конфликтов.</w:t>
      </w:r>
    </w:p>
    <w:p w:rsidR="0056790F" w:rsidRPr="0028056F" w:rsidRDefault="0056790F" w:rsidP="00F30D7B">
      <w:pPr>
        <w:numPr>
          <w:ilvl w:val="1"/>
          <w:numId w:val="246"/>
        </w:numPr>
        <w:tabs>
          <w:tab w:val="left" w:pos="862"/>
          <w:tab w:val="left" w:pos="993"/>
        </w:tabs>
        <w:spacing w:after="0" w:line="240" w:lineRule="auto"/>
        <w:rPr>
          <w:rFonts w:ascii="Times New Roman" w:hAnsi="Times New Roman"/>
          <w:sz w:val="24"/>
          <w:szCs w:val="24"/>
        </w:rPr>
      </w:pPr>
      <w:r w:rsidRPr="0028056F">
        <w:rPr>
          <w:rFonts w:ascii="Times New Roman" w:hAnsi="Times New Roman"/>
          <w:sz w:val="24"/>
          <w:szCs w:val="24"/>
        </w:rPr>
        <w:t>Учимся слушать друг друга.</w:t>
      </w:r>
    </w:p>
    <w:p w:rsidR="0056790F" w:rsidRPr="0028056F" w:rsidRDefault="0056790F" w:rsidP="00F30D7B">
      <w:pPr>
        <w:numPr>
          <w:ilvl w:val="1"/>
          <w:numId w:val="246"/>
        </w:numPr>
        <w:tabs>
          <w:tab w:val="left" w:pos="881"/>
          <w:tab w:val="left" w:pos="993"/>
        </w:tabs>
        <w:spacing w:after="0" w:line="240" w:lineRule="auto"/>
        <w:rPr>
          <w:rFonts w:ascii="Times New Roman" w:hAnsi="Times New Roman"/>
          <w:sz w:val="24"/>
          <w:szCs w:val="24"/>
        </w:rPr>
      </w:pPr>
      <w:r w:rsidRPr="0028056F">
        <w:rPr>
          <w:rFonts w:ascii="Times New Roman" w:hAnsi="Times New Roman"/>
          <w:sz w:val="24"/>
          <w:szCs w:val="24"/>
        </w:rPr>
        <w:t>Уверенное и неуверенное поведение.</w:t>
      </w:r>
    </w:p>
    <w:p w:rsidR="0056790F" w:rsidRPr="0028056F" w:rsidRDefault="0056790F" w:rsidP="00F30D7B">
      <w:pPr>
        <w:numPr>
          <w:ilvl w:val="1"/>
          <w:numId w:val="246"/>
        </w:numPr>
        <w:tabs>
          <w:tab w:val="left" w:pos="886"/>
        </w:tabs>
        <w:spacing w:after="0" w:line="240" w:lineRule="auto"/>
        <w:rPr>
          <w:rFonts w:ascii="Times New Roman" w:hAnsi="Times New Roman"/>
          <w:sz w:val="24"/>
          <w:szCs w:val="24"/>
        </w:rPr>
      </w:pPr>
      <w:r w:rsidRPr="0028056F">
        <w:rPr>
          <w:rFonts w:ascii="Times New Roman" w:hAnsi="Times New Roman"/>
          <w:sz w:val="24"/>
          <w:szCs w:val="24"/>
        </w:rPr>
        <w:t>Нужна ли агрессия?</w:t>
      </w:r>
    </w:p>
    <w:p w:rsidR="0056790F" w:rsidRPr="0028056F" w:rsidRDefault="0056790F" w:rsidP="002F2B69">
      <w:pPr>
        <w:tabs>
          <w:tab w:val="left" w:pos="886"/>
        </w:tabs>
        <w:spacing w:after="0" w:line="240" w:lineRule="auto"/>
        <w:rPr>
          <w:rFonts w:ascii="Times New Roman" w:hAnsi="Times New Roman"/>
          <w:sz w:val="24"/>
          <w:szCs w:val="24"/>
        </w:rPr>
      </w:pPr>
    </w:p>
    <w:p w:rsidR="0056790F" w:rsidRPr="0028056F" w:rsidRDefault="0056790F" w:rsidP="002F2B69">
      <w:pPr>
        <w:pStyle w:val="831"/>
        <w:keepNext/>
        <w:keepLines/>
        <w:shd w:val="clear" w:color="auto" w:fill="auto"/>
        <w:tabs>
          <w:tab w:val="left" w:pos="567"/>
        </w:tabs>
        <w:spacing w:before="0" w:after="0" w:line="240" w:lineRule="auto"/>
        <w:outlineLvl w:val="9"/>
        <w:rPr>
          <w:b/>
          <w:sz w:val="24"/>
          <w:szCs w:val="24"/>
        </w:rPr>
      </w:pPr>
      <w:bookmarkStart w:id="116" w:name="bookmark27"/>
      <w:r w:rsidRPr="0028056F">
        <w:rPr>
          <w:rStyle w:val="80pt"/>
          <w:b w:val="0"/>
          <w:bCs/>
          <w:sz w:val="24"/>
          <w:szCs w:val="24"/>
        </w:rPr>
        <w:t>III</w:t>
      </w:r>
      <w:r w:rsidRPr="0028056F">
        <w:rPr>
          <w:rStyle w:val="832"/>
          <w:b/>
          <w:iCs/>
          <w:sz w:val="24"/>
          <w:szCs w:val="24"/>
        </w:rPr>
        <w:t xml:space="preserve"> четверть.</w:t>
      </w:r>
      <w:r w:rsidRPr="0028056F">
        <w:rPr>
          <w:b/>
          <w:sz w:val="24"/>
          <w:szCs w:val="24"/>
        </w:rPr>
        <w:t xml:space="preserve"> Проблемы общения</w:t>
      </w:r>
      <w:bookmarkEnd w:id="116"/>
    </w:p>
    <w:p w:rsidR="0056790F" w:rsidRPr="0028056F" w:rsidRDefault="0056790F" w:rsidP="00F30D7B">
      <w:pPr>
        <w:numPr>
          <w:ilvl w:val="1"/>
          <w:numId w:val="247"/>
        </w:numPr>
        <w:tabs>
          <w:tab w:val="left" w:pos="993"/>
        </w:tabs>
        <w:spacing w:after="0" w:line="240" w:lineRule="auto"/>
        <w:rPr>
          <w:rFonts w:ascii="Times New Roman" w:hAnsi="Times New Roman"/>
          <w:sz w:val="24"/>
          <w:szCs w:val="24"/>
        </w:rPr>
      </w:pPr>
      <w:r w:rsidRPr="0028056F">
        <w:rPr>
          <w:rFonts w:ascii="Times New Roman" w:hAnsi="Times New Roman"/>
          <w:sz w:val="24"/>
          <w:szCs w:val="24"/>
        </w:rPr>
        <w:t>Пойми меня.</w:t>
      </w:r>
    </w:p>
    <w:p w:rsidR="0056790F" w:rsidRPr="0028056F" w:rsidRDefault="0056790F" w:rsidP="00F30D7B">
      <w:pPr>
        <w:numPr>
          <w:ilvl w:val="1"/>
          <w:numId w:val="247"/>
        </w:numPr>
        <w:tabs>
          <w:tab w:val="left" w:pos="993"/>
        </w:tabs>
        <w:spacing w:after="0" w:line="240" w:lineRule="auto"/>
        <w:rPr>
          <w:rFonts w:ascii="Times New Roman" w:hAnsi="Times New Roman"/>
          <w:sz w:val="24"/>
          <w:szCs w:val="24"/>
        </w:rPr>
      </w:pPr>
      <w:r w:rsidRPr="0028056F">
        <w:rPr>
          <w:rFonts w:ascii="Times New Roman" w:hAnsi="Times New Roman"/>
          <w:sz w:val="24"/>
          <w:szCs w:val="24"/>
        </w:rPr>
        <w:t>Мои проблемы.</w:t>
      </w:r>
    </w:p>
    <w:p w:rsidR="0056790F" w:rsidRPr="0028056F" w:rsidRDefault="0056790F" w:rsidP="00F30D7B">
      <w:pPr>
        <w:numPr>
          <w:ilvl w:val="1"/>
          <w:numId w:val="247"/>
        </w:numPr>
        <w:tabs>
          <w:tab w:val="left" w:pos="993"/>
        </w:tabs>
        <w:spacing w:after="0" w:line="240" w:lineRule="auto"/>
        <w:rPr>
          <w:rFonts w:ascii="Times New Roman" w:hAnsi="Times New Roman"/>
          <w:sz w:val="24"/>
          <w:szCs w:val="24"/>
        </w:rPr>
      </w:pPr>
      <w:r w:rsidRPr="0028056F">
        <w:rPr>
          <w:rFonts w:ascii="Times New Roman" w:hAnsi="Times New Roman"/>
          <w:sz w:val="24"/>
          <w:szCs w:val="24"/>
        </w:rPr>
        <w:t>Обиды.</w:t>
      </w:r>
    </w:p>
    <w:p w:rsidR="0056790F" w:rsidRPr="0028056F" w:rsidRDefault="0056790F" w:rsidP="00F30D7B">
      <w:pPr>
        <w:numPr>
          <w:ilvl w:val="1"/>
          <w:numId w:val="247"/>
        </w:numPr>
        <w:tabs>
          <w:tab w:val="left" w:pos="993"/>
        </w:tabs>
        <w:spacing w:after="0" w:line="240" w:lineRule="auto"/>
        <w:rPr>
          <w:rFonts w:ascii="Times New Roman" w:hAnsi="Times New Roman"/>
          <w:sz w:val="24"/>
          <w:szCs w:val="24"/>
        </w:rPr>
      </w:pPr>
      <w:r w:rsidRPr="0028056F">
        <w:rPr>
          <w:rFonts w:ascii="Times New Roman" w:hAnsi="Times New Roman"/>
          <w:sz w:val="24"/>
          <w:szCs w:val="24"/>
        </w:rPr>
        <w:t>Критика.</w:t>
      </w:r>
    </w:p>
    <w:p w:rsidR="0056790F" w:rsidRPr="0028056F" w:rsidRDefault="0056790F" w:rsidP="00F30D7B">
      <w:pPr>
        <w:numPr>
          <w:ilvl w:val="1"/>
          <w:numId w:val="247"/>
        </w:numPr>
        <w:tabs>
          <w:tab w:val="left" w:pos="993"/>
        </w:tabs>
        <w:spacing w:after="0" w:line="240" w:lineRule="auto"/>
        <w:rPr>
          <w:rFonts w:ascii="Times New Roman" w:hAnsi="Times New Roman"/>
          <w:sz w:val="24"/>
          <w:szCs w:val="24"/>
        </w:rPr>
      </w:pPr>
      <w:r w:rsidRPr="0028056F">
        <w:rPr>
          <w:rFonts w:ascii="Times New Roman" w:hAnsi="Times New Roman"/>
          <w:sz w:val="24"/>
          <w:szCs w:val="24"/>
        </w:rPr>
        <w:t>Комплименты или лесть?</w:t>
      </w:r>
    </w:p>
    <w:p w:rsidR="0056790F" w:rsidRPr="0028056F" w:rsidRDefault="0056790F" w:rsidP="00F30D7B">
      <w:pPr>
        <w:numPr>
          <w:ilvl w:val="1"/>
          <w:numId w:val="247"/>
        </w:numPr>
        <w:tabs>
          <w:tab w:val="left" w:pos="993"/>
        </w:tabs>
        <w:spacing w:after="0" w:line="240" w:lineRule="auto"/>
        <w:rPr>
          <w:rFonts w:ascii="Times New Roman" w:hAnsi="Times New Roman"/>
          <w:sz w:val="24"/>
          <w:szCs w:val="24"/>
        </w:rPr>
      </w:pPr>
      <w:r w:rsidRPr="0028056F">
        <w:rPr>
          <w:rFonts w:ascii="Times New Roman" w:hAnsi="Times New Roman"/>
          <w:sz w:val="24"/>
          <w:szCs w:val="24"/>
        </w:rPr>
        <w:t>Груз привычек.</w:t>
      </w:r>
    </w:p>
    <w:p w:rsidR="0056790F" w:rsidRPr="0028056F" w:rsidRDefault="0056790F" w:rsidP="00F30D7B">
      <w:pPr>
        <w:numPr>
          <w:ilvl w:val="1"/>
          <w:numId w:val="247"/>
        </w:numPr>
        <w:tabs>
          <w:tab w:val="left" w:pos="993"/>
        </w:tabs>
        <w:spacing w:after="0" w:line="240" w:lineRule="auto"/>
        <w:rPr>
          <w:rFonts w:ascii="Times New Roman" w:hAnsi="Times New Roman"/>
          <w:sz w:val="24"/>
          <w:szCs w:val="24"/>
        </w:rPr>
      </w:pPr>
      <w:r w:rsidRPr="0028056F">
        <w:rPr>
          <w:rFonts w:ascii="Times New Roman" w:hAnsi="Times New Roman"/>
          <w:sz w:val="24"/>
          <w:szCs w:val="24"/>
        </w:rPr>
        <w:t>Азбука перемен.</w:t>
      </w:r>
    </w:p>
    <w:p w:rsidR="0056790F" w:rsidRPr="0028056F" w:rsidRDefault="0056790F" w:rsidP="00F30D7B">
      <w:pPr>
        <w:numPr>
          <w:ilvl w:val="1"/>
          <w:numId w:val="247"/>
        </w:numPr>
        <w:tabs>
          <w:tab w:val="left" w:pos="993"/>
        </w:tabs>
        <w:spacing w:after="0" w:line="240" w:lineRule="auto"/>
        <w:rPr>
          <w:rFonts w:ascii="Times New Roman" w:hAnsi="Times New Roman"/>
          <w:sz w:val="24"/>
          <w:szCs w:val="24"/>
        </w:rPr>
      </w:pPr>
      <w:r w:rsidRPr="0028056F">
        <w:rPr>
          <w:rFonts w:ascii="Times New Roman" w:hAnsi="Times New Roman"/>
          <w:sz w:val="24"/>
          <w:szCs w:val="24"/>
        </w:rPr>
        <w:t>Вежливость.</w:t>
      </w:r>
    </w:p>
    <w:p w:rsidR="0056790F" w:rsidRPr="0028056F" w:rsidRDefault="0056790F" w:rsidP="002F2B69">
      <w:pPr>
        <w:tabs>
          <w:tab w:val="left" w:pos="905"/>
        </w:tabs>
        <w:spacing w:after="0" w:line="240" w:lineRule="auto"/>
        <w:rPr>
          <w:rFonts w:ascii="Times New Roman" w:hAnsi="Times New Roman"/>
          <w:sz w:val="24"/>
          <w:szCs w:val="24"/>
        </w:rPr>
      </w:pPr>
    </w:p>
    <w:p w:rsidR="0056790F" w:rsidRPr="0028056F" w:rsidRDefault="0056790F" w:rsidP="002F2B69">
      <w:pPr>
        <w:pStyle w:val="831"/>
        <w:keepNext/>
        <w:keepLines/>
        <w:shd w:val="clear" w:color="auto" w:fill="auto"/>
        <w:tabs>
          <w:tab w:val="left" w:pos="1946"/>
        </w:tabs>
        <w:spacing w:before="0" w:after="0" w:line="240" w:lineRule="auto"/>
        <w:outlineLvl w:val="9"/>
        <w:rPr>
          <w:b/>
          <w:sz w:val="24"/>
          <w:szCs w:val="24"/>
        </w:rPr>
      </w:pPr>
      <w:bookmarkStart w:id="117" w:name="bookmark28"/>
      <w:r w:rsidRPr="0028056F">
        <w:rPr>
          <w:rStyle w:val="80pt"/>
          <w:b w:val="0"/>
          <w:bCs/>
          <w:sz w:val="24"/>
          <w:szCs w:val="24"/>
        </w:rPr>
        <w:t>I</w:t>
      </w:r>
      <w:r w:rsidRPr="0028056F">
        <w:rPr>
          <w:rStyle w:val="832"/>
          <w:b/>
          <w:iCs/>
          <w:sz w:val="24"/>
          <w:szCs w:val="24"/>
          <w:lang w:val="en-US"/>
        </w:rPr>
        <w:t xml:space="preserve">V </w:t>
      </w:r>
      <w:r w:rsidRPr="0028056F">
        <w:rPr>
          <w:rStyle w:val="832"/>
          <w:b/>
          <w:iCs/>
          <w:sz w:val="24"/>
          <w:szCs w:val="24"/>
        </w:rPr>
        <w:t>четверть.</w:t>
      </w:r>
      <w:r w:rsidRPr="0028056F">
        <w:rPr>
          <w:b/>
          <w:sz w:val="24"/>
          <w:szCs w:val="24"/>
        </w:rPr>
        <w:t xml:space="preserve"> Культура поведения</w:t>
      </w:r>
      <w:bookmarkEnd w:id="117"/>
    </w:p>
    <w:p w:rsidR="0056790F" w:rsidRPr="0028056F" w:rsidRDefault="0056790F" w:rsidP="00F30D7B">
      <w:pPr>
        <w:numPr>
          <w:ilvl w:val="0"/>
          <w:numId w:val="248"/>
        </w:numPr>
        <w:tabs>
          <w:tab w:val="left" w:pos="993"/>
        </w:tabs>
        <w:spacing w:after="0" w:line="240" w:lineRule="auto"/>
        <w:rPr>
          <w:rFonts w:ascii="Times New Roman" w:hAnsi="Times New Roman"/>
          <w:sz w:val="24"/>
          <w:szCs w:val="24"/>
        </w:rPr>
      </w:pPr>
      <w:r w:rsidRPr="0028056F">
        <w:rPr>
          <w:rFonts w:ascii="Times New Roman" w:hAnsi="Times New Roman"/>
          <w:sz w:val="24"/>
          <w:szCs w:val="24"/>
        </w:rPr>
        <w:t>Зачем нужен этикет?</w:t>
      </w:r>
    </w:p>
    <w:p w:rsidR="0056790F" w:rsidRPr="0028056F" w:rsidRDefault="0056790F" w:rsidP="00F30D7B">
      <w:pPr>
        <w:numPr>
          <w:ilvl w:val="0"/>
          <w:numId w:val="248"/>
        </w:numPr>
        <w:tabs>
          <w:tab w:val="left" w:pos="993"/>
        </w:tabs>
        <w:spacing w:after="0" w:line="240" w:lineRule="auto"/>
        <w:rPr>
          <w:rFonts w:ascii="Times New Roman" w:hAnsi="Times New Roman"/>
          <w:sz w:val="24"/>
          <w:szCs w:val="24"/>
        </w:rPr>
      </w:pPr>
      <w:r w:rsidRPr="0028056F">
        <w:rPr>
          <w:rFonts w:ascii="Times New Roman" w:hAnsi="Times New Roman"/>
          <w:sz w:val="24"/>
          <w:szCs w:val="24"/>
        </w:rPr>
        <w:t>Приветствия.</w:t>
      </w:r>
    </w:p>
    <w:p w:rsidR="0056790F" w:rsidRPr="0028056F" w:rsidRDefault="0056790F" w:rsidP="00F30D7B">
      <w:pPr>
        <w:numPr>
          <w:ilvl w:val="0"/>
          <w:numId w:val="248"/>
        </w:numPr>
        <w:tabs>
          <w:tab w:val="left" w:pos="993"/>
        </w:tabs>
        <w:spacing w:after="0" w:line="240" w:lineRule="auto"/>
        <w:rPr>
          <w:rFonts w:ascii="Times New Roman" w:hAnsi="Times New Roman"/>
          <w:sz w:val="24"/>
          <w:szCs w:val="24"/>
        </w:rPr>
      </w:pPr>
      <w:r w:rsidRPr="0028056F">
        <w:rPr>
          <w:rFonts w:ascii="Times New Roman" w:hAnsi="Times New Roman"/>
          <w:sz w:val="24"/>
          <w:szCs w:val="24"/>
        </w:rPr>
        <w:t>Умение вести беседу.</w:t>
      </w:r>
    </w:p>
    <w:p w:rsidR="0056790F" w:rsidRPr="0028056F" w:rsidRDefault="0056790F" w:rsidP="00F30D7B">
      <w:pPr>
        <w:numPr>
          <w:ilvl w:val="0"/>
          <w:numId w:val="248"/>
        </w:numPr>
        <w:tabs>
          <w:tab w:val="left" w:pos="993"/>
        </w:tabs>
        <w:spacing w:after="0" w:line="240" w:lineRule="auto"/>
        <w:rPr>
          <w:rFonts w:ascii="Times New Roman" w:hAnsi="Times New Roman"/>
          <w:sz w:val="24"/>
          <w:szCs w:val="24"/>
        </w:rPr>
      </w:pPr>
      <w:r w:rsidRPr="0028056F">
        <w:rPr>
          <w:rFonts w:ascii="Times New Roman" w:hAnsi="Times New Roman"/>
          <w:sz w:val="24"/>
          <w:szCs w:val="24"/>
        </w:rPr>
        <w:t>Телефонный разговор.</w:t>
      </w:r>
    </w:p>
    <w:p w:rsidR="0056790F" w:rsidRPr="0028056F" w:rsidRDefault="0056790F" w:rsidP="00F30D7B">
      <w:pPr>
        <w:numPr>
          <w:ilvl w:val="0"/>
          <w:numId w:val="248"/>
        </w:numPr>
        <w:tabs>
          <w:tab w:val="left" w:pos="811"/>
          <w:tab w:val="left" w:pos="993"/>
        </w:tabs>
        <w:spacing w:after="0" w:line="240" w:lineRule="auto"/>
        <w:rPr>
          <w:rFonts w:ascii="Times New Roman" w:hAnsi="Times New Roman"/>
          <w:sz w:val="24"/>
          <w:szCs w:val="24"/>
        </w:rPr>
      </w:pPr>
      <w:r w:rsidRPr="0028056F">
        <w:rPr>
          <w:rFonts w:ascii="Times New Roman" w:hAnsi="Times New Roman"/>
          <w:sz w:val="24"/>
          <w:szCs w:val="24"/>
        </w:rPr>
        <w:t>В театре.</w:t>
      </w:r>
    </w:p>
    <w:p w:rsidR="0056790F" w:rsidRPr="0028056F" w:rsidRDefault="0056790F" w:rsidP="00F30D7B">
      <w:pPr>
        <w:numPr>
          <w:ilvl w:val="0"/>
          <w:numId w:val="248"/>
        </w:numPr>
        <w:tabs>
          <w:tab w:val="left" w:pos="787"/>
          <w:tab w:val="left" w:pos="993"/>
        </w:tabs>
        <w:spacing w:after="0" w:line="240" w:lineRule="auto"/>
        <w:rPr>
          <w:rFonts w:ascii="Times New Roman" w:hAnsi="Times New Roman"/>
          <w:sz w:val="24"/>
          <w:szCs w:val="24"/>
        </w:rPr>
      </w:pPr>
      <w:r w:rsidRPr="0028056F">
        <w:rPr>
          <w:rFonts w:ascii="Times New Roman" w:hAnsi="Times New Roman"/>
          <w:sz w:val="24"/>
          <w:szCs w:val="24"/>
        </w:rPr>
        <w:t>Принимаем гостей.</w:t>
      </w:r>
    </w:p>
    <w:p w:rsidR="0056790F" w:rsidRPr="0028056F" w:rsidRDefault="0056790F" w:rsidP="00F30D7B">
      <w:pPr>
        <w:numPr>
          <w:ilvl w:val="0"/>
          <w:numId w:val="248"/>
        </w:numPr>
        <w:tabs>
          <w:tab w:val="left" w:pos="799"/>
          <w:tab w:val="left" w:pos="993"/>
        </w:tabs>
        <w:spacing w:after="0" w:line="240" w:lineRule="auto"/>
        <w:rPr>
          <w:rFonts w:ascii="Times New Roman" w:hAnsi="Times New Roman"/>
          <w:sz w:val="24"/>
          <w:szCs w:val="24"/>
        </w:rPr>
      </w:pPr>
      <w:r w:rsidRPr="0028056F">
        <w:rPr>
          <w:rFonts w:ascii="Times New Roman" w:hAnsi="Times New Roman"/>
          <w:sz w:val="24"/>
          <w:szCs w:val="24"/>
        </w:rPr>
        <w:t>Чаепитие (подведение итогов).</w:t>
      </w:r>
    </w:p>
    <w:p w:rsidR="0056790F" w:rsidRPr="0028056F" w:rsidRDefault="0056790F" w:rsidP="002F2B69">
      <w:pPr>
        <w:keepNext/>
        <w:keepLines/>
        <w:spacing w:after="0" w:line="240" w:lineRule="auto"/>
        <w:rPr>
          <w:rStyle w:val="71"/>
          <w:rFonts w:eastAsia="Arial Unicode MS"/>
          <w:b/>
          <w:sz w:val="24"/>
          <w:szCs w:val="24"/>
        </w:rPr>
      </w:pPr>
      <w:bookmarkStart w:id="118" w:name="bookmark29"/>
    </w:p>
    <w:p w:rsidR="0056790F" w:rsidRPr="0028056F" w:rsidRDefault="0056790F" w:rsidP="002F2B69">
      <w:pPr>
        <w:keepNext/>
        <w:keepLines/>
        <w:spacing w:after="0" w:line="240" w:lineRule="auto"/>
        <w:rPr>
          <w:rFonts w:ascii="Times New Roman" w:hAnsi="Times New Roman"/>
          <w:b/>
          <w:sz w:val="24"/>
          <w:szCs w:val="24"/>
        </w:rPr>
      </w:pPr>
      <w:bookmarkStart w:id="119" w:name="КоммуникацияНаТренинге"/>
      <w:r w:rsidRPr="0028056F">
        <w:rPr>
          <w:rStyle w:val="71"/>
          <w:rFonts w:eastAsia="Arial Unicode MS"/>
          <w:b/>
          <w:sz w:val="24"/>
          <w:szCs w:val="24"/>
        </w:rPr>
        <w:t>Формирование коммуникативных универсальных учебных действий в ходе тренингов</w:t>
      </w:r>
      <w:bookmarkEnd w:id="118"/>
    </w:p>
    <w:bookmarkEnd w:id="119"/>
    <w:p w:rsidR="0056790F" w:rsidRPr="0028056F" w:rsidRDefault="0056790F" w:rsidP="002F2B69">
      <w:pPr>
        <w:spacing w:after="0" w:line="240" w:lineRule="auto"/>
        <w:rPr>
          <w:rFonts w:ascii="Times New Roman" w:hAnsi="Times New Roman"/>
          <w:sz w:val="24"/>
          <w:szCs w:val="24"/>
        </w:rPr>
      </w:pPr>
      <w:r w:rsidRPr="0028056F">
        <w:rPr>
          <w:rStyle w:val="a4"/>
          <w:rFonts w:ascii="Times New Roman" w:hAnsi="Times New Roman"/>
          <w:iCs/>
          <w:sz w:val="24"/>
          <w:szCs w:val="24"/>
        </w:rPr>
        <w:t>Цель</w:t>
      </w:r>
      <w:r w:rsidRPr="0028056F">
        <w:rPr>
          <w:rFonts w:ascii="Times New Roman" w:hAnsi="Times New Roman"/>
          <w:sz w:val="24"/>
          <w:szCs w:val="24"/>
        </w:rPr>
        <w:t>: тренинги коммуникативных навыков позволяют ста</w:t>
      </w:r>
      <w:r w:rsidRPr="0028056F">
        <w:rPr>
          <w:rFonts w:ascii="Times New Roman" w:hAnsi="Times New Roman"/>
          <w:sz w:val="24"/>
          <w:szCs w:val="24"/>
        </w:rPr>
        <w:softHyphen/>
        <w:t>вить комплексные цели:</w:t>
      </w:r>
    </w:p>
    <w:p w:rsidR="0056790F" w:rsidRPr="0028056F" w:rsidRDefault="0056790F" w:rsidP="00F30D7B">
      <w:pPr>
        <w:numPr>
          <w:ilvl w:val="0"/>
          <w:numId w:val="249"/>
        </w:numPr>
        <w:tabs>
          <w:tab w:val="left" w:pos="851"/>
        </w:tabs>
        <w:spacing w:after="0" w:line="240" w:lineRule="auto"/>
        <w:rPr>
          <w:rFonts w:ascii="Times New Roman" w:hAnsi="Times New Roman"/>
          <w:sz w:val="24"/>
          <w:szCs w:val="24"/>
        </w:rPr>
      </w:pPr>
      <w:r w:rsidRPr="0028056F">
        <w:rPr>
          <w:rFonts w:ascii="Times New Roman" w:hAnsi="Times New Roman"/>
          <w:sz w:val="24"/>
          <w:szCs w:val="24"/>
        </w:rPr>
        <w:t>вырабатывать у подростков положительное отношение друг к другу и умение общаться так, чтобы общение прино</w:t>
      </w:r>
      <w:r w:rsidRPr="0028056F">
        <w:rPr>
          <w:rFonts w:ascii="Times New Roman" w:hAnsi="Times New Roman"/>
          <w:sz w:val="24"/>
          <w:szCs w:val="24"/>
        </w:rPr>
        <w:softHyphen/>
        <w:t>сило радость;</w:t>
      </w:r>
    </w:p>
    <w:p w:rsidR="0056790F" w:rsidRPr="0028056F" w:rsidRDefault="0056790F" w:rsidP="00F30D7B">
      <w:pPr>
        <w:numPr>
          <w:ilvl w:val="0"/>
          <w:numId w:val="249"/>
        </w:numPr>
        <w:tabs>
          <w:tab w:val="left" w:pos="851"/>
        </w:tabs>
        <w:spacing w:after="0" w:line="240" w:lineRule="auto"/>
        <w:rPr>
          <w:rFonts w:ascii="Times New Roman" w:hAnsi="Times New Roman"/>
          <w:sz w:val="24"/>
          <w:szCs w:val="24"/>
        </w:rPr>
      </w:pPr>
      <w:r w:rsidRPr="0028056F">
        <w:rPr>
          <w:rFonts w:ascii="Times New Roman" w:hAnsi="Times New Roman"/>
          <w:sz w:val="24"/>
          <w:szCs w:val="24"/>
        </w:rPr>
        <w:t>развивать навыки взаимодействия в группе;</w:t>
      </w:r>
    </w:p>
    <w:p w:rsidR="0056790F" w:rsidRPr="0028056F" w:rsidRDefault="0056790F" w:rsidP="00F30D7B">
      <w:pPr>
        <w:numPr>
          <w:ilvl w:val="0"/>
          <w:numId w:val="249"/>
        </w:numPr>
        <w:tabs>
          <w:tab w:val="left" w:pos="851"/>
        </w:tabs>
        <w:spacing w:after="0" w:line="240" w:lineRule="auto"/>
        <w:rPr>
          <w:rFonts w:ascii="Times New Roman" w:hAnsi="Times New Roman"/>
          <w:sz w:val="24"/>
          <w:szCs w:val="24"/>
        </w:rPr>
      </w:pPr>
      <w:r w:rsidRPr="0028056F">
        <w:rPr>
          <w:rFonts w:ascii="Times New Roman" w:hAnsi="Times New Roman"/>
          <w:sz w:val="24"/>
          <w:szCs w:val="24"/>
        </w:rPr>
        <w:t>развивать как вербальные, так и невербальные навыки общения;</w:t>
      </w:r>
    </w:p>
    <w:p w:rsidR="0056790F" w:rsidRPr="0028056F" w:rsidRDefault="0056790F" w:rsidP="00F30D7B">
      <w:pPr>
        <w:numPr>
          <w:ilvl w:val="0"/>
          <w:numId w:val="249"/>
        </w:numPr>
        <w:tabs>
          <w:tab w:val="left" w:pos="851"/>
        </w:tabs>
        <w:spacing w:after="0" w:line="240" w:lineRule="auto"/>
        <w:rPr>
          <w:rFonts w:ascii="Times New Roman" w:hAnsi="Times New Roman"/>
          <w:sz w:val="24"/>
          <w:szCs w:val="24"/>
        </w:rPr>
      </w:pPr>
      <w:r w:rsidRPr="0028056F">
        <w:rPr>
          <w:rFonts w:ascii="Times New Roman" w:hAnsi="Times New Roman"/>
          <w:sz w:val="24"/>
          <w:szCs w:val="24"/>
        </w:rPr>
        <w:t>развивать навыки восприятия и понимания различных людей;</w:t>
      </w:r>
    </w:p>
    <w:p w:rsidR="0056790F" w:rsidRPr="0028056F" w:rsidRDefault="0056790F" w:rsidP="00F30D7B">
      <w:pPr>
        <w:numPr>
          <w:ilvl w:val="0"/>
          <w:numId w:val="249"/>
        </w:numPr>
        <w:tabs>
          <w:tab w:val="left" w:pos="851"/>
        </w:tabs>
        <w:spacing w:after="0" w:line="240" w:lineRule="auto"/>
        <w:rPr>
          <w:rFonts w:ascii="Times New Roman" w:hAnsi="Times New Roman"/>
          <w:sz w:val="24"/>
          <w:szCs w:val="24"/>
        </w:rPr>
      </w:pPr>
      <w:r w:rsidRPr="0028056F">
        <w:rPr>
          <w:rFonts w:ascii="Times New Roman" w:hAnsi="Times New Roman"/>
          <w:sz w:val="24"/>
          <w:szCs w:val="24"/>
        </w:rPr>
        <w:t>развивать навыки самопознания;</w:t>
      </w:r>
    </w:p>
    <w:p w:rsidR="0056790F" w:rsidRPr="0028056F" w:rsidRDefault="0056790F" w:rsidP="00F30D7B">
      <w:pPr>
        <w:numPr>
          <w:ilvl w:val="0"/>
          <w:numId w:val="249"/>
        </w:numPr>
        <w:tabs>
          <w:tab w:val="left" w:pos="851"/>
        </w:tabs>
        <w:spacing w:after="0" w:line="240" w:lineRule="auto"/>
        <w:rPr>
          <w:rFonts w:ascii="Times New Roman" w:hAnsi="Times New Roman"/>
          <w:sz w:val="24"/>
          <w:szCs w:val="24"/>
        </w:rPr>
      </w:pPr>
      <w:r w:rsidRPr="0028056F">
        <w:rPr>
          <w:rFonts w:ascii="Times New Roman" w:hAnsi="Times New Roman"/>
          <w:sz w:val="24"/>
          <w:szCs w:val="24"/>
        </w:rPr>
        <w:t>преодолевать эгоцентризм;</w:t>
      </w:r>
    </w:p>
    <w:p w:rsidR="0056790F" w:rsidRPr="0028056F" w:rsidRDefault="0056790F" w:rsidP="00F30D7B">
      <w:pPr>
        <w:numPr>
          <w:ilvl w:val="0"/>
          <w:numId w:val="249"/>
        </w:numPr>
        <w:tabs>
          <w:tab w:val="left" w:pos="851"/>
        </w:tabs>
        <w:spacing w:after="0" w:line="240" w:lineRule="auto"/>
        <w:rPr>
          <w:rFonts w:ascii="Times New Roman" w:hAnsi="Times New Roman"/>
          <w:sz w:val="24"/>
          <w:szCs w:val="24"/>
        </w:rPr>
      </w:pPr>
      <w:r w:rsidRPr="0028056F">
        <w:rPr>
          <w:rFonts w:ascii="Times New Roman" w:hAnsi="Times New Roman"/>
          <w:sz w:val="24"/>
          <w:szCs w:val="24"/>
        </w:rPr>
        <w:t>учиться познавать себя через восприятие другого;</w:t>
      </w:r>
    </w:p>
    <w:p w:rsidR="0056790F" w:rsidRPr="0028056F" w:rsidRDefault="0056790F" w:rsidP="00F30D7B">
      <w:pPr>
        <w:numPr>
          <w:ilvl w:val="0"/>
          <w:numId w:val="249"/>
        </w:numPr>
        <w:tabs>
          <w:tab w:val="left" w:pos="851"/>
        </w:tabs>
        <w:spacing w:after="0" w:line="240" w:lineRule="auto"/>
        <w:rPr>
          <w:rFonts w:ascii="Times New Roman" w:hAnsi="Times New Roman"/>
          <w:sz w:val="24"/>
          <w:szCs w:val="24"/>
        </w:rPr>
      </w:pPr>
      <w:r w:rsidRPr="0028056F">
        <w:rPr>
          <w:rFonts w:ascii="Times New Roman" w:hAnsi="Times New Roman"/>
          <w:sz w:val="24"/>
          <w:szCs w:val="24"/>
        </w:rPr>
        <w:t>формировать эмпатическое отношение к другим людям;</w:t>
      </w:r>
    </w:p>
    <w:p w:rsidR="0056790F" w:rsidRPr="0028056F" w:rsidRDefault="0056790F" w:rsidP="00F30D7B">
      <w:pPr>
        <w:numPr>
          <w:ilvl w:val="0"/>
          <w:numId w:val="249"/>
        </w:numPr>
        <w:tabs>
          <w:tab w:val="left" w:pos="851"/>
        </w:tabs>
        <w:spacing w:after="0" w:line="240" w:lineRule="auto"/>
        <w:rPr>
          <w:rFonts w:ascii="Times New Roman" w:hAnsi="Times New Roman"/>
          <w:sz w:val="24"/>
          <w:szCs w:val="24"/>
        </w:rPr>
      </w:pPr>
      <w:r w:rsidRPr="0028056F">
        <w:rPr>
          <w:rFonts w:ascii="Times New Roman" w:hAnsi="Times New Roman"/>
          <w:sz w:val="24"/>
          <w:szCs w:val="24"/>
        </w:rPr>
        <w:t>получить представление о «неверных средствах обще</w:t>
      </w:r>
      <w:r w:rsidRPr="0028056F">
        <w:rPr>
          <w:rFonts w:ascii="Times New Roman" w:hAnsi="Times New Roman"/>
          <w:sz w:val="24"/>
          <w:szCs w:val="24"/>
        </w:rPr>
        <w:softHyphen/>
        <w:t>ния»;</w:t>
      </w:r>
    </w:p>
    <w:p w:rsidR="0056790F" w:rsidRPr="0028056F" w:rsidRDefault="0056790F" w:rsidP="00F30D7B">
      <w:pPr>
        <w:numPr>
          <w:ilvl w:val="0"/>
          <w:numId w:val="249"/>
        </w:numPr>
        <w:tabs>
          <w:tab w:val="left" w:pos="851"/>
        </w:tabs>
        <w:spacing w:after="0" w:line="240" w:lineRule="auto"/>
        <w:rPr>
          <w:rFonts w:ascii="Times New Roman" w:hAnsi="Times New Roman"/>
          <w:sz w:val="24"/>
          <w:szCs w:val="24"/>
        </w:rPr>
      </w:pPr>
      <w:r w:rsidRPr="0028056F">
        <w:rPr>
          <w:rFonts w:ascii="Times New Roman" w:hAnsi="Times New Roman"/>
          <w:sz w:val="24"/>
          <w:szCs w:val="24"/>
        </w:rPr>
        <w:t>развивать положительную самооценку;</w:t>
      </w:r>
    </w:p>
    <w:p w:rsidR="0056790F" w:rsidRPr="0028056F" w:rsidRDefault="0056790F" w:rsidP="00F30D7B">
      <w:pPr>
        <w:numPr>
          <w:ilvl w:val="0"/>
          <w:numId w:val="249"/>
        </w:numPr>
        <w:tabs>
          <w:tab w:val="left" w:pos="851"/>
        </w:tabs>
        <w:spacing w:after="0" w:line="240" w:lineRule="auto"/>
        <w:rPr>
          <w:rFonts w:ascii="Times New Roman" w:hAnsi="Times New Roman"/>
          <w:sz w:val="24"/>
          <w:szCs w:val="24"/>
        </w:rPr>
      </w:pPr>
      <w:r w:rsidRPr="0028056F">
        <w:rPr>
          <w:rFonts w:ascii="Times New Roman" w:hAnsi="Times New Roman"/>
          <w:sz w:val="24"/>
          <w:szCs w:val="24"/>
        </w:rPr>
        <w:t>корректировать самооценку и уровень притязаний в направлении их большей адекватности;</w:t>
      </w:r>
    </w:p>
    <w:p w:rsidR="0056790F" w:rsidRPr="0028056F" w:rsidRDefault="0056790F" w:rsidP="00F30D7B">
      <w:pPr>
        <w:numPr>
          <w:ilvl w:val="0"/>
          <w:numId w:val="249"/>
        </w:numPr>
        <w:tabs>
          <w:tab w:val="left" w:pos="851"/>
        </w:tabs>
        <w:spacing w:after="0" w:line="240" w:lineRule="auto"/>
        <w:rPr>
          <w:rFonts w:ascii="Times New Roman" w:hAnsi="Times New Roman"/>
          <w:sz w:val="24"/>
          <w:szCs w:val="24"/>
        </w:rPr>
      </w:pPr>
      <w:r w:rsidRPr="0028056F">
        <w:rPr>
          <w:rFonts w:ascii="Times New Roman" w:hAnsi="Times New Roman"/>
          <w:sz w:val="24"/>
          <w:szCs w:val="24"/>
        </w:rPr>
        <w:t>совершенствовать рефлексивные способности;</w:t>
      </w:r>
    </w:p>
    <w:p w:rsidR="0056790F" w:rsidRPr="0028056F" w:rsidRDefault="0056790F" w:rsidP="00F30D7B">
      <w:pPr>
        <w:numPr>
          <w:ilvl w:val="0"/>
          <w:numId w:val="249"/>
        </w:numPr>
        <w:tabs>
          <w:tab w:val="left" w:pos="851"/>
        </w:tabs>
        <w:spacing w:after="0" w:line="240" w:lineRule="auto"/>
        <w:rPr>
          <w:rFonts w:ascii="Times New Roman" w:hAnsi="Times New Roman"/>
          <w:sz w:val="24"/>
          <w:szCs w:val="24"/>
        </w:rPr>
      </w:pPr>
      <w:r w:rsidRPr="0028056F">
        <w:rPr>
          <w:rFonts w:ascii="Times New Roman" w:hAnsi="Times New Roman"/>
          <w:sz w:val="24"/>
          <w:szCs w:val="24"/>
        </w:rPr>
        <w:t>формировать чувство уверенности в себе и осознание себя в новом качестве;</w:t>
      </w:r>
    </w:p>
    <w:p w:rsidR="0056790F" w:rsidRPr="0028056F" w:rsidRDefault="0056790F" w:rsidP="00F30D7B">
      <w:pPr>
        <w:numPr>
          <w:ilvl w:val="0"/>
          <w:numId w:val="249"/>
        </w:numPr>
        <w:tabs>
          <w:tab w:val="left" w:pos="851"/>
        </w:tabs>
        <w:spacing w:after="0" w:line="240" w:lineRule="auto"/>
        <w:rPr>
          <w:rFonts w:ascii="Times New Roman" w:hAnsi="Times New Roman"/>
          <w:sz w:val="24"/>
          <w:szCs w:val="24"/>
        </w:rPr>
      </w:pPr>
      <w:r w:rsidRPr="0028056F">
        <w:rPr>
          <w:rFonts w:ascii="Times New Roman" w:hAnsi="Times New Roman"/>
          <w:sz w:val="24"/>
          <w:szCs w:val="24"/>
        </w:rPr>
        <w:t>знакомиться с понятием «конфликт»;</w:t>
      </w:r>
    </w:p>
    <w:p w:rsidR="0056790F" w:rsidRPr="0028056F" w:rsidRDefault="0056790F" w:rsidP="00F30D7B">
      <w:pPr>
        <w:numPr>
          <w:ilvl w:val="0"/>
          <w:numId w:val="249"/>
        </w:numPr>
        <w:tabs>
          <w:tab w:val="left" w:pos="851"/>
        </w:tabs>
        <w:spacing w:after="0" w:line="240" w:lineRule="auto"/>
        <w:rPr>
          <w:rFonts w:ascii="Times New Roman" w:hAnsi="Times New Roman"/>
          <w:sz w:val="24"/>
          <w:szCs w:val="24"/>
        </w:rPr>
      </w:pPr>
      <w:r w:rsidRPr="0028056F">
        <w:rPr>
          <w:rFonts w:ascii="Times New Roman" w:hAnsi="Times New Roman"/>
          <w:sz w:val="24"/>
          <w:szCs w:val="24"/>
        </w:rPr>
        <w:t>определять особенности поведения в конфликтной си</w:t>
      </w:r>
      <w:r w:rsidRPr="0028056F">
        <w:rPr>
          <w:rFonts w:ascii="Times New Roman" w:hAnsi="Times New Roman"/>
          <w:sz w:val="24"/>
          <w:szCs w:val="24"/>
        </w:rPr>
        <w:softHyphen/>
        <w:t>туации;</w:t>
      </w:r>
    </w:p>
    <w:p w:rsidR="0056790F" w:rsidRPr="0028056F" w:rsidRDefault="0056790F" w:rsidP="00F30D7B">
      <w:pPr>
        <w:numPr>
          <w:ilvl w:val="0"/>
          <w:numId w:val="249"/>
        </w:numPr>
        <w:tabs>
          <w:tab w:val="left" w:pos="851"/>
        </w:tabs>
        <w:spacing w:after="0" w:line="240" w:lineRule="auto"/>
        <w:rPr>
          <w:rFonts w:ascii="Times New Roman" w:hAnsi="Times New Roman"/>
          <w:sz w:val="24"/>
          <w:szCs w:val="24"/>
        </w:rPr>
      </w:pPr>
      <w:r w:rsidRPr="0028056F">
        <w:rPr>
          <w:rFonts w:ascii="Times New Roman" w:hAnsi="Times New Roman"/>
          <w:sz w:val="24"/>
          <w:szCs w:val="24"/>
        </w:rPr>
        <w:t>обучаться способам выхода из конфликтной ситуации;</w:t>
      </w:r>
    </w:p>
    <w:p w:rsidR="0056790F" w:rsidRPr="0028056F" w:rsidRDefault="0056790F" w:rsidP="00F30D7B">
      <w:pPr>
        <w:numPr>
          <w:ilvl w:val="0"/>
          <w:numId w:val="249"/>
        </w:numPr>
        <w:tabs>
          <w:tab w:val="left" w:pos="851"/>
        </w:tabs>
        <w:spacing w:after="0" w:line="240" w:lineRule="auto"/>
        <w:rPr>
          <w:rFonts w:ascii="Times New Roman" w:hAnsi="Times New Roman"/>
          <w:sz w:val="24"/>
          <w:szCs w:val="24"/>
        </w:rPr>
      </w:pPr>
      <w:r w:rsidRPr="0028056F">
        <w:rPr>
          <w:rFonts w:ascii="Times New Roman" w:hAnsi="Times New Roman"/>
          <w:sz w:val="24"/>
          <w:szCs w:val="24"/>
        </w:rPr>
        <w:t>отрабатывать ситуации предотвращения конфликтов;</w:t>
      </w:r>
    </w:p>
    <w:p w:rsidR="0056790F" w:rsidRPr="0028056F" w:rsidRDefault="0056790F" w:rsidP="00F30D7B">
      <w:pPr>
        <w:numPr>
          <w:ilvl w:val="0"/>
          <w:numId w:val="249"/>
        </w:numPr>
        <w:tabs>
          <w:tab w:val="left" w:pos="851"/>
        </w:tabs>
        <w:spacing w:after="0" w:line="240" w:lineRule="auto"/>
        <w:rPr>
          <w:rFonts w:ascii="Times New Roman" w:hAnsi="Times New Roman"/>
          <w:sz w:val="24"/>
          <w:szCs w:val="24"/>
        </w:rPr>
      </w:pPr>
      <w:r w:rsidRPr="0028056F">
        <w:rPr>
          <w:rFonts w:ascii="Times New Roman" w:hAnsi="Times New Roman"/>
          <w:sz w:val="24"/>
          <w:szCs w:val="24"/>
        </w:rPr>
        <w:t>закреплять навыки поведения в конфликтной ситуации;</w:t>
      </w:r>
    </w:p>
    <w:p w:rsidR="0056790F" w:rsidRPr="0028056F" w:rsidRDefault="0056790F" w:rsidP="00F30D7B">
      <w:pPr>
        <w:numPr>
          <w:ilvl w:val="0"/>
          <w:numId w:val="249"/>
        </w:numPr>
        <w:tabs>
          <w:tab w:val="left" w:pos="851"/>
        </w:tabs>
        <w:spacing w:after="0" w:line="240" w:lineRule="auto"/>
        <w:rPr>
          <w:rFonts w:ascii="Times New Roman" w:hAnsi="Times New Roman"/>
          <w:sz w:val="24"/>
          <w:szCs w:val="24"/>
        </w:rPr>
      </w:pPr>
      <w:r w:rsidRPr="0028056F">
        <w:rPr>
          <w:rFonts w:ascii="Times New Roman" w:hAnsi="Times New Roman"/>
          <w:sz w:val="24"/>
          <w:szCs w:val="24"/>
        </w:rPr>
        <w:t>снижать уровень конфликтности подростков;</w:t>
      </w:r>
    </w:p>
    <w:p w:rsidR="0056790F" w:rsidRPr="0028056F" w:rsidRDefault="0056790F" w:rsidP="00F30D7B">
      <w:pPr>
        <w:numPr>
          <w:ilvl w:val="0"/>
          <w:numId w:val="249"/>
        </w:numPr>
        <w:tabs>
          <w:tab w:val="left" w:pos="851"/>
        </w:tabs>
        <w:spacing w:after="0" w:line="240" w:lineRule="auto"/>
        <w:rPr>
          <w:rFonts w:ascii="Times New Roman" w:hAnsi="Times New Roman"/>
          <w:sz w:val="24"/>
          <w:szCs w:val="24"/>
        </w:rPr>
      </w:pPr>
      <w:r w:rsidRPr="0028056F">
        <w:rPr>
          <w:rFonts w:ascii="Times New Roman" w:hAnsi="Times New Roman"/>
          <w:sz w:val="24"/>
          <w:szCs w:val="24"/>
        </w:rPr>
        <w:t>преодолевать повышенную тревожность и страхи.</w:t>
      </w:r>
    </w:p>
    <w:p w:rsidR="0056790F" w:rsidRPr="0028056F" w:rsidRDefault="0056790F" w:rsidP="002F2B69">
      <w:pPr>
        <w:spacing w:after="0" w:line="240" w:lineRule="auto"/>
        <w:rPr>
          <w:rFonts w:ascii="Times New Roman" w:hAnsi="Times New Roman"/>
          <w:sz w:val="24"/>
          <w:szCs w:val="24"/>
        </w:rPr>
      </w:pPr>
      <w:r w:rsidRPr="0028056F">
        <w:rPr>
          <w:rStyle w:val="a4"/>
          <w:rFonts w:ascii="Times New Roman" w:hAnsi="Times New Roman"/>
          <w:iCs/>
          <w:sz w:val="24"/>
          <w:szCs w:val="24"/>
        </w:rPr>
        <w:t>Форма выполнения задания</w:t>
      </w:r>
      <w:r w:rsidRPr="0028056F">
        <w:rPr>
          <w:rFonts w:ascii="Times New Roman" w:hAnsi="Times New Roman"/>
          <w:sz w:val="24"/>
          <w:szCs w:val="24"/>
        </w:rPr>
        <w:t>: работа учащихся в тренинговой группе под руководством тренера-психолога.</w:t>
      </w:r>
    </w:p>
    <w:p w:rsidR="0056790F" w:rsidRPr="0028056F" w:rsidRDefault="0056790F" w:rsidP="002F2B69">
      <w:pPr>
        <w:spacing w:after="0" w:line="240" w:lineRule="auto"/>
        <w:rPr>
          <w:rFonts w:ascii="Times New Roman" w:hAnsi="Times New Roman"/>
          <w:b/>
          <w:sz w:val="24"/>
          <w:szCs w:val="24"/>
        </w:rPr>
      </w:pPr>
      <w:bookmarkStart w:id="120" w:name="bookmark30"/>
      <w:r w:rsidRPr="0028056F">
        <w:rPr>
          <w:rFonts w:ascii="Times New Roman" w:eastAsia="Arial Unicode MS" w:hAnsi="Times New Roman"/>
          <w:b/>
          <w:sz w:val="24"/>
          <w:szCs w:val="24"/>
        </w:rPr>
        <w:t>Примеры упражнений и ролевых игр, используемых в рамках тренинга</w:t>
      </w:r>
      <w:bookmarkEnd w:id="120"/>
    </w:p>
    <w:p w:rsidR="0056790F" w:rsidRPr="0028056F" w:rsidRDefault="0056790F" w:rsidP="00F30D7B">
      <w:pPr>
        <w:numPr>
          <w:ilvl w:val="1"/>
          <w:numId w:val="249"/>
        </w:numPr>
        <w:tabs>
          <w:tab w:val="left" w:pos="885"/>
        </w:tabs>
        <w:spacing w:after="0" w:line="240" w:lineRule="auto"/>
        <w:rPr>
          <w:rFonts w:ascii="Times New Roman" w:hAnsi="Times New Roman"/>
          <w:sz w:val="24"/>
          <w:szCs w:val="24"/>
        </w:rPr>
      </w:pPr>
      <w:r w:rsidRPr="0028056F">
        <w:rPr>
          <w:rStyle w:val="a4"/>
          <w:rFonts w:ascii="Times New Roman" w:hAnsi="Times New Roman"/>
          <w:iCs/>
          <w:sz w:val="24"/>
          <w:szCs w:val="24"/>
        </w:rPr>
        <w:t>Упражнение «Дополни предложение».</w:t>
      </w:r>
      <w:r w:rsidRPr="0028056F">
        <w:rPr>
          <w:rFonts w:ascii="Times New Roman" w:hAnsi="Times New Roman"/>
          <w:sz w:val="24"/>
          <w:szCs w:val="24"/>
        </w:rPr>
        <w:t xml:space="preserve"> Выбирают ведуще</w:t>
      </w:r>
      <w:r w:rsidRPr="0028056F">
        <w:rPr>
          <w:rFonts w:ascii="Times New Roman" w:hAnsi="Times New Roman"/>
          <w:sz w:val="24"/>
          <w:szCs w:val="24"/>
        </w:rPr>
        <w:softHyphen/>
        <w:t>го. Он произносит короткое предложение. Игроки по очере</w:t>
      </w:r>
      <w:r w:rsidRPr="0028056F">
        <w:rPr>
          <w:rFonts w:ascii="Times New Roman" w:hAnsi="Times New Roman"/>
          <w:sz w:val="24"/>
          <w:szCs w:val="24"/>
        </w:rPr>
        <w:softHyphen/>
        <w:t>ди дополняют его одним-двумя словами, чтобы можно было поставить точку. Например, ведущий говорит: «Я хожу», сле</w:t>
      </w:r>
      <w:r w:rsidRPr="0028056F">
        <w:rPr>
          <w:rFonts w:ascii="Times New Roman" w:hAnsi="Times New Roman"/>
          <w:sz w:val="24"/>
          <w:szCs w:val="24"/>
        </w:rPr>
        <w:softHyphen/>
        <w:t>дующий игрок добавляет: «Я хожу в школу», третий игрок: «Я хожу в школу пешком», четвёртый игрок: «Я хожу в школу пешком каждый день» и т. д. Игра ведётся до тех пор, пока игроки могут дополнять предложение. Выигрывает тот, кто последним сказал законченное предложение. Следующий игрок предлагает новую фразу.</w:t>
      </w:r>
    </w:p>
    <w:p w:rsidR="0056790F" w:rsidRPr="0028056F" w:rsidRDefault="0056790F" w:rsidP="00F30D7B">
      <w:pPr>
        <w:numPr>
          <w:ilvl w:val="1"/>
          <w:numId w:val="249"/>
        </w:numPr>
        <w:tabs>
          <w:tab w:val="left" w:pos="885"/>
          <w:tab w:val="left" w:pos="934"/>
        </w:tabs>
        <w:spacing w:after="0" w:line="240" w:lineRule="auto"/>
        <w:rPr>
          <w:rFonts w:ascii="Times New Roman" w:hAnsi="Times New Roman"/>
          <w:sz w:val="24"/>
          <w:szCs w:val="24"/>
        </w:rPr>
      </w:pPr>
      <w:r w:rsidRPr="0028056F">
        <w:rPr>
          <w:rStyle w:val="a4"/>
          <w:rFonts w:ascii="Times New Roman" w:hAnsi="Times New Roman"/>
          <w:iCs/>
          <w:sz w:val="24"/>
          <w:szCs w:val="24"/>
        </w:rPr>
        <w:t>Упражнение «Угадай, кто это»</w:t>
      </w:r>
      <w:r w:rsidRPr="0028056F">
        <w:rPr>
          <w:rFonts w:ascii="Times New Roman" w:hAnsi="Times New Roman"/>
          <w:sz w:val="24"/>
          <w:szCs w:val="24"/>
        </w:rPr>
        <w:t>(1-я часть). Каждый из участников записывает на листе бумаги свою подробную психологическую характеристику, не указывая в ней внешние признаки (одежда, цвет волос, глаз). В характеристике должно быть не менее десяти черт характера. Все характеристики сда</w:t>
      </w:r>
      <w:r w:rsidRPr="0028056F">
        <w:rPr>
          <w:rFonts w:ascii="Times New Roman" w:hAnsi="Times New Roman"/>
          <w:sz w:val="24"/>
          <w:szCs w:val="24"/>
        </w:rPr>
        <w:softHyphen/>
        <w:t>ются ведущему до следующего занятия.</w:t>
      </w:r>
    </w:p>
    <w:p w:rsidR="0056790F" w:rsidRPr="0028056F" w:rsidRDefault="0056790F" w:rsidP="00F30D7B">
      <w:pPr>
        <w:numPr>
          <w:ilvl w:val="1"/>
          <w:numId w:val="249"/>
        </w:numPr>
        <w:tabs>
          <w:tab w:val="left" w:pos="885"/>
          <w:tab w:val="left" w:pos="947"/>
        </w:tabs>
        <w:spacing w:after="0" w:line="240" w:lineRule="auto"/>
        <w:rPr>
          <w:rFonts w:ascii="Times New Roman" w:hAnsi="Times New Roman"/>
          <w:sz w:val="24"/>
          <w:szCs w:val="24"/>
        </w:rPr>
      </w:pPr>
      <w:r w:rsidRPr="0028056F">
        <w:rPr>
          <w:rStyle w:val="a4"/>
          <w:rFonts w:ascii="Times New Roman" w:hAnsi="Times New Roman"/>
          <w:iCs/>
          <w:sz w:val="24"/>
          <w:szCs w:val="24"/>
        </w:rPr>
        <w:t>Упражнение «Список качеств, необходимых для общения».</w:t>
      </w:r>
      <w:r w:rsidRPr="0028056F">
        <w:rPr>
          <w:rFonts w:ascii="Times New Roman" w:hAnsi="Times New Roman"/>
          <w:sz w:val="24"/>
          <w:szCs w:val="24"/>
        </w:rPr>
        <w:t xml:space="preserve"> Проводится дискуссия с целью выяснения коллек</w:t>
      </w:r>
      <w:r w:rsidRPr="0028056F">
        <w:rPr>
          <w:rFonts w:ascii="Times New Roman" w:hAnsi="Times New Roman"/>
          <w:sz w:val="24"/>
          <w:szCs w:val="24"/>
        </w:rPr>
        <w:softHyphen/>
        <w:t>тивного мнения о качествах личности, важных для общения. Составляется сводный список качеств. Затем каждый участ</w:t>
      </w:r>
      <w:r w:rsidRPr="0028056F">
        <w:rPr>
          <w:rFonts w:ascii="Times New Roman" w:hAnsi="Times New Roman"/>
          <w:sz w:val="24"/>
          <w:szCs w:val="24"/>
        </w:rPr>
        <w:softHyphen/>
        <w:t>ник заполняет свой листок, оценивая, насколько у него про</w:t>
      </w:r>
      <w:r w:rsidRPr="0028056F">
        <w:rPr>
          <w:rFonts w:ascii="Times New Roman" w:hAnsi="Times New Roman"/>
          <w:sz w:val="24"/>
          <w:szCs w:val="24"/>
        </w:rPr>
        <w:softHyphen/>
        <w:t>являются эти качества (оценивая их от 0 до 5 баллов). После того как все оценили себя, листки сдаются ведущему до сле</w:t>
      </w:r>
      <w:r w:rsidRPr="0028056F">
        <w:rPr>
          <w:rFonts w:ascii="Times New Roman" w:hAnsi="Times New Roman"/>
          <w:sz w:val="24"/>
          <w:szCs w:val="24"/>
        </w:rPr>
        <w:softHyphen/>
        <w:t>дующего занятия.</w:t>
      </w:r>
    </w:p>
    <w:p w:rsidR="0056790F" w:rsidRPr="0028056F" w:rsidRDefault="0056790F" w:rsidP="00F30D7B">
      <w:pPr>
        <w:numPr>
          <w:ilvl w:val="1"/>
          <w:numId w:val="249"/>
        </w:numPr>
        <w:tabs>
          <w:tab w:val="left" w:pos="885"/>
          <w:tab w:val="left" w:pos="959"/>
        </w:tabs>
        <w:spacing w:after="0" w:line="240" w:lineRule="auto"/>
        <w:rPr>
          <w:rFonts w:ascii="Times New Roman" w:hAnsi="Times New Roman"/>
          <w:sz w:val="24"/>
          <w:szCs w:val="24"/>
        </w:rPr>
      </w:pPr>
      <w:r w:rsidRPr="0028056F">
        <w:rPr>
          <w:rStyle w:val="a4"/>
          <w:rFonts w:ascii="Times New Roman" w:hAnsi="Times New Roman"/>
          <w:iCs/>
          <w:sz w:val="24"/>
          <w:szCs w:val="24"/>
        </w:rPr>
        <w:t>Игра «Телефон доверия».</w:t>
      </w:r>
      <w:r w:rsidRPr="0028056F">
        <w:rPr>
          <w:rFonts w:ascii="Times New Roman" w:hAnsi="Times New Roman"/>
          <w:sz w:val="24"/>
          <w:szCs w:val="24"/>
        </w:rPr>
        <w:t xml:space="preserve"> Учащимся предварительно рассказывают о службе «Телефон доверия», называют номер телефона. Затем предлагают подумать, о чём бы каждый хо</w:t>
      </w:r>
      <w:r w:rsidRPr="0028056F">
        <w:rPr>
          <w:rFonts w:ascii="Times New Roman" w:hAnsi="Times New Roman"/>
          <w:sz w:val="24"/>
          <w:szCs w:val="24"/>
        </w:rPr>
        <w:softHyphen/>
        <w:t>тел спросить дежурного специалиста. Ответом может быть коллективное обсуждение заданного вопроса или чьё-то пер</w:t>
      </w:r>
      <w:r w:rsidRPr="0028056F">
        <w:rPr>
          <w:rFonts w:ascii="Times New Roman" w:hAnsi="Times New Roman"/>
          <w:sz w:val="24"/>
          <w:szCs w:val="24"/>
        </w:rPr>
        <w:softHyphen/>
        <w:t>сональное высказывание (если задающий вопрос желает услышать мнение конкретного человека).</w:t>
      </w:r>
    </w:p>
    <w:p w:rsidR="0056790F" w:rsidRPr="0028056F" w:rsidRDefault="0056790F" w:rsidP="00F30D7B">
      <w:pPr>
        <w:numPr>
          <w:ilvl w:val="1"/>
          <w:numId w:val="249"/>
        </w:numPr>
        <w:tabs>
          <w:tab w:val="left" w:pos="885"/>
          <w:tab w:val="left" w:pos="929"/>
        </w:tabs>
        <w:spacing w:after="0" w:line="240" w:lineRule="auto"/>
        <w:rPr>
          <w:rFonts w:ascii="Times New Roman" w:hAnsi="Times New Roman"/>
          <w:sz w:val="24"/>
          <w:szCs w:val="24"/>
        </w:rPr>
      </w:pPr>
      <w:r w:rsidRPr="0028056F">
        <w:rPr>
          <w:rStyle w:val="a4"/>
          <w:rFonts w:ascii="Times New Roman" w:eastAsia="Arial Unicode MS" w:hAnsi="Times New Roman"/>
          <w:iCs/>
          <w:sz w:val="24"/>
          <w:szCs w:val="24"/>
        </w:rPr>
        <w:t>Упражнение «Угадай, кто это»</w:t>
      </w:r>
      <w:r w:rsidRPr="0028056F">
        <w:rPr>
          <w:rFonts w:ascii="Times New Roman" w:hAnsi="Times New Roman"/>
          <w:sz w:val="24"/>
          <w:szCs w:val="24"/>
        </w:rPr>
        <w:t xml:space="preserve"> (2-я часть). Зачиты</w:t>
      </w:r>
      <w:r w:rsidRPr="0028056F">
        <w:rPr>
          <w:rFonts w:ascii="Times New Roman" w:hAnsi="Times New Roman"/>
          <w:sz w:val="24"/>
          <w:szCs w:val="24"/>
        </w:rPr>
        <w:softHyphen/>
        <w:t>ваются характеристики, написанные на предыдущем занятии. Все угадывают, чьи они. Обсуждают, насколько они объективны и подходят авторам. Затем характеристики дополняют</w:t>
      </w:r>
      <w:r w:rsidRPr="0028056F">
        <w:rPr>
          <w:rFonts w:ascii="Times New Roman" w:hAnsi="Times New Roman"/>
          <w:sz w:val="24"/>
          <w:szCs w:val="24"/>
        </w:rPr>
        <w:softHyphen/>
        <w:t>ся чертами характера, которые отметили в подростке его од</w:t>
      </w:r>
      <w:r w:rsidRPr="0028056F">
        <w:rPr>
          <w:rFonts w:ascii="Times New Roman" w:hAnsi="Times New Roman"/>
          <w:sz w:val="24"/>
          <w:szCs w:val="24"/>
        </w:rPr>
        <w:softHyphen/>
        <w:t>ноклассники. Акцент ставится на положительных чертах. После проделанной работы учащиеся получают листки с са</w:t>
      </w:r>
      <w:r w:rsidRPr="0028056F">
        <w:rPr>
          <w:rFonts w:ascii="Times New Roman" w:hAnsi="Times New Roman"/>
          <w:sz w:val="24"/>
          <w:szCs w:val="24"/>
        </w:rPr>
        <w:softHyphen/>
        <w:t>мооценками качеств, необходимых для общения, которые они заполняли на прошлом занятии, и оценивают выделенные качества вторично (см. 1-ю часть). Листки сдаются ведущему.</w:t>
      </w:r>
    </w:p>
    <w:p w:rsidR="0056790F" w:rsidRPr="0028056F" w:rsidRDefault="0056790F" w:rsidP="00F30D7B">
      <w:pPr>
        <w:numPr>
          <w:ilvl w:val="1"/>
          <w:numId w:val="249"/>
        </w:numPr>
        <w:tabs>
          <w:tab w:val="left" w:pos="652"/>
          <w:tab w:val="left" w:pos="885"/>
        </w:tabs>
        <w:spacing w:after="0" w:line="240" w:lineRule="auto"/>
        <w:rPr>
          <w:rFonts w:ascii="Times New Roman" w:hAnsi="Times New Roman"/>
          <w:sz w:val="24"/>
          <w:szCs w:val="24"/>
        </w:rPr>
      </w:pPr>
      <w:r w:rsidRPr="0028056F">
        <w:rPr>
          <w:rStyle w:val="a4"/>
          <w:rFonts w:ascii="Times New Roman" w:hAnsi="Times New Roman"/>
          <w:iCs/>
          <w:sz w:val="24"/>
          <w:szCs w:val="24"/>
        </w:rPr>
        <w:t>Игра «Разговор через стекло».</w:t>
      </w:r>
      <w:r w:rsidRPr="0028056F">
        <w:rPr>
          <w:rFonts w:ascii="Times New Roman" w:hAnsi="Times New Roman"/>
          <w:sz w:val="24"/>
          <w:szCs w:val="24"/>
        </w:rPr>
        <w:t xml:space="preserve"> Двое желающих только с помощью жестов пытаются о чём-то договориться. Тема со</w:t>
      </w:r>
      <w:r w:rsidRPr="0028056F">
        <w:rPr>
          <w:rFonts w:ascii="Times New Roman" w:hAnsi="Times New Roman"/>
          <w:sz w:val="24"/>
          <w:szCs w:val="24"/>
        </w:rPr>
        <w:softHyphen/>
        <w:t>общается одному из них, а он должен передать эту информа</w:t>
      </w:r>
      <w:r w:rsidRPr="0028056F">
        <w:rPr>
          <w:rFonts w:ascii="Times New Roman" w:hAnsi="Times New Roman"/>
          <w:sz w:val="24"/>
          <w:szCs w:val="24"/>
        </w:rPr>
        <w:softHyphen/>
        <w:t>цию партнёру как бы стоя перед звуконепроницаемым стеклом. (Темы записаны на карточках, которые находятся в конвертах.)</w:t>
      </w:r>
    </w:p>
    <w:p w:rsidR="0056790F" w:rsidRPr="0028056F" w:rsidRDefault="0056790F" w:rsidP="002F2B69">
      <w:pPr>
        <w:spacing w:after="0" w:line="240" w:lineRule="auto"/>
        <w:rPr>
          <w:rFonts w:ascii="Times New Roman" w:hAnsi="Times New Roman"/>
          <w:sz w:val="24"/>
          <w:szCs w:val="24"/>
        </w:rPr>
      </w:pPr>
      <w:r w:rsidRPr="0028056F">
        <w:rPr>
          <w:rStyle w:val="1pt"/>
          <w:b/>
          <w:sz w:val="24"/>
          <w:szCs w:val="24"/>
        </w:rPr>
        <w:t>Примерные темы</w:t>
      </w:r>
      <w:r w:rsidRPr="0028056F">
        <w:rPr>
          <w:rStyle w:val="1pt"/>
          <w:sz w:val="24"/>
          <w:szCs w:val="24"/>
        </w:rPr>
        <w:t>: «Ты</w:t>
      </w:r>
      <w:r w:rsidRPr="0028056F">
        <w:rPr>
          <w:rFonts w:ascii="Times New Roman" w:hAnsi="Times New Roman"/>
          <w:sz w:val="24"/>
          <w:szCs w:val="24"/>
        </w:rPr>
        <w:t xml:space="preserve"> зовёшь приятеля на рыбалку», «Ты сообщаешь другу о том, что завтра в школе контрольная работа по математике и ему надо подготовиться», «Ты очень голоден и просишь товарища принести тебе поесть», «Ты хочешь узнать, который сейчас час» и т. д.</w:t>
      </w:r>
    </w:p>
    <w:p w:rsidR="0056790F" w:rsidRPr="0028056F" w:rsidRDefault="0056790F" w:rsidP="00F30D7B">
      <w:pPr>
        <w:numPr>
          <w:ilvl w:val="1"/>
          <w:numId w:val="249"/>
        </w:numPr>
        <w:tabs>
          <w:tab w:val="left" w:pos="851"/>
        </w:tabs>
        <w:spacing w:after="0" w:line="240" w:lineRule="auto"/>
        <w:rPr>
          <w:rFonts w:ascii="Times New Roman" w:hAnsi="Times New Roman"/>
          <w:sz w:val="24"/>
          <w:szCs w:val="24"/>
        </w:rPr>
      </w:pPr>
      <w:r w:rsidRPr="0028056F">
        <w:rPr>
          <w:rStyle w:val="a4"/>
          <w:rFonts w:ascii="Times New Roman" w:hAnsi="Times New Roman"/>
          <w:iCs/>
          <w:sz w:val="24"/>
          <w:szCs w:val="24"/>
        </w:rPr>
        <w:t>Упражнение «Сильные стороны».</w:t>
      </w:r>
      <w:r w:rsidRPr="0028056F">
        <w:rPr>
          <w:rFonts w:ascii="Times New Roman" w:hAnsi="Times New Roman"/>
          <w:sz w:val="24"/>
          <w:szCs w:val="24"/>
        </w:rPr>
        <w:t xml:space="preserve"> Каждый учащийся должен рассказать о своих сильных сторонах, о том, что он лю</w:t>
      </w:r>
      <w:r w:rsidRPr="0028056F">
        <w:rPr>
          <w:rFonts w:ascii="Times New Roman" w:hAnsi="Times New Roman"/>
          <w:sz w:val="24"/>
          <w:szCs w:val="24"/>
        </w:rPr>
        <w:softHyphen/>
        <w:t>бит, ценит, принимает в себе, что даёт ему чувство внутренней уверенности в себе. Можно говорить в течение двух минут (ве</w:t>
      </w:r>
      <w:r w:rsidRPr="0028056F">
        <w:rPr>
          <w:rFonts w:ascii="Times New Roman" w:hAnsi="Times New Roman"/>
          <w:sz w:val="24"/>
          <w:szCs w:val="24"/>
        </w:rPr>
        <w:softHyphen/>
        <w:t>дущий следит по секундомеру), во время рассказа надо держать в руке мячик и лишь по прошествии отведённого времени (даже если в это время молчал) передать его следующему участ</w:t>
      </w:r>
      <w:r w:rsidRPr="0028056F">
        <w:rPr>
          <w:rFonts w:ascii="Times New Roman" w:hAnsi="Times New Roman"/>
          <w:sz w:val="24"/>
          <w:szCs w:val="24"/>
        </w:rPr>
        <w:softHyphen/>
        <w:t>нику. После того как все высказались, начинается обсуждение того, как можно использовать в жизни свои сильные стороны.</w:t>
      </w:r>
    </w:p>
    <w:p w:rsidR="0056790F" w:rsidRPr="0028056F" w:rsidRDefault="0056790F" w:rsidP="00F30D7B">
      <w:pPr>
        <w:numPr>
          <w:ilvl w:val="1"/>
          <w:numId w:val="249"/>
        </w:numPr>
        <w:tabs>
          <w:tab w:val="left" w:pos="722"/>
          <w:tab w:val="left" w:pos="851"/>
        </w:tabs>
        <w:spacing w:after="0" w:line="240" w:lineRule="auto"/>
        <w:rPr>
          <w:rFonts w:ascii="Times New Roman" w:hAnsi="Times New Roman"/>
          <w:sz w:val="24"/>
          <w:szCs w:val="24"/>
        </w:rPr>
      </w:pPr>
      <w:r w:rsidRPr="0028056F">
        <w:rPr>
          <w:rStyle w:val="a4"/>
          <w:rFonts w:ascii="Times New Roman" w:hAnsi="Times New Roman"/>
          <w:iCs/>
          <w:sz w:val="24"/>
          <w:szCs w:val="24"/>
        </w:rPr>
        <w:t>Упражнение «Хвалить или ругать?».</w:t>
      </w:r>
      <w:r w:rsidRPr="0028056F">
        <w:rPr>
          <w:rFonts w:ascii="Times New Roman" w:hAnsi="Times New Roman"/>
          <w:sz w:val="24"/>
          <w:szCs w:val="24"/>
        </w:rPr>
        <w:t xml:space="preserve"> Упражнение удобно выполнять стоя, образовав небольшой круг (если участников больше 10, то два круга).</w:t>
      </w:r>
    </w:p>
    <w:p w:rsidR="0056790F" w:rsidRPr="0028056F" w:rsidRDefault="0056790F" w:rsidP="002F2B69">
      <w:pPr>
        <w:spacing w:after="0" w:line="240" w:lineRule="auto"/>
        <w:rPr>
          <w:rFonts w:ascii="Times New Roman" w:hAnsi="Times New Roman"/>
          <w:sz w:val="24"/>
          <w:szCs w:val="24"/>
        </w:rPr>
      </w:pPr>
      <w:r w:rsidRPr="0028056F">
        <w:rPr>
          <w:rStyle w:val="1pt"/>
          <w:sz w:val="24"/>
          <w:szCs w:val="24"/>
        </w:rPr>
        <w:t>Первая часть:</w:t>
      </w:r>
      <w:r w:rsidRPr="0028056F">
        <w:rPr>
          <w:rFonts w:ascii="Times New Roman" w:hAnsi="Times New Roman"/>
          <w:sz w:val="24"/>
          <w:szCs w:val="24"/>
        </w:rPr>
        <w:t xml:space="preserve"> участники перебрасываются лёгким мя</w:t>
      </w:r>
      <w:r w:rsidRPr="0028056F">
        <w:rPr>
          <w:rFonts w:ascii="Times New Roman" w:hAnsi="Times New Roman"/>
          <w:sz w:val="24"/>
          <w:szCs w:val="24"/>
        </w:rPr>
        <w:softHyphen/>
        <w:t>чом или воздушным шаром. Тот, кто поймает мяч, должен назвать слово, означающее какое-либо отрицательное качество человека (как бы ругая, критикуя его). Каждый следующий должен повторить то, что было сказано до него, и предло</w:t>
      </w:r>
      <w:r w:rsidRPr="0028056F">
        <w:rPr>
          <w:rFonts w:ascii="Times New Roman" w:hAnsi="Times New Roman"/>
          <w:sz w:val="24"/>
          <w:szCs w:val="24"/>
        </w:rPr>
        <w:softHyphen/>
        <w:t>жить что-то своё. Далее участникам предлагают без слов, с помощью мимики и жестов выразить то, что они испытыва</w:t>
      </w:r>
      <w:r w:rsidRPr="0028056F">
        <w:rPr>
          <w:rFonts w:ascii="Times New Roman" w:hAnsi="Times New Roman"/>
          <w:sz w:val="24"/>
          <w:szCs w:val="24"/>
        </w:rPr>
        <w:softHyphen/>
        <w:t>ли бы, если бы всё сказанное относилось к ним. Затем все по кругу называют свои переживания.</w:t>
      </w:r>
    </w:p>
    <w:p w:rsidR="0056790F" w:rsidRPr="0028056F" w:rsidRDefault="0056790F" w:rsidP="002F2B69">
      <w:pPr>
        <w:spacing w:after="0" w:line="240" w:lineRule="auto"/>
        <w:rPr>
          <w:rFonts w:ascii="Times New Roman" w:hAnsi="Times New Roman"/>
          <w:sz w:val="24"/>
          <w:szCs w:val="24"/>
        </w:rPr>
      </w:pPr>
      <w:r w:rsidRPr="0028056F">
        <w:rPr>
          <w:rStyle w:val="1pt"/>
          <w:sz w:val="24"/>
          <w:szCs w:val="24"/>
        </w:rPr>
        <w:t>Вторая часть:</w:t>
      </w:r>
      <w:r w:rsidRPr="0028056F">
        <w:rPr>
          <w:rFonts w:ascii="Times New Roman" w:hAnsi="Times New Roman"/>
          <w:sz w:val="24"/>
          <w:szCs w:val="24"/>
        </w:rPr>
        <w:t xml:space="preserve"> перебрасываясь мячом, участники гово</w:t>
      </w:r>
      <w:r w:rsidRPr="0028056F">
        <w:rPr>
          <w:rFonts w:ascii="Times New Roman" w:hAnsi="Times New Roman"/>
          <w:sz w:val="24"/>
          <w:szCs w:val="24"/>
        </w:rPr>
        <w:softHyphen/>
        <w:t>рят слова, означающие положительные качества человека (как бы хваля его). Правила те же: каждый повторяет всё, что бы</w:t>
      </w:r>
      <w:r w:rsidRPr="0028056F">
        <w:rPr>
          <w:rFonts w:ascii="Times New Roman" w:hAnsi="Times New Roman"/>
          <w:sz w:val="24"/>
          <w:szCs w:val="24"/>
        </w:rPr>
        <w:softHyphen/>
        <w:t>ло сказано до него, и предлагает своё слово. После чего позой и жестами, а затем словами выражаются и называются пере</w:t>
      </w:r>
      <w:r w:rsidRPr="0028056F">
        <w:rPr>
          <w:rFonts w:ascii="Times New Roman" w:hAnsi="Times New Roman"/>
          <w:sz w:val="24"/>
          <w:szCs w:val="24"/>
        </w:rPr>
        <w:softHyphen/>
        <w:t>живания, вызываемые похвалой.</w:t>
      </w:r>
    </w:p>
    <w:p w:rsidR="0056790F" w:rsidRPr="0028056F" w:rsidRDefault="0056790F" w:rsidP="002F2B69">
      <w:pPr>
        <w:spacing w:after="0" w:line="240" w:lineRule="auto"/>
        <w:rPr>
          <w:rFonts w:ascii="Times New Roman" w:hAnsi="Times New Roman"/>
          <w:sz w:val="24"/>
          <w:szCs w:val="24"/>
        </w:rPr>
      </w:pPr>
      <w:r w:rsidRPr="0028056F">
        <w:rPr>
          <w:rFonts w:ascii="Times New Roman" w:hAnsi="Times New Roman"/>
          <w:sz w:val="24"/>
          <w:szCs w:val="24"/>
        </w:rPr>
        <w:t>В обсуждении подчёркивается влияние других людей на то, чувствуем ли мы себя уверенно или неуверенно.</w:t>
      </w:r>
    </w:p>
    <w:p w:rsidR="0056790F" w:rsidRPr="0028056F" w:rsidRDefault="0056790F" w:rsidP="00F30D7B">
      <w:pPr>
        <w:numPr>
          <w:ilvl w:val="1"/>
          <w:numId w:val="249"/>
        </w:numPr>
        <w:tabs>
          <w:tab w:val="left" w:pos="920"/>
        </w:tabs>
        <w:spacing w:after="0" w:line="240" w:lineRule="auto"/>
        <w:rPr>
          <w:rFonts w:ascii="Times New Roman" w:hAnsi="Times New Roman"/>
          <w:sz w:val="24"/>
          <w:szCs w:val="24"/>
        </w:rPr>
      </w:pPr>
      <w:r w:rsidRPr="0028056F">
        <w:rPr>
          <w:rStyle w:val="a4"/>
          <w:rFonts w:ascii="Times New Roman" w:hAnsi="Times New Roman"/>
          <w:iCs/>
          <w:sz w:val="24"/>
          <w:szCs w:val="24"/>
        </w:rPr>
        <w:t>Игра «Ситуации».</w:t>
      </w:r>
      <w:r w:rsidRPr="0028056F">
        <w:rPr>
          <w:rFonts w:ascii="Times New Roman" w:hAnsi="Times New Roman"/>
          <w:sz w:val="24"/>
          <w:szCs w:val="24"/>
        </w:rPr>
        <w:t xml:space="preserve"> Учащимся предлагается проиграть каждую ситуацию, используя различные формы поведения: 1) тебя вызывают к доске, а ты плохо выучил урок; 2) тебя не принимают в компанию, а ты пытаешься подружиться с этими ребятами; 3) тебя зовут в кино, а ты не хочешь идти.</w:t>
      </w:r>
    </w:p>
    <w:p w:rsidR="0056790F" w:rsidRPr="0028056F" w:rsidRDefault="0056790F" w:rsidP="00F30D7B">
      <w:pPr>
        <w:numPr>
          <w:ilvl w:val="1"/>
          <w:numId w:val="249"/>
        </w:numPr>
        <w:tabs>
          <w:tab w:val="left" w:pos="1027"/>
        </w:tabs>
        <w:spacing w:after="0" w:line="240" w:lineRule="auto"/>
        <w:rPr>
          <w:rFonts w:ascii="Times New Roman" w:hAnsi="Times New Roman"/>
          <w:sz w:val="24"/>
          <w:szCs w:val="24"/>
        </w:rPr>
      </w:pPr>
      <w:r w:rsidRPr="0028056F">
        <w:rPr>
          <w:rStyle w:val="a4"/>
          <w:rFonts w:ascii="Times New Roman" w:hAnsi="Times New Roman"/>
          <w:iCs/>
          <w:sz w:val="24"/>
          <w:szCs w:val="24"/>
        </w:rPr>
        <w:t>Упражнение «Я не такой, как все, и все мы разные».</w:t>
      </w:r>
      <w:r w:rsidRPr="0028056F">
        <w:rPr>
          <w:rFonts w:ascii="Times New Roman" w:hAnsi="Times New Roman"/>
          <w:sz w:val="24"/>
          <w:szCs w:val="24"/>
        </w:rPr>
        <w:t>Подросткам предлагается в течение 5 минут с помощью текста и рисунка цветными карандашами выразить чувство радости. Рисунок может быть пейзажем, портретом, сюжетом, натюрмортом. Чувство радости можно выразить линией, пят</w:t>
      </w:r>
      <w:r w:rsidRPr="0028056F">
        <w:rPr>
          <w:rFonts w:ascii="Times New Roman" w:hAnsi="Times New Roman"/>
          <w:sz w:val="24"/>
          <w:szCs w:val="24"/>
        </w:rPr>
        <w:softHyphen/>
        <w:t>ном, цветом, чем угодно.</w:t>
      </w:r>
    </w:p>
    <w:p w:rsidR="0056790F" w:rsidRPr="0028056F" w:rsidRDefault="0056790F" w:rsidP="002F2B69">
      <w:pPr>
        <w:spacing w:after="0" w:line="240" w:lineRule="auto"/>
        <w:rPr>
          <w:rFonts w:ascii="Times New Roman" w:hAnsi="Times New Roman"/>
          <w:sz w:val="24"/>
          <w:szCs w:val="24"/>
        </w:rPr>
      </w:pPr>
      <w:r w:rsidRPr="0028056F">
        <w:rPr>
          <w:rFonts w:ascii="Times New Roman" w:hAnsi="Times New Roman"/>
          <w:sz w:val="24"/>
          <w:szCs w:val="24"/>
        </w:rPr>
        <w:t>После выполнения задания (которое не подписывается) все рисунки и описания кладутся в «волшебный ящик», в ко</w:t>
      </w:r>
      <w:r w:rsidRPr="0028056F">
        <w:rPr>
          <w:rFonts w:ascii="Times New Roman" w:hAnsi="Times New Roman"/>
          <w:sz w:val="24"/>
          <w:szCs w:val="24"/>
        </w:rPr>
        <w:softHyphen/>
        <w:t>тором желательно иметь примерно такое же количество ри</w:t>
      </w:r>
      <w:r w:rsidRPr="0028056F">
        <w:rPr>
          <w:rFonts w:ascii="Times New Roman" w:hAnsi="Times New Roman"/>
          <w:sz w:val="24"/>
          <w:szCs w:val="24"/>
        </w:rPr>
        <w:softHyphen/>
        <w:t>сунков и описаний ребят из другого класса. Все они переме</w:t>
      </w:r>
      <w:r w:rsidRPr="0028056F">
        <w:rPr>
          <w:rFonts w:ascii="Times New Roman" w:hAnsi="Times New Roman"/>
          <w:sz w:val="24"/>
          <w:szCs w:val="24"/>
        </w:rPr>
        <w:softHyphen/>
        <w:t>шиваются. Ведущий достаёт большую пачку листков, которые школьники рассматривают, передавая друг другу, и просит ребят обратить внимание на различия в понимании и пред</w:t>
      </w:r>
      <w:r w:rsidRPr="0028056F">
        <w:rPr>
          <w:rFonts w:ascii="Times New Roman" w:hAnsi="Times New Roman"/>
          <w:sz w:val="24"/>
          <w:szCs w:val="24"/>
        </w:rPr>
        <w:softHyphen/>
        <w:t>ставлении о чувстве радости. Далее школьники обсуждают рисунки и делают вывод о том, что люди по-разному пони</w:t>
      </w:r>
      <w:r w:rsidRPr="0028056F">
        <w:rPr>
          <w:rFonts w:ascii="Times New Roman" w:hAnsi="Times New Roman"/>
          <w:sz w:val="24"/>
          <w:szCs w:val="24"/>
        </w:rPr>
        <w:softHyphen/>
        <w:t>мают одни и те же вещи.</w:t>
      </w:r>
    </w:p>
    <w:p w:rsidR="0056790F" w:rsidRPr="0028056F" w:rsidRDefault="0056790F" w:rsidP="002F2B69">
      <w:pPr>
        <w:spacing w:after="0" w:line="240" w:lineRule="auto"/>
        <w:rPr>
          <w:rFonts w:ascii="Times New Roman" w:hAnsi="Times New Roman"/>
          <w:sz w:val="24"/>
          <w:szCs w:val="24"/>
        </w:rPr>
      </w:pPr>
      <w:r w:rsidRPr="0028056F">
        <w:rPr>
          <w:rFonts w:ascii="Times New Roman" w:hAnsi="Times New Roman"/>
          <w:sz w:val="24"/>
          <w:szCs w:val="24"/>
        </w:rPr>
        <w:t>Затем ведущий вновь складывает листки в «волшебный ящик», перемешивает их, снова вытаскивает и предлагает каждому найти свой рисунок. После этого идёт обсуждение. Ребята делают вывод о том, что каждый человек особенный, неповторимый, поэтому он незаменим, и это важное основа</w:t>
      </w:r>
      <w:r w:rsidRPr="0028056F">
        <w:rPr>
          <w:rFonts w:ascii="Times New Roman" w:hAnsi="Times New Roman"/>
          <w:sz w:val="24"/>
          <w:szCs w:val="24"/>
        </w:rPr>
        <w:softHyphen/>
        <w:t>ние для того, чтобы он ощущал свою ценность.</w:t>
      </w:r>
    </w:p>
    <w:p w:rsidR="0056790F" w:rsidRPr="0028056F" w:rsidRDefault="0056790F" w:rsidP="00F30D7B">
      <w:pPr>
        <w:numPr>
          <w:ilvl w:val="1"/>
          <w:numId w:val="249"/>
        </w:numPr>
        <w:tabs>
          <w:tab w:val="left" w:pos="1017"/>
        </w:tabs>
        <w:spacing w:after="0" w:line="240" w:lineRule="auto"/>
        <w:rPr>
          <w:rFonts w:ascii="Times New Roman" w:hAnsi="Times New Roman"/>
          <w:sz w:val="24"/>
          <w:szCs w:val="24"/>
        </w:rPr>
      </w:pPr>
      <w:r w:rsidRPr="0028056F">
        <w:rPr>
          <w:rStyle w:val="a4"/>
          <w:rFonts w:ascii="Times New Roman" w:hAnsi="Times New Roman"/>
          <w:iCs/>
          <w:sz w:val="24"/>
          <w:szCs w:val="24"/>
        </w:rPr>
        <w:t>Упражнение «Пирог с начинкой».</w:t>
      </w:r>
      <w:r w:rsidRPr="0028056F">
        <w:rPr>
          <w:rFonts w:ascii="Times New Roman" w:hAnsi="Times New Roman"/>
          <w:sz w:val="24"/>
          <w:szCs w:val="24"/>
        </w:rPr>
        <w:t xml:space="preserve"> Тема — просьба, умение её высказать, выполнить или отказать в её выполне</w:t>
      </w:r>
      <w:r w:rsidRPr="0028056F">
        <w:rPr>
          <w:rFonts w:ascii="Times New Roman" w:hAnsi="Times New Roman"/>
          <w:sz w:val="24"/>
          <w:szCs w:val="24"/>
        </w:rPr>
        <w:softHyphen/>
        <w:t>нии. Умение отвечать отказом на просьбу. Просьба чем-то напоминает пирог с начинкой: форма может быть одинако</w:t>
      </w:r>
      <w:r w:rsidRPr="0028056F">
        <w:rPr>
          <w:rFonts w:ascii="Times New Roman" w:hAnsi="Times New Roman"/>
          <w:sz w:val="24"/>
          <w:szCs w:val="24"/>
        </w:rPr>
        <w:softHyphen/>
        <w:t>вой, а содержание — разным. Участникам предлагают нари</w:t>
      </w:r>
      <w:r w:rsidRPr="0028056F">
        <w:rPr>
          <w:rFonts w:ascii="Times New Roman" w:hAnsi="Times New Roman"/>
          <w:sz w:val="24"/>
          <w:szCs w:val="24"/>
        </w:rPr>
        <w:softHyphen/>
        <w:t>совать или описать разные пироги-просьбы, их форму, цвет, вкус. Проводится краткое обсуждение, выявляющее, какие ассоциации, приятные или неприятные, вызывает просьба. Анализируется, с чем это связано. Подчёркивается значи</w:t>
      </w:r>
      <w:r w:rsidRPr="0028056F">
        <w:rPr>
          <w:rFonts w:ascii="Times New Roman" w:hAnsi="Times New Roman"/>
          <w:sz w:val="24"/>
          <w:szCs w:val="24"/>
        </w:rPr>
        <w:softHyphen/>
        <w:t>мость умения правильно высказать просьбу и реагировать на неё в случае согласия и отказа.</w:t>
      </w:r>
    </w:p>
    <w:p w:rsidR="0056790F" w:rsidRPr="0028056F" w:rsidRDefault="0056790F" w:rsidP="00F30D7B">
      <w:pPr>
        <w:numPr>
          <w:ilvl w:val="1"/>
          <w:numId w:val="249"/>
        </w:numPr>
        <w:tabs>
          <w:tab w:val="left" w:pos="982"/>
        </w:tabs>
        <w:spacing w:after="0" w:line="240" w:lineRule="auto"/>
        <w:rPr>
          <w:rFonts w:ascii="Times New Roman" w:hAnsi="Times New Roman"/>
          <w:sz w:val="24"/>
          <w:szCs w:val="24"/>
        </w:rPr>
      </w:pPr>
      <w:r w:rsidRPr="0028056F">
        <w:rPr>
          <w:rStyle w:val="a4"/>
          <w:rFonts w:ascii="Times New Roman" w:hAnsi="Times New Roman"/>
          <w:iCs/>
          <w:sz w:val="24"/>
          <w:szCs w:val="24"/>
        </w:rPr>
        <w:t>Упражнение «Детские обиды».</w:t>
      </w:r>
      <w:r w:rsidRPr="0028056F">
        <w:rPr>
          <w:rFonts w:ascii="Times New Roman" w:hAnsi="Times New Roman"/>
          <w:sz w:val="24"/>
          <w:szCs w:val="24"/>
        </w:rPr>
        <w:t xml:space="preserve"> Учащимся предлагает</w:t>
      </w:r>
      <w:r w:rsidRPr="0028056F">
        <w:rPr>
          <w:rFonts w:ascii="Times New Roman" w:hAnsi="Times New Roman"/>
          <w:sz w:val="24"/>
          <w:szCs w:val="24"/>
        </w:rPr>
        <w:softHyphen/>
        <w:t>ся вспомнить случаи из детства, когда они чувствовали силь</w:t>
      </w:r>
      <w:r w:rsidRPr="0028056F">
        <w:rPr>
          <w:rFonts w:ascii="Times New Roman" w:hAnsi="Times New Roman"/>
          <w:sz w:val="24"/>
          <w:szCs w:val="24"/>
        </w:rPr>
        <w:softHyphen/>
        <w:t>ную обиду. Свои переживания им надо изобразить на бумаге в виде сюжетного рисунка, штрихов, линий, цветовых пятен, фона (в любой манере — реалистической или абстрактной) или описать их словами.</w:t>
      </w:r>
    </w:p>
    <w:p w:rsidR="0056790F" w:rsidRPr="0028056F" w:rsidRDefault="0056790F" w:rsidP="002F2B69">
      <w:pPr>
        <w:spacing w:after="0" w:line="240" w:lineRule="auto"/>
        <w:rPr>
          <w:rFonts w:ascii="Times New Roman" w:hAnsi="Times New Roman"/>
          <w:b/>
          <w:sz w:val="24"/>
          <w:szCs w:val="24"/>
        </w:rPr>
      </w:pPr>
      <w:r w:rsidRPr="0028056F">
        <w:rPr>
          <w:rFonts w:ascii="Times New Roman" w:hAnsi="Times New Roman"/>
          <w:b/>
          <w:sz w:val="24"/>
          <w:szCs w:val="24"/>
        </w:rPr>
        <w:t>Примерные вопросы для обсуждения:</w:t>
      </w:r>
    </w:p>
    <w:p w:rsidR="0056790F" w:rsidRPr="0028056F" w:rsidRDefault="0056790F" w:rsidP="00F30D7B">
      <w:pPr>
        <w:numPr>
          <w:ilvl w:val="2"/>
          <w:numId w:val="249"/>
        </w:numPr>
        <w:tabs>
          <w:tab w:val="left" w:pos="851"/>
        </w:tabs>
        <w:spacing w:after="0" w:line="240" w:lineRule="auto"/>
        <w:rPr>
          <w:rFonts w:ascii="Times New Roman" w:hAnsi="Times New Roman"/>
          <w:sz w:val="24"/>
          <w:szCs w:val="24"/>
        </w:rPr>
      </w:pPr>
      <w:r w:rsidRPr="0028056F">
        <w:rPr>
          <w:rFonts w:ascii="Times New Roman" w:hAnsi="Times New Roman"/>
          <w:sz w:val="24"/>
          <w:szCs w:val="24"/>
        </w:rPr>
        <w:t>Как ты сейчас относишься к этой обиде? (Нарисуй или опиши.)</w:t>
      </w:r>
    </w:p>
    <w:p w:rsidR="0056790F" w:rsidRPr="0028056F" w:rsidRDefault="0056790F" w:rsidP="00F30D7B">
      <w:pPr>
        <w:numPr>
          <w:ilvl w:val="2"/>
          <w:numId w:val="249"/>
        </w:numPr>
        <w:tabs>
          <w:tab w:val="left" w:pos="851"/>
        </w:tabs>
        <w:spacing w:after="0" w:line="240" w:lineRule="auto"/>
        <w:rPr>
          <w:rFonts w:ascii="Times New Roman" w:hAnsi="Times New Roman"/>
          <w:sz w:val="24"/>
          <w:szCs w:val="24"/>
        </w:rPr>
      </w:pPr>
      <w:r w:rsidRPr="0028056F">
        <w:rPr>
          <w:rFonts w:ascii="Times New Roman" w:hAnsi="Times New Roman"/>
          <w:sz w:val="24"/>
          <w:szCs w:val="24"/>
        </w:rPr>
        <w:t>Что такое обида?</w:t>
      </w:r>
    </w:p>
    <w:p w:rsidR="0056790F" w:rsidRPr="0028056F" w:rsidRDefault="0056790F" w:rsidP="00F30D7B">
      <w:pPr>
        <w:numPr>
          <w:ilvl w:val="2"/>
          <w:numId w:val="249"/>
        </w:numPr>
        <w:tabs>
          <w:tab w:val="left" w:pos="851"/>
        </w:tabs>
        <w:spacing w:after="0" w:line="240" w:lineRule="auto"/>
        <w:rPr>
          <w:rFonts w:ascii="Times New Roman" w:hAnsi="Times New Roman"/>
          <w:sz w:val="24"/>
          <w:szCs w:val="24"/>
        </w:rPr>
      </w:pPr>
      <w:r w:rsidRPr="0028056F">
        <w:rPr>
          <w:rFonts w:ascii="Times New Roman" w:hAnsi="Times New Roman"/>
          <w:sz w:val="24"/>
          <w:szCs w:val="24"/>
        </w:rPr>
        <w:t>Как долго сохраняются у тебя обиды?</w:t>
      </w:r>
    </w:p>
    <w:p w:rsidR="0056790F" w:rsidRPr="0028056F" w:rsidRDefault="0056790F" w:rsidP="00F30D7B">
      <w:pPr>
        <w:numPr>
          <w:ilvl w:val="2"/>
          <w:numId w:val="249"/>
        </w:numPr>
        <w:tabs>
          <w:tab w:val="left" w:pos="644"/>
          <w:tab w:val="left" w:pos="851"/>
        </w:tabs>
        <w:spacing w:after="0" w:line="240" w:lineRule="auto"/>
        <w:rPr>
          <w:rFonts w:ascii="Times New Roman" w:hAnsi="Times New Roman"/>
          <w:sz w:val="24"/>
          <w:szCs w:val="24"/>
        </w:rPr>
      </w:pPr>
      <w:r w:rsidRPr="0028056F">
        <w:rPr>
          <w:rFonts w:ascii="Times New Roman" w:hAnsi="Times New Roman"/>
          <w:sz w:val="24"/>
          <w:szCs w:val="24"/>
        </w:rPr>
        <w:t>Какие обиды, по твоему мнению, справедливые, а ка</w:t>
      </w:r>
      <w:r w:rsidRPr="0028056F">
        <w:rPr>
          <w:rFonts w:ascii="Times New Roman" w:hAnsi="Times New Roman"/>
          <w:sz w:val="24"/>
          <w:szCs w:val="24"/>
        </w:rPr>
        <w:softHyphen/>
        <w:t>кие несправедливые?</w:t>
      </w:r>
    </w:p>
    <w:p w:rsidR="0056790F" w:rsidRPr="0028056F" w:rsidRDefault="0056790F" w:rsidP="002F2B69">
      <w:pPr>
        <w:spacing w:after="0" w:line="240" w:lineRule="auto"/>
        <w:rPr>
          <w:rFonts w:ascii="Times New Roman" w:hAnsi="Times New Roman"/>
          <w:sz w:val="24"/>
          <w:szCs w:val="24"/>
        </w:rPr>
      </w:pPr>
      <w:r w:rsidRPr="0028056F">
        <w:rPr>
          <w:rFonts w:ascii="Times New Roman" w:hAnsi="Times New Roman"/>
          <w:sz w:val="24"/>
          <w:szCs w:val="24"/>
        </w:rPr>
        <w:t>Желающие рассказывают о том, что они вспомнили, и показывают рисунки, сравнивая «тогда» и «сейчас».</w:t>
      </w:r>
    </w:p>
    <w:p w:rsidR="0056790F" w:rsidRPr="0028056F" w:rsidRDefault="0056790F" w:rsidP="00F30D7B">
      <w:pPr>
        <w:numPr>
          <w:ilvl w:val="1"/>
          <w:numId w:val="249"/>
        </w:numPr>
        <w:tabs>
          <w:tab w:val="left" w:pos="993"/>
        </w:tabs>
        <w:spacing w:after="0" w:line="240" w:lineRule="auto"/>
        <w:rPr>
          <w:rFonts w:ascii="Times New Roman" w:hAnsi="Times New Roman"/>
          <w:sz w:val="24"/>
          <w:szCs w:val="24"/>
        </w:rPr>
      </w:pPr>
      <w:r w:rsidRPr="0028056F">
        <w:rPr>
          <w:rStyle w:val="a4"/>
          <w:rFonts w:ascii="Times New Roman" w:hAnsi="Times New Roman"/>
          <w:iCs/>
          <w:sz w:val="24"/>
          <w:szCs w:val="24"/>
        </w:rPr>
        <w:t>Упражнение «Закончи предложение «</w:t>
      </w:r>
      <w:r w:rsidRPr="0028056F">
        <w:rPr>
          <w:rFonts w:ascii="Times New Roman" w:hAnsi="Times New Roman"/>
          <w:sz w:val="24"/>
          <w:szCs w:val="24"/>
        </w:rPr>
        <w:t>Я обижаюсь, когда...». Желающие зачитывают свои окончания этого предло</w:t>
      </w:r>
      <w:r w:rsidRPr="0028056F">
        <w:rPr>
          <w:rFonts w:ascii="Times New Roman" w:hAnsi="Times New Roman"/>
          <w:sz w:val="24"/>
          <w:szCs w:val="24"/>
        </w:rPr>
        <w:softHyphen/>
        <w:t>жения, а ведущий спрашивает, у кого ещё подобные ситуации вызывают обиду. Подчёркивается, что названные ситуации обидны для большинства людей и об этом надо помнить, ког</w:t>
      </w:r>
      <w:r w:rsidRPr="0028056F">
        <w:rPr>
          <w:rFonts w:ascii="Times New Roman" w:hAnsi="Times New Roman"/>
          <w:sz w:val="24"/>
          <w:szCs w:val="24"/>
        </w:rPr>
        <w:softHyphen/>
        <w:t>да ты обижаешь других.</w:t>
      </w:r>
    </w:p>
    <w:p w:rsidR="0056790F" w:rsidRPr="0028056F" w:rsidRDefault="0056790F" w:rsidP="00F30D7B">
      <w:pPr>
        <w:numPr>
          <w:ilvl w:val="1"/>
          <w:numId w:val="249"/>
        </w:numPr>
        <w:tabs>
          <w:tab w:val="left" w:pos="993"/>
        </w:tabs>
        <w:spacing w:after="0" w:line="240" w:lineRule="auto"/>
        <w:rPr>
          <w:rFonts w:ascii="Times New Roman" w:hAnsi="Times New Roman"/>
          <w:sz w:val="24"/>
          <w:szCs w:val="24"/>
        </w:rPr>
      </w:pPr>
      <w:r w:rsidRPr="0028056F">
        <w:rPr>
          <w:rStyle w:val="a4"/>
          <w:rFonts w:ascii="Times New Roman" w:hAnsi="Times New Roman"/>
          <w:iCs/>
          <w:sz w:val="24"/>
          <w:szCs w:val="24"/>
        </w:rPr>
        <w:t>Упражнение «Копилка обид».</w:t>
      </w:r>
      <w:r w:rsidRPr="0028056F">
        <w:rPr>
          <w:rFonts w:ascii="Times New Roman" w:hAnsi="Times New Roman"/>
          <w:sz w:val="24"/>
          <w:szCs w:val="24"/>
        </w:rPr>
        <w:t xml:space="preserve"> Школьникам предлага</w:t>
      </w:r>
      <w:r w:rsidRPr="0028056F">
        <w:rPr>
          <w:rFonts w:ascii="Times New Roman" w:hAnsi="Times New Roman"/>
          <w:sz w:val="24"/>
          <w:szCs w:val="24"/>
        </w:rPr>
        <w:softHyphen/>
        <w:t>ется нарисовать «Копилку обид» и поместить в неё описания своих обид, которые они пережили раньше. На выполнение задания даётся 8—10 минут. После этого учащиеся обсуждают, что делать с копилкой. Ведущий говорит о бесплодности на</w:t>
      </w:r>
      <w:r w:rsidRPr="0028056F">
        <w:rPr>
          <w:rFonts w:ascii="Times New Roman" w:hAnsi="Times New Roman"/>
          <w:sz w:val="24"/>
          <w:szCs w:val="24"/>
        </w:rPr>
        <w:softHyphen/>
        <w:t>копления обид, о жалости к самому себе как одной из самых плохих привычек. Все решают разорвать копилку вместе с со</w:t>
      </w:r>
      <w:r w:rsidRPr="0028056F">
        <w:rPr>
          <w:rFonts w:ascii="Times New Roman" w:hAnsi="Times New Roman"/>
          <w:sz w:val="24"/>
          <w:szCs w:val="24"/>
        </w:rPr>
        <w:softHyphen/>
        <w:t>держимым. После этого обрывки складывают в какую-нибудь коробку и торжественно выбрасывают. Далее обсуждается, что делать с новыми обидами. Подчёркивается, что умение выра</w:t>
      </w:r>
      <w:r w:rsidRPr="0028056F">
        <w:rPr>
          <w:rFonts w:ascii="Times New Roman" w:hAnsi="Times New Roman"/>
          <w:sz w:val="24"/>
          <w:szCs w:val="24"/>
        </w:rPr>
        <w:softHyphen/>
        <w:t>зить обиду, досаду важно для самого себя, но не является ре</w:t>
      </w:r>
      <w:r w:rsidRPr="0028056F">
        <w:rPr>
          <w:rFonts w:ascii="Times New Roman" w:hAnsi="Times New Roman"/>
          <w:sz w:val="24"/>
          <w:szCs w:val="24"/>
        </w:rPr>
        <w:softHyphen/>
        <w:t>шением проблемы, равно как и реванш, месть и т. п. Под</w:t>
      </w:r>
      <w:r w:rsidRPr="0028056F">
        <w:rPr>
          <w:rFonts w:ascii="Times New Roman" w:hAnsi="Times New Roman"/>
          <w:sz w:val="24"/>
          <w:szCs w:val="24"/>
        </w:rPr>
        <w:softHyphen/>
        <w:t>держиваются предложения типа: записывать обиду, а потом рвать записку, мысленно отправлять обиду в небо (или пускать по ветру, воде), следя, как по мере удаления она проходит.</w:t>
      </w:r>
    </w:p>
    <w:p w:rsidR="0056790F" w:rsidRPr="0028056F" w:rsidRDefault="0056790F" w:rsidP="002F2B69">
      <w:pPr>
        <w:spacing w:after="0" w:line="240" w:lineRule="auto"/>
        <w:rPr>
          <w:rStyle w:val="152"/>
          <w:rFonts w:eastAsia="Arial Unicode MS"/>
          <w:b/>
          <w:color w:val="auto"/>
          <w:sz w:val="24"/>
          <w:szCs w:val="24"/>
        </w:rPr>
      </w:pPr>
    </w:p>
    <w:p w:rsidR="0056790F" w:rsidRPr="0028056F" w:rsidRDefault="0056790F" w:rsidP="002F2B69">
      <w:pPr>
        <w:spacing w:after="0" w:line="240" w:lineRule="auto"/>
        <w:rPr>
          <w:rFonts w:ascii="Times New Roman" w:hAnsi="Times New Roman"/>
          <w:b/>
          <w:sz w:val="24"/>
          <w:szCs w:val="24"/>
        </w:rPr>
      </w:pPr>
      <w:bookmarkStart w:id="121" w:name="ГрупповыеИгрыДляКоммуникации"/>
      <w:r w:rsidRPr="0028056F">
        <w:rPr>
          <w:rStyle w:val="152"/>
          <w:rFonts w:eastAsia="Arial Unicode MS"/>
          <w:b/>
          <w:color w:val="auto"/>
          <w:sz w:val="24"/>
          <w:szCs w:val="24"/>
        </w:rPr>
        <w:t>Групповые игры во внеурочной деятельности школьников как контекст для формирования коммуникативных универсальных учебных действий</w:t>
      </w:r>
    </w:p>
    <w:p w:rsidR="0056790F" w:rsidRPr="0028056F" w:rsidRDefault="0056790F" w:rsidP="002F2B69">
      <w:pPr>
        <w:keepNext/>
        <w:keepLines/>
        <w:spacing w:after="0" w:line="240" w:lineRule="auto"/>
        <w:rPr>
          <w:rFonts w:ascii="Times New Roman" w:hAnsi="Times New Roman"/>
          <w:b/>
          <w:sz w:val="24"/>
          <w:szCs w:val="24"/>
        </w:rPr>
      </w:pPr>
      <w:bookmarkStart w:id="122" w:name="bookmark31"/>
      <w:bookmarkEnd w:id="121"/>
      <w:r w:rsidRPr="0028056F">
        <w:rPr>
          <w:rFonts w:ascii="Times New Roman" w:eastAsia="Arial Unicode MS" w:hAnsi="Times New Roman"/>
          <w:b/>
          <w:sz w:val="24"/>
          <w:szCs w:val="24"/>
        </w:rPr>
        <w:t>Задание «Групповые игры»</w:t>
      </w:r>
      <w:bookmarkEnd w:id="122"/>
    </w:p>
    <w:p w:rsidR="0056790F" w:rsidRPr="0028056F" w:rsidRDefault="0056790F" w:rsidP="002F2B69">
      <w:pPr>
        <w:spacing w:after="0" w:line="240" w:lineRule="auto"/>
        <w:rPr>
          <w:rFonts w:ascii="Times New Roman" w:hAnsi="Times New Roman"/>
          <w:sz w:val="24"/>
          <w:szCs w:val="24"/>
        </w:rPr>
      </w:pPr>
      <w:r w:rsidRPr="0028056F">
        <w:rPr>
          <w:rStyle w:val="a4"/>
          <w:rFonts w:ascii="Times New Roman" w:hAnsi="Times New Roman"/>
          <w:iCs/>
          <w:sz w:val="24"/>
          <w:szCs w:val="24"/>
        </w:rPr>
        <w:t>Цель:</w:t>
      </w:r>
      <w:r w:rsidRPr="0028056F">
        <w:rPr>
          <w:rFonts w:ascii="Times New Roman" w:hAnsi="Times New Roman"/>
          <w:sz w:val="24"/>
          <w:szCs w:val="24"/>
        </w:rPr>
        <w:t xml:space="preserve"> расширение и обогащение позитивного опыта со</w:t>
      </w:r>
      <w:r w:rsidRPr="0028056F">
        <w:rPr>
          <w:rFonts w:ascii="Times New Roman" w:hAnsi="Times New Roman"/>
          <w:sz w:val="24"/>
          <w:szCs w:val="24"/>
        </w:rPr>
        <w:softHyphen/>
        <w:t>вместной деятельности и форм общения со сверстниками, формирование коммуникативных действий и операций, обогащение поведенческого репертуара учащихся за счёт соци</w:t>
      </w:r>
      <w:r w:rsidRPr="0028056F">
        <w:rPr>
          <w:rFonts w:ascii="Times New Roman" w:hAnsi="Times New Roman"/>
          <w:sz w:val="24"/>
          <w:szCs w:val="24"/>
        </w:rPr>
        <w:softHyphen/>
        <w:t>ально одобряемых и соответствующих социальным ожиданиям форм поведения, формирование направленности на сверстни</w:t>
      </w:r>
      <w:r w:rsidRPr="0028056F">
        <w:rPr>
          <w:rFonts w:ascii="Times New Roman" w:hAnsi="Times New Roman"/>
          <w:sz w:val="24"/>
          <w:szCs w:val="24"/>
        </w:rPr>
        <w:softHyphen/>
        <w:t>ка, обогащение сферы социальных мотивов, развитие способ</w:t>
      </w:r>
      <w:r w:rsidRPr="0028056F">
        <w:rPr>
          <w:rFonts w:ascii="Times New Roman" w:hAnsi="Times New Roman"/>
          <w:sz w:val="24"/>
          <w:szCs w:val="24"/>
        </w:rPr>
        <w:softHyphen/>
        <w:t>ности к эмпатии.</w:t>
      </w:r>
    </w:p>
    <w:p w:rsidR="0056790F" w:rsidRPr="0028056F" w:rsidRDefault="0056790F" w:rsidP="002F2B69">
      <w:pPr>
        <w:spacing w:after="0" w:line="240" w:lineRule="auto"/>
        <w:rPr>
          <w:rFonts w:ascii="Times New Roman" w:hAnsi="Times New Roman"/>
          <w:sz w:val="24"/>
          <w:szCs w:val="24"/>
        </w:rPr>
      </w:pPr>
      <w:r w:rsidRPr="0028056F">
        <w:rPr>
          <w:rStyle w:val="a4"/>
          <w:rFonts w:ascii="Times New Roman" w:hAnsi="Times New Roman"/>
          <w:iCs/>
          <w:sz w:val="24"/>
          <w:szCs w:val="24"/>
        </w:rPr>
        <w:t>Форма выполнения задания</w:t>
      </w:r>
      <w:r w:rsidRPr="0028056F">
        <w:rPr>
          <w:rFonts w:ascii="Times New Roman" w:hAnsi="Times New Roman"/>
          <w:sz w:val="24"/>
          <w:szCs w:val="24"/>
        </w:rPr>
        <w:t>: групповая работа учащихся.</w:t>
      </w:r>
    </w:p>
    <w:p w:rsidR="0056790F" w:rsidRPr="0028056F" w:rsidRDefault="0056790F" w:rsidP="002F2B69">
      <w:pPr>
        <w:spacing w:after="0" w:line="240" w:lineRule="auto"/>
        <w:rPr>
          <w:rFonts w:ascii="Times New Roman" w:hAnsi="Times New Roman"/>
          <w:sz w:val="24"/>
          <w:szCs w:val="24"/>
        </w:rPr>
      </w:pPr>
      <w:r w:rsidRPr="0028056F">
        <w:rPr>
          <w:rFonts w:ascii="Times New Roman" w:hAnsi="Times New Roman"/>
          <w:sz w:val="24"/>
          <w:szCs w:val="24"/>
        </w:rPr>
        <w:t>В играх принимают участие школьники 5—9 классов. Осо</w:t>
      </w:r>
      <w:r w:rsidRPr="0028056F">
        <w:rPr>
          <w:rFonts w:ascii="Times New Roman" w:hAnsi="Times New Roman"/>
          <w:sz w:val="24"/>
          <w:szCs w:val="24"/>
        </w:rPr>
        <w:softHyphen/>
        <w:t>бенно рекомендуются игры детям, испытывающим такие трудности в общении, как несформированность коммуника</w:t>
      </w:r>
      <w:r w:rsidRPr="0028056F">
        <w:rPr>
          <w:rFonts w:ascii="Times New Roman" w:hAnsi="Times New Roman"/>
          <w:sz w:val="24"/>
          <w:szCs w:val="24"/>
        </w:rPr>
        <w:softHyphen/>
        <w:t>тивных умений и навыков, неумение согласовывать свои действия с партнёрами (сверстниками), неразвитость или от</w:t>
      </w:r>
      <w:r w:rsidRPr="0028056F">
        <w:rPr>
          <w:rFonts w:ascii="Times New Roman" w:hAnsi="Times New Roman"/>
          <w:sz w:val="24"/>
          <w:szCs w:val="24"/>
        </w:rPr>
        <w:softHyphen/>
        <w:t>сутствие адекватных способов разрешения конфликтных си</w:t>
      </w:r>
      <w:r w:rsidRPr="0028056F">
        <w:rPr>
          <w:rFonts w:ascii="Times New Roman" w:hAnsi="Times New Roman"/>
          <w:sz w:val="24"/>
          <w:szCs w:val="24"/>
        </w:rPr>
        <w:softHyphen/>
        <w:t>туаций, замкнутость, низкий социометрический статус, нару</w:t>
      </w:r>
      <w:r w:rsidRPr="0028056F">
        <w:rPr>
          <w:rFonts w:ascii="Times New Roman" w:hAnsi="Times New Roman"/>
          <w:sz w:val="24"/>
          <w:szCs w:val="24"/>
        </w:rPr>
        <w:softHyphen/>
        <w:t>шения поведения (агрессивность, трудности произвольной ре</w:t>
      </w:r>
      <w:r w:rsidRPr="0028056F">
        <w:rPr>
          <w:rFonts w:ascii="Times New Roman" w:hAnsi="Times New Roman"/>
          <w:sz w:val="24"/>
          <w:szCs w:val="24"/>
        </w:rPr>
        <w:softHyphen/>
        <w:t>гуляции поведения), трудности формирования Я-концепции, неадекватные представления о своих качествах, способностях и возможностях, неуверенность в себе, трудности эмоцио</w:t>
      </w:r>
      <w:r w:rsidRPr="0028056F">
        <w:rPr>
          <w:rFonts w:ascii="Times New Roman" w:hAnsi="Times New Roman"/>
          <w:sz w:val="24"/>
          <w:szCs w:val="24"/>
        </w:rPr>
        <w:softHyphen/>
        <w:t>нального развития (неспособность к эмпатии, неадекватная или неполная ориентировка ребёнка в своих эмоциональных состояниях и чувствах другого человека).</w:t>
      </w:r>
    </w:p>
    <w:p w:rsidR="0056790F" w:rsidRPr="0028056F" w:rsidRDefault="0056790F" w:rsidP="002F2B69">
      <w:pPr>
        <w:pStyle w:val="172"/>
        <w:shd w:val="clear" w:color="auto" w:fill="auto"/>
        <w:spacing w:line="240" w:lineRule="auto"/>
        <w:rPr>
          <w:rFonts w:ascii="Times New Roman" w:hAnsi="Times New Roman"/>
          <w:b/>
          <w:sz w:val="24"/>
          <w:szCs w:val="24"/>
        </w:rPr>
      </w:pPr>
      <w:bookmarkStart w:id="123" w:name="bookmark32"/>
      <w:r w:rsidRPr="0028056F">
        <w:rPr>
          <w:rFonts w:ascii="Times New Roman" w:hAnsi="Times New Roman"/>
          <w:b/>
          <w:sz w:val="24"/>
          <w:szCs w:val="24"/>
        </w:rPr>
        <w:t>Правила проведения игр</w:t>
      </w:r>
      <w:bookmarkEnd w:id="123"/>
    </w:p>
    <w:p w:rsidR="0056790F" w:rsidRPr="0028056F" w:rsidRDefault="0056790F" w:rsidP="002F2B69">
      <w:pPr>
        <w:pStyle w:val="143"/>
        <w:shd w:val="clear" w:color="auto" w:fill="auto"/>
        <w:spacing w:before="0" w:line="240" w:lineRule="auto"/>
        <w:ind w:firstLine="0"/>
        <w:jc w:val="left"/>
        <w:rPr>
          <w:sz w:val="24"/>
          <w:szCs w:val="24"/>
        </w:rPr>
      </w:pPr>
      <w:r w:rsidRPr="0028056F">
        <w:rPr>
          <w:sz w:val="24"/>
          <w:szCs w:val="24"/>
        </w:rPr>
        <w:t>Игры проводятся учителем. В этой ситуации учитель выступает не в своей привычной роли, а в роли инструктора, который руко</w:t>
      </w:r>
      <w:r w:rsidRPr="0028056F">
        <w:rPr>
          <w:sz w:val="24"/>
          <w:szCs w:val="24"/>
        </w:rPr>
        <w:softHyphen/>
        <w:t>водит игровым процессом и организует его. В этом качестве он мо</w:t>
      </w:r>
      <w:r w:rsidRPr="0028056F">
        <w:rPr>
          <w:sz w:val="24"/>
          <w:szCs w:val="24"/>
        </w:rPr>
        <w:softHyphen/>
        <w:t>жет предоставлять участникам новую информацию, задавать во</w:t>
      </w:r>
      <w:r w:rsidRPr="0028056F">
        <w:rPr>
          <w:sz w:val="24"/>
          <w:szCs w:val="24"/>
        </w:rPr>
        <w:softHyphen/>
        <w:t>просы и направлять игру, а также выполнять следующие правила:</w:t>
      </w:r>
    </w:p>
    <w:p w:rsidR="0056790F" w:rsidRPr="0028056F" w:rsidRDefault="0056790F" w:rsidP="00F30D7B">
      <w:pPr>
        <w:pStyle w:val="143"/>
        <w:widowControl/>
        <w:numPr>
          <w:ilvl w:val="0"/>
          <w:numId w:val="254"/>
        </w:numPr>
        <w:shd w:val="clear" w:color="auto" w:fill="auto"/>
        <w:tabs>
          <w:tab w:val="left" w:pos="993"/>
        </w:tabs>
        <w:spacing w:before="0" w:line="240" w:lineRule="auto"/>
        <w:ind w:left="0" w:firstLine="0"/>
        <w:jc w:val="left"/>
        <w:rPr>
          <w:sz w:val="24"/>
          <w:szCs w:val="24"/>
        </w:rPr>
      </w:pPr>
      <w:r w:rsidRPr="0028056F">
        <w:rPr>
          <w:sz w:val="24"/>
          <w:szCs w:val="24"/>
        </w:rPr>
        <w:t>брать на себя роль судьи;</w:t>
      </w:r>
    </w:p>
    <w:p w:rsidR="0056790F" w:rsidRPr="0028056F" w:rsidRDefault="0056790F" w:rsidP="00F30D7B">
      <w:pPr>
        <w:pStyle w:val="143"/>
        <w:widowControl/>
        <w:numPr>
          <w:ilvl w:val="0"/>
          <w:numId w:val="254"/>
        </w:numPr>
        <w:shd w:val="clear" w:color="auto" w:fill="auto"/>
        <w:tabs>
          <w:tab w:val="left" w:pos="993"/>
        </w:tabs>
        <w:spacing w:before="0" w:line="240" w:lineRule="auto"/>
        <w:ind w:left="0" w:firstLine="0"/>
        <w:jc w:val="left"/>
        <w:rPr>
          <w:sz w:val="24"/>
          <w:szCs w:val="24"/>
        </w:rPr>
      </w:pPr>
      <w:r w:rsidRPr="0028056F">
        <w:rPr>
          <w:sz w:val="24"/>
          <w:szCs w:val="24"/>
        </w:rPr>
        <w:t>выступать в роли эксперта, иначе участникам нелегко будет высказывать собственное мнение;</w:t>
      </w:r>
    </w:p>
    <w:p w:rsidR="0056790F" w:rsidRPr="0028056F" w:rsidRDefault="0056790F" w:rsidP="00F30D7B">
      <w:pPr>
        <w:pStyle w:val="143"/>
        <w:widowControl/>
        <w:numPr>
          <w:ilvl w:val="0"/>
          <w:numId w:val="254"/>
        </w:numPr>
        <w:shd w:val="clear" w:color="auto" w:fill="auto"/>
        <w:tabs>
          <w:tab w:val="left" w:pos="993"/>
        </w:tabs>
        <w:spacing w:before="0" w:line="240" w:lineRule="auto"/>
        <w:ind w:left="0" w:firstLine="0"/>
        <w:jc w:val="left"/>
        <w:rPr>
          <w:sz w:val="24"/>
          <w:szCs w:val="24"/>
        </w:rPr>
      </w:pPr>
      <w:r w:rsidRPr="0028056F">
        <w:rPr>
          <w:sz w:val="24"/>
          <w:szCs w:val="24"/>
        </w:rPr>
        <w:t>не навязывать участникам свои ценности и идеи;</w:t>
      </w:r>
    </w:p>
    <w:p w:rsidR="0056790F" w:rsidRPr="0028056F" w:rsidRDefault="0056790F" w:rsidP="00F30D7B">
      <w:pPr>
        <w:pStyle w:val="143"/>
        <w:widowControl/>
        <w:numPr>
          <w:ilvl w:val="0"/>
          <w:numId w:val="254"/>
        </w:numPr>
        <w:shd w:val="clear" w:color="auto" w:fill="auto"/>
        <w:tabs>
          <w:tab w:val="left" w:pos="993"/>
        </w:tabs>
        <w:spacing w:before="0" w:line="240" w:lineRule="auto"/>
        <w:ind w:left="0" w:firstLine="0"/>
        <w:jc w:val="left"/>
        <w:rPr>
          <w:sz w:val="24"/>
          <w:szCs w:val="24"/>
        </w:rPr>
      </w:pPr>
      <w:r w:rsidRPr="0028056F">
        <w:rPr>
          <w:sz w:val="24"/>
          <w:szCs w:val="24"/>
        </w:rPr>
        <w:t>поощрять членов группы отвечать на вопросы, обращаясь непосредственно друг к другу;</w:t>
      </w:r>
    </w:p>
    <w:p w:rsidR="0056790F" w:rsidRPr="0028056F" w:rsidRDefault="0056790F" w:rsidP="00F30D7B">
      <w:pPr>
        <w:pStyle w:val="143"/>
        <w:widowControl/>
        <w:numPr>
          <w:ilvl w:val="0"/>
          <w:numId w:val="254"/>
        </w:numPr>
        <w:shd w:val="clear" w:color="auto" w:fill="auto"/>
        <w:tabs>
          <w:tab w:val="left" w:pos="993"/>
        </w:tabs>
        <w:spacing w:before="0" w:line="240" w:lineRule="auto"/>
        <w:ind w:left="0" w:firstLine="0"/>
        <w:jc w:val="left"/>
        <w:rPr>
          <w:sz w:val="24"/>
          <w:szCs w:val="24"/>
        </w:rPr>
      </w:pPr>
      <w:r w:rsidRPr="0028056F">
        <w:rPr>
          <w:sz w:val="24"/>
          <w:szCs w:val="24"/>
        </w:rPr>
        <w:t>помогать участникам выражать свои мысли и мнения;</w:t>
      </w:r>
    </w:p>
    <w:p w:rsidR="0056790F" w:rsidRPr="0028056F" w:rsidRDefault="0056790F" w:rsidP="00F30D7B">
      <w:pPr>
        <w:pStyle w:val="143"/>
        <w:widowControl/>
        <w:numPr>
          <w:ilvl w:val="0"/>
          <w:numId w:val="254"/>
        </w:numPr>
        <w:shd w:val="clear" w:color="auto" w:fill="auto"/>
        <w:tabs>
          <w:tab w:val="left" w:pos="993"/>
        </w:tabs>
        <w:spacing w:before="0" w:line="240" w:lineRule="auto"/>
        <w:ind w:left="0" w:firstLine="0"/>
        <w:jc w:val="left"/>
        <w:rPr>
          <w:sz w:val="24"/>
          <w:szCs w:val="24"/>
        </w:rPr>
      </w:pPr>
      <w:r w:rsidRPr="0028056F">
        <w:rPr>
          <w:sz w:val="24"/>
          <w:szCs w:val="24"/>
        </w:rPr>
        <w:t>способствовать повышению авторитета каждого участника в глазах остальных, укреплять в каждом участнике чувство увереннос</w:t>
      </w:r>
      <w:r w:rsidRPr="0028056F">
        <w:rPr>
          <w:sz w:val="24"/>
          <w:szCs w:val="24"/>
        </w:rPr>
        <w:softHyphen/>
        <w:t>ти в себе и понимание своей значимости для работы всей группы;</w:t>
      </w:r>
    </w:p>
    <w:p w:rsidR="0056790F" w:rsidRPr="0028056F" w:rsidRDefault="0056790F" w:rsidP="00F30D7B">
      <w:pPr>
        <w:pStyle w:val="143"/>
        <w:widowControl/>
        <w:numPr>
          <w:ilvl w:val="0"/>
          <w:numId w:val="254"/>
        </w:numPr>
        <w:shd w:val="clear" w:color="auto" w:fill="auto"/>
        <w:tabs>
          <w:tab w:val="left" w:pos="993"/>
        </w:tabs>
        <w:spacing w:before="0" w:line="240" w:lineRule="auto"/>
        <w:ind w:left="0" w:firstLine="0"/>
        <w:jc w:val="left"/>
        <w:rPr>
          <w:sz w:val="24"/>
          <w:szCs w:val="24"/>
        </w:rPr>
      </w:pPr>
      <w:r w:rsidRPr="0028056F">
        <w:rPr>
          <w:sz w:val="24"/>
          <w:szCs w:val="24"/>
        </w:rPr>
        <w:t>обращать внимание на процесс общения участников игры (помните, что язык жестов, мимики, телодвижения играют в общении самую важную роль. Если принимать во внимание все возможные способы общения, то можно получить наиболее пол</w:t>
      </w:r>
      <w:r w:rsidRPr="0028056F">
        <w:rPr>
          <w:sz w:val="24"/>
          <w:szCs w:val="24"/>
        </w:rPr>
        <w:softHyphen/>
        <w:t>ное представление о группе);</w:t>
      </w:r>
    </w:p>
    <w:p w:rsidR="0056790F" w:rsidRPr="0028056F" w:rsidRDefault="0056790F" w:rsidP="00F30D7B">
      <w:pPr>
        <w:pStyle w:val="143"/>
        <w:widowControl/>
        <w:numPr>
          <w:ilvl w:val="0"/>
          <w:numId w:val="254"/>
        </w:numPr>
        <w:shd w:val="clear" w:color="auto" w:fill="auto"/>
        <w:tabs>
          <w:tab w:val="left" w:pos="993"/>
        </w:tabs>
        <w:spacing w:before="0" w:line="240" w:lineRule="auto"/>
        <w:ind w:left="0" w:firstLine="0"/>
        <w:jc w:val="left"/>
        <w:rPr>
          <w:sz w:val="24"/>
          <w:szCs w:val="24"/>
        </w:rPr>
      </w:pPr>
      <w:r w:rsidRPr="0028056F">
        <w:rPr>
          <w:sz w:val="24"/>
          <w:szCs w:val="24"/>
        </w:rPr>
        <w:t>выбирая ту или иную игру, определять цели, которые учитель ставит перед собой и участниками;</w:t>
      </w:r>
    </w:p>
    <w:p w:rsidR="0056790F" w:rsidRPr="0028056F" w:rsidRDefault="0056790F" w:rsidP="00F30D7B">
      <w:pPr>
        <w:pStyle w:val="143"/>
        <w:widowControl/>
        <w:numPr>
          <w:ilvl w:val="0"/>
          <w:numId w:val="249"/>
        </w:numPr>
        <w:shd w:val="clear" w:color="auto" w:fill="auto"/>
        <w:tabs>
          <w:tab w:val="left" w:pos="993"/>
        </w:tabs>
        <w:spacing w:before="0" w:line="240" w:lineRule="auto"/>
        <w:ind w:firstLine="0"/>
        <w:jc w:val="left"/>
        <w:rPr>
          <w:sz w:val="24"/>
          <w:szCs w:val="24"/>
        </w:rPr>
      </w:pPr>
      <w:r w:rsidRPr="0028056F">
        <w:rPr>
          <w:sz w:val="24"/>
          <w:szCs w:val="24"/>
        </w:rPr>
        <w:t>главное — оставаться самим собой, тогда все участники бу</w:t>
      </w:r>
      <w:r w:rsidRPr="0028056F">
        <w:rPr>
          <w:sz w:val="24"/>
          <w:szCs w:val="24"/>
        </w:rPr>
        <w:softHyphen/>
        <w:t>дут чувствовать себя раскованно и непринуждённо и каждый привнесёт в работу что-то особенное.</w:t>
      </w:r>
    </w:p>
    <w:p w:rsidR="0056790F" w:rsidRPr="0028056F" w:rsidRDefault="0056790F" w:rsidP="002F2B69">
      <w:pPr>
        <w:pStyle w:val="821"/>
        <w:keepNext/>
        <w:keepLines/>
        <w:shd w:val="clear" w:color="auto" w:fill="auto"/>
        <w:spacing w:after="0" w:line="240" w:lineRule="auto"/>
        <w:outlineLvl w:val="9"/>
        <w:rPr>
          <w:rFonts w:ascii="Times New Roman" w:hAnsi="Times New Roman"/>
          <w:b/>
          <w:sz w:val="24"/>
          <w:szCs w:val="24"/>
        </w:rPr>
      </w:pPr>
      <w:bookmarkStart w:id="124" w:name="bookmark33"/>
      <w:r w:rsidRPr="0028056F">
        <w:rPr>
          <w:rFonts w:ascii="Times New Roman" w:hAnsi="Times New Roman"/>
          <w:b/>
          <w:sz w:val="24"/>
          <w:szCs w:val="24"/>
        </w:rPr>
        <w:t>Правила поведения участников игр</w:t>
      </w:r>
      <w:bookmarkEnd w:id="124"/>
    </w:p>
    <w:p w:rsidR="0056790F" w:rsidRPr="0028056F" w:rsidRDefault="0056790F" w:rsidP="00F30D7B">
      <w:pPr>
        <w:pStyle w:val="143"/>
        <w:widowControl/>
        <w:numPr>
          <w:ilvl w:val="0"/>
          <w:numId w:val="249"/>
        </w:numPr>
        <w:shd w:val="clear" w:color="auto" w:fill="auto"/>
        <w:tabs>
          <w:tab w:val="left" w:pos="993"/>
        </w:tabs>
        <w:spacing w:before="0" w:line="240" w:lineRule="auto"/>
        <w:ind w:firstLine="0"/>
        <w:jc w:val="left"/>
        <w:rPr>
          <w:sz w:val="24"/>
          <w:szCs w:val="24"/>
        </w:rPr>
      </w:pPr>
      <w:r w:rsidRPr="0028056F">
        <w:rPr>
          <w:sz w:val="24"/>
          <w:szCs w:val="24"/>
        </w:rPr>
        <w:t>Участие в игре должно быть добровольным при чётком определении своей позиции.</w:t>
      </w:r>
    </w:p>
    <w:p w:rsidR="0056790F" w:rsidRPr="0028056F" w:rsidRDefault="0056790F" w:rsidP="00F30D7B">
      <w:pPr>
        <w:pStyle w:val="143"/>
        <w:widowControl/>
        <w:numPr>
          <w:ilvl w:val="0"/>
          <w:numId w:val="249"/>
        </w:numPr>
        <w:shd w:val="clear" w:color="auto" w:fill="auto"/>
        <w:tabs>
          <w:tab w:val="left" w:pos="993"/>
        </w:tabs>
        <w:spacing w:before="0" w:line="240" w:lineRule="auto"/>
        <w:ind w:firstLine="0"/>
        <w:jc w:val="left"/>
        <w:rPr>
          <w:sz w:val="24"/>
          <w:szCs w:val="24"/>
        </w:rPr>
      </w:pPr>
      <w:r w:rsidRPr="0028056F">
        <w:rPr>
          <w:sz w:val="24"/>
          <w:szCs w:val="24"/>
        </w:rPr>
        <w:t>Правильных и неправильных ответов не существует. Пра</w:t>
      </w:r>
      <w:r w:rsidRPr="0028056F">
        <w:rPr>
          <w:sz w:val="24"/>
          <w:szCs w:val="24"/>
        </w:rPr>
        <w:softHyphen/>
        <w:t>вильный ответ тот, который на самом деле выражает твоё мнение.</w:t>
      </w:r>
    </w:p>
    <w:p w:rsidR="0056790F" w:rsidRPr="0028056F" w:rsidRDefault="0056790F" w:rsidP="00F30D7B">
      <w:pPr>
        <w:pStyle w:val="143"/>
        <w:widowControl/>
        <w:numPr>
          <w:ilvl w:val="0"/>
          <w:numId w:val="249"/>
        </w:numPr>
        <w:shd w:val="clear" w:color="auto" w:fill="auto"/>
        <w:tabs>
          <w:tab w:val="left" w:pos="993"/>
        </w:tabs>
        <w:spacing w:before="0" w:line="240" w:lineRule="auto"/>
        <w:ind w:firstLine="0"/>
        <w:jc w:val="left"/>
        <w:rPr>
          <w:sz w:val="24"/>
          <w:szCs w:val="24"/>
        </w:rPr>
      </w:pPr>
      <w:r w:rsidRPr="0028056F">
        <w:rPr>
          <w:sz w:val="24"/>
          <w:szCs w:val="24"/>
        </w:rPr>
        <w:t>Должна соблюдаться анонимность. Не надо превращать игру в обсуждение поведения конкретного человека.</w:t>
      </w:r>
    </w:p>
    <w:p w:rsidR="0056790F" w:rsidRPr="0028056F" w:rsidRDefault="0056790F" w:rsidP="00F30D7B">
      <w:pPr>
        <w:pStyle w:val="143"/>
        <w:widowControl/>
        <w:numPr>
          <w:ilvl w:val="0"/>
          <w:numId w:val="249"/>
        </w:numPr>
        <w:shd w:val="clear" w:color="auto" w:fill="auto"/>
        <w:tabs>
          <w:tab w:val="left" w:pos="993"/>
        </w:tabs>
        <w:spacing w:before="0" w:line="240" w:lineRule="auto"/>
        <w:ind w:firstLine="0"/>
        <w:jc w:val="left"/>
        <w:rPr>
          <w:sz w:val="24"/>
          <w:szCs w:val="24"/>
        </w:rPr>
      </w:pPr>
      <w:r w:rsidRPr="0028056F">
        <w:rPr>
          <w:sz w:val="24"/>
          <w:szCs w:val="24"/>
        </w:rPr>
        <w:t>Вне занятий не обсуждать то, что вы узнали друг о друге, и то, как вы себя ведёте на этих занятиях. Всё, что происходит на занятии, должно оставаться общей тайной.</w:t>
      </w:r>
    </w:p>
    <w:p w:rsidR="0056790F" w:rsidRPr="0028056F" w:rsidRDefault="0056790F" w:rsidP="00F30D7B">
      <w:pPr>
        <w:pStyle w:val="143"/>
        <w:widowControl/>
        <w:numPr>
          <w:ilvl w:val="0"/>
          <w:numId w:val="249"/>
        </w:numPr>
        <w:shd w:val="clear" w:color="auto" w:fill="auto"/>
        <w:tabs>
          <w:tab w:val="left" w:pos="993"/>
        </w:tabs>
        <w:spacing w:before="0" w:line="240" w:lineRule="auto"/>
        <w:ind w:firstLine="0"/>
        <w:jc w:val="left"/>
        <w:rPr>
          <w:sz w:val="24"/>
          <w:szCs w:val="24"/>
        </w:rPr>
      </w:pPr>
      <w:r w:rsidRPr="0028056F">
        <w:rPr>
          <w:sz w:val="24"/>
          <w:szCs w:val="24"/>
        </w:rPr>
        <w:t>Лучше промолчать, чем говорить не то, что думаешь, или просто лгать.</w:t>
      </w:r>
    </w:p>
    <w:p w:rsidR="0056790F" w:rsidRPr="0028056F" w:rsidRDefault="0056790F" w:rsidP="00F30D7B">
      <w:pPr>
        <w:pStyle w:val="143"/>
        <w:widowControl/>
        <w:numPr>
          <w:ilvl w:val="0"/>
          <w:numId w:val="249"/>
        </w:numPr>
        <w:shd w:val="clear" w:color="auto" w:fill="auto"/>
        <w:tabs>
          <w:tab w:val="left" w:pos="993"/>
        </w:tabs>
        <w:spacing w:before="0" w:line="240" w:lineRule="auto"/>
        <w:ind w:firstLine="0"/>
        <w:jc w:val="left"/>
        <w:rPr>
          <w:sz w:val="24"/>
          <w:szCs w:val="24"/>
        </w:rPr>
      </w:pPr>
      <w:r w:rsidRPr="0028056F">
        <w:rPr>
          <w:sz w:val="24"/>
          <w:szCs w:val="24"/>
        </w:rPr>
        <w:t>Нельзя давать оценку выступлению другого участника, ес</w:t>
      </w:r>
      <w:r w:rsidRPr="0028056F">
        <w:rPr>
          <w:sz w:val="24"/>
          <w:szCs w:val="24"/>
        </w:rPr>
        <w:softHyphen/>
        <w:t>ли он не просит это сделать.</w:t>
      </w:r>
    </w:p>
    <w:p w:rsidR="0056790F" w:rsidRPr="0028056F" w:rsidRDefault="0056790F" w:rsidP="002F2B69">
      <w:pPr>
        <w:spacing w:after="0" w:line="240" w:lineRule="auto"/>
        <w:rPr>
          <w:rFonts w:ascii="Times New Roman" w:hAnsi="Times New Roman"/>
          <w:sz w:val="24"/>
          <w:szCs w:val="24"/>
        </w:rPr>
      </w:pPr>
      <w:r w:rsidRPr="0028056F">
        <w:rPr>
          <w:rFonts w:ascii="Times New Roman" w:hAnsi="Times New Roman"/>
          <w:sz w:val="24"/>
          <w:szCs w:val="24"/>
        </w:rPr>
        <w:t>1</w:t>
      </w:r>
      <w:r w:rsidRPr="0028056F">
        <w:rPr>
          <w:rFonts w:ascii="Times New Roman" w:hAnsi="Times New Roman"/>
          <w:b/>
          <w:sz w:val="24"/>
          <w:szCs w:val="24"/>
        </w:rPr>
        <w:t>.</w:t>
      </w:r>
      <w:r w:rsidRPr="0028056F">
        <w:rPr>
          <w:rStyle w:val="a4"/>
          <w:rFonts w:ascii="Times New Roman" w:hAnsi="Times New Roman"/>
          <w:iCs/>
          <w:sz w:val="24"/>
          <w:szCs w:val="24"/>
        </w:rPr>
        <w:t xml:space="preserve"> Игра «Земля, вода, воздух, ветер».</w:t>
      </w:r>
      <w:r w:rsidRPr="0028056F">
        <w:rPr>
          <w:rFonts w:ascii="Times New Roman" w:hAnsi="Times New Roman"/>
          <w:sz w:val="24"/>
          <w:szCs w:val="24"/>
        </w:rPr>
        <w:t xml:space="preserve"> Ребята учатся слу</w:t>
      </w:r>
      <w:r w:rsidRPr="0028056F">
        <w:rPr>
          <w:rFonts w:ascii="Times New Roman" w:hAnsi="Times New Roman"/>
          <w:sz w:val="24"/>
          <w:szCs w:val="24"/>
        </w:rPr>
        <w:softHyphen/>
        <w:t>шать друг друга и ведущего, быстро реагировать. Игра актуа</w:t>
      </w:r>
      <w:r w:rsidRPr="0028056F">
        <w:rPr>
          <w:rFonts w:ascii="Times New Roman" w:hAnsi="Times New Roman"/>
          <w:sz w:val="24"/>
          <w:szCs w:val="24"/>
        </w:rPr>
        <w:softHyphen/>
        <w:t>лизирует представления учащихся о природе, способствует расширению знаний, даёт им возможность убедиться в пра</w:t>
      </w:r>
      <w:r w:rsidRPr="0028056F">
        <w:rPr>
          <w:rFonts w:ascii="Times New Roman" w:hAnsi="Times New Roman"/>
          <w:sz w:val="24"/>
          <w:szCs w:val="24"/>
        </w:rPr>
        <w:softHyphen/>
        <w:t>вильности собственных ответов. Кроме того, игра развивает внимание и память. Разместить участников лучше всего в форме круга. В игре можно дополнительно использовать иг</w:t>
      </w:r>
      <w:r w:rsidRPr="0028056F">
        <w:rPr>
          <w:rFonts w:ascii="Times New Roman" w:hAnsi="Times New Roman"/>
          <w:sz w:val="24"/>
          <w:szCs w:val="24"/>
        </w:rPr>
        <w:softHyphen/>
        <w:t>рушку или какой-либо другой предмет, который будет пере</w:t>
      </w:r>
      <w:r w:rsidRPr="0028056F">
        <w:rPr>
          <w:rFonts w:ascii="Times New Roman" w:hAnsi="Times New Roman"/>
          <w:sz w:val="24"/>
          <w:szCs w:val="24"/>
        </w:rPr>
        <w:softHyphen/>
        <w:t>даваться. Продолжительность игры — 20—30 минут.</w:t>
      </w:r>
    </w:p>
    <w:p w:rsidR="0056790F" w:rsidRPr="0028056F" w:rsidRDefault="0056790F" w:rsidP="002F2B69">
      <w:pPr>
        <w:spacing w:after="0" w:line="240" w:lineRule="auto"/>
        <w:rPr>
          <w:rFonts w:ascii="Times New Roman" w:hAnsi="Times New Roman"/>
          <w:b/>
          <w:sz w:val="24"/>
          <w:szCs w:val="24"/>
        </w:rPr>
      </w:pPr>
      <w:r w:rsidRPr="0028056F">
        <w:rPr>
          <w:rStyle w:val="1pt"/>
          <w:b/>
          <w:sz w:val="24"/>
          <w:szCs w:val="24"/>
        </w:rPr>
        <w:t>Вариант I</w:t>
      </w:r>
    </w:p>
    <w:p w:rsidR="0056790F" w:rsidRPr="0028056F" w:rsidRDefault="0056790F" w:rsidP="002F2B69">
      <w:pPr>
        <w:spacing w:after="0" w:line="240" w:lineRule="auto"/>
        <w:rPr>
          <w:rFonts w:ascii="Times New Roman" w:hAnsi="Times New Roman"/>
          <w:sz w:val="24"/>
          <w:szCs w:val="24"/>
        </w:rPr>
      </w:pPr>
      <w:r w:rsidRPr="0028056F">
        <w:rPr>
          <w:rFonts w:ascii="Times New Roman" w:hAnsi="Times New Roman"/>
          <w:sz w:val="24"/>
          <w:szCs w:val="24"/>
        </w:rPr>
        <w:t>Детям объясняется игровой смысл четырёх стихий. Если ведущий произносит слово «земля», то ребята должны быст</w:t>
      </w:r>
      <w:r w:rsidRPr="0028056F">
        <w:rPr>
          <w:rFonts w:ascii="Times New Roman" w:hAnsi="Times New Roman"/>
          <w:sz w:val="24"/>
          <w:szCs w:val="24"/>
        </w:rPr>
        <w:softHyphen/>
        <w:t>ро назвать животных или растения, которые живут или рас</w:t>
      </w:r>
      <w:r w:rsidRPr="0028056F">
        <w:rPr>
          <w:rFonts w:ascii="Times New Roman" w:hAnsi="Times New Roman"/>
          <w:sz w:val="24"/>
          <w:szCs w:val="24"/>
        </w:rPr>
        <w:softHyphen/>
        <w:t>тут на земле. Если он произносит слово «вода», то учащиеся называют представителей животного и растительного мира, обитающих под водой. Если говорит слово «ветер», то уча</w:t>
      </w:r>
      <w:r w:rsidRPr="0028056F">
        <w:rPr>
          <w:rFonts w:ascii="Times New Roman" w:hAnsi="Times New Roman"/>
          <w:sz w:val="24"/>
          <w:szCs w:val="24"/>
        </w:rPr>
        <w:softHyphen/>
        <w:t>щиеся кружатся. Если произносит слово «воздух», то ребята называют тех живых существ, которые могут обитать в возду</w:t>
      </w:r>
      <w:r w:rsidRPr="0028056F">
        <w:rPr>
          <w:rFonts w:ascii="Times New Roman" w:hAnsi="Times New Roman"/>
          <w:sz w:val="24"/>
          <w:szCs w:val="24"/>
        </w:rPr>
        <w:softHyphen/>
        <w:t>хе. Отвечает тот, на кого укажет ведущий или кому переда</w:t>
      </w:r>
      <w:r w:rsidRPr="0028056F">
        <w:rPr>
          <w:rFonts w:ascii="Times New Roman" w:hAnsi="Times New Roman"/>
          <w:sz w:val="24"/>
          <w:szCs w:val="24"/>
        </w:rPr>
        <w:softHyphen/>
        <w:t>дут игрушку.</w:t>
      </w:r>
    </w:p>
    <w:p w:rsidR="0056790F" w:rsidRPr="0028056F" w:rsidRDefault="0056790F" w:rsidP="002F2B69">
      <w:pPr>
        <w:spacing w:after="0" w:line="240" w:lineRule="auto"/>
        <w:rPr>
          <w:rFonts w:ascii="Times New Roman" w:hAnsi="Times New Roman"/>
          <w:sz w:val="24"/>
          <w:szCs w:val="24"/>
        </w:rPr>
      </w:pPr>
      <w:r w:rsidRPr="0028056F">
        <w:rPr>
          <w:rFonts w:ascii="Times New Roman" w:hAnsi="Times New Roman"/>
          <w:sz w:val="24"/>
          <w:szCs w:val="24"/>
        </w:rPr>
        <w:t>Отвечать следует быстро — в течение 5 секунд. Ответы не должны повторяться. За неправильный ответ участники полу</w:t>
      </w:r>
      <w:r w:rsidRPr="0028056F">
        <w:rPr>
          <w:rFonts w:ascii="Times New Roman" w:hAnsi="Times New Roman"/>
          <w:sz w:val="24"/>
          <w:szCs w:val="24"/>
        </w:rPr>
        <w:softHyphen/>
        <w:t>чают штрафные жетоны, но остаются в игре. Это позволяет учащимся не расстраиваться, быть увереннее, чувствовать себя равными с другими участниками игры.</w:t>
      </w:r>
    </w:p>
    <w:p w:rsidR="0056790F" w:rsidRPr="0028056F" w:rsidRDefault="0056790F" w:rsidP="002F2B69">
      <w:pPr>
        <w:spacing w:after="0" w:line="240" w:lineRule="auto"/>
        <w:rPr>
          <w:rFonts w:ascii="Times New Roman" w:hAnsi="Times New Roman"/>
          <w:b/>
          <w:sz w:val="24"/>
          <w:szCs w:val="24"/>
        </w:rPr>
      </w:pPr>
      <w:r w:rsidRPr="0028056F">
        <w:rPr>
          <w:rStyle w:val="1pt"/>
          <w:b/>
          <w:sz w:val="24"/>
          <w:szCs w:val="24"/>
        </w:rPr>
        <w:t>Вариант II</w:t>
      </w:r>
    </w:p>
    <w:p w:rsidR="0056790F" w:rsidRPr="0028056F" w:rsidRDefault="0056790F" w:rsidP="002F2B69">
      <w:pPr>
        <w:spacing w:after="0" w:line="240" w:lineRule="auto"/>
        <w:rPr>
          <w:rFonts w:ascii="Times New Roman" w:hAnsi="Times New Roman"/>
          <w:sz w:val="24"/>
          <w:szCs w:val="24"/>
        </w:rPr>
      </w:pPr>
      <w:r w:rsidRPr="0028056F">
        <w:rPr>
          <w:rFonts w:ascii="Times New Roman" w:hAnsi="Times New Roman"/>
          <w:sz w:val="24"/>
          <w:szCs w:val="24"/>
        </w:rPr>
        <w:t>На каждую стихию даётся установка — выполнить то или иное задание. Например, если называется слово «воздух», уча</w:t>
      </w:r>
      <w:r w:rsidRPr="0028056F">
        <w:rPr>
          <w:rFonts w:ascii="Times New Roman" w:hAnsi="Times New Roman"/>
          <w:sz w:val="24"/>
          <w:szCs w:val="24"/>
        </w:rPr>
        <w:softHyphen/>
        <w:t>щиеся должны взмахивать руками, как птицы крыльями; если слово «земля» — двигаться как лягушка (заяц, слон, мед</w:t>
      </w:r>
      <w:r w:rsidRPr="0028056F">
        <w:rPr>
          <w:rFonts w:ascii="Times New Roman" w:hAnsi="Times New Roman"/>
          <w:sz w:val="24"/>
          <w:szCs w:val="24"/>
        </w:rPr>
        <w:softHyphen/>
        <w:t>ведь и т. д.); если слово «вода» — изображать различные дви</w:t>
      </w:r>
      <w:r w:rsidRPr="0028056F">
        <w:rPr>
          <w:rFonts w:ascii="Times New Roman" w:hAnsi="Times New Roman"/>
          <w:sz w:val="24"/>
          <w:szCs w:val="24"/>
        </w:rPr>
        <w:softHyphen/>
        <w:t>жения пловца; если слово «ветер» — дуть, как ветер, кружить</w:t>
      </w:r>
      <w:r w:rsidRPr="0028056F">
        <w:rPr>
          <w:rFonts w:ascii="Times New Roman" w:hAnsi="Times New Roman"/>
          <w:sz w:val="24"/>
          <w:szCs w:val="24"/>
        </w:rPr>
        <w:softHyphen/>
        <w:t>ся, качаться как деревья.</w:t>
      </w:r>
    </w:p>
    <w:p w:rsidR="0056790F" w:rsidRPr="0028056F" w:rsidRDefault="0056790F" w:rsidP="002F2B69">
      <w:pPr>
        <w:spacing w:after="0" w:line="240" w:lineRule="auto"/>
        <w:rPr>
          <w:rFonts w:ascii="Times New Roman" w:hAnsi="Times New Roman"/>
          <w:sz w:val="24"/>
          <w:szCs w:val="24"/>
        </w:rPr>
      </w:pPr>
      <w:r w:rsidRPr="0028056F">
        <w:rPr>
          <w:rFonts w:ascii="Times New Roman" w:hAnsi="Times New Roman"/>
          <w:sz w:val="24"/>
          <w:szCs w:val="24"/>
        </w:rPr>
        <w:t>2.</w:t>
      </w:r>
      <w:r w:rsidRPr="0028056F">
        <w:rPr>
          <w:rStyle w:val="a4"/>
          <w:rFonts w:ascii="Times New Roman" w:hAnsi="Times New Roman"/>
          <w:iCs/>
          <w:sz w:val="24"/>
          <w:szCs w:val="24"/>
        </w:rPr>
        <w:t xml:space="preserve"> Игра «Ниточка и иголочка».</w:t>
      </w:r>
      <w:r w:rsidRPr="0028056F">
        <w:rPr>
          <w:rFonts w:ascii="Times New Roman" w:hAnsi="Times New Roman"/>
          <w:sz w:val="24"/>
          <w:szCs w:val="24"/>
        </w:rPr>
        <w:t xml:space="preserve"> Игра направлена на фор</w:t>
      </w:r>
      <w:r w:rsidRPr="0028056F">
        <w:rPr>
          <w:rFonts w:ascii="Times New Roman" w:hAnsi="Times New Roman"/>
          <w:sz w:val="24"/>
          <w:szCs w:val="24"/>
        </w:rPr>
        <w:softHyphen/>
        <w:t>мирование сплочённости группы, умения согласовывать свои действия с действиями других участников, достигать группо</w:t>
      </w:r>
      <w:r w:rsidRPr="0028056F">
        <w:rPr>
          <w:rFonts w:ascii="Times New Roman" w:hAnsi="Times New Roman"/>
          <w:sz w:val="24"/>
          <w:szCs w:val="24"/>
        </w:rPr>
        <w:softHyphen/>
        <w:t>вого успеха за счёт слаженных индивидуальных усилий. Эта игра даёт возможность участникам обнаружить, проявить, а при регулярном обращении к ней развить и сформировать в себе такие качества, как контактность, организованность и собранность, логика и сообразительность, быстрота реакции.</w:t>
      </w:r>
    </w:p>
    <w:p w:rsidR="0056790F" w:rsidRPr="0028056F" w:rsidRDefault="0056790F" w:rsidP="002F2B69">
      <w:pPr>
        <w:spacing w:after="0" w:line="240" w:lineRule="auto"/>
        <w:rPr>
          <w:rFonts w:ascii="Times New Roman" w:hAnsi="Times New Roman"/>
          <w:sz w:val="24"/>
          <w:szCs w:val="24"/>
        </w:rPr>
      </w:pPr>
      <w:r w:rsidRPr="0028056F">
        <w:rPr>
          <w:rFonts w:ascii="Times New Roman" w:hAnsi="Times New Roman"/>
          <w:sz w:val="24"/>
          <w:szCs w:val="24"/>
        </w:rPr>
        <w:t>В игре принимает участие весь класс. Лучшее место для её проведения — спортивная площадка или спортивный зал. Продолжительность игры — 20 минут.</w:t>
      </w:r>
    </w:p>
    <w:p w:rsidR="0056790F" w:rsidRPr="0028056F" w:rsidRDefault="0056790F" w:rsidP="002F2B69">
      <w:pPr>
        <w:spacing w:after="0" w:line="240" w:lineRule="auto"/>
        <w:rPr>
          <w:rFonts w:ascii="Times New Roman" w:hAnsi="Times New Roman"/>
          <w:sz w:val="24"/>
          <w:szCs w:val="24"/>
        </w:rPr>
      </w:pPr>
      <w:r w:rsidRPr="0028056F">
        <w:rPr>
          <w:rFonts w:ascii="Times New Roman" w:hAnsi="Times New Roman"/>
          <w:sz w:val="24"/>
          <w:szCs w:val="24"/>
        </w:rPr>
        <w:t>Вначале по команде учителя выбираются «иголочки». Желательно, чтобы это были менее активные ребята. Тогда им удастся побыть в роли ведущего, лидера и понять хотя бы в игре, что от них что-то зависит. Затем к «иголочкам» при</w:t>
      </w:r>
      <w:r w:rsidRPr="0028056F">
        <w:rPr>
          <w:rFonts w:ascii="Times New Roman" w:hAnsi="Times New Roman"/>
          <w:sz w:val="24"/>
          <w:szCs w:val="24"/>
        </w:rPr>
        <w:softHyphen/>
        <w:t>крепляются «ниточки». Желательно, чтобы количество детей в «ниточке» у каждой «иголочки» было одинаково. По коман</w:t>
      </w:r>
      <w:r w:rsidRPr="0028056F">
        <w:rPr>
          <w:rFonts w:ascii="Times New Roman" w:hAnsi="Times New Roman"/>
          <w:sz w:val="24"/>
          <w:szCs w:val="24"/>
        </w:rPr>
        <w:softHyphen/>
        <w:t>де ведущего начинается движение. Задача участников — не отцепиться друг от друга, иначе «ниточка» порвётся. Задача «иголочки» — не пересекаться с другими «иголочками». На</w:t>
      </w:r>
      <w:r w:rsidRPr="0028056F">
        <w:rPr>
          <w:rFonts w:ascii="Times New Roman" w:hAnsi="Times New Roman"/>
          <w:sz w:val="24"/>
          <w:szCs w:val="24"/>
        </w:rPr>
        <w:softHyphen/>
        <w:t>правление движения произвольное.</w:t>
      </w:r>
    </w:p>
    <w:p w:rsidR="0056790F" w:rsidRPr="0028056F" w:rsidRDefault="0056790F" w:rsidP="002F2B69">
      <w:pPr>
        <w:spacing w:after="0" w:line="240" w:lineRule="auto"/>
        <w:rPr>
          <w:rFonts w:ascii="Times New Roman" w:hAnsi="Times New Roman"/>
          <w:sz w:val="24"/>
          <w:szCs w:val="24"/>
        </w:rPr>
      </w:pPr>
      <w:r w:rsidRPr="0028056F">
        <w:rPr>
          <w:rFonts w:ascii="Times New Roman" w:hAnsi="Times New Roman"/>
          <w:sz w:val="24"/>
          <w:szCs w:val="24"/>
        </w:rPr>
        <w:t>Игру можно усложнить. Тогда, чтобы отследить движения игроков, желательно участие не одного, а большего числа ведущих. «Иголочкам» предлагается двигаться, преодолевая различные препятствия. Кроме того, можно менять «иго</w:t>
      </w:r>
      <w:r w:rsidRPr="0028056F">
        <w:rPr>
          <w:rFonts w:ascii="Times New Roman" w:hAnsi="Times New Roman"/>
          <w:sz w:val="24"/>
          <w:szCs w:val="24"/>
        </w:rPr>
        <w:softHyphen/>
        <w:t>лочки».</w:t>
      </w:r>
    </w:p>
    <w:p w:rsidR="0056790F" w:rsidRPr="0028056F" w:rsidRDefault="0056790F" w:rsidP="002F2B69">
      <w:pPr>
        <w:spacing w:after="0" w:line="240" w:lineRule="auto"/>
        <w:rPr>
          <w:rFonts w:ascii="Times New Roman" w:hAnsi="Times New Roman"/>
          <w:sz w:val="24"/>
          <w:szCs w:val="24"/>
        </w:rPr>
      </w:pPr>
      <w:r w:rsidRPr="0028056F">
        <w:rPr>
          <w:rFonts w:ascii="Times New Roman" w:hAnsi="Times New Roman"/>
          <w:sz w:val="24"/>
          <w:szCs w:val="24"/>
        </w:rPr>
        <w:t>Примерные препятствия: грибы, которые нужно собрать в лукошко; большая гора, которую нужно обойти; самолёт, ле</w:t>
      </w:r>
      <w:r w:rsidRPr="0028056F">
        <w:rPr>
          <w:rFonts w:ascii="Times New Roman" w:hAnsi="Times New Roman"/>
          <w:sz w:val="24"/>
          <w:szCs w:val="24"/>
        </w:rPr>
        <w:softHyphen/>
        <w:t>тящий в небе, на звук которого нужно посмотреть в небо; речка, которую нужно переплыть; ёжик, которого так хочет</w:t>
      </w:r>
      <w:r w:rsidRPr="0028056F">
        <w:rPr>
          <w:rFonts w:ascii="Times New Roman" w:hAnsi="Times New Roman"/>
          <w:sz w:val="24"/>
          <w:szCs w:val="24"/>
        </w:rPr>
        <w:softHyphen/>
        <w:t>ся потрогать, а он колючий; ручеёк, из которого хочется по</w:t>
      </w:r>
      <w:r w:rsidRPr="0028056F">
        <w:rPr>
          <w:rFonts w:ascii="Times New Roman" w:hAnsi="Times New Roman"/>
          <w:sz w:val="24"/>
          <w:szCs w:val="24"/>
        </w:rPr>
        <w:softHyphen/>
        <w:t>пить воды; пенёк, на который можно присесть — отдохнуть от долгой дороги, и т. п.</w:t>
      </w:r>
    </w:p>
    <w:p w:rsidR="0056790F" w:rsidRPr="0028056F" w:rsidRDefault="0056790F" w:rsidP="002F2B69">
      <w:pPr>
        <w:spacing w:after="0" w:line="240" w:lineRule="auto"/>
        <w:rPr>
          <w:rFonts w:ascii="Times New Roman" w:hAnsi="Times New Roman"/>
          <w:sz w:val="24"/>
          <w:szCs w:val="24"/>
        </w:rPr>
      </w:pPr>
      <w:r w:rsidRPr="0028056F">
        <w:rPr>
          <w:rFonts w:ascii="Times New Roman" w:hAnsi="Times New Roman"/>
          <w:sz w:val="24"/>
          <w:szCs w:val="24"/>
        </w:rPr>
        <w:t>По окончании игры дети проводят анализ, выделяя наи</w:t>
      </w:r>
      <w:r w:rsidRPr="0028056F">
        <w:rPr>
          <w:rFonts w:ascii="Times New Roman" w:hAnsi="Times New Roman"/>
          <w:sz w:val="24"/>
          <w:szCs w:val="24"/>
        </w:rPr>
        <w:softHyphen/>
        <w:t>более крепкую «ниточку» и самую размышляющую «иголочку».</w:t>
      </w:r>
    </w:p>
    <w:p w:rsidR="0056790F" w:rsidRPr="0028056F" w:rsidRDefault="0056790F" w:rsidP="00F30D7B">
      <w:pPr>
        <w:numPr>
          <w:ilvl w:val="0"/>
          <w:numId w:val="250"/>
        </w:numPr>
        <w:tabs>
          <w:tab w:val="left" w:pos="851"/>
        </w:tabs>
        <w:spacing w:after="0" w:line="240" w:lineRule="auto"/>
        <w:rPr>
          <w:rFonts w:ascii="Times New Roman" w:hAnsi="Times New Roman"/>
          <w:sz w:val="24"/>
          <w:szCs w:val="24"/>
        </w:rPr>
      </w:pPr>
      <w:r w:rsidRPr="0028056F">
        <w:rPr>
          <w:rStyle w:val="a4"/>
          <w:rFonts w:ascii="Times New Roman" w:hAnsi="Times New Roman"/>
          <w:iCs/>
          <w:sz w:val="24"/>
          <w:szCs w:val="24"/>
        </w:rPr>
        <w:t>Игра «Волшебный магазин».</w:t>
      </w:r>
      <w:r w:rsidRPr="0028056F">
        <w:rPr>
          <w:rFonts w:ascii="Times New Roman" w:hAnsi="Times New Roman"/>
          <w:sz w:val="24"/>
          <w:szCs w:val="24"/>
        </w:rPr>
        <w:t>Эта игра позволяет уча</w:t>
      </w:r>
      <w:r w:rsidRPr="0028056F">
        <w:rPr>
          <w:rFonts w:ascii="Times New Roman" w:hAnsi="Times New Roman"/>
          <w:sz w:val="24"/>
          <w:szCs w:val="24"/>
        </w:rPr>
        <w:softHyphen/>
        <w:t>щимся задуматься над жизненными ценностями, сравнить свои ценности с ценностями других. Кроме того, ребята мо</w:t>
      </w:r>
      <w:r w:rsidRPr="0028056F">
        <w:rPr>
          <w:rFonts w:ascii="Times New Roman" w:hAnsi="Times New Roman"/>
          <w:sz w:val="24"/>
          <w:szCs w:val="24"/>
        </w:rPr>
        <w:softHyphen/>
        <w:t>гут поделиться своими радостями и огорчениями, связанны</w:t>
      </w:r>
      <w:r w:rsidRPr="0028056F">
        <w:rPr>
          <w:rFonts w:ascii="Times New Roman" w:hAnsi="Times New Roman"/>
          <w:sz w:val="24"/>
          <w:szCs w:val="24"/>
        </w:rPr>
        <w:softHyphen/>
        <w:t>ми с учёбой, с жизнью школы. Подростки учатся понимать, что каждый человек обладает определёнными качествами, чертами характера, что у каждого свои жизненные ценности. Продолжительность игры вместе с обсуждением — 40 минут.</w:t>
      </w:r>
    </w:p>
    <w:p w:rsidR="0056790F" w:rsidRPr="0028056F" w:rsidRDefault="0056790F" w:rsidP="002F2B69">
      <w:pPr>
        <w:spacing w:after="0" w:line="240" w:lineRule="auto"/>
        <w:rPr>
          <w:rFonts w:ascii="Times New Roman" w:hAnsi="Times New Roman"/>
          <w:sz w:val="24"/>
          <w:szCs w:val="24"/>
        </w:rPr>
      </w:pPr>
      <w:r w:rsidRPr="0028056F">
        <w:rPr>
          <w:rFonts w:ascii="Times New Roman" w:hAnsi="Times New Roman"/>
          <w:sz w:val="24"/>
          <w:szCs w:val="24"/>
        </w:rPr>
        <w:t>Ведущий предлагает учащимся подумать, какими качест</w:t>
      </w:r>
      <w:r w:rsidRPr="0028056F">
        <w:rPr>
          <w:rFonts w:ascii="Times New Roman" w:hAnsi="Times New Roman"/>
          <w:sz w:val="24"/>
          <w:szCs w:val="24"/>
        </w:rPr>
        <w:softHyphen/>
        <w:t>вами они обладают. Затем организует игру в волшебный ма</w:t>
      </w:r>
      <w:r w:rsidRPr="0028056F">
        <w:rPr>
          <w:rFonts w:ascii="Times New Roman" w:hAnsi="Times New Roman"/>
          <w:sz w:val="24"/>
          <w:szCs w:val="24"/>
        </w:rPr>
        <w:softHyphen/>
        <w:t>газин, где каждый по очереди будет продавцом и покупате</w:t>
      </w:r>
      <w:r w:rsidRPr="0028056F">
        <w:rPr>
          <w:rFonts w:ascii="Times New Roman" w:hAnsi="Times New Roman"/>
          <w:sz w:val="24"/>
          <w:szCs w:val="24"/>
        </w:rPr>
        <w:softHyphen/>
        <w:t>лем. В обмен на свои качества (ум, смелость, равнодушие, трудолюбие и т. д.), которых, как учащийся считает, у него в избытке или от которых он хотел бы избавиться, можно по</w:t>
      </w:r>
      <w:r w:rsidRPr="0028056F">
        <w:rPr>
          <w:rFonts w:ascii="Times New Roman" w:hAnsi="Times New Roman"/>
          <w:sz w:val="24"/>
          <w:szCs w:val="24"/>
        </w:rPr>
        <w:softHyphen/>
        <w:t>лучить другие личные качества, нужные для него. Покупатель сдаёт свои качества, продавец говорит, есть ли то, что требу</w:t>
      </w:r>
      <w:r w:rsidRPr="0028056F">
        <w:rPr>
          <w:rFonts w:ascii="Times New Roman" w:hAnsi="Times New Roman"/>
          <w:sz w:val="24"/>
          <w:szCs w:val="24"/>
        </w:rPr>
        <w:softHyphen/>
        <w:t>ется, сколько он мог бы дать взамен и т. д. Таким образом, все желающие могут побывать в любой из ролей.</w:t>
      </w:r>
    </w:p>
    <w:p w:rsidR="0056790F" w:rsidRPr="0028056F" w:rsidRDefault="0056790F" w:rsidP="002F2B69">
      <w:pPr>
        <w:spacing w:after="0" w:line="240" w:lineRule="auto"/>
        <w:rPr>
          <w:rFonts w:ascii="Times New Roman" w:hAnsi="Times New Roman"/>
          <w:sz w:val="24"/>
          <w:szCs w:val="24"/>
        </w:rPr>
      </w:pPr>
      <w:r w:rsidRPr="0028056F">
        <w:rPr>
          <w:rFonts w:ascii="Times New Roman" w:hAnsi="Times New Roman"/>
          <w:sz w:val="24"/>
          <w:szCs w:val="24"/>
        </w:rPr>
        <w:t>Самым главным в этой игре является этап обсуждения. В дискуссии участники делятся своими переживаниями, обсуждают, любое ли человеческое качество ценно.</w:t>
      </w:r>
    </w:p>
    <w:p w:rsidR="0056790F" w:rsidRPr="0028056F" w:rsidRDefault="0056790F" w:rsidP="002F2B69">
      <w:pPr>
        <w:spacing w:after="0" w:line="240" w:lineRule="auto"/>
        <w:rPr>
          <w:rFonts w:ascii="Times New Roman" w:hAnsi="Times New Roman"/>
          <w:sz w:val="24"/>
          <w:szCs w:val="24"/>
        </w:rPr>
      </w:pPr>
      <w:r w:rsidRPr="0028056F">
        <w:rPr>
          <w:rFonts w:ascii="Times New Roman" w:hAnsi="Times New Roman"/>
          <w:sz w:val="24"/>
          <w:szCs w:val="24"/>
        </w:rPr>
        <w:t>В процессе обсуждения ребята учатся не только анализиро</w:t>
      </w:r>
      <w:r w:rsidRPr="0028056F">
        <w:rPr>
          <w:rFonts w:ascii="Times New Roman" w:hAnsi="Times New Roman"/>
          <w:sz w:val="24"/>
          <w:szCs w:val="24"/>
        </w:rPr>
        <w:softHyphen/>
        <w:t>вать свои качества, но и выражать свои мысли, доказывать своё мнение. Учатся слушать и слышать друг друга, быть терпимее друг к другу. Важная роль в этой игре отводится ведущему, так как его главная задача — направлять и анализировать.</w:t>
      </w:r>
    </w:p>
    <w:p w:rsidR="0056790F" w:rsidRPr="0028056F" w:rsidRDefault="0056790F" w:rsidP="002F2B69">
      <w:pPr>
        <w:spacing w:after="0" w:line="240" w:lineRule="auto"/>
        <w:rPr>
          <w:rFonts w:ascii="Times New Roman" w:hAnsi="Times New Roman"/>
          <w:sz w:val="24"/>
          <w:szCs w:val="24"/>
        </w:rPr>
      </w:pPr>
      <w:r w:rsidRPr="0028056F">
        <w:rPr>
          <w:rFonts w:ascii="Times New Roman" w:hAnsi="Times New Roman"/>
          <w:sz w:val="24"/>
          <w:szCs w:val="24"/>
        </w:rPr>
        <w:t>Ребята, открывая у себя наличие переживаний, начинают осмысленно ориентироваться в них, благодаря чему возника</w:t>
      </w:r>
      <w:r w:rsidRPr="0028056F">
        <w:rPr>
          <w:rFonts w:ascii="Times New Roman" w:hAnsi="Times New Roman"/>
          <w:sz w:val="24"/>
          <w:szCs w:val="24"/>
        </w:rPr>
        <w:softHyphen/>
        <w:t>ет новое отношение к себе и окружающим.</w:t>
      </w:r>
    </w:p>
    <w:p w:rsidR="0056790F" w:rsidRPr="0028056F" w:rsidRDefault="0056790F" w:rsidP="00F30D7B">
      <w:pPr>
        <w:numPr>
          <w:ilvl w:val="0"/>
          <w:numId w:val="250"/>
        </w:numPr>
        <w:tabs>
          <w:tab w:val="left" w:pos="851"/>
        </w:tabs>
        <w:spacing w:after="0" w:line="240" w:lineRule="auto"/>
        <w:rPr>
          <w:rFonts w:ascii="Times New Roman" w:hAnsi="Times New Roman"/>
          <w:sz w:val="24"/>
          <w:szCs w:val="24"/>
        </w:rPr>
      </w:pPr>
      <w:r w:rsidRPr="0028056F">
        <w:rPr>
          <w:rStyle w:val="a4"/>
          <w:rFonts w:ascii="Times New Roman" w:hAnsi="Times New Roman"/>
          <w:iCs/>
          <w:sz w:val="24"/>
          <w:szCs w:val="24"/>
        </w:rPr>
        <w:t>Игра «Королевство».</w:t>
      </w:r>
      <w:r w:rsidRPr="0028056F">
        <w:rPr>
          <w:rFonts w:ascii="Times New Roman" w:hAnsi="Times New Roman"/>
          <w:sz w:val="24"/>
          <w:szCs w:val="24"/>
        </w:rPr>
        <w:t xml:space="preserve"> Эта игра развивает взаимопони</w:t>
      </w:r>
      <w:r w:rsidRPr="0028056F">
        <w:rPr>
          <w:rFonts w:ascii="Times New Roman" w:hAnsi="Times New Roman"/>
          <w:sz w:val="24"/>
          <w:szCs w:val="24"/>
        </w:rPr>
        <w:softHyphen/>
        <w:t>мание в группе. Подростки учатся понимать друг друга. Кро</w:t>
      </w:r>
      <w:r w:rsidRPr="0028056F">
        <w:rPr>
          <w:rFonts w:ascii="Times New Roman" w:hAnsi="Times New Roman"/>
          <w:sz w:val="24"/>
          <w:szCs w:val="24"/>
        </w:rPr>
        <w:softHyphen/>
        <w:t>ме того, определяется статус учащихся в классе, выбираются роли и функции, которые они хотели бы выполнять. Млад</w:t>
      </w:r>
      <w:r w:rsidRPr="0028056F">
        <w:rPr>
          <w:rFonts w:ascii="Times New Roman" w:hAnsi="Times New Roman"/>
          <w:sz w:val="24"/>
          <w:szCs w:val="24"/>
        </w:rPr>
        <w:softHyphen/>
        <w:t>шие подростки знакомятся с принципами ведения спора, дис</w:t>
      </w:r>
      <w:r w:rsidRPr="0028056F">
        <w:rPr>
          <w:rFonts w:ascii="Times New Roman" w:hAnsi="Times New Roman"/>
          <w:sz w:val="24"/>
          <w:szCs w:val="24"/>
        </w:rPr>
        <w:softHyphen/>
        <w:t>куссии, осмысливают трудности общения между людьми, не</w:t>
      </w:r>
      <w:r w:rsidRPr="0028056F">
        <w:rPr>
          <w:rFonts w:ascii="Times New Roman" w:hAnsi="Times New Roman"/>
          <w:sz w:val="24"/>
          <w:szCs w:val="24"/>
        </w:rPr>
        <w:softHyphen/>
        <w:t>понимание друг друга. Продолжительность игры — 40 минут.</w:t>
      </w:r>
    </w:p>
    <w:p w:rsidR="0056790F" w:rsidRPr="0028056F" w:rsidRDefault="0056790F" w:rsidP="002F2B69">
      <w:pPr>
        <w:spacing w:after="0" w:line="240" w:lineRule="auto"/>
        <w:rPr>
          <w:rFonts w:ascii="Times New Roman" w:hAnsi="Times New Roman"/>
          <w:sz w:val="24"/>
          <w:szCs w:val="24"/>
        </w:rPr>
      </w:pPr>
      <w:r w:rsidRPr="0028056F">
        <w:rPr>
          <w:rFonts w:ascii="Times New Roman" w:hAnsi="Times New Roman"/>
          <w:sz w:val="24"/>
          <w:szCs w:val="24"/>
        </w:rPr>
        <w:t>Класс делится на группы. Желательно, чтобы у ведущего в этой игре были помощники. Ведущий объясняет ребятам, что в игре участвует вся группа.</w:t>
      </w:r>
    </w:p>
    <w:p w:rsidR="0056790F" w:rsidRPr="0028056F" w:rsidRDefault="0056790F" w:rsidP="002F2B69">
      <w:pPr>
        <w:spacing w:after="0" w:line="240" w:lineRule="auto"/>
        <w:rPr>
          <w:rFonts w:ascii="Times New Roman" w:hAnsi="Times New Roman"/>
          <w:sz w:val="24"/>
          <w:szCs w:val="24"/>
        </w:rPr>
      </w:pPr>
      <w:r w:rsidRPr="0028056F">
        <w:rPr>
          <w:rFonts w:ascii="Times New Roman" w:hAnsi="Times New Roman"/>
          <w:sz w:val="24"/>
          <w:szCs w:val="24"/>
        </w:rPr>
        <w:t>Один из добровольцев становится Королём. Он может назначить себе подданных: Королеву, Принца, Принцессу, Слугу, Повара, Палача и т. д. Король раздаёт не только роли, но и поручения. Каждый участник может побывать в роли Короля и распределить остальные роли между участниками сам, попытавшись сделать так, что всё будет зависеть только от него.</w:t>
      </w:r>
    </w:p>
    <w:p w:rsidR="0056790F" w:rsidRPr="0028056F" w:rsidRDefault="0056790F" w:rsidP="002F2B69">
      <w:pPr>
        <w:spacing w:after="0" w:line="240" w:lineRule="auto"/>
        <w:rPr>
          <w:rFonts w:ascii="Times New Roman" w:hAnsi="Times New Roman"/>
          <w:sz w:val="24"/>
          <w:szCs w:val="24"/>
        </w:rPr>
      </w:pPr>
      <w:r w:rsidRPr="0028056F">
        <w:rPr>
          <w:rFonts w:ascii="Times New Roman" w:hAnsi="Times New Roman"/>
          <w:sz w:val="24"/>
          <w:szCs w:val="24"/>
        </w:rPr>
        <w:t>Следующим этапом является проигрывание ролей.</w:t>
      </w:r>
    </w:p>
    <w:p w:rsidR="0056790F" w:rsidRPr="0028056F" w:rsidRDefault="0056790F" w:rsidP="002F2B69">
      <w:pPr>
        <w:spacing w:after="0" w:line="240" w:lineRule="auto"/>
        <w:rPr>
          <w:rFonts w:ascii="Times New Roman" w:hAnsi="Times New Roman"/>
          <w:sz w:val="24"/>
          <w:szCs w:val="24"/>
        </w:rPr>
      </w:pPr>
      <w:r w:rsidRPr="0028056F">
        <w:rPr>
          <w:rFonts w:ascii="Times New Roman" w:hAnsi="Times New Roman"/>
          <w:sz w:val="24"/>
          <w:szCs w:val="24"/>
        </w:rPr>
        <w:t>Затем роли обсуждаются. Каждый имеет право объяснить, чем его роль привлекательна для него или почему он не со</w:t>
      </w:r>
      <w:r w:rsidRPr="0028056F">
        <w:rPr>
          <w:rFonts w:ascii="Times New Roman" w:hAnsi="Times New Roman"/>
          <w:sz w:val="24"/>
          <w:szCs w:val="24"/>
        </w:rPr>
        <w:softHyphen/>
        <w:t>гласен с Королём, почему его роль ему не нравится.</w:t>
      </w:r>
    </w:p>
    <w:p w:rsidR="0056790F" w:rsidRPr="0028056F" w:rsidRDefault="0056790F" w:rsidP="002F2B69">
      <w:pPr>
        <w:spacing w:after="0" w:line="240" w:lineRule="auto"/>
        <w:rPr>
          <w:rFonts w:ascii="Times New Roman" w:hAnsi="Times New Roman"/>
          <w:sz w:val="24"/>
          <w:szCs w:val="24"/>
        </w:rPr>
      </w:pPr>
      <w:r w:rsidRPr="0028056F">
        <w:rPr>
          <w:rFonts w:ascii="Times New Roman" w:hAnsi="Times New Roman"/>
          <w:sz w:val="24"/>
          <w:szCs w:val="24"/>
        </w:rPr>
        <w:t>Каждому участнику игры даётся возможность внести свои коррективы: повысить или понизить кого-то в должности или вообще ввести новую должность. Очень важно после каждо</w:t>
      </w:r>
      <w:r w:rsidRPr="0028056F">
        <w:rPr>
          <w:rFonts w:ascii="Times New Roman" w:hAnsi="Times New Roman"/>
          <w:sz w:val="24"/>
          <w:szCs w:val="24"/>
        </w:rPr>
        <w:softHyphen/>
        <w:t>го шага пояснять перестановки.</w:t>
      </w:r>
    </w:p>
    <w:p w:rsidR="0056790F" w:rsidRPr="0028056F" w:rsidRDefault="0056790F" w:rsidP="002F2B69">
      <w:pPr>
        <w:spacing w:after="0" w:line="240" w:lineRule="auto"/>
        <w:rPr>
          <w:rFonts w:ascii="Times New Roman" w:hAnsi="Times New Roman"/>
          <w:sz w:val="24"/>
          <w:szCs w:val="24"/>
        </w:rPr>
      </w:pPr>
      <w:r w:rsidRPr="0028056F">
        <w:rPr>
          <w:rFonts w:ascii="Times New Roman" w:hAnsi="Times New Roman"/>
          <w:sz w:val="24"/>
          <w:szCs w:val="24"/>
        </w:rPr>
        <w:t>Когда Королевство создано, с ребятами проводится обсуж</w:t>
      </w:r>
      <w:r w:rsidRPr="0028056F">
        <w:rPr>
          <w:rFonts w:ascii="Times New Roman" w:hAnsi="Times New Roman"/>
          <w:sz w:val="24"/>
          <w:szCs w:val="24"/>
        </w:rPr>
        <w:softHyphen/>
        <w:t>дение и соотнесение полученного опыта с ситуациями в семье, в реальной жизни.</w:t>
      </w:r>
    </w:p>
    <w:p w:rsidR="0056790F" w:rsidRPr="0028056F" w:rsidRDefault="0056790F" w:rsidP="002F2B69">
      <w:pPr>
        <w:spacing w:after="0" w:line="240" w:lineRule="auto"/>
        <w:rPr>
          <w:rFonts w:ascii="Times New Roman" w:hAnsi="Times New Roman"/>
          <w:sz w:val="24"/>
          <w:szCs w:val="24"/>
        </w:rPr>
      </w:pPr>
      <w:r w:rsidRPr="0028056F">
        <w:rPr>
          <w:rFonts w:ascii="Times New Roman" w:hAnsi="Times New Roman"/>
          <w:sz w:val="24"/>
          <w:szCs w:val="24"/>
        </w:rPr>
        <w:t>Эта игра учит детей не просто уважать мнение другого че</w:t>
      </w:r>
      <w:r w:rsidRPr="0028056F">
        <w:rPr>
          <w:rFonts w:ascii="Times New Roman" w:hAnsi="Times New Roman"/>
          <w:sz w:val="24"/>
          <w:szCs w:val="24"/>
        </w:rPr>
        <w:softHyphen/>
        <w:t>ловека, но и обосновывать свой выбор, кроме того, каждый в этой игре может побыть в роли лидера. Также каждый мо</w:t>
      </w:r>
      <w:r w:rsidRPr="0028056F">
        <w:rPr>
          <w:rFonts w:ascii="Times New Roman" w:hAnsi="Times New Roman"/>
          <w:sz w:val="24"/>
          <w:szCs w:val="24"/>
        </w:rPr>
        <w:softHyphen/>
        <w:t>жет испытать на себе давление и понять его отрицательный и положительный эффект.</w:t>
      </w:r>
    </w:p>
    <w:p w:rsidR="0056790F" w:rsidRPr="0028056F" w:rsidRDefault="0056790F" w:rsidP="00F30D7B">
      <w:pPr>
        <w:numPr>
          <w:ilvl w:val="0"/>
          <w:numId w:val="250"/>
        </w:numPr>
        <w:tabs>
          <w:tab w:val="left" w:pos="886"/>
        </w:tabs>
        <w:spacing w:after="0" w:line="240" w:lineRule="auto"/>
        <w:rPr>
          <w:rFonts w:ascii="Times New Roman" w:hAnsi="Times New Roman"/>
          <w:sz w:val="24"/>
          <w:szCs w:val="24"/>
        </w:rPr>
      </w:pPr>
      <w:r w:rsidRPr="0028056F">
        <w:rPr>
          <w:rStyle w:val="a4"/>
          <w:rFonts w:ascii="Times New Roman" w:hAnsi="Times New Roman"/>
          <w:iCs/>
          <w:sz w:val="24"/>
          <w:szCs w:val="24"/>
        </w:rPr>
        <w:t>Игра «Принятие решений».</w:t>
      </w:r>
      <w:r w:rsidRPr="0028056F">
        <w:rPr>
          <w:rFonts w:ascii="Times New Roman" w:hAnsi="Times New Roman"/>
          <w:sz w:val="24"/>
          <w:szCs w:val="24"/>
        </w:rPr>
        <w:t xml:space="preserve"> Эта игра позволяет ребя</w:t>
      </w:r>
      <w:r w:rsidRPr="0028056F">
        <w:rPr>
          <w:rFonts w:ascii="Times New Roman" w:hAnsi="Times New Roman"/>
          <w:sz w:val="24"/>
          <w:szCs w:val="24"/>
        </w:rPr>
        <w:softHyphen/>
        <w:t>там побывать в роли человека, от которого многое зависит. Учит школьников принимать решения и отвечать за них, прислушиваться к мнениям других, анализировать их, менять свою точку зрения, если это необходимо.</w:t>
      </w:r>
    </w:p>
    <w:p w:rsidR="0056790F" w:rsidRPr="0028056F" w:rsidRDefault="0056790F" w:rsidP="002F2B69">
      <w:pPr>
        <w:spacing w:after="0" w:line="240" w:lineRule="auto"/>
        <w:rPr>
          <w:rFonts w:ascii="Times New Roman" w:hAnsi="Times New Roman"/>
          <w:sz w:val="24"/>
          <w:szCs w:val="24"/>
        </w:rPr>
      </w:pPr>
      <w:r w:rsidRPr="0028056F">
        <w:rPr>
          <w:rFonts w:ascii="Times New Roman" w:hAnsi="Times New Roman"/>
          <w:sz w:val="24"/>
          <w:szCs w:val="24"/>
        </w:rPr>
        <w:t>Ребятам предлагается объединиться в группы по 5—6 че</w:t>
      </w:r>
      <w:r w:rsidRPr="0028056F">
        <w:rPr>
          <w:rFonts w:ascii="Times New Roman" w:hAnsi="Times New Roman"/>
          <w:sz w:val="24"/>
          <w:szCs w:val="24"/>
        </w:rPr>
        <w:softHyphen/>
        <w:t>ловек и создать проект, в котором каждый может обладать неограниченными возможностями, неограниченной властью, неограниченным финансированием. Одно ограничение — время. Каждому предоставляется возможность возглавить Все</w:t>
      </w:r>
      <w:r w:rsidRPr="0028056F">
        <w:rPr>
          <w:rFonts w:ascii="Times New Roman" w:hAnsi="Times New Roman"/>
          <w:sz w:val="24"/>
          <w:szCs w:val="24"/>
        </w:rPr>
        <w:softHyphen/>
        <w:t>мирную комиссию по улучшению жизни человечества, а мо</w:t>
      </w:r>
      <w:r w:rsidRPr="0028056F">
        <w:rPr>
          <w:rFonts w:ascii="Times New Roman" w:hAnsi="Times New Roman"/>
          <w:sz w:val="24"/>
          <w:szCs w:val="24"/>
        </w:rPr>
        <w:softHyphen/>
        <w:t>жет быть, и по его спасению от губительного воздействия ци</w:t>
      </w:r>
      <w:r w:rsidRPr="0028056F">
        <w:rPr>
          <w:rFonts w:ascii="Times New Roman" w:hAnsi="Times New Roman"/>
          <w:sz w:val="24"/>
          <w:szCs w:val="24"/>
        </w:rPr>
        <w:softHyphen/>
        <w:t>вилизации. Учащиеся советуются друг с другом о том, какие меры следовало бы предпринять для этого и как это можно было бы организовать.</w:t>
      </w:r>
    </w:p>
    <w:p w:rsidR="0056790F" w:rsidRPr="0028056F" w:rsidRDefault="0056790F" w:rsidP="002F2B69">
      <w:pPr>
        <w:spacing w:after="0" w:line="240" w:lineRule="auto"/>
        <w:rPr>
          <w:rFonts w:ascii="Times New Roman" w:hAnsi="Times New Roman"/>
          <w:sz w:val="24"/>
          <w:szCs w:val="24"/>
        </w:rPr>
      </w:pPr>
      <w:r w:rsidRPr="0028056F">
        <w:rPr>
          <w:rFonts w:ascii="Times New Roman" w:hAnsi="Times New Roman"/>
          <w:sz w:val="24"/>
          <w:szCs w:val="24"/>
        </w:rPr>
        <w:t>В процессе игры нужно уважать мнение собеседника. Если человек использует свой опыт, приводя какие-то примеры, необходимо дать ему возможность почувствовать, что он прав, стараться посмотреть на мир его глазами. Если кто-то не со</w:t>
      </w:r>
      <w:r w:rsidRPr="0028056F">
        <w:rPr>
          <w:rFonts w:ascii="Times New Roman" w:hAnsi="Times New Roman"/>
          <w:sz w:val="24"/>
          <w:szCs w:val="24"/>
        </w:rPr>
        <w:softHyphen/>
        <w:t>гласен с собеседником, так как считает, что у него есть луч</w:t>
      </w:r>
      <w:r w:rsidRPr="0028056F">
        <w:rPr>
          <w:rFonts w:ascii="Times New Roman" w:hAnsi="Times New Roman"/>
          <w:sz w:val="24"/>
          <w:szCs w:val="24"/>
        </w:rPr>
        <w:softHyphen/>
        <w:t>шее решение этого вопроса, то надо постараться договорить</w:t>
      </w:r>
      <w:r w:rsidRPr="0028056F">
        <w:rPr>
          <w:rFonts w:ascii="Times New Roman" w:hAnsi="Times New Roman"/>
          <w:sz w:val="24"/>
          <w:szCs w:val="24"/>
        </w:rPr>
        <w:softHyphen/>
        <w:t>ся, прийти к единому мнению.</w:t>
      </w:r>
    </w:p>
    <w:p w:rsidR="0056790F" w:rsidRPr="0028056F" w:rsidRDefault="0056790F" w:rsidP="002F2B69">
      <w:pPr>
        <w:spacing w:after="0" w:line="240" w:lineRule="auto"/>
        <w:rPr>
          <w:rFonts w:ascii="Times New Roman" w:hAnsi="Times New Roman"/>
          <w:sz w:val="24"/>
          <w:szCs w:val="24"/>
        </w:rPr>
      </w:pPr>
    </w:p>
    <w:p w:rsidR="0056790F" w:rsidRPr="0028056F" w:rsidRDefault="0056790F" w:rsidP="00F30D7B">
      <w:pPr>
        <w:numPr>
          <w:ilvl w:val="0"/>
          <w:numId w:val="250"/>
        </w:numPr>
        <w:tabs>
          <w:tab w:val="left" w:pos="878"/>
        </w:tabs>
        <w:spacing w:after="0" w:line="240" w:lineRule="auto"/>
        <w:rPr>
          <w:rFonts w:ascii="Times New Roman" w:hAnsi="Times New Roman"/>
          <w:sz w:val="24"/>
          <w:szCs w:val="24"/>
        </w:rPr>
      </w:pPr>
      <w:r w:rsidRPr="0028056F">
        <w:rPr>
          <w:rStyle w:val="a4"/>
          <w:rFonts w:ascii="Times New Roman" w:eastAsia="Arial Unicode MS" w:hAnsi="Times New Roman"/>
          <w:iCs/>
          <w:sz w:val="24"/>
          <w:szCs w:val="24"/>
        </w:rPr>
        <w:t>Игра «Путешествия по странам».</w:t>
      </w:r>
      <w:r w:rsidRPr="0028056F">
        <w:rPr>
          <w:rFonts w:ascii="Times New Roman" w:hAnsi="Times New Roman"/>
          <w:sz w:val="24"/>
          <w:szCs w:val="24"/>
        </w:rPr>
        <w:t xml:space="preserve"> Эта игра показы</w:t>
      </w:r>
      <w:r w:rsidRPr="0028056F">
        <w:rPr>
          <w:rFonts w:ascii="Times New Roman" w:hAnsi="Times New Roman"/>
          <w:sz w:val="24"/>
          <w:szCs w:val="24"/>
        </w:rPr>
        <w:softHyphen/>
        <w:t>вает различное понимание людьми духовных ценностей. В ней ребята демонстрируют своё умение критически мыслить и решать проблемы. Они учатся влиять на образ мыслей своих.</w:t>
      </w:r>
    </w:p>
    <w:p w:rsidR="0056790F" w:rsidRPr="0028056F" w:rsidRDefault="0056790F" w:rsidP="002F2B69">
      <w:pPr>
        <w:keepNext/>
        <w:keepLines/>
        <w:spacing w:after="0" w:line="240" w:lineRule="auto"/>
        <w:rPr>
          <w:rStyle w:val="420"/>
          <w:rFonts w:ascii="Times New Roman" w:hAnsi="Times New Roman"/>
          <w:szCs w:val="24"/>
        </w:rPr>
      </w:pPr>
      <w:bookmarkStart w:id="125" w:name="bookmark41"/>
    </w:p>
    <w:p w:rsidR="0056790F" w:rsidRPr="0028056F" w:rsidRDefault="0056790F" w:rsidP="002F2B69">
      <w:pPr>
        <w:keepNext/>
        <w:keepLines/>
        <w:spacing w:after="0" w:line="240" w:lineRule="auto"/>
        <w:rPr>
          <w:rStyle w:val="420"/>
          <w:rFonts w:ascii="Times New Roman" w:hAnsi="Times New Roman"/>
          <w:b/>
          <w:szCs w:val="24"/>
        </w:rPr>
      </w:pPr>
      <w:r w:rsidRPr="0028056F">
        <w:rPr>
          <w:rStyle w:val="420"/>
          <w:rFonts w:ascii="Times New Roman" w:hAnsi="Times New Roman"/>
          <w:b/>
          <w:szCs w:val="24"/>
        </w:rPr>
        <w:t>ПОЗНАВАТЕЛЬНЫЕ УУД</w:t>
      </w:r>
    </w:p>
    <w:p w:rsidR="0056790F" w:rsidRPr="0028056F" w:rsidRDefault="0056790F" w:rsidP="002F2B69">
      <w:pPr>
        <w:keepNext/>
        <w:keepLines/>
        <w:spacing w:after="0" w:line="240" w:lineRule="auto"/>
        <w:rPr>
          <w:rFonts w:ascii="Times New Roman" w:hAnsi="Times New Roman"/>
          <w:b/>
          <w:sz w:val="24"/>
          <w:szCs w:val="24"/>
        </w:rPr>
      </w:pPr>
      <w:bookmarkStart w:id="126" w:name="bookmark42"/>
      <w:bookmarkStart w:id="127" w:name="ФормировИсследоватеДеятельности"/>
      <w:bookmarkEnd w:id="125"/>
      <w:r w:rsidRPr="0028056F">
        <w:rPr>
          <w:rStyle w:val="71"/>
          <w:rFonts w:eastAsia="Arial Unicode MS"/>
          <w:b/>
          <w:sz w:val="24"/>
          <w:szCs w:val="24"/>
        </w:rPr>
        <w:t>Формирование отдельных составляющих исследовательской деятельности</w:t>
      </w:r>
      <w:bookmarkEnd w:id="126"/>
    </w:p>
    <w:bookmarkEnd w:id="127"/>
    <w:p w:rsidR="0056790F" w:rsidRPr="0028056F" w:rsidRDefault="0056790F" w:rsidP="002F2B69">
      <w:pPr>
        <w:spacing w:after="0" w:line="240" w:lineRule="auto"/>
        <w:rPr>
          <w:rFonts w:ascii="Times New Roman" w:hAnsi="Times New Roman"/>
          <w:b/>
          <w:sz w:val="24"/>
          <w:szCs w:val="24"/>
        </w:rPr>
      </w:pPr>
      <w:r w:rsidRPr="0028056F">
        <w:rPr>
          <w:rFonts w:ascii="Times New Roman" w:hAnsi="Times New Roman"/>
          <w:b/>
          <w:sz w:val="24"/>
          <w:szCs w:val="24"/>
        </w:rPr>
        <w:t>Задание «Умение выстраивать стратегию поиска решения задач»</w:t>
      </w:r>
    </w:p>
    <w:p w:rsidR="0056790F" w:rsidRPr="0028056F" w:rsidRDefault="0056790F" w:rsidP="002F2B69">
      <w:pPr>
        <w:spacing w:after="0" w:line="240" w:lineRule="auto"/>
        <w:rPr>
          <w:rFonts w:ascii="Times New Roman" w:hAnsi="Times New Roman"/>
          <w:sz w:val="24"/>
          <w:szCs w:val="24"/>
        </w:rPr>
      </w:pPr>
      <w:r w:rsidRPr="0028056F">
        <w:rPr>
          <w:rStyle w:val="a4"/>
          <w:rFonts w:ascii="Times New Roman" w:hAnsi="Times New Roman"/>
          <w:iCs/>
          <w:sz w:val="24"/>
          <w:szCs w:val="24"/>
        </w:rPr>
        <w:t>Цель:</w:t>
      </w:r>
      <w:r w:rsidRPr="0028056F">
        <w:rPr>
          <w:rFonts w:ascii="Times New Roman" w:hAnsi="Times New Roman"/>
          <w:sz w:val="24"/>
          <w:szCs w:val="24"/>
        </w:rPr>
        <w:t xml:space="preserve"> формирование умения выдвигать гипотезы (предпо</w:t>
      </w:r>
      <w:r w:rsidRPr="0028056F">
        <w:rPr>
          <w:rFonts w:ascii="Times New Roman" w:hAnsi="Times New Roman"/>
          <w:sz w:val="24"/>
          <w:szCs w:val="24"/>
        </w:rPr>
        <w:softHyphen/>
        <w:t>ложения — что получится в результате) и проверять их.</w:t>
      </w:r>
    </w:p>
    <w:p w:rsidR="0056790F" w:rsidRPr="0028056F" w:rsidRDefault="0056790F" w:rsidP="002F2B69">
      <w:pPr>
        <w:spacing w:after="0" w:line="240" w:lineRule="auto"/>
        <w:rPr>
          <w:rFonts w:ascii="Times New Roman" w:hAnsi="Times New Roman"/>
          <w:sz w:val="24"/>
          <w:szCs w:val="24"/>
        </w:rPr>
      </w:pPr>
      <w:r w:rsidRPr="0028056F">
        <w:rPr>
          <w:rFonts w:ascii="Times New Roman" w:hAnsi="Times New Roman"/>
          <w:sz w:val="24"/>
          <w:szCs w:val="24"/>
        </w:rPr>
        <w:t>Учебная дисциплина</w:t>
      </w:r>
      <w:r w:rsidRPr="0028056F">
        <w:rPr>
          <w:rStyle w:val="120"/>
          <w:iCs/>
          <w:sz w:val="24"/>
          <w:szCs w:val="24"/>
        </w:rPr>
        <w:t>: математика.</w:t>
      </w:r>
    </w:p>
    <w:p w:rsidR="0056790F" w:rsidRPr="0028056F" w:rsidRDefault="0056790F" w:rsidP="002F2B69">
      <w:pPr>
        <w:spacing w:after="0" w:line="240" w:lineRule="auto"/>
        <w:rPr>
          <w:rFonts w:ascii="Times New Roman" w:hAnsi="Times New Roman"/>
          <w:sz w:val="24"/>
          <w:szCs w:val="24"/>
        </w:rPr>
      </w:pPr>
      <w:r w:rsidRPr="0028056F">
        <w:rPr>
          <w:rStyle w:val="a4"/>
          <w:rFonts w:ascii="Times New Roman" w:hAnsi="Times New Roman"/>
          <w:iCs/>
          <w:sz w:val="24"/>
          <w:szCs w:val="24"/>
        </w:rPr>
        <w:t>Форма выполнения задания</w:t>
      </w:r>
      <w:r w:rsidRPr="0028056F">
        <w:rPr>
          <w:rFonts w:ascii="Times New Roman" w:hAnsi="Times New Roman"/>
          <w:sz w:val="24"/>
          <w:szCs w:val="24"/>
        </w:rPr>
        <w:t>: работа в группах по 4—5 человек.</w:t>
      </w:r>
    </w:p>
    <w:p w:rsidR="0056790F" w:rsidRPr="0028056F" w:rsidRDefault="0056790F" w:rsidP="002F2B69">
      <w:pPr>
        <w:spacing w:after="0" w:line="240" w:lineRule="auto"/>
        <w:rPr>
          <w:rFonts w:ascii="Times New Roman" w:hAnsi="Times New Roman"/>
          <w:sz w:val="24"/>
          <w:szCs w:val="24"/>
        </w:rPr>
      </w:pPr>
      <w:r w:rsidRPr="0028056F">
        <w:rPr>
          <w:rStyle w:val="a4"/>
          <w:rFonts w:ascii="Times New Roman" w:hAnsi="Times New Roman"/>
          <w:iCs/>
          <w:sz w:val="24"/>
          <w:szCs w:val="24"/>
        </w:rPr>
        <w:t>Описание задания</w:t>
      </w:r>
      <w:r w:rsidRPr="0028056F">
        <w:rPr>
          <w:rFonts w:ascii="Times New Roman" w:hAnsi="Times New Roman"/>
          <w:sz w:val="24"/>
          <w:szCs w:val="24"/>
        </w:rPr>
        <w:t xml:space="preserve"> (Н. Я. Виленкин и др. «Математика», учебник для 6 класса, ч. 1, задача № 460): дан квадрат со сто</w:t>
      </w:r>
      <w:r w:rsidRPr="0028056F">
        <w:rPr>
          <w:rFonts w:ascii="Times New Roman" w:hAnsi="Times New Roman"/>
          <w:sz w:val="24"/>
          <w:szCs w:val="24"/>
        </w:rPr>
        <w:softHyphen/>
        <w:t>роной 5X5 клеток, в каждую из которых случайным образом вписаны числа. Требуется найти в таблице последователь</w:t>
      </w:r>
      <w:r w:rsidRPr="0028056F">
        <w:rPr>
          <w:rFonts w:ascii="Times New Roman" w:hAnsi="Times New Roman"/>
          <w:sz w:val="24"/>
          <w:szCs w:val="24"/>
        </w:rPr>
        <w:softHyphen/>
        <w:t>ность чисел.</w:t>
      </w:r>
    </w:p>
    <w:p w:rsidR="0056790F" w:rsidRPr="0028056F" w:rsidRDefault="0056790F" w:rsidP="002F2B69">
      <w:pPr>
        <w:spacing w:after="0" w:line="240" w:lineRule="auto"/>
        <w:rPr>
          <w:rFonts w:ascii="Times New Roman" w:hAnsi="Times New Roman"/>
          <w:sz w:val="24"/>
          <w:szCs w:val="24"/>
        </w:rPr>
      </w:pPr>
      <w:r w:rsidRPr="0028056F">
        <w:rPr>
          <w:rStyle w:val="a4"/>
          <w:rFonts w:ascii="Times New Roman" w:hAnsi="Times New Roman"/>
          <w:iCs/>
          <w:sz w:val="24"/>
          <w:szCs w:val="24"/>
        </w:rPr>
        <w:t>Инструкция</w:t>
      </w:r>
      <w:r w:rsidRPr="0028056F">
        <w:rPr>
          <w:rFonts w:ascii="Times New Roman" w:hAnsi="Times New Roman"/>
          <w:sz w:val="24"/>
          <w:szCs w:val="24"/>
        </w:rPr>
        <w:t>: учащимся предлагается найти в таблице по</w:t>
      </w:r>
      <w:r w:rsidRPr="0028056F">
        <w:rPr>
          <w:rFonts w:ascii="Times New Roman" w:hAnsi="Times New Roman"/>
          <w:sz w:val="24"/>
          <w:szCs w:val="24"/>
        </w:rPr>
        <w:softHyphen/>
        <w:t>следовательно все числа от 1 до 25 (кто быстрее?). Для этого необходимо:</w:t>
      </w:r>
    </w:p>
    <w:p w:rsidR="0056790F" w:rsidRPr="0028056F" w:rsidRDefault="0056790F" w:rsidP="00F30D7B">
      <w:pPr>
        <w:numPr>
          <w:ilvl w:val="2"/>
          <w:numId w:val="251"/>
        </w:numPr>
        <w:tabs>
          <w:tab w:val="left" w:pos="993"/>
        </w:tabs>
        <w:spacing w:after="0" w:line="240" w:lineRule="auto"/>
        <w:rPr>
          <w:rFonts w:ascii="Times New Roman" w:hAnsi="Times New Roman"/>
          <w:sz w:val="24"/>
          <w:szCs w:val="24"/>
        </w:rPr>
      </w:pPr>
      <w:r w:rsidRPr="0028056F">
        <w:rPr>
          <w:rFonts w:ascii="Times New Roman" w:hAnsi="Times New Roman"/>
          <w:sz w:val="24"/>
          <w:szCs w:val="24"/>
        </w:rPr>
        <w:t>сравнить между собой время, затраченное каждым учени</w:t>
      </w:r>
      <w:r w:rsidRPr="0028056F">
        <w:rPr>
          <w:rFonts w:ascii="Times New Roman" w:hAnsi="Times New Roman"/>
          <w:sz w:val="24"/>
          <w:szCs w:val="24"/>
        </w:rPr>
        <w:softHyphen/>
        <w:t>ком на выполнение задания;</w:t>
      </w:r>
    </w:p>
    <w:p w:rsidR="0056790F" w:rsidRPr="0028056F" w:rsidRDefault="0056790F" w:rsidP="00F30D7B">
      <w:pPr>
        <w:numPr>
          <w:ilvl w:val="2"/>
          <w:numId w:val="251"/>
        </w:numPr>
        <w:tabs>
          <w:tab w:val="left" w:pos="711"/>
          <w:tab w:val="left" w:pos="993"/>
        </w:tabs>
        <w:spacing w:after="0" w:line="240" w:lineRule="auto"/>
        <w:rPr>
          <w:rFonts w:ascii="Times New Roman" w:hAnsi="Times New Roman"/>
          <w:sz w:val="24"/>
          <w:szCs w:val="24"/>
        </w:rPr>
      </w:pPr>
      <w:r w:rsidRPr="0028056F">
        <w:rPr>
          <w:rFonts w:ascii="Times New Roman" w:hAnsi="Times New Roman"/>
          <w:sz w:val="24"/>
          <w:szCs w:val="24"/>
        </w:rPr>
        <w:t>описать способы выстраивания последовательности (движение по горизонтали, вертикали, наличие системы при поиске или поиск с опорой на запоминание рядом стоящих чисел), используемые каждым учеником;</w:t>
      </w:r>
    </w:p>
    <w:p w:rsidR="0056790F" w:rsidRPr="0028056F" w:rsidRDefault="0056790F" w:rsidP="00F30D7B">
      <w:pPr>
        <w:numPr>
          <w:ilvl w:val="2"/>
          <w:numId w:val="251"/>
        </w:numPr>
        <w:tabs>
          <w:tab w:val="left" w:pos="993"/>
        </w:tabs>
        <w:spacing w:after="0" w:line="240" w:lineRule="auto"/>
        <w:rPr>
          <w:rFonts w:ascii="Times New Roman" w:hAnsi="Times New Roman"/>
          <w:sz w:val="24"/>
          <w:szCs w:val="24"/>
        </w:rPr>
      </w:pPr>
      <w:r w:rsidRPr="0028056F">
        <w:rPr>
          <w:rFonts w:ascii="Times New Roman" w:hAnsi="Times New Roman"/>
          <w:sz w:val="24"/>
          <w:szCs w:val="24"/>
        </w:rPr>
        <w:t>найти оптимальную стратегию выстраивания последова</w:t>
      </w:r>
      <w:r w:rsidRPr="0028056F">
        <w:rPr>
          <w:rFonts w:ascii="Times New Roman" w:hAnsi="Times New Roman"/>
          <w:sz w:val="24"/>
          <w:szCs w:val="24"/>
        </w:rPr>
        <w:softHyphen/>
        <w:t>тельности по затрачиваемому времени;</w:t>
      </w:r>
    </w:p>
    <w:p w:rsidR="0056790F" w:rsidRPr="0028056F" w:rsidRDefault="0056790F" w:rsidP="00F30D7B">
      <w:pPr>
        <w:numPr>
          <w:ilvl w:val="2"/>
          <w:numId w:val="251"/>
        </w:numPr>
        <w:tabs>
          <w:tab w:val="left" w:pos="721"/>
          <w:tab w:val="left" w:pos="993"/>
        </w:tabs>
        <w:spacing w:after="0" w:line="240" w:lineRule="auto"/>
        <w:rPr>
          <w:rFonts w:ascii="Times New Roman" w:hAnsi="Times New Roman"/>
          <w:sz w:val="24"/>
          <w:szCs w:val="24"/>
        </w:rPr>
      </w:pPr>
      <w:r w:rsidRPr="0028056F">
        <w:rPr>
          <w:rFonts w:ascii="Times New Roman" w:hAnsi="Times New Roman"/>
          <w:sz w:val="24"/>
          <w:szCs w:val="24"/>
        </w:rPr>
        <w:t>проверить эту стратегию на представленных ниже заданиях;</w:t>
      </w:r>
    </w:p>
    <w:p w:rsidR="0056790F" w:rsidRPr="0028056F" w:rsidRDefault="0056790F" w:rsidP="00F30D7B">
      <w:pPr>
        <w:numPr>
          <w:ilvl w:val="2"/>
          <w:numId w:val="251"/>
        </w:numPr>
        <w:tabs>
          <w:tab w:val="left" w:pos="721"/>
          <w:tab w:val="left" w:pos="993"/>
        </w:tabs>
        <w:spacing w:after="0" w:line="240" w:lineRule="auto"/>
        <w:rPr>
          <w:rFonts w:ascii="Times New Roman" w:hAnsi="Times New Roman"/>
          <w:sz w:val="24"/>
          <w:szCs w:val="24"/>
        </w:rPr>
      </w:pPr>
      <w:r w:rsidRPr="0028056F">
        <w:rPr>
          <w:rFonts w:ascii="Times New Roman" w:hAnsi="Times New Roman"/>
          <w:sz w:val="24"/>
          <w:szCs w:val="24"/>
        </w:rPr>
        <w:t>сделать вывод о наиболее эффективном способе вы</w:t>
      </w:r>
      <w:r w:rsidRPr="0028056F">
        <w:rPr>
          <w:rFonts w:ascii="Times New Roman" w:hAnsi="Times New Roman"/>
          <w:sz w:val="24"/>
          <w:szCs w:val="24"/>
        </w:rPr>
        <w:softHyphen/>
        <w:t>страивания последовательности чисел по таблице.</w:t>
      </w:r>
    </w:p>
    <w:p w:rsidR="0056790F" w:rsidRPr="0028056F" w:rsidRDefault="0056790F" w:rsidP="002F2B69">
      <w:pPr>
        <w:spacing w:after="0" w:line="240" w:lineRule="auto"/>
        <w:rPr>
          <w:rFonts w:ascii="Times New Roman" w:hAnsi="Times New Roman"/>
          <w:b/>
          <w:sz w:val="24"/>
          <w:szCs w:val="24"/>
        </w:rPr>
      </w:pPr>
      <w:r w:rsidRPr="0028056F">
        <w:rPr>
          <w:rFonts w:ascii="Times New Roman" w:hAnsi="Times New Roman"/>
          <w:b/>
          <w:sz w:val="24"/>
          <w:szCs w:val="24"/>
        </w:rPr>
        <w:t>Кто быстрее? Найдите в таблице последовательно все числа от 26 до 50.</w:t>
      </w:r>
    </w:p>
    <w:tbl>
      <w:tblPr>
        <w:tblW w:w="0" w:type="auto"/>
        <w:jc w:val="center"/>
        <w:tblLayout w:type="fixed"/>
        <w:tblCellMar>
          <w:left w:w="10" w:type="dxa"/>
          <w:right w:w="10" w:type="dxa"/>
        </w:tblCellMar>
        <w:tblLook w:val="00A0"/>
      </w:tblPr>
      <w:tblGrid>
        <w:gridCol w:w="466"/>
        <w:gridCol w:w="648"/>
        <w:gridCol w:w="653"/>
        <w:gridCol w:w="643"/>
        <w:gridCol w:w="446"/>
      </w:tblGrid>
      <w:tr w:rsidR="0056790F" w:rsidRPr="0028056F" w:rsidTr="0067529F">
        <w:trPr>
          <w:trHeight w:val="245"/>
          <w:jc w:val="center"/>
        </w:trPr>
        <w:tc>
          <w:tcPr>
            <w:tcW w:w="466" w:type="dxa"/>
            <w:shd w:val="clear" w:color="auto" w:fill="FFFFFF"/>
          </w:tcPr>
          <w:p w:rsidR="0056790F" w:rsidRPr="0028056F" w:rsidRDefault="0056790F" w:rsidP="002F2B69">
            <w:pPr>
              <w:framePr w:wrap="notBeside" w:vAnchor="text" w:hAnchor="text" w:xAlign="center" w:y="1"/>
              <w:spacing w:after="0" w:line="240" w:lineRule="auto"/>
              <w:rPr>
                <w:rFonts w:ascii="Times New Roman" w:hAnsi="Times New Roman"/>
                <w:sz w:val="24"/>
                <w:szCs w:val="24"/>
              </w:rPr>
            </w:pPr>
            <w:r w:rsidRPr="0028056F">
              <w:rPr>
                <w:rFonts w:ascii="Times New Roman" w:hAnsi="Times New Roman"/>
                <w:sz w:val="24"/>
                <w:szCs w:val="24"/>
              </w:rPr>
              <w:t>24</w:t>
            </w:r>
          </w:p>
        </w:tc>
        <w:tc>
          <w:tcPr>
            <w:tcW w:w="648" w:type="dxa"/>
            <w:shd w:val="clear" w:color="auto" w:fill="FFFFFF"/>
          </w:tcPr>
          <w:p w:rsidR="0056790F" w:rsidRPr="0028056F" w:rsidRDefault="0056790F" w:rsidP="002F2B69">
            <w:pPr>
              <w:framePr w:wrap="notBeside" w:vAnchor="text" w:hAnchor="text" w:xAlign="center" w:y="1"/>
              <w:spacing w:after="0" w:line="240" w:lineRule="auto"/>
              <w:rPr>
                <w:rFonts w:ascii="Times New Roman" w:hAnsi="Times New Roman"/>
                <w:sz w:val="24"/>
                <w:szCs w:val="24"/>
              </w:rPr>
            </w:pPr>
            <w:r w:rsidRPr="0028056F">
              <w:rPr>
                <w:rFonts w:ascii="Times New Roman" w:hAnsi="Times New Roman"/>
                <w:sz w:val="24"/>
                <w:szCs w:val="24"/>
              </w:rPr>
              <w:t>6</w:t>
            </w:r>
          </w:p>
        </w:tc>
        <w:tc>
          <w:tcPr>
            <w:tcW w:w="653" w:type="dxa"/>
            <w:shd w:val="clear" w:color="auto" w:fill="FFFFFF"/>
          </w:tcPr>
          <w:p w:rsidR="0056790F" w:rsidRPr="0028056F" w:rsidRDefault="0056790F" w:rsidP="002F2B69">
            <w:pPr>
              <w:framePr w:wrap="notBeside" w:vAnchor="text" w:hAnchor="text" w:xAlign="center" w:y="1"/>
              <w:spacing w:after="0" w:line="240" w:lineRule="auto"/>
              <w:rPr>
                <w:rFonts w:ascii="Times New Roman" w:hAnsi="Times New Roman"/>
                <w:sz w:val="24"/>
                <w:szCs w:val="24"/>
              </w:rPr>
            </w:pPr>
            <w:r w:rsidRPr="0028056F">
              <w:rPr>
                <w:rFonts w:ascii="Times New Roman" w:hAnsi="Times New Roman"/>
                <w:sz w:val="24"/>
                <w:szCs w:val="24"/>
              </w:rPr>
              <w:t>18</w:t>
            </w:r>
          </w:p>
        </w:tc>
        <w:tc>
          <w:tcPr>
            <w:tcW w:w="643" w:type="dxa"/>
            <w:shd w:val="clear" w:color="auto" w:fill="FFFFFF"/>
          </w:tcPr>
          <w:p w:rsidR="0056790F" w:rsidRPr="0028056F" w:rsidRDefault="0056790F" w:rsidP="002F2B69">
            <w:pPr>
              <w:framePr w:wrap="notBeside" w:vAnchor="text" w:hAnchor="text" w:xAlign="center" w:y="1"/>
              <w:spacing w:after="0" w:line="240" w:lineRule="auto"/>
              <w:rPr>
                <w:rFonts w:ascii="Times New Roman" w:hAnsi="Times New Roman"/>
                <w:sz w:val="24"/>
                <w:szCs w:val="24"/>
              </w:rPr>
            </w:pPr>
            <w:r w:rsidRPr="0028056F">
              <w:rPr>
                <w:rFonts w:ascii="Times New Roman" w:hAnsi="Times New Roman"/>
                <w:sz w:val="24"/>
                <w:szCs w:val="24"/>
              </w:rPr>
              <w:t>2</w:t>
            </w:r>
          </w:p>
        </w:tc>
        <w:tc>
          <w:tcPr>
            <w:tcW w:w="446" w:type="dxa"/>
            <w:shd w:val="clear" w:color="auto" w:fill="FFFFFF"/>
          </w:tcPr>
          <w:p w:rsidR="0056790F" w:rsidRPr="0028056F" w:rsidRDefault="0056790F" w:rsidP="002F2B69">
            <w:pPr>
              <w:framePr w:wrap="notBeside" w:vAnchor="text" w:hAnchor="text" w:xAlign="center" w:y="1"/>
              <w:spacing w:after="0" w:line="240" w:lineRule="auto"/>
              <w:rPr>
                <w:rFonts w:ascii="Times New Roman" w:hAnsi="Times New Roman"/>
                <w:sz w:val="24"/>
                <w:szCs w:val="24"/>
              </w:rPr>
            </w:pPr>
            <w:r w:rsidRPr="0028056F">
              <w:rPr>
                <w:rFonts w:ascii="Times New Roman" w:hAnsi="Times New Roman"/>
                <w:sz w:val="24"/>
                <w:szCs w:val="24"/>
              </w:rPr>
              <w:t>13</w:t>
            </w:r>
          </w:p>
        </w:tc>
      </w:tr>
      <w:tr w:rsidR="0056790F" w:rsidRPr="0028056F" w:rsidTr="0067529F">
        <w:trPr>
          <w:trHeight w:val="259"/>
          <w:jc w:val="center"/>
        </w:trPr>
        <w:tc>
          <w:tcPr>
            <w:tcW w:w="466" w:type="dxa"/>
            <w:shd w:val="clear" w:color="auto" w:fill="FFFFFF"/>
          </w:tcPr>
          <w:p w:rsidR="0056790F" w:rsidRPr="0028056F" w:rsidRDefault="0056790F" w:rsidP="002F2B69">
            <w:pPr>
              <w:framePr w:wrap="notBeside" w:vAnchor="text" w:hAnchor="text" w:xAlign="center" w:y="1"/>
              <w:spacing w:after="0" w:line="240" w:lineRule="auto"/>
              <w:rPr>
                <w:rFonts w:ascii="Times New Roman" w:hAnsi="Times New Roman"/>
                <w:sz w:val="24"/>
                <w:szCs w:val="24"/>
              </w:rPr>
            </w:pPr>
            <w:r w:rsidRPr="0028056F">
              <w:rPr>
                <w:rFonts w:ascii="Times New Roman" w:hAnsi="Times New Roman"/>
                <w:sz w:val="24"/>
                <w:szCs w:val="24"/>
              </w:rPr>
              <w:t>20</w:t>
            </w:r>
          </w:p>
        </w:tc>
        <w:tc>
          <w:tcPr>
            <w:tcW w:w="648" w:type="dxa"/>
            <w:shd w:val="clear" w:color="auto" w:fill="FFFFFF"/>
          </w:tcPr>
          <w:p w:rsidR="0056790F" w:rsidRPr="0028056F" w:rsidRDefault="0056790F" w:rsidP="002F2B69">
            <w:pPr>
              <w:framePr w:wrap="notBeside" w:vAnchor="text" w:hAnchor="text" w:xAlign="center" w:y="1"/>
              <w:spacing w:after="0" w:line="240" w:lineRule="auto"/>
              <w:rPr>
                <w:rFonts w:ascii="Times New Roman" w:hAnsi="Times New Roman"/>
                <w:sz w:val="24"/>
                <w:szCs w:val="24"/>
              </w:rPr>
            </w:pPr>
            <w:r w:rsidRPr="0028056F">
              <w:rPr>
                <w:rFonts w:ascii="Times New Roman" w:hAnsi="Times New Roman"/>
                <w:sz w:val="24"/>
                <w:szCs w:val="24"/>
              </w:rPr>
              <w:t>15</w:t>
            </w:r>
          </w:p>
        </w:tc>
        <w:tc>
          <w:tcPr>
            <w:tcW w:w="653" w:type="dxa"/>
            <w:shd w:val="clear" w:color="auto" w:fill="FFFFFF"/>
          </w:tcPr>
          <w:p w:rsidR="0056790F" w:rsidRPr="0028056F" w:rsidRDefault="0056790F" w:rsidP="002F2B69">
            <w:pPr>
              <w:framePr w:wrap="notBeside" w:vAnchor="text" w:hAnchor="text" w:xAlign="center" w:y="1"/>
              <w:spacing w:after="0" w:line="240" w:lineRule="auto"/>
              <w:rPr>
                <w:rFonts w:ascii="Times New Roman" w:hAnsi="Times New Roman"/>
                <w:sz w:val="24"/>
                <w:szCs w:val="24"/>
              </w:rPr>
            </w:pPr>
            <w:r w:rsidRPr="0028056F">
              <w:rPr>
                <w:rFonts w:ascii="Times New Roman" w:hAnsi="Times New Roman"/>
                <w:sz w:val="24"/>
                <w:szCs w:val="24"/>
              </w:rPr>
              <w:t>9</w:t>
            </w:r>
          </w:p>
        </w:tc>
        <w:tc>
          <w:tcPr>
            <w:tcW w:w="643" w:type="dxa"/>
            <w:shd w:val="clear" w:color="auto" w:fill="FFFFFF"/>
          </w:tcPr>
          <w:p w:rsidR="0056790F" w:rsidRPr="0028056F" w:rsidRDefault="0056790F" w:rsidP="002F2B69">
            <w:pPr>
              <w:framePr w:wrap="notBeside" w:vAnchor="text" w:hAnchor="text" w:xAlign="center" w:y="1"/>
              <w:spacing w:after="0" w:line="240" w:lineRule="auto"/>
              <w:rPr>
                <w:rFonts w:ascii="Times New Roman" w:hAnsi="Times New Roman"/>
                <w:sz w:val="24"/>
                <w:szCs w:val="24"/>
              </w:rPr>
            </w:pPr>
            <w:r w:rsidRPr="0028056F">
              <w:rPr>
                <w:rFonts w:ascii="Times New Roman" w:hAnsi="Times New Roman"/>
                <w:sz w:val="24"/>
                <w:szCs w:val="24"/>
              </w:rPr>
              <w:t>22</w:t>
            </w:r>
          </w:p>
        </w:tc>
        <w:tc>
          <w:tcPr>
            <w:tcW w:w="446" w:type="dxa"/>
            <w:shd w:val="clear" w:color="auto" w:fill="FFFFFF"/>
          </w:tcPr>
          <w:p w:rsidR="0056790F" w:rsidRPr="0028056F" w:rsidRDefault="0056790F" w:rsidP="002F2B69">
            <w:pPr>
              <w:framePr w:wrap="notBeside" w:vAnchor="text" w:hAnchor="text" w:xAlign="center" w:y="1"/>
              <w:spacing w:after="0" w:line="240" w:lineRule="auto"/>
              <w:rPr>
                <w:rFonts w:ascii="Times New Roman" w:hAnsi="Times New Roman"/>
                <w:sz w:val="24"/>
                <w:szCs w:val="24"/>
              </w:rPr>
            </w:pPr>
            <w:r w:rsidRPr="0028056F">
              <w:rPr>
                <w:rFonts w:ascii="Times New Roman" w:hAnsi="Times New Roman"/>
                <w:sz w:val="24"/>
                <w:szCs w:val="24"/>
              </w:rPr>
              <w:t>5</w:t>
            </w:r>
          </w:p>
        </w:tc>
      </w:tr>
      <w:tr w:rsidR="0056790F" w:rsidRPr="0028056F" w:rsidTr="0067529F">
        <w:trPr>
          <w:trHeight w:val="264"/>
          <w:jc w:val="center"/>
        </w:trPr>
        <w:tc>
          <w:tcPr>
            <w:tcW w:w="466" w:type="dxa"/>
            <w:shd w:val="clear" w:color="auto" w:fill="FFFFFF"/>
          </w:tcPr>
          <w:p w:rsidR="0056790F" w:rsidRPr="0028056F" w:rsidRDefault="0056790F" w:rsidP="002F2B69">
            <w:pPr>
              <w:framePr w:wrap="notBeside" w:vAnchor="text" w:hAnchor="text" w:xAlign="center" w:y="1"/>
              <w:spacing w:after="0" w:line="240" w:lineRule="auto"/>
              <w:rPr>
                <w:rFonts w:ascii="Times New Roman" w:hAnsi="Times New Roman"/>
                <w:sz w:val="24"/>
                <w:szCs w:val="24"/>
              </w:rPr>
            </w:pPr>
            <w:r w:rsidRPr="0028056F">
              <w:rPr>
                <w:rFonts w:ascii="Times New Roman" w:hAnsi="Times New Roman"/>
                <w:sz w:val="24"/>
                <w:szCs w:val="24"/>
              </w:rPr>
              <w:t>3</w:t>
            </w:r>
          </w:p>
        </w:tc>
        <w:tc>
          <w:tcPr>
            <w:tcW w:w="648" w:type="dxa"/>
            <w:shd w:val="clear" w:color="auto" w:fill="FFFFFF"/>
          </w:tcPr>
          <w:p w:rsidR="0056790F" w:rsidRPr="0028056F" w:rsidRDefault="0056790F" w:rsidP="002F2B69">
            <w:pPr>
              <w:framePr w:wrap="notBeside" w:vAnchor="text" w:hAnchor="text" w:xAlign="center" w:y="1"/>
              <w:spacing w:after="0" w:line="240" w:lineRule="auto"/>
              <w:rPr>
                <w:rFonts w:ascii="Times New Roman" w:hAnsi="Times New Roman"/>
                <w:sz w:val="24"/>
                <w:szCs w:val="24"/>
              </w:rPr>
            </w:pPr>
            <w:r w:rsidRPr="0028056F">
              <w:rPr>
                <w:rFonts w:ascii="Times New Roman" w:hAnsi="Times New Roman"/>
                <w:sz w:val="24"/>
                <w:szCs w:val="24"/>
              </w:rPr>
              <w:t>25</w:t>
            </w:r>
          </w:p>
        </w:tc>
        <w:tc>
          <w:tcPr>
            <w:tcW w:w="653" w:type="dxa"/>
            <w:shd w:val="clear" w:color="auto" w:fill="FFFFFF"/>
          </w:tcPr>
          <w:p w:rsidR="0056790F" w:rsidRPr="0028056F" w:rsidRDefault="0056790F" w:rsidP="002F2B69">
            <w:pPr>
              <w:framePr w:wrap="notBeside" w:vAnchor="text" w:hAnchor="text" w:xAlign="center" w:y="1"/>
              <w:spacing w:after="0" w:line="240" w:lineRule="auto"/>
              <w:rPr>
                <w:rFonts w:ascii="Times New Roman" w:hAnsi="Times New Roman"/>
                <w:sz w:val="24"/>
                <w:szCs w:val="24"/>
              </w:rPr>
            </w:pPr>
            <w:r w:rsidRPr="0028056F">
              <w:rPr>
                <w:rFonts w:ascii="Times New Roman" w:hAnsi="Times New Roman"/>
                <w:sz w:val="24"/>
                <w:szCs w:val="24"/>
              </w:rPr>
              <w:t>12</w:t>
            </w:r>
          </w:p>
        </w:tc>
        <w:tc>
          <w:tcPr>
            <w:tcW w:w="643" w:type="dxa"/>
            <w:shd w:val="clear" w:color="auto" w:fill="FFFFFF"/>
          </w:tcPr>
          <w:p w:rsidR="0056790F" w:rsidRPr="0028056F" w:rsidRDefault="0056790F" w:rsidP="002F2B69">
            <w:pPr>
              <w:framePr w:wrap="notBeside" w:vAnchor="text" w:hAnchor="text" w:xAlign="center" w:y="1"/>
              <w:spacing w:after="0" w:line="240" w:lineRule="auto"/>
              <w:rPr>
                <w:rFonts w:ascii="Times New Roman" w:hAnsi="Times New Roman"/>
                <w:sz w:val="24"/>
                <w:szCs w:val="24"/>
              </w:rPr>
            </w:pPr>
            <w:r w:rsidRPr="0028056F">
              <w:rPr>
                <w:rFonts w:ascii="Times New Roman" w:hAnsi="Times New Roman"/>
                <w:sz w:val="24"/>
                <w:szCs w:val="24"/>
              </w:rPr>
              <w:t>19</w:t>
            </w:r>
          </w:p>
        </w:tc>
        <w:tc>
          <w:tcPr>
            <w:tcW w:w="446" w:type="dxa"/>
            <w:shd w:val="clear" w:color="auto" w:fill="FFFFFF"/>
          </w:tcPr>
          <w:p w:rsidR="0056790F" w:rsidRPr="0028056F" w:rsidRDefault="0056790F" w:rsidP="002F2B69">
            <w:pPr>
              <w:framePr w:wrap="notBeside" w:vAnchor="text" w:hAnchor="text" w:xAlign="center" w:y="1"/>
              <w:spacing w:after="0" w:line="240" w:lineRule="auto"/>
              <w:rPr>
                <w:rFonts w:ascii="Times New Roman" w:hAnsi="Times New Roman"/>
                <w:sz w:val="24"/>
                <w:szCs w:val="24"/>
              </w:rPr>
            </w:pPr>
            <w:r w:rsidRPr="0028056F">
              <w:rPr>
                <w:rFonts w:ascii="Times New Roman" w:hAnsi="Times New Roman"/>
                <w:sz w:val="24"/>
                <w:szCs w:val="24"/>
              </w:rPr>
              <w:t>11</w:t>
            </w:r>
          </w:p>
        </w:tc>
      </w:tr>
      <w:tr w:rsidR="0056790F" w:rsidRPr="0028056F" w:rsidTr="0067529F">
        <w:trPr>
          <w:trHeight w:val="259"/>
          <w:jc w:val="center"/>
        </w:trPr>
        <w:tc>
          <w:tcPr>
            <w:tcW w:w="466" w:type="dxa"/>
            <w:shd w:val="clear" w:color="auto" w:fill="FFFFFF"/>
          </w:tcPr>
          <w:p w:rsidR="0056790F" w:rsidRPr="0028056F" w:rsidRDefault="0056790F" w:rsidP="002F2B69">
            <w:pPr>
              <w:framePr w:wrap="notBeside" w:vAnchor="text" w:hAnchor="text" w:xAlign="center" w:y="1"/>
              <w:spacing w:after="0" w:line="240" w:lineRule="auto"/>
              <w:rPr>
                <w:rFonts w:ascii="Times New Roman" w:hAnsi="Times New Roman"/>
                <w:sz w:val="24"/>
                <w:szCs w:val="24"/>
              </w:rPr>
            </w:pPr>
            <w:r w:rsidRPr="0028056F">
              <w:rPr>
                <w:rFonts w:ascii="Times New Roman" w:hAnsi="Times New Roman"/>
                <w:sz w:val="24"/>
                <w:szCs w:val="24"/>
              </w:rPr>
              <w:t>10</w:t>
            </w:r>
          </w:p>
        </w:tc>
        <w:tc>
          <w:tcPr>
            <w:tcW w:w="648" w:type="dxa"/>
            <w:shd w:val="clear" w:color="auto" w:fill="FFFFFF"/>
          </w:tcPr>
          <w:p w:rsidR="0056790F" w:rsidRPr="0028056F" w:rsidRDefault="0056790F" w:rsidP="002F2B69">
            <w:pPr>
              <w:framePr w:wrap="notBeside" w:vAnchor="text" w:hAnchor="text" w:xAlign="center" w:y="1"/>
              <w:spacing w:after="0" w:line="240" w:lineRule="auto"/>
              <w:rPr>
                <w:rFonts w:ascii="Times New Roman" w:hAnsi="Times New Roman"/>
                <w:sz w:val="24"/>
                <w:szCs w:val="24"/>
              </w:rPr>
            </w:pPr>
            <w:r w:rsidRPr="0028056F">
              <w:rPr>
                <w:rFonts w:ascii="Times New Roman" w:hAnsi="Times New Roman"/>
                <w:sz w:val="24"/>
                <w:szCs w:val="24"/>
              </w:rPr>
              <w:t>23</w:t>
            </w:r>
          </w:p>
        </w:tc>
        <w:tc>
          <w:tcPr>
            <w:tcW w:w="653" w:type="dxa"/>
            <w:shd w:val="clear" w:color="auto" w:fill="FFFFFF"/>
          </w:tcPr>
          <w:p w:rsidR="0056790F" w:rsidRPr="0028056F" w:rsidRDefault="0056790F" w:rsidP="002F2B69">
            <w:pPr>
              <w:framePr w:wrap="notBeside" w:vAnchor="text" w:hAnchor="text" w:xAlign="center" w:y="1"/>
              <w:spacing w:after="0" w:line="240" w:lineRule="auto"/>
              <w:rPr>
                <w:rFonts w:ascii="Times New Roman" w:hAnsi="Times New Roman"/>
                <w:sz w:val="24"/>
                <w:szCs w:val="24"/>
              </w:rPr>
            </w:pPr>
            <w:r w:rsidRPr="0028056F">
              <w:rPr>
                <w:rFonts w:ascii="Times New Roman" w:hAnsi="Times New Roman"/>
                <w:sz w:val="24"/>
                <w:szCs w:val="24"/>
              </w:rPr>
              <w:t>7</w:t>
            </w:r>
          </w:p>
        </w:tc>
        <w:tc>
          <w:tcPr>
            <w:tcW w:w="643" w:type="dxa"/>
            <w:shd w:val="clear" w:color="auto" w:fill="FFFFFF"/>
          </w:tcPr>
          <w:p w:rsidR="0056790F" w:rsidRPr="0028056F" w:rsidRDefault="0056790F" w:rsidP="002F2B69">
            <w:pPr>
              <w:framePr w:wrap="notBeside" w:vAnchor="text" w:hAnchor="text" w:xAlign="center" w:y="1"/>
              <w:spacing w:after="0" w:line="240" w:lineRule="auto"/>
              <w:rPr>
                <w:rFonts w:ascii="Times New Roman" w:hAnsi="Times New Roman"/>
                <w:sz w:val="24"/>
                <w:szCs w:val="24"/>
              </w:rPr>
            </w:pPr>
            <w:r w:rsidRPr="0028056F">
              <w:rPr>
                <w:rFonts w:ascii="Times New Roman" w:hAnsi="Times New Roman"/>
                <w:sz w:val="24"/>
                <w:szCs w:val="24"/>
              </w:rPr>
              <w:t>1</w:t>
            </w:r>
          </w:p>
        </w:tc>
        <w:tc>
          <w:tcPr>
            <w:tcW w:w="446" w:type="dxa"/>
            <w:shd w:val="clear" w:color="auto" w:fill="FFFFFF"/>
          </w:tcPr>
          <w:p w:rsidR="0056790F" w:rsidRPr="0028056F" w:rsidRDefault="0056790F" w:rsidP="002F2B69">
            <w:pPr>
              <w:framePr w:wrap="notBeside" w:vAnchor="text" w:hAnchor="text" w:xAlign="center" w:y="1"/>
              <w:spacing w:after="0" w:line="240" w:lineRule="auto"/>
              <w:rPr>
                <w:rFonts w:ascii="Times New Roman" w:hAnsi="Times New Roman"/>
                <w:sz w:val="24"/>
                <w:szCs w:val="24"/>
              </w:rPr>
            </w:pPr>
            <w:r w:rsidRPr="0028056F">
              <w:rPr>
                <w:rFonts w:ascii="Times New Roman" w:hAnsi="Times New Roman"/>
                <w:sz w:val="24"/>
                <w:szCs w:val="24"/>
              </w:rPr>
              <w:t>16</w:t>
            </w:r>
          </w:p>
        </w:tc>
      </w:tr>
      <w:tr w:rsidR="0056790F" w:rsidRPr="0028056F" w:rsidTr="0067529F">
        <w:trPr>
          <w:trHeight w:val="355"/>
          <w:jc w:val="center"/>
        </w:trPr>
        <w:tc>
          <w:tcPr>
            <w:tcW w:w="466" w:type="dxa"/>
            <w:shd w:val="clear" w:color="auto" w:fill="FFFFFF"/>
          </w:tcPr>
          <w:p w:rsidR="0056790F" w:rsidRPr="0028056F" w:rsidRDefault="0056790F" w:rsidP="002F2B69">
            <w:pPr>
              <w:framePr w:wrap="notBeside" w:vAnchor="text" w:hAnchor="text" w:xAlign="center" w:y="1"/>
              <w:spacing w:after="0" w:line="240" w:lineRule="auto"/>
              <w:rPr>
                <w:rFonts w:ascii="Times New Roman" w:hAnsi="Times New Roman"/>
                <w:sz w:val="24"/>
                <w:szCs w:val="24"/>
              </w:rPr>
            </w:pPr>
            <w:r w:rsidRPr="0028056F">
              <w:rPr>
                <w:rFonts w:ascii="Times New Roman" w:hAnsi="Times New Roman"/>
                <w:sz w:val="24"/>
                <w:szCs w:val="24"/>
              </w:rPr>
              <w:t>17</w:t>
            </w:r>
          </w:p>
        </w:tc>
        <w:tc>
          <w:tcPr>
            <w:tcW w:w="648" w:type="dxa"/>
            <w:shd w:val="clear" w:color="auto" w:fill="FFFFFF"/>
          </w:tcPr>
          <w:p w:rsidR="0056790F" w:rsidRPr="0028056F" w:rsidRDefault="0056790F" w:rsidP="002F2B69">
            <w:pPr>
              <w:framePr w:wrap="notBeside" w:vAnchor="text" w:hAnchor="text" w:xAlign="center" w:y="1"/>
              <w:spacing w:after="0" w:line="240" w:lineRule="auto"/>
              <w:rPr>
                <w:rFonts w:ascii="Times New Roman" w:hAnsi="Times New Roman"/>
                <w:sz w:val="24"/>
                <w:szCs w:val="24"/>
              </w:rPr>
            </w:pPr>
            <w:r w:rsidRPr="0028056F">
              <w:rPr>
                <w:rFonts w:ascii="Times New Roman" w:hAnsi="Times New Roman"/>
                <w:sz w:val="24"/>
                <w:szCs w:val="24"/>
              </w:rPr>
              <w:t>4</w:t>
            </w:r>
          </w:p>
        </w:tc>
        <w:tc>
          <w:tcPr>
            <w:tcW w:w="653" w:type="dxa"/>
            <w:shd w:val="clear" w:color="auto" w:fill="FFFFFF"/>
          </w:tcPr>
          <w:p w:rsidR="0056790F" w:rsidRPr="0028056F" w:rsidRDefault="0056790F" w:rsidP="002F2B69">
            <w:pPr>
              <w:framePr w:wrap="notBeside" w:vAnchor="text" w:hAnchor="text" w:xAlign="center" w:y="1"/>
              <w:spacing w:after="0" w:line="240" w:lineRule="auto"/>
              <w:rPr>
                <w:rFonts w:ascii="Times New Roman" w:hAnsi="Times New Roman"/>
                <w:sz w:val="24"/>
                <w:szCs w:val="24"/>
              </w:rPr>
            </w:pPr>
            <w:r w:rsidRPr="0028056F">
              <w:rPr>
                <w:rFonts w:ascii="Times New Roman" w:hAnsi="Times New Roman"/>
                <w:sz w:val="24"/>
                <w:szCs w:val="24"/>
              </w:rPr>
              <w:t>21</w:t>
            </w:r>
          </w:p>
        </w:tc>
        <w:tc>
          <w:tcPr>
            <w:tcW w:w="643" w:type="dxa"/>
            <w:shd w:val="clear" w:color="auto" w:fill="FFFFFF"/>
          </w:tcPr>
          <w:p w:rsidR="0056790F" w:rsidRPr="0028056F" w:rsidRDefault="0056790F" w:rsidP="002F2B69">
            <w:pPr>
              <w:framePr w:wrap="notBeside" w:vAnchor="text" w:hAnchor="text" w:xAlign="center" w:y="1"/>
              <w:spacing w:after="0" w:line="240" w:lineRule="auto"/>
              <w:rPr>
                <w:rFonts w:ascii="Times New Roman" w:hAnsi="Times New Roman"/>
                <w:sz w:val="24"/>
                <w:szCs w:val="24"/>
              </w:rPr>
            </w:pPr>
            <w:r w:rsidRPr="0028056F">
              <w:rPr>
                <w:rFonts w:ascii="Times New Roman" w:hAnsi="Times New Roman"/>
                <w:sz w:val="24"/>
                <w:szCs w:val="24"/>
              </w:rPr>
              <w:t>14</w:t>
            </w:r>
          </w:p>
        </w:tc>
        <w:tc>
          <w:tcPr>
            <w:tcW w:w="446" w:type="dxa"/>
            <w:shd w:val="clear" w:color="auto" w:fill="FFFFFF"/>
          </w:tcPr>
          <w:p w:rsidR="0056790F" w:rsidRPr="0028056F" w:rsidRDefault="0056790F" w:rsidP="002F2B69">
            <w:pPr>
              <w:framePr w:wrap="notBeside" w:vAnchor="text" w:hAnchor="text" w:xAlign="center" w:y="1"/>
              <w:spacing w:after="0" w:line="240" w:lineRule="auto"/>
              <w:rPr>
                <w:rFonts w:ascii="Times New Roman" w:hAnsi="Times New Roman"/>
                <w:sz w:val="24"/>
                <w:szCs w:val="24"/>
              </w:rPr>
            </w:pPr>
            <w:r w:rsidRPr="0028056F">
              <w:rPr>
                <w:rFonts w:ascii="Times New Roman" w:hAnsi="Times New Roman"/>
                <w:sz w:val="24"/>
                <w:szCs w:val="24"/>
              </w:rPr>
              <w:t>8</w:t>
            </w:r>
          </w:p>
        </w:tc>
      </w:tr>
      <w:tr w:rsidR="0056790F" w:rsidRPr="0028056F" w:rsidTr="0067529F">
        <w:trPr>
          <w:trHeight w:val="360"/>
          <w:jc w:val="center"/>
        </w:trPr>
        <w:tc>
          <w:tcPr>
            <w:tcW w:w="466" w:type="dxa"/>
            <w:shd w:val="clear" w:color="auto" w:fill="FFFFFF"/>
          </w:tcPr>
          <w:p w:rsidR="0056790F" w:rsidRPr="0028056F" w:rsidRDefault="0056790F" w:rsidP="002F2B69">
            <w:pPr>
              <w:framePr w:wrap="notBeside" w:vAnchor="text" w:hAnchor="text" w:xAlign="center" w:y="1"/>
              <w:spacing w:after="0" w:line="240" w:lineRule="auto"/>
              <w:rPr>
                <w:rFonts w:ascii="Times New Roman" w:hAnsi="Times New Roman"/>
                <w:sz w:val="24"/>
                <w:szCs w:val="24"/>
              </w:rPr>
            </w:pPr>
            <w:r w:rsidRPr="0028056F">
              <w:rPr>
                <w:rFonts w:ascii="Times New Roman" w:hAnsi="Times New Roman"/>
                <w:sz w:val="24"/>
                <w:szCs w:val="24"/>
              </w:rPr>
              <w:t>И</w:t>
            </w:r>
          </w:p>
        </w:tc>
        <w:tc>
          <w:tcPr>
            <w:tcW w:w="648" w:type="dxa"/>
            <w:shd w:val="clear" w:color="auto" w:fill="FFFFFF"/>
          </w:tcPr>
          <w:p w:rsidR="0056790F" w:rsidRPr="0028056F" w:rsidRDefault="0056790F" w:rsidP="002F2B69">
            <w:pPr>
              <w:framePr w:wrap="notBeside" w:vAnchor="text" w:hAnchor="text" w:xAlign="center" w:y="1"/>
              <w:spacing w:after="0" w:line="240" w:lineRule="auto"/>
              <w:rPr>
                <w:rFonts w:ascii="Times New Roman" w:hAnsi="Times New Roman"/>
                <w:sz w:val="24"/>
                <w:szCs w:val="24"/>
              </w:rPr>
            </w:pPr>
            <w:r w:rsidRPr="0028056F">
              <w:rPr>
                <w:rFonts w:ascii="Times New Roman" w:hAnsi="Times New Roman"/>
                <w:sz w:val="24"/>
                <w:szCs w:val="24"/>
              </w:rPr>
              <w:t>19</w:t>
            </w:r>
          </w:p>
        </w:tc>
        <w:tc>
          <w:tcPr>
            <w:tcW w:w="653" w:type="dxa"/>
            <w:shd w:val="clear" w:color="auto" w:fill="FFFFFF"/>
          </w:tcPr>
          <w:p w:rsidR="0056790F" w:rsidRPr="0028056F" w:rsidRDefault="0056790F" w:rsidP="002F2B69">
            <w:pPr>
              <w:framePr w:wrap="notBeside" w:vAnchor="text" w:hAnchor="text" w:xAlign="center" w:y="1"/>
              <w:spacing w:after="0" w:line="240" w:lineRule="auto"/>
              <w:rPr>
                <w:rFonts w:ascii="Times New Roman" w:hAnsi="Times New Roman"/>
                <w:sz w:val="24"/>
                <w:szCs w:val="24"/>
              </w:rPr>
            </w:pPr>
            <w:r w:rsidRPr="0028056F">
              <w:rPr>
                <w:rFonts w:ascii="Times New Roman" w:hAnsi="Times New Roman"/>
                <w:sz w:val="24"/>
                <w:szCs w:val="24"/>
              </w:rPr>
              <w:t>3</w:t>
            </w:r>
          </w:p>
        </w:tc>
        <w:tc>
          <w:tcPr>
            <w:tcW w:w="643" w:type="dxa"/>
            <w:shd w:val="clear" w:color="auto" w:fill="FFFFFF"/>
          </w:tcPr>
          <w:p w:rsidR="0056790F" w:rsidRPr="0028056F" w:rsidRDefault="0056790F" w:rsidP="002F2B69">
            <w:pPr>
              <w:framePr w:wrap="notBeside" w:vAnchor="text" w:hAnchor="text" w:xAlign="center" w:y="1"/>
              <w:spacing w:after="0" w:line="240" w:lineRule="auto"/>
              <w:rPr>
                <w:rFonts w:ascii="Times New Roman" w:hAnsi="Times New Roman"/>
                <w:sz w:val="24"/>
                <w:szCs w:val="24"/>
              </w:rPr>
            </w:pPr>
            <w:r w:rsidRPr="0028056F">
              <w:rPr>
                <w:rFonts w:ascii="Times New Roman" w:hAnsi="Times New Roman"/>
                <w:sz w:val="24"/>
                <w:szCs w:val="24"/>
              </w:rPr>
              <w:t>16</w:t>
            </w:r>
          </w:p>
        </w:tc>
        <w:tc>
          <w:tcPr>
            <w:tcW w:w="446" w:type="dxa"/>
            <w:shd w:val="clear" w:color="auto" w:fill="FFFFFF"/>
          </w:tcPr>
          <w:p w:rsidR="0056790F" w:rsidRPr="0028056F" w:rsidRDefault="0056790F" w:rsidP="002F2B69">
            <w:pPr>
              <w:framePr w:wrap="notBeside" w:vAnchor="text" w:hAnchor="text" w:xAlign="center" w:y="1"/>
              <w:spacing w:after="0" w:line="240" w:lineRule="auto"/>
              <w:rPr>
                <w:rFonts w:ascii="Times New Roman" w:hAnsi="Times New Roman"/>
                <w:sz w:val="24"/>
                <w:szCs w:val="24"/>
              </w:rPr>
            </w:pPr>
            <w:r w:rsidRPr="0028056F">
              <w:rPr>
                <w:rFonts w:ascii="Times New Roman" w:hAnsi="Times New Roman"/>
                <w:sz w:val="24"/>
                <w:szCs w:val="24"/>
              </w:rPr>
              <w:t>7</w:t>
            </w:r>
          </w:p>
        </w:tc>
      </w:tr>
      <w:tr w:rsidR="0056790F" w:rsidRPr="0028056F" w:rsidTr="0067529F">
        <w:trPr>
          <w:trHeight w:val="264"/>
          <w:jc w:val="center"/>
        </w:trPr>
        <w:tc>
          <w:tcPr>
            <w:tcW w:w="466" w:type="dxa"/>
            <w:shd w:val="clear" w:color="auto" w:fill="FFFFFF"/>
          </w:tcPr>
          <w:p w:rsidR="0056790F" w:rsidRPr="0028056F" w:rsidRDefault="0056790F" w:rsidP="002F2B69">
            <w:pPr>
              <w:framePr w:wrap="notBeside" w:vAnchor="text" w:hAnchor="text" w:xAlign="center" w:y="1"/>
              <w:spacing w:after="0" w:line="240" w:lineRule="auto"/>
              <w:rPr>
                <w:rFonts w:ascii="Times New Roman" w:hAnsi="Times New Roman"/>
                <w:sz w:val="24"/>
                <w:szCs w:val="24"/>
              </w:rPr>
            </w:pPr>
            <w:r w:rsidRPr="0028056F">
              <w:rPr>
                <w:rFonts w:ascii="Times New Roman" w:hAnsi="Times New Roman"/>
                <w:sz w:val="24"/>
                <w:szCs w:val="24"/>
              </w:rPr>
              <w:t>23</w:t>
            </w:r>
          </w:p>
        </w:tc>
        <w:tc>
          <w:tcPr>
            <w:tcW w:w="648" w:type="dxa"/>
            <w:shd w:val="clear" w:color="auto" w:fill="FFFFFF"/>
          </w:tcPr>
          <w:p w:rsidR="0056790F" w:rsidRPr="0028056F" w:rsidRDefault="0056790F" w:rsidP="002F2B69">
            <w:pPr>
              <w:framePr w:wrap="notBeside" w:vAnchor="text" w:hAnchor="text" w:xAlign="center" w:y="1"/>
              <w:spacing w:after="0" w:line="240" w:lineRule="auto"/>
              <w:rPr>
                <w:rFonts w:ascii="Times New Roman" w:hAnsi="Times New Roman"/>
                <w:sz w:val="24"/>
                <w:szCs w:val="24"/>
              </w:rPr>
            </w:pPr>
            <w:r w:rsidRPr="0028056F">
              <w:rPr>
                <w:rFonts w:ascii="Times New Roman" w:hAnsi="Times New Roman"/>
                <w:sz w:val="24"/>
                <w:szCs w:val="24"/>
              </w:rPr>
              <w:t>6</w:t>
            </w:r>
          </w:p>
        </w:tc>
        <w:tc>
          <w:tcPr>
            <w:tcW w:w="653" w:type="dxa"/>
            <w:shd w:val="clear" w:color="auto" w:fill="FFFFFF"/>
          </w:tcPr>
          <w:p w:rsidR="0056790F" w:rsidRPr="0028056F" w:rsidRDefault="0056790F" w:rsidP="002F2B69">
            <w:pPr>
              <w:framePr w:wrap="notBeside" w:vAnchor="text" w:hAnchor="text" w:xAlign="center" w:y="1"/>
              <w:spacing w:after="0" w:line="240" w:lineRule="auto"/>
              <w:rPr>
                <w:rFonts w:ascii="Times New Roman" w:hAnsi="Times New Roman"/>
                <w:sz w:val="24"/>
                <w:szCs w:val="24"/>
              </w:rPr>
            </w:pPr>
            <w:r w:rsidRPr="0028056F">
              <w:rPr>
                <w:rFonts w:ascii="Times New Roman" w:hAnsi="Times New Roman"/>
                <w:sz w:val="24"/>
                <w:szCs w:val="24"/>
              </w:rPr>
              <w:t>13</w:t>
            </w:r>
          </w:p>
        </w:tc>
        <w:tc>
          <w:tcPr>
            <w:tcW w:w="643" w:type="dxa"/>
            <w:shd w:val="clear" w:color="auto" w:fill="FFFFFF"/>
          </w:tcPr>
          <w:p w:rsidR="0056790F" w:rsidRPr="0028056F" w:rsidRDefault="0056790F" w:rsidP="002F2B69">
            <w:pPr>
              <w:framePr w:wrap="notBeside" w:vAnchor="text" w:hAnchor="text" w:xAlign="center" w:y="1"/>
              <w:spacing w:after="0" w:line="240" w:lineRule="auto"/>
              <w:rPr>
                <w:rFonts w:ascii="Times New Roman" w:hAnsi="Times New Roman"/>
                <w:sz w:val="24"/>
                <w:szCs w:val="24"/>
              </w:rPr>
            </w:pPr>
            <w:r w:rsidRPr="0028056F">
              <w:rPr>
                <w:rFonts w:ascii="Times New Roman" w:hAnsi="Times New Roman"/>
                <w:sz w:val="24"/>
                <w:szCs w:val="24"/>
              </w:rPr>
              <w:t>9</w:t>
            </w:r>
          </w:p>
        </w:tc>
        <w:tc>
          <w:tcPr>
            <w:tcW w:w="446" w:type="dxa"/>
            <w:shd w:val="clear" w:color="auto" w:fill="FFFFFF"/>
          </w:tcPr>
          <w:p w:rsidR="0056790F" w:rsidRPr="0028056F" w:rsidRDefault="0056790F" w:rsidP="002F2B69">
            <w:pPr>
              <w:framePr w:wrap="notBeside" w:vAnchor="text" w:hAnchor="text" w:xAlign="center" w:y="1"/>
              <w:spacing w:after="0" w:line="240" w:lineRule="auto"/>
              <w:rPr>
                <w:rFonts w:ascii="Times New Roman" w:hAnsi="Times New Roman"/>
                <w:sz w:val="24"/>
                <w:szCs w:val="24"/>
              </w:rPr>
            </w:pPr>
            <w:r w:rsidRPr="0028056F">
              <w:rPr>
                <w:rFonts w:ascii="Times New Roman" w:hAnsi="Times New Roman"/>
                <w:sz w:val="24"/>
                <w:szCs w:val="24"/>
              </w:rPr>
              <w:t>22</w:t>
            </w:r>
          </w:p>
        </w:tc>
      </w:tr>
      <w:tr w:rsidR="0056790F" w:rsidRPr="0028056F" w:rsidTr="0067529F">
        <w:trPr>
          <w:trHeight w:val="259"/>
          <w:jc w:val="center"/>
        </w:trPr>
        <w:tc>
          <w:tcPr>
            <w:tcW w:w="466" w:type="dxa"/>
            <w:shd w:val="clear" w:color="auto" w:fill="FFFFFF"/>
          </w:tcPr>
          <w:p w:rsidR="0056790F" w:rsidRPr="0028056F" w:rsidRDefault="0056790F" w:rsidP="002F2B69">
            <w:pPr>
              <w:framePr w:wrap="notBeside" w:vAnchor="text" w:hAnchor="text" w:xAlign="center" w:y="1"/>
              <w:spacing w:after="0" w:line="240" w:lineRule="auto"/>
              <w:rPr>
                <w:rFonts w:ascii="Times New Roman" w:hAnsi="Times New Roman"/>
                <w:sz w:val="24"/>
                <w:szCs w:val="24"/>
              </w:rPr>
            </w:pPr>
            <w:r w:rsidRPr="0028056F">
              <w:rPr>
                <w:rFonts w:ascii="Times New Roman" w:hAnsi="Times New Roman"/>
                <w:sz w:val="24"/>
                <w:szCs w:val="24"/>
              </w:rPr>
              <w:t>25</w:t>
            </w:r>
          </w:p>
        </w:tc>
        <w:tc>
          <w:tcPr>
            <w:tcW w:w="648" w:type="dxa"/>
            <w:shd w:val="clear" w:color="auto" w:fill="FFFFFF"/>
          </w:tcPr>
          <w:p w:rsidR="0056790F" w:rsidRPr="0028056F" w:rsidRDefault="0056790F" w:rsidP="002F2B69">
            <w:pPr>
              <w:framePr w:wrap="notBeside" w:vAnchor="text" w:hAnchor="text" w:xAlign="center" w:y="1"/>
              <w:spacing w:after="0" w:line="240" w:lineRule="auto"/>
              <w:rPr>
                <w:rFonts w:ascii="Times New Roman" w:hAnsi="Times New Roman"/>
                <w:sz w:val="24"/>
                <w:szCs w:val="24"/>
              </w:rPr>
            </w:pPr>
            <w:r w:rsidRPr="0028056F">
              <w:rPr>
                <w:rFonts w:ascii="Times New Roman" w:hAnsi="Times New Roman"/>
                <w:sz w:val="24"/>
                <w:szCs w:val="24"/>
              </w:rPr>
              <w:t>20</w:t>
            </w:r>
          </w:p>
        </w:tc>
        <w:tc>
          <w:tcPr>
            <w:tcW w:w="653" w:type="dxa"/>
            <w:shd w:val="clear" w:color="auto" w:fill="FFFFFF"/>
          </w:tcPr>
          <w:p w:rsidR="0056790F" w:rsidRPr="0028056F" w:rsidRDefault="0056790F" w:rsidP="002F2B69">
            <w:pPr>
              <w:framePr w:wrap="notBeside" w:vAnchor="text" w:hAnchor="text" w:xAlign="center" w:y="1"/>
              <w:spacing w:after="0" w:line="240" w:lineRule="auto"/>
              <w:rPr>
                <w:rFonts w:ascii="Times New Roman" w:hAnsi="Times New Roman"/>
                <w:sz w:val="24"/>
                <w:szCs w:val="24"/>
              </w:rPr>
            </w:pPr>
            <w:r w:rsidRPr="0028056F">
              <w:rPr>
                <w:rFonts w:ascii="Times New Roman" w:hAnsi="Times New Roman"/>
                <w:sz w:val="24"/>
                <w:szCs w:val="24"/>
              </w:rPr>
              <w:t>18</w:t>
            </w:r>
          </w:p>
        </w:tc>
        <w:tc>
          <w:tcPr>
            <w:tcW w:w="643" w:type="dxa"/>
            <w:shd w:val="clear" w:color="auto" w:fill="FFFFFF"/>
          </w:tcPr>
          <w:p w:rsidR="0056790F" w:rsidRPr="0028056F" w:rsidRDefault="0056790F" w:rsidP="002F2B69">
            <w:pPr>
              <w:framePr w:wrap="notBeside" w:vAnchor="text" w:hAnchor="text" w:xAlign="center" w:y="1"/>
              <w:spacing w:after="0" w:line="240" w:lineRule="auto"/>
              <w:rPr>
                <w:rFonts w:ascii="Times New Roman" w:hAnsi="Times New Roman"/>
                <w:sz w:val="24"/>
                <w:szCs w:val="24"/>
              </w:rPr>
            </w:pPr>
            <w:r w:rsidRPr="0028056F">
              <w:rPr>
                <w:rFonts w:ascii="Times New Roman" w:hAnsi="Times New Roman"/>
                <w:sz w:val="24"/>
                <w:szCs w:val="24"/>
              </w:rPr>
              <w:t>2</w:t>
            </w:r>
          </w:p>
        </w:tc>
        <w:tc>
          <w:tcPr>
            <w:tcW w:w="446" w:type="dxa"/>
            <w:shd w:val="clear" w:color="auto" w:fill="FFFFFF"/>
          </w:tcPr>
          <w:p w:rsidR="0056790F" w:rsidRPr="0028056F" w:rsidRDefault="0056790F" w:rsidP="002F2B69">
            <w:pPr>
              <w:framePr w:wrap="notBeside" w:vAnchor="text" w:hAnchor="text" w:xAlign="center" w:y="1"/>
              <w:spacing w:after="0" w:line="240" w:lineRule="auto"/>
              <w:rPr>
                <w:rFonts w:ascii="Times New Roman" w:hAnsi="Times New Roman"/>
                <w:sz w:val="24"/>
                <w:szCs w:val="24"/>
              </w:rPr>
            </w:pPr>
            <w:r w:rsidRPr="0028056F">
              <w:rPr>
                <w:rFonts w:ascii="Times New Roman" w:hAnsi="Times New Roman"/>
                <w:sz w:val="24"/>
                <w:szCs w:val="24"/>
              </w:rPr>
              <w:t>15</w:t>
            </w:r>
          </w:p>
        </w:tc>
      </w:tr>
      <w:tr w:rsidR="0056790F" w:rsidRPr="0028056F" w:rsidTr="0067529F">
        <w:trPr>
          <w:trHeight w:val="264"/>
          <w:jc w:val="center"/>
        </w:trPr>
        <w:tc>
          <w:tcPr>
            <w:tcW w:w="466" w:type="dxa"/>
            <w:shd w:val="clear" w:color="auto" w:fill="FFFFFF"/>
          </w:tcPr>
          <w:p w:rsidR="0056790F" w:rsidRPr="0028056F" w:rsidRDefault="0056790F" w:rsidP="002F2B69">
            <w:pPr>
              <w:framePr w:wrap="notBeside" w:vAnchor="text" w:hAnchor="text" w:xAlign="center" w:y="1"/>
              <w:spacing w:after="0" w:line="240" w:lineRule="auto"/>
              <w:rPr>
                <w:rFonts w:ascii="Times New Roman" w:hAnsi="Times New Roman"/>
                <w:sz w:val="24"/>
                <w:szCs w:val="24"/>
              </w:rPr>
            </w:pPr>
            <w:r w:rsidRPr="0028056F">
              <w:rPr>
                <w:rFonts w:ascii="Times New Roman" w:hAnsi="Times New Roman"/>
                <w:sz w:val="24"/>
                <w:szCs w:val="24"/>
              </w:rPr>
              <w:t>8</w:t>
            </w:r>
          </w:p>
        </w:tc>
        <w:tc>
          <w:tcPr>
            <w:tcW w:w="648" w:type="dxa"/>
            <w:shd w:val="clear" w:color="auto" w:fill="FFFFFF"/>
          </w:tcPr>
          <w:p w:rsidR="0056790F" w:rsidRPr="0028056F" w:rsidRDefault="0056790F" w:rsidP="002F2B69">
            <w:pPr>
              <w:framePr w:wrap="notBeside" w:vAnchor="text" w:hAnchor="text" w:xAlign="center" w:y="1"/>
              <w:spacing w:after="0" w:line="240" w:lineRule="auto"/>
              <w:rPr>
                <w:rFonts w:ascii="Times New Roman" w:hAnsi="Times New Roman"/>
                <w:sz w:val="24"/>
                <w:szCs w:val="24"/>
              </w:rPr>
            </w:pPr>
            <w:r w:rsidRPr="0028056F">
              <w:rPr>
                <w:rFonts w:ascii="Times New Roman" w:hAnsi="Times New Roman"/>
                <w:sz w:val="24"/>
                <w:szCs w:val="24"/>
              </w:rPr>
              <w:t>17</w:t>
            </w:r>
          </w:p>
        </w:tc>
        <w:tc>
          <w:tcPr>
            <w:tcW w:w="653" w:type="dxa"/>
            <w:shd w:val="clear" w:color="auto" w:fill="FFFFFF"/>
          </w:tcPr>
          <w:p w:rsidR="0056790F" w:rsidRPr="0028056F" w:rsidRDefault="0056790F" w:rsidP="002F2B69">
            <w:pPr>
              <w:framePr w:wrap="notBeside" w:vAnchor="text" w:hAnchor="text" w:xAlign="center" w:y="1"/>
              <w:spacing w:after="0" w:line="240" w:lineRule="auto"/>
              <w:rPr>
                <w:rFonts w:ascii="Times New Roman" w:hAnsi="Times New Roman"/>
                <w:sz w:val="24"/>
                <w:szCs w:val="24"/>
              </w:rPr>
            </w:pPr>
            <w:r w:rsidRPr="0028056F">
              <w:rPr>
                <w:rFonts w:ascii="Times New Roman" w:hAnsi="Times New Roman"/>
                <w:sz w:val="24"/>
                <w:szCs w:val="24"/>
              </w:rPr>
              <w:t>4</w:t>
            </w:r>
          </w:p>
        </w:tc>
        <w:tc>
          <w:tcPr>
            <w:tcW w:w="643" w:type="dxa"/>
            <w:shd w:val="clear" w:color="auto" w:fill="FFFFFF"/>
          </w:tcPr>
          <w:p w:rsidR="0056790F" w:rsidRPr="0028056F" w:rsidRDefault="0056790F" w:rsidP="002F2B69">
            <w:pPr>
              <w:framePr w:wrap="notBeside" w:vAnchor="text" w:hAnchor="text" w:xAlign="center" w:y="1"/>
              <w:spacing w:after="0" w:line="240" w:lineRule="auto"/>
              <w:rPr>
                <w:rFonts w:ascii="Times New Roman" w:hAnsi="Times New Roman"/>
                <w:sz w:val="24"/>
                <w:szCs w:val="24"/>
              </w:rPr>
            </w:pPr>
            <w:r w:rsidRPr="0028056F">
              <w:rPr>
                <w:rFonts w:ascii="Times New Roman" w:hAnsi="Times New Roman"/>
                <w:sz w:val="24"/>
                <w:szCs w:val="24"/>
              </w:rPr>
              <w:t>12</w:t>
            </w:r>
          </w:p>
        </w:tc>
        <w:tc>
          <w:tcPr>
            <w:tcW w:w="446" w:type="dxa"/>
            <w:shd w:val="clear" w:color="auto" w:fill="FFFFFF"/>
          </w:tcPr>
          <w:p w:rsidR="0056790F" w:rsidRPr="0028056F" w:rsidRDefault="0056790F" w:rsidP="002F2B69">
            <w:pPr>
              <w:framePr w:wrap="notBeside" w:vAnchor="text" w:hAnchor="text" w:xAlign="center" w:y="1"/>
              <w:spacing w:after="0" w:line="240" w:lineRule="auto"/>
              <w:rPr>
                <w:rFonts w:ascii="Times New Roman" w:hAnsi="Times New Roman"/>
                <w:sz w:val="24"/>
                <w:szCs w:val="24"/>
              </w:rPr>
            </w:pPr>
            <w:r w:rsidRPr="0028056F">
              <w:rPr>
                <w:rFonts w:ascii="Times New Roman" w:hAnsi="Times New Roman"/>
                <w:sz w:val="24"/>
                <w:szCs w:val="24"/>
              </w:rPr>
              <w:t>21</w:t>
            </w:r>
          </w:p>
        </w:tc>
      </w:tr>
      <w:tr w:rsidR="0056790F" w:rsidRPr="0028056F" w:rsidTr="0067529F">
        <w:trPr>
          <w:trHeight w:val="240"/>
          <w:jc w:val="center"/>
        </w:trPr>
        <w:tc>
          <w:tcPr>
            <w:tcW w:w="466" w:type="dxa"/>
            <w:shd w:val="clear" w:color="auto" w:fill="FFFFFF"/>
          </w:tcPr>
          <w:p w:rsidR="0056790F" w:rsidRPr="0028056F" w:rsidRDefault="0056790F" w:rsidP="002F2B69">
            <w:pPr>
              <w:framePr w:wrap="notBeside" w:vAnchor="text" w:hAnchor="text" w:xAlign="center" w:y="1"/>
              <w:spacing w:after="0" w:line="240" w:lineRule="auto"/>
              <w:rPr>
                <w:rFonts w:ascii="Times New Roman" w:hAnsi="Times New Roman"/>
                <w:sz w:val="24"/>
                <w:szCs w:val="24"/>
              </w:rPr>
            </w:pPr>
            <w:r w:rsidRPr="0028056F">
              <w:rPr>
                <w:rFonts w:ascii="Times New Roman" w:hAnsi="Times New Roman"/>
                <w:sz w:val="24"/>
                <w:szCs w:val="24"/>
              </w:rPr>
              <w:t>14</w:t>
            </w:r>
          </w:p>
        </w:tc>
        <w:tc>
          <w:tcPr>
            <w:tcW w:w="648" w:type="dxa"/>
            <w:shd w:val="clear" w:color="auto" w:fill="FFFFFF"/>
          </w:tcPr>
          <w:p w:rsidR="0056790F" w:rsidRPr="0028056F" w:rsidRDefault="0056790F" w:rsidP="002F2B69">
            <w:pPr>
              <w:framePr w:wrap="notBeside" w:vAnchor="text" w:hAnchor="text" w:xAlign="center" w:y="1"/>
              <w:spacing w:after="0" w:line="240" w:lineRule="auto"/>
              <w:rPr>
                <w:rFonts w:ascii="Times New Roman" w:hAnsi="Times New Roman"/>
                <w:sz w:val="24"/>
                <w:szCs w:val="24"/>
              </w:rPr>
            </w:pPr>
            <w:r w:rsidRPr="0028056F">
              <w:rPr>
                <w:rFonts w:ascii="Times New Roman" w:hAnsi="Times New Roman"/>
                <w:sz w:val="24"/>
                <w:szCs w:val="24"/>
              </w:rPr>
              <w:t>1</w:t>
            </w:r>
          </w:p>
        </w:tc>
        <w:tc>
          <w:tcPr>
            <w:tcW w:w="653" w:type="dxa"/>
            <w:shd w:val="clear" w:color="auto" w:fill="FFFFFF"/>
          </w:tcPr>
          <w:p w:rsidR="0056790F" w:rsidRPr="0028056F" w:rsidRDefault="0056790F" w:rsidP="002F2B69">
            <w:pPr>
              <w:framePr w:wrap="notBeside" w:vAnchor="text" w:hAnchor="text" w:xAlign="center" w:y="1"/>
              <w:spacing w:after="0" w:line="240" w:lineRule="auto"/>
              <w:rPr>
                <w:rFonts w:ascii="Times New Roman" w:hAnsi="Times New Roman"/>
                <w:sz w:val="24"/>
                <w:szCs w:val="24"/>
              </w:rPr>
            </w:pPr>
            <w:r w:rsidRPr="0028056F">
              <w:rPr>
                <w:rFonts w:ascii="Times New Roman" w:hAnsi="Times New Roman"/>
                <w:sz w:val="24"/>
                <w:szCs w:val="24"/>
              </w:rPr>
              <w:t>24</w:t>
            </w:r>
          </w:p>
        </w:tc>
        <w:tc>
          <w:tcPr>
            <w:tcW w:w="643" w:type="dxa"/>
            <w:shd w:val="clear" w:color="auto" w:fill="FFFFFF"/>
          </w:tcPr>
          <w:p w:rsidR="0056790F" w:rsidRPr="0028056F" w:rsidRDefault="0056790F" w:rsidP="002F2B69">
            <w:pPr>
              <w:framePr w:wrap="notBeside" w:vAnchor="text" w:hAnchor="text" w:xAlign="center" w:y="1"/>
              <w:spacing w:after="0" w:line="240" w:lineRule="auto"/>
              <w:rPr>
                <w:rFonts w:ascii="Times New Roman" w:hAnsi="Times New Roman"/>
                <w:sz w:val="24"/>
                <w:szCs w:val="24"/>
              </w:rPr>
            </w:pPr>
            <w:r w:rsidRPr="0028056F">
              <w:rPr>
                <w:rFonts w:ascii="Times New Roman" w:hAnsi="Times New Roman"/>
                <w:sz w:val="24"/>
                <w:szCs w:val="24"/>
              </w:rPr>
              <w:t>10</w:t>
            </w:r>
          </w:p>
        </w:tc>
        <w:tc>
          <w:tcPr>
            <w:tcW w:w="446" w:type="dxa"/>
            <w:shd w:val="clear" w:color="auto" w:fill="FFFFFF"/>
          </w:tcPr>
          <w:p w:rsidR="0056790F" w:rsidRPr="0028056F" w:rsidRDefault="0056790F" w:rsidP="002F2B69">
            <w:pPr>
              <w:framePr w:wrap="notBeside" w:vAnchor="text" w:hAnchor="text" w:xAlign="center" w:y="1"/>
              <w:spacing w:after="0" w:line="240" w:lineRule="auto"/>
              <w:rPr>
                <w:rFonts w:ascii="Times New Roman" w:hAnsi="Times New Roman"/>
                <w:sz w:val="24"/>
                <w:szCs w:val="24"/>
              </w:rPr>
            </w:pPr>
            <w:r w:rsidRPr="0028056F">
              <w:rPr>
                <w:rFonts w:ascii="Times New Roman" w:hAnsi="Times New Roman"/>
                <w:sz w:val="24"/>
                <w:szCs w:val="24"/>
              </w:rPr>
              <w:t>5</w:t>
            </w:r>
          </w:p>
        </w:tc>
      </w:tr>
    </w:tbl>
    <w:p w:rsidR="0056790F" w:rsidRPr="0028056F" w:rsidRDefault="0056790F" w:rsidP="002F2B69">
      <w:pPr>
        <w:spacing w:after="0" w:line="240" w:lineRule="auto"/>
        <w:rPr>
          <w:rFonts w:ascii="Times New Roman" w:hAnsi="Times New Roman"/>
          <w:sz w:val="24"/>
          <w:szCs w:val="24"/>
        </w:rPr>
      </w:pPr>
    </w:p>
    <w:p w:rsidR="0056790F" w:rsidRPr="0028056F" w:rsidRDefault="0056790F" w:rsidP="002F2B69">
      <w:pPr>
        <w:spacing w:after="0" w:line="240" w:lineRule="auto"/>
        <w:rPr>
          <w:rFonts w:ascii="Times New Roman" w:hAnsi="Times New Roman"/>
          <w:b/>
          <w:sz w:val="24"/>
          <w:szCs w:val="24"/>
        </w:rPr>
      </w:pPr>
      <w:r w:rsidRPr="0028056F">
        <w:rPr>
          <w:rFonts w:ascii="Times New Roman" w:hAnsi="Times New Roman"/>
          <w:b/>
          <w:sz w:val="24"/>
          <w:szCs w:val="24"/>
        </w:rPr>
        <w:t>Кто быстрее? Найдите в таблице последовательно все числа от 26 до 50.</w:t>
      </w:r>
    </w:p>
    <w:tbl>
      <w:tblPr>
        <w:tblW w:w="0" w:type="auto"/>
        <w:jc w:val="center"/>
        <w:tblLayout w:type="fixed"/>
        <w:tblCellMar>
          <w:left w:w="10" w:type="dxa"/>
          <w:right w:w="10" w:type="dxa"/>
        </w:tblCellMar>
        <w:tblLook w:val="00A0"/>
      </w:tblPr>
      <w:tblGrid>
        <w:gridCol w:w="470"/>
        <w:gridCol w:w="653"/>
        <w:gridCol w:w="648"/>
        <w:gridCol w:w="638"/>
        <w:gridCol w:w="466"/>
      </w:tblGrid>
      <w:tr w:rsidR="0056790F" w:rsidRPr="0028056F" w:rsidTr="0067529F">
        <w:trPr>
          <w:trHeight w:val="240"/>
          <w:jc w:val="center"/>
        </w:trPr>
        <w:tc>
          <w:tcPr>
            <w:tcW w:w="470" w:type="dxa"/>
            <w:shd w:val="clear" w:color="auto" w:fill="FFFFFF"/>
          </w:tcPr>
          <w:p w:rsidR="0056790F" w:rsidRPr="0028056F" w:rsidRDefault="0056790F" w:rsidP="002F2B69">
            <w:pPr>
              <w:framePr w:wrap="notBeside" w:vAnchor="text" w:hAnchor="text" w:xAlign="center" w:y="1"/>
              <w:spacing w:after="0" w:line="240" w:lineRule="auto"/>
              <w:rPr>
                <w:rFonts w:ascii="Times New Roman" w:hAnsi="Times New Roman"/>
                <w:sz w:val="24"/>
                <w:szCs w:val="24"/>
              </w:rPr>
            </w:pPr>
            <w:r w:rsidRPr="0028056F">
              <w:rPr>
                <w:rFonts w:ascii="Times New Roman" w:hAnsi="Times New Roman"/>
                <w:sz w:val="24"/>
                <w:szCs w:val="24"/>
              </w:rPr>
              <w:t>42</w:t>
            </w:r>
          </w:p>
        </w:tc>
        <w:tc>
          <w:tcPr>
            <w:tcW w:w="653" w:type="dxa"/>
            <w:shd w:val="clear" w:color="auto" w:fill="FFFFFF"/>
          </w:tcPr>
          <w:p w:rsidR="0056790F" w:rsidRPr="0028056F" w:rsidRDefault="0056790F" w:rsidP="002F2B69">
            <w:pPr>
              <w:framePr w:wrap="notBeside" w:vAnchor="text" w:hAnchor="text" w:xAlign="center" w:y="1"/>
              <w:spacing w:after="0" w:line="240" w:lineRule="auto"/>
              <w:rPr>
                <w:rFonts w:ascii="Times New Roman" w:hAnsi="Times New Roman"/>
                <w:sz w:val="24"/>
                <w:szCs w:val="24"/>
              </w:rPr>
            </w:pPr>
            <w:r w:rsidRPr="0028056F">
              <w:rPr>
                <w:rFonts w:ascii="Times New Roman" w:hAnsi="Times New Roman"/>
                <w:sz w:val="24"/>
                <w:szCs w:val="24"/>
              </w:rPr>
              <w:t>47</w:t>
            </w:r>
          </w:p>
        </w:tc>
        <w:tc>
          <w:tcPr>
            <w:tcW w:w="648" w:type="dxa"/>
            <w:shd w:val="clear" w:color="auto" w:fill="FFFFFF"/>
          </w:tcPr>
          <w:p w:rsidR="0056790F" w:rsidRPr="0028056F" w:rsidRDefault="0056790F" w:rsidP="002F2B69">
            <w:pPr>
              <w:framePr w:wrap="notBeside" w:vAnchor="text" w:hAnchor="text" w:xAlign="center" w:y="1"/>
              <w:spacing w:after="0" w:line="240" w:lineRule="auto"/>
              <w:rPr>
                <w:rFonts w:ascii="Times New Roman" w:hAnsi="Times New Roman"/>
                <w:sz w:val="24"/>
                <w:szCs w:val="24"/>
              </w:rPr>
            </w:pPr>
            <w:r w:rsidRPr="0028056F">
              <w:rPr>
                <w:rFonts w:ascii="Times New Roman" w:hAnsi="Times New Roman"/>
                <w:sz w:val="24"/>
                <w:szCs w:val="24"/>
              </w:rPr>
              <w:t>34</w:t>
            </w:r>
          </w:p>
        </w:tc>
        <w:tc>
          <w:tcPr>
            <w:tcW w:w="638" w:type="dxa"/>
            <w:shd w:val="clear" w:color="auto" w:fill="FFFFFF"/>
          </w:tcPr>
          <w:p w:rsidR="0056790F" w:rsidRPr="0028056F" w:rsidRDefault="0056790F" w:rsidP="002F2B69">
            <w:pPr>
              <w:framePr w:wrap="notBeside" w:vAnchor="text" w:hAnchor="text" w:xAlign="center" w:y="1"/>
              <w:spacing w:after="0" w:line="240" w:lineRule="auto"/>
              <w:rPr>
                <w:rFonts w:ascii="Times New Roman" w:hAnsi="Times New Roman"/>
                <w:sz w:val="24"/>
                <w:szCs w:val="24"/>
              </w:rPr>
            </w:pPr>
            <w:r w:rsidRPr="0028056F">
              <w:rPr>
                <w:rFonts w:ascii="Times New Roman" w:hAnsi="Times New Roman"/>
                <w:sz w:val="24"/>
                <w:szCs w:val="24"/>
              </w:rPr>
              <w:t>29</w:t>
            </w:r>
          </w:p>
        </w:tc>
        <w:tc>
          <w:tcPr>
            <w:tcW w:w="466" w:type="dxa"/>
            <w:shd w:val="clear" w:color="auto" w:fill="FFFFFF"/>
          </w:tcPr>
          <w:p w:rsidR="0056790F" w:rsidRPr="0028056F" w:rsidRDefault="0056790F" w:rsidP="002F2B69">
            <w:pPr>
              <w:framePr w:wrap="notBeside" w:vAnchor="text" w:hAnchor="text" w:xAlign="center" w:y="1"/>
              <w:spacing w:after="0" w:line="240" w:lineRule="auto"/>
              <w:rPr>
                <w:rFonts w:ascii="Times New Roman" w:hAnsi="Times New Roman"/>
                <w:sz w:val="24"/>
                <w:szCs w:val="24"/>
              </w:rPr>
            </w:pPr>
            <w:r w:rsidRPr="0028056F">
              <w:rPr>
                <w:rFonts w:ascii="Times New Roman" w:hAnsi="Times New Roman"/>
                <w:sz w:val="24"/>
                <w:szCs w:val="24"/>
              </w:rPr>
              <w:t>43</w:t>
            </w:r>
          </w:p>
        </w:tc>
      </w:tr>
      <w:tr w:rsidR="0056790F" w:rsidRPr="0028056F" w:rsidTr="0067529F">
        <w:trPr>
          <w:trHeight w:val="259"/>
          <w:jc w:val="center"/>
        </w:trPr>
        <w:tc>
          <w:tcPr>
            <w:tcW w:w="470" w:type="dxa"/>
            <w:shd w:val="clear" w:color="auto" w:fill="FFFFFF"/>
          </w:tcPr>
          <w:p w:rsidR="0056790F" w:rsidRPr="0028056F" w:rsidRDefault="0056790F" w:rsidP="002F2B69">
            <w:pPr>
              <w:framePr w:wrap="notBeside" w:vAnchor="text" w:hAnchor="text" w:xAlign="center" w:y="1"/>
              <w:spacing w:after="0" w:line="240" w:lineRule="auto"/>
              <w:rPr>
                <w:rFonts w:ascii="Times New Roman" w:hAnsi="Times New Roman"/>
                <w:sz w:val="24"/>
                <w:szCs w:val="24"/>
              </w:rPr>
            </w:pPr>
            <w:r w:rsidRPr="0028056F">
              <w:rPr>
                <w:rFonts w:ascii="Times New Roman" w:hAnsi="Times New Roman"/>
                <w:sz w:val="24"/>
                <w:szCs w:val="24"/>
              </w:rPr>
              <w:t>50</w:t>
            </w:r>
          </w:p>
        </w:tc>
        <w:tc>
          <w:tcPr>
            <w:tcW w:w="653" w:type="dxa"/>
            <w:shd w:val="clear" w:color="auto" w:fill="FFFFFF"/>
          </w:tcPr>
          <w:p w:rsidR="0056790F" w:rsidRPr="0028056F" w:rsidRDefault="0056790F" w:rsidP="002F2B69">
            <w:pPr>
              <w:framePr w:wrap="notBeside" w:vAnchor="text" w:hAnchor="text" w:xAlign="center" w:y="1"/>
              <w:spacing w:after="0" w:line="240" w:lineRule="auto"/>
              <w:rPr>
                <w:rFonts w:ascii="Times New Roman" w:hAnsi="Times New Roman"/>
                <w:sz w:val="24"/>
                <w:szCs w:val="24"/>
              </w:rPr>
            </w:pPr>
            <w:r w:rsidRPr="0028056F">
              <w:rPr>
                <w:rFonts w:ascii="Times New Roman" w:hAnsi="Times New Roman"/>
                <w:sz w:val="24"/>
                <w:szCs w:val="24"/>
              </w:rPr>
              <w:t>28</w:t>
            </w:r>
          </w:p>
        </w:tc>
        <w:tc>
          <w:tcPr>
            <w:tcW w:w="648" w:type="dxa"/>
            <w:shd w:val="clear" w:color="auto" w:fill="FFFFFF"/>
          </w:tcPr>
          <w:p w:rsidR="0056790F" w:rsidRPr="0028056F" w:rsidRDefault="0056790F" w:rsidP="002F2B69">
            <w:pPr>
              <w:framePr w:wrap="notBeside" w:vAnchor="text" w:hAnchor="text" w:xAlign="center" w:y="1"/>
              <w:spacing w:after="0" w:line="240" w:lineRule="auto"/>
              <w:rPr>
                <w:rFonts w:ascii="Times New Roman" w:hAnsi="Times New Roman"/>
                <w:sz w:val="24"/>
                <w:szCs w:val="24"/>
              </w:rPr>
            </w:pPr>
            <w:r w:rsidRPr="0028056F">
              <w:rPr>
                <w:rFonts w:ascii="Times New Roman" w:hAnsi="Times New Roman"/>
                <w:sz w:val="24"/>
                <w:szCs w:val="24"/>
              </w:rPr>
              <w:t>39</w:t>
            </w:r>
          </w:p>
        </w:tc>
        <w:tc>
          <w:tcPr>
            <w:tcW w:w="638" w:type="dxa"/>
            <w:shd w:val="clear" w:color="auto" w:fill="FFFFFF"/>
          </w:tcPr>
          <w:p w:rsidR="0056790F" w:rsidRPr="0028056F" w:rsidRDefault="0056790F" w:rsidP="002F2B69">
            <w:pPr>
              <w:framePr w:wrap="notBeside" w:vAnchor="text" w:hAnchor="text" w:xAlign="center" w:y="1"/>
              <w:spacing w:after="0" w:line="240" w:lineRule="auto"/>
              <w:rPr>
                <w:rFonts w:ascii="Times New Roman" w:hAnsi="Times New Roman"/>
                <w:sz w:val="24"/>
                <w:szCs w:val="24"/>
              </w:rPr>
            </w:pPr>
            <w:r w:rsidRPr="0028056F">
              <w:rPr>
                <w:rFonts w:ascii="Times New Roman" w:hAnsi="Times New Roman"/>
                <w:sz w:val="24"/>
                <w:szCs w:val="24"/>
              </w:rPr>
              <w:t>48</w:t>
            </w:r>
          </w:p>
        </w:tc>
        <w:tc>
          <w:tcPr>
            <w:tcW w:w="466" w:type="dxa"/>
            <w:shd w:val="clear" w:color="auto" w:fill="FFFFFF"/>
          </w:tcPr>
          <w:p w:rsidR="0056790F" w:rsidRPr="0028056F" w:rsidRDefault="0056790F" w:rsidP="002F2B69">
            <w:pPr>
              <w:framePr w:wrap="notBeside" w:vAnchor="text" w:hAnchor="text" w:xAlign="center" w:y="1"/>
              <w:spacing w:after="0" w:line="240" w:lineRule="auto"/>
              <w:rPr>
                <w:rFonts w:ascii="Times New Roman" w:hAnsi="Times New Roman"/>
                <w:sz w:val="24"/>
                <w:szCs w:val="24"/>
              </w:rPr>
            </w:pPr>
            <w:r w:rsidRPr="0028056F">
              <w:rPr>
                <w:rFonts w:ascii="Times New Roman" w:hAnsi="Times New Roman"/>
                <w:sz w:val="24"/>
                <w:szCs w:val="24"/>
              </w:rPr>
              <w:t>35</w:t>
            </w:r>
          </w:p>
        </w:tc>
      </w:tr>
      <w:tr w:rsidR="0056790F" w:rsidRPr="0028056F" w:rsidTr="0067529F">
        <w:trPr>
          <w:trHeight w:val="264"/>
          <w:jc w:val="center"/>
        </w:trPr>
        <w:tc>
          <w:tcPr>
            <w:tcW w:w="470" w:type="dxa"/>
            <w:shd w:val="clear" w:color="auto" w:fill="FFFFFF"/>
          </w:tcPr>
          <w:p w:rsidR="0056790F" w:rsidRPr="0028056F" w:rsidRDefault="0056790F" w:rsidP="002F2B69">
            <w:pPr>
              <w:framePr w:wrap="notBeside" w:vAnchor="text" w:hAnchor="text" w:xAlign="center" w:y="1"/>
              <w:spacing w:after="0" w:line="240" w:lineRule="auto"/>
              <w:rPr>
                <w:rFonts w:ascii="Times New Roman" w:hAnsi="Times New Roman"/>
                <w:sz w:val="24"/>
                <w:szCs w:val="24"/>
              </w:rPr>
            </w:pPr>
            <w:r w:rsidRPr="0028056F">
              <w:rPr>
                <w:rFonts w:ascii="Times New Roman" w:hAnsi="Times New Roman"/>
                <w:sz w:val="24"/>
                <w:szCs w:val="24"/>
              </w:rPr>
              <w:t>40</w:t>
            </w:r>
          </w:p>
        </w:tc>
        <w:tc>
          <w:tcPr>
            <w:tcW w:w="653" w:type="dxa"/>
            <w:shd w:val="clear" w:color="auto" w:fill="FFFFFF"/>
          </w:tcPr>
          <w:p w:rsidR="0056790F" w:rsidRPr="0028056F" w:rsidRDefault="0056790F" w:rsidP="002F2B69">
            <w:pPr>
              <w:framePr w:wrap="notBeside" w:vAnchor="text" w:hAnchor="text" w:xAlign="center" w:y="1"/>
              <w:spacing w:after="0" w:line="240" w:lineRule="auto"/>
              <w:rPr>
                <w:rFonts w:ascii="Times New Roman" w:hAnsi="Times New Roman"/>
                <w:sz w:val="24"/>
                <w:szCs w:val="24"/>
              </w:rPr>
            </w:pPr>
            <w:r w:rsidRPr="0028056F">
              <w:rPr>
                <w:rFonts w:ascii="Times New Roman" w:hAnsi="Times New Roman"/>
                <w:sz w:val="24"/>
                <w:szCs w:val="24"/>
              </w:rPr>
              <w:t>33</w:t>
            </w:r>
          </w:p>
        </w:tc>
        <w:tc>
          <w:tcPr>
            <w:tcW w:w="648" w:type="dxa"/>
            <w:shd w:val="clear" w:color="auto" w:fill="FFFFFF"/>
          </w:tcPr>
          <w:p w:rsidR="0056790F" w:rsidRPr="0028056F" w:rsidRDefault="0056790F" w:rsidP="002F2B69">
            <w:pPr>
              <w:framePr w:wrap="notBeside" w:vAnchor="text" w:hAnchor="text" w:xAlign="center" w:y="1"/>
              <w:spacing w:after="0" w:line="240" w:lineRule="auto"/>
              <w:rPr>
                <w:rFonts w:ascii="Times New Roman" w:hAnsi="Times New Roman"/>
                <w:sz w:val="24"/>
                <w:szCs w:val="24"/>
              </w:rPr>
            </w:pPr>
            <w:r w:rsidRPr="0028056F">
              <w:rPr>
                <w:rFonts w:ascii="Times New Roman" w:hAnsi="Times New Roman"/>
                <w:sz w:val="24"/>
                <w:szCs w:val="24"/>
              </w:rPr>
              <w:t>36</w:t>
            </w:r>
          </w:p>
        </w:tc>
        <w:tc>
          <w:tcPr>
            <w:tcW w:w="638" w:type="dxa"/>
            <w:shd w:val="clear" w:color="auto" w:fill="FFFFFF"/>
          </w:tcPr>
          <w:p w:rsidR="0056790F" w:rsidRPr="0028056F" w:rsidRDefault="0056790F" w:rsidP="002F2B69">
            <w:pPr>
              <w:framePr w:wrap="notBeside" w:vAnchor="text" w:hAnchor="text" w:xAlign="center" w:y="1"/>
              <w:spacing w:after="0" w:line="240" w:lineRule="auto"/>
              <w:rPr>
                <w:rFonts w:ascii="Times New Roman" w:hAnsi="Times New Roman"/>
                <w:sz w:val="24"/>
                <w:szCs w:val="24"/>
              </w:rPr>
            </w:pPr>
            <w:r w:rsidRPr="0028056F">
              <w:rPr>
                <w:rFonts w:ascii="Times New Roman" w:hAnsi="Times New Roman"/>
                <w:sz w:val="24"/>
                <w:szCs w:val="24"/>
              </w:rPr>
              <w:t>26</w:t>
            </w:r>
          </w:p>
        </w:tc>
        <w:tc>
          <w:tcPr>
            <w:tcW w:w="466" w:type="dxa"/>
            <w:shd w:val="clear" w:color="auto" w:fill="FFFFFF"/>
          </w:tcPr>
          <w:p w:rsidR="0056790F" w:rsidRPr="0028056F" w:rsidRDefault="0056790F" w:rsidP="002F2B69">
            <w:pPr>
              <w:framePr w:wrap="notBeside" w:vAnchor="text" w:hAnchor="text" w:xAlign="center" w:y="1"/>
              <w:spacing w:after="0" w:line="240" w:lineRule="auto"/>
              <w:rPr>
                <w:rFonts w:ascii="Times New Roman" w:hAnsi="Times New Roman"/>
                <w:sz w:val="24"/>
                <w:szCs w:val="24"/>
              </w:rPr>
            </w:pPr>
            <w:r w:rsidRPr="0028056F">
              <w:rPr>
                <w:rFonts w:ascii="Times New Roman" w:hAnsi="Times New Roman"/>
                <w:sz w:val="24"/>
                <w:szCs w:val="24"/>
              </w:rPr>
              <w:t>30</w:t>
            </w:r>
          </w:p>
        </w:tc>
      </w:tr>
      <w:tr w:rsidR="0056790F" w:rsidRPr="0028056F" w:rsidTr="0067529F">
        <w:trPr>
          <w:trHeight w:val="264"/>
          <w:jc w:val="center"/>
        </w:trPr>
        <w:tc>
          <w:tcPr>
            <w:tcW w:w="470" w:type="dxa"/>
            <w:shd w:val="clear" w:color="auto" w:fill="FFFFFF"/>
          </w:tcPr>
          <w:p w:rsidR="0056790F" w:rsidRPr="0028056F" w:rsidRDefault="0056790F" w:rsidP="002F2B69">
            <w:pPr>
              <w:framePr w:wrap="notBeside" w:vAnchor="text" w:hAnchor="text" w:xAlign="center" w:y="1"/>
              <w:spacing w:after="0" w:line="240" w:lineRule="auto"/>
              <w:rPr>
                <w:rFonts w:ascii="Times New Roman" w:hAnsi="Times New Roman"/>
                <w:sz w:val="24"/>
                <w:szCs w:val="24"/>
              </w:rPr>
            </w:pPr>
            <w:r w:rsidRPr="0028056F">
              <w:rPr>
                <w:rFonts w:ascii="Times New Roman" w:hAnsi="Times New Roman"/>
                <w:sz w:val="24"/>
                <w:szCs w:val="24"/>
              </w:rPr>
              <w:t>49</w:t>
            </w:r>
          </w:p>
        </w:tc>
        <w:tc>
          <w:tcPr>
            <w:tcW w:w="653" w:type="dxa"/>
            <w:shd w:val="clear" w:color="auto" w:fill="FFFFFF"/>
          </w:tcPr>
          <w:p w:rsidR="0056790F" w:rsidRPr="0028056F" w:rsidRDefault="0056790F" w:rsidP="002F2B69">
            <w:pPr>
              <w:framePr w:wrap="notBeside" w:vAnchor="text" w:hAnchor="text" w:xAlign="center" w:y="1"/>
              <w:spacing w:after="0" w:line="240" w:lineRule="auto"/>
              <w:rPr>
                <w:rFonts w:ascii="Times New Roman" w:hAnsi="Times New Roman"/>
                <w:sz w:val="24"/>
                <w:szCs w:val="24"/>
              </w:rPr>
            </w:pPr>
            <w:r w:rsidRPr="0028056F">
              <w:rPr>
                <w:rFonts w:ascii="Times New Roman" w:hAnsi="Times New Roman"/>
                <w:sz w:val="24"/>
                <w:szCs w:val="24"/>
              </w:rPr>
              <w:t>44</w:t>
            </w:r>
          </w:p>
        </w:tc>
        <w:tc>
          <w:tcPr>
            <w:tcW w:w="648" w:type="dxa"/>
            <w:shd w:val="clear" w:color="auto" w:fill="FFFFFF"/>
          </w:tcPr>
          <w:p w:rsidR="0056790F" w:rsidRPr="0028056F" w:rsidRDefault="0056790F" w:rsidP="002F2B69">
            <w:pPr>
              <w:framePr w:wrap="notBeside" w:vAnchor="text" w:hAnchor="text" w:xAlign="center" w:y="1"/>
              <w:spacing w:after="0" w:line="240" w:lineRule="auto"/>
              <w:rPr>
                <w:rFonts w:ascii="Times New Roman" w:hAnsi="Times New Roman"/>
                <w:sz w:val="24"/>
                <w:szCs w:val="24"/>
              </w:rPr>
            </w:pPr>
            <w:r w:rsidRPr="0028056F">
              <w:rPr>
                <w:rFonts w:ascii="Times New Roman" w:hAnsi="Times New Roman"/>
                <w:sz w:val="24"/>
                <w:szCs w:val="24"/>
              </w:rPr>
              <w:t>31</w:t>
            </w:r>
          </w:p>
        </w:tc>
        <w:tc>
          <w:tcPr>
            <w:tcW w:w="638" w:type="dxa"/>
            <w:shd w:val="clear" w:color="auto" w:fill="FFFFFF"/>
          </w:tcPr>
          <w:p w:rsidR="0056790F" w:rsidRPr="0028056F" w:rsidRDefault="0056790F" w:rsidP="002F2B69">
            <w:pPr>
              <w:framePr w:wrap="notBeside" w:vAnchor="text" w:hAnchor="text" w:xAlign="center" w:y="1"/>
              <w:spacing w:after="0" w:line="240" w:lineRule="auto"/>
              <w:rPr>
                <w:rFonts w:ascii="Times New Roman" w:hAnsi="Times New Roman"/>
                <w:sz w:val="24"/>
                <w:szCs w:val="24"/>
              </w:rPr>
            </w:pPr>
            <w:r w:rsidRPr="0028056F">
              <w:rPr>
                <w:rFonts w:ascii="Times New Roman" w:hAnsi="Times New Roman"/>
                <w:sz w:val="24"/>
                <w:szCs w:val="24"/>
              </w:rPr>
              <w:t>38</w:t>
            </w:r>
          </w:p>
        </w:tc>
        <w:tc>
          <w:tcPr>
            <w:tcW w:w="466" w:type="dxa"/>
            <w:shd w:val="clear" w:color="auto" w:fill="FFFFFF"/>
          </w:tcPr>
          <w:p w:rsidR="0056790F" w:rsidRPr="0028056F" w:rsidRDefault="0056790F" w:rsidP="002F2B69">
            <w:pPr>
              <w:framePr w:wrap="notBeside" w:vAnchor="text" w:hAnchor="text" w:xAlign="center" w:y="1"/>
              <w:spacing w:after="0" w:line="240" w:lineRule="auto"/>
              <w:rPr>
                <w:rFonts w:ascii="Times New Roman" w:hAnsi="Times New Roman"/>
                <w:sz w:val="24"/>
                <w:szCs w:val="24"/>
              </w:rPr>
            </w:pPr>
            <w:r w:rsidRPr="0028056F">
              <w:rPr>
                <w:rFonts w:ascii="Times New Roman" w:hAnsi="Times New Roman"/>
                <w:sz w:val="24"/>
                <w:szCs w:val="24"/>
              </w:rPr>
              <w:t>46</w:t>
            </w:r>
          </w:p>
        </w:tc>
      </w:tr>
      <w:tr w:rsidR="0056790F" w:rsidRPr="0028056F" w:rsidTr="0067529F">
        <w:trPr>
          <w:trHeight w:val="360"/>
          <w:jc w:val="center"/>
        </w:trPr>
        <w:tc>
          <w:tcPr>
            <w:tcW w:w="470" w:type="dxa"/>
            <w:shd w:val="clear" w:color="auto" w:fill="FFFFFF"/>
          </w:tcPr>
          <w:p w:rsidR="0056790F" w:rsidRPr="0028056F" w:rsidRDefault="0056790F" w:rsidP="002F2B69">
            <w:pPr>
              <w:framePr w:wrap="notBeside" w:vAnchor="text" w:hAnchor="text" w:xAlign="center" w:y="1"/>
              <w:spacing w:after="0" w:line="240" w:lineRule="auto"/>
              <w:rPr>
                <w:rFonts w:ascii="Times New Roman" w:hAnsi="Times New Roman"/>
                <w:sz w:val="24"/>
                <w:szCs w:val="24"/>
              </w:rPr>
            </w:pPr>
            <w:r w:rsidRPr="0028056F">
              <w:rPr>
                <w:rFonts w:ascii="Times New Roman" w:hAnsi="Times New Roman"/>
                <w:sz w:val="24"/>
                <w:szCs w:val="24"/>
              </w:rPr>
              <w:t>32</w:t>
            </w:r>
          </w:p>
        </w:tc>
        <w:tc>
          <w:tcPr>
            <w:tcW w:w="653" w:type="dxa"/>
            <w:shd w:val="clear" w:color="auto" w:fill="FFFFFF"/>
          </w:tcPr>
          <w:p w:rsidR="0056790F" w:rsidRPr="0028056F" w:rsidRDefault="0056790F" w:rsidP="002F2B69">
            <w:pPr>
              <w:framePr w:wrap="notBeside" w:vAnchor="text" w:hAnchor="text" w:xAlign="center" w:y="1"/>
              <w:spacing w:after="0" w:line="240" w:lineRule="auto"/>
              <w:rPr>
                <w:rFonts w:ascii="Times New Roman" w:hAnsi="Times New Roman"/>
                <w:sz w:val="24"/>
                <w:szCs w:val="24"/>
              </w:rPr>
            </w:pPr>
            <w:r w:rsidRPr="0028056F">
              <w:rPr>
                <w:rFonts w:ascii="Times New Roman" w:hAnsi="Times New Roman"/>
                <w:sz w:val="24"/>
                <w:szCs w:val="24"/>
              </w:rPr>
              <w:t>37</w:t>
            </w:r>
          </w:p>
        </w:tc>
        <w:tc>
          <w:tcPr>
            <w:tcW w:w="648" w:type="dxa"/>
            <w:shd w:val="clear" w:color="auto" w:fill="FFFFFF"/>
          </w:tcPr>
          <w:p w:rsidR="0056790F" w:rsidRPr="0028056F" w:rsidRDefault="0056790F" w:rsidP="002F2B69">
            <w:pPr>
              <w:framePr w:wrap="notBeside" w:vAnchor="text" w:hAnchor="text" w:xAlign="center" w:y="1"/>
              <w:spacing w:after="0" w:line="240" w:lineRule="auto"/>
              <w:rPr>
                <w:rFonts w:ascii="Times New Roman" w:hAnsi="Times New Roman"/>
                <w:sz w:val="24"/>
                <w:szCs w:val="24"/>
              </w:rPr>
            </w:pPr>
            <w:r w:rsidRPr="0028056F">
              <w:rPr>
                <w:rFonts w:ascii="Times New Roman" w:hAnsi="Times New Roman"/>
                <w:sz w:val="24"/>
                <w:szCs w:val="24"/>
              </w:rPr>
              <w:t>45</w:t>
            </w:r>
          </w:p>
        </w:tc>
        <w:tc>
          <w:tcPr>
            <w:tcW w:w="638" w:type="dxa"/>
            <w:shd w:val="clear" w:color="auto" w:fill="FFFFFF"/>
          </w:tcPr>
          <w:p w:rsidR="0056790F" w:rsidRPr="0028056F" w:rsidRDefault="0056790F" w:rsidP="002F2B69">
            <w:pPr>
              <w:framePr w:wrap="notBeside" w:vAnchor="text" w:hAnchor="text" w:xAlign="center" w:y="1"/>
              <w:spacing w:after="0" w:line="240" w:lineRule="auto"/>
              <w:rPr>
                <w:rFonts w:ascii="Times New Roman" w:hAnsi="Times New Roman"/>
                <w:sz w:val="24"/>
                <w:szCs w:val="24"/>
              </w:rPr>
            </w:pPr>
            <w:r w:rsidRPr="0028056F">
              <w:rPr>
                <w:rFonts w:ascii="Times New Roman" w:hAnsi="Times New Roman"/>
                <w:sz w:val="24"/>
                <w:szCs w:val="24"/>
              </w:rPr>
              <w:t>41</w:t>
            </w:r>
          </w:p>
        </w:tc>
        <w:tc>
          <w:tcPr>
            <w:tcW w:w="466" w:type="dxa"/>
            <w:shd w:val="clear" w:color="auto" w:fill="FFFFFF"/>
          </w:tcPr>
          <w:p w:rsidR="0056790F" w:rsidRPr="0028056F" w:rsidRDefault="0056790F" w:rsidP="002F2B69">
            <w:pPr>
              <w:framePr w:wrap="notBeside" w:vAnchor="text" w:hAnchor="text" w:xAlign="center" w:y="1"/>
              <w:spacing w:after="0" w:line="240" w:lineRule="auto"/>
              <w:rPr>
                <w:rFonts w:ascii="Times New Roman" w:hAnsi="Times New Roman"/>
                <w:sz w:val="24"/>
                <w:szCs w:val="24"/>
              </w:rPr>
            </w:pPr>
            <w:r w:rsidRPr="0028056F">
              <w:rPr>
                <w:rFonts w:ascii="Times New Roman" w:hAnsi="Times New Roman"/>
                <w:sz w:val="24"/>
                <w:szCs w:val="24"/>
              </w:rPr>
              <w:t>27</w:t>
            </w:r>
          </w:p>
        </w:tc>
      </w:tr>
      <w:tr w:rsidR="0056790F" w:rsidRPr="0028056F" w:rsidTr="0067529F">
        <w:trPr>
          <w:trHeight w:val="365"/>
          <w:jc w:val="center"/>
        </w:trPr>
        <w:tc>
          <w:tcPr>
            <w:tcW w:w="470" w:type="dxa"/>
            <w:shd w:val="clear" w:color="auto" w:fill="FFFFFF"/>
          </w:tcPr>
          <w:p w:rsidR="0056790F" w:rsidRPr="0028056F" w:rsidRDefault="0056790F" w:rsidP="002F2B69">
            <w:pPr>
              <w:framePr w:wrap="notBeside" w:vAnchor="text" w:hAnchor="text" w:xAlign="center" w:y="1"/>
              <w:spacing w:after="0" w:line="240" w:lineRule="auto"/>
              <w:rPr>
                <w:rFonts w:ascii="Times New Roman" w:hAnsi="Times New Roman"/>
                <w:sz w:val="24"/>
                <w:szCs w:val="24"/>
              </w:rPr>
            </w:pPr>
            <w:r w:rsidRPr="0028056F">
              <w:rPr>
                <w:rFonts w:ascii="Times New Roman" w:hAnsi="Times New Roman"/>
                <w:sz w:val="24"/>
                <w:szCs w:val="24"/>
              </w:rPr>
              <w:t>37</w:t>
            </w:r>
          </w:p>
        </w:tc>
        <w:tc>
          <w:tcPr>
            <w:tcW w:w="653" w:type="dxa"/>
            <w:shd w:val="clear" w:color="auto" w:fill="FFFFFF"/>
          </w:tcPr>
          <w:p w:rsidR="0056790F" w:rsidRPr="0028056F" w:rsidRDefault="0056790F" w:rsidP="002F2B69">
            <w:pPr>
              <w:framePr w:wrap="notBeside" w:vAnchor="text" w:hAnchor="text" w:xAlign="center" w:y="1"/>
              <w:spacing w:after="0" w:line="240" w:lineRule="auto"/>
              <w:rPr>
                <w:rFonts w:ascii="Times New Roman" w:hAnsi="Times New Roman"/>
                <w:sz w:val="24"/>
                <w:szCs w:val="24"/>
              </w:rPr>
            </w:pPr>
            <w:r w:rsidRPr="0028056F">
              <w:rPr>
                <w:rFonts w:ascii="Times New Roman" w:hAnsi="Times New Roman"/>
                <w:sz w:val="24"/>
                <w:szCs w:val="24"/>
              </w:rPr>
              <w:t>30</w:t>
            </w:r>
          </w:p>
        </w:tc>
        <w:tc>
          <w:tcPr>
            <w:tcW w:w="648" w:type="dxa"/>
            <w:shd w:val="clear" w:color="auto" w:fill="FFFFFF"/>
          </w:tcPr>
          <w:p w:rsidR="0056790F" w:rsidRPr="0028056F" w:rsidRDefault="0056790F" w:rsidP="002F2B69">
            <w:pPr>
              <w:framePr w:wrap="notBeside" w:vAnchor="text" w:hAnchor="text" w:xAlign="center" w:y="1"/>
              <w:spacing w:after="0" w:line="240" w:lineRule="auto"/>
              <w:rPr>
                <w:rFonts w:ascii="Times New Roman" w:hAnsi="Times New Roman"/>
                <w:sz w:val="24"/>
                <w:szCs w:val="24"/>
              </w:rPr>
            </w:pPr>
            <w:r w:rsidRPr="0028056F">
              <w:rPr>
                <w:rFonts w:ascii="Times New Roman" w:hAnsi="Times New Roman"/>
                <w:sz w:val="24"/>
                <w:szCs w:val="24"/>
              </w:rPr>
              <w:t>47</w:t>
            </w:r>
          </w:p>
        </w:tc>
        <w:tc>
          <w:tcPr>
            <w:tcW w:w="638" w:type="dxa"/>
            <w:shd w:val="clear" w:color="auto" w:fill="FFFFFF"/>
          </w:tcPr>
          <w:p w:rsidR="0056790F" w:rsidRPr="0028056F" w:rsidRDefault="0056790F" w:rsidP="002F2B69">
            <w:pPr>
              <w:framePr w:wrap="notBeside" w:vAnchor="text" w:hAnchor="text" w:xAlign="center" w:y="1"/>
              <w:spacing w:after="0" w:line="240" w:lineRule="auto"/>
              <w:rPr>
                <w:rFonts w:ascii="Times New Roman" w:hAnsi="Times New Roman"/>
                <w:sz w:val="24"/>
                <w:szCs w:val="24"/>
              </w:rPr>
            </w:pPr>
            <w:r w:rsidRPr="0028056F">
              <w:rPr>
                <w:rFonts w:ascii="Times New Roman" w:hAnsi="Times New Roman"/>
                <w:sz w:val="24"/>
                <w:szCs w:val="24"/>
              </w:rPr>
              <w:t>46</w:t>
            </w:r>
          </w:p>
        </w:tc>
        <w:tc>
          <w:tcPr>
            <w:tcW w:w="466" w:type="dxa"/>
            <w:shd w:val="clear" w:color="auto" w:fill="FFFFFF"/>
          </w:tcPr>
          <w:p w:rsidR="0056790F" w:rsidRPr="0028056F" w:rsidRDefault="0056790F" w:rsidP="002F2B69">
            <w:pPr>
              <w:framePr w:wrap="notBeside" w:vAnchor="text" w:hAnchor="text" w:xAlign="center" w:y="1"/>
              <w:spacing w:after="0" w:line="240" w:lineRule="auto"/>
              <w:rPr>
                <w:rFonts w:ascii="Times New Roman" w:hAnsi="Times New Roman"/>
                <w:sz w:val="24"/>
                <w:szCs w:val="24"/>
              </w:rPr>
            </w:pPr>
            <w:r w:rsidRPr="0028056F">
              <w:rPr>
                <w:rFonts w:ascii="Times New Roman" w:hAnsi="Times New Roman"/>
                <w:sz w:val="24"/>
                <w:szCs w:val="24"/>
              </w:rPr>
              <w:t>44</w:t>
            </w:r>
          </w:p>
        </w:tc>
      </w:tr>
      <w:tr w:rsidR="0056790F" w:rsidRPr="0028056F" w:rsidTr="0067529F">
        <w:trPr>
          <w:trHeight w:val="264"/>
          <w:jc w:val="center"/>
        </w:trPr>
        <w:tc>
          <w:tcPr>
            <w:tcW w:w="470" w:type="dxa"/>
            <w:shd w:val="clear" w:color="auto" w:fill="FFFFFF"/>
          </w:tcPr>
          <w:p w:rsidR="0056790F" w:rsidRPr="0028056F" w:rsidRDefault="0056790F" w:rsidP="002F2B69">
            <w:pPr>
              <w:framePr w:wrap="notBeside" w:vAnchor="text" w:hAnchor="text" w:xAlign="center" w:y="1"/>
              <w:spacing w:after="0" w:line="240" w:lineRule="auto"/>
              <w:rPr>
                <w:rFonts w:ascii="Times New Roman" w:hAnsi="Times New Roman"/>
                <w:sz w:val="24"/>
                <w:szCs w:val="24"/>
              </w:rPr>
            </w:pPr>
            <w:r w:rsidRPr="0028056F">
              <w:rPr>
                <w:rFonts w:ascii="Times New Roman" w:hAnsi="Times New Roman"/>
                <w:sz w:val="24"/>
                <w:szCs w:val="24"/>
              </w:rPr>
              <w:t>42</w:t>
            </w:r>
          </w:p>
        </w:tc>
        <w:tc>
          <w:tcPr>
            <w:tcW w:w="653" w:type="dxa"/>
            <w:shd w:val="clear" w:color="auto" w:fill="FFFFFF"/>
          </w:tcPr>
          <w:p w:rsidR="0056790F" w:rsidRPr="0028056F" w:rsidRDefault="0056790F" w:rsidP="002F2B69">
            <w:pPr>
              <w:framePr w:wrap="notBeside" w:vAnchor="text" w:hAnchor="text" w:xAlign="center" w:y="1"/>
              <w:spacing w:after="0" w:line="240" w:lineRule="auto"/>
              <w:rPr>
                <w:rFonts w:ascii="Times New Roman" w:hAnsi="Times New Roman"/>
                <w:sz w:val="24"/>
                <w:szCs w:val="24"/>
              </w:rPr>
            </w:pPr>
            <w:r w:rsidRPr="0028056F">
              <w:rPr>
                <w:rFonts w:ascii="Times New Roman" w:hAnsi="Times New Roman"/>
                <w:sz w:val="24"/>
                <w:szCs w:val="24"/>
              </w:rPr>
              <w:t>33</w:t>
            </w:r>
          </w:p>
        </w:tc>
        <w:tc>
          <w:tcPr>
            <w:tcW w:w="648" w:type="dxa"/>
            <w:shd w:val="clear" w:color="auto" w:fill="FFFFFF"/>
          </w:tcPr>
          <w:p w:rsidR="0056790F" w:rsidRPr="0028056F" w:rsidRDefault="0056790F" w:rsidP="002F2B69">
            <w:pPr>
              <w:framePr w:wrap="notBeside" w:vAnchor="text" w:hAnchor="text" w:xAlign="center" w:y="1"/>
              <w:spacing w:after="0" w:line="240" w:lineRule="auto"/>
              <w:rPr>
                <w:rFonts w:ascii="Times New Roman" w:hAnsi="Times New Roman"/>
                <w:sz w:val="24"/>
                <w:szCs w:val="24"/>
              </w:rPr>
            </w:pPr>
            <w:r w:rsidRPr="0028056F">
              <w:rPr>
                <w:rFonts w:ascii="Times New Roman" w:hAnsi="Times New Roman"/>
                <w:sz w:val="24"/>
                <w:szCs w:val="24"/>
              </w:rPr>
              <w:t>27</w:t>
            </w:r>
          </w:p>
        </w:tc>
        <w:tc>
          <w:tcPr>
            <w:tcW w:w="638" w:type="dxa"/>
            <w:shd w:val="clear" w:color="auto" w:fill="FFFFFF"/>
          </w:tcPr>
          <w:p w:rsidR="0056790F" w:rsidRPr="0028056F" w:rsidRDefault="0056790F" w:rsidP="002F2B69">
            <w:pPr>
              <w:framePr w:wrap="notBeside" w:vAnchor="text" w:hAnchor="text" w:xAlign="center" w:y="1"/>
              <w:spacing w:after="0" w:line="240" w:lineRule="auto"/>
              <w:rPr>
                <w:rFonts w:ascii="Times New Roman" w:hAnsi="Times New Roman"/>
                <w:sz w:val="24"/>
                <w:szCs w:val="24"/>
              </w:rPr>
            </w:pPr>
            <w:r w:rsidRPr="0028056F">
              <w:rPr>
                <w:rFonts w:ascii="Times New Roman" w:hAnsi="Times New Roman"/>
                <w:sz w:val="24"/>
                <w:szCs w:val="24"/>
              </w:rPr>
              <w:t>36</w:t>
            </w:r>
          </w:p>
        </w:tc>
        <w:tc>
          <w:tcPr>
            <w:tcW w:w="466" w:type="dxa"/>
            <w:shd w:val="clear" w:color="auto" w:fill="FFFFFF"/>
          </w:tcPr>
          <w:p w:rsidR="0056790F" w:rsidRPr="0028056F" w:rsidRDefault="0056790F" w:rsidP="002F2B69">
            <w:pPr>
              <w:framePr w:wrap="notBeside" w:vAnchor="text" w:hAnchor="text" w:xAlign="center" w:y="1"/>
              <w:spacing w:after="0" w:line="240" w:lineRule="auto"/>
              <w:rPr>
                <w:rFonts w:ascii="Times New Roman" w:hAnsi="Times New Roman"/>
                <w:sz w:val="24"/>
                <w:szCs w:val="24"/>
              </w:rPr>
            </w:pPr>
            <w:r w:rsidRPr="0028056F">
              <w:rPr>
                <w:rFonts w:ascii="Times New Roman" w:hAnsi="Times New Roman"/>
                <w:sz w:val="24"/>
                <w:szCs w:val="24"/>
              </w:rPr>
              <w:t>39</w:t>
            </w:r>
          </w:p>
        </w:tc>
      </w:tr>
      <w:tr w:rsidR="0056790F" w:rsidRPr="0028056F" w:rsidTr="0067529F">
        <w:trPr>
          <w:trHeight w:val="259"/>
          <w:jc w:val="center"/>
        </w:trPr>
        <w:tc>
          <w:tcPr>
            <w:tcW w:w="470" w:type="dxa"/>
            <w:shd w:val="clear" w:color="auto" w:fill="FFFFFF"/>
          </w:tcPr>
          <w:p w:rsidR="0056790F" w:rsidRPr="0028056F" w:rsidRDefault="0056790F" w:rsidP="002F2B69">
            <w:pPr>
              <w:framePr w:wrap="notBeside" w:vAnchor="text" w:hAnchor="text" w:xAlign="center" w:y="1"/>
              <w:spacing w:after="0" w:line="240" w:lineRule="auto"/>
              <w:rPr>
                <w:rFonts w:ascii="Times New Roman" w:hAnsi="Times New Roman"/>
                <w:sz w:val="24"/>
                <w:szCs w:val="24"/>
              </w:rPr>
            </w:pPr>
            <w:r w:rsidRPr="0028056F">
              <w:rPr>
                <w:rFonts w:ascii="Times New Roman" w:hAnsi="Times New Roman"/>
                <w:sz w:val="24"/>
                <w:szCs w:val="24"/>
              </w:rPr>
              <w:t>34</w:t>
            </w:r>
          </w:p>
        </w:tc>
        <w:tc>
          <w:tcPr>
            <w:tcW w:w="653" w:type="dxa"/>
            <w:shd w:val="clear" w:color="auto" w:fill="FFFFFF"/>
          </w:tcPr>
          <w:p w:rsidR="0056790F" w:rsidRPr="0028056F" w:rsidRDefault="0056790F" w:rsidP="002F2B69">
            <w:pPr>
              <w:framePr w:wrap="notBeside" w:vAnchor="text" w:hAnchor="text" w:xAlign="center" w:y="1"/>
              <w:spacing w:after="0" w:line="240" w:lineRule="auto"/>
              <w:rPr>
                <w:rFonts w:ascii="Times New Roman" w:hAnsi="Times New Roman"/>
                <w:sz w:val="24"/>
                <w:szCs w:val="24"/>
              </w:rPr>
            </w:pPr>
            <w:r w:rsidRPr="0028056F">
              <w:rPr>
                <w:rFonts w:ascii="Times New Roman" w:hAnsi="Times New Roman"/>
                <w:sz w:val="24"/>
                <w:szCs w:val="24"/>
              </w:rPr>
              <w:t>48</w:t>
            </w:r>
          </w:p>
        </w:tc>
        <w:tc>
          <w:tcPr>
            <w:tcW w:w="648" w:type="dxa"/>
            <w:shd w:val="clear" w:color="auto" w:fill="FFFFFF"/>
          </w:tcPr>
          <w:p w:rsidR="0056790F" w:rsidRPr="0028056F" w:rsidRDefault="0056790F" w:rsidP="002F2B69">
            <w:pPr>
              <w:framePr w:wrap="notBeside" w:vAnchor="text" w:hAnchor="text" w:xAlign="center" w:y="1"/>
              <w:spacing w:after="0" w:line="240" w:lineRule="auto"/>
              <w:rPr>
                <w:rFonts w:ascii="Times New Roman" w:hAnsi="Times New Roman"/>
                <w:sz w:val="24"/>
                <w:szCs w:val="24"/>
              </w:rPr>
            </w:pPr>
            <w:r w:rsidRPr="0028056F">
              <w:rPr>
                <w:rFonts w:ascii="Times New Roman" w:hAnsi="Times New Roman"/>
                <w:sz w:val="24"/>
                <w:szCs w:val="24"/>
              </w:rPr>
              <w:t>50</w:t>
            </w:r>
          </w:p>
        </w:tc>
        <w:tc>
          <w:tcPr>
            <w:tcW w:w="638" w:type="dxa"/>
            <w:shd w:val="clear" w:color="auto" w:fill="FFFFFF"/>
          </w:tcPr>
          <w:p w:rsidR="0056790F" w:rsidRPr="0028056F" w:rsidRDefault="0056790F" w:rsidP="002F2B69">
            <w:pPr>
              <w:framePr w:wrap="notBeside" w:vAnchor="text" w:hAnchor="text" w:xAlign="center" w:y="1"/>
              <w:spacing w:after="0" w:line="240" w:lineRule="auto"/>
              <w:rPr>
                <w:rFonts w:ascii="Times New Roman" w:hAnsi="Times New Roman"/>
                <w:sz w:val="24"/>
                <w:szCs w:val="24"/>
              </w:rPr>
            </w:pPr>
            <w:r w:rsidRPr="0028056F">
              <w:rPr>
                <w:rFonts w:ascii="Times New Roman" w:hAnsi="Times New Roman"/>
                <w:sz w:val="24"/>
                <w:szCs w:val="24"/>
              </w:rPr>
              <w:t>31</w:t>
            </w:r>
          </w:p>
        </w:tc>
        <w:tc>
          <w:tcPr>
            <w:tcW w:w="466" w:type="dxa"/>
            <w:shd w:val="clear" w:color="auto" w:fill="FFFFFF"/>
          </w:tcPr>
          <w:p w:rsidR="0056790F" w:rsidRPr="0028056F" w:rsidRDefault="0056790F" w:rsidP="002F2B69">
            <w:pPr>
              <w:framePr w:wrap="notBeside" w:vAnchor="text" w:hAnchor="text" w:xAlign="center" w:y="1"/>
              <w:spacing w:after="0" w:line="240" w:lineRule="auto"/>
              <w:rPr>
                <w:rFonts w:ascii="Times New Roman" w:hAnsi="Times New Roman"/>
                <w:sz w:val="24"/>
                <w:szCs w:val="24"/>
              </w:rPr>
            </w:pPr>
            <w:r w:rsidRPr="0028056F">
              <w:rPr>
                <w:rFonts w:ascii="Times New Roman" w:hAnsi="Times New Roman"/>
                <w:sz w:val="24"/>
                <w:szCs w:val="24"/>
              </w:rPr>
              <w:t>43</w:t>
            </w:r>
          </w:p>
        </w:tc>
      </w:tr>
      <w:tr w:rsidR="0056790F" w:rsidRPr="0028056F" w:rsidTr="0067529F">
        <w:trPr>
          <w:trHeight w:val="264"/>
          <w:jc w:val="center"/>
        </w:trPr>
        <w:tc>
          <w:tcPr>
            <w:tcW w:w="470" w:type="dxa"/>
            <w:shd w:val="clear" w:color="auto" w:fill="FFFFFF"/>
          </w:tcPr>
          <w:p w:rsidR="0056790F" w:rsidRPr="0028056F" w:rsidRDefault="0056790F" w:rsidP="002F2B69">
            <w:pPr>
              <w:framePr w:wrap="notBeside" w:vAnchor="text" w:hAnchor="text" w:xAlign="center" w:y="1"/>
              <w:spacing w:after="0" w:line="240" w:lineRule="auto"/>
              <w:rPr>
                <w:rFonts w:ascii="Times New Roman" w:hAnsi="Times New Roman"/>
                <w:sz w:val="24"/>
                <w:szCs w:val="24"/>
              </w:rPr>
            </w:pPr>
            <w:r w:rsidRPr="0028056F">
              <w:rPr>
                <w:rFonts w:ascii="Times New Roman" w:hAnsi="Times New Roman"/>
                <w:sz w:val="24"/>
                <w:szCs w:val="24"/>
              </w:rPr>
              <w:t>28</w:t>
            </w:r>
          </w:p>
        </w:tc>
        <w:tc>
          <w:tcPr>
            <w:tcW w:w="653" w:type="dxa"/>
            <w:shd w:val="clear" w:color="auto" w:fill="FFFFFF"/>
          </w:tcPr>
          <w:p w:rsidR="0056790F" w:rsidRPr="0028056F" w:rsidRDefault="0056790F" w:rsidP="002F2B69">
            <w:pPr>
              <w:framePr w:wrap="notBeside" w:vAnchor="text" w:hAnchor="text" w:xAlign="center" w:y="1"/>
              <w:spacing w:after="0" w:line="240" w:lineRule="auto"/>
              <w:rPr>
                <w:rFonts w:ascii="Times New Roman" w:hAnsi="Times New Roman"/>
                <w:sz w:val="24"/>
                <w:szCs w:val="24"/>
              </w:rPr>
            </w:pPr>
            <w:r w:rsidRPr="0028056F">
              <w:rPr>
                <w:rFonts w:ascii="Times New Roman" w:hAnsi="Times New Roman"/>
                <w:sz w:val="24"/>
                <w:szCs w:val="24"/>
              </w:rPr>
              <w:t>41</w:t>
            </w:r>
          </w:p>
        </w:tc>
        <w:tc>
          <w:tcPr>
            <w:tcW w:w="648" w:type="dxa"/>
            <w:shd w:val="clear" w:color="auto" w:fill="FFFFFF"/>
          </w:tcPr>
          <w:p w:rsidR="0056790F" w:rsidRPr="0028056F" w:rsidRDefault="0056790F" w:rsidP="002F2B69">
            <w:pPr>
              <w:framePr w:wrap="notBeside" w:vAnchor="text" w:hAnchor="text" w:xAlign="center" w:y="1"/>
              <w:spacing w:after="0" w:line="240" w:lineRule="auto"/>
              <w:rPr>
                <w:rFonts w:ascii="Times New Roman" w:hAnsi="Times New Roman"/>
                <w:sz w:val="24"/>
                <w:szCs w:val="24"/>
              </w:rPr>
            </w:pPr>
            <w:r w:rsidRPr="0028056F">
              <w:rPr>
                <w:rFonts w:ascii="Times New Roman" w:hAnsi="Times New Roman"/>
                <w:sz w:val="24"/>
                <w:szCs w:val="24"/>
              </w:rPr>
              <w:t>38</w:t>
            </w:r>
          </w:p>
        </w:tc>
        <w:tc>
          <w:tcPr>
            <w:tcW w:w="638" w:type="dxa"/>
            <w:shd w:val="clear" w:color="auto" w:fill="FFFFFF"/>
          </w:tcPr>
          <w:p w:rsidR="0056790F" w:rsidRPr="0028056F" w:rsidRDefault="0056790F" w:rsidP="002F2B69">
            <w:pPr>
              <w:framePr w:wrap="notBeside" w:vAnchor="text" w:hAnchor="text" w:xAlign="center" w:y="1"/>
              <w:spacing w:after="0" w:line="240" w:lineRule="auto"/>
              <w:rPr>
                <w:rFonts w:ascii="Times New Roman" w:hAnsi="Times New Roman"/>
                <w:sz w:val="24"/>
                <w:szCs w:val="24"/>
              </w:rPr>
            </w:pPr>
            <w:r w:rsidRPr="0028056F">
              <w:rPr>
                <w:rFonts w:ascii="Times New Roman" w:hAnsi="Times New Roman"/>
                <w:sz w:val="24"/>
                <w:szCs w:val="24"/>
              </w:rPr>
              <w:t>49</w:t>
            </w:r>
          </w:p>
        </w:tc>
        <w:tc>
          <w:tcPr>
            <w:tcW w:w="466" w:type="dxa"/>
            <w:shd w:val="clear" w:color="auto" w:fill="FFFFFF"/>
          </w:tcPr>
          <w:p w:rsidR="0056790F" w:rsidRPr="0028056F" w:rsidRDefault="0056790F" w:rsidP="002F2B69">
            <w:pPr>
              <w:framePr w:wrap="notBeside" w:vAnchor="text" w:hAnchor="text" w:xAlign="center" w:y="1"/>
              <w:spacing w:after="0" w:line="240" w:lineRule="auto"/>
              <w:rPr>
                <w:rFonts w:ascii="Times New Roman" w:hAnsi="Times New Roman"/>
                <w:sz w:val="24"/>
                <w:szCs w:val="24"/>
              </w:rPr>
            </w:pPr>
            <w:r w:rsidRPr="0028056F">
              <w:rPr>
                <w:rFonts w:ascii="Times New Roman" w:hAnsi="Times New Roman"/>
                <w:sz w:val="24"/>
                <w:szCs w:val="24"/>
              </w:rPr>
              <w:t>26</w:t>
            </w:r>
          </w:p>
        </w:tc>
      </w:tr>
      <w:tr w:rsidR="0056790F" w:rsidRPr="0028056F" w:rsidTr="0067529F">
        <w:trPr>
          <w:trHeight w:val="245"/>
          <w:jc w:val="center"/>
        </w:trPr>
        <w:tc>
          <w:tcPr>
            <w:tcW w:w="470" w:type="dxa"/>
            <w:shd w:val="clear" w:color="auto" w:fill="FFFFFF"/>
          </w:tcPr>
          <w:p w:rsidR="0056790F" w:rsidRPr="0028056F" w:rsidRDefault="0056790F" w:rsidP="002F2B69">
            <w:pPr>
              <w:framePr w:wrap="notBeside" w:vAnchor="text" w:hAnchor="text" w:xAlign="center" w:y="1"/>
              <w:spacing w:after="0" w:line="240" w:lineRule="auto"/>
              <w:rPr>
                <w:rFonts w:ascii="Times New Roman" w:hAnsi="Times New Roman"/>
                <w:sz w:val="24"/>
                <w:szCs w:val="24"/>
              </w:rPr>
            </w:pPr>
            <w:r w:rsidRPr="0028056F">
              <w:rPr>
                <w:rFonts w:ascii="Times New Roman" w:hAnsi="Times New Roman"/>
                <w:sz w:val="24"/>
                <w:szCs w:val="24"/>
              </w:rPr>
              <w:t>45</w:t>
            </w:r>
          </w:p>
        </w:tc>
        <w:tc>
          <w:tcPr>
            <w:tcW w:w="653" w:type="dxa"/>
            <w:shd w:val="clear" w:color="auto" w:fill="FFFFFF"/>
          </w:tcPr>
          <w:p w:rsidR="0056790F" w:rsidRPr="0028056F" w:rsidRDefault="0056790F" w:rsidP="002F2B69">
            <w:pPr>
              <w:framePr w:wrap="notBeside" w:vAnchor="text" w:hAnchor="text" w:xAlign="center" w:y="1"/>
              <w:spacing w:after="0" w:line="240" w:lineRule="auto"/>
              <w:rPr>
                <w:rFonts w:ascii="Times New Roman" w:hAnsi="Times New Roman"/>
                <w:sz w:val="24"/>
                <w:szCs w:val="24"/>
              </w:rPr>
            </w:pPr>
            <w:r w:rsidRPr="0028056F">
              <w:rPr>
                <w:rFonts w:ascii="Times New Roman" w:hAnsi="Times New Roman"/>
                <w:sz w:val="24"/>
                <w:szCs w:val="24"/>
              </w:rPr>
              <w:t>32</w:t>
            </w:r>
          </w:p>
        </w:tc>
        <w:tc>
          <w:tcPr>
            <w:tcW w:w="648" w:type="dxa"/>
            <w:shd w:val="clear" w:color="auto" w:fill="FFFFFF"/>
          </w:tcPr>
          <w:p w:rsidR="0056790F" w:rsidRPr="0028056F" w:rsidRDefault="0056790F" w:rsidP="002F2B69">
            <w:pPr>
              <w:framePr w:wrap="notBeside" w:vAnchor="text" w:hAnchor="text" w:xAlign="center" w:y="1"/>
              <w:spacing w:after="0" w:line="240" w:lineRule="auto"/>
              <w:rPr>
                <w:rFonts w:ascii="Times New Roman" w:hAnsi="Times New Roman"/>
                <w:sz w:val="24"/>
                <w:szCs w:val="24"/>
              </w:rPr>
            </w:pPr>
            <w:r w:rsidRPr="0028056F">
              <w:rPr>
                <w:rFonts w:ascii="Times New Roman" w:hAnsi="Times New Roman"/>
                <w:sz w:val="24"/>
                <w:szCs w:val="24"/>
              </w:rPr>
              <w:t>29</w:t>
            </w:r>
          </w:p>
        </w:tc>
        <w:tc>
          <w:tcPr>
            <w:tcW w:w="638" w:type="dxa"/>
            <w:shd w:val="clear" w:color="auto" w:fill="FFFFFF"/>
          </w:tcPr>
          <w:p w:rsidR="0056790F" w:rsidRPr="0028056F" w:rsidRDefault="0056790F" w:rsidP="002F2B69">
            <w:pPr>
              <w:framePr w:wrap="notBeside" w:vAnchor="text" w:hAnchor="text" w:xAlign="center" w:y="1"/>
              <w:spacing w:after="0" w:line="240" w:lineRule="auto"/>
              <w:rPr>
                <w:rFonts w:ascii="Times New Roman" w:hAnsi="Times New Roman"/>
                <w:sz w:val="24"/>
                <w:szCs w:val="24"/>
              </w:rPr>
            </w:pPr>
            <w:r w:rsidRPr="0028056F">
              <w:rPr>
                <w:rFonts w:ascii="Times New Roman" w:hAnsi="Times New Roman"/>
                <w:sz w:val="24"/>
                <w:szCs w:val="24"/>
              </w:rPr>
              <w:t>40</w:t>
            </w:r>
          </w:p>
        </w:tc>
        <w:tc>
          <w:tcPr>
            <w:tcW w:w="466" w:type="dxa"/>
            <w:shd w:val="clear" w:color="auto" w:fill="FFFFFF"/>
          </w:tcPr>
          <w:p w:rsidR="0056790F" w:rsidRPr="0028056F" w:rsidRDefault="0056790F" w:rsidP="002F2B69">
            <w:pPr>
              <w:framePr w:wrap="notBeside" w:vAnchor="text" w:hAnchor="text" w:xAlign="center" w:y="1"/>
              <w:spacing w:after="0" w:line="240" w:lineRule="auto"/>
              <w:rPr>
                <w:rFonts w:ascii="Times New Roman" w:hAnsi="Times New Roman"/>
                <w:sz w:val="24"/>
                <w:szCs w:val="24"/>
              </w:rPr>
            </w:pPr>
            <w:r w:rsidRPr="0028056F">
              <w:rPr>
                <w:rFonts w:ascii="Times New Roman" w:hAnsi="Times New Roman"/>
                <w:sz w:val="24"/>
                <w:szCs w:val="24"/>
              </w:rPr>
              <w:t>35</w:t>
            </w:r>
          </w:p>
        </w:tc>
      </w:tr>
    </w:tbl>
    <w:p w:rsidR="0056790F" w:rsidRPr="0028056F" w:rsidRDefault="0056790F" w:rsidP="002F2B69">
      <w:pPr>
        <w:pStyle w:val="191"/>
        <w:shd w:val="clear" w:color="auto" w:fill="auto"/>
        <w:spacing w:after="0" w:line="240" w:lineRule="auto"/>
        <w:ind w:firstLine="0"/>
        <w:jc w:val="left"/>
        <w:rPr>
          <w:sz w:val="24"/>
          <w:szCs w:val="24"/>
        </w:rPr>
      </w:pPr>
      <w:r w:rsidRPr="0028056F">
        <w:rPr>
          <w:b/>
          <w:sz w:val="24"/>
          <w:szCs w:val="24"/>
        </w:rPr>
        <w:t>Задание «Найти правило»</w:t>
      </w:r>
    </w:p>
    <w:p w:rsidR="0056790F" w:rsidRPr="0028056F" w:rsidRDefault="0056790F" w:rsidP="002F2B69">
      <w:pPr>
        <w:spacing w:after="0" w:line="240" w:lineRule="auto"/>
        <w:rPr>
          <w:rFonts w:ascii="Times New Roman" w:hAnsi="Times New Roman"/>
          <w:sz w:val="24"/>
          <w:szCs w:val="24"/>
        </w:rPr>
      </w:pPr>
      <w:r w:rsidRPr="0028056F">
        <w:rPr>
          <w:rStyle w:val="a4"/>
          <w:rFonts w:ascii="Times New Roman" w:hAnsi="Times New Roman"/>
          <w:iCs/>
          <w:sz w:val="24"/>
          <w:szCs w:val="24"/>
        </w:rPr>
        <w:t>Цель:</w:t>
      </w:r>
      <w:r w:rsidRPr="0028056F">
        <w:rPr>
          <w:rFonts w:ascii="Times New Roman" w:hAnsi="Times New Roman"/>
          <w:sz w:val="24"/>
          <w:szCs w:val="24"/>
        </w:rPr>
        <w:t xml:space="preserve"> формирование умения выделять закономерность в построении серии.</w:t>
      </w:r>
    </w:p>
    <w:p w:rsidR="0056790F" w:rsidRPr="0028056F" w:rsidRDefault="0056790F" w:rsidP="002F2B69">
      <w:pPr>
        <w:spacing w:after="0" w:line="240" w:lineRule="auto"/>
        <w:rPr>
          <w:rFonts w:ascii="Times New Roman" w:hAnsi="Times New Roman"/>
          <w:sz w:val="24"/>
          <w:szCs w:val="24"/>
        </w:rPr>
      </w:pPr>
      <w:r w:rsidRPr="0028056F">
        <w:rPr>
          <w:rFonts w:ascii="Times New Roman" w:hAnsi="Times New Roman"/>
          <w:sz w:val="24"/>
          <w:szCs w:val="24"/>
        </w:rPr>
        <w:t>Учебные дисциплины</w:t>
      </w:r>
      <w:r w:rsidRPr="0028056F">
        <w:rPr>
          <w:rStyle w:val="120"/>
          <w:iCs/>
          <w:sz w:val="24"/>
          <w:szCs w:val="24"/>
        </w:rPr>
        <w:t>: математика.</w:t>
      </w:r>
    </w:p>
    <w:p w:rsidR="0056790F" w:rsidRPr="0028056F" w:rsidRDefault="0056790F" w:rsidP="002F2B69">
      <w:pPr>
        <w:spacing w:after="0" w:line="240" w:lineRule="auto"/>
        <w:rPr>
          <w:rFonts w:ascii="Times New Roman" w:hAnsi="Times New Roman"/>
          <w:sz w:val="24"/>
          <w:szCs w:val="24"/>
        </w:rPr>
      </w:pPr>
      <w:r w:rsidRPr="0028056F">
        <w:rPr>
          <w:rStyle w:val="a4"/>
          <w:rFonts w:ascii="Times New Roman" w:hAnsi="Times New Roman"/>
          <w:iCs/>
          <w:sz w:val="24"/>
          <w:szCs w:val="24"/>
        </w:rPr>
        <w:t>Форма выполнения задания</w:t>
      </w:r>
      <w:r w:rsidRPr="0028056F">
        <w:rPr>
          <w:rFonts w:ascii="Times New Roman" w:hAnsi="Times New Roman"/>
          <w:sz w:val="24"/>
          <w:szCs w:val="24"/>
        </w:rPr>
        <w:t>: работа в группах по 4—5 человек.</w:t>
      </w:r>
    </w:p>
    <w:p w:rsidR="0056790F" w:rsidRPr="0028056F" w:rsidRDefault="0056790F" w:rsidP="002F2B69">
      <w:pPr>
        <w:spacing w:after="0" w:line="240" w:lineRule="auto"/>
        <w:rPr>
          <w:rFonts w:ascii="Times New Roman" w:hAnsi="Times New Roman"/>
          <w:sz w:val="24"/>
          <w:szCs w:val="24"/>
        </w:rPr>
      </w:pPr>
      <w:r w:rsidRPr="0028056F">
        <w:rPr>
          <w:rStyle w:val="a4"/>
          <w:rFonts w:ascii="Times New Roman" w:hAnsi="Times New Roman"/>
          <w:iCs/>
          <w:sz w:val="24"/>
          <w:szCs w:val="24"/>
        </w:rPr>
        <w:t>Описание задания</w:t>
      </w:r>
      <w:r w:rsidRPr="0028056F">
        <w:rPr>
          <w:rFonts w:ascii="Times New Roman" w:hAnsi="Times New Roman"/>
          <w:sz w:val="24"/>
          <w:szCs w:val="24"/>
        </w:rPr>
        <w:t xml:space="preserve"> (Н. Я. Виленкин и др. «Математика», учебник для 6 класса, ч. 1, задача № 673): учащимся предъ</w:t>
      </w:r>
      <w:r w:rsidRPr="0028056F">
        <w:rPr>
          <w:rFonts w:ascii="Times New Roman" w:hAnsi="Times New Roman"/>
          <w:sz w:val="24"/>
          <w:szCs w:val="24"/>
        </w:rPr>
        <w:softHyphen/>
        <w:t>является круг, в полукругах которого вставлены числа. Тре</w:t>
      </w:r>
      <w:r w:rsidRPr="0028056F">
        <w:rPr>
          <w:rFonts w:ascii="Times New Roman" w:hAnsi="Times New Roman"/>
          <w:sz w:val="24"/>
          <w:szCs w:val="24"/>
        </w:rPr>
        <w:softHyphen/>
        <w:t>буется найти правило размещения чисел в полукругах и вста</w:t>
      </w:r>
      <w:r w:rsidRPr="0028056F">
        <w:rPr>
          <w:rFonts w:ascii="Times New Roman" w:hAnsi="Times New Roman"/>
          <w:sz w:val="24"/>
          <w:szCs w:val="24"/>
        </w:rPr>
        <w:softHyphen/>
        <w:t>вить недостающие числа. Для организации выполнения за</w:t>
      </w:r>
      <w:r w:rsidRPr="0028056F">
        <w:rPr>
          <w:rFonts w:ascii="Times New Roman" w:hAnsi="Times New Roman"/>
          <w:sz w:val="24"/>
          <w:szCs w:val="24"/>
        </w:rPr>
        <w:softHyphen/>
        <w:t>дания предлагается ориентироваться на вопросы и задания, приведённые на карточке:</w:t>
      </w:r>
    </w:p>
    <w:p w:rsidR="0056790F" w:rsidRPr="0028056F" w:rsidRDefault="0056790F" w:rsidP="00F30D7B">
      <w:pPr>
        <w:numPr>
          <w:ilvl w:val="3"/>
          <w:numId w:val="251"/>
        </w:numPr>
        <w:tabs>
          <w:tab w:val="left" w:pos="638"/>
        </w:tabs>
        <w:spacing w:after="0" w:line="240" w:lineRule="auto"/>
        <w:rPr>
          <w:rFonts w:ascii="Times New Roman" w:hAnsi="Times New Roman"/>
          <w:sz w:val="24"/>
          <w:szCs w:val="24"/>
        </w:rPr>
      </w:pPr>
      <w:r w:rsidRPr="0028056F">
        <w:rPr>
          <w:rFonts w:ascii="Times New Roman" w:hAnsi="Times New Roman"/>
          <w:sz w:val="24"/>
          <w:szCs w:val="24"/>
        </w:rPr>
        <w:t>В каких сегментах нужно сравнивать числа между собой (расположенные рядом, через один или др., в одном полу</w:t>
      </w:r>
      <w:r w:rsidRPr="0028056F">
        <w:rPr>
          <w:rFonts w:ascii="Times New Roman" w:hAnsi="Times New Roman"/>
          <w:sz w:val="24"/>
          <w:szCs w:val="24"/>
        </w:rPr>
        <w:softHyphen/>
        <w:t>круге или разных)? (Ответ: находящиеся в разных полукругах, поскольку нужно определить правило размещения чисел в полукругах.)</w:t>
      </w:r>
    </w:p>
    <w:p w:rsidR="0056790F" w:rsidRPr="0028056F" w:rsidRDefault="0056790F" w:rsidP="00F30D7B">
      <w:pPr>
        <w:numPr>
          <w:ilvl w:val="3"/>
          <w:numId w:val="251"/>
        </w:numPr>
        <w:tabs>
          <w:tab w:val="left" w:pos="681"/>
        </w:tabs>
        <w:spacing w:after="0" w:line="240" w:lineRule="auto"/>
        <w:rPr>
          <w:rFonts w:ascii="Times New Roman" w:hAnsi="Times New Roman"/>
          <w:sz w:val="24"/>
          <w:szCs w:val="24"/>
        </w:rPr>
      </w:pPr>
      <w:r w:rsidRPr="0028056F">
        <w:rPr>
          <w:rFonts w:ascii="Times New Roman" w:hAnsi="Times New Roman"/>
          <w:sz w:val="24"/>
          <w:szCs w:val="24"/>
        </w:rPr>
        <w:t>Опишите последовательность действий (алгоритм) для выведения правила размещения чисел.</w:t>
      </w:r>
    </w:p>
    <w:p w:rsidR="0056790F" w:rsidRPr="0028056F" w:rsidRDefault="0056790F" w:rsidP="00F30D7B">
      <w:pPr>
        <w:numPr>
          <w:ilvl w:val="3"/>
          <w:numId w:val="251"/>
        </w:numPr>
        <w:tabs>
          <w:tab w:val="left" w:pos="647"/>
        </w:tabs>
        <w:spacing w:after="0" w:line="240" w:lineRule="auto"/>
        <w:rPr>
          <w:rFonts w:ascii="Times New Roman" w:hAnsi="Times New Roman"/>
          <w:sz w:val="24"/>
          <w:szCs w:val="24"/>
        </w:rPr>
      </w:pPr>
      <w:r w:rsidRPr="0028056F">
        <w:rPr>
          <w:rFonts w:ascii="Times New Roman" w:hAnsi="Times New Roman"/>
          <w:sz w:val="24"/>
          <w:szCs w:val="24"/>
        </w:rPr>
        <w:t>Можно ли сформулировать общее правило для решения такого типа задач?</w:t>
      </w:r>
    </w:p>
    <w:p w:rsidR="0056790F" w:rsidRPr="0028056F" w:rsidRDefault="0056790F" w:rsidP="002F2B69">
      <w:pPr>
        <w:framePr w:wrap="notBeside" w:vAnchor="text" w:hAnchor="text" w:xAlign="center" w:y="1"/>
        <w:spacing w:after="0" w:line="240" w:lineRule="auto"/>
        <w:rPr>
          <w:rFonts w:ascii="Times New Roman" w:hAnsi="Times New Roman"/>
          <w:sz w:val="24"/>
          <w:szCs w:val="24"/>
        </w:rPr>
      </w:pPr>
      <w:r w:rsidRPr="009C4955">
        <w:rPr>
          <w:rFonts w:ascii="Times New Roman" w:hAnsi="Times New Roman"/>
          <w:noProof/>
          <w:sz w:val="24"/>
          <w:szCs w:val="24"/>
          <w:lang w:eastAsia="ru-RU"/>
        </w:rPr>
        <w:pict>
          <v:shape id="Рисунок 34" o:spid="_x0000_i1039" type="#_x0000_t75" style="width:133.5pt;height:132pt;visibility:visible">
            <v:imagedata r:id="rId33" o:title=""/>
          </v:shape>
        </w:pict>
      </w:r>
    </w:p>
    <w:p w:rsidR="0056790F" w:rsidRPr="0028056F" w:rsidRDefault="0056790F" w:rsidP="002F2B69">
      <w:pPr>
        <w:spacing w:after="0" w:line="240" w:lineRule="auto"/>
        <w:rPr>
          <w:rFonts w:ascii="Times New Roman" w:hAnsi="Times New Roman"/>
          <w:sz w:val="24"/>
          <w:szCs w:val="24"/>
        </w:rPr>
      </w:pPr>
    </w:p>
    <w:p w:rsidR="0056790F" w:rsidRPr="0028056F" w:rsidRDefault="0056790F" w:rsidP="002F2B69">
      <w:pPr>
        <w:pStyle w:val="191"/>
        <w:shd w:val="clear" w:color="auto" w:fill="auto"/>
        <w:spacing w:after="0" w:line="240" w:lineRule="auto"/>
        <w:ind w:firstLine="0"/>
        <w:jc w:val="left"/>
        <w:rPr>
          <w:sz w:val="24"/>
          <w:szCs w:val="24"/>
        </w:rPr>
      </w:pPr>
      <w:r w:rsidRPr="0028056F">
        <w:rPr>
          <w:b/>
          <w:sz w:val="24"/>
          <w:szCs w:val="24"/>
        </w:rPr>
        <w:t>Задание «Работа с метафорами»</w:t>
      </w:r>
    </w:p>
    <w:p w:rsidR="0056790F" w:rsidRPr="0028056F" w:rsidRDefault="0056790F" w:rsidP="002F2B69">
      <w:pPr>
        <w:spacing w:after="0" w:line="240" w:lineRule="auto"/>
        <w:rPr>
          <w:rFonts w:ascii="Times New Roman" w:hAnsi="Times New Roman"/>
          <w:sz w:val="24"/>
          <w:szCs w:val="24"/>
        </w:rPr>
      </w:pPr>
      <w:r w:rsidRPr="0028056F">
        <w:rPr>
          <w:rStyle w:val="a4"/>
          <w:rFonts w:ascii="Times New Roman" w:hAnsi="Times New Roman"/>
          <w:iCs/>
          <w:sz w:val="24"/>
          <w:szCs w:val="24"/>
        </w:rPr>
        <w:t>Цель:</w:t>
      </w:r>
      <w:r w:rsidRPr="0028056F">
        <w:rPr>
          <w:rFonts w:ascii="Times New Roman" w:hAnsi="Times New Roman"/>
          <w:sz w:val="24"/>
          <w:szCs w:val="24"/>
        </w:rPr>
        <w:t xml:space="preserve"> формирование умения работать с метафорами (воз</w:t>
      </w:r>
      <w:r w:rsidRPr="0028056F">
        <w:rPr>
          <w:rFonts w:ascii="Times New Roman" w:hAnsi="Times New Roman"/>
          <w:sz w:val="24"/>
          <w:szCs w:val="24"/>
        </w:rPr>
        <w:softHyphen/>
        <w:t>можность понимать переносный смысл выражений, понимать и строить обороты речи на основе скрытого уподобления, образного сближения слов).</w:t>
      </w:r>
    </w:p>
    <w:p w:rsidR="0056790F" w:rsidRPr="0028056F" w:rsidRDefault="0056790F" w:rsidP="002F2B69">
      <w:pPr>
        <w:spacing w:after="0" w:line="240" w:lineRule="auto"/>
        <w:rPr>
          <w:rFonts w:ascii="Times New Roman" w:hAnsi="Times New Roman"/>
          <w:sz w:val="24"/>
          <w:szCs w:val="24"/>
        </w:rPr>
      </w:pPr>
      <w:r w:rsidRPr="0028056F">
        <w:rPr>
          <w:rFonts w:ascii="Times New Roman" w:hAnsi="Times New Roman"/>
          <w:sz w:val="24"/>
          <w:szCs w:val="24"/>
        </w:rPr>
        <w:t>Учебные дисциплины</w:t>
      </w:r>
      <w:r w:rsidRPr="0028056F">
        <w:rPr>
          <w:rStyle w:val="120"/>
          <w:iCs/>
          <w:sz w:val="24"/>
          <w:szCs w:val="24"/>
        </w:rPr>
        <w:t>: литература.</w:t>
      </w:r>
    </w:p>
    <w:p w:rsidR="0056790F" w:rsidRPr="0028056F" w:rsidRDefault="0056790F" w:rsidP="002F2B69">
      <w:pPr>
        <w:spacing w:after="0" w:line="240" w:lineRule="auto"/>
        <w:rPr>
          <w:rFonts w:ascii="Times New Roman" w:hAnsi="Times New Roman"/>
          <w:sz w:val="24"/>
          <w:szCs w:val="24"/>
        </w:rPr>
      </w:pPr>
      <w:r w:rsidRPr="0028056F">
        <w:rPr>
          <w:rStyle w:val="a4"/>
          <w:rFonts w:ascii="Times New Roman" w:hAnsi="Times New Roman"/>
          <w:iCs/>
          <w:sz w:val="24"/>
          <w:szCs w:val="24"/>
        </w:rPr>
        <w:t>Форма выполнения задания</w:t>
      </w:r>
      <w:r w:rsidRPr="0028056F">
        <w:rPr>
          <w:rFonts w:ascii="Times New Roman" w:hAnsi="Times New Roman"/>
          <w:sz w:val="24"/>
          <w:szCs w:val="24"/>
        </w:rPr>
        <w:t>: работа в группах по 4—5 человек.</w:t>
      </w:r>
    </w:p>
    <w:p w:rsidR="0056790F" w:rsidRPr="0028056F" w:rsidRDefault="0056790F" w:rsidP="002F2B69">
      <w:pPr>
        <w:spacing w:after="0" w:line="240" w:lineRule="auto"/>
        <w:rPr>
          <w:rFonts w:ascii="Times New Roman" w:hAnsi="Times New Roman"/>
          <w:sz w:val="24"/>
          <w:szCs w:val="24"/>
        </w:rPr>
      </w:pPr>
      <w:r w:rsidRPr="0028056F">
        <w:rPr>
          <w:rStyle w:val="a4"/>
          <w:rFonts w:ascii="Times New Roman" w:hAnsi="Times New Roman"/>
          <w:iCs/>
          <w:sz w:val="24"/>
          <w:szCs w:val="24"/>
        </w:rPr>
        <w:t>Описание задания:</w:t>
      </w:r>
      <w:r w:rsidRPr="0028056F">
        <w:rPr>
          <w:rFonts w:ascii="Times New Roman" w:hAnsi="Times New Roman"/>
          <w:sz w:val="24"/>
          <w:szCs w:val="24"/>
        </w:rPr>
        <w:t xml:space="preserve"> учащимся предъявляется список рус</w:t>
      </w:r>
      <w:r w:rsidRPr="0028056F">
        <w:rPr>
          <w:rFonts w:ascii="Times New Roman" w:hAnsi="Times New Roman"/>
          <w:sz w:val="24"/>
          <w:szCs w:val="24"/>
        </w:rPr>
        <w:softHyphen/>
        <w:t>ских и немецких пословиц. Необходимо установить, какие пословицы подходят друг другу по смыслу.</w:t>
      </w:r>
    </w:p>
    <w:p w:rsidR="0056790F" w:rsidRPr="0028056F" w:rsidRDefault="0056790F" w:rsidP="002F2B69">
      <w:pPr>
        <w:spacing w:after="0" w:line="240" w:lineRule="auto"/>
        <w:rPr>
          <w:rFonts w:ascii="Times New Roman" w:hAnsi="Times New Roman"/>
          <w:sz w:val="24"/>
          <w:szCs w:val="24"/>
        </w:rPr>
      </w:pPr>
      <w:r w:rsidRPr="0028056F">
        <w:rPr>
          <w:rStyle w:val="a4"/>
          <w:rFonts w:ascii="Times New Roman" w:hAnsi="Times New Roman"/>
          <w:iCs/>
          <w:sz w:val="24"/>
          <w:szCs w:val="24"/>
        </w:rPr>
        <w:t>Инструкция</w:t>
      </w:r>
      <w:r w:rsidRPr="0028056F">
        <w:rPr>
          <w:rFonts w:ascii="Times New Roman" w:hAnsi="Times New Roman"/>
          <w:sz w:val="24"/>
          <w:szCs w:val="24"/>
        </w:rPr>
        <w:t>: многие народы имеют сходные по смыслу пословицы и поговорки. Например, русской пословице «Как волка ни корми, он всё в лес смотрит» соответствует немец</w:t>
      </w:r>
      <w:r w:rsidRPr="0028056F">
        <w:rPr>
          <w:rFonts w:ascii="Times New Roman" w:hAnsi="Times New Roman"/>
          <w:sz w:val="24"/>
          <w:szCs w:val="24"/>
        </w:rPr>
        <w:softHyphen/>
        <w:t>кая «Посади лягушку хоть на золотой стул, она всё равно опять в лужу прыгнет». В таблице слева даны немецкие по</w:t>
      </w:r>
      <w:r w:rsidRPr="0028056F">
        <w:rPr>
          <w:rFonts w:ascii="Times New Roman" w:hAnsi="Times New Roman"/>
          <w:sz w:val="24"/>
          <w:szCs w:val="24"/>
        </w:rPr>
        <w:softHyphen/>
        <w:t>словицы, справа — русские.</w:t>
      </w:r>
    </w:p>
    <w:p w:rsidR="0056790F" w:rsidRPr="0028056F" w:rsidRDefault="0056790F" w:rsidP="002F2B69">
      <w:pPr>
        <w:spacing w:after="0" w:line="240" w:lineRule="auto"/>
        <w:rPr>
          <w:rFonts w:ascii="Times New Roman" w:hAnsi="Times New Roman"/>
          <w:b/>
          <w:sz w:val="24"/>
          <w:szCs w:val="24"/>
        </w:rPr>
      </w:pPr>
      <w:r w:rsidRPr="0028056F">
        <w:rPr>
          <w:rFonts w:ascii="Times New Roman" w:hAnsi="Times New Roman"/>
          <w:b/>
          <w:sz w:val="24"/>
          <w:szCs w:val="24"/>
        </w:rPr>
        <w:t>Определите, какие пословицы соответствуют друг другу по смыслу.</w:t>
      </w:r>
    </w:p>
    <w:p w:rsidR="0056790F" w:rsidRPr="0028056F" w:rsidRDefault="0056790F" w:rsidP="002F2B69">
      <w:pPr>
        <w:spacing w:after="0" w:line="240" w:lineRule="auto"/>
        <w:rPr>
          <w:rFonts w:ascii="Times New Roman" w:hAnsi="Times New Roman"/>
          <w:sz w:val="24"/>
          <w:szCs w:val="24"/>
        </w:rPr>
      </w:pPr>
      <w:r w:rsidRPr="0028056F">
        <w:rPr>
          <w:rStyle w:val="a4"/>
          <w:rFonts w:ascii="Times New Roman" w:hAnsi="Times New Roman"/>
          <w:iCs/>
          <w:sz w:val="24"/>
          <w:szCs w:val="24"/>
        </w:rPr>
        <w:t>Материал:</w:t>
      </w:r>
      <w:r w:rsidRPr="0028056F">
        <w:rPr>
          <w:rFonts w:ascii="Times New Roman" w:hAnsi="Times New Roman"/>
          <w:sz w:val="24"/>
          <w:szCs w:val="24"/>
        </w:rPr>
        <w:t xml:space="preserve"> карточка с пословицами.</w:t>
      </w:r>
    </w:p>
    <w:p w:rsidR="0056790F" w:rsidRPr="0028056F" w:rsidRDefault="0056790F" w:rsidP="002F2B69">
      <w:pPr>
        <w:spacing w:after="0" w:line="240" w:lineRule="auto"/>
        <w:rPr>
          <w:rFonts w:ascii="Times New Roman" w:hAnsi="Times New Roman"/>
          <w:sz w:val="24"/>
          <w:szCs w:val="24"/>
        </w:rPr>
      </w:pPr>
    </w:p>
    <w:p w:rsidR="0056790F" w:rsidRPr="0028056F" w:rsidRDefault="0056790F" w:rsidP="002F2B69">
      <w:pPr>
        <w:spacing w:after="0" w:line="240" w:lineRule="auto"/>
        <w:rPr>
          <w:rFonts w:ascii="Times New Roman" w:hAnsi="Times New Roman"/>
          <w:sz w:val="24"/>
          <w:szCs w:val="24"/>
        </w:rPr>
      </w:pPr>
    </w:p>
    <w:p w:rsidR="0056790F" w:rsidRPr="0028056F" w:rsidRDefault="0056790F" w:rsidP="002F2B69">
      <w:pPr>
        <w:spacing w:after="0" w:line="240" w:lineRule="auto"/>
        <w:rPr>
          <w:rFonts w:ascii="Times New Roman" w:hAnsi="Times New Roman"/>
          <w:sz w:val="24"/>
          <w:szCs w:val="24"/>
        </w:rPr>
      </w:pPr>
    </w:p>
    <w:p w:rsidR="0056790F" w:rsidRPr="0028056F" w:rsidRDefault="0056790F" w:rsidP="002F2B69">
      <w:pPr>
        <w:spacing w:after="0" w:line="240" w:lineRule="auto"/>
        <w:rPr>
          <w:rFonts w:ascii="Times New Roman" w:hAnsi="Times New Roman"/>
          <w:sz w:val="24"/>
          <w:szCs w:val="24"/>
        </w:rPr>
      </w:pPr>
    </w:p>
    <w:p w:rsidR="0056790F" w:rsidRPr="0028056F" w:rsidRDefault="0056790F" w:rsidP="002F2B69">
      <w:pPr>
        <w:spacing w:after="0" w:line="240" w:lineRule="auto"/>
        <w:rPr>
          <w:rFonts w:ascii="Times New Roman" w:hAnsi="Times New Roman"/>
          <w:sz w:val="24"/>
          <w:szCs w:val="24"/>
        </w:rPr>
      </w:pPr>
    </w:p>
    <w:p w:rsidR="0056790F" w:rsidRPr="0028056F" w:rsidRDefault="0056790F" w:rsidP="002F2B69">
      <w:pPr>
        <w:spacing w:after="0" w:line="240" w:lineRule="auto"/>
        <w:rPr>
          <w:rFonts w:ascii="Times New Roman" w:hAnsi="Times New Roman"/>
          <w:sz w:val="24"/>
          <w:szCs w:val="24"/>
        </w:rPr>
      </w:pPr>
    </w:p>
    <w:p w:rsidR="0056790F" w:rsidRPr="0028056F" w:rsidRDefault="0056790F" w:rsidP="002F2B69">
      <w:pPr>
        <w:spacing w:after="0" w:line="240" w:lineRule="auto"/>
        <w:rPr>
          <w:rFonts w:ascii="Times New Roman" w:hAnsi="Times New Roman"/>
          <w:sz w:val="24"/>
          <w:szCs w:val="24"/>
        </w:rPr>
      </w:pPr>
    </w:p>
    <w:p w:rsidR="0056790F" w:rsidRPr="0028056F" w:rsidRDefault="0056790F" w:rsidP="002F2B69">
      <w:pPr>
        <w:spacing w:after="0" w:line="240" w:lineRule="auto"/>
        <w:rPr>
          <w:rFonts w:ascii="Times New Roman" w:hAnsi="Times New Roman"/>
          <w:sz w:val="24"/>
          <w:szCs w:val="24"/>
        </w:rPr>
      </w:pPr>
    </w:p>
    <w:p w:rsidR="0056790F" w:rsidRPr="0028056F" w:rsidRDefault="0056790F" w:rsidP="002F2B69">
      <w:pPr>
        <w:spacing w:after="0" w:line="240" w:lineRule="auto"/>
        <w:rPr>
          <w:rFonts w:ascii="Times New Roman" w:hAnsi="Times New Roman"/>
          <w:sz w:val="24"/>
          <w:szCs w:val="24"/>
        </w:rPr>
      </w:pPr>
    </w:p>
    <w:p w:rsidR="0056790F" w:rsidRPr="0028056F" w:rsidRDefault="0056790F" w:rsidP="002F2B69">
      <w:pPr>
        <w:spacing w:after="0" w:line="240" w:lineRule="auto"/>
        <w:rPr>
          <w:rFonts w:ascii="Times New Roman" w:hAnsi="Times New Roman"/>
          <w:sz w:val="24"/>
          <w:szCs w:val="24"/>
        </w:rPr>
      </w:pPr>
    </w:p>
    <w:p w:rsidR="0056790F" w:rsidRPr="0028056F" w:rsidRDefault="0056790F" w:rsidP="002F2B69">
      <w:pPr>
        <w:spacing w:after="0" w:line="240" w:lineRule="auto"/>
        <w:rPr>
          <w:rFonts w:ascii="Times New Roman" w:hAnsi="Times New Roman"/>
          <w:sz w:val="24"/>
          <w:szCs w:val="24"/>
        </w:rPr>
      </w:pPr>
    </w:p>
    <w:p w:rsidR="0056790F" w:rsidRPr="0028056F" w:rsidRDefault="0056790F" w:rsidP="002F2B69">
      <w:pPr>
        <w:spacing w:after="0" w:line="240" w:lineRule="auto"/>
        <w:rPr>
          <w:rFonts w:ascii="Times New Roman" w:hAnsi="Times New Roman"/>
          <w:sz w:val="24"/>
          <w:szCs w:val="24"/>
        </w:rPr>
      </w:pPr>
    </w:p>
    <w:p w:rsidR="0056790F" w:rsidRPr="0028056F" w:rsidRDefault="0056790F" w:rsidP="002F2B69">
      <w:pPr>
        <w:spacing w:after="0" w:line="240" w:lineRule="auto"/>
        <w:rPr>
          <w:rFonts w:ascii="Times New Roman" w:hAnsi="Times New Roman"/>
          <w:sz w:val="24"/>
          <w:szCs w:val="24"/>
        </w:rPr>
      </w:pPr>
    </w:p>
    <w:p w:rsidR="0056790F" w:rsidRPr="0028056F" w:rsidRDefault="0056790F" w:rsidP="002F2B69">
      <w:pPr>
        <w:spacing w:after="0" w:line="240" w:lineRule="auto"/>
        <w:rPr>
          <w:rFonts w:ascii="Times New Roman" w:hAnsi="Times New Roman"/>
          <w:sz w:val="24"/>
          <w:szCs w:val="24"/>
        </w:rPr>
      </w:pPr>
    </w:p>
    <w:p w:rsidR="0056790F" w:rsidRPr="0028056F" w:rsidRDefault="0056790F" w:rsidP="002F2B69">
      <w:pPr>
        <w:spacing w:after="0" w:line="240" w:lineRule="auto"/>
        <w:rPr>
          <w:rFonts w:ascii="Times New Roman" w:hAnsi="Times New Roman"/>
          <w:sz w:val="24"/>
          <w:szCs w:val="24"/>
        </w:rPr>
      </w:pPr>
    </w:p>
    <w:tbl>
      <w:tblPr>
        <w:tblW w:w="0" w:type="auto"/>
        <w:tblInd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74"/>
        <w:gridCol w:w="4268"/>
        <w:gridCol w:w="685"/>
        <w:gridCol w:w="4215"/>
      </w:tblGrid>
      <w:tr w:rsidR="0056790F" w:rsidRPr="0028056F" w:rsidTr="005D47C9">
        <w:tc>
          <w:tcPr>
            <w:tcW w:w="7683" w:type="dxa"/>
            <w:gridSpan w:val="2"/>
          </w:tcPr>
          <w:p w:rsidR="0056790F" w:rsidRPr="005D47C9" w:rsidRDefault="0056790F" w:rsidP="005D47C9">
            <w:pPr>
              <w:spacing w:after="0" w:line="240" w:lineRule="auto"/>
              <w:rPr>
                <w:rFonts w:ascii="Times New Roman" w:hAnsi="Times New Roman"/>
                <w:sz w:val="24"/>
                <w:szCs w:val="24"/>
              </w:rPr>
            </w:pPr>
            <w:r w:rsidRPr="005D47C9">
              <w:rPr>
                <w:rStyle w:val="50pt"/>
                <w:iCs/>
                <w:sz w:val="24"/>
                <w:szCs w:val="24"/>
                <w:lang w:eastAsia="en-US"/>
              </w:rPr>
              <w:t>Немецкие пословицы</w:t>
            </w:r>
          </w:p>
        </w:tc>
        <w:tc>
          <w:tcPr>
            <w:tcW w:w="7684" w:type="dxa"/>
            <w:gridSpan w:val="2"/>
          </w:tcPr>
          <w:p w:rsidR="0056790F" w:rsidRPr="005D47C9" w:rsidRDefault="0056790F" w:rsidP="005D47C9">
            <w:pPr>
              <w:spacing w:after="0" w:line="240" w:lineRule="auto"/>
              <w:rPr>
                <w:rFonts w:ascii="Times New Roman" w:hAnsi="Times New Roman"/>
                <w:sz w:val="24"/>
                <w:szCs w:val="24"/>
              </w:rPr>
            </w:pPr>
            <w:r w:rsidRPr="005D47C9">
              <w:rPr>
                <w:rStyle w:val="50pt"/>
                <w:iCs/>
                <w:sz w:val="24"/>
                <w:szCs w:val="24"/>
                <w:lang w:eastAsia="en-US"/>
              </w:rPr>
              <w:t>Русские пословицы</w:t>
            </w:r>
          </w:p>
        </w:tc>
      </w:tr>
      <w:tr w:rsidR="0056790F" w:rsidRPr="0028056F" w:rsidTr="005D47C9">
        <w:tc>
          <w:tcPr>
            <w:tcW w:w="1251" w:type="dxa"/>
          </w:tcPr>
          <w:p w:rsidR="0056790F" w:rsidRPr="005D47C9" w:rsidRDefault="0056790F" w:rsidP="00F30D7B">
            <w:pPr>
              <w:numPr>
                <w:ilvl w:val="0"/>
                <w:numId w:val="265"/>
              </w:numPr>
              <w:spacing w:after="0" w:line="240" w:lineRule="auto"/>
              <w:ind w:left="0" w:firstLine="0"/>
              <w:rPr>
                <w:rFonts w:ascii="Times New Roman" w:hAnsi="Times New Roman"/>
                <w:sz w:val="24"/>
                <w:szCs w:val="24"/>
              </w:rPr>
            </w:pPr>
          </w:p>
        </w:tc>
        <w:tc>
          <w:tcPr>
            <w:tcW w:w="6432" w:type="dxa"/>
          </w:tcPr>
          <w:p w:rsidR="0056790F" w:rsidRPr="005D47C9" w:rsidRDefault="0056790F" w:rsidP="005D47C9">
            <w:pPr>
              <w:spacing w:after="0" w:line="240" w:lineRule="auto"/>
              <w:rPr>
                <w:rFonts w:ascii="Times New Roman" w:hAnsi="Times New Roman"/>
                <w:sz w:val="24"/>
                <w:szCs w:val="24"/>
              </w:rPr>
            </w:pPr>
            <w:r w:rsidRPr="005D47C9">
              <w:rPr>
                <w:rFonts w:ascii="Times New Roman" w:eastAsia="Arial Unicode MS" w:hAnsi="Times New Roman"/>
                <w:sz w:val="24"/>
                <w:szCs w:val="24"/>
              </w:rPr>
              <w:t>Не ленись, ясли сами ко рту не пойдут.</w:t>
            </w:r>
          </w:p>
        </w:tc>
        <w:tc>
          <w:tcPr>
            <w:tcW w:w="1081" w:type="dxa"/>
          </w:tcPr>
          <w:p w:rsidR="0056790F" w:rsidRPr="005D47C9" w:rsidRDefault="0056790F" w:rsidP="00F30D7B">
            <w:pPr>
              <w:numPr>
                <w:ilvl w:val="0"/>
                <w:numId w:val="266"/>
              </w:numPr>
              <w:spacing w:after="0" w:line="240" w:lineRule="auto"/>
              <w:ind w:left="0" w:firstLine="0"/>
              <w:rPr>
                <w:rFonts w:ascii="Times New Roman" w:hAnsi="Times New Roman"/>
                <w:sz w:val="24"/>
                <w:szCs w:val="24"/>
              </w:rPr>
            </w:pPr>
          </w:p>
        </w:tc>
        <w:tc>
          <w:tcPr>
            <w:tcW w:w="6603" w:type="dxa"/>
          </w:tcPr>
          <w:p w:rsidR="0056790F" w:rsidRPr="005D47C9" w:rsidRDefault="0056790F" w:rsidP="005D47C9">
            <w:pPr>
              <w:spacing w:after="0" w:line="240" w:lineRule="auto"/>
              <w:rPr>
                <w:rFonts w:ascii="Times New Roman" w:hAnsi="Times New Roman"/>
                <w:sz w:val="24"/>
                <w:szCs w:val="24"/>
              </w:rPr>
            </w:pPr>
            <w:r w:rsidRPr="005D47C9">
              <w:rPr>
                <w:rFonts w:ascii="Times New Roman" w:eastAsia="Arial Unicode MS" w:hAnsi="Times New Roman"/>
                <w:sz w:val="24"/>
                <w:szCs w:val="24"/>
              </w:rPr>
              <w:t>Язык до Киева доведёт.</w:t>
            </w:r>
          </w:p>
        </w:tc>
      </w:tr>
      <w:tr w:rsidR="0056790F" w:rsidRPr="0028056F" w:rsidTr="005D47C9">
        <w:tc>
          <w:tcPr>
            <w:tcW w:w="1251" w:type="dxa"/>
          </w:tcPr>
          <w:p w:rsidR="0056790F" w:rsidRPr="005D47C9" w:rsidRDefault="0056790F" w:rsidP="00F30D7B">
            <w:pPr>
              <w:numPr>
                <w:ilvl w:val="0"/>
                <w:numId w:val="265"/>
              </w:numPr>
              <w:spacing w:after="0" w:line="240" w:lineRule="auto"/>
              <w:ind w:left="0" w:firstLine="0"/>
              <w:rPr>
                <w:rFonts w:ascii="Times New Roman" w:hAnsi="Times New Roman"/>
                <w:sz w:val="24"/>
                <w:szCs w:val="24"/>
              </w:rPr>
            </w:pPr>
          </w:p>
        </w:tc>
        <w:tc>
          <w:tcPr>
            <w:tcW w:w="6432" w:type="dxa"/>
          </w:tcPr>
          <w:p w:rsidR="0056790F" w:rsidRPr="005D47C9" w:rsidRDefault="0056790F" w:rsidP="005D47C9">
            <w:pPr>
              <w:spacing w:after="0" w:line="240" w:lineRule="auto"/>
              <w:rPr>
                <w:rFonts w:ascii="Times New Roman" w:hAnsi="Times New Roman"/>
                <w:sz w:val="24"/>
                <w:szCs w:val="24"/>
              </w:rPr>
            </w:pPr>
            <w:r w:rsidRPr="005D47C9">
              <w:rPr>
                <w:rFonts w:ascii="Times New Roman" w:eastAsia="Arial Unicode MS" w:hAnsi="Times New Roman"/>
                <w:sz w:val="24"/>
                <w:szCs w:val="24"/>
              </w:rPr>
              <w:t>Кто много начинает, очень мало осуществляет.</w:t>
            </w:r>
          </w:p>
        </w:tc>
        <w:tc>
          <w:tcPr>
            <w:tcW w:w="1081" w:type="dxa"/>
          </w:tcPr>
          <w:p w:rsidR="0056790F" w:rsidRPr="005D47C9" w:rsidRDefault="0056790F" w:rsidP="00F30D7B">
            <w:pPr>
              <w:numPr>
                <w:ilvl w:val="0"/>
                <w:numId w:val="266"/>
              </w:numPr>
              <w:spacing w:after="0" w:line="240" w:lineRule="auto"/>
              <w:ind w:left="0" w:firstLine="0"/>
              <w:rPr>
                <w:rFonts w:ascii="Times New Roman" w:hAnsi="Times New Roman"/>
                <w:sz w:val="24"/>
                <w:szCs w:val="24"/>
              </w:rPr>
            </w:pPr>
          </w:p>
        </w:tc>
        <w:tc>
          <w:tcPr>
            <w:tcW w:w="6603" w:type="dxa"/>
          </w:tcPr>
          <w:p w:rsidR="0056790F" w:rsidRPr="005D47C9" w:rsidRDefault="0056790F" w:rsidP="005D47C9">
            <w:pPr>
              <w:spacing w:after="0" w:line="240" w:lineRule="auto"/>
              <w:rPr>
                <w:rFonts w:ascii="Times New Roman" w:hAnsi="Times New Roman"/>
                <w:sz w:val="24"/>
                <w:szCs w:val="24"/>
              </w:rPr>
            </w:pPr>
            <w:r w:rsidRPr="005D47C9">
              <w:rPr>
                <w:rFonts w:ascii="Times New Roman" w:eastAsia="Arial Unicode MS" w:hAnsi="Times New Roman"/>
                <w:sz w:val="24"/>
                <w:szCs w:val="24"/>
              </w:rPr>
              <w:t>Один в поле не воин.</w:t>
            </w:r>
          </w:p>
        </w:tc>
      </w:tr>
      <w:tr w:rsidR="0056790F" w:rsidRPr="0028056F" w:rsidTr="005D47C9">
        <w:tc>
          <w:tcPr>
            <w:tcW w:w="1251" w:type="dxa"/>
          </w:tcPr>
          <w:p w:rsidR="0056790F" w:rsidRPr="005D47C9" w:rsidRDefault="0056790F" w:rsidP="00F30D7B">
            <w:pPr>
              <w:numPr>
                <w:ilvl w:val="0"/>
                <w:numId w:val="265"/>
              </w:numPr>
              <w:spacing w:after="0" w:line="240" w:lineRule="auto"/>
              <w:ind w:left="0" w:firstLine="0"/>
              <w:rPr>
                <w:rFonts w:ascii="Times New Roman" w:hAnsi="Times New Roman"/>
                <w:sz w:val="24"/>
                <w:szCs w:val="24"/>
              </w:rPr>
            </w:pPr>
          </w:p>
        </w:tc>
        <w:tc>
          <w:tcPr>
            <w:tcW w:w="6432" w:type="dxa"/>
          </w:tcPr>
          <w:p w:rsidR="0056790F" w:rsidRPr="005D47C9" w:rsidRDefault="0056790F" w:rsidP="005D47C9">
            <w:pPr>
              <w:spacing w:after="0" w:line="240" w:lineRule="auto"/>
              <w:rPr>
                <w:rFonts w:ascii="Times New Roman" w:hAnsi="Times New Roman"/>
                <w:sz w:val="24"/>
                <w:szCs w:val="24"/>
              </w:rPr>
            </w:pPr>
            <w:r w:rsidRPr="005D47C9">
              <w:rPr>
                <w:rFonts w:ascii="Times New Roman" w:eastAsia="Arial Unicode MS" w:hAnsi="Times New Roman"/>
                <w:sz w:val="24"/>
                <w:szCs w:val="24"/>
              </w:rPr>
              <w:t>Ошибки других - хорошие учителя.</w:t>
            </w:r>
          </w:p>
        </w:tc>
        <w:tc>
          <w:tcPr>
            <w:tcW w:w="1081" w:type="dxa"/>
          </w:tcPr>
          <w:p w:rsidR="0056790F" w:rsidRPr="005D47C9" w:rsidRDefault="0056790F" w:rsidP="00F30D7B">
            <w:pPr>
              <w:numPr>
                <w:ilvl w:val="0"/>
                <w:numId w:val="266"/>
              </w:numPr>
              <w:spacing w:after="0" w:line="240" w:lineRule="auto"/>
              <w:ind w:left="0" w:firstLine="0"/>
              <w:rPr>
                <w:rFonts w:ascii="Times New Roman" w:hAnsi="Times New Roman"/>
                <w:sz w:val="24"/>
                <w:szCs w:val="24"/>
              </w:rPr>
            </w:pPr>
          </w:p>
        </w:tc>
        <w:tc>
          <w:tcPr>
            <w:tcW w:w="6603" w:type="dxa"/>
          </w:tcPr>
          <w:p w:rsidR="0056790F" w:rsidRPr="005D47C9" w:rsidRDefault="0056790F" w:rsidP="005D47C9">
            <w:pPr>
              <w:spacing w:after="0" w:line="240" w:lineRule="auto"/>
              <w:rPr>
                <w:rFonts w:ascii="Times New Roman" w:hAnsi="Times New Roman"/>
                <w:sz w:val="24"/>
                <w:szCs w:val="24"/>
              </w:rPr>
            </w:pPr>
            <w:r w:rsidRPr="005D47C9">
              <w:rPr>
                <w:rFonts w:ascii="Times New Roman" w:eastAsia="Arial Unicode MS" w:hAnsi="Times New Roman"/>
                <w:sz w:val="24"/>
                <w:szCs w:val="24"/>
              </w:rPr>
              <w:t>Овёс к лошади не ходит.</w:t>
            </w:r>
          </w:p>
        </w:tc>
      </w:tr>
      <w:tr w:rsidR="0056790F" w:rsidRPr="0028056F" w:rsidTr="005D47C9">
        <w:tc>
          <w:tcPr>
            <w:tcW w:w="1251" w:type="dxa"/>
          </w:tcPr>
          <w:p w:rsidR="0056790F" w:rsidRPr="005D47C9" w:rsidRDefault="0056790F" w:rsidP="00F30D7B">
            <w:pPr>
              <w:numPr>
                <w:ilvl w:val="0"/>
                <w:numId w:val="265"/>
              </w:numPr>
              <w:spacing w:after="0" w:line="240" w:lineRule="auto"/>
              <w:ind w:left="0" w:firstLine="0"/>
              <w:rPr>
                <w:rFonts w:ascii="Times New Roman" w:hAnsi="Times New Roman"/>
                <w:sz w:val="24"/>
                <w:szCs w:val="24"/>
              </w:rPr>
            </w:pPr>
          </w:p>
        </w:tc>
        <w:tc>
          <w:tcPr>
            <w:tcW w:w="6432" w:type="dxa"/>
          </w:tcPr>
          <w:p w:rsidR="0056790F" w:rsidRPr="005D47C9" w:rsidRDefault="0056790F" w:rsidP="005D47C9">
            <w:pPr>
              <w:spacing w:after="0" w:line="240" w:lineRule="auto"/>
              <w:rPr>
                <w:rFonts w:ascii="Times New Roman" w:hAnsi="Times New Roman"/>
                <w:sz w:val="24"/>
                <w:szCs w:val="24"/>
              </w:rPr>
            </w:pPr>
            <w:r w:rsidRPr="005D47C9">
              <w:rPr>
                <w:rFonts w:ascii="Times New Roman" w:eastAsia="Arial Unicode MS" w:hAnsi="Times New Roman"/>
                <w:sz w:val="24"/>
                <w:szCs w:val="24"/>
              </w:rPr>
              <w:t>Совершённые поступки в советах не нуждаются</w:t>
            </w:r>
          </w:p>
        </w:tc>
        <w:tc>
          <w:tcPr>
            <w:tcW w:w="1081" w:type="dxa"/>
          </w:tcPr>
          <w:p w:rsidR="0056790F" w:rsidRPr="005D47C9" w:rsidRDefault="0056790F" w:rsidP="00F30D7B">
            <w:pPr>
              <w:numPr>
                <w:ilvl w:val="0"/>
                <w:numId w:val="266"/>
              </w:numPr>
              <w:spacing w:after="0" w:line="240" w:lineRule="auto"/>
              <w:ind w:left="0" w:firstLine="0"/>
              <w:rPr>
                <w:rFonts w:ascii="Times New Roman" w:hAnsi="Times New Roman"/>
                <w:sz w:val="24"/>
                <w:szCs w:val="24"/>
              </w:rPr>
            </w:pPr>
          </w:p>
        </w:tc>
        <w:tc>
          <w:tcPr>
            <w:tcW w:w="6603" w:type="dxa"/>
          </w:tcPr>
          <w:p w:rsidR="0056790F" w:rsidRPr="005D47C9" w:rsidRDefault="0056790F" w:rsidP="005D47C9">
            <w:pPr>
              <w:spacing w:after="0" w:line="240" w:lineRule="auto"/>
              <w:rPr>
                <w:rFonts w:ascii="Times New Roman" w:hAnsi="Times New Roman"/>
                <w:sz w:val="24"/>
                <w:szCs w:val="24"/>
              </w:rPr>
            </w:pPr>
            <w:r w:rsidRPr="005D47C9">
              <w:rPr>
                <w:rFonts w:ascii="Times New Roman" w:eastAsia="Arial Unicode MS" w:hAnsi="Times New Roman"/>
                <w:sz w:val="24"/>
                <w:szCs w:val="24"/>
              </w:rPr>
              <w:t>Семь раз отмерь, один — отрежь.</w:t>
            </w:r>
          </w:p>
        </w:tc>
      </w:tr>
      <w:tr w:rsidR="0056790F" w:rsidRPr="0028056F" w:rsidTr="005D47C9">
        <w:tc>
          <w:tcPr>
            <w:tcW w:w="1251" w:type="dxa"/>
          </w:tcPr>
          <w:p w:rsidR="0056790F" w:rsidRPr="005D47C9" w:rsidRDefault="0056790F" w:rsidP="00F30D7B">
            <w:pPr>
              <w:numPr>
                <w:ilvl w:val="0"/>
                <w:numId w:val="265"/>
              </w:numPr>
              <w:spacing w:after="0" w:line="240" w:lineRule="auto"/>
              <w:ind w:left="0" w:firstLine="0"/>
              <w:rPr>
                <w:rFonts w:ascii="Times New Roman" w:hAnsi="Times New Roman"/>
                <w:sz w:val="24"/>
                <w:szCs w:val="24"/>
              </w:rPr>
            </w:pPr>
          </w:p>
        </w:tc>
        <w:tc>
          <w:tcPr>
            <w:tcW w:w="6432" w:type="dxa"/>
          </w:tcPr>
          <w:p w:rsidR="0056790F" w:rsidRPr="005D47C9" w:rsidRDefault="0056790F" w:rsidP="005D47C9">
            <w:pPr>
              <w:spacing w:after="0" w:line="240" w:lineRule="auto"/>
              <w:rPr>
                <w:rFonts w:ascii="Times New Roman" w:eastAsia="Arial Unicode MS" w:hAnsi="Times New Roman"/>
                <w:sz w:val="24"/>
                <w:szCs w:val="24"/>
              </w:rPr>
            </w:pPr>
            <w:r w:rsidRPr="005D47C9">
              <w:rPr>
                <w:rFonts w:ascii="Times New Roman" w:eastAsia="Arial Unicode MS" w:hAnsi="Times New Roman"/>
                <w:sz w:val="24"/>
                <w:szCs w:val="24"/>
              </w:rPr>
              <w:t>С красноречивым языком не пропадёшь.</w:t>
            </w:r>
          </w:p>
        </w:tc>
        <w:tc>
          <w:tcPr>
            <w:tcW w:w="1081" w:type="dxa"/>
          </w:tcPr>
          <w:p w:rsidR="0056790F" w:rsidRPr="005D47C9" w:rsidRDefault="0056790F" w:rsidP="00F30D7B">
            <w:pPr>
              <w:numPr>
                <w:ilvl w:val="0"/>
                <w:numId w:val="266"/>
              </w:numPr>
              <w:spacing w:after="0" w:line="240" w:lineRule="auto"/>
              <w:ind w:left="0" w:firstLine="0"/>
              <w:rPr>
                <w:rFonts w:ascii="Times New Roman" w:hAnsi="Times New Roman"/>
                <w:sz w:val="24"/>
                <w:szCs w:val="24"/>
              </w:rPr>
            </w:pPr>
          </w:p>
        </w:tc>
        <w:tc>
          <w:tcPr>
            <w:tcW w:w="6603" w:type="dxa"/>
          </w:tcPr>
          <w:p w:rsidR="0056790F" w:rsidRPr="005D47C9" w:rsidRDefault="0056790F" w:rsidP="005D47C9">
            <w:pPr>
              <w:spacing w:after="0" w:line="240" w:lineRule="auto"/>
              <w:rPr>
                <w:rFonts w:ascii="Times New Roman" w:eastAsia="Arial Unicode MS" w:hAnsi="Times New Roman"/>
                <w:sz w:val="24"/>
                <w:szCs w:val="24"/>
              </w:rPr>
            </w:pPr>
            <w:r w:rsidRPr="005D47C9">
              <w:rPr>
                <w:rFonts w:ascii="Times New Roman" w:eastAsia="Arial Unicode MS" w:hAnsi="Times New Roman"/>
                <w:sz w:val="24"/>
                <w:szCs w:val="24"/>
              </w:rPr>
              <w:t>Дело мастера боится.</w:t>
            </w:r>
          </w:p>
        </w:tc>
      </w:tr>
      <w:tr w:rsidR="0056790F" w:rsidRPr="0028056F" w:rsidTr="005D47C9">
        <w:tc>
          <w:tcPr>
            <w:tcW w:w="1251" w:type="dxa"/>
          </w:tcPr>
          <w:p w:rsidR="0056790F" w:rsidRPr="005D47C9" w:rsidRDefault="0056790F" w:rsidP="00F30D7B">
            <w:pPr>
              <w:numPr>
                <w:ilvl w:val="0"/>
                <w:numId w:val="265"/>
              </w:numPr>
              <w:spacing w:after="0" w:line="240" w:lineRule="auto"/>
              <w:ind w:left="0" w:firstLine="0"/>
              <w:rPr>
                <w:rFonts w:ascii="Times New Roman" w:hAnsi="Times New Roman"/>
                <w:sz w:val="24"/>
                <w:szCs w:val="24"/>
              </w:rPr>
            </w:pPr>
          </w:p>
        </w:tc>
        <w:tc>
          <w:tcPr>
            <w:tcW w:w="6432" w:type="dxa"/>
          </w:tcPr>
          <w:p w:rsidR="0056790F" w:rsidRPr="005D47C9" w:rsidRDefault="0056790F" w:rsidP="005D47C9">
            <w:pPr>
              <w:spacing w:after="0" w:line="240" w:lineRule="auto"/>
              <w:rPr>
                <w:rFonts w:ascii="Times New Roman" w:eastAsia="Arial Unicode MS" w:hAnsi="Times New Roman"/>
                <w:sz w:val="24"/>
                <w:szCs w:val="24"/>
              </w:rPr>
            </w:pPr>
            <w:r w:rsidRPr="005D47C9">
              <w:rPr>
                <w:rFonts w:ascii="Times New Roman" w:eastAsia="Arial Unicode MS" w:hAnsi="Times New Roman"/>
                <w:sz w:val="24"/>
                <w:szCs w:val="24"/>
              </w:rPr>
              <w:t>Лицо выдаёт негодяя.</w:t>
            </w:r>
          </w:p>
        </w:tc>
        <w:tc>
          <w:tcPr>
            <w:tcW w:w="1081" w:type="dxa"/>
          </w:tcPr>
          <w:p w:rsidR="0056790F" w:rsidRPr="005D47C9" w:rsidRDefault="0056790F" w:rsidP="00F30D7B">
            <w:pPr>
              <w:numPr>
                <w:ilvl w:val="0"/>
                <w:numId w:val="266"/>
              </w:numPr>
              <w:spacing w:after="0" w:line="240" w:lineRule="auto"/>
              <w:ind w:left="0" w:firstLine="0"/>
              <w:rPr>
                <w:rFonts w:ascii="Times New Roman" w:hAnsi="Times New Roman"/>
                <w:sz w:val="24"/>
                <w:szCs w:val="24"/>
              </w:rPr>
            </w:pPr>
          </w:p>
        </w:tc>
        <w:tc>
          <w:tcPr>
            <w:tcW w:w="6603" w:type="dxa"/>
          </w:tcPr>
          <w:p w:rsidR="0056790F" w:rsidRPr="005D47C9" w:rsidRDefault="0056790F" w:rsidP="005D47C9">
            <w:pPr>
              <w:spacing w:after="0" w:line="240" w:lineRule="auto"/>
              <w:rPr>
                <w:rFonts w:ascii="Times New Roman" w:hAnsi="Times New Roman"/>
                <w:sz w:val="24"/>
                <w:szCs w:val="24"/>
              </w:rPr>
            </w:pPr>
            <w:r w:rsidRPr="005D47C9">
              <w:rPr>
                <w:rFonts w:ascii="Times New Roman" w:eastAsia="Arial Unicode MS" w:hAnsi="Times New Roman"/>
                <w:sz w:val="24"/>
                <w:szCs w:val="24"/>
              </w:rPr>
              <w:t>Кончил дело, гуляй смело.</w:t>
            </w:r>
          </w:p>
        </w:tc>
      </w:tr>
      <w:tr w:rsidR="0056790F" w:rsidRPr="0028056F" w:rsidTr="005D47C9">
        <w:tc>
          <w:tcPr>
            <w:tcW w:w="1251" w:type="dxa"/>
          </w:tcPr>
          <w:p w:rsidR="0056790F" w:rsidRPr="005D47C9" w:rsidRDefault="0056790F" w:rsidP="00F30D7B">
            <w:pPr>
              <w:numPr>
                <w:ilvl w:val="0"/>
                <w:numId w:val="265"/>
              </w:numPr>
              <w:spacing w:after="0" w:line="240" w:lineRule="auto"/>
              <w:ind w:left="0" w:firstLine="0"/>
              <w:rPr>
                <w:rFonts w:ascii="Times New Roman" w:hAnsi="Times New Roman"/>
                <w:sz w:val="24"/>
                <w:szCs w:val="24"/>
              </w:rPr>
            </w:pPr>
          </w:p>
        </w:tc>
        <w:tc>
          <w:tcPr>
            <w:tcW w:w="6432" w:type="dxa"/>
          </w:tcPr>
          <w:p w:rsidR="0056790F" w:rsidRPr="005D47C9" w:rsidRDefault="0056790F" w:rsidP="005D47C9">
            <w:pPr>
              <w:spacing w:after="0" w:line="240" w:lineRule="auto"/>
              <w:rPr>
                <w:rFonts w:ascii="Times New Roman" w:eastAsia="Arial Unicode MS" w:hAnsi="Times New Roman"/>
                <w:sz w:val="24"/>
                <w:szCs w:val="24"/>
              </w:rPr>
            </w:pPr>
            <w:r w:rsidRPr="005D47C9">
              <w:rPr>
                <w:rFonts w:ascii="Times New Roman" w:eastAsia="Arial Unicode MS" w:hAnsi="Times New Roman"/>
                <w:sz w:val="24"/>
                <w:szCs w:val="24"/>
              </w:rPr>
              <w:t>Один всё равно что никто.</w:t>
            </w:r>
          </w:p>
        </w:tc>
        <w:tc>
          <w:tcPr>
            <w:tcW w:w="1081" w:type="dxa"/>
          </w:tcPr>
          <w:p w:rsidR="0056790F" w:rsidRPr="005D47C9" w:rsidRDefault="0056790F" w:rsidP="00F30D7B">
            <w:pPr>
              <w:numPr>
                <w:ilvl w:val="0"/>
                <w:numId w:val="266"/>
              </w:numPr>
              <w:spacing w:after="0" w:line="240" w:lineRule="auto"/>
              <w:ind w:left="0" w:firstLine="0"/>
              <w:rPr>
                <w:rFonts w:ascii="Times New Roman" w:hAnsi="Times New Roman"/>
                <w:sz w:val="24"/>
                <w:szCs w:val="24"/>
              </w:rPr>
            </w:pPr>
          </w:p>
        </w:tc>
        <w:tc>
          <w:tcPr>
            <w:tcW w:w="6603" w:type="dxa"/>
          </w:tcPr>
          <w:p w:rsidR="0056790F" w:rsidRPr="005D47C9" w:rsidRDefault="0056790F" w:rsidP="005D47C9">
            <w:pPr>
              <w:spacing w:after="0" w:line="240" w:lineRule="auto"/>
              <w:rPr>
                <w:rFonts w:ascii="Times New Roman" w:eastAsia="Arial Unicode MS" w:hAnsi="Times New Roman"/>
                <w:sz w:val="24"/>
                <w:szCs w:val="24"/>
              </w:rPr>
            </w:pPr>
            <w:r w:rsidRPr="005D47C9">
              <w:rPr>
                <w:rFonts w:ascii="Times New Roman" w:eastAsia="Arial Unicode MS" w:hAnsi="Times New Roman"/>
                <w:sz w:val="24"/>
                <w:szCs w:val="24"/>
              </w:rPr>
              <w:t>С миру по нитке — голому рубашка.</w:t>
            </w:r>
          </w:p>
        </w:tc>
      </w:tr>
      <w:tr w:rsidR="0056790F" w:rsidRPr="0028056F" w:rsidTr="005D47C9">
        <w:tc>
          <w:tcPr>
            <w:tcW w:w="1251" w:type="dxa"/>
          </w:tcPr>
          <w:p w:rsidR="0056790F" w:rsidRPr="005D47C9" w:rsidRDefault="0056790F" w:rsidP="00F30D7B">
            <w:pPr>
              <w:numPr>
                <w:ilvl w:val="0"/>
                <w:numId w:val="265"/>
              </w:numPr>
              <w:spacing w:after="0" w:line="240" w:lineRule="auto"/>
              <w:ind w:left="0" w:firstLine="0"/>
              <w:rPr>
                <w:rFonts w:ascii="Times New Roman" w:hAnsi="Times New Roman"/>
                <w:sz w:val="24"/>
                <w:szCs w:val="24"/>
              </w:rPr>
            </w:pPr>
          </w:p>
        </w:tc>
        <w:tc>
          <w:tcPr>
            <w:tcW w:w="6432" w:type="dxa"/>
          </w:tcPr>
          <w:p w:rsidR="0056790F" w:rsidRPr="005D47C9" w:rsidRDefault="0056790F" w:rsidP="005D47C9">
            <w:pPr>
              <w:spacing w:after="0" w:line="240" w:lineRule="auto"/>
              <w:rPr>
                <w:rFonts w:ascii="Times New Roman" w:eastAsia="Arial Unicode MS" w:hAnsi="Times New Roman"/>
                <w:sz w:val="24"/>
                <w:szCs w:val="24"/>
              </w:rPr>
            </w:pPr>
            <w:r w:rsidRPr="005D47C9">
              <w:rPr>
                <w:rFonts w:ascii="Times New Roman" w:eastAsia="Arial Unicode MS" w:hAnsi="Times New Roman"/>
                <w:sz w:val="24"/>
                <w:szCs w:val="24"/>
              </w:rPr>
              <w:t>Тухлое яйцо портит всю кашу.</w:t>
            </w:r>
          </w:p>
        </w:tc>
        <w:tc>
          <w:tcPr>
            <w:tcW w:w="1081" w:type="dxa"/>
          </w:tcPr>
          <w:p w:rsidR="0056790F" w:rsidRPr="005D47C9" w:rsidRDefault="0056790F" w:rsidP="00F30D7B">
            <w:pPr>
              <w:numPr>
                <w:ilvl w:val="0"/>
                <w:numId w:val="266"/>
              </w:numPr>
              <w:spacing w:after="0" w:line="240" w:lineRule="auto"/>
              <w:ind w:left="0" w:firstLine="0"/>
              <w:rPr>
                <w:rFonts w:ascii="Times New Roman" w:hAnsi="Times New Roman"/>
                <w:sz w:val="24"/>
                <w:szCs w:val="24"/>
              </w:rPr>
            </w:pPr>
          </w:p>
        </w:tc>
        <w:tc>
          <w:tcPr>
            <w:tcW w:w="6603" w:type="dxa"/>
          </w:tcPr>
          <w:p w:rsidR="0056790F" w:rsidRPr="005D47C9" w:rsidRDefault="0056790F" w:rsidP="005D47C9">
            <w:pPr>
              <w:spacing w:after="0" w:line="240" w:lineRule="auto"/>
              <w:rPr>
                <w:rFonts w:ascii="Times New Roman" w:eastAsia="Arial Unicode MS" w:hAnsi="Times New Roman"/>
                <w:sz w:val="24"/>
                <w:szCs w:val="24"/>
              </w:rPr>
            </w:pPr>
            <w:r w:rsidRPr="005D47C9">
              <w:rPr>
                <w:rFonts w:ascii="Times New Roman" w:eastAsia="Arial Unicode MS" w:hAnsi="Times New Roman"/>
                <w:sz w:val="24"/>
                <w:szCs w:val="24"/>
              </w:rPr>
              <w:t>Дуракам закон не писан.</w:t>
            </w:r>
          </w:p>
        </w:tc>
      </w:tr>
      <w:tr w:rsidR="0056790F" w:rsidRPr="0028056F" w:rsidTr="005D47C9">
        <w:tc>
          <w:tcPr>
            <w:tcW w:w="1251" w:type="dxa"/>
          </w:tcPr>
          <w:p w:rsidR="0056790F" w:rsidRPr="005D47C9" w:rsidRDefault="0056790F" w:rsidP="00F30D7B">
            <w:pPr>
              <w:numPr>
                <w:ilvl w:val="0"/>
                <w:numId w:val="265"/>
              </w:numPr>
              <w:spacing w:after="0" w:line="240" w:lineRule="auto"/>
              <w:ind w:left="0" w:firstLine="0"/>
              <w:rPr>
                <w:rFonts w:ascii="Times New Roman" w:hAnsi="Times New Roman"/>
                <w:sz w:val="24"/>
                <w:szCs w:val="24"/>
              </w:rPr>
            </w:pPr>
          </w:p>
        </w:tc>
        <w:tc>
          <w:tcPr>
            <w:tcW w:w="6432" w:type="dxa"/>
          </w:tcPr>
          <w:p w:rsidR="0056790F" w:rsidRPr="005D47C9" w:rsidRDefault="0056790F" w:rsidP="005D47C9">
            <w:pPr>
              <w:spacing w:after="0" w:line="240" w:lineRule="auto"/>
              <w:rPr>
                <w:rFonts w:ascii="Times New Roman" w:eastAsia="Arial Unicode MS" w:hAnsi="Times New Roman"/>
                <w:sz w:val="24"/>
                <w:szCs w:val="24"/>
              </w:rPr>
            </w:pPr>
            <w:r w:rsidRPr="005D47C9">
              <w:rPr>
                <w:rFonts w:ascii="Times New Roman" w:eastAsia="Arial Unicode MS" w:hAnsi="Times New Roman"/>
                <w:sz w:val="24"/>
                <w:szCs w:val="24"/>
              </w:rPr>
              <w:t>Сначала подумай, потом начинай.</w:t>
            </w:r>
          </w:p>
        </w:tc>
        <w:tc>
          <w:tcPr>
            <w:tcW w:w="1081" w:type="dxa"/>
          </w:tcPr>
          <w:p w:rsidR="0056790F" w:rsidRPr="005D47C9" w:rsidRDefault="0056790F" w:rsidP="00F30D7B">
            <w:pPr>
              <w:numPr>
                <w:ilvl w:val="0"/>
                <w:numId w:val="266"/>
              </w:numPr>
              <w:spacing w:after="0" w:line="240" w:lineRule="auto"/>
              <w:ind w:left="0" w:firstLine="0"/>
              <w:rPr>
                <w:rFonts w:ascii="Times New Roman" w:hAnsi="Times New Roman"/>
                <w:sz w:val="24"/>
                <w:szCs w:val="24"/>
              </w:rPr>
            </w:pPr>
          </w:p>
        </w:tc>
        <w:tc>
          <w:tcPr>
            <w:tcW w:w="6603" w:type="dxa"/>
          </w:tcPr>
          <w:p w:rsidR="0056790F" w:rsidRPr="005D47C9" w:rsidRDefault="0056790F" w:rsidP="005D47C9">
            <w:pPr>
              <w:spacing w:after="0" w:line="240" w:lineRule="auto"/>
              <w:rPr>
                <w:rFonts w:ascii="Times New Roman" w:eastAsia="Arial Unicode MS" w:hAnsi="Times New Roman"/>
                <w:sz w:val="24"/>
                <w:szCs w:val="24"/>
              </w:rPr>
            </w:pPr>
            <w:r w:rsidRPr="005D47C9">
              <w:rPr>
                <w:rFonts w:ascii="Times New Roman" w:eastAsia="Arial Unicode MS" w:hAnsi="Times New Roman"/>
                <w:sz w:val="24"/>
                <w:szCs w:val="24"/>
              </w:rPr>
              <w:t>После драки кулаками не машут.</w:t>
            </w:r>
          </w:p>
        </w:tc>
      </w:tr>
      <w:tr w:rsidR="0056790F" w:rsidRPr="0028056F" w:rsidTr="005D47C9">
        <w:tc>
          <w:tcPr>
            <w:tcW w:w="1251" w:type="dxa"/>
          </w:tcPr>
          <w:p w:rsidR="0056790F" w:rsidRPr="005D47C9" w:rsidRDefault="0056790F" w:rsidP="00F30D7B">
            <w:pPr>
              <w:numPr>
                <w:ilvl w:val="0"/>
                <w:numId w:val="265"/>
              </w:numPr>
              <w:spacing w:after="0" w:line="240" w:lineRule="auto"/>
              <w:ind w:left="0" w:firstLine="0"/>
              <w:rPr>
                <w:rFonts w:ascii="Times New Roman" w:hAnsi="Times New Roman"/>
                <w:sz w:val="24"/>
                <w:szCs w:val="24"/>
              </w:rPr>
            </w:pPr>
          </w:p>
        </w:tc>
        <w:tc>
          <w:tcPr>
            <w:tcW w:w="6432" w:type="dxa"/>
          </w:tcPr>
          <w:p w:rsidR="0056790F" w:rsidRPr="005D47C9" w:rsidRDefault="0056790F" w:rsidP="005D47C9">
            <w:pPr>
              <w:spacing w:after="0" w:line="240" w:lineRule="auto"/>
              <w:rPr>
                <w:rFonts w:ascii="Times New Roman" w:eastAsia="Arial Unicode MS" w:hAnsi="Times New Roman"/>
                <w:sz w:val="24"/>
                <w:szCs w:val="24"/>
              </w:rPr>
            </w:pPr>
            <w:r w:rsidRPr="005D47C9">
              <w:rPr>
                <w:rFonts w:ascii="Times New Roman" w:eastAsia="Arial Unicode MS" w:hAnsi="Times New Roman"/>
                <w:sz w:val="24"/>
                <w:szCs w:val="24"/>
              </w:rPr>
              <w:t>Сначала ноша, потом отдых.</w:t>
            </w:r>
          </w:p>
        </w:tc>
        <w:tc>
          <w:tcPr>
            <w:tcW w:w="1081" w:type="dxa"/>
          </w:tcPr>
          <w:p w:rsidR="0056790F" w:rsidRPr="005D47C9" w:rsidRDefault="0056790F" w:rsidP="00F30D7B">
            <w:pPr>
              <w:numPr>
                <w:ilvl w:val="0"/>
                <w:numId w:val="266"/>
              </w:numPr>
              <w:spacing w:after="0" w:line="240" w:lineRule="auto"/>
              <w:ind w:left="0" w:firstLine="0"/>
              <w:rPr>
                <w:rFonts w:ascii="Times New Roman" w:hAnsi="Times New Roman"/>
                <w:sz w:val="24"/>
                <w:szCs w:val="24"/>
              </w:rPr>
            </w:pPr>
          </w:p>
        </w:tc>
        <w:tc>
          <w:tcPr>
            <w:tcW w:w="6603" w:type="dxa"/>
          </w:tcPr>
          <w:p w:rsidR="0056790F" w:rsidRPr="005D47C9" w:rsidRDefault="0056790F" w:rsidP="005D47C9">
            <w:pPr>
              <w:spacing w:after="0" w:line="240" w:lineRule="auto"/>
              <w:rPr>
                <w:rFonts w:ascii="Times New Roman" w:eastAsia="Arial Unicode MS" w:hAnsi="Times New Roman"/>
                <w:sz w:val="24"/>
                <w:szCs w:val="24"/>
              </w:rPr>
            </w:pPr>
            <w:r w:rsidRPr="005D47C9">
              <w:rPr>
                <w:rFonts w:ascii="Times New Roman" w:eastAsia="Arial Unicode MS" w:hAnsi="Times New Roman"/>
                <w:sz w:val="24"/>
                <w:szCs w:val="24"/>
              </w:rPr>
              <w:t>Молчание - знак согласия.</w:t>
            </w:r>
          </w:p>
        </w:tc>
      </w:tr>
      <w:tr w:rsidR="0056790F" w:rsidRPr="0028056F" w:rsidTr="005D47C9">
        <w:tc>
          <w:tcPr>
            <w:tcW w:w="1251" w:type="dxa"/>
          </w:tcPr>
          <w:p w:rsidR="0056790F" w:rsidRPr="005D47C9" w:rsidRDefault="0056790F" w:rsidP="00F30D7B">
            <w:pPr>
              <w:numPr>
                <w:ilvl w:val="0"/>
                <w:numId w:val="265"/>
              </w:numPr>
              <w:spacing w:after="0" w:line="240" w:lineRule="auto"/>
              <w:ind w:left="0" w:firstLine="0"/>
              <w:rPr>
                <w:rFonts w:ascii="Times New Roman" w:hAnsi="Times New Roman"/>
                <w:sz w:val="24"/>
                <w:szCs w:val="24"/>
              </w:rPr>
            </w:pPr>
          </w:p>
        </w:tc>
        <w:tc>
          <w:tcPr>
            <w:tcW w:w="6432" w:type="dxa"/>
          </w:tcPr>
          <w:p w:rsidR="0056790F" w:rsidRPr="005D47C9" w:rsidRDefault="0056790F" w:rsidP="005D47C9">
            <w:pPr>
              <w:spacing w:after="0" w:line="240" w:lineRule="auto"/>
              <w:rPr>
                <w:rFonts w:ascii="Times New Roman" w:eastAsia="Arial Unicode MS" w:hAnsi="Times New Roman"/>
                <w:sz w:val="24"/>
                <w:szCs w:val="24"/>
              </w:rPr>
            </w:pPr>
            <w:r w:rsidRPr="005D47C9">
              <w:rPr>
                <w:rFonts w:ascii="Times New Roman" w:eastAsia="Arial Unicode MS" w:hAnsi="Times New Roman"/>
                <w:sz w:val="24"/>
                <w:szCs w:val="24"/>
              </w:rPr>
              <w:t>В беде сотня друзей весят очень мало.</w:t>
            </w:r>
          </w:p>
        </w:tc>
        <w:tc>
          <w:tcPr>
            <w:tcW w:w="1081" w:type="dxa"/>
          </w:tcPr>
          <w:p w:rsidR="0056790F" w:rsidRPr="005D47C9" w:rsidRDefault="0056790F" w:rsidP="00F30D7B">
            <w:pPr>
              <w:numPr>
                <w:ilvl w:val="0"/>
                <w:numId w:val="266"/>
              </w:numPr>
              <w:spacing w:after="0" w:line="240" w:lineRule="auto"/>
              <w:ind w:left="0" w:firstLine="0"/>
              <w:rPr>
                <w:rFonts w:ascii="Times New Roman" w:hAnsi="Times New Roman"/>
                <w:sz w:val="24"/>
                <w:szCs w:val="24"/>
              </w:rPr>
            </w:pPr>
          </w:p>
        </w:tc>
        <w:tc>
          <w:tcPr>
            <w:tcW w:w="6603" w:type="dxa"/>
          </w:tcPr>
          <w:p w:rsidR="0056790F" w:rsidRPr="005D47C9" w:rsidRDefault="0056790F" w:rsidP="005D47C9">
            <w:pPr>
              <w:spacing w:after="0" w:line="240" w:lineRule="auto"/>
              <w:rPr>
                <w:rFonts w:ascii="Times New Roman" w:eastAsia="Arial Unicode MS" w:hAnsi="Times New Roman"/>
                <w:sz w:val="24"/>
                <w:szCs w:val="24"/>
              </w:rPr>
            </w:pPr>
            <w:r w:rsidRPr="005D47C9">
              <w:rPr>
                <w:rFonts w:ascii="Times New Roman" w:eastAsia="Arial Unicode MS" w:hAnsi="Times New Roman"/>
                <w:sz w:val="24"/>
                <w:szCs w:val="24"/>
              </w:rPr>
              <w:t>На голове густо, да в голове пусто.</w:t>
            </w:r>
          </w:p>
        </w:tc>
      </w:tr>
      <w:tr w:rsidR="0056790F" w:rsidRPr="0028056F" w:rsidTr="005D47C9">
        <w:tc>
          <w:tcPr>
            <w:tcW w:w="1251" w:type="dxa"/>
          </w:tcPr>
          <w:p w:rsidR="0056790F" w:rsidRPr="005D47C9" w:rsidRDefault="0056790F" w:rsidP="00F30D7B">
            <w:pPr>
              <w:numPr>
                <w:ilvl w:val="0"/>
                <w:numId w:val="265"/>
              </w:numPr>
              <w:spacing w:after="0" w:line="240" w:lineRule="auto"/>
              <w:ind w:left="0" w:firstLine="0"/>
              <w:rPr>
                <w:rFonts w:ascii="Times New Roman" w:hAnsi="Times New Roman"/>
                <w:sz w:val="24"/>
                <w:szCs w:val="24"/>
              </w:rPr>
            </w:pPr>
          </w:p>
        </w:tc>
        <w:tc>
          <w:tcPr>
            <w:tcW w:w="6432" w:type="dxa"/>
          </w:tcPr>
          <w:p w:rsidR="0056790F" w:rsidRPr="005D47C9" w:rsidRDefault="0056790F" w:rsidP="005D47C9">
            <w:pPr>
              <w:spacing w:after="0" w:line="240" w:lineRule="auto"/>
              <w:rPr>
                <w:rFonts w:ascii="Times New Roman" w:eastAsia="Arial Unicode MS" w:hAnsi="Times New Roman"/>
                <w:sz w:val="24"/>
                <w:szCs w:val="24"/>
              </w:rPr>
            </w:pPr>
            <w:r w:rsidRPr="005D47C9">
              <w:rPr>
                <w:rFonts w:ascii="Times New Roman" w:eastAsia="Arial Unicode MS" w:hAnsi="Times New Roman"/>
                <w:sz w:val="24"/>
                <w:szCs w:val="24"/>
              </w:rPr>
              <w:t>Свежая рыба - хорошая рыба.</w:t>
            </w:r>
          </w:p>
        </w:tc>
        <w:tc>
          <w:tcPr>
            <w:tcW w:w="1081" w:type="dxa"/>
          </w:tcPr>
          <w:p w:rsidR="0056790F" w:rsidRPr="005D47C9" w:rsidRDefault="0056790F" w:rsidP="00F30D7B">
            <w:pPr>
              <w:numPr>
                <w:ilvl w:val="0"/>
                <w:numId w:val="266"/>
              </w:numPr>
              <w:spacing w:after="0" w:line="240" w:lineRule="auto"/>
              <w:ind w:left="0" w:firstLine="0"/>
              <w:rPr>
                <w:rFonts w:ascii="Times New Roman" w:hAnsi="Times New Roman"/>
                <w:sz w:val="24"/>
                <w:szCs w:val="24"/>
              </w:rPr>
            </w:pPr>
          </w:p>
        </w:tc>
        <w:tc>
          <w:tcPr>
            <w:tcW w:w="6603" w:type="dxa"/>
          </w:tcPr>
          <w:p w:rsidR="0056790F" w:rsidRPr="005D47C9" w:rsidRDefault="0056790F" w:rsidP="005D47C9">
            <w:pPr>
              <w:spacing w:after="0" w:line="240" w:lineRule="auto"/>
              <w:rPr>
                <w:rFonts w:ascii="Times New Roman" w:eastAsia="Arial Unicode MS" w:hAnsi="Times New Roman"/>
                <w:sz w:val="24"/>
                <w:szCs w:val="24"/>
              </w:rPr>
            </w:pPr>
            <w:r w:rsidRPr="005D47C9">
              <w:rPr>
                <w:rFonts w:ascii="Times New Roman" w:eastAsia="Arial Unicode MS" w:hAnsi="Times New Roman"/>
                <w:sz w:val="24"/>
                <w:szCs w:val="24"/>
              </w:rPr>
              <w:t>Истинные друзья познаются в беде.</w:t>
            </w:r>
          </w:p>
        </w:tc>
      </w:tr>
      <w:tr w:rsidR="0056790F" w:rsidRPr="0028056F" w:rsidTr="005D47C9">
        <w:tc>
          <w:tcPr>
            <w:tcW w:w="1251" w:type="dxa"/>
          </w:tcPr>
          <w:p w:rsidR="0056790F" w:rsidRPr="005D47C9" w:rsidRDefault="0056790F" w:rsidP="00F30D7B">
            <w:pPr>
              <w:numPr>
                <w:ilvl w:val="0"/>
                <w:numId w:val="265"/>
              </w:numPr>
              <w:spacing w:after="0" w:line="240" w:lineRule="auto"/>
              <w:ind w:left="0" w:firstLine="0"/>
              <w:rPr>
                <w:rFonts w:ascii="Times New Roman" w:hAnsi="Times New Roman"/>
                <w:sz w:val="24"/>
                <w:szCs w:val="24"/>
              </w:rPr>
            </w:pPr>
          </w:p>
        </w:tc>
        <w:tc>
          <w:tcPr>
            <w:tcW w:w="6432" w:type="dxa"/>
          </w:tcPr>
          <w:p w:rsidR="0056790F" w:rsidRPr="005D47C9" w:rsidRDefault="0056790F" w:rsidP="005D47C9">
            <w:pPr>
              <w:tabs>
                <w:tab w:val="left" w:pos="493"/>
              </w:tabs>
              <w:spacing w:after="0" w:line="240" w:lineRule="auto"/>
              <w:rPr>
                <w:rFonts w:ascii="Times New Roman" w:eastAsia="Arial Unicode MS" w:hAnsi="Times New Roman"/>
                <w:sz w:val="24"/>
                <w:szCs w:val="24"/>
              </w:rPr>
            </w:pPr>
            <w:r w:rsidRPr="005D47C9">
              <w:rPr>
                <w:rFonts w:ascii="Times New Roman" w:hAnsi="Times New Roman"/>
                <w:sz w:val="24"/>
                <w:szCs w:val="24"/>
              </w:rPr>
              <w:t>Дожди образуют реки.</w:t>
            </w:r>
          </w:p>
        </w:tc>
        <w:tc>
          <w:tcPr>
            <w:tcW w:w="1081" w:type="dxa"/>
          </w:tcPr>
          <w:p w:rsidR="0056790F" w:rsidRPr="005D47C9" w:rsidRDefault="0056790F" w:rsidP="00F30D7B">
            <w:pPr>
              <w:numPr>
                <w:ilvl w:val="0"/>
                <w:numId w:val="266"/>
              </w:numPr>
              <w:spacing w:after="0" w:line="240" w:lineRule="auto"/>
              <w:ind w:left="0" w:firstLine="0"/>
              <w:rPr>
                <w:rFonts w:ascii="Times New Roman" w:hAnsi="Times New Roman"/>
                <w:sz w:val="24"/>
                <w:szCs w:val="24"/>
              </w:rPr>
            </w:pPr>
          </w:p>
        </w:tc>
        <w:tc>
          <w:tcPr>
            <w:tcW w:w="6603" w:type="dxa"/>
          </w:tcPr>
          <w:p w:rsidR="0056790F" w:rsidRPr="005D47C9" w:rsidRDefault="0056790F" w:rsidP="005D47C9">
            <w:pPr>
              <w:tabs>
                <w:tab w:val="left" w:pos="540"/>
              </w:tabs>
              <w:spacing w:after="0" w:line="240" w:lineRule="auto"/>
              <w:rPr>
                <w:rFonts w:ascii="Times New Roman" w:eastAsia="Arial Unicode MS" w:hAnsi="Times New Roman"/>
                <w:sz w:val="24"/>
                <w:szCs w:val="24"/>
              </w:rPr>
            </w:pPr>
            <w:r w:rsidRPr="005D47C9">
              <w:rPr>
                <w:rFonts w:ascii="Times New Roman" w:hAnsi="Times New Roman"/>
                <w:sz w:val="24"/>
                <w:szCs w:val="24"/>
              </w:rPr>
              <w:t>Насильно мил не будешь.</w:t>
            </w:r>
          </w:p>
        </w:tc>
      </w:tr>
      <w:tr w:rsidR="0056790F" w:rsidRPr="0028056F" w:rsidTr="005D47C9">
        <w:tc>
          <w:tcPr>
            <w:tcW w:w="1251" w:type="dxa"/>
          </w:tcPr>
          <w:p w:rsidR="0056790F" w:rsidRPr="005D47C9" w:rsidRDefault="0056790F" w:rsidP="00F30D7B">
            <w:pPr>
              <w:numPr>
                <w:ilvl w:val="0"/>
                <w:numId w:val="265"/>
              </w:numPr>
              <w:spacing w:after="0" w:line="240" w:lineRule="auto"/>
              <w:ind w:left="0" w:firstLine="0"/>
              <w:rPr>
                <w:rFonts w:ascii="Times New Roman" w:hAnsi="Times New Roman"/>
                <w:sz w:val="24"/>
                <w:szCs w:val="24"/>
              </w:rPr>
            </w:pPr>
          </w:p>
        </w:tc>
        <w:tc>
          <w:tcPr>
            <w:tcW w:w="6432" w:type="dxa"/>
          </w:tcPr>
          <w:p w:rsidR="0056790F" w:rsidRPr="005D47C9" w:rsidRDefault="0056790F" w:rsidP="005D47C9">
            <w:pPr>
              <w:tabs>
                <w:tab w:val="left" w:pos="495"/>
              </w:tabs>
              <w:spacing w:after="0" w:line="240" w:lineRule="auto"/>
              <w:rPr>
                <w:rFonts w:ascii="Times New Roman" w:eastAsia="Arial Unicode MS" w:hAnsi="Times New Roman"/>
                <w:sz w:val="24"/>
                <w:szCs w:val="24"/>
              </w:rPr>
            </w:pPr>
            <w:r w:rsidRPr="005D47C9">
              <w:rPr>
                <w:rFonts w:ascii="Times New Roman" w:hAnsi="Times New Roman"/>
                <w:sz w:val="24"/>
                <w:szCs w:val="24"/>
              </w:rPr>
              <w:t>Чем наряднее девушка, тем меньше от неё пользы.</w:t>
            </w:r>
          </w:p>
        </w:tc>
        <w:tc>
          <w:tcPr>
            <w:tcW w:w="1081" w:type="dxa"/>
          </w:tcPr>
          <w:p w:rsidR="0056790F" w:rsidRPr="005D47C9" w:rsidRDefault="0056790F" w:rsidP="00F30D7B">
            <w:pPr>
              <w:numPr>
                <w:ilvl w:val="0"/>
                <w:numId w:val="266"/>
              </w:numPr>
              <w:spacing w:after="0" w:line="240" w:lineRule="auto"/>
              <w:ind w:left="0" w:firstLine="0"/>
              <w:rPr>
                <w:rFonts w:ascii="Times New Roman" w:hAnsi="Times New Roman"/>
                <w:sz w:val="24"/>
                <w:szCs w:val="24"/>
              </w:rPr>
            </w:pPr>
          </w:p>
        </w:tc>
        <w:tc>
          <w:tcPr>
            <w:tcW w:w="6603" w:type="dxa"/>
          </w:tcPr>
          <w:p w:rsidR="0056790F" w:rsidRPr="005D47C9" w:rsidRDefault="0056790F" w:rsidP="005D47C9">
            <w:pPr>
              <w:tabs>
                <w:tab w:val="left" w:pos="555"/>
              </w:tabs>
              <w:spacing w:after="0" w:line="240" w:lineRule="auto"/>
              <w:rPr>
                <w:rFonts w:ascii="Times New Roman" w:eastAsia="Arial Unicode MS" w:hAnsi="Times New Roman"/>
                <w:sz w:val="24"/>
                <w:szCs w:val="24"/>
              </w:rPr>
            </w:pPr>
            <w:r w:rsidRPr="005D47C9">
              <w:rPr>
                <w:rFonts w:ascii="Times New Roman" w:hAnsi="Times New Roman"/>
                <w:sz w:val="24"/>
                <w:szCs w:val="24"/>
              </w:rPr>
              <w:t>На воре шапка горит.</w:t>
            </w:r>
          </w:p>
        </w:tc>
      </w:tr>
      <w:tr w:rsidR="0056790F" w:rsidRPr="0028056F" w:rsidTr="005D47C9">
        <w:trPr>
          <w:trHeight w:val="352"/>
        </w:trPr>
        <w:tc>
          <w:tcPr>
            <w:tcW w:w="1251" w:type="dxa"/>
          </w:tcPr>
          <w:p w:rsidR="0056790F" w:rsidRPr="005D47C9" w:rsidRDefault="0056790F" w:rsidP="00F30D7B">
            <w:pPr>
              <w:numPr>
                <w:ilvl w:val="0"/>
                <w:numId w:val="265"/>
              </w:numPr>
              <w:spacing w:after="0" w:line="240" w:lineRule="auto"/>
              <w:ind w:left="0" w:firstLine="0"/>
              <w:rPr>
                <w:rFonts w:ascii="Times New Roman" w:hAnsi="Times New Roman"/>
                <w:sz w:val="24"/>
                <w:szCs w:val="24"/>
              </w:rPr>
            </w:pPr>
          </w:p>
        </w:tc>
        <w:tc>
          <w:tcPr>
            <w:tcW w:w="6432" w:type="dxa"/>
          </w:tcPr>
          <w:p w:rsidR="0056790F" w:rsidRPr="005D47C9" w:rsidRDefault="0056790F" w:rsidP="005D47C9">
            <w:pPr>
              <w:tabs>
                <w:tab w:val="left" w:pos="498"/>
              </w:tabs>
              <w:spacing w:after="0" w:line="240" w:lineRule="auto"/>
              <w:rPr>
                <w:rFonts w:ascii="Times New Roman" w:hAnsi="Times New Roman"/>
                <w:sz w:val="24"/>
                <w:szCs w:val="24"/>
              </w:rPr>
            </w:pPr>
            <w:r w:rsidRPr="005D47C9">
              <w:rPr>
                <w:rFonts w:ascii="Times New Roman" w:hAnsi="Times New Roman"/>
                <w:sz w:val="24"/>
                <w:szCs w:val="24"/>
              </w:rPr>
              <w:t>Отсутствие ответа тоже ответ.</w:t>
            </w:r>
          </w:p>
        </w:tc>
        <w:tc>
          <w:tcPr>
            <w:tcW w:w="1081" w:type="dxa"/>
          </w:tcPr>
          <w:p w:rsidR="0056790F" w:rsidRPr="005D47C9" w:rsidRDefault="0056790F" w:rsidP="00F30D7B">
            <w:pPr>
              <w:numPr>
                <w:ilvl w:val="0"/>
                <w:numId w:val="266"/>
              </w:numPr>
              <w:spacing w:after="0" w:line="240" w:lineRule="auto"/>
              <w:ind w:left="0" w:firstLine="0"/>
              <w:rPr>
                <w:rFonts w:ascii="Times New Roman" w:hAnsi="Times New Roman"/>
                <w:sz w:val="24"/>
                <w:szCs w:val="24"/>
              </w:rPr>
            </w:pPr>
          </w:p>
        </w:tc>
        <w:tc>
          <w:tcPr>
            <w:tcW w:w="6603" w:type="dxa"/>
          </w:tcPr>
          <w:p w:rsidR="0056790F" w:rsidRPr="005D47C9" w:rsidRDefault="0056790F" w:rsidP="005D47C9">
            <w:pPr>
              <w:tabs>
                <w:tab w:val="left" w:pos="535"/>
              </w:tabs>
              <w:spacing w:after="0" w:line="240" w:lineRule="auto"/>
              <w:rPr>
                <w:rFonts w:ascii="Times New Roman" w:hAnsi="Times New Roman"/>
                <w:sz w:val="24"/>
                <w:szCs w:val="24"/>
              </w:rPr>
            </w:pPr>
            <w:r w:rsidRPr="005D47C9">
              <w:rPr>
                <w:rFonts w:ascii="Times New Roman" w:hAnsi="Times New Roman"/>
                <w:sz w:val="24"/>
                <w:szCs w:val="24"/>
              </w:rPr>
              <w:t>Куй железо, пока горячо.</w:t>
            </w:r>
          </w:p>
        </w:tc>
      </w:tr>
      <w:tr w:rsidR="0056790F" w:rsidRPr="0028056F" w:rsidTr="005D47C9">
        <w:tc>
          <w:tcPr>
            <w:tcW w:w="1251" w:type="dxa"/>
          </w:tcPr>
          <w:p w:rsidR="0056790F" w:rsidRPr="005D47C9" w:rsidRDefault="0056790F" w:rsidP="00F30D7B">
            <w:pPr>
              <w:numPr>
                <w:ilvl w:val="0"/>
                <w:numId w:val="265"/>
              </w:numPr>
              <w:spacing w:after="0" w:line="240" w:lineRule="auto"/>
              <w:ind w:left="0" w:firstLine="0"/>
              <w:rPr>
                <w:rFonts w:ascii="Times New Roman" w:hAnsi="Times New Roman"/>
                <w:sz w:val="24"/>
                <w:szCs w:val="24"/>
              </w:rPr>
            </w:pPr>
          </w:p>
        </w:tc>
        <w:tc>
          <w:tcPr>
            <w:tcW w:w="6432" w:type="dxa"/>
          </w:tcPr>
          <w:p w:rsidR="0056790F" w:rsidRPr="005D47C9" w:rsidRDefault="0056790F" w:rsidP="005D47C9">
            <w:pPr>
              <w:tabs>
                <w:tab w:val="left" w:pos="500"/>
              </w:tabs>
              <w:spacing w:after="0" w:line="240" w:lineRule="auto"/>
              <w:rPr>
                <w:rFonts w:ascii="Times New Roman" w:hAnsi="Times New Roman"/>
                <w:sz w:val="24"/>
                <w:szCs w:val="24"/>
              </w:rPr>
            </w:pPr>
            <w:r w:rsidRPr="005D47C9">
              <w:rPr>
                <w:rFonts w:ascii="Times New Roman" w:hAnsi="Times New Roman"/>
                <w:sz w:val="24"/>
                <w:szCs w:val="24"/>
              </w:rPr>
              <w:t>Любить и петь заставить нельзя.</w:t>
            </w:r>
          </w:p>
        </w:tc>
        <w:tc>
          <w:tcPr>
            <w:tcW w:w="1081" w:type="dxa"/>
          </w:tcPr>
          <w:p w:rsidR="0056790F" w:rsidRPr="005D47C9" w:rsidRDefault="0056790F" w:rsidP="00F30D7B">
            <w:pPr>
              <w:numPr>
                <w:ilvl w:val="0"/>
                <w:numId w:val="266"/>
              </w:numPr>
              <w:spacing w:after="0" w:line="240" w:lineRule="auto"/>
              <w:ind w:left="0" w:firstLine="0"/>
              <w:rPr>
                <w:rFonts w:ascii="Times New Roman" w:hAnsi="Times New Roman"/>
                <w:sz w:val="24"/>
                <w:szCs w:val="24"/>
              </w:rPr>
            </w:pPr>
          </w:p>
        </w:tc>
        <w:tc>
          <w:tcPr>
            <w:tcW w:w="6603" w:type="dxa"/>
          </w:tcPr>
          <w:p w:rsidR="0056790F" w:rsidRPr="005D47C9" w:rsidRDefault="0056790F" w:rsidP="005D47C9">
            <w:pPr>
              <w:tabs>
                <w:tab w:val="left" w:pos="528"/>
              </w:tabs>
              <w:spacing w:after="0" w:line="240" w:lineRule="auto"/>
              <w:rPr>
                <w:rFonts w:ascii="Times New Roman" w:hAnsi="Times New Roman"/>
                <w:sz w:val="24"/>
                <w:szCs w:val="24"/>
              </w:rPr>
            </w:pPr>
            <w:r w:rsidRPr="005D47C9">
              <w:rPr>
                <w:rFonts w:ascii="Times New Roman" w:hAnsi="Times New Roman"/>
                <w:sz w:val="24"/>
                <w:szCs w:val="24"/>
              </w:rPr>
              <w:t>Ложка дёгтя в бочке меда.</w:t>
            </w:r>
          </w:p>
        </w:tc>
      </w:tr>
      <w:tr w:rsidR="0056790F" w:rsidRPr="0028056F" w:rsidTr="005D47C9">
        <w:tc>
          <w:tcPr>
            <w:tcW w:w="1251" w:type="dxa"/>
          </w:tcPr>
          <w:p w:rsidR="0056790F" w:rsidRPr="005D47C9" w:rsidRDefault="0056790F" w:rsidP="00F30D7B">
            <w:pPr>
              <w:numPr>
                <w:ilvl w:val="0"/>
                <w:numId w:val="265"/>
              </w:numPr>
              <w:spacing w:after="0" w:line="240" w:lineRule="auto"/>
              <w:ind w:left="0" w:firstLine="0"/>
              <w:rPr>
                <w:rFonts w:ascii="Times New Roman" w:hAnsi="Times New Roman"/>
                <w:sz w:val="24"/>
                <w:szCs w:val="24"/>
              </w:rPr>
            </w:pPr>
          </w:p>
        </w:tc>
        <w:tc>
          <w:tcPr>
            <w:tcW w:w="6432" w:type="dxa"/>
          </w:tcPr>
          <w:p w:rsidR="0056790F" w:rsidRPr="005D47C9" w:rsidRDefault="0056790F" w:rsidP="005D47C9">
            <w:pPr>
              <w:tabs>
                <w:tab w:val="left" w:pos="475"/>
              </w:tabs>
              <w:spacing w:after="0" w:line="240" w:lineRule="auto"/>
              <w:rPr>
                <w:rFonts w:ascii="Times New Roman" w:hAnsi="Times New Roman"/>
                <w:sz w:val="24"/>
                <w:szCs w:val="24"/>
              </w:rPr>
            </w:pPr>
            <w:r w:rsidRPr="005D47C9">
              <w:rPr>
                <w:rFonts w:ascii="Times New Roman" w:hAnsi="Times New Roman"/>
                <w:sz w:val="24"/>
                <w:szCs w:val="24"/>
              </w:rPr>
              <w:t>Любовь к делу делает труд лёгким.</w:t>
            </w:r>
          </w:p>
        </w:tc>
        <w:tc>
          <w:tcPr>
            <w:tcW w:w="1081" w:type="dxa"/>
          </w:tcPr>
          <w:p w:rsidR="0056790F" w:rsidRPr="005D47C9" w:rsidRDefault="0056790F" w:rsidP="00F30D7B">
            <w:pPr>
              <w:numPr>
                <w:ilvl w:val="0"/>
                <w:numId w:val="266"/>
              </w:numPr>
              <w:spacing w:after="0" w:line="240" w:lineRule="auto"/>
              <w:ind w:left="0" w:firstLine="0"/>
              <w:rPr>
                <w:rFonts w:ascii="Times New Roman" w:hAnsi="Times New Roman"/>
                <w:sz w:val="24"/>
                <w:szCs w:val="24"/>
              </w:rPr>
            </w:pPr>
          </w:p>
        </w:tc>
        <w:tc>
          <w:tcPr>
            <w:tcW w:w="6603" w:type="dxa"/>
          </w:tcPr>
          <w:p w:rsidR="0056790F" w:rsidRPr="005D47C9" w:rsidRDefault="0056790F" w:rsidP="005D47C9">
            <w:pPr>
              <w:tabs>
                <w:tab w:val="left" w:pos="528"/>
              </w:tabs>
              <w:spacing w:after="0" w:line="240" w:lineRule="auto"/>
              <w:rPr>
                <w:rFonts w:ascii="Times New Roman" w:hAnsi="Times New Roman"/>
                <w:sz w:val="24"/>
                <w:szCs w:val="24"/>
              </w:rPr>
            </w:pPr>
            <w:r w:rsidRPr="005D47C9">
              <w:rPr>
                <w:rFonts w:ascii="Times New Roman" w:hAnsi="Times New Roman"/>
                <w:sz w:val="24"/>
                <w:szCs w:val="24"/>
              </w:rPr>
              <w:t>На ошибках учатся.</w:t>
            </w:r>
          </w:p>
        </w:tc>
      </w:tr>
      <w:tr w:rsidR="0056790F" w:rsidRPr="0028056F" w:rsidTr="005D47C9">
        <w:tc>
          <w:tcPr>
            <w:tcW w:w="1251" w:type="dxa"/>
          </w:tcPr>
          <w:p w:rsidR="0056790F" w:rsidRPr="005D47C9" w:rsidRDefault="0056790F" w:rsidP="00F30D7B">
            <w:pPr>
              <w:numPr>
                <w:ilvl w:val="0"/>
                <w:numId w:val="265"/>
              </w:numPr>
              <w:spacing w:after="0" w:line="240" w:lineRule="auto"/>
              <w:ind w:left="0" w:firstLine="0"/>
              <w:rPr>
                <w:rFonts w:ascii="Times New Roman" w:hAnsi="Times New Roman"/>
                <w:sz w:val="24"/>
                <w:szCs w:val="24"/>
              </w:rPr>
            </w:pPr>
          </w:p>
        </w:tc>
        <w:tc>
          <w:tcPr>
            <w:tcW w:w="6432" w:type="dxa"/>
          </w:tcPr>
          <w:p w:rsidR="0056790F" w:rsidRPr="005D47C9" w:rsidRDefault="0056790F" w:rsidP="005D47C9">
            <w:pPr>
              <w:tabs>
                <w:tab w:val="left" w:pos="500"/>
              </w:tabs>
              <w:spacing w:after="0" w:line="240" w:lineRule="auto"/>
              <w:rPr>
                <w:rFonts w:ascii="Times New Roman" w:hAnsi="Times New Roman"/>
                <w:sz w:val="24"/>
                <w:szCs w:val="24"/>
              </w:rPr>
            </w:pPr>
            <w:r w:rsidRPr="005D47C9">
              <w:rPr>
                <w:rFonts w:ascii="Times New Roman" w:hAnsi="Times New Roman"/>
                <w:sz w:val="24"/>
                <w:szCs w:val="24"/>
              </w:rPr>
              <w:t>Глупые руки марают стол и стены.</w:t>
            </w:r>
          </w:p>
        </w:tc>
        <w:tc>
          <w:tcPr>
            <w:tcW w:w="1081" w:type="dxa"/>
          </w:tcPr>
          <w:p w:rsidR="0056790F" w:rsidRPr="005D47C9" w:rsidRDefault="0056790F" w:rsidP="00F30D7B">
            <w:pPr>
              <w:numPr>
                <w:ilvl w:val="0"/>
                <w:numId w:val="266"/>
              </w:numPr>
              <w:spacing w:after="0" w:line="240" w:lineRule="auto"/>
              <w:ind w:left="0" w:firstLine="0"/>
              <w:rPr>
                <w:rFonts w:ascii="Times New Roman" w:hAnsi="Times New Roman"/>
                <w:sz w:val="24"/>
                <w:szCs w:val="24"/>
              </w:rPr>
            </w:pPr>
          </w:p>
        </w:tc>
        <w:tc>
          <w:tcPr>
            <w:tcW w:w="6603" w:type="dxa"/>
          </w:tcPr>
          <w:p w:rsidR="0056790F" w:rsidRPr="005D47C9" w:rsidRDefault="0056790F" w:rsidP="005D47C9">
            <w:pPr>
              <w:tabs>
                <w:tab w:val="left" w:pos="528"/>
              </w:tabs>
              <w:spacing w:after="0" w:line="240" w:lineRule="auto"/>
              <w:rPr>
                <w:rFonts w:ascii="Times New Roman" w:hAnsi="Times New Roman"/>
                <w:sz w:val="24"/>
                <w:szCs w:val="24"/>
              </w:rPr>
            </w:pPr>
            <w:r w:rsidRPr="005D47C9">
              <w:rPr>
                <w:rFonts w:ascii="Times New Roman" w:hAnsi="Times New Roman"/>
                <w:sz w:val="24"/>
                <w:szCs w:val="24"/>
              </w:rPr>
              <w:t>За двумя зайцами погонишься, ни одного не поймаешь.</w:t>
            </w:r>
          </w:p>
        </w:tc>
      </w:tr>
    </w:tbl>
    <w:p w:rsidR="0056790F" w:rsidRPr="0028056F" w:rsidRDefault="0056790F" w:rsidP="002F2B69">
      <w:pPr>
        <w:framePr w:wrap="notBeside" w:vAnchor="text" w:hAnchor="text" w:xAlign="center" w:y="1"/>
        <w:spacing w:after="0" w:line="240" w:lineRule="auto"/>
        <w:rPr>
          <w:rFonts w:ascii="Times New Roman" w:hAnsi="Times New Roman"/>
          <w:sz w:val="24"/>
          <w:szCs w:val="24"/>
        </w:rPr>
      </w:pPr>
    </w:p>
    <w:p w:rsidR="0056790F" w:rsidRPr="0028056F" w:rsidRDefault="0056790F" w:rsidP="002F2B69">
      <w:pPr>
        <w:pStyle w:val="23"/>
        <w:shd w:val="clear" w:color="auto" w:fill="auto"/>
        <w:spacing w:line="240" w:lineRule="auto"/>
        <w:ind w:firstLine="0"/>
        <w:jc w:val="left"/>
        <w:rPr>
          <w:sz w:val="24"/>
          <w:szCs w:val="24"/>
        </w:rPr>
      </w:pPr>
      <w:r w:rsidRPr="0028056F">
        <w:rPr>
          <w:sz w:val="24"/>
          <w:szCs w:val="24"/>
        </w:rPr>
        <w:t>Кому принадлежит выражение «Кто с мечом к нам при</w:t>
      </w:r>
      <w:r w:rsidRPr="0028056F">
        <w:rPr>
          <w:sz w:val="24"/>
          <w:szCs w:val="24"/>
        </w:rPr>
        <w:softHyphen/>
        <w:t>дёт, от меча и погибнет»? Как его нужно понимать? Имеет ли оно только исторический смысл?</w:t>
      </w:r>
    </w:p>
    <w:p w:rsidR="0056790F" w:rsidRPr="0028056F" w:rsidRDefault="0056790F" w:rsidP="002F2B69">
      <w:pPr>
        <w:pStyle w:val="621"/>
        <w:keepNext/>
        <w:keepLines/>
        <w:shd w:val="clear" w:color="auto" w:fill="auto"/>
        <w:spacing w:before="0" w:after="0" w:line="240" w:lineRule="auto"/>
        <w:ind w:firstLine="0"/>
        <w:jc w:val="left"/>
        <w:outlineLvl w:val="9"/>
        <w:rPr>
          <w:b/>
          <w:sz w:val="24"/>
          <w:szCs w:val="24"/>
        </w:rPr>
      </w:pPr>
      <w:bookmarkStart w:id="128" w:name="bookmark43"/>
      <w:r w:rsidRPr="0028056F">
        <w:rPr>
          <w:b/>
          <w:sz w:val="24"/>
          <w:szCs w:val="24"/>
        </w:rPr>
        <w:t>Задание «Составление слов из элементов по правилу»</w:t>
      </w:r>
      <w:bookmarkEnd w:id="128"/>
    </w:p>
    <w:p w:rsidR="0056790F" w:rsidRPr="0028056F" w:rsidRDefault="0056790F" w:rsidP="002F2B69">
      <w:pPr>
        <w:pStyle w:val="23"/>
        <w:shd w:val="clear" w:color="auto" w:fill="auto"/>
        <w:spacing w:line="240" w:lineRule="auto"/>
        <w:ind w:firstLine="0"/>
        <w:jc w:val="left"/>
        <w:rPr>
          <w:sz w:val="24"/>
          <w:szCs w:val="24"/>
        </w:rPr>
      </w:pPr>
      <w:r w:rsidRPr="0028056F">
        <w:rPr>
          <w:rStyle w:val="2110"/>
          <w:bCs/>
          <w:iCs/>
          <w:sz w:val="24"/>
          <w:szCs w:val="24"/>
        </w:rPr>
        <w:t>Цель:</w:t>
      </w:r>
      <w:r w:rsidRPr="0028056F">
        <w:rPr>
          <w:sz w:val="24"/>
          <w:szCs w:val="24"/>
        </w:rPr>
        <w:t xml:space="preserve"> формирование умения строить слова из отдельных элементов (по определённым правилам), формирование уме</w:t>
      </w:r>
      <w:r w:rsidRPr="0028056F">
        <w:rPr>
          <w:sz w:val="24"/>
          <w:szCs w:val="24"/>
        </w:rPr>
        <w:softHyphen/>
        <w:t>ния выделять и сравнивать стратегии решения задачи.</w:t>
      </w:r>
    </w:p>
    <w:p w:rsidR="0056790F" w:rsidRPr="0028056F" w:rsidRDefault="0056790F" w:rsidP="002F2B69">
      <w:pPr>
        <w:spacing w:after="0" w:line="240" w:lineRule="auto"/>
        <w:rPr>
          <w:rFonts w:ascii="Times New Roman" w:hAnsi="Times New Roman"/>
          <w:sz w:val="24"/>
          <w:szCs w:val="24"/>
        </w:rPr>
      </w:pPr>
      <w:r w:rsidRPr="0028056F">
        <w:rPr>
          <w:rFonts w:ascii="Times New Roman" w:hAnsi="Times New Roman"/>
          <w:sz w:val="24"/>
          <w:szCs w:val="24"/>
        </w:rPr>
        <w:t>Учебные дисциплины</w:t>
      </w:r>
      <w:r w:rsidRPr="0028056F">
        <w:rPr>
          <w:rStyle w:val="1213pt"/>
          <w:iCs/>
          <w:sz w:val="24"/>
          <w:szCs w:val="24"/>
        </w:rPr>
        <w:t>: литература.</w:t>
      </w:r>
    </w:p>
    <w:p w:rsidR="0056790F" w:rsidRPr="0028056F" w:rsidRDefault="0056790F" w:rsidP="002F2B69">
      <w:pPr>
        <w:pStyle w:val="23"/>
        <w:shd w:val="clear" w:color="auto" w:fill="auto"/>
        <w:spacing w:line="240" w:lineRule="auto"/>
        <w:ind w:firstLine="0"/>
        <w:jc w:val="left"/>
        <w:rPr>
          <w:sz w:val="24"/>
          <w:szCs w:val="24"/>
        </w:rPr>
      </w:pPr>
      <w:r w:rsidRPr="0028056F">
        <w:rPr>
          <w:rStyle w:val="2110"/>
          <w:bCs/>
          <w:iCs/>
          <w:sz w:val="24"/>
          <w:szCs w:val="24"/>
        </w:rPr>
        <w:t>Форма выполнения задания:</w:t>
      </w:r>
      <w:r w:rsidRPr="0028056F">
        <w:rPr>
          <w:sz w:val="24"/>
          <w:szCs w:val="24"/>
        </w:rPr>
        <w:t xml:space="preserve"> работа в группах по 4—5 человек.</w:t>
      </w:r>
    </w:p>
    <w:p w:rsidR="0056790F" w:rsidRPr="0028056F" w:rsidRDefault="0056790F" w:rsidP="002F2B69">
      <w:pPr>
        <w:pStyle w:val="23"/>
        <w:shd w:val="clear" w:color="auto" w:fill="auto"/>
        <w:spacing w:line="240" w:lineRule="auto"/>
        <w:ind w:firstLine="0"/>
        <w:jc w:val="left"/>
        <w:rPr>
          <w:sz w:val="24"/>
          <w:szCs w:val="24"/>
        </w:rPr>
      </w:pPr>
      <w:r w:rsidRPr="0028056F">
        <w:rPr>
          <w:rStyle w:val="2110"/>
          <w:bCs/>
          <w:iCs/>
          <w:sz w:val="24"/>
          <w:szCs w:val="24"/>
        </w:rPr>
        <w:t>Описание задания:</w:t>
      </w:r>
      <w:r w:rsidRPr="0028056F">
        <w:rPr>
          <w:sz w:val="24"/>
          <w:szCs w:val="24"/>
        </w:rPr>
        <w:t xml:space="preserve"> требуется составить как можно боль</w:t>
      </w:r>
      <w:r w:rsidRPr="0028056F">
        <w:rPr>
          <w:sz w:val="24"/>
          <w:szCs w:val="24"/>
        </w:rPr>
        <w:softHyphen/>
        <w:t>ше слов из ряда заданных согласных в соответствии с прави</w:t>
      </w:r>
      <w:r w:rsidRPr="0028056F">
        <w:rPr>
          <w:sz w:val="24"/>
          <w:szCs w:val="24"/>
        </w:rPr>
        <w:softHyphen/>
        <w:t>лом. Провести анализ и сравнить способы составления слов каждым учащимся из группы. Найти наиболее эффективный способ.</w:t>
      </w:r>
    </w:p>
    <w:p w:rsidR="0056790F" w:rsidRPr="0028056F" w:rsidRDefault="0056790F" w:rsidP="002F2B69">
      <w:pPr>
        <w:pStyle w:val="23"/>
        <w:shd w:val="clear" w:color="auto" w:fill="auto"/>
        <w:spacing w:line="240" w:lineRule="auto"/>
        <w:ind w:firstLine="0"/>
        <w:jc w:val="left"/>
        <w:rPr>
          <w:sz w:val="24"/>
          <w:szCs w:val="24"/>
        </w:rPr>
      </w:pPr>
      <w:r w:rsidRPr="0028056F">
        <w:rPr>
          <w:rStyle w:val="2110"/>
          <w:bCs/>
          <w:iCs/>
          <w:sz w:val="24"/>
          <w:szCs w:val="24"/>
        </w:rPr>
        <w:t>Инструкция:</w:t>
      </w:r>
      <w:r w:rsidRPr="0028056F">
        <w:rPr>
          <w:sz w:val="24"/>
          <w:szCs w:val="24"/>
        </w:rPr>
        <w:t xml:space="preserve"> к заданным согласным нужно подобрать гласные, чтобы из них получилось как можно больше слов (имён существительных в единственном числе, именительном падеже). Например, с согласными М, К, </w:t>
      </w:r>
      <w:r w:rsidRPr="0028056F">
        <w:rPr>
          <w:sz w:val="24"/>
          <w:szCs w:val="24"/>
          <w:lang w:val="en-US"/>
        </w:rPr>
        <w:t>JI</w:t>
      </w:r>
      <w:r w:rsidRPr="0028056F">
        <w:rPr>
          <w:sz w:val="24"/>
          <w:szCs w:val="24"/>
        </w:rPr>
        <w:t xml:space="preserve"> можно составить такие слова: молоко, мукомол, мак, лай, лямка, ломик, лом</w:t>
      </w:r>
      <w:r w:rsidRPr="0028056F">
        <w:rPr>
          <w:sz w:val="24"/>
          <w:szCs w:val="24"/>
        </w:rPr>
        <w:softHyphen/>
        <w:t>ка, клемма. Проведите анализ, выделите способы составления слов. Определите самый эффективный способ.</w:t>
      </w:r>
    </w:p>
    <w:p w:rsidR="0056790F" w:rsidRPr="0028056F" w:rsidRDefault="0056790F" w:rsidP="002F2B69">
      <w:pPr>
        <w:spacing w:after="0" w:line="240" w:lineRule="auto"/>
        <w:rPr>
          <w:rFonts w:ascii="Times New Roman" w:hAnsi="Times New Roman"/>
          <w:sz w:val="24"/>
          <w:szCs w:val="24"/>
        </w:rPr>
      </w:pPr>
      <w:r w:rsidRPr="0028056F">
        <w:rPr>
          <w:rStyle w:val="a4"/>
          <w:rFonts w:ascii="Times New Roman" w:hAnsi="Times New Roman"/>
          <w:iCs/>
          <w:sz w:val="24"/>
          <w:szCs w:val="24"/>
        </w:rPr>
        <w:t>Материал:</w:t>
      </w:r>
      <w:r w:rsidRPr="0028056F">
        <w:rPr>
          <w:rFonts w:ascii="Times New Roman" w:hAnsi="Times New Roman"/>
          <w:sz w:val="24"/>
          <w:szCs w:val="24"/>
        </w:rPr>
        <w:t xml:space="preserve"> задание на карточке.</w:t>
      </w:r>
    </w:p>
    <w:p w:rsidR="0056790F" w:rsidRPr="0028056F" w:rsidRDefault="0056790F" w:rsidP="00F30D7B">
      <w:pPr>
        <w:numPr>
          <w:ilvl w:val="0"/>
          <w:numId w:val="258"/>
        </w:numPr>
        <w:tabs>
          <w:tab w:val="left" w:pos="822"/>
        </w:tabs>
        <w:spacing w:after="0" w:line="240" w:lineRule="auto"/>
        <w:rPr>
          <w:rFonts w:ascii="Times New Roman" w:hAnsi="Times New Roman"/>
          <w:sz w:val="24"/>
          <w:szCs w:val="24"/>
        </w:rPr>
      </w:pPr>
      <w:r w:rsidRPr="0028056F">
        <w:rPr>
          <w:rStyle w:val="1ff0"/>
          <w:bCs/>
          <w:sz w:val="24"/>
          <w:szCs w:val="24"/>
        </w:rPr>
        <w:t>В, Г, Д</w:t>
      </w:r>
      <w:r w:rsidRPr="0028056F">
        <w:rPr>
          <w:rFonts w:ascii="Times New Roman" w:hAnsi="Times New Roman"/>
          <w:sz w:val="24"/>
          <w:szCs w:val="24"/>
        </w:rPr>
        <w:t xml:space="preserve"> (выгода).</w:t>
      </w:r>
    </w:p>
    <w:p w:rsidR="0056790F" w:rsidRPr="0028056F" w:rsidRDefault="0056790F" w:rsidP="00F30D7B">
      <w:pPr>
        <w:numPr>
          <w:ilvl w:val="0"/>
          <w:numId w:val="258"/>
        </w:numPr>
        <w:tabs>
          <w:tab w:val="left" w:pos="854"/>
        </w:tabs>
        <w:spacing w:after="0" w:line="240" w:lineRule="auto"/>
        <w:rPr>
          <w:rFonts w:ascii="Times New Roman" w:hAnsi="Times New Roman"/>
          <w:sz w:val="24"/>
          <w:szCs w:val="24"/>
        </w:rPr>
      </w:pPr>
      <w:r w:rsidRPr="0028056F">
        <w:rPr>
          <w:rFonts w:ascii="Times New Roman" w:hAnsi="Times New Roman"/>
          <w:sz w:val="24"/>
          <w:szCs w:val="24"/>
        </w:rPr>
        <w:t>С, К, Р, Т (секрет).</w:t>
      </w:r>
    </w:p>
    <w:p w:rsidR="0056790F" w:rsidRPr="0028056F" w:rsidRDefault="0056790F" w:rsidP="00F30D7B">
      <w:pPr>
        <w:numPr>
          <w:ilvl w:val="0"/>
          <w:numId w:val="258"/>
        </w:numPr>
        <w:tabs>
          <w:tab w:val="left" w:pos="837"/>
        </w:tabs>
        <w:spacing w:after="0" w:line="240" w:lineRule="auto"/>
        <w:rPr>
          <w:rFonts w:ascii="Times New Roman" w:hAnsi="Times New Roman"/>
          <w:sz w:val="24"/>
          <w:szCs w:val="24"/>
        </w:rPr>
      </w:pPr>
      <w:r w:rsidRPr="0028056F">
        <w:rPr>
          <w:rFonts w:ascii="Times New Roman" w:hAnsi="Times New Roman"/>
          <w:sz w:val="24"/>
          <w:szCs w:val="24"/>
        </w:rPr>
        <w:t>Ж, К,</w:t>
      </w:r>
      <w:r w:rsidRPr="0028056F">
        <w:rPr>
          <w:rStyle w:val="1ff0"/>
          <w:bCs/>
          <w:sz w:val="24"/>
          <w:szCs w:val="24"/>
          <w:lang w:val="en-US"/>
        </w:rPr>
        <w:t>JI</w:t>
      </w:r>
      <w:r w:rsidRPr="0028056F">
        <w:rPr>
          <w:rFonts w:ascii="Times New Roman" w:hAnsi="Times New Roman"/>
          <w:sz w:val="24"/>
          <w:szCs w:val="24"/>
        </w:rPr>
        <w:t>(ложка).</w:t>
      </w:r>
    </w:p>
    <w:p w:rsidR="0056790F" w:rsidRPr="0028056F" w:rsidRDefault="0056790F" w:rsidP="00F30D7B">
      <w:pPr>
        <w:numPr>
          <w:ilvl w:val="0"/>
          <w:numId w:val="258"/>
        </w:numPr>
        <w:tabs>
          <w:tab w:val="left" w:pos="854"/>
        </w:tabs>
        <w:spacing w:after="0" w:line="240" w:lineRule="auto"/>
        <w:rPr>
          <w:rFonts w:ascii="Times New Roman" w:hAnsi="Times New Roman"/>
          <w:sz w:val="24"/>
          <w:szCs w:val="24"/>
        </w:rPr>
      </w:pPr>
      <w:r w:rsidRPr="0028056F">
        <w:rPr>
          <w:rFonts w:ascii="Times New Roman" w:hAnsi="Times New Roman"/>
          <w:sz w:val="24"/>
          <w:szCs w:val="24"/>
        </w:rPr>
        <w:t>Н,</w:t>
      </w:r>
      <w:r w:rsidRPr="0028056F">
        <w:rPr>
          <w:rStyle w:val="1ff0"/>
          <w:bCs/>
          <w:sz w:val="24"/>
          <w:szCs w:val="24"/>
          <w:lang w:val="en-US"/>
        </w:rPr>
        <w:t>JI</w:t>
      </w:r>
      <w:r w:rsidRPr="0028056F">
        <w:rPr>
          <w:rStyle w:val="1ff0"/>
          <w:bCs/>
          <w:sz w:val="24"/>
          <w:szCs w:val="24"/>
        </w:rPr>
        <w:t>,</w:t>
      </w:r>
      <w:r w:rsidRPr="0028056F">
        <w:rPr>
          <w:rFonts w:ascii="Times New Roman" w:hAnsi="Times New Roman"/>
          <w:sz w:val="24"/>
          <w:szCs w:val="24"/>
        </w:rPr>
        <w:t xml:space="preserve"> С, К (носилки).</w:t>
      </w:r>
    </w:p>
    <w:p w:rsidR="0056790F" w:rsidRPr="0028056F" w:rsidRDefault="0056790F" w:rsidP="00F30D7B">
      <w:pPr>
        <w:numPr>
          <w:ilvl w:val="0"/>
          <w:numId w:val="258"/>
        </w:numPr>
        <w:tabs>
          <w:tab w:val="left" w:pos="837"/>
        </w:tabs>
        <w:spacing w:after="0" w:line="240" w:lineRule="auto"/>
        <w:rPr>
          <w:rFonts w:ascii="Times New Roman" w:hAnsi="Times New Roman"/>
          <w:sz w:val="24"/>
          <w:szCs w:val="24"/>
        </w:rPr>
      </w:pPr>
      <w:r w:rsidRPr="0028056F">
        <w:rPr>
          <w:rFonts w:ascii="Times New Roman" w:hAnsi="Times New Roman"/>
          <w:sz w:val="24"/>
          <w:szCs w:val="24"/>
        </w:rPr>
        <w:t>Ж,</w:t>
      </w:r>
      <w:r w:rsidRPr="0028056F">
        <w:rPr>
          <w:rStyle w:val="1ff0"/>
          <w:bCs/>
          <w:sz w:val="24"/>
          <w:szCs w:val="24"/>
        </w:rPr>
        <w:t xml:space="preserve"> Ц</w:t>
      </w:r>
      <w:r w:rsidRPr="0028056F">
        <w:rPr>
          <w:rFonts w:ascii="Times New Roman" w:hAnsi="Times New Roman"/>
          <w:sz w:val="24"/>
          <w:szCs w:val="24"/>
        </w:rPr>
        <w:t xml:space="preserve"> (жнец).</w:t>
      </w:r>
    </w:p>
    <w:p w:rsidR="0056790F" w:rsidRPr="0028056F" w:rsidRDefault="0056790F" w:rsidP="00F30D7B">
      <w:pPr>
        <w:numPr>
          <w:ilvl w:val="0"/>
          <w:numId w:val="258"/>
        </w:numPr>
        <w:tabs>
          <w:tab w:val="left" w:pos="854"/>
        </w:tabs>
        <w:spacing w:after="0" w:line="240" w:lineRule="auto"/>
        <w:rPr>
          <w:rFonts w:ascii="Times New Roman" w:hAnsi="Times New Roman"/>
          <w:sz w:val="24"/>
          <w:szCs w:val="24"/>
        </w:rPr>
      </w:pPr>
      <w:r w:rsidRPr="0028056F">
        <w:rPr>
          <w:rStyle w:val="1ff0"/>
          <w:bCs/>
          <w:sz w:val="24"/>
          <w:szCs w:val="24"/>
        </w:rPr>
        <w:t>Б, Р, Щ</w:t>
      </w:r>
      <w:r w:rsidRPr="0028056F">
        <w:rPr>
          <w:rFonts w:ascii="Times New Roman" w:hAnsi="Times New Roman"/>
          <w:sz w:val="24"/>
          <w:szCs w:val="24"/>
        </w:rPr>
        <w:t xml:space="preserve"> (борщ).</w:t>
      </w:r>
    </w:p>
    <w:p w:rsidR="0056790F" w:rsidRPr="0028056F" w:rsidRDefault="0056790F" w:rsidP="002F2B69">
      <w:pPr>
        <w:pStyle w:val="191"/>
        <w:shd w:val="clear" w:color="auto" w:fill="auto"/>
        <w:spacing w:after="0" w:line="240" w:lineRule="auto"/>
        <w:ind w:firstLine="0"/>
        <w:jc w:val="left"/>
        <w:rPr>
          <w:b/>
          <w:sz w:val="24"/>
          <w:szCs w:val="24"/>
        </w:rPr>
      </w:pPr>
      <w:r w:rsidRPr="0028056F">
        <w:rPr>
          <w:b/>
          <w:sz w:val="24"/>
          <w:szCs w:val="24"/>
        </w:rPr>
        <w:t>Задание «Отсутствующая буква»</w:t>
      </w:r>
    </w:p>
    <w:p w:rsidR="0056790F" w:rsidRPr="0028056F" w:rsidRDefault="0056790F" w:rsidP="002F2B69">
      <w:pPr>
        <w:spacing w:after="0" w:line="240" w:lineRule="auto"/>
        <w:rPr>
          <w:rFonts w:ascii="Times New Roman" w:hAnsi="Times New Roman"/>
          <w:sz w:val="24"/>
          <w:szCs w:val="24"/>
        </w:rPr>
      </w:pPr>
      <w:r w:rsidRPr="0028056F">
        <w:rPr>
          <w:rStyle w:val="a4"/>
          <w:rFonts w:ascii="Times New Roman" w:hAnsi="Times New Roman"/>
          <w:iCs/>
          <w:sz w:val="24"/>
          <w:szCs w:val="24"/>
        </w:rPr>
        <w:t>Цель:</w:t>
      </w:r>
      <w:r w:rsidRPr="0028056F">
        <w:rPr>
          <w:rFonts w:ascii="Times New Roman" w:hAnsi="Times New Roman"/>
          <w:sz w:val="24"/>
          <w:szCs w:val="24"/>
        </w:rPr>
        <w:t xml:space="preserve"> формирование умения выделять и сравнивать стра</w:t>
      </w:r>
      <w:r w:rsidRPr="0028056F">
        <w:rPr>
          <w:rFonts w:ascii="Times New Roman" w:hAnsi="Times New Roman"/>
          <w:sz w:val="24"/>
          <w:szCs w:val="24"/>
        </w:rPr>
        <w:softHyphen/>
        <w:t>тегии решения задачи.</w:t>
      </w:r>
    </w:p>
    <w:p w:rsidR="0056790F" w:rsidRPr="0028056F" w:rsidRDefault="0056790F" w:rsidP="002F2B69">
      <w:pPr>
        <w:spacing w:after="0" w:line="240" w:lineRule="auto"/>
        <w:rPr>
          <w:rFonts w:ascii="Times New Roman" w:hAnsi="Times New Roman"/>
          <w:sz w:val="24"/>
          <w:szCs w:val="24"/>
        </w:rPr>
      </w:pPr>
      <w:r w:rsidRPr="0028056F">
        <w:rPr>
          <w:rFonts w:ascii="Times New Roman" w:hAnsi="Times New Roman"/>
          <w:sz w:val="24"/>
          <w:szCs w:val="24"/>
        </w:rPr>
        <w:t>Учебные дисциплины</w:t>
      </w:r>
      <w:r w:rsidRPr="0028056F">
        <w:rPr>
          <w:rStyle w:val="120"/>
          <w:iCs/>
          <w:sz w:val="24"/>
          <w:szCs w:val="24"/>
        </w:rPr>
        <w:t>: литература.</w:t>
      </w:r>
    </w:p>
    <w:p w:rsidR="0056790F" w:rsidRPr="0028056F" w:rsidRDefault="0056790F" w:rsidP="002F2B69">
      <w:pPr>
        <w:spacing w:after="0" w:line="240" w:lineRule="auto"/>
        <w:rPr>
          <w:rFonts w:ascii="Times New Roman" w:hAnsi="Times New Roman"/>
          <w:sz w:val="24"/>
          <w:szCs w:val="24"/>
        </w:rPr>
      </w:pPr>
      <w:r w:rsidRPr="0028056F">
        <w:rPr>
          <w:rStyle w:val="a4"/>
          <w:rFonts w:ascii="Times New Roman" w:hAnsi="Times New Roman"/>
          <w:iCs/>
          <w:sz w:val="24"/>
          <w:szCs w:val="24"/>
        </w:rPr>
        <w:t>Форма выполнения задания</w:t>
      </w:r>
      <w:r w:rsidRPr="0028056F">
        <w:rPr>
          <w:rFonts w:ascii="Times New Roman" w:hAnsi="Times New Roman"/>
          <w:sz w:val="24"/>
          <w:szCs w:val="24"/>
        </w:rPr>
        <w:t>: работа в группах по 4—5 человек.</w:t>
      </w:r>
    </w:p>
    <w:p w:rsidR="0056790F" w:rsidRPr="0028056F" w:rsidRDefault="0056790F" w:rsidP="002F2B69">
      <w:pPr>
        <w:spacing w:after="0" w:line="240" w:lineRule="auto"/>
        <w:rPr>
          <w:rFonts w:ascii="Times New Roman" w:hAnsi="Times New Roman"/>
          <w:sz w:val="24"/>
          <w:szCs w:val="24"/>
        </w:rPr>
      </w:pPr>
      <w:r w:rsidRPr="0028056F">
        <w:rPr>
          <w:rStyle w:val="a4"/>
          <w:rFonts w:ascii="Times New Roman" w:hAnsi="Times New Roman"/>
          <w:iCs/>
          <w:sz w:val="24"/>
          <w:szCs w:val="24"/>
        </w:rPr>
        <w:t>Описание задания</w:t>
      </w:r>
      <w:r w:rsidRPr="0028056F">
        <w:rPr>
          <w:rFonts w:ascii="Times New Roman" w:hAnsi="Times New Roman"/>
          <w:sz w:val="24"/>
          <w:szCs w:val="24"/>
        </w:rPr>
        <w:t>: учащимся дан список слов с пропу</w:t>
      </w:r>
      <w:r w:rsidRPr="0028056F">
        <w:rPr>
          <w:rFonts w:ascii="Times New Roman" w:hAnsi="Times New Roman"/>
          <w:sz w:val="24"/>
          <w:szCs w:val="24"/>
        </w:rPr>
        <w:softHyphen/>
        <w:t>щенной буквой. Требуется определить, какая буква отсутству</w:t>
      </w:r>
      <w:r w:rsidRPr="0028056F">
        <w:rPr>
          <w:rFonts w:ascii="Times New Roman" w:hAnsi="Times New Roman"/>
          <w:sz w:val="24"/>
          <w:szCs w:val="24"/>
        </w:rPr>
        <w:softHyphen/>
        <w:t>ет. Сопоставить способы нахождения недостающих букв при построении слов. Найти наиболее эффективный способ ана</w:t>
      </w:r>
      <w:r w:rsidRPr="0028056F">
        <w:rPr>
          <w:rFonts w:ascii="Times New Roman" w:hAnsi="Times New Roman"/>
          <w:sz w:val="24"/>
          <w:szCs w:val="24"/>
        </w:rPr>
        <w:softHyphen/>
        <w:t>лиза исходного набора букв и способ поиска недостающих букв. Выявить стратегии решения задачи и сравнить их эф</w:t>
      </w:r>
      <w:r w:rsidRPr="0028056F">
        <w:rPr>
          <w:rFonts w:ascii="Times New Roman" w:hAnsi="Times New Roman"/>
          <w:sz w:val="24"/>
          <w:szCs w:val="24"/>
        </w:rPr>
        <w:softHyphen/>
        <w:t>фективность.</w:t>
      </w:r>
    </w:p>
    <w:p w:rsidR="0056790F" w:rsidRPr="0028056F" w:rsidRDefault="0056790F" w:rsidP="002F2B69">
      <w:pPr>
        <w:spacing w:after="0" w:line="240" w:lineRule="auto"/>
        <w:rPr>
          <w:rFonts w:ascii="Times New Roman" w:hAnsi="Times New Roman"/>
          <w:sz w:val="24"/>
          <w:szCs w:val="24"/>
        </w:rPr>
      </w:pPr>
      <w:r w:rsidRPr="0028056F">
        <w:rPr>
          <w:rStyle w:val="a4"/>
          <w:rFonts w:ascii="Times New Roman" w:hAnsi="Times New Roman"/>
          <w:iCs/>
          <w:sz w:val="24"/>
          <w:szCs w:val="24"/>
        </w:rPr>
        <w:t>Инструкция',</w:t>
      </w:r>
      <w:r w:rsidRPr="0028056F">
        <w:rPr>
          <w:rFonts w:ascii="Times New Roman" w:hAnsi="Times New Roman"/>
          <w:sz w:val="24"/>
          <w:szCs w:val="24"/>
        </w:rPr>
        <w:t xml:space="preserve"> определить, какая буква отсутствует в следую</w:t>
      </w:r>
      <w:r w:rsidRPr="0028056F">
        <w:rPr>
          <w:rFonts w:ascii="Times New Roman" w:hAnsi="Times New Roman"/>
          <w:sz w:val="24"/>
          <w:szCs w:val="24"/>
        </w:rPr>
        <w:softHyphen/>
        <w:t>щих словах, сравнить эффективность разных стратегий реше</w:t>
      </w:r>
      <w:r w:rsidRPr="0028056F">
        <w:rPr>
          <w:rFonts w:ascii="Times New Roman" w:hAnsi="Times New Roman"/>
          <w:sz w:val="24"/>
          <w:szCs w:val="24"/>
        </w:rPr>
        <w:softHyphen/>
        <w:t>ния задач.</w:t>
      </w:r>
    </w:p>
    <w:p w:rsidR="0056790F" w:rsidRPr="0028056F" w:rsidRDefault="0056790F" w:rsidP="002F2B69">
      <w:pPr>
        <w:spacing w:after="0" w:line="240" w:lineRule="auto"/>
        <w:rPr>
          <w:rFonts w:ascii="Times New Roman" w:hAnsi="Times New Roman"/>
          <w:sz w:val="24"/>
          <w:szCs w:val="24"/>
        </w:rPr>
      </w:pPr>
      <w:r w:rsidRPr="0028056F">
        <w:rPr>
          <w:rStyle w:val="a4"/>
          <w:rFonts w:ascii="Times New Roman" w:hAnsi="Times New Roman"/>
          <w:iCs/>
          <w:sz w:val="24"/>
          <w:szCs w:val="24"/>
        </w:rPr>
        <w:t>Материал:</w:t>
      </w:r>
      <w:r w:rsidRPr="0028056F">
        <w:rPr>
          <w:rFonts w:ascii="Times New Roman" w:hAnsi="Times New Roman"/>
          <w:sz w:val="24"/>
          <w:szCs w:val="24"/>
        </w:rPr>
        <w:t xml:space="preserve"> карточка со списком слов: кот, пут, потет, ко- идо, инг, штоа, пата, кышка.</w:t>
      </w:r>
    </w:p>
    <w:p w:rsidR="0056790F" w:rsidRPr="0028056F" w:rsidRDefault="0056790F" w:rsidP="002F2B69">
      <w:pPr>
        <w:pStyle w:val="191"/>
        <w:shd w:val="clear" w:color="auto" w:fill="auto"/>
        <w:spacing w:after="0" w:line="240" w:lineRule="auto"/>
        <w:ind w:firstLine="0"/>
        <w:jc w:val="left"/>
        <w:rPr>
          <w:b/>
          <w:sz w:val="24"/>
          <w:szCs w:val="24"/>
        </w:rPr>
      </w:pPr>
    </w:p>
    <w:p w:rsidR="0056790F" w:rsidRPr="0028056F" w:rsidRDefault="0056790F" w:rsidP="002F2B69">
      <w:pPr>
        <w:pStyle w:val="191"/>
        <w:shd w:val="clear" w:color="auto" w:fill="auto"/>
        <w:spacing w:after="0" w:line="240" w:lineRule="auto"/>
        <w:ind w:firstLine="0"/>
        <w:jc w:val="left"/>
        <w:rPr>
          <w:b/>
          <w:sz w:val="24"/>
          <w:szCs w:val="24"/>
        </w:rPr>
      </w:pPr>
      <w:r w:rsidRPr="0028056F">
        <w:rPr>
          <w:b/>
          <w:sz w:val="24"/>
          <w:szCs w:val="24"/>
        </w:rPr>
        <w:t>Задание «Робинзон и Айртон»</w:t>
      </w:r>
    </w:p>
    <w:p w:rsidR="0056790F" w:rsidRPr="0028056F" w:rsidRDefault="0056790F" w:rsidP="002F2B69">
      <w:pPr>
        <w:spacing w:after="0" w:line="240" w:lineRule="auto"/>
        <w:rPr>
          <w:rFonts w:ascii="Times New Roman" w:hAnsi="Times New Roman"/>
          <w:sz w:val="24"/>
          <w:szCs w:val="24"/>
        </w:rPr>
      </w:pPr>
      <w:r w:rsidRPr="0028056F">
        <w:rPr>
          <w:rStyle w:val="a4"/>
          <w:rFonts w:ascii="Times New Roman" w:hAnsi="Times New Roman"/>
          <w:iCs/>
          <w:sz w:val="24"/>
          <w:szCs w:val="24"/>
        </w:rPr>
        <w:t>Цель:</w:t>
      </w:r>
      <w:r w:rsidRPr="0028056F">
        <w:rPr>
          <w:rFonts w:ascii="Times New Roman" w:hAnsi="Times New Roman"/>
          <w:sz w:val="24"/>
          <w:szCs w:val="24"/>
        </w:rPr>
        <w:t xml:space="preserve"> формирование умения оценивать факты, события, явления и процессы с помощью разных критериев, выделять причинно-следственные связи.</w:t>
      </w:r>
    </w:p>
    <w:p w:rsidR="0056790F" w:rsidRPr="0028056F" w:rsidRDefault="0056790F" w:rsidP="002F2B69">
      <w:pPr>
        <w:spacing w:after="0" w:line="240" w:lineRule="auto"/>
        <w:rPr>
          <w:rFonts w:ascii="Times New Roman" w:hAnsi="Times New Roman"/>
          <w:sz w:val="24"/>
          <w:szCs w:val="24"/>
        </w:rPr>
      </w:pPr>
      <w:r w:rsidRPr="0028056F">
        <w:rPr>
          <w:rFonts w:ascii="Times New Roman" w:hAnsi="Times New Roman"/>
          <w:sz w:val="24"/>
          <w:szCs w:val="24"/>
        </w:rPr>
        <w:t>Учебные дисциплины:</w:t>
      </w:r>
      <w:r w:rsidRPr="0028056F">
        <w:rPr>
          <w:rStyle w:val="120"/>
          <w:iCs/>
          <w:sz w:val="24"/>
          <w:szCs w:val="24"/>
        </w:rPr>
        <w:t xml:space="preserve"> литература.</w:t>
      </w:r>
    </w:p>
    <w:p w:rsidR="0056790F" w:rsidRPr="0028056F" w:rsidRDefault="0056790F" w:rsidP="002F2B69">
      <w:pPr>
        <w:spacing w:after="0" w:line="240" w:lineRule="auto"/>
        <w:rPr>
          <w:rFonts w:ascii="Times New Roman" w:hAnsi="Times New Roman"/>
          <w:sz w:val="24"/>
          <w:szCs w:val="24"/>
        </w:rPr>
      </w:pPr>
      <w:r w:rsidRPr="0028056F">
        <w:rPr>
          <w:rStyle w:val="a4"/>
          <w:rFonts w:ascii="Times New Roman" w:hAnsi="Times New Roman"/>
          <w:iCs/>
          <w:sz w:val="24"/>
          <w:szCs w:val="24"/>
        </w:rPr>
        <w:t>Форма выполнения задания:</w:t>
      </w:r>
      <w:r w:rsidRPr="0028056F">
        <w:rPr>
          <w:rFonts w:ascii="Times New Roman" w:hAnsi="Times New Roman"/>
          <w:sz w:val="24"/>
          <w:szCs w:val="24"/>
        </w:rPr>
        <w:t xml:space="preserve"> работа в группах по 4—5 человек.</w:t>
      </w:r>
    </w:p>
    <w:p w:rsidR="0056790F" w:rsidRPr="0028056F" w:rsidRDefault="0056790F" w:rsidP="002F2B69">
      <w:pPr>
        <w:spacing w:after="0" w:line="240" w:lineRule="auto"/>
        <w:rPr>
          <w:rFonts w:ascii="Times New Roman" w:hAnsi="Times New Roman"/>
          <w:sz w:val="24"/>
          <w:szCs w:val="24"/>
        </w:rPr>
      </w:pPr>
      <w:r w:rsidRPr="0028056F">
        <w:rPr>
          <w:rStyle w:val="a4"/>
          <w:rFonts w:ascii="Times New Roman" w:hAnsi="Times New Roman"/>
          <w:iCs/>
          <w:sz w:val="24"/>
          <w:szCs w:val="24"/>
        </w:rPr>
        <w:t>Описание задания</w:t>
      </w:r>
      <w:r w:rsidRPr="0028056F">
        <w:rPr>
          <w:rFonts w:ascii="Times New Roman" w:hAnsi="Times New Roman"/>
          <w:sz w:val="24"/>
          <w:szCs w:val="24"/>
        </w:rPr>
        <w:t>: учащимся предъявляется текст. Им нужно аргументированно ответить на вопросы о причинах судьбы героев литературных произведений.</w:t>
      </w:r>
    </w:p>
    <w:p w:rsidR="0056790F" w:rsidRPr="0028056F" w:rsidRDefault="0056790F" w:rsidP="002F2B69">
      <w:pPr>
        <w:spacing w:after="0" w:line="240" w:lineRule="auto"/>
        <w:rPr>
          <w:rFonts w:ascii="Times New Roman" w:hAnsi="Times New Roman"/>
          <w:sz w:val="24"/>
          <w:szCs w:val="24"/>
        </w:rPr>
      </w:pPr>
      <w:r w:rsidRPr="0028056F">
        <w:rPr>
          <w:rStyle w:val="a4"/>
          <w:rFonts w:ascii="Times New Roman" w:hAnsi="Times New Roman"/>
          <w:iCs/>
          <w:sz w:val="24"/>
          <w:szCs w:val="24"/>
        </w:rPr>
        <w:t>Материал</w:t>
      </w:r>
      <w:r w:rsidRPr="0028056F">
        <w:rPr>
          <w:rFonts w:ascii="Times New Roman" w:hAnsi="Times New Roman"/>
          <w:sz w:val="24"/>
          <w:szCs w:val="24"/>
        </w:rPr>
        <w:t>: текст на карточке.</w:t>
      </w:r>
    </w:p>
    <w:p w:rsidR="0056790F" w:rsidRPr="0028056F" w:rsidRDefault="0056790F" w:rsidP="002F2B69">
      <w:pPr>
        <w:spacing w:after="0" w:line="240" w:lineRule="auto"/>
        <w:rPr>
          <w:rFonts w:ascii="Times New Roman" w:hAnsi="Times New Roman"/>
          <w:sz w:val="24"/>
          <w:szCs w:val="24"/>
        </w:rPr>
      </w:pPr>
      <w:r w:rsidRPr="0028056F">
        <w:rPr>
          <w:rFonts w:ascii="Times New Roman" w:hAnsi="Times New Roman"/>
          <w:sz w:val="24"/>
          <w:szCs w:val="24"/>
        </w:rPr>
        <w:t>Текст</w:t>
      </w:r>
    </w:p>
    <w:p w:rsidR="0056790F" w:rsidRPr="0028056F" w:rsidRDefault="0056790F" w:rsidP="002F2B69">
      <w:pPr>
        <w:spacing w:after="0" w:line="240" w:lineRule="auto"/>
        <w:rPr>
          <w:rFonts w:ascii="Times New Roman" w:hAnsi="Times New Roman"/>
          <w:sz w:val="24"/>
          <w:szCs w:val="24"/>
        </w:rPr>
      </w:pPr>
      <w:r w:rsidRPr="0028056F">
        <w:rPr>
          <w:rFonts w:ascii="Times New Roman" w:hAnsi="Times New Roman"/>
          <w:sz w:val="24"/>
          <w:szCs w:val="24"/>
        </w:rPr>
        <w:t>Один из персонажей романа Ж. Верна «Дети капитана Гранта» был высажен на необитаемый остров в наказание за совершённые злодеяния.</w:t>
      </w:r>
    </w:p>
    <w:p w:rsidR="0056790F" w:rsidRPr="0028056F" w:rsidRDefault="0056790F" w:rsidP="002F2B69">
      <w:pPr>
        <w:spacing w:after="0" w:line="240" w:lineRule="auto"/>
        <w:rPr>
          <w:rFonts w:ascii="Times New Roman" w:hAnsi="Times New Roman"/>
          <w:sz w:val="24"/>
          <w:szCs w:val="24"/>
        </w:rPr>
      </w:pPr>
      <w:r w:rsidRPr="0028056F">
        <w:rPr>
          <w:rFonts w:ascii="Times New Roman" w:hAnsi="Times New Roman"/>
          <w:sz w:val="24"/>
          <w:szCs w:val="24"/>
        </w:rPr>
        <w:t>«Джон Магале заранее распорядился перевезти на остров несколько ящиков с консервами, одежду, инструменты, ору</w:t>
      </w:r>
      <w:r w:rsidRPr="0028056F">
        <w:rPr>
          <w:rFonts w:ascii="Times New Roman" w:hAnsi="Times New Roman"/>
          <w:sz w:val="24"/>
          <w:szCs w:val="24"/>
        </w:rPr>
        <w:softHyphen/>
        <w:t>жие, а также запас пороха и пуль. Таким образом, боцман (Айртон) получил возможность работать и, работая, переро</w:t>
      </w:r>
      <w:r w:rsidRPr="0028056F">
        <w:rPr>
          <w:rFonts w:ascii="Times New Roman" w:hAnsi="Times New Roman"/>
          <w:sz w:val="24"/>
          <w:szCs w:val="24"/>
        </w:rPr>
        <w:softHyphen/>
        <w:t>диться. У него было всё необходимое, даже книги».</w:t>
      </w:r>
    </w:p>
    <w:p w:rsidR="0056790F" w:rsidRPr="0028056F" w:rsidRDefault="0056790F" w:rsidP="002F2B69">
      <w:pPr>
        <w:spacing w:after="0" w:line="240" w:lineRule="auto"/>
        <w:rPr>
          <w:rFonts w:ascii="Times New Roman" w:hAnsi="Times New Roman"/>
          <w:sz w:val="24"/>
          <w:szCs w:val="24"/>
        </w:rPr>
      </w:pPr>
      <w:r w:rsidRPr="0028056F">
        <w:rPr>
          <w:rFonts w:ascii="Times New Roman" w:hAnsi="Times New Roman"/>
          <w:sz w:val="24"/>
          <w:szCs w:val="24"/>
        </w:rPr>
        <w:t>Однако, когда герои другого романа Ж. Верна «Таинствен</w:t>
      </w:r>
      <w:r w:rsidRPr="0028056F">
        <w:rPr>
          <w:rFonts w:ascii="Times New Roman" w:hAnsi="Times New Roman"/>
          <w:sz w:val="24"/>
          <w:szCs w:val="24"/>
        </w:rPr>
        <w:softHyphen/>
        <w:t>ный остров» через много лет нашли Айртона, он уже поте</w:t>
      </w:r>
      <w:r w:rsidRPr="0028056F">
        <w:rPr>
          <w:rFonts w:ascii="Times New Roman" w:hAnsi="Times New Roman"/>
          <w:sz w:val="24"/>
          <w:szCs w:val="24"/>
        </w:rPr>
        <w:softHyphen/>
        <w:t>рял человеческий облик, превратился в «белую обезьяну».</w:t>
      </w:r>
    </w:p>
    <w:p w:rsidR="0056790F" w:rsidRPr="0028056F" w:rsidRDefault="0056790F" w:rsidP="00F30D7B">
      <w:pPr>
        <w:numPr>
          <w:ilvl w:val="0"/>
          <w:numId w:val="259"/>
        </w:numPr>
        <w:tabs>
          <w:tab w:val="left" w:pos="851"/>
        </w:tabs>
        <w:spacing w:after="0" w:line="240" w:lineRule="auto"/>
        <w:rPr>
          <w:rFonts w:ascii="Times New Roman" w:hAnsi="Times New Roman"/>
          <w:sz w:val="24"/>
          <w:szCs w:val="24"/>
        </w:rPr>
      </w:pPr>
      <w:r w:rsidRPr="0028056F">
        <w:rPr>
          <w:rFonts w:ascii="Times New Roman" w:hAnsi="Times New Roman"/>
          <w:sz w:val="24"/>
          <w:szCs w:val="24"/>
        </w:rPr>
        <w:t>Почему не оправдалась надежда Джона Магале, что Айртон сможет, «работая, переродиться»?</w:t>
      </w:r>
    </w:p>
    <w:p w:rsidR="0056790F" w:rsidRPr="0028056F" w:rsidRDefault="0056790F" w:rsidP="002F2B69">
      <w:pPr>
        <w:spacing w:after="0" w:line="240" w:lineRule="auto"/>
        <w:rPr>
          <w:rFonts w:ascii="Times New Roman" w:hAnsi="Times New Roman"/>
          <w:sz w:val="24"/>
          <w:szCs w:val="24"/>
        </w:rPr>
      </w:pPr>
      <w:r w:rsidRPr="0028056F">
        <w:rPr>
          <w:rFonts w:ascii="Times New Roman" w:hAnsi="Times New Roman"/>
          <w:sz w:val="24"/>
          <w:szCs w:val="24"/>
        </w:rPr>
        <w:t>Есть другой герой — Робинзон Крузо, которым все вос</w:t>
      </w:r>
      <w:r w:rsidRPr="0028056F">
        <w:rPr>
          <w:rFonts w:ascii="Times New Roman" w:hAnsi="Times New Roman"/>
          <w:sz w:val="24"/>
          <w:szCs w:val="24"/>
        </w:rPr>
        <w:softHyphen/>
        <w:t>хищаются.</w:t>
      </w:r>
    </w:p>
    <w:p w:rsidR="0056790F" w:rsidRPr="0028056F" w:rsidRDefault="0056790F" w:rsidP="00F30D7B">
      <w:pPr>
        <w:numPr>
          <w:ilvl w:val="0"/>
          <w:numId w:val="259"/>
        </w:numPr>
        <w:tabs>
          <w:tab w:val="left" w:pos="851"/>
        </w:tabs>
        <w:spacing w:after="0" w:line="240" w:lineRule="auto"/>
        <w:rPr>
          <w:rFonts w:ascii="Times New Roman" w:hAnsi="Times New Roman"/>
          <w:sz w:val="24"/>
          <w:szCs w:val="24"/>
        </w:rPr>
      </w:pPr>
      <w:r w:rsidRPr="0028056F">
        <w:rPr>
          <w:rFonts w:ascii="Times New Roman" w:hAnsi="Times New Roman"/>
          <w:sz w:val="24"/>
          <w:szCs w:val="24"/>
        </w:rPr>
        <w:t>Почему этому человеку, оказавшемуся в условиях более сложных, чем Айртон, удалось сохранить свой интеллект и человеческое достоинство?</w:t>
      </w:r>
    </w:p>
    <w:p w:rsidR="0056790F" w:rsidRPr="0028056F" w:rsidRDefault="0056790F" w:rsidP="002F2B69">
      <w:pPr>
        <w:keepNext/>
        <w:keepLines/>
        <w:spacing w:after="0" w:line="240" w:lineRule="auto"/>
        <w:rPr>
          <w:rFonts w:ascii="Times New Roman" w:eastAsia="Arial Unicode MS" w:hAnsi="Times New Roman"/>
          <w:b/>
          <w:sz w:val="24"/>
          <w:szCs w:val="24"/>
        </w:rPr>
      </w:pPr>
      <w:bookmarkStart w:id="129" w:name="bookmark44"/>
    </w:p>
    <w:p w:rsidR="0056790F" w:rsidRPr="0028056F" w:rsidRDefault="0056790F" w:rsidP="002F2B69">
      <w:pPr>
        <w:keepNext/>
        <w:keepLines/>
        <w:spacing w:after="0" w:line="240" w:lineRule="auto"/>
        <w:rPr>
          <w:rFonts w:ascii="Times New Roman" w:hAnsi="Times New Roman"/>
          <w:b/>
          <w:sz w:val="24"/>
          <w:szCs w:val="24"/>
        </w:rPr>
      </w:pPr>
      <w:bookmarkStart w:id="130" w:name="ФормировЭмпиричИсследование"/>
      <w:r w:rsidRPr="0028056F">
        <w:rPr>
          <w:rFonts w:ascii="Times New Roman" w:eastAsia="Arial Unicode MS" w:hAnsi="Times New Roman"/>
          <w:b/>
          <w:sz w:val="24"/>
          <w:szCs w:val="24"/>
        </w:rPr>
        <w:t>Формирование умения проводить эмпирическое исследование</w:t>
      </w:r>
      <w:bookmarkEnd w:id="129"/>
    </w:p>
    <w:bookmarkEnd w:id="130"/>
    <w:p w:rsidR="0056790F" w:rsidRPr="0028056F" w:rsidRDefault="0056790F" w:rsidP="002F2B69">
      <w:pPr>
        <w:spacing w:after="0" w:line="240" w:lineRule="auto"/>
        <w:rPr>
          <w:rFonts w:ascii="Times New Roman" w:hAnsi="Times New Roman"/>
          <w:b/>
          <w:sz w:val="24"/>
          <w:szCs w:val="24"/>
        </w:rPr>
      </w:pPr>
      <w:r w:rsidRPr="0028056F">
        <w:rPr>
          <w:rFonts w:ascii="Times New Roman" w:hAnsi="Times New Roman"/>
          <w:b/>
          <w:sz w:val="24"/>
          <w:szCs w:val="24"/>
        </w:rPr>
        <w:t>Задание «Эмпирическое исследование»</w:t>
      </w:r>
    </w:p>
    <w:p w:rsidR="0056790F" w:rsidRPr="0028056F" w:rsidRDefault="0056790F" w:rsidP="002F2B69">
      <w:pPr>
        <w:spacing w:after="0" w:line="240" w:lineRule="auto"/>
        <w:rPr>
          <w:rFonts w:ascii="Times New Roman" w:hAnsi="Times New Roman"/>
          <w:sz w:val="24"/>
          <w:szCs w:val="24"/>
        </w:rPr>
      </w:pPr>
      <w:r w:rsidRPr="0028056F">
        <w:rPr>
          <w:rStyle w:val="a4"/>
          <w:rFonts w:ascii="Times New Roman" w:hAnsi="Times New Roman"/>
          <w:iCs/>
          <w:sz w:val="24"/>
          <w:szCs w:val="24"/>
        </w:rPr>
        <w:t>Цель:</w:t>
      </w:r>
      <w:r w:rsidRPr="0028056F">
        <w:rPr>
          <w:rFonts w:ascii="Times New Roman" w:hAnsi="Times New Roman"/>
          <w:sz w:val="24"/>
          <w:szCs w:val="24"/>
        </w:rPr>
        <w:t xml:space="preserve"> формирование умения проводить эмпирическое исследование.</w:t>
      </w:r>
    </w:p>
    <w:p w:rsidR="0056790F" w:rsidRPr="0028056F" w:rsidRDefault="0056790F" w:rsidP="002F2B69">
      <w:pPr>
        <w:spacing w:after="0" w:line="240" w:lineRule="auto"/>
        <w:rPr>
          <w:rFonts w:ascii="Times New Roman" w:hAnsi="Times New Roman"/>
          <w:sz w:val="24"/>
          <w:szCs w:val="24"/>
        </w:rPr>
      </w:pPr>
      <w:r w:rsidRPr="0028056F">
        <w:rPr>
          <w:rStyle w:val="a4"/>
          <w:rFonts w:ascii="Times New Roman" w:hAnsi="Times New Roman"/>
          <w:iCs/>
          <w:sz w:val="24"/>
          <w:szCs w:val="24"/>
        </w:rPr>
        <w:t>Возраст</w:t>
      </w:r>
      <w:r w:rsidRPr="0028056F">
        <w:rPr>
          <w:rFonts w:ascii="Times New Roman" w:hAnsi="Times New Roman"/>
          <w:sz w:val="24"/>
          <w:szCs w:val="24"/>
        </w:rPr>
        <w:t>: 14—15 лет.</w:t>
      </w:r>
    </w:p>
    <w:p w:rsidR="0056790F" w:rsidRPr="0028056F" w:rsidRDefault="0056790F" w:rsidP="002F2B69">
      <w:pPr>
        <w:spacing w:after="0" w:line="240" w:lineRule="auto"/>
        <w:rPr>
          <w:rFonts w:ascii="Times New Roman" w:hAnsi="Times New Roman"/>
          <w:sz w:val="24"/>
          <w:szCs w:val="24"/>
        </w:rPr>
      </w:pPr>
      <w:r w:rsidRPr="0028056F">
        <w:rPr>
          <w:rFonts w:ascii="Times New Roman" w:hAnsi="Times New Roman"/>
          <w:sz w:val="24"/>
          <w:szCs w:val="24"/>
        </w:rPr>
        <w:t>Учебные дисциплины</w:t>
      </w:r>
      <w:r w:rsidRPr="0028056F">
        <w:rPr>
          <w:rStyle w:val="120"/>
          <w:iCs/>
          <w:sz w:val="24"/>
          <w:szCs w:val="24"/>
        </w:rPr>
        <w:t>: литература.</w:t>
      </w:r>
    </w:p>
    <w:p w:rsidR="0056790F" w:rsidRPr="0028056F" w:rsidRDefault="0056790F" w:rsidP="002F2B69">
      <w:pPr>
        <w:spacing w:after="0" w:line="240" w:lineRule="auto"/>
        <w:rPr>
          <w:rFonts w:ascii="Times New Roman" w:hAnsi="Times New Roman"/>
          <w:sz w:val="24"/>
          <w:szCs w:val="24"/>
        </w:rPr>
      </w:pPr>
      <w:r w:rsidRPr="0028056F">
        <w:rPr>
          <w:rStyle w:val="a4"/>
          <w:rFonts w:ascii="Times New Roman" w:hAnsi="Times New Roman"/>
          <w:iCs/>
          <w:sz w:val="24"/>
          <w:szCs w:val="24"/>
        </w:rPr>
        <w:t>Форма выполнения задания</w:t>
      </w:r>
      <w:r w:rsidRPr="0028056F">
        <w:rPr>
          <w:rFonts w:ascii="Times New Roman" w:hAnsi="Times New Roman"/>
          <w:sz w:val="24"/>
          <w:szCs w:val="24"/>
        </w:rPr>
        <w:t>: работа в группах по 4—5 человек.</w:t>
      </w:r>
    </w:p>
    <w:p w:rsidR="0056790F" w:rsidRPr="0028056F" w:rsidRDefault="0056790F" w:rsidP="002F2B69">
      <w:pPr>
        <w:spacing w:after="0" w:line="240" w:lineRule="auto"/>
        <w:rPr>
          <w:rFonts w:ascii="Times New Roman" w:hAnsi="Times New Roman"/>
          <w:sz w:val="24"/>
          <w:szCs w:val="24"/>
        </w:rPr>
      </w:pPr>
      <w:r w:rsidRPr="0028056F">
        <w:rPr>
          <w:rStyle w:val="a4"/>
          <w:rFonts w:ascii="Times New Roman" w:hAnsi="Times New Roman"/>
          <w:iCs/>
          <w:sz w:val="24"/>
          <w:szCs w:val="24"/>
        </w:rPr>
        <w:t>Описание задания</w:t>
      </w:r>
      <w:r w:rsidRPr="0028056F">
        <w:rPr>
          <w:rFonts w:ascii="Times New Roman" w:hAnsi="Times New Roman"/>
          <w:sz w:val="24"/>
          <w:szCs w:val="24"/>
        </w:rPr>
        <w:t>: эмпирическое исследование — это ус</w:t>
      </w:r>
      <w:r w:rsidRPr="0028056F">
        <w:rPr>
          <w:rFonts w:ascii="Times New Roman" w:hAnsi="Times New Roman"/>
          <w:sz w:val="24"/>
          <w:szCs w:val="24"/>
        </w:rPr>
        <w:softHyphen/>
        <w:t>тановление новых фактов, на основе их обобщения формули</w:t>
      </w:r>
      <w:r w:rsidRPr="0028056F">
        <w:rPr>
          <w:rFonts w:ascii="Times New Roman" w:hAnsi="Times New Roman"/>
          <w:sz w:val="24"/>
          <w:szCs w:val="24"/>
        </w:rPr>
        <w:softHyphen/>
        <w:t>руются эмпирические закономерности. Овладение учащимися приёмами и способами, необходимыми для подготовки и реа</w:t>
      </w:r>
      <w:r w:rsidRPr="0028056F">
        <w:rPr>
          <w:rFonts w:ascii="Times New Roman" w:hAnsi="Times New Roman"/>
          <w:sz w:val="24"/>
          <w:szCs w:val="24"/>
        </w:rPr>
        <w:softHyphen/>
        <w:t>лизации эмпирического исследования, а также следование этапам его проведения (на разном материале с учётом его специфики, ситуаций, задач) должно осуществляться при организации работы малыми группами. Это предполагает не только освоение умений, непосредственно связанных с ис</w:t>
      </w:r>
      <w:r w:rsidRPr="0028056F">
        <w:rPr>
          <w:rFonts w:ascii="Times New Roman" w:hAnsi="Times New Roman"/>
          <w:sz w:val="24"/>
          <w:szCs w:val="24"/>
        </w:rPr>
        <w:softHyphen/>
        <w:t>следованием, но и ориентировку в предметно-специфических областях, а также развитие регулятивных действий, т. е. умения организовать совместную работу (распределение функций, задач), и развитие коммуникативных действий, т. е. умения взаимодействовать (выслушивание, анализ, оценка, принятие других точек зрения, других способов решения).</w:t>
      </w:r>
    </w:p>
    <w:p w:rsidR="0056790F" w:rsidRPr="0028056F" w:rsidRDefault="0056790F" w:rsidP="002F2B69">
      <w:pPr>
        <w:keepNext/>
        <w:keepLines/>
        <w:spacing w:after="0" w:line="240" w:lineRule="auto"/>
        <w:rPr>
          <w:rFonts w:ascii="Times New Roman" w:hAnsi="Times New Roman"/>
          <w:b/>
          <w:sz w:val="24"/>
          <w:szCs w:val="24"/>
        </w:rPr>
      </w:pPr>
      <w:bookmarkStart w:id="131" w:name="bookmark46"/>
      <w:r w:rsidRPr="0028056F">
        <w:rPr>
          <w:rStyle w:val="84"/>
          <w:rFonts w:eastAsia="Arial Unicode MS"/>
          <w:b/>
          <w:sz w:val="24"/>
          <w:szCs w:val="24"/>
        </w:rPr>
        <w:t>Этапы проведения исследования</w:t>
      </w:r>
      <w:bookmarkEnd w:id="131"/>
    </w:p>
    <w:p w:rsidR="0056790F" w:rsidRPr="0028056F" w:rsidRDefault="0056790F" w:rsidP="00F30D7B">
      <w:pPr>
        <w:numPr>
          <w:ilvl w:val="1"/>
          <w:numId w:val="259"/>
        </w:numPr>
        <w:tabs>
          <w:tab w:val="left" w:pos="820"/>
        </w:tabs>
        <w:spacing w:after="0" w:line="240" w:lineRule="auto"/>
        <w:rPr>
          <w:rFonts w:ascii="Times New Roman" w:hAnsi="Times New Roman"/>
          <w:sz w:val="24"/>
          <w:szCs w:val="24"/>
        </w:rPr>
      </w:pPr>
      <w:r w:rsidRPr="0028056F">
        <w:rPr>
          <w:rFonts w:ascii="Times New Roman" w:hAnsi="Times New Roman"/>
          <w:sz w:val="24"/>
          <w:szCs w:val="24"/>
        </w:rPr>
        <w:t>Создание проблемной ситуации, формулирование проб</w:t>
      </w:r>
      <w:r w:rsidRPr="0028056F">
        <w:rPr>
          <w:rFonts w:ascii="Times New Roman" w:hAnsi="Times New Roman"/>
          <w:sz w:val="24"/>
          <w:szCs w:val="24"/>
        </w:rPr>
        <w:softHyphen/>
        <w:t>лемы, гипотезы.</w:t>
      </w:r>
    </w:p>
    <w:p w:rsidR="0056790F" w:rsidRPr="0028056F" w:rsidRDefault="0056790F" w:rsidP="00F30D7B">
      <w:pPr>
        <w:numPr>
          <w:ilvl w:val="1"/>
          <w:numId w:val="259"/>
        </w:numPr>
        <w:tabs>
          <w:tab w:val="left" w:pos="856"/>
        </w:tabs>
        <w:spacing w:after="0" w:line="240" w:lineRule="auto"/>
        <w:rPr>
          <w:rFonts w:ascii="Times New Roman" w:hAnsi="Times New Roman"/>
          <w:sz w:val="24"/>
          <w:szCs w:val="24"/>
        </w:rPr>
      </w:pPr>
      <w:r w:rsidRPr="0028056F">
        <w:rPr>
          <w:rFonts w:ascii="Times New Roman" w:hAnsi="Times New Roman"/>
          <w:sz w:val="24"/>
          <w:szCs w:val="24"/>
        </w:rPr>
        <w:t>Подготовка к проведению исследования:</w:t>
      </w:r>
    </w:p>
    <w:p w:rsidR="0056790F" w:rsidRPr="0028056F" w:rsidRDefault="0056790F" w:rsidP="00F30D7B">
      <w:pPr>
        <w:numPr>
          <w:ilvl w:val="0"/>
          <w:numId w:val="260"/>
        </w:numPr>
        <w:tabs>
          <w:tab w:val="left" w:pos="885"/>
        </w:tabs>
        <w:spacing w:after="0" w:line="240" w:lineRule="auto"/>
        <w:rPr>
          <w:rFonts w:ascii="Times New Roman" w:hAnsi="Times New Roman"/>
          <w:sz w:val="24"/>
          <w:szCs w:val="24"/>
        </w:rPr>
      </w:pPr>
      <w:r w:rsidRPr="0028056F">
        <w:rPr>
          <w:rFonts w:ascii="Times New Roman" w:hAnsi="Times New Roman"/>
          <w:sz w:val="24"/>
          <w:szCs w:val="24"/>
        </w:rPr>
        <w:t>выделение материала, который будет использован в исследовании;</w:t>
      </w:r>
    </w:p>
    <w:p w:rsidR="0056790F" w:rsidRPr="0028056F" w:rsidRDefault="0056790F" w:rsidP="00F30D7B">
      <w:pPr>
        <w:numPr>
          <w:ilvl w:val="0"/>
          <w:numId w:val="260"/>
        </w:numPr>
        <w:tabs>
          <w:tab w:val="left" w:pos="856"/>
        </w:tabs>
        <w:spacing w:after="0" w:line="240" w:lineRule="auto"/>
        <w:rPr>
          <w:rFonts w:ascii="Times New Roman" w:hAnsi="Times New Roman"/>
          <w:sz w:val="24"/>
          <w:szCs w:val="24"/>
        </w:rPr>
      </w:pPr>
      <w:r w:rsidRPr="0028056F">
        <w:rPr>
          <w:rFonts w:ascii="Times New Roman" w:hAnsi="Times New Roman"/>
          <w:sz w:val="24"/>
          <w:szCs w:val="24"/>
        </w:rPr>
        <w:t>параметры (показатели) оценки, анализа (количествен</w:t>
      </w:r>
      <w:r w:rsidRPr="0028056F">
        <w:rPr>
          <w:rFonts w:ascii="Times New Roman" w:hAnsi="Times New Roman"/>
          <w:sz w:val="24"/>
          <w:szCs w:val="24"/>
        </w:rPr>
        <w:softHyphen/>
        <w:t>ные и качественные).</w:t>
      </w:r>
    </w:p>
    <w:p w:rsidR="0056790F" w:rsidRPr="0028056F" w:rsidRDefault="0056790F" w:rsidP="00F30D7B">
      <w:pPr>
        <w:numPr>
          <w:ilvl w:val="1"/>
          <w:numId w:val="260"/>
        </w:numPr>
        <w:tabs>
          <w:tab w:val="left" w:pos="851"/>
        </w:tabs>
        <w:spacing w:after="0" w:line="240" w:lineRule="auto"/>
        <w:rPr>
          <w:rFonts w:ascii="Times New Roman" w:hAnsi="Times New Roman"/>
          <w:sz w:val="24"/>
          <w:szCs w:val="24"/>
        </w:rPr>
      </w:pPr>
      <w:r w:rsidRPr="0028056F">
        <w:rPr>
          <w:rFonts w:ascii="Times New Roman" w:hAnsi="Times New Roman"/>
          <w:sz w:val="24"/>
          <w:szCs w:val="24"/>
        </w:rPr>
        <w:t>Поиск решения проблемы.</w:t>
      </w:r>
    </w:p>
    <w:p w:rsidR="0056790F" w:rsidRPr="0028056F" w:rsidRDefault="0056790F" w:rsidP="00F30D7B">
      <w:pPr>
        <w:numPr>
          <w:ilvl w:val="1"/>
          <w:numId w:val="260"/>
        </w:numPr>
        <w:tabs>
          <w:tab w:val="left" w:pos="861"/>
        </w:tabs>
        <w:spacing w:after="0" w:line="240" w:lineRule="auto"/>
        <w:rPr>
          <w:rFonts w:ascii="Times New Roman" w:hAnsi="Times New Roman"/>
          <w:sz w:val="24"/>
          <w:szCs w:val="24"/>
        </w:rPr>
      </w:pPr>
      <w:r w:rsidRPr="0028056F">
        <w:rPr>
          <w:rFonts w:ascii="Times New Roman" w:hAnsi="Times New Roman"/>
          <w:sz w:val="24"/>
          <w:szCs w:val="24"/>
        </w:rPr>
        <w:t>Проведение исследования.</w:t>
      </w:r>
    </w:p>
    <w:p w:rsidR="0056790F" w:rsidRPr="0028056F" w:rsidRDefault="0056790F" w:rsidP="00F30D7B">
      <w:pPr>
        <w:numPr>
          <w:ilvl w:val="1"/>
          <w:numId w:val="260"/>
        </w:numPr>
        <w:tabs>
          <w:tab w:val="left" w:pos="834"/>
        </w:tabs>
        <w:spacing w:after="0" w:line="240" w:lineRule="auto"/>
        <w:rPr>
          <w:rFonts w:ascii="Times New Roman" w:hAnsi="Times New Roman"/>
          <w:sz w:val="24"/>
          <w:szCs w:val="24"/>
        </w:rPr>
      </w:pPr>
      <w:r w:rsidRPr="0028056F">
        <w:rPr>
          <w:rFonts w:ascii="Times New Roman" w:hAnsi="Times New Roman"/>
          <w:sz w:val="24"/>
          <w:szCs w:val="24"/>
        </w:rPr>
        <w:t>Изложение результатов исследования, их представление.</w:t>
      </w:r>
    </w:p>
    <w:p w:rsidR="0056790F" w:rsidRPr="0028056F" w:rsidRDefault="0056790F" w:rsidP="00F30D7B">
      <w:pPr>
        <w:numPr>
          <w:ilvl w:val="1"/>
          <w:numId w:val="260"/>
        </w:numPr>
        <w:tabs>
          <w:tab w:val="left" w:pos="856"/>
        </w:tabs>
        <w:spacing w:after="0" w:line="240" w:lineRule="auto"/>
        <w:rPr>
          <w:rFonts w:ascii="Times New Roman" w:hAnsi="Times New Roman"/>
          <w:sz w:val="24"/>
          <w:szCs w:val="24"/>
        </w:rPr>
      </w:pPr>
      <w:r w:rsidRPr="0028056F">
        <w:rPr>
          <w:rFonts w:ascii="Times New Roman" w:hAnsi="Times New Roman"/>
          <w:sz w:val="24"/>
          <w:szCs w:val="24"/>
        </w:rPr>
        <w:t>Обсуждение, оценка полученных результатов.</w:t>
      </w:r>
    </w:p>
    <w:p w:rsidR="0056790F" w:rsidRPr="0028056F" w:rsidRDefault="0056790F" w:rsidP="002F2B69">
      <w:pPr>
        <w:spacing w:after="0" w:line="240" w:lineRule="auto"/>
        <w:rPr>
          <w:rFonts w:ascii="Times New Roman" w:hAnsi="Times New Roman"/>
          <w:sz w:val="24"/>
          <w:szCs w:val="24"/>
        </w:rPr>
      </w:pPr>
      <w:r w:rsidRPr="0028056F">
        <w:rPr>
          <w:rFonts w:ascii="Times New Roman" w:hAnsi="Times New Roman"/>
          <w:sz w:val="24"/>
          <w:szCs w:val="24"/>
        </w:rPr>
        <w:t>По каждому из заданий представлена схема групповой работы, которая в каждом конкретном случае расширяется, обогащается. Это касается показателей оценок, вопросов, которые предлагаются учащимся для обсуждения, и др.</w:t>
      </w:r>
    </w:p>
    <w:p w:rsidR="0056790F" w:rsidRPr="0028056F" w:rsidRDefault="0056790F" w:rsidP="002F2B69">
      <w:pPr>
        <w:pStyle w:val="23"/>
        <w:shd w:val="clear" w:color="auto" w:fill="auto"/>
        <w:spacing w:line="240" w:lineRule="auto"/>
        <w:ind w:firstLine="0"/>
        <w:jc w:val="left"/>
        <w:rPr>
          <w:b w:val="0"/>
          <w:sz w:val="24"/>
          <w:szCs w:val="24"/>
        </w:rPr>
      </w:pPr>
      <w:bookmarkStart w:id="132" w:name="bookmark47"/>
    </w:p>
    <w:p w:rsidR="0056790F" w:rsidRPr="0028056F" w:rsidRDefault="0056790F" w:rsidP="002F2B69">
      <w:pPr>
        <w:pStyle w:val="23"/>
        <w:shd w:val="clear" w:color="auto" w:fill="auto"/>
        <w:spacing w:line="240" w:lineRule="auto"/>
        <w:ind w:firstLine="0"/>
        <w:jc w:val="left"/>
        <w:rPr>
          <w:b w:val="0"/>
          <w:sz w:val="24"/>
          <w:szCs w:val="24"/>
        </w:rPr>
      </w:pPr>
      <w:r w:rsidRPr="0028056F">
        <w:rPr>
          <w:sz w:val="24"/>
          <w:szCs w:val="24"/>
        </w:rPr>
        <w:t>Задание «Любимые передачи»</w:t>
      </w:r>
      <w:bookmarkEnd w:id="132"/>
    </w:p>
    <w:p w:rsidR="0056790F" w:rsidRPr="0028056F" w:rsidRDefault="0056790F" w:rsidP="002F2B69">
      <w:pPr>
        <w:spacing w:after="0" w:line="240" w:lineRule="auto"/>
        <w:rPr>
          <w:rFonts w:ascii="Times New Roman" w:hAnsi="Times New Roman"/>
          <w:sz w:val="24"/>
          <w:szCs w:val="24"/>
        </w:rPr>
      </w:pPr>
      <w:r w:rsidRPr="0028056F">
        <w:rPr>
          <w:rStyle w:val="a4"/>
          <w:rFonts w:ascii="Times New Roman" w:hAnsi="Times New Roman"/>
          <w:iCs/>
          <w:sz w:val="24"/>
          <w:szCs w:val="24"/>
        </w:rPr>
        <w:t>Цель</w:t>
      </w:r>
      <w:r w:rsidRPr="0028056F">
        <w:rPr>
          <w:rFonts w:ascii="Times New Roman" w:hAnsi="Times New Roman"/>
          <w:sz w:val="24"/>
          <w:szCs w:val="24"/>
        </w:rPr>
        <w:t>: формирование умения проводить эмпирическое исследование на примере изучения любимых телевизионных передач учащихся класса (группы).</w:t>
      </w:r>
    </w:p>
    <w:p w:rsidR="0056790F" w:rsidRPr="0028056F" w:rsidRDefault="0056790F" w:rsidP="002F2B69">
      <w:pPr>
        <w:spacing w:after="0" w:line="240" w:lineRule="auto"/>
        <w:rPr>
          <w:rFonts w:ascii="Times New Roman" w:hAnsi="Times New Roman"/>
          <w:sz w:val="24"/>
          <w:szCs w:val="24"/>
        </w:rPr>
      </w:pPr>
      <w:r w:rsidRPr="0028056F">
        <w:rPr>
          <w:rStyle w:val="a4"/>
          <w:rFonts w:ascii="Times New Roman" w:hAnsi="Times New Roman"/>
          <w:iCs/>
          <w:sz w:val="24"/>
          <w:szCs w:val="24"/>
        </w:rPr>
        <w:t>Учебные дисциплины:</w:t>
      </w:r>
      <w:r w:rsidRPr="0028056F">
        <w:rPr>
          <w:rFonts w:ascii="Times New Roman" w:hAnsi="Times New Roman"/>
          <w:sz w:val="24"/>
          <w:szCs w:val="24"/>
        </w:rPr>
        <w:t xml:space="preserve"> литература и предметы соци</w:t>
      </w:r>
      <w:r w:rsidRPr="0028056F">
        <w:rPr>
          <w:rFonts w:ascii="Times New Roman" w:hAnsi="Times New Roman"/>
          <w:sz w:val="24"/>
          <w:szCs w:val="24"/>
        </w:rPr>
        <w:softHyphen/>
        <w:t>ально-гуманитарного цикла</w:t>
      </w:r>
    </w:p>
    <w:p w:rsidR="0056790F" w:rsidRPr="0028056F" w:rsidRDefault="0056790F" w:rsidP="002F2B69">
      <w:pPr>
        <w:spacing w:after="0" w:line="240" w:lineRule="auto"/>
        <w:rPr>
          <w:rFonts w:ascii="Times New Roman" w:hAnsi="Times New Roman"/>
          <w:sz w:val="24"/>
          <w:szCs w:val="24"/>
        </w:rPr>
      </w:pPr>
      <w:r w:rsidRPr="0028056F">
        <w:rPr>
          <w:rStyle w:val="a4"/>
          <w:rFonts w:ascii="Times New Roman" w:hAnsi="Times New Roman"/>
          <w:iCs/>
          <w:sz w:val="24"/>
          <w:szCs w:val="24"/>
        </w:rPr>
        <w:t>Форма выполнения задания:</w:t>
      </w:r>
      <w:r w:rsidRPr="0028056F">
        <w:rPr>
          <w:rFonts w:ascii="Times New Roman" w:hAnsi="Times New Roman"/>
          <w:sz w:val="24"/>
          <w:szCs w:val="24"/>
        </w:rPr>
        <w:t xml:space="preserve"> работа в группах по 4—5 человек.</w:t>
      </w:r>
    </w:p>
    <w:p w:rsidR="0056790F" w:rsidRPr="0028056F" w:rsidRDefault="0056790F" w:rsidP="002F2B69">
      <w:pPr>
        <w:spacing w:after="0" w:line="240" w:lineRule="auto"/>
        <w:rPr>
          <w:rFonts w:ascii="Times New Roman" w:hAnsi="Times New Roman"/>
          <w:sz w:val="24"/>
          <w:szCs w:val="24"/>
        </w:rPr>
      </w:pPr>
      <w:r w:rsidRPr="0028056F">
        <w:rPr>
          <w:rStyle w:val="a4"/>
          <w:rFonts w:ascii="Times New Roman" w:hAnsi="Times New Roman"/>
          <w:iCs/>
          <w:sz w:val="24"/>
          <w:szCs w:val="24"/>
        </w:rPr>
        <w:t>Описание задания:</w:t>
      </w:r>
      <w:r w:rsidRPr="0028056F">
        <w:rPr>
          <w:rFonts w:ascii="Times New Roman" w:hAnsi="Times New Roman"/>
          <w:sz w:val="24"/>
          <w:szCs w:val="24"/>
        </w:rPr>
        <w:t xml:space="preserve"> перед учащимися ставится задача иссле</w:t>
      </w:r>
      <w:r w:rsidRPr="0028056F">
        <w:rPr>
          <w:rFonts w:ascii="Times New Roman" w:hAnsi="Times New Roman"/>
          <w:sz w:val="24"/>
          <w:szCs w:val="24"/>
        </w:rPr>
        <w:softHyphen/>
        <w:t>довать любимые телевизионные передачи. После этого уча</w:t>
      </w:r>
      <w:r w:rsidRPr="0028056F">
        <w:rPr>
          <w:rFonts w:ascii="Times New Roman" w:hAnsi="Times New Roman"/>
          <w:sz w:val="24"/>
          <w:szCs w:val="24"/>
        </w:rPr>
        <w:softHyphen/>
        <w:t>щиеся переходят к</w:t>
      </w:r>
      <w:r w:rsidRPr="0028056F">
        <w:rPr>
          <w:rStyle w:val="13pt"/>
          <w:bCs/>
          <w:sz w:val="24"/>
          <w:szCs w:val="24"/>
        </w:rPr>
        <w:t xml:space="preserve"> подготовительному</w:t>
      </w:r>
      <w:r w:rsidRPr="0028056F">
        <w:rPr>
          <w:rFonts w:ascii="Times New Roman" w:hAnsi="Times New Roman"/>
          <w:sz w:val="24"/>
          <w:szCs w:val="24"/>
        </w:rPr>
        <w:t xml:space="preserve"> этапу, на котором обсуждаются вопросы организации исследования:</w:t>
      </w:r>
    </w:p>
    <w:p w:rsidR="0056790F" w:rsidRPr="0028056F" w:rsidRDefault="0056790F" w:rsidP="00F30D7B">
      <w:pPr>
        <w:numPr>
          <w:ilvl w:val="0"/>
          <w:numId w:val="260"/>
        </w:numPr>
        <w:tabs>
          <w:tab w:val="left" w:pos="861"/>
        </w:tabs>
        <w:spacing w:after="0" w:line="240" w:lineRule="auto"/>
        <w:rPr>
          <w:rFonts w:ascii="Times New Roman" w:hAnsi="Times New Roman"/>
          <w:sz w:val="24"/>
          <w:szCs w:val="24"/>
        </w:rPr>
      </w:pPr>
      <w:r w:rsidRPr="0028056F">
        <w:rPr>
          <w:rFonts w:ascii="Times New Roman" w:hAnsi="Times New Roman"/>
          <w:sz w:val="24"/>
          <w:szCs w:val="24"/>
        </w:rPr>
        <w:t>определение функций каждого участника (собирающе</w:t>
      </w:r>
      <w:r w:rsidRPr="0028056F">
        <w:rPr>
          <w:rFonts w:ascii="Times New Roman" w:hAnsi="Times New Roman"/>
          <w:sz w:val="24"/>
          <w:szCs w:val="24"/>
        </w:rPr>
        <w:softHyphen/>
        <w:t>го информацию, отвечающего на вопросы, анализирующего полученную информацию и др.);</w:t>
      </w:r>
    </w:p>
    <w:p w:rsidR="0056790F" w:rsidRPr="0028056F" w:rsidRDefault="0056790F" w:rsidP="00F30D7B">
      <w:pPr>
        <w:numPr>
          <w:ilvl w:val="0"/>
          <w:numId w:val="260"/>
        </w:numPr>
        <w:tabs>
          <w:tab w:val="left" w:pos="861"/>
        </w:tabs>
        <w:spacing w:after="0" w:line="240" w:lineRule="auto"/>
        <w:rPr>
          <w:rFonts w:ascii="Times New Roman" w:hAnsi="Times New Roman"/>
          <w:sz w:val="24"/>
          <w:szCs w:val="24"/>
        </w:rPr>
      </w:pPr>
      <w:r w:rsidRPr="0028056F">
        <w:rPr>
          <w:rFonts w:ascii="Times New Roman" w:hAnsi="Times New Roman"/>
          <w:sz w:val="24"/>
          <w:szCs w:val="24"/>
        </w:rPr>
        <w:t>решение вопросов о том, как будет осуществляться от</w:t>
      </w:r>
      <w:r w:rsidRPr="0028056F">
        <w:rPr>
          <w:rFonts w:ascii="Times New Roman" w:hAnsi="Times New Roman"/>
          <w:sz w:val="24"/>
          <w:szCs w:val="24"/>
        </w:rPr>
        <w:softHyphen/>
        <w:t>бор телевизионных передач, которые представляют интерес для сравнения, анализа их популярности;</w:t>
      </w:r>
    </w:p>
    <w:p w:rsidR="0056790F" w:rsidRPr="0028056F" w:rsidRDefault="0056790F" w:rsidP="00F30D7B">
      <w:pPr>
        <w:numPr>
          <w:ilvl w:val="0"/>
          <w:numId w:val="260"/>
        </w:numPr>
        <w:tabs>
          <w:tab w:val="left" w:pos="637"/>
        </w:tabs>
        <w:spacing w:after="0" w:line="240" w:lineRule="auto"/>
        <w:rPr>
          <w:rFonts w:ascii="Times New Roman" w:hAnsi="Times New Roman"/>
          <w:sz w:val="24"/>
          <w:szCs w:val="24"/>
        </w:rPr>
      </w:pPr>
      <w:r w:rsidRPr="0028056F">
        <w:rPr>
          <w:rFonts w:ascii="Times New Roman" w:hAnsi="Times New Roman"/>
          <w:sz w:val="24"/>
          <w:szCs w:val="24"/>
        </w:rPr>
        <w:t>формулирование вопросов (содержание и форма), кото</w:t>
      </w:r>
      <w:r w:rsidRPr="0028056F">
        <w:rPr>
          <w:rFonts w:ascii="Times New Roman" w:hAnsi="Times New Roman"/>
          <w:sz w:val="24"/>
          <w:szCs w:val="24"/>
        </w:rPr>
        <w:softHyphen/>
        <w:t>рые будут предложены участникам;</w:t>
      </w:r>
    </w:p>
    <w:p w:rsidR="0056790F" w:rsidRPr="0028056F" w:rsidRDefault="0056790F" w:rsidP="00F30D7B">
      <w:pPr>
        <w:numPr>
          <w:ilvl w:val="0"/>
          <w:numId w:val="260"/>
        </w:numPr>
        <w:tabs>
          <w:tab w:val="left" w:pos="658"/>
        </w:tabs>
        <w:spacing w:after="0" w:line="240" w:lineRule="auto"/>
        <w:rPr>
          <w:rFonts w:ascii="Times New Roman" w:hAnsi="Times New Roman"/>
          <w:sz w:val="24"/>
          <w:szCs w:val="24"/>
        </w:rPr>
      </w:pPr>
      <w:r w:rsidRPr="0028056F">
        <w:rPr>
          <w:rFonts w:ascii="Times New Roman" w:hAnsi="Times New Roman"/>
          <w:sz w:val="24"/>
          <w:szCs w:val="24"/>
        </w:rPr>
        <w:t>кто формулирует вопросы, обсуждает их;</w:t>
      </w:r>
    </w:p>
    <w:p w:rsidR="0056790F" w:rsidRPr="0028056F" w:rsidRDefault="0056790F" w:rsidP="00F30D7B">
      <w:pPr>
        <w:numPr>
          <w:ilvl w:val="0"/>
          <w:numId w:val="260"/>
        </w:numPr>
        <w:tabs>
          <w:tab w:val="left" w:pos="630"/>
        </w:tabs>
        <w:spacing w:after="0" w:line="240" w:lineRule="auto"/>
        <w:rPr>
          <w:rFonts w:ascii="Times New Roman" w:hAnsi="Times New Roman"/>
          <w:sz w:val="24"/>
          <w:szCs w:val="24"/>
        </w:rPr>
      </w:pPr>
      <w:r w:rsidRPr="0028056F">
        <w:rPr>
          <w:rFonts w:ascii="Times New Roman" w:hAnsi="Times New Roman"/>
          <w:sz w:val="24"/>
          <w:szCs w:val="24"/>
        </w:rPr>
        <w:t>формы представления вопросов (анкета, устное сообще</w:t>
      </w:r>
      <w:r w:rsidRPr="0028056F">
        <w:rPr>
          <w:rFonts w:ascii="Times New Roman" w:hAnsi="Times New Roman"/>
          <w:sz w:val="24"/>
          <w:szCs w:val="24"/>
        </w:rPr>
        <w:softHyphen/>
        <w:t>ние и др.);</w:t>
      </w:r>
    </w:p>
    <w:p w:rsidR="0056790F" w:rsidRPr="0028056F" w:rsidRDefault="0056790F" w:rsidP="00F30D7B">
      <w:pPr>
        <w:numPr>
          <w:ilvl w:val="0"/>
          <w:numId w:val="260"/>
        </w:numPr>
        <w:tabs>
          <w:tab w:val="left" w:pos="660"/>
        </w:tabs>
        <w:spacing w:after="0" w:line="240" w:lineRule="auto"/>
        <w:rPr>
          <w:rFonts w:ascii="Times New Roman" w:hAnsi="Times New Roman"/>
          <w:sz w:val="24"/>
          <w:szCs w:val="24"/>
        </w:rPr>
      </w:pPr>
      <w:r w:rsidRPr="0028056F">
        <w:rPr>
          <w:rFonts w:ascii="Times New Roman" w:hAnsi="Times New Roman"/>
          <w:sz w:val="24"/>
          <w:szCs w:val="24"/>
        </w:rPr>
        <w:t>планирование дальнейших этапов исследования;</w:t>
      </w:r>
    </w:p>
    <w:p w:rsidR="0056790F" w:rsidRPr="0028056F" w:rsidRDefault="0056790F" w:rsidP="00F30D7B">
      <w:pPr>
        <w:numPr>
          <w:ilvl w:val="0"/>
          <w:numId w:val="260"/>
        </w:numPr>
        <w:tabs>
          <w:tab w:val="left" w:pos="663"/>
        </w:tabs>
        <w:spacing w:after="0" w:line="240" w:lineRule="auto"/>
        <w:rPr>
          <w:rFonts w:ascii="Times New Roman" w:hAnsi="Times New Roman"/>
          <w:sz w:val="24"/>
          <w:szCs w:val="24"/>
        </w:rPr>
      </w:pPr>
      <w:r w:rsidRPr="0028056F">
        <w:rPr>
          <w:rFonts w:ascii="Times New Roman" w:hAnsi="Times New Roman"/>
          <w:sz w:val="24"/>
          <w:szCs w:val="24"/>
        </w:rPr>
        <w:t>проведение исследования — сбор информации, её ана</w:t>
      </w:r>
      <w:r w:rsidRPr="0028056F">
        <w:rPr>
          <w:rFonts w:ascii="Times New Roman" w:hAnsi="Times New Roman"/>
          <w:sz w:val="24"/>
          <w:szCs w:val="24"/>
        </w:rPr>
        <w:softHyphen/>
        <w:t>лиз, представление результатов, выводы.</w:t>
      </w:r>
    </w:p>
    <w:p w:rsidR="0056790F" w:rsidRPr="0028056F" w:rsidRDefault="0056790F" w:rsidP="002F2B69">
      <w:pPr>
        <w:spacing w:after="0" w:line="240" w:lineRule="auto"/>
        <w:rPr>
          <w:rFonts w:ascii="Times New Roman" w:hAnsi="Times New Roman"/>
          <w:sz w:val="24"/>
          <w:szCs w:val="24"/>
        </w:rPr>
      </w:pPr>
    </w:p>
    <w:p w:rsidR="0056790F" w:rsidRPr="0028056F" w:rsidRDefault="0056790F" w:rsidP="002F2B69">
      <w:pPr>
        <w:spacing w:after="0" w:line="240" w:lineRule="auto"/>
        <w:rPr>
          <w:rFonts w:ascii="Times New Roman" w:hAnsi="Times New Roman"/>
          <w:b/>
          <w:sz w:val="24"/>
          <w:szCs w:val="24"/>
        </w:rPr>
      </w:pPr>
      <w:r w:rsidRPr="0028056F">
        <w:rPr>
          <w:rFonts w:ascii="Times New Roman" w:hAnsi="Times New Roman"/>
          <w:b/>
          <w:sz w:val="24"/>
          <w:szCs w:val="24"/>
        </w:rPr>
        <w:t>Задание «Выбор транспорта»</w:t>
      </w:r>
    </w:p>
    <w:p w:rsidR="0056790F" w:rsidRPr="0028056F" w:rsidRDefault="0056790F" w:rsidP="002F2B69">
      <w:pPr>
        <w:spacing w:after="0" w:line="240" w:lineRule="auto"/>
        <w:rPr>
          <w:rFonts w:ascii="Times New Roman" w:hAnsi="Times New Roman"/>
          <w:sz w:val="24"/>
          <w:szCs w:val="24"/>
        </w:rPr>
      </w:pPr>
      <w:r w:rsidRPr="0028056F">
        <w:rPr>
          <w:rStyle w:val="2f6"/>
          <w:bCs/>
          <w:iCs/>
          <w:sz w:val="24"/>
          <w:szCs w:val="24"/>
        </w:rPr>
        <w:t>Цель</w:t>
      </w:r>
      <w:r w:rsidRPr="0028056F">
        <w:rPr>
          <w:rFonts w:ascii="Times New Roman" w:hAnsi="Times New Roman"/>
          <w:sz w:val="24"/>
          <w:szCs w:val="24"/>
        </w:rPr>
        <w:t>: формирование умения осуществлять эмпирическое исследование.</w:t>
      </w:r>
    </w:p>
    <w:p w:rsidR="0056790F" w:rsidRPr="0028056F" w:rsidRDefault="0056790F" w:rsidP="002F2B69">
      <w:pPr>
        <w:spacing w:after="0" w:line="240" w:lineRule="auto"/>
        <w:rPr>
          <w:rFonts w:ascii="Times New Roman" w:hAnsi="Times New Roman"/>
          <w:sz w:val="24"/>
          <w:szCs w:val="24"/>
        </w:rPr>
      </w:pPr>
      <w:r w:rsidRPr="0028056F">
        <w:rPr>
          <w:rStyle w:val="2f6"/>
          <w:bCs/>
          <w:iCs/>
          <w:sz w:val="24"/>
          <w:szCs w:val="24"/>
        </w:rPr>
        <w:t>Учебные дисциплины</w:t>
      </w:r>
      <w:r w:rsidRPr="0028056F">
        <w:rPr>
          <w:rFonts w:ascii="Times New Roman" w:hAnsi="Times New Roman"/>
          <w:sz w:val="24"/>
          <w:szCs w:val="24"/>
        </w:rPr>
        <w:t>: география (и другие предметы гума</w:t>
      </w:r>
      <w:r w:rsidRPr="0028056F">
        <w:rPr>
          <w:rFonts w:ascii="Times New Roman" w:hAnsi="Times New Roman"/>
          <w:sz w:val="24"/>
          <w:szCs w:val="24"/>
        </w:rPr>
        <w:softHyphen/>
        <w:t>нитарного цикла).</w:t>
      </w:r>
    </w:p>
    <w:p w:rsidR="0056790F" w:rsidRPr="0028056F" w:rsidRDefault="0056790F" w:rsidP="002F2B69">
      <w:pPr>
        <w:spacing w:after="0" w:line="240" w:lineRule="auto"/>
        <w:rPr>
          <w:rFonts w:ascii="Times New Roman" w:hAnsi="Times New Roman"/>
          <w:sz w:val="24"/>
          <w:szCs w:val="24"/>
        </w:rPr>
      </w:pPr>
      <w:r w:rsidRPr="0028056F">
        <w:rPr>
          <w:rStyle w:val="2f6"/>
          <w:bCs/>
          <w:iCs/>
          <w:sz w:val="24"/>
          <w:szCs w:val="24"/>
        </w:rPr>
        <w:t>Форма выполнения задания</w:t>
      </w:r>
      <w:r w:rsidRPr="0028056F">
        <w:rPr>
          <w:rFonts w:ascii="Times New Roman" w:hAnsi="Times New Roman"/>
          <w:sz w:val="24"/>
          <w:szCs w:val="24"/>
        </w:rPr>
        <w:t>: работа в группах по 4—5 человек.</w:t>
      </w:r>
    </w:p>
    <w:p w:rsidR="0056790F" w:rsidRPr="0028056F" w:rsidRDefault="0056790F" w:rsidP="002F2B69">
      <w:pPr>
        <w:spacing w:after="0" w:line="240" w:lineRule="auto"/>
        <w:rPr>
          <w:rFonts w:ascii="Times New Roman" w:hAnsi="Times New Roman"/>
          <w:sz w:val="24"/>
          <w:szCs w:val="24"/>
        </w:rPr>
      </w:pPr>
      <w:r w:rsidRPr="0028056F">
        <w:rPr>
          <w:rStyle w:val="2f6"/>
          <w:bCs/>
          <w:iCs/>
          <w:sz w:val="24"/>
          <w:szCs w:val="24"/>
        </w:rPr>
        <w:t>Описание задания</w:t>
      </w:r>
      <w:r w:rsidRPr="0028056F">
        <w:rPr>
          <w:rFonts w:ascii="Times New Roman" w:hAnsi="Times New Roman"/>
          <w:sz w:val="24"/>
          <w:szCs w:val="24"/>
        </w:rPr>
        <w:t>: учащимся предлагается выбрать транс</w:t>
      </w:r>
      <w:r w:rsidRPr="0028056F">
        <w:rPr>
          <w:rFonts w:ascii="Times New Roman" w:hAnsi="Times New Roman"/>
          <w:sz w:val="24"/>
          <w:szCs w:val="24"/>
        </w:rPr>
        <w:softHyphen/>
        <w:t>порт для экскурсионной поездки класса (группы).</w:t>
      </w:r>
    </w:p>
    <w:p w:rsidR="0056790F" w:rsidRPr="0028056F" w:rsidRDefault="0056790F" w:rsidP="002F2B69">
      <w:pPr>
        <w:spacing w:after="0" w:line="240" w:lineRule="auto"/>
        <w:rPr>
          <w:rFonts w:ascii="Times New Roman" w:hAnsi="Times New Roman"/>
          <w:sz w:val="24"/>
          <w:szCs w:val="24"/>
        </w:rPr>
      </w:pPr>
      <w:r w:rsidRPr="0028056F">
        <w:rPr>
          <w:rStyle w:val="13pt"/>
          <w:bCs/>
          <w:sz w:val="24"/>
          <w:szCs w:val="24"/>
        </w:rPr>
        <w:t>Проблема</w:t>
      </w:r>
      <w:r w:rsidRPr="0028056F">
        <w:rPr>
          <w:rFonts w:ascii="Times New Roman" w:hAnsi="Times New Roman"/>
          <w:sz w:val="24"/>
          <w:szCs w:val="24"/>
        </w:rPr>
        <w:t xml:space="preserve"> — выбор удобного во всех отношениях транс</w:t>
      </w:r>
      <w:r w:rsidRPr="0028056F">
        <w:rPr>
          <w:rFonts w:ascii="Times New Roman" w:hAnsi="Times New Roman"/>
          <w:sz w:val="24"/>
          <w:szCs w:val="24"/>
        </w:rPr>
        <w:softHyphen/>
        <w:t>порта для поездки учащихся на экскурсию в другой город.</w:t>
      </w:r>
    </w:p>
    <w:p w:rsidR="0056790F" w:rsidRPr="0028056F" w:rsidRDefault="0056790F" w:rsidP="002F2B69">
      <w:pPr>
        <w:spacing w:after="0" w:line="240" w:lineRule="auto"/>
        <w:rPr>
          <w:rFonts w:ascii="Times New Roman" w:hAnsi="Times New Roman"/>
          <w:sz w:val="24"/>
          <w:szCs w:val="24"/>
        </w:rPr>
      </w:pPr>
      <w:r w:rsidRPr="0028056F">
        <w:rPr>
          <w:rStyle w:val="13pt"/>
          <w:bCs/>
          <w:sz w:val="24"/>
          <w:szCs w:val="24"/>
        </w:rPr>
        <w:t>Подготовительный этап</w:t>
      </w:r>
      <w:r w:rsidRPr="0028056F">
        <w:rPr>
          <w:rFonts w:ascii="Times New Roman" w:hAnsi="Times New Roman"/>
          <w:sz w:val="24"/>
          <w:szCs w:val="24"/>
        </w:rPr>
        <w:t xml:space="preserve"> — организация сбора информа</w:t>
      </w:r>
      <w:r w:rsidRPr="0028056F">
        <w:rPr>
          <w:rFonts w:ascii="Times New Roman" w:hAnsi="Times New Roman"/>
          <w:sz w:val="24"/>
          <w:szCs w:val="24"/>
        </w:rPr>
        <w:softHyphen/>
        <w:t>ции, выбор основных источников информации о том или ином транспортном средстве, показателей их оценки.</w:t>
      </w:r>
    </w:p>
    <w:p w:rsidR="0056790F" w:rsidRPr="0028056F" w:rsidRDefault="0056790F" w:rsidP="002F2B69">
      <w:pPr>
        <w:spacing w:after="0" w:line="240" w:lineRule="auto"/>
        <w:rPr>
          <w:rFonts w:ascii="Times New Roman" w:hAnsi="Times New Roman"/>
          <w:sz w:val="24"/>
          <w:szCs w:val="24"/>
        </w:rPr>
      </w:pPr>
      <w:r w:rsidRPr="0028056F">
        <w:rPr>
          <w:rStyle w:val="13pt"/>
          <w:bCs/>
          <w:sz w:val="24"/>
          <w:szCs w:val="24"/>
        </w:rPr>
        <w:t>Основной этап</w:t>
      </w:r>
      <w:r w:rsidRPr="0028056F">
        <w:rPr>
          <w:rFonts w:ascii="Times New Roman" w:hAnsi="Times New Roman"/>
          <w:sz w:val="24"/>
          <w:szCs w:val="24"/>
        </w:rPr>
        <w:t xml:space="preserve"> — сбор информации о разных видах транспорта для путешествия с разных позиций (стоимость, время поездки, расписание — время отъезда, приезда, удоб</w:t>
      </w:r>
      <w:r w:rsidRPr="0028056F">
        <w:rPr>
          <w:rFonts w:ascii="Times New Roman" w:hAnsi="Times New Roman"/>
          <w:sz w:val="24"/>
          <w:szCs w:val="24"/>
        </w:rPr>
        <w:softHyphen/>
        <w:t>ства и др.). Сравнение видов транспорта по разным показа</w:t>
      </w:r>
      <w:r w:rsidRPr="0028056F">
        <w:rPr>
          <w:rFonts w:ascii="Times New Roman" w:hAnsi="Times New Roman"/>
          <w:sz w:val="24"/>
          <w:szCs w:val="24"/>
        </w:rPr>
        <w:softHyphen/>
        <w:t>телям с выбором наиболее подходящих вариантов. Обсужде</w:t>
      </w:r>
      <w:r w:rsidRPr="0028056F">
        <w:rPr>
          <w:rFonts w:ascii="Times New Roman" w:hAnsi="Times New Roman"/>
          <w:sz w:val="24"/>
          <w:szCs w:val="24"/>
        </w:rPr>
        <w:softHyphen/>
        <w:t xml:space="preserve">ние. Подведение итогов. Формулирование выводов. </w:t>
      </w:r>
    </w:p>
    <w:p w:rsidR="0056790F" w:rsidRPr="0028056F" w:rsidRDefault="0056790F" w:rsidP="002F2B69">
      <w:pPr>
        <w:spacing w:after="0" w:line="240" w:lineRule="auto"/>
        <w:rPr>
          <w:rFonts w:ascii="Times New Roman" w:hAnsi="Times New Roman"/>
          <w:b/>
          <w:sz w:val="24"/>
          <w:szCs w:val="24"/>
        </w:rPr>
      </w:pPr>
      <w:r w:rsidRPr="0028056F">
        <w:rPr>
          <w:rFonts w:ascii="Times New Roman" w:hAnsi="Times New Roman"/>
          <w:b/>
          <w:sz w:val="24"/>
          <w:szCs w:val="24"/>
        </w:rPr>
        <w:t>Задание «Жильцы твоего дома</w:t>
      </w:r>
    </w:p>
    <w:p w:rsidR="0056790F" w:rsidRPr="0028056F" w:rsidRDefault="0056790F" w:rsidP="002F2B69">
      <w:pPr>
        <w:spacing w:after="0" w:line="240" w:lineRule="auto"/>
        <w:rPr>
          <w:rFonts w:ascii="Times New Roman" w:hAnsi="Times New Roman"/>
          <w:sz w:val="24"/>
          <w:szCs w:val="24"/>
        </w:rPr>
      </w:pPr>
      <w:r w:rsidRPr="0028056F">
        <w:rPr>
          <w:rStyle w:val="2f6"/>
          <w:bCs/>
          <w:iCs/>
          <w:sz w:val="24"/>
          <w:szCs w:val="24"/>
        </w:rPr>
        <w:t>Цель:</w:t>
      </w:r>
      <w:r w:rsidRPr="0028056F">
        <w:rPr>
          <w:rFonts w:ascii="Times New Roman" w:hAnsi="Times New Roman"/>
          <w:sz w:val="24"/>
          <w:szCs w:val="24"/>
        </w:rPr>
        <w:t xml:space="preserve"> формирование умения осуществлять эмпирическое исследование на примере сбора сведений о жильцах, населя</w:t>
      </w:r>
      <w:r w:rsidRPr="0028056F">
        <w:rPr>
          <w:rFonts w:ascii="Times New Roman" w:hAnsi="Times New Roman"/>
          <w:sz w:val="24"/>
          <w:szCs w:val="24"/>
        </w:rPr>
        <w:softHyphen/>
        <w:t>ющих твой дом.</w:t>
      </w:r>
    </w:p>
    <w:p w:rsidR="0056790F" w:rsidRPr="0028056F" w:rsidRDefault="0056790F" w:rsidP="002F2B69">
      <w:pPr>
        <w:pStyle w:val="90"/>
        <w:shd w:val="clear" w:color="auto" w:fill="auto"/>
        <w:spacing w:before="0" w:line="240" w:lineRule="auto"/>
        <w:jc w:val="left"/>
        <w:rPr>
          <w:b/>
          <w:sz w:val="24"/>
          <w:szCs w:val="24"/>
        </w:rPr>
      </w:pPr>
      <w:r w:rsidRPr="0028056F">
        <w:rPr>
          <w:sz w:val="24"/>
          <w:szCs w:val="24"/>
        </w:rPr>
        <w:t>Учебные дисциплины</w:t>
      </w:r>
      <w:r w:rsidRPr="0028056F">
        <w:rPr>
          <w:rStyle w:val="95"/>
          <w:bCs/>
          <w:iCs/>
          <w:sz w:val="24"/>
          <w:szCs w:val="24"/>
        </w:rPr>
        <w:t>: география.</w:t>
      </w:r>
    </w:p>
    <w:p w:rsidR="0056790F" w:rsidRPr="0028056F" w:rsidRDefault="0056790F" w:rsidP="002F2B69">
      <w:pPr>
        <w:spacing w:after="0" w:line="240" w:lineRule="auto"/>
        <w:rPr>
          <w:rFonts w:ascii="Times New Roman" w:hAnsi="Times New Roman"/>
          <w:sz w:val="24"/>
          <w:szCs w:val="24"/>
        </w:rPr>
      </w:pPr>
      <w:r w:rsidRPr="0028056F">
        <w:rPr>
          <w:rStyle w:val="2f6"/>
          <w:bCs/>
          <w:iCs/>
          <w:sz w:val="24"/>
          <w:szCs w:val="24"/>
        </w:rPr>
        <w:t>Форма выполнения задания</w:t>
      </w:r>
      <w:r w:rsidRPr="0028056F">
        <w:rPr>
          <w:rFonts w:ascii="Times New Roman" w:hAnsi="Times New Roman"/>
          <w:sz w:val="24"/>
          <w:szCs w:val="24"/>
        </w:rPr>
        <w:t>: работа в группах по 4—5 человек.</w:t>
      </w:r>
    </w:p>
    <w:p w:rsidR="0056790F" w:rsidRPr="0028056F" w:rsidRDefault="0056790F" w:rsidP="002F2B69">
      <w:pPr>
        <w:spacing w:after="0" w:line="240" w:lineRule="auto"/>
        <w:rPr>
          <w:rFonts w:ascii="Times New Roman" w:hAnsi="Times New Roman"/>
          <w:sz w:val="24"/>
          <w:szCs w:val="24"/>
        </w:rPr>
      </w:pPr>
      <w:r w:rsidRPr="0028056F">
        <w:rPr>
          <w:rStyle w:val="2f6"/>
          <w:bCs/>
          <w:iCs/>
          <w:sz w:val="24"/>
          <w:szCs w:val="24"/>
        </w:rPr>
        <w:t>Описание задания</w:t>
      </w:r>
      <w:r w:rsidRPr="0028056F">
        <w:rPr>
          <w:rFonts w:ascii="Times New Roman" w:hAnsi="Times New Roman"/>
          <w:sz w:val="24"/>
          <w:szCs w:val="24"/>
        </w:rPr>
        <w:t xml:space="preserve"> (Т. П. Герасимова, Н. П. Неклюдова. «География», учебник для 6 класса): в учебнике рассказыва</w:t>
      </w:r>
      <w:r w:rsidRPr="0028056F">
        <w:rPr>
          <w:rFonts w:ascii="Times New Roman" w:hAnsi="Times New Roman"/>
          <w:sz w:val="24"/>
          <w:szCs w:val="24"/>
        </w:rPr>
        <w:softHyphen/>
        <w:t>ется о том, каковы занятия населения в различных городах и сельских населённых пунктах. В качестве задания там предлагается, «расспрашивая родителей, используя собственные наблюдения, собрать сведения о своём населённом пункте» (название, географическое положение, когда возник и т. д.).</w:t>
      </w:r>
    </w:p>
    <w:p w:rsidR="0056790F" w:rsidRPr="0028056F" w:rsidRDefault="0056790F" w:rsidP="002F2B69">
      <w:pPr>
        <w:spacing w:after="0" w:line="240" w:lineRule="auto"/>
        <w:rPr>
          <w:rFonts w:ascii="Times New Roman" w:hAnsi="Times New Roman"/>
          <w:sz w:val="24"/>
          <w:szCs w:val="24"/>
        </w:rPr>
      </w:pPr>
      <w:r w:rsidRPr="0028056F">
        <w:rPr>
          <w:rFonts w:ascii="Times New Roman" w:hAnsi="Times New Roman"/>
          <w:sz w:val="24"/>
          <w:szCs w:val="24"/>
        </w:rPr>
        <w:t>Подобное задание предлагается учащимся, но оно относит</w:t>
      </w:r>
      <w:r w:rsidRPr="0028056F">
        <w:rPr>
          <w:rFonts w:ascii="Times New Roman" w:hAnsi="Times New Roman"/>
          <w:sz w:val="24"/>
          <w:szCs w:val="24"/>
        </w:rPr>
        <w:softHyphen/>
        <w:t>ся к сбору сведений о жильцах их дома (подъезда). Учащим</w:t>
      </w:r>
      <w:r w:rsidRPr="0028056F">
        <w:rPr>
          <w:rFonts w:ascii="Times New Roman" w:hAnsi="Times New Roman"/>
          <w:sz w:val="24"/>
          <w:szCs w:val="24"/>
        </w:rPr>
        <w:softHyphen/>
        <w:t>ся следует выяснить, сколько в их доме (подъезде) проживает детей, взрослых, детей дошкольного и школьного возраста, ко</w:t>
      </w:r>
      <w:r w:rsidRPr="0028056F">
        <w:rPr>
          <w:rFonts w:ascii="Times New Roman" w:hAnsi="Times New Roman"/>
          <w:sz w:val="24"/>
          <w:szCs w:val="24"/>
        </w:rPr>
        <w:softHyphen/>
        <w:t>личество женщин и мужчин, работающих и неработающих, пенсионеров и студентов, а также профессии работающих лю</w:t>
      </w:r>
      <w:r w:rsidRPr="0028056F">
        <w:rPr>
          <w:rFonts w:ascii="Times New Roman" w:hAnsi="Times New Roman"/>
          <w:sz w:val="24"/>
          <w:szCs w:val="24"/>
        </w:rPr>
        <w:softHyphen/>
        <w:t>дей (технические специальности, медицина, образование и др.).</w:t>
      </w:r>
    </w:p>
    <w:p w:rsidR="0056790F" w:rsidRPr="0028056F" w:rsidRDefault="0056790F" w:rsidP="002F2B69">
      <w:pPr>
        <w:spacing w:after="0" w:line="240" w:lineRule="auto"/>
        <w:rPr>
          <w:rFonts w:ascii="Times New Roman" w:hAnsi="Times New Roman"/>
          <w:sz w:val="24"/>
          <w:szCs w:val="24"/>
        </w:rPr>
      </w:pPr>
      <w:r w:rsidRPr="0028056F">
        <w:rPr>
          <w:rFonts w:ascii="Times New Roman" w:hAnsi="Times New Roman"/>
          <w:sz w:val="24"/>
          <w:szCs w:val="24"/>
        </w:rPr>
        <w:t>Набор вопросов можно продолжить самостоятельно или использовать вопросы из вышеназванного учебника (предла</w:t>
      </w:r>
      <w:r w:rsidRPr="0028056F">
        <w:rPr>
          <w:rFonts w:ascii="Times New Roman" w:hAnsi="Times New Roman"/>
          <w:sz w:val="24"/>
          <w:szCs w:val="24"/>
        </w:rPr>
        <w:softHyphen/>
        <w:t>гаемые для характеристики населённого пункта). Интересно соотнести полученные данные в разных группах и определить сходство и различия в возрастном, профессиональном и дру</w:t>
      </w:r>
      <w:r w:rsidRPr="0028056F">
        <w:rPr>
          <w:rFonts w:ascii="Times New Roman" w:hAnsi="Times New Roman"/>
          <w:sz w:val="24"/>
          <w:szCs w:val="24"/>
        </w:rPr>
        <w:softHyphen/>
        <w:t>гих составах.</w:t>
      </w:r>
    </w:p>
    <w:p w:rsidR="0056790F" w:rsidRPr="0028056F" w:rsidRDefault="0056790F" w:rsidP="002F2B69">
      <w:pPr>
        <w:spacing w:after="0" w:line="240" w:lineRule="auto"/>
        <w:rPr>
          <w:rFonts w:ascii="Times New Roman" w:hAnsi="Times New Roman"/>
          <w:sz w:val="24"/>
          <w:szCs w:val="24"/>
        </w:rPr>
      </w:pPr>
      <w:r w:rsidRPr="0028056F">
        <w:rPr>
          <w:rFonts w:ascii="Times New Roman" w:hAnsi="Times New Roman"/>
          <w:sz w:val="24"/>
          <w:szCs w:val="24"/>
        </w:rPr>
        <w:t>На</w:t>
      </w:r>
      <w:r w:rsidRPr="0028056F">
        <w:rPr>
          <w:rStyle w:val="1ff0"/>
          <w:bCs/>
          <w:sz w:val="24"/>
          <w:szCs w:val="24"/>
        </w:rPr>
        <w:t xml:space="preserve"> подготовительном</w:t>
      </w:r>
      <w:r w:rsidRPr="0028056F">
        <w:rPr>
          <w:rFonts w:ascii="Times New Roman" w:hAnsi="Times New Roman"/>
          <w:sz w:val="24"/>
          <w:szCs w:val="24"/>
        </w:rPr>
        <w:t xml:space="preserve"> этапе определяются вопросы, спосо</w:t>
      </w:r>
      <w:r w:rsidRPr="0028056F">
        <w:rPr>
          <w:rFonts w:ascii="Times New Roman" w:hAnsi="Times New Roman"/>
          <w:sz w:val="24"/>
          <w:szCs w:val="24"/>
        </w:rPr>
        <w:softHyphen/>
        <w:t>бы получения информации, место проведения исследования.</w:t>
      </w:r>
    </w:p>
    <w:p w:rsidR="0056790F" w:rsidRPr="0028056F" w:rsidRDefault="0056790F" w:rsidP="002F2B69">
      <w:pPr>
        <w:spacing w:after="0" w:line="240" w:lineRule="auto"/>
        <w:rPr>
          <w:rFonts w:ascii="Times New Roman" w:hAnsi="Times New Roman"/>
          <w:sz w:val="24"/>
          <w:szCs w:val="24"/>
        </w:rPr>
      </w:pPr>
      <w:r w:rsidRPr="0028056F">
        <w:rPr>
          <w:rFonts w:ascii="Times New Roman" w:hAnsi="Times New Roman"/>
          <w:sz w:val="24"/>
          <w:szCs w:val="24"/>
        </w:rPr>
        <w:t>На</w:t>
      </w:r>
      <w:r w:rsidRPr="0028056F">
        <w:rPr>
          <w:rStyle w:val="1ff0"/>
          <w:bCs/>
          <w:sz w:val="24"/>
          <w:szCs w:val="24"/>
        </w:rPr>
        <w:t xml:space="preserve"> основном</w:t>
      </w:r>
      <w:r w:rsidRPr="0028056F">
        <w:rPr>
          <w:rFonts w:ascii="Times New Roman" w:hAnsi="Times New Roman"/>
          <w:sz w:val="24"/>
          <w:szCs w:val="24"/>
        </w:rPr>
        <w:t xml:space="preserve"> этапе осуществляется сбор информации и её анализ по показателям, отражённым в вопросах, сравнение с данными, полученными в других местах проведения. Обсуж</w:t>
      </w:r>
      <w:r w:rsidRPr="0028056F">
        <w:rPr>
          <w:rFonts w:ascii="Times New Roman" w:hAnsi="Times New Roman"/>
          <w:sz w:val="24"/>
          <w:szCs w:val="24"/>
        </w:rPr>
        <w:softHyphen/>
        <w:t>дение. Подведение итогов. Формулирование выводов.</w:t>
      </w:r>
    </w:p>
    <w:p w:rsidR="0056790F" w:rsidRPr="0028056F" w:rsidRDefault="0056790F" w:rsidP="002F2B69">
      <w:pPr>
        <w:keepNext/>
        <w:keepLines/>
        <w:spacing w:after="0" w:line="240" w:lineRule="auto"/>
        <w:rPr>
          <w:rFonts w:ascii="Times New Roman" w:eastAsia="Arial Unicode MS" w:hAnsi="Times New Roman"/>
          <w:b/>
          <w:sz w:val="24"/>
          <w:szCs w:val="24"/>
        </w:rPr>
      </w:pPr>
      <w:bookmarkStart w:id="133" w:name="bookmark48"/>
    </w:p>
    <w:p w:rsidR="0056790F" w:rsidRPr="0028056F" w:rsidRDefault="0056790F" w:rsidP="002F2B69">
      <w:pPr>
        <w:keepNext/>
        <w:keepLines/>
        <w:spacing w:after="0" w:line="240" w:lineRule="auto"/>
        <w:rPr>
          <w:rFonts w:ascii="Times New Roman" w:hAnsi="Times New Roman"/>
          <w:b/>
          <w:sz w:val="24"/>
          <w:szCs w:val="24"/>
        </w:rPr>
      </w:pPr>
      <w:bookmarkStart w:id="134" w:name="ФормировТеоретичИсследование"/>
      <w:r w:rsidRPr="0028056F">
        <w:rPr>
          <w:rFonts w:ascii="Times New Roman" w:eastAsia="Arial Unicode MS" w:hAnsi="Times New Roman"/>
          <w:b/>
          <w:sz w:val="24"/>
          <w:szCs w:val="24"/>
        </w:rPr>
        <w:t>Формирование умения проводить теоретическое исследование</w:t>
      </w:r>
      <w:bookmarkEnd w:id="133"/>
    </w:p>
    <w:bookmarkEnd w:id="134"/>
    <w:p w:rsidR="0056790F" w:rsidRPr="0028056F" w:rsidRDefault="0056790F" w:rsidP="002F2B69">
      <w:pPr>
        <w:spacing w:after="0" w:line="240" w:lineRule="auto"/>
        <w:rPr>
          <w:rFonts w:ascii="Times New Roman" w:hAnsi="Times New Roman"/>
          <w:b/>
          <w:sz w:val="24"/>
          <w:szCs w:val="24"/>
        </w:rPr>
      </w:pPr>
      <w:r w:rsidRPr="0028056F">
        <w:rPr>
          <w:rFonts w:ascii="Times New Roman" w:hAnsi="Times New Roman"/>
          <w:b/>
          <w:sz w:val="24"/>
          <w:szCs w:val="24"/>
        </w:rPr>
        <w:t>Задание «Сказочные герои»</w:t>
      </w:r>
    </w:p>
    <w:p w:rsidR="0056790F" w:rsidRPr="0028056F" w:rsidRDefault="0056790F" w:rsidP="002F2B69">
      <w:pPr>
        <w:spacing w:after="0" w:line="240" w:lineRule="auto"/>
        <w:rPr>
          <w:rFonts w:ascii="Times New Roman" w:hAnsi="Times New Roman"/>
          <w:sz w:val="24"/>
          <w:szCs w:val="24"/>
        </w:rPr>
      </w:pPr>
      <w:r w:rsidRPr="0028056F">
        <w:rPr>
          <w:rStyle w:val="a4"/>
          <w:rFonts w:ascii="Times New Roman" w:hAnsi="Times New Roman"/>
          <w:iCs/>
          <w:sz w:val="24"/>
          <w:szCs w:val="24"/>
        </w:rPr>
        <w:t>Цель:</w:t>
      </w:r>
      <w:r w:rsidRPr="0028056F">
        <w:rPr>
          <w:rFonts w:ascii="Times New Roman" w:hAnsi="Times New Roman"/>
          <w:sz w:val="24"/>
          <w:szCs w:val="24"/>
        </w:rPr>
        <w:t xml:space="preserve"> формирование умения проводить теоретическое исследование на материале анализа сказочных героев.</w:t>
      </w:r>
    </w:p>
    <w:p w:rsidR="0056790F" w:rsidRPr="0028056F" w:rsidRDefault="0056790F" w:rsidP="002F2B69">
      <w:pPr>
        <w:spacing w:after="0" w:line="240" w:lineRule="auto"/>
        <w:rPr>
          <w:rFonts w:ascii="Times New Roman" w:hAnsi="Times New Roman"/>
          <w:sz w:val="24"/>
          <w:szCs w:val="24"/>
        </w:rPr>
      </w:pPr>
      <w:r w:rsidRPr="0028056F">
        <w:rPr>
          <w:rFonts w:ascii="Times New Roman" w:hAnsi="Times New Roman"/>
          <w:sz w:val="24"/>
          <w:szCs w:val="24"/>
        </w:rPr>
        <w:t>Учебные дисциплины</w:t>
      </w:r>
      <w:r w:rsidRPr="0028056F">
        <w:rPr>
          <w:rStyle w:val="120"/>
          <w:iCs/>
          <w:sz w:val="24"/>
          <w:szCs w:val="24"/>
        </w:rPr>
        <w:t>: литература.</w:t>
      </w:r>
    </w:p>
    <w:p w:rsidR="0056790F" w:rsidRPr="0028056F" w:rsidRDefault="0056790F" w:rsidP="002F2B69">
      <w:pPr>
        <w:spacing w:after="0" w:line="240" w:lineRule="auto"/>
        <w:rPr>
          <w:rFonts w:ascii="Times New Roman" w:hAnsi="Times New Roman"/>
          <w:sz w:val="24"/>
          <w:szCs w:val="24"/>
        </w:rPr>
      </w:pPr>
      <w:r w:rsidRPr="0028056F">
        <w:rPr>
          <w:rStyle w:val="a4"/>
          <w:rFonts w:ascii="Times New Roman" w:hAnsi="Times New Roman"/>
          <w:iCs/>
          <w:sz w:val="24"/>
          <w:szCs w:val="24"/>
        </w:rPr>
        <w:t>Форма выполнения задания</w:t>
      </w:r>
      <w:r w:rsidRPr="0028056F">
        <w:rPr>
          <w:rFonts w:ascii="Times New Roman" w:hAnsi="Times New Roman"/>
          <w:sz w:val="24"/>
          <w:szCs w:val="24"/>
        </w:rPr>
        <w:t>: работа в группах по 4—5 человек.</w:t>
      </w:r>
    </w:p>
    <w:p w:rsidR="0056790F" w:rsidRPr="0028056F" w:rsidRDefault="0056790F" w:rsidP="002F2B69">
      <w:pPr>
        <w:spacing w:after="0" w:line="240" w:lineRule="auto"/>
        <w:rPr>
          <w:rFonts w:ascii="Times New Roman" w:hAnsi="Times New Roman"/>
          <w:sz w:val="24"/>
          <w:szCs w:val="24"/>
        </w:rPr>
      </w:pPr>
      <w:r w:rsidRPr="0028056F">
        <w:rPr>
          <w:rStyle w:val="a4"/>
          <w:rFonts w:ascii="Times New Roman" w:hAnsi="Times New Roman"/>
          <w:iCs/>
          <w:sz w:val="24"/>
          <w:szCs w:val="24"/>
        </w:rPr>
        <w:t>Описание задания:</w:t>
      </w:r>
      <w:r w:rsidRPr="0028056F">
        <w:rPr>
          <w:rFonts w:ascii="Times New Roman" w:hAnsi="Times New Roman"/>
          <w:sz w:val="24"/>
          <w:szCs w:val="24"/>
        </w:rPr>
        <w:t xml:space="preserve"> учащимся предлагается провести теоре</w:t>
      </w:r>
      <w:r w:rsidRPr="0028056F">
        <w:rPr>
          <w:rFonts w:ascii="Times New Roman" w:hAnsi="Times New Roman"/>
          <w:sz w:val="24"/>
          <w:szCs w:val="24"/>
        </w:rPr>
        <w:softHyphen/>
        <w:t>тическое исследование. Теоретическое исследование — это формулирование общих закономерностей, позволяющих объяс</w:t>
      </w:r>
      <w:r w:rsidRPr="0028056F">
        <w:rPr>
          <w:rFonts w:ascii="Times New Roman" w:hAnsi="Times New Roman"/>
          <w:sz w:val="24"/>
          <w:szCs w:val="24"/>
        </w:rPr>
        <w:softHyphen/>
        <w:t>нить ранее открытые факты и эмпирические закономерности.</w:t>
      </w:r>
    </w:p>
    <w:p w:rsidR="0056790F" w:rsidRPr="0028056F" w:rsidRDefault="0056790F" w:rsidP="002F2B69">
      <w:pPr>
        <w:pStyle w:val="82"/>
        <w:keepNext/>
        <w:keepLines/>
        <w:shd w:val="clear" w:color="auto" w:fill="auto"/>
        <w:spacing w:before="0" w:after="0" w:line="240" w:lineRule="auto"/>
        <w:jc w:val="left"/>
        <w:outlineLvl w:val="9"/>
        <w:rPr>
          <w:b w:val="0"/>
          <w:sz w:val="24"/>
          <w:szCs w:val="24"/>
        </w:rPr>
      </w:pPr>
      <w:bookmarkStart w:id="135" w:name="bookmark49"/>
      <w:r w:rsidRPr="0028056F">
        <w:rPr>
          <w:rStyle w:val="80pt"/>
          <w:bCs/>
          <w:sz w:val="24"/>
          <w:szCs w:val="24"/>
        </w:rPr>
        <w:t>Этапы проведения исследования</w:t>
      </w:r>
      <w:bookmarkEnd w:id="135"/>
    </w:p>
    <w:p w:rsidR="0056790F" w:rsidRPr="0028056F" w:rsidRDefault="0056790F" w:rsidP="00F30D7B">
      <w:pPr>
        <w:numPr>
          <w:ilvl w:val="0"/>
          <w:numId w:val="261"/>
        </w:numPr>
        <w:tabs>
          <w:tab w:val="left" w:pos="993"/>
        </w:tabs>
        <w:spacing w:after="0" w:line="240" w:lineRule="auto"/>
        <w:rPr>
          <w:rFonts w:ascii="Times New Roman" w:hAnsi="Times New Roman"/>
          <w:sz w:val="24"/>
          <w:szCs w:val="24"/>
        </w:rPr>
      </w:pPr>
      <w:r w:rsidRPr="0028056F">
        <w:rPr>
          <w:rFonts w:ascii="Times New Roman" w:hAnsi="Times New Roman"/>
          <w:sz w:val="24"/>
          <w:szCs w:val="24"/>
        </w:rPr>
        <w:t>Формулирование проблемы.</w:t>
      </w:r>
    </w:p>
    <w:p w:rsidR="0056790F" w:rsidRPr="0028056F" w:rsidRDefault="0056790F" w:rsidP="00F30D7B">
      <w:pPr>
        <w:numPr>
          <w:ilvl w:val="0"/>
          <w:numId w:val="261"/>
        </w:numPr>
        <w:tabs>
          <w:tab w:val="left" w:pos="993"/>
        </w:tabs>
        <w:spacing w:after="0" w:line="240" w:lineRule="auto"/>
        <w:rPr>
          <w:rFonts w:ascii="Times New Roman" w:hAnsi="Times New Roman"/>
          <w:sz w:val="24"/>
          <w:szCs w:val="24"/>
        </w:rPr>
      </w:pPr>
      <w:r w:rsidRPr="0028056F">
        <w:rPr>
          <w:rFonts w:ascii="Times New Roman" w:hAnsi="Times New Roman"/>
          <w:sz w:val="24"/>
          <w:szCs w:val="24"/>
        </w:rPr>
        <w:t>Подготовка к проведению исследования:</w:t>
      </w:r>
    </w:p>
    <w:p w:rsidR="0056790F" w:rsidRPr="0028056F" w:rsidRDefault="0056790F" w:rsidP="00F30D7B">
      <w:pPr>
        <w:numPr>
          <w:ilvl w:val="0"/>
          <w:numId w:val="282"/>
        </w:numPr>
        <w:tabs>
          <w:tab w:val="left" w:pos="1418"/>
        </w:tabs>
        <w:spacing w:after="0" w:line="240" w:lineRule="auto"/>
        <w:rPr>
          <w:rFonts w:ascii="Times New Roman" w:hAnsi="Times New Roman"/>
          <w:sz w:val="24"/>
          <w:szCs w:val="24"/>
        </w:rPr>
      </w:pPr>
      <w:r w:rsidRPr="0028056F">
        <w:rPr>
          <w:rFonts w:ascii="Times New Roman" w:hAnsi="Times New Roman"/>
          <w:sz w:val="24"/>
          <w:szCs w:val="24"/>
        </w:rPr>
        <w:t>предварительный анализ имеющейся информации, вы</w:t>
      </w:r>
      <w:r w:rsidRPr="0028056F">
        <w:rPr>
          <w:rFonts w:ascii="Times New Roman" w:hAnsi="Times New Roman"/>
          <w:sz w:val="24"/>
          <w:szCs w:val="24"/>
        </w:rPr>
        <w:softHyphen/>
        <w:t>движение гипотез;</w:t>
      </w:r>
    </w:p>
    <w:p w:rsidR="0056790F" w:rsidRPr="0028056F" w:rsidRDefault="0056790F" w:rsidP="00F30D7B">
      <w:pPr>
        <w:numPr>
          <w:ilvl w:val="0"/>
          <w:numId w:val="282"/>
        </w:numPr>
        <w:tabs>
          <w:tab w:val="left" w:pos="685"/>
          <w:tab w:val="left" w:pos="1418"/>
        </w:tabs>
        <w:spacing w:after="0" w:line="240" w:lineRule="auto"/>
        <w:rPr>
          <w:rFonts w:ascii="Times New Roman" w:hAnsi="Times New Roman"/>
          <w:sz w:val="24"/>
          <w:szCs w:val="24"/>
        </w:rPr>
      </w:pPr>
      <w:r w:rsidRPr="0028056F">
        <w:rPr>
          <w:rFonts w:ascii="Times New Roman" w:hAnsi="Times New Roman"/>
          <w:sz w:val="24"/>
          <w:szCs w:val="24"/>
        </w:rPr>
        <w:t>отбор материала, который будет использован в иссле</w:t>
      </w:r>
      <w:r w:rsidRPr="0028056F">
        <w:rPr>
          <w:rFonts w:ascii="Times New Roman" w:hAnsi="Times New Roman"/>
          <w:sz w:val="24"/>
          <w:szCs w:val="24"/>
        </w:rPr>
        <w:softHyphen/>
        <w:t>довании.</w:t>
      </w:r>
    </w:p>
    <w:p w:rsidR="0056790F" w:rsidRPr="0028056F" w:rsidRDefault="0056790F" w:rsidP="00F30D7B">
      <w:pPr>
        <w:numPr>
          <w:ilvl w:val="1"/>
          <w:numId w:val="260"/>
        </w:numPr>
        <w:tabs>
          <w:tab w:val="left" w:pos="993"/>
        </w:tabs>
        <w:spacing w:after="0" w:line="240" w:lineRule="auto"/>
        <w:rPr>
          <w:rFonts w:ascii="Times New Roman" w:hAnsi="Times New Roman"/>
          <w:sz w:val="24"/>
          <w:szCs w:val="24"/>
        </w:rPr>
      </w:pPr>
      <w:r w:rsidRPr="0028056F">
        <w:rPr>
          <w:rFonts w:ascii="Times New Roman" w:hAnsi="Times New Roman"/>
          <w:sz w:val="24"/>
          <w:szCs w:val="24"/>
        </w:rPr>
        <w:t>Проведение исследования: анализ и обобщение результатов исследования.</w:t>
      </w:r>
    </w:p>
    <w:p w:rsidR="0056790F" w:rsidRPr="0028056F" w:rsidRDefault="0056790F" w:rsidP="00F30D7B">
      <w:pPr>
        <w:numPr>
          <w:ilvl w:val="0"/>
          <w:numId w:val="262"/>
        </w:numPr>
        <w:tabs>
          <w:tab w:val="left" w:pos="619"/>
          <w:tab w:val="left" w:pos="993"/>
        </w:tabs>
        <w:spacing w:after="0" w:line="240" w:lineRule="auto"/>
        <w:rPr>
          <w:rFonts w:ascii="Times New Roman" w:hAnsi="Times New Roman"/>
          <w:sz w:val="24"/>
          <w:szCs w:val="24"/>
        </w:rPr>
      </w:pPr>
      <w:r w:rsidRPr="0028056F">
        <w:rPr>
          <w:rFonts w:ascii="Times New Roman" w:hAnsi="Times New Roman"/>
          <w:sz w:val="24"/>
          <w:szCs w:val="24"/>
        </w:rPr>
        <w:t>Изложение результатов исследования, их представление.</w:t>
      </w:r>
    </w:p>
    <w:p w:rsidR="0056790F" w:rsidRPr="0028056F" w:rsidRDefault="0056790F" w:rsidP="00F30D7B">
      <w:pPr>
        <w:numPr>
          <w:ilvl w:val="0"/>
          <w:numId w:val="262"/>
        </w:numPr>
        <w:tabs>
          <w:tab w:val="left" w:pos="993"/>
        </w:tabs>
        <w:spacing w:after="0" w:line="240" w:lineRule="auto"/>
        <w:rPr>
          <w:rFonts w:ascii="Times New Roman" w:hAnsi="Times New Roman"/>
          <w:sz w:val="24"/>
          <w:szCs w:val="24"/>
        </w:rPr>
      </w:pPr>
      <w:r w:rsidRPr="0028056F">
        <w:rPr>
          <w:rFonts w:ascii="Times New Roman" w:hAnsi="Times New Roman"/>
          <w:sz w:val="24"/>
          <w:szCs w:val="24"/>
        </w:rPr>
        <w:t>Обсуждение, оценка полученных результатов.</w:t>
      </w:r>
    </w:p>
    <w:p w:rsidR="0056790F" w:rsidRPr="0028056F" w:rsidRDefault="0056790F" w:rsidP="002F2B69">
      <w:pPr>
        <w:spacing w:after="0" w:line="240" w:lineRule="auto"/>
        <w:rPr>
          <w:rFonts w:ascii="Times New Roman" w:hAnsi="Times New Roman"/>
          <w:sz w:val="24"/>
          <w:szCs w:val="24"/>
        </w:rPr>
      </w:pPr>
      <w:r w:rsidRPr="0028056F">
        <w:rPr>
          <w:rFonts w:ascii="Times New Roman" w:hAnsi="Times New Roman"/>
          <w:sz w:val="24"/>
          <w:szCs w:val="24"/>
        </w:rPr>
        <w:t>В волшебных сказках часто героями становятся внешне не</w:t>
      </w:r>
      <w:r w:rsidRPr="0028056F">
        <w:rPr>
          <w:rFonts w:ascii="Times New Roman" w:hAnsi="Times New Roman"/>
          <w:sz w:val="24"/>
          <w:szCs w:val="24"/>
        </w:rPr>
        <w:softHyphen/>
        <w:t>привлекательные персонажи, например Иванушка-дурачок, Емеля («По щучьему велению»). Сначала они спят на печи, ничем не интересуются, а потом сказочно изменяются, совер</w:t>
      </w:r>
      <w:r w:rsidRPr="0028056F">
        <w:rPr>
          <w:rFonts w:ascii="Times New Roman" w:hAnsi="Times New Roman"/>
          <w:sz w:val="24"/>
          <w:szCs w:val="24"/>
        </w:rPr>
        <w:softHyphen/>
        <w:t>шают героические подвиги и становятся богатыми и счаст</w:t>
      </w:r>
      <w:r w:rsidRPr="0028056F">
        <w:rPr>
          <w:rFonts w:ascii="Times New Roman" w:hAnsi="Times New Roman"/>
          <w:sz w:val="24"/>
          <w:szCs w:val="24"/>
        </w:rPr>
        <w:softHyphen/>
        <w:t>ливыми.</w:t>
      </w:r>
    </w:p>
    <w:p w:rsidR="0056790F" w:rsidRPr="0028056F" w:rsidRDefault="0056790F" w:rsidP="002F2B69">
      <w:pPr>
        <w:spacing w:after="0" w:line="240" w:lineRule="auto"/>
        <w:rPr>
          <w:rFonts w:ascii="Times New Roman" w:hAnsi="Times New Roman"/>
          <w:b/>
          <w:sz w:val="24"/>
          <w:szCs w:val="24"/>
        </w:rPr>
      </w:pPr>
      <w:r w:rsidRPr="0028056F">
        <w:rPr>
          <w:rFonts w:ascii="Times New Roman" w:hAnsi="Times New Roman"/>
          <w:b/>
          <w:sz w:val="24"/>
          <w:szCs w:val="24"/>
        </w:rPr>
        <w:t>Учащиеся отвечают на вопросы:</w:t>
      </w:r>
    </w:p>
    <w:p w:rsidR="0056790F" w:rsidRPr="0028056F" w:rsidRDefault="0056790F" w:rsidP="00F30D7B">
      <w:pPr>
        <w:numPr>
          <w:ilvl w:val="0"/>
          <w:numId w:val="281"/>
        </w:numPr>
        <w:tabs>
          <w:tab w:val="left" w:pos="993"/>
        </w:tabs>
        <w:spacing w:after="0" w:line="240" w:lineRule="auto"/>
        <w:rPr>
          <w:rFonts w:ascii="Times New Roman" w:hAnsi="Times New Roman"/>
          <w:sz w:val="24"/>
          <w:szCs w:val="24"/>
        </w:rPr>
      </w:pPr>
      <w:r w:rsidRPr="0028056F">
        <w:rPr>
          <w:rFonts w:ascii="Times New Roman" w:hAnsi="Times New Roman"/>
          <w:sz w:val="24"/>
          <w:szCs w:val="24"/>
        </w:rPr>
        <w:t>Почему героя называют не просто Иванушка, а Ива</w:t>
      </w:r>
      <w:r w:rsidRPr="0028056F">
        <w:rPr>
          <w:rFonts w:ascii="Times New Roman" w:hAnsi="Times New Roman"/>
          <w:sz w:val="24"/>
          <w:szCs w:val="24"/>
        </w:rPr>
        <w:softHyphen/>
        <w:t>нушка-дурачок?</w:t>
      </w:r>
    </w:p>
    <w:p w:rsidR="0056790F" w:rsidRPr="0028056F" w:rsidRDefault="0056790F" w:rsidP="00F30D7B">
      <w:pPr>
        <w:numPr>
          <w:ilvl w:val="0"/>
          <w:numId w:val="281"/>
        </w:numPr>
        <w:tabs>
          <w:tab w:val="left" w:pos="993"/>
        </w:tabs>
        <w:spacing w:after="0" w:line="240" w:lineRule="auto"/>
        <w:rPr>
          <w:rFonts w:ascii="Times New Roman" w:hAnsi="Times New Roman"/>
          <w:sz w:val="24"/>
          <w:szCs w:val="24"/>
        </w:rPr>
      </w:pPr>
      <w:r w:rsidRPr="0028056F">
        <w:rPr>
          <w:rFonts w:ascii="Times New Roman" w:hAnsi="Times New Roman"/>
          <w:sz w:val="24"/>
          <w:szCs w:val="24"/>
        </w:rPr>
        <w:t>С чего начинаются чудесные изменения?</w:t>
      </w:r>
    </w:p>
    <w:p w:rsidR="0056790F" w:rsidRPr="0028056F" w:rsidRDefault="0056790F" w:rsidP="00F30D7B">
      <w:pPr>
        <w:numPr>
          <w:ilvl w:val="0"/>
          <w:numId w:val="281"/>
        </w:numPr>
        <w:tabs>
          <w:tab w:val="left" w:pos="653"/>
          <w:tab w:val="left" w:pos="993"/>
        </w:tabs>
        <w:spacing w:after="0" w:line="240" w:lineRule="auto"/>
        <w:rPr>
          <w:rFonts w:ascii="Times New Roman" w:hAnsi="Times New Roman"/>
          <w:sz w:val="24"/>
          <w:szCs w:val="24"/>
        </w:rPr>
      </w:pPr>
      <w:r w:rsidRPr="0028056F">
        <w:rPr>
          <w:rFonts w:ascii="Times New Roman" w:hAnsi="Times New Roman"/>
          <w:sz w:val="24"/>
          <w:szCs w:val="24"/>
        </w:rPr>
        <w:t>Почему именно Иванушка-дурачок побеждает в сказках?</w:t>
      </w:r>
    </w:p>
    <w:p w:rsidR="0056790F" w:rsidRPr="0028056F" w:rsidRDefault="0056790F" w:rsidP="00F30D7B">
      <w:pPr>
        <w:numPr>
          <w:ilvl w:val="0"/>
          <w:numId w:val="281"/>
        </w:numPr>
        <w:tabs>
          <w:tab w:val="left" w:pos="993"/>
        </w:tabs>
        <w:spacing w:after="0" w:line="240" w:lineRule="auto"/>
        <w:rPr>
          <w:rFonts w:ascii="Times New Roman" w:hAnsi="Times New Roman"/>
          <w:sz w:val="24"/>
          <w:szCs w:val="24"/>
        </w:rPr>
      </w:pPr>
      <w:r w:rsidRPr="0028056F">
        <w:rPr>
          <w:rFonts w:ascii="Times New Roman" w:hAnsi="Times New Roman"/>
          <w:sz w:val="24"/>
          <w:szCs w:val="24"/>
        </w:rPr>
        <w:t>Кто и что ему помогает?</w:t>
      </w:r>
    </w:p>
    <w:p w:rsidR="0056790F" w:rsidRPr="0028056F" w:rsidRDefault="0056790F" w:rsidP="00F30D7B">
      <w:pPr>
        <w:numPr>
          <w:ilvl w:val="0"/>
          <w:numId w:val="281"/>
        </w:numPr>
        <w:tabs>
          <w:tab w:val="left" w:pos="993"/>
        </w:tabs>
        <w:spacing w:after="0" w:line="240" w:lineRule="auto"/>
        <w:rPr>
          <w:rFonts w:ascii="Times New Roman" w:hAnsi="Times New Roman"/>
          <w:sz w:val="24"/>
          <w:szCs w:val="24"/>
        </w:rPr>
      </w:pPr>
      <w:r w:rsidRPr="0028056F">
        <w:rPr>
          <w:rFonts w:ascii="Times New Roman" w:hAnsi="Times New Roman"/>
          <w:sz w:val="24"/>
          <w:szCs w:val="24"/>
        </w:rPr>
        <w:t>Какие качества персонажа, особенности его характера позволяют ему совершать подвиги? Как это показано в раз</w:t>
      </w:r>
      <w:r w:rsidRPr="0028056F">
        <w:rPr>
          <w:rFonts w:ascii="Times New Roman" w:hAnsi="Times New Roman"/>
          <w:sz w:val="24"/>
          <w:szCs w:val="24"/>
        </w:rPr>
        <w:softHyphen/>
        <w:t>ных сказках?</w:t>
      </w:r>
    </w:p>
    <w:p w:rsidR="0056790F" w:rsidRPr="0028056F" w:rsidRDefault="0056790F" w:rsidP="00F30D7B">
      <w:pPr>
        <w:numPr>
          <w:ilvl w:val="0"/>
          <w:numId w:val="281"/>
        </w:numPr>
        <w:tabs>
          <w:tab w:val="left" w:pos="993"/>
        </w:tabs>
        <w:spacing w:after="0" w:line="240" w:lineRule="auto"/>
        <w:rPr>
          <w:rFonts w:ascii="Times New Roman" w:hAnsi="Times New Roman"/>
          <w:sz w:val="24"/>
          <w:szCs w:val="24"/>
        </w:rPr>
      </w:pPr>
      <w:r w:rsidRPr="0028056F">
        <w:rPr>
          <w:rFonts w:ascii="Times New Roman" w:hAnsi="Times New Roman"/>
          <w:sz w:val="24"/>
          <w:szCs w:val="24"/>
        </w:rPr>
        <w:t>В волшебных сказках Иванушка-дурачок выполняет трудные задания с помощью друзей-помощников и чудес</w:t>
      </w:r>
      <w:r w:rsidRPr="0028056F">
        <w:rPr>
          <w:rFonts w:ascii="Times New Roman" w:hAnsi="Times New Roman"/>
          <w:sz w:val="24"/>
          <w:szCs w:val="24"/>
        </w:rPr>
        <w:softHyphen/>
        <w:t>ных предметов. Значит ли это, что роль Иванушки в этих подвигах незначительна и его нельзя считать героем-победи</w:t>
      </w:r>
      <w:r w:rsidRPr="0028056F">
        <w:rPr>
          <w:rFonts w:ascii="Times New Roman" w:hAnsi="Times New Roman"/>
          <w:sz w:val="24"/>
          <w:szCs w:val="24"/>
        </w:rPr>
        <w:softHyphen/>
        <w:t>телем?</w:t>
      </w:r>
    </w:p>
    <w:p w:rsidR="0056790F" w:rsidRPr="0028056F" w:rsidRDefault="0056790F" w:rsidP="002F2B69">
      <w:pPr>
        <w:spacing w:after="0" w:line="240" w:lineRule="auto"/>
        <w:rPr>
          <w:rFonts w:ascii="Times New Roman" w:hAnsi="Times New Roman"/>
          <w:sz w:val="24"/>
          <w:szCs w:val="24"/>
        </w:rPr>
      </w:pPr>
      <w:r w:rsidRPr="0028056F">
        <w:rPr>
          <w:rFonts w:ascii="Times New Roman" w:hAnsi="Times New Roman"/>
          <w:sz w:val="24"/>
          <w:szCs w:val="24"/>
        </w:rPr>
        <w:t>Для того чтобы ответить на эти вопросы, учащимся нуж</w:t>
      </w:r>
      <w:r w:rsidRPr="0028056F">
        <w:rPr>
          <w:rFonts w:ascii="Times New Roman" w:hAnsi="Times New Roman"/>
          <w:sz w:val="24"/>
          <w:szCs w:val="24"/>
        </w:rPr>
        <w:softHyphen/>
        <w:t>но вспомнить (прочитать) сказки, героем которых является Иванушка-дурачок; описать, с чего начинается его сказочное преображение, сравнить его поступки с действиями других персонажей, описать его отношения с теми, кто ему помога</w:t>
      </w:r>
      <w:r w:rsidRPr="0028056F">
        <w:rPr>
          <w:rFonts w:ascii="Times New Roman" w:hAnsi="Times New Roman"/>
          <w:sz w:val="24"/>
          <w:szCs w:val="24"/>
        </w:rPr>
        <w:softHyphen/>
        <w:t>ет и кто ему встречается на пути.</w:t>
      </w:r>
    </w:p>
    <w:p w:rsidR="0056790F" w:rsidRPr="0028056F" w:rsidRDefault="0056790F" w:rsidP="002F2B69">
      <w:pPr>
        <w:spacing w:after="0" w:line="240" w:lineRule="auto"/>
        <w:rPr>
          <w:rStyle w:val="15MicrosoftSansSerif"/>
          <w:rFonts w:ascii="Times New Roman" w:hAnsi="Times New Roman"/>
          <w:bCs/>
          <w:iCs/>
          <w:szCs w:val="24"/>
        </w:rPr>
      </w:pPr>
    </w:p>
    <w:p w:rsidR="0056790F" w:rsidRPr="0028056F" w:rsidRDefault="0056790F" w:rsidP="002F2B69">
      <w:pPr>
        <w:spacing w:after="0" w:line="240" w:lineRule="auto"/>
        <w:rPr>
          <w:rFonts w:ascii="Times New Roman" w:hAnsi="Times New Roman"/>
          <w:b/>
          <w:sz w:val="24"/>
          <w:szCs w:val="24"/>
        </w:rPr>
      </w:pPr>
      <w:bookmarkStart w:id="136" w:name="РегилятивныеУУД"/>
      <w:bookmarkStart w:id="137" w:name="РегулятивныеУУД"/>
      <w:r w:rsidRPr="0028056F">
        <w:rPr>
          <w:rFonts w:ascii="Times New Roman" w:hAnsi="Times New Roman"/>
          <w:b/>
          <w:sz w:val="24"/>
          <w:szCs w:val="24"/>
        </w:rPr>
        <w:t>РЕГУЛЯТИВНЫЕ УУД</w:t>
      </w:r>
    </w:p>
    <w:bookmarkEnd w:id="136"/>
    <w:bookmarkEnd w:id="137"/>
    <w:p w:rsidR="0056790F" w:rsidRPr="0028056F" w:rsidRDefault="0056790F" w:rsidP="002F2B69">
      <w:pPr>
        <w:spacing w:after="0" w:line="240" w:lineRule="auto"/>
        <w:rPr>
          <w:rFonts w:ascii="Times New Roman" w:hAnsi="Times New Roman"/>
          <w:sz w:val="24"/>
          <w:szCs w:val="24"/>
        </w:rPr>
      </w:pPr>
      <w:r w:rsidRPr="0028056F">
        <w:rPr>
          <w:rFonts w:ascii="Times New Roman" w:hAnsi="Times New Roman"/>
          <w:sz w:val="24"/>
          <w:szCs w:val="24"/>
        </w:rPr>
        <w:t xml:space="preserve">Задание </w:t>
      </w:r>
      <w:r w:rsidRPr="0028056F">
        <w:rPr>
          <w:rFonts w:ascii="Times New Roman" w:hAnsi="Times New Roman"/>
          <w:b/>
          <w:sz w:val="24"/>
          <w:szCs w:val="24"/>
        </w:rPr>
        <w:t>«Общее планирование времени. Планируем свой день»</w:t>
      </w:r>
    </w:p>
    <w:p w:rsidR="0056790F" w:rsidRPr="0028056F" w:rsidRDefault="0056790F" w:rsidP="002F2B69">
      <w:pPr>
        <w:spacing w:after="0" w:line="240" w:lineRule="auto"/>
        <w:rPr>
          <w:rFonts w:ascii="Times New Roman" w:hAnsi="Times New Roman"/>
          <w:sz w:val="24"/>
          <w:szCs w:val="24"/>
        </w:rPr>
      </w:pPr>
      <w:r w:rsidRPr="0028056F">
        <w:rPr>
          <w:rStyle w:val="a4"/>
          <w:rFonts w:ascii="Times New Roman" w:hAnsi="Times New Roman"/>
          <w:iCs/>
          <w:sz w:val="24"/>
          <w:szCs w:val="24"/>
        </w:rPr>
        <w:t>Цель</w:t>
      </w:r>
      <w:r w:rsidRPr="0028056F">
        <w:rPr>
          <w:rFonts w:ascii="Times New Roman" w:hAnsi="Times New Roman"/>
          <w:sz w:val="24"/>
          <w:szCs w:val="24"/>
        </w:rPr>
        <w:t>: формирование умения планировать свою деятель</w:t>
      </w:r>
      <w:r w:rsidRPr="0028056F">
        <w:rPr>
          <w:rFonts w:ascii="Times New Roman" w:hAnsi="Times New Roman"/>
          <w:sz w:val="24"/>
          <w:szCs w:val="24"/>
        </w:rPr>
        <w:softHyphen/>
        <w:t>ность, составление хронокарты самостоятельной работы учаще</w:t>
      </w:r>
      <w:r w:rsidRPr="0028056F">
        <w:rPr>
          <w:rFonts w:ascii="Times New Roman" w:hAnsi="Times New Roman"/>
          <w:sz w:val="24"/>
          <w:szCs w:val="24"/>
        </w:rPr>
        <w:softHyphen/>
        <w:t>гося.</w:t>
      </w:r>
    </w:p>
    <w:p w:rsidR="0056790F" w:rsidRPr="0028056F" w:rsidRDefault="0056790F" w:rsidP="002F2B69">
      <w:pPr>
        <w:spacing w:after="0" w:line="240" w:lineRule="auto"/>
        <w:rPr>
          <w:rFonts w:ascii="Times New Roman" w:hAnsi="Times New Roman"/>
          <w:sz w:val="24"/>
          <w:szCs w:val="24"/>
        </w:rPr>
      </w:pPr>
      <w:r w:rsidRPr="0028056F">
        <w:rPr>
          <w:rStyle w:val="a4"/>
          <w:rFonts w:ascii="Times New Roman" w:hAnsi="Times New Roman"/>
          <w:iCs/>
          <w:sz w:val="24"/>
          <w:szCs w:val="24"/>
        </w:rPr>
        <w:t>Учебные дисциплины</w:t>
      </w:r>
      <w:r w:rsidRPr="0028056F">
        <w:rPr>
          <w:rFonts w:ascii="Times New Roman" w:hAnsi="Times New Roman"/>
          <w:sz w:val="24"/>
          <w:szCs w:val="24"/>
        </w:rPr>
        <w:t>: любые предметы, классный час.</w:t>
      </w:r>
    </w:p>
    <w:p w:rsidR="0056790F" w:rsidRPr="0028056F" w:rsidRDefault="0056790F" w:rsidP="002F2B69">
      <w:pPr>
        <w:spacing w:after="0" w:line="240" w:lineRule="auto"/>
        <w:rPr>
          <w:rFonts w:ascii="Times New Roman" w:hAnsi="Times New Roman"/>
          <w:sz w:val="24"/>
          <w:szCs w:val="24"/>
        </w:rPr>
      </w:pPr>
      <w:r w:rsidRPr="0028056F">
        <w:rPr>
          <w:rFonts w:ascii="Times New Roman" w:hAnsi="Times New Roman"/>
          <w:sz w:val="24"/>
          <w:szCs w:val="24"/>
        </w:rPr>
        <w:t>Форма выполнения задания:</w:t>
      </w:r>
      <w:r w:rsidRPr="0028056F">
        <w:rPr>
          <w:rStyle w:val="120"/>
          <w:iCs/>
          <w:sz w:val="24"/>
          <w:szCs w:val="24"/>
        </w:rPr>
        <w:t xml:space="preserve"> индивидуальная работа.</w:t>
      </w:r>
    </w:p>
    <w:p w:rsidR="0056790F" w:rsidRPr="0028056F" w:rsidRDefault="0056790F" w:rsidP="002F2B69">
      <w:pPr>
        <w:spacing w:after="0" w:line="240" w:lineRule="auto"/>
        <w:rPr>
          <w:rFonts w:ascii="Times New Roman" w:hAnsi="Times New Roman"/>
          <w:sz w:val="24"/>
          <w:szCs w:val="24"/>
        </w:rPr>
      </w:pPr>
      <w:r w:rsidRPr="0028056F">
        <w:rPr>
          <w:rStyle w:val="a4"/>
          <w:rFonts w:ascii="Times New Roman" w:hAnsi="Times New Roman"/>
          <w:iCs/>
          <w:sz w:val="24"/>
          <w:szCs w:val="24"/>
        </w:rPr>
        <w:t>Описание задания:</w:t>
      </w:r>
      <w:r w:rsidRPr="0028056F">
        <w:rPr>
          <w:rFonts w:ascii="Times New Roman" w:hAnsi="Times New Roman"/>
          <w:sz w:val="24"/>
          <w:szCs w:val="24"/>
        </w:rPr>
        <w:t xml:space="preserve"> учащимся предлагается составить хро</w:t>
      </w:r>
      <w:r w:rsidRPr="0028056F">
        <w:rPr>
          <w:rFonts w:ascii="Times New Roman" w:hAnsi="Times New Roman"/>
          <w:sz w:val="24"/>
          <w:szCs w:val="24"/>
        </w:rPr>
        <w:softHyphen/>
        <w:t>нокарту и определить эффективность распределения и расхо</w:t>
      </w:r>
      <w:r w:rsidRPr="0028056F">
        <w:rPr>
          <w:rFonts w:ascii="Times New Roman" w:hAnsi="Times New Roman"/>
          <w:sz w:val="24"/>
          <w:szCs w:val="24"/>
        </w:rPr>
        <w:softHyphen/>
        <w:t>дования времени.</w:t>
      </w:r>
    </w:p>
    <w:p w:rsidR="0056790F" w:rsidRPr="0028056F" w:rsidRDefault="0056790F" w:rsidP="002F2B69">
      <w:pPr>
        <w:spacing w:after="0" w:line="240" w:lineRule="auto"/>
        <w:rPr>
          <w:rFonts w:ascii="Times New Roman" w:hAnsi="Times New Roman"/>
          <w:sz w:val="24"/>
          <w:szCs w:val="24"/>
        </w:rPr>
      </w:pPr>
      <w:r w:rsidRPr="0028056F">
        <w:rPr>
          <w:rStyle w:val="a4"/>
          <w:rFonts w:ascii="Times New Roman" w:hAnsi="Times New Roman"/>
          <w:iCs/>
          <w:sz w:val="24"/>
          <w:szCs w:val="24"/>
        </w:rPr>
        <w:t>Инструкция:</w:t>
      </w:r>
      <w:r w:rsidRPr="0028056F">
        <w:rPr>
          <w:rFonts w:ascii="Times New Roman" w:hAnsi="Times New Roman"/>
          <w:sz w:val="24"/>
          <w:szCs w:val="24"/>
        </w:rPr>
        <w:t xml:space="preserve"> в сутках лишь 24 часа, и всё нужно успеть. Для того чтобы научиться планировать и управлять своим временем, необходимо провести «ревизию» своих временных затрат, понять, на что уходит время, оценить рациональность своих временных затрат. Хронокарта, фиксирующая время, затрачиваемое на каждый вид деятельности, поможет на</w:t>
      </w:r>
      <w:r w:rsidRPr="0028056F">
        <w:rPr>
          <w:rFonts w:ascii="Times New Roman" w:hAnsi="Times New Roman"/>
          <w:sz w:val="24"/>
          <w:szCs w:val="24"/>
        </w:rPr>
        <w:softHyphen/>
        <w:t>учиться управлять своим временем.</w:t>
      </w:r>
    </w:p>
    <w:p w:rsidR="0056790F" w:rsidRPr="0028056F" w:rsidRDefault="0056790F" w:rsidP="002F2B69">
      <w:pPr>
        <w:spacing w:after="0" w:line="240" w:lineRule="auto"/>
        <w:rPr>
          <w:rFonts w:ascii="Times New Roman" w:hAnsi="Times New Roman"/>
          <w:sz w:val="24"/>
          <w:szCs w:val="24"/>
        </w:rPr>
      </w:pPr>
      <w:r w:rsidRPr="0028056F">
        <w:rPr>
          <w:rFonts w:ascii="Times New Roman" w:hAnsi="Times New Roman"/>
          <w:sz w:val="24"/>
          <w:szCs w:val="24"/>
        </w:rPr>
        <w:t>Ниже приведена хронокарта в виде таблицы, которую уча</w:t>
      </w:r>
      <w:r w:rsidRPr="0028056F">
        <w:rPr>
          <w:rFonts w:ascii="Times New Roman" w:hAnsi="Times New Roman"/>
          <w:sz w:val="24"/>
          <w:szCs w:val="24"/>
        </w:rPr>
        <w:softHyphen/>
        <w:t>щиеся должны заполнить в течение дня, отмечая значком х время, расходуемое на каждый из перечисленных видов заня</w:t>
      </w:r>
      <w:r w:rsidRPr="0028056F">
        <w:rPr>
          <w:rFonts w:ascii="Times New Roman" w:hAnsi="Times New Roman"/>
          <w:sz w:val="24"/>
          <w:szCs w:val="24"/>
        </w:rPr>
        <w:softHyphen/>
        <w:t>тий — сон, быт (хозяйственные обязанности, еда, уборка, приготовление пищи, гигиенические процедуры и пр.), заня</w:t>
      </w:r>
      <w:r w:rsidRPr="0028056F">
        <w:rPr>
          <w:rFonts w:ascii="Times New Roman" w:hAnsi="Times New Roman"/>
          <w:sz w:val="24"/>
          <w:szCs w:val="24"/>
        </w:rPr>
        <w:softHyphen/>
        <w:t>тия в школе и т. д.</w:t>
      </w:r>
    </w:p>
    <w:p w:rsidR="0056790F" w:rsidRPr="0028056F" w:rsidRDefault="0056790F" w:rsidP="002F2B69">
      <w:pPr>
        <w:spacing w:after="0" w:line="240" w:lineRule="auto"/>
        <w:rPr>
          <w:rFonts w:ascii="Times New Roman" w:hAnsi="Times New Roman"/>
          <w:sz w:val="24"/>
          <w:szCs w:val="24"/>
        </w:rPr>
      </w:pPr>
      <w:r w:rsidRPr="0028056F">
        <w:rPr>
          <w:rFonts w:ascii="Times New Roman" w:hAnsi="Times New Roman"/>
          <w:sz w:val="24"/>
          <w:szCs w:val="24"/>
        </w:rPr>
        <w:t>Хронокарта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43"/>
        <w:gridCol w:w="580"/>
        <w:gridCol w:w="615"/>
        <w:gridCol w:w="933"/>
        <w:gridCol w:w="1782"/>
        <w:gridCol w:w="957"/>
        <w:gridCol w:w="992"/>
        <w:gridCol w:w="1235"/>
        <w:gridCol w:w="980"/>
        <w:gridCol w:w="1145"/>
      </w:tblGrid>
      <w:tr w:rsidR="0056790F" w:rsidRPr="0028056F" w:rsidTr="005D47C9">
        <w:tc>
          <w:tcPr>
            <w:tcW w:w="1538" w:type="dxa"/>
          </w:tcPr>
          <w:p w:rsidR="0056790F" w:rsidRPr="005D47C9" w:rsidRDefault="0056790F" w:rsidP="005D47C9">
            <w:pPr>
              <w:spacing w:after="0" w:line="240" w:lineRule="auto"/>
              <w:rPr>
                <w:rFonts w:ascii="Times New Roman" w:hAnsi="Times New Roman"/>
                <w:sz w:val="24"/>
                <w:szCs w:val="24"/>
              </w:rPr>
            </w:pPr>
            <w:r w:rsidRPr="005D47C9">
              <w:rPr>
                <w:rStyle w:val="50pt"/>
                <w:iCs/>
                <w:sz w:val="24"/>
                <w:szCs w:val="24"/>
                <w:lang w:eastAsia="en-US"/>
              </w:rPr>
              <w:t>Часы суток</w:t>
            </w:r>
          </w:p>
        </w:tc>
        <w:tc>
          <w:tcPr>
            <w:tcW w:w="1538" w:type="dxa"/>
          </w:tcPr>
          <w:p w:rsidR="0056790F" w:rsidRPr="005D47C9" w:rsidRDefault="0056790F" w:rsidP="005D47C9">
            <w:pPr>
              <w:spacing w:after="0" w:line="240" w:lineRule="auto"/>
              <w:rPr>
                <w:rFonts w:ascii="Times New Roman" w:hAnsi="Times New Roman"/>
                <w:sz w:val="24"/>
                <w:szCs w:val="24"/>
              </w:rPr>
            </w:pPr>
            <w:r w:rsidRPr="005D47C9">
              <w:rPr>
                <w:rFonts w:ascii="Times New Roman" w:hAnsi="Times New Roman"/>
                <w:sz w:val="24"/>
                <w:szCs w:val="24"/>
              </w:rPr>
              <w:t>Сон</w:t>
            </w:r>
          </w:p>
        </w:tc>
        <w:tc>
          <w:tcPr>
            <w:tcW w:w="1538" w:type="dxa"/>
          </w:tcPr>
          <w:p w:rsidR="0056790F" w:rsidRPr="005D47C9" w:rsidRDefault="0056790F" w:rsidP="005D47C9">
            <w:pPr>
              <w:spacing w:after="0" w:line="240" w:lineRule="auto"/>
              <w:rPr>
                <w:rFonts w:ascii="Times New Roman" w:hAnsi="Times New Roman"/>
                <w:sz w:val="24"/>
                <w:szCs w:val="24"/>
              </w:rPr>
            </w:pPr>
            <w:r w:rsidRPr="005D47C9">
              <w:rPr>
                <w:rStyle w:val="50pt"/>
                <w:iCs/>
                <w:sz w:val="24"/>
                <w:szCs w:val="24"/>
                <w:lang w:eastAsia="en-US"/>
              </w:rPr>
              <w:t>Быт</w:t>
            </w:r>
          </w:p>
        </w:tc>
        <w:tc>
          <w:tcPr>
            <w:tcW w:w="1539" w:type="dxa"/>
          </w:tcPr>
          <w:p w:rsidR="0056790F" w:rsidRPr="005D47C9" w:rsidRDefault="0056790F" w:rsidP="005D47C9">
            <w:pPr>
              <w:spacing w:after="0" w:line="240" w:lineRule="auto"/>
              <w:rPr>
                <w:rFonts w:ascii="Times New Roman" w:hAnsi="Times New Roman"/>
                <w:sz w:val="24"/>
                <w:szCs w:val="24"/>
              </w:rPr>
            </w:pPr>
            <w:r w:rsidRPr="005D47C9">
              <w:rPr>
                <w:rStyle w:val="50pt"/>
                <w:iCs/>
                <w:sz w:val="24"/>
                <w:szCs w:val="24"/>
                <w:lang w:eastAsia="en-US"/>
              </w:rPr>
              <w:t>Занятия в школе</w:t>
            </w:r>
          </w:p>
        </w:tc>
        <w:tc>
          <w:tcPr>
            <w:tcW w:w="1539" w:type="dxa"/>
          </w:tcPr>
          <w:p w:rsidR="0056790F" w:rsidRPr="005D47C9" w:rsidRDefault="0056790F" w:rsidP="005D47C9">
            <w:pPr>
              <w:spacing w:after="0" w:line="240" w:lineRule="auto"/>
              <w:rPr>
                <w:rFonts w:ascii="Times New Roman" w:hAnsi="Times New Roman"/>
                <w:sz w:val="24"/>
                <w:szCs w:val="24"/>
              </w:rPr>
            </w:pPr>
            <w:r w:rsidRPr="005D47C9">
              <w:rPr>
                <w:rStyle w:val="50pt"/>
                <w:iCs/>
                <w:sz w:val="24"/>
                <w:szCs w:val="24"/>
                <w:lang w:eastAsia="en-US"/>
              </w:rPr>
              <w:t>Самостоятельная работа (домашние задания)</w:t>
            </w:r>
          </w:p>
        </w:tc>
        <w:tc>
          <w:tcPr>
            <w:tcW w:w="1539" w:type="dxa"/>
          </w:tcPr>
          <w:p w:rsidR="0056790F" w:rsidRPr="005D47C9" w:rsidRDefault="0056790F" w:rsidP="005D47C9">
            <w:pPr>
              <w:spacing w:after="0" w:line="240" w:lineRule="auto"/>
              <w:rPr>
                <w:rFonts w:ascii="Times New Roman" w:hAnsi="Times New Roman"/>
                <w:sz w:val="24"/>
                <w:szCs w:val="24"/>
              </w:rPr>
            </w:pPr>
            <w:r w:rsidRPr="005D47C9">
              <w:rPr>
                <w:rStyle w:val="50pt"/>
                <w:iCs/>
                <w:sz w:val="24"/>
                <w:szCs w:val="24"/>
                <w:lang w:eastAsia="en-US"/>
              </w:rPr>
              <w:t>Кружки, секции</w:t>
            </w:r>
          </w:p>
        </w:tc>
        <w:tc>
          <w:tcPr>
            <w:tcW w:w="1539" w:type="dxa"/>
          </w:tcPr>
          <w:p w:rsidR="0056790F" w:rsidRPr="005D47C9" w:rsidRDefault="0056790F" w:rsidP="005D47C9">
            <w:pPr>
              <w:spacing w:after="0" w:line="240" w:lineRule="auto"/>
              <w:rPr>
                <w:rFonts w:ascii="Times New Roman" w:hAnsi="Times New Roman"/>
                <w:sz w:val="24"/>
                <w:szCs w:val="24"/>
              </w:rPr>
            </w:pPr>
            <w:r w:rsidRPr="005D47C9">
              <w:rPr>
                <w:rStyle w:val="50pt"/>
                <w:iCs/>
                <w:sz w:val="24"/>
                <w:szCs w:val="24"/>
                <w:lang w:eastAsia="en-US"/>
              </w:rPr>
              <w:t>Прогулка</w:t>
            </w:r>
          </w:p>
        </w:tc>
        <w:tc>
          <w:tcPr>
            <w:tcW w:w="1539" w:type="dxa"/>
          </w:tcPr>
          <w:p w:rsidR="0056790F" w:rsidRPr="005D47C9" w:rsidRDefault="0056790F" w:rsidP="005D47C9">
            <w:pPr>
              <w:spacing w:after="0" w:line="240" w:lineRule="auto"/>
              <w:rPr>
                <w:rFonts w:ascii="Times New Roman" w:hAnsi="Times New Roman"/>
                <w:sz w:val="24"/>
                <w:szCs w:val="24"/>
              </w:rPr>
            </w:pPr>
            <w:r w:rsidRPr="005D47C9">
              <w:rPr>
                <w:rStyle w:val="50pt"/>
                <w:iCs/>
                <w:sz w:val="24"/>
                <w:szCs w:val="24"/>
                <w:lang w:val="ru-RU" w:eastAsia="en-US"/>
              </w:rPr>
              <w:t>Развлечения (ТВ, компьютер, кино и пр.)</w:t>
            </w:r>
          </w:p>
        </w:tc>
        <w:tc>
          <w:tcPr>
            <w:tcW w:w="1539" w:type="dxa"/>
          </w:tcPr>
          <w:p w:rsidR="0056790F" w:rsidRPr="005D47C9" w:rsidRDefault="0056790F" w:rsidP="005D47C9">
            <w:pPr>
              <w:spacing w:after="0" w:line="240" w:lineRule="auto"/>
              <w:rPr>
                <w:rFonts w:ascii="Times New Roman" w:hAnsi="Times New Roman"/>
                <w:sz w:val="24"/>
                <w:szCs w:val="24"/>
              </w:rPr>
            </w:pPr>
            <w:r w:rsidRPr="005D47C9">
              <w:rPr>
                <w:rStyle w:val="50pt"/>
                <w:iCs/>
                <w:sz w:val="24"/>
                <w:szCs w:val="24"/>
                <w:lang w:eastAsia="en-US"/>
              </w:rPr>
              <w:t>Общение с друзьями</w:t>
            </w:r>
          </w:p>
        </w:tc>
        <w:tc>
          <w:tcPr>
            <w:tcW w:w="1539" w:type="dxa"/>
          </w:tcPr>
          <w:p w:rsidR="0056790F" w:rsidRPr="005D47C9" w:rsidRDefault="0056790F" w:rsidP="005D47C9">
            <w:pPr>
              <w:spacing w:after="0" w:line="240" w:lineRule="auto"/>
              <w:rPr>
                <w:rFonts w:ascii="Times New Roman" w:hAnsi="Times New Roman"/>
                <w:sz w:val="24"/>
                <w:szCs w:val="24"/>
              </w:rPr>
            </w:pPr>
            <w:r w:rsidRPr="005D47C9">
              <w:rPr>
                <w:rStyle w:val="50pt"/>
                <w:iCs/>
                <w:sz w:val="24"/>
                <w:szCs w:val="24"/>
                <w:lang w:eastAsia="en-US"/>
              </w:rPr>
              <w:t>Транспорт</w:t>
            </w:r>
          </w:p>
        </w:tc>
      </w:tr>
      <w:tr w:rsidR="0056790F" w:rsidRPr="0028056F" w:rsidTr="005D47C9">
        <w:tc>
          <w:tcPr>
            <w:tcW w:w="1538" w:type="dxa"/>
          </w:tcPr>
          <w:p w:rsidR="0056790F" w:rsidRPr="005D47C9" w:rsidRDefault="0056790F" w:rsidP="005D47C9">
            <w:pPr>
              <w:spacing w:after="0" w:line="240" w:lineRule="auto"/>
              <w:rPr>
                <w:rFonts w:ascii="Times New Roman" w:hAnsi="Times New Roman"/>
                <w:sz w:val="24"/>
                <w:szCs w:val="24"/>
              </w:rPr>
            </w:pPr>
            <w:r w:rsidRPr="005D47C9">
              <w:rPr>
                <w:rFonts w:ascii="Times New Roman" w:hAnsi="Times New Roman"/>
                <w:sz w:val="24"/>
                <w:szCs w:val="24"/>
              </w:rPr>
              <w:t>1</w:t>
            </w:r>
          </w:p>
        </w:tc>
        <w:tc>
          <w:tcPr>
            <w:tcW w:w="1538" w:type="dxa"/>
          </w:tcPr>
          <w:p w:rsidR="0056790F" w:rsidRPr="005D47C9" w:rsidRDefault="0056790F" w:rsidP="005D47C9">
            <w:pPr>
              <w:spacing w:after="0" w:line="240" w:lineRule="auto"/>
              <w:rPr>
                <w:rFonts w:ascii="Times New Roman" w:hAnsi="Times New Roman"/>
                <w:sz w:val="24"/>
                <w:szCs w:val="24"/>
              </w:rPr>
            </w:pPr>
          </w:p>
        </w:tc>
        <w:tc>
          <w:tcPr>
            <w:tcW w:w="1538" w:type="dxa"/>
          </w:tcPr>
          <w:p w:rsidR="0056790F" w:rsidRPr="005D47C9" w:rsidRDefault="0056790F" w:rsidP="005D47C9">
            <w:pPr>
              <w:spacing w:after="0" w:line="240" w:lineRule="auto"/>
              <w:rPr>
                <w:rFonts w:ascii="Times New Roman" w:hAnsi="Times New Roman"/>
                <w:sz w:val="24"/>
                <w:szCs w:val="24"/>
              </w:rPr>
            </w:pPr>
          </w:p>
        </w:tc>
        <w:tc>
          <w:tcPr>
            <w:tcW w:w="1539" w:type="dxa"/>
          </w:tcPr>
          <w:p w:rsidR="0056790F" w:rsidRPr="005D47C9" w:rsidRDefault="0056790F" w:rsidP="005D47C9">
            <w:pPr>
              <w:spacing w:after="0" w:line="240" w:lineRule="auto"/>
              <w:rPr>
                <w:rFonts w:ascii="Times New Roman" w:hAnsi="Times New Roman"/>
                <w:sz w:val="24"/>
                <w:szCs w:val="24"/>
              </w:rPr>
            </w:pPr>
          </w:p>
        </w:tc>
        <w:tc>
          <w:tcPr>
            <w:tcW w:w="1539" w:type="dxa"/>
          </w:tcPr>
          <w:p w:rsidR="0056790F" w:rsidRPr="005D47C9" w:rsidRDefault="0056790F" w:rsidP="005D47C9">
            <w:pPr>
              <w:spacing w:after="0" w:line="240" w:lineRule="auto"/>
              <w:rPr>
                <w:rFonts w:ascii="Times New Roman" w:hAnsi="Times New Roman"/>
                <w:sz w:val="24"/>
                <w:szCs w:val="24"/>
              </w:rPr>
            </w:pPr>
          </w:p>
        </w:tc>
        <w:tc>
          <w:tcPr>
            <w:tcW w:w="1539" w:type="dxa"/>
          </w:tcPr>
          <w:p w:rsidR="0056790F" w:rsidRPr="005D47C9" w:rsidRDefault="0056790F" w:rsidP="005D47C9">
            <w:pPr>
              <w:spacing w:after="0" w:line="240" w:lineRule="auto"/>
              <w:rPr>
                <w:rFonts w:ascii="Times New Roman" w:hAnsi="Times New Roman"/>
                <w:sz w:val="24"/>
                <w:szCs w:val="24"/>
              </w:rPr>
            </w:pPr>
          </w:p>
        </w:tc>
        <w:tc>
          <w:tcPr>
            <w:tcW w:w="1539" w:type="dxa"/>
          </w:tcPr>
          <w:p w:rsidR="0056790F" w:rsidRPr="005D47C9" w:rsidRDefault="0056790F" w:rsidP="005D47C9">
            <w:pPr>
              <w:spacing w:after="0" w:line="240" w:lineRule="auto"/>
              <w:rPr>
                <w:rFonts w:ascii="Times New Roman" w:hAnsi="Times New Roman"/>
                <w:sz w:val="24"/>
                <w:szCs w:val="24"/>
              </w:rPr>
            </w:pPr>
          </w:p>
        </w:tc>
        <w:tc>
          <w:tcPr>
            <w:tcW w:w="1539" w:type="dxa"/>
          </w:tcPr>
          <w:p w:rsidR="0056790F" w:rsidRPr="005D47C9" w:rsidRDefault="0056790F" w:rsidP="005D47C9">
            <w:pPr>
              <w:spacing w:after="0" w:line="240" w:lineRule="auto"/>
              <w:rPr>
                <w:rFonts w:ascii="Times New Roman" w:hAnsi="Times New Roman"/>
                <w:sz w:val="24"/>
                <w:szCs w:val="24"/>
              </w:rPr>
            </w:pPr>
          </w:p>
        </w:tc>
        <w:tc>
          <w:tcPr>
            <w:tcW w:w="1539" w:type="dxa"/>
          </w:tcPr>
          <w:p w:rsidR="0056790F" w:rsidRPr="005D47C9" w:rsidRDefault="0056790F" w:rsidP="005D47C9">
            <w:pPr>
              <w:spacing w:after="0" w:line="240" w:lineRule="auto"/>
              <w:rPr>
                <w:rFonts w:ascii="Times New Roman" w:hAnsi="Times New Roman"/>
                <w:sz w:val="24"/>
                <w:szCs w:val="24"/>
              </w:rPr>
            </w:pPr>
          </w:p>
        </w:tc>
        <w:tc>
          <w:tcPr>
            <w:tcW w:w="1539" w:type="dxa"/>
          </w:tcPr>
          <w:p w:rsidR="0056790F" w:rsidRPr="005D47C9" w:rsidRDefault="0056790F" w:rsidP="005D47C9">
            <w:pPr>
              <w:spacing w:after="0" w:line="240" w:lineRule="auto"/>
              <w:rPr>
                <w:rFonts w:ascii="Times New Roman" w:hAnsi="Times New Roman"/>
                <w:sz w:val="24"/>
                <w:szCs w:val="24"/>
              </w:rPr>
            </w:pPr>
          </w:p>
        </w:tc>
      </w:tr>
      <w:tr w:rsidR="0056790F" w:rsidRPr="0028056F" w:rsidTr="005D47C9">
        <w:tc>
          <w:tcPr>
            <w:tcW w:w="1538" w:type="dxa"/>
          </w:tcPr>
          <w:p w:rsidR="0056790F" w:rsidRPr="005D47C9" w:rsidRDefault="0056790F" w:rsidP="005D47C9">
            <w:pPr>
              <w:spacing w:after="0" w:line="240" w:lineRule="auto"/>
              <w:rPr>
                <w:rFonts w:ascii="Times New Roman" w:hAnsi="Times New Roman"/>
                <w:sz w:val="24"/>
                <w:szCs w:val="24"/>
              </w:rPr>
            </w:pPr>
            <w:r w:rsidRPr="005D47C9">
              <w:rPr>
                <w:rFonts w:ascii="Times New Roman" w:hAnsi="Times New Roman"/>
                <w:sz w:val="24"/>
                <w:szCs w:val="24"/>
              </w:rPr>
              <w:t>2</w:t>
            </w:r>
          </w:p>
        </w:tc>
        <w:tc>
          <w:tcPr>
            <w:tcW w:w="1538" w:type="dxa"/>
          </w:tcPr>
          <w:p w:rsidR="0056790F" w:rsidRPr="005D47C9" w:rsidRDefault="0056790F" w:rsidP="005D47C9">
            <w:pPr>
              <w:spacing w:after="0" w:line="240" w:lineRule="auto"/>
              <w:rPr>
                <w:rFonts w:ascii="Times New Roman" w:hAnsi="Times New Roman"/>
                <w:sz w:val="24"/>
                <w:szCs w:val="24"/>
              </w:rPr>
            </w:pPr>
          </w:p>
        </w:tc>
        <w:tc>
          <w:tcPr>
            <w:tcW w:w="1538" w:type="dxa"/>
          </w:tcPr>
          <w:p w:rsidR="0056790F" w:rsidRPr="005D47C9" w:rsidRDefault="0056790F" w:rsidP="005D47C9">
            <w:pPr>
              <w:spacing w:after="0" w:line="240" w:lineRule="auto"/>
              <w:rPr>
                <w:rFonts w:ascii="Times New Roman" w:hAnsi="Times New Roman"/>
                <w:sz w:val="24"/>
                <w:szCs w:val="24"/>
              </w:rPr>
            </w:pPr>
          </w:p>
        </w:tc>
        <w:tc>
          <w:tcPr>
            <w:tcW w:w="1539" w:type="dxa"/>
          </w:tcPr>
          <w:p w:rsidR="0056790F" w:rsidRPr="005D47C9" w:rsidRDefault="0056790F" w:rsidP="005D47C9">
            <w:pPr>
              <w:spacing w:after="0" w:line="240" w:lineRule="auto"/>
              <w:rPr>
                <w:rFonts w:ascii="Times New Roman" w:hAnsi="Times New Roman"/>
                <w:sz w:val="24"/>
                <w:szCs w:val="24"/>
              </w:rPr>
            </w:pPr>
          </w:p>
        </w:tc>
        <w:tc>
          <w:tcPr>
            <w:tcW w:w="1539" w:type="dxa"/>
          </w:tcPr>
          <w:p w:rsidR="0056790F" w:rsidRPr="005D47C9" w:rsidRDefault="0056790F" w:rsidP="005D47C9">
            <w:pPr>
              <w:spacing w:after="0" w:line="240" w:lineRule="auto"/>
              <w:rPr>
                <w:rFonts w:ascii="Times New Roman" w:hAnsi="Times New Roman"/>
                <w:sz w:val="24"/>
                <w:szCs w:val="24"/>
              </w:rPr>
            </w:pPr>
          </w:p>
        </w:tc>
        <w:tc>
          <w:tcPr>
            <w:tcW w:w="1539" w:type="dxa"/>
          </w:tcPr>
          <w:p w:rsidR="0056790F" w:rsidRPr="005D47C9" w:rsidRDefault="0056790F" w:rsidP="005D47C9">
            <w:pPr>
              <w:spacing w:after="0" w:line="240" w:lineRule="auto"/>
              <w:rPr>
                <w:rFonts w:ascii="Times New Roman" w:hAnsi="Times New Roman"/>
                <w:sz w:val="24"/>
                <w:szCs w:val="24"/>
              </w:rPr>
            </w:pPr>
          </w:p>
        </w:tc>
        <w:tc>
          <w:tcPr>
            <w:tcW w:w="1539" w:type="dxa"/>
          </w:tcPr>
          <w:p w:rsidR="0056790F" w:rsidRPr="005D47C9" w:rsidRDefault="0056790F" w:rsidP="005D47C9">
            <w:pPr>
              <w:spacing w:after="0" w:line="240" w:lineRule="auto"/>
              <w:rPr>
                <w:rFonts w:ascii="Times New Roman" w:hAnsi="Times New Roman"/>
                <w:sz w:val="24"/>
                <w:szCs w:val="24"/>
              </w:rPr>
            </w:pPr>
          </w:p>
        </w:tc>
        <w:tc>
          <w:tcPr>
            <w:tcW w:w="1539" w:type="dxa"/>
          </w:tcPr>
          <w:p w:rsidR="0056790F" w:rsidRPr="005D47C9" w:rsidRDefault="0056790F" w:rsidP="005D47C9">
            <w:pPr>
              <w:spacing w:after="0" w:line="240" w:lineRule="auto"/>
              <w:rPr>
                <w:rFonts w:ascii="Times New Roman" w:hAnsi="Times New Roman"/>
                <w:sz w:val="24"/>
                <w:szCs w:val="24"/>
              </w:rPr>
            </w:pPr>
          </w:p>
        </w:tc>
        <w:tc>
          <w:tcPr>
            <w:tcW w:w="1539" w:type="dxa"/>
          </w:tcPr>
          <w:p w:rsidR="0056790F" w:rsidRPr="005D47C9" w:rsidRDefault="0056790F" w:rsidP="005D47C9">
            <w:pPr>
              <w:spacing w:after="0" w:line="240" w:lineRule="auto"/>
              <w:rPr>
                <w:rFonts w:ascii="Times New Roman" w:hAnsi="Times New Roman"/>
                <w:sz w:val="24"/>
                <w:szCs w:val="24"/>
              </w:rPr>
            </w:pPr>
          </w:p>
        </w:tc>
        <w:tc>
          <w:tcPr>
            <w:tcW w:w="1539" w:type="dxa"/>
          </w:tcPr>
          <w:p w:rsidR="0056790F" w:rsidRPr="005D47C9" w:rsidRDefault="0056790F" w:rsidP="005D47C9">
            <w:pPr>
              <w:spacing w:after="0" w:line="240" w:lineRule="auto"/>
              <w:rPr>
                <w:rFonts w:ascii="Times New Roman" w:hAnsi="Times New Roman"/>
                <w:sz w:val="24"/>
                <w:szCs w:val="24"/>
              </w:rPr>
            </w:pPr>
          </w:p>
        </w:tc>
      </w:tr>
      <w:tr w:rsidR="0056790F" w:rsidRPr="0028056F" w:rsidTr="005D47C9">
        <w:tc>
          <w:tcPr>
            <w:tcW w:w="1538" w:type="dxa"/>
          </w:tcPr>
          <w:p w:rsidR="0056790F" w:rsidRPr="005D47C9" w:rsidRDefault="0056790F" w:rsidP="005D47C9">
            <w:pPr>
              <w:spacing w:after="0" w:line="240" w:lineRule="auto"/>
              <w:rPr>
                <w:rFonts w:ascii="Times New Roman" w:hAnsi="Times New Roman"/>
                <w:sz w:val="24"/>
                <w:szCs w:val="24"/>
              </w:rPr>
            </w:pPr>
            <w:r w:rsidRPr="005D47C9">
              <w:rPr>
                <w:rFonts w:ascii="Times New Roman" w:hAnsi="Times New Roman"/>
                <w:sz w:val="24"/>
                <w:szCs w:val="24"/>
              </w:rPr>
              <w:t>…</w:t>
            </w:r>
          </w:p>
        </w:tc>
        <w:tc>
          <w:tcPr>
            <w:tcW w:w="1538" w:type="dxa"/>
          </w:tcPr>
          <w:p w:rsidR="0056790F" w:rsidRPr="005D47C9" w:rsidRDefault="0056790F" w:rsidP="005D47C9">
            <w:pPr>
              <w:spacing w:after="0" w:line="240" w:lineRule="auto"/>
              <w:rPr>
                <w:rFonts w:ascii="Times New Roman" w:hAnsi="Times New Roman"/>
                <w:sz w:val="24"/>
                <w:szCs w:val="24"/>
              </w:rPr>
            </w:pPr>
          </w:p>
        </w:tc>
        <w:tc>
          <w:tcPr>
            <w:tcW w:w="1538" w:type="dxa"/>
          </w:tcPr>
          <w:p w:rsidR="0056790F" w:rsidRPr="005D47C9" w:rsidRDefault="0056790F" w:rsidP="005D47C9">
            <w:pPr>
              <w:spacing w:after="0" w:line="240" w:lineRule="auto"/>
              <w:rPr>
                <w:rFonts w:ascii="Times New Roman" w:hAnsi="Times New Roman"/>
                <w:sz w:val="24"/>
                <w:szCs w:val="24"/>
              </w:rPr>
            </w:pPr>
          </w:p>
        </w:tc>
        <w:tc>
          <w:tcPr>
            <w:tcW w:w="1539" w:type="dxa"/>
          </w:tcPr>
          <w:p w:rsidR="0056790F" w:rsidRPr="005D47C9" w:rsidRDefault="0056790F" w:rsidP="005D47C9">
            <w:pPr>
              <w:spacing w:after="0" w:line="240" w:lineRule="auto"/>
              <w:rPr>
                <w:rFonts w:ascii="Times New Roman" w:hAnsi="Times New Roman"/>
                <w:sz w:val="24"/>
                <w:szCs w:val="24"/>
              </w:rPr>
            </w:pPr>
          </w:p>
        </w:tc>
        <w:tc>
          <w:tcPr>
            <w:tcW w:w="1539" w:type="dxa"/>
          </w:tcPr>
          <w:p w:rsidR="0056790F" w:rsidRPr="005D47C9" w:rsidRDefault="0056790F" w:rsidP="005D47C9">
            <w:pPr>
              <w:spacing w:after="0" w:line="240" w:lineRule="auto"/>
              <w:rPr>
                <w:rFonts w:ascii="Times New Roman" w:hAnsi="Times New Roman"/>
                <w:sz w:val="24"/>
                <w:szCs w:val="24"/>
              </w:rPr>
            </w:pPr>
          </w:p>
        </w:tc>
        <w:tc>
          <w:tcPr>
            <w:tcW w:w="1539" w:type="dxa"/>
          </w:tcPr>
          <w:p w:rsidR="0056790F" w:rsidRPr="005D47C9" w:rsidRDefault="0056790F" w:rsidP="005D47C9">
            <w:pPr>
              <w:spacing w:after="0" w:line="240" w:lineRule="auto"/>
              <w:rPr>
                <w:rFonts w:ascii="Times New Roman" w:hAnsi="Times New Roman"/>
                <w:sz w:val="24"/>
                <w:szCs w:val="24"/>
              </w:rPr>
            </w:pPr>
          </w:p>
        </w:tc>
        <w:tc>
          <w:tcPr>
            <w:tcW w:w="1539" w:type="dxa"/>
          </w:tcPr>
          <w:p w:rsidR="0056790F" w:rsidRPr="005D47C9" w:rsidRDefault="0056790F" w:rsidP="005D47C9">
            <w:pPr>
              <w:spacing w:after="0" w:line="240" w:lineRule="auto"/>
              <w:rPr>
                <w:rFonts w:ascii="Times New Roman" w:hAnsi="Times New Roman"/>
                <w:sz w:val="24"/>
                <w:szCs w:val="24"/>
              </w:rPr>
            </w:pPr>
          </w:p>
        </w:tc>
        <w:tc>
          <w:tcPr>
            <w:tcW w:w="1539" w:type="dxa"/>
          </w:tcPr>
          <w:p w:rsidR="0056790F" w:rsidRPr="005D47C9" w:rsidRDefault="0056790F" w:rsidP="005D47C9">
            <w:pPr>
              <w:spacing w:after="0" w:line="240" w:lineRule="auto"/>
              <w:rPr>
                <w:rFonts w:ascii="Times New Roman" w:hAnsi="Times New Roman"/>
                <w:sz w:val="24"/>
                <w:szCs w:val="24"/>
              </w:rPr>
            </w:pPr>
          </w:p>
        </w:tc>
        <w:tc>
          <w:tcPr>
            <w:tcW w:w="1539" w:type="dxa"/>
          </w:tcPr>
          <w:p w:rsidR="0056790F" w:rsidRPr="005D47C9" w:rsidRDefault="0056790F" w:rsidP="005D47C9">
            <w:pPr>
              <w:spacing w:after="0" w:line="240" w:lineRule="auto"/>
              <w:rPr>
                <w:rFonts w:ascii="Times New Roman" w:hAnsi="Times New Roman"/>
                <w:sz w:val="24"/>
                <w:szCs w:val="24"/>
              </w:rPr>
            </w:pPr>
          </w:p>
        </w:tc>
        <w:tc>
          <w:tcPr>
            <w:tcW w:w="1539" w:type="dxa"/>
          </w:tcPr>
          <w:p w:rsidR="0056790F" w:rsidRPr="005D47C9" w:rsidRDefault="0056790F" w:rsidP="005D47C9">
            <w:pPr>
              <w:spacing w:after="0" w:line="240" w:lineRule="auto"/>
              <w:rPr>
                <w:rFonts w:ascii="Times New Roman" w:hAnsi="Times New Roman"/>
                <w:sz w:val="24"/>
                <w:szCs w:val="24"/>
              </w:rPr>
            </w:pPr>
          </w:p>
        </w:tc>
      </w:tr>
      <w:tr w:rsidR="0056790F" w:rsidRPr="0028056F" w:rsidTr="005D47C9">
        <w:tc>
          <w:tcPr>
            <w:tcW w:w="1538" w:type="dxa"/>
          </w:tcPr>
          <w:p w:rsidR="0056790F" w:rsidRPr="005D47C9" w:rsidRDefault="0056790F" w:rsidP="005D47C9">
            <w:pPr>
              <w:spacing w:after="0" w:line="240" w:lineRule="auto"/>
              <w:rPr>
                <w:rFonts w:ascii="Times New Roman" w:hAnsi="Times New Roman"/>
                <w:sz w:val="24"/>
                <w:szCs w:val="24"/>
              </w:rPr>
            </w:pPr>
          </w:p>
        </w:tc>
        <w:tc>
          <w:tcPr>
            <w:tcW w:w="1538" w:type="dxa"/>
          </w:tcPr>
          <w:p w:rsidR="0056790F" w:rsidRPr="005D47C9" w:rsidRDefault="0056790F" w:rsidP="005D47C9">
            <w:pPr>
              <w:spacing w:after="0" w:line="240" w:lineRule="auto"/>
              <w:rPr>
                <w:rFonts w:ascii="Times New Roman" w:hAnsi="Times New Roman"/>
                <w:sz w:val="24"/>
                <w:szCs w:val="24"/>
              </w:rPr>
            </w:pPr>
          </w:p>
        </w:tc>
        <w:tc>
          <w:tcPr>
            <w:tcW w:w="1538" w:type="dxa"/>
          </w:tcPr>
          <w:p w:rsidR="0056790F" w:rsidRPr="005D47C9" w:rsidRDefault="0056790F" w:rsidP="005D47C9">
            <w:pPr>
              <w:spacing w:after="0" w:line="240" w:lineRule="auto"/>
              <w:rPr>
                <w:rFonts w:ascii="Times New Roman" w:hAnsi="Times New Roman"/>
                <w:sz w:val="24"/>
                <w:szCs w:val="24"/>
              </w:rPr>
            </w:pPr>
          </w:p>
        </w:tc>
        <w:tc>
          <w:tcPr>
            <w:tcW w:w="1539" w:type="dxa"/>
          </w:tcPr>
          <w:p w:rsidR="0056790F" w:rsidRPr="005D47C9" w:rsidRDefault="0056790F" w:rsidP="005D47C9">
            <w:pPr>
              <w:spacing w:after="0" w:line="240" w:lineRule="auto"/>
              <w:rPr>
                <w:rFonts w:ascii="Times New Roman" w:hAnsi="Times New Roman"/>
                <w:sz w:val="24"/>
                <w:szCs w:val="24"/>
              </w:rPr>
            </w:pPr>
          </w:p>
        </w:tc>
        <w:tc>
          <w:tcPr>
            <w:tcW w:w="1539" w:type="dxa"/>
          </w:tcPr>
          <w:p w:rsidR="0056790F" w:rsidRPr="005D47C9" w:rsidRDefault="0056790F" w:rsidP="005D47C9">
            <w:pPr>
              <w:spacing w:after="0" w:line="240" w:lineRule="auto"/>
              <w:rPr>
                <w:rFonts w:ascii="Times New Roman" w:hAnsi="Times New Roman"/>
                <w:sz w:val="24"/>
                <w:szCs w:val="24"/>
              </w:rPr>
            </w:pPr>
          </w:p>
        </w:tc>
        <w:tc>
          <w:tcPr>
            <w:tcW w:w="1539" w:type="dxa"/>
          </w:tcPr>
          <w:p w:rsidR="0056790F" w:rsidRPr="005D47C9" w:rsidRDefault="0056790F" w:rsidP="005D47C9">
            <w:pPr>
              <w:spacing w:after="0" w:line="240" w:lineRule="auto"/>
              <w:rPr>
                <w:rFonts w:ascii="Times New Roman" w:hAnsi="Times New Roman"/>
                <w:sz w:val="24"/>
                <w:szCs w:val="24"/>
              </w:rPr>
            </w:pPr>
          </w:p>
        </w:tc>
        <w:tc>
          <w:tcPr>
            <w:tcW w:w="1539" w:type="dxa"/>
          </w:tcPr>
          <w:p w:rsidR="0056790F" w:rsidRPr="005D47C9" w:rsidRDefault="0056790F" w:rsidP="005D47C9">
            <w:pPr>
              <w:spacing w:after="0" w:line="240" w:lineRule="auto"/>
              <w:rPr>
                <w:rFonts w:ascii="Times New Roman" w:hAnsi="Times New Roman"/>
                <w:sz w:val="24"/>
                <w:szCs w:val="24"/>
              </w:rPr>
            </w:pPr>
          </w:p>
        </w:tc>
        <w:tc>
          <w:tcPr>
            <w:tcW w:w="1539" w:type="dxa"/>
          </w:tcPr>
          <w:p w:rsidR="0056790F" w:rsidRPr="005D47C9" w:rsidRDefault="0056790F" w:rsidP="005D47C9">
            <w:pPr>
              <w:spacing w:after="0" w:line="240" w:lineRule="auto"/>
              <w:rPr>
                <w:rFonts w:ascii="Times New Roman" w:hAnsi="Times New Roman"/>
                <w:sz w:val="24"/>
                <w:szCs w:val="24"/>
              </w:rPr>
            </w:pPr>
          </w:p>
        </w:tc>
        <w:tc>
          <w:tcPr>
            <w:tcW w:w="1539" w:type="dxa"/>
          </w:tcPr>
          <w:p w:rsidR="0056790F" w:rsidRPr="005D47C9" w:rsidRDefault="0056790F" w:rsidP="005D47C9">
            <w:pPr>
              <w:spacing w:after="0" w:line="240" w:lineRule="auto"/>
              <w:rPr>
                <w:rFonts w:ascii="Times New Roman" w:hAnsi="Times New Roman"/>
                <w:sz w:val="24"/>
                <w:szCs w:val="24"/>
              </w:rPr>
            </w:pPr>
          </w:p>
        </w:tc>
        <w:tc>
          <w:tcPr>
            <w:tcW w:w="1539" w:type="dxa"/>
          </w:tcPr>
          <w:p w:rsidR="0056790F" w:rsidRPr="005D47C9" w:rsidRDefault="0056790F" w:rsidP="005D47C9">
            <w:pPr>
              <w:spacing w:after="0" w:line="240" w:lineRule="auto"/>
              <w:rPr>
                <w:rFonts w:ascii="Times New Roman" w:hAnsi="Times New Roman"/>
                <w:sz w:val="24"/>
                <w:szCs w:val="24"/>
              </w:rPr>
            </w:pPr>
          </w:p>
        </w:tc>
      </w:tr>
      <w:tr w:rsidR="0056790F" w:rsidRPr="0028056F" w:rsidTr="005D47C9">
        <w:tc>
          <w:tcPr>
            <w:tcW w:w="1538" w:type="dxa"/>
          </w:tcPr>
          <w:p w:rsidR="0056790F" w:rsidRPr="005D47C9" w:rsidRDefault="0056790F" w:rsidP="005D47C9">
            <w:pPr>
              <w:spacing w:after="0" w:line="240" w:lineRule="auto"/>
              <w:rPr>
                <w:rFonts w:ascii="Times New Roman" w:hAnsi="Times New Roman"/>
                <w:sz w:val="24"/>
                <w:szCs w:val="24"/>
              </w:rPr>
            </w:pPr>
            <w:r w:rsidRPr="005D47C9">
              <w:rPr>
                <w:rFonts w:ascii="Times New Roman" w:hAnsi="Times New Roman"/>
                <w:sz w:val="24"/>
                <w:szCs w:val="24"/>
              </w:rPr>
              <w:t>24</w:t>
            </w:r>
          </w:p>
        </w:tc>
        <w:tc>
          <w:tcPr>
            <w:tcW w:w="1538" w:type="dxa"/>
          </w:tcPr>
          <w:p w:rsidR="0056790F" w:rsidRPr="005D47C9" w:rsidRDefault="0056790F" w:rsidP="005D47C9">
            <w:pPr>
              <w:spacing w:after="0" w:line="240" w:lineRule="auto"/>
              <w:rPr>
                <w:rFonts w:ascii="Times New Roman" w:hAnsi="Times New Roman"/>
                <w:sz w:val="24"/>
                <w:szCs w:val="24"/>
              </w:rPr>
            </w:pPr>
          </w:p>
        </w:tc>
        <w:tc>
          <w:tcPr>
            <w:tcW w:w="1538" w:type="dxa"/>
          </w:tcPr>
          <w:p w:rsidR="0056790F" w:rsidRPr="005D47C9" w:rsidRDefault="0056790F" w:rsidP="005D47C9">
            <w:pPr>
              <w:spacing w:after="0" w:line="240" w:lineRule="auto"/>
              <w:rPr>
                <w:rFonts w:ascii="Times New Roman" w:hAnsi="Times New Roman"/>
                <w:sz w:val="24"/>
                <w:szCs w:val="24"/>
              </w:rPr>
            </w:pPr>
          </w:p>
        </w:tc>
        <w:tc>
          <w:tcPr>
            <w:tcW w:w="1539" w:type="dxa"/>
          </w:tcPr>
          <w:p w:rsidR="0056790F" w:rsidRPr="005D47C9" w:rsidRDefault="0056790F" w:rsidP="005D47C9">
            <w:pPr>
              <w:spacing w:after="0" w:line="240" w:lineRule="auto"/>
              <w:rPr>
                <w:rFonts w:ascii="Times New Roman" w:hAnsi="Times New Roman"/>
                <w:sz w:val="24"/>
                <w:szCs w:val="24"/>
              </w:rPr>
            </w:pPr>
          </w:p>
        </w:tc>
        <w:tc>
          <w:tcPr>
            <w:tcW w:w="1539" w:type="dxa"/>
          </w:tcPr>
          <w:p w:rsidR="0056790F" w:rsidRPr="005D47C9" w:rsidRDefault="0056790F" w:rsidP="005D47C9">
            <w:pPr>
              <w:spacing w:after="0" w:line="240" w:lineRule="auto"/>
              <w:rPr>
                <w:rFonts w:ascii="Times New Roman" w:hAnsi="Times New Roman"/>
                <w:sz w:val="24"/>
                <w:szCs w:val="24"/>
              </w:rPr>
            </w:pPr>
          </w:p>
        </w:tc>
        <w:tc>
          <w:tcPr>
            <w:tcW w:w="1539" w:type="dxa"/>
          </w:tcPr>
          <w:p w:rsidR="0056790F" w:rsidRPr="005D47C9" w:rsidRDefault="0056790F" w:rsidP="005D47C9">
            <w:pPr>
              <w:spacing w:after="0" w:line="240" w:lineRule="auto"/>
              <w:rPr>
                <w:rFonts w:ascii="Times New Roman" w:hAnsi="Times New Roman"/>
                <w:sz w:val="24"/>
                <w:szCs w:val="24"/>
              </w:rPr>
            </w:pPr>
          </w:p>
        </w:tc>
        <w:tc>
          <w:tcPr>
            <w:tcW w:w="1539" w:type="dxa"/>
          </w:tcPr>
          <w:p w:rsidR="0056790F" w:rsidRPr="005D47C9" w:rsidRDefault="0056790F" w:rsidP="005D47C9">
            <w:pPr>
              <w:spacing w:after="0" w:line="240" w:lineRule="auto"/>
              <w:rPr>
                <w:rFonts w:ascii="Times New Roman" w:hAnsi="Times New Roman"/>
                <w:sz w:val="24"/>
                <w:szCs w:val="24"/>
              </w:rPr>
            </w:pPr>
          </w:p>
        </w:tc>
        <w:tc>
          <w:tcPr>
            <w:tcW w:w="1539" w:type="dxa"/>
          </w:tcPr>
          <w:p w:rsidR="0056790F" w:rsidRPr="005D47C9" w:rsidRDefault="0056790F" w:rsidP="005D47C9">
            <w:pPr>
              <w:spacing w:after="0" w:line="240" w:lineRule="auto"/>
              <w:rPr>
                <w:rFonts w:ascii="Times New Roman" w:hAnsi="Times New Roman"/>
                <w:sz w:val="24"/>
                <w:szCs w:val="24"/>
              </w:rPr>
            </w:pPr>
          </w:p>
        </w:tc>
        <w:tc>
          <w:tcPr>
            <w:tcW w:w="1539" w:type="dxa"/>
          </w:tcPr>
          <w:p w:rsidR="0056790F" w:rsidRPr="005D47C9" w:rsidRDefault="0056790F" w:rsidP="005D47C9">
            <w:pPr>
              <w:spacing w:after="0" w:line="240" w:lineRule="auto"/>
              <w:rPr>
                <w:rFonts w:ascii="Times New Roman" w:hAnsi="Times New Roman"/>
                <w:sz w:val="24"/>
                <w:szCs w:val="24"/>
              </w:rPr>
            </w:pPr>
          </w:p>
        </w:tc>
        <w:tc>
          <w:tcPr>
            <w:tcW w:w="1539" w:type="dxa"/>
          </w:tcPr>
          <w:p w:rsidR="0056790F" w:rsidRPr="005D47C9" w:rsidRDefault="0056790F" w:rsidP="005D47C9">
            <w:pPr>
              <w:spacing w:after="0" w:line="240" w:lineRule="auto"/>
              <w:rPr>
                <w:rFonts w:ascii="Times New Roman" w:hAnsi="Times New Roman"/>
                <w:sz w:val="24"/>
                <w:szCs w:val="24"/>
              </w:rPr>
            </w:pPr>
          </w:p>
        </w:tc>
      </w:tr>
      <w:tr w:rsidR="0056790F" w:rsidRPr="0028056F" w:rsidTr="005D47C9">
        <w:tc>
          <w:tcPr>
            <w:tcW w:w="1538" w:type="dxa"/>
          </w:tcPr>
          <w:p w:rsidR="0056790F" w:rsidRPr="005D47C9" w:rsidRDefault="0056790F" w:rsidP="005D47C9">
            <w:pPr>
              <w:spacing w:after="0" w:line="240" w:lineRule="auto"/>
              <w:rPr>
                <w:rFonts w:ascii="Times New Roman" w:hAnsi="Times New Roman"/>
                <w:sz w:val="24"/>
                <w:szCs w:val="24"/>
              </w:rPr>
            </w:pPr>
            <w:r w:rsidRPr="005D47C9">
              <w:rPr>
                <w:rFonts w:ascii="Times New Roman" w:hAnsi="Times New Roman"/>
                <w:sz w:val="24"/>
                <w:szCs w:val="24"/>
              </w:rPr>
              <w:t>Всего</w:t>
            </w:r>
          </w:p>
        </w:tc>
        <w:tc>
          <w:tcPr>
            <w:tcW w:w="1538" w:type="dxa"/>
          </w:tcPr>
          <w:p w:rsidR="0056790F" w:rsidRPr="005D47C9" w:rsidRDefault="0056790F" w:rsidP="005D47C9">
            <w:pPr>
              <w:spacing w:after="0" w:line="240" w:lineRule="auto"/>
              <w:rPr>
                <w:rFonts w:ascii="Times New Roman" w:hAnsi="Times New Roman"/>
                <w:sz w:val="24"/>
                <w:szCs w:val="24"/>
              </w:rPr>
            </w:pPr>
          </w:p>
        </w:tc>
        <w:tc>
          <w:tcPr>
            <w:tcW w:w="1538" w:type="dxa"/>
          </w:tcPr>
          <w:p w:rsidR="0056790F" w:rsidRPr="005D47C9" w:rsidRDefault="0056790F" w:rsidP="005D47C9">
            <w:pPr>
              <w:spacing w:after="0" w:line="240" w:lineRule="auto"/>
              <w:rPr>
                <w:rFonts w:ascii="Times New Roman" w:hAnsi="Times New Roman"/>
                <w:sz w:val="24"/>
                <w:szCs w:val="24"/>
              </w:rPr>
            </w:pPr>
          </w:p>
        </w:tc>
        <w:tc>
          <w:tcPr>
            <w:tcW w:w="1539" w:type="dxa"/>
          </w:tcPr>
          <w:p w:rsidR="0056790F" w:rsidRPr="005D47C9" w:rsidRDefault="0056790F" w:rsidP="005D47C9">
            <w:pPr>
              <w:spacing w:after="0" w:line="240" w:lineRule="auto"/>
              <w:rPr>
                <w:rFonts w:ascii="Times New Roman" w:hAnsi="Times New Roman"/>
                <w:sz w:val="24"/>
                <w:szCs w:val="24"/>
              </w:rPr>
            </w:pPr>
          </w:p>
        </w:tc>
        <w:tc>
          <w:tcPr>
            <w:tcW w:w="1539" w:type="dxa"/>
          </w:tcPr>
          <w:p w:rsidR="0056790F" w:rsidRPr="005D47C9" w:rsidRDefault="0056790F" w:rsidP="005D47C9">
            <w:pPr>
              <w:spacing w:after="0" w:line="240" w:lineRule="auto"/>
              <w:rPr>
                <w:rFonts w:ascii="Times New Roman" w:hAnsi="Times New Roman"/>
                <w:sz w:val="24"/>
                <w:szCs w:val="24"/>
              </w:rPr>
            </w:pPr>
          </w:p>
        </w:tc>
        <w:tc>
          <w:tcPr>
            <w:tcW w:w="1539" w:type="dxa"/>
          </w:tcPr>
          <w:p w:rsidR="0056790F" w:rsidRPr="005D47C9" w:rsidRDefault="0056790F" w:rsidP="005D47C9">
            <w:pPr>
              <w:spacing w:after="0" w:line="240" w:lineRule="auto"/>
              <w:rPr>
                <w:rFonts w:ascii="Times New Roman" w:hAnsi="Times New Roman"/>
                <w:sz w:val="24"/>
                <w:szCs w:val="24"/>
              </w:rPr>
            </w:pPr>
          </w:p>
        </w:tc>
        <w:tc>
          <w:tcPr>
            <w:tcW w:w="1539" w:type="dxa"/>
          </w:tcPr>
          <w:p w:rsidR="0056790F" w:rsidRPr="005D47C9" w:rsidRDefault="0056790F" w:rsidP="005D47C9">
            <w:pPr>
              <w:spacing w:after="0" w:line="240" w:lineRule="auto"/>
              <w:rPr>
                <w:rFonts w:ascii="Times New Roman" w:hAnsi="Times New Roman"/>
                <w:sz w:val="24"/>
                <w:szCs w:val="24"/>
              </w:rPr>
            </w:pPr>
          </w:p>
        </w:tc>
        <w:tc>
          <w:tcPr>
            <w:tcW w:w="1539" w:type="dxa"/>
          </w:tcPr>
          <w:p w:rsidR="0056790F" w:rsidRPr="005D47C9" w:rsidRDefault="0056790F" w:rsidP="005D47C9">
            <w:pPr>
              <w:spacing w:after="0" w:line="240" w:lineRule="auto"/>
              <w:rPr>
                <w:rFonts w:ascii="Times New Roman" w:hAnsi="Times New Roman"/>
                <w:sz w:val="24"/>
                <w:szCs w:val="24"/>
              </w:rPr>
            </w:pPr>
          </w:p>
        </w:tc>
        <w:tc>
          <w:tcPr>
            <w:tcW w:w="1539" w:type="dxa"/>
          </w:tcPr>
          <w:p w:rsidR="0056790F" w:rsidRPr="005D47C9" w:rsidRDefault="0056790F" w:rsidP="005D47C9">
            <w:pPr>
              <w:spacing w:after="0" w:line="240" w:lineRule="auto"/>
              <w:rPr>
                <w:rFonts w:ascii="Times New Roman" w:hAnsi="Times New Roman"/>
                <w:sz w:val="24"/>
                <w:szCs w:val="24"/>
              </w:rPr>
            </w:pPr>
          </w:p>
        </w:tc>
        <w:tc>
          <w:tcPr>
            <w:tcW w:w="1539" w:type="dxa"/>
          </w:tcPr>
          <w:p w:rsidR="0056790F" w:rsidRPr="005D47C9" w:rsidRDefault="0056790F" w:rsidP="005D47C9">
            <w:pPr>
              <w:spacing w:after="0" w:line="240" w:lineRule="auto"/>
              <w:rPr>
                <w:rFonts w:ascii="Times New Roman" w:hAnsi="Times New Roman"/>
                <w:sz w:val="24"/>
                <w:szCs w:val="24"/>
              </w:rPr>
            </w:pPr>
          </w:p>
        </w:tc>
      </w:tr>
    </w:tbl>
    <w:p w:rsidR="0056790F" w:rsidRPr="0028056F" w:rsidRDefault="0056790F" w:rsidP="002F2B69">
      <w:pPr>
        <w:spacing w:after="0" w:line="240" w:lineRule="auto"/>
        <w:rPr>
          <w:rFonts w:ascii="Times New Roman" w:hAnsi="Times New Roman"/>
          <w:sz w:val="24"/>
          <w:szCs w:val="24"/>
        </w:rPr>
      </w:pPr>
    </w:p>
    <w:p w:rsidR="0056790F" w:rsidRPr="0028056F" w:rsidRDefault="0056790F" w:rsidP="002F2B69">
      <w:pPr>
        <w:spacing w:after="0" w:line="240" w:lineRule="auto"/>
        <w:rPr>
          <w:rFonts w:ascii="Times New Roman" w:hAnsi="Times New Roman"/>
          <w:sz w:val="24"/>
          <w:szCs w:val="24"/>
        </w:rPr>
      </w:pPr>
      <w:r w:rsidRPr="0028056F">
        <w:rPr>
          <w:rFonts w:ascii="Times New Roman" w:hAnsi="Times New Roman"/>
          <w:sz w:val="24"/>
          <w:szCs w:val="24"/>
        </w:rPr>
        <w:t>Затем ребята отвечают на следующие вопросы:</w:t>
      </w:r>
    </w:p>
    <w:p w:rsidR="0056790F" w:rsidRPr="0028056F" w:rsidRDefault="0056790F" w:rsidP="00F30D7B">
      <w:pPr>
        <w:numPr>
          <w:ilvl w:val="0"/>
          <w:numId w:val="268"/>
        </w:numPr>
        <w:tabs>
          <w:tab w:val="left" w:pos="993"/>
        </w:tabs>
        <w:spacing w:after="0" w:line="240" w:lineRule="auto"/>
        <w:rPr>
          <w:rFonts w:ascii="Times New Roman" w:hAnsi="Times New Roman"/>
          <w:sz w:val="24"/>
          <w:szCs w:val="24"/>
        </w:rPr>
      </w:pPr>
      <w:r w:rsidRPr="0028056F">
        <w:rPr>
          <w:rFonts w:ascii="Times New Roman" w:hAnsi="Times New Roman"/>
          <w:sz w:val="24"/>
          <w:szCs w:val="24"/>
        </w:rPr>
        <w:t>На что ушло времени больше всего?</w:t>
      </w:r>
    </w:p>
    <w:p w:rsidR="0056790F" w:rsidRPr="0028056F" w:rsidRDefault="0056790F" w:rsidP="00F30D7B">
      <w:pPr>
        <w:numPr>
          <w:ilvl w:val="0"/>
          <w:numId w:val="268"/>
        </w:numPr>
        <w:tabs>
          <w:tab w:val="left" w:pos="993"/>
        </w:tabs>
        <w:spacing w:after="0" w:line="240" w:lineRule="auto"/>
        <w:rPr>
          <w:rFonts w:ascii="Times New Roman" w:hAnsi="Times New Roman"/>
          <w:sz w:val="24"/>
          <w:szCs w:val="24"/>
        </w:rPr>
      </w:pPr>
      <w:r w:rsidRPr="0028056F">
        <w:rPr>
          <w:rFonts w:ascii="Times New Roman" w:hAnsi="Times New Roman"/>
          <w:sz w:val="24"/>
          <w:szCs w:val="24"/>
        </w:rPr>
        <w:t>На что времени не хватило?</w:t>
      </w:r>
    </w:p>
    <w:p w:rsidR="0056790F" w:rsidRPr="0028056F" w:rsidRDefault="0056790F" w:rsidP="00F30D7B">
      <w:pPr>
        <w:numPr>
          <w:ilvl w:val="0"/>
          <w:numId w:val="268"/>
        </w:numPr>
        <w:tabs>
          <w:tab w:val="left" w:pos="993"/>
        </w:tabs>
        <w:spacing w:after="0" w:line="240" w:lineRule="auto"/>
        <w:rPr>
          <w:rFonts w:ascii="Times New Roman" w:hAnsi="Times New Roman"/>
          <w:sz w:val="24"/>
          <w:szCs w:val="24"/>
        </w:rPr>
      </w:pPr>
      <w:r w:rsidRPr="0028056F">
        <w:rPr>
          <w:rFonts w:ascii="Times New Roman" w:hAnsi="Times New Roman"/>
          <w:sz w:val="24"/>
          <w:szCs w:val="24"/>
        </w:rPr>
        <w:t>Является ли это занятие (то, на которое ушло больше всего времени, и то, на которое времени не хватило) важным для вас?</w:t>
      </w:r>
    </w:p>
    <w:p w:rsidR="0056790F" w:rsidRPr="0028056F" w:rsidRDefault="0056790F" w:rsidP="00F30D7B">
      <w:pPr>
        <w:numPr>
          <w:ilvl w:val="0"/>
          <w:numId w:val="268"/>
        </w:numPr>
        <w:tabs>
          <w:tab w:val="left" w:pos="606"/>
          <w:tab w:val="left" w:pos="993"/>
        </w:tabs>
        <w:spacing w:after="0" w:line="240" w:lineRule="auto"/>
        <w:rPr>
          <w:rFonts w:ascii="Times New Roman" w:hAnsi="Times New Roman"/>
          <w:sz w:val="24"/>
          <w:szCs w:val="24"/>
        </w:rPr>
      </w:pPr>
      <w:r w:rsidRPr="0028056F">
        <w:rPr>
          <w:rFonts w:ascii="Times New Roman" w:hAnsi="Times New Roman"/>
          <w:sz w:val="24"/>
          <w:szCs w:val="24"/>
        </w:rPr>
        <w:t>Считаете ли вы необходимым перераспределить время так, чтобы его было достаточно на выполнение этого важно</w:t>
      </w:r>
      <w:r w:rsidRPr="0028056F">
        <w:rPr>
          <w:rFonts w:ascii="Times New Roman" w:hAnsi="Times New Roman"/>
          <w:sz w:val="24"/>
          <w:szCs w:val="24"/>
        </w:rPr>
        <w:softHyphen/>
        <w:t>го дела?</w:t>
      </w:r>
    </w:p>
    <w:p w:rsidR="0056790F" w:rsidRPr="0028056F" w:rsidRDefault="0056790F" w:rsidP="00F30D7B">
      <w:pPr>
        <w:numPr>
          <w:ilvl w:val="0"/>
          <w:numId w:val="268"/>
        </w:numPr>
        <w:tabs>
          <w:tab w:val="left" w:pos="611"/>
          <w:tab w:val="left" w:pos="993"/>
        </w:tabs>
        <w:spacing w:after="0" w:line="240" w:lineRule="auto"/>
        <w:rPr>
          <w:rFonts w:ascii="Times New Roman" w:hAnsi="Times New Roman"/>
          <w:sz w:val="24"/>
          <w:szCs w:val="24"/>
        </w:rPr>
      </w:pPr>
      <w:r w:rsidRPr="0028056F">
        <w:rPr>
          <w:rFonts w:ascii="Times New Roman" w:hAnsi="Times New Roman"/>
          <w:sz w:val="24"/>
          <w:szCs w:val="24"/>
        </w:rPr>
        <w:t>По каким статьям расхода можно было бы сократить временные затраты, с тем чтобы увеличить временной лимит для необходимых и важных занятий?</w:t>
      </w:r>
    </w:p>
    <w:p w:rsidR="0056790F" w:rsidRPr="0028056F" w:rsidRDefault="0056790F" w:rsidP="002F2B69">
      <w:pPr>
        <w:spacing w:after="0" w:line="240" w:lineRule="auto"/>
        <w:rPr>
          <w:rFonts w:ascii="Times New Roman" w:hAnsi="Times New Roman"/>
          <w:sz w:val="24"/>
          <w:szCs w:val="24"/>
        </w:rPr>
      </w:pPr>
      <w:r w:rsidRPr="0028056F">
        <w:rPr>
          <w:rFonts w:ascii="Times New Roman" w:hAnsi="Times New Roman"/>
          <w:sz w:val="24"/>
          <w:szCs w:val="24"/>
        </w:rPr>
        <w:t>Учащиеся, взяв красную ручку, вписывают в хронокарту новый планируемый расход времени. Учитель предлагает им на следующий день руководствоваться составленным планом, фиксируя в хронокарте фактический расход времени рядом с планируемым (отмеченным красным цветом).</w:t>
      </w:r>
    </w:p>
    <w:p w:rsidR="0056790F" w:rsidRPr="0028056F" w:rsidRDefault="0056790F" w:rsidP="00F30D7B">
      <w:pPr>
        <w:numPr>
          <w:ilvl w:val="0"/>
          <w:numId w:val="263"/>
        </w:numPr>
        <w:tabs>
          <w:tab w:val="left" w:pos="993"/>
        </w:tabs>
        <w:spacing w:after="0" w:line="240" w:lineRule="auto"/>
        <w:rPr>
          <w:rFonts w:ascii="Times New Roman" w:hAnsi="Times New Roman"/>
          <w:sz w:val="24"/>
          <w:szCs w:val="24"/>
        </w:rPr>
      </w:pPr>
      <w:r w:rsidRPr="0028056F">
        <w:rPr>
          <w:rFonts w:ascii="Times New Roman" w:hAnsi="Times New Roman"/>
          <w:sz w:val="24"/>
          <w:szCs w:val="24"/>
        </w:rPr>
        <w:t>Удалось ли вам выполнить намеченный план?</w:t>
      </w:r>
    </w:p>
    <w:p w:rsidR="0056790F" w:rsidRPr="0028056F" w:rsidRDefault="0056790F" w:rsidP="002F2B69">
      <w:pPr>
        <w:spacing w:after="0" w:line="240" w:lineRule="auto"/>
        <w:rPr>
          <w:rFonts w:ascii="Times New Roman" w:hAnsi="Times New Roman"/>
          <w:sz w:val="24"/>
          <w:szCs w:val="24"/>
        </w:rPr>
      </w:pPr>
      <w:r w:rsidRPr="0028056F">
        <w:rPr>
          <w:rFonts w:ascii="Times New Roman" w:hAnsi="Times New Roman"/>
          <w:sz w:val="24"/>
          <w:szCs w:val="24"/>
        </w:rPr>
        <w:t>Если да, то:</w:t>
      </w:r>
    </w:p>
    <w:p w:rsidR="0056790F" w:rsidRPr="0028056F" w:rsidRDefault="0056790F" w:rsidP="00F30D7B">
      <w:pPr>
        <w:numPr>
          <w:ilvl w:val="0"/>
          <w:numId w:val="267"/>
        </w:numPr>
        <w:tabs>
          <w:tab w:val="left" w:pos="993"/>
        </w:tabs>
        <w:spacing w:after="0" w:line="240" w:lineRule="auto"/>
        <w:rPr>
          <w:rFonts w:ascii="Times New Roman" w:hAnsi="Times New Roman"/>
          <w:sz w:val="24"/>
          <w:szCs w:val="24"/>
        </w:rPr>
      </w:pPr>
      <w:r w:rsidRPr="0028056F">
        <w:rPr>
          <w:rFonts w:ascii="Times New Roman" w:hAnsi="Times New Roman"/>
          <w:sz w:val="24"/>
          <w:szCs w:val="24"/>
        </w:rPr>
        <w:t>оцениваете ли вы сегодняшний день как более успешный;</w:t>
      </w:r>
    </w:p>
    <w:p w:rsidR="0056790F" w:rsidRPr="0028056F" w:rsidRDefault="0056790F" w:rsidP="00F30D7B">
      <w:pPr>
        <w:numPr>
          <w:ilvl w:val="0"/>
          <w:numId w:val="267"/>
        </w:numPr>
        <w:tabs>
          <w:tab w:val="left" w:pos="993"/>
        </w:tabs>
        <w:spacing w:after="0" w:line="240" w:lineRule="auto"/>
        <w:rPr>
          <w:rFonts w:ascii="Times New Roman" w:hAnsi="Times New Roman"/>
          <w:sz w:val="24"/>
          <w:szCs w:val="24"/>
        </w:rPr>
      </w:pPr>
      <w:r w:rsidRPr="0028056F">
        <w:rPr>
          <w:rFonts w:ascii="Times New Roman" w:hAnsi="Times New Roman"/>
          <w:sz w:val="24"/>
          <w:szCs w:val="24"/>
        </w:rPr>
        <w:t>можете ли вы назвать преимущества, которые дало вам изменение расхода времени;</w:t>
      </w:r>
    </w:p>
    <w:p w:rsidR="0056790F" w:rsidRPr="0028056F" w:rsidRDefault="0056790F" w:rsidP="00F30D7B">
      <w:pPr>
        <w:numPr>
          <w:ilvl w:val="0"/>
          <w:numId w:val="267"/>
        </w:numPr>
        <w:tabs>
          <w:tab w:val="left" w:pos="993"/>
        </w:tabs>
        <w:spacing w:after="0" w:line="240" w:lineRule="auto"/>
        <w:rPr>
          <w:rFonts w:ascii="Times New Roman" w:hAnsi="Times New Roman"/>
          <w:sz w:val="24"/>
          <w:szCs w:val="24"/>
        </w:rPr>
      </w:pPr>
      <w:r w:rsidRPr="0028056F">
        <w:rPr>
          <w:rFonts w:ascii="Times New Roman" w:hAnsi="Times New Roman"/>
          <w:sz w:val="24"/>
          <w:szCs w:val="24"/>
        </w:rPr>
        <w:t>будете ли вы использовать именно такой способ плани</w:t>
      </w:r>
      <w:r w:rsidRPr="0028056F">
        <w:rPr>
          <w:rFonts w:ascii="Times New Roman" w:hAnsi="Times New Roman"/>
          <w:sz w:val="24"/>
          <w:szCs w:val="24"/>
        </w:rPr>
        <w:softHyphen/>
        <w:t>рования времени или считаете необходимым что-то изменить;</w:t>
      </w:r>
    </w:p>
    <w:p w:rsidR="0056790F" w:rsidRPr="0028056F" w:rsidRDefault="0056790F" w:rsidP="00F30D7B">
      <w:pPr>
        <w:numPr>
          <w:ilvl w:val="0"/>
          <w:numId w:val="267"/>
        </w:numPr>
        <w:tabs>
          <w:tab w:val="left" w:pos="993"/>
        </w:tabs>
        <w:spacing w:after="0" w:line="240" w:lineRule="auto"/>
        <w:rPr>
          <w:rFonts w:ascii="Times New Roman" w:hAnsi="Times New Roman"/>
          <w:sz w:val="24"/>
          <w:szCs w:val="24"/>
        </w:rPr>
      </w:pPr>
      <w:r w:rsidRPr="0028056F">
        <w:rPr>
          <w:rFonts w:ascii="Times New Roman" w:hAnsi="Times New Roman"/>
          <w:sz w:val="24"/>
          <w:szCs w:val="24"/>
        </w:rPr>
        <w:t>что именно вы хотите изменить.</w:t>
      </w:r>
    </w:p>
    <w:p w:rsidR="0056790F" w:rsidRPr="0028056F" w:rsidRDefault="0056790F" w:rsidP="002F2B69">
      <w:pPr>
        <w:spacing w:after="0" w:line="240" w:lineRule="auto"/>
        <w:rPr>
          <w:rFonts w:ascii="Times New Roman" w:hAnsi="Times New Roman"/>
          <w:sz w:val="24"/>
          <w:szCs w:val="24"/>
        </w:rPr>
      </w:pPr>
      <w:r w:rsidRPr="0028056F">
        <w:rPr>
          <w:rFonts w:ascii="Times New Roman" w:hAnsi="Times New Roman"/>
          <w:sz w:val="24"/>
          <w:szCs w:val="24"/>
        </w:rPr>
        <w:t>Если нет, то:</w:t>
      </w:r>
    </w:p>
    <w:p w:rsidR="0056790F" w:rsidRPr="0028056F" w:rsidRDefault="0056790F" w:rsidP="00F30D7B">
      <w:pPr>
        <w:numPr>
          <w:ilvl w:val="0"/>
          <w:numId w:val="270"/>
        </w:numPr>
        <w:tabs>
          <w:tab w:val="left" w:pos="993"/>
        </w:tabs>
        <w:spacing w:after="0" w:line="240" w:lineRule="auto"/>
        <w:rPr>
          <w:rFonts w:ascii="Times New Roman" w:hAnsi="Times New Roman"/>
          <w:sz w:val="24"/>
          <w:szCs w:val="24"/>
        </w:rPr>
      </w:pPr>
      <w:r w:rsidRPr="0028056F">
        <w:rPr>
          <w:rFonts w:ascii="Times New Roman" w:hAnsi="Times New Roman"/>
          <w:sz w:val="24"/>
          <w:szCs w:val="24"/>
        </w:rPr>
        <w:t>что помешало вам организовать свой день согласно новому временному плану;</w:t>
      </w:r>
    </w:p>
    <w:p w:rsidR="0056790F" w:rsidRPr="0028056F" w:rsidRDefault="0056790F" w:rsidP="00F30D7B">
      <w:pPr>
        <w:numPr>
          <w:ilvl w:val="0"/>
          <w:numId w:val="270"/>
        </w:numPr>
        <w:tabs>
          <w:tab w:val="left" w:pos="993"/>
        </w:tabs>
        <w:spacing w:after="0" w:line="240" w:lineRule="auto"/>
        <w:rPr>
          <w:rFonts w:ascii="Times New Roman" w:hAnsi="Times New Roman"/>
          <w:sz w:val="24"/>
          <w:szCs w:val="24"/>
        </w:rPr>
      </w:pPr>
      <w:r w:rsidRPr="0028056F">
        <w:rPr>
          <w:rFonts w:ascii="Times New Roman" w:hAnsi="Times New Roman"/>
          <w:sz w:val="24"/>
          <w:szCs w:val="24"/>
        </w:rPr>
        <w:t>зависит ли это от вас;</w:t>
      </w:r>
    </w:p>
    <w:p w:rsidR="0056790F" w:rsidRPr="0028056F" w:rsidRDefault="0056790F" w:rsidP="00F30D7B">
      <w:pPr>
        <w:numPr>
          <w:ilvl w:val="0"/>
          <w:numId w:val="270"/>
        </w:numPr>
        <w:tabs>
          <w:tab w:val="left" w:pos="993"/>
        </w:tabs>
        <w:spacing w:after="0" w:line="240" w:lineRule="auto"/>
        <w:rPr>
          <w:rFonts w:ascii="Times New Roman" w:hAnsi="Times New Roman"/>
          <w:sz w:val="24"/>
          <w:szCs w:val="24"/>
        </w:rPr>
      </w:pPr>
      <w:r w:rsidRPr="0028056F">
        <w:rPr>
          <w:rFonts w:ascii="Times New Roman" w:hAnsi="Times New Roman"/>
          <w:sz w:val="24"/>
          <w:szCs w:val="24"/>
        </w:rPr>
        <w:t>что следует изменить в своём поведении, чтобы план стал реальностью?</w:t>
      </w:r>
    </w:p>
    <w:p w:rsidR="0056790F" w:rsidRPr="0028056F" w:rsidRDefault="0056790F" w:rsidP="002F2B69">
      <w:pPr>
        <w:spacing w:after="0" w:line="240" w:lineRule="auto"/>
        <w:rPr>
          <w:rFonts w:ascii="Times New Roman" w:hAnsi="Times New Roman"/>
          <w:b/>
          <w:sz w:val="24"/>
          <w:szCs w:val="24"/>
        </w:rPr>
      </w:pPr>
    </w:p>
    <w:p w:rsidR="0056790F" w:rsidRPr="0028056F" w:rsidRDefault="0056790F" w:rsidP="002F2B69">
      <w:pPr>
        <w:spacing w:after="0" w:line="240" w:lineRule="auto"/>
        <w:rPr>
          <w:rFonts w:ascii="Times New Roman" w:hAnsi="Times New Roman"/>
          <w:b/>
          <w:sz w:val="24"/>
          <w:szCs w:val="24"/>
        </w:rPr>
      </w:pPr>
    </w:p>
    <w:p w:rsidR="0056790F" w:rsidRPr="0028056F" w:rsidRDefault="0056790F" w:rsidP="002F2B69">
      <w:pPr>
        <w:spacing w:after="0" w:line="240" w:lineRule="auto"/>
        <w:rPr>
          <w:rFonts w:ascii="Times New Roman" w:hAnsi="Times New Roman"/>
          <w:b/>
          <w:sz w:val="24"/>
          <w:szCs w:val="24"/>
        </w:rPr>
      </w:pPr>
      <w:r w:rsidRPr="0028056F">
        <w:rPr>
          <w:rFonts w:ascii="Times New Roman" w:hAnsi="Times New Roman"/>
          <w:b/>
          <w:sz w:val="24"/>
          <w:szCs w:val="24"/>
        </w:rPr>
        <w:t>Задание «Планируем неделю!»</w:t>
      </w:r>
    </w:p>
    <w:p w:rsidR="0056790F" w:rsidRPr="0028056F" w:rsidRDefault="0056790F" w:rsidP="002F2B69">
      <w:pPr>
        <w:spacing w:after="0" w:line="240" w:lineRule="auto"/>
        <w:rPr>
          <w:rFonts w:ascii="Times New Roman" w:hAnsi="Times New Roman"/>
          <w:sz w:val="24"/>
          <w:szCs w:val="24"/>
        </w:rPr>
      </w:pPr>
      <w:r w:rsidRPr="0028056F">
        <w:rPr>
          <w:rFonts w:ascii="Times New Roman" w:hAnsi="Times New Roman"/>
          <w:sz w:val="24"/>
          <w:szCs w:val="24"/>
        </w:rPr>
        <w:t>Учащиеся должны заполнять хронокарту в течение недели, оценить общий расход времени за всю неделю по каждой из статей хронокарты, проанализировать показатели, ответив на следующие вопросы:</w:t>
      </w:r>
    </w:p>
    <w:p w:rsidR="0056790F" w:rsidRPr="0028056F" w:rsidRDefault="0056790F" w:rsidP="00F30D7B">
      <w:pPr>
        <w:numPr>
          <w:ilvl w:val="0"/>
          <w:numId w:val="269"/>
        </w:numPr>
        <w:tabs>
          <w:tab w:val="left" w:pos="993"/>
        </w:tabs>
        <w:spacing w:after="0" w:line="240" w:lineRule="auto"/>
        <w:ind w:left="0" w:firstLine="0"/>
        <w:rPr>
          <w:rFonts w:ascii="Times New Roman" w:hAnsi="Times New Roman"/>
          <w:sz w:val="24"/>
          <w:szCs w:val="24"/>
        </w:rPr>
      </w:pPr>
      <w:r w:rsidRPr="0028056F">
        <w:rPr>
          <w:rFonts w:ascii="Times New Roman" w:hAnsi="Times New Roman"/>
          <w:sz w:val="24"/>
          <w:szCs w:val="24"/>
        </w:rPr>
        <w:t>Есть ли различия расходования времени по дням недели?</w:t>
      </w:r>
    </w:p>
    <w:p w:rsidR="0056790F" w:rsidRPr="0028056F" w:rsidRDefault="0056790F" w:rsidP="00F30D7B">
      <w:pPr>
        <w:numPr>
          <w:ilvl w:val="0"/>
          <w:numId w:val="269"/>
        </w:numPr>
        <w:tabs>
          <w:tab w:val="left" w:pos="993"/>
        </w:tabs>
        <w:spacing w:after="0" w:line="240" w:lineRule="auto"/>
        <w:ind w:left="0" w:firstLine="0"/>
        <w:rPr>
          <w:rFonts w:ascii="Times New Roman" w:hAnsi="Times New Roman"/>
          <w:sz w:val="24"/>
          <w:szCs w:val="24"/>
        </w:rPr>
      </w:pPr>
      <w:r w:rsidRPr="0028056F">
        <w:rPr>
          <w:rFonts w:ascii="Times New Roman" w:hAnsi="Times New Roman"/>
          <w:sz w:val="24"/>
          <w:szCs w:val="24"/>
        </w:rPr>
        <w:t>С чем связаны эти различия — с объективным распи</w:t>
      </w:r>
      <w:r w:rsidRPr="0028056F">
        <w:rPr>
          <w:rFonts w:ascii="Times New Roman" w:hAnsi="Times New Roman"/>
          <w:sz w:val="24"/>
          <w:szCs w:val="24"/>
        </w:rPr>
        <w:softHyphen/>
        <w:t>санием или с вашим состоянием (усталостью или актив</w:t>
      </w:r>
      <w:r w:rsidRPr="0028056F">
        <w:rPr>
          <w:rFonts w:ascii="Times New Roman" w:hAnsi="Times New Roman"/>
          <w:sz w:val="24"/>
          <w:szCs w:val="24"/>
        </w:rPr>
        <w:softHyphen/>
        <w:t>ностью) и настроением?</w:t>
      </w:r>
    </w:p>
    <w:p w:rsidR="0056790F" w:rsidRPr="0028056F" w:rsidRDefault="0056790F" w:rsidP="00F30D7B">
      <w:pPr>
        <w:numPr>
          <w:ilvl w:val="0"/>
          <w:numId w:val="269"/>
        </w:numPr>
        <w:tabs>
          <w:tab w:val="left" w:pos="993"/>
        </w:tabs>
        <w:spacing w:after="0" w:line="240" w:lineRule="auto"/>
        <w:ind w:left="0" w:firstLine="0"/>
        <w:rPr>
          <w:rFonts w:ascii="Times New Roman" w:hAnsi="Times New Roman"/>
          <w:sz w:val="24"/>
          <w:szCs w:val="24"/>
        </w:rPr>
      </w:pPr>
      <w:r w:rsidRPr="0028056F">
        <w:rPr>
          <w:rFonts w:ascii="Times New Roman" w:hAnsi="Times New Roman"/>
          <w:sz w:val="24"/>
          <w:szCs w:val="24"/>
        </w:rPr>
        <w:t>Есть ли различия в расходе времени в рабочие и выход</w:t>
      </w:r>
      <w:r w:rsidRPr="0028056F">
        <w:rPr>
          <w:rFonts w:ascii="Times New Roman" w:hAnsi="Times New Roman"/>
          <w:sz w:val="24"/>
          <w:szCs w:val="24"/>
        </w:rPr>
        <w:softHyphen/>
        <w:t>ные дни? В чём именно они состоят?</w:t>
      </w:r>
    </w:p>
    <w:p w:rsidR="0056790F" w:rsidRPr="0028056F" w:rsidRDefault="0056790F" w:rsidP="00F30D7B">
      <w:pPr>
        <w:numPr>
          <w:ilvl w:val="0"/>
          <w:numId w:val="269"/>
        </w:numPr>
        <w:tabs>
          <w:tab w:val="left" w:pos="993"/>
        </w:tabs>
        <w:spacing w:after="0" w:line="240" w:lineRule="auto"/>
        <w:ind w:left="0" w:firstLine="0"/>
        <w:rPr>
          <w:rFonts w:ascii="Times New Roman" w:hAnsi="Times New Roman"/>
          <w:sz w:val="24"/>
          <w:szCs w:val="24"/>
        </w:rPr>
      </w:pPr>
      <w:r w:rsidRPr="0028056F">
        <w:rPr>
          <w:rFonts w:ascii="Times New Roman" w:hAnsi="Times New Roman"/>
          <w:sz w:val="24"/>
          <w:szCs w:val="24"/>
        </w:rPr>
        <w:t>Какие дела вы не успеваете сделать в будние дни?</w:t>
      </w:r>
    </w:p>
    <w:p w:rsidR="0056790F" w:rsidRPr="0028056F" w:rsidRDefault="0056790F" w:rsidP="00F30D7B">
      <w:pPr>
        <w:numPr>
          <w:ilvl w:val="0"/>
          <w:numId w:val="269"/>
        </w:numPr>
        <w:tabs>
          <w:tab w:val="left" w:pos="993"/>
        </w:tabs>
        <w:spacing w:after="0" w:line="240" w:lineRule="auto"/>
        <w:ind w:left="0" w:firstLine="0"/>
        <w:rPr>
          <w:rFonts w:ascii="Times New Roman" w:hAnsi="Times New Roman"/>
          <w:sz w:val="24"/>
          <w:szCs w:val="24"/>
        </w:rPr>
      </w:pPr>
      <w:r w:rsidRPr="0028056F">
        <w:rPr>
          <w:rFonts w:ascii="Times New Roman" w:hAnsi="Times New Roman"/>
          <w:sz w:val="24"/>
          <w:szCs w:val="24"/>
        </w:rPr>
        <w:t>Можно ли их перенести на выходные?</w:t>
      </w:r>
    </w:p>
    <w:p w:rsidR="0056790F" w:rsidRPr="0028056F" w:rsidRDefault="0056790F" w:rsidP="00F30D7B">
      <w:pPr>
        <w:numPr>
          <w:ilvl w:val="0"/>
          <w:numId w:val="269"/>
        </w:numPr>
        <w:tabs>
          <w:tab w:val="left" w:pos="993"/>
        </w:tabs>
        <w:spacing w:after="0" w:line="240" w:lineRule="auto"/>
        <w:ind w:left="0" w:firstLine="0"/>
        <w:rPr>
          <w:rFonts w:ascii="Times New Roman" w:hAnsi="Times New Roman"/>
          <w:sz w:val="24"/>
          <w:szCs w:val="24"/>
        </w:rPr>
      </w:pPr>
      <w:r w:rsidRPr="0028056F">
        <w:rPr>
          <w:rFonts w:ascii="Times New Roman" w:hAnsi="Times New Roman"/>
          <w:sz w:val="24"/>
          <w:szCs w:val="24"/>
        </w:rPr>
        <w:t>Позволит ли вам такой перенос чувствовать себя более комфортно на протяжении недели?</w:t>
      </w:r>
    </w:p>
    <w:p w:rsidR="0056790F" w:rsidRPr="0028056F" w:rsidRDefault="0056790F" w:rsidP="00F30D7B">
      <w:pPr>
        <w:numPr>
          <w:ilvl w:val="0"/>
          <w:numId w:val="269"/>
        </w:numPr>
        <w:tabs>
          <w:tab w:val="left" w:pos="993"/>
        </w:tabs>
        <w:spacing w:after="0" w:line="240" w:lineRule="auto"/>
        <w:ind w:left="0" w:firstLine="0"/>
        <w:rPr>
          <w:rFonts w:ascii="Times New Roman" w:hAnsi="Times New Roman"/>
          <w:sz w:val="24"/>
          <w:szCs w:val="24"/>
        </w:rPr>
      </w:pPr>
      <w:r w:rsidRPr="0028056F">
        <w:rPr>
          <w:rFonts w:ascii="Times New Roman" w:hAnsi="Times New Roman"/>
          <w:sz w:val="24"/>
          <w:szCs w:val="24"/>
        </w:rPr>
        <w:t>Оцените все за и против такого переноса.</w:t>
      </w:r>
    </w:p>
    <w:p w:rsidR="0056790F" w:rsidRPr="0028056F" w:rsidRDefault="0056790F" w:rsidP="002F2B69">
      <w:pPr>
        <w:spacing w:after="0" w:line="240" w:lineRule="auto"/>
        <w:rPr>
          <w:rFonts w:ascii="Times New Roman" w:hAnsi="Times New Roman"/>
          <w:sz w:val="24"/>
          <w:szCs w:val="24"/>
        </w:rPr>
      </w:pPr>
      <w:r w:rsidRPr="0028056F">
        <w:rPr>
          <w:rFonts w:ascii="Times New Roman" w:hAnsi="Times New Roman"/>
          <w:sz w:val="24"/>
          <w:szCs w:val="24"/>
        </w:rPr>
        <w:t>Далее учащиеся заполняют хронокарту на следующую не</w:t>
      </w:r>
      <w:r w:rsidRPr="0028056F">
        <w:rPr>
          <w:rFonts w:ascii="Times New Roman" w:hAnsi="Times New Roman"/>
          <w:sz w:val="24"/>
          <w:szCs w:val="24"/>
        </w:rPr>
        <w:softHyphen/>
        <w:t>делю, чтобы следовать намеченному плану. В конце недели оценивают, что удалось выполнить, а что нет. Отвечают на вопрос: будут ли они в дальнейшем пытаться планировать свой день более рационально?</w:t>
      </w:r>
    </w:p>
    <w:p w:rsidR="0056790F" w:rsidRPr="0028056F" w:rsidRDefault="0056790F" w:rsidP="002F2B69">
      <w:pPr>
        <w:spacing w:after="0" w:line="240" w:lineRule="auto"/>
        <w:rPr>
          <w:rFonts w:ascii="Times New Roman" w:hAnsi="Times New Roman"/>
          <w:b/>
          <w:sz w:val="24"/>
          <w:szCs w:val="24"/>
        </w:rPr>
      </w:pPr>
    </w:p>
    <w:p w:rsidR="0056790F" w:rsidRPr="0028056F" w:rsidRDefault="0056790F" w:rsidP="002F2B69">
      <w:pPr>
        <w:spacing w:after="0" w:line="240" w:lineRule="auto"/>
        <w:rPr>
          <w:rFonts w:ascii="Times New Roman" w:hAnsi="Times New Roman"/>
          <w:b/>
          <w:sz w:val="24"/>
          <w:szCs w:val="24"/>
        </w:rPr>
      </w:pPr>
      <w:r w:rsidRPr="0028056F">
        <w:rPr>
          <w:rFonts w:ascii="Times New Roman" w:hAnsi="Times New Roman"/>
          <w:b/>
          <w:sz w:val="24"/>
          <w:szCs w:val="24"/>
        </w:rPr>
        <w:t>Задание «Планирование учебной работы»</w:t>
      </w:r>
    </w:p>
    <w:p w:rsidR="0056790F" w:rsidRPr="0028056F" w:rsidRDefault="0056790F" w:rsidP="002F2B69">
      <w:pPr>
        <w:spacing w:after="0" w:line="240" w:lineRule="auto"/>
        <w:rPr>
          <w:rFonts w:ascii="Times New Roman" w:hAnsi="Times New Roman"/>
          <w:sz w:val="24"/>
          <w:szCs w:val="24"/>
        </w:rPr>
      </w:pPr>
      <w:r w:rsidRPr="0028056F">
        <w:rPr>
          <w:rStyle w:val="a4"/>
          <w:rFonts w:ascii="Times New Roman" w:hAnsi="Times New Roman"/>
          <w:iCs/>
          <w:sz w:val="24"/>
          <w:szCs w:val="24"/>
        </w:rPr>
        <w:t>Цель</w:t>
      </w:r>
      <w:r w:rsidRPr="0028056F">
        <w:rPr>
          <w:rFonts w:ascii="Times New Roman" w:hAnsi="Times New Roman"/>
          <w:sz w:val="24"/>
          <w:szCs w:val="24"/>
        </w:rPr>
        <w:t>: формирование умения планировать по времени учебную деятельность, составление хронокарты подготовки к докладу.</w:t>
      </w:r>
    </w:p>
    <w:p w:rsidR="0056790F" w:rsidRPr="0028056F" w:rsidRDefault="0056790F" w:rsidP="002F2B69">
      <w:pPr>
        <w:spacing w:after="0" w:line="240" w:lineRule="auto"/>
        <w:rPr>
          <w:rFonts w:ascii="Times New Roman" w:hAnsi="Times New Roman"/>
          <w:sz w:val="24"/>
          <w:szCs w:val="24"/>
        </w:rPr>
      </w:pPr>
      <w:r w:rsidRPr="0028056F">
        <w:rPr>
          <w:rStyle w:val="a4"/>
          <w:rFonts w:ascii="Times New Roman" w:hAnsi="Times New Roman"/>
          <w:iCs/>
          <w:sz w:val="24"/>
          <w:szCs w:val="24"/>
        </w:rPr>
        <w:t>Учебные дисциплины</w:t>
      </w:r>
      <w:r w:rsidRPr="0028056F">
        <w:rPr>
          <w:rFonts w:ascii="Times New Roman" w:hAnsi="Times New Roman"/>
          <w:sz w:val="24"/>
          <w:szCs w:val="24"/>
        </w:rPr>
        <w:t>: любые предметы</w:t>
      </w:r>
    </w:p>
    <w:p w:rsidR="0056790F" w:rsidRPr="0028056F" w:rsidRDefault="0056790F" w:rsidP="002F2B69">
      <w:pPr>
        <w:spacing w:after="0" w:line="240" w:lineRule="auto"/>
        <w:rPr>
          <w:rFonts w:ascii="Times New Roman" w:hAnsi="Times New Roman"/>
          <w:sz w:val="24"/>
          <w:szCs w:val="24"/>
        </w:rPr>
      </w:pPr>
      <w:r w:rsidRPr="0028056F">
        <w:rPr>
          <w:rStyle w:val="a4"/>
          <w:rFonts w:ascii="Times New Roman" w:hAnsi="Times New Roman"/>
          <w:iCs/>
          <w:sz w:val="24"/>
          <w:szCs w:val="24"/>
        </w:rPr>
        <w:t>Форма выполнения задания</w:t>
      </w:r>
      <w:r w:rsidRPr="0028056F">
        <w:rPr>
          <w:rFonts w:ascii="Times New Roman" w:hAnsi="Times New Roman"/>
          <w:sz w:val="24"/>
          <w:szCs w:val="24"/>
        </w:rPr>
        <w:t>: индивидуальная работа.</w:t>
      </w:r>
    </w:p>
    <w:p w:rsidR="0056790F" w:rsidRPr="0028056F" w:rsidRDefault="0056790F" w:rsidP="002F2B69">
      <w:pPr>
        <w:spacing w:after="0" w:line="240" w:lineRule="auto"/>
        <w:rPr>
          <w:rFonts w:ascii="Times New Roman" w:hAnsi="Times New Roman"/>
          <w:sz w:val="24"/>
          <w:szCs w:val="24"/>
        </w:rPr>
      </w:pPr>
      <w:r w:rsidRPr="0028056F">
        <w:rPr>
          <w:rStyle w:val="a4"/>
          <w:rFonts w:ascii="Times New Roman" w:hAnsi="Times New Roman"/>
          <w:iCs/>
          <w:sz w:val="24"/>
          <w:szCs w:val="24"/>
        </w:rPr>
        <w:t>Описание задания</w:t>
      </w:r>
      <w:r w:rsidRPr="0028056F">
        <w:rPr>
          <w:rFonts w:ascii="Times New Roman" w:hAnsi="Times New Roman"/>
          <w:sz w:val="24"/>
          <w:szCs w:val="24"/>
        </w:rPr>
        <w:t>: составление хронокарты работы над докладом. Проверка корректности планирования времени.</w:t>
      </w:r>
    </w:p>
    <w:p w:rsidR="0056790F" w:rsidRPr="0028056F" w:rsidRDefault="0056790F" w:rsidP="002F2B69">
      <w:pPr>
        <w:spacing w:after="0" w:line="240" w:lineRule="auto"/>
        <w:rPr>
          <w:rFonts w:ascii="Times New Roman" w:hAnsi="Times New Roman"/>
          <w:sz w:val="24"/>
          <w:szCs w:val="24"/>
        </w:rPr>
      </w:pPr>
      <w:r w:rsidRPr="0028056F">
        <w:rPr>
          <w:rStyle w:val="a4"/>
          <w:rFonts w:ascii="Times New Roman" w:hAnsi="Times New Roman"/>
          <w:iCs/>
          <w:sz w:val="24"/>
          <w:szCs w:val="24"/>
        </w:rPr>
        <w:t>Инструкция</w:t>
      </w:r>
      <w:r w:rsidRPr="0028056F">
        <w:rPr>
          <w:rFonts w:ascii="Times New Roman" w:hAnsi="Times New Roman"/>
          <w:sz w:val="24"/>
          <w:szCs w:val="24"/>
        </w:rPr>
        <w:t>: учащимся поручено подготовить небольшой доклад (до 10 минут выступления). Им предлагается заполнить хронокарту таким образом, чтобы распланировать необходимое для подготовки время (60 минут — 1 час) для осуществления последовательности учебных действий.</w:t>
      </w:r>
    </w:p>
    <w:p w:rsidR="0056790F" w:rsidRDefault="0056790F" w:rsidP="002F2B69">
      <w:pPr>
        <w:spacing w:after="0" w:line="240" w:lineRule="auto"/>
        <w:rPr>
          <w:rStyle w:val="a4"/>
          <w:rFonts w:ascii="Times New Roman" w:hAnsi="Times New Roman"/>
          <w:iCs/>
          <w:sz w:val="24"/>
          <w:szCs w:val="24"/>
        </w:rPr>
      </w:pPr>
      <w:r w:rsidRPr="0028056F">
        <w:rPr>
          <w:rStyle w:val="a4"/>
          <w:rFonts w:ascii="Times New Roman" w:hAnsi="Times New Roman"/>
          <w:iCs/>
          <w:sz w:val="24"/>
          <w:szCs w:val="24"/>
        </w:rPr>
        <w:t>Хронокарта</w:t>
      </w:r>
    </w:p>
    <w:p w:rsidR="0056790F" w:rsidRDefault="0056790F" w:rsidP="002F2B69">
      <w:pPr>
        <w:spacing w:after="0" w:line="240" w:lineRule="auto"/>
        <w:rPr>
          <w:rStyle w:val="a4"/>
          <w:rFonts w:ascii="Times New Roman" w:hAnsi="Times New Roman"/>
          <w:iCs/>
          <w:sz w:val="24"/>
          <w:szCs w:val="24"/>
        </w:rPr>
      </w:pPr>
    </w:p>
    <w:p w:rsidR="0056790F" w:rsidRPr="0028056F" w:rsidRDefault="0056790F" w:rsidP="002F2B69">
      <w:pPr>
        <w:spacing w:after="0" w:line="240" w:lineRule="auto"/>
        <w:rPr>
          <w:rFonts w:ascii="Times New Roman" w:hAnsi="Times New Roman"/>
          <w:sz w:val="24"/>
          <w:szCs w:val="24"/>
        </w:rPr>
      </w:pPr>
    </w:p>
    <w:tbl>
      <w:tblPr>
        <w:tblW w:w="0" w:type="auto"/>
        <w:tblInd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907"/>
        <w:gridCol w:w="367"/>
        <w:gridCol w:w="574"/>
        <w:gridCol w:w="575"/>
        <w:gridCol w:w="575"/>
        <w:gridCol w:w="1065"/>
        <w:gridCol w:w="575"/>
        <w:gridCol w:w="575"/>
        <w:gridCol w:w="575"/>
        <w:gridCol w:w="535"/>
        <w:gridCol w:w="550"/>
        <w:gridCol w:w="566"/>
        <w:gridCol w:w="586"/>
        <w:gridCol w:w="917"/>
      </w:tblGrid>
      <w:tr w:rsidR="0056790F" w:rsidRPr="0028056F" w:rsidTr="005D47C9">
        <w:tc>
          <w:tcPr>
            <w:tcW w:w="2224" w:type="dxa"/>
          </w:tcPr>
          <w:p w:rsidR="0056790F" w:rsidRPr="005D47C9" w:rsidRDefault="0056790F" w:rsidP="005D47C9">
            <w:pPr>
              <w:spacing w:after="0" w:line="240" w:lineRule="auto"/>
              <w:rPr>
                <w:rFonts w:ascii="Times New Roman" w:hAnsi="Times New Roman"/>
                <w:sz w:val="24"/>
                <w:szCs w:val="24"/>
              </w:rPr>
            </w:pPr>
            <w:r w:rsidRPr="005D47C9">
              <w:rPr>
                <w:rStyle w:val="50pt"/>
                <w:iCs/>
                <w:sz w:val="24"/>
                <w:szCs w:val="24"/>
                <w:lang w:eastAsia="en-US"/>
              </w:rPr>
              <w:t>Действие</w:t>
            </w:r>
          </w:p>
        </w:tc>
        <w:tc>
          <w:tcPr>
            <w:tcW w:w="496" w:type="dxa"/>
          </w:tcPr>
          <w:p w:rsidR="0056790F" w:rsidRPr="005D47C9" w:rsidRDefault="0056790F" w:rsidP="005D47C9">
            <w:pPr>
              <w:spacing w:after="0" w:line="240" w:lineRule="auto"/>
              <w:rPr>
                <w:rFonts w:ascii="Times New Roman" w:hAnsi="Times New Roman"/>
                <w:sz w:val="24"/>
                <w:szCs w:val="24"/>
              </w:rPr>
            </w:pPr>
          </w:p>
        </w:tc>
        <w:tc>
          <w:tcPr>
            <w:tcW w:w="1055" w:type="dxa"/>
          </w:tcPr>
          <w:p w:rsidR="0056790F" w:rsidRPr="005D47C9" w:rsidRDefault="0056790F" w:rsidP="005D47C9">
            <w:pPr>
              <w:spacing w:after="0" w:line="240" w:lineRule="auto"/>
              <w:rPr>
                <w:rFonts w:ascii="Times New Roman" w:hAnsi="Times New Roman"/>
                <w:sz w:val="24"/>
                <w:szCs w:val="24"/>
              </w:rPr>
            </w:pPr>
          </w:p>
        </w:tc>
        <w:tc>
          <w:tcPr>
            <w:tcW w:w="1055" w:type="dxa"/>
          </w:tcPr>
          <w:p w:rsidR="0056790F" w:rsidRPr="005D47C9" w:rsidRDefault="0056790F" w:rsidP="005D47C9">
            <w:pPr>
              <w:spacing w:after="0" w:line="240" w:lineRule="auto"/>
              <w:rPr>
                <w:rFonts w:ascii="Times New Roman" w:hAnsi="Times New Roman"/>
                <w:sz w:val="24"/>
                <w:szCs w:val="24"/>
              </w:rPr>
            </w:pPr>
          </w:p>
        </w:tc>
        <w:tc>
          <w:tcPr>
            <w:tcW w:w="1055" w:type="dxa"/>
          </w:tcPr>
          <w:p w:rsidR="0056790F" w:rsidRPr="005D47C9" w:rsidRDefault="0056790F" w:rsidP="005D47C9">
            <w:pPr>
              <w:spacing w:after="0" w:line="240" w:lineRule="auto"/>
              <w:rPr>
                <w:rFonts w:ascii="Times New Roman" w:hAnsi="Times New Roman"/>
                <w:sz w:val="24"/>
                <w:szCs w:val="24"/>
              </w:rPr>
            </w:pPr>
          </w:p>
        </w:tc>
        <w:tc>
          <w:tcPr>
            <w:tcW w:w="1173" w:type="dxa"/>
          </w:tcPr>
          <w:p w:rsidR="0056790F" w:rsidRPr="005D47C9" w:rsidRDefault="0056790F" w:rsidP="005D47C9">
            <w:pPr>
              <w:spacing w:after="0" w:line="240" w:lineRule="auto"/>
              <w:rPr>
                <w:rFonts w:ascii="Times New Roman" w:hAnsi="Times New Roman"/>
                <w:sz w:val="24"/>
                <w:szCs w:val="24"/>
              </w:rPr>
            </w:pPr>
            <w:r w:rsidRPr="005D47C9">
              <w:rPr>
                <w:rStyle w:val="50pt"/>
                <w:iCs/>
                <w:sz w:val="24"/>
                <w:szCs w:val="24"/>
                <w:lang w:eastAsia="en-US"/>
              </w:rPr>
              <w:t>Минуты</w:t>
            </w:r>
          </w:p>
        </w:tc>
        <w:tc>
          <w:tcPr>
            <w:tcW w:w="1055" w:type="dxa"/>
          </w:tcPr>
          <w:p w:rsidR="0056790F" w:rsidRPr="005D47C9" w:rsidRDefault="0056790F" w:rsidP="005D47C9">
            <w:pPr>
              <w:spacing w:after="0" w:line="240" w:lineRule="auto"/>
              <w:rPr>
                <w:rFonts w:ascii="Times New Roman" w:hAnsi="Times New Roman"/>
                <w:sz w:val="24"/>
                <w:szCs w:val="24"/>
              </w:rPr>
            </w:pPr>
          </w:p>
        </w:tc>
        <w:tc>
          <w:tcPr>
            <w:tcW w:w="1055" w:type="dxa"/>
          </w:tcPr>
          <w:p w:rsidR="0056790F" w:rsidRPr="005D47C9" w:rsidRDefault="0056790F" w:rsidP="005D47C9">
            <w:pPr>
              <w:spacing w:after="0" w:line="240" w:lineRule="auto"/>
              <w:rPr>
                <w:rFonts w:ascii="Times New Roman" w:hAnsi="Times New Roman"/>
                <w:sz w:val="24"/>
                <w:szCs w:val="24"/>
              </w:rPr>
            </w:pPr>
          </w:p>
        </w:tc>
        <w:tc>
          <w:tcPr>
            <w:tcW w:w="1055" w:type="dxa"/>
          </w:tcPr>
          <w:p w:rsidR="0056790F" w:rsidRPr="005D47C9" w:rsidRDefault="0056790F" w:rsidP="005D47C9">
            <w:pPr>
              <w:spacing w:after="0" w:line="240" w:lineRule="auto"/>
              <w:rPr>
                <w:rFonts w:ascii="Times New Roman" w:hAnsi="Times New Roman"/>
                <w:sz w:val="24"/>
                <w:szCs w:val="24"/>
              </w:rPr>
            </w:pPr>
          </w:p>
        </w:tc>
        <w:tc>
          <w:tcPr>
            <w:tcW w:w="856" w:type="dxa"/>
          </w:tcPr>
          <w:p w:rsidR="0056790F" w:rsidRPr="005D47C9" w:rsidRDefault="0056790F" w:rsidP="005D47C9">
            <w:pPr>
              <w:spacing w:after="0" w:line="240" w:lineRule="auto"/>
              <w:rPr>
                <w:rStyle w:val="50pt"/>
                <w:iCs/>
                <w:sz w:val="24"/>
                <w:szCs w:val="24"/>
                <w:lang w:eastAsia="en-US"/>
              </w:rPr>
            </w:pPr>
          </w:p>
        </w:tc>
        <w:tc>
          <w:tcPr>
            <w:tcW w:w="929" w:type="dxa"/>
          </w:tcPr>
          <w:p w:rsidR="0056790F" w:rsidRPr="005D47C9" w:rsidRDefault="0056790F" w:rsidP="005D47C9">
            <w:pPr>
              <w:spacing w:after="0" w:line="240" w:lineRule="auto"/>
              <w:rPr>
                <w:rStyle w:val="50pt"/>
                <w:iCs/>
                <w:sz w:val="24"/>
                <w:szCs w:val="24"/>
                <w:lang w:eastAsia="en-US"/>
              </w:rPr>
            </w:pPr>
          </w:p>
        </w:tc>
        <w:tc>
          <w:tcPr>
            <w:tcW w:w="1013" w:type="dxa"/>
          </w:tcPr>
          <w:p w:rsidR="0056790F" w:rsidRPr="005D47C9" w:rsidRDefault="0056790F" w:rsidP="005D47C9">
            <w:pPr>
              <w:spacing w:after="0" w:line="240" w:lineRule="auto"/>
              <w:rPr>
                <w:rStyle w:val="50pt"/>
                <w:iCs/>
                <w:sz w:val="24"/>
                <w:szCs w:val="24"/>
                <w:lang w:eastAsia="en-US"/>
              </w:rPr>
            </w:pPr>
          </w:p>
        </w:tc>
        <w:tc>
          <w:tcPr>
            <w:tcW w:w="1112" w:type="dxa"/>
          </w:tcPr>
          <w:p w:rsidR="0056790F" w:rsidRPr="005D47C9" w:rsidRDefault="0056790F" w:rsidP="005D47C9">
            <w:pPr>
              <w:spacing w:after="0" w:line="240" w:lineRule="auto"/>
              <w:rPr>
                <w:rStyle w:val="50pt"/>
                <w:iCs/>
                <w:sz w:val="24"/>
                <w:szCs w:val="24"/>
                <w:lang w:eastAsia="en-US"/>
              </w:rPr>
            </w:pPr>
          </w:p>
        </w:tc>
        <w:tc>
          <w:tcPr>
            <w:tcW w:w="1234" w:type="dxa"/>
          </w:tcPr>
          <w:p w:rsidR="0056790F" w:rsidRPr="005D47C9" w:rsidRDefault="0056790F" w:rsidP="005D47C9">
            <w:pPr>
              <w:spacing w:after="0" w:line="240" w:lineRule="auto"/>
              <w:rPr>
                <w:rFonts w:ascii="Times New Roman" w:hAnsi="Times New Roman"/>
                <w:sz w:val="24"/>
                <w:szCs w:val="24"/>
              </w:rPr>
            </w:pPr>
            <w:r w:rsidRPr="005D47C9">
              <w:rPr>
                <w:rStyle w:val="50pt"/>
                <w:iCs/>
                <w:sz w:val="24"/>
                <w:szCs w:val="24"/>
                <w:lang w:eastAsia="en-US"/>
              </w:rPr>
              <w:t>Всего минут</w:t>
            </w:r>
          </w:p>
        </w:tc>
      </w:tr>
      <w:tr w:rsidR="0056790F" w:rsidRPr="0028056F" w:rsidTr="005D47C9">
        <w:tc>
          <w:tcPr>
            <w:tcW w:w="2224" w:type="dxa"/>
          </w:tcPr>
          <w:p w:rsidR="0056790F" w:rsidRPr="005D47C9" w:rsidRDefault="0056790F" w:rsidP="005D47C9">
            <w:pPr>
              <w:spacing w:after="0" w:line="240" w:lineRule="auto"/>
              <w:rPr>
                <w:rFonts w:ascii="Times New Roman" w:hAnsi="Times New Roman"/>
                <w:sz w:val="24"/>
                <w:szCs w:val="24"/>
              </w:rPr>
            </w:pPr>
          </w:p>
        </w:tc>
        <w:tc>
          <w:tcPr>
            <w:tcW w:w="496" w:type="dxa"/>
          </w:tcPr>
          <w:p w:rsidR="0056790F" w:rsidRPr="005D47C9" w:rsidRDefault="0056790F" w:rsidP="005D47C9">
            <w:pPr>
              <w:spacing w:after="0" w:line="240" w:lineRule="auto"/>
              <w:rPr>
                <w:rFonts w:ascii="Times New Roman" w:hAnsi="Times New Roman"/>
                <w:sz w:val="24"/>
                <w:szCs w:val="24"/>
              </w:rPr>
            </w:pPr>
            <w:r w:rsidRPr="005D47C9">
              <w:rPr>
                <w:rFonts w:ascii="Times New Roman" w:hAnsi="Times New Roman"/>
                <w:sz w:val="24"/>
                <w:szCs w:val="24"/>
              </w:rPr>
              <w:t>5</w:t>
            </w:r>
          </w:p>
        </w:tc>
        <w:tc>
          <w:tcPr>
            <w:tcW w:w="1055" w:type="dxa"/>
          </w:tcPr>
          <w:p w:rsidR="0056790F" w:rsidRPr="005D47C9" w:rsidRDefault="0056790F" w:rsidP="005D47C9">
            <w:pPr>
              <w:spacing w:after="0" w:line="240" w:lineRule="auto"/>
              <w:rPr>
                <w:rFonts w:ascii="Times New Roman" w:hAnsi="Times New Roman"/>
                <w:sz w:val="24"/>
                <w:szCs w:val="24"/>
              </w:rPr>
            </w:pPr>
            <w:r w:rsidRPr="005D47C9">
              <w:rPr>
                <w:rFonts w:ascii="Times New Roman" w:hAnsi="Times New Roman"/>
                <w:sz w:val="24"/>
                <w:szCs w:val="24"/>
              </w:rPr>
              <w:t>10</w:t>
            </w:r>
          </w:p>
        </w:tc>
        <w:tc>
          <w:tcPr>
            <w:tcW w:w="1055" w:type="dxa"/>
          </w:tcPr>
          <w:p w:rsidR="0056790F" w:rsidRPr="005D47C9" w:rsidRDefault="0056790F" w:rsidP="005D47C9">
            <w:pPr>
              <w:spacing w:after="0" w:line="240" w:lineRule="auto"/>
              <w:rPr>
                <w:rFonts w:ascii="Times New Roman" w:hAnsi="Times New Roman"/>
                <w:sz w:val="24"/>
                <w:szCs w:val="24"/>
              </w:rPr>
            </w:pPr>
            <w:r w:rsidRPr="005D47C9">
              <w:rPr>
                <w:rFonts w:ascii="Times New Roman" w:hAnsi="Times New Roman"/>
                <w:sz w:val="24"/>
                <w:szCs w:val="24"/>
              </w:rPr>
              <w:t>15</w:t>
            </w:r>
          </w:p>
        </w:tc>
        <w:tc>
          <w:tcPr>
            <w:tcW w:w="1055" w:type="dxa"/>
          </w:tcPr>
          <w:p w:rsidR="0056790F" w:rsidRPr="005D47C9" w:rsidRDefault="0056790F" w:rsidP="005D47C9">
            <w:pPr>
              <w:spacing w:after="0" w:line="240" w:lineRule="auto"/>
              <w:rPr>
                <w:rFonts w:ascii="Times New Roman" w:hAnsi="Times New Roman"/>
                <w:sz w:val="24"/>
                <w:szCs w:val="24"/>
              </w:rPr>
            </w:pPr>
            <w:r w:rsidRPr="005D47C9">
              <w:rPr>
                <w:rFonts w:ascii="Times New Roman" w:hAnsi="Times New Roman"/>
                <w:sz w:val="24"/>
                <w:szCs w:val="24"/>
              </w:rPr>
              <w:t>20</w:t>
            </w:r>
          </w:p>
        </w:tc>
        <w:tc>
          <w:tcPr>
            <w:tcW w:w="1173" w:type="dxa"/>
          </w:tcPr>
          <w:p w:rsidR="0056790F" w:rsidRPr="005D47C9" w:rsidRDefault="0056790F" w:rsidP="005D47C9">
            <w:pPr>
              <w:spacing w:after="0" w:line="240" w:lineRule="auto"/>
              <w:rPr>
                <w:rFonts w:ascii="Times New Roman" w:hAnsi="Times New Roman"/>
                <w:sz w:val="24"/>
                <w:szCs w:val="24"/>
              </w:rPr>
            </w:pPr>
            <w:r w:rsidRPr="005D47C9">
              <w:rPr>
                <w:rFonts w:ascii="Times New Roman" w:hAnsi="Times New Roman"/>
                <w:sz w:val="24"/>
                <w:szCs w:val="24"/>
              </w:rPr>
              <w:t>25</w:t>
            </w:r>
          </w:p>
        </w:tc>
        <w:tc>
          <w:tcPr>
            <w:tcW w:w="1055" w:type="dxa"/>
          </w:tcPr>
          <w:p w:rsidR="0056790F" w:rsidRPr="005D47C9" w:rsidRDefault="0056790F" w:rsidP="005D47C9">
            <w:pPr>
              <w:spacing w:after="0" w:line="240" w:lineRule="auto"/>
              <w:rPr>
                <w:rFonts w:ascii="Times New Roman" w:hAnsi="Times New Roman"/>
                <w:sz w:val="24"/>
                <w:szCs w:val="24"/>
              </w:rPr>
            </w:pPr>
            <w:r w:rsidRPr="005D47C9">
              <w:rPr>
                <w:rFonts w:ascii="Times New Roman" w:hAnsi="Times New Roman"/>
                <w:sz w:val="24"/>
                <w:szCs w:val="24"/>
              </w:rPr>
              <w:t>30</w:t>
            </w:r>
          </w:p>
        </w:tc>
        <w:tc>
          <w:tcPr>
            <w:tcW w:w="1055" w:type="dxa"/>
          </w:tcPr>
          <w:p w:rsidR="0056790F" w:rsidRPr="005D47C9" w:rsidRDefault="0056790F" w:rsidP="005D47C9">
            <w:pPr>
              <w:spacing w:after="0" w:line="240" w:lineRule="auto"/>
              <w:rPr>
                <w:rFonts w:ascii="Times New Roman" w:hAnsi="Times New Roman"/>
                <w:sz w:val="24"/>
                <w:szCs w:val="24"/>
              </w:rPr>
            </w:pPr>
            <w:r w:rsidRPr="005D47C9">
              <w:rPr>
                <w:rFonts w:ascii="Times New Roman" w:hAnsi="Times New Roman"/>
                <w:sz w:val="24"/>
                <w:szCs w:val="24"/>
              </w:rPr>
              <w:t>35</w:t>
            </w:r>
          </w:p>
        </w:tc>
        <w:tc>
          <w:tcPr>
            <w:tcW w:w="1055" w:type="dxa"/>
          </w:tcPr>
          <w:p w:rsidR="0056790F" w:rsidRPr="005D47C9" w:rsidRDefault="0056790F" w:rsidP="005D47C9">
            <w:pPr>
              <w:spacing w:after="0" w:line="240" w:lineRule="auto"/>
              <w:rPr>
                <w:rFonts w:ascii="Times New Roman" w:hAnsi="Times New Roman"/>
                <w:sz w:val="24"/>
                <w:szCs w:val="24"/>
              </w:rPr>
            </w:pPr>
            <w:r w:rsidRPr="005D47C9">
              <w:rPr>
                <w:rFonts w:ascii="Times New Roman" w:hAnsi="Times New Roman"/>
                <w:sz w:val="24"/>
                <w:szCs w:val="24"/>
              </w:rPr>
              <w:t>40</w:t>
            </w:r>
          </w:p>
        </w:tc>
        <w:tc>
          <w:tcPr>
            <w:tcW w:w="856" w:type="dxa"/>
          </w:tcPr>
          <w:p w:rsidR="0056790F" w:rsidRPr="005D47C9" w:rsidRDefault="0056790F" w:rsidP="005D47C9">
            <w:pPr>
              <w:spacing w:after="0" w:line="240" w:lineRule="auto"/>
              <w:rPr>
                <w:rFonts w:ascii="Times New Roman" w:hAnsi="Times New Roman"/>
                <w:sz w:val="24"/>
                <w:szCs w:val="24"/>
              </w:rPr>
            </w:pPr>
            <w:r w:rsidRPr="005D47C9">
              <w:rPr>
                <w:rFonts w:ascii="Times New Roman" w:hAnsi="Times New Roman"/>
                <w:sz w:val="24"/>
                <w:szCs w:val="24"/>
              </w:rPr>
              <w:t>45</w:t>
            </w:r>
          </w:p>
        </w:tc>
        <w:tc>
          <w:tcPr>
            <w:tcW w:w="929" w:type="dxa"/>
          </w:tcPr>
          <w:p w:rsidR="0056790F" w:rsidRPr="005D47C9" w:rsidRDefault="0056790F" w:rsidP="005D47C9">
            <w:pPr>
              <w:spacing w:after="0" w:line="240" w:lineRule="auto"/>
              <w:rPr>
                <w:rFonts w:ascii="Times New Roman" w:hAnsi="Times New Roman"/>
                <w:sz w:val="24"/>
                <w:szCs w:val="24"/>
              </w:rPr>
            </w:pPr>
            <w:r w:rsidRPr="005D47C9">
              <w:rPr>
                <w:rFonts w:ascii="Times New Roman" w:hAnsi="Times New Roman"/>
                <w:sz w:val="24"/>
                <w:szCs w:val="24"/>
              </w:rPr>
              <w:t>50</w:t>
            </w:r>
          </w:p>
        </w:tc>
        <w:tc>
          <w:tcPr>
            <w:tcW w:w="1013" w:type="dxa"/>
          </w:tcPr>
          <w:p w:rsidR="0056790F" w:rsidRPr="005D47C9" w:rsidRDefault="0056790F" w:rsidP="005D47C9">
            <w:pPr>
              <w:spacing w:after="0" w:line="240" w:lineRule="auto"/>
              <w:rPr>
                <w:rFonts w:ascii="Times New Roman" w:hAnsi="Times New Roman"/>
                <w:sz w:val="24"/>
                <w:szCs w:val="24"/>
              </w:rPr>
            </w:pPr>
            <w:r w:rsidRPr="005D47C9">
              <w:rPr>
                <w:rFonts w:ascii="Times New Roman" w:hAnsi="Times New Roman"/>
                <w:sz w:val="24"/>
                <w:szCs w:val="24"/>
              </w:rPr>
              <w:t>55</w:t>
            </w:r>
          </w:p>
        </w:tc>
        <w:tc>
          <w:tcPr>
            <w:tcW w:w="1112" w:type="dxa"/>
          </w:tcPr>
          <w:p w:rsidR="0056790F" w:rsidRPr="005D47C9" w:rsidRDefault="0056790F" w:rsidP="005D47C9">
            <w:pPr>
              <w:spacing w:after="0" w:line="240" w:lineRule="auto"/>
              <w:rPr>
                <w:rFonts w:ascii="Times New Roman" w:hAnsi="Times New Roman"/>
                <w:sz w:val="24"/>
                <w:szCs w:val="24"/>
              </w:rPr>
            </w:pPr>
            <w:r w:rsidRPr="005D47C9">
              <w:rPr>
                <w:rFonts w:ascii="Times New Roman" w:hAnsi="Times New Roman"/>
                <w:sz w:val="24"/>
                <w:szCs w:val="24"/>
              </w:rPr>
              <w:t>60</w:t>
            </w:r>
          </w:p>
        </w:tc>
        <w:tc>
          <w:tcPr>
            <w:tcW w:w="1234" w:type="dxa"/>
          </w:tcPr>
          <w:p w:rsidR="0056790F" w:rsidRPr="005D47C9" w:rsidRDefault="0056790F" w:rsidP="005D47C9">
            <w:pPr>
              <w:spacing w:after="0" w:line="240" w:lineRule="auto"/>
              <w:rPr>
                <w:rFonts w:ascii="Times New Roman" w:hAnsi="Times New Roman"/>
                <w:sz w:val="24"/>
                <w:szCs w:val="24"/>
              </w:rPr>
            </w:pPr>
          </w:p>
        </w:tc>
      </w:tr>
      <w:tr w:rsidR="0056790F" w:rsidRPr="0028056F" w:rsidTr="005D47C9">
        <w:tc>
          <w:tcPr>
            <w:tcW w:w="2224" w:type="dxa"/>
          </w:tcPr>
          <w:p w:rsidR="0056790F" w:rsidRPr="005D47C9" w:rsidRDefault="0056790F" w:rsidP="005D47C9">
            <w:pPr>
              <w:spacing w:after="0" w:line="240" w:lineRule="auto"/>
              <w:rPr>
                <w:rFonts w:ascii="Times New Roman" w:hAnsi="Times New Roman"/>
                <w:sz w:val="24"/>
                <w:szCs w:val="24"/>
              </w:rPr>
            </w:pPr>
            <w:r w:rsidRPr="005D47C9">
              <w:rPr>
                <w:rFonts w:ascii="Times New Roman" w:eastAsia="Arial Unicode MS" w:hAnsi="Times New Roman"/>
                <w:sz w:val="24"/>
                <w:szCs w:val="24"/>
              </w:rPr>
              <w:t>Определение темы и цели</w:t>
            </w:r>
          </w:p>
        </w:tc>
        <w:tc>
          <w:tcPr>
            <w:tcW w:w="496" w:type="dxa"/>
          </w:tcPr>
          <w:p w:rsidR="0056790F" w:rsidRPr="005D47C9" w:rsidRDefault="0056790F" w:rsidP="005D47C9">
            <w:pPr>
              <w:spacing w:after="0" w:line="240" w:lineRule="auto"/>
              <w:rPr>
                <w:rFonts w:ascii="Times New Roman" w:hAnsi="Times New Roman"/>
                <w:sz w:val="24"/>
                <w:szCs w:val="24"/>
              </w:rPr>
            </w:pPr>
          </w:p>
        </w:tc>
        <w:tc>
          <w:tcPr>
            <w:tcW w:w="1055" w:type="dxa"/>
          </w:tcPr>
          <w:p w:rsidR="0056790F" w:rsidRPr="005D47C9" w:rsidRDefault="0056790F" w:rsidP="005D47C9">
            <w:pPr>
              <w:spacing w:after="0" w:line="240" w:lineRule="auto"/>
              <w:rPr>
                <w:rFonts w:ascii="Times New Roman" w:hAnsi="Times New Roman"/>
                <w:sz w:val="24"/>
                <w:szCs w:val="24"/>
              </w:rPr>
            </w:pPr>
          </w:p>
        </w:tc>
        <w:tc>
          <w:tcPr>
            <w:tcW w:w="1055" w:type="dxa"/>
          </w:tcPr>
          <w:p w:rsidR="0056790F" w:rsidRPr="005D47C9" w:rsidRDefault="0056790F" w:rsidP="005D47C9">
            <w:pPr>
              <w:spacing w:after="0" w:line="240" w:lineRule="auto"/>
              <w:rPr>
                <w:rFonts w:ascii="Times New Roman" w:hAnsi="Times New Roman"/>
                <w:sz w:val="24"/>
                <w:szCs w:val="24"/>
              </w:rPr>
            </w:pPr>
          </w:p>
        </w:tc>
        <w:tc>
          <w:tcPr>
            <w:tcW w:w="1055" w:type="dxa"/>
          </w:tcPr>
          <w:p w:rsidR="0056790F" w:rsidRPr="005D47C9" w:rsidRDefault="0056790F" w:rsidP="005D47C9">
            <w:pPr>
              <w:spacing w:after="0" w:line="240" w:lineRule="auto"/>
              <w:rPr>
                <w:rFonts w:ascii="Times New Roman" w:hAnsi="Times New Roman"/>
                <w:sz w:val="24"/>
                <w:szCs w:val="24"/>
              </w:rPr>
            </w:pPr>
          </w:p>
        </w:tc>
        <w:tc>
          <w:tcPr>
            <w:tcW w:w="1173" w:type="dxa"/>
          </w:tcPr>
          <w:p w:rsidR="0056790F" w:rsidRPr="005D47C9" w:rsidRDefault="0056790F" w:rsidP="005D47C9">
            <w:pPr>
              <w:spacing w:after="0" w:line="240" w:lineRule="auto"/>
              <w:rPr>
                <w:rFonts w:ascii="Times New Roman" w:hAnsi="Times New Roman"/>
                <w:sz w:val="24"/>
                <w:szCs w:val="24"/>
              </w:rPr>
            </w:pPr>
          </w:p>
        </w:tc>
        <w:tc>
          <w:tcPr>
            <w:tcW w:w="1055" w:type="dxa"/>
          </w:tcPr>
          <w:p w:rsidR="0056790F" w:rsidRPr="005D47C9" w:rsidRDefault="0056790F" w:rsidP="005D47C9">
            <w:pPr>
              <w:spacing w:after="0" w:line="240" w:lineRule="auto"/>
              <w:rPr>
                <w:rFonts w:ascii="Times New Roman" w:hAnsi="Times New Roman"/>
                <w:sz w:val="24"/>
                <w:szCs w:val="24"/>
              </w:rPr>
            </w:pPr>
          </w:p>
        </w:tc>
        <w:tc>
          <w:tcPr>
            <w:tcW w:w="1055" w:type="dxa"/>
          </w:tcPr>
          <w:p w:rsidR="0056790F" w:rsidRPr="005D47C9" w:rsidRDefault="0056790F" w:rsidP="005D47C9">
            <w:pPr>
              <w:spacing w:after="0" w:line="240" w:lineRule="auto"/>
              <w:rPr>
                <w:rFonts w:ascii="Times New Roman" w:hAnsi="Times New Roman"/>
                <w:sz w:val="24"/>
                <w:szCs w:val="24"/>
              </w:rPr>
            </w:pPr>
          </w:p>
        </w:tc>
        <w:tc>
          <w:tcPr>
            <w:tcW w:w="1055" w:type="dxa"/>
          </w:tcPr>
          <w:p w:rsidR="0056790F" w:rsidRPr="005D47C9" w:rsidRDefault="0056790F" w:rsidP="005D47C9">
            <w:pPr>
              <w:spacing w:after="0" w:line="240" w:lineRule="auto"/>
              <w:rPr>
                <w:rFonts w:ascii="Times New Roman" w:hAnsi="Times New Roman"/>
                <w:sz w:val="24"/>
                <w:szCs w:val="24"/>
              </w:rPr>
            </w:pPr>
          </w:p>
        </w:tc>
        <w:tc>
          <w:tcPr>
            <w:tcW w:w="856" w:type="dxa"/>
          </w:tcPr>
          <w:p w:rsidR="0056790F" w:rsidRPr="005D47C9" w:rsidRDefault="0056790F" w:rsidP="005D47C9">
            <w:pPr>
              <w:spacing w:after="0" w:line="240" w:lineRule="auto"/>
              <w:rPr>
                <w:rFonts w:ascii="Times New Roman" w:hAnsi="Times New Roman"/>
                <w:sz w:val="24"/>
                <w:szCs w:val="24"/>
              </w:rPr>
            </w:pPr>
          </w:p>
        </w:tc>
        <w:tc>
          <w:tcPr>
            <w:tcW w:w="929" w:type="dxa"/>
          </w:tcPr>
          <w:p w:rsidR="0056790F" w:rsidRPr="005D47C9" w:rsidRDefault="0056790F" w:rsidP="005D47C9">
            <w:pPr>
              <w:spacing w:after="0" w:line="240" w:lineRule="auto"/>
              <w:rPr>
                <w:rFonts w:ascii="Times New Roman" w:hAnsi="Times New Roman"/>
                <w:sz w:val="24"/>
                <w:szCs w:val="24"/>
              </w:rPr>
            </w:pPr>
          </w:p>
        </w:tc>
        <w:tc>
          <w:tcPr>
            <w:tcW w:w="1013" w:type="dxa"/>
          </w:tcPr>
          <w:p w:rsidR="0056790F" w:rsidRPr="005D47C9" w:rsidRDefault="0056790F" w:rsidP="005D47C9">
            <w:pPr>
              <w:spacing w:after="0" w:line="240" w:lineRule="auto"/>
              <w:rPr>
                <w:rFonts w:ascii="Times New Roman" w:hAnsi="Times New Roman"/>
                <w:sz w:val="24"/>
                <w:szCs w:val="24"/>
              </w:rPr>
            </w:pPr>
          </w:p>
        </w:tc>
        <w:tc>
          <w:tcPr>
            <w:tcW w:w="1112" w:type="dxa"/>
          </w:tcPr>
          <w:p w:rsidR="0056790F" w:rsidRPr="005D47C9" w:rsidRDefault="0056790F" w:rsidP="005D47C9">
            <w:pPr>
              <w:spacing w:after="0" w:line="240" w:lineRule="auto"/>
              <w:rPr>
                <w:rFonts w:ascii="Times New Roman" w:hAnsi="Times New Roman"/>
                <w:sz w:val="24"/>
                <w:szCs w:val="24"/>
              </w:rPr>
            </w:pPr>
          </w:p>
        </w:tc>
        <w:tc>
          <w:tcPr>
            <w:tcW w:w="1234" w:type="dxa"/>
          </w:tcPr>
          <w:p w:rsidR="0056790F" w:rsidRPr="005D47C9" w:rsidRDefault="0056790F" w:rsidP="005D47C9">
            <w:pPr>
              <w:spacing w:after="0" w:line="240" w:lineRule="auto"/>
              <w:rPr>
                <w:rFonts w:ascii="Times New Roman" w:hAnsi="Times New Roman"/>
                <w:sz w:val="24"/>
                <w:szCs w:val="24"/>
              </w:rPr>
            </w:pPr>
          </w:p>
        </w:tc>
      </w:tr>
      <w:tr w:rsidR="0056790F" w:rsidRPr="0028056F" w:rsidTr="005D47C9">
        <w:tc>
          <w:tcPr>
            <w:tcW w:w="2224" w:type="dxa"/>
          </w:tcPr>
          <w:p w:rsidR="0056790F" w:rsidRPr="005D47C9" w:rsidRDefault="0056790F" w:rsidP="005D47C9">
            <w:pPr>
              <w:spacing w:after="0" w:line="240" w:lineRule="auto"/>
              <w:rPr>
                <w:rFonts w:ascii="Times New Roman" w:hAnsi="Times New Roman"/>
                <w:sz w:val="24"/>
                <w:szCs w:val="24"/>
              </w:rPr>
            </w:pPr>
            <w:r w:rsidRPr="005D47C9">
              <w:rPr>
                <w:rFonts w:ascii="Times New Roman" w:eastAsia="Arial Unicode MS" w:hAnsi="Times New Roman"/>
                <w:sz w:val="24"/>
                <w:szCs w:val="24"/>
              </w:rPr>
              <w:t>Чтение литературы</w:t>
            </w:r>
          </w:p>
        </w:tc>
        <w:tc>
          <w:tcPr>
            <w:tcW w:w="496" w:type="dxa"/>
          </w:tcPr>
          <w:p w:rsidR="0056790F" w:rsidRPr="005D47C9" w:rsidRDefault="0056790F" w:rsidP="005D47C9">
            <w:pPr>
              <w:spacing w:after="0" w:line="240" w:lineRule="auto"/>
              <w:rPr>
                <w:rFonts w:ascii="Times New Roman" w:hAnsi="Times New Roman"/>
                <w:sz w:val="24"/>
                <w:szCs w:val="24"/>
              </w:rPr>
            </w:pPr>
          </w:p>
        </w:tc>
        <w:tc>
          <w:tcPr>
            <w:tcW w:w="1055" w:type="dxa"/>
          </w:tcPr>
          <w:p w:rsidR="0056790F" w:rsidRPr="005D47C9" w:rsidRDefault="0056790F" w:rsidP="005D47C9">
            <w:pPr>
              <w:spacing w:after="0" w:line="240" w:lineRule="auto"/>
              <w:rPr>
                <w:rFonts w:ascii="Times New Roman" w:hAnsi="Times New Roman"/>
                <w:sz w:val="24"/>
                <w:szCs w:val="24"/>
              </w:rPr>
            </w:pPr>
          </w:p>
        </w:tc>
        <w:tc>
          <w:tcPr>
            <w:tcW w:w="1055" w:type="dxa"/>
          </w:tcPr>
          <w:p w:rsidR="0056790F" w:rsidRPr="005D47C9" w:rsidRDefault="0056790F" w:rsidP="005D47C9">
            <w:pPr>
              <w:spacing w:after="0" w:line="240" w:lineRule="auto"/>
              <w:rPr>
                <w:rFonts w:ascii="Times New Roman" w:hAnsi="Times New Roman"/>
                <w:sz w:val="24"/>
                <w:szCs w:val="24"/>
              </w:rPr>
            </w:pPr>
          </w:p>
        </w:tc>
        <w:tc>
          <w:tcPr>
            <w:tcW w:w="1055" w:type="dxa"/>
          </w:tcPr>
          <w:p w:rsidR="0056790F" w:rsidRPr="005D47C9" w:rsidRDefault="0056790F" w:rsidP="005D47C9">
            <w:pPr>
              <w:spacing w:after="0" w:line="240" w:lineRule="auto"/>
              <w:rPr>
                <w:rFonts w:ascii="Times New Roman" w:hAnsi="Times New Roman"/>
                <w:sz w:val="24"/>
                <w:szCs w:val="24"/>
              </w:rPr>
            </w:pPr>
          </w:p>
        </w:tc>
        <w:tc>
          <w:tcPr>
            <w:tcW w:w="1173" w:type="dxa"/>
          </w:tcPr>
          <w:p w:rsidR="0056790F" w:rsidRPr="005D47C9" w:rsidRDefault="0056790F" w:rsidP="005D47C9">
            <w:pPr>
              <w:spacing w:after="0" w:line="240" w:lineRule="auto"/>
              <w:rPr>
                <w:rFonts w:ascii="Times New Roman" w:hAnsi="Times New Roman"/>
                <w:sz w:val="24"/>
                <w:szCs w:val="24"/>
              </w:rPr>
            </w:pPr>
          </w:p>
        </w:tc>
        <w:tc>
          <w:tcPr>
            <w:tcW w:w="1055" w:type="dxa"/>
          </w:tcPr>
          <w:p w:rsidR="0056790F" w:rsidRPr="005D47C9" w:rsidRDefault="0056790F" w:rsidP="005D47C9">
            <w:pPr>
              <w:spacing w:after="0" w:line="240" w:lineRule="auto"/>
              <w:rPr>
                <w:rFonts w:ascii="Times New Roman" w:hAnsi="Times New Roman"/>
                <w:sz w:val="24"/>
                <w:szCs w:val="24"/>
              </w:rPr>
            </w:pPr>
          </w:p>
        </w:tc>
        <w:tc>
          <w:tcPr>
            <w:tcW w:w="1055" w:type="dxa"/>
          </w:tcPr>
          <w:p w:rsidR="0056790F" w:rsidRPr="005D47C9" w:rsidRDefault="0056790F" w:rsidP="005D47C9">
            <w:pPr>
              <w:spacing w:after="0" w:line="240" w:lineRule="auto"/>
              <w:rPr>
                <w:rFonts w:ascii="Times New Roman" w:hAnsi="Times New Roman"/>
                <w:sz w:val="24"/>
                <w:szCs w:val="24"/>
              </w:rPr>
            </w:pPr>
          </w:p>
        </w:tc>
        <w:tc>
          <w:tcPr>
            <w:tcW w:w="1055" w:type="dxa"/>
          </w:tcPr>
          <w:p w:rsidR="0056790F" w:rsidRPr="005D47C9" w:rsidRDefault="0056790F" w:rsidP="005D47C9">
            <w:pPr>
              <w:spacing w:after="0" w:line="240" w:lineRule="auto"/>
              <w:rPr>
                <w:rFonts w:ascii="Times New Roman" w:hAnsi="Times New Roman"/>
                <w:sz w:val="24"/>
                <w:szCs w:val="24"/>
              </w:rPr>
            </w:pPr>
          </w:p>
        </w:tc>
        <w:tc>
          <w:tcPr>
            <w:tcW w:w="856" w:type="dxa"/>
          </w:tcPr>
          <w:p w:rsidR="0056790F" w:rsidRPr="005D47C9" w:rsidRDefault="0056790F" w:rsidP="005D47C9">
            <w:pPr>
              <w:spacing w:after="0" w:line="240" w:lineRule="auto"/>
              <w:rPr>
                <w:rFonts w:ascii="Times New Roman" w:hAnsi="Times New Roman"/>
                <w:sz w:val="24"/>
                <w:szCs w:val="24"/>
              </w:rPr>
            </w:pPr>
          </w:p>
        </w:tc>
        <w:tc>
          <w:tcPr>
            <w:tcW w:w="929" w:type="dxa"/>
          </w:tcPr>
          <w:p w:rsidR="0056790F" w:rsidRPr="005D47C9" w:rsidRDefault="0056790F" w:rsidP="005D47C9">
            <w:pPr>
              <w:spacing w:after="0" w:line="240" w:lineRule="auto"/>
              <w:rPr>
                <w:rFonts w:ascii="Times New Roman" w:hAnsi="Times New Roman"/>
                <w:sz w:val="24"/>
                <w:szCs w:val="24"/>
              </w:rPr>
            </w:pPr>
          </w:p>
        </w:tc>
        <w:tc>
          <w:tcPr>
            <w:tcW w:w="1013" w:type="dxa"/>
          </w:tcPr>
          <w:p w:rsidR="0056790F" w:rsidRPr="005D47C9" w:rsidRDefault="0056790F" w:rsidP="005D47C9">
            <w:pPr>
              <w:spacing w:after="0" w:line="240" w:lineRule="auto"/>
              <w:rPr>
                <w:rFonts w:ascii="Times New Roman" w:hAnsi="Times New Roman"/>
                <w:sz w:val="24"/>
                <w:szCs w:val="24"/>
              </w:rPr>
            </w:pPr>
          </w:p>
        </w:tc>
        <w:tc>
          <w:tcPr>
            <w:tcW w:w="1112" w:type="dxa"/>
          </w:tcPr>
          <w:p w:rsidR="0056790F" w:rsidRPr="005D47C9" w:rsidRDefault="0056790F" w:rsidP="005D47C9">
            <w:pPr>
              <w:spacing w:after="0" w:line="240" w:lineRule="auto"/>
              <w:rPr>
                <w:rFonts w:ascii="Times New Roman" w:hAnsi="Times New Roman"/>
                <w:sz w:val="24"/>
                <w:szCs w:val="24"/>
              </w:rPr>
            </w:pPr>
          </w:p>
        </w:tc>
        <w:tc>
          <w:tcPr>
            <w:tcW w:w="1234" w:type="dxa"/>
          </w:tcPr>
          <w:p w:rsidR="0056790F" w:rsidRPr="005D47C9" w:rsidRDefault="0056790F" w:rsidP="005D47C9">
            <w:pPr>
              <w:spacing w:after="0" w:line="240" w:lineRule="auto"/>
              <w:rPr>
                <w:rFonts w:ascii="Times New Roman" w:hAnsi="Times New Roman"/>
                <w:sz w:val="24"/>
                <w:szCs w:val="24"/>
              </w:rPr>
            </w:pPr>
          </w:p>
        </w:tc>
      </w:tr>
      <w:tr w:rsidR="0056790F" w:rsidRPr="0028056F" w:rsidTr="005D47C9">
        <w:tc>
          <w:tcPr>
            <w:tcW w:w="2224" w:type="dxa"/>
          </w:tcPr>
          <w:p w:rsidR="0056790F" w:rsidRPr="005D47C9" w:rsidRDefault="0056790F" w:rsidP="005D47C9">
            <w:pPr>
              <w:spacing w:after="0" w:line="240" w:lineRule="auto"/>
              <w:rPr>
                <w:rFonts w:ascii="Times New Roman" w:hAnsi="Times New Roman"/>
                <w:sz w:val="24"/>
                <w:szCs w:val="24"/>
              </w:rPr>
            </w:pPr>
            <w:r w:rsidRPr="005D47C9">
              <w:rPr>
                <w:rFonts w:ascii="Times New Roman" w:eastAsia="Arial Unicode MS" w:hAnsi="Times New Roman"/>
                <w:sz w:val="24"/>
                <w:szCs w:val="24"/>
              </w:rPr>
              <w:t>Отбор и систематизация содержания доклада</w:t>
            </w:r>
          </w:p>
        </w:tc>
        <w:tc>
          <w:tcPr>
            <w:tcW w:w="496" w:type="dxa"/>
          </w:tcPr>
          <w:p w:rsidR="0056790F" w:rsidRPr="005D47C9" w:rsidRDefault="0056790F" w:rsidP="005D47C9">
            <w:pPr>
              <w:spacing w:after="0" w:line="240" w:lineRule="auto"/>
              <w:rPr>
                <w:rFonts w:ascii="Times New Roman" w:hAnsi="Times New Roman"/>
                <w:sz w:val="24"/>
                <w:szCs w:val="24"/>
              </w:rPr>
            </w:pPr>
          </w:p>
        </w:tc>
        <w:tc>
          <w:tcPr>
            <w:tcW w:w="1055" w:type="dxa"/>
          </w:tcPr>
          <w:p w:rsidR="0056790F" w:rsidRPr="005D47C9" w:rsidRDefault="0056790F" w:rsidP="005D47C9">
            <w:pPr>
              <w:spacing w:after="0" w:line="240" w:lineRule="auto"/>
              <w:rPr>
                <w:rFonts w:ascii="Times New Roman" w:hAnsi="Times New Roman"/>
                <w:sz w:val="24"/>
                <w:szCs w:val="24"/>
              </w:rPr>
            </w:pPr>
          </w:p>
        </w:tc>
        <w:tc>
          <w:tcPr>
            <w:tcW w:w="1055" w:type="dxa"/>
          </w:tcPr>
          <w:p w:rsidR="0056790F" w:rsidRPr="005D47C9" w:rsidRDefault="0056790F" w:rsidP="005D47C9">
            <w:pPr>
              <w:spacing w:after="0" w:line="240" w:lineRule="auto"/>
              <w:rPr>
                <w:rFonts w:ascii="Times New Roman" w:hAnsi="Times New Roman"/>
                <w:sz w:val="24"/>
                <w:szCs w:val="24"/>
              </w:rPr>
            </w:pPr>
          </w:p>
        </w:tc>
        <w:tc>
          <w:tcPr>
            <w:tcW w:w="1055" w:type="dxa"/>
          </w:tcPr>
          <w:p w:rsidR="0056790F" w:rsidRPr="005D47C9" w:rsidRDefault="0056790F" w:rsidP="005D47C9">
            <w:pPr>
              <w:spacing w:after="0" w:line="240" w:lineRule="auto"/>
              <w:rPr>
                <w:rFonts w:ascii="Times New Roman" w:hAnsi="Times New Roman"/>
                <w:sz w:val="24"/>
                <w:szCs w:val="24"/>
              </w:rPr>
            </w:pPr>
          </w:p>
        </w:tc>
        <w:tc>
          <w:tcPr>
            <w:tcW w:w="1173" w:type="dxa"/>
          </w:tcPr>
          <w:p w:rsidR="0056790F" w:rsidRPr="005D47C9" w:rsidRDefault="0056790F" w:rsidP="005D47C9">
            <w:pPr>
              <w:spacing w:after="0" w:line="240" w:lineRule="auto"/>
              <w:rPr>
                <w:rFonts w:ascii="Times New Roman" w:hAnsi="Times New Roman"/>
                <w:sz w:val="24"/>
                <w:szCs w:val="24"/>
              </w:rPr>
            </w:pPr>
          </w:p>
        </w:tc>
        <w:tc>
          <w:tcPr>
            <w:tcW w:w="1055" w:type="dxa"/>
          </w:tcPr>
          <w:p w:rsidR="0056790F" w:rsidRPr="005D47C9" w:rsidRDefault="0056790F" w:rsidP="005D47C9">
            <w:pPr>
              <w:spacing w:after="0" w:line="240" w:lineRule="auto"/>
              <w:rPr>
                <w:rFonts w:ascii="Times New Roman" w:hAnsi="Times New Roman"/>
                <w:sz w:val="24"/>
                <w:szCs w:val="24"/>
              </w:rPr>
            </w:pPr>
          </w:p>
        </w:tc>
        <w:tc>
          <w:tcPr>
            <w:tcW w:w="1055" w:type="dxa"/>
          </w:tcPr>
          <w:p w:rsidR="0056790F" w:rsidRPr="005D47C9" w:rsidRDefault="0056790F" w:rsidP="005D47C9">
            <w:pPr>
              <w:spacing w:after="0" w:line="240" w:lineRule="auto"/>
              <w:rPr>
                <w:rFonts w:ascii="Times New Roman" w:hAnsi="Times New Roman"/>
                <w:sz w:val="24"/>
                <w:szCs w:val="24"/>
              </w:rPr>
            </w:pPr>
          </w:p>
        </w:tc>
        <w:tc>
          <w:tcPr>
            <w:tcW w:w="1055" w:type="dxa"/>
          </w:tcPr>
          <w:p w:rsidR="0056790F" w:rsidRPr="005D47C9" w:rsidRDefault="0056790F" w:rsidP="005D47C9">
            <w:pPr>
              <w:spacing w:after="0" w:line="240" w:lineRule="auto"/>
              <w:rPr>
                <w:rFonts w:ascii="Times New Roman" w:hAnsi="Times New Roman"/>
                <w:sz w:val="24"/>
                <w:szCs w:val="24"/>
              </w:rPr>
            </w:pPr>
          </w:p>
        </w:tc>
        <w:tc>
          <w:tcPr>
            <w:tcW w:w="856" w:type="dxa"/>
          </w:tcPr>
          <w:p w:rsidR="0056790F" w:rsidRPr="005D47C9" w:rsidRDefault="0056790F" w:rsidP="005D47C9">
            <w:pPr>
              <w:spacing w:after="0" w:line="240" w:lineRule="auto"/>
              <w:rPr>
                <w:rFonts w:ascii="Times New Roman" w:hAnsi="Times New Roman"/>
                <w:sz w:val="24"/>
                <w:szCs w:val="24"/>
              </w:rPr>
            </w:pPr>
          </w:p>
        </w:tc>
        <w:tc>
          <w:tcPr>
            <w:tcW w:w="929" w:type="dxa"/>
          </w:tcPr>
          <w:p w:rsidR="0056790F" w:rsidRPr="005D47C9" w:rsidRDefault="0056790F" w:rsidP="005D47C9">
            <w:pPr>
              <w:spacing w:after="0" w:line="240" w:lineRule="auto"/>
              <w:rPr>
                <w:rFonts w:ascii="Times New Roman" w:hAnsi="Times New Roman"/>
                <w:sz w:val="24"/>
                <w:szCs w:val="24"/>
              </w:rPr>
            </w:pPr>
          </w:p>
        </w:tc>
        <w:tc>
          <w:tcPr>
            <w:tcW w:w="1013" w:type="dxa"/>
          </w:tcPr>
          <w:p w:rsidR="0056790F" w:rsidRPr="005D47C9" w:rsidRDefault="0056790F" w:rsidP="005D47C9">
            <w:pPr>
              <w:spacing w:after="0" w:line="240" w:lineRule="auto"/>
              <w:rPr>
                <w:rFonts w:ascii="Times New Roman" w:hAnsi="Times New Roman"/>
                <w:sz w:val="24"/>
                <w:szCs w:val="24"/>
              </w:rPr>
            </w:pPr>
          </w:p>
        </w:tc>
        <w:tc>
          <w:tcPr>
            <w:tcW w:w="1112" w:type="dxa"/>
          </w:tcPr>
          <w:p w:rsidR="0056790F" w:rsidRPr="005D47C9" w:rsidRDefault="0056790F" w:rsidP="005D47C9">
            <w:pPr>
              <w:spacing w:after="0" w:line="240" w:lineRule="auto"/>
              <w:rPr>
                <w:rFonts w:ascii="Times New Roman" w:hAnsi="Times New Roman"/>
                <w:sz w:val="24"/>
                <w:szCs w:val="24"/>
              </w:rPr>
            </w:pPr>
          </w:p>
        </w:tc>
        <w:tc>
          <w:tcPr>
            <w:tcW w:w="1234" w:type="dxa"/>
          </w:tcPr>
          <w:p w:rsidR="0056790F" w:rsidRPr="005D47C9" w:rsidRDefault="0056790F" w:rsidP="005D47C9">
            <w:pPr>
              <w:spacing w:after="0" w:line="240" w:lineRule="auto"/>
              <w:rPr>
                <w:rFonts w:ascii="Times New Roman" w:hAnsi="Times New Roman"/>
                <w:sz w:val="24"/>
                <w:szCs w:val="24"/>
              </w:rPr>
            </w:pPr>
          </w:p>
        </w:tc>
      </w:tr>
      <w:tr w:rsidR="0056790F" w:rsidRPr="0028056F" w:rsidTr="005D47C9">
        <w:tc>
          <w:tcPr>
            <w:tcW w:w="2224" w:type="dxa"/>
          </w:tcPr>
          <w:p w:rsidR="0056790F" w:rsidRPr="005D47C9" w:rsidRDefault="0056790F" w:rsidP="005D47C9">
            <w:pPr>
              <w:spacing w:after="0" w:line="240" w:lineRule="auto"/>
              <w:rPr>
                <w:rFonts w:ascii="Times New Roman" w:hAnsi="Times New Roman"/>
                <w:sz w:val="24"/>
                <w:szCs w:val="24"/>
              </w:rPr>
            </w:pPr>
            <w:r w:rsidRPr="005D47C9">
              <w:rPr>
                <w:rFonts w:ascii="Times New Roman" w:eastAsia="Arial Unicode MS" w:hAnsi="Times New Roman"/>
                <w:sz w:val="24"/>
                <w:szCs w:val="24"/>
              </w:rPr>
              <w:t>Написание тезисов доклада</w:t>
            </w:r>
          </w:p>
        </w:tc>
        <w:tc>
          <w:tcPr>
            <w:tcW w:w="496" w:type="dxa"/>
          </w:tcPr>
          <w:p w:rsidR="0056790F" w:rsidRPr="005D47C9" w:rsidRDefault="0056790F" w:rsidP="005D47C9">
            <w:pPr>
              <w:spacing w:after="0" w:line="240" w:lineRule="auto"/>
              <w:rPr>
                <w:rFonts w:ascii="Times New Roman" w:hAnsi="Times New Roman"/>
                <w:sz w:val="24"/>
                <w:szCs w:val="24"/>
              </w:rPr>
            </w:pPr>
          </w:p>
        </w:tc>
        <w:tc>
          <w:tcPr>
            <w:tcW w:w="1055" w:type="dxa"/>
          </w:tcPr>
          <w:p w:rsidR="0056790F" w:rsidRPr="005D47C9" w:rsidRDefault="0056790F" w:rsidP="005D47C9">
            <w:pPr>
              <w:spacing w:after="0" w:line="240" w:lineRule="auto"/>
              <w:rPr>
                <w:rFonts w:ascii="Times New Roman" w:hAnsi="Times New Roman"/>
                <w:sz w:val="24"/>
                <w:szCs w:val="24"/>
              </w:rPr>
            </w:pPr>
          </w:p>
        </w:tc>
        <w:tc>
          <w:tcPr>
            <w:tcW w:w="1055" w:type="dxa"/>
          </w:tcPr>
          <w:p w:rsidR="0056790F" w:rsidRPr="005D47C9" w:rsidRDefault="0056790F" w:rsidP="005D47C9">
            <w:pPr>
              <w:spacing w:after="0" w:line="240" w:lineRule="auto"/>
              <w:rPr>
                <w:rFonts w:ascii="Times New Roman" w:hAnsi="Times New Roman"/>
                <w:sz w:val="24"/>
                <w:szCs w:val="24"/>
              </w:rPr>
            </w:pPr>
          </w:p>
        </w:tc>
        <w:tc>
          <w:tcPr>
            <w:tcW w:w="1055" w:type="dxa"/>
          </w:tcPr>
          <w:p w:rsidR="0056790F" w:rsidRPr="005D47C9" w:rsidRDefault="0056790F" w:rsidP="005D47C9">
            <w:pPr>
              <w:spacing w:after="0" w:line="240" w:lineRule="auto"/>
              <w:rPr>
                <w:rFonts w:ascii="Times New Roman" w:hAnsi="Times New Roman"/>
                <w:sz w:val="24"/>
                <w:szCs w:val="24"/>
              </w:rPr>
            </w:pPr>
          </w:p>
        </w:tc>
        <w:tc>
          <w:tcPr>
            <w:tcW w:w="1173" w:type="dxa"/>
          </w:tcPr>
          <w:p w:rsidR="0056790F" w:rsidRPr="005D47C9" w:rsidRDefault="0056790F" w:rsidP="005D47C9">
            <w:pPr>
              <w:spacing w:after="0" w:line="240" w:lineRule="auto"/>
              <w:rPr>
                <w:rFonts w:ascii="Times New Roman" w:hAnsi="Times New Roman"/>
                <w:sz w:val="24"/>
                <w:szCs w:val="24"/>
              </w:rPr>
            </w:pPr>
          </w:p>
        </w:tc>
        <w:tc>
          <w:tcPr>
            <w:tcW w:w="1055" w:type="dxa"/>
          </w:tcPr>
          <w:p w:rsidR="0056790F" w:rsidRPr="005D47C9" w:rsidRDefault="0056790F" w:rsidP="005D47C9">
            <w:pPr>
              <w:spacing w:after="0" w:line="240" w:lineRule="auto"/>
              <w:rPr>
                <w:rFonts w:ascii="Times New Roman" w:hAnsi="Times New Roman"/>
                <w:sz w:val="24"/>
                <w:szCs w:val="24"/>
              </w:rPr>
            </w:pPr>
          </w:p>
        </w:tc>
        <w:tc>
          <w:tcPr>
            <w:tcW w:w="1055" w:type="dxa"/>
          </w:tcPr>
          <w:p w:rsidR="0056790F" w:rsidRPr="005D47C9" w:rsidRDefault="0056790F" w:rsidP="005D47C9">
            <w:pPr>
              <w:spacing w:after="0" w:line="240" w:lineRule="auto"/>
              <w:rPr>
                <w:rFonts w:ascii="Times New Roman" w:hAnsi="Times New Roman"/>
                <w:sz w:val="24"/>
                <w:szCs w:val="24"/>
              </w:rPr>
            </w:pPr>
          </w:p>
        </w:tc>
        <w:tc>
          <w:tcPr>
            <w:tcW w:w="1055" w:type="dxa"/>
          </w:tcPr>
          <w:p w:rsidR="0056790F" w:rsidRPr="005D47C9" w:rsidRDefault="0056790F" w:rsidP="005D47C9">
            <w:pPr>
              <w:spacing w:after="0" w:line="240" w:lineRule="auto"/>
              <w:rPr>
                <w:rFonts w:ascii="Times New Roman" w:hAnsi="Times New Roman"/>
                <w:sz w:val="24"/>
                <w:szCs w:val="24"/>
              </w:rPr>
            </w:pPr>
          </w:p>
        </w:tc>
        <w:tc>
          <w:tcPr>
            <w:tcW w:w="856" w:type="dxa"/>
          </w:tcPr>
          <w:p w:rsidR="0056790F" w:rsidRPr="005D47C9" w:rsidRDefault="0056790F" w:rsidP="005D47C9">
            <w:pPr>
              <w:spacing w:after="0" w:line="240" w:lineRule="auto"/>
              <w:rPr>
                <w:rFonts w:ascii="Times New Roman" w:hAnsi="Times New Roman"/>
                <w:sz w:val="24"/>
                <w:szCs w:val="24"/>
              </w:rPr>
            </w:pPr>
          </w:p>
        </w:tc>
        <w:tc>
          <w:tcPr>
            <w:tcW w:w="929" w:type="dxa"/>
          </w:tcPr>
          <w:p w:rsidR="0056790F" w:rsidRPr="005D47C9" w:rsidRDefault="0056790F" w:rsidP="005D47C9">
            <w:pPr>
              <w:spacing w:after="0" w:line="240" w:lineRule="auto"/>
              <w:rPr>
                <w:rFonts w:ascii="Times New Roman" w:hAnsi="Times New Roman"/>
                <w:sz w:val="24"/>
                <w:szCs w:val="24"/>
              </w:rPr>
            </w:pPr>
          </w:p>
        </w:tc>
        <w:tc>
          <w:tcPr>
            <w:tcW w:w="1013" w:type="dxa"/>
          </w:tcPr>
          <w:p w:rsidR="0056790F" w:rsidRPr="005D47C9" w:rsidRDefault="0056790F" w:rsidP="005D47C9">
            <w:pPr>
              <w:spacing w:after="0" w:line="240" w:lineRule="auto"/>
              <w:rPr>
                <w:rFonts w:ascii="Times New Roman" w:hAnsi="Times New Roman"/>
                <w:sz w:val="24"/>
                <w:szCs w:val="24"/>
              </w:rPr>
            </w:pPr>
          </w:p>
        </w:tc>
        <w:tc>
          <w:tcPr>
            <w:tcW w:w="1112" w:type="dxa"/>
          </w:tcPr>
          <w:p w:rsidR="0056790F" w:rsidRPr="005D47C9" w:rsidRDefault="0056790F" w:rsidP="005D47C9">
            <w:pPr>
              <w:spacing w:after="0" w:line="240" w:lineRule="auto"/>
              <w:rPr>
                <w:rFonts w:ascii="Times New Roman" w:hAnsi="Times New Roman"/>
                <w:sz w:val="24"/>
                <w:szCs w:val="24"/>
              </w:rPr>
            </w:pPr>
          </w:p>
        </w:tc>
        <w:tc>
          <w:tcPr>
            <w:tcW w:w="1234" w:type="dxa"/>
          </w:tcPr>
          <w:p w:rsidR="0056790F" w:rsidRPr="005D47C9" w:rsidRDefault="0056790F" w:rsidP="005D47C9">
            <w:pPr>
              <w:spacing w:after="0" w:line="240" w:lineRule="auto"/>
              <w:rPr>
                <w:rFonts w:ascii="Times New Roman" w:hAnsi="Times New Roman"/>
                <w:sz w:val="24"/>
                <w:szCs w:val="24"/>
              </w:rPr>
            </w:pPr>
          </w:p>
        </w:tc>
      </w:tr>
      <w:tr w:rsidR="0056790F" w:rsidRPr="0028056F" w:rsidTr="005D47C9">
        <w:tc>
          <w:tcPr>
            <w:tcW w:w="2224" w:type="dxa"/>
          </w:tcPr>
          <w:p w:rsidR="0056790F" w:rsidRPr="005D47C9" w:rsidRDefault="0056790F" w:rsidP="005D47C9">
            <w:pPr>
              <w:spacing w:after="0" w:line="240" w:lineRule="auto"/>
              <w:rPr>
                <w:rFonts w:ascii="Times New Roman" w:hAnsi="Times New Roman"/>
                <w:sz w:val="24"/>
                <w:szCs w:val="24"/>
              </w:rPr>
            </w:pPr>
            <w:r w:rsidRPr="005D47C9">
              <w:rPr>
                <w:rFonts w:ascii="Times New Roman" w:eastAsia="Arial Unicode MS" w:hAnsi="Times New Roman"/>
                <w:sz w:val="24"/>
                <w:szCs w:val="24"/>
              </w:rPr>
              <w:t>Отдых</w:t>
            </w:r>
          </w:p>
        </w:tc>
        <w:tc>
          <w:tcPr>
            <w:tcW w:w="496" w:type="dxa"/>
          </w:tcPr>
          <w:p w:rsidR="0056790F" w:rsidRPr="005D47C9" w:rsidRDefault="0056790F" w:rsidP="005D47C9">
            <w:pPr>
              <w:spacing w:after="0" w:line="240" w:lineRule="auto"/>
              <w:rPr>
                <w:rFonts w:ascii="Times New Roman" w:hAnsi="Times New Roman"/>
                <w:sz w:val="24"/>
                <w:szCs w:val="24"/>
              </w:rPr>
            </w:pPr>
          </w:p>
        </w:tc>
        <w:tc>
          <w:tcPr>
            <w:tcW w:w="1055" w:type="dxa"/>
          </w:tcPr>
          <w:p w:rsidR="0056790F" w:rsidRPr="005D47C9" w:rsidRDefault="0056790F" w:rsidP="005D47C9">
            <w:pPr>
              <w:spacing w:after="0" w:line="240" w:lineRule="auto"/>
              <w:rPr>
                <w:rFonts w:ascii="Times New Roman" w:hAnsi="Times New Roman"/>
                <w:sz w:val="24"/>
                <w:szCs w:val="24"/>
              </w:rPr>
            </w:pPr>
          </w:p>
        </w:tc>
        <w:tc>
          <w:tcPr>
            <w:tcW w:w="1055" w:type="dxa"/>
          </w:tcPr>
          <w:p w:rsidR="0056790F" w:rsidRPr="005D47C9" w:rsidRDefault="0056790F" w:rsidP="005D47C9">
            <w:pPr>
              <w:spacing w:after="0" w:line="240" w:lineRule="auto"/>
              <w:rPr>
                <w:rFonts w:ascii="Times New Roman" w:hAnsi="Times New Roman"/>
                <w:sz w:val="24"/>
                <w:szCs w:val="24"/>
              </w:rPr>
            </w:pPr>
          </w:p>
        </w:tc>
        <w:tc>
          <w:tcPr>
            <w:tcW w:w="1055" w:type="dxa"/>
          </w:tcPr>
          <w:p w:rsidR="0056790F" w:rsidRPr="005D47C9" w:rsidRDefault="0056790F" w:rsidP="005D47C9">
            <w:pPr>
              <w:spacing w:after="0" w:line="240" w:lineRule="auto"/>
              <w:rPr>
                <w:rFonts w:ascii="Times New Roman" w:hAnsi="Times New Roman"/>
                <w:sz w:val="24"/>
                <w:szCs w:val="24"/>
              </w:rPr>
            </w:pPr>
          </w:p>
        </w:tc>
        <w:tc>
          <w:tcPr>
            <w:tcW w:w="1173" w:type="dxa"/>
          </w:tcPr>
          <w:p w:rsidR="0056790F" w:rsidRPr="005D47C9" w:rsidRDefault="0056790F" w:rsidP="005D47C9">
            <w:pPr>
              <w:spacing w:after="0" w:line="240" w:lineRule="auto"/>
              <w:rPr>
                <w:rFonts w:ascii="Times New Roman" w:hAnsi="Times New Roman"/>
                <w:sz w:val="24"/>
                <w:szCs w:val="24"/>
              </w:rPr>
            </w:pPr>
          </w:p>
        </w:tc>
        <w:tc>
          <w:tcPr>
            <w:tcW w:w="1055" w:type="dxa"/>
          </w:tcPr>
          <w:p w:rsidR="0056790F" w:rsidRPr="005D47C9" w:rsidRDefault="0056790F" w:rsidP="005D47C9">
            <w:pPr>
              <w:spacing w:after="0" w:line="240" w:lineRule="auto"/>
              <w:rPr>
                <w:rFonts w:ascii="Times New Roman" w:hAnsi="Times New Roman"/>
                <w:sz w:val="24"/>
                <w:szCs w:val="24"/>
              </w:rPr>
            </w:pPr>
          </w:p>
        </w:tc>
        <w:tc>
          <w:tcPr>
            <w:tcW w:w="1055" w:type="dxa"/>
          </w:tcPr>
          <w:p w:rsidR="0056790F" w:rsidRPr="005D47C9" w:rsidRDefault="0056790F" w:rsidP="005D47C9">
            <w:pPr>
              <w:spacing w:after="0" w:line="240" w:lineRule="auto"/>
              <w:rPr>
                <w:rFonts w:ascii="Times New Roman" w:hAnsi="Times New Roman"/>
                <w:sz w:val="24"/>
                <w:szCs w:val="24"/>
              </w:rPr>
            </w:pPr>
          </w:p>
        </w:tc>
        <w:tc>
          <w:tcPr>
            <w:tcW w:w="1055" w:type="dxa"/>
          </w:tcPr>
          <w:p w:rsidR="0056790F" w:rsidRPr="005D47C9" w:rsidRDefault="0056790F" w:rsidP="005D47C9">
            <w:pPr>
              <w:spacing w:after="0" w:line="240" w:lineRule="auto"/>
              <w:rPr>
                <w:rFonts w:ascii="Times New Roman" w:hAnsi="Times New Roman"/>
                <w:sz w:val="24"/>
                <w:szCs w:val="24"/>
              </w:rPr>
            </w:pPr>
          </w:p>
        </w:tc>
        <w:tc>
          <w:tcPr>
            <w:tcW w:w="856" w:type="dxa"/>
          </w:tcPr>
          <w:p w:rsidR="0056790F" w:rsidRPr="005D47C9" w:rsidRDefault="0056790F" w:rsidP="005D47C9">
            <w:pPr>
              <w:spacing w:after="0" w:line="240" w:lineRule="auto"/>
              <w:rPr>
                <w:rFonts w:ascii="Times New Roman" w:hAnsi="Times New Roman"/>
                <w:sz w:val="24"/>
                <w:szCs w:val="24"/>
              </w:rPr>
            </w:pPr>
          </w:p>
        </w:tc>
        <w:tc>
          <w:tcPr>
            <w:tcW w:w="929" w:type="dxa"/>
          </w:tcPr>
          <w:p w:rsidR="0056790F" w:rsidRPr="005D47C9" w:rsidRDefault="0056790F" w:rsidP="005D47C9">
            <w:pPr>
              <w:spacing w:after="0" w:line="240" w:lineRule="auto"/>
              <w:rPr>
                <w:rFonts w:ascii="Times New Roman" w:hAnsi="Times New Roman"/>
                <w:sz w:val="24"/>
                <w:szCs w:val="24"/>
              </w:rPr>
            </w:pPr>
          </w:p>
        </w:tc>
        <w:tc>
          <w:tcPr>
            <w:tcW w:w="1013" w:type="dxa"/>
          </w:tcPr>
          <w:p w:rsidR="0056790F" w:rsidRPr="005D47C9" w:rsidRDefault="0056790F" w:rsidP="005D47C9">
            <w:pPr>
              <w:spacing w:after="0" w:line="240" w:lineRule="auto"/>
              <w:rPr>
                <w:rFonts w:ascii="Times New Roman" w:hAnsi="Times New Roman"/>
                <w:sz w:val="24"/>
                <w:szCs w:val="24"/>
              </w:rPr>
            </w:pPr>
          </w:p>
        </w:tc>
        <w:tc>
          <w:tcPr>
            <w:tcW w:w="1112" w:type="dxa"/>
          </w:tcPr>
          <w:p w:rsidR="0056790F" w:rsidRPr="005D47C9" w:rsidRDefault="0056790F" w:rsidP="005D47C9">
            <w:pPr>
              <w:spacing w:after="0" w:line="240" w:lineRule="auto"/>
              <w:rPr>
                <w:rFonts w:ascii="Times New Roman" w:hAnsi="Times New Roman"/>
                <w:sz w:val="24"/>
                <w:szCs w:val="24"/>
              </w:rPr>
            </w:pPr>
          </w:p>
        </w:tc>
        <w:tc>
          <w:tcPr>
            <w:tcW w:w="1234" w:type="dxa"/>
          </w:tcPr>
          <w:p w:rsidR="0056790F" w:rsidRPr="005D47C9" w:rsidRDefault="0056790F" w:rsidP="005D47C9">
            <w:pPr>
              <w:spacing w:after="0" w:line="240" w:lineRule="auto"/>
              <w:rPr>
                <w:rFonts w:ascii="Times New Roman" w:hAnsi="Times New Roman"/>
                <w:sz w:val="24"/>
                <w:szCs w:val="24"/>
              </w:rPr>
            </w:pPr>
          </w:p>
        </w:tc>
      </w:tr>
      <w:tr w:rsidR="0056790F" w:rsidRPr="0028056F" w:rsidTr="005D47C9">
        <w:tc>
          <w:tcPr>
            <w:tcW w:w="2224" w:type="dxa"/>
          </w:tcPr>
          <w:p w:rsidR="0056790F" w:rsidRPr="005D47C9" w:rsidRDefault="0056790F" w:rsidP="005D47C9">
            <w:pPr>
              <w:spacing w:after="0" w:line="240" w:lineRule="auto"/>
              <w:rPr>
                <w:rFonts w:ascii="Times New Roman" w:eastAsia="Arial Unicode MS" w:hAnsi="Times New Roman"/>
                <w:sz w:val="24"/>
                <w:szCs w:val="24"/>
              </w:rPr>
            </w:pPr>
            <w:r w:rsidRPr="005D47C9">
              <w:rPr>
                <w:rFonts w:ascii="Times New Roman" w:eastAsia="Arial Unicode MS" w:hAnsi="Times New Roman"/>
                <w:sz w:val="24"/>
                <w:szCs w:val="24"/>
              </w:rPr>
              <w:t>Проверка</w:t>
            </w:r>
          </w:p>
        </w:tc>
        <w:tc>
          <w:tcPr>
            <w:tcW w:w="496" w:type="dxa"/>
          </w:tcPr>
          <w:p w:rsidR="0056790F" w:rsidRPr="005D47C9" w:rsidRDefault="0056790F" w:rsidP="005D47C9">
            <w:pPr>
              <w:spacing w:after="0" w:line="240" w:lineRule="auto"/>
              <w:rPr>
                <w:rFonts w:ascii="Times New Roman" w:hAnsi="Times New Roman"/>
                <w:sz w:val="24"/>
                <w:szCs w:val="24"/>
              </w:rPr>
            </w:pPr>
          </w:p>
        </w:tc>
        <w:tc>
          <w:tcPr>
            <w:tcW w:w="1055" w:type="dxa"/>
          </w:tcPr>
          <w:p w:rsidR="0056790F" w:rsidRPr="005D47C9" w:rsidRDefault="0056790F" w:rsidP="005D47C9">
            <w:pPr>
              <w:spacing w:after="0" w:line="240" w:lineRule="auto"/>
              <w:rPr>
                <w:rFonts w:ascii="Times New Roman" w:hAnsi="Times New Roman"/>
                <w:sz w:val="24"/>
                <w:szCs w:val="24"/>
              </w:rPr>
            </w:pPr>
          </w:p>
        </w:tc>
        <w:tc>
          <w:tcPr>
            <w:tcW w:w="1055" w:type="dxa"/>
          </w:tcPr>
          <w:p w:rsidR="0056790F" w:rsidRPr="005D47C9" w:rsidRDefault="0056790F" w:rsidP="005D47C9">
            <w:pPr>
              <w:spacing w:after="0" w:line="240" w:lineRule="auto"/>
              <w:rPr>
                <w:rFonts w:ascii="Times New Roman" w:hAnsi="Times New Roman"/>
                <w:sz w:val="24"/>
                <w:szCs w:val="24"/>
              </w:rPr>
            </w:pPr>
          </w:p>
        </w:tc>
        <w:tc>
          <w:tcPr>
            <w:tcW w:w="1055" w:type="dxa"/>
          </w:tcPr>
          <w:p w:rsidR="0056790F" w:rsidRPr="005D47C9" w:rsidRDefault="0056790F" w:rsidP="005D47C9">
            <w:pPr>
              <w:spacing w:after="0" w:line="240" w:lineRule="auto"/>
              <w:rPr>
                <w:rFonts w:ascii="Times New Roman" w:hAnsi="Times New Roman"/>
                <w:sz w:val="24"/>
                <w:szCs w:val="24"/>
              </w:rPr>
            </w:pPr>
          </w:p>
        </w:tc>
        <w:tc>
          <w:tcPr>
            <w:tcW w:w="1173" w:type="dxa"/>
          </w:tcPr>
          <w:p w:rsidR="0056790F" w:rsidRPr="005D47C9" w:rsidRDefault="0056790F" w:rsidP="005D47C9">
            <w:pPr>
              <w:spacing w:after="0" w:line="240" w:lineRule="auto"/>
              <w:rPr>
                <w:rFonts w:ascii="Times New Roman" w:hAnsi="Times New Roman"/>
                <w:sz w:val="24"/>
                <w:szCs w:val="24"/>
              </w:rPr>
            </w:pPr>
          </w:p>
        </w:tc>
        <w:tc>
          <w:tcPr>
            <w:tcW w:w="1055" w:type="dxa"/>
          </w:tcPr>
          <w:p w:rsidR="0056790F" w:rsidRPr="005D47C9" w:rsidRDefault="0056790F" w:rsidP="005D47C9">
            <w:pPr>
              <w:spacing w:after="0" w:line="240" w:lineRule="auto"/>
              <w:rPr>
                <w:rFonts w:ascii="Times New Roman" w:hAnsi="Times New Roman"/>
                <w:sz w:val="24"/>
                <w:szCs w:val="24"/>
              </w:rPr>
            </w:pPr>
          </w:p>
        </w:tc>
        <w:tc>
          <w:tcPr>
            <w:tcW w:w="1055" w:type="dxa"/>
          </w:tcPr>
          <w:p w:rsidR="0056790F" w:rsidRPr="005D47C9" w:rsidRDefault="0056790F" w:rsidP="005D47C9">
            <w:pPr>
              <w:spacing w:after="0" w:line="240" w:lineRule="auto"/>
              <w:rPr>
                <w:rFonts w:ascii="Times New Roman" w:hAnsi="Times New Roman"/>
                <w:sz w:val="24"/>
                <w:szCs w:val="24"/>
              </w:rPr>
            </w:pPr>
          </w:p>
        </w:tc>
        <w:tc>
          <w:tcPr>
            <w:tcW w:w="1055" w:type="dxa"/>
          </w:tcPr>
          <w:p w:rsidR="0056790F" w:rsidRPr="005D47C9" w:rsidRDefault="0056790F" w:rsidP="005D47C9">
            <w:pPr>
              <w:spacing w:after="0" w:line="240" w:lineRule="auto"/>
              <w:rPr>
                <w:rFonts w:ascii="Times New Roman" w:hAnsi="Times New Roman"/>
                <w:sz w:val="24"/>
                <w:szCs w:val="24"/>
              </w:rPr>
            </w:pPr>
          </w:p>
        </w:tc>
        <w:tc>
          <w:tcPr>
            <w:tcW w:w="856" w:type="dxa"/>
          </w:tcPr>
          <w:p w:rsidR="0056790F" w:rsidRPr="005D47C9" w:rsidRDefault="0056790F" w:rsidP="005D47C9">
            <w:pPr>
              <w:spacing w:after="0" w:line="240" w:lineRule="auto"/>
              <w:rPr>
                <w:rFonts w:ascii="Times New Roman" w:hAnsi="Times New Roman"/>
                <w:sz w:val="24"/>
                <w:szCs w:val="24"/>
              </w:rPr>
            </w:pPr>
          </w:p>
        </w:tc>
        <w:tc>
          <w:tcPr>
            <w:tcW w:w="929" w:type="dxa"/>
          </w:tcPr>
          <w:p w:rsidR="0056790F" w:rsidRPr="005D47C9" w:rsidRDefault="0056790F" w:rsidP="005D47C9">
            <w:pPr>
              <w:spacing w:after="0" w:line="240" w:lineRule="auto"/>
              <w:rPr>
                <w:rFonts w:ascii="Times New Roman" w:hAnsi="Times New Roman"/>
                <w:sz w:val="24"/>
                <w:szCs w:val="24"/>
              </w:rPr>
            </w:pPr>
          </w:p>
        </w:tc>
        <w:tc>
          <w:tcPr>
            <w:tcW w:w="1013" w:type="dxa"/>
          </w:tcPr>
          <w:p w:rsidR="0056790F" w:rsidRPr="005D47C9" w:rsidRDefault="0056790F" w:rsidP="005D47C9">
            <w:pPr>
              <w:spacing w:after="0" w:line="240" w:lineRule="auto"/>
              <w:rPr>
                <w:rFonts w:ascii="Times New Roman" w:hAnsi="Times New Roman"/>
                <w:sz w:val="24"/>
                <w:szCs w:val="24"/>
              </w:rPr>
            </w:pPr>
          </w:p>
        </w:tc>
        <w:tc>
          <w:tcPr>
            <w:tcW w:w="1112" w:type="dxa"/>
          </w:tcPr>
          <w:p w:rsidR="0056790F" w:rsidRPr="005D47C9" w:rsidRDefault="0056790F" w:rsidP="005D47C9">
            <w:pPr>
              <w:spacing w:after="0" w:line="240" w:lineRule="auto"/>
              <w:rPr>
                <w:rFonts w:ascii="Times New Roman" w:hAnsi="Times New Roman"/>
                <w:sz w:val="24"/>
                <w:szCs w:val="24"/>
              </w:rPr>
            </w:pPr>
          </w:p>
        </w:tc>
        <w:tc>
          <w:tcPr>
            <w:tcW w:w="1234" w:type="dxa"/>
          </w:tcPr>
          <w:p w:rsidR="0056790F" w:rsidRPr="005D47C9" w:rsidRDefault="0056790F" w:rsidP="005D47C9">
            <w:pPr>
              <w:spacing w:after="0" w:line="240" w:lineRule="auto"/>
              <w:rPr>
                <w:rFonts w:ascii="Times New Roman" w:hAnsi="Times New Roman"/>
                <w:sz w:val="24"/>
                <w:szCs w:val="24"/>
              </w:rPr>
            </w:pPr>
          </w:p>
        </w:tc>
      </w:tr>
    </w:tbl>
    <w:p w:rsidR="0056790F" w:rsidRPr="0028056F" w:rsidRDefault="0056790F" w:rsidP="002F2B69">
      <w:pPr>
        <w:tabs>
          <w:tab w:val="left" w:pos="4398"/>
        </w:tabs>
        <w:spacing w:after="0" w:line="240" w:lineRule="auto"/>
        <w:rPr>
          <w:rFonts w:ascii="Times New Roman" w:hAnsi="Times New Roman"/>
          <w:sz w:val="24"/>
          <w:szCs w:val="24"/>
        </w:rPr>
      </w:pPr>
      <w:r w:rsidRPr="0028056F">
        <w:rPr>
          <w:rFonts w:ascii="Times New Roman" w:hAnsi="Times New Roman"/>
          <w:sz w:val="24"/>
          <w:szCs w:val="24"/>
        </w:rPr>
        <w:tab/>
      </w:r>
    </w:p>
    <w:p w:rsidR="0056790F" w:rsidRPr="0028056F" w:rsidRDefault="0056790F" w:rsidP="002F2B69">
      <w:pPr>
        <w:spacing w:after="0" w:line="240" w:lineRule="auto"/>
        <w:rPr>
          <w:rFonts w:ascii="Times New Roman" w:hAnsi="Times New Roman"/>
          <w:sz w:val="24"/>
          <w:szCs w:val="24"/>
        </w:rPr>
      </w:pPr>
      <w:r w:rsidRPr="0028056F">
        <w:rPr>
          <w:rFonts w:ascii="Times New Roman" w:hAnsi="Times New Roman"/>
          <w:sz w:val="24"/>
          <w:szCs w:val="24"/>
        </w:rPr>
        <w:t>После заполнения хронокарты учащиеся приступают к подготовке доклада. Во время подготовки они отмечают в хронокарте фактически затраченное время (цветным каранда</w:t>
      </w:r>
      <w:r w:rsidRPr="0028056F">
        <w:rPr>
          <w:rFonts w:ascii="Times New Roman" w:hAnsi="Times New Roman"/>
          <w:sz w:val="24"/>
          <w:szCs w:val="24"/>
        </w:rPr>
        <w:softHyphen/>
        <w:t>шом). Затем сравнивают планируемый расход времени с фак</w:t>
      </w:r>
      <w:r w:rsidRPr="0028056F">
        <w:rPr>
          <w:rFonts w:ascii="Times New Roman" w:hAnsi="Times New Roman"/>
          <w:sz w:val="24"/>
          <w:szCs w:val="24"/>
        </w:rPr>
        <w:softHyphen/>
        <w:t>тическим и отвечают на вопросы:</w:t>
      </w:r>
    </w:p>
    <w:p w:rsidR="0056790F" w:rsidRPr="0028056F" w:rsidRDefault="0056790F" w:rsidP="00F30D7B">
      <w:pPr>
        <w:numPr>
          <w:ilvl w:val="0"/>
          <w:numId w:val="271"/>
        </w:numPr>
        <w:tabs>
          <w:tab w:val="left" w:pos="993"/>
        </w:tabs>
        <w:spacing w:after="0" w:line="240" w:lineRule="auto"/>
        <w:rPr>
          <w:rFonts w:ascii="Times New Roman" w:hAnsi="Times New Roman"/>
          <w:sz w:val="24"/>
          <w:szCs w:val="24"/>
        </w:rPr>
      </w:pPr>
      <w:r w:rsidRPr="0028056F">
        <w:rPr>
          <w:rFonts w:ascii="Times New Roman" w:hAnsi="Times New Roman"/>
          <w:sz w:val="24"/>
          <w:szCs w:val="24"/>
        </w:rPr>
        <w:t>Есть ли различия?</w:t>
      </w:r>
    </w:p>
    <w:p w:rsidR="0056790F" w:rsidRPr="0028056F" w:rsidRDefault="0056790F" w:rsidP="00F30D7B">
      <w:pPr>
        <w:numPr>
          <w:ilvl w:val="0"/>
          <w:numId w:val="271"/>
        </w:numPr>
        <w:tabs>
          <w:tab w:val="left" w:pos="993"/>
        </w:tabs>
        <w:spacing w:after="0" w:line="240" w:lineRule="auto"/>
        <w:rPr>
          <w:rFonts w:ascii="Times New Roman" w:hAnsi="Times New Roman"/>
          <w:sz w:val="24"/>
          <w:szCs w:val="24"/>
        </w:rPr>
      </w:pPr>
      <w:r w:rsidRPr="0028056F">
        <w:rPr>
          <w:rFonts w:ascii="Times New Roman" w:hAnsi="Times New Roman"/>
          <w:sz w:val="24"/>
          <w:szCs w:val="24"/>
        </w:rPr>
        <w:t>В чём они состоят?</w:t>
      </w:r>
    </w:p>
    <w:p w:rsidR="0056790F" w:rsidRPr="0028056F" w:rsidRDefault="0056790F" w:rsidP="00F30D7B">
      <w:pPr>
        <w:numPr>
          <w:ilvl w:val="0"/>
          <w:numId w:val="271"/>
        </w:numPr>
        <w:tabs>
          <w:tab w:val="left" w:pos="993"/>
        </w:tabs>
        <w:spacing w:after="0" w:line="240" w:lineRule="auto"/>
        <w:rPr>
          <w:rFonts w:ascii="Times New Roman" w:hAnsi="Times New Roman"/>
          <w:sz w:val="24"/>
          <w:szCs w:val="24"/>
        </w:rPr>
      </w:pPr>
      <w:r w:rsidRPr="0028056F">
        <w:rPr>
          <w:rFonts w:ascii="Times New Roman" w:hAnsi="Times New Roman"/>
          <w:sz w:val="24"/>
          <w:szCs w:val="24"/>
        </w:rPr>
        <w:t>Какое действие вы недооценили по временным затра</w:t>
      </w:r>
      <w:r w:rsidRPr="0028056F">
        <w:rPr>
          <w:rFonts w:ascii="Times New Roman" w:hAnsi="Times New Roman"/>
          <w:sz w:val="24"/>
          <w:szCs w:val="24"/>
        </w:rPr>
        <w:softHyphen/>
        <w:t>там? Какое переоценили?</w:t>
      </w:r>
    </w:p>
    <w:p w:rsidR="0056790F" w:rsidRPr="0028056F" w:rsidRDefault="0056790F" w:rsidP="00F30D7B">
      <w:pPr>
        <w:numPr>
          <w:ilvl w:val="0"/>
          <w:numId w:val="271"/>
        </w:numPr>
        <w:tabs>
          <w:tab w:val="left" w:pos="993"/>
        </w:tabs>
        <w:spacing w:after="0" w:line="240" w:lineRule="auto"/>
        <w:rPr>
          <w:rFonts w:ascii="Times New Roman" w:hAnsi="Times New Roman"/>
          <w:sz w:val="24"/>
          <w:szCs w:val="24"/>
        </w:rPr>
      </w:pPr>
      <w:r w:rsidRPr="0028056F">
        <w:rPr>
          <w:rFonts w:ascii="Times New Roman" w:hAnsi="Times New Roman"/>
          <w:sz w:val="24"/>
          <w:szCs w:val="24"/>
        </w:rPr>
        <w:t>Как бы вы теперь заполнили хронокарту?</w:t>
      </w:r>
    </w:p>
    <w:p w:rsidR="0056790F" w:rsidRPr="0028056F" w:rsidRDefault="0056790F" w:rsidP="002F2B69">
      <w:pPr>
        <w:spacing w:after="0" w:line="240" w:lineRule="auto"/>
        <w:rPr>
          <w:rFonts w:ascii="Times New Roman" w:hAnsi="Times New Roman"/>
          <w:sz w:val="24"/>
          <w:szCs w:val="24"/>
        </w:rPr>
      </w:pPr>
    </w:p>
    <w:p w:rsidR="0056790F" w:rsidRPr="0028056F" w:rsidRDefault="0056790F" w:rsidP="002F2B69">
      <w:pPr>
        <w:spacing w:after="0" w:line="240" w:lineRule="auto"/>
        <w:rPr>
          <w:rFonts w:ascii="Times New Roman" w:hAnsi="Times New Roman"/>
          <w:b/>
          <w:sz w:val="24"/>
          <w:szCs w:val="24"/>
        </w:rPr>
      </w:pPr>
      <w:r w:rsidRPr="0028056F">
        <w:rPr>
          <w:rFonts w:ascii="Times New Roman" w:hAnsi="Times New Roman"/>
          <w:b/>
          <w:sz w:val="24"/>
          <w:szCs w:val="24"/>
        </w:rPr>
        <w:t>Задание «Еженедельник»</w:t>
      </w:r>
    </w:p>
    <w:p w:rsidR="0056790F" w:rsidRPr="0028056F" w:rsidRDefault="0056790F" w:rsidP="002F2B69">
      <w:pPr>
        <w:spacing w:after="0" w:line="240" w:lineRule="auto"/>
        <w:rPr>
          <w:rFonts w:ascii="Times New Roman" w:hAnsi="Times New Roman"/>
          <w:sz w:val="24"/>
          <w:szCs w:val="24"/>
        </w:rPr>
      </w:pPr>
      <w:r w:rsidRPr="0028056F">
        <w:rPr>
          <w:rStyle w:val="a4"/>
          <w:rFonts w:ascii="Times New Roman" w:hAnsi="Times New Roman"/>
          <w:iCs/>
          <w:sz w:val="24"/>
          <w:szCs w:val="24"/>
        </w:rPr>
        <w:t>Цель</w:t>
      </w:r>
      <w:r w:rsidRPr="0028056F">
        <w:rPr>
          <w:rFonts w:ascii="Times New Roman" w:hAnsi="Times New Roman"/>
          <w:sz w:val="24"/>
          <w:szCs w:val="24"/>
        </w:rPr>
        <w:t>: формирование умения планировать деятельность и время в течение недели.</w:t>
      </w:r>
    </w:p>
    <w:p w:rsidR="0056790F" w:rsidRPr="0028056F" w:rsidRDefault="0056790F" w:rsidP="002F2B69">
      <w:pPr>
        <w:spacing w:after="0" w:line="240" w:lineRule="auto"/>
        <w:rPr>
          <w:rFonts w:ascii="Times New Roman" w:hAnsi="Times New Roman"/>
          <w:sz w:val="24"/>
          <w:szCs w:val="24"/>
        </w:rPr>
      </w:pPr>
      <w:r w:rsidRPr="0028056F">
        <w:rPr>
          <w:rStyle w:val="a4"/>
          <w:rFonts w:ascii="Times New Roman" w:hAnsi="Times New Roman"/>
          <w:iCs/>
          <w:sz w:val="24"/>
          <w:szCs w:val="24"/>
        </w:rPr>
        <w:t>Учебные дисциплины</w:t>
      </w:r>
      <w:r w:rsidRPr="0028056F">
        <w:rPr>
          <w:rFonts w:ascii="Times New Roman" w:hAnsi="Times New Roman"/>
          <w:sz w:val="24"/>
          <w:szCs w:val="24"/>
        </w:rPr>
        <w:t>: любые предметы, классный час.</w:t>
      </w:r>
    </w:p>
    <w:p w:rsidR="0056790F" w:rsidRPr="0028056F" w:rsidRDefault="0056790F" w:rsidP="002F2B69">
      <w:pPr>
        <w:spacing w:after="0" w:line="240" w:lineRule="auto"/>
        <w:rPr>
          <w:rFonts w:ascii="Times New Roman" w:hAnsi="Times New Roman"/>
          <w:sz w:val="24"/>
          <w:szCs w:val="24"/>
        </w:rPr>
      </w:pPr>
      <w:r w:rsidRPr="0028056F">
        <w:rPr>
          <w:rStyle w:val="a4"/>
          <w:rFonts w:ascii="Times New Roman" w:hAnsi="Times New Roman"/>
          <w:iCs/>
          <w:sz w:val="24"/>
          <w:szCs w:val="24"/>
        </w:rPr>
        <w:t>Форма выполнения задания</w:t>
      </w:r>
      <w:r w:rsidRPr="0028056F">
        <w:rPr>
          <w:rFonts w:ascii="Times New Roman" w:hAnsi="Times New Roman"/>
          <w:sz w:val="24"/>
          <w:szCs w:val="24"/>
        </w:rPr>
        <w:t>: индивидуальная работа.</w:t>
      </w:r>
    </w:p>
    <w:p w:rsidR="0056790F" w:rsidRPr="0028056F" w:rsidRDefault="0056790F" w:rsidP="002F2B69">
      <w:pPr>
        <w:spacing w:after="0" w:line="240" w:lineRule="auto"/>
        <w:rPr>
          <w:rFonts w:ascii="Times New Roman" w:hAnsi="Times New Roman"/>
          <w:sz w:val="24"/>
          <w:szCs w:val="24"/>
        </w:rPr>
      </w:pPr>
      <w:r w:rsidRPr="0028056F">
        <w:rPr>
          <w:rStyle w:val="a4"/>
          <w:rFonts w:ascii="Times New Roman" w:hAnsi="Times New Roman"/>
          <w:iCs/>
          <w:sz w:val="24"/>
          <w:szCs w:val="24"/>
        </w:rPr>
        <w:t>Описание задания</w:t>
      </w:r>
      <w:r w:rsidRPr="0028056F">
        <w:rPr>
          <w:rFonts w:ascii="Times New Roman" w:hAnsi="Times New Roman"/>
          <w:sz w:val="24"/>
          <w:szCs w:val="24"/>
        </w:rPr>
        <w:t>: учащимся предлагается распланиро</w:t>
      </w:r>
      <w:r w:rsidRPr="0028056F">
        <w:rPr>
          <w:rFonts w:ascii="Times New Roman" w:hAnsi="Times New Roman"/>
          <w:sz w:val="24"/>
          <w:szCs w:val="24"/>
        </w:rPr>
        <w:softHyphen/>
        <w:t>вать свою деятельность на две недели вперёд и действовать, ориентируясь на свой план. Через две недели подводится итог выполнения задания.</w:t>
      </w:r>
    </w:p>
    <w:p w:rsidR="0056790F" w:rsidRPr="0028056F" w:rsidRDefault="0056790F" w:rsidP="002F2B69">
      <w:pPr>
        <w:spacing w:after="0" w:line="240" w:lineRule="auto"/>
        <w:rPr>
          <w:rFonts w:ascii="Times New Roman" w:hAnsi="Times New Roman"/>
          <w:sz w:val="24"/>
          <w:szCs w:val="24"/>
        </w:rPr>
      </w:pPr>
      <w:r w:rsidRPr="0028056F">
        <w:rPr>
          <w:rStyle w:val="a4"/>
          <w:rFonts w:ascii="Times New Roman" w:hAnsi="Times New Roman"/>
          <w:iCs/>
          <w:sz w:val="24"/>
          <w:szCs w:val="24"/>
        </w:rPr>
        <w:t>Инструкция</w:t>
      </w:r>
      <w:r w:rsidRPr="0028056F">
        <w:rPr>
          <w:rFonts w:ascii="Times New Roman" w:hAnsi="Times New Roman"/>
          <w:sz w:val="24"/>
          <w:szCs w:val="24"/>
        </w:rPr>
        <w:t>: для того чтобы разумно планировать свой день и свою работу, всё успевать и ни о чём не забывать, не</w:t>
      </w:r>
      <w:r w:rsidRPr="0028056F">
        <w:rPr>
          <w:rFonts w:ascii="Times New Roman" w:hAnsi="Times New Roman"/>
          <w:sz w:val="24"/>
          <w:szCs w:val="24"/>
        </w:rPr>
        <w:softHyphen/>
        <w:t>обходимо использовать специальные средства — хронокарты. Повседневные дела и ответственные задачи хорошо планиро</w:t>
      </w:r>
      <w:r w:rsidRPr="0028056F">
        <w:rPr>
          <w:rFonts w:ascii="Times New Roman" w:hAnsi="Times New Roman"/>
          <w:sz w:val="24"/>
          <w:szCs w:val="24"/>
        </w:rPr>
        <w:softHyphen/>
        <w:t>вать, пользуясь еженедельником. Еженедельник позволяет осуществлять и долгосрочное (на год, полгода, несколько ме</w:t>
      </w:r>
      <w:r w:rsidRPr="0028056F">
        <w:rPr>
          <w:rFonts w:ascii="Times New Roman" w:hAnsi="Times New Roman"/>
          <w:sz w:val="24"/>
          <w:szCs w:val="24"/>
        </w:rPr>
        <w:softHyphen/>
        <w:t>сяцев), и краткосрочное (на неделю, день, несколько часов) планирование.</w:t>
      </w:r>
    </w:p>
    <w:p w:rsidR="0056790F" w:rsidRPr="0028056F" w:rsidRDefault="0056790F" w:rsidP="002F2B69">
      <w:pPr>
        <w:spacing w:after="0" w:line="240" w:lineRule="auto"/>
        <w:rPr>
          <w:rFonts w:ascii="Times New Roman" w:hAnsi="Times New Roman"/>
          <w:sz w:val="24"/>
          <w:szCs w:val="24"/>
        </w:rPr>
      </w:pPr>
      <w:r w:rsidRPr="0028056F">
        <w:rPr>
          <w:rFonts w:ascii="Times New Roman" w:hAnsi="Times New Roman"/>
          <w:sz w:val="24"/>
          <w:szCs w:val="24"/>
        </w:rPr>
        <w:t>Учащимся предлагается в течение двух недель вести запи</w:t>
      </w:r>
      <w:r w:rsidRPr="0028056F">
        <w:rPr>
          <w:rFonts w:ascii="Times New Roman" w:hAnsi="Times New Roman"/>
          <w:sz w:val="24"/>
          <w:szCs w:val="24"/>
        </w:rPr>
        <w:softHyphen/>
        <w:t>си в еженедельнике, чётко и аккуратно фиксируя запланиро</w:t>
      </w:r>
      <w:r w:rsidRPr="0028056F">
        <w:rPr>
          <w:rFonts w:ascii="Times New Roman" w:hAnsi="Times New Roman"/>
          <w:sz w:val="24"/>
          <w:szCs w:val="24"/>
        </w:rPr>
        <w:softHyphen/>
        <w:t>ванные встречи и дела. Спустя две недели в группе прово</w:t>
      </w:r>
      <w:r w:rsidRPr="0028056F">
        <w:rPr>
          <w:rFonts w:ascii="Times New Roman" w:hAnsi="Times New Roman"/>
          <w:sz w:val="24"/>
          <w:szCs w:val="24"/>
        </w:rPr>
        <w:softHyphen/>
        <w:t>дится обсуждение следующих вопросов и заданий:</w:t>
      </w:r>
    </w:p>
    <w:p w:rsidR="0056790F" w:rsidRPr="0028056F" w:rsidRDefault="0056790F" w:rsidP="00F30D7B">
      <w:pPr>
        <w:numPr>
          <w:ilvl w:val="0"/>
          <w:numId w:val="263"/>
        </w:numPr>
        <w:tabs>
          <w:tab w:val="left" w:pos="993"/>
        </w:tabs>
        <w:spacing w:after="0" w:line="240" w:lineRule="auto"/>
        <w:rPr>
          <w:rFonts w:ascii="Times New Roman" w:hAnsi="Times New Roman"/>
          <w:sz w:val="24"/>
          <w:szCs w:val="24"/>
        </w:rPr>
      </w:pPr>
      <w:r w:rsidRPr="0028056F">
        <w:rPr>
          <w:rFonts w:ascii="Times New Roman" w:hAnsi="Times New Roman"/>
          <w:sz w:val="24"/>
          <w:szCs w:val="24"/>
        </w:rPr>
        <w:t>Удалось ли вам лучше организовать своё время и дела, используя записи в еженедельнике? В чём именно это про</w:t>
      </w:r>
      <w:r w:rsidRPr="0028056F">
        <w:rPr>
          <w:rFonts w:ascii="Times New Roman" w:hAnsi="Times New Roman"/>
          <w:sz w:val="24"/>
          <w:szCs w:val="24"/>
        </w:rPr>
        <w:softHyphen/>
        <w:t>явилось?</w:t>
      </w:r>
    </w:p>
    <w:p w:rsidR="0056790F" w:rsidRPr="0028056F" w:rsidRDefault="0056790F" w:rsidP="00F30D7B">
      <w:pPr>
        <w:numPr>
          <w:ilvl w:val="0"/>
          <w:numId w:val="263"/>
        </w:numPr>
        <w:tabs>
          <w:tab w:val="left" w:pos="993"/>
        </w:tabs>
        <w:spacing w:after="0" w:line="240" w:lineRule="auto"/>
        <w:rPr>
          <w:rFonts w:ascii="Times New Roman" w:hAnsi="Times New Roman"/>
          <w:sz w:val="24"/>
          <w:szCs w:val="24"/>
        </w:rPr>
      </w:pPr>
      <w:r w:rsidRPr="0028056F">
        <w:rPr>
          <w:rFonts w:ascii="Times New Roman" w:hAnsi="Times New Roman"/>
          <w:sz w:val="24"/>
          <w:szCs w:val="24"/>
        </w:rPr>
        <w:t>Как еженедельник помог вам в трудном деле? Приведи</w:t>
      </w:r>
      <w:r w:rsidRPr="0028056F">
        <w:rPr>
          <w:rFonts w:ascii="Times New Roman" w:hAnsi="Times New Roman"/>
          <w:sz w:val="24"/>
          <w:szCs w:val="24"/>
        </w:rPr>
        <w:softHyphen/>
        <w:t>те пример. Расскажите об этом группе.</w:t>
      </w:r>
    </w:p>
    <w:p w:rsidR="0056790F" w:rsidRPr="0028056F" w:rsidRDefault="0056790F" w:rsidP="00F30D7B">
      <w:pPr>
        <w:numPr>
          <w:ilvl w:val="0"/>
          <w:numId w:val="263"/>
        </w:numPr>
        <w:tabs>
          <w:tab w:val="left" w:pos="993"/>
        </w:tabs>
        <w:spacing w:after="0" w:line="240" w:lineRule="auto"/>
        <w:rPr>
          <w:rFonts w:ascii="Times New Roman" w:hAnsi="Times New Roman"/>
          <w:sz w:val="24"/>
          <w:szCs w:val="24"/>
        </w:rPr>
      </w:pPr>
      <w:r w:rsidRPr="0028056F">
        <w:rPr>
          <w:rFonts w:ascii="Times New Roman" w:hAnsi="Times New Roman"/>
          <w:sz w:val="24"/>
          <w:szCs w:val="24"/>
        </w:rPr>
        <w:t>Заполните приведённую таблицу.</w:t>
      </w:r>
    </w:p>
    <w:p w:rsidR="0056790F" w:rsidRPr="0028056F" w:rsidRDefault="0056790F" w:rsidP="00F30D7B">
      <w:pPr>
        <w:numPr>
          <w:ilvl w:val="0"/>
          <w:numId w:val="263"/>
        </w:numPr>
        <w:tabs>
          <w:tab w:val="left" w:pos="993"/>
        </w:tabs>
        <w:spacing w:after="0" w:line="240" w:lineRule="auto"/>
        <w:rPr>
          <w:rFonts w:ascii="Times New Roman" w:hAnsi="Times New Roman"/>
          <w:sz w:val="24"/>
          <w:szCs w:val="24"/>
        </w:rPr>
      </w:pPr>
      <w:r w:rsidRPr="0028056F">
        <w:rPr>
          <w:rFonts w:ascii="Times New Roman" w:hAnsi="Times New Roman"/>
          <w:sz w:val="24"/>
          <w:szCs w:val="24"/>
        </w:rPr>
        <w:t>Обсудите её в группе.</w:t>
      </w:r>
    </w:p>
    <w:p w:rsidR="0056790F" w:rsidRPr="0028056F" w:rsidRDefault="0056790F" w:rsidP="00F30D7B">
      <w:pPr>
        <w:numPr>
          <w:ilvl w:val="0"/>
          <w:numId w:val="263"/>
        </w:numPr>
        <w:tabs>
          <w:tab w:val="left" w:pos="993"/>
        </w:tabs>
        <w:spacing w:after="0" w:line="240" w:lineRule="auto"/>
        <w:rPr>
          <w:rFonts w:ascii="Times New Roman" w:hAnsi="Times New Roman"/>
          <w:sz w:val="24"/>
          <w:szCs w:val="24"/>
        </w:rPr>
      </w:pPr>
      <w:r w:rsidRPr="0028056F">
        <w:rPr>
          <w:rFonts w:ascii="Times New Roman" w:hAnsi="Times New Roman"/>
          <w:sz w:val="24"/>
          <w:szCs w:val="24"/>
        </w:rPr>
        <w:t>Оцените серьёзность аргументов за и против.</w:t>
      </w:r>
    </w:p>
    <w:p w:rsidR="0056790F" w:rsidRDefault="0056790F" w:rsidP="00F30D7B">
      <w:pPr>
        <w:numPr>
          <w:ilvl w:val="0"/>
          <w:numId w:val="263"/>
        </w:numPr>
        <w:tabs>
          <w:tab w:val="left" w:pos="993"/>
        </w:tabs>
        <w:spacing w:after="0" w:line="240" w:lineRule="auto"/>
        <w:rPr>
          <w:rFonts w:ascii="Times New Roman" w:hAnsi="Times New Roman"/>
          <w:sz w:val="24"/>
          <w:szCs w:val="24"/>
        </w:rPr>
      </w:pPr>
      <w:r w:rsidRPr="0028056F">
        <w:rPr>
          <w:rFonts w:ascii="Times New Roman" w:hAnsi="Times New Roman"/>
          <w:sz w:val="24"/>
          <w:szCs w:val="24"/>
        </w:rPr>
        <w:t>Будете ли вы теперь планировать свой день, неделю...?</w:t>
      </w:r>
    </w:p>
    <w:p w:rsidR="0056790F" w:rsidRDefault="0056790F" w:rsidP="008A6528">
      <w:pPr>
        <w:tabs>
          <w:tab w:val="left" w:pos="993"/>
        </w:tabs>
        <w:spacing w:after="0" w:line="240" w:lineRule="auto"/>
        <w:rPr>
          <w:rFonts w:ascii="Times New Roman" w:hAnsi="Times New Roman"/>
          <w:sz w:val="24"/>
          <w:szCs w:val="24"/>
        </w:rPr>
      </w:pPr>
    </w:p>
    <w:p w:rsidR="0056790F" w:rsidRDefault="0056790F" w:rsidP="008A6528">
      <w:pPr>
        <w:tabs>
          <w:tab w:val="left" w:pos="993"/>
        </w:tabs>
        <w:spacing w:after="0" w:line="240" w:lineRule="auto"/>
        <w:rPr>
          <w:rFonts w:ascii="Times New Roman" w:hAnsi="Times New Roman"/>
          <w:sz w:val="24"/>
          <w:szCs w:val="24"/>
        </w:rPr>
      </w:pPr>
    </w:p>
    <w:p w:rsidR="0056790F" w:rsidRDefault="0056790F" w:rsidP="008A6528">
      <w:pPr>
        <w:tabs>
          <w:tab w:val="left" w:pos="993"/>
        </w:tabs>
        <w:spacing w:after="0" w:line="240" w:lineRule="auto"/>
        <w:rPr>
          <w:rFonts w:ascii="Times New Roman" w:hAnsi="Times New Roman"/>
          <w:sz w:val="24"/>
          <w:szCs w:val="24"/>
        </w:rPr>
      </w:pPr>
    </w:p>
    <w:p w:rsidR="0056790F" w:rsidRDefault="0056790F" w:rsidP="008A6528">
      <w:pPr>
        <w:tabs>
          <w:tab w:val="left" w:pos="993"/>
        </w:tabs>
        <w:spacing w:after="0" w:line="240" w:lineRule="auto"/>
        <w:rPr>
          <w:rFonts w:ascii="Times New Roman" w:hAnsi="Times New Roman"/>
          <w:sz w:val="24"/>
          <w:szCs w:val="24"/>
        </w:rPr>
      </w:pPr>
    </w:p>
    <w:p w:rsidR="0056790F" w:rsidRPr="0028056F" w:rsidRDefault="0056790F" w:rsidP="008A6528">
      <w:pPr>
        <w:tabs>
          <w:tab w:val="left" w:pos="993"/>
        </w:tabs>
        <w:spacing w:after="0" w:line="240" w:lineRule="auto"/>
        <w:rPr>
          <w:rFonts w:ascii="Times New Roman" w:hAnsi="Times New Roman"/>
          <w:sz w:val="24"/>
          <w:szCs w:val="24"/>
        </w:rPr>
      </w:pPr>
    </w:p>
    <w:p w:rsidR="0056790F" w:rsidRPr="0028056F" w:rsidRDefault="0056790F" w:rsidP="002F2B69">
      <w:pPr>
        <w:tabs>
          <w:tab w:val="left" w:pos="993"/>
        </w:tabs>
        <w:spacing w:after="0" w:line="240" w:lineRule="auto"/>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981"/>
        <w:gridCol w:w="4981"/>
      </w:tblGrid>
      <w:tr w:rsidR="0056790F" w:rsidRPr="0028056F" w:rsidTr="005D47C9">
        <w:tc>
          <w:tcPr>
            <w:tcW w:w="7693" w:type="dxa"/>
          </w:tcPr>
          <w:p w:rsidR="0056790F" w:rsidRPr="005D47C9" w:rsidRDefault="0056790F" w:rsidP="005D47C9">
            <w:pPr>
              <w:spacing w:after="0" w:line="240" w:lineRule="auto"/>
              <w:rPr>
                <w:rFonts w:ascii="Times New Roman" w:hAnsi="Times New Roman"/>
                <w:sz w:val="24"/>
                <w:szCs w:val="24"/>
              </w:rPr>
            </w:pPr>
            <w:r w:rsidRPr="005D47C9">
              <w:rPr>
                <w:rStyle w:val="50pt"/>
                <w:rFonts w:eastAsia="Arial Unicode MS"/>
                <w:iCs/>
                <w:sz w:val="24"/>
                <w:szCs w:val="24"/>
                <w:lang w:val="ru-RU" w:eastAsia="en-US"/>
              </w:rPr>
              <w:t>Аргументы в пользу использования еженедельника</w:t>
            </w:r>
          </w:p>
        </w:tc>
        <w:tc>
          <w:tcPr>
            <w:tcW w:w="7694" w:type="dxa"/>
          </w:tcPr>
          <w:p w:rsidR="0056790F" w:rsidRPr="005D47C9" w:rsidRDefault="0056790F" w:rsidP="005D47C9">
            <w:pPr>
              <w:spacing w:after="0" w:line="240" w:lineRule="auto"/>
              <w:rPr>
                <w:rFonts w:ascii="Times New Roman" w:hAnsi="Times New Roman"/>
                <w:sz w:val="24"/>
                <w:szCs w:val="24"/>
              </w:rPr>
            </w:pPr>
            <w:r w:rsidRPr="005D47C9">
              <w:rPr>
                <w:rStyle w:val="50pt"/>
                <w:rFonts w:eastAsia="Arial Unicode MS"/>
                <w:iCs/>
                <w:sz w:val="24"/>
                <w:szCs w:val="24"/>
                <w:lang w:eastAsia="en-US"/>
              </w:rPr>
              <w:t>Аргументы против использования еженедельника</w:t>
            </w:r>
          </w:p>
        </w:tc>
      </w:tr>
      <w:tr w:rsidR="0056790F" w:rsidRPr="0028056F" w:rsidTr="005D47C9">
        <w:tc>
          <w:tcPr>
            <w:tcW w:w="7693" w:type="dxa"/>
          </w:tcPr>
          <w:p w:rsidR="0056790F" w:rsidRPr="005D47C9" w:rsidRDefault="0056790F" w:rsidP="005D47C9">
            <w:pPr>
              <w:spacing w:after="0" w:line="240" w:lineRule="auto"/>
              <w:rPr>
                <w:rFonts w:ascii="Times New Roman" w:hAnsi="Times New Roman"/>
                <w:sz w:val="24"/>
                <w:szCs w:val="24"/>
              </w:rPr>
            </w:pPr>
            <w:r w:rsidRPr="005D47C9">
              <w:rPr>
                <w:rFonts w:ascii="Times New Roman" w:hAnsi="Times New Roman"/>
                <w:sz w:val="24"/>
                <w:szCs w:val="24"/>
              </w:rPr>
              <w:t>1</w:t>
            </w:r>
          </w:p>
          <w:p w:rsidR="0056790F" w:rsidRPr="005D47C9" w:rsidRDefault="0056790F" w:rsidP="005D47C9">
            <w:pPr>
              <w:spacing w:after="0" w:line="240" w:lineRule="auto"/>
              <w:rPr>
                <w:rFonts w:ascii="Times New Roman" w:hAnsi="Times New Roman"/>
                <w:sz w:val="24"/>
                <w:szCs w:val="24"/>
              </w:rPr>
            </w:pPr>
            <w:r w:rsidRPr="005D47C9">
              <w:rPr>
                <w:rFonts w:ascii="Times New Roman" w:hAnsi="Times New Roman"/>
                <w:sz w:val="24"/>
                <w:szCs w:val="24"/>
              </w:rPr>
              <w:t>2</w:t>
            </w:r>
          </w:p>
          <w:p w:rsidR="0056790F" w:rsidRPr="005D47C9" w:rsidRDefault="0056790F" w:rsidP="005D47C9">
            <w:pPr>
              <w:spacing w:after="0" w:line="240" w:lineRule="auto"/>
              <w:rPr>
                <w:rFonts w:ascii="Times New Roman" w:hAnsi="Times New Roman"/>
                <w:sz w:val="24"/>
                <w:szCs w:val="24"/>
              </w:rPr>
            </w:pPr>
            <w:r w:rsidRPr="005D47C9">
              <w:rPr>
                <w:rFonts w:ascii="Times New Roman" w:hAnsi="Times New Roman"/>
                <w:sz w:val="24"/>
                <w:szCs w:val="24"/>
              </w:rPr>
              <w:t>3</w:t>
            </w:r>
          </w:p>
          <w:p w:rsidR="0056790F" w:rsidRPr="005D47C9" w:rsidRDefault="0056790F" w:rsidP="005D47C9">
            <w:pPr>
              <w:spacing w:after="0" w:line="240" w:lineRule="auto"/>
              <w:rPr>
                <w:rFonts w:ascii="Times New Roman" w:hAnsi="Times New Roman"/>
                <w:sz w:val="24"/>
                <w:szCs w:val="24"/>
              </w:rPr>
            </w:pPr>
            <w:r w:rsidRPr="005D47C9">
              <w:rPr>
                <w:rFonts w:ascii="Times New Roman" w:hAnsi="Times New Roman"/>
                <w:sz w:val="24"/>
                <w:szCs w:val="24"/>
              </w:rPr>
              <w:t>4</w:t>
            </w:r>
          </w:p>
          <w:p w:rsidR="0056790F" w:rsidRPr="005D47C9" w:rsidRDefault="0056790F" w:rsidP="005D47C9">
            <w:pPr>
              <w:spacing w:after="0" w:line="240" w:lineRule="auto"/>
              <w:rPr>
                <w:rFonts w:ascii="Times New Roman" w:hAnsi="Times New Roman"/>
                <w:sz w:val="24"/>
                <w:szCs w:val="24"/>
              </w:rPr>
            </w:pPr>
            <w:r w:rsidRPr="005D47C9">
              <w:rPr>
                <w:rFonts w:ascii="Times New Roman" w:hAnsi="Times New Roman"/>
                <w:sz w:val="24"/>
                <w:szCs w:val="24"/>
              </w:rPr>
              <w:t>5</w:t>
            </w:r>
          </w:p>
          <w:p w:rsidR="0056790F" w:rsidRPr="005D47C9" w:rsidRDefault="0056790F" w:rsidP="005D47C9">
            <w:pPr>
              <w:spacing w:after="0" w:line="240" w:lineRule="auto"/>
              <w:rPr>
                <w:rFonts w:ascii="Times New Roman" w:hAnsi="Times New Roman"/>
                <w:sz w:val="24"/>
                <w:szCs w:val="24"/>
              </w:rPr>
            </w:pPr>
            <w:r w:rsidRPr="005D47C9">
              <w:rPr>
                <w:rFonts w:ascii="Times New Roman" w:hAnsi="Times New Roman"/>
                <w:sz w:val="24"/>
                <w:szCs w:val="24"/>
              </w:rPr>
              <w:t>6</w:t>
            </w:r>
          </w:p>
        </w:tc>
        <w:tc>
          <w:tcPr>
            <w:tcW w:w="7694" w:type="dxa"/>
          </w:tcPr>
          <w:p w:rsidR="0056790F" w:rsidRPr="005D47C9" w:rsidRDefault="0056790F" w:rsidP="005D47C9">
            <w:pPr>
              <w:spacing w:after="0" w:line="240" w:lineRule="auto"/>
              <w:rPr>
                <w:rFonts w:ascii="Times New Roman" w:hAnsi="Times New Roman"/>
                <w:sz w:val="24"/>
                <w:szCs w:val="24"/>
              </w:rPr>
            </w:pPr>
            <w:r w:rsidRPr="005D47C9">
              <w:rPr>
                <w:rFonts w:ascii="Times New Roman" w:hAnsi="Times New Roman"/>
                <w:sz w:val="24"/>
                <w:szCs w:val="24"/>
              </w:rPr>
              <w:t>1</w:t>
            </w:r>
          </w:p>
          <w:p w:rsidR="0056790F" w:rsidRPr="005D47C9" w:rsidRDefault="0056790F" w:rsidP="005D47C9">
            <w:pPr>
              <w:spacing w:after="0" w:line="240" w:lineRule="auto"/>
              <w:rPr>
                <w:rFonts w:ascii="Times New Roman" w:hAnsi="Times New Roman"/>
                <w:sz w:val="24"/>
                <w:szCs w:val="24"/>
              </w:rPr>
            </w:pPr>
            <w:r w:rsidRPr="005D47C9">
              <w:rPr>
                <w:rFonts w:ascii="Times New Roman" w:hAnsi="Times New Roman"/>
                <w:sz w:val="24"/>
                <w:szCs w:val="24"/>
              </w:rPr>
              <w:t>2</w:t>
            </w:r>
          </w:p>
          <w:p w:rsidR="0056790F" w:rsidRPr="005D47C9" w:rsidRDefault="0056790F" w:rsidP="005D47C9">
            <w:pPr>
              <w:spacing w:after="0" w:line="240" w:lineRule="auto"/>
              <w:rPr>
                <w:rFonts w:ascii="Times New Roman" w:hAnsi="Times New Roman"/>
                <w:sz w:val="24"/>
                <w:szCs w:val="24"/>
              </w:rPr>
            </w:pPr>
            <w:r w:rsidRPr="005D47C9">
              <w:rPr>
                <w:rFonts w:ascii="Times New Roman" w:hAnsi="Times New Roman"/>
                <w:sz w:val="24"/>
                <w:szCs w:val="24"/>
              </w:rPr>
              <w:t>3</w:t>
            </w:r>
          </w:p>
          <w:p w:rsidR="0056790F" w:rsidRPr="005D47C9" w:rsidRDefault="0056790F" w:rsidP="005D47C9">
            <w:pPr>
              <w:spacing w:after="0" w:line="240" w:lineRule="auto"/>
              <w:rPr>
                <w:rFonts w:ascii="Times New Roman" w:hAnsi="Times New Roman"/>
                <w:sz w:val="24"/>
                <w:szCs w:val="24"/>
              </w:rPr>
            </w:pPr>
            <w:r w:rsidRPr="005D47C9">
              <w:rPr>
                <w:rFonts w:ascii="Times New Roman" w:hAnsi="Times New Roman"/>
                <w:sz w:val="24"/>
                <w:szCs w:val="24"/>
              </w:rPr>
              <w:t>4</w:t>
            </w:r>
          </w:p>
          <w:p w:rsidR="0056790F" w:rsidRPr="005D47C9" w:rsidRDefault="0056790F" w:rsidP="005D47C9">
            <w:pPr>
              <w:spacing w:after="0" w:line="240" w:lineRule="auto"/>
              <w:rPr>
                <w:rFonts w:ascii="Times New Roman" w:hAnsi="Times New Roman"/>
                <w:sz w:val="24"/>
                <w:szCs w:val="24"/>
              </w:rPr>
            </w:pPr>
            <w:r w:rsidRPr="005D47C9">
              <w:rPr>
                <w:rFonts w:ascii="Times New Roman" w:hAnsi="Times New Roman"/>
                <w:sz w:val="24"/>
                <w:szCs w:val="24"/>
              </w:rPr>
              <w:t>5</w:t>
            </w:r>
          </w:p>
          <w:p w:rsidR="0056790F" w:rsidRPr="005D47C9" w:rsidRDefault="0056790F" w:rsidP="005D47C9">
            <w:pPr>
              <w:spacing w:after="0" w:line="240" w:lineRule="auto"/>
              <w:rPr>
                <w:rFonts w:ascii="Times New Roman" w:hAnsi="Times New Roman"/>
                <w:sz w:val="24"/>
                <w:szCs w:val="24"/>
              </w:rPr>
            </w:pPr>
            <w:r w:rsidRPr="005D47C9">
              <w:rPr>
                <w:rFonts w:ascii="Times New Roman" w:hAnsi="Times New Roman"/>
                <w:sz w:val="24"/>
                <w:szCs w:val="24"/>
              </w:rPr>
              <w:t>6</w:t>
            </w:r>
          </w:p>
        </w:tc>
      </w:tr>
    </w:tbl>
    <w:p w:rsidR="0056790F" w:rsidRPr="0028056F" w:rsidRDefault="0056790F" w:rsidP="002F2B69">
      <w:pPr>
        <w:spacing w:after="0" w:line="240" w:lineRule="auto"/>
        <w:rPr>
          <w:rFonts w:ascii="Times New Roman" w:hAnsi="Times New Roman"/>
          <w:sz w:val="24"/>
          <w:szCs w:val="24"/>
        </w:rPr>
      </w:pPr>
    </w:p>
    <w:p w:rsidR="0056790F" w:rsidRPr="0028056F" w:rsidRDefault="0056790F" w:rsidP="002F2B69">
      <w:pPr>
        <w:spacing w:after="0" w:line="240" w:lineRule="auto"/>
        <w:rPr>
          <w:rFonts w:ascii="Times New Roman" w:hAnsi="Times New Roman"/>
          <w:b/>
          <w:sz w:val="24"/>
          <w:szCs w:val="24"/>
        </w:rPr>
      </w:pPr>
      <w:bookmarkStart w:id="138" w:name="bookmark69"/>
      <w:r w:rsidRPr="0028056F">
        <w:rPr>
          <w:rFonts w:ascii="Times New Roman" w:hAnsi="Times New Roman"/>
          <w:b/>
          <w:sz w:val="24"/>
          <w:szCs w:val="24"/>
        </w:rPr>
        <w:t>Задание «Рефлексия своей способности к самоуправлению»</w:t>
      </w:r>
      <w:bookmarkEnd w:id="138"/>
    </w:p>
    <w:p w:rsidR="0056790F" w:rsidRPr="0028056F" w:rsidRDefault="0056790F" w:rsidP="002F2B69">
      <w:pPr>
        <w:spacing w:after="0" w:line="240" w:lineRule="auto"/>
        <w:rPr>
          <w:rFonts w:ascii="Times New Roman" w:hAnsi="Times New Roman"/>
          <w:sz w:val="24"/>
          <w:szCs w:val="24"/>
        </w:rPr>
      </w:pPr>
      <w:r w:rsidRPr="0028056F">
        <w:rPr>
          <w:rStyle w:val="a4"/>
          <w:rFonts w:ascii="Times New Roman" w:hAnsi="Times New Roman"/>
          <w:iCs/>
          <w:sz w:val="24"/>
          <w:szCs w:val="24"/>
        </w:rPr>
        <w:t>Цель</w:t>
      </w:r>
      <w:r w:rsidRPr="0028056F">
        <w:rPr>
          <w:rFonts w:ascii="Times New Roman" w:hAnsi="Times New Roman"/>
          <w:sz w:val="24"/>
          <w:szCs w:val="24"/>
        </w:rPr>
        <w:t>: формирование рефлексивной самооценки своих возможностей самоуправления.</w:t>
      </w:r>
    </w:p>
    <w:p w:rsidR="0056790F" w:rsidRPr="0028056F" w:rsidRDefault="0056790F" w:rsidP="002F2B69">
      <w:pPr>
        <w:spacing w:after="0" w:line="240" w:lineRule="auto"/>
        <w:rPr>
          <w:rFonts w:ascii="Times New Roman" w:hAnsi="Times New Roman"/>
          <w:sz w:val="24"/>
          <w:szCs w:val="24"/>
        </w:rPr>
      </w:pPr>
      <w:r w:rsidRPr="0028056F">
        <w:rPr>
          <w:rStyle w:val="a4"/>
          <w:rFonts w:ascii="Times New Roman" w:hAnsi="Times New Roman"/>
          <w:iCs/>
          <w:sz w:val="24"/>
          <w:szCs w:val="24"/>
        </w:rPr>
        <w:t>Учебные дисциплины</w:t>
      </w:r>
      <w:r w:rsidRPr="0028056F">
        <w:rPr>
          <w:rFonts w:ascii="Times New Roman" w:hAnsi="Times New Roman"/>
          <w:sz w:val="24"/>
          <w:szCs w:val="24"/>
        </w:rPr>
        <w:t>: классный час, внеурочные часы.</w:t>
      </w:r>
    </w:p>
    <w:p w:rsidR="0056790F" w:rsidRPr="0028056F" w:rsidRDefault="0056790F" w:rsidP="002F2B69">
      <w:pPr>
        <w:spacing w:after="0" w:line="240" w:lineRule="auto"/>
        <w:rPr>
          <w:rFonts w:ascii="Times New Roman" w:hAnsi="Times New Roman"/>
          <w:sz w:val="24"/>
          <w:szCs w:val="24"/>
        </w:rPr>
      </w:pPr>
      <w:r w:rsidRPr="0028056F">
        <w:rPr>
          <w:rStyle w:val="a4"/>
          <w:rFonts w:ascii="Times New Roman" w:hAnsi="Times New Roman"/>
          <w:iCs/>
          <w:sz w:val="24"/>
          <w:szCs w:val="24"/>
        </w:rPr>
        <w:t>Форма выполнения задания</w:t>
      </w:r>
      <w:r w:rsidRPr="0028056F">
        <w:rPr>
          <w:rFonts w:ascii="Times New Roman" w:hAnsi="Times New Roman"/>
          <w:sz w:val="24"/>
          <w:szCs w:val="24"/>
        </w:rPr>
        <w:t>: индивидуальная работа. (Работа не оценивается учителем! Результаты конфиденци</w:t>
      </w:r>
      <w:r w:rsidRPr="0028056F">
        <w:rPr>
          <w:rFonts w:ascii="Times New Roman" w:hAnsi="Times New Roman"/>
          <w:sz w:val="24"/>
          <w:szCs w:val="24"/>
        </w:rPr>
        <w:softHyphen/>
        <w:t>альны.)</w:t>
      </w:r>
    </w:p>
    <w:p w:rsidR="0056790F" w:rsidRPr="0028056F" w:rsidRDefault="0056790F" w:rsidP="002F2B69">
      <w:pPr>
        <w:spacing w:after="0" w:line="240" w:lineRule="auto"/>
        <w:rPr>
          <w:rFonts w:ascii="Times New Roman" w:hAnsi="Times New Roman"/>
          <w:sz w:val="24"/>
          <w:szCs w:val="24"/>
        </w:rPr>
      </w:pPr>
      <w:r w:rsidRPr="0028056F">
        <w:rPr>
          <w:rStyle w:val="a4"/>
          <w:rFonts w:ascii="Times New Roman" w:hAnsi="Times New Roman"/>
          <w:iCs/>
          <w:sz w:val="24"/>
          <w:szCs w:val="24"/>
        </w:rPr>
        <w:t>Описание задания:</w:t>
      </w:r>
      <w:r w:rsidRPr="0028056F">
        <w:rPr>
          <w:rFonts w:ascii="Times New Roman" w:hAnsi="Times New Roman"/>
          <w:sz w:val="24"/>
          <w:szCs w:val="24"/>
        </w:rPr>
        <w:t xml:space="preserve"> учащимся предлагается оценить свою способность к самоуправлению, воспользовавшись анкетой. На основании полученной оценки сформулировать задачи на развитие способности самоуправления.</w:t>
      </w:r>
    </w:p>
    <w:p w:rsidR="0056790F" w:rsidRPr="0028056F" w:rsidRDefault="0056790F" w:rsidP="002F2B69">
      <w:pPr>
        <w:spacing w:after="0" w:line="240" w:lineRule="auto"/>
        <w:rPr>
          <w:rFonts w:ascii="Times New Roman" w:hAnsi="Times New Roman"/>
          <w:sz w:val="24"/>
          <w:szCs w:val="24"/>
        </w:rPr>
      </w:pPr>
      <w:r w:rsidRPr="0028056F">
        <w:rPr>
          <w:rStyle w:val="a4"/>
          <w:rFonts w:ascii="Times New Roman" w:hAnsi="Times New Roman"/>
          <w:iCs/>
          <w:sz w:val="24"/>
          <w:szCs w:val="24"/>
        </w:rPr>
        <w:t>Инструкция:</w:t>
      </w:r>
      <w:r w:rsidRPr="0028056F">
        <w:rPr>
          <w:rFonts w:ascii="Times New Roman" w:hAnsi="Times New Roman"/>
          <w:sz w:val="24"/>
          <w:szCs w:val="24"/>
        </w:rPr>
        <w:t xml:space="preserve"> заполнив анкету, учащиеся смогут узнать о своей способности владеть собой в различных ситуациях и оценить уровень способности к самоуправлению.</w:t>
      </w:r>
    </w:p>
    <w:p w:rsidR="0056790F" w:rsidRPr="0028056F" w:rsidRDefault="0056790F" w:rsidP="002F2B69">
      <w:pPr>
        <w:spacing w:after="0" w:line="240" w:lineRule="auto"/>
        <w:rPr>
          <w:rFonts w:ascii="Times New Roman" w:hAnsi="Times New Roman"/>
          <w:sz w:val="24"/>
          <w:szCs w:val="24"/>
        </w:rPr>
      </w:pPr>
      <w:r w:rsidRPr="0028056F">
        <w:rPr>
          <w:rFonts w:ascii="Times New Roman" w:hAnsi="Times New Roman"/>
          <w:sz w:val="24"/>
          <w:szCs w:val="24"/>
        </w:rPr>
        <w:t>Учащиеся читают каждый пункт анкеты и выражают своё согласие с ним, ответив «да», или несогласие, ответив «нет». (Здесь нет правильных и неправильных ответов, учащиеся должны отвечать искренне, так, как они действительно счи</w:t>
      </w:r>
      <w:r w:rsidRPr="0028056F">
        <w:rPr>
          <w:rFonts w:ascii="Times New Roman" w:hAnsi="Times New Roman"/>
          <w:sz w:val="24"/>
          <w:szCs w:val="24"/>
        </w:rPr>
        <w:softHyphen/>
        <w:t>тают.)</w:t>
      </w:r>
    </w:p>
    <w:p w:rsidR="0056790F" w:rsidRPr="0028056F" w:rsidRDefault="0056790F" w:rsidP="002F2B69">
      <w:pPr>
        <w:spacing w:after="0" w:line="240" w:lineRule="auto"/>
        <w:rPr>
          <w:rFonts w:ascii="Times New Roman" w:hAnsi="Times New Roman"/>
          <w:sz w:val="24"/>
          <w:szCs w:val="24"/>
        </w:rPr>
      </w:pPr>
      <w:r w:rsidRPr="0028056F">
        <w:rPr>
          <w:rFonts w:ascii="Times New Roman" w:hAnsi="Times New Roman"/>
          <w:sz w:val="24"/>
          <w:szCs w:val="24"/>
        </w:rPr>
        <w:t>Способность к самоуправлению складывается из восьми компонентов: 1) ориентировка; 2) прогнозирование; 3) целе</w:t>
      </w:r>
      <w:r w:rsidRPr="0028056F">
        <w:rPr>
          <w:rFonts w:ascii="Times New Roman" w:hAnsi="Times New Roman"/>
          <w:sz w:val="24"/>
          <w:szCs w:val="24"/>
        </w:rPr>
        <w:softHyphen/>
        <w:t>полагание; 4) планирование; 5) критерии оценки качества; 6) принятие решения; 7) самоконтроль; 8) коррекция. Итогом является общая способность к самоуправлению.</w:t>
      </w:r>
    </w:p>
    <w:p w:rsidR="0056790F" w:rsidRPr="0028056F" w:rsidRDefault="0056790F" w:rsidP="002F2B69">
      <w:pPr>
        <w:spacing w:after="0" w:line="240" w:lineRule="auto"/>
        <w:rPr>
          <w:rFonts w:ascii="Times New Roman" w:hAnsi="Times New Roman"/>
          <w:sz w:val="24"/>
          <w:szCs w:val="24"/>
        </w:rPr>
      </w:pPr>
      <w:r w:rsidRPr="0028056F">
        <w:rPr>
          <w:rFonts w:ascii="Times New Roman" w:hAnsi="Times New Roman"/>
          <w:sz w:val="24"/>
          <w:szCs w:val="24"/>
        </w:rPr>
        <w:t>Прежде всего учащиеся подсчитывают, сколько баллов они набрали по каждой из восьми шкал, соответствующих перечисленным компонентам. За каждое совпадение с клю</w:t>
      </w:r>
      <w:r w:rsidRPr="0028056F">
        <w:rPr>
          <w:rFonts w:ascii="Times New Roman" w:hAnsi="Times New Roman"/>
          <w:sz w:val="24"/>
          <w:szCs w:val="24"/>
        </w:rPr>
        <w:softHyphen/>
        <w:t>чом начисляется 1 балл. (Цифры — это номера вопросов анкеты.)</w:t>
      </w:r>
    </w:p>
    <w:p w:rsidR="0056790F" w:rsidRPr="0028056F" w:rsidRDefault="0056790F" w:rsidP="002F2B69">
      <w:pPr>
        <w:spacing w:after="0" w:line="240" w:lineRule="auto"/>
        <w:rPr>
          <w:rFonts w:ascii="Times New Roman" w:hAnsi="Times New Roman"/>
          <w:sz w:val="24"/>
          <w:szCs w:val="24"/>
        </w:rPr>
      </w:pPr>
      <w:r w:rsidRPr="0028056F">
        <w:rPr>
          <w:rFonts w:ascii="Times New Roman" w:hAnsi="Times New Roman"/>
          <w:sz w:val="24"/>
          <w:szCs w:val="24"/>
        </w:rPr>
        <w:t>Далее учитель объясняет, что восемь шкал, или восемь компонентов, — это восемь последовательно разворачиваю</w:t>
      </w:r>
      <w:r w:rsidRPr="0028056F">
        <w:rPr>
          <w:rFonts w:ascii="Times New Roman" w:hAnsi="Times New Roman"/>
          <w:sz w:val="24"/>
          <w:szCs w:val="24"/>
        </w:rPr>
        <w:softHyphen/>
        <w:t>щихся</w:t>
      </w:r>
      <w:r w:rsidRPr="0028056F">
        <w:rPr>
          <w:rStyle w:val="13pt"/>
          <w:bCs/>
          <w:sz w:val="24"/>
          <w:szCs w:val="24"/>
        </w:rPr>
        <w:t xml:space="preserve"> шагов</w:t>
      </w:r>
      <w:r w:rsidRPr="0028056F">
        <w:rPr>
          <w:rFonts w:ascii="Times New Roman" w:hAnsi="Times New Roman"/>
          <w:sz w:val="24"/>
          <w:szCs w:val="24"/>
        </w:rPr>
        <w:t xml:space="preserve"> управления человеком своей деятельностью. Каждый из шагов — особая задача, обеспечивающая успех всей деятельности. Это как кирпичики, из которых строится дом, — от каждого из них зависит прочность всей построй</w:t>
      </w:r>
      <w:r w:rsidRPr="0028056F">
        <w:rPr>
          <w:rFonts w:ascii="Times New Roman" w:hAnsi="Times New Roman"/>
          <w:sz w:val="24"/>
          <w:szCs w:val="24"/>
        </w:rPr>
        <w:softHyphen/>
        <w:t>ки. Ваш балл — это показатель успешности решения каждой из задач самоуправления.</w:t>
      </w:r>
    </w:p>
    <w:p w:rsidR="0056790F" w:rsidRPr="0028056F" w:rsidRDefault="0056790F" w:rsidP="002F2B69">
      <w:pPr>
        <w:spacing w:after="0" w:line="240" w:lineRule="auto"/>
        <w:rPr>
          <w:rFonts w:ascii="Times New Roman" w:hAnsi="Times New Roman"/>
          <w:sz w:val="24"/>
          <w:szCs w:val="24"/>
        </w:rPr>
      </w:pPr>
      <w:r w:rsidRPr="0028056F">
        <w:rPr>
          <w:rStyle w:val="13pt"/>
          <w:bCs/>
          <w:sz w:val="24"/>
          <w:szCs w:val="24"/>
        </w:rPr>
        <w:t>Шаг 1. Ориентировка в ситуации.</w:t>
      </w:r>
      <w:r w:rsidRPr="0028056F">
        <w:rPr>
          <w:rFonts w:ascii="Times New Roman" w:hAnsi="Times New Roman"/>
          <w:sz w:val="24"/>
          <w:szCs w:val="24"/>
        </w:rPr>
        <w:t xml:space="preserve"> Необходимо разо</w:t>
      </w:r>
      <w:r w:rsidRPr="0028056F">
        <w:rPr>
          <w:rFonts w:ascii="Times New Roman" w:hAnsi="Times New Roman"/>
          <w:sz w:val="24"/>
          <w:szCs w:val="24"/>
        </w:rPr>
        <w:softHyphen/>
        <w:t>браться в ситуации и понять:</w:t>
      </w:r>
    </w:p>
    <w:p w:rsidR="0056790F" w:rsidRPr="0028056F" w:rsidRDefault="0056790F" w:rsidP="00F30D7B">
      <w:pPr>
        <w:numPr>
          <w:ilvl w:val="0"/>
          <w:numId w:val="272"/>
        </w:numPr>
        <w:tabs>
          <w:tab w:val="left" w:pos="993"/>
        </w:tabs>
        <w:spacing w:after="0" w:line="240" w:lineRule="auto"/>
        <w:ind w:left="0" w:firstLine="0"/>
        <w:rPr>
          <w:rFonts w:ascii="Times New Roman" w:hAnsi="Times New Roman"/>
          <w:sz w:val="24"/>
          <w:szCs w:val="24"/>
        </w:rPr>
      </w:pPr>
      <w:r w:rsidRPr="0028056F">
        <w:rPr>
          <w:rFonts w:ascii="Times New Roman" w:hAnsi="Times New Roman"/>
          <w:sz w:val="24"/>
          <w:szCs w:val="24"/>
        </w:rPr>
        <w:t>Почему возникло затруднение в деятельности? Почему сейчас не получается так, как это было раньше?</w:t>
      </w:r>
    </w:p>
    <w:p w:rsidR="0056790F" w:rsidRPr="0028056F" w:rsidRDefault="0056790F" w:rsidP="00F30D7B">
      <w:pPr>
        <w:numPr>
          <w:ilvl w:val="0"/>
          <w:numId w:val="272"/>
        </w:numPr>
        <w:tabs>
          <w:tab w:val="left" w:pos="993"/>
        </w:tabs>
        <w:spacing w:after="0" w:line="240" w:lineRule="auto"/>
        <w:ind w:left="0" w:firstLine="0"/>
        <w:rPr>
          <w:rFonts w:ascii="Times New Roman" w:hAnsi="Times New Roman"/>
          <w:sz w:val="24"/>
          <w:szCs w:val="24"/>
        </w:rPr>
      </w:pPr>
      <w:r w:rsidRPr="0028056F">
        <w:rPr>
          <w:rFonts w:ascii="Times New Roman" w:hAnsi="Times New Roman"/>
          <w:sz w:val="24"/>
          <w:szCs w:val="24"/>
        </w:rPr>
        <w:t>Что изменилось по сравнению с прошлым? В чём но</w:t>
      </w:r>
      <w:r w:rsidRPr="0028056F">
        <w:rPr>
          <w:rFonts w:ascii="Times New Roman" w:hAnsi="Times New Roman"/>
          <w:sz w:val="24"/>
          <w:szCs w:val="24"/>
        </w:rPr>
        <w:softHyphen/>
        <w:t>визна ситуации?</w:t>
      </w:r>
    </w:p>
    <w:p w:rsidR="0056790F" w:rsidRPr="0028056F" w:rsidRDefault="0056790F" w:rsidP="00F30D7B">
      <w:pPr>
        <w:numPr>
          <w:ilvl w:val="0"/>
          <w:numId w:val="272"/>
        </w:numPr>
        <w:tabs>
          <w:tab w:val="left" w:pos="993"/>
        </w:tabs>
        <w:spacing w:after="0" w:line="240" w:lineRule="auto"/>
        <w:ind w:left="0" w:firstLine="0"/>
        <w:rPr>
          <w:rFonts w:ascii="Times New Roman" w:hAnsi="Times New Roman"/>
          <w:sz w:val="24"/>
          <w:szCs w:val="24"/>
        </w:rPr>
      </w:pPr>
      <w:r w:rsidRPr="0028056F">
        <w:rPr>
          <w:rFonts w:ascii="Times New Roman" w:hAnsi="Times New Roman"/>
          <w:sz w:val="24"/>
          <w:szCs w:val="24"/>
        </w:rPr>
        <w:t>Что происходит со мной? Что происходит вокруг меня?</w:t>
      </w:r>
    </w:p>
    <w:p w:rsidR="0056790F" w:rsidRPr="0028056F" w:rsidRDefault="0056790F" w:rsidP="00F30D7B">
      <w:pPr>
        <w:numPr>
          <w:ilvl w:val="0"/>
          <w:numId w:val="272"/>
        </w:numPr>
        <w:tabs>
          <w:tab w:val="left" w:pos="993"/>
        </w:tabs>
        <w:spacing w:after="0" w:line="240" w:lineRule="auto"/>
        <w:ind w:left="0" w:firstLine="0"/>
        <w:rPr>
          <w:rFonts w:ascii="Times New Roman" w:hAnsi="Times New Roman"/>
          <w:sz w:val="24"/>
          <w:szCs w:val="24"/>
        </w:rPr>
      </w:pPr>
      <w:r w:rsidRPr="0028056F">
        <w:rPr>
          <w:rFonts w:ascii="Times New Roman" w:hAnsi="Times New Roman"/>
          <w:sz w:val="24"/>
          <w:szCs w:val="24"/>
        </w:rPr>
        <w:t>В чём причина затруднений и неудач — во мне, в дру</w:t>
      </w:r>
      <w:r w:rsidRPr="0028056F">
        <w:rPr>
          <w:rFonts w:ascii="Times New Roman" w:hAnsi="Times New Roman"/>
          <w:sz w:val="24"/>
          <w:szCs w:val="24"/>
        </w:rPr>
        <w:softHyphen/>
        <w:t>гих людях, в сложившихся обстоятельствах?</w:t>
      </w:r>
    </w:p>
    <w:p w:rsidR="0056790F" w:rsidRPr="0028056F" w:rsidRDefault="0056790F" w:rsidP="00F30D7B">
      <w:pPr>
        <w:numPr>
          <w:ilvl w:val="0"/>
          <w:numId w:val="272"/>
        </w:numPr>
        <w:tabs>
          <w:tab w:val="left" w:pos="993"/>
        </w:tabs>
        <w:spacing w:after="0" w:line="240" w:lineRule="auto"/>
        <w:ind w:left="0" w:firstLine="0"/>
        <w:rPr>
          <w:rFonts w:ascii="Times New Roman" w:hAnsi="Times New Roman"/>
          <w:sz w:val="24"/>
          <w:szCs w:val="24"/>
        </w:rPr>
      </w:pPr>
      <w:r w:rsidRPr="0028056F">
        <w:rPr>
          <w:rFonts w:ascii="Times New Roman" w:hAnsi="Times New Roman"/>
          <w:sz w:val="24"/>
          <w:szCs w:val="24"/>
        </w:rPr>
        <w:t>Каково реальное положение вещей?</w:t>
      </w:r>
    </w:p>
    <w:p w:rsidR="0056790F" w:rsidRPr="0028056F" w:rsidRDefault="0056790F" w:rsidP="00F30D7B">
      <w:pPr>
        <w:pStyle w:val="90"/>
        <w:widowControl/>
        <w:numPr>
          <w:ilvl w:val="0"/>
          <w:numId w:val="272"/>
        </w:numPr>
        <w:shd w:val="clear" w:color="auto" w:fill="auto"/>
        <w:tabs>
          <w:tab w:val="left" w:pos="993"/>
        </w:tabs>
        <w:spacing w:before="0" w:line="240" w:lineRule="auto"/>
        <w:ind w:left="0" w:firstLine="0"/>
        <w:jc w:val="left"/>
        <w:rPr>
          <w:sz w:val="24"/>
          <w:szCs w:val="24"/>
        </w:rPr>
      </w:pPr>
      <w:r w:rsidRPr="0028056F">
        <w:rPr>
          <w:sz w:val="24"/>
          <w:szCs w:val="24"/>
        </w:rPr>
        <w:t>В чём моя проблема?</w:t>
      </w:r>
    </w:p>
    <w:p w:rsidR="0056790F" w:rsidRPr="0028056F" w:rsidRDefault="0056790F" w:rsidP="002F2B69">
      <w:pPr>
        <w:spacing w:after="0" w:line="240" w:lineRule="auto"/>
        <w:rPr>
          <w:rFonts w:ascii="Times New Roman" w:hAnsi="Times New Roman"/>
          <w:sz w:val="24"/>
          <w:szCs w:val="24"/>
        </w:rPr>
      </w:pPr>
      <w:r w:rsidRPr="0028056F">
        <w:rPr>
          <w:rStyle w:val="13pt"/>
          <w:bCs/>
          <w:sz w:val="24"/>
          <w:szCs w:val="24"/>
        </w:rPr>
        <w:t>Шаг 2. Прогнозирование.</w:t>
      </w:r>
      <w:r w:rsidRPr="0028056F">
        <w:rPr>
          <w:rFonts w:ascii="Times New Roman" w:hAnsi="Times New Roman"/>
          <w:sz w:val="24"/>
          <w:szCs w:val="24"/>
        </w:rPr>
        <w:t xml:space="preserve"> Прогноз — это попытка за</w:t>
      </w:r>
      <w:r w:rsidRPr="0028056F">
        <w:rPr>
          <w:rFonts w:ascii="Times New Roman" w:hAnsi="Times New Roman"/>
          <w:sz w:val="24"/>
          <w:szCs w:val="24"/>
        </w:rPr>
        <w:softHyphen/>
        <w:t>глянуть в будущее, предсказать развитие событий. Прогноз строится на основе анализа прошлого и настоящего, соотне</w:t>
      </w:r>
      <w:r w:rsidRPr="0028056F">
        <w:rPr>
          <w:rFonts w:ascii="Times New Roman" w:hAnsi="Times New Roman"/>
          <w:sz w:val="24"/>
          <w:szCs w:val="24"/>
        </w:rPr>
        <w:softHyphen/>
        <w:t>сения прошлого и настоящего:</w:t>
      </w:r>
    </w:p>
    <w:p w:rsidR="0056790F" w:rsidRPr="0028056F" w:rsidRDefault="0056790F" w:rsidP="00F30D7B">
      <w:pPr>
        <w:numPr>
          <w:ilvl w:val="0"/>
          <w:numId w:val="273"/>
        </w:numPr>
        <w:tabs>
          <w:tab w:val="left" w:pos="993"/>
        </w:tabs>
        <w:spacing w:after="0" w:line="240" w:lineRule="auto"/>
        <w:rPr>
          <w:rFonts w:ascii="Times New Roman" w:hAnsi="Times New Roman"/>
          <w:sz w:val="24"/>
          <w:szCs w:val="24"/>
        </w:rPr>
      </w:pPr>
      <w:r w:rsidRPr="0028056F">
        <w:rPr>
          <w:rFonts w:ascii="Times New Roman" w:hAnsi="Times New Roman"/>
          <w:sz w:val="24"/>
          <w:szCs w:val="24"/>
        </w:rPr>
        <w:t>Что произойдёт, если я не вмешаюсь в ход событий?</w:t>
      </w:r>
    </w:p>
    <w:p w:rsidR="0056790F" w:rsidRPr="0028056F" w:rsidRDefault="0056790F" w:rsidP="00F30D7B">
      <w:pPr>
        <w:numPr>
          <w:ilvl w:val="0"/>
          <w:numId w:val="273"/>
        </w:numPr>
        <w:tabs>
          <w:tab w:val="left" w:pos="993"/>
        </w:tabs>
        <w:spacing w:after="0" w:line="240" w:lineRule="auto"/>
        <w:rPr>
          <w:rFonts w:ascii="Times New Roman" w:hAnsi="Times New Roman"/>
          <w:sz w:val="24"/>
          <w:szCs w:val="24"/>
        </w:rPr>
      </w:pPr>
      <w:r w:rsidRPr="0028056F">
        <w:rPr>
          <w:rFonts w:ascii="Times New Roman" w:hAnsi="Times New Roman"/>
          <w:sz w:val="24"/>
          <w:szCs w:val="24"/>
        </w:rPr>
        <w:t>Можно ли что-то изменить?</w:t>
      </w:r>
    </w:p>
    <w:p w:rsidR="0056790F" w:rsidRPr="0028056F" w:rsidRDefault="0056790F" w:rsidP="00F30D7B">
      <w:pPr>
        <w:numPr>
          <w:ilvl w:val="0"/>
          <w:numId w:val="273"/>
        </w:numPr>
        <w:tabs>
          <w:tab w:val="left" w:pos="993"/>
        </w:tabs>
        <w:spacing w:after="0" w:line="240" w:lineRule="auto"/>
        <w:rPr>
          <w:rFonts w:ascii="Times New Roman" w:hAnsi="Times New Roman"/>
          <w:sz w:val="24"/>
          <w:szCs w:val="24"/>
        </w:rPr>
      </w:pPr>
      <w:r w:rsidRPr="0028056F">
        <w:rPr>
          <w:rFonts w:ascii="Times New Roman" w:hAnsi="Times New Roman"/>
          <w:sz w:val="24"/>
          <w:szCs w:val="24"/>
        </w:rPr>
        <w:t>Что может измениться, если я вмешаюсь в ход событий?</w:t>
      </w:r>
    </w:p>
    <w:p w:rsidR="0056790F" w:rsidRPr="0028056F" w:rsidRDefault="0056790F" w:rsidP="00F30D7B">
      <w:pPr>
        <w:pStyle w:val="90"/>
        <w:widowControl/>
        <w:numPr>
          <w:ilvl w:val="0"/>
          <w:numId w:val="273"/>
        </w:numPr>
        <w:shd w:val="clear" w:color="auto" w:fill="auto"/>
        <w:tabs>
          <w:tab w:val="left" w:pos="940"/>
          <w:tab w:val="left" w:pos="993"/>
        </w:tabs>
        <w:spacing w:before="0" w:line="240" w:lineRule="auto"/>
        <w:jc w:val="left"/>
        <w:rPr>
          <w:sz w:val="24"/>
          <w:szCs w:val="24"/>
        </w:rPr>
      </w:pPr>
      <w:r w:rsidRPr="0028056F">
        <w:rPr>
          <w:sz w:val="24"/>
          <w:szCs w:val="24"/>
        </w:rPr>
        <w:t>Что может произойти? Нужно ли вмешиваться?</w:t>
      </w:r>
    </w:p>
    <w:p w:rsidR="0056790F" w:rsidRPr="0028056F" w:rsidRDefault="0056790F" w:rsidP="002F2B69">
      <w:pPr>
        <w:spacing w:after="0" w:line="240" w:lineRule="auto"/>
        <w:rPr>
          <w:rFonts w:ascii="Times New Roman" w:hAnsi="Times New Roman"/>
          <w:sz w:val="24"/>
          <w:szCs w:val="24"/>
        </w:rPr>
      </w:pPr>
      <w:r w:rsidRPr="0028056F">
        <w:rPr>
          <w:rStyle w:val="13pt"/>
          <w:bCs/>
          <w:sz w:val="24"/>
          <w:szCs w:val="24"/>
        </w:rPr>
        <w:t>Шаг 3. Целеполагание.</w:t>
      </w:r>
      <w:r w:rsidRPr="0028056F">
        <w:rPr>
          <w:rFonts w:ascii="Times New Roman" w:hAnsi="Times New Roman"/>
          <w:sz w:val="24"/>
          <w:szCs w:val="24"/>
        </w:rPr>
        <w:t xml:space="preserve"> Целеполагание — это определе</w:t>
      </w:r>
      <w:r w:rsidRPr="0028056F">
        <w:rPr>
          <w:rFonts w:ascii="Times New Roman" w:hAnsi="Times New Roman"/>
          <w:sz w:val="24"/>
          <w:szCs w:val="24"/>
        </w:rPr>
        <w:softHyphen/>
        <w:t>ние желаемого (того, что я хочу, желаю) или должного (не</w:t>
      </w:r>
      <w:r w:rsidRPr="0028056F">
        <w:rPr>
          <w:rFonts w:ascii="Times New Roman" w:hAnsi="Times New Roman"/>
          <w:sz w:val="24"/>
          <w:szCs w:val="24"/>
        </w:rPr>
        <w:softHyphen/>
        <w:t>обходимого) результата. Целеполагание основано на прогно</w:t>
      </w:r>
      <w:r w:rsidRPr="0028056F">
        <w:rPr>
          <w:rFonts w:ascii="Times New Roman" w:hAnsi="Times New Roman"/>
          <w:sz w:val="24"/>
          <w:szCs w:val="24"/>
        </w:rPr>
        <w:softHyphen/>
        <w:t>зе. Для этого надо ответить на вопросы:</w:t>
      </w:r>
    </w:p>
    <w:p w:rsidR="0056790F" w:rsidRPr="0028056F" w:rsidRDefault="0056790F" w:rsidP="00F30D7B">
      <w:pPr>
        <w:numPr>
          <w:ilvl w:val="0"/>
          <w:numId w:val="274"/>
        </w:numPr>
        <w:tabs>
          <w:tab w:val="left" w:pos="993"/>
        </w:tabs>
        <w:spacing w:after="0" w:line="240" w:lineRule="auto"/>
        <w:rPr>
          <w:rFonts w:ascii="Times New Roman" w:hAnsi="Times New Roman"/>
          <w:sz w:val="24"/>
          <w:szCs w:val="24"/>
        </w:rPr>
      </w:pPr>
      <w:r w:rsidRPr="0028056F">
        <w:rPr>
          <w:rFonts w:ascii="Times New Roman" w:hAnsi="Times New Roman"/>
          <w:sz w:val="24"/>
          <w:szCs w:val="24"/>
        </w:rPr>
        <w:t>Что я хочу получить?</w:t>
      </w:r>
    </w:p>
    <w:p w:rsidR="0056790F" w:rsidRPr="0028056F" w:rsidRDefault="0056790F" w:rsidP="00F30D7B">
      <w:pPr>
        <w:numPr>
          <w:ilvl w:val="0"/>
          <w:numId w:val="274"/>
        </w:numPr>
        <w:tabs>
          <w:tab w:val="left" w:pos="993"/>
        </w:tabs>
        <w:spacing w:after="0" w:line="240" w:lineRule="auto"/>
        <w:rPr>
          <w:rFonts w:ascii="Times New Roman" w:hAnsi="Times New Roman"/>
          <w:sz w:val="24"/>
          <w:szCs w:val="24"/>
        </w:rPr>
      </w:pPr>
      <w:r w:rsidRPr="0028056F">
        <w:rPr>
          <w:rFonts w:ascii="Times New Roman" w:hAnsi="Times New Roman"/>
          <w:sz w:val="24"/>
          <w:szCs w:val="24"/>
        </w:rPr>
        <w:t>Какими должны быть результаты?</w:t>
      </w:r>
    </w:p>
    <w:p w:rsidR="0056790F" w:rsidRPr="0028056F" w:rsidRDefault="0056790F" w:rsidP="00F30D7B">
      <w:pPr>
        <w:numPr>
          <w:ilvl w:val="0"/>
          <w:numId w:val="274"/>
        </w:numPr>
        <w:tabs>
          <w:tab w:val="left" w:pos="993"/>
        </w:tabs>
        <w:spacing w:after="0" w:line="240" w:lineRule="auto"/>
        <w:rPr>
          <w:rFonts w:ascii="Times New Roman" w:hAnsi="Times New Roman"/>
          <w:sz w:val="24"/>
          <w:szCs w:val="24"/>
        </w:rPr>
      </w:pPr>
      <w:r w:rsidRPr="0028056F">
        <w:rPr>
          <w:rFonts w:ascii="Times New Roman" w:hAnsi="Times New Roman"/>
          <w:sz w:val="24"/>
          <w:szCs w:val="24"/>
        </w:rPr>
        <w:t>Что нужно изменить — ситуацию или самого себя?</w:t>
      </w:r>
    </w:p>
    <w:p w:rsidR="0056790F" w:rsidRPr="0028056F" w:rsidRDefault="0056790F" w:rsidP="00F30D7B">
      <w:pPr>
        <w:numPr>
          <w:ilvl w:val="0"/>
          <w:numId w:val="274"/>
        </w:numPr>
        <w:tabs>
          <w:tab w:val="left" w:pos="993"/>
        </w:tabs>
        <w:spacing w:after="0" w:line="240" w:lineRule="auto"/>
        <w:rPr>
          <w:rFonts w:ascii="Times New Roman" w:hAnsi="Times New Roman"/>
          <w:sz w:val="24"/>
          <w:szCs w:val="24"/>
        </w:rPr>
      </w:pPr>
      <w:r w:rsidRPr="0028056F">
        <w:rPr>
          <w:rFonts w:ascii="Times New Roman" w:hAnsi="Times New Roman"/>
          <w:sz w:val="24"/>
          <w:szCs w:val="24"/>
        </w:rPr>
        <w:t>В каком направлении необходимо изменить себя, своё поведение, деятельность, общение?</w:t>
      </w:r>
    </w:p>
    <w:p w:rsidR="0056790F" w:rsidRPr="0028056F" w:rsidRDefault="0056790F" w:rsidP="00F30D7B">
      <w:pPr>
        <w:numPr>
          <w:ilvl w:val="0"/>
          <w:numId w:val="274"/>
        </w:numPr>
        <w:tabs>
          <w:tab w:val="left" w:pos="993"/>
        </w:tabs>
        <w:spacing w:after="0" w:line="240" w:lineRule="auto"/>
        <w:rPr>
          <w:rFonts w:ascii="Times New Roman" w:hAnsi="Times New Roman"/>
          <w:sz w:val="24"/>
          <w:szCs w:val="24"/>
        </w:rPr>
      </w:pPr>
      <w:r w:rsidRPr="0028056F">
        <w:rPr>
          <w:rFonts w:ascii="Times New Roman" w:hAnsi="Times New Roman"/>
          <w:sz w:val="24"/>
          <w:szCs w:val="24"/>
        </w:rPr>
        <w:t>Каковы мои цели?</w:t>
      </w:r>
    </w:p>
    <w:p w:rsidR="0056790F" w:rsidRPr="0028056F" w:rsidRDefault="0056790F" w:rsidP="00F30D7B">
      <w:pPr>
        <w:numPr>
          <w:ilvl w:val="0"/>
          <w:numId w:val="274"/>
        </w:numPr>
        <w:tabs>
          <w:tab w:val="left" w:pos="993"/>
        </w:tabs>
        <w:spacing w:after="0" w:line="240" w:lineRule="auto"/>
        <w:rPr>
          <w:rFonts w:ascii="Times New Roman" w:hAnsi="Times New Roman"/>
          <w:sz w:val="24"/>
          <w:szCs w:val="24"/>
        </w:rPr>
      </w:pPr>
      <w:r w:rsidRPr="0028056F">
        <w:rPr>
          <w:rFonts w:ascii="Times New Roman" w:hAnsi="Times New Roman"/>
          <w:sz w:val="24"/>
          <w:szCs w:val="24"/>
        </w:rPr>
        <w:t>Какова вероятность достижения цели?</w:t>
      </w:r>
    </w:p>
    <w:p w:rsidR="0056790F" w:rsidRPr="0028056F" w:rsidRDefault="0056790F" w:rsidP="00F30D7B">
      <w:pPr>
        <w:numPr>
          <w:ilvl w:val="0"/>
          <w:numId w:val="274"/>
        </w:numPr>
        <w:tabs>
          <w:tab w:val="left" w:pos="993"/>
        </w:tabs>
        <w:spacing w:after="0" w:line="240" w:lineRule="auto"/>
        <w:rPr>
          <w:rFonts w:ascii="Times New Roman" w:hAnsi="Times New Roman"/>
          <w:sz w:val="24"/>
          <w:szCs w:val="24"/>
        </w:rPr>
      </w:pPr>
      <w:r w:rsidRPr="0028056F">
        <w:rPr>
          <w:rFonts w:ascii="Times New Roman" w:hAnsi="Times New Roman"/>
          <w:sz w:val="24"/>
          <w:szCs w:val="24"/>
        </w:rPr>
        <w:t>Какие усилия необходимо приложить для достижения целей? Есть ли у меня ресурсы (мои способности, помощь родителей, друзей, учителей, необходимое время)?</w:t>
      </w:r>
    </w:p>
    <w:p w:rsidR="0056790F" w:rsidRPr="0028056F" w:rsidRDefault="0056790F" w:rsidP="00F30D7B">
      <w:pPr>
        <w:numPr>
          <w:ilvl w:val="0"/>
          <w:numId w:val="275"/>
        </w:numPr>
        <w:tabs>
          <w:tab w:val="left" w:pos="993"/>
        </w:tabs>
        <w:spacing w:after="0" w:line="240" w:lineRule="auto"/>
        <w:rPr>
          <w:rFonts w:ascii="Times New Roman" w:hAnsi="Times New Roman"/>
          <w:sz w:val="24"/>
          <w:szCs w:val="24"/>
        </w:rPr>
      </w:pPr>
      <w:r w:rsidRPr="0028056F">
        <w:rPr>
          <w:rFonts w:ascii="Times New Roman" w:hAnsi="Times New Roman"/>
          <w:sz w:val="24"/>
          <w:szCs w:val="24"/>
        </w:rPr>
        <w:t>Как соотносятся цели стратегические (на далёкое буду</w:t>
      </w:r>
      <w:r w:rsidRPr="0028056F">
        <w:rPr>
          <w:rFonts w:ascii="Times New Roman" w:hAnsi="Times New Roman"/>
          <w:sz w:val="24"/>
          <w:szCs w:val="24"/>
        </w:rPr>
        <w:softHyphen/>
        <w:t>щее), тактические (на ближайшее будущее) и оперативные (сегодняшние) между собой?</w:t>
      </w:r>
    </w:p>
    <w:p w:rsidR="0056790F" w:rsidRPr="0028056F" w:rsidRDefault="0056790F" w:rsidP="00F30D7B">
      <w:pPr>
        <w:pStyle w:val="831"/>
        <w:keepNext/>
        <w:keepLines/>
        <w:numPr>
          <w:ilvl w:val="0"/>
          <w:numId w:val="275"/>
        </w:numPr>
        <w:shd w:val="clear" w:color="auto" w:fill="auto"/>
        <w:tabs>
          <w:tab w:val="left" w:pos="993"/>
        </w:tabs>
        <w:spacing w:before="0" w:after="0" w:line="240" w:lineRule="auto"/>
        <w:outlineLvl w:val="9"/>
        <w:rPr>
          <w:sz w:val="24"/>
          <w:szCs w:val="24"/>
        </w:rPr>
      </w:pPr>
      <w:bookmarkStart w:id="139" w:name="bookmark71"/>
      <w:r w:rsidRPr="0028056F">
        <w:rPr>
          <w:sz w:val="24"/>
          <w:szCs w:val="24"/>
        </w:rPr>
        <w:t>Каковы мои цели?</w:t>
      </w:r>
      <w:bookmarkEnd w:id="139"/>
    </w:p>
    <w:p w:rsidR="0056790F" w:rsidRPr="0028056F" w:rsidRDefault="0056790F" w:rsidP="002F2B69">
      <w:pPr>
        <w:spacing w:after="0" w:line="240" w:lineRule="auto"/>
        <w:rPr>
          <w:rFonts w:ascii="Times New Roman" w:hAnsi="Times New Roman"/>
          <w:sz w:val="24"/>
          <w:szCs w:val="24"/>
        </w:rPr>
      </w:pPr>
      <w:r w:rsidRPr="0028056F">
        <w:rPr>
          <w:rStyle w:val="13pt"/>
          <w:bCs/>
          <w:sz w:val="24"/>
          <w:szCs w:val="24"/>
        </w:rPr>
        <w:t>Шаг 4. Планирование.</w:t>
      </w:r>
      <w:r w:rsidRPr="0028056F">
        <w:rPr>
          <w:rFonts w:ascii="Times New Roman" w:hAnsi="Times New Roman"/>
          <w:sz w:val="24"/>
          <w:szCs w:val="24"/>
        </w:rPr>
        <w:t xml:space="preserve"> Составление плана — это опре</w:t>
      </w:r>
      <w:r w:rsidRPr="0028056F">
        <w:rPr>
          <w:rFonts w:ascii="Times New Roman" w:hAnsi="Times New Roman"/>
          <w:sz w:val="24"/>
          <w:szCs w:val="24"/>
        </w:rPr>
        <w:softHyphen/>
        <w:t>деление конкретных способов достижения цели и необходи</w:t>
      </w:r>
      <w:r w:rsidRPr="0028056F">
        <w:rPr>
          <w:rFonts w:ascii="Times New Roman" w:hAnsi="Times New Roman"/>
          <w:sz w:val="24"/>
          <w:szCs w:val="24"/>
        </w:rPr>
        <w:softHyphen/>
        <w:t>мых для этого средств. Прежде чем начать составлять план, надо ответить на вопросы:</w:t>
      </w:r>
    </w:p>
    <w:p w:rsidR="0056790F" w:rsidRPr="0028056F" w:rsidRDefault="0056790F" w:rsidP="00F30D7B">
      <w:pPr>
        <w:numPr>
          <w:ilvl w:val="0"/>
          <w:numId w:val="276"/>
        </w:numPr>
        <w:tabs>
          <w:tab w:val="left" w:pos="993"/>
        </w:tabs>
        <w:spacing w:after="0" w:line="240" w:lineRule="auto"/>
        <w:rPr>
          <w:rFonts w:ascii="Times New Roman" w:hAnsi="Times New Roman"/>
          <w:sz w:val="24"/>
          <w:szCs w:val="24"/>
        </w:rPr>
      </w:pPr>
      <w:r w:rsidRPr="0028056F">
        <w:rPr>
          <w:rFonts w:ascii="Times New Roman" w:hAnsi="Times New Roman"/>
          <w:sz w:val="24"/>
          <w:szCs w:val="24"/>
        </w:rPr>
        <w:t>Какие частные задачи должны быть решены для дости</w:t>
      </w:r>
      <w:r w:rsidRPr="0028056F">
        <w:rPr>
          <w:rFonts w:ascii="Times New Roman" w:hAnsi="Times New Roman"/>
          <w:sz w:val="24"/>
          <w:szCs w:val="24"/>
        </w:rPr>
        <w:softHyphen/>
        <w:t>жения целей?</w:t>
      </w:r>
    </w:p>
    <w:p w:rsidR="0056790F" w:rsidRPr="0028056F" w:rsidRDefault="0056790F" w:rsidP="00F30D7B">
      <w:pPr>
        <w:numPr>
          <w:ilvl w:val="0"/>
          <w:numId w:val="276"/>
        </w:numPr>
        <w:tabs>
          <w:tab w:val="left" w:pos="993"/>
        </w:tabs>
        <w:spacing w:after="0" w:line="240" w:lineRule="auto"/>
        <w:rPr>
          <w:rFonts w:ascii="Times New Roman" w:hAnsi="Times New Roman"/>
          <w:sz w:val="24"/>
          <w:szCs w:val="24"/>
        </w:rPr>
      </w:pPr>
      <w:r w:rsidRPr="0028056F">
        <w:rPr>
          <w:rFonts w:ascii="Times New Roman" w:hAnsi="Times New Roman"/>
          <w:sz w:val="24"/>
          <w:szCs w:val="24"/>
        </w:rPr>
        <w:t>Какие средства нужны для этого?</w:t>
      </w:r>
    </w:p>
    <w:p w:rsidR="0056790F" w:rsidRPr="0028056F" w:rsidRDefault="0056790F" w:rsidP="00F30D7B">
      <w:pPr>
        <w:numPr>
          <w:ilvl w:val="0"/>
          <w:numId w:val="276"/>
        </w:numPr>
        <w:tabs>
          <w:tab w:val="left" w:pos="993"/>
        </w:tabs>
        <w:spacing w:after="0" w:line="240" w:lineRule="auto"/>
        <w:rPr>
          <w:rFonts w:ascii="Times New Roman" w:hAnsi="Times New Roman"/>
          <w:sz w:val="24"/>
          <w:szCs w:val="24"/>
        </w:rPr>
      </w:pPr>
      <w:r w:rsidRPr="0028056F">
        <w:rPr>
          <w:rFonts w:ascii="Times New Roman" w:hAnsi="Times New Roman"/>
          <w:sz w:val="24"/>
          <w:szCs w:val="24"/>
        </w:rPr>
        <w:t>Какая последовательность действий должна быть?</w:t>
      </w:r>
    </w:p>
    <w:p w:rsidR="0056790F" w:rsidRPr="0028056F" w:rsidRDefault="0056790F" w:rsidP="00F30D7B">
      <w:pPr>
        <w:pStyle w:val="831"/>
        <w:keepNext/>
        <w:keepLines/>
        <w:numPr>
          <w:ilvl w:val="0"/>
          <w:numId w:val="276"/>
        </w:numPr>
        <w:shd w:val="clear" w:color="auto" w:fill="auto"/>
        <w:tabs>
          <w:tab w:val="left" w:pos="993"/>
        </w:tabs>
        <w:spacing w:before="0" w:after="0" w:line="240" w:lineRule="auto"/>
        <w:outlineLvl w:val="9"/>
        <w:rPr>
          <w:sz w:val="24"/>
          <w:szCs w:val="24"/>
        </w:rPr>
      </w:pPr>
      <w:bookmarkStart w:id="140" w:name="bookmark72"/>
      <w:r w:rsidRPr="0028056F">
        <w:rPr>
          <w:sz w:val="24"/>
          <w:szCs w:val="24"/>
        </w:rPr>
        <w:t>Каков мой план?</w:t>
      </w:r>
      <w:bookmarkEnd w:id="140"/>
    </w:p>
    <w:p w:rsidR="0056790F" w:rsidRPr="0028056F" w:rsidRDefault="0056790F" w:rsidP="002F2B69">
      <w:pPr>
        <w:spacing w:after="0" w:line="240" w:lineRule="auto"/>
        <w:rPr>
          <w:rFonts w:ascii="Times New Roman" w:hAnsi="Times New Roman"/>
          <w:sz w:val="24"/>
          <w:szCs w:val="24"/>
        </w:rPr>
      </w:pPr>
      <w:r w:rsidRPr="0028056F">
        <w:rPr>
          <w:rStyle w:val="13pt"/>
          <w:bCs/>
          <w:sz w:val="24"/>
          <w:szCs w:val="24"/>
        </w:rPr>
        <w:t>Шаг 5. Критерии оценки.</w:t>
      </w:r>
      <w:r w:rsidRPr="0028056F">
        <w:rPr>
          <w:rFonts w:ascii="Times New Roman" w:hAnsi="Times New Roman"/>
          <w:sz w:val="24"/>
          <w:szCs w:val="24"/>
        </w:rPr>
        <w:t xml:space="preserve"> Прежде чем оценивать, необ</w:t>
      </w:r>
      <w:r w:rsidRPr="0028056F">
        <w:rPr>
          <w:rFonts w:ascii="Times New Roman" w:hAnsi="Times New Roman"/>
          <w:sz w:val="24"/>
          <w:szCs w:val="24"/>
        </w:rPr>
        <w:softHyphen/>
        <w:t>ходимо решить:</w:t>
      </w:r>
    </w:p>
    <w:p w:rsidR="0056790F" w:rsidRPr="0028056F" w:rsidRDefault="0056790F" w:rsidP="00F30D7B">
      <w:pPr>
        <w:numPr>
          <w:ilvl w:val="0"/>
          <w:numId w:val="277"/>
        </w:numPr>
        <w:tabs>
          <w:tab w:val="left" w:pos="993"/>
        </w:tabs>
        <w:spacing w:after="0" w:line="240" w:lineRule="auto"/>
        <w:rPr>
          <w:rFonts w:ascii="Times New Roman" w:hAnsi="Times New Roman"/>
          <w:sz w:val="24"/>
          <w:szCs w:val="24"/>
        </w:rPr>
      </w:pPr>
      <w:r w:rsidRPr="0028056F">
        <w:rPr>
          <w:rFonts w:ascii="Times New Roman" w:hAnsi="Times New Roman"/>
          <w:sz w:val="24"/>
          <w:szCs w:val="24"/>
        </w:rPr>
        <w:t>Какие критерии позволят утверждать, что цели достиг</w:t>
      </w:r>
      <w:r w:rsidRPr="0028056F">
        <w:rPr>
          <w:rFonts w:ascii="Times New Roman" w:hAnsi="Times New Roman"/>
          <w:sz w:val="24"/>
          <w:szCs w:val="24"/>
        </w:rPr>
        <w:softHyphen/>
        <w:t>нуты?</w:t>
      </w:r>
    </w:p>
    <w:p w:rsidR="0056790F" w:rsidRPr="0028056F" w:rsidRDefault="0056790F" w:rsidP="00F30D7B">
      <w:pPr>
        <w:numPr>
          <w:ilvl w:val="0"/>
          <w:numId w:val="277"/>
        </w:numPr>
        <w:tabs>
          <w:tab w:val="left" w:pos="993"/>
        </w:tabs>
        <w:spacing w:after="0" w:line="240" w:lineRule="auto"/>
        <w:rPr>
          <w:rFonts w:ascii="Times New Roman" w:hAnsi="Times New Roman"/>
          <w:sz w:val="24"/>
          <w:szCs w:val="24"/>
        </w:rPr>
      </w:pPr>
      <w:r w:rsidRPr="0028056F">
        <w:rPr>
          <w:rFonts w:ascii="Times New Roman" w:hAnsi="Times New Roman"/>
          <w:sz w:val="24"/>
          <w:szCs w:val="24"/>
        </w:rPr>
        <w:t>Как оценить успех и неудачу?</w:t>
      </w:r>
    </w:p>
    <w:p w:rsidR="0056790F" w:rsidRPr="0028056F" w:rsidRDefault="0056790F" w:rsidP="00F30D7B">
      <w:pPr>
        <w:numPr>
          <w:ilvl w:val="0"/>
          <w:numId w:val="277"/>
        </w:numPr>
        <w:tabs>
          <w:tab w:val="left" w:pos="993"/>
        </w:tabs>
        <w:spacing w:after="0" w:line="240" w:lineRule="auto"/>
        <w:rPr>
          <w:rFonts w:ascii="Times New Roman" w:hAnsi="Times New Roman"/>
          <w:sz w:val="24"/>
          <w:szCs w:val="24"/>
        </w:rPr>
      </w:pPr>
      <w:r w:rsidRPr="0028056F">
        <w:rPr>
          <w:rFonts w:ascii="Times New Roman" w:hAnsi="Times New Roman"/>
          <w:sz w:val="24"/>
          <w:szCs w:val="24"/>
        </w:rPr>
        <w:t>Когда можно быть уверенным, что мои действия пра</w:t>
      </w:r>
      <w:r w:rsidRPr="0028056F">
        <w:rPr>
          <w:rFonts w:ascii="Times New Roman" w:hAnsi="Times New Roman"/>
          <w:sz w:val="24"/>
          <w:szCs w:val="24"/>
        </w:rPr>
        <w:softHyphen/>
        <w:t>вильны?</w:t>
      </w:r>
    </w:p>
    <w:p w:rsidR="0056790F" w:rsidRPr="0028056F" w:rsidRDefault="0056790F" w:rsidP="00F30D7B">
      <w:pPr>
        <w:pStyle w:val="831"/>
        <w:keepNext/>
        <w:keepLines/>
        <w:numPr>
          <w:ilvl w:val="0"/>
          <w:numId w:val="277"/>
        </w:numPr>
        <w:shd w:val="clear" w:color="auto" w:fill="auto"/>
        <w:tabs>
          <w:tab w:val="left" w:pos="993"/>
        </w:tabs>
        <w:spacing w:before="0" w:after="0" w:line="240" w:lineRule="auto"/>
        <w:outlineLvl w:val="9"/>
        <w:rPr>
          <w:sz w:val="24"/>
          <w:szCs w:val="24"/>
        </w:rPr>
      </w:pPr>
      <w:bookmarkStart w:id="141" w:name="bookmark73"/>
      <w:r w:rsidRPr="0028056F">
        <w:rPr>
          <w:sz w:val="24"/>
          <w:szCs w:val="24"/>
        </w:rPr>
        <w:t>Я на правильном пути?</w:t>
      </w:r>
      <w:bookmarkEnd w:id="141"/>
    </w:p>
    <w:p w:rsidR="0056790F" w:rsidRPr="0028056F" w:rsidRDefault="0056790F" w:rsidP="002F2B69">
      <w:pPr>
        <w:spacing w:after="0" w:line="240" w:lineRule="auto"/>
        <w:rPr>
          <w:rFonts w:ascii="Times New Roman" w:hAnsi="Times New Roman"/>
          <w:sz w:val="24"/>
          <w:szCs w:val="24"/>
        </w:rPr>
      </w:pPr>
      <w:r w:rsidRPr="0028056F">
        <w:rPr>
          <w:rStyle w:val="13pt"/>
          <w:bCs/>
          <w:sz w:val="24"/>
          <w:szCs w:val="24"/>
        </w:rPr>
        <w:t>Шаг 6. Принятие решения.</w:t>
      </w:r>
      <w:r w:rsidRPr="0028056F">
        <w:rPr>
          <w:rFonts w:ascii="Times New Roman" w:hAnsi="Times New Roman"/>
          <w:sz w:val="24"/>
          <w:szCs w:val="24"/>
        </w:rPr>
        <w:t xml:space="preserve"> Принятие решения — это переход от плана к действию. Нельзя поступать сломя голову, но и нельзя упускать момент. Принимая решение, следует подумать:</w:t>
      </w:r>
    </w:p>
    <w:p w:rsidR="0056790F" w:rsidRPr="0028056F" w:rsidRDefault="0056790F" w:rsidP="00F30D7B">
      <w:pPr>
        <w:numPr>
          <w:ilvl w:val="0"/>
          <w:numId w:val="278"/>
        </w:numPr>
        <w:tabs>
          <w:tab w:val="left" w:pos="993"/>
        </w:tabs>
        <w:spacing w:after="0" w:line="240" w:lineRule="auto"/>
        <w:rPr>
          <w:rFonts w:ascii="Times New Roman" w:hAnsi="Times New Roman"/>
          <w:sz w:val="24"/>
          <w:szCs w:val="24"/>
        </w:rPr>
      </w:pPr>
      <w:r w:rsidRPr="0028056F">
        <w:rPr>
          <w:rFonts w:ascii="Times New Roman" w:hAnsi="Times New Roman"/>
          <w:sz w:val="24"/>
          <w:szCs w:val="24"/>
        </w:rPr>
        <w:t>Всё ли я предусмотрел?</w:t>
      </w:r>
    </w:p>
    <w:p w:rsidR="0056790F" w:rsidRPr="0028056F" w:rsidRDefault="0056790F" w:rsidP="00F30D7B">
      <w:pPr>
        <w:numPr>
          <w:ilvl w:val="0"/>
          <w:numId w:val="278"/>
        </w:numPr>
        <w:tabs>
          <w:tab w:val="left" w:pos="993"/>
        </w:tabs>
        <w:spacing w:after="0" w:line="240" w:lineRule="auto"/>
        <w:rPr>
          <w:rFonts w:ascii="Times New Roman" w:hAnsi="Times New Roman"/>
          <w:sz w:val="24"/>
          <w:szCs w:val="24"/>
        </w:rPr>
      </w:pPr>
      <w:r w:rsidRPr="0028056F">
        <w:rPr>
          <w:rFonts w:ascii="Times New Roman" w:hAnsi="Times New Roman"/>
          <w:sz w:val="24"/>
          <w:szCs w:val="24"/>
        </w:rPr>
        <w:t>Есть ли у меня ещё время?</w:t>
      </w:r>
    </w:p>
    <w:p w:rsidR="0056790F" w:rsidRPr="0028056F" w:rsidRDefault="0056790F" w:rsidP="00F30D7B">
      <w:pPr>
        <w:numPr>
          <w:ilvl w:val="0"/>
          <w:numId w:val="278"/>
        </w:numPr>
        <w:tabs>
          <w:tab w:val="left" w:pos="993"/>
        </w:tabs>
        <w:spacing w:after="0" w:line="240" w:lineRule="auto"/>
        <w:rPr>
          <w:rFonts w:ascii="Times New Roman" w:hAnsi="Times New Roman"/>
          <w:sz w:val="24"/>
          <w:szCs w:val="24"/>
        </w:rPr>
      </w:pPr>
      <w:r w:rsidRPr="0028056F">
        <w:rPr>
          <w:rFonts w:ascii="Times New Roman" w:hAnsi="Times New Roman"/>
          <w:sz w:val="24"/>
          <w:szCs w:val="24"/>
        </w:rPr>
        <w:t>Начинать действовать или можно ещё подождать?</w:t>
      </w:r>
    </w:p>
    <w:p w:rsidR="0056790F" w:rsidRPr="0028056F" w:rsidRDefault="0056790F" w:rsidP="00F30D7B">
      <w:pPr>
        <w:pStyle w:val="831"/>
        <w:keepNext/>
        <w:keepLines/>
        <w:numPr>
          <w:ilvl w:val="0"/>
          <w:numId w:val="278"/>
        </w:numPr>
        <w:shd w:val="clear" w:color="auto" w:fill="auto"/>
        <w:tabs>
          <w:tab w:val="left" w:pos="993"/>
        </w:tabs>
        <w:spacing w:before="0" w:after="0" w:line="240" w:lineRule="auto"/>
        <w:outlineLvl w:val="9"/>
        <w:rPr>
          <w:sz w:val="24"/>
          <w:szCs w:val="24"/>
        </w:rPr>
      </w:pPr>
      <w:bookmarkStart w:id="142" w:name="bookmark74"/>
      <w:r w:rsidRPr="0028056F">
        <w:rPr>
          <w:sz w:val="24"/>
          <w:szCs w:val="24"/>
        </w:rPr>
        <w:t>Начали?</w:t>
      </w:r>
      <w:bookmarkEnd w:id="142"/>
    </w:p>
    <w:p w:rsidR="0056790F" w:rsidRPr="0028056F" w:rsidRDefault="0056790F" w:rsidP="002F2B69">
      <w:pPr>
        <w:spacing w:after="0" w:line="240" w:lineRule="auto"/>
        <w:rPr>
          <w:rFonts w:ascii="Times New Roman" w:hAnsi="Times New Roman"/>
          <w:sz w:val="24"/>
          <w:szCs w:val="24"/>
        </w:rPr>
      </w:pPr>
      <w:r w:rsidRPr="0028056F">
        <w:rPr>
          <w:rStyle w:val="13pt"/>
          <w:bCs/>
          <w:sz w:val="24"/>
          <w:szCs w:val="24"/>
        </w:rPr>
        <w:t>Шаг 7. Самоконтроль.</w:t>
      </w:r>
      <w:r w:rsidRPr="0028056F">
        <w:rPr>
          <w:rFonts w:ascii="Times New Roman" w:hAnsi="Times New Roman"/>
          <w:sz w:val="24"/>
          <w:szCs w:val="24"/>
        </w:rPr>
        <w:t xml:space="preserve"> Контроль своей деятельности требует учёта того, насколько вы приближаетесь к поставлен</w:t>
      </w:r>
      <w:r w:rsidRPr="0028056F">
        <w:rPr>
          <w:rFonts w:ascii="Times New Roman" w:hAnsi="Times New Roman"/>
          <w:sz w:val="24"/>
          <w:szCs w:val="24"/>
        </w:rPr>
        <w:softHyphen/>
        <w:t>ной цели и в какой мере в своём поведении вы руководству</w:t>
      </w:r>
      <w:r w:rsidRPr="0028056F">
        <w:rPr>
          <w:rFonts w:ascii="Times New Roman" w:hAnsi="Times New Roman"/>
          <w:sz w:val="24"/>
          <w:szCs w:val="24"/>
        </w:rPr>
        <w:softHyphen/>
        <w:t>етесь составленным планом. Контролировать себя можно с помощью следующих вопросов:</w:t>
      </w:r>
    </w:p>
    <w:p w:rsidR="0056790F" w:rsidRPr="0028056F" w:rsidRDefault="0056790F" w:rsidP="00F30D7B">
      <w:pPr>
        <w:numPr>
          <w:ilvl w:val="0"/>
          <w:numId w:val="279"/>
        </w:numPr>
        <w:tabs>
          <w:tab w:val="left" w:pos="993"/>
        </w:tabs>
        <w:spacing w:after="0" w:line="240" w:lineRule="auto"/>
        <w:rPr>
          <w:rFonts w:ascii="Times New Roman" w:hAnsi="Times New Roman"/>
          <w:sz w:val="24"/>
          <w:szCs w:val="24"/>
        </w:rPr>
      </w:pPr>
      <w:r w:rsidRPr="0028056F">
        <w:rPr>
          <w:rFonts w:ascii="Times New Roman" w:hAnsi="Times New Roman"/>
          <w:sz w:val="24"/>
          <w:szCs w:val="24"/>
        </w:rPr>
        <w:t>Есть ли разрыв между желаемым и действительным?</w:t>
      </w:r>
    </w:p>
    <w:p w:rsidR="0056790F" w:rsidRPr="0028056F" w:rsidRDefault="0056790F" w:rsidP="00F30D7B">
      <w:pPr>
        <w:numPr>
          <w:ilvl w:val="0"/>
          <w:numId w:val="279"/>
        </w:numPr>
        <w:tabs>
          <w:tab w:val="left" w:pos="993"/>
        </w:tabs>
        <w:spacing w:after="0" w:line="240" w:lineRule="auto"/>
        <w:rPr>
          <w:rFonts w:ascii="Times New Roman" w:hAnsi="Times New Roman"/>
          <w:sz w:val="24"/>
          <w:szCs w:val="24"/>
        </w:rPr>
      </w:pPr>
      <w:r w:rsidRPr="0028056F">
        <w:rPr>
          <w:rFonts w:ascii="Times New Roman" w:hAnsi="Times New Roman"/>
          <w:sz w:val="24"/>
          <w:szCs w:val="24"/>
        </w:rPr>
        <w:t>В чём состоит разрыв, если он есть?</w:t>
      </w:r>
    </w:p>
    <w:p w:rsidR="0056790F" w:rsidRPr="0028056F" w:rsidRDefault="0056790F" w:rsidP="00F30D7B">
      <w:pPr>
        <w:numPr>
          <w:ilvl w:val="0"/>
          <w:numId w:val="279"/>
        </w:numPr>
        <w:tabs>
          <w:tab w:val="left" w:pos="993"/>
        </w:tabs>
        <w:spacing w:after="0" w:line="240" w:lineRule="auto"/>
        <w:rPr>
          <w:rFonts w:ascii="Times New Roman" w:hAnsi="Times New Roman"/>
          <w:sz w:val="24"/>
          <w:szCs w:val="24"/>
        </w:rPr>
      </w:pPr>
      <w:r w:rsidRPr="0028056F">
        <w:rPr>
          <w:rFonts w:ascii="Times New Roman" w:hAnsi="Times New Roman"/>
          <w:sz w:val="24"/>
          <w:szCs w:val="24"/>
        </w:rPr>
        <w:t>Следую ли я в своём поведении плану?</w:t>
      </w:r>
    </w:p>
    <w:p w:rsidR="0056790F" w:rsidRPr="0028056F" w:rsidRDefault="0056790F" w:rsidP="00F30D7B">
      <w:pPr>
        <w:numPr>
          <w:ilvl w:val="0"/>
          <w:numId w:val="279"/>
        </w:numPr>
        <w:tabs>
          <w:tab w:val="left" w:pos="993"/>
        </w:tabs>
        <w:spacing w:after="0" w:line="240" w:lineRule="auto"/>
        <w:rPr>
          <w:rFonts w:ascii="Times New Roman" w:hAnsi="Times New Roman"/>
          <w:sz w:val="24"/>
          <w:szCs w:val="24"/>
        </w:rPr>
      </w:pPr>
      <w:r w:rsidRPr="0028056F">
        <w:rPr>
          <w:rFonts w:ascii="Times New Roman" w:hAnsi="Times New Roman"/>
          <w:sz w:val="24"/>
          <w:szCs w:val="24"/>
        </w:rPr>
        <w:t>Соответствует ли план сложившейся ситуации? Если нет, то как его следует изменить?</w:t>
      </w:r>
    </w:p>
    <w:p w:rsidR="0056790F" w:rsidRPr="0028056F" w:rsidRDefault="0056790F" w:rsidP="00F30D7B">
      <w:pPr>
        <w:numPr>
          <w:ilvl w:val="0"/>
          <w:numId w:val="279"/>
        </w:numPr>
        <w:tabs>
          <w:tab w:val="left" w:pos="993"/>
        </w:tabs>
        <w:spacing w:after="0" w:line="240" w:lineRule="auto"/>
        <w:rPr>
          <w:rFonts w:ascii="Times New Roman" w:hAnsi="Times New Roman"/>
          <w:sz w:val="24"/>
          <w:szCs w:val="24"/>
        </w:rPr>
      </w:pPr>
      <w:r w:rsidRPr="0028056F">
        <w:rPr>
          <w:rFonts w:ascii="Times New Roman" w:hAnsi="Times New Roman"/>
          <w:sz w:val="24"/>
          <w:szCs w:val="24"/>
        </w:rPr>
        <w:t>Что нужно изменить в своих действиях и поведении?</w:t>
      </w:r>
    </w:p>
    <w:p w:rsidR="0056790F" w:rsidRPr="0028056F" w:rsidRDefault="0056790F" w:rsidP="00F30D7B">
      <w:pPr>
        <w:numPr>
          <w:ilvl w:val="0"/>
          <w:numId w:val="279"/>
        </w:numPr>
        <w:tabs>
          <w:tab w:val="left" w:pos="993"/>
        </w:tabs>
        <w:spacing w:after="0" w:line="240" w:lineRule="auto"/>
        <w:rPr>
          <w:rFonts w:ascii="Times New Roman" w:hAnsi="Times New Roman"/>
          <w:sz w:val="24"/>
          <w:szCs w:val="24"/>
        </w:rPr>
      </w:pPr>
      <w:r w:rsidRPr="0028056F">
        <w:rPr>
          <w:rFonts w:ascii="Times New Roman" w:hAnsi="Times New Roman"/>
          <w:sz w:val="24"/>
          <w:szCs w:val="24"/>
        </w:rPr>
        <w:t>Есть ли время на такое изменение?</w:t>
      </w:r>
    </w:p>
    <w:p w:rsidR="0056790F" w:rsidRPr="0028056F" w:rsidRDefault="0056790F" w:rsidP="00F30D7B">
      <w:pPr>
        <w:pStyle w:val="831"/>
        <w:keepNext/>
        <w:keepLines/>
        <w:numPr>
          <w:ilvl w:val="0"/>
          <w:numId w:val="279"/>
        </w:numPr>
        <w:shd w:val="clear" w:color="auto" w:fill="auto"/>
        <w:tabs>
          <w:tab w:val="left" w:pos="993"/>
        </w:tabs>
        <w:spacing w:before="0" w:after="0" w:line="240" w:lineRule="auto"/>
        <w:outlineLvl w:val="9"/>
        <w:rPr>
          <w:sz w:val="24"/>
          <w:szCs w:val="24"/>
        </w:rPr>
      </w:pPr>
      <w:bookmarkStart w:id="143" w:name="bookmark75"/>
      <w:r w:rsidRPr="0028056F">
        <w:rPr>
          <w:sz w:val="24"/>
          <w:szCs w:val="24"/>
        </w:rPr>
        <w:t>Всё ли идёт так, как надо?</w:t>
      </w:r>
      <w:bookmarkEnd w:id="143"/>
    </w:p>
    <w:p w:rsidR="0056790F" w:rsidRPr="0028056F" w:rsidRDefault="0056790F" w:rsidP="002F2B69">
      <w:pPr>
        <w:spacing w:after="0" w:line="240" w:lineRule="auto"/>
        <w:rPr>
          <w:rFonts w:ascii="Times New Roman" w:hAnsi="Times New Roman"/>
          <w:sz w:val="24"/>
          <w:szCs w:val="24"/>
        </w:rPr>
      </w:pPr>
      <w:r w:rsidRPr="0028056F">
        <w:rPr>
          <w:rStyle w:val="13pt"/>
          <w:bCs/>
          <w:sz w:val="24"/>
          <w:szCs w:val="24"/>
        </w:rPr>
        <w:t>Шаг 8. Коррекция.</w:t>
      </w:r>
      <w:r w:rsidRPr="0028056F">
        <w:rPr>
          <w:rFonts w:ascii="Times New Roman" w:hAnsi="Times New Roman"/>
          <w:sz w:val="24"/>
          <w:szCs w:val="24"/>
        </w:rPr>
        <w:t xml:space="preserve"> Коррекция — это изменение реаль</w:t>
      </w:r>
      <w:r w:rsidRPr="0028056F">
        <w:rPr>
          <w:rFonts w:ascii="Times New Roman" w:hAnsi="Times New Roman"/>
          <w:sz w:val="24"/>
          <w:szCs w:val="24"/>
        </w:rPr>
        <w:softHyphen/>
        <w:t>ных действий, поступков, системы самоуправления. После внесения коррективов следует выяснить:</w:t>
      </w:r>
    </w:p>
    <w:p w:rsidR="0056790F" w:rsidRPr="0028056F" w:rsidRDefault="0056790F" w:rsidP="00F30D7B">
      <w:pPr>
        <w:numPr>
          <w:ilvl w:val="0"/>
          <w:numId w:val="280"/>
        </w:numPr>
        <w:tabs>
          <w:tab w:val="left" w:pos="909"/>
        </w:tabs>
        <w:spacing w:after="0" w:line="240" w:lineRule="auto"/>
        <w:rPr>
          <w:rFonts w:ascii="Times New Roman" w:hAnsi="Times New Roman"/>
          <w:sz w:val="24"/>
          <w:szCs w:val="24"/>
        </w:rPr>
      </w:pPr>
      <w:r w:rsidRPr="0028056F">
        <w:rPr>
          <w:rFonts w:ascii="Times New Roman" w:hAnsi="Times New Roman"/>
          <w:sz w:val="24"/>
          <w:szCs w:val="24"/>
        </w:rPr>
        <w:t>Что изменилось после внесения изменений в моё поведение и действия?</w:t>
      </w:r>
    </w:p>
    <w:p w:rsidR="0056790F" w:rsidRPr="0028056F" w:rsidRDefault="0056790F" w:rsidP="00F30D7B">
      <w:pPr>
        <w:numPr>
          <w:ilvl w:val="0"/>
          <w:numId w:val="280"/>
        </w:numPr>
        <w:tabs>
          <w:tab w:val="left" w:pos="880"/>
        </w:tabs>
        <w:spacing w:after="0" w:line="240" w:lineRule="auto"/>
        <w:rPr>
          <w:rFonts w:ascii="Times New Roman" w:hAnsi="Times New Roman"/>
          <w:sz w:val="24"/>
          <w:szCs w:val="24"/>
        </w:rPr>
      </w:pPr>
      <w:r w:rsidRPr="0028056F">
        <w:rPr>
          <w:rFonts w:ascii="Times New Roman" w:hAnsi="Times New Roman"/>
          <w:sz w:val="24"/>
          <w:szCs w:val="24"/>
        </w:rPr>
        <w:t>Приблизился ли я к достижению цели?</w:t>
      </w:r>
    </w:p>
    <w:p w:rsidR="0056790F" w:rsidRPr="0028056F" w:rsidRDefault="0056790F" w:rsidP="00F30D7B">
      <w:pPr>
        <w:numPr>
          <w:ilvl w:val="0"/>
          <w:numId w:val="280"/>
        </w:numPr>
        <w:tabs>
          <w:tab w:val="left" w:pos="868"/>
        </w:tabs>
        <w:spacing w:after="0" w:line="240" w:lineRule="auto"/>
        <w:rPr>
          <w:rFonts w:ascii="Times New Roman" w:hAnsi="Times New Roman"/>
          <w:sz w:val="24"/>
          <w:szCs w:val="24"/>
        </w:rPr>
      </w:pPr>
      <w:r w:rsidRPr="0028056F">
        <w:rPr>
          <w:rFonts w:ascii="Times New Roman" w:hAnsi="Times New Roman"/>
          <w:sz w:val="24"/>
          <w:szCs w:val="24"/>
        </w:rPr>
        <w:t>Что ещё нужно изменить в моём плане и поведении?</w:t>
      </w:r>
    </w:p>
    <w:p w:rsidR="0056790F" w:rsidRPr="0028056F" w:rsidRDefault="0056790F" w:rsidP="002F2B69">
      <w:pPr>
        <w:spacing w:after="0" w:line="240" w:lineRule="auto"/>
        <w:rPr>
          <w:rFonts w:ascii="Times New Roman" w:hAnsi="Times New Roman"/>
          <w:sz w:val="24"/>
          <w:szCs w:val="24"/>
        </w:rPr>
      </w:pPr>
      <w:r w:rsidRPr="0028056F">
        <w:rPr>
          <w:rFonts w:ascii="Times New Roman" w:hAnsi="Times New Roman"/>
          <w:sz w:val="24"/>
          <w:szCs w:val="24"/>
        </w:rPr>
        <w:t>Учащимся предлагается подумать, какие из восьми шагов самоуправления им удаются лучше, а какие хуже. После это</w:t>
      </w:r>
      <w:r w:rsidRPr="0028056F">
        <w:rPr>
          <w:rFonts w:ascii="Times New Roman" w:hAnsi="Times New Roman"/>
          <w:sz w:val="24"/>
          <w:szCs w:val="24"/>
        </w:rPr>
        <w:softHyphen/>
        <w:t>го они должны решить, ориентируясь на перечисленные вы</w:t>
      </w:r>
      <w:r w:rsidRPr="0028056F">
        <w:rPr>
          <w:rFonts w:ascii="Times New Roman" w:hAnsi="Times New Roman"/>
          <w:sz w:val="24"/>
          <w:szCs w:val="24"/>
        </w:rPr>
        <w:softHyphen/>
        <w:t>ше вопросы, нужно ли им развивать способность к само</w:t>
      </w:r>
      <w:r w:rsidRPr="0028056F">
        <w:rPr>
          <w:rFonts w:ascii="Times New Roman" w:hAnsi="Times New Roman"/>
          <w:sz w:val="24"/>
          <w:szCs w:val="24"/>
        </w:rPr>
        <w:softHyphen/>
        <w:t>управлению и как именно это делать. Учащиеся заполняют нижеприведённый бланк и составляют программу развития своих способностей к самоуправлению.</w:t>
      </w:r>
    </w:p>
    <w:p w:rsidR="0056790F" w:rsidRPr="0028056F" w:rsidRDefault="0056790F" w:rsidP="00F30D7B">
      <w:pPr>
        <w:numPr>
          <w:ilvl w:val="1"/>
          <w:numId w:val="264"/>
        </w:numPr>
        <w:tabs>
          <w:tab w:val="left" w:pos="993"/>
        </w:tabs>
        <w:spacing w:after="0" w:line="240" w:lineRule="auto"/>
        <w:rPr>
          <w:rFonts w:ascii="Times New Roman" w:hAnsi="Times New Roman"/>
          <w:sz w:val="24"/>
          <w:szCs w:val="24"/>
        </w:rPr>
      </w:pPr>
      <w:r w:rsidRPr="0028056F">
        <w:rPr>
          <w:rFonts w:ascii="Times New Roman" w:hAnsi="Times New Roman"/>
          <w:sz w:val="24"/>
          <w:szCs w:val="24"/>
        </w:rPr>
        <w:t>Ориентировка в ситуации.</w:t>
      </w:r>
    </w:p>
    <w:p w:rsidR="0056790F" w:rsidRPr="0028056F" w:rsidRDefault="0056790F" w:rsidP="00F30D7B">
      <w:pPr>
        <w:numPr>
          <w:ilvl w:val="1"/>
          <w:numId w:val="264"/>
        </w:numPr>
        <w:tabs>
          <w:tab w:val="left" w:pos="993"/>
        </w:tabs>
        <w:spacing w:after="0" w:line="240" w:lineRule="auto"/>
        <w:rPr>
          <w:rFonts w:ascii="Times New Roman" w:hAnsi="Times New Roman"/>
          <w:sz w:val="24"/>
          <w:szCs w:val="24"/>
        </w:rPr>
      </w:pPr>
      <w:r w:rsidRPr="0028056F">
        <w:rPr>
          <w:rFonts w:ascii="Times New Roman" w:hAnsi="Times New Roman"/>
          <w:sz w:val="24"/>
          <w:szCs w:val="24"/>
        </w:rPr>
        <w:t>Прогнозирование.</w:t>
      </w:r>
    </w:p>
    <w:p w:rsidR="0056790F" w:rsidRPr="0028056F" w:rsidRDefault="0056790F" w:rsidP="00F30D7B">
      <w:pPr>
        <w:numPr>
          <w:ilvl w:val="1"/>
          <w:numId w:val="264"/>
        </w:numPr>
        <w:tabs>
          <w:tab w:val="left" w:pos="993"/>
        </w:tabs>
        <w:spacing w:after="0" w:line="240" w:lineRule="auto"/>
        <w:rPr>
          <w:rFonts w:ascii="Times New Roman" w:hAnsi="Times New Roman"/>
          <w:sz w:val="24"/>
          <w:szCs w:val="24"/>
        </w:rPr>
      </w:pPr>
      <w:r w:rsidRPr="0028056F">
        <w:rPr>
          <w:rFonts w:ascii="Times New Roman" w:hAnsi="Times New Roman"/>
          <w:sz w:val="24"/>
          <w:szCs w:val="24"/>
        </w:rPr>
        <w:t>Целеполагание.</w:t>
      </w:r>
    </w:p>
    <w:p w:rsidR="0056790F" w:rsidRPr="0028056F" w:rsidRDefault="0056790F" w:rsidP="00F30D7B">
      <w:pPr>
        <w:numPr>
          <w:ilvl w:val="1"/>
          <w:numId w:val="264"/>
        </w:numPr>
        <w:tabs>
          <w:tab w:val="left" w:pos="993"/>
        </w:tabs>
        <w:spacing w:after="0" w:line="240" w:lineRule="auto"/>
        <w:rPr>
          <w:rFonts w:ascii="Times New Roman" w:hAnsi="Times New Roman"/>
          <w:sz w:val="24"/>
          <w:szCs w:val="24"/>
        </w:rPr>
      </w:pPr>
      <w:r w:rsidRPr="0028056F">
        <w:rPr>
          <w:rFonts w:ascii="Times New Roman" w:hAnsi="Times New Roman"/>
          <w:sz w:val="24"/>
          <w:szCs w:val="24"/>
        </w:rPr>
        <w:t>Планирование.</w:t>
      </w:r>
    </w:p>
    <w:p w:rsidR="0056790F" w:rsidRPr="0028056F" w:rsidRDefault="0056790F" w:rsidP="00F30D7B">
      <w:pPr>
        <w:numPr>
          <w:ilvl w:val="1"/>
          <w:numId w:val="264"/>
        </w:numPr>
        <w:tabs>
          <w:tab w:val="left" w:pos="993"/>
        </w:tabs>
        <w:spacing w:after="0" w:line="240" w:lineRule="auto"/>
        <w:rPr>
          <w:rFonts w:ascii="Times New Roman" w:hAnsi="Times New Roman"/>
          <w:sz w:val="24"/>
          <w:szCs w:val="24"/>
        </w:rPr>
      </w:pPr>
      <w:r w:rsidRPr="0028056F">
        <w:rPr>
          <w:rFonts w:ascii="Times New Roman" w:hAnsi="Times New Roman"/>
          <w:sz w:val="24"/>
          <w:szCs w:val="24"/>
        </w:rPr>
        <w:t>Критерии оценки.</w:t>
      </w:r>
    </w:p>
    <w:p w:rsidR="0056790F" w:rsidRPr="0028056F" w:rsidRDefault="0056790F" w:rsidP="00F30D7B">
      <w:pPr>
        <w:numPr>
          <w:ilvl w:val="1"/>
          <w:numId w:val="264"/>
        </w:numPr>
        <w:tabs>
          <w:tab w:val="left" w:pos="993"/>
        </w:tabs>
        <w:spacing w:after="0" w:line="240" w:lineRule="auto"/>
        <w:rPr>
          <w:rFonts w:ascii="Times New Roman" w:hAnsi="Times New Roman"/>
          <w:sz w:val="24"/>
          <w:szCs w:val="24"/>
        </w:rPr>
      </w:pPr>
      <w:r w:rsidRPr="0028056F">
        <w:rPr>
          <w:rFonts w:ascii="Times New Roman" w:hAnsi="Times New Roman"/>
          <w:sz w:val="24"/>
          <w:szCs w:val="24"/>
        </w:rPr>
        <w:t>Принятие решения.</w:t>
      </w:r>
    </w:p>
    <w:p w:rsidR="0056790F" w:rsidRPr="0028056F" w:rsidRDefault="0056790F" w:rsidP="00F30D7B">
      <w:pPr>
        <w:numPr>
          <w:ilvl w:val="1"/>
          <w:numId w:val="264"/>
        </w:numPr>
        <w:tabs>
          <w:tab w:val="left" w:pos="993"/>
        </w:tabs>
        <w:spacing w:after="0" w:line="240" w:lineRule="auto"/>
        <w:rPr>
          <w:rFonts w:ascii="Times New Roman" w:hAnsi="Times New Roman"/>
          <w:sz w:val="24"/>
          <w:szCs w:val="24"/>
        </w:rPr>
      </w:pPr>
      <w:r w:rsidRPr="0028056F">
        <w:rPr>
          <w:rFonts w:ascii="Times New Roman" w:hAnsi="Times New Roman"/>
          <w:sz w:val="24"/>
          <w:szCs w:val="24"/>
        </w:rPr>
        <w:t>Самоконтроль.</w:t>
      </w:r>
    </w:p>
    <w:p w:rsidR="0056790F" w:rsidRPr="0028056F" w:rsidRDefault="0056790F" w:rsidP="00F30D7B">
      <w:pPr>
        <w:numPr>
          <w:ilvl w:val="1"/>
          <w:numId w:val="264"/>
        </w:numPr>
        <w:tabs>
          <w:tab w:val="left" w:pos="993"/>
        </w:tabs>
        <w:spacing w:after="0" w:line="240" w:lineRule="auto"/>
        <w:rPr>
          <w:rFonts w:ascii="Times New Roman" w:hAnsi="Times New Roman"/>
          <w:sz w:val="24"/>
          <w:szCs w:val="24"/>
        </w:rPr>
      </w:pPr>
      <w:r w:rsidRPr="0028056F">
        <w:rPr>
          <w:rFonts w:ascii="Times New Roman" w:hAnsi="Times New Roman"/>
          <w:sz w:val="24"/>
          <w:szCs w:val="24"/>
        </w:rPr>
        <w:t>Коррекция.</w:t>
      </w:r>
    </w:p>
    <w:p w:rsidR="0056790F" w:rsidRPr="0028056F" w:rsidRDefault="0056790F" w:rsidP="002F2B69">
      <w:pPr>
        <w:spacing w:after="0" w:line="240" w:lineRule="auto"/>
        <w:rPr>
          <w:rFonts w:ascii="Times New Roman" w:hAnsi="Times New Roman"/>
          <w:sz w:val="24"/>
          <w:szCs w:val="24"/>
        </w:rPr>
      </w:pPr>
      <w:r w:rsidRPr="0028056F">
        <w:rPr>
          <w:rFonts w:ascii="Times New Roman" w:hAnsi="Times New Roman"/>
          <w:sz w:val="24"/>
          <w:szCs w:val="24"/>
        </w:rPr>
        <w:t>Далее учащиеся обсуждают свою программу развития спо</w:t>
      </w:r>
      <w:r w:rsidRPr="0028056F">
        <w:rPr>
          <w:rFonts w:ascii="Times New Roman" w:hAnsi="Times New Roman"/>
          <w:sz w:val="24"/>
          <w:szCs w:val="24"/>
        </w:rPr>
        <w:softHyphen/>
        <w:t>собности к самоуправлению в группе. Выслушивают мнение товарищей и высказывают своё мнение.</w:t>
      </w:r>
    </w:p>
    <w:p w:rsidR="0056790F" w:rsidRPr="0028056F" w:rsidRDefault="0056790F" w:rsidP="002F2B69">
      <w:pPr>
        <w:spacing w:after="0" w:line="240" w:lineRule="auto"/>
        <w:rPr>
          <w:rFonts w:ascii="Times New Roman" w:hAnsi="Times New Roman"/>
          <w:sz w:val="24"/>
          <w:szCs w:val="24"/>
        </w:rPr>
      </w:pPr>
    </w:p>
    <w:p w:rsidR="0056790F" w:rsidRPr="0028056F" w:rsidRDefault="0056790F" w:rsidP="002F2B69">
      <w:pPr>
        <w:spacing w:after="0" w:line="240" w:lineRule="auto"/>
        <w:rPr>
          <w:rFonts w:ascii="Times New Roman" w:hAnsi="Times New Roman"/>
          <w:b/>
          <w:sz w:val="24"/>
          <w:szCs w:val="24"/>
        </w:rPr>
      </w:pPr>
      <w:r w:rsidRPr="0028056F">
        <w:rPr>
          <w:rFonts w:ascii="Times New Roman" w:hAnsi="Times New Roman"/>
          <w:b/>
          <w:sz w:val="24"/>
          <w:szCs w:val="24"/>
        </w:rPr>
        <w:t>Задание «Критерии оценки»</w:t>
      </w:r>
    </w:p>
    <w:p w:rsidR="0056790F" w:rsidRPr="0028056F" w:rsidRDefault="0056790F" w:rsidP="002F2B69">
      <w:pPr>
        <w:spacing w:after="0" w:line="240" w:lineRule="auto"/>
        <w:rPr>
          <w:rFonts w:ascii="Times New Roman" w:hAnsi="Times New Roman"/>
          <w:sz w:val="24"/>
          <w:szCs w:val="24"/>
        </w:rPr>
      </w:pPr>
      <w:r w:rsidRPr="0028056F">
        <w:rPr>
          <w:rStyle w:val="96"/>
          <w:bCs/>
          <w:iCs/>
          <w:sz w:val="24"/>
          <w:szCs w:val="24"/>
        </w:rPr>
        <w:t>Цель:</w:t>
      </w:r>
      <w:r w:rsidRPr="0028056F">
        <w:rPr>
          <w:rFonts w:ascii="Times New Roman" w:hAnsi="Times New Roman"/>
          <w:sz w:val="24"/>
          <w:szCs w:val="24"/>
        </w:rPr>
        <w:t xml:space="preserve"> осознание критериев оценки выполнения учебных заданий.</w:t>
      </w:r>
    </w:p>
    <w:p w:rsidR="0056790F" w:rsidRPr="0028056F" w:rsidRDefault="0056790F" w:rsidP="002F2B69">
      <w:pPr>
        <w:spacing w:after="0" w:line="240" w:lineRule="auto"/>
        <w:rPr>
          <w:rFonts w:ascii="Times New Roman" w:hAnsi="Times New Roman"/>
          <w:sz w:val="24"/>
          <w:szCs w:val="24"/>
        </w:rPr>
      </w:pPr>
      <w:r w:rsidRPr="0028056F">
        <w:rPr>
          <w:rStyle w:val="a4"/>
          <w:rFonts w:ascii="Times New Roman" w:hAnsi="Times New Roman"/>
          <w:iCs/>
          <w:sz w:val="24"/>
          <w:szCs w:val="24"/>
        </w:rPr>
        <w:t>Учебные дисциплины:</w:t>
      </w:r>
      <w:r w:rsidRPr="0028056F">
        <w:rPr>
          <w:rFonts w:ascii="Times New Roman" w:hAnsi="Times New Roman"/>
          <w:sz w:val="24"/>
          <w:szCs w:val="24"/>
        </w:rPr>
        <w:t xml:space="preserve"> любые предметы естественно-науч- ного и гуманитарного цикла.</w:t>
      </w:r>
    </w:p>
    <w:p w:rsidR="0056790F" w:rsidRPr="0028056F" w:rsidRDefault="0056790F" w:rsidP="002F2B69">
      <w:pPr>
        <w:spacing w:after="0" w:line="240" w:lineRule="auto"/>
        <w:rPr>
          <w:rFonts w:ascii="Times New Roman" w:hAnsi="Times New Roman"/>
          <w:sz w:val="24"/>
          <w:szCs w:val="24"/>
        </w:rPr>
      </w:pPr>
      <w:r w:rsidRPr="0028056F">
        <w:rPr>
          <w:rStyle w:val="a4"/>
          <w:rFonts w:ascii="Times New Roman" w:hAnsi="Times New Roman"/>
          <w:iCs/>
          <w:sz w:val="24"/>
          <w:szCs w:val="24"/>
        </w:rPr>
        <w:t>Форма</w:t>
      </w:r>
      <w:r w:rsidRPr="0028056F">
        <w:rPr>
          <w:rStyle w:val="96"/>
          <w:bCs/>
          <w:iCs/>
          <w:sz w:val="24"/>
          <w:szCs w:val="24"/>
        </w:rPr>
        <w:t xml:space="preserve"> выполнения</w:t>
      </w:r>
      <w:r w:rsidRPr="0028056F">
        <w:rPr>
          <w:rStyle w:val="a4"/>
          <w:rFonts w:ascii="Times New Roman" w:hAnsi="Times New Roman"/>
          <w:iCs/>
          <w:sz w:val="24"/>
          <w:szCs w:val="24"/>
        </w:rPr>
        <w:t xml:space="preserve"> задания:</w:t>
      </w:r>
      <w:r w:rsidRPr="0028056F">
        <w:rPr>
          <w:rFonts w:ascii="Times New Roman" w:hAnsi="Times New Roman"/>
          <w:sz w:val="24"/>
          <w:szCs w:val="24"/>
        </w:rPr>
        <w:t xml:space="preserve"> работа индивидуальная и в группах.</w:t>
      </w:r>
    </w:p>
    <w:p w:rsidR="0056790F" w:rsidRPr="0028056F" w:rsidRDefault="0056790F" w:rsidP="002F2B69">
      <w:pPr>
        <w:spacing w:after="0" w:line="240" w:lineRule="auto"/>
        <w:rPr>
          <w:rFonts w:ascii="Times New Roman" w:hAnsi="Times New Roman"/>
          <w:sz w:val="24"/>
          <w:szCs w:val="24"/>
        </w:rPr>
      </w:pPr>
      <w:r w:rsidRPr="0028056F">
        <w:rPr>
          <w:rStyle w:val="a4"/>
          <w:rFonts w:ascii="Times New Roman" w:hAnsi="Times New Roman"/>
          <w:iCs/>
          <w:sz w:val="24"/>
          <w:szCs w:val="24"/>
        </w:rPr>
        <w:t>Описание задания:</w:t>
      </w:r>
      <w:r w:rsidRPr="0028056F">
        <w:rPr>
          <w:rFonts w:ascii="Times New Roman" w:hAnsi="Times New Roman"/>
          <w:sz w:val="24"/>
          <w:szCs w:val="24"/>
        </w:rPr>
        <w:t xml:space="preserve"> учащимся предлагается индивидуально ранжировать в порядке значимости критерии оценивания успешности выполнения учебных заданий. Затем на основа</w:t>
      </w:r>
      <w:r w:rsidRPr="0028056F">
        <w:rPr>
          <w:rFonts w:ascii="Times New Roman" w:hAnsi="Times New Roman"/>
          <w:sz w:val="24"/>
          <w:szCs w:val="24"/>
        </w:rPr>
        <w:softHyphen/>
        <w:t>нии индивидуальных ответов проводится обсуждение крите</w:t>
      </w:r>
      <w:r w:rsidRPr="0028056F">
        <w:rPr>
          <w:rFonts w:ascii="Times New Roman" w:hAnsi="Times New Roman"/>
          <w:sz w:val="24"/>
          <w:szCs w:val="24"/>
        </w:rPr>
        <w:softHyphen/>
        <w:t>риев в группе и вырабатывается единая позиция, которая представляется классу в целом.</w:t>
      </w:r>
    </w:p>
    <w:p w:rsidR="0056790F" w:rsidRPr="0028056F" w:rsidRDefault="0056790F" w:rsidP="002F2B69">
      <w:pPr>
        <w:spacing w:after="0" w:line="240" w:lineRule="auto"/>
        <w:rPr>
          <w:rFonts w:ascii="Times New Roman" w:hAnsi="Times New Roman"/>
          <w:sz w:val="24"/>
          <w:szCs w:val="24"/>
        </w:rPr>
      </w:pPr>
      <w:r w:rsidRPr="0028056F">
        <w:rPr>
          <w:rStyle w:val="a4"/>
          <w:rFonts w:ascii="Times New Roman" w:hAnsi="Times New Roman"/>
          <w:iCs/>
          <w:sz w:val="24"/>
          <w:szCs w:val="24"/>
        </w:rPr>
        <w:t>Инструкция:</w:t>
      </w:r>
      <w:r w:rsidRPr="0028056F">
        <w:rPr>
          <w:rFonts w:ascii="Times New Roman" w:hAnsi="Times New Roman"/>
          <w:sz w:val="24"/>
          <w:szCs w:val="24"/>
        </w:rPr>
        <w:t xml:space="preserve"> в школе на уроках учащиеся получают от</w:t>
      </w:r>
      <w:r w:rsidRPr="0028056F">
        <w:rPr>
          <w:rFonts w:ascii="Times New Roman" w:hAnsi="Times New Roman"/>
          <w:sz w:val="24"/>
          <w:szCs w:val="24"/>
        </w:rPr>
        <w:softHyphen/>
        <w:t>метки — отличные, хорошие и не очень. Иногда отметки оби</w:t>
      </w:r>
      <w:r w:rsidRPr="0028056F">
        <w:rPr>
          <w:rFonts w:ascii="Times New Roman" w:hAnsi="Times New Roman"/>
          <w:sz w:val="24"/>
          <w:szCs w:val="24"/>
        </w:rPr>
        <w:softHyphen/>
        <w:t>жают учеников, им кажется, что их недооценили, отнеслись предвзято, слишком строго, несправедливо. Часто такое чувство возникает просто из-за того, что у ученика и учите</w:t>
      </w:r>
      <w:r w:rsidRPr="0028056F">
        <w:rPr>
          <w:rFonts w:ascii="Times New Roman" w:hAnsi="Times New Roman"/>
          <w:sz w:val="24"/>
          <w:szCs w:val="24"/>
        </w:rPr>
        <w:softHyphen/>
        <w:t>ля разные критерии оценки — разные основания.</w:t>
      </w:r>
    </w:p>
    <w:p w:rsidR="0056790F" w:rsidRPr="0028056F" w:rsidRDefault="0056790F" w:rsidP="002F2B69">
      <w:pPr>
        <w:spacing w:after="0" w:line="240" w:lineRule="auto"/>
        <w:rPr>
          <w:rFonts w:ascii="Times New Roman" w:hAnsi="Times New Roman"/>
          <w:sz w:val="24"/>
          <w:szCs w:val="24"/>
        </w:rPr>
      </w:pPr>
      <w:r w:rsidRPr="0028056F">
        <w:rPr>
          <w:rFonts w:ascii="Times New Roman" w:hAnsi="Times New Roman"/>
          <w:sz w:val="24"/>
          <w:szCs w:val="24"/>
        </w:rPr>
        <w:t>Цель настоящего задания — разобраться, что является критерием оценки успешности учения.</w:t>
      </w:r>
    </w:p>
    <w:p w:rsidR="0056790F" w:rsidRPr="0028056F" w:rsidRDefault="0056790F" w:rsidP="002F2B69">
      <w:pPr>
        <w:spacing w:after="0" w:line="240" w:lineRule="auto"/>
        <w:rPr>
          <w:rFonts w:ascii="Times New Roman" w:hAnsi="Times New Roman"/>
          <w:sz w:val="24"/>
          <w:szCs w:val="24"/>
        </w:rPr>
      </w:pPr>
      <w:r w:rsidRPr="0028056F">
        <w:rPr>
          <w:rFonts w:ascii="Times New Roman" w:hAnsi="Times New Roman"/>
          <w:sz w:val="24"/>
          <w:szCs w:val="24"/>
        </w:rPr>
        <w:t>Ниже приведён список критериев оценки выполнения учебных заданий. Надо расположить их по порядку: на пер</w:t>
      </w:r>
      <w:r w:rsidRPr="0028056F">
        <w:rPr>
          <w:rFonts w:ascii="Times New Roman" w:hAnsi="Times New Roman"/>
          <w:sz w:val="24"/>
          <w:szCs w:val="24"/>
        </w:rPr>
        <w:softHyphen/>
        <w:t>вом месте самый важный для учащихся критерий, потом менее важный и т. д.</w:t>
      </w:r>
    </w:p>
    <w:p w:rsidR="0056790F" w:rsidRPr="0028056F" w:rsidRDefault="0056790F" w:rsidP="002F2B69">
      <w:pPr>
        <w:pStyle w:val="322"/>
        <w:keepNext/>
        <w:keepLines/>
        <w:shd w:val="clear" w:color="auto" w:fill="auto"/>
        <w:spacing w:line="240" w:lineRule="auto"/>
        <w:jc w:val="left"/>
        <w:outlineLvl w:val="9"/>
        <w:rPr>
          <w:sz w:val="24"/>
          <w:szCs w:val="24"/>
        </w:rPr>
      </w:pPr>
      <w:bookmarkStart w:id="144" w:name="bookmark77"/>
      <w:r w:rsidRPr="0028056F">
        <w:rPr>
          <w:sz w:val="24"/>
          <w:szCs w:val="24"/>
        </w:rPr>
        <w:t xml:space="preserve">1. ... </w:t>
      </w:r>
      <w:r w:rsidRPr="0028056F">
        <w:rPr>
          <w:rStyle w:val="32Calibri"/>
          <w:rFonts w:ascii="Times New Roman" w:hAnsi="Times New Roman"/>
          <w:sz w:val="24"/>
          <w:szCs w:val="24"/>
        </w:rPr>
        <w:t>2. ..</w:t>
      </w:r>
      <w:bookmarkEnd w:id="144"/>
    </w:p>
    <w:p w:rsidR="0056790F" w:rsidRPr="0028056F" w:rsidRDefault="0056790F" w:rsidP="002F2B69">
      <w:pPr>
        <w:spacing w:after="0" w:line="240" w:lineRule="auto"/>
        <w:rPr>
          <w:rFonts w:ascii="Times New Roman" w:hAnsi="Times New Roman"/>
          <w:sz w:val="24"/>
          <w:szCs w:val="24"/>
        </w:rPr>
      </w:pPr>
      <w:r w:rsidRPr="0028056F">
        <w:rPr>
          <w:rFonts w:ascii="Times New Roman" w:hAnsi="Times New Roman"/>
          <w:sz w:val="24"/>
          <w:szCs w:val="24"/>
        </w:rPr>
        <w:t>3. ... и т. д.</w:t>
      </w:r>
    </w:p>
    <w:p w:rsidR="0056790F" w:rsidRPr="0028056F" w:rsidRDefault="0056790F" w:rsidP="002F2B69">
      <w:pPr>
        <w:spacing w:after="0" w:line="240" w:lineRule="auto"/>
        <w:rPr>
          <w:rFonts w:ascii="Times New Roman" w:hAnsi="Times New Roman"/>
          <w:sz w:val="24"/>
          <w:szCs w:val="24"/>
        </w:rPr>
      </w:pPr>
      <w:r w:rsidRPr="0028056F">
        <w:rPr>
          <w:rFonts w:ascii="Times New Roman" w:hAnsi="Times New Roman"/>
          <w:sz w:val="24"/>
          <w:szCs w:val="24"/>
        </w:rPr>
        <w:t>Затем каждому учащемуся предлагается самому оценить одну из последних работ, оценка которой ему не нравится, по каждому из критериев и ответить на вопросы:</w:t>
      </w:r>
    </w:p>
    <w:p w:rsidR="0056790F" w:rsidRPr="0028056F" w:rsidRDefault="0056790F" w:rsidP="00F30D7B">
      <w:pPr>
        <w:numPr>
          <w:ilvl w:val="0"/>
          <w:numId w:val="283"/>
        </w:numPr>
        <w:tabs>
          <w:tab w:val="left" w:pos="993"/>
        </w:tabs>
        <w:spacing w:after="0" w:line="240" w:lineRule="auto"/>
        <w:rPr>
          <w:rFonts w:ascii="Times New Roman" w:hAnsi="Times New Roman"/>
          <w:sz w:val="24"/>
          <w:szCs w:val="24"/>
        </w:rPr>
      </w:pPr>
      <w:r w:rsidRPr="0028056F">
        <w:rPr>
          <w:rFonts w:ascii="Times New Roman" w:hAnsi="Times New Roman"/>
          <w:sz w:val="24"/>
          <w:szCs w:val="24"/>
        </w:rPr>
        <w:t>Что получилось? Если ваша отметка иная, чем у учи</w:t>
      </w:r>
      <w:r w:rsidRPr="0028056F">
        <w:rPr>
          <w:rFonts w:ascii="Times New Roman" w:hAnsi="Times New Roman"/>
          <w:sz w:val="24"/>
          <w:szCs w:val="24"/>
        </w:rPr>
        <w:softHyphen/>
        <w:t>теля, объясните почему.</w:t>
      </w:r>
    </w:p>
    <w:p w:rsidR="0056790F" w:rsidRPr="0028056F" w:rsidRDefault="0056790F" w:rsidP="00F30D7B">
      <w:pPr>
        <w:numPr>
          <w:ilvl w:val="0"/>
          <w:numId w:val="283"/>
        </w:numPr>
        <w:tabs>
          <w:tab w:val="left" w:pos="993"/>
        </w:tabs>
        <w:spacing w:after="0" w:line="240" w:lineRule="auto"/>
        <w:rPr>
          <w:rFonts w:ascii="Times New Roman" w:hAnsi="Times New Roman"/>
          <w:sz w:val="24"/>
          <w:szCs w:val="24"/>
        </w:rPr>
      </w:pPr>
      <w:r w:rsidRPr="0028056F">
        <w:rPr>
          <w:rFonts w:ascii="Times New Roman" w:hAnsi="Times New Roman"/>
          <w:sz w:val="24"/>
          <w:szCs w:val="24"/>
        </w:rPr>
        <w:t>Согласны ли вы с тем, что отметка информирует нас о том, что ещё не освоено, к чему следует приложить усилия? Какие цели вы готовы поставить перед собой?</w:t>
      </w:r>
    </w:p>
    <w:p w:rsidR="0056790F" w:rsidRPr="0028056F" w:rsidRDefault="0056790F" w:rsidP="002F2B69">
      <w:pPr>
        <w:spacing w:after="0" w:line="240" w:lineRule="auto"/>
        <w:rPr>
          <w:rFonts w:ascii="Times New Roman" w:hAnsi="Times New Roman"/>
          <w:sz w:val="24"/>
          <w:szCs w:val="24"/>
        </w:rPr>
      </w:pPr>
      <w:r w:rsidRPr="0028056F">
        <w:rPr>
          <w:rFonts w:ascii="Times New Roman" w:hAnsi="Times New Roman"/>
          <w:sz w:val="24"/>
          <w:szCs w:val="24"/>
        </w:rPr>
        <w:t>После ответов на эти вопросы критерии оценивания ра</w:t>
      </w:r>
      <w:r w:rsidRPr="0028056F">
        <w:rPr>
          <w:rFonts w:ascii="Times New Roman" w:hAnsi="Times New Roman"/>
          <w:sz w:val="24"/>
          <w:szCs w:val="24"/>
        </w:rPr>
        <w:softHyphen/>
        <w:t>бот обсуждаются в группе и принимается единое решение — что должно стать критериями оценки.</w:t>
      </w:r>
    </w:p>
    <w:p w:rsidR="0056790F" w:rsidRPr="0028056F" w:rsidRDefault="0056790F" w:rsidP="002F2B69">
      <w:pPr>
        <w:spacing w:after="0" w:line="240" w:lineRule="auto"/>
        <w:rPr>
          <w:rFonts w:ascii="Times New Roman" w:hAnsi="Times New Roman"/>
          <w:sz w:val="24"/>
          <w:szCs w:val="24"/>
        </w:rPr>
      </w:pPr>
      <w:r w:rsidRPr="0028056F">
        <w:rPr>
          <w:rStyle w:val="a4"/>
          <w:rFonts w:ascii="Times New Roman" w:hAnsi="Times New Roman"/>
          <w:iCs/>
          <w:sz w:val="24"/>
          <w:szCs w:val="24"/>
        </w:rPr>
        <w:t>Материал</w:t>
      </w:r>
      <w:r w:rsidRPr="0028056F">
        <w:rPr>
          <w:rFonts w:ascii="Times New Roman" w:hAnsi="Times New Roman"/>
          <w:sz w:val="24"/>
          <w:szCs w:val="24"/>
        </w:rPr>
        <w:t>: карточка с перечислением критериев оценки успешности выполнения учебных заданий.</w:t>
      </w:r>
    </w:p>
    <w:p w:rsidR="0056790F" w:rsidRPr="0028056F" w:rsidRDefault="0056790F" w:rsidP="002F2B69">
      <w:pPr>
        <w:spacing w:after="0" w:line="240" w:lineRule="auto"/>
        <w:rPr>
          <w:rFonts w:ascii="Times New Roman" w:hAnsi="Times New Roman"/>
          <w:sz w:val="24"/>
          <w:szCs w:val="24"/>
        </w:rPr>
      </w:pPr>
      <w:r w:rsidRPr="0028056F">
        <w:rPr>
          <w:rFonts w:ascii="Times New Roman" w:hAnsi="Times New Roman"/>
          <w:sz w:val="24"/>
          <w:szCs w:val="24"/>
        </w:rPr>
        <w:t>Перечень критериев включает: правильность ответа, акку</w:t>
      </w:r>
      <w:r w:rsidRPr="0028056F">
        <w:rPr>
          <w:rFonts w:ascii="Times New Roman" w:hAnsi="Times New Roman"/>
          <w:sz w:val="24"/>
          <w:szCs w:val="24"/>
        </w:rPr>
        <w:softHyphen/>
        <w:t>ратность, оригинальность способа решения, привлечение до</w:t>
      </w:r>
      <w:r w:rsidRPr="0028056F">
        <w:rPr>
          <w:rFonts w:ascii="Times New Roman" w:hAnsi="Times New Roman"/>
          <w:sz w:val="24"/>
          <w:szCs w:val="24"/>
        </w:rPr>
        <w:softHyphen/>
        <w:t>полнительной информации сверх программы, эрудирован</w:t>
      </w:r>
      <w:r w:rsidRPr="0028056F">
        <w:rPr>
          <w:rFonts w:ascii="Times New Roman" w:hAnsi="Times New Roman"/>
          <w:sz w:val="24"/>
          <w:szCs w:val="24"/>
        </w:rPr>
        <w:softHyphen/>
        <w:t>ность, приложенные усилия, аргументированность, понима</w:t>
      </w:r>
      <w:r w:rsidRPr="0028056F">
        <w:rPr>
          <w:rFonts w:ascii="Times New Roman" w:hAnsi="Times New Roman"/>
          <w:sz w:val="24"/>
          <w:szCs w:val="24"/>
        </w:rPr>
        <w:softHyphen/>
        <w:t>ние существа проблемы, умение доказать свою точку зрения, самостоятельность, скорость ответа (решения), уверенность.</w:t>
      </w:r>
    </w:p>
    <w:p w:rsidR="0056790F" w:rsidRPr="0028056F" w:rsidRDefault="0056790F" w:rsidP="002F2B69">
      <w:pPr>
        <w:spacing w:after="0" w:line="240" w:lineRule="auto"/>
        <w:rPr>
          <w:rFonts w:ascii="Times New Roman" w:hAnsi="Times New Roman"/>
          <w:sz w:val="24"/>
          <w:szCs w:val="24"/>
        </w:rPr>
      </w:pPr>
      <w:r w:rsidRPr="0028056F">
        <w:rPr>
          <w:rFonts w:ascii="Times New Roman" w:hAnsi="Times New Roman"/>
          <w:sz w:val="24"/>
          <w:szCs w:val="24"/>
        </w:rPr>
        <w:t>Критерии оценивания:</w:t>
      </w:r>
    </w:p>
    <w:p w:rsidR="0056790F" w:rsidRPr="0028056F" w:rsidRDefault="0056790F" w:rsidP="00F30D7B">
      <w:pPr>
        <w:numPr>
          <w:ilvl w:val="0"/>
          <w:numId w:val="284"/>
        </w:numPr>
        <w:tabs>
          <w:tab w:val="left" w:pos="993"/>
        </w:tabs>
        <w:spacing w:after="0" w:line="240" w:lineRule="auto"/>
        <w:rPr>
          <w:rFonts w:ascii="Times New Roman" w:hAnsi="Times New Roman"/>
          <w:sz w:val="24"/>
          <w:szCs w:val="24"/>
        </w:rPr>
      </w:pPr>
      <w:r w:rsidRPr="0028056F">
        <w:rPr>
          <w:rFonts w:ascii="Times New Roman" w:hAnsi="Times New Roman"/>
          <w:sz w:val="24"/>
          <w:szCs w:val="24"/>
        </w:rPr>
        <w:t>обоснованность избранных в качестве ведущих критери</w:t>
      </w:r>
      <w:r w:rsidRPr="0028056F">
        <w:rPr>
          <w:rFonts w:ascii="Times New Roman" w:hAnsi="Times New Roman"/>
          <w:sz w:val="24"/>
          <w:szCs w:val="24"/>
        </w:rPr>
        <w:softHyphen/>
        <w:t>ев оценивания работы;</w:t>
      </w:r>
    </w:p>
    <w:p w:rsidR="0056790F" w:rsidRPr="0028056F" w:rsidRDefault="0056790F" w:rsidP="00F30D7B">
      <w:pPr>
        <w:numPr>
          <w:ilvl w:val="0"/>
          <w:numId w:val="284"/>
        </w:numPr>
        <w:tabs>
          <w:tab w:val="left" w:pos="993"/>
        </w:tabs>
        <w:spacing w:after="0" w:line="240" w:lineRule="auto"/>
        <w:rPr>
          <w:rFonts w:ascii="Times New Roman" w:hAnsi="Times New Roman"/>
          <w:sz w:val="24"/>
          <w:szCs w:val="24"/>
        </w:rPr>
      </w:pPr>
      <w:r w:rsidRPr="0028056F">
        <w:rPr>
          <w:rFonts w:ascii="Times New Roman" w:hAnsi="Times New Roman"/>
          <w:sz w:val="24"/>
          <w:szCs w:val="24"/>
        </w:rPr>
        <w:t>умение связать критерии оценивания работ с теми це</w:t>
      </w:r>
      <w:r w:rsidRPr="0028056F">
        <w:rPr>
          <w:rFonts w:ascii="Times New Roman" w:hAnsi="Times New Roman"/>
          <w:sz w:val="24"/>
          <w:szCs w:val="24"/>
        </w:rPr>
        <w:softHyphen/>
        <w:t>лями, которые ставят учащиеся в учебной деятельности.</w:t>
      </w:r>
    </w:p>
    <w:p w:rsidR="0056790F" w:rsidRPr="0028056F" w:rsidRDefault="0056790F" w:rsidP="002F2B69">
      <w:pPr>
        <w:spacing w:after="0" w:line="240" w:lineRule="auto"/>
        <w:rPr>
          <w:rFonts w:ascii="Times New Roman" w:hAnsi="Times New Roman"/>
          <w:sz w:val="24"/>
          <w:szCs w:val="24"/>
        </w:rPr>
      </w:pPr>
    </w:p>
    <w:p w:rsidR="0056790F" w:rsidRPr="0028056F" w:rsidRDefault="0056790F" w:rsidP="002F2B69">
      <w:pPr>
        <w:spacing w:after="0" w:line="240" w:lineRule="auto"/>
        <w:rPr>
          <w:rFonts w:ascii="Times New Roman" w:hAnsi="Times New Roman"/>
          <w:b/>
          <w:sz w:val="24"/>
          <w:szCs w:val="24"/>
        </w:rPr>
      </w:pPr>
      <w:r w:rsidRPr="0028056F">
        <w:rPr>
          <w:rFonts w:ascii="Times New Roman" w:hAnsi="Times New Roman"/>
          <w:b/>
          <w:sz w:val="24"/>
          <w:szCs w:val="24"/>
        </w:rPr>
        <w:t>Задание «Учебные цели»</w:t>
      </w:r>
    </w:p>
    <w:p w:rsidR="0056790F" w:rsidRPr="0028056F" w:rsidRDefault="0056790F" w:rsidP="002F2B69">
      <w:pPr>
        <w:spacing w:after="0" w:line="240" w:lineRule="auto"/>
        <w:rPr>
          <w:rFonts w:ascii="Times New Roman" w:hAnsi="Times New Roman"/>
          <w:sz w:val="24"/>
          <w:szCs w:val="24"/>
        </w:rPr>
      </w:pPr>
      <w:r w:rsidRPr="0028056F">
        <w:rPr>
          <w:rStyle w:val="a4"/>
          <w:rFonts w:ascii="Times New Roman" w:hAnsi="Times New Roman"/>
          <w:iCs/>
          <w:sz w:val="24"/>
          <w:szCs w:val="24"/>
        </w:rPr>
        <w:t>Цель</w:t>
      </w:r>
      <w:r w:rsidRPr="0028056F">
        <w:rPr>
          <w:rFonts w:ascii="Times New Roman" w:hAnsi="Times New Roman"/>
          <w:sz w:val="24"/>
          <w:szCs w:val="24"/>
        </w:rPr>
        <w:t>: формирование умения адекватно ставить учебные це</w:t>
      </w:r>
      <w:r w:rsidRPr="0028056F">
        <w:rPr>
          <w:rFonts w:ascii="Times New Roman" w:hAnsi="Times New Roman"/>
          <w:sz w:val="24"/>
          <w:szCs w:val="24"/>
        </w:rPr>
        <w:softHyphen/>
        <w:t>ли на основе оценки успешности выполнения учебных задач.</w:t>
      </w:r>
    </w:p>
    <w:p w:rsidR="0056790F" w:rsidRPr="0028056F" w:rsidRDefault="0056790F" w:rsidP="002F2B69">
      <w:pPr>
        <w:spacing w:after="0" w:line="240" w:lineRule="auto"/>
        <w:rPr>
          <w:rFonts w:ascii="Times New Roman" w:hAnsi="Times New Roman"/>
          <w:sz w:val="24"/>
          <w:szCs w:val="24"/>
        </w:rPr>
      </w:pPr>
      <w:r w:rsidRPr="0028056F">
        <w:rPr>
          <w:rStyle w:val="a4"/>
          <w:rFonts w:ascii="Times New Roman" w:hAnsi="Times New Roman"/>
          <w:iCs/>
          <w:sz w:val="24"/>
          <w:szCs w:val="24"/>
        </w:rPr>
        <w:t>Учебные дисциплины</w:t>
      </w:r>
      <w:r w:rsidRPr="0028056F">
        <w:rPr>
          <w:rFonts w:ascii="Times New Roman" w:hAnsi="Times New Roman"/>
          <w:sz w:val="24"/>
          <w:szCs w:val="24"/>
        </w:rPr>
        <w:t>: любые предметы.</w:t>
      </w:r>
    </w:p>
    <w:p w:rsidR="0056790F" w:rsidRPr="0028056F" w:rsidRDefault="0056790F" w:rsidP="002F2B69">
      <w:pPr>
        <w:spacing w:after="0" w:line="240" w:lineRule="auto"/>
        <w:rPr>
          <w:rFonts w:ascii="Times New Roman" w:hAnsi="Times New Roman"/>
          <w:sz w:val="24"/>
          <w:szCs w:val="24"/>
        </w:rPr>
      </w:pPr>
      <w:r w:rsidRPr="0028056F">
        <w:rPr>
          <w:rStyle w:val="a4"/>
          <w:rFonts w:ascii="Times New Roman" w:hAnsi="Times New Roman"/>
          <w:iCs/>
          <w:sz w:val="24"/>
          <w:szCs w:val="24"/>
        </w:rPr>
        <w:t>Форма выполнения задания</w:t>
      </w:r>
      <w:r w:rsidRPr="0028056F">
        <w:rPr>
          <w:rFonts w:ascii="Times New Roman" w:hAnsi="Times New Roman"/>
          <w:sz w:val="24"/>
          <w:szCs w:val="24"/>
        </w:rPr>
        <w:t>: индивидуальная работа.</w:t>
      </w:r>
    </w:p>
    <w:p w:rsidR="0056790F" w:rsidRPr="0028056F" w:rsidRDefault="0056790F" w:rsidP="002F2B69">
      <w:pPr>
        <w:spacing w:after="0" w:line="240" w:lineRule="auto"/>
        <w:rPr>
          <w:rFonts w:ascii="Times New Roman" w:hAnsi="Times New Roman"/>
          <w:sz w:val="24"/>
          <w:szCs w:val="24"/>
        </w:rPr>
      </w:pPr>
      <w:r w:rsidRPr="0028056F">
        <w:rPr>
          <w:rStyle w:val="a4"/>
          <w:rFonts w:ascii="Times New Roman" w:hAnsi="Times New Roman"/>
          <w:iCs/>
          <w:sz w:val="24"/>
          <w:szCs w:val="24"/>
        </w:rPr>
        <w:t>Описание задания</w:t>
      </w:r>
      <w:r w:rsidRPr="0028056F">
        <w:rPr>
          <w:rFonts w:ascii="Times New Roman" w:hAnsi="Times New Roman"/>
          <w:sz w:val="24"/>
          <w:szCs w:val="24"/>
        </w:rPr>
        <w:t>: учащимся предлагается на основе вы</w:t>
      </w:r>
      <w:r w:rsidRPr="0028056F">
        <w:rPr>
          <w:rFonts w:ascii="Times New Roman" w:hAnsi="Times New Roman"/>
          <w:sz w:val="24"/>
          <w:szCs w:val="24"/>
        </w:rPr>
        <w:softHyphen/>
        <w:t>полненной проверки и оценки своей домашней (контрольной) работы ответить на вопросы, заполнив представленную ниже таблицу. Задание выполняется повторно через две неде</w:t>
      </w:r>
      <w:r w:rsidRPr="0028056F">
        <w:rPr>
          <w:rFonts w:ascii="Times New Roman" w:hAnsi="Times New Roman"/>
          <w:sz w:val="24"/>
          <w:szCs w:val="24"/>
        </w:rPr>
        <w:softHyphen/>
        <w:t>ли, и путём сравнения этих двух таблиц анализируется успеш</w:t>
      </w:r>
      <w:r w:rsidRPr="0028056F">
        <w:rPr>
          <w:rFonts w:ascii="Times New Roman" w:hAnsi="Times New Roman"/>
          <w:sz w:val="24"/>
          <w:szCs w:val="24"/>
        </w:rPr>
        <w:softHyphen/>
        <w:t>ность реализации учебных задач, поставленных ранее (какими знаниями и умениями овладел, что для этого было сделано, ка</w:t>
      </w:r>
      <w:r w:rsidRPr="0028056F">
        <w:rPr>
          <w:rFonts w:ascii="Times New Roman" w:hAnsi="Times New Roman"/>
          <w:sz w:val="24"/>
          <w:szCs w:val="24"/>
        </w:rPr>
        <w:softHyphen/>
        <w:t>ково продвижение вперёд в овладении учебным содержанием).</w:t>
      </w:r>
    </w:p>
    <w:p w:rsidR="0056790F" w:rsidRPr="0028056F" w:rsidRDefault="0056790F" w:rsidP="002F2B69">
      <w:pPr>
        <w:spacing w:after="0" w:line="240" w:lineRule="auto"/>
        <w:rPr>
          <w:rFonts w:ascii="Times New Roman" w:hAnsi="Times New Roman"/>
          <w:sz w:val="24"/>
          <w:szCs w:val="24"/>
        </w:rPr>
      </w:pPr>
      <w:r w:rsidRPr="0028056F">
        <w:rPr>
          <w:rFonts w:ascii="Times New Roman" w:eastAsia="Arial Unicode MS" w:hAnsi="Times New Roman"/>
          <w:sz w:val="24"/>
          <w:szCs w:val="24"/>
        </w:rPr>
        <w:t>Проверка и оценка домашней (контрольной) работы</w:t>
      </w:r>
    </w:p>
    <w:tbl>
      <w:tblPr>
        <w:tblW w:w="0" w:type="auto"/>
        <w:jc w:val="center"/>
        <w:tblLayout w:type="fixed"/>
        <w:tblCellMar>
          <w:left w:w="10" w:type="dxa"/>
          <w:right w:w="10" w:type="dxa"/>
        </w:tblCellMar>
        <w:tblLook w:val="00A0"/>
      </w:tblPr>
      <w:tblGrid>
        <w:gridCol w:w="1168"/>
        <w:gridCol w:w="1169"/>
        <w:gridCol w:w="1169"/>
        <w:gridCol w:w="1169"/>
        <w:gridCol w:w="1169"/>
        <w:gridCol w:w="1169"/>
        <w:gridCol w:w="1169"/>
        <w:gridCol w:w="1169"/>
      </w:tblGrid>
      <w:tr w:rsidR="0056790F" w:rsidRPr="0028056F" w:rsidTr="0067529F">
        <w:trPr>
          <w:cantSplit/>
          <w:trHeight w:val="2143"/>
          <w:jc w:val="center"/>
        </w:trPr>
        <w:tc>
          <w:tcPr>
            <w:tcW w:w="1168" w:type="dxa"/>
            <w:tcBorders>
              <w:top w:val="single" w:sz="4" w:space="0" w:color="auto"/>
              <w:left w:val="single" w:sz="4" w:space="0" w:color="auto"/>
              <w:bottom w:val="single" w:sz="4" w:space="0" w:color="auto"/>
              <w:right w:val="single" w:sz="4" w:space="0" w:color="auto"/>
            </w:tcBorders>
            <w:shd w:val="clear" w:color="auto" w:fill="FFFFFF"/>
          </w:tcPr>
          <w:p w:rsidR="0056790F" w:rsidRPr="0028056F" w:rsidRDefault="0056790F" w:rsidP="002F2B69">
            <w:pPr>
              <w:spacing w:after="0" w:line="240" w:lineRule="auto"/>
              <w:rPr>
                <w:rFonts w:ascii="Times New Roman" w:hAnsi="Times New Roman"/>
                <w:sz w:val="24"/>
                <w:szCs w:val="24"/>
              </w:rPr>
            </w:pPr>
            <w:r w:rsidRPr="0028056F">
              <w:rPr>
                <w:rFonts w:ascii="Times New Roman" w:eastAsia="Arial Unicode MS" w:hAnsi="Times New Roman"/>
                <w:sz w:val="24"/>
                <w:szCs w:val="24"/>
              </w:rPr>
              <w:t>Учебный предмет</w:t>
            </w:r>
          </w:p>
        </w:tc>
        <w:tc>
          <w:tcPr>
            <w:tcW w:w="1169" w:type="dxa"/>
            <w:tcBorders>
              <w:top w:val="single" w:sz="4" w:space="0" w:color="auto"/>
              <w:left w:val="single" w:sz="4" w:space="0" w:color="auto"/>
              <w:bottom w:val="single" w:sz="4" w:space="0" w:color="auto"/>
              <w:right w:val="single" w:sz="4" w:space="0" w:color="auto"/>
            </w:tcBorders>
            <w:shd w:val="clear" w:color="auto" w:fill="FFFFFF"/>
          </w:tcPr>
          <w:p w:rsidR="0056790F" w:rsidRPr="0028056F" w:rsidRDefault="0056790F" w:rsidP="002F2B69">
            <w:pPr>
              <w:spacing w:after="0" w:line="240" w:lineRule="auto"/>
              <w:rPr>
                <w:rFonts w:ascii="Times New Roman" w:hAnsi="Times New Roman"/>
                <w:sz w:val="24"/>
                <w:szCs w:val="24"/>
              </w:rPr>
            </w:pPr>
            <w:r w:rsidRPr="0028056F">
              <w:rPr>
                <w:rFonts w:ascii="Times New Roman" w:eastAsia="Arial Unicode MS" w:hAnsi="Times New Roman"/>
                <w:sz w:val="24"/>
                <w:szCs w:val="24"/>
              </w:rPr>
              <w:t>Моя оценка</w:t>
            </w:r>
          </w:p>
        </w:tc>
        <w:tc>
          <w:tcPr>
            <w:tcW w:w="1169" w:type="dxa"/>
            <w:tcBorders>
              <w:top w:val="single" w:sz="4" w:space="0" w:color="auto"/>
              <w:left w:val="single" w:sz="4" w:space="0" w:color="auto"/>
              <w:bottom w:val="single" w:sz="4" w:space="0" w:color="auto"/>
              <w:right w:val="single" w:sz="4" w:space="0" w:color="auto"/>
            </w:tcBorders>
            <w:shd w:val="clear" w:color="auto" w:fill="FFFFFF"/>
          </w:tcPr>
          <w:p w:rsidR="0056790F" w:rsidRPr="0028056F" w:rsidRDefault="0056790F" w:rsidP="002F2B69">
            <w:pPr>
              <w:spacing w:after="0" w:line="240" w:lineRule="auto"/>
              <w:rPr>
                <w:rFonts w:ascii="Times New Roman" w:hAnsi="Times New Roman"/>
                <w:sz w:val="24"/>
                <w:szCs w:val="24"/>
              </w:rPr>
            </w:pPr>
            <w:r w:rsidRPr="0028056F">
              <w:rPr>
                <w:rFonts w:ascii="Times New Roman" w:eastAsia="Arial Unicode MS" w:hAnsi="Times New Roman"/>
                <w:sz w:val="24"/>
                <w:szCs w:val="24"/>
              </w:rPr>
              <w:t>Что я знаю</w:t>
            </w:r>
          </w:p>
        </w:tc>
        <w:tc>
          <w:tcPr>
            <w:tcW w:w="1169" w:type="dxa"/>
            <w:tcBorders>
              <w:top w:val="single" w:sz="4" w:space="0" w:color="auto"/>
              <w:left w:val="single" w:sz="4" w:space="0" w:color="auto"/>
              <w:bottom w:val="single" w:sz="4" w:space="0" w:color="auto"/>
              <w:right w:val="single" w:sz="4" w:space="0" w:color="auto"/>
            </w:tcBorders>
            <w:shd w:val="clear" w:color="auto" w:fill="FFFFFF"/>
          </w:tcPr>
          <w:p w:rsidR="0056790F" w:rsidRPr="0028056F" w:rsidRDefault="0056790F" w:rsidP="002F2B69">
            <w:pPr>
              <w:spacing w:after="0" w:line="240" w:lineRule="auto"/>
              <w:rPr>
                <w:rFonts w:ascii="Times New Roman" w:hAnsi="Times New Roman"/>
                <w:sz w:val="24"/>
                <w:szCs w:val="24"/>
              </w:rPr>
            </w:pPr>
            <w:r w:rsidRPr="0028056F">
              <w:rPr>
                <w:rFonts w:ascii="Times New Roman" w:eastAsia="Arial Unicode MS" w:hAnsi="Times New Roman"/>
                <w:sz w:val="24"/>
                <w:szCs w:val="24"/>
              </w:rPr>
              <w:t>Что я умею</w:t>
            </w:r>
          </w:p>
        </w:tc>
        <w:tc>
          <w:tcPr>
            <w:tcW w:w="1169" w:type="dxa"/>
            <w:tcBorders>
              <w:top w:val="single" w:sz="4" w:space="0" w:color="auto"/>
              <w:left w:val="single" w:sz="4" w:space="0" w:color="auto"/>
              <w:bottom w:val="single" w:sz="4" w:space="0" w:color="auto"/>
              <w:right w:val="single" w:sz="4" w:space="0" w:color="auto"/>
            </w:tcBorders>
            <w:shd w:val="clear" w:color="auto" w:fill="FFFFFF"/>
          </w:tcPr>
          <w:p w:rsidR="0056790F" w:rsidRPr="0028056F" w:rsidRDefault="0056790F" w:rsidP="002F2B69">
            <w:pPr>
              <w:spacing w:after="0" w:line="240" w:lineRule="auto"/>
              <w:rPr>
                <w:rFonts w:ascii="Times New Roman" w:hAnsi="Times New Roman"/>
                <w:sz w:val="24"/>
                <w:szCs w:val="24"/>
              </w:rPr>
            </w:pPr>
            <w:r w:rsidRPr="0028056F">
              <w:rPr>
                <w:rFonts w:ascii="Times New Roman" w:eastAsia="Arial Unicode MS" w:hAnsi="Times New Roman"/>
                <w:sz w:val="24"/>
                <w:szCs w:val="24"/>
              </w:rPr>
              <w:t>Что я должен узнать</w:t>
            </w:r>
          </w:p>
        </w:tc>
        <w:tc>
          <w:tcPr>
            <w:tcW w:w="1169" w:type="dxa"/>
            <w:tcBorders>
              <w:top w:val="single" w:sz="4" w:space="0" w:color="auto"/>
              <w:left w:val="single" w:sz="4" w:space="0" w:color="auto"/>
              <w:bottom w:val="single" w:sz="4" w:space="0" w:color="auto"/>
              <w:right w:val="single" w:sz="4" w:space="0" w:color="auto"/>
            </w:tcBorders>
            <w:shd w:val="clear" w:color="auto" w:fill="FFFFFF"/>
          </w:tcPr>
          <w:p w:rsidR="0056790F" w:rsidRPr="0028056F" w:rsidRDefault="0056790F" w:rsidP="002F2B69">
            <w:pPr>
              <w:spacing w:after="0" w:line="240" w:lineRule="auto"/>
              <w:rPr>
                <w:rFonts w:ascii="Times New Roman" w:hAnsi="Times New Roman"/>
                <w:sz w:val="24"/>
                <w:szCs w:val="24"/>
              </w:rPr>
            </w:pPr>
            <w:r w:rsidRPr="0028056F">
              <w:rPr>
                <w:rFonts w:ascii="Times New Roman" w:eastAsia="Arial Unicode MS" w:hAnsi="Times New Roman"/>
                <w:sz w:val="24"/>
                <w:szCs w:val="24"/>
              </w:rPr>
              <w:t>Какую тему для этого надо повторить</w:t>
            </w:r>
          </w:p>
        </w:tc>
        <w:tc>
          <w:tcPr>
            <w:tcW w:w="1169" w:type="dxa"/>
            <w:tcBorders>
              <w:top w:val="single" w:sz="4" w:space="0" w:color="auto"/>
              <w:left w:val="single" w:sz="4" w:space="0" w:color="auto"/>
              <w:bottom w:val="single" w:sz="4" w:space="0" w:color="auto"/>
              <w:right w:val="single" w:sz="4" w:space="0" w:color="auto"/>
            </w:tcBorders>
            <w:shd w:val="clear" w:color="auto" w:fill="FFFFFF"/>
          </w:tcPr>
          <w:p w:rsidR="0056790F" w:rsidRPr="0028056F" w:rsidRDefault="0056790F" w:rsidP="002F2B69">
            <w:pPr>
              <w:spacing w:after="0" w:line="240" w:lineRule="auto"/>
              <w:rPr>
                <w:rFonts w:ascii="Times New Roman" w:hAnsi="Times New Roman"/>
                <w:sz w:val="24"/>
                <w:szCs w:val="24"/>
              </w:rPr>
            </w:pPr>
            <w:r w:rsidRPr="0028056F">
              <w:rPr>
                <w:rFonts w:ascii="Times New Roman" w:eastAsia="Arial Unicode MS" w:hAnsi="Times New Roman"/>
                <w:sz w:val="24"/>
                <w:szCs w:val="24"/>
              </w:rPr>
              <w:t>Какими умениями я должен овладеть</w:t>
            </w:r>
          </w:p>
        </w:tc>
        <w:tc>
          <w:tcPr>
            <w:tcW w:w="1169" w:type="dxa"/>
            <w:tcBorders>
              <w:top w:val="single" w:sz="4" w:space="0" w:color="auto"/>
              <w:left w:val="single" w:sz="4" w:space="0" w:color="auto"/>
              <w:bottom w:val="single" w:sz="4" w:space="0" w:color="auto"/>
              <w:right w:val="single" w:sz="4" w:space="0" w:color="auto"/>
            </w:tcBorders>
            <w:shd w:val="clear" w:color="auto" w:fill="FFFFFF"/>
          </w:tcPr>
          <w:p w:rsidR="0056790F" w:rsidRPr="0028056F" w:rsidRDefault="0056790F" w:rsidP="002F2B69">
            <w:pPr>
              <w:spacing w:after="0" w:line="240" w:lineRule="auto"/>
              <w:rPr>
                <w:rFonts w:ascii="Times New Roman" w:hAnsi="Times New Roman"/>
                <w:sz w:val="24"/>
                <w:szCs w:val="24"/>
              </w:rPr>
            </w:pPr>
            <w:r w:rsidRPr="0028056F">
              <w:rPr>
                <w:rFonts w:ascii="Times New Roman" w:eastAsia="Arial Unicode MS" w:hAnsi="Times New Roman"/>
                <w:sz w:val="24"/>
                <w:szCs w:val="24"/>
              </w:rPr>
              <w:t>Какие задачи/ упражнения для этого надо решить/сделать</w:t>
            </w:r>
          </w:p>
        </w:tc>
      </w:tr>
      <w:tr w:rsidR="0056790F" w:rsidRPr="0028056F" w:rsidTr="0067529F">
        <w:trPr>
          <w:cantSplit/>
          <w:trHeight w:val="627"/>
          <w:jc w:val="center"/>
        </w:trPr>
        <w:tc>
          <w:tcPr>
            <w:tcW w:w="1168" w:type="dxa"/>
            <w:tcBorders>
              <w:top w:val="single" w:sz="4" w:space="0" w:color="auto"/>
              <w:left w:val="single" w:sz="4" w:space="0" w:color="auto"/>
              <w:bottom w:val="single" w:sz="4" w:space="0" w:color="auto"/>
              <w:right w:val="single" w:sz="4" w:space="0" w:color="auto"/>
            </w:tcBorders>
            <w:shd w:val="clear" w:color="auto" w:fill="FFFFFF"/>
          </w:tcPr>
          <w:p w:rsidR="0056790F" w:rsidRPr="0028056F" w:rsidRDefault="0056790F" w:rsidP="002F2B69">
            <w:pPr>
              <w:spacing w:after="0" w:line="240" w:lineRule="auto"/>
              <w:rPr>
                <w:rFonts w:ascii="Times New Roman" w:hAnsi="Times New Roman"/>
                <w:sz w:val="24"/>
                <w:szCs w:val="24"/>
              </w:rPr>
            </w:pPr>
            <w:r w:rsidRPr="0028056F">
              <w:rPr>
                <w:rFonts w:ascii="Times New Roman" w:eastAsia="Arial Unicode MS" w:hAnsi="Times New Roman"/>
                <w:sz w:val="24"/>
                <w:szCs w:val="24"/>
              </w:rPr>
              <w:t>Математика</w:t>
            </w:r>
          </w:p>
        </w:tc>
        <w:tc>
          <w:tcPr>
            <w:tcW w:w="1169" w:type="dxa"/>
            <w:tcBorders>
              <w:top w:val="single" w:sz="4" w:space="0" w:color="auto"/>
              <w:left w:val="single" w:sz="4" w:space="0" w:color="auto"/>
              <w:bottom w:val="single" w:sz="4" w:space="0" w:color="auto"/>
              <w:right w:val="single" w:sz="4" w:space="0" w:color="auto"/>
            </w:tcBorders>
            <w:shd w:val="clear" w:color="auto" w:fill="FFFFFF"/>
          </w:tcPr>
          <w:p w:rsidR="0056790F" w:rsidRPr="0028056F" w:rsidRDefault="0056790F" w:rsidP="002F2B69">
            <w:pPr>
              <w:spacing w:after="0" w:line="240" w:lineRule="auto"/>
              <w:rPr>
                <w:rFonts w:ascii="Times New Roman" w:hAnsi="Times New Roman"/>
                <w:sz w:val="24"/>
                <w:szCs w:val="24"/>
              </w:rPr>
            </w:pPr>
          </w:p>
        </w:tc>
        <w:tc>
          <w:tcPr>
            <w:tcW w:w="1169" w:type="dxa"/>
            <w:tcBorders>
              <w:top w:val="single" w:sz="4" w:space="0" w:color="auto"/>
              <w:left w:val="single" w:sz="4" w:space="0" w:color="auto"/>
              <w:bottom w:val="single" w:sz="4" w:space="0" w:color="auto"/>
              <w:right w:val="single" w:sz="4" w:space="0" w:color="auto"/>
            </w:tcBorders>
            <w:shd w:val="clear" w:color="auto" w:fill="FFFFFF"/>
          </w:tcPr>
          <w:p w:rsidR="0056790F" w:rsidRPr="0028056F" w:rsidRDefault="0056790F" w:rsidP="002F2B69">
            <w:pPr>
              <w:spacing w:after="0" w:line="240" w:lineRule="auto"/>
              <w:rPr>
                <w:rFonts w:ascii="Times New Roman" w:hAnsi="Times New Roman"/>
                <w:sz w:val="24"/>
                <w:szCs w:val="24"/>
              </w:rPr>
            </w:pPr>
          </w:p>
        </w:tc>
        <w:tc>
          <w:tcPr>
            <w:tcW w:w="1169" w:type="dxa"/>
            <w:tcBorders>
              <w:top w:val="single" w:sz="4" w:space="0" w:color="auto"/>
              <w:left w:val="single" w:sz="4" w:space="0" w:color="auto"/>
              <w:bottom w:val="single" w:sz="4" w:space="0" w:color="auto"/>
              <w:right w:val="single" w:sz="4" w:space="0" w:color="auto"/>
            </w:tcBorders>
            <w:shd w:val="clear" w:color="auto" w:fill="FFFFFF"/>
          </w:tcPr>
          <w:p w:rsidR="0056790F" w:rsidRPr="0028056F" w:rsidRDefault="0056790F" w:rsidP="002F2B69">
            <w:pPr>
              <w:spacing w:after="0" w:line="240" w:lineRule="auto"/>
              <w:rPr>
                <w:rFonts w:ascii="Times New Roman" w:hAnsi="Times New Roman"/>
                <w:sz w:val="24"/>
                <w:szCs w:val="24"/>
              </w:rPr>
            </w:pPr>
          </w:p>
        </w:tc>
        <w:tc>
          <w:tcPr>
            <w:tcW w:w="1169" w:type="dxa"/>
            <w:tcBorders>
              <w:top w:val="single" w:sz="4" w:space="0" w:color="auto"/>
              <w:left w:val="single" w:sz="4" w:space="0" w:color="auto"/>
              <w:bottom w:val="single" w:sz="4" w:space="0" w:color="auto"/>
              <w:right w:val="single" w:sz="4" w:space="0" w:color="auto"/>
            </w:tcBorders>
            <w:shd w:val="clear" w:color="auto" w:fill="FFFFFF"/>
          </w:tcPr>
          <w:p w:rsidR="0056790F" w:rsidRPr="0028056F" w:rsidRDefault="0056790F" w:rsidP="002F2B69">
            <w:pPr>
              <w:spacing w:after="0" w:line="240" w:lineRule="auto"/>
              <w:rPr>
                <w:rFonts w:ascii="Times New Roman" w:hAnsi="Times New Roman"/>
                <w:sz w:val="24"/>
                <w:szCs w:val="24"/>
              </w:rPr>
            </w:pPr>
          </w:p>
        </w:tc>
        <w:tc>
          <w:tcPr>
            <w:tcW w:w="1169" w:type="dxa"/>
            <w:tcBorders>
              <w:top w:val="single" w:sz="4" w:space="0" w:color="auto"/>
              <w:left w:val="single" w:sz="4" w:space="0" w:color="auto"/>
              <w:bottom w:val="single" w:sz="4" w:space="0" w:color="auto"/>
              <w:right w:val="single" w:sz="4" w:space="0" w:color="auto"/>
            </w:tcBorders>
            <w:shd w:val="clear" w:color="auto" w:fill="FFFFFF"/>
          </w:tcPr>
          <w:p w:rsidR="0056790F" w:rsidRPr="0028056F" w:rsidRDefault="0056790F" w:rsidP="002F2B69">
            <w:pPr>
              <w:spacing w:after="0" w:line="240" w:lineRule="auto"/>
              <w:rPr>
                <w:rFonts w:ascii="Times New Roman" w:hAnsi="Times New Roman"/>
                <w:sz w:val="24"/>
                <w:szCs w:val="24"/>
              </w:rPr>
            </w:pPr>
          </w:p>
        </w:tc>
        <w:tc>
          <w:tcPr>
            <w:tcW w:w="1169" w:type="dxa"/>
            <w:tcBorders>
              <w:top w:val="single" w:sz="4" w:space="0" w:color="auto"/>
              <w:left w:val="single" w:sz="4" w:space="0" w:color="auto"/>
              <w:bottom w:val="single" w:sz="4" w:space="0" w:color="auto"/>
              <w:right w:val="single" w:sz="4" w:space="0" w:color="auto"/>
            </w:tcBorders>
            <w:shd w:val="clear" w:color="auto" w:fill="FFFFFF"/>
          </w:tcPr>
          <w:p w:rsidR="0056790F" w:rsidRPr="0028056F" w:rsidRDefault="0056790F" w:rsidP="002F2B69">
            <w:pPr>
              <w:spacing w:after="0" w:line="240" w:lineRule="auto"/>
              <w:rPr>
                <w:rFonts w:ascii="Times New Roman" w:hAnsi="Times New Roman"/>
                <w:sz w:val="24"/>
                <w:szCs w:val="24"/>
              </w:rPr>
            </w:pPr>
          </w:p>
        </w:tc>
        <w:tc>
          <w:tcPr>
            <w:tcW w:w="1169" w:type="dxa"/>
            <w:tcBorders>
              <w:top w:val="single" w:sz="4" w:space="0" w:color="auto"/>
              <w:left w:val="single" w:sz="4" w:space="0" w:color="auto"/>
              <w:bottom w:val="single" w:sz="4" w:space="0" w:color="auto"/>
              <w:right w:val="single" w:sz="4" w:space="0" w:color="auto"/>
            </w:tcBorders>
            <w:shd w:val="clear" w:color="auto" w:fill="FFFFFF"/>
          </w:tcPr>
          <w:p w:rsidR="0056790F" w:rsidRPr="0028056F" w:rsidRDefault="0056790F" w:rsidP="002F2B69">
            <w:pPr>
              <w:spacing w:after="0" w:line="240" w:lineRule="auto"/>
              <w:rPr>
                <w:rFonts w:ascii="Times New Roman" w:hAnsi="Times New Roman"/>
                <w:sz w:val="24"/>
                <w:szCs w:val="24"/>
              </w:rPr>
            </w:pPr>
          </w:p>
        </w:tc>
      </w:tr>
      <w:tr w:rsidR="0056790F" w:rsidRPr="0028056F" w:rsidTr="0067529F">
        <w:trPr>
          <w:cantSplit/>
          <w:trHeight w:val="615"/>
          <w:jc w:val="center"/>
        </w:trPr>
        <w:tc>
          <w:tcPr>
            <w:tcW w:w="1168" w:type="dxa"/>
            <w:tcBorders>
              <w:top w:val="single" w:sz="4" w:space="0" w:color="auto"/>
              <w:left w:val="single" w:sz="4" w:space="0" w:color="auto"/>
              <w:bottom w:val="single" w:sz="4" w:space="0" w:color="auto"/>
              <w:right w:val="single" w:sz="4" w:space="0" w:color="auto"/>
            </w:tcBorders>
            <w:shd w:val="clear" w:color="auto" w:fill="FFFFFF"/>
          </w:tcPr>
          <w:p w:rsidR="0056790F" w:rsidRPr="0028056F" w:rsidRDefault="0056790F" w:rsidP="002F2B69">
            <w:pPr>
              <w:spacing w:after="0" w:line="240" w:lineRule="auto"/>
              <w:rPr>
                <w:rFonts w:ascii="Times New Roman" w:hAnsi="Times New Roman"/>
                <w:sz w:val="24"/>
                <w:szCs w:val="24"/>
              </w:rPr>
            </w:pPr>
            <w:r w:rsidRPr="0028056F">
              <w:rPr>
                <w:rFonts w:ascii="Times New Roman" w:eastAsia="Arial Unicode MS" w:hAnsi="Times New Roman"/>
                <w:sz w:val="24"/>
                <w:szCs w:val="24"/>
              </w:rPr>
              <w:t>Русский язык</w:t>
            </w:r>
          </w:p>
        </w:tc>
        <w:tc>
          <w:tcPr>
            <w:tcW w:w="1169" w:type="dxa"/>
            <w:tcBorders>
              <w:top w:val="single" w:sz="4" w:space="0" w:color="auto"/>
              <w:left w:val="single" w:sz="4" w:space="0" w:color="auto"/>
              <w:bottom w:val="single" w:sz="4" w:space="0" w:color="auto"/>
              <w:right w:val="single" w:sz="4" w:space="0" w:color="auto"/>
            </w:tcBorders>
            <w:shd w:val="clear" w:color="auto" w:fill="FFFFFF"/>
          </w:tcPr>
          <w:p w:rsidR="0056790F" w:rsidRPr="0028056F" w:rsidRDefault="0056790F" w:rsidP="002F2B69">
            <w:pPr>
              <w:spacing w:after="0" w:line="240" w:lineRule="auto"/>
              <w:rPr>
                <w:rFonts w:ascii="Times New Roman" w:hAnsi="Times New Roman"/>
                <w:sz w:val="24"/>
                <w:szCs w:val="24"/>
              </w:rPr>
            </w:pPr>
          </w:p>
        </w:tc>
        <w:tc>
          <w:tcPr>
            <w:tcW w:w="1169" w:type="dxa"/>
            <w:tcBorders>
              <w:top w:val="single" w:sz="4" w:space="0" w:color="auto"/>
              <w:left w:val="single" w:sz="4" w:space="0" w:color="auto"/>
              <w:bottom w:val="single" w:sz="4" w:space="0" w:color="auto"/>
              <w:right w:val="single" w:sz="4" w:space="0" w:color="auto"/>
            </w:tcBorders>
            <w:shd w:val="clear" w:color="auto" w:fill="FFFFFF"/>
          </w:tcPr>
          <w:p w:rsidR="0056790F" w:rsidRPr="0028056F" w:rsidRDefault="0056790F" w:rsidP="002F2B69">
            <w:pPr>
              <w:spacing w:after="0" w:line="240" w:lineRule="auto"/>
              <w:rPr>
                <w:rFonts w:ascii="Times New Roman" w:hAnsi="Times New Roman"/>
                <w:sz w:val="24"/>
                <w:szCs w:val="24"/>
              </w:rPr>
            </w:pPr>
          </w:p>
        </w:tc>
        <w:tc>
          <w:tcPr>
            <w:tcW w:w="1169" w:type="dxa"/>
            <w:tcBorders>
              <w:top w:val="single" w:sz="4" w:space="0" w:color="auto"/>
              <w:left w:val="single" w:sz="4" w:space="0" w:color="auto"/>
              <w:bottom w:val="single" w:sz="4" w:space="0" w:color="auto"/>
              <w:right w:val="single" w:sz="4" w:space="0" w:color="auto"/>
            </w:tcBorders>
            <w:shd w:val="clear" w:color="auto" w:fill="FFFFFF"/>
          </w:tcPr>
          <w:p w:rsidR="0056790F" w:rsidRPr="0028056F" w:rsidRDefault="0056790F" w:rsidP="002F2B69">
            <w:pPr>
              <w:spacing w:after="0" w:line="240" w:lineRule="auto"/>
              <w:rPr>
                <w:rFonts w:ascii="Times New Roman" w:hAnsi="Times New Roman"/>
                <w:sz w:val="24"/>
                <w:szCs w:val="24"/>
              </w:rPr>
            </w:pPr>
          </w:p>
        </w:tc>
        <w:tc>
          <w:tcPr>
            <w:tcW w:w="1169" w:type="dxa"/>
            <w:tcBorders>
              <w:top w:val="single" w:sz="4" w:space="0" w:color="auto"/>
              <w:left w:val="single" w:sz="4" w:space="0" w:color="auto"/>
              <w:bottom w:val="single" w:sz="4" w:space="0" w:color="auto"/>
              <w:right w:val="single" w:sz="4" w:space="0" w:color="auto"/>
            </w:tcBorders>
            <w:shd w:val="clear" w:color="auto" w:fill="FFFFFF"/>
          </w:tcPr>
          <w:p w:rsidR="0056790F" w:rsidRPr="0028056F" w:rsidRDefault="0056790F" w:rsidP="002F2B69">
            <w:pPr>
              <w:spacing w:after="0" w:line="240" w:lineRule="auto"/>
              <w:rPr>
                <w:rFonts w:ascii="Times New Roman" w:hAnsi="Times New Roman"/>
                <w:sz w:val="24"/>
                <w:szCs w:val="24"/>
              </w:rPr>
            </w:pPr>
          </w:p>
        </w:tc>
        <w:tc>
          <w:tcPr>
            <w:tcW w:w="1169" w:type="dxa"/>
            <w:tcBorders>
              <w:top w:val="single" w:sz="4" w:space="0" w:color="auto"/>
              <w:left w:val="single" w:sz="4" w:space="0" w:color="auto"/>
              <w:bottom w:val="single" w:sz="4" w:space="0" w:color="auto"/>
              <w:right w:val="single" w:sz="4" w:space="0" w:color="auto"/>
            </w:tcBorders>
            <w:shd w:val="clear" w:color="auto" w:fill="FFFFFF"/>
          </w:tcPr>
          <w:p w:rsidR="0056790F" w:rsidRPr="0028056F" w:rsidRDefault="0056790F" w:rsidP="002F2B69">
            <w:pPr>
              <w:spacing w:after="0" w:line="240" w:lineRule="auto"/>
              <w:rPr>
                <w:rFonts w:ascii="Times New Roman" w:hAnsi="Times New Roman"/>
                <w:sz w:val="24"/>
                <w:szCs w:val="24"/>
              </w:rPr>
            </w:pPr>
          </w:p>
        </w:tc>
        <w:tc>
          <w:tcPr>
            <w:tcW w:w="1169" w:type="dxa"/>
            <w:tcBorders>
              <w:top w:val="single" w:sz="4" w:space="0" w:color="auto"/>
              <w:left w:val="single" w:sz="4" w:space="0" w:color="auto"/>
              <w:bottom w:val="single" w:sz="4" w:space="0" w:color="auto"/>
              <w:right w:val="single" w:sz="4" w:space="0" w:color="auto"/>
            </w:tcBorders>
            <w:shd w:val="clear" w:color="auto" w:fill="FFFFFF"/>
          </w:tcPr>
          <w:p w:rsidR="0056790F" w:rsidRPr="0028056F" w:rsidRDefault="0056790F" w:rsidP="002F2B69">
            <w:pPr>
              <w:spacing w:after="0" w:line="240" w:lineRule="auto"/>
              <w:rPr>
                <w:rFonts w:ascii="Times New Roman" w:hAnsi="Times New Roman"/>
                <w:sz w:val="24"/>
                <w:szCs w:val="24"/>
              </w:rPr>
            </w:pPr>
          </w:p>
        </w:tc>
        <w:tc>
          <w:tcPr>
            <w:tcW w:w="1169" w:type="dxa"/>
            <w:tcBorders>
              <w:top w:val="single" w:sz="4" w:space="0" w:color="auto"/>
              <w:left w:val="single" w:sz="4" w:space="0" w:color="auto"/>
              <w:bottom w:val="single" w:sz="4" w:space="0" w:color="auto"/>
              <w:right w:val="single" w:sz="4" w:space="0" w:color="auto"/>
            </w:tcBorders>
            <w:shd w:val="clear" w:color="auto" w:fill="FFFFFF"/>
          </w:tcPr>
          <w:p w:rsidR="0056790F" w:rsidRPr="0028056F" w:rsidRDefault="0056790F" w:rsidP="002F2B69">
            <w:pPr>
              <w:spacing w:after="0" w:line="240" w:lineRule="auto"/>
              <w:rPr>
                <w:rFonts w:ascii="Times New Roman" w:hAnsi="Times New Roman"/>
                <w:sz w:val="24"/>
                <w:szCs w:val="24"/>
              </w:rPr>
            </w:pPr>
          </w:p>
        </w:tc>
      </w:tr>
      <w:tr w:rsidR="0056790F" w:rsidRPr="0028056F" w:rsidTr="0067529F">
        <w:trPr>
          <w:cantSplit/>
          <w:trHeight w:val="745"/>
          <w:jc w:val="center"/>
        </w:trPr>
        <w:tc>
          <w:tcPr>
            <w:tcW w:w="1168" w:type="dxa"/>
            <w:tcBorders>
              <w:top w:val="single" w:sz="4" w:space="0" w:color="auto"/>
              <w:left w:val="single" w:sz="4" w:space="0" w:color="auto"/>
              <w:bottom w:val="single" w:sz="4" w:space="0" w:color="auto"/>
              <w:right w:val="single" w:sz="4" w:space="0" w:color="auto"/>
            </w:tcBorders>
            <w:shd w:val="clear" w:color="auto" w:fill="FFFFFF"/>
          </w:tcPr>
          <w:p w:rsidR="0056790F" w:rsidRPr="0028056F" w:rsidRDefault="0056790F" w:rsidP="002F2B69">
            <w:pPr>
              <w:spacing w:after="0" w:line="240" w:lineRule="auto"/>
              <w:rPr>
                <w:rFonts w:ascii="Times New Roman" w:hAnsi="Times New Roman"/>
                <w:sz w:val="24"/>
                <w:szCs w:val="24"/>
              </w:rPr>
            </w:pPr>
            <w:r w:rsidRPr="0028056F">
              <w:rPr>
                <w:rFonts w:ascii="Times New Roman" w:eastAsia="Arial Unicode MS" w:hAnsi="Times New Roman"/>
                <w:sz w:val="24"/>
                <w:szCs w:val="24"/>
              </w:rPr>
              <w:t>Литература</w:t>
            </w:r>
          </w:p>
        </w:tc>
        <w:tc>
          <w:tcPr>
            <w:tcW w:w="1169" w:type="dxa"/>
            <w:tcBorders>
              <w:top w:val="single" w:sz="4" w:space="0" w:color="auto"/>
              <w:left w:val="single" w:sz="4" w:space="0" w:color="auto"/>
              <w:bottom w:val="single" w:sz="4" w:space="0" w:color="auto"/>
              <w:right w:val="single" w:sz="4" w:space="0" w:color="auto"/>
            </w:tcBorders>
            <w:shd w:val="clear" w:color="auto" w:fill="FFFFFF"/>
          </w:tcPr>
          <w:p w:rsidR="0056790F" w:rsidRPr="0028056F" w:rsidRDefault="0056790F" w:rsidP="002F2B69">
            <w:pPr>
              <w:spacing w:after="0" w:line="240" w:lineRule="auto"/>
              <w:rPr>
                <w:rFonts w:ascii="Times New Roman" w:hAnsi="Times New Roman"/>
                <w:sz w:val="24"/>
                <w:szCs w:val="24"/>
              </w:rPr>
            </w:pPr>
          </w:p>
        </w:tc>
        <w:tc>
          <w:tcPr>
            <w:tcW w:w="1169" w:type="dxa"/>
            <w:tcBorders>
              <w:top w:val="single" w:sz="4" w:space="0" w:color="auto"/>
              <w:left w:val="single" w:sz="4" w:space="0" w:color="auto"/>
              <w:bottom w:val="single" w:sz="4" w:space="0" w:color="auto"/>
              <w:right w:val="single" w:sz="4" w:space="0" w:color="auto"/>
            </w:tcBorders>
            <w:shd w:val="clear" w:color="auto" w:fill="FFFFFF"/>
          </w:tcPr>
          <w:p w:rsidR="0056790F" w:rsidRPr="0028056F" w:rsidRDefault="0056790F" w:rsidP="002F2B69">
            <w:pPr>
              <w:spacing w:after="0" w:line="240" w:lineRule="auto"/>
              <w:rPr>
                <w:rFonts w:ascii="Times New Roman" w:hAnsi="Times New Roman"/>
                <w:sz w:val="24"/>
                <w:szCs w:val="24"/>
              </w:rPr>
            </w:pPr>
          </w:p>
        </w:tc>
        <w:tc>
          <w:tcPr>
            <w:tcW w:w="1169" w:type="dxa"/>
            <w:tcBorders>
              <w:top w:val="single" w:sz="4" w:space="0" w:color="auto"/>
              <w:left w:val="single" w:sz="4" w:space="0" w:color="auto"/>
              <w:bottom w:val="single" w:sz="4" w:space="0" w:color="auto"/>
              <w:right w:val="single" w:sz="4" w:space="0" w:color="auto"/>
            </w:tcBorders>
            <w:shd w:val="clear" w:color="auto" w:fill="FFFFFF"/>
          </w:tcPr>
          <w:p w:rsidR="0056790F" w:rsidRPr="0028056F" w:rsidRDefault="0056790F" w:rsidP="002F2B69">
            <w:pPr>
              <w:spacing w:after="0" w:line="240" w:lineRule="auto"/>
              <w:rPr>
                <w:rFonts w:ascii="Times New Roman" w:hAnsi="Times New Roman"/>
                <w:sz w:val="24"/>
                <w:szCs w:val="24"/>
              </w:rPr>
            </w:pPr>
          </w:p>
        </w:tc>
        <w:tc>
          <w:tcPr>
            <w:tcW w:w="1169" w:type="dxa"/>
            <w:tcBorders>
              <w:top w:val="single" w:sz="4" w:space="0" w:color="auto"/>
              <w:left w:val="single" w:sz="4" w:space="0" w:color="auto"/>
              <w:bottom w:val="single" w:sz="4" w:space="0" w:color="auto"/>
              <w:right w:val="single" w:sz="4" w:space="0" w:color="auto"/>
            </w:tcBorders>
            <w:shd w:val="clear" w:color="auto" w:fill="FFFFFF"/>
          </w:tcPr>
          <w:p w:rsidR="0056790F" w:rsidRPr="0028056F" w:rsidRDefault="0056790F" w:rsidP="002F2B69">
            <w:pPr>
              <w:spacing w:after="0" w:line="240" w:lineRule="auto"/>
              <w:rPr>
                <w:rFonts w:ascii="Times New Roman" w:hAnsi="Times New Roman"/>
                <w:sz w:val="24"/>
                <w:szCs w:val="24"/>
              </w:rPr>
            </w:pPr>
          </w:p>
        </w:tc>
        <w:tc>
          <w:tcPr>
            <w:tcW w:w="1169" w:type="dxa"/>
            <w:tcBorders>
              <w:top w:val="single" w:sz="4" w:space="0" w:color="auto"/>
              <w:left w:val="single" w:sz="4" w:space="0" w:color="auto"/>
              <w:bottom w:val="single" w:sz="4" w:space="0" w:color="auto"/>
              <w:right w:val="single" w:sz="4" w:space="0" w:color="auto"/>
            </w:tcBorders>
            <w:shd w:val="clear" w:color="auto" w:fill="FFFFFF"/>
          </w:tcPr>
          <w:p w:rsidR="0056790F" w:rsidRPr="0028056F" w:rsidRDefault="0056790F" w:rsidP="002F2B69">
            <w:pPr>
              <w:spacing w:after="0" w:line="240" w:lineRule="auto"/>
              <w:rPr>
                <w:rFonts w:ascii="Times New Roman" w:hAnsi="Times New Roman"/>
                <w:sz w:val="24"/>
                <w:szCs w:val="24"/>
              </w:rPr>
            </w:pPr>
          </w:p>
        </w:tc>
        <w:tc>
          <w:tcPr>
            <w:tcW w:w="1169" w:type="dxa"/>
            <w:tcBorders>
              <w:top w:val="single" w:sz="4" w:space="0" w:color="auto"/>
              <w:left w:val="single" w:sz="4" w:space="0" w:color="auto"/>
              <w:bottom w:val="single" w:sz="4" w:space="0" w:color="auto"/>
              <w:right w:val="single" w:sz="4" w:space="0" w:color="auto"/>
            </w:tcBorders>
            <w:shd w:val="clear" w:color="auto" w:fill="FFFFFF"/>
          </w:tcPr>
          <w:p w:rsidR="0056790F" w:rsidRPr="0028056F" w:rsidRDefault="0056790F" w:rsidP="002F2B69">
            <w:pPr>
              <w:spacing w:after="0" w:line="240" w:lineRule="auto"/>
              <w:rPr>
                <w:rFonts w:ascii="Times New Roman" w:hAnsi="Times New Roman"/>
                <w:sz w:val="24"/>
                <w:szCs w:val="24"/>
              </w:rPr>
            </w:pPr>
          </w:p>
        </w:tc>
        <w:tc>
          <w:tcPr>
            <w:tcW w:w="1169" w:type="dxa"/>
            <w:tcBorders>
              <w:top w:val="single" w:sz="4" w:space="0" w:color="auto"/>
              <w:left w:val="single" w:sz="4" w:space="0" w:color="auto"/>
              <w:bottom w:val="single" w:sz="4" w:space="0" w:color="auto"/>
              <w:right w:val="single" w:sz="4" w:space="0" w:color="auto"/>
            </w:tcBorders>
            <w:shd w:val="clear" w:color="auto" w:fill="FFFFFF"/>
          </w:tcPr>
          <w:p w:rsidR="0056790F" w:rsidRPr="0028056F" w:rsidRDefault="0056790F" w:rsidP="002F2B69">
            <w:pPr>
              <w:spacing w:after="0" w:line="240" w:lineRule="auto"/>
              <w:rPr>
                <w:rFonts w:ascii="Times New Roman" w:hAnsi="Times New Roman"/>
                <w:sz w:val="24"/>
                <w:szCs w:val="24"/>
              </w:rPr>
            </w:pPr>
          </w:p>
        </w:tc>
      </w:tr>
      <w:tr w:rsidR="0056790F" w:rsidRPr="0028056F" w:rsidTr="0067529F">
        <w:trPr>
          <w:cantSplit/>
          <w:trHeight w:val="1134"/>
          <w:jc w:val="center"/>
        </w:trPr>
        <w:tc>
          <w:tcPr>
            <w:tcW w:w="1168" w:type="dxa"/>
            <w:tcBorders>
              <w:top w:val="single" w:sz="4" w:space="0" w:color="auto"/>
              <w:left w:val="single" w:sz="4" w:space="0" w:color="auto"/>
              <w:bottom w:val="single" w:sz="4" w:space="0" w:color="auto"/>
              <w:right w:val="single" w:sz="4" w:space="0" w:color="auto"/>
            </w:tcBorders>
            <w:shd w:val="clear" w:color="auto" w:fill="FFFFFF"/>
          </w:tcPr>
          <w:p w:rsidR="0056790F" w:rsidRPr="0028056F" w:rsidRDefault="0056790F" w:rsidP="002F2B69">
            <w:pPr>
              <w:spacing w:after="0" w:line="240" w:lineRule="auto"/>
              <w:rPr>
                <w:rFonts w:ascii="Times New Roman" w:hAnsi="Times New Roman"/>
                <w:sz w:val="24"/>
                <w:szCs w:val="24"/>
              </w:rPr>
            </w:pPr>
            <w:r w:rsidRPr="0028056F">
              <w:rPr>
                <w:rFonts w:ascii="Times New Roman" w:eastAsia="Arial Unicode MS" w:hAnsi="Times New Roman"/>
                <w:sz w:val="24"/>
                <w:szCs w:val="24"/>
              </w:rPr>
              <w:t>Иностранный язык</w:t>
            </w:r>
          </w:p>
        </w:tc>
        <w:tc>
          <w:tcPr>
            <w:tcW w:w="1169" w:type="dxa"/>
            <w:tcBorders>
              <w:top w:val="single" w:sz="4" w:space="0" w:color="auto"/>
              <w:left w:val="single" w:sz="4" w:space="0" w:color="auto"/>
              <w:bottom w:val="single" w:sz="4" w:space="0" w:color="auto"/>
              <w:right w:val="single" w:sz="4" w:space="0" w:color="auto"/>
            </w:tcBorders>
            <w:shd w:val="clear" w:color="auto" w:fill="FFFFFF"/>
          </w:tcPr>
          <w:p w:rsidR="0056790F" w:rsidRPr="0028056F" w:rsidRDefault="0056790F" w:rsidP="002F2B69">
            <w:pPr>
              <w:spacing w:after="0" w:line="240" w:lineRule="auto"/>
              <w:rPr>
                <w:rFonts w:ascii="Times New Roman" w:hAnsi="Times New Roman"/>
                <w:sz w:val="24"/>
                <w:szCs w:val="24"/>
              </w:rPr>
            </w:pPr>
          </w:p>
        </w:tc>
        <w:tc>
          <w:tcPr>
            <w:tcW w:w="1169" w:type="dxa"/>
            <w:tcBorders>
              <w:top w:val="single" w:sz="4" w:space="0" w:color="auto"/>
              <w:left w:val="single" w:sz="4" w:space="0" w:color="auto"/>
              <w:bottom w:val="single" w:sz="4" w:space="0" w:color="auto"/>
              <w:right w:val="single" w:sz="4" w:space="0" w:color="auto"/>
            </w:tcBorders>
            <w:shd w:val="clear" w:color="auto" w:fill="FFFFFF"/>
          </w:tcPr>
          <w:p w:rsidR="0056790F" w:rsidRPr="0028056F" w:rsidRDefault="0056790F" w:rsidP="002F2B69">
            <w:pPr>
              <w:spacing w:after="0" w:line="240" w:lineRule="auto"/>
              <w:rPr>
                <w:rFonts w:ascii="Times New Roman" w:hAnsi="Times New Roman"/>
                <w:sz w:val="24"/>
                <w:szCs w:val="24"/>
              </w:rPr>
            </w:pPr>
          </w:p>
        </w:tc>
        <w:tc>
          <w:tcPr>
            <w:tcW w:w="1169" w:type="dxa"/>
            <w:tcBorders>
              <w:top w:val="single" w:sz="4" w:space="0" w:color="auto"/>
              <w:left w:val="single" w:sz="4" w:space="0" w:color="auto"/>
              <w:bottom w:val="single" w:sz="4" w:space="0" w:color="auto"/>
              <w:right w:val="single" w:sz="4" w:space="0" w:color="auto"/>
            </w:tcBorders>
            <w:shd w:val="clear" w:color="auto" w:fill="FFFFFF"/>
          </w:tcPr>
          <w:p w:rsidR="0056790F" w:rsidRPr="0028056F" w:rsidRDefault="0056790F" w:rsidP="002F2B69">
            <w:pPr>
              <w:spacing w:after="0" w:line="240" w:lineRule="auto"/>
              <w:rPr>
                <w:rFonts w:ascii="Times New Roman" w:hAnsi="Times New Roman"/>
                <w:sz w:val="24"/>
                <w:szCs w:val="24"/>
              </w:rPr>
            </w:pPr>
          </w:p>
        </w:tc>
        <w:tc>
          <w:tcPr>
            <w:tcW w:w="1169" w:type="dxa"/>
            <w:tcBorders>
              <w:top w:val="single" w:sz="4" w:space="0" w:color="auto"/>
              <w:left w:val="single" w:sz="4" w:space="0" w:color="auto"/>
              <w:bottom w:val="single" w:sz="4" w:space="0" w:color="auto"/>
              <w:right w:val="single" w:sz="4" w:space="0" w:color="auto"/>
            </w:tcBorders>
            <w:shd w:val="clear" w:color="auto" w:fill="FFFFFF"/>
          </w:tcPr>
          <w:p w:rsidR="0056790F" w:rsidRPr="0028056F" w:rsidRDefault="0056790F" w:rsidP="002F2B69">
            <w:pPr>
              <w:spacing w:after="0" w:line="240" w:lineRule="auto"/>
              <w:rPr>
                <w:rFonts w:ascii="Times New Roman" w:hAnsi="Times New Roman"/>
                <w:sz w:val="24"/>
                <w:szCs w:val="24"/>
              </w:rPr>
            </w:pPr>
          </w:p>
        </w:tc>
        <w:tc>
          <w:tcPr>
            <w:tcW w:w="1169" w:type="dxa"/>
            <w:tcBorders>
              <w:top w:val="single" w:sz="4" w:space="0" w:color="auto"/>
              <w:left w:val="single" w:sz="4" w:space="0" w:color="auto"/>
              <w:bottom w:val="single" w:sz="4" w:space="0" w:color="auto"/>
              <w:right w:val="single" w:sz="4" w:space="0" w:color="auto"/>
            </w:tcBorders>
            <w:shd w:val="clear" w:color="auto" w:fill="FFFFFF"/>
          </w:tcPr>
          <w:p w:rsidR="0056790F" w:rsidRPr="0028056F" w:rsidRDefault="0056790F" w:rsidP="002F2B69">
            <w:pPr>
              <w:spacing w:after="0" w:line="240" w:lineRule="auto"/>
              <w:rPr>
                <w:rFonts w:ascii="Times New Roman" w:hAnsi="Times New Roman"/>
                <w:sz w:val="24"/>
                <w:szCs w:val="24"/>
              </w:rPr>
            </w:pPr>
          </w:p>
        </w:tc>
        <w:tc>
          <w:tcPr>
            <w:tcW w:w="1169" w:type="dxa"/>
            <w:tcBorders>
              <w:top w:val="single" w:sz="4" w:space="0" w:color="auto"/>
              <w:left w:val="single" w:sz="4" w:space="0" w:color="auto"/>
              <w:bottom w:val="single" w:sz="4" w:space="0" w:color="auto"/>
              <w:right w:val="single" w:sz="4" w:space="0" w:color="auto"/>
            </w:tcBorders>
            <w:shd w:val="clear" w:color="auto" w:fill="FFFFFF"/>
          </w:tcPr>
          <w:p w:rsidR="0056790F" w:rsidRPr="0028056F" w:rsidRDefault="0056790F" w:rsidP="002F2B69">
            <w:pPr>
              <w:spacing w:after="0" w:line="240" w:lineRule="auto"/>
              <w:rPr>
                <w:rFonts w:ascii="Times New Roman" w:hAnsi="Times New Roman"/>
                <w:sz w:val="24"/>
                <w:szCs w:val="24"/>
              </w:rPr>
            </w:pPr>
          </w:p>
        </w:tc>
        <w:tc>
          <w:tcPr>
            <w:tcW w:w="1169" w:type="dxa"/>
            <w:tcBorders>
              <w:top w:val="single" w:sz="4" w:space="0" w:color="auto"/>
              <w:left w:val="single" w:sz="4" w:space="0" w:color="auto"/>
              <w:bottom w:val="single" w:sz="4" w:space="0" w:color="auto"/>
              <w:right w:val="single" w:sz="4" w:space="0" w:color="auto"/>
            </w:tcBorders>
            <w:shd w:val="clear" w:color="auto" w:fill="FFFFFF"/>
          </w:tcPr>
          <w:p w:rsidR="0056790F" w:rsidRPr="0028056F" w:rsidRDefault="0056790F" w:rsidP="002F2B69">
            <w:pPr>
              <w:spacing w:after="0" w:line="240" w:lineRule="auto"/>
              <w:rPr>
                <w:rFonts w:ascii="Times New Roman" w:hAnsi="Times New Roman"/>
                <w:sz w:val="24"/>
                <w:szCs w:val="24"/>
              </w:rPr>
            </w:pPr>
          </w:p>
        </w:tc>
      </w:tr>
      <w:tr w:rsidR="0056790F" w:rsidRPr="0028056F" w:rsidTr="0067529F">
        <w:trPr>
          <w:cantSplit/>
          <w:trHeight w:val="546"/>
          <w:jc w:val="center"/>
        </w:trPr>
        <w:tc>
          <w:tcPr>
            <w:tcW w:w="1168" w:type="dxa"/>
            <w:tcBorders>
              <w:top w:val="single" w:sz="4" w:space="0" w:color="auto"/>
              <w:left w:val="single" w:sz="4" w:space="0" w:color="auto"/>
              <w:bottom w:val="single" w:sz="4" w:space="0" w:color="auto"/>
              <w:right w:val="single" w:sz="4" w:space="0" w:color="auto"/>
            </w:tcBorders>
            <w:shd w:val="clear" w:color="auto" w:fill="FFFFFF"/>
          </w:tcPr>
          <w:p w:rsidR="0056790F" w:rsidRPr="0028056F" w:rsidRDefault="0056790F" w:rsidP="002F2B69">
            <w:pPr>
              <w:spacing w:after="0" w:line="240" w:lineRule="auto"/>
              <w:rPr>
                <w:rFonts w:ascii="Times New Roman" w:hAnsi="Times New Roman"/>
                <w:sz w:val="24"/>
                <w:szCs w:val="24"/>
              </w:rPr>
            </w:pPr>
            <w:r w:rsidRPr="0028056F">
              <w:rPr>
                <w:rFonts w:ascii="Times New Roman" w:eastAsia="Arial Unicode MS" w:hAnsi="Times New Roman"/>
                <w:sz w:val="24"/>
                <w:szCs w:val="24"/>
              </w:rPr>
              <w:t>Физика</w:t>
            </w:r>
          </w:p>
        </w:tc>
        <w:tc>
          <w:tcPr>
            <w:tcW w:w="1169" w:type="dxa"/>
            <w:tcBorders>
              <w:top w:val="single" w:sz="4" w:space="0" w:color="auto"/>
              <w:left w:val="single" w:sz="4" w:space="0" w:color="auto"/>
              <w:bottom w:val="single" w:sz="4" w:space="0" w:color="auto"/>
              <w:right w:val="single" w:sz="4" w:space="0" w:color="auto"/>
            </w:tcBorders>
            <w:shd w:val="clear" w:color="auto" w:fill="FFFFFF"/>
          </w:tcPr>
          <w:p w:rsidR="0056790F" w:rsidRPr="0028056F" w:rsidRDefault="0056790F" w:rsidP="002F2B69">
            <w:pPr>
              <w:spacing w:after="0" w:line="240" w:lineRule="auto"/>
              <w:rPr>
                <w:rFonts w:ascii="Times New Roman" w:hAnsi="Times New Roman"/>
                <w:sz w:val="24"/>
                <w:szCs w:val="24"/>
              </w:rPr>
            </w:pPr>
          </w:p>
        </w:tc>
        <w:tc>
          <w:tcPr>
            <w:tcW w:w="1169" w:type="dxa"/>
            <w:tcBorders>
              <w:top w:val="single" w:sz="4" w:space="0" w:color="auto"/>
              <w:left w:val="single" w:sz="4" w:space="0" w:color="auto"/>
              <w:bottom w:val="single" w:sz="4" w:space="0" w:color="auto"/>
              <w:right w:val="single" w:sz="4" w:space="0" w:color="auto"/>
            </w:tcBorders>
            <w:shd w:val="clear" w:color="auto" w:fill="FFFFFF"/>
          </w:tcPr>
          <w:p w:rsidR="0056790F" w:rsidRPr="0028056F" w:rsidRDefault="0056790F" w:rsidP="002F2B69">
            <w:pPr>
              <w:spacing w:after="0" w:line="240" w:lineRule="auto"/>
              <w:rPr>
                <w:rFonts w:ascii="Times New Roman" w:hAnsi="Times New Roman"/>
                <w:sz w:val="24"/>
                <w:szCs w:val="24"/>
              </w:rPr>
            </w:pPr>
          </w:p>
        </w:tc>
        <w:tc>
          <w:tcPr>
            <w:tcW w:w="1169" w:type="dxa"/>
            <w:tcBorders>
              <w:top w:val="single" w:sz="4" w:space="0" w:color="auto"/>
              <w:left w:val="single" w:sz="4" w:space="0" w:color="auto"/>
              <w:bottom w:val="single" w:sz="4" w:space="0" w:color="auto"/>
              <w:right w:val="single" w:sz="4" w:space="0" w:color="auto"/>
            </w:tcBorders>
            <w:shd w:val="clear" w:color="auto" w:fill="FFFFFF"/>
          </w:tcPr>
          <w:p w:rsidR="0056790F" w:rsidRPr="0028056F" w:rsidRDefault="0056790F" w:rsidP="002F2B69">
            <w:pPr>
              <w:spacing w:after="0" w:line="240" w:lineRule="auto"/>
              <w:rPr>
                <w:rFonts w:ascii="Times New Roman" w:hAnsi="Times New Roman"/>
                <w:sz w:val="24"/>
                <w:szCs w:val="24"/>
              </w:rPr>
            </w:pPr>
          </w:p>
        </w:tc>
        <w:tc>
          <w:tcPr>
            <w:tcW w:w="1169" w:type="dxa"/>
            <w:tcBorders>
              <w:top w:val="single" w:sz="4" w:space="0" w:color="auto"/>
              <w:left w:val="single" w:sz="4" w:space="0" w:color="auto"/>
              <w:bottom w:val="single" w:sz="4" w:space="0" w:color="auto"/>
              <w:right w:val="single" w:sz="4" w:space="0" w:color="auto"/>
            </w:tcBorders>
            <w:shd w:val="clear" w:color="auto" w:fill="FFFFFF"/>
          </w:tcPr>
          <w:p w:rsidR="0056790F" w:rsidRPr="0028056F" w:rsidRDefault="0056790F" w:rsidP="002F2B69">
            <w:pPr>
              <w:spacing w:after="0" w:line="240" w:lineRule="auto"/>
              <w:rPr>
                <w:rFonts w:ascii="Times New Roman" w:hAnsi="Times New Roman"/>
                <w:sz w:val="24"/>
                <w:szCs w:val="24"/>
              </w:rPr>
            </w:pPr>
          </w:p>
        </w:tc>
        <w:tc>
          <w:tcPr>
            <w:tcW w:w="1169" w:type="dxa"/>
            <w:tcBorders>
              <w:top w:val="single" w:sz="4" w:space="0" w:color="auto"/>
              <w:left w:val="single" w:sz="4" w:space="0" w:color="auto"/>
              <w:bottom w:val="single" w:sz="4" w:space="0" w:color="auto"/>
              <w:right w:val="single" w:sz="4" w:space="0" w:color="auto"/>
            </w:tcBorders>
            <w:shd w:val="clear" w:color="auto" w:fill="FFFFFF"/>
          </w:tcPr>
          <w:p w:rsidR="0056790F" w:rsidRPr="0028056F" w:rsidRDefault="0056790F" w:rsidP="002F2B69">
            <w:pPr>
              <w:spacing w:after="0" w:line="240" w:lineRule="auto"/>
              <w:rPr>
                <w:rFonts w:ascii="Times New Roman" w:hAnsi="Times New Roman"/>
                <w:sz w:val="24"/>
                <w:szCs w:val="24"/>
              </w:rPr>
            </w:pPr>
          </w:p>
        </w:tc>
        <w:tc>
          <w:tcPr>
            <w:tcW w:w="1169" w:type="dxa"/>
            <w:tcBorders>
              <w:top w:val="single" w:sz="4" w:space="0" w:color="auto"/>
              <w:left w:val="single" w:sz="4" w:space="0" w:color="auto"/>
              <w:bottom w:val="single" w:sz="4" w:space="0" w:color="auto"/>
              <w:right w:val="single" w:sz="4" w:space="0" w:color="auto"/>
            </w:tcBorders>
            <w:shd w:val="clear" w:color="auto" w:fill="FFFFFF"/>
          </w:tcPr>
          <w:p w:rsidR="0056790F" w:rsidRPr="0028056F" w:rsidRDefault="0056790F" w:rsidP="002F2B69">
            <w:pPr>
              <w:spacing w:after="0" w:line="240" w:lineRule="auto"/>
              <w:rPr>
                <w:rFonts w:ascii="Times New Roman" w:hAnsi="Times New Roman"/>
                <w:sz w:val="24"/>
                <w:szCs w:val="24"/>
              </w:rPr>
            </w:pPr>
          </w:p>
        </w:tc>
        <w:tc>
          <w:tcPr>
            <w:tcW w:w="1169" w:type="dxa"/>
            <w:tcBorders>
              <w:top w:val="single" w:sz="4" w:space="0" w:color="auto"/>
              <w:left w:val="single" w:sz="4" w:space="0" w:color="auto"/>
              <w:bottom w:val="single" w:sz="4" w:space="0" w:color="auto"/>
              <w:right w:val="single" w:sz="4" w:space="0" w:color="auto"/>
            </w:tcBorders>
            <w:shd w:val="clear" w:color="auto" w:fill="FFFFFF"/>
          </w:tcPr>
          <w:p w:rsidR="0056790F" w:rsidRPr="0028056F" w:rsidRDefault="0056790F" w:rsidP="002F2B69">
            <w:pPr>
              <w:spacing w:after="0" w:line="240" w:lineRule="auto"/>
              <w:rPr>
                <w:rFonts w:ascii="Times New Roman" w:hAnsi="Times New Roman"/>
                <w:sz w:val="24"/>
                <w:szCs w:val="24"/>
              </w:rPr>
            </w:pPr>
          </w:p>
        </w:tc>
      </w:tr>
      <w:tr w:rsidR="0056790F" w:rsidRPr="0028056F" w:rsidTr="0067529F">
        <w:trPr>
          <w:cantSplit/>
          <w:trHeight w:val="710"/>
          <w:jc w:val="center"/>
        </w:trPr>
        <w:tc>
          <w:tcPr>
            <w:tcW w:w="1168" w:type="dxa"/>
            <w:tcBorders>
              <w:top w:val="single" w:sz="4" w:space="0" w:color="auto"/>
              <w:left w:val="single" w:sz="4" w:space="0" w:color="auto"/>
              <w:bottom w:val="single" w:sz="4" w:space="0" w:color="auto"/>
              <w:right w:val="single" w:sz="4" w:space="0" w:color="auto"/>
            </w:tcBorders>
            <w:shd w:val="clear" w:color="auto" w:fill="FFFFFF"/>
          </w:tcPr>
          <w:p w:rsidR="0056790F" w:rsidRPr="0028056F" w:rsidRDefault="0056790F" w:rsidP="002F2B69">
            <w:pPr>
              <w:spacing w:after="0" w:line="240" w:lineRule="auto"/>
              <w:rPr>
                <w:rFonts w:ascii="Times New Roman" w:hAnsi="Times New Roman"/>
                <w:sz w:val="24"/>
                <w:szCs w:val="24"/>
              </w:rPr>
            </w:pPr>
            <w:r w:rsidRPr="0028056F">
              <w:rPr>
                <w:rFonts w:ascii="Times New Roman" w:eastAsia="Arial Unicode MS" w:hAnsi="Times New Roman"/>
                <w:sz w:val="24"/>
                <w:szCs w:val="24"/>
              </w:rPr>
              <w:t>Биология</w:t>
            </w:r>
          </w:p>
        </w:tc>
        <w:tc>
          <w:tcPr>
            <w:tcW w:w="1169" w:type="dxa"/>
            <w:tcBorders>
              <w:top w:val="single" w:sz="4" w:space="0" w:color="auto"/>
              <w:left w:val="single" w:sz="4" w:space="0" w:color="auto"/>
              <w:bottom w:val="single" w:sz="4" w:space="0" w:color="auto"/>
              <w:right w:val="single" w:sz="4" w:space="0" w:color="auto"/>
            </w:tcBorders>
            <w:shd w:val="clear" w:color="auto" w:fill="FFFFFF"/>
          </w:tcPr>
          <w:p w:rsidR="0056790F" w:rsidRPr="0028056F" w:rsidRDefault="0056790F" w:rsidP="002F2B69">
            <w:pPr>
              <w:spacing w:after="0" w:line="240" w:lineRule="auto"/>
              <w:rPr>
                <w:rFonts w:ascii="Times New Roman" w:hAnsi="Times New Roman"/>
                <w:sz w:val="24"/>
                <w:szCs w:val="24"/>
              </w:rPr>
            </w:pPr>
          </w:p>
        </w:tc>
        <w:tc>
          <w:tcPr>
            <w:tcW w:w="1169" w:type="dxa"/>
            <w:tcBorders>
              <w:top w:val="single" w:sz="4" w:space="0" w:color="auto"/>
              <w:left w:val="single" w:sz="4" w:space="0" w:color="auto"/>
              <w:bottom w:val="single" w:sz="4" w:space="0" w:color="auto"/>
              <w:right w:val="single" w:sz="4" w:space="0" w:color="auto"/>
            </w:tcBorders>
            <w:shd w:val="clear" w:color="auto" w:fill="FFFFFF"/>
          </w:tcPr>
          <w:p w:rsidR="0056790F" w:rsidRPr="0028056F" w:rsidRDefault="0056790F" w:rsidP="002F2B69">
            <w:pPr>
              <w:spacing w:after="0" w:line="240" w:lineRule="auto"/>
              <w:rPr>
                <w:rFonts w:ascii="Times New Roman" w:hAnsi="Times New Roman"/>
                <w:sz w:val="24"/>
                <w:szCs w:val="24"/>
              </w:rPr>
            </w:pPr>
          </w:p>
        </w:tc>
        <w:tc>
          <w:tcPr>
            <w:tcW w:w="1169" w:type="dxa"/>
            <w:tcBorders>
              <w:top w:val="single" w:sz="4" w:space="0" w:color="auto"/>
              <w:left w:val="single" w:sz="4" w:space="0" w:color="auto"/>
              <w:bottom w:val="single" w:sz="4" w:space="0" w:color="auto"/>
              <w:right w:val="single" w:sz="4" w:space="0" w:color="auto"/>
            </w:tcBorders>
            <w:shd w:val="clear" w:color="auto" w:fill="FFFFFF"/>
          </w:tcPr>
          <w:p w:rsidR="0056790F" w:rsidRPr="0028056F" w:rsidRDefault="0056790F" w:rsidP="002F2B69">
            <w:pPr>
              <w:spacing w:after="0" w:line="240" w:lineRule="auto"/>
              <w:rPr>
                <w:rFonts w:ascii="Times New Roman" w:hAnsi="Times New Roman"/>
                <w:sz w:val="24"/>
                <w:szCs w:val="24"/>
              </w:rPr>
            </w:pPr>
          </w:p>
        </w:tc>
        <w:tc>
          <w:tcPr>
            <w:tcW w:w="1169" w:type="dxa"/>
            <w:tcBorders>
              <w:top w:val="single" w:sz="4" w:space="0" w:color="auto"/>
              <w:left w:val="single" w:sz="4" w:space="0" w:color="auto"/>
              <w:bottom w:val="single" w:sz="4" w:space="0" w:color="auto"/>
              <w:right w:val="single" w:sz="4" w:space="0" w:color="auto"/>
            </w:tcBorders>
            <w:shd w:val="clear" w:color="auto" w:fill="FFFFFF"/>
          </w:tcPr>
          <w:p w:rsidR="0056790F" w:rsidRPr="0028056F" w:rsidRDefault="0056790F" w:rsidP="002F2B69">
            <w:pPr>
              <w:spacing w:after="0" w:line="240" w:lineRule="auto"/>
              <w:rPr>
                <w:rFonts w:ascii="Times New Roman" w:hAnsi="Times New Roman"/>
                <w:sz w:val="24"/>
                <w:szCs w:val="24"/>
              </w:rPr>
            </w:pPr>
          </w:p>
        </w:tc>
        <w:tc>
          <w:tcPr>
            <w:tcW w:w="1169" w:type="dxa"/>
            <w:tcBorders>
              <w:top w:val="single" w:sz="4" w:space="0" w:color="auto"/>
              <w:left w:val="single" w:sz="4" w:space="0" w:color="auto"/>
              <w:bottom w:val="single" w:sz="4" w:space="0" w:color="auto"/>
              <w:right w:val="single" w:sz="4" w:space="0" w:color="auto"/>
            </w:tcBorders>
            <w:shd w:val="clear" w:color="auto" w:fill="FFFFFF"/>
          </w:tcPr>
          <w:p w:rsidR="0056790F" w:rsidRPr="0028056F" w:rsidRDefault="0056790F" w:rsidP="002F2B69">
            <w:pPr>
              <w:spacing w:after="0" w:line="240" w:lineRule="auto"/>
              <w:rPr>
                <w:rFonts w:ascii="Times New Roman" w:hAnsi="Times New Roman"/>
                <w:sz w:val="24"/>
                <w:szCs w:val="24"/>
              </w:rPr>
            </w:pPr>
          </w:p>
        </w:tc>
        <w:tc>
          <w:tcPr>
            <w:tcW w:w="1169" w:type="dxa"/>
            <w:tcBorders>
              <w:top w:val="single" w:sz="4" w:space="0" w:color="auto"/>
              <w:left w:val="single" w:sz="4" w:space="0" w:color="auto"/>
              <w:bottom w:val="single" w:sz="4" w:space="0" w:color="auto"/>
              <w:right w:val="single" w:sz="4" w:space="0" w:color="auto"/>
            </w:tcBorders>
            <w:shd w:val="clear" w:color="auto" w:fill="FFFFFF"/>
          </w:tcPr>
          <w:p w:rsidR="0056790F" w:rsidRPr="0028056F" w:rsidRDefault="0056790F" w:rsidP="002F2B69">
            <w:pPr>
              <w:spacing w:after="0" w:line="240" w:lineRule="auto"/>
              <w:rPr>
                <w:rFonts w:ascii="Times New Roman" w:hAnsi="Times New Roman"/>
                <w:sz w:val="24"/>
                <w:szCs w:val="24"/>
              </w:rPr>
            </w:pPr>
          </w:p>
        </w:tc>
        <w:tc>
          <w:tcPr>
            <w:tcW w:w="1169" w:type="dxa"/>
            <w:tcBorders>
              <w:top w:val="single" w:sz="4" w:space="0" w:color="auto"/>
              <w:left w:val="single" w:sz="4" w:space="0" w:color="auto"/>
              <w:bottom w:val="single" w:sz="4" w:space="0" w:color="auto"/>
              <w:right w:val="single" w:sz="4" w:space="0" w:color="auto"/>
            </w:tcBorders>
            <w:shd w:val="clear" w:color="auto" w:fill="FFFFFF"/>
          </w:tcPr>
          <w:p w:rsidR="0056790F" w:rsidRPr="0028056F" w:rsidRDefault="0056790F" w:rsidP="002F2B69">
            <w:pPr>
              <w:spacing w:after="0" w:line="240" w:lineRule="auto"/>
              <w:rPr>
                <w:rFonts w:ascii="Times New Roman" w:hAnsi="Times New Roman"/>
                <w:sz w:val="24"/>
                <w:szCs w:val="24"/>
              </w:rPr>
            </w:pPr>
          </w:p>
        </w:tc>
      </w:tr>
    </w:tbl>
    <w:p w:rsidR="0056790F" w:rsidRPr="0028056F" w:rsidRDefault="0056790F" w:rsidP="002F2B69">
      <w:pPr>
        <w:spacing w:after="0" w:line="240" w:lineRule="auto"/>
        <w:rPr>
          <w:rFonts w:ascii="Times New Roman" w:hAnsi="Times New Roman"/>
          <w:sz w:val="24"/>
          <w:szCs w:val="24"/>
        </w:rPr>
      </w:pPr>
    </w:p>
    <w:p w:rsidR="0056790F" w:rsidRPr="0028056F" w:rsidRDefault="0056790F" w:rsidP="002F2B69">
      <w:pPr>
        <w:spacing w:after="0" w:line="240" w:lineRule="auto"/>
        <w:rPr>
          <w:rFonts w:ascii="Times New Roman" w:hAnsi="Times New Roman"/>
          <w:sz w:val="24"/>
          <w:szCs w:val="24"/>
        </w:rPr>
      </w:pPr>
      <w:r w:rsidRPr="0028056F">
        <w:rPr>
          <w:rFonts w:ascii="Times New Roman" w:hAnsi="Times New Roman"/>
          <w:sz w:val="24"/>
          <w:szCs w:val="24"/>
        </w:rPr>
        <w:t>Критерии оценивания:</w:t>
      </w:r>
    </w:p>
    <w:p w:rsidR="0056790F" w:rsidRPr="0028056F" w:rsidRDefault="0056790F" w:rsidP="00F30D7B">
      <w:pPr>
        <w:numPr>
          <w:ilvl w:val="0"/>
          <w:numId w:val="285"/>
        </w:numPr>
        <w:tabs>
          <w:tab w:val="left" w:pos="993"/>
        </w:tabs>
        <w:spacing w:after="0" w:line="240" w:lineRule="auto"/>
        <w:ind w:left="0" w:firstLine="0"/>
        <w:rPr>
          <w:rFonts w:ascii="Times New Roman" w:hAnsi="Times New Roman"/>
          <w:sz w:val="24"/>
          <w:szCs w:val="24"/>
        </w:rPr>
      </w:pPr>
      <w:r w:rsidRPr="0028056F">
        <w:rPr>
          <w:rFonts w:ascii="Times New Roman" w:hAnsi="Times New Roman"/>
          <w:sz w:val="24"/>
          <w:szCs w:val="24"/>
        </w:rPr>
        <w:t>адекватность оценивания своих знаний и умений;</w:t>
      </w:r>
    </w:p>
    <w:p w:rsidR="0056790F" w:rsidRPr="0028056F" w:rsidRDefault="0056790F" w:rsidP="00F30D7B">
      <w:pPr>
        <w:numPr>
          <w:ilvl w:val="0"/>
          <w:numId w:val="285"/>
        </w:numPr>
        <w:tabs>
          <w:tab w:val="left" w:pos="993"/>
        </w:tabs>
        <w:spacing w:after="0" w:line="240" w:lineRule="auto"/>
        <w:ind w:left="0" w:firstLine="0"/>
        <w:rPr>
          <w:rFonts w:ascii="Times New Roman" w:hAnsi="Times New Roman"/>
          <w:sz w:val="24"/>
          <w:szCs w:val="24"/>
        </w:rPr>
      </w:pPr>
      <w:r w:rsidRPr="0028056F">
        <w:rPr>
          <w:rFonts w:ascii="Times New Roman" w:hAnsi="Times New Roman"/>
          <w:sz w:val="24"/>
          <w:szCs w:val="24"/>
        </w:rPr>
        <w:t>умение поставить учебную задачу;</w:t>
      </w:r>
    </w:p>
    <w:p w:rsidR="0056790F" w:rsidRPr="0028056F" w:rsidRDefault="0056790F" w:rsidP="00F30D7B">
      <w:pPr>
        <w:numPr>
          <w:ilvl w:val="0"/>
          <w:numId w:val="285"/>
        </w:numPr>
        <w:tabs>
          <w:tab w:val="left" w:pos="993"/>
        </w:tabs>
        <w:spacing w:after="0" w:line="240" w:lineRule="auto"/>
        <w:ind w:left="0" w:firstLine="0"/>
        <w:rPr>
          <w:rFonts w:ascii="Times New Roman" w:hAnsi="Times New Roman"/>
          <w:sz w:val="24"/>
          <w:szCs w:val="24"/>
        </w:rPr>
      </w:pPr>
      <w:r w:rsidRPr="0028056F">
        <w:rPr>
          <w:rFonts w:ascii="Times New Roman" w:hAnsi="Times New Roman"/>
          <w:sz w:val="24"/>
          <w:szCs w:val="24"/>
        </w:rPr>
        <w:t>умение оценить прогресс в усвоении знаний и умений.</w:t>
      </w:r>
    </w:p>
    <w:p w:rsidR="0056790F" w:rsidRPr="0028056F" w:rsidRDefault="0056790F" w:rsidP="002F2B69">
      <w:pPr>
        <w:spacing w:after="0" w:line="240" w:lineRule="auto"/>
        <w:rPr>
          <w:rFonts w:ascii="Times New Roman" w:hAnsi="Times New Roman"/>
          <w:sz w:val="24"/>
          <w:szCs w:val="24"/>
        </w:rPr>
      </w:pPr>
    </w:p>
    <w:p w:rsidR="0056790F" w:rsidRPr="0028056F" w:rsidRDefault="0056790F" w:rsidP="002F2B69">
      <w:pPr>
        <w:spacing w:after="0" w:line="240" w:lineRule="auto"/>
        <w:rPr>
          <w:rFonts w:ascii="Times New Roman" w:hAnsi="Times New Roman"/>
          <w:sz w:val="24"/>
          <w:szCs w:val="24"/>
        </w:rPr>
      </w:pPr>
    </w:p>
    <w:p w:rsidR="0056790F" w:rsidRPr="0028056F" w:rsidRDefault="0056790F" w:rsidP="002F2B69">
      <w:pPr>
        <w:spacing w:after="0" w:line="240" w:lineRule="auto"/>
        <w:rPr>
          <w:rFonts w:ascii="Times New Roman" w:hAnsi="Times New Roman"/>
          <w:sz w:val="24"/>
          <w:szCs w:val="24"/>
        </w:rPr>
      </w:pPr>
    </w:p>
    <w:p w:rsidR="0056790F" w:rsidRPr="0028056F" w:rsidRDefault="0056790F" w:rsidP="002F2B69">
      <w:pPr>
        <w:spacing w:after="0" w:line="240" w:lineRule="auto"/>
        <w:rPr>
          <w:rFonts w:ascii="Times New Roman" w:hAnsi="Times New Roman"/>
          <w:sz w:val="24"/>
          <w:szCs w:val="24"/>
        </w:rPr>
      </w:pPr>
    </w:p>
    <w:p w:rsidR="0056790F" w:rsidRPr="0028056F" w:rsidRDefault="0056790F" w:rsidP="002F2B69">
      <w:pPr>
        <w:suppressAutoHyphens/>
        <w:spacing w:after="0" w:line="240" w:lineRule="auto"/>
        <w:rPr>
          <w:rFonts w:ascii="Times New Roman" w:hAnsi="Times New Roman"/>
          <w:sz w:val="24"/>
          <w:szCs w:val="24"/>
        </w:rPr>
      </w:pPr>
    </w:p>
    <w:p w:rsidR="0056790F" w:rsidRPr="0028056F" w:rsidRDefault="0056790F" w:rsidP="002F2B69">
      <w:pPr>
        <w:suppressAutoHyphens/>
        <w:spacing w:after="0" w:line="240" w:lineRule="auto"/>
        <w:rPr>
          <w:rFonts w:ascii="Times New Roman" w:hAnsi="Times New Roman"/>
          <w:b/>
          <w:sz w:val="24"/>
          <w:szCs w:val="24"/>
        </w:rPr>
      </w:pPr>
      <w:r w:rsidRPr="0028056F">
        <w:rPr>
          <w:rFonts w:ascii="Times New Roman" w:hAnsi="Times New Roman"/>
          <w:b/>
          <w:sz w:val="24"/>
          <w:szCs w:val="24"/>
        </w:rPr>
        <w:t>2.1.5. Описание особенностей, основных направлений и планируемых результатов учебно-исследовательской и проектной деятельности обучающихся (исследовательское, инженерное, прикладное, информационное, социальное, игровое, творческое направление проектов) в рамках урочной и внеурочной деятельности по каждому из направлений, а также особенностей формирования ИКТ-компетенций</w:t>
      </w:r>
    </w:p>
    <w:p w:rsidR="0056790F" w:rsidRPr="0028056F" w:rsidRDefault="0056790F" w:rsidP="002F2B69">
      <w:pPr>
        <w:suppressAutoHyphens/>
        <w:spacing w:after="0" w:line="240" w:lineRule="auto"/>
        <w:rPr>
          <w:rFonts w:ascii="Times New Roman" w:hAnsi="Times New Roman"/>
          <w:sz w:val="24"/>
          <w:szCs w:val="24"/>
        </w:rPr>
      </w:pPr>
      <w:r w:rsidRPr="0028056F">
        <w:rPr>
          <w:rFonts w:ascii="Times New Roman" w:hAnsi="Times New Roman"/>
          <w:sz w:val="24"/>
          <w:szCs w:val="24"/>
        </w:rPr>
        <w:t>Одним из путей формирования УУД в основной школе является включение обучающихся в учебно-исследовательскую и проектную деятельность, которая может осуществляться в рамках реализации программы учебно-исследовательской и проектной деятельности. Программа ориентирована на использование в рамках урочной и внеурочной деятельности для всех видов образовательных организаций при получении основного общего образования.</w:t>
      </w:r>
    </w:p>
    <w:p w:rsidR="0056790F" w:rsidRPr="0028056F" w:rsidRDefault="0056790F" w:rsidP="002F2B69">
      <w:pPr>
        <w:suppressAutoHyphens/>
        <w:spacing w:after="0" w:line="240" w:lineRule="auto"/>
        <w:rPr>
          <w:rFonts w:ascii="Times New Roman" w:hAnsi="Times New Roman"/>
          <w:sz w:val="24"/>
          <w:szCs w:val="24"/>
        </w:rPr>
      </w:pPr>
      <w:r w:rsidRPr="0028056F">
        <w:rPr>
          <w:rFonts w:ascii="Times New Roman" w:hAnsi="Times New Roman"/>
          <w:sz w:val="24"/>
          <w:szCs w:val="24"/>
        </w:rPr>
        <w:t>Специфика</w:t>
      </w:r>
      <w:r w:rsidRPr="0028056F">
        <w:rPr>
          <w:rFonts w:ascii="Times New Roman" w:hAnsi="Times New Roman"/>
          <w:bCs/>
          <w:sz w:val="24"/>
          <w:szCs w:val="24"/>
        </w:rPr>
        <w:t xml:space="preserve"> проектной деятельности обучающихся</w:t>
      </w:r>
      <w:r w:rsidRPr="0028056F">
        <w:rPr>
          <w:rFonts w:ascii="Times New Roman" w:hAnsi="Times New Roman"/>
          <w:sz w:val="24"/>
          <w:szCs w:val="24"/>
        </w:rPr>
        <w:t>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 Проектная деятельность обучающегося рассматривается с нескольких сторон: продукт как материализованный результат, процесс как работа по выполнению проекта, защита проекта как иллюстрация образовательного достижения обучающегося и ориентирована на формирование и развитие метапредметных и личностных результатов обучающихся.</w:t>
      </w:r>
    </w:p>
    <w:p w:rsidR="0056790F" w:rsidRPr="0028056F" w:rsidRDefault="0056790F" w:rsidP="002F2B69">
      <w:pPr>
        <w:suppressAutoHyphens/>
        <w:spacing w:after="0" w:line="240" w:lineRule="auto"/>
        <w:rPr>
          <w:rFonts w:ascii="Times New Roman" w:hAnsi="Times New Roman"/>
          <w:sz w:val="24"/>
          <w:szCs w:val="24"/>
        </w:rPr>
      </w:pPr>
      <w:r w:rsidRPr="0028056F">
        <w:rPr>
          <w:rFonts w:ascii="Times New Roman" w:hAnsi="Times New Roman"/>
          <w:sz w:val="24"/>
          <w:szCs w:val="24"/>
        </w:rPr>
        <w:t xml:space="preserve">Особенностью </w:t>
      </w:r>
      <w:r w:rsidRPr="0028056F">
        <w:rPr>
          <w:rFonts w:ascii="Times New Roman" w:hAnsi="Times New Roman"/>
          <w:b/>
          <w:bCs/>
          <w:sz w:val="24"/>
          <w:szCs w:val="24"/>
        </w:rPr>
        <w:t xml:space="preserve">учебно-исследовательской деятельности </w:t>
      </w:r>
      <w:r w:rsidRPr="0028056F">
        <w:rPr>
          <w:rFonts w:ascii="Times New Roman" w:hAnsi="Times New Roman"/>
          <w:sz w:val="24"/>
          <w:szCs w:val="24"/>
        </w:rPr>
        <w:t>является «приращение» в компетенциях обучающегося. 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56790F" w:rsidRPr="0028056F" w:rsidRDefault="0056790F" w:rsidP="002F2B69">
      <w:pPr>
        <w:suppressAutoHyphens/>
        <w:spacing w:after="0" w:line="240" w:lineRule="auto"/>
        <w:rPr>
          <w:rFonts w:ascii="Times New Roman" w:hAnsi="Times New Roman"/>
          <w:sz w:val="24"/>
          <w:szCs w:val="24"/>
        </w:rPr>
      </w:pPr>
      <w:r w:rsidRPr="0028056F">
        <w:rPr>
          <w:rFonts w:ascii="Times New Roman" w:hAnsi="Times New Roman"/>
          <w:sz w:val="24"/>
          <w:szCs w:val="24"/>
        </w:rPr>
        <w:t>Учебно-исследовательская работа учащихся может быть организована по двум направлениям:</w:t>
      </w:r>
    </w:p>
    <w:p w:rsidR="0056790F" w:rsidRPr="0028056F" w:rsidRDefault="0056790F" w:rsidP="00193AA2">
      <w:pPr>
        <w:numPr>
          <w:ilvl w:val="0"/>
          <w:numId w:val="8"/>
        </w:numPr>
        <w:suppressAutoHyphens/>
        <w:spacing w:after="0" w:line="240" w:lineRule="auto"/>
        <w:ind w:left="0" w:firstLine="0"/>
        <w:rPr>
          <w:rFonts w:ascii="Times New Roman" w:hAnsi="Times New Roman"/>
          <w:sz w:val="24"/>
          <w:szCs w:val="24"/>
        </w:rPr>
      </w:pPr>
      <w:r w:rsidRPr="0028056F">
        <w:rPr>
          <w:rFonts w:ascii="Times New Roman" w:hAnsi="Times New Roman"/>
          <w:sz w:val="24"/>
          <w:szCs w:val="24"/>
        </w:rPr>
        <w:t xml:space="preserve">урочная учебно-исследовательская деятельность учащихся: проблемные уроки; семинары; практические и лабораторные занятия, др.; </w:t>
      </w:r>
    </w:p>
    <w:p w:rsidR="0056790F" w:rsidRPr="0028056F" w:rsidRDefault="0056790F" w:rsidP="00193AA2">
      <w:pPr>
        <w:numPr>
          <w:ilvl w:val="0"/>
          <w:numId w:val="8"/>
        </w:numPr>
        <w:suppressAutoHyphens/>
        <w:spacing w:after="0" w:line="240" w:lineRule="auto"/>
        <w:ind w:left="0" w:firstLine="0"/>
        <w:rPr>
          <w:rFonts w:ascii="Times New Roman" w:hAnsi="Times New Roman"/>
          <w:sz w:val="24"/>
          <w:szCs w:val="24"/>
        </w:rPr>
      </w:pPr>
      <w:r w:rsidRPr="0028056F">
        <w:rPr>
          <w:rFonts w:ascii="Times New Roman" w:hAnsi="Times New Roman"/>
          <w:sz w:val="24"/>
          <w:szCs w:val="24"/>
        </w:rPr>
        <w:t>внеурочная учебно-исследовательская деятельность учащихся, которая является логическим продолжением урочной деятельности: научно-исследовательская и реферативная работа, интеллектуальные марафоны, конференции и др.</w:t>
      </w:r>
    </w:p>
    <w:p w:rsidR="0056790F" w:rsidRPr="0028056F" w:rsidRDefault="0056790F" w:rsidP="002F2B69">
      <w:pPr>
        <w:suppressAutoHyphens/>
        <w:spacing w:after="0" w:line="240" w:lineRule="auto"/>
        <w:rPr>
          <w:rFonts w:ascii="Times New Roman" w:hAnsi="Times New Roman"/>
          <w:sz w:val="24"/>
          <w:szCs w:val="24"/>
        </w:rPr>
      </w:pPr>
      <w:r w:rsidRPr="0028056F">
        <w:rPr>
          <w:rFonts w:ascii="Times New Roman" w:hAnsi="Times New Roman"/>
          <w:sz w:val="24"/>
          <w:szCs w:val="24"/>
        </w:rPr>
        <w:t>Учебно-исследовательская и проектная деятельность обучающихся может проводиться в том числе по таким направлениям, как:</w:t>
      </w:r>
    </w:p>
    <w:p w:rsidR="0056790F" w:rsidRPr="0028056F" w:rsidRDefault="0056790F" w:rsidP="00257AFD">
      <w:pPr>
        <w:numPr>
          <w:ilvl w:val="0"/>
          <w:numId w:val="13"/>
        </w:numPr>
        <w:tabs>
          <w:tab w:val="num" w:pos="-4820"/>
        </w:tabs>
        <w:suppressAutoHyphens/>
        <w:spacing w:after="0" w:line="240" w:lineRule="auto"/>
        <w:ind w:left="0" w:firstLine="0"/>
        <w:rPr>
          <w:rFonts w:ascii="Times New Roman" w:hAnsi="Times New Roman"/>
          <w:sz w:val="24"/>
          <w:szCs w:val="24"/>
        </w:rPr>
      </w:pPr>
      <w:r w:rsidRPr="0028056F">
        <w:rPr>
          <w:rFonts w:ascii="Times New Roman" w:hAnsi="Times New Roman"/>
          <w:sz w:val="24"/>
          <w:szCs w:val="24"/>
        </w:rPr>
        <w:t>исследовательское;</w:t>
      </w:r>
    </w:p>
    <w:p w:rsidR="0056790F" w:rsidRPr="0028056F" w:rsidRDefault="0056790F" w:rsidP="00257AFD">
      <w:pPr>
        <w:numPr>
          <w:ilvl w:val="0"/>
          <w:numId w:val="13"/>
        </w:numPr>
        <w:tabs>
          <w:tab w:val="num" w:pos="-4820"/>
        </w:tabs>
        <w:suppressAutoHyphens/>
        <w:spacing w:after="0" w:line="240" w:lineRule="auto"/>
        <w:ind w:left="0" w:firstLine="0"/>
        <w:rPr>
          <w:rFonts w:ascii="Times New Roman" w:hAnsi="Times New Roman"/>
          <w:sz w:val="24"/>
          <w:szCs w:val="24"/>
        </w:rPr>
      </w:pPr>
      <w:r w:rsidRPr="0028056F">
        <w:rPr>
          <w:rFonts w:ascii="Times New Roman" w:hAnsi="Times New Roman"/>
          <w:sz w:val="24"/>
          <w:szCs w:val="24"/>
        </w:rPr>
        <w:t>инженерное;</w:t>
      </w:r>
    </w:p>
    <w:p w:rsidR="0056790F" w:rsidRPr="0028056F" w:rsidRDefault="0056790F" w:rsidP="00257AFD">
      <w:pPr>
        <w:numPr>
          <w:ilvl w:val="0"/>
          <w:numId w:val="13"/>
        </w:numPr>
        <w:tabs>
          <w:tab w:val="num" w:pos="-4820"/>
        </w:tabs>
        <w:suppressAutoHyphens/>
        <w:spacing w:after="0" w:line="240" w:lineRule="auto"/>
        <w:ind w:left="0" w:firstLine="0"/>
        <w:rPr>
          <w:rFonts w:ascii="Times New Roman" w:hAnsi="Times New Roman"/>
          <w:sz w:val="24"/>
          <w:szCs w:val="24"/>
        </w:rPr>
      </w:pPr>
      <w:r w:rsidRPr="0028056F">
        <w:rPr>
          <w:rFonts w:ascii="Times New Roman" w:hAnsi="Times New Roman"/>
          <w:sz w:val="24"/>
          <w:szCs w:val="24"/>
        </w:rPr>
        <w:t>прикладное;</w:t>
      </w:r>
    </w:p>
    <w:p w:rsidR="0056790F" w:rsidRPr="0028056F" w:rsidRDefault="0056790F" w:rsidP="00257AFD">
      <w:pPr>
        <w:numPr>
          <w:ilvl w:val="0"/>
          <w:numId w:val="13"/>
        </w:numPr>
        <w:tabs>
          <w:tab w:val="num" w:pos="-4820"/>
        </w:tabs>
        <w:suppressAutoHyphens/>
        <w:spacing w:after="0" w:line="240" w:lineRule="auto"/>
        <w:ind w:left="0" w:firstLine="0"/>
        <w:rPr>
          <w:rFonts w:ascii="Times New Roman" w:hAnsi="Times New Roman"/>
          <w:sz w:val="24"/>
          <w:szCs w:val="24"/>
        </w:rPr>
      </w:pPr>
      <w:r w:rsidRPr="0028056F">
        <w:rPr>
          <w:rFonts w:ascii="Times New Roman" w:hAnsi="Times New Roman"/>
          <w:sz w:val="24"/>
          <w:szCs w:val="24"/>
        </w:rPr>
        <w:t>информационное;</w:t>
      </w:r>
    </w:p>
    <w:p w:rsidR="0056790F" w:rsidRPr="0028056F" w:rsidRDefault="0056790F" w:rsidP="00257AFD">
      <w:pPr>
        <w:numPr>
          <w:ilvl w:val="0"/>
          <w:numId w:val="13"/>
        </w:numPr>
        <w:tabs>
          <w:tab w:val="num" w:pos="-4820"/>
        </w:tabs>
        <w:suppressAutoHyphens/>
        <w:spacing w:after="0" w:line="240" w:lineRule="auto"/>
        <w:ind w:left="0" w:firstLine="0"/>
        <w:rPr>
          <w:rFonts w:ascii="Times New Roman" w:hAnsi="Times New Roman"/>
          <w:sz w:val="24"/>
          <w:szCs w:val="24"/>
        </w:rPr>
      </w:pPr>
      <w:r w:rsidRPr="0028056F">
        <w:rPr>
          <w:rFonts w:ascii="Times New Roman" w:hAnsi="Times New Roman"/>
          <w:sz w:val="24"/>
          <w:szCs w:val="24"/>
        </w:rPr>
        <w:t>социальное;</w:t>
      </w:r>
    </w:p>
    <w:p w:rsidR="0056790F" w:rsidRPr="0028056F" w:rsidRDefault="0056790F" w:rsidP="00257AFD">
      <w:pPr>
        <w:numPr>
          <w:ilvl w:val="0"/>
          <w:numId w:val="13"/>
        </w:numPr>
        <w:tabs>
          <w:tab w:val="num" w:pos="-4820"/>
        </w:tabs>
        <w:suppressAutoHyphens/>
        <w:spacing w:after="0" w:line="240" w:lineRule="auto"/>
        <w:ind w:left="0" w:firstLine="0"/>
        <w:rPr>
          <w:rFonts w:ascii="Times New Roman" w:hAnsi="Times New Roman"/>
          <w:sz w:val="24"/>
          <w:szCs w:val="24"/>
        </w:rPr>
      </w:pPr>
      <w:r w:rsidRPr="0028056F">
        <w:rPr>
          <w:rFonts w:ascii="Times New Roman" w:hAnsi="Times New Roman"/>
          <w:sz w:val="24"/>
          <w:szCs w:val="24"/>
        </w:rPr>
        <w:t>игровое;</w:t>
      </w:r>
    </w:p>
    <w:p w:rsidR="0056790F" w:rsidRPr="0028056F" w:rsidRDefault="0056790F" w:rsidP="00257AFD">
      <w:pPr>
        <w:numPr>
          <w:ilvl w:val="0"/>
          <w:numId w:val="13"/>
        </w:numPr>
        <w:tabs>
          <w:tab w:val="num" w:pos="-4820"/>
        </w:tabs>
        <w:suppressAutoHyphens/>
        <w:spacing w:after="0" w:line="240" w:lineRule="auto"/>
        <w:ind w:left="0" w:firstLine="0"/>
        <w:rPr>
          <w:rFonts w:ascii="Times New Roman" w:hAnsi="Times New Roman"/>
          <w:sz w:val="24"/>
          <w:szCs w:val="24"/>
        </w:rPr>
      </w:pPr>
      <w:r w:rsidRPr="0028056F">
        <w:rPr>
          <w:rFonts w:ascii="Times New Roman" w:hAnsi="Times New Roman"/>
          <w:sz w:val="24"/>
          <w:szCs w:val="24"/>
        </w:rPr>
        <w:t>творческое.</w:t>
      </w:r>
    </w:p>
    <w:p w:rsidR="0056790F" w:rsidRPr="0028056F" w:rsidRDefault="0056790F" w:rsidP="002F2B69">
      <w:pPr>
        <w:suppressAutoHyphens/>
        <w:spacing w:after="0" w:line="240" w:lineRule="auto"/>
        <w:rPr>
          <w:rFonts w:ascii="Times New Roman" w:hAnsi="Times New Roman"/>
          <w:sz w:val="24"/>
          <w:szCs w:val="24"/>
        </w:rPr>
      </w:pPr>
      <w:r w:rsidRPr="0028056F">
        <w:rPr>
          <w:rFonts w:ascii="Times New Roman" w:hAnsi="Times New Roman"/>
          <w:sz w:val="24"/>
          <w:szCs w:val="24"/>
        </w:rPr>
        <w:t>В рамках каждого из направлений могут быть определены общие принципы, виды и формы реализации учебно-исследовательской и проектной деятельности, которые могут быть дополнены и расширены с учетом конкретных особенностей и условий образовательной организации, а также характеристики рабочей предметной программы.</w:t>
      </w:r>
    </w:p>
    <w:p w:rsidR="0056790F" w:rsidRPr="0028056F" w:rsidRDefault="0056790F" w:rsidP="002F2B69">
      <w:pPr>
        <w:suppressAutoHyphens/>
        <w:spacing w:after="0" w:line="240" w:lineRule="auto"/>
        <w:rPr>
          <w:rFonts w:ascii="Times New Roman" w:hAnsi="Times New Roman"/>
          <w:sz w:val="24"/>
          <w:szCs w:val="24"/>
        </w:rPr>
      </w:pPr>
      <w:r w:rsidRPr="0028056F">
        <w:rPr>
          <w:rFonts w:ascii="Times New Roman" w:hAnsi="Times New Roman"/>
          <w:sz w:val="24"/>
          <w:szCs w:val="24"/>
        </w:rPr>
        <w:t>В ходе реализации настоящей программы могут применяться такие виды проектов (по преобладающему виду деятельности), как: информационный, исследовательский, творческий, социальный, прикладной, игровой, инновационный.</w:t>
      </w:r>
    </w:p>
    <w:p w:rsidR="0056790F" w:rsidRPr="0028056F" w:rsidRDefault="0056790F" w:rsidP="002F2B69">
      <w:pPr>
        <w:suppressAutoHyphens/>
        <w:spacing w:after="0" w:line="240" w:lineRule="auto"/>
        <w:rPr>
          <w:rFonts w:ascii="Times New Roman" w:hAnsi="Times New Roman"/>
          <w:sz w:val="24"/>
          <w:szCs w:val="24"/>
        </w:rPr>
      </w:pPr>
      <w:r w:rsidRPr="0028056F">
        <w:rPr>
          <w:rFonts w:ascii="Times New Roman" w:hAnsi="Times New Roman"/>
          <w:sz w:val="24"/>
          <w:szCs w:val="24"/>
        </w:rPr>
        <w:t>Проекты могут быть реализованы как в рамках одного предмета, так и на содержании нескольких. Количество участников в проекте может варьироваться, так, может быть индивидуальный или групповой проект. Проект может быть реализован как в короткие сроки, к примеру, за один урок, так и в течение более длительного промежутка времени. В состав участников проектной работы могут войти не только сами обучающиеся (одного или разных возрастов), но и родители, и учителя.</w:t>
      </w:r>
    </w:p>
    <w:p w:rsidR="0056790F" w:rsidRPr="0028056F" w:rsidRDefault="0056790F" w:rsidP="002F2B69">
      <w:pPr>
        <w:suppressAutoHyphens/>
        <w:spacing w:after="0" w:line="240" w:lineRule="auto"/>
        <w:rPr>
          <w:rFonts w:ascii="Times New Roman" w:hAnsi="Times New Roman"/>
          <w:sz w:val="24"/>
          <w:szCs w:val="24"/>
        </w:rPr>
      </w:pPr>
      <w:r w:rsidRPr="0028056F">
        <w:rPr>
          <w:rFonts w:ascii="Times New Roman" w:hAnsi="Times New Roman"/>
          <w:sz w:val="24"/>
          <w:szCs w:val="24"/>
        </w:rPr>
        <w:t>Особое значение для развития УУД в основной школе имеет индивидуальный проект, представляющий собой самостоятельную работу, осуществляемую обучающимся на протяжении длительного периода, возможно, в течение всего учебного года. В ходе такой работы обучающийся (автор проекта) самостоятельно или с небольшой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школьник.</w:t>
      </w:r>
    </w:p>
    <w:p w:rsidR="0056790F" w:rsidRPr="0028056F" w:rsidRDefault="0056790F" w:rsidP="002F2B69">
      <w:pPr>
        <w:suppressAutoHyphens/>
        <w:spacing w:after="0" w:line="240" w:lineRule="auto"/>
        <w:rPr>
          <w:rFonts w:ascii="Times New Roman" w:hAnsi="Times New Roman"/>
          <w:sz w:val="24"/>
          <w:szCs w:val="24"/>
        </w:rPr>
      </w:pPr>
      <w:r w:rsidRPr="0028056F">
        <w:rPr>
          <w:rFonts w:ascii="Times New Roman" w:hAnsi="Times New Roman"/>
          <w:sz w:val="24"/>
          <w:szCs w:val="24"/>
        </w:rPr>
        <w:t>Формы организации учебно-исследовательской деятельности на урочных занятиях могут быть следующими:</w:t>
      </w:r>
    </w:p>
    <w:p w:rsidR="0056790F" w:rsidRPr="0028056F" w:rsidRDefault="0056790F" w:rsidP="00193AA2">
      <w:pPr>
        <w:numPr>
          <w:ilvl w:val="0"/>
          <w:numId w:val="9"/>
        </w:numPr>
        <w:suppressAutoHyphens/>
        <w:spacing w:after="0" w:line="240" w:lineRule="auto"/>
        <w:ind w:left="0" w:firstLine="0"/>
        <w:rPr>
          <w:rFonts w:ascii="Times New Roman" w:hAnsi="Times New Roman"/>
          <w:sz w:val="24"/>
          <w:szCs w:val="24"/>
        </w:rPr>
      </w:pPr>
      <w:r w:rsidRPr="0028056F">
        <w:rPr>
          <w:rFonts w:ascii="Times New Roman" w:hAnsi="Times New Roman"/>
          <w:sz w:val="24"/>
          <w:szCs w:val="24"/>
        </w:rPr>
        <w:t>урок-исследование, урок-лаборатория, урок – творческий отчет, урок изобретательства, урок «Удивительное рядом», урок – рассказ об ученых, урок – защита исследовательских проектов, урок-экспертиза, урок «Патент на открытие», урок открытых мыслей;</w:t>
      </w:r>
    </w:p>
    <w:p w:rsidR="0056790F" w:rsidRPr="0028056F" w:rsidRDefault="0056790F" w:rsidP="00193AA2">
      <w:pPr>
        <w:numPr>
          <w:ilvl w:val="0"/>
          <w:numId w:val="9"/>
        </w:numPr>
        <w:suppressAutoHyphens/>
        <w:spacing w:after="0" w:line="240" w:lineRule="auto"/>
        <w:ind w:left="0" w:firstLine="0"/>
        <w:rPr>
          <w:rFonts w:ascii="Times New Roman" w:hAnsi="Times New Roman"/>
          <w:sz w:val="24"/>
          <w:szCs w:val="24"/>
        </w:rPr>
      </w:pPr>
      <w:r w:rsidRPr="0028056F">
        <w:rPr>
          <w:rFonts w:ascii="Times New Roman" w:hAnsi="Times New Roman"/>
          <w:sz w:val="24"/>
          <w:szCs w:val="24"/>
        </w:rPr>
        <w:t>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56790F" w:rsidRPr="0028056F" w:rsidRDefault="0056790F" w:rsidP="00193AA2">
      <w:pPr>
        <w:numPr>
          <w:ilvl w:val="0"/>
          <w:numId w:val="9"/>
        </w:numPr>
        <w:suppressAutoHyphens/>
        <w:spacing w:after="0" w:line="240" w:lineRule="auto"/>
        <w:ind w:left="0" w:firstLine="0"/>
        <w:rPr>
          <w:rFonts w:ascii="Times New Roman" w:hAnsi="Times New Roman"/>
          <w:sz w:val="24"/>
          <w:szCs w:val="24"/>
        </w:rPr>
      </w:pPr>
      <w:r w:rsidRPr="0028056F">
        <w:rPr>
          <w:rFonts w:ascii="Times New Roman" w:hAnsi="Times New Roman"/>
          <w:sz w:val="24"/>
          <w:szCs w:val="24"/>
        </w:rPr>
        <w:t>домашнее задание исследовательского характера может сочетать в себе разнообразные виды, причем позволяет провести учебное исследование, достаточно протяженное во времени.</w:t>
      </w:r>
    </w:p>
    <w:p w:rsidR="0056790F" w:rsidRPr="0028056F" w:rsidRDefault="0056790F" w:rsidP="002F2B69">
      <w:pPr>
        <w:suppressAutoHyphens/>
        <w:spacing w:after="0" w:line="240" w:lineRule="auto"/>
        <w:rPr>
          <w:rFonts w:ascii="Times New Roman" w:hAnsi="Times New Roman"/>
          <w:sz w:val="24"/>
          <w:szCs w:val="24"/>
        </w:rPr>
      </w:pPr>
      <w:r w:rsidRPr="0028056F">
        <w:rPr>
          <w:rFonts w:ascii="Times New Roman" w:hAnsi="Times New Roman"/>
          <w:sz w:val="24"/>
          <w:szCs w:val="24"/>
        </w:rPr>
        <w:t>Формы организации учебно-исследовательской деятельности на внеурочных занятиях могут быть следующими:</w:t>
      </w:r>
    </w:p>
    <w:p w:rsidR="0056790F" w:rsidRPr="0028056F" w:rsidRDefault="0056790F" w:rsidP="00193AA2">
      <w:pPr>
        <w:numPr>
          <w:ilvl w:val="0"/>
          <w:numId w:val="9"/>
        </w:numPr>
        <w:suppressAutoHyphens/>
        <w:spacing w:after="0" w:line="240" w:lineRule="auto"/>
        <w:ind w:left="0" w:firstLine="0"/>
        <w:rPr>
          <w:rFonts w:ascii="Times New Roman" w:hAnsi="Times New Roman"/>
          <w:sz w:val="24"/>
          <w:szCs w:val="24"/>
        </w:rPr>
      </w:pPr>
      <w:r w:rsidRPr="0028056F">
        <w:rPr>
          <w:rFonts w:ascii="Times New Roman" w:hAnsi="Times New Roman"/>
          <w:sz w:val="24"/>
          <w:szCs w:val="24"/>
        </w:rPr>
        <w:t>исследовательская практика обучающихся;</w:t>
      </w:r>
    </w:p>
    <w:p w:rsidR="0056790F" w:rsidRPr="0028056F" w:rsidRDefault="0056790F" w:rsidP="00193AA2">
      <w:pPr>
        <w:numPr>
          <w:ilvl w:val="0"/>
          <w:numId w:val="9"/>
        </w:numPr>
        <w:suppressAutoHyphens/>
        <w:spacing w:after="0" w:line="240" w:lineRule="auto"/>
        <w:ind w:left="0" w:firstLine="0"/>
        <w:rPr>
          <w:rFonts w:ascii="Times New Roman" w:hAnsi="Times New Roman"/>
          <w:sz w:val="24"/>
          <w:szCs w:val="24"/>
        </w:rPr>
      </w:pPr>
      <w:r w:rsidRPr="0028056F">
        <w:rPr>
          <w:rFonts w:ascii="Times New Roman" w:hAnsi="Times New Roman"/>
          <w:sz w:val="24"/>
          <w:szCs w:val="24"/>
        </w:rPr>
        <w:t>образовательные экспедиции – походы, поездки, экскурсии с четко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 характера;</w:t>
      </w:r>
    </w:p>
    <w:p w:rsidR="0056790F" w:rsidRPr="0028056F" w:rsidRDefault="0056790F" w:rsidP="00193AA2">
      <w:pPr>
        <w:numPr>
          <w:ilvl w:val="0"/>
          <w:numId w:val="9"/>
        </w:numPr>
        <w:suppressAutoHyphens/>
        <w:spacing w:after="0" w:line="240" w:lineRule="auto"/>
        <w:ind w:left="0" w:firstLine="0"/>
        <w:rPr>
          <w:rFonts w:ascii="Times New Roman" w:hAnsi="Times New Roman"/>
          <w:sz w:val="24"/>
          <w:szCs w:val="24"/>
        </w:rPr>
      </w:pPr>
      <w:r w:rsidRPr="0028056F">
        <w:rPr>
          <w:rFonts w:ascii="Times New Roman" w:hAnsi="Times New Roman"/>
          <w:sz w:val="24"/>
          <w:szCs w:val="24"/>
        </w:rPr>
        <w:t>факультативные занятия, предполагающие углубленное изучение предмета, дают большие возможности для реализации учебно-исследовательской деятельности обучающихся;</w:t>
      </w:r>
    </w:p>
    <w:p w:rsidR="0056790F" w:rsidRPr="0028056F" w:rsidRDefault="0056790F" w:rsidP="00193AA2">
      <w:pPr>
        <w:numPr>
          <w:ilvl w:val="0"/>
          <w:numId w:val="9"/>
        </w:numPr>
        <w:suppressAutoHyphens/>
        <w:spacing w:after="0" w:line="240" w:lineRule="auto"/>
        <w:ind w:left="0" w:firstLine="0"/>
        <w:rPr>
          <w:rFonts w:ascii="Times New Roman" w:hAnsi="Times New Roman"/>
          <w:sz w:val="24"/>
          <w:szCs w:val="24"/>
        </w:rPr>
      </w:pPr>
      <w:r w:rsidRPr="0028056F">
        <w:rPr>
          <w:rFonts w:ascii="Times New Roman" w:hAnsi="Times New Roman"/>
          <w:sz w:val="24"/>
          <w:szCs w:val="24"/>
        </w:rPr>
        <w:t>ученическое научно-исследовательское общество – форма внеурочной деятельности, которая сочетает работу над учебными исследованиями, коллективное обсуждение промежуточных и итоговых результатов, организацию круглых столов, дискуссий, дебатов, интеллектуальных игр, публичных защит, конференций и др., а также включает встречи с представителями науки и образования, экскурсии в учреждения науки и образования, сотрудничество с УНИО других школ;</w:t>
      </w:r>
    </w:p>
    <w:p w:rsidR="0056790F" w:rsidRPr="0028056F" w:rsidRDefault="0056790F" w:rsidP="00193AA2">
      <w:pPr>
        <w:numPr>
          <w:ilvl w:val="0"/>
          <w:numId w:val="9"/>
        </w:numPr>
        <w:suppressAutoHyphens/>
        <w:spacing w:after="0" w:line="240" w:lineRule="auto"/>
        <w:ind w:left="0" w:firstLine="0"/>
        <w:rPr>
          <w:rFonts w:ascii="Times New Roman" w:hAnsi="Times New Roman"/>
          <w:sz w:val="24"/>
          <w:szCs w:val="24"/>
        </w:rPr>
      </w:pPr>
      <w:r w:rsidRPr="0028056F">
        <w:rPr>
          <w:rFonts w:ascii="Times New Roman" w:hAnsi="Times New Roman"/>
          <w:sz w:val="24"/>
          <w:szCs w:val="24"/>
        </w:rPr>
        <w:t>участие обучающихся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rsidR="0056790F" w:rsidRPr="0028056F" w:rsidRDefault="0056790F" w:rsidP="002F2B69">
      <w:pPr>
        <w:suppressAutoHyphens/>
        <w:spacing w:after="0" w:line="240" w:lineRule="auto"/>
        <w:rPr>
          <w:rFonts w:ascii="Times New Roman" w:hAnsi="Times New Roman"/>
          <w:sz w:val="24"/>
          <w:szCs w:val="24"/>
        </w:rPr>
      </w:pPr>
      <w:r w:rsidRPr="0028056F">
        <w:rPr>
          <w:rFonts w:ascii="Times New Roman" w:hAnsi="Times New Roman"/>
          <w:sz w:val="24"/>
          <w:szCs w:val="24"/>
        </w:rPr>
        <w:t>Среди возможных форм представления результатов проектной деятельности можно выделить следующие:</w:t>
      </w:r>
    </w:p>
    <w:p w:rsidR="0056790F" w:rsidRPr="0028056F" w:rsidRDefault="0056790F" w:rsidP="00257AFD">
      <w:pPr>
        <w:numPr>
          <w:ilvl w:val="0"/>
          <w:numId w:val="14"/>
        </w:numPr>
        <w:tabs>
          <w:tab w:val="num" w:pos="-4820"/>
        </w:tabs>
        <w:suppressAutoHyphens/>
        <w:spacing w:after="0" w:line="240" w:lineRule="auto"/>
        <w:ind w:left="0" w:firstLine="0"/>
        <w:rPr>
          <w:rFonts w:ascii="Times New Roman" w:hAnsi="Times New Roman"/>
          <w:sz w:val="24"/>
          <w:szCs w:val="24"/>
        </w:rPr>
      </w:pPr>
      <w:r w:rsidRPr="0028056F">
        <w:rPr>
          <w:rFonts w:ascii="Times New Roman" w:hAnsi="Times New Roman"/>
          <w:sz w:val="24"/>
          <w:szCs w:val="24"/>
        </w:rPr>
        <w:t>макеты, модели, рабочие установки, схемы, план-карты;</w:t>
      </w:r>
    </w:p>
    <w:p w:rsidR="0056790F" w:rsidRPr="0028056F" w:rsidRDefault="0056790F" w:rsidP="00257AFD">
      <w:pPr>
        <w:numPr>
          <w:ilvl w:val="0"/>
          <w:numId w:val="14"/>
        </w:numPr>
        <w:tabs>
          <w:tab w:val="num" w:pos="-4820"/>
        </w:tabs>
        <w:suppressAutoHyphens/>
        <w:spacing w:after="0" w:line="240" w:lineRule="auto"/>
        <w:ind w:left="0" w:firstLine="0"/>
        <w:rPr>
          <w:rFonts w:ascii="Times New Roman" w:hAnsi="Times New Roman"/>
          <w:sz w:val="24"/>
          <w:szCs w:val="24"/>
        </w:rPr>
      </w:pPr>
      <w:r w:rsidRPr="0028056F">
        <w:rPr>
          <w:rFonts w:ascii="Times New Roman" w:hAnsi="Times New Roman"/>
          <w:sz w:val="24"/>
          <w:szCs w:val="24"/>
        </w:rPr>
        <w:t>постеры, презентации;</w:t>
      </w:r>
    </w:p>
    <w:p w:rsidR="0056790F" w:rsidRPr="0028056F" w:rsidRDefault="0056790F" w:rsidP="00257AFD">
      <w:pPr>
        <w:numPr>
          <w:ilvl w:val="0"/>
          <w:numId w:val="14"/>
        </w:numPr>
        <w:tabs>
          <w:tab w:val="num" w:pos="-4820"/>
        </w:tabs>
        <w:suppressAutoHyphens/>
        <w:spacing w:after="0" w:line="240" w:lineRule="auto"/>
        <w:ind w:left="0" w:firstLine="0"/>
        <w:rPr>
          <w:rFonts w:ascii="Times New Roman" w:hAnsi="Times New Roman"/>
          <w:sz w:val="24"/>
          <w:szCs w:val="24"/>
        </w:rPr>
      </w:pPr>
      <w:r w:rsidRPr="0028056F">
        <w:rPr>
          <w:rFonts w:ascii="Times New Roman" w:hAnsi="Times New Roman"/>
          <w:sz w:val="24"/>
          <w:szCs w:val="24"/>
        </w:rPr>
        <w:t>альбомы, буклеты, брошюры, книги;</w:t>
      </w:r>
    </w:p>
    <w:p w:rsidR="0056790F" w:rsidRPr="0028056F" w:rsidRDefault="0056790F" w:rsidP="00257AFD">
      <w:pPr>
        <w:numPr>
          <w:ilvl w:val="0"/>
          <w:numId w:val="14"/>
        </w:numPr>
        <w:tabs>
          <w:tab w:val="num" w:pos="-4820"/>
        </w:tabs>
        <w:suppressAutoHyphens/>
        <w:spacing w:after="0" w:line="240" w:lineRule="auto"/>
        <w:ind w:left="0" w:firstLine="0"/>
        <w:rPr>
          <w:rFonts w:ascii="Times New Roman" w:hAnsi="Times New Roman"/>
          <w:sz w:val="24"/>
          <w:szCs w:val="24"/>
        </w:rPr>
      </w:pPr>
      <w:r w:rsidRPr="0028056F">
        <w:rPr>
          <w:rFonts w:ascii="Times New Roman" w:hAnsi="Times New Roman"/>
          <w:sz w:val="24"/>
          <w:szCs w:val="24"/>
        </w:rPr>
        <w:t>реконструкции событий;</w:t>
      </w:r>
    </w:p>
    <w:p w:rsidR="0056790F" w:rsidRPr="0028056F" w:rsidRDefault="0056790F" w:rsidP="00257AFD">
      <w:pPr>
        <w:numPr>
          <w:ilvl w:val="0"/>
          <w:numId w:val="14"/>
        </w:numPr>
        <w:tabs>
          <w:tab w:val="num" w:pos="-4820"/>
        </w:tabs>
        <w:suppressAutoHyphens/>
        <w:spacing w:after="0" w:line="240" w:lineRule="auto"/>
        <w:ind w:left="0" w:firstLine="0"/>
        <w:rPr>
          <w:rFonts w:ascii="Times New Roman" w:hAnsi="Times New Roman"/>
          <w:sz w:val="24"/>
          <w:szCs w:val="24"/>
        </w:rPr>
      </w:pPr>
      <w:r w:rsidRPr="0028056F">
        <w:rPr>
          <w:rFonts w:ascii="Times New Roman" w:hAnsi="Times New Roman"/>
          <w:sz w:val="24"/>
          <w:szCs w:val="24"/>
        </w:rPr>
        <w:t>эссе, рассказы, стихи, рисунки;</w:t>
      </w:r>
    </w:p>
    <w:p w:rsidR="0056790F" w:rsidRPr="0028056F" w:rsidRDefault="0056790F" w:rsidP="00257AFD">
      <w:pPr>
        <w:numPr>
          <w:ilvl w:val="0"/>
          <w:numId w:val="14"/>
        </w:numPr>
        <w:tabs>
          <w:tab w:val="num" w:pos="-4820"/>
        </w:tabs>
        <w:suppressAutoHyphens/>
        <w:spacing w:after="0" w:line="240" w:lineRule="auto"/>
        <w:ind w:left="0" w:firstLine="0"/>
        <w:rPr>
          <w:rFonts w:ascii="Times New Roman" w:hAnsi="Times New Roman"/>
          <w:sz w:val="24"/>
          <w:szCs w:val="24"/>
        </w:rPr>
      </w:pPr>
      <w:r w:rsidRPr="0028056F">
        <w:rPr>
          <w:rFonts w:ascii="Times New Roman" w:hAnsi="Times New Roman"/>
          <w:sz w:val="24"/>
          <w:szCs w:val="24"/>
        </w:rPr>
        <w:t>результаты исследовательских экспедиций, обработки архивов и мемуаров;</w:t>
      </w:r>
    </w:p>
    <w:p w:rsidR="0056790F" w:rsidRPr="0028056F" w:rsidRDefault="0056790F" w:rsidP="00257AFD">
      <w:pPr>
        <w:numPr>
          <w:ilvl w:val="0"/>
          <w:numId w:val="14"/>
        </w:numPr>
        <w:tabs>
          <w:tab w:val="num" w:pos="-4820"/>
        </w:tabs>
        <w:suppressAutoHyphens/>
        <w:spacing w:after="0" w:line="240" w:lineRule="auto"/>
        <w:ind w:left="0" w:firstLine="0"/>
        <w:rPr>
          <w:rFonts w:ascii="Times New Roman" w:hAnsi="Times New Roman"/>
          <w:sz w:val="24"/>
          <w:szCs w:val="24"/>
        </w:rPr>
      </w:pPr>
      <w:r w:rsidRPr="0028056F">
        <w:rPr>
          <w:rFonts w:ascii="Times New Roman" w:hAnsi="Times New Roman"/>
          <w:sz w:val="24"/>
          <w:szCs w:val="24"/>
        </w:rPr>
        <w:t>документальные фильмы, мультфильмы;</w:t>
      </w:r>
    </w:p>
    <w:p w:rsidR="0056790F" w:rsidRPr="0028056F" w:rsidRDefault="0056790F" w:rsidP="00257AFD">
      <w:pPr>
        <w:numPr>
          <w:ilvl w:val="0"/>
          <w:numId w:val="14"/>
        </w:numPr>
        <w:tabs>
          <w:tab w:val="num" w:pos="-4820"/>
        </w:tabs>
        <w:suppressAutoHyphens/>
        <w:spacing w:after="0" w:line="240" w:lineRule="auto"/>
        <w:ind w:left="0" w:firstLine="0"/>
        <w:rPr>
          <w:rFonts w:ascii="Times New Roman" w:hAnsi="Times New Roman"/>
          <w:sz w:val="24"/>
          <w:szCs w:val="24"/>
        </w:rPr>
      </w:pPr>
      <w:r w:rsidRPr="0028056F">
        <w:rPr>
          <w:rFonts w:ascii="Times New Roman" w:hAnsi="Times New Roman"/>
          <w:sz w:val="24"/>
          <w:szCs w:val="24"/>
        </w:rPr>
        <w:t>выставки, игры, тематические вечера, концерты;</w:t>
      </w:r>
    </w:p>
    <w:p w:rsidR="0056790F" w:rsidRPr="0028056F" w:rsidRDefault="0056790F" w:rsidP="00257AFD">
      <w:pPr>
        <w:numPr>
          <w:ilvl w:val="0"/>
          <w:numId w:val="14"/>
        </w:numPr>
        <w:tabs>
          <w:tab w:val="num" w:pos="-4820"/>
        </w:tabs>
        <w:suppressAutoHyphens/>
        <w:spacing w:after="0" w:line="240" w:lineRule="auto"/>
        <w:ind w:left="0" w:firstLine="0"/>
        <w:rPr>
          <w:rFonts w:ascii="Times New Roman" w:hAnsi="Times New Roman"/>
          <w:sz w:val="24"/>
          <w:szCs w:val="24"/>
        </w:rPr>
      </w:pPr>
      <w:r w:rsidRPr="0028056F">
        <w:rPr>
          <w:rFonts w:ascii="Times New Roman" w:hAnsi="Times New Roman"/>
          <w:sz w:val="24"/>
          <w:szCs w:val="24"/>
        </w:rPr>
        <w:t>сценарии мероприятий;</w:t>
      </w:r>
    </w:p>
    <w:p w:rsidR="0056790F" w:rsidRPr="0028056F" w:rsidRDefault="0056790F" w:rsidP="00257AFD">
      <w:pPr>
        <w:numPr>
          <w:ilvl w:val="0"/>
          <w:numId w:val="14"/>
        </w:numPr>
        <w:tabs>
          <w:tab w:val="num" w:pos="-4820"/>
        </w:tabs>
        <w:suppressAutoHyphens/>
        <w:spacing w:after="0" w:line="240" w:lineRule="auto"/>
        <w:ind w:left="0" w:firstLine="0"/>
        <w:rPr>
          <w:rFonts w:ascii="Times New Roman" w:hAnsi="Times New Roman"/>
          <w:sz w:val="24"/>
          <w:szCs w:val="24"/>
        </w:rPr>
      </w:pPr>
      <w:r w:rsidRPr="0028056F">
        <w:rPr>
          <w:rFonts w:ascii="Times New Roman" w:hAnsi="Times New Roman"/>
          <w:sz w:val="24"/>
          <w:szCs w:val="24"/>
        </w:rPr>
        <w:t>веб-сайты, программное обеспечение, компакт-диски (или другие цифровые носители) и др.</w:t>
      </w:r>
    </w:p>
    <w:p w:rsidR="0056790F" w:rsidRPr="0028056F" w:rsidRDefault="0056790F" w:rsidP="002F2B69">
      <w:pPr>
        <w:suppressAutoHyphens/>
        <w:spacing w:after="0" w:line="240" w:lineRule="auto"/>
        <w:rPr>
          <w:rFonts w:ascii="Times New Roman" w:hAnsi="Times New Roman"/>
          <w:sz w:val="24"/>
          <w:szCs w:val="24"/>
        </w:rPr>
      </w:pPr>
      <w:r w:rsidRPr="0028056F">
        <w:rPr>
          <w:rFonts w:ascii="Times New Roman" w:hAnsi="Times New Roman"/>
          <w:sz w:val="24"/>
          <w:szCs w:val="24"/>
        </w:rPr>
        <w:t>Результаты также могут быть представлены в ходе проведения конференций, семинаров и круглых столов.</w:t>
      </w:r>
    </w:p>
    <w:p w:rsidR="0056790F" w:rsidRPr="0028056F" w:rsidRDefault="0056790F" w:rsidP="002F2B69">
      <w:pPr>
        <w:suppressAutoHyphens/>
        <w:spacing w:after="0" w:line="240" w:lineRule="auto"/>
        <w:rPr>
          <w:rFonts w:ascii="Times New Roman" w:hAnsi="Times New Roman"/>
          <w:sz w:val="24"/>
          <w:szCs w:val="24"/>
        </w:rPr>
      </w:pPr>
      <w:r w:rsidRPr="0028056F">
        <w:rPr>
          <w:rFonts w:ascii="Times New Roman" w:hAnsi="Times New Roman"/>
          <w:sz w:val="24"/>
          <w:szCs w:val="24"/>
        </w:rPr>
        <w:t>Итоги учебно-исследовательской деятельности могут быть в том числе представлены в виде статей, обзоров, отчетов и заключений по итогам исследований, проводимых в рамках исследовательских экспедиций, обработки архивов и мемуаров, исследований по различным предметным областям, а также в виде прототипов, моделей, образцов.</w:t>
      </w:r>
    </w:p>
    <w:p w:rsidR="0056790F" w:rsidRPr="0028056F" w:rsidRDefault="0056790F" w:rsidP="002F2B69">
      <w:pPr>
        <w:suppressAutoHyphens/>
        <w:spacing w:after="0" w:line="240" w:lineRule="auto"/>
        <w:rPr>
          <w:rFonts w:ascii="Times New Roman" w:hAnsi="Times New Roman"/>
          <w:sz w:val="24"/>
          <w:szCs w:val="24"/>
        </w:rPr>
      </w:pPr>
    </w:p>
    <w:p w:rsidR="0056790F" w:rsidRPr="0028056F" w:rsidRDefault="0056790F" w:rsidP="002D225F">
      <w:pPr>
        <w:suppressAutoHyphens/>
        <w:spacing w:after="0" w:line="240" w:lineRule="auto"/>
        <w:rPr>
          <w:rFonts w:ascii="Times New Roman" w:hAnsi="Times New Roman"/>
          <w:b/>
          <w:sz w:val="24"/>
          <w:szCs w:val="24"/>
        </w:rPr>
      </w:pPr>
      <w:r w:rsidRPr="0028056F">
        <w:rPr>
          <w:rFonts w:ascii="Times New Roman" w:hAnsi="Times New Roman"/>
          <w:b/>
          <w:sz w:val="24"/>
          <w:szCs w:val="24"/>
        </w:rPr>
        <w:t>2.1.6. Описание содержания, видов и форм организации учебной деятельности по развитию информационно-коммуникационных технологий</w:t>
      </w:r>
    </w:p>
    <w:p w:rsidR="0056790F" w:rsidRPr="0028056F" w:rsidRDefault="0056790F" w:rsidP="002D225F">
      <w:pPr>
        <w:suppressAutoHyphens/>
        <w:spacing w:after="0" w:line="240" w:lineRule="auto"/>
        <w:rPr>
          <w:rFonts w:ascii="Times New Roman" w:hAnsi="Times New Roman"/>
          <w:sz w:val="24"/>
          <w:szCs w:val="24"/>
        </w:rPr>
      </w:pPr>
      <w:r w:rsidRPr="0028056F">
        <w:rPr>
          <w:rFonts w:ascii="Times New Roman" w:hAnsi="Times New Roman"/>
          <w:sz w:val="24"/>
          <w:szCs w:val="24"/>
        </w:rPr>
        <w:t xml:space="preserve">В содержании программы развития УУД отдельно указана компетенция обучающегося в области использования информационно-коммуникационных технологий (ИКТ). Программа развития УУД должна обеспечивать в структуре ИКТ-компетенции, в том числе владение поиском и передачей информации, презентационными навыками, основами информационной безопасности. </w:t>
      </w:r>
    </w:p>
    <w:p w:rsidR="0056790F" w:rsidRPr="0028056F" w:rsidRDefault="0056790F" w:rsidP="002D225F">
      <w:pPr>
        <w:suppressAutoHyphens/>
        <w:spacing w:after="0" w:line="240" w:lineRule="auto"/>
        <w:rPr>
          <w:rFonts w:ascii="Times New Roman" w:hAnsi="Times New Roman"/>
          <w:sz w:val="24"/>
          <w:szCs w:val="24"/>
        </w:rPr>
      </w:pPr>
      <w:r w:rsidRPr="0028056F">
        <w:rPr>
          <w:rFonts w:ascii="Times New Roman" w:hAnsi="Times New Roman"/>
          <w:sz w:val="24"/>
          <w:szCs w:val="24"/>
        </w:rPr>
        <w:t xml:space="preserve">В настоящее время значительно присутствие компьютерных и интернет-технологий в повседневной деятельности обучающегося, в том числе вне времени нахождения в образовательной организации. В этой связи обучающийся может обладать целым рядом ИКТ-компетентностей, полученных им вне образовательной организации. В этом контексте важным направлением деятельности образовательной организации в сфере формирования ИКТ-компетенций становятся поддержка и развитие обучающегося. Данный подход имеет значение при определении планируемых результатов в сфере формирования ИКТ-компетенций. </w:t>
      </w:r>
    </w:p>
    <w:p w:rsidR="0056790F" w:rsidRPr="0028056F" w:rsidRDefault="0056790F" w:rsidP="002D225F">
      <w:pPr>
        <w:suppressAutoHyphens/>
        <w:spacing w:after="0" w:line="240" w:lineRule="auto"/>
        <w:rPr>
          <w:rFonts w:ascii="Times New Roman" w:hAnsi="Times New Roman"/>
          <w:sz w:val="24"/>
          <w:szCs w:val="24"/>
        </w:rPr>
      </w:pPr>
      <w:r w:rsidRPr="0028056F">
        <w:rPr>
          <w:rFonts w:ascii="Times New Roman" w:hAnsi="Times New Roman"/>
          <w:sz w:val="24"/>
          <w:szCs w:val="24"/>
        </w:rPr>
        <w:t xml:space="preserve">Необходимо указать возможные виды и формы организации учебной деятельности, позволяющие эффективно реализовывать данное направление. Также в соответствии со структурой программы развития УУД, обозначенной в ФГОС, необходимо представить перечень и описание основных элементов ИКТ-компетенции и инструментов их использования, а также планируемые результаты формирования и развития компетентности обучающихся в области использования ИКТ. </w:t>
      </w:r>
    </w:p>
    <w:p w:rsidR="0056790F" w:rsidRPr="0028056F" w:rsidRDefault="0056790F" w:rsidP="002D225F">
      <w:pPr>
        <w:suppressAutoHyphens/>
        <w:spacing w:after="0" w:line="240" w:lineRule="auto"/>
        <w:rPr>
          <w:rFonts w:ascii="Times New Roman" w:hAnsi="Times New Roman"/>
          <w:sz w:val="24"/>
          <w:szCs w:val="24"/>
        </w:rPr>
      </w:pPr>
      <w:r w:rsidRPr="0028056F">
        <w:rPr>
          <w:rFonts w:ascii="Times New Roman" w:hAnsi="Times New Roman"/>
          <w:sz w:val="24"/>
          <w:szCs w:val="24"/>
        </w:rPr>
        <w:t>Основные формы организации учебной деятельности по формированию ИКТ-компетенции обучающихся могут включить:</w:t>
      </w:r>
    </w:p>
    <w:p w:rsidR="0056790F" w:rsidRPr="0028056F" w:rsidRDefault="0056790F" w:rsidP="00257AFD">
      <w:pPr>
        <w:numPr>
          <w:ilvl w:val="0"/>
          <w:numId w:val="15"/>
        </w:numPr>
        <w:suppressAutoHyphens/>
        <w:spacing w:after="0" w:line="240" w:lineRule="auto"/>
        <w:ind w:left="0" w:firstLine="0"/>
        <w:rPr>
          <w:rFonts w:ascii="Times New Roman" w:hAnsi="Times New Roman"/>
          <w:sz w:val="24"/>
          <w:szCs w:val="24"/>
        </w:rPr>
      </w:pPr>
      <w:r w:rsidRPr="0028056F">
        <w:rPr>
          <w:rFonts w:ascii="Times New Roman" w:hAnsi="Times New Roman"/>
          <w:sz w:val="24"/>
          <w:szCs w:val="24"/>
        </w:rPr>
        <w:t>уроки по информатике и другим предметам;</w:t>
      </w:r>
    </w:p>
    <w:p w:rsidR="0056790F" w:rsidRPr="0028056F" w:rsidRDefault="0056790F" w:rsidP="00257AFD">
      <w:pPr>
        <w:numPr>
          <w:ilvl w:val="0"/>
          <w:numId w:val="15"/>
        </w:numPr>
        <w:suppressAutoHyphens/>
        <w:spacing w:after="0" w:line="240" w:lineRule="auto"/>
        <w:ind w:left="0" w:firstLine="0"/>
        <w:rPr>
          <w:rFonts w:ascii="Times New Roman" w:hAnsi="Times New Roman"/>
          <w:sz w:val="24"/>
          <w:szCs w:val="24"/>
        </w:rPr>
      </w:pPr>
      <w:r w:rsidRPr="0028056F">
        <w:rPr>
          <w:rFonts w:ascii="Times New Roman" w:hAnsi="Times New Roman"/>
          <w:sz w:val="24"/>
          <w:szCs w:val="24"/>
        </w:rPr>
        <w:t>факультативы;</w:t>
      </w:r>
    </w:p>
    <w:p w:rsidR="0056790F" w:rsidRPr="0028056F" w:rsidRDefault="0056790F" w:rsidP="00257AFD">
      <w:pPr>
        <w:numPr>
          <w:ilvl w:val="0"/>
          <w:numId w:val="15"/>
        </w:numPr>
        <w:suppressAutoHyphens/>
        <w:spacing w:after="0" w:line="240" w:lineRule="auto"/>
        <w:ind w:left="0" w:firstLine="0"/>
        <w:rPr>
          <w:rFonts w:ascii="Times New Roman" w:hAnsi="Times New Roman"/>
          <w:sz w:val="24"/>
          <w:szCs w:val="24"/>
        </w:rPr>
      </w:pPr>
      <w:r w:rsidRPr="0028056F">
        <w:rPr>
          <w:rFonts w:ascii="Times New Roman" w:hAnsi="Times New Roman"/>
          <w:sz w:val="24"/>
          <w:szCs w:val="24"/>
        </w:rPr>
        <w:t>кружки;</w:t>
      </w:r>
    </w:p>
    <w:p w:rsidR="0056790F" w:rsidRPr="0028056F" w:rsidRDefault="0056790F" w:rsidP="00257AFD">
      <w:pPr>
        <w:numPr>
          <w:ilvl w:val="0"/>
          <w:numId w:val="15"/>
        </w:numPr>
        <w:suppressAutoHyphens/>
        <w:spacing w:after="0" w:line="240" w:lineRule="auto"/>
        <w:ind w:left="0" w:firstLine="0"/>
        <w:rPr>
          <w:rFonts w:ascii="Times New Roman" w:hAnsi="Times New Roman"/>
          <w:sz w:val="24"/>
          <w:szCs w:val="24"/>
        </w:rPr>
      </w:pPr>
      <w:r w:rsidRPr="0028056F">
        <w:rPr>
          <w:rFonts w:ascii="Times New Roman" w:hAnsi="Times New Roman"/>
          <w:sz w:val="24"/>
          <w:szCs w:val="24"/>
        </w:rPr>
        <w:t>интегративные межпредметные проекты;</w:t>
      </w:r>
    </w:p>
    <w:p w:rsidR="0056790F" w:rsidRPr="0028056F" w:rsidRDefault="0056790F" w:rsidP="00257AFD">
      <w:pPr>
        <w:numPr>
          <w:ilvl w:val="0"/>
          <w:numId w:val="15"/>
        </w:numPr>
        <w:suppressAutoHyphens/>
        <w:spacing w:after="0" w:line="240" w:lineRule="auto"/>
        <w:ind w:left="0" w:firstLine="0"/>
        <w:rPr>
          <w:rFonts w:ascii="Times New Roman" w:hAnsi="Times New Roman"/>
          <w:sz w:val="24"/>
          <w:szCs w:val="24"/>
        </w:rPr>
      </w:pPr>
      <w:r w:rsidRPr="0028056F">
        <w:rPr>
          <w:rFonts w:ascii="Times New Roman" w:hAnsi="Times New Roman"/>
          <w:sz w:val="24"/>
          <w:szCs w:val="24"/>
        </w:rPr>
        <w:t xml:space="preserve">внеурочные и внешкольные активности. </w:t>
      </w:r>
    </w:p>
    <w:p w:rsidR="0056790F" w:rsidRPr="0028056F" w:rsidRDefault="0056790F" w:rsidP="002D225F">
      <w:pPr>
        <w:suppressAutoHyphens/>
        <w:spacing w:after="0" w:line="240" w:lineRule="auto"/>
        <w:rPr>
          <w:rFonts w:ascii="Times New Roman" w:hAnsi="Times New Roman"/>
          <w:sz w:val="24"/>
          <w:szCs w:val="24"/>
        </w:rPr>
      </w:pPr>
      <w:r w:rsidRPr="0028056F">
        <w:rPr>
          <w:rFonts w:ascii="Times New Roman" w:hAnsi="Times New Roman"/>
          <w:sz w:val="24"/>
          <w:szCs w:val="24"/>
        </w:rPr>
        <w:t xml:space="preserve">Среди видов учебной деятельности, обеспечивающих формирование ИКТ-компетенции обучающихся, можно выделить в том числе такие, как: </w:t>
      </w:r>
    </w:p>
    <w:p w:rsidR="0056790F" w:rsidRPr="0028056F" w:rsidRDefault="0056790F" w:rsidP="00257AFD">
      <w:pPr>
        <w:numPr>
          <w:ilvl w:val="0"/>
          <w:numId w:val="15"/>
        </w:numPr>
        <w:suppressAutoHyphens/>
        <w:spacing w:after="0" w:line="240" w:lineRule="auto"/>
        <w:ind w:left="0" w:firstLine="0"/>
        <w:rPr>
          <w:rFonts w:ascii="Times New Roman" w:hAnsi="Times New Roman"/>
          <w:sz w:val="24"/>
          <w:szCs w:val="24"/>
        </w:rPr>
      </w:pPr>
      <w:r w:rsidRPr="0028056F">
        <w:rPr>
          <w:rFonts w:ascii="Times New Roman" w:hAnsi="Times New Roman"/>
          <w:sz w:val="24"/>
          <w:szCs w:val="24"/>
        </w:rPr>
        <w:t xml:space="preserve">выполняемые на уроках, дома и в рамках внеурочной деятельности задания, предполагающие использование электронных образовательных ресурсов; </w:t>
      </w:r>
    </w:p>
    <w:p w:rsidR="0056790F" w:rsidRPr="0028056F" w:rsidRDefault="0056790F" w:rsidP="00257AFD">
      <w:pPr>
        <w:numPr>
          <w:ilvl w:val="0"/>
          <w:numId w:val="15"/>
        </w:numPr>
        <w:suppressAutoHyphens/>
        <w:spacing w:after="0" w:line="240" w:lineRule="auto"/>
        <w:ind w:left="0" w:firstLine="0"/>
        <w:rPr>
          <w:rFonts w:ascii="Times New Roman" w:hAnsi="Times New Roman"/>
          <w:sz w:val="24"/>
          <w:szCs w:val="24"/>
        </w:rPr>
      </w:pPr>
      <w:r w:rsidRPr="0028056F">
        <w:rPr>
          <w:rFonts w:ascii="Times New Roman" w:hAnsi="Times New Roman"/>
          <w:sz w:val="24"/>
          <w:szCs w:val="24"/>
        </w:rPr>
        <w:t xml:space="preserve">создание и редактирование текстов; </w:t>
      </w:r>
    </w:p>
    <w:p w:rsidR="0056790F" w:rsidRPr="0028056F" w:rsidRDefault="0056790F" w:rsidP="00257AFD">
      <w:pPr>
        <w:numPr>
          <w:ilvl w:val="0"/>
          <w:numId w:val="15"/>
        </w:numPr>
        <w:suppressAutoHyphens/>
        <w:spacing w:after="0" w:line="240" w:lineRule="auto"/>
        <w:ind w:left="0" w:firstLine="0"/>
        <w:rPr>
          <w:rFonts w:ascii="Times New Roman" w:hAnsi="Times New Roman"/>
          <w:sz w:val="24"/>
          <w:szCs w:val="24"/>
        </w:rPr>
      </w:pPr>
      <w:r w:rsidRPr="0028056F">
        <w:rPr>
          <w:rFonts w:ascii="Times New Roman" w:hAnsi="Times New Roman"/>
          <w:sz w:val="24"/>
          <w:szCs w:val="24"/>
        </w:rPr>
        <w:t xml:space="preserve">создание и редактирование электронных таблиц; </w:t>
      </w:r>
    </w:p>
    <w:p w:rsidR="0056790F" w:rsidRPr="0028056F" w:rsidRDefault="0056790F" w:rsidP="00257AFD">
      <w:pPr>
        <w:numPr>
          <w:ilvl w:val="0"/>
          <w:numId w:val="15"/>
        </w:numPr>
        <w:suppressAutoHyphens/>
        <w:spacing w:after="0" w:line="240" w:lineRule="auto"/>
        <w:ind w:left="0" w:firstLine="0"/>
        <w:rPr>
          <w:rFonts w:ascii="Times New Roman" w:hAnsi="Times New Roman"/>
          <w:sz w:val="24"/>
          <w:szCs w:val="24"/>
        </w:rPr>
      </w:pPr>
      <w:r w:rsidRPr="0028056F">
        <w:rPr>
          <w:rFonts w:ascii="Times New Roman" w:hAnsi="Times New Roman"/>
          <w:sz w:val="24"/>
          <w:szCs w:val="24"/>
        </w:rPr>
        <w:t xml:space="preserve">использование средств для построения диаграмм, графиков, блок-схем, других графических объектов; </w:t>
      </w:r>
    </w:p>
    <w:p w:rsidR="0056790F" w:rsidRPr="0028056F" w:rsidRDefault="0056790F" w:rsidP="00257AFD">
      <w:pPr>
        <w:numPr>
          <w:ilvl w:val="0"/>
          <w:numId w:val="15"/>
        </w:numPr>
        <w:suppressAutoHyphens/>
        <w:spacing w:after="0" w:line="240" w:lineRule="auto"/>
        <w:ind w:left="0" w:firstLine="0"/>
        <w:rPr>
          <w:rFonts w:ascii="Times New Roman" w:hAnsi="Times New Roman"/>
          <w:sz w:val="24"/>
          <w:szCs w:val="24"/>
        </w:rPr>
      </w:pPr>
      <w:r w:rsidRPr="0028056F">
        <w:rPr>
          <w:rFonts w:ascii="Times New Roman" w:hAnsi="Times New Roman"/>
          <w:sz w:val="24"/>
          <w:szCs w:val="24"/>
        </w:rPr>
        <w:t xml:space="preserve">создание и редактирование презентаций; </w:t>
      </w:r>
    </w:p>
    <w:p w:rsidR="0056790F" w:rsidRPr="0028056F" w:rsidRDefault="0056790F" w:rsidP="00257AFD">
      <w:pPr>
        <w:numPr>
          <w:ilvl w:val="0"/>
          <w:numId w:val="15"/>
        </w:numPr>
        <w:suppressAutoHyphens/>
        <w:spacing w:after="0" w:line="240" w:lineRule="auto"/>
        <w:ind w:left="0" w:firstLine="0"/>
        <w:rPr>
          <w:rFonts w:ascii="Times New Roman" w:hAnsi="Times New Roman"/>
          <w:sz w:val="24"/>
          <w:szCs w:val="24"/>
        </w:rPr>
      </w:pPr>
      <w:r w:rsidRPr="0028056F">
        <w:rPr>
          <w:rFonts w:ascii="Times New Roman" w:hAnsi="Times New Roman"/>
          <w:sz w:val="24"/>
          <w:szCs w:val="24"/>
        </w:rPr>
        <w:t xml:space="preserve">создание и редактирование графики и фото; </w:t>
      </w:r>
    </w:p>
    <w:p w:rsidR="0056790F" w:rsidRPr="0028056F" w:rsidRDefault="0056790F" w:rsidP="00257AFD">
      <w:pPr>
        <w:numPr>
          <w:ilvl w:val="0"/>
          <w:numId w:val="15"/>
        </w:numPr>
        <w:suppressAutoHyphens/>
        <w:spacing w:after="0" w:line="240" w:lineRule="auto"/>
        <w:ind w:left="0" w:firstLine="0"/>
        <w:rPr>
          <w:rFonts w:ascii="Times New Roman" w:hAnsi="Times New Roman"/>
          <w:sz w:val="24"/>
          <w:szCs w:val="24"/>
        </w:rPr>
      </w:pPr>
      <w:r w:rsidRPr="0028056F">
        <w:rPr>
          <w:rFonts w:ascii="Times New Roman" w:hAnsi="Times New Roman"/>
          <w:sz w:val="24"/>
          <w:szCs w:val="24"/>
        </w:rPr>
        <w:t xml:space="preserve">создание и редактирование видео; </w:t>
      </w:r>
    </w:p>
    <w:p w:rsidR="0056790F" w:rsidRPr="0028056F" w:rsidRDefault="0056790F" w:rsidP="00257AFD">
      <w:pPr>
        <w:numPr>
          <w:ilvl w:val="0"/>
          <w:numId w:val="15"/>
        </w:numPr>
        <w:suppressAutoHyphens/>
        <w:spacing w:after="0" w:line="240" w:lineRule="auto"/>
        <w:ind w:left="0" w:firstLine="0"/>
        <w:rPr>
          <w:rFonts w:ascii="Times New Roman" w:hAnsi="Times New Roman"/>
          <w:sz w:val="24"/>
          <w:szCs w:val="24"/>
        </w:rPr>
      </w:pPr>
      <w:r w:rsidRPr="0028056F">
        <w:rPr>
          <w:rFonts w:ascii="Times New Roman" w:hAnsi="Times New Roman"/>
          <w:sz w:val="24"/>
          <w:szCs w:val="24"/>
        </w:rPr>
        <w:t xml:space="preserve">создание музыкальных и звуковых объектов; </w:t>
      </w:r>
    </w:p>
    <w:p w:rsidR="0056790F" w:rsidRPr="0028056F" w:rsidRDefault="0056790F" w:rsidP="00257AFD">
      <w:pPr>
        <w:numPr>
          <w:ilvl w:val="0"/>
          <w:numId w:val="15"/>
        </w:numPr>
        <w:suppressAutoHyphens/>
        <w:spacing w:after="0" w:line="240" w:lineRule="auto"/>
        <w:ind w:left="0" w:firstLine="0"/>
        <w:rPr>
          <w:rFonts w:ascii="Times New Roman" w:hAnsi="Times New Roman"/>
          <w:sz w:val="24"/>
          <w:szCs w:val="24"/>
        </w:rPr>
      </w:pPr>
      <w:r w:rsidRPr="0028056F">
        <w:rPr>
          <w:rFonts w:ascii="Times New Roman" w:hAnsi="Times New Roman"/>
          <w:sz w:val="24"/>
          <w:szCs w:val="24"/>
        </w:rPr>
        <w:t xml:space="preserve">поиск и анализ информации в Интернете; </w:t>
      </w:r>
    </w:p>
    <w:p w:rsidR="0056790F" w:rsidRPr="0028056F" w:rsidRDefault="0056790F" w:rsidP="00257AFD">
      <w:pPr>
        <w:numPr>
          <w:ilvl w:val="0"/>
          <w:numId w:val="15"/>
        </w:numPr>
        <w:suppressAutoHyphens/>
        <w:spacing w:after="0" w:line="240" w:lineRule="auto"/>
        <w:ind w:left="0" w:firstLine="0"/>
        <w:rPr>
          <w:rFonts w:ascii="Times New Roman" w:hAnsi="Times New Roman"/>
          <w:sz w:val="24"/>
          <w:szCs w:val="24"/>
        </w:rPr>
      </w:pPr>
      <w:r w:rsidRPr="0028056F">
        <w:rPr>
          <w:rFonts w:ascii="Times New Roman" w:hAnsi="Times New Roman"/>
          <w:sz w:val="24"/>
          <w:szCs w:val="24"/>
        </w:rPr>
        <w:t xml:space="preserve">моделирование, проектирование и управление; </w:t>
      </w:r>
    </w:p>
    <w:p w:rsidR="0056790F" w:rsidRPr="0028056F" w:rsidRDefault="0056790F" w:rsidP="00257AFD">
      <w:pPr>
        <w:numPr>
          <w:ilvl w:val="0"/>
          <w:numId w:val="15"/>
        </w:numPr>
        <w:suppressAutoHyphens/>
        <w:spacing w:after="0" w:line="240" w:lineRule="auto"/>
        <w:ind w:left="0" w:firstLine="0"/>
        <w:rPr>
          <w:rFonts w:ascii="Times New Roman" w:hAnsi="Times New Roman"/>
          <w:sz w:val="24"/>
          <w:szCs w:val="24"/>
        </w:rPr>
      </w:pPr>
      <w:r w:rsidRPr="0028056F">
        <w:rPr>
          <w:rFonts w:ascii="Times New Roman" w:hAnsi="Times New Roman"/>
          <w:sz w:val="24"/>
          <w:szCs w:val="24"/>
        </w:rPr>
        <w:t xml:space="preserve">математическая обработка и визуализация данных; </w:t>
      </w:r>
    </w:p>
    <w:p w:rsidR="0056790F" w:rsidRPr="0028056F" w:rsidRDefault="0056790F" w:rsidP="00257AFD">
      <w:pPr>
        <w:numPr>
          <w:ilvl w:val="0"/>
          <w:numId w:val="15"/>
        </w:numPr>
        <w:suppressAutoHyphens/>
        <w:spacing w:after="0" w:line="240" w:lineRule="auto"/>
        <w:ind w:left="0" w:firstLine="0"/>
        <w:rPr>
          <w:rFonts w:ascii="Times New Roman" w:hAnsi="Times New Roman"/>
          <w:sz w:val="24"/>
          <w:szCs w:val="24"/>
        </w:rPr>
      </w:pPr>
      <w:r w:rsidRPr="0028056F">
        <w:rPr>
          <w:rFonts w:ascii="Times New Roman" w:hAnsi="Times New Roman"/>
          <w:sz w:val="24"/>
          <w:szCs w:val="24"/>
        </w:rPr>
        <w:t xml:space="preserve">создание веб-страниц и сайтов; </w:t>
      </w:r>
    </w:p>
    <w:p w:rsidR="0056790F" w:rsidRPr="0028056F" w:rsidRDefault="0056790F" w:rsidP="00257AFD">
      <w:pPr>
        <w:numPr>
          <w:ilvl w:val="0"/>
          <w:numId w:val="15"/>
        </w:numPr>
        <w:suppressAutoHyphens/>
        <w:spacing w:after="0" w:line="240" w:lineRule="auto"/>
        <w:ind w:left="0" w:firstLine="0"/>
        <w:rPr>
          <w:rFonts w:ascii="Times New Roman" w:hAnsi="Times New Roman"/>
          <w:sz w:val="24"/>
          <w:szCs w:val="24"/>
        </w:rPr>
      </w:pPr>
      <w:r w:rsidRPr="0028056F">
        <w:rPr>
          <w:rFonts w:ascii="Times New Roman" w:hAnsi="Times New Roman"/>
          <w:sz w:val="24"/>
          <w:szCs w:val="24"/>
        </w:rPr>
        <w:t>сетевая коммуникация между учениками и (или) учителем.</w:t>
      </w:r>
    </w:p>
    <w:p w:rsidR="0056790F" w:rsidRPr="0028056F" w:rsidRDefault="0056790F" w:rsidP="002D225F">
      <w:pPr>
        <w:suppressAutoHyphens/>
        <w:spacing w:after="0" w:line="240" w:lineRule="auto"/>
        <w:rPr>
          <w:rFonts w:ascii="Times New Roman" w:hAnsi="Times New Roman"/>
          <w:sz w:val="24"/>
          <w:szCs w:val="24"/>
        </w:rPr>
      </w:pPr>
      <w:r w:rsidRPr="0028056F">
        <w:rPr>
          <w:rFonts w:ascii="Times New Roman" w:hAnsi="Times New Roman"/>
          <w:sz w:val="24"/>
          <w:szCs w:val="24"/>
        </w:rPr>
        <w:t xml:space="preserve">Эффективное формирование ИКТ-компетенции обучающихся может быть обеспечено усилиями команды учителей-предметников, согласование действий которых обеспечивается в ходе регулярных рабочих совещаний по данному вопросу. </w:t>
      </w:r>
    </w:p>
    <w:p w:rsidR="0056790F" w:rsidRPr="0028056F" w:rsidRDefault="0056790F" w:rsidP="002D225F">
      <w:pPr>
        <w:suppressAutoHyphens/>
        <w:spacing w:after="0" w:line="240" w:lineRule="auto"/>
        <w:rPr>
          <w:rFonts w:ascii="Times New Roman" w:hAnsi="Times New Roman"/>
          <w:sz w:val="24"/>
          <w:szCs w:val="24"/>
        </w:rPr>
      </w:pPr>
    </w:p>
    <w:p w:rsidR="0056790F" w:rsidRDefault="0056790F" w:rsidP="002D225F">
      <w:pPr>
        <w:suppressAutoHyphens/>
        <w:spacing w:after="0" w:line="240" w:lineRule="auto"/>
        <w:rPr>
          <w:rFonts w:ascii="Times New Roman" w:hAnsi="Times New Roman"/>
          <w:b/>
          <w:sz w:val="24"/>
          <w:szCs w:val="24"/>
        </w:rPr>
      </w:pPr>
    </w:p>
    <w:p w:rsidR="0056790F" w:rsidRPr="0028056F" w:rsidRDefault="0056790F" w:rsidP="002D225F">
      <w:pPr>
        <w:suppressAutoHyphens/>
        <w:spacing w:after="0" w:line="240" w:lineRule="auto"/>
        <w:rPr>
          <w:rFonts w:ascii="Times New Roman" w:hAnsi="Times New Roman"/>
          <w:b/>
          <w:sz w:val="24"/>
          <w:szCs w:val="24"/>
        </w:rPr>
      </w:pPr>
      <w:r w:rsidRPr="0028056F">
        <w:rPr>
          <w:rFonts w:ascii="Times New Roman" w:hAnsi="Times New Roman"/>
          <w:b/>
          <w:sz w:val="24"/>
          <w:szCs w:val="24"/>
        </w:rPr>
        <w:t>2.1.7. Перечень и описание основных элементов ИКТ-компетенции и инструментов их использования</w:t>
      </w:r>
    </w:p>
    <w:p w:rsidR="0056790F" w:rsidRPr="0028056F" w:rsidRDefault="0056790F" w:rsidP="002D225F">
      <w:pPr>
        <w:suppressAutoHyphens/>
        <w:spacing w:after="0" w:line="240" w:lineRule="auto"/>
        <w:rPr>
          <w:rFonts w:ascii="Times New Roman" w:hAnsi="Times New Roman"/>
          <w:sz w:val="24"/>
          <w:szCs w:val="24"/>
        </w:rPr>
      </w:pPr>
      <w:r w:rsidRPr="0028056F">
        <w:rPr>
          <w:rFonts w:ascii="Times New Roman" w:hAnsi="Times New Roman"/>
          <w:b/>
          <w:bCs/>
          <w:iCs/>
          <w:sz w:val="24"/>
          <w:szCs w:val="24"/>
        </w:rPr>
        <w:t xml:space="preserve">Обращение с устройствами ИКТ. </w:t>
      </w:r>
      <w:r w:rsidRPr="0028056F">
        <w:rPr>
          <w:rFonts w:ascii="Times New Roman" w:hAnsi="Times New Roman"/>
          <w:sz w:val="24"/>
          <w:szCs w:val="24"/>
        </w:rPr>
        <w:t>Соединение устройств ИКТ (блоки компьютера, устройства сетей, принтер, проектор, сканер, измерительные устройства и т. д.) с использованием проводных и беспроводных технологий; включение и выключение устройств ИКТ; получение информации о характеристиках компьютера; осуществление информационного подключения к локальной сети и глобальной сети Интернет; выполнение базовых операций с основными элементами пользовательского интерфейса: работа с меню, запуск прикладных программ, обращение за справкой; вход в информационную среду образовательной организации, в том числе через Интернет, размещение в информационной среде различных информационных объектов; оценивание числовых параметров информационных процессов (объем памяти, необходимой для хранения информации; скорость передачи информации, пропускная способность выбранного канала и пр.); вывод информации на бумагу, работа с расходными материалами; соблюдение требований к организации компьютерного рабочего места, техника безопасности, гигиены, эргономики и ресурсосбережения при работе с устройствами ИКТ.</w:t>
      </w:r>
    </w:p>
    <w:p w:rsidR="0056790F" w:rsidRPr="0028056F" w:rsidRDefault="0056790F" w:rsidP="002D225F">
      <w:pPr>
        <w:suppressAutoHyphens/>
        <w:spacing w:after="0" w:line="240" w:lineRule="auto"/>
        <w:rPr>
          <w:rFonts w:ascii="Times New Roman" w:hAnsi="Times New Roman"/>
          <w:sz w:val="24"/>
          <w:szCs w:val="24"/>
        </w:rPr>
      </w:pPr>
      <w:r w:rsidRPr="0028056F">
        <w:rPr>
          <w:rFonts w:ascii="Times New Roman" w:hAnsi="Times New Roman"/>
          <w:b/>
          <w:bCs/>
          <w:iCs/>
          <w:sz w:val="24"/>
          <w:szCs w:val="24"/>
        </w:rPr>
        <w:t xml:space="preserve">Фиксация и обработка изображений и звуков. </w:t>
      </w:r>
      <w:r w:rsidRPr="0028056F">
        <w:rPr>
          <w:rFonts w:ascii="Times New Roman" w:hAnsi="Times New Roman"/>
          <w:sz w:val="24"/>
          <w:szCs w:val="24"/>
        </w:rPr>
        <w:t>Выбор технических средств ИКТ для фиксации изображений и звуков в соответствии с поставленной целью; осуществление фиксации изображений и звуков в ходе процесса обсуждения, проведения эксперимента, природного процесса, фиксации хода и результатов проектной деятельности; создание презентаций на основе цифровых фотографий; осуществление видеосъемки и монтажа отснятого материала с использованием возможностей специальных компьютерных инструментов; осуществление обработки цифровых фотографий с использованием возможностей специальных компьютерных инструментов; осуществление обработки цифровых звукозаписей с использованием возможностей специальных компьютерных инструментов; понимание и учет смысла и содержания деятельности при организации фиксации, выделение для фиксации отдельных элементов объектов и процессов, обеспечение качества фиксации существенных элементов.</w:t>
      </w:r>
    </w:p>
    <w:p w:rsidR="0056790F" w:rsidRPr="0028056F" w:rsidRDefault="0056790F" w:rsidP="002D225F">
      <w:pPr>
        <w:suppressAutoHyphens/>
        <w:spacing w:after="0" w:line="240" w:lineRule="auto"/>
        <w:rPr>
          <w:rFonts w:ascii="Times New Roman" w:hAnsi="Times New Roman"/>
          <w:sz w:val="24"/>
          <w:szCs w:val="24"/>
        </w:rPr>
      </w:pPr>
      <w:r w:rsidRPr="0028056F">
        <w:rPr>
          <w:rFonts w:ascii="Times New Roman" w:hAnsi="Times New Roman"/>
          <w:b/>
          <w:bCs/>
          <w:iCs/>
          <w:sz w:val="24"/>
          <w:szCs w:val="24"/>
        </w:rPr>
        <w:t xml:space="preserve">Поиск и организация хранения информации. </w:t>
      </w:r>
      <w:r w:rsidRPr="0028056F">
        <w:rPr>
          <w:rFonts w:ascii="Times New Roman" w:hAnsi="Times New Roman"/>
          <w:sz w:val="24"/>
          <w:szCs w:val="24"/>
        </w:rPr>
        <w:t>Использование приемов поиска информации на персональном компьютере, в информационной среде организации и в образовательном пространстве; использование различных приемов поиска информации в сети Интернет (поисковые системы, справочные разделы, предметные рубрики); осуществление поиска информации в сети Интернет с использованием простых запросов (по одному признаку); построение запросов для поиска информации с использованием логических операций и анализ результатов поиска; сохранение для индивидуального использования найденных в сети Интернет информационных объектов и ссылок на них; использование различных библиотечных, в том числе электронных, каталогов для поиска необходимых книг; поиск информации в различных базах данных, создание и заполнение баз данных, в частности, использование различных определителей; формирование собственного информационного пространства: создание системы папок и размещение в них нужных информационных источников, размещение информации в сети Интернет.</w:t>
      </w:r>
    </w:p>
    <w:p w:rsidR="0056790F" w:rsidRPr="0028056F" w:rsidRDefault="0056790F" w:rsidP="002D225F">
      <w:pPr>
        <w:suppressAutoHyphens/>
        <w:spacing w:after="0" w:line="240" w:lineRule="auto"/>
        <w:rPr>
          <w:rFonts w:ascii="Times New Roman" w:hAnsi="Times New Roman"/>
          <w:sz w:val="24"/>
          <w:szCs w:val="24"/>
        </w:rPr>
      </w:pPr>
      <w:r w:rsidRPr="0028056F">
        <w:rPr>
          <w:rFonts w:ascii="Times New Roman" w:hAnsi="Times New Roman"/>
          <w:b/>
          <w:bCs/>
          <w:iCs/>
          <w:sz w:val="24"/>
          <w:szCs w:val="24"/>
        </w:rPr>
        <w:t xml:space="preserve">Создание письменных сообщений. </w:t>
      </w:r>
      <w:r w:rsidRPr="0028056F">
        <w:rPr>
          <w:rFonts w:ascii="Times New Roman" w:hAnsi="Times New Roman"/>
          <w:sz w:val="24"/>
          <w:szCs w:val="24"/>
        </w:rPr>
        <w:t>Создание текстовых документов на русском, родном и иностранном языках посредством квалифицированного клавиатурного письма с использованием базовых средств текстовых редакторов; осуществление редактирования и структурирования текста в соответствии с его смыслом средствами текстового редактора (выделение, перемещение и удаление фрагментов текста; создание текстов с повторяющимися фрагментами; создание таблиц и списков; осуществление орфографического контроля в текстовом документе с помощью средств текстового процессора); оформление текста в соответствии с заданными требованиями к шрифту, его начертанию, размеру и цвету, к выравниванию текста; установка параметров страницы документа; форматирование символов и абзацев; вставка колонтитулов и номеров страниц; вставка в документ формул, таблиц, списков, изображений; участие в коллективном создании текстового документа; создание гипертекстовых документов; сканирование текста и осуществление распознавания сканированного текста; использование ссылок и цитирование источников при создании на их основе собственных информационных объектов.</w:t>
      </w:r>
    </w:p>
    <w:p w:rsidR="0056790F" w:rsidRPr="0028056F" w:rsidRDefault="0056790F" w:rsidP="002D225F">
      <w:pPr>
        <w:suppressAutoHyphens/>
        <w:spacing w:after="0" w:line="240" w:lineRule="auto"/>
        <w:rPr>
          <w:rFonts w:ascii="Times New Roman" w:hAnsi="Times New Roman"/>
          <w:sz w:val="24"/>
          <w:szCs w:val="24"/>
        </w:rPr>
      </w:pPr>
      <w:r w:rsidRPr="0028056F">
        <w:rPr>
          <w:rFonts w:ascii="Times New Roman" w:hAnsi="Times New Roman"/>
          <w:b/>
          <w:bCs/>
          <w:iCs/>
          <w:sz w:val="24"/>
          <w:szCs w:val="24"/>
        </w:rPr>
        <w:t xml:space="preserve">Создание графических объектов. </w:t>
      </w:r>
      <w:r w:rsidRPr="0028056F">
        <w:rPr>
          <w:rFonts w:ascii="Times New Roman" w:hAnsi="Times New Roman"/>
          <w:sz w:val="24"/>
          <w:szCs w:val="24"/>
        </w:rPr>
        <w:t>Создание и редактирование изображений с помощью инструментов графического редактора; создание графических объектов с повторяющимися и(или) преобразованными фрагментами; создание графических объектов проведением рукой произвольных линий с использованием специализированных компьютерных инструментов и устройств; создание различных геометрических объектов и чертежей с использованием возможностей специальных компьютерных инструментов; создание диаграмм различных видов (алгоритмических, концептуальных, классификационных, организационных, родства и др.) в соответствии с решаемыми задачами; создание движущихся изображений с использованием возможностей специальных компьютерных инструментов; создание объектов трехмерной графики.</w:t>
      </w:r>
    </w:p>
    <w:p w:rsidR="0056790F" w:rsidRPr="0028056F" w:rsidRDefault="0056790F" w:rsidP="002D225F">
      <w:pPr>
        <w:suppressAutoHyphens/>
        <w:spacing w:after="0" w:line="240" w:lineRule="auto"/>
        <w:rPr>
          <w:rFonts w:ascii="Times New Roman" w:hAnsi="Times New Roman"/>
          <w:sz w:val="24"/>
          <w:szCs w:val="24"/>
        </w:rPr>
      </w:pPr>
      <w:r w:rsidRPr="0028056F">
        <w:rPr>
          <w:rFonts w:ascii="Times New Roman" w:hAnsi="Times New Roman"/>
          <w:b/>
          <w:bCs/>
          <w:iCs/>
          <w:sz w:val="24"/>
          <w:szCs w:val="24"/>
        </w:rPr>
        <w:t xml:space="preserve">Создание музыкальных и звуковых объектов. </w:t>
      </w:r>
      <w:r w:rsidRPr="0028056F">
        <w:rPr>
          <w:rFonts w:ascii="Times New Roman" w:hAnsi="Times New Roman"/>
          <w:sz w:val="24"/>
          <w:szCs w:val="24"/>
        </w:rPr>
        <w:t>Использование звуковых и музыкальных редакторов; использование клавишных и кинестетических синтезаторов; использование программ звукозаписи и микрофонов; запись звуковых файлов с различным качеством звучания (глубиной кодирования и частотой дискретизации).</w:t>
      </w:r>
    </w:p>
    <w:p w:rsidR="0056790F" w:rsidRPr="0028056F" w:rsidRDefault="0056790F" w:rsidP="002D225F">
      <w:pPr>
        <w:suppressAutoHyphens/>
        <w:spacing w:after="0" w:line="240" w:lineRule="auto"/>
        <w:rPr>
          <w:rFonts w:ascii="Times New Roman" w:hAnsi="Times New Roman"/>
          <w:sz w:val="24"/>
          <w:szCs w:val="24"/>
        </w:rPr>
      </w:pPr>
      <w:r w:rsidRPr="0028056F">
        <w:rPr>
          <w:rFonts w:ascii="Times New Roman" w:hAnsi="Times New Roman"/>
          <w:b/>
          <w:bCs/>
          <w:iCs/>
          <w:sz w:val="24"/>
          <w:szCs w:val="24"/>
        </w:rPr>
        <w:t xml:space="preserve">Восприятие, использование и создание гипертекстовых и мультимедийных информационных объектов. </w:t>
      </w:r>
      <w:r w:rsidRPr="0028056F">
        <w:rPr>
          <w:rFonts w:ascii="Times New Roman" w:hAnsi="Times New Roman"/>
          <w:sz w:val="24"/>
          <w:szCs w:val="24"/>
        </w:rPr>
        <w:t>«Чтение» таблиц, графиков, диаграмм, схем и т. д., самостоятельное перекодирование информации из одной знаковой системы в другую; использование при восприятии сообщений содержащихся в них внутренних и внешних ссылок; формулирование вопросов к сообщению, создание краткого описания сообщения; цитирование фрагментов сообщений; использование при восприятии сообщений различных инструментов поиска, справочных источников (включая двуязычные); проведение деконструкции сообщений, выделение в них структуры, элементов и фрагментов; работа с особыми видами сообщений: диаграммами (алгоритмические, концептуальные, классификационные, организационные, родства и др.), картами и спутниковыми фотографиями, в том числе в системах глобального позиционирования; избирательное отношение к информации в окружающем информационном пространстве, отказ от потребления ненужной информации; проектирование дизайна сообщения в соответствии с задачами; создание на заданную тему мультимедийной презентации с гиперссылками, слайды которой содержат тексты, звуки, графические изображения; организация сообщения в виде линейного или включающего ссылки представления для самостоятельного просмотра через браузер; оценивание размеров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 использование программ-архиваторов.</w:t>
      </w:r>
    </w:p>
    <w:p w:rsidR="0056790F" w:rsidRPr="0028056F" w:rsidRDefault="0056790F" w:rsidP="002D225F">
      <w:pPr>
        <w:suppressAutoHyphens/>
        <w:spacing w:after="0" w:line="240" w:lineRule="auto"/>
        <w:rPr>
          <w:rFonts w:ascii="Times New Roman" w:hAnsi="Times New Roman"/>
          <w:sz w:val="24"/>
          <w:szCs w:val="24"/>
        </w:rPr>
      </w:pPr>
      <w:r w:rsidRPr="0028056F">
        <w:rPr>
          <w:rFonts w:ascii="Times New Roman" w:hAnsi="Times New Roman"/>
          <w:b/>
          <w:bCs/>
          <w:iCs/>
          <w:sz w:val="24"/>
          <w:szCs w:val="24"/>
        </w:rPr>
        <w:t xml:space="preserve">Анализ информации, математическая обработка данных в исследовании. </w:t>
      </w:r>
      <w:r w:rsidRPr="0028056F">
        <w:rPr>
          <w:rFonts w:ascii="Times New Roman" w:hAnsi="Times New Roman"/>
          <w:sz w:val="24"/>
          <w:szCs w:val="24"/>
        </w:rPr>
        <w:t>Проведение естественнонаучных и социальных измерений, ввод результатов измерений и других цифровых данных и их обработка, в том числе статистически и с помощью визуализации; проведение экспериментов и исследований в виртуальных лабораториях по естественным наукам, математике и информатике; анализ результатов своей деятельности и затрачиваемых ресурсов.</w:t>
      </w:r>
    </w:p>
    <w:p w:rsidR="0056790F" w:rsidRPr="0028056F" w:rsidRDefault="0056790F" w:rsidP="002D225F">
      <w:pPr>
        <w:suppressAutoHyphens/>
        <w:spacing w:after="0" w:line="240" w:lineRule="auto"/>
        <w:rPr>
          <w:rFonts w:ascii="Times New Roman" w:hAnsi="Times New Roman"/>
          <w:sz w:val="24"/>
          <w:szCs w:val="24"/>
        </w:rPr>
      </w:pPr>
      <w:r w:rsidRPr="0028056F">
        <w:rPr>
          <w:rFonts w:ascii="Times New Roman" w:hAnsi="Times New Roman"/>
          <w:b/>
          <w:bCs/>
          <w:iCs/>
          <w:sz w:val="24"/>
          <w:szCs w:val="24"/>
        </w:rPr>
        <w:t xml:space="preserve">Моделирование, проектирование и управление. </w:t>
      </w:r>
      <w:r w:rsidRPr="0028056F">
        <w:rPr>
          <w:rFonts w:ascii="Times New Roman" w:hAnsi="Times New Roman"/>
          <w:sz w:val="24"/>
          <w:szCs w:val="24"/>
        </w:rPr>
        <w:t>Построение с помощью компьютерных инструментов разнообразных информационных структур для описания объектов; построение математических моделей изучаемых объектов и процессов; разработка алгоритмов по управлению учебным исполнителем; конструирование и моделирование с использованием материальных конструкторов с компьютерным управлением и обратной связью; моделирование с использованием виртуальных конструкторов; моделирование с использованием средств программирования; проектирование виртуальных и реальных объектов и процессов, использование системы автоматизированного проектирования.</w:t>
      </w:r>
    </w:p>
    <w:p w:rsidR="0056790F" w:rsidRPr="0028056F" w:rsidRDefault="0056790F" w:rsidP="002D225F">
      <w:pPr>
        <w:suppressAutoHyphens/>
        <w:spacing w:after="0" w:line="240" w:lineRule="auto"/>
        <w:rPr>
          <w:rFonts w:ascii="Times New Roman" w:hAnsi="Times New Roman"/>
          <w:sz w:val="24"/>
          <w:szCs w:val="24"/>
        </w:rPr>
      </w:pPr>
      <w:r w:rsidRPr="0028056F">
        <w:rPr>
          <w:rFonts w:ascii="Times New Roman" w:hAnsi="Times New Roman"/>
          <w:b/>
          <w:bCs/>
          <w:iCs/>
          <w:sz w:val="24"/>
          <w:szCs w:val="24"/>
        </w:rPr>
        <w:t xml:space="preserve">Коммуникация и социальное взаимодействие. </w:t>
      </w:r>
      <w:r w:rsidRPr="0028056F">
        <w:rPr>
          <w:rFonts w:ascii="Times New Roman" w:hAnsi="Times New Roman"/>
          <w:sz w:val="24"/>
          <w:szCs w:val="24"/>
        </w:rPr>
        <w:t>Осуществление образовательного взаимодействия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использование возможностей электронной почты для информационного обмена; ведение личного дневника (блога) с использованием возможностей Интернета; работа в группе над сообщением; участие в форумах в социальных образовательных сетях; выступления перед аудиторией в целях представления ей результатов своей работы с помощью средств ИКТ; соблюдение норм информационной культуры, этики и права; уважительное отношение к частной информации и информационным правам других людей.</w:t>
      </w:r>
    </w:p>
    <w:p w:rsidR="0056790F" w:rsidRPr="0028056F" w:rsidRDefault="0056790F" w:rsidP="002D225F">
      <w:pPr>
        <w:suppressAutoHyphens/>
        <w:spacing w:after="0" w:line="240" w:lineRule="auto"/>
        <w:rPr>
          <w:rFonts w:ascii="Times New Roman" w:hAnsi="Times New Roman"/>
          <w:sz w:val="24"/>
          <w:szCs w:val="24"/>
        </w:rPr>
      </w:pPr>
      <w:r w:rsidRPr="0028056F">
        <w:rPr>
          <w:rFonts w:ascii="Times New Roman" w:hAnsi="Times New Roman"/>
          <w:b/>
          <w:bCs/>
          <w:iCs/>
          <w:sz w:val="24"/>
          <w:szCs w:val="24"/>
        </w:rPr>
        <w:t xml:space="preserve">Информационная безопасность. </w:t>
      </w:r>
      <w:r w:rsidRPr="0028056F">
        <w:rPr>
          <w:rFonts w:ascii="Times New Roman" w:hAnsi="Times New Roman"/>
          <w:sz w:val="24"/>
          <w:szCs w:val="24"/>
        </w:rPr>
        <w:t>Осуществление защиты информации от компьютерных вирусов с помощью антивирусных программ; соблюдение правил безопасного поведения в Интернете; 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нежелательно.</w:t>
      </w:r>
    </w:p>
    <w:p w:rsidR="0056790F" w:rsidRPr="0028056F" w:rsidRDefault="0056790F" w:rsidP="002D225F">
      <w:pPr>
        <w:suppressAutoHyphens/>
        <w:spacing w:after="0" w:line="240" w:lineRule="auto"/>
        <w:rPr>
          <w:rFonts w:ascii="Times New Roman" w:hAnsi="Times New Roman"/>
          <w:sz w:val="24"/>
          <w:szCs w:val="24"/>
        </w:rPr>
      </w:pPr>
    </w:p>
    <w:p w:rsidR="0056790F" w:rsidRPr="0028056F" w:rsidRDefault="0056790F" w:rsidP="002D225F">
      <w:pPr>
        <w:suppressAutoHyphens/>
        <w:spacing w:after="0" w:line="240" w:lineRule="auto"/>
        <w:rPr>
          <w:rFonts w:ascii="Times New Roman" w:hAnsi="Times New Roman"/>
          <w:b/>
          <w:sz w:val="24"/>
          <w:szCs w:val="24"/>
        </w:rPr>
      </w:pPr>
      <w:r w:rsidRPr="0028056F">
        <w:rPr>
          <w:rFonts w:ascii="Times New Roman" w:hAnsi="Times New Roman"/>
          <w:b/>
          <w:sz w:val="24"/>
          <w:szCs w:val="24"/>
        </w:rPr>
        <w:t>2.1.8. Планируемые результаты формирования и развития компетентности обучающихся в области использования информационно-коммуникационных технологий</w:t>
      </w:r>
    </w:p>
    <w:p w:rsidR="0056790F" w:rsidRPr="0028056F" w:rsidRDefault="0056790F" w:rsidP="002D225F">
      <w:pPr>
        <w:suppressAutoHyphens/>
        <w:spacing w:after="0" w:line="240" w:lineRule="auto"/>
        <w:rPr>
          <w:rFonts w:ascii="Times New Roman" w:hAnsi="Times New Roman"/>
          <w:sz w:val="24"/>
          <w:szCs w:val="24"/>
        </w:rPr>
      </w:pPr>
      <w:r w:rsidRPr="0028056F">
        <w:rPr>
          <w:rFonts w:ascii="Times New Roman" w:hAnsi="Times New Roman"/>
          <w:sz w:val="24"/>
          <w:szCs w:val="24"/>
        </w:rPr>
        <w:t>Представленные планируемые результаты развития компетентности обучающихся в области использования ИКТ учитывают существующие знания и компетенции, полученные обучающимися вне образовательной организации. Вместе с тем планируемые результаты могут быть адаптированы и под обучающихся, кому требуется более полное сопровождение в сфере формирования ИКТ-компетенций.</w:t>
      </w:r>
    </w:p>
    <w:p w:rsidR="0056790F" w:rsidRPr="0028056F" w:rsidRDefault="0056790F" w:rsidP="002D225F">
      <w:pPr>
        <w:suppressAutoHyphens/>
        <w:spacing w:after="0" w:line="240" w:lineRule="auto"/>
        <w:rPr>
          <w:rFonts w:ascii="Times New Roman" w:hAnsi="Times New Roman"/>
          <w:b/>
          <w:bCs/>
          <w:sz w:val="24"/>
          <w:szCs w:val="24"/>
        </w:rPr>
      </w:pPr>
      <w:r w:rsidRPr="0028056F">
        <w:rPr>
          <w:rFonts w:ascii="Times New Roman" w:hAnsi="Times New Roman"/>
          <w:bCs/>
          <w:sz w:val="24"/>
          <w:szCs w:val="24"/>
        </w:rPr>
        <w:t>В рамках направления «Обращение с устройствами ИКТ» в качестве основных планируемых результатов возможен следующий список того, что обучающийся сможет:</w:t>
      </w:r>
    </w:p>
    <w:p w:rsidR="0056790F" w:rsidRPr="0028056F" w:rsidRDefault="0056790F" w:rsidP="00257AFD">
      <w:pPr>
        <w:numPr>
          <w:ilvl w:val="0"/>
          <w:numId w:val="16"/>
        </w:numPr>
        <w:suppressAutoHyphens/>
        <w:spacing w:after="0" w:line="240" w:lineRule="auto"/>
        <w:ind w:left="0" w:firstLine="0"/>
        <w:rPr>
          <w:rFonts w:ascii="Times New Roman" w:hAnsi="Times New Roman"/>
          <w:sz w:val="24"/>
          <w:szCs w:val="24"/>
        </w:rPr>
      </w:pPr>
      <w:r w:rsidRPr="0028056F">
        <w:rPr>
          <w:rFonts w:ascii="Times New Roman" w:hAnsi="Times New Roman"/>
          <w:sz w:val="24"/>
          <w:szCs w:val="24"/>
        </w:rPr>
        <w:t>осуществлять информационное подключение к локальной сети и глобальной сети Интернет;</w:t>
      </w:r>
    </w:p>
    <w:p w:rsidR="0056790F" w:rsidRPr="0028056F" w:rsidRDefault="0056790F" w:rsidP="00257AFD">
      <w:pPr>
        <w:numPr>
          <w:ilvl w:val="0"/>
          <w:numId w:val="16"/>
        </w:numPr>
        <w:suppressAutoHyphens/>
        <w:spacing w:after="0" w:line="240" w:lineRule="auto"/>
        <w:ind w:left="0" w:firstLine="0"/>
        <w:rPr>
          <w:rFonts w:ascii="Times New Roman" w:hAnsi="Times New Roman"/>
          <w:sz w:val="24"/>
          <w:szCs w:val="24"/>
        </w:rPr>
      </w:pPr>
      <w:r w:rsidRPr="0028056F">
        <w:rPr>
          <w:rFonts w:ascii="Times New Roman" w:hAnsi="Times New Roman"/>
          <w:sz w:val="24"/>
          <w:szCs w:val="24"/>
        </w:rPr>
        <w:t>получать информацию о характеристиках компьютера;</w:t>
      </w:r>
    </w:p>
    <w:p w:rsidR="0056790F" w:rsidRPr="0028056F" w:rsidRDefault="0056790F" w:rsidP="00257AFD">
      <w:pPr>
        <w:numPr>
          <w:ilvl w:val="0"/>
          <w:numId w:val="16"/>
        </w:numPr>
        <w:suppressAutoHyphens/>
        <w:spacing w:after="0" w:line="240" w:lineRule="auto"/>
        <w:ind w:left="0" w:firstLine="0"/>
        <w:rPr>
          <w:rFonts w:ascii="Times New Roman" w:hAnsi="Times New Roman"/>
          <w:sz w:val="24"/>
          <w:szCs w:val="24"/>
        </w:rPr>
      </w:pPr>
      <w:r w:rsidRPr="0028056F">
        <w:rPr>
          <w:rFonts w:ascii="Times New Roman" w:hAnsi="Times New Roman"/>
          <w:sz w:val="24"/>
          <w:szCs w:val="24"/>
        </w:rPr>
        <w:t>оценивать числовые параметры информационных процессов (объем памяти, необходимой для хранения информации; скорость передачи информации, пропускную способность выбранного канала и пр.);</w:t>
      </w:r>
    </w:p>
    <w:p w:rsidR="0056790F" w:rsidRPr="0028056F" w:rsidRDefault="0056790F" w:rsidP="00257AFD">
      <w:pPr>
        <w:numPr>
          <w:ilvl w:val="0"/>
          <w:numId w:val="16"/>
        </w:numPr>
        <w:suppressAutoHyphens/>
        <w:spacing w:after="0" w:line="240" w:lineRule="auto"/>
        <w:ind w:left="0" w:firstLine="0"/>
        <w:rPr>
          <w:rFonts w:ascii="Times New Roman" w:hAnsi="Times New Roman"/>
          <w:sz w:val="24"/>
          <w:szCs w:val="24"/>
        </w:rPr>
      </w:pPr>
      <w:r w:rsidRPr="0028056F">
        <w:rPr>
          <w:rFonts w:ascii="Times New Roman" w:hAnsi="Times New Roman"/>
          <w:sz w:val="24"/>
          <w:szCs w:val="24"/>
        </w:rPr>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56790F" w:rsidRPr="0028056F" w:rsidRDefault="0056790F" w:rsidP="00257AFD">
      <w:pPr>
        <w:numPr>
          <w:ilvl w:val="0"/>
          <w:numId w:val="16"/>
        </w:numPr>
        <w:suppressAutoHyphens/>
        <w:spacing w:after="0" w:line="240" w:lineRule="auto"/>
        <w:ind w:left="0" w:firstLine="0"/>
        <w:rPr>
          <w:rFonts w:ascii="Times New Roman" w:hAnsi="Times New Roman"/>
          <w:sz w:val="24"/>
          <w:szCs w:val="24"/>
        </w:rPr>
      </w:pPr>
      <w:r w:rsidRPr="0028056F">
        <w:rPr>
          <w:rFonts w:ascii="Times New Roman" w:hAnsi="Times New Roman"/>
          <w:sz w:val="24"/>
          <w:szCs w:val="24"/>
        </w:rPr>
        <w:t>входить в информационную среду образовательной организации, в том числе через сеть Интернет, размещать в информационной среде различные информационные объекты;</w:t>
      </w:r>
    </w:p>
    <w:p w:rsidR="0056790F" w:rsidRPr="0028056F" w:rsidRDefault="0056790F" w:rsidP="00257AFD">
      <w:pPr>
        <w:numPr>
          <w:ilvl w:val="0"/>
          <w:numId w:val="16"/>
        </w:numPr>
        <w:suppressAutoHyphens/>
        <w:spacing w:after="0" w:line="240" w:lineRule="auto"/>
        <w:ind w:left="0" w:firstLine="0"/>
        <w:rPr>
          <w:rFonts w:ascii="Times New Roman" w:hAnsi="Times New Roman"/>
          <w:sz w:val="24"/>
          <w:szCs w:val="24"/>
        </w:rPr>
      </w:pPr>
      <w:r w:rsidRPr="0028056F">
        <w:rPr>
          <w:rFonts w:ascii="Times New Roman" w:hAnsi="Times New Roman"/>
          <w:sz w:val="24"/>
          <w:szCs w:val="24"/>
        </w:rPr>
        <w:t>соблюдать требования техники безопасности, гигиены, эргономики и ресурсосбережения при работе с устройствами ИКТ.</w:t>
      </w:r>
    </w:p>
    <w:p w:rsidR="0056790F" w:rsidRPr="0028056F" w:rsidRDefault="0056790F" w:rsidP="002D225F">
      <w:pPr>
        <w:suppressAutoHyphens/>
        <w:spacing w:after="0" w:line="240" w:lineRule="auto"/>
        <w:rPr>
          <w:rFonts w:ascii="Times New Roman" w:hAnsi="Times New Roman"/>
          <w:b/>
          <w:bCs/>
          <w:sz w:val="24"/>
          <w:szCs w:val="24"/>
        </w:rPr>
      </w:pPr>
      <w:r w:rsidRPr="0028056F">
        <w:rPr>
          <w:rFonts w:ascii="Times New Roman" w:hAnsi="Times New Roman"/>
          <w:bCs/>
          <w:sz w:val="24"/>
          <w:szCs w:val="24"/>
        </w:rPr>
        <w:tab/>
        <w:t>В рамках направления «Фиксация и обработка изображений и звуков» в качестве основных планируемых результатов возможен, но не ограничивается следующим, список того, что обучающийся сможет:</w:t>
      </w:r>
    </w:p>
    <w:p w:rsidR="0056790F" w:rsidRPr="0028056F" w:rsidRDefault="0056790F" w:rsidP="00257AFD">
      <w:pPr>
        <w:numPr>
          <w:ilvl w:val="0"/>
          <w:numId w:val="16"/>
        </w:numPr>
        <w:suppressAutoHyphens/>
        <w:spacing w:after="0" w:line="240" w:lineRule="auto"/>
        <w:ind w:left="0" w:firstLine="0"/>
        <w:rPr>
          <w:rFonts w:ascii="Times New Roman" w:hAnsi="Times New Roman"/>
          <w:sz w:val="24"/>
          <w:szCs w:val="24"/>
        </w:rPr>
      </w:pPr>
      <w:r w:rsidRPr="0028056F">
        <w:rPr>
          <w:rFonts w:ascii="Times New Roman" w:hAnsi="Times New Roman"/>
          <w:sz w:val="24"/>
          <w:szCs w:val="24"/>
        </w:rPr>
        <w:t>создавать презентации на основе цифровых фотографий;</w:t>
      </w:r>
    </w:p>
    <w:p w:rsidR="0056790F" w:rsidRPr="0028056F" w:rsidRDefault="0056790F" w:rsidP="00257AFD">
      <w:pPr>
        <w:numPr>
          <w:ilvl w:val="0"/>
          <w:numId w:val="16"/>
        </w:numPr>
        <w:suppressAutoHyphens/>
        <w:spacing w:after="0" w:line="240" w:lineRule="auto"/>
        <w:ind w:left="0" w:firstLine="0"/>
        <w:rPr>
          <w:rFonts w:ascii="Times New Roman" w:hAnsi="Times New Roman"/>
          <w:sz w:val="24"/>
          <w:szCs w:val="24"/>
        </w:rPr>
      </w:pPr>
      <w:r w:rsidRPr="0028056F">
        <w:rPr>
          <w:rFonts w:ascii="Times New Roman" w:hAnsi="Times New Roman"/>
          <w:sz w:val="24"/>
          <w:szCs w:val="24"/>
        </w:rPr>
        <w:t>проводить обработку цифровых фотографий с использованием возможностей специальных компьютерных инструментов;</w:t>
      </w:r>
    </w:p>
    <w:p w:rsidR="0056790F" w:rsidRPr="0028056F" w:rsidRDefault="0056790F" w:rsidP="00257AFD">
      <w:pPr>
        <w:numPr>
          <w:ilvl w:val="0"/>
          <w:numId w:val="16"/>
        </w:numPr>
        <w:suppressAutoHyphens/>
        <w:spacing w:after="0" w:line="240" w:lineRule="auto"/>
        <w:ind w:left="0" w:firstLine="0"/>
        <w:rPr>
          <w:rFonts w:ascii="Times New Roman" w:hAnsi="Times New Roman"/>
          <w:sz w:val="24"/>
          <w:szCs w:val="24"/>
        </w:rPr>
      </w:pPr>
      <w:r w:rsidRPr="0028056F">
        <w:rPr>
          <w:rFonts w:ascii="Times New Roman" w:hAnsi="Times New Roman"/>
          <w:sz w:val="24"/>
          <w:szCs w:val="24"/>
        </w:rPr>
        <w:t>проводить обработку цифровых звукозаписей с использованием возможностей специальных компьютерных инструментов;</w:t>
      </w:r>
    </w:p>
    <w:p w:rsidR="0056790F" w:rsidRPr="0028056F" w:rsidRDefault="0056790F" w:rsidP="00257AFD">
      <w:pPr>
        <w:numPr>
          <w:ilvl w:val="0"/>
          <w:numId w:val="16"/>
        </w:numPr>
        <w:suppressAutoHyphens/>
        <w:spacing w:after="0" w:line="240" w:lineRule="auto"/>
        <w:ind w:left="0" w:firstLine="0"/>
        <w:rPr>
          <w:rFonts w:ascii="Times New Roman" w:hAnsi="Times New Roman"/>
          <w:sz w:val="24"/>
          <w:szCs w:val="24"/>
        </w:rPr>
      </w:pPr>
      <w:r w:rsidRPr="0028056F">
        <w:rPr>
          <w:rFonts w:ascii="Times New Roman" w:hAnsi="Times New Roman"/>
          <w:sz w:val="24"/>
          <w:szCs w:val="24"/>
        </w:rPr>
        <w:t>осуществлять видеосъемку и проводить монтаж отснятого материала с использованием возможностей специальных компьютерных инструментов.</w:t>
      </w:r>
    </w:p>
    <w:p w:rsidR="0056790F" w:rsidRPr="0028056F" w:rsidRDefault="0056790F" w:rsidP="002D225F">
      <w:pPr>
        <w:suppressAutoHyphens/>
        <w:spacing w:after="0" w:line="240" w:lineRule="auto"/>
        <w:rPr>
          <w:rFonts w:ascii="Times New Roman" w:hAnsi="Times New Roman"/>
          <w:b/>
          <w:bCs/>
          <w:sz w:val="24"/>
          <w:szCs w:val="24"/>
        </w:rPr>
      </w:pPr>
      <w:r w:rsidRPr="0028056F">
        <w:rPr>
          <w:rFonts w:ascii="Times New Roman" w:hAnsi="Times New Roman"/>
          <w:bCs/>
          <w:sz w:val="24"/>
          <w:szCs w:val="24"/>
        </w:rPr>
        <w:tab/>
        <w:t>В рамках направления «Поиск и организация хранения информации» в качестве основных планируемых результатов возможен, но не ограничивается следующим, список того, что обучающийся сможет:</w:t>
      </w:r>
    </w:p>
    <w:p w:rsidR="0056790F" w:rsidRPr="0028056F" w:rsidRDefault="0056790F" w:rsidP="00257AFD">
      <w:pPr>
        <w:numPr>
          <w:ilvl w:val="0"/>
          <w:numId w:val="16"/>
        </w:numPr>
        <w:suppressAutoHyphens/>
        <w:spacing w:after="0" w:line="240" w:lineRule="auto"/>
        <w:ind w:left="0" w:firstLine="0"/>
        <w:rPr>
          <w:rFonts w:ascii="Times New Roman" w:hAnsi="Times New Roman"/>
          <w:sz w:val="24"/>
          <w:szCs w:val="24"/>
        </w:rPr>
      </w:pPr>
      <w:r w:rsidRPr="0028056F">
        <w:rPr>
          <w:rFonts w:ascii="Times New Roman" w:hAnsi="Times New Roman"/>
          <w:sz w:val="24"/>
          <w:szCs w:val="24"/>
        </w:rPr>
        <w:t>использовать различные приемы поиска информации в сети Интернет (поисковые системы, справочные разделы, предметные рубрики);</w:t>
      </w:r>
    </w:p>
    <w:p w:rsidR="0056790F" w:rsidRPr="0028056F" w:rsidRDefault="0056790F" w:rsidP="00257AFD">
      <w:pPr>
        <w:numPr>
          <w:ilvl w:val="0"/>
          <w:numId w:val="16"/>
        </w:numPr>
        <w:suppressAutoHyphens/>
        <w:spacing w:after="0" w:line="240" w:lineRule="auto"/>
        <w:ind w:left="0" w:firstLine="0"/>
        <w:rPr>
          <w:rFonts w:ascii="Times New Roman" w:hAnsi="Times New Roman"/>
          <w:sz w:val="24"/>
          <w:szCs w:val="24"/>
        </w:rPr>
      </w:pPr>
      <w:r w:rsidRPr="0028056F">
        <w:rPr>
          <w:rFonts w:ascii="Times New Roman" w:hAnsi="Times New Roman"/>
          <w:sz w:val="24"/>
          <w:szCs w:val="24"/>
        </w:rPr>
        <w:t>строить запросы для поиска информации с использованием логических операций и анализировать результаты поиска;</w:t>
      </w:r>
    </w:p>
    <w:p w:rsidR="0056790F" w:rsidRPr="0028056F" w:rsidRDefault="0056790F" w:rsidP="00257AFD">
      <w:pPr>
        <w:numPr>
          <w:ilvl w:val="0"/>
          <w:numId w:val="16"/>
        </w:numPr>
        <w:suppressAutoHyphens/>
        <w:spacing w:after="0" w:line="240" w:lineRule="auto"/>
        <w:ind w:left="0" w:firstLine="0"/>
        <w:rPr>
          <w:rFonts w:ascii="Times New Roman" w:hAnsi="Times New Roman"/>
          <w:sz w:val="24"/>
          <w:szCs w:val="24"/>
        </w:rPr>
      </w:pPr>
      <w:r w:rsidRPr="0028056F">
        <w:rPr>
          <w:rFonts w:ascii="Times New Roman" w:hAnsi="Times New Roman"/>
          <w:sz w:val="24"/>
          <w:szCs w:val="24"/>
        </w:rPr>
        <w:t>использовать различные библиотечные, в том числе электронные, каталоги для поиска необходимых книг;</w:t>
      </w:r>
    </w:p>
    <w:p w:rsidR="0056790F" w:rsidRPr="0028056F" w:rsidRDefault="0056790F" w:rsidP="00257AFD">
      <w:pPr>
        <w:numPr>
          <w:ilvl w:val="0"/>
          <w:numId w:val="16"/>
        </w:numPr>
        <w:suppressAutoHyphens/>
        <w:spacing w:after="0" w:line="240" w:lineRule="auto"/>
        <w:ind w:left="0" w:firstLine="0"/>
        <w:rPr>
          <w:rFonts w:ascii="Times New Roman" w:hAnsi="Times New Roman"/>
          <w:sz w:val="24"/>
          <w:szCs w:val="24"/>
        </w:rPr>
      </w:pPr>
      <w:r w:rsidRPr="0028056F">
        <w:rPr>
          <w:rFonts w:ascii="Times New Roman" w:hAnsi="Times New Roman"/>
          <w:sz w:val="24"/>
          <w:szCs w:val="24"/>
        </w:rPr>
        <w:t>искать информацию в различных базах данных, создавать и заполнять базы данных, в частности, использовать различные определители;</w:t>
      </w:r>
    </w:p>
    <w:p w:rsidR="0056790F" w:rsidRPr="0028056F" w:rsidRDefault="0056790F" w:rsidP="00257AFD">
      <w:pPr>
        <w:numPr>
          <w:ilvl w:val="0"/>
          <w:numId w:val="16"/>
        </w:numPr>
        <w:suppressAutoHyphens/>
        <w:spacing w:after="0" w:line="240" w:lineRule="auto"/>
        <w:ind w:left="0" w:firstLine="0"/>
        <w:rPr>
          <w:rFonts w:ascii="Times New Roman" w:hAnsi="Times New Roman"/>
          <w:sz w:val="24"/>
          <w:szCs w:val="24"/>
        </w:rPr>
      </w:pPr>
      <w:r w:rsidRPr="0028056F">
        <w:rPr>
          <w:rFonts w:ascii="Times New Roman" w:hAnsi="Times New Roman"/>
          <w:sz w:val="24"/>
          <w:szCs w:val="24"/>
        </w:rPr>
        <w:t>сохранять для индивидуального использования найденные в сети Интернет информационные объекты и ссылки на них.</w:t>
      </w:r>
    </w:p>
    <w:p w:rsidR="0056790F" w:rsidRPr="0028056F" w:rsidRDefault="0056790F" w:rsidP="002D225F">
      <w:pPr>
        <w:suppressAutoHyphens/>
        <w:spacing w:after="0" w:line="240" w:lineRule="auto"/>
        <w:rPr>
          <w:rFonts w:ascii="Times New Roman" w:hAnsi="Times New Roman"/>
          <w:b/>
          <w:bCs/>
          <w:sz w:val="24"/>
          <w:szCs w:val="24"/>
        </w:rPr>
      </w:pPr>
      <w:r w:rsidRPr="0028056F">
        <w:rPr>
          <w:rFonts w:ascii="Times New Roman" w:hAnsi="Times New Roman"/>
          <w:bCs/>
          <w:sz w:val="24"/>
          <w:szCs w:val="24"/>
        </w:rPr>
        <w:tab/>
        <w:t>В рамках направления «Создание письменных сообщений» в качестве основных планируемых результатов возможен, но не ограничивается следующим, список того, что обучающийся сможет:</w:t>
      </w:r>
    </w:p>
    <w:p w:rsidR="0056790F" w:rsidRPr="0028056F" w:rsidRDefault="0056790F" w:rsidP="00257AFD">
      <w:pPr>
        <w:numPr>
          <w:ilvl w:val="0"/>
          <w:numId w:val="16"/>
        </w:numPr>
        <w:suppressAutoHyphens/>
        <w:spacing w:after="0" w:line="240" w:lineRule="auto"/>
        <w:ind w:left="0" w:firstLine="0"/>
        <w:rPr>
          <w:rFonts w:ascii="Times New Roman" w:hAnsi="Times New Roman"/>
          <w:sz w:val="24"/>
          <w:szCs w:val="24"/>
        </w:rPr>
      </w:pPr>
      <w:r w:rsidRPr="0028056F">
        <w:rPr>
          <w:rFonts w:ascii="Times New Roman" w:hAnsi="Times New Roman"/>
          <w:sz w:val="24"/>
          <w:szCs w:val="24"/>
        </w:rPr>
        <w:t>осуществлять редактирование и структурирование текста в соответствии с его смыслом средствами текстового редактора;</w:t>
      </w:r>
    </w:p>
    <w:p w:rsidR="0056790F" w:rsidRPr="0028056F" w:rsidRDefault="0056790F" w:rsidP="00257AFD">
      <w:pPr>
        <w:numPr>
          <w:ilvl w:val="0"/>
          <w:numId w:val="16"/>
        </w:numPr>
        <w:suppressAutoHyphens/>
        <w:spacing w:after="0" w:line="240" w:lineRule="auto"/>
        <w:ind w:left="0" w:firstLine="0"/>
        <w:rPr>
          <w:rFonts w:ascii="Times New Roman" w:hAnsi="Times New Roman"/>
          <w:sz w:val="24"/>
          <w:szCs w:val="24"/>
        </w:rPr>
      </w:pPr>
      <w:r w:rsidRPr="0028056F">
        <w:rPr>
          <w:rFonts w:ascii="Times New Roman" w:hAnsi="Times New Roman"/>
          <w:sz w:val="24"/>
          <w:szCs w:val="24"/>
        </w:rPr>
        <w:t>форматировать текстовые документы (установка параметров страницы документа; форматирование символов и абзацев; вставка колонтитулов и номеров страниц);</w:t>
      </w:r>
    </w:p>
    <w:p w:rsidR="0056790F" w:rsidRPr="0028056F" w:rsidRDefault="0056790F" w:rsidP="00257AFD">
      <w:pPr>
        <w:numPr>
          <w:ilvl w:val="0"/>
          <w:numId w:val="16"/>
        </w:numPr>
        <w:suppressAutoHyphens/>
        <w:spacing w:after="0" w:line="240" w:lineRule="auto"/>
        <w:ind w:left="0" w:firstLine="0"/>
        <w:rPr>
          <w:rFonts w:ascii="Times New Roman" w:hAnsi="Times New Roman"/>
          <w:sz w:val="24"/>
          <w:szCs w:val="24"/>
        </w:rPr>
      </w:pPr>
      <w:r w:rsidRPr="0028056F">
        <w:rPr>
          <w:rFonts w:ascii="Times New Roman" w:hAnsi="Times New Roman"/>
          <w:sz w:val="24"/>
          <w:szCs w:val="24"/>
        </w:rPr>
        <w:t>вставлять в документ формулы, таблицы, списки, изображения;</w:t>
      </w:r>
    </w:p>
    <w:p w:rsidR="0056790F" w:rsidRPr="0028056F" w:rsidRDefault="0056790F" w:rsidP="00257AFD">
      <w:pPr>
        <w:numPr>
          <w:ilvl w:val="0"/>
          <w:numId w:val="16"/>
        </w:numPr>
        <w:suppressAutoHyphens/>
        <w:spacing w:after="0" w:line="240" w:lineRule="auto"/>
        <w:ind w:left="0" w:firstLine="0"/>
        <w:rPr>
          <w:rFonts w:ascii="Times New Roman" w:hAnsi="Times New Roman"/>
          <w:sz w:val="24"/>
          <w:szCs w:val="24"/>
        </w:rPr>
      </w:pPr>
      <w:r w:rsidRPr="0028056F">
        <w:rPr>
          <w:rFonts w:ascii="Times New Roman" w:hAnsi="Times New Roman"/>
          <w:sz w:val="24"/>
          <w:szCs w:val="24"/>
        </w:rPr>
        <w:t>участвовать в коллективном создании текстового документа;</w:t>
      </w:r>
    </w:p>
    <w:p w:rsidR="0056790F" w:rsidRPr="0028056F" w:rsidRDefault="0056790F" w:rsidP="00257AFD">
      <w:pPr>
        <w:numPr>
          <w:ilvl w:val="0"/>
          <w:numId w:val="16"/>
        </w:numPr>
        <w:suppressAutoHyphens/>
        <w:spacing w:after="0" w:line="240" w:lineRule="auto"/>
        <w:ind w:left="0" w:firstLine="0"/>
        <w:rPr>
          <w:rFonts w:ascii="Times New Roman" w:hAnsi="Times New Roman"/>
          <w:sz w:val="24"/>
          <w:szCs w:val="24"/>
        </w:rPr>
      </w:pPr>
      <w:r w:rsidRPr="0028056F">
        <w:rPr>
          <w:rFonts w:ascii="Times New Roman" w:hAnsi="Times New Roman"/>
          <w:sz w:val="24"/>
          <w:szCs w:val="24"/>
        </w:rPr>
        <w:t>создавать гипертекстовые документы.</w:t>
      </w:r>
    </w:p>
    <w:p w:rsidR="0056790F" w:rsidRPr="0028056F" w:rsidRDefault="0056790F" w:rsidP="002D225F">
      <w:pPr>
        <w:suppressAutoHyphens/>
        <w:spacing w:after="0" w:line="240" w:lineRule="auto"/>
        <w:rPr>
          <w:rFonts w:ascii="Times New Roman" w:hAnsi="Times New Roman"/>
          <w:b/>
          <w:bCs/>
          <w:sz w:val="24"/>
          <w:szCs w:val="24"/>
        </w:rPr>
      </w:pPr>
      <w:r w:rsidRPr="0028056F">
        <w:rPr>
          <w:rFonts w:ascii="Times New Roman" w:hAnsi="Times New Roman"/>
          <w:bCs/>
          <w:sz w:val="24"/>
          <w:szCs w:val="24"/>
        </w:rPr>
        <w:tab/>
        <w:t>В рамках направления «Создание графических объектов» в качестве основных планируемых результатов возможен, но не ограничивается следующим, список того, что обучающийся сможет:</w:t>
      </w:r>
    </w:p>
    <w:p w:rsidR="0056790F" w:rsidRPr="0028056F" w:rsidRDefault="0056790F" w:rsidP="00257AFD">
      <w:pPr>
        <w:numPr>
          <w:ilvl w:val="0"/>
          <w:numId w:val="16"/>
        </w:numPr>
        <w:suppressAutoHyphens/>
        <w:spacing w:after="0" w:line="240" w:lineRule="auto"/>
        <w:ind w:left="0" w:firstLine="0"/>
        <w:rPr>
          <w:rFonts w:ascii="Times New Roman" w:hAnsi="Times New Roman"/>
          <w:sz w:val="24"/>
          <w:szCs w:val="24"/>
        </w:rPr>
      </w:pPr>
      <w:r w:rsidRPr="0028056F">
        <w:rPr>
          <w:rFonts w:ascii="Times New Roman" w:hAnsi="Times New Roman"/>
          <w:sz w:val="24"/>
          <w:szCs w:val="24"/>
        </w:rPr>
        <w:t>создавать и редактировать изображения с помощью инструментов графического редактора;</w:t>
      </w:r>
    </w:p>
    <w:p w:rsidR="0056790F" w:rsidRPr="0028056F" w:rsidRDefault="0056790F" w:rsidP="00257AFD">
      <w:pPr>
        <w:numPr>
          <w:ilvl w:val="0"/>
          <w:numId w:val="16"/>
        </w:numPr>
        <w:suppressAutoHyphens/>
        <w:spacing w:after="0" w:line="240" w:lineRule="auto"/>
        <w:ind w:left="0" w:firstLine="0"/>
        <w:rPr>
          <w:rFonts w:ascii="Times New Roman" w:hAnsi="Times New Roman"/>
          <w:sz w:val="24"/>
          <w:szCs w:val="24"/>
        </w:rPr>
      </w:pPr>
      <w:r w:rsidRPr="0028056F">
        <w:rPr>
          <w:rFonts w:ascii="Times New Roman" w:hAnsi="Times New Roman"/>
          <w:sz w:val="24"/>
          <w:szCs w:val="24"/>
        </w:rPr>
        <w:t>создавать различные геометрические объекты и чертежи с использованием возможностей специальных компьютерных инструментов;</w:t>
      </w:r>
    </w:p>
    <w:p w:rsidR="0056790F" w:rsidRPr="0028056F" w:rsidRDefault="0056790F" w:rsidP="00257AFD">
      <w:pPr>
        <w:numPr>
          <w:ilvl w:val="0"/>
          <w:numId w:val="16"/>
        </w:numPr>
        <w:suppressAutoHyphens/>
        <w:spacing w:after="0" w:line="240" w:lineRule="auto"/>
        <w:ind w:left="0" w:firstLine="0"/>
        <w:rPr>
          <w:rFonts w:ascii="Times New Roman" w:hAnsi="Times New Roman"/>
          <w:sz w:val="24"/>
          <w:szCs w:val="24"/>
        </w:rPr>
      </w:pPr>
      <w:r w:rsidRPr="0028056F">
        <w:rPr>
          <w:rFonts w:ascii="Times New Roman" w:hAnsi="Times New Roman"/>
          <w:sz w:val="24"/>
          <w:szCs w:val="24"/>
        </w:rPr>
        <w:t>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rsidR="0056790F" w:rsidRPr="0028056F" w:rsidRDefault="0056790F" w:rsidP="002D225F">
      <w:pPr>
        <w:suppressAutoHyphens/>
        <w:spacing w:after="0" w:line="240" w:lineRule="auto"/>
        <w:rPr>
          <w:rFonts w:ascii="Times New Roman" w:hAnsi="Times New Roman"/>
          <w:b/>
          <w:bCs/>
          <w:sz w:val="24"/>
          <w:szCs w:val="24"/>
        </w:rPr>
      </w:pPr>
      <w:r w:rsidRPr="0028056F">
        <w:rPr>
          <w:rFonts w:ascii="Times New Roman" w:hAnsi="Times New Roman"/>
          <w:bCs/>
          <w:sz w:val="24"/>
          <w:szCs w:val="24"/>
        </w:rPr>
        <w:tab/>
        <w:t>В рамках направления «Создание музыкальных и звуковых объектов» в качестве основных планируемых результатов возможен, но не ограничивается следующим, список того, что обучающийся сможет:</w:t>
      </w:r>
    </w:p>
    <w:p w:rsidR="0056790F" w:rsidRPr="0028056F" w:rsidRDefault="0056790F" w:rsidP="00257AFD">
      <w:pPr>
        <w:numPr>
          <w:ilvl w:val="0"/>
          <w:numId w:val="16"/>
        </w:numPr>
        <w:suppressAutoHyphens/>
        <w:spacing w:after="0" w:line="240" w:lineRule="auto"/>
        <w:ind w:left="0" w:firstLine="0"/>
        <w:rPr>
          <w:rFonts w:ascii="Times New Roman" w:hAnsi="Times New Roman"/>
          <w:sz w:val="24"/>
          <w:szCs w:val="24"/>
        </w:rPr>
      </w:pPr>
      <w:r w:rsidRPr="0028056F">
        <w:rPr>
          <w:rFonts w:ascii="Times New Roman" w:hAnsi="Times New Roman"/>
          <w:sz w:val="24"/>
          <w:szCs w:val="24"/>
        </w:rPr>
        <w:t>записывать звуковые файлы с различным качеством звучания (глубиной кодирования и частотой дискретизации);</w:t>
      </w:r>
    </w:p>
    <w:p w:rsidR="0056790F" w:rsidRPr="0028056F" w:rsidRDefault="0056790F" w:rsidP="00257AFD">
      <w:pPr>
        <w:numPr>
          <w:ilvl w:val="0"/>
          <w:numId w:val="16"/>
        </w:numPr>
        <w:suppressAutoHyphens/>
        <w:spacing w:after="0" w:line="240" w:lineRule="auto"/>
        <w:ind w:left="0" w:firstLine="0"/>
        <w:rPr>
          <w:rFonts w:ascii="Times New Roman" w:hAnsi="Times New Roman"/>
          <w:sz w:val="24"/>
          <w:szCs w:val="24"/>
        </w:rPr>
      </w:pPr>
      <w:r w:rsidRPr="0028056F">
        <w:rPr>
          <w:rFonts w:ascii="Times New Roman" w:hAnsi="Times New Roman"/>
          <w:sz w:val="24"/>
          <w:szCs w:val="24"/>
        </w:rPr>
        <w:t>использовать музыкальные редакторы, клавишные и кинетические синтезаторы для решения творческих задач.</w:t>
      </w:r>
    </w:p>
    <w:p w:rsidR="0056790F" w:rsidRPr="0028056F" w:rsidRDefault="0056790F" w:rsidP="002D225F">
      <w:pPr>
        <w:suppressAutoHyphens/>
        <w:spacing w:after="0" w:line="240" w:lineRule="auto"/>
        <w:rPr>
          <w:rFonts w:ascii="Times New Roman" w:hAnsi="Times New Roman"/>
          <w:b/>
          <w:bCs/>
          <w:sz w:val="24"/>
          <w:szCs w:val="24"/>
        </w:rPr>
      </w:pPr>
      <w:r w:rsidRPr="0028056F">
        <w:rPr>
          <w:rFonts w:ascii="Times New Roman" w:hAnsi="Times New Roman"/>
          <w:bCs/>
          <w:sz w:val="24"/>
          <w:szCs w:val="24"/>
        </w:rPr>
        <w:tab/>
        <w:t>В рамках направления «Восприятие, использование и создание гипертекстовых и мультимедийных информационных объектов» в качестве основных планируемых результатов возможен, но не ограничивается следующим, список того, что обучающийся сможет:</w:t>
      </w:r>
    </w:p>
    <w:p w:rsidR="0056790F" w:rsidRPr="0028056F" w:rsidRDefault="0056790F" w:rsidP="00257AFD">
      <w:pPr>
        <w:numPr>
          <w:ilvl w:val="0"/>
          <w:numId w:val="16"/>
        </w:numPr>
        <w:suppressAutoHyphens/>
        <w:spacing w:after="0" w:line="240" w:lineRule="auto"/>
        <w:ind w:left="0" w:firstLine="0"/>
        <w:rPr>
          <w:rFonts w:ascii="Times New Roman" w:hAnsi="Times New Roman"/>
          <w:sz w:val="24"/>
          <w:szCs w:val="24"/>
        </w:rPr>
      </w:pPr>
      <w:r w:rsidRPr="0028056F">
        <w:rPr>
          <w:rFonts w:ascii="Times New Roman" w:hAnsi="Times New Roman"/>
          <w:sz w:val="24"/>
          <w:szCs w:val="24"/>
        </w:rPr>
        <w:t xml:space="preserve">создавать на заданную тему мультимедийную презентацию с гиперссылками, слайды которой содержат тексты, звуки, графические изображения; </w:t>
      </w:r>
    </w:p>
    <w:p w:rsidR="0056790F" w:rsidRPr="0028056F" w:rsidRDefault="0056790F" w:rsidP="00257AFD">
      <w:pPr>
        <w:numPr>
          <w:ilvl w:val="0"/>
          <w:numId w:val="16"/>
        </w:numPr>
        <w:suppressAutoHyphens/>
        <w:spacing w:after="0" w:line="240" w:lineRule="auto"/>
        <w:ind w:left="0" w:firstLine="0"/>
        <w:rPr>
          <w:rFonts w:ascii="Times New Roman" w:hAnsi="Times New Roman"/>
          <w:sz w:val="24"/>
          <w:szCs w:val="24"/>
        </w:rPr>
      </w:pPr>
      <w:r w:rsidRPr="0028056F">
        <w:rPr>
          <w:rFonts w:ascii="Times New Roman" w:hAnsi="Times New Roman"/>
          <w:sz w:val="24"/>
          <w:szCs w:val="24"/>
        </w:rPr>
        <w:t>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
    <w:p w:rsidR="0056790F" w:rsidRPr="0028056F" w:rsidRDefault="0056790F" w:rsidP="00257AFD">
      <w:pPr>
        <w:numPr>
          <w:ilvl w:val="0"/>
          <w:numId w:val="16"/>
        </w:numPr>
        <w:suppressAutoHyphens/>
        <w:spacing w:after="0" w:line="240" w:lineRule="auto"/>
        <w:ind w:left="0" w:firstLine="0"/>
        <w:rPr>
          <w:rFonts w:ascii="Times New Roman" w:hAnsi="Times New Roman"/>
          <w:sz w:val="24"/>
          <w:szCs w:val="24"/>
        </w:rPr>
      </w:pPr>
      <w:r w:rsidRPr="0028056F">
        <w:rPr>
          <w:rFonts w:ascii="Times New Roman" w:hAnsi="Times New Roman"/>
          <w:sz w:val="24"/>
          <w:szCs w:val="24"/>
        </w:rPr>
        <w:t>оценивать размеры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w:t>
      </w:r>
    </w:p>
    <w:p w:rsidR="0056790F" w:rsidRPr="0028056F" w:rsidRDefault="0056790F" w:rsidP="00257AFD">
      <w:pPr>
        <w:numPr>
          <w:ilvl w:val="0"/>
          <w:numId w:val="16"/>
        </w:numPr>
        <w:suppressAutoHyphens/>
        <w:spacing w:after="0" w:line="240" w:lineRule="auto"/>
        <w:ind w:left="0" w:firstLine="0"/>
        <w:rPr>
          <w:rFonts w:ascii="Times New Roman" w:hAnsi="Times New Roman"/>
          <w:sz w:val="24"/>
          <w:szCs w:val="24"/>
        </w:rPr>
      </w:pPr>
      <w:r w:rsidRPr="0028056F">
        <w:rPr>
          <w:rFonts w:ascii="Times New Roman" w:hAnsi="Times New Roman"/>
          <w:sz w:val="24"/>
          <w:szCs w:val="24"/>
        </w:rPr>
        <w:t>использовать программы-архиваторы.</w:t>
      </w:r>
    </w:p>
    <w:p w:rsidR="0056790F" w:rsidRPr="0028056F" w:rsidRDefault="0056790F" w:rsidP="002D225F">
      <w:pPr>
        <w:suppressAutoHyphens/>
        <w:spacing w:after="0" w:line="240" w:lineRule="auto"/>
        <w:rPr>
          <w:rFonts w:ascii="Times New Roman" w:hAnsi="Times New Roman"/>
          <w:b/>
          <w:bCs/>
          <w:sz w:val="24"/>
          <w:szCs w:val="24"/>
        </w:rPr>
      </w:pPr>
      <w:r w:rsidRPr="0028056F">
        <w:rPr>
          <w:rFonts w:ascii="Times New Roman" w:hAnsi="Times New Roman"/>
          <w:bCs/>
          <w:sz w:val="24"/>
          <w:szCs w:val="24"/>
        </w:rPr>
        <w:tab/>
        <w:t>В рамках направления «Анализ информации, математическая обработка данных в исследовании» в качестве основных планируемых результатов возможен, но не ограничивается следующим, список того, что обучающийся сможет:</w:t>
      </w:r>
    </w:p>
    <w:p w:rsidR="0056790F" w:rsidRPr="0028056F" w:rsidRDefault="0056790F" w:rsidP="00257AFD">
      <w:pPr>
        <w:numPr>
          <w:ilvl w:val="0"/>
          <w:numId w:val="16"/>
        </w:numPr>
        <w:suppressAutoHyphens/>
        <w:spacing w:after="0" w:line="240" w:lineRule="auto"/>
        <w:ind w:left="0" w:firstLine="0"/>
        <w:rPr>
          <w:rFonts w:ascii="Times New Roman" w:hAnsi="Times New Roman"/>
          <w:sz w:val="24"/>
          <w:szCs w:val="24"/>
        </w:rPr>
      </w:pPr>
      <w:r w:rsidRPr="0028056F">
        <w:rPr>
          <w:rFonts w:ascii="Times New Roman" w:hAnsi="Times New Roman"/>
          <w:sz w:val="24"/>
          <w:szCs w:val="24"/>
        </w:rPr>
        <w:t>проводить простые эксперименты и исследования в виртуальных лабораториях;</w:t>
      </w:r>
    </w:p>
    <w:p w:rsidR="0056790F" w:rsidRPr="0028056F" w:rsidRDefault="0056790F" w:rsidP="00257AFD">
      <w:pPr>
        <w:numPr>
          <w:ilvl w:val="0"/>
          <w:numId w:val="16"/>
        </w:numPr>
        <w:suppressAutoHyphens/>
        <w:spacing w:after="0" w:line="240" w:lineRule="auto"/>
        <w:ind w:left="0" w:firstLine="0"/>
        <w:rPr>
          <w:rFonts w:ascii="Times New Roman" w:hAnsi="Times New Roman"/>
          <w:sz w:val="24"/>
          <w:szCs w:val="24"/>
        </w:rPr>
      </w:pPr>
      <w:r w:rsidRPr="0028056F">
        <w:rPr>
          <w:rFonts w:ascii="Times New Roman" w:hAnsi="Times New Roman"/>
          <w:sz w:val="24"/>
          <w:szCs w:val="24"/>
        </w:rPr>
        <w:t xml:space="preserve">вводить результаты измерений и другие цифровые данные для их обработки, в том числе статистической и визуализации; </w:t>
      </w:r>
    </w:p>
    <w:p w:rsidR="0056790F" w:rsidRPr="0028056F" w:rsidRDefault="0056790F" w:rsidP="00257AFD">
      <w:pPr>
        <w:numPr>
          <w:ilvl w:val="0"/>
          <w:numId w:val="16"/>
        </w:numPr>
        <w:suppressAutoHyphens/>
        <w:spacing w:after="0" w:line="240" w:lineRule="auto"/>
        <w:ind w:left="0" w:firstLine="0"/>
        <w:rPr>
          <w:rFonts w:ascii="Times New Roman" w:hAnsi="Times New Roman"/>
          <w:sz w:val="24"/>
          <w:szCs w:val="24"/>
        </w:rPr>
      </w:pPr>
      <w:r w:rsidRPr="0028056F">
        <w:rPr>
          <w:rFonts w:ascii="Times New Roman" w:hAnsi="Times New Roman"/>
          <w:sz w:val="24"/>
          <w:szCs w:val="24"/>
        </w:rPr>
        <w:t>проводить эксперименты и исследования в виртуальных лабораториях по естественным наукам, математике и информатике.</w:t>
      </w:r>
    </w:p>
    <w:p w:rsidR="0056790F" w:rsidRPr="0028056F" w:rsidRDefault="0056790F" w:rsidP="002D225F">
      <w:pPr>
        <w:suppressAutoHyphens/>
        <w:spacing w:after="0" w:line="240" w:lineRule="auto"/>
        <w:rPr>
          <w:rFonts w:ascii="Times New Roman" w:hAnsi="Times New Roman"/>
          <w:b/>
          <w:bCs/>
          <w:sz w:val="24"/>
          <w:szCs w:val="24"/>
        </w:rPr>
      </w:pPr>
      <w:r w:rsidRPr="0028056F">
        <w:rPr>
          <w:rFonts w:ascii="Times New Roman" w:hAnsi="Times New Roman"/>
          <w:bCs/>
          <w:sz w:val="24"/>
          <w:szCs w:val="24"/>
        </w:rPr>
        <w:tab/>
        <w:t>В рамках направления «Моделирование, проектирование и управление» в качестве основных планируемых результатов возможен, но не ограничивается следующим, список того, что обучающийся сможет:</w:t>
      </w:r>
    </w:p>
    <w:p w:rsidR="0056790F" w:rsidRPr="0028056F" w:rsidRDefault="0056790F" w:rsidP="00257AFD">
      <w:pPr>
        <w:numPr>
          <w:ilvl w:val="0"/>
          <w:numId w:val="16"/>
        </w:numPr>
        <w:suppressAutoHyphens/>
        <w:spacing w:after="0" w:line="240" w:lineRule="auto"/>
        <w:ind w:left="0" w:firstLine="0"/>
        <w:rPr>
          <w:rFonts w:ascii="Times New Roman" w:hAnsi="Times New Roman"/>
          <w:sz w:val="24"/>
          <w:szCs w:val="24"/>
        </w:rPr>
      </w:pPr>
      <w:r w:rsidRPr="0028056F">
        <w:rPr>
          <w:rFonts w:ascii="Times New Roman" w:hAnsi="Times New Roman"/>
          <w:sz w:val="24"/>
          <w:szCs w:val="24"/>
        </w:rPr>
        <w:t xml:space="preserve">строить с помощью компьютерных инструментов разнообразные информационные структуры для описания объектов; </w:t>
      </w:r>
    </w:p>
    <w:p w:rsidR="0056790F" w:rsidRPr="0028056F" w:rsidRDefault="0056790F" w:rsidP="00257AFD">
      <w:pPr>
        <w:numPr>
          <w:ilvl w:val="0"/>
          <w:numId w:val="16"/>
        </w:numPr>
        <w:suppressAutoHyphens/>
        <w:spacing w:after="0" w:line="240" w:lineRule="auto"/>
        <w:ind w:left="0" w:firstLine="0"/>
        <w:rPr>
          <w:rFonts w:ascii="Times New Roman" w:hAnsi="Times New Roman"/>
          <w:sz w:val="24"/>
          <w:szCs w:val="24"/>
        </w:rPr>
      </w:pPr>
      <w:r w:rsidRPr="0028056F">
        <w:rPr>
          <w:rFonts w:ascii="Times New Roman" w:hAnsi="Times New Roman"/>
          <w:sz w:val="24"/>
          <w:szCs w:val="24"/>
        </w:rPr>
        <w:t>конструировать и моделировать с использованием материальных конструкторов с компьютерным управлением и обратной связью (робототехника);</w:t>
      </w:r>
    </w:p>
    <w:p w:rsidR="0056790F" w:rsidRPr="0028056F" w:rsidRDefault="0056790F" w:rsidP="00257AFD">
      <w:pPr>
        <w:numPr>
          <w:ilvl w:val="0"/>
          <w:numId w:val="16"/>
        </w:numPr>
        <w:suppressAutoHyphens/>
        <w:spacing w:after="0" w:line="240" w:lineRule="auto"/>
        <w:ind w:left="0" w:firstLine="0"/>
        <w:rPr>
          <w:rFonts w:ascii="Times New Roman" w:hAnsi="Times New Roman"/>
          <w:sz w:val="24"/>
          <w:szCs w:val="24"/>
        </w:rPr>
      </w:pPr>
      <w:r w:rsidRPr="0028056F">
        <w:rPr>
          <w:rFonts w:ascii="Times New Roman" w:hAnsi="Times New Roman"/>
          <w:sz w:val="24"/>
          <w:szCs w:val="24"/>
        </w:rPr>
        <w:t>моделировать с использованием виртуальных конструкторов;</w:t>
      </w:r>
    </w:p>
    <w:p w:rsidR="0056790F" w:rsidRPr="0028056F" w:rsidRDefault="0056790F" w:rsidP="00257AFD">
      <w:pPr>
        <w:numPr>
          <w:ilvl w:val="0"/>
          <w:numId w:val="16"/>
        </w:numPr>
        <w:suppressAutoHyphens/>
        <w:spacing w:after="0" w:line="240" w:lineRule="auto"/>
        <w:ind w:left="0" w:firstLine="0"/>
        <w:rPr>
          <w:rFonts w:ascii="Times New Roman" w:hAnsi="Times New Roman"/>
          <w:sz w:val="24"/>
          <w:szCs w:val="24"/>
        </w:rPr>
      </w:pPr>
      <w:r w:rsidRPr="0028056F">
        <w:rPr>
          <w:rFonts w:ascii="Times New Roman" w:hAnsi="Times New Roman"/>
          <w:sz w:val="24"/>
          <w:szCs w:val="24"/>
        </w:rPr>
        <w:t>моделировать с использованием средств программирования.</w:t>
      </w:r>
    </w:p>
    <w:p w:rsidR="0056790F" w:rsidRPr="0028056F" w:rsidRDefault="0056790F" w:rsidP="002D225F">
      <w:pPr>
        <w:suppressAutoHyphens/>
        <w:spacing w:after="0" w:line="240" w:lineRule="auto"/>
        <w:rPr>
          <w:rFonts w:ascii="Times New Roman" w:hAnsi="Times New Roman"/>
          <w:b/>
          <w:bCs/>
          <w:sz w:val="24"/>
          <w:szCs w:val="24"/>
        </w:rPr>
      </w:pPr>
      <w:r w:rsidRPr="0028056F">
        <w:rPr>
          <w:rFonts w:ascii="Times New Roman" w:hAnsi="Times New Roman"/>
          <w:bCs/>
          <w:sz w:val="24"/>
          <w:szCs w:val="24"/>
        </w:rPr>
        <w:tab/>
        <w:t>В рамках направления «Коммуникация и социальное взаимодействие» в качестве основных планируемых результатов возможен, но не ограничивается следующим, список того, что обучающийся сможет:</w:t>
      </w:r>
    </w:p>
    <w:p w:rsidR="0056790F" w:rsidRPr="0028056F" w:rsidRDefault="0056790F" w:rsidP="00257AFD">
      <w:pPr>
        <w:numPr>
          <w:ilvl w:val="0"/>
          <w:numId w:val="16"/>
        </w:numPr>
        <w:suppressAutoHyphens/>
        <w:spacing w:after="0" w:line="240" w:lineRule="auto"/>
        <w:ind w:left="0" w:firstLine="0"/>
        <w:rPr>
          <w:rFonts w:ascii="Times New Roman" w:hAnsi="Times New Roman"/>
          <w:sz w:val="24"/>
          <w:szCs w:val="24"/>
        </w:rPr>
      </w:pPr>
      <w:r w:rsidRPr="0028056F">
        <w:rPr>
          <w:rFonts w:ascii="Times New Roman" w:hAnsi="Times New Roman"/>
          <w:sz w:val="24"/>
          <w:szCs w:val="24"/>
        </w:rPr>
        <w:t>осуществлять образовательное взаимодействие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w:t>
      </w:r>
    </w:p>
    <w:p w:rsidR="0056790F" w:rsidRPr="0028056F" w:rsidRDefault="0056790F" w:rsidP="00257AFD">
      <w:pPr>
        <w:numPr>
          <w:ilvl w:val="0"/>
          <w:numId w:val="16"/>
        </w:numPr>
        <w:suppressAutoHyphens/>
        <w:spacing w:after="0" w:line="240" w:lineRule="auto"/>
        <w:ind w:left="0" w:firstLine="0"/>
        <w:rPr>
          <w:rFonts w:ascii="Times New Roman" w:hAnsi="Times New Roman"/>
          <w:sz w:val="24"/>
          <w:szCs w:val="24"/>
        </w:rPr>
      </w:pPr>
      <w:r w:rsidRPr="0028056F">
        <w:rPr>
          <w:rFonts w:ascii="Times New Roman" w:hAnsi="Times New Roman"/>
          <w:sz w:val="24"/>
          <w:szCs w:val="24"/>
        </w:rPr>
        <w:t>использовать возможности электронной почты, интернет-мессенджеров и социальных сетей для обучения;</w:t>
      </w:r>
    </w:p>
    <w:p w:rsidR="0056790F" w:rsidRPr="0028056F" w:rsidRDefault="0056790F" w:rsidP="00257AFD">
      <w:pPr>
        <w:numPr>
          <w:ilvl w:val="0"/>
          <w:numId w:val="16"/>
        </w:numPr>
        <w:suppressAutoHyphens/>
        <w:spacing w:after="0" w:line="240" w:lineRule="auto"/>
        <w:ind w:left="0" w:firstLine="0"/>
        <w:rPr>
          <w:rFonts w:ascii="Times New Roman" w:hAnsi="Times New Roman"/>
          <w:sz w:val="24"/>
          <w:szCs w:val="24"/>
        </w:rPr>
      </w:pPr>
      <w:r w:rsidRPr="0028056F">
        <w:rPr>
          <w:rFonts w:ascii="Times New Roman" w:hAnsi="Times New Roman"/>
          <w:sz w:val="24"/>
          <w:szCs w:val="24"/>
        </w:rPr>
        <w:t>вести личный дневник (блог) с использованием возможностей сети Интернет;</w:t>
      </w:r>
    </w:p>
    <w:p w:rsidR="0056790F" w:rsidRPr="0028056F" w:rsidRDefault="0056790F" w:rsidP="00257AFD">
      <w:pPr>
        <w:numPr>
          <w:ilvl w:val="0"/>
          <w:numId w:val="16"/>
        </w:numPr>
        <w:suppressAutoHyphens/>
        <w:spacing w:after="0" w:line="240" w:lineRule="auto"/>
        <w:ind w:left="0" w:firstLine="0"/>
        <w:rPr>
          <w:rFonts w:ascii="Times New Roman" w:hAnsi="Times New Roman"/>
          <w:sz w:val="24"/>
          <w:szCs w:val="24"/>
        </w:rPr>
      </w:pPr>
      <w:r w:rsidRPr="0028056F">
        <w:rPr>
          <w:rFonts w:ascii="Times New Roman" w:hAnsi="Times New Roman"/>
          <w:sz w:val="24"/>
          <w:szCs w:val="24"/>
        </w:rPr>
        <w:t>соблюдать нормы информационной культуры, этики и права; с уважением относиться к частной информации и информационным правам других людей;</w:t>
      </w:r>
    </w:p>
    <w:p w:rsidR="0056790F" w:rsidRPr="0028056F" w:rsidRDefault="0056790F" w:rsidP="00257AFD">
      <w:pPr>
        <w:numPr>
          <w:ilvl w:val="0"/>
          <w:numId w:val="16"/>
        </w:numPr>
        <w:suppressAutoHyphens/>
        <w:spacing w:after="0" w:line="240" w:lineRule="auto"/>
        <w:ind w:left="0" w:firstLine="0"/>
        <w:rPr>
          <w:rFonts w:ascii="Times New Roman" w:hAnsi="Times New Roman"/>
          <w:sz w:val="24"/>
          <w:szCs w:val="24"/>
        </w:rPr>
      </w:pPr>
      <w:r w:rsidRPr="0028056F">
        <w:rPr>
          <w:rFonts w:ascii="Times New Roman" w:hAnsi="Times New Roman"/>
          <w:sz w:val="24"/>
          <w:szCs w:val="24"/>
        </w:rPr>
        <w:t xml:space="preserve">осуществлять защиту от троянских вирусов, фишинговых атак, информации от компьютерных вирусов с помощью антивирусных программ; </w:t>
      </w:r>
    </w:p>
    <w:p w:rsidR="0056790F" w:rsidRPr="0028056F" w:rsidRDefault="0056790F" w:rsidP="00257AFD">
      <w:pPr>
        <w:numPr>
          <w:ilvl w:val="0"/>
          <w:numId w:val="16"/>
        </w:numPr>
        <w:suppressAutoHyphens/>
        <w:spacing w:after="0" w:line="240" w:lineRule="auto"/>
        <w:ind w:left="0" w:firstLine="0"/>
        <w:rPr>
          <w:rFonts w:ascii="Times New Roman" w:hAnsi="Times New Roman"/>
          <w:sz w:val="24"/>
          <w:szCs w:val="24"/>
        </w:rPr>
      </w:pPr>
      <w:r w:rsidRPr="0028056F">
        <w:rPr>
          <w:rFonts w:ascii="Times New Roman" w:hAnsi="Times New Roman"/>
          <w:sz w:val="24"/>
          <w:szCs w:val="24"/>
        </w:rPr>
        <w:t>соблюдать правила безопасного поведения в сети Интернет;</w:t>
      </w:r>
    </w:p>
    <w:p w:rsidR="0056790F" w:rsidRPr="0028056F" w:rsidRDefault="0056790F" w:rsidP="00257AFD">
      <w:pPr>
        <w:numPr>
          <w:ilvl w:val="0"/>
          <w:numId w:val="16"/>
        </w:numPr>
        <w:suppressAutoHyphens/>
        <w:spacing w:after="0" w:line="240" w:lineRule="auto"/>
        <w:ind w:left="0" w:firstLine="0"/>
        <w:rPr>
          <w:rFonts w:ascii="Times New Roman" w:hAnsi="Times New Roman"/>
          <w:sz w:val="24"/>
          <w:szCs w:val="24"/>
        </w:rPr>
      </w:pPr>
      <w:r w:rsidRPr="0028056F">
        <w:rPr>
          <w:rFonts w:ascii="Times New Roman" w:hAnsi="Times New Roman"/>
          <w:sz w:val="24"/>
          <w:szCs w:val="24"/>
        </w:rPr>
        <w:t>различать безопасные ресурсы сети Интернет и ресурсы, содержание которых несовместимо с задачами воспитания и образования или нежелательно.</w:t>
      </w:r>
    </w:p>
    <w:p w:rsidR="0056790F" w:rsidRPr="0028056F" w:rsidRDefault="0056790F" w:rsidP="002D225F">
      <w:pPr>
        <w:widowControl w:val="0"/>
        <w:tabs>
          <w:tab w:val="left" w:pos="993"/>
        </w:tabs>
        <w:suppressAutoHyphens/>
        <w:spacing w:after="0" w:line="240" w:lineRule="auto"/>
        <w:textAlignment w:val="baseline"/>
        <w:rPr>
          <w:rFonts w:ascii="Times New Roman" w:hAnsi="Times New Roman"/>
          <w:b/>
          <w:sz w:val="24"/>
          <w:szCs w:val="24"/>
        </w:rPr>
      </w:pPr>
    </w:p>
    <w:p w:rsidR="0056790F" w:rsidRPr="0028056F" w:rsidRDefault="0056790F" w:rsidP="002D225F">
      <w:pPr>
        <w:widowControl w:val="0"/>
        <w:tabs>
          <w:tab w:val="left" w:pos="993"/>
        </w:tabs>
        <w:suppressAutoHyphens/>
        <w:spacing w:after="0" w:line="240" w:lineRule="auto"/>
        <w:textAlignment w:val="baseline"/>
        <w:rPr>
          <w:rFonts w:ascii="Times New Roman" w:hAnsi="Times New Roman"/>
          <w:b/>
          <w:sz w:val="24"/>
          <w:szCs w:val="24"/>
        </w:rPr>
      </w:pPr>
      <w:r w:rsidRPr="0028056F">
        <w:rPr>
          <w:rFonts w:ascii="Times New Roman" w:hAnsi="Times New Roman"/>
          <w:b/>
          <w:sz w:val="24"/>
          <w:szCs w:val="24"/>
        </w:rPr>
        <w:t>2.1.9. Виды взаимодействия с учебными, научными и социальными организациями, формы привлечения консультантов, экспертов и научных руководителей</w:t>
      </w:r>
    </w:p>
    <w:p w:rsidR="0056790F" w:rsidRPr="0028056F" w:rsidRDefault="0056790F" w:rsidP="002D225F">
      <w:pPr>
        <w:widowControl w:val="0"/>
        <w:tabs>
          <w:tab w:val="left" w:pos="567"/>
        </w:tabs>
        <w:suppressAutoHyphens/>
        <w:spacing w:after="0" w:line="240" w:lineRule="auto"/>
        <w:rPr>
          <w:rFonts w:ascii="Times New Roman" w:hAnsi="Times New Roman"/>
          <w:sz w:val="24"/>
          <w:szCs w:val="24"/>
        </w:rPr>
      </w:pPr>
      <w:r w:rsidRPr="0028056F">
        <w:rPr>
          <w:rFonts w:ascii="Times New Roman" w:hAnsi="Times New Roman"/>
          <w:sz w:val="24"/>
          <w:szCs w:val="24"/>
        </w:rPr>
        <w:t>Формы привлечения консультантов, экспертов и научных руководителей могут строиться на основе договорных отношений, отношений взаимовыгодного сотрудничества. Такие формы могут в себя включать, но не ограничиваться следующим:</w:t>
      </w:r>
    </w:p>
    <w:p w:rsidR="0056790F" w:rsidRPr="0028056F" w:rsidRDefault="0056790F" w:rsidP="00193AA2">
      <w:pPr>
        <w:widowControl w:val="0"/>
        <w:numPr>
          <w:ilvl w:val="0"/>
          <w:numId w:val="10"/>
        </w:numPr>
        <w:tabs>
          <w:tab w:val="num" w:pos="993"/>
        </w:tabs>
        <w:suppressAutoHyphens/>
        <w:spacing w:after="0" w:line="240" w:lineRule="auto"/>
        <w:ind w:left="0" w:firstLine="0"/>
        <w:textAlignment w:val="baseline"/>
        <w:rPr>
          <w:rFonts w:ascii="Times New Roman" w:hAnsi="Times New Roman"/>
          <w:sz w:val="24"/>
          <w:szCs w:val="24"/>
        </w:rPr>
      </w:pPr>
      <w:r w:rsidRPr="0028056F">
        <w:rPr>
          <w:rFonts w:ascii="Times New Roman" w:hAnsi="Times New Roman"/>
          <w:sz w:val="24"/>
          <w:szCs w:val="24"/>
        </w:rPr>
        <w:t>договор с вузом о взаимовыгодном сотрудничестве (привлечение научных сотрудников, преподавателей университетов в качестве экспертов, консультантов, научных руководителей в обмен на предоставление возможности прохождения практики студентам или возможности проведения исследований на базе организации);</w:t>
      </w:r>
    </w:p>
    <w:p w:rsidR="0056790F" w:rsidRPr="0028056F" w:rsidRDefault="0056790F" w:rsidP="00193AA2">
      <w:pPr>
        <w:widowControl w:val="0"/>
        <w:numPr>
          <w:ilvl w:val="0"/>
          <w:numId w:val="10"/>
        </w:numPr>
        <w:tabs>
          <w:tab w:val="num" w:pos="993"/>
        </w:tabs>
        <w:suppressAutoHyphens/>
        <w:spacing w:after="0" w:line="240" w:lineRule="auto"/>
        <w:ind w:left="0" w:firstLine="0"/>
        <w:textAlignment w:val="baseline"/>
        <w:rPr>
          <w:rFonts w:ascii="Times New Roman" w:hAnsi="Times New Roman"/>
          <w:sz w:val="24"/>
          <w:szCs w:val="24"/>
        </w:rPr>
      </w:pPr>
      <w:r w:rsidRPr="0028056F">
        <w:rPr>
          <w:rFonts w:ascii="Times New Roman" w:hAnsi="Times New Roman"/>
          <w:sz w:val="24"/>
          <w:szCs w:val="24"/>
        </w:rPr>
        <w:t>договор о сотрудничестве может основываться на оплате услуг экспертов, консультантов, научных руководителей;</w:t>
      </w:r>
    </w:p>
    <w:p w:rsidR="0056790F" w:rsidRPr="0028056F" w:rsidRDefault="0056790F" w:rsidP="00193AA2">
      <w:pPr>
        <w:widowControl w:val="0"/>
        <w:numPr>
          <w:ilvl w:val="0"/>
          <w:numId w:val="10"/>
        </w:numPr>
        <w:tabs>
          <w:tab w:val="num" w:pos="993"/>
        </w:tabs>
        <w:suppressAutoHyphens/>
        <w:spacing w:after="0" w:line="240" w:lineRule="auto"/>
        <w:ind w:left="0" w:firstLine="0"/>
        <w:textAlignment w:val="baseline"/>
        <w:rPr>
          <w:rFonts w:ascii="Times New Roman" w:hAnsi="Times New Roman"/>
          <w:sz w:val="24"/>
          <w:szCs w:val="24"/>
        </w:rPr>
      </w:pPr>
      <w:r w:rsidRPr="0028056F">
        <w:rPr>
          <w:rFonts w:ascii="Times New Roman" w:hAnsi="Times New Roman"/>
          <w:sz w:val="24"/>
          <w:szCs w:val="24"/>
        </w:rPr>
        <w:t>экспертная, научная и консультационная поддержка может осуществляться в рамках сетевого взаимодействия общеобразовательных организаций;</w:t>
      </w:r>
    </w:p>
    <w:p w:rsidR="0056790F" w:rsidRPr="0028056F" w:rsidRDefault="0056790F" w:rsidP="00193AA2">
      <w:pPr>
        <w:widowControl w:val="0"/>
        <w:numPr>
          <w:ilvl w:val="0"/>
          <w:numId w:val="10"/>
        </w:numPr>
        <w:tabs>
          <w:tab w:val="num" w:pos="993"/>
        </w:tabs>
        <w:suppressAutoHyphens/>
        <w:spacing w:after="0" w:line="240" w:lineRule="auto"/>
        <w:ind w:left="0" w:firstLine="0"/>
        <w:textAlignment w:val="baseline"/>
        <w:rPr>
          <w:rFonts w:ascii="Times New Roman" w:hAnsi="Times New Roman"/>
          <w:sz w:val="24"/>
          <w:szCs w:val="24"/>
        </w:rPr>
      </w:pPr>
      <w:r w:rsidRPr="0028056F">
        <w:rPr>
          <w:rFonts w:ascii="Times New Roman" w:hAnsi="Times New Roman"/>
          <w:sz w:val="24"/>
          <w:szCs w:val="24"/>
        </w:rPr>
        <w:t>консультационная, экспертная, научная поддержка может осуществляться в рамках организации повышения квалификации на базе стажировочных площадок (школ), применяющих современные образовательные технологии, имеющих высокие образовательные результаты обучающихся, реализующих эффективные модели финансово-экономического управления.</w:t>
      </w:r>
    </w:p>
    <w:p w:rsidR="0056790F" w:rsidRPr="0028056F" w:rsidRDefault="0056790F" w:rsidP="002D225F">
      <w:pPr>
        <w:widowControl w:val="0"/>
        <w:tabs>
          <w:tab w:val="left" w:pos="567"/>
        </w:tabs>
        <w:suppressAutoHyphens/>
        <w:spacing w:after="0" w:line="240" w:lineRule="auto"/>
        <w:rPr>
          <w:rFonts w:ascii="Times New Roman" w:hAnsi="Times New Roman"/>
          <w:sz w:val="24"/>
          <w:szCs w:val="24"/>
        </w:rPr>
      </w:pPr>
      <w:r w:rsidRPr="0028056F">
        <w:rPr>
          <w:rFonts w:ascii="Times New Roman" w:hAnsi="Times New Roman"/>
          <w:sz w:val="24"/>
          <w:szCs w:val="24"/>
        </w:rPr>
        <w:t>Взаимодействие с учебными, научными и социальными организациями может включать проведение: единовременного или регулярного научного семинара; научно-практической конференции; консультаций; круглых столов; вебинаров; мастер-классов, тренингов и др.</w:t>
      </w:r>
    </w:p>
    <w:p w:rsidR="0056790F" w:rsidRPr="0028056F" w:rsidRDefault="0056790F" w:rsidP="002D225F">
      <w:pPr>
        <w:widowControl w:val="0"/>
        <w:tabs>
          <w:tab w:val="left" w:pos="567"/>
        </w:tabs>
        <w:suppressAutoHyphens/>
        <w:spacing w:after="0" w:line="240" w:lineRule="auto"/>
        <w:rPr>
          <w:rFonts w:ascii="Times New Roman" w:hAnsi="Times New Roman"/>
          <w:sz w:val="24"/>
          <w:szCs w:val="24"/>
        </w:rPr>
      </w:pPr>
      <w:r w:rsidRPr="0028056F">
        <w:rPr>
          <w:rFonts w:ascii="Times New Roman" w:hAnsi="Times New Roman"/>
          <w:sz w:val="24"/>
          <w:szCs w:val="24"/>
        </w:rPr>
        <w:t>Приведенные списки направлений и форм взаимодействия носят рекомендательный характер и могут быть скорректированы и дополнены образовательной организацией с учетом конкретных особенностей и текущей ситуации.</w:t>
      </w:r>
    </w:p>
    <w:p w:rsidR="0056790F" w:rsidRPr="0028056F" w:rsidRDefault="0056790F" w:rsidP="002D225F">
      <w:pPr>
        <w:widowControl w:val="0"/>
        <w:tabs>
          <w:tab w:val="left" w:pos="567"/>
        </w:tabs>
        <w:suppressAutoHyphens/>
        <w:spacing w:after="0" w:line="240" w:lineRule="auto"/>
        <w:rPr>
          <w:rFonts w:ascii="Times New Roman" w:hAnsi="Times New Roman"/>
          <w:b/>
          <w:sz w:val="24"/>
          <w:szCs w:val="24"/>
        </w:rPr>
      </w:pPr>
      <w:r w:rsidRPr="0028056F">
        <w:rPr>
          <w:rFonts w:ascii="Times New Roman" w:hAnsi="Times New Roman"/>
          <w:b/>
          <w:sz w:val="24"/>
          <w:szCs w:val="24"/>
        </w:rPr>
        <w:t xml:space="preserve">2.1.10. Описание условий, обеспечивающих развитие универсальных учебных действий у обучающихся, в том числе организационно-методического и ресурсного обеспечения учебно-исследовательской и проектной деятельности </w:t>
      </w:r>
    </w:p>
    <w:p w:rsidR="0056790F" w:rsidRPr="0028056F" w:rsidRDefault="0056790F" w:rsidP="002D225F">
      <w:pPr>
        <w:widowControl w:val="0"/>
        <w:tabs>
          <w:tab w:val="left" w:pos="567"/>
        </w:tabs>
        <w:suppressAutoHyphens/>
        <w:spacing w:after="0" w:line="240" w:lineRule="auto"/>
        <w:rPr>
          <w:rFonts w:ascii="Times New Roman" w:hAnsi="Times New Roman"/>
          <w:b/>
          <w:sz w:val="24"/>
          <w:szCs w:val="24"/>
        </w:rPr>
      </w:pPr>
      <w:r w:rsidRPr="0028056F">
        <w:rPr>
          <w:rFonts w:ascii="Times New Roman" w:hAnsi="Times New Roman"/>
          <w:b/>
          <w:sz w:val="24"/>
          <w:szCs w:val="24"/>
        </w:rPr>
        <w:t>обучающихся</w:t>
      </w:r>
    </w:p>
    <w:p w:rsidR="0056790F" w:rsidRPr="004D47AF" w:rsidRDefault="0056790F" w:rsidP="009A2FB2">
      <w:pPr>
        <w:pStyle w:val="NoSpacing"/>
        <w:jc w:val="center"/>
        <w:rPr>
          <w:b/>
          <w:sz w:val="24"/>
          <w:szCs w:val="24"/>
        </w:rPr>
      </w:pPr>
      <w:r w:rsidRPr="004D47AF">
        <w:rPr>
          <w:b/>
          <w:sz w:val="24"/>
          <w:szCs w:val="24"/>
        </w:rPr>
        <w:t>Учебная деятельность</w:t>
      </w:r>
    </w:p>
    <w:p w:rsidR="0056790F" w:rsidRPr="004D47AF" w:rsidRDefault="0056790F" w:rsidP="009A2FB2">
      <w:pPr>
        <w:pStyle w:val="NoSpacing"/>
        <w:rPr>
          <w:sz w:val="24"/>
          <w:szCs w:val="24"/>
        </w:rPr>
      </w:pPr>
      <w:r w:rsidRPr="004D47AF">
        <w:rPr>
          <w:sz w:val="24"/>
          <w:szCs w:val="24"/>
        </w:rPr>
        <w:t xml:space="preserve">  </w:t>
      </w:r>
    </w:p>
    <w:p w:rsidR="0056790F" w:rsidRPr="004D47AF" w:rsidRDefault="0056790F" w:rsidP="009A2FB2">
      <w:pPr>
        <w:pStyle w:val="Default"/>
        <w:jc w:val="both"/>
        <w:rPr>
          <w:rFonts w:ascii="Times New Roman" w:hAnsi="Times New Roman" w:cs="Times New Roman"/>
          <w:color w:val="auto"/>
        </w:rPr>
      </w:pPr>
      <w:r w:rsidRPr="004D47AF">
        <w:rPr>
          <w:rFonts w:ascii="Times New Roman" w:hAnsi="Times New Roman" w:cs="Times New Roman"/>
          <w:b/>
          <w:bCs/>
          <w:color w:val="auto"/>
        </w:rPr>
        <w:t xml:space="preserve">   Учебная деятельность </w:t>
      </w:r>
      <w:r w:rsidRPr="004D47AF">
        <w:rPr>
          <w:rFonts w:ascii="Times New Roman" w:hAnsi="Times New Roman" w:cs="Times New Roman"/>
          <w:color w:val="auto"/>
        </w:rPr>
        <w:t xml:space="preserve">- это деятельность направленная, имеющая своим содержанием овладение обобщенными способами действия в сфере научных понятий. Она должна побуждаться адекватными мотивами. Ими могут быть только мотивы, непосредственно связанные с ее содержанием, т.е. мотивы приобретения обобщенных способов действий, или, проще говоря, мотивы собственного роста, собственного совершенствования. </w:t>
      </w:r>
    </w:p>
    <w:p w:rsidR="0056790F" w:rsidRPr="004D47AF" w:rsidRDefault="0056790F" w:rsidP="009A2FB2">
      <w:pPr>
        <w:pStyle w:val="Default"/>
        <w:jc w:val="both"/>
        <w:rPr>
          <w:rFonts w:ascii="Times New Roman" w:hAnsi="Times New Roman" w:cs="Times New Roman"/>
          <w:color w:val="auto"/>
        </w:rPr>
      </w:pPr>
      <w:r w:rsidRPr="004D47AF">
        <w:rPr>
          <w:rFonts w:ascii="Times New Roman" w:hAnsi="Times New Roman" w:cs="Times New Roman"/>
          <w:color w:val="auto"/>
        </w:rPr>
        <w:t xml:space="preserve">   Результатом формирования учебной деятельности в начальной школе является учебная грамотность младшего школьник, то есть концу 4 класса обучающийся: </w:t>
      </w:r>
    </w:p>
    <w:p w:rsidR="0056790F" w:rsidRPr="004D47AF" w:rsidRDefault="0056790F" w:rsidP="00F30D7B">
      <w:pPr>
        <w:pStyle w:val="Default"/>
        <w:numPr>
          <w:ilvl w:val="0"/>
          <w:numId w:val="322"/>
        </w:numPr>
        <w:spacing w:after="27"/>
        <w:jc w:val="both"/>
        <w:rPr>
          <w:rFonts w:ascii="Times New Roman" w:hAnsi="Times New Roman" w:cs="Times New Roman"/>
          <w:color w:val="auto"/>
        </w:rPr>
      </w:pPr>
      <w:r w:rsidRPr="004D47AF">
        <w:rPr>
          <w:rFonts w:ascii="Times New Roman" w:hAnsi="Times New Roman" w:cs="Times New Roman"/>
          <w:color w:val="auto"/>
        </w:rPr>
        <w:t xml:space="preserve">на основе выявленных «дефицитов» в отдельных содержательных линиях учебного предмета может построить индивидуальный план (маршрут) по преодолению своих «дефицитов»; </w:t>
      </w:r>
    </w:p>
    <w:p w:rsidR="0056790F" w:rsidRPr="004D47AF" w:rsidRDefault="0056790F" w:rsidP="00F30D7B">
      <w:pPr>
        <w:pStyle w:val="Default"/>
        <w:numPr>
          <w:ilvl w:val="0"/>
          <w:numId w:val="322"/>
        </w:numPr>
        <w:spacing w:after="27"/>
        <w:jc w:val="both"/>
        <w:rPr>
          <w:rFonts w:ascii="Times New Roman" w:hAnsi="Times New Roman" w:cs="Times New Roman"/>
          <w:color w:val="auto"/>
        </w:rPr>
      </w:pPr>
      <w:r w:rsidRPr="004D47AF">
        <w:rPr>
          <w:rFonts w:ascii="Times New Roman" w:hAnsi="Times New Roman" w:cs="Times New Roman"/>
          <w:color w:val="auto"/>
        </w:rPr>
        <w:t xml:space="preserve">может определить сам, к чему есть больший познавательный интерес и подобрать себе индивидуальные задания для расширения своего познавательного интереса (избирательная «проба») </w:t>
      </w:r>
    </w:p>
    <w:p w:rsidR="0056790F" w:rsidRPr="004D47AF" w:rsidRDefault="0056790F" w:rsidP="00F30D7B">
      <w:pPr>
        <w:pStyle w:val="Default"/>
        <w:numPr>
          <w:ilvl w:val="0"/>
          <w:numId w:val="322"/>
        </w:numPr>
        <w:spacing w:after="27"/>
        <w:jc w:val="both"/>
        <w:rPr>
          <w:rFonts w:ascii="Times New Roman" w:hAnsi="Times New Roman" w:cs="Times New Roman"/>
          <w:color w:val="auto"/>
        </w:rPr>
      </w:pPr>
      <w:r w:rsidRPr="004D47AF">
        <w:rPr>
          <w:rFonts w:ascii="Times New Roman" w:hAnsi="Times New Roman" w:cs="Times New Roman"/>
          <w:color w:val="auto"/>
        </w:rPr>
        <w:t>может сам «регулировать» процесс учения без помощи взрослого; обращается для оценки другого только по запросу на внешнюю оценку;</w:t>
      </w:r>
    </w:p>
    <w:p w:rsidR="0056790F" w:rsidRPr="004D47AF" w:rsidRDefault="0056790F" w:rsidP="00F30D7B">
      <w:pPr>
        <w:pStyle w:val="Default"/>
        <w:numPr>
          <w:ilvl w:val="0"/>
          <w:numId w:val="322"/>
        </w:numPr>
        <w:spacing w:after="27"/>
        <w:jc w:val="both"/>
        <w:rPr>
          <w:rFonts w:ascii="Times New Roman" w:hAnsi="Times New Roman" w:cs="Times New Roman"/>
          <w:color w:val="auto"/>
        </w:rPr>
      </w:pPr>
      <w:r w:rsidRPr="004D47AF">
        <w:rPr>
          <w:rFonts w:ascii="Times New Roman" w:hAnsi="Times New Roman" w:cs="Times New Roman"/>
          <w:color w:val="auto"/>
        </w:rPr>
        <w:t xml:space="preserve">может вступать в письменный диалог с другим человеком, обсуждая свои проблемы и достижения в учебе, делать необходимый запрос на необходимую помощь; </w:t>
      </w:r>
    </w:p>
    <w:p w:rsidR="0056790F" w:rsidRPr="004D47AF" w:rsidRDefault="0056790F" w:rsidP="00F30D7B">
      <w:pPr>
        <w:pStyle w:val="Default"/>
        <w:numPr>
          <w:ilvl w:val="0"/>
          <w:numId w:val="322"/>
        </w:numPr>
        <w:spacing w:after="27"/>
        <w:jc w:val="both"/>
        <w:rPr>
          <w:rFonts w:ascii="Times New Roman" w:hAnsi="Times New Roman" w:cs="Times New Roman"/>
          <w:color w:val="auto"/>
        </w:rPr>
      </w:pPr>
      <w:r w:rsidRPr="004D47AF">
        <w:rPr>
          <w:rFonts w:ascii="Times New Roman" w:hAnsi="Times New Roman" w:cs="Times New Roman"/>
          <w:color w:val="auto"/>
        </w:rPr>
        <w:t xml:space="preserve">индивидуально распознать новую задачу; </w:t>
      </w:r>
    </w:p>
    <w:p w:rsidR="0056790F" w:rsidRPr="004D47AF" w:rsidRDefault="0056790F" w:rsidP="00F30D7B">
      <w:pPr>
        <w:pStyle w:val="Default"/>
        <w:numPr>
          <w:ilvl w:val="0"/>
          <w:numId w:val="322"/>
        </w:numPr>
        <w:spacing w:after="27"/>
        <w:jc w:val="both"/>
        <w:rPr>
          <w:rFonts w:ascii="Times New Roman" w:hAnsi="Times New Roman" w:cs="Times New Roman"/>
          <w:color w:val="auto"/>
        </w:rPr>
      </w:pPr>
      <w:r w:rsidRPr="004D47AF">
        <w:rPr>
          <w:rFonts w:ascii="Times New Roman" w:hAnsi="Times New Roman" w:cs="Times New Roman"/>
          <w:color w:val="auto"/>
        </w:rPr>
        <w:t xml:space="preserve">оформить и предъявить на внешнюю оценку свои достижения, обосновать эти достижения, а также сформулировать дальнейшие шаги по работе над остающимися проблемами и трудностями. </w:t>
      </w:r>
    </w:p>
    <w:p w:rsidR="0056790F" w:rsidRPr="004D47AF" w:rsidRDefault="0056790F" w:rsidP="009A2FB2">
      <w:pPr>
        <w:pStyle w:val="NoSpacing"/>
        <w:rPr>
          <w:sz w:val="24"/>
          <w:szCs w:val="24"/>
        </w:rPr>
      </w:pPr>
      <w:r w:rsidRPr="004D47AF">
        <w:rPr>
          <w:b/>
          <w:bCs/>
          <w:sz w:val="24"/>
          <w:szCs w:val="24"/>
        </w:rPr>
        <w:t xml:space="preserve">   Учебная грамотность как ключевая компетентность </w:t>
      </w:r>
      <w:r w:rsidRPr="004D47AF">
        <w:rPr>
          <w:sz w:val="24"/>
          <w:szCs w:val="24"/>
        </w:rPr>
        <w:t xml:space="preserve">формируется на протяжении двух ступеней образования. Такая компетентность (грамотность) может быть сформирована только к окончанию основной школы. </w:t>
      </w:r>
      <w:r w:rsidRPr="004D47AF">
        <w:rPr>
          <w:b/>
          <w:bCs/>
          <w:sz w:val="24"/>
          <w:szCs w:val="24"/>
        </w:rPr>
        <w:t xml:space="preserve">Основным результатом (проявлением) этой компетентности к окончанию основной школы является учащийся, сформированный как индивидуальный субъект учебной деятельности, т.е. человек способный сам перед собой поставить новую учебную задачу и решить ее. </w:t>
      </w:r>
      <w:r w:rsidRPr="004D47AF">
        <w:rPr>
          <w:sz w:val="24"/>
          <w:szCs w:val="24"/>
        </w:rPr>
        <w:t>С помощью этого нового способа сам учащийся сможет решать большой круг частных задач. При возникающих сложностях и проблемах, понимая их природу возникновения, такой учащийся может обратиться к любому другому субъекту за целенаправленной помощью (учитель, сверстник, другой взрослый, любой источник информации, включая книгу, Интернет и т.п.) В ходе решения подобной задачи учащийся свободно использует такие учебные действия как моделирование, контроль и оценку.</w:t>
      </w:r>
    </w:p>
    <w:p w:rsidR="0056790F" w:rsidRPr="004D47AF" w:rsidRDefault="0056790F" w:rsidP="009A2FB2">
      <w:pPr>
        <w:pStyle w:val="NoSpacing"/>
        <w:jc w:val="center"/>
        <w:rPr>
          <w:b/>
          <w:sz w:val="24"/>
          <w:szCs w:val="24"/>
        </w:rPr>
      </w:pPr>
      <w:r w:rsidRPr="004D47AF">
        <w:rPr>
          <w:b/>
          <w:sz w:val="24"/>
          <w:szCs w:val="24"/>
        </w:rPr>
        <w:t>Системно-деятельностный подход</w:t>
      </w:r>
    </w:p>
    <w:p w:rsidR="0056790F" w:rsidRPr="004D47AF" w:rsidRDefault="0056790F" w:rsidP="009A2FB2">
      <w:pPr>
        <w:pStyle w:val="NoSpacing"/>
        <w:rPr>
          <w:sz w:val="24"/>
          <w:szCs w:val="24"/>
        </w:rPr>
      </w:pPr>
      <w:r w:rsidRPr="004D47AF">
        <w:rPr>
          <w:sz w:val="24"/>
          <w:szCs w:val="24"/>
        </w:rPr>
        <w:t xml:space="preserve">   В основе развития УУД, читательской, информационно-коммуникативной, учебно-исследовательской и проектной компетентностей лежит системно-деятельностный подход, согласно которому на всех уровнях организации образования соблюдаются следующие условия: </w:t>
      </w:r>
    </w:p>
    <w:p w:rsidR="0056790F" w:rsidRPr="004D47AF" w:rsidRDefault="0056790F" w:rsidP="00F30D7B">
      <w:pPr>
        <w:pStyle w:val="NoSpacing"/>
        <w:numPr>
          <w:ilvl w:val="0"/>
          <w:numId w:val="323"/>
        </w:numPr>
        <w:rPr>
          <w:sz w:val="24"/>
          <w:szCs w:val="24"/>
        </w:rPr>
      </w:pPr>
      <w:r w:rsidRPr="004D47AF">
        <w:rPr>
          <w:b/>
          <w:bCs/>
          <w:sz w:val="24"/>
          <w:szCs w:val="24"/>
        </w:rPr>
        <w:t xml:space="preserve">понятия </w:t>
      </w:r>
      <w:r w:rsidRPr="004D47AF">
        <w:rPr>
          <w:sz w:val="24"/>
          <w:szCs w:val="24"/>
        </w:rPr>
        <w:t xml:space="preserve">раскрываются через </w:t>
      </w:r>
      <w:r w:rsidRPr="004D47AF">
        <w:rPr>
          <w:b/>
          <w:bCs/>
          <w:sz w:val="24"/>
          <w:szCs w:val="24"/>
        </w:rPr>
        <w:t xml:space="preserve">цели, способы и средства </w:t>
      </w:r>
      <w:r w:rsidRPr="004D47AF">
        <w:rPr>
          <w:sz w:val="24"/>
          <w:szCs w:val="24"/>
        </w:rPr>
        <w:t xml:space="preserve">человеческих </w:t>
      </w:r>
      <w:r w:rsidRPr="004D47AF">
        <w:rPr>
          <w:b/>
          <w:bCs/>
          <w:sz w:val="24"/>
          <w:szCs w:val="24"/>
        </w:rPr>
        <w:t>действий</w:t>
      </w:r>
      <w:r w:rsidRPr="004D47AF">
        <w:rPr>
          <w:sz w:val="24"/>
          <w:szCs w:val="24"/>
        </w:rPr>
        <w:t xml:space="preserve">, лежащих за этими понятиями; </w:t>
      </w:r>
    </w:p>
    <w:p w:rsidR="0056790F" w:rsidRPr="004D47AF" w:rsidRDefault="0056790F" w:rsidP="00F30D7B">
      <w:pPr>
        <w:pStyle w:val="NoSpacing"/>
        <w:numPr>
          <w:ilvl w:val="0"/>
          <w:numId w:val="323"/>
        </w:numPr>
        <w:rPr>
          <w:sz w:val="24"/>
          <w:szCs w:val="24"/>
        </w:rPr>
      </w:pPr>
      <w:r w:rsidRPr="004D47AF">
        <w:rPr>
          <w:b/>
          <w:bCs/>
          <w:sz w:val="24"/>
          <w:szCs w:val="24"/>
        </w:rPr>
        <w:t xml:space="preserve">способы и средства действия </w:t>
      </w:r>
      <w:r w:rsidRPr="004D47AF">
        <w:rPr>
          <w:sz w:val="24"/>
          <w:szCs w:val="24"/>
        </w:rPr>
        <w:t xml:space="preserve">не сообщаются в готовом виде – в форме образцов, правил и определений, а </w:t>
      </w:r>
      <w:r w:rsidRPr="004D47AF">
        <w:rPr>
          <w:b/>
          <w:bCs/>
          <w:sz w:val="24"/>
          <w:szCs w:val="24"/>
        </w:rPr>
        <w:t>задаются в виде ситуаций</w:t>
      </w:r>
      <w:r w:rsidRPr="004D47AF">
        <w:rPr>
          <w:sz w:val="24"/>
          <w:szCs w:val="24"/>
        </w:rPr>
        <w:t xml:space="preserve">, обеспечивающих </w:t>
      </w:r>
      <w:r w:rsidRPr="004D47AF">
        <w:rPr>
          <w:b/>
          <w:bCs/>
          <w:sz w:val="24"/>
          <w:szCs w:val="24"/>
        </w:rPr>
        <w:t xml:space="preserve">самостоятельный поиск и открытие </w:t>
      </w:r>
      <w:r w:rsidRPr="004D47AF">
        <w:rPr>
          <w:sz w:val="24"/>
          <w:szCs w:val="24"/>
        </w:rPr>
        <w:t>этих средств и способов;</w:t>
      </w:r>
    </w:p>
    <w:p w:rsidR="0056790F" w:rsidRPr="004D47AF" w:rsidRDefault="0056790F" w:rsidP="00F30D7B">
      <w:pPr>
        <w:pStyle w:val="NoSpacing"/>
        <w:numPr>
          <w:ilvl w:val="0"/>
          <w:numId w:val="323"/>
        </w:numPr>
        <w:rPr>
          <w:sz w:val="24"/>
          <w:szCs w:val="24"/>
        </w:rPr>
      </w:pPr>
      <w:r w:rsidRPr="004D47AF">
        <w:rPr>
          <w:b/>
          <w:bCs/>
          <w:sz w:val="24"/>
          <w:szCs w:val="24"/>
        </w:rPr>
        <w:t xml:space="preserve">присвоение способов и средств действия </w:t>
      </w:r>
      <w:r w:rsidRPr="004D47AF">
        <w:rPr>
          <w:sz w:val="24"/>
          <w:szCs w:val="24"/>
        </w:rPr>
        <w:t xml:space="preserve">обеспечивается не только системой тренировки, но и через </w:t>
      </w:r>
      <w:r w:rsidRPr="004D47AF">
        <w:rPr>
          <w:b/>
          <w:bCs/>
          <w:sz w:val="24"/>
          <w:szCs w:val="24"/>
        </w:rPr>
        <w:t>разнообразие организационных форм работы</w:t>
      </w:r>
      <w:r w:rsidRPr="004D47AF">
        <w:rPr>
          <w:sz w:val="24"/>
          <w:szCs w:val="24"/>
        </w:rPr>
        <w:t xml:space="preserve">, обеспечивающих учет индивидуальных особенностей каждого обучающегося (включая одаренных детей и детей с ограниченными возможностями здоровья), рост творческого потенциала, познавательных мотивов, обогащение форм </w:t>
      </w:r>
      <w:r w:rsidRPr="004D47AF">
        <w:rPr>
          <w:b/>
          <w:bCs/>
          <w:sz w:val="24"/>
          <w:szCs w:val="24"/>
        </w:rPr>
        <w:t>взаимодействия со сверстниками и взрослыми в познавательной деятельности</w:t>
      </w:r>
      <w:r w:rsidRPr="004D47AF">
        <w:rPr>
          <w:sz w:val="24"/>
          <w:szCs w:val="24"/>
        </w:rPr>
        <w:t xml:space="preserve">; </w:t>
      </w:r>
    </w:p>
    <w:p w:rsidR="0056790F" w:rsidRPr="004D47AF" w:rsidRDefault="0056790F" w:rsidP="00F30D7B">
      <w:pPr>
        <w:pStyle w:val="NoSpacing"/>
        <w:numPr>
          <w:ilvl w:val="0"/>
          <w:numId w:val="323"/>
        </w:numPr>
        <w:rPr>
          <w:sz w:val="24"/>
          <w:szCs w:val="24"/>
        </w:rPr>
      </w:pPr>
      <w:r w:rsidRPr="004D47AF">
        <w:rPr>
          <w:sz w:val="24"/>
          <w:szCs w:val="24"/>
        </w:rPr>
        <w:t xml:space="preserve">создаются </w:t>
      </w:r>
      <w:r w:rsidRPr="004D47AF">
        <w:rPr>
          <w:b/>
          <w:bCs/>
          <w:sz w:val="24"/>
          <w:szCs w:val="24"/>
        </w:rPr>
        <w:t>инструменты</w:t>
      </w:r>
      <w:r w:rsidRPr="004D47AF">
        <w:rPr>
          <w:sz w:val="24"/>
          <w:szCs w:val="24"/>
        </w:rPr>
        <w:t xml:space="preserve">, позволяющие соотносить полученный результат действия и намеченную цель, и обеспечивающие </w:t>
      </w:r>
      <w:r w:rsidRPr="004D47AF">
        <w:rPr>
          <w:b/>
          <w:bCs/>
          <w:sz w:val="24"/>
          <w:szCs w:val="24"/>
        </w:rPr>
        <w:t xml:space="preserve">непрерывный мониторинг </w:t>
      </w:r>
      <w:r w:rsidRPr="004D47AF">
        <w:rPr>
          <w:sz w:val="24"/>
          <w:szCs w:val="24"/>
        </w:rPr>
        <w:t xml:space="preserve">образования для всех его участников. </w:t>
      </w:r>
    </w:p>
    <w:p w:rsidR="0056790F" w:rsidRPr="004D47AF" w:rsidRDefault="0056790F" w:rsidP="009A2FB2">
      <w:pPr>
        <w:pStyle w:val="NoSpacing"/>
        <w:rPr>
          <w:sz w:val="24"/>
          <w:szCs w:val="24"/>
        </w:rPr>
      </w:pPr>
      <w:r w:rsidRPr="004D47AF">
        <w:rPr>
          <w:sz w:val="24"/>
          <w:szCs w:val="24"/>
        </w:rPr>
        <w:t xml:space="preserve">   Эти условия в равной степени относятся и к действиям учеников, и к педагогическим действиям, и к действиям тех, кто управляет образованием.</w:t>
      </w:r>
    </w:p>
    <w:p w:rsidR="0056790F" w:rsidRPr="004D47AF" w:rsidRDefault="0056790F" w:rsidP="009A2FB2">
      <w:pPr>
        <w:jc w:val="center"/>
        <w:rPr>
          <w:rFonts w:ascii="Times New Roman" w:hAnsi="Times New Roman"/>
          <w:sz w:val="24"/>
          <w:szCs w:val="24"/>
        </w:rPr>
      </w:pPr>
      <w:r w:rsidRPr="004D47AF">
        <w:rPr>
          <w:rFonts w:ascii="Times New Roman" w:hAnsi="Times New Roman"/>
          <w:b/>
          <w:bCs/>
          <w:sz w:val="24"/>
          <w:szCs w:val="24"/>
        </w:rPr>
        <w:t>Структурная схема технологии системно-деятельностного подхода</w:t>
      </w:r>
      <w:r>
        <w:rPr>
          <w:noProof/>
          <w:lang w:eastAsia="ru-RU"/>
        </w:rPr>
        <w:pict>
          <v:shapetype id="_x0000_t32" coordsize="21600,21600" o:spt="32" o:oned="t" path="m,l21600,21600e" filled="f">
            <v:path arrowok="t" fillok="f" o:connecttype="none"/>
            <o:lock v:ext="edit" shapetype="t"/>
          </v:shapetype>
          <v:shape id="AutoShape 60" o:spid="_x0000_s1028" type="#_x0000_t32" style="position:absolute;left:0;text-align:left;margin-left:122pt;margin-top:117.85pt;width:.05pt;height:.05pt;z-index:2516567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"/>
        </w:pict>
      </w:r>
    </w:p>
    <w:p w:rsidR="0056790F" w:rsidRPr="009A2FB2" w:rsidRDefault="0056790F" w:rsidP="009A2FB2">
      <w:pPr>
        <w:ind w:firstLine="708"/>
        <w:jc w:val="center"/>
        <w:rPr>
          <w:rFonts w:ascii="Times New Roman" w:hAnsi="Times New Roman"/>
          <w:color w:val="FF0000"/>
          <w:sz w:val="24"/>
          <w:szCs w:val="24"/>
        </w:rPr>
      </w:pPr>
      <w:r w:rsidRPr="009C4955">
        <w:rPr>
          <w:rFonts w:ascii="Times New Roman" w:hAnsi="Times New Roman"/>
          <w:noProof/>
          <w:color w:val="FF0000"/>
          <w:sz w:val="24"/>
          <w:szCs w:val="24"/>
          <w:lang w:eastAsia="ru-RU"/>
        </w:rPr>
        <w:pict>
          <v:shape id="Рисунок 1" o:spid="_x0000_i1040" type="#_x0000_t75" style="width:463.5pt;height:252pt;visibility:visible">
            <v:imagedata r:id="rId34" o:title=""/>
          </v:shape>
        </w:pict>
      </w:r>
    </w:p>
    <w:p w:rsidR="0056790F" w:rsidRPr="004D47AF" w:rsidRDefault="0056790F" w:rsidP="009A2FB2">
      <w:pPr>
        <w:pStyle w:val="NoSpacing"/>
        <w:rPr>
          <w:sz w:val="24"/>
          <w:szCs w:val="24"/>
        </w:rPr>
      </w:pPr>
      <w:r w:rsidRPr="004D47AF">
        <w:rPr>
          <w:sz w:val="24"/>
          <w:szCs w:val="24"/>
        </w:rPr>
        <w:t xml:space="preserve">   В соответствии с системно-деятельностным подходом именно активность обучающегося признается основой достижения </w:t>
      </w:r>
      <w:r w:rsidRPr="004D47AF">
        <w:rPr>
          <w:b/>
          <w:bCs/>
          <w:sz w:val="24"/>
          <w:szCs w:val="24"/>
        </w:rPr>
        <w:t xml:space="preserve">развивающих целей образования </w:t>
      </w:r>
      <w:r w:rsidRPr="004D47AF">
        <w:rPr>
          <w:sz w:val="24"/>
          <w:szCs w:val="24"/>
        </w:rPr>
        <w:t xml:space="preserve">- </w:t>
      </w:r>
      <w:r w:rsidRPr="004D47AF">
        <w:rPr>
          <w:i/>
          <w:iCs/>
          <w:sz w:val="24"/>
          <w:szCs w:val="24"/>
        </w:rPr>
        <w:t xml:space="preserve">знания не передаются в готовом виде, а добываются самими обучающимися в процессе познавательной деятельности. </w:t>
      </w:r>
      <w:r w:rsidRPr="004D47AF">
        <w:rPr>
          <w:sz w:val="24"/>
          <w:szCs w:val="24"/>
        </w:rPr>
        <w:t>Признание активной роли обучающегося в учении приводит к изменению представлений о содержании взаимодействия обучающегося с учителем и одноклассниками. Оно принимает характер сотрудничества. Единоличное руководство учителя в этом сотрудничестве замещается активным участием обучающихся в выборе методов обучения. Все это придает особую актуальность задаче развития УУД, читательской, информационно-коммуникативной, учебно-исследовательской и проектной компетентностей.</w:t>
      </w:r>
    </w:p>
    <w:p w:rsidR="0056790F" w:rsidRPr="004D47AF" w:rsidRDefault="0056790F" w:rsidP="009A2FB2">
      <w:pPr>
        <w:pStyle w:val="NoSpacing"/>
        <w:jc w:val="center"/>
        <w:rPr>
          <w:b/>
          <w:bCs/>
          <w:sz w:val="24"/>
          <w:szCs w:val="24"/>
        </w:rPr>
      </w:pPr>
      <w:r w:rsidRPr="004D47AF">
        <w:rPr>
          <w:b/>
          <w:bCs/>
          <w:sz w:val="24"/>
          <w:szCs w:val="24"/>
        </w:rPr>
        <w:t>Механизмы развития универсальных учебных действий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943"/>
        <w:gridCol w:w="3698"/>
        <w:gridCol w:w="3321"/>
      </w:tblGrid>
      <w:tr w:rsidR="0056790F" w:rsidRPr="004D47AF" w:rsidTr="009A2FB2">
        <w:tc>
          <w:tcPr>
            <w:tcW w:w="2943" w:type="dxa"/>
          </w:tcPr>
          <w:p w:rsidR="0056790F" w:rsidRPr="004D47AF" w:rsidRDefault="0056790F" w:rsidP="009A2FB2">
            <w:pPr>
              <w:pStyle w:val="Default"/>
              <w:jc w:val="center"/>
              <w:rPr>
                <w:rFonts w:ascii="Times New Roman" w:hAnsi="Times New Roman" w:cs="Times New Roman"/>
                <w:color w:val="auto"/>
              </w:rPr>
            </w:pPr>
            <w:r w:rsidRPr="004D47AF">
              <w:rPr>
                <w:rFonts w:ascii="Times New Roman" w:hAnsi="Times New Roman" w:cs="Times New Roman"/>
                <w:b/>
                <w:bCs/>
                <w:color w:val="auto"/>
              </w:rPr>
              <w:t>Механизмы достижения</w:t>
            </w:r>
          </w:p>
          <w:p w:rsidR="0056790F" w:rsidRPr="004D47AF" w:rsidRDefault="0056790F" w:rsidP="009A2FB2">
            <w:pPr>
              <w:spacing w:after="0" w:line="240" w:lineRule="auto"/>
              <w:jc w:val="center"/>
              <w:rPr>
                <w:rFonts w:ascii="Times New Roman" w:hAnsi="Times New Roman"/>
                <w:sz w:val="24"/>
                <w:szCs w:val="24"/>
              </w:rPr>
            </w:pPr>
          </w:p>
        </w:tc>
        <w:tc>
          <w:tcPr>
            <w:tcW w:w="3698" w:type="dxa"/>
          </w:tcPr>
          <w:p w:rsidR="0056790F" w:rsidRPr="004D47AF" w:rsidRDefault="0056790F" w:rsidP="009A2FB2">
            <w:pPr>
              <w:pStyle w:val="Default"/>
              <w:jc w:val="center"/>
              <w:rPr>
                <w:rFonts w:ascii="Times New Roman" w:hAnsi="Times New Roman" w:cs="Times New Roman"/>
                <w:color w:val="auto"/>
              </w:rPr>
            </w:pPr>
            <w:r w:rsidRPr="004D47AF">
              <w:rPr>
                <w:rFonts w:ascii="Times New Roman" w:hAnsi="Times New Roman" w:cs="Times New Roman"/>
                <w:b/>
                <w:bCs/>
                <w:color w:val="auto"/>
              </w:rPr>
              <w:t>Описание механизмов</w:t>
            </w:r>
          </w:p>
          <w:p w:rsidR="0056790F" w:rsidRPr="004D47AF" w:rsidRDefault="0056790F" w:rsidP="009A2FB2">
            <w:pPr>
              <w:spacing w:after="0" w:line="240" w:lineRule="auto"/>
              <w:jc w:val="center"/>
              <w:rPr>
                <w:rFonts w:ascii="Times New Roman" w:hAnsi="Times New Roman"/>
                <w:sz w:val="24"/>
                <w:szCs w:val="24"/>
              </w:rPr>
            </w:pPr>
          </w:p>
        </w:tc>
        <w:tc>
          <w:tcPr>
            <w:tcW w:w="3321" w:type="dxa"/>
          </w:tcPr>
          <w:p w:rsidR="0056790F" w:rsidRPr="004D47AF" w:rsidRDefault="0056790F" w:rsidP="009A2FB2">
            <w:pPr>
              <w:pStyle w:val="Default"/>
              <w:jc w:val="center"/>
              <w:rPr>
                <w:rFonts w:ascii="Times New Roman" w:hAnsi="Times New Roman" w:cs="Times New Roman"/>
                <w:color w:val="auto"/>
              </w:rPr>
            </w:pPr>
            <w:r w:rsidRPr="004D47AF">
              <w:rPr>
                <w:rFonts w:ascii="Times New Roman" w:hAnsi="Times New Roman" w:cs="Times New Roman"/>
                <w:b/>
                <w:bCs/>
                <w:color w:val="auto"/>
              </w:rPr>
              <w:t>Формируемые УУД и компетентности</w:t>
            </w:r>
          </w:p>
        </w:tc>
      </w:tr>
      <w:tr w:rsidR="0056790F" w:rsidRPr="004D47AF" w:rsidTr="009A2FB2">
        <w:tc>
          <w:tcPr>
            <w:tcW w:w="2943" w:type="dxa"/>
          </w:tcPr>
          <w:p w:rsidR="0056790F" w:rsidRPr="004D47AF" w:rsidRDefault="0056790F" w:rsidP="009A2FB2">
            <w:pPr>
              <w:pStyle w:val="Default"/>
              <w:rPr>
                <w:rFonts w:ascii="Times New Roman" w:hAnsi="Times New Roman" w:cs="Times New Roman"/>
                <w:color w:val="auto"/>
              </w:rPr>
            </w:pPr>
            <w:r w:rsidRPr="004D47AF">
              <w:rPr>
                <w:rFonts w:ascii="Times New Roman" w:hAnsi="Times New Roman" w:cs="Times New Roman"/>
                <w:color w:val="auto"/>
              </w:rPr>
              <w:t xml:space="preserve">Современные образовательные </w:t>
            </w:r>
          </w:p>
          <w:p w:rsidR="0056790F" w:rsidRPr="004D47AF" w:rsidRDefault="0056790F" w:rsidP="009A2FB2">
            <w:pPr>
              <w:spacing w:after="0" w:line="240" w:lineRule="auto"/>
              <w:rPr>
                <w:rFonts w:ascii="Times New Roman" w:hAnsi="Times New Roman"/>
                <w:sz w:val="24"/>
                <w:szCs w:val="24"/>
              </w:rPr>
            </w:pPr>
            <w:r w:rsidRPr="004D47AF">
              <w:rPr>
                <w:rFonts w:ascii="Times New Roman" w:hAnsi="Times New Roman"/>
                <w:sz w:val="24"/>
                <w:szCs w:val="24"/>
              </w:rPr>
              <w:t xml:space="preserve">технологии </w:t>
            </w:r>
          </w:p>
        </w:tc>
        <w:tc>
          <w:tcPr>
            <w:tcW w:w="3698" w:type="dxa"/>
          </w:tcPr>
          <w:p w:rsidR="0056790F" w:rsidRPr="004D47AF" w:rsidRDefault="0056790F" w:rsidP="009A2FB2">
            <w:pPr>
              <w:pStyle w:val="Default"/>
              <w:rPr>
                <w:rFonts w:ascii="Times New Roman" w:hAnsi="Times New Roman" w:cs="Times New Roman"/>
                <w:color w:val="auto"/>
              </w:rPr>
            </w:pPr>
            <w:r w:rsidRPr="004D47AF">
              <w:rPr>
                <w:rFonts w:ascii="Times New Roman" w:hAnsi="Times New Roman" w:cs="Times New Roman"/>
                <w:color w:val="auto"/>
              </w:rPr>
              <w:t xml:space="preserve">Технология развития критического мышления через чтение и письмо </w:t>
            </w:r>
          </w:p>
          <w:p w:rsidR="0056790F" w:rsidRPr="004D47AF" w:rsidRDefault="0056790F" w:rsidP="009A2FB2">
            <w:pPr>
              <w:pStyle w:val="Default"/>
              <w:rPr>
                <w:rFonts w:ascii="Times New Roman" w:hAnsi="Times New Roman" w:cs="Times New Roman"/>
                <w:color w:val="auto"/>
              </w:rPr>
            </w:pPr>
            <w:r w:rsidRPr="004D47AF">
              <w:rPr>
                <w:rFonts w:ascii="Times New Roman" w:hAnsi="Times New Roman" w:cs="Times New Roman"/>
                <w:color w:val="auto"/>
              </w:rPr>
              <w:t xml:space="preserve">Технология учебных ситуаций </w:t>
            </w:r>
          </w:p>
          <w:p w:rsidR="0056790F" w:rsidRPr="004D47AF" w:rsidRDefault="0056790F" w:rsidP="009A2FB2">
            <w:pPr>
              <w:pStyle w:val="Default"/>
              <w:rPr>
                <w:rFonts w:ascii="Times New Roman" w:hAnsi="Times New Roman" w:cs="Times New Roman"/>
                <w:color w:val="auto"/>
              </w:rPr>
            </w:pPr>
            <w:r w:rsidRPr="004D47AF">
              <w:rPr>
                <w:rFonts w:ascii="Times New Roman" w:hAnsi="Times New Roman" w:cs="Times New Roman"/>
                <w:color w:val="auto"/>
              </w:rPr>
              <w:t xml:space="preserve">Проблемное обучение </w:t>
            </w:r>
          </w:p>
          <w:p w:rsidR="0056790F" w:rsidRPr="004D47AF" w:rsidRDefault="0056790F" w:rsidP="009A2FB2">
            <w:pPr>
              <w:pStyle w:val="Default"/>
              <w:rPr>
                <w:rFonts w:ascii="Times New Roman" w:hAnsi="Times New Roman" w:cs="Times New Roman"/>
                <w:color w:val="auto"/>
              </w:rPr>
            </w:pPr>
            <w:r w:rsidRPr="004D47AF">
              <w:rPr>
                <w:rFonts w:ascii="Times New Roman" w:hAnsi="Times New Roman" w:cs="Times New Roman"/>
                <w:color w:val="auto"/>
              </w:rPr>
              <w:t xml:space="preserve">Технология групповой работы </w:t>
            </w:r>
          </w:p>
          <w:p w:rsidR="0056790F" w:rsidRPr="004D47AF" w:rsidRDefault="0056790F" w:rsidP="009A2FB2">
            <w:pPr>
              <w:pStyle w:val="Default"/>
              <w:rPr>
                <w:rFonts w:ascii="Times New Roman" w:hAnsi="Times New Roman" w:cs="Times New Roman"/>
                <w:color w:val="auto"/>
              </w:rPr>
            </w:pPr>
            <w:r w:rsidRPr="004D47AF">
              <w:rPr>
                <w:rFonts w:ascii="Times New Roman" w:hAnsi="Times New Roman" w:cs="Times New Roman"/>
                <w:color w:val="auto"/>
              </w:rPr>
              <w:t xml:space="preserve">Исследовательская технология </w:t>
            </w:r>
          </w:p>
          <w:p w:rsidR="0056790F" w:rsidRPr="004D47AF" w:rsidRDefault="0056790F" w:rsidP="009A2FB2">
            <w:pPr>
              <w:pStyle w:val="Default"/>
              <w:rPr>
                <w:rFonts w:ascii="Times New Roman" w:hAnsi="Times New Roman" w:cs="Times New Roman"/>
                <w:color w:val="auto"/>
              </w:rPr>
            </w:pPr>
            <w:r w:rsidRPr="004D47AF">
              <w:rPr>
                <w:rFonts w:ascii="Times New Roman" w:hAnsi="Times New Roman" w:cs="Times New Roman"/>
                <w:color w:val="auto"/>
              </w:rPr>
              <w:t xml:space="preserve">Уровневая дифференциация </w:t>
            </w:r>
          </w:p>
          <w:p w:rsidR="0056790F" w:rsidRPr="004D47AF" w:rsidRDefault="0056790F" w:rsidP="009A2FB2">
            <w:pPr>
              <w:pStyle w:val="Default"/>
              <w:rPr>
                <w:rFonts w:ascii="Times New Roman" w:hAnsi="Times New Roman" w:cs="Times New Roman"/>
                <w:color w:val="auto"/>
              </w:rPr>
            </w:pPr>
            <w:r w:rsidRPr="004D47AF">
              <w:rPr>
                <w:rFonts w:ascii="Times New Roman" w:hAnsi="Times New Roman" w:cs="Times New Roman"/>
                <w:color w:val="auto"/>
              </w:rPr>
              <w:t xml:space="preserve">Метод проектов </w:t>
            </w:r>
          </w:p>
          <w:p w:rsidR="0056790F" w:rsidRPr="004D47AF" w:rsidRDefault="0056790F" w:rsidP="009A2FB2">
            <w:pPr>
              <w:pStyle w:val="Default"/>
              <w:rPr>
                <w:rFonts w:ascii="Times New Roman" w:hAnsi="Times New Roman" w:cs="Times New Roman"/>
                <w:color w:val="auto"/>
              </w:rPr>
            </w:pPr>
            <w:r w:rsidRPr="004D47AF">
              <w:rPr>
                <w:rFonts w:ascii="Times New Roman" w:hAnsi="Times New Roman" w:cs="Times New Roman"/>
                <w:color w:val="auto"/>
              </w:rPr>
              <w:t xml:space="preserve">Проблемно-диалогическая технология </w:t>
            </w:r>
          </w:p>
          <w:p w:rsidR="0056790F" w:rsidRPr="004D47AF" w:rsidRDefault="0056790F" w:rsidP="009A2FB2">
            <w:pPr>
              <w:spacing w:after="0" w:line="240" w:lineRule="auto"/>
              <w:rPr>
                <w:rFonts w:ascii="Times New Roman" w:hAnsi="Times New Roman"/>
                <w:sz w:val="24"/>
                <w:szCs w:val="24"/>
              </w:rPr>
            </w:pPr>
            <w:r w:rsidRPr="004D47AF">
              <w:rPr>
                <w:rFonts w:ascii="Times New Roman" w:hAnsi="Times New Roman"/>
                <w:sz w:val="24"/>
                <w:szCs w:val="24"/>
              </w:rPr>
              <w:t xml:space="preserve">Технология оценивания образовательных достижений </w:t>
            </w:r>
          </w:p>
        </w:tc>
        <w:tc>
          <w:tcPr>
            <w:tcW w:w="3321" w:type="dxa"/>
            <w:vMerge w:val="restart"/>
          </w:tcPr>
          <w:p w:rsidR="0056790F" w:rsidRPr="004D47AF" w:rsidRDefault="0056790F" w:rsidP="009A2FB2">
            <w:pPr>
              <w:pStyle w:val="Default"/>
              <w:rPr>
                <w:rFonts w:ascii="Times New Roman" w:hAnsi="Times New Roman" w:cs="Times New Roman"/>
                <w:color w:val="auto"/>
              </w:rPr>
            </w:pPr>
            <w:r w:rsidRPr="004D47AF">
              <w:rPr>
                <w:rFonts w:ascii="Times New Roman" w:hAnsi="Times New Roman" w:cs="Times New Roman"/>
                <w:color w:val="auto"/>
              </w:rPr>
              <w:t xml:space="preserve">Личностные </w:t>
            </w:r>
          </w:p>
          <w:p w:rsidR="0056790F" w:rsidRPr="004D47AF" w:rsidRDefault="0056790F" w:rsidP="009A2FB2">
            <w:pPr>
              <w:pStyle w:val="Default"/>
              <w:rPr>
                <w:rFonts w:ascii="Times New Roman" w:hAnsi="Times New Roman" w:cs="Times New Roman"/>
                <w:color w:val="auto"/>
              </w:rPr>
            </w:pPr>
            <w:r w:rsidRPr="004D47AF">
              <w:rPr>
                <w:rFonts w:ascii="Times New Roman" w:hAnsi="Times New Roman" w:cs="Times New Roman"/>
                <w:color w:val="auto"/>
              </w:rPr>
              <w:t xml:space="preserve">Коммуникативные: </w:t>
            </w:r>
          </w:p>
          <w:p w:rsidR="0056790F" w:rsidRPr="004D47AF" w:rsidRDefault="0056790F" w:rsidP="009A2FB2">
            <w:pPr>
              <w:pStyle w:val="Default"/>
              <w:rPr>
                <w:rFonts w:ascii="Times New Roman" w:hAnsi="Times New Roman" w:cs="Times New Roman"/>
                <w:color w:val="auto"/>
              </w:rPr>
            </w:pPr>
            <w:r w:rsidRPr="004D47AF">
              <w:rPr>
                <w:rFonts w:ascii="Times New Roman" w:hAnsi="Times New Roman" w:cs="Times New Roman"/>
                <w:color w:val="auto"/>
              </w:rPr>
              <w:t xml:space="preserve">Регулятивные </w:t>
            </w:r>
          </w:p>
          <w:p w:rsidR="0056790F" w:rsidRPr="004D47AF" w:rsidRDefault="0056790F" w:rsidP="009A2FB2">
            <w:pPr>
              <w:pStyle w:val="Default"/>
              <w:rPr>
                <w:rFonts w:ascii="Times New Roman" w:hAnsi="Times New Roman" w:cs="Times New Roman"/>
                <w:color w:val="auto"/>
              </w:rPr>
            </w:pPr>
            <w:r w:rsidRPr="004D47AF">
              <w:rPr>
                <w:rFonts w:ascii="Times New Roman" w:hAnsi="Times New Roman" w:cs="Times New Roman"/>
                <w:color w:val="auto"/>
              </w:rPr>
              <w:t xml:space="preserve">Познавательные </w:t>
            </w:r>
          </w:p>
          <w:p w:rsidR="0056790F" w:rsidRPr="004D47AF" w:rsidRDefault="0056790F" w:rsidP="009A2FB2">
            <w:pPr>
              <w:pStyle w:val="Default"/>
              <w:rPr>
                <w:rFonts w:ascii="Times New Roman" w:hAnsi="Times New Roman" w:cs="Times New Roman"/>
                <w:color w:val="auto"/>
              </w:rPr>
            </w:pPr>
            <w:r w:rsidRPr="004D47AF">
              <w:rPr>
                <w:rFonts w:ascii="Times New Roman" w:hAnsi="Times New Roman" w:cs="Times New Roman"/>
                <w:color w:val="auto"/>
              </w:rPr>
              <w:t xml:space="preserve">ИКТ - компетентность </w:t>
            </w:r>
          </w:p>
          <w:p w:rsidR="0056790F" w:rsidRPr="004D47AF" w:rsidRDefault="0056790F" w:rsidP="009A2FB2">
            <w:pPr>
              <w:pStyle w:val="Default"/>
              <w:rPr>
                <w:rFonts w:ascii="Times New Roman" w:hAnsi="Times New Roman" w:cs="Times New Roman"/>
                <w:color w:val="auto"/>
              </w:rPr>
            </w:pPr>
            <w:r w:rsidRPr="004D47AF">
              <w:rPr>
                <w:rFonts w:ascii="Times New Roman" w:hAnsi="Times New Roman" w:cs="Times New Roman"/>
                <w:color w:val="auto"/>
              </w:rPr>
              <w:t xml:space="preserve">Проектная компетентность </w:t>
            </w:r>
          </w:p>
          <w:p w:rsidR="0056790F" w:rsidRPr="004D47AF" w:rsidRDefault="0056790F" w:rsidP="009A2FB2">
            <w:pPr>
              <w:spacing w:after="0" w:line="240" w:lineRule="auto"/>
              <w:rPr>
                <w:rFonts w:ascii="Times New Roman" w:hAnsi="Times New Roman"/>
                <w:sz w:val="24"/>
                <w:szCs w:val="24"/>
              </w:rPr>
            </w:pPr>
            <w:r w:rsidRPr="004D47AF">
              <w:rPr>
                <w:rFonts w:ascii="Times New Roman" w:hAnsi="Times New Roman"/>
                <w:sz w:val="24"/>
                <w:szCs w:val="24"/>
              </w:rPr>
              <w:t xml:space="preserve">Учебно-исследовательская компетентность </w:t>
            </w:r>
          </w:p>
        </w:tc>
      </w:tr>
      <w:tr w:rsidR="0056790F" w:rsidRPr="004D47AF" w:rsidTr="009A2FB2">
        <w:trPr>
          <w:trHeight w:val="2844"/>
        </w:trPr>
        <w:tc>
          <w:tcPr>
            <w:tcW w:w="2943" w:type="dxa"/>
          </w:tcPr>
          <w:p w:rsidR="0056790F" w:rsidRPr="004D47AF" w:rsidRDefault="0056790F" w:rsidP="009A2FB2">
            <w:pPr>
              <w:pStyle w:val="Default"/>
              <w:rPr>
                <w:rFonts w:ascii="Times New Roman" w:hAnsi="Times New Roman" w:cs="Times New Roman"/>
                <w:color w:val="auto"/>
              </w:rPr>
            </w:pPr>
            <w:r w:rsidRPr="004D47AF">
              <w:rPr>
                <w:rFonts w:ascii="Times New Roman" w:hAnsi="Times New Roman" w:cs="Times New Roman"/>
                <w:color w:val="auto"/>
              </w:rPr>
              <w:t xml:space="preserve">Средства (приемы) </w:t>
            </w:r>
          </w:p>
          <w:p w:rsidR="0056790F" w:rsidRPr="004D47AF" w:rsidRDefault="0056790F" w:rsidP="009A2FB2">
            <w:pPr>
              <w:spacing w:after="0" w:line="240" w:lineRule="auto"/>
              <w:rPr>
                <w:rFonts w:ascii="Times New Roman" w:hAnsi="Times New Roman"/>
                <w:sz w:val="24"/>
                <w:szCs w:val="24"/>
              </w:rPr>
            </w:pPr>
          </w:p>
        </w:tc>
        <w:tc>
          <w:tcPr>
            <w:tcW w:w="3698" w:type="dxa"/>
          </w:tcPr>
          <w:p w:rsidR="0056790F" w:rsidRPr="004D47AF" w:rsidRDefault="0056790F" w:rsidP="009A2FB2">
            <w:pPr>
              <w:pStyle w:val="Default"/>
              <w:rPr>
                <w:rFonts w:ascii="Times New Roman" w:hAnsi="Times New Roman" w:cs="Times New Roman"/>
                <w:color w:val="auto"/>
              </w:rPr>
            </w:pPr>
            <w:r w:rsidRPr="004D47AF">
              <w:rPr>
                <w:rFonts w:ascii="Times New Roman" w:hAnsi="Times New Roman" w:cs="Times New Roman"/>
                <w:color w:val="auto"/>
              </w:rPr>
              <w:t>Учебное сотрудничество, совместная деятельность, разновозрастное сотрудничество, дискуссия, тренинг, доказательства, групповая деятельность, проектная деятельность как форма сотрудничества, рефлексия, педагогическое общение</w:t>
            </w:r>
          </w:p>
        </w:tc>
        <w:tc>
          <w:tcPr>
            <w:tcW w:w="3321" w:type="dxa"/>
            <w:vMerge/>
          </w:tcPr>
          <w:p w:rsidR="0056790F" w:rsidRPr="004D47AF" w:rsidRDefault="0056790F" w:rsidP="009A2FB2">
            <w:pPr>
              <w:pStyle w:val="Default"/>
              <w:rPr>
                <w:rFonts w:ascii="Times New Roman" w:hAnsi="Times New Roman" w:cs="Times New Roman"/>
                <w:color w:val="auto"/>
              </w:rPr>
            </w:pPr>
          </w:p>
        </w:tc>
      </w:tr>
      <w:tr w:rsidR="0056790F" w:rsidRPr="004D47AF" w:rsidTr="009A2FB2">
        <w:trPr>
          <w:trHeight w:val="276"/>
        </w:trPr>
        <w:tc>
          <w:tcPr>
            <w:tcW w:w="2943" w:type="dxa"/>
          </w:tcPr>
          <w:p w:rsidR="0056790F" w:rsidRPr="004D47AF" w:rsidRDefault="0056790F" w:rsidP="009A2FB2">
            <w:pPr>
              <w:pStyle w:val="Default"/>
              <w:rPr>
                <w:rFonts w:ascii="Times New Roman" w:hAnsi="Times New Roman" w:cs="Times New Roman"/>
                <w:color w:val="auto"/>
              </w:rPr>
            </w:pPr>
            <w:r w:rsidRPr="004D47AF">
              <w:rPr>
                <w:rFonts w:ascii="Times New Roman" w:hAnsi="Times New Roman" w:cs="Times New Roman"/>
                <w:color w:val="auto"/>
              </w:rPr>
              <w:t xml:space="preserve">Условия </w:t>
            </w:r>
          </w:p>
        </w:tc>
        <w:tc>
          <w:tcPr>
            <w:tcW w:w="3698" w:type="dxa"/>
          </w:tcPr>
          <w:p w:rsidR="0056790F" w:rsidRPr="004D47AF" w:rsidRDefault="0056790F" w:rsidP="009A2FB2">
            <w:pPr>
              <w:pStyle w:val="Default"/>
              <w:rPr>
                <w:rFonts w:ascii="Times New Roman" w:hAnsi="Times New Roman" w:cs="Times New Roman"/>
                <w:color w:val="auto"/>
              </w:rPr>
            </w:pPr>
            <w:r w:rsidRPr="004D47AF">
              <w:rPr>
                <w:rFonts w:ascii="Times New Roman" w:hAnsi="Times New Roman" w:cs="Times New Roman"/>
                <w:color w:val="auto"/>
              </w:rPr>
              <w:t xml:space="preserve">Применение типовых задач (см. п. </w:t>
            </w:r>
            <w:r w:rsidRPr="004D47AF">
              <w:rPr>
                <w:rFonts w:ascii="Times New Roman" w:hAnsi="Times New Roman" w:cs="Times New Roman"/>
                <w:b/>
                <w:bCs/>
                <w:color w:val="auto"/>
              </w:rPr>
              <w:t xml:space="preserve"> 2.1.5. Типовые задачи применения универсальных учебных действий)</w:t>
            </w:r>
          </w:p>
        </w:tc>
        <w:tc>
          <w:tcPr>
            <w:tcW w:w="3321" w:type="dxa"/>
            <w:vMerge/>
          </w:tcPr>
          <w:p w:rsidR="0056790F" w:rsidRPr="004D47AF" w:rsidRDefault="0056790F" w:rsidP="009A2FB2">
            <w:pPr>
              <w:spacing w:after="0" w:line="240" w:lineRule="auto"/>
              <w:rPr>
                <w:rFonts w:ascii="Times New Roman" w:hAnsi="Times New Roman"/>
                <w:sz w:val="24"/>
                <w:szCs w:val="24"/>
              </w:rPr>
            </w:pPr>
          </w:p>
        </w:tc>
      </w:tr>
      <w:tr w:rsidR="0056790F" w:rsidRPr="004D47AF" w:rsidTr="009A2FB2">
        <w:tc>
          <w:tcPr>
            <w:tcW w:w="2943" w:type="dxa"/>
          </w:tcPr>
          <w:p w:rsidR="0056790F" w:rsidRPr="004D47AF" w:rsidRDefault="0056790F" w:rsidP="009A2FB2">
            <w:pPr>
              <w:pStyle w:val="Default"/>
              <w:rPr>
                <w:rFonts w:ascii="Times New Roman" w:hAnsi="Times New Roman" w:cs="Times New Roman"/>
                <w:color w:val="auto"/>
              </w:rPr>
            </w:pPr>
            <w:r w:rsidRPr="004D47AF">
              <w:rPr>
                <w:rFonts w:ascii="Times New Roman" w:hAnsi="Times New Roman" w:cs="Times New Roman"/>
                <w:color w:val="auto"/>
              </w:rPr>
              <w:t xml:space="preserve">Алгоритмы </w:t>
            </w:r>
          </w:p>
          <w:p w:rsidR="0056790F" w:rsidRPr="004D47AF" w:rsidRDefault="0056790F" w:rsidP="009A2FB2">
            <w:pPr>
              <w:pStyle w:val="Default"/>
              <w:rPr>
                <w:rFonts w:ascii="Times New Roman" w:hAnsi="Times New Roman" w:cs="Times New Roman"/>
                <w:color w:val="auto"/>
              </w:rPr>
            </w:pPr>
          </w:p>
        </w:tc>
        <w:tc>
          <w:tcPr>
            <w:tcW w:w="3698" w:type="dxa"/>
          </w:tcPr>
          <w:p w:rsidR="0056790F" w:rsidRPr="004D47AF" w:rsidRDefault="0056790F" w:rsidP="009A2FB2">
            <w:pPr>
              <w:pStyle w:val="Default"/>
              <w:rPr>
                <w:rFonts w:ascii="Times New Roman" w:hAnsi="Times New Roman" w:cs="Times New Roman"/>
                <w:color w:val="auto"/>
              </w:rPr>
            </w:pPr>
            <w:r w:rsidRPr="004D47AF">
              <w:rPr>
                <w:rFonts w:ascii="Times New Roman" w:hAnsi="Times New Roman" w:cs="Times New Roman"/>
                <w:color w:val="auto"/>
              </w:rPr>
              <w:t xml:space="preserve">Алгоритмы формирования УУД </w:t>
            </w:r>
          </w:p>
        </w:tc>
        <w:tc>
          <w:tcPr>
            <w:tcW w:w="3321" w:type="dxa"/>
            <w:vMerge/>
          </w:tcPr>
          <w:p w:rsidR="0056790F" w:rsidRPr="004D47AF" w:rsidRDefault="0056790F" w:rsidP="009A2FB2">
            <w:pPr>
              <w:spacing w:after="0" w:line="240" w:lineRule="auto"/>
              <w:rPr>
                <w:rFonts w:ascii="Times New Roman" w:hAnsi="Times New Roman"/>
                <w:sz w:val="24"/>
                <w:szCs w:val="24"/>
              </w:rPr>
            </w:pPr>
          </w:p>
        </w:tc>
      </w:tr>
    </w:tbl>
    <w:p w:rsidR="0056790F" w:rsidRPr="004D47AF" w:rsidRDefault="0056790F" w:rsidP="009A2FB2">
      <w:pPr>
        <w:pStyle w:val="NoSpacing"/>
        <w:jc w:val="center"/>
        <w:rPr>
          <w:b/>
          <w:sz w:val="24"/>
          <w:szCs w:val="24"/>
        </w:rPr>
      </w:pPr>
      <w:r w:rsidRPr="004D47AF">
        <w:rPr>
          <w:b/>
          <w:sz w:val="24"/>
          <w:szCs w:val="24"/>
        </w:rPr>
        <w:t>Современные образовательные технологии</w:t>
      </w:r>
    </w:p>
    <w:p w:rsidR="0056790F" w:rsidRPr="004D47AF" w:rsidRDefault="0056790F" w:rsidP="009A2FB2">
      <w:pPr>
        <w:pStyle w:val="NoSpacing"/>
        <w:rPr>
          <w:sz w:val="24"/>
          <w:szCs w:val="24"/>
        </w:rPr>
      </w:pPr>
      <w:r w:rsidRPr="004D47AF">
        <w:rPr>
          <w:b/>
          <w:sz w:val="24"/>
          <w:szCs w:val="24"/>
        </w:rPr>
        <w:t>Проблемно-диалогическая технология</w:t>
      </w:r>
      <w:r w:rsidRPr="004D47AF">
        <w:rPr>
          <w:sz w:val="24"/>
          <w:szCs w:val="24"/>
        </w:rPr>
        <w:t xml:space="preserve"> дает развернутый ответ на вопрос, как научить учеников ставить и решать проблемы. В соответствии с данной технологией на уроке введения нового материала должны быть проработаны три звена: постановка учебной проблемы, поиск ее решения и подведения итога деятельности. </w:t>
      </w:r>
    </w:p>
    <w:p w:rsidR="0056790F" w:rsidRPr="004D47AF" w:rsidRDefault="0056790F" w:rsidP="009A2FB2">
      <w:pPr>
        <w:pStyle w:val="NoSpacing"/>
        <w:rPr>
          <w:sz w:val="24"/>
          <w:szCs w:val="24"/>
        </w:rPr>
      </w:pPr>
      <w:r w:rsidRPr="004D47AF">
        <w:rPr>
          <w:i/>
          <w:iCs/>
          <w:sz w:val="24"/>
          <w:szCs w:val="24"/>
        </w:rPr>
        <w:t xml:space="preserve">   Постановка проблемы - </w:t>
      </w:r>
      <w:r w:rsidRPr="004D47AF">
        <w:rPr>
          <w:sz w:val="24"/>
          <w:szCs w:val="24"/>
        </w:rPr>
        <w:t xml:space="preserve">это этап формулирования темы урока или вопроса для исследования. </w:t>
      </w:r>
    </w:p>
    <w:p w:rsidR="0056790F" w:rsidRPr="004D47AF" w:rsidRDefault="0056790F" w:rsidP="009A2FB2">
      <w:pPr>
        <w:pStyle w:val="NoSpacing"/>
        <w:rPr>
          <w:sz w:val="24"/>
          <w:szCs w:val="24"/>
        </w:rPr>
      </w:pPr>
      <w:r w:rsidRPr="004D47AF">
        <w:rPr>
          <w:i/>
          <w:iCs/>
          <w:sz w:val="24"/>
          <w:szCs w:val="24"/>
        </w:rPr>
        <w:t xml:space="preserve">   Поиск решения - </w:t>
      </w:r>
      <w:r w:rsidRPr="004D47AF">
        <w:rPr>
          <w:sz w:val="24"/>
          <w:szCs w:val="24"/>
        </w:rPr>
        <w:t xml:space="preserve">этап формулирования нового знания. </w:t>
      </w:r>
    </w:p>
    <w:p w:rsidR="0056790F" w:rsidRPr="004D47AF" w:rsidRDefault="0056790F" w:rsidP="009A2FB2">
      <w:pPr>
        <w:pStyle w:val="NoSpacing"/>
        <w:rPr>
          <w:sz w:val="24"/>
          <w:szCs w:val="24"/>
        </w:rPr>
      </w:pPr>
      <w:r w:rsidRPr="004D47AF">
        <w:rPr>
          <w:i/>
          <w:iCs/>
          <w:sz w:val="24"/>
          <w:szCs w:val="24"/>
        </w:rPr>
        <w:t xml:space="preserve">   Подведение итогов </w:t>
      </w:r>
      <w:r w:rsidRPr="004D47AF">
        <w:rPr>
          <w:sz w:val="24"/>
          <w:szCs w:val="24"/>
        </w:rPr>
        <w:t>- рефлексия своей деятельности.</w:t>
      </w:r>
    </w:p>
    <w:p w:rsidR="0056790F" w:rsidRPr="004D47AF" w:rsidRDefault="0056790F" w:rsidP="009A2FB2">
      <w:pPr>
        <w:pStyle w:val="NoSpacing"/>
        <w:rPr>
          <w:sz w:val="24"/>
          <w:szCs w:val="24"/>
        </w:rPr>
      </w:pPr>
      <w:r w:rsidRPr="004D47AF">
        <w:rPr>
          <w:sz w:val="24"/>
          <w:szCs w:val="24"/>
        </w:rPr>
        <w:t xml:space="preserve">   Постановку проблемы, поиск решения и подведение итога ученики осуществляют в ходе специально выстроенного учителем диалога. Эта технология прежде всего формирует </w:t>
      </w:r>
      <w:r w:rsidRPr="004D47AF">
        <w:rPr>
          <w:i/>
          <w:iCs/>
          <w:sz w:val="24"/>
          <w:szCs w:val="24"/>
        </w:rPr>
        <w:t xml:space="preserve">регулятивные универсальные учебные действия, </w:t>
      </w:r>
      <w:r w:rsidRPr="004D47AF">
        <w:rPr>
          <w:sz w:val="24"/>
          <w:szCs w:val="24"/>
        </w:rPr>
        <w:t xml:space="preserve">обеспечивая формирование умения решать проблемы. Наряду с этим происходит формирование и других универсальных учебных действий: за счѐт использования диалога - </w:t>
      </w:r>
      <w:r w:rsidRPr="004D47AF">
        <w:rPr>
          <w:i/>
          <w:iCs/>
          <w:sz w:val="24"/>
          <w:szCs w:val="24"/>
        </w:rPr>
        <w:t xml:space="preserve">коммуникативных, </w:t>
      </w:r>
      <w:r w:rsidRPr="004D47AF">
        <w:rPr>
          <w:sz w:val="24"/>
          <w:szCs w:val="24"/>
        </w:rPr>
        <w:t xml:space="preserve">необходимости извлекать информацию, делать логические выводы и т.п. – </w:t>
      </w:r>
      <w:r w:rsidRPr="004D47AF">
        <w:rPr>
          <w:i/>
          <w:iCs/>
          <w:sz w:val="24"/>
          <w:szCs w:val="24"/>
        </w:rPr>
        <w:t>познавательных.</w:t>
      </w:r>
    </w:p>
    <w:p w:rsidR="0056790F" w:rsidRPr="004D47AF" w:rsidRDefault="0056790F" w:rsidP="009A2FB2">
      <w:pPr>
        <w:pStyle w:val="Default"/>
        <w:jc w:val="both"/>
        <w:rPr>
          <w:rFonts w:ascii="Times New Roman" w:hAnsi="Times New Roman" w:cs="Times New Roman"/>
          <w:color w:val="auto"/>
        </w:rPr>
      </w:pPr>
      <w:r w:rsidRPr="004D47AF">
        <w:rPr>
          <w:rFonts w:ascii="Times New Roman" w:hAnsi="Times New Roman" w:cs="Times New Roman"/>
          <w:b/>
          <w:bCs/>
          <w:color w:val="auto"/>
        </w:rPr>
        <w:t xml:space="preserve">   Технология оценивания образовательных достижений </w:t>
      </w:r>
      <w:r w:rsidRPr="004D47AF">
        <w:rPr>
          <w:rFonts w:ascii="Times New Roman" w:hAnsi="Times New Roman" w:cs="Times New Roman"/>
          <w:color w:val="auto"/>
        </w:rPr>
        <w:t xml:space="preserve">(учебных успехов) направлена на развитие контрольно-оценочной самостоятельности учеников за счет изменения традиционной системы оценивания. У учащихся развиваются умения самостоятельно оценивать результат своих действий, контролировать себя, находить и исправлять собственные ошибки; мотивация на успех. Избавление учеников от страха перед школьным контролем и оцениванием путем создания комфортной обстановки позволяет сберечь их психическое здоровье. </w:t>
      </w:r>
    </w:p>
    <w:p w:rsidR="0056790F" w:rsidRPr="004D47AF" w:rsidRDefault="0056790F" w:rsidP="009A2FB2">
      <w:pPr>
        <w:pStyle w:val="NoSpacing"/>
        <w:rPr>
          <w:sz w:val="24"/>
          <w:szCs w:val="24"/>
        </w:rPr>
      </w:pPr>
      <w:r w:rsidRPr="004D47AF">
        <w:rPr>
          <w:sz w:val="24"/>
          <w:szCs w:val="24"/>
        </w:rPr>
        <w:t xml:space="preserve">   Данная технология направлена, прежде всего, на формирование </w:t>
      </w:r>
      <w:r w:rsidRPr="004D47AF">
        <w:rPr>
          <w:i/>
          <w:iCs/>
          <w:sz w:val="24"/>
          <w:szCs w:val="24"/>
        </w:rPr>
        <w:t xml:space="preserve">регулятивных </w:t>
      </w:r>
      <w:r w:rsidRPr="004D47AF">
        <w:rPr>
          <w:sz w:val="24"/>
          <w:szCs w:val="24"/>
        </w:rPr>
        <w:t xml:space="preserve">универсальных учебных действий, так как обеспечивает развитие умения определять, достигнут ли результат деятельности. Наряду с этим происходит формирование и </w:t>
      </w:r>
      <w:r w:rsidRPr="004D47AF">
        <w:rPr>
          <w:i/>
          <w:iCs/>
          <w:sz w:val="24"/>
          <w:szCs w:val="24"/>
        </w:rPr>
        <w:t xml:space="preserve">коммуникативных </w:t>
      </w:r>
      <w:r w:rsidRPr="004D47AF">
        <w:rPr>
          <w:sz w:val="24"/>
          <w:szCs w:val="24"/>
        </w:rPr>
        <w:t xml:space="preserve">универсальных учебных действий: за счет обучения аргументировано отстаивать свою точку зрения, логически обосновывать свои выводы. Воспитание толерантного отношения к иным решениям приводит к </w:t>
      </w:r>
      <w:r w:rsidRPr="004D47AF">
        <w:rPr>
          <w:i/>
          <w:iCs/>
          <w:sz w:val="24"/>
          <w:szCs w:val="24"/>
        </w:rPr>
        <w:t xml:space="preserve">личностному </w:t>
      </w:r>
      <w:r w:rsidRPr="004D47AF">
        <w:rPr>
          <w:sz w:val="24"/>
          <w:szCs w:val="24"/>
        </w:rPr>
        <w:t>развитию ученика.</w:t>
      </w:r>
    </w:p>
    <w:p w:rsidR="0056790F" w:rsidRPr="004D47AF" w:rsidRDefault="0056790F" w:rsidP="009A2FB2">
      <w:pPr>
        <w:pStyle w:val="NoSpacing"/>
        <w:rPr>
          <w:sz w:val="24"/>
          <w:szCs w:val="24"/>
        </w:rPr>
      </w:pPr>
      <w:r w:rsidRPr="004D47AF">
        <w:rPr>
          <w:b/>
          <w:bCs/>
          <w:sz w:val="24"/>
          <w:szCs w:val="24"/>
        </w:rPr>
        <w:t xml:space="preserve">   Технология продуктивного чтения </w:t>
      </w:r>
      <w:r w:rsidRPr="004D47AF">
        <w:rPr>
          <w:sz w:val="24"/>
          <w:szCs w:val="24"/>
        </w:rPr>
        <w:t xml:space="preserve">обеспечивает понимание текста за счет овладения приемами его освоения на этапах до чтения, во время чтения и после чтения. Эта технология направлена на формирование </w:t>
      </w:r>
      <w:r w:rsidRPr="004D47AF">
        <w:rPr>
          <w:i/>
          <w:iCs/>
          <w:sz w:val="24"/>
          <w:szCs w:val="24"/>
        </w:rPr>
        <w:t xml:space="preserve">коммуникативных </w:t>
      </w:r>
      <w:r w:rsidRPr="004D47AF">
        <w:rPr>
          <w:sz w:val="24"/>
          <w:szCs w:val="24"/>
        </w:rPr>
        <w:t xml:space="preserve">универсальных учебных действий, обеспечивая умение истолковывать прочитанное и формулировать свою позицию, адекватно понимать собеседника (автора), умение осознанно читать вслух и про себя тексты учебников; </w:t>
      </w:r>
      <w:r w:rsidRPr="004D47AF">
        <w:rPr>
          <w:i/>
          <w:iCs/>
          <w:sz w:val="24"/>
          <w:szCs w:val="24"/>
        </w:rPr>
        <w:t xml:space="preserve">познавательных </w:t>
      </w:r>
      <w:r w:rsidRPr="004D47AF">
        <w:rPr>
          <w:sz w:val="24"/>
          <w:szCs w:val="24"/>
        </w:rPr>
        <w:t>универсальных учебных действий, например, умения извлекать информацию из текста.</w:t>
      </w:r>
    </w:p>
    <w:p w:rsidR="0056790F" w:rsidRPr="004D47AF" w:rsidRDefault="0056790F" w:rsidP="009A2FB2">
      <w:pPr>
        <w:pStyle w:val="NoSpacing"/>
        <w:rPr>
          <w:b/>
          <w:sz w:val="24"/>
          <w:szCs w:val="24"/>
        </w:rPr>
      </w:pPr>
      <w:r w:rsidRPr="004D47AF">
        <w:rPr>
          <w:b/>
          <w:sz w:val="24"/>
          <w:szCs w:val="24"/>
        </w:rPr>
        <w:t xml:space="preserve">   Уровневая дифференциация </w:t>
      </w:r>
    </w:p>
    <w:p w:rsidR="0056790F" w:rsidRPr="004D47AF" w:rsidRDefault="0056790F" w:rsidP="009A2FB2">
      <w:pPr>
        <w:pStyle w:val="NoSpacing"/>
        <w:rPr>
          <w:sz w:val="24"/>
          <w:szCs w:val="24"/>
        </w:rPr>
      </w:pPr>
      <w:r w:rsidRPr="004D47AF">
        <w:rPr>
          <w:sz w:val="24"/>
          <w:szCs w:val="24"/>
        </w:rPr>
        <w:t xml:space="preserve">   Основа: </w:t>
      </w:r>
    </w:p>
    <w:p w:rsidR="0056790F" w:rsidRPr="004D47AF" w:rsidRDefault="0056790F" w:rsidP="00F30D7B">
      <w:pPr>
        <w:pStyle w:val="NoSpacing"/>
        <w:numPr>
          <w:ilvl w:val="0"/>
          <w:numId w:val="324"/>
        </w:numPr>
        <w:rPr>
          <w:sz w:val="24"/>
          <w:szCs w:val="24"/>
        </w:rPr>
      </w:pPr>
      <w:r w:rsidRPr="004D47AF">
        <w:rPr>
          <w:sz w:val="24"/>
          <w:szCs w:val="24"/>
        </w:rPr>
        <w:t xml:space="preserve">дифференциация требований к уровню освоения, явное выделение базового и повышенных уровней. </w:t>
      </w:r>
    </w:p>
    <w:p w:rsidR="0056790F" w:rsidRPr="004D47AF" w:rsidRDefault="0056790F" w:rsidP="009A2FB2">
      <w:pPr>
        <w:pStyle w:val="NoSpacing"/>
        <w:rPr>
          <w:sz w:val="24"/>
          <w:szCs w:val="24"/>
        </w:rPr>
      </w:pPr>
      <w:r w:rsidRPr="004D47AF">
        <w:rPr>
          <w:sz w:val="24"/>
          <w:szCs w:val="24"/>
        </w:rPr>
        <w:t xml:space="preserve">   Основные принципы: </w:t>
      </w:r>
    </w:p>
    <w:p w:rsidR="0056790F" w:rsidRPr="004D47AF" w:rsidRDefault="0056790F" w:rsidP="00F30D7B">
      <w:pPr>
        <w:pStyle w:val="NoSpacing"/>
        <w:numPr>
          <w:ilvl w:val="0"/>
          <w:numId w:val="325"/>
        </w:numPr>
        <w:rPr>
          <w:sz w:val="24"/>
          <w:szCs w:val="24"/>
        </w:rPr>
      </w:pPr>
      <w:r w:rsidRPr="004D47AF">
        <w:rPr>
          <w:sz w:val="24"/>
          <w:szCs w:val="24"/>
        </w:rPr>
        <w:t xml:space="preserve">открытость системы требований; </w:t>
      </w:r>
    </w:p>
    <w:p w:rsidR="0056790F" w:rsidRPr="004D47AF" w:rsidRDefault="0056790F" w:rsidP="00F30D7B">
      <w:pPr>
        <w:pStyle w:val="NoSpacing"/>
        <w:numPr>
          <w:ilvl w:val="0"/>
          <w:numId w:val="325"/>
        </w:numPr>
        <w:rPr>
          <w:sz w:val="24"/>
          <w:szCs w:val="24"/>
        </w:rPr>
      </w:pPr>
      <w:r w:rsidRPr="004D47AF">
        <w:rPr>
          <w:sz w:val="24"/>
          <w:szCs w:val="24"/>
        </w:rPr>
        <w:t xml:space="preserve">предъявление образцов деятельности; </w:t>
      </w:r>
    </w:p>
    <w:p w:rsidR="0056790F" w:rsidRPr="004D47AF" w:rsidRDefault="0056790F" w:rsidP="00F30D7B">
      <w:pPr>
        <w:pStyle w:val="NoSpacing"/>
        <w:numPr>
          <w:ilvl w:val="0"/>
          <w:numId w:val="325"/>
        </w:numPr>
        <w:rPr>
          <w:sz w:val="24"/>
          <w:szCs w:val="24"/>
        </w:rPr>
      </w:pPr>
      <w:r w:rsidRPr="004D47AF">
        <w:rPr>
          <w:sz w:val="24"/>
          <w:szCs w:val="24"/>
        </w:rPr>
        <w:t xml:space="preserve">посильность базового уровня, обязательность его освоения всеми учащимися; </w:t>
      </w:r>
    </w:p>
    <w:p w:rsidR="0056790F" w:rsidRPr="004D47AF" w:rsidRDefault="0056790F" w:rsidP="00F30D7B">
      <w:pPr>
        <w:pStyle w:val="NoSpacing"/>
        <w:numPr>
          <w:ilvl w:val="0"/>
          <w:numId w:val="325"/>
        </w:numPr>
        <w:rPr>
          <w:sz w:val="24"/>
          <w:szCs w:val="24"/>
        </w:rPr>
      </w:pPr>
      <w:r w:rsidRPr="004D47AF">
        <w:rPr>
          <w:sz w:val="24"/>
          <w:szCs w:val="24"/>
        </w:rPr>
        <w:t xml:space="preserve">добровольность в освоении повышенных уровней требований; </w:t>
      </w:r>
    </w:p>
    <w:p w:rsidR="0056790F" w:rsidRPr="004D47AF" w:rsidRDefault="0056790F" w:rsidP="00F30D7B">
      <w:pPr>
        <w:pStyle w:val="NoSpacing"/>
        <w:numPr>
          <w:ilvl w:val="0"/>
          <w:numId w:val="325"/>
        </w:numPr>
        <w:rPr>
          <w:sz w:val="24"/>
          <w:szCs w:val="24"/>
        </w:rPr>
      </w:pPr>
      <w:r w:rsidRPr="004D47AF">
        <w:rPr>
          <w:sz w:val="24"/>
          <w:szCs w:val="24"/>
        </w:rPr>
        <w:t xml:space="preserve">работа с группами «подвижного» состава; </w:t>
      </w:r>
    </w:p>
    <w:p w:rsidR="0056790F" w:rsidRPr="004D47AF" w:rsidRDefault="0056790F" w:rsidP="00F30D7B">
      <w:pPr>
        <w:pStyle w:val="NoSpacing"/>
        <w:numPr>
          <w:ilvl w:val="0"/>
          <w:numId w:val="325"/>
        </w:numPr>
        <w:rPr>
          <w:sz w:val="24"/>
          <w:szCs w:val="24"/>
        </w:rPr>
      </w:pPr>
      <w:r w:rsidRPr="004D47AF">
        <w:rPr>
          <w:sz w:val="24"/>
          <w:szCs w:val="24"/>
        </w:rPr>
        <w:t>накопительная система оценивания.</w:t>
      </w:r>
    </w:p>
    <w:p w:rsidR="0056790F" w:rsidRPr="004D47AF" w:rsidRDefault="0056790F" w:rsidP="009A2FB2">
      <w:pPr>
        <w:pStyle w:val="NoSpacing"/>
        <w:rPr>
          <w:b/>
          <w:sz w:val="24"/>
          <w:szCs w:val="24"/>
        </w:rPr>
      </w:pPr>
      <w:r w:rsidRPr="004D47AF">
        <w:rPr>
          <w:b/>
          <w:sz w:val="24"/>
          <w:szCs w:val="24"/>
        </w:rPr>
        <w:t xml:space="preserve">   Технология развития критического мышления через чтение и письмо. </w:t>
      </w:r>
    </w:p>
    <w:p w:rsidR="0056790F" w:rsidRPr="004D47AF" w:rsidRDefault="0056790F" w:rsidP="009A2FB2">
      <w:pPr>
        <w:pStyle w:val="NoSpacing"/>
        <w:rPr>
          <w:sz w:val="24"/>
          <w:szCs w:val="24"/>
        </w:rPr>
      </w:pPr>
      <w:r w:rsidRPr="004D47AF">
        <w:rPr>
          <w:sz w:val="24"/>
          <w:szCs w:val="24"/>
        </w:rPr>
        <w:t xml:space="preserve">   Технология РКМЧП – надпредметная, проникающая, она применима в любых программе и предмете. В основу технологии положен базовый дидактический цикл, состоящий из трех этапов (стадий). </w:t>
      </w:r>
    </w:p>
    <w:p w:rsidR="0056790F" w:rsidRPr="004D47AF" w:rsidRDefault="0056790F" w:rsidP="009A2FB2">
      <w:pPr>
        <w:pStyle w:val="NoSpacing"/>
        <w:rPr>
          <w:sz w:val="24"/>
          <w:szCs w:val="24"/>
        </w:rPr>
      </w:pPr>
      <w:r w:rsidRPr="004D47AF">
        <w:rPr>
          <w:sz w:val="24"/>
          <w:szCs w:val="24"/>
        </w:rPr>
        <w:t xml:space="preserve">   Каждая фаза имеет свои цели и задачи, а также набор характерных приемов, направленных сначала на активизацию исследовательской, творческой деятельности, а потом на осмысление и обобщение приобретенных знаний. </w:t>
      </w:r>
    </w:p>
    <w:p w:rsidR="0056790F" w:rsidRPr="004D47AF" w:rsidRDefault="0056790F" w:rsidP="009A2FB2">
      <w:pPr>
        <w:pStyle w:val="NoSpacing"/>
        <w:rPr>
          <w:sz w:val="24"/>
          <w:szCs w:val="24"/>
        </w:rPr>
      </w:pPr>
      <w:r w:rsidRPr="004D47AF">
        <w:rPr>
          <w:sz w:val="24"/>
          <w:szCs w:val="24"/>
        </w:rPr>
        <w:t xml:space="preserve">   Первая стадия – «вызов», во время которой у учащихся активизируются имевшиеся ранее знания, пробуждается интерес к теме, определяются цели изучения предстоящего учебного материала. </w:t>
      </w:r>
    </w:p>
    <w:p w:rsidR="0056790F" w:rsidRPr="004D47AF" w:rsidRDefault="0056790F" w:rsidP="009A2FB2">
      <w:pPr>
        <w:pStyle w:val="NoSpacing"/>
        <w:rPr>
          <w:sz w:val="24"/>
          <w:szCs w:val="24"/>
        </w:rPr>
      </w:pPr>
      <w:r w:rsidRPr="004D47AF">
        <w:rPr>
          <w:sz w:val="24"/>
          <w:szCs w:val="24"/>
        </w:rPr>
        <w:t xml:space="preserve">   Вторая стадия – «осмысление» - содержательная, в ходе которой и происходит непосредственная работа ученика с текстом, причем работа, направленная, осмысленная. Процесс чтения всегда сопровождается действиями ученика (маркировка, составление таблиц, ведение дневника), которые позволяют отслеживать собственное понимание. При этом понятие «текст» трактуется весьма широко: это и письменный текст, и речь преподавателя, и видеоматериал. </w:t>
      </w:r>
    </w:p>
    <w:p w:rsidR="0056790F" w:rsidRPr="004D47AF" w:rsidRDefault="0056790F" w:rsidP="009A2FB2">
      <w:pPr>
        <w:pStyle w:val="NoSpacing"/>
        <w:rPr>
          <w:sz w:val="24"/>
          <w:szCs w:val="24"/>
        </w:rPr>
      </w:pPr>
      <w:r w:rsidRPr="004D47AF">
        <w:rPr>
          <w:sz w:val="24"/>
          <w:szCs w:val="24"/>
        </w:rPr>
        <w:t xml:space="preserve">   Третья стадия – «рефлексия» - размышления. На этом этапе ученик формирует личностное отношение к тексту и фиксирует его либо с помощью собственного текста, либо своей позиции в дискуссии. Именно здесь происходит активное переосмысление собственных представлений с учетом вновь приобретенных знаний. </w:t>
      </w:r>
    </w:p>
    <w:p w:rsidR="0056790F" w:rsidRPr="004D47AF" w:rsidRDefault="0056790F" w:rsidP="009A2FB2">
      <w:pPr>
        <w:pStyle w:val="NoSpacing"/>
        <w:rPr>
          <w:sz w:val="24"/>
          <w:szCs w:val="24"/>
        </w:rPr>
      </w:pPr>
      <w:r w:rsidRPr="004D47AF">
        <w:rPr>
          <w:b/>
          <w:sz w:val="24"/>
          <w:szCs w:val="24"/>
        </w:rPr>
        <w:t xml:space="preserve">   </w:t>
      </w:r>
      <w:r w:rsidRPr="004D47AF">
        <w:rPr>
          <w:i/>
          <w:sz w:val="24"/>
          <w:szCs w:val="24"/>
        </w:rPr>
        <w:t>Организация урока.</w:t>
      </w:r>
      <w:r w:rsidRPr="004D47AF">
        <w:rPr>
          <w:sz w:val="24"/>
          <w:szCs w:val="24"/>
        </w:rPr>
        <w:t xml:space="preserve"> Организация учебного процесса напоминает коллективный способ обучения А.Г.Ривина – В.К.Дьяченко, так как основой является работа учащихся в динамических парах и группах. </w:t>
      </w:r>
    </w:p>
    <w:p w:rsidR="0056790F" w:rsidRPr="004D47AF" w:rsidRDefault="0056790F" w:rsidP="009A2FB2">
      <w:pPr>
        <w:pStyle w:val="NoSpacing"/>
        <w:rPr>
          <w:sz w:val="24"/>
          <w:szCs w:val="24"/>
        </w:rPr>
      </w:pPr>
      <w:r w:rsidRPr="004D47AF">
        <w:rPr>
          <w:sz w:val="24"/>
          <w:szCs w:val="24"/>
        </w:rPr>
        <w:t xml:space="preserve">   Широко применяются различные комбинации этих форм («крест», «зигзаг» и т.п.). </w:t>
      </w:r>
    </w:p>
    <w:p w:rsidR="0056790F" w:rsidRPr="004D47AF" w:rsidRDefault="0056790F" w:rsidP="009A2FB2">
      <w:pPr>
        <w:pStyle w:val="NoSpacing"/>
        <w:rPr>
          <w:sz w:val="24"/>
          <w:szCs w:val="24"/>
        </w:rPr>
      </w:pPr>
      <w:r w:rsidRPr="004D47AF">
        <w:rPr>
          <w:sz w:val="24"/>
          <w:szCs w:val="24"/>
        </w:rPr>
        <w:t xml:space="preserve">   Тексту отводится приоритетная роль: его читают, пересказывают, анализируют, трансформируют, интерпретируют, дискутируют, наконец, сочиняют. </w:t>
      </w:r>
    </w:p>
    <w:p w:rsidR="0056790F" w:rsidRPr="004D47AF" w:rsidRDefault="0056790F" w:rsidP="009A2FB2">
      <w:pPr>
        <w:pStyle w:val="NoSpacing"/>
        <w:rPr>
          <w:sz w:val="24"/>
          <w:szCs w:val="24"/>
        </w:rPr>
      </w:pPr>
      <w:r w:rsidRPr="004D47AF">
        <w:rPr>
          <w:sz w:val="24"/>
          <w:szCs w:val="24"/>
        </w:rPr>
        <w:t xml:space="preserve">   Учащемуся надо освоить свой текст, выработать собственное мнение, выразить себя ясно, доказательно, уверенно. Чрезвычайно важно умение слушать и слышать другую точку зрения, понимать, что и она имеет право на существование. </w:t>
      </w:r>
    </w:p>
    <w:p w:rsidR="0056790F" w:rsidRPr="004D47AF" w:rsidRDefault="0056790F" w:rsidP="009A2FB2">
      <w:pPr>
        <w:pStyle w:val="NoSpacing"/>
        <w:rPr>
          <w:sz w:val="24"/>
          <w:szCs w:val="24"/>
        </w:rPr>
      </w:pPr>
      <w:r w:rsidRPr="004D47AF">
        <w:rPr>
          <w:sz w:val="24"/>
          <w:szCs w:val="24"/>
        </w:rPr>
        <w:t xml:space="preserve">   Роль учителя – в основном координирующая. </w:t>
      </w:r>
    </w:p>
    <w:p w:rsidR="0056790F" w:rsidRPr="004D47AF" w:rsidRDefault="0056790F" w:rsidP="009A2FB2">
      <w:pPr>
        <w:pStyle w:val="NoSpacing"/>
        <w:rPr>
          <w:sz w:val="24"/>
          <w:szCs w:val="24"/>
        </w:rPr>
      </w:pPr>
      <w:r w:rsidRPr="004D47AF">
        <w:rPr>
          <w:sz w:val="24"/>
          <w:szCs w:val="24"/>
        </w:rPr>
        <w:t xml:space="preserve">   Популярным методом демонстрации процесса мышления является графическая организация материала. Модели, рисунки, схемы и т.п. отражают взаимоотношения между идеями, показывают учащимся ход мыслей. Процесс мышления, скрытый от глаз, становится наглядным, обретает видимое воплощение.</w:t>
      </w:r>
    </w:p>
    <w:p w:rsidR="0056790F" w:rsidRPr="004D47AF" w:rsidRDefault="0056790F" w:rsidP="009A2FB2">
      <w:pPr>
        <w:pStyle w:val="NoSpacing"/>
        <w:rPr>
          <w:b/>
          <w:sz w:val="24"/>
          <w:szCs w:val="24"/>
        </w:rPr>
      </w:pPr>
      <w:r w:rsidRPr="004D47AF">
        <w:rPr>
          <w:b/>
          <w:sz w:val="24"/>
          <w:szCs w:val="24"/>
        </w:rPr>
        <w:t xml:space="preserve">   Проблемное обучение (обучение на основе проблемных ситуаций) </w:t>
      </w:r>
    </w:p>
    <w:p w:rsidR="0056790F" w:rsidRPr="004D47AF" w:rsidRDefault="0056790F" w:rsidP="009A2FB2">
      <w:pPr>
        <w:pStyle w:val="NoSpacing"/>
        <w:rPr>
          <w:sz w:val="24"/>
          <w:szCs w:val="24"/>
        </w:rPr>
      </w:pPr>
      <w:r w:rsidRPr="004D47AF">
        <w:rPr>
          <w:sz w:val="24"/>
          <w:szCs w:val="24"/>
        </w:rPr>
        <w:t xml:space="preserve">   Под проблемным обучением обычно понимается такая организация учебных занятий, которая предполагает создание под руководством учителя проблемных ситуаций и активную самостоятельную деятельность учащихся по их разрешению. </w:t>
      </w:r>
    </w:p>
    <w:p w:rsidR="0056790F" w:rsidRPr="004D47AF" w:rsidRDefault="0056790F" w:rsidP="009A2FB2">
      <w:pPr>
        <w:pStyle w:val="NoSpacing"/>
        <w:rPr>
          <w:sz w:val="24"/>
          <w:szCs w:val="24"/>
        </w:rPr>
      </w:pPr>
      <w:r w:rsidRPr="004D47AF">
        <w:rPr>
          <w:sz w:val="24"/>
          <w:szCs w:val="24"/>
        </w:rPr>
        <w:t xml:space="preserve">   Проблемное обучение заключается в создании проблемных ситуаций, в осознании, принятии и разрешении этих ситуаций в ходе совместной деятельности обучающихся и учителя, при оптимальной самостоятельности первых и под общим направляющим руководством последнего, а также в овладении учащимися в процессе такой деятельности обобщенными знаниями и общими принципами решения проблемных задач. Принцип проблемности сближает между собой процесс обучения с процессами познания, исследования, творческого мышления. </w:t>
      </w:r>
    </w:p>
    <w:p w:rsidR="0056790F" w:rsidRPr="004D47AF" w:rsidRDefault="0056790F" w:rsidP="009A2FB2">
      <w:pPr>
        <w:pStyle w:val="NoSpacing"/>
        <w:rPr>
          <w:sz w:val="24"/>
          <w:szCs w:val="24"/>
        </w:rPr>
      </w:pPr>
      <w:r w:rsidRPr="004D47AF">
        <w:rPr>
          <w:sz w:val="24"/>
          <w:szCs w:val="24"/>
        </w:rPr>
        <w:t xml:space="preserve">   Проблемное обучение (как и любое другое обучение) может способствовать реализации двух целей: </w:t>
      </w:r>
    </w:p>
    <w:p w:rsidR="0056790F" w:rsidRPr="004D47AF" w:rsidRDefault="0056790F" w:rsidP="009A2FB2">
      <w:pPr>
        <w:pStyle w:val="NoSpacing"/>
        <w:rPr>
          <w:sz w:val="24"/>
          <w:szCs w:val="24"/>
        </w:rPr>
      </w:pPr>
      <w:r w:rsidRPr="004D47AF">
        <w:rPr>
          <w:sz w:val="24"/>
          <w:szCs w:val="24"/>
        </w:rPr>
        <w:t xml:space="preserve">   Первая цель - сформировать у учащихся необходимую систему знаний, умений и навыков. </w:t>
      </w:r>
    </w:p>
    <w:p w:rsidR="0056790F" w:rsidRPr="004D47AF" w:rsidRDefault="0056790F" w:rsidP="009A2FB2">
      <w:pPr>
        <w:pStyle w:val="NoSpacing"/>
        <w:rPr>
          <w:sz w:val="24"/>
          <w:szCs w:val="24"/>
        </w:rPr>
      </w:pPr>
      <w:r w:rsidRPr="004D47AF">
        <w:rPr>
          <w:sz w:val="24"/>
          <w:szCs w:val="24"/>
        </w:rPr>
        <w:t xml:space="preserve">   Вторая цель - достигнуть высокого уровня развития школьников, развития способности к самообучению, самообразованию.</w:t>
      </w:r>
    </w:p>
    <w:p w:rsidR="0056790F" w:rsidRPr="004D47AF" w:rsidRDefault="0056790F" w:rsidP="009A2FB2">
      <w:pPr>
        <w:pStyle w:val="NoSpacing"/>
        <w:rPr>
          <w:sz w:val="24"/>
          <w:szCs w:val="24"/>
        </w:rPr>
      </w:pPr>
      <w:r w:rsidRPr="004D47AF">
        <w:rPr>
          <w:sz w:val="24"/>
          <w:szCs w:val="24"/>
        </w:rPr>
        <w:t xml:space="preserve">   Обе эти задачи могут быть реализованы с большим успехом именно в процессе проблемного обучения, поскольку усвоение учебного материала происходит в ходе активной поисковой деятельности учащихся, в процессе решения ими системы проблемно-познавательных задач. </w:t>
      </w:r>
    </w:p>
    <w:p w:rsidR="0056790F" w:rsidRPr="004D47AF" w:rsidRDefault="0056790F" w:rsidP="009A2FB2">
      <w:pPr>
        <w:pStyle w:val="NoSpacing"/>
        <w:rPr>
          <w:sz w:val="24"/>
          <w:szCs w:val="24"/>
        </w:rPr>
      </w:pPr>
      <w:r w:rsidRPr="004D47AF">
        <w:rPr>
          <w:sz w:val="24"/>
          <w:szCs w:val="24"/>
        </w:rPr>
        <w:t xml:space="preserve">   Сущность проблемного обучения сводится к тому, что в процессе обучения в корне изменяется характер и структура познавательной деятельности учащегося, приводящее к развитию творческого потенциала личности учащегося. Главным и характерным признаком проблемного обучения является проблемная ситуация. </w:t>
      </w:r>
    </w:p>
    <w:p w:rsidR="0056790F" w:rsidRPr="004D47AF" w:rsidRDefault="0056790F" w:rsidP="009A2FB2">
      <w:pPr>
        <w:pStyle w:val="NoSpacing"/>
        <w:rPr>
          <w:sz w:val="24"/>
          <w:szCs w:val="24"/>
        </w:rPr>
      </w:pPr>
      <w:r w:rsidRPr="004D47AF">
        <w:rPr>
          <w:sz w:val="24"/>
          <w:szCs w:val="24"/>
        </w:rPr>
        <w:t xml:space="preserve">   Проблемная ситуация характеризует определенное психологическое состояние учащегося, возникающее в процессе выполнения задания, для которого нет готовых средств и которое требует усвоения новых знаний о предмете, способах или условиях его выполнения. Условием возникновения проблемной ситуации является необходимость в раскрытии нового отношения, свойства или способа действия. </w:t>
      </w:r>
    </w:p>
    <w:p w:rsidR="0056790F" w:rsidRPr="004D47AF" w:rsidRDefault="0056790F" w:rsidP="009A2FB2">
      <w:pPr>
        <w:pStyle w:val="NoSpacing"/>
        <w:rPr>
          <w:sz w:val="24"/>
          <w:szCs w:val="24"/>
        </w:rPr>
      </w:pPr>
      <w:r w:rsidRPr="004D47AF">
        <w:rPr>
          <w:sz w:val="24"/>
          <w:szCs w:val="24"/>
        </w:rPr>
        <w:t xml:space="preserve">   Проблемная ситуация, в отличие от задачи, включает три главных компонента: </w:t>
      </w:r>
    </w:p>
    <w:p w:rsidR="0056790F" w:rsidRPr="004D47AF" w:rsidRDefault="0056790F" w:rsidP="00F30D7B">
      <w:pPr>
        <w:pStyle w:val="NoSpacing"/>
        <w:numPr>
          <w:ilvl w:val="0"/>
          <w:numId w:val="326"/>
        </w:numPr>
        <w:rPr>
          <w:sz w:val="24"/>
          <w:szCs w:val="24"/>
        </w:rPr>
      </w:pPr>
      <w:r w:rsidRPr="004D47AF">
        <w:rPr>
          <w:sz w:val="24"/>
          <w:szCs w:val="24"/>
        </w:rPr>
        <w:t xml:space="preserve">необходимость выполнения такого действия, при котором возникает </w:t>
      </w:r>
      <w:r w:rsidRPr="004D47AF">
        <w:rPr>
          <w:i/>
          <w:iCs/>
          <w:sz w:val="24"/>
          <w:szCs w:val="24"/>
        </w:rPr>
        <w:t xml:space="preserve">познавательная потребность в новом неизвестном отношении, способе или условии действия; </w:t>
      </w:r>
    </w:p>
    <w:p w:rsidR="0056790F" w:rsidRPr="004D47AF" w:rsidRDefault="0056790F" w:rsidP="00F30D7B">
      <w:pPr>
        <w:pStyle w:val="NoSpacing"/>
        <w:numPr>
          <w:ilvl w:val="0"/>
          <w:numId w:val="326"/>
        </w:numPr>
        <w:rPr>
          <w:sz w:val="24"/>
          <w:szCs w:val="24"/>
        </w:rPr>
      </w:pPr>
      <w:r w:rsidRPr="004D47AF">
        <w:rPr>
          <w:i/>
          <w:iCs/>
          <w:sz w:val="24"/>
          <w:szCs w:val="24"/>
        </w:rPr>
        <w:t xml:space="preserve">неизвестное, которое должно быть раскрыто в возникшей проблемной ситуации; </w:t>
      </w:r>
    </w:p>
    <w:p w:rsidR="0056790F" w:rsidRPr="004D47AF" w:rsidRDefault="0056790F" w:rsidP="00F30D7B">
      <w:pPr>
        <w:pStyle w:val="NoSpacing"/>
        <w:numPr>
          <w:ilvl w:val="0"/>
          <w:numId w:val="326"/>
        </w:numPr>
        <w:rPr>
          <w:sz w:val="24"/>
          <w:szCs w:val="24"/>
        </w:rPr>
      </w:pPr>
      <w:r w:rsidRPr="004D47AF">
        <w:rPr>
          <w:i/>
          <w:iCs/>
          <w:sz w:val="24"/>
          <w:szCs w:val="24"/>
        </w:rPr>
        <w:t xml:space="preserve">возможности учащихся в выполнении поставленного задания, в анализе условий и открытии неизвестного. </w:t>
      </w:r>
      <w:r w:rsidRPr="004D47AF">
        <w:rPr>
          <w:sz w:val="24"/>
          <w:szCs w:val="24"/>
        </w:rPr>
        <w:t>Ни слишком трудное, ни слишком легкое задание не вызовет проблемной ситуации.</w:t>
      </w:r>
    </w:p>
    <w:p w:rsidR="0056790F" w:rsidRPr="004D47AF" w:rsidRDefault="0056790F" w:rsidP="009A2FB2">
      <w:pPr>
        <w:pStyle w:val="NoSpacing"/>
        <w:rPr>
          <w:sz w:val="24"/>
          <w:szCs w:val="24"/>
        </w:rPr>
      </w:pPr>
      <w:r w:rsidRPr="004D47AF">
        <w:rPr>
          <w:sz w:val="24"/>
          <w:szCs w:val="24"/>
        </w:rPr>
        <w:t xml:space="preserve">   Типы проблемных ситуаций, наиболее часто возникающих в учебном процессе: </w:t>
      </w:r>
    </w:p>
    <w:p w:rsidR="0056790F" w:rsidRPr="004D47AF" w:rsidRDefault="0056790F" w:rsidP="009A2FB2">
      <w:pPr>
        <w:pStyle w:val="NoSpacing"/>
        <w:rPr>
          <w:sz w:val="24"/>
          <w:szCs w:val="24"/>
        </w:rPr>
      </w:pPr>
      <w:r w:rsidRPr="004D47AF">
        <w:rPr>
          <w:sz w:val="24"/>
          <w:szCs w:val="24"/>
        </w:rPr>
        <w:t xml:space="preserve">   1) Проблемная ситуация создается тогда, когда обнаруживается несоответствие между имеющимися уже системами знаний у учащихся и новыми требованиями (между старыми знаниями и новыми фактами, между знаниями более низкого и более высокого уровня, между житейскими и научными знаниями). </w:t>
      </w:r>
    </w:p>
    <w:p w:rsidR="0056790F" w:rsidRPr="004D47AF" w:rsidRDefault="0056790F" w:rsidP="009A2FB2">
      <w:pPr>
        <w:pStyle w:val="NoSpacing"/>
        <w:rPr>
          <w:sz w:val="24"/>
          <w:szCs w:val="24"/>
        </w:rPr>
      </w:pPr>
      <w:r w:rsidRPr="004D47AF">
        <w:rPr>
          <w:sz w:val="24"/>
          <w:szCs w:val="24"/>
        </w:rPr>
        <w:t xml:space="preserve">   2) Проблемные ситуации возникают при необходимости многообразного выбора из систем имеющихся знаний единственно необходимой системы, использование которой только и может обеспечить правильное решение предложенной проблемной задачи. </w:t>
      </w:r>
    </w:p>
    <w:p w:rsidR="0056790F" w:rsidRPr="004D47AF" w:rsidRDefault="0056790F" w:rsidP="009A2FB2">
      <w:pPr>
        <w:pStyle w:val="NoSpacing"/>
        <w:rPr>
          <w:sz w:val="24"/>
          <w:szCs w:val="24"/>
        </w:rPr>
      </w:pPr>
      <w:r w:rsidRPr="004D47AF">
        <w:rPr>
          <w:sz w:val="24"/>
          <w:szCs w:val="24"/>
        </w:rPr>
        <w:t xml:space="preserve">   3) Проблемные ситуации возникают перед учащимися тогда, когда они сталкиваются с новыми практическими условиями использования уже имеющихся знаний, когда имеет место поиск путей применения знаний на практике. </w:t>
      </w:r>
    </w:p>
    <w:p w:rsidR="0056790F" w:rsidRPr="004D47AF" w:rsidRDefault="0056790F" w:rsidP="009A2FB2">
      <w:pPr>
        <w:pStyle w:val="NoSpacing"/>
        <w:rPr>
          <w:sz w:val="24"/>
          <w:szCs w:val="24"/>
        </w:rPr>
      </w:pPr>
      <w:r w:rsidRPr="004D47AF">
        <w:rPr>
          <w:sz w:val="24"/>
          <w:szCs w:val="24"/>
        </w:rPr>
        <w:t xml:space="preserve">   4) Проблемная ситуация возникает в том случае, если имеется противоречие между теоретически возможным путем решения задачи и практической неосуществимостью или нецелесообразностью избранного способа, а также между практически достигнутым результатом выполнения задания и отсутствием теоретического обоснования. </w:t>
      </w:r>
    </w:p>
    <w:p w:rsidR="0056790F" w:rsidRPr="004D47AF" w:rsidRDefault="0056790F" w:rsidP="009A2FB2">
      <w:pPr>
        <w:pStyle w:val="NoSpacing"/>
        <w:rPr>
          <w:sz w:val="24"/>
          <w:szCs w:val="24"/>
        </w:rPr>
      </w:pPr>
      <w:r w:rsidRPr="004D47AF">
        <w:rPr>
          <w:sz w:val="24"/>
          <w:szCs w:val="24"/>
        </w:rPr>
        <w:t xml:space="preserve">   5) Проблемные ситуации при решении технических задач возникают тогда, когда между схематическим изображением и конструктивным оформлением технического устройства отсутствует прямое соответствие. </w:t>
      </w:r>
    </w:p>
    <w:p w:rsidR="0056790F" w:rsidRPr="004D47AF" w:rsidRDefault="0056790F" w:rsidP="009A2FB2">
      <w:pPr>
        <w:pStyle w:val="NoSpacing"/>
        <w:rPr>
          <w:sz w:val="24"/>
          <w:szCs w:val="24"/>
        </w:rPr>
      </w:pPr>
      <w:r w:rsidRPr="004D47AF">
        <w:rPr>
          <w:sz w:val="24"/>
          <w:szCs w:val="24"/>
        </w:rPr>
        <w:t xml:space="preserve">   6) Проблемные ситуации создаются и тем, что существует объективно заложенное в принципиальных схемах противоречие между статическим характером самих изображений и необходимостью прочитать в них динамические процессы.</w:t>
      </w:r>
    </w:p>
    <w:p w:rsidR="0056790F" w:rsidRPr="004D47AF" w:rsidRDefault="0056790F" w:rsidP="009A2FB2">
      <w:pPr>
        <w:pStyle w:val="NoSpacing"/>
        <w:rPr>
          <w:sz w:val="24"/>
          <w:szCs w:val="24"/>
        </w:rPr>
      </w:pPr>
      <w:r w:rsidRPr="004D47AF">
        <w:rPr>
          <w:bCs/>
          <w:i/>
          <w:sz w:val="24"/>
          <w:szCs w:val="24"/>
        </w:rPr>
        <w:t xml:space="preserve">   Правила создания проблемных ситуаций.</w:t>
      </w:r>
      <w:r w:rsidRPr="004D47AF">
        <w:rPr>
          <w:b/>
          <w:bCs/>
          <w:sz w:val="24"/>
          <w:szCs w:val="24"/>
        </w:rPr>
        <w:t xml:space="preserve"> </w:t>
      </w:r>
      <w:r w:rsidRPr="004D47AF">
        <w:rPr>
          <w:sz w:val="24"/>
          <w:szCs w:val="24"/>
        </w:rPr>
        <w:t xml:space="preserve">Для создания проблемной ситуации необходимо следующее: </w:t>
      </w:r>
    </w:p>
    <w:p w:rsidR="0056790F" w:rsidRPr="004D47AF" w:rsidRDefault="0056790F" w:rsidP="009A2FB2">
      <w:pPr>
        <w:pStyle w:val="NoSpacing"/>
        <w:rPr>
          <w:sz w:val="24"/>
          <w:szCs w:val="24"/>
        </w:rPr>
      </w:pPr>
      <w:r w:rsidRPr="004D47AF">
        <w:rPr>
          <w:sz w:val="24"/>
          <w:szCs w:val="24"/>
        </w:rPr>
        <w:t xml:space="preserve">   1) Перед учащимся должно быть поставлено такое практическое или теоретическое задание, при выполнении которого он должен открыть подлежащие усвоению новые знания или действия. При этом следует соблюдать такие условия: </w:t>
      </w:r>
    </w:p>
    <w:p w:rsidR="0056790F" w:rsidRPr="004D47AF" w:rsidRDefault="0056790F" w:rsidP="00F30D7B">
      <w:pPr>
        <w:pStyle w:val="NoSpacing"/>
        <w:numPr>
          <w:ilvl w:val="0"/>
          <w:numId w:val="327"/>
        </w:numPr>
        <w:rPr>
          <w:sz w:val="24"/>
          <w:szCs w:val="24"/>
        </w:rPr>
      </w:pPr>
      <w:r w:rsidRPr="004D47AF">
        <w:rPr>
          <w:sz w:val="24"/>
          <w:szCs w:val="24"/>
        </w:rPr>
        <w:t xml:space="preserve">задание основывается на тех знаниях и умениях, которыми владеет учащийся; </w:t>
      </w:r>
    </w:p>
    <w:p w:rsidR="0056790F" w:rsidRPr="004D47AF" w:rsidRDefault="0056790F" w:rsidP="00F30D7B">
      <w:pPr>
        <w:pStyle w:val="Default"/>
        <w:numPr>
          <w:ilvl w:val="0"/>
          <w:numId w:val="327"/>
        </w:numPr>
        <w:jc w:val="both"/>
        <w:rPr>
          <w:rFonts w:ascii="Times New Roman" w:hAnsi="Times New Roman" w:cs="Times New Roman"/>
          <w:color w:val="auto"/>
        </w:rPr>
      </w:pPr>
      <w:r w:rsidRPr="004D47AF">
        <w:rPr>
          <w:rFonts w:ascii="Times New Roman" w:hAnsi="Times New Roman" w:cs="Times New Roman"/>
          <w:color w:val="auto"/>
        </w:rPr>
        <w:t xml:space="preserve">неизвестное, которое нужно открыть, составляет подлежащую усвоению общую закономерность, общий способ действия или некоторые общие условия выполнения действия; </w:t>
      </w:r>
    </w:p>
    <w:p w:rsidR="0056790F" w:rsidRPr="004D47AF" w:rsidRDefault="0056790F" w:rsidP="00F30D7B">
      <w:pPr>
        <w:pStyle w:val="Default"/>
        <w:numPr>
          <w:ilvl w:val="0"/>
          <w:numId w:val="327"/>
        </w:numPr>
        <w:jc w:val="both"/>
        <w:rPr>
          <w:rFonts w:ascii="Times New Roman" w:hAnsi="Times New Roman" w:cs="Times New Roman"/>
          <w:color w:val="auto"/>
        </w:rPr>
      </w:pPr>
      <w:r w:rsidRPr="004D47AF">
        <w:rPr>
          <w:rFonts w:ascii="Times New Roman" w:hAnsi="Times New Roman" w:cs="Times New Roman"/>
          <w:color w:val="auto"/>
        </w:rPr>
        <w:t xml:space="preserve">выполнение проблемного задания должно вызвать у учащегося потребность в усваиваемом знании. </w:t>
      </w:r>
    </w:p>
    <w:p w:rsidR="0056790F" w:rsidRPr="004D47AF" w:rsidRDefault="0056790F" w:rsidP="009A2FB2">
      <w:pPr>
        <w:pStyle w:val="NoSpacing"/>
        <w:rPr>
          <w:sz w:val="24"/>
          <w:szCs w:val="24"/>
        </w:rPr>
      </w:pPr>
      <w:r w:rsidRPr="004D47AF">
        <w:rPr>
          <w:sz w:val="24"/>
          <w:szCs w:val="24"/>
        </w:rPr>
        <w:t xml:space="preserve">   2) Предлагаемое ученику проблемное задание должно соответствовать его интеллектуальным возможностям. </w:t>
      </w:r>
    </w:p>
    <w:p w:rsidR="0056790F" w:rsidRPr="004D47AF" w:rsidRDefault="0056790F" w:rsidP="009A2FB2">
      <w:pPr>
        <w:pStyle w:val="NoSpacing"/>
        <w:rPr>
          <w:sz w:val="24"/>
          <w:szCs w:val="24"/>
        </w:rPr>
      </w:pPr>
      <w:r w:rsidRPr="004D47AF">
        <w:rPr>
          <w:sz w:val="24"/>
          <w:szCs w:val="24"/>
        </w:rPr>
        <w:t xml:space="preserve">   3) Проблемное задание должно предшествовать объяснению подлежащего усвоению учебного материала. </w:t>
      </w:r>
    </w:p>
    <w:p w:rsidR="0056790F" w:rsidRPr="004D47AF" w:rsidRDefault="0056790F" w:rsidP="009A2FB2">
      <w:pPr>
        <w:pStyle w:val="NoSpacing"/>
        <w:rPr>
          <w:sz w:val="24"/>
          <w:szCs w:val="24"/>
        </w:rPr>
      </w:pPr>
      <w:r w:rsidRPr="004D47AF">
        <w:rPr>
          <w:sz w:val="24"/>
          <w:szCs w:val="24"/>
        </w:rPr>
        <w:t xml:space="preserve">   4) В качестве проблемных заданий могут служить: а) учебные задачи; б) вопросы; в) практические задания и т.п. </w:t>
      </w:r>
    </w:p>
    <w:p w:rsidR="0056790F" w:rsidRPr="004D47AF" w:rsidRDefault="0056790F" w:rsidP="009A2FB2">
      <w:pPr>
        <w:pStyle w:val="NoSpacing"/>
        <w:rPr>
          <w:sz w:val="24"/>
          <w:szCs w:val="24"/>
        </w:rPr>
      </w:pPr>
      <w:r w:rsidRPr="004D47AF">
        <w:rPr>
          <w:sz w:val="24"/>
          <w:szCs w:val="24"/>
        </w:rPr>
        <w:t xml:space="preserve">   5) Однако, нельзя смешивать проблемное задание и проблемную ситуацию.  Проблемное задание само по себе не является проблемной ситуацией, оно может вызвать проблемную ситуацию лишь при определенных условиях. Одна и та же проблемная ситуация может быть вызвана различными типами заданий. </w:t>
      </w:r>
    </w:p>
    <w:p w:rsidR="0056790F" w:rsidRPr="004D47AF" w:rsidRDefault="0056790F" w:rsidP="009A2FB2">
      <w:pPr>
        <w:pStyle w:val="NoSpacing"/>
        <w:rPr>
          <w:sz w:val="24"/>
          <w:szCs w:val="24"/>
        </w:rPr>
      </w:pPr>
      <w:r w:rsidRPr="004D47AF">
        <w:rPr>
          <w:sz w:val="24"/>
          <w:szCs w:val="24"/>
        </w:rPr>
        <w:t xml:space="preserve">   6)  Возникшую проблемную ситуацию должен формулировать учитель путем указания ученику на причины невыполнения им поставленного практического учебного задания или невозможности объяснить им те или иные продемонстрированные факты.</w:t>
      </w:r>
    </w:p>
    <w:p w:rsidR="0056790F" w:rsidRPr="004D47AF" w:rsidRDefault="0056790F" w:rsidP="009A2FB2">
      <w:pPr>
        <w:pStyle w:val="NoSpacing"/>
        <w:rPr>
          <w:b/>
          <w:sz w:val="24"/>
          <w:szCs w:val="24"/>
        </w:rPr>
      </w:pPr>
      <w:r w:rsidRPr="004D47AF">
        <w:rPr>
          <w:b/>
          <w:sz w:val="24"/>
          <w:szCs w:val="24"/>
        </w:rPr>
        <w:t xml:space="preserve">   Технология учебных ситуаций </w:t>
      </w:r>
    </w:p>
    <w:p w:rsidR="0056790F" w:rsidRPr="004D47AF" w:rsidRDefault="0056790F" w:rsidP="009A2FB2">
      <w:pPr>
        <w:pStyle w:val="NoSpacing"/>
        <w:rPr>
          <w:sz w:val="24"/>
          <w:szCs w:val="24"/>
        </w:rPr>
      </w:pPr>
      <w:r w:rsidRPr="004D47AF">
        <w:rPr>
          <w:sz w:val="24"/>
          <w:szCs w:val="24"/>
        </w:rPr>
        <w:t xml:space="preserve">   Среди технологий, методов и приемов развития УУД в основной школе особое место занимают учебные ситуации (личностно-смысловые ситуации), которые специализированы для развития определенных действий. Они могут быть построены на предметном содержании и носить надпредметный характер. </w:t>
      </w:r>
    </w:p>
    <w:p w:rsidR="0056790F" w:rsidRPr="004D47AF" w:rsidRDefault="0056790F" w:rsidP="009A2FB2">
      <w:pPr>
        <w:pStyle w:val="NoSpacing"/>
        <w:rPr>
          <w:sz w:val="24"/>
          <w:szCs w:val="24"/>
        </w:rPr>
      </w:pPr>
      <w:r w:rsidRPr="004D47AF">
        <w:rPr>
          <w:sz w:val="24"/>
          <w:szCs w:val="24"/>
        </w:rPr>
        <w:t xml:space="preserve">   Мотив - основополагающий фактор выполнения практически любого вида деятельности. </w:t>
      </w:r>
    </w:p>
    <w:p w:rsidR="0056790F" w:rsidRPr="004D47AF" w:rsidRDefault="0056790F" w:rsidP="009A2FB2">
      <w:pPr>
        <w:pStyle w:val="NoSpacing"/>
        <w:rPr>
          <w:sz w:val="24"/>
          <w:szCs w:val="24"/>
        </w:rPr>
      </w:pPr>
      <w:r w:rsidRPr="004D47AF">
        <w:rPr>
          <w:sz w:val="24"/>
          <w:szCs w:val="24"/>
        </w:rPr>
        <w:t xml:space="preserve">   Чтобы у обучающегося появилась личностная мотивация, образовательная среда должна ее актуализировать. А для этого необходимо поставить школьника в условия, когда он вынужден проявлять себя как личность - высказывать свое мнение, делать выбор, принимать решения. И тогда содержание образования (текст, вид деятельности, предмет и т.п.) вызовет личностную активность ученика. Под такими условиями понимается учебная ситуация.</w:t>
      </w:r>
    </w:p>
    <w:p w:rsidR="0056790F" w:rsidRPr="004D47AF" w:rsidRDefault="0056790F" w:rsidP="009A2FB2">
      <w:pPr>
        <w:pStyle w:val="NoSpacing"/>
        <w:rPr>
          <w:sz w:val="24"/>
          <w:szCs w:val="24"/>
        </w:rPr>
      </w:pPr>
      <w:r w:rsidRPr="004D47AF">
        <w:rPr>
          <w:b/>
          <w:bCs/>
          <w:sz w:val="24"/>
          <w:szCs w:val="24"/>
        </w:rPr>
        <w:t xml:space="preserve">   Учебная ситуация </w:t>
      </w:r>
      <w:r w:rsidRPr="004D47AF">
        <w:rPr>
          <w:sz w:val="24"/>
          <w:szCs w:val="24"/>
        </w:rPr>
        <w:t xml:space="preserve">- это такая особая единица учебного процесса, в которой дети с помощью учителя обнаруживают предмет своего действия, исследуют его, совершая разнообразные учебные действия, преобразуют его, например, переформулируют, или предлагают свое описание и т.д., частично – запоминают. </w:t>
      </w:r>
    </w:p>
    <w:p w:rsidR="0056790F" w:rsidRPr="004D47AF" w:rsidRDefault="0056790F" w:rsidP="009A2FB2">
      <w:pPr>
        <w:pStyle w:val="NoSpacing"/>
        <w:rPr>
          <w:sz w:val="24"/>
          <w:szCs w:val="24"/>
        </w:rPr>
      </w:pPr>
      <w:r w:rsidRPr="004D47AF">
        <w:rPr>
          <w:sz w:val="24"/>
          <w:szCs w:val="24"/>
        </w:rPr>
        <w:t xml:space="preserve">   Учебную ситуацию можно считать технологической основой практически любого образовательного процесса, поскольку она является средством достижения педагогических целей, актом взаимодействия субъектов образовательного процесса. Учебная ситуация может планироваться и целенаправленно создаваться учителем. Ее содержание и внешние проявления определяются характером поставленных педагогических задач. </w:t>
      </w:r>
    </w:p>
    <w:p w:rsidR="0056790F" w:rsidRPr="004D47AF" w:rsidRDefault="0056790F" w:rsidP="009A2FB2">
      <w:pPr>
        <w:pStyle w:val="NoSpacing"/>
        <w:rPr>
          <w:sz w:val="24"/>
          <w:szCs w:val="24"/>
        </w:rPr>
      </w:pPr>
      <w:r w:rsidRPr="004D47AF">
        <w:rPr>
          <w:sz w:val="24"/>
          <w:szCs w:val="24"/>
        </w:rPr>
        <w:t xml:space="preserve">   «Учебная» ситуация может возникать и не будучи заранее спланированной учителем, и тогда ее содержание заранее не планируется, отсутствует однозначно определенная методика ее организации, количество и состав ее участников не всегда предсказуемы. Мастерство учителя состоит в том, чтобы складывающуюся ситуацию взаимодействия представить и использовать как учебную. </w:t>
      </w:r>
    </w:p>
    <w:p w:rsidR="0056790F" w:rsidRPr="004D47AF" w:rsidRDefault="0056790F" w:rsidP="009A2FB2">
      <w:pPr>
        <w:pStyle w:val="NoSpacing"/>
        <w:rPr>
          <w:sz w:val="24"/>
          <w:szCs w:val="24"/>
        </w:rPr>
      </w:pPr>
      <w:r w:rsidRPr="004D47AF">
        <w:rPr>
          <w:sz w:val="24"/>
          <w:szCs w:val="24"/>
        </w:rPr>
        <w:t xml:space="preserve">   Учебные ситуации как элемент педагогической деятельности хорошо известны учителю и достаточно распространены (например, ситуации успеха, ролевые взаимодействия, ситуации выбора и т.д.). Но даже тогда, когда они целенаправленно используются педагогом, трудно исключить элемент неопределенности в ходе ее развития (да и возможных результатов), связано с вариативностью поведения, мотивов, поступков обучающихся.  </w:t>
      </w:r>
    </w:p>
    <w:p w:rsidR="0056790F" w:rsidRPr="004D47AF" w:rsidRDefault="0056790F" w:rsidP="009A2FB2">
      <w:pPr>
        <w:pStyle w:val="NoSpacing"/>
        <w:rPr>
          <w:sz w:val="24"/>
          <w:szCs w:val="24"/>
        </w:rPr>
      </w:pPr>
      <w:r w:rsidRPr="004D47AF">
        <w:rPr>
          <w:sz w:val="24"/>
          <w:szCs w:val="24"/>
        </w:rPr>
        <w:t xml:space="preserve">   В настоящее время сущность понятия «учебная ситуация» (синонимы: учебная личностно-смысловая ситуация, учебная личностно-ориентированная ситуация</w:t>
      </w:r>
      <w:r w:rsidRPr="004D47AF">
        <w:rPr>
          <w:b/>
          <w:bCs/>
          <w:sz w:val="24"/>
          <w:szCs w:val="24"/>
        </w:rPr>
        <w:t xml:space="preserve">) </w:t>
      </w:r>
      <w:r w:rsidRPr="004D47AF">
        <w:rPr>
          <w:sz w:val="24"/>
          <w:szCs w:val="24"/>
        </w:rPr>
        <w:t xml:space="preserve">находится в процессе изучения. В современных исследованиях указывается на необходимость создания на уроке личностно-ориентированных ситуаций - таких учебных ситуаций, в которых востребуются проявления личностной позиции (личностных функций) обучаемого. </w:t>
      </w:r>
    </w:p>
    <w:p w:rsidR="0056790F" w:rsidRPr="004D47AF" w:rsidRDefault="0056790F" w:rsidP="009A2FB2">
      <w:pPr>
        <w:pStyle w:val="NoSpacing"/>
        <w:rPr>
          <w:sz w:val="24"/>
          <w:szCs w:val="24"/>
        </w:rPr>
      </w:pPr>
      <w:r w:rsidRPr="004D47AF">
        <w:rPr>
          <w:sz w:val="24"/>
          <w:szCs w:val="24"/>
        </w:rPr>
        <w:t xml:space="preserve">   Личностными функциями являются </w:t>
      </w:r>
      <w:r w:rsidRPr="004D47AF">
        <w:rPr>
          <w:b/>
          <w:bCs/>
          <w:sz w:val="24"/>
          <w:szCs w:val="24"/>
        </w:rPr>
        <w:t>рефлексия, избирательность, смыслоопределение, самореализация, социальная ответственность.</w:t>
      </w:r>
    </w:p>
    <w:p w:rsidR="0056790F" w:rsidRPr="004D47AF" w:rsidRDefault="0056790F" w:rsidP="009A2FB2">
      <w:pPr>
        <w:pStyle w:val="NoSpacing"/>
        <w:rPr>
          <w:sz w:val="24"/>
          <w:szCs w:val="24"/>
          <w:u w:val="single"/>
        </w:rPr>
      </w:pPr>
      <w:r w:rsidRPr="004D47AF">
        <w:rPr>
          <w:sz w:val="24"/>
          <w:szCs w:val="24"/>
        </w:rPr>
        <w:t xml:space="preserve">  </w:t>
      </w:r>
      <w:r w:rsidRPr="004D47AF">
        <w:rPr>
          <w:sz w:val="24"/>
          <w:szCs w:val="24"/>
          <w:u w:val="single"/>
        </w:rPr>
        <w:t xml:space="preserve"> Отличительной особенностью личностно- ориентированного современного урока, соответствующего требованиям ФГОС является целенаправленное создание на нем учителем учебных ситуаций. </w:t>
      </w:r>
    </w:p>
    <w:p w:rsidR="0056790F" w:rsidRPr="004D47AF" w:rsidRDefault="0056790F" w:rsidP="009A2FB2">
      <w:pPr>
        <w:pStyle w:val="NoSpacing"/>
        <w:rPr>
          <w:sz w:val="24"/>
          <w:szCs w:val="24"/>
        </w:rPr>
      </w:pPr>
      <w:r w:rsidRPr="004D47AF">
        <w:rPr>
          <w:sz w:val="24"/>
          <w:szCs w:val="24"/>
        </w:rPr>
        <w:t xml:space="preserve">   Учебная ситуация - один из центральных моментов личностно- ориентированного урока, механизм его реализации. И она рассчитана на то, чтобы затронуть личностные структуры сознания, личностный опыт школьника, поэтому в рамках личностно-ориентированной ситуации предлагаются вопросы и задания, обращенные к ученику лично, к его актуальным интересам.    Личностно-ориентированная ситуация помогает так преобразовать процесс обучения, чтобы изучение учебного предмета не превратилось в зубрежку, а поставило школьника в новые условия, требующие от него такого поведения, которое обеспечило бы его личностный рост. </w:t>
      </w:r>
    </w:p>
    <w:p w:rsidR="0056790F" w:rsidRPr="004D47AF" w:rsidRDefault="0056790F" w:rsidP="009A2FB2">
      <w:pPr>
        <w:pStyle w:val="NoSpacing"/>
        <w:rPr>
          <w:sz w:val="24"/>
          <w:szCs w:val="24"/>
        </w:rPr>
      </w:pPr>
      <w:r w:rsidRPr="004D47AF">
        <w:rPr>
          <w:sz w:val="24"/>
          <w:szCs w:val="24"/>
        </w:rPr>
        <w:t xml:space="preserve">   Учебная ситуация для педагога - это дидактическое средство (инструмент), которое обеспечивает личностно ориентированную направленность урока: </w:t>
      </w:r>
    </w:p>
    <w:p w:rsidR="0056790F" w:rsidRPr="004D47AF" w:rsidRDefault="0056790F" w:rsidP="009A2FB2">
      <w:pPr>
        <w:pStyle w:val="NoSpacing"/>
        <w:rPr>
          <w:sz w:val="24"/>
          <w:szCs w:val="24"/>
        </w:rPr>
      </w:pPr>
      <w:r w:rsidRPr="004D47AF">
        <w:rPr>
          <w:sz w:val="24"/>
          <w:szCs w:val="24"/>
        </w:rPr>
        <w:t xml:space="preserve">   а) Свободное выражение творческих сил; </w:t>
      </w:r>
    </w:p>
    <w:p w:rsidR="0056790F" w:rsidRPr="004D47AF" w:rsidRDefault="0056790F" w:rsidP="009A2FB2">
      <w:pPr>
        <w:pStyle w:val="NoSpacing"/>
        <w:rPr>
          <w:sz w:val="24"/>
          <w:szCs w:val="24"/>
        </w:rPr>
      </w:pPr>
      <w:r w:rsidRPr="004D47AF">
        <w:rPr>
          <w:sz w:val="24"/>
          <w:szCs w:val="24"/>
        </w:rPr>
        <w:t xml:space="preserve">   б) Актуализация личностного потенциала ученика, сил его саморазвития (дать возможность проявиться как личности); </w:t>
      </w:r>
    </w:p>
    <w:p w:rsidR="0056790F" w:rsidRPr="004D47AF" w:rsidRDefault="0056790F" w:rsidP="009A2FB2">
      <w:pPr>
        <w:pStyle w:val="NoSpacing"/>
        <w:rPr>
          <w:sz w:val="24"/>
          <w:szCs w:val="24"/>
        </w:rPr>
      </w:pPr>
      <w:r w:rsidRPr="004D47AF">
        <w:rPr>
          <w:sz w:val="24"/>
          <w:szCs w:val="24"/>
        </w:rPr>
        <w:t xml:space="preserve">   в) Стимулирование проявления личности ее функций в учебном процессе (деятельность, рефлексия). </w:t>
      </w:r>
    </w:p>
    <w:p w:rsidR="0056790F" w:rsidRPr="004D47AF" w:rsidRDefault="0056790F" w:rsidP="009A2FB2">
      <w:pPr>
        <w:pStyle w:val="NoSpacing"/>
        <w:rPr>
          <w:sz w:val="24"/>
          <w:szCs w:val="24"/>
        </w:rPr>
      </w:pPr>
      <w:r w:rsidRPr="004D47AF">
        <w:rPr>
          <w:sz w:val="24"/>
          <w:szCs w:val="24"/>
        </w:rPr>
        <w:t xml:space="preserve">   Правильно созданная учебная ситуация оказывает влияние на формирование положительного отношения учащихся к изучению предмета, на осознание школьником личностной значимости этого предмета, что в свою очередь позитивно влияет на формирование познавательного интереса к учению. </w:t>
      </w:r>
    </w:p>
    <w:p w:rsidR="0056790F" w:rsidRPr="004D47AF" w:rsidRDefault="0056790F" w:rsidP="009A2FB2">
      <w:pPr>
        <w:pStyle w:val="NoSpacing"/>
        <w:rPr>
          <w:sz w:val="24"/>
          <w:szCs w:val="24"/>
        </w:rPr>
      </w:pPr>
      <w:r w:rsidRPr="004D47AF">
        <w:rPr>
          <w:sz w:val="24"/>
          <w:szCs w:val="24"/>
        </w:rPr>
        <w:t xml:space="preserve">   От учителя требуется умение конструировать личностно-развивающую ситуацию. Для этого необходимо учитывать два аспекта учебного взаимодействия: </w:t>
      </w:r>
    </w:p>
    <w:p w:rsidR="0056790F" w:rsidRPr="004D47AF" w:rsidRDefault="0056790F" w:rsidP="00F30D7B">
      <w:pPr>
        <w:pStyle w:val="NoSpacing"/>
        <w:numPr>
          <w:ilvl w:val="0"/>
          <w:numId w:val="328"/>
        </w:numPr>
        <w:rPr>
          <w:sz w:val="24"/>
          <w:szCs w:val="24"/>
        </w:rPr>
      </w:pPr>
      <w:r w:rsidRPr="004D47AF">
        <w:rPr>
          <w:sz w:val="24"/>
          <w:szCs w:val="24"/>
        </w:rPr>
        <w:t xml:space="preserve">содержательный, согласно которому элементы содержания образования представляются в виде разноуровневых личностно-ориентированных задач; </w:t>
      </w:r>
    </w:p>
    <w:p w:rsidR="0056790F" w:rsidRPr="004D47AF" w:rsidRDefault="0056790F" w:rsidP="00F30D7B">
      <w:pPr>
        <w:pStyle w:val="NoSpacing"/>
        <w:numPr>
          <w:ilvl w:val="0"/>
          <w:numId w:val="328"/>
        </w:numPr>
        <w:rPr>
          <w:sz w:val="24"/>
          <w:szCs w:val="24"/>
        </w:rPr>
      </w:pPr>
      <w:r w:rsidRPr="004D47AF">
        <w:rPr>
          <w:sz w:val="24"/>
          <w:szCs w:val="24"/>
        </w:rPr>
        <w:t>процессуальный, когда усвоение содержания осуществляется в условиях либо диалога, направленного на обеспечение субъектно-смыслового общения, либо игры, предусматривающей имитацию социально ролевых и пространственно-временных условий.</w:t>
      </w:r>
    </w:p>
    <w:p w:rsidR="0056790F" w:rsidRPr="004D47AF" w:rsidRDefault="0056790F" w:rsidP="009A2FB2">
      <w:pPr>
        <w:pStyle w:val="NoSpacing"/>
        <w:rPr>
          <w:sz w:val="24"/>
          <w:szCs w:val="24"/>
        </w:rPr>
      </w:pPr>
      <w:r w:rsidRPr="004D47AF">
        <w:rPr>
          <w:b/>
          <w:bCs/>
          <w:sz w:val="24"/>
          <w:szCs w:val="24"/>
        </w:rPr>
        <w:t xml:space="preserve">   Учебный диалог – </w:t>
      </w:r>
      <w:r w:rsidRPr="004D47AF">
        <w:rPr>
          <w:sz w:val="24"/>
          <w:szCs w:val="24"/>
        </w:rPr>
        <w:t xml:space="preserve">это пример личностно ориентированного учебного процесса, показатель перехода на личностно-смысловой уровень.     Эффективность диалогического общения зависит от: </w:t>
      </w:r>
    </w:p>
    <w:p w:rsidR="0056790F" w:rsidRPr="004D47AF" w:rsidRDefault="0056790F" w:rsidP="00F30D7B">
      <w:pPr>
        <w:pStyle w:val="NoSpacing"/>
        <w:numPr>
          <w:ilvl w:val="0"/>
          <w:numId w:val="329"/>
        </w:numPr>
        <w:rPr>
          <w:sz w:val="24"/>
          <w:szCs w:val="24"/>
        </w:rPr>
      </w:pPr>
      <w:r w:rsidRPr="004D47AF">
        <w:rPr>
          <w:sz w:val="24"/>
          <w:szCs w:val="24"/>
        </w:rPr>
        <w:t>включения в содержание урока проблем, непосредственно связанных с жизнью самих учащихся.</w:t>
      </w:r>
    </w:p>
    <w:p w:rsidR="0056790F" w:rsidRPr="004D47AF" w:rsidRDefault="0056790F" w:rsidP="00F30D7B">
      <w:pPr>
        <w:pStyle w:val="NoSpacing"/>
        <w:numPr>
          <w:ilvl w:val="0"/>
          <w:numId w:val="329"/>
        </w:numPr>
        <w:rPr>
          <w:sz w:val="24"/>
          <w:szCs w:val="24"/>
        </w:rPr>
      </w:pPr>
      <w:r w:rsidRPr="004D47AF">
        <w:rPr>
          <w:sz w:val="24"/>
          <w:szCs w:val="24"/>
        </w:rPr>
        <w:t>равноправного, партнерского общения субъектов диалога;</w:t>
      </w:r>
    </w:p>
    <w:p w:rsidR="0056790F" w:rsidRPr="004D47AF" w:rsidRDefault="0056790F" w:rsidP="00F30D7B">
      <w:pPr>
        <w:pStyle w:val="NoSpacing"/>
        <w:numPr>
          <w:ilvl w:val="0"/>
          <w:numId w:val="329"/>
        </w:numPr>
        <w:rPr>
          <w:sz w:val="24"/>
          <w:szCs w:val="24"/>
        </w:rPr>
      </w:pPr>
      <w:r w:rsidRPr="004D47AF">
        <w:rPr>
          <w:sz w:val="24"/>
          <w:szCs w:val="24"/>
        </w:rPr>
        <w:t>соотношения содержания, способа, ритма, характера общения с различными особенностями восприятия и реагирования участников диалога;</w:t>
      </w:r>
    </w:p>
    <w:p w:rsidR="0056790F" w:rsidRPr="004D47AF" w:rsidRDefault="0056790F" w:rsidP="00F30D7B">
      <w:pPr>
        <w:pStyle w:val="NoSpacing"/>
        <w:numPr>
          <w:ilvl w:val="0"/>
          <w:numId w:val="329"/>
        </w:numPr>
        <w:rPr>
          <w:sz w:val="24"/>
          <w:szCs w:val="24"/>
        </w:rPr>
      </w:pPr>
      <w:r w:rsidRPr="004D47AF">
        <w:rPr>
          <w:sz w:val="24"/>
          <w:szCs w:val="24"/>
        </w:rPr>
        <w:t xml:space="preserve">готовности педагога к диалогу как обмену смыслами; </w:t>
      </w:r>
    </w:p>
    <w:p w:rsidR="0056790F" w:rsidRPr="004D47AF" w:rsidRDefault="0056790F" w:rsidP="00F30D7B">
      <w:pPr>
        <w:pStyle w:val="NoSpacing"/>
        <w:numPr>
          <w:ilvl w:val="0"/>
          <w:numId w:val="329"/>
        </w:numPr>
        <w:rPr>
          <w:sz w:val="24"/>
          <w:szCs w:val="24"/>
        </w:rPr>
      </w:pPr>
      <w:r w:rsidRPr="004D47AF">
        <w:rPr>
          <w:sz w:val="24"/>
          <w:szCs w:val="24"/>
        </w:rPr>
        <w:t xml:space="preserve">выбора учителем оптимального варианта проблемно-поискового стиля педагогического общения; </w:t>
      </w:r>
    </w:p>
    <w:p w:rsidR="0056790F" w:rsidRPr="004D47AF" w:rsidRDefault="0056790F" w:rsidP="00F30D7B">
      <w:pPr>
        <w:pStyle w:val="NoSpacing"/>
        <w:numPr>
          <w:ilvl w:val="0"/>
          <w:numId w:val="329"/>
        </w:numPr>
        <w:rPr>
          <w:sz w:val="24"/>
          <w:szCs w:val="24"/>
        </w:rPr>
      </w:pPr>
      <w:r w:rsidRPr="004D47AF">
        <w:rPr>
          <w:sz w:val="24"/>
          <w:szCs w:val="24"/>
        </w:rPr>
        <w:t>готовности учеников к диалогу, умения актуализировать накопленные ими жизненный и познавательный опыт.</w:t>
      </w:r>
    </w:p>
    <w:p w:rsidR="0056790F" w:rsidRPr="004D47AF" w:rsidRDefault="0056790F" w:rsidP="009A2FB2">
      <w:pPr>
        <w:pStyle w:val="NoSpacing"/>
        <w:rPr>
          <w:sz w:val="24"/>
          <w:szCs w:val="24"/>
        </w:rPr>
      </w:pPr>
      <w:r w:rsidRPr="004D47AF">
        <w:rPr>
          <w:b/>
          <w:bCs/>
          <w:sz w:val="24"/>
          <w:szCs w:val="24"/>
        </w:rPr>
        <w:t xml:space="preserve">   Игра как имитация </w:t>
      </w:r>
      <w:r w:rsidRPr="004D47AF">
        <w:rPr>
          <w:sz w:val="24"/>
          <w:szCs w:val="24"/>
        </w:rPr>
        <w:t>- способ достижения свободного творческого состояния ее участников, когда познавательные действия включаются в смысл личностно-значимой ситуации. Игра непременно содержит соревнование и конфликт, принятие роли и экспертную оценку результата, делает явными скрытые противоречия обыденной жизни, обостряет состояние состязательности, придает процессу учения черты непроизвольности.</w:t>
      </w:r>
    </w:p>
    <w:p w:rsidR="0056790F" w:rsidRPr="004D47AF" w:rsidRDefault="0056790F" w:rsidP="009A2FB2">
      <w:pPr>
        <w:pStyle w:val="NoSpacing"/>
        <w:rPr>
          <w:sz w:val="24"/>
          <w:szCs w:val="24"/>
        </w:rPr>
      </w:pPr>
      <w:r w:rsidRPr="004D47AF">
        <w:rPr>
          <w:b/>
          <w:bCs/>
          <w:sz w:val="24"/>
          <w:szCs w:val="24"/>
        </w:rPr>
        <w:t xml:space="preserve">   Игра - </w:t>
      </w:r>
      <w:r w:rsidRPr="004D47AF">
        <w:rPr>
          <w:sz w:val="24"/>
          <w:szCs w:val="24"/>
        </w:rPr>
        <w:t xml:space="preserve">это форма деятельности в условных ситуациях, направленная на воссоздание и усвоение общественного опыта, фиксированного в социально закрепленных способах осуществления действия. Именно в игре, как особом виде общественной практики, воспроизводятся нормы человеческой жизни и деятельности. Отличительные признаки развертывания игры - быстро меняющаяся ситуация, и столь же быстрое приспособление действий к новой ситуации. </w:t>
      </w:r>
    </w:p>
    <w:p w:rsidR="0056790F" w:rsidRPr="004D47AF" w:rsidRDefault="0056790F" w:rsidP="009A2FB2">
      <w:pPr>
        <w:pStyle w:val="NoSpacing"/>
        <w:rPr>
          <w:sz w:val="24"/>
          <w:szCs w:val="24"/>
        </w:rPr>
      </w:pPr>
      <w:r w:rsidRPr="004D47AF">
        <w:rPr>
          <w:sz w:val="24"/>
          <w:szCs w:val="24"/>
        </w:rPr>
        <w:t xml:space="preserve">   В структуру игры входят: </w:t>
      </w:r>
    </w:p>
    <w:p w:rsidR="0056790F" w:rsidRPr="004D47AF" w:rsidRDefault="0056790F" w:rsidP="009A2FB2">
      <w:pPr>
        <w:pStyle w:val="NoSpacing"/>
        <w:rPr>
          <w:sz w:val="24"/>
          <w:szCs w:val="24"/>
        </w:rPr>
      </w:pPr>
      <w:r w:rsidRPr="004D47AF">
        <w:rPr>
          <w:sz w:val="24"/>
          <w:szCs w:val="24"/>
        </w:rPr>
        <w:t xml:space="preserve">   1) роли, взятые на себя играющими; </w:t>
      </w:r>
    </w:p>
    <w:p w:rsidR="0056790F" w:rsidRPr="004D47AF" w:rsidRDefault="0056790F" w:rsidP="009A2FB2">
      <w:pPr>
        <w:pStyle w:val="NoSpacing"/>
        <w:rPr>
          <w:sz w:val="24"/>
          <w:szCs w:val="24"/>
        </w:rPr>
      </w:pPr>
      <w:r w:rsidRPr="004D47AF">
        <w:rPr>
          <w:sz w:val="24"/>
          <w:szCs w:val="24"/>
        </w:rPr>
        <w:t xml:space="preserve">   2) игровые действия как средство реализации этих ролей; </w:t>
      </w:r>
    </w:p>
    <w:p w:rsidR="0056790F" w:rsidRPr="004D47AF" w:rsidRDefault="0056790F" w:rsidP="009A2FB2">
      <w:pPr>
        <w:pStyle w:val="NoSpacing"/>
        <w:rPr>
          <w:sz w:val="24"/>
          <w:szCs w:val="24"/>
        </w:rPr>
      </w:pPr>
      <w:r w:rsidRPr="004D47AF">
        <w:rPr>
          <w:sz w:val="24"/>
          <w:szCs w:val="24"/>
        </w:rPr>
        <w:t xml:space="preserve">   3) игровое употребление предметов - замещение реальных предметов игровыми, условными; </w:t>
      </w:r>
    </w:p>
    <w:p w:rsidR="0056790F" w:rsidRPr="004D47AF" w:rsidRDefault="0056790F" w:rsidP="009A2FB2">
      <w:pPr>
        <w:pStyle w:val="NoSpacing"/>
        <w:rPr>
          <w:sz w:val="24"/>
          <w:szCs w:val="24"/>
        </w:rPr>
      </w:pPr>
      <w:r w:rsidRPr="004D47AF">
        <w:rPr>
          <w:sz w:val="24"/>
          <w:szCs w:val="24"/>
        </w:rPr>
        <w:t xml:space="preserve">   4) реальные отношения между играющими. </w:t>
      </w:r>
    </w:p>
    <w:p w:rsidR="0056790F" w:rsidRPr="004D47AF" w:rsidRDefault="0056790F" w:rsidP="009A2FB2">
      <w:pPr>
        <w:pStyle w:val="NoSpacing"/>
        <w:rPr>
          <w:sz w:val="24"/>
          <w:szCs w:val="24"/>
        </w:rPr>
      </w:pPr>
      <w:r w:rsidRPr="004D47AF">
        <w:rPr>
          <w:sz w:val="24"/>
          <w:szCs w:val="24"/>
        </w:rPr>
        <w:t xml:space="preserve">   Таким образом, </w:t>
      </w:r>
      <w:r w:rsidRPr="004D47AF">
        <w:rPr>
          <w:b/>
          <w:bCs/>
          <w:sz w:val="24"/>
          <w:szCs w:val="24"/>
        </w:rPr>
        <w:t xml:space="preserve">основными признаками учебной ситуации являются. </w:t>
      </w:r>
    </w:p>
    <w:p w:rsidR="0056790F" w:rsidRPr="004D47AF" w:rsidRDefault="0056790F" w:rsidP="009A2FB2">
      <w:pPr>
        <w:pStyle w:val="NoSpacing"/>
        <w:rPr>
          <w:sz w:val="24"/>
          <w:szCs w:val="24"/>
        </w:rPr>
      </w:pPr>
      <w:r w:rsidRPr="004D47AF">
        <w:rPr>
          <w:sz w:val="24"/>
          <w:szCs w:val="24"/>
        </w:rPr>
        <w:t xml:space="preserve">   1. Постановка проблемы через развитие познавательной активности, затем вызов интереса к проблеме, при этом поощрение и стимулировавние инициативы учащихся. </w:t>
      </w:r>
    </w:p>
    <w:p w:rsidR="0056790F" w:rsidRPr="004D47AF" w:rsidRDefault="0056790F" w:rsidP="009A2FB2">
      <w:pPr>
        <w:pStyle w:val="NoSpacing"/>
        <w:rPr>
          <w:sz w:val="24"/>
          <w:szCs w:val="24"/>
        </w:rPr>
      </w:pPr>
      <w:r w:rsidRPr="004D47AF">
        <w:rPr>
          <w:sz w:val="24"/>
          <w:szCs w:val="24"/>
        </w:rPr>
        <w:t xml:space="preserve">   2. Обращение к мнению детей, к имеющимся у них знаниям и опыту. Поощрение самостоятельности в выводах. </w:t>
      </w:r>
    </w:p>
    <w:p w:rsidR="0056790F" w:rsidRPr="004D47AF" w:rsidRDefault="0056790F" w:rsidP="009A2FB2">
      <w:pPr>
        <w:pStyle w:val="NoSpacing"/>
        <w:rPr>
          <w:sz w:val="24"/>
          <w:szCs w:val="24"/>
        </w:rPr>
      </w:pPr>
      <w:r w:rsidRPr="004D47AF">
        <w:rPr>
          <w:sz w:val="24"/>
          <w:szCs w:val="24"/>
        </w:rPr>
        <w:t xml:space="preserve">   3.  Звучание разных точек зрения учеников (варианты ответов не оценивать. В речи будут звучать их ценности). </w:t>
      </w:r>
    </w:p>
    <w:p w:rsidR="0056790F" w:rsidRPr="004D47AF" w:rsidRDefault="0056790F" w:rsidP="009A2FB2">
      <w:pPr>
        <w:pStyle w:val="NoSpacing"/>
        <w:rPr>
          <w:sz w:val="24"/>
          <w:szCs w:val="24"/>
        </w:rPr>
      </w:pPr>
      <w:r w:rsidRPr="004D47AF">
        <w:rPr>
          <w:sz w:val="24"/>
          <w:szCs w:val="24"/>
        </w:rPr>
        <w:t xml:space="preserve">   4. Толерантность (умение принимать различные точки зрения) учителя и учащихся. </w:t>
      </w:r>
    </w:p>
    <w:p w:rsidR="0056790F" w:rsidRPr="004D47AF" w:rsidRDefault="0056790F" w:rsidP="009A2FB2">
      <w:pPr>
        <w:pStyle w:val="NoSpacing"/>
        <w:rPr>
          <w:sz w:val="24"/>
          <w:szCs w:val="24"/>
        </w:rPr>
      </w:pPr>
      <w:r w:rsidRPr="004D47AF">
        <w:rPr>
          <w:sz w:val="24"/>
          <w:szCs w:val="24"/>
        </w:rPr>
        <w:t xml:space="preserve">   5.   Обращение учителя и учащихся к своему субъектному опыту. </w:t>
      </w:r>
    </w:p>
    <w:p w:rsidR="0056790F" w:rsidRPr="004D47AF" w:rsidRDefault="0056790F" w:rsidP="009A2FB2">
      <w:pPr>
        <w:pStyle w:val="NoSpacing"/>
        <w:rPr>
          <w:sz w:val="24"/>
          <w:szCs w:val="24"/>
        </w:rPr>
      </w:pPr>
      <w:r w:rsidRPr="004D47AF">
        <w:rPr>
          <w:sz w:val="24"/>
          <w:szCs w:val="24"/>
        </w:rPr>
        <w:t xml:space="preserve">   6. Обеспечение учителем условий для познания учеником самого себя (самопознание), самопринятия. </w:t>
      </w:r>
    </w:p>
    <w:p w:rsidR="0056790F" w:rsidRPr="004D47AF" w:rsidRDefault="0056790F" w:rsidP="009A2FB2">
      <w:pPr>
        <w:pStyle w:val="NoSpacing"/>
        <w:rPr>
          <w:sz w:val="24"/>
          <w:szCs w:val="24"/>
        </w:rPr>
      </w:pPr>
      <w:r w:rsidRPr="004D47AF">
        <w:rPr>
          <w:sz w:val="24"/>
          <w:szCs w:val="24"/>
        </w:rPr>
        <w:t xml:space="preserve">   7. Предоставление учащимся разных возможностей для самоутверждения (Например, выступить с сообщением, выполнить творческую работу и др.). </w:t>
      </w:r>
    </w:p>
    <w:p w:rsidR="0056790F" w:rsidRPr="004D47AF" w:rsidRDefault="0056790F" w:rsidP="009A2FB2">
      <w:pPr>
        <w:pStyle w:val="NoSpacing"/>
        <w:rPr>
          <w:sz w:val="24"/>
          <w:szCs w:val="24"/>
        </w:rPr>
      </w:pPr>
      <w:r w:rsidRPr="004D47AF">
        <w:rPr>
          <w:sz w:val="24"/>
          <w:szCs w:val="24"/>
        </w:rPr>
        <w:t xml:space="preserve">   8.  Обеспечение условий каждому ученику, с тем, чтобы он мог почувствовать свою значимость и реализовать свой личностный потенциал. </w:t>
      </w:r>
    </w:p>
    <w:p w:rsidR="0056790F" w:rsidRPr="004D47AF" w:rsidRDefault="0056790F" w:rsidP="009A2FB2">
      <w:pPr>
        <w:pStyle w:val="NoSpacing"/>
        <w:rPr>
          <w:sz w:val="24"/>
          <w:szCs w:val="24"/>
        </w:rPr>
      </w:pPr>
      <w:r w:rsidRPr="004D47AF">
        <w:rPr>
          <w:b/>
          <w:bCs/>
          <w:sz w:val="24"/>
          <w:szCs w:val="24"/>
        </w:rPr>
        <w:t xml:space="preserve">   Правила создания ситуации личностного смысла: </w:t>
      </w:r>
    </w:p>
    <w:p w:rsidR="0056790F" w:rsidRPr="004D47AF" w:rsidRDefault="0056790F" w:rsidP="009A2FB2">
      <w:pPr>
        <w:pStyle w:val="NoSpacing"/>
        <w:rPr>
          <w:sz w:val="24"/>
          <w:szCs w:val="24"/>
        </w:rPr>
      </w:pPr>
      <w:r w:rsidRPr="004D47AF">
        <w:rPr>
          <w:sz w:val="24"/>
          <w:szCs w:val="24"/>
        </w:rPr>
        <w:t xml:space="preserve">   1. Учесть возраст учащихся. </w:t>
      </w:r>
    </w:p>
    <w:p w:rsidR="0056790F" w:rsidRPr="004D47AF" w:rsidRDefault="0056790F" w:rsidP="009A2FB2">
      <w:pPr>
        <w:pStyle w:val="NoSpacing"/>
        <w:rPr>
          <w:sz w:val="24"/>
          <w:szCs w:val="24"/>
        </w:rPr>
      </w:pPr>
      <w:r w:rsidRPr="004D47AF">
        <w:rPr>
          <w:sz w:val="24"/>
          <w:szCs w:val="24"/>
        </w:rPr>
        <w:t xml:space="preserve">   2. Определить круг обсуждаемых понятий. </w:t>
      </w:r>
    </w:p>
    <w:p w:rsidR="0056790F" w:rsidRPr="004D47AF" w:rsidRDefault="0056790F" w:rsidP="009A2FB2">
      <w:pPr>
        <w:pStyle w:val="NoSpacing"/>
        <w:rPr>
          <w:sz w:val="24"/>
          <w:szCs w:val="24"/>
        </w:rPr>
      </w:pPr>
      <w:r w:rsidRPr="004D47AF">
        <w:rPr>
          <w:sz w:val="24"/>
          <w:szCs w:val="24"/>
        </w:rPr>
        <w:t xml:space="preserve">   3. Ввести новое на основе круга понятий. </w:t>
      </w:r>
    </w:p>
    <w:p w:rsidR="0056790F" w:rsidRPr="004D47AF" w:rsidRDefault="0056790F" w:rsidP="009A2FB2">
      <w:pPr>
        <w:pStyle w:val="NoSpacing"/>
        <w:rPr>
          <w:sz w:val="24"/>
          <w:szCs w:val="24"/>
        </w:rPr>
      </w:pPr>
      <w:r w:rsidRPr="004D47AF">
        <w:rPr>
          <w:sz w:val="24"/>
          <w:szCs w:val="24"/>
        </w:rPr>
        <w:t xml:space="preserve">   Дополнение: </w:t>
      </w:r>
    </w:p>
    <w:p w:rsidR="0056790F" w:rsidRPr="004D47AF" w:rsidRDefault="0056790F" w:rsidP="00F30D7B">
      <w:pPr>
        <w:pStyle w:val="NoSpacing"/>
        <w:numPr>
          <w:ilvl w:val="0"/>
          <w:numId w:val="330"/>
        </w:numPr>
        <w:rPr>
          <w:sz w:val="24"/>
          <w:szCs w:val="24"/>
        </w:rPr>
      </w:pPr>
      <w:r w:rsidRPr="004D47AF">
        <w:rPr>
          <w:sz w:val="24"/>
          <w:szCs w:val="24"/>
        </w:rPr>
        <w:t xml:space="preserve">при формулировке урока обратить внимание учащихся на значимость данной темы внутри предмета; </w:t>
      </w:r>
    </w:p>
    <w:p w:rsidR="0056790F" w:rsidRPr="004D47AF" w:rsidRDefault="0056790F" w:rsidP="00F30D7B">
      <w:pPr>
        <w:pStyle w:val="NoSpacing"/>
        <w:numPr>
          <w:ilvl w:val="0"/>
          <w:numId w:val="330"/>
        </w:numPr>
        <w:rPr>
          <w:sz w:val="24"/>
          <w:szCs w:val="24"/>
        </w:rPr>
      </w:pPr>
      <w:r w:rsidRPr="004D47AF">
        <w:rPr>
          <w:sz w:val="24"/>
          <w:szCs w:val="24"/>
        </w:rPr>
        <w:t xml:space="preserve">во время перехода к объяснению создать проблему. </w:t>
      </w:r>
    </w:p>
    <w:p w:rsidR="0056790F" w:rsidRPr="004D47AF" w:rsidRDefault="0056790F" w:rsidP="009A2FB2">
      <w:pPr>
        <w:pStyle w:val="NoSpacing"/>
        <w:rPr>
          <w:sz w:val="24"/>
          <w:szCs w:val="24"/>
        </w:rPr>
      </w:pPr>
      <w:r w:rsidRPr="004D47AF">
        <w:rPr>
          <w:sz w:val="24"/>
          <w:szCs w:val="24"/>
        </w:rPr>
        <w:t xml:space="preserve">   4. Обобщить и закрепить изучаемый материал на практике. </w:t>
      </w:r>
    </w:p>
    <w:p w:rsidR="0056790F" w:rsidRPr="004D47AF" w:rsidRDefault="0056790F" w:rsidP="009A2FB2">
      <w:pPr>
        <w:pStyle w:val="NoSpacing"/>
        <w:rPr>
          <w:sz w:val="24"/>
          <w:szCs w:val="24"/>
        </w:rPr>
      </w:pPr>
      <w:r w:rsidRPr="004D47AF">
        <w:rPr>
          <w:sz w:val="24"/>
          <w:szCs w:val="24"/>
        </w:rPr>
        <w:t xml:space="preserve">   5. Конкретизировать: </w:t>
      </w:r>
    </w:p>
    <w:p w:rsidR="0056790F" w:rsidRPr="004D47AF" w:rsidRDefault="0056790F" w:rsidP="00F30D7B">
      <w:pPr>
        <w:pStyle w:val="NoSpacing"/>
        <w:numPr>
          <w:ilvl w:val="0"/>
          <w:numId w:val="331"/>
        </w:numPr>
        <w:rPr>
          <w:sz w:val="24"/>
          <w:szCs w:val="24"/>
        </w:rPr>
      </w:pPr>
      <w:r w:rsidRPr="004D47AF">
        <w:rPr>
          <w:sz w:val="24"/>
          <w:szCs w:val="24"/>
        </w:rPr>
        <w:t xml:space="preserve">создание ситуации успеха при проектировании последующего развития полученных знаний; </w:t>
      </w:r>
    </w:p>
    <w:p w:rsidR="0056790F" w:rsidRPr="004D47AF" w:rsidRDefault="0056790F" w:rsidP="00F30D7B">
      <w:pPr>
        <w:pStyle w:val="NoSpacing"/>
        <w:numPr>
          <w:ilvl w:val="0"/>
          <w:numId w:val="331"/>
        </w:numPr>
        <w:rPr>
          <w:sz w:val="24"/>
          <w:szCs w:val="24"/>
        </w:rPr>
      </w:pPr>
      <w:r w:rsidRPr="004D47AF">
        <w:rPr>
          <w:sz w:val="24"/>
          <w:szCs w:val="24"/>
        </w:rPr>
        <w:t>создание ситуаций, позволяющих избегать неудачи.</w:t>
      </w:r>
    </w:p>
    <w:p w:rsidR="0056790F" w:rsidRPr="004D47AF" w:rsidRDefault="0056790F" w:rsidP="009A2FB2">
      <w:pPr>
        <w:pStyle w:val="NoSpacing"/>
        <w:rPr>
          <w:b/>
          <w:sz w:val="24"/>
          <w:szCs w:val="24"/>
        </w:rPr>
      </w:pPr>
      <w:r w:rsidRPr="004D47AF">
        <w:rPr>
          <w:b/>
          <w:sz w:val="24"/>
          <w:szCs w:val="24"/>
        </w:rPr>
        <w:t xml:space="preserve">   Типология учебных ситуаций:</w:t>
      </w:r>
    </w:p>
    <w:p w:rsidR="0056790F" w:rsidRPr="004D47AF" w:rsidRDefault="0056790F" w:rsidP="00F30D7B">
      <w:pPr>
        <w:pStyle w:val="NoSpacing"/>
        <w:numPr>
          <w:ilvl w:val="0"/>
          <w:numId w:val="332"/>
        </w:numPr>
        <w:rPr>
          <w:sz w:val="24"/>
          <w:szCs w:val="24"/>
        </w:rPr>
      </w:pPr>
      <w:r w:rsidRPr="004D47AF">
        <w:rPr>
          <w:b/>
          <w:i/>
          <w:sz w:val="24"/>
          <w:szCs w:val="24"/>
        </w:rPr>
        <w:t>ситуация-проблема</w:t>
      </w:r>
      <w:r w:rsidRPr="004D47AF">
        <w:rPr>
          <w:sz w:val="24"/>
          <w:szCs w:val="24"/>
        </w:rPr>
        <w:t xml:space="preserve"> - прототип реальной проблемы, которая требует</w:t>
      </w:r>
    </w:p>
    <w:p w:rsidR="0056790F" w:rsidRPr="004D47AF" w:rsidRDefault="0056790F" w:rsidP="009A2FB2">
      <w:pPr>
        <w:pStyle w:val="NoSpacing"/>
        <w:rPr>
          <w:sz w:val="24"/>
          <w:szCs w:val="24"/>
        </w:rPr>
      </w:pPr>
      <w:r w:rsidRPr="004D47AF">
        <w:rPr>
          <w:sz w:val="24"/>
          <w:szCs w:val="24"/>
        </w:rPr>
        <w:t xml:space="preserve">оперативного решения (с помощью подобной ситуации можно вырабатывать умения по поиску оптимального решения) (Например, Современное телевидение и сеть Интернет переполнены информацией. Как вы считаете, каких передач и сериалов не хватает сегодня на ТВ и в Интернет? Придумайте названия этим передачам и сериалам; </w:t>
      </w:r>
    </w:p>
    <w:p w:rsidR="0056790F" w:rsidRPr="004D47AF" w:rsidRDefault="0056790F" w:rsidP="00F30D7B">
      <w:pPr>
        <w:pStyle w:val="NoSpacing"/>
        <w:numPr>
          <w:ilvl w:val="0"/>
          <w:numId w:val="332"/>
        </w:numPr>
        <w:rPr>
          <w:sz w:val="24"/>
          <w:szCs w:val="24"/>
        </w:rPr>
      </w:pPr>
      <w:r w:rsidRPr="004D47AF">
        <w:rPr>
          <w:b/>
          <w:i/>
          <w:sz w:val="24"/>
          <w:szCs w:val="24"/>
        </w:rPr>
        <w:t>ситуация-иллюстрация</w:t>
      </w:r>
      <w:r w:rsidRPr="004D47AF">
        <w:rPr>
          <w:sz w:val="24"/>
          <w:szCs w:val="24"/>
        </w:rPr>
        <w:t xml:space="preserve"> - прототип реальной ситуации, которая</w:t>
      </w:r>
    </w:p>
    <w:p w:rsidR="0056790F" w:rsidRPr="004D47AF" w:rsidRDefault="0056790F" w:rsidP="009A2FB2">
      <w:pPr>
        <w:pStyle w:val="Default"/>
        <w:jc w:val="both"/>
        <w:rPr>
          <w:rFonts w:ascii="Times New Roman" w:hAnsi="Times New Roman" w:cs="Times New Roman"/>
          <w:i/>
          <w:color w:val="auto"/>
        </w:rPr>
      </w:pPr>
      <w:r w:rsidRPr="004D47AF">
        <w:rPr>
          <w:rFonts w:ascii="Times New Roman" w:hAnsi="Times New Roman" w:cs="Times New Roman"/>
          <w:color w:val="auto"/>
        </w:rPr>
        <w:t xml:space="preserve">включается в качестве факта в лекционный материал (визуальная образная ситуация, представленная средствами ИКТ, вырабатывает умение визуализировать информацию для нахождения более простого способа ее решения). </w:t>
      </w:r>
      <w:r w:rsidRPr="004D47AF">
        <w:rPr>
          <w:rFonts w:ascii="Times New Roman" w:hAnsi="Times New Roman" w:cs="Times New Roman"/>
          <w:i/>
          <w:color w:val="auto"/>
        </w:rPr>
        <w:t xml:space="preserve">Например, История Древнего мира, 5 класс. Просмотр видеофрагмента из кинофильма «Троя». Определите историческую ошибку </w:t>
      </w:r>
    </w:p>
    <w:p w:rsidR="0056790F" w:rsidRPr="004D47AF" w:rsidRDefault="0056790F" w:rsidP="009A2FB2">
      <w:pPr>
        <w:pStyle w:val="Default"/>
        <w:jc w:val="both"/>
        <w:rPr>
          <w:rFonts w:ascii="Times New Roman" w:hAnsi="Times New Roman" w:cs="Times New Roman"/>
          <w:color w:val="auto"/>
        </w:rPr>
      </w:pPr>
      <w:r w:rsidRPr="004D47AF">
        <w:rPr>
          <w:rFonts w:ascii="Times New Roman" w:hAnsi="Times New Roman" w:cs="Times New Roman"/>
          <w:i/>
          <w:iCs/>
          <w:color w:val="auto"/>
        </w:rPr>
        <w:t>во фрагменте</w:t>
      </w:r>
      <w:r w:rsidRPr="004D47AF">
        <w:rPr>
          <w:rFonts w:ascii="Times New Roman" w:hAnsi="Times New Roman" w:cs="Times New Roman"/>
          <w:i/>
          <w:color w:val="auto"/>
        </w:rPr>
        <w:t>.</w:t>
      </w:r>
      <w:r w:rsidRPr="004D47AF">
        <w:rPr>
          <w:rFonts w:ascii="Times New Roman" w:hAnsi="Times New Roman" w:cs="Times New Roman"/>
          <w:color w:val="auto"/>
        </w:rPr>
        <w:t xml:space="preserve"> </w:t>
      </w:r>
    </w:p>
    <w:p w:rsidR="0056790F" w:rsidRPr="004D47AF" w:rsidRDefault="0056790F" w:rsidP="00F30D7B">
      <w:pPr>
        <w:pStyle w:val="Default"/>
        <w:numPr>
          <w:ilvl w:val="0"/>
          <w:numId w:val="332"/>
        </w:numPr>
        <w:jc w:val="both"/>
        <w:rPr>
          <w:rFonts w:ascii="Times New Roman" w:hAnsi="Times New Roman" w:cs="Times New Roman"/>
          <w:color w:val="auto"/>
        </w:rPr>
      </w:pPr>
      <w:r w:rsidRPr="004D47AF">
        <w:rPr>
          <w:rFonts w:ascii="Times New Roman" w:hAnsi="Times New Roman" w:cs="Times New Roman"/>
          <w:b/>
          <w:bCs/>
          <w:i/>
          <w:iCs/>
          <w:color w:val="auto"/>
        </w:rPr>
        <w:t xml:space="preserve">ситуация-оценка </w:t>
      </w:r>
      <w:r w:rsidRPr="004D47AF">
        <w:rPr>
          <w:rFonts w:ascii="Times New Roman" w:hAnsi="Times New Roman" w:cs="Times New Roman"/>
          <w:color w:val="auto"/>
        </w:rPr>
        <w:t>- прототип реальной ситуации с готовым</w:t>
      </w:r>
    </w:p>
    <w:p w:rsidR="0056790F" w:rsidRPr="004D47AF" w:rsidRDefault="0056790F" w:rsidP="009A2FB2">
      <w:pPr>
        <w:pStyle w:val="Default"/>
        <w:jc w:val="both"/>
        <w:rPr>
          <w:rFonts w:ascii="Times New Roman" w:hAnsi="Times New Roman" w:cs="Times New Roman"/>
          <w:color w:val="auto"/>
        </w:rPr>
      </w:pPr>
      <w:r w:rsidRPr="004D47AF">
        <w:rPr>
          <w:rFonts w:ascii="Times New Roman" w:hAnsi="Times New Roman" w:cs="Times New Roman"/>
          <w:color w:val="auto"/>
        </w:rPr>
        <w:t xml:space="preserve">предполагаемым решением, которое следует оценить, и предложить свое адекватное решение. </w:t>
      </w:r>
      <w:r w:rsidRPr="004D47AF">
        <w:rPr>
          <w:rFonts w:ascii="Times New Roman" w:hAnsi="Times New Roman" w:cs="Times New Roman"/>
          <w:i/>
          <w:color w:val="auto"/>
        </w:rPr>
        <w:t>Например: Ребята составляли список проектов, принять участие в которых будет интересно и полезно всему классу. Чтобы выбрать темы для совместной работы, они решили начать с обсуждения тех работ, которые каждый из них выполнил самостоятельно. Учитель просил всех внимательно прослушать презентацию каждой работы и высказать свое мнение об этой работе, придерживаясь следующих правил.</w:t>
      </w:r>
      <w:r w:rsidRPr="004D47AF">
        <w:rPr>
          <w:rFonts w:ascii="Times New Roman" w:hAnsi="Times New Roman" w:cs="Times New Roman"/>
          <w:color w:val="auto"/>
        </w:rPr>
        <w:t xml:space="preserve"> </w:t>
      </w:r>
    </w:p>
    <w:p w:rsidR="0056790F" w:rsidRPr="004D47AF" w:rsidRDefault="0056790F" w:rsidP="00F30D7B">
      <w:pPr>
        <w:pStyle w:val="Default"/>
        <w:numPr>
          <w:ilvl w:val="0"/>
          <w:numId w:val="332"/>
        </w:numPr>
        <w:jc w:val="both"/>
        <w:rPr>
          <w:rFonts w:ascii="Times New Roman" w:hAnsi="Times New Roman" w:cs="Times New Roman"/>
          <w:color w:val="auto"/>
        </w:rPr>
      </w:pPr>
      <w:r w:rsidRPr="004D47AF">
        <w:rPr>
          <w:rFonts w:ascii="Times New Roman" w:hAnsi="Times New Roman" w:cs="Times New Roman"/>
          <w:color w:val="auto"/>
        </w:rPr>
        <w:t xml:space="preserve">Сначала обязательно отметить достоинства выполненной работы. </w:t>
      </w:r>
    </w:p>
    <w:p w:rsidR="0056790F" w:rsidRPr="004D47AF" w:rsidRDefault="0056790F" w:rsidP="00F30D7B">
      <w:pPr>
        <w:pStyle w:val="Default"/>
        <w:numPr>
          <w:ilvl w:val="0"/>
          <w:numId w:val="332"/>
        </w:numPr>
        <w:jc w:val="both"/>
        <w:rPr>
          <w:rFonts w:ascii="Times New Roman" w:hAnsi="Times New Roman" w:cs="Times New Roman"/>
          <w:color w:val="auto"/>
        </w:rPr>
      </w:pPr>
      <w:r w:rsidRPr="004D47AF">
        <w:rPr>
          <w:rFonts w:ascii="Times New Roman" w:hAnsi="Times New Roman" w:cs="Times New Roman"/>
          <w:color w:val="auto"/>
        </w:rPr>
        <w:t xml:space="preserve">Затем задать один вопрос по содержанию или результатам работы. </w:t>
      </w:r>
    </w:p>
    <w:p w:rsidR="0056790F" w:rsidRPr="004D47AF" w:rsidRDefault="0056790F" w:rsidP="00F30D7B">
      <w:pPr>
        <w:pStyle w:val="Default"/>
        <w:numPr>
          <w:ilvl w:val="0"/>
          <w:numId w:val="332"/>
        </w:numPr>
        <w:jc w:val="both"/>
        <w:rPr>
          <w:rFonts w:ascii="Times New Roman" w:hAnsi="Times New Roman" w:cs="Times New Roman"/>
          <w:color w:val="auto"/>
        </w:rPr>
      </w:pPr>
      <w:r w:rsidRPr="004D47AF">
        <w:rPr>
          <w:rFonts w:ascii="Times New Roman" w:hAnsi="Times New Roman" w:cs="Times New Roman"/>
          <w:color w:val="auto"/>
        </w:rPr>
        <w:t xml:space="preserve">В заключение сказать, можно ли чем-то дополнить или продолжить начатую работу, подходит ли эта тема для совместной работы. </w:t>
      </w:r>
    </w:p>
    <w:p w:rsidR="0056790F" w:rsidRPr="004D47AF" w:rsidRDefault="0056790F" w:rsidP="00F30D7B">
      <w:pPr>
        <w:pStyle w:val="Default"/>
        <w:numPr>
          <w:ilvl w:val="0"/>
          <w:numId w:val="332"/>
        </w:numPr>
        <w:jc w:val="both"/>
        <w:rPr>
          <w:rFonts w:ascii="Times New Roman" w:hAnsi="Times New Roman" w:cs="Times New Roman"/>
          <w:color w:val="auto"/>
        </w:rPr>
      </w:pPr>
      <w:r w:rsidRPr="004D47AF">
        <w:rPr>
          <w:rFonts w:ascii="Times New Roman" w:hAnsi="Times New Roman" w:cs="Times New Roman"/>
          <w:color w:val="auto"/>
        </w:rPr>
        <w:t xml:space="preserve">Придерживаясь установленных правил, выскажи свое мнение о работе Игоря на тему «Зачем нужны гласные?»  </w:t>
      </w:r>
    </w:p>
    <w:p w:rsidR="0056790F" w:rsidRPr="004D47AF" w:rsidRDefault="0056790F" w:rsidP="009A2FB2">
      <w:pPr>
        <w:pStyle w:val="NoSpacing"/>
        <w:rPr>
          <w:sz w:val="24"/>
          <w:szCs w:val="24"/>
        </w:rPr>
      </w:pPr>
      <w:r w:rsidRPr="004D47AF">
        <w:rPr>
          <w:sz w:val="24"/>
          <w:szCs w:val="24"/>
        </w:rPr>
        <w:t xml:space="preserve">   </w:t>
      </w:r>
      <w:r w:rsidRPr="004D47AF">
        <w:rPr>
          <w:sz w:val="24"/>
          <w:szCs w:val="24"/>
          <w:u w:val="single"/>
        </w:rPr>
        <w:t>Образец правильного ответа</w:t>
      </w:r>
      <w:r w:rsidRPr="004D47AF">
        <w:rPr>
          <w:sz w:val="24"/>
          <w:szCs w:val="24"/>
        </w:rPr>
        <w:t xml:space="preserve">: высказывание представляет собой связный текст, содержащий следующие элементы: </w:t>
      </w:r>
    </w:p>
    <w:p w:rsidR="0056790F" w:rsidRPr="004D47AF" w:rsidRDefault="0056790F" w:rsidP="009A2FB2">
      <w:pPr>
        <w:pStyle w:val="NoSpacing"/>
        <w:rPr>
          <w:sz w:val="24"/>
          <w:szCs w:val="24"/>
        </w:rPr>
      </w:pPr>
      <w:r w:rsidRPr="004D47AF">
        <w:rPr>
          <w:sz w:val="24"/>
          <w:szCs w:val="24"/>
        </w:rPr>
        <w:t xml:space="preserve">   а) дан один положительный комментарий и приведена аргументация, например: «Работа Игоря мне очень понравилась, он выбрал важную тему: мы действительно делаем много ошибок на безударные гласные или Работа Игоря мне очень понравилась. Он предложил интересный способ проверки возникшей у него идеи; </w:t>
      </w:r>
    </w:p>
    <w:p w:rsidR="0056790F" w:rsidRPr="004D47AF" w:rsidRDefault="0056790F" w:rsidP="009A2FB2">
      <w:pPr>
        <w:pStyle w:val="NoSpacing"/>
        <w:rPr>
          <w:sz w:val="24"/>
          <w:szCs w:val="24"/>
        </w:rPr>
      </w:pPr>
      <w:r w:rsidRPr="004D47AF">
        <w:rPr>
          <w:sz w:val="24"/>
          <w:szCs w:val="24"/>
        </w:rPr>
        <w:t xml:space="preserve">   б) задан один вопрос, например, на уточнение понимания: «А какие тексты ты переписал, опустив гласные?»; </w:t>
      </w:r>
    </w:p>
    <w:p w:rsidR="0056790F" w:rsidRPr="004D47AF" w:rsidRDefault="0056790F" w:rsidP="009A2FB2">
      <w:pPr>
        <w:pStyle w:val="NoSpacing"/>
        <w:rPr>
          <w:b/>
          <w:bCs/>
          <w:i/>
          <w:iCs/>
          <w:sz w:val="24"/>
          <w:szCs w:val="24"/>
        </w:rPr>
      </w:pPr>
      <w:r w:rsidRPr="004D47AF">
        <w:rPr>
          <w:sz w:val="24"/>
          <w:szCs w:val="24"/>
        </w:rPr>
        <w:t xml:space="preserve">   в) высказано суждение, подходит или не подходит эта тема для совместной работы, можно ли ее дополнить или продолжить, и приведен хотя бы один аргумент в защиту своей позиции, например: «Эта тема для совместной работы не подходит, Игорь уже все сделал. Но я могу предложить другую тему – проверить, для чего нужно изучать правописание непроизносимых согласных».</w:t>
      </w:r>
    </w:p>
    <w:p w:rsidR="0056790F" w:rsidRPr="004D47AF" w:rsidRDefault="0056790F" w:rsidP="00F30D7B">
      <w:pPr>
        <w:pStyle w:val="Default"/>
        <w:numPr>
          <w:ilvl w:val="0"/>
          <w:numId w:val="333"/>
        </w:numPr>
        <w:jc w:val="both"/>
        <w:rPr>
          <w:rFonts w:ascii="Times New Roman" w:hAnsi="Times New Roman" w:cs="Times New Roman"/>
          <w:color w:val="auto"/>
        </w:rPr>
      </w:pPr>
      <w:r w:rsidRPr="004D47AF">
        <w:rPr>
          <w:rFonts w:ascii="Times New Roman" w:hAnsi="Times New Roman" w:cs="Times New Roman"/>
          <w:b/>
          <w:bCs/>
          <w:i/>
          <w:iCs/>
          <w:color w:val="auto"/>
        </w:rPr>
        <w:t xml:space="preserve">ситуация-тренинг </w:t>
      </w:r>
      <w:r w:rsidRPr="004D47AF">
        <w:rPr>
          <w:rFonts w:ascii="Times New Roman" w:hAnsi="Times New Roman" w:cs="Times New Roman"/>
          <w:color w:val="auto"/>
        </w:rPr>
        <w:t>- прототип стандартной или другой ситуации (тренинг</w:t>
      </w:r>
    </w:p>
    <w:p w:rsidR="0056790F" w:rsidRPr="004D47AF" w:rsidRDefault="0056790F" w:rsidP="009A2FB2">
      <w:pPr>
        <w:pStyle w:val="Default"/>
        <w:jc w:val="both"/>
        <w:rPr>
          <w:rFonts w:ascii="Times New Roman" w:hAnsi="Times New Roman" w:cs="Times New Roman"/>
          <w:i/>
          <w:color w:val="auto"/>
        </w:rPr>
      </w:pPr>
      <w:r w:rsidRPr="004D47AF">
        <w:rPr>
          <w:rFonts w:ascii="Times New Roman" w:hAnsi="Times New Roman" w:cs="Times New Roman"/>
          <w:color w:val="auto"/>
        </w:rPr>
        <w:t xml:space="preserve"> возможно проводить как по описанию ситуации, так и по ее решению).   </w:t>
      </w:r>
      <w:r w:rsidRPr="004D47AF">
        <w:rPr>
          <w:rFonts w:ascii="Times New Roman" w:hAnsi="Times New Roman" w:cs="Times New Roman"/>
          <w:bCs/>
          <w:i/>
          <w:color w:val="auto"/>
        </w:rPr>
        <w:t>Например: Берем интервью у героя</w:t>
      </w:r>
      <w:r w:rsidRPr="004D47AF">
        <w:rPr>
          <w:rFonts w:ascii="Times New Roman" w:hAnsi="Times New Roman" w:cs="Times New Roman"/>
          <w:i/>
          <w:color w:val="auto"/>
        </w:rPr>
        <w:t>. После прочтения книги учащиеся берут интервью  друг у друга. Один партнер задает герою книги вопросы, а другой отвечает от имени героя. Учащиеся ведут интервью в соответствующей манере и успешно изображают героя рассказа.</w:t>
      </w:r>
    </w:p>
    <w:p w:rsidR="0056790F" w:rsidRPr="004D47AF" w:rsidRDefault="0056790F" w:rsidP="009A2FB2">
      <w:pPr>
        <w:pStyle w:val="NoSpacing"/>
        <w:rPr>
          <w:i/>
          <w:sz w:val="24"/>
          <w:szCs w:val="24"/>
        </w:rPr>
      </w:pPr>
      <w:r w:rsidRPr="004D47AF">
        <w:rPr>
          <w:i/>
          <w:sz w:val="24"/>
          <w:szCs w:val="24"/>
        </w:rPr>
        <w:t xml:space="preserve">   Создание учебной ситуации предполагает: </w:t>
      </w:r>
    </w:p>
    <w:p w:rsidR="0056790F" w:rsidRPr="004D47AF" w:rsidRDefault="0056790F" w:rsidP="00F30D7B">
      <w:pPr>
        <w:pStyle w:val="NoSpacing"/>
        <w:numPr>
          <w:ilvl w:val="0"/>
          <w:numId w:val="333"/>
        </w:numPr>
        <w:rPr>
          <w:sz w:val="24"/>
          <w:szCs w:val="24"/>
        </w:rPr>
      </w:pPr>
      <w:r w:rsidRPr="004D47AF">
        <w:rPr>
          <w:sz w:val="24"/>
          <w:szCs w:val="24"/>
        </w:rPr>
        <w:t xml:space="preserve">наличие у детей познавательного мотива (желания узнать, открыть, научиться) и конкретной учебной цели (понимания того, что именно нужно выяснить, освоить); </w:t>
      </w:r>
    </w:p>
    <w:p w:rsidR="0056790F" w:rsidRPr="004D47AF" w:rsidRDefault="0056790F" w:rsidP="00F30D7B">
      <w:pPr>
        <w:pStyle w:val="NoSpacing"/>
        <w:numPr>
          <w:ilvl w:val="0"/>
          <w:numId w:val="333"/>
        </w:numPr>
        <w:rPr>
          <w:sz w:val="24"/>
          <w:szCs w:val="24"/>
        </w:rPr>
      </w:pPr>
      <w:r w:rsidRPr="004D47AF">
        <w:rPr>
          <w:sz w:val="24"/>
          <w:szCs w:val="24"/>
        </w:rPr>
        <w:t xml:space="preserve">выполнение учениками определенных действий для приобретения недостающих знаний; </w:t>
      </w:r>
    </w:p>
    <w:p w:rsidR="0056790F" w:rsidRPr="004D47AF" w:rsidRDefault="0056790F" w:rsidP="00F30D7B">
      <w:pPr>
        <w:pStyle w:val="NoSpacing"/>
        <w:numPr>
          <w:ilvl w:val="0"/>
          <w:numId w:val="333"/>
        </w:numPr>
        <w:rPr>
          <w:sz w:val="24"/>
          <w:szCs w:val="24"/>
        </w:rPr>
      </w:pPr>
      <w:r w:rsidRPr="004D47AF">
        <w:rPr>
          <w:sz w:val="24"/>
          <w:szCs w:val="24"/>
        </w:rPr>
        <w:t xml:space="preserve">выявление и освоение учащимися способа действия, позволяющего осознанно применять приобретенные знания; </w:t>
      </w:r>
    </w:p>
    <w:p w:rsidR="0056790F" w:rsidRPr="004D47AF" w:rsidRDefault="0056790F" w:rsidP="00F30D7B">
      <w:pPr>
        <w:pStyle w:val="NoSpacing"/>
        <w:numPr>
          <w:ilvl w:val="0"/>
          <w:numId w:val="333"/>
        </w:numPr>
        <w:rPr>
          <w:sz w:val="24"/>
          <w:szCs w:val="24"/>
        </w:rPr>
      </w:pPr>
      <w:r w:rsidRPr="004D47AF">
        <w:rPr>
          <w:sz w:val="24"/>
          <w:szCs w:val="24"/>
        </w:rPr>
        <w:t>формирование у школьников умения контролировать свои действия (как после их завершения, так и по ходу).</w:t>
      </w:r>
    </w:p>
    <w:p w:rsidR="0056790F" w:rsidRPr="004D47AF" w:rsidRDefault="0056790F" w:rsidP="009A2FB2">
      <w:pPr>
        <w:pStyle w:val="NoSpacing"/>
        <w:rPr>
          <w:sz w:val="24"/>
          <w:szCs w:val="24"/>
        </w:rPr>
      </w:pPr>
      <w:r w:rsidRPr="004D47AF">
        <w:rPr>
          <w:i/>
          <w:iCs/>
          <w:sz w:val="24"/>
          <w:szCs w:val="24"/>
        </w:rPr>
        <w:t xml:space="preserve">Этапы формирования мотивации учения: </w:t>
      </w:r>
    </w:p>
    <w:p w:rsidR="0056790F" w:rsidRPr="004D47AF" w:rsidRDefault="0056790F" w:rsidP="009A2FB2">
      <w:pPr>
        <w:pStyle w:val="Default"/>
        <w:ind w:left="720"/>
        <w:jc w:val="both"/>
        <w:rPr>
          <w:rFonts w:ascii="Times New Roman" w:hAnsi="Times New Roman" w:cs="Times New Roman"/>
          <w:color w:val="auto"/>
        </w:rPr>
      </w:pPr>
      <w:r w:rsidRPr="004D47AF">
        <w:rPr>
          <w:rFonts w:ascii="Times New Roman" w:hAnsi="Times New Roman" w:cs="Times New Roman"/>
          <w:color w:val="auto"/>
        </w:rPr>
        <w:t xml:space="preserve">1. Знакомство с новым - восприятие. </w:t>
      </w:r>
    </w:p>
    <w:p w:rsidR="0056790F" w:rsidRPr="004D47AF" w:rsidRDefault="0056790F" w:rsidP="009A2FB2">
      <w:pPr>
        <w:pStyle w:val="Default"/>
        <w:ind w:left="720"/>
        <w:jc w:val="both"/>
        <w:rPr>
          <w:rFonts w:ascii="Times New Roman" w:hAnsi="Times New Roman" w:cs="Times New Roman"/>
          <w:color w:val="auto"/>
        </w:rPr>
      </w:pPr>
      <w:r w:rsidRPr="004D47AF">
        <w:rPr>
          <w:rFonts w:ascii="Times New Roman" w:hAnsi="Times New Roman" w:cs="Times New Roman"/>
          <w:color w:val="auto"/>
        </w:rPr>
        <w:t xml:space="preserve">2. Попытка понять - оценка. </w:t>
      </w:r>
    </w:p>
    <w:p w:rsidR="0056790F" w:rsidRPr="004D47AF" w:rsidRDefault="0056790F" w:rsidP="009A2FB2">
      <w:pPr>
        <w:pStyle w:val="Default"/>
        <w:ind w:left="720"/>
        <w:jc w:val="both"/>
        <w:rPr>
          <w:rFonts w:ascii="Times New Roman" w:hAnsi="Times New Roman" w:cs="Times New Roman"/>
          <w:color w:val="auto"/>
        </w:rPr>
      </w:pPr>
      <w:r w:rsidRPr="004D47AF">
        <w:rPr>
          <w:rFonts w:ascii="Times New Roman" w:hAnsi="Times New Roman" w:cs="Times New Roman"/>
          <w:color w:val="auto"/>
        </w:rPr>
        <w:t xml:space="preserve">3. Попытка сориентироваться в применении - ориентация. </w:t>
      </w:r>
    </w:p>
    <w:p w:rsidR="0056790F" w:rsidRPr="004D47AF" w:rsidRDefault="0056790F" w:rsidP="009A2FB2">
      <w:pPr>
        <w:pStyle w:val="ListParagraph"/>
        <w:jc w:val="both"/>
        <w:rPr>
          <w:rFonts w:ascii="Times New Roman" w:hAnsi="Times New Roman"/>
          <w:szCs w:val="24"/>
        </w:rPr>
      </w:pPr>
      <w:r w:rsidRPr="004D47AF">
        <w:rPr>
          <w:rFonts w:ascii="Times New Roman" w:hAnsi="Times New Roman"/>
          <w:szCs w:val="24"/>
        </w:rPr>
        <w:t>4. Принятие решения.</w:t>
      </w:r>
    </w:p>
    <w:p w:rsidR="0056790F" w:rsidRPr="004D47AF" w:rsidRDefault="0056790F" w:rsidP="009A2FB2">
      <w:pPr>
        <w:pStyle w:val="NoSpacing"/>
        <w:rPr>
          <w:sz w:val="24"/>
          <w:szCs w:val="24"/>
        </w:rPr>
      </w:pPr>
      <w:r w:rsidRPr="004D47AF">
        <w:rPr>
          <w:sz w:val="24"/>
          <w:szCs w:val="24"/>
        </w:rPr>
        <w:t xml:space="preserve">   1. Критерии сформированности мотивации учения подростков, основанные на этапах мотивации, представлены в таблице.</w:t>
      </w:r>
    </w:p>
    <w:p w:rsidR="0056790F" w:rsidRPr="004D47AF" w:rsidRDefault="0056790F" w:rsidP="009A2FB2">
      <w:pPr>
        <w:pStyle w:val="Default"/>
        <w:jc w:val="center"/>
        <w:rPr>
          <w:rFonts w:ascii="Times New Roman" w:hAnsi="Times New Roman" w:cs="Times New Roman"/>
          <w:b/>
          <w:bCs/>
          <w:color w:val="auto"/>
        </w:rPr>
      </w:pPr>
    </w:p>
    <w:p w:rsidR="0056790F" w:rsidRPr="004D47AF" w:rsidRDefault="0056790F" w:rsidP="009A2FB2">
      <w:pPr>
        <w:pStyle w:val="Default"/>
        <w:jc w:val="center"/>
        <w:rPr>
          <w:rFonts w:ascii="Times New Roman" w:hAnsi="Times New Roman" w:cs="Times New Roman"/>
          <w:b/>
          <w:bCs/>
          <w:color w:val="auto"/>
        </w:rPr>
      </w:pPr>
    </w:p>
    <w:p w:rsidR="0056790F" w:rsidRPr="004D47AF" w:rsidRDefault="0056790F" w:rsidP="009A2FB2">
      <w:pPr>
        <w:pStyle w:val="Default"/>
        <w:jc w:val="center"/>
        <w:rPr>
          <w:rFonts w:ascii="Times New Roman" w:hAnsi="Times New Roman" w:cs="Times New Roman"/>
          <w:b/>
          <w:bCs/>
          <w:color w:val="auto"/>
        </w:rPr>
      </w:pPr>
    </w:p>
    <w:p w:rsidR="0056790F" w:rsidRPr="004D47AF" w:rsidRDefault="0056790F" w:rsidP="009A2FB2">
      <w:pPr>
        <w:pStyle w:val="Default"/>
        <w:jc w:val="center"/>
        <w:rPr>
          <w:rFonts w:ascii="Times New Roman" w:hAnsi="Times New Roman" w:cs="Times New Roman"/>
          <w:b/>
          <w:bCs/>
          <w:color w:val="auto"/>
        </w:rPr>
      </w:pPr>
    </w:p>
    <w:p w:rsidR="0056790F" w:rsidRPr="004D47AF" w:rsidRDefault="0056790F" w:rsidP="009A2FB2">
      <w:pPr>
        <w:pStyle w:val="Default"/>
        <w:jc w:val="center"/>
        <w:rPr>
          <w:rFonts w:ascii="Times New Roman" w:hAnsi="Times New Roman" w:cs="Times New Roman"/>
          <w:b/>
          <w:bCs/>
          <w:color w:val="auto"/>
        </w:rPr>
      </w:pPr>
    </w:p>
    <w:p w:rsidR="0056790F" w:rsidRPr="004D47AF" w:rsidRDefault="0056790F" w:rsidP="009A2FB2">
      <w:pPr>
        <w:pStyle w:val="Default"/>
        <w:jc w:val="center"/>
        <w:rPr>
          <w:rFonts w:ascii="Times New Roman" w:hAnsi="Times New Roman" w:cs="Times New Roman"/>
          <w:color w:val="auto"/>
        </w:rPr>
      </w:pPr>
      <w:r w:rsidRPr="004D47AF">
        <w:rPr>
          <w:rFonts w:ascii="Times New Roman" w:hAnsi="Times New Roman" w:cs="Times New Roman"/>
          <w:b/>
          <w:bCs/>
          <w:color w:val="auto"/>
        </w:rPr>
        <w:t>Критерии сформированности мотивации</w:t>
      </w:r>
    </w:p>
    <w:p w:rsidR="0056790F" w:rsidRPr="004D47AF" w:rsidRDefault="0056790F" w:rsidP="009A2FB2">
      <w:pPr>
        <w:tabs>
          <w:tab w:val="left" w:pos="973"/>
        </w:tabs>
        <w:jc w:val="center"/>
        <w:rPr>
          <w:rFonts w:ascii="Times New Roman" w:hAnsi="Times New Roman"/>
          <w:sz w:val="24"/>
          <w:szCs w:val="24"/>
        </w:rPr>
      </w:pPr>
      <w:r w:rsidRPr="004D47AF">
        <w:rPr>
          <w:rFonts w:ascii="Times New Roman" w:hAnsi="Times New Roman"/>
          <w:b/>
          <w:bCs/>
          <w:sz w:val="24"/>
          <w:szCs w:val="24"/>
        </w:rPr>
        <w:t>учения подростков, основанные на этапах мотивации</w:t>
      </w:r>
    </w:p>
    <w:tbl>
      <w:tblPr>
        <w:tblW w:w="101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042"/>
        <w:gridCol w:w="6131"/>
      </w:tblGrid>
      <w:tr w:rsidR="0056790F" w:rsidRPr="004D47AF" w:rsidTr="009A2FB2">
        <w:trPr>
          <w:jc w:val="center"/>
        </w:trPr>
        <w:tc>
          <w:tcPr>
            <w:tcW w:w="4042" w:type="dxa"/>
          </w:tcPr>
          <w:p w:rsidR="0056790F" w:rsidRPr="004D47AF" w:rsidRDefault="0056790F" w:rsidP="009A2FB2">
            <w:pPr>
              <w:pStyle w:val="Default"/>
              <w:rPr>
                <w:rFonts w:ascii="Times New Roman" w:hAnsi="Times New Roman" w:cs="Times New Roman"/>
                <w:color w:val="auto"/>
              </w:rPr>
            </w:pPr>
            <w:r w:rsidRPr="004D47AF">
              <w:rPr>
                <w:rFonts w:ascii="Times New Roman" w:hAnsi="Times New Roman" w:cs="Times New Roman"/>
                <w:b/>
                <w:bCs/>
                <w:color w:val="auto"/>
              </w:rPr>
              <w:t xml:space="preserve">Этапы сформированности мотива </w:t>
            </w:r>
          </w:p>
        </w:tc>
        <w:tc>
          <w:tcPr>
            <w:tcW w:w="6131" w:type="dxa"/>
          </w:tcPr>
          <w:p w:rsidR="0056790F" w:rsidRPr="004D47AF" w:rsidRDefault="0056790F" w:rsidP="009A2FB2">
            <w:pPr>
              <w:pStyle w:val="Default"/>
              <w:jc w:val="center"/>
              <w:rPr>
                <w:rFonts w:ascii="Times New Roman" w:hAnsi="Times New Roman" w:cs="Times New Roman"/>
                <w:color w:val="auto"/>
              </w:rPr>
            </w:pPr>
            <w:r w:rsidRPr="004D47AF">
              <w:rPr>
                <w:rFonts w:ascii="Times New Roman" w:hAnsi="Times New Roman" w:cs="Times New Roman"/>
                <w:b/>
                <w:bCs/>
                <w:color w:val="auto"/>
              </w:rPr>
              <w:t>Критерии сформированности мотивации</w:t>
            </w:r>
          </w:p>
        </w:tc>
      </w:tr>
      <w:tr w:rsidR="0056790F" w:rsidRPr="004D47AF" w:rsidTr="009A2FB2">
        <w:trPr>
          <w:trHeight w:val="627"/>
          <w:jc w:val="center"/>
        </w:trPr>
        <w:tc>
          <w:tcPr>
            <w:tcW w:w="4042" w:type="dxa"/>
          </w:tcPr>
          <w:p w:rsidR="0056790F" w:rsidRPr="004D47AF" w:rsidRDefault="0056790F" w:rsidP="009A2FB2">
            <w:pPr>
              <w:pStyle w:val="Default"/>
              <w:jc w:val="center"/>
              <w:rPr>
                <w:rFonts w:ascii="Times New Roman" w:hAnsi="Times New Roman" w:cs="Times New Roman"/>
                <w:color w:val="auto"/>
              </w:rPr>
            </w:pPr>
            <w:r w:rsidRPr="004D47AF">
              <w:rPr>
                <w:rFonts w:ascii="Times New Roman" w:hAnsi="Times New Roman" w:cs="Times New Roman"/>
                <w:b/>
                <w:bCs/>
                <w:color w:val="auto"/>
              </w:rPr>
              <w:t>Восприятие</w:t>
            </w:r>
          </w:p>
          <w:p w:rsidR="0056790F" w:rsidRPr="004D47AF" w:rsidRDefault="0056790F" w:rsidP="009A2FB2">
            <w:pPr>
              <w:pStyle w:val="Default"/>
              <w:jc w:val="center"/>
              <w:rPr>
                <w:rFonts w:ascii="Times New Roman" w:hAnsi="Times New Roman" w:cs="Times New Roman"/>
                <w:color w:val="auto"/>
              </w:rPr>
            </w:pPr>
          </w:p>
        </w:tc>
        <w:tc>
          <w:tcPr>
            <w:tcW w:w="6131" w:type="dxa"/>
          </w:tcPr>
          <w:p w:rsidR="0056790F" w:rsidRPr="004D47AF" w:rsidRDefault="0056790F" w:rsidP="009A2FB2">
            <w:pPr>
              <w:pStyle w:val="Default"/>
              <w:jc w:val="both"/>
              <w:rPr>
                <w:rFonts w:ascii="Times New Roman" w:hAnsi="Times New Roman" w:cs="Times New Roman"/>
                <w:color w:val="auto"/>
              </w:rPr>
            </w:pPr>
            <w:r w:rsidRPr="004D47AF">
              <w:rPr>
                <w:rFonts w:ascii="Times New Roman" w:hAnsi="Times New Roman" w:cs="Times New Roman"/>
                <w:color w:val="auto"/>
              </w:rPr>
              <w:t xml:space="preserve">Имеет представление о новой информации (новом для себя виде деятельности) </w:t>
            </w:r>
          </w:p>
        </w:tc>
      </w:tr>
      <w:tr w:rsidR="0056790F" w:rsidRPr="004D47AF" w:rsidTr="009A2FB2">
        <w:trPr>
          <w:trHeight w:val="1680"/>
          <w:jc w:val="center"/>
        </w:trPr>
        <w:tc>
          <w:tcPr>
            <w:tcW w:w="4042" w:type="dxa"/>
          </w:tcPr>
          <w:p w:rsidR="0056790F" w:rsidRPr="004D47AF" w:rsidRDefault="0056790F" w:rsidP="009A2FB2">
            <w:pPr>
              <w:pStyle w:val="Default"/>
              <w:jc w:val="center"/>
              <w:rPr>
                <w:rFonts w:ascii="Times New Roman" w:hAnsi="Times New Roman" w:cs="Times New Roman"/>
                <w:b/>
                <w:bCs/>
                <w:color w:val="auto"/>
              </w:rPr>
            </w:pPr>
            <w:r w:rsidRPr="004D47AF">
              <w:rPr>
                <w:rFonts w:ascii="Times New Roman" w:hAnsi="Times New Roman" w:cs="Times New Roman"/>
                <w:b/>
                <w:bCs/>
                <w:color w:val="auto"/>
              </w:rPr>
              <w:t>Оценка</w:t>
            </w:r>
          </w:p>
        </w:tc>
        <w:tc>
          <w:tcPr>
            <w:tcW w:w="6131" w:type="dxa"/>
          </w:tcPr>
          <w:p w:rsidR="0056790F" w:rsidRPr="004D47AF" w:rsidRDefault="0056790F" w:rsidP="00F30D7B">
            <w:pPr>
              <w:pStyle w:val="Default"/>
              <w:numPr>
                <w:ilvl w:val="0"/>
                <w:numId w:val="334"/>
              </w:numPr>
              <w:jc w:val="both"/>
              <w:rPr>
                <w:rFonts w:ascii="Times New Roman" w:hAnsi="Times New Roman" w:cs="Times New Roman"/>
                <w:color w:val="auto"/>
              </w:rPr>
            </w:pPr>
            <w:r w:rsidRPr="004D47AF">
              <w:rPr>
                <w:rFonts w:ascii="Times New Roman" w:hAnsi="Times New Roman" w:cs="Times New Roman"/>
                <w:color w:val="auto"/>
              </w:rPr>
              <w:t xml:space="preserve">Выделяет привлекательность нового </w:t>
            </w:r>
          </w:p>
          <w:p w:rsidR="0056790F" w:rsidRPr="004D47AF" w:rsidRDefault="0056790F" w:rsidP="00F30D7B">
            <w:pPr>
              <w:pStyle w:val="Default"/>
              <w:numPr>
                <w:ilvl w:val="0"/>
                <w:numId w:val="334"/>
              </w:numPr>
              <w:jc w:val="both"/>
              <w:rPr>
                <w:rFonts w:ascii="Times New Roman" w:hAnsi="Times New Roman" w:cs="Times New Roman"/>
                <w:color w:val="auto"/>
              </w:rPr>
            </w:pPr>
            <w:r w:rsidRPr="004D47AF">
              <w:rPr>
                <w:rFonts w:ascii="Times New Roman" w:hAnsi="Times New Roman" w:cs="Times New Roman"/>
                <w:color w:val="auto"/>
              </w:rPr>
              <w:t>Что именно привлекает (вызывает отторжение)</w:t>
            </w:r>
          </w:p>
          <w:p w:rsidR="0056790F" w:rsidRPr="004D47AF" w:rsidRDefault="0056790F" w:rsidP="00F30D7B">
            <w:pPr>
              <w:pStyle w:val="Default"/>
              <w:numPr>
                <w:ilvl w:val="0"/>
                <w:numId w:val="334"/>
              </w:numPr>
              <w:jc w:val="both"/>
              <w:rPr>
                <w:rFonts w:ascii="Times New Roman" w:hAnsi="Times New Roman" w:cs="Times New Roman"/>
                <w:color w:val="auto"/>
              </w:rPr>
            </w:pPr>
            <w:r w:rsidRPr="004D47AF">
              <w:rPr>
                <w:rFonts w:ascii="Times New Roman" w:hAnsi="Times New Roman" w:cs="Times New Roman"/>
                <w:color w:val="auto"/>
              </w:rPr>
              <w:t xml:space="preserve">Что еще интересно в новом виде деятельности </w:t>
            </w:r>
          </w:p>
        </w:tc>
      </w:tr>
      <w:tr w:rsidR="0056790F" w:rsidRPr="004D47AF" w:rsidTr="009A2FB2">
        <w:trPr>
          <w:jc w:val="center"/>
        </w:trPr>
        <w:tc>
          <w:tcPr>
            <w:tcW w:w="4042" w:type="dxa"/>
          </w:tcPr>
          <w:p w:rsidR="0056790F" w:rsidRPr="004D47AF" w:rsidRDefault="0056790F" w:rsidP="009A2FB2">
            <w:pPr>
              <w:pStyle w:val="Default"/>
              <w:jc w:val="center"/>
              <w:rPr>
                <w:rFonts w:ascii="Times New Roman" w:hAnsi="Times New Roman" w:cs="Times New Roman"/>
                <w:color w:val="auto"/>
              </w:rPr>
            </w:pPr>
            <w:r w:rsidRPr="004D47AF">
              <w:rPr>
                <w:rFonts w:ascii="Times New Roman" w:hAnsi="Times New Roman" w:cs="Times New Roman"/>
                <w:b/>
                <w:bCs/>
                <w:color w:val="auto"/>
              </w:rPr>
              <w:t>Ориентация</w:t>
            </w:r>
          </w:p>
          <w:p w:rsidR="0056790F" w:rsidRPr="004D47AF" w:rsidRDefault="0056790F" w:rsidP="009A2FB2">
            <w:pPr>
              <w:spacing w:after="0" w:line="240" w:lineRule="auto"/>
              <w:jc w:val="both"/>
              <w:rPr>
                <w:rFonts w:ascii="Times New Roman" w:hAnsi="Times New Roman"/>
                <w:sz w:val="24"/>
                <w:szCs w:val="24"/>
              </w:rPr>
            </w:pPr>
          </w:p>
        </w:tc>
        <w:tc>
          <w:tcPr>
            <w:tcW w:w="6131" w:type="dxa"/>
          </w:tcPr>
          <w:p w:rsidR="0056790F" w:rsidRPr="004D47AF" w:rsidRDefault="0056790F" w:rsidP="009A2FB2">
            <w:pPr>
              <w:pStyle w:val="Default"/>
              <w:jc w:val="both"/>
              <w:rPr>
                <w:rFonts w:ascii="Times New Roman" w:hAnsi="Times New Roman" w:cs="Times New Roman"/>
                <w:color w:val="auto"/>
              </w:rPr>
            </w:pPr>
            <w:r w:rsidRPr="004D47AF">
              <w:rPr>
                <w:rFonts w:ascii="Times New Roman" w:hAnsi="Times New Roman" w:cs="Times New Roman"/>
                <w:color w:val="auto"/>
              </w:rPr>
              <w:t xml:space="preserve">Определена необходимость в информации, а также возможности ее использования </w:t>
            </w:r>
          </w:p>
          <w:p w:rsidR="0056790F" w:rsidRPr="004D47AF" w:rsidRDefault="0056790F" w:rsidP="009A2FB2">
            <w:pPr>
              <w:spacing w:after="0" w:line="240" w:lineRule="auto"/>
              <w:jc w:val="both"/>
              <w:rPr>
                <w:rFonts w:ascii="Times New Roman" w:hAnsi="Times New Roman"/>
                <w:sz w:val="24"/>
                <w:szCs w:val="24"/>
              </w:rPr>
            </w:pPr>
          </w:p>
        </w:tc>
      </w:tr>
      <w:tr w:rsidR="0056790F" w:rsidRPr="004D47AF" w:rsidTr="009A2FB2">
        <w:trPr>
          <w:jc w:val="center"/>
        </w:trPr>
        <w:tc>
          <w:tcPr>
            <w:tcW w:w="4042" w:type="dxa"/>
          </w:tcPr>
          <w:p w:rsidR="0056790F" w:rsidRPr="004D47AF" w:rsidRDefault="0056790F" w:rsidP="009A2FB2">
            <w:pPr>
              <w:pStyle w:val="Default"/>
              <w:jc w:val="center"/>
              <w:rPr>
                <w:rFonts w:ascii="Times New Roman" w:hAnsi="Times New Roman" w:cs="Times New Roman"/>
                <w:color w:val="auto"/>
              </w:rPr>
            </w:pPr>
            <w:r w:rsidRPr="004D47AF">
              <w:rPr>
                <w:rFonts w:ascii="Times New Roman" w:hAnsi="Times New Roman" w:cs="Times New Roman"/>
                <w:b/>
                <w:bCs/>
                <w:color w:val="auto"/>
              </w:rPr>
              <w:t>Принятие решения</w:t>
            </w:r>
          </w:p>
          <w:p w:rsidR="0056790F" w:rsidRPr="004D47AF" w:rsidRDefault="0056790F" w:rsidP="009A2FB2">
            <w:pPr>
              <w:spacing w:after="0" w:line="240" w:lineRule="auto"/>
              <w:jc w:val="both"/>
              <w:rPr>
                <w:rFonts w:ascii="Times New Roman" w:hAnsi="Times New Roman"/>
                <w:sz w:val="24"/>
                <w:szCs w:val="24"/>
              </w:rPr>
            </w:pPr>
          </w:p>
        </w:tc>
        <w:tc>
          <w:tcPr>
            <w:tcW w:w="6131" w:type="dxa"/>
          </w:tcPr>
          <w:p w:rsidR="0056790F" w:rsidRPr="004D47AF" w:rsidRDefault="0056790F" w:rsidP="009A2FB2">
            <w:pPr>
              <w:pStyle w:val="Default"/>
              <w:jc w:val="both"/>
              <w:rPr>
                <w:rFonts w:ascii="Times New Roman" w:hAnsi="Times New Roman" w:cs="Times New Roman"/>
                <w:color w:val="auto"/>
              </w:rPr>
            </w:pPr>
            <w:r w:rsidRPr="004D47AF">
              <w:rPr>
                <w:rFonts w:ascii="Times New Roman" w:hAnsi="Times New Roman" w:cs="Times New Roman"/>
                <w:color w:val="auto"/>
              </w:rPr>
              <w:t xml:space="preserve">Сделан вывод о: </w:t>
            </w:r>
          </w:p>
          <w:p w:rsidR="0056790F" w:rsidRPr="004D47AF" w:rsidRDefault="0056790F" w:rsidP="00F30D7B">
            <w:pPr>
              <w:pStyle w:val="Default"/>
              <w:numPr>
                <w:ilvl w:val="0"/>
                <w:numId w:val="335"/>
              </w:numPr>
              <w:jc w:val="both"/>
              <w:rPr>
                <w:rFonts w:ascii="Times New Roman" w:hAnsi="Times New Roman" w:cs="Times New Roman"/>
                <w:color w:val="auto"/>
              </w:rPr>
            </w:pPr>
            <w:r w:rsidRPr="004D47AF">
              <w:rPr>
                <w:rFonts w:ascii="Times New Roman" w:hAnsi="Times New Roman" w:cs="Times New Roman"/>
                <w:color w:val="auto"/>
              </w:rPr>
              <w:t xml:space="preserve">привлекательности объекта; </w:t>
            </w:r>
          </w:p>
          <w:p w:rsidR="0056790F" w:rsidRPr="004D47AF" w:rsidRDefault="0056790F" w:rsidP="00F30D7B">
            <w:pPr>
              <w:pStyle w:val="Default"/>
              <w:numPr>
                <w:ilvl w:val="0"/>
                <w:numId w:val="335"/>
              </w:numPr>
              <w:jc w:val="both"/>
              <w:rPr>
                <w:rFonts w:ascii="Times New Roman" w:hAnsi="Times New Roman" w:cs="Times New Roman"/>
                <w:color w:val="auto"/>
              </w:rPr>
            </w:pPr>
            <w:r w:rsidRPr="004D47AF">
              <w:rPr>
                <w:rFonts w:ascii="Times New Roman" w:hAnsi="Times New Roman" w:cs="Times New Roman"/>
                <w:color w:val="auto"/>
              </w:rPr>
              <w:t xml:space="preserve">возможностях его использования. </w:t>
            </w:r>
          </w:p>
          <w:p w:rsidR="0056790F" w:rsidRPr="004D47AF" w:rsidRDefault="0056790F" w:rsidP="009A2FB2">
            <w:pPr>
              <w:spacing w:after="0" w:line="240" w:lineRule="auto"/>
              <w:jc w:val="both"/>
              <w:rPr>
                <w:rFonts w:ascii="Times New Roman" w:hAnsi="Times New Roman"/>
                <w:sz w:val="24"/>
                <w:szCs w:val="24"/>
              </w:rPr>
            </w:pPr>
            <w:r w:rsidRPr="004D47AF">
              <w:rPr>
                <w:rFonts w:ascii="Times New Roman" w:hAnsi="Times New Roman"/>
                <w:sz w:val="24"/>
                <w:szCs w:val="24"/>
              </w:rPr>
              <w:t xml:space="preserve">Принято решение: заниматься или нет данным видом деятельности </w:t>
            </w:r>
          </w:p>
        </w:tc>
      </w:tr>
    </w:tbl>
    <w:p w:rsidR="0056790F" w:rsidRPr="004D47AF" w:rsidRDefault="0056790F" w:rsidP="009A2FB2">
      <w:pPr>
        <w:pStyle w:val="Default"/>
        <w:jc w:val="both"/>
        <w:rPr>
          <w:rFonts w:ascii="Times New Roman" w:hAnsi="Times New Roman" w:cs="Times New Roman"/>
          <w:color w:val="auto"/>
        </w:rPr>
      </w:pPr>
      <w:r w:rsidRPr="004D47AF">
        <w:rPr>
          <w:rFonts w:ascii="Times New Roman" w:hAnsi="Times New Roman" w:cs="Times New Roman"/>
          <w:color w:val="auto"/>
        </w:rPr>
        <w:t xml:space="preserve">   2. Критерии сформированности мотивации учения (к новому виду деятельности) учащихся в зависимости от частоты возвращения к интересующей теме: </w:t>
      </w:r>
    </w:p>
    <w:p w:rsidR="0056790F" w:rsidRPr="004D47AF" w:rsidRDefault="0056790F" w:rsidP="00F30D7B">
      <w:pPr>
        <w:pStyle w:val="Default"/>
        <w:numPr>
          <w:ilvl w:val="0"/>
          <w:numId w:val="336"/>
        </w:numPr>
        <w:spacing w:after="11"/>
        <w:jc w:val="both"/>
        <w:rPr>
          <w:rFonts w:ascii="Times New Roman" w:hAnsi="Times New Roman" w:cs="Times New Roman"/>
          <w:color w:val="auto"/>
        </w:rPr>
      </w:pPr>
      <w:r w:rsidRPr="004D47AF">
        <w:rPr>
          <w:rFonts w:ascii="Times New Roman" w:hAnsi="Times New Roman" w:cs="Times New Roman"/>
          <w:color w:val="auto"/>
        </w:rPr>
        <w:t xml:space="preserve">возвращается часто - интересен процесс; </w:t>
      </w:r>
    </w:p>
    <w:p w:rsidR="0056790F" w:rsidRPr="004D47AF" w:rsidRDefault="0056790F" w:rsidP="00F30D7B">
      <w:pPr>
        <w:pStyle w:val="Default"/>
        <w:numPr>
          <w:ilvl w:val="0"/>
          <w:numId w:val="336"/>
        </w:numPr>
        <w:spacing w:after="11"/>
        <w:jc w:val="both"/>
        <w:rPr>
          <w:rFonts w:ascii="Times New Roman" w:hAnsi="Times New Roman" w:cs="Times New Roman"/>
          <w:color w:val="auto"/>
        </w:rPr>
      </w:pPr>
      <w:r w:rsidRPr="004D47AF">
        <w:rPr>
          <w:rFonts w:ascii="Times New Roman" w:hAnsi="Times New Roman" w:cs="Times New Roman"/>
          <w:color w:val="auto"/>
        </w:rPr>
        <w:t xml:space="preserve">возвращается изредка - интересны отдельные части процесса (информации); </w:t>
      </w:r>
    </w:p>
    <w:p w:rsidR="0056790F" w:rsidRPr="004D47AF" w:rsidRDefault="0056790F" w:rsidP="00F30D7B">
      <w:pPr>
        <w:pStyle w:val="Default"/>
        <w:numPr>
          <w:ilvl w:val="0"/>
          <w:numId w:val="336"/>
        </w:numPr>
        <w:spacing w:after="11"/>
        <w:jc w:val="both"/>
        <w:rPr>
          <w:rFonts w:ascii="Times New Roman" w:hAnsi="Times New Roman" w:cs="Times New Roman"/>
          <w:color w:val="auto"/>
        </w:rPr>
      </w:pPr>
      <w:r w:rsidRPr="004D47AF">
        <w:rPr>
          <w:rFonts w:ascii="Times New Roman" w:hAnsi="Times New Roman" w:cs="Times New Roman"/>
          <w:color w:val="auto"/>
        </w:rPr>
        <w:t xml:space="preserve">не возвращается - процесс и информация субъективно не интересны. </w:t>
      </w:r>
    </w:p>
    <w:p w:rsidR="0056790F" w:rsidRPr="004D47AF" w:rsidRDefault="0056790F" w:rsidP="009A2FB2">
      <w:pPr>
        <w:pStyle w:val="Default"/>
        <w:jc w:val="both"/>
        <w:rPr>
          <w:rFonts w:ascii="Times New Roman" w:hAnsi="Times New Roman" w:cs="Times New Roman"/>
          <w:color w:val="auto"/>
        </w:rPr>
      </w:pPr>
      <w:r w:rsidRPr="004D47AF">
        <w:rPr>
          <w:rFonts w:ascii="Times New Roman" w:hAnsi="Times New Roman" w:cs="Times New Roman"/>
          <w:color w:val="auto"/>
        </w:rPr>
        <w:t xml:space="preserve">   3. Критерии сформированности мотивации учения учащихся по активности действий, в новом виде деятельности: </w:t>
      </w:r>
    </w:p>
    <w:p w:rsidR="0056790F" w:rsidRPr="004D47AF" w:rsidRDefault="0056790F" w:rsidP="00F30D7B">
      <w:pPr>
        <w:pStyle w:val="Default"/>
        <w:numPr>
          <w:ilvl w:val="0"/>
          <w:numId w:val="337"/>
        </w:numPr>
        <w:spacing w:after="11"/>
        <w:jc w:val="both"/>
        <w:rPr>
          <w:rFonts w:ascii="Times New Roman" w:hAnsi="Times New Roman" w:cs="Times New Roman"/>
          <w:color w:val="auto"/>
        </w:rPr>
      </w:pPr>
      <w:r w:rsidRPr="004D47AF">
        <w:rPr>
          <w:rFonts w:ascii="Times New Roman" w:hAnsi="Times New Roman" w:cs="Times New Roman"/>
          <w:color w:val="auto"/>
        </w:rPr>
        <w:t xml:space="preserve">проявляют активность; </w:t>
      </w:r>
    </w:p>
    <w:p w:rsidR="0056790F" w:rsidRPr="004D47AF" w:rsidRDefault="0056790F" w:rsidP="00F30D7B">
      <w:pPr>
        <w:pStyle w:val="Default"/>
        <w:numPr>
          <w:ilvl w:val="0"/>
          <w:numId w:val="337"/>
        </w:numPr>
        <w:spacing w:after="11"/>
        <w:jc w:val="both"/>
        <w:rPr>
          <w:rFonts w:ascii="Times New Roman" w:hAnsi="Times New Roman" w:cs="Times New Roman"/>
          <w:color w:val="auto"/>
        </w:rPr>
      </w:pPr>
      <w:r w:rsidRPr="004D47AF">
        <w:rPr>
          <w:rFonts w:ascii="Times New Roman" w:hAnsi="Times New Roman" w:cs="Times New Roman"/>
          <w:color w:val="auto"/>
        </w:rPr>
        <w:t xml:space="preserve">проявляют активность изредка; </w:t>
      </w:r>
    </w:p>
    <w:p w:rsidR="0056790F" w:rsidRPr="004D47AF" w:rsidRDefault="0056790F" w:rsidP="00F30D7B">
      <w:pPr>
        <w:pStyle w:val="Default"/>
        <w:numPr>
          <w:ilvl w:val="0"/>
          <w:numId w:val="337"/>
        </w:numPr>
        <w:spacing w:after="11"/>
        <w:jc w:val="both"/>
        <w:rPr>
          <w:rFonts w:ascii="Times New Roman" w:hAnsi="Times New Roman" w:cs="Times New Roman"/>
          <w:color w:val="auto"/>
        </w:rPr>
      </w:pPr>
      <w:r w:rsidRPr="004D47AF">
        <w:rPr>
          <w:rFonts w:ascii="Times New Roman" w:hAnsi="Times New Roman" w:cs="Times New Roman"/>
          <w:color w:val="auto"/>
        </w:rPr>
        <w:t xml:space="preserve">проявление активности практически отсутствует. </w:t>
      </w:r>
    </w:p>
    <w:p w:rsidR="0056790F" w:rsidRPr="004D47AF" w:rsidRDefault="0056790F" w:rsidP="00F30D7B">
      <w:pPr>
        <w:pStyle w:val="Default"/>
        <w:numPr>
          <w:ilvl w:val="0"/>
          <w:numId w:val="317"/>
        </w:numPr>
        <w:jc w:val="both"/>
        <w:rPr>
          <w:rFonts w:ascii="Times New Roman" w:hAnsi="Times New Roman" w:cs="Times New Roman"/>
          <w:color w:val="auto"/>
        </w:rPr>
      </w:pPr>
      <w:r w:rsidRPr="004D47AF">
        <w:rPr>
          <w:rFonts w:ascii="Times New Roman" w:hAnsi="Times New Roman" w:cs="Times New Roman"/>
          <w:color w:val="auto"/>
        </w:rPr>
        <w:t xml:space="preserve">Критерии сформированности мотивации учения (к новой деятельности) учащихся по сформулированности цели: </w:t>
      </w:r>
    </w:p>
    <w:p w:rsidR="0056790F" w:rsidRPr="004D47AF" w:rsidRDefault="0056790F" w:rsidP="00F30D7B">
      <w:pPr>
        <w:pStyle w:val="Default"/>
        <w:numPr>
          <w:ilvl w:val="0"/>
          <w:numId w:val="338"/>
        </w:numPr>
        <w:jc w:val="both"/>
        <w:rPr>
          <w:rFonts w:ascii="Times New Roman" w:hAnsi="Times New Roman" w:cs="Times New Roman"/>
          <w:color w:val="auto"/>
        </w:rPr>
      </w:pPr>
      <w:r w:rsidRPr="004D47AF">
        <w:rPr>
          <w:rFonts w:ascii="Times New Roman" w:hAnsi="Times New Roman" w:cs="Times New Roman"/>
          <w:color w:val="auto"/>
        </w:rPr>
        <w:t>цель четко сформулирована - ученик знает, чего хочет, и идет к этой цели;</w:t>
      </w:r>
    </w:p>
    <w:p w:rsidR="0056790F" w:rsidRPr="004D47AF" w:rsidRDefault="0056790F" w:rsidP="00F30D7B">
      <w:pPr>
        <w:pStyle w:val="Default"/>
        <w:numPr>
          <w:ilvl w:val="0"/>
          <w:numId w:val="338"/>
        </w:numPr>
        <w:jc w:val="both"/>
        <w:rPr>
          <w:rFonts w:ascii="Times New Roman" w:hAnsi="Times New Roman" w:cs="Times New Roman"/>
          <w:color w:val="auto"/>
        </w:rPr>
      </w:pPr>
      <w:r w:rsidRPr="004D47AF">
        <w:rPr>
          <w:rFonts w:ascii="Times New Roman" w:hAnsi="Times New Roman" w:cs="Times New Roman"/>
          <w:color w:val="auto"/>
        </w:rPr>
        <w:t>выбрано интересующее направление, но цель не сформулирована;</w:t>
      </w:r>
    </w:p>
    <w:p w:rsidR="0056790F" w:rsidRPr="004D47AF" w:rsidRDefault="0056790F" w:rsidP="00F30D7B">
      <w:pPr>
        <w:pStyle w:val="Default"/>
        <w:numPr>
          <w:ilvl w:val="0"/>
          <w:numId w:val="338"/>
        </w:numPr>
        <w:jc w:val="both"/>
        <w:rPr>
          <w:rFonts w:ascii="Times New Roman" w:hAnsi="Times New Roman" w:cs="Times New Roman"/>
          <w:color w:val="auto"/>
        </w:rPr>
      </w:pPr>
      <w:r w:rsidRPr="004D47AF">
        <w:rPr>
          <w:rFonts w:ascii="Times New Roman" w:hAnsi="Times New Roman" w:cs="Times New Roman"/>
          <w:color w:val="auto"/>
        </w:rPr>
        <w:t>направление не выбрано, цель не сформулирована. Действия осуществляются, чаще всего, как уход от неприятностей (неприятных ощущений).</w:t>
      </w:r>
    </w:p>
    <w:p w:rsidR="0056790F" w:rsidRPr="004D47AF" w:rsidRDefault="0056790F" w:rsidP="009A2FB2">
      <w:pPr>
        <w:spacing w:after="0" w:line="240" w:lineRule="auto"/>
        <w:jc w:val="center"/>
        <w:rPr>
          <w:rFonts w:ascii="Times New Roman" w:hAnsi="Times New Roman"/>
          <w:b/>
          <w:sz w:val="24"/>
          <w:szCs w:val="24"/>
        </w:rPr>
      </w:pPr>
    </w:p>
    <w:p w:rsidR="0056790F" w:rsidRPr="004D47AF" w:rsidRDefault="0056790F" w:rsidP="009A2FB2">
      <w:pPr>
        <w:spacing w:after="0" w:line="240" w:lineRule="auto"/>
        <w:jc w:val="center"/>
        <w:rPr>
          <w:rFonts w:ascii="Times New Roman" w:hAnsi="Times New Roman"/>
          <w:b/>
          <w:sz w:val="24"/>
          <w:szCs w:val="24"/>
        </w:rPr>
      </w:pPr>
      <w:r w:rsidRPr="004D47AF">
        <w:rPr>
          <w:rFonts w:ascii="Times New Roman" w:hAnsi="Times New Roman"/>
          <w:b/>
          <w:sz w:val="24"/>
          <w:szCs w:val="24"/>
        </w:rPr>
        <w:t>Условия и средства формирования универсальных  учебных действий</w:t>
      </w:r>
    </w:p>
    <w:p w:rsidR="0056790F" w:rsidRPr="004D47AF" w:rsidRDefault="0056790F" w:rsidP="009A2FB2">
      <w:pPr>
        <w:pStyle w:val="NormalWeb"/>
        <w:spacing w:before="0" w:beforeAutospacing="0" w:after="0" w:afterAutospacing="0"/>
        <w:jc w:val="both"/>
        <w:outlineLvl w:val="0"/>
        <w:rPr>
          <w:rFonts w:ascii="Times New Roman" w:hAnsi="Times New Roman"/>
          <w:b/>
          <w:bCs/>
          <w:i/>
          <w:szCs w:val="24"/>
          <w:u w:val="single"/>
        </w:rPr>
      </w:pPr>
      <w:r w:rsidRPr="004D47AF">
        <w:rPr>
          <w:rFonts w:ascii="Times New Roman" w:hAnsi="Times New Roman"/>
          <w:b/>
          <w:bCs/>
          <w:i/>
          <w:szCs w:val="24"/>
        </w:rPr>
        <w:t xml:space="preserve">   </w:t>
      </w:r>
      <w:r w:rsidRPr="004D47AF">
        <w:rPr>
          <w:rFonts w:ascii="Times New Roman" w:hAnsi="Times New Roman"/>
          <w:b/>
          <w:bCs/>
          <w:i/>
          <w:szCs w:val="24"/>
          <w:u w:val="single"/>
        </w:rPr>
        <w:t>Учебное сотрудничество</w:t>
      </w:r>
    </w:p>
    <w:p w:rsidR="0056790F" w:rsidRPr="004D47AF" w:rsidRDefault="0056790F" w:rsidP="009A2FB2">
      <w:pPr>
        <w:spacing w:after="0" w:line="240" w:lineRule="auto"/>
        <w:jc w:val="both"/>
        <w:rPr>
          <w:rFonts w:ascii="Times New Roman" w:hAnsi="Times New Roman"/>
          <w:sz w:val="24"/>
          <w:szCs w:val="24"/>
        </w:rPr>
      </w:pPr>
      <w:r w:rsidRPr="004D47AF">
        <w:rPr>
          <w:rFonts w:ascii="Times New Roman" w:hAnsi="Times New Roman"/>
          <w:sz w:val="24"/>
          <w:szCs w:val="24"/>
        </w:rPr>
        <w:t xml:space="preserve">   На уровне основного общего образования дети активно включаются в совместные занятия. Хотя учебная деятельность по своему характеру остается преимущественно </w:t>
      </w:r>
      <w:r w:rsidRPr="004D47AF">
        <w:rPr>
          <w:rFonts w:ascii="Times New Roman" w:hAnsi="Times New Roman"/>
          <w:i/>
          <w:sz w:val="24"/>
          <w:szCs w:val="24"/>
        </w:rPr>
        <w:t>индивидуальной</w:t>
      </w:r>
      <w:r w:rsidRPr="004D47AF">
        <w:rPr>
          <w:rFonts w:ascii="Times New Roman" w:hAnsi="Times New Roman"/>
          <w:sz w:val="24"/>
          <w:szCs w:val="24"/>
        </w:rPr>
        <w:t xml:space="preserve">, тем не менее </w:t>
      </w:r>
      <w:r w:rsidRPr="004D47AF">
        <w:rPr>
          <w:rFonts w:ascii="Times New Roman" w:hAnsi="Times New Roman"/>
          <w:i/>
          <w:sz w:val="24"/>
          <w:szCs w:val="24"/>
        </w:rPr>
        <w:t>вокруг</w:t>
      </w:r>
      <w:r w:rsidRPr="004D47AF">
        <w:rPr>
          <w:rFonts w:ascii="Times New Roman" w:hAnsi="Times New Roman"/>
          <w:sz w:val="24"/>
          <w:szCs w:val="24"/>
        </w:rPr>
        <w:t xml:space="preserve"> нее (например, на переменах, в групповых играх, спортивных соревнованиях, в домашней обстановке и т. д.) нередко возникает настоящее сотрудничество обучающихся: дети </w:t>
      </w:r>
      <w:r w:rsidRPr="004D47AF">
        <w:rPr>
          <w:rFonts w:ascii="Times New Roman" w:hAnsi="Times New Roman"/>
          <w:i/>
          <w:sz w:val="24"/>
          <w:szCs w:val="24"/>
        </w:rPr>
        <w:t>помогают</w:t>
      </w:r>
      <w:r w:rsidRPr="004D47AF">
        <w:rPr>
          <w:rFonts w:ascii="Times New Roman" w:hAnsi="Times New Roman"/>
          <w:sz w:val="24"/>
          <w:szCs w:val="24"/>
        </w:rPr>
        <w:t xml:space="preserve"> друг другу, осуществляют </w:t>
      </w:r>
      <w:r w:rsidRPr="004D47AF">
        <w:rPr>
          <w:rFonts w:ascii="Times New Roman" w:hAnsi="Times New Roman"/>
          <w:i/>
          <w:sz w:val="24"/>
          <w:szCs w:val="24"/>
        </w:rPr>
        <w:t xml:space="preserve">взаимоконтроль </w:t>
      </w:r>
      <w:r w:rsidRPr="004D47AF">
        <w:rPr>
          <w:rFonts w:ascii="Times New Roman" w:hAnsi="Times New Roman"/>
          <w:sz w:val="24"/>
          <w:szCs w:val="24"/>
        </w:rPr>
        <w:t xml:space="preserve"> и т. д. </w:t>
      </w:r>
    </w:p>
    <w:p w:rsidR="0056790F" w:rsidRPr="004D47AF" w:rsidRDefault="0056790F" w:rsidP="009A2FB2">
      <w:pPr>
        <w:spacing w:after="0" w:line="240" w:lineRule="auto"/>
        <w:jc w:val="both"/>
        <w:rPr>
          <w:rFonts w:ascii="Times New Roman" w:hAnsi="Times New Roman"/>
          <w:sz w:val="24"/>
          <w:szCs w:val="24"/>
        </w:rPr>
      </w:pPr>
      <w:r w:rsidRPr="004D47AF">
        <w:rPr>
          <w:rFonts w:ascii="Times New Roman" w:hAnsi="Times New Roman"/>
          <w:sz w:val="24"/>
          <w:szCs w:val="24"/>
        </w:rPr>
        <w:t xml:space="preserve">   В условиях </w:t>
      </w:r>
      <w:r w:rsidRPr="004D47AF">
        <w:rPr>
          <w:rFonts w:ascii="Times New Roman" w:hAnsi="Times New Roman"/>
          <w:i/>
          <w:sz w:val="24"/>
          <w:szCs w:val="24"/>
        </w:rPr>
        <w:t>специально организуемого учебного сотрудничества</w:t>
      </w:r>
      <w:r w:rsidRPr="004D47AF">
        <w:rPr>
          <w:rFonts w:ascii="Times New Roman" w:hAnsi="Times New Roman"/>
          <w:sz w:val="24"/>
          <w:szCs w:val="24"/>
        </w:rPr>
        <w:t xml:space="preserve"> формирование коммуникативных действий происходит более интенсивно (т. е. в более ранние сроки), с более высокими показателями и в более широком спектре. К числу основных составляющих организации совместного действия можно отнести:</w:t>
      </w:r>
    </w:p>
    <w:p w:rsidR="0056790F" w:rsidRPr="004D47AF" w:rsidRDefault="0056790F" w:rsidP="00F30D7B">
      <w:pPr>
        <w:pStyle w:val="aa"/>
        <w:numPr>
          <w:ilvl w:val="0"/>
          <w:numId w:val="339"/>
        </w:numPr>
        <w:tabs>
          <w:tab w:val="left" w:pos="851"/>
        </w:tabs>
        <w:spacing w:line="240" w:lineRule="auto"/>
        <w:rPr>
          <w:sz w:val="24"/>
          <w:szCs w:val="24"/>
        </w:rPr>
      </w:pPr>
      <w:r w:rsidRPr="004D47AF">
        <w:rPr>
          <w:sz w:val="24"/>
          <w:szCs w:val="24"/>
        </w:rPr>
        <w:t>распределение начальных действий и операций, заданное предметным условием совместной работы;</w:t>
      </w:r>
    </w:p>
    <w:p w:rsidR="0056790F" w:rsidRPr="004D47AF" w:rsidRDefault="0056790F" w:rsidP="00F30D7B">
      <w:pPr>
        <w:pStyle w:val="aa"/>
        <w:numPr>
          <w:ilvl w:val="0"/>
          <w:numId w:val="339"/>
        </w:numPr>
        <w:tabs>
          <w:tab w:val="left" w:pos="851"/>
        </w:tabs>
        <w:spacing w:line="240" w:lineRule="auto"/>
        <w:rPr>
          <w:sz w:val="24"/>
          <w:szCs w:val="24"/>
        </w:rPr>
      </w:pPr>
      <w:r w:rsidRPr="004D47AF">
        <w:rPr>
          <w:sz w:val="24"/>
          <w:szCs w:val="24"/>
        </w:rPr>
        <w:t>обмен способами действия, обусловленный необходимостью включения различных для участников моделей действия в качестве средства для получения продукта совместной работы;</w:t>
      </w:r>
    </w:p>
    <w:p w:rsidR="0056790F" w:rsidRPr="004D47AF" w:rsidRDefault="0056790F" w:rsidP="00F30D7B">
      <w:pPr>
        <w:pStyle w:val="aa"/>
        <w:numPr>
          <w:ilvl w:val="0"/>
          <w:numId w:val="339"/>
        </w:numPr>
        <w:tabs>
          <w:tab w:val="left" w:pos="851"/>
        </w:tabs>
        <w:spacing w:line="240" w:lineRule="auto"/>
        <w:rPr>
          <w:sz w:val="24"/>
          <w:szCs w:val="24"/>
        </w:rPr>
      </w:pPr>
      <w:r w:rsidRPr="004D47AF">
        <w:rPr>
          <w:sz w:val="24"/>
          <w:szCs w:val="24"/>
        </w:rPr>
        <w:t>взаимопонимание, определяющее для участников характер включения различных моделей действия в общий способ деятельности (взаимопонимание позволяет установить соответствие собственного действия и его продукта и действия другого участника, включенного в деятельность);</w:t>
      </w:r>
    </w:p>
    <w:p w:rsidR="0056790F" w:rsidRPr="004D47AF" w:rsidRDefault="0056790F" w:rsidP="00F30D7B">
      <w:pPr>
        <w:pStyle w:val="aa"/>
        <w:numPr>
          <w:ilvl w:val="0"/>
          <w:numId w:val="339"/>
        </w:numPr>
        <w:tabs>
          <w:tab w:val="left" w:pos="851"/>
        </w:tabs>
        <w:spacing w:line="240" w:lineRule="auto"/>
        <w:rPr>
          <w:sz w:val="24"/>
          <w:szCs w:val="24"/>
        </w:rPr>
      </w:pPr>
      <w:r w:rsidRPr="004D47AF">
        <w:rPr>
          <w:sz w:val="24"/>
          <w:szCs w:val="24"/>
        </w:rPr>
        <w:t>коммуникацию (общение), обеспечивающую реализацию процессов распределения, обмена и взаимопонимания;</w:t>
      </w:r>
    </w:p>
    <w:p w:rsidR="0056790F" w:rsidRPr="004D47AF" w:rsidRDefault="0056790F" w:rsidP="00F30D7B">
      <w:pPr>
        <w:pStyle w:val="aa"/>
        <w:numPr>
          <w:ilvl w:val="0"/>
          <w:numId w:val="339"/>
        </w:numPr>
        <w:tabs>
          <w:tab w:val="left" w:pos="851"/>
        </w:tabs>
        <w:spacing w:line="240" w:lineRule="auto"/>
        <w:rPr>
          <w:sz w:val="24"/>
          <w:szCs w:val="24"/>
        </w:rPr>
      </w:pPr>
      <w:r w:rsidRPr="004D47AF">
        <w:rPr>
          <w:sz w:val="24"/>
          <w:szCs w:val="24"/>
        </w:rPr>
        <w:t>планирование общих способов работы, основанное на предвидении и определении участниками адекватных задаче условий протекания деятельности и построения соответствующих схем (планов работы);</w:t>
      </w:r>
    </w:p>
    <w:p w:rsidR="0056790F" w:rsidRPr="004D47AF" w:rsidRDefault="0056790F" w:rsidP="00F30D7B">
      <w:pPr>
        <w:pStyle w:val="aa"/>
        <w:numPr>
          <w:ilvl w:val="0"/>
          <w:numId w:val="339"/>
        </w:numPr>
        <w:tabs>
          <w:tab w:val="left" w:pos="851"/>
        </w:tabs>
        <w:spacing w:line="240" w:lineRule="auto"/>
        <w:rPr>
          <w:sz w:val="24"/>
          <w:szCs w:val="24"/>
        </w:rPr>
      </w:pPr>
      <w:r w:rsidRPr="004D47AF">
        <w:rPr>
          <w:sz w:val="24"/>
          <w:szCs w:val="24"/>
        </w:rPr>
        <w:t xml:space="preserve">рефлексию, обеспечивающую преодоление ограничений собственного действия относительно общей схемы деятельности. </w:t>
      </w:r>
    </w:p>
    <w:p w:rsidR="0056790F" w:rsidRPr="004D47AF" w:rsidRDefault="0056790F" w:rsidP="009A2FB2">
      <w:pPr>
        <w:overflowPunct w:val="0"/>
        <w:spacing w:after="0" w:line="240" w:lineRule="auto"/>
        <w:jc w:val="both"/>
        <w:outlineLvl w:val="0"/>
        <w:rPr>
          <w:rFonts w:ascii="Times New Roman" w:hAnsi="Times New Roman"/>
          <w:b/>
          <w:i/>
          <w:sz w:val="24"/>
          <w:szCs w:val="24"/>
          <w:u w:val="single"/>
        </w:rPr>
      </w:pPr>
      <w:r w:rsidRPr="004D47AF">
        <w:rPr>
          <w:rFonts w:ascii="Times New Roman" w:hAnsi="Times New Roman"/>
          <w:b/>
          <w:i/>
          <w:sz w:val="24"/>
          <w:szCs w:val="24"/>
        </w:rPr>
        <w:t xml:space="preserve">  </w:t>
      </w:r>
      <w:r w:rsidRPr="004D47AF">
        <w:rPr>
          <w:rFonts w:ascii="Times New Roman" w:hAnsi="Times New Roman"/>
          <w:b/>
          <w:i/>
          <w:sz w:val="24"/>
          <w:szCs w:val="24"/>
          <w:u w:val="single"/>
        </w:rPr>
        <w:t>Совместная деятельность</w:t>
      </w:r>
    </w:p>
    <w:p w:rsidR="0056790F" w:rsidRPr="004D47AF" w:rsidRDefault="0056790F" w:rsidP="009A2FB2">
      <w:pPr>
        <w:spacing w:after="0" w:line="240" w:lineRule="auto"/>
        <w:jc w:val="both"/>
        <w:rPr>
          <w:rFonts w:ascii="Times New Roman" w:hAnsi="Times New Roman"/>
          <w:sz w:val="24"/>
          <w:szCs w:val="24"/>
        </w:rPr>
      </w:pPr>
      <w:r w:rsidRPr="004D47AF">
        <w:rPr>
          <w:rFonts w:ascii="Times New Roman" w:hAnsi="Times New Roman"/>
          <w:sz w:val="24"/>
          <w:szCs w:val="24"/>
        </w:rPr>
        <w:t xml:space="preserve">   Под совместной деятельностью понимается обмен действиями и операциями, а также вербальными и невербальными средствами между учителем и учениками и между самими обучающимися в процессе формирования знаний и умений.</w:t>
      </w:r>
    </w:p>
    <w:p w:rsidR="0056790F" w:rsidRPr="004D47AF" w:rsidRDefault="0056790F" w:rsidP="009A2FB2">
      <w:pPr>
        <w:spacing w:after="0" w:line="240" w:lineRule="auto"/>
        <w:jc w:val="both"/>
        <w:rPr>
          <w:rFonts w:ascii="Times New Roman" w:hAnsi="Times New Roman"/>
          <w:sz w:val="24"/>
          <w:szCs w:val="24"/>
        </w:rPr>
      </w:pPr>
      <w:r w:rsidRPr="004D47AF">
        <w:rPr>
          <w:rFonts w:ascii="Times New Roman" w:hAnsi="Times New Roman"/>
          <w:sz w:val="24"/>
          <w:szCs w:val="24"/>
        </w:rPr>
        <w:t xml:space="preserve">   Общей особенностью совместной деятельности является преобразование, перестройка позиции личности как в отношении к усвоенному содержанию, так и в отношении к собственным взаимодействиям, что выражается в изменении ценностных установок, смысловых ориентиров, целей учения и самих способов взаимодействия и отношений между участниками процесса обучения.</w:t>
      </w:r>
    </w:p>
    <w:p w:rsidR="0056790F" w:rsidRPr="004D47AF" w:rsidRDefault="0056790F" w:rsidP="009A2FB2">
      <w:pPr>
        <w:spacing w:after="0" w:line="240" w:lineRule="auto"/>
        <w:jc w:val="both"/>
        <w:rPr>
          <w:rFonts w:ascii="Times New Roman" w:hAnsi="Times New Roman"/>
          <w:sz w:val="24"/>
          <w:szCs w:val="24"/>
        </w:rPr>
      </w:pPr>
      <w:r w:rsidRPr="004D47AF">
        <w:rPr>
          <w:rFonts w:ascii="Times New Roman" w:hAnsi="Times New Roman"/>
          <w:sz w:val="24"/>
          <w:szCs w:val="24"/>
        </w:rPr>
        <w:t xml:space="preserve">   Совместная учебная деятельность характеризуется умением каждого из участников ставить цели совместной работы, определять способы совместного выполнения заданий и средства контроля, перестраивать свою деятельность в зависимости от изменившихся условий ее совместного осуществления, понимать и учитывать при выполнении задания позиции других участников.</w:t>
      </w:r>
    </w:p>
    <w:p w:rsidR="0056790F" w:rsidRPr="004D47AF" w:rsidRDefault="0056790F" w:rsidP="009A2FB2">
      <w:pPr>
        <w:spacing w:after="0" w:line="240" w:lineRule="auto"/>
        <w:jc w:val="both"/>
        <w:rPr>
          <w:rFonts w:ascii="Times New Roman" w:hAnsi="Times New Roman"/>
          <w:sz w:val="24"/>
          <w:szCs w:val="24"/>
        </w:rPr>
      </w:pPr>
      <w:r w:rsidRPr="004D47AF">
        <w:rPr>
          <w:rFonts w:ascii="Times New Roman" w:hAnsi="Times New Roman"/>
          <w:sz w:val="24"/>
          <w:szCs w:val="24"/>
        </w:rPr>
        <w:t xml:space="preserve">   Деятельность учителя на уроке предполагает организацию совместного действия детей как внутри одной группы, так и между группами: учитель направляет обучающихся на совместное выполнение задания.</w:t>
      </w:r>
    </w:p>
    <w:p w:rsidR="0056790F" w:rsidRPr="004D47AF" w:rsidRDefault="0056790F" w:rsidP="009A2FB2">
      <w:pPr>
        <w:spacing w:after="0" w:line="240" w:lineRule="auto"/>
        <w:jc w:val="both"/>
        <w:rPr>
          <w:rFonts w:ascii="Times New Roman" w:hAnsi="Times New Roman"/>
          <w:b/>
          <w:sz w:val="24"/>
          <w:szCs w:val="24"/>
          <w:u w:val="single"/>
        </w:rPr>
      </w:pPr>
      <w:r w:rsidRPr="004D47AF">
        <w:rPr>
          <w:rFonts w:ascii="Times New Roman" w:hAnsi="Times New Roman"/>
          <w:b/>
          <w:sz w:val="24"/>
          <w:szCs w:val="24"/>
        </w:rPr>
        <w:t xml:space="preserve">   </w:t>
      </w:r>
      <w:r w:rsidRPr="004D47AF">
        <w:rPr>
          <w:rFonts w:ascii="Times New Roman" w:hAnsi="Times New Roman"/>
          <w:b/>
          <w:sz w:val="24"/>
          <w:szCs w:val="24"/>
          <w:u w:val="single"/>
        </w:rPr>
        <w:t xml:space="preserve"> Цели организации работы в группе:</w:t>
      </w:r>
    </w:p>
    <w:p w:rsidR="0056790F" w:rsidRPr="004D47AF" w:rsidRDefault="0056790F" w:rsidP="00F30D7B">
      <w:pPr>
        <w:pStyle w:val="aa"/>
        <w:numPr>
          <w:ilvl w:val="0"/>
          <w:numId w:val="340"/>
        </w:numPr>
        <w:tabs>
          <w:tab w:val="left" w:pos="851"/>
        </w:tabs>
        <w:spacing w:line="240" w:lineRule="auto"/>
        <w:rPr>
          <w:sz w:val="24"/>
          <w:szCs w:val="24"/>
        </w:rPr>
      </w:pPr>
      <w:r w:rsidRPr="004D47AF">
        <w:rPr>
          <w:sz w:val="24"/>
          <w:szCs w:val="24"/>
        </w:rPr>
        <w:t>создание учебной мотивации;</w:t>
      </w:r>
    </w:p>
    <w:p w:rsidR="0056790F" w:rsidRPr="004D47AF" w:rsidRDefault="0056790F" w:rsidP="00F30D7B">
      <w:pPr>
        <w:pStyle w:val="aa"/>
        <w:numPr>
          <w:ilvl w:val="0"/>
          <w:numId w:val="340"/>
        </w:numPr>
        <w:tabs>
          <w:tab w:val="left" w:pos="851"/>
        </w:tabs>
        <w:spacing w:line="240" w:lineRule="auto"/>
        <w:rPr>
          <w:sz w:val="24"/>
          <w:szCs w:val="24"/>
        </w:rPr>
      </w:pPr>
      <w:r w:rsidRPr="004D47AF">
        <w:rPr>
          <w:sz w:val="24"/>
          <w:szCs w:val="24"/>
        </w:rPr>
        <w:t>пробуждение в учениках познавательного интереса;</w:t>
      </w:r>
    </w:p>
    <w:p w:rsidR="0056790F" w:rsidRPr="004D47AF" w:rsidRDefault="0056790F" w:rsidP="00F30D7B">
      <w:pPr>
        <w:pStyle w:val="aa"/>
        <w:numPr>
          <w:ilvl w:val="0"/>
          <w:numId w:val="340"/>
        </w:numPr>
        <w:tabs>
          <w:tab w:val="left" w:pos="851"/>
        </w:tabs>
        <w:spacing w:line="240" w:lineRule="auto"/>
        <w:rPr>
          <w:sz w:val="24"/>
          <w:szCs w:val="24"/>
        </w:rPr>
      </w:pPr>
      <w:r w:rsidRPr="004D47AF">
        <w:rPr>
          <w:sz w:val="24"/>
          <w:szCs w:val="24"/>
        </w:rPr>
        <w:t>развитие стремления к успеху и одобрению;</w:t>
      </w:r>
    </w:p>
    <w:p w:rsidR="0056790F" w:rsidRPr="004D47AF" w:rsidRDefault="0056790F" w:rsidP="00F30D7B">
      <w:pPr>
        <w:pStyle w:val="aa"/>
        <w:numPr>
          <w:ilvl w:val="0"/>
          <w:numId w:val="340"/>
        </w:numPr>
        <w:tabs>
          <w:tab w:val="left" w:pos="851"/>
        </w:tabs>
        <w:spacing w:line="240" w:lineRule="auto"/>
        <w:rPr>
          <w:sz w:val="24"/>
          <w:szCs w:val="24"/>
        </w:rPr>
      </w:pPr>
      <w:r w:rsidRPr="004D47AF">
        <w:rPr>
          <w:sz w:val="24"/>
          <w:szCs w:val="24"/>
        </w:rPr>
        <w:t>снятие неуверенности в себе, боязни сделать ошибку и получить за это порицание;</w:t>
      </w:r>
    </w:p>
    <w:p w:rsidR="0056790F" w:rsidRPr="004D47AF" w:rsidRDefault="0056790F" w:rsidP="00F30D7B">
      <w:pPr>
        <w:pStyle w:val="aa"/>
        <w:numPr>
          <w:ilvl w:val="0"/>
          <w:numId w:val="340"/>
        </w:numPr>
        <w:tabs>
          <w:tab w:val="left" w:pos="851"/>
        </w:tabs>
        <w:spacing w:line="240" w:lineRule="auto"/>
        <w:rPr>
          <w:sz w:val="24"/>
          <w:szCs w:val="24"/>
        </w:rPr>
      </w:pPr>
      <w:r w:rsidRPr="004D47AF">
        <w:rPr>
          <w:sz w:val="24"/>
          <w:szCs w:val="24"/>
        </w:rPr>
        <w:t>развитие способности к самостоятельной оценке своей работы;</w:t>
      </w:r>
    </w:p>
    <w:p w:rsidR="0056790F" w:rsidRPr="004D47AF" w:rsidRDefault="0056790F" w:rsidP="00F30D7B">
      <w:pPr>
        <w:pStyle w:val="aa"/>
        <w:numPr>
          <w:ilvl w:val="0"/>
          <w:numId w:val="340"/>
        </w:numPr>
        <w:tabs>
          <w:tab w:val="left" w:pos="851"/>
        </w:tabs>
        <w:spacing w:line="240" w:lineRule="auto"/>
        <w:rPr>
          <w:sz w:val="24"/>
          <w:szCs w:val="24"/>
        </w:rPr>
      </w:pPr>
      <w:r w:rsidRPr="004D47AF">
        <w:rPr>
          <w:sz w:val="24"/>
          <w:szCs w:val="24"/>
        </w:rPr>
        <w:t>формирование умения общаться и взаимодействовать с другими обучающимися.</w:t>
      </w:r>
    </w:p>
    <w:p w:rsidR="0056790F" w:rsidRPr="004D47AF" w:rsidRDefault="0056790F" w:rsidP="009A2FB2">
      <w:pPr>
        <w:spacing w:after="0" w:line="240" w:lineRule="auto"/>
        <w:jc w:val="both"/>
        <w:rPr>
          <w:rFonts w:ascii="Times New Roman" w:hAnsi="Times New Roman"/>
          <w:sz w:val="24"/>
          <w:szCs w:val="24"/>
        </w:rPr>
      </w:pPr>
      <w:r w:rsidRPr="004D47AF">
        <w:rPr>
          <w:rFonts w:ascii="Times New Roman" w:hAnsi="Times New Roman"/>
          <w:sz w:val="24"/>
          <w:szCs w:val="24"/>
        </w:rPr>
        <w:t xml:space="preserve">   Для организации групповой работы класс делится на группы по 3—6 человек, чаще всего по 4 человека. Задание дается группе, а не отдельному ученику. Занятия могут проходить в форме соревнования двух команд. Командные соревнования позволяют актуализировать у обучающихся мотив выигрыша и тем самым пробудить интерес к выполняемой деятельности. </w:t>
      </w:r>
    </w:p>
    <w:p w:rsidR="0056790F" w:rsidRPr="004D47AF" w:rsidRDefault="0056790F" w:rsidP="009A2FB2">
      <w:pPr>
        <w:spacing w:after="0" w:line="240" w:lineRule="auto"/>
        <w:jc w:val="both"/>
        <w:rPr>
          <w:rFonts w:ascii="Times New Roman" w:hAnsi="Times New Roman"/>
          <w:b/>
          <w:sz w:val="24"/>
          <w:szCs w:val="24"/>
          <w:u w:val="single"/>
        </w:rPr>
      </w:pPr>
      <w:r w:rsidRPr="004D47AF">
        <w:rPr>
          <w:rFonts w:ascii="Times New Roman" w:hAnsi="Times New Roman"/>
          <w:b/>
          <w:sz w:val="24"/>
          <w:szCs w:val="24"/>
        </w:rPr>
        <w:t xml:space="preserve">  </w:t>
      </w:r>
      <w:r w:rsidRPr="004D47AF">
        <w:rPr>
          <w:rFonts w:ascii="Times New Roman" w:hAnsi="Times New Roman"/>
          <w:b/>
          <w:sz w:val="24"/>
          <w:szCs w:val="24"/>
          <w:u w:val="single"/>
        </w:rPr>
        <w:t xml:space="preserve"> Можно выделить три принципа организации совместной деятельности:</w:t>
      </w:r>
    </w:p>
    <w:p w:rsidR="0056790F" w:rsidRPr="004D47AF" w:rsidRDefault="0056790F" w:rsidP="00F30D7B">
      <w:pPr>
        <w:pStyle w:val="aa"/>
        <w:numPr>
          <w:ilvl w:val="0"/>
          <w:numId w:val="318"/>
        </w:numPr>
        <w:spacing w:line="240" w:lineRule="auto"/>
        <w:rPr>
          <w:sz w:val="24"/>
          <w:szCs w:val="24"/>
        </w:rPr>
      </w:pPr>
      <w:r w:rsidRPr="004D47AF">
        <w:rPr>
          <w:sz w:val="24"/>
          <w:szCs w:val="24"/>
        </w:rPr>
        <w:t>принцип индивидуальных вкладов;</w:t>
      </w:r>
    </w:p>
    <w:p w:rsidR="0056790F" w:rsidRPr="004D47AF" w:rsidRDefault="0056790F" w:rsidP="00F30D7B">
      <w:pPr>
        <w:pStyle w:val="aa"/>
        <w:numPr>
          <w:ilvl w:val="0"/>
          <w:numId w:val="318"/>
        </w:numPr>
        <w:spacing w:line="240" w:lineRule="auto"/>
        <w:rPr>
          <w:sz w:val="24"/>
          <w:szCs w:val="24"/>
        </w:rPr>
      </w:pPr>
      <w:r w:rsidRPr="004D47AF">
        <w:rPr>
          <w:sz w:val="24"/>
          <w:szCs w:val="24"/>
        </w:rPr>
        <w:t>позиционный принцип, при котором важно столкновение и координация разных позиций членов группы;</w:t>
      </w:r>
    </w:p>
    <w:p w:rsidR="0056790F" w:rsidRPr="004D47AF" w:rsidRDefault="0056790F" w:rsidP="00F30D7B">
      <w:pPr>
        <w:pStyle w:val="aa"/>
        <w:numPr>
          <w:ilvl w:val="0"/>
          <w:numId w:val="318"/>
        </w:numPr>
        <w:spacing w:line="240" w:lineRule="auto"/>
        <w:rPr>
          <w:sz w:val="24"/>
          <w:szCs w:val="24"/>
        </w:rPr>
      </w:pPr>
      <w:r w:rsidRPr="004D47AF">
        <w:rPr>
          <w:sz w:val="24"/>
          <w:szCs w:val="24"/>
        </w:rPr>
        <w:t xml:space="preserve">принцип содержательного распределения действий, при котором за обучающимися закреплены определенные модели действий. </w:t>
      </w:r>
    </w:p>
    <w:p w:rsidR="0056790F" w:rsidRPr="004D47AF" w:rsidRDefault="0056790F" w:rsidP="009A2FB2">
      <w:pPr>
        <w:spacing w:after="0" w:line="240" w:lineRule="auto"/>
        <w:jc w:val="both"/>
        <w:rPr>
          <w:rFonts w:ascii="Times New Roman" w:hAnsi="Times New Roman"/>
          <w:sz w:val="24"/>
          <w:szCs w:val="24"/>
        </w:rPr>
      </w:pPr>
      <w:r w:rsidRPr="004D47AF">
        <w:rPr>
          <w:rFonts w:ascii="Times New Roman" w:hAnsi="Times New Roman"/>
          <w:sz w:val="24"/>
          <w:szCs w:val="24"/>
        </w:rPr>
        <w:t xml:space="preserve">   Группа может быть составлена из обучающегося, имеющего высокий уровень интеллектуального развития, обучающегося с недостаточным уровнем компетенции в изучаемом предмете и обучающегося с низким уровнем познавательной активности. Кроме того, группы могут быть созданы на основе пожеланий самих обучающихся: по сходным интересам, стилям работы, дружеским отношениям и т. п.</w:t>
      </w:r>
    </w:p>
    <w:p w:rsidR="0056790F" w:rsidRPr="004D47AF" w:rsidRDefault="0056790F" w:rsidP="009A2FB2">
      <w:pPr>
        <w:spacing w:after="0" w:line="240" w:lineRule="auto"/>
        <w:jc w:val="both"/>
        <w:rPr>
          <w:rFonts w:ascii="Times New Roman" w:hAnsi="Times New Roman"/>
          <w:sz w:val="24"/>
          <w:szCs w:val="24"/>
        </w:rPr>
      </w:pPr>
      <w:r w:rsidRPr="004D47AF">
        <w:rPr>
          <w:rFonts w:ascii="Times New Roman" w:hAnsi="Times New Roman"/>
          <w:sz w:val="24"/>
          <w:szCs w:val="24"/>
        </w:rPr>
        <w:t xml:space="preserve">   Роли обучающихся при работе в группе могут распределяться по-разному:</w:t>
      </w:r>
    </w:p>
    <w:p w:rsidR="0056790F" w:rsidRPr="004D47AF" w:rsidRDefault="0056790F" w:rsidP="00F30D7B">
      <w:pPr>
        <w:pStyle w:val="aa"/>
        <w:numPr>
          <w:ilvl w:val="0"/>
          <w:numId w:val="341"/>
        </w:numPr>
        <w:tabs>
          <w:tab w:val="left" w:pos="851"/>
        </w:tabs>
        <w:spacing w:line="240" w:lineRule="auto"/>
        <w:rPr>
          <w:sz w:val="24"/>
          <w:szCs w:val="24"/>
        </w:rPr>
      </w:pPr>
      <w:r w:rsidRPr="004D47AF">
        <w:rPr>
          <w:sz w:val="24"/>
          <w:szCs w:val="24"/>
        </w:rPr>
        <w:t>все роли заранее распределены учителем;</w:t>
      </w:r>
    </w:p>
    <w:p w:rsidR="0056790F" w:rsidRPr="004D47AF" w:rsidRDefault="0056790F" w:rsidP="00F30D7B">
      <w:pPr>
        <w:pStyle w:val="aa"/>
        <w:numPr>
          <w:ilvl w:val="0"/>
          <w:numId w:val="341"/>
        </w:numPr>
        <w:tabs>
          <w:tab w:val="left" w:pos="851"/>
        </w:tabs>
        <w:spacing w:line="240" w:lineRule="auto"/>
        <w:rPr>
          <w:sz w:val="24"/>
          <w:szCs w:val="24"/>
        </w:rPr>
      </w:pPr>
      <w:r w:rsidRPr="004D47AF">
        <w:rPr>
          <w:sz w:val="24"/>
          <w:szCs w:val="24"/>
        </w:rPr>
        <w:t>роли участников смешаны: для части обучающихся они строго заданы и неизменны в течение всего процесса решения задачи, другая часть группы определяет роли самостоятельно, исходя из своего желания;</w:t>
      </w:r>
    </w:p>
    <w:p w:rsidR="0056790F" w:rsidRPr="004D47AF" w:rsidRDefault="0056790F" w:rsidP="00F30D7B">
      <w:pPr>
        <w:pStyle w:val="aa"/>
        <w:numPr>
          <w:ilvl w:val="0"/>
          <w:numId w:val="341"/>
        </w:numPr>
        <w:tabs>
          <w:tab w:val="left" w:pos="851"/>
        </w:tabs>
        <w:spacing w:line="240" w:lineRule="auto"/>
        <w:rPr>
          <w:sz w:val="24"/>
          <w:szCs w:val="24"/>
        </w:rPr>
      </w:pPr>
      <w:r w:rsidRPr="004D47AF">
        <w:rPr>
          <w:sz w:val="24"/>
          <w:szCs w:val="24"/>
        </w:rPr>
        <w:t>участники группы сами выбирают себе роли.</w:t>
      </w:r>
    </w:p>
    <w:p w:rsidR="0056790F" w:rsidRPr="004D47AF" w:rsidRDefault="0056790F" w:rsidP="009A2FB2">
      <w:pPr>
        <w:spacing w:after="0" w:line="240" w:lineRule="auto"/>
        <w:jc w:val="both"/>
        <w:rPr>
          <w:rFonts w:ascii="Times New Roman" w:hAnsi="Times New Roman"/>
          <w:sz w:val="24"/>
          <w:szCs w:val="24"/>
        </w:rPr>
      </w:pPr>
      <w:r w:rsidRPr="004D47AF">
        <w:rPr>
          <w:rFonts w:ascii="Times New Roman" w:hAnsi="Times New Roman"/>
          <w:sz w:val="24"/>
          <w:szCs w:val="24"/>
        </w:rPr>
        <w:t xml:space="preserve">   Во время работы обучающихся в группах учитель может занимать следующие позиции — руководителя, «режиссера» группы; выполнять функции одного из участников группы; быть экспертом, отслеживающим и оценивающим ход и результаты групповой работы, наблюдателем за работой группы.</w:t>
      </w:r>
    </w:p>
    <w:p w:rsidR="0056790F" w:rsidRPr="004D47AF" w:rsidRDefault="0056790F" w:rsidP="009A2FB2">
      <w:pPr>
        <w:spacing w:after="0" w:line="240" w:lineRule="auto"/>
        <w:jc w:val="both"/>
        <w:rPr>
          <w:rFonts w:ascii="Times New Roman" w:hAnsi="Times New Roman"/>
          <w:sz w:val="24"/>
          <w:szCs w:val="24"/>
        </w:rPr>
      </w:pPr>
      <w:r w:rsidRPr="004D47AF">
        <w:rPr>
          <w:rFonts w:ascii="Times New Roman" w:hAnsi="Times New Roman"/>
          <w:sz w:val="24"/>
          <w:szCs w:val="24"/>
        </w:rPr>
        <w:t xml:space="preserve">   Частным случаем групповой совместной деятельности обучающихся является работа парами. Эта форма учебной деятельности может быть использована как на этапе предварительной ориентировки, когда школьники выделяют (с помощью учителя или самостоятельно) содержание новых для них знаний, так и на этапе отработки материала и контроля за процессом усвоения.</w:t>
      </w:r>
    </w:p>
    <w:p w:rsidR="0056790F" w:rsidRPr="004D47AF" w:rsidRDefault="0056790F" w:rsidP="009A2FB2">
      <w:pPr>
        <w:spacing w:after="0" w:line="240" w:lineRule="auto"/>
        <w:jc w:val="both"/>
        <w:rPr>
          <w:rFonts w:ascii="Times New Roman" w:hAnsi="Times New Roman"/>
          <w:sz w:val="24"/>
          <w:szCs w:val="24"/>
        </w:rPr>
      </w:pPr>
      <w:r w:rsidRPr="004D47AF">
        <w:rPr>
          <w:rFonts w:ascii="Times New Roman" w:hAnsi="Times New Roman"/>
          <w:sz w:val="24"/>
          <w:szCs w:val="24"/>
        </w:rPr>
        <w:t xml:space="preserve">   В качестве вариантов работы парами можно назвать следующие:</w:t>
      </w:r>
    </w:p>
    <w:p w:rsidR="0056790F" w:rsidRPr="004D47AF" w:rsidRDefault="0056790F" w:rsidP="009A2FB2">
      <w:pPr>
        <w:spacing w:after="0" w:line="240" w:lineRule="auto"/>
        <w:jc w:val="both"/>
        <w:rPr>
          <w:rFonts w:ascii="Times New Roman" w:hAnsi="Times New Roman"/>
          <w:sz w:val="24"/>
          <w:szCs w:val="24"/>
        </w:rPr>
      </w:pPr>
      <w:r w:rsidRPr="004D47AF">
        <w:rPr>
          <w:rFonts w:ascii="Times New Roman" w:hAnsi="Times New Roman"/>
          <w:sz w:val="24"/>
          <w:szCs w:val="24"/>
        </w:rPr>
        <w:t xml:space="preserve">   1) ученики, сидящие за одной партой, получают одно и то же задание; вначале каждый выполняет задание самостоятельно, затем они обмениваются тетрадями, проверяют правильность полученного результата и указывают друг другу на ошибки, если они будут обнаружены;</w:t>
      </w:r>
    </w:p>
    <w:p w:rsidR="0056790F" w:rsidRPr="004D47AF" w:rsidRDefault="0056790F" w:rsidP="009A2FB2">
      <w:pPr>
        <w:spacing w:after="0" w:line="240" w:lineRule="auto"/>
        <w:jc w:val="both"/>
        <w:rPr>
          <w:rFonts w:ascii="Times New Roman" w:hAnsi="Times New Roman"/>
          <w:sz w:val="24"/>
          <w:szCs w:val="24"/>
        </w:rPr>
      </w:pPr>
      <w:r w:rsidRPr="004D47AF">
        <w:rPr>
          <w:rFonts w:ascii="Times New Roman" w:hAnsi="Times New Roman"/>
          <w:sz w:val="24"/>
          <w:szCs w:val="24"/>
        </w:rPr>
        <w:t xml:space="preserve">   2) ученики поочередно выполняют общее задание, используя те определенные знания и средства, которые имеются у каждого;</w:t>
      </w:r>
    </w:p>
    <w:p w:rsidR="0056790F" w:rsidRPr="004D47AF" w:rsidRDefault="0056790F" w:rsidP="009A2FB2">
      <w:pPr>
        <w:spacing w:after="0" w:line="240" w:lineRule="auto"/>
        <w:jc w:val="both"/>
        <w:rPr>
          <w:rFonts w:ascii="Times New Roman" w:hAnsi="Times New Roman"/>
          <w:sz w:val="24"/>
          <w:szCs w:val="24"/>
        </w:rPr>
      </w:pPr>
      <w:r w:rsidRPr="004D47AF">
        <w:rPr>
          <w:rFonts w:ascii="Times New Roman" w:hAnsi="Times New Roman"/>
          <w:sz w:val="24"/>
          <w:szCs w:val="24"/>
        </w:rPr>
        <w:t xml:space="preserve">   3) обмен заданиями: каждый из соседей по парте получает лист с заданиями, составленными другими учениками. Они выполняют задания, советуясь друг с другом. Если оба не справляются с заданиями, они могут обратиться к авторам заданий за помощью. После завершения выполнения заданий ученики возвращают работы авторам для проверки. Если авторы нашли ошибку, они должны показать ее ученикам, обсудить ее и попросить исправить. Ученики, в свою очередь, могут также оценить качество предложенных заданий (сложность, оригинальность и т. п.). </w:t>
      </w:r>
    </w:p>
    <w:p w:rsidR="0056790F" w:rsidRPr="004D47AF" w:rsidRDefault="0056790F" w:rsidP="009A2FB2">
      <w:pPr>
        <w:spacing w:after="0" w:line="240" w:lineRule="auto"/>
        <w:jc w:val="both"/>
        <w:rPr>
          <w:rFonts w:ascii="Times New Roman" w:hAnsi="Times New Roman"/>
          <w:sz w:val="24"/>
          <w:szCs w:val="24"/>
        </w:rPr>
      </w:pPr>
      <w:r w:rsidRPr="004D47AF">
        <w:rPr>
          <w:rFonts w:ascii="Times New Roman" w:hAnsi="Times New Roman"/>
          <w:sz w:val="24"/>
          <w:szCs w:val="24"/>
        </w:rPr>
        <w:t xml:space="preserve">   Учитель получает возможность реально осуществлять дифференцированный и индивидуальный подход к обучающимся: учитывать их способности, темп работы, взаимную склонность при делении класса на группы, давать группам задания, различные по трудности, уделят больше внимания слабым учащимся. </w:t>
      </w:r>
    </w:p>
    <w:p w:rsidR="0056790F" w:rsidRPr="004D47AF" w:rsidRDefault="0056790F" w:rsidP="009A2FB2">
      <w:pPr>
        <w:pStyle w:val="NormalWeb"/>
        <w:spacing w:before="0" w:beforeAutospacing="0" w:after="0" w:afterAutospacing="0"/>
        <w:jc w:val="both"/>
        <w:outlineLvl w:val="0"/>
        <w:rPr>
          <w:rFonts w:ascii="Times New Roman" w:hAnsi="Times New Roman"/>
          <w:b/>
          <w:i/>
          <w:szCs w:val="24"/>
          <w:u w:val="single"/>
        </w:rPr>
      </w:pPr>
      <w:r w:rsidRPr="004D47AF">
        <w:rPr>
          <w:rFonts w:ascii="Times New Roman" w:hAnsi="Times New Roman"/>
          <w:b/>
          <w:i/>
          <w:szCs w:val="24"/>
        </w:rPr>
        <w:t xml:space="preserve">   </w:t>
      </w:r>
      <w:r w:rsidRPr="004D47AF">
        <w:rPr>
          <w:rFonts w:ascii="Times New Roman" w:hAnsi="Times New Roman"/>
          <w:b/>
          <w:i/>
          <w:szCs w:val="24"/>
          <w:u w:val="single"/>
        </w:rPr>
        <w:t>Разновозрастное сотрудничество</w:t>
      </w:r>
    </w:p>
    <w:p w:rsidR="0056790F" w:rsidRPr="004D47AF" w:rsidRDefault="0056790F" w:rsidP="009A2FB2">
      <w:pPr>
        <w:pStyle w:val="NormalWeb"/>
        <w:spacing w:before="0" w:beforeAutospacing="0" w:after="0" w:afterAutospacing="0"/>
        <w:jc w:val="both"/>
        <w:rPr>
          <w:rFonts w:ascii="Times New Roman" w:hAnsi="Times New Roman"/>
          <w:szCs w:val="24"/>
        </w:rPr>
      </w:pPr>
      <w:r w:rsidRPr="004D47AF">
        <w:rPr>
          <w:rFonts w:ascii="Times New Roman" w:hAnsi="Times New Roman"/>
          <w:szCs w:val="24"/>
        </w:rPr>
        <w:t xml:space="preserve">   Особое место в развитии коммуникативных и кооперативных компетенций школьников может принадлежать такой форме организации обучения, как разновозрастное сотрудничество. Чтобы научиться учить себя, т. е. овладеть деятельностью учения, школьнику нужно поработать в позиции учителя по отношению к другому (пробую учить других) или к самому себе (учу себя сам). Разновозрастное учебное сотрудничество предполагает, что младшим подросткам предоставляется новое место в системе учебных отношений (например, роль учителя в 1—2 классах).</w:t>
      </w:r>
    </w:p>
    <w:p w:rsidR="0056790F" w:rsidRPr="004D47AF" w:rsidRDefault="0056790F" w:rsidP="009A2FB2">
      <w:pPr>
        <w:pStyle w:val="NormalWeb"/>
        <w:spacing w:before="0" w:beforeAutospacing="0" w:after="0" w:afterAutospacing="0"/>
        <w:jc w:val="both"/>
        <w:rPr>
          <w:rFonts w:ascii="Times New Roman" w:hAnsi="Times New Roman"/>
          <w:szCs w:val="24"/>
        </w:rPr>
      </w:pPr>
      <w:r w:rsidRPr="004D47AF">
        <w:rPr>
          <w:rFonts w:ascii="Times New Roman" w:hAnsi="Times New Roman"/>
          <w:szCs w:val="24"/>
        </w:rPr>
        <w:t xml:space="preserve">   Эта работа обучающихся в позиции учителя выгодно отличается от их работы в позиции ученика в мотивационном отношении. Ситуация разновозрастного учебного сотрудничества является мощным резервом повышения учебной мотивации в критический период развития учащихся. Она создает условия для опробования, анализа и обобщения освоенных ими средств и способов учебных действий, помогает самостоятельно (не только для себя, но и для других) выстраивать алгоритм учебных действий, отбирать необходимые средства для их осуществления.</w:t>
      </w:r>
    </w:p>
    <w:p w:rsidR="0056790F" w:rsidRPr="004D47AF" w:rsidRDefault="0056790F" w:rsidP="009A2FB2">
      <w:pPr>
        <w:pStyle w:val="NormalWeb"/>
        <w:spacing w:before="0" w:beforeAutospacing="0" w:after="0" w:afterAutospacing="0"/>
        <w:jc w:val="both"/>
        <w:rPr>
          <w:rFonts w:ascii="Times New Roman" w:hAnsi="Times New Roman"/>
          <w:b/>
          <w:bCs/>
          <w:i/>
          <w:szCs w:val="24"/>
          <w:u w:val="single"/>
        </w:rPr>
      </w:pPr>
      <w:r w:rsidRPr="004D47AF">
        <w:rPr>
          <w:rFonts w:ascii="Times New Roman" w:hAnsi="Times New Roman"/>
          <w:b/>
          <w:bCs/>
          <w:i/>
          <w:szCs w:val="24"/>
        </w:rPr>
        <w:t xml:space="preserve">   </w:t>
      </w:r>
      <w:r w:rsidRPr="004D47AF">
        <w:rPr>
          <w:rFonts w:ascii="Times New Roman" w:hAnsi="Times New Roman"/>
          <w:b/>
          <w:bCs/>
          <w:i/>
          <w:szCs w:val="24"/>
          <w:u w:val="single"/>
        </w:rPr>
        <w:t>Проектная деятельность обучающихся как форма сотрудничества</w:t>
      </w:r>
    </w:p>
    <w:p w:rsidR="0056790F" w:rsidRPr="004D47AF" w:rsidRDefault="0056790F" w:rsidP="009A2FB2">
      <w:pPr>
        <w:pStyle w:val="NormalWeb"/>
        <w:spacing w:before="0" w:beforeAutospacing="0" w:after="0" w:afterAutospacing="0"/>
        <w:jc w:val="both"/>
        <w:rPr>
          <w:rFonts w:ascii="Times New Roman" w:hAnsi="Times New Roman"/>
          <w:szCs w:val="24"/>
        </w:rPr>
      </w:pPr>
      <w:r w:rsidRPr="004D47AF">
        <w:rPr>
          <w:rFonts w:ascii="Times New Roman" w:hAnsi="Times New Roman"/>
          <w:szCs w:val="24"/>
        </w:rPr>
        <w:t xml:space="preserve">   Средний уровень школьного образования является исключительно благоприятным периодом для развития коммуникативных способностей и </w:t>
      </w:r>
      <w:r w:rsidRPr="004D47AF">
        <w:rPr>
          <w:rFonts w:ascii="Times New Roman" w:hAnsi="Times New Roman"/>
          <w:i/>
          <w:szCs w:val="24"/>
        </w:rPr>
        <w:t>сотрудничества</w:t>
      </w:r>
      <w:r w:rsidRPr="004D47AF">
        <w:rPr>
          <w:rFonts w:ascii="Times New Roman" w:hAnsi="Times New Roman"/>
          <w:szCs w:val="24"/>
        </w:rPr>
        <w:t xml:space="preserve">, </w:t>
      </w:r>
      <w:r w:rsidRPr="004D47AF">
        <w:rPr>
          <w:rFonts w:ascii="Times New Roman" w:hAnsi="Times New Roman"/>
          <w:i/>
          <w:szCs w:val="24"/>
        </w:rPr>
        <w:t>кооперации</w:t>
      </w:r>
      <w:r w:rsidRPr="004D47AF">
        <w:rPr>
          <w:rFonts w:ascii="Times New Roman" w:hAnsi="Times New Roman"/>
          <w:szCs w:val="24"/>
        </w:rPr>
        <w:t xml:space="preserve"> между детьми, а также для вхождения в проектную (продуктивную) деятельность. Исходными умениями здесь могут выступать: соблюдение договорённости о правилах взаимодействия (один отвечает — остальные слушают); оценка ответа товарища только после завершения его выступления; правила работы в группе, паре; действия обучающихся на основе заданного эталона и т. д. </w:t>
      </w:r>
    </w:p>
    <w:p w:rsidR="0056790F" w:rsidRPr="004D47AF" w:rsidRDefault="0056790F" w:rsidP="009A2FB2">
      <w:pPr>
        <w:pStyle w:val="10"/>
        <w:jc w:val="both"/>
        <w:rPr>
          <w:b/>
          <w:color w:val="auto"/>
          <w:szCs w:val="24"/>
          <w:u w:val="single"/>
        </w:rPr>
      </w:pPr>
      <w:r w:rsidRPr="004D47AF">
        <w:rPr>
          <w:b/>
          <w:color w:val="auto"/>
          <w:szCs w:val="24"/>
        </w:rPr>
        <w:t xml:space="preserve">  </w:t>
      </w:r>
      <w:r w:rsidRPr="004D47AF">
        <w:rPr>
          <w:b/>
          <w:color w:val="auto"/>
          <w:szCs w:val="24"/>
          <w:u w:val="single"/>
        </w:rPr>
        <w:t xml:space="preserve"> Целесообразно разделять разные типы ситуаций сотрудничества. </w:t>
      </w:r>
    </w:p>
    <w:p w:rsidR="0056790F" w:rsidRPr="004D47AF" w:rsidRDefault="0056790F" w:rsidP="009A2FB2">
      <w:pPr>
        <w:pStyle w:val="10"/>
        <w:jc w:val="both"/>
        <w:rPr>
          <w:color w:val="auto"/>
          <w:szCs w:val="24"/>
        </w:rPr>
      </w:pPr>
      <w:r w:rsidRPr="004D47AF">
        <w:rPr>
          <w:color w:val="auto"/>
          <w:szCs w:val="24"/>
        </w:rPr>
        <w:t xml:space="preserve">   1. Ситуация </w:t>
      </w:r>
      <w:r w:rsidRPr="004D47AF">
        <w:rPr>
          <w:b/>
          <w:i/>
          <w:color w:val="auto"/>
          <w:szCs w:val="24"/>
          <w:u w:val="single"/>
        </w:rPr>
        <w:t>сотрудничества со сверстниками</w:t>
      </w:r>
      <w:r w:rsidRPr="004D47AF">
        <w:rPr>
          <w:b/>
          <w:color w:val="auto"/>
          <w:szCs w:val="24"/>
          <w:u w:val="single"/>
        </w:rPr>
        <w:t xml:space="preserve"> </w:t>
      </w:r>
      <w:r w:rsidRPr="004D47AF">
        <w:rPr>
          <w:b/>
          <w:i/>
          <w:color w:val="auto"/>
          <w:szCs w:val="24"/>
          <w:u w:val="single"/>
        </w:rPr>
        <w:t>с распределением функций</w:t>
      </w:r>
      <w:r w:rsidRPr="004D47AF">
        <w:rPr>
          <w:b/>
          <w:color w:val="auto"/>
          <w:szCs w:val="24"/>
          <w:u w:val="single"/>
        </w:rPr>
        <w:t>.</w:t>
      </w:r>
      <w:r w:rsidRPr="004D47AF">
        <w:rPr>
          <w:color w:val="auto"/>
          <w:szCs w:val="24"/>
        </w:rPr>
        <w:t xml:space="preserve"> Способность сформулировать вопрос, помогающий добыть информацию, недостающую для успешного действия, является существенным показателем</w:t>
      </w:r>
      <w:r w:rsidRPr="004D47AF">
        <w:rPr>
          <w:b/>
          <w:color w:val="auto"/>
          <w:szCs w:val="24"/>
        </w:rPr>
        <w:t xml:space="preserve"> </w:t>
      </w:r>
      <w:r w:rsidRPr="004D47AF">
        <w:rPr>
          <w:color w:val="auto"/>
          <w:szCs w:val="24"/>
        </w:rPr>
        <w:t xml:space="preserve">учебной инициативности обучающегося, перехода от позиции обучаемого к позиции учащего себя самостоятельно с помощью других людей. </w:t>
      </w:r>
    </w:p>
    <w:p w:rsidR="0056790F" w:rsidRPr="004D47AF" w:rsidRDefault="0056790F" w:rsidP="009A2FB2">
      <w:pPr>
        <w:pStyle w:val="10"/>
        <w:jc w:val="both"/>
        <w:rPr>
          <w:color w:val="auto"/>
          <w:szCs w:val="24"/>
        </w:rPr>
      </w:pPr>
      <w:r w:rsidRPr="004D47AF">
        <w:rPr>
          <w:color w:val="auto"/>
          <w:szCs w:val="24"/>
        </w:rPr>
        <w:t xml:space="preserve">   2.</w:t>
      </w:r>
      <w:r w:rsidRPr="004D47AF">
        <w:rPr>
          <w:b/>
          <w:color w:val="auto"/>
          <w:szCs w:val="24"/>
        </w:rPr>
        <w:t> </w:t>
      </w:r>
      <w:r w:rsidRPr="004D47AF">
        <w:rPr>
          <w:color w:val="auto"/>
          <w:szCs w:val="24"/>
        </w:rPr>
        <w:t xml:space="preserve">Ситуация </w:t>
      </w:r>
      <w:r w:rsidRPr="004D47AF">
        <w:rPr>
          <w:b/>
          <w:i/>
          <w:color w:val="auto"/>
          <w:szCs w:val="24"/>
          <w:u w:val="single"/>
        </w:rPr>
        <w:t>сотрудничества со взрослым</w:t>
      </w:r>
      <w:r w:rsidRPr="004D47AF">
        <w:rPr>
          <w:b/>
          <w:color w:val="auto"/>
          <w:szCs w:val="24"/>
          <w:u w:val="single"/>
        </w:rPr>
        <w:t xml:space="preserve"> </w:t>
      </w:r>
      <w:r w:rsidRPr="004D47AF">
        <w:rPr>
          <w:b/>
          <w:i/>
          <w:color w:val="auto"/>
          <w:szCs w:val="24"/>
          <w:u w:val="single"/>
        </w:rPr>
        <w:t>с распределением функций</w:t>
      </w:r>
      <w:r w:rsidRPr="004D47AF">
        <w:rPr>
          <w:b/>
          <w:color w:val="auto"/>
          <w:szCs w:val="24"/>
          <w:u w:val="single"/>
        </w:rPr>
        <w:t>.</w:t>
      </w:r>
      <w:r w:rsidRPr="004D47AF">
        <w:rPr>
          <w:color w:val="auto"/>
          <w:szCs w:val="24"/>
        </w:rPr>
        <w:t xml:space="preserve"> Эта ситуация отличается от предыдущей тем, что партнером обучающегося выступает не сверстник, а взрослый. Здесь требуется способность обучающегося проявлять инициативу в ситуации неопределенной задачи: с помощью вопросов получать недостающую информацию. </w:t>
      </w:r>
    </w:p>
    <w:p w:rsidR="0056790F" w:rsidRPr="004D47AF" w:rsidRDefault="0056790F" w:rsidP="009A2FB2">
      <w:pPr>
        <w:pStyle w:val="10"/>
        <w:jc w:val="both"/>
        <w:rPr>
          <w:color w:val="auto"/>
          <w:szCs w:val="24"/>
        </w:rPr>
      </w:pPr>
      <w:r w:rsidRPr="004D47AF">
        <w:rPr>
          <w:color w:val="auto"/>
          <w:szCs w:val="24"/>
        </w:rPr>
        <w:t xml:space="preserve">   3.</w:t>
      </w:r>
      <w:r w:rsidRPr="004D47AF">
        <w:rPr>
          <w:b/>
          <w:color w:val="auto"/>
          <w:szCs w:val="24"/>
        </w:rPr>
        <w:t> </w:t>
      </w:r>
      <w:r w:rsidRPr="004D47AF">
        <w:rPr>
          <w:color w:val="auto"/>
          <w:szCs w:val="24"/>
        </w:rPr>
        <w:t xml:space="preserve">Ситуация </w:t>
      </w:r>
      <w:r w:rsidRPr="004D47AF">
        <w:rPr>
          <w:b/>
          <w:i/>
          <w:color w:val="auto"/>
          <w:szCs w:val="24"/>
          <w:u w:val="single"/>
        </w:rPr>
        <w:t>взаимодействия со сверстниками без чёткого разделения функций</w:t>
      </w:r>
      <w:r w:rsidRPr="004D47AF">
        <w:rPr>
          <w:b/>
          <w:color w:val="auto"/>
          <w:szCs w:val="24"/>
          <w:u w:val="single"/>
        </w:rPr>
        <w:t>.</w:t>
      </w:r>
    </w:p>
    <w:p w:rsidR="0056790F" w:rsidRPr="004D47AF" w:rsidRDefault="0056790F" w:rsidP="009A2FB2">
      <w:pPr>
        <w:pStyle w:val="10"/>
        <w:jc w:val="both"/>
        <w:rPr>
          <w:color w:val="auto"/>
          <w:szCs w:val="24"/>
        </w:rPr>
      </w:pPr>
      <w:r w:rsidRPr="004D47AF">
        <w:rPr>
          <w:color w:val="auto"/>
          <w:szCs w:val="24"/>
        </w:rPr>
        <w:t xml:space="preserve">   4. Ситуация </w:t>
      </w:r>
      <w:r w:rsidRPr="004D47AF">
        <w:rPr>
          <w:b/>
          <w:i/>
          <w:color w:val="auto"/>
          <w:szCs w:val="24"/>
          <w:u w:val="single"/>
        </w:rPr>
        <w:t>конфликтного взаимодействия со сверстниками</w:t>
      </w:r>
      <w:r w:rsidRPr="004D47AF">
        <w:rPr>
          <w:b/>
          <w:color w:val="auto"/>
          <w:szCs w:val="24"/>
          <w:u w:val="single"/>
        </w:rPr>
        <w:t>.</w:t>
      </w:r>
      <w:r w:rsidRPr="004D47AF">
        <w:rPr>
          <w:color w:val="auto"/>
          <w:szCs w:val="24"/>
        </w:rPr>
        <w:t xml:space="preserve"> </w:t>
      </w:r>
    </w:p>
    <w:p w:rsidR="0056790F" w:rsidRPr="004D47AF" w:rsidRDefault="0056790F" w:rsidP="009A2FB2">
      <w:pPr>
        <w:pStyle w:val="10"/>
        <w:jc w:val="both"/>
        <w:rPr>
          <w:color w:val="auto"/>
          <w:szCs w:val="24"/>
        </w:rPr>
      </w:pPr>
      <w:r w:rsidRPr="004D47AF">
        <w:rPr>
          <w:color w:val="auto"/>
          <w:szCs w:val="24"/>
        </w:rPr>
        <w:t xml:space="preserve">   Последние две ситуации позволяют выделить индивидуальные стили сотрудничества, свойственные детям: склонность к лидерству, подчинению, агрессивность, индивидуалистические тенденции и пр. </w:t>
      </w:r>
    </w:p>
    <w:p w:rsidR="0056790F" w:rsidRPr="004D47AF" w:rsidRDefault="0056790F" w:rsidP="009A2FB2">
      <w:pPr>
        <w:pStyle w:val="NormalWeb"/>
        <w:spacing w:before="0" w:beforeAutospacing="0" w:after="0" w:afterAutospacing="0"/>
        <w:jc w:val="both"/>
        <w:rPr>
          <w:rFonts w:ascii="Times New Roman" w:hAnsi="Times New Roman"/>
          <w:szCs w:val="24"/>
        </w:rPr>
      </w:pPr>
      <w:r w:rsidRPr="004D47AF">
        <w:rPr>
          <w:rFonts w:ascii="Times New Roman" w:hAnsi="Times New Roman"/>
          <w:szCs w:val="24"/>
        </w:rPr>
        <w:t xml:space="preserve">   Установлено, что у обучающихся, занимающихся проектной деятельностью, учебная мотивация учения в целом выражена выше. Кроме того, с помощью проектной деятельности может быть существенно снижена школьная тревожность.</w:t>
      </w:r>
    </w:p>
    <w:p w:rsidR="0056790F" w:rsidRPr="004D47AF" w:rsidRDefault="0056790F" w:rsidP="009A2FB2">
      <w:pPr>
        <w:pStyle w:val="NormalWeb"/>
        <w:spacing w:before="0" w:beforeAutospacing="0" w:after="0" w:afterAutospacing="0"/>
        <w:jc w:val="both"/>
        <w:outlineLvl w:val="0"/>
        <w:rPr>
          <w:rFonts w:ascii="Times New Roman" w:hAnsi="Times New Roman"/>
          <w:b/>
          <w:i/>
          <w:szCs w:val="24"/>
          <w:u w:val="single"/>
        </w:rPr>
      </w:pPr>
      <w:r w:rsidRPr="004D47AF">
        <w:rPr>
          <w:rFonts w:ascii="Times New Roman" w:hAnsi="Times New Roman"/>
          <w:b/>
          <w:i/>
          <w:szCs w:val="24"/>
        </w:rPr>
        <w:t xml:space="preserve">   </w:t>
      </w:r>
      <w:r w:rsidRPr="004D47AF">
        <w:rPr>
          <w:rFonts w:ascii="Times New Roman" w:hAnsi="Times New Roman"/>
          <w:b/>
          <w:i/>
          <w:szCs w:val="24"/>
          <w:u w:val="single"/>
        </w:rPr>
        <w:t>Дискуссия</w:t>
      </w:r>
    </w:p>
    <w:p w:rsidR="0056790F" w:rsidRPr="004D47AF" w:rsidRDefault="0056790F" w:rsidP="009A2FB2">
      <w:pPr>
        <w:spacing w:after="0" w:line="240" w:lineRule="auto"/>
        <w:jc w:val="both"/>
        <w:rPr>
          <w:rFonts w:ascii="Times New Roman" w:hAnsi="Times New Roman"/>
          <w:sz w:val="24"/>
          <w:szCs w:val="24"/>
        </w:rPr>
      </w:pPr>
      <w:r w:rsidRPr="004D47AF">
        <w:rPr>
          <w:rFonts w:ascii="Times New Roman" w:hAnsi="Times New Roman"/>
          <w:iCs/>
          <w:sz w:val="24"/>
          <w:szCs w:val="24"/>
        </w:rPr>
        <w:t xml:space="preserve">   Диалог обучающихся может проходить не только в устной, но и в письменной форме. На определенном этапе эффективным средством работы обучающихся со своей и чужой точками зрения может стать </w:t>
      </w:r>
      <w:r w:rsidRPr="004D47AF">
        <w:rPr>
          <w:rFonts w:ascii="Times New Roman" w:hAnsi="Times New Roman"/>
          <w:b/>
          <w:i/>
          <w:iCs/>
          <w:sz w:val="24"/>
          <w:szCs w:val="24"/>
          <w:u w:val="single"/>
        </w:rPr>
        <w:t>письменная дискуссия</w:t>
      </w:r>
      <w:r w:rsidRPr="004D47AF">
        <w:rPr>
          <w:rFonts w:ascii="Times New Roman" w:hAnsi="Times New Roman"/>
          <w:b/>
          <w:iCs/>
          <w:sz w:val="24"/>
          <w:szCs w:val="24"/>
          <w:u w:val="single"/>
        </w:rPr>
        <w:t>.</w:t>
      </w:r>
      <w:r w:rsidRPr="004D47AF">
        <w:rPr>
          <w:rFonts w:ascii="Times New Roman" w:hAnsi="Times New Roman"/>
          <w:iCs/>
          <w:sz w:val="24"/>
          <w:szCs w:val="24"/>
        </w:rPr>
        <w:t xml:space="preserve"> В </w:t>
      </w:r>
      <w:r w:rsidRPr="004D47AF">
        <w:rPr>
          <w:rFonts w:ascii="Times New Roman" w:hAnsi="Times New Roman"/>
          <w:sz w:val="24"/>
          <w:szCs w:val="24"/>
        </w:rPr>
        <w:t xml:space="preserve">начальной школе на протяжении более чем 3 лет совместные действия обучающихся строятся преимущественно через </w:t>
      </w:r>
      <w:r w:rsidRPr="004D47AF">
        <w:rPr>
          <w:rFonts w:ascii="Times New Roman" w:hAnsi="Times New Roman"/>
          <w:b/>
          <w:i/>
          <w:sz w:val="24"/>
          <w:szCs w:val="24"/>
          <w:u w:val="single"/>
        </w:rPr>
        <w:t>устные формы учебных диалогов</w:t>
      </w:r>
      <w:r w:rsidRPr="004D47AF">
        <w:rPr>
          <w:rFonts w:ascii="Times New Roman" w:hAnsi="Times New Roman"/>
          <w:sz w:val="24"/>
          <w:szCs w:val="24"/>
        </w:rPr>
        <w:t xml:space="preserve"> с одноклассниками и учителем. </w:t>
      </w:r>
    </w:p>
    <w:p w:rsidR="0056790F" w:rsidRPr="004D47AF" w:rsidRDefault="0056790F" w:rsidP="009A2FB2">
      <w:pPr>
        <w:spacing w:after="0" w:line="240" w:lineRule="auto"/>
        <w:jc w:val="both"/>
        <w:rPr>
          <w:rFonts w:ascii="Times New Roman" w:hAnsi="Times New Roman"/>
          <w:sz w:val="24"/>
          <w:szCs w:val="24"/>
        </w:rPr>
      </w:pPr>
      <w:r w:rsidRPr="004D47AF">
        <w:rPr>
          <w:rFonts w:ascii="Times New Roman" w:hAnsi="Times New Roman"/>
          <w:sz w:val="24"/>
          <w:szCs w:val="24"/>
        </w:rPr>
        <w:t xml:space="preserve">   Устная дискуссия помогает ребёнку сформировать свою точку зрения, отличить ее от других точек зрения, а также скоординировать разные точки зрения для достижения общей цели. Вместе с тем для становления способности к самообразованию очень важно развивать письменную форму диалогического взаимодействия с другими и самим собой. Наиболее удобное время для этого — основное звено школы (5—8 классы), где может произойти следующий шаг в развитии учебного сотрудничества — переход к письменным формам ведения дискуссии. </w:t>
      </w:r>
    </w:p>
    <w:p w:rsidR="0056790F" w:rsidRPr="004D47AF" w:rsidRDefault="0056790F" w:rsidP="009A2FB2">
      <w:pPr>
        <w:spacing w:after="0" w:line="240" w:lineRule="auto"/>
        <w:jc w:val="both"/>
        <w:rPr>
          <w:rFonts w:ascii="Times New Roman" w:hAnsi="Times New Roman"/>
          <w:sz w:val="24"/>
          <w:szCs w:val="24"/>
        </w:rPr>
      </w:pPr>
      <w:r w:rsidRPr="004D47AF">
        <w:rPr>
          <w:rFonts w:ascii="Times New Roman" w:hAnsi="Times New Roman"/>
          <w:sz w:val="24"/>
          <w:szCs w:val="24"/>
        </w:rPr>
        <w:t xml:space="preserve">   Выделяются следующие </w:t>
      </w:r>
      <w:r w:rsidRPr="004D47AF">
        <w:rPr>
          <w:rFonts w:ascii="Times New Roman" w:hAnsi="Times New Roman"/>
          <w:b/>
          <w:i/>
          <w:sz w:val="24"/>
          <w:szCs w:val="24"/>
          <w:u w:val="single"/>
        </w:rPr>
        <w:t>функции письменной дискуссии</w:t>
      </w:r>
      <w:r w:rsidRPr="004D47AF">
        <w:rPr>
          <w:rFonts w:ascii="Times New Roman" w:hAnsi="Times New Roman"/>
          <w:b/>
          <w:sz w:val="24"/>
          <w:szCs w:val="24"/>
          <w:u w:val="single"/>
        </w:rPr>
        <w:t>:</w:t>
      </w:r>
    </w:p>
    <w:p w:rsidR="0056790F" w:rsidRPr="004D47AF" w:rsidRDefault="0056790F" w:rsidP="00F30D7B">
      <w:pPr>
        <w:pStyle w:val="aa"/>
        <w:numPr>
          <w:ilvl w:val="0"/>
          <w:numId w:val="342"/>
        </w:numPr>
        <w:tabs>
          <w:tab w:val="left" w:pos="851"/>
        </w:tabs>
        <w:spacing w:line="240" w:lineRule="auto"/>
        <w:rPr>
          <w:sz w:val="24"/>
          <w:szCs w:val="24"/>
        </w:rPr>
      </w:pPr>
      <w:r w:rsidRPr="004D47AF">
        <w:rPr>
          <w:sz w:val="24"/>
          <w:szCs w:val="24"/>
        </w:rPr>
        <w:t>чтение и понимание письменно изложенной точки зрения других людей как переходная учебная форма от устной дискуссии, характерной для начального этапа образования, к мысленному диалогу с авторами научных и научно-популярных текстов, из которых старшие подростки получают сведения о взглядах на проблемы, существующие в разных областях знаний;</w:t>
      </w:r>
    </w:p>
    <w:p w:rsidR="0056790F" w:rsidRPr="004D47AF" w:rsidRDefault="0056790F" w:rsidP="00F30D7B">
      <w:pPr>
        <w:pStyle w:val="aa"/>
        <w:numPr>
          <w:ilvl w:val="0"/>
          <w:numId w:val="342"/>
        </w:numPr>
        <w:tabs>
          <w:tab w:val="left" w:pos="851"/>
        </w:tabs>
        <w:spacing w:line="240" w:lineRule="auto"/>
        <w:rPr>
          <w:sz w:val="24"/>
          <w:szCs w:val="24"/>
        </w:rPr>
      </w:pPr>
      <w:r w:rsidRPr="004D47AF">
        <w:rPr>
          <w:sz w:val="24"/>
          <w:szCs w:val="24"/>
        </w:rPr>
        <w:t>усиление письменного оформления мысли за счёт развития речи младших подростков, умения формулировать своё мнение так, чтобы быть понятым другими;</w:t>
      </w:r>
    </w:p>
    <w:p w:rsidR="0056790F" w:rsidRPr="004D47AF" w:rsidRDefault="0056790F" w:rsidP="00F30D7B">
      <w:pPr>
        <w:pStyle w:val="aa"/>
        <w:numPr>
          <w:ilvl w:val="0"/>
          <w:numId w:val="342"/>
        </w:numPr>
        <w:tabs>
          <w:tab w:val="left" w:pos="851"/>
        </w:tabs>
        <w:spacing w:line="240" w:lineRule="auto"/>
        <w:rPr>
          <w:sz w:val="24"/>
          <w:szCs w:val="24"/>
        </w:rPr>
      </w:pPr>
      <w:r w:rsidRPr="004D47AF">
        <w:rPr>
          <w:sz w:val="24"/>
          <w:szCs w:val="24"/>
        </w:rPr>
        <w:t>письменная речь как средство развития теоретического мышления школьника содействует фиксированию наиболее важных моментов в изучаемом тексте (определение новой проблемы, установление противоречия, высказывание гипотез, выявление способов их проверки, фиксация выводов и др.);</w:t>
      </w:r>
    </w:p>
    <w:p w:rsidR="0056790F" w:rsidRPr="004D47AF" w:rsidRDefault="0056790F" w:rsidP="00F30D7B">
      <w:pPr>
        <w:pStyle w:val="aa"/>
        <w:numPr>
          <w:ilvl w:val="0"/>
          <w:numId w:val="342"/>
        </w:numPr>
        <w:tabs>
          <w:tab w:val="left" w:pos="851"/>
        </w:tabs>
        <w:spacing w:line="240" w:lineRule="auto"/>
        <w:rPr>
          <w:sz w:val="24"/>
          <w:szCs w:val="24"/>
        </w:rPr>
      </w:pPr>
      <w:r w:rsidRPr="004D47AF">
        <w:rPr>
          <w:sz w:val="24"/>
          <w:szCs w:val="24"/>
        </w:rPr>
        <w:t>предоставление при организации на уроке письменной дискуссии возможности высказаться всем желающим, даже тем детям, которые по разным причинам (неуверенность, застенчивость, медленный темп деятельности, предпочтение роли слушателя) не участвуют в устных обсуждениях, а также дополнительной возможности концентрации внимания детей на уроке.</w:t>
      </w:r>
    </w:p>
    <w:p w:rsidR="0056790F" w:rsidRPr="004D47AF" w:rsidRDefault="0056790F" w:rsidP="009A2FB2">
      <w:pPr>
        <w:pStyle w:val="NormalWeb"/>
        <w:spacing w:before="0" w:beforeAutospacing="0" w:after="0" w:afterAutospacing="0"/>
        <w:jc w:val="both"/>
        <w:outlineLvl w:val="0"/>
        <w:rPr>
          <w:rFonts w:ascii="Times New Roman" w:hAnsi="Times New Roman"/>
          <w:b/>
          <w:i/>
          <w:szCs w:val="24"/>
          <w:u w:val="single"/>
        </w:rPr>
      </w:pPr>
      <w:r w:rsidRPr="004D47AF">
        <w:rPr>
          <w:rFonts w:ascii="Times New Roman" w:hAnsi="Times New Roman"/>
          <w:b/>
          <w:i/>
          <w:szCs w:val="24"/>
        </w:rPr>
        <w:t xml:space="preserve">   </w:t>
      </w:r>
      <w:r w:rsidRPr="004D47AF">
        <w:rPr>
          <w:rFonts w:ascii="Times New Roman" w:hAnsi="Times New Roman"/>
          <w:b/>
          <w:i/>
          <w:szCs w:val="24"/>
          <w:u w:val="single"/>
        </w:rPr>
        <w:t>Тренинги</w:t>
      </w:r>
    </w:p>
    <w:p w:rsidR="0056790F" w:rsidRPr="004D47AF" w:rsidRDefault="0056790F" w:rsidP="009A2FB2">
      <w:pPr>
        <w:spacing w:after="0" w:line="240" w:lineRule="auto"/>
        <w:jc w:val="both"/>
        <w:rPr>
          <w:rFonts w:ascii="Times New Roman" w:hAnsi="Times New Roman"/>
          <w:sz w:val="24"/>
          <w:szCs w:val="24"/>
        </w:rPr>
      </w:pPr>
      <w:r w:rsidRPr="004D47AF">
        <w:rPr>
          <w:rFonts w:ascii="Times New Roman" w:hAnsi="Times New Roman"/>
          <w:sz w:val="24"/>
          <w:szCs w:val="24"/>
        </w:rPr>
        <w:t xml:space="preserve">   Наиболее эффективным способом психологической коррекции когнитивных и эмоционально-личностных компонентов рефлексивных способностей могут выступать разные формы и программы </w:t>
      </w:r>
      <w:r w:rsidRPr="004D47AF">
        <w:rPr>
          <w:rFonts w:ascii="Times New Roman" w:hAnsi="Times New Roman"/>
          <w:i/>
          <w:sz w:val="24"/>
          <w:szCs w:val="24"/>
        </w:rPr>
        <w:t>тренингов</w:t>
      </w:r>
      <w:r w:rsidRPr="004D47AF">
        <w:rPr>
          <w:rFonts w:ascii="Times New Roman" w:hAnsi="Times New Roman"/>
          <w:sz w:val="24"/>
          <w:szCs w:val="24"/>
        </w:rPr>
        <w:t xml:space="preserve"> для подростков. Программы тренингов позволяют ставить и достигать следующих конкретных целей: </w:t>
      </w:r>
    </w:p>
    <w:p w:rsidR="0056790F" w:rsidRPr="004D47AF" w:rsidRDefault="0056790F" w:rsidP="00F30D7B">
      <w:pPr>
        <w:pStyle w:val="aa"/>
        <w:numPr>
          <w:ilvl w:val="0"/>
          <w:numId w:val="343"/>
        </w:numPr>
        <w:tabs>
          <w:tab w:val="left" w:pos="851"/>
        </w:tabs>
        <w:spacing w:line="240" w:lineRule="auto"/>
        <w:rPr>
          <w:sz w:val="24"/>
          <w:szCs w:val="24"/>
        </w:rPr>
      </w:pPr>
      <w:r w:rsidRPr="004D47AF">
        <w:rPr>
          <w:sz w:val="24"/>
          <w:szCs w:val="24"/>
        </w:rPr>
        <w:t>вырабатывать положительное отношение друг к другу и умение общаться так, чтобы общение с тобой приносило радость окружающим;</w:t>
      </w:r>
    </w:p>
    <w:p w:rsidR="0056790F" w:rsidRPr="004D47AF" w:rsidRDefault="0056790F" w:rsidP="00F30D7B">
      <w:pPr>
        <w:pStyle w:val="aa"/>
        <w:numPr>
          <w:ilvl w:val="0"/>
          <w:numId w:val="343"/>
        </w:numPr>
        <w:tabs>
          <w:tab w:val="left" w:pos="851"/>
        </w:tabs>
        <w:spacing w:line="240" w:lineRule="auto"/>
        <w:rPr>
          <w:sz w:val="24"/>
          <w:szCs w:val="24"/>
        </w:rPr>
      </w:pPr>
      <w:r w:rsidRPr="004D47AF">
        <w:rPr>
          <w:sz w:val="24"/>
          <w:szCs w:val="24"/>
        </w:rPr>
        <w:t>развивать навыки взаимодействия в группе;</w:t>
      </w:r>
    </w:p>
    <w:p w:rsidR="0056790F" w:rsidRPr="004D47AF" w:rsidRDefault="0056790F" w:rsidP="00F30D7B">
      <w:pPr>
        <w:pStyle w:val="aa"/>
        <w:numPr>
          <w:ilvl w:val="0"/>
          <w:numId w:val="343"/>
        </w:numPr>
        <w:tabs>
          <w:tab w:val="left" w:pos="851"/>
        </w:tabs>
        <w:spacing w:line="240" w:lineRule="auto"/>
        <w:rPr>
          <w:sz w:val="24"/>
          <w:szCs w:val="24"/>
        </w:rPr>
      </w:pPr>
      <w:r w:rsidRPr="004D47AF">
        <w:rPr>
          <w:sz w:val="24"/>
          <w:szCs w:val="24"/>
        </w:rPr>
        <w:t>создать положительное настроение на дальнейшее продолжительное взаимодействие в тренинговой группе;</w:t>
      </w:r>
    </w:p>
    <w:p w:rsidR="0056790F" w:rsidRPr="004D47AF" w:rsidRDefault="0056790F" w:rsidP="00F30D7B">
      <w:pPr>
        <w:pStyle w:val="aa"/>
        <w:numPr>
          <w:ilvl w:val="0"/>
          <w:numId w:val="343"/>
        </w:numPr>
        <w:tabs>
          <w:tab w:val="left" w:pos="851"/>
        </w:tabs>
        <w:spacing w:line="240" w:lineRule="auto"/>
        <w:rPr>
          <w:sz w:val="24"/>
          <w:szCs w:val="24"/>
        </w:rPr>
      </w:pPr>
      <w:r w:rsidRPr="004D47AF">
        <w:rPr>
          <w:sz w:val="24"/>
          <w:szCs w:val="24"/>
        </w:rPr>
        <w:t>развивать невербальные навыки общения;</w:t>
      </w:r>
    </w:p>
    <w:p w:rsidR="0056790F" w:rsidRPr="004D47AF" w:rsidRDefault="0056790F" w:rsidP="00F30D7B">
      <w:pPr>
        <w:pStyle w:val="aa"/>
        <w:numPr>
          <w:ilvl w:val="0"/>
          <w:numId w:val="343"/>
        </w:numPr>
        <w:tabs>
          <w:tab w:val="left" w:pos="851"/>
        </w:tabs>
        <w:spacing w:line="240" w:lineRule="auto"/>
        <w:rPr>
          <w:sz w:val="24"/>
          <w:szCs w:val="24"/>
        </w:rPr>
      </w:pPr>
      <w:r w:rsidRPr="004D47AF">
        <w:rPr>
          <w:sz w:val="24"/>
          <w:szCs w:val="24"/>
        </w:rPr>
        <w:t>развивать навыки самопознания;</w:t>
      </w:r>
    </w:p>
    <w:p w:rsidR="0056790F" w:rsidRPr="004D47AF" w:rsidRDefault="0056790F" w:rsidP="00F30D7B">
      <w:pPr>
        <w:pStyle w:val="aa"/>
        <w:numPr>
          <w:ilvl w:val="0"/>
          <w:numId w:val="343"/>
        </w:numPr>
        <w:tabs>
          <w:tab w:val="left" w:pos="851"/>
        </w:tabs>
        <w:spacing w:line="240" w:lineRule="auto"/>
        <w:rPr>
          <w:sz w:val="24"/>
          <w:szCs w:val="24"/>
        </w:rPr>
      </w:pPr>
      <w:r w:rsidRPr="004D47AF">
        <w:rPr>
          <w:sz w:val="24"/>
          <w:szCs w:val="24"/>
        </w:rPr>
        <w:t>развивать навыки восприятия и понимания других людей;</w:t>
      </w:r>
    </w:p>
    <w:p w:rsidR="0056790F" w:rsidRPr="004D47AF" w:rsidRDefault="0056790F" w:rsidP="00F30D7B">
      <w:pPr>
        <w:pStyle w:val="aa"/>
        <w:numPr>
          <w:ilvl w:val="0"/>
          <w:numId w:val="343"/>
        </w:numPr>
        <w:tabs>
          <w:tab w:val="left" w:pos="851"/>
        </w:tabs>
        <w:spacing w:line="240" w:lineRule="auto"/>
        <w:rPr>
          <w:sz w:val="24"/>
          <w:szCs w:val="24"/>
        </w:rPr>
      </w:pPr>
      <w:r w:rsidRPr="004D47AF">
        <w:rPr>
          <w:sz w:val="24"/>
          <w:szCs w:val="24"/>
        </w:rPr>
        <w:t>учиться познавать себя через восприятие другого;</w:t>
      </w:r>
    </w:p>
    <w:p w:rsidR="0056790F" w:rsidRPr="004D47AF" w:rsidRDefault="0056790F" w:rsidP="00F30D7B">
      <w:pPr>
        <w:pStyle w:val="aa"/>
        <w:numPr>
          <w:ilvl w:val="0"/>
          <w:numId w:val="343"/>
        </w:numPr>
        <w:tabs>
          <w:tab w:val="left" w:pos="851"/>
        </w:tabs>
        <w:spacing w:line="240" w:lineRule="auto"/>
        <w:rPr>
          <w:sz w:val="24"/>
          <w:szCs w:val="24"/>
        </w:rPr>
      </w:pPr>
      <w:r w:rsidRPr="004D47AF">
        <w:rPr>
          <w:sz w:val="24"/>
          <w:szCs w:val="24"/>
        </w:rPr>
        <w:t>получить представление о «неверных средствах общения»;</w:t>
      </w:r>
    </w:p>
    <w:p w:rsidR="0056790F" w:rsidRPr="004D47AF" w:rsidRDefault="0056790F" w:rsidP="00F30D7B">
      <w:pPr>
        <w:pStyle w:val="aa"/>
        <w:numPr>
          <w:ilvl w:val="0"/>
          <w:numId w:val="343"/>
        </w:numPr>
        <w:tabs>
          <w:tab w:val="left" w:pos="851"/>
        </w:tabs>
        <w:spacing w:line="240" w:lineRule="auto"/>
        <w:rPr>
          <w:sz w:val="24"/>
          <w:szCs w:val="24"/>
        </w:rPr>
      </w:pPr>
      <w:r w:rsidRPr="004D47AF">
        <w:rPr>
          <w:sz w:val="24"/>
          <w:szCs w:val="24"/>
        </w:rPr>
        <w:t>развивать положительную самооценку;</w:t>
      </w:r>
    </w:p>
    <w:p w:rsidR="0056790F" w:rsidRPr="004D47AF" w:rsidRDefault="0056790F" w:rsidP="00F30D7B">
      <w:pPr>
        <w:pStyle w:val="aa"/>
        <w:numPr>
          <w:ilvl w:val="0"/>
          <w:numId w:val="343"/>
        </w:numPr>
        <w:tabs>
          <w:tab w:val="left" w:pos="851"/>
        </w:tabs>
        <w:spacing w:line="240" w:lineRule="auto"/>
        <w:rPr>
          <w:sz w:val="24"/>
          <w:szCs w:val="24"/>
        </w:rPr>
      </w:pPr>
      <w:r w:rsidRPr="004D47AF">
        <w:rPr>
          <w:sz w:val="24"/>
          <w:szCs w:val="24"/>
        </w:rPr>
        <w:t>сформировать чувство уверенности в себе и осознание себя в новом качестве;</w:t>
      </w:r>
    </w:p>
    <w:p w:rsidR="0056790F" w:rsidRPr="004D47AF" w:rsidRDefault="0056790F" w:rsidP="00F30D7B">
      <w:pPr>
        <w:pStyle w:val="aa"/>
        <w:numPr>
          <w:ilvl w:val="0"/>
          <w:numId w:val="343"/>
        </w:numPr>
        <w:tabs>
          <w:tab w:val="left" w:pos="851"/>
        </w:tabs>
        <w:spacing w:line="240" w:lineRule="auto"/>
        <w:rPr>
          <w:sz w:val="24"/>
          <w:szCs w:val="24"/>
        </w:rPr>
      </w:pPr>
      <w:r w:rsidRPr="004D47AF">
        <w:rPr>
          <w:sz w:val="24"/>
          <w:szCs w:val="24"/>
        </w:rPr>
        <w:t>познакомить с понятием «конфликт»;</w:t>
      </w:r>
    </w:p>
    <w:p w:rsidR="0056790F" w:rsidRPr="004D47AF" w:rsidRDefault="0056790F" w:rsidP="00F30D7B">
      <w:pPr>
        <w:pStyle w:val="aa"/>
        <w:numPr>
          <w:ilvl w:val="0"/>
          <w:numId w:val="343"/>
        </w:numPr>
        <w:tabs>
          <w:tab w:val="left" w:pos="851"/>
        </w:tabs>
        <w:spacing w:line="240" w:lineRule="auto"/>
        <w:rPr>
          <w:sz w:val="24"/>
          <w:szCs w:val="24"/>
        </w:rPr>
      </w:pPr>
      <w:r w:rsidRPr="004D47AF">
        <w:rPr>
          <w:sz w:val="24"/>
          <w:szCs w:val="24"/>
        </w:rPr>
        <w:t>определить особенности поведения в конфликтной ситуации;</w:t>
      </w:r>
    </w:p>
    <w:p w:rsidR="0056790F" w:rsidRPr="004D47AF" w:rsidRDefault="0056790F" w:rsidP="00F30D7B">
      <w:pPr>
        <w:pStyle w:val="aa"/>
        <w:numPr>
          <w:ilvl w:val="0"/>
          <w:numId w:val="343"/>
        </w:numPr>
        <w:tabs>
          <w:tab w:val="left" w:pos="851"/>
        </w:tabs>
        <w:spacing w:line="240" w:lineRule="auto"/>
        <w:rPr>
          <w:sz w:val="24"/>
          <w:szCs w:val="24"/>
        </w:rPr>
      </w:pPr>
      <w:r w:rsidRPr="004D47AF">
        <w:rPr>
          <w:sz w:val="24"/>
          <w:szCs w:val="24"/>
        </w:rPr>
        <w:t>обучить способам выхода из конфликтной ситуации;</w:t>
      </w:r>
    </w:p>
    <w:p w:rsidR="0056790F" w:rsidRPr="004D47AF" w:rsidRDefault="0056790F" w:rsidP="00F30D7B">
      <w:pPr>
        <w:pStyle w:val="aa"/>
        <w:numPr>
          <w:ilvl w:val="0"/>
          <w:numId w:val="343"/>
        </w:numPr>
        <w:tabs>
          <w:tab w:val="left" w:pos="851"/>
        </w:tabs>
        <w:spacing w:line="240" w:lineRule="auto"/>
        <w:rPr>
          <w:sz w:val="24"/>
          <w:szCs w:val="24"/>
        </w:rPr>
      </w:pPr>
      <w:r w:rsidRPr="004D47AF">
        <w:rPr>
          <w:sz w:val="24"/>
          <w:szCs w:val="24"/>
        </w:rPr>
        <w:t>отработать ситуации предотвращения конфликтов;</w:t>
      </w:r>
    </w:p>
    <w:p w:rsidR="0056790F" w:rsidRPr="004D47AF" w:rsidRDefault="0056790F" w:rsidP="00F30D7B">
      <w:pPr>
        <w:pStyle w:val="aa"/>
        <w:numPr>
          <w:ilvl w:val="0"/>
          <w:numId w:val="343"/>
        </w:numPr>
        <w:tabs>
          <w:tab w:val="left" w:pos="851"/>
        </w:tabs>
        <w:spacing w:line="240" w:lineRule="auto"/>
        <w:rPr>
          <w:sz w:val="24"/>
          <w:szCs w:val="24"/>
        </w:rPr>
      </w:pPr>
      <w:r w:rsidRPr="004D47AF">
        <w:rPr>
          <w:sz w:val="24"/>
          <w:szCs w:val="24"/>
        </w:rPr>
        <w:t>закрепить навыки поведения в конфликтной ситуации;</w:t>
      </w:r>
    </w:p>
    <w:p w:rsidR="0056790F" w:rsidRPr="004D47AF" w:rsidRDefault="0056790F" w:rsidP="00F30D7B">
      <w:pPr>
        <w:pStyle w:val="aa"/>
        <w:numPr>
          <w:ilvl w:val="0"/>
          <w:numId w:val="343"/>
        </w:numPr>
        <w:tabs>
          <w:tab w:val="left" w:pos="851"/>
        </w:tabs>
        <w:spacing w:line="240" w:lineRule="auto"/>
        <w:rPr>
          <w:sz w:val="24"/>
          <w:szCs w:val="24"/>
        </w:rPr>
      </w:pPr>
      <w:r w:rsidRPr="004D47AF">
        <w:rPr>
          <w:sz w:val="24"/>
          <w:szCs w:val="24"/>
        </w:rPr>
        <w:t>снизить уровень конфликтности подростков.</w:t>
      </w:r>
    </w:p>
    <w:p w:rsidR="0056790F" w:rsidRPr="004D47AF" w:rsidRDefault="0056790F" w:rsidP="009A2FB2">
      <w:pPr>
        <w:spacing w:after="0" w:line="240" w:lineRule="auto"/>
        <w:jc w:val="both"/>
        <w:rPr>
          <w:rFonts w:ascii="Times New Roman" w:hAnsi="Times New Roman"/>
          <w:iCs/>
          <w:sz w:val="24"/>
          <w:szCs w:val="24"/>
        </w:rPr>
      </w:pPr>
      <w:r w:rsidRPr="004D47AF">
        <w:rPr>
          <w:rFonts w:ascii="Times New Roman" w:hAnsi="Times New Roman"/>
          <w:iCs/>
          <w:sz w:val="24"/>
          <w:szCs w:val="24"/>
        </w:rPr>
        <w:t xml:space="preserve">   Групповая игра и другие виды совместной деятельности в ходе тренинга вырабатывают необходимые навыки социального взаимодействия, умение подчиняться коллективной дисциплине и в то же время отстаивать свои права. В тренинге создается специфический вид эмоционального контакта. Сознание групповой принадлежности, солидарности, товарищеской взаимопомощи даёт подростку чувство благополучия и устойчивости.</w:t>
      </w:r>
    </w:p>
    <w:p w:rsidR="0056790F" w:rsidRPr="004D47AF" w:rsidRDefault="0056790F" w:rsidP="009A2FB2">
      <w:pPr>
        <w:pStyle w:val="NormalWeb"/>
        <w:spacing w:before="0" w:beforeAutospacing="0" w:after="0" w:afterAutospacing="0"/>
        <w:jc w:val="both"/>
        <w:rPr>
          <w:rFonts w:ascii="Times New Roman" w:hAnsi="Times New Roman"/>
          <w:szCs w:val="24"/>
        </w:rPr>
      </w:pPr>
      <w:r w:rsidRPr="004D47AF">
        <w:rPr>
          <w:rFonts w:ascii="Times New Roman" w:hAnsi="Times New Roman"/>
          <w:szCs w:val="24"/>
        </w:rPr>
        <w:t xml:space="preserve">   В ходе тренингов коммуникативной компетентности подростков необходимо также уделять внимание вопросам культуры общения и выработке элементарных правил вежливости — повседневному этикету. Очень важно, чтобы современные подростки осознавали, что культура поведения является неотъемлемой составляющей системы межличностного общения. Через ролевое проигрывание успешно отрабатываются навыки культуры общения, усваиваются знания этикета. </w:t>
      </w:r>
    </w:p>
    <w:p w:rsidR="0056790F" w:rsidRPr="004D47AF" w:rsidRDefault="0056790F" w:rsidP="009A2FB2">
      <w:pPr>
        <w:spacing w:after="0" w:line="240" w:lineRule="auto"/>
        <w:jc w:val="both"/>
        <w:outlineLvl w:val="0"/>
        <w:rPr>
          <w:rFonts w:ascii="Times New Roman" w:hAnsi="Times New Roman"/>
          <w:b/>
          <w:i/>
          <w:sz w:val="24"/>
          <w:szCs w:val="24"/>
          <w:u w:val="single"/>
        </w:rPr>
      </w:pPr>
      <w:r w:rsidRPr="004D47AF">
        <w:rPr>
          <w:rFonts w:ascii="Times New Roman" w:hAnsi="Times New Roman"/>
          <w:b/>
          <w:i/>
          <w:sz w:val="24"/>
          <w:szCs w:val="24"/>
        </w:rPr>
        <w:t xml:space="preserve">   </w:t>
      </w:r>
      <w:r w:rsidRPr="004D47AF">
        <w:rPr>
          <w:rFonts w:ascii="Times New Roman" w:hAnsi="Times New Roman"/>
          <w:b/>
          <w:i/>
          <w:sz w:val="24"/>
          <w:szCs w:val="24"/>
          <w:u w:val="single"/>
        </w:rPr>
        <w:t>Общий прием доказательства</w:t>
      </w:r>
    </w:p>
    <w:p w:rsidR="0056790F" w:rsidRPr="004D47AF" w:rsidRDefault="0056790F" w:rsidP="009A2FB2">
      <w:pPr>
        <w:spacing w:after="0" w:line="240" w:lineRule="auto"/>
        <w:jc w:val="both"/>
        <w:outlineLvl w:val="0"/>
        <w:rPr>
          <w:rFonts w:ascii="Times New Roman" w:hAnsi="Times New Roman"/>
          <w:b/>
          <w:i/>
          <w:sz w:val="24"/>
          <w:szCs w:val="24"/>
          <w:u w:val="single"/>
        </w:rPr>
      </w:pPr>
      <w:r w:rsidRPr="004D47AF">
        <w:rPr>
          <w:rFonts w:ascii="Times New Roman" w:hAnsi="Times New Roman"/>
          <w:b/>
          <w:i/>
          <w:sz w:val="24"/>
          <w:szCs w:val="24"/>
        </w:rPr>
        <w:t xml:space="preserve">   </w:t>
      </w:r>
      <w:r w:rsidRPr="004D47AF">
        <w:rPr>
          <w:rFonts w:ascii="Times New Roman" w:hAnsi="Times New Roman"/>
          <w:sz w:val="24"/>
          <w:szCs w:val="24"/>
        </w:rPr>
        <w:t xml:space="preserve">Доказательства могут выступать в процессе обучения в разнообразных функциях: как средство развития логического мышления обучающихся; как приём активизации мыслительной деятельности; как особый способ организации усвоения знаний; иногда как единственно возможная форма адекватной передачи определенного содержания, обеспечивающая последовательность и  непротиворечивость выводов; как средство формирования и проявления поисковых, творческих умений и навыков учащихся. </w:t>
      </w:r>
    </w:p>
    <w:p w:rsidR="0056790F" w:rsidRPr="004D47AF" w:rsidRDefault="0056790F" w:rsidP="009A2FB2">
      <w:pPr>
        <w:spacing w:after="0" w:line="240" w:lineRule="auto"/>
        <w:jc w:val="both"/>
        <w:rPr>
          <w:rFonts w:ascii="Times New Roman" w:hAnsi="Times New Roman"/>
          <w:sz w:val="24"/>
          <w:szCs w:val="24"/>
        </w:rPr>
      </w:pPr>
      <w:r w:rsidRPr="004D47AF">
        <w:rPr>
          <w:rFonts w:ascii="Times New Roman" w:hAnsi="Times New Roman"/>
          <w:sz w:val="24"/>
          <w:szCs w:val="24"/>
        </w:rPr>
        <w:t xml:space="preserve">   Понятие доказательства и его структурные элементы рассматривают с двух точек зрения: как результат и как процесс. Обучение доказательству в школе предполагает формирование умений по решению следующих задач:</w:t>
      </w:r>
    </w:p>
    <w:p w:rsidR="0056790F" w:rsidRPr="004D47AF" w:rsidRDefault="0056790F" w:rsidP="00F30D7B">
      <w:pPr>
        <w:pStyle w:val="aa"/>
        <w:numPr>
          <w:ilvl w:val="0"/>
          <w:numId w:val="319"/>
        </w:numPr>
        <w:spacing w:line="240" w:lineRule="auto"/>
        <w:rPr>
          <w:sz w:val="24"/>
          <w:szCs w:val="24"/>
        </w:rPr>
      </w:pPr>
      <w:r w:rsidRPr="004D47AF">
        <w:rPr>
          <w:sz w:val="24"/>
          <w:szCs w:val="24"/>
        </w:rPr>
        <w:t>анализ и воспроизведение готовых доказательств;</w:t>
      </w:r>
    </w:p>
    <w:p w:rsidR="0056790F" w:rsidRPr="004D47AF" w:rsidRDefault="0056790F" w:rsidP="00F30D7B">
      <w:pPr>
        <w:pStyle w:val="aa"/>
        <w:numPr>
          <w:ilvl w:val="0"/>
          <w:numId w:val="319"/>
        </w:numPr>
        <w:spacing w:line="240" w:lineRule="auto"/>
        <w:rPr>
          <w:sz w:val="24"/>
          <w:szCs w:val="24"/>
        </w:rPr>
      </w:pPr>
      <w:r w:rsidRPr="004D47AF">
        <w:rPr>
          <w:sz w:val="24"/>
          <w:szCs w:val="24"/>
        </w:rPr>
        <w:t>опровержение предложенных доказательств;</w:t>
      </w:r>
    </w:p>
    <w:p w:rsidR="0056790F" w:rsidRPr="004D47AF" w:rsidRDefault="0056790F" w:rsidP="00F30D7B">
      <w:pPr>
        <w:pStyle w:val="aa"/>
        <w:numPr>
          <w:ilvl w:val="0"/>
          <w:numId w:val="319"/>
        </w:numPr>
        <w:spacing w:line="240" w:lineRule="auto"/>
        <w:rPr>
          <w:sz w:val="24"/>
          <w:szCs w:val="24"/>
        </w:rPr>
      </w:pPr>
      <w:r w:rsidRPr="004D47AF">
        <w:rPr>
          <w:sz w:val="24"/>
          <w:szCs w:val="24"/>
        </w:rPr>
        <w:t>самостоятельный поиск, конструирование и осуществление доказательства.</w:t>
      </w:r>
    </w:p>
    <w:p w:rsidR="0056790F" w:rsidRPr="004D47AF" w:rsidRDefault="0056790F" w:rsidP="009A2FB2">
      <w:pPr>
        <w:spacing w:after="0" w:line="240" w:lineRule="auto"/>
        <w:jc w:val="both"/>
        <w:rPr>
          <w:rFonts w:ascii="Times New Roman" w:hAnsi="Times New Roman"/>
          <w:sz w:val="24"/>
          <w:szCs w:val="24"/>
        </w:rPr>
      </w:pPr>
      <w:r w:rsidRPr="004D47AF">
        <w:rPr>
          <w:rFonts w:ascii="Times New Roman" w:hAnsi="Times New Roman"/>
          <w:sz w:val="24"/>
          <w:szCs w:val="24"/>
        </w:rPr>
        <w:t xml:space="preserve">   Необходимость использования обучающимися доказательства возникает в ситуациях, когда:</w:t>
      </w:r>
    </w:p>
    <w:p w:rsidR="0056790F" w:rsidRPr="004D47AF" w:rsidRDefault="0056790F" w:rsidP="00F30D7B">
      <w:pPr>
        <w:pStyle w:val="aa"/>
        <w:numPr>
          <w:ilvl w:val="0"/>
          <w:numId w:val="320"/>
        </w:numPr>
        <w:spacing w:line="240" w:lineRule="auto"/>
        <w:rPr>
          <w:sz w:val="24"/>
          <w:szCs w:val="24"/>
        </w:rPr>
      </w:pPr>
      <w:r w:rsidRPr="004D47AF">
        <w:rPr>
          <w:sz w:val="24"/>
          <w:szCs w:val="24"/>
        </w:rPr>
        <w:t>учитель сам формулирует то или иное положение и предлагает обучающимся доказать его;</w:t>
      </w:r>
    </w:p>
    <w:p w:rsidR="0056790F" w:rsidRPr="004D47AF" w:rsidRDefault="0056790F" w:rsidP="00F30D7B">
      <w:pPr>
        <w:pStyle w:val="aa"/>
        <w:numPr>
          <w:ilvl w:val="0"/>
          <w:numId w:val="320"/>
        </w:numPr>
        <w:spacing w:line="240" w:lineRule="auto"/>
        <w:rPr>
          <w:sz w:val="24"/>
          <w:szCs w:val="24"/>
        </w:rPr>
      </w:pPr>
      <w:r w:rsidRPr="004D47AF">
        <w:rPr>
          <w:sz w:val="24"/>
          <w:szCs w:val="24"/>
        </w:rPr>
        <w:t xml:space="preserve">учитель ставит проблему, в ходе решения которой у обучающихся возникает потребность доказать правильность (истинность) выбранного пути решения. </w:t>
      </w:r>
    </w:p>
    <w:p w:rsidR="0056790F" w:rsidRPr="004D47AF" w:rsidRDefault="0056790F" w:rsidP="009A2FB2">
      <w:pPr>
        <w:spacing w:after="0" w:line="240" w:lineRule="auto"/>
        <w:jc w:val="both"/>
        <w:rPr>
          <w:rFonts w:ascii="Times New Roman" w:hAnsi="Times New Roman"/>
          <w:sz w:val="24"/>
          <w:szCs w:val="24"/>
        </w:rPr>
      </w:pPr>
      <w:r w:rsidRPr="004D47AF">
        <w:rPr>
          <w:rFonts w:ascii="Times New Roman" w:hAnsi="Times New Roman"/>
          <w:sz w:val="24"/>
          <w:szCs w:val="24"/>
        </w:rPr>
        <w:t xml:space="preserve">   В этих случаях для выполнения предлагаемых заданий обучающийся должен владеть деятельностью доказательства как одним из универсальных логических приёмов мышления. </w:t>
      </w:r>
    </w:p>
    <w:p w:rsidR="0056790F" w:rsidRPr="004D47AF" w:rsidRDefault="0056790F" w:rsidP="009A2FB2">
      <w:pPr>
        <w:spacing w:after="0" w:line="240" w:lineRule="auto"/>
        <w:jc w:val="both"/>
        <w:rPr>
          <w:rFonts w:ascii="Times New Roman" w:hAnsi="Times New Roman"/>
          <w:sz w:val="24"/>
          <w:szCs w:val="24"/>
        </w:rPr>
      </w:pPr>
      <w:r w:rsidRPr="004D47AF">
        <w:rPr>
          <w:rFonts w:ascii="Times New Roman" w:hAnsi="Times New Roman"/>
          <w:sz w:val="24"/>
          <w:szCs w:val="24"/>
        </w:rPr>
        <w:t xml:space="preserve">   Доказательство в широком смысле — это процедура, с помощью которой устанавливается истинность какого-либо суждения. Суть доказательства состоит в соотнесении суждения, истинность которого доказывается, либо с реальным положением вещей, либо с другими суждениями, истинность которых несомненна или уже доказана.</w:t>
      </w:r>
    </w:p>
    <w:p w:rsidR="0056790F" w:rsidRPr="004D47AF" w:rsidRDefault="0056790F" w:rsidP="009A2FB2">
      <w:pPr>
        <w:spacing w:after="0" w:line="240" w:lineRule="auto"/>
        <w:jc w:val="both"/>
        <w:rPr>
          <w:rFonts w:ascii="Times New Roman" w:hAnsi="Times New Roman"/>
          <w:sz w:val="24"/>
          <w:szCs w:val="24"/>
        </w:rPr>
      </w:pPr>
      <w:r w:rsidRPr="004D47AF">
        <w:rPr>
          <w:rFonts w:ascii="Times New Roman" w:hAnsi="Times New Roman"/>
          <w:sz w:val="24"/>
          <w:szCs w:val="24"/>
        </w:rPr>
        <w:t xml:space="preserve">   Любое доказательство включает:</w:t>
      </w:r>
    </w:p>
    <w:p w:rsidR="0056790F" w:rsidRPr="004D47AF" w:rsidRDefault="0056790F" w:rsidP="00F30D7B">
      <w:pPr>
        <w:pStyle w:val="aa"/>
        <w:numPr>
          <w:ilvl w:val="0"/>
          <w:numId w:val="344"/>
        </w:numPr>
        <w:spacing w:line="240" w:lineRule="auto"/>
        <w:rPr>
          <w:sz w:val="24"/>
          <w:szCs w:val="24"/>
        </w:rPr>
      </w:pPr>
      <w:r w:rsidRPr="004D47AF">
        <w:rPr>
          <w:b/>
          <w:i/>
          <w:sz w:val="24"/>
          <w:szCs w:val="24"/>
        </w:rPr>
        <w:t>тезис</w:t>
      </w:r>
      <w:r w:rsidRPr="004D47AF">
        <w:rPr>
          <w:b/>
          <w:sz w:val="24"/>
          <w:szCs w:val="24"/>
        </w:rPr>
        <w:t xml:space="preserve"> —</w:t>
      </w:r>
      <w:r w:rsidRPr="004D47AF">
        <w:rPr>
          <w:sz w:val="24"/>
          <w:szCs w:val="24"/>
        </w:rPr>
        <w:t xml:space="preserve"> суждение (утверждение), истинность которого доказывается;</w:t>
      </w:r>
    </w:p>
    <w:p w:rsidR="0056790F" w:rsidRPr="004D47AF" w:rsidRDefault="0056790F" w:rsidP="00F30D7B">
      <w:pPr>
        <w:pStyle w:val="aa"/>
        <w:numPr>
          <w:ilvl w:val="0"/>
          <w:numId w:val="344"/>
        </w:numPr>
        <w:spacing w:line="240" w:lineRule="auto"/>
        <w:rPr>
          <w:sz w:val="24"/>
          <w:szCs w:val="24"/>
        </w:rPr>
      </w:pPr>
      <w:r w:rsidRPr="004D47AF">
        <w:rPr>
          <w:b/>
          <w:i/>
          <w:sz w:val="24"/>
          <w:szCs w:val="24"/>
        </w:rPr>
        <w:t>аргументы</w:t>
      </w:r>
      <w:r w:rsidRPr="004D47AF">
        <w:rPr>
          <w:b/>
          <w:sz w:val="24"/>
          <w:szCs w:val="24"/>
        </w:rPr>
        <w:t xml:space="preserve"> </w:t>
      </w:r>
      <w:r w:rsidRPr="004D47AF">
        <w:rPr>
          <w:sz w:val="24"/>
          <w:szCs w:val="24"/>
        </w:rPr>
        <w:t>(основания, доводы) — используемые в доказательстве уже известные удостоверенные факты, определения исходных понятий, аксиомы, утверждения, из которых необходимо следует истинность доказываемого тезиса;</w:t>
      </w:r>
    </w:p>
    <w:p w:rsidR="0056790F" w:rsidRPr="004D47AF" w:rsidRDefault="0056790F" w:rsidP="00F30D7B">
      <w:pPr>
        <w:pStyle w:val="aa"/>
        <w:numPr>
          <w:ilvl w:val="0"/>
          <w:numId w:val="344"/>
        </w:numPr>
        <w:spacing w:line="240" w:lineRule="auto"/>
        <w:rPr>
          <w:sz w:val="24"/>
          <w:szCs w:val="24"/>
        </w:rPr>
      </w:pPr>
      <w:r w:rsidRPr="004D47AF">
        <w:rPr>
          <w:b/>
          <w:i/>
          <w:sz w:val="24"/>
          <w:szCs w:val="24"/>
        </w:rPr>
        <w:t>демонстрация</w:t>
      </w:r>
      <w:r w:rsidRPr="004D47AF">
        <w:rPr>
          <w:b/>
          <w:sz w:val="24"/>
          <w:szCs w:val="24"/>
        </w:rPr>
        <w:t xml:space="preserve"> </w:t>
      </w:r>
      <w:r w:rsidRPr="004D47AF">
        <w:rPr>
          <w:sz w:val="24"/>
          <w:szCs w:val="24"/>
        </w:rPr>
        <w:t xml:space="preserve">— последовательность умозаключений — рассуждений, в ходе которых из одного или нескольких аргументов (оснований) выводится новое суждение, логически вытекающее из аргументов и называемое заключением; это и есть доказываемый тезис. </w:t>
      </w:r>
    </w:p>
    <w:p w:rsidR="0056790F" w:rsidRPr="004D47AF" w:rsidRDefault="0056790F" w:rsidP="009A2FB2">
      <w:pPr>
        <w:spacing w:after="0" w:line="240" w:lineRule="auto"/>
        <w:jc w:val="both"/>
        <w:rPr>
          <w:rFonts w:ascii="Times New Roman" w:hAnsi="Times New Roman"/>
          <w:sz w:val="24"/>
          <w:szCs w:val="24"/>
        </w:rPr>
      </w:pPr>
      <w:r w:rsidRPr="004D47AF">
        <w:rPr>
          <w:rFonts w:ascii="Times New Roman" w:hAnsi="Times New Roman"/>
          <w:sz w:val="24"/>
          <w:szCs w:val="24"/>
        </w:rPr>
        <w:t xml:space="preserve">   В целях обеспечения освоения обучающимися деятельности доказательства в работе учителей, наряду с обучением школьников конкретному доказательству тех или иных теорем, особое внимание должно уделяться вооружению обучающихся обобщённым умением доказывать.</w:t>
      </w:r>
    </w:p>
    <w:p w:rsidR="0056790F" w:rsidRPr="004D47AF" w:rsidRDefault="0056790F" w:rsidP="009A2FB2">
      <w:pPr>
        <w:pStyle w:val="BodyTextIndent"/>
        <w:spacing w:after="0" w:line="240" w:lineRule="auto"/>
        <w:ind w:left="0"/>
        <w:rPr>
          <w:rFonts w:ascii="Times New Roman" w:hAnsi="Times New Roman"/>
          <w:b/>
          <w:i/>
          <w:sz w:val="24"/>
          <w:szCs w:val="24"/>
          <w:u w:val="single"/>
        </w:rPr>
      </w:pPr>
      <w:r w:rsidRPr="004D47AF">
        <w:rPr>
          <w:rFonts w:ascii="Times New Roman" w:hAnsi="Times New Roman"/>
          <w:b/>
          <w:i/>
          <w:sz w:val="24"/>
          <w:szCs w:val="24"/>
        </w:rPr>
        <w:t xml:space="preserve">   </w:t>
      </w:r>
      <w:r w:rsidRPr="004D47AF">
        <w:rPr>
          <w:rFonts w:ascii="Times New Roman" w:hAnsi="Times New Roman"/>
          <w:b/>
          <w:i/>
          <w:sz w:val="24"/>
          <w:szCs w:val="24"/>
          <w:u w:val="single"/>
        </w:rPr>
        <w:t>Рефлексия</w:t>
      </w:r>
    </w:p>
    <w:p w:rsidR="0056790F" w:rsidRPr="004D47AF" w:rsidRDefault="0056790F" w:rsidP="009A2FB2">
      <w:pPr>
        <w:pStyle w:val="BodyTextIndent"/>
        <w:spacing w:after="0" w:line="240" w:lineRule="auto"/>
        <w:ind w:left="0"/>
        <w:rPr>
          <w:rFonts w:ascii="Times New Roman" w:hAnsi="Times New Roman"/>
          <w:sz w:val="24"/>
          <w:szCs w:val="24"/>
        </w:rPr>
      </w:pPr>
      <w:r w:rsidRPr="004D47AF">
        <w:rPr>
          <w:rFonts w:ascii="Times New Roman" w:hAnsi="Times New Roman"/>
          <w:sz w:val="24"/>
          <w:szCs w:val="24"/>
        </w:rPr>
        <w:t xml:space="preserve">   В наиболее широком значении </w:t>
      </w:r>
      <w:r w:rsidRPr="004D47AF">
        <w:rPr>
          <w:rFonts w:ascii="Times New Roman" w:hAnsi="Times New Roman"/>
          <w:i/>
          <w:sz w:val="24"/>
          <w:szCs w:val="24"/>
        </w:rPr>
        <w:t>рефлексия рассматривается как специфически человеческая способность, которая позволяет субъекту делать собственные мысли, эмоциональные состояния, действия и межличностные отношения предметом специального рассмотрения (анализа и оценки) и практического преобразования.</w:t>
      </w:r>
      <w:r w:rsidRPr="004D47AF">
        <w:rPr>
          <w:rFonts w:ascii="Times New Roman" w:hAnsi="Times New Roman"/>
          <w:sz w:val="24"/>
          <w:szCs w:val="24"/>
        </w:rPr>
        <w:t xml:space="preserve"> Задача рефлексии — осознание внешнего и внутреннего опыта субъекта и его отражение в той или иной форме.</w:t>
      </w:r>
    </w:p>
    <w:p w:rsidR="0056790F" w:rsidRPr="004D47AF" w:rsidRDefault="0056790F" w:rsidP="009A2FB2">
      <w:pPr>
        <w:spacing w:after="0" w:line="240" w:lineRule="auto"/>
        <w:jc w:val="both"/>
        <w:rPr>
          <w:rFonts w:ascii="Times New Roman" w:hAnsi="Times New Roman"/>
          <w:sz w:val="24"/>
          <w:szCs w:val="24"/>
        </w:rPr>
      </w:pPr>
      <w:r w:rsidRPr="004D47AF">
        <w:rPr>
          <w:rFonts w:ascii="Times New Roman" w:hAnsi="Times New Roman"/>
          <w:sz w:val="24"/>
          <w:szCs w:val="24"/>
        </w:rPr>
        <w:t xml:space="preserve">   Выделяются </w:t>
      </w:r>
      <w:r w:rsidRPr="004D47AF">
        <w:rPr>
          <w:rFonts w:ascii="Times New Roman" w:hAnsi="Times New Roman"/>
          <w:b/>
          <w:i/>
          <w:sz w:val="24"/>
          <w:szCs w:val="24"/>
        </w:rPr>
        <w:t>три основные сферы</w:t>
      </w:r>
      <w:r w:rsidRPr="004D47AF">
        <w:rPr>
          <w:rFonts w:ascii="Times New Roman" w:hAnsi="Times New Roman"/>
          <w:sz w:val="24"/>
          <w:szCs w:val="24"/>
        </w:rPr>
        <w:t xml:space="preserve"> существования рефлексии. Во-первых, это </w:t>
      </w:r>
      <w:r w:rsidRPr="004D47AF">
        <w:rPr>
          <w:rFonts w:ascii="Times New Roman" w:hAnsi="Times New Roman"/>
          <w:b/>
          <w:i/>
          <w:sz w:val="24"/>
          <w:szCs w:val="24"/>
        </w:rPr>
        <w:t>сфера коммуникации и кооперации</w:t>
      </w:r>
      <w:r w:rsidRPr="004D47AF">
        <w:rPr>
          <w:rFonts w:ascii="Times New Roman" w:hAnsi="Times New Roman"/>
          <w:sz w:val="24"/>
          <w:szCs w:val="24"/>
        </w:rPr>
        <w:t xml:space="preserve">, где рефлексия является механизмом выхода в позицию «над» и позицию «вне» — позиции, обеспечивающие координацию действий и организацию взаимопонимания партнёров. В этом контексте рефлексивные действия необходимы для того, чтобы опознать задачу как новую, выяснить, каких средств недостаёт для её решения, и ответить на первый вопрос самообучения: чему учиться? </w:t>
      </w:r>
    </w:p>
    <w:p w:rsidR="0056790F" w:rsidRPr="004D47AF" w:rsidRDefault="0056790F" w:rsidP="009A2FB2">
      <w:pPr>
        <w:spacing w:after="0" w:line="240" w:lineRule="auto"/>
        <w:jc w:val="both"/>
        <w:rPr>
          <w:rFonts w:ascii="Times New Roman" w:hAnsi="Times New Roman"/>
          <w:sz w:val="24"/>
          <w:szCs w:val="24"/>
        </w:rPr>
      </w:pPr>
      <w:r w:rsidRPr="004D47AF">
        <w:rPr>
          <w:rFonts w:ascii="Times New Roman" w:hAnsi="Times New Roman"/>
          <w:sz w:val="24"/>
          <w:szCs w:val="24"/>
        </w:rPr>
        <w:t xml:space="preserve">   Во-вторых, это </w:t>
      </w:r>
      <w:r w:rsidRPr="004D47AF">
        <w:rPr>
          <w:rFonts w:ascii="Times New Roman" w:hAnsi="Times New Roman"/>
          <w:b/>
          <w:i/>
          <w:sz w:val="24"/>
          <w:szCs w:val="24"/>
        </w:rPr>
        <w:t>сфера мыслительных процессов,</w:t>
      </w:r>
      <w:r w:rsidRPr="004D47AF">
        <w:rPr>
          <w:rFonts w:ascii="Times New Roman" w:hAnsi="Times New Roman"/>
          <w:sz w:val="24"/>
          <w:szCs w:val="24"/>
        </w:rPr>
        <w:t xml:space="preserve"> направленных на решение задач: здесь рефлексия нужна для осознания субъектом совершаемых действий и выделения их оснований. В рамках исследований этой сферы и сформировалось широко распространённое понимание феномена рефлексии в качестве направленности мышления на самоё себя, на собственные процессы и собственные продукты.  </w:t>
      </w:r>
    </w:p>
    <w:p w:rsidR="0056790F" w:rsidRPr="004D47AF" w:rsidRDefault="0056790F" w:rsidP="009A2FB2">
      <w:pPr>
        <w:spacing w:after="0" w:line="240" w:lineRule="auto"/>
        <w:jc w:val="both"/>
        <w:rPr>
          <w:rFonts w:ascii="Times New Roman" w:hAnsi="Times New Roman"/>
          <w:sz w:val="24"/>
          <w:szCs w:val="24"/>
        </w:rPr>
      </w:pPr>
      <w:r w:rsidRPr="004D47AF">
        <w:rPr>
          <w:rFonts w:ascii="Times New Roman" w:hAnsi="Times New Roman"/>
          <w:sz w:val="24"/>
          <w:szCs w:val="24"/>
        </w:rPr>
        <w:t xml:space="preserve">   В-третьих, это </w:t>
      </w:r>
      <w:r w:rsidRPr="004D47AF">
        <w:rPr>
          <w:rFonts w:ascii="Times New Roman" w:hAnsi="Times New Roman"/>
          <w:b/>
          <w:i/>
          <w:sz w:val="24"/>
          <w:szCs w:val="24"/>
        </w:rPr>
        <w:t>сфера самосознания</w:t>
      </w:r>
      <w:r w:rsidRPr="004D47AF">
        <w:rPr>
          <w:rFonts w:ascii="Times New Roman" w:hAnsi="Times New Roman"/>
          <w:b/>
          <w:sz w:val="24"/>
          <w:szCs w:val="24"/>
        </w:rPr>
        <w:t>,</w:t>
      </w:r>
      <w:r w:rsidRPr="004D47AF">
        <w:rPr>
          <w:rFonts w:ascii="Times New Roman" w:hAnsi="Times New Roman"/>
          <w:sz w:val="24"/>
          <w:szCs w:val="24"/>
        </w:rPr>
        <w:t xml:space="preserve"> нуждающаяся в рефлексии при самоопределении внутренних ориентиров и способов разграничения Я и не-Я. В конкретно-практическом плане развитая способность обучающихся к рефлексии своих действий предполагает осознание ими всех компонентов учебной деятельности:</w:t>
      </w:r>
    </w:p>
    <w:p w:rsidR="0056790F" w:rsidRPr="004D47AF" w:rsidRDefault="0056790F" w:rsidP="009A2FB2">
      <w:pPr>
        <w:pStyle w:val="aa"/>
        <w:spacing w:line="240" w:lineRule="auto"/>
        <w:rPr>
          <w:sz w:val="24"/>
          <w:szCs w:val="24"/>
        </w:rPr>
      </w:pPr>
      <w:r w:rsidRPr="004D47AF">
        <w:rPr>
          <w:sz w:val="24"/>
          <w:szCs w:val="24"/>
        </w:rPr>
        <w:t>• осознание учебной задачи (что такое задача? какие шаги необходимо осуществить для решения любой задачи? что нужно, чтобы решить данную конкретную задачу?);</w:t>
      </w:r>
    </w:p>
    <w:p w:rsidR="0056790F" w:rsidRPr="004D47AF" w:rsidRDefault="0056790F" w:rsidP="009A2FB2">
      <w:pPr>
        <w:pStyle w:val="aa"/>
        <w:spacing w:line="240" w:lineRule="auto"/>
        <w:rPr>
          <w:sz w:val="24"/>
          <w:szCs w:val="24"/>
        </w:rPr>
      </w:pPr>
      <w:r w:rsidRPr="004D47AF">
        <w:rPr>
          <w:sz w:val="24"/>
          <w:szCs w:val="24"/>
        </w:rPr>
        <w:t>• понимание цели учебной деятельности (чему я научился на уроке? каких целей добился? чему можно было научиться еще?);</w:t>
      </w:r>
    </w:p>
    <w:p w:rsidR="0056790F" w:rsidRPr="004D47AF" w:rsidRDefault="0056790F" w:rsidP="009A2FB2">
      <w:pPr>
        <w:pStyle w:val="aa"/>
        <w:spacing w:line="240" w:lineRule="auto"/>
        <w:rPr>
          <w:sz w:val="24"/>
          <w:szCs w:val="24"/>
        </w:rPr>
      </w:pPr>
      <w:r w:rsidRPr="004D47AF">
        <w:rPr>
          <w:sz w:val="24"/>
          <w:szCs w:val="24"/>
        </w:rPr>
        <w:t>• оценка обучающимся способов действий, специфичных и инвариантных по отношению к различным учебным предметам (выделение и осознание общих способов действия, выделение общего инвариантного в различных учебных предметах, в выполнении разных заданий; осознанность конкретных операций, необходимых для решения познавательных задач).</w:t>
      </w:r>
    </w:p>
    <w:p w:rsidR="0056790F" w:rsidRPr="004D47AF" w:rsidRDefault="0056790F" w:rsidP="009A2FB2">
      <w:pPr>
        <w:spacing w:after="0" w:line="240" w:lineRule="auto"/>
        <w:jc w:val="both"/>
        <w:rPr>
          <w:rFonts w:ascii="Times New Roman" w:hAnsi="Times New Roman"/>
          <w:b/>
          <w:i/>
          <w:sz w:val="24"/>
          <w:szCs w:val="24"/>
          <w:u w:val="single"/>
        </w:rPr>
      </w:pPr>
      <w:r w:rsidRPr="004D47AF">
        <w:rPr>
          <w:rFonts w:ascii="Times New Roman" w:hAnsi="Times New Roman"/>
          <w:sz w:val="24"/>
          <w:szCs w:val="24"/>
        </w:rPr>
        <w:t xml:space="preserve">   Соответственно развитию рефлексии будет </w:t>
      </w:r>
      <w:r w:rsidRPr="004D47AF">
        <w:rPr>
          <w:rFonts w:ascii="Times New Roman" w:hAnsi="Times New Roman"/>
          <w:b/>
          <w:i/>
          <w:sz w:val="24"/>
          <w:szCs w:val="24"/>
          <w:u w:val="single"/>
        </w:rPr>
        <w:t xml:space="preserve">способствовать  организация учебной деятельности, отвечающая следующим критериям: </w:t>
      </w:r>
    </w:p>
    <w:p w:rsidR="0056790F" w:rsidRPr="004D47AF" w:rsidRDefault="0056790F" w:rsidP="00F30D7B">
      <w:pPr>
        <w:pStyle w:val="aa"/>
        <w:numPr>
          <w:ilvl w:val="0"/>
          <w:numId w:val="321"/>
        </w:numPr>
        <w:spacing w:line="240" w:lineRule="auto"/>
        <w:rPr>
          <w:sz w:val="24"/>
          <w:szCs w:val="24"/>
        </w:rPr>
      </w:pPr>
      <w:r w:rsidRPr="004D47AF">
        <w:rPr>
          <w:sz w:val="24"/>
          <w:szCs w:val="24"/>
        </w:rPr>
        <w:t xml:space="preserve">постановка всякой новой задачи как задачи с недостающими данными; </w:t>
      </w:r>
    </w:p>
    <w:p w:rsidR="0056790F" w:rsidRPr="004D47AF" w:rsidRDefault="0056790F" w:rsidP="00F30D7B">
      <w:pPr>
        <w:pStyle w:val="aa"/>
        <w:numPr>
          <w:ilvl w:val="0"/>
          <w:numId w:val="321"/>
        </w:numPr>
        <w:spacing w:line="240" w:lineRule="auto"/>
        <w:rPr>
          <w:sz w:val="24"/>
          <w:szCs w:val="24"/>
        </w:rPr>
      </w:pPr>
      <w:r w:rsidRPr="004D47AF">
        <w:rPr>
          <w:sz w:val="24"/>
          <w:szCs w:val="24"/>
        </w:rPr>
        <w:t xml:space="preserve">анализ наличия способов и средств выполнения задачи; </w:t>
      </w:r>
    </w:p>
    <w:p w:rsidR="0056790F" w:rsidRPr="004D47AF" w:rsidRDefault="0056790F" w:rsidP="00F30D7B">
      <w:pPr>
        <w:pStyle w:val="aa"/>
        <w:numPr>
          <w:ilvl w:val="0"/>
          <w:numId w:val="321"/>
        </w:numPr>
        <w:spacing w:line="240" w:lineRule="auto"/>
        <w:rPr>
          <w:sz w:val="24"/>
          <w:szCs w:val="24"/>
        </w:rPr>
      </w:pPr>
      <w:r w:rsidRPr="004D47AF">
        <w:rPr>
          <w:sz w:val="24"/>
          <w:szCs w:val="24"/>
        </w:rPr>
        <w:t xml:space="preserve">оценка своей готовности к решению проблемы; </w:t>
      </w:r>
    </w:p>
    <w:p w:rsidR="0056790F" w:rsidRPr="004D47AF" w:rsidRDefault="0056790F" w:rsidP="00F30D7B">
      <w:pPr>
        <w:pStyle w:val="aa"/>
        <w:numPr>
          <w:ilvl w:val="0"/>
          <w:numId w:val="321"/>
        </w:numPr>
        <w:spacing w:line="240" w:lineRule="auto"/>
        <w:rPr>
          <w:sz w:val="24"/>
          <w:szCs w:val="24"/>
        </w:rPr>
      </w:pPr>
      <w:r w:rsidRPr="004D47AF">
        <w:rPr>
          <w:sz w:val="24"/>
          <w:szCs w:val="24"/>
        </w:rPr>
        <w:t xml:space="preserve">самостоятельный поиск недостающей информации в любом «хранилище» (учебнике, справочнике, книге, у учителя); </w:t>
      </w:r>
    </w:p>
    <w:p w:rsidR="0056790F" w:rsidRPr="004D47AF" w:rsidRDefault="0056790F" w:rsidP="00F30D7B">
      <w:pPr>
        <w:pStyle w:val="aa"/>
        <w:numPr>
          <w:ilvl w:val="0"/>
          <w:numId w:val="321"/>
        </w:numPr>
        <w:spacing w:line="240" w:lineRule="auto"/>
        <w:rPr>
          <w:sz w:val="24"/>
          <w:szCs w:val="24"/>
        </w:rPr>
      </w:pPr>
      <w:r w:rsidRPr="004D47AF">
        <w:rPr>
          <w:sz w:val="24"/>
          <w:szCs w:val="24"/>
        </w:rPr>
        <w:t>самостоятельное изобретение недостающего способа действия (практически это перевод учебной задачи в творческую).</w:t>
      </w:r>
    </w:p>
    <w:p w:rsidR="0056790F" w:rsidRPr="004D47AF" w:rsidRDefault="0056790F" w:rsidP="009A2FB2">
      <w:pPr>
        <w:spacing w:after="0" w:line="240" w:lineRule="auto"/>
        <w:jc w:val="both"/>
        <w:rPr>
          <w:rFonts w:ascii="Times New Roman" w:hAnsi="Times New Roman"/>
          <w:sz w:val="24"/>
          <w:szCs w:val="24"/>
        </w:rPr>
      </w:pPr>
      <w:r w:rsidRPr="004D47AF">
        <w:rPr>
          <w:rFonts w:ascii="Times New Roman" w:hAnsi="Times New Roman"/>
          <w:sz w:val="24"/>
          <w:szCs w:val="24"/>
        </w:rPr>
        <w:t xml:space="preserve">   Формирование у школьников привычки к </w:t>
      </w:r>
      <w:r w:rsidRPr="004D47AF">
        <w:rPr>
          <w:rFonts w:ascii="Times New Roman" w:hAnsi="Times New Roman"/>
          <w:b/>
          <w:i/>
          <w:sz w:val="24"/>
          <w:szCs w:val="24"/>
        </w:rPr>
        <w:t>систематическому развёрнутому словесному разъяснению всех совершаемых действий</w:t>
      </w:r>
      <w:r w:rsidRPr="004D47AF">
        <w:rPr>
          <w:rFonts w:ascii="Times New Roman" w:hAnsi="Times New Roman"/>
          <w:b/>
          <w:sz w:val="24"/>
          <w:szCs w:val="24"/>
        </w:rPr>
        <w:t xml:space="preserve"> </w:t>
      </w:r>
      <w:r w:rsidRPr="004D47AF">
        <w:rPr>
          <w:rFonts w:ascii="Times New Roman" w:hAnsi="Times New Roman"/>
          <w:sz w:val="24"/>
          <w:szCs w:val="24"/>
        </w:rPr>
        <w:t xml:space="preserve">(а это возможно только в условиях совместной деятельности или учебного сотрудничества) способствует возникновению </w:t>
      </w:r>
      <w:r w:rsidRPr="004D47AF">
        <w:rPr>
          <w:rFonts w:ascii="Times New Roman" w:hAnsi="Times New Roman"/>
          <w:i/>
          <w:sz w:val="24"/>
          <w:szCs w:val="24"/>
        </w:rPr>
        <w:t>рефлексии</w:t>
      </w:r>
      <w:r w:rsidRPr="004D47AF">
        <w:rPr>
          <w:rFonts w:ascii="Times New Roman" w:hAnsi="Times New Roman"/>
          <w:sz w:val="24"/>
          <w:szCs w:val="24"/>
        </w:rPr>
        <w:t xml:space="preserve">, иначе говоря, способности рассматривать и оценивать собственные действия, умения анализировать содержание и процесс своей мыслительной деятельности. «Что я делаю? Как я делаю? Почему я делаю так, а не иначе?» — в ответах на такие вопросы о собственных действиях и рождается </w:t>
      </w:r>
      <w:r w:rsidRPr="004D47AF">
        <w:rPr>
          <w:rFonts w:ascii="Times New Roman" w:hAnsi="Times New Roman"/>
          <w:i/>
          <w:sz w:val="24"/>
          <w:szCs w:val="24"/>
        </w:rPr>
        <w:t>рефлексия</w:t>
      </w:r>
      <w:r w:rsidRPr="004D47AF">
        <w:rPr>
          <w:rFonts w:ascii="Times New Roman" w:hAnsi="Times New Roman"/>
          <w:sz w:val="24"/>
          <w:szCs w:val="24"/>
        </w:rPr>
        <w:t xml:space="preserve">. В конечном счете, рефлексия даёт возможность человеку определять подлинные </w:t>
      </w:r>
      <w:r w:rsidRPr="004D47AF">
        <w:rPr>
          <w:rFonts w:ascii="Times New Roman" w:hAnsi="Times New Roman"/>
          <w:i/>
          <w:sz w:val="24"/>
          <w:szCs w:val="24"/>
        </w:rPr>
        <w:t>основания</w:t>
      </w:r>
      <w:r w:rsidRPr="004D47AF">
        <w:rPr>
          <w:rFonts w:ascii="Times New Roman" w:hAnsi="Times New Roman"/>
          <w:sz w:val="24"/>
          <w:szCs w:val="24"/>
        </w:rPr>
        <w:t xml:space="preserve"> собственных действий при решении задач.</w:t>
      </w:r>
    </w:p>
    <w:p w:rsidR="0056790F" w:rsidRPr="004D47AF" w:rsidRDefault="0056790F" w:rsidP="009A2FB2">
      <w:pPr>
        <w:spacing w:after="0" w:line="240" w:lineRule="auto"/>
        <w:jc w:val="both"/>
        <w:rPr>
          <w:rFonts w:ascii="Times New Roman" w:hAnsi="Times New Roman"/>
          <w:sz w:val="24"/>
          <w:szCs w:val="24"/>
        </w:rPr>
      </w:pPr>
      <w:r w:rsidRPr="004D47AF">
        <w:rPr>
          <w:rFonts w:ascii="Times New Roman" w:hAnsi="Times New Roman"/>
          <w:sz w:val="24"/>
          <w:szCs w:val="24"/>
        </w:rPr>
        <w:t xml:space="preserve">   В </w:t>
      </w:r>
      <w:r w:rsidRPr="004D47AF">
        <w:rPr>
          <w:rFonts w:ascii="Times New Roman" w:hAnsi="Times New Roman"/>
          <w:b/>
          <w:i/>
          <w:sz w:val="24"/>
          <w:szCs w:val="24"/>
        </w:rPr>
        <w:t>процессе совместной коллективно-распределенной деятельности</w:t>
      </w:r>
      <w:r w:rsidRPr="004D47AF">
        <w:rPr>
          <w:rFonts w:ascii="Times New Roman" w:hAnsi="Times New Roman"/>
          <w:sz w:val="24"/>
          <w:szCs w:val="24"/>
        </w:rPr>
        <w:t xml:space="preserve"> с учителем и особенно с одноклассниками у детей преодолевается эгоцентрическая позиция и развивается децентрация, понимаемая как способность строить своё действие с учетом действий партнера, понимать относительность и субъективность отдельного частного мнения. </w:t>
      </w:r>
    </w:p>
    <w:p w:rsidR="0056790F" w:rsidRPr="004D47AF" w:rsidRDefault="0056790F" w:rsidP="009A2FB2">
      <w:pPr>
        <w:spacing w:after="0" w:line="240" w:lineRule="auto"/>
        <w:jc w:val="both"/>
        <w:rPr>
          <w:rFonts w:ascii="Times New Roman" w:hAnsi="Times New Roman"/>
          <w:sz w:val="24"/>
          <w:szCs w:val="24"/>
        </w:rPr>
      </w:pPr>
      <w:r w:rsidRPr="004D47AF">
        <w:rPr>
          <w:rFonts w:ascii="Times New Roman" w:hAnsi="Times New Roman"/>
          <w:b/>
          <w:i/>
          <w:sz w:val="24"/>
          <w:szCs w:val="24"/>
        </w:rPr>
        <w:t xml:space="preserve">   Кооперация со сверстниками</w:t>
      </w:r>
      <w:r w:rsidRPr="004D47AF">
        <w:rPr>
          <w:rFonts w:ascii="Times New Roman" w:hAnsi="Times New Roman"/>
          <w:sz w:val="24"/>
          <w:szCs w:val="24"/>
        </w:rPr>
        <w:t xml:space="preserve"> не только создает условия для преодоления эгоцентризма как познавательной позиции, но и способствует личностной децентрации. Своевременное обретение механизмов децентрации служит мощной профилактикой эгоцентрической направленности личности, т. е. стремления человека удовлетворять свои желания и отстаивать свои цели, планы, взгляды без должной координации этих устремлений с другими людьми. </w:t>
      </w:r>
    </w:p>
    <w:p w:rsidR="0056790F" w:rsidRPr="004D47AF" w:rsidRDefault="0056790F" w:rsidP="009A2FB2">
      <w:pPr>
        <w:spacing w:after="0" w:line="240" w:lineRule="auto"/>
        <w:jc w:val="both"/>
        <w:rPr>
          <w:rFonts w:ascii="Times New Roman" w:hAnsi="Times New Roman"/>
          <w:sz w:val="24"/>
          <w:szCs w:val="24"/>
        </w:rPr>
      </w:pPr>
      <w:r w:rsidRPr="004D47AF">
        <w:rPr>
          <w:rFonts w:ascii="Times New Roman" w:hAnsi="Times New Roman"/>
          <w:b/>
          <w:i/>
          <w:sz w:val="24"/>
          <w:szCs w:val="24"/>
        </w:rPr>
        <w:t xml:space="preserve">   Коммуникативная деятельность в рамках специально организованного учебного сотрудничества</w:t>
      </w:r>
      <w:r w:rsidRPr="004D47AF">
        <w:rPr>
          <w:rFonts w:ascii="Times New Roman" w:hAnsi="Times New Roman"/>
          <w:sz w:val="24"/>
          <w:szCs w:val="24"/>
        </w:rPr>
        <w:t xml:space="preserve"> учеников с взрослыми и сверстниками сопровождается яркими </w:t>
      </w:r>
      <w:r w:rsidRPr="004D47AF">
        <w:rPr>
          <w:rFonts w:ascii="Times New Roman" w:hAnsi="Times New Roman"/>
          <w:i/>
          <w:sz w:val="24"/>
          <w:szCs w:val="24"/>
        </w:rPr>
        <w:t>эмоциональными</w:t>
      </w:r>
      <w:r w:rsidRPr="004D47AF">
        <w:rPr>
          <w:rFonts w:ascii="Times New Roman" w:hAnsi="Times New Roman"/>
          <w:sz w:val="24"/>
          <w:szCs w:val="24"/>
        </w:rPr>
        <w:t xml:space="preserve"> переживаниями, ведет к усложнению эмоциональных оценок за счет появления интеллектуальных эмоций (заинтересованность, сосредоточенность, раздумье) и в результате способствует формированию </w:t>
      </w:r>
      <w:r w:rsidRPr="004D47AF">
        <w:rPr>
          <w:rFonts w:ascii="Times New Roman" w:hAnsi="Times New Roman"/>
          <w:i/>
          <w:sz w:val="24"/>
          <w:szCs w:val="24"/>
        </w:rPr>
        <w:t>эмпатического</w:t>
      </w:r>
      <w:r w:rsidRPr="004D47AF">
        <w:rPr>
          <w:rFonts w:ascii="Times New Roman" w:hAnsi="Times New Roman"/>
          <w:sz w:val="24"/>
          <w:szCs w:val="24"/>
        </w:rPr>
        <w:t xml:space="preserve"> отношения друг к другу. </w:t>
      </w:r>
    </w:p>
    <w:p w:rsidR="0056790F" w:rsidRPr="004D47AF" w:rsidRDefault="0056790F" w:rsidP="009A2FB2">
      <w:pPr>
        <w:spacing w:after="0" w:line="240" w:lineRule="auto"/>
        <w:jc w:val="both"/>
        <w:outlineLvl w:val="0"/>
        <w:rPr>
          <w:rFonts w:ascii="Times New Roman" w:hAnsi="Times New Roman"/>
          <w:b/>
          <w:i/>
          <w:sz w:val="24"/>
          <w:szCs w:val="24"/>
          <w:u w:val="single"/>
        </w:rPr>
      </w:pPr>
      <w:r w:rsidRPr="004D47AF">
        <w:rPr>
          <w:rFonts w:ascii="Times New Roman" w:hAnsi="Times New Roman"/>
          <w:b/>
          <w:i/>
          <w:sz w:val="24"/>
          <w:szCs w:val="24"/>
        </w:rPr>
        <w:t xml:space="preserve">   </w:t>
      </w:r>
      <w:r w:rsidRPr="004D47AF">
        <w:rPr>
          <w:rFonts w:ascii="Times New Roman" w:hAnsi="Times New Roman"/>
          <w:b/>
          <w:i/>
          <w:sz w:val="24"/>
          <w:szCs w:val="24"/>
          <w:u w:val="single"/>
        </w:rPr>
        <w:t>Педагогическое общение</w:t>
      </w:r>
    </w:p>
    <w:p w:rsidR="0056790F" w:rsidRPr="004D47AF" w:rsidRDefault="0056790F" w:rsidP="009A2FB2">
      <w:pPr>
        <w:spacing w:after="0" w:line="240" w:lineRule="auto"/>
        <w:jc w:val="both"/>
        <w:rPr>
          <w:rFonts w:ascii="Times New Roman" w:hAnsi="Times New Roman"/>
          <w:sz w:val="24"/>
          <w:szCs w:val="24"/>
        </w:rPr>
      </w:pPr>
      <w:r w:rsidRPr="004D47AF">
        <w:rPr>
          <w:rFonts w:ascii="Times New Roman" w:hAnsi="Times New Roman"/>
          <w:sz w:val="24"/>
          <w:szCs w:val="24"/>
        </w:rPr>
        <w:t xml:space="preserve">   Наряду с учебным сотрудничеством со сверстниками важную роль в развитии коммуникативных действий играет сотрудничество с учителем, что обусловливает высокий уровень требований к качеству педагогического общения. Хотя программное содержание и формы образовательного процесса за последние 10—15 лет претерпели существенные изменения, стиль общения «учитель — ученик» не претерпел столь значительных изменений. В определенной степени причиной этого является ригидность педагогических установок, определяющих авторитарное отношение учителя к ученику.</w:t>
      </w:r>
    </w:p>
    <w:p w:rsidR="0056790F" w:rsidRPr="004D47AF" w:rsidRDefault="0056790F" w:rsidP="009A2FB2">
      <w:pPr>
        <w:spacing w:after="0" w:line="240" w:lineRule="auto"/>
        <w:jc w:val="both"/>
        <w:rPr>
          <w:rFonts w:ascii="Times New Roman" w:hAnsi="Times New Roman"/>
          <w:sz w:val="24"/>
          <w:szCs w:val="24"/>
        </w:rPr>
      </w:pPr>
      <w:r w:rsidRPr="004D47AF">
        <w:rPr>
          <w:rFonts w:ascii="Times New Roman" w:hAnsi="Times New Roman"/>
          <w:sz w:val="24"/>
          <w:szCs w:val="24"/>
        </w:rPr>
        <w:t xml:space="preserve">   Анализ педагогического общения позволяет выделить такие виды педагогического стиля, как авторитарный (директивный), демократический и либеральный (попустительский). Отметим, что понятие педагогического стиля рассматривается достаточно широко как стратегия всей педагогической деятельности, где собственно стиль общения с учеником лишь одна из составляющих педагогического стиля. </w:t>
      </w:r>
    </w:p>
    <w:p w:rsidR="0056790F" w:rsidRPr="004D47AF" w:rsidRDefault="0056790F" w:rsidP="009A2FB2">
      <w:pPr>
        <w:pStyle w:val="NormalWeb"/>
        <w:spacing w:before="0" w:beforeAutospacing="0" w:after="0" w:afterAutospacing="0"/>
        <w:jc w:val="both"/>
        <w:rPr>
          <w:rFonts w:ascii="Times New Roman" w:hAnsi="Times New Roman"/>
          <w:szCs w:val="24"/>
        </w:rPr>
      </w:pPr>
      <w:r w:rsidRPr="004D47AF">
        <w:rPr>
          <w:rFonts w:ascii="Times New Roman" w:hAnsi="Times New Roman"/>
          <w:szCs w:val="24"/>
        </w:rPr>
        <w:t xml:space="preserve">   Можно выделить две основные позиции педагога — авторитарную и партнерскую. Партнерская позиция может быть признана адекватной возрастно-психологическим особенностям подростка, задачам развития, в первую, очередь задачам формирования самосознания и чувства взрослости.</w:t>
      </w:r>
    </w:p>
    <w:p w:rsidR="0056790F" w:rsidRPr="004D47AF" w:rsidRDefault="0056790F" w:rsidP="002D225F">
      <w:pPr>
        <w:widowControl w:val="0"/>
        <w:tabs>
          <w:tab w:val="left" w:pos="567"/>
        </w:tabs>
        <w:suppressAutoHyphens/>
        <w:spacing w:after="0" w:line="240" w:lineRule="auto"/>
        <w:rPr>
          <w:rFonts w:ascii="Times New Roman" w:hAnsi="Times New Roman"/>
          <w:b/>
          <w:sz w:val="24"/>
          <w:szCs w:val="24"/>
        </w:rPr>
      </w:pPr>
    </w:p>
    <w:p w:rsidR="0056790F" w:rsidRPr="004D47AF" w:rsidRDefault="0056790F" w:rsidP="00987934">
      <w:pPr>
        <w:pStyle w:val="NoSpacing"/>
        <w:jc w:val="left"/>
        <w:rPr>
          <w:b/>
          <w:sz w:val="24"/>
          <w:szCs w:val="24"/>
          <w:u w:val="single"/>
        </w:rPr>
      </w:pPr>
      <w:r w:rsidRPr="004D47AF">
        <w:rPr>
          <w:b/>
          <w:sz w:val="24"/>
          <w:szCs w:val="24"/>
        </w:rPr>
        <w:t xml:space="preserve">2.1.11 </w:t>
      </w:r>
      <w:r w:rsidRPr="004D47AF">
        <w:rPr>
          <w:b/>
          <w:i/>
          <w:iCs/>
          <w:sz w:val="24"/>
          <w:szCs w:val="24"/>
        </w:rPr>
        <w:t>.</w:t>
      </w:r>
      <w:r w:rsidRPr="004D47AF">
        <w:rPr>
          <w:b/>
          <w:sz w:val="24"/>
          <w:szCs w:val="24"/>
        </w:rPr>
        <w:t>Система оценки деятельности образовательного учреждения по формированию и развитию универсальных учебных действий у обучающихся</w:t>
      </w:r>
    </w:p>
    <w:p w:rsidR="0056790F" w:rsidRPr="004D47AF" w:rsidRDefault="0056790F" w:rsidP="00987934">
      <w:pPr>
        <w:pStyle w:val="NoSpacing"/>
        <w:rPr>
          <w:b/>
          <w:sz w:val="24"/>
          <w:szCs w:val="24"/>
        </w:rPr>
      </w:pPr>
      <w:r w:rsidRPr="004D47AF">
        <w:rPr>
          <w:sz w:val="24"/>
          <w:szCs w:val="24"/>
        </w:rPr>
        <w:t xml:space="preserve">   В результате изучения базовых и дополнительных учебных предметов, а также в ходе внеурочной деятельности у выпускников основной школы будут сформированы личностные, познавательные, коммуникативные и регулятивные универсальные учебные действия, читательская, информационно-коммуникативная, учебно-исследовательская и проектная компетентности как основа учебного сотрудничества и умения учиться.</w:t>
      </w:r>
    </w:p>
    <w:p w:rsidR="0056790F" w:rsidRPr="004D47AF" w:rsidRDefault="0056790F" w:rsidP="00987934">
      <w:pPr>
        <w:jc w:val="center"/>
        <w:rPr>
          <w:rFonts w:ascii="Times New Roman" w:hAnsi="Times New Roman"/>
          <w:sz w:val="24"/>
          <w:szCs w:val="24"/>
        </w:rPr>
      </w:pPr>
      <w:r w:rsidRPr="004D47AF">
        <w:rPr>
          <w:rFonts w:ascii="Times New Roman" w:hAnsi="Times New Roman"/>
          <w:sz w:val="24"/>
          <w:szCs w:val="24"/>
        </w:rPr>
        <w:t>ЛИЧНОСТНЫЕ РЕЗУЛЬТАТЫ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943"/>
        <w:gridCol w:w="7019"/>
      </w:tblGrid>
      <w:tr w:rsidR="0056790F" w:rsidRPr="004D47AF" w:rsidTr="00987934">
        <w:trPr>
          <w:jc w:val="center"/>
        </w:trPr>
        <w:tc>
          <w:tcPr>
            <w:tcW w:w="2943" w:type="dxa"/>
          </w:tcPr>
          <w:p w:rsidR="0056790F" w:rsidRPr="004D47AF" w:rsidRDefault="0056790F" w:rsidP="00987934">
            <w:pPr>
              <w:pStyle w:val="Default"/>
              <w:jc w:val="center"/>
              <w:rPr>
                <w:rFonts w:ascii="Times New Roman" w:hAnsi="Times New Roman" w:cs="Times New Roman"/>
                <w:color w:val="auto"/>
              </w:rPr>
            </w:pPr>
            <w:r w:rsidRPr="004D47AF">
              <w:rPr>
                <w:rFonts w:ascii="Times New Roman" w:hAnsi="Times New Roman" w:cs="Times New Roman"/>
                <w:b/>
                <w:bCs/>
                <w:color w:val="auto"/>
              </w:rPr>
              <w:t>Показатели</w:t>
            </w:r>
          </w:p>
        </w:tc>
        <w:tc>
          <w:tcPr>
            <w:tcW w:w="7019" w:type="dxa"/>
          </w:tcPr>
          <w:p w:rsidR="0056790F" w:rsidRPr="004D47AF" w:rsidRDefault="0056790F" w:rsidP="00987934">
            <w:pPr>
              <w:pStyle w:val="Default"/>
              <w:jc w:val="center"/>
              <w:rPr>
                <w:rFonts w:ascii="Times New Roman" w:hAnsi="Times New Roman" w:cs="Times New Roman"/>
                <w:color w:val="auto"/>
              </w:rPr>
            </w:pPr>
            <w:r w:rsidRPr="004D47AF">
              <w:rPr>
                <w:rFonts w:ascii="Times New Roman" w:hAnsi="Times New Roman" w:cs="Times New Roman"/>
                <w:b/>
                <w:bCs/>
                <w:color w:val="auto"/>
              </w:rPr>
              <w:t>Содержание</w:t>
            </w:r>
          </w:p>
        </w:tc>
      </w:tr>
      <w:tr w:rsidR="0056790F" w:rsidRPr="004D47AF" w:rsidTr="00987934">
        <w:trPr>
          <w:jc w:val="center"/>
        </w:trPr>
        <w:tc>
          <w:tcPr>
            <w:tcW w:w="2943" w:type="dxa"/>
          </w:tcPr>
          <w:p w:rsidR="0056790F" w:rsidRPr="004D47AF" w:rsidRDefault="0056790F" w:rsidP="00987934">
            <w:pPr>
              <w:pStyle w:val="Default"/>
              <w:rPr>
                <w:rFonts w:ascii="Times New Roman" w:hAnsi="Times New Roman" w:cs="Times New Roman"/>
                <w:color w:val="auto"/>
              </w:rPr>
            </w:pPr>
            <w:r w:rsidRPr="004D47AF">
              <w:rPr>
                <w:rFonts w:ascii="Times New Roman" w:hAnsi="Times New Roman" w:cs="Times New Roman"/>
                <w:b/>
                <w:bCs/>
                <w:color w:val="auto"/>
              </w:rPr>
              <w:t xml:space="preserve">Оценивать ситуации и поступки </w:t>
            </w:r>
            <w:r w:rsidRPr="004D47AF">
              <w:rPr>
                <w:rFonts w:ascii="Times New Roman" w:hAnsi="Times New Roman" w:cs="Times New Roman"/>
                <w:i/>
                <w:iCs/>
                <w:color w:val="auto"/>
              </w:rPr>
              <w:t xml:space="preserve">(ценностные установки, нравственная ориентация) </w:t>
            </w:r>
          </w:p>
          <w:p w:rsidR="0056790F" w:rsidRPr="004D47AF" w:rsidRDefault="0056790F" w:rsidP="00987934">
            <w:pPr>
              <w:spacing w:after="0" w:line="240" w:lineRule="auto"/>
              <w:jc w:val="both"/>
              <w:rPr>
                <w:rFonts w:ascii="Times New Roman" w:hAnsi="Times New Roman"/>
                <w:sz w:val="24"/>
                <w:szCs w:val="24"/>
              </w:rPr>
            </w:pPr>
          </w:p>
        </w:tc>
        <w:tc>
          <w:tcPr>
            <w:tcW w:w="7019" w:type="dxa"/>
          </w:tcPr>
          <w:p w:rsidR="0056790F" w:rsidRPr="004D47AF" w:rsidRDefault="0056790F" w:rsidP="00987934">
            <w:pPr>
              <w:pStyle w:val="Default"/>
              <w:jc w:val="both"/>
              <w:rPr>
                <w:rFonts w:ascii="Times New Roman" w:hAnsi="Times New Roman" w:cs="Times New Roman"/>
                <w:color w:val="auto"/>
              </w:rPr>
            </w:pPr>
            <w:r w:rsidRPr="004D47AF">
              <w:rPr>
                <w:rFonts w:ascii="Times New Roman" w:hAnsi="Times New Roman" w:cs="Times New Roman"/>
                <w:color w:val="auto"/>
                <w:u w:val="single"/>
              </w:rPr>
              <w:t>Оценивать</w:t>
            </w:r>
            <w:r w:rsidRPr="004D47AF">
              <w:rPr>
                <w:rFonts w:ascii="Times New Roman" w:hAnsi="Times New Roman" w:cs="Times New Roman"/>
                <w:color w:val="auto"/>
              </w:rPr>
              <w:t xml:space="preserve"> на основе общечеловеческих и российских ценностей однозначные и неоднозначные поступки. </w:t>
            </w:r>
          </w:p>
          <w:p w:rsidR="0056790F" w:rsidRPr="004D47AF" w:rsidRDefault="0056790F" w:rsidP="00987934">
            <w:pPr>
              <w:pStyle w:val="Default"/>
              <w:jc w:val="both"/>
              <w:rPr>
                <w:rFonts w:ascii="Times New Roman" w:hAnsi="Times New Roman" w:cs="Times New Roman"/>
                <w:color w:val="auto"/>
              </w:rPr>
            </w:pPr>
            <w:r w:rsidRPr="004D47AF">
              <w:rPr>
                <w:rFonts w:ascii="Times New Roman" w:hAnsi="Times New Roman" w:cs="Times New Roman"/>
                <w:color w:val="auto"/>
                <w:u w:val="single"/>
              </w:rPr>
              <w:t>Учиться</w:t>
            </w:r>
            <w:r w:rsidRPr="004D47AF">
              <w:rPr>
                <w:rFonts w:ascii="Times New Roman" w:hAnsi="Times New Roman" w:cs="Times New Roman"/>
                <w:color w:val="auto"/>
              </w:rPr>
              <w:t xml:space="preserve">: </w:t>
            </w:r>
          </w:p>
          <w:p w:rsidR="0056790F" w:rsidRPr="004D47AF" w:rsidRDefault="0056790F" w:rsidP="00F30D7B">
            <w:pPr>
              <w:pStyle w:val="Default"/>
              <w:numPr>
                <w:ilvl w:val="0"/>
                <w:numId w:val="311"/>
              </w:numPr>
              <w:jc w:val="both"/>
              <w:rPr>
                <w:rFonts w:ascii="Times New Roman" w:hAnsi="Times New Roman" w:cs="Times New Roman"/>
                <w:color w:val="auto"/>
              </w:rPr>
            </w:pPr>
            <w:r w:rsidRPr="004D47AF">
              <w:rPr>
                <w:rFonts w:ascii="Times New Roman" w:hAnsi="Times New Roman" w:cs="Times New Roman"/>
                <w:color w:val="auto"/>
              </w:rPr>
              <w:t>замечать и признавать расхождение своих</w:t>
            </w:r>
          </w:p>
          <w:p w:rsidR="0056790F" w:rsidRPr="004D47AF" w:rsidRDefault="0056790F" w:rsidP="00987934">
            <w:pPr>
              <w:pStyle w:val="Default"/>
              <w:jc w:val="both"/>
              <w:rPr>
                <w:rFonts w:ascii="Times New Roman" w:hAnsi="Times New Roman" w:cs="Times New Roman"/>
                <w:color w:val="auto"/>
              </w:rPr>
            </w:pPr>
            <w:r w:rsidRPr="004D47AF">
              <w:rPr>
                <w:rFonts w:ascii="Times New Roman" w:hAnsi="Times New Roman" w:cs="Times New Roman"/>
                <w:color w:val="auto"/>
              </w:rPr>
              <w:t xml:space="preserve">поступков со своими заявленными позициями, взглядами, мнениями; </w:t>
            </w:r>
          </w:p>
          <w:p w:rsidR="0056790F" w:rsidRPr="004D47AF" w:rsidRDefault="0056790F" w:rsidP="00F30D7B">
            <w:pPr>
              <w:pStyle w:val="Default"/>
              <w:numPr>
                <w:ilvl w:val="0"/>
                <w:numId w:val="311"/>
              </w:numPr>
              <w:jc w:val="both"/>
              <w:rPr>
                <w:rFonts w:ascii="Times New Roman" w:hAnsi="Times New Roman" w:cs="Times New Roman"/>
                <w:color w:val="auto"/>
              </w:rPr>
            </w:pPr>
            <w:r w:rsidRPr="004D47AF">
              <w:rPr>
                <w:rFonts w:ascii="Times New Roman" w:hAnsi="Times New Roman" w:cs="Times New Roman"/>
                <w:color w:val="auto"/>
              </w:rPr>
              <w:t>оценивать жизненные ситуации (поступки людей)</w:t>
            </w:r>
          </w:p>
          <w:p w:rsidR="0056790F" w:rsidRPr="004D47AF" w:rsidRDefault="0056790F" w:rsidP="00987934">
            <w:pPr>
              <w:pStyle w:val="Default"/>
              <w:jc w:val="both"/>
              <w:rPr>
                <w:rFonts w:ascii="Times New Roman" w:hAnsi="Times New Roman" w:cs="Times New Roman"/>
                <w:color w:val="auto"/>
              </w:rPr>
            </w:pPr>
            <w:r w:rsidRPr="004D47AF">
              <w:rPr>
                <w:rFonts w:ascii="Times New Roman" w:hAnsi="Times New Roman" w:cs="Times New Roman"/>
                <w:color w:val="auto"/>
              </w:rPr>
              <w:t xml:space="preserve">с разных точек зрения (нравственных, гражданско-патриотических, с точки зрения различных групп общества). </w:t>
            </w:r>
          </w:p>
          <w:p w:rsidR="0056790F" w:rsidRPr="004D47AF" w:rsidRDefault="0056790F" w:rsidP="00987934">
            <w:pPr>
              <w:pStyle w:val="Default"/>
              <w:jc w:val="both"/>
              <w:rPr>
                <w:rFonts w:ascii="Times New Roman" w:hAnsi="Times New Roman" w:cs="Times New Roman"/>
                <w:color w:val="auto"/>
              </w:rPr>
            </w:pPr>
            <w:r w:rsidRPr="004D47AF">
              <w:rPr>
                <w:rFonts w:ascii="Times New Roman" w:hAnsi="Times New Roman" w:cs="Times New Roman"/>
                <w:color w:val="auto"/>
                <w:u w:val="single"/>
              </w:rPr>
              <w:t>Учиться</w:t>
            </w:r>
            <w:r w:rsidRPr="004D47AF">
              <w:rPr>
                <w:rFonts w:ascii="Times New Roman" w:hAnsi="Times New Roman" w:cs="Times New Roman"/>
                <w:color w:val="auto"/>
              </w:rPr>
              <w:t xml:space="preserve"> разрешать моральные противоречия. </w:t>
            </w:r>
          </w:p>
          <w:p w:rsidR="0056790F" w:rsidRPr="004D47AF" w:rsidRDefault="0056790F" w:rsidP="00987934">
            <w:pPr>
              <w:pStyle w:val="Default"/>
              <w:jc w:val="both"/>
              <w:rPr>
                <w:rFonts w:ascii="Times New Roman" w:hAnsi="Times New Roman" w:cs="Times New Roman"/>
                <w:color w:val="auto"/>
              </w:rPr>
            </w:pPr>
            <w:r w:rsidRPr="004D47AF">
              <w:rPr>
                <w:rFonts w:ascii="Times New Roman" w:hAnsi="Times New Roman" w:cs="Times New Roman"/>
                <w:color w:val="auto"/>
                <w:u w:val="single"/>
              </w:rPr>
              <w:t>Решать</w:t>
            </w:r>
            <w:r w:rsidRPr="004D47AF">
              <w:rPr>
                <w:rFonts w:ascii="Times New Roman" w:hAnsi="Times New Roman" w:cs="Times New Roman"/>
                <w:color w:val="auto"/>
              </w:rPr>
              <w:t xml:space="preserve"> моральные дилеммы: </w:t>
            </w:r>
          </w:p>
          <w:p w:rsidR="0056790F" w:rsidRPr="004D47AF" w:rsidRDefault="0056790F" w:rsidP="00F30D7B">
            <w:pPr>
              <w:pStyle w:val="Default"/>
              <w:numPr>
                <w:ilvl w:val="0"/>
                <w:numId w:val="311"/>
              </w:numPr>
              <w:jc w:val="both"/>
              <w:rPr>
                <w:rFonts w:ascii="Times New Roman" w:hAnsi="Times New Roman" w:cs="Times New Roman"/>
                <w:color w:val="auto"/>
              </w:rPr>
            </w:pPr>
            <w:r w:rsidRPr="004D47AF">
              <w:rPr>
                <w:rFonts w:ascii="Times New Roman" w:hAnsi="Times New Roman" w:cs="Times New Roman"/>
                <w:color w:val="auto"/>
              </w:rPr>
              <w:t xml:space="preserve">при выборе собственных поступков: </w:t>
            </w:r>
          </w:p>
          <w:p w:rsidR="0056790F" w:rsidRPr="004D47AF" w:rsidRDefault="0056790F" w:rsidP="00F30D7B">
            <w:pPr>
              <w:pStyle w:val="Default"/>
              <w:numPr>
                <w:ilvl w:val="0"/>
                <w:numId w:val="311"/>
              </w:numPr>
              <w:jc w:val="both"/>
              <w:rPr>
                <w:rFonts w:ascii="Times New Roman" w:hAnsi="Times New Roman" w:cs="Times New Roman"/>
                <w:color w:val="auto"/>
              </w:rPr>
            </w:pPr>
            <w:r w:rsidRPr="004D47AF">
              <w:rPr>
                <w:rFonts w:ascii="Times New Roman" w:hAnsi="Times New Roman" w:cs="Times New Roman"/>
                <w:color w:val="auto"/>
              </w:rPr>
              <w:t>в ситуациях межличностных отношений и</w:t>
            </w:r>
          </w:p>
          <w:p w:rsidR="0056790F" w:rsidRPr="004D47AF" w:rsidRDefault="0056790F" w:rsidP="00987934">
            <w:pPr>
              <w:pStyle w:val="Default"/>
              <w:jc w:val="both"/>
              <w:rPr>
                <w:rFonts w:ascii="Times New Roman" w:hAnsi="Times New Roman" w:cs="Times New Roman"/>
                <w:color w:val="auto"/>
              </w:rPr>
            </w:pPr>
            <w:r w:rsidRPr="004D47AF">
              <w:rPr>
                <w:rFonts w:ascii="Times New Roman" w:hAnsi="Times New Roman" w:cs="Times New Roman"/>
                <w:color w:val="auto"/>
              </w:rPr>
              <w:t xml:space="preserve">преодоления конфликтов. </w:t>
            </w:r>
          </w:p>
        </w:tc>
      </w:tr>
      <w:tr w:rsidR="0056790F" w:rsidRPr="004D47AF" w:rsidTr="00987934">
        <w:trPr>
          <w:jc w:val="center"/>
        </w:trPr>
        <w:tc>
          <w:tcPr>
            <w:tcW w:w="2943" w:type="dxa"/>
          </w:tcPr>
          <w:p w:rsidR="0056790F" w:rsidRPr="004D47AF" w:rsidRDefault="0056790F" w:rsidP="00987934">
            <w:pPr>
              <w:pStyle w:val="NoSpacing"/>
              <w:rPr>
                <w:b/>
                <w:sz w:val="24"/>
                <w:szCs w:val="24"/>
              </w:rPr>
            </w:pPr>
            <w:r w:rsidRPr="004D47AF">
              <w:rPr>
                <w:b/>
                <w:sz w:val="24"/>
                <w:szCs w:val="24"/>
              </w:rPr>
              <w:t xml:space="preserve">Объяснять смысл своих оценок, мотивов, целей </w:t>
            </w:r>
          </w:p>
          <w:p w:rsidR="0056790F" w:rsidRPr="004D47AF" w:rsidRDefault="0056790F" w:rsidP="00987934">
            <w:pPr>
              <w:pStyle w:val="NoSpacing"/>
              <w:rPr>
                <w:sz w:val="24"/>
                <w:szCs w:val="24"/>
              </w:rPr>
            </w:pPr>
            <w:r w:rsidRPr="004D47AF">
              <w:rPr>
                <w:i/>
                <w:iCs/>
                <w:sz w:val="24"/>
                <w:szCs w:val="24"/>
              </w:rPr>
              <w:t xml:space="preserve">(личностная саморефлексия, способность к саморазвитию, мотивация к познанию, учебе) </w:t>
            </w:r>
          </w:p>
        </w:tc>
        <w:tc>
          <w:tcPr>
            <w:tcW w:w="7019" w:type="dxa"/>
          </w:tcPr>
          <w:p w:rsidR="0056790F" w:rsidRPr="004D47AF" w:rsidRDefault="0056790F" w:rsidP="00987934">
            <w:pPr>
              <w:pStyle w:val="Default"/>
              <w:jc w:val="both"/>
              <w:rPr>
                <w:rFonts w:ascii="Times New Roman" w:hAnsi="Times New Roman" w:cs="Times New Roman"/>
                <w:color w:val="auto"/>
              </w:rPr>
            </w:pPr>
            <w:r w:rsidRPr="004D47AF">
              <w:rPr>
                <w:rFonts w:ascii="Times New Roman" w:hAnsi="Times New Roman" w:cs="Times New Roman"/>
                <w:color w:val="auto"/>
                <w:u w:val="single"/>
              </w:rPr>
              <w:t>Объяснять</w:t>
            </w:r>
            <w:r w:rsidRPr="004D47AF">
              <w:rPr>
                <w:rFonts w:ascii="Times New Roman" w:hAnsi="Times New Roman" w:cs="Times New Roman"/>
                <w:color w:val="auto"/>
              </w:rPr>
              <w:t xml:space="preserve"> оценки неоднозначных поступков с позиции общечеловеческих и российских гражданских ценностей. </w:t>
            </w:r>
          </w:p>
          <w:p w:rsidR="0056790F" w:rsidRPr="004D47AF" w:rsidRDefault="0056790F" w:rsidP="00987934">
            <w:pPr>
              <w:pStyle w:val="Default"/>
              <w:jc w:val="both"/>
              <w:rPr>
                <w:rFonts w:ascii="Times New Roman" w:hAnsi="Times New Roman" w:cs="Times New Roman"/>
                <w:color w:val="auto"/>
              </w:rPr>
            </w:pPr>
            <w:r w:rsidRPr="004D47AF">
              <w:rPr>
                <w:rFonts w:ascii="Times New Roman" w:hAnsi="Times New Roman" w:cs="Times New Roman"/>
                <w:color w:val="auto"/>
                <w:u w:val="single"/>
              </w:rPr>
              <w:t>Сравнивать</w:t>
            </w:r>
            <w:r w:rsidRPr="004D47AF">
              <w:rPr>
                <w:rFonts w:ascii="Times New Roman" w:hAnsi="Times New Roman" w:cs="Times New Roman"/>
                <w:color w:val="auto"/>
              </w:rPr>
              <w:t xml:space="preserve"> свои оценки с оценками других. </w:t>
            </w:r>
            <w:r w:rsidRPr="004D47AF">
              <w:rPr>
                <w:rFonts w:ascii="Times New Roman" w:hAnsi="Times New Roman" w:cs="Times New Roman"/>
                <w:color w:val="auto"/>
                <w:u w:val="single"/>
              </w:rPr>
              <w:t>Объяснять</w:t>
            </w:r>
            <w:r w:rsidRPr="004D47AF">
              <w:rPr>
                <w:rFonts w:ascii="Times New Roman" w:hAnsi="Times New Roman" w:cs="Times New Roman"/>
                <w:color w:val="auto"/>
              </w:rPr>
              <w:t xml:space="preserve"> отличия в оценках одной и той же ситуации, поступка разными людьми. На основании этого </w:t>
            </w:r>
            <w:r w:rsidRPr="004D47AF">
              <w:rPr>
                <w:rFonts w:ascii="Times New Roman" w:hAnsi="Times New Roman" w:cs="Times New Roman"/>
                <w:color w:val="auto"/>
                <w:u w:val="single"/>
              </w:rPr>
              <w:t>делать</w:t>
            </w:r>
            <w:r w:rsidRPr="004D47AF">
              <w:rPr>
                <w:rFonts w:ascii="Times New Roman" w:hAnsi="Times New Roman" w:cs="Times New Roman"/>
                <w:color w:val="auto"/>
              </w:rPr>
              <w:t xml:space="preserve"> свой выбор в общей системе ценностей, </w:t>
            </w:r>
            <w:r w:rsidRPr="004D47AF">
              <w:rPr>
                <w:rFonts w:ascii="Times New Roman" w:hAnsi="Times New Roman" w:cs="Times New Roman"/>
                <w:color w:val="auto"/>
                <w:u w:val="single"/>
              </w:rPr>
              <w:t>определять</w:t>
            </w:r>
            <w:r w:rsidRPr="004D47AF">
              <w:rPr>
                <w:rFonts w:ascii="Times New Roman" w:hAnsi="Times New Roman" w:cs="Times New Roman"/>
                <w:color w:val="auto"/>
              </w:rPr>
              <w:t xml:space="preserve"> свое место. </w:t>
            </w:r>
            <w:r w:rsidRPr="004D47AF">
              <w:rPr>
                <w:rFonts w:ascii="Times New Roman" w:hAnsi="Times New Roman" w:cs="Times New Roman"/>
                <w:color w:val="auto"/>
                <w:u w:val="single"/>
              </w:rPr>
              <w:t>Уметь</w:t>
            </w:r>
            <w:r w:rsidRPr="004D47AF">
              <w:rPr>
                <w:rFonts w:ascii="Times New Roman" w:hAnsi="Times New Roman" w:cs="Times New Roman"/>
                <w:color w:val="auto"/>
              </w:rPr>
              <w:t xml:space="preserve"> в ходе личностной саморефлексии определять свою систему ценностей в общих ценностях (нравственных, гражданско-патриотических, ценностях разных групп). </w:t>
            </w:r>
          </w:p>
          <w:p w:rsidR="0056790F" w:rsidRPr="004D47AF" w:rsidRDefault="0056790F" w:rsidP="00987934">
            <w:pPr>
              <w:pStyle w:val="Default"/>
              <w:jc w:val="both"/>
              <w:rPr>
                <w:rFonts w:ascii="Times New Roman" w:hAnsi="Times New Roman" w:cs="Times New Roman"/>
                <w:color w:val="auto"/>
              </w:rPr>
            </w:pPr>
            <w:r w:rsidRPr="004D47AF">
              <w:rPr>
                <w:rFonts w:ascii="Times New Roman" w:hAnsi="Times New Roman" w:cs="Times New Roman"/>
                <w:color w:val="auto"/>
                <w:u w:val="single"/>
              </w:rPr>
              <w:t>Осознавать и называть</w:t>
            </w:r>
            <w:r w:rsidRPr="004D47AF">
              <w:rPr>
                <w:rFonts w:ascii="Times New Roman" w:hAnsi="Times New Roman" w:cs="Times New Roman"/>
                <w:color w:val="auto"/>
              </w:rPr>
              <w:t xml:space="preserve"> свои ближайшие цели саморазвития (улучшения черт характера, постановка ближайших целей в учебе и вне ее в соответствии со своими интересами). </w:t>
            </w:r>
          </w:p>
          <w:p w:rsidR="0056790F" w:rsidRPr="004D47AF" w:rsidRDefault="0056790F" w:rsidP="00987934">
            <w:pPr>
              <w:spacing w:after="0" w:line="240" w:lineRule="auto"/>
              <w:jc w:val="both"/>
              <w:rPr>
                <w:rFonts w:ascii="Times New Roman" w:hAnsi="Times New Roman"/>
                <w:sz w:val="24"/>
                <w:szCs w:val="24"/>
              </w:rPr>
            </w:pPr>
            <w:r w:rsidRPr="004D47AF">
              <w:rPr>
                <w:rFonts w:ascii="Times New Roman" w:hAnsi="Times New Roman"/>
                <w:sz w:val="24"/>
                <w:szCs w:val="24"/>
                <w:u w:val="single"/>
              </w:rPr>
              <w:t>Осознавать и называть</w:t>
            </w:r>
            <w:r w:rsidRPr="004D47AF">
              <w:rPr>
                <w:rFonts w:ascii="Times New Roman" w:hAnsi="Times New Roman"/>
                <w:sz w:val="24"/>
                <w:szCs w:val="24"/>
              </w:rPr>
              <w:t xml:space="preserve"> свои стратегические цели саморазвития - выбора жизненной стратегии (профессиональной, личностной и т.п.). </w:t>
            </w:r>
          </w:p>
        </w:tc>
      </w:tr>
      <w:tr w:rsidR="0056790F" w:rsidRPr="004D47AF" w:rsidTr="00987934">
        <w:trPr>
          <w:jc w:val="center"/>
        </w:trPr>
        <w:tc>
          <w:tcPr>
            <w:tcW w:w="2943" w:type="dxa"/>
          </w:tcPr>
          <w:p w:rsidR="0056790F" w:rsidRPr="004D47AF" w:rsidRDefault="0056790F" w:rsidP="00987934">
            <w:pPr>
              <w:pStyle w:val="Default"/>
              <w:rPr>
                <w:rFonts w:ascii="Times New Roman" w:hAnsi="Times New Roman" w:cs="Times New Roman"/>
                <w:color w:val="auto"/>
              </w:rPr>
            </w:pPr>
            <w:r w:rsidRPr="004D47AF">
              <w:rPr>
                <w:rFonts w:ascii="Times New Roman" w:hAnsi="Times New Roman" w:cs="Times New Roman"/>
                <w:b/>
                <w:bCs/>
                <w:color w:val="auto"/>
              </w:rPr>
              <w:t xml:space="preserve">Самоопределяться в жизненных ценностях </w:t>
            </w:r>
            <w:r w:rsidRPr="004D47AF">
              <w:rPr>
                <w:rFonts w:ascii="Times New Roman" w:hAnsi="Times New Roman" w:cs="Times New Roman"/>
                <w:i/>
                <w:iCs/>
                <w:color w:val="auto"/>
              </w:rPr>
              <w:t xml:space="preserve">(на словах) </w:t>
            </w:r>
            <w:r w:rsidRPr="004D47AF">
              <w:rPr>
                <w:rFonts w:ascii="Times New Roman" w:hAnsi="Times New Roman" w:cs="Times New Roman"/>
                <w:b/>
                <w:bCs/>
                <w:color w:val="auto"/>
              </w:rPr>
              <w:t xml:space="preserve">и поступать в соответствии с ними, отвечая за свои поступки </w:t>
            </w:r>
            <w:r w:rsidRPr="004D47AF">
              <w:rPr>
                <w:rFonts w:ascii="Times New Roman" w:hAnsi="Times New Roman" w:cs="Times New Roman"/>
                <w:i/>
                <w:iCs/>
                <w:color w:val="auto"/>
              </w:rPr>
              <w:t xml:space="preserve">(личностная позиция, российская и гражданская идентичность) </w:t>
            </w:r>
          </w:p>
          <w:p w:rsidR="0056790F" w:rsidRPr="004D47AF" w:rsidRDefault="0056790F" w:rsidP="00987934">
            <w:pPr>
              <w:spacing w:after="0" w:line="240" w:lineRule="auto"/>
              <w:rPr>
                <w:rFonts w:ascii="Times New Roman" w:hAnsi="Times New Roman"/>
                <w:sz w:val="24"/>
                <w:szCs w:val="24"/>
              </w:rPr>
            </w:pPr>
          </w:p>
        </w:tc>
        <w:tc>
          <w:tcPr>
            <w:tcW w:w="7019" w:type="dxa"/>
          </w:tcPr>
          <w:p w:rsidR="0056790F" w:rsidRPr="004D47AF" w:rsidRDefault="0056790F" w:rsidP="00987934">
            <w:pPr>
              <w:pStyle w:val="NoSpacing"/>
              <w:rPr>
                <w:b/>
                <w:sz w:val="24"/>
                <w:szCs w:val="24"/>
              </w:rPr>
            </w:pPr>
            <w:r w:rsidRPr="004D47AF">
              <w:rPr>
                <w:b/>
                <w:sz w:val="24"/>
                <w:szCs w:val="24"/>
              </w:rPr>
              <w:t xml:space="preserve">Ценность добра и красоты </w:t>
            </w:r>
          </w:p>
          <w:p w:rsidR="0056790F" w:rsidRPr="004D47AF" w:rsidRDefault="0056790F" w:rsidP="00987934">
            <w:pPr>
              <w:pStyle w:val="NoSpacing"/>
              <w:rPr>
                <w:sz w:val="24"/>
                <w:szCs w:val="24"/>
              </w:rPr>
            </w:pPr>
            <w:r w:rsidRPr="004D47AF">
              <w:rPr>
                <w:sz w:val="24"/>
                <w:szCs w:val="24"/>
                <w:u w:val="single"/>
              </w:rPr>
              <w:t xml:space="preserve">Выбирать </w:t>
            </w:r>
            <w:r w:rsidRPr="004D47AF">
              <w:rPr>
                <w:sz w:val="24"/>
                <w:szCs w:val="24"/>
              </w:rPr>
              <w:t xml:space="preserve">поступки в различных ситуациях, опираясь на общечеловеческие, российские, национальные и личные представления о «Добре» и «Красоте». Для этого: </w:t>
            </w:r>
          </w:p>
          <w:p w:rsidR="0056790F" w:rsidRPr="004D47AF" w:rsidRDefault="0056790F" w:rsidP="00F30D7B">
            <w:pPr>
              <w:pStyle w:val="NoSpacing"/>
              <w:numPr>
                <w:ilvl w:val="0"/>
                <w:numId w:val="312"/>
              </w:numPr>
              <w:rPr>
                <w:sz w:val="24"/>
                <w:szCs w:val="24"/>
              </w:rPr>
            </w:pPr>
            <w:r w:rsidRPr="004D47AF">
              <w:rPr>
                <w:sz w:val="24"/>
                <w:szCs w:val="24"/>
                <w:u w:val="single"/>
              </w:rPr>
              <w:t>различать</w:t>
            </w:r>
            <w:r w:rsidRPr="004D47AF">
              <w:rPr>
                <w:sz w:val="24"/>
                <w:szCs w:val="24"/>
              </w:rPr>
              <w:t xml:space="preserve"> «доброе» и «красивое» в культурном</w:t>
            </w:r>
          </w:p>
          <w:p w:rsidR="0056790F" w:rsidRPr="004D47AF" w:rsidRDefault="0056790F" w:rsidP="00987934">
            <w:pPr>
              <w:pStyle w:val="NoSpacing"/>
              <w:rPr>
                <w:sz w:val="24"/>
                <w:szCs w:val="24"/>
              </w:rPr>
            </w:pPr>
            <w:r w:rsidRPr="004D47AF">
              <w:rPr>
                <w:sz w:val="24"/>
                <w:szCs w:val="24"/>
              </w:rPr>
              <w:t>наследии России и мира, в общественном и личном опыте, отделять от «дурного» и «безобразного»;</w:t>
            </w:r>
          </w:p>
          <w:p w:rsidR="0056790F" w:rsidRPr="004D47AF" w:rsidRDefault="0056790F" w:rsidP="00F30D7B">
            <w:pPr>
              <w:pStyle w:val="NoSpacing"/>
              <w:numPr>
                <w:ilvl w:val="0"/>
                <w:numId w:val="312"/>
              </w:numPr>
              <w:rPr>
                <w:sz w:val="24"/>
                <w:szCs w:val="24"/>
              </w:rPr>
            </w:pPr>
            <w:r w:rsidRPr="004D47AF">
              <w:rPr>
                <w:sz w:val="24"/>
                <w:szCs w:val="24"/>
                <w:u w:val="single"/>
              </w:rPr>
              <w:t>стремиться</w:t>
            </w:r>
            <w:r w:rsidRPr="004D47AF">
              <w:rPr>
                <w:sz w:val="24"/>
                <w:szCs w:val="24"/>
              </w:rPr>
              <w:t xml:space="preserve"> к художественному творчеству,</w:t>
            </w:r>
          </w:p>
          <w:p w:rsidR="0056790F" w:rsidRPr="004D47AF" w:rsidRDefault="0056790F" w:rsidP="00987934">
            <w:pPr>
              <w:pStyle w:val="NoSpacing"/>
              <w:rPr>
                <w:sz w:val="24"/>
                <w:szCs w:val="24"/>
              </w:rPr>
            </w:pPr>
            <w:r w:rsidRPr="004D47AF">
              <w:rPr>
                <w:sz w:val="24"/>
                <w:szCs w:val="24"/>
              </w:rPr>
              <w:t xml:space="preserve">умножающему красоту в мире, и к деятельности, приносящей добро людям; </w:t>
            </w:r>
          </w:p>
          <w:p w:rsidR="0056790F" w:rsidRPr="004D47AF" w:rsidRDefault="0056790F" w:rsidP="00F30D7B">
            <w:pPr>
              <w:pStyle w:val="NoSpacing"/>
              <w:numPr>
                <w:ilvl w:val="0"/>
                <w:numId w:val="312"/>
              </w:numPr>
              <w:rPr>
                <w:sz w:val="24"/>
                <w:szCs w:val="24"/>
              </w:rPr>
            </w:pPr>
            <w:r w:rsidRPr="004D47AF">
              <w:rPr>
                <w:sz w:val="24"/>
                <w:szCs w:val="24"/>
                <w:u w:val="single"/>
              </w:rPr>
              <w:t>сдерживать</w:t>
            </w:r>
            <w:r w:rsidRPr="004D47AF">
              <w:rPr>
                <w:sz w:val="24"/>
                <w:szCs w:val="24"/>
              </w:rPr>
              <w:t xml:space="preserve"> себя от уничтожения красоты в мире </w:t>
            </w:r>
          </w:p>
          <w:p w:rsidR="0056790F" w:rsidRPr="004D47AF" w:rsidRDefault="0056790F" w:rsidP="00987934">
            <w:pPr>
              <w:pStyle w:val="NoSpacing"/>
              <w:rPr>
                <w:sz w:val="24"/>
                <w:szCs w:val="24"/>
              </w:rPr>
            </w:pPr>
            <w:r w:rsidRPr="004D47AF">
              <w:rPr>
                <w:sz w:val="24"/>
                <w:szCs w:val="24"/>
              </w:rPr>
              <w:t xml:space="preserve">и добрых отношений между людьми. </w:t>
            </w:r>
          </w:p>
          <w:p w:rsidR="0056790F" w:rsidRPr="004D47AF" w:rsidRDefault="0056790F" w:rsidP="00987934">
            <w:pPr>
              <w:pStyle w:val="NoSpacing"/>
              <w:rPr>
                <w:sz w:val="24"/>
                <w:szCs w:val="24"/>
              </w:rPr>
            </w:pPr>
            <w:r w:rsidRPr="004D47AF">
              <w:rPr>
                <w:sz w:val="24"/>
                <w:szCs w:val="24"/>
                <w:u w:val="single"/>
              </w:rPr>
              <w:t>Учиться решать</w:t>
            </w:r>
            <w:r w:rsidRPr="004D47AF">
              <w:rPr>
                <w:sz w:val="24"/>
                <w:szCs w:val="24"/>
              </w:rPr>
              <w:t xml:space="preserve"> моральные проблемы, выбирая поступки в неоднозначно оцениваемых ситуациях, при столкновении правил поведения. </w:t>
            </w:r>
          </w:p>
          <w:p w:rsidR="0056790F" w:rsidRPr="004D47AF" w:rsidRDefault="0056790F" w:rsidP="00987934">
            <w:pPr>
              <w:pStyle w:val="Default"/>
              <w:jc w:val="both"/>
              <w:rPr>
                <w:rFonts w:ascii="Times New Roman" w:hAnsi="Times New Roman" w:cs="Times New Roman"/>
                <w:color w:val="auto"/>
              </w:rPr>
            </w:pPr>
            <w:r w:rsidRPr="004D47AF">
              <w:rPr>
                <w:rFonts w:ascii="Times New Roman" w:hAnsi="Times New Roman" w:cs="Times New Roman"/>
                <w:color w:val="auto"/>
                <w:u w:val="single"/>
              </w:rPr>
              <w:t>Учиться отвечать</w:t>
            </w:r>
            <w:r w:rsidRPr="004D47AF">
              <w:rPr>
                <w:rFonts w:ascii="Times New Roman" w:hAnsi="Times New Roman" w:cs="Times New Roman"/>
                <w:color w:val="auto"/>
              </w:rPr>
              <w:t xml:space="preserve"> за свой нравственный выбор в неоднозначно оцениваемых ситуациях перед своей совестью и другими людьми. </w:t>
            </w:r>
          </w:p>
          <w:p w:rsidR="0056790F" w:rsidRPr="004D47AF" w:rsidRDefault="0056790F" w:rsidP="00987934">
            <w:pPr>
              <w:pStyle w:val="Default"/>
              <w:jc w:val="both"/>
              <w:rPr>
                <w:rFonts w:ascii="Times New Roman" w:hAnsi="Times New Roman" w:cs="Times New Roman"/>
                <w:color w:val="auto"/>
              </w:rPr>
            </w:pPr>
            <w:r w:rsidRPr="004D47AF">
              <w:rPr>
                <w:rFonts w:ascii="Times New Roman" w:hAnsi="Times New Roman" w:cs="Times New Roman"/>
                <w:b/>
                <w:bCs/>
                <w:color w:val="auto"/>
              </w:rPr>
              <w:t xml:space="preserve">Ценность семьи </w:t>
            </w:r>
          </w:p>
          <w:p w:rsidR="0056790F" w:rsidRPr="004D47AF" w:rsidRDefault="0056790F" w:rsidP="00987934">
            <w:pPr>
              <w:pStyle w:val="Default"/>
              <w:jc w:val="both"/>
              <w:rPr>
                <w:rFonts w:ascii="Times New Roman" w:hAnsi="Times New Roman" w:cs="Times New Roman"/>
                <w:color w:val="auto"/>
              </w:rPr>
            </w:pPr>
            <w:r w:rsidRPr="004D47AF">
              <w:rPr>
                <w:rFonts w:ascii="Times New Roman" w:hAnsi="Times New Roman" w:cs="Times New Roman"/>
                <w:color w:val="auto"/>
                <w:u w:val="single"/>
              </w:rPr>
              <w:t>Учиться</w:t>
            </w:r>
            <w:r w:rsidRPr="004D47AF">
              <w:rPr>
                <w:rFonts w:ascii="Times New Roman" w:hAnsi="Times New Roman" w:cs="Times New Roman"/>
                <w:color w:val="auto"/>
              </w:rPr>
              <w:t xml:space="preserve"> самостоятельно </w:t>
            </w:r>
            <w:r w:rsidRPr="004D47AF">
              <w:rPr>
                <w:rFonts w:ascii="Times New Roman" w:hAnsi="Times New Roman" w:cs="Times New Roman"/>
                <w:color w:val="auto"/>
                <w:u w:val="single"/>
              </w:rPr>
              <w:t>поддерживать</w:t>
            </w:r>
            <w:r w:rsidRPr="004D47AF">
              <w:rPr>
                <w:rFonts w:ascii="Times New Roman" w:hAnsi="Times New Roman" w:cs="Times New Roman"/>
                <w:color w:val="auto"/>
              </w:rPr>
              <w:t xml:space="preserve"> мир и любовь в семье: </w:t>
            </w:r>
          </w:p>
          <w:p w:rsidR="0056790F" w:rsidRPr="004D47AF" w:rsidRDefault="0056790F" w:rsidP="00F30D7B">
            <w:pPr>
              <w:pStyle w:val="Default"/>
              <w:numPr>
                <w:ilvl w:val="0"/>
                <w:numId w:val="312"/>
              </w:numPr>
              <w:jc w:val="both"/>
              <w:rPr>
                <w:rFonts w:ascii="Times New Roman" w:hAnsi="Times New Roman" w:cs="Times New Roman"/>
                <w:color w:val="auto"/>
              </w:rPr>
            </w:pPr>
            <w:r w:rsidRPr="004D47AF">
              <w:rPr>
                <w:rFonts w:ascii="Times New Roman" w:hAnsi="Times New Roman" w:cs="Times New Roman"/>
                <w:color w:val="auto"/>
              </w:rPr>
              <w:t xml:space="preserve">не только </w:t>
            </w:r>
            <w:r w:rsidRPr="004D47AF">
              <w:rPr>
                <w:rFonts w:ascii="Times New Roman" w:hAnsi="Times New Roman" w:cs="Times New Roman"/>
                <w:color w:val="auto"/>
                <w:u w:val="single"/>
              </w:rPr>
              <w:t>принимать, но и проявлять</w:t>
            </w:r>
            <w:r w:rsidRPr="004D47AF">
              <w:rPr>
                <w:rFonts w:ascii="Times New Roman" w:hAnsi="Times New Roman" w:cs="Times New Roman"/>
                <w:color w:val="auto"/>
              </w:rPr>
              <w:t xml:space="preserve"> любовь и</w:t>
            </w:r>
          </w:p>
          <w:p w:rsidR="0056790F" w:rsidRPr="004D47AF" w:rsidRDefault="0056790F" w:rsidP="00987934">
            <w:pPr>
              <w:pStyle w:val="Default"/>
              <w:jc w:val="both"/>
              <w:rPr>
                <w:rFonts w:ascii="Times New Roman" w:hAnsi="Times New Roman" w:cs="Times New Roman"/>
                <w:color w:val="auto"/>
              </w:rPr>
            </w:pPr>
            <w:r w:rsidRPr="004D47AF">
              <w:rPr>
                <w:rFonts w:ascii="Times New Roman" w:hAnsi="Times New Roman" w:cs="Times New Roman"/>
                <w:color w:val="auto"/>
              </w:rPr>
              <w:t xml:space="preserve"> заботу о своих близких, старших и младших; </w:t>
            </w:r>
          </w:p>
          <w:p w:rsidR="0056790F" w:rsidRPr="004D47AF" w:rsidRDefault="0056790F" w:rsidP="00F30D7B">
            <w:pPr>
              <w:pStyle w:val="Default"/>
              <w:numPr>
                <w:ilvl w:val="0"/>
                <w:numId w:val="312"/>
              </w:numPr>
              <w:jc w:val="both"/>
              <w:rPr>
                <w:rFonts w:ascii="Times New Roman" w:hAnsi="Times New Roman" w:cs="Times New Roman"/>
                <w:color w:val="auto"/>
              </w:rPr>
            </w:pPr>
            <w:r w:rsidRPr="004D47AF">
              <w:rPr>
                <w:rFonts w:ascii="Times New Roman" w:hAnsi="Times New Roman" w:cs="Times New Roman"/>
                <w:color w:val="auto"/>
                <w:u w:val="single"/>
              </w:rPr>
              <w:t>учиться</w:t>
            </w:r>
            <w:r w:rsidRPr="004D47AF">
              <w:rPr>
                <w:rFonts w:ascii="Times New Roman" w:hAnsi="Times New Roman" w:cs="Times New Roman"/>
                <w:color w:val="auto"/>
              </w:rPr>
              <w:t xml:space="preserve"> в своей роли (ребенка-подростка)</w:t>
            </w:r>
          </w:p>
          <w:p w:rsidR="0056790F" w:rsidRPr="004D47AF" w:rsidRDefault="0056790F" w:rsidP="00987934">
            <w:pPr>
              <w:pStyle w:val="Default"/>
              <w:jc w:val="both"/>
              <w:rPr>
                <w:rFonts w:ascii="Times New Roman" w:hAnsi="Times New Roman" w:cs="Times New Roman"/>
                <w:color w:val="auto"/>
              </w:rPr>
            </w:pPr>
            <w:r w:rsidRPr="004D47AF">
              <w:rPr>
                <w:rFonts w:ascii="Times New Roman" w:hAnsi="Times New Roman" w:cs="Times New Roman"/>
                <w:color w:val="auto"/>
              </w:rPr>
              <w:t xml:space="preserve"> </w:t>
            </w:r>
            <w:r w:rsidRPr="004D47AF">
              <w:rPr>
                <w:rFonts w:ascii="Times New Roman" w:hAnsi="Times New Roman" w:cs="Times New Roman"/>
                <w:color w:val="auto"/>
                <w:u w:val="single"/>
              </w:rPr>
              <w:t xml:space="preserve">предотвращать </w:t>
            </w:r>
            <w:r w:rsidRPr="004D47AF">
              <w:rPr>
                <w:rFonts w:ascii="Times New Roman" w:hAnsi="Times New Roman" w:cs="Times New Roman"/>
                <w:color w:val="auto"/>
              </w:rPr>
              <w:t xml:space="preserve">и преодолевать семейные конфликты; </w:t>
            </w:r>
          </w:p>
          <w:p w:rsidR="0056790F" w:rsidRPr="004D47AF" w:rsidRDefault="0056790F" w:rsidP="00F30D7B">
            <w:pPr>
              <w:pStyle w:val="Default"/>
              <w:numPr>
                <w:ilvl w:val="0"/>
                <w:numId w:val="312"/>
              </w:numPr>
              <w:jc w:val="both"/>
              <w:rPr>
                <w:rFonts w:ascii="Times New Roman" w:hAnsi="Times New Roman" w:cs="Times New Roman"/>
                <w:color w:val="auto"/>
              </w:rPr>
            </w:pPr>
            <w:r w:rsidRPr="004D47AF">
              <w:rPr>
                <w:rFonts w:ascii="Times New Roman" w:hAnsi="Times New Roman" w:cs="Times New Roman"/>
                <w:color w:val="auto"/>
                <w:u w:val="single"/>
              </w:rPr>
              <w:t>осмысливать</w:t>
            </w:r>
            <w:r w:rsidRPr="004D47AF">
              <w:rPr>
                <w:rFonts w:ascii="Times New Roman" w:hAnsi="Times New Roman" w:cs="Times New Roman"/>
                <w:color w:val="auto"/>
              </w:rPr>
              <w:t xml:space="preserve"> роль семьи в своей жизни и жизни</w:t>
            </w:r>
          </w:p>
          <w:p w:rsidR="0056790F" w:rsidRPr="004D47AF" w:rsidRDefault="0056790F" w:rsidP="00987934">
            <w:pPr>
              <w:pStyle w:val="Default"/>
              <w:jc w:val="both"/>
              <w:rPr>
                <w:rFonts w:ascii="Times New Roman" w:hAnsi="Times New Roman" w:cs="Times New Roman"/>
                <w:color w:val="auto"/>
              </w:rPr>
            </w:pPr>
            <w:r w:rsidRPr="004D47AF">
              <w:rPr>
                <w:rFonts w:ascii="Times New Roman" w:hAnsi="Times New Roman" w:cs="Times New Roman"/>
                <w:color w:val="auto"/>
              </w:rPr>
              <w:t xml:space="preserve"> других людей. </w:t>
            </w:r>
          </w:p>
          <w:p w:rsidR="0056790F" w:rsidRPr="004D47AF" w:rsidRDefault="0056790F" w:rsidP="00987934">
            <w:pPr>
              <w:pStyle w:val="Default"/>
              <w:jc w:val="both"/>
              <w:rPr>
                <w:rFonts w:ascii="Times New Roman" w:hAnsi="Times New Roman" w:cs="Times New Roman"/>
                <w:color w:val="auto"/>
              </w:rPr>
            </w:pPr>
            <w:r w:rsidRPr="004D47AF">
              <w:rPr>
                <w:rFonts w:ascii="Times New Roman" w:hAnsi="Times New Roman" w:cs="Times New Roman"/>
                <w:b/>
                <w:bCs/>
                <w:color w:val="auto"/>
              </w:rPr>
              <w:t xml:space="preserve">Ценность Родины </w:t>
            </w:r>
          </w:p>
          <w:p w:rsidR="0056790F" w:rsidRPr="004D47AF" w:rsidRDefault="0056790F" w:rsidP="00987934">
            <w:pPr>
              <w:pStyle w:val="Default"/>
              <w:jc w:val="both"/>
              <w:rPr>
                <w:rFonts w:ascii="Times New Roman" w:hAnsi="Times New Roman" w:cs="Times New Roman"/>
                <w:color w:val="auto"/>
              </w:rPr>
            </w:pPr>
            <w:r w:rsidRPr="004D47AF">
              <w:rPr>
                <w:rFonts w:ascii="Times New Roman" w:hAnsi="Times New Roman" w:cs="Times New Roman"/>
                <w:color w:val="auto"/>
                <w:u w:val="single"/>
              </w:rPr>
              <w:t>Учиться проявлять</w:t>
            </w:r>
            <w:r w:rsidRPr="004D47AF">
              <w:rPr>
                <w:rFonts w:ascii="Times New Roman" w:hAnsi="Times New Roman" w:cs="Times New Roman"/>
                <w:color w:val="auto"/>
              </w:rPr>
              <w:t xml:space="preserve"> себя гражданином России в добрых словах и поступках: </w:t>
            </w:r>
          </w:p>
          <w:p w:rsidR="0056790F" w:rsidRPr="004D47AF" w:rsidRDefault="0056790F" w:rsidP="00F30D7B">
            <w:pPr>
              <w:pStyle w:val="Default"/>
              <w:numPr>
                <w:ilvl w:val="0"/>
                <w:numId w:val="312"/>
              </w:numPr>
              <w:jc w:val="both"/>
              <w:rPr>
                <w:rFonts w:ascii="Times New Roman" w:hAnsi="Times New Roman" w:cs="Times New Roman"/>
                <w:color w:val="auto"/>
              </w:rPr>
            </w:pPr>
            <w:r w:rsidRPr="004D47AF">
              <w:rPr>
                <w:rFonts w:ascii="Times New Roman" w:hAnsi="Times New Roman" w:cs="Times New Roman"/>
                <w:color w:val="auto"/>
                <w:u w:val="single"/>
              </w:rPr>
              <w:t>замечать и объяснять</w:t>
            </w:r>
            <w:r w:rsidRPr="004D47AF">
              <w:rPr>
                <w:rFonts w:ascii="Times New Roman" w:hAnsi="Times New Roman" w:cs="Times New Roman"/>
                <w:color w:val="auto"/>
              </w:rPr>
              <w:t xml:space="preserve"> свою причастность к</w:t>
            </w:r>
          </w:p>
          <w:p w:rsidR="0056790F" w:rsidRPr="004D47AF" w:rsidRDefault="0056790F" w:rsidP="00987934">
            <w:pPr>
              <w:pStyle w:val="Default"/>
              <w:jc w:val="both"/>
              <w:rPr>
                <w:rFonts w:ascii="Times New Roman" w:hAnsi="Times New Roman" w:cs="Times New Roman"/>
                <w:color w:val="auto"/>
              </w:rPr>
            </w:pPr>
            <w:r w:rsidRPr="004D47AF">
              <w:rPr>
                <w:rFonts w:ascii="Times New Roman" w:hAnsi="Times New Roman" w:cs="Times New Roman"/>
                <w:color w:val="auto"/>
              </w:rPr>
              <w:t xml:space="preserve">интересам и ценностям своего ближайшего общества (друзья, одноклассники, земляки), своего народа (национальности) и своей страны - России (ее многонационального народа); </w:t>
            </w:r>
          </w:p>
          <w:p w:rsidR="0056790F" w:rsidRPr="004D47AF" w:rsidRDefault="0056790F" w:rsidP="00F30D7B">
            <w:pPr>
              <w:pStyle w:val="Default"/>
              <w:numPr>
                <w:ilvl w:val="0"/>
                <w:numId w:val="312"/>
              </w:numPr>
              <w:jc w:val="both"/>
              <w:rPr>
                <w:rFonts w:ascii="Times New Roman" w:hAnsi="Times New Roman" w:cs="Times New Roman"/>
                <w:color w:val="auto"/>
              </w:rPr>
            </w:pPr>
            <w:r w:rsidRPr="004D47AF">
              <w:rPr>
                <w:rFonts w:ascii="Times New Roman" w:hAnsi="Times New Roman" w:cs="Times New Roman"/>
                <w:color w:val="auto"/>
                <w:u w:val="single"/>
              </w:rPr>
              <w:t>воспитывать</w:t>
            </w:r>
            <w:r w:rsidRPr="004D47AF">
              <w:rPr>
                <w:rFonts w:ascii="Times New Roman" w:hAnsi="Times New Roman" w:cs="Times New Roman"/>
                <w:color w:val="auto"/>
              </w:rPr>
              <w:t xml:space="preserve"> в себе чувство патриотизма – любви</w:t>
            </w:r>
          </w:p>
          <w:p w:rsidR="0056790F" w:rsidRPr="004D47AF" w:rsidRDefault="0056790F" w:rsidP="00987934">
            <w:pPr>
              <w:pStyle w:val="Default"/>
              <w:jc w:val="both"/>
              <w:rPr>
                <w:rFonts w:ascii="Times New Roman" w:hAnsi="Times New Roman" w:cs="Times New Roman"/>
                <w:color w:val="auto"/>
              </w:rPr>
            </w:pPr>
            <w:r w:rsidRPr="004D47AF">
              <w:rPr>
                <w:rFonts w:ascii="Times New Roman" w:hAnsi="Times New Roman" w:cs="Times New Roman"/>
                <w:color w:val="auto"/>
              </w:rPr>
              <w:t xml:space="preserve">и уважения к людям своего общества, к своей малой родине, к своей стране - России, гордости за их достижения, сопереживание им в радостях и бедах; </w:t>
            </w:r>
          </w:p>
          <w:p w:rsidR="0056790F" w:rsidRPr="004D47AF" w:rsidRDefault="0056790F" w:rsidP="00F30D7B">
            <w:pPr>
              <w:pStyle w:val="Default"/>
              <w:numPr>
                <w:ilvl w:val="0"/>
                <w:numId w:val="312"/>
              </w:numPr>
              <w:jc w:val="both"/>
              <w:rPr>
                <w:rFonts w:ascii="Times New Roman" w:hAnsi="Times New Roman" w:cs="Times New Roman"/>
                <w:color w:val="auto"/>
              </w:rPr>
            </w:pPr>
            <w:r w:rsidRPr="004D47AF">
              <w:rPr>
                <w:rFonts w:ascii="Times New Roman" w:hAnsi="Times New Roman" w:cs="Times New Roman"/>
                <w:color w:val="auto"/>
                <w:u w:val="single"/>
              </w:rPr>
              <w:t>осознавать</w:t>
            </w:r>
            <w:r w:rsidRPr="004D47AF">
              <w:rPr>
                <w:rFonts w:ascii="Times New Roman" w:hAnsi="Times New Roman" w:cs="Times New Roman"/>
                <w:color w:val="auto"/>
              </w:rPr>
              <w:t xml:space="preserve"> свой долг и ответственность перед</w:t>
            </w:r>
          </w:p>
          <w:p w:rsidR="0056790F" w:rsidRPr="004D47AF" w:rsidRDefault="0056790F" w:rsidP="00987934">
            <w:pPr>
              <w:pStyle w:val="Default"/>
              <w:jc w:val="both"/>
              <w:rPr>
                <w:rFonts w:ascii="Times New Roman" w:hAnsi="Times New Roman" w:cs="Times New Roman"/>
                <w:color w:val="auto"/>
              </w:rPr>
            </w:pPr>
            <w:r w:rsidRPr="004D47AF">
              <w:rPr>
                <w:rFonts w:ascii="Times New Roman" w:hAnsi="Times New Roman" w:cs="Times New Roman"/>
                <w:color w:val="auto"/>
              </w:rPr>
              <w:t xml:space="preserve"> людьми своего общества, своей страной; </w:t>
            </w:r>
          </w:p>
          <w:p w:rsidR="0056790F" w:rsidRPr="004D47AF" w:rsidRDefault="0056790F" w:rsidP="00F30D7B">
            <w:pPr>
              <w:pStyle w:val="Default"/>
              <w:numPr>
                <w:ilvl w:val="0"/>
                <w:numId w:val="312"/>
              </w:numPr>
              <w:jc w:val="both"/>
              <w:rPr>
                <w:rFonts w:ascii="Times New Roman" w:hAnsi="Times New Roman" w:cs="Times New Roman"/>
                <w:color w:val="auto"/>
              </w:rPr>
            </w:pPr>
            <w:r w:rsidRPr="004D47AF">
              <w:rPr>
                <w:rFonts w:ascii="Times New Roman" w:hAnsi="Times New Roman" w:cs="Times New Roman"/>
                <w:color w:val="auto"/>
                <w:u w:val="single"/>
              </w:rPr>
              <w:t>осуществлять</w:t>
            </w:r>
            <w:r w:rsidRPr="004D47AF">
              <w:rPr>
                <w:rFonts w:ascii="Times New Roman" w:hAnsi="Times New Roman" w:cs="Times New Roman"/>
                <w:color w:val="auto"/>
              </w:rPr>
              <w:t xml:space="preserve"> добрые дела, полезные другим</w:t>
            </w:r>
          </w:p>
          <w:p w:rsidR="0056790F" w:rsidRPr="004D47AF" w:rsidRDefault="0056790F" w:rsidP="00987934">
            <w:pPr>
              <w:pStyle w:val="Default"/>
              <w:jc w:val="both"/>
              <w:rPr>
                <w:rFonts w:ascii="Times New Roman" w:hAnsi="Times New Roman" w:cs="Times New Roman"/>
                <w:color w:val="auto"/>
              </w:rPr>
            </w:pPr>
            <w:r w:rsidRPr="004D47AF">
              <w:rPr>
                <w:rFonts w:ascii="Times New Roman" w:hAnsi="Times New Roman" w:cs="Times New Roman"/>
                <w:color w:val="auto"/>
              </w:rPr>
              <w:t xml:space="preserve">людям, своей стране, в том числе ради этого добровольно ограничивать часть своих интересов; </w:t>
            </w:r>
          </w:p>
          <w:p w:rsidR="0056790F" w:rsidRPr="004D47AF" w:rsidRDefault="0056790F" w:rsidP="00F30D7B">
            <w:pPr>
              <w:pStyle w:val="Default"/>
              <w:numPr>
                <w:ilvl w:val="0"/>
                <w:numId w:val="312"/>
              </w:numPr>
              <w:jc w:val="both"/>
              <w:rPr>
                <w:rFonts w:ascii="Times New Roman" w:hAnsi="Times New Roman" w:cs="Times New Roman"/>
                <w:color w:val="auto"/>
              </w:rPr>
            </w:pPr>
            <w:r w:rsidRPr="004D47AF">
              <w:rPr>
                <w:rFonts w:ascii="Times New Roman" w:hAnsi="Times New Roman" w:cs="Times New Roman"/>
                <w:color w:val="auto"/>
                <w:u w:val="single"/>
              </w:rPr>
              <w:t>учиться исполнять</w:t>
            </w:r>
            <w:r w:rsidRPr="004D47AF">
              <w:rPr>
                <w:rFonts w:ascii="Times New Roman" w:hAnsi="Times New Roman" w:cs="Times New Roman"/>
                <w:color w:val="auto"/>
              </w:rPr>
              <w:t xml:space="preserve"> свой долг, свои обязательства</w:t>
            </w:r>
          </w:p>
          <w:p w:rsidR="0056790F" w:rsidRPr="004D47AF" w:rsidRDefault="0056790F" w:rsidP="00987934">
            <w:pPr>
              <w:pStyle w:val="Default"/>
              <w:jc w:val="both"/>
              <w:rPr>
                <w:rFonts w:ascii="Times New Roman" w:hAnsi="Times New Roman" w:cs="Times New Roman"/>
                <w:color w:val="auto"/>
              </w:rPr>
            </w:pPr>
            <w:r w:rsidRPr="004D47AF">
              <w:rPr>
                <w:rFonts w:ascii="Times New Roman" w:hAnsi="Times New Roman" w:cs="Times New Roman"/>
                <w:color w:val="auto"/>
              </w:rPr>
              <w:t xml:space="preserve"> перед своим обществом, гражданами своей страны; </w:t>
            </w:r>
          </w:p>
          <w:p w:rsidR="0056790F" w:rsidRPr="004D47AF" w:rsidRDefault="0056790F" w:rsidP="00F30D7B">
            <w:pPr>
              <w:pStyle w:val="Default"/>
              <w:numPr>
                <w:ilvl w:val="0"/>
                <w:numId w:val="312"/>
              </w:numPr>
              <w:jc w:val="both"/>
              <w:rPr>
                <w:rFonts w:ascii="Times New Roman" w:hAnsi="Times New Roman" w:cs="Times New Roman"/>
                <w:color w:val="auto"/>
              </w:rPr>
            </w:pPr>
            <w:r w:rsidRPr="004D47AF">
              <w:rPr>
                <w:rFonts w:ascii="Times New Roman" w:hAnsi="Times New Roman" w:cs="Times New Roman"/>
                <w:color w:val="auto"/>
                <w:u w:val="single"/>
              </w:rPr>
              <w:t>учиться отвечать</w:t>
            </w:r>
            <w:r w:rsidRPr="004D47AF">
              <w:rPr>
                <w:rFonts w:ascii="Times New Roman" w:hAnsi="Times New Roman" w:cs="Times New Roman"/>
                <w:color w:val="auto"/>
              </w:rPr>
              <w:t xml:space="preserve"> за свои гражданские поступки</w:t>
            </w:r>
          </w:p>
          <w:p w:rsidR="0056790F" w:rsidRPr="004D47AF" w:rsidRDefault="0056790F" w:rsidP="00987934">
            <w:pPr>
              <w:pStyle w:val="Default"/>
              <w:jc w:val="both"/>
              <w:rPr>
                <w:rFonts w:ascii="Times New Roman" w:hAnsi="Times New Roman" w:cs="Times New Roman"/>
                <w:color w:val="auto"/>
              </w:rPr>
            </w:pPr>
            <w:r w:rsidRPr="004D47AF">
              <w:rPr>
                <w:rFonts w:ascii="Times New Roman" w:hAnsi="Times New Roman" w:cs="Times New Roman"/>
                <w:color w:val="auto"/>
              </w:rPr>
              <w:t xml:space="preserve"> перед своей совестью и гражданами своей страны: </w:t>
            </w:r>
          </w:p>
          <w:p w:rsidR="0056790F" w:rsidRPr="004D47AF" w:rsidRDefault="0056790F" w:rsidP="00F30D7B">
            <w:pPr>
              <w:pStyle w:val="Default"/>
              <w:numPr>
                <w:ilvl w:val="0"/>
                <w:numId w:val="312"/>
              </w:numPr>
              <w:jc w:val="both"/>
              <w:rPr>
                <w:rFonts w:ascii="Times New Roman" w:hAnsi="Times New Roman" w:cs="Times New Roman"/>
                <w:color w:val="auto"/>
              </w:rPr>
            </w:pPr>
            <w:r w:rsidRPr="004D47AF">
              <w:rPr>
                <w:rFonts w:ascii="Times New Roman" w:hAnsi="Times New Roman" w:cs="Times New Roman"/>
                <w:color w:val="auto"/>
                <w:u w:val="single"/>
              </w:rPr>
              <w:t>отстаивать</w:t>
            </w:r>
            <w:r w:rsidRPr="004D47AF">
              <w:rPr>
                <w:rFonts w:ascii="Times New Roman" w:hAnsi="Times New Roman" w:cs="Times New Roman"/>
                <w:color w:val="auto"/>
              </w:rPr>
              <w:t xml:space="preserve"> (в пределах своих возможностей)</w:t>
            </w:r>
          </w:p>
          <w:p w:rsidR="0056790F" w:rsidRPr="004D47AF" w:rsidRDefault="0056790F" w:rsidP="00987934">
            <w:pPr>
              <w:pStyle w:val="Default"/>
              <w:jc w:val="both"/>
              <w:rPr>
                <w:rFonts w:ascii="Times New Roman" w:hAnsi="Times New Roman" w:cs="Times New Roman"/>
                <w:color w:val="auto"/>
              </w:rPr>
            </w:pPr>
            <w:r w:rsidRPr="004D47AF">
              <w:rPr>
                <w:rFonts w:ascii="Times New Roman" w:hAnsi="Times New Roman" w:cs="Times New Roman"/>
                <w:color w:val="auto"/>
              </w:rPr>
              <w:t xml:space="preserve">гуманные, равноправные, демократические порядки и препятствовать их нарушению. </w:t>
            </w:r>
          </w:p>
          <w:p w:rsidR="0056790F" w:rsidRPr="004D47AF" w:rsidRDefault="0056790F" w:rsidP="00987934">
            <w:pPr>
              <w:pStyle w:val="Default"/>
              <w:jc w:val="both"/>
              <w:rPr>
                <w:rFonts w:ascii="Times New Roman" w:hAnsi="Times New Roman" w:cs="Times New Roman"/>
                <w:color w:val="auto"/>
              </w:rPr>
            </w:pPr>
            <w:r w:rsidRPr="004D47AF">
              <w:rPr>
                <w:rFonts w:ascii="Times New Roman" w:hAnsi="Times New Roman" w:cs="Times New Roman"/>
                <w:b/>
                <w:bCs/>
                <w:color w:val="auto"/>
              </w:rPr>
              <w:t xml:space="preserve">Ценность целостного мировоззрения </w:t>
            </w:r>
          </w:p>
          <w:p w:rsidR="0056790F" w:rsidRPr="004D47AF" w:rsidRDefault="0056790F" w:rsidP="00987934">
            <w:pPr>
              <w:pStyle w:val="Default"/>
              <w:jc w:val="both"/>
              <w:rPr>
                <w:rFonts w:ascii="Times New Roman" w:hAnsi="Times New Roman" w:cs="Times New Roman"/>
                <w:color w:val="auto"/>
              </w:rPr>
            </w:pPr>
            <w:r w:rsidRPr="004D47AF">
              <w:rPr>
                <w:rFonts w:ascii="Times New Roman" w:hAnsi="Times New Roman" w:cs="Times New Roman"/>
                <w:color w:val="auto"/>
                <w:u w:val="single"/>
              </w:rPr>
              <w:t>Осознавать</w:t>
            </w:r>
            <w:r w:rsidRPr="004D47AF">
              <w:rPr>
                <w:rFonts w:ascii="Times New Roman" w:hAnsi="Times New Roman" w:cs="Times New Roman"/>
                <w:color w:val="auto"/>
              </w:rPr>
              <w:t xml:space="preserve"> единство и целостность окружающего мира, возможности его познаваемости и объяснимости на основе достижений науки. </w:t>
            </w:r>
          </w:p>
          <w:p w:rsidR="0056790F" w:rsidRPr="004D47AF" w:rsidRDefault="0056790F" w:rsidP="00987934">
            <w:pPr>
              <w:pStyle w:val="Default"/>
              <w:jc w:val="both"/>
              <w:rPr>
                <w:rFonts w:ascii="Times New Roman" w:hAnsi="Times New Roman" w:cs="Times New Roman"/>
                <w:color w:val="auto"/>
              </w:rPr>
            </w:pPr>
            <w:r w:rsidRPr="004D47AF">
              <w:rPr>
                <w:rFonts w:ascii="Times New Roman" w:hAnsi="Times New Roman" w:cs="Times New Roman"/>
                <w:color w:val="auto"/>
              </w:rPr>
              <w:t xml:space="preserve">Постепенно </w:t>
            </w:r>
            <w:r w:rsidRPr="004D47AF">
              <w:rPr>
                <w:rFonts w:ascii="Times New Roman" w:hAnsi="Times New Roman" w:cs="Times New Roman"/>
                <w:color w:val="auto"/>
                <w:u w:val="single"/>
              </w:rPr>
              <w:t>выстраивать</w:t>
            </w:r>
            <w:r w:rsidRPr="004D47AF">
              <w:rPr>
                <w:rFonts w:ascii="Times New Roman" w:hAnsi="Times New Roman" w:cs="Times New Roman"/>
                <w:color w:val="auto"/>
              </w:rPr>
              <w:t xml:space="preserve"> собственное целостное мировоззрение: </w:t>
            </w:r>
          </w:p>
          <w:p w:rsidR="0056790F" w:rsidRPr="004D47AF" w:rsidRDefault="0056790F" w:rsidP="00F30D7B">
            <w:pPr>
              <w:pStyle w:val="Default"/>
              <w:numPr>
                <w:ilvl w:val="0"/>
                <w:numId w:val="312"/>
              </w:numPr>
              <w:jc w:val="both"/>
              <w:rPr>
                <w:rFonts w:ascii="Times New Roman" w:hAnsi="Times New Roman" w:cs="Times New Roman"/>
                <w:color w:val="auto"/>
              </w:rPr>
            </w:pPr>
            <w:r w:rsidRPr="004D47AF">
              <w:rPr>
                <w:rFonts w:ascii="Times New Roman" w:hAnsi="Times New Roman" w:cs="Times New Roman"/>
                <w:color w:val="auto"/>
                <w:u w:val="single"/>
              </w:rPr>
              <w:t>осознавать</w:t>
            </w:r>
            <w:r w:rsidRPr="004D47AF">
              <w:rPr>
                <w:rFonts w:ascii="Times New Roman" w:hAnsi="Times New Roman" w:cs="Times New Roman"/>
                <w:color w:val="auto"/>
              </w:rPr>
              <w:t xml:space="preserve"> современное многообразие типов</w:t>
            </w:r>
          </w:p>
          <w:p w:rsidR="0056790F" w:rsidRPr="004D47AF" w:rsidRDefault="0056790F" w:rsidP="00987934">
            <w:pPr>
              <w:pStyle w:val="Default"/>
              <w:jc w:val="both"/>
              <w:rPr>
                <w:rFonts w:ascii="Times New Roman" w:hAnsi="Times New Roman" w:cs="Times New Roman"/>
                <w:color w:val="auto"/>
              </w:rPr>
            </w:pPr>
            <w:r w:rsidRPr="004D47AF">
              <w:rPr>
                <w:rFonts w:ascii="Times New Roman" w:hAnsi="Times New Roman" w:cs="Times New Roman"/>
                <w:color w:val="auto"/>
              </w:rPr>
              <w:t>мировоззрения, общественных, религиозных, атеистических, культурных традиций, которые определяют разные объяснения происходящего в мире;</w:t>
            </w:r>
          </w:p>
          <w:p w:rsidR="0056790F" w:rsidRPr="004D47AF" w:rsidRDefault="0056790F" w:rsidP="00F30D7B">
            <w:pPr>
              <w:pStyle w:val="Default"/>
              <w:numPr>
                <w:ilvl w:val="0"/>
                <w:numId w:val="312"/>
              </w:numPr>
              <w:jc w:val="both"/>
              <w:rPr>
                <w:rFonts w:ascii="Times New Roman" w:hAnsi="Times New Roman" w:cs="Times New Roman"/>
                <w:color w:val="auto"/>
              </w:rPr>
            </w:pPr>
            <w:r w:rsidRPr="004D47AF">
              <w:rPr>
                <w:rFonts w:ascii="Times New Roman" w:hAnsi="Times New Roman" w:cs="Times New Roman"/>
                <w:color w:val="auto"/>
              </w:rPr>
              <w:t>с учетом этого многообразия постепенно</w:t>
            </w:r>
          </w:p>
          <w:p w:rsidR="0056790F" w:rsidRPr="004D47AF" w:rsidRDefault="0056790F" w:rsidP="00987934">
            <w:pPr>
              <w:pStyle w:val="Default"/>
              <w:jc w:val="both"/>
              <w:rPr>
                <w:rFonts w:ascii="Times New Roman" w:hAnsi="Times New Roman" w:cs="Times New Roman"/>
                <w:color w:val="auto"/>
              </w:rPr>
            </w:pPr>
            <w:r w:rsidRPr="004D47AF">
              <w:rPr>
                <w:rFonts w:ascii="Times New Roman" w:hAnsi="Times New Roman" w:cs="Times New Roman"/>
                <w:color w:val="auto"/>
                <w:u w:val="single"/>
              </w:rPr>
              <w:t>вырабатывать</w:t>
            </w:r>
            <w:r w:rsidRPr="004D47AF">
              <w:rPr>
                <w:rFonts w:ascii="Times New Roman" w:hAnsi="Times New Roman" w:cs="Times New Roman"/>
                <w:color w:val="auto"/>
              </w:rPr>
              <w:t xml:space="preserve"> свои собственные ответы на основные жизненные вопросы, которые ставит личный жизненный опыт; </w:t>
            </w:r>
          </w:p>
          <w:p w:rsidR="0056790F" w:rsidRPr="004D47AF" w:rsidRDefault="0056790F" w:rsidP="00F30D7B">
            <w:pPr>
              <w:pStyle w:val="Default"/>
              <w:numPr>
                <w:ilvl w:val="0"/>
                <w:numId w:val="312"/>
              </w:numPr>
              <w:jc w:val="both"/>
              <w:rPr>
                <w:rFonts w:ascii="Times New Roman" w:hAnsi="Times New Roman" w:cs="Times New Roman"/>
                <w:color w:val="auto"/>
              </w:rPr>
            </w:pPr>
            <w:r w:rsidRPr="004D47AF">
              <w:rPr>
                <w:rFonts w:ascii="Times New Roman" w:hAnsi="Times New Roman" w:cs="Times New Roman"/>
                <w:color w:val="auto"/>
                <w:u w:val="single"/>
              </w:rPr>
              <w:t>учиться признавать</w:t>
            </w:r>
            <w:r w:rsidRPr="004D47AF">
              <w:rPr>
                <w:rFonts w:ascii="Times New Roman" w:hAnsi="Times New Roman" w:cs="Times New Roman"/>
                <w:color w:val="auto"/>
              </w:rPr>
              <w:t xml:space="preserve"> противоречивость и</w:t>
            </w:r>
          </w:p>
          <w:p w:rsidR="0056790F" w:rsidRPr="004D47AF" w:rsidRDefault="0056790F" w:rsidP="00987934">
            <w:pPr>
              <w:pStyle w:val="Default"/>
              <w:jc w:val="both"/>
              <w:rPr>
                <w:rFonts w:ascii="Times New Roman" w:hAnsi="Times New Roman" w:cs="Times New Roman"/>
                <w:color w:val="auto"/>
              </w:rPr>
            </w:pPr>
            <w:r w:rsidRPr="004D47AF">
              <w:rPr>
                <w:rFonts w:ascii="Times New Roman" w:hAnsi="Times New Roman" w:cs="Times New Roman"/>
                <w:color w:val="auto"/>
              </w:rPr>
              <w:t xml:space="preserve">незавершенность своих взглядов на мир, возможность их изменения; </w:t>
            </w:r>
          </w:p>
          <w:p w:rsidR="0056790F" w:rsidRPr="004D47AF" w:rsidRDefault="0056790F" w:rsidP="00F30D7B">
            <w:pPr>
              <w:pStyle w:val="Default"/>
              <w:numPr>
                <w:ilvl w:val="0"/>
                <w:numId w:val="312"/>
              </w:numPr>
              <w:jc w:val="both"/>
              <w:rPr>
                <w:rFonts w:ascii="Times New Roman" w:hAnsi="Times New Roman" w:cs="Times New Roman"/>
                <w:color w:val="auto"/>
              </w:rPr>
            </w:pPr>
            <w:r w:rsidRPr="004D47AF">
              <w:rPr>
                <w:rFonts w:ascii="Times New Roman" w:hAnsi="Times New Roman" w:cs="Times New Roman"/>
                <w:color w:val="auto"/>
                <w:u w:val="single"/>
              </w:rPr>
              <w:t>учиться</w:t>
            </w:r>
            <w:r w:rsidRPr="004D47AF">
              <w:rPr>
                <w:rFonts w:ascii="Times New Roman" w:hAnsi="Times New Roman" w:cs="Times New Roman"/>
                <w:color w:val="auto"/>
              </w:rPr>
              <w:t xml:space="preserve"> осознанно </w:t>
            </w:r>
            <w:r w:rsidRPr="004D47AF">
              <w:rPr>
                <w:rFonts w:ascii="Times New Roman" w:hAnsi="Times New Roman" w:cs="Times New Roman"/>
                <w:color w:val="auto"/>
                <w:u w:val="single"/>
              </w:rPr>
              <w:t>уточнять и корректировать</w:t>
            </w:r>
          </w:p>
          <w:p w:rsidR="0056790F" w:rsidRPr="004D47AF" w:rsidRDefault="0056790F" w:rsidP="00987934">
            <w:pPr>
              <w:pStyle w:val="Default"/>
              <w:jc w:val="both"/>
              <w:rPr>
                <w:rFonts w:ascii="Times New Roman" w:hAnsi="Times New Roman" w:cs="Times New Roman"/>
                <w:color w:val="auto"/>
              </w:rPr>
            </w:pPr>
            <w:r w:rsidRPr="004D47AF">
              <w:rPr>
                <w:rFonts w:ascii="Times New Roman" w:hAnsi="Times New Roman" w:cs="Times New Roman"/>
                <w:color w:val="auto"/>
              </w:rPr>
              <w:t xml:space="preserve">свои взгляды и личностные позиции по мере расширения своего жизненного опыта. </w:t>
            </w:r>
          </w:p>
          <w:p w:rsidR="0056790F" w:rsidRPr="004D47AF" w:rsidRDefault="0056790F" w:rsidP="00987934">
            <w:pPr>
              <w:pStyle w:val="Default"/>
              <w:jc w:val="both"/>
              <w:rPr>
                <w:rFonts w:ascii="Times New Roman" w:hAnsi="Times New Roman" w:cs="Times New Roman"/>
                <w:color w:val="auto"/>
              </w:rPr>
            </w:pPr>
            <w:r w:rsidRPr="004D47AF">
              <w:rPr>
                <w:rFonts w:ascii="Times New Roman" w:hAnsi="Times New Roman" w:cs="Times New Roman"/>
                <w:color w:val="auto"/>
                <w:u w:val="single"/>
              </w:rPr>
              <w:t>Учиться использовать</w:t>
            </w:r>
            <w:r w:rsidRPr="004D47AF">
              <w:rPr>
                <w:rFonts w:ascii="Times New Roman" w:hAnsi="Times New Roman" w:cs="Times New Roman"/>
                <w:color w:val="auto"/>
              </w:rPr>
              <w:t xml:space="preserve"> свои взгляды на мир для объяснения различных ситуаций, решения возникающих проблем и извлечения жизненных уроков. </w:t>
            </w:r>
          </w:p>
          <w:p w:rsidR="0056790F" w:rsidRPr="004D47AF" w:rsidRDefault="0056790F" w:rsidP="00987934">
            <w:pPr>
              <w:pStyle w:val="NoSpacing"/>
              <w:rPr>
                <w:b/>
                <w:bCs/>
                <w:sz w:val="24"/>
                <w:szCs w:val="24"/>
              </w:rPr>
            </w:pPr>
            <w:r w:rsidRPr="004D47AF">
              <w:rPr>
                <w:b/>
                <w:bCs/>
                <w:sz w:val="24"/>
                <w:szCs w:val="24"/>
              </w:rPr>
              <w:t>Ценность толерантности</w:t>
            </w:r>
          </w:p>
          <w:p w:rsidR="0056790F" w:rsidRPr="004D47AF" w:rsidRDefault="0056790F" w:rsidP="00987934">
            <w:pPr>
              <w:pStyle w:val="Default"/>
              <w:jc w:val="both"/>
              <w:rPr>
                <w:rFonts w:ascii="Times New Roman" w:hAnsi="Times New Roman" w:cs="Times New Roman"/>
                <w:color w:val="auto"/>
              </w:rPr>
            </w:pPr>
            <w:r w:rsidRPr="004D47AF">
              <w:rPr>
                <w:rFonts w:ascii="Times New Roman" w:hAnsi="Times New Roman" w:cs="Times New Roman"/>
                <w:color w:val="auto"/>
                <w:u w:val="single"/>
              </w:rPr>
              <w:t>Выстраивать</w:t>
            </w:r>
            <w:r w:rsidRPr="004D47AF">
              <w:rPr>
                <w:rFonts w:ascii="Times New Roman" w:hAnsi="Times New Roman" w:cs="Times New Roman"/>
                <w:color w:val="auto"/>
              </w:rPr>
              <w:t xml:space="preserve"> толерантное (уважительно-доброжелательное) отношение к тому, кто не похож на тебя: </w:t>
            </w:r>
          </w:p>
          <w:p w:rsidR="0056790F" w:rsidRPr="004D47AF" w:rsidRDefault="0056790F" w:rsidP="00F30D7B">
            <w:pPr>
              <w:pStyle w:val="Default"/>
              <w:numPr>
                <w:ilvl w:val="0"/>
                <w:numId w:val="312"/>
              </w:numPr>
              <w:jc w:val="both"/>
              <w:rPr>
                <w:rFonts w:ascii="Times New Roman" w:hAnsi="Times New Roman" w:cs="Times New Roman"/>
                <w:color w:val="auto"/>
              </w:rPr>
            </w:pPr>
            <w:r w:rsidRPr="004D47AF">
              <w:rPr>
                <w:rFonts w:ascii="Times New Roman" w:hAnsi="Times New Roman" w:cs="Times New Roman"/>
                <w:color w:val="auto"/>
              </w:rPr>
              <w:t>к человеку иного мнения, мировоззрения,</w:t>
            </w:r>
          </w:p>
          <w:p w:rsidR="0056790F" w:rsidRPr="004D47AF" w:rsidRDefault="0056790F" w:rsidP="00987934">
            <w:pPr>
              <w:pStyle w:val="Default"/>
              <w:jc w:val="both"/>
              <w:rPr>
                <w:rFonts w:ascii="Times New Roman" w:hAnsi="Times New Roman" w:cs="Times New Roman"/>
                <w:color w:val="auto"/>
              </w:rPr>
            </w:pPr>
            <w:r w:rsidRPr="004D47AF">
              <w:rPr>
                <w:rFonts w:ascii="Times New Roman" w:hAnsi="Times New Roman" w:cs="Times New Roman"/>
                <w:color w:val="auto"/>
              </w:rPr>
              <w:t xml:space="preserve">культуры, веры, языка, гражданской позиции. </w:t>
            </w:r>
          </w:p>
          <w:p w:rsidR="0056790F" w:rsidRPr="004D47AF" w:rsidRDefault="0056790F" w:rsidP="00F30D7B">
            <w:pPr>
              <w:pStyle w:val="Default"/>
              <w:numPr>
                <w:ilvl w:val="0"/>
                <w:numId w:val="312"/>
              </w:numPr>
              <w:jc w:val="both"/>
              <w:rPr>
                <w:rFonts w:ascii="Times New Roman" w:hAnsi="Times New Roman" w:cs="Times New Roman"/>
                <w:color w:val="auto"/>
              </w:rPr>
            </w:pPr>
            <w:r w:rsidRPr="004D47AF">
              <w:rPr>
                <w:rFonts w:ascii="Times New Roman" w:hAnsi="Times New Roman" w:cs="Times New Roman"/>
                <w:color w:val="auto"/>
              </w:rPr>
              <w:t>к народам России и мира - их истории, культуре,</w:t>
            </w:r>
          </w:p>
          <w:p w:rsidR="0056790F" w:rsidRPr="004D47AF" w:rsidRDefault="0056790F" w:rsidP="00987934">
            <w:pPr>
              <w:pStyle w:val="Default"/>
              <w:jc w:val="both"/>
              <w:rPr>
                <w:rFonts w:ascii="Times New Roman" w:hAnsi="Times New Roman" w:cs="Times New Roman"/>
                <w:color w:val="auto"/>
              </w:rPr>
            </w:pPr>
            <w:r w:rsidRPr="004D47AF">
              <w:rPr>
                <w:rFonts w:ascii="Times New Roman" w:hAnsi="Times New Roman" w:cs="Times New Roman"/>
                <w:color w:val="auto"/>
              </w:rPr>
              <w:t xml:space="preserve">традициям, религиям. Для этого: </w:t>
            </w:r>
          </w:p>
          <w:p w:rsidR="0056790F" w:rsidRPr="004D47AF" w:rsidRDefault="0056790F" w:rsidP="00F30D7B">
            <w:pPr>
              <w:pStyle w:val="Default"/>
              <w:numPr>
                <w:ilvl w:val="0"/>
                <w:numId w:val="312"/>
              </w:numPr>
              <w:jc w:val="both"/>
              <w:rPr>
                <w:rFonts w:ascii="Times New Roman" w:hAnsi="Times New Roman" w:cs="Times New Roman"/>
                <w:color w:val="auto"/>
              </w:rPr>
            </w:pPr>
            <w:r w:rsidRPr="004D47AF">
              <w:rPr>
                <w:rFonts w:ascii="Times New Roman" w:hAnsi="Times New Roman" w:cs="Times New Roman"/>
                <w:color w:val="auto"/>
              </w:rPr>
              <w:t xml:space="preserve">взаимно </w:t>
            </w:r>
            <w:r w:rsidRPr="004D47AF">
              <w:rPr>
                <w:rFonts w:ascii="Times New Roman" w:hAnsi="Times New Roman" w:cs="Times New Roman"/>
                <w:color w:val="auto"/>
                <w:u w:val="single"/>
              </w:rPr>
              <w:t>уважать</w:t>
            </w:r>
            <w:r w:rsidRPr="004D47AF">
              <w:rPr>
                <w:rFonts w:ascii="Times New Roman" w:hAnsi="Times New Roman" w:cs="Times New Roman"/>
                <w:color w:val="auto"/>
              </w:rPr>
              <w:t xml:space="preserve"> право другого на отличие от</w:t>
            </w:r>
          </w:p>
          <w:p w:rsidR="0056790F" w:rsidRPr="004D47AF" w:rsidRDefault="0056790F" w:rsidP="00987934">
            <w:pPr>
              <w:pStyle w:val="Default"/>
              <w:jc w:val="both"/>
              <w:rPr>
                <w:rFonts w:ascii="Times New Roman" w:hAnsi="Times New Roman" w:cs="Times New Roman"/>
                <w:color w:val="auto"/>
              </w:rPr>
            </w:pPr>
            <w:r w:rsidRPr="004D47AF">
              <w:rPr>
                <w:rFonts w:ascii="Times New Roman" w:hAnsi="Times New Roman" w:cs="Times New Roman"/>
                <w:color w:val="auto"/>
              </w:rPr>
              <w:t xml:space="preserve">тебя, </w:t>
            </w:r>
            <w:r w:rsidRPr="004D47AF">
              <w:rPr>
                <w:rFonts w:ascii="Times New Roman" w:hAnsi="Times New Roman" w:cs="Times New Roman"/>
                <w:color w:val="auto"/>
                <w:u w:val="single"/>
              </w:rPr>
              <w:t>не допускать</w:t>
            </w:r>
            <w:r w:rsidRPr="004D47AF">
              <w:rPr>
                <w:rFonts w:ascii="Times New Roman" w:hAnsi="Times New Roman" w:cs="Times New Roman"/>
                <w:color w:val="auto"/>
              </w:rPr>
              <w:t xml:space="preserve"> оскорблений друг друга; </w:t>
            </w:r>
          </w:p>
          <w:p w:rsidR="0056790F" w:rsidRPr="004D47AF" w:rsidRDefault="0056790F" w:rsidP="00F30D7B">
            <w:pPr>
              <w:pStyle w:val="Default"/>
              <w:numPr>
                <w:ilvl w:val="0"/>
                <w:numId w:val="312"/>
              </w:numPr>
              <w:jc w:val="both"/>
              <w:rPr>
                <w:rFonts w:ascii="Times New Roman" w:hAnsi="Times New Roman" w:cs="Times New Roman"/>
                <w:color w:val="auto"/>
              </w:rPr>
            </w:pPr>
            <w:r w:rsidRPr="004D47AF">
              <w:rPr>
                <w:rFonts w:ascii="Times New Roman" w:hAnsi="Times New Roman" w:cs="Times New Roman"/>
                <w:color w:val="auto"/>
                <w:u w:val="single"/>
              </w:rPr>
              <w:t>учиться строить</w:t>
            </w:r>
            <w:r w:rsidRPr="004D47AF">
              <w:rPr>
                <w:rFonts w:ascii="Times New Roman" w:hAnsi="Times New Roman" w:cs="Times New Roman"/>
                <w:color w:val="auto"/>
              </w:rPr>
              <w:t xml:space="preserve"> взаимоотношения с другим на</w:t>
            </w:r>
          </w:p>
          <w:p w:rsidR="0056790F" w:rsidRPr="004D47AF" w:rsidRDefault="0056790F" w:rsidP="00987934">
            <w:pPr>
              <w:pStyle w:val="Default"/>
              <w:jc w:val="both"/>
              <w:rPr>
                <w:rFonts w:ascii="Times New Roman" w:hAnsi="Times New Roman" w:cs="Times New Roman"/>
                <w:color w:val="auto"/>
              </w:rPr>
            </w:pPr>
            <w:r w:rsidRPr="004D47AF">
              <w:rPr>
                <w:rFonts w:ascii="Times New Roman" w:hAnsi="Times New Roman" w:cs="Times New Roman"/>
                <w:color w:val="auto"/>
              </w:rPr>
              <w:t xml:space="preserve">основе доброжелательности, добрососедства, сотрудничества при общих делах и интересах, взаимопомощи в трудных ситуациях; </w:t>
            </w:r>
          </w:p>
          <w:p w:rsidR="0056790F" w:rsidRPr="004D47AF" w:rsidRDefault="0056790F" w:rsidP="00F30D7B">
            <w:pPr>
              <w:pStyle w:val="NoSpacing"/>
              <w:numPr>
                <w:ilvl w:val="0"/>
                <w:numId w:val="312"/>
              </w:numPr>
              <w:rPr>
                <w:sz w:val="24"/>
                <w:szCs w:val="24"/>
              </w:rPr>
            </w:pPr>
            <w:r w:rsidRPr="004D47AF">
              <w:rPr>
                <w:sz w:val="24"/>
                <w:szCs w:val="24"/>
              </w:rPr>
              <w:t xml:space="preserve">при столкновении позиций и интересов </w:t>
            </w:r>
            <w:r w:rsidRPr="004D47AF">
              <w:rPr>
                <w:sz w:val="24"/>
                <w:szCs w:val="24"/>
                <w:u w:val="single"/>
              </w:rPr>
              <w:t>стараться</w:t>
            </w:r>
          </w:p>
          <w:p w:rsidR="0056790F" w:rsidRPr="004D47AF" w:rsidRDefault="0056790F" w:rsidP="00987934">
            <w:pPr>
              <w:pStyle w:val="NoSpacing"/>
              <w:rPr>
                <w:sz w:val="24"/>
                <w:szCs w:val="24"/>
              </w:rPr>
            </w:pPr>
            <w:r w:rsidRPr="004D47AF">
              <w:rPr>
                <w:sz w:val="24"/>
                <w:szCs w:val="24"/>
                <w:u w:val="single"/>
              </w:rPr>
              <w:t>понять</w:t>
            </w:r>
            <w:r w:rsidRPr="004D47AF">
              <w:rPr>
                <w:sz w:val="24"/>
                <w:szCs w:val="24"/>
              </w:rPr>
              <w:t xml:space="preserve"> друг друга, </w:t>
            </w:r>
            <w:r w:rsidRPr="004D47AF">
              <w:rPr>
                <w:sz w:val="24"/>
                <w:szCs w:val="24"/>
                <w:u w:val="single"/>
              </w:rPr>
              <w:t>учиться искать</w:t>
            </w:r>
            <w:r w:rsidRPr="004D47AF">
              <w:rPr>
                <w:sz w:val="24"/>
                <w:szCs w:val="24"/>
              </w:rPr>
              <w:t xml:space="preserve"> мирный, ненасильственный выход, устраивающий обе стороны на основе взаимных уступок. </w:t>
            </w:r>
          </w:p>
          <w:p w:rsidR="0056790F" w:rsidRPr="004D47AF" w:rsidRDefault="0056790F" w:rsidP="00987934">
            <w:pPr>
              <w:pStyle w:val="Default"/>
              <w:jc w:val="both"/>
              <w:rPr>
                <w:rFonts w:ascii="Times New Roman" w:hAnsi="Times New Roman" w:cs="Times New Roman"/>
                <w:color w:val="auto"/>
              </w:rPr>
            </w:pPr>
            <w:r w:rsidRPr="004D47AF">
              <w:rPr>
                <w:rFonts w:ascii="Times New Roman" w:hAnsi="Times New Roman" w:cs="Times New Roman"/>
                <w:b/>
                <w:bCs/>
                <w:color w:val="auto"/>
              </w:rPr>
              <w:t xml:space="preserve">Ценность социализации (солидарности) </w:t>
            </w:r>
          </w:p>
          <w:p w:rsidR="0056790F" w:rsidRPr="004D47AF" w:rsidRDefault="0056790F" w:rsidP="00987934">
            <w:pPr>
              <w:pStyle w:val="Default"/>
              <w:jc w:val="both"/>
              <w:rPr>
                <w:rFonts w:ascii="Times New Roman" w:hAnsi="Times New Roman" w:cs="Times New Roman"/>
                <w:color w:val="auto"/>
              </w:rPr>
            </w:pPr>
            <w:r w:rsidRPr="004D47AF">
              <w:rPr>
                <w:rFonts w:ascii="Times New Roman" w:hAnsi="Times New Roman" w:cs="Times New Roman"/>
                <w:color w:val="auto"/>
              </w:rPr>
              <w:t xml:space="preserve">Осознанно </w:t>
            </w:r>
            <w:r w:rsidRPr="004D47AF">
              <w:rPr>
                <w:rFonts w:ascii="Times New Roman" w:hAnsi="Times New Roman" w:cs="Times New Roman"/>
                <w:color w:val="auto"/>
                <w:u w:val="single"/>
              </w:rPr>
              <w:t>осваивать</w:t>
            </w:r>
            <w:r w:rsidRPr="004D47AF">
              <w:rPr>
                <w:rFonts w:ascii="Times New Roman" w:hAnsi="Times New Roman" w:cs="Times New Roman"/>
                <w:color w:val="auto"/>
              </w:rPr>
              <w:t xml:space="preserve"> разные роли и формы общения по мере своего взросления и встраивания в разные сообщества, группы, взаимоотношения (социализация): </w:t>
            </w:r>
          </w:p>
          <w:p w:rsidR="0056790F" w:rsidRPr="004D47AF" w:rsidRDefault="0056790F" w:rsidP="00F30D7B">
            <w:pPr>
              <w:pStyle w:val="Default"/>
              <w:numPr>
                <w:ilvl w:val="0"/>
                <w:numId w:val="312"/>
              </w:numPr>
              <w:jc w:val="both"/>
              <w:rPr>
                <w:rFonts w:ascii="Times New Roman" w:hAnsi="Times New Roman" w:cs="Times New Roman"/>
                <w:color w:val="auto"/>
              </w:rPr>
            </w:pPr>
            <w:r w:rsidRPr="004D47AF">
              <w:rPr>
                <w:rFonts w:ascii="Times New Roman" w:hAnsi="Times New Roman" w:cs="Times New Roman"/>
                <w:color w:val="auto"/>
                <w:u w:val="single"/>
              </w:rPr>
              <w:t>учиться выстраивать и перестраивать</w:t>
            </w:r>
            <w:r w:rsidRPr="004D47AF">
              <w:rPr>
                <w:rFonts w:ascii="Times New Roman" w:hAnsi="Times New Roman" w:cs="Times New Roman"/>
                <w:color w:val="auto"/>
              </w:rPr>
              <w:t xml:space="preserve"> стиль своего</w:t>
            </w:r>
          </w:p>
          <w:p w:rsidR="0056790F" w:rsidRPr="004D47AF" w:rsidRDefault="0056790F" w:rsidP="00987934">
            <w:pPr>
              <w:pStyle w:val="Default"/>
              <w:jc w:val="both"/>
              <w:rPr>
                <w:rFonts w:ascii="Times New Roman" w:hAnsi="Times New Roman" w:cs="Times New Roman"/>
                <w:color w:val="auto"/>
              </w:rPr>
            </w:pPr>
            <w:r w:rsidRPr="004D47AF">
              <w:rPr>
                <w:rFonts w:ascii="Times New Roman" w:hAnsi="Times New Roman" w:cs="Times New Roman"/>
                <w:color w:val="auto"/>
              </w:rPr>
              <w:t xml:space="preserve">общения со сверстниками, старшими и младшими в разных ситуациях совместной деятельности (образовательной, игровой, творческой, проектной, деловой и т.д.), особенно направленной на общий результат; </w:t>
            </w:r>
          </w:p>
          <w:p w:rsidR="0056790F" w:rsidRPr="004D47AF" w:rsidRDefault="0056790F" w:rsidP="00F30D7B">
            <w:pPr>
              <w:pStyle w:val="Default"/>
              <w:numPr>
                <w:ilvl w:val="0"/>
                <w:numId w:val="312"/>
              </w:numPr>
              <w:jc w:val="both"/>
              <w:rPr>
                <w:rFonts w:ascii="Times New Roman" w:hAnsi="Times New Roman" w:cs="Times New Roman"/>
                <w:color w:val="auto"/>
              </w:rPr>
            </w:pPr>
            <w:r w:rsidRPr="004D47AF">
              <w:rPr>
                <w:rFonts w:ascii="Times New Roman" w:hAnsi="Times New Roman" w:cs="Times New Roman"/>
                <w:color w:val="auto"/>
                <w:u w:val="single"/>
              </w:rPr>
              <w:t>учиться</w:t>
            </w:r>
            <w:r w:rsidRPr="004D47AF">
              <w:rPr>
                <w:rFonts w:ascii="Times New Roman" w:hAnsi="Times New Roman" w:cs="Times New Roman"/>
                <w:color w:val="auto"/>
              </w:rPr>
              <w:t xml:space="preserve"> не только </w:t>
            </w:r>
            <w:r w:rsidRPr="004D47AF">
              <w:rPr>
                <w:rFonts w:ascii="Times New Roman" w:hAnsi="Times New Roman" w:cs="Times New Roman"/>
                <w:color w:val="auto"/>
                <w:u w:val="single"/>
              </w:rPr>
              <w:t>воспринимать</w:t>
            </w:r>
            <w:r w:rsidRPr="004D47AF">
              <w:rPr>
                <w:rFonts w:ascii="Times New Roman" w:hAnsi="Times New Roman" w:cs="Times New Roman"/>
                <w:color w:val="auto"/>
              </w:rPr>
              <w:t>, но и критически</w:t>
            </w:r>
          </w:p>
          <w:p w:rsidR="0056790F" w:rsidRPr="004D47AF" w:rsidRDefault="0056790F" w:rsidP="00987934">
            <w:pPr>
              <w:pStyle w:val="Default"/>
              <w:jc w:val="both"/>
              <w:rPr>
                <w:rFonts w:ascii="Times New Roman" w:hAnsi="Times New Roman" w:cs="Times New Roman"/>
                <w:color w:val="auto"/>
              </w:rPr>
            </w:pPr>
            <w:r w:rsidRPr="004D47AF">
              <w:rPr>
                <w:rFonts w:ascii="Times New Roman" w:hAnsi="Times New Roman" w:cs="Times New Roman"/>
                <w:color w:val="auto"/>
                <w:u w:val="single"/>
              </w:rPr>
              <w:t>осмысливать и принимать</w:t>
            </w:r>
            <w:r w:rsidRPr="004D47AF">
              <w:rPr>
                <w:rFonts w:ascii="Times New Roman" w:hAnsi="Times New Roman" w:cs="Times New Roman"/>
                <w:color w:val="auto"/>
              </w:rPr>
              <w:t xml:space="preserve"> новые правила поведения в соответствии с включением в новое сообщество, с изменением своего статуса; </w:t>
            </w:r>
          </w:p>
          <w:p w:rsidR="0056790F" w:rsidRPr="004D47AF" w:rsidRDefault="0056790F" w:rsidP="00F30D7B">
            <w:pPr>
              <w:pStyle w:val="Default"/>
              <w:numPr>
                <w:ilvl w:val="0"/>
                <w:numId w:val="312"/>
              </w:numPr>
              <w:jc w:val="both"/>
              <w:rPr>
                <w:rFonts w:ascii="Times New Roman" w:hAnsi="Times New Roman" w:cs="Times New Roman"/>
                <w:color w:val="auto"/>
              </w:rPr>
            </w:pPr>
            <w:r w:rsidRPr="004D47AF">
              <w:rPr>
                <w:rFonts w:ascii="Times New Roman" w:hAnsi="Times New Roman" w:cs="Times New Roman"/>
                <w:color w:val="auto"/>
                <w:u w:val="single"/>
              </w:rPr>
              <w:t>учиться</w:t>
            </w:r>
            <w:r w:rsidRPr="004D47AF">
              <w:rPr>
                <w:rFonts w:ascii="Times New Roman" w:hAnsi="Times New Roman" w:cs="Times New Roman"/>
                <w:color w:val="auto"/>
              </w:rPr>
              <w:t xml:space="preserve"> критически </w:t>
            </w:r>
            <w:r w:rsidRPr="004D47AF">
              <w:rPr>
                <w:rFonts w:ascii="Times New Roman" w:hAnsi="Times New Roman" w:cs="Times New Roman"/>
                <w:color w:val="auto"/>
                <w:u w:val="single"/>
              </w:rPr>
              <w:t>оценивать и корректировать</w:t>
            </w:r>
          </w:p>
          <w:p w:rsidR="0056790F" w:rsidRPr="004D47AF" w:rsidRDefault="0056790F" w:rsidP="00987934">
            <w:pPr>
              <w:pStyle w:val="Default"/>
              <w:jc w:val="both"/>
              <w:rPr>
                <w:rFonts w:ascii="Times New Roman" w:hAnsi="Times New Roman" w:cs="Times New Roman"/>
                <w:color w:val="auto"/>
              </w:rPr>
            </w:pPr>
            <w:r w:rsidRPr="004D47AF">
              <w:rPr>
                <w:rFonts w:ascii="Times New Roman" w:hAnsi="Times New Roman" w:cs="Times New Roman"/>
                <w:color w:val="auto"/>
              </w:rPr>
              <w:t xml:space="preserve">свое поведения в различных взаимодействиях, </w:t>
            </w:r>
            <w:r w:rsidRPr="004D47AF">
              <w:rPr>
                <w:rFonts w:ascii="Times New Roman" w:hAnsi="Times New Roman" w:cs="Times New Roman"/>
                <w:color w:val="auto"/>
                <w:u w:val="single"/>
              </w:rPr>
              <w:t>справляться</w:t>
            </w:r>
            <w:r w:rsidRPr="004D47AF">
              <w:rPr>
                <w:rFonts w:ascii="Times New Roman" w:hAnsi="Times New Roman" w:cs="Times New Roman"/>
                <w:color w:val="auto"/>
              </w:rPr>
              <w:t xml:space="preserve"> с агрессивностью и эгоизмом, </w:t>
            </w:r>
            <w:r w:rsidRPr="004D47AF">
              <w:rPr>
                <w:rFonts w:ascii="Times New Roman" w:hAnsi="Times New Roman" w:cs="Times New Roman"/>
                <w:color w:val="auto"/>
                <w:u w:val="single"/>
              </w:rPr>
              <w:t>договариваться</w:t>
            </w:r>
            <w:r w:rsidRPr="004D47AF">
              <w:rPr>
                <w:rFonts w:ascii="Times New Roman" w:hAnsi="Times New Roman" w:cs="Times New Roman"/>
                <w:color w:val="auto"/>
              </w:rPr>
              <w:t xml:space="preserve"> с партнерами; </w:t>
            </w:r>
          </w:p>
          <w:p w:rsidR="0056790F" w:rsidRPr="004D47AF" w:rsidRDefault="0056790F" w:rsidP="00F30D7B">
            <w:pPr>
              <w:pStyle w:val="Default"/>
              <w:numPr>
                <w:ilvl w:val="0"/>
                <w:numId w:val="312"/>
              </w:numPr>
              <w:jc w:val="both"/>
              <w:rPr>
                <w:rFonts w:ascii="Times New Roman" w:hAnsi="Times New Roman" w:cs="Times New Roman"/>
                <w:color w:val="auto"/>
              </w:rPr>
            </w:pPr>
            <w:r w:rsidRPr="004D47AF">
              <w:rPr>
                <w:rFonts w:ascii="Times New Roman" w:hAnsi="Times New Roman" w:cs="Times New Roman"/>
                <w:color w:val="auto"/>
              </w:rPr>
              <w:t xml:space="preserve">по мере взросления </w:t>
            </w:r>
            <w:r w:rsidRPr="004D47AF">
              <w:rPr>
                <w:rFonts w:ascii="Times New Roman" w:hAnsi="Times New Roman" w:cs="Times New Roman"/>
                <w:color w:val="auto"/>
                <w:u w:val="single"/>
              </w:rPr>
              <w:t>включаться</w:t>
            </w:r>
            <w:r w:rsidRPr="004D47AF">
              <w:rPr>
                <w:rFonts w:ascii="Times New Roman" w:hAnsi="Times New Roman" w:cs="Times New Roman"/>
                <w:color w:val="auto"/>
              </w:rPr>
              <w:t xml:space="preserve"> в различные</w:t>
            </w:r>
          </w:p>
          <w:p w:rsidR="0056790F" w:rsidRPr="004D47AF" w:rsidRDefault="0056790F" w:rsidP="00987934">
            <w:pPr>
              <w:pStyle w:val="Default"/>
              <w:jc w:val="both"/>
              <w:rPr>
                <w:rFonts w:ascii="Times New Roman" w:hAnsi="Times New Roman" w:cs="Times New Roman"/>
                <w:color w:val="auto"/>
              </w:rPr>
            </w:pPr>
            <w:r w:rsidRPr="004D47AF">
              <w:rPr>
                <w:rFonts w:ascii="Times New Roman" w:hAnsi="Times New Roman" w:cs="Times New Roman"/>
                <w:color w:val="auto"/>
              </w:rPr>
              <w:t xml:space="preserve">стороны общественной жизни своего региона (экономические проекты, культурные события и т.п.); </w:t>
            </w:r>
          </w:p>
          <w:p w:rsidR="0056790F" w:rsidRPr="004D47AF" w:rsidRDefault="0056790F" w:rsidP="00F30D7B">
            <w:pPr>
              <w:pStyle w:val="Default"/>
              <w:numPr>
                <w:ilvl w:val="0"/>
                <w:numId w:val="312"/>
              </w:numPr>
              <w:jc w:val="both"/>
              <w:rPr>
                <w:rFonts w:ascii="Times New Roman" w:hAnsi="Times New Roman" w:cs="Times New Roman"/>
                <w:color w:val="auto"/>
              </w:rPr>
            </w:pPr>
            <w:r w:rsidRPr="004D47AF">
              <w:rPr>
                <w:rFonts w:ascii="Times New Roman" w:hAnsi="Times New Roman" w:cs="Times New Roman"/>
                <w:color w:val="auto"/>
                <w:u w:val="single"/>
              </w:rPr>
              <w:t>учиться осознавать</w:t>
            </w:r>
            <w:r w:rsidRPr="004D47AF">
              <w:rPr>
                <w:rFonts w:ascii="Times New Roman" w:hAnsi="Times New Roman" w:cs="Times New Roman"/>
                <w:color w:val="auto"/>
              </w:rPr>
              <w:t xml:space="preserve"> свои общественные интересы,</w:t>
            </w:r>
          </w:p>
          <w:p w:rsidR="0056790F" w:rsidRPr="004D47AF" w:rsidRDefault="0056790F" w:rsidP="00987934">
            <w:pPr>
              <w:pStyle w:val="Default"/>
              <w:jc w:val="both"/>
              <w:rPr>
                <w:rFonts w:ascii="Times New Roman" w:hAnsi="Times New Roman" w:cs="Times New Roman"/>
                <w:color w:val="auto"/>
              </w:rPr>
            </w:pPr>
            <w:r w:rsidRPr="004D47AF">
              <w:rPr>
                <w:rFonts w:ascii="Times New Roman" w:hAnsi="Times New Roman" w:cs="Times New Roman"/>
                <w:color w:val="auto"/>
                <w:u w:val="single"/>
              </w:rPr>
              <w:t>договариваться</w:t>
            </w:r>
            <w:r w:rsidRPr="004D47AF">
              <w:rPr>
                <w:rFonts w:ascii="Times New Roman" w:hAnsi="Times New Roman" w:cs="Times New Roman"/>
                <w:color w:val="auto"/>
              </w:rPr>
              <w:t xml:space="preserve"> с другими об их совместном выражении, реализации и защите в пределах норм морали и права; </w:t>
            </w:r>
          </w:p>
          <w:p w:rsidR="0056790F" w:rsidRPr="004D47AF" w:rsidRDefault="0056790F" w:rsidP="00F30D7B">
            <w:pPr>
              <w:pStyle w:val="Default"/>
              <w:numPr>
                <w:ilvl w:val="0"/>
                <w:numId w:val="312"/>
              </w:numPr>
              <w:jc w:val="both"/>
              <w:rPr>
                <w:rFonts w:ascii="Times New Roman" w:hAnsi="Times New Roman" w:cs="Times New Roman"/>
                <w:color w:val="auto"/>
              </w:rPr>
            </w:pPr>
            <w:r w:rsidRPr="004D47AF">
              <w:rPr>
                <w:rFonts w:ascii="Times New Roman" w:hAnsi="Times New Roman" w:cs="Times New Roman"/>
                <w:color w:val="auto"/>
                <w:u w:val="single"/>
              </w:rPr>
              <w:t>учиться</w:t>
            </w:r>
            <w:r w:rsidRPr="004D47AF">
              <w:rPr>
                <w:rFonts w:ascii="Times New Roman" w:hAnsi="Times New Roman" w:cs="Times New Roman"/>
                <w:color w:val="auto"/>
              </w:rPr>
              <w:t xml:space="preserve"> участию в общественном самоуправлении</w:t>
            </w:r>
          </w:p>
          <w:p w:rsidR="0056790F" w:rsidRPr="004D47AF" w:rsidRDefault="0056790F" w:rsidP="00987934">
            <w:pPr>
              <w:pStyle w:val="Default"/>
              <w:jc w:val="both"/>
              <w:rPr>
                <w:rFonts w:ascii="Times New Roman" w:hAnsi="Times New Roman" w:cs="Times New Roman"/>
                <w:color w:val="auto"/>
              </w:rPr>
            </w:pPr>
            <w:r w:rsidRPr="004D47AF">
              <w:rPr>
                <w:rFonts w:ascii="Times New Roman" w:hAnsi="Times New Roman" w:cs="Times New Roman"/>
                <w:color w:val="auto"/>
              </w:rPr>
              <w:t xml:space="preserve">(классном, школьном, самоорганизующихся сообществ и т.д.); </w:t>
            </w:r>
          </w:p>
          <w:p w:rsidR="0056790F" w:rsidRPr="004D47AF" w:rsidRDefault="0056790F" w:rsidP="00F30D7B">
            <w:pPr>
              <w:pStyle w:val="Default"/>
              <w:numPr>
                <w:ilvl w:val="0"/>
                <w:numId w:val="312"/>
              </w:numPr>
              <w:jc w:val="both"/>
              <w:rPr>
                <w:rFonts w:ascii="Times New Roman" w:hAnsi="Times New Roman" w:cs="Times New Roman"/>
                <w:color w:val="auto"/>
              </w:rPr>
            </w:pPr>
            <w:r w:rsidRPr="004D47AF">
              <w:rPr>
                <w:rFonts w:ascii="Times New Roman" w:hAnsi="Times New Roman" w:cs="Times New Roman"/>
                <w:color w:val="auto"/>
              </w:rPr>
              <w:t xml:space="preserve">в процессе включения в общество </w:t>
            </w:r>
            <w:r w:rsidRPr="004D47AF">
              <w:rPr>
                <w:rFonts w:ascii="Times New Roman" w:hAnsi="Times New Roman" w:cs="Times New Roman"/>
                <w:color w:val="auto"/>
                <w:u w:val="single"/>
              </w:rPr>
              <w:t>учиться</w:t>
            </w:r>
            <w:r w:rsidRPr="004D47AF">
              <w:rPr>
                <w:rFonts w:ascii="Times New Roman" w:hAnsi="Times New Roman" w:cs="Times New Roman"/>
                <w:color w:val="auto"/>
              </w:rPr>
              <w:t>, с</w:t>
            </w:r>
          </w:p>
          <w:p w:rsidR="0056790F" w:rsidRPr="004D47AF" w:rsidRDefault="0056790F" w:rsidP="00987934">
            <w:pPr>
              <w:pStyle w:val="Default"/>
              <w:jc w:val="both"/>
              <w:rPr>
                <w:rFonts w:ascii="Times New Roman" w:hAnsi="Times New Roman" w:cs="Times New Roman"/>
                <w:color w:val="auto"/>
              </w:rPr>
            </w:pPr>
            <w:r w:rsidRPr="004D47AF">
              <w:rPr>
                <w:rFonts w:ascii="Times New Roman" w:hAnsi="Times New Roman" w:cs="Times New Roman"/>
                <w:color w:val="auto"/>
              </w:rPr>
              <w:t xml:space="preserve">одной стороны, </w:t>
            </w:r>
            <w:r w:rsidRPr="004D47AF">
              <w:rPr>
                <w:rFonts w:ascii="Times New Roman" w:hAnsi="Times New Roman" w:cs="Times New Roman"/>
                <w:color w:val="auto"/>
                <w:u w:val="single"/>
              </w:rPr>
              <w:t>преодолевать</w:t>
            </w:r>
            <w:r w:rsidRPr="004D47AF">
              <w:rPr>
                <w:rFonts w:ascii="Times New Roman" w:hAnsi="Times New Roman" w:cs="Times New Roman"/>
                <w:color w:val="auto"/>
              </w:rPr>
              <w:t xml:space="preserve"> возможную замкнутость и разобщенность, а с одной стороны, </w:t>
            </w:r>
            <w:r w:rsidRPr="004D47AF">
              <w:rPr>
                <w:rFonts w:ascii="Times New Roman" w:hAnsi="Times New Roman" w:cs="Times New Roman"/>
                <w:color w:val="auto"/>
                <w:u w:val="single"/>
              </w:rPr>
              <w:t>противостоять</w:t>
            </w:r>
            <w:r w:rsidRPr="004D47AF">
              <w:rPr>
                <w:rFonts w:ascii="Times New Roman" w:hAnsi="Times New Roman" w:cs="Times New Roman"/>
                <w:color w:val="auto"/>
              </w:rPr>
              <w:t xml:space="preserve"> «растворению в толпе», в коллективной воле группы, подавляющей личность. </w:t>
            </w:r>
          </w:p>
          <w:p w:rsidR="0056790F" w:rsidRPr="004D47AF" w:rsidRDefault="0056790F" w:rsidP="00987934">
            <w:pPr>
              <w:pStyle w:val="Default"/>
              <w:jc w:val="both"/>
              <w:rPr>
                <w:rFonts w:ascii="Times New Roman" w:hAnsi="Times New Roman" w:cs="Times New Roman"/>
                <w:color w:val="auto"/>
              </w:rPr>
            </w:pPr>
            <w:r w:rsidRPr="004D47AF">
              <w:rPr>
                <w:rFonts w:ascii="Times New Roman" w:hAnsi="Times New Roman" w:cs="Times New Roman"/>
                <w:b/>
                <w:bCs/>
                <w:color w:val="auto"/>
              </w:rPr>
              <w:t xml:space="preserve">Ценность образования </w:t>
            </w:r>
          </w:p>
          <w:p w:rsidR="0056790F" w:rsidRPr="004D47AF" w:rsidRDefault="0056790F" w:rsidP="00987934">
            <w:pPr>
              <w:pStyle w:val="Default"/>
              <w:jc w:val="both"/>
              <w:rPr>
                <w:rFonts w:ascii="Times New Roman" w:hAnsi="Times New Roman" w:cs="Times New Roman"/>
                <w:color w:val="auto"/>
              </w:rPr>
            </w:pPr>
            <w:r w:rsidRPr="004D47AF">
              <w:rPr>
                <w:rFonts w:ascii="Times New Roman" w:hAnsi="Times New Roman" w:cs="Times New Roman"/>
                <w:color w:val="auto"/>
                <w:u w:val="single"/>
              </w:rPr>
              <w:t>Осознавать</w:t>
            </w:r>
            <w:r w:rsidRPr="004D47AF">
              <w:rPr>
                <w:rFonts w:ascii="Times New Roman" w:hAnsi="Times New Roman" w:cs="Times New Roman"/>
                <w:color w:val="auto"/>
              </w:rPr>
              <w:t xml:space="preserve"> потребность и готовность к самообразованию, в том числе и в рамках самостоятельной деятельности вне школы. </w:t>
            </w:r>
          </w:p>
          <w:p w:rsidR="0056790F" w:rsidRPr="004D47AF" w:rsidRDefault="0056790F" w:rsidP="00987934">
            <w:pPr>
              <w:pStyle w:val="Default"/>
              <w:jc w:val="both"/>
              <w:rPr>
                <w:rFonts w:ascii="Times New Roman" w:hAnsi="Times New Roman" w:cs="Times New Roman"/>
                <w:color w:val="auto"/>
              </w:rPr>
            </w:pPr>
            <w:r w:rsidRPr="004D47AF">
              <w:rPr>
                <w:rFonts w:ascii="Times New Roman" w:hAnsi="Times New Roman" w:cs="Times New Roman"/>
                <w:color w:val="auto"/>
                <w:u w:val="single"/>
              </w:rPr>
              <w:t>Осознавать</w:t>
            </w:r>
            <w:r w:rsidRPr="004D47AF">
              <w:rPr>
                <w:rFonts w:ascii="Times New Roman" w:hAnsi="Times New Roman" w:cs="Times New Roman"/>
                <w:color w:val="auto"/>
              </w:rPr>
              <w:t xml:space="preserve"> свои интересы, </w:t>
            </w:r>
            <w:r w:rsidRPr="004D47AF">
              <w:rPr>
                <w:rFonts w:ascii="Times New Roman" w:hAnsi="Times New Roman" w:cs="Times New Roman"/>
                <w:color w:val="auto"/>
                <w:u w:val="single"/>
              </w:rPr>
              <w:t>находить и изучать</w:t>
            </w:r>
            <w:r w:rsidRPr="004D47AF">
              <w:rPr>
                <w:rFonts w:ascii="Times New Roman" w:hAnsi="Times New Roman" w:cs="Times New Roman"/>
                <w:color w:val="auto"/>
              </w:rPr>
              <w:t xml:space="preserve"> в учебниках по разным предметам материал (из максимума), имеющий отношение к своим интересам. </w:t>
            </w:r>
          </w:p>
          <w:p w:rsidR="0056790F" w:rsidRPr="004D47AF" w:rsidRDefault="0056790F" w:rsidP="00987934">
            <w:pPr>
              <w:pStyle w:val="Default"/>
              <w:jc w:val="both"/>
              <w:rPr>
                <w:rFonts w:ascii="Times New Roman" w:hAnsi="Times New Roman" w:cs="Times New Roman"/>
                <w:color w:val="auto"/>
              </w:rPr>
            </w:pPr>
            <w:r w:rsidRPr="004D47AF">
              <w:rPr>
                <w:rFonts w:ascii="Times New Roman" w:hAnsi="Times New Roman" w:cs="Times New Roman"/>
                <w:color w:val="auto"/>
                <w:u w:val="single"/>
              </w:rPr>
              <w:t>Использовать</w:t>
            </w:r>
            <w:r w:rsidRPr="004D47AF">
              <w:rPr>
                <w:rFonts w:ascii="Times New Roman" w:hAnsi="Times New Roman" w:cs="Times New Roman"/>
                <w:color w:val="auto"/>
              </w:rPr>
              <w:t xml:space="preserve"> свои интересы для выбора индивидуальной образовательной траектории, потенциальной будущей профессии и соответствующего профильного образования. </w:t>
            </w:r>
          </w:p>
          <w:p w:rsidR="0056790F" w:rsidRPr="004D47AF" w:rsidRDefault="0056790F" w:rsidP="00987934">
            <w:pPr>
              <w:pStyle w:val="Default"/>
              <w:jc w:val="both"/>
              <w:rPr>
                <w:rFonts w:ascii="Times New Roman" w:hAnsi="Times New Roman" w:cs="Times New Roman"/>
                <w:color w:val="auto"/>
              </w:rPr>
            </w:pPr>
            <w:r w:rsidRPr="004D47AF">
              <w:rPr>
                <w:rFonts w:ascii="Times New Roman" w:hAnsi="Times New Roman" w:cs="Times New Roman"/>
                <w:color w:val="auto"/>
                <w:u w:val="single"/>
              </w:rPr>
              <w:t>Приобретать</w:t>
            </w:r>
            <w:r w:rsidRPr="004D47AF">
              <w:rPr>
                <w:rFonts w:ascii="Times New Roman" w:hAnsi="Times New Roman" w:cs="Times New Roman"/>
                <w:color w:val="auto"/>
              </w:rPr>
              <w:t xml:space="preserve"> опыт участия в делах, приносящих пользу людям. </w:t>
            </w:r>
          </w:p>
          <w:p w:rsidR="0056790F" w:rsidRPr="004D47AF" w:rsidRDefault="0056790F" w:rsidP="00987934">
            <w:pPr>
              <w:pStyle w:val="NoSpacing"/>
              <w:rPr>
                <w:b/>
                <w:bCs/>
                <w:sz w:val="24"/>
                <w:szCs w:val="24"/>
              </w:rPr>
            </w:pPr>
            <w:r w:rsidRPr="004D47AF">
              <w:rPr>
                <w:b/>
                <w:bCs/>
                <w:sz w:val="24"/>
                <w:szCs w:val="24"/>
              </w:rPr>
              <w:t>Ценность здоровья</w:t>
            </w:r>
          </w:p>
          <w:p w:rsidR="0056790F" w:rsidRPr="004D47AF" w:rsidRDefault="0056790F" w:rsidP="00987934">
            <w:pPr>
              <w:pStyle w:val="NoSpacing"/>
              <w:rPr>
                <w:sz w:val="24"/>
                <w:szCs w:val="24"/>
              </w:rPr>
            </w:pPr>
            <w:r w:rsidRPr="004D47AF">
              <w:rPr>
                <w:sz w:val="24"/>
                <w:szCs w:val="24"/>
                <w:u w:val="single"/>
              </w:rPr>
              <w:t>Оценивать</w:t>
            </w:r>
            <w:r w:rsidRPr="004D47AF">
              <w:rPr>
                <w:sz w:val="24"/>
                <w:szCs w:val="24"/>
              </w:rPr>
              <w:t xml:space="preserve"> жизненные ситуации с точки зрения безопасного образа жизни и сохранения здоровья. </w:t>
            </w:r>
          </w:p>
          <w:p w:rsidR="0056790F" w:rsidRPr="004D47AF" w:rsidRDefault="0056790F" w:rsidP="00987934">
            <w:pPr>
              <w:pStyle w:val="NoSpacing"/>
              <w:rPr>
                <w:sz w:val="24"/>
                <w:szCs w:val="24"/>
              </w:rPr>
            </w:pPr>
            <w:r w:rsidRPr="004D47AF">
              <w:rPr>
                <w:sz w:val="24"/>
                <w:szCs w:val="24"/>
                <w:u w:val="single"/>
              </w:rPr>
              <w:t>Учиться</w:t>
            </w:r>
            <w:r w:rsidRPr="004D47AF">
              <w:rPr>
                <w:sz w:val="24"/>
                <w:szCs w:val="24"/>
              </w:rPr>
              <w:t xml:space="preserve"> самостоятельно </w:t>
            </w:r>
            <w:r w:rsidRPr="004D47AF">
              <w:rPr>
                <w:sz w:val="24"/>
                <w:szCs w:val="24"/>
                <w:u w:val="single"/>
              </w:rPr>
              <w:t>выбирать</w:t>
            </w:r>
            <w:r w:rsidRPr="004D47AF">
              <w:rPr>
                <w:sz w:val="24"/>
                <w:szCs w:val="24"/>
              </w:rPr>
              <w:t xml:space="preserve"> стиль поведения, привычки, обеспечивающие безопасный образ жизни и сохранение здоровья - своего, а также близких людей и окружающих. </w:t>
            </w:r>
          </w:p>
          <w:p w:rsidR="0056790F" w:rsidRPr="004D47AF" w:rsidRDefault="0056790F" w:rsidP="00987934">
            <w:pPr>
              <w:pStyle w:val="NoSpacing"/>
              <w:rPr>
                <w:sz w:val="24"/>
                <w:szCs w:val="24"/>
              </w:rPr>
            </w:pPr>
            <w:r w:rsidRPr="004D47AF">
              <w:rPr>
                <w:sz w:val="24"/>
                <w:szCs w:val="24"/>
                <w:u w:val="single"/>
              </w:rPr>
              <w:t>Учиться</w:t>
            </w:r>
            <w:r w:rsidRPr="004D47AF">
              <w:rPr>
                <w:sz w:val="24"/>
                <w:szCs w:val="24"/>
              </w:rPr>
              <w:t xml:space="preserve"> самостоятельно </w:t>
            </w:r>
            <w:r w:rsidRPr="004D47AF">
              <w:rPr>
                <w:sz w:val="24"/>
                <w:szCs w:val="24"/>
                <w:u w:val="single"/>
              </w:rPr>
              <w:t>противостоять</w:t>
            </w:r>
            <w:r w:rsidRPr="004D47AF">
              <w:rPr>
                <w:sz w:val="24"/>
                <w:szCs w:val="24"/>
              </w:rPr>
              <w:t xml:space="preserve"> ситуациям, провоцирующим на поступки, которые угрожают безопасности и здоровью. </w:t>
            </w:r>
          </w:p>
          <w:p w:rsidR="0056790F" w:rsidRPr="004D47AF" w:rsidRDefault="0056790F" w:rsidP="00987934">
            <w:pPr>
              <w:pStyle w:val="NoSpacing"/>
              <w:rPr>
                <w:sz w:val="24"/>
                <w:szCs w:val="24"/>
              </w:rPr>
            </w:pPr>
            <w:r w:rsidRPr="004D47AF">
              <w:rPr>
                <w:b/>
                <w:bCs/>
                <w:sz w:val="24"/>
                <w:szCs w:val="24"/>
              </w:rPr>
              <w:t xml:space="preserve">Ценность природы </w:t>
            </w:r>
          </w:p>
          <w:p w:rsidR="0056790F" w:rsidRPr="004D47AF" w:rsidRDefault="0056790F" w:rsidP="00987934">
            <w:pPr>
              <w:pStyle w:val="NoSpacing"/>
              <w:rPr>
                <w:sz w:val="24"/>
                <w:szCs w:val="24"/>
              </w:rPr>
            </w:pPr>
            <w:r w:rsidRPr="004D47AF">
              <w:rPr>
                <w:sz w:val="24"/>
                <w:szCs w:val="24"/>
                <w:u w:val="single"/>
              </w:rPr>
              <w:t>Оценивать</w:t>
            </w:r>
            <w:r w:rsidRPr="004D47AF">
              <w:rPr>
                <w:sz w:val="24"/>
                <w:szCs w:val="24"/>
              </w:rPr>
              <w:t xml:space="preserve"> экологический риск взаимоотношений человека и природы. </w:t>
            </w:r>
          </w:p>
          <w:p w:rsidR="0056790F" w:rsidRPr="004D47AF" w:rsidRDefault="0056790F" w:rsidP="00987934">
            <w:pPr>
              <w:pStyle w:val="NoSpacing"/>
              <w:rPr>
                <w:sz w:val="24"/>
                <w:szCs w:val="24"/>
              </w:rPr>
            </w:pPr>
            <w:r w:rsidRPr="004D47AF">
              <w:rPr>
                <w:sz w:val="24"/>
                <w:szCs w:val="24"/>
                <w:u w:val="single"/>
              </w:rPr>
              <w:t>Выбирать</w:t>
            </w:r>
            <w:r w:rsidRPr="004D47AF">
              <w:rPr>
                <w:sz w:val="24"/>
                <w:szCs w:val="24"/>
              </w:rPr>
              <w:t xml:space="preserve"> поступки, нацеленные на сохранение и бережное отношение к природе, особенно живой, избегая противоположных поступков, постепенно учась и осваивая стратегию рационального природопользования. </w:t>
            </w:r>
          </w:p>
          <w:p w:rsidR="0056790F" w:rsidRPr="004D47AF" w:rsidRDefault="0056790F" w:rsidP="00987934">
            <w:pPr>
              <w:pStyle w:val="NoSpacing"/>
              <w:rPr>
                <w:sz w:val="24"/>
                <w:szCs w:val="24"/>
              </w:rPr>
            </w:pPr>
            <w:r w:rsidRPr="004D47AF">
              <w:rPr>
                <w:sz w:val="24"/>
                <w:szCs w:val="24"/>
                <w:u w:val="single"/>
              </w:rPr>
              <w:t>Учиться убеждать</w:t>
            </w:r>
            <w:r w:rsidRPr="004D47AF">
              <w:rPr>
                <w:sz w:val="24"/>
                <w:szCs w:val="24"/>
              </w:rPr>
              <w:t xml:space="preserve"> других людей в необходимости овладения стратегией рационального природопользования. </w:t>
            </w:r>
          </w:p>
          <w:p w:rsidR="0056790F" w:rsidRPr="004D47AF" w:rsidRDefault="0056790F" w:rsidP="00987934">
            <w:pPr>
              <w:pStyle w:val="NoSpacing"/>
              <w:rPr>
                <w:sz w:val="24"/>
                <w:szCs w:val="24"/>
              </w:rPr>
            </w:pPr>
            <w:r w:rsidRPr="004D47AF">
              <w:rPr>
                <w:sz w:val="24"/>
                <w:szCs w:val="24"/>
                <w:u w:val="single"/>
              </w:rPr>
              <w:t>Формировать</w:t>
            </w:r>
            <w:r w:rsidRPr="004D47AF">
              <w:rPr>
                <w:sz w:val="24"/>
                <w:szCs w:val="24"/>
              </w:rPr>
              <w:t xml:space="preserve"> экологическое мышление: </w:t>
            </w:r>
            <w:r w:rsidRPr="004D47AF">
              <w:rPr>
                <w:sz w:val="24"/>
                <w:szCs w:val="24"/>
                <w:u w:val="single"/>
              </w:rPr>
              <w:t>умение оценивать</w:t>
            </w:r>
            <w:r w:rsidRPr="004D47AF">
              <w:rPr>
                <w:sz w:val="24"/>
                <w:szCs w:val="24"/>
              </w:rPr>
              <w:t xml:space="preserve"> свою деятельность и поступки других людей с точки зрения сохранения окружающей среды - гаранта жизни и благополучия людей на Земле. </w:t>
            </w:r>
          </w:p>
          <w:p w:rsidR="0056790F" w:rsidRPr="004D47AF" w:rsidRDefault="0056790F" w:rsidP="00987934">
            <w:pPr>
              <w:pStyle w:val="NoSpacing"/>
              <w:rPr>
                <w:sz w:val="24"/>
                <w:szCs w:val="24"/>
              </w:rPr>
            </w:pPr>
            <w:r w:rsidRPr="004D47AF">
              <w:rPr>
                <w:sz w:val="24"/>
                <w:szCs w:val="24"/>
                <w:u w:val="single"/>
              </w:rPr>
              <w:t>Использовать</w:t>
            </w:r>
            <w:r w:rsidRPr="004D47AF">
              <w:rPr>
                <w:sz w:val="24"/>
                <w:szCs w:val="24"/>
              </w:rPr>
              <w:t xml:space="preserve"> экологическое мышление для выбора стратегии собственного поведения в качестве одной из ценностных установок. </w:t>
            </w:r>
          </w:p>
        </w:tc>
      </w:tr>
    </w:tbl>
    <w:p w:rsidR="0056790F" w:rsidRPr="00987934" w:rsidRDefault="0056790F" w:rsidP="00987934">
      <w:pPr>
        <w:pStyle w:val="NoSpacing"/>
        <w:rPr>
          <w:color w:val="FF0000"/>
          <w:sz w:val="24"/>
          <w:szCs w:val="24"/>
        </w:rPr>
      </w:pPr>
    </w:p>
    <w:p w:rsidR="0056790F" w:rsidRPr="004D47AF" w:rsidRDefault="0056790F" w:rsidP="00987934">
      <w:pPr>
        <w:pStyle w:val="NoSpacing"/>
        <w:jc w:val="center"/>
        <w:rPr>
          <w:sz w:val="24"/>
          <w:szCs w:val="24"/>
        </w:rPr>
      </w:pPr>
      <w:r w:rsidRPr="004D47AF">
        <w:rPr>
          <w:sz w:val="24"/>
          <w:szCs w:val="24"/>
        </w:rPr>
        <w:t>РЕГУЛЯТИВНЫЕ УУД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943"/>
        <w:gridCol w:w="7019"/>
      </w:tblGrid>
      <w:tr w:rsidR="0056790F" w:rsidRPr="004D47AF" w:rsidTr="00987934">
        <w:tc>
          <w:tcPr>
            <w:tcW w:w="2943" w:type="dxa"/>
          </w:tcPr>
          <w:p w:rsidR="0056790F" w:rsidRPr="004D47AF" w:rsidRDefault="0056790F" w:rsidP="00987934">
            <w:pPr>
              <w:spacing w:after="0" w:line="240" w:lineRule="auto"/>
              <w:jc w:val="center"/>
              <w:rPr>
                <w:rFonts w:ascii="Times New Roman" w:hAnsi="Times New Roman"/>
                <w:sz w:val="24"/>
                <w:szCs w:val="24"/>
              </w:rPr>
            </w:pPr>
            <w:r w:rsidRPr="004D47AF">
              <w:rPr>
                <w:rFonts w:ascii="Times New Roman" w:hAnsi="Times New Roman"/>
                <w:b/>
                <w:bCs/>
                <w:sz w:val="24"/>
                <w:szCs w:val="24"/>
              </w:rPr>
              <w:t>Показатели</w:t>
            </w:r>
          </w:p>
        </w:tc>
        <w:tc>
          <w:tcPr>
            <w:tcW w:w="7019" w:type="dxa"/>
          </w:tcPr>
          <w:p w:rsidR="0056790F" w:rsidRPr="004D47AF" w:rsidRDefault="0056790F" w:rsidP="00987934">
            <w:pPr>
              <w:pStyle w:val="Default"/>
              <w:jc w:val="center"/>
              <w:rPr>
                <w:rFonts w:ascii="Times New Roman" w:hAnsi="Times New Roman" w:cs="Times New Roman"/>
                <w:color w:val="auto"/>
              </w:rPr>
            </w:pPr>
            <w:r w:rsidRPr="004D47AF">
              <w:rPr>
                <w:rFonts w:ascii="Times New Roman" w:hAnsi="Times New Roman" w:cs="Times New Roman"/>
                <w:b/>
                <w:bCs/>
                <w:color w:val="auto"/>
              </w:rPr>
              <w:t>Содержание</w:t>
            </w:r>
          </w:p>
        </w:tc>
      </w:tr>
      <w:tr w:rsidR="0056790F" w:rsidRPr="004D47AF" w:rsidTr="00987934">
        <w:tc>
          <w:tcPr>
            <w:tcW w:w="2943" w:type="dxa"/>
          </w:tcPr>
          <w:p w:rsidR="0056790F" w:rsidRPr="004D47AF" w:rsidRDefault="0056790F" w:rsidP="00987934">
            <w:pPr>
              <w:pStyle w:val="Default"/>
              <w:rPr>
                <w:rFonts w:ascii="Times New Roman" w:hAnsi="Times New Roman" w:cs="Times New Roman"/>
                <w:color w:val="auto"/>
              </w:rPr>
            </w:pPr>
            <w:r w:rsidRPr="004D47AF">
              <w:rPr>
                <w:rFonts w:ascii="Times New Roman" w:hAnsi="Times New Roman" w:cs="Times New Roman"/>
                <w:b/>
                <w:bCs/>
                <w:color w:val="auto"/>
              </w:rPr>
              <w:t xml:space="preserve">Целеполагание </w:t>
            </w:r>
          </w:p>
          <w:p w:rsidR="0056790F" w:rsidRPr="004D47AF" w:rsidRDefault="0056790F" w:rsidP="00987934">
            <w:pPr>
              <w:spacing w:after="0" w:line="240" w:lineRule="auto"/>
              <w:rPr>
                <w:rFonts w:ascii="Times New Roman" w:hAnsi="Times New Roman"/>
                <w:sz w:val="24"/>
                <w:szCs w:val="24"/>
              </w:rPr>
            </w:pPr>
            <w:r w:rsidRPr="004D47AF">
              <w:rPr>
                <w:rFonts w:ascii="Times New Roman" w:hAnsi="Times New Roman"/>
                <w:b/>
                <w:bCs/>
                <w:sz w:val="24"/>
                <w:szCs w:val="24"/>
              </w:rPr>
              <w:t xml:space="preserve">Планирование </w:t>
            </w:r>
          </w:p>
        </w:tc>
        <w:tc>
          <w:tcPr>
            <w:tcW w:w="7019" w:type="dxa"/>
          </w:tcPr>
          <w:p w:rsidR="0056790F" w:rsidRPr="004D47AF" w:rsidRDefault="0056790F" w:rsidP="00987934">
            <w:pPr>
              <w:pStyle w:val="Default"/>
              <w:jc w:val="both"/>
              <w:rPr>
                <w:rFonts w:ascii="Times New Roman" w:hAnsi="Times New Roman" w:cs="Times New Roman"/>
                <w:color w:val="auto"/>
              </w:rPr>
            </w:pPr>
            <w:r w:rsidRPr="004D47AF">
              <w:rPr>
                <w:rFonts w:ascii="Times New Roman" w:hAnsi="Times New Roman" w:cs="Times New Roman"/>
                <w:bCs/>
                <w:color w:val="auto"/>
                <w:u w:val="single"/>
              </w:rPr>
              <w:t>Определять и формулировать</w:t>
            </w:r>
            <w:r w:rsidRPr="004D47AF">
              <w:rPr>
                <w:rFonts w:ascii="Times New Roman" w:hAnsi="Times New Roman" w:cs="Times New Roman"/>
                <w:bCs/>
                <w:color w:val="auto"/>
              </w:rPr>
              <w:t xml:space="preserve"> цель деятельности</w:t>
            </w:r>
            <w:r w:rsidRPr="004D47AF">
              <w:rPr>
                <w:rFonts w:ascii="Times New Roman" w:hAnsi="Times New Roman" w:cs="Times New Roman"/>
                <w:color w:val="auto"/>
              </w:rPr>
              <w:t xml:space="preserve">, составлять план действий по решению проблемы (задачи). </w:t>
            </w:r>
          </w:p>
          <w:p w:rsidR="0056790F" w:rsidRPr="004D47AF" w:rsidRDefault="0056790F" w:rsidP="00987934">
            <w:pPr>
              <w:pStyle w:val="Default"/>
              <w:jc w:val="both"/>
              <w:rPr>
                <w:rFonts w:ascii="Times New Roman" w:hAnsi="Times New Roman" w:cs="Times New Roman"/>
                <w:color w:val="auto"/>
              </w:rPr>
            </w:pPr>
            <w:r w:rsidRPr="004D47AF">
              <w:rPr>
                <w:rFonts w:ascii="Times New Roman" w:hAnsi="Times New Roman" w:cs="Times New Roman"/>
                <w:color w:val="auto"/>
              </w:rPr>
              <w:t xml:space="preserve">Самостоятельно </w:t>
            </w:r>
            <w:r w:rsidRPr="004D47AF">
              <w:rPr>
                <w:rFonts w:ascii="Times New Roman" w:hAnsi="Times New Roman" w:cs="Times New Roman"/>
                <w:color w:val="auto"/>
                <w:u w:val="single"/>
              </w:rPr>
              <w:t>обнаруживать и формулировать</w:t>
            </w:r>
            <w:r w:rsidRPr="004D47AF">
              <w:rPr>
                <w:rFonts w:ascii="Times New Roman" w:hAnsi="Times New Roman" w:cs="Times New Roman"/>
                <w:color w:val="auto"/>
              </w:rPr>
              <w:t xml:space="preserve"> учебную проблему, </w:t>
            </w:r>
            <w:r w:rsidRPr="004D47AF">
              <w:rPr>
                <w:rFonts w:ascii="Times New Roman" w:hAnsi="Times New Roman" w:cs="Times New Roman"/>
                <w:color w:val="auto"/>
                <w:u w:val="single"/>
              </w:rPr>
              <w:t>определять</w:t>
            </w:r>
            <w:r w:rsidRPr="004D47AF">
              <w:rPr>
                <w:rFonts w:ascii="Times New Roman" w:hAnsi="Times New Roman" w:cs="Times New Roman"/>
                <w:color w:val="auto"/>
              </w:rPr>
              <w:t xml:space="preserve"> цель учебной деятельности, </w:t>
            </w:r>
            <w:r w:rsidRPr="004D47AF">
              <w:rPr>
                <w:rFonts w:ascii="Times New Roman" w:hAnsi="Times New Roman" w:cs="Times New Roman"/>
                <w:color w:val="auto"/>
                <w:u w:val="single"/>
              </w:rPr>
              <w:t>выбирать</w:t>
            </w:r>
            <w:r w:rsidRPr="004D47AF">
              <w:rPr>
                <w:rFonts w:ascii="Times New Roman" w:hAnsi="Times New Roman" w:cs="Times New Roman"/>
                <w:color w:val="auto"/>
              </w:rPr>
              <w:t xml:space="preserve"> тему проекта. </w:t>
            </w:r>
          </w:p>
          <w:p w:rsidR="0056790F" w:rsidRPr="004D47AF" w:rsidRDefault="0056790F" w:rsidP="00987934">
            <w:pPr>
              <w:pStyle w:val="Default"/>
              <w:jc w:val="both"/>
              <w:rPr>
                <w:rFonts w:ascii="Times New Roman" w:hAnsi="Times New Roman" w:cs="Times New Roman"/>
                <w:color w:val="auto"/>
              </w:rPr>
            </w:pPr>
            <w:r w:rsidRPr="004D47AF">
              <w:rPr>
                <w:rFonts w:ascii="Times New Roman" w:hAnsi="Times New Roman" w:cs="Times New Roman"/>
                <w:color w:val="auto"/>
              </w:rPr>
              <w:t xml:space="preserve">Самостоятельно </w:t>
            </w:r>
            <w:r w:rsidRPr="004D47AF">
              <w:rPr>
                <w:rFonts w:ascii="Times New Roman" w:hAnsi="Times New Roman" w:cs="Times New Roman"/>
                <w:color w:val="auto"/>
                <w:u w:val="single"/>
              </w:rPr>
              <w:t>обнаруживать и формулировать</w:t>
            </w:r>
            <w:r w:rsidRPr="004D47AF">
              <w:rPr>
                <w:rFonts w:ascii="Times New Roman" w:hAnsi="Times New Roman" w:cs="Times New Roman"/>
                <w:color w:val="auto"/>
              </w:rPr>
              <w:t xml:space="preserve"> проблему в классной и индивидуальной учебной деятельности. </w:t>
            </w:r>
          </w:p>
          <w:p w:rsidR="0056790F" w:rsidRPr="004D47AF" w:rsidRDefault="0056790F" w:rsidP="00987934">
            <w:pPr>
              <w:pStyle w:val="NoSpacing"/>
              <w:rPr>
                <w:sz w:val="24"/>
                <w:szCs w:val="24"/>
              </w:rPr>
            </w:pPr>
            <w:r w:rsidRPr="004D47AF">
              <w:rPr>
                <w:sz w:val="24"/>
                <w:szCs w:val="24"/>
                <w:u w:val="single"/>
              </w:rPr>
              <w:t>Выдвигать</w:t>
            </w:r>
            <w:r w:rsidRPr="004D47AF">
              <w:rPr>
                <w:sz w:val="24"/>
                <w:szCs w:val="24"/>
              </w:rPr>
              <w:t xml:space="preserve"> версии решения проблемы, </w:t>
            </w:r>
            <w:r w:rsidRPr="004D47AF">
              <w:rPr>
                <w:sz w:val="24"/>
                <w:szCs w:val="24"/>
                <w:u w:val="single"/>
              </w:rPr>
              <w:t>осознавать</w:t>
            </w:r>
            <w:r w:rsidRPr="004D47AF">
              <w:rPr>
                <w:sz w:val="24"/>
                <w:szCs w:val="24"/>
              </w:rPr>
              <w:t xml:space="preserve"> конечный результат, </w:t>
            </w:r>
            <w:r w:rsidRPr="004D47AF">
              <w:rPr>
                <w:sz w:val="24"/>
                <w:szCs w:val="24"/>
                <w:u w:val="single"/>
              </w:rPr>
              <w:t>выбирать</w:t>
            </w:r>
            <w:r w:rsidRPr="004D47AF">
              <w:rPr>
                <w:sz w:val="24"/>
                <w:szCs w:val="24"/>
              </w:rPr>
              <w:t xml:space="preserve"> из предложенных и </w:t>
            </w:r>
            <w:r w:rsidRPr="004D47AF">
              <w:rPr>
                <w:sz w:val="24"/>
                <w:szCs w:val="24"/>
                <w:u w:val="single"/>
              </w:rPr>
              <w:t>искать</w:t>
            </w:r>
            <w:r w:rsidRPr="004D47AF">
              <w:rPr>
                <w:sz w:val="24"/>
                <w:szCs w:val="24"/>
              </w:rPr>
              <w:t xml:space="preserve"> самостоятельно средства достижения цели. </w:t>
            </w:r>
          </w:p>
          <w:p w:rsidR="0056790F" w:rsidRPr="004D47AF" w:rsidRDefault="0056790F" w:rsidP="00987934">
            <w:pPr>
              <w:pStyle w:val="NoSpacing"/>
              <w:rPr>
                <w:sz w:val="24"/>
                <w:szCs w:val="24"/>
              </w:rPr>
            </w:pPr>
            <w:r w:rsidRPr="004D47AF">
              <w:rPr>
                <w:sz w:val="24"/>
                <w:szCs w:val="24"/>
              </w:rPr>
              <w:t xml:space="preserve">(составлять (индивидуально или в группе) план решения проблемы (выполнения проекта). </w:t>
            </w:r>
          </w:p>
          <w:p w:rsidR="0056790F" w:rsidRPr="004D47AF" w:rsidRDefault="0056790F" w:rsidP="00987934">
            <w:pPr>
              <w:pStyle w:val="NoSpacing"/>
              <w:rPr>
                <w:sz w:val="24"/>
                <w:szCs w:val="24"/>
              </w:rPr>
            </w:pPr>
            <w:r w:rsidRPr="004D47AF">
              <w:rPr>
                <w:sz w:val="24"/>
                <w:szCs w:val="24"/>
                <w:u w:val="single"/>
              </w:rPr>
              <w:t>Подбирать</w:t>
            </w:r>
            <w:r w:rsidRPr="004D47AF">
              <w:rPr>
                <w:sz w:val="24"/>
                <w:szCs w:val="24"/>
              </w:rPr>
              <w:t xml:space="preserve"> к каждой проблеме (задаче) адекватную ей теоретическую модель. </w:t>
            </w:r>
          </w:p>
          <w:p w:rsidR="0056790F" w:rsidRPr="004D47AF" w:rsidRDefault="0056790F" w:rsidP="00987934">
            <w:pPr>
              <w:pStyle w:val="NoSpacing"/>
              <w:rPr>
                <w:sz w:val="24"/>
                <w:szCs w:val="24"/>
              </w:rPr>
            </w:pPr>
            <w:r w:rsidRPr="004D47AF">
              <w:rPr>
                <w:sz w:val="24"/>
                <w:szCs w:val="24"/>
              </w:rPr>
              <w:t xml:space="preserve">Работая по предложенному и самостоятельно составленному плану, </w:t>
            </w:r>
            <w:r w:rsidRPr="004D47AF">
              <w:rPr>
                <w:sz w:val="24"/>
                <w:szCs w:val="24"/>
                <w:u w:val="single"/>
              </w:rPr>
              <w:t>использовать</w:t>
            </w:r>
            <w:r w:rsidRPr="004D47AF">
              <w:rPr>
                <w:sz w:val="24"/>
                <w:szCs w:val="24"/>
              </w:rPr>
              <w:t xml:space="preserve"> наряду с основными и дополнительные средства (справочная литература, сложные приборы, компьютер). </w:t>
            </w:r>
          </w:p>
          <w:p w:rsidR="0056790F" w:rsidRPr="004D47AF" w:rsidRDefault="0056790F" w:rsidP="00987934">
            <w:pPr>
              <w:pStyle w:val="NoSpacing"/>
              <w:rPr>
                <w:sz w:val="24"/>
                <w:szCs w:val="24"/>
              </w:rPr>
            </w:pPr>
            <w:r w:rsidRPr="004D47AF">
              <w:rPr>
                <w:sz w:val="24"/>
                <w:szCs w:val="24"/>
                <w:u w:val="single"/>
              </w:rPr>
              <w:t>Планировать</w:t>
            </w:r>
            <w:r w:rsidRPr="004D47AF">
              <w:rPr>
                <w:sz w:val="24"/>
                <w:szCs w:val="24"/>
              </w:rPr>
              <w:t xml:space="preserve"> свою индивидуальную образовательную траекторию. </w:t>
            </w:r>
          </w:p>
        </w:tc>
      </w:tr>
      <w:tr w:rsidR="0056790F" w:rsidRPr="004D47AF" w:rsidTr="00987934">
        <w:tc>
          <w:tcPr>
            <w:tcW w:w="2943" w:type="dxa"/>
          </w:tcPr>
          <w:p w:rsidR="0056790F" w:rsidRPr="004D47AF" w:rsidRDefault="0056790F" w:rsidP="00987934">
            <w:pPr>
              <w:pStyle w:val="Default"/>
              <w:rPr>
                <w:rFonts w:ascii="Times New Roman" w:hAnsi="Times New Roman" w:cs="Times New Roman"/>
                <w:color w:val="auto"/>
              </w:rPr>
            </w:pPr>
            <w:r w:rsidRPr="004D47AF">
              <w:rPr>
                <w:rFonts w:ascii="Times New Roman" w:hAnsi="Times New Roman" w:cs="Times New Roman"/>
                <w:b/>
                <w:bCs/>
                <w:color w:val="auto"/>
              </w:rPr>
              <w:t xml:space="preserve">Организация деятельности </w:t>
            </w:r>
          </w:p>
          <w:p w:rsidR="0056790F" w:rsidRPr="004D47AF" w:rsidRDefault="0056790F" w:rsidP="00987934">
            <w:pPr>
              <w:spacing w:after="0" w:line="240" w:lineRule="auto"/>
              <w:rPr>
                <w:rFonts w:ascii="Times New Roman" w:hAnsi="Times New Roman"/>
                <w:sz w:val="24"/>
                <w:szCs w:val="24"/>
              </w:rPr>
            </w:pPr>
          </w:p>
        </w:tc>
        <w:tc>
          <w:tcPr>
            <w:tcW w:w="7019" w:type="dxa"/>
          </w:tcPr>
          <w:p w:rsidR="0056790F" w:rsidRPr="004D47AF" w:rsidRDefault="0056790F" w:rsidP="00987934">
            <w:pPr>
              <w:pStyle w:val="NoSpacing"/>
              <w:rPr>
                <w:sz w:val="24"/>
                <w:szCs w:val="24"/>
              </w:rPr>
            </w:pPr>
            <w:r w:rsidRPr="004D47AF">
              <w:rPr>
                <w:sz w:val="24"/>
                <w:szCs w:val="24"/>
                <w:u w:val="single"/>
              </w:rPr>
              <w:t>Осуществить</w:t>
            </w:r>
            <w:r w:rsidRPr="004D47AF">
              <w:rPr>
                <w:sz w:val="24"/>
                <w:szCs w:val="24"/>
              </w:rPr>
              <w:t xml:space="preserve"> действия по реализации плана </w:t>
            </w:r>
          </w:p>
          <w:p w:rsidR="0056790F" w:rsidRPr="004D47AF" w:rsidRDefault="0056790F" w:rsidP="00987934">
            <w:pPr>
              <w:pStyle w:val="NoSpacing"/>
              <w:rPr>
                <w:sz w:val="24"/>
                <w:szCs w:val="24"/>
              </w:rPr>
            </w:pPr>
            <w:r w:rsidRPr="004D47AF">
              <w:rPr>
                <w:sz w:val="24"/>
                <w:szCs w:val="24"/>
              </w:rPr>
              <w:t xml:space="preserve">Работая по плану, </w:t>
            </w:r>
            <w:r w:rsidRPr="004D47AF">
              <w:rPr>
                <w:sz w:val="24"/>
                <w:szCs w:val="24"/>
                <w:u w:val="single"/>
              </w:rPr>
              <w:t xml:space="preserve">сверять </w:t>
            </w:r>
            <w:r w:rsidRPr="004D47AF">
              <w:rPr>
                <w:sz w:val="24"/>
                <w:szCs w:val="24"/>
              </w:rPr>
              <w:t xml:space="preserve">свои действия с целью и, при необходимости, </w:t>
            </w:r>
            <w:r w:rsidRPr="004D47AF">
              <w:rPr>
                <w:sz w:val="24"/>
                <w:szCs w:val="24"/>
                <w:u w:val="single"/>
              </w:rPr>
              <w:t>исправлять</w:t>
            </w:r>
            <w:r w:rsidRPr="004D47AF">
              <w:rPr>
                <w:sz w:val="24"/>
                <w:szCs w:val="24"/>
              </w:rPr>
              <w:t xml:space="preserve"> ошибки самостоятельно. </w:t>
            </w:r>
          </w:p>
          <w:p w:rsidR="0056790F" w:rsidRPr="004D47AF" w:rsidRDefault="0056790F" w:rsidP="00987934">
            <w:pPr>
              <w:pStyle w:val="NoSpacing"/>
              <w:rPr>
                <w:sz w:val="24"/>
                <w:szCs w:val="24"/>
              </w:rPr>
            </w:pPr>
            <w:r w:rsidRPr="004D47AF">
              <w:rPr>
                <w:sz w:val="24"/>
                <w:szCs w:val="24"/>
                <w:u w:val="single"/>
              </w:rPr>
              <w:t xml:space="preserve">Работать </w:t>
            </w:r>
            <w:r w:rsidRPr="004D47AF">
              <w:rPr>
                <w:sz w:val="24"/>
                <w:szCs w:val="24"/>
              </w:rPr>
              <w:t xml:space="preserve">по самостоятельно составленному плану, сверяясь с ним и целью деятельности, исправляя ошибки, используя самостоятельно подобранные средства (в том числе и Интернет). </w:t>
            </w:r>
          </w:p>
        </w:tc>
      </w:tr>
      <w:tr w:rsidR="0056790F" w:rsidRPr="004D47AF" w:rsidTr="00987934">
        <w:tc>
          <w:tcPr>
            <w:tcW w:w="2943" w:type="dxa"/>
          </w:tcPr>
          <w:p w:rsidR="0056790F" w:rsidRPr="004D47AF" w:rsidRDefault="0056790F" w:rsidP="00987934">
            <w:pPr>
              <w:pStyle w:val="Default"/>
              <w:rPr>
                <w:rFonts w:ascii="Times New Roman" w:hAnsi="Times New Roman" w:cs="Times New Roman"/>
                <w:color w:val="auto"/>
              </w:rPr>
            </w:pPr>
            <w:r w:rsidRPr="004D47AF">
              <w:rPr>
                <w:rFonts w:ascii="Times New Roman" w:hAnsi="Times New Roman" w:cs="Times New Roman"/>
                <w:b/>
                <w:bCs/>
                <w:color w:val="auto"/>
              </w:rPr>
              <w:t xml:space="preserve">Оценка </w:t>
            </w:r>
          </w:p>
          <w:p w:rsidR="0056790F" w:rsidRPr="004D47AF" w:rsidRDefault="0056790F" w:rsidP="00987934">
            <w:pPr>
              <w:pStyle w:val="Default"/>
              <w:rPr>
                <w:rFonts w:ascii="Times New Roman" w:hAnsi="Times New Roman" w:cs="Times New Roman"/>
                <w:color w:val="auto"/>
              </w:rPr>
            </w:pPr>
            <w:r w:rsidRPr="004D47AF">
              <w:rPr>
                <w:rFonts w:ascii="Times New Roman" w:hAnsi="Times New Roman" w:cs="Times New Roman"/>
                <w:b/>
                <w:bCs/>
                <w:color w:val="auto"/>
              </w:rPr>
              <w:t xml:space="preserve">Коррекция </w:t>
            </w:r>
          </w:p>
          <w:p w:rsidR="0056790F" w:rsidRPr="004D47AF" w:rsidRDefault="0056790F" w:rsidP="00987934">
            <w:pPr>
              <w:pStyle w:val="Default"/>
              <w:rPr>
                <w:rFonts w:ascii="Times New Roman" w:hAnsi="Times New Roman" w:cs="Times New Roman"/>
                <w:color w:val="auto"/>
              </w:rPr>
            </w:pPr>
            <w:r w:rsidRPr="004D47AF">
              <w:rPr>
                <w:rFonts w:ascii="Times New Roman" w:hAnsi="Times New Roman" w:cs="Times New Roman"/>
                <w:b/>
                <w:bCs/>
                <w:color w:val="auto"/>
              </w:rPr>
              <w:t xml:space="preserve">Контроль </w:t>
            </w:r>
          </w:p>
          <w:p w:rsidR="0056790F" w:rsidRPr="004D47AF" w:rsidRDefault="0056790F" w:rsidP="00987934">
            <w:pPr>
              <w:pStyle w:val="Default"/>
              <w:rPr>
                <w:rFonts w:ascii="Times New Roman" w:hAnsi="Times New Roman" w:cs="Times New Roman"/>
                <w:b/>
                <w:bCs/>
                <w:color w:val="auto"/>
              </w:rPr>
            </w:pPr>
            <w:r w:rsidRPr="004D47AF">
              <w:rPr>
                <w:rFonts w:ascii="Times New Roman" w:hAnsi="Times New Roman" w:cs="Times New Roman"/>
                <w:b/>
                <w:bCs/>
                <w:color w:val="auto"/>
              </w:rPr>
              <w:t xml:space="preserve">Рефлексия </w:t>
            </w:r>
          </w:p>
        </w:tc>
        <w:tc>
          <w:tcPr>
            <w:tcW w:w="7019" w:type="dxa"/>
          </w:tcPr>
          <w:p w:rsidR="0056790F" w:rsidRPr="004D47AF" w:rsidRDefault="0056790F" w:rsidP="00987934">
            <w:pPr>
              <w:pStyle w:val="NoSpacing"/>
              <w:rPr>
                <w:sz w:val="24"/>
                <w:szCs w:val="24"/>
              </w:rPr>
            </w:pPr>
            <w:r w:rsidRPr="004D47AF">
              <w:rPr>
                <w:sz w:val="24"/>
                <w:szCs w:val="24"/>
                <w:u w:val="single"/>
              </w:rPr>
              <w:t>Соотнести</w:t>
            </w:r>
            <w:r w:rsidRPr="004D47AF">
              <w:rPr>
                <w:sz w:val="24"/>
                <w:szCs w:val="24"/>
              </w:rPr>
              <w:t xml:space="preserve"> результат своей деятельности с целью и оценить его в диалоге с учителем; совершенствовать самостоятельно выработанные критерии оценки. </w:t>
            </w:r>
          </w:p>
          <w:p w:rsidR="0056790F" w:rsidRPr="004D47AF" w:rsidRDefault="0056790F" w:rsidP="00987934">
            <w:pPr>
              <w:pStyle w:val="NoSpacing"/>
              <w:rPr>
                <w:sz w:val="24"/>
                <w:szCs w:val="24"/>
                <w:u w:val="single"/>
              </w:rPr>
            </w:pPr>
            <w:r w:rsidRPr="004D47AF">
              <w:rPr>
                <w:sz w:val="24"/>
                <w:szCs w:val="24"/>
              </w:rPr>
              <w:t xml:space="preserve">Свободно </w:t>
            </w:r>
            <w:r w:rsidRPr="004D47AF">
              <w:rPr>
                <w:sz w:val="24"/>
                <w:szCs w:val="24"/>
                <w:u w:val="single"/>
              </w:rPr>
              <w:t>пользоваться</w:t>
            </w:r>
            <w:r w:rsidRPr="004D47AF">
              <w:rPr>
                <w:sz w:val="24"/>
                <w:szCs w:val="24"/>
              </w:rPr>
              <w:t xml:space="preserve"> выработанными критериями оценки и самооценки, исходя из цели и имеющихся критериев, различая результат и способы действий. </w:t>
            </w:r>
          </w:p>
          <w:p w:rsidR="0056790F" w:rsidRPr="004D47AF" w:rsidRDefault="0056790F" w:rsidP="00987934">
            <w:pPr>
              <w:pStyle w:val="NoSpacing"/>
              <w:rPr>
                <w:sz w:val="24"/>
                <w:szCs w:val="24"/>
              </w:rPr>
            </w:pPr>
            <w:r w:rsidRPr="004D47AF">
              <w:rPr>
                <w:sz w:val="24"/>
                <w:szCs w:val="24"/>
              </w:rPr>
              <w:t xml:space="preserve">В ходе представления проекта </w:t>
            </w:r>
            <w:r w:rsidRPr="004D47AF">
              <w:rPr>
                <w:sz w:val="24"/>
                <w:szCs w:val="24"/>
                <w:u w:val="single"/>
              </w:rPr>
              <w:t>давать</w:t>
            </w:r>
            <w:r w:rsidRPr="004D47AF">
              <w:rPr>
                <w:sz w:val="24"/>
                <w:szCs w:val="24"/>
              </w:rPr>
              <w:t xml:space="preserve"> оценку его результатам. Самостоятельно </w:t>
            </w:r>
            <w:r w:rsidRPr="004D47AF">
              <w:rPr>
                <w:sz w:val="24"/>
                <w:szCs w:val="24"/>
                <w:u w:val="single"/>
              </w:rPr>
              <w:t>осознавать</w:t>
            </w:r>
            <w:r w:rsidRPr="004D47AF">
              <w:rPr>
                <w:sz w:val="24"/>
                <w:szCs w:val="24"/>
              </w:rPr>
              <w:t xml:space="preserve"> причины своего успеха или неуспеха и </w:t>
            </w:r>
            <w:r w:rsidRPr="004D47AF">
              <w:rPr>
                <w:sz w:val="24"/>
                <w:szCs w:val="24"/>
                <w:u w:val="single"/>
              </w:rPr>
              <w:t>находить</w:t>
            </w:r>
            <w:r w:rsidRPr="004D47AF">
              <w:rPr>
                <w:sz w:val="24"/>
                <w:szCs w:val="24"/>
              </w:rPr>
              <w:t xml:space="preserve"> способы выхода из ситуации неуспеха. </w:t>
            </w:r>
          </w:p>
          <w:p w:rsidR="0056790F" w:rsidRPr="004D47AF" w:rsidRDefault="0056790F" w:rsidP="00987934">
            <w:pPr>
              <w:pStyle w:val="NoSpacing"/>
              <w:rPr>
                <w:sz w:val="24"/>
                <w:szCs w:val="24"/>
              </w:rPr>
            </w:pPr>
            <w:r w:rsidRPr="004D47AF">
              <w:rPr>
                <w:sz w:val="24"/>
                <w:szCs w:val="24"/>
                <w:u w:val="single"/>
              </w:rPr>
              <w:t>Уметь оценить</w:t>
            </w:r>
            <w:r w:rsidRPr="004D47AF">
              <w:rPr>
                <w:sz w:val="24"/>
                <w:szCs w:val="24"/>
              </w:rPr>
              <w:t xml:space="preserve"> степень успешности своей индивидуальной образовательной деятельности. </w:t>
            </w:r>
          </w:p>
          <w:p w:rsidR="0056790F" w:rsidRPr="004D47AF" w:rsidRDefault="0056790F" w:rsidP="00987934">
            <w:pPr>
              <w:pStyle w:val="NoSpacing"/>
              <w:rPr>
                <w:sz w:val="24"/>
                <w:szCs w:val="24"/>
                <w:u w:val="single"/>
              </w:rPr>
            </w:pPr>
            <w:r w:rsidRPr="004D47AF">
              <w:rPr>
                <w:sz w:val="24"/>
                <w:szCs w:val="24"/>
                <w:u w:val="single"/>
              </w:rPr>
              <w:t>Давать</w:t>
            </w:r>
            <w:r w:rsidRPr="004D47AF">
              <w:rPr>
                <w:sz w:val="24"/>
                <w:szCs w:val="24"/>
              </w:rPr>
              <w:t xml:space="preserve"> оценку своим личностным качествам и чертам характера («каков я?»),</w:t>
            </w:r>
            <w:r w:rsidRPr="004D47AF">
              <w:rPr>
                <w:sz w:val="24"/>
                <w:szCs w:val="24"/>
                <w:u w:val="single"/>
              </w:rPr>
              <w:t xml:space="preserve"> определять</w:t>
            </w:r>
            <w:r w:rsidRPr="004D47AF">
              <w:rPr>
                <w:sz w:val="24"/>
                <w:szCs w:val="24"/>
              </w:rPr>
              <w:t xml:space="preserve"> направления своего развития («каким я хочу стать?», «что мне для этого надо сделать?»). </w:t>
            </w:r>
          </w:p>
        </w:tc>
      </w:tr>
    </w:tbl>
    <w:p w:rsidR="0056790F" w:rsidRPr="004D47AF" w:rsidRDefault="0056790F" w:rsidP="00987934">
      <w:pPr>
        <w:pStyle w:val="NoSpacing"/>
        <w:jc w:val="center"/>
        <w:rPr>
          <w:sz w:val="24"/>
          <w:szCs w:val="24"/>
        </w:rPr>
      </w:pPr>
    </w:p>
    <w:p w:rsidR="0056790F" w:rsidRPr="004D47AF" w:rsidRDefault="0056790F" w:rsidP="00987934">
      <w:pPr>
        <w:pStyle w:val="NoSpacing"/>
        <w:jc w:val="center"/>
        <w:rPr>
          <w:sz w:val="24"/>
          <w:szCs w:val="24"/>
        </w:rPr>
      </w:pPr>
      <w:r w:rsidRPr="004D47AF">
        <w:rPr>
          <w:sz w:val="24"/>
          <w:szCs w:val="24"/>
        </w:rPr>
        <w:t>ПОЗНАВАТЕЛЬНЫЕ УУД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943"/>
        <w:gridCol w:w="7019"/>
      </w:tblGrid>
      <w:tr w:rsidR="0056790F" w:rsidRPr="004D47AF" w:rsidTr="00987934">
        <w:tc>
          <w:tcPr>
            <w:tcW w:w="2943" w:type="dxa"/>
          </w:tcPr>
          <w:p w:rsidR="0056790F" w:rsidRPr="004D47AF" w:rsidRDefault="0056790F" w:rsidP="00987934">
            <w:pPr>
              <w:spacing w:after="0" w:line="240" w:lineRule="auto"/>
              <w:jc w:val="center"/>
              <w:rPr>
                <w:rFonts w:ascii="Times New Roman" w:hAnsi="Times New Roman"/>
                <w:sz w:val="24"/>
                <w:szCs w:val="24"/>
              </w:rPr>
            </w:pPr>
            <w:r w:rsidRPr="004D47AF">
              <w:rPr>
                <w:rFonts w:ascii="Times New Roman" w:hAnsi="Times New Roman"/>
                <w:b/>
                <w:bCs/>
                <w:sz w:val="24"/>
                <w:szCs w:val="24"/>
              </w:rPr>
              <w:t>Показатели</w:t>
            </w:r>
          </w:p>
        </w:tc>
        <w:tc>
          <w:tcPr>
            <w:tcW w:w="7019" w:type="dxa"/>
          </w:tcPr>
          <w:p w:rsidR="0056790F" w:rsidRPr="004D47AF" w:rsidRDefault="0056790F" w:rsidP="00987934">
            <w:pPr>
              <w:spacing w:after="0" w:line="240" w:lineRule="auto"/>
              <w:jc w:val="center"/>
              <w:rPr>
                <w:rFonts w:ascii="Times New Roman" w:hAnsi="Times New Roman"/>
                <w:sz w:val="24"/>
                <w:szCs w:val="24"/>
              </w:rPr>
            </w:pPr>
            <w:r w:rsidRPr="004D47AF">
              <w:rPr>
                <w:rFonts w:ascii="Times New Roman" w:hAnsi="Times New Roman"/>
                <w:b/>
                <w:bCs/>
                <w:sz w:val="24"/>
                <w:szCs w:val="24"/>
              </w:rPr>
              <w:t>Содержание</w:t>
            </w:r>
          </w:p>
        </w:tc>
      </w:tr>
      <w:tr w:rsidR="0056790F" w:rsidRPr="004D47AF" w:rsidTr="00987934">
        <w:tc>
          <w:tcPr>
            <w:tcW w:w="2943" w:type="dxa"/>
          </w:tcPr>
          <w:p w:rsidR="0056790F" w:rsidRPr="004D47AF" w:rsidRDefault="0056790F" w:rsidP="00987934">
            <w:pPr>
              <w:spacing w:after="0" w:line="240" w:lineRule="auto"/>
              <w:rPr>
                <w:rFonts w:ascii="Times New Roman" w:hAnsi="Times New Roman"/>
                <w:sz w:val="24"/>
                <w:szCs w:val="24"/>
              </w:rPr>
            </w:pPr>
          </w:p>
        </w:tc>
        <w:tc>
          <w:tcPr>
            <w:tcW w:w="7019" w:type="dxa"/>
          </w:tcPr>
          <w:p w:rsidR="0056790F" w:rsidRPr="004D47AF" w:rsidRDefault="0056790F" w:rsidP="00987934">
            <w:pPr>
              <w:pStyle w:val="NoSpacing"/>
              <w:rPr>
                <w:sz w:val="24"/>
                <w:szCs w:val="24"/>
              </w:rPr>
            </w:pPr>
            <w:r w:rsidRPr="004D47AF">
              <w:rPr>
                <w:bCs/>
                <w:sz w:val="24"/>
                <w:szCs w:val="24"/>
                <w:u w:val="single"/>
              </w:rPr>
              <w:t>Извлекать</w:t>
            </w:r>
            <w:r w:rsidRPr="004D47AF">
              <w:rPr>
                <w:bCs/>
                <w:sz w:val="24"/>
                <w:szCs w:val="24"/>
              </w:rPr>
              <w:t xml:space="preserve"> информацию.</w:t>
            </w:r>
            <w:r w:rsidRPr="004D47AF">
              <w:rPr>
                <w:b/>
                <w:bCs/>
                <w:sz w:val="24"/>
                <w:szCs w:val="24"/>
              </w:rPr>
              <w:t xml:space="preserve"> </w:t>
            </w:r>
            <w:r w:rsidRPr="004D47AF">
              <w:rPr>
                <w:bCs/>
                <w:sz w:val="24"/>
                <w:szCs w:val="24"/>
                <w:u w:val="single"/>
              </w:rPr>
              <w:t>Ориентироваться</w:t>
            </w:r>
            <w:r w:rsidRPr="004D47AF">
              <w:rPr>
                <w:bCs/>
                <w:sz w:val="24"/>
                <w:szCs w:val="24"/>
              </w:rPr>
              <w:t xml:space="preserve"> </w:t>
            </w:r>
            <w:r w:rsidRPr="004D47AF">
              <w:rPr>
                <w:sz w:val="24"/>
                <w:szCs w:val="24"/>
              </w:rPr>
              <w:t xml:space="preserve">в своей системе знаний; делать </w:t>
            </w:r>
            <w:r w:rsidRPr="004D47AF">
              <w:rPr>
                <w:bCs/>
                <w:sz w:val="24"/>
                <w:szCs w:val="24"/>
              </w:rPr>
              <w:t>предварительный</w:t>
            </w:r>
            <w:r w:rsidRPr="004D47AF">
              <w:rPr>
                <w:b/>
                <w:bCs/>
                <w:sz w:val="24"/>
                <w:szCs w:val="24"/>
              </w:rPr>
              <w:t xml:space="preserve"> </w:t>
            </w:r>
            <w:r w:rsidRPr="004D47AF">
              <w:rPr>
                <w:bCs/>
                <w:sz w:val="24"/>
                <w:szCs w:val="24"/>
              </w:rPr>
              <w:t>отбор</w:t>
            </w:r>
            <w:r w:rsidRPr="004D47AF">
              <w:rPr>
                <w:b/>
                <w:bCs/>
                <w:sz w:val="24"/>
                <w:szCs w:val="24"/>
              </w:rPr>
              <w:t xml:space="preserve"> </w:t>
            </w:r>
            <w:r w:rsidRPr="004D47AF">
              <w:rPr>
                <w:sz w:val="24"/>
                <w:szCs w:val="24"/>
              </w:rPr>
              <w:t xml:space="preserve">источников информации; </w:t>
            </w:r>
            <w:r w:rsidRPr="004D47AF">
              <w:rPr>
                <w:bCs/>
                <w:sz w:val="24"/>
                <w:szCs w:val="24"/>
                <w:u w:val="single"/>
              </w:rPr>
              <w:t>добывать</w:t>
            </w:r>
            <w:r w:rsidRPr="004D47AF">
              <w:rPr>
                <w:b/>
                <w:bCs/>
                <w:sz w:val="24"/>
                <w:szCs w:val="24"/>
              </w:rPr>
              <w:t xml:space="preserve"> </w:t>
            </w:r>
            <w:r w:rsidRPr="004D47AF">
              <w:rPr>
                <w:sz w:val="24"/>
                <w:szCs w:val="24"/>
              </w:rPr>
              <w:t xml:space="preserve">информацию. Самостоятельно </w:t>
            </w:r>
            <w:r w:rsidRPr="004D47AF">
              <w:rPr>
                <w:sz w:val="24"/>
                <w:szCs w:val="24"/>
                <w:u w:val="single"/>
              </w:rPr>
              <w:t>предполагать</w:t>
            </w:r>
            <w:r w:rsidRPr="004D47AF">
              <w:rPr>
                <w:sz w:val="24"/>
                <w:szCs w:val="24"/>
              </w:rPr>
              <w:t xml:space="preserve">, какая информация нужна для решения предметной учебной задачи, состоящей из нескольких шагов. Самостоятельно </w:t>
            </w:r>
            <w:r w:rsidRPr="004D47AF">
              <w:rPr>
                <w:sz w:val="24"/>
                <w:szCs w:val="24"/>
                <w:u w:val="single"/>
              </w:rPr>
              <w:t>отбирать</w:t>
            </w:r>
            <w:r w:rsidRPr="004D47AF">
              <w:rPr>
                <w:sz w:val="24"/>
                <w:szCs w:val="24"/>
              </w:rPr>
              <w:t xml:space="preserve"> для решения предметных учебных задач необходимые словари, энциклопедии, справочники, электронные диски. </w:t>
            </w:r>
            <w:r w:rsidRPr="004D47AF">
              <w:rPr>
                <w:sz w:val="24"/>
                <w:szCs w:val="24"/>
                <w:u w:val="single"/>
              </w:rPr>
              <w:t>Сопоставлять и отбирать</w:t>
            </w:r>
            <w:r w:rsidRPr="004D47AF">
              <w:rPr>
                <w:sz w:val="24"/>
                <w:szCs w:val="24"/>
              </w:rPr>
              <w:t xml:space="preserve"> информацию, полученную из различных источников (словари, энциклопедии, справочники, электронные диски). Самостоятельно </w:t>
            </w:r>
            <w:r w:rsidRPr="004D47AF">
              <w:rPr>
                <w:sz w:val="24"/>
                <w:szCs w:val="24"/>
                <w:u w:val="single"/>
              </w:rPr>
              <w:t>определять,</w:t>
            </w:r>
            <w:r w:rsidRPr="004D47AF">
              <w:rPr>
                <w:sz w:val="24"/>
                <w:szCs w:val="24"/>
              </w:rPr>
              <w:t xml:space="preserve"> какие знания необходимо приобрести для решения жизненных (учебных межпредметных) задач. </w:t>
            </w:r>
          </w:p>
          <w:p w:rsidR="0056790F" w:rsidRPr="004D47AF" w:rsidRDefault="0056790F" w:rsidP="00987934">
            <w:pPr>
              <w:pStyle w:val="NoSpacing"/>
              <w:rPr>
                <w:sz w:val="24"/>
                <w:szCs w:val="24"/>
              </w:rPr>
            </w:pPr>
            <w:r w:rsidRPr="004D47AF">
              <w:rPr>
                <w:sz w:val="24"/>
                <w:szCs w:val="24"/>
                <w:u w:val="single"/>
              </w:rPr>
              <w:t>Ориентироваться</w:t>
            </w:r>
            <w:r w:rsidRPr="004D47AF">
              <w:rPr>
                <w:sz w:val="24"/>
                <w:szCs w:val="24"/>
              </w:rPr>
              <w:t xml:space="preserve"> в своей системе знаний и </w:t>
            </w:r>
            <w:r w:rsidRPr="004D47AF">
              <w:rPr>
                <w:sz w:val="24"/>
                <w:szCs w:val="24"/>
                <w:u w:val="single"/>
              </w:rPr>
              <w:t xml:space="preserve">определять </w:t>
            </w:r>
            <w:r w:rsidRPr="004D47AF">
              <w:rPr>
                <w:sz w:val="24"/>
                <w:szCs w:val="24"/>
              </w:rPr>
              <w:t xml:space="preserve">сферу своих жизненных интересов. </w:t>
            </w:r>
          </w:p>
        </w:tc>
      </w:tr>
      <w:tr w:rsidR="0056790F" w:rsidRPr="004D47AF" w:rsidTr="00987934">
        <w:tc>
          <w:tcPr>
            <w:tcW w:w="2943" w:type="dxa"/>
          </w:tcPr>
          <w:p w:rsidR="0056790F" w:rsidRPr="004D47AF" w:rsidRDefault="0056790F" w:rsidP="00987934">
            <w:pPr>
              <w:spacing w:after="0" w:line="240" w:lineRule="auto"/>
              <w:rPr>
                <w:rFonts w:ascii="Times New Roman" w:hAnsi="Times New Roman"/>
                <w:sz w:val="24"/>
                <w:szCs w:val="24"/>
              </w:rPr>
            </w:pPr>
          </w:p>
        </w:tc>
        <w:tc>
          <w:tcPr>
            <w:tcW w:w="7019" w:type="dxa"/>
          </w:tcPr>
          <w:p w:rsidR="0056790F" w:rsidRPr="004D47AF" w:rsidRDefault="0056790F" w:rsidP="00987934">
            <w:pPr>
              <w:pStyle w:val="NoSpacing"/>
              <w:rPr>
                <w:sz w:val="24"/>
                <w:szCs w:val="24"/>
              </w:rPr>
            </w:pPr>
            <w:r w:rsidRPr="004D47AF">
              <w:rPr>
                <w:sz w:val="24"/>
                <w:szCs w:val="24"/>
              </w:rPr>
              <w:t xml:space="preserve">Самостоятельно </w:t>
            </w:r>
            <w:r w:rsidRPr="004D47AF">
              <w:rPr>
                <w:bCs/>
                <w:sz w:val="24"/>
                <w:szCs w:val="24"/>
                <w:u w:val="single"/>
              </w:rPr>
              <w:t xml:space="preserve">отбирать </w:t>
            </w:r>
            <w:r w:rsidRPr="004D47AF">
              <w:rPr>
                <w:sz w:val="24"/>
                <w:szCs w:val="24"/>
              </w:rPr>
              <w:t xml:space="preserve">для решения жизненных задач необходимые </w:t>
            </w:r>
            <w:r w:rsidRPr="004D47AF">
              <w:rPr>
                <w:bCs/>
                <w:sz w:val="24"/>
                <w:szCs w:val="24"/>
              </w:rPr>
              <w:t>источники информации</w:t>
            </w:r>
            <w:r w:rsidRPr="004D47AF">
              <w:rPr>
                <w:b/>
                <w:bCs/>
                <w:sz w:val="24"/>
                <w:szCs w:val="24"/>
              </w:rPr>
              <w:t xml:space="preserve"> </w:t>
            </w:r>
            <w:r w:rsidRPr="004D47AF">
              <w:rPr>
                <w:sz w:val="24"/>
                <w:szCs w:val="24"/>
              </w:rPr>
              <w:t xml:space="preserve">(словари, энциклопедии, справочники, электронные и интернет-ресурсы, СМИ). </w:t>
            </w:r>
          </w:p>
          <w:p w:rsidR="0056790F" w:rsidRPr="004D47AF" w:rsidRDefault="0056790F" w:rsidP="00987934">
            <w:pPr>
              <w:pStyle w:val="NoSpacing"/>
              <w:rPr>
                <w:sz w:val="24"/>
                <w:szCs w:val="24"/>
              </w:rPr>
            </w:pPr>
            <w:r w:rsidRPr="004D47AF">
              <w:rPr>
                <w:sz w:val="24"/>
                <w:szCs w:val="24"/>
                <w:u w:val="single"/>
              </w:rPr>
              <w:t>Сопоставлять, отбирать и проверять</w:t>
            </w:r>
            <w:r w:rsidRPr="004D47AF">
              <w:rPr>
                <w:sz w:val="24"/>
                <w:szCs w:val="24"/>
              </w:rPr>
              <w:t xml:space="preserve"> информацию, полученную из различных источников. </w:t>
            </w:r>
          </w:p>
          <w:p w:rsidR="0056790F" w:rsidRPr="004D47AF" w:rsidRDefault="0056790F" w:rsidP="00987934">
            <w:pPr>
              <w:pStyle w:val="NoSpacing"/>
              <w:rPr>
                <w:sz w:val="24"/>
                <w:szCs w:val="24"/>
              </w:rPr>
            </w:pPr>
            <w:r w:rsidRPr="004D47AF">
              <w:rPr>
                <w:sz w:val="24"/>
                <w:szCs w:val="24"/>
              </w:rPr>
              <w:t xml:space="preserve">Самостоятельно </w:t>
            </w:r>
            <w:r w:rsidRPr="004D47AF">
              <w:rPr>
                <w:sz w:val="24"/>
                <w:szCs w:val="24"/>
                <w:u w:val="single"/>
              </w:rPr>
              <w:t>ставить</w:t>
            </w:r>
            <w:r w:rsidRPr="004D47AF">
              <w:rPr>
                <w:sz w:val="24"/>
                <w:szCs w:val="24"/>
              </w:rPr>
              <w:t xml:space="preserve"> личностно-необходимые учебные и жизненные задачи и </w:t>
            </w:r>
            <w:r w:rsidRPr="004D47AF">
              <w:rPr>
                <w:sz w:val="24"/>
                <w:szCs w:val="24"/>
                <w:u w:val="single"/>
              </w:rPr>
              <w:t>определять,</w:t>
            </w:r>
            <w:r w:rsidRPr="004D47AF">
              <w:rPr>
                <w:sz w:val="24"/>
                <w:szCs w:val="24"/>
              </w:rPr>
              <w:t xml:space="preserve"> какие знания необходимо приобрести для их решения. Самостоятельно </w:t>
            </w:r>
            <w:r w:rsidRPr="004D47AF">
              <w:rPr>
                <w:sz w:val="24"/>
                <w:szCs w:val="24"/>
                <w:u w:val="single"/>
              </w:rPr>
              <w:t>делать</w:t>
            </w:r>
            <w:r w:rsidRPr="004D47AF">
              <w:rPr>
                <w:sz w:val="24"/>
                <w:szCs w:val="24"/>
              </w:rPr>
              <w:t xml:space="preserve"> предварительный отбор источников информации для успешного продвижения по самостоятельно выбранной образовательной траектории. </w:t>
            </w:r>
            <w:r w:rsidRPr="004D47AF">
              <w:rPr>
                <w:sz w:val="24"/>
                <w:szCs w:val="24"/>
                <w:u w:val="single"/>
              </w:rPr>
              <w:t>Сопоставлять, отбирать и проверять</w:t>
            </w:r>
            <w:r w:rsidRPr="004D47AF">
              <w:rPr>
                <w:sz w:val="24"/>
                <w:szCs w:val="24"/>
              </w:rPr>
              <w:t xml:space="preserve"> информацию, полученную из различных источников, в том числе СМИ, для успешного продвижения по самостоятельно выбранной образовательной траектории. </w:t>
            </w:r>
          </w:p>
        </w:tc>
      </w:tr>
      <w:tr w:rsidR="0056790F" w:rsidRPr="004D47AF" w:rsidTr="00987934">
        <w:tc>
          <w:tcPr>
            <w:tcW w:w="2943" w:type="dxa"/>
          </w:tcPr>
          <w:p w:rsidR="0056790F" w:rsidRPr="004D47AF" w:rsidRDefault="0056790F" w:rsidP="00987934">
            <w:pPr>
              <w:spacing w:after="0" w:line="240" w:lineRule="auto"/>
              <w:rPr>
                <w:rFonts w:ascii="Times New Roman" w:hAnsi="Times New Roman"/>
                <w:sz w:val="24"/>
                <w:szCs w:val="24"/>
              </w:rPr>
            </w:pPr>
          </w:p>
        </w:tc>
        <w:tc>
          <w:tcPr>
            <w:tcW w:w="7019" w:type="dxa"/>
          </w:tcPr>
          <w:p w:rsidR="0056790F" w:rsidRPr="004D47AF" w:rsidRDefault="0056790F" w:rsidP="00987934">
            <w:pPr>
              <w:pStyle w:val="NoSpacing"/>
              <w:rPr>
                <w:sz w:val="24"/>
                <w:szCs w:val="24"/>
              </w:rPr>
            </w:pPr>
            <w:r w:rsidRPr="004D47AF">
              <w:rPr>
                <w:sz w:val="24"/>
                <w:szCs w:val="24"/>
                <w:u w:val="single"/>
              </w:rPr>
              <w:t>Перерабатывать</w:t>
            </w:r>
            <w:r w:rsidRPr="004D47AF">
              <w:rPr>
                <w:sz w:val="24"/>
                <w:szCs w:val="24"/>
              </w:rPr>
              <w:t xml:space="preserve"> информацию для получения необходимого результата, в том числе и для создания нового продукта </w:t>
            </w:r>
          </w:p>
          <w:p w:rsidR="0056790F" w:rsidRPr="004D47AF" w:rsidRDefault="0056790F" w:rsidP="00987934">
            <w:pPr>
              <w:pStyle w:val="NoSpacing"/>
              <w:rPr>
                <w:sz w:val="24"/>
                <w:szCs w:val="24"/>
              </w:rPr>
            </w:pPr>
            <w:r w:rsidRPr="004D47AF">
              <w:rPr>
                <w:sz w:val="24"/>
                <w:szCs w:val="24"/>
                <w:u w:val="single"/>
              </w:rPr>
              <w:t>Анализировать, сравнивать, классифицировать и</w:t>
            </w:r>
            <w:r w:rsidRPr="004D47AF">
              <w:rPr>
                <w:sz w:val="24"/>
                <w:szCs w:val="24"/>
              </w:rPr>
              <w:t xml:space="preserve"> </w:t>
            </w:r>
            <w:r w:rsidRPr="004D47AF">
              <w:rPr>
                <w:sz w:val="24"/>
                <w:szCs w:val="24"/>
                <w:u w:val="single"/>
              </w:rPr>
              <w:t>обобщать</w:t>
            </w:r>
            <w:r w:rsidRPr="004D47AF">
              <w:rPr>
                <w:sz w:val="24"/>
                <w:szCs w:val="24"/>
              </w:rPr>
              <w:t xml:space="preserve"> факты и явления. </w:t>
            </w:r>
            <w:r w:rsidRPr="004D47AF">
              <w:rPr>
                <w:sz w:val="24"/>
                <w:szCs w:val="24"/>
                <w:u w:val="single"/>
              </w:rPr>
              <w:t>Выявлять</w:t>
            </w:r>
            <w:r w:rsidRPr="004D47AF">
              <w:rPr>
                <w:sz w:val="24"/>
                <w:szCs w:val="24"/>
              </w:rPr>
              <w:t xml:space="preserve"> причины и следствия простых явлений. </w:t>
            </w:r>
            <w:r w:rsidRPr="004D47AF">
              <w:rPr>
                <w:sz w:val="24"/>
                <w:szCs w:val="24"/>
                <w:u w:val="single"/>
              </w:rPr>
              <w:t>Анализировать, сравнивать</w:t>
            </w:r>
            <w:r w:rsidRPr="004D47AF">
              <w:rPr>
                <w:sz w:val="24"/>
                <w:szCs w:val="24"/>
              </w:rPr>
              <w:t xml:space="preserve">, </w:t>
            </w:r>
            <w:r w:rsidRPr="004D47AF">
              <w:rPr>
                <w:sz w:val="24"/>
                <w:szCs w:val="24"/>
                <w:u w:val="single"/>
              </w:rPr>
              <w:t>классифицировать и обобщать</w:t>
            </w:r>
            <w:r w:rsidRPr="004D47AF">
              <w:rPr>
                <w:sz w:val="24"/>
                <w:szCs w:val="24"/>
              </w:rPr>
              <w:t xml:space="preserve"> понятия: </w:t>
            </w:r>
          </w:p>
          <w:p w:rsidR="0056790F" w:rsidRPr="004D47AF" w:rsidRDefault="0056790F" w:rsidP="00F30D7B">
            <w:pPr>
              <w:pStyle w:val="NoSpacing"/>
              <w:numPr>
                <w:ilvl w:val="0"/>
                <w:numId w:val="312"/>
              </w:numPr>
              <w:rPr>
                <w:sz w:val="24"/>
                <w:szCs w:val="24"/>
              </w:rPr>
            </w:pPr>
            <w:r w:rsidRPr="004D47AF">
              <w:rPr>
                <w:sz w:val="24"/>
                <w:szCs w:val="24"/>
                <w:u w:val="single"/>
              </w:rPr>
              <w:t xml:space="preserve">давать </w:t>
            </w:r>
            <w:r w:rsidRPr="004D47AF">
              <w:rPr>
                <w:sz w:val="24"/>
                <w:szCs w:val="24"/>
              </w:rPr>
              <w:t>определение понятиям на основе</w:t>
            </w:r>
          </w:p>
          <w:p w:rsidR="0056790F" w:rsidRPr="004D47AF" w:rsidRDefault="0056790F" w:rsidP="00987934">
            <w:pPr>
              <w:pStyle w:val="NoSpacing"/>
              <w:rPr>
                <w:sz w:val="24"/>
                <w:szCs w:val="24"/>
              </w:rPr>
            </w:pPr>
            <w:r w:rsidRPr="004D47AF">
              <w:rPr>
                <w:sz w:val="24"/>
                <w:szCs w:val="24"/>
              </w:rPr>
              <w:t xml:space="preserve">изученного на различных предметах учебного материала; </w:t>
            </w:r>
          </w:p>
          <w:p w:rsidR="0056790F" w:rsidRPr="004D47AF" w:rsidRDefault="0056790F" w:rsidP="00F30D7B">
            <w:pPr>
              <w:pStyle w:val="NoSpacing"/>
              <w:numPr>
                <w:ilvl w:val="0"/>
                <w:numId w:val="312"/>
              </w:numPr>
              <w:rPr>
                <w:sz w:val="24"/>
                <w:szCs w:val="24"/>
              </w:rPr>
            </w:pPr>
            <w:r w:rsidRPr="004D47AF">
              <w:rPr>
                <w:sz w:val="24"/>
                <w:szCs w:val="24"/>
                <w:u w:val="single"/>
              </w:rPr>
              <w:t>осуществлять</w:t>
            </w:r>
            <w:r w:rsidRPr="004D47AF">
              <w:rPr>
                <w:sz w:val="24"/>
                <w:szCs w:val="24"/>
              </w:rPr>
              <w:t xml:space="preserve"> логическую операцию</w:t>
            </w:r>
          </w:p>
          <w:p w:rsidR="0056790F" w:rsidRPr="004D47AF" w:rsidRDefault="0056790F" w:rsidP="00987934">
            <w:pPr>
              <w:pStyle w:val="NoSpacing"/>
              <w:rPr>
                <w:sz w:val="24"/>
                <w:szCs w:val="24"/>
              </w:rPr>
            </w:pPr>
            <w:r w:rsidRPr="004D47AF">
              <w:rPr>
                <w:sz w:val="24"/>
                <w:szCs w:val="24"/>
              </w:rPr>
              <w:t xml:space="preserve"> установления родо-видовых отношений; </w:t>
            </w:r>
          </w:p>
          <w:p w:rsidR="0056790F" w:rsidRPr="004D47AF" w:rsidRDefault="0056790F" w:rsidP="00F30D7B">
            <w:pPr>
              <w:pStyle w:val="NoSpacing"/>
              <w:numPr>
                <w:ilvl w:val="0"/>
                <w:numId w:val="312"/>
              </w:numPr>
              <w:rPr>
                <w:sz w:val="24"/>
                <w:szCs w:val="24"/>
              </w:rPr>
            </w:pPr>
            <w:r w:rsidRPr="004D47AF">
              <w:rPr>
                <w:sz w:val="24"/>
                <w:szCs w:val="24"/>
                <w:u w:val="single"/>
              </w:rPr>
              <w:t>обобщать</w:t>
            </w:r>
            <w:r w:rsidRPr="004D47AF">
              <w:rPr>
                <w:sz w:val="24"/>
                <w:szCs w:val="24"/>
              </w:rPr>
              <w:t xml:space="preserve"> понятия - осуществлять логическую</w:t>
            </w:r>
          </w:p>
          <w:p w:rsidR="0056790F" w:rsidRPr="004D47AF" w:rsidRDefault="0056790F" w:rsidP="00987934">
            <w:pPr>
              <w:pStyle w:val="NoSpacing"/>
              <w:rPr>
                <w:sz w:val="24"/>
                <w:szCs w:val="24"/>
              </w:rPr>
            </w:pPr>
            <w:r w:rsidRPr="004D47AF">
              <w:rPr>
                <w:sz w:val="24"/>
                <w:szCs w:val="24"/>
              </w:rPr>
              <w:t xml:space="preserve">операцию перехода от понятия с меньшим объемом к понятию с большим объемом. </w:t>
            </w:r>
          </w:p>
          <w:p w:rsidR="0056790F" w:rsidRPr="004D47AF" w:rsidRDefault="0056790F" w:rsidP="00987934">
            <w:pPr>
              <w:pStyle w:val="NoSpacing"/>
              <w:rPr>
                <w:sz w:val="24"/>
                <w:szCs w:val="24"/>
              </w:rPr>
            </w:pPr>
            <w:r w:rsidRPr="004D47AF">
              <w:rPr>
                <w:sz w:val="24"/>
                <w:szCs w:val="24"/>
                <w:u w:val="single"/>
              </w:rPr>
              <w:t>Осуществлять</w:t>
            </w:r>
            <w:r w:rsidRPr="004D47AF">
              <w:rPr>
                <w:sz w:val="24"/>
                <w:szCs w:val="24"/>
              </w:rPr>
              <w:t xml:space="preserve"> сравнение, и классификацию, самостоятельно выбирая основания и критерии для указанных логических операций: </w:t>
            </w:r>
            <w:r w:rsidRPr="004D47AF">
              <w:rPr>
                <w:sz w:val="24"/>
                <w:szCs w:val="24"/>
                <w:u w:val="single"/>
              </w:rPr>
              <w:t>строить</w:t>
            </w:r>
            <w:r w:rsidRPr="004D47AF">
              <w:rPr>
                <w:sz w:val="24"/>
                <w:szCs w:val="24"/>
              </w:rPr>
              <w:t xml:space="preserve"> классификацию на основе дихотомического деления (на основе отрицания). </w:t>
            </w:r>
          </w:p>
          <w:p w:rsidR="0056790F" w:rsidRPr="004D47AF" w:rsidRDefault="0056790F" w:rsidP="00987934">
            <w:pPr>
              <w:pStyle w:val="NoSpacing"/>
              <w:rPr>
                <w:sz w:val="24"/>
                <w:szCs w:val="24"/>
              </w:rPr>
            </w:pPr>
            <w:r w:rsidRPr="004D47AF">
              <w:rPr>
                <w:sz w:val="24"/>
                <w:szCs w:val="24"/>
                <w:u w:val="single"/>
              </w:rPr>
              <w:t>Строить</w:t>
            </w:r>
            <w:r w:rsidRPr="004D47AF">
              <w:rPr>
                <w:sz w:val="24"/>
                <w:szCs w:val="24"/>
              </w:rPr>
              <w:t xml:space="preserve"> логическое рассуждение, включающее установление причинно-следственных связей. </w:t>
            </w:r>
          </w:p>
          <w:p w:rsidR="0056790F" w:rsidRPr="004D47AF" w:rsidRDefault="0056790F" w:rsidP="00987934">
            <w:pPr>
              <w:pStyle w:val="Default"/>
              <w:jc w:val="both"/>
              <w:rPr>
                <w:rFonts w:ascii="Times New Roman" w:hAnsi="Times New Roman" w:cs="Times New Roman"/>
                <w:color w:val="auto"/>
              </w:rPr>
            </w:pPr>
            <w:r w:rsidRPr="004D47AF">
              <w:rPr>
                <w:rFonts w:ascii="Times New Roman" w:hAnsi="Times New Roman" w:cs="Times New Roman"/>
                <w:color w:val="auto"/>
                <w:u w:val="single"/>
              </w:rPr>
              <w:t>Создавать</w:t>
            </w:r>
            <w:r w:rsidRPr="004D47AF">
              <w:rPr>
                <w:rFonts w:ascii="Times New Roman" w:hAnsi="Times New Roman" w:cs="Times New Roman"/>
                <w:color w:val="auto"/>
              </w:rPr>
              <w:t xml:space="preserve"> модели с выделением существенных характеристик объекта и представлением их в пространственно-графической или знаково-символической форме, </w:t>
            </w:r>
            <w:r w:rsidRPr="004D47AF">
              <w:rPr>
                <w:rFonts w:ascii="Times New Roman" w:hAnsi="Times New Roman" w:cs="Times New Roman"/>
                <w:color w:val="auto"/>
                <w:u w:val="single"/>
              </w:rPr>
              <w:t>преобразовывать</w:t>
            </w:r>
            <w:r w:rsidRPr="004D47AF">
              <w:rPr>
                <w:rFonts w:ascii="Times New Roman" w:hAnsi="Times New Roman" w:cs="Times New Roman"/>
                <w:color w:val="auto"/>
              </w:rPr>
              <w:t xml:space="preserve"> модели в целях выявления общих законов, определяющих данную предметную область. </w:t>
            </w:r>
          </w:p>
          <w:p w:rsidR="0056790F" w:rsidRPr="004D47AF" w:rsidRDefault="0056790F" w:rsidP="00987934">
            <w:pPr>
              <w:pStyle w:val="Default"/>
              <w:jc w:val="both"/>
              <w:rPr>
                <w:rFonts w:ascii="Times New Roman" w:hAnsi="Times New Roman" w:cs="Times New Roman"/>
                <w:color w:val="auto"/>
              </w:rPr>
            </w:pPr>
            <w:r w:rsidRPr="004D47AF">
              <w:rPr>
                <w:rFonts w:ascii="Times New Roman" w:hAnsi="Times New Roman" w:cs="Times New Roman"/>
                <w:color w:val="auto"/>
                <w:u w:val="single"/>
              </w:rPr>
              <w:t>Преобразовывать</w:t>
            </w:r>
            <w:r w:rsidRPr="004D47AF">
              <w:rPr>
                <w:rFonts w:ascii="Times New Roman" w:hAnsi="Times New Roman" w:cs="Times New Roman"/>
                <w:color w:val="auto"/>
              </w:rPr>
              <w:t xml:space="preserve"> </w:t>
            </w:r>
            <w:r w:rsidRPr="004D47AF">
              <w:rPr>
                <w:rFonts w:ascii="Times New Roman" w:hAnsi="Times New Roman" w:cs="Times New Roman"/>
                <w:bCs/>
                <w:color w:val="auto"/>
              </w:rPr>
              <w:t xml:space="preserve">информацию из одного вида в другую и выбирать наиболее удобную для себя форму. </w:t>
            </w:r>
          </w:p>
          <w:p w:rsidR="0056790F" w:rsidRPr="004D47AF" w:rsidRDefault="0056790F" w:rsidP="00987934">
            <w:pPr>
              <w:pStyle w:val="Default"/>
              <w:jc w:val="both"/>
              <w:rPr>
                <w:rFonts w:ascii="Times New Roman" w:hAnsi="Times New Roman" w:cs="Times New Roman"/>
                <w:color w:val="auto"/>
              </w:rPr>
            </w:pPr>
            <w:r w:rsidRPr="004D47AF">
              <w:rPr>
                <w:rFonts w:ascii="Times New Roman" w:hAnsi="Times New Roman" w:cs="Times New Roman"/>
                <w:color w:val="auto"/>
                <w:u w:val="single"/>
              </w:rPr>
              <w:t>Составлять</w:t>
            </w:r>
            <w:r w:rsidRPr="004D47AF">
              <w:rPr>
                <w:rFonts w:ascii="Times New Roman" w:hAnsi="Times New Roman" w:cs="Times New Roman"/>
                <w:color w:val="auto"/>
              </w:rPr>
              <w:t xml:space="preserve"> тезисы, различные виды планов (простых, сложных и т.п.). </w:t>
            </w:r>
            <w:r w:rsidRPr="004D47AF">
              <w:rPr>
                <w:rFonts w:ascii="Times New Roman" w:hAnsi="Times New Roman" w:cs="Times New Roman"/>
                <w:color w:val="auto"/>
                <w:u w:val="single"/>
              </w:rPr>
              <w:t>Преобразовывать</w:t>
            </w:r>
            <w:r w:rsidRPr="004D47AF">
              <w:rPr>
                <w:rFonts w:ascii="Times New Roman" w:hAnsi="Times New Roman" w:cs="Times New Roman"/>
                <w:color w:val="auto"/>
              </w:rPr>
              <w:t xml:space="preserve"> информацию из одного вида в другой (таблицу в текст и пр.). </w:t>
            </w:r>
          </w:p>
          <w:p w:rsidR="0056790F" w:rsidRPr="004D47AF" w:rsidRDefault="0056790F" w:rsidP="00987934">
            <w:pPr>
              <w:spacing w:after="0" w:line="240" w:lineRule="auto"/>
              <w:jc w:val="both"/>
              <w:rPr>
                <w:rFonts w:ascii="Times New Roman" w:hAnsi="Times New Roman"/>
                <w:sz w:val="24"/>
                <w:szCs w:val="24"/>
              </w:rPr>
            </w:pPr>
            <w:r w:rsidRPr="004D47AF">
              <w:rPr>
                <w:rFonts w:ascii="Times New Roman" w:hAnsi="Times New Roman"/>
                <w:sz w:val="24"/>
                <w:szCs w:val="24"/>
                <w:u w:val="single"/>
              </w:rPr>
              <w:t>Представлять</w:t>
            </w:r>
            <w:r w:rsidRPr="004D47AF">
              <w:rPr>
                <w:rFonts w:ascii="Times New Roman" w:hAnsi="Times New Roman"/>
                <w:sz w:val="24"/>
                <w:szCs w:val="24"/>
              </w:rPr>
              <w:t xml:space="preserve"> информацию в виде конспектов, таблиц, схем, графиков. </w:t>
            </w:r>
            <w:r w:rsidRPr="004D47AF">
              <w:rPr>
                <w:rFonts w:ascii="Times New Roman" w:hAnsi="Times New Roman"/>
                <w:sz w:val="24"/>
                <w:szCs w:val="24"/>
                <w:u w:val="single"/>
              </w:rPr>
              <w:t>Преобразовывать</w:t>
            </w:r>
            <w:r w:rsidRPr="004D47AF">
              <w:rPr>
                <w:rFonts w:ascii="Times New Roman" w:hAnsi="Times New Roman"/>
                <w:sz w:val="24"/>
                <w:szCs w:val="24"/>
              </w:rPr>
              <w:t xml:space="preserve"> информацию из одного вида в другой и выбирать удобную для себя форму фиксации и представления информации. </w:t>
            </w:r>
            <w:r w:rsidRPr="004D47AF">
              <w:rPr>
                <w:rFonts w:ascii="Times New Roman" w:hAnsi="Times New Roman"/>
                <w:sz w:val="24"/>
                <w:szCs w:val="24"/>
                <w:u w:val="single"/>
              </w:rPr>
              <w:t>Представлять</w:t>
            </w:r>
            <w:r w:rsidRPr="004D47AF">
              <w:rPr>
                <w:rFonts w:ascii="Times New Roman" w:hAnsi="Times New Roman"/>
                <w:sz w:val="24"/>
                <w:szCs w:val="24"/>
              </w:rPr>
              <w:t xml:space="preserve"> информацию в оптимальной форме в зависимости от адресата. </w:t>
            </w:r>
          </w:p>
        </w:tc>
      </w:tr>
      <w:tr w:rsidR="0056790F" w:rsidRPr="004D47AF" w:rsidTr="00987934">
        <w:tc>
          <w:tcPr>
            <w:tcW w:w="2943" w:type="dxa"/>
          </w:tcPr>
          <w:p w:rsidR="0056790F" w:rsidRPr="004D47AF" w:rsidRDefault="0056790F" w:rsidP="00987934">
            <w:pPr>
              <w:spacing w:after="0" w:line="240" w:lineRule="auto"/>
              <w:rPr>
                <w:rFonts w:ascii="Times New Roman" w:hAnsi="Times New Roman"/>
                <w:sz w:val="24"/>
                <w:szCs w:val="24"/>
              </w:rPr>
            </w:pPr>
            <w:r w:rsidRPr="004D47AF">
              <w:rPr>
                <w:rFonts w:ascii="Times New Roman" w:hAnsi="Times New Roman"/>
                <w:sz w:val="24"/>
                <w:szCs w:val="24"/>
              </w:rPr>
              <w:t>Смысловое чтение</w:t>
            </w:r>
          </w:p>
        </w:tc>
        <w:tc>
          <w:tcPr>
            <w:tcW w:w="7019" w:type="dxa"/>
          </w:tcPr>
          <w:p w:rsidR="0056790F" w:rsidRPr="004D47AF" w:rsidRDefault="0056790F" w:rsidP="00987934">
            <w:pPr>
              <w:pStyle w:val="Default"/>
              <w:jc w:val="both"/>
              <w:rPr>
                <w:rFonts w:ascii="Times New Roman" w:hAnsi="Times New Roman" w:cs="Times New Roman"/>
                <w:color w:val="auto"/>
              </w:rPr>
            </w:pPr>
            <w:r w:rsidRPr="004D47AF">
              <w:rPr>
                <w:rFonts w:ascii="Times New Roman" w:hAnsi="Times New Roman" w:cs="Times New Roman"/>
                <w:bCs/>
                <w:color w:val="auto"/>
                <w:u w:val="single"/>
              </w:rPr>
              <w:t>Владеть</w:t>
            </w:r>
            <w:r w:rsidRPr="004D47AF">
              <w:rPr>
                <w:rFonts w:ascii="Times New Roman" w:hAnsi="Times New Roman" w:cs="Times New Roman"/>
                <w:b/>
                <w:bCs/>
                <w:color w:val="auto"/>
              </w:rPr>
              <w:t xml:space="preserve"> </w:t>
            </w:r>
            <w:r w:rsidRPr="004D47AF">
              <w:rPr>
                <w:rFonts w:ascii="Times New Roman" w:hAnsi="Times New Roman" w:cs="Times New Roman"/>
                <w:bCs/>
                <w:color w:val="auto"/>
              </w:rPr>
              <w:t xml:space="preserve">приемами осмысленного чтения. </w:t>
            </w:r>
            <w:r w:rsidRPr="004D47AF">
              <w:rPr>
                <w:rFonts w:ascii="Times New Roman" w:hAnsi="Times New Roman" w:cs="Times New Roman"/>
                <w:color w:val="auto"/>
                <w:u w:val="single"/>
              </w:rPr>
              <w:t>Вычитывать</w:t>
            </w:r>
            <w:r w:rsidRPr="004D47AF">
              <w:rPr>
                <w:rFonts w:ascii="Times New Roman" w:hAnsi="Times New Roman" w:cs="Times New Roman"/>
                <w:color w:val="auto"/>
              </w:rPr>
              <w:t xml:space="preserve"> все уровни текстовой информации. Понимая позицию другого, </w:t>
            </w:r>
            <w:r w:rsidRPr="004D47AF">
              <w:rPr>
                <w:rFonts w:ascii="Times New Roman" w:hAnsi="Times New Roman" w:cs="Times New Roman"/>
                <w:color w:val="auto"/>
                <w:u w:val="single"/>
              </w:rPr>
              <w:t>различать</w:t>
            </w:r>
            <w:r w:rsidRPr="004D47AF">
              <w:rPr>
                <w:rFonts w:ascii="Times New Roman" w:hAnsi="Times New Roman" w:cs="Times New Roman"/>
                <w:color w:val="auto"/>
              </w:rPr>
              <w:t xml:space="preserve"> в его речи: мнение (точку зрения), доказательство (аргументы), факты, гипотезы, аксиомы, теории. Для этого самостоятельно </w:t>
            </w:r>
            <w:r w:rsidRPr="004D47AF">
              <w:rPr>
                <w:rFonts w:ascii="Times New Roman" w:hAnsi="Times New Roman" w:cs="Times New Roman"/>
                <w:color w:val="auto"/>
                <w:u w:val="single"/>
              </w:rPr>
              <w:t>использовать</w:t>
            </w:r>
            <w:r w:rsidRPr="004D47AF">
              <w:rPr>
                <w:rFonts w:ascii="Times New Roman" w:hAnsi="Times New Roman" w:cs="Times New Roman"/>
                <w:color w:val="auto"/>
              </w:rPr>
              <w:t xml:space="preserve"> различные виды чтения (изучающее, просмотровое, ознакомительное, поисковое), приемы слушания. </w:t>
            </w:r>
            <w:r w:rsidRPr="004D47AF">
              <w:rPr>
                <w:rFonts w:ascii="Times New Roman" w:hAnsi="Times New Roman" w:cs="Times New Roman"/>
                <w:color w:val="auto"/>
                <w:u w:val="single"/>
              </w:rPr>
              <w:t>Понимать</w:t>
            </w:r>
            <w:r w:rsidRPr="004D47AF">
              <w:rPr>
                <w:rFonts w:ascii="Times New Roman" w:hAnsi="Times New Roman" w:cs="Times New Roman"/>
                <w:color w:val="auto"/>
              </w:rPr>
              <w:t xml:space="preserve"> систему взглядов и интересов человека (старшая школа). </w:t>
            </w:r>
            <w:r w:rsidRPr="004D47AF">
              <w:rPr>
                <w:rFonts w:ascii="Times New Roman" w:hAnsi="Times New Roman" w:cs="Times New Roman"/>
                <w:color w:val="auto"/>
                <w:u w:val="single"/>
              </w:rPr>
              <w:t>Владеть</w:t>
            </w:r>
            <w:r w:rsidRPr="004D47AF">
              <w:rPr>
                <w:rFonts w:ascii="Times New Roman" w:hAnsi="Times New Roman" w:cs="Times New Roman"/>
                <w:color w:val="auto"/>
              </w:rPr>
              <w:t xml:space="preserve"> приемами гибкого чтения и рационального слушания как средством самообразования (старшая школа). </w:t>
            </w:r>
          </w:p>
        </w:tc>
      </w:tr>
      <w:tr w:rsidR="0056790F" w:rsidRPr="004D47AF" w:rsidTr="00987934">
        <w:tc>
          <w:tcPr>
            <w:tcW w:w="2943" w:type="dxa"/>
          </w:tcPr>
          <w:p w:rsidR="0056790F" w:rsidRPr="004D47AF" w:rsidRDefault="0056790F" w:rsidP="00987934">
            <w:pPr>
              <w:spacing w:after="0" w:line="240" w:lineRule="auto"/>
              <w:rPr>
                <w:rFonts w:ascii="Times New Roman" w:hAnsi="Times New Roman"/>
                <w:sz w:val="24"/>
                <w:szCs w:val="24"/>
              </w:rPr>
            </w:pPr>
            <w:r w:rsidRPr="004D47AF">
              <w:rPr>
                <w:rFonts w:ascii="Times New Roman" w:hAnsi="Times New Roman"/>
                <w:sz w:val="24"/>
                <w:szCs w:val="24"/>
              </w:rPr>
              <w:t>ИКТ-компетентность</w:t>
            </w:r>
          </w:p>
        </w:tc>
        <w:tc>
          <w:tcPr>
            <w:tcW w:w="7019" w:type="dxa"/>
          </w:tcPr>
          <w:p w:rsidR="0056790F" w:rsidRPr="004D47AF" w:rsidRDefault="0056790F" w:rsidP="00987934">
            <w:pPr>
              <w:pStyle w:val="Default"/>
              <w:jc w:val="both"/>
              <w:rPr>
                <w:rFonts w:ascii="Times New Roman" w:hAnsi="Times New Roman" w:cs="Times New Roman"/>
                <w:color w:val="auto"/>
              </w:rPr>
            </w:pPr>
            <w:r w:rsidRPr="004D47AF">
              <w:rPr>
                <w:rFonts w:ascii="Times New Roman" w:hAnsi="Times New Roman" w:cs="Times New Roman"/>
                <w:color w:val="auto"/>
                <w:u w:val="single"/>
              </w:rPr>
              <w:t>Уметь определять</w:t>
            </w:r>
            <w:r w:rsidRPr="004D47AF">
              <w:rPr>
                <w:rFonts w:ascii="Times New Roman" w:hAnsi="Times New Roman" w:cs="Times New Roman"/>
                <w:color w:val="auto"/>
              </w:rPr>
              <w:t xml:space="preserve"> возможные источники необходимых сведений, </w:t>
            </w:r>
            <w:r w:rsidRPr="004D47AF">
              <w:rPr>
                <w:rFonts w:ascii="Times New Roman" w:hAnsi="Times New Roman" w:cs="Times New Roman"/>
                <w:color w:val="auto"/>
                <w:u w:val="single"/>
              </w:rPr>
              <w:t>производить</w:t>
            </w:r>
            <w:r w:rsidRPr="004D47AF">
              <w:rPr>
                <w:rFonts w:ascii="Times New Roman" w:hAnsi="Times New Roman" w:cs="Times New Roman"/>
                <w:color w:val="auto"/>
              </w:rPr>
              <w:t xml:space="preserve"> поиск информации, </w:t>
            </w:r>
            <w:r w:rsidRPr="004D47AF">
              <w:rPr>
                <w:rFonts w:ascii="Times New Roman" w:hAnsi="Times New Roman" w:cs="Times New Roman"/>
                <w:color w:val="auto"/>
                <w:u w:val="single"/>
              </w:rPr>
              <w:t>анализировать и оценивать</w:t>
            </w:r>
            <w:r w:rsidRPr="004D47AF">
              <w:rPr>
                <w:rFonts w:ascii="Times New Roman" w:hAnsi="Times New Roman" w:cs="Times New Roman"/>
                <w:color w:val="auto"/>
              </w:rPr>
              <w:t xml:space="preserve"> ее достоверность, самому </w:t>
            </w:r>
            <w:r w:rsidRPr="004D47AF">
              <w:rPr>
                <w:rFonts w:ascii="Times New Roman" w:hAnsi="Times New Roman" w:cs="Times New Roman"/>
                <w:color w:val="auto"/>
                <w:u w:val="single"/>
              </w:rPr>
              <w:t>создавать</w:t>
            </w:r>
            <w:r w:rsidRPr="004D47AF">
              <w:rPr>
                <w:rFonts w:ascii="Times New Roman" w:hAnsi="Times New Roman" w:cs="Times New Roman"/>
                <w:color w:val="auto"/>
              </w:rPr>
              <w:t xml:space="preserve"> источники информации разного типа и для разных аудиторий, </w:t>
            </w:r>
            <w:r w:rsidRPr="004D47AF">
              <w:rPr>
                <w:rFonts w:ascii="Times New Roman" w:hAnsi="Times New Roman" w:cs="Times New Roman"/>
                <w:color w:val="auto"/>
                <w:u w:val="single"/>
              </w:rPr>
              <w:t>соблюдать</w:t>
            </w:r>
            <w:r w:rsidRPr="004D47AF">
              <w:rPr>
                <w:rFonts w:ascii="Times New Roman" w:hAnsi="Times New Roman" w:cs="Times New Roman"/>
                <w:color w:val="auto"/>
              </w:rPr>
              <w:t xml:space="preserve"> информационную гигиену и правила информационной безопасности. </w:t>
            </w:r>
          </w:p>
          <w:p w:rsidR="0056790F" w:rsidRPr="004D47AF" w:rsidRDefault="0056790F" w:rsidP="00987934">
            <w:pPr>
              <w:pStyle w:val="Default"/>
              <w:jc w:val="both"/>
              <w:rPr>
                <w:rFonts w:ascii="Times New Roman" w:hAnsi="Times New Roman" w:cs="Times New Roman"/>
                <w:color w:val="auto"/>
              </w:rPr>
            </w:pPr>
            <w:r w:rsidRPr="004D47AF">
              <w:rPr>
                <w:rFonts w:ascii="Times New Roman" w:hAnsi="Times New Roman" w:cs="Times New Roman"/>
                <w:color w:val="auto"/>
                <w:u w:val="single"/>
              </w:rPr>
              <w:t>Уметь использовать</w:t>
            </w:r>
            <w:r w:rsidRPr="004D47AF">
              <w:rPr>
                <w:rFonts w:ascii="Times New Roman" w:hAnsi="Times New Roman" w:cs="Times New Roman"/>
                <w:color w:val="auto"/>
              </w:rPr>
              <w:t xml:space="preserve"> компьютерные и коммуникационные технологии как инструмент для достижения своих целей. </w:t>
            </w:r>
            <w:r w:rsidRPr="004D47AF">
              <w:rPr>
                <w:rFonts w:ascii="Times New Roman" w:hAnsi="Times New Roman" w:cs="Times New Roman"/>
                <w:color w:val="auto"/>
                <w:u w:val="single"/>
              </w:rPr>
              <w:t xml:space="preserve">Уметь выбирать </w:t>
            </w:r>
            <w:r w:rsidRPr="004D47AF">
              <w:rPr>
                <w:rFonts w:ascii="Times New Roman" w:hAnsi="Times New Roman" w:cs="Times New Roman"/>
                <w:color w:val="auto"/>
              </w:rPr>
              <w:t xml:space="preserve">адекватные задаче инструментальные программно-аппаратные средства и сервисы или </w:t>
            </w:r>
            <w:r w:rsidRPr="004D47AF">
              <w:rPr>
                <w:rFonts w:ascii="Times New Roman" w:hAnsi="Times New Roman" w:cs="Times New Roman"/>
                <w:color w:val="auto"/>
                <w:u w:val="single"/>
              </w:rPr>
              <w:t>выступать</w:t>
            </w:r>
            <w:r w:rsidRPr="004D47AF">
              <w:rPr>
                <w:rFonts w:ascii="Times New Roman" w:hAnsi="Times New Roman" w:cs="Times New Roman"/>
                <w:color w:val="auto"/>
              </w:rPr>
              <w:t xml:space="preserve"> в качестве заказчика новых программно-аппаратных средств и сервисов. </w:t>
            </w:r>
          </w:p>
          <w:p w:rsidR="0056790F" w:rsidRPr="004D47AF" w:rsidRDefault="0056790F" w:rsidP="00987934">
            <w:pPr>
              <w:pStyle w:val="Default"/>
              <w:jc w:val="both"/>
              <w:rPr>
                <w:rFonts w:ascii="Times New Roman" w:hAnsi="Times New Roman" w:cs="Times New Roman"/>
                <w:b/>
                <w:bCs/>
                <w:color w:val="auto"/>
              </w:rPr>
            </w:pPr>
            <w:r w:rsidRPr="004D47AF">
              <w:rPr>
                <w:rFonts w:ascii="Times New Roman" w:hAnsi="Times New Roman" w:cs="Times New Roman"/>
                <w:color w:val="auto"/>
                <w:u w:val="single"/>
              </w:rPr>
              <w:t>Уметь реализовывать</w:t>
            </w:r>
            <w:r w:rsidRPr="004D47AF">
              <w:rPr>
                <w:rFonts w:ascii="Times New Roman" w:hAnsi="Times New Roman" w:cs="Times New Roman"/>
                <w:color w:val="auto"/>
              </w:rPr>
              <w:t xml:space="preserve"> моно- и мультимедийные проекты в сфере информационных и коммуникационных технологий, проходя стадии от формулирования оригинального замысла через создание последовательности промежуточных представлений к итоговому продукту. </w:t>
            </w:r>
          </w:p>
        </w:tc>
      </w:tr>
    </w:tbl>
    <w:p w:rsidR="0056790F" w:rsidRPr="004D47AF" w:rsidRDefault="0056790F" w:rsidP="00987934">
      <w:pPr>
        <w:rPr>
          <w:rFonts w:ascii="Times New Roman" w:hAnsi="Times New Roman"/>
          <w:sz w:val="24"/>
          <w:szCs w:val="24"/>
        </w:rPr>
      </w:pPr>
    </w:p>
    <w:p w:rsidR="0056790F" w:rsidRPr="004D47AF" w:rsidRDefault="0056790F" w:rsidP="00987934">
      <w:pPr>
        <w:pStyle w:val="NoSpacing"/>
        <w:jc w:val="center"/>
        <w:rPr>
          <w:sz w:val="24"/>
          <w:szCs w:val="24"/>
        </w:rPr>
      </w:pPr>
      <w:r w:rsidRPr="004D47AF">
        <w:rPr>
          <w:sz w:val="24"/>
          <w:szCs w:val="24"/>
        </w:rPr>
        <w:t>КОММУНИКАТИВНЫЕ УУД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943"/>
        <w:gridCol w:w="7019"/>
      </w:tblGrid>
      <w:tr w:rsidR="0056790F" w:rsidRPr="004D47AF" w:rsidTr="00987934">
        <w:tc>
          <w:tcPr>
            <w:tcW w:w="2943" w:type="dxa"/>
          </w:tcPr>
          <w:p w:rsidR="0056790F" w:rsidRPr="004D47AF" w:rsidRDefault="0056790F" w:rsidP="00987934">
            <w:pPr>
              <w:spacing w:after="0" w:line="240" w:lineRule="auto"/>
              <w:jc w:val="center"/>
              <w:rPr>
                <w:rFonts w:ascii="Times New Roman" w:hAnsi="Times New Roman"/>
                <w:sz w:val="24"/>
                <w:szCs w:val="24"/>
              </w:rPr>
            </w:pPr>
            <w:r w:rsidRPr="004D47AF">
              <w:rPr>
                <w:rFonts w:ascii="Times New Roman" w:hAnsi="Times New Roman"/>
                <w:b/>
                <w:bCs/>
                <w:sz w:val="24"/>
                <w:szCs w:val="24"/>
              </w:rPr>
              <w:t>Показатели</w:t>
            </w:r>
          </w:p>
        </w:tc>
        <w:tc>
          <w:tcPr>
            <w:tcW w:w="7019" w:type="dxa"/>
          </w:tcPr>
          <w:p w:rsidR="0056790F" w:rsidRPr="004D47AF" w:rsidRDefault="0056790F" w:rsidP="00987934">
            <w:pPr>
              <w:spacing w:after="0" w:line="240" w:lineRule="auto"/>
              <w:jc w:val="center"/>
              <w:rPr>
                <w:rFonts w:ascii="Times New Roman" w:hAnsi="Times New Roman"/>
                <w:sz w:val="24"/>
                <w:szCs w:val="24"/>
              </w:rPr>
            </w:pPr>
            <w:r w:rsidRPr="004D47AF">
              <w:rPr>
                <w:rFonts w:ascii="Times New Roman" w:hAnsi="Times New Roman"/>
                <w:b/>
                <w:bCs/>
                <w:sz w:val="24"/>
                <w:szCs w:val="24"/>
              </w:rPr>
              <w:t>Содержание</w:t>
            </w:r>
          </w:p>
        </w:tc>
      </w:tr>
      <w:tr w:rsidR="0056790F" w:rsidRPr="004D47AF" w:rsidTr="00987934">
        <w:tc>
          <w:tcPr>
            <w:tcW w:w="2943" w:type="dxa"/>
          </w:tcPr>
          <w:p w:rsidR="0056790F" w:rsidRPr="004D47AF" w:rsidRDefault="0056790F" w:rsidP="00987934">
            <w:pPr>
              <w:spacing w:after="0" w:line="240" w:lineRule="auto"/>
              <w:rPr>
                <w:rFonts w:ascii="Times New Roman" w:hAnsi="Times New Roman"/>
                <w:sz w:val="24"/>
                <w:szCs w:val="24"/>
              </w:rPr>
            </w:pPr>
          </w:p>
        </w:tc>
        <w:tc>
          <w:tcPr>
            <w:tcW w:w="7019" w:type="dxa"/>
          </w:tcPr>
          <w:p w:rsidR="0056790F" w:rsidRPr="004D47AF" w:rsidRDefault="0056790F" w:rsidP="00987934">
            <w:pPr>
              <w:pStyle w:val="NoSpacing"/>
              <w:rPr>
                <w:sz w:val="24"/>
                <w:szCs w:val="24"/>
              </w:rPr>
            </w:pPr>
            <w:r w:rsidRPr="004D47AF">
              <w:rPr>
                <w:sz w:val="24"/>
                <w:szCs w:val="24"/>
                <w:u w:val="single"/>
              </w:rPr>
              <w:t>Доносить</w:t>
            </w:r>
            <w:r w:rsidRPr="004D47AF">
              <w:rPr>
                <w:sz w:val="24"/>
                <w:szCs w:val="24"/>
              </w:rPr>
              <w:t xml:space="preserve"> свою позицию до других, владея приемами монологической и диалогической речи </w:t>
            </w:r>
          </w:p>
          <w:p w:rsidR="0056790F" w:rsidRPr="004D47AF" w:rsidRDefault="0056790F" w:rsidP="00987934">
            <w:pPr>
              <w:pStyle w:val="NoSpacing"/>
              <w:rPr>
                <w:sz w:val="24"/>
                <w:szCs w:val="24"/>
              </w:rPr>
            </w:pPr>
            <w:r w:rsidRPr="004D47AF">
              <w:rPr>
                <w:sz w:val="24"/>
                <w:szCs w:val="24"/>
              </w:rPr>
              <w:t xml:space="preserve">Отстаивая свою точку зрения, </w:t>
            </w:r>
            <w:r w:rsidRPr="004D47AF">
              <w:rPr>
                <w:sz w:val="24"/>
                <w:szCs w:val="24"/>
                <w:u w:val="single"/>
              </w:rPr>
              <w:t>приводить</w:t>
            </w:r>
            <w:r w:rsidRPr="004D47AF">
              <w:rPr>
                <w:sz w:val="24"/>
                <w:szCs w:val="24"/>
              </w:rPr>
              <w:t xml:space="preserve"> аргументы, подтверждая их фактами. </w:t>
            </w:r>
          </w:p>
          <w:p w:rsidR="0056790F" w:rsidRPr="004D47AF" w:rsidRDefault="0056790F" w:rsidP="00987934">
            <w:pPr>
              <w:pStyle w:val="NoSpacing"/>
              <w:rPr>
                <w:sz w:val="24"/>
                <w:szCs w:val="24"/>
              </w:rPr>
            </w:pPr>
            <w:r w:rsidRPr="004D47AF">
              <w:rPr>
                <w:sz w:val="24"/>
                <w:szCs w:val="24"/>
              </w:rPr>
              <w:t xml:space="preserve">В дискуссии </w:t>
            </w:r>
            <w:r w:rsidRPr="004D47AF">
              <w:rPr>
                <w:sz w:val="24"/>
                <w:szCs w:val="24"/>
                <w:u w:val="single"/>
              </w:rPr>
              <w:t>уметь выдвинуть</w:t>
            </w:r>
            <w:r w:rsidRPr="004D47AF">
              <w:rPr>
                <w:sz w:val="24"/>
                <w:szCs w:val="24"/>
              </w:rPr>
              <w:t xml:space="preserve"> контраргументы, </w:t>
            </w:r>
            <w:r w:rsidRPr="004D47AF">
              <w:rPr>
                <w:sz w:val="24"/>
                <w:szCs w:val="24"/>
                <w:u w:val="single"/>
              </w:rPr>
              <w:t>перефразировать</w:t>
            </w:r>
            <w:r w:rsidRPr="004D47AF">
              <w:rPr>
                <w:sz w:val="24"/>
                <w:szCs w:val="24"/>
              </w:rPr>
              <w:t xml:space="preserve"> свою мысль (владение механизмом эквивалентных замен). </w:t>
            </w:r>
          </w:p>
          <w:p w:rsidR="0056790F" w:rsidRPr="004D47AF" w:rsidRDefault="0056790F" w:rsidP="00987934">
            <w:pPr>
              <w:pStyle w:val="NoSpacing"/>
              <w:rPr>
                <w:sz w:val="24"/>
                <w:szCs w:val="24"/>
              </w:rPr>
            </w:pPr>
            <w:r w:rsidRPr="004D47AF">
              <w:rPr>
                <w:sz w:val="24"/>
                <w:szCs w:val="24"/>
              </w:rPr>
              <w:t xml:space="preserve">При необходимости корректно </w:t>
            </w:r>
            <w:r w:rsidRPr="004D47AF">
              <w:rPr>
                <w:sz w:val="24"/>
                <w:szCs w:val="24"/>
                <w:u w:val="single"/>
              </w:rPr>
              <w:t>убеждать</w:t>
            </w:r>
            <w:r w:rsidRPr="004D47AF">
              <w:rPr>
                <w:sz w:val="24"/>
                <w:szCs w:val="24"/>
              </w:rPr>
              <w:t xml:space="preserve"> других в правоте своей позиции (точки зрения). </w:t>
            </w:r>
          </w:p>
          <w:p w:rsidR="0056790F" w:rsidRPr="004D47AF" w:rsidRDefault="0056790F" w:rsidP="00987934">
            <w:pPr>
              <w:pStyle w:val="NoSpacing"/>
              <w:rPr>
                <w:sz w:val="24"/>
                <w:szCs w:val="24"/>
              </w:rPr>
            </w:pPr>
            <w:r w:rsidRPr="004D47AF">
              <w:rPr>
                <w:sz w:val="24"/>
                <w:szCs w:val="24"/>
                <w:u w:val="single"/>
              </w:rPr>
              <w:t>Владеть</w:t>
            </w:r>
            <w:r w:rsidRPr="004D47AF">
              <w:rPr>
                <w:sz w:val="24"/>
                <w:szCs w:val="24"/>
              </w:rPr>
              <w:t xml:space="preserve"> устной и письменной речью на основе представления о тексте как продукте речевой (коммуникативной) деятельности, о типологии текстов и о речевых жанрах как разновидностях текста. </w:t>
            </w:r>
          </w:p>
        </w:tc>
      </w:tr>
      <w:tr w:rsidR="0056790F" w:rsidRPr="004D47AF" w:rsidTr="00987934">
        <w:tc>
          <w:tcPr>
            <w:tcW w:w="2943" w:type="dxa"/>
          </w:tcPr>
          <w:p w:rsidR="0056790F" w:rsidRPr="004D47AF" w:rsidRDefault="0056790F" w:rsidP="00987934">
            <w:pPr>
              <w:spacing w:after="0" w:line="240" w:lineRule="auto"/>
              <w:rPr>
                <w:rFonts w:ascii="Times New Roman" w:hAnsi="Times New Roman"/>
                <w:sz w:val="24"/>
                <w:szCs w:val="24"/>
              </w:rPr>
            </w:pPr>
          </w:p>
        </w:tc>
        <w:tc>
          <w:tcPr>
            <w:tcW w:w="7019" w:type="dxa"/>
          </w:tcPr>
          <w:p w:rsidR="0056790F" w:rsidRPr="004D47AF" w:rsidRDefault="0056790F" w:rsidP="00987934">
            <w:pPr>
              <w:pStyle w:val="NoSpacing"/>
              <w:rPr>
                <w:sz w:val="24"/>
                <w:szCs w:val="24"/>
              </w:rPr>
            </w:pPr>
            <w:r w:rsidRPr="004D47AF">
              <w:rPr>
                <w:sz w:val="24"/>
                <w:szCs w:val="24"/>
                <w:u w:val="single"/>
              </w:rPr>
              <w:t>Понять</w:t>
            </w:r>
            <w:r w:rsidRPr="004D47AF">
              <w:rPr>
                <w:sz w:val="24"/>
                <w:szCs w:val="24"/>
              </w:rPr>
              <w:t xml:space="preserve"> другие позиции (взгляды, интересы). </w:t>
            </w:r>
            <w:r w:rsidRPr="004D47AF">
              <w:rPr>
                <w:sz w:val="24"/>
                <w:szCs w:val="24"/>
                <w:u w:val="single"/>
              </w:rPr>
              <w:t>Учиться критично относиться</w:t>
            </w:r>
            <w:r w:rsidRPr="004D47AF">
              <w:rPr>
                <w:sz w:val="24"/>
                <w:szCs w:val="24"/>
              </w:rPr>
              <w:t xml:space="preserve"> к своему мнению, с достоинством </w:t>
            </w:r>
            <w:r w:rsidRPr="004D47AF">
              <w:rPr>
                <w:sz w:val="24"/>
                <w:szCs w:val="24"/>
                <w:u w:val="single"/>
              </w:rPr>
              <w:t>признавать</w:t>
            </w:r>
            <w:r w:rsidRPr="004D47AF">
              <w:rPr>
                <w:sz w:val="24"/>
                <w:szCs w:val="24"/>
              </w:rPr>
              <w:t xml:space="preserve"> ошибочность своего мнения (если оно таково) и </w:t>
            </w:r>
            <w:r w:rsidRPr="004D47AF">
              <w:rPr>
                <w:sz w:val="24"/>
                <w:szCs w:val="24"/>
                <w:u w:val="single"/>
              </w:rPr>
              <w:t>корректировать</w:t>
            </w:r>
            <w:r w:rsidRPr="004D47AF">
              <w:rPr>
                <w:sz w:val="24"/>
                <w:szCs w:val="24"/>
              </w:rPr>
              <w:t xml:space="preserve"> его. Понимая позицию другого, </w:t>
            </w:r>
            <w:r w:rsidRPr="004D47AF">
              <w:rPr>
                <w:sz w:val="24"/>
                <w:szCs w:val="24"/>
                <w:u w:val="single"/>
              </w:rPr>
              <w:t>различать</w:t>
            </w:r>
            <w:r w:rsidRPr="004D47AF">
              <w:rPr>
                <w:sz w:val="24"/>
                <w:szCs w:val="24"/>
              </w:rPr>
              <w:t xml:space="preserve"> в его речи: мнение (точку зрения), доказательство (аргументы), факты, гипотезы, аксиомы, теории. </w:t>
            </w:r>
            <w:r w:rsidRPr="004D47AF">
              <w:rPr>
                <w:sz w:val="24"/>
                <w:szCs w:val="24"/>
                <w:u w:val="single"/>
              </w:rPr>
              <w:t>Понимать</w:t>
            </w:r>
            <w:r w:rsidRPr="004D47AF">
              <w:rPr>
                <w:sz w:val="24"/>
                <w:szCs w:val="24"/>
              </w:rPr>
              <w:t xml:space="preserve"> систему взглядов и интересов человека. </w:t>
            </w:r>
            <w:r w:rsidRPr="004D47AF">
              <w:rPr>
                <w:sz w:val="24"/>
                <w:szCs w:val="24"/>
                <w:u w:val="single"/>
              </w:rPr>
              <w:t>Владеть</w:t>
            </w:r>
            <w:r w:rsidRPr="004D47AF">
              <w:rPr>
                <w:sz w:val="24"/>
                <w:szCs w:val="24"/>
              </w:rPr>
              <w:t xml:space="preserve"> приемами гибкого чтения и рационального слушания как средством самообразования. </w:t>
            </w:r>
          </w:p>
        </w:tc>
      </w:tr>
      <w:tr w:rsidR="0056790F" w:rsidRPr="004D47AF" w:rsidTr="00987934">
        <w:tc>
          <w:tcPr>
            <w:tcW w:w="2943" w:type="dxa"/>
          </w:tcPr>
          <w:p w:rsidR="0056790F" w:rsidRPr="004D47AF" w:rsidRDefault="0056790F" w:rsidP="00987934">
            <w:pPr>
              <w:spacing w:after="0" w:line="240" w:lineRule="auto"/>
              <w:rPr>
                <w:rFonts w:ascii="Times New Roman" w:hAnsi="Times New Roman"/>
                <w:sz w:val="24"/>
                <w:szCs w:val="24"/>
              </w:rPr>
            </w:pPr>
          </w:p>
        </w:tc>
        <w:tc>
          <w:tcPr>
            <w:tcW w:w="7019" w:type="dxa"/>
          </w:tcPr>
          <w:p w:rsidR="0056790F" w:rsidRPr="004D47AF" w:rsidRDefault="0056790F" w:rsidP="00987934">
            <w:pPr>
              <w:pStyle w:val="Default"/>
              <w:jc w:val="both"/>
              <w:rPr>
                <w:rFonts w:ascii="Times New Roman" w:hAnsi="Times New Roman" w:cs="Times New Roman"/>
                <w:color w:val="auto"/>
              </w:rPr>
            </w:pPr>
            <w:r w:rsidRPr="004D47AF">
              <w:rPr>
                <w:rFonts w:ascii="Times New Roman" w:hAnsi="Times New Roman" w:cs="Times New Roman"/>
                <w:bCs/>
                <w:color w:val="auto"/>
                <w:u w:val="single"/>
              </w:rPr>
              <w:t>Договариваться</w:t>
            </w:r>
            <w:r w:rsidRPr="004D47AF">
              <w:rPr>
                <w:rFonts w:ascii="Times New Roman" w:hAnsi="Times New Roman" w:cs="Times New Roman"/>
                <w:bCs/>
                <w:color w:val="auto"/>
              </w:rPr>
              <w:t xml:space="preserve"> </w:t>
            </w:r>
            <w:r w:rsidRPr="004D47AF">
              <w:rPr>
                <w:rFonts w:ascii="Times New Roman" w:hAnsi="Times New Roman" w:cs="Times New Roman"/>
                <w:color w:val="auto"/>
              </w:rPr>
              <w:t xml:space="preserve">с </w:t>
            </w:r>
            <w:r w:rsidRPr="004D47AF">
              <w:rPr>
                <w:rFonts w:ascii="Times New Roman" w:hAnsi="Times New Roman" w:cs="Times New Roman"/>
                <w:bCs/>
                <w:color w:val="auto"/>
              </w:rPr>
              <w:t xml:space="preserve">людьми, согласуя с ними свои интересы и взгляды, для того чтобы сделать что-то сообща. </w:t>
            </w:r>
            <w:r w:rsidRPr="004D47AF">
              <w:rPr>
                <w:rFonts w:ascii="Times New Roman" w:hAnsi="Times New Roman" w:cs="Times New Roman"/>
                <w:color w:val="auto"/>
              </w:rPr>
              <w:t xml:space="preserve">Самостоятельно </w:t>
            </w:r>
            <w:r w:rsidRPr="004D47AF">
              <w:rPr>
                <w:rFonts w:ascii="Times New Roman" w:hAnsi="Times New Roman" w:cs="Times New Roman"/>
                <w:color w:val="auto"/>
                <w:u w:val="single"/>
              </w:rPr>
              <w:t>организовывать</w:t>
            </w:r>
            <w:r w:rsidRPr="004D47AF">
              <w:rPr>
                <w:rFonts w:ascii="Times New Roman" w:hAnsi="Times New Roman" w:cs="Times New Roman"/>
                <w:color w:val="auto"/>
              </w:rPr>
              <w:t xml:space="preserve"> учебное взаимодействие в группе (определять общие цели, </w:t>
            </w:r>
            <w:r w:rsidRPr="004D47AF">
              <w:rPr>
                <w:rFonts w:ascii="Times New Roman" w:hAnsi="Times New Roman" w:cs="Times New Roman"/>
                <w:color w:val="auto"/>
                <w:u w:val="single"/>
              </w:rPr>
              <w:t>распределять</w:t>
            </w:r>
            <w:r w:rsidRPr="004D47AF">
              <w:rPr>
                <w:rFonts w:ascii="Times New Roman" w:hAnsi="Times New Roman" w:cs="Times New Roman"/>
                <w:color w:val="auto"/>
              </w:rPr>
              <w:t xml:space="preserve"> роли, </w:t>
            </w:r>
            <w:r w:rsidRPr="004D47AF">
              <w:rPr>
                <w:rFonts w:ascii="Times New Roman" w:hAnsi="Times New Roman" w:cs="Times New Roman"/>
                <w:color w:val="auto"/>
                <w:u w:val="single"/>
              </w:rPr>
              <w:t xml:space="preserve">договариваться </w:t>
            </w:r>
            <w:r w:rsidRPr="004D47AF">
              <w:rPr>
                <w:rFonts w:ascii="Times New Roman" w:hAnsi="Times New Roman" w:cs="Times New Roman"/>
                <w:color w:val="auto"/>
              </w:rPr>
              <w:t xml:space="preserve">друг с другом и т.д.). </w:t>
            </w:r>
            <w:r w:rsidRPr="004D47AF">
              <w:rPr>
                <w:rFonts w:ascii="Times New Roman" w:hAnsi="Times New Roman" w:cs="Times New Roman"/>
                <w:color w:val="auto"/>
                <w:u w:val="single"/>
              </w:rPr>
              <w:t>Предвидеть</w:t>
            </w:r>
            <w:r w:rsidRPr="004D47AF">
              <w:rPr>
                <w:rFonts w:ascii="Times New Roman" w:hAnsi="Times New Roman" w:cs="Times New Roman"/>
                <w:color w:val="auto"/>
              </w:rPr>
              <w:t xml:space="preserve"> (прогнозировать) последствия коллективных решений. </w:t>
            </w:r>
            <w:r w:rsidRPr="004D47AF">
              <w:rPr>
                <w:rFonts w:ascii="Times New Roman" w:hAnsi="Times New Roman" w:cs="Times New Roman"/>
                <w:color w:val="auto"/>
                <w:u w:val="single"/>
              </w:rPr>
              <w:t>Понимать</w:t>
            </w:r>
            <w:r w:rsidRPr="004D47AF">
              <w:rPr>
                <w:rFonts w:ascii="Times New Roman" w:hAnsi="Times New Roman" w:cs="Times New Roman"/>
                <w:color w:val="auto"/>
              </w:rPr>
              <w:t xml:space="preserve">, в чем состоит суть общения; </w:t>
            </w:r>
            <w:r w:rsidRPr="004D47AF">
              <w:rPr>
                <w:rFonts w:ascii="Times New Roman" w:hAnsi="Times New Roman" w:cs="Times New Roman"/>
                <w:color w:val="auto"/>
                <w:u w:val="single"/>
              </w:rPr>
              <w:t>использовать</w:t>
            </w:r>
            <w:r w:rsidRPr="004D47AF">
              <w:rPr>
                <w:rFonts w:ascii="Times New Roman" w:hAnsi="Times New Roman" w:cs="Times New Roman"/>
                <w:color w:val="auto"/>
              </w:rPr>
              <w:t xml:space="preserve"> различные виды общения; </w:t>
            </w:r>
            <w:r w:rsidRPr="004D47AF">
              <w:rPr>
                <w:rFonts w:ascii="Times New Roman" w:hAnsi="Times New Roman" w:cs="Times New Roman"/>
                <w:color w:val="auto"/>
                <w:u w:val="single"/>
              </w:rPr>
              <w:t>уметь</w:t>
            </w:r>
            <w:r w:rsidRPr="004D47AF">
              <w:rPr>
                <w:rFonts w:ascii="Times New Roman" w:hAnsi="Times New Roman" w:cs="Times New Roman"/>
                <w:color w:val="auto"/>
              </w:rPr>
              <w:t xml:space="preserve"> </w:t>
            </w:r>
            <w:r w:rsidRPr="004D47AF">
              <w:rPr>
                <w:rFonts w:ascii="Times New Roman" w:hAnsi="Times New Roman" w:cs="Times New Roman"/>
                <w:color w:val="auto"/>
                <w:u w:val="single"/>
              </w:rPr>
              <w:t>ориентироваться</w:t>
            </w:r>
            <w:r w:rsidRPr="004D47AF">
              <w:rPr>
                <w:rFonts w:ascii="Times New Roman" w:hAnsi="Times New Roman" w:cs="Times New Roman"/>
                <w:color w:val="auto"/>
              </w:rPr>
              <w:t xml:space="preserve"> в ситуации общения, </w:t>
            </w:r>
            <w:r w:rsidRPr="004D47AF">
              <w:rPr>
                <w:rFonts w:ascii="Times New Roman" w:hAnsi="Times New Roman" w:cs="Times New Roman"/>
                <w:color w:val="auto"/>
                <w:u w:val="single"/>
              </w:rPr>
              <w:t>определять</w:t>
            </w:r>
            <w:r w:rsidRPr="004D47AF">
              <w:rPr>
                <w:rFonts w:ascii="Times New Roman" w:hAnsi="Times New Roman" w:cs="Times New Roman"/>
                <w:color w:val="auto"/>
              </w:rPr>
              <w:t xml:space="preserve"> коммуникативное намерение (свое и партнера), </w:t>
            </w:r>
            <w:r w:rsidRPr="004D47AF">
              <w:rPr>
                <w:rFonts w:ascii="Times New Roman" w:hAnsi="Times New Roman" w:cs="Times New Roman"/>
                <w:color w:val="auto"/>
                <w:u w:val="single"/>
              </w:rPr>
              <w:t>оценивать</w:t>
            </w:r>
            <w:r w:rsidRPr="004D47AF">
              <w:rPr>
                <w:rFonts w:ascii="Times New Roman" w:hAnsi="Times New Roman" w:cs="Times New Roman"/>
                <w:color w:val="auto"/>
              </w:rPr>
              <w:t xml:space="preserve"> степень его реализации в общении. </w:t>
            </w:r>
            <w:r w:rsidRPr="004D47AF">
              <w:rPr>
                <w:rFonts w:ascii="Times New Roman" w:hAnsi="Times New Roman" w:cs="Times New Roman"/>
                <w:color w:val="auto"/>
                <w:u w:val="single"/>
              </w:rPr>
              <w:t>Уметь</w:t>
            </w:r>
            <w:r w:rsidRPr="004D47AF">
              <w:rPr>
                <w:rFonts w:ascii="Times New Roman" w:hAnsi="Times New Roman" w:cs="Times New Roman"/>
                <w:color w:val="auto"/>
              </w:rPr>
              <w:t xml:space="preserve"> </w:t>
            </w:r>
            <w:r w:rsidRPr="004D47AF">
              <w:rPr>
                <w:rFonts w:ascii="Times New Roman" w:hAnsi="Times New Roman" w:cs="Times New Roman"/>
                <w:color w:val="auto"/>
                <w:u w:val="single"/>
              </w:rPr>
              <w:t>взглянуть</w:t>
            </w:r>
            <w:r w:rsidRPr="004D47AF">
              <w:rPr>
                <w:rFonts w:ascii="Times New Roman" w:hAnsi="Times New Roman" w:cs="Times New Roman"/>
                <w:color w:val="auto"/>
              </w:rPr>
              <w:t xml:space="preserve"> на ситуацию с иной позиции и </w:t>
            </w:r>
            <w:r w:rsidRPr="004D47AF">
              <w:rPr>
                <w:rFonts w:ascii="Times New Roman" w:hAnsi="Times New Roman" w:cs="Times New Roman"/>
                <w:color w:val="auto"/>
                <w:u w:val="single"/>
              </w:rPr>
              <w:t>договариваться</w:t>
            </w:r>
            <w:r w:rsidRPr="004D47AF">
              <w:rPr>
                <w:rFonts w:ascii="Times New Roman" w:hAnsi="Times New Roman" w:cs="Times New Roman"/>
                <w:color w:val="auto"/>
              </w:rPr>
              <w:t xml:space="preserve"> с людьми иных позиций. </w:t>
            </w:r>
          </w:p>
          <w:p w:rsidR="0056790F" w:rsidRPr="004D47AF" w:rsidRDefault="0056790F" w:rsidP="00987934">
            <w:pPr>
              <w:spacing w:after="0" w:line="240" w:lineRule="auto"/>
              <w:jc w:val="both"/>
              <w:rPr>
                <w:rFonts w:ascii="Times New Roman" w:hAnsi="Times New Roman"/>
                <w:sz w:val="24"/>
                <w:szCs w:val="24"/>
              </w:rPr>
            </w:pPr>
            <w:r w:rsidRPr="004D47AF">
              <w:rPr>
                <w:rFonts w:ascii="Times New Roman" w:hAnsi="Times New Roman"/>
                <w:sz w:val="24"/>
                <w:szCs w:val="24"/>
              </w:rPr>
              <w:t xml:space="preserve">Толерантно </w:t>
            </w:r>
            <w:r w:rsidRPr="004D47AF">
              <w:rPr>
                <w:rFonts w:ascii="Times New Roman" w:hAnsi="Times New Roman"/>
                <w:sz w:val="24"/>
                <w:szCs w:val="24"/>
                <w:u w:val="single"/>
              </w:rPr>
              <w:t>строить</w:t>
            </w:r>
            <w:r w:rsidRPr="004D47AF">
              <w:rPr>
                <w:rFonts w:ascii="Times New Roman" w:hAnsi="Times New Roman"/>
                <w:sz w:val="24"/>
                <w:szCs w:val="24"/>
              </w:rPr>
              <w:t xml:space="preserve"> свои отношения с людьми иных позиций и интересов, </w:t>
            </w:r>
            <w:r w:rsidRPr="004D47AF">
              <w:rPr>
                <w:rFonts w:ascii="Times New Roman" w:hAnsi="Times New Roman"/>
                <w:sz w:val="24"/>
                <w:szCs w:val="24"/>
                <w:u w:val="single"/>
              </w:rPr>
              <w:t>находить</w:t>
            </w:r>
            <w:r w:rsidRPr="004D47AF">
              <w:rPr>
                <w:rFonts w:ascii="Times New Roman" w:hAnsi="Times New Roman"/>
                <w:sz w:val="24"/>
                <w:szCs w:val="24"/>
              </w:rPr>
              <w:t xml:space="preserve"> компромиссы. </w:t>
            </w:r>
          </w:p>
        </w:tc>
      </w:tr>
    </w:tbl>
    <w:p w:rsidR="0056790F" w:rsidRPr="004D47AF" w:rsidRDefault="0056790F" w:rsidP="00987934">
      <w:pPr>
        <w:rPr>
          <w:rFonts w:ascii="Times New Roman" w:hAnsi="Times New Roman"/>
          <w:sz w:val="24"/>
          <w:szCs w:val="24"/>
        </w:rPr>
      </w:pPr>
    </w:p>
    <w:p w:rsidR="0056790F" w:rsidRPr="004D47AF" w:rsidRDefault="0056790F" w:rsidP="00987934">
      <w:pPr>
        <w:jc w:val="center"/>
        <w:rPr>
          <w:rFonts w:ascii="Times New Roman" w:hAnsi="Times New Roman"/>
          <w:sz w:val="24"/>
          <w:szCs w:val="24"/>
        </w:rPr>
      </w:pPr>
      <w:r w:rsidRPr="004D47AF">
        <w:rPr>
          <w:rFonts w:ascii="Times New Roman" w:hAnsi="Times New Roman"/>
          <w:b/>
          <w:bCs/>
          <w:sz w:val="24"/>
          <w:szCs w:val="24"/>
        </w:rPr>
        <w:t>Уровни сформированности учебных действий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147"/>
        <w:gridCol w:w="8815"/>
      </w:tblGrid>
      <w:tr w:rsidR="0056790F" w:rsidRPr="004D47AF" w:rsidTr="00987934">
        <w:trPr>
          <w:trHeight w:val="255"/>
          <w:jc w:val="center"/>
        </w:trPr>
        <w:tc>
          <w:tcPr>
            <w:tcW w:w="1070" w:type="dxa"/>
          </w:tcPr>
          <w:p w:rsidR="0056790F" w:rsidRPr="004D47AF" w:rsidRDefault="0056790F" w:rsidP="00987934">
            <w:pPr>
              <w:pStyle w:val="Default"/>
              <w:rPr>
                <w:rFonts w:ascii="Times New Roman" w:hAnsi="Times New Roman" w:cs="Times New Roman"/>
                <w:color w:val="auto"/>
              </w:rPr>
            </w:pPr>
            <w:r w:rsidRPr="004D47AF">
              <w:rPr>
                <w:rFonts w:ascii="Times New Roman" w:hAnsi="Times New Roman" w:cs="Times New Roman"/>
                <w:b/>
                <w:bCs/>
                <w:color w:val="auto"/>
              </w:rPr>
              <w:t xml:space="preserve">Уровень </w:t>
            </w:r>
          </w:p>
        </w:tc>
        <w:tc>
          <w:tcPr>
            <w:tcW w:w="8892" w:type="dxa"/>
          </w:tcPr>
          <w:p w:rsidR="0056790F" w:rsidRPr="004D47AF" w:rsidRDefault="0056790F" w:rsidP="00987934">
            <w:pPr>
              <w:pStyle w:val="Default"/>
              <w:jc w:val="center"/>
              <w:rPr>
                <w:rFonts w:ascii="Times New Roman" w:hAnsi="Times New Roman" w:cs="Times New Roman"/>
                <w:color w:val="auto"/>
              </w:rPr>
            </w:pPr>
            <w:r w:rsidRPr="004D47AF">
              <w:rPr>
                <w:rFonts w:ascii="Times New Roman" w:hAnsi="Times New Roman" w:cs="Times New Roman"/>
                <w:b/>
                <w:bCs/>
                <w:color w:val="auto"/>
              </w:rPr>
              <w:t>Характеристика уровня</w:t>
            </w:r>
          </w:p>
        </w:tc>
      </w:tr>
      <w:tr w:rsidR="0056790F" w:rsidRPr="004D47AF" w:rsidTr="00987934">
        <w:trPr>
          <w:jc w:val="center"/>
        </w:trPr>
        <w:tc>
          <w:tcPr>
            <w:tcW w:w="1070" w:type="dxa"/>
          </w:tcPr>
          <w:p w:rsidR="0056790F" w:rsidRPr="004D47AF" w:rsidRDefault="0056790F" w:rsidP="00987934">
            <w:pPr>
              <w:spacing w:after="0" w:line="240" w:lineRule="auto"/>
              <w:jc w:val="center"/>
              <w:rPr>
                <w:rFonts w:ascii="Times New Roman" w:hAnsi="Times New Roman"/>
                <w:sz w:val="24"/>
                <w:szCs w:val="24"/>
              </w:rPr>
            </w:pPr>
            <w:r w:rsidRPr="004D47AF">
              <w:rPr>
                <w:rFonts w:ascii="Times New Roman" w:hAnsi="Times New Roman"/>
                <w:sz w:val="24"/>
                <w:szCs w:val="24"/>
              </w:rPr>
              <w:t>1</w:t>
            </w:r>
          </w:p>
        </w:tc>
        <w:tc>
          <w:tcPr>
            <w:tcW w:w="8892" w:type="dxa"/>
          </w:tcPr>
          <w:p w:rsidR="0056790F" w:rsidRPr="004D47AF" w:rsidRDefault="0056790F" w:rsidP="00987934">
            <w:pPr>
              <w:pStyle w:val="NoSpacing"/>
              <w:rPr>
                <w:sz w:val="24"/>
                <w:szCs w:val="24"/>
                <w:lang w:eastAsia="ru-RU"/>
              </w:rPr>
            </w:pPr>
            <w:r w:rsidRPr="004D47AF">
              <w:rPr>
                <w:sz w:val="24"/>
                <w:szCs w:val="24"/>
              </w:rPr>
              <w:t xml:space="preserve">Отсутствие учебных действий как целостных «единиц» деятельности (ученик выполняет лишь отдельные операции, может только копировать действия учителя, не планирует и не контролирует свои действия, подменяет учебную задачу задачей буквального заучивания и воспроизведения). </w:t>
            </w:r>
          </w:p>
        </w:tc>
      </w:tr>
      <w:tr w:rsidR="0056790F" w:rsidRPr="004D47AF" w:rsidTr="00987934">
        <w:trPr>
          <w:jc w:val="center"/>
        </w:trPr>
        <w:tc>
          <w:tcPr>
            <w:tcW w:w="1070" w:type="dxa"/>
          </w:tcPr>
          <w:p w:rsidR="0056790F" w:rsidRPr="004D47AF" w:rsidRDefault="0056790F" w:rsidP="00987934">
            <w:pPr>
              <w:spacing w:after="0" w:line="240" w:lineRule="auto"/>
              <w:jc w:val="center"/>
              <w:rPr>
                <w:rFonts w:ascii="Times New Roman" w:hAnsi="Times New Roman"/>
                <w:sz w:val="24"/>
                <w:szCs w:val="24"/>
              </w:rPr>
            </w:pPr>
            <w:r w:rsidRPr="004D47AF">
              <w:rPr>
                <w:rFonts w:ascii="Times New Roman" w:hAnsi="Times New Roman"/>
                <w:sz w:val="24"/>
                <w:szCs w:val="24"/>
              </w:rPr>
              <w:t>2</w:t>
            </w:r>
          </w:p>
        </w:tc>
        <w:tc>
          <w:tcPr>
            <w:tcW w:w="8892" w:type="dxa"/>
          </w:tcPr>
          <w:p w:rsidR="0056790F" w:rsidRPr="004D47AF" w:rsidRDefault="0056790F" w:rsidP="00987934">
            <w:pPr>
              <w:pStyle w:val="NoSpacing"/>
              <w:rPr>
                <w:sz w:val="24"/>
                <w:szCs w:val="24"/>
                <w:lang w:eastAsia="ru-RU"/>
              </w:rPr>
            </w:pPr>
            <w:r w:rsidRPr="004D47AF">
              <w:rPr>
                <w:sz w:val="24"/>
                <w:szCs w:val="24"/>
              </w:rPr>
              <w:t xml:space="preserve">Выполнение учебных действий в сотрудничестве с учителем (требуются разъяснения для установления связи отдельных операций и условий задачи, может выполнять действия по постоянному, уже освоенному алгоритму). </w:t>
            </w:r>
          </w:p>
        </w:tc>
      </w:tr>
      <w:tr w:rsidR="0056790F" w:rsidRPr="004D47AF" w:rsidTr="00987934">
        <w:trPr>
          <w:jc w:val="center"/>
        </w:trPr>
        <w:tc>
          <w:tcPr>
            <w:tcW w:w="1070" w:type="dxa"/>
          </w:tcPr>
          <w:p w:rsidR="0056790F" w:rsidRPr="004D47AF" w:rsidRDefault="0056790F" w:rsidP="00987934">
            <w:pPr>
              <w:spacing w:after="0" w:line="240" w:lineRule="auto"/>
              <w:jc w:val="center"/>
              <w:rPr>
                <w:rFonts w:ascii="Times New Roman" w:hAnsi="Times New Roman"/>
                <w:sz w:val="24"/>
                <w:szCs w:val="24"/>
              </w:rPr>
            </w:pPr>
            <w:r w:rsidRPr="004D47AF">
              <w:rPr>
                <w:rFonts w:ascii="Times New Roman" w:hAnsi="Times New Roman"/>
                <w:sz w:val="24"/>
                <w:szCs w:val="24"/>
              </w:rPr>
              <w:t>3</w:t>
            </w:r>
          </w:p>
        </w:tc>
        <w:tc>
          <w:tcPr>
            <w:tcW w:w="8892" w:type="dxa"/>
          </w:tcPr>
          <w:p w:rsidR="0056790F" w:rsidRPr="004D47AF" w:rsidRDefault="0056790F" w:rsidP="00987934">
            <w:pPr>
              <w:pStyle w:val="NoSpacing"/>
              <w:rPr>
                <w:sz w:val="24"/>
                <w:szCs w:val="24"/>
                <w:lang w:eastAsia="ru-RU"/>
              </w:rPr>
            </w:pPr>
            <w:r w:rsidRPr="004D47AF">
              <w:rPr>
                <w:sz w:val="24"/>
                <w:szCs w:val="24"/>
              </w:rPr>
              <w:t xml:space="preserve">Неадекватный перенос учебных действий на новые виды задач (при изменении условий задачи не может самостоятельно внести коррективы в действии). </w:t>
            </w:r>
          </w:p>
        </w:tc>
      </w:tr>
      <w:tr w:rsidR="0056790F" w:rsidRPr="004D47AF" w:rsidTr="00987934">
        <w:trPr>
          <w:jc w:val="center"/>
        </w:trPr>
        <w:tc>
          <w:tcPr>
            <w:tcW w:w="1070" w:type="dxa"/>
          </w:tcPr>
          <w:p w:rsidR="0056790F" w:rsidRPr="004D47AF" w:rsidRDefault="0056790F" w:rsidP="00987934">
            <w:pPr>
              <w:spacing w:after="0" w:line="240" w:lineRule="auto"/>
              <w:jc w:val="center"/>
              <w:rPr>
                <w:rFonts w:ascii="Times New Roman" w:hAnsi="Times New Roman"/>
                <w:sz w:val="24"/>
                <w:szCs w:val="24"/>
              </w:rPr>
            </w:pPr>
            <w:r w:rsidRPr="004D47AF">
              <w:rPr>
                <w:rFonts w:ascii="Times New Roman" w:hAnsi="Times New Roman"/>
                <w:sz w:val="24"/>
                <w:szCs w:val="24"/>
              </w:rPr>
              <w:t>4</w:t>
            </w:r>
          </w:p>
        </w:tc>
        <w:tc>
          <w:tcPr>
            <w:tcW w:w="8892" w:type="dxa"/>
          </w:tcPr>
          <w:p w:rsidR="0056790F" w:rsidRPr="004D47AF" w:rsidRDefault="0056790F" w:rsidP="00987934">
            <w:pPr>
              <w:pStyle w:val="NoSpacing"/>
              <w:rPr>
                <w:sz w:val="24"/>
                <w:szCs w:val="24"/>
                <w:lang w:eastAsia="ru-RU"/>
              </w:rPr>
            </w:pPr>
            <w:r w:rsidRPr="004D47AF">
              <w:rPr>
                <w:sz w:val="24"/>
                <w:szCs w:val="24"/>
              </w:rPr>
              <w:t xml:space="preserve">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 </w:t>
            </w:r>
          </w:p>
        </w:tc>
      </w:tr>
      <w:tr w:rsidR="0056790F" w:rsidRPr="004D47AF" w:rsidTr="00987934">
        <w:trPr>
          <w:jc w:val="center"/>
        </w:trPr>
        <w:tc>
          <w:tcPr>
            <w:tcW w:w="1070" w:type="dxa"/>
          </w:tcPr>
          <w:p w:rsidR="0056790F" w:rsidRPr="004D47AF" w:rsidRDefault="0056790F" w:rsidP="00987934">
            <w:pPr>
              <w:spacing w:after="0" w:line="240" w:lineRule="auto"/>
              <w:jc w:val="center"/>
              <w:rPr>
                <w:rFonts w:ascii="Times New Roman" w:hAnsi="Times New Roman"/>
                <w:sz w:val="24"/>
                <w:szCs w:val="24"/>
              </w:rPr>
            </w:pPr>
            <w:r w:rsidRPr="004D47AF">
              <w:rPr>
                <w:rFonts w:ascii="Times New Roman" w:hAnsi="Times New Roman"/>
                <w:sz w:val="24"/>
                <w:szCs w:val="24"/>
              </w:rPr>
              <w:t>5</w:t>
            </w:r>
          </w:p>
        </w:tc>
        <w:tc>
          <w:tcPr>
            <w:tcW w:w="8892" w:type="dxa"/>
          </w:tcPr>
          <w:p w:rsidR="0056790F" w:rsidRPr="004D47AF" w:rsidRDefault="0056790F" w:rsidP="00987934">
            <w:pPr>
              <w:pStyle w:val="NoSpacing"/>
              <w:rPr>
                <w:sz w:val="24"/>
                <w:szCs w:val="24"/>
              </w:rPr>
            </w:pPr>
            <w:r w:rsidRPr="004D47AF">
              <w:rPr>
                <w:sz w:val="24"/>
                <w:szCs w:val="24"/>
              </w:rPr>
              <w:t xml:space="preserve">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действий). </w:t>
            </w:r>
          </w:p>
        </w:tc>
      </w:tr>
      <w:tr w:rsidR="0056790F" w:rsidRPr="004D47AF" w:rsidTr="00987934">
        <w:trPr>
          <w:jc w:val="center"/>
        </w:trPr>
        <w:tc>
          <w:tcPr>
            <w:tcW w:w="1070" w:type="dxa"/>
          </w:tcPr>
          <w:p w:rsidR="0056790F" w:rsidRPr="004D47AF" w:rsidRDefault="0056790F" w:rsidP="00987934">
            <w:pPr>
              <w:spacing w:after="0" w:line="240" w:lineRule="auto"/>
              <w:jc w:val="center"/>
              <w:rPr>
                <w:rFonts w:ascii="Times New Roman" w:hAnsi="Times New Roman"/>
                <w:sz w:val="24"/>
                <w:szCs w:val="24"/>
              </w:rPr>
            </w:pPr>
            <w:r w:rsidRPr="004D47AF">
              <w:rPr>
                <w:rFonts w:ascii="Times New Roman" w:hAnsi="Times New Roman"/>
                <w:sz w:val="24"/>
                <w:szCs w:val="24"/>
              </w:rPr>
              <w:t>6</w:t>
            </w:r>
          </w:p>
        </w:tc>
        <w:tc>
          <w:tcPr>
            <w:tcW w:w="8892" w:type="dxa"/>
          </w:tcPr>
          <w:p w:rsidR="0056790F" w:rsidRPr="004D47AF" w:rsidRDefault="0056790F" w:rsidP="00987934">
            <w:pPr>
              <w:pStyle w:val="NoSpacing"/>
              <w:rPr>
                <w:sz w:val="24"/>
                <w:szCs w:val="24"/>
              </w:rPr>
            </w:pPr>
            <w:r w:rsidRPr="004D47AF">
              <w:rPr>
                <w:sz w:val="24"/>
                <w:szCs w:val="24"/>
              </w:rPr>
              <w:t xml:space="preserve">Обобщение учебных действий на основе выявления общих принципов построения новых способов действий и выведение нового способа для каждой конкретной задачи. </w:t>
            </w:r>
          </w:p>
        </w:tc>
      </w:tr>
    </w:tbl>
    <w:p w:rsidR="0056790F" w:rsidRPr="004D47AF" w:rsidRDefault="0056790F" w:rsidP="00987934">
      <w:pPr>
        <w:pStyle w:val="NoSpacing"/>
        <w:rPr>
          <w:sz w:val="24"/>
          <w:szCs w:val="24"/>
        </w:rPr>
      </w:pPr>
      <w:r w:rsidRPr="004D47AF">
        <w:rPr>
          <w:sz w:val="24"/>
          <w:szCs w:val="24"/>
        </w:rPr>
        <w:t xml:space="preserve">   Описанную модель оценки сформированности учебной деятельности дополняет </w:t>
      </w:r>
      <w:r w:rsidRPr="004D47AF">
        <w:rPr>
          <w:b/>
          <w:bCs/>
          <w:sz w:val="24"/>
          <w:szCs w:val="24"/>
        </w:rPr>
        <w:t xml:space="preserve">диагностическая система </w:t>
      </w:r>
      <w:r w:rsidRPr="004D47AF">
        <w:rPr>
          <w:sz w:val="24"/>
          <w:szCs w:val="24"/>
        </w:rPr>
        <w:t xml:space="preserve">А.К. Марковой, включающая четыре основных сферы оценки: </w:t>
      </w:r>
    </w:p>
    <w:p w:rsidR="0056790F" w:rsidRPr="004D47AF" w:rsidRDefault="0056790F" w:rsidP="00987934">
      <w:pPr>
        <w:pStyle w:val="NoSpacing"/>
        <w:rPr>
          <w:sz w:val="24"/>
          <w:szCs w:val="24"/>
        </w:rPr>
      </w:pPr>
      <w:r w:rsidRPr="004D47AF">
        <w:rPr>
          <w:sz w:val="24"/>
          <w:szCs w:val="24"/>
        </w:rPr>
        <w:t xml:space="preserve">   1. Состояние учебной задачи и ориентировочной основы: </w:t>
      </w:r>
    </w:p>
    <w:p w:rsidR="0056790F" w:rsidRPr="004D47AF" w:rsidRDefault="0056790F" w:rsidP="00F30D7B">
      <w:pPr>
        <w:pStyle w:val="NoSpacing"/>
        <w:numPr>
          <w:ilvl w:val="0"/>
          <w:numId w:val="312"/>
        </w:numPr>
        <w:rPr>
          <w:sz w:val="24"/>
          <w:szCs w:val="24"/>
        </w:rPr>
      </w:pPr>
      <w:r w:rsidRPr="004D47AF">
        <w:rPr>
          <w:sz w:val="24"/>
          <w:szCs w:val="24"/>
        </w:rPr>
        <w:t xml:space="preserve">понимание учащимися задачи, поставленной учителем, смысла деятельности и активное принятие учебной задачи; </w:t>
      </w:r>
    </w:p>
    <w:p w:rsidR="0056790F" w:rsidRPr="004D47AF" w:rsidRDefault="0056790F" w:rsidP="00F30D7B">
      <w:pPr>
        <w:pStyle w:val="NoSpacing"/>
        <w:numPr>
          <w:ilvl w:val="0"/>
          <w:numId w:val="312"/>
        </w:numPr>
        <w:rPr>
          <w:sz w:val="24"/>
          <w:szCs w:val="24"/>
        </w:rPr>
      </w:pPr>
      <w:r w:rsidRPr="004D47AF">
        <w:rPr>
          <w:sz w:val="24"/>
          <w:szCs w:val="24"/>
        </w:rPr>
        <w:t xml:space="preserve">самостоятельная постановка школьников учебных задач; </w:t>
      </w:r>
    </w:p>
    <w:p w:rsidR="0056790F" w:rsidRPr="004D47AF" w:rsidRDefault="0056790F" w:rsidP="00F30D7B">
      <w:pPr>
        <w:pStyle w:val="NoSpacing"/>
        <w:numPr>
          <w:ilvl w:val="0"/>
          <w:numId w:val="312"/>
        </w:numPr>
        <w:rPr>
          <w:sz w:val="24"/>
          <w:szCs w:val="24"/>
        </w:rPr>
      </w:pPr>
      <w:r w:rsidRPr="004D47AF">
        <w:rPr>
          <w:sz w:val="24"/>
          <w:szCs w:val="24"/>
        </w:rPr>
        <w:t xml:space="preserve">самостоятельный выбор ориентиров действия и построение ориентировочной основы в новом учебном материале. </w:t>
      </w:r>
    </w:p>
    <w:p w:rsidR="0056790F" w:rsidRPr="004D47AF" w:rsidRDefault="0056790F" w:rsidP="00987934">
      <w:pPr>
        <w:pStyle w:val="NoSpacing"/>
        <w:rPr>
          <w:sz w:val="24"/>
          <w:szCs w:val="24"/>
        </w:rPr>
      </w:pPr>
      <w:r w:rsidRPr="004D47AF">
        <w:rPr>
          <w:sz w:val="24"/>
          <w:szCs w:val="24"/>
        </w:rPr>
        <w:t xml:space="preserve">   2. Состояние учебных действий: </w:t>
      </w:r>
    </w:p>
    <w:p w:rsidR="0056790F" w:rsidRPr="004D47AF" w:rsidRDefault="0056790F" w:rsidP="00F30D7B">
      <w:pPr>
        <w:pStyle w:val="NoSpacing"/>
        <w:numPr>
          <w:ilvl w:val="0"/>
          <w:numId w:val="313"/>
        </w:numPr>
        <w:rPr>
          <w:sz w:val="24"/>
          <w:szCs w:val="24"/>
        </w:rPr>
      </w:pPr>
      <w:r w:rsidRPr="004D47AF">
        <w:rPr>
          <w:sz w:val="24"/>
          <w:szCs w:val="24"/>
        </w:rPr>
        <w:t xml:space="preserve">какие учебные действия выполняет школьник (измерение, моделирование, сравнение и т.д.); </w:t>
      </w:r>
    </w:p>
    <w:p w:rsidR="0056790F" w:rsidRPr="004D47AF" w:rsidRDefault="0056790F" w:rsidP="00F30D7B">
      <w:pPr>
        <w:pStyle w:val="NoSpacing"/>
        <w:numPr>
          <w:ilvl w:val="0"/>
          <w:numId w:val="313"/>
        </w:numPr>
        <w:rPr>
          <w:sz w:val="24"/>
          <w:szCs w:val="24"/>
        </w:rPr>
      </w:pPr>
      <w:r w:rsidRPr="004D47AF">
        <w:rPr>
          <w:sz w:val="24"/>
          <w:szCs w:val="24"/>
        </w:rPr>
        <w:t xml:space="preserve">в какой форме он их выполняет (материальной/материализованной; громко-речевой, умственной); развернуто (в полном составе операций) или свернуто; </w:t>
      </w:r>
    </w:p>
    <w:p w:rsidR="0056790F" w:rsidRPr="004D47AF" w:rsidRDefault="0056790F" w:rsidP="00F30D7B">
      <w:pPr>
        <w:pStyle w:val="NoSpacing"/>
        <w:numPr>
          <w:ilvl w:val="0"/>
          <w:numId w:val="313"/>
        </w:numPr>
        <w:rPr>
          <w:sz w:val="24"/>
          <w:szCs w:val="24"/>
        </w:rPr>
      </w:pPr>
      <w:r w:rsidRPr="004D47AF">
        <w:rPr>
          <w:sz w:val="24"/>
          <w:szCs w:val="24"/>
        </w:rPr>
        <w:t xml:space="preserve">самостоятельно или после побуждений со стороны взрослых; </w:t>
      </w:r>
    </w:p>
    <w:p w:rsidR="0056790F" w:rsidRPr="004D47AF" w:rsidRDefault="0056790F" w:rsidP="00F30D7B">
      <w:pPr>
        <w:pStyle w:val="NoSpacing"/>
        <w:numPr>
          <w:ilvl w:val="0"/>
          <w:numId w:val="313"/>
        </w:numPr>
        <w:rPr>
          <w:sz w:val="24"/>
          <w:szCs w:val="24"/>
        </w:rPr>
      </w:pPr>
      <w:r w:rsidRPr="004D47AF">
        <w:rPr>
          <w:sz w:val="24"/>
          <w:szCs w:val="24"/>
        </w:rPr>
        <w:t xml:space="preserve">различает ли ученик способ и результат действий; </w:t>
      </w:r>
    </w:p>
    <w:p w:rsidR="0056790F" w:rsidRPr="004D47AF" w:rsidRDefault="0056790F" w:rsidP="00F30D7B">
      <w:pPr>
        <w:pStyle w:val="NoSpacing"/>
        <w:numPr>
          <w:ilvl w:val="0"/>
          <w:numId w:val="313"/>
        </w:numPr>
        <w:rPr>
          <w:sz w:val="24"/>
          <w:szCs w:val="24"/>
        </w:rPr>
      </w:pPr>
      <w:r w:rsidRPr="004D47AF">
        <w:rPr>
          <w:sz w:val="24"/>
          <w:szCs w:val="24"/>
        </w:rPr>
        <w:t xml:space="preserve">владеет ли школьник несколькими приемами достижения одного результата. </w:t>
      </w:r>
    </w:p>
    <w:p w:rsidR="0056790F" w:rsidRPr="004D47AF" w:rsidRDefault="0056790F" w:rsidP="00987934">
      <w:pPr>
        <w:pStyle w:val="NoSpacing"/>
        <w:rPr>
          <w:sz w:val="24"/>
          <w:szCs w:val="24"/>
        </w:rPr>
      </w:pPr>
      <w:r w:rsidRPr="004D47AF">
        <w:rPr>
          <w:sz w:val="24"/>
          <w:szCs w:val="24"/>
        </w:rPr>
        <w:t xml:space="preserve">   3. Состояние контроля и самооценки: </w:t>
      </w:r>
    </w:p>
    <w:p w:rsidR="0056790F" w:rsidRPr="004D47AF" w:rsidRDefault="0056790F" w:rsidP="00F30D7B">
      <w:pPr>
        <w:pStyle w:val="NoSpacing"/>
        <w:numPr>
          <w:ilvl w:val="0"/>
          <w:numId w:val="314"/>
        </w:numPr>
        <w:rPr>
          <w:sz w:val="24"/>
          <w:szCs w:val="24"/>
        </w:rPr>
      </w:pPr>
      <w:r w:rsidRPr="004D47AF">
        <w:rPr>
          <w:sz w:val="24"/>
          <w:szCs w:val="24"/>
        </w:rPr>
        <w:t xml:space="preserve">умеет ли учащийся проверять себя после окончания работы (итоговый самоконтроль); </w:t>
      </w:r>
    </w:p>
    <w:p w:rsidR="0056790F" w:rsidRPr="004D47AF" w:rsidRDefault="0056790F" w:rsidP="00F30D7B">
      <w:pPr>
        <w:pStyle w:val="NoSpacing"/>
        <w:numPr>
          <w:ilvl w:val="0"/>
          <w:numId w:val="314"/>
        </w:numPr>
        <w:rPr>
          <w:sz w:val="24"/>
          <w:szCs w:val="24"/>
        </w:rPr>
      </w:pPr>
      <w:r w:rsidRPr="004D47AF">
        <w:rPr>
          <w:sz w:val="24"/>
          <w:szCs w:val="24"/>
        </w:rPr>
        <w:t xml:space="preserve">может ли проверять себя в середине и в процессе работы (пошаговый самоконтроль); </w:t>
      </w:r>
    </w:p>
    <w:p w:rsidR="0056790F" w:rsidRPr="004D47AF" w:rsidRDefault="0056790F" w:rsidP="00F30D7B">
      <w:pPr>
        <w:pStyle w:val="NoSpacing"/>
        <w:numPr>
          <w:ilvl w:val="0"/>
          <w:numId w:val="314"/>
        </w:numPr>
        <w:rPr>
          <w:sz w:val="24"/>
          <w:szCs w:val="24"/>
        </w:rPr>
      </w:pPr>
      <w:r w:rsidRPr="004D47AF">
        <w:rPr>
          <w:sz w:val="24"/>
          <w:szCs w:val="24"/>
        </w:rPr>
        <w:t xml:space="preserve">способен ли он планировать работу до ее начала (планирующий контроль); </w:t>
      </w:r>
    </w:p>
    <w:p w:rsidR="0056790F" w:rsidRPr="004D47AF" w:rsidRDefault="0056790F" w:rsidP="00F30D7B">
      <w:pPr>
        <w:pStyle w:val="NoSpacing"/>
        <w:numPr>
          <w:ilvl w:val="0"/>
          <w:numId w:val="314"/>
        </w:numPr>
        <w:rPr>
          <w:sz w:val="24"/>
          <w:szCs w:val="24"/>
        </w:rPr>
      </w:pPr>
      <w:r w:rsidRPr="004D47AF">
        <w:rPr>
          <w:sz w:val="24"/>
          <w:szCs w:val="24"/>
        </w:rPr>
        <w:t xml:space="preserve">адекватна ли самооценка учащегося; </w:t>
      </w:r>
    </w:p>
    <w:p w:rsidR="0056790F" w:rsidRPr="004D47AF" w:rsidRDefault="0056790F" w:rsidP="00F30D7B">
      <w:pPr>
        <w:pStyle w:val="NoSpacing"/>
        <w:numPr>
          <w:ilvl w:val="0"/>
          <w:numId w:val="314"/>
        </w:numPr>
        <w:rPr>
          <w:sz w:val="24"/>
          <w:szCs w:val="24"/>
        </w:rPr>
      </w:pPr>
      <w:r w:rsidRPr="004D47AF">
        <w:rPr>
          <w:sz w:val="24"/>
          <w:szCs w:val="24"/>
        </w:rPr>
        <w:t xml:space="preserve">доступна ли учащемуся дифференцированная самооценка отдельных частей своей работы, или он может оценить свою работу лишь в общем виде. </w:t>
      </w:r>
    </w:p>
    <w:p w:rsidR="0056790F" w:rsidRPr="004D47AF" w:rsidRDefault="0056790F" w:rsidP="00987934">
      <w:pPr>
        <w:pStyle w:val="NoSpacing"/>
        <w:rPr>
          <w:sz w:val="24"/>
          <w:szCs w:val="24"/>
        </w:rPr>
      </w:pPr>
      <w:r w:rsidRPr="004D47AF">
        <w:rPr>
          <w:sz w:val="24"/>
          <w:szCs w:val="24"/>
        </w:rPr>
        <w:t xml:space="preserve">   4. Каков результат учебной деятельности: </w:t>
      </w:r>
    </w:p>
    <w:p w:rsidR="0056790F" w:rsidRPr="004D47AF" w:rsidRDefault="0056790F" w:rsidP="00F30D7B">
      <w:pPr>
        <w:pStyle w:val="NoSpacing"/>
        <w:numPr>
          <w:ilvl w:val="0"/>
          <w:numId w:val="315"/>
        </w:numPr>
        <w:rPr>
          <w:sz w:val="24"/>
          <w:szCs w:val="24"/>
        </w:rPr>
      </w:pPr>
      <w:r w:rsidRPr="004D47AF">
        <w:rPr>
          <w:sz w:val="24"/>
          <w:szCs w:val="24"/>
        </w:rPr>
        <w:t xml:space="preserve">объективный (правильность решения, число действий до результата, временные характеристики действия; </w:t>
      </w:r>
    </w:p>
    <w:p w:rsidR="0056790F" w:rsidRPr="004D47AF" w:rsidRDefault="0056790F" w:rsidP="00F30D7B">
      <w:pPr>
        <w:pStyle w:val="NoSpacing"/>
        <w:numPr>
          <w:ilvl w:val="0"/>
          <w:numId w:val="315"/>
        </w:numPr>
        <w:rPr>
          <w:sz w:val="24"/>
          <w:szCs w:val="24"/>
        </w:rPr>
      </w:pPr>
      <w:r w:rsidRPr="004D47AF">
        <w:rPr>
          <w:sz w:val="24"/>
          <w:szCs w:val="24"/>
        </w:rPr>
        <w:t>возможность решения задач разной трудности)</w:t>
      </w:r>
    </w:p>
    <w:p w:rsidR="0056790F" w:rsidRPr="004D47AF" w:rsidRDefault="0056790F" w:rsidP="00F30D7B">
      <w:pPr>
        <w:pStyle w:val="NoSpacing"/>
        <w:numPr>
          <w:ilvl w:val="0"/>
          <w:numId w:val="315"/>
        </w:numPr>
        <w:rPr>
          <w:sz w:val="24"/>
          <w:szCs w:val="24"/>
        </w:rPr>
      </w:pPr>
      <w:r w:rsidRPr="004D47AF">
        <w:rPr>
          <w:sz w:val="24"/>
          <w:szCs w:val="24"/>
        </w:rPr>
        <w:t xml:space="preserve">субъективный (значимость, смысл учебной деятельности для самого ученика, субъективная удовлетворенность, психологическая цена – расход времени и сил, вклад личных усилий). </w:t>
      </w:r>
    </w:p>
    <w:p w:rsidR="0056790F" w:rsidRPr="004D47AF" w:rsidRDefault="0056790F" w:rsidP="00987934">
      <w:pPr>
        <w:pStyle w:val="Default"/>
        <w:jc w:val="both"/>
        <w:rPr>
          <w:rFonts w:ascii="Times New Roman" w:hAnsi="Times New Roman" w:cs="Times New Roman"/>
          <w:color w:val="auto"/>
        </w:rPr>
      </w:pPr>
      <w:r w:rsidRPr="004D47AF">
        <w:rPr>
          <w:rFonts w:ascii="Times New Roman" w:hAnsi="Times New Roman" w:cs="Times New Roman"/>
          <w:color w:val="auto"/>
        </w:rPr>
        <w:t xml:space="preserve">   Данная диагностическая система объединяет характеристики собственно учебной деятельности, личностных и регулятивных универсальных действий и свойств действия, что позволяет рассматривать ее как основу разработки критериев и методов оценки сформированности универсальных учебных действий. </w:t>
      </w:r>
    </w:p>
    <w:p w:rsidR="0056790F" w:rsidRPr="004D47AF" w:rsidRDefault="0056790F" w:rsidP="00987934">
      <w:pPr>
        <w:pStyle w:val="Default"/>
        <w:jc w:val="both"/>
        <w:rPr>
          <w:rFonts w:ascii="Times New Roman" w:hAnsi="Times New Roman" w:cs="Times New Roman"/>
          <w:color w:val="auto"/>
        </w:rPr>
      </w:pPr>
      <w:r w:rsidRPr="004D47AF">
        <w:rPr>
          <w:rFonts w:ascii="Times New Roman" w:hAnsi="Times New Roman" w:cs="Times New Roman"/>
          <w:b/>
          <w:bCs/>
          <w:color w:val="auto"/>
        </w:rPr>
        <w:t xml:space="preserve">   Успех в достижении запланированных результатов </w:t>
      </w:r>
      <w:r w:rsidRPr="004D47AF">
        <w:rPr>
          <w:rFonts w:ascii="Times New Roman" w:hAnsi="Times New Roman" w:cs="Times New Roman"/>
          <w:color w:val="auto"/>
        </w:rPr>
        <w:t xml:space="preserve">реализации данной программы определяется следующими условиями: </w:t>
      </w:r>
    </w:p>
    <w:p w:rsidR="0056790F" w:rsidRPr="004D47AF" w:rsidRDefault="0056790F" w:rsidP="00F30D7B">
      <w:pPr>
        <w:pStyle w:val="Default"/>
        <w:numPr>
          <w:ilvl w:val="0"/>
          <w:numId w:val="316"/>
        </w:numPr>
        <w:jc w:val="both"/>
        <w:rPr>
          <w:rFonts w:ascii="Times New Roman" w:hAnsi="Times New Roman" w:cs="Times New Roman"/>
          <w:color w:val="auto"/>
        </w:rPr>
      </w:pPr>
      <w:r w:rsidRPr="004D47AF">
        <w:rPr>
          <w:rFonts w:ascii="Times New Roman" w:hAnsi="Times New Roman" w:cs="Times New Roman"/>
          <w:color w:val="auto"/>
        </w:rPr>
        <w:t xml:space="preserve">обеспечением преемственности программы развития универсальных учебных действий на ступени основного общего образования и программы формирования универсальных учебных действий на ступени начального общего образования; </w:t>
      </w:r>
    </w:p>
    <w:p w:rsidR="0056790F" w:rsidRPr="004D47AF" w:rsidRDefault="0056790F" w:rsidP="00F30D7B">
      <w:pPr>
        <w:pStyle w:val="Default"/>
        <w:numPr>
          <w:ilvl w:val="0"/>
          <w:numId w:val="316"/>
        </w:numPr>
        <w:jc w:val="both"/>
        <w:rPr>
          <w:rFonts w:ascii="Times New Roman" w:hAnsi="Times New Roman" w:cs="Times New Roman"/>
          <w:color w:val="auto"/>
        </w:rPr>
      </w:pPr>
      <w:r w:rsidRPr="004D47AF">
        <w:rPr>
          <w:rFonts w:ascii="Times New Roman" w:hAnsi="Times New Roman" w:cs="Times New Roman"/>
          <w:color w:val="auto"/>
        </w:rPr>
        <w:t xml:space="preserve">применением в образовательном процессе системно-деятельностного, компетентностного, личностно-ориентированного и метапредметного подходов; </w:t>
      </w:r>
    </w:p>
    <w:p w:rsidR="0056790F" w:rsidRPr="004D47AF" w:rsidRDefault="0056790F" w:rsidP="00F30D7B">
      <w:pPr>
        <w:pStyle w:val="Default"/>
        <w:numPr>
          <w:ilvl w:val="0"/>
          <w:numId w:val="316"/>
        </w:numPr>
        <w:jc w:val="both"/>
        <w:rPr>
          <w:rFonts w:ascii="Times New Roman" w:hAnsi="Times New Roman" w:cs="Times New Roman"/>
          <w:color w:val="auto"/>
        </w:rPr>
      </w:pPr>
      <w:r w:rsidRPr="004D47AF">
        <w:rPr>
          <w:rFonts w:ascii="Times New Roman" w:hAnsi="Times New Roman" w:cs="Times New Roman"/>
          <w:color w:val="auto"/>
        </w:rPr>
        <w:t xml:space="preserve">учетом возрастных особенностей школьников; </w:t>
      </w:r>
    </w:p>
    <w:p w:rsidR="0056790F" w:rsidRPr="004D47AF" w:rsidRDefault="0056790F" w:rsidP="00F30D7B">
      <w:pPr>
        <w:pStyle w:val="Default"/>
        <w:numPr>
          <w:ilvl w:val="0"/>
          <w:numId w:val="316"/>
        </w:numPr>
        <w:jc w:val="both"/>
        <w:rPr>
          <w:rFonts w:ascii="Times New Roman" w:hAnsi="Times New Roman" w:cs="Times New Roman"/>
          <w:color w:val="auto"/>
        </w:rPr>
      </w:pPr>
      <w:r w:rsidRPr="004D47AF">
        <w:rPr>
          <w:rFonts w:ascii="Times New Roman" w:hAnsi="Times New Roman" w:cs="Times New Roman"/>
          <w:color w:val="auto"/>
        </w:rPr>
        <w:t xml:space="preserve">расширением внеурочных форм учебной деятельности; </w:t>
      </w:r>
    </w:p>
    <w:p w:rsidR="0056790F" w:rsidRPr="004D47AF" w:rsidRDefault="0056790F" w:rsidP="00F30D7B">
      <w:pPr>
        <w:pStyle w:val="Default"/>
        <w:numPr>
          <w:ilvl w:val="0"/>
          <w:numId w:val="316"/>
        </w:numPr>
        <w:jc w:val="both"/>
        <w:rPr>
          <w:rFonts w:ascii="Times New Roman" w:hAnsi="Times New Roman" w:cs="Times New Roman"/>
          <w:color w:val="auto"/>
        </w:rPr>
      </w:pPr>
      <w:r w:rsidRPr="004D47AF">
        <w:rPr>
          <w:rFonts w:ascii="Times New Roman" w:hAnsi="Times New Roman" w:cs="Times New Roman"/>
          <w:color w:val="auto"/>
        </w:rPr>
        <w:t xml:space="preserve">чередованием урочной и внеурочной деятельности в рамках реализации основной образовательной программы; </w:t>
      </w:r>
    </w:p>
    <w:p w:rsidR="0056790F" w:rsidRPr="004D47AF" w:rsidRDefault="0056790F" w:rsidP="00F30D7B">
      <w:pPr>
        <w:pStyle w:val="Default"/>
        <w:numPr>
          <w:ilvl w:val="0"/>
          <w:numId w:val="316"/>
        </w:numPr>
        <w:jc w:val="both"/>
        <w:rPr>
          <w:rFonts w:ascii="Times New Roman" w:hAnsi="Times New Roman" w:cs="Times New Roman"/>
          <w:color w:val="auto"/>
        </w:rPr>
      </w:pPr>
      <w:r w:rsidRPr="004D47AF">
        <w:rPr>
          <w:rFonts w:ascii="Times New Roman" w:hAnsi="Times New Roman" w:cs="Times New Roman"/>
          <w:color w:val="auto"/>
        </w:rPr>
        <w:t>организацией насыщенной информационно-образовательной среды;</w:t>
      </w:r>
    </w:p>
    <w:p w:rsidR="0056790F" w:rsidRPr="004D47AF" w:rsidRDefault="0056790F" w:rsidP="00F30D7B">
      <w:pPr>
        <w:pStyle w:val="Default"/>
        <w:numPr>
          <w:ilvl w:val="0"/>
          <w:numId w:val="316"/>
        </w:numPr>
        <w:jc w:val="both"/>
        <w:rPr>
          <w:rFonts w:ascii="Times New Roman" w:hAnsi="Times New Roman" w:cs="Times New Roman"/>
          <w:color w:val="auto"/>
        </w:rPr>
      </w:pPr>
      <w:r w:rsidRPr="004D47AF">
        <w:rPr>
          <w:rFonts w:ascii="Times New Roman" w:hAnsi="Times New Roman" w:cs="Times New Roman"/>
          <w:color w:val="auto"/>
        </w:rPr>
        <w:t xml:space="preserve">расширением образовательного пространства. </w:t>
      </w:r>
    </w:p>
    <w:p w:rsidR="0056790F" w:rsidRPr="004D47AF" w:rsidRDefault="0056790F" w:rsidP="00F30D7B">
      <w:pPr>
        <w:pStyle w:val="NoSpacing"/>
        <w:numPr>
          <w:ilvl w:val="0"/>
          <w:numId w:val="315"/>
        </w:numPr>
        <w:rPr>
          <w:sz w:val="24"/>
          <w:szCs w:val="24"/>
        </w:rPr>
      </w:pPr>
      <w:r w:rsidRPr="004D47AF">
        <w:rPr>
          <w:sz w:val="24"/>
          <w:szCs w:val="24"/>
        </w:rPr>
        <w:t>качественным изменением системы оценивания УУД и ключевых компетенций;</w:t>
      </w:r>
    </w:p>
    <w:p w:rsidR="0056790F" w:rsidRPr="004D47AF" w:rsidRDefault="0056790F" w:rsidP="00987934">
      <w:pPr>
        <w:pStyle w:val="NoSpacing"/>
        <w:rPr>
          <w:sz w:val="24"/>
          <w:szCs w:val="24"/>
        </w:rPr>
      </w:pPr>
    </w:p>
    <w:p w:rsidR="0056790F" w:rsidRPr="004D47AF" w:rsidRDefault="0056790F" w:rsidP="009A2FB2">
      <w:pPr>
        <w:widowControl w:val="0"/>
        <w:tabs>
          <w:tab w:val="left" w:pos="567"/>
        </w:tabs>
        <w:suppressAutoHyphens/>
        <w:spacing w:after="0" w:line="240" w:lineRule="auto"/>
        <w:rPr>
          <w:rFonts w:ascii="Times New Roman" w:hAnsi="Times New Roman"/>
          <w:b/>
          <w:sz w:val="24"/>
          <w:szCs w:val="24"/>
        </w:rPr>
      </w:pPr>
      <w:r w:rsidRPr="004D47AF">
        <w:rPr>
          <w:rFonts w:ascii="Times New Roman" w:hAnsi="Times New Roman"/>
          <w:b/>
          <w:sz w:val="24"/>
          <w:szCs w:val="24"/>
        </w:rPr>
        <w:t>2.1.12. Методика и инструментарий мониторинга успешности освоения и применения обучающимися универсальных учебных действий</w:t>
      </w:r>
    </w:p>
    <w:p w:rsidR="0056790F" w:rsidRPr="004D47AF" w:rsidRDefault="0056790F" w:rsidP="009A2FB2">
      <w:pPr>
        <w:pStyle w:val="NoSpacing"/>
        <w:jc w:val="center"/>
        <w:rPr>
          <w:b/>
          <w:sz w:val="24"/>
          <w:szCs w:val="24"/>
        </w:rPr>
      </w:pPr>
      <w:bookmarkStart w:id="145" w:name="_Toc406059015"/>
      <w:bookmarkStart w:id="146" w:name="_Toc409691668"/>
      <w:bookmarkStart w:id="147" w:name="_Toc410653992"/>
      <w:bookmarkStart w:id="148" w:name="_Toc414553178"/>
      <w:r w:rsidRPr="004D47AF">
        <w:rPr>
          <w:b/>
          <w:sz w:val="24"/>
          <w:szCs w:val="24"/>
        </w:rPr>
        <w:t>Мониторинг оценки сформированности универсальных учебных действий и ключевых компетентностей</w:t>
      </w:r>
    </w:p>
    <w:p w:rsidR="0056790F" w:rsidRPr="004D47AF" w:rsidRDefault="0056790F" w:rsidP="009A2FB2">
      <w:pPr>
        <w:pStyle w:val="NoSpacing"/>
        <w:rPr>
          <w:sz w:val="24"/>
          <w:szCs w:val="24"/>
        </w:rPr>
      </w:pPr>
      <w:r w:rsidRPr="004D47AF">
        <w:rPr>
          <w:b/>
          <w:bCs/>
          <w:sz w:val="24"/>
          <w:szCs w:val="24"/>
        </w:rPr>
        <w:t xml:space="preserve">   Цель: </w:t>
      </w:r>
      <w:r w:rsidRPr="004D47AF">
        <w:rPr>
          <w:sz w:val="24"/>
          <w:szCs w:val="24"/>
        </w:rPr>
        <w:t xml:space="preserve">выявить состояние и уровень сформированности УУД и ключевых (учебно-исследовательской, проектной, читательской, информационно-коммуникативных) компетентностей у учащихся 5-9 классов. </w:t>
      </w:r>
    </w:p>
    <w:p w:rsidR="0056790F" w:rsidRPr="004D47AF" w:rsidRDefault="0056790F" w:rsidP="009A2FB2">
      <w:pPr>
        <w:pStyle w:val="NoSpacing"/>
        <w:rPr>
          <w:sz w:val="24"/>
          <w:szCs w:val="24"/>
        </w:rPr>
      </w:pPr>
      <w:r w:rsidRPr="004D47AF">
        <w:rPr>
          <w:b/>
          <w:bCs/>
          <w:sz w:val="24"/>
          <w:szCs w:val="24"/>
        </w:rPr>
        <w:t xml:space="preserve">   Задачи: </w:t>
      </w:r>
    </w:p>
    <w:p w:rsidR="0056790F" w:rsidRPr="004D47AF" w:rsidRDefault="0056790F" w:rsidP="009A2FB2">
      <w:pPr>
        <w:pStyle w:val="NoSpacing"/>
        <w:rPr>
          <w:sz w:val="24"/>
          <w:szCs w:val="24"/>
        </w:rPr>
      </w:pPr>
      <w:r w:rsidRPr="004D47AF">
        <w:rPr>
          <w:sz w:val="24"/>
          <w:szCs w:val="24"/>
        </w:rPr>
        <w:t xml:space="preserve">   1. Определить степень сформированности УУД и ключевых компетентностей. </w:t>
      </w:r>
    </w:p>
    <w:p w:rsidR="0056790F" w:rsidRPr="004D47AF" w:rsidRDefault="0056790F" w:rsidP="009A2FB2">
      <w:pPr>
        <w:pStyle w:val="NoSpacing"/>
        <w:rPr>
          <w:sz w:val="24"/>
          <w:szCs w:val="24"/>
        </w:rPr>
      </w:pPr>
      <w:r w:rsidRPr="004D47AF">
        <w:rPr>
          <w:sz w:val="24"/>
          <w:szCs w:val="24"/>
        </w:rPr>
        <w:t xml:space="preserve">   2. Оценить и выявить в системе УВП динамику формирования УУД у учащихся. </w:t>
      </w:r>
    </w:p>
    <w:p w:rsidR="0056790F" w:rsidRPr="004D47AF" w:rsidRDefault="0056790F" w:rsidP="009A2FB2">
      <w:pPr>
        <w:pStyle w:val="NoSpacing"/>
        <w:rPr>
          <w:sz w:val="24"/>
          <w:szCs w:val="24"/>
        </w:rPr>
      </w:pPr>
      <w:r w:rsidRPr="004D47AF">
        <w:rPr>
          <w:sz w:val="24"/>
          <w:szCs w:val="24"/>
        </w:rPr>
        <w:t xml:space="preserve">   3. Наметить коррекционную работу по данной проблеме. </w:t>
      </w:r>
    </w:p>
    <w:p w:rsidR="0056790F" w:rsidRPr="004D47AF" w:rsidRDefault="0056790F" w:rsidP="009A2FB2">
      <w:pPr>
        <w:pStyle w:val="NoSpacing"/>
        <w:rPr>
          <w:sz w:val="24"/>
          <w:szCs w:val="24"/>
        </w:rPr>
      </w:pPr>
      <w:r w:rsidRPr="004D47AF">
        <w:rPr>
          <w:b/>
          <w:bCs/>
          <w:sz w:val="24"/>
          <w:szCs w:val="24"/>
        </w:rPr>
        <w:t xml:space="preserve">   Методы исследования: </w:t>
      </w:r>
      <w:r w:rsidRPr="004D47AF">
        <w:rPr>
          <w:sz w:val="24"/>
          <w:szCs w:val="24"/>
        </w:rPr>
        <w:t xml:space="preserve">наблюдение, тестирование, уровневые контрольные работы, собеседование. </w:t>
      </w:r>
    </w:p>
    <w:p w:rsidR="0056790F" w:rsidRPr="004D47AF" w:rsidRDefault="0056790F" w:rsidP="009A2FB2">
      <w:pPr>
        <w:pStyle w:val="NoSpacing"/>
        <w:rPr>
          <w:sz w:val="24"/>
          <w:szCs w:val="24"/>
        </w:rPr>
      </w:pPr>
      <w:r w:rsidRPr="004D47AF">
        <w:rPr>
          <w:b/>
          <w:bCs/>
          <w:sz w:val="24"/>
          <w:szCs w:val="24"/>
        </w:rPr>
        <w:t xml:space="preserve">   Уровни овладения учащимися действиями, соответствующими учебным умениям и навыкам (по Л.М. Фридману): </w:t>
      </w:r>
    </w:p>
    <w:p w:rsidR="0056790F" w:rsidRPr="004D47AF" w:rsidRDefault="0056790F" w:rsidP="009A2FB2">
      <w:pPr>
        <w:pStyle w:val="NoSpacing"/>
        <w:rPr>
          <w:sz w:val="24"/>
          <w:szCs w:val="24"/>
        </w:rPr>
      </w:pPr>
      <w:r w:rsidRPr="004D47AF">
        <w:rPr>
          <w:b/>
          <w:bCs/>
          <w:sz w:val="24"/>
          <w:szCs w:val="24"/>
        </w:rPr>
        <w:t xml:space="preserve">   0 уровень – </w:t>
      </w:r>
      <w:r w:rsidRPr="004D47AF">
        <w:rPr>
          <w:sz w:val="24"/>
          <w:szCs w:val="24"/>
        </w:rPr>
        <w:t>о</w:t>
      </w:r>
      <w:r w:rsidRPr="004D47AF">
        <w:rPr>
          <w:b/>
          <w:bCs/>
          <w:sz w:val="24"/>
          <w:szCs w:val="24"/>
        </w:rPr>
        <w:t xml:space="preserve">тсутствие умения, </w:t>
      </w:r>
      <w:r w:rsidRPr="004D47AF">
        <w:rPr>
          <w:sz w:val="24"/>
          <w:szCs w:val="24"/>
        </w:rPr>
        <w:t xml:space="preserve">учащиеся совершенно не владеют данным действием. </w:t>
      </w:r>
    </w:p>
    <w:p w:rsidR="0056790F" w:rsidRPr="004D47AF" w:rsidRDefault="0056790F" w:rsidP="009A2FB2">
      <w:pPr>
        <w:pStyle w:val="NoSpacing"/>
        <w:rPr>
          <w:sz w:val="24"/>
          <w:szCs w:val="24"/>
        </w:rPr>
      </w:pPr>
      <w:r w:rsidRPr="004D47AF">
        <w:rPr>
          <w:b/>
          <w:bCs/>
          <w:sz w:val="24"/>
          <w:szCs w:val="24"/>
        </w:rPr>
        <w:t xml:space="preserve">   1 уровень – низкий, </w:t>
      </w:r>
      <w:r w:rsidRPr="004D47AF">
        <w:rPr>
          <w:sz w:val="24"/>
          <w:szCs w:val="24"/>
        </w:rPr>
        <w:t xml:space="preserve">учащиеся знакомы с характером данного действия, умеют выполнять его лишь при достаточной помощи учителя (взрослого). </w:t>
      </w:r>
    </w:p>
    <w:p w:rsidR="0056790F" w:rsidRPr="004D47AF" w:rsidRDefault="0056790F" w:rsidP="009A2FB2">
      <w:pPr>
        <w:pStyle w:val="NoSpacing"/>
        <w:rPr>
          <w:sz w:val="24"/>
          <w:szCs w:val="24"/>
        </w:rPr>
      </w:pPr>
      <w:r w:rsidRPr="004D47AF">
        <w:rPr>
          <w:b/>
          <w:bCs/>
          <w:sz w:val="24"/>
          <w:szCs w:val="24"/>
        </w:rPr>
        <w:t xml:space="preserve">   2 уровень </w:t>
      </w:r>
      <w:r w:rsidRPr="004D47AF">
        <w:rPr>
          <w:sz w:val="24"/>
          <w:szCs w:val="24"/>
        </w:rPr>
        <w:t>– д</w:t>
      </w:r>
      <w:r w:rsidRPr="004D47AF">
        <w:rPr>
          <w:b/>
          <w:bCs/>
          <w:sz w:val="24"/>
          <w:szCs w:val="24"/>
        </w:rPr>
        <w:t xml:space="preserve">остаточный, </w:t>
      </w:r>
      <w:r w:rsidRPr="004D47AF">
        <w:rPr>
          <w:sz w:val="24"/>
          <w:szCs w:val="24"/>
        </w:rPr>
        <w:t xml:space="preserve">умеют выполнять данное действие самостоятельно, но лишь по образцу, подражая действиям учителя или сверстников </w:t>
      </w:r>
    </w:p>
    <w:p w:rsidR="0056790F" w:rsidRPr="004D47AF" w:rsidRDefault="0056790F" w:rsidP="009A2FB2">
      <w:pPr>
        <w:pStyle w:val="NoSpacing"/>
        <w:rPr>
          <w:sz w:val="24"/>
          <w:szCs w:val="24"/>
        </w:rPr>
      </w:pPr>
      <w:r w:rsidRPr="004D47AF">
        <w:rPr>
          <w:b/>
          <w:bCs/>
          <w:sz w:val="24"/>
          <w:szCs w:val="24"/>
        </w:rPr>
        <w:t xml:space="preserve">   3 уровень - высокий, </w:t>
      </w:r>
      <w:r w:rsidRPr="004D47AF">
        <w:rPr>
          <w:sz w:val="24"/>
          <w:szCs w:val="24"/>
        </w:rPr>
        <w:t xml:space="preserve">умеют достаточно свободно выполнять действие, осознавая каждый шаг. </w:t>
      </w:r>
    </w:p>
    <w:p w:rsidR="0056790F" w:rsidRPr="004D47AF" w:rsidRDefault="0056790F" w:rsidP="009A2FB2">
      <w:pPr>
        <w:pStyle w:val="NoSpacing"/>
        <w:rPr>
          <w:sz w:val="24"/>
          <w:szCs w:val="24"/>
        </w:rPr>
      </w:pPr>
      <w:r w:rsidRPr="004D47AF">
        <w:rPr>
          <w:b/>
          <w:bCs/>
          <w:sz w:val="24"/>
          <w:szCs w:val="24"/>
        </w:rPr>
        <w:t xml:space="preserve">   4 уровень </w:t>
      </w:r>
      <w:r w:rsidRPr="004D47AF">
        <w:rPr>
          <w:sz w:val="24"/>
          <w:szCs w:val="24"/>
        </w:rPr>
        <w:t>– о</w:t>
      </w:r>
      <w:r w:rsidRPr="004D47AF">
        <w:rPr>
          <w:b/>
          <w:bCs/>
          <w:sz w:val="24"/>
          <w:szCs w:val="24"/>
        </w:rPr>
        <w:t xml:space="preserve">птимальный, </w:t>
      </w:r>
      <w:r w:rsidRPr="004D47AF">
        <w:rPr>
          <w:sz w:val="24"/>
          <w:szCs w:val="24"/>
        </w:rPr>
        <w:t>автоматизированное, свернутое и безошибочное выполнение действия (навык).</w:t>
      </w:r>
    </w:p>
    <w:p w:rsidR="0056790F" w:rsidRPr="004D47AF" w:rsidRDefault="0056790F" w:rsidP="009A2FB2">
      <w:pPr>
        <w:pStyle w:val="NoSpacing"/>
        <w:rPr>
          <w:b/>
          <w:sz w:val="24"/>
          <w:szCs w:val="24"/>
        </w:rPr>
      </w:pPr>
      <w:r w:rsidRPr="004D47AF">
        <w:rPr>
          <w:b/>
          <w:sz w:val="24"/>
          <w:szCs w:val="24"/>
        </w:rPr>
        <w:t xml:space="preserve">   Алгоритм обработки материалов: </w:t>
      </w:r>
    </w:p>
    <w:p w:rsidR="0056790F" w:rsidRPr="004D47AF" w:rsidRDefault="0056790F" w:rsidP="009A2FB2">
      <w:pPr>
        <w:pStyle w:val="NoSpacing"/>
        <w:rPr>
          <w:sz w:val="24"/>
          <w:szCs w:val="24"/>
        </w:rPr>
      </w:pPr>
      <w:r w:rsidRPr="004D47AF">
        <w:rPr>
          <w:sz w:val="24"/>
          <w:szCs w:val="24"/>
        </w:rPr>
        <w:t xml:space="preserve">   1. оценить каждый показатель сформированности УУД и компетенций в соответствии с указанной системой уровней, знаком «+» для каждого ученика; </w:t>
      </w:r>
    </w:p>
    <w:p w:rsidR="0056790F" w:rsidRPr="004D47AF" w:rsidRDefault="0056790F" w:rsidP="009A2FB2">
      <w:pPr>
        <w:pStyle w:val="NoSpacing"/>
        <w:rPr>
          <w:sz w:val="24"/>
          <w:szCs w:val="24"/>
        </w:rPr>
      </w:pPr>
      <w:r w:rsidRPr="004D47AF">
        <w:rPr>
          <w:sz w:val="24"/>
          <w:szCs w:val="24"/>
        </w:rPr>
        <w:t xml:space="preserve">   2. подсчитать число знаков «+» и заполнить итоговую графу в цифровом выражении; </w:t>
      </w:r>
    </w:p>
    <w:p w:rsidR="0056790F" w:rsidRPr="004D47AF" w:rsidRDefault="0056790F" w:rsidP="009A2FB2">
      <w:pPr>
        <w:pStyle w:val="NoSpacing"/>
        <w:rPr>
          <w:sz w:val="24"/>
          <w:szCs w:val="24"/>
        </w:rPr>
      </w:pPr>
      <w:r w:rsidRPr="004D47AF">
        <w:rPr>
          <w:sz w:val="24"/>
          <w:szCs w:val="24"/>
        </w:rPr>
        <w:t xml:space="preserve">   3. результаты исследования занести в обобщающую таблицу и представить в %.</w:t>
      </w:r>
    </w:p>
    <w:p w:rsidR="0056790F" w:rsidRPr="004D47AF" w:rsidRDefault="0056790F" w:rsidP="009A2FB2">
      <w:pPr>
        <w:pStyle w:val="NoSpacing"/>
        <w:jc w:val="center"/>
        <w:rPr>
          <w:b/>
          <w:sz w:val="24"/>
          <w:szCs w:val="24"/>
        </w:rPr>
      </w:pPr>
      <w:r w:rsidRPr="004D47AF">
        <w:rPr>
          <w:b/>
          <w:sz w:val="24"/>
          <w:szCs w:val="24"/>
        </w:rPr>
        <w:t>Особенности оценки ИКТ-компетентности обучающихся и педагогов</w:t>
      </w:r>
    </w:p>
    <w:p w:rsidR="0056790F" w:rsidRPr="004D47AF" w:rsidRDefault="0056790F" w:rsidP="009A2FB2">
      <w:pPr>
        <w:pStyle w:val="NoSpacing"/>
        <w:rPr>
          <w:sz w:val="24"/>
          <w:szCs w:val="24"/>
        </w:rPr>
      </w:pPr>
      <w:r w:rsidRPr="004D47AF">
        <w:rPr>
          <w:sz w:val="24"/>
          <w:szCs w:val="24"/>
        </w:rPr>
        <w:t xml:space="preserve">   Основной формой оценки сформированности ИКТ - компетентности обучающихся является многокритериальная экспертная оценка текущих работ и портфолио. Наряду с этим учащиеся могут проходить текущую аттестацию на освоение технических навыков, выполняя специально сформированные учебные задания, в том числе – в имитационных средах. Важно, чтобы эти задания не становились основной целью формирования ИКТ-компетентности. Оценка качества выполнения задания в имитационной среде может быть автоматизирована. Можно использовать также различные системы независимой аттестации ИКТ - квалификаций. </w:t>
      </w:r>
    </w:p>
    <w:p w:rsidR="0056790F" w:rsidRPr="004D47AF" w:rsidRDefault="0056790F" w:rsidP="009A2FB2">
      <w:pPr>
        <w:pStyle w:val="NoSpacing"/>
        <w:rPr>
          <w:sz w:val="24"/>
          <w:szCs w:val="24"/>
        </w:rPr>
      </w:pPr>
      <w:r w:rsidRPr="004D47AF">
        <w:rPr>
          <w:sz w:val="24"/>
          <w:szCs w:val="24"/>
        </w:rPr>
        <w:t xml:space="preserve">   Так, </w:t>
      </w:r>
      <w:r w:rsidRPr="004D47AF">
        <w:rPr>
          <w:i/>
          <w:iCs/>
          <w:sz w:val="24"/>
          <w:szCs w:val="24"/>
        </w:rPr>
        <w:t xml:space="preserve">информационная и коммуникационная компетентность </w:t>
      </w:r>
      <w:r w:rsidRPr="004D47AF">
        <w:rPr>
          <w:sz w:val="24"/>
          <w:szCs w:val="24"/>
        </w:rPr>
        <w:t xml:space="preserve">школьников в данной программе определяется как </w:t>
      </w:r>
      <w:r w:rsidRPr="004D47AF">
        <w:rPr>
          <w:i/>
          <w:iCs/>
          <w:sz w:val="24"/>
          <w:szCs w:val="24"/>
        </w:rPr>
        <w:t xml:space="preserve">способность учащихся использовать информационные и коммуникационные технологии для доступа к информации, ее поиска-определения, интеграции, управления, оценки, а также ее создания продуцирования и передачи сообщения, которая достаточна для того, чтобы успешно жить и трудиться в условиях информационного общества, в условиях экономики, которая основана на знаниях. </w:t>
      </w:r>
    </w:p>
    <w:p w:rsidR="0056790F" w:rsidRPr="004D47AF" w:rsidRDefault="0056790F" w:rsidP="009A2FB2">
      <w:pPr>
        <w:pStyle w:val="NoSpacing"/>
        <w:rPr>
          <w:sz w:val="24"/>
          <w:szCs w:val="24"/>
        </w:rPr>
      </w:pPr>
      <w:r w:rsidRPr="004D47AF">
        <w:rPr>
          <w:sz w:val="24"/>
          <w:szCs w:val="24"/>
        </w:rPr>
        <w:t xml:space="preserve">   Необходимо отметить, что формирование информационной и коммуникационной компетентности рассматривается не только (и не столько) как формирование технологических навыков. Одним из результатов процесса информатизации школы должно стать появление у учащихся способности использовать современные информационные и коммуникационные технологии для работы с информацией, как в учебном процессе, так и для иных потребностей. </w:t>
      </w:r>
    </w:p>
    <w:p w:rsidR="0056790F" w:rsidRPr="004D47AF" w:rsidRDefault="0056790F" w:rsidP="009A2FB2">
      <w:pPr>
        <w:pStyle w:val="NoSpacing"/>
        <w:rPr>
          <w:sz w:val="24"/>
          <w:szCs w:val="24"/>
        </w:rPr>
      </w:pPr>
      <w:r w:rsidRPr="004D47AF">
        <w:rPr>
          <w:sz w:val="24"/>
          <w:szCs w:val="24"/>
        </w:rPr>
        <w:t xml:space="preserve">   Оценка сформированности ИКТ - компетентности обучающихся и педагогического персонала будет осуществляться по критериально-уровневой методике: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20"/>
        <w:gridCol w:w="3321"/>
        <w:gridCol w:w="3321"/>
      </w:tblGrid>
      <w:tr w:rsidR="0056790F" w:rsidRPr="004D47AF" w:rsidTr="009A2FB2">
        <w:trPr>
          <w:jc w:val="center"/>
        </w:trPr>
        <w:tc>
          <w:tcPr>
            <w:tcW w:w="3320" w:type="dxa"/>
          </w:tcPr>
          <w:p w:rsidR="0056790F" w:rsidRPr="004D47AF" w:rsidRDefault="0056790F" w:rsidP="009A2FB2">
            <w:pPr>
              <w:pStyle w:val="Default"/>
              <w:jc w:val="center"/>
              <w:rPr>
                <w:rFonts w:ascii="Times New Roman" w:hAnsi="Times New Roman" w:cs="Times New Roman"/>
                <w:color w:val="auto"/>
              </w:rPr>
            </w:pPr>
            <w:r w:rsidRPr="004D47AF">
              <w:rPr>
                <w:rFonts w:ascii="Times New Roman" w:hAnsi="Times New Roman" w:cs="Times New Roman"/>
                <w:b/>
                <w:bCs/>
                <w:color w:val="auto"/>
              </w:rPr>
              <w:t>Критерии оценки</w:t>
            </w:r>
          </w:p>
          <w:p w:rsidR="0056790F" w:rsidRPr="004D47AF" w:rsidRDefault="0056790F" w:rsidP="009A2FB2">
            <w:pPr>
              <w:spacing w:after="0" w:line="240" w:lineRule="auto"/>
              <w:jc w:val="center"/>
              <w:rPr>
                <w:rFonts w:ascii="Times New Roman" w:hAnsi="Times New Roman"/>
                <w:sz w:val="24"/>
                <w:szCs w:val="24"/>
              </w:rPr>
            </w:pPr>
            <w:r w:rsidRPr="004D47AF">
              <w:rPr>
                <w:rFonts w:ascii="Times New Roman" w:hAnsi="Times New Roman"/>
                <w:b/>
                <w:bCs/>
                <w:sz w:val="24"/>
                <w:szCs w:val="24"/>
              </w:rPr>
              <w:t>ИКТ-компетентности</w:t>
            </w:r>
          </w:p>
        </w:tc>
        <w:tc>
          <w:tcPr>
            <w:tcW w:w="3321" w:type="dxa"/>
          </w:tcPr>
          <w:p w:rsidR="0056790F" w:rsidRPr="004D47AF" w:rsidRDefault="0056790F" w:rsidP="009A2FB2">
            <w:pPr>
              <w:pStyle w:val="Default"/>
              <w:jc w:val="center"/>
              <w:rPr>
                <w:rFonts w:ascii="Times New Roman" w:hAnsi="Times New Roman" w:cs="Times New Roman"/>
                <w:color w:val="auto"/>
              </w:rPr>
            </w:pPr>
            <w:r w:rsidRPr="004D47AF">
              <w:rPr>
                <w:rFonts w:ascii="Times New Roman" w:hAnsi="Times New Roman" w:cs="Times New Roman"/>
                <w:b/>
                <w:bCs/>
                <w:color w:val="auto"/>
              </w:rPr>
              <w:t>Измеряемые показатели</w:t>
            </w:r>
          </w:p>
        </w:tc>
        <w:tc>
          <w:tcPr>
            <w:tcW w:w="3321" w:type="dxa"/>
          </w:tcPr>
          <w:p w:rsidR="0056790F" w:rsidRPr="004D47AF" w:rsidRDefault="0056790F" w:rsidP="009A2FB2">
            <w:pPr>
              <w:pStyle w:val="Default"/>
              <w:jc w:val="center"/>
              <w:rPr>
                <w:rFonts w:ascii="Times New Roman" w:hAnsi="Times New Roman" w:cs="Times New Roman"/>
                <w:color w:val="auto"/>
              </w:rPr>
            </w:pPr>
            <w:r w:rsidRPr="004D47AF">
              <w:rPr>
                <w:rFonts w:ascii="Times New Roman" w:hAnsi="Times New Roman" w:cs="Times New Roman"/>
                <w:b/>
                <w:bCs/>
                <w:color w:val="auto"/>
              </w:rPr>
              <w:t>Методы измерения показателей</w:t>
            </w:r>
          </w:p>
        </w:tc>
      </w:tr>
      <w:tr w:rsidR="0056790F" w:rsidRPr="004D47AF" w:rsidTr="009A2FB2">
        <w:trPr>
          <w:trHeight w:val="1120"/>
          <w:jc w:val="center"/>
        </w:trPr>
        <w:tc>
          <w:tcPr>
            <w:tcW w:w="3320" w:type="dxa"/>
            <w:vMerge w:val="restart"/>
          </w:tcPr>
          <w:p w:rsidR="0056790F" w:rsidRPr="004D47AF" w:rsidRDefault="0056790F" w:rsidP="009A2FB2">
            <w:pPr>
              <w:pStyle w:val="Default"/>
              <w:rPr>
                <w:rFonts w:ascii="Times New Roman" w:hAnsi="Times New Roman" w:cs="Times New Roman"/>
                <w:color w:val="auto"/>
              </w:rPr>
            </w:pPr>
            <w:r w:rsidRPr="004D47AF">
              <w:rPr>
                <w:rFonts w:ascii="Times New Roman" w:hAnsi="Times New Roman" w:cs="Times New Roman"/>
                <w:color w:val="auto"/>
              </w:rPr>
              <w:t xml:space="preserve">К1. Эффективность решения собственных учебно -образовательных задач на основе средств информационных и коммуникационных технологий </w:t>
            </w:r>
          </w:p>
          <w:p w:rsidR="0056790F" w:rsidRPr="004D47AF" w:rsidRDefault="0056790F" w:rsidP="009A2FB2">
            <w:pPr>
              <w:spacing w:after="0" w:line="240" w:lineRule="auto"/>
              <w:rPr>
                <w:rFonts w:ascii="Times New Roman" w:hAnsi="Times New Roman"/>
                <w:sz w:val="24"/>
                <w:szCs w:val="24"/>
              </w:rPr>
            </w:pPr>
          </w:p>
        </w:tc>
        <w:tc>
          <w:tcPr>
            <w:tcW w:w="3321" w:type="dxa"/>
          </w:tcPr>
          <w:p w:rsidR="0056790F" w:rsidRPr="004D47AF" w:rsidRDefault="0056790F" w:rsidP="009A2FB2">
            <w:pPr>
              <w:pStyle w:val="Default"/>
              <w:rPr>
                <w:rFonts w:ascii="Times New Roman" w:hAnsi="Times New Roman" w:cs="Times New Roman"/>
                <w:color w:val="auto"/>
              </w:rPr>
            </w:pPr>
            <w:r w:rsidRPr="004D47AF">
              <w:rPr>
                <w:rFonts w:ascii="Times New Roman" w:hAnsi="Times New Roman" w:cs="Times New Roman"/>
                <w:color w:val="auto"/>
              </w:rPr>
              <w:t xml:space="preserve">Способность находить, передавать и продуцировать учебную информацию с использованием средств ИКТ </w:t>
            </w:r>
          </w:p>
        </w:tc>
        <w:tc>
          <w:tcPr>
            <w:tcW w:w="3321" w:type="dxa"/>
          </w:tcPr>
          <w:p w:rsidR="0056790F" w:rsidRPr="004D47AF" w:rsidRDefault="0056790F" w:rsidP="009A2FB2">
            <w:pPr>
              <w:pStyle w:val="Default"/>
              <w:rPr>
                <w:rFonts w:ascii="Times New Roman" w:hAnsi="Times New Roman" w:cs="Times New Roman"/>
                <w:color w:val="auto"/>
              </w:rPr>
            </w:pPr>
            <w:r w:rsidRPr="004D47AF">
              <w:rPr>
                <w:rFonts w:ascii="Times New Roman" w:hAnsi="Times New Roman" w:cs="Times New Roman"/>
                <w:color w:val="auto"/>
              </w:rPr>
              <w:t xml:space="preserve">Выполнение контрольного задания </w:t>
            </w:r>
          </w:p>
          <w:p w:rsidR="0056790F" w:rsidRPr="004D47AF" w:rsidRDefault="0056790F" w:rsidP="009A2FB2">
            <w:pPr>
              <w:spacing w:after="0" w:line="240" w:lineRule="auto"/>
              <w:rPr>
                <w:rFonts w:ascii="Times New Roman" w:hAnsi="Times New Roman"/>
                <w:sz w:val="24"/>
                <w:szCs w:val="24"/>
              </w:rPr>
            </w:pPr>
          </w:p>
        </w:tc>
      </w:tr>
      <w:tr w:rsidR="0056790F" w:rsidRPr="004D47AF" w:rsidTr="009A2FB2">
        <w:trPr>
          <w:trHeight w:val="854"/>
          <w:jc w:val="center"/>
        </w:trPr>
        <w:tc>
          <w:tcPr>
            <w:tcW w:w="3320" w:type="dxa"/>
            <w:vMerge/>
          </w:tcPr>
          <w:p w:rsidR="0056790F" w:rsidRPr="004D47AF" w:rsidRDefault="0056790F" w:rsidP="009A2FB2">
            <w:pPr>
              <w:pStyle w:val="Default"/>
              <w:rPr>
                <w:rFonts w:ascii="Times New Roman" w:hAnsi="Times New Roman" w:cs="Times New Roman"/>
                <w:color w:val="auto"/>
              </w:rPr>
            </w:pPr>
          </w:p>
        </w:tc>
        <w:tc>
          <w:tcPr>
            <w:tcW w:w="3321" w:type="dxa"/>
          </w:tcPr>
          <w:p w:rsidR="0056790F" w:rsidRPr="004D47AF" w:rsidRDefault="0056790F" w:rsidP="009A2FB2">
            <w:pPr>
              <w:pStyle w:val="Default"/>
              <w:rPr>
                <w:rFonts w:ascii="Times New Roman" w:hAnsi="Times New Roman" w:cs="Times New Roman"/>
                <w:color w:val="auto"/>
              </w:rPr>
            </w:pPr>
            <w:r w:rsidRPr="004D47AF">
              <w:rPr>
                <w:rFonts w:ascii="Times New Roman" w:hAnsi="Times New Roman" w:cs="Times New Roman"/>
                <w:color w:val="auto"/>
              </w:rPr>
              <w:t xml:space="preserve">Использование преимуществ средств ИКТ при освоении предметных дисциплин </w:t>
            </w:r>
          </w:p>
        </w:tc>
        <w:tc>
          <w:tcPr>
            <w:tcW w:w="3321" w:type="dxa"/>
          </w:tcPr>
          <w:p w:rsidR="0056790F" w:rsidRPr="004D47AF" w:rsidRDefault="0056790F" w:rsidP="009A2FB2">
            <w:pPr>
              <w:pStyle w:val="Default"/>
              <w:rPr>
                <w:rFonts w:ascii="Times New Roman" w:hAnsi="Times New Roman" w:cs="Times New Roman"/>
                <w:color w:val="auto"/>
              </w:rPr>
            </w:pPr>
            <w:r w:rsidRPr="004D47AF">
              <w:rPr>
                <w:rFonts w:ascii="Times New Roman" w:hAnsi="Times New Roman" w:cs="Times New Roman"/>
                <w:color w:val="auto"/>
              </w:rPr>
              <w:t xml:space="preserve">Экспертная оценка </w:t>
            </w:r>
          </w:p>
          <w:p w:rsidR="0056790F" w:rsidRPr="004D47AF" w:rsidRDefault="0056790F" w:rsidP="009A2FB2">
            <w:pPr>
              <w:spacing w:after="0" w:line="240" w:lineRule="auto"/>
              <w:rPr>
                <w:rFonts w:ascii="Times New Roman" w:hAnsi="Times New Roman"/>
                <w:sz w:val="24"/>
                <w:szCs w:val="24"/>
              </w:rPr>
            </w:pPr>
          </w:p>
        </w:tc>
      </w:tr>
      <w:tr w:rsidR="0056790F" w:rsidRPr="004D47AF" w:rsidTr="009A2FB2">
        <w:trPr>
          <w:trHeight w:val="207"/>
          <w:jc w:val="center"/>
        </w:trPr>
        <w:tc>
          <w:tcPr>
            <w:tcW w:w="3320" w:type="dxa"/>
            <w:vMerge/>
          </w:tcPr>
          <w:p w:rsidR="0056790F" w:rsidRPr="004D47AF" w:rsidRDefault="0056790F" w:rsidP="009A2FB2">
            <w:pPr>
              <w:pStyle w:val="Default"/>
              <w:rPr>
                <w:rFonts w:ascii="Times New Roman" w:hAnsi="Times New Roman" w:cs="Times New Roman"/>
                <w:color w:val="auto"/>
              </w:rPr>
            </w:pPr>
          </w:p>
        </w:tc>
        <w:tc>
          <w:tcPr>
            <w:tcW w:w="3321" w:type="dxa"/>
          </w:tcPr>
          <w:p w:rsidR="0056790F" w:rsidRPr="004D47AF" w:rsidRDefault="0056790F" w:rsidP="009A2FB2">
            <w:pPr>
              <w:pStyle w:val="Default"/>
              <w:rPr>
                <w:rFonts w:ascii="Times New Roman" w:hAnsi="Times New Roman" w:cs="Times New Roman"/>
                <w:color w:val="auto"/>
              </w:rPr>
            </w:pPr>
            <w:r w:rsidRPr="004D47AF">
              <w:rPr>
                <w:rFonts w:ascii="Times New Roman" w:hAnsi="Times New Roman" w:cs="Times New Roman"/>
                <w:color w:val="auto"/>
              </w:rPr>
              <w:t xml:space="preserve">Активность использования средств информационно-коммуникационной образовательной среды </w:t>
            </w:r>
          </w:p>
        </w:tc>
        <w:tc>
          <w:tcPr>
            <w:tcW w:w="3321" w:type="dxa"/>
          </w:tcPr>
          <w:p w:rsidR="0056790F" w:rsidRPr="004D47AF" w:rsidRDefault="0056790F" w:rsidP="009A2FB2">
            <w:pPr>
              <w:pStyle w:val="Default"/>
              <w:rPr>
                <w:rFonts w:ascii="Times New Roman" w:hAnsi="Times New Roman" w:cs="Times New Roman"/>
                <w:color w:val="auto"/>
              </w:rPr>
            </w:pPr>
            <w:r w:rsidRPr="004D47AF">
              <w:rPr>
                <w:rFonts w:ascii="Times New Roman" w:hAnsi="Times New Roman" w:cs="Times New Roman"/>
                <w:color w:val="auto"/>
              </w:rPr>
              <w:t xml:space="preserve">Анкетирование </w:t>
            </w:r>
          </w:p>
          <w:p w:rsidR="0056790F" w:rsidRPr="004D47AF" w:rsidRDefault="0056790F" w:rsidP="009A2FB2">
            <w:pPr>
              <w:pStyle w:val="Default"/>
              <w:rPr>
                <w:rFonts w:ascii="Times New Roman" w:hAnsi="Times New Roman" w:cs="Times New Roman"/>
                <w:color w:val="auto"/>
              </w:rPr>
            </w:pPr>
          </w:p>
        </w:tc>
      </w:tr>
      <w:tr w:rsidR="0056790F" w:rsidRPr="004D47AF" w:rsidTr="009A2FB2">
        <w:trPr>
          <w:trHeight w:val="347"/>
          <w:jc w:val="center"/>
        </w:trPr>
        <w:tc>
          <w:tcPr>
            <w:tcW w:w="3320" w:type="dxa"/>
            <w:vMerge w:val="restart"/>
          </w:tcPr>
          <w:p w:rsidR="0056790F" w:rsidRPr="004D47AF" w:rsidRDefault="0056790F" w:rsidP="009A2FB2">
            <w:pPr>
              <w:pStyle w:val="Default"/>
              <w:rPr>
                <w:rFonts w:ascii="Times New Roman" w:hAnsi="Times New Roman" w:cs="Times New Roman"/>
                <w:color w:val="auto"/>
              </w:rPr>
            </w:pPr>
            <w:r w:rsidRPr="004D47AF">
              <w:rPr>
                <w:rFonts w:ascii="Times New Roman" w:hAnsi="Times New Roman" w:cs="Times New Roman"/>
                <w:color w:val="auto"/>
              </w:rPr>
              <w:t xml:space="preserve">К2. Готовность к </w:t>
            </w:r>
          </w:p>
          <w:p w:rsidR="0056790F" w:rsidRPr="004D47AF" w:rsidRDefault="0056790F" w:rsidP="009A2FB2">
            <w:pPr>
              <w:pStyle w:val="Default"/>
              <w:rPr>
                <w:rFonts w:ascii="Times New Roman" w:hAnsi="Times New Roman" w:cs="Times New Roman"/>
                <w:color w:val="auto"/>
              </w:rPr>
            </w:pPr>
            <w:r w:rsidRPr="004D47AF">
              <w:rPr>
                <w:rFonts w:ascii="Times New Roman" w:hAnsi="Times New Roman" w:cs="Times New Roman"/>
                <w:color w:val="auto"/>
              </w:rPr>
              <w:t xml:space="preserve">формированию у других компьютерной грамотности </w:t>
            </w:r>
          </w:p>
          <w:p w:rsidR="0056790F" w:rsidRPr="004D47AF" w:rsidRDefault="0056790F" w:rsidP="009A2FB2">
            <w:pPr>
              <w:spacing w:after="0" w:line="240" w:lineRule="auto"/>
              <w:rPr>
                <w:rFonts w:ascii="Times New Roman" w:hAnsi="Times New Roman"/>
                <w:sz w:val="24"/>
                <w:szCs w:val="24"/>
              </w:rPr>
            </w:pPr>
          </w:p>
        </w:tc>
        <w:tc>
          <w:tcPr>
            <w:tcW w:w="3321" w:type="dxa"/>
            <w:vMerge w:val="restart"/>
          </w:tcPr>
          <w:p w:rsidR="0056790F" w:rsidRPr="004D47AF" w:rsidRDefault="0056790F" w:rsidP="009A2FB2">
            <w:pPr>
              <w:pStyle w:val="Default"/>
              <w:rPr>
                <w:rFonts w:ascii="Times New Roman" w:hAnsi="Times New Roman" w:cs="Times New Roman"/>
                <w:color w:val="auto"/>
              </w:rPr>
            </w:pPr>
            <w:r w:rsidRPr="004D47AF">
              <w:rPr>
                <w:rFonts w:ascii="Times New Roman" w:hAnsi="Times New Roman" w:cs="Times New Roman"/>
                <w:color w:val="auto"/>
              </w:rPr>
              <w:t xml:space="preserve">Знания по содержанию и технологии формирования компьютерной грамотности </w:t>
            </w:r>
          </w:p>
        </w:tc>
        <w:tc>
          <w:tcPr>
            <w:tcW w:w="3321" w:type="dxa"/>
          </w:tcPr>
          <w:p w:rsidR="0056790F" w:rsidRPr="004D47AF" w:rsidRDefault="0056790F" w:rsidP="009A2FB2">
            <w:pPr>
              <w:pStyle w:val="Default"/>
              <w:rPr>
                <w:rFonts w:ascii="Times New Roman" w:hAnsi="Times New Roman" w:cs="Times New Roman"/>
                <w:color w:val="auto"/>
              </w:rPr>
            </w:pPr>
            <w:r w:rsidRPr="004D47AF">
              <w:rPr>
                <w:rFonts w:ascii="Times New Roman" w:hAnsi="Times New Roman" w:cs="Times New Roman"/>
                <w:color w:val="auto"/>
              </w:rPr>
              <w:t xml:space="preserve">Тестовая оценка знаний </w:t>
            </w:r>
          </w:p>
        </w:tc>
      </w:tr>
      <w:tr w:rsidR="0056790F" w:rsidRPr="004D47AF" w:rsidTr="009A2FB2">
        <w:trPr>
          <w:trHeight w:val="1280"/>
          <w:jc w:val="center"/>
        </w:trPr>
        <w:tc>
          <w:tcPr>
            <w:tcW w:w="3320" w:type="dxa"/>
            <w:vMerge/>
          </w:tcPr>
          <w:p w:rsidR="0056790F" w:rsidRPr="004D47AF" w:rsidRDefault="0056790F" w:rsidP="009A2FB2">
            <w:pPr>
              <w:pStyle w:val="Default"/>
              <w:rPr>
                <w:rFonts w:ascii="Times New Roman" w:hAnsi="Times New Roman" w:cs="Times New Roman"/>
                <w:color w:val="auto"/>
              </w:rPr>
            </w:pPr>
          </w:p>
        </w:tc>
        <w:tc>
          <w:tcPr>
            <w:tcW w:w="3321" w:type="dxa"/>
            <w:vMerge/>
          </w:tcPr>
          <w:p w:rsidR="0056790F" w:rsidRPr="004D47AF" w:rsidRDefault="0056790F" w:rsidP="009A2FB2">
            <w:pPr>
              <w:pStyle w:val="Default"/>
              <w:rPr>
                <w:rFonts w:ascii="Times New Roman" w:hAnsi="Times New Roman" w:cs="Times New Roman"/>
                <w:color w:val="auto"/>
              </w:rPr>
            </w:pPr>
          </w:p>
        </w:tc>
        <w:tc>
          <w:tcPr>
            <w:tcW w:w="3321" w:type="dxa"/>
          </w:tcPr>
          <w:p w:rsidR="0056790F" w:rsidRPr="004D47AF" w:rsidRDefault="0056790F" w:rsidP="009A2FB2">
            <w:pPr>
              <w:pStyle w:val="Default"/>
              <w:rPr>
                <w:rFonts w:ascii="Times New Roman" w:hAnsi="Times New Roman" w:cs="Times New Roman"/>
                <w:color w:val="auto"/>
              </w:rPr>
            </w:pPr>
            <w:r w:rsidRPr="004D47AF">
              <w:rPr>
                <w:rFonts w:ascii="Times New Roman" w:hAnsi="Times New Roman" w:cs="Times New Roman"/>
                <w:color w:val="auto"/>
              </w:rPr>
              <w:t xml:space="preserve">Средняя рейтинговая оценка по курса «Компьютерная грамотность» </w:t>
            </w:r>
          </w:p>
        </w:tc>
      </w:tr>
      <w:tr w:rsidR="0056790F" w:rsidRPr="004D47AF" w:rsidTr="009A2FB2">
        <w:trPr>
          <w:trHeight w:val="320"/>
          <w:jc w:val="center"/>
        </w:trPr>
        <w:tc>
          <w:tcPr>
            <w:tcW w:w="3320" w:type="dxa"/>
            <w:vMerge/>
          </w:tcPr>
          <w:p w:rsidR="0056790F" w:rsidRPr="004D47AF" w:rsidRDefault="0056790F" w:rsidP="009A2FB2">
            <w:pPr>
              <w:pStyle w:val="Default"/>
              <w:rPr>
                <w:rFonts w:ascii="Times New Roman" w:hAnsi="Times New Roman" w:cs="Times New Roman"/>
                <w:color w:val="auto"/>
              </w:rPr>
            </w:pPr>
          </w:p>
        </w:tc>
        <w:tc>
          <w:tcPr>
            <w:tcW w:w="3321" w:type="dxa"/>
          </w:tcPr>
          <w:p w:rsidR="0056790F" w:rsidRPr="004D47AF" w:rsidRDefault="0056790F" w:rsidP="009A2FB2">
            <w:pPr>
              <w:pStyle w:val="Default"/>
              <w:rPr>
                <w:rFonts w:ascii="Times New Roman" w:hAnsi="Times New Roman" w:cs="Times New Roman"/>
                <w:color w:val="auto"/>
              </w:rPr>
            </w:pPr>
            <w:r w:rsidRPr="004D47AF">
              <w:rPr>
                <w:rFonts w:ascii="Times New Roman" w:hAnsi="Times New Roman" w:cs="Times New Roman"/>
                <w:color w:val="auto"/>
              </w:rPr>
              <w:t xml:space="preserve">Способность на практике организовывать работу по обучению других элементам компьютерной грамотности </w:t>
            </w:r>
          </w:p>
        </w:tc>
        <w:tc>
          <w:tcPr>
            <w:tcW w:w="3321" w:type="dxa"/>
          </w:tcPr>
          <w:p w:rsidR="0056790F" w:rsidRPr="004D47AF" w:rsidRDefault="0056790F" w:rsidP="009A2FB2">
            <w:pPr>
              <w:pStyle w:val="Default"/>
              <w:rPr>
                <w:rFonts w:ascii="Times New Roman" w:hAnsi="Times New Roman" w:cs="Times New Roman"/>
                <w:color w:val="auto"/>
              </w:rPr>
            </w:pPr>
            <w:r w:rsidRPr="004D47AF">
              <w:rPr>
                <w:rFonts w:ascii="Times New Roman" w:hAnsi="Times New Roman" w:cs="Times New Roman"/>
                <w:color w:val="auto"/>
              </w:rPr>
              <w:t xml:space="preserve">Экспертная оценка </w:t>
            </w:r>
          </w:p>
          <w:p w:rsidR="0056790F" w:rsidRPr="004D47AF" w:rsidRDefault="0056790F" w:rsidP="009A2FB2">
            <w:pPr>
              <w:pStyle w:val="Default"/>
              <w:rPr>
                <w:rFonts w:ascii="Times New Roman" w:hAnsi="Times New Roman" w:cs="Times New Roman"/>
                <w:color w:val="auto"/>
              </w:rPr>
            </w:pPr>
          </w:p>
        </w:tc>
      </w:tr>
      <w:tr w:rsidR="0056790F" w:rsidRPr="004D47AF" w:rsidTr="009A2FB2">
        <w:trPr>
          <w:trHeight w:val="334"/>
          <w:jc w:val="center"/>
        </w:trPr>
        <w:tc>
          <w:tcPr>
            <w:tcW w:w="3320" w:type="dxa"/>
            <w:vMerge w:val="restart"/>
          </w:tcPr>
          <w:p w:rsidR="0056790F" w:rsidRPr="004D47AF" w:rsidRDefault="0056790F" w:rsidP="009A2FB2">
            <w:pPr>
              <w:pStyle w:val="Default"/>
              <w:rPr>
                <w:rFonts w:ascii="Times New Roman" w:hAnsi="Times New Roman" w:cs="Times New Roman"/>
                <w:color w:val="auto"/>
              </w:rPr>
            </w:pPr>
            <w:r w:rsidRPr="004D47AF">
              <w:rPr>
                <w:rFonts w:ascii="Times New Roman" w:hAnsi="Times New Roman" w:cs="Times New Roman"/>
                <w:color w:val="auto"/>
              </w:rPr>
              <w:t xml:space="preserve">К3. Умение использовать </w:t>
            </w:r>
          </w:p>
          <w:p w:rsidR="0056790F" w:rsidRPr="004D47AF" w:rsidRDefault="0056790F" w:rsidP="009A2FB2">
            <w:pPr>
              <w:pStyle w:val="Default"/>
              <w:rPr>
                <w:rFonts w:ascii="Times New Roman" w:hAnsi="Times New Roman" w:cs="Times New Roman"/>
                <w:color w:val="auto"/>
              </w:rPr>
            </w:pPr>
            <w:r w:rsidRPr="004D47AF">
              <w:rPr>
                <w:rFonts w:ascii="Times New Roman" w:hAnsi="Times New Roman" w:cs="Times New Roman"/>
                <w:color w:val="auto"/>
              </w:rPr>
              <w:t xml:space="preserve">средства информационных и коммуникационных технологий (в т.ч. для управленческой и методической работы) </w:t>
            </w:r>
          </w:p>
        </w:tc>
        <w:tc>
          <w:tcPr>
            <w:tcW w:w="3321" w:type="dxa"/>
            <w:vMerge w:val="restart"/>
          </w:tcPr>
          <w:p w:rsidR="0056790F" w:rsidRPr="004D47AF" w:rsidRDefault="0056790F" w:rsidP="009A2FB2">
            <w:pPr>
              <w:pStyle w:val="Default"/>
              <w:rPr>
                <w:rFonts w:ascii="Times New Roman" w:hAnsi="Times New Roman" w:cs="Times New Roman"/>
                <w:color w:val="auto"/>
              </w:rPr>
            </w:pPr>
            <w:r w:rsidRPr="004D47AF">
              <w:rPr>
                <w:rFonts w:ascii="Times New Roman" w:hAnsi="Times New Roman" w:cs="Times New Roman"/>
                <w:color w:val="auto"/>
              </w:rPr>
              <w:t xml:space="preserve">Способность ведения базы данных, электронного журнала, разработки методических материалов </w:t>
            </w:r>
          </w:p>
          <w:p w:rsidR="0056790F" w:rsidRPr="004D47AF" w:rsidRDefault="0056790F" w:rsidP="009A2FB2">
            <w:pPr>
              <w:pStyle w:val="Default"/>
              <w:rPr>
                <w:rFonts w:ascii="Times New Roman" w:hAnsi="Times New Roman" w:cs="Times New Roman"/>
                <w:color w:val="auto"/>
              </w:rPr>
            </w:pPr>
          </w:p>
          <w:p w:rsidR="0056790F" w:rsidRPr="004D47AF" w:rsidRDefault="0056790F" w:rsidP="009A2FB2">
            <w:pPr>
              <w:spacing w:after="0" w:line="240" w:lineRule="auto"/>
              <w:rPr>
                <w:rFonts w:ascii="Times New Roman" w:hAnsi="Times New Roman"/>
                <w:sz w:val="24"/>
                <w:szCs w:val="24"/>
              </w:rPr>
            </w:pPr>
          </w:p>
        </w:tc>
        <w:tc>
          <w:tcPr>
            <w:tcW w:w="3321" w:type="dxa"/>
          </w:tcPr>
          <w:p w:rsidR="0056790F" w:rsidRPr="004D47AF" w:rsidRDefault="0056790F" w:rsidP="009A2FB2">
            <w:pPr>
              <w:pStyle w:val="Default"/>
              <w:rPr>
                <w:rFonts w:ascii="Times New Roman" w:hAnsi="Times New Roman" w:cs="Times New Roman"/>
                <w:color w:val="auto"/>
              </w:rPr>
            </w:pPr>
            <w:r w:rsidRPr="004D47AF">
              <w:rPr>
                <w:rFonts w:ascii="Times New Roman" w:hAnsi="Times New Roman" w:cs="Times New Roman"/>
                <w:color w:val="auto"/>
              </w:rPr>
              <w:t>Оценка междисциплинарных</w:t>
            </w:r>
          </w:p>
          <w:p w:rsidR="0056790F" w:rsidRPr="004D47AF" w:rsidRDefault="0056790F" w:rsidP="009A2FB2">
            <w:pPr>
              <w:pStyle w:val="Default"/>
              <w:rPr>
                <w:rFonts w:ascii="Times New Roman" w:hAnsi="Times New Roman" w:cs="Times New Roman"/>
                <w:color w:val="auto"/>
              </w:rPr>
            </w:pPr>
            <w:r w:rsidRPr="004D47AF">
              <w:rPr>
                <w:rFonts w:ascii="Times New Roman" w:hAnsi="Times New Roman" w:cs="Times New Roman"/>
                <w:color w:val="auto"/>
              </w:rPr>
              <w:t xml:space="preserve">учебно-методических проектов </w:t>
            </w:r>
          </w:p>
        </w:tc>
      </w:tr>
      <w:tr w:rsidR="0056790F" w:rsidRPr="004D47AF" w:rsidTr="009A2FB2">
        <w:trPr>
          <w:trHeight w:val="627"/>
          <w:jc w:val="center"/>
        </w:trPr>
        <w:tc>
          <w:tcPr>
            <w:tcW w:w="3320" w:type="dxa"/>
            <w:vMerge/>
          </w:tcPr>
          <w:p w:rsidR="0056790F" w:rsidRPr="004D47AF" w:rsidRDefault="0056790F" w:rsidP="009A2FB2">
            <w:pPr>
              <w:pStyle w:val="Default"/>
              <w:rPr>
                <w:rFonts w:ascii="Times New Roman" w:hAnsi="Times New Roman" w:cs="Times New Roman"/>
                <w:color w:val="auto"/>
              </w:rPr>
            </w:pPr>
          </w:p>
        </w:tc>
        <w:tc>
          <w:tcPr>
            <w:tcW w:w="3321" w:type="dxa"/>
            <w:vMerge/>
          </w:tcPr>
          <w:p w:rsidR="0056790F" w:rsidRPr="004D47AF" w:rsidRDefault="0056790F" w:rsidP="009A2FB2">
            <w:pPr>
              <w:pStyle w:val="Default"/>
              <w:rPr>
                <w:rFonts w:ascii="Times New Roman" w:hAnsi="Times New Roman" w:cs="Times New Roman"/>
                <w:color w:val="auto"/>
              </w:rPr>
            </w:pPr>
          </w:p>
        </w:tc>
        <w:tc>
          <w:tcPr>
            <w:tcW w:w="3321" w:type="dxa"/>
          </w:tcPr>
          <w:p w:rsidR="0056790F" w:rsidRPr="004D47AF" w:rsidRDefault="0056790F" w:rsidP="009A2FB2">
            <w:pPr>
              <w:pStyle w:val="Default"/>
              <w:rPr>
                <w:rFonts w:ascii="Times New Roman" w:hAnsi="Times New Roman" w:cs="Times New Roman"/>
                <w:color w:val="auto"/>
              </w:rPr>
            </w:pPr>
            <w:r w:rsidRPr="004D47AF">
              <w:rPr>
                <w:rFonts w:ascii="Times New Roman" w:hAnsi="Times New Roman" w:cs="Times New Roman"/>
                <w:color w:val="auto"/>
              </w:rPr>
              <w:t xml:space="preserve">Выполнение контрольного задания </w:t>
            </w:r>
          </w:p>
        </w:tc>
      </w:tr>
      <w:tr w:rsidR="0056790F" w:rsidRPr="004D47AF" w:rsidTr="009A2FB2">
        <w:trPr>
          <w:trHeight w:val="893"/>
          <w:jc w:val="center"/>
        </w:trPr>
        <w:tc>
          <w:tcPr>
            <w:tcW w:w="3320" w:type="dxa"/>
            <w:vMerge/>
          </w:tcPr>
          <w:p w:rsidR="0056790F" w:rsidRPr="004D47AF" w:rsidRDefault="0056790F" w:rsidP="009A2FB2">
            <w:pPr>
              <w:pStyle w:val="Default"/>
              <w:rPr>
                <w:rFonts w:ascii="Times New Roman" w:hAnsi="Times New Roman" w:cs="Times New Roman"/>
                <w:color w:val="auto"/>
              </w:rPr>
            </w:pPr>
          </w:p>
        </w:tc>
        <w:tc>
          <w:tcPr>
            <w:tcW w:w="3321" w:type="dxa"/>
            <w:vMerge/>
          </w:tcPr>
          <w:p w:rsidR="0056790F" w:rsidRPr="004D47AF" w:rsidRDefault="0056790F" w:rsidP="009A2FB2">
            <w:pPr>
              <w:pStyle w:val="Default"/>
              <w:rPr>
                <w:rFonts w:ascii="Times New Roman" w:hAnsi="Times New Roman" w:cs="Times New Roman"/>
                <w:color w:val="auto"/>
              </w:rPr>
            </w:pPr>
          </w:p>
        </w:tc>
        <w:tc>
          <w:tcPr>
            <w:tcW w:w="3321" w:type="dxa"/>
          </w:tcPr>
          <w:p w:rsidR="0056790F" w:rsidRPr="004D47AF" w:rsidRDefault="0056790F" w:rsidP="009A2FB2">
            <w:pPr>
              <w:pStyle w:val="Default"/>
              <w:rPr>
                <w:rFonts w:ascii="Times New Roman" w:hAnsi="Times New Roman" w:cs="Times New Roman"/>
                <w:color w:val="auto"/>
              </w:rPr>
            </w:pPr>
            <w:r w:rsidRPr="004D47AF">
              <w:rPr>
                <w:rFonts w:ascii="Times New Roman" w:hAnsi="Times New Roman" w:cs="Times New Roman"/>
                <w:color w:val="auto"/>
              </w:rPr>
              <w:t>Домашняя проверочная работа по одной из методик</w:t>
            </w:r>
          </w:p>
        </w:tc>
      </w:tr>
      <w:tr w:rsidR="0056790F" w:rsidRPr="004D47AF" w:rsidTr="009A2FB2">
        <w:trPr>
          <w:trHeight w:val="1107"/>
          <w:jc w:val="center"/>
        </w:trPr>
        <w:tc>
          <w:tcPr>
            <w:tcW w:w="3320" w:type="dxa"/>
            <w:vMerge w:val="restart"/>
          </w:tcPr>
          <w:p w:rsidR="0056790F" w:rsidRPr="004D47AF" w:rsidRDefault="0056790F" w:rsidP="009A2FB2">
            <w:pPr>
              <w:pStyle w:val="Default"/>
              <w:rPr>
                <w:rFonts w:ascii="Times New Roman" w:hAnsi="Times New Roman" w:cs="Times New Roman"/>
                <w:color w:val="auto"/>
              </w:rPr>
            </w:pPr>
            <w:r w:rsidRPr="004D47AF">
              <w:rPr>
                <w:rFonts w:ascii="Times New Roman" w:hAnsi="Times New Roman" w:cs="Times New Roman"/>
                <w:color w:val="auto"/>
              </w:rPr>
              <w:t xml:space="preserve">К4. Способность действовать на основе средств информационных и коммуникационных технологий </w:t>
            </w:r>
          </w:p>
          <w:p w:rsidR="0056790F" w:rsidRPr="004D47AF" w:rsidRDefault="0056790F" w:rsidP="009A2FB2">
            <w:pPr>
              <w:pStyle w:val="Default"/>
              <w:rPr>
                <w:rFonts w:ascii="Times New Roman" w:hAnsi="Times New Roman" w:cs="Times New Roman"/>
                <w:color w:val="auto"/>
              </w:rPr>
            </w:pPr>
          </w:p>
        </w:tc>
        <w:tc>
          <w:tcPr>
            <w:tcW w:w="3321" w:type="dxa"/>
          </w:tcPr>
          <w:p w:rsidR="0056790F" w:rsidRPr="004D47AF" w:rsidRDefault="0056790F" w:rsidP="009A2FB2">
            <w:pPr>
              <w:pStyle w:val="Default"/>
              <w:rPr>
                <w:rFonts w:ascii="Times New Roman" w:hAnsi="Times New Roman" w:cs="Times New Roman"/>
                <w:color w:val="auto"/>
              </w:rPr>
            </w:pPr>
            <w:r w:rsidRPr="004D47AF">
              <w:rPr>
                <w:rFonts w:ascii="Times New Roman" w:hAnsi="Times New Roman" w:cs="Times New Roman"/>
                <w:color w:val="auto"/>
              </w:rPr>
              <w:t xml:space="preserve">Знание различных видов электронных образовательных ресурсов (ЭОР) для начальной, средней и старшей школы </w:t>
            </w:r>
          </w:p>
        </w:tc>
        <w:tc>
          <w:tcPr>
            <w:tcW w:w="3321" w:type="dxa"/>
          </w:tcPr>
          <w:p w:rsidR="0056790F" w:rsidRPr="004D47AF" w:rsidRDefault="0056790F" w:rsidP="009A2FB2">
            <w:pPr>
              <w:pStyle w:val="Default"/>
              <w:rPr>
                <w:rFonts w:ascii="Times New Roman" w:hAnsi="Times New Roman" w:cs="Times New Roman"/>
                <w:color w:val="auto"/>
              </w:rPr>
            </w:pPr>
            <w:r w:rsidRPr="004D47AF">
              <w:rPr>
                <w:rFonts w:ascii="Times New Roman" w:hAnsi="Times New Roman" w:cs="Times New Roman"/>
                <w:color w:val="auto"/>
              </w:rPr>
              <w:t xml:space="preserve">Тестовая оценка знаний </w:t>
            </w:r>
          </w:p>
          <w:p w:rsidR="0056790F" w:rsidRPr="004D47AF" w:rsidRDefault="0056790F" w:rsidP="009A2FB2">
            <w:pPr>
              <w:pStyle w:val="Default"/>
              <w:rPr>
                <w:rFonts w:ascii="Times New Roman" w:hAnsi="Times New Roman" w:cs="Times New Roman"/>
                <w:color w:val="auto"/>
              </w:rPr>
            </w:pPr>
          </w:p>
        </w:tc>
      </w:tr>
      <w:tr w:rsidR="0056790F" w:rsidRPr="004D47AF" w:rsidTr="009A2FB2">
        <w:trPr>
          <w:trHeight w:val="600"/>
          <w:jc w:val="center"/>
        </w:trPr>
        <w:tc>
          <w:tcPr>
            <w:tcW w:w="3320" w:type="dxa"/>
            <w:vMerge/>
          </w:tcPr>
          <w:p w:rsidR="0056790F" w:rsidRPr="004D47AF" w:rsidRDefault="0056790F" w:rsidP="009A2FB2">
            <w:pPr>
              <w:pStyle w:val="Default"/>
              <w:rPr>
                <w:rFonts w:ascii="Times New Roman" w:hAnsi="Times New Roman" w:cs="Times New Roman"/>
                <w:color w:val="auto"/>
              </w:rPr>
            </w:pPr>
          </w:p>
        </w:tc>
        <w:tc>
          <w:tcPr>
            <w:tcW w:w="3321" w:type="dxa"/>
          </w:tcPr>
          <w:p w:rsidR="0056790F" w:rsidRPr="004D47AF" w:rsidRDefault="0056790F" w:rsidP="009A2FB2">
            <w:pPr>
              <w:pStyle w:val="Default"/>
              <w:rPr>
                <w:rFonts w:ascii="Times New Roman" w:hAnsi="Times New Roman" w:cs="Times New Roman"/>
                <w:color w:val="auto"/>
              </w:rPr>
            </w:pPr>
            <w:r w:rsidRPr="004D47AF">
              <w:rPr>
                <w:rFonts w:ascii="Times New Roman" w:hAnsi="Times New Roman" w:cs="Times New Roman"/>
                <w:color w:val="auto"/>
              </w:rPr>
              <w:t xml:space="preserve">Способность применения ЭОР в образовательной практике </w:t>
            </w:r>
          </w:p>
        </w:tc>
        <w:tc>
          <w:tcPr>
            <w:tcW w:w="3321" w:type="dxa"/>
          </w:tcPr>
          <w:p w:rsidR="0056790F" w:rsidRPr="004D47AF" w:rsidRDefault="0056790F" w:rsidP="009A2FB2">
            <w:pPr>
              <w:pStyle w:val="Default"/>
              <w:rPr>
                <w:rFonts w:ascii="Times New Roman" w:hAnsi="Times New Roman" w:cs="Times New Roman"/>
                <w:color w:val="auto"/>
              </w:rPr>
            </w:pPr>
            <w:r w:rsidRPr="004D47AF">
              <w:rPr>
                <w:rFonts w:ascii="Times New Roman" w:hAnsi="Times New Roman" w:cs="Times New Roman"/>
                <w:color w:val="auto"/>
              </w:rPr>
              <w:t xml:space="preserve">Экспертная оценка </w:t>
            </w:r>
          </w:p>
          <w:p w:rsidR="0056790F" w:rsidRPr="004D47AF" w:rsidRDefault="0056790F" w:rsidP="009A2FB2">
            <w:pPr>
              <w:pStyle w:val="Default"/>
              <w:rPr>
                <w:rFonts w:ascii="Times New Roman" w:hAnsi="Times New Roman" w:cs="Times New Roman"/>
                <w:color w:val="auto"/>
              </w:rPr>
            </w:pPr>
          </w:p>
        </w:tc>
      </w:tr>
      <w:tr w:rsidR="0056790F" w:rsidRPr="004D47AF" w:rsidTr="009A2FB2">
        <w:trPr>
          <w:trHeight w:val="180"/>
          <w:jc w:val="center"/>
        </w:trPr>
        <w:tc>
          <w:tcPr>
            <w:tcW w:w="3320" w:type="dxa"/>
            <w:vMerge/>
          </w:tcPr>
          <w:p w:rsidR="0056790F" w:rsidRPr="004D47AF" w:rsidRDefault="0056790F" w:rsidP="009A2FB2">
            <w:pPr>
              <w:pStyle w:val="Default"/>
              <w:rPr>
                <w:rFonts w:ascii="Times New Roman" w:hAnsi="Times New Roman" w:cs="Times New Roman"/>
                <w:color w:val="auto"/>
              </w:rPr>
            </w:pPr>
          </w:p>
        </w:tc>
        <w:tc>
          <w:tcPr>
            <w:tcW w:w="3321" w:type="dxa"/>
          </w:tcPr>
          <w:p w:rsidR="0056790F" w:rsidRPr="004D47AF" w:rsidRDefault="0056790F" w:rsidP="009A2FB2">
            <w:pPr>
              <w:pStyle w:val="Default"/>
              <w:rPr>
                <w:rFonts w:ascii="Times New Roman" w:hAnsi="Times New Roman" w:cs="Times New Roman"/>
                <w:color w:val="auto"/>
              </w:rPr>
            </w:pPr>
            <w:r w:rsidRPr="004D47AF">
              <w:rPr>
                <w:rFonts w:ascii="Times New Roman" w:hAnsi="Times New Roman" w:cs="Times New Roman"/>
                <w:color w:val="auto"/>
              </w:rPr>
              <w:t>Способность разрабатывать некоторые виды ЭОР</w:t>
            </w:r>
          </w:p>
        </w:tc>
        <w:tc>
          <w:tcPr>
            <w:tcW w:w="3321" w:type="dxa"/>
          </w:tcPr>
          <w:p w:rsidR="0056790F" w:rsidRPr="004D47AF" w:rsidRDefault="0056790F" w:rsidP="009A2FB2">
            <w:pPr>
              <w:pStyle w:val="Default"/>
              <w:rPr>
                <w:rFonts w:ascii="Times New Roman" w:hAnsi="Times New Roman" w:cs="Times New Roman"/>
                <w:color w:val="auto"/>
              </w:rPr>
            </w:pPr>
            <w:r w:rsidRPr="004D47AF">
              <w:rPr>
                <w:rFonts w:ascii="Times New Roman" w:hAnsi="Times New Roman" w:cs="Times New Roman"/>
                <w:color w:val="auto"/>
              </w:rPr>
              <w:t xml:space="preserve">Оценка наполнения электронного портфолио ученика и педагога </w:t>
            </w:r>
          </w:p>
        </w:tc>
      </w:tr>
      <w:tr w:rsidR="0056790F" w:rsidRPr="004D47AF" w:rsidTr="009A2FB2">
        <w:trPr>
          <w:trHeight w:val="309"/>
          <w:jc w:val="center"/>
        </w:trPr>
        <w:tc>
          <w:tcPr>
            <w:tcW w:w="3320" w:type="dxa"/>
            <w:vMerge w:val="restart"/>
          </w:tcPr>
          <w:p w:rsidR="0056790F" w:rsidRPr="004D47AF" w:rsidRDefault="0056790F" w:rsidP="009A2FB2">
            <w:pPr>
              <w:pStyle w:val="Default"/>
              <w:rPr>
                <w:rFonts w:ascii="Times New Roman" w:hAnsi="Times New Roman" w:cs="Times New Roman"/>
                <w:color w:val="auto"/>
              </w:rPr>
            </w:pPr>
            <w:r w:rsidRPr="004D47AF">
              <w:rPr>
                <w:rFonts w:ascii="Times New Roman" w:hAnsi="Times New Roman" w:cs="Times New Roman"/>
                <w:color w:val="auto"/>
              </w:rPr>
              <w:t xml:space="preserve">К5. Подготовленность к освоению новых программных средств </w:t>
            </w:r>
          </w:p>
          <w:p w:rsidR="0056790F" w:rsidRPr="004D47AF" w:rsidRDefault="0056790F" w:rsidP="009A2FB2">
            <w:pPr>
              <w:pStyle w:val="Default"/>
              <w:rPr>
                <w:rFonts w:ascii="Times New Roman" w:hAnsi="Times New Roman" w:cs="Times New Roman"/>
                <w:color w:val="auto"/>
              </w:rPr>
            </w:pPr>
          </w:p>
        </w:tc>
        <w:tc>
          <w:tcPr>
            <w:tcW w:w="3321" w:type="dxa"/>
            <w:vMerge w:val="restart"/>
          </w:tcPr>
          <w:p w:rsidR="0056790F" w:rsidRPr="004D47AF" w:rsidRDefault="0056790F" w:rsidP="009A2FB2">
            <w:pPr>
              <w:pStyle w:val="Default"/>
              <w:rPr>
                <w:rFonts w:ascii="Times New Roman" w:hAnsi="Times New Roman" w:cs="Times New Roman"/>
                <w:color w:val="auto"/>
              </w:rPr>
            </w:pPr>
            <w:r w:rsidRPr="004D47AF">
              <w:rPr>
                <w:rFonts w:ascii="Times New Roman" w:hAnsi="Times New Roman" w:cs="Times New Roman"/>
                <w:color w:val="auto"/>
              </w:rPr>
              <w:t xml:space="preserve">Способность осваивать новые программные продукты, приспосабливать их функции к решению образовательных и профессиональных задач, судить о качестве и репрезентативности программного продукта </w:t>
            </w:r>
          </w:p>
        </w:tc>
        <w:tc>
          <w:tcPr>
            <w:tcW w:w="3321" w:type="dxa"/>
          </w:tcPr>
          <w:p w:rsidR="0056790F" w:rsidRPr="004D47AF" w:rsidRDefault="0056790F" w:rsidP="009A2FB2">
            <w:pPr>
              <w:pStyle w:val="Default"/>
              <w:rPr>
                <w:rFonts w:ascii="Times New Roman" w:hAnsi="Times New Roman" w:cs="Times New Roman"/>
                <w:color w:val="auto"/>
              </w:rPr>
            </w:pPr>
            <w:r w:rsidRPr="004D47AF">
              <w:rPr>
                <w:rFonts w:ascii="Times New Roman" w:hAnsi="Times New Roman" w:cs="Times New Roman"/>
                <w:color w:val="auto"/>
              </w:rPr>
              <w:t xml:space="preserve">Наблюдение </w:t>
            </w:r>
          </w:p>
        </w:tc>
      </w:tr>
      <w:tr w:rsidR="0056790F" w:rsidRPr="004D47AF" w:rsidTr="009A2FB2">
        <w:trPr>
          <w:trHeight w:val="585"/>
          <w:jc w:val="center"/>
        </w:trPr>
        <w:tc>
          <w:tcPr>
            <w:tcW w:w="3320" w:type="dxa"/>
            <w:vMerge/>
          </w:tcPr>
          <w:p w:rsidR="0056790F" w:rsidRPr="004D47AF" w:rsidRDefault="0056790F" w:rsidP="009A2FB2">
            <w:pPr>
              <w:pStyle w:val="Default"/>
              <w:rPr>
                <w:rFonts w:ascii="Times New Roman" w:hAnsi="Times New Roman" w:cs="Times New Roman"/>
                <w:color w:val="auto"/>
              </w:rPr>
            </w:pPr>
          </w:p>
        </w:tc>
        <w:tc>
          <w:tcPr>
            <w:tcW w:w="3321" w:type="dxa"/>
            <w:vMerge/>
          </w:tcPr>
          <w:p w:rsidR="0056790F" w:rsidRPr="004D47AF" w:rsidRDefault="0056790F" w:rsidP="009A2FB2">
            <w:pPr>
              <w:pStyle w:val="Default"/>
              <w:rPr>
                <w:rFonts w:ascii="Times New Roman" w:hAnsi="Times New Roman" w:cs="Times New Roman"/>
                <w:color w:val="auto"/>
              </w:rPr>
            </w:pPr>
          </w:p>
        </w:tc>
        <w:tc>
          <w:tcPr>
            <w:tcW w:w="3321" w:type="dxa"/>
          </w:tcPr>
          <w:p w:rsidR="0056790F" w:rsidRPr="004D47AF" w:rsidRDefault="0056790F" w:rsidP="009A2FB2">
            <w:pPr>
              <w:pStyle w:val="Default"/>
              <w:rPr>
                <w:rFonts w:ascii="Times New Roman" w:hAnsi="Times New Roman" w:cs="Times New Roman"/>
                <w:color w:val="auto"/>
              </w:rPr>
            </w:pPr>
            <w:r w:rsidRPr="004D47AF">
              <w:rPr>
                <w:rFonts w:ascii="Times New Roman" w:hAnsi="Times New Roman" w:cs="Times New Roman"/>
                <w:color w:val="auto"/>
              </w:rPr>
              <w:t xml:space="preserve">Выполнение контрольного задания </w:t>
            </w:r>
          </w:p>
        </w:tc>
      </w:tr>
      <w:tr w:rsidR="0056790F" w:rsidRPr="004D47AF" w:rsidTr="009A2FB2">
        <w:trPr>
          <w:trHeight w:val="894"/>
          <w:jc w:val="center"/>
        </w:trPr>
        <w:tc>
          <w:tcPr>
            <w:tcW w:w="3320" w:type="dxa"/>
            <w:vMerge/>
          </w:tcPr>
          <w:p w:rsidR="0056790F" w:rsidRPr="004D47AF" w:rsidRDefault="0056790F" w:rsidP="009A2FB2">
            <w:pPr>
              <w:pStyle w:val="Default"/>
              <w:rPr>
                <w:rFonts w:ascii="Times New Roman" w:hAnsi="Times New Roman" w:cs="Times New Roman"/>
                <w:color w:val="auto"/>
              </w:rPr>
            </w:pPr>
          </w:p>
        </w:tc>
        <w:tc>
          <w:tcPr>
            <w:tcW w:w="3321" w:type="dxa"/>
            <w:vMerge/>
          </w:tcPr>
          <w:p w:rsidR="0056790F" w:rsidRPr="004D47AF" w:rsidRDefault="0056790F" w:rsidP="009A2FB2">
            <w:pPr>
              <w:pStyle w:val="Default"/>
              <w:rPr>
                <w:rFonts w:ascii="Times New Roman" w:hAnsi="Times New Roman" w:cs="Times New Roman"/>
                <w:color w:val="auto"/>
              </w:rPr>
            </w:pPr>
          </w:p>
        </w:tc>
        <w:tc>
          <w:tcPr>
            <w:tcW w:w="3321" w:type="dxa"/>
          </w:tcPr>
          <w:p w:rsidR="0056790F" w:rsidRPr="004D47AF" w:rsidRDefault="0056790F" w:rsidP="009A2FB2">
            <w:pPr>
              <w:pStyle w:val="Default"/>
              <w:rPr>
                <w:rFonts w:ascii="Times New Roman" w:hAnsi="Times New Roman" w:cs="Times New Roman"/>
                <w:color w:val="auto"/>
              </w:rPr>
            </w:pPr>
            <w:r w:rsidRPr="004D47AF">
              <w:rPr>
                <w:rFonts w:ascii="Times New Roman" w:hAnsi="Times New Roman" w:cs="Times New Roman"/>
                <w:color w:val="auto"/>
              </w:rPr>
              <w:t xml:space="preserve">Рейтинговая оценка самостоятельной работы </w:t>
            </w:r>
          </w:p>
          <w:p w:rsidR="0056790F" w:rsidRPr="004D47AF" w:rsidRDefault="0056790F" w:rsidP="009A2FB2">
            <w:pPr>
              <w:pStyle w:val="Default"/>
              <w:rPr>
                <w:rFonts w:ascii="Times New Roman" w:hAnsi="Times New Roman" w:cs="Times New Roman"/>
                <w:color w:val="auto"/>
              </w:rPr>
            </w:pPr>
          </w:p>
        </w:tc>
      </w:tr>
    </w:tbl>
    <w:p w:rsidR="0056790F" w:rsidRPr="004D47AF" w:rsidRDefault="0056790F" w:rsidP="009A2FB2">
      <w:pPr>
        <w:pStyle w:val="NoSpacing"/>
        <w:rPr>
          <w:sz w:val="24"/>
          <w:szCs w:val="24"/>
        </w:rPr>
      </w:pPr>
      <w:r w:rsidRPr="004D47AF">
        <w:rPr>
          <w:sz w:val="24"/>
          <w:szCs w:val="24"/>
        </w:rPr>
        <w:t xml:space="preserve">   На основании обозначенных в таблице критериев можно определить уровни развития ИКТ-компетентности.</w:t>
      </w:r>
    </w:p>
    <w:p w:rsidR="0056790F" w:rsidRPr="004D47AF" w:rsidRDefault="0056790F" w:rsidP="009A2FB2">
      <w:pPr>
        <w:pStyle w:val="NoSpacing"/>
        <w:jc w:val="center"/>
        <w:rPr>
          <w:b/>
          <w:bCs/>
          <w:sz w:val="24"/>
          <w:szCs w:val="24"/>
        </w:rPr>
      </w:pPr>
    </w:p>
    <w:p w:rsidR="0056790F" w:rsidRPr="004D47AF" w:rsidRDefault="0056790F" w:rsidP="009A2FB2">
      <w:pPr>
        <w:pStyle w:val="NoSpacing"/>
        <w:jc w:val="center"/>
        <w:rPr>
          <w:b/>
          <w:bCs/>
          <w:sz w:val="24"/>
          <w:szCs w:val="24"/>
        </w:rPr>
      </w:pPr>
      <w:r w:rsidRPr="004D47AF">
        <w:rPr>
          <w:b/>
          <w:bCs/>
          <w:sz w:val="24"/>
          <w:szCs w:val="24"/>
        </w:rPr>
        <w:t>Методика определения уровней развития ИКТ-компетентности.</w:t>
      </w:r>
    </w:p>
    <w:p w:rsidR="0056790F" w:rsidRPr="004D47AF" w:rsidRDefault="0056790F" w:rsidP="009A2FB2">
      <w:pPr>
        <w:pStyle w:val="NoSpacing"/>
        <w:jc w:val="center"/>
        <w:rPr>
          <w:b/>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981"/>
        <w:gridCol w:w="4981"/>
      </w:tblGrid>
      <w:tr w:rsidR="0056790F" w:rsidRPr="004D47AF" w:rsidTr="009A2FB2">
        <w:tc>
          <w:tcPr>
            <w:tcW w:w="4981" w:type="dxa"/>
          </w:tcPr>
          <w:p w:rsidR="0056790F" w:rsidRPr="004D47AF" w:rsidRDefault="0056790F" w:rsidP="009A2FB2">
            <w:pPr>
              <w:pStyle w:val="Default"/>
              <w:jc w:val="center"/>
              <w:rPr>
                <w:rFonts w:ascii="Times New Roman" w:hAnsi="Times New Roman" w:cs="Times New Roman"/>
                <w:color w:val="auto"/>
              </w:rPr>
            </w:pPr>
            <w:r w:rsidRPr="004D47AF">
              <w:rPr>
                <w:rFonts w:ascii="Times New Roman" w:hAnsi="Times New Roman" w:cs="Times New Roman"/>
                <w:b/>
                <w:bCs/>
                <w:color w:val="auto"/>
              </w:rPr>
              <w:t xml:space="preserve">Уровни развития ИКТ-компетентности </w:t>
            </w:r>
          </w:p>
        </w:tc>
        <w:tc>
          <w:tcPr>
            <w:tcW w:w="4981" w:type="dxa"/>
          </w:tcPr>
          <w:p w:rsidR="0056790F" w:rsidRPr="004D47AF" w:rsidRDefault="0056790F" w:rsidP="009A2FB2">
            <w:pPr>
              <w:pStyle w:val="Default"/>
              <w:jc w:val="center"/>
              <w:rPr>
                <w:rFonts w:ascii="Times New Roman" w:hAnsi="Times New Roman" w:cs="Times New Roman"/>
                <w:color w:val="auto"/>
              </w:rPr>
            </w:pPr>
            <w:r w:rsidRPr="004D47AF">
              <w:rPr>
                <w:rFonts w:ascii="Times New Roman" w:hAnsi="Times New Roman" w:cs="Times New Roman"/>
                <w:b/>
                <w:bCs/>
                <w:color w:val="auto"/>
              </w:rPr>
              <w:t>Процентная характеристика успешности (Х)</w:t>
            </w:r>
          </w:p>
        </w:tc>
      </w:tr>
      <w:tr w:rsidR="0056790F" w:rsidRPr="004D47AF" w:rsidTr="009A2FB2">
        <w:tc>
          <w:tcPr>
            <w:tcW w:w="4981" w:type="dxa"/>
          </w:tcPr>
          <w:p w:rsidR="0056790F" w:rsidRPr="004D47AF" w:rsidRDefault="0056790F" w:rsidP="009A2FB2">
            <w:pPr>
              <w:pStyle w:val="Default"/>
              <w:rPr>
                <w:rFonts w:ascii="Times New Roman" w:hAnsi="Times New Roman" w:cs="Times New Roman"/>
                <w:color w:val="auto"/>
              </w:rPr>
            </w:pPr>
            <w:r w:rsidRPr="004D47AF">
              <w:rPr>
                <w:rFonts w:ascii="Times New Roman" w:hAnsi="Times New Roman" w:cs="Times New Roman"/>
                <w:color w:val="auto"/>
              </w:rPr>
              <w:t>Недостаточный</w:t>
            </w:r>
          </w:p>
        </w:tc>
        <w:tc>
          <w:tcPr>
            <w:tcW w:w="4981" w:type="dxa"/>
          </w:tcPr>
          <w:p w:rsidR="0056790F" w:rsidRPr="004D47AF" w:rsidRDefault="0056790F" w:rsidP="009A2FB2">
            <w:pPr>
              <w:pStyle w:val="Default"/>
              <w:rPr>
                <w:rFonts w:ascii="Times New Roman" w:hAnsi="Times New Roman" w:cs="Times New Roman"/>
                <w:color w:val="auto"/>
              </w:rPr>
            </w:pPr>
            <w:r w:rsidRPr="004D47AF">
              <w:rPr>
                <w:rFonts w:ascii="Times New Roman" w:hAnsi="Times New Roman" w:cs="Times New Roman"/>
                <w:color w:val="auto"/>
              </w:rPr>
              <w:t xml:space="preserve">X&lt;51% </w:t>
            </w:r>
          </w:p>
        </w:tc>
      </w:tr>
      <w:tr w:rsidR="0056790F" w:rsidRPr="004D47AF" w:rsidTr="009A2FB2">
        <w:trPr>
          <w:trHeight w:val="191"/>
        </w:trPr>
        <w:tc>
          <w:tcPr>
            <w:tcW w:w="4981" w:type="dxa"/>
          </w:tcPr>
          <w:p w:rsidR="0056790F" w:rsidRPr="004D47AF" w:rsidRDefault="0056790F" w:rsidP="009A2FB2">
            <w:pPr>
              <w:pStyle w:val="Default"/>
              <w:rPr>
                <w:rFonts w:ascii="Times New Roman" w:hAnsi="Times New Roman" w:cs="Times New Roman"/>
                <w:color w:val="auto"/>
              </w:rPr>
            </w:pPr>
            <w:r w:rsidRPr="004D47AF">
              <w:rPr>
                <w:rFonts w:ascii="Times New Roman" w:hAnsi="Times New Roman" w:cs="Times New Roman"/>
                <w:color w:val="auto"/>
              </w:rPr>
              <w:t xml:space="preserve">Адаптивный (базовый) </w:t>
            </w:r>
          </w:p>
        </w:tc>
        <w:tc>
          <w:tcPr>
            <w:tcW w:w="4981" w:type="dxa"/>
          </w:tcPr>
          <w:p w:rsidR="0056790F" w:rsidRPr="004D47AF" w:rsidRDefault="0056790F" w:rsidP="009A2FB2">
            <w:pPr>
              <w:pStyle w:val="Default"/>
              <w:rPr>
                <w:rFonts w:ascii="Times New Roman" w:hAnsi="Times New Roman" w:cs="Times New Roman"/>
                <w:color w:val="auto"/>
              </w:rPr>
            </w:pPr>
            <w:r w:rsidRPr="004D47AF">
              <w:rPr>
                <w:rFonts w:ascii="Times New Roman" w:hAnsi="Times New Roman" w:cs="Times New Roman"/>
                <w:color w:val="auto"/>
              </w:rPr>
              <w:t>51%≤X&lt;65%</w:t>
            </w:r>
          </w:p>
        </w:tc>
      </w:tr>
      <w:tr w:rsidR="0056790F" w:rsidRPr="004D47AF" w:rsidTr="009A2FB2">
        <w:tc>
          <w:tcPr>
            <w:tcW w:w="4981" w:type="dxa"/>
          </w:tcPr>
          <w:p w:rsidR="0056790F" w:rsidRPr="004D47AF" w:rsidRDefault="0056790F" w:rsidP="009A2FB2">
            <w:pPr>
              <w:pStyle w:val="Default"/>
              <w:rPr>
                <w:rFonts w:ascii="Times New Roman" w:hAnsi="Times New Roman" w:cs="Times New Roman"/>
                <w:color w:val="auto"/>
              </w:rPr>
            </w:pPr>
            <w:r w:rsidRPr="004D47AF">
              <w:rPr>
                <w:rFonts w:ascii="Times New Roman" w:hAnsi="Times New Roman" w:cs="Times New Roman"/>
                <w:color w:val="auto"/>
              </w:rPr>
              <w:t xml:space="preserve">Конструктивный (продвинутый) </w:t>
            </w:r>
          </w:p>
        </w:tc>
        <w:tc>
          <w:tcPr>
            <w:tcW w:w="4981" w:type="dxa"/>
          </w:tcPr>
          <w:p w:rsidR="0056790F" w:rsidRPr="004D47AF" w:rsidRDefault="0056790F" w:rsidP="009A2FB2">
            <w:pPr>
              <w:pStyle w:val="Default"/>
              <w:rPr>
                <w:rFonts w:ascii="Times New Roman" w:hAnsi="Times New Roman" w:cs="Times New Roman"/>
                <w:color w:val="auto"/>
              </w:rPr>
            </w:pPr>
            <w:r w:rsidRPr="004D47AF">
              <w:rPr>
                <w:rFonts w:ascii="Times New Roman" w:hAnsi="Times New Roman" w:cs="Times New Roman"/>
                <w:color w:val="auto"/>
              </w:rPr>
              <w:t xml:space="preserve">65%≤X&lt;85% </w:t>
            </w:r>
          </w:p>
        </w:tc>
      </w:tr>
      <w:tr w:rsidR="0056790F" w:rsidRPr="004D47AF" w:rsidTr="009A2FB2">
        <w:tc>
          <w:tcPr>
            <w:tcW w:w="4981" w:type="dxa"/>
          </w:tcPr>
          <w:p w:rsidR="0056790F" w:rsidRPr="004D47AF" w:rsidRDefault="0056790F" w:rsidP="009A2FB2">
            <w:pPr>
              <w:pStyle w:val="Default"/>
              <w:rPr>
                <w:rFonts w:ascii="Times New Roman" w:hAnsi="Times New Roman" w:cs="Times New Roman"/>
                <w:color w:val="auto"/>
              </w:rPr>
            </w:pPr>
            <w:r w:rsidRPr="004D47AF">
              <w:rPr>
                <w:rFonts w:ascii="Times New Roman" w:hAnsi="Times New Roman" w:cs="Times New Roman"/>
                <w:color w:val="auto"/>
              </w:rPr>
              <w:t>Исследовательский (рефлексивно-творческий)</w:t>
            </w:r>
          </w:p>
        </w:tc>
        <w:tc>
          <w:tcPr>
            <w:tcW w:w="4981" w:type="dxa"/>
          </w:tcPr>
          <w:p w:rsidR="0056790F" w:rsidRPr="004D47AF" w:rsidRDefault="0056790F" w:rsidP="009A2FB2">
            <w:pPr>
              <w:pStyle w:val="Default"/>
              <w:rPr>
                <w:rFonts w:ascii="Times New Roman" w:hAnsi="Times New Roman" w:cs="Times New Roman"/>
                <w:color w:val="auto"/>
              </w:rPr>
            </w:pPr>
            <w:r w:rsidRPr="004D47AF">
              <w:rPr>
                <w:rFonts w:ascii="Times New Roman" w:hAnsi="Times New Roman" w:cs="Times New Roman"/>
                <w:color w:val="auto"/>
              </w:rPr>
              <w:t xml:space="preserve">85%≤X </w:t>
            </w:r>
          </w:p>
        </w:tc>
      </w:tr>
    </w:tbl>
    <w:p w:rsidR="0056790F" w:rsidRPr="004D47AF" w:rsidRDefault="0056790F" w:rsidP="009A2FB2">
      <w:pPr>
        <w:pStyle w:val="Default"/>
        <w:jc w:val="both"/>
        <w:rPr>
          <w:rFonts w:ascii="Times New Roman" w:hAnsi="Times New Roman" w:cs="Times New Roman"/>
          <w:color w:val="auto"/>
        </w:rPr>
      </w:pPr>
      <w:r w:rsidRPr="004D47AF">
        <w:rPr>
          <w:rFonts w:ascii="Times New Roman" w:hAnsi="Times New Roman" w:cs="Times New Roman"/>
          <w:b/>
          <w:bCs/>
          <w:color w:val="auto"/>
        </w:rPr>
        <w:t xml:space="preserve">   Адаптивный </w:t>
      </w:r>
      <w:r w:rsidRPr="004D47AF">
        <w:rPr>
          <w:rFonts w:ascii="Times New Roman" w:hAnsi="Times New Roman" w:cs="Times New Roman"/>
          <w:color w:val="auto"/>
        </w:rPr>
        <w:t xml:space="preserve">– минимально допустимый уровень ИКТ-компетентности, отражающий способность использовать знакомые средства информационных и коммуникационных технологий, репродуктивный вид деятельности. </w:t>
      </w:r>
    </w:p>
    <w:p w:rsidR="0056790F" w:rsidRPr="004D47AF" w:rsidRDefault="0056790F" w:rsidP="009A2FB2">
      <w:pPr>
        <w:pStyle w:val="Default"/>
        <w:jc w:val="both"/>
        <w:rPr>
          <w:rFonts w:ascii="Times New Roman" w:hAnsi="Times New Roman" w:cs="Times New Roman"/>
          <w:color w:val="auto"/>
        </w:rPr>
      </w:pPr>
      <w:r w:rsidRPr="004D47AF">
        <w:rPr>
          <w:rFonts w:ascii="Times New Roman" w:hAnsi="Times New Roman" w:cs="Times New Roman"/>
          <w:b/>
          <w:bCs/>
          <w:color w:val="auto"/>
        </w:rPr>
        <w:t xml:space="preserve">   Конструктивный </w:t>
      </w:r>
      <w:r w:rsidRPr="004D47AF">
        <w:rPr>
          <w:rFonts w:ascii="Times New Roman" w:hAnsi="Times New Roman" w:cs="Times New Roman"/>
          <w:color w:val="auto"/>
        </w:rPr>
        <w:t xml:space="preserve">– средний, оптимально необходимый уровень ИКТ-компетентности, позволяющий осознанно, целенаправленно и дифференцированно использовать средства информационных и коммуникационных технологий в образовательном процессе. Достижение данного уровня компетентности позволяет сформировать общее видение целей, методов и технологий компьютерной грамотности. </w:t>
      </w:r>
    </w:p>
    <w:p w:rsidR="0056790F" w:rsidRPr="004D47AF" w:rsidRDefault="0056790F" w:rsidP="009A2FB2">
      <w:pPr>
        <w:pStyle w:val="Default"/>
        <w:jc w:val="both"/>
        <w:rPr>
          <w:rFonts w:ascii="Times New Roman" w:hAnsi="Times New Roman" w:cs="Times New Roman"/>
          <w:color w:val="auto"/>
        </w:rPr>
      </w:pPr>
      <w:r w:rsidRPr="004D47AF">
        <w:rPr>
          <w:rFonts w:ascii="Times New Roman" w:hAnsi="Times New Roman" w:cs="Times New Roman"/>
          <w:b/>
          <w:bCs/>
          <w:color w:val="auto"/>
        </w:rPr>
        <w:t xml:space="preserve">   Исследовательский </w:t>
      </w:r>
      <w:r w:rsidRPr="004D47AF">
        <w:rPr>
          <w:rFonts w:ascii="Times New Roman" w:hAnsi="Times New Roman" w:cs="Times New Roman"/>
          <w:color w:val="auto"/>
        </w:rPr>
        <w:t xml:space="preserve">– высший, перспективный уровень ИКТ-компетентности, отражающий системное видение процесса информатизации, готовность использовать постоянно обновляющийся инструментарий информационных и коммуникационных технологий как в собственном образовательном становлении, так и в образовательном процессе школьника. </w:t>
      </w:r>
    </w:p>
    <w:p w:rsidR="0056790F" w:rsidRPr="004D47AF" w:rsidRDefault="0056790F" w:rsidP="009A2FB2">
      <w:pPr>
        <w:pStyle w:val="Default"/>
        <w:jc w:val="both"/>
        <w:rPr>
          <w:rFonts w:ascii="Times New Roman" w:hAnsi="Times New Roman" w:cs="Times New Roman"/>
          <w:color w:val="auto"/>
        </w:rPr>
      </w:pPr>
      <w:r w:rsidRPr="004D47AF">
        <w:rPr>
          <w:rFonts w:ascii="Times New Roman" w:hAnsi="Times New Roman" w:cs="Times New Roman"/>
          <w:color w:val="auto"/>
        </w:rPr>
        <w:t xml:space="preserve">   Процедурой проведения измерений ИКТ-компетентности является </w:t>
      </w:r>
      <w:r w:rsidRPr="004D47AF">
        <w:rPr>
          <w:rFonts w:ascii="Times New Roman" w:hAnsi="Times New Roman" w:cs="Times New Roman"/>
          <w:b/>
          <w:bCs/>
          <w:color w:val="auto"/>
        </w:rPr>
        <w:t>тестирование</w:t>
      </w:r>
      <w:r w:rsidRPr="004D47AF">
        <w:rPr>
          <w:rFonts w:ascii="Times New Roman" w:hAnsi="Times New Roman" w:cs="Times New Roman"/>
          <w:color w:val="auto"/>
        </w:rPr>
        <w:t xml:space="preserve">. В ходе этой процедуры учащиеся выполняют последовательность контрольных заданий, которые в совокупности образуют тест. Тексты (или описания) заданий естественно называть контрольно-измерительными материалами (КИМ). Тест состоит, как правило, из нескольких типов заданий. Будучи встроены в программную оболочку инструмента, задания превращаются в автоматизированный тест. </w:t>
      </w:r>
    </w:p>
    <w:p w:rsidR="0056790F" w:rsidRPr="004D47AF" w:rsidRDefault="0056790F" w:rsidP="009A2FB2">
      <w:pPr>
        <w:pStyle w:val="NoSpacing"/>
        <w:rPr>
          <w:sz w:val="24"/>
          <w:szCs w:val="24"/>
        </w:rPr>
      </w:pPr>
      <w:r w:rsidRPr="004D47AF">
        <w:rPr>
          <w:sz w:val="24"/>
          <w:szCs w:val="24"/>
        </w:rPr>
        <w:t xml:space="preserve">   Требования к тестовым заданиям включают:</w:t>
      </w:r>
    </w:p>
    <w:p w:rsidR="0056790F" w:rsidRPr="004D47AF" w:rsidRDefault="0056790F" w:rsidP="00F30D7B">
      <w:pPr>
        <w:pStyle w:val="NoSpacing"/>
        <w:numPr>
          <w:ilvl w:val="0"/>
          <w:numId w:val="345"/>
        </w:numPr>
        <w:rPr>
          <w:sz w:val="24"/>
          <w:szCs w:val="24"/>
        </w:rPr>
      </w:pPr>
      <w:r w:rsidRPr="004D47AF">
        <w:rPr>
          <w:sz w:val="24"/>
          <w:szCs w:val="24"/>
        </w:rPr>
        <w:t>любое тестовое задание дается в виде описания жизненной ситуации</w:t>
      </w:r>
    </w:p>
    <w:p w:rsidR="0056790F" w:rsidRPr="004D47AF" w:rsidRDefault="0056790F" w:rsidP="009A2FB2">
      <w:pPr>
        <w:pStyle w:val="NoSpacing"/>
        <w:rPr>
          <w:sz w:val="24"/>
          <w:szCs w:val="24"/>
        </w:rPr>
      </w:pPr>
      <w:r w:rsidRPr="004D47AF">
        <w:rPr>
          <w:sz w:val="24"/>
          <w:szCs w:val="24"/>
        </w:rPr>
        <w:t xml:space="preserve">(сценарий задания). Это делается специально, для того чтобы сымитировать реальную среду, в которой учащемуся приходится решать аналогичные задачи; </w:t>
      </w:r>
    </w:p>
    <w:p w:rsidR="0056790F" w:rsidRPr="004D47AF" w:rsidRDefault="0056790F" w:rsidP="00F30D7B">
      <w:pPr>
        <w:pStyle w:val="NoSpacing"/>
        <w:numPr>
          <w:ilvl w:val="0"/>
          <w:numId w:val="345"/>
        </w:numPr>
        <w:rPr>
          <w:sz w:val="24"/>
          <w:szCs w:val="24"/>
        </w:rPr>
      </w:pPr>
      <w:r w:rsidRPr="004D47AF">
        <w:rPr>
          <w:sz w:val="24"/>
          <w:szCs w:val="24"/>
        </w:rPr>
        <w:t>особое внимание необходимо сделать на объем текста, который учащийся</w:t>
      </w:r>
    </w:p>
    <w:p w:rsidR="0056790F" w:rsidRPr="004D47AF" w:rsidRDefault="0056790F" w:rsidP="009A2FB2">
      <w:pPr>
        <w:pStyle w:val="NoSpacing"/>
        <w:rPr>
          <w:sz w:val="24"/>
          <w:szCs w:val="24"/>
        </w:rPr>
      </w:pPr>
      <w:r w:rsidRPr="004D47AF">
        <w:rPr>
          <w:sz w:val="24"/>
          <w:szCs w:val="24"/>
        </w:rPr>
        <w:t xml:space="preserve">должен прочесть и переработать при выполнении задания. По данным Министерства образования и науки РФ, средний девятиклассник функционально читает текст со скоростью 200 слов в минуту. </w:t>
      </w:r>
    </w:p>
    <w:p w:rsidR="0056790F" w:rsidRPr="004D47AF" w:rsidRDefault="0056790F" w:rsidP="00F30D7B">
      <w:pPr>
        <w:pStyle w:val="NoSpacing"/>
        <w:numPr>
          <w:ilvl w:val="0"/>
          <w:numId w:val="345"/>
        </w:numPr>
        <w:rPr>
          <w:sz w:val="24"/>
          <w:szCs w:val="24"/>
        </w:rPr>
      </w:pPr>
      <w:r w:rsidRPr="004D47AF">
        <w:rPr>
          <w:sz w:val="24"/>
          <w:szCs w:val="24"/>
        </w:rPr>
        <w:t>выполнение задания не требует знаний по конкретной школьной</w:t>
      </w:r>
    </w:p>
    <w:p w:rsidR="0056790F" w:rsidRPr="004D47AF" w:rsidRDefault="0056790F" w:rsidP="009A2FB2">
      <w:pPr>
        <w:pStyle w:val="NoSpacing"/>
        <w:rPr>
          <w:sz w:val="24"/>
          <w:szCs w:val="24"/>
        </w:rPr>
      </w:pPr>
      <w:r w:rsidRPr="004D47AF">
        <w:rPr>
          <w:sz w:val="24"/>
          <w:szCs w:val="24"/>
        </w:rPr>
        <w:t xml:space="preserve">дисциплине: содержание заданий построены на общекультурных вопросах, «житейских» ситуациях и т.д. </w:t>
      </w:r>
    </w:p>
    <w:p w:rsidR="0056790F" w:rsidRPr="004D47AF" w:rsidRDefault="0056790F" w:rsidP="009A2FB2">
      <w:pPr>
        <w:pStyle w:val="NoSpacing"/>
        <w:rPr>
          <w:sz w:val="24"/>
          <w:szCs w:val="24"/>
        </w:rPr>
      </w:pPr>
      <w:r w:rsidRPr="004D47AF">
        <w:rPr>
          <w:sz w:val="24"/>
          <w:szCs w:val="24"/>
        </w:rPr>
        <w:t xml:space="preserve">   Формирование у школьников ИКТ-компетентности требует от учителей использования специальных методов и приемов: </w:t>
      </w:r>
    </w:p>
    <w:p w:rsidR="0056790F" w:rsidRPr="004D47AF" w:rsidRDefault="0056790F" w:rsidP="00F30D7B">
      <w:pPr>
        <w:pStyle w:val="NoSpacing"/>
        <w:numPr>
          <w:ilvl w:val="0"/>
          <w:numId w:val="346"/>
        </w:numPr>
        <w:rPr>
          <w:sz w:val="24"/>
          <w:szCs w:val="24"/>
        </w:rPr>
      </w:pPr>
      <w:r w:rsidRPr="004D47AF">
        <w:rPr>
          <w:sz w:val="24"/>
          <w:szCs w:val="24"/>
        </w:rPr>
        <w:t>учитель должен быть настроен на формирование этой компетентности (т.е.</w:t>
      </w:r>
    </w:p>
    <w:p w:rsidR="0056790F" w:rsidRPr="004D47AF" w:rsidRDefault="0056790F" w:rsidP="009A2FB2">
      <w:pPr>
        <w:pStyle w:val="NoSpacing"/>
        <w:rPr>
          <w:sz w:val="24"/>
          <w:szCs w:val="24"/>
        </w:rPr>
      </w:pPr>
      <w:r w:rsidRPr="004D47AF">
        <w:rPr>
          <w:sz w:val="24"/>
          <w:szCs w:val="24"/>
        </w:rPr>
        <w:t xml:space="preserve">помнить о ней всегда); </w:t>
      </w:r>
    </w:p>
    <w:p w:rsidR="0056790F" w:rsidRPr="004D47AF" w:rsidRDefault="0056790F" w:rsidP="00F30D7B">
      <w:pPr>
        <w:pStyle w:val="NoSpacing"/>
        <w:numPr>
          <w:ilvl w:val="0"/>
          <w:numId w:val="346"/>
        </w:numPr>
        <w:rPr>
          <w:sz w:val="24"/>
          <w:szCs w:val="24"/>
        </w:rPr>
      </w:pPr>
      <w:r w:rsidRPr="004D47AF">
        <w:rPr>
          <w:sz w:val="24"/>
          <w:szCs w:val="24"/>
        </w:rPr>
        <w:t>потребуется изменение дидактических целей типовых заданий, которые</w:t>
      </w:r>
    </w:p>
    <w:p w:rsidR="0056790F" w:rsidRPr="004D47AF" w:rsidRDefault="0056790F" w:rsidP="009A2FB2">
      <w:pPr>
        <w:pStyle w:val="NoSpacing"/>
        <w:rPr>
          <w:sz w:val="24"/>
          <w:szCs w:val="24"/>
        </w:rPr>
      </w:pPr>
      <w:r w:rsidRPr="004D47AF">
        <w:rPr>
          <w:sz w:val="24"/>
          <w:szCs w:val="24"/>
        </w:rPr>
        <w:t>вы обычно даете своим учащимся (целей будет как минимум две: изучение конкретного учебного материала и формирование ИКТ- компетентности);</w:t>
      </w:r>
    </w:p>
    <w:p w:rsidR="0056790F" w:rsidRPr="004D47AF" w:rsidRDefault="0056790F" w:rsidP="00F30D7B">
      <w:pPr>
        <w:pStyle w:val="NoSpacing"/>
        <w:numPr>
          <w:ilvl w:val="0"/>
          <w:numId w:val="346"/>
        </w:numPr>
        <w:rPr>
          <w:sz w:val="24"/>
          <w:szCs w:val="24"/>
        </w:rPr>
      </w:pPr>
      <w:r w:rsidRPr="004D47AF">
        <w:rPr>
          <w:sz w:val="24"/>
          <w:szCs w:val="24"/>
        </w:rPr>
        <w:t>на уроках следует выделять время для самостоятельной работы с текстом с</w:t>
      </w:r>
    </w:p>
    <w:p w:rsidR="0056790F" w:rsidRPr="004D47AF" w:rsidRDefault="0056790F" w:rsidP="009A2FB2">
      <w:pPr>
        <w:pStyle w:val="NoSpacing"/>
        <w:rPr>
          <w:sz w:val="24"/>
          <w:szCs w:val="24"/>
        </w:rPr>
      </w:pPr>
      <w:r w:rsidRPr="004D47AF">
        <w:rPr>
          <w:sz w:val="24"/>
          <w:szCs w:val="24"/>
        </w:rPr>
        <w:t xml:space="preserve">дальнейшим групповым обсуждением; </w:t>
      </w:r>
    </w:p>
    <w:p w:rsidR="0056790F" w:rsidRPr="004D47AF" w:rsidRDefault="0056790F" w:rsidP="00F30D7B">
      <w:pPr>
        <w:pStyle w:val="NoSpacing"/>
        <w:numPr>
          <w:ilvl w:val="0"/>
          <w:numId w:val="346"/>
        </w:numPr>
        <w:rPr>
          <w:sz w:val="24"/>
          <w:szCs w:val="24"/>
        </w:rPr>
      </w:pPr>
      <w:r w:rsidRPr="004D47AF">
        <w:rPr>
          <w:sz w:val="24"/>
          <w:szCs w:val="24"/>
        </w:rPr>
        <w:t>формированию ИКТ-компетентности помогает использование активных</w:t>
      </w:r>
    </w:p>
    <w:p w:rsidR="0056790F" w:rsidRPr="004D47AF" w:rsidRDefault="0056790F" w:rsidP="009A2FB2">
      <w:pPr>
        <w:pStyle w:val="NoSpacing"/>
        <w:rPr>
          <w:sz w:val="24"/>
          <w:szCs w:val="24"/>
        </w:rPr>
      </w:pPr>
      <w:r w:rsidRPr="004D47AF">
        <w:rPr>
          <w:sz w:val="24"/>
          <w:szCs w:val="24"/>
        </w:rPr>
        <w:t>методов обучения (групповая или командная работа, деловые и ролевые игры и т.д.).</w:t>
      </w:r>
    </w:p>
    <w:p w:rsidR="0056790F" w:rsidRPr="004D47AF" w:rsidRDefault="0056790F" w:rsidP="009A2FB2">
      <w:pPr>
        <w:pStyle w:val="NoSpacing"/>
        <w:rPr>
          <w:sz w:val="24"/>
          <w:szCs w:val="24"/>
        </w:rPr>
      </w:pPr>
      <w:r w:rsidRPr="004D47AF">
        <w:rPr>
          <w:sz w:val="24"/>
          <w:szCs w:val="24"/>
        </w:rPr>
        <w:t xml:space="preserve">    </w:t>
      </w:r>
      <w:r w:rsidRPr="004D47AF">
        <w:rPr>
          <w:b/>
          <w:bCs/>
          <w:i/>
          <w:iCs/>
          <w:sz w:val="24"/>
          <w:szCs w:val="24"/>
        </w:rPr>
        <w:t xml:space="preserve">ИКТ-компетентность педагогов </w:t>
      </w:r>
      <w:r w:rsidRPr="004D47AF">
        <w:rPr>
          <w:sz w:val="24"/>
          <w:szCs w:val="24"/>
        </w:rPr>
        <w:t xml:space="preserve">дополнительно будет оцениваться через экспертную оценку разработок их уроков. Для отдельной темы (отдельного занятия) в поурочном планировании курса (разрабатываемом учителем на основании примерных программ курсов и методических разработок) выделяются компоненты учебной деятельности учащихся, в которых активно используются средства ИКТ: подготовка сообщения, поиск информации в интернете, видео-фиксация наблюдаемых процессов, проведение эксперимента с цифровой фиксацией и обработкой данных и т.д. После проведения темы (занятия) осуществляется сравнение с планом реального активного использования ИКТ каждым учащимся (как правило, не имеется в виду ответ на задания с выбором ответа, слушание лекции педагога с аудио-видео сопровождением). Вычисляется доля (процент) информатизации темы усреднением по учащимся. Показатель по курсу вычисляется усреднением по времени. Показатель по образовательному учреждению вычисляется усреднением по курсам (с учетом временных весов курсов). </w:t>
      </w:r>
    </w:p>
    <w:p w:rsidR="0056790F" w:rsidRPr="004D47AF" w:rsidRDefault="0056790F" w:rsidP="009A2FB2">
      <w:pPr>
        <w:pStyle w:val="NoSpacing"/>
        <w:rPr>
          <w:sz w:val="24"/>
          <w:szCs w:val="24"/>
        </w:rPr>
      </w:pPr>
      <w:r w:rsidRPr="004D47AF">
        <w:rPr>
          <w:sz w:val="24"/>
          <w:szCs w:val="24"/>
        </w:rPr>
        <w:t xml:space="preserve">   Одним из значительных преимуществ (и в работе профессионала и в работе учащегося), обеспечиваемым применением ИКТ, является простота внесения изменений (в том числе – исправлений ошибки, улучшений, дополнений) в работу. В ходе создания своего продукта – гипермедиа объекта, учащийся легко исправляет возникающие по ходу дела ошибки, меняет структуру продукта, добавляет новые ссылки, расширяет отдельные компоненты. В ходе взаимодействия с другими возникает ситуация учета предложений по улучшению. Это представляется очень важным элементом формирующейся системы образования в целом. Учитель из оценщика и судьи, решение которого «окончательно и обжалованию не подлежит», превращается в коллегу по работе, который дает совет, как что-то сделать лучше и потом радуется, если учащемуся совет удалось реализовать. Учащийся при этом формирует способность учитывать мнение других, а постепенно формирует и большую рефлективность, самокритичность, объективность и эмпатию в оценке работы другого, а также умение учиться новому. </w:t>
      </w:r>
    </w:p>
    <w:p w:rsidR="0056790F" w:rsidRPr="004D47AF" w:rsidRDefault="0056790F" w:rsidP="009A2FB2">
      <w:pPr>
        <w:pStyle w:val="NoSpacing"/>
        <w:rPr>
          <w:sz w:val="24"/>
          <w:szCs w:val="24"/>
        </w:rPr>
      </w:pPr>
      <w:r w:rsidRPr="004D47AF">
        <w:rPr>
          <w:sz w:val="24"/>
          <w:szCs w:val="24"/>
        </w:rPr>
        <w:t xml:space="preserve">   Размещение информационного (гипермедийного) объекта в информационной образовательной среде дает возможность учителю: </w:t>
      </w:r>
    </w:p>
    <w:p w:rsidR="0056790F" w:rsidRPr="004D47AF" w:rsidRDefault="0056790F" w:rsidP="00F30D7B">
      <w:pPr>
        <w:pStyle w:val="NoSpacing"/>
        <w:numPr>
          <w:ilvl w:val="0"/>
          <w:numId w:val="315"/>
        </w:numPr>
        <w:rPr>
          <w:sz w:val="24"/>
          <w:szCs w:val="24"/>
        </w:rPr>
      </w:pPr>
      <w:r w:rsidRPr="004D47AF">
        <w:rPr>
          <w:sz w:val="24"/>
          <w:szCs w:val="24"/>
        </w:rPr>
        <w:t xml:space="preserve">проанализировать классную работу в день ее выполнения (с возможным использованием средств автоматизации проверки) и представить ее анализ учащимся до следующего занятия; </w:t>
      </w:r>
    </w:p>
    <w:p w:rsidR="0056790F" w:rsidRPr="004D47AF" w:rsidRDefault="0056790F" w:rsidP="00F30D7B">
      <w:pPr>
        <w:pStyle w:val="Default"/>
        <w:numPr>
          <w:ilvl w:val="0"/>
          <w:numId w:val="315"/>
        </w:numPr>
        <w:jc w:val="both"/>
        <w:rPr>
          <w:rFonts w:ascii="Times New Roman" w:hAnsi="Times New Roman" w:cs="Times New Roman"/>
          <w:color w:val="auto"/>
        </w:rPr>
      </w:pPr>
      <w:r w:rsidRPr="004D47AF">
        <w:rPr>
          <w:rFonts w:ascii="Times New Roman" w:hAnsi="Times New Roman" w:cs="Times New Roman"/>
          <w:color w:val="auto"/>
        </w:rPr>
        <w:t xml:space="preserve">установить время для выполнения домашней работы и проанализировать ее результаты в день выполнения, подробно индивидуально ее прокомментировать, не опасаясь нежелательной интерференции за счет присутствия других детей и не затрачивая их время; </w:t>
      </w:r>
    </w:p>
    <w:p w:rsidR="0056790F" w:rsidRPr="004D47AF" w:rsidRDefault="0056790F" w:rsidP="00F30D7B">
      <w:pPr>
        <w:pStyle w:val="Default"/>
        <w:numPr>
          <w:ilvl w:val="0"/>
          <w:numId w:val="315"/>
        </w:numPr>
        <w:jc w:val="both"/>
        <w:rPr>
          <w:rFonts w:ascii="Times New Roman" w:hAnsi="Times New Roman" w:cs="Times New Roman"/>
          <w:color w:val="auto"/>
        </w:rPr>
      </w:pPr>
      <w:r w:rsidRPr="004D47AF">
        <w:rPr>
          <w:rFonts w:ascii="Times New Roman" w:hAnsi="Times New Roman" w:cs="Times New Roman"/>
          <w:color w:val="auto"/>
        </w:rPr>
        <w:t xml:space="preserve">проанализировать типичные проблемы, возникшие при выполнении домашних заданий, спланировать и провести их обсуждение на очередном занятии; </w:t>
      </w:r>
    </w:p>
    <w:p w:rsidR="0056790F" w:rsidRPr="004D47AF" w:rsidRDefault="0056790F" w:rsidP="00F30D7B">
      <w:pPr>
        <w:pStyle w:val="Default"/>
        <w:numPr>
          <w:ilvl w:val="0"/>
          <w:numId w:val="315"/>
        </w:numPr>
        <w:jc w:val="both"/>
        <w:rPr>
          <w:rFonts w:ascii="Times New Roman" w:hAnsi="Times New Roman" w:cs="Times New Roman"/>
          <w:color w:val="auto"/>
        </w:rPr>
      </w:pPr>
      <w:r w:rsidRPr="004D47AF">
        <w:rPr>
          <w:rFonts w:ascii="Times New Roman" w:hAnsi="Times New Roman" w:cs="Times New Roman"/>
          <w:color w:val="auto"/>
        </w:rPr>
        <w:t xml:space="preserve">установить время для индивидуальных или групповых консультаций в Интернете, во время которых учитель отвечает на вопросы по курсу, в том числе – заранее полученные письменные или аудио. </w:t>
      </w:r>
    </w:p>
    <w:p w:rsidR="0056790F" w:rsidRPr="004D47AF" w:rsidRDefault="0056790F" w:rsidP="009A2FB2">
      <w:pPr>
        <w:pStyle w:val="NoSpacing"/>
        <w:rPr>
          <w:sz w:val="24"/>
          <w:szCs w:val="24"/>
        </w:rPr>
      </w:pPr>
      <w:r w:rsidRPr="004D47AF">
        <w:rPr>
          <w:sz w:val="24"/>
          <w:szCs w:val="24"/>
        </w:rPr>
        <w:t xml:space="preserve">Информационная среда образовательного учреждения осуществляется на трех уровнях: </w:t>
      </w:r>
    </w:p>
    <w:p w:rsidR="0056790F" w:rsidRPr="004D47AF" w:rsidRDefault="0056790F" w:rsidP="00F30D7B">
      <w:pPr>
        <w:pStyle w:val="NoSpacing"/>
        <w:numPr>
          <w:ilvl w:val="0"/>
          <w:numId w:val="346"/>
        </w:numPr>
        <w:rPr>
          <w:sz w:val="24"/>
          <w:szCs w:val="24"/>
        </w:rPr>
      </w:pPr>
      <w:r w:rsidRPr="004D47AF">
        <w:rPr>
          <w:b/>
          <w:bCs/>
          <w:i/>
          <w:iCs/>
          <w:sz w:val="24"/>
          <w:szCs w:val="24"/>
        </w:rPr>
        <w:t xml:space="preserve">пользовательский уровень </w:t>
      </w:r>
      <w:r w:rsidRPr="004D47AF">
        <w:rPr>
          <w:sz w:val="24"/>
          <w:szCs w:val="24"/>
        </w:rPr>
        <w:t xml:space="preserve">– обеспечение доступа к различным информационным ресурсам школьников, учителей, родителей, администрации образовательного учреждения; </w:t>
      </w:r>
    </w:p>
    <w:p w:rsidR="0056790F" w:rsidRPr="004D47AF" w:rsidRDefault="0056790F" w:rsidP="00F30D7B">
      <w:pPr>
        <w:pStyle w:val="Default"/>
        <w:numPr>
          <w:ilvl w:val="0"/>
          <w:numId w:val="346"/>
        </w:numPr>
        <w:spacing w:after="47"/>
        <w:jc w:val="both"/>
        <w:rPr>
          <w:rFonts w:ascii="Times New Roman" w:hAnsi="Times New Roman" w:cs="Times New Roman"/>
          <w:color w:val="auto"/>
        </w:rPr>
      </w:pPr>
      <w:r w:rsidRPr="004D47AF">
        <w:rPr>
          <w:rFonts w:ascii="Times New Roman" w:hAnsi="Times New Roman" w:cs="Times New Roman"/>
          <w:b/>
          <w:bCs/>
          <w:i/>
          <w:iCs/>
          <w:color w:val="auto"/>
        </w:rPr>
        <w:t xml:space="preserve">ресурсный уровень </w:t>
      </w:r>
      <w:r w:rsidRPr="004D47AF">
        <w:rPr>
          <w:rFonts w:ascii="Times New Roman" w:hAnsi="Times New Roman" w:cs="Times New Roman"/>
          <w:color w:val="auto"/>
        </w:rPr>
        <w:t xml:space="preserve">– формирование информационной ресурсной базы образовательного процесса в предметных информационных центрах (учебных кабинетах), в специальном хранилище на сервере образовательного учреждения; </w:t>
      </w:r>
    </w:p>
    <w:p w:rsidR="0056790F" w:rsidRPr="004D47AF" w:rsidRDefault="0056790F" w:rsidP="00F30D7B">
      <w:pPr>
        <w:pStyle w:val="Default"/>
        <w:numPr>
          <w:ilvl w:val="0"/>
          <w:numId w:val="346"/>
        </w:numPr>
        <w:spacing w:after="47"/>
        <w:jc w:val="both"/>
        <w:rPr>
          <w:rFonts w:ascii="Times New Roman" w:hAnsi="Times New Roman" w:cs="Times New Roman"/>
          <w:color w:val="auto"/>
        </w:rPr>
      </w:pPr>
      <w:r w:rsidRPr="004D47AF">
        <w:rPr>
          <w:rFonts w:ascii="Times New Roman" w:hAnsi="Times New Roman" w:cs="Times New Roman"/>
          <w:b/>
          <w:bCs/>
          <w:i/>
          <w:iCs/>
          <w:color w:val="auto"/>
        </w:rPr>
        <w:t xml:space="preserve">регламентирующий уровень </w:t>
      </w:r>
      <w:r w:rsidRPr="004D47AF">
        <w:rPr>
          <w:rFonts w:ascii="Times New Roman" w:hAnsi="Times New Roman" w:cs="Times New Roman"/>
          <w:color w:val="auto"/>
        </w:rPr>
        <w:t xml:space="preserve">– формирование системы накопления и распределения ресурсов внутри информационной среды учреждения, обеспечение общего доступа к внешним информационным ресурсам. </w:t>
      </w:r>
    </w:p>
    <w:p w:rsidR="0056790F" w:rsidRPr="004D47AF" w:rsidRDefault="0056790F" w:rsidP="009A2FB2">
      <w:pPr>
        <w:pStyle w:val="NoSpacing"/>
        <w:ind w:left="720"/>
        <w:rPr>
          <w:sz w:val="24"/>
          <w:szCs w:val="24"/>
        </w:rPr>
      </w:pPr>
    </w:p>
    <w:p w:rsidR="0056790F" w:rsidRPr="004D47AF" w:rsidRDefault="0056790F" w:rsidP="009A2FB2">
      <w:pPr>
        <w:pStyle w:val="NoSpacing"/>
        <w:jc w:val="center"/>
        <w:rPr>
          <w:b/>
          <w:sz w:val="24"/>
          <w:szCs w:val="24"/>
        </w:rPr>
      </w:pPr>
      <w:r w:rsidRPr="004D47AF">
        <w:rPr>
          <w:b/>
          <w:sz w:val="24"/>
          <w:szCs w:val="24"/>
        </w:rPr>
        <w:t>Особенности оценки сформированности ключевых компетентностей в рамках</w:t>
      </w:r>
    </w:p>
    <w:p w:rsidR="0056790F" w:rsidRPr="004D47AF" w:rsidRDefault="0056790F" w:rsidP="009A2FB2">
      <w:pPr>
        <w:pStyle w:val="NoSpacing"/>
        <w:jc w:val="center"/>
        <w:rPr>
          <w:b/>
          <w:sz w:val="24"/>
          <w:szCs w:val="24"/>
        </w:rPr>
      </w:pPr>
      <w:r w:rsidRPr="004D47AF">
        <w:rPr>
          <w:b/>
          <w:sz w:val="24"/>
          <w:szCs w:val="24"/>
        </w:rPr>
        <w:t>оценивания учебно-исследовательской и проектной деятельности</w:t>
      </w:r>
    </w:p>
    <w:p w:rsidR="0056790F" w:rsidRPr="004D47AF" w:rsidRDefault="0056790F" w:rsidP="009A2FB2">
      <w:pPr>
        <w:pStyle w:val="NoSpacing"/>
        <w:rPr>
          <w:sz w:val="24"/>
          <w:szCs w:val="24"/>
        </w:rPr>
      </w:pPr>
      <w:r w:rsidRPr="004D47AF">
        <w:rPr>
          <w:sz w:val="24"/>
          <w:szCs w:val="24"/>
        </w:rPr>
        <w:t xml:space="preserve">   Чтобы выявить уровень сформированности ключевых компетентностей учащихся (для оценки проектной деятельности), разработаны специальные уровневые критерии и оценочные бланки. В специальных таблицах приводятся для каждого уровня показатели освоения той или иной компетентности на входе (качественное изменение по сравнению с предыдущим уровнем) и на выходе (увеличение доли самостоятельности учащегося или усложнение того способа деятельности, владение которым он должен продемонстрировать). </w:t>
      </w:r>
    </w:p>
    <w:p w:rsidR="0056790F" w:rsidRPr="004D47AF" w:rsidRDefault="0056790F" w:rsidP="009A2FB2">
      <w:pPr>
        <w:pStyle w:val="NoSpacing"/>
        <w:rPr>
          <w:sz w:val="24"/>
          <w:szCs w:val="24"/>
        </w:rPr>
      </w:pPr>
      <w:r w:rsidRPr="004D47AF">
        <w:rPr>
          <w:sz w:val="24"/>
          <w:szCs w:val="24"/>
        </w:rPr>
        <w:t xml:space="preserve">   Предполагается, что первый уровень осваивается учащимся в начальной школе, второй – в 5-6 классах, третий – в 7-9 классах, четвертый – на старшей ступени. </w:t>
      </w:r>
    </w:p>
    <w:p w:rsidR="0056790F" w:rsidRPr="004D47AF" w:rsidRDefault="0056790F" w:rsidP="009A2FB2">
      <w:pPr>
        <w:pStyle w:val="NoSpacing"/>
        <w:rPr>
          <w:sz w:val="24"/>
          <w:szCs w:val="24"/>
        </w:rPr>
      </w:pPr>
      <w:r w:rsidRPr="004D47AF">
        <w:rPr>
          <w:sz w:val="24"/>
          <w:szCs w:val="24"/>
        </w:rPr>
        <w:t xml:space="preserve">   Оценочные бланки позволяют фиксировать уровень учащегося по каждому критерию. При этом предполагается, что по некоторым составляющим той или иной компетентности ученик может оказаться на более высоком или низком уровне, чем тот, который он демонстрирует в целом. Таким образом, оценочные бланки позволяют отмечать продвижение ученика, основные пробелы и успехи в освоении того или иного способа деятельности, включая показатели предыдущего и последующего уровней по отношению к тому, на котором, находится учащийся.</w:t>
      </w:r>
    </w:p>
    <w:p w:rsidR="0056790F" w:rsidRPr="004D47AF" w:rsidRDefault="0056790F" w:rsidP="009A2FB2">
      <w:pPr>
        <w:pStyle w:val="NoSpacing"/>
        <w:rPr>
          <w:sz w:val="24"/>
          <w:szCs w:val="24"/>
        </w:rPr>
      </w:pPr>
      <w:r w:rsidRPr="004D47AF">
        <w:rPr>
          <w:sz w:val="24"/>
          <w:szCs w:val="24"/>
        </w:rPr>
        <w:t xml:space="preserve">   Рекомендуется разъяснить учащимся критерии оценки их проектной деятельности и давать качественную оценку продвижения учащегося. При выставлении отметки рекомендуется ориентироваться на общий балл и принимать за основу средний балл по уровню, на котором проводится оценка.         При этом учащийся может набрать минимальное количество баллов по одним позициям и количество баллов, превышающее требование к данному уровню, – по другим. </w:t>
      </w:r>
    </w:p>
    <w:p w:rsidR="0056790F" w:rsidRPr="004D47AF" w:rsidRDefault="0056790F" w:rsidP="009A2FB2">
      <w:pPr>
        <w:pStyle w:val="NoSpacing"/>
        <w:rPr>
          <w:sz w:val="24"/>
          <w:szCs w:val="24"/>
        </w:rPr>
      </w:pPr>
      <w:r w:rsidRPr="009A2FB2">
        <w:rPr>
          <w:color w:val="FF0000"/>
          <w:sz w:val="24"/>
          <w:szCs w:val="24"/>
        </w:rPr>
        <w:t xml:space="preserve">   </w:t>
      </w:r>
      <w:r w:rsidRPr="004D47AF">
        <w:rPr>
          <w:sz w:val="24"/>
          <w:szCs w:val="24"/>
        </w:rPr>
        <w:t xml:space="preserve">Поскольку переход учащегося на новый уровень освоения компетентности (или его продвижение внутри уровня) нередко связаны с увеличением его самостоятельности в рамках проектной деятельности, рекомендуется фиксировать ту помощь, которую оказывает учитель при работе над проектом, на оборотной стороне бланка. </w:t>
      </w:r>
    </w:p>
    <w:p w:rsidR="0056790F" w:rsidRPr="004D47AF" w:rsidRDefault="0056790F" w:rsidP="009A2FB2">
      <w:pPr>
        <w:pStyle w:val="NoSpacing"/>
        <w:rPr>
          <w:sz w:val="24"/>
          <w:szCs w:val="24"/>
        </w:rPr>
      </w:pPr>
      <w:r w:rsidRPr="004D47AF">
        <w:rPr>
          <w:sz w:val="24"/>
          <w:szCs w:val="24"/>
        </w:rPr>
        <w:t xml:space="preserve">   Объектами оценки являются портфолио проектной деятельности учащегося, презентация продукта, а также наблюдение за работой в группе и консультацией. Субъекты оценки в первых двух случаях могут быть разными: руководитель проекта, другие педагоги; при оценке презентации – также учащиеся и родители. Наблюдение и оценку рабочих листов портфолио проектной деятельности проводит только руководитель проекта. </w:t>
      </w:r>
    </w:p>
    <w:p w:rsidR="0056790F" w:rsidRPr="004D47AF" w:rsidRDefault="0056790F" w:rsidP="009A2FB2">
      <w:pPr>
        <w:pStyle w:val="NoSpacing"/>
        <w:rPr>
          <w:sz w:val="24"/>
          <w:szCs w:val="24"/>
        </w:rPr>
      </w:pPr>
      <w:r w:rsidRPr="004D47AF">
        <w:rPr>
          <w:sz w:val="24"/>
          <w:szCs w:val="24"/>
        </w:rPr>
        <w:t xml:space="preserve">   Продукт, полученный учащимся, не является объектом оценки, поскольку его качество очень опосредованно указывает на уровень сформированности компетенции учащегося в целом (т.е. с организации внешних и внутренних ресурсов для решения проблемы). Вместе с тем, факт получения учащимся продукта является обязательным для легализации оценки. Проводить оценку на основании наблюдения за работой в группе и консультациями необходимо с момента начала проекта, но другие объекты могут быть оценены лишь по завершении проекта, т.е. после получения продукта. </w:t>
      </w:r>
    </w:p>
    <w:p w:rsidR="0056790F" w:rsidRPr="004D47AF" w:rsidRDefault="0056790F" w:rsidP="009A2FB2">
      <w:pPr>
        <w:pStyle w:val="NoSpacing"/>
        <w:rPr>
          <w:sz w:val="24"/>
          <w:szCs w:val="24"/>
        </w:rPr>
      </w:pPr>
      <w:r w:rsidRPr="004D47AF">
        <w:rPr>
          <w:sz w:val="24"/>
          <w:szCs w:val="24"/>
        </w:rPr>
        <w:t xml:space="preserve">   Другими словами, получение продукта в рамках метода проектов является единственным свидетельством того, что проект состоялся, а значит, деятельность учащегося может быть оценена. </w:t>
      </w:r>
    </w:p>
    <w:p w:rsidR="0056790F" w:rsidRPr="004D47AF" w:rsidRDefault="0056790F" w:rsidP="009A2FB2">
      <w:pPr>
        <w:pStyle w:val="NoSpacing"/>
        <w:rPr>
          <w:sz w:val="24"/>
          <w:szCs w:val="24"/>
        </w:rPr>
      </w:pPr>
      <w:r w:rsidRPr="004D47AF">
        <w:rPr>
          <w:sz w:val="24"/>
          <w:szCs w:val="24"/>
        </w:rPr>
        <w:t xml:space="preserve">   Объектом оценки являются рабочие листы портфолио проектной деятельности учащегося. </w:t>
      </w:r>
    </w:p>
    <w:p w:rsidR="0056790F" w:rsidRPr="004D47AF" w:rsidRDefault="0056790F" w:rsidP="009A2FB2">
      <w:pPr>
        <w:pStyle w:val="NoSpacing"/>
        <w:rPr>
          <w:sz w:val="24"/>
          <w:szCs w:val="24"/>
        </w:rPr>
      </w:pPr>
      <w:r w:rsidRPr="004D47AF">
        <w:rPr>
          <w:sz w:val="24"/>
          <w:szCs w:val="24"/>
        </w:rPr>
        <w:t xml:space="preserve">   Показатели и критерии сформированности ключевых компетентностей в рамках оценивания учебно-исследовательской и проектной деятельности представлены в Приложении к ООП.</w:t>
      </w:r>
    </w:p>
    <w:p w:rsidR="0056790F" w:rsidRPr="004D47AF" w:rsidRDefault="0056790F" w:rsidP="009A2FB2">
      <w:pPr>
        <w:pStyle w:val="NoSpacing"/>
        <w:rPr>
          <w:sz w:val="24"/>
          <w:szCs w:val="24"/>
        </w:rPr>
      </w:pPr>
    </w:p>
    <w:p w:rsidR="0056790F" w:rsidRPr="004D47AF" w:rsidRDefault="0056790F" w:rsidP="009A2FB2">
      <w:pPr>
        <w:pStyle w:val="Default"/>
        <w:jc w:val="center"/>
        <w:rPr>
          <w:rFonts w:ascii="Times New Roman" w:hAnsi="Times New Roman" w:cs="Times New Roman"/>
          <w:color w:val="auto"/>
        </w:rPr>
      </w:pPr>
      <w:r w:rsidRPr="004D47AF">
        <w:rPr>
          <w:rFonts w:ascii="Times New Roman" w:hAnsi="Times New Roman" w:cs="Times New Roman"/>
          <w:b/>
          <w:bCs/>
          <w:iCs/>
          <w:color w:val="auto"/>
        </w:rPr>
        <w:t>Особенности оценки сформированности читательской компетентности</w:t>
      </w:r>
    </w:p>
    <w:p w:rsidR="0056790F" w:rsidRPr="004D47AF" w:rsidRDefault="0056790F" w:rsidP="009A2FB2">
      <w:pPr>
        <w:pStyle w:val="NoSpacing"/>
        <w:rPr>
          <w:sz w:val="24"/>
          <w:szCs w:val="24"/>
        </w:rPr>
      </w:pPr>
      <w:r w:rsidRPr="004D47AF">
        <w:rPr>
          <w:sz w:val="24"/>
          <w:szCs w:val="24"/>
        </w:rPr>
        <w:t xml:space="preserve">   В диагностике читательской компетентности будут использованы принятые нами в разделе «Оценка достижения планируемых результатов» три уровня опосредствования: </w:t>
      </w:r>
    </w:p>
    <w:p w:rsidR="0056790F" w:rsidRPr="004D47AF" w:rsidRDefault="0056790F" w:rsidP="009A2FB2">
      <w:pPr>
        <w:pStyle w:val="NoSpacing"/>
        <w:rPr>
          <w:sz w:val="24"/>
          <w:szCs w:val="24"/>
        </w:rPr>
      </w:pPr>
      <w:r w:rsidRPr="004D47AF">
        <w:rPr>
          <w:sz w:val="24"/>
          <w:szCs w:val="24"/>
        </w:rPr>
        <w:t xml:space="preserve">   1.</w:t>
      </w:r>
      <w:r w:rsidRPr="004D47AF">
        <w:rPr>
          <w:b/>
          <w:bCs/>
          <w:i/>
          <w:iCs/>
          <w:sz w:val="24"/>
          <w:szCs w:val="24"/>
        </w:rPr>
        <w:t xml:space="preserve">Первый уровень (формальный) </w:t>
      </w:r>
      <w:r w:rsidRPr="004D47AF">
        <w:rPr>
          <w:sz w:val="24"/>
          <w:szCs w:val="24"/>
        </w:rPr>
        <w:t xml:space="preserve">– понимание эмпирического слоя описания, требующее читательской работы по реконструкции картины жизни, изображенной в тексте. Этот уровень понимания информационного текста предполагает следующие читательские действия: отнесение отдельных единиц информации к реальности; связывание единиц информации в целостную картину; </w:t>
      </w:r>
    </w:p>
    <w:p w:rsidR="0056790F" w:rsidRPr="004D47AF" w:rsidRDefault="0056790F" w:rsidP="009A2FB2">
      <w:pPr>
        <w:pStyle w:val="NoSpacing"/>
        <w:rPr>
          <w:sz w:val="24"/>
          <w:szCs w:val="24"/>
        </w:rPr>
      </w:pPr>
      <w:r w:rsidRPr="004D47AF">
        <w:rPr>
          <w:sz w:val="24"/>
          <w:szCs w:val="24"/>
        </w:rPr>
        <w:t xml:space="preserve">   2.</w:t>
      </w:r>
      <w:r w:rsidRPr="004D47AF">
        <w:rPr>
          <w:b/>
          <w:bCs/>
          <w:i/>
          <w:iCs/>
          <w:sz w:val="24"/>
          <w:szCs w:val="24"/>
        </w:rPr>
        <w:t xml:space="preserve">Второй уровень (рефлексивный) </w:t>
      </w:r>
      <w:r w:rsidRPr="004D47AF">
        <w:rPr>
          <w:sz w:val="24"/>
          <w:szCs w:val="24"/>
        </w:rPr>
        <w:t xml:space="preserve">– понимание рефлексивного слоя описания, требующее читательской работы по реконструкции мыслей автора по поводу картины жизни, изображенной в тексте. Этот уровень понимания текста предполагает такие читательские действия: умение выделить авторскую логику, умение критично отнестись к авторской логике; </w:t>
      </w:r>
    </w:p>
    <w:p w:rsidR="0056790F" w:rsidRPr="004D47AF" w:rsidRDefault="0056790F" w:rsidP="009A2FB2">
      <w:pPr>
        <w:pStyle w:val="NoSpacing"/>
        <w:rPr>
          <w:sz w:val="24"/>
          <w:szCs w:val="24"/>
        </w:rPr>
      </w:pPr>
      <w:r w:rsidRPr="004D47AF">
        <w:rPr>
          <w:sz w:val="24"/>
          <w:szCs w:val="24"/>
        </w:rPr>
        <w:t xml:space="preserve">    </w:t>
      </w:r>
      <w:r w:rsidRPr="004D47AF">
        <w:rPr>
          <w:b/>
          <w:sz w:val="24"/>
          <w:szCs w:val="24"/>
        </w:rPr>
        <w:t>3</w:t>
      </w:r>
      <w:r w:rsidRPr="004D47AF">
        <w:rPr>
          <w:sz w:val="24"/>
          <w:szCs w:val="24"/>
        </w:rPr>
        <w:t>.</w:t>
      </w:r>
      <w:r w:rsidRPr="004D47AF">
        <w:rPr>
          <w:b/>
          <w:bCs/>
          <w:i/>
          <w:iCs/>
          <w:sz w:val="24"/>
          <w:szCs w:val="24"/>
        </w:rPr>
        <w:t xml:space="preserve">Третий уровень (ресурсный) </w:t>
      </w:r>
      <w:r w:rsidRPr="004D47AF">
        <w:rPr>
          <w:sz w:val="24"/>
          <w:szCs w:val="24"/>
        </w:rPr>
        <w:t>- опирается на достижения двух первых уровней и едва ли возможен при их низкой сформированности. На третьем уровне читательские действия могут быть такими: умение на основе логики автора текста построить новую схему для ответа на новый вопрос, умение на основе логики автора текста предложить интерпретацию нового явления, принадлежащего к тому же классу явлений, который обсуждается в тексте.</w:t>
      </w:r>
    </w:p>
    <w:p w:rsidR="0056790F" w:rsidRPr="004D47AF" w:rsidRDefault="0056790F" w:rsidP="009A2FB2">
      <w:pPr>
        <w:rPr>
          <w:rFonts w:ascii="Times New Roman" w:hAnsi="Times New Roman"/>
          <w:sz w:val="24"/>
          <w:szCs w:val="24"/>
        </w:rPr>
      </w:pPr>
    </w:p>
    <w:p w:rsidR="0056790F" w:rsidRPr="004D47AF" w:rsidRDefault="0056790F" w:rsidP="009A2FB2">
      <w:pPr>
        <w:pStyle w:val="NoSpacing"/>
        <w:rPr>
          <w:sz w:val="24"/>
          <w:szCs w:val="24"/>
        </w:rPr>
      </w:pPr>
      <w:r w:rsidRPr="004D47AF">
        <w:rPr>
          <w:sz w:val="24"/>
          <w:szCs w:val="24"/>
        </w:rPr>
        <w:t xml:space="preserve">Подобная диагностика выявляет индивидуально-типологические профили разных учащихся, что требует от учителя разнообразия педагогических средств обучения пониманию информационных текстов. </w:t>
      </w:r>
    </w:p>
    <w:p w:rsidR="0056790F" w:rsidRPr="004D47AF" w:rsidRDefault="0056790F" w:rsidP="009A2FB2">
      <w:pPr>
        <w:pStyle w:val="Heading2"/>
        <w:spacing w:line="240" w:lineRule="auto"/>
        <w:ind w:firstLine="0"/>
        <w:jc w:val="left"/>
        <w:rPr>
          <w:sz w:val="24"/>
          <w:szCs w:val="24"/>
        </w:rPr>
      </w:pPr>
    </w:p>
    <w:p w:rsidR="0056790F" w:rsidRPr="004D47AF" w:rsidRDefault="0056790F" w:rsidP="009A2FB2">
      <w:pPr>
        <w:rPr>
          <w:rFonts w:ascii="Times New Roman" w:hAnsi="Times New Roman"/>
          <w:sz w:val="24"/>
          <w:szCs w:val="24"/>
        </w:rPr>
        <w:sectPr w:rsidR="0056790F" w:rsidRPr="004D47AF" w:rsidSect="009A2FB2">
          <w:pgSz w:w="11906" w:h="16838"/>
          <w:pgMar w:top="993" w:right="1080" w:bottom="1134" w:left="1080" w:header="708" w:footer="708" w:gutter="0"/>
          <w:cols w:space="708"/>
          <w:docGrid w:linePitch="360"/>
        </w:sectPr>
      </w:pPr>
    </w:p>
    <w:p w:rsidR="0056790F" w:rsidRPr="004D47AF" w:rsidRDefault="0056790F" w:rsidP="009A2FB2">
      <w:pPr>
        <w:pStyle w:val="NoSpacing"/>
        <w:rPr>
          <w:b/>
          <w:sz w:val="24"/>
          <w:szCs w:val="24"/>
          <w:u w:val="single"/>
        </w:rPr>
      </w:pPr>
    </w:p>
    <w:p w:rsidR="0056790F" w:rsidRPr="004D47AF" w:rsidRDefault="0056790F" w:rsidP="00BD0568">
      <w:pPr>
        <w:pStyle w:val="NoSpacing"/>
        <w:rPr>
          <w:sz w:val="24"/>
          <w:szCs w:val="24"/>
        </w:rPr>
      </w:pPr>
      <w:r w:rsidRPr="004D47AF">
        <w:rPr>
          <w:sz w:val="24"/>
          <w:szCs w:val="24"/>
        </w:rPr>
        <w:t xml:space="preserve"> </w:t>
      </w:r>
    </w:p>
    <w:p w:rsidR="0056790F" w:rsidRPr="004D47AF" w:rsidRDefault="0056790F" w:rsidP="002D225F">
      <w:pPr>
        <w:pStyle w:val="Heading2"/>
        <w:spacing w:line="240" w:lineRule="auto"/>
        <w:ind w:firstLine="0"/>
        <w:jc w:val="left"/>
        <w:rPr>
          <w:sz w:val="24"/>
          <w:szCs w:val="24"/>
        </w:rPr>
      </w:pPr>
      <w:r w:rsidRPr="004D47AF">
        <w:rPr>
          <w:sz w:val="24"/>
          <w:szCs w:val="24"/>
        </w:rPr>
        <w:t>2.2. Программы отдельных учебных предметов, курсов</w:t>
      </w:r>
      <w:bookmarkEnd w:id="145"/>
      <w:bookmarkEnd w:id="146"/>
      <w:bookmarkEnd w:id="147"/>
      <w:bookmarkEnd w:id="148"/>
    </w:p>
    <w:p w:rsidR="0056790F" w:rsidRPr="004D47AF" w:rsidRDefault="0056790F" w:rsidP="002D225F">
      <w:pPr>
        <w:pStyle w:val="Heading2"/>
        <w:spacing w:line="240" w:lineRule="auto"/>
        <w:ind w:firstLine="0"/>
        <w:jc w:val="left"/>
        <w:rPr>
          <w:b w:val="0"/>
          <w:sz w:val="24"/>
          <w:szCs w:val="24"/>
        </w:rPr>
      </w:pPr>
      <w:bookmarkStart w:id="149" w:name="_Toc414553179"/>
      <w:r w:rsidRPr="004D47AF">
        <w:rPr>
          <w:sz w:val="24"/>
          <w:szCs w:val="24"/>
        </w:rPr>
        <w:t>2.2.1 Общие положения</w:t>
      </w:r>
      <w:bookmarkEnd w:id="149"/>
    </w:p>
    <w:p w:rsidR="0056790F" w:rsidRPr="004D47AF" w:rsidRDefault="0056790F" w:rsidP="002D225F">
      <w:pPr>
        <w:spacing w:after="0" w:line="240" w:lineRule="auto"/>
        <w:rPr>
          <w:rFonts w:ascii="Times New Roman" w:hAnsi="Times New Roman"/>
          <w:sz w:val="24"/>
          <w:szCs w:val="24"/>
        </w:rPr>
      </w:pPr>
      <w:r w:rsidRPr="004D47AF">
        <w:rPr>
          <w:rFonts w:ascii="Times New Roman" w:hAnsi="Times New Roman"/>
          <w:sz w:val="24"/>
          <w:szCs w:val="24"/>
        </w:rPr>
        <w:t xml:space="preserve">В данном разделе основной образовательной программы основного общего образования приводится основное содержание курсов по всем обязательным предметам на уровне основного общего образования (за исключением родного языка и литературного чтения на родном языке), которое должно быть в полном объеме отражено в соответствующих разделах рабочих программ учебных предметов. Остальные разделы примерных программ учебных предметов формируются с учетом региональных, национальных и этнокультурных особенностей, состава класса, а также выбранного комплекта учебников. </w:t>
      </w:r>
    </w:p>
    <w:p w:rsidR="0056790F" w:rsidRPr="004D47AF" w:rsidRDefault="0056790F" w:rsidP="002D225F">
      <w:pPr>
        <w:spacing w:after="0" w:line="240" w:lineRule="auto"/>
        <w:rPr>
          <w:rFonts w:ascii="Times New Roman" w:hAnsi="Times New Roman"/>
          <w:sz w:val="24"/>
          <w:szCs w:val="24"/>
        </w:rPr>
      </w:pPr>
      <w:r w:rsidRPr="004D47AF">
        <w:rPr>
          <w:rFonts w:ascii="Times New Roman" w:hAnsi="Times New Roman"/>
          <w:sz w:val="24"/>
          <w:szCs w:val="24"/>
        </w:rPr>
        <w:t>Примерные программы учебных предметов на уровне основного общего образования составлены в соответствии с требованиями к результатам основного общего образования, утвержденными ФГОС ООО.</w:t>
      </w:r>
    </w:p>
    <w:p w:rsidR="0056790F" w:rsidRPr="004D47AF" w:rsidRDefault="0056790F" w:rsidP="002D225F">
      <w:pPr>
        <w:spacing w:after="0" w:line="240" w:lineRule="auto"/>
        <w:rPr>
          <w:rFonts w:ascii="Times New Roman" w:hAnsi="Times New Roman"/>
          <w:sz w:val="24"/>
          <w:szCs w:val="24"/>
        </w:rPr>
      </w:pPr>
      <w:r w:rsidRPr="004D47AF">
        <w:rPr>
          <w:rFonts w:ascii="Times New Roman" w:hAnsi="Times New Roman"/>
          <w:sz w:val="24"/>
          <w:szCs w:val="24"/>
        </w:rPr>
        <w:t>Программы разработаны с учетом актуальных задач воспитания, обучения и развития обучающихся, их возрастных и иных особенностей, а также условий, необходимых для развития их личностных и познавательных качеств.</w:t>
      </w:r>
    </w:p>
    <w:p w:rsidR="0056790F" w:rsidRPr="004D47AF" w:rsidRDefault="0056790F" w:rsidP="002D225F">
      <w:pPr>
        <w:spacing w:after="0" w:line="240" w:lineRule="auto"/>
        <w:rPr>
          <w:rFonts w:ascii="Times New Roman" w:hAnsi="Times New Roman"/>
          <w:sz w:val="24"/>
          <w:szCs w:val="24"/>
        </w:rPr>
      </w:pPr>
      <w:r w:rsidRPr="004D47AF">
        <w:rPr>
          <w:rFonts w:ascii="Times New Roman" w:hAnsi="Times New Roman"/>
          <w:sz w:val="24"/>
          <w:szCs w:val="24"/>
        </w:rPr>
        <w:t>В программах предусмотрено дальнейшее развитие всех видов деятельности обучающихся, представленных в программах начального общего образования.</w:t>
      </w:r>
    </w:p>
    <w:p w:rsidR="0056790F" w:rsidRPr="004D47AF" w:rsidRDefault="0056790F" w:rsidP="002D225F">
      <w:pPr>
        <w:spacing w:after="0" w:line="240" w:lineRule="auto"/>
        <w:rPr>
          <w:rFonts w:ascii="Times New Roman" w:hAnsi="Times New Roman"/>
          <w:sz w:val="24"/>
          <w:szCs w:val="24"/>
        </w:rPr>
      </w:pPr>
      <w:r w:rsidRPr="004D47AF">
        <w:rPr>
          <w:rFonts w:ascii="Times New Roman" w:hAnsi="Times New Roman"/>
          <w:sz w:val="24"/>
          <w:szCs w:val="24"/>
        </w:rPr>
        <w:t xml:space="preserve">Примерные программы учебных предметов являются ориентиром для составления рабочих программ: определяет инвариантную (обязательную) и вариативную части учебного курса. Авторы рабочих программ могут по своему усмотрению структурировать учебный материал, определять последовательность его изучения, расширения объема содержания. </w:t>
      </w:r>
    </w:p>
    <w:p w:rsidR="0056790F" w:rsidRPr="002D225F" w:rsidRDefault="0056790F" w:rsidP="002D225F">
      <w:pPr>
        <w:spacing w:after="0" w:line="240" w:lineRule="auto"/>
        <w:rPr>
          <w:rFonts w:ascii="Times New Roman" w:hAnsi="Times New Roman"/>
          <w:sz w:val="24"/>
          <w:szCs w:val="24"/>
        </w:rPr>
      </w:pPr>
      <w:r w:rsidRPr="004D47AF">
        <w:rPr>
          <w:rFonts w:ascii="Times New Roman" w:hAnsi="Times New Roman"/>
          <w:sz w:val="24"/>
          <w:szCs w:val="24"/>
        </w:rPr>
        <w:t>Каждый учебный предмет в зависимости от предметного содержания и релевантных способов организации учебной деятельности обучающихся раскрывает определенные возможности для формирования универсальных учебных действий и получения</w:t>
      </w:r>
      <w:r w:rsidRPr="002D225F">
        <w:rPr>
          <w:rFonts w:ascii="Times New Roman" w:hAnsi="Times New Roman"/>
          <w:sz w:val="24"/>
          <w:szCs w:val="24"/>
        </w:rPr>
        <w:t xml:space="preserve"> личностных результатов.</w:t>
      </w:r>
    </w:p>
    <w:p w:rsidR="0056790F" w:rsidRPr="002D225F" w:rsidRDefault="0056790F" w:rsidP="002D225F">
      <w:pPr>
        <w:spacing w:after="0" w:line="240" w:lineRule="auto"/>
        <w:rPr>
          <w:rFonts w:ascii="Times New Roman" w:hAnsi="Times New Roman"/>
          <w:b/>
          <w:sz w:val="24"/>
          <w:szCs w:val="24"/>
        </w:rPr>
      </w:pPr>
      <w:r w:rsidRPr="002D225F">
        <w:rPr>
          <w:rFonts w:ascii="Times New Roman" w:hAnsi="Times New Roman"/>
          <w:sz w:val="24"/>
          <w:szCs w:val="24"/>
        </w:rPr>
        <w:t>В процессе изучения всех учебных предметов обеспечиваются условия для достижения планируемых результатов освоения основной образовательной программы основного общего образования всеми обучающимися, в том числе обучающимися с ОВЗ и инвалидами.</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sz w:val="24"/>
          <w:szCs w:val="24"/>
        </w:rPr>
        <w:t>Курсивом в примерных программах учебных предметов выделены элементы содержания, относящиеся к результатам, которым учащиеся «получат возможность научиться».</w:t>
      </w:r>
    </w:p>
    <w:p w:rsidR="0056790F" w:rsidRPr="002D225F" w:rsidRDefault="0056790F" w:rsidP="002D225F">
      <w:pPr>
        <w:pStyle w:val="Heading2"/>
        <w:spacing w:line="240" w:lineRule="auto"/>
        <w:ind w:firstLine="0"/>
        <w:jc w:val="left"/>
        <w:rPr>
          <w:sz w:val="24"/>
          <w:szCs w:val="24"/>
        </w:rPr>
      </w:pPr>
    </w:p>
    <w:p w:rsidR="0056790F" w:rsidRPr="002D225F" w:rsidRDefault="0056790F" w:rsidP="002D225F">
      <w:pPr>
        <w:pStyle w:val="Heading2"/>
        <w:spacing w:line="240" w:lineRule="auto"/>
        <w:ind w:firstLine="0"/>
        <w:jc w:val="left"/>
        <w:rPr>
          <w:sz w:val="24"/>
          <w:szCs w:val="24"/>
        </w:rPr>
      </w:pPr>
      <w:bookmarkStart w:id="150" w:name="_Toc410653993"/>
      <w:bookmarkStart w:id="151" w:name="_Toc414553180"/>
      <w:r w:rsidRPr="002D225F">
        <w:rPr>
          <w:sz w:val="24"/>
          <w:szCs w:val="24"/>
        </w:rPr>
        <w:t>2.2.2. Основное содержание учебных предметов на уровне основного общего образования</w:t>
      </w:r>
      <w:bookmarkEnd w:id="150"/>
      <w:bookmarkEnd w:id="151"/>
    </w:p>
    <w:p w:rsidR="0056790F" w:rsidRPr="002D225F" w:rsidRDefault="0056790F" w:rsidP="002D225F">
      <w:pPr>
        <w:pStyle w:val="Heading4"/>
        <w:spacing w:before="0" w:line="240" w:lineRule="auto"/>
        <w:ind w:left="0"/>
        <w:rPr>
          <w:sz w:val="24"/>
          <w:szCs w:val="24"/>
        </w:rPr>
      </w:pPr>
      <w:bookmarkStart w:id="152" w:name="_Toc409691669"/>
      <w:bookmarkStart w:id="153" w:name="_Toc410653994"/>
      <w:bookmarkStart w:id="154" w:name="_Toc414553181"/>
      <w:r w:rsidRPr="002D225F">
        <w:rPr>
          <w:sz w:val="24"/>
          <w:szCs w:val="24"/>
        </w:rPr>
        <w:t>2.2.2.1. Русский язык</w:t>
      </w:r>
      <w:bookmarkEnd w:id="152"/>
      <w:bookmarkEnd w:id="153"/>
      <w:bookmarkEnd w:id="154"/>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sz w:val="24"/>
          <w:szCs w:val="24"/>
        </w:rPr>
        <w:t>Русский язык – национальный язык русского народа и государственный язык Российской Федерации, являющийся также средством межнационального общения. Изучение предмета «Русский язык» на уровне основного общего образования нацелено на личностное развитие обучающихся, так как формирует представление о единстве и многообразии языкового и культурного пространства России, о русском языке как духовной, нравственной и культурной ценности народа.</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sz w:val="24"/>
          <w:szCs w:val="24"/>
        </w:rPr>
        <w:t>Русский язык является основой развития мышления и средством обучения в школе, поэтому его изучение неразрывно связано со всем процессом обучения на уровне основного общего образования.</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sz w:val="24"/>
          <w:szCs w:val="24"/>
        </w:rPr>
        <w:t>Изучение русского языка направлено на развитие и совершенствование коммуникативной компетенции (включая языковой, речевой и социолингвистический ее компоненты), лингвистической (языковедческой), а также культуроведческой компетенций.</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sz w:val="24"/>
          <w:szCs w:val="24"/>
        </w:rPr>
        <w:t>Коммуникативная компетенция – владение всеми видами речевой деятельности и основами культуры устной и письменной речи, умениями и навыками использования языка в различных сферах и ситуациях общения, соответствующих опыту, интересам, психологическим особенностям обучающихся основной школы.</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sz w:val="24"/>
          <w:szCs w:val="24"/>
        </w:rPr>
        <w:t>Лингвистическая (языковедческая) компетенция – способность получать и использовать знания о языке как знаковой системе и общественном явлении, о его устройстве, развитии и функционировании; общие сведения о лингвистике как науке и ученых-русистах; об основных нормах русского литературного языка; способность обогащать свой словарный запас; формировать навыки анализа и оценки языковых явлений и фактов; умение пользоваться различными лингвистическими словарями.</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sz w:val="24"/>
          <w:szCs w:val="24"/>
        </w:rPr>
        <w:t>Культуроведческая компетенция – осознание языка как формы выражения национальной культуры, взаимосвязи языка и истории народа, национально-культурной специфики русского языка, владение нормами русского речевого этикета, культурой межнационального общения.</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sz w:val="24"/>
          <w:szCs w:val="24"/>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sz w:val="24"/>
          <w:szCs w:val="24"/>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sz w:val="24"/>
          <w:szCs w:val="24"/>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sz w:val="24"/>
          <w:szCs w:val="24"/>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sz w:val="24"/>
          <w:szCs w:val="24"/>
        </w:rPr>
        <w:t>Целью реализации основной образовательной программы основного общего образования по предмету «Русский язык» (далее – Программы) является усвоение содержания  предмета «Русский язык» и достижение обучающимися результатов изучения в соответствии с требованиями, установленными Федеральным государственным образовательным стандартом основного общего образования.</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sz w:val="24"/>
          <w:szCs w:val="24"/>
        </w:rPr>
        <w:t>Главными задачами реализации Программы являются:</w:t>
      </w:r>
    </w:p>
    <w:p w:rsidR="0056790F" w:rsidRPr="002D225F" w:rsidRDefault="0056790F" w:rsidP="00F30D7B">
      <w:pPr>
        <w:pStyle w:val="ListParagraph"/>
        <w:numPr>
          <w:ilvl w:val="0"/>
          <w:numId w:val="152"/>
        </w:numPr>
        <w:ind w:left="0" w:firstLine="0"/>
        <w:rPr>
          <w:rFonts w:ascii="Times New Roman" w:hAnsi="Times New Roman"/>
        </w:rPr>
      </w:pPr>
      <w:r w:rsidRPr="002D225F">
        <w:rPr>
          <w:rFonts w:ascii="Times New Roman" w:hAnsi="Times New Roman"/>
        </w:rPr>
        <w:t>формирование у учащихся ценностного отношения к языку как хранителю культуры, как государственному языку Российской Федерации, как языку межнационального общения;</w:t>
      </w:r>
    </w:p>
    <w:p w:rsidR="0056790F" w:rsidRPr="002D225F" w:rsidRDefault="0056790F" w:rsidP="00F30D7B">
      <w:pPr>
        <w:pStyle w:val="ListParagraph"/>
        <w:numPr>
          <w:ilvl w:val="0"/>
          <w:numId w:val="152"/>
        </w:numPr>
        <w:ind w:left="0" w:firstLine="0"/>
        <w:rPr>
          <w:rFonts w:ascii="Times New Roman" w:hAnsi="Times New Roman"/>
        </w:rPr>
      </w:pPr>
      <w:r w:rsidRPr="002D225F">
        <w:rPr>
          <w:rFonts w:ascii="Times New Roman" w:hAnsi="Times New Roman"/>
        </w:rPr>
        <w:t>усвоение знаний о русском языке как развивающейся системе, их углубление и систематизация; освоение базовых лингвистических понятий и их использование при анализе и оценке языковых фактов;</w:t>
      </w:r>
    </w:p>
    <w:p w:rsidR="0056790F" w:rsidRPr="002D225F" w:rsidRDefault="0056790F" w:rsidP="00F30D7B">
      <w:pPr>
        <w:pStyle w:val="ListParagraph"/>
        <w:numPr>
          <w:ilvl w:val="0"/>
          <w:numId w:val="152"/>
        </w:numPr>
        <w:ind w:left="0" w:firstLine="0"/>
        <w:rPr>
          <w:rFonts w:ascii="Times New Roman" w:hAnsi="Times New Roman"/>
        </w:rPr>
      </w:pPr>
      <w:r w:rsidRPr="002D225F">
        <w:rPr>
          <w:rFonts w:ascii="Times New Roman" w:hAnsi="Times New Roman"/>
        </w:rPr>
        <w:t>овладение функциональной грамотностью и принципами нормативного использования языковых средств;</w:t>
      </w:r>
    </w:p>
    <w:p w:rsidR="0056790F" w:rsidRPr="002D225F" w:rsidRDefault="0056790F" w:rsidP="00F30D7B">
      <w:pPr>
        <w:pStyle w:val="ListParagraph"/>
        <w:numPr>
          <w:ilvl w:val="0"/>
          <w:numId w:val="152"/>
        </w:numPr>
        <w:ind w:left="0" w:firstLine="0"/>
        <w:rPr>
          <w:rFonts w:ascii="Times New Roman" w:hAnsi="Times New Roman"/>
        </w:rPr>
      </w:pPr>
      <w:r w:rsidRPr="002D225F">
        <w:rPr>
          <w:rFonts w:ascii="Times New Roman" w:hAnsi="Times New Roman"/>
        </w:rPr>
        <w:t>овладение основными видами речевой деятельности, использование возможностей языка как средства коммуникации и средства познания.</w:t>
      </w:r>
    </w:p>
    <w:p w:rsidR="0056790F" w:rsidRPr="002D225F" w:rsidRDefault="0056790F" w:rsidP="002D225F">
      <w:pPr>
        <w:pStyle w:val="ListParagraph"/>
        <w:ind w:left="0"/>
        <w:rPr>
          <w:rFonts w:ascii="Times New Roman" w:hAnsi="Times New Roman"/>
        </w:rPr>
      </w:pPr>
      <w:r w:rsidRPr="002D225F">
        <w:rPr>
          <w:rFonts w:ascii="Times New Roman" w:hAnsi="Times New Roman"/>
        </w:rPr>
        <w:t xml:space="preserve">В процессе изучения предмета «Русский язык» создаются условия </w:t>
      </w:r>
    </w:p>
    <w:p w:rsidR="0056790F" w:rsidRPr="002D225F" w:rsidRDefault="0056790F" w:rsidP="00F30D7B">
      <w:pPr>
        <w:pStyle w:val="ListParagraph"/>
        <w:numPr>
          <w:ilvl w:val="0"/>
          <w:numId w:val="152"/>
        </w:numPr>
        <w:ind w:left="0" w:firstLine="0"/>
        <w:rPr>
          <w:rFonts w:ascii="Times New Roman" w:hAnsi="Times New Roman"/>
        </w:rPr>
      </w:pPr>
      <w:r w:rsidRPr="002D225F">
        <w:rPr>
          <w:rFonts w:ascii="Times New Roman" w:hAnsi="Times New Roman"/>
        </w:rPr>
        <w:t>для развития личности, ее духовно-нравственного и эмоционального совершенствования;</w:t>
      </w:r>
    </w:p>
    <w:p w:rsidR="0056790F" w:rsidRPr="002D225F" w:rsidRDefault="0056790F" w:rsidP="00F30D7B">
      <w:pPr>
        <w:pStyle w:val="ListParagraph"/>
        <w:numPr>
          <w:ilvl w:val="0"/>
          <w:numId w:val="152"/>
        </w:numPr>
        <w:ind w:left="0" w:firstLine="0"/>
        <w:rPr>
          <w:rFonts w:ascii="Times New Roman" w:hAnsi="Times New Roman"/>
        </w:rPr>
      </w:pPr>
      <w:r w:rsidRPr="002D225F">
        <w:rPr>
          <w:rFonts w:ascii="Times New Roman" w:hAnsi="Times New Roman"/>
        </w:rPr>
        <w:t xml:space="preserve">для развития способностей, удовлетворения познавательных интересов, самореализации обучающихся, в том числе </w:t>
      </w:r>
      <w:r w:rsidRPr="002D225F">
        <w:rPr>
          <w:rStyle w:val="Zag11"/>
          <w:rFonts w:ascii="Times New Roman" w:eastAsia="@Arial Unicode MS" w:hAnsi="Times New Roman"/>
        </w:rPr>
        <w:t>лиц, проявивших выдающиеся способности</w:t>
      </w:r>
      <w:r w:rsidRPr="002D225F">
        <w:rPr>
          <w:rFonts w:ascii="Times New Roman" w:hAnsi="Times New Roman"/>
        </w:rPr>
        <w:t>;</w:t>
      </w:r>
    </w:p>
    <w:p w:rsidR="0056790F" w:rsidRPr="002D225F" w:rsidRDefault="0056790F" w:rsidP="00F30D7B">
      <w:pPr>
        <w:pStyle w:val="ListParagraph"/>
        <w:numPr>
          <w:ilvl w:val="0"/>
          <w:numId w:val="152"/>
        </w:numPr>
        <w:ind w:left="0" w:firstLine="0"/>
        <w:rPr>
          <w:rFonts w:ascii="Times New Roman" w:hAnsi="Times New Roman"/>
        </w:rPr>
      </w:pPr>
      <w:r w:rsidRPr="002D225F">
        <w:rPr>
          <w:rFonts w:ascii="Times New Roman" w:hAnsi="Times New Roman"/>
        </w:rPr>
        <w:t>для формирования социальных ценностей обучающихся, основ их гражданской идентичности и социально-профессиональных ориентаций;</w:t>
      </w:r>
    </w:p>
    <w:p w:rsidR="0056790F" w:rsidRPr="002D225F" w:rsidRDefault="0056790F" w:rsidP="00F30D7B">
      <w:pPr>
        <w:pStyle w:val="ListParagraph"/>
        <w:numPr>
          <w:ilvl w:val="0"/>
          <w:numId w:val="152"/>
        </w:numPr>
        <w:ind w:left="0" w:firstLine="0"/>
        <w:rPr>
          <w:rFonts w:ascii="Times New Roman" w:hAnsi="Times New Roman"/>
        </w:rPr>
      </w:pPr>
      <w:r w:rsidRPr="002D225F">
        <w:rPr>
          <w:rFonts w:ascii="Times New Roman" w:hAnsi="Times New Roman"/>
        </w:rPr>
        <w:t>для включения обучающихся в процессы преобразования социальной среды, формирования у них лидерских качеств, опыта социальной деятельности, реализации социальных проектов и программ;</w:t>
      </w:r>
    </w:p>
    <w:p w:rsidR="0056790F" w:rsidRPr="002D225F" w:rsidRDefault="0056790F" w:rsidP="00F30D7B">
      <w:pPr>
        <w:pStyle w:val="ListParagraph"/>
        <w:numPr>
          <w:ilvl w:val="0"/>
          <w:numId w:val="152"/>
        </w:numPr>
        <w:ind w:left="0" w:firstLine="0"/>
        <w:rPr>
          <w:rFonts w:ascii="Times New Roman" w:hAnsi="Times New Roman"/>
        </w:rPr>
      </w:pPr>
      <w:r w:rsidRPr="002D225F">
        <w:rPr>
          <w:rFonts w:ascii="Times New Roman" w:hAnsi="Times New Roman"/>
        </w:rPr>
        <w:t xml:space="preserve">для знакомства обучающихся с методами научного познания; </w:t>
      </w:r>
    </w:p>
    <w:p w:rsidR="0056790F" w:rsidRPr="002D225F" w:rsidRDefault="0056790F" w:rsidP="00F30D7B">
      <w:pPr>
        <w:pStyle w:val="ListParagraph"/>
        <w:numPr>
          <w:ilvl w:val="0"/>
          <w:numId w:val="152"/>
        </w:numPr>
        <w:ind w:left="0" w:firstLine="0"/>
        <w:rPr>
          <w:rFonts w:ascii="Times New Roman" w:hAnsi="Times New Roman"/>
        </w:rPr>
      </w:pPr>
      <w:r w:rsidRPr="002D225F">
        <w:rPr>
          <w:rFonts w:ascii="Times New Roman" w:hAnsi="Times New Roman"/>
        </w:rPr>
        <w:t>для формирования у обучающихся опыта самостоятельной образовательной, общественной, проектно-исследовательской и художественной деятельности;</w:t>
      </w:r>
    </w:p>
    <w:p w:rsidR="0056790F" w:rsidRPr="002D225F" w:rsidRDefault="0056790F" w:rsidP="00F30D7B">
      <w:pPr>
        <w:pStyle w:val="ListParagraph"/>
        <w:numPr>
          <w:ilvl w:val="0"/>
          <w:numId w:val="152"/>
        </w:numPr>
        <w:ind w:left="0" w:firstLine="0"/>
        <w:rPr>
          <w:rFonts w:ascii="Times New Roman" w:hAnsi="Times New Roman"/>
        </w:rPr>
      </w:pPr>
      <w:r w:rsidRPr="002D225F">
        <w:rPr>
          <w:rFonts w:ascii="Times New Roman" w:hAnsi="Times New Roman"/>
        </w:rPr>
        <w:t>для овладения обучающимися ключевыми компетенциями, составляющими основу дальнейшего успешного образования и ориентации в мире профессий.</w:t>
      </w:r>
    </w:p>
    <w:p w:rsidR="0056790F" w:rsidRPr="002D225F" w:rsidRDefault="0056790F" w:rsidP="002D225F">
      <w:pPr>
        <w:pStyle w:val="Heading2"/>
        <w:spacing w:line="240" w:lineRule="auto"/>
        <w:ind w:firstLine="0"/>
        <w:jc w:val="left"/>
        <w:rPr>
          <w:sz w:val="24"/>
          <w:szCs w:val="24"/>
        </w:rPr>
      </w:pPr>
      <w:bookmarkStart w:id="155" w:name="_Toc287934280"/>
      <w:bookmarkStart w:id="156" w:name="_Toc414553182"/>
      <w:r w:rsidRPr="002D225F">
        <w:rPr>
          <w:sz w:val="24"/>
          <w:szCs w:val="24"/>
        </w:rPr>
        <w:t>Речь. Речевая деятельность</w:t>
      </w:r>
      <w:bookmarkEnd w:id="155"/>
      <w:bookmarkEnd w:id="156"/>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sz w:val="24"/>
          <w:szCs w:val="24"/>
        </w:rPr>
        <w:t xml:space="preserve">Язык и речь. Речевое общение. Виды речи (устная и письменная). Формы речи (монолог, диалог, полилог). Основные особенности разговорной речи, функциональных стилей (научного, публицистического, официально-делового), языка художественной литературы. Основные жанры разговорной речи (рассказ, беседа, спор); научного стиля и устной научной речи (отзыв, выступление, </w:t>
      </w:r>
      <w:r w:rsidRPr="002D225F">
        <w:rPr>
          <w:rFonts w:ascii="Times New Roman" w:hAnsi="Times New Roman"/>
          <w:i/>
          <w:sz w:val="24"/>
          <w:szCs w:val="24"/>
        </w:rPr>
        <w:t xml:space="preserve">тезисы, доклад, </w:t>
      </w:r>
      <w:r w:rsidRPr="002D225F">
        <w:rPr>
          <w:rFonts w:ascii="Times New Roman" w:hAnsi="Times New Roman"/>
          <w:sz w:val="24"/>
          <w:szCs w:val="24"/>
        </w:rPr>
        <w:t xml:space="preserve">дискуссия, </w:t>
      </w:r>
      <w:r w:rsidRPr="002D225F">
        <w:rPr>
          <w:rFonts w:ascii="Times New Roman" w:hAnsi="Times New Roman"/>
          <w:i/>
          <w:sz w:val="24"/>
          <w:szCs w:val="24"/>
        </w:rPr>
        <w:t>реферат, статья, рецензия</w:t>
      </w:r>
      <w:r w:rsidRPr="002D225F">
        <w:rPr>
          <w:rFonts w:ascii="Times New Roman" w:hAnsi="Times New Roman"/>
          <w:sz w:val="24"/>
          <w:szCs w:val="24"/>
        </w:rPr>
        <w:t xml:space="preserve">); публицистического стиля и устной публичной речи (выступление, обсуждение, </w:t>
      </w:r>
      <w:r w:rsidRPr="002D225F">
        <w:rPr>
          <w:rFonts w:ascii="Times New Roman" w:hAnsi="Times New Roman"/>
          <w:i/>
          <w:sz w:val="24"/>
          <w:szCs w:val="24"/>
        </w:rPr>
        <w:t>статья, интервью, очерк</w:t>
      </w:r>
      <w:r w:rsidRPr="002D225F">
        <w:rPr>
          <w:rFonts w:ascii="Times New Roman" w:hAnsi="Times New Roman"/>
          <w:sz w:val="24"/>
          <w:szCs w:val="24"/>
        </w:rPr>
        <w:t xml:space="preserve">); официально-делового стиля (расписка, </w:t>
      </w:r>
      <w:r w:rsidRPr="002D225F">
        <w:rPr>
          <w:rFonts w:ascii="Times New Roman" w:hAnsi="Times New Roman"/>
          <w:i/>
          <w:sz w:val="24"/>
          <w:szCs w:val="24"/>
        </w:rPr>
        <w:t>доверенность,</w:t>
      </w:r>
      <w:r w:rsidRPr="002D225F">
        <w:rPr>
          <w:rFonts w:ascii="Times New Roman" w:hAnsi="Times New Roman"/>
          <w:sz w:val="24"/>
          <w:szCs w:val="24"/>
        </w:rPr>
        <w:t xml:space="preserve"> заявление, </w:t>
      </w:r>
      <w:r w:rsidRPr="002D225F">
        <w:rPr>
          <w:rFonts w:ascii="Times New Roman" w:hAnsi="Times New Roman"/>
          <w:i/>
          <w:sz w:val="24"/>
          <w:szCs w:val="24"/>
        </w:rPr>
        <w:t>резюме</w:t>
      </w:r>
      <w:r w:rsidRPr="002D225F">
        <w:rPr>
          <w:rFonts w:ascii="Times New Roman" w:hAnsi="Times New Roman"/>
          <w:sz w:val="24"/>
          <w:szCs w:val="24"/>
        </w:rPr>
        <w:t>).</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sz w:val="24"/>
          <w:szCs w:val="24"/>
        </w:rPr>
        <w:t xml:space="preserve">Текст как продукт речевой деятельности. Формально-смысловое единство и его коммуникативная направленность текста: тема, проблема, идея; главная, второстепенная и </w:t>
      </w:r>
      <w:r w:rsidRPr="002D225F">
        <w:rPr>
          <w:rFonts w:ascii="Times New Roman" w:hAnsi="Times New Roman"/>
          <w:i/>
          <w:sz w:val="24"/>
          <w:szCs w:val="24"/>
        </w:rPr>
        <w:t xml:space="preserve">избыточная </w:t>
      </w:r>
      <w:r w:rsidRPr="002D225F">
        <w:rPr>
          <w:rFonts w:ascii="Times New Roman" w:hAnsi="Times New Roman"/>
          <w:sz w:val="24"/>
          <w:szCs w:val="24"/>
        </w:rPr>
        <w:t>информация. Функционально-смысловые типы текста (повествование, описание, рассуждение)</w:t>
      </w:r>
      <w:r w:rsidRPr="002D225F">
        <w:rPr>
          <w:rFonts w:ascii="Times New Roman" w:hAnsi="Times New Roman"/>
          <w:i/>
          <w:sz w:val="24"/>
          <w:szCs w:val="24"/>
        </w:rPr>
        <w:t xml:space="preserve">. Тексты смешанного типа. </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sz w:val="24"/>
          <w:szCs w:val="24"/>
        </w:rPr>
        <w:t>Специфика художественного текста.</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sz w:val="24"/>
          <w:szCs w:val="24"/>
        </w:rPr>
        <w:t xml:space="preserve">Анализ текста. </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sz w:val="24"/>
          <w:szCs w:val="24"/>
        </w:rPr>
        <w:t>Виды речевой деятельности (говорение, аудирование, письмо, чтение).</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sz w:val="24"/>
          <w:szCs w:val="24"/>
        </w:rPr>
        <w:t>Речевая ситуация и ее компоненты (место, время, тема, цель, условия общения, собеседники). Речевой акт и его разновидности (сообщения, побуждения, вопросы, объявления, выражения эмоций, выражения речевого этикета и т. д.). Диалоги разного характера (этикетный, диалог-расспрос, диалог-побуждение, диалог – обмен мнениями, диалог смешанного типа). Полилог: беседа, обсуждение, дискуссия.</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sz w:val="24"/>
          <w:szCs w:val="24"/>
        </w:rPr>
        <w:t>Овладение различными видами чтения (изучающим, ознакомительным, просмотровым), приемами работы с учебной книгой и другими информационными источниками, включая СМИ и ресурсы Интернета.</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sz w:val="24"/>
          <w:szCs w:val="24"/>
        </w:rPr>
        <w:t>Создание устных высказываний разной коммуникативной направленности  в зависимости от сферы и ситуации общения.</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sz w:val="24"/>
          <w:szCs w:val="24"/>
        </w:rPr>
        <w:t>Информационная переработка текста (план, конспект, аннотация).</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sz w:val="24"/>
          <w:szCs w:val="24"/>
        </w:rPr>
        <w:t xml:space="preserve">Изложение содержания прослушанного или прочитанного текста (подробное, сжатое, выборочное). </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sz w:val="24"/>
          <w:szCs w:val="24"/>
        </w:rPr>
        <w:t>Написание сочинений, писем, текстов иных жанров.</w:t>
      </w:r>
    </w:p>
    <w:p w:rsidR="0056790F" w:rsidRPr="002D225F" w:rsidRDefault="0056790F" w:rsidP="002D225F">
      <w:pPr>
        <w:pStyle w:val="Heading3"/>
        <w:spacing w:before="0" w:beforeAutospacing="0" w:after="0" w:afterAutospacing="0"/>
        <w:rPr>
          <w:b w:val="0"/>
          <w:sz w:val="24"/>
          <w:szCs w:val="24"/>
        </w:rPr>
      </w:pPr>
      <w:bookmarkStart w:id="157" w:name="_Toc287934281"/>
      <w:bookmarkStart w:id="158" w:name="_Toc414553183"/>
      <w:r w:rsidRPr="002D225F">
        <w:rPr>
          <w:sz w:val="24"/>
          <w:szCs w:val="24"/>
        </w:rPr>
        <w:t>Культура речи</w:t>
      </w:r>
      <w:bookmarkEnd w:id="157"/>
      <w:bookmarkEnd w:id="158"/>
    </w:p>
    <w:p w:rsidR="0056790F" w:rsidRPr="002D225F" w:rsidRDefault="0056790F" w:rsidP="002D225F">
      <w:pPr>
        <w:spacing w:after="0" w:line="240" w:lineRule="auto"/>
        <w:rPr>
          <w:rFonts w:ascii="Times New Roman" w:hAnsi="Times New Roman"/>
          <w:i/>
          <w:sz w:val="24"/>
          <w:szCs w:val="24"/>
        </w:rPr>
      </w:pPr>
      <w:r w:rsidRPr="002D225F">
        <w:rPr>
          <w:rFonts w:ascii="Times New Roman" w:hAnsi="Times New Roman"/>
          <w:sz w:val="24"/>
          <w:szCs w:val="24"/>
        </w:rPr>
        <w:t xml:space="preserve">Культура речи и ее основные аспекты: нормативный, коммуникативный, этический. </w:t>
      </w:r>
      <w:r w:rsidRPr="002D225F">
        <w:rPr>
          <w:rFonts w:ascii="Times New Roman" w:hAnsi="Times New Roman"/>
          <w:i/>
          <w:sz w:val="24"/>
          <w:szCs w:val="24"/>
        </w:rPr>
        <w:t>Основные критерии культуры речи.</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sz w:val="24"/>
          <w:szCs w:val="24"/>
        </w:rPr>
        <w:t>Языковая норма, ее функции. Основные виды норм русского литературного языка (орфоэпические, лексические, грамматические, стилистические, орфографические, пунктуационные). Вариативность  нормы. Виды лингвистических словарей и их роль в овладении словарным богатством и нормами современного русского литературного языка.</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sz w:val="24"/>
          <w:szCs w:val="24"/>
        </w:rPr>
        <w:t>Оценивание правильности, коммуникативных качеств и эффективности речи.</w:t>
      </w:r>
    </w:p>
    <w:p w:rsidR="0056790F" w:rsidRPr="002D225F" w:rsidRDefault="0056790F" w:rsidP="002D225F">
      <w:pPr>
        <w:spacing w:after="0" w:line="240" w:lineRule="auto"/>
        <w:rPr>
          <w:rFonts w:ascii="Times New Roman" w:hAnsi="Times New Roman"/>
          <w:i/>
          <w:sz w:val="24"/>
          <w:szCs w:val="24"/>
        </w:rPr>
      </w:pPr>
      <w:r w:rsidRPr="002D225F">
        <w:rPr>
          <w:rFonts w:ascii="Times New Roman" w:hAnsi="Times New Roman"/>
          <w:sz w:val="24"/>
          <w:szCs w:val="24"/>
        </w:rPr>
        <w:t xml:space="preserve">Речевой этикет. Овладение лингвокультурными нормами речевого поведения в различных ситуациях формального и неформального общения. </w:t>
      </w:r>
      <w:r w:rsidRPr="002D225F">
        <w:rPr>
          <w:rFonts w:ascii="Times New Roman" w:hAnsi="Times New Roman"/>
          <w:i/>
          <w:sz w:val="24"/>
          <w:szCs w:val="24"/>
        </w:rPr>
        <w:t>Невербальные средства общения. Межкультурная коммуникация.</w:t>
      </w:r>
    </w:p>
    <w:p w:rsidR="0056790F" w:rsidRPr="002D225F" w:rsidRDefault="0056790F" w:rsidP="002D225F">
      <w:pPr>
        <w:pStyle w:val="Heading2"/>
        <w:spacing w:line="240" w:lineRule="auto"/>
        <w:ind w:firstLine="0"/>
        <w:jc w:val="left"/>
        <w:rPr>
          <w:sz w:val="24"/>
          <w:szCs w:val="24"/>
        </w:rPr>
      </w:pPr>
      <w:bookmarkStart w:id="159" w:name="_Toc287934282"/>
      <w:bookmarkStart w:id="160" w:name="_Toc414553184"/>
      <w:r w:rsidRPr="002D225F">
        <w:rPr>
          <w:sz w:val="24"/>
          <w:szCs w:val="24"/>
        </w:rPr>
        <w:t>Общие сведения о языке. Основные разделы науки о языке</w:t>
      </w:r>
      <w:bookmarkEnd w:id="159"/>
      <w:bookmarkEnd w:id="160"/>
    </w:p>
    <w:p w:rsidR="0056790F" w:rsidRPr="002D225F" w:rsidRDefault="0056790F" w:rsidP="002D225F">
      <w:pPr>
        <w:pStyle w:val="Heading3"/>
        <w:spacing w:before="0" w:beforeAutospacing="0" w:after="0" w:afterAutospacing="0"/>
        <w:rPr>
          <w:sz w:val="24"/>
          <w:szCs w:val="24"/>
        </w:rPr>
      </w:pPr>
      <w:bookmarkStart w:id="161" w:name="_Toc287934283"/>
      <w:bookmarkStart w:id="162" w:name="_Toc414553185"/>
      <w:r w:rsidRPr="002D225F">
        <w:rPr>
          <w:sz w:val="24"/>
          <w:szCs w:val="24"/>
        </w:rPr>
        <w:t>Общие сведения о языке</w:t>
      </w:r>
      <w:bookmarkEnd w:id="161"/>
      <w:bookmarkEnd w:id="162"/>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sz w:val="24"/>
          <w:szCs w:val="24"/>
        </w:rPr>
        <w:t>Роль языка в жизни человека и общества. 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 Русский язык как развивающееся явление.</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i/>
          <w:sz w:val="24"/>
          <w:szCs w:val="24"/>
        </w:rPr>
        <w:t>Русский язык как один из индоевропейских языков. Русский язык в кругу других славянских языков. Историческое развитие русского языка.</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sz w:val="24"/>
          <w:szCs w:val="24"/>
        </w:rPr>
        <w:t>Формы функционирования современного русского языка (литературный язык, понятие о русском литературном языке и его нормах, территориальные диалекты, просторечие, профессиональные разновидности, жаргон).</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sz w:val="24"/>
          <w:szCs w:val="24"/>
        </w:rPr>
        <w:t>Взаимосвязь языка и культуры. Отражение в языке культуры и истории народа</w:t>
      </w:r>
      <w:r w:rsidRPr="002D225F">
        <w:rPr>
          <w:rFonts w:ascii="Times New Roman" w:hAnsi="Times New Roman"/>
          <w:i/>
          <w:sz w:val="24"/>
          <w:szCs w:val="24"/>
        </w:rPr>
        <w:t>. Взаимообогащение языков народов России.</w:t>
      </w:r>
      <w:r w:rsidRPr="002D225F">
        <w:rPr>
          <w:rFonts w:ascii="Times New Roman" w:hAnsi="Times New Roman"/>
          <w:sz w:val="24"/>
          <w:szCs w:val="24"/>
        </w:rPr>
        <w:t xml:space="preserve"> Выявление лексических и фразеологических единиц языка с национально-культурным компонентом значения в произведениях устного народного творчества, в художественной литературе и исторических текстах; объяснение их значения с помощью лингвистических словарей. Пословицы, поговорки, афоризмы и крылатые слова.</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sz w:val="24"/>
          <w:szCs w:val="24"/>
        </w:rPr>
        <w:t xml:space="preserve">Русский язык – язык русской художественной литературы. Языковые особенности художественного текста. Основные изобразительно-выразительные средства русского языка и речи, их использование в речи (метафора, эпитет, сравнение, гипербола, олицетворение и другие). </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sz w:val="24"/>
          <w:szCs w:val="24"/>
        </w:rPr>
        <w:t>Основные лингвистические словари. Работа со словарной статьей.</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i/>
          <w:sz w:val="24"/>
          <w:szCs w:val="24"/>
        </w:rPr>
        <w:t>Выдающиеся отечественные лингвисты.</w:t>
      </w:r>
    </w:p>
    <w:p w:rsidR="0056790F" w:rsidRPr="002D225F" w:rsidRDefault="0056790F" w:rsidP="002D225F">
      <w:pPr>
        <w:pStyle w:val="Heading3"/>
        <w:spacing w:before="0" w:beforeAutospacing="0" w:after="0" w:afterAutospacing="0"/>
        <w:rPr>
          <w:sz w:val="24"/>
          <w:szCs w:val="24"/>
        </w:rPr>
      </w:pPr>
      <w:bookmarkStart w:id="163" w:name="_Toc287934284"/>
      <w:bookmarkStart w:id="164" w:name="_Toc414553186"/>
      <w:r w:rsidRPr="002D225F">
        <w:rPr>
          <w:sz w:val="24"/>
          <w:szCs w:val="24"/>
        </w:rPr>
        <w:t>Фонетика, орфоэпия и графика</w:t>
      </w:r>
      <w:bookmarkEnd w:id="163"/>
      <w:bookmarkEnd w:id="164"/>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sz w:val="24"/>
          <w:szCs w:val="24"/>
        </w:rPr>
        <w:t>Звуки речи. Система гласных звуков. Система согласных звуков. Изменение звуков в речевом потоке. Фонетическая транскрипция.  Слог. Ударение, его разноместность, подвижность при формо- и словообразовании. Смыслоразличительная роль ударения.  Фонетический анализ слова.</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sz w:val="24"/>
          <w:szCs w:val="24"/>
        </w:rPr>
        <w:t>Соотношение звука и буквы. Состав русского алфавита, названия букв. Обозначение на письме твердости и мягкости согласных. Способы обозначения [j’] на письме.</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sz w:val="24"/>
          <w:szCs w:val="24"/>
        </w:rPr>
        <w:t>Интонация, ее функции. Основные элементы интонации.</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sz w:val="24"/>
          <w:szCs w:val="24"/>
        </w:rPr>
        <w:t>Связь фонетики с графикой и орфографией.</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sz w:val="24"/>
          <w:szCs w:val="24"/>
        </w:rPr>
        <w:t xml:space="preserve">Орфоэпия как раздел лингвистики. Основные нормы произношения слов (нормы, определяющие произношение гласных звуков и произношение согласных звуков; ударение в отдельных грамматических формах) и интонирования предложений. Оценка собственной и чужой речи с точки зрения орфоэпических норм. </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sz w:val="24"/>
          <w:szCs w:val="24"/>
        </w:rPr>
        <w:t>Применение знаний по фонетике в практике правописания.</w:t>
      </w:r>
    </w:p>
    <w:p w:rsidR="0056790F" w:rsidRPr="002D225F" w:rsidRDefault="0056790F" w:rsidP="002D225F">
      <w:pPr>
        <w:pStyle w:val="Heading3"/>
        <w:spacing w:before="0" w:beforeAutospacing="0" w:after="0" w:afterAutospacing="0"/>
        <w:rPr>
          <w:sz w:val="24"/>
          <w:szCs w:val="24"/>
        </w:rPr>
      </w:pPr>
      <w:bookmarkStart w:id="165" w:name="_Toc287934285"/>
      <w:bookmarkStart w:id="166" w:name="_Toc414553187"/>
      <w:r w:rsidRPr="002D225F">
        <w:rPr>
          <w:sz w:val="24"/>
          <w:szCs w:val="24"/>
        </w:rPr>
        <w:t>Морфемика и словообразование</w:t>
      </w:r>
      <w:bookmarkEnd w:id="165"/>
      <w:bookmarkEnd w:id="166"/>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sz w:val="24"/>
          <w:szCs w:val="24"/>
        </w:rPr>
        <w:t>Состав слова. Морфема как минимальная значимая единица языка. Основа слова и окончание. Виды морфем: корень, приставка, суффикс, окончание. Нулевая морфема. Словообразующие и формообразующие морфемы. Чередование звуков в морфемах. Морфемный анализ слова.</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sz w:val="24"/>
          <w:szCs w:val="24"/>
        </w:rPr>
        <w:t xml:space="preserve">Способы образования слов (морфологические и неморфологические). Производящая и производная основы, Словообразующая морфема. Словообразовательная пара. Словообразовательный анализ слова. </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i/>
          <w:sz w:val="24"/>
          <w:szCs w:val="24"/>
        </w:rPr>
        <w:t>Словообразовательная цепочка. Словообразовательное гнездо.</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sz w:val="24"/>
          <w:szCs w:val="24"/>
        </w:rPr>
        <w:t>Применение знаний по морфемике и словообразованию в практике правописания.</w:t>
      </w:r>
    </w:p>
    <w:p w:rsidR="0056790F" w:rsidRPr="002D225F" w:rsidRDefault="0056790F" w:rsidP="002D225F">
      <w:pPr>
        <w:pStyle w:val="Heading3"/>
        <w:spacing w:before="0" w:beforeAutospacing="0" w:after="0" w:afterAutospacing="0"/>
        <w:rPr>
          <w:sz w:val="24"/>
          <w:szCs w:val="24"/>
        </w:rPr>
      </w:pPr>
      <w:bookmarkStart w:id="167" w:name="_Toc287934286"/>
      <w:bookmarkStart w:id="168" w:name="_Toc414553188"/>
      <w:r w:rsidRPr="002D225F">
        <w:rPr>
          <w:sz w:val="24"/>
          <w:szCs w:val="24"/>
        </w:rPr>
        <w:t>Лексикология и фразеология</w:t>
      </w:r>
      <w:bookmarkEnd w:id="167"/>
      <w:bookmarkEnd w:id="168"/>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sz w:val="24"/>
          <w:szCs w:val="24"/>
        </w:rPr>
        <w:t>Слово как единица языка. Лексическое и грамматическое значение слова. Однозначные и многозначные слова; прямое и переносное значения слова. Лексическая сочетаемость. Синонимы. Антонимы. Омонимы. Паронимы. Активный и пассивный словарный запас. Архаизмы, историзмы, неологизмы. Сферы употребления русской лексики. Стилистическая окраска слова. Стилистические пласты лексики (книжный, нейтральный, сниженный). Стилистическая помета в словаре. Исконно русские и заимствованные слова. Фразеологизмы и их признаки. Фразеологизмы как средства выразительности речи. Основные лексические нормы современного русского литературного языка (нормы употребления слова в соответствии с его точным лексическим значением, различение в речи омонимов, антонимов, синонимов, многозначных слов; нормы лексической сочетаемости и др.). Лексический анализ слова.</w:t>
      </w:r>
    </w:p>
    <w:p w:rsidR="0056790F" w:rsidRPr="002D225F" w:rsidRDefault="0056790F" w:rsidP="002D225F">
      <w:pPr>
        <w:spacing w:after="0" w:line="240" w:lineRule="auto"/>
        <w:rPr>
          <w:rFonts w:ascii="Times New Roman" w:hAnsi="Times New Roman"/>
          <w:i/>
          <w:sz w:val="24"/>
          <w:szCs w:val="24"/>
        </w:rPr>
      </w:pPr>
      <w:r w:rsidRPr="002D225F">
        <w:rPr>
          <w:rFonts w:ascii="Times New Roman" w:hAnsi="Times New Roman"/>
          <w:i/>
          <w:sz w:val="24"/>
          <w:szCs w:val="24"/>
        </w:rPr>
        <w:t xml:space="preserve">Понятие об этимологии. </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sz w:val="24"/>
          <w:szCs w:val="24"/>
        </w:rPr>
        <w:t>Оценка своей и чужой речи с точки зрения точного, уместного и выразительного словоупотребления.</w:t>
      </w:r>
    </w:p>
    <w:p w:rsidR="0056790F" w:rsidRPr="002D225F" w:rsidRDefault="0056790F" w:rsidP="002D225F">
      <w:pPr>
        <w:pStyle w:val="Heading3"/>
        <w:spacing w:before="0" w:beforeAutospacing="0" w:after="0" w:afterAutospacing="0"/>
        <w:rPr>
          <w:sz w:val="24"/>
          <w:szCs w:val="24"/>
        </w:rPr>
      </w:pPr>
      <w:bookmarkStart w:id="169" w:name="_Toc287934287"/>
      <w:bookmarkStart w:id="170" w:name="_Toc414553189"/>
      <w:r w:rsidRPr="002D225F">
        <w:rPr>
          <w:sz w:val="24"/>
          <w:szCs w:val="24"/>
        </w:rPr>
        <w:t>Морфология</w:t>
      </w:r>
      <w:bookmarkEnd w:id="169"/>
      <w:bookmarkEnd w:id="170"/>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sz w:val="24"/>
          <w:szCs w:val="24"/>
        </w:rPr>
        <w:t xml:space="preserve">Части речи как лексико-грамматические разряды слов. Традиционная классификация частей речи. Самостоятельные (знаменательные) части речи. Общекатегориальное значение, морфологические и синтаксические свойства каждой самостоятельной (знаменательной) части речи. </w:t>
      </w:r>
      <w:r w:rsidRPr="002D225F">
        <w:rPr>
          <w:rFonts w:ascii="Times New Roman" w:hAnsi="Times New Roman"/>
          <w:i/>
          <w:sz w:val="24"/>
          <w:szCs w:val="24"/>
        </w:rPr>
        <w:t xml:space="preserve">Различные точки зрения на место причастия и деепричастия в системе частей речи. </w:t>
      </w:r>
      <w:r w:rsidRPr="002D225F">
        <w:rPr>
          <w:rFonts w:ascii="Times New Roman" w:hAnsi="Times New Roman"/>
          <w:sz w:val="24"/>
          <w:szCs w:val="24"/>
        </w:rPr>
        <w:t>Служебные части речи. Междометия и звукоподражательные слова.</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sz w:val="24"/>
          <w:szCs w:val="24"/>
        </w:rPr>
        <w:t>Морфологический анализ слова.</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sz w:val="24"/>
          <w:szCs w:val="24"/>
        </w:rPr>
        <w:t>Омонимия слов разных частей речи.</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sz w:val="24"/>
          <w:szCs w:val="24"/>
        </w:rPr>
        <w:t>Основные морфологические нормы русского литературного языка (нормы образования форм имен существительных, имен прилагательных, имен числительных, местоимений, глаголов, причастий и деепричастий и др.).</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sz w:val="24"/>
          <w:szCs w:val="24"/>
        </w:rPr>
        <w:t>Применение знаний по морфологии в практике правописания.</w:t>
      </w:r>
    </w:p>
    <w:p w:rsidR="0056790F" w:rsidRPr="002D225F" w:rsidRDefault="0056790F" w:rsidP="002D225F">
      <w:pPr>
        <w:pStyle w:val="Heading3"/>
        <w:spacing w:before="0" w:beforeAutospacing="0" w:after="0" w:afterAutospacing="0"/>
        <w:rPr>
          <w:sz w:val="24"/>
          <w:szCs w:val="24"/>
        </w:rPr>
      </w:pPr>
      <w:bookmarkStart w:id="171" w:name="_Toc287934288"/>
      <w:bookmarkStart w:id="172" w:name="_Toc414553190"/>
      <w:r w:rsidRPr="002D225F">
        <w:rPr>
          <w:sz w:val="24"/>
          <w:szCs w:val="24"/>
        </w:rPr>
        <w:t>Синтаксис</w:t>
      </w:r>
      <w:bookmarkEnd w:id="171"/>
      <w:bookmarkEnd w:id="172"/>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sz w:val="24"/>
          <w:szCs w:val="24"/>
        </w:rPr>
        <w:t>Единицы синтаксиса русского языка. Словосочетание как синтаксическая единица, его типы. Виды связи в словосочетании. Типы предложений по цели высказывания и эмоциональной окраске. Грамматическая основа предложения. Главные и второстепенные члены, способы их выражения. Типы сказуемого. Предложения простые и сложные. Структурные типы простых предложений (двусоставные и односоставные, распространенные – нераспространенные, предложения осложненной и неосложненной структуры, полные и неполные). Типы односоставных предложений. Однородные члены предложения, обособленные члены предложения; обращение; вводные и вставные конструкции. Сложные предложения. Типы сложных предложений. Средства выражения синтаксических отношений между частями сложного предложения. Сложные предложения с различными видами связи.</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sz w:val="24"/>
          <w:szCs w:val="24"/>
        </w:rPr>
        <w:t>Способы передачи чужой речи.</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sz w:val="24"/>
          <w:szCs w:val="24"/>
        </w:rPr>
        <w:t>Синтаксический анализ простого и сложного предложения.</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sz w:val="24"/>
          <w:szCs w:val="24"/>
        </w:rPr>
        <w:t>Понятие текста, основные признаки текста (членимость, смысловая цельность, связность, завершенность). Внутритекстовые средства связи.</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sz w:val="24"/>
          <w:szCs w:val="24"/>
        </w:rPr>
        <w:t>Основные синтаксические нормы современного русского литературного языка (нормы употребления однородных членов в составе простого предложения, нормы построения сложносочиненного предложения; 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«который»; нормы построения бессоюзного предложения; нормы построения предложений с прямой и косвенной речью (цитирование в предложении с косвенной речью и др.).</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sz w:val="24"/>
          <w:szCs w:val="24"/>
        </w:rPr>
        <w:t>Применение знаний по синтаксису в практике правописания.</w:t>
      </w:r>
    </w:p>
    <w:p w:rsidR="0056790F" w:rsidRPr="002D225F" w:rsidRDefault="0056790F" w:rsidP="002D225F">
      <w:pPr>
        <w:pStyle w:val="Heading3"/>
        <w:spacing w:before="0" w:beforeAutospacing="0" w:after="0" w:afterAutospacing="0"/>
        <w:rPr>
          <w:sz w:val="24"/>
          <w:szCs w:val="24"/>
        </w:rPr>
      </w:pPr>
      <w:bookmarkStart w:id="173" w:name="_Toc287934289"/>
      <w:bookmarkStart w:id="174" w:name="_Toc414553191"/>
      <w:r w:rsidRPr="002D225F">
        <w:rPr>
          <w:sz w:val="24"/>
          <w:szCs w:val="24"/>
        </w:rPr>
        <w:t>Правописание: орфография и пунктуация</w:t>
      </w:r>
      <w:bookmarkEnd w:id="173"/>
      <w:bookmarkEnd w:id="174"/>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sz w:val="24"/>
          <w:szCs w:val="24"/>
        </w:rPr>
        <w:t>Орфография. Понятие орфограммы. Правописание гласных и согласных в составе морфем и на стыке морфем. Правописание Ъ и Ь. Слитные, дефисные и раздельные написания. Прописная и строчная буквы. Перенос слов. Соблюдение основных орфографических норм.</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sz w:val="24"/>
          <w:szCs w:val="24"/>
        </w:rPr>
        <w:t>Пунктуация. Знаки препинания и их функции. Одиночные и парные знаки препинания. Знаки препинания в конце предложения, в простом и сложном предложениях, при прямой речи и цитировании, в диалоге. Сочетание знаков препинания. Соблюдение основных пунктуационных норм.</w:t>
      </w:r>
    </w:p>
    <w:p w:rsidR="0056790F" w:rsidRPr="002D225F" w:rsidRDefault="0056790F" w:rsidP="002D225F">
      <w:pPr>
        <w:spacing w:after="0" w:line="240" w:lineRule="auto"/>
        <w:rPr>
          <w:rFonts w:ascii="Times New Roman" w:hAnsi="Times New Roman"/>
          <w:b/>
          <w:sz w:val="24"/>
          <w:szCs w:val="24"/>
        </w:rPr>
      </w:pPr>
      <w:r w:rsidRPr="002D225F">
        <w:rPr>
          <w:rFonts w:ascii="Times New Roman" w:hAnsi="Times New Roman"/>
          <w:sz w:val="24"/>
          <w:szCs w:val="24"/>
        </w:rPr>
        <w:t>Орфографический анализ слова и пунктуационный анализ предложения.</w:t>
      </w:r>
    </w:p>
    <w:p w:rsidR="0056790F" w:rsidRPr="002D225F" w:rsidRDefault="0056790F" w:rsidP="002D225F">
      <w:pPr>
        <w:spacing w:after="0" w:line="240" w:lineRule="auto"/>
        <w:rPr>
          <w:rFonts w:ascii="Times New Roman" w:hAnsi="Times New Roman"/>
          <w:sz w:val="24"/>
          <w:szCs w:val="24"/>
        </w:rPr>
      </w:pPr>
    </w:p>
    <w:p w:rsidR="0056790F" w:rsidRPr="002D225F" w:rsidRDefault="0056790F" w:rsidP="002D225F">
      <w:pPr>
        <w:pStyle w:val="Heading3"/>
        <w:spacing w:before="0" w:beforeAutospacing="0" w:after="0" w:afterAutospacing="0"/>
        <w:rPr>
          <w:sz w:val="24"/>
          <w:szCs w:val="24"/>
        </w:rPr>
      </w:pPr>
      <w:bookmarkStart w:id="175" w:name="_Toc409691670"/>
      <w:bookmarkStart w:id="176" w:name="_Toc410653995"/>
      <w:bookmarkStart w:id="177" w:name="_Toc414553192"/>
      <w:r w:rsidRPr="002D225F">
        <w:rPr>
          <w:sz w:val="24"/>
          <w:szCs w:val="24"/>
        </w:rPr>
        <w:t>2.2.2.2. Литература</w:t>
      </w:r>
      <w:bookmarkEnd w:id="175"/>
      <w:bookmarkEnd w:id="176"/>
      <w:bookmarkEnd w:id="177"/>
    </w:p>
    <w:p w:rsidR="0056790F" w:rsidRPr="002D225F" w:rsidRDefault="0056790F" w:rsidP="002D225F">
      <w:pPr>
        <w:spacing w:after="0" w:line="240" w:lineRule="auto"/>
        <w:rPr>
          <w:rFonts w:ascii="Times New Roman" w:hAnsi="Times New Roman"/>
          <w:b/>
          <w:sz w:val="24"/>
          <w:szCs w:val="24"/>
        </w:rPr>
      </w:pPr>
      <w:r w:rsidRPr="002D225F">
        <w:rPr>
          <w:rFonts w:ascii="Times New Roman" w:hAnsi="Times New Roman"/>
          <w:b/>
          <w:sz w:val="24"/>
          <w:szCs w:val="24"/>
        </w:rPr>
        <w:t>Цели и задачи литературного образования</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sz w:val="24"/>
          <w:szCs w:val="24"/>
        </w:rPr>
        <w:t>Литература – учебный предмет, освоение содержания которого направлено:</w:t>
      </w:r>
    </w:p>
    <w:p w:rsidR="0056790F" w:rsidRPr="002D225F" w:rsidRDefault="0056790F" w:rsidP="00F30D7B">
      <w:pPr>
        <w:numPr>
          <w:ilvl w:val="0"/>
          <w:numId w:val="155"/>
        </w:numPr>
        <w:tabs>
          <w:tab w:val="left" w:pos="1134"/>
        </w:tabs>
        <w:spacing w:after="0" w:line="240" w:lineRule="auto"/>
        <w:ind w:left="0" w:firstLine="0"/>
        <w:rPr>
          <w:rFonts w:ascii="Times New Roman" w:hAnsi="Times New Roman"/>
          <w:sz w:val="24"/>
          <w:szCs w:val="24"/>
        </w:rPr>
      </w:pPr>
      <w:r w:rsidRPr="002D225F">
        <w:rPr>
          <w:rFonts w:ascii="Times New Roman" w:hAnsi="Times New Roman"/>
          <w:sz w:val="24"/>
          <w:szCs w:val="24"/>
        </w:rPr>
        <w:t xml:space="preserve">на последовательное формирование читательской культуры через приобщение к чтению художественной литературы; </w:t>
      </w:r>
    </w:p>
    <w:p w:rsidR="0056790F" w:rsidRPr="002D225F" w:rsidRDefault="0056790F" w:rsidP="00F30D7B">
      <w:pPr>
        <w:numPr>
          <w:ilvl w:val="0"/>
          <w:numId w:val="155"/>
        </w:numPr>
        <w:tabs>
          <w:tab w:val="left" w:pos="1134"/>
        </w:tabs>
        <w:spacing w:after="0" w:line="240" w:lineRule="auto"/>
        <w:ind w:left="0" w:firstLine="0"/>
        <w:rPr>
          <w:rFonts w:ascii="Times New Roman" w:hAnsi="Times New Roman"/>
          <w:sz w:val="24"/>
          <w:szCs w:val="24"/>
        </w:rPr>
      </w:pPr>
      <w:r w:rsidRPr="002D225F">
        <w:rPr>
          <w:rFonts w:ascii="Times New Roman" w:hAnsi="Times New Roman"/>
          <w:sz w:val="24"/>
          <w:szCs w:val="24"/>
        </w:rPr>
        <w:t xml:space="preserve">на освоение общекультурных навыков чтения, восприятия художественного языка и понимания художественного смысла литературных произведений; </w:t>
      </w:r>
    </w:p>
    <w:p w:rsidR="0056790F" w:rsidRPr="002D225F" w:rsidRDefault="0056790F" w:rsidP="00F30D7B">
      <w:pPr>
        <w:numPr>
          <w:ilvl w:val="0"/>
          <w:numId w:val="155"/>
        </w:numPr>
        <w:tabs>
          <w:tab w:val="left" w:pos="1134"/>
        </w:tabs>
        <w:spacing w:after="0" w:line="240" w:lineRule="auto"/>
        <w:ind w:left="0" w:firstLine="0"/>
        <w:rPr>
          <w:rFonts w:ascii="Times New Roman" w:hAnsi="Times New Roman"/>
          <w:sz w:val="24"/>
          <w:szCs w:val="24"/>
        </w:rPr>
      </w:pPr>
      <w:r w:rsidRPr="002D225F">
        <w:rPr>
          <w:rFonts w:ascii="Times New Roman" w:hAnsi="Times New Roman"/>
          <w:sz w:val="24"/>
          <w:szCs w:val="24"/>
        </w:rPr>
        <w:t>на развитие эмоциональной сферы личности, образного, ассоциативного и логического мышления;</w:t>
      </w:r>
    </w:p>
    <w:p w:rsidR="0056790F" w:rsidRPr="002D225F" w:rsidRDefault="0056790F" w:rsidP="00F30D7B">
      <w:pPr>
        <w:numPr>
          <w:ilvl w:val="0"/>
          <w:numId w:val="155"/>
        </w:numPr>
        <w:tabs>
          <w:tab w:val="left" w:pos="1134"/>
        </w:tabs>
        <w:spacing w:after="0" w:line="240" w:lineRule="auto"/>
        <w:ind w:left="0" w:firstLine="0"/>
        <w:rPr>
          <w:rFonts w:ascii="Times New Roman" w:hAnsi="Times New Roman"/>
          <w:sz w:val="24"/>
          <w:szCs w:val="24"/>
        </w:rPr>
      </w:pPr>
      <w:r w:rsidRPr="002D225F">
        <w:rPr>
          <w:rFonts w:ascii="Times New Roman" w:hAnsi="Times New Roman"/>
          <w:sz w:val="24"/>
          <w:szCs w:val="24"/>
        </w:rPr>
        <w:t>на овладение базовым филологическим инструментарием, способствующим более глубокому эмоциональному переживанию и интеллектуальному осмыслению художественного текста;</w:t>
      </w:r>
    </w:p>
    <w:p w:rsidR="0056790F" w:rsidRPr="002D225F" w:rsidRDefault="0056790F" w:rsidP="00F30D7B">
      <w:pPr>
        <w:numPr>
          <w:ilvl w:val="0"/>
          <w:numId w:val="155"/>
        </w:numPr>
        <w:tabs>
          <w:tab w:val="left" w:pos="1134"/>
        </w:tabs>
        <w:spacing w:after="0" w:line="240" w:lineRule="auto"/>
        <w:ind w:left="0" w:firstLine="0"/>
        <w:rPr>
          <w:rFonts w:ascii="Times New Roman" w:hAnsi="Times New Roman"/>
          <w:sz w:val="24"/>
          <w:szCs w:val="24"/>
        </w:rPr>
      </w:pPr>
      <w:r w:rsidRPr="002D225F">
        <w:rPr>
          <w:rFonts w:ascii="Times New Roman" w:hAnsi="Times New Roman"/>
          <w:sz w:val="24"/>
          <w:szCs w:val="24"/>
        </w:rPr>
        <w:t>на формирование потребности и способности выражения себя в слове.</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sz w:val="24"/>
          <w:szCs w:val="24"/>
        </w:rPr>
        <w:t>В цели предмета «Литература» входит передача от поколения к поколению нравственных и эстетических традиций русской и мировой культуры, что способствует формированию и воспитанию личности.</w:t>
      </w:r>
    </w:p>
    <w:p w:rsidR="0056790F" w:rsidRPr="002D225F" w:rsidRDefault="0056790F" w:rsidP="002D225F">
      <w:pPr>
        <w:pStyle w:val="BodyTextIndent3"/>
        <w:spacing w:after="0" w:line="240" w:lineRule="auto"/>
        <w:ind w:left="0"/>
        <w:rPr>
          <w:rFonts w:ascii="Times New Roman" w:hAnsi="Times New Roman"/>
          <w:sz w:val="24"/>
          <w:szCs w:val="24"/>
        </w:rPr>
      </w:pPr>
      <w:r w:rsidRPr="002D225F">
        <w:rPr>
          <w:rFonts w:ascii="Times New Roman" w:hAnsi="Times New Roman"/>
          <w:sz w:val="24"/>
          <w:szCs w:val="24"/>
        </w:rPr>
        <w:t xml:space="preserve">Знакомство с фольклорными и литературными произведениями разных времен и народов, их обсуждение, анализ и интерпретация предоставляют обучающимся возможность эстетического и этического самоопределения, приобщают их к миру многообразных идей и представлений, выработанных человечеством, способствуют формированию гражданской позиции и национально-культурной идентичности (способности осознанного отнесения себя к родной культуре), а также умению воспринимать родную культуру в контексте мировой. </w:t>
      </w:r>
    </w:p>
    <w:p w:rsidR="0056790F" w:rsidRPr="002D225F" w:rsidRDefault="0056790F" w:rsidP="002D225F">
      <w:pPr>
        <w:pStyle w:val="BodyTextIndent3"/>
        <w:spacing w:after="0" w:line="240" w:lineRule="auto"/>
        <w:ind w:left="0"/>
        <w:rPr>
          <w:rFonts w:ascii="Times New Roman" w:hAnsi="Times New Roman"/>
          <w:sz w:val="24"/>
          <w:szCs w:val="24"/>
        </w:rPr>
      </w:pPr>
      <w:r w:rsidRPr="002D225F">
        <w:rPr>
          <w:rFonts w:ascii="Times New Roman" w:hAnsi="Times New Roman"/>
          <w:b/>
          <w:sz w:val="24"/>
          <w:szCs w:val="24"/>
        </w:rPr>
        <w:t xml:space="preserve">Стратегическая </w:t>
      </w:r>
      <w:r w:rsidRPr="002D225F">
        <w:rPr>
          <w:rFonts w:ascii="Times New Roman" w:hAnsi="Times New Roman"/>
          <w:b/>
          <w:bCs/>
          <w:sz w:val="24"/>
          <w:szCs w:val="24"/>
        </w:rPr>
        <w:t xml:space="preserve">цель </w:t>
      </w:r>
      <w:r w:rsidRPr="002D225F">
        <w:rPr>
          <w:rFonts w:ascii="Times New Roman" w:hAnsi="Times New Roman"/>
          <w:b/>
          <w:sz w:val="24"/>
          <w:szCs w:val="24"/>
        </w:rPr>
        <w:t>изучения литературы</w:t>
      </w:r>
      <w:r w:rsidRPr="002D225F">
        <w:rPr>
          <w:rFonts w:ascii="Times New Roman" w:hAnsi="Times New Roman"/>
          <w:sz w:val="24"/>
          <w:szCs w:val="24"/>
        </w:rPr>
        <w:t xml:space="preserve"> на этапе основного общего образования – формирование потребности в качественном чтении, культуры читательского восприятия и понимания литературных текстов, что предполагает постижение художественной литературы как вида искусства, целенаправленное развитие способности обучающегося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 В опыте чтения, осмысления, говорения о литературе у обучающихся последовательно развивается умение пользоваться литературным языком как инструментом для выражения собственных мыслей и ощущений, воспитывается потребность в осмыслении прочитанного, формируется художественный вкус. </w:t>
      </w:r>
    </w:p>
    <w:p w:rsidR="0056790F" w:rsidRPr="002D225F" w:rsidRDefault="0056790F" w:rsidP="002D225F">
      <w:pPr>
        <w:pStyle w:val="BodyTextIndent3"/>
        <w:spacing w:after="0" w:line="240" w:lineRule="auto"/>
        <w:ind w:left="0"/>
        <w:rPr>
          <w:rFonts w:ascii="Times New Roman" w:hAnsi="Times New Roman"/>
          <w:sz w:val="24"/>
          <w:szCs w:val="24"/>
        </w:rPr>
      </w:pPr>
      <w:r w:rsidRPr="002D225F">
        <w:rPr>
          <w:rFonts w:ascii="Times New Roman" w:hAnsi="Times New Roman"/>
          <w:sz w:val="24"/>
          <w:szCs w:val="24"/>
        </w:rPr>
        <w:t xml:space="preserve">Изучение литературы в основной школе (5-9 классы) закладывает необходимый фундамент для достижения перечисленных целей. </w:t>
      </w:r>
    </w:p>
    <w:p w:rsidR="0056790F" w:rsidRPr="002D225F" w:rsidRDefault="0056790F" w:rsidP="002D225F">
      <w:pPr>
        <w:spacing w:after="0" w:line="240" w:lineRule="auto"/>
        <w:rPr>
          <w:rFonts w:ascii="Times New Roman" w:hAnsi="Times New Roman"/>
          <w:bCs/>
          <w:sz w:val="24"/>
          <w:szCs w:val="24"/>
        </w:rPr>
      </w:pPr>
      <w:r w:rsidRPr="002D225F">
        <w:rPr>
          <w:rFonts w:ascii="Times New Roman" w:hAnsi="Times New Roman"/>
          <w:bCs/>
          <w:sz w:val="24"/>
          <w:szCs w:val="24"/>
        </w:rPr>
        <w:t>Объект изучения в учебном процессе − литературное произведение в его жанрово-родовой и историко-культурной специфике. Постижение произведения происходит в процессе системной деятельности школьников, как организуемой педагогом, так и самостоятельной, направленной на освоение навыков культуры чтения (</w:t>
      </w:r>
      <w:r w:rsidRPr="002D225F">
        <w:rPr>
          <w:rFonts w:ascii="Times New Roman" w:hAnsi="Times New Roman"/>
          <w:sz w:val="24"/>
          <w:szCs w:val="24"/>
          <w:lang w:eastAsia="ru-RU"/>
        </w:rPr>
        <w:t>вслух, про себя, по ролям; чтения аналитического, выборочного, комментированного, сопоставительного и др.) и</w:t>
      </w:r>
      <w:r w:rsidRPr="002D225F">
        <w:rPr>
          <w:rFonts w:ascii="Times New Roman" w:hAnsi="Times New Roman"/>
          <w:bCs/>
          <w:sz w:val="24"/>
          <w:szCs w:val="24"/>
        </w:rPr>
        <w:t xml:space="preserve"> базовых навыков творческого и академического письма, последовательно формирующихся на уроках литературы.</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sz w:val="24"/>
          <w:szCs w:val="24"/>
        </w:rPr>
        <w:t xml:space="preserve">Изучение литературы в школе решает следующие образовательные </w:t>
      </w:r>
      <w:r w:rsidRPr="002D225F">
        <w:rPr>
          <w:rFonts w:ascii="Times New Roman" w:hAnsi="Times New Roman"/>
          <w:b/>
          <w:bCs/>
          <w:sz w:val="24"/>
          <w:szCs w:val="24"/>
        </w:rPr>
        <w:t>задачи</w:t>
      </w:r>
      <w:r w:rsidRPr="002D225F">
        <w:rPr>
          <w:rFonts w:ascii="Times New Roman" w:hAnsi="Times New Roman"/>
          <w:sz w:val="24"/>
          <w:szCs w:val="24"/>
        </w:rPr>
        <w:t>:</w:t>
      </w:r>
    </w:p>
    <w:p w:rsidR="0056790F" w:rsidRPr="002D225F" w:rsidRDefault="0056790F" w:rsidP="00257AFD">
      <w:pPr>
        <w:pStyle w:val="ListParagraph"/>
        <w:numPr>
          <w:ilvl w:val="0"/>
          <w:numId w:val="18"/>
        </w:numPr>
        <w:ind w:left="0" w:firstLine="0"/>
        <w:rPr>
          <w:rFonts w:ascii="Times New Roman" w:hAnsi="Times New Roman"/>
          <w:i/>
        </w:rPr>
      </w:pPr>
      <w:r w:rsidRPr="002D225F">
        <w:rPr>
          <w:rFonts w:ascii="Times New Roman" w:hAnsi="Times New Roman"/>
        </w:rPr>
        <w:t>осознание коммуникативно-эстетических возможностей языка на основе изучения выдающихся произведений русской литературы, литературы своего народа, мировой литературы;</w:t>
      </w:r>
    </w:p>
    <w:p w:rsidR="0056790F" w:rsidRPr="002D225F" w:rsidRDefault="0056790F" w:rsidP="00257AFD">
      <w:pPr>
        <w:pStyle w:val="ListParagraph"/>
        <w:numPr>
          <w:ilvl w:val="0"/>
          <w:numId w:val="18"/>
        </w:numPr>
        <w:ind w:left="0" w:firstLine="0"/>
        <w:rPr>
          <w:rFonts w:ascii="Times New Roman" w:hAnsi="Times New Roman"/>
          <w:i/>
        </w:rPr>
      </w:pPr>
      <w:r w:rsidRPr="002D225F">
        <w:rPr>
          <w:rFonts w:ascii="Times New Roman" w:hAnsi="Times New Roman"/>
        </w:rPr>
        <w:t>формирование и развитие представлений о литературном произведении как о художественном мире, особым образом построенном автором;</w:t>
      </w:r>
    </w:p>
    <w:p w:rsidR="0056790F" w:rsidRPr="002D225F" w:rsidRDefault="0056790F" w:rsidP="00257AFD">
      <w:pPr>
        <w:pStyle w:val="ListParagraph"/>
        <w:numPr>
          <w:ilvl w:val="0"/>
          <w:numId w:val="18"/>
        </w:numPr>
        <w:ind w:left="0" w:firstLine="0"/>
        <w:rPr>
          <w:rFonts w:ascii="Times New Roman" w:hAnsi="Times New Roman"/>
          <w:i/>
        </w:rPr>
      </w:pPr>
      <w:r w:rsidRPr="002D225F">
        <w:rPr>
          <w:rFonts w:ascii="Times New Roman" w:hAnsi="Times New Roman"/>
        </w:rPr>
        <w:t>овладение процедурами смыслового и эстетического анализа текста на основе понимания принципиальных отличий художественного текста от научного, делового, публицистического и т. п.;</w:t>
      </w:r>
    </w:p>
    <w:p w:rsidR="0056790F" w:rsidRPr="002D225F" w:rsidRDefault="0056790F" w:rsidP="00257AFD">
      <w:pPr>
        <w:pStyle w:val="ListParagraph"/>
        <w:numPr>
          <w:ilvl w:val="0"/>
          <w:numId w:val="18"/>
        </w:numPr>
        <w:ind w:left="0" w:firstLine="0"/>
        <w:rPr>
          <w:rFonts w:ascii="Times New Roman" w:hAnsi="Times New Roman"/>
          <w:i/>
        </w:rPr>
      </w:pPr>
      <w:r w:rsidRPr="002D225F">
        <w:rPr>
          <w:rFonts w:ascii="Times New Roman" w:hAnsi="Times New Roman"/>
        </w:rPr>
        <w:t>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 ответственного отношения к разнообразным художественным смыслам;</w:t>
      </w:r>
    </w:p>
    <w:p w:rsidR="0056790F" w:rsidRPr="002D225F" w:rsidRDefault="0056790F" w:rsidP="00257AFD">
      <w:pPr>
        <w:pStyle w:val="ListParagraph"/>
        <w:widowControl w:val="0"/>
        <w:numPr>
          <w:ilvl w:val="0"/>
          <w:numId w:val="18"/>
        </w:numPr>
        <w:autoSpaceDE w:val="0"/>
        <w:autoSpaceDN w:val="0"/>
        <w:adjustRightInd w:val="0"/>
        <w:ind w:left="0" w:firstLine="0"/>
        <w:rPr>
          <w:rFonts w:ascii="Times New Roman" w:hAnsi="Times New Roman"/>
        </w:rPr>
      </w:pPr>
      <w:r w:rsidRPr="002D225F">
        <w:rPr>
          <w:rFonts w:ascii="Times New Roman" w:hAnsi="Times New Roman"/>
        </w:rPr>
        <w:t>формирование отношения к литературе как к особому способу познания жизни;</w:t>
      </w:r>
    </w:p>
    <w:p w:rsidR="0056790F" w:rsidRPr="002D225F" w:rsidRDefault="0056790F" w:rsidP="00257AFD">
      <w:pPr>
        <w:pStyle w:val="ListParagraph"/>
        <w:numPr>
          <w:ilvl w:val="0"/>
          <w:numId w:val="18"/>
        </w:numPr>
        <w:ind w:left="0" w:firstLine="0"/>
        <w:rPr>
          <w:rFonts w:ascii="Times New Roman" w:hAnsi="Times New Roman"/>
          <w:i/>
        </w:rPr>
      </w:pPr>
      <w:r w:rsidRPr="002D225F">
        <w:rPr>
          <w:rFonts w:ascii="Times New Roman" w:hAnsi="Times New Roman"/>
        </w:rPr>
        <w:t>воспитание у читателя культуры выражения собственной позиции, способности аргументировать свое мнение и оформлять его словесно в устных и письменных высказываниях разных жанров, создавать развернутые высказывания творческого, аналитического и интерпретирующего характера;</w:t>
      </w:r>
    </w:p>
    <w:p w:rsidR="0056790F" w:rsidRPr="002D225F" w:rsidRDefault="0056790F" w:rsidP="00257AFD">
      <w:pPr>
        <w:pStyle w:val="ListParagraph"/>
        <w:numPr>
          <w:ilvl w:val="0"/>
          <w:numId w:val="18"/>
        </w:numPr>
        <w:ind w:left="0" w:firstLine="0"/>
        <w:rPr>
          <w:rFonts w:ascii="Times New Roman" w:hAnsi="Times New Roman"/>
          <w:b/>
          <w:bCs/>
        </w:rPr>
      </w:pPr>
      <w:r w:rsidRPr="002D225F">
        <w:rPr>
          <w:rFonts w:ascii="Times New Roman" w:hAnsi="Times New Roman"/>
        </w:rPr>
        <w:t>воспитание культуры понимания «чужой» позиции, а также уважительного отношения к ценностям других людей, к культуре других эпох и народов; развитие способности понимать литературные художественные произведения, отражающие разные этнокультурные традиции;</w:t>
      </w:r>
    </w:p>
    <w:p w:rsidR="0056790F" w:rsidRPr="002D225F" w:rsidRDefault="0056790F" w:rsidP="00257AFD">
      <w:pPr>
        <w:pStyle w:val="ListParagraph"/>
        <w:numPr>
          <w:ilvl w:val="0"/>
          <w:numId w:val="18"/>
        </w:numPr>
        <w:ind w:left="0" w:firstLine="0"/>
        <w:rPr>
          <w:rFonts w:ascii="Times New Roman" w:hAnsi="Times New Roman"/>
          <w:b/>
          <w:bCs/>
        </w:rPr>
      </w:pPr>
      <w:r w:rsidRPr="002D225F">
        <w:rPr>
          <w:rFonts w:ascii="Times New Roman" w:hAnsi="Times New Roman"/>
        </w:rPr>
        <w:t xml:space="preserve">воспитание квалифицированного читателя со сформированным эстетическим вкусом; </w:t>
      </w:r>
    </w:p>
    <w:p w:rsidR="0056790F" w:rsidRPr="002D225F" w:rsidRDefault="0056790F" w:rsidP="00257AFD">
      <w:pPr>
        <w:pStyle w:val="ListParagraph"/>
        <w:widowControl w:val="0"/>
        <w:numPr>
          <w:ilvl w:val="0"/>
          <w:numId w:val="18"/>
        </w:numPr>
        <w:autoSpaceDE w:val="0"/>
        <w:autoSpaceDN w:val="0"/>
        <w:adjustRightInd w:val="0"/>
        <w:ind w:left="0" w:firstLine="0"/>
        <w:rPr>
          <w:rFonts w:ascii="Times New Roman" w:hAnsi="Times New Roman"/>
        </w:rPr>
      </w:pPr>
      <w:r w:rsidRPr="002D225F">
        <w:rPr>
          <w:rFonts w:ascii="Times New Roman" w:hAnsi="Times New Roman"/>
        </w:rPr>
        <w:t>формирование отношения к литературе как к одной из основных культурных ценностей народа;</w:t>
      </w:r>
    </w:p>
    <w:p w:rsidR="0056790F" w:rsidRPr="002D225F" w:rsidRDefault="0056790F" w:rsidP="00257AFD">
      <w:pPr>
        <w:pStyle w:val="ListParagraph"/>
        <w:numPr>
          <w:ilvl w:val="0"/>
          <w:numId w:val="18"/>
        </w:numPr>
        <w:ind w:left="0" w:firstLine="0"/>
        <w:rPr>
          <w:rFonts w:ascii="Times New Roman" w:hAnsi="Times New Roman"/>
          <w:b/>
          <w:bCs/>
        </w:rPr>
      </w:pPr>
      <w:r w:rsidRPr="002D225F">
        <w:rPr>
          <w:rFonts w:ascii="Times New Roman" w:hAnsi="Times New Roman"/>
        </w:rPr>
        <w:t xml:space="preserve">обеспечение через чтение и изучение классической и современной литературы культурной самоидентификации; </w:t>
      </w:r>
    </w:p>
    <w:p w:rsidR="0056790F" w:rsidRPr="002D225F" w:rsidRDefault="0056790F" w:rsidP="00257AFD">
      <w:pPr>
        <w:pStyle w:val="ListParagraph"/>
        <w:widowControl w:val="0"/>
        <w:numPr>
          <w:ilvl w:val="0"/>
          <w:numId w:val="18"/>
        </w:numPr>
        <w:autoSpaceDE w:val="0"/>
        <w:autoSpaceDN w:val="0"/>
        <w:adjustRightInd w:val="0"/>
        <w:ind w:left="0" w:firstLine="0"/>
        <w:rPr>
          <w:rFonts w:ascii="Times New Roman" w:hAnsi="Times New Roman"/>
        </w:rPr>
      </w:pPr>
      <w:r w:rsidRPr="002D225F">
        <w:rPr>
          <w:rFonts w:ascii="Times New Roman" w:hAnsi="Times New Roman"/>
        </w:rPr>
        <w:t>осознание значимости чтения и изучения литературы для своего дальнейшего развития;</w:t>
      </w:r>
    </w:p>
    <w:p w:rsidR="0056790F" w:rsidRPr="002D225F" w:rsidRDefault="0056790F" w:rsidP="00257AFD">
      <w:pPr>
        <w:pStyle w:val="ListParagraph"/>
        <w:numPr>
          <w:ilvl w:val="0"/>
          <w:numId w:val="18"/>
        </w:numPr>
        <w:ind w:left="0" w:firstLine="0"/>
        <w:rPr>
          <w:rFonts w:ascii="Times New Roman" w:hAnsi="Times New Roman"/>
          <w:i/>
        </w:rPr>
      </w:pPr>
      <w:r w:rsidRPr="002D225F">
        <w:rPr>
          <w:rFonts w:ascii="Times New Roman" w:hAnsi="Times New Roman"/>
        </w:rPr>
        <w:t xml:space="preserve">формирование у школьника стремления сознательно планировать свое досуговое чтение. </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sz w:val="24"/>
          <w:szCs w:val="24"/>
        </w:rPr>
        <w:t>В процессе обучения в основной школе эти задачи решаются постепенно, последовательно и постоянно; их решение продолжается и в старшей школе; на всех этапах обучения создаются условия для осознания обучающимися непрерывности процесса литературного образования и необходимости его продолжения и за пределами школы.</w:t>
      </w:r>
      <w:r w:rsidRPr="002D225F">
        <w:rPr>
          <w:rFonts w:ascii="Times New Roman" w:hAnsi="Times New Roman"/>
          <w:sz w:val="24"/>
          <w:szCs w:val="24"/>
        </w:rPr>
        <w:tab/>
      </w:r>
    </w:p>
    <w:p w:rsidR="0056790F" w:rsidRPr="002D225F" w:rsidRDefault="0056790F" w:rsidP="002D225F">
      <w:pPr>
        <w:spacing w:after="0" w:line="240" w:lineRule="auto"/>
        <w:rPr>
          <w:rFonts w:ascii="Times New Roman" w:hAnsi="Times New Roman"/>
          <w:b/>
          <w:sz w:val="24"/>
          <w:szCs w:val="24"/>
        </w:rPr>
      </w:pPr>
      <w:r w:rsidRPr="002D225F">
        <w:rPr>
          <w:rFonts w:ascii="Times New Roman" w:hAnsi="Times New Roman"/>
          <w:sz w:val="24"/>
          <w:szCs w:val="24"/>
        </w:rPr>
        <w:t>Примерная программа по литературе строится с учетом:</w:t>
      </w:r>
    </w:p>
    <w:p w:rsidR="0056790F" w:rsidRPr="002D225F" w:rsidRDefault="0056790F" w:rsidP="00257AFD">
      <w:pPr>
        <w:numPr>
          <w:ilvl w:val="0"/>
          <w:numId w:val="17"/>
        </w:numPr>
        <w:tabs>
          <w:tab w:val="left" w:pos="1134"/>
        </w:tabs>
        <w:spacing w:after="0" w:line="240" w:lineRule="auto"/>
        <w:ind w:left="0" w:firstLine="0"/>
        <w:rPr>
          <w:rFonts w:ascii="Times New Roman" w:hAnsi="Times New Roman"/>
          <w:sz w:val="24"/>
          <w:szCs w:val="24"/>
        </w:rPr>
      </w:pPr>
      <w:r w:rsidRPr="002D225F">
        <w:rPr>
          <w:rFonts w:ascii="Times New Roman" w:hAnsi="Times New Roman"/>
          <w:sz w:val="24"/>
          <w:szCs w:val="24"/>
        </w:rPr>
        <w:t xml:space="preserve">лучших традиций отечественной методики  преподавания литературы, </w:t>
      </w:r>
      <w:r w:rsidRPr="002D225F">
        <w:rPr>
          <w:rStyle w:val="5yl5"/>
          <w:rFonts w:ascii="Times New Roman" w:hAnsi="Times New Roman"/>
          <w:sz w:val="24"/>
          <w:szCs w:val="24"/>
        </w:rPr>
        <w:t>заложенных трудами В.И. Водовозова, А.Д. Алферова, В.Я. Стоюнина, В.П. Острогорского, Л.И. Поливанова, В.В. Голубкова, Н.М. Соколова, М.А. Рыбниковой, И.С. Збарского, В.Г. Маранцмана, З.Н. Новлянской и др.</w:t>
      </w:r>
      <w:r w:rsidRPr="002D225F">
        <w:rPr>
          <w:rFonts w:ascii="Times New Roman" w:hAnsi="Times New Roman"/>
          <w:sz w:val="24"/>
          <w:szCs w:val="24"/>
        </w:rPr>
        <w:t>;</w:t>
      </w:r>
    </w:p>
    <w:p w:rsidR="0056790F" w:rsidRPr="002D225F" w:rsidRDefault="0056790F" w:rsidP="00257AFD">
      <w:pPr>
        <w:numPr>
          <w:ilvl w:val="0"/>
          <w:numId w:val="17"/>
        </w:numPr>
        <w:tabs>
          <w:tab w:val="left" w:pos="1134"/>
        </w:tabs>
        <w:spacing w:after="0" w:line="240" w:lineRule="auto"/>
        <w:ind w:left="0" w:firstLine="0"/>
        <w:rPr>
          <w:rFonts w:ascii="Times New Roman" w:hAnsi="Times New Roman"/>
          <w:sz w:val="24"/>
          <w:szCs w:val="24"/>
        </w:rPr>
      </w:pPr>
      <w:r w:rsidRPr="002D225F">
        <w:rPr>
          <w:rFonts w:ascii="Times New Roman" w:hAnsi="Times New Roman"/>
          <w:sz w:val="24"/>
          <w:szCs w:val="24"/>
        </w:rPr>
        <w:t>традиций изучения конкретных произведений (прежде всего русской и зарубежной классики), сложившихся в школьной практике;</w:t>
      </w:r>
    </w:p>
    <w:p w:rsidR="0056790F" w:rsidRPr="002D225F" w:rsidRDefault="0056790F" w:rsidP="00257AFD">
      <w:pPr>
        <w:numPr>
          <w:ilvl w:val="0"/>
          <w:numId w:val="17"/>
        </w:numPr>
        <w:spacing w:after="0" w:line="240" w:lineRule="auto"/>
        <w:ind w:left="0" w:firstLine="0"/>
        <w:rPr>
          <w:rFonts w:ascii="Times New Roman" w:hAnsi="Times New Roman"/>
          <w:sz w:val="24"/>
          <w:szCs w:val="24"/>
          <w:lang w:eastAsia="ru-RU"/>
        </w:rPr>
      </w:pPr>
      <w:r w:rsidRPr="002D225F">
        <w:rPr>
          <w:rFonts w:ascii="Times New Roman" w:hAnsi="Times New Roman"/>
          <w:sz w:val="24"/>
          <w:szCs w:val="24"/>
        </w:rPr>
        <w:t xml:space="preserve">традиций научного анализа, а также художественной интерпретации средствами литературы и других видов искусств литературных произведений, входящих в национальный литературный канон </w:t>
      </w:r>
      <w:r w:rsidRPr="002D225F">
        <w:rPr>
          <w:rFonts w:ascii="Times New Roman" w:hAnsi="Times New Roman"/>
          <w:b/>
          <w:sz w:val="24"/>
          <w:szCs w:val="24"/>
        </w:rPr>
        <w:t>(</w:t>
      </w:r>
      <w:r w:rsidRPr="002D225F">
        <w:rPr>
          <w:rFonts w:ascii="Times New Roman" w:hAnsi="Times New Roman"/>
          <w:sz w:val="24"/>
          <w:szCs w:val="24"/>
        </w:rPr>
        <w:t xml:space="preserve">то есть образующих </w:t>
      </w:r>
      <w:r w:rsidRPr="002D225F">
        <w:rPr>
          <w:rFonts w:ascii="Times New Roman" w:hAnsi="Times New Roman"/>
          <w:sz w:val="24"/>
          <w:szCs w:val="24"/>
          <w:lang w:eastAsia="ru-RU"/>
        </w:rPr>
        <w:t>совокупность наиболее авторитетных для национальной традиции писательских имен, корпусов их творчества и их отдельных произведений)</w:t>
      </w:r>
      <w:r w:rsidRPr="002D225F">
        <w:rPr>
          <w:rFonts w:ascii="Times New Roman" w:hAnsi="Times New Roman"/>
          <w:b/>
          <w:sz w:val="24"/>
          <w:szCs w:val="24"/>
          <w:lang w:eastAsia="ru-RU"/>
        </w:rPr>
        <w:t xml:space="preserve">; </w:t>
      </w:r>
    </w:p>
    <w:p w:rsidR="0056790F" w:rsidRPr="002D225F" w:rsidRDefault="0056790F" w:rsidP="00257AFD">
      <w:pPr>
        <w:numPr>
          <w:ilvl w:val="0"/>
          <w:numId w:val="17"/>
        </w:numPr>
        <w:tabs>
          <w:tab w:val="left" w:pos="1134"/>
        </w:tabs>
        <w:spacing w:after="0" w:line="240" w:lineRule="auto"/>
        <w:ind w:left="0" w:firstLine="0"/>
        <w:rPr>
          <w:rFonts w:ascii="Times New Roman" w:hAnsi="Times New Roman"/>
          <w:sz w:val="24"/>
          <w:szCs w:val="24"/>
        </w:rPr>
      </w:pPr>
      <w:r w:rsidRPr="002D225F">
        <w:rPr>
          <w:rFonts w:ascii="Times New Roman" w:hAnsi="Times New Roman"/>
          <w:sz w:val="24"/>
          <w:szCs w:val="24"/>
        </w:rPr>
        <w:t>необходимой вариативности авторской / рабочей программы по литературе при сохранении обязательных базовых элементов содержания предмета;</w:t>
      </w:r>
    </w:p>
    <w:p w:rsidR="0056790F" w:rsidRPr="002D225F" w:rsidRDefault="0056790F" w:rsidP="00257AFD">
      <w:pPr>
        <w:numPr>
          <w:ilvl w:val="0"/>
          <w:numId w:val="17"/>
        </w:numPr>
        <w:tabs>
          <w:tab w:val="left" w:pos="1134"/>
        </w:tabs>
        <w:spacing w:after="0" w:line="240" w:lineRule="auto"/>
        <w:ind w:left="0" w:firstLine="0"/>
        <w:rPr>
          <w:rFonts w:ascii="Times New Roman" w:hAnsi="Times New Roman"/>
          <w:sz w:val="24"/>
          <w:szCs w:val="24"/>
        </w:rPr>
      </w:pPr>
      <w:r w:rsidRPr="002D225F">
        <w:rPr>
          <w:rFonts w:ascii="Times New Roman" w:hAnsi="Times New Roman"/>
          <w:sz w:val="24"/>
          <w:szCs w:val="24"/>
        </w:rPr>
        <w:t>соответствия рекомендуемых к изучению литературных произведений возрастным и психологическим особенностям обучающихся;</w:t>
      </w:r>
    </w:p>
    <w:p w:rsidR="0056790F" w:rsidRPr="002D225F" w:rsidRDefault="0056790F" w:rsidP="00257AFD">
      <w:pPr>
        <w:numPr>
          <w:ilvl w:val="0"/>
          <w:numId w:val="17"/>
        </w:numPr>
        <w:tabs>
          <w:tab w:val="left" w:pos="1134"/>
        </w:tabs>
        <w:spacing w:after="0" w:line="240" w:lineRule="auto"/>
        <w:ind w:left="0" w:firstLine="0"/>
        <w:rPr>
          <w:rFonts w:ascii="Times New Roman" w:hAnsi="Times New Roman"/>
          <w:sz w:val="24"/>
          <w:szCs w:val="24"/>
        </w:rPr>
      </w:pPr>
      <w:r w:rsidRPr="002D225F">
        <w:rPr>
          <w:rFonts w:ascii="Times New Roman" w:hAnsi="Times New Roman"/>
          <w:sz w:val="24"/>
          <w:szCs w:val="24"/>
        </w:rPr>
        <w:t>требований современного культурно-исторического контекста к изучению классической литературы;</w:t>
      </w:r>
    </w:p>
    <w:p w:rsidR="0056790F" w:rsidRPr="002D225F" w:rsidRDefault="0056790F" w:rsidP="00257AFD">
      <w:pPr>
        <w:numPr>
          <w:ilvl w:val="0"/>
          <w:numId w:val="17"/>
        </w:numPr>
        <w:tabs>
          <w:tab w:val="left" w:pos="1134"/>
        </w:tabs>
        <w:spacing w:after="0" w:line="240" w:lineRule="auto"/>
        <w:ind w:left="0" w:firstLine="0"/>
        <w:rPr>
          <w:rFonts w:ascii="Times New Roman" w:hAnsi="Times New Roman"/>
          <w:sz w:val="24"/>
          <w:szCs w:val="24"/>
        </w:rPr>
      </w:pPr>
      <w:r w:rsidRPr="002D225F">
        <w:rPr>
          <w:rFonts w:ascii="Times New Roman" w:hAnsi="Times New Roman"/>
          <w:sz w:val="24"/>
          <w:szCs w:val="24"/>
        </w:rPr>
        <w:t>минимального количества учебного времени, отведенного на изучение литературы согласно действующему ФГОС и Базисному учебному плану.</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sz w:val="24"/>
          <w:szCs w:val="24"/>
        </w:rPr>
        <w:t xml:space="preserve">Примерная программа предоставляет автору рабочей программы свободу в распределении материала по годам обучения и четвертям, в выстраивании собственной логики его компоновки. Программа построена как своего рода «конструктор», из общих блоков которого можно собирать собственную конструкцию. Общность инвариантных разделов программы обеспечит преемственность в изучении литературы и единство обязательного содержания программы во всех образовательных учреждениях, возможности компоновки – необходимую вариативность. </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sz w:val="24"/>
          <w:szCs w:val="24"/>
        </w:rPr>
        <w:t xml:space="preserve">В соответствии с действующим Федеральным законом «Об образовании в Российской Федерации» образовательные программы самостоятельно разрабатываются и утверждаются организацией, осуществляющей образовательную деятельность. Это значит, что учитель имеет возможность строить образовательный процесс разными способами: может выбрать УМК и следовать ему, может при необходимости откорректировать программу выбранного УМК и, наконец, опираясь на ФГОС и примерную программу, может разработать собственную рабочую программу в соответствии с локальными нормативными правовыми актами образовательной организации. Учитель имеет право опираться на какую-то одну линию учебников, использовать несколько учебников или учебных пособий. Законодательство требует соответствия разработанной программы Федеральному государственному образовательному стандарту и учета положений данной примерной образовательной программы. </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sz w:val="24"/>
          <w:szCs w:val="24"/>
        </w:rPr>
        <w:t>Содержание программы по литературе включает в себя указание литературных произведений и их авторов. Помимо этого в программе присутствуют единицы более высокого порядка (жанрово-тематические объединения произведений; группы авторов, обзоры). Отдельно вынесен список теоретических понятий, подлежащих освоению в основной школе.</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sz w:val="24"/>
          <w:szCs w:val="24"/>
        </w:rPr>
        <w:t>Рабочая программа учебного курса строится на произведениях из трех списков: А, В и С (см. таблицу ниже). Эти три списка равноправны по статусу (то есть произведения всех списков должны быть обязательно  представлены в рабочих программах).</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bCs/>
          <w:sz w:val="24"/>
          <w:szCs w:val="24"/>
        </w:rPr>
        <w:t>Список А</w:t>
      </w:r>
      <w:r w:rsidRPr="002D225F">
        <w:rPr>
          <w:rFonts w:ascii="Times New Roman" w:hAnsi="Times New Roman"/>
          <w:sz w:val="24"/>
          <w:szCs w:val="24"/>
        </w:rPr>
        <w:t xml:space="preserve"> представляет собой </w:t>
      </w:r>
      <w:r w:rsidRPr="002D225F">
        <w:rPr>
          <w:rFonts w:ascii="Times New Roman" w:hAnsi="Times New Roman"/>
          <w:bCs/>
          <w:sz w:val="24"/>
          <w:szCs w:val="24"/>
        </w:rPr>
        <w:t>перечень конкретных произведений</w:t>
      </w:r>
      <w:r w:rsidRPr="002D225F">
        <w:rPr>
          <w:rFonts w:ascii="Times New Roman" w:hAnsi="Times New Roman"/>
          <w:sz w:val="24"/>
          <w:szCs w:val="24"/>
        </w:rPr>
        <w:t xml:space="preserve"> (например: </w:t>
      </w:r>
      <w:r w:rsidRPr="002D225F">
        <w:rPr>
          <w:rFonts w:ascii="Times New Roman" w:hAnsi="Times New Roman"/>
          <w:iCs/>
          <w:sz w:val="24"/>
          <w:szCs w:val="24"/>
        </w:rPr>
        <w:t>А.С. Пушкин «Евгений Онегин», Н.В. Гоголь «Мертвые души»</w:t>
      </w:r>
      <w:r w:rsidRPr="002D225F">
        <w:rPr>
          <w:rFonts w:ascii="Times New Roman" w:hAnsi="Times New Roman"/>
          <w:sz w:val="24"/>
          <w:szCs w:val="24"/>
        </w:rPr>
        <w:t xml:space="preserve"> и т.д.). В этот список попадают «ключевые» произведения литературы, предназначенные для обязательного изучения. Вариативной части в списке </w:t>
      </w:r>
      <w:r w:rsidRPr="002D225F">
        <w:rPr>
          <w:rFonts w:ascii="Times New Roman" w:hAnsi="Times New Roman"/>
          <w:bCs/>
          <w:sz w:val="24"/>
          <w:szCs w:val="24"/>
        </w:rPr>
        <w:t>А</w:t>
      </w:r>
      <w:r w:rsidRPr="002D225F">
        <w:rPr>
          <w:rFonts w:ascii="Times New Roman" w:hAnsi="Times New Roman"/>
          <w:sz w:val="24"/>
          <w:szCs w:val="24"/>
        </w:rPr>
        <w:t xml:space="preserve"> нет.</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bCs/>
          <w:sz w:val="24"/>
          <w:szCs w:val="24"/>
        </w:rPr>
        <w:t>Список В</w:t>
      </w:r>
      <w:r w:rsidRPr="002D225F">
        <w:rPr>
          <w:rFonts w:ascii="Times New Roman" w:hAnsi="Times New Roman"/>
          <w:sz w:val="24"/>
          <w:szCs w:val="24"/>
        </w:rPr>
        <w:t xml:space="preserve"> представляет собой </w:t>
      </w:r>
      <w:r w:rsidRPr="002D225F">
        <w:rPr>
          <w:rFonts w:ascii="Times New Roman" w:hAnsi="Times New Roman"/>
          <w:bCs/>
          <w:sz w:val="24"/>
          <w:szCs w:val="24"/>
        </w:rPr>
        <w:t>перечень авторов,</w:t>
      </w:r>
      <w:r w:rsidRPr="002D225F">
        <w:rPr>
          <w:rFonts w:ascii="Times New Roman" w:hAnsi="Times New Roman"/>
          <w:sz w:val="24"/>
          <w:szCs w:val="24"/>
        </w:rPr>
        <w:t xml:space="preserve">изучение которых обязательно в школе. Список содержит также примеры тех произведений, которые могут изучаться – конкретное произведение каждого автора выбирается составителем программы. Перечень произведений названных в списке </w:t>
      </w:r>
      <w:r w:rsidRPr="002D225F">
        <w:rPr>
          <w:rFonts w:ascii="Times New Roman" w:hAnsi="Times New Roman"/>
          <w:bCs/>
          <w:sz w:val="24"/>
          <w:szCs w:val="24"/>
        </w:rPr>
        <w:t xml:space="preserve">В </w:t>
      </w:r>
      <w:r w:rsidRPr="002D225F">
        <w:rPr>
          <w:rFonts w:ascii="Times New Roman" w:hAnsi="Times New Roman"/>
          <w:sz w:val="24"/>
          <w:szCs w:val="24"/>
        </w:rPr>
        <w:t xml:space="preserve">авторов является ориентировочным (он предопределен традицией изучения в школе, жанром, разработанностью методических подходов и т.п.) и может быть дополнен составителями программ УМК и рабочих программ. Минимальное количество произведений, обязательных для изучения, указано, например: </w:t>
      </w:r>
      <w:r w:rsidRPr="002D225F">
        <w:rPr>
          <w:rFonts w:ascii="Times New Roman" w:hAnsi="Times New Roman"/>
          <w:iCs/>
          <w:sz w:val="24"/>
          <w:szCs w:val="24"/>
        </w:rPr>
        <w:t>А. Блок. 1 стихотворение; М. Булгаков. 1 повесть</w:t>
      </w:r>
      <w:r w:rsidRPr="002D225F">
        <w:rPr>
          <w:rFonts w:ascii="Times New Roman" w:hAnsi="Times New Roman"/>
          <w:sz w:val="24"/>
          <w:szCs w:val="24"/>
        </w:rPr>
        <w:t xml:space="preserve">. В программы включаются произведения всех указанных в списке </w:t>
      </w:r>
      <w:r w:rsidRPr="002D225F">
        <w:rPr>
          <w:rFonts w:ascii="Times New Roman" w:hAnsi="Times New Roman"/>
          <w:bCs/>
          <w:sz w:val="24"/>
          <w:szCs w:val="24"/>
        </w:rPr>
        <w:t>В</w:t>
      </w:r>
      <w:r w:rsidRPr="002D225F">
        <w:rPr>
          <w:rFonts w:ascii="Times New Roman" w:hAnsi="Times New Roman"/>
          <w:sz w:val="24"/>
          <w:szCs w:val="24"/>
        </w:rPr>
        <w:t xml:space="preserve"> авторов. Единство списков в разных рабочих программах скрепляется в списке </w:t>
      </w:r>
      <w:r w:rsidRPr="002D225F">
        <w:rPr>
          <w:rFonts w:ascii="Times New Roman" w:hAnsi="Times New Roman"/>
          <w:bCs/>
          <w:sz w:val="24"/>
          <w:szCs w:val="24"/>
        </w:rPr>
        <w:t>В</w:t>
      </w:r>
      <w:r w:rsidRPr="002D225F">
        <w:rPr>
          <w:rFonts w:ascii="Times New Roman" w:hAnsi="Times New Roman"/>
          <w:sz w:val="24"/>
          <w:szCs w:val="24"/>
        </w:rPr>
        <w:t xml:space="preserve"> фигурой автора. </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bCs/>
          <w:sz w:val="24"/>
          <w:szCs w:val="24"/>
        </w:rPr>
        <w:t>Список С представляет собой перечень литературных явлений,выделенных по определенному принципу (тематическому, хронологическому, жанровому и т.п.). Конкретного автора и произведение, на материале которого может быть изучено данное литературное явление, выбирает составитель программы.</w:t>
      </w:r>
      <w:r w:rsidRPr="002D225F">
        <w:rPr>
          <w:rFonts w:ascii="Times New Roman" w:hAnsi="Times New Roman"/>
          <w:sz w:val="24"/>
          <w:szCs w:val="24"/>
        </w:rPr>
        <w:t xml:space="preserve">Минимальное количество произведений указано, например: </w:t>
      </w:r>
      <w:r w:rsidRPr="002D225F">
        <w:rPr>
          <w:rFonts w:ascii="Times New Roman" w:hAnsi="Times New Roman"/>
          <w:iCs/>
          <w:sz w:val="24"/>
          <w:szCs w:val="24"/>
        </w:rPr>
        <w:t>поэзия пушкинской эпохи: К.Н. Батюшков, А.А. Дельвиг, Н.М. Языков, Е.А. Баратынский (2-3 стихотворения на выбор)</w:t>
      </w:r>
      <w:r w:rsidRPr="002D225F">
        <w:rPr>
          <w:rFonts w:ascii="Times New Roman" w:hAnsi="Times New Roman"/>
          <w:sz w:val="24"/>
          <w:szCs w:val="24"/>
        </w:rPr>
        <w:t xml:space="preserve">. В программах указываются произведения писателей всех групп авторов из списка </w:t>
      </w:r>
      <w:r w:rsidRPr="002D225F">
        <w:rPr>
          <w:rFonts w:ascii="Times New Roman" w:hAnsi="Times New Roman"/>
          <w:bCs/>
          <w:sz w:val="24"/>
          <w:szCs w:val="24"/>
        </w:rPr>
        <w:t>С</w:t>
      </w:r>
      <w:r w:rsidRPr="002D225F">
        <w:rPr>
          <w:rFonts w:ascii="Times New Roman" w:hAnsi="Times New Roman"/>
          <w:sz w:val="24"/>
          <w:szCs w:val="24"/>
        </w:rPr>
        <w:t xml:space="preserve">. Этот жанрово-тематический список строится вокруг важных смысловых точек литературного процесса, знакомство с которыми для учеников в школе обязательно. Единство рабочих программ скрепляется в списке </w:t>
      </w:r>
      <w:r w:rsidRPr="002D225F">
        <w:rPr>
          <w:rFonts w:ascii="Times New Roman" w:hAnsi="Times New Roman"/>
          <w:b/>
          <w:bCs/>
          <w:sz w:val="24"/>
          <w:szCs w:val="24"/>
        </w:rPr>
        <w:t>С</w:t>
      </w:r>
      <w:r w:rsidRPr="002D225F">
        <w:rPr>
          <w:rFonts w:ascii="Times New Roman" w:hAnsi="Times New Roman"/>
          <w:sz w:val="24"/>
          <w:szCs w:val="24"/>
        </w:rPr>
        <w:t xml:space="preserve"> проблемно-тематическими и жанровыми блоками; вариативность касается наполнения этих блоков, тоже во многом предопределенного традицией изучения в школе, разработанностью методических подходов и пр.</w:t>
      </w:r>
    </w:p>
    <w:p w:rsidR="0056790F" w:rsidRPr="002D225F" w:rsidRDefault="0056790F" w:rsidP="002D225F">
      <w:pPr>
        <w:pStyle w:val="BodyTextIndent2"/>
        <w:ind w:firstLine="0"/>
        <w:jc w:val="left"/>
        <w:rPr>
          <w:sz w:val="24"/>
          <w:szCs w:val="24"/>
        </w:rPr>
      </w:pPr>
      <w:r w:rsidRPr="002D225F">
        <w:rPr>
          <w:sz w:val="24"/>
          <w:szCs w:val="24"/>
        </w:rPr>
        <w:t>Во всех таблицах в скобках указывается класс, в котором обращение к тому или иному произведению, автору, проблемно-тематическому или жанровому блоку представляется наиболее целесообразным.</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sz w:val="24"/>
          <w:szCs w:val="24"/>
        </w:rPr>
        <w:t xml:space="preserve">Единство литературного образования обеспечивается на разных уровнях: это общие для изучения произведения, общие, ключевые для  культуры, авторы, общие проблемно-тематические и жанровые блоки. Кроме того – и это самое важное – в логике ФГОС единство образовательного пространства достигается за счет формирования общих компетенций. При смене образовательного учреждения обучающийся должен попасть не на урок по тому же произведению, которое он в это время изучал в предыдущей школе, а в ту же систему сформированных умений, на ту же ступень владения базовыми предметными компетенциями. </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sz w:val="24"/>
          <w:szCs w:val="24"/>
        </w:rPr>
        <w:t>Дополнительно для своей рабочей программы учитель может также выбрать литературные произведения, входящие в круг актуального чтения обучающихся, при условии освоения необходимого минимума произведений из всех трех обязательныхсписков. Это может серьезно повысить интерес школьников к предмету и их мотивацию к чтению.</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sz w:val="24"/>
          <w:szCs w:val="24"/>
        </w:rPr>
        <w:t>Предложенная структура списка позволит обеспечить единство инвариантной части всех программ и одновременно удовлетворить потребности обучающихся и учителей разных образовательных организаций в самостоятельном выборе произведений.</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sz w:val="24"/>
          <w:szCs w:val="24"/>
        </w:rPr>
        <w:t>Контрольно-измерительные материалы в рамках государственной итоговой аттестации разрабатываются с ориентацией на три списка примерной программы. Характер конкретных вопросов итоговой аттестации зависит от того, какая единица представлена в списке (конкретное произведение, автор, литературное явление).</w:t>
      </w:r>
    </w:p>
    <w:p w:rsidR="0056790F" w:rsidRPr="002D225F" w:rsidRDefault="0056790F" w:rsidP="002D225F">
      <w:pPr>
        <w:pStyle w:val="BodyTextIndent2"/>
        <w:ind w:firstLine="0"/>
        <w:jc w:val="left"/>
        <w:rPr>
          <w:sz w:val="24"/>
          <w:szCs w:val="24"/>
        </w:rPr>
      </w:pPr>
      <w:r w:rsidRPr="002D225F">
        <w:rPr>
          <w:sz w:val="24"/>
          <w:szCs w:val="24"/>
        </w:rPr>
        <w:t xml:space="preserve">При формировании списков учитывались эстетическая значимость произведения, соответствие его возрастным и психологическим особенностям школьников, а также сложившиеся в образовательной отечественной практике традиции обучения литературе. </w:t>
      </w:r>
    </w:p>
    <w:p w:rsidR="0056790F" w:rsidRPr="002D225F" w:rsidRDefault="0056790F" w:rsidP="002D225F">
      <w:pPr>
        <w:pStyle w:val="BodyTextIndent2"/>
        <w:ind w:firstLine="0"/>
        <w:jc w:val="left"/>
        <w:rPr>
          <w:sz w:val="24"/>
          <w:szCs w:val="24"/>
        </w:rPr>
      </w:pPr>
      <w:r w:rsidRPr="002D225F">
        <w:rPr>
          <w:sz w:val="24"/>
          <w:szCs w:val="24"/>
        </w:rPr>
        <w:t>Структура настоящей Примерной программы не предусматривает включения тематического планирования. Тематическое планирование разрабатывается составителями рабочих программ.</w:t>
      </w:r>
    </w:p>
    <w:p w:rsidR="0056790F" w:rsidRPr="002D225F" w:rsidRDefault="0056790F" w:rsidP="002D225F">
      <w:pPr>
        <w:tabs>
          <w:tab w:val="left" w:pos="5760"/>
        </w:tabs>
        <w:spacing w:after="0" w:line="240" w:lineRule="auto"/>
        <w:rPr>
          <w:rFonts w:ascii="Times New Roman" w:hAnsi="Times New Roman"/>
          <w:b/>
          <w:bCs/>
          <w:sz w:val="24"/>
          <w:szCs w:val="24"/>
        </w:rPr>
      </w:pPr>
      <w:r w:rsidRPr="002D225F">
        <w:rPr>
          <w:rFonts w:ascii="Times New Roman" w:hAnsi="Times New Roman"/>
          <w:b/>
          <w:bCs/>
          <w:sz w:val="24"/>
          <w:szCs w:val="24"/>
        </w:rPr>
        <w:t>Обязательное содержание ПП (5 – 9 КЛАССЫ)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73"/>
        <w:gridCol w:w="3114"/>
        <w:gridCol w:w="3225"/>
      </w:tblGrid>
      <w:tr w:rsidR="0056790F" w:rsidRPr="002D225F" w:rsidTr="00D64076">
        <w:tc>
          <w:tcPr>
            <w:tcW w:w="3373" w:type="dxa"/>
          </w:tcPr>
          <w:p w:rsidR="0056790F" w:rsidRPr="002D225F" w:rsidRDefault="0056790F" w:rsidP="002D225F">
            <w:pPr>
              <w:tabs>
                <w:tab w:val="left" w:pos="5760"/>
              </w:tabs>
              <w:spacing w:after="0" w:line="240" w:lineRule="auto"/>
              <w:rPr>
                <w:rFonts w:ascii="Times New Roman" w:hAnsi="Times New Roman"/>
                <w:b/>
                <w:bCs/>
                <w:sz w:val="24"/>
                <w:szCs w:val="24"/>
              </w:rPr>
            </w:pPr>
            <w:r w:rsidRPr="002D225F">
              <w:rPr>
                <w:rFonts w:ascii="Times New Roman" w:hAnsi="Times New Roman"/>
                <w:b/>
                <w:bCs/>
                <w:sz w:val="24"/>
                <w:szCs w:val="24"/>
              </w:rPr>
              <w:t>А</w:t>
            </w:r>
          </w:p>
        </w:tc>
        <w:tc>
          <w:tcPr>
            <w:tcW w:w="3114" w:type="dxa"/>
          </w:tcPr>
          <w:p w:rsidR="0056790F" w:rsidRPr="002D225F" w:rsidRDefault="0056790F" w:rsidP="002D225F">
            <w:pPr>
              <w:tabs>
                <w:tab w:val="left" w:pos="5760"/>
              </w:tabs>
              <w:spacing w:after="0" w:line="240" w:lineRule="auto"/>
              <w:rPr>
                <w:rFonts w:ascii="Times New Roman" w:hAnsi="Times New Roman"/>
                <w:b/>
                <w:bCs/>
                <w:sz w:val="24"/>
                <w:szCs w:val="24"/>
              </w:rPr>
            </w:pPr>
            <w:r w:rsidRPr="002D225F">
              <w:rPr>
                <w:rFonts w:ascii="Times New Roman" w:hAnsi="Times New Roman"/>
                <w:b/>
                <w:bCs/>
                <w:sz w:val="24"/>
                <w:szCs w:val="24"/>
              </w:rPr>
              <w:t>В</w:t>
            </w:r>
          </w:p>
        </w:tc>
        <w:tc>
          <w:tcPr>
            <w:tcW w:w="3225" w:type="dxa"/>
          </w:tcPr>
          <w:p w:rsidR="0056790F" w:rsidRPr="002D225F" w:rsidRDefault="0056790F" w:rsidP="002D225F">
            <w:pPr>
              <w:tabs>
                <w:tab w:val="left" w:pos="5760"/>
              </w:tabs>
              <w:spacing w:after="0" w:line="240" w:lineRule="auto"/>
              <w:rPr>
                <w:rFonts w:ascii="Times New Roman" w:hAnsi="Times New Roman"/>
                <w:b/>
                <w:bCs/>
                <w:sz w:val="24"/>
                <w:szCs w:val="24"/>
              </w:rPr>
            </w:pPr>
            <w:r w:rsidRPr="002D225F">
              <w:rPr>
                <w:rFonts w:ascii="Times New Roman" w:hAnsi="Times New Roman"/>
                <w:b/>
                <w:bCs/>
                <w:sz w:val="24"/>
                <w:szCs w:val="24"/>
              </w:rPr>
              <w:t>С</w:t>
            </w:r>
          </w:p>
        </w:tc>
      </w:tr>
      <w:tr w:rsidR="0056790F" w:rsidRPr="002D225F" w:rsidTr="00D64076">
        <w:tc>
          <w:tcPr>
            <w:tcW w:w="9712" w:type="dxa"/>
            <w:gridSpan w:val="3"/>
          </w:tcPr>
          <w:p w:rsidR="0056790F" w:rsidRPr="002D225F" w:rsidRDefault="0056790F" w:rsidP="002D225F">
            <w:pPr>
              <w:tabs>
                <w:tab w:val="left" w:pos="5760"/>
              </w:tabs>
              <w:spacing w:after="0" w:line="240" w:lineRule="auto"/>
              <w:rPr>
                <w:rFonts w:ascii="Times New Roman" w:hAnsi="Times New Roman"/>
                <w:b/>
                <w:bCs/>
                <w:sz w:val="24"/>
                <w:szCs w:val="24"/>
              </w:rPr>
            </w:pPr>
            <w:r w:rsidRPr="002D225F">
              <w:rPr>
                <w:rFonts w:ascii="Times New Roman" w:hAnsi="Times New Roman"/>
                <w:b/>
                <w:bCs/>
                <w:sz w:val="24"/>
                <w:szCs w:val="24"/>
              </w:rPr>
              <w:t>РУССКАЯ ЛИТЕРАТУРА</w:t>
            </w:r>
          </w:p>
        </w:tc>
      </w:tr>
      <w:tr w:rsidR="0056790F" w:rsidRPr="002D225F" w:rsidTr="00D64076">
        <w:tc>
          <w:tcPr>
            <w:tcW w:w="3373" w:type="dxa"/>
          </w:tcPr>
          <w:p w:rsidR="0056790F" w:rsidRPr="002D225F" w:rsidRDefault="0056790F" w:rsidP="002D225F">
            <w:pPr>
              <w:spacing w:after="0" w:line="240" w:lineRule="auto"/>
              <w:rPr>
                <w:rFonts w:ascii="Times New Roman" w:hAnsi="Times New Roman"/>
                <w:b/>
                <w:sz w:val="24"/>
                <w:szCs w:val="24"/>
                <w:shd w:val="clear" w:color="auto" w:fill="FFFFFF"/>
              </w:rPr>
            </w:pPr>
            <w:r w:rsidRPr="002D225F">
              <w:rPr>
                <w:rFonts w:ascii="Times New Roman" w:hAnsi="Times New Roman"/>
                <w:b/>
                <w:bCs/>
                <w:sz w:val="24"/>
                <w:szCs w:val="24"/>
              </w:rPr>
              <w:t xml:space="preserve">«Слово о полку Игореве» </w:t>
            </w:r>
            <w:r w:rsidRPr="002D225F">
              <w:rPr>
                <w:rFonts w:ascii="Times New Roman" w:hAnsi="Times New Roman"/>
                <w:sz w:val="24"/>
                <w:szCs w:val="24"/>
              </w:rPr>
              <w:t xml:space="preserve">(к. </w:t>
            </w:r>
            <w:r w:rsidRPr="002D225F">
              <w:rPr>
                <w:rFonts w:ascii="Times New Roman" w:hAnsi="Times New Roman"/>
                <w:sz w:val="24"/>
                <w:szCs w:val="24"/>
                <w:lang w:val="en-US"/>
              </w:rPr>
              <w:t>XII</w:t>
            </w:r>
            <w:r w:rsidRPr="002D225F">
              <w:rPr>
                <w:rFonts w:ascii="Times New Roman" w:hAnsi="Times New Roman"/>
                <w:sz w:val="24"/>
                <w:szCs w:val="24"/>
              </w:rPr>
              <w:t xml:space="preserve"> в.) </w:t>
            </w:r>
            <w:r w:rsidRPr="002D225F">
              <w:rPr>
                <w:rFonts w:ascii="Times New Roman" w:hAnsi="Times New Roman"/>
                <w:b/>
                <w:sz w:val="24"/>
                <w:szCs w:val="24"/>
                <w:shd w:val="clear" w:color="auto" w:fill="FFFFFF"/>
              </w:rPr>
              <w:t>(8-9 кл.)</w:t>
            </w:r>
            <w:r w:rsidRPr="002D225F">
              <w:rPr>
                <w:rStyle w:val="FootnoteReference"/>
                <w:rFonts w:ascii="Times New Roman" w:hAnsi="Times New Roman"/>
                <w:b/>
                <w:sz w:val="24"/>
                <w:szCs w:val="24"/>
                <w:shd w:val="clear" w:color="auto" w:fill="FFFFFF"/>
              </w:rPr>
              <w:footnoteReference w:id="7"/>
            </w:r>
          </w:p>
          <w:p w:rsidR="0056790F" w:rsidRPr="002D225F" w:rsidRDefault="0056790F" w:rsidP="002D225F">
            <w:pPr>
              <w:tabs>
                <w:tab w:val="left" w:pos="5760"/>
              </w:tabs>
              <w:spacing w:after="0" w:line="240" w:lineRule="auto"/>
              <w:rPr>
                <w:rFonts w:ascii="Times New Roman" w:hAnsi="Times New Roman"/>
                <w:sz w:val="24"/>
                <w:szCs w:val="24"/>
              </w:rPr>
            </w:pPr>
          </w:p>
          <w:p w:rsidR="0056790F" w:rsidRPr="002D225F" w:rsidRDefault="0056790F" w:rsidP="002D225F">
            <w:pPr>
              <w:tabs>
                <w:tab w:val="left" w:pos="5760"/>
              </w:tabs>
              <w:spacing w:after="0" w:line="240" w:lineRule="auto"/>
              <w:rPr>
                <w:rFonts w:ascii="Times New Roman" w:hAnsi="Times New Roman"/>
                <w:b/>
                <w:bCs/>
                <w:sz w:val="24"/>
                <w:szCs w:val="24"/>
              </w:rPr>
            </w:pPr>
          </w:p>
        </w:tc>
        <w:tc>
          <w:tcPr>
            <w:tcW w:w="3114" w:type="dxa"/>
          </w:tcPr>
          <w:p w:rsidR="0056790F" w:rsidRPr="002D225F" w:rsidRDefault="0056790F" w:rsidP="002D225F">
            <w:pPr>
              <w:keepNext/>
              <w:keepLines/>
              <w:pBdr>
                <w:left w:val="single" w:sz="4" w:space="0" w:color="auto"/>
                <w:bottom w:val="single" w:sz="4" w:space="0" w:color="auto"/>
                <w:right w:val="single" w:sz="4" w:space="0" w:color="auto"/>
              </w:pBdr>
              <w:shd w:val="clear" w:color="000000" w:fill="D8D8D8"/>
              <w:tabs>
                <w:tab w:val="left" w:pos="5760"/>
              </w:tabs>
              <w:spacing w:after="0" w:line="240" w:lineRule="auto"/>
              <w:textAlignment w:val="top"/>
              <w:rPr>
                <w:rFonts w:ascii="Times New Roman" w:hAnsi="Times New Roman"/>
                <w:b/>
                <w:bCs/>
                <w:i/>
                <w:iCs/>
                <w:sz w:val="24"/>
                <w:szCs w:val="24"/>
              </w:rPr>
            </w:pPr>
            <w:r w:rsidRPr="002D225F">
              <w:rPr>
                <w:rFonts w:ascii="Times New Roman" w:hAnsi="Times New Roman"/>
                <w:b/>
                <w:bCs/>
                <w:i/>
                <w:iCs/>
                <w:sz w:val="24"/>
                <w:szCs w:val="24"/>
              </w:rPr>
              <w:t xml:space="preserve">Древнерусская литература –  1-2 произведения на выбор, например: </w:t>
            </w:r>
            <w:r w:rsidRPr="002D225F">
              <w:rPr>
                <w:rFonts w:ascii="Times New Roman" w:hAnsi="Times New Roman"/>
                <w:i/>
                <w:iCs/>
                <w:sz w:val="24"/>
                <w:szCs w:val="24"/>
              </w:rPr>
              <w:t>«Поучение» Владимира Мономаха,  «Повесть о разорении Рязани Батыем», «Житие Сергия Радонежского», «Домострой», «Повесть о Петре и Февронии Муромских», «Повесть о Ерше Ершовиче, сыне Щетинникове», «Житие протопопа Аввакума, им самим написанное» и др</w:t>
            </w:r>
            <w:r w:rsidRPr="002D225F">
              <w:rPr>
                <w:rFonts w:ascii="Times New Roman" w:hAnsi="Times New Roman"/>
                <w:b/>
                <w:bCs/>
                <w:i/>
                <w:iCs/>
                <w:sz w:val="24"/>
                <w:szCs w:val="24"/>
              </w:rPr>
              <w:t>.)</w:t>
            </w:r>
          </w:p>
          <w:p w:rsidR="0056790F" w:rsidRPr="002D225F" w:rsidRDefault="0056790F" w:rsidP="002D225F">
            <w:pPr>
              <w:tabs>
                <w:tab w:val="left" w:pos="5760"/>
              </w:tabs>
              <w:spacing w:after="0" w:line="240" w:lineRule="auto"/>
              <w:rPr>
                <w:rFonts w:ascii="Times New Roman" w:hAnsi="Times New Roman"/>
                <w:b/>
                <w:bCs/>
                <w:sz w:val="24"/>
                <w:szCs w:val="24"/>
              </w:rPr>
            </w:pPr>
            <w:r w:rsidRPr="002D225F">
              <w:rPr>
                <w:rFonts w:ascii="Times New Roman" w:hAnsi="Times New Roman"/>
                <w:b/>
                <w:bCs/>
                <w:sz w:val="24"/>
                <w:szCs w:val="24"/>
                <w:shd w:val="clear" w:color="auto" w:fill="FFFFFF"/>
              </w:rPr>
              <w:t>(6-8 кл.)</w:t>
            </w:r>
          </w:p>
        </w:tc>
        <w:tc>
          <w:tcPr>
            <w:tcW w:w="3225" w:type="dxa"/>
          </w:tcPr>
          <w:p w:rsidR="0056790F" w:rsidRPr="002D225F" w:rsidRDefault="0056790F" w:rsidP="002D225F">
            <w:pPr>
              <w:keepNext/>
              <w:keepLines/>
              <w:pBdr>
                <w:left w:val="single" w:sz="4" w:space="0" w:color="auto"/>
                <w:bottom w:val="single" w:sz="4" w:space="0" w:color="auto"/>
                <w:right w:val="single" w:sz="4" w:space="0" w:color="auto"/>
              </w:pBdr>
              <w:shd w:val="clear" w:color="000000" w:fill="D8D8D8"/>
              <w:tabs>
                <w:tab w:val="left" w:pos="5760"/>
              </w:tabs>
              <w:spacing w:after="0" w:line="240" w:lineRule="auto"/>
              <w:textAlignment w:val="top"/>
              <w:rPr>
                <w:rFonts w:ascii="Times New Roman" w:hAnsi="Times New Roman"/>
                <w:b/>
                <w:bCs/>
                <w:i/>
                <w:iCs/>
                <w:sz w:val="24"/>
                <w:szCs w:val="24"/>
              </w:rPr>
            </w:pPr>
            <w:r w:rsidRPr="002D225F">
              <w:rPr>
                <w:rFonts w:ascii="Times New Roman" w:hAnsi="Times New Roman"/>
                <w:b/>
                <w:bCs/>
                <w:i/>
                <w:iCs/>
                <w:sz w:val="24"/>
                <w:szCs w:val="24"/>
              </w:rPr>
              <w:t>Русский фольклор:</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i/>
                <w:iCs/>
                <w:sz w:val="24"/>
                <w:szCs w:val="24"/>
              </w:rPr>
              <w:t>сказки, былины, загадки, пословицы, поговорки, песня и др</w:t>
            </w:r>
            <w:r w:rsidRPr="002D225F">
              <w:rPr>
                <w:rFonts w:ascii="Times New Roman" w:hAnsi="Times New Roman"/>
                <w:b/>
                <w:bCs/>
                <w:i/>
                <w:iCs/>
                <w:sz w:val="24"/>
                <w:szCs w:val="24"/>
              </w:rPr>
              <w:t xml:space="preserve">. (10 произведений разных жанров, </w:t>
            </w:r>
            <w:r w:rsidRPr="002D225F">
              <w:rPr>
                <w:rFonts w:ascii="Times New Roman" w:hAnsi="Times New Roman"/>
                <w:b/>
                <w:bCs/>
                <w:sz w:val="24"/>
                <w:szCs w:val="24"/>
              </w:rPr>
              <w:t>5-7 кл.</w:t>
            </w:r>
            <w:r w:rsidRPr="002D225F">
              <w:rPr>
                <w:rFonts w:ascii="Times New Roman" w:hAnsi="Times New Roman"/>
                <w:sz w:val="24"/>
                <w:szCs w:val="24"/>
              </w:rPr>
              <w:t>)</w:t>
            </w:r>
          </w:p>
          <w:p w:rsidR="0056790F" w:rsidRPr="002D225F" w:rsidRDefault="0056790F" w:rsidP="002D225F">
            <w:pPr>
              <w:tabs>
                <w:tab w:val="left" w:pos="5760"/>
              </w:tabs>
              <w:spacing w:after="0" w:line="240" w:lineRule="auto"/>
              <w:rPr>
                <w:rFonts w:ascii="Times New Roman" w:hAnsi="Times New Roman"/>
                <w:i/>
                <w:iCs/>
                <w:sz w:val="24"/>
                <w:szCs w:val="24"/>
              </w:rPr>
            </w:pPr>
          </w:p>
          <w:p w:rsidR="0056790F" w:rsidRPr="002D225F" w:rsidRDefault="0056790F" w:rsidP="002D225F">
            <w:pPr>
              <w:tabs>
                <w:tab w:val="left" w:pos="5760"/>
              </w:tabs>
              <w:spacing w:after="0" w:line="240" w:lineRule="auto"/>
              <w:rPr>
                <w:rFonts w:ascii="Times New Roman" w:hAnsi="Times New Roman"/>
                <w:b/>
                <w:bCs/>
                <w:sz w:val="24"/>
                <w:szCs w:val="24"/>
              </w:rPr>
            </w:pPr>
          </w:p>
        </w:tc>
      </w:tr>
      <w:tr w:rsidR="0056790F" w:rsidRPr="002D225F" w:rsidTr="00D64076">
        <w:tc>
          <w:tcPr>
            <w:tcW w:w="3373" w:type="dxa"/>
          </w:tcPr>
          <w:p w:rsidR="0056790F" w:rsidRPr="002D225F" w:rsidRDefault="0056790F" w:rsidP="002D225F">
            <w:pPr>
              <w:tabs>
                <w:tab w:val="left" w:pos="5760"/>
              </w:tabs>
              <w:spacing w:after="0" w:line="240" w:lineRule="auto"/>
              <w:rPr>
                <w:rFonts w:ascii="Times New Roman" w:hAnsi="Times New Roman"/>
                <w:b/>
                <w:bCs/>
                <w:sz w:val="24"/>
                <w:szCs w:val="24"/>
              </w:rPr>
            </w:pPr>
          </w:p>
          <w:p w:rsidR="0056790F" w:rsidRPr="002D225F" w:rsidRDefault="0056790F" w:rsidP="002D225F">
            <w:pPr>
              <w:tabs>
                <w:tab w:val="left" w:pos="5760"/>
              </w:tabs>
              <w:spacing w:after="0" w:line="240" w:lineRule="auto"/>
              <w:rPr>
                <w:rFonts w:ascii="Times New Roman" w:hAnsi="Times New Roman"/>
                <w:b/>
                <w:bCs/>
                <w:sz w:val="24"/>
                <w:szCs w:val="24"/>
              </w:rPr>
            </w:pPr>
          </w:p>
          <w:p w:rsidR="0056790F" w:rsidRPr="002D225F" w:rsidRDefault="0056790F" w:rsidP="002D225F">
            <w:pPr>
              <w:tabs>
                <w:tab w:val="left" w:pos="5760"/>
              </w:tabs>
              <w:spacing w:after="0" w:line="240" w:lineRule="auto"/>
              <w:rPr>
                <w:rFonts w:ascii="Times New Roman" w:hAnsi="Times New Roman"/>
                <w:b/>
                <w:bCs/>
                <w:sz w:val="24"/>
                <w:szCs w:val="24"/>
              </w:rPr>
            </w:pPr>
          </w:p>
          <w:p w:rsidR="0056790F" w:rsidRPr="002D225F" w:rsidRDefault="0056790F" w:rsidP="002D225F">
            <w:pPr>
              <w:tabs>
                <w:tab w:val="left" w:pos="5760"/>
              </w:tabs>
              <w:spacing w:after="0" w:line="240" w:lineRule="auto"/>
              <w:rPr>
                <w:rFonts w:ascii="Times New Roman" w:hAnsi="Times New Roman"/>
                <w:b/>
                <w:bCs/>
                <w:sz w:val="24"/>
                <w:szCs w:val="24"/>
              </w:rPr>
            </w:pPr>
          </w:p>
          <w:p w:rsidR="0056790F" w:rsidRPr="002D225F" w:rsidRDefault="0056790F" w:rsidP="002D225F">
            <w:pPr>
              <w:tabs>
                <w:tab w:val="left" w:pos="5760"/>
              </w:tabs>
              <w:spacing w:after="0" w:line="240" w:lineRule="auto"/>
              <w:rPr>
                <w:rFonts w:ascii="Times New Roman" w:hAnsi="Times New Roman"/>
                <w:b/>
                <w:bCs/>
                <w:sz w:val="24"/>
                <w:szCs w:val="24"/>
              </w:rPr>
            </w:pPr>
          </w:p>
          <w:p w:rsidR="0056790F" w:rsidRPr="002D225F" w:rsidRDefault="0056790F" w:rsidP="002D225F">
            <w:pPr>
              <w:tabs>
                <w:tab w:val="left" w:pos="5760"/>
              </w:tabs>
              <w:spacing w:after="0" w:line="240" w:lineRule="auto"/>
              <w:rPr>
                <w:rFonts w:ascii="Times New Roman" w:hAnsi="Times New Roman"/>
                <w:b/>
                <w:bCs/>
                <w:sz w:val="24"/>
                <w:szCs w:val="24"/>
              </w:rPr>
            </w:pPr>
          </w:p>
          <w:p w:rsidR="0056790F" w:rsidRPr="002D225F" w:rsidRDefault="0056790F" w:rsidP="002D225F">
            <w:pPr>
              <w:tabs>
                <w:tab w:val="left" w:pos="5760"/>
              </w:tabs>
              <w:spacing w:after="0" w:line="240" w:lineRule="auto"/>
              <w:rPr>
                <w:rFonts w:ascii="Times New Roman" w:hAnsi="Times New Roman"/>
                <w:b/>
                <w:bCs/>
                <w:sz w:val="24"/>
                <w:szCs w:val="24"/>
              </w:rPr>
            </w:pPr>
          </w:p>
          <w:p w:rsidR="0056790F" w:rsidRPr="002D225F" w:rsidRDefault="0056790F" w:rsidP="002D225F">
            <w:pPr>
              <w:tabs>
                <w:tab w:val="left" w:pos="5760"/>
              </w:tabs>
              <w:spacing w:after="0" w:line="240" w:lineRule="auto"/>
              <w:rPr>
                <w:rFonts w:ascii="Times New Roman" w:hAnsi="Times New Roman"/>
                <w:b/>
                <w:bCs/>
                <w:sz w:val="24"/>
                <w:szCs w:val="24"/>
              </w:rPr>
            </w:pPr>
          </w:p>
          <w:p w:rsidR="0056790F" w:rsidRPr="002D225F" w:rsidRDefault="0056790F" w:rsidP="002D225F">
            <w:pPr>
              <w:tabs>
                <w:tab w:val="left" w:pos="5760"/>
              </w:tabs>
              <w:spacing w:after="0" w:line="240" w:lineRule="auto"/>
              <w:rPr>
                <w:rFonts w:ascii="Times New Roman" w:hAnsi="Times New Roman"/>
                <w:sz w:val="24"/>
                <w:szCs w:val="24"/>
              </w:rPr>
            </w:pPr>
            <w:r w:rsidRPr="002D225F">
              <w:rPr>
                <w:rFonts w:ascii="Times New Roman" w:hAnsi="Times New Roman"/>
                <w:b/>
                <w:bCs/>
                <w:sz w:val="24"/>
                <w:szCs w:val="24"/>
              </w:rPr>
              <w:t>Д.И. Фонвизин</w:t>
            </w:r>
            <w:r w:rsidRPr="002D225F">
              <w:rPr>
                <w:rFonts w:ascii="Times New Roman" w:hAnsi="Times New Roman"/>
                <w:sz w:val="24"/>
                <w:szCs w:val="24"/>
              </w:rPr>
              <w:t xml:space="preserve"> «Недоросль» (1778 – 1782) </w:t>
            </w:r>
          </w:p>
          <w:p w:rsidR="0056790F" w:rsidRPr="002D225F" w:rsidRDefault="0056790F" w:rsidP="002D225F">
            <w:pPr>
              <w:tabs>
                <w:tab w:val="left" w:pos="5760"/>
              </w:tabs>
              <w:spacing w:after="0" w:line="240" w:lineRule="auto"/>
              <w:rPr>
                <w:rFonts w:ascii="Times New Roman" w:hAnsi="Times New Roman"/>
                <w:b/>
                <w:iCs/>
                <w:sz w:val="24"/>
                <w:szCs w:val="24"/>
                <w:shd w:val="clear" w:color="auto" w:fill="FFFFFF"/>
              </w:rPr>
            </w:pPr>
            <w:r w:rsidRPr="002D225F">
              <w:rPr>
                <w:rFonts w:ascii="Times New Roman" w:hAnsi="Times New Roman"/>
                <w:b/>
                <w:iCs/>
                <w:sz w:val="24"/>
                <w:szCs w:val="24"/>
                <w:shd w:val="clear" w:color="auto" w:fill="FFFFFF"/>
              </w:rPr>
              <w:t>(8-9 кл.)</w:t>
            </w:r>
          </w:p>
          <w:p w:rsidR="0056790F" w:rsidRPr="002D225F" w:rsidRDefault="0056790F" w:rsidP="002D225F">
            <w:pPr>
              <w:tabs>
                <w:tab w:val="left" w:pos="5760"/>
              </w:tabs>
              <w:spacing w:after="0" w:line="240" w:lineRule="auto"/>
              <w:rPr>
                <w:rFonts w:ascii="Times New Roman" w:hAnsi="Times New Roman"/>
                <w:b/>
                <w:bCs/>
                <w:sz w:val="24"/>
                <w:szCs w:val="24"/>
              </w:rPr>
            </w:pPr>
          </w:p>
          <w:p w:rsidR="0056790F" w:rsidRPr="002D225F" w:rsidRDefault="0056790F" w:rsidP="002D225F">
            <w:pPr>
              <w:tabs>
                <w:tab w:val="left" w:pos="5760"/>
              </w:tabs>
              <w:spacing w:after="0" w:line="240" w:lineRule="auto"/>
              <w:rPr>
                <w:rFonts w:ascii="Times New Roman" w:hAnsi="Times New Roman"/>
                <w:b/>
                <w:bCs/>
                <w:sz w:val="24"/>
                <w:szCs w:val="24"/>
              </w:rPr>
            </w:pPr>
          </w:p>
          <w:p w:rsidR="0056790F" w:rsidRPr="002D225F" w:rsidRDefault="0056790F" w:rsidP="002D225F">
            <w:pPr>
              <w:tabs>
                <w:tab w:val="left" w:pos="5760"/>
              </w:tabs>
              <w:spacing w:after="0" w:line="240" w:lineRule="auto"/>
              <w:rPr>
                <w:rFonts w:ascii="Times New Roman" w:hAnsi="Times New Roman"/>
                <w:b/>
                <w:bCs/>
                <w:sz w:val="24"/>
                <w:szCs w:val="24"/>
              </w:rPr>
            </w:pPr>
          </w:p>
          <w:p w:rsidR="0056790F" w:rsidRPr="002D225F" w:rsidRDefault="0056790F" w:rsidP="002D225F">
            <w:pPr>
              <w:tabs>
                <w:tab w:val="left" w:pos="5760"/>
              </w:tabs>
              <w:spacing w:after="0" w:line="240" w:lineRule="auto"/>
              <w:rPr>
                <w:rFonts w:ascii="Times New Roman" w:hAnsi="Times New Roman"/>
                <w:b/>
                <w:bCs/>
                <w:sz w:val="24"/>
                <w:szCs w:val="24"/>
              </w:rPr>
            </w:pPr>
          </w:p>
          <w:p w:rsidR="0056790F" w:rsidRPr="002D225F" w:rsidRDefault="0056790F" w:rsidP="002D225F">
            <w:pPr>
              <w:tabs>
                <w:tab w:val="left" w:pos="5760"/>
              </w:tabs>
              <w:spacing w:after="0" w:line="240" w:lineRule="auto"/>
              <w:rPr>
                <w:rFonts w:ascii="Times New Roman" w:hAnsi="Times New Roman"/>
                <w:b/>
                <w:bCs/>
                <w:sz w:val="24"/>
                <w:szCs w:val="24"/>
              </w:rPr>
            </w:pPr>
          </w:p>
          <w:p w:rsidR="0056790F" w:rsidRPr="002D225F" w:rsidRDefault="0056790F" w:rsidP="002D225F">
            <w:pPr>
              <w:tabs>
                <w:tab w:val="left" w:pos="5760"/>
              </w:tabs>
              <w:spacing w:after="0" w:line="240" w:lineRule="auto"/>
              <w:rPr>
                <w:rFonts w:ascii="Times New Roman" w:hAnsi="Times New Roman"/>
                <w:b/>
                <w:bCs/>
                <w:sz w:val="24"/>
                <w:szCs w:val="24"/>
              </w:rPr>
            </w:pPr>
          </w:p>
          <w:p w:rsidR="0056790F" w:rsidRPr="002D225F" w:rsidRDefault="0056790F" w:rsidP="002D225F">
            <w:pPr>
              <w:tabs>
                <w:tab w:val="left" w:pos="5760"/>
              </w:tabs>
              <w:spacing w:after="0" w:line="240" w:lineRule="auto"/>
              <w:rPr>
                <w:rFonts w:ascii="Times New Roman" w:hAnsi="Times New Roman"/>
                <w:b/>
                <w:bCs/>
                <w:sz w:val="24"/>
                <w:szCs w:val="24"/>
              </w:rPr>
            </w:pPr>
          </w:p>
          <w:p w:rsidR="0056790F" w:rsidRPr="002D225F" w:rsidRDefault="0056790F" w:rsidP="002D225F">
            <w:pPr>
              <w:tabs>
                <w:tab w:val="left" w:pos="5760"/>
              </w:tabs>
              <w:spacing w:after="0" w:line="240" w:lineRule="auto"/>
              <w:rPr>
                <w:rFonts w:ascii="Times New Roman" w:hAnsi="Times New Roman"/>
                <w:b/>
                <w:bCs/>
                <w:sz w:val="24"/>
                <w:szCs w:val="24"/>
              </w:rPr>
            </w:pPr>
            <w:r w:rsidRPr="002D225F">
              <w:rPr>
                <w:rFonts w:ascii="Times New Roman" w:hAnsi="Times New Roman"/>
                <w:b/>
                <w:bCs/>
                <w:sz w:val="24"/>
                <w:szCs w:val="24"/>
              </w:rPr>
              <w:t>Н.М. Карамзин</w:t>
            </w:r>
            <w:r w:rsidRPr="002D225F">
              <w:rPr>
                <w:rFonts w:ascii="Times New Roman" w:hAnsi="Times New Roman"/>
                <w:sz w:val="24"/>
                <w:szCs w:val="24"/>
              </w:rPr>
              <w:t xml:space="preserve">  «Бедная Лиза» (1792) </w:t>
            </w:r>
            <w:r w:rsidRPr="002D225F">
              <w:rPr>
                <w:rFonts w:ascii="Times New Roman" w:hAnsi="Times New Roman"/>
                <w:b/>
                <w:iCs/>
                <w:sz w:val="24"/>
                <w:szCs w:val="24"/>
                <w:shd w:val="clear" w:color="auto" w:fill="FFFFFF"/>
              </w:rPr>
              <w:t>(8-9 кл.)</w:t>
            </w:r>
          </w:p>
        </w:tc>
        <w:tc>
          <w:tcPr>
            <w:tcW w:w="3114" w:type="dxa"/>
          </w:tcPr>
          <w:p w:rsidR="0056790F" w:rsidRPr="002D225F" w:rsidRDefault="0056790F" w:rsidP="002D225F">
            <w:pPr>
              <w:keepNext/>
              <w:keepLines/>
              <w:pBdr>
                <w:left w:val="single" w:sz="4" w:space="0" w:color="auto"/>
                <w:bottom w:val="single" w:sz="4" w:space="0" w:color="auto"/>
                <w:right w:val="single" w:sz="4" w:space="0" w:color="auto"/>
              </w:pBdr>
              <w:shd w:val="clear" w:color="000000" w:fill="D8D8D8"/>
              <w:tabs>
                <w:tab w:val="left" w:pos="5760"/>
              </w:tabs>
              <w:spacing w:after="0" w:line="240" w:lineRule="auto"/>
              <w:textAlignment w:val="top"/>
              <w:rPr>
                <w:rFonts w:ascii="Times New Roman" w:hAnsi="Times New Roman"/>
                <w:i/>
                <w:iCs/>
                <w:sz w:val="24"/>
                <w:szCs w:val="24"/>
              </w:rPr>
            </w:pPr>
            <w:r w:rsidRPr="002D225F">
              <w:rPr>
                <w:rFonts w:ascii="Times New Roman" w:hAnsi="Times New Roman"/>
                <w:b/>
                <w:bCs/>
                <w:i/>
                <w:iCs/>
                <w:sz w:val="24"/>
                <w:szCs w:val="24"/>
              </w:rPr>
              <w:t xml:space="preserve">М.В. Ломоносов – 1 стихотворение по выбору, например: </w:t>
            </w:r>
            <w:r w:rsidRPr="002D225F">
              <w:rPr>
                <w:rFonts w:ascii="Times New Roman" w:hAnsi="Times New Roman"/>
                <w:i/>
                <w:iCs/>
                <w:sz w:val="24"/>
                <w:szCs w:val="24"/>
              </w:rPr>
              <w:t>«Стихи, сочиненные на дороге в Петергоф…» (1761), «Вечернее размышление о Божием Величии при случае великого северного сияния» (1743),</w:t>
            </w:r>
            <w:r w:rsidRPr="002D225F">
              <w:rPr>
                <w:rFonts w:ascii="Times New Roman" w:hAnsi="Times New Roman"/>
                <w:b/>
                <w:bCs/>
                <w:i/>
                <w:iCs/>
                <w:sz w:val="24"/>
                <w:szCs w:val="24"/>
              </w:rPr>
              <w:t xml:space="preserve"> «</w:t>
            </w:r>
            <w:r w:rsidRPr="002D225F">
              <w:rPr>
                <w:rFonts w:ascii="Times New Roman" w:hAnsi="Times New Roman"/>
                <w:i/>
                <w:iCs/>
                <w:sz w:val="24"/>
                <w:szCs w:val="24"/>
              </w:rPr>
              <w:t xml:space="preserve">Ода на день восшествия на Всероссийский престол Ея Величества Государыни Императрицы </w:t>
            </w:r>
          </w:p>
          <w:p w:rsidR="0056790F" w:rsidRPr="009732C7" w:rsidRDefault="0056790F" w:rsidP="002D225F">
            <w:pPr>
              <w:pStyle w:val="HTMLPreformatted"/>
              <w:tabs>
                <w:tab w:val="left" w:pos="5760"/>
              </w:tabs>
              <w:rPr>
                <w:rFonts w:ascii="Times New Roman" w:hAnsi="Times New Roman"/>
                <w:b/>
                <w:i/>
                <w:iCs/>
                <w:sz w:val="24"/>
                <w:szCs w:val="24"/>
              </w:rPr>
            </w:pPr>
            <w:r w:rsidRPr="009732C7">
              <w:rPr>
                <w:rFonts w:ascii="Times New Roman" w:hAnsi="Times New Roman"/>
                <w:i/>
                <w:iCs/>
                <w:sz w:val="24"/>
                <w:szCs w:val="24"/>
              </w:rPr>
              <w:t xml:space="preserve">Елисаветы Петровны 1747 года» и др. </w:t>
            </w:r>
            <w:r w:rsidRPr="009732C7">
              <w:rPr>
                <w:rFonts w:ascii="Times New Roman" w:hAnsi="Times New Roman"/>
                <w:b/>
                <w:sz w:val="24"/>
                <w:szCs w:val="24"/>
              </w:rPr>
              <w:t>(8-9 кл.)</w:t>
            </w:r>
          </w:p>
          <w:p w:rsidR="0056790F" w:rsidRPr="002D225F" w:rsidRDefault="0056790F" w:rsidP="002D225F">
            <w:pPr>
              <w:keepNext/>
              <w:tabs>
                <w:tab w:val="left" w:pos="5760"/>
              </w:tabs>
              <w:spacing w:after="0" w:line="240" w:lineRule="auto"/>
              <w:rPr>
                <w:rFonts w:ascii="Times New Roman" w:hAnsi="Times New Roman"/>
                <w:b/>
                <w:bCs/>
                <w:i/>
                <w:iCs/>
                <w:sz w:val="24"/>
                <w:szCs w:val="24"/>
              </w:rPr>
            </w:pPr>
            <w:r w:rsidRPr="002D225F">
              <w:rPr>
                <w:rFonts w:ascii="Times New Roman" w:hAnsi="Times New Roman"/>
                <w:b/>
                <w:bCs/>
                <w:i/>
                <w:iCs/>
                <w:sz w:val="24"/>
                <w:szCs w:val="24"/>
              </w:rPr>
              <w:t xml:space="preserve">Г.Р. Державин – 1-2 стихотворения по выбору, например: </w:t>
            </w:r>
            <w:r w:rsidRPr="002D225F">
              <w:rPr>
                <w:rFonts w:ascii="Times New Roman" w:hAnsi="Times New Roman"/>
                <w:i/>
                <w:iCs/>
                <w:sz w:val="24"/>
                <w:szCs w:val="24"/>
              </w:rPr>
              <w:t>«Фелица» (1782), «Осень во время осады Очакова» (1788), «Снигирь» 1800, «Водопад» (</w:t>
            </w:r>
            <w:r w:rsidRPr="002D225F">
              <w:rPr>
                <w:rStyle w:val="poemyear"/>
                <w:rFonts w:ascii="Times New Roman" w:hAnsi="Times New Roman"/>
                <w:i/>
                <w:iCs/>
                <w:sz w:val="24"/>
                <w:szCs w:val="24"/>
              </w:rPr>
              <w:t>1791-1794)</w:t>
            </w:r>
            <w:r w:rsidRPr="002D225F">
              <w:rPr>
                <w:rFonts w:ascii="Times New Roman" w:hAnsi="Times New Roman"/>
                <w:i/>
                <w:iCs/>
                <w:sz w:val="24"/>
                <w:szCs w:val="24"/>
              </w:rPr>
              <w:t>, «Памятник» (</w:t>
            </w:r>
            <w:r w:rsidRPr="002D225F">
              <w:rPr>
                <w:rStyle w:val="poemyear"/>
                <w:rFonts w:ascii="Times New Roman" w:hAnsi="Times New Roman"/>
                <w:i/>
                <w:iCs/>
                <w:sz w:val="24"/>
                <w:szCs w:val="24"/>
              </w:rPr>
              <w:t>1795</w:t>
            </w:r>
            <w:r w:rsidRPr="002D225F">
              <w:rPr>
                <w:rFonts w:ascii="Times New Roman" w:hAnsi="Times New Roman"/>
                <w:i/>
                <w:iCs/>
                <w:sz w:val="24"/>
                <w:szCs w:val="24"/>
              </w:rPr>
              <w:t xml:space="preserve">) и др. </w:t>
            </w:r>
            <w:r w:rsidRPr="002D225F">
              <w:rPr>
                <w:rFonts w:ascii="Times New Roman" w:hAnsi="Times New Roman"/>
                <w:b/>
                <w:sz w:val="24"/>
                <w:szCs w:val="24"/>
              </w:rPr>
              <w:t>(8-9 кл.)</w:t>
            </w:r>
          </w:p>
          <w:p w:rsidR="0056790F" w:rsidRPr="002D225F" w:rsidRDefault="0056790F" w:rsidP="002D225F">
            <w:pPr>
              <w:tabs>
                <w:tab w:val="left" w:pos="5760"/>
              </w:tabs>
              <w:spacing w:after="0" w:line="240" w:lineRule="auto"/>
              <w:rPr>
                <w:rFonts w:ascii="Times New Roman" w:hAnsi="Times New Roman"/>
                <w:i/>
                <w:iCs/>
                <w:sz w:val="24"/>
                <w:szCs w:val="24"/>
              </w:rPr>
            </w:pPr>
            <w:r w:rsidRPr="002D225F">
              <w:rPr>
                <w:rFonts w:ascii="Times New Roman" w:hAnsi="Times New Roman"/>
                <w:b/>
                <w:bCs/>
                <w:i/>
                <w:iCs/>
                <w:sz w:val="24"/>
                <w:szCs w:val="24"/>
              </w:rPr>
              <w:t xml:space="preserve">И.А. Крылов – 3 басни по выбору, например:  </w:t>
            </w:r>
            <w:r w:rsidRPr="002D225F">
              <w:rPr>
                <w:rFonts w:ascii="Times New Roman" w:hAnsi="Times New Roman"/>
                <w:i/>
                <w:iCs/>
                <w:sz w:val="24"/>
                <w:szCs w:val="24"/>
              </w:rPr>
              <w:t xml:space="preserve">«Слон и Моська» (1808), «Квартет» (1811), «Осел и Соловей» (1811), «Лебедь, Щука и Рак» (1814), «Свинья под дубом» (не позднее 1823) и др. </w:t>
            </w:r>
          </w:p>
          <w:p w:rsidR="0056790F" w:rsidRPr="002D225F" w:rsidRDefault="0056790F" w:rsidP="002D225F">
            <w:pPr>
              <w:tabs>
                <w:tab w:val="left" w:pos="5760"/>
              </w:tabs>
              <w:spacing w:after="0" w:line="240" w:lineRule="auto"/>
              <w:rPr>
                <w:rFonts w:ascii="Times New Roman" w:hAnsi="Times New Roman"/>
                <w:bCs/>
                <w:iCs/>
                <w:sz w:val="24"/>
                <w:szCs w:val="24"/>
                <w:shd w:val="clear" w:color="auto" w:fill="FFFFFF"/>
              </w:rPr>
            </w:pPr>
            <w:r w:rsidRPr="002D225F">
              <w:rPr>
                <w:rFonts w:ascii="Times New Roman" w:hAnsi="Times New Roman"/>
                <w:b/>
                <w:iCs/>
                <w:sz w:val="24"/>
                <w:szCs w:val="24"/>
                <w:shd w:val="clear" w:color="auto" w:fill="FFFFFF"/>
              </w:rPr>
              <w:t>(5-6 кл.)</w:t>
            </w:r>
          </w:p>
          <w:p w:rsidR="0056790F" w:rsidRPr="002D225F" w:rsidRDefault="0056790F" w:rsidP="002D225F">
            <w:pPr>
              <w:keepNext/>
              <w:tabs>
                <w:tab w:val="left" w:pos="5760"/>
              </w:tabs>
              <w:spacing w:after="0" w:line="240" w:lineRule="auto"/>
              <w:rPr>
                <w:rFonts w:ascii="Times New Roman" w:hAnsi="Times New Roman"/>
                <w:b/>
                <w:bCs/>
                <w:sz w:val="24"/>
                <w:szCs w:val="24"/>
              </w:rPr>
            </w:pPr>
          </w:p>
        </w:tc>
        <w:tc>
          <w:tcPr>
            <w:tcW w:w="3225" w:type="dxa"/>
          </w:tcPr>
          <w:p w:rsidR="0056790F" w:rsidRPr="002D225F" w:rsidRDefault="0056790F" w:rsidP="002D225F">
            <w:pPr>
              <w:tabs>
                <w:tab w:val="left" w:pos="5760"/>
              </w:tabs>
              <w:spacing w:after="0" w:line="240" w:lineRule="auto"/>
              <w:rPr>
                <w:rFonts w:ascii="Times New Roman" w:hAnsi="Times New Roman"/>
                <w:b/>
                <w:bCs/>
                <w:sz w:val="24"/>
                <w:szCs w:val="24"/>
              </w:rPr>
            </w:pPr>
          </w:p>
        </w:tc>
      </w:tr>
      <w:tr w:rsidR="0056790F" w:rsidRPr="002D225F" w:rsidTr="00D64076">
        <w:tc>
          <w:tcPr>
            <w:tcW w:w="3373" w:type="dxa"/>
          </w:tcPr>
          <w:p w:rsidR="0056790F" w:rsidRPr="002D225F" w:rsidRDefault="0056790F" w:rsidP="002D225F">
            <w:pPr>
              <w:tabs>
                <w:tab w:val="left" w:pos="5760"/>
              </w:tabs>
              <w:spacing w:after="0" w:line="240" w:lineRule="auto"/>
              <w:rPr>
                <w:rFonts w:ascii="Times New Roman" w:hAnsi="Times New Roman"/>
                <w:sz w:val="24"/>
                <w:szCs w:val="24"/>
              </w:rPr>
            </w:pPr>
            <w:r w:rsidRPr="002D225F">
              <w:rPr>
                <w:rFonts w:ascii="Times New Roman" w:hAnsi="Times New Roman"/>
                <w:b/>
                <w:bCs/>
                <w:sz w:val="24"/>
                <w:szCs w:val="24"/>
              </w:rPr>
              <w:t>А.С. Грибоедов</w:t>
            </w:r>
            <w:r w:rsidRPr="002D225F">
              <w:rPr>
                <w:rFonts w:ascii="Times New Roman" w:hAnsi="Times New Roman"/>
                <w:sz w:val="24"/>
                <w:szCs w:val="24"/>
              </w:rPr>
              <w:t xml:space="preserve"> «Горе от ума» (1821 – 1824) </w:t>
            </w:r>
            <w:r w:rsidRPr="002D225F">
              <w:rPr>
                <w:rFonts w:ascii="Times New Roman" w:hAnsi="Times New Roman"/>
                <w:b/>
                <w:bCs/>
                <w:sz w:val="24"/>
                <w:szCs w:val="24"/>
              </w:rPr>
              <w:t>(9 кл.)</w:t>
            </w:r>
          </w:p>
          <w:p w:rsidR="0056790F" w:rsidRPr="002D225F" w:rsidRDefault="0056790F" w:rsidP="002D225F">
            <w:pPr>
              <w:tabs>
                <w:tab w:val="left" w:pos="5760"/>
              </w:tabs>
              <w:spacing w:after="0" w:line="240" w:lineRule="auto"/>
              <w:rPr>
                <w:rFonts w:ascii="Times New Roman" w:hAnsi="Times New Roman"/>
                <w:b/>
                <w:bCs/>
                <w:sz w:val="24"/>
                <w:szCs w:val="24"/>
              </w:rPr>
            </w:pPr>
          </w:p>
        </w:tc>
        <w:tc>
          <w:tcPr>
            <w:tcW w:w="3114" w:type="dxa"/>
          </w:tcPr>
          <w:p w:rsidR="0056790F" w:rsidRPr="002D225F" w:rsidRDefault="0056790F" w:rsidP="002D225F">
            <w:pPr>
              <w:keepNext/>
              <w:keepLines/>
              <w:pBdr>
                <w:left w:val="single" w:sz="4" w:space="0" w:color="auto"/>
                <w:bottom w:val="single" w:sz="4" w:space="0" w:color="auto"/>
                <w:right w:val="single" w:sz="4" w:space="0" w:color="auto"/>
              </w:pBdr>
              <w:shd w:val="clear" w:color="000000" w:fill="D8D8D8"/>
              <w:tabs>
                <w:tab w:val="left" w:pos="5760"/>
                <w:tab w:val="left" w:pos="7380"/>
                <w:tab w:val="left" w:pos="8100"/>
              </w:tabs>
              <w:autoSpaceDE w:val="0"/>
              <w:autoSpaceDN w:val="0"/>
              <w:adjustRightInd w:val="0"/>
              <w:spacing w:after="0" w:line="240" w:lineRule="auto"/>
              <w:textAlignment w:val="top"/>
              <w:rPr>
                <w:rFonts w:ascii="Times New Roman" w:hAnsi="Times New Roman"/>
                <w:i/>
                <w:iCs/>
                <w:sz w:val="24"/>
                <w:szCs w:val="24"/>
              </w:rPr>
            </w:pPr>
            <w:r w:rsidRPr="002D225F">
              <w:rPr>
                <w:rFonts w:ascii="Times New Roman" w:hAnsi="Times New Roman"/>
                <w:b/>
                <w:bCs/>
                <w:i/>
                <w:iCs/>
                <w:sz w:val="24"/>
                <w:szCs w:val="24"/>
              </w:rPr>
              <w:t xml:space="preserve">В.А. Жуковский - 1-2 баллады по выбору, например: </w:t>
            </w:r>
            <w:r w:rsidRPr="002D225F">
              <w:rPr>
                <w:rFonts w:ascii="Times New Roman" w:hAnsi="Times New Roman"/>
                <w:i/>
                <w:iCs/>
                <w:sz w:val="24"/>
                <w:szCs w:val="24"/>
              </w:rPr>
              <w:t>«Светлана» (1812), «Лесной царь» (1818)</w:t>
            </w:r>
            <w:r w:rsidRPr="002D225F">
              <w:rPr>
                <w:rFonts w:ascii="Times New Roman" w:hAnsi="Times New Roman"/>
                <w:b/>
                <w:bCs/>
                <w:i/>
                <w:iCs/>
                <w:sz w:val="24"/>
                <w:szCs w:val="24"/>
              </w:rPr>
              <w:t xml:space="preserve">; 1-2 элегии по выбору, например: </w:t>
            </w:r>
            <w:r w:rsidRPr="002D225F">
              <w:rPr>
                <w:rFonts w:ascii="Times New Roman" w:hAnsi="Times New Roman"/>
                <w:i/>
                <w:iCs/>
                <w:sz w:val="24"/>
                <w:szCs w:val="24"/>
              </w:rPr>
              <w:t>«Невыразимое» (1819), «Море» (1822) и др.</w:t>
            </w:r>
          </w:p>
          <w:p w:rsidR="0056790F" w:rsidRPr="002D225F" w:rsidRDefault="0056790F" w:rsidP="002D225F">
            <w:pPr>
              <w:tabs>
                <w:tab w:val="left" w:pos="5760"/>
                <w:tab w:val="left" w:pos="7380"/>
                <w:tab w:val="left" w:pos="8100"/>
              </w:tabs>
              <w:autoSpaceDE w:val="0"/>
              <w:autoSpaceDN w:val="0"/>
              <w:adjustRightInd w:val="0"/>
              <w:spacing w:after="0" w:line="240" w:lineRule="auto"/>
              <w:rPr>
                <w:rFonts w:ascii="Times New Roman" w:hAnsi="Times New Roman"/>
                <w:b/>
                <w:bCs/>
                <w:sz w:val="24"/>
                <w:szCs w:val="24"/>
              </w:rPr>
            </w:pPr>
            <w:r w:rsidRPr="002D225F">
              <w:rPr>
                <w:rFonts w:ascii="Times New Roman" w:hAnsi="Times New Roman"/>
                <w:b/>
                <w:bCs/>
                <w:sz w:val="24"/>
                <w:szCs w:val="24"/>
              </w:rPr>
              <w:t>(7-9 кл.)</w:t>
            </w:r>
          </w:p>
        </w:tc>
        <w:tc>
          <w:tcPr>
            <w:tcW w:w="3225" w:type="dxa"/>
          </w:tcPr>
          <w:p w:rsidR="0056790F" w:rsidRPr="002D225F" w:rsidRDefault="0056790F" w:rsidP="002D225F">
            <w:pPr>
              <w:tabs>
                <w:tab w:val="left" w:pos="5760"/>
              </w:tabs>
              <w:spacing w:after="0" w:line="240" w:lineRule="auto"/>
              <w:rPr>
                <w:rFonts w:ascii="Times New Roman" w:hAnsi="Times New Roman"/>
                <w:i/>
                <w:iCs/>
                <w:sz w:val="24"/>
                <w:szCs w:val="24"/>
              </w:rPr>
            </w:pPr>
          </w:p>
        </w:tc>
      </w:tr>
      <w:tr w:rsidR="0056790F" w:rsidRPr="002D225F" w:rsidTr="00D64076">
        <w:tc>
          <w:tcPr>
            <w:tcW w:w="3373" w:type="dxa"/>
          </w:tcPr>
          <w:p w:rsidR="0056790F" w:rsidRPr="002D225F" w:rsidRDefault="0056790F" w:rsidP="002D225F">
            <w:pPr>
              <w:tabs>
                <w:tab w:val="left" w:pos="5760"/>
              </w:tabs>
              <w:spacing w:after="0" w:line="240" w:lineRule="auto"/>
              <w:rPr>
                <w:rFonts w:ascii="Times New Roman" w:hAnsi="Times New Roman"/>
                <w:sz w:val="24"/>
                <w:szCs w:val="24"/>
              </w:rPr>
            </w:pPr>
            <w:r w:rsidRPr="002D225F">
              <w:rPr>
                <w:rFonts w:ascii="Times New Roman" w:hAnsi="Times New Roman"/>
                <w:b/>
                <w:bCs/>
                <w:sz w:val="24"/>
                <w:szCs w:val="24"/>
              </w:rPr>
              <w:t xml:space="preserve">А.С. Пушкин </w:t>
            </w:r>
            <w:r w:rsidRPr="002D225F">
              <w:rPr>
                <w:rFonts w:ascii="Times New Roman" w:hAnsi="Times New Roman"/>
                <w:sz w:val="24"/>
                <w:szCs w:val="24"/>
              </w:rPr>
              <w:t>«Евгений Онегин» (</w:t>
            </w:r>
            <w:r w:rsidRPr="002D225F">
              <w:rPr>
                <w:rStyle w:val="st"/>
                <w:rFonts w:ascii="Times New Roman" w:hAnsi="Times New Roman"/>
                <w:sz w:val="24"/>
                <w:szCs w:val="24"/>
              </w:rPr>
              <w:t xml:space="preserve">1823 —1831) </w:t>
            </w:r>
            <w:r w:rsidRPr="002D225F">
              <w:rPr>
                <w:rStyle w:val="st"/>
                <w:rFonts w:ascii="Times New Roman" w:hAnsi="Times New Roman"/>
                <w:b/>
                <w:bCs/>
                <w:sz w:val="24"/>
                <w:szCs w:val="24"/>
              </w:rPr>
              <w:t>(9 кл.)</w:t>
            </w:r>
            <w:r w:rsidRPr="002D225F">
              <w:rPr>
                <w:rFonts w:ascii="Times New Roman" w:hAnsi="Times New Roman"/>
                <w:sz w:val="24"/>
                <w:szCs w:val="24"/>
              </w:rPr>
              <w:t xml:space="preserve">, «Дубровский» (1832 </w:t>
            </w:r>
            <w:r w:rsidRPr="002D225F">
              <w:rPr>
                <w:rStyle w:val="st"/>
                <w:rFonts w:ascii="Times New Roman" w:hAnsi="Times New Roman"/>
                <w:sz w:val="24"/>
                <w:szCs w:val="24"/>
              </w:rPr>
              <w:t xml:space="preserve">— </w:t>
            </w:r>
            <w:r w:rsidRPr="002D225F">
              <w:rPr>
                <w:rFonts w:ascii="Times New Roman" w:hAnsi="Times New Roman"/>
                <w:sz w:val="24"/>
                <w:szCs w:val="24"/>
              </w:rPr>
              <w:t>1833)</w:t>
            </w:r>
            <w:r w:rsidRPr="002D225F">
              <w:rPr>
                <w:rFonts w:ascii="Times New Roman" w:hAnsi="Times New Roman"/>
                <w:iCs/>
                <w:sz w:val="24"/>
                <w:szCs w:val="24"/>
              </w:rPr>
              <w:t xml:space="preserve"> (6-7 кл),</w:t>
            </w:r>
            <w:r w:rsidRPr="002D225F">
              <w:rPr>
                <w:rFonts w:ascii="Times New Roman" w:hAnsi="Times New Roman"/>
                <w:sz w:val="24"/>
                <w:szCs w:val="24"/>
              </w:rPr>
              <w:t xml:space="preserve"> «Капитанская дочка» (1832 </w:t>
            </w:r>
            <w:r w:rsidRPr="002D225F">
              <w:rPr>
                <w:rStyle w:val="st"/>
                <w:rFonts w:ascii="Times New Roman" w:hAnsi="Times New Roman"/>
                <w:sz w:val="24"/>
                <w:szCs w:val="24"/>
              </w:rPr>
              <w:t>—</w:t>
            </w:r>
            <w:r w:rsidRPr="002D225F">
              <w:rPr>
                <w:rFonts w:ascii="Times New Roman" w:hAnsi="Times New Roman"/>
                <w:sz w:val="24"/>
                <w:szCs w:val="24"/>
              </w:rPr>
              <w:t xml:space="preserve">1836) </w:t>
            </w:r>
          </w:p>
          <w:p w:rsidR="0056790F" w:rsidRPr="002D225F" w:rsidRDefault="0056790F" w:rsidP="002D225F">
            <w:pPr>
              <w:tabs>
                <w:tab w:val="left" w:pos="5760"/>
              </w:tabs>
              <w:spacing w:after="0" w:line="240" w:lineRule="auto"/>
              <w:rPr>
                <w:rFonts w:ascii="Times New Roman" w:hAnsi="Times New Roman"/>
                <w:b/>
                <w:bCs/>
                <w:sz w:val="24"/>
                <w:szCs w:val="24"/>
              </w:rPr>
            </w:pPr>
            <w:r w:rsidRPr="002D225F">
              <w:rPr>
                <w:rFonts w:ascii="Times New Roman" w:hAnsi="Times New Roman"/>
                <w:b/>
                <w:bCs/>
                <w:iCs/>
                <w:sz w:val="24"/>
                <w:szCs w:val="24"/>
              </w:rPr>
              <w:t>(7-8 кл.).</w:t>
            </w:r>
          </w:p>
          <w:p w:rsidR="0056790F" w:rsidRPr="002D225F" w:rsidRDefault="0056790F" w:rsidP="002D225F">
            <w:pPr>
              <w:tabs>
                <w:tab w:val="left" w:pos="770"/>
                <w:tab w:val="left" w:pos="5760"/>
              </w:tabs>
              <w:autoSpaceDE w:val="0"/>
              <w:autoSpaceDN w:val="0"/>
              <w:adjustRightInd w:val="0"/>
              <w:spacing w:after="0" w:line="240" w:lineRule="auto"/>
              <w:rPr>
                <w:rFonts w:ascii="Times New Roman" w:hAnsi="Times New Roman"/>
                <w:b/>
                <w:bCs/>
                <w:sz w:val="24"/>
                <w:szCs w:val="24"/>
              </w:rPr>
            </w:pPr>
            <w:r w:rsidRPr="002D225F">
              <w:rPr>
                <w:rFonts w:ascii="Times New Roman" w:hAnsi="Times New Roman"/>
                <w:b/>
                <w:bCs/>
                <w:kern w:val="36"/>
                <w:sz w:val="24"/>
                <w:szCs w:val="24"/>
              </w:rPr>
              <w:t>Стихотворения</w:t>
            </w:r>
            <w:r w:rsidRPr="002D225F">
              <w:rPr>
                <w:rFonts w:ascii="Times New Roman" w:hAnsi="Times New Roman"/>
                <w:sz w:val="24"/>
                <w:szCs w:val="24"/>
              </w:rPr>
              <w:t>: «К Чаадаеву» («Любви, надежды, тихой славы…») (1818), «Песнь о вещем Олеге» (1822), «К***» («Я помню чудное мгновенье…») (1825), «Зимний вечер» (1825), «Пророк» (1826), «Во глубине сибирских руд…» (1827), «Я вас любил: любовь еще, быть может…» (1829), «Зимнее утро» (1829), «Я памятник себе воздвиг нерукотворный…» (1836)</w:t>
            </w:r>
          </w:p>
          <w:p w:rsidR="0056790F" w:rsidRPr="002D225F" w:rsidRDefault="0056790F" w:rsidP="002D225F">
            <w:pPr>
              <w:tabs>
                <w:tab w:val="left" w:pos="770"/>
                <w:tab w:val="left" w:pos="5760"/>
              </w:tabs>
              <w:autoSpaceDE w:val="0"/>
              <w:autoSpaceDN w:val="0"/>
              <w:adjustRightInd w:val="0"/>
              <w:spacing w:after="0" w:line="240" w:lineRule="auto"/>
              <w:rPr>
                <w:rFonts w:ascii="Times New Roman" w:hAnsi="Times New Roman"/>
                <w:sz w:val="24"/>
                <w:szCs w:val="24"/>
              </w:rPr>
            </w:pPr>
            <w:r w:rsidRPr="002D225F">
              <w:rPr>
                <w:rFonts w:ascii="Times New Roman" w:hAnsi="Times New Roman"/>
                <w:b/>
                <w:bCs/>
                <w:sz w:val="24"/>
                <w:szCs w:val="24"/>
              </w:rPr>
              <w:t>(5-9 кл.)</w:t>
            </w:r>
          </w:p>
          <w:p w:rsidR="0056790F" w:rsidRPr="002D225F" w:rsidRDefault="0056790F" w:rsidP="002D225F">
            <w:pPr>
              <w:tabs>
                <w:tab w:val="left" w:pos="5760"/>
              </w:tabs>
              <w:spacing w:after="0" w:line="240" w:lineRule="auto"/>
              <w:rPr>
                <w:rFonts w:ascii="Times New Roman" w:hAnsi="Times New Roman"/>
                <w:b/>
                <w:bCs/>
                <w:sz w:val="24"/>
                <w:szCs w:val="24"/>
              </w:rPr>
            </w:pPr>
          </w:p>
        </w:tc>
        <w:tc>
          <w:tcPr>
            <w:tcW w:w="3114" w:type="dxa"/>
          </w:tcPr>
          <w:p w:rsidR="0056790F" w:rsidRPr="002D225F" w:rsidRDefault="0056790F" w:rsidP="002D225F">
            <w:pPr>
              <w:keepNext/>
              <w:keepLines/>
              <w:pBdr>
                <w:left w:val="single" w:sz="4" w:space="0" w:color="auto"/>
                <w:bottom w:val="single" w:sz="4" w:space="0" w:color="auto"/>
                <w:right w:val="single" w:sz="4" w:space="0" w:color="auto"/>
              </w:pBdr>
              <w:shd w:val="clear" w:color="000000" w:fill="D8D8D8"/>
              <w:tabs>
                <w:tab w:val="left" w:pos="5760"/>
              </w:tabs>
              <w:spacing w:after="0" w:line="240" w:lineRule="auto"/>
              <w:textAlignment w:val="top"/>
              <w:rPr>
                <w:rFonts w:ascii="Times New Roman" w:hAnsi="Times New Roman"/>
                <w:i/>
                <w:iCs/>
                <w:sz w:val="24"/>
                <w:szCs w:val="24"/>
              </w:rPr>
            </w:pPr>
            <w:r w:rsidRPr="002D225F">
              <w:rPr>
                <w:rFonts w:ascii="Times New Roman" w:hAnsi="Times New Roman"/>
                <w:b/>
                <w:bCs/>
                <w:sz w:val="24"/>
                <w:szCs w:val="24"/>
              </w:rPr>
              <w:t xml:space="preserve">А.С. Пушкин - </w:t>
            </w:r>
            <w:r w:rsidRPr="002D225F">
              <w:rPr>
                <w:rFonts w:ascii="Times New Roman" w:hAnsi="Times New Roman"/>
                <w:b/>
                <w:bCs/>
                <w:i/>
                <w:iCs/>
                <w:sz w:val="24"/>
                <w:szCs w:val="24"/>
              </w:rPr>
              <w:t>10 стихотворений различной тематики, представляющих разные периоды творчества – по выбору, входят в программу каждого класса, например</w:t>
            </w:r>
            <w:r w:rsidRPr="002D225F">
              <w:rPr>
                <w:rFonts w:ascii="Times New Roman" w:hAnsi="Times New Roman"/>
                <w:sz w:val="24"/>
                <w:szCs w:val="24"/>
              </w:rPr>
              <w:t xml:space="preserve">: </w:t>
            </w:r>
            <w:r w:rsidRPr="002D225F">
              <w:rPr>
                <w:rFonts w:ascii="Times New Roman" w:hAnsi="Times New Roman"/>
                <w:i/>
                <w:iCs/>
                <w:sz w:val="24"/>
                <w:szCs w:val="24"/>
              </w:rPr>
              <w:t>«Воспоминания в Царском Селе» (1814), «Вольность» (1817), «Деревня» (181), «</w:t>
            </w:r>
            <w:r w:rsidRPr="002D225F">
              <w:rPr>
                <w:rStyle w:val="line"/>
                <w:rFonts w:ascii="Times New Roman" w:hAnsi="Times New Roman"/>
                <w:i/>
                <w:iCs/>
                <w:sz w:val="24"/>
                <w:szCs w:val="24"/>
              </w:rPr>
              <w:t>Редеет облаков летучая гряда» (1820),</w:t>
            </w:r>
            <w:r w:rsidRPr="002D225F">
              <w:rPr>
                <w:rFonts w:ascii="Times New Roman" w:hAnsi="Times New Roman"/>
                <w:i/>
                <w:iCs/>
                <w:sz w:val="24"/>
                <w:szCs w:val="24"/>
              </w:rPr>
              <w:t xml:space="preserve"> «Погасло дневное светило…» (1820), «Свободы сеятель пустынный…» (1823), </w:t>
            </w:r>
          </w:p>
          <w:p w:rsidR="0056790F" w:rsidRPr="009732C7" w:rsidRDefault="0056790F" w:rsidP="002D225F">
            <w:pPr>
              <w:pStyle w:val="HTMLPreformatted"/>
              <w:tabs>
                <w:tab w:val="left" w:pos="5760"/>
              </w:tabs>
              <w:rPr>
                <w:rFonts w:ascii="Times New Roman" w:hAnsi="Times New Roman"/>
                <w:i/>
                <w:iCs/>
                <w:sz w:val="24"/>
                <w:szCs w:val="24"/>
              </w:rPr>
            </w:pPr>
            <w:r w:rsidRPr="009732C7">
              <w:rPr>
                <w:rFonts w:ascii="Times New Roman" w:hAnsi="Times New Roman"/>
                <w:i/>
                <w:iCs/>
                <w:sz w:val="24"/>
                <w:szCs w:val="24"/>
              </w:rPr>
              <w:t>«К морю» (1824), «19 октября» («Роняет лес багряный свой убор…») (1825), «Зимняя дорога» (1826), «И.И. Пущину» (1826), «Няне» (1826), «Стансы («В надежде славы и добра…») (1826), «Арион» (1827), «Цветок» (1828), «Не пой, красавица, при мне…» (1828), «Анчар» (1828), «На холмах Грузии лежит ночная мгла…» (1829), «Брожу ли я вдоль улиц шумных…» (1829),</w:t>
            </w:r>
          </w:p>
          <w:p w:rsidR="0056790F" w:rsidRPr="002D225F" w:rsidRDefault="0056790F" w:rsidP="002D225F">
            <w:pPr>
              <w:tabs>
                <w:tab w:val="left" w:pos="770"/>
                <w:tab w:val="left" w:pos="5760"/>
              </w:tabs>
              <w:autoSpaceDE w:val="0"/>
              <w:autoSpaceDN w:val="0"/>
              <w:adjustRightInd w:val="0"/>
              <w:spacing w:after="0" w:line="240" w:lineRule="auto"/>
              <w:rPr>
                <w:rFonts w:ascii="Times New Roman" w:hAnsi="Times New Roman"/>
                <w:b/>
                <w:bCs/>
                <w:sz w:val="24"/>
                <w:szCs w:val="24"/>
              </w:rPr>
            </w:pPr>
            <w:r w:rsidRPr="002D225F">
              <w:rPr>
                <w:rFonts w:ascii="Times New Roman" w:hAnsi="Times New Roman"/>
                <w:i/>
                <w:iCs/>
                <w:sz w:val="24"/>
                <w:szCs w:val="24"/>
              </w:rPr>
              <w:t xml:space="preserve"> «Кавказ» (1829), «Монастырь на Казбеке» (1829), «Обвал» (1829), «Поэту» (1830), «Бесы» (1830), «В начале жизни школу помню я…» (1830), «Эхо» (1831), «Чем чаще празднует лицей…» (1831), «Пир Петра Первого» (1835), «Туча» (1835), «</w:t>
            </w:r>
            <w:r w:rsidRPr="002D225F">
              <w:rPr>
                <w:rStyle w:val="line"/>
                <w:rFonts w:ascii="Times New Roman" w:hAnsi="Times New Roman"/>
                <w:i/>
                <w:iCs/>
                <w:sz w:val="24"/>
                <w:szCs w:val="24"/>
              </w:rPr>
              <w:t>Была пора: наш праздник молодой…» (1836)</w:t>
            </w:r>
            <w:r w:rsidRPr="002D225F">
              <w:rPr>
                <w:rFonts w:ascii="Times New Roman" w:hAnsi="Times New Roman"/>
                <w:i/>
                <w:iCs/>
                <w:sz w:val="24"/>
                <w:szCs w:val="24"/>
              </w:rPr>
              <w:t xml:space="preserve">  и др. </w:t>
            </w:r>
            <w:r w:rsidRPr="002D225F">
              <w:rPr>
                <w:rFonts w:ascii="Times New Roman" w:hAnsi="Times New Roman"/>
                <w:b/>
                <w:bCs/>
                <w:sz w:val="24"/>
                <w:szCs w:val="24"/>
              </w:rPr>
              <w:t>(5-9 кл.)</w:t>
            </w:r>
          </w:p>
          <w:p w:rsidR="0056790F" w:rsidRPr="002D225F" w:rsidRDefault="0056790F" w:rsidP="002D225F">
            <w:pPr>
              <w:tabs>
                <w:tab w:val="left" w:pos="5760"/>
              </w:tabs>
              <w:spacing w:after="0" w:line="240" w:lineRule="auto"/>
              <w:rPr>
                <w:rFonts w:ascii="Times New Roman" w:hAnsi="Times New Roman"/>
                <w:i/>
                <w:iCs/>
                <w:sz w:val="24"/>
                <w:szCs w:val="24"/>
              </w:rPr>
            </w:pPr>
            <w:r w:rsidRPr="002D225F">
              <w:rPr>
                <w:rFonts w:ascii="Times New Roman" w:hAnsi="Times New Roman"/>
                <w:i/>
                <w:iCs/>
                <w:sz w:val="24"/>
                <w:szCs w:val="24"/>
              </w:rPr>
              <w:t xml:space="preserve">«Маленькие трагедии» (1830) </w:t>
            </w:r>
            <w:r w:rsidRPr="002D225F">
              <w:rPr>
                <w:rFonts w:ascii="Times New Roman" w:hAnsi="Times New Roman"/>
                <w:b/>
                <w:bCs/>
                <w:i/>
                <w:iCs/>
                <w:sz w:val="24"/>
                <w:szCs w:val="24"/>
              </w:rPr>
              <w:t>1-2 по выбору, например</w:t>
            </w:r>
            <w:r w:rsidRPr="002D225F">
              <w:rPr>
                <w:rFonts w:ascii="Times New Roman" w:hAnsi="Times New Roman"/>
                <w:i/>
                <w:iCs/>
                <w:sz w:val="24"/>
                <w:szCs w:val="24"/>
              </w:rPr>
              <w:t xml:space="preserve">: «Моцарт и Сальери», «Каменный гость». </w:t>
            </w:r>
            <w:r w:rsidRPr="002D225F">
              <w:rPr>
                <w:rFonts w:ascii="Times New Roman" w:hAnsi="Times New Roman"/>
                <w:b/>
                <w:bCs/>
                <w:sz w:val="24"/>
                <w:szCs w:val="24"/>
              </w:rPr>
              <w:t>(8-9 кл.)</w:t>
            </w:r>
          </w:p>
          <w:p w:rsidR="0056790F" w:rsidRPr="002D225F" w:rsidRDefault="0056790F" w:rsidP="002D225F">
            <w:pPr>
              <w:tabs>
                <w:tab w:val="left" w:pos="5760"/>
              </w:tabs>
              <w:spacing w:after="0" w:line="240" w:lineRule="auto"/>
              <w:rPr>
                <w:rFonts w:ascii="Times New Roman" w:hAnsi="Times New Roman"/>
                <w:i/>
                <w:iCs/>
                <w:sz w:val="24"/>
                <w:szCs w:val="24"/>
              </w:rPr>
            </w:pPr>
            <w:r w:rsidRPr="002D225F">
              <w:rPr>
                <w:rFonts w:ascii="Times New Roman" w:hAnsi="Times New Roman"/>
                <w:i/>
                <w:iCs/>
                <w:sz w:val="24"/>
                <w:szCs w:val="24"/>
              </w:rPr>
              <w:t xml:space="preserve">«Повести Белкина» (1830) - </w:t>
            </w:r>
            <w:r w:rsidRPr="002D225F">
              <w:rPr>
                <w:rFonts w:ascii="Times New Roman" w:hAnsi="Times New Roman"/>
                <w:b/>
                <w:bCs/>
                <w:i/>
                <w:iCs/>
                <w:sz w:val="24"/>
                <w:szCs w:val="24"/>
              </w:rPr>
              <w:t>2-3 по выбору, например</w:t>
            </w:r>
            <w:r w:rsidRPr="002D225F">
              <w:rPr>
                <w:rFonts w:ascii="Times New Roman" w:hAnsi="Times New Roman"/>
                <w:i/>
                <w:iCs/>
                <w:sz w:val="24"/>
                <w:szCs w:val="24"/>
              </w:rPr>
              <w:t xml:space="preserve">: «Станционный смотритель», «Метель», «Выстрел» и др. </w:t>
            </w:r>
            <w:r w:rsidRPr="002D225F">
              <w:rPr>
                <w:rFonts w:ascii="Times New Roman" w:hAnsi="Times New Roman"/>
                <w:b/>
                <w:bCs/>
                <w:sz w:val="24"/>
                <w:szCs w:val="24"/>
              </w:rPr>
              <w:t>(</w:t>
            </w:r>
            <w:r w:rsidRPr="002D225F">
              <w:rPr>
                <w:rFonts w:ascii="Times New Roman" w:hAnsi="Times New Roman"/>
                <w:b/>
                <w:sz w:val="24"/>
                <w:szCs w:val="24"/>
              </w:rPr>
              <w:t>7-8 кл.)</w:t>
            </w:r>
          </w:p>
          <w:p w:rsidR="0056790F" w:rsidRPr="002D225F" w:rsidRDefault="0056790F" w:rsidP="002D225F">
            <w:pPr>
              <w:tabs>
                <w:tab w:val="left" w:pos="5760"/>
              </w:tabs>
              <w:spacing w:after="0" w:line="240" w:lineRule="auto"/>
              <w:rPr>
                <w:rFonts w:ascii="Times New Roman" w:hAnsi="Times New Roman"/>
                <w:i/>
                <w:iCs/>
                <w:sz w:val="24"/>
                <w:szCs w:val="24"/>
              </w:rPr>
            </w:pPr>
            <w:r w:rsidRPr="002D225F">
              <w:rPr>
                <w:rFonts w:ascii="Times New Roman" w:hAnsi="Times New Roman"/>
                <w:b/>
                <w:bCs/>
                <w:i/>
                <w:iCs/>
                <w:sz w:val="24"/>
                <w:szCs w:val="24"/>
              </w:rPr>
              <w:t>Поэмы –1 по выбору, например</w:t>
            </w:r>
            <w:r w:rsidRPr="002D225F">
              <w:rPr>
                <w:rFonts w:ascii="Times New Roman" w:hAnsi="Times New Roman"/>
                <w:i/>
                <w:iCs/>
                <w:sz w:val="24"/>
                <w:szCs w:val="24"/>
              </w:rPr>
              <w:t xml:space="preserve">: «Руслан и Людмила» (1818—1820), «Кавказский пленник» (1820 – 1821), «Цыганы» (1824), «Полтава» (1828), «Медный всадник» (1833) (Вступление) и др. </w:t>
            </w:r>
          </w:p>
          <w:p w:rsidR="0056790F" w:rsidRPr="002D225F" w:rsidRDefault="0056790F" w:rsidP="002D225F">
            <w:pPr>
              <w:tabs>
                <w:tab w:val="left" w:pos="5760"/>
              </w:tabs>
              <w:spacing w:after="0" w:line="240" w:lineRule="auto"/>
              <w:rPr>
                <w:rFonts w:ascii="Times New Roman" w:hAnsi="Times New Roman"/>
                <w:sz w:val="24"/>
                <w:szCs w:val="24"/>
              </w:rPr>
            </w:pPr>
            <w:r w:rsidRPr="002D225F">
              <w:rPr>
                <w:rFonts w:ascii="Times New Roman" w:hAnsi="Times New Roman"/>
                <w:b/>
                <w:bCs/>
                <w:sz w:val="24"/>
                <w:szCs w:val="24"/>
              </w:rPr>
              <w:t>(7-9 кл.)</w:t>
            </w:r>
          </w:p>
          <w:p w:rsidR="0056790F" w:rsidRPr="002D225F" w:rsidRDefault="0056790F" w:rsidP="002D225F">
            <w:pPr>
              <w:tabs>
                <w:tab w:val="left" w:pos="5760"/>
              </w:tabs>
              <w:autoSpaceDE w:val="0"/>
              <w:autoSpaceDN w:val="0"/>
              <w:adjustRightInd w:val="0"/>
              <w:spacing w:after="0" w:line="240" w:lineRule="auto"/>
              <w:rPr>
                <w:rFonts w:ascii="Times New Roman" w:hAnsi="Times New Roman"/>
                <w:sz w:val="24"/>
                <w:szCs w:val="24"/>
              </w:rPr>
            </w:pPr>
            <w:r w:rsidRPr="002D225F">
              <w:rPr>
                <w:rFonts w:ascii="Times New Roman" w:hAnsi="Times New Roman"/>
                <w:b/>
                <w:bCs/>
                <w:i/>
                <w:iCs/>
                <w:sz w:val="24"/>
                <w:szCs w:val="24"/>
              </w:rPr>
              <w:t xml:space="preserve">Сказки – 1 по выбору, например: </w:t>
            </w:r>
            <w:r w:rsidRPr="002D225F">
              <w:rPr>
                <w:rFonts w:ascii="Times New Roman" w:hAnsi="Times New Roman"/>
                <w:i/>
                <w:iCs/>
                <w:sz w:val="24"/>
                <w:szCs w:val="24"/>
              </w:rPr>
              <w:t>«Сказка о мертвой царевне и о семи богатырях» и др</w:t>
            </w:r>
            <w:r w:rsidRPr="002D225F">
              <w:rPr>
                <w:rFonts w:ascii="Times New Roman" w:hAnsi="Times New Roman"/>
                <w:sz w:val="24"/>
                <w:szCs w:val="24"/>
              </w:rPr>
              <w:t xml:space="preserve">. </w:t>
            </w:r>
          </w:p>
          <w:p w:rsidR="0056790F" w:rsidRPr="002D225F" w:rsidRDefault="0056790F" w:rsidP="002D225F">
            <w:pPr>
              <w:tabs>
                <w:tab w:val="left" w:pos="5760"/>
              </w:tabs>
              <w:autoSpaceDE w:val="0"/>
              <w:autoSpaceDN w:val="0"/>
              <w:adjustRightInd w:val="0"/>
              <w:spacing w:after="0" w:line="240" w:lineRule="auto"/>
              <w:rPr>
                <w:rFonts w:ascii="Times New Roman" w:hAnsi="Times New Roman"/>
                <w:b/>
                <w:bCs/>
                <w:i/>
                <w:iCs/>
                <w:sz w:val="24"/>
                <w:szCs w:val="24"/>
              </w:rPr>
            </w:pPr>
            <w:r w:rsidRPr="002D225F">
              <w:rPr>
                <w:rFonts w:ascii="Times New Roman" w:hAnsi="Times New Roman"/>
                <w:b/>
                <w:bCs/>
                <w:sz w:val="24"/>
                <w:szCs w:val="24"/>
              </w:rPr>
              <w:t>(5 кл.)</w:t>
            </w:r>
          </w:p>
        </w:tc>
        <w:tc>
          <w:tcPr>
            <w:tcW w:w="3225" w:type="dxa"/>
          </w:tcPr>
          <w:p w:rsidR="0056790F" w:rsidRPr="002D225F" w:rsidRDefault="0056790F" w:rsidP="002D225F">
            <w:pPr>
              <w:keepNext/>
              <w:keepLines/>
              <w:pBdr>
                <w:left w:val="single" w:sz="4" w:space="0" w:color="auto"/>
                <w:bottom w:val="single" w:sz="4" w:space="0" w:color="auto"/>
                <w:right w:val="single" w:sz="4" w:space="0" w:color="auto"/>
              </w:pBdr>
              <w:shd w:val="clear" w:color="000000" w:fill="D8D8D8"/>
              <w:tabs>
                <w:tab w:val="left" w:pos="5760"/>
              </w:tabs>
              <w:spacing w:after="0" w:line="240" w:lineRule="auto"/>
              <w:textAlignment w:val="top"/>
              <w:rPr>
                <w:rFonts w:ascii="Times New Roman" w:hAnsi="Times New Roman"/>
                <w:i/>
                <w:iCs/>
                <w:sz w:val="24"/>
                <w:szCs w:val="24"/>
              </w:rPr>
            </w:pPr>
            <w:r w:rsidRPr="002D225F">
              <w:rPr>
                <w:rFonts w:ascii="Times New Roman" w:hAnsi="Times New Roman"/>
                <w:b/>
                <w:bCs/>
                <w:i/>
                <w:iCs/>
                <w:sz w:val="24"/>
                <w:szCs w:val="24"/>
              </w:rPr>
              <w:t>Поэзия пушкинской эпохи</w:t>
            </w:r>
            <w:r w:rsidRPr="002D225F">
              <w:rPr>
                <w:rFonts w:ascii="Times New Roman" w:hAnsi="Times New Roman"/>
                <w:i/>
                <w:iCs/>
                <w:sz w:val="24"/>
                <w:szCs w:val="24"/>
              </w:rPr>
              <w:t xml:space="preserve">, например: </w:t>
            </w:r>
          </w:p>
          <w:p w:rsidR="0056790F" w:rsidRPr="002D225F" w:rsidRDefault="0056790F" w:rsidP="002D225F">
            <w:pPr>
              <w:tabs>
                <w:tab w:val="left" w:pos="5760"/>
              </w:tabs>
              <w:spacing w:after="0" w:line="240" w:lineRule="auto"/>
              <w:rPr>
                <w:rFonts w:ascii="Times New Roman" w:hAnsi="Times New Roman"/>
                <w:i/>
                <w:iCs/>
                <w:sz w:val="24"/>
                <w:szCs w:val="24"/>
              </w:rPr>
            </w:pPr>
            <w:r w:rsidRPr="002D225F">
              <w:rPr>
                <w:rFonts w:ascii="Times New Roman" w:hAnsi="Times New Roman"/>
                <w:b/>
                <w:bCs/>
                <w:i/>
                <w:iCs/>
                <w:sz w:val="24"/>
                <w:szCs w:val="24"/>
              </w:rPr>
              <w:t>К.Н. Батюшков</w:t>
            </w:r>
            <w:r w:rsidRPr="002D225F">
              <w:rPr>
                <w:rFonts w:ascii="Times New Roman" w:hAnsi="Times New Roman"/>
                <w:i/>
                <w:iCs/>
                <w:sz w:val="24"/>
                <w:szCs w:val="24"/>
              </w:rPr>
              <w:t xml:space="preserve">, </w:t>
            </w:r>
            <w:r w:rsidRPr="002D225F">
              <w:rPr>
                <w:rFonts w:ascii="Times New Roman" w:hAnsi="Times New Roman"/>
                <w:b/>
                <w:bCs/>
                <w:i/>
                <w:iCs/>
                <w:sz w:val="24"/>
                <w:szCs w:val="24"/>
              </w:rPr>
              <w:t>А.А. Дельвиг</w:t>
            </w:r>
            <w:r w:rsidRPr="002D225F">
              <w:rPr>
                <w:rFonts w:ascii="Times New Roman" w:hAnsi="Times New Roman"/>
                <w:i/>
                <w:iCs/>
                <w:sz w:val="24"/>
                <w:szCs w:val="24"/>
              </w:rPr>
              <w:t xml:space="preserve">, </w:t>
            </w:r>
            <w:r w:rsidRPr="002D225F">
              <w:rPr>
                <w:rFonts w:ascii="Times New Roman" w:hAnsi="Times New Roman"/>
                <w:b/>
                <w:bCs/>
                <w:i/>
                <w:iCs/>
                <w:sz w:val="24"/>
                <w:szCs w:val="24"/>
              </w:rPr>
              <w:t>Н.М. Языков</w:t>
            </w:r>
            <w:r w:rsidRPr="002D225F">
              <w:rPr>
                <w:rFonts w:ascii="Times New Roman" w:hAnsi="Times New Roman"/>
                <w:i/>
                <w:iCs/>
                <w:sz w:val="24"/>
                <w:szCs w:val="24"/>
              </w:rPr>
              <w:t xml:space="preserve">, </w:t>
            </w:r>
            <w:r w:rsidRPr="002D225F">
              <w:rPr>
                <w:rFonts w:ascii="Times New Roman" w:hAnsi="Times New Roman"/>
                <w:b/>
                <w:bCs/>
                <w:i/>
                <w:iCs/>
                <w:sz w:val="24"/>
                <w:szCs w:val="24"/>
              </w:rPr>
              <w:t>Е.А. Баратынский(2-3 стихотворения по выбору, 5-9 кл.</w:t>
            </w:r>
            <w:r w:rsidRPr="002D225F">
              <w:rPr>
                <w:rFonts w:ascii="Times New Roman" w:hAnsi="Times New Roman"/>
                <w:i/>
                <w:iCs/>
                <w:sz w:val="24"/>
                <w:szCs w:val="24"/>
              </w:rPr>
              <w:t>)</w:t>
            </w:r>
          </w:p>
          <w:p w:rsidR="0056790F" w:rsidRPr="002D225F" w:rsidRDefault="0056790F" w:rsidP="002D225F">
            <w:pPr>
              <w:tabs>
                <w:tab w:val="left" w:pos="5760"/>
              </w:tabs>
              <w:spacing w:after="0" w:line="240" w:lineRule="auto"/>
              <w:rPr>
                <w:rFonts w:ascii="Times New Roman" w:hAnsi="Times New Roman"/>
                <w:b/>
                <w:bCs/>
                <w:sz w:val="24"/>
                <w:szCs w:val="24"/>
              </w:rPr>
            </w:pPr>
          </w:p>
        </w:tc>
      </w:tr>
      <w:tr w:rsidR="0056790F" w:rsidRPr="002D225F" w:rsidTr="00D64076">
        <w:tc>
          <w:tcPr>
            <w:tcW w:w="3373" w:type="dxa"/>
          </w:tcPr>
          <w:p w:rsidR="0056790F" w:rsidRPr="002D225F" w:rsidRDefault="0056790F" w:rsidP="002D225F">
            <w:pPr>
              <w:tabs>
                <w:tab w:val="left" w:pos="5760"/>
              </w:tabs>
              <w:spacing w:after="0" w:line="240" w:lineRule="auto"/>
              <w:rPr>
                <w:rFonts w:ascii="Times New Roman" w:hAnsi="Times New Roman"/>
                <w:sz w:val="24"/>
                <w:szCs w:val="24"/>
              </w:rPr>
            </w:pPr>
            <w:r w:rsidRPr="002D225F">
              <w:rPr>
                <w:rFonts w:ascii="Times New Roman" w:hAnsi="Times New Roman"/>
                <w:b/>
                <w:bCs/>
                <w:sz w:val="24"/>
                <w:szCs w:val="24"/>
              </w:rPr>
              <w:t xml:space="preserve">М.Ю. Лермонтов </w:t>
            </w:r>
            <w:r w:rsidRPr="002D225F">
              <w:rPr>
                <w:rFonts w:ascii="Times New Roman" w:hAnsi="Times New Roman"/>
                <w:sz w:val="24"/>
                <w:szCs w:val="24"/>
              </w:rPr>
              <w:t xml:space="preserve">«Герой нашего времени» (1838 — 1840). </w:t>
            </w:r>
            <w:r w:rsidRPr="002D225F">
              <w:rPr>
                <w:rFonts w:ascii="Times New Roman" w:hAnsi="Times New Roman"/>
                <w:b/>
                <w:bCs/>
                <w:sz w:val="24"/>
                <w:szCs w:val="24"/>
              </w:rPr>
              <w:t>(9 кл.)</w:t>
            </w:r>
          </w:p>
          <w:p w:rsidR="0056790F" w:rsidRPr="002D225F" w:rsidRDefault="0056790F" w:rsidP="002D225F">
            <w:pPr>
              <w:keepNext/>
              <w:keepLines/>
              <w:pBdr>
                <w:left w:val="single" w:sz="4" w:space="0" w:color="auto"/>
                <w:bottom w:val="single" w:sz="4" w:space="0" w:color="auto"/>
                <w:right w:val="single" w:sz="4" w:space="0" w:color="auto"/>
              </w:pBdr>
              <w:shd w:val="clear" w:color="000000" w:fill="D8D8D8"/>
              <w:tabs>
                <w:tab w:val="left" w:pos="5760"/>
              </w:tabs>
              <w:spacing w:after="0" w:line="240" w:lineRule="auto"/>
              <w:textAlignment w:val="top"/>
              <w:rPr>
                <w:rFonts w:ascii="Times New Roman" w:hAnsi="Times New Roman"/>
                <w:sz w:val="24"/>
                <w:szCs w:val="24"/>
              </w:rPr>
            </w:pPr>
            <w:r w:rsidRPr="002D225F">
              <w:rPr>
                <w:rFonts w:ascii="Times New Roman" w:hAnsi="Times New Roman"/>
                <w:b/>
                <w:bCs/>
                <w:kern w:val="36"/>
                <w:sz w:val="24"/>
                <w:szCs w:val="24"/>
              </w:rPr>
              <w:t>Стихотворения</w:t>
            </w:r>
            <w:r w:rsidRPr="002D225F">
              <w:rPr>
                <w:rFonts w:ascii="Times New Roman" w:hAnsi="Times New Roman"/>
                <w:sz w:val="24"/>
                <w:szCs w:val="24"/>
              </w:rPr>
              <w:t xml:space="preserve">:  «Парус» (1832), «Смерть Поэта» (1837), «Бородино» (1837), «Узник» (1837), «Тучи» (1840), «Утес» (1841), «Выхожу один я на дорогу...» (1841). </w:t>
            </w:r>
          </w:p>
          <w:p w:rsidR="0056790F" w:rsidRPr="002D225F" w:rsidRDefault="0056790F" w:rsidP="002D225F">
            <w:pPr>
              <w:tabs>
                <w:tab w:val="left" w:pos="5760"/>
              </w:tabs>
              <w:spacing w:after="0" w:line="240" w:lineRule="auto"/>
              <w:rPr>
                <w:rFonts w:ascii="Times New Roman" w:hAnsi="Times New Roman"/>
                <w:sz w:val="24"/>
                <w:szCs w:val="24"/>
              </w:rPr>
            </w:pPr>
            <w:r w:rsidRPr="002D225F">
              <w:rPr>
                <w:rFonts w:ascii="Times New Roman" w:hAnsi="Times New Roman"/>
                <w:b/>
                <w:bCs/>
                <w:sz w:val="24"/>
                <w:szCs w:val="24"/>
              </w:rPr>
              <w:t>(5-9 кл.)</w:t>
            </w:r>
          </w:p>
          <w:p w:rsidR="0056790F" w:rsidRPr="002D225F" w:rsidRDefault="0056790F" w:rsidP="002D225F">
            <w:pPr>
              <w:tabs>
                <w:tab w:val="left" w:pos="5760"/>
              </w:tabs>
              <w:spacing w:after="0" w:line="240" w:lineRule="auto"/>
              <w:rPr>
                <w:rFonts w:ascii="Times New Roman" w:hAnsi="Times New Roman"/>
                <w:b/>
                <w:bCs/>
                <w:sz w:val="24"/>
                <w:szCs w:val="24"/>
              </w:rPr>
            </w:pPr>
          </w:p>
        </w:tc>
        <w:tc>
          <w:tcPr>
            <w:tcW w:w="3114" w:type="dxa"/>
          </w:tcPr>
          <w:p w:rsidR="0056790F" w:rsidRPr="002D225F" w:rsidRDefault="0056790F" w:rsidP="002D225F">
            <w:pPr>
              <w:keepNext/>
              <w:keepLines/>
              <w:pBdr>
                <w:left w:val="single" w:sz="4" w:space="0" w:color="auto"/>
                <w:bottom w:val="single" w:sz="4" w:space="0" w:color="auto"/>
                <w:right w:val="single" w:sz="4" w:space="0" w:color="auto"/>
              </w:pBdr>
              <w:shd w:val="clear" w:color="000000" w:fill="D8D8D8"/>
              <w:tabs>
                <w:tab w:val="left" w:pos="5760"/>
              </w:tabs>
              <w:spacing w:after="0" w:line="240" w:lineRule="auto"/>
              <w:textAlignment w:val="top"/>
              <w:rPr>
                <w:rFonts w:ascii="Times New Roman" w:hAnsi="Times New Roman"/>
                <w:sz w:val="24"/>
                <w:szCs w:val="24"/>
              </w:rPr>
            </w:pPr>
            <w:r w:rsidRPr="002D225F">
              <w:rPr>
                <w:rFonts w:ascii="Times New Roman" w:hAnsi="Times New Roman"/>
                <w:b/>
                <w:bCs/>
                <w:sz w:val="24"/>
                <w:szCs w:val="24"/>
              </w:rPr>
              <w:t xml:space="preserve">М.Ю. Лермонтов - </w:t>
            </w:r>
            <w:r w:rsidRPr="002D225F">
              <w:rPr>
                <w:rFonts w:ascii="Times New Roman" w:hAnsi="Times New Roman"/>
                <w:b/>
                <w:bCs/>
                <w:i/>
                <w:iCs/>
                <w:sz w:val="24"/>
                <w:szCs w:val="24"/>
              </w:rPr>
              <w:t>10 стихотворений по выбору, входят в программу каждого класса, например</w:t>
            </w:r>
            <w:r w:rsidRPr="002D225F">
              <w:rPr>
                <w:rFonts w:ascii="Times New Roman" w:hAnsi="Times New Roman"/>
                <w:sz w:val="24"/>
                <w:szCs w:val="24"/>
              </w:rPr>
              <w:t xml:space="preserve">: </w:t>
            </w:r>
          </w:p>
          <w:p w:rsidR="0056790F" w:rsidRPr="002D225F" w:rsidRDefault="0056790F" w:rsidP="002D225F">
            <w:pPr>
              <w:tabs>
                <w:tab w:val="left" w:pos="250"/>
                <w:tab w:val="left" w:pos="5760"/>
              </w:tabs>
              <w:autoSpaceDE w:val="0"/>
              <w:autoSpaceDN w:val="0"/>
              <w:adjustRightInd w:val="0"/>
              <w:spacing w:after="0" w:line="240" w:lineRule="auto"/>
              <w:rPr>
                <w:rFonts w:ascii="Times New Roman" w:hAnsi="Times New Roman"/>
                <w:i/>
                <w:iCs/>
                <w:sz w:val="24"/>
                <w:szCs w:val="24"/>
              </w:rPr>
            </w:pPr>
            <w:r w:rsidRPr="002D225F">
              <w:rPr>
                <w:rFonts w:ascii="Times New Roman" w:hAnsi="Times New Roman"/>
                <w:i/>
                <w:iCs/>
                <w:sz w:val="24"/>
                <w:szCs w:val="24"/>
              </w:rPr>
              <w:t xml:space="preserve">«Ангел» (1831), «Дума» (1838), «Три пальмы» (1838), «Молитва» («В минуту жизни трудную…») (1839), «И скучно и грустно» (1840), «Молитва» («Я, Матерь Божия, ныне с молитвою...») (1840), «Когда волнуется желтеющая нива…» (1840), «Из Гете («Горные вершины…») (1840), «Нет, не тебя так пылко я люблю…» (1841), «Родина» (1841), «Пророк» (1841), «Как часто, пестрою толпою окружен...» (1841), «Листок» (1841) и др. </w:t>
            </w:r>
            <w:r w:rsidRPr="002D225F">
              <w:rPr>
                <w:rFonts w:ascii="Times New Roman" w:hAnsi="Times New Roman"/>
                <w:b/>
                <w:bCs/>
                <w:sz w:val="24"/>
                <w:szCs w:val="24"/>
              </w:rPr>
              <w:t>(5-9 кл.)</w:t>
            </w:r>
          </w:p>
          <w:p w:rsidR="0056790F" w:rsidRPr="002D225F" w:rsidRDefault="0056790F" w:rsidP="002D225F">
            <w:pPr>
              <w:tabs>
                <w:tab w:val="left" w:pos="5760"/>
                <w:tab w:val="left" w:pos="7380"/>
                <w:tab w:val="left" w:pos="8100"/>
              </w:tabs>
              <w:autoSpaceDE w:val="0"/>
              <w:autoSpaceDN w:val="0"/>
              <w:adjustRightInd w:val="0"/>
              <w:spacing w:after="0" w:line="240" w:lineRule="auto"/>
              <w:rPr>
                <w:rFonts w:ascii="Times New Roman" w:hAnsi="Times New Roman"/>
                <w:b/>
                <w:bCs/>
                <w:i/>
                <w:iCs/>
                <w:sz w:val="24"/>
                <w:szCs w:val="24"/>
              </w:rPr>
            </w:pPr>
            <w:r w:rsidRPr="002D225F">
              <w:rPr>
                <w:rFonts w:ascii="Times New Roman" w:hAnsi="Times New Roman"/>
                <w:b/>
                <w:bCs/>
                <w:i/>
                <w:iCs/>
                <w:sz w:val="24"/>
                <w:szCs w:val="24"/>
              </w:rPr>
              <w:t>Поэмы</w:t>
            </w:r>
          </w:p>
          <w:p w:rsidR="0056790F" w:rsidRPr="002D225F" w:rsidRDefault="0056790F" w:rsidP="002D225F">
            <w:pPr>
              <w:tabs>
                <w:tab w:val="left" w:pos="5760"/>
                <w:tab w:val="left" w:pos="7380"/>
                <w:tab w:val="left" w:pos="8100"/>
              </w:tabs>
              <w:autoSpaceDE w:val="0"/>
              <w:autoSpaceDN w:val="0"/>
              <w:adjustRightInd w:val="0"/>
              <w:spacing w:after="0" w:line="240" w:lineRule="auto"/>
              <w:rPr>
                <w:rFonts w:ascii="Times New Roman" w:hAnsi="Times New Roman"/>
                <w:b/>
                <w:bCs/>
                <w:sz w:val="24"/>
                <w:szCs w:val="24"/>
              </w:rPr>
            </w:pPr>
            <w:r w:rsidRPr="002D225F">
              <w:rPr>
                <w:rFonts w:ascii="Times New Roman" w:hAnsi="Times New Roman"/>
                <w:b/>
                <w:bCs/>
                <w:i/>
                <w:iCs/>
                <w:sz w:val="24"/>
                <w:szCs w:val="24"/>
              </w:rPr>
              <w:t xml:space="preserve"> 1-2 по выбору, например</w:t>
            </w:r>
            <w:r w:rsidRPr="002D225F">
              <w:rPr>
                <w:rFonts w:ascii="Times New Roman" w:hAnsi="Times New Roman"/>
                <w:i/>
                <w:iCs/>
                <w:sz w:val="24"/>
                <w:szCs w:val="24"/>
              </w:rPr>
              <w:t>: «Песня про царя Ивана Васильевича, молодого опричника и удалого купца Калашникова» (1837), «Мцыри» (1839) и др.</w:t>
            </w:r>
          </w:p>
          <w:p w:rsidR="0056790F" w:rsidRPr="002D225F" w:rsidRDefault="0056790F" w:rsidP="002D225F">
            <w:pPr>
              <w:tabs>
                <w:tab w:val="left" w:pos="5760"/>
                <w:tab w:val="left" w:pos="7380"/>
                <w:tab w:val="left" w:pos="8100"/>
              </w:tabs>
              <w:autoSpaceDE w:val="0"/>
              <w:autoSpaceDN w:val="0"/>
              <w:adjustRightInd w:val="0"/>
              <w:spacing w:after="0" w:line="240" w:lineRule="auto"/>
              <w:rPr>
                <w:rFonts w:ascii="Times New Roman" w:hAnsi="Times New Roman"/>
                <w:b/>
                <w:bCs/>
                <w:sz w:val="24"/>
                <w:szCs w:val="24"/>
              </w:rPr>
            </w:pPr>
            <w:r w:rsidRPr="002D225F">
              <w:rPr>
                <w:rFonts w:ascii="Times New Roman" w:hAnsi="Times New Roman"/>
                <w:b/>
                <w:bCs/>
                <w:sz w:val="24"/>
                <w:szCs w:val="24"/>
              </w:rPr>
              <w:t>(8-9 кл.)</w:t>
            </w:r>
          </w:p>
        </w:tc>
        <w:tc>
          <w:tcPr>
            <w:tcW w:w="3225" w:type="dxa"/>
          </w:tcPr>
          <w:p w:rsidR="0056790F" w:rsidRPr="002D225F" w:rsidRDefault="0056790F" w:rsidP="002D225F">
            <w:pPr>
              <w:keepNext/>
              <w:keepLines/>
              <w:pBdr>
                <w:left w:val="single" w:sz="4" w:space="0" w:color="auto"/>
                <w:bottom w:val="single" w:sz="4" w:space="0" w:color="auto"/>
                <w:right w:val="single" w:sz="4" w:space="0" w:color="auto"/>
              </w:pBdr>
              <w:shd w:val="clear" w:color="000000" w:fill="D8D8D8"/>
              <w:spacing w:after="0" w:line="240" w:lineRule="auto"/>
              <w:textAlignment w:val="top"/>
              <w:rPr>
                <w:rFonts w:ascii="Times New Roman" w:hAnsi="Times New Roman"/>
                <w:sz w:val="24"/>
                <w:szCs w:val="24"/>
              </w:rPr>
            </w:pPr>
            <w:r w:rsidRPr="002D225F">
              <w:rPr>
                <w:rFonts w:ascii="Times New Roman" w:hAnsi="Times New Roman"/>
                <w:b/>
                <w:bCs/>
                <w:i/>
                <w:iCs/>
                <w:sz w:val="24"/>
                <w:szCs w:val="24"/>
              </w:rPr>
              <w:t xml:space="preserve">Литературные сказки </w:t>
            </w:r>
            <w:r w:rsidRPr="002D225F">
              <w:rPr>
                <w:rFonts w:ascii="Times New Roman" w:hAnsi="Times New Roman"/>
                <w:b/>
                <w:bCs/>
                <w:i/>
                <w:iCs/>
                <w:sz w:val="24"/>
                <w:szCs w:val="24"/>
                <w:lang w:val="en-US"/>
              </w:rPr>
              <w:t>XIX</w:t>
            </w:r>
            <w:r w:rsidRPr="002D225F">
              <w:rPr>
                <w:rFonts w:ascii="Times New Roman" w:hAnsi="Times New Roman"/>
                <w:b/>
                <w:bCs/>
                <w:i/>
                <w:iCs/>
                <w:sz w:val="24"/>
                <w:szCs w:val="24"/>
              </w:rPr>
              <w:t>-ХХ века</w:t>
            </w:r>
            <w:r w:rsidRPr="002D225F">
              <w:rPr>
                <w:rFonts w:ascii="Times New Roman" w:hAnsi="Times New Roman"/>
                <w:sz w:val="24"/>
                <w:szCs w:val="24"/>
              </w:rPr>
              <w:t>, например:</w:t>
            </w:r>
          </w:p>
          <w:p w:rsidR="0056790F" w:rsidRPr="002D225F" w:rsidRDefault="0056790F" w:rsidP="002D225F">
            <w:pPr>
              <w:spacing w:after="0" w:line="240" w:lineRule="auto"/>
              <w:rPr>
                <w:rFonts w:ascii="Times New Roman" w:hAnsi="Times New Roman"/>
                <w:b/>
                <w:bCs/>
                <w:i/>
                <w:iCs/>
                <w:sz w:val="24"/>
                <w:szCs w:val="24"/>
              </w:rPr>
            </w:pPr>
            <w:r w:rsidRPr="002D225F">
              <w:rPr>
                <w:rFonts w:ascii="Times New Roman" w:hAnsi="Times New Roman"/>
                <w:b/>
                <w:bCs/>
                <w:i/>
                <w:iCs/>
                <w:sz w:val="24"/>
                <w:szCs w:val="24"/>
              </w:rPr>
              <w:t>А. Погорельский, В.Ф. Одоевский, С.Г. Писахов, Б.В. Шергин, А.М. Ремизов, Ю.К. Олеша, Е.В. Клюев и др.</w:t>
            </w:r>
          </w:p>
          <w:p w:rsidR="0056790F" w:rsidRPr="002D225F" w:rsidRDefault="0056790F" w:rsidP="002D225F">
            <w:pPr>
              <w:spacing w:after="0" w:line="240" w:lineRule="auto"/>
              <w:rPr>
                <w:rFonts w:ascii="Times New Roman" w:hAnsi="Times New Roman"/>
                <w:b/>
                <w:bCs/>
                <w:i/>
                <w:iCs/>
                <w:sz w:val="24"/>
                <w:szCs w:val="24"/>
              </w:rPr>
            </w:pPr>
            <w:r w:rsidRPr="002D225F">
              <w:rPr>
                <w:rFonts w:ascii="Times New Roman" w:hAnsi="Times New Roman"/>
                <w:b/>
                <w:bCs/>
                <w:i/>
                <w:iCs/>
                <w:sz w:val="24"/>
                <w:szCs w:val="24"/>
              </w:rPr>
              <w:t>(1 сказка на выбор, 5 кл.)</w:t>
            </w:r>
          </w:p>
          <w:p w:rsidR="0056790F" w:rsidRPr="002D225F" w:rsidRDefault="0056790F" w:rsidP="002D225F">
            <w:pPr>
              <w:tabs>
                <w:tab w:val="left" w:pos="5760"/>
              </w:tabs>
              <w:spacing w:after="0" w:line="240" w:lineRule="auto"/>
              <w:rPr>
                <w:rFonts w:ascii="Times New Roman" w:hAnsi="Times New Roman"/>
                <w:i/>
                <w:iCs/>
                <w:sz w:val="24"/>
                <w:szCs w:val="24"/>
              </w:rPr>
            </w:pPr>
          </w:p>
        </w:tc>
      </w:tr>
      <w:tr w:rsidR="0056790F" w:rsidRPr="002D225F" w:rsidTr="00D64076">
        <w:tc>
          <w:tcPr>
            <w:tcW w:w="3373" w:type="dxa"/>
          </w:tcPr>
          <w:p w:rsidR="0056790F" w:rsidRPr="002D225F" w:rsidRDefault="0056790F" w:rsidP="002D225F">
            <w:pPr>
              <w:tabs>
                <w:tab w:val="left" w:pos="5760"/>
              </w:tabs>
              <w:spacing w:after="0" w:line="240" w:lineRule="auto"/>
              <w:rPr>
                <w:rFonts w:ascii="Times New Roman" w:hAnsi="Times New Roman"/>
                <w:sz w:val="24"/>
                <w:szCs w:val="24"/>
              </w:rPr>
            </w:pPr>
            <w:r w:rsidRPr="002D225F">
              <w:rPr>
                <w:rFonts w:ascii="Times New Roman" w:hAnsi="Times New Roman"/>
                <w:b/>
                <w:bCs/>
                <w:sz w:val="24"/>
                <w:szCs w:val="24"/>
              </w:rPr>
              <w:t>Н.В. Гоголь</w:t>
            </w:r>
          </w:p>
          <w:p w:rsidR="0056790F" w:rsidRPr="002D225F" w:rsidRDefault="0056790F" w:rsidP="002D225F">
            <w:pPr>
              <w:keepNext/>
              <w:keepLines/>
              <w:pBdr>
                <w:left w:val="single" w:sz="4" w:space="0" w:color="auto"/>
                <w:bottom w:val="single" w:sz="4" w:space="0" w:color="auto"/>
                <w:right w:val="single" w:sz="4" w:space="0" w:color="auto"/>
              </w:pBdr>
              <w:shd w:val="clear" w:color="000000" w:fill="D8D8D8"/>
              <w:spacing w:after="0" w:line="240" w:lineRule="auto"/>
              <w:textAlignment w:val="top"/>
              <w:rPr>
                <w:rFonts w:ascii="Times New Roman" w:hAnsi="Times New Roman"/>
                <w:b/>
                <w:bCs/>
                <w:sz w:val="24"/>
                <w:szCs w:val="24"/>
              </w:rPr>
            </w:pPr>
            <w:r w:rsidRPr="002D225F">
              <w:rPr>
                <w:rFonts w:ascii="Times New Roman" w:hAnsi="Times New Roman"/>
                <w:sz w:val="24"/>
                <w:szCs w:val="24"/>
              </w:rPr>
              <w:t xml:space="preserve">«Ревизор» (1835) </w:t>
            </w:r>
            <w:r w:rsidRPr="002D225F">
              <w:rPr>
                <w:rFonts w:ascii="Times New Roman" w:hAnsi="Times New Roman"/>
                <w:b/>
                <w:bCs/>
                <w:sz w:val="24"/>
                <w:szCs w:val="24"/>
              </w:rPr>
              <w:t xml:space="preserve">(7-8 кл.), </w:t>
            </w:r>
            <w:r w:rsidRPr="002D225F">
              <w:rPr>
                <w:rFonts w:ascii="Times New Roman" w:hAnsi="Times New Roman"/>
                <w:sz w:val="24"/>
                <w:szCs w:val="24"/>
              </w:rPr>
              <w:t xml:space="preserve">«Мертвые души» (1835 – 1841) </w:t>
            </w:r>
            <w:r w:rsidRPr="002D225F">
              <w:rPr>
                <w:rFonts w:ascii="Times New Roman" w:hAnsi="Times New Roman"/>
                <w:b/>
                <w:bCs/>
                <w:sz w:val="24"/>
                <w:szCs w:val="24"/>
              </w:rPr>
              <w:t>(9-10 кл.)</w:t>
            </w:r>
          </w:p>
          <w:p w:rsidR="0056790F" w:rsidRPr="002D225F" w:rsidRDefault="0056790F" w:rsidP="002D225F">
            <w:pPr>
              <w:tabs>
                <w:tab w:val="left" w:pos="5760"/>
              </w:tabs>
              <w:spacing w:after="0" w:line="240" w:lineRule="auto"/>
              <w:rPr>
                <w:rFonts w:ascii="Times New Roman" w:hAnsi="Times New Roman"/>
                <w:sz w:val="24"/>
                <w:szCs w:val="24"/>
              </w:rPr>
            </w:pPr>
          </w:p>
          <w:p w:rsidR="0056790F" w:rsidRPr="002D225F" w:rsidRDefault="0056790F" w:rsidP="002D225F">
            <w:pPr>
              <w:tabs>
                <w:tab w:val="left" w:pos="5760"/>
              </w:tabs>
              <w:spacing w:after="0" w:line="240" w:lineRule="auto"/>
              <w:rPr>
                <w:rFonts w:ascii="Times New Roman" w:hAnsi="Times New Roman"/>
                <w:b/>
                <w:bCs/>
                <w:sz w:val="24"/>
                <w:szCs w:val="24"/>
              </w:rPr>
            </w:pPr>
          </w:p>
        </w:tc>
        <w:tc>
          <w:tcPr>
            <w:tcW w:w="3114" w:type="dxa"/>
          </w:tcPr>
          <w:p w:rsidR="0056790F" w:rsidRPr="002D225F" w:rsidRDefault="0056790F" w:rsidP="002D225F">
            <w:pPr>
              <w:keepNext/>
              <w:keepLines/>
              <w:pBdr>
                <w:left w:val="single" w:sz="4" w:space="0" w:color="auto"/>
                <w:bottom w:val="single" w:sz="4" w:space="0" w:color="auto"/>
                <w:right w:val="single" w:sz="4" w:space="0" w:color="auto"/>
              </w:pBdr>
              <w:shd w:val="clear" w:color="000000" w:fill="D8D8D8"/>
              <w:tabs>
                <w:tab w:val="left" w:pos="5760"/>
              </w:tabs>
              <w:spacing w:after="0" w:line="240" w:lineRule="auto"/>
              <w:textAlignment w:val="top"/>
              <w:rPr>
                <w:rFonts w:ascii="Times New Roman" w:hAnsi="Times New Roman"/>
                <w:i/>
                <w:iCs/>
                <w:sz w:val="24"/>
                <w:szCs w:val="24"/>
              </w:rPr>
            </w:pPr>
            <w:r w:rsidRPr="002D225F">
              <w:rPr>
                <w:rFonts w:ascii="Times New Roman" w:hAnsi="Times New Roman"/>
                <w:b/>
                <w:bCs/>
                <w:sz w:val="24"/>
                <w:szCs w:val="24"/>
              </w:rPr>
              <w:t xml:space="preserve">Н.В. Гоголь </w:t>
            </w:r>
            <w:r w:rsidRPr="002D225F">
              <w:rPr>
                <w:rFonts w:ascii="Times New Roman" w:hAnsi="Times New Roman"/>
                <w:b/>
                <w:bCs/>
                <w:i/>
                <w:iCs/>
                <w:sz w:val="24"/>
                <w:szCs w:val="24"/>
              </w:rPr>
              <w:t xml:space="preserve">Повести – 5 из разных циклов, на выбор, входят в программу каждого класса, например: </w:t>
            </w:r>
            <w:r w:rsidRPr="002D225F">
              <w:rPr>
                <w:rFonts w:ascii="Times New Roman" w:hAnsi="Times New Roman"/>
                <w:i/>
                <w:iCs/>
                <w:sz w:val="24"/>
                <w:szCs w:val="24"/>
              </w:rPr>
              <w:t xml:space="preserve">«Ночь перед Рождеством» (1830 – 1831), «Повесть о том, как поссорился Иван Иванович с Иваном Никифоровичем» (1834), «Невский проспект» (1833 – 1834), «Тарас Бульба» (1835), «Старосветские помещики» (1835), «Шинель» (1839) и др. </w:t>
            </w:r>
          </w:p>
          <w:p w:rsidR="0056790F" w:rsidRPr="002D225F" w:rsidRDefault="0056790F" w:rsidP="002D225F">
            <w:pPr>
              <w:tabs>
                <w:tab w:val="left" w:pos="5760"/>
              </w:tabs>
              <w:spacing w:after="0" w:line="240" w:lineRule="auto"/>
              <w:rPr>
                <w:rFonts w:ascii="Times New Roman" w:hAnsi="Times New Roman"/>
                <w:b/>
                <w:bCs/>
                <w:sz w:val="24"/>
                <w:szCs w:val="24"/>
              </w:rPr>
            </w:pPr>
            <w:r w:rsidRPr="002D225F">
              <w:rPr>
                <w:rFonts w:ascii="Times New Roman" w:hAnsi="Times New Roman"/>
                <w:b/>
                <w:bCs/>
                <w:sz w:val="24"/>
                <w:szCs w:val="24"/>
              </w:rPr>
              <w:t>(5-9 кл.)</w:t>
            </w:r>
          </w:p>
        </w:tc>
        <w:tc>
          <w:tcPr>
            <w:tcW w:w="3225" w:type="dxa"/>
          </w:tcPr>
          <w:p w:rsidR="0056790F" w:rsidRPr="002D225F" w:rsidRDefault="0056790F" w:rsidP="002D225F">
            <w:pPr>
              <w:tabs>
                <w:tab w:val="left" w:pos="5760"/>
              </w:tabs>
              <w:spacing w:after="0" w:line="240" w:lineRule="auto"/>
              <w:rPr>
                <w:rFonts w:ascii="Times New Roman" w:hAnsi="Times New Roman"/>
                <w:i/>
                <w:iCs/>
                <w:sz w:val="24"/>
                <w:szCs w:val="24"/>
              </w:rPr>
            </w:pPr>
          </w:p>
        </w:tc>
      </w:tr>
      <w:tr w:rsidR="0056790F" w:rsidRPr="002D225F" w:rsidTr="00D64076">
        <w:tc>
          <w:tcPr>
            <w:tcW w:w="3373" w:type="dxa"/>
          </w:tcPr>
          <w:p w:rsidR="0056790F" w:rsidRPr="002D225F" w:rsidRDefault="0056790F" w:rsidP="002D225F">
            <w:pPr>
              <w:tabs>
                <w:tab w:val="left" w:pos="5760"/>
              </w:tabs>
              <w:spacing w:after="0" w:line="240" w:lineRule="auto"/>
              <w:rPr>
                <w:rFonts w:ascii="Times New Roman" w:hAnsi="Times New Roman"/>
                <w:b/>
                <w:bCs/>
                <w:sz w:val="24"/>
                <w:szCs w:val="24"/>
              </w:rPr>
            </w:pPr>
            <w:r w:rsidRPr="002D225F">
              <w:rPr>
                <w:rFonts w:ascii="Times New Roman" w:hAnsi="Times New Roman"/>
                <w:b/>
                <w:bCs/>
                <w:sz w:val="24"/>
                <w:szCs w:val="24"/>
              </w:rPr>
              <w:t xml:space="preserve">Ф.И. Тютчев – </w:t>
            </w:r>
            <w:r w:rsidRPr="002D225F">
              <w:rPr>
                <w:rFonts w:ascii="Times New Roman" w:hAnsi="Times New Roman"/>
                <w:b/>
                <w:bCs/>
                <w:kern w:val="36"/>
                <w:sz w:val="24"/>
                <w:szCs w:val="24"/>
              </w:rPr>
              <w:t>Стихотворения</w:t>
            </w:r>
            <w:r w:rsidRPr="002D225F">
              <w:rPr>
                <w:rFonts w:ascii="Times New Roman" w:hAnsi="Times New Roman"/>
                <w:b/>
                <w:bCs/>
                <w:sz w:val="24"/>
                <w:szCs w:val="24"/>
              </w:rPr>
              <w:t>:</w:t>
            </w:r>
          </w:p>
          <w:p w:rsidR="0056790F" w:rsidRPr="002D225F" w:rsidRDefault="0056790F" w:rsidP="002D225F">
            <w:pPr>
              <w:keepNext/>
              <w:keepLines/>
              <w:pBdr>
                <w:left w:val="single" w:sz="4" w:space="0" w:color="auto"/>
                <w:bottom w:val="single" w:sz="4" w:space="0" w:color="auto"/>
                <w:right w:val="single" w:sz="4" w:space="0" w:color="auto"/>
              </w:pBdr>
              <w:shd w:val="clear" w:color="000000" w:fill="D8D8D8"/>
              <w:tabs>
                <w:tab w:val="left" w:pos="5760"/>
              </w:tabs>
              <w:spacing w:after="0" w:line="240" w:lineRule="auto"/>
              <w:textAlignment w:val="top"/>
              <w:rPr>
                <w:rFonts w:ascii="Times New Roman" w:hAnsi="Times New Roman"/>
                <w:sz w:val="24"/>
                <w:szCs w:val="24"/>
              </w:rPr>
            </w:pPr>
            <w:r w:rsidRPr="002D225F">
              <w:rPr>
                <w:rFonts w:ascii="Times New Roman" w:hAnsi="Times New Roman"/>
                <w:sz w:val="24"/>
                <w:szCs w:val="24"/>
              </w:rPr>
              <w:t xml:space="preserve"> «Весенняя гроза» («Люблю грозу в начале мая…») (1828, нач. 1850-х), «</w:t>
            </w:r>
            <w:r w:rsidRPr="002D225F">
              <w:rPr>
                <w:rFonts w:ascii="Times New Roman" w:hAnsi="Times New Roman"/>
                <w:sz w:val="24"/>
                <w:szCs w:val="24"/>
                <w:lang w:val="en-US"/>
              </w:rPr>
              <w:t>Silentium</w:t>
            </w:r>
            <w:r w:rsidRPr="002D225F">
              <w:rPr>
                <w:rFonts w:ascii="Times New Roman" w:hAnsi="Times New Roman"/>
                <w:sz w:val="24"/>
                <w:szCs w:val="24"/>
              </w:rPr>
              <w:t xml:space="preserve">!» (Молчи, скрывайся и таи…) (1829, нач. 1830-х), «Умом Россию не понять…» (1866). </w:t>
            </w:r>
          </w:p>
          <w:p w:rsidR="0056790F" w:rsidRPr="002D225F" w:rsidRDefault="0056790F" w:rsidP="002D225F">
            <w:pPr>
              <w:tabs>
                <w:tab w:val="left" w:pos="5760"/>
              </w:tabs>
              <w:spacing w:after="0" w:line="240" w:lineRule="auto"/>
              <w:rPr>
                <w:rFonts w:ascii="Times New Roman" w:hAnsi="Times New Roman"/>
                <w:b/>
                <w:bCs/>
                <w:sz w:val="24"/>
                <w:szCs w:val="24"/>
              </w:rPr>
            </w:pPr>
            <w:r w:rsidRPr="002D225F">
              <w:rPr>
                <w:rFonts w:ascii="Times New Roman" w:hAnsi="Times New Roman"/>
                <w:b/>
                <w:bCs/>
                <w:sz w:val="24"/>
                <w:szCs w:val="24"/>
              </w:rPr>
              <w:t>(5-8 кл.)</w:t>
            </w:r>
          </w:p>
          <w:p w:rsidR="0056790F" w:rsidRPr="002D225F" w:rsidRDefault="0056790F" w:rsidP="002D225F">
            <w:pPr>
              <w:tabs>
                <w:tab w:val="left" w:pos="5760"/>
              </w:tabs>
              <w:spacing w:after="0" w:line="240" w:lineRule="auto"/>
              <w:rPr>
                <w:rFonts w:ascii="Times New Roman" w:hAnsi="Times New Roman"/>
                <w:b/>
                <w:bCs/>
                <w:sz w:val="24"/>
                <w:szCs w:val="24"/>
              </w:rPr>
            </w:pPr>
          </w:p>
          <w:p w:rsidR="0056790F" w:rsidRPr="002D225F" w:rsidRDefault="0056790F" w:rsidP="002D225F">
            <w:pPr>
              <w:tabs>
                <w:tab w:val="left" w:pos="5760"/>
              </w:tabs>
              <w:spacing w:after="0" w:line="240" w:lineRule="auto"/>
              <w:rPr>
                <w:rFonts w:ascii="Times New Roman" w:hAnsi="Times New Roman"/>
                <w:b/>
                <w:bCs/>
                <w:sz w:val="24"/>
                <w:szCs w:val="24"/>
              </w:rPr>
            </w:pPr>
            <w:r w:rsidRPr="002D225F">
              <w:rPr>
                <w:rFonts w:ascii="Times New Roman" w:hAnsi="Times New Roman"/>
                <w:b/>
                <w:bCs/>
                <w:sz w:val="24"/>
                <w:szCs w:val="24"/>
              </w:rPr>
              <w:t>А.А. Фет</w:t>
            </w:r>
          </w:p>
          <w:p w:rsidR="0056790F" w:rsidRPr="002D225F" w:rsidRDefault="0056790F" w:rsidP="002D225F">
            <w:pPr>
              <w:tabs>
                <w:tab w:val="left" w:pos="5760"/>
              </w:tabs>
              <w:spacing w:after="0" w:line="240" w:lineRule="auto"/>
              <w:rPr>
                <w:rFonts w:ascii="Times New Roman" w:hAnsi="Times New Roman"/>
                <w:sz w:val="24"/>
                <w:szCs w:val="24"/>
              </w:rPr>
            </w:pPr>
            <w:r w:rsidRPr="002D225F">
              <w:rPr>
                <w:rFonts w:ascii="Times New Roman" w:hAnsi="Times New Roman"/>
                <w:b/>
                <w:bCs/>
                <w:kern w:val="36"/>
                <w:sz w:val="24"/>
                <w:szCs w:val="24"/>
              </w:rPr>
              <w:t>Стихотворения</w:t>
            </w:r>
            <w:r w:rsidRPr="002D225F">
              <w:rPr>
                <w:rFonts w:ascii="Times New Roman" w:hAnsi="Times New Roman"/>
                <w:sz w:val="24"/>
                <w:szCs w:val="24"/>
              </w:rPr>
              <w:t xml:space="preserve">: «Шепот, робкое дыханье…» (1850), «Как беден наш язык! Хочу и не могу…» (1887). </w:t>
            </w:r>
          </w:p>
          <w:p w:rsidR="0056790F" w:rsidRPr="002D225F" w:rsidRDefault="0056790F" w:rsidP="002D225F">
            <w:pPr>
              <w:tabs>
                <w:tab w:val="left" w:pos="5760"/>
              </w:tabs>
              <w:spacing w:after="0" w:line="240" w:lineRule="auto"/>
              <w:rPr>
                <w:rFonts w:ascii="Times New Roman" w:hAnsi="Times New Roman"/>
                <w:b/>
                <w:bCs/>
                <w:sz w:val="24"/>
                <w:szCs w:val="24"/>
              </w:rPr>
            </w:pPr>
            <w:r w:rsidRPr="002D225F">
              <w:rPr>
                <w:rFonts w:ascii="Times New Roman" w:hAnsi="Times New Roman"/>
                <w:b/>
                <w:bCs/>
                <w:sz w:val="24"/>
                <w:szCs w:val="24"/>
              </w:rPr>
              <w:t>(</w:t>
            </w:r>
            <w:r w:rsidRPr="002D225F">
              <w:rPr>
                <w:rFonts w:ascii="Times New Roman" w:hAnsi="Times New Roman"/>
                <w:b/>
                <w:bCs/>
                <w:kern w:val="36"/>
                <w:sz w:val="24"/>
                <w:szCs w:val="24"/>
              </w:rPr>
              <w:t>5-8 кл.</w:t>
            </w:r>
            <w:r w:rsidRPr="002D225F">
              <w:rPr>
                <w:rFonts w:ascii="Times New Roman" w:hAnsi="Times New Roman"/>
                <w:b/>
                <w:bCs/>
                <w:sz w:val="24"/>
                <w:szCs w:val="24"/>
              </w:rPr>
              <w:t>)</w:t>
            </w:r>
          </w:p>
          <w:p w:rsidR="0056790F" w:rsidRPr="002D225F" w:rsidRDefault="0056790F" w:rsidP="002D225F">
            <w:pPr>
              <w:tabs>
                <w:tab w:val="left" w:pos="5760"/>
              </w:tabs>
              <w:spacing w:after="0" w:line="240" w:lineRule="auto"/>
              <w:rPr>
                <w:rFonts w:ascii="Times New Roman" w:hAnsi="Times New Roman"/>
                <w:b/>
                <w:bCs/>
                <w:sz w:val="24"/>
                <w:szCs w:val="24"/>
              </w:rPr>
            </w:pPr>
          </w:p>
          <w:p w:rsidR="0056790F" w:rsidRPr="002D225F" w:rsidRDefault="0056790F" w:rsidP="002D225F">
            <w:pPr>
              <w:tabs>
                <w:tab w:val="left" w:pos="5760"/>
              </w:tabs>
              <w:spacing w:after="0" w:line="240" w:lineRule="auto"/>
              <w:rPr>
                <w:rFonts w:ascii="Times New Roman" w:hAnsi="Times New Roman"/>
                <w:b/>
                <w:bCs/>
                <w:kern w:val="36"/>
                <w:sz w:val="24"/>
                <w:szCs w:val="24"/>
              </w:rPr>
            </w:pPr>
            <w:r w:rsidRPr="002D225F">
              <w:rPr>
                <w:rFonts w:ascii="Times New Roman" w:hAnsi="Times New Roman"/>
                <w:b/>
                <w:bCs/>
                <w:kern w:val="36"/>
                <w:sz w:val="24"/>
                <w:szCs w:val="24"/>
              </w:rPr>
              <w:t xml:space="preserve">Н.А. Некрасов. </w:t>
            </w:r>
          </w:p>
          <w:p w:rsidR="0056790F" w:rsidRPr="002D225F" w:rsidRDefault="0056790F" w:rsidP="002D225F">
            <w:pPr>
              <w:tabs>
                <w:tab w:val="left" w:pos="5760"/>
              </w:tabs>
              <w:spacing w:after="0" w:line="240" w:lineRule="auto"/>
              <w:rPr>
                <w:rFonts w:ascii="Times New Roman" w:hAnsi="Times New Roman"/>
                <w:sz w:val="24"/>
                <w:szCs w:val="24"/>
              </w:rPr>
            </w:pPr>
            <w:r w:rsidRPr="002D225F">
              <w:rPr>
                <w:rFonts w:ascii="Times New Roman" w:hAnsi="Times New Roman"/>
                <w:kern w:val="36"/>
                <w:sz w:val="24"/>
                <w:szCs w:val="24"/>
              </w:rPr>
              <w:t>Стихотворения:</w:t>
            </w:r>
            <w:r w:rsidRPr="002D225F">
              <w:rPr>
                <w:rFonts w:ascii="Times New Roman" w:hAnsi="Times New Roman"/>
                <w:sz w:val="24"/>
                <w:szCs w:val="24"/>
              </w:rPr>
              <w:t xml:space="preserve">«Крестьянские дети» (1861), «Вчерашний день, часу в шестом…» (1848),  «Несжатая полоса» (1854). </w:t>
            </w:r>
          </w:p>
          <w:p w:rsidR="0056790F" w:rsidRPr="002D225F" w:rsidRDefault="0056790F" w:rsidP="002D225F">
            <w:pPr>
              <w:tabs>
                <w:tab w:val="left" w:pos="5760"/>
              </w:tabs>
              <w:spacing w:after="0" w:line="240" w:lineRule="auto"/>
              <w:rPr>
                <w:rFonts w:ascii="Times New Roman" w:hAnsi="Times New Roman"/>
                <w:b/>
                <w:bCs/>
                <w:sz w:val="24"/>
                <w:szCs w:val="24"/>
              </w:rPr>
            </w:pPr>
            <w:r w:rsidRPr="002D225F">
              <w:rPr>
                <w:rFonts w:ascii="Times New Roman" w:hAnsi="Times New Roman"/>
                <w:b/>
                <w:bCs/>
                <w:sz w:val="24"/>
                <w:szCs w:val="24"/>
              </w:rPr>
              <w:t>(</w:t>
            </w:r>
            <w:r w:rsidRPr="002D225F">
              <w:rPr>
                <w:rFonts w:ascii="Times New Roman" w:hAnsi="Times New Roman"/>
                <w:b/>
                <w:bCs/>
                <w:iCs/>
                <w:kern w:val="36"/>
                <w:sz w:val="24"/>
                <w:szCs w:val="24"/>
              </w:rPr>
              <w:t>5-8 кл.)</w:t>
            </w:r>
          </w:p>
        </w:tc>
        <w:tc>
          <w:tcPr>
            <w:tcW w:w="3114" w:type="dxa"/>
          </w:tcPr>
          <w:p w:rsidR="0056790F" w:rsidRPr="002D225F" w:rsidRDefault="0056790F" w:rsidP="002D225F">
            <w:pPr>
              <w:keepNext/>
              <w:keepLines/>
              <w:pBdr>
                <w:left w:val="single" w:sz="4" w:space="0" w:color="auto"/>
                <w:bottom w:val="single" w:sz="4" w:space="0" w:color="auto"/>
                <w:right w:val="single" w:sz="4" w:space="0" w:color="auto"/>
              </w:pBdr>
              <w:shd w:val="clear" w:color="000000" w:fill="D8D8D8"/>
              <w:tabs>
                <w:tab w:val="left" w:pos="5760"/>
              </w:tabs>
              <w:autoSpaceDE w:val="0"/>
              <w:autoSpaceDN w:val="0"/>
              <w:adjustRightInd w:val="0"/>
              <w:spacing w:after="0" w:line="240" w:lineRule="auto"/>
              <w:textAlignment w:val="top"/>
              <w:rPr>
                <w:rFonts w:ascii="Times New Roman" w:hAnsi="Times New Roman"/>
                <w:i/>
                <w:iCs/>
                <w:sz w:val="24"/>
                <w:szCs w:val="24"/>
              </w:rPr>
            </w:pPr>
            <w:r w:rsidRPr="002D225F">
              <w:rPr>
                <w:rFonts w:ascii="Times New Roman" w:hAnsi="Times New Roman"/>
                <w:b/>
                <w:bCs/>
                <w:sz w:val="24"/>
                <w:szCs w:val="24"/>
              </w:rPr>
              <w:t xml:space="preserve">Ф.И. Тютчев - </w:t>
            </w:r>
            <w:r w:rsidRPr="002D225F">
              <w:rPr>
                <w:rFonts w:ascii="Times New Roman" w:hAnsi="Times New Roman"/>
                <w:b/>
                <w:bCs/>
                <w:i/>
                <w:iCs/>
                <w:sz w:val="24"/>
                <w:szCs w:val="24"/>
              </w:rPr>
              <w:t>3-4 стихотворения по выбору, например</w:t>
            </w:r>
            <w:r w:rsidRPr="002D225F">
              <w:rPr>
                <w:rFonts w:ascii="Times New Roman" w:hAnsi="Times New Roman"/>
                <w:sz w:val="24"/>
                <w:szCs w:val="24"/>
              </w:rPr>
              <w:t xml:space="preserve">: </w:t>
            </w:r>
            <w:r w:rsidRPr="002D225F">
              <w:rPr>
                <w:rFonts w:ascii="Times New Roman" w:hAnsi="Times New Roman"/>
                <w:i/>
                <w:iCs/>
                <w:sz w:val="24"/>
                <w:szCs w:val="24"/>
              </w:rPr>
              <w:t xml:space="preserve">«Еще в полях белеет снег…» (1829, нач. 1830-х),  «Цицерон» (1829, нач. 1830-х), «Фонтан» (1836), «Эти бедные селенья…» (1855), «Есть в осени первоначальной…» (1857), «Певучесть есть в морских волнах…» (1865), «Нам не дано предугадать…» (1869),  «К. Б.» («Я встретил вас – и все былое...») (1870) и др. </w:t>
            </w:r>
          </w:p>
          <w:p w:rsidR="0056790F" w:rsidRPr="002D225F" w:rsidRDefault="0056790F" w:rsidP="002D225F">
            <w:pPr>
              <w:tabs>
                <w:tab w:val="left" w:pos="5760"/>
              </w:tabs>
              <w:autoSpaceDE w:val="0"/>
              <w:autoSpaceDN w:val="0"/>
              <w:adjustRightInd w:val="0"/>
              <w:spacing w:after="0" w:line="240" w:lineRule="auto"/>
              <w:rPr>
                <w:rFonts w:ascii="Times New Roman" w:hAnsi="Times New Roman"/>
                <w:b/>
                <w:bCs/>
                <w:sz w:val="24"/>
                <w:szCs w:val="24"/>
              </w:rPr>
            </w:pPr>
            <w:r w:rsidRPr="002D225F">
              <w:rPr>
                <w:rFonts w:ascii="Times New Roman" w:hAnsi="Times New Roman"/>
                <w:b/>
                <w:bCs/>
                <w:sz w:val="24"/>
                <w:szCs w:val="24"/>
              </w:rPr>
              <w:t>(5-8 кл.)</w:t>
            </w:r>
          </w:p>
          <w:p w:rsidR="0056790F" w:rsidRPr="002D225F" w:rsidRDefault="0056790F" w:rsidP="002D225F">
            <w:pPr>
              <w:pStyle w:val="western"/>
              <w:shd w:val="clear" w:color="auto" w:fill="FFFFFF"/>
              <w:tabs>
                <w:tab w:val="left" w:pos="5760"/>
              </w:tabs>
              <w:spacing w:before="0" w:beforeAutospacing="0" w:after="0"/>
              <w:ind w:firstLine="0"/>
              <w:jc w:val="left"/>
              <w:rPr>
                <w:color w:val="auto"/>
              </w:rPr>
            </w:pPr>
          </w:p>
          <w:p w:rsidR="0056790F" w:rsidRPr="002D225F" w:rsidRDefault="0056790F" w:rsidP="002D225F">
            <w:pPr>
              <w:pStyle w:val="western"/>
              <w:shd w:val="clear" w:color="auto" w:fill="FFFFFF"/>
              <w:tabs>
                <w:tab w:val="left" w:pos="5760"/>
              </w:tabs>
              <w:spacing w:before="0" w:beforeAutospacing="0" w:after="0"/>
              <w:ind w:firstLine="0"/>
              <w:jc w:val="left"/>
              <w:rPr>
                <w:b/>
                <w:bCs/>
                <w:i/>
                <w:iCs/>
                <w:color w:val="auto"/>
              </w:rPr>
            </w:pPr>
            <w:r w:rsidRPr="002D225F">
              <w:rPr>
                <w:color w:val="auto"/>
              </w:rPr>
              <w:t>А.А. Фет</w:t>
            </w:r>
            <w:r w:rsidRPr="002D225F">
              <w:rPr>
                <w:b/>
                <w:bCs/>
                <w:color w:val="auto"/>
              </w:rPr>
              <w:t xml:space="preserve"> - </w:t>
            </w:r>
            <w:r w:rsidRPr="002D225F">
              <w:rPr>
                <w:i/>
                <w:iCs/>
                <w:color w:val="auto"/>
                <w:kern w:val="36"/>
              </w:rPr>
              <w:t>3-4 стихотворения по выбору, например</w:t>
            </w:r>
            <w:r w:rsidRPr="002D225F">
              <w:rPr>
                <w:color w:val="auto"/>
                <w:kern w:val="36"/>
              </w:rPr>
              <w:t xml:space="preserve">: </w:t>
            </w:r>
            <w:r w:rsidRPr="002D225F">
              <w:rPr>
                <w:b/>
                <w:bCs/>
                <w:i/>
                <w:iCs/>
                <w:color w:val="auto"/>
              </w:rPr>
              <w:t xml:space="preserve">«Я пришел к тебе с приветом…» (1843), «На стоге сена ночью южной…» (1857),  «Сияла ночь. Луной был полон сад. Лежали…» (1877), «Это утро, радость эта…» (1881), «Учись у них –  у дуба, у березы…» (1883), «Я тебе ничего не скажу…» (1885) и др. </w:t>
            </w:r>
          </w:p>
          <w:p w:rsidR="0056790F" w:rsidRPr="002D225F" w:rsidRDefault="0056790F" w:rsidP="002D225F">
            <w:pPr>
              <w:pStyle w:val="western"/>
              <w:shd w:val="clear" w:color="auto" w:fill="FFFFFF"/>
              <w:tabs>
                <w:tab w:val="left" w:pos="5760"/>
              </w:tabs>
              <w:spacing w:before="0" w:beforeAutospacing="0" w:after="0"/>
              <w:ind w:firstLine="0"/>
              <w:jc w:val="left"/>
              <w:rPr>
                <w:b/>
                <w:bCs/>
                <w:i/>
                <w:iCs/>
                <w:color w:val="auto"/>
              </w:rPr>
            </w:pPr>
            <w:r w:rsidRPr="002D225F">
              <w:rPr>
                <w:color w:val="auto"/>
              </w:rPr>
              <w:t>(</w:t>
            </w:r>
            <w:r w:rsidRPr="002D225F">
              <w:rPr>
                <w:color w:val="auto"/>
                <w:kern w:val="36"/>
              </w:rPr>
              <w:t>5-8 кл.)</w:t>
            </w:r>
          </w:p>
          <w:p w:rsidR="0056790F" w:rsidRPr="002D225F" w:rsidRDefault="0056790F" w:rsidP="002D225F">
            <w:pPr>
              <w:tabs>
                <w:tab w:val="left" w:pos="5760"/>
              </w:tabs>
              <w:spacing w:after="0" w:line="240" w:lineRule="auto"/>
              <w:rPr>
                <w:rFonts w:ascii="Times New Roman" w:hAnsi="Times New Roman"/>
                <w:b/>
                <w:bCs/>
                <w:kern w:val="36"/>
                <w:sz w:val="24"/>
                <w:szCs w:val="24"/>
              </w:rPr>
            </w:pPr>
          </w:p>
          <w:p w:rsidR="0056790F" w:rsidRPr="002D225F" w:rsidRDefault="0056790F" w:rsidP="002D225F">
            <w:pPr>
              <w:tabs>
                <w:tab w:val="left" w:pos="5760"/>
              </w:tabs>
              <w:spacing w:after="0" w:line="240" w:lineRule="auto"/>
              <w:rPr>
                <w:rFonts w:ascii="Times New Roman" w:hAnsi="Times New Roman"/>
                <w:b/>
                <w:bCs/>
                <w:kern w:val="36"/>
                <w:sz w:val="24"/>
                <w:szCs w:val="24"/>
              </w:rPr>
            </w:pPr>
            <w:r w:rsidRPr="002D225F">
              <w:rPr>
                <w:rFonts w:ascii="Times New Roman" w:hAnsi="Times New Roman"/>
                <w:b/>
                <w:bCs/>
                <w:kern w:val="36"/>
                <w:sz w:val="24"/>
                <w:szCs w:val="24"/>
              </w:rPr>
              <w:t>Н.А. Некрасов</w:t>
            </w:r>
          </w:p>
          <w:p w:rsidR="0056790F" w:rsidRPr="002D225F" w:rsidRDefault="0056790F" w:rsidP="002D225F">
            <w:pPr>
              <w:tabs>
                <w:tab w:val="left" w:pos="5760"/>
                <w:tab w:val="left" w:pos="7380"/>
                <w:tab w:val="left" w:pos="8100"/>
              </w:tabs>
              <w:autoSpaceDE w:val="0"/>
              <w:autoSpaceDN w:val="0"/>
              <w:adjustRightInd w:val="0"/>
              <w:spacing w:after="0" w:line="240" w:lineRule="auto"/>
              <w:rPr>
                <w:rFonts w:ascii="Times New Roman" w:hAnsi="Times New Roman"/>
                <w:b/>
                <w:bCs/>
                <w:sz w:val="24"/>
                <w:szCs w:val="24"/>
              </w:rPr>
            </w:pPr>
            <w:r w:rsidRPr="002D225F">
              <w:rPr>
                <w:rFonts w:ascii="Times New Roman" w:hAnsi="Times New Roman"/>
                <w:b/>
                <w:bCs/>
                <w:i/>
                <w:iCs/>
                <w:kern w:val="36"/>
                <w:sz w:val="24"/>
                <w:szCs w:val="24"/>
              </w:rPr>
              <w:t xml:space="preserve">- 1–2 стихотворения по выбору,например: </w:t>
            </w:r>
            <w:r w:rsidRPr="002D225F">
              <w:rPr>
                <w:rFonts w:ascii="Times New Roman" w:hAnsi="Times New Roman"/>
                <w:i/>
                <w:iCs/>
                <w:sz w:val="24"/>
                <w:szCs w:val="24"/>
              </w:rPr>
              <w:t xml:space="preserve">«Тройка» (1846), «Размышления у парадного подъезда» (1858), «Зеленый Шум» (1862-1863) и др. </w:t>
            </w:r>
            <w:r w:rsidRPr="002D225F">
              <w:rPr>
                <w:rFonts w:ascii="Times New Roman" w:hAnsi="Times New Roman"/>
                <w:b/>
                <w:bCs/>
                <w:sz w:val="24"/>
                <w:szCs w:val="24"/>
              </w:rPr>
              <w:t>(</w:t>
            </w:r>
            <w:r w:rsidRPr="002D225F">
              <w:rPr>
                <w:rFonts w:ascii="Times New Roman" w:hAnsi="Times New Roman"/>
                <w:b/>
                <w:bCs/>
                <w:kern w:val="36"/>
                <w:sz w:val="24"/>
                <w:szCs w:val="24"/>
              </w:rPr>
              <w:t>5-8 кл.)</w:t>
            </w:r>
          </w:p>
        </w:tc>
        <w:tc>
          <w:tcPr>
            <w:tcW w:w="3225" w:type="dxa"/>
          </w:tcPr>
          <w:p w:rsidR="0056790F" w:rsidRPr="002D225F" w:rsidRDefault="0056790F" w:rsidP="002D225F">
            <w:pPr>
              <w:keepNext/>
              <w:keepLines/>
              <w:pBdr>
                <w:left w:val="single" w:sz="4" w:space="0" w:color="auto"/>
                <w:bottom w:val="single" w:sz="4" w:space="0" w:color="auto"/>
                <w:right w:val="single" w:sz="4" w:space="0" w:color="auto"/>
              </w:pBdr>
              <w:shd w:val="clear" w:color="000000" w:fill="D8D8D8"/>
              <w:tabs>
                <w:tab w:val="left" w:pos="5760"/>
              </w:tabs>
              <w:spacing w:after="0" w:line="240" w:lineRule="auto"/>
              <w:textAlignment w:val="top"/>
              <w:rPr>
                <w:rFonts w:ascii="Times New Roman" w:hAnsi="Times New Roman"/>
                <w:i/>
                <w:iCs/>
                <w:sz w:val="24"/>
                <w:szCs w:val="24"/>
              </w:rPr>
            </w:pPr>
            <w:r w:rsidRPr="002D225F">
              <w:rPr>
                <w:rFonts w:ascii="Times New Roman" w:hAnsi="Times New Roman"/>
                <w:b/>
                <w:bCs/>
                <w:i/>
                <w:iCs/>
                <w:sz w:val="24"/>
                <w:szCs w:val="24"/>
              </w:rPr>
              <w:t xml:space="preserve">Поэзия 2-й половины </w:t>
            </w:r>
            <w:r w:rsidRPr="002D225F">
              <w:rPr>
                <w:rFonts w:ascii="Times New Roman" w:hAnsi="Times New Roman"/>
                <w:b/>
                <w:bCs/>
                <w:i/>
                <w:iCs/>
                <w:sz w:val="24"/>
                <w:szCs w:val="24"/>
                <w:lang w:val="en-US"/>
              </w:rPr>
              <w:t>XIX</w:t>
            </w:r>
            <w:r w:rsidRPr="002D225F">
              <w:rPr>
                <w:rFonts w:ascii="Times New Roman" w:hAnsi="Times New Roman"/>
                <w:b/>
                <w:bCs/>
                <w:i/>
                <w:iCs/>
                <w:sz w:val="24"/>
                <w:szCs w:val="24"/>
              </w:rPr>
              <w:t xml:space="preserve"> в.,</w:t>
            </w:r>
            <w:r w:rsidRPr="002D225F">
              <w:rPr>
                <w:rFonts w:ascii="Times New Roman" w:hAnsi="Times New Roman"/>
                <w:i/>
                <w:iCs/>
                <w:sz w:val="24"/>
                <w:szCs w:val="24"/>
              </w:rPr>
              <w:t xml:space="preserve"> например:</w:t>
            </w:r>
          </w:p>
          <w:p w:rsidR="0056790F" w:rsidRPr="002D225F" w:rsidRDefault="0056790F" w:rsidP="002D225F">
            <w:pPr>
              <w:tabs>
                <w:tab w:val="left" w:pos="5760"/>
              </w:tabs>
              <w:spacing w:after="0" w:line="240" w:lineRule="auto"/>
              <w:rPr>
                <w:rFonts w:ascii="Times New Roman" w:hAnsi="Times New Roman"/>
                <w:i/>
                <w:iCs/>
                <w:sz w:val="24"/>
                <w:szCs w:val="24"/>
              </w:rPr>
            </w:pPr>
            <w:r w:rsidRPr="002D225F">
              <w:rPr>
                <w:rFonts w:ascii="Times New Roman" w:hAnsi="Times New Roman"/>
                <w:b/>
                <w:bCs/>
                <w:i/>
                <w:iCs/>
                <w:sz w:val="24"/>
                <w:szCs w:val="24"/>
              </w:rPr>
              <w:t>А.Н. Майков</w:t>
            </w:r>
            <w:r w:rsidRPr="002D225F">
              <w:rPr>
                <w:rFonts w:ascii="Times New Roman" w:hAnsi="Times New Roman"/>
                <w:i/>
                <w:iCs/>
                <w:sz w:val="24"/>
                <w:szCs w:val="24"/>
              </w:rPr>
              <w:t xml:space="preserve">, </w:t>
            </w:r>
            <w:r w:rsidRPr="002D225F">
              <w:rPr>
                <w:rFonts w:ascii="Times New Roman" w:hAnsi="Times New Roman"/>
                <w:b/>
                <w:bCs/>
                <w:i/>
                <w:iCs/>
                <w:sz w:val="24"/>
                <w:szCs w:val="24"/>
              </w:rPr>
              <w:t>А.К. Толстой</w:t>
            </w:r>
            <w:r w:rsidRPr="002D225F">
              <w:rPr>
                <w:rFonts w:ascii="Times New Roman" w:hAnsi="Times New Roman"/>
                <w:i/>
                <w:iCs/>
                <w:sz w:val="24"/>
                <w:szCs w:val="24"/>
              </w:rPr>
              <w:t>,</w:t>
            </w:r>
          </w:p>
          <w:p w:rsidR="0056790F" w:rsidRPr="002D225F" w:rsidRDefault="0056790F" w:rsidP="002D225F">
            <w:pPr>
              <w:tabs>
                <w:tab w:val="left" w:pos="5760"/>
              </w:tabs>
              <w:spacing w:after="0" w:line="240" w:lineRule="auto"/>
              <w:rPr>
                <w:rFonts w:ascii="Times New Roman" w:hAnsi="Times New Roman"/>
                <w:i/>
                <w:iCs/>
                <w:sz w:val="24"/>
                <w:szCs w:val="24"/>
              </w:rPr>
            </w:pPr>
            <w:r w:rsidRPr="002D225F">
              <w:rPr>
                <w:rFonts w:ascii="Times New Roman" w:hAnsi="Times New Roman"/>
                <w:b/>
                <w:bCs/>
                <w:i/>
                <w:iCs/>
                <w:sz w:val="24"/>
                <w:szCs w:val="24"/>
              </w:rPr>
              <w:t>Я.П. Полонский</w:t>
            </w:r>
            <w:r w:rsidRPr="002D225F">
              <w:rPr>
                <w:rFonts w:ascii="Times New Roman" w:hAnsi="Times New Roman"/>
                <w:i/>
                <w:iCs/>
                <w:sz w:val="24"/>
                <w:szCs w:val="24"/>
              </w:rPr>
              <w:t xml:space="preserve"> и др.</w:t>
            </w:r>
          </w:p>
          <w:p w:rsidR="0056790F" w:rsidRPr="002D225F" w:rsidRDefault="0056790F" w:rsidP="002D225F">
            <w:pPr>
              <w:tabs>
                <w:tab w:val="left" w:pos="5760"/>
              </w:tabs>
              <w:spacing w:after="0" w:line="240" w:lineRule="auto"/>
              <w:rPr>
                <w:rFonts w:ascii="Times New Roman" w:hAnsi="Times New Roman"/>
                <w:b/>
                <w:bCs/>
                <w:i/>
                <w:iCs/>
                <w:sz w:val="24"/>
                <w:szCs w:val="24"/>
              </w:rPr>
            </w:pPr>
            <w:r w:rsidRPr="002D225F">
              <w:rPr>
                <w:rFonts w:ascii="Times New Roman" w:hAnsi="Times New Roman"/>
                <w:b/>
                <w:bCs/>
                <w:i/>
                <w:iCs/>
                <w:sz w:val="24"/>
                <w:szCs w:val="24"/>
              </w:rPr>
              <w:t>(1-2 стихотворения по выбору, 5-9 кл.)</w:t>
            </w:r>
          </w:p>
          <w:p w:rsidR="0056790F" w:rsidRPr="002D225F" w:rsidRDefault="0056790F" w:rsidP="002D225F">
            <w:pPr>
              <w:tabs>
                <w:tab w:val="left" w:pos="5760"/>
              </w:tabs>
              <w:spacing w:after="0" w:line="240" w:lineRule="auto"/>
              <w:rPr>
                <w:rFonts w:ascii="Times New Roman" w:hAnsi="Times New Roman"/>
                <w:sz w:val="24"/>
                <w:szCs w:val="24"/>
              </w:rPr>
            </w:pPr>
          </w:p>
          <w:p w:rsidR="0056790F" w:rsidRPr="002D225F" w:rsidRDefault="0056790F" w:rsidP="002D225F">
            <w:pPr>
              <w:tabs>
                <w:tab w:val="left" w:pos="5760"/>
              </w:tabs>
              <w:spacing w:after="0" w:line="240" w:lineRule="auto"/>
              <w:rPr>
                <w:rFonts w:ascii="Times New Roman" w:hAnsi="Times New Roman"/>
                <w:i/>
                <w:iCs/>
                <w:sz w:val="24"/>
                <w:szCs w:val="24"/>
              </w:rPr>
            </w:pPr>
          </w:p>
        </w:tc>
      </w:tr>
      <w:tr w:rsidR="0056790F" w:rsidRPr="002D225F" w:rsidTr="00D64076">
        <w:tc>
          <w:tcPr>
            <w:tcW w:w="3373" w:type="dxa"/>
          </w:tcPr>
          <w:p w:rsidR="0056790F" w:rsidRPr="002D225F" w:rsidRDefault="0056790F" w:rsidP="002D225F">
            <w:pPr>
              <w:tabs>
                <w:tab w:val="left" w:pos="5760"/>
              </w:tabs>
              <w:spacing w:after="0" w:line="240" w:lineRule="auto"/>
              <w:rPr>
                <w:rFonts w:ascii="Times New Roman" w:hAnsi="Times New Roman"/>
                <w:b/>
                <w:bCs/>
                <w:sz w:val="24"/>
                <w:szCs w:val="24"/>
              </w:rPr>
            </w:pPr>
          </w:p>
        </w:tc>
        <w:tc>
          <w:tcPr>
            <w:tcW w:w="3114" w:type="dxa"/>
          </w:tcPr>
          <w:p w:rsidR="0056790F" w:rsidRPr="002D225F" w:rsidRDefault="0056790F" w:rsidP="002D225F">
            <w:pPr>
              <w:tabs>
                <w:tab w:val="left" w:pos="5760"/>
              </w:tabs>
              <w:spacing w:after="0" w:line="240" w:lineRule="auto"/>
              <w:rPr>
                <w:rFonts w:ascii="Times New Roman" w:hAnsi="Times New Roman"/>
                <w:b/>
                <w:bCs/>
                <w:kern w:val="36"/>
                <w:sz w:val="24"/>
                <w:szCs w:val="24"/>
              </w:rPr>
            </w:pPr>
            <w:r w:rsidRPr="002D225F">
              <w:rPr>
                <w:rFonts w:ascii="Times New Roman" w:hAnsi="Times New Roman"/>
                <w:b/>
                <w:bCs/>
                <w:kern w:val="36"/>
                <w:sz w:val="24"/>
                <w:szCs w:val="24"/>
              </w:rPr>
              <w:t xml:space="preserve">И.С. Тургенев </w:t>
            </w:r>
          </w:p>
          <w:p w:rsidR="0056790F" w:rsidRPr="002D225F" w:rsidRDefault="0056790F" w:rsidP="002D225F">
            <w:pPr>
              <w:pStyle w:val="western"/>
              <w:pBdr>
                <w:left w:val="single" w:sz="4" w:space="0" w:color="auto"/>
                <w:bottom w:val="single" w:sz="4" w:space="0" w:color="auto"/>
                <w:right w:val="single" w:sz="4" w:space="0" w:color="auto"/>
              </w:pBdr>
              <w:shd w:val="clear" w:color="auto" w:fill="FFFFFF"/>
              <w:tabs>
                <w:tab w:val="left" w:pos="5760"/>
              </w:tabs>
              <w:spacing w:before="0" w:beforeAutospacing="0" w:after="0"/>
              <w:ind w:firstLine="0"/>
              <w:jc w:val="left"/>
              <w:textAlignment w:val="top"/>
              <w:rPr>
                <w:b/>
                <w:bCs/>
                <w:i/>
                <w:iCs/>
                <w:color w:val="auto"/>
              </w:rPr>
            </w:pPr>
            <w:r w:rsidRPr="002D225F">
              <w:rPr>
                <w:i/>
                <w:iCs/>
                <w:color w:val="auto"/>
              </w:rPr>
              <w:t>- 1 рассказ по выбору, например</w:t>
            </w:r>
            <w:r w:rsidRPr="002D225F">
              <w:rPr>
                <w:b/>
                <w:bCs/>
                <w:i/>
                <w:iCs/>
                <w:color w:val="auto"/>
              </w:rPr>
              <w:t xml:space="preserve">: «Певцы» (1852), «Бежин луг» (1846, 1874) и др.; </w:t>
            </w:r>
            <w:r w:rsidRPr="002D225F">
              <w:rPr>
                <w:i/>
                <w:iCs/>
                <w:color w:val="auto"/>
              </w:rPr>
              <w:t xml:space="preserve">1 повесть на выбор,  например: </w:t>
            </w:r>
            <w:r w:rsidRPr="002D225F">
              <w:rPr>
                <w:b/>
                <w:bCs/>
                <w:i/>
                <w:iCs/>
                <w:color w:val="auto"/>
              </w:rPr>
              <w:t>«Муму» (1852), «Ася» (1857), «Первая любовь» (1860) и др.</w:t>
            </w:r>
            <w:r w:rsidRPr="002D225F">
              <w:rPr>
                <w:i/>
                <w:iCs/>
                <w:color w:val="auto"/>
              </w:rPr>
              <w:t xml:space="preserve">; 1 стихотворение в прозе на выбор,  например: </w:t>
            </w:r>
            <w:r w:rsidRPr="002D225F">
              <w:rPr>
                <w:b/>
                <w:bCs/>
                <w:i/>
                <w:iCs/>
                <w:color w:val="auto"/>
              </w:rPr>
              <w:t xml:space="preserve">«Разговор» (1878), «Воробей» (1878), «Два богача» (1878), «Русский язык» (1882) и др. </w:t>
            </w:r>
          </w:p>
          <w:p w:rsidR="0056790F" w:rsidRPr="002D225F" w:rsidRDefault="0056790F" w:rsidP="002D225F">
            <w:pPr>
              <w:pStyle w:val="western"/>
              <w:shd w:val="clear" w:color="auto" w:fill="FFFFFF"/>
              <w:tabs>
                <w:tab w:val="left" w:pos="5760"/>
              </w:tabs>
              <w:spacing w:before="0" w:beforeAutospacing="0" w:after="0"/>
              <w:ind w:firstLine="0"/>
              <w:jc w:val="left"/>
              <w:rPr>
                <w:color w:val="auto"/>
              </w:rPr>
            </w:pPr>
            <w:r w:rsidRPr="002D225F">
              <w:rPr>
                <w:color w:val="auto"/>
              </w:rPr>
              <w:t>(6-8 кл.)</w:t>
            </w:r>
          </w:p>
          <w:p w:rsidR="0056790F" w:rsidRPr="002D225F" w:rsidRDefault="0056790F" w:rsidP="002D225F">
            <w:pPr>
              <w:tabs>
                <w:tab w:val="left" w:pos="5760"/>
              </w:tabs>
              <w:autoSpaceDE w:val="0"/>
              <w:autoSpaceDN w:val="0"/>
              <w:adjustRightInd w:val="0"/>
              <w:spacing w:after="0" w:line="240" w:lineRule="auto"/>
              <w:rPr>
                <w:rFonts w:ascii="Times New Roman" w:hAnsi="Times New Roman"/>
                <w:b/>
                <w:bCs/>
                <w:sz w:val="24"/>
                <w:szCs w:val="24"/>
              </w:rPr>
            </w:pPr>
          </w:p>
          <w:p w:rsidR="0056790F" w:rsidRPr="002D225F" w:rsidRDefault="0056790F" w:rsidP="002D225F">
            <w:pPr>
              <w:tabs>
                <w:tab w:val="left" w:pos="5760"/>
              </w:tabs>
              <w:spacing w:after="0" w:line="240" w:lineRule="auto"/>
              <w:rPr>
                <w:rFonts w:ascii="Times New Roman" w:hAnsi="Times New Roman"/>
                <w:b/>
                <w:bCs/>
                <w:kern w:val="36"/>
                <w:sz w:val="24"/>
                <w:szCs w:val="24"/>
              </w:rPr>
            </w:pPr>
            <w:r w:rsidRPr="002D225F">
              <w:rPr>
                <w:rFonts w:ascii="Times New Roman" w:hAnsi="Times New Roman"/>
                <w:b/>
                <w:bCs/>
                <w:kern w:val="36"/>
                <w:sz w:val="24"/>
                <w:szCs w:val="24"/>
              </w:rPr>
              <w:t xml:space="preserve">Н.С. Лесков </w:t>
            </w:r>
          </w:p>
          <w:p w:rsidR="0056790F" w:rsidRPr="002D225F" w:rsidRDefault="0056790F" w:rsidP="002D225F">
            <w:pPr>
              <w:tabs>
                <w:tab w:val="left" w:pos="5760"/>
              </w:tabs>
              <w:spacing w:after="0" w:line="240" w:lineRule="auto"/>
              <w:rPr>
                <w:rFonts w:ascii="Times New Roman" w:hAnsi="Times New Roman"/>
                <w:i/>
                <w:sz w:val="24"/>
                <w:szCs w:val="24"/>
              </w:rPr>
            </w:pPr>
            <w:r w:rsidRPr="002D225F">
              <w:rPr>
                <w:rFonts w:ascii="Times New Roman" w:hAnsi="Times New Roman"/>
                <w:b/>
                <w:bCs/>
                <w:i/>
                <w:iCs/>
                <w:sz w:val="24"/>
                <w:szCs w:val="24"/>
              </w:rPr>
              <w:t>- 1 повесть по выбору, например</w:t>
            </w:r>
            <w:r w:rsidRPr="002D225F">
              <w:rPr>
                <w:rFonts w:ascii="Times New Roman" w:hAnsi="Times New Roman"/>
                <w:i/>
                <w:iCs/>
                <w:sz w:val="24"/>
                <w:szCs w:val="24"/>
              </w:rPr>
              <w:t>: «Несмертельный Голован (Из рассказов о трех праведниках)» (1880), «Левша» (1881), «Тупейный художник» (1883), «Человек на часах» (1887) и др.</w:t>
            </w:r>
          </w:p>
          <w:p w:rsidR="0056790F" w:rsidRPr="002D225F" w:rsidRDefault="0056790F" w:rsidP="002D225F">
            <w:pPr>
              <w:tabs>
                <w:tab w:val="left" w:pos="5760"/>
              </w:tabs>
              <w:spacing w:after="0" w:line="240" w:lineRule="auto"/>
              <w:rPr>
                <w:rFonts w:ascii="Times New Roman" w:hAnsi="Times New Roman"/>
                <w:b/>
                <w:bCs/>
                <w:iCs/>
                <w:sz w:val="24"/>
                <w:szCs w:val="24"/>
              </w:rPr>
            </w:pPr>
            <w:r w:rsidRPr="002D225F">
              <w:rPr>
                <w:rFonts w:ascii="Times New Roman" w:hAnsi="Times New Roman"/>
                <w:b/>
                <w:bCs/>
                <w:iCs/>
                <w:sz w:val="24"/>
                <w:szCs w:val="24"/>
              </w:rPr>
              <w:t>(6-8 кл.)</w:t>
            </w:r>
          </w:p>
          <w:p w:rsidR="0056790F" w:rsidRPr="002D225F" w:rsidRDefault="0056790F" w:rsidP="002D225F">
            <w:pPr>
              <w:tabs>
                <w:tab w:val="left" w:pos="5760"/>
              </w:tabs>
              <w:spacing w:after="0" w:line="240" w:lineRule="auto"/>
              <w:rPr>
                <w:rFonts w:ascii="Times New Roman" w:hAnsi="Times New Roman"/>
                <w:b/>
                <w:bCs/>
                <w:kern w:val="36"/>
                <w:sz w:val="24"/>
                <w:szCs w:val="24"/>
              </w:rPr>
            </w:pPr>
            <w:r w:rsidRPr="002D225F">
              <w:rPr>
                <w:rFonts w:ascii="Times New Roman" w:hAnsi="Times New Roman"/>
                <w:b/>
                <w:bCs/>
                <w:kern w:val="36"/>
                <w:sz w:val="24"/>
                <w:szCs w:val="24"/>
              </w:rPr>
              <w:t xml:space="preserve">М.Е. Салтыков-Щедрин </w:t>
            </w:r>
          </w:p>
          <w:p w:rsidR="0056790F" w:rsidRPr="009732C7" w:rsidRDefault="0056790F" w:rsidP="002D225F">
            <w:pPr>
              <w:pStyle w:val="Heading2"/>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b w:val="0"/>
                <w:i/>
                <w:iCs/>
                <w:sz w:val="24"/>
                <w:szCs w:val="24"/>
              </w:rPr>
            </w:pPr>
            <w:r w:rsidRPr="009732C7">
              <w:rPr>
                <w:bCs/>
                <w:i/>
                <w:iCs/>
                <w:sz w:val="24"/>
                <w:szCs w:val="24"/>
              </w:rPr>
              <w:t>- 2 сказки по выбору, например</w:t>
            </w:r>
            <w:r w:rsidRPr="009732C7">
              <w:rPr>
                <w:b w:val="0"/>
                <w:i/>
                <w:iCs/>
                <w:sz w:val="24"/>
                <w:szCs w:val="24"/>
              </w:rPr>
              <w:t xml:space="preserve">: «Повесть о том, как один мужик двух генералов прокормил» (1869), «Премудрый пискарь» (1883), «Медведь на воеводстве» (1884) и др. </w:t>
            </w:r>
          </w:p>
          <w:p w:rsidR="0056790F" w:rsidRPr="009732C7" w:rsidRDefault="0056790F" w:rsidP="002D225F">
            <w:pPr>
              <w:pStyle w:val="Heading2"/>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b w:val="0"/>
                <w:i/>
                <w:iCs/>
                <w:sz w:val="24"/>
                <w:szCs w:val="24"/>
              </w:rPr>
            </w:pPr>
            <w:r w:rsidRPr="009732C7">
              <w:rPr>
                <w:bCs/>
                <w:sz w:val="24"/>
                <w:szCs w:val="24"/>
              </w:rPr>
              <w:t>(7-8 кл.)</w:t>
            </w:r>
          </w:p>
          <w:p w:rsidR="0056790F" w:rsidRPr="002D225F" w:rsidRDefault="0056790F" w:rsidP="002D225F">
            <w:pPr>
              <w:tabs>
                <w:tab w:val="left" w:pos="5760"/>
              </w:tabs>
              <w:spacing w:after="0" w:line="240" w:lineRule="auto"/>
              <w:rPr>
                <w:rFonts w:ascii="Times New Roman" w:hAnsi="Times New Roman"/>
                <w:b/>
                <w:bCs/>
                <w:kern w:val="36"/>
                <w:sz w:val="24"/>
                <w:szCs w:val="24"/>
              </w:rPr>
            </w:pPr>
          </w:p>
          <w:p w:rsidR="0056790F" w:rsidRPr="002D225F" w:rsidRDefault="0056790F" w:rsidP="002D225F">
            <w:pPr>
              <w:tabs>
                <w:tab w:val="left" w:pos="5760"/>
              </w:tabs>
              <w:spacing w:after="0" w:line="240" w:lineRule="auto"/>
              <w:rPr>
                <w:rFonts w:ascii="Times New Roman" w:hAnsi="Times New Roman"/>
                <w:b/>
                <w:bCs/>
                <w:kern w:val="36"/>
                <w:sz w:val="24"/>
                <w:szCs w:val="24"/>
              </w:rPr>
            </w:pPr>
            <w:r w:rsidRPr="002D225F">
              <w:rPr>
                <w:rFonts w:ascii="Times New Roman" w:hAnsi="Times New Roman"/>
                <w:b/>
                <w:bCs/>
                <w:kern w:val="36"/>
                <w:sz w:val="24"/>
                <w:szCs w:val="24"/>
              </w:rPr>
              <w:t xml:space="preserve">Л.Н. Толстой </w:t>
            </w:r>
          </w:p>
          <w:p w:rsidR="0056790F" w:rsidRPr="002D225F" w:rsidRDefault="0056790F" w:rsidP="002D225F">
            <w:pPr>
              <w:tabs>
                <w:tab w:val="left" w:pos="5760"/>
              </w:tabs>
              <w:spacing w:after="0" w:line="240" w:lineRule="auto"/>
              <w:rPr>
                <w:rFonts w:ascii="Times New Roman" w:hAnsi="Times New Roman"/>
                <w:i/>
                <w:iCs/>
                <w:sz w:val="24"/>
                <w:szCs w:val="24"/>
              </w:rPr>
            </w:pPr>
            <w:r w:rsidRPr="002D225F">
              <w:rPr>
                <w:rFonts w:ascii="Times New Roman" w:hAnsi="Times New Roman"/>
                <w:b/>
                <w:bCs/>
                <w:i/>
                <w:iCs/>
                <w:sz w:val="24"/>
                <w:szCs w:val="24"/>
              </w:rPr>
              <w:t>- 1 повесть по выбору, например:</w:t>
            </w:r>
            <w:r w:rsidRPr="002D225F">
              <w:rPr>
                <w:rFonts w:ascii="Times New Roman" w:hAnsi="Times New Roman"/>
                <w:i/>
                <w:iCs/>
                <w:sz w:val="24"/>
                <w:szCs w:val="24"/>
              </w:rPr>
              <w:t xml:space="preserve"> «Детство» (1852), «Отрочество» (1854), «Хаджи-Мурат» (1896—1904) и др.; </w:t>
            </w:r>
            <w:r w:rsidRPr="002D225F">
              <w:rPr>
                <w:rFonts w:ascii="Times New Roman" w:hAnsi="Times New Roman"/>
                <w:b/>
                <w:bCs/>
                <w:i/>
                <w:iCs/>
                <w:sz w:val="24"/>
                <w:szCs w:val="24"/>
              </w:rPr>
              <w:t>1 рассказ на выбор, например</w:t>
            </w:r>
            <w:r w:rsidRPr="002D225F">
              <w:rPr>
                <w:rFonts w:ascii="Times New Roman" w:hAnsi="Times New Roman"/>
                <w:i/>
                <w:iCs/>
                <w:sz w:val="24"/>
                <w:szCs w:val="24"/>
              </w:rPr>
              <w:t xml:space="preserve">: «Три смерти» (1858), «Холстомер» (1863, 1885), «Кавказский пленник» (1872), «После бала» (1903) и др. </w:t>
            </w:r>
          </w:p>
          <w:p w:rsidR="0056790F" w:rsidRPr="002D225F" w:rsidRDefault="0056790F" w:rsidP="002D225F">
            <w:pPr>
              <w:tabs>
                <w:tab w:val="left" w:pos="5760"/>
              </w:tabs>
              <w:spacing w:after="0" w:line="240" w:lineRule="auto"/>
              <w:rPr>
                <w:rFonts w:ascii="Times New Roman" w:hAnsi="Times New Roman"/>
                <w:b/>
                <w:bCs/>
                <w:sz w:val="24"/>
                <w:szCs w:val="24"/>
              </w:rPr>
            </w:pPr>
            <w:r w:rsidRPr="002D225F">
              <w:rPr>
                <w:rFonts w:ascii="Times New Roman" w:hAnsi="Times New Roman"/>
                <w:b/>
                <w:bCs/>
                <w:sz w:val="24"/>
                <w:szCs w:val="24"/>
              </w:rPr>
              <w:t>(5-8 кл.)</w:t>
            </w:r>
          </w:p>
          <w:p w:rsidR="0056790F" w:rsidRPr="002D225F" w:rsidRDefault="0056790F" w:rsidP="002D225F">
            <w:pPr>
              <w:tabs>
                <w:tab w:val="left" w:pos="5760"/>
              </w:tabs>
              <w:spacing w:after="0" w:line="240" w:lineRule="auto"/>
              <w:rPr>
                <w:rFonts w:ascii="Times New Roman" w:hAnsi="Times New Roman"/>
                <w:i/>
                <w:iCs/>
                <w:sz w:val="24"/>
                <w:szCs w:val="24"/>
              </w:rPr>
            </w:pPr>
          </w:p>
          <w:p w:rsidR="0056790F" w:rsidRPr="002D225F" w:rsidRDefault="0056790F" w:rsidP="002D225F">
            <w:pPr>
              <w:tabs>
                <w:tab w:val="left" w:pos="5760"/>
              </w:tabs>
              <w:spacing w:after="0" w:line="240" w:lineRule="auto"/>
              <w:rPr>
                <w:rFonts w:ascii="Times New Roman" w:hAnsi="Times New Roman"/>
                <w:b/>
                <w:bCs/>
                <w:kern w:val="36"/>
                <w:sz w:val="24"/>
                <w:szCs w:val="24"/>
              </w:rPr>
            </w:pPr>
            <w:r w:rsidRPr="002D225F">
              <w:rPr>
                <w:rFonts w:ascii="Times New Roman" w:hAnsi="Times New Roman"/>
                <w:b/>
                <w:bCs/>
                <w:kern w:val="36"/>
                <w:sz w:val="24"/>
                <w:szCs w:val="24"/>
              </w:rPr>
              <w:t xml:space="preserve">А.П. Чехов </w:t>
            </w:r>
          </w:p>
          <w:p w:rsidR="0056790F" w:rsidRPr="002D225F" w:rsidRDefault="0056790F" w:rsidP="002D225F">
            <w:pPr>
              <w:tabs>
                <w:tab w:val="left" w:pos="5760"/>
              </w:tabs>
              <w:spacing w:after="0" w:line="240" w:lineRule="auto"/>
              <w:rPr>
                <w:rFonts w:ascii="Times New Roman" w:hAnsi="Times New Roman"/>
                <w:i/>
                <w:iCs/>
                <w:sz w:val="24"/>
                <w:szCs w:val="24"/>
              </w:rPr>
            </w:pPr>
            <w:r w:rsidRPr="002D225F">
              <w:rPr>
                <w:rFonts w:ascii="Times New Roman" w:hAnsi="Times New Roman"/>
                <w:b/>
                <w:bCs/>
                <w:i/>
                <w:iCs/>
                <w:sz w:val="24"/>
                <w:szCs w:val="24"/>
              </w:rPr>
              <w:t>- 3 рассказа по выбору, например</w:t>
            </w:r>
            <w:r w:rsidRPr="002D225F">
              <w:rPr>
                <w:rFonts w:ascii="Times New Roman" w:hAnsi="Times New Roman"/>
                <w:i/>
                <w:iCs/>
                <w:sz w:val="24"/>
                <w:szCs w:val="24"/>
              </w:rPr>
              <w:t>: «Толстый и тонкий» (1883), «Хамелеон» (1884), «Смерть чиновника» (1883), «Лошадиная фамилия» (1885), «Злоумышленник» (1885), «Ванька» (1886), «Спать хочется» (1888) и др.</w:t>
            </w:r>
          </w:p>
          <w:p w:rsidR="0056790F" w:rsidRPr="002D225F" w:rsidRDefault="0056790F" w:rsidP="002D225F">
            <w:pPr>
              <w:tabs>
                <w:tab w:val="left" w:pos="5760"/>
              </w:tabs>
              <w:spacing w:after="0" w:line="240" w:lineRule="auto"/>
              <w:rPr>
                <w:rFonts w:ascii="Times New Roman" w:hAnsi="Times New Roman"/>
                <w:b/>
                <w:bCs/>
                <w:sz w:val="24"/>
                <w:szCs w:val="24"/>
              </w:rPr>
            </w:pPr>
            <w:r w:rsidRPr="002D225F">
              <w:rPr>
                <w:rFonts w:ascii="Times New Roman" w:hAnsi="Times New Roman"/>
                <w:b/>
                <w:iCs/>
                <w:sz w:val="24"/>
                <w:szCs w:val="24"/>
              </w:rPr>
              <w:t>(6-8 кл.)</w:t>
            </w:r>
          </w:p>
        </w:tc>
        <w:tc>
          <w:tcPr>
            <w:tcW w:w="3225" w:type="dxa"/>
          </w:tcPr>
          <w:p w:rsidR="0056790F" w:rsidRPr="002D225F" w:rsidRDefault="0056790F" w:rsidP="002D225F">
            <w:pPr>
              <w:tabs>
                <w:tab w:val="left" w:pos="5760"/>
              </w:tabs>
              <w:spacing w:after="0" w:line="240" w:lineRule="auto"/>
              <w:rPr>
                <w:rFonts w:ascii="Times New Roman" w:hAnsi="Times New Roman"/>
                <w:i/>
                <w:iCs/>
                <w:sz w:val="24"/>
                <w:szCs w:val="24"/>
              </w:rPr>
            </w:pPr>
          </w:p>
        </w:tc>
      </w:tr>
      <w:tr w:rsidR="0056790F" w:rsidRPr="002D225F" w:rsidTr="00D64076">
        <w:tc>
          <w:tcPr>
            <w:tcW w:w="3373" w:type="dxa"/>
          </w:tcPr>
          <w:p w:rsidR="0056790F" w:rsidRPr="002D225F" w:rsidRDefault="0056790F" w:rsidP="002D225F">
            <w:pPr>
              <w:tabs>
                <w:tab w:val="left" w:pos="5760"/>
              </w:tabs>
              <w:spacing w:after="0" w:line="240" w:lineRule="auto"/>
              <w:rPr>
                <w:rFonts w:ascii="Times New Roman" w:hAnsi="Times New Roman"/>
                <w:b/>
                <w:bCs/>
                <w:sz w:val="24"/>
                <w:szCs w:val="24"/>
              </w:rPr>
            </w:pPr>
          </w:p>
        </w:tc>
        <w:tc>
          <w:tcPr>
            <w:tcW w:w="3114" w:type="dxa"/>
          </w:tcPr>
          <w:p w:rsidR="0056790F" w:rsidRPr="002D225F" w:rsidRDefault="0056790F" w:rsidP="002D225F">
            <w:pPr>
              <w:tabs>
                <w:tab w:val="left" w:pos="5760"/>
              </w:tabs>
              <w:spacing w:after="0" w:line="240" w:lineRule="auto"/>
              <w:rPr>
                <w:rFonts w:ascii="Times New Roman" w:hAnsi="Times New Roman"/>
                <w:b/>
                <w:bCs/>
                <w:kern w:val="36"/>
                <w:sz w:val="24"/>
                <w:szCs w:val="24"/>
              </w:rPr>
            </w:pPr>
            <w:r w:rsidRPr="002D225F">
              <w:rPr>
                <w:rFonts w:ascii="Times New Roman" w:hAnsi="Times New Roman"/>
                <w:b/>
                <w:bCs/>
                <w:kern w:val="36"/>
                <w:sz w:val="24"/>
                <w:szCs w:val="24"/>
              </w:rPr>
              <w:t>А.А. Блок</w:t>
            </w:r>
          </w:p>
          <w:p w:rsidR="0056790F" w:rsidRPr="002D225F" w:rsidRDefault="0056790F" w:rsidP="002D225F">
            <w:pPr>
              <w:tabs>
                <w:tab w:val="left" w:pos="5760"/>
              </w:tabs>
              <w:spacing w:after="0" w:line="240" w:lineRule="auto"/>
              <w:rPr>
                <w:rFonts w:ascii="Times New Roman" w:hAnsi="Times New Roman"/>
                <w:i/>
                <w:iCs/>
                <w:sz w:val="24"/>
                <w:szCs w:val="24"/>
              </w:rPr>
            </w:pPr>
            <w:r w:rsidRPr="002D225F">
              <w:rPr>
                <w:rFonts w:ascii="Times New Roman" w:hAnsi="Times New Roman"/>
                <w:b/>
                <w:bCs/>
                <w:i/>
                <w:iCs/>
                <w:sz w:val="24"/>
                <w:szCs w:val="24"/>
              </w:rPr>
              <w:t>- 2 стихотворения по выбору, например</w:t>
            </w:r>
            <w:r w:rsidRPr="002D225F">
              <w:rPr>
                <w:rFonts w:ascii="Times New Roman" w:hAnsi="Times New Roman"/>
                <w:i/>
                <w:iCs/>
                <w:sz w:val="24"/>
                <w:szCs w:val="24"/>
              </w:rPr>
              <w:t xml:space="preserve">: «Перед грозой» (1899), «После грозы» (1900), «Девушка пела в церковном хоре…» (1905), «Ты помнишь? В нашей бухте сонной…» (1911 – 1914) и др. </w:t>
            </w:r>
          </w:p>
          <w:p w:rsidR="0056790F" w:rsidRPr="002D225F" w:rsidRDefault="0056790F" w:rsidP="002D225F">
            <w:pPr>
              <w:tabs>
                <w:tab w:val="left" w:pos="5760"/>
              </w:tabs>
              <w:spacing w:after="0" w:line="240" w:lineRule="auto"/>
              <w:rPr>
                <w:rFonts w:ascii="Times New Roman" w:hAnsi="Times New Roman"/>
                <w:b/>
                <w:bCs/>
                <w:sz w:val="24"/>
                <w:szCs w:val="24"/>
              </w:rPr>
            </w:pPr>
            <w:r w:rsidRPr="002D225F">
              <w:rPr>
                <w:rFonts w:ascii="Times New Roman" w:hAnsi="Times New Roman"/>
                <w:b/>
                <w:bCs/>
                <w:sz w:val="24"/>
                <w:szCs w:val="24"/>
              </w:rPr>
              <w:t>(7-9 кл.)</w:t>
            </w:r>
          </w:p>
          <w:p w:rsidR="0056790F" w:rsidRPr="002D225F" w:rsidRDefault="0056790F" w:rsidP="002D225F">
            <w:pPr>
              <w:tabs>
                <w:tab w:val="left" w:pos="5760"/>
              </w:tabs>
              <w:spacing w:after="0" w:line="240" w:lineRule="auto"/>
              <w:rPr>
                <w:rFonts w:ascii="Times New Roman" w:hAnsi="Times New Roman"/>
                <w:sz w:val="24"/>
                <w:szCs w:val="24"/>
              </w:rPr>
            </w:pPr>
          </w:p>
          <w:p w:rsidR="0056790F" w:rsidRPr="002D225F" w:rsidRDefault="0056790F" w:rsidP="002D225F">
            <w:pPr>
              <w:tabs>
                <w:tab w:val="left" w:pos="5760"/>
              </w:tabs>
              <w:spacing w:after="0" w:line="240" w:lineRule="auto"/>
              <w:rPr>
                <w:rFonts w:ascii="Times New Roman" w:hAnsi="Times New Roman"/>
                <w:b/>
                <w:bCs/>
                <w:kern w:val="36"/>
                <w:sz w:val="24"/>
                <w:szCs w:val="24"/>
              </w:rPr>
            </w:pPr>
          </w:p>
          <w:p w:rsidR="0056790F" w:rsidRPr="002D225F" w:rsidRDefault="0056790F" w:rsidP="002D225F">
            <w:pPr>
              <w:tabs>
                <w:tab w:val="left" w:pos="5760"/>
              </w:tabs>
              <w:spacing w:after="0" w:line="240" w:lineRule="auto"/>
              <w:rPr>
                <w:rFonts w:ascii="Times New Roman" w:hAnsi="Times New Roman"/>
                <w:b/>
                <w:bCs/>
                <w:kern w:val="36"/>
                <w:sz w:val="24"/>
                <w:szCs w:val="24"/>
              </w:rPr>
            </w:pPr>
            <w:r w:rsidRPr="002D225F">
              <w:rPr>
                <w:rFonts w:ascii="Times New Roman" w:hAnsi="Times New Roman"/>
                <w:b/>
                <w:bCs/>
                <w:kern w:val="36"/>
                <w:sz w:val="24"/>
                <w:szCs w:val="24"/>
              </w:rPr>
              <w:t>А.А. Ахматова</w:t>
            </w:r>
          </w:p>
          <w:p w:rsidR="0056790F" w:rsidRPr="002D225F" w:rsidRDefault="0056790F" w:rsidP="002D225F">
            <w:pPr>
              <w:pStyle w:val="western"/>
              <w:shd w:val="clear" w:color="auto" w:fill="FFFFFF"/>
              <w:tabs>
                <w:tab w:val="left" w:pos="5760"/>
              </w:tabs>
              <w:spacing w:before="0" w:beforeAutospacing="0" w:after="0"/>
              <w:ind w:firstLine="0"/>
              <w:jc w:val="left"/>
              <w:rPr>
                <w:b/>
                <w:bCs/>
                <w:i/>
                <w:iCs/>
                <w:color w:val="auto"/>
              </w:rPr>
            </w:pPr>
            <w:r w:rsidRPr="002D225F">
              <w:rPr>
                <w:i/>
                <w:iCs/>
                <w:color w:val="auto"/>
              </w:rPr>
              <w:t xml:space="preserve">- 1 стихотворение по выбору, например: </w:t>
            </w:r>
            <w:r w:rsidRPr="002D225F">
              <w:rPr>
                <w:b/>
                <w:bCs/>
                <w:i/>
                <w:iCs/>
                <w:color w:val="auto"/>
              </w:rPr>
              <w:t>«Смуглый отрок бродил по аллеям…» (1911), «Перед весной бывают дни такие…» (1915), «Родная земля» (1961) и др.</w:t>
            </w:r>
          </w:p>
          <w:p w:rsidR="0056790F" w:rsidRPr="002D225F" w:rsidRDefault="0056790F" w:rsidP="002D225F">
            <w:pPr>
              <w:pStyle w:val="western"/>
              <w:shd w:val="clear" w:color="auto" w:fill="FFFFFF"/>
              <w:tabs>
                <w:tab w:val="left" w:pos="5760"/>
              </w:tabs>
              <w:spacing w:before="0" w:beforeAutospacing="0" w:after="0"/>
              <w:ind w:firstLine="0"/>
              <w:jc w:val="left"/>
              <w:rPr>
                <w:color w:val="auto"/>
              </w:rPr>
            </w:pPr>
            <w:r w:rsidRPr="002D225F">
              <w:rPr>
                <w:color w:val="auto"/>
              </w:rPr>
              <w:t>(7-9 кл.)</w:t>
            </w:r>
          </w:p>
          <w:p w:rsidR="0056790F" w:rsidRPr="002D225F" w:rsidRDefault="0056790F" w:rsidP="002D225F">
            <w:pPr>
              <w:tabs>
                <w:tab w:val="left" w:pos="5760"/>
              </w:tabs>
              <w:spacing w:after="0" w:line="240" w:lineRule="auto"/>
              <w:rPr>
                <w:rFonts w:ascii="Times New Roman" w:hAnsi="Times New Roman"/>
                <w:b/>
                <w:bCs/>
                <w:kern w:val="36"/>
                <w:sz w:val="24"/>
                <w:szCs w:val="24"/>
              </w:rPr>
            </w:pPr>
          </w:p>
          <w:p w:rsidR="0056790F" w:rsidRPr="002D225F" w:rsidRDefault="0056790F" w:rsidP="002D225F">
            <w:pPr>
              <w:tabs>
                <w:tab w:val="left" w:pos="5760"/>
              </w:tabs>
              <w:spacing w:after="0" w:line="240" w:lineRule="auto"/>
              <w:rPr>
                <w:rFonts w:ascii="Times New Roman" w:hAnsi="Times New Roman"/>
                <w:b/>
                <w:bCs/>
                <w:kern w:val="36"/>
                <w:sz w:val="24"/>
                <w:szCs w:val="24"/>
              </w:rPr>
            </w:pPr>
            <w:r w:rsidRPr="002D225F">
              <w:rPr>
                <w:rFonts w:ascii="Times New Roman" w:hAnsi="Times New Roman"/>
                <w:b/>
                <w:bCs/>
                <w:kern w:val="36"/>
                <w:sz w:val="24"/>
                <w:szCs w:val="24"/>
              </w:rPr>
              <w:t>Н.С. Гумилев</w:t>
            </w:r>
          </w:p>
          <w:p w:rsidR="0056790F" w:rsidRPr="002D225F" w:rsidRDefault="0056790F" w:rsidP="002D225F">
            <w:pPr>
              <w:tabs>
                <w:tab w:val="left" w:pos="5760"/>
              </w:tabs>
              <w:spacing w:after="0" w:line="240" w:lineRule="auto"/>
              <w:rPr>
                <w:rFonts w:ascii="Times New Roman" w:hAnsi="Times New Roman"/>
                <w:i/>
                <w:iCs/>
                <w:sz w:val="24"/>
                <w:szCs w:val="24"/>
              </w:rPr>
            </w:pPr>
            <w:r w:rsidRPr="002D225F">
              <w:rPr>
                <w:rFonts w:ascii="Times New Roman" w:hAnsi="Times New Roman"/>
                <w:b/>
                <w:bCs/>
                <w:i/>
                <w:iCs/>
                <w:sz w:val="24"/>
                <w:szCs w:val="24"/>
              </w:rPr>
              <w:t>- 1 стихотворение по выбору, например</w:t>
            </w:r>
            <w:r w:rsidRPr="002D225F">
              <w:rPr>
                <w:rFonts w:ascii="Times New Roman" w:hAnsi="Times New Roman"/>
                <w:i/>
                <w:iCs/>
                <w:sz w:val="24"/>
                <w:szCs w:val="24"/>
              </w:rPr>
              <w:t>: «Капитаны» (1912), «Слово» (1921).</w:t>
            </w:r>
          </w:p>
          <w:p w:rsidR="0056790F" w:rsidRPr="002D225F" w:rsidRDefault="0056790F" w:rsidP="002D225F">
            <w:pPr>
              <w:tabs>
                <w:tab w:val="left" w:pos="5760"/>
              </w:tabs>
              <w:spacing w:after="0" w:line="240" w:lineRule="auto"/>
              <w:rPr>
                <w:rFonts w:ascii="Times New Roman" w:hAnsi="Times New Roman"/>
                <w:b/>
                <w:bCs/>
                <w:sz w:val="24"/>
                <w:szCs w:val="24"/>
              </w:rPr>
            </w:pPr>
            <w:r w:rsidRPr="002D225F">
              <w:rPr>
                <w:rFonts w:ascii="Times New Roman" w:hAnsi="Times New Roman"/>
                <w:b/>
                <w:bCs/>
                <w:sz w:val="24"/>
                <w:szCs w:val="24"/>
              </w:rPr>
              <w:t>(</w:t>
            </w:r>
            <w:r w:rsidRPr="002D225F">
              <w:rPr>
                <w:rFonts w:ascii="Times New Roman" w:hAnsi="Times New Roman"/>
                <w:b/>
                <w:bCs/>
                <w:sz w:val="24"/>
                <w:szCs w:val="24"/>
                <w:shd w:val="clear" w:color="auto" w:fill="FFFFFF"/>
              </w:rPr>
              <w:t>6-8 кл.)</w:t>
            </w:r>
          </w:p>
          <w:p w:rsidR="0056790F" w:rsidRPr="002D225F" w:rsidRDefault="0056790F" w:rsidP="002D225F">
            <w:pPr>
              <w:tabs>
                <w:tab w:val="left" w:pos="5760"/>
              </w:tabs>
              <w:spacing w:after="0" w:line="240" w:lineRule="auto"/>
              <w:rPr>
                <w:rFonts w:ascii="Times New Roman" w:hAnsi="Times New Roman"/>
                <w:sz w:val="24"/>
                <w:szCs w:val="24"/>
              </w:rPr>
            </w:pPr>
          </w:p>
          <w:p w:rsidR="0056790F" w:rsidRPr="002D225F" w:rsidRDefault="0056790F" w:rsidP="002D225F">
            <w:pPr>
              <w:tabs>
                <w:tab w:val="left" w:pos="5760"/>
              </w:tabs>
              <w:spacing w:after="0" w:line="240" w:lineRule="auto"/>
              <w:rPr>
                <w:rFonts w:ascii="Times New Roman" w:hAnsi="Times New Roman"/>
                <w:b/>
                <w:bCs/>
                <w:kern w:val="36"/>
                <w:sz w:val="24"/>
                <w:szCs w:val="24"/>
              </w:rPr>
            </w:pPr>
            <w:r w:rsidRPr="002D225F">
              <w:rPr>
                <w:rFonts w:ascii="Times New Roman" w:hAnsi="Times New Roman"/>
                <w:b/>
                <w:bCs/>
                <w:kern w:val="36"/>
                <w:sz w:val="24"/>
                <w:szCs w:val="24"/>
              </w:rPr>
              <w:t>М.И. Цветаева</w:t>
            </w:r>
          </w:p>
          <w:p w:rsidR="0056790F" w:rsidRPr="002D225F" w:rsidRDefault="0056790F" w:rsidP="002D225F">
            <w:pPr>
              <w:tabs>
                <w:tab w:val="left" w:pos="5760"/>
              </w:tabs>
              <w:spacing w:after="0" w:line="240" w:lineRule="auto"/>
              <w:rPr>
                <w:rFonts w:ascii="Times New Roman" w:hAnsi="Times New Roman"/>
                <w:i/>
                <w:iCs/>
                <w:sz w:val="24"/>
                <w:szCs w:val="24"/>
              </w:rPr>
            </w:pPr>
            <w:r w:rsidRPr="002D225F">
              <w:rPr>
                <w:rFonts w:ascii="Times New Roman" w:hAnsi="Times New Roman"/>
                <w:b/>
                <w:bCs/>
                <w:i/>
                <w:iCs/>
                <w:sz w:val="24"/>
                <w:szCs w:val="24"/>
              </w:rPr>
              <w:t xml:space="preserve">- 1 стихотворение по выбору, например: </w:t>
            </w:r>
            <w:r w:rsidRPr="002D225F">
              <w:rPr>
                <w:rFonts w:ascii="Times New Roman" w:hAnsi="Times New Roman"/>
                <w:i/>
                <w:iCs/>
                <w:sz w:val="24"/>
                <w:szCs w:val="24"/>
              </w:rPr>
              <w:t>«Моим стихам, написанным так рано…» (1913), «Идешь, на меня похожий» (1913), «Генералам двенадцатого года» (1913), «Мне нравится, что вы больны не мной…» (1915),  из цикла «Стихи к Блоку» («Имя твое – птица в руке…») (1916), из цикла «Стихи о Москве» (1916), «Тоска по родине! Давно…» (1934) и др.</w:t>
            </w:r>
          </w:p>
          <w:p w:rsidR="0056790F" w:rsidRPr="002D225F" w:rsidRDefault="0056790F" w:rsidP="002D225F">
            <w:pPr>
              <w:tabs>
                <w:tab w:val="left" w:pos="5760"/>
              </w:tabs>
              <w:spacing w:after="0" w:line="240" w:lineRule="auto"/>
              <w:rPr>
                <w:rFonts w:ascii="Times New Roman" w:hAnsi="Times New Roman"/>
                <w:sz w:val="24"/>
                <w:szCs w:val="24"/>
              </w:rPr>
            </w:pPr>
            <w:r w:rsidRPr="002D225F">
              <w:rPr>
                <w:rFonts w:ascii="Times New Roman" w:hAnsi="Times New Roman"/>
                <w:b/>
                <w:sz w:val="24"/>
                <w:szCs w:val="24"/>
                <w:shd w:val="clear" w:color="auto" w:fill="FFFFFF"/>
              </w:rPr>
              <w:t>(6-8 кл.)</w:t>
            </w:r>
          </w:p>
          <w:p w:rsidR="0056790F" w:rsidRPr="002D225F" w:rsidRDefault="0056790F" w:rsidP="002D225F">
            <w:pPr>
              <w:tabs>
                <w:tab w:val="left" w:pos="5760"/>
              </w:tabs>
              <w:spacing w:after="0" w:line="240" w:lineRule="auto"/>
              <w:rPr>
                <w:rFonts w:ascii="Times New Roman" w:hAnsi="Times New Roman"/>
                <w:sz w:val="24"/>
                <w:szCs w:val="24"/>
              </w:rPr>
            </w:pPr>
          </w:p>
          <w:p w:rsidR="0056790F" w:rsidRPr="002D225F" w:rsidRDefault="0056790F" w:rsidP="002D225F">
            <w:pPr>
              <w:tabs>
                <w:tab w:val="left" w:pos="5760"/>
              </w:tabs>
              <w:spacing w:after="0" w:line="240" w:lineRule="auto"/>
              <w:rPr>
                <w:rFonts w:ascii="Times New Roman" w:hAnsi="Times New Roman"/>
                <w:b/>
                <w:bCs/>
                <w:kern w:val="36"/>
                <w:sz w:val="24"/>
                <w:szCs w:val="24"/>
              </w:rPr>
            </w:pPr>
            <w:r w:rsidRPr="002D225F">
              <w:rPr>
                <w:rFonts w:ascii="Times New Roman" w:hAnsi="Times New Roman"/>
                <w:b/>
                <w:bCs/>
                <w:kern w:val="36"/>
                <w:sz w:val="24"/>
                <w:szCs w:val="24"/>
              </w:rPr>
              <w:t>О.Э. Мандельштам</w:t>
            </w:r>
          </w:p>
          <w:p w:rsidR="0056790F" w:rsidRPr="002D225F" w:rsidRDefault="0056790F" w:rsidP="002D225F">
            <w:pPr>
              <w:tabs>
                <w:tab w:val="left" w:pos="1440"/>
                <w:tab w:val="left" w:pos="5760"/>
              </w:tabs>
              <w:spacing w:after="0" w:line="240" w:lineRule="auto"/>
              <w:rPr>
                <w:rFonts w:ascii="Times New Roman" w:hAnsi="Times New Roman"/>
                <w:i/>
                <w:iCs/>
                <w:sz w:val="24"/>
                <w:szCs w:val="24"/>
              </w:rPr>
            </w:pPr>
            <w:r w:rsidRPr="002D225F">
              <w:rPr>
                <w:rFonts w:ascii="Times New Roman" w:hAnsi="Times New Roman"/>
                <w:b/>
                <w:bCs/>
                <w:i/>
                <w:iCs/>
                <w:sz w:val="24"/>
                <w:szCs w:val="24"/>
              </w:rPr>
              <w:t>- 1 стихотворение по выбору, например</w:t>
            </w:r>
            <w:r w:rsidRPr="002D225F">
              <w:rPr>
                <w:rFonts w:ascii="Times New Roman" w:hAnsi="Times New Roman"/>
                <w:i/>
                <w:iCs/>
                <w:sz w:val="24"/>
                <w:szCs w:val="24"/>
              </w:rPr>
              <w:t>: «</w:t>
            </w:r>
            <w:r w:rsidRPr="002D225F">
              <w:rPr>
                <w:rStyle w:val="line"/>
                <w:rFonts w:ascii="Times New Roman" w:hAnsi="Times New Roman"/>
                <w:i/>
                <w:iCs/>
                <w:sz w:val="24"/>
                <w:szCs w:val="24"/>
              </w:rPr>
              <w:t>Звук осторожный и глухой…» (1908),</w:t>
            </w:r>
            <w:r w:rsidRPr="002D225F">
              <w:rPr>
                <w:rFonts w:ascii="Times New Roman" w:hAnsi="Times New Roman"/>
                <w:i/>
                <w:iCs/>
                <w:sz w:val="24"/>
                <w:szCs w:val="24"/>
              </w:rPr>
              <w:t xml:space="preserve"> «Равноденствие» («Есть иволги в лесах, и гласных долгота…») (1913), «Бессонница. Гомер. Тугие паруса…» (1915) и др.</w:t>
            </w:r>
          </w:p>
          <w:p w:rsidR="0056790F" w:rsidRPr="002D225F" w:rsidRDefault="0056790F" w:rsidP="002D225F">
            <w:pPr>
              <w:tabs>
                <w:tab w:val="left" w:pos="1440"/>
                <w:tab w:val="left" w:pos="5760"/>
              </w:tabs>
              <w:spacing w:after="0" w:line="240" w:lineRule="auto"/>
              <w:rPr>
                <w:rFonts w:ascii="Times New Roman" w:hAnsi="Times New Roman"/>
                <w:sz w:val="24"/>
                <w:szCs w:val="24"/>
              </w:rPr>
            </w:pPr>
            <w:r w:rsidRPr="002D225F">
              <w:rPr>
                <w:rFonts w:ascii="Times New Roman" w:hAnsi="Times New Roman"/>
                <w:b/>
                <w:sz w:val="24"/>
                <w:szCs w:val="24"/>
                <w:shd w:val="clear" w:color="auto" w:fill="FFFFFF"/>
              </w:rPr>
              <w:t>(6-9 кл.)</w:t>
            </w:r>
          </w:p>
          <w:p w:rsidR="0056790F" w:rsidRPr="002D225F" w:rsidRDefault="0056790F" w:rsidP="002D225F">
            <w:pPr>
              <w:tabs>
                <w:tab w:val="left" w:pos="5760"/>
              </w:tabs>
              <w:spacing w:after="0" w:line="240" w:lineRule="auto"/>
              <w:rPr>
                <w:rFonts w:ascii="Times New Roman" w:hAnsi="Times New Roman"/>
                <w:sz w:val="24"/>
                <w:szCs w:val="24"/>
              </w:rPr>
            </w:pPr>
          </w:p>
          <w:p w:rsidR="0056790F" w:rsidRPr="002D225F" w:rsidRDefault="0056790F" w:rsidP="002D225F">
            <w:pPr>
              <w:tabs>
                <w:tab w:val="left" w:pos="5760"/>
              </w:tabs>
              <w:spacing w:after="0" w:line="240" w:lineRule="auto"/>
              <w:rPr>
                <w:rFonts w:ascii="Times New Roman" w:hAnsi="Times New Roman"/>
                <w:b/>
                <w:bCs/>
                <w:i/>
                <w:iCs/>
                <w:kern w:val="36"/>
                <w:sz w:val="24"/>
                <w:szCs w:val="24"/>
              </w:rPr>
            </w:pPr>
            <w:r w:rsidRPr="002D225F">
              <w:rPr>
                <w:rFonts w:ascii="Times New Roman" w:hAnsi="Times New Roman"/>
                <w:b/>
                <w:bCs/>
                <w:kern w:val="36"/>
                <w:sz w:val="24"/>
                <w:szCs w:val="24"/>
              </w:rPr>
              <w:t>В.В. Маяковский</w:t>
            </w:r>
          </w:p>
          <w:p w:rsidR="0056790F" w:rsidRPr="002D225F" w:rsidRDefault="0056790F" w:rsidP="002D225F">
            <w:pPr>
              <w:pStyle w:val="western"/>
              <w:shd w:val="clear" w:color="auto" w:fill="FFFFFF"/>
              <w:tabs>
                <w:tab w:val="left" w:pos="5760"/>
              </w:tabs>
              <w:spacing w:before="0" w:beforeAutospacing="0" w:after="0"/>
              <w:ind w:firstLine="0"/>
              <w:jc w:val="left"/>
              <w:rPr>
                <w:b/>
                <w:bCs/>
                <w:i/>
                <w:iCs/>
                <w:color w:val="auto"/>
              </w:rPr>
            </w:pPr>
            <w:r w:rsidRPr="002D225F">
              <w:rPr>
                <w:i/>
                <w:iCs/>
                <w:color w:val="auto"/>
              </w:rPr>
              <w:t xml:space="preserve">- 1 стихотворение по выбору, например: </w:t>
            </w:r>
            <w:r w:rsidRPr="002D225F">
              <w:rPr>
                <w:b/>
                <w:bCs/>
                <w:i/>
                <w:iCs/>
                <w:color w:val="auto"/>
              </w:rPr>
              <w:t xml:space="preserve">«Хорошее отношение к лошадям» (1918), «Необычайное приключение, бывшее с Владимиром Маяковским летом на даче» (1920) и др. </w:t>
            </w:r>
          </w:p>
          <w:p w:rsidR="0056790F" w:rsidRPr="002D225F" w:rsidRDefault="0056790F" w:rsidP="002D225F">
            <w:pPr>
              <w:pStyle w:val="western"/>
              <w:shd w:val="clear" w:color="auto" w:fill="FFFFFF"/>
              <w:tabs>
                <w:tab w:val="left" w:pos="5760"/>
              </w:tabs>
              <w:spacing w:before="0" w:beforeAutospacing="0" w:after="0"/>
              <w:ind w:firstLine="0"/>
              <w:jc w:val="left"/>
              <w:rPr>
                <w:color w:val="auto"/>
              </w:rPr>
            </w:pPr>
            <w:r w:rsidRPr="002D225F">
              <w:rPr>
                <w:color w:val="auto"/>
              </w:rPr>
              <w:t>(</w:t>
            </w:r>
            <w:r w:rsidRPr="002D225F">
              <w:rPr>
                <w:color w:val="auto"/>
                <w:shd w:val="clear" w:color="auto" w:fill="FFFFFF"/>
              </w:rPr>
              <w:t>7-8 кл.)</w:t>
            </w:r>
          </w:p>
          <w:p w:rsidR="0056790F" w:rsidRPr="002D225F" w:rsidRDefault="0056790F" w:rsidP="002D225F">
            <w:pPr>
              <w:tabs>
                <w:tab w:val="left" w:pos="5760"/>
              </w:tabs>
              <w:spacing w:after="0" w:line="240" w:lineRule="auto"/>
              <w:rPr>
                <w:rFonts w:ascii="Times New Roman" w:hAnsi="Times New Roman"/>
                <w:b/>
                <w:bCs/>
                <w:kern w:val="36"/>
                <w:sz w:val="24"/>
                <w:szCs w:val="24"/>
              </w:rPr>
            </w:pPr>
          </w:p>
          <w:p w:rsidR="0056790F" w:rsidRPr="002D225F" w:rsidRDefault="0056790F" w:rsidP="002D225F">
            <w:pPr>
              <w:tabs>
                <w:tab w:val="left" w:pos="5760"/>
              </w:tabs>
              <w:spacing w:after="0" w:line="240" w:lineRule="auto"/>
              <w:rPr>
                <w:rFonts w:ascii="Times New Roman" w:hAnsi="Times New Roman"/>
                <w:b/>
                <w:bCs/>
                <w:kern w:val="36"/>
                <w:sz w:val="24"/>
                <w:szCs w:val="24"/>
              </w:rPr>
            </w:pPr>
            <w:r w:rsidRPr="002D225F">
              <w:rPr>
                <w:rFonts w:ascii="Times New Roman" w:hAnsi="Times New Roman"/>
                <w:b/>
                <w:bCs/>
                <w:kern w:val="36"/>
                <w:sz w:val="24"/>
                <w:szCs w:val="24"/>
              </w:rPr>
              <w:t>С.А. Есенин</w:t>
            </w:r>
          </w:p>
          <w:p w:rsidR="0056790F" w:rsidRPr="002D225F" w:rsidRDefault="0056790F" w:rsidP="002D225F">
            <w:pPr>
              <w:tabs>
                <w:tab w:val="left" w:pos="5760"/>
              </w:tabs>
              <w:spacing w:after="0" w:line="240" w:lineRule="auto"/>
              <w:rPr>
                <w:rFonts w:ascii="Times New Roman" w:hAnsi="Times New Roman"/>
                <w:i/>
                <w:iCs/>
                <w:sz w:val="24"/>
                <w:szCs w:val="24"/>
              </w:rPr>
            </w:pPr>
            <w:r w:rsidRPr="002D225F">
              <w:rPr>
                <w:rFonts w:ascii="Times New Roman" w:hAnsi="Times New Roman"/>
                <w:b/>
                <w:bCs/>
                <w:i/>
                <w:iCs/>
                <w:sz w:val="24"/>
                <w:szCs w:val="24"/>
              </w:rPr>
              <w:t>- 1 стихотворение по выбору, например</w:t>
            </w:r>
            <w:r w:rsidRPr="002D225F">
              <w:rPr>
                <w:rFonts w:ascii="Times New Roman" w:hAnsi="Times New Roman"/>
                <w:i/>
                <w:iCs/>
                <w:sz w:val="24"/>
                <w:szCs w:val="24"/>
              </w:rPr>
              <w:t>:</w:t>
            </w:r>
          </w:p>
          <w:p w:rsidR="0056790F" w:rsidRPr="002D225F" w:rsidRDefault="0056790F" w:rsidP="002D225F">
            <w:pPr>
              <w:tabs>
                <w:tab w:val="left" w:pos="5760"/>
              </w:tabs>
              <w:spacing w:after="0" w:line="240" w:lineRule="auto"/>
              <w:rPr>
                <w:rFonts w:ascii="Times New Roman" w:hAnsi="Times New Roman"/>
                <w:i/>
                <w:iCs/>
                <w:sz w:val="24"/>
                <w:szCs w:val="24"/>
              </w:rPr>
            </w:pPr>
            <w:r w:rsidRPr="002D225F">
              <w:rPr>
                <w:rFonts w:ascii="Times New Roman" w:hAnsi="Times New Roman"/>
                <w:i/>
                <w:iCs/>
                <w:sz w:val="24"/>
                <w:szCs w:val="24"/>
              </w:rPr>
              <w:t>«Гой ты, Русь, моя родная…» (1914), «Песнь о собаке» (1915),  «Нивы сжаты, рощи голы…» (1917 – 1918), «Письмо к матери» (1924) «Собаке Качалова» (1925) и др.</w:t>
            </w:r>
          </w:p>
          <w:p w:rsidR="0056790F" w:rsidRPr="002D225F" w:rsidRDefault="0056790F" w:rsidP="002D225F">
            <w:pPr>
              <w:tabs>
                <w:tab w:val="left" w:pos="5760"/>
              </w:tabs>
              <w:spacing w:after="0" w:line="240" w:lineRule="auto"/>
              <w:rPr>
                <w:rFonts w:ascii="Times New Roman" w:hAnsi="Times New Roman"/>
                <w:i/>
                <w:iCs/>
                <w:sz w:val="24"/>
                <w:szCs w:val="24"/>
              </w:rPr>
            </w:pPr>
            <w:r w:rsidRPr="002D225F">
              <w:rPr>
                <w:rFonts w:ascii="Times New Roman" w:hAnsi="Times New Roman"/>
                <w:b/>
                <w:bCs/>
                <w:sz w:val="24"/>
                <w:szCs w:val="24"/>
              </w:rPr>
              <w:t>(5-</w:t>
            </w:r>
            <w:r w:rsidRPr="002D225F">
              <w:rPr>
                <w:rFonts w:ascii="Times New Roman" w:hAnsi="Times New Roman"/>
                <w:b/>
                <w:bCs/>
                <w:sz w:val="24"/>
                <w:szCs w:val="24"/>
                <w:shd w:val="clear" w:color="auto" w:fill="FFFFFF"/>
              </w:rPr>
              <w:t>6 кл.)</w:t>
            </w:r>
          </w:p>
          <w:p w:rsidR="0056790F" w:rsidRPr="002D225F" w:rsidRDefault="0056790F" w:rsidP="002D225F">
            <w:pPr>
              <w:tabs>
                <w:tab w:val="left" w:pos="5760"/>
              </w:tabs>
              <w:spacing w:after="0" w:line="240" w:lineRule="auto"/>
              <w:rPr>
                <w:rFonts w:ascii="Times New Roman" w:hAnsi="Times New Roman"/>
                <w:sz w:val="24"/>
                <w:szCs w:val="24"/>
              </w:rPr>
            </w:pPr>
          </w:p>
          <w:p w:rsidR="0056790F" w:rsidRPr="002D225F" w:rsidRDefault="0056790F" w:rsidP="002D225F">
            <w:pPr>
              <w:tabs>
                <w:tab w:val="left" w:pos="5760"/>
              </w:tabs>
              <w:spacing w:after="0" w:line="240" w:lineRule="auto"/>
              <w:rPr>
                <w:rFonts w:ascii="Times New Roman" w:hAnsi="Times New Roman"/>
                <w:b/>
                <w:bCs/>
                <w:kern w:val="36"/>
                <w:sz w:val="24"/>
                <w:szCs w:val="24"/>
              </w:rPr>
            </w:pPr>
            <w:r w:rsidRPr="002D225F">
              <w:rPr>
                <w:rFonts w:ascii="Times New Roman" w:hAnsi="Times New Roman"/>
                <w:b/>
                <w:bCs/>
                <w:kern w:val="36"/>
                <w:sz w:val="24"/>
                <w:szCs w:val="24"/>
              </w:rPr>
              <w:t>М.А. Булгаков</w:t>
            </w:r>
          </w:p>
          <w:p w:rsidR="0056790F" w:rsidRPr="002D225F" w:rsidRDefault="0056790F" w:rsidP="002D225F">
            <w:pPr>
              <w:tabs>
                <w:tab w:val="left" w:pos="5760"/>
              </w:tabs>
              <w:spacing w:after="0" w:line="240" w:lineRule="auto"/>
              <w:rPr>
                <w:rFonts w:ascii="Times New Roman" w:hAnsi="Times New Roman"/>
                <w:i/>
                <w:iCs/>
                <w:sz w:val="24"/>
                <w:szCs w:val="24"/>
              </w:rPr>
            </w:pPr>
            <w:r w:rsidRPr="002D225F">
              <w:rPr>
                <w:rFonts w:ascii="Times New Roman" w:hAnsi="Times New Roman"/>
                <w:b/>
                <w:bCs/>
                <w:i/>
                <w:iCs/>
                <w:sz w:val="24"/>
                <w:szCs w:val="24"/>
              </w:rPr>
              <w:t>1 повесть по выбору</w:t>
            </w:r>
            <w:r w:rsidRPr="002D225F">
              <w:rPr>
                <w:rFonts w:ascii="Times New Roman" w:hAnsi="Times New Roman"/>
                <w:i/>
                <w:iCs/>
                <w:sz w:val="24"/>
                <w:szCs w:val="24"/>
              </w:rPr>
              <w:t xml:space="preserve">, </w:t>
            </w:r>
            <w:r w:rsidRPr="002D225F">
              <w:rPr>
                <w:rFonts w:ascii="Times New Roman" w:hAnsi="Times New Roman"/>
                <w:b/>
                <w:bCs/>
                <w:i/>
                <w:iCs/>
                <w:sz w:val="24"/>
                <w:szCs w:val="24"/>
              </w:rPr>
              <w:t>например</w:t>
            </w:r>
            <w:r w:rsidRPr="002D225F">
              <w:rPr>
                <w:rFonts w:ascii="Times New Roman" w:hAnsi="Times New Roman"/>
                <w:i/>
                <w:iCs/>
                <w:sz w:val="24"/>
                <w:szCs w:val="24"/>
              </w:rPr>
              <w:t xml:space="preserve">: «Роковые яйца» (1924), «Собачье сердце» (1925) и др. </w:t>
            </w:r>
          </w:p>
          <w:p w:rsidR="0056790F" w:rsidRPr="002D225F" w:rsidRDefault="0056790F" w:rsidP="002D225F">
            <w:pPr>
              <w:tabs>
                <w:tab w:val="left" w:pos="5760"/>
              </w:tabs>
              <w:spacing w:after="0" w:line="240" w:lineRule="auto"/>
              <w:rPr>
                <w:rFonts w:ascii="Times New Roman" w:hAnsi="Times New Roman"/>
                <w:sz w:val="24"/>
                <w:szCs w:val="24"/>
              </w:rPr>
            </w:pPr>
            <w:r w:rsidRPr="002D225F">
              <w:rPr>
                <w:rFonts w:ascii="Times New Roman" w:hAnsi="Times New Roman"/>
                <w:b/>
                <w:sz w:val="24"/>
                <w:szCs w:val="24"/>
              </w:rPr>
              <w:t>(7-8 кл.)</w:t>
            </w:r>
          </w:p>
          <w:p w:rsidR="0056790F" w:rsidRPr="002D225F" w:rsidRDefault="0056790F" w:rsidP="002D225F">
            <w:pPr>
              <w:tabs>
                <w:tab w:val="left" w:pos="5760"/>
              </w:tabs>
              <w:spacing w:after="0" w:line="240" w:lineRule="auto"/>
              <w:rPr>
                <w:rFonts w:ascii="Times New Roman" w:hAnsi="Times New Roman"/>
                <w:sz w:val="24"/>
                <w:szCs w:val="24"/>
              </w:rPr>
            </w:pPr>
          </w:p>
          <w:p w:rsidR="0056790F" w:rsidRPr="002D225F" w:rsidRDefault="0056790F" w:rsidP="002D225F">
            <w:pPr>
              <w:tabs>
                <w:tab w:val="left" w:pos="5760"/>
              </w:tabs>
              <w:spacing w:after="0" w:line="240" w:lineRule="auto"/>
              <w:rPr>
                <w:rFonts w:ascii="Times New Roman" w:hAnsi="Times New Roman"/>
                <w:b/>
                <w:bCs/>
                <w:kern w:val="36"/>
                <w:sz w:val="24"/>
                <w:szCs w:val="24"/>
              </w:rPr>
            </w:pPr>
            <w:r w:rsidRPr="002D225F">
              <w:rPr>
                <w:rFonts w:ascii="Times New Roman" w:hAnsi="Times New Roman"/>
                <w:b/>
                <w:bCs/>
                <w:kern w:val="36"/>
                <w:sz w:val="24"/>
                <w:szCs w:val="24"/>
              </w:rPr>
              <w:t>А.П. Платонов</w:t>
            </w:r>
          </w:p>
          <w:p w:rsidR="0056790F" w:rsidRPr="002D225F" w:rsidRDefault="0056790F" w:rsidP="002D225F">
            <w:pPr>
              <w:tabs>
                <w:tab w:val="left" w:pos="5760"/>
              </w:tabs>
              <w:spacing w:after="0" w:line="240" w:lineRule="auto"/>
              <w:rPr>
                <w:rFonts w:ascii="Times New Roman" w:hAnsi="Times New Roman"/>
                <w:i/>
                <w:iCs/>
                <w:sz w:val="24"/>
                <w:szCs w:val="24"/>
              </w:rPr>
            </w:pPr>
            <w:r w:rsidRPr="002D225F">
              <w:rPr>
                <w:rFonts w:ascii="Times New Roman" w:hAnsi="Times New Roman"/>
                <w:i/>
                <w:iCs/>
                <w:sz w:val="24"/>
                <w:szCs w:val="24"/>
              </w:rPr>
              <w:t xml:space="preserve">- </w:t>
            </w:r>
            <w:r w:rsidRPr="002D225F">
              <w:rPr>
                <w:rFonts w:ascii="Times New Roman" w:hAnsi="Times New Roman"/>
                <w:b/>
                <w:bCs/>
                <w:i/>
                <w:iCs/>
                <w:sz w:val="24"/>
                <w:szCs w:val="24"/>
              </w:rPr>
              <w:t>1 рассказ по выбору, например</w:t>
            </w:r>
            <w:r w:rsidRPr="002D225F">
              <w:rPr>
                <w:rFonts w:ascii="Times New Roman" w:hAnsi="Times New Roman"/>
                <w:i/>
                <w:iCs/>
                <w:sz w:val="24"/>
                <w:szCs w:val="24"/>
              </w:rPr>
              <w:t>: «В прекрасном и яростном мире (Машинист Мальцев)» (1937), «Рассказ о мертвом старике» (1942), «Никита» (1945), «Цветок на земле» (1949) и др.</w:t>
            </w:r>
          </w:p>
          <w:p w:rsidR="0056790F" w:rsidRPr="002D225F" w:rsidRDefault="0056790F" w:rsidP="002D225F">
            <w:pPr>
              <w:tabs>
                <w:tab w:val="left" w:pos="5760"/>
              </w:tabs>
              <w:spacing w:after="0" w:line="240" w:lineRule="auto"/>
              <w:rPr>
                <w:rFonts w:ascii="Times New Roman" w:hAnsi="Times New Roman"/>
                <w:b/>
                <w:bCs/>
                <w:sz w:val="24"/>
                <w:szCs w:val="24"/>
              </w:rPr>
            </w:pPr>
            <w:r w:rsidRPr="002D225F">
              <w:rPr>
                <w:rFonts w:ascii="Times New Roman" w:hAnsi="Times New Roman"/>
                <w:b/>
                <w:bCs/>
                <w:sz w:val="24"/>
                <w:szCs w:val="24"/>
              </w:rPr>
              <w:t>(6-8 кл.)</w:t>
            </w:r>
          </w:p>
          <w:p w:rsidR="0056790F" w:rsidRPr="002D225F" w:rsidRDefault="0056790F" w:rsidP="002D225F">
            <w:pPr>
              <w:tabs>
                <w:tab w:val="left" w:pos="5760"/>
              </w:tabs>
              <w:spacing w:after="0" w:line="240" w:lineRule="auto"/>
              <w:rPr>
                <w:rFonts w:ascii="Times New Roman" w:hAnsi="Times New Roman"/>
                <w:sz w:val="24"/>
                <w:szCs w:val="24"/>
              </w:rPr>
            </w:pPr>
          </w:p>
          <w:p w:rsidR="0056790F" w:rsidRPr="002D225F" w:rsidRDefault="0056790F" w:rsidP="002D225F">
            <w:pPr>
              <w:tabs>
                <w:tab w:val="left" w:pos="5760"/>
              </w:tabs>
              <w:spacing w:after="0" w:line="240" w:lineRule="auto"/>
              <w:rPr>
                <w:rFonts w:ascii="Times New Roman" w:hAnsi="Times New Roman"/>
                <w:b/>
                <w:bCs/>
                <w:i/>
                <w:iCs/>
                <w:kern w:val="36"/>
                <w:sz w:val="24"/>
                <w:szCs w:val="24"/>
              </w:rPr>
            </w:pPr>
            <w:r w:rsidRPr="002D225F">
              <w:rPr>
                <w:rFonts w:ascii="Times New Roman" w:hAnsi="Times New Roman"/>
                <w:b/>
                <w:bCs/>
                <w:kern w:val="36"/>
                <w:sz w:val="24"/>
                <w:szCs w:val="24"/>
              </w:rPr>
              <w:t xml:space="preserve">М.М. Зощенко </w:t>
            </w:r>
          </w:p>
          <w:p w:rsidR="0056790F" w:rsidRPr="002D225F" w:rsidRDefault="0056790F" w:rsidP="002D225F">
            <w:pPr>
              <w:tabs>
                <w:tab w:val="left" w:pos="5760"/>
              </w:tabs>
              <w:spacing w:after="0" w:line="240" w:lineRule="auto"/>
              <w:rPr>
                <w:rFonts w:ascii="Times New Roman" w:hAnsi="Times New Roman"/>
                <w:i/>
                <w:iCs/>
                <w:sz w:val="24"/>
                <w:szCs w:val="24"/>
              </w:rPr>
            </w:pPr>
            <w:r w:rsidRPr="002D225F">
              <w:rPr>
                <w:rFonts w:ascii="Times New Roman" w:hAnsi="Times New Roman"/>
                <w:b/>
                <w:bCs/>
                <w:i/>
                <w:iCs/>
                <w:sz w:val="24"/>
                <w:szCs w:val="24"/>
              </w:rPr>
              <w:t xml:space="preserve">2 рассказа по выбору, например: </w:t>
            </w:r>
            <w:r w:rsidRPr="002D225F">
              <w:rPr>
                <w:rFonts w:ascii="Times New Roman" w:hAnsi="Times New Roman"/>
                <w:i/>
                <w:iCs/>
                <w:sz w:val="24"/>
                <w:szCs w:val="24"/>
              </w:rPr>
              <w:t>«Аристократка» (1923), «Баня» (1924) и др.</w:t>
            </w:r>
          </w:p>
          <w:p w:rsidR="0056790F" w:rsidRPr="002D225F" w:rsidRDefault="0056790F" w:rsidP="002D225F">
            <w:pPr>
              <w:tabs>
                <w:tab w:val="left" w:pos="5760"/>
              </w:tabs>
              <w:spacing w:after="0" w:line="240" w:lineRule="auto"/>
              <w:rPr>
                <w:rFonts w:ascii="Times New Roman" w:hAnsi="Times New Roman"/>
                <w:b/>
                <w:bCs/>
                <w:sz w:val="24"/>
                <w:szCs w:val="24"/>
              </w:rPr>
            </w:pPr>
            <w:r w:rsidRPr="002D225F">
              <w:rPr>
                <w:rFonts w:ascii="Times New Roman" w:hAnsi="Times New Roman"/>
                <w:b/>
                <w:bCs/>
                <w:sz w:val="24"/>
                <w:szCs w:val="24"/>
              </w:rPr>
              <w:t>(5-7 кл.)</w:t>
            </w:r>
          </w:p>
          <w:p w:rsidR="0056790F" w:rsidRPr="002D225F" w:rsidRDefault="0056790F" w:rsidP="002D225F">
            <w:pPr>
              <w:tabs>
                <w:tab w:val="left" w:pos="5760"/>
              </w:tabs>
              <w:spacing w:after="0" w:line="240" w:lineRule="auto"/>
              <w:rPr>
                <w:rFonts w:ascii="Times New Roman" w:hAnsi="Times New Roman"/>
                <w:sz w:val="24"/>
                <w:szCs w:val="24"/>
              </w:rPr>
            </w:pPr>
          </w:p>
          <w:p w:rsidR="0056790F" w:rsidRPr="002D225F" w:rsidRDefault="0056790F" w:rsidP="002D225F">
            <w:pPr>
              <w:tabs>
                <w:tab w:val="left" w:pos="5760"/>
              </w:tabs>
              <w:spacing w:after="0" w:line="240" w:lineRule="auto"/>
              <w:rPr>
                <w:rFonts w:ascii="Times New Roman" w:hAnsi="Times New Roman"/>
                <w:sz w:val="24"/>
                <w:szCs w:val="24"/>
              </w:rPr>
            </w:pPr>
            <w:r w:rsidRPr="002D225F">
              <w:rPr>
                <w:rFonts w:ascii="Times New Roman" w:hAnsi="Times New Roman"/>
                <w:b/>
                <w:bCs/>
                <w:sz w:val="24"/>
                <w:szCs w:val="24"/>
              </w:rPr>
              <w:t>А.Т. Твардовский</w:t>
            </w:r>
          </w:p>
          <w:p w:rsidR="0056790F" w:rsidRPr="002D225F" w:rsidRDefault="0056790F" w:rsidP="002D225F">
            <w:pPr>
              <w:tabs>
                <w:tab w:val="left" w:pos="5760"/>
              </w:tabs>
              <w:spacing w:after="0" w:line="240" w:lineRule="auto"/>
              <w:rPr>
                <w:rFonts w:ascii="Times New Roman" w:hAnsi="Times New Roman"/>
                <w:b/>
                <w:bCs/>
                <w:i/>
                <w:iCs/>
                <w:sz w:val="24"/>
                <w:szCs w:val="24"/>
              </w:rPr>
            </w:pPr>
            <w:r w:rsidRPr="002D225F">
              <w:rPr>
                <w:rFonts w:ascii="Times New Roman" w:hAnsi="Times New Roman"/>
                <w:b/>
                <w:bCs/>
                <w:i/>
                <w:iCs/>
                <w:sz w:val="24"/>
                <w:szCs w:val="24"/>
              </w:rPr>
              <w:t>1 стихотворение  по выбору, например: «</w:t>
            </w:r>
            <w:r w:rsidRPr="002D225F">
              <w:rPr>
                <w:rFonts w:ascii="Times New Roman" w:hAnsi="Times New Roman"/>
                <w:i/>
                <w:iCs/>
                <w:sz w:val="24"/>
                <w:szCs w:val="24"/>
              </w:rPr>
              <w:t>В тот день, когда окончилась война…» (1948),</w:t>
            </w:r>
            <w:r w:rsidRPr="002D225F">
              <w:rPr>
                <w:rFonts w:ascii="Times New Roman" w:hAnsi="Times New Roman"/>
                <w:b/>
                <w:bCs/>
                <w:i/>
                <w:iCs/>
                <w:sz w:val="24"/>
                <w:szCs w:val="24"/>
              </w:rPr>
              <w:t xml:space="preserve"> «</w:t>
            </w:r>
            <w:r w:rsidRPr="002D225F">
              <w:rPr>
                <w:rFonts w:ascii="Times New Roman" w:hAnsi="Times New Roman"/>
                <w:i/>
                <w:iCs/>
                <w:sz w:val="24"/>
                <w:szCs w:val="24"/>
              </w:rPr>
              <w:t xml:space="preserve">О сущем» (1957 – 1958), «Вся суть в одном-единственном завете…» (1958),  «Я знаю, никакой моей вины…» (1966) и др.; «Василий Теркин» («Книга про бойца») (1942-1945) – </w:t>
            </w:r>
            <w:r w:rsidRPr="002D225F">
              <w:rPr>
                <w:rFonts w:ascii="Times New Roman" w:hAnsi="Times New Roman"/>
                <w:b/>
                <w:bCs/>
                <w:i/>
                <w:iCs/>
                <w:sz w:val="24"/>
                <w:szCs w:val="24"/>
              </w:rPr>
              <w:t>главы по выбору.</w:t>
            </w:r>
          </w:p>
          <w:p w:rsidR="0056790F" w:rsidRPr="002D225F" w:rsidRDefault="0056790F" w:rsidP="002D225F">
            <w:pPr>
              <w:tabs>
                <w:tab w:val="left" w:pos="5760"/>
              </w:tabs>
              <w:spacing w:after="0" w:line="240" w:lineRule="auto"/>
              <w:rPr>
                <w:rFonts w:ascii="Times New Roman" w:hAnsi="Times New Roman"/>
                <w:b/>
                <w:bCs/>
                <w:sz w:val="24"/>
                <w:szCs w:val="24"/>
              </w:rPr>
            </w:pPr>
            <w:r w:rsidRPr="002D225F">
              <w:rPr>
                <w:rFonts w:ascii="Times New Roman" w:hAnsi="Times New Roman"/>
                <w:b/>
                <w:bCs/>
                <w:sz w:val="24"/>
                <w:szCs w:val="24"/>
              </w:rPr>
              <w:t>(</w:t>
            </w:r>
            <w:r w:rsidRPr="002D225F">
              <w:rPr>
                <w:rFonts w:ascii="Times New Roman" w:hAnsi="Times New Roman"/>
                <w:b/>
                <w:sz w:val="24"/>
                <w:szCs w:val="24"/>
                <w:shd w:val="clear" w:color="auto" w:fill="FFFFFF"/>
              </w:rPr>
              <w:t>7-8 кл.)</w:t>
            </w:r>
          </w:p>
          <w:p w:rsidR="0056790F" w:rsidRPr="002D225F" w:rsidRDefault="0056790F" w:rsidP="002D225F">
            <w:pPr>
              <w:tabs>
                <w:tab w:val="left" w:pos="5760"/>
              </w:tabs>
              <w:spacing w:after="0" w:line="240" w:lineRule="auto"/>
              <w:rPr>
                <w:rFonts w:ascii="Times New Roman" w:hAnsi="Times New Roman"/>
                <w:sz w:val="24"/>
                <w:szCs w:val="24"/>
              </w:rPr>
            </w:pPr>
          </w:p>
          <w:p w:rsidR="0056790F" w:rsidRPr="002D225F" w:rsidRDefault="0056790F" w:rsidP="002D225F">
            <w:pPr>
              <w:tabs>
                <w:tab w:val="left" w:pos="5760"/>
              </w:tabs>
              <w:spacing w:after="0" w:line="240" w:lineRule="auto"/>
              <w:rPr>
                <w:rFonts w:ascii="Times New Roman" w:hAnsi="Times New Roman"/>
                <w:b/>
                <w:bCs/>
                <w:sz w:val="24"/>
                <w:szCs w:val="24"/>
              </w:rPr>
            </w:pPr>
            <w:r w:rsidRPr="002D225F">
              <w:rPr>
                <w:rFonts w:ascii="Times New Roman" w:hAnsi="Times New Roman"/>
                <w:b/>
                <w:bCs/>
                <w:sz w:val="24"/>
                <w:szCs w:val="24"/>
              </w:rPr>
              <w:t>А.И. Солженицын</w:t>
            </w:r>
          </w:p>
          <w:p w:rsidR="0056790F" w:rsidRPr="002D225F" w:rsidRDefault="0056790F" w:rsidP="002D225F">
            <w:pPr>
              <w:tabs>
                <w:tab w:val="left" w:pos="5760"/>
              </w:tabs>
              <w:spacing w:after="0" w:line="240" w:lineRule="auto"/>
              <w:rPr>
                <w:rFonts w:ascii="Times New Roman" w:hAnsi="Times New Roman"/>
                <w:sz w:val="24"/>
                <w:szCs w:val="24"/>
              </w:rPr>
            </w:pPr>
            <w:r w:rsidRPr="002D225F">
              <w:rPr>
                <w:rFonts w:ascii="Times New Roman" w:hAnsi="Times New Roman"/>
                <w:b/>
                <w:bCs/>
                <w:i/>
                <w:iCs/>
                <w:sz w:val="24"/>
                <w:szCs w:val="24"/>
              </w:rPr>
              <w:t>1 рассказ по выбору, например</w:t>
            </w:r>
            <w:r w:rsidRPr="002D225F">
              <w:rPr>
                <w:rFonts w:ascii="Times New Roman" w:hAnsi="Times New Roman"/>
                <w:i/>
                <w:iCs/>
                <w:sz w:val="24"/>
                <w:szCs w:val="24"/>
              </w:rPr>
              <w:t>: «Матренин двор» (1959) или из «Крохоток» (1958 – 1960) – «Лиственница», «Дыхание», «Шарик», «Костер и муравьи», «Гроза в горах», «Колокол Углича» и др</w:t>
            </w:r>
            <w:r w:rsidRPr="002D225F">
              <w:rPr>
                <w:rFonts w:ascii="Times New Roman" w:hAnsi="Times New Roman"/>
                <w:sz w:val="24"/>
                <w:szCs w:val="24"/>
              </w:rPr>
              <w:t xml:space="preserve">. </w:t>
            </w:r>
          </w:p>
          <w:p w:rsidR="0056790F" w:rsidRPr="002D225F" w:rsidRDefault="0056790F" w:rsidP="002D225F">
            <w:pPr>
              <w:tabs>
                <w:tab w:val="left" w:pos="5760"/>
              </w:tabs>
              <w:spacing w:after="0" w:line="240" w:lineRule="auto"/>
              <w:rPr>
                <w:rFonts w:ascii="Times New Roman" w:hAnsi="Times New Roman"/>
                <w:b/>
                <w:bCs/>
                <w:sz w:val="24"/>
                <w:szCs w:val="24"/>
              </w:rPr>
            </w:pPr>
            <w:r w:rsidRPr="002D225F">
              <w:rPr>
                <w:rFonts w:ascii="Times New Roman" w:hAnsi="Times New Roman"/>
                <w:b/>
                <w:bCs/>
                <w:sz w:val="24"/>
                <w:szCs w:val="24"/>
              </w:rPr>
              <w:t>(7-9 кл.)</w:t>
            </w:r>
          </w:p>
          <w:p w:rsidR="0056790F" w:rsidRPr="002D225F" w:rsidRDefault="0056790F" w:rsidP="002D225F">
            <w:pPr>
              <w:tabs>
                <w:tab w:val="left" w:pos="5760"/>
              </w:tabs>
              <w:spacing w:after="0" w:line="240" w:lineRule="auto"/>
              <w:rPr>
                <w:rFonts w:ascii="Times New Roman" w:hAnsi="Times New Roman"/>
                <w:sz w:val="24"/>
                <w:szCs w:val="24"/>
              </w:rPr>
            </w:pPr>
          </w:p>
          <w:p w:rsidR="0056790F" w:rsidRPr="002D225F" w:rsidRDefault="0056790F" w:rsidP="002D225F">
            <w:pPr>
              <w:tabs>
                <w:tab w:val="left" w:pos="5760"/>
              </w:tabs>
              <w:spacing w:after="0" w:line="240" w:lineRule="auto"/>
              <w:rPr>
                <w:rFonts w:ascii="Times New Roman" w:hAnsi="Times New Roman"/>
                <w:b/>
                <w:bCs/>
                <w:kern w:val="36"/>
                <w:sz w:val="24"/>
                <w:szCs w:val="24"/>
              </w:rPr>
            </w:pPr>
            <w:r w:rsidRPr="002D225F">
              <w:rPr>
                <w:rFonts w:ascii="Times New Roman" w:hAnsi="Times New Roman"/>
                <w:b/>
                <w:bCs/>
                <w:kern w:val="36"/>
                <w:sz w:val="24"/>
                <w:szCs w:val="24"/>
              </w:rPr>
              <w:t>В.М. Шукшин</w:t>
            </w:r>
          </w:p>
          <w:p w:rsidR="0056790F" w:rsidRPr="002D225F" w:rsidRDefault="0056790F" w:rsidP="002D225F">
            <w:pPr>
              <w:tabs>
                <w:tab w:val="left" w:pos="5760"/>
              </w:tabs>
              <w:spacing w:after="0" w:line="240" w:lineRule="auto"/>
              <w:rPr>
                <w:rFonts w:ascii="Times New Roman" w:hAnsi="Times New Roman"/>
                <w:i/>
                <w:iCs/>
                <w:sz w:val="24"/>
                <w:szCs w:val="24"/>
              </w:rPr>
            </w:pPr>
            <w:r w:rsidRPr="002D225F">
              <w:rPr>
                <w:rFonts w:ascii="Times New Roman" w:hAnsi="Times New Roman"/>
                <w:b/>
                <w:bCs/>
                <w:i/>
                <w:iCs/>
                <w:sz w:val="24"/>
                <w:szCs w:val="24"/>
              </w:rPr>
              <w:t>1 рассказ по выбору, например</w:t>
            </w:r>
            <w:r w:rsidRPr="002D225F">
              <w:rPr>
                <w:rFonts w:ascii="Times New Roman" w:hAnsi="Times New Roman"/>
                <w:i/>
                <w:iCs/>
                <w:sz w:val="24"/>
                <w:szCs w:val="24"/>
              </w:rPr>
              <w:t>: «Чудик» (1967), «Срезал» (1970), «Мастер» (1971) и др.</w:t>
            </w:r>
          </w:p>
          <w:p w:rsidR="0056790F" w:rsidRPr="002D225F" w:rsidRDefault="0056790F" w:rsidP="002D225F">
            <w:pPr>
              <w:tabs>
                <w:tab w:val="left" w:pos="5760"/>
              </w:tabs>
              <w:spacing w:after="0" w:line="240" w:lineRule="auto"/>
              <w:rPr>
                <w:rFonts w:ascii="Times New Roman" w:hAnsi="Times New Roman"/>
                <w:b/>
                <w:bCs/>
                <w:kern w:val="36"/>
                <w:sz w:val="24"/>
                <w:szCs w:val="24"/>
              </w:rPr>
            </w:pPr>
            <w:r w:rsidRPr="002D225F">
              <w:rPr>
                <w:rFonts w:ascii="Times New Roman" w:hAnsi="Times New Roman"/>
                <w:sz w:val="24"/>
                <w:szCs w:val="24"/>
              </w:rPr>
              <w:t>(</w:t>
            </w:r>
            <w:r w:rsidRPr="002D225F">
              <w:rPr>
                <w:rFonts w:ascii="Times New Roman" w:hAnsi="Times New Roman"/>
                <w:b/>
                <w:bCs/>
                <w:sz w:val="24"/>
                <w:szCs w:val="24"/>
              </w:rPr>
              <w:t>7-9 кл.)</w:t>
            </w:r>
          </w:p>
        </w:tc>
        <w:tc>
          <w:tcPr>
            <w:tcW w:w="3225" w:type="dxa"/>
          </w:tcPr>
          <w:p w:rsidR="0056790F" w:rsidRPr="002D225F" w:rsidRDefault="0056790F" w:rsidP="002D225F">
            <w:pPr>
              <w:keepNext/>
              <w:keepLines/>
              <w:pBdr>
                <w:left w:val="single" w:sz="4" w:space="0" w:color="auto"/>
                <w:bottom w:val="single" w:sz="4" w:space="0" w:color="auto"/>
                <w:right w:val="single" w:sz="4" w:space="0" w:color="auto"/>
              </w:pBdr>
              <w:shd w:val="clear" w:color="000000" w:fill="D8D8D8"/>
              <w:tabs>
                <w:tab w:val="left" w:pos="5760"/>
              </w:tabs>
              <w:spacing w:after="0" w:line="240" w:lineRule="auto"/>
              <w:textAlignment w:val="top"/>
              <w:rPr>
                <w:rFonts w:ascii="Times New Roman" w:hAnsi="Times New Roman"/>
                <w:i/>
                <w:iCs/>
                <w:sz w:val="24"/>
                <w:szCs w:val="24"/>
              </w:rPr>
            </w:pPr>
            <w:r w:rsidRPr="002D225F">
              <w:rPr>
                <w:rFonts w:ascii="Times New Roman" w:hAnsi="Times New Roman"/>
                <w:b/>
                <w:bCs/>
                <w:i/>
                <w:iCs/>
                <w:sz w:val="24"/>
                <w:szCs w:val="24"/>
              </w:rPr>
              <w:t xml:space="preserve">Проза конца </w:t>
            </w:r>
            <w:r w:rsidRPr="002D225F">
              <w:rPr>
                <w:rFonts w:ascii="Times New Roman" w:hAnsi="Times New Roman"/>
                <w:b/>
                <w:bCs/>
                <w:i/>
                <w:iCs/>
                <w:sz w:val="24"/>
                <w:szCs w:val="24"/>
                <w:lang w:val="en-US"/>
              </w:rPr>
              <w:t>XIX</w:t>
            </w:r>
            <w:r w:rsidRPr="002D225F">
              <w:rPr>
                <w:rFonts w:ascii="Times New Roman" w:hAnsi="Times New Roman"/>
                <w:b/>
                <w:bCs/>
                <w:i/>
                <w:iCs/>
                <w:sz w:val="24"/>
                <w:szCs w:val="24"/>
              </w:rPr>
              <w:t xml:space="preserve"> – начала </w:t>
            </w:r>
            <w:r w:rsidRPr="002D225F">
              <w:rPr>
                <w:rFonts w:ascii="Times New Roman" w:hAnsi="Times New Roman"/>
                <w:b/>
                <w:bCs/>
                <w:i/>
                <w:iCs/>
                <w:sz w:val="24"/>
                <w:szCs w:val="24"/>
                <w:lang w:val="en-US"/>
              </w:rPr>
              <w:t>XX</w:t>
            </w:r>
            <w:r w:rsidRPr="002D225F">
              <w:rPr>
                <w:rFonts w:ascii="Times New Roman" w:hAnsi="Times New Roman"/>
                <w:b/>
                <w:bCs/>
                <w:i/>
                <w:iCs/>
                <w:sz w:val="24"/>
                <w:szCs w:val="24"/>
              </w:rPr>
              <w:t xml:space="preserve"> вв</w:t>
            </w:r>
            <w:r w:rsidRPr="002D225F">
              <w:rPr>
                <w:rFonts w:ascii="Times New Roman" w:hAnsi="Times New Roman"/>
                <w:i/>
                <w:iCs/>
                <w:sz w:val="24"/>
                <w:szCs w:val="24"/>
              </w:rPr>
              <w:t>.</w:t>
            </w:r>
            <w:r w:rsidRPr="002D225F">
              <w:rPr>
                <w:rFonts w:ascii="Times New Roman" w:hAnsi="Times New Roman"/>
                <w:i/>
                <w:sz w:val="24"/>
                <w:szCs w:val="24"/>
              </w:rPr>
              <w:t xml:space="preserve">, </w:t>
            </w:r>
            <w:r w:rsidRPr="002D225F">
              <w:rPr>
                <w:rFonts w:ascii="Times New Roman" w:hAnsi="Times New Roman"/>
                <w:i/>
                <w:iCs/>
                <w:sz w:val="24"/>
                <w:szCs w:val="24"/>
              </w:rPr>
              <w:t xml:space="preserve"> например:</w:t>
            </w:r>
          </w:p>
          <w:p w:rsidR="0056790F" w:rsidRPr="002D225F" w:rsidRDefault="0056790F" w:rsidP="002D225F">
            <w:pPr>
              <w:tabs>
                <w:tab w:val="left" w:pos="5760"/>
              </w:tabs>
              <w:spacing w:after="0" w:line="240" w:lineRule="auto"/>
              <w:rPr>
                <w:rFonts w:ascii="Times New Roman" w:hAnsi="Times New Roman"/>
                <w:b/>
                <w:bCs/>
                <w:i/>
                <w:iCs/>
                <w:sz w:val="24"/>
                <w:szCs w:val="24"/>
              </w:rPr>
            </w:pPr>
            <w:r w:rsidRPr="002D225F">
              <w:rPr>
                <w:rFonts w:ascii="Times New Roman" w:hAnsi="Times New Roman"/>
                <w:b/>
                <w:bCs/>
                <w:i/>
                <w:iCs/>
                <w:sz w:val="24"/>
                <w:szCs w:val="24"/>
              </w:rPr>
              <w:t>М. Горький, А.И. Куприн,</w:t>
            </w:r>
          </w:p>
          <w:p w:rsidR="0056790F" w:rsidRPr="002D225F" w:rsidRDefault="0056790F" w:rsidP="002D225F">
            <w:pPr>
              <w:tabs>
                <w:tab w:val="left" w:pos="5760"/>
              </w:tabs>
              <w:spacing w:after="0" w:line="240" w:lineRule="auto"/>
              <w:rPr>
                <w:rFonts w:ascii="Times New Roman" w:hAnsi="Times New Roman"/>
                <w:b/>
                <w:bCs/>
                <w:i/>
                <w:iCs/>
                <w:sz w:val="24"/>
                <w:szCs w:val="24"/>
              </w:rPr>
            </w:pPr>
            <w:r w:rsidRPr="002D225F">
              <w:rPr>
                <w:rFonts w:ascii="Times New Roman" w:hAnsi="Times New Roman"/>
                <w:b/>
                <w:bCs/>
                <w:i/>
                <w:iCs/>
                <w:sz w:val="24"/>
                <w:szCs w:val="24"/>
              </w:rPr>
              <w:t xml:space="preserve">Л.Н. Андреев, И.А. Бунин, </w:t>
            </w:r>
          </w:p>
          <w:p w:rsidR="0056790F" w:rsidRPr="002D225F" w:rsidRDefault="0056790F" w:rsidP="002D225F">
            <w:pPr>
              <w:tabs>
                <w:tab w:val="left" w:pos="5760"/>
              </w:tabs>
              <w:spacing w:after="0" w:line="240" w:lineRule="auto"/>
              <w:rPr>
                <w:rFonts w:ascii="Times New Roman" w:hAnsi="Times New Roman"/>
                <w:b/>
                <w:bCs/>
                <w:i/>
                <w:iCs/>
                <w:sz w:val="24"/>
                <w:szCs w:val="24"/>
              </w:rPr>
            </w:pPr>
            <w:r w:rsidRPr="002D225F">
              <w:rPr>
                <w:rFonts w:ascii="Times New Roman" w:hAnsi="Times New Roman"/>
                <w:b/>
                <w:bCs/>
                <w:i/>
                <w:iCs/>
                <w:sz w:val="24"/>
                <w:szCs w:val="24"/>
              </w:rPr>
              <w:t>И.С. Шмелев, А.С. Грин</w:t>
            </w:r>
          </w:p>
          <w:p w:rsidR="0056790F" w:rsidRPr="002D225F" w:rsidRDefault="0056790F" w:rsidP="002D225F">
            <w:pPr>
              <w:tabs>
                <w:tab w:val="left" w:pos="5760"/>
              </w:tabs>
              <w:spacing w:after="0" w:line="240" w:lineRule="auto"/>
              <w:rPr>
                <w:rFonts w:ascii="Times New Roman" w:hAnsi="Times New Roman"/>
                <w:b/>
                <w:bCs/>
                <w:i/>
                <w:iCs/>
                <w:sz w:val="24"/>
                <w:szCs w:val="24"/>
              </w:rPr>
            </w:pPr>
            <w:r w:rsidRPr="002D225F">
              <w:rPr>
                <w:rFonts w:ascii="Times New Roman" w:hAnsi="Times New Roman"/>
                <w:b/>
                <w:bCs/>
                <w:i/>
                <w:iCs/>
                <w:sz w:val="24"/>
                <w:szCs w:val="24"/>
              </w:rPr>
              <w:t>(2-3 рассказа или повести по выбору</w:t>
            </w:r>
            <w:r w:rsidRPr="002D225F">
              <w:rPr>
                <w:rFonts w:ascii="Times New Roman" w:hAnsi="Times New Roman"/>
                <w:i/>
                <w:iCs/>
                <w:sz w:val="24"/>
                <w:szCs w:val="24"/>
              </w:rPr>
              <w:t xml:space="preserve">, </w:t>
            </w:r>
            <w:r w:rsidRPr="002D225F">
              <w:rPr>
                <w:rFonts w:ascii="Times New Roman" w:hAnsi="Times New Roman"/>
                <w:b/>
                <w:bCs/>
                <w:i/>
                <w:sz w:val="24"/>
                <w:szCs w:val="24"/>
              </w:rPr>
              <w:t>5-8 кл.</w:t>
            </w:r>
            <w:r w:rsidRPr="002D225F">
              <w:rPr>
                <w:rFonts w:ascii="Times New Roman" w:hAnsi="Times New Roman"/>
                <w:b/>
                <w:bCs/>
                <w:i/>
                <w:iCs/>
                <w:sz w:val="24"/>
                <w:szCs w:val="24"/>
              </w:rPr>
              <w:t>)</w:t>
            </w:r>
          </w:p>
          <w:p w:rsidR="0056790F" w:rsidRPr="002D225F" w:rsidRDefault="0056790F" w:rsidP="002D225F">
            <w:pPr>
              <w:tabs>
                <w:tab w:val="left" w:pos="5760"/>
              </w:tabs>
              <w:spacing w:after="0" w:line="240" w:lineRule="auto"/>
              <w:rPr>
                <w:rFonts w:ascii="Times New Roman" w:hAnsi="Times New Roman"/>
                <w:i/>
                <w:iCs/>
                <w:sz w:val="24"/>
                <w:szCs w:val="24"/>
              </w:rPr>
            </w:pPr>
          </w:p>
          <w:p w:rsidR="0056790F" w:rsidRPr="002D225F" w:rsidRDefault="0056790F" w:rsidP="002D225F">
            <w:pPr>
              <w:tabs>
                <w:tab w:val="left" w:pos="5760"/>
              </w:tabs>
              <w:spacing w:after="0" w:line="240" w:lineRule="auto"/>
              <w:rPr>
                <w:rFonts w:ascii="Times New Roman" w:hAnsi="Times New Roman"/>
                <w:i/>
                <w:iCs/>
                <w:sz w:val="24"/>
                <w:szCs w:val="24"/>
              </w:rPr>
            </w:pPr>
            <w:r w:rsidRPr="002D225F">
              <w:rPr>
                <w:rFonts w:ascii="Times New Roman" w:hAnsi="Times New Roman"/>
                <w:b/>
                <w:bCs/>
                <w:i/>
                <w:iCs/>
                <w:sz w:val="24"/>
                <w:szCs w:val="24"/>
              </w:rPr>
              <w:t xml:space="preserve">Поэзия конца </w:t>
            </w:r>
            <w:r w:rsidRPr="002D225F">
              <w:rPr>
                <w:rFonts w:ascii="Times New Roman" w:hAnsi="Times New Roman"/>
                <w:b/>
                <w:bCs/>
                <w:i/>
                <w:iCs/>
                <w:sz w:val="24"/>
                <w:szCs w:val="24"/>
                <w:lang w:val="en-US"/>
              </w:rPr>
              <w:t>XIX</w:t>
            </w:r>
            <w:r w:rsidRPr="002D225F">
              <w:rPr>
                <w:rFonts w:ascii="Times New Roman" w:hAnsi="Times New Roman"/>
                <w:b/>
                <w:bCs/>
                <w:i/>
                <w:iCs/>
                <w:sz w:val="24"/>
                <w:szCs w:val="24"/>
              </w:rPr>
              <w:t xml:space="preserve"> – начала </w:t>
            </w:r>
            <w:r w:rsidRPr="002D225F">
              <w:rPr>
                <w:rFonts w:ascii="Times New Roman" w:hAnsi="Times New Roman"/>
                <w:b/>
                <w:bCs/>
                <w:i/>
                <w:iCs/>
                <w:sz w:val="24"/>
                <w:szCs w:val="24"/>
                <w:lang w:val="en-US"/>
              </w:rPr>
              <w:t>XX</w:t>
            </w:r>
            <w:r w:rsidRPr="002D225F">
              <w:rPr>
                <w:rFonts w:ascii="Times New Roman" w:hAnsi="Times New Roman"/>
                <w:b/>
                <w:bCs/>
                <w:i/>
                <w:iCs/>
                <w:sz w:val="24"/>
                <w:szCs w:val="24"/>
              </w:rPr>
              <w:t xml:space="preserve"> вв</w:t>
            </w:r>
            <w:r w:rsidRPr="002D225F">
              <w:rPr>
                <w:rFonts w:ascii="Times New Roman" w:hAnsi="Times New Roman"/>
                <w:i/>
                <w:iCs/>
                <w:sz w:val="24"/>
                <w:szCs w:val="24"/>
              </w:rPr>
              <w:t>.</w:t>
            </w:r>
            <w:r w:rsidRPr="002D225F">
              <w:rPr>
                <w:rFonts w:ascii="Times New Roman" w:hAnsi="Times New Roman"/>
                <w:i/>
                <w:sz w:val="24"/>
                <w:szCs w:val="24"/>
              </w:rPr>
              <w:t>, например</w:t>
            </w:r>
            <w:r w:rsidRPr="002D225F">
              <w:rPr>
                <w:rFonts w:ascii="Times New Roman" w:hAnsi="Times New Roman"/>
                <w:i/>
                <w:iCs/>
                <w:sz w:val="24"/>
                <w:szCs w:val="24"/>
              </w:rPr>
              <w:t>:</w:t>
            </w:r>
          </w:p>
          <w:p w:rsidR="0056790F" w:rsidRPr="002D225F" w:rsidRDefault="0056790F" w:rsidP="002D225F">
            <w:pPr>
              <w:tabs>
                <w:tab w:val="left" w:pos="5760"/>
              </w:tabs>
              <w:spacing w:after="0" w:line="240" w:lineRule="auto"/>
              <w:rPr>
                <w:rFonts w:ascii="Times New Roman" w:hAnsi="Times New Roman"/>
                <w:b/>
                <w:bCs/>
                <w:i/>
                <w:iCs/>
                <w:sz w:val="24"/>
                <w:szCs w:val="24"/>
              </w:rPr>
            </w:pPr>
            <w:r w:rsidRPr="002D225F">
              <w:rPr>
                <w:rFonts w:ascii="Times New Roman" w:hAnsi="Times New Roman"/>
                <w:b/>
                <w:bCs/>
                <w:i/>
                <w:iCs/>
                <w:sz w:val="24"/>
                <w:szCs w:val="24"/>
              </w:rPr>
              <w:t>К.Д. Бальмонт, И.А. Бунин,</w:t>
            </w:r>
          </w:p>
          <w:p w:rsidR="0056790F" w:rsidRPr="002D225F" w:rsidRDefault="0056790F" w:rsidP="002D225F">
            <w:pPr>
              <w:tabs>
                <w:tab w:val="left" w:pos="5760"/>
              </w:tabs>
              <w:spacing w:after="0" w:line="240" w:lineRule="auto"/>
              <w:rPr>
                <w:rFonts w:ascii="Times New Roman" w:hAnsi="Times New Roman"/>
                <w:i/>
                <w:iCs/>
                <w:sz w:val="24"/>
                <w:szCs w:val="24"/>
              </w:rPr>
            </w:pPr>
            <w:r w:rsidRPr="002D225F">
              <w:rPr>
                <w:rFonts w:ascii="Times New Roman" w:hAnsi="Times New Roman"/>
                <w:b/>
                <w:bCs/>
                <w:i/>
                <w:iCs/>
                <w:sz w:val="24"/>
                <w:szCs w:val="24"/>
              </w:rPr>
              <w:t>М.А. Волошин, В. Хлебников</w:t>
            </w:r>
            <w:r w:rsidRPr="002D225F">
              <w:rPr>
                <w:rFonts w:ascii="Times New Roman" w:hAnsi="Times New Roman"/>
                <w:i/>
                <w:iCs/>
                <w:sz w:val="24"/>
                <w:szCs w:val="24"/>
              </w:rPr>
              <w:t xml:space="preserve"> и др.</w:t>
            </w:r>
          </w:p>
          <w:p w:rsidR="0056790F" w:rsidRPr="002D225F" w:rsidRDefault="0056790F" w:rsidP="002D225F">
            <w:pPr>
              <w:tabs>
                <w:tab w:val="left" w:pos="5760"/>
              </w:tabs>
              <w:spacing w:after="0" w:line="240" w:lineRule="auto"/>
              <w:rPr>
                <w:rFonts w:ascii="Times New Roman" w:hAnsi="Times New Roman"/>
                <w:b/>
                <w:bCs/>
                <w:i/>
                <w:iCs/>
                <w:sz w:val="24"/>
                <w:szCs w:val="24"/>
              </w:rPr>
            </w:pPr>
            <w:r w:rsidRPr="002D225F">
              <w:rPr>
                <w:rFonts w:ascii="Times New Roman" w:hAnsi="Times New Roman"/>
                <w:b/>
                <w:bCs/>
                <w:i/>
                <w:iCs/>
                <w:sz w:val="24"/>
                <w:szCs w:val="24"/>
              </w:rPr>
              <w:t xml:space="preserve">(2-3 стихотворения по выбору, </w:t>
            </w:r>
            <w:r w:rsidRPr="002D225F">
              <w:rPr>
                <w:rFonts w:ascii="Times New Roman" w:hAnsi="Times New Roman"/>
                <w:b/>
                <w:bCs/>
                <w:i/>
                <w:sz w:val="24"/>
                <w:szCs w:val="24"/>
              </w:rPr>
              <w:t>5-8 кл.</w:t>
            </w:r>
            <w:r w:rsidRPr="002D225F">
              <w:rPr>
                <w:rFonts w:ascii="Times New Roman" w:hAnsi="Times New Roman"/>
                <w:b/>
                <w:bCs/>
                <w:i/>
                <w:iCs/>
                <w:sz w:val="24"/>
                <w:szCs w:val="24"/>
              </w:rPr>
              <w:t>)</w:t>
            </w:r>
          </w:p>
          <w:p w:rsidR="0056790F" w:rsidRPr="002D225F" w:rsidRDefault="0056790F" w:rsidP="002D225F">
            <w:pPr>
              <w:tabs>
                <w:tab w:val="left" w:pos="5760"/>
              </w:tabs>
              <w:spacing w:after="0" w:line="240" w:lineRule="auto"/>
              <w:rPr>
                <w:rFonts w:ascii="Times New Roman" w:hAnsi="Times New Roman"/>
                <w:i/>
                <w:iCs/>
                <w:sz w:val="24"/>
                <w:szCs w:val="24"/>
              </w:rPr>
            </w:pPr>
          </w:p>
          <w:p w:rsidR="0056790F" w:rsidRPr="002D225F" w:rsidRDefault="0056790F" w:rsidP="002D225F">
            <w:pPr>
              <w:tabs>
                <w:tab w:val="left" w:pos="5760"/>
              </w:tabs>
              <w:spacing w:after="0" w:line="240" w:lineRule="auto"/>
              <w:rPr>
                <w:rFonts w:ascii="Times New Roman" w:hAnsi="Times New Roman"/>
                <w:sz w:val="24"/>
                <w:szCs w:val="24"/>
              </w:rPr>
            </w:pPr>
          </w:p>
          <w:p w:rsidR="0056790F" w:rsidRPr="002D225F" w:rsidRDefault="0056790F" w:rsidP="002D225F">
            <w:pPr>
              <w:tabs>
                <w:tab w:val="left" w:pos="5760"/>
              </w:tabs>
              <w:spacing w:after="0" w:line="240" w:lineRule="auto"/>
              <w:rPr>
                <w:rFonts w:ascii="Times New Roman" w:hAnsi="Times New Roman"/>
                <w:sz w:val="24"/>
                <w:szCs w:val="24"/>
              </w:rPr>
            </w:pPr>
          </w:p>
          <w:p w:rsidR="0056790F" w:rsidRPr="002D225F" w:rsidRDefault="0056790F" w:rsidP="002D225F">
            <w:pPr>
              <w:tabs>
                <w:tab w:val="left" w:pos="5760"/>
              </w:tabs>
              <w:spacing w:after="0" w:line="240" w:lineRule="auto"/>
              <w:rPr>
                <w:rFonts w:ascii="Times New Roman" w:hAnsi="Times New Roman"/>
                <w:sz w:val="24"/>
                <w:szCs w:val="24"/>
              </w:rPr>
            </w:pPr>
          </w:p>
          <w:p w:rsidR="0056790F" w:rsidRPr="002D225F" w:rsidRDefault="0056790F" w:rsidP="002D225F">
            <w:pPr>
              <w:tabs>
                <w:tab w:val="left" w:pos="5760"/>
              </w:tabs>
              <w:spacing w:after="0" w:line="240" w:lineRule="auto"/>
              <w:rPr>
                <w:rFonts w:ascii="Times New Roman" w:hAnsi="Times New Roman"/>
                <w:sz w:val="24"/>
                <w:szCs w:val="24"/>
              </w:rPr>
            </w:pPr>
          </w:p>
          <w:p w:rsidR="0056790F" w:rsidRPr="002D225F" w:rsidRDefault="0056790F" w:rsidP="002D225F">
            <w:pPr>
              <w:tabs>
                <w:tab w:val="left" w:pos="5760"/>
              </w:tabs>
              <w:spacing w:after="0" w:line="240" w:lineRule="auto"/>
              <w:rPr>
                <w:rFonts w:ascii="Times New Roman" w:hAnsi="Times New Roman"/>
                <w:sz w:val="24"/>
                <w:szCs w:val="24"/>
              </w:rPr>
            </w:pPr>
          </w:p>
          <w:p w:rsidR="0056790F" w:rsidRPr="002D225F" w:rsidRDefault="0056790F" w:rsidP="002D225F">
            <w:pPr>
              <w:tabs>
                <w:tab w:val="left" w:pos="5760"/>
              </w:tabs>
              <w:spacing w:after="0" w:line="240" w:lineRule="auto"/>
              <w:rPr>
                <w:rFonts w:ascii="Times New Roman" w:hAnsi="Times New Roman"/>
                <w:sz w:val="24"/>
                <w:szCs w:val="24"/>
              </w:rPr>
            </w:pPr>
          </w:p>
          <w:p w:rsidR="0056790F" w:rsidRPr="002D225F" w:rsidRDefault="0056790F" w:rsidP="002D225F">
            <w:pPr>
              <w:tabs>
                <w:tab w:val="left" w:pos="5760"/>
              </w:tabs>
              <w:spacing w:after="0" w:line="240" w:lineRule="auto"/>
              <w:rPr>
                <w:rFonts w:ascii="Times New Roman" w:hAnsi="Times New Roman"/>
                <w:sz w:val="24"/>
                <w:szCs w:val="24"/>
              </w:rPr>
            </w:pPr>
          </w:p>
          <w:p w:rsidR="0056790F" w:rsidRPr="002D225F" w:rsidRDefault="0056790F" w:rsidP="002D225F">
            <w:pPr>
              <w:tabs>
                <w:tab w:val="left" w:pos="5760"/>
              </w:tabs>
              <w:spacing w:after="0" w:line="240" w:lineRule="auto"/>
              <w:rPr>
                <w:rFonts w:ascii="Times New Roman" w:hAnsi="Times New Roman"/>
                <w:sz w:val="24"/>
                <w:szCs w:val="24"/>
              </w:rPr>
            </w:pPr>
          </w:p>
          <w:p w:rsidR="0056790F" w:rsidRPr="002D225F" w:rsidRDefault="0056790F" w:rsidP="002D225F">
            <w:pPr>
              <w:tabs>
                <w:tab w:val="left" w:pos="5760"/>
              </w:tabs>
              <w:spacing w:after="0" w:line="240" w:lineRule="auto"/>
              <w:rPr>
                <w:rFonts w:ascii="Times New Roman" w:hAnsi="Times New Roman"/>
                <w:sz w:val="24"/>
                <w:szCs w:val="24"/>
              </w:rPr>
            </w:pPr>
          </w:p>
          <w:p w:rsidR="0056790F" w:rsidRPr="002D225F" w:rsidRDefault="0056790F" w:rsidP="002D225F">
            <w:pPr>
              <w:tabs>
                <w:tab w:val="left" w:pos="5760"/>
              </w:tabs>
              <w:spacing w:after="0" w:line="240" w:lineRule="auto"/>
              <w:rPr>
                <w:rFonts w:ascii="Times New Roman" w:hAnsi="Times New Roman"/>
                <w:sz w:val="24"/>
                <w:szCs w:val="24"/>
              </w:rPr>
            </w:pPr>
          </w:p>
          <w:p w:rsidR="0056790F" w:rsidRPr="002D225F" w:rsidRDefault="0056790F" w:rsidP="002D225F">
            <w:pPr>
              <w:tabs>
                <w:tab w:val="left" w:pos="5760"/>
              </w:tabs>
              <w:spacing w:after="0" w:line="240" w:lineRule="auto"/>
              <w:rPr>
                <w:rFonts w:ascii="Times New Roman" w:hAnsi="Times New Roman"/>
                <w:sz w:val="24"/>
                <w:szCs w:val="24"/>
              </w:rPr>
            </w:pPr>
          </w:p>
          <w:p w:rsidR="0056790F" w:rsidRPr="002D225F" w:rsidRDefault="0056790F" w:rsidP="002D225F">
            <w:pPr>
              <w:tabs>
                <w:tab w:val="left" w:pos="5760"/>
              </w:tabs>
              <w:spacing w:after="0" w:line="240" w:lineRule="auto"/>
              <w:rPr>
                <w:rFonts w:ascii="Times New Roman" w:hAnsi="Times New Roman"/>
                <w:sz w:val="24"/>
                <w:szCs w:val="24"/>
              </w:rPr>
            </w:pPr>
          </w:p>
          <w:p w:rsidR="0056790F" w:rsidRPr="002D225F" w:rsidRDefault="0056790F" w:rsidP="002D225F">
            <w:pPr>
              <w:tabs>
                <w:tab w:val="left" w:pos="5760"/>
              </w:tabs>
              <w:spacing w:after="0" w:line="240" w:lineRule="auto"/>
              <w:rPr>
                <w:rFonts w:ascii="Times New Roman" w:hAnsi="Times New Roman"/>
                <w:sz w:val="24"/>
                <w:szCs w:val="24"/>
              </w:rPr>
            </w:pPr>
          </w:p>
          <w:p w:rsidR="0056790F" w:rsidRPr="002D225F" w:rsidRDefault="0056790F" w:rsidP="002D225F">
            <w:pPr>
              <w:tabs>
                <w:tab w:val="left" w:pos="5760"/>
              </w:tabs>
              <w:spacing w:after="0" w:line="240" w:lineRule="auto"/>
              <w:rPr>
                <w:rFonts w:ascii="Times New Roman" w:hAnsi="Times New Roman"/>
                <w:sz w:val="24"/>
                <w:szCs w:val="24"/>
              </w:rPr>
            </w:pPr>
          </w:p>
          <w:p w:rsidR="0056790F" w:rsidRPr="002D225F" w:rsidRDefault="0056790F" w:rsidP="002D225F">
            <w:pPr>
              <w:tabs>
                <w:tab w:val="left" w:pos="5760"/>
              </w:tabs>
              <w:spacing w:after="0" w:line="240" w:lineRule="auto"/>
              <w:rPr>
                <w:rFonts w:ascii="Times New Roman" w:hAnsi="Times New Roman"/>
                <w:sz w:val="24"/>
                <w:szCs w:val="24"/>
              </w:rPr>
            </w:pPr>
          </w:p>
          <w:p w:rsidR="0056790F" w:rsidRPr="002D225F" w:rsidRDefault="0056790F" w:rsidP="002D225F">
            <w:pPr>
              <w:tabs>
                <w:tab w:val="left" w:pos="5760"/>
              </w:tabs>
              <w:spacing w:after="0" w:line="240" w:lineRule="auto"/>
              <w:rPr>
                <w:rFonts w:ascii="Times New Roman" w:hAnsi="Times New Roman"/>
                <w:sz w:val="24"/>
                <w:szCs w:val="24"/>
              </w:rPr>
            </w:pPr>
          </w:p>
          <w:p w:rsidR="0056790F" w:rsidRPr="002D225F" w:rsidRDefault="0056790F" w:rsidP="002D225F">
            <w:pPr>
              <w:tabs>
                <w:tab w:val="left" w:pos="5760"/>
              </w:tabs>
              <w:spacing w:after="0" w:line="240" w:lineRule="auto"/>
              <w:rPr>
                <w:rFonts w:ascii="Times New Roman" w:hAnsi="Times New Roman"/>
                <w:sz w:val="24"/>
                <w:szCs w:val="24"/>
              </w:rPr>
            </w:pPr>
          </w:p>
          <w:p w:rsidR="0056790F" w:rsidRPr="002D225F" w:rsidRDefault="0056790F" w:rsidP="002D225F">
            <w:pPr>
              <w:tabs>
                <w:tab w:val="left" w:pos="5760"/>
              </w:tabs>
              <w:spacing w:after="0" w:line="240" w:lineRule="auto"/>
              <w:rPr>
                <w:rFonts w:ascii="Times New Roman" w:hAnsi="Times New Roman"/>
                <w:i/>
                <w:iCs/>
                <w:sz w:val="24"/>
                <w:szCs w:val="24"/>
              </w:rPr>
            </w:pPr>
            <w:r w:rsidRPr="002D225F">
              <w:rPr>
                <w:rFonts w:ascii="Times New Roman" w:hAnsi="Times New Roman"/>
                <w:b/>
                <w:bCs/>
                <w:i/>
                <w:iCs/>
                <w:sz w:val="24"/>
                <w:szCs w:val="24"/>
              </w:rPr>
              <w:t>Поэзия 20-50-х годов ХХ в.,</w:t>
            </w:r>
            <w:r w:rsidRPr="002D225F">
              <w:rPr>
                <w:rFonts w:ascii="Times New Roman" w:hAnsi="Times New Roman"/>
                <w:i/>
                <w:iCs/>
                <w:sz w:val="24"/>
                <w:szCs w:val="24"/>
              </w:rPr>
              <w:t xml:space="preserve"> например:</w:t>
            </w:r>
          </w:p>
          <w:p w:rsidR="0056790F" w:rsidRPr="002D225F" w:rsidRDefault="0056790F" w:rsidP="002D225F">
            <w:pPr>
              <w:tabs>
                <w:tab w:val="left" w:pos="5760"/>
              </w:tabs>
              <w:spacing w:after="0" w:line="240" w:lineRule="auto"/>
              <w:rPr>
                <w:rFonts w:ascii="Times New Roman" w:hAnsi="Times New Roman"/>
                <w:b/>
                <w:bCs/>
                <w:i/>
                <w:iCs/>
                <w:sz w:val="24"/>
                <w:szCs w:val="24"/>
              </w:rPr>
            </w:pPr>
            <w:r w:rsidRPr="002D225F">
              <w:rPr>
                <w:rFonts w:ascii="Times New Roman" w:hAnsi="Times New Roman"/>
                <w:b/>
                <w:bCs/>
                <w:i/>
                <w:iCs/>
                <w:sz w:val="24"/>
                <w:szCs w:val="24"/>
              </w:rPr>
              <w:t xml:space="preserve">Б.Л. Пастернак, Н.А. Заболоцкий, Д. Хармс, </w:t>
            </w:r>
          </w:p>
          <w:p w:rsidR="0056790F" w:rsidRPr="002D225F" w:rsidRDefault="0056790F" w:rsidP="002D225F">
            <w:pPr>
              <w:tabs>
                <w:tab w:val="left" w:pos="5760"/>
              </w:tabs>
              <w:spacing w:after="0" w:line="240" w:lineRule="auto"/>
              <w:rPr>
                <w:rFonts w:ascii="Times New Roman" w:hAnsi="Times New Roman"/>
                <w:i/>
                <w:iCs/>
                <w:sz w:val="24"/>
                <w:szCs w:val="24"/>
              </w:rPr>
            </w:pPr>
            <w:r w:rsidRPr="002D225F">
              <w:rPr>
                <w:rFonts w:ascii="Times New Roman" w:hAnsi="Times New Roman"/>
                <w:b/>
                <w:bCs/>
                <w:i/>
                <w:iCs/>
                <w:sz w:val="24"/>
                <w:szCs w:val="24"/>
              </w:rPr>
              <w:t>Н.М. Олейников</w:t>
            </w:r>
            <w:r w:rsidRPr="002D225F">
              <w:rPr>
                <w:rFonts w:ascii="Times New Roman" w:hAnsi="Times New Roman"/>
                <w:i/>
                <w:iCs/>
                <w:sz w:val="24"/>
                <w:szCs w:val="24"/>
              </w:rPr>
              <w:t xml:space="preserve"> и др.</w:t>
            </w:r>
          </w:p>
          <w:p w:rsidR="0056790F" w:rsidRPr="002D225F" w:rsidRDefault="0056790F" w:rsidP="002D225F">
            <w:pPr>
              <w:tabs>
                <w:tab w:val="left" w:pos="5760"/>
              </w:tabs>
              <w:spacing w:after="0" w:line="240" w:lineRule="auto"/>
              <w:rPr>
                <w:rFonts w:ascii="Times New Roman" w:hAnsi="Times New Roman"/>
                <w:b/>
                <w:bCs/>
                <w:i/>
                <w:iCs/>
                <w:sz w:val="24"/>
                <w:szCs w:val="24"/>
              </w:rPr>
            </w:pPr>
            <w:r w:rsidRPr="002D225F">
              <w:rPr>
                <w:rFonts w:ascii="Times New Roman" w:hAnsi="Times New Roman"/>
                <w:b/>
                <w:bCs/>
                <w:i/>
                <w:iCs/>
                <w:sz w:val="24"/>
                <w:szCs w:val="24"/>
              </w:rPr>
              <w:t>(3-4 стихотворения по выбору, 5-9 кл</w:t>
            </w:r>
            <w:r w:rsidRPr="002D225F">
              <w:rPr>
                <w:rFonts w:ascii="Times New Roman" w:hAnsi="Times New Roman"/>
                <w:i/>
                <w:iCs/>
                <w:sz w:val="24"/>
                <w:szCs w:val="24"/>
              </w:rPr>
              <w:t>.</w:t>
            </w:r>
            <w:r w:rsidRPr="002D225F">
              <w:rPr>
                <w:rFonts w:ascii="Times New Roman" w:hAnsi="Times New Roman"/>
                <w:b/>
                <w:bCs/>
                <w:i/>
                <w:iCs/>
                <w:sz w:val="24"/>
                <w:szCs w:val="24"/>
              </w:rPr>
              <w:t>)</w:t>
            </w:r>
          </w:p>
          <w:p w:rsidR="0056790F" w:rsidRPr="002D225F" w:rsidRDefault="0056790F" w:rsidP="002D225F">
            <w:pPr>
              <w:tabs>
                <w:tab w:val="left" w:pos="5760"/>
              </w:tabs>
              <w:spacing w:after="0" w:line="240" w:lineRule="auto"/>
              <w:rPr>
                <w:rFonts w:ascii="Times New Roman" w:hAnsi="Times New Roman"/>
                <w:sz w:val="24"/>
                <w:szCs w:val="24"/>
              </w:rPr>
            </w:pPr>
          </w:p>
          <w:p w:rsidR="0056790F" w:rsidRPr="002D225F" w:rsidRDefault="0056790F" w:rsidP="002D225F">
            <w:pPr>
              <w:tabs>
                <w:tab w:val="left" w:pos="5760"/>
              </w:tabs>
              <w:spacing w:after="0" w:line="240" w:lineRule="auto"/>
              <w:rPr>
                <w:rFonts w:ascii="Times New Roman" w:hAnsi="Times New Roman"/>
                <w:sz w:val="24"/>
                <w:szCs w:val="24"/>
              </w:rPr>
            </w:pPr>
          </w:p>
          <w:p w:rsidR="0056790F" w:rsidRPr="002D225F" w:rsidRDefault="0056790F" w:rsidP="002D225F">
            <w:pPr>
              <w:tabs>
                <w:tab w:val="left" w:pos="5760"/>
              </w:tabs>
              <w:spacing w:after="0" w:line="240" w:lineRule="auto"/>
              <w:rPr>
                <w:rFonts w:ascii="Times New Roman" w:hAnsi="Times New Roman"/>
                <w:sz w:val="24"/>
                <w:szCs w:val="24"/>
              </w:rPr>
            </w:pPr>
          </w:p>
          <w:p w:rsidR="0056790F" w:rsidRPr="002D225F" w:rsidRDefault="0056790F" w:rsidP="002D225F">
            <w:pPr>
              <w:tabs>
                <w:tab w:val="left" w:pos="5760"/>
              </w:tabs>
              <w:spacing w:after="0" w:line="240" w:lineRule="auto"/>
              <w:rPr>
                <w:rFonts w:ascii="Times New Roman" w:hAnsi="Times New Roman"/>
                <w:sz w:val="24"/>
                <w:szCs w:val="24"/>
              </w:rPr>
            </w:pPr>
          </w:p>
          <w:p w:rsidR="0056790F" w:rsidRPr="002D225F" w:rsidRDefault="0056790F" w:rsidP="002D225F">
            <w:pPr>
              <w:tabs>
                <w:tab w:val="left" w:pos="5760"/>
              </w:tabs>
              <w:spacing w:after="0" w:line="240" w:lineRule="auto"/>
              <w:rPr>
                <w:rFonts w:ascii="Times New Roman" w:hAnsi="Times New Roman"/>
                <w:sz w:val="24"/>
                <w:szCs w:val="24"/>
              </w:rPr>
            </w:pPr>
          </w:p>
          <w:p w:rsidR="0056790F" w:rsidRPr="002D225F" w:rsidRDefault="0056790F" w:rsidP="002D225F">
            <w:pPr>
              <w:tabs>
                <w:tab w:val="left" w:pos="5760"/>
              </w:tabs>
              <w:spacing w:after="0" w:line="240" w:lineRule="auto"/>
              <w:rPr>
                <w:rFonts w:ascii="Times New Roman" w:hAnsi="Times New Roman"/>
                <w:sz w:val="24"/>
                <w:szCs w:val="24"/>
              </w:rPr>
            </w:pPr>
          </w:p>
          <w:p w:rsidR="0056790F" w:rsidRPr="002D225F" w:rsidRDefault="0056790F" w:rsidP="002D225F">
            <w:pPr>
              <w:tabs>
                <w:tab w:val="left" w:pos="5760"/>
              </w:tabs>
              <w:spacing w:after="0" w:line="240" w:lineRule="auto"/>
              <w:rPr>
                <w:rFonts w:ascii="Times New Roman" w:hAnsi="Times New Roman"/>
                <w:i/>
                <w:iCs/>
                <w:sz w:val="24"/>
                <w:szCs w:val="24"/>
              </w:rPr>
            </w:pPr>
          </w:p>
          <w:p w:rsidR="0056790F" w:rsidRPr="002D225F" w:rsidRDefault="0056790F" w:rsidP="002D225F">
            <w:pPr>
              <w:tabs>
                <w:tab w:val="left" w:pos="5760"/>
              </w:tabs>
              <w:spacing w:after="0" w:line="240" w:lineRule="auto"/>
              <w:rPr>
                <w:rFonts w:ascii="Times New Roman" w:hAnsi="Times New Roman"/>
                <w:i/>
                <w:iCs/>
                <w:sz w:val="24"/>
                <w:szCs w:val="24"/>
              </w:rPr>
            </w:pPr>
          </w:p>
          <w:p w:rsidR="0056790F" w:rsidRPr="002D225F" w:rsidRDefault="0056790F" w:rsidP="002D225F">
            <w:pPr>
              <w:tabs>
                <w:tab w:val="left" w:pos="5760"/>
              </w:tabs>
              <w:spacing w:after="0" w:line="240" w:lineRule="auto"/>
              <w:rPr>
                <w:rFonts w:ascii="Times New Roman" w:hAnsi="Times New Roman"/>
                <w:i/>
                <w:iCs/>
                <w:sz w:val="24"/>
                <w:szCs w:val="24"/>
              </w:rPr>
            </w:pPr>
            <w:r w:rsidRPr="002D225F">
              <w:rPr>
                <w:rFonts w:ascii="Times New Roman" w:hAnsi="Times New Roman"/>
                <w:b/>
                <w:bCs/>
                <w:i/>
                <w:iCs/>
                <w:sz w:val="24"/>
                <w:szCs w:val="24"/>
              </w:rPr>
              <w:t>Проза о Великой Отечественной войне</w:t>
            </w:r>
            <w:r w:rsidRPr="002D225F">
              <w:rPr>
                <w:rFonts w:ascii="Times New Roman" w:hAnsi="Times New Roman"/>
                <w:i/>
                <w:iCs/>
                <w:sz w:val="24"/>
                <w:szCs w:val="24"/>
              </w:rPr>
              <w:t>, например:</w:t>
            </w:r>
          </w:p>
          <w:p w:rsidR="0056790F" w:rsidRPr="002D225F" w:rsidRDefault="0056790F" w:rsidP="002D225F">
            <w:pPr>
              <w:tabs>
                <w:tab w:val="left" w:pos="5760"/>
              </w:tabs>
              <w:spacing w:after="0" w:line="240" w:lineRule="auto"/>
              <w:rPr>
                <w:rFonts w:ascii="Times New Roman" w:hAnsi="Times New Roman"/>
                <w:i/>
                <w:iCs/>
                <w:sz w:val="24"/>
                <w:szCs w:val="24"/>
              </w:rPr>
            </w:pPr>
            <w:r w:rsidRPr="002D225F">
              <w:rPr>
                <w:rFonts w:ascii="Times New Roman" w:hAnsi="Times New Roman"/>
                <w:b/>
                <w:bCs/>
                <w:i/>
                <w:iCs/>
                <w:sz w:val="24"/>
                <w:szCs w:val="24"/>
              </w:rPr>
              <w:t>М.А. Шолохов, В.Л. Кондратьев, В.О. Богомолов, Б.Л. Васильев,  В.В. Быков, В.П. Астафьев</w:t>
            </w:r>
            <w:r w:rsidRPr="002D225F">
              <w:rPr>
                <w:rFonts w:ascii="Times New Roman" w:hAnsi="Times New Roman"/>
                <w:i/>
                <w:iCs/>
                <w:sz w:val="24"/>
                <w:szCs w:val="24"/>
              </w:rPr>
              <w:t xml:space="preserve"> и др.</w:t>
            </w:r>
          </w:p>
          <w:p w:rsidR="0056790F" w:rsidRPr="002D225F" w:rsidRDefault="0056790F" w:rsidP="002D225F">
            <w:pPr>
              <w:tabs>
                <w:tab w:val="left" w:pos="5760"/>
              </w:tabs>
              <w:spacing w:after="0" w:line="240" w:lineRule="auto"/>
              <w:rPr>
                <w:rFonts w:ascii="Times New Roman" w:hAnsi="Times New Roman"/>
                <w:b/>
                <w:bCs/>
                <w:i/>
                <w:iCs/>
                <w:sz w:val="24"/>
                <w:szCs w:val="24"/>
              </w:rPr>
            </w:pPr>
            <w:r w:rsidRPr="002D225F">
              <w:rPr>
                <w:rFonts w:ascii="Times New Roman" w:hAnsi="Times New Roman"/>
                <w:b/>
                <w:bCs/>
                <w:i/>
                <w:iCs/>
                <w:sz w:val="24"/>
                <w:szCs w:val="24"/>
              </w:rPr>
              <w:t>(1-2 повести или рассказа – по выбору, 6-9 кл</w:t>
            </w:r>
            <w:r w:rsidRPr="002D225F">
              <w:rPr>
                <w:rFonts w:ascii="Times New Roman" w:hAnsi="Times New Roman"/>
                <w:i/>
                <w:iCs/>
                <w:sz w:val="24"/>
                <w:szCs w:val="24"/>
              </w:rPr>
              <w:t>.</w:t>
            </w:r>
            <w:r w:rsidRPr="002D225F">
              <w:rPr>
                <w:rFonts w:ascii="Times New Roman" w:hAnsi="Times New Roman"/>
                <w:b/>
                <w:bCs/>
                <w:i/>
                <w:iCs/>
                <w:sz w:val="24"/>
                <w:szCs w:val="24"/>
              </w:rPr>
              <w:t>)</w:t>
            </w:r>
          </w:p>
          <w:p w:rsidR="0056790F" w:rsidRPr="002D225F" w:rsidRDefault="0056790F" w:rsidP="002D225F">
            <w:pPr>
              <w:tabs>
                <w:tab w:val="left" w:pos="5760"/>
              </w:tabs>
              <w:spacing w:after="0" w:line="240" w:lineRule="auto"/>
              <w:rPr>
                <w:rFonts w:ascii="Times New Roman" w:hAnsi="Times New Roman"/>
                <w:sz w:val="24"/>
                <w:szCs w:val="24"/>
              </w:rPr>
            </w:pPr>
          </w:p>
          <w:p w:rsidR="0056790F" w:rsidRPr="002D225F" w:rsidRDefault="0056790F" w:rsidP="002D225F">
            <w:pPr>
              <w:tabs>
                <w:tab w:val="left" w:pos="5760"/>
              </w:tabs>
              <w:spacing w:after="0" w:line="240" w:lineRule="auto"/>
              <w:rPr>
                <w:rFonts w:ascii="Times New Roman" w:hAnsi="Times New Roman"/>
                <w:i/>
                <w:iCs/>
                <w:sz w:val="24"/>
                <w:szCs w:val="24"/>
              </w:rPr>
            </w:pPr>
            <w:r w:rsidRPr="002D225F">
              <w:rPr>
                <w:rFonts w:ascii="Times New Roman" w:hAnsi="Times New Roman"/>
                <w:b/>
                <w:bCs/>
                <w:i/>
                <w:iCs/>
                <w:sz w:val="24"/>
                <w:szCs w:val="24"/>
              </w:rPr>
              <w:t>Художественная проза о человеке и природе, их взаимоотношениях</w:t>
            </w:r>
            <w:r w:rsidRPr="002D225F">
              <w:rPr>
                <w:rFonts w:ascii="Times New Roman" w:hAnsi="Times New Roman"/>
                <w:i/>
                <w:iCs/>
                <w:sz w:val="24"/>
                <w:szCs w:val="24"/>
              </w:rPr>
              <w:t>, например:</w:t>
            </w:r>
          </w:p>
          <w:p w:rsidR="0056790F" w:rsidRPr="002D225F" w:rsidRDefault="0056790F" w:rsidP="002D225F">
            <w:pPr>
              <w:tabs>
                <w:tab w:val="left" w:pos="5760"/>
              </w:tabs>
              <w:spacing w:after="0" w:line="240" w:lineRule="auto"/>
              <w:rPr>
                <w:rFonts w:ascii="Times New Roman" w:hAnsi="Times New Roman"/>
                <w:b/>
                <w:bCs/>
                <w:i/>
                <w:iCs/>
                <w:sz w:val="24"/>
                <w:szCs w:val="24"/>
              </w:rPr>
            </w:pPr>
            <w:r w:rsidRPr="002D225F">
              <w:rPr>
                <w:rFonts w:ascii="Times New Roman" w:hAnsi="Times New Roman"/>
                <w:b/>
                <w:bCs/>
                <w:i/>
                <w:iCs/>
                <w:sz w:val="24"/>
                <w:szCs w:val="24"/>
              </w:rPr>
              <w:t>М.М. Пришвин,</w:t>
            </w:r>
          </w:p>
          <w:p w:rsidR="0056790F" w:rsidRPr="002D225F" w:rsidRDefault="0056790F" w:rsidP="002D225F">
            <w:pPr>
              <w:tabs>
                <w:tab w:val="left" w:pos="5760"/>
              </w:tabs>
              <w:spacing w:after="0" w:line="240" w:lineRule="auto"/>
              <w:rPr>
                <w:rFonts w:ascii="Times New Roman" w:hAnsi="Times New Roman"/>
                <w:i/>
                <w:iCs/>
                <w:sz w:val="24"/>
                <w:szCs w:val="24"/>
              </w:rPr>
            </w:pPr>
            <w:r w:rsidRPr="002D225F">
              <w:rPr>
                <w:rFonts w:ascii="Times New Roman" w:hAnsi="Times New Roman"/>
                <w:b/>
                <w:bCs/>
                <w:i/>
                <w:iCs/>
                <w:sz w:val="24"/>
                <w:szCs w:val="24"/>
              </w:rPr>
              <w:t>К.Г. Паустовский</w:t>
            </w:r>
            <w:r w:rsidRPr="002D225F">
              <w:rPr>
                <w:rFonts w:ascii="Times New Roman" w:hAnsi="Times New Roman"/>
                <w:i/>
                <w:iCs/>
                <w:sz w:val="24"/>
                <w:szCs w:val="24"/>
              </w:rPr>
              <w:t xml:space="preserve"> и др.</w:t>
            </w:r>
          </w:p>
          <w:p w:rsidR="0056790F" w:rsidRPr="002D225F" w:rsidRDefault="0056790F" w:rsidP="002D225F">
            <w:pPr>
              <w:tabs>
                <w:tab w:val="left" w:pos="5760"/>
              </w:tabs>
              <w:spacing w:after="0" w:line="240" w:lineRule="auto"/>
              <w:rPr>
                <w:rFonts w:ascii="Times New Roman" w:hAnsi="Times New Roman"/>
                <w:b/>
                <w:bCs/>
                <w:i/>
                <w:iCs/>
                <w:sz w:val="24"/>
                <w:szCs w:val="24"/>
              </w:rPr>
            </w:pPr>
            <w:r w:rsidRPr="002D225F">
              <w:rPr>
                <w:rFonts w:ascii="Times New Roman" w:hAnsi="Times New Roman"/>
                <w:b/>
                <w:bCs/>
                <w:i/>
                <w:iCs/>
                <w:sz w:val="24"/>
                <w:szCs w:val="24"/>
              </w:rPr>
              <w:t>(1-2 произведения – по выбору</w:t>
            </w:r>
            <w:r w:rsidRPr="002D225F">
              <w:rPr>
                <w:rFonts w:ascii="Times New Roman" w:hAnsi="Times New Roman"/>
                <w:i/>
                <w:iCs/>
                <w:sz w:val="24"/>
                <w:szCs w:val="24"/>
              </w:rPr>
              <w:t>, 5-6 кл.</w:t>
            </w:r>
            <w:r w:rsidRPr="002D225F">
              <w:rPr>
                <w:rFonts w:ascii="Times New Roman" w:hAnsi="Times New Roman"/>
                <w:b/>
                <w:bCs/>
                <w:i/>
                <w:iCs/>
                <w:sz w:val="24"/>
                <w:szCs w:val="24"/>
              </w:rPr>
              <w:t>)</w:t>
            </w:r>
          </w:p>
          <w:p w:rsidR="0056790F" w:rsidRPr="002D225F" w:rsidRDefault="0056790F" w:rsidP="002D225F">
            <w:pPr>
              <w:tabs>
                <w:tab w:val="left" w:pos="5760"/>
              </w:tabs>
              <w:spacing w:after="0" w:line="240" w:lineRule="auto"/>
              <w:rPr>
                <w:rFonts w:ascii="Times New Roman" w:hAnsi="Times New Roman"/>
                <w:i/>
                <w:iCs/>
                <w:sz w:val="24"/>
                <w:szCs w:val="24"/>
              </w:rPr>
            </w:pPr>
          </w:p>
          <w:p w:rsidR="0056790F" w:rsidRPr="002D225F" w:rsidRDefault="0056790F" w:rsidP="002D225F">
            <w:pPr>
              <w:tabs>
                <w:tab w:val="left" w:pos="5760"/>
              </w:tabs>
              <w:spacing w:after="0" w:line="240" w:lineRule="auto"/>
              <w:rPr>
                <w:rFonts w:ascii="Times New Roman" w:hAnsi="Times New Roman"/>
                <w:i/>
                <w:iCs/>
                <w:sz w:val="24"/>
                <w:szCs w:val="24"/>
              </w:rPr>
            </w:pPr>
            <w:r w:rsidRPr="002D225F">
              <w:rPr>
                <w:rFonts w:ascii="Times New Roman" w:hAnsi="Times New Roman"/>
                <w:b/>
                <w:bCs/>
                <w:i/>
                <w:iCs/>
                <w:sz w:val="24"/>
                <w:szCs w:val="24"/>
              </w:rPr>
              <w:t>Проза о детях</w:t>
            </w:r>
            <w:r w:rsidRPr="002D225F">
              <w:rPr>
                <w:rFonts w:ascii="Times New Roman" w:hAnsi="Times New Roman"/>
                <w:i/>
                <w:iCs/>
                <w:sz w:val="24"/>
                <w:szCs w:val="24"/>
              </w:rPr>
              <w:t>, например:</w:t>
            </w:r>
          </w:p>
          <w:p w:rsidR="0056790F" w:rsidRPr="002D225F" w:rsidRDefault="0056790F" w:rsidP="002D225F">
            <w:pPr>
              <w:tabs>
                <w:tab w:val="left" w:pos="5760"/>
              </w:tabs>
              <w:spacing w:after="0" w:line="240" w:lineRule="auto"/>
              <w:rPr>
                <w:rFonts w:ascii="Times New Roman" w:hAnsi="Times New Roman"/>
                <w:b/>
                <w:bCs/>
                <w:i/>
                <w:iCs/>
                <w:color w:val="272727"/>
                <w:sz w:val="24"/>
                <w:szCs w:val="24"/>
              </w:rPr>
            </w:pPr>
            <w:r w:rsidRPr="002D225F">
              <w:rPr>
                <w:rFonts w:ascii="Times New Roman" w:hAnsi="Times New Roman"/>
                <w:b/>
                <w:bCs/>
                <w:i/>
                <w:iCs/>
                <w:sz w:val="24"/>
                <w:szCs w:val="24"/>
              </w:rPr>
              <w:t>В.Г. Распутин, В.П. Астафьев, Ф.А. Искандер, Ю.И. Коваль,</w:t>
            </w:r>
          </w:p>
          <w:p w:rsidR="0056790F" w:rsidRPr="002D225F" w:rsidRDefault="0056790F" w:rsidP="002D225F">
            <w:pPr>
              <w:tabs>
                <w:tab w:val="left" w:pos="5760"/>
              </w:tabs>
              <w:spacing w:after="0" w:line="240" w:lineRule="auto"/>
              <w:rPr>
                <w:rFonts w:ascii="Times New Roman" w:hAnsi="Times New Roman"/>
                <w:i/>
                <w:iCs/>
                <w:sz w:val="24"/>
                <w:szCs w:val="24"/>
              </w:rPr>
            </w:pPr>
            <w:r w:rsidRPr="002D225F">
              <w:rPr>
                <w:rFonts w:ascii="Times New Roman" w:hAnsi="Times New Roman"/>
                <w:b/>
                <w:bCs/>
                <w:i/>
                <w:iCs/>
                <w:sz w:val="24"/>
                <w:szCs w:val="24"/>
              </w:rPr>
              <w:t>Ю.П. Казаков, В.В. Голявкин</w:t>
            </w:r>
            <w:r w:rsidRPr="002D225F">
              <w:rPr>
                <w:rFonts w:ascii="Times New Roman" w:hAnsi="Times New Roman"/>
                <w:i/>
                <w:iCs/>
                <w:sz w:val="24"/>
                <w:szCs w:val="24"/>
              </w:rPr>
              <w:t xml:space="preserve"> и др.</w:t>
            </w:r>
          </w:p>
          <w:p w:rsidR="0056790F" w:rsidRPr="002D225F" w:rsidRDefault="0056790F" w:rsidP="002D225F">
            <w:pPr>
              <w:tabs>
                <w:tab w:val="left" w:pos="5760"/>
              </w:tabs>
              <w:spacing w:after="0" w:line="240" w:lineRule="auto"/>
              <w:rPr>
                <w:rFonts w:ascii="Times New Roman" w:hAnsi="Times New Roman"/>
                <w:b/>
                <w:bCs/>
                <w:i/>
                <w:iCs/>
                <w:sz w:val="24"/>
                <w:szCs w:val="24"/>
              </w:rPr>
            </w:pPr>
            <w:r w:rsidRPr="002D225F">
              <w:rPr>
                <w:rFonts w:ascii="Times New Roman" w:hAnsi="Times New Roman"/>
                <w:b/>
                <w:bCs/>
                <w:i/>
                <w:iCs/>
                <w:sz w:val="24"/>
                <w:szCs w:val="24"/>
              </w:rPr>
              <w:t>(3-4 произведения по выбору</w:t>
            </w:r>
            <w:r w:rsidRPr="002D225F">
              <w:rPr>
                <w:rFonts w:ascii="Times New Roman" w:hAnsi="Times New Roman"/>
                <w:i/>
                <w:iCs/>
                <w:sz w:val="24"/>
                <w:szCs w:val="24"/>
              </w:rPr>
              <w:t xml:space="preserve">, </w:t>
            </w:r>
            <w:r w:rsidRPr="002D225F">
              <w:rPr>
                <w:rFonts w:ascii="Times New Roman" w:hAnsi="Times New Roman"/>
                <w:b/>
                <w:bCs/>
                <w:i/>
                <w:iCs/>
                <w:sz w:val="24"/>
                <w:szCs w:val="24"/>
              </w:rPr>
              <w:t>5-8 кл.)</w:t>
            </w:r>
          </w:p>
          <w:p w:rsidR="0056790F" w:rsidRPr="002D225F" w:rsidRDefault="0056790F" w:rsidP="002D225F">
            <w:pPr>
              <w:tabs>
                <w:tab w:val="left" w:pos="5760"/>
              </w:tabs>
              <w:spacing w:after="0" w:line="240" w:lineRule="auto"/>
              <w:rPr>
                <w:rFonts w:ascii="Times New Roman" w:hAnsi="Times New Roman"/>
                <w:sz w:val="24"/>
                <w:szCs w:val="24"/>
              </w:rPr>
            </w:pPr>
          </w:p>
          <w:p w:rsidR="0056790F" w:rsidRPr="002D225F" w:rsidRDefault="0056790F" w:rsidP="002D225F">
            <w:pPr>
              <w:tabs>
                <w:tab w:val="left" w:pos="5760"/>
              </w:tabs>
              <w:spacing w:after="0" w:line="240" w:lineRule="auto"/>
              <w:rPr>
                <w:rFonts w:ascii="Times New Roman" w:hAnsi="Times New Roman"/>
                <w:i/>
                <w:iCs/>
                <w:sz w:val="24"/>
                <w:szCs w:val="24"/>
              </w:rPr>
            </w:pPr>
            <w:r w:rsidRPr="002D225F">
              <w:rPr>
                <w:rFonts w:ascii="Times New Roman" w:hAnsi="Times New Roman"/>
                <w:b/>
                <w:bCs/>
                <w:i/>
                <w:iCs/>
                <w:sz w:val="24"/>
                <w:szCs w:val="24"/>
              </w:rPr>
              <w:t>Поэзия 2-й половины ХХ в.</w:t>
            </w:r>
            <w:r w:rsidRPr="002D225F">
              <w:rPr>
                <w:rFonts w:ascii="Times New Roman" w:hAnsi="Times New Roman"/>
                <w:i/>
                <w:iCs/>
                <w:sz w:val="24"/>
                <w:szCs w:val="24"/>
              </w:rPr>
              <w:t>, например:</w:t>
            </w:r>
          </w:p>
          <w:p w:rsidR="0056790F" w:rsidRPr="002D225F" w:rsidRDefault="0056790F" w:rsidP="002D225F">
            <w:pPr>
              <w:spacing w:after="0" w:line="240" w:lineRule="auto"/>
              <w:rPr>
                <w:rFonts w:ascii="Times New Roman" w:hAnsi="Times New Roman"/>
                <w:i/>
                <w:iCs/>
                <w:sz w:val="24"/>
                <w:szCs w:val="24"/>
              </w:rPr>
            </w:pPr>
            <w:r w:rsidRPr="002D225F">
              <w:rPr>
                <w:rFonts w:ascii="Times New Roman" w:hAnsi="Times New Roman"/>
                <w:b/>
                <w:bCs/>
                <w:i/>
                <w:iCs/>
                <w:sz w:val="24"/>
                <w:szCs w:val="24"/>
              </w:rPr>
              <w:t xml:space="preserve">Н.И. Глазков, Е.А. Евтушенко, А.А. Вознесенский, Н.М. Рубцов, Д.С. Самойлов,А.А. Тарковский, Б.Ш. Окуджава,  В.С. Высоцкий, Ю.П. Мориц, И.А. Бродский, А.С. Кушнер, О.Е. Григорьев </w:t>
            </w:r>
            <w:r w:rsidRPr="002D225F">
              <w:rPr>
                <w:rFonts w:ascii="Times New Roman" w:hAnsi="Times New Roman"/>
                <w:i/>
                <w:iCs/>
                <w:sz w:val="24"/>
                <w:szCs w:val="24"/>
              </w:rPr>
              <w:t>и др.</w:t>
            </w:r>
          </w:p>
          <w:p w:rsidR="0056790F" w:rsidRPr="002D225F" w:rsidRDefault="0056790F" w:rsidP="002D225F">
            <w:pPr>
              <w:tabs>
                <w:tab w:val="left" w:pos="5760"/>
              </w:tabs>
              <w:spacing w:after="0" w:line="240" w:lineRule="auto"/>
              <w:rPr>
                <w:rFonts w:ascii="Times New Roman" w:hAnsi="Times New Roman"/>
                <w:b/>
                <w:bCs/>
                <w:i/>
                <w:iCs/>
                <w:sz w:val="24"/>
                <w:szCs w:val="24"/>
              </w:rPr>
            </w:pPr>
            <w:r w:rsidRPr="002D225F">
              <w:rPr>
                <w:rFonts w:ascii="Times New Roman" w:hAnsi="Times New Roman"/>
                <w:b/>
                <w:bCs/>
                <w:i/>
                <w:iCs/>
                <w:sz w:val="24"/>
                <w:szCs w:val="24"/>
              </w:rPr>
              <w:t xml:space="preserve"> (3-4 стихотворения по выбору, 5-9 кл.)</w:t>
            </w:r>
          </w:p>
          <w:p w:rsidR="0056790F" w:rsidRPr="002D225F" w:rsidRDefault="0056790F" w:rsidP="002D225F">
            <w:pPr>
              <w:tabs>
                <w:tab w:val="left" w:pos="5760"/>
              </w:tabs>
              <w:spacing w:after="0" w:line="240" w:lineRule="auto"/>
              <w:rPr>
                <w:rFonts w:ascii="Times New Roman" w:hAnsi="Times New Roman"/>
                <w:b/>
                <w:bCs/>
                <w:sz w:val="24"/>
                <w:szCs w:val="24"/>
              </w:rPr>
            </w:pPr>
          </w:p>
          <w:p w:rsidR="0056790F" w:rsidRPr="002D225F" w:rsidRDefault="0056790F" w:rsidP="002D225F">
            <w:pPr>
              <w:tabs>
                <w:tab w:val="left" w:pos="5760"/>
              </w:tabs>
              <w:spacing w:after="0" w:line="240" w:lineRule="auto"/>
              <w:rPr>
                <w:rFonts w:ascii="Times New Roman" w:hAnsi="Times New Roman"/>
                <w:i/>
                <w:iCs/>
                <w:sz w:val="24"/>
                <w:szCs w:val="24"/>
              </w:rPr>
            </w:pPr>
            <w:r w:rsidRPr="002D225F">
              <w:rPr>
                <w:rFonts w:ascii="Times New Roman" w:hAnsi="Times New Roman"/>
                <w:b/>
                <w:bCs/>
                <w:i/>
                <w:iCs/>
                <w:sz w:val="24"/>
                <w:szCs w:val="24"/>
              </w:rPr>
              <w:t>Проза русской эмиграции</w:t>
            </w:r>
            <w:r w:rsidRPr="002D225F">
              <w:rPr>
                <w:rFonts w:ascii="Times New Roman" w:hAnsi="Times New Roman"/>
                <w:i/>
                <w:iCs/>
                <w:sz w:val="24"/>
                <w:szCs w:val="24"/>
              </w:rPr>
              <w:t>, например:</w:t>
            </w:r>
          </w:p>
          <w:p w:rsidR="0056790F" w:rsidRPr="002D225F" w:rsidRDefault="0056790F" w:rsidP="002D225F">
            <w:pPr>
              <w:tabs>
                <w:tab w:val="left" w:pos="5760"/>
              </w:tabs>
              <w:spacing w:after="0" w:line="240" w:lineRule="auto"/>
              <w:rPr>
                <w:rFonts w:ascii="Times New Roman" w:hAnsi="Times New Roman"/>
                <w:b/>
                <w:bCs/>
                <w:i/>
                <w:iCs/>
                <w:sz w:val="24"/>
                <w:szCs w:val="24"/>
              </w:rPr>
            </w:pPr>
            <w:r w:rsidRPr="002D225F">
              <w:rPr>
                <w:rFonts w:ascii="Times New Roman" w:hAnsi="Times New Roman"/>
                <w:b/>
                <w:bCs/>
                <w:i/>
                <w:iCs/>
                <w:sz w:val="24"/>
                <w:szCs w:val="24"/>
              </w:rPr>
              <w:t>И.С. Шмелев, В.В. Набоков,</w:t>
            </w:r>
          </w:p>
          <w:p w:rsidR="0056790F" w:rsidRPr="002D225F" w:rsidRDefault="0056790F" w:rsidP="002D225F">
            <w:pPr>
              <w:tabs>
                <w:tab w:val="left" w:pos="5760"/>
              </w:tabs>
              <w:spacing w:after="0" w:line="240" w:lineRule="auto"/>
              <w:rPr>
                <w:rFonts w:ascii="Times New Roman" w:hAnsi="Times New Roman"/>
                <w:i/>
                <w:iCs/>
                <w:sz w:val="24"/>
                <w:szCs w:val="24"/>
              </w:rPr>
            </w:pPr>
            <w:r w:rsidRPr="002D225F">
              <w:rPr>
                <w:rFonts w:ascii="Times New Roman" w:hAnsi="Times New Roman"/>
                <w:b/>
                <w:bCs/>
                <w:i/>
                <w:iCs/>
                <w:sz w:val="24"/>
                <w:szCs w:val="24"/>
              </w:rPr>
              <w:t>С.Д. Довлатов</w:t>
            </w:r>
            <w:r w:rsidRPr="002D225F">
              <w:rPr>
                <w:rFonts w:ascii="Times New Roman" w:hAnsi="Times New Roman"/>
                <w:i/>
                <w:iCs/>
                <w:sz w:val="24"/>
                <w:szCs w:val="24"/>
              </w:rPr>
              <w:t xml:space="preserve"> и др.</w:t>
            </w:r>
          </w:p>
          <w:p w:rsidR="0056790F" w:rsidRPr="002D225F" w:rsidRDefault="0056790F" w:rsidP="002D225F">
            <w:pPr>
              <w:tabs>
                <w:tab w:val="left" w:pos="5760"/>
              </w:tabs>
              <w:spacing w:after="0" w:line="240" w:lineRule="auto"/>
              <w:rPr>
                <w:rFonts w:ascii="Times New Roman" w:hAnsi="Times New Roman"/>
                <w:b/>
                <w:bCs/>
                <w:i/>
                <w:iCs/>
                <w:sz w:val="24"/>
                <w:szCs w:val="24"/>
              </w:rPr>
            </w:pPr>
            <w:r w:rsidRPr="002D225F">
              <w:rPr>
                <w:rFonts w:ascii="Times New Roman" w:hAnsi="Times New Roman"/>
                <w:b/>
                <w:bCs/>
                <w:i/>
                <w:iCs/>
                <w:sz w:val="24"/>
                <w:szCs w:val="24"/>
              </w:rPr>
              <w:t>(1 произведение – по выбору, 5-9 кл.)</w:t>
            </w:r>
          </w:p>
          <w:p w:rsidR="0056790F" w:rsidRPr="002D225F" w:rsidRDefault="0056790F" w:rsidP="002D225F">
            <w:pPr>
              <w:tabs>
                <w:tab w:val="left" w:pos="5760"/>
              </w:tabs>
              <w:spacing w:after="0" w:line="240" w:lineRule="auto"/>
              <w:rPr>
                <w:rFonts w:ascii="Times New Roman" w:hAnsi="Times New Roman"/>
                <w:sz w:val="24"/>
                <w:szCs w:val="24"/>
              </w:rPr>
            </w:pP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b/>
                <w:bCs/>
                <w:i/>
                <w:iCs/>
                <w:sz w:val="24"/>
                <w:szCs w:val="24"/>
              </w:rPr>
              <w:t>Проза и поэзия о подростках и для подростков последних десятилетий авторов-лауреатов премий и конкурсов («Книгуру», премия им. Владислава Крапивина, Премия Детгиза, «Лучшая детская книга издательства «РОСМЭН»</w:t>
            </w:r>
            <w:r w:rsidRPr="002D225F">
              <w:rPr>
                <w:rFonts w:ascii="Times New Roman" w:hAnsi="Times New Roman"/>
                <w:sz w:val="24"/>
                <w:szCs w:val="24"/>
              </w:rPr>
              <w:t xml:space="preserve"> и др., например:</w:t>
            </w:r>
          </w:p>
          <w:p w:rsidR="0056790F" w:rsidRPr="002D225F" w:rsidRDefault="0056790F" w:rsidP="002D225F">
            <w:pPr>
              <w:spacing w:after="0" w:line="240" w:lineRule="auto"/>
              <w:rPr>
                <w:rFonts w:ascii="Times New Roman" w:hAnsi="Times New Roman"/>
                <w:bCs/>
                <w:i/>
                <w:iCs/>
                <w:sz w:val="24"/>
                <w:szCs w:val="24"/>
              </w:rPr>
            </w:pPr>
            <w:r w:rsidRPr="002D225F">
              <w:rPr>
                <w:rFonts w:ascii="Times New Roman" w:hAnsi="Times New Roman"/>
                <w:b/>
                <w:i/>
                <w:iCs/>
                <w:sz w:val="24"/>
                <w:szCs w:val="24"/>
              </w:rPr>
              <w:t xml:space="preserve">Н. Назаркин, А. Гиваргизов, Ю.Кузнецова, Д.Сабитова, Е.Мурашова, А.Петрова, С. Седов, С. Востоков , Э. Веркин, М. Аромштам, Н. Евдокимова, Н. Абгарян, М. Петросян, А. Жвалевский и Е. Пастернак, Ая Эн, Д. Вильке </w:t>
            </w:r>
            <w:r w:rsidRPr="002D225F">
              <w:rPr>
                <w:rFonts w:ascii="Times New Roman" w:hAnsi="Times New Roman"/>
                <w:bCs/>
                <w:i/>
                <w:iCs/>
                <w:sz w:val="24"/>
                <w:szCs w:val="24"/>
              </w:rPr>
              <w:t>и др.</w:t>
            </w:r>
          </w:p>
          <w:p w:rsidR="0056790F" w:rsidRPr="002D225F" w:rsidRDefault="0056790F" w:rsidP="002D225F">
            <w:pPr>
              <w:tabs>
                <w:tab w:val="left" w:pos="5760"/>
              </w:tabs>
              <w:spacing w:after="0" w:line="240" w:lineRule="auto"/>
              <w:rPr>
                <w:rFonts w:ascii="Times New Roman" w:hAnsi="Times New Roman"/>
                <w:b/>
                <w:i/>
                <w:iCs/>
                <w:sz w:val="24"/>
                <w:szCs w:val="24"/>
              </w:rPr>
            </w:pPr>
            <w:r w:rsidRPr="002D225F">
              <w:rPr>
                <w:rFonts w:ascii="Times New Roman" w:hAnsi="Times New Roman"/>
                <w:b/>
                <w:i/>
                <w:iCs/>
                <w:sz w:val="24"/>
                <w:szCs w:val="24"/>
              </w:rPr>
              <w:t>(1-2 произведения по выбору, 5-8 кл.)</w:t>
            </w:r>
          </w:p>
          <w:p w:rsidR="0056790F" w:rsidRPr="002D225F" w:rsidRDefault="0056790F" w:rsidP="002D225F">
            <w:pPr>
              <w:tabs>
                <w:tab w:val="left" w:pos="5760"/>
              </w:tabs>
              <w:spacing w:after="0" w:line="240" w:lineRule="auto"/>
              <w:rPr>
                <w:rFonts w:ascii="Times New Roman" w:hAnsi="Times New Roman"/>
                <w:sz w:val="24"/>
                <w:szCs w:val="24"/>
              </w:rPr>
            </w:pPr>
          </w:p>
          <w:p w:rsidR="0056790F" w:rsidRPr="002D225F" w:rsidRDefault="0056790F" w:rsidP="002D225F">
            <w:pPr>
              <w:tabs>
                <w:tab w:val="left" w:pos="5760"/>
              </w:tabs>
              <w:spacing w:after="0" w:line="240" w:lineRule="auto"/>
              <w:rPr>
                <w:rFonts w:ascii="Times New Roman" w:hAnsi="Times New Roman"/>
                <w:i/>
                <w:iCs/>
                <w:sz w:val="24"/>
                <w:szCs w:val="24"/>
              </w:rPr>
            </w:pPr>
          </w:p>
        </w:tc>
      </w:tr>
      <w:tr w:rsidR="0056790F" w:rsidRPr="002D225F" w:rsidTr="00D64076">
        <w:tc>
          <w:tcPr>
            <w:tcW w:w="9712" w:type="dxa"/>
            <w:gridSpan w:val="3"/>
          </w:tcPr>
          <w:p w:rsidR="0056790F" w:rsidRPr="002D225F" w:rsidRDefault="0056790F" w:rsidP="002D225F">
            <w:pPr>
              <w:tabs>
                <w:tab w:val="left" w:pos="5760"/>
              </w:tabs>
              <w:spacing w:after="0" w:line="240" w:lineRule="auto"/>
              <w:rPr>
                <w:rFonts w:ascii="Times New Roman" w:hAnsi="Times New Roman"/>
                <w:i/>
                <w:iCs/>
                <w:sz w:val="24"/>
                <w:szCs w:val="24"/>
              </w:rPr>
            </w:pPr>
            <w:r w:rsidRPr="002D225F">
              <w:rPr>
                <w:rFonts w:ascii="Times New Roman" w:hAnsi="Times New Roman"/>
                <w:b/>
                <w:bCs/>
                <w:sz w:val="24"/>
                <w:szCs w:val="24"/>
              </w:rPr>
              <w:t xml:space="preserve">Литература народов России </w:t>
            </w:r>
          </w:p>
        </w:tc>
      </w:tr>
      <w:tr w:rsidR="0056790F" w:rsidRPr="002D225F" w:rsidTr="00D64076">
        <w:tc>
          <w:tcPr>
            <w:tcW w:w="3373" w:type="dxa"/>
          </w:tcPr>
          <w:p w:rsidR="0056790F" w:rsidRPr="002D225F" w:rsidRDefault="0056790F" w:rsidP="002D225F">
            <w:pPr>
              <w:tabs>
                <w:tab w:val="left" w:pos="5760"/>
              </w:tabs>
              <w:spacing w:after="0" w:line="240" w:lineRule="auto"/>
              <w:rPr>
                <w:rFonts w:ascii="Times New Roman" w:hAnsi="Times New Roman"/>
                <w:b/>
                <w:bCs/>
                <w:sz w:val="24"/>
                <w:szCs w:val="24"/>
              </w:rPr>
            </w:pPr>
          </w:p>
        </w:tc>
        <w:tc>
          <w:tcPr>
            <w:tcW w:w="3114" w:type="dxa"/>
          </w:tcPr>
          <w:p w:rsidR="0056790F" w:rsidRPr="002D225F" w:rsidRDefault="0056790F" w:rsidP="002D225F">
            <w:pPr>
              <w:tabs>
                <w:tab w:val="left" w:pos="5760"/>
              </w:tabs>
              <w:spacing w:after="0" w:line="240" w:lineRule="auto"/>
              <w:rPr>
                <w:rFonts w:ascii="Times New Roman" w:hAnsi="Times New Roman"/>
                <w:b/>
                <w:bCs/>
                <w:kern w:val="36"/>
                <w:sz w:val="24"/>
                <w:szCs w:val="24"/>
              </w:rPr>
            </w:pPr>
          </w:p>
        </w:tc>
        <w:tc>
          <w:tcPr>
            <w:tcW w:w="3225" w:type="dxa"/>
          </w:tcPr>
          <w:p w:rsidR="0056790F" w:rsidRPr="002D225F" w:rsidRDefault="0056790F" w:rsidP="002D225F">
            <w:pPr>
              <w:tabs>
                <w:tab w:val="left" w:pos="5760"/>
              </w:tabs>
              <w:spacing w:after="0" w:line="240" w:lineRule="auto"/>
              <w:rPr>
                <w:rFonts w:ascii="Times New Roman" w:hAnsi="Times New Roman"/>
                <w:b/>
                <w:bCs/>
                <w:i/>
                <w:iCs/>
                <w:sz w:val="24"/>
                <w:szCs w:val="24"/>
              </w:rPr>
            </w:pPr>
            <w:r w:rsidRPr="002D225F">
              <w:rPr>
                <w:rFonts w:ascii="Times New Roman" w:hAnsi="Times New Roman"/>
                <w:b/>
                <w:bCs/>
                <w:i/>
                <w:iCs/>
                <w:sz w:val="24"/>
                <w:szCs w:val="24"/>
              </w:rPr>
              <w:t>Г. Тукай, М. Карим,</w:t>
            </w:r>
          </w:p>
          <w:p w:rsidR="0056790F" w:rsidRPr="002D225F" w:rsidRDefault="0056790F" w:rsidP="002D225F">
            <w:pPr>
              <w:tabs>
                <w:tab w:val="left" w:pos="5760"/>
              </w:tabs>
              <w:spacing w:after="0" w:line="240" w:lineRule="auto"/>
              <w:rPr>
                <w:rFonts w:ascii="Times New Roman" w:hAnsi="Times New Roman"/>
                <w:i/>
                <w:iCs/>
                <w:sz w:val="24"/>
                <w:szCs w:val="24"/>
              </w:rPr>
            </w:pPr>
            <w:r w:rsidRPr="002D225F">
              <w:rPr>
                <w:rFonts w:ascii="Times New Roman" w:hAnsi="Times New Roman"/>
                <w:b/>
                <w:bCs/>
                <w:i/>
                <w:iCs/>
                <w:sz w:val="24"/>
                <w:szCs w:val="24"/>
              </w:rPr>
              <w:t>К. Кулиев, Р. Гамзатов</w:t>
            </w:r>
            <w:r w:rsidRPr="002D225F">
              <w:rPr>
                <w:rFonts w:ascii="Times New Roman" w:hAnsi="Times New Roman"/>
                <w:i/>
                <w:iCs/>
                <w:sz w:val="24"/>
                <w:szCs w:val="24"/>
              </w:rPr>
              <w:t xml:space="preserve"> и др.</w:t>
            </w:r>
          </w:p>
          <w:p w:rsidR="0056790F" w:rsidRPr="002D225F" w:rsidRDefault="0056790F" w:rsidP="002D225F">
            <w:pPr>
              <w:tabs>
                <w:tab w:val="left" w:pos="5760"/>
              </w:tabs>
              <w:spacing w:after="0" w:line="240" w:lineRule="auto"/>
              <w:rPr>
                <w:rFonts w:ascii="Times New Roman" w:hAnsi="Times New Roman"/>
                <w:b/>
                <w:bCs/>
                <w:i/>
                <w:iCs/>
                <w:sz w:val="24"/>
                <w:szCs w:val="24"/>
              </w:rPr>
            </w:pPr>
            <w:r w:rsidRPr="002D225F">
              <w:rPr>
                <w:rFonts w:ascii="Times New Roman" w:hAnsi="Times New Roman"/>
                <w:b/>
                <w:bCs/>
                <w:i/>
                <w:iCs/>
                <w:sz w:val="24"/>
                <w:szCs w:val="24"/>
              </w:rPr>
              <w:t>(1 произведение по выбору,</w:t>
            </w:r>
          </w:p>
          <w:p w:rsidR="0056790F" w:rsidRPr="002D225F" w:rsidRDefault="0056790F" w:rsidP="002D225F">
            <w:pPr>
              <w:pBdr>
                <w:left w:val="single" w:sz="4" w:space="0" w:color="auto"/>
                <w:bottom w:val="single" w:sz="4" w:space="0" w:color="auto"/>
                <w:right w:val="single" w:sz="4" w:space="0" w:color="auto"/>
              </w:pBdr>
              <w:shd w:val="clear" w:color="000000" w:fill="D8D8D8"/>
              <w:tabs>
                <w:tab w:val="left" w:pos="5760"/>
              </w:tabs>
              <w:spacing w:after="0" w:line="240" w:lineRule="auto"/>
              <w:textAlignment w:val="top"/>
              <w:rPr>
                <w:rFonts w:ascii="Times New Roman" w:hAnsi="Times New Roman"/>
                <w:b/>
                <w:bCs/>
                <w:i/>
                <w:iCs/>
                <w:sz w:val="24"/>
                <w:szCs w:val="24"/>
              </w:rPr>
            </w:pPr>
            <w:r w:rsidRPr="002D225F">
              <w:rPr>
                <w:rFonts w:ascii="Times New Roman" w:hAnsi="Times New Roman"/>
                <w:b/>
                <w:bCs/>
                <w:sz w:val="24"/>
                <w:szCs w:val="24"/>
              </w:rPr>
              <w:t>5-9 кл.</w:t>
            </w:r>
            <w:r w:rsidRPr="002D225F">
              <w:rPr>
                <w:rFonts w:ascii="Times New Roman" w:hAnsi="Times New Roman"/>
                <w:b/>
                <w:bCs/>
                <w:i/>
                <w:iCs/>
                <w:sz w:val="24"/>
                <w:szCs w:val="24"/>
              </w:rPr>
              <w:t>)</w:t>
            </w:r>
          </w:p>
          <w:p w:rsidR="0056790F" w:rsidRPr="002D225F" w:rsidRDefault="0056790F" w:rsidP="002D225F">
            <w:pPr>
              <w:tabs>
                <w:tab w:val="left" w:pos="5760"/>
              </w:tabs>
              <w:spacing w:after="0" w:line="240" w:lineRule="auto"/>
              <w:rPr>
                <w:rFonts w:ascii="Times New Roman" w:hAnsi="Times New Roman"/>
                <w:i/>
                <w:iCs/>
                <w:sz w:val="24"/>
                <w:szCs w:val="24"/>
              </w:rPr>
            </w:pPr>
          </w:p>
        </w:tc>
      </w:tr>
      <w:tr w:rsidR="0056790F" w:rsidRPr="002D225F" w:rsidTr="00D64076">
        <w:tc>
          <w:tcPr>
            <w:tcW w:w="9712" w:type="dxa"/>
            <w:gridSpan w:val="3"/>
          </w:tcPr>
          <w:p w:rsidR="0056790F" w:rsidRPr="002D225F" w:rsidRDefault="0056790F" w:rsidP="002D225F">
            <w:pPr>
              <w:tabs>
                <w:tab w:val="left" w:pos="5760"/>
              </w:tabs>
              <w:spacing w:after="0" w:line="240" w:lineRule="auto"/>
              <w:rPr>
                <w:rFonts w:ascii="Times New Roman" w:hAnsi="Times New Roman"/>
                <w:i/>
                <w:iCs/>
                <w:sz w:val="24"/>
                <w:szCs w:val="24"/>
              </w:rPr>
            </w:pPr>
            <w:r w:rsidRPr="002D225F">
              <w:rPr>
                <w:rFonts w:ascii="Times New Roman" w:hAnsi="Times New Roman"/>
                <w:b/>
                <w:bCs/>
                <w:sz w:val="24"/>
                <w:szCs w:val="24"/>
              </w:rPr>
              <w:t>Зарубежная литература</w:t>
            </w:r>
          </w:p>
        </w:tc>
      </w:tr>
      <w:tr w:rsidR="0056790F" w:rsidRPr="002D225F" w:rsidTr="00D64076">
        <w:tc>
          <w:tcPr>
            <w:tcW w:w="3373" w:type="dxa"/>
          </w:tcPr>
          <w:p w:rsidR="0056790F" w:rsidRPr="002D225F" w:rsidRDefault="0056790F" w:rsidP="002D225F">
            <w:pPr>
              <w:tabs>
                <w:tab w:val="left" w:pos="5760"/>
              </w:tabs>
              <w:spacing w:after="0" w:line="240" w:lineRule="auto"/>
              <w:rPr>
                <w:rFonts w:ascii="Times New Roman" w:hAnsi="Times New Roman"/>
                <w:b/>
                <w:bCs/>
                <w:sz w:val="24"/>
                <w:szCs w:val="24"/>
              </w:rPr>
            </w:pPr>
          </w:p>
        </w:tc>
        <w:tc>
          <w:tcPr>
            <w:tcW w:w="3114" w:type="dxa"/>
          </w:tcPr>
          <w:p w:rsidR="0056790F" w:rsidRPr="002D225F" w:rsidRDefault="0056790F" w:rsidP="002D225F">
            <w:pPr>
              <w:tabs>
                <w:tab w:val="left" w:pos="5760"/>
              </w:tabs>
              <w:spacing w:after="0" w:line="240" w:lineRule="auto"/>
              <w:rPr>
                <w:rFonts w:ascii="Times New Roman" w:hAnsi="Times New Roman"/>
                <w:b/>
                <w:bCs/>
                <w:i/>
                <w:iCs/>
                <w:sz w:val="24"/>
                <w:szCs w:val="24"/>
              </w:rPr>
            </w:pPr>
            <w:r w:rsidRPr="002D225F">
              <w:rPr>
                <w:rFonts w:ascii="Times New Roman" w:hAnsi="Times New Roman"/>
                <w:b/>
                <w:bCs/>
                <w:sz w:val="24"/>
                <w:szCs w:val="24"/>
              </w:rPr>
              <w:t xml:space="preserve">Гомер </w:t>
            </w:r>
            <w:r w:rsidRPr="002D225F">
              <w:rPr>
                <w:rFonts w:ascii="Times New Roman" w:hAnsi="Times New Roman"/>
                <w:i/>
                <w:iCs/>
                <w:sz w:val="24"/>
                <w:szCs w:val="24"/>
              </w:rPr>
              <w:t xml:space="preserve">«Илиада» (или «Одиссея») </w:t>
            </w:r>
            <w:r w:rsidRPr="002D225F">
              <w:rPr>
                <w:rFonts w:ascii="Times New Roman" w:hAnsi="Times New Roman"/>
                <w:b/>
                <w:bCs/>
                <w:i/>
                <w:iCs/>
                <w:sz w:val="24"/>
                <w:szCs w:val="24"/>
              </w:rPr>
              <w:t>(фрагменты по выбору)</w:t>
            </w:r>
          </w:p>
          <w:p w:rsidR="0056790F" w:rsidRPr="002D225F" w:rsidRDefault="0056790F" w:rsidP="002D225F">
            <w:pPr>
              <w:tabs>
                <w:tab w:val="left" w:pos="5760"/>
              </w:tabs>
              <w:spacing w:after="0" w:line="240" w:lineRule="auto"/>
              <w:rPr>
                <w:rFonts w:ascii="Times New Roman" w:hAnsi="Times New Roman"/>
                <w:sz w:val="24"/>
                <w:szCs w:val="24"/>
              </w:rPr>
            </w:pPr>
            <w:r w:rsidRPr="002D225F">
              <w:rPr>
                <w:rFonts w:ascii="Times New Roman" w:hAnsi="Times New Roman"/>
                <w:b/>
                <w:bCs/>
                <w:sz w:val="24"/>
                <w:szCs w:val="24"/>
              </w:rPr>
              <w:t>(6-8 кл.)</w:t>
            </w:r>
          </w:p>
          <w:p w:rsidR="0056790F" w:rsidRPr="002D225F" w:rsidRDefault="0056790F" w:rsidP="002D225F">
            <w:pPr>
              <w:tabs>
                <w:tab w:val="left" w:pos="5760"/>
              </w:tabs>
              <w:spacing w:after="0" w:line="240" w:lineRule="auto"/>
              <w:rPr>
                <w:rFonts w:ascii="Times New Roman" w:hAnsi="Times New Roman"/>
                <w:b/>
                <w:bCs/>
                <w:kern w:val="36"/>
                <w:sz w:val="24"/>
                <w:szCs w:val="24"/>
              </w:rPr>
            </w:pPr>
          </w:p>
          <w:p w:rsidR="0056790F" w:rsidRPr="002D225F" w:rsidRDefault="0056790F" w:rsidP="002D225F">
            <w:pPr>
              <w:tabs>
                <w:tab w:val="left" w:pos="5760"/>
              </w:tabs>
              <w:spacing w:after="0" w:line="240" w:lineRule="auto"/>
              <w:rPr>
                <w:rFonts w:ascii="Times New Roman" w:hAnsi="Times New Roman"/>
                <w:b/>
                <w:bCs/>
                <w:i/>
                <w:iCs/>
                <w:sz w:val="24"/>
                <w:szCs w:val="24"/>
              </w:rPr>
            </w:pPr>
            <w:r w:rsidRPr="002D225F">
              <w:rPr>
                <w:rFonts w:ascii="Times New Roman" w:hAnsi="Times New Roman"/>
                <w:b/>
                <w:bCs/>
                <w:sz w:val="24"/>
                <w:szCs w:val="24"/>
              </w:rPr>
              <w:t xml:space="preserve">Данте. </w:t>
            </w:r>
            <w:r w:rsidRPr="002D225F">
              <w:rPr>
                <w:rFonts w:ascii="Times New Roman" w:hAnsi="Times New Roman"/>
                <w:i/>
                <w:iCs/>
                <w:sz w:val="24"/>
                <w:szCs w:val="24"/>
              </w:rPr>
              <w:t>«Божественная комедия»</w:t>
            </w:r>
            <w:r w:rsidRPr="002D225F">
              <w:rPr>
                <w:rFonts w:ascii="Times New Roman" w:hAnsi="Times New Roman"/>
                <w:b/>
                <w:bCs/>
                <w:i/>
                <w:iCs/>
                <w:sz w:val="24"/>
                <w:szCs w:val="24"/>
              </w:rPr>
              <w:t xml:space="preserve"> (фрагменты по выбору)</w:t>
            </w:r>
          </w:p>
          <w:p w:rsidR="0056790F" w:rsidRPr="002D225F" w:rsidRDefault="0056790F" w:rsidP="002D225F">
            <w:pPr>
              <w:tabs>
                <w:tab w:val="left" w:pos="5760"/>
              </w:tabs>
              <w:spacing w:after="0" w:line="240" w:lineRule="auto"/>
              <w:rPr>
                <w:rFonts w:ascii="Times New Roman" w:hAnsi="Times New Roman"/>
                <w:b/>
                <w:bCs/>
                <w:sz w:val="24"/>
                <w:szCs w:val="24"/>
              </w:rPr>
            </w:pPr>
            <w:r w:rsidRPr="002D225F">
              <w:rPr>
                <w:rFonts w:ascii="Times New Roman" w:hAnsi="Times New Roman"/>
                <w:b/>
                <w:bCs/>
                <w:sz w:val="24"/>
                <w:szCs w:val="24"/>
              </w:rPr>
              <w:t>(9 кл.)</w:t>
            </w:r>
          </w:p>
          <w:p w:rsidR="0056790F" w:rsidRPr="002D225F" w:rsidRDefault="0056790F" w:rsidP="002D225F">
            <w:pPr>
              <w:tabs>
                <w:tab w:val="left" w:pos="5760"/>
              </w:tabs>
              <w:spacing w:after="0" w:line="240" w:lineRule="auto"/>
              <w:rPr>
                <w:rFonts w:ascii="Times New Roman" w:hAnsi="Times New Roman"/>
                <w:b/>
                <w:bCs/>
                <w:i/>
                <w:iCs/>
                <w:sz w:val="24"/>
                <w:szCs w:val="24"/>
              </w:rPr>
            </w:pPr>
          </w:p>
          <w:p w:rsidR="0056790F" w:rsidRPr="002D225F" w:rsidRDefault="0056790F" w:rsidP="002D225F">
            <w:pPr>
              <w:tabs>
                <w:tab w:val="left" w:pos="5760"/>
              </w:tabs>
              <w:spacing w:after="0" w:line="240" w:lineRule="auto"/>
              <w:rPr>
                <w:rFonts w:ascii="Times New Roman" w:hAnsi="Times New Roman"/>
                <w:b/>
                <w:i/>
                <w:sz w:val="24"/>
                <w:szCs w:val="24"/>
              </w:rPr>
            </w:pPr>
            <w:r w:rsidRPr="002D225F">
              <w:rPr>
                <w:rFonts w:ascii="Times New Roman" w:hAnsi="Times New Roman"/>
                <w:b/>
                <w:bCs/>
                <w:sz w:val="24"/>
                <w:szCs w:val="24"/>
              </w:rPr>
              <w:t xml:space="preserve">М. де Сервантес </w:t>
            </w:r>
            <w:r w:rsidRPr="002D225F">
              <w:rPr>
                <w:rFonts w:ascii="Times New Roman" w:hAnsi="Times New Roman"/>
                <w:i/>
                <w:iCs/>
                <w:sz w:val="24"/>
                <w:szCs w:val="24"/>
              </w:rPr>
              <w:t xml:space="preserve">«Дон Кихот» </w:t>
            </w:r>
            <w:r w:rsidRPr="002D225F">
              <w:rPr>
                <w:rFonts w:ascii="Times New Roman" w:hAnsi="Times New Roman"/>
                <w:b/>
                <w:bCs/>
                <w:i/>
                <w:iCs/>
                <w:sz w:val="24"/>
                <w:szCs w:val="24"/>
              </w:rPr>
              <w:t>(главы по выбору</w:t>
            </w:r>
            <w:r w:rsidRPr="002D225F">
              <w:rPr>
                <w:rFonts w:ascii="Times New Roman" w:hAnsi="Times New Roman"/>
                <w:b/>
                <w:i/>
                <w:sz w:val="24"/>
                <w:szCs w:val="24"/>
              </w:rPr>
              <w:t>)</w:t>
            </w:r>
          </w:p>
          <w:p w:rsidR="0056790F" w:rsidRPr="002D225F" w:rsidRDefault="0056790F" w:rsidP="002D225F">
            <w:pPr>
              <w:tabs>
                <w:tab w:val="left" w:pos="5760"/>
              </w:tabs>
              <w:spacing w:after="0" w:line="240" w:lineRule="auto"/>
              <w:rPr>
                <w:rFonts w:ascii="Times New Roman" w:hAnsi="Times New Roman"/>
                <w:b/>
                <w:bCs/>
                <w:kern w:val="36"/>
                <w:sz w:val="24"/>
                <w:szCs w:val="24"/>
              </w:rPr>
            </w:pPr>
            <w:r w:rsidRPr="002D225F">
              <w:rPr>
                <w:rFonts w:ascii="Times New Roman" w:hAnsi="Times New Roman"/>
                <w:b/>
                <w:iCs/>
                <w:sz w:val="24"/>
                <w:szCs w:val="24"/>
              </w:rPr>
              <w:t>(7-8 кл.)</w:t>
            </w:r>
          </w:p>
        </w:tc>
        <w:tc>
          <w:tcPr>
            <w:tcW w:w="3225" w:type="dxa"/>
          </w:tcPr>
          <w:p w:rsidR="0056790F" w:rsidRPr="002D225F" w:rsidRDefault="0056790F" w:rsidP="002D225F">
            <w:pPr>
              <w:keepNext/>
              <w:keepLines/>
              <w:pBdr>
                <w:left w:val="single" w:sz="4" w:space="0" w:color="auto"/>
                <w:bottom w:val="single" w:sz="4" w:space="0" w:color="auto"/>
                <w:right w:val="single" w:sz="4" w:space="0" w:color="auto"/>
              </w:pBdr>
              <w:shd w:val="clear" w:color="000000" w:fill="D8D8D8"/>
              <w:spacing w:after="0" w:line="240" w:lineRule="auto"/>
              <w:textAlignment w:val="top"/>
              <w:rPr>
                <w:rFonts w:ascii="Times New Roman" w:hAnsi="Times New Roman"/>
                <w:b/>
                <w:sz w:val="24"/>
                <w:szCs w:val="24"/>
              </w:rPr>
            </w:pPr>
            <w:r w:rsidRPr="002D225F">
              <w:rPr>
                <w:rFonts w:ascii="Times New Roman" w:hAnsi="Times New Roman"/>
                <w:b/>
                <w:i/>
                <w:iCs/>
                <w:sz w:val="24"/>
                <w:szCs w:val="24"/>
              </w:rPr>
              <w:t>Зарубежный фольклор, легенды, баллады, саги, песни</w:t>
            </w:r>
          </w:p>
          <w:p w:rsidR="0056790F" w:rsidRPr="002D225F" w:rsidRDefault="0056790F" w:rsidP="002D225F">
            <w:pPr>
              <w:spacing w:after="0" w:line="240" w:lineRule="auto"/>
              <w:rPr>
                <w:rFonts w:ascii="Times New Roman" w:hAnsi="Times New Roman"/>
                <w:b/>
                <w:bCs/>
                <w:sz w:val="24"/>
                <w:szCs w:val="24"/>
              </w:rPr>
            </w:pPr>
            <w:r w:rsidRPr="002D225F">
              <w:rPr>
                <w:rFonts w:ascii="Times New Roman" w:hAnsi="Times New Roman"/>
                <w:b/>
                <w:bCs/>
                <w:sz w:val="24"/>
                <w:szCs w:val="24"/>
              </w:rPr>
              <w:t>(2-3 произведения по выбору, 5-7 кл.)</w:t>
            </w:r>
          </w:p>
          <w:p w:rsidR="0056790F" w:rsidRPr="002D225F" w:rsidRDefault="0056790F" w:rsidP="002D225F">
            <w:pPr>
              <w:tabs>
                <w:tab w:val="left" w:pos="5760"/>
              </w:tabs>
              <w:spacing w:after="0" w:line="240" w:lineRule="auto"/>
              <w:rPr>
                <w:rFonts w:ascii="Times New Roman" w:hAnsi="Times New Roman"/>
                <w:sz w:val="24"/>
                <w:szCs w:val="24"/>
              </w:rPr>
            </w:pPr>
          </w:p>
          <w:p w:rsidR="0056790F" w:rsidRPr="002D225F" w:rsidRDefault="0056790F" w:rsidP="002D225F">
            <w:pPr>
              <w:tabs>
                <w:tab w:val="left" w:pos="5760"/>
              </w:tabs>
              <w:spacing w:after="0" w:line="240" w:lineRule="auto"/>
              <w:rPr>
                <w:rFonts w:ascii="Times New Roman" w:hAnsi="Times New Roman"/>
                <w:i/>
                <w:iCs/>
                <w:sz w:val="24"/>
                <w:szCs w:val="24"/>
              </w:rPr>
            </w:pPr>
          </w:p>
        </w:tc>
      </w:tr>
      <w:tr w:rsidR="0056790F" w:rsidRPr="002D225F" w:rsidTr="00D64076">
        <w:tc>
          <w:tcPr>
            <w:tcW w:w="3373" w:type="dxa"/>
          </w:tcPr>
          <w:p w:rsidR="0056790F" w:rsidRPr="002D225F" w:rsidRDefault="0056790F" w:rsidP="002D225F">
            <w:pPr>
              <w:tabs>
                <w:tab w:val="left" w:pos="5760"/>
              </w:tabs>
              <w:spacing w:after="0" w:line="240" w:lineRule="auto"/>
              <w:rPr>
                <w:rFonts w:ascii="Times New Roman" w:hAnsi="Times New Roman"/>
                <w:sz w:val="24"/>
                <w:szCs w:val="24"/>
              </w:rPr>
            </w:pPr>
            <w:r w:rsidRPr="002D225F">
              <w:rPr>
                <w:rFonts w:ascii="Times New Roman" w:hAnsi="Times New Roman"/>
                <w:b/>
                <w:bCs/>
                <w:sz w:val="24"/>
                <w:szCs w:val="24"/>
              </w:rPr>
              <w:t>В. Шекспир</w:t>
            </w:r>
            <w:r w:rsidRPr="002D225F">
              <w:rPr>
                <w:rFonts w:ascii="Times New Roman" w:hAnsi="Times New Roman"/>
                <w:sz w:val="24"/>
                <w:szCs w:val="24"/>
              </w:rPr>
              <w:t xml:space="preserve"> «Ромео и Джульетта» (1594 – 1595). </w:t>
            </w:r>
          </w:p>
          <w:p w:rsidR="0056790F" w:rsidRPr="002D225F" w:rsidRDefault="0056790F" w:rsidP="002D225F">
            <w:pPr>
              <w:tabs>
                <w:tab w:val="left" w:pos="5760"/>
              </w:tabs>
              <w:spacing w:after="0" w:line="240" w:lineRule="auto"/>
              <w:rPr>
                <w:rFonts w:ascii="Times New Roman" w:hAnsi="Times New Roman"/>
                <w:b/>
                <w:bCs/>
                <w:sz w:val="24"/>
                <w:szCs w:val="24"/>
              </w:rPr>
            </w:pPr>
            <w:r w:rsidRPr="002D225F">
              <w:rPr>
                <w:rFonts w:ascii="Times New Roman" w:hAnsi="Times New Roman"/>
                <w:b/>
                <w:bCs/>
                <w:sz w:val="24"/>
                <w:szCs w:val="24"/>
              </w:rPr>
              <w:t>(8-9 кл.)</w:t>
            </w:r>
          </w:p>
          <w:p w:rsidR="0056790F" w:rsidRPr="002D225F" w:rsidRDefault="0056790F" w:rsidP="002D225F">
            <w:pPr>
              <w:tabs>
                <w:tab w:val="left" w:pos="5760"/>
              </w:tabs>
              <w:spacing w:after="0" w:line="240" w:lineRule="auto"/>
              <w:rPr>
                <w:rFonts w:ascii="Times New Roman" w:hAnsi="Times New Roman"/>
                <w:b/>
                <w:bCs/>
                <w:sz w:val="24"/>
                <w:szCs w:val="24"/>
              </w:rPr>
            </w:pPr>
          </w:p>
        </w:tc>
        <w:tc>
          <w:tcPr>
            <w:tcW w:w="3114" w:type="dxa"/>
          </w:tcPr>
          <w:p w:rsidR="0056790F" w:rsidRPr="009C4955" w:rsidRDefault="0056790F" w:rsidP="002D225F">
            <w:pPr>
              <w:pStyle w:val="NormalWeb"/>
              <w:pBdr>
                <w:left w:val="single" w:sz="4" w:space="0" w:color="auto"/>
                <w:bottom w:val="single" w:sz="4" w:space="0" w:color="auto"/>
                <w:right w:val="single" w:sz="4" w:space="0" w:color="auto"/>
              </w:pBdr>
              <w:shd w:val="clear" w:color="000000" w:fill="D8D8D8"/>
              <w:tabs>
                <w:tab w:val="left" w:pos="5760"/>
              </w:tabs>
              <w:spacing w:before="0" w:beforeAutospacing="0" w:after="0" w:afterAutospacing="0"/>
              <w:textAlignment w:val="top"/>
              <w:rPr>
                <w:rFonts w:ascii="Times New Roman" w:hAnsi="Times New Roman"/>
                <w:b/>
                <w:bCs/>
                <w:szCs w:val="24"/>
              </w:rPr>
            </w:pPr>
            <w:r w:rsidRPr="009C4955">
              <w:rPr>
                <w:rFonts w:ascii="Times New Roman" w:hAnsi="Times New Roman"/>
                <w:b/>
                <w:bCs/>
                <w:i/>
                <w:iCs/>
                <w:szCs w:val="24"/>
              </w:rPr>
              <w:t>1–2 сонета по выбору,  например</w:t>
            </w:r>
            <w:r w:rsidRPr="009C4955">
              <w:rPr>
                <w:rFonts w:ascii="Times New Roman" w:hAnsi="Times New Roman"/>
                <w:b/>
                <w:bCs/>
                <w:szCs w:val="24"/>
              </w:rPr>
              <w:t xml:space="preserve">: </w:t>
            </w:r>
          </w:p>
          <w:p w:rsidR="0056790F" w:rsidRPr="009C4955" w:rsidRDefault="0056790F" w:rsidP="002D225F">
            <w:pPr>
              <w:pStyle w:val="NormalWeb"/>
              <w:keepNext/>
              <w:keepLines/>
              <w:tabs>
                <w:tab w:val="left" w:pos="5760"/>
              </w:tabs>
              <w:spacing w:before="0" w:beforeAutospacing="0" w:after="0" w:afterAutospacing="0"/>
              <w:rPr>
                <w:rFonts w:ascii="Times New Roman" w:hAnsi="Times New Roman"/>
                <w:i/>
                <w:iCs/>
                <w:szCs w:val="24"/>
                <w:lang w:bidi="he-IL"/>
              </w:rPr>
            </w:pPr>
            <w:r w:rsidRPr="009C4955">
              <w:rPr>
                <w:rFonts w:ascii="Times New Roman" w:hAnsi="Times New Roman"/>
                <w:i/>
                <w:iCs/>
                <w:szCs w:val="24"/>
                <w:lang w:bidi="he-IL"/>
              </w:rPr>
              <w:t>№ 66 «Измучась всем, я умереть хочу...» (пер. Б. Пастернака), № 68 «Его лицо - одно из отражений…» (пер. С. Маршака), №116 «Мешать соединенью двух сердец…» (пер. С. Маршака), №130 «Ее глаза на звезды не похожи…» (пер. С. Маршака).</w:t>
            </w:r>
          </w:p>
          <w:p w:rsidR="0056790F" w:rsidRPr="009C4955" w:rsidRDefault="0056790F" w:rsidP="002D225F">
            <w:pPr>
              <w:pStyle w:val="NormalWeb"/>
              <w:keepNext/>
              <w:keepLines/>
              <w:tabs>
                <w:tab w:val="left" w:pos="5760"/>
              </w:tabs>
              <w:spacing w:before="0" w:beforeAutospacing="0" w:after="0" w:afterAutospacing="0"/>
              <w:rPr>
                <w:rFonts w:ascii="Times New Roman" w:hAnsi="Times New Roman"/>
                <w:b/>
                <w:bCs/>
                <w:szCs w:val="24"/>
              </w:rPr>
            </w:pPr>
            <w:r w:rsidRPr="009C4955">
              <w:rPr>
                <w:rFonts w:ascii="Times New Roman" w:hAnsi="Times New Roman"/>
                <w:b/>
                <w:bCs/>
                <w:szCs w:val="24"/>
                <w:lang w:bidi="he-IL"/>
              </w:rPr>
              <w:t>(7-8 кл.)</w:t>
            </w:r>
          </w:p>
        </w:tc>
        <w:tc>
          <w:tcPr>
            <w:tcW w:w="3225" w:type="dxa"/>
          </w:tcPr>
          <w:p w:rsidR="0056790F" w:rsidRPr="002D225F" w:rsidRDefault="0056790F" w:rsidP="002D225F">
            <w:pPr>
              <w:tabs>
                <w:tab w:val="left" w:pos="5760"/>
              </w:tabs>
              <w:spacing w:after="0" w:line="240" w:lineRule="auto"/>
              <w:rPr>
                <w:rFonts w:ascii="Times New Roman" w:hAnsi="Times New Roman"/>
                <w:b/>
                <w:bCs/>
                <w:sz w:val="24"/>
                <w:szCs w:val="24"/>
              </w:rPr>
            </w:pPr>
          </w:p>
        </w:tc>
      </w:tr>
      <w:tr w:rsidR="0056790F" w:rsidRPr="002D225F" w:rsidTr="00D64076">
        <w:tc>
          <w:tcPr>
            <w:tcW w:w="3373" w:type="dxa"/>
          </w:tcPr>
          <w:p w:rsidR="0056790F" w:rsidRPr="002D225F" w:rsidRDefault="0056790F" w:rsidP="002D225F">
            <w:pPr>
              <w:tabs>
                <w:tab w:val="left" w:pos="5760"/>
              </w:tabs>
              <w:spacing w:after="0" w:line="240" w:lineRule="auto"/>
              <w:rPr>
                <w:rFonts w:ascii="Times New Roman" w:hAnsi="Times New Roman"/>
                <w:b/>
                <w:bCs/>
                <w:sz w:val="24"/>
                <w:szCs w:val="24"/>
              </w:rPr>
            </w:pPr>
          </w:p>
          <w:p w:rsidR="0056790F" w:rsidRPr="002D225F" w:rsidRDefault="0056790F" w:rsidP="002D225F">
            <w:pPr>
              <w:tabs>
                <w:tab w:val="left" w:pos="5760"/>
              </w:tabs>
              <w:spacing w:after="0" w:line="240" w:lineRule="auto"/>
              <w:rPr>
                <w:rFonts w:ascii="Times New Roman" w:hAnsi="Times New Roman"/>
                <w:b/>
                <w:bCs/>
                <w:sz w:val="24"/>
                <w:szCs w:val="24"/>
              </w:rPr>
            </w:pPr>
          </w:p>
          <w:p w:rsidR="0056790F" w:rsidRPr="002D225F" w:rsidRDefault="0056790F" w:rsidP="002D225F">
            <w:pPr>
              <w:tabs>
                <w:tab w:val="left" w:pos="5760"/>
              </w:tabs>
              <w:spacing w:after="0" w:line="240" w:lineRule="auto"/>
              <w:rPr>
                <w:rFonts w:ascii="Times New Roman" w:hAnsi="Times New Roman"/>
                <w:b/>
                <w:bCs/>
                <w:sz w:val="24"/>
                <w:szCs w:val="24"/>
              </w:rPr>
            </w:pPr>
          </w:p>
          <w:p w:rsidR="0056790F" w:rsidRPr="002D225F" w:rsidRDefault="0056790F" w:rsidP="002D225F">
            <w:pPr>
              <w:tabs>
                <w:tab w:val="left" w:pos="5760"/>
              </w:tabs>
              <w:spacing w:after="0" w:line="240" w:lineRule="auto"/>
              <w:rPr>
                <w:rFonts w:ascii="Times New Roman" w:hAnsi="Times New Roman"/>
                <w:b/>
                <w:bCs/>
                <w:sz w:val="24"/>
                <w:szCs w:val="24"/>
              </w:rPr>
            </w:pPr>
          </w:p>
          <w:p w:rsidR="0056790F" w:rsidRPr="002D225F" w:rsidRDefault="0056790F" w:rsidP="002D225F">
            <w:pPr>
              <w:tabs>
                <w:tab w:val="left" w:pos="5760"/>
              </w:tabs>
              <w:spacing w:after="0" w:line="240" w:lineRule="auto"/>
              <w:rPr>
                <w:rFonts w:ascii="Times New Roman" w:hAnsi="Times New Roman"/>
                <w:b/>
                <w:bCs/>
                <w:sz w:val="24"/>
                <w:szCs w:val="24"/>
              </w:rPr>
            </w:pPr>
          </w:p>
          <w:p w:rsidR="0056790F" w:rsidRPr="002D225F" w:rsidRDefault="0056790F" w:rsidP="002D225F">
            <w:pPr>
              <w:tabs>
                <w:tab w:val="left" w:pos="5760"/>
              </w:tabs>
              <w:spacing w:after="0" w:line="240" w:lineRule="auto"/>
              <w:rPr>
                <w:rFonts w:ascii="Times New Roman" w:hAnsi="Times New Roman"/>
                <w:b/>
                <w:bCs/>
                <w:sz w:val="24"/>
                <w:szCs w:val="24"/>
              </w:rPr>
            </w:pPr>
          </w:p>
          <w:p w:rsidR="0056790F" w:rsidRPr="002D225F" w:rsidRDefault="0056790F" w:rsidP="002D225F">
            <w:pPr>
              <w:tabs>
                <w:tab w:val="left" w:pos="5760"/>
              </w:tabs>
              <w:spacing w:after="0" w:line="240" w:lineRule="auto"/>
              <w:rPr>
                <w:rFonts w:ascii="Times New Roman" w:hAnsi="Times New Roman"/>
                <w:b/>
                <w:bCs/>
                <w:sz w:val="24"/>
                <w:szCs w:val="24"/>
              </w:rPr>
            </w:pPr>
          </w:p>
          <w:p w:rsidR="0056790F" w:rsidRPr="002D225F" w:rsidRDefault="0056790F" w:rsidP="002D225F">
            <w:pPr>
              <w:tabs>
                <w:tab w:val="left" w:pos="5760"/>
              </w:tabs>
              <w:spacing w:after="0" w:line="240" w:lineRule="auto"/>
              <w:rPr>
                <w:rFonts w:ascii="Times New Roman" w:hAnsi="Times New Roman"/>
                <w:b/>
                <w:bCs/>
                <w:sz w:val="24"/>
                <w:szCs w:val="24"/>
              </w:rPr>
            </w:pPr>
          </w:p>
          <w:p w:rsidR="0056790F" w:rsidRPr="002D225F" w:rsidRDefault="0056790F" w:rsidP="002D225F">
            <w:pPr>
              <w:tabs>
                <w:tab w:val="left" w:pos="5760"/>
              </w:tabs>
              <w:spacing w:after="0" w:line="240" w:lineRule="auto"/>
              <w:rPr>
                <w:rFonts w:ascii="Times New Roman" w:hAnsi="Times New Roman"/>
                <w:b/>
                <w:bCs/>
                <w:sz w:val="24"/>
                <w:szCs w:val="24"/>
              </w:rPr>
            </w:pPr>
          </w:p>
          <w:p w:rsidR="0056790F" w:rsidRPr="002D225F" w:rsidRDefault="0056790F" w:rsidP="002D225F">
            <w:pPr>
              <w:tabs>
                <w:tab w:val="left" w:pos="5760"/>
              </w:tabs>
              <w:spacing w:after="0" w:line="240" w:lineRule="auto"/>
              <w:rPr>
                <w:rFonts w:ascii="Times New Roman" w:hAnsi="Times New Roman"/>
                <w:b/>
                <w:bCs/>
                <w:sz w:val="24"/>
                <w:szCs w:val="24"/>
              </w:rPr>
            </w:pPr>
          </w:p>
          <w:p w:rsidR="0056790F" w:rsidRPr="002D225F" w:rsidRDefault="0056790F" w:rsidP="002D225F">
            <w:pPr>
              <w:tabs>
                <w:tab w:val="left" w:pos="5760"/>
              </w:tabs>
              <w:spacing w:after="0" w:line="240" w:lineRule="auto"/>
              <w:rPr>
                <w:rFonts w:ascii="Times New Roman" w:hAnsi="Times New Roman"/>
                <w:b/>
                <w:bCs/>
                <w:sz w:val="24"/>
                <w:szCs w:val="24"/>
              </w:rPr>
            </w:pPr>
          </w:p>
          <w:p w:rsidR="0056790F" w:rsidRPr="002D225F" w:rsidRDefault="0056790F" w:rsidP="002D225F">
            <w:pPr>
              <w:tabs>
                <w:tab w:val="left" w:pos="5760"/>
              </w:tabs>
              <w:spacing w:after="0" w:line="240" w:lineRule="auto"/>
              <w:rPr>
                <w:rFonts w:ascii="Times New Roman" w:hAnsi="Times New Roman"/>
                <w:b/>
                <w:bCs/>
                <w:sz w:val="24"/>
                <w:szCs w:val="24"/>
              </w:rPr>
            </w:pPr>
          </w:p>
          <w:p w:rsidR="0056790F" w:rsidRPr="002D225F" w:rsidRDefault="0056790F" w:rsidP="002D225F">
            <w:pPr>
              <w:tabs>
                <w:tab w:val="left" w:pos="5760"/>
              </w:tabs>
              <w:spacing w:after="0" w:line="240" w:lineRule="auto"/>
              <w:rPr>
                <w:rFonts w:ascii="Times New Roman" w:hAnsi="Times New Roman"/>
                <w:b/>
                <w:bCs/>
                <w:sz w:val="24"/>
                <w:szCs w:val="24"/>
              </w:rPr>
            </w:pPr>
          </w:p>
          <w:p w:rsidR="0056790F" w:rsidRPr="002D225F" w:rsidRDefault="0056790F" w:rsidP="002D225F">
            <w:pPr>
              <w:tabs>
                <w:tab w:val="left" w:pos="5760"/>
              </w:tabs>
              <w:spacing w:after="0" w:line="240" w:lineRule="auto"/>
              <w:rPr>
                <w:rFonts w:ascii="Times New Roman" w:hAnsi="Times New Roman"/>
                <w:b/>
                <w:bCs/>
                <w:sz w:val="24"/>
                <w:szCs w:val="24"/>
              </w:rPr>
            </w:pPr>
          </w:p>
          <w:p w:rsidR="0056790F" w:rsidRPr="002D225F" w:rsidRDefault="0056790F" w:rsidP="002D225F">
            <w:pPr>
              <w:tabs>
                <w:tab w:val="left" w:pos="5760"/>
              </w:tabs>
              <w:spacing w:after="0" w:line="240" w:lineRule="auto"/>
              <w:rPr>
                <w:rFonts w:ascii="Times New Roman" w:hAnsi="Times New Roman"/>
                <w:b/>
                <w:bCs/>
                <w:sz w:val="24"/>
                <w:szCs w:val="24"/>
              </w:rPr>
            </w:pPr>
          </w:p>
          <w:p w:rsidR="0056790F" w:rsidRPr="002D225F" w:rsidRDefault="0056790F" w:rsidP="002D225F">
            <w:pPr>
              <w:tabs>
                <w:tab w:val="left" w:pos="5760"/>
              </w:tabs>
              <w:spacing w:after="0" w:line="240" w:lineRule="auto"/>
              <w:rPr>
                <w:rFonts w:ascii="Times New Roman" w:hAnsi="Times New Roman"/>
                <w:b/>
                <w:bCs/>
                <w:sz w:val="24"/>
                <w:szCs w:val="24"/>
              </w:rPr>
            </w:pPr>
          </w:p>
          <w:p w:rsidR="0056790F" w:rsidRPr="002D225F" w:rsidRDefault="0056790F" w:rsidP="002D225F">
            <w:pPr>
              <w:tabs>
                <w:tab w:val="left" w:pos="5760"/>
              </w:tabs>
              <w:spacing w:after="0" w:line="240" w:lineRule="auto"/>
              <w:rPr>
                <w:rFonts w:ascii="Times New Roman" w:hAnsi="Times New Roman"/>
                <w:b/>
                <w:bCs/>
                <w:sz w:val="24"/>
                <w:szCs w:val="24"/>
              </w:rPr>
            </w:pPr>
          </w:p>
          <w:p w:rsidR="0056790F" w:rsidRPr="002D225F" w:rsidRDefault="0056790F" w:rsidP="002D225F">
            <w:pPr>
              <w:tabs>
                <w:tab w:val="left" w:pos="5760"/>
              </w:tabs>
              <w:spacing w:after="0" w:line="240" w:lineRule="auto"/>
              <w:rPr>
                <w:rFonts w:ascii="Times New Roman" w:hAnsi="Times New Roman"/>
                <w:b/>
                <w:bCs/>
                <w:sz w:val="24"/>
                <w:szCs w:val="24"/>
              </w:rPr>
            </w:pPr>
          </w:p>
          <w:p w:rsidR="0056790F" w:rsidRPr="002D225F" w:rsidRDefault="0056790F" w:rsidP="002D225F">
            <w:pPr>
              <w:tabs>
                <w:tab w:val="left" w:pos="5760"/>
              </w:tabs>
              <w:spacing w:after="0" w:line="240" w:lineRule="auto"/>
              <w:rPr>
                <w:rFonts w:ascii="Times New Roman" w:hAnsi="Times New Roman"/>
                <w:b/>
                <w:bCs/>
                <w:sz w:val="24"/>
                <w:szCs w:val="24"/>
              </w:rPr>
            </w:pPr>
          </w:p>
          <w:p w:rsidR="0056790F" w:rsidRPr="002D225F" w:rsidRDefault="0056790F" w:rsidP="002D225F">
            <w:pPr>
              <w:tabs>
                <w:tab w:val="left" w:pos="5760"/>
              </w:tabs>
              <w:spacing w:after="0" w:line="240" w:lineRule="auto"/>
              <w:rPr>
                <w:rFonts w:ascii="Times New Roman" w:hAnsi="Times New Roman"/>
                <w:b/>
                <w:bCs/>
                <w:sz w:val="24"/>
                <w:szCs w:val="24"/>
              </w:rPr>
            </w:pPr>
          </w:p>
          <w:p w:rsidR="0056790F" w:rsidRPr="002D225F" w:rsidRDefault="0056790F" w:rsidP="002D225F">
            <w:pPr>
              <w:tabs>
                <w:tab w:val="left" w:pos="5760"/>
              </w:tabs>
              <w:spacing w:after="0" w:line="240" w:lineRule="auto"/>
              <w:rPr>
                <w:rFonts w:ascii="Times New Roman" w:hAnsi="Times New Roman"/>
                <w:b/>
                <w:bCs/>
                <w:sz w:val="24"/>
                <w:szCs w:val="24"/>
              </w:rPr>
            </w:pPr>
          </w:p>
          <w:p w:rsidR="0056790F" w:rsidRPr="002D225F" w:rsidRDefault="0056790F" w:rsidP="002D225F">
            <w:pPr>
              <w:tabs>
                <w:tab w:val="left" w:pos="5760"/>
              </w:tabs>
              <w:spacing w:after="0" w:line="240" w:lineRule="auto"/>
              <w:rPr>
                <w:rFonts w:ascii="Times New Roman" w:hAnsi="Times New Roman"/>
                <w:b/>
                <w:bCs/>
                <w:sz w:val="24"/>
                <w:szCs w:val="24"/>
              </w:rPr>
            </w:pPr>
          </w:p>
          <w:p w:rsidR="0056790F" w:rsidRPr="002D225F" w:rsidRDefault="0056790F" w:rsidP="002D225F">
            <w:pPr>
              <w:tabs>
                <w:tab w:val="left" w:pos="5760"/>
              </w:tabs>
              <w:spacing w:after="0" w:line="240" w:lineRule="auto"/>
              <w:rPr>
                <w:rFonts w:ascii="Times New Roman" w:hAnsi="Times New Roman"/>
                <w:b/>
                <w:bCs/>
                <w:sz w:val="24"/>
                <w:szCs w:val="24"/>
              </w:rPr>
            </w:pPr>
          </w:p>
          <w:p w:rsidR="0056790F" w:rsidRPr="002D225F" w:rsidRDefault="0056790F" w:rsidP="002D225F">
            <w:pPr>
              <w:tabs>
                <w:tab w:val="left" w:pos="5760"/>
              </w:tabs>
              <w:spacing w:after="0" w:line="240" w:lineRule="auto"/>
              <w:rPr>
                <w:rFonts w:ascii="Times New Roman" w:hAnsi="Times New Roman"/>
                <w:b/>
                <w:bCs/>
                <w:sz w:val="24"/>
                <w:szCs w:val="24"/>
              </w:rPr>
            </w:pPr>
          </w:p>
          <w:p w:rsidR="0056790F" w:rsidRPr="002D225F" w:rsidRDefault="0056790F" w:rsidP="002D225F">
            <w:pPr>
              <w:tabs>
                <w:tab w:val="left" w:pos="5760"/>
              </w:tabs>
              <w:spacing w:after="0" w:line="240" w:lineRule="auto"/>
              <w:rPr>
                <w:rFonts w:ascii="Times New Roman" w:hAnsi="Times New Roman"/>
                <w:b/>
                <w:bCs/>
                <w:sz w:val="24"/>
                <w:szCs w:val="24"/>
              </w:rPr>
            </w:pPr>
          </w:p>
          <w:p w:rsidR="0056790F" w:rsidRPr="002D225F" w:rsidRDefault="0056790F" w:rsidP="002D225F">
            <w:pPr>
              <w:tabs>
                <w:tab w:val="left" w:pos="5760"/>
              </w:tabs>
              <w:spacing w:after="0" w:line="240" w:lineRule="auto"/>
              <w:rPr>
                <w:rFonts w:ascii="Times New Roman" w:hAnsi="Times New Roman"/>
                <w:b/>
                <w:bCs/>
                <w:sz w:val="24"/>
                <w:szCs w:val="24"/>
              </w:rPr>
            </w:pPr>
          </w:p>
          <w:p w:rsidR="0056790F" w:rsidRPr="002D225F" w:rsidRDefault="0056790F" w:rsidP="002D225F">
            <w:pPr>
              <w:tabs>
                <w:tab w:val="left" w:pos="5760"/>
              </w:tabs>
              <w:spacing w:after="0" w:line="240" w:lineRule="auto"/>
              <w:rPr>
                <w:rFonts w:ascii="Times New Roman" w:hAnsi="Times New Roman"/>
                <w:b/>
                <w:bCs/>
                <w:sz w:val="24"/>
                <w:szCs w:val="24"/>
              </w:rPr>
            </w:pPr>
          </w:p>
          <w:p w:rsidR="0056790F" w:rsidRPr="002D225F" w:rsidRDefault="0056790F" w:rsidP="002D225F">
            <w:pPr>
              <w:tabs>
                <w:tab w:val="left" w:pos="5760"/>
              </w:tabs>
              <w:spacing w:after="0" w:line="240" w:lineRule="auto"/>
              <w:rPr>
                <w:rFonts w:ascii="Times New Roman" w:hAnsi="Times New Roman"/>
                <w:b/>
                <w:bCs/>
                <w:sz w:val="24"/>
                <w:szCs w:val="24"/>
              </w:rPr>
            </w:pPr>
          </w:p>
          <w:p w:rsidR="0056790F" w:rsidRPr="002D225F" w:rsidRDefault="0056790F" w:rsidP="002D225F">
            <w:pPr>
              <w:tabs>
                <w:tab w:val="left" w:pos="5760"/>
              </w:tabs>
              <w:spacing w:after="0" w:line="240" w:lineRule="auto"/>
              <w:rPr>
                <w:rFonts w:ascii="Times New Roman" w:hAnsi="Times New Roman"/>
                <w:b/>
                <w:bCs/>
                <w:sz w:val="24"/>
                <w:szCs w:val="24"/>
              </w:rPr>
            </w:pPr>
          </w:p>
          <w:p w:rsidR="0056790F" w:rsidRPr="002D225F" w:rsidRDefault="0056790F" w:rsidP="002D225F">
            <w:pPr>
              <w:tabs>
                <w:tab w:val="left" w:pos="5760"/>
              </w:tabs>
              <w:spacing w:after="0" w:line="240" w:lineRule="auto"/>
              <w:rPr>
                <w:rFonts w:ascii="Times New Roman" w:hAnsi="Times New Roman"/>
                <w:b/>
                <w:bCs/>
                <w:sz w:val="24"/>
                <w:szCs w:val="24"/>
              </w:rPr>
            </w:pPr>
          </w:p>
          <w:p w:rsidR="0056790F" w:rsidRPr="002D225F" w:rsidRDefault="0056790F" w:rsidP="002D225F">
            <w:pPr>
              <w:tabs>
                <w:tab w:val="left" w:pos="5760"/>
              </w:tabs>
              <w:spacing w:after="0" w:line="240" w:lineRule="auto"/>
              <w:rPr>
                <w:rFonts w:ascii="Times New Roman" w:hAnsi="Times New Roman"/>
                <w:b/>
                <w:bCs/>
                <w:sz w:val="24"/>
                <w:szCs w:val="24"/>
              </w:rPr>
            </w:pPr>
          </w:p>
          <w:p w:rsidR="0056790F" w:rsidRPr="002D225F" w:rsidRDefault="0056790F" w:rsidP="002D225F">
            <w:pPr>
              <w:tabs>
                <w:tab w:val="left" w:pos="5760"/>
              </w:tabs>
              <w:spacing w:after="0" w:line="240" w:lineRule="auto"/>
              <w:rPr>
                <w:rFonts w:ascii="Times New Roman" w:hAnsi="Times New Roman"/>
                <w:b/>
                <w:bCs/>
                <w:sz w:val="24"/>
                <w:szCs w:val="24"/>
              </w:rPr>
            </w:pPr>
          </w:p>
          <w:p w:rsidR="0056790F" w:rsidRPr="002D225F" w:rsidRDefault="0056790F" w:rsidP="002D225F">
            <w:pPr>
              <w:tabs>
                <w:tab w:val="left" w:pos="5760"/>
              </w:tabs>
              <w:spacing w:after="0" w:line="240" w:lineRule="auto"/>
              <w:rPr>
                <w:rFonts w:ascii="Times New Roman" w:hAnsi="Times New Roman"/>
                <w:b/>
                <w:bCs/>
                <w:sz w:val="24"/>
                <w:szCs w:val="24"/>
              </w:rPr>
            </w:pPr>
          </w:p>
          <w:p w:rsidR="0056790F" w:rsidRPr="002D225F" w:rsidRDefault="0056790F" w:rsidP="002D225F">
            <w:pPr>
              <w:tabs>
                <w:tab w:val="left" w:pos="5760"/>
              </w:tabs>
              <w:spacing w:after="0" w:line="240" w:lineRule="auto"/>
              <w:rPr>
                <w:rFonts w:ascii="Times New Roman" w:hAnsi="Times New Roman"/>
                <w:b/>
                <w:bCs/>
                <w:sz w:val="24"/>
                <w:szCs w:val="24"/>
              </w:rPr>
            </w:pPr>
          </w:p>
          <w:p w:rsidR="0056790F" w:rsidRPr="002D225F" w:rsidRDefault="0056790F" w:rsidP="002D225F">
            <w:pPr>
              <w:tabs>
                <w:tab w:val="left" w:pos="5760"/>
              </w:tabs>
              <w:spacing w:after="0" w:line="240" w:lineRule="auto"/>
              <w:rPr>
                <w:rFonts w:ascii="Times New Roman" w:hAnsi="Times New Roman"/>
                <w:b/>
                <w:bCs/>
                <w:sz w:val="24"/>
                <w:szCs w:val="24"/>
              </w:rPr>
            </w:pPr>
          </w:p>
          <w:p w:rsidR="0056790F" w:rsidRPr="002D225F" w:rsidRDefault="0056790F" w:rsidP="002D225F">
            <w:pPr>
              <w:tabs>
                <w:tab w:val="left" w:pos="5760"/>
              </w:tabs>
              <w:spacing w:after="0" w:line="240" w:lineRule="auto"/>
              <w:rPr>
                <w:rFonts w:ascii="Times New Roman" w:hAnsi="Times New Roman"/>
                <w:sz w:val="24"/>
                <w:szCs w:val="24"/>
              </w:rPr>
            </w:pPr>
            <w:r w:rsidRPr="002D225F">
              <w:rPr>
                <w:rFonts w:ascii="Times New Roman" w:hAnsi="Times New Roman"/>
                <w:b/>
                <w:bCs/>
                <w:sz w:val="24"/>
                <w:szCs w:val="24"/>
              </w:rPr>
              <w:t xml:space="preserve">А. де Сент-Экзюпери </w:t>
            </w:r>
            <w:r w:rsidRPr="002D225F">
              <w:rPr>
                <w:rFonts w:ascii="Times New Roman" w:hAnsi="Times New Roman"/>
                <w:sz w:val="24"/>
                <w:szCs w:val="24"/>
              </w:rPr>
              <w:t>«Маленький принц» (1943)</w:t>
            </w:r>
          </w:p>
          <w:p w:rsidR="0056790F" w:rsidRPr="002D225F" w:rsidRDefault="0056790F" w:rsidP="002D225F">
            <w:pPr>
              <w:tabs>
                <w:tab w:val="left" w:pos="5760"/>
              </w:tabs>
              <w:spacing w:after="0" w:line="240" w:lineRule="auto"/>
              <w:rPr>
                <w:rFonts w:ascii="Times New Roman" w:hAnsi="Times New Roman"/>
                <w:b/>
                <w:bCs/>
                <w:sz w:val="24"/>
                <w:szCs w:val="24"/>
              </w:rPr>
            </w:pPr>
            <w:r w:rsidRPr="002D225F">
              <w:rPr>
                <w:rFonts w:ascii="Times New Roman" w:hAnsi="Times New Roman"/>
                <w:b/>
                <w:bCs/>
                <w:sz w:val="24"/>
                <w:szCs w:val="24"/>
              </w:rPr>
              <w:t>(6-7 кл.)</w:t>
            </w:r>
          </w:p>
        </w:tc>
        <w:tc>
          <w:tcPr>
            <w:tcW w:w="3114" w:type="dxa"/>
          </w:tcPr>
          <w:p w:rsidR="0056790F" w:rsidRPr="002D225F" w:rsidRDefault="0056790F" w:rsidP="002D225F">
            <w:pPr>
              <w:keepNext/>
              <w:keepLines/>
              <w:pBdr>
                <w:left w:val="single" w:sz="4" w:space="0" w:color="auto"/>
                <w:bottom w:val="single" w:sz="4" w:space="0" w:color="auto"/>
                <w:right w:val="single" w:sz="4" w:space="0" w:color="auto"/>
              </w:pBdr>
              <w:shd w:val="clear" w:color="000000" w:fill="D8D8D8"/>
              <w:tabs>
                <w:tab w:val="left" w:pos="5760"/>
              </w:tabs>
              <w:spacing w:after="0" w:line="240" w:lineRule="auto"/>
              <w:textAlignment w:val="top"/>
              <w:rPr>
                <w:rFonts w:ascii="Times New Roman" w:hAnsi="Times New Roman"/>
                <w:b/>
                <w:bCs/>
                <w:i/>
                <w:iCs/>
                <w:sz w:val="24"/>
                <w:szCs w:val="24"/>
              </w:rPr>
            </w:pPr>
            <w:r w:rsidRPr="002D225F">
              <w:rPr>
                <w:rFonts w:ascii="Times New Roman" w:hAnsi="Times New Roman"/>
                <w:b/>
                <w:bCs/>
                <w:sz w:val="24"/>
                <w:szCs w:val="24"/>
              </w:rPr>
              <w:t xml:space="preserve">Д. Дефо </w:t>
            </w:r>
            <w:r w:rsidRPr="002D225F">
              <w:rPr>
                <w:rFonts w:ascii="Times New Roman" w:hAnsi="Times New Roman"/>
                <w:i/>
                <w:iCs/>
                <w:sz w:val="24"/>
                <w:szCs w:val="24"/>
              </w:rPr>
              <w:t xml:space="preserve">«Робинзон Крузо» </w:t>
            </w:r>
            <w:r w:rsidRPr="002D225F">
              <w:rPr>
                <w:rFonts w:ascii="Times New Roman" w:hAnsi="Times New Roman"/>
                <w:b/>
                <w:bCs/>
                <w:i/>
                <w:iCs/>
                <w:sz w:val="24"/>
                <w:szCs w:val="24"/>
              </w:rPr>
              <w:t>(главы по выбору)</w:t>
            </w:r>
          </w:p>
          <w:p w:rsidR="0056790F" w:rsidRPr="002D225F" w:rsidRDefault="0056790F" w:rsidP="002D225F">
            <w:pPr>
              <w:tabs>
                <w:tab w:val="left" w:pos="5760"/>
              </w:tabs>
              <w:spacing w:after="0" w:line="240" w:lineRule="auto"/>
              <w:rPr>
                <w:rFonts w:ascii="Times New Roman" w:hAnsi="Times New Roman"/>
                <w:b/>
                <w:bCs/>
                <w:sz w:val="24"/>
                <w:szCs w:val="24"/>
              </w:rPr>
            </w:pPr>
            <w:r w:rsidRPr="002D225F">
              <w:rPr>
                <w:rFonts w:ascii="Times New Roman" w:hAnsi="Times New Roman"/>
                <w:b/>
                <w:bCs/>
                <w:sz w:val="24"/>
                <w:szCs w:val="24"/>
              </w:rPr>
              <w:t>( 6-7 кл.)</w:t>
            </w:r>
          </w:p>
          <w:p w:rsidR="0056790F" w:rsidRPr="002D225F" w:rsidRDefault="0056790F" w:rsidP="002D225F">
            <w:pPr>
              <w:tabs>
                <w:tab w:val="left" w:pos="5760"/>
              </w:tabs>
              <w:spacing w:after="0" w:line="240" w:lineRule="auto"/>
              <w:rPr>
                <w:rFonts w:ascii="Times New Roman" w:hAnsi="Times New Roman"/>
                <w:sz w:val="24"/>
                <w:szCs w:val="24"/>
              </w:rPr>
            </w:pPr>
          </w:p>
          <w:p w:rsidR="0056790F" w:rsidRPr="002D225F" w:rsidRDefault="0056790F" w:rsidP="002D225F">
            <w:pPr>
              <w:tabs>
                <w:tab w:val="left" w:pos="5760"/>
              </w:tabs>
              <w:spacing w:after="0" w:line="240" w:lineRule="auto"/>
              <w:rPr>
                <w:rFonts w:ascii="Times New Roman" w:hAnsi="Times New Roman"/>
                <w:b/>
                <w:bCs/>
                <w:i/>
                <w:iCs/>
                <w:sz w:val="24"/>
                <w:szCs w:val="24"/>
              </w:rPr>
            </w:pPr>
            <w:r w:rsidRPr="002D225F">
              <w:rPr>
                <w:rFonts w:ascii="Times New Roman" w:hAnsi="Times New Roman"/>
                <w:b/>
                <w:bCs/>
                <w:sz w:val="24"/>
                <w:szCs w:val="24"/>
              </w:rPr>
              <w:t xml:space="preserve">Дж. Свифт </w:t>
            </w:r>
            <w:r w:rsidRPr="002D225F">
              <w:rPr>
                <w:rFonts w:ascii="Times New Roman" w:hAnsi="Times New Roman"/>
                <w:i/>
                <w:iCs/>
                <w:sz w:val="24"/>
                <w:szCs w:val="24"/>
              </w:rPr>
              <w:t>«Путешествия Гулливера»</w:t>
            </w:r>
            <w:r w:rsidRPr="002D225F">
              <w:rPr>
                <w:rFonts w:ascii="Times New Roman" w:hAnsi="Times New Roman"/>
                <w:b/>
                <w:bCs/>
                <w:i/>
                <w:iCs/>
                <w:sz w:val="24"/>
                <w:szCs w:val="24"/>
              </w:rPr>
              <w:t xml:space="preserve"> (фрагменты по выбору)</w:t>
            </w:r>
          </w:p>
          <w:p w:rsidR="0056790F" w:rsidRPr="002D225F" w:rsidRDefault="0056790F" w:rsidP="002D225F">
            <w:pPr>
              <w:tabs>
                <w:tab w:val="left" w:pos="5760"/>
              </w:tabs>
              <w:spacing w:after="0" w:line="240" w:lineRule="auto"/>
              <w:rPr>
                <w:rFonts w:ascii="Times New Roman" w:hAnsi="Times New Roman"/>
                <w:sz w:val="24"/>
                <w:szCs w:val="24"/>
              </w:rPr>
            </w:pPr>
            <w:r w:rsidRPr="002D225F">
              <w:rPr>
                <w:rFonts w:ascii="Times New Roman" w:hAnsi="Times New Roman"/>
                <w:b/>
                <w:bCs/>
                <w:sz w:val="24"/>
                <w:szCs w:val="24"/>
              </w:rPr>
              <w:t>(6-7 кл.)</w:t>
            </w:r>
          </w:p>
          <w:p w:rsidR="0056790F" w:rsidRPr="002D225F" w:rsidRDefault="0056790F" w:rsidP="002D225F">
            <w:pPr>
              <w:tabs>
                <w:tab w:val="left" w:pos="5760"/>
              </w:tabs>
              <w:spacing w:after="0" w:line="240" w:lineRule="auto"/>
              <w:rPr>
                <w:rFonts w:ascii="Times New Roman" w:hAnsi="Times New Roman"/>
                <w:sz w:val="24"/>
                <w:szCs w:val="24"/>
              </w:rPr>
            </w:pPr>
          </w:p>
          <w:p w:rsidR="0056790F" w:rsidRPr="002D225F" w:rsidRDefault="0056790F" w:rsidP="002D225F">
            <w:pPr>
              <w:tabs>
                <w:tab w:val="left" w:pos="5760"/>
              </w:tabs>
              <w:spacing w:after="0" w:line="240" w:lineRule="auto"/>
              <w:rPr>
                <w:rFonts w:ascii="Times New Roman" w:hAnsi="Times New Roman"/>
                <w:b/>
                <w:bCs/>
                <w:i/>
                <w:iCs/>
                <w:sz w:val="24"/>
                <w:szCs w:val="24"/>
              </w:rPr>
            </w:pPr>
            <w:r w:rsidRPr="002D225F">
              <w:rPr>
                <w:rFonts w:ascii="Times New Roman" w:hAnsi="Times New Roman"/>
                <w:b/>
                <w:bCs/>
                <w:sz w:val="24"/>
                <w:szCs w:val="24"/>
              </w:rPr>
              <w:t>Ж-Б. Мольер</w:t>
            </w:r>
            <w:r w:rsidRPr="002D225F">
              <w:rPr>
                <w:rFonts w:ascii="Times New Roman" w:hAnsi="Times New Roman"/>
                <w:i/>
                <w:iCs/>
                <w:sz w:val="24"/>
                <w:szCs w:val="24"/>
              </w:rPr>
              <w:t xml:space="preserve"> Комедии</w:t>
            </w:r>
          </w:p>
          <w:p w:rsidR="0056790F" w:rsidRPr="002D225F" w:rsidRDefault="0056790F" w:rsidP="002D225F">
            <w:pPr>
              <w:tabs>
                <w:tab w:val="left" w:pos="5760"/>
              </w:tabs>
              <w:spacing w:after="0" w:line="240" w:lineRule="auto"/>
              <w:rPr>
                <w:rFonts w:ascii="Times New Roman" w:hAnsi="Times New Roman"/>
                <w:i/>
                <w:iCs/>
                <w:sz w:val="24"/>
                <w:szCs w:val="24"/>
              </w:rPr>
            </w:pPr>
            <w:r w:rsidRPr="002D225F">
              <w:rPr>
                <w:rFonts w:ascii="Times New Roman" w:hAnsi="Times New Roman"/>
                <w:b/>
                <w:bCs/>
                <w:i/>
                <w:iCs/>
                <w:sz w:val="24"/>
                <w:szCs w:val="24"/>
              </w:rPr>
              <w:t xml:space="preserve">- 1 по выбору, например: </w:t>
            </w:r>
            <w:r w:rsidRPr="002D225F">
              <w:rPr>
                <w:rFonts w:ascii="Times New Roman" w:hAnsi="Times New Roman"/>
                <w:i/>
                <w:iCs/>
                <w:sz w:val="24"/>
                <w:szCs w:val="24"/>
              </w:rPr>
              <w:t>«Тартюф, или Обманщик» (1664), «Мещанин во дворянстве» (1670).</w:t>
            </w:r>
          </w:p>
          <w:p w:rsidR="0056790F" w:rsidRPr="002D225F" w:rsidRDefault="0056790F" w:rsidP="002D225F">
            <w:pPr>
              <w:tabs>
                <w:tab w:val="left" w:pos="5760"/>
              </w:tabs>
              <w:spacing w:after="0" w:line="240" w:lineRule="auto"/>
              <w:rPr>
                <w:rFonts w:ascii="Times New Roman" w:hAnsi="Times New Roman"/>
                <w:b/>
                <w:bCs/>
                <w:sz w:val="24"/>
                <w:szCs w:val="24"/>
              </w:rPr>
            </w:pPr>
            <w:r w:rsidRPr="002D225F">
              <w:rPr>
                <w:rFonts w:ascii="Times New Roman" w:hAnsi="Times New Roman"/>
                <w:b/>
                <w:bCs/>
                <w:sz w:val="24"/>
                <w:szCs w:val="24"/>
              </w:rPr>
              <w:t>(8-9 кл.)</w:t>
            </w:r>
          </w:p>
          <w:p w:rsidR="0056790F" w:rsidRPr="002D225F" w:rsidRDefault="0056790F" w:rsidP="002D225F">
            <w:pPr>
              <w:tabs>
                <w:tab w:val="left" w:pos="5760"/>
              </w:tabs>
              <w:spacing w:after="0" w:line="240" w:lineRule="auto"/>
              <w:rPr>
                <w:rFonts w:ascii="Times New Roman" w:hAnsi="Times New Roman"/>
                <w:i/>
                <w:iCs/>
                <w:sz w:val="24"/>
                <w:szCs w:val="24"/>
              </w:rPr>
            </w:pPr>
          </w:p>
          <w:p w:rsidR="0056790F" w:rsidRPr="002D225F" w:rsidRDefault="0056790F" w:rsidP="002D225F">
            <w:pPr>
              <w:tabs>
                <w:tab w:val="left" w:pos="5760"/>
              </w:tabs>
              <w:spacing w:after="0" w:line="240" w:lineRule="auto"/>
              <w:rPr>
                <w:rFonts w:ascii="Times New Roman" w:hAnsi="Times New Roman"/>
                <w:b/>
                <w:bCs/>
                <w:i/>
                <w:iCs/>
                <w:sz w:val="24"/>
                <w:szCs w:val="24"/>
              </w:rPr>
            </w:pPr>
            <w:r w:rsidRPr="002D225F">
              <w:rPr>
                <w:rFonts w:ascii="Times New Roman" w:hAnsi="Times New Roman"/>
                <w:b/>
                <w:bCs/>
                <w:sz w:val="24"/>
                <w:szCs w:val="24"/>
              </w:rPr>
              <w:t xml:space="preserve">И.-В. Гете </w:t>
            </w:r>
            <w:r w:rsidRPr="002D225F">
              <w:rPr>
                <w:rFonts w:ascii="Times New Roman" w:hAnsi="Times New Roman"/>
                <w:i/>
                <w:iCs/>
                <w:sz w:val="24"/>
                <w:szCs w:val="24"/>
              </w:rPr>
              <w:t>«Фауст» (1774 – 1832)</w:t>
            </w:r>
            <w:r w:rsidRPr="002D225F">
              <w:rPr>
                <w:rFonts w:ascii="Times New Roman" w:hAnsi="Times New Roman"/>
                <w:b/>
                <w:bCs/>
                <w:i/>
                <w:iCs/>
                <w:sz w:val="24"/>
                <w:szCs w:val="24"/>
              </w:rPr>
              <w:t xml:space="preserve"> (фрагменты по выбору) </w:t>
            </w:r>
          </w:p>
          <w:p w:rsidR="0056790F" w:rsidRPr="002D225F" w:rsidRDefault="0056790F" w:rsidP="002D225F">
            <w:pPr>
              <w:tabs>
                <w:tab w:val="left" w:pos="5760"/>
              </w:tabs>
              <w:spacing w:after="0" w:line="240" w:lineRule="auto"/>
              <w:rPr>
                <w:rFonts w:ascii="Times New Roman" w:hAnsi="Times New Roman"/>
                <w:b/>
                <w:bCs/>
                <w:sz w:val="24"/>
                <w:szCs w:val="24"/>
              </w:rPr>
            </w:pPr>
            <w:r w:rsidRPr="002D225F">
              <w:rPr>
                <w:rFonts w:ascii="Times New Roman" w:hAnsi="Times New Roman"/>
                <w:b/>
                <w:bCs/>
                <w:sz w:val="24"/>
                <w:szCs w:val="24"/>
              </w:rPr>
              <w:t>( 9-10 кл.)</w:t>
            </w:r>
          </w:p>
          <w:p w:rsidR="0056790F" w:rsidRPr="002D225F" w:rsidRDefault="0056790F" w:rsidP="002D225F">
            <w:pPr>
              <w:tabs>
                <w:tab w:val="left" w:pos="5760"/>
              </w:tabs>
              <w:spacing w:after="0" w:line="240" w:lineRule="auto"/>
              <w:rPr>
                <w:rFonts w:ascii="Times New Roman" w:hAnsi="Times New Roman"/>
                <w:sz w:val="24"/>
                <w:szCs w:val="24"/>
              </w:rPr>
            </w:pPr>
          </w:p>
          <w:p w:rsidR="0056790F" w:rsidRPr="002D225F" w:rsidRDefault="0056790F" w:rsidP="002D225F">
            <w:pPr>
              <w:tabs>
                <w:tab w:val="left" w:pos="5760"/>
              </w:tabs>
              <w:spacing w:after="0" w:line="240" w:lineRule="auto"/>
              <w:rPr>
                <w:rFonts w:ascii="Times New Roman" w:hAnsi="Times New Roman"/>
                <w:b/>
                <w:bCs/>
                <w:i/>
                <w:iCs/>
                <w:sz w:val="24"/>
                <w:szCs w:val="24"/>
              </w:rPr>
            </w:pPr>
            <w:r w:rsidRPr="002D225F">
              <w:rPr>
                <w:rFonts w:ascii="Times New Roman" w:hAnsi="Times New Roman"/>
                <w:b/>
                <w:bCs/>
                <w:sz w:val="24"/>
                <w:szCs w:val="24"/>
              </w:rPr>
              <w:t xml:space="preserve">Г.Х.Андерсен </w:t>
            </w:r>
            <w:r w:rsidRPr="002D225F">
              <w:rPr>
                <w:rFonts w:ascii="Times New Roman" w:hAnsi="Times New Roman"/>
                <w:i/>
                <w:iCs/>
                <w:sz w:val="24"/>
                <w:szCs w:val="24"/>
              </w:rPr>
              <w:t>Сказки</w:t>
            </w:r>
          </w:p>
          <w:p w:rsidR="0056790F" w:rsidRPr="002D225F" w:rsidRDefault="0056790F" w:rsidP="002D225F">
            <w:pPr>
              <w:tabs>
                <w:tab w:val="left" w:pos="5760"/>
              </w:tabs>
              <w:spacing w:after="0" w:line="240" w:lineRule="auto"/>
              <w:rPr>
                <w:rFonts w:ascii="Times New Roman" w:hAnsi="Times New Roman"/>
                <w:i/>
                <w:iCs/>
                <w:sz w:val="24"/>
                <w:szCs w:val="24"/>
              </w:rPr>
            </w:pPr>
            <w:r w:rsidRPr="002D225F">
              <w:rPr>
                <w:rFonts w:ascii="Times New Roman" w:hAnsi="Times New Roman"/>
                <w:b/>
                <w:bCs/>
                <w:i/>
                <w:iCs/>
                <w:sz w:val="24"/>
                <w:szCs w:val="24"/>
              </w:rPr>
              <w:t xml:space="preserve">- 1 по выбору, например: </w:t>
            </w:r>
            <w:r w:rsidRPr="002D225F">
              <w:rPr>
                <w:rFonts w:ascii="Times New Roman" w:hAnsi="Times New Roman"/>
                <w:i/>
                <w:iCs/>
                <w:sz w:val="24"/>
                <w:szCs w:val="24"/>
              </w:rPr>
              <w:t>«Стойкий оловянный солдатик» (1838), «Гадкий утенок» (1843).</w:t>
            </w:r>
          </w:p>
          <w:p w:rsidR="0056790F" w:rsidRPr="002D225F" w:rsidRDefault="0056790F" w:rsidP="002D225F">
            <w:pPr>
              <w:tabs>
                <w:tab w:val="left" w:pos="5760"/>
              </w:tabs>
              <w:spacing w:after="0" w:line="240" w:lineRule="auto"/>
              <w:rPr>
                <w:rFonts w:ascii="Times New Roman" w:hAnsi="Times New Roman"/>
                <w:b/>
                <w:bCs/>
                <w:sz w:val="24"/>
                <w:szCs w:val="24"/>
              </w:rPr>
            </w:pPr>
            <w:r w:rsidRPr="002D225F">
              <w:rPr>
                <w:rFonts w:ascii="Times New Roman" w:hAnsi="Times New Roman"/>
                <w:b/>
                <w:bCs/>
                <w:sz w:val="24"/>
                <w:szCs w:val="24"/>
              </w:rPr>
              <w:t xml:space="preserve">(5 кл.) </w:t>
            </w:r>
          </w:p>
          <w:p w:rsidR="0056790F" w:rsidRPr="002D225F" w:rsidRDefault="0056790F" w:rsidP="002D225F">
            <w:pPr>
              <w:tabs>
                <w:tab w:val="left" w:pos="5760"/>
              </w:tabs>
              <w:spacing w:after="0" w:line="240" w:lineRule="auto"/>
              <w:rPr>
                <w:rFonts w:ascii="Times New Roman" w:hAnsi="Times New Roman"/>
                <w:sz w:val="24"/>
                <w:szCs w:val="24"/>
              </w:rPr>
            </w:pPr>
          </w:p>
          <w:p w:rsidR="0056790F" w:rsidRPr="002D225F" w:rsidRDefault="0056790F" w:rsidP="002D225F">
            <w:pPr>
              <w:tabs>
                <w:tab w:val="left" w:pos="5760"/>
              </w:tabs>
              <w:spacing w:after="0" w:line="240" w:lineRule="auto"/>
              <w:rPr>
                <w:rFonts w:ascii="Times New Roman" w:hAnsi="Times New Roman"/>
                <w:b/>
                <w:bCs/>
                <w:sz w:val="24"/>
                <w:szCs w:val="24"/>
              </w:rPr>
            </w:pPr>
            <w:r w:rsidRPr="002D225F">
              <w:rPr>
                <w:rFonts w:ascii="Times New Roman" w:hAnsi="Times New Roman"/>
                <w:b/>
                <w:bCs/>
                <w:sz w:val="24"/>
                <w:szCs w:val="24"/>
              </w:rPr>
              <w:t xml:space="preserve">Дж. Г. Байрон </w:t>
            </w:r>
          </w:p>
          <w:p w:rsidR="0056790F" w:rsidRPr="002D225F" w:rsidRDefault="0056790F" w:rsidP="002D225F">
            <w:pPr>
              <w:spacing w:after="0" w:line="240" w:lineRule="auto"/>
              <w:rPr>
                <w:rFonts w:ascii="Times New Roman" w:hAnsi="Times New Roman"/>
                <w:i/>
                <w:iCs/>
                <w:sz w:val="24"/>
                <w:szCs w:val="24"/>
              </w:rPr>
            </w:pPr>
            <w:r w:rsidRPr="002D225F">
              <w:rPr>
                <w:rFonts w:ascii="Times New Roman" w:hAnsi="Times New Roman"/>
                <w:b/>
                <w:bCs/>
                <w:i/>
                <w:iCs/>
                <w:sz w:val="24"/>
                <w:szCs w:val="24"/>
              </w:rPr>
              <w:t>- 1 стихотворение по выбору, например</w:t>
            </w:r>
            <w:r w:rsidRPr="002D225F">
              <w:rPr>
                <w:rFonts w:ascii="Times New Roman" w:hAnsi="Times New Roman"/>
                <w:i/>
                <w:iCs/>
                <w:sz w:val="24"/>
                <w:szCs w:val="24"/>
              </w:rPr>
              <w:t>: «Душа моя мрачна. Скорей, певец, скорей!» (1814)(пер. М. Лермонтова), «Прощание Наполеона» (1815) (пер. В. Луговского), Романс  («Какая  радость  заменит былое светлых чар...») (1815) (пер. Вяч.Иванова),  «Стансы к Августе» (1816)(пер. А. Плещеева) и др.</w:t>
            </w:r>
          </w:p>
          <w:p w:rsidR="0056790F" w:rsidRPr="002D225F" w:rsidRDefault="0056790F" w:rsidP="002D225F">
            <w:pPr>
              <w:tabs>
                <w:tab w:val="left" w:pos="5760"/>
              </w:tabs>
              <w:spacing w:after="0" w:line="240" w:lineRule="auto"/>
              <w:rPr>
                <w:rFonts w:ascii="Times New Roman" w:hAnsi="Times New Roman"/>
                <w:i/>
                <w:iCs/>
                <w:sz w:val="24"/>
                <w:szCs w:val="24"/>
              </w:rPr>
            </w:pPr>
            <w:r w:rsidRPr="002D225F">
              <w:rPr>
                <w:rFonts w:ascii="Times New Roman" w:hAnsi="Times New Roman"/>
                <w:b/>
                <w:bCs/>
                <w:i/>
                <w:iCs/>
                <w:sz w:val="24"/>
                <w:szCs w:val="24"/>
              </w:rPr>
              <w:t xml:space="preserve">- фрагменты одной из поэм по выбору, например: </w:t>
            </w:r>
            <w:r w:rsidRPr="002D225F">
              <w:rPr>
                <w:rFonts w:ascii="Times New Roman" w:hAnsi="Times New Roman"/>
                <w:i/>
                <w:iCs/>
                <w:sz w:val="24"/>
                <w:szCs w:val="24"/>
              </w:rPr>
              <w:t xml:space="preserve">«Паломничество Чайльд Гарольда» (1809 – 1811) (пер. В. Левика). </w:t>
            </w:r>
          </w:p>
          <w:p w:rsidR="0056790F" w:rsidRPr="002D225F" w:rsidRDefault="0056790F" w:rsidP="002D225F">
            <w:pPr>
              <w:spacing w:after="0" w:line="240" w:lineRule="auto"/>
              <w:rPr>
                <w:rFonts w:ascii="Times New Roman" w:hAnsi="Times New Roman"/>
                <w:b/>
                <w:bCs/>
                <w:sz w:val="24"/>
                <w:szCs w:val="24"/>
              </w:rPr>
            </w:pPr>
            <w:r w:rsidRPr="002D225F">
              <w:rPr>
                <w:rFonts w:ascii="Times New Roman" w:hAnsi="Times New Roman"/>
                <w:b/>
                <w:bCs/>
                <w:sz w:val="24"/>
                <w:szCs w:val="24"/>
              </w:rPr>
              <w:t>(9 кл.)</w:t>
            </w:r>
          </w:p>
          <w:p w:rsidR="0056790F" w:rsidRPr="002D225F" w:rsidRDefault="0056790F" w:rsidP="002D225F">
            <w:pPr>
              <w:tabs>
                <w:tab w:val="left" w:pos="5760"/>
              </w:tabs>
              <w:spacing w:after="0" w:line="240" w:lineRule="auto"/>
              <w:rPr>
                <w:rFonts w:ascii="Times New Roman" w:hAnsi="Times New Roman"/>
                <w:i/>
                <w:iCs/>
                <w:sz w:val="24"/>
                <w:szCs w:val="24"/>
              </w:rPr>
            </w:pPr>
          </w:p>
          <w:p w:rsidR="0056790F" w:rsidRPr="009C4955" w:rsidRDefault="0056790F" w:rsidP="002D225F">
            <w:pPr>
              <w:pStyle w:val="NormalWeb"/>
              <w:tabs>
                <w:tab w:val="left" w:pos="5760"/>
              </w:tabs>
              <w:spacing w:before="0" w:beforeAutospacing="0" w:after="0" w:afterAutospacing="0"/>
              <w:rPr>
                <w:rFonts w:ascii="Times New Roman" w:hAnsi="Times New Roman"/>
                <w:b/>
                <w:bCs/>
                <w:i/>
                <w:iCs/>
                <w:szCs w:val="24"/>
              </w:rPr>
            </w:pPr>
          </w:p>
        </w:tc>
        <w:tc>
          <w:tcPr>
            <w:tcW w:w="3225" w:type="dxa"/>
          </w:tcPr>
          <w:p w:rsidR="0056790F" w:rsidRPr="002D225F" w:rsidRDefault="0056790F" w:rsidP="002D225F">
            <w:pPr>
              <w:spacing w:after="0" w:line="240" w:lineRule="auto"/>
              <w:rPr>
                <w:rFonts w:ascii="Times New Roman" w:hAnsi="Times New Roman"/>
                <w:i/>
                <w:iCs/>
                <w:sz w:val="24"/>
                <w:szCs w:val="24"/>
              </w:rPr>
            </w:pPr>
            <w:r w:rsidRPr="002D225F">
              <w:rPr>
                <w:rFonts w:ascii="Times New Roman" w:hAnsi="Times New Roman"/>
                <w:i/>
                <w:iCs/>
                <w:sz w:val="24"/>
                <w:szCs w:val="24"/>
              </w:rPr>
              <w:t>Зарубежная сказочная и фантастическая проза, например:</w:t>
            </w:r>
          </w:p>
          <w:p w:rsidR="0056790F" w:rsidRPr="002D225F" w:rsidRDefault="0056790F" w:rsidP="002D225F">
            <w:pPr>
              <w:spacing w:after="0" w:line="240" w:lineRule="auto"/>
              <w:rPr>
                <w:rFonts w:ascii="Times New Roman" w:hAnsi="Times New Roman"/>
                <w:b/>
                <w:bCs/>
                <w:sz w:val="24"/>
                <w:szCs w:val="24"/>
              </w:rPr>
            </w:pPr>
            <w:r w:rsidRPr="002D225F">
              <w:rPr>
                <w:rFonts w:ascii="Times New Roman" w:hAnsi="Times New Roman"/>
                <w:b/>
                <w:bCs/>
                <w:sz w:val="24"/>
                <w:szCs w:val="24"/>
              </w:rPr>
              <w:t>Ш. Перро, В. Гауф, Э.Т.А. Гофман, бр. Гримм,</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b/>
                <w:bCs/>
                <w:sz w:val="24"/>
                <w:szCs w:val="24"/>
              </w:rPr>
              <w:t>Л. Кэрролл, Л.Ф.Баум, Д.М. Барри, Дж.Родари, М.Энде, Дж.Р.Р.Толкиен, К.Льюис</w:t>
            </w:r>
            <w:r w:rsidRPr="002D225F">
              <w:rPr>
                <w:rFonts w:ascii="Times New Roman" w:hAnsi="Times New Roman"/>
                <w:sz w:val="24"/>
                <w:szCs w:val="24"/>
              </w:rPr>
              <w:t xml:space="preserve"> и др.</w:t>
            </w:r>
          </w:p>
          <w:p w:rsidR="0056790F" w:rsidRPr="002D225F" w:rsidRDefault="0056790F" w:rsidP="002D225F">
            <w:pPr>
              <w:keepNext/>
              <w:keepLines/>
              <w:pBdr>
                <w:left w:val="single" w:sz="4" w:space="0" w:color="auto"/>
                <w:bottom w:val="single" w:sz="4" w:space="0" w:color="auto"/>
                <w:right w:val="single" w:sz="4" w:space="0" w:color="auto"/>
              </w:pBdr>
              <w:shd w:val="clear" w:color="000000" w:fill="D8D8D8"/>
              <w:spacing w:after="0" w:line="240" w:lineRule="auto"/>
              <w:textAlignment w:val="top"/>
              <w:rPr>
                <w:rFonts w:ascii="Times New Roman" w:hAnsi="Times New Roman"/>
                <w:b/>
                <w:bCs/>
                <w:sz w:val="24"/>
                <w:szCs w:val="24"/>
              </w:rPr>
            </w:pPr>
            <w:r w:rsidRPr="002D225F">
              <w:rPr>
                <w:rFonts w:ascii="Times New Roman" w:hAnsi="Times New Roman"/>
                <w:b/>
                <w:bCs/>
                <w:sz w:val="24"/>
                <w:szCs w:val="24"/>
              </w:rPr>
              <w:t>(2-3 произведения по выбору, 5-6 кл.)</w:t>
            </w:r>
          </w:p>
          <w:p w:rsidR="0056790F" w:rsidRPr="002D225F" w:rsidRDefault="0056790F" w:rsidP="002D225F">
            <w:pPr>
              <w:tabs>
                <w:tab w:val="left" w:pos="5760"/>
              </w:tabs>
              <w:spacing w:after="0" w:line="240" w:lineRule="auto"/>
              <w:rPr>
                <w:rFonts w:ascii="Times New Roman" w:hAnsi="Times New Roman"/>
                <w:b/>
                <w:bCs/>
                <w:sz w:val="24"/>
                <w:szCs w:val="24"/>
              </w:rPr>
            </w:pPr>
          </w:p>
          <w:p w:rsidR="0056790F" w:rsidRPr="002D225F" w:rsidRDefault="0056790F" w:rsidP="002D225F">
            <w:pPr>
              <w:tabs>
                <w:tab w:val="left" w:pos="5760"/>
              </w:tabs>
              <w:spacing w:after="0" w:line="240" w:lineRule="auto"/>
              <w:rPr>
                <w:rFonts w:ascii="Times New Roman" w:hAnsi="Times New Roman"/>
                <w:b/>
                <w:bCs/>
                <w:sz w:val="24"/>
                <w:szCs w:val="24"/>
              </w:rPr>
            </w:pPr>
          </w:p>
          <w:p w:rsidR="0056790F" w:rsidRPr="002D225F" w:rsidRDefault="0056790F" w:rsidP="002D225F">
            <w:pPr>
              <w:tabs>
                <w:tab w:val="left" w:pos="5760"/>
              </w:tabs>
              <w:spacing w:after="0" w:line="240" w:lineRule="auto"/>
              <w:rPr>
                <w:rFonts w:ascii="Times New Roman" w:hAnsi="Times New Roman"/>
                <w:i/>
                <w:iCs/>
                <w:sz w:val="24"/>
                <w:szCs w:val="24"/>
              </w:rPr>
            </w:pPr>
            <w:r w:rsidRPr="002D225F">
              <w:rPr>
                <w:rFonts w:ascii="Times New Roman" w:hAnsi="Times New Roman"/>
                <w:i/>
                <w:iCs/>
                <w:sz w:val="24"/>
                <w:szCs w:val="24"/>
              </w:rPr>
              <w:t xml:space="preserve">Зарубежная новеллистика, например: </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b/>
                <w:bCs/>
                <w:sz w:val="24"/>
                <w:szCs w:val="24"/>
              </w:rPr>
              <w:t xml:space="preserve">П. Мериме, Э. По, О`Генри, О. Уайльд, А.К. Дойл, Джером К. Джером, У. Сароян, </w:t>
            </w:r>
            <w:r w:rsidRPr="002D225F">
              <w:rPr>
                <w:rFonts w:ascii="Times New Roman" w:hAnsi="Times New Roman"/>
                <w:sz w:val="24"/>
                <w:szCs w:val="24"/>
              </w:rPr>
              <w:t>и др.</w:t>
            </w:r>
          </w:p>
          <w:p w:rsidR="0056790F" w:rsidRPr="002D225F" w:rsidRDefault="0056790F" w:rsidP="002D225F">
            <w:pPr>
              <w:spacing w:after="0" w:line="240" w:lineRule="auto"/>
              <w:rPr>
                <w:rFonts w:ascii="Times New Roman" w:hAnsi="Times New Roman"/>
                <w:b/>
                <w:bCs/>
                <w:sz w:val="24"/>
                <w:szCs w:val="24"/>
              </w:rPr>
            </w:pPr>
            <w:r w:rsidRPr="002D225F">
              <w:rPr>
                <w:rFonts w:ascii="Times New Roman" w:hAnsi="Times New Roman"/>
                <w:b/>
                <w:bCs/>
                <w:sz w:val="24"/>
                <w:szCs w:val="24"/>
              </w:rPr>
              <w:t>(2-3 произведения по выбору, 7-9 кл.)</w:t>
            </w:r>
          </w:p>
          <w:p w:rsidR="0056790F" w:rsidRPr="002D225F" w:rsidRDefault="0056790F" w:rsidP="002D225F">
            <w:pPr>
              <w:tabs>
                <w:tab w:val="left" w:pos="5760"/>
              </w:tabs>
              <w:spacing w:after="0" w:line="240" w:lineRule="auto"/>
              <w:rPr>
                <w:rFonts w:ascii="Times New Roman" w:hAnsi="Times New Roman"/>
                <w:b/>
                <w:bCs/>
                <w:i/>
                <w:iCs/>
                <w:sz w:val="24"/>
                <w:szCs w:val="24"/>
              </w:rPr>
            </w:pP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i/>
                <w:iCs/>
                <w:sz w:val="24"/>
                <w:szCs w:val="24"/>
              </w:rPr>
              <w:t xml:space="preserve">Зарубежная романистика </w:t>
            </w:r>
            <w:r w:rsidRPr="002D225F">
              <w:rPr>
                <w:rFonts w:ascii="Times New Roman" w:hAnsi="Times New Roman"/>
                <w:i/>
                <w:iCs/>
                <w:sz w:val="24"/>
                <w:szCs w:val="24"/>
                <w:lang w:val="en-US"/>
              </w:rPr>
              <w:t>XIX</w:t>
            </w:r>
            <w:r w:rsidRPr="002D225F">
              <w:rPr>
                <w:rFonts w:ascii="Times New Roman" w:hAnsi="Times New Roman"/>
                <w:sz w:val="24"/>
                <w:szCs w:val="24"/>
              </w:rPr>
              <w:t xml:space="preserve">– </w:t>
            </w:r>
            <w:r w:rsidRPr="002D225F">
              <w:rPr>
                <w:rFonts w:ascii="Times New Roman" w:hAnsi="Times New Roman"/>
                <w:i/>
                <w:sz w:val="24"/>
                <w:szCs w:val="24"/>
              </w:rPr>
              <w:t>ХХ века, например</w:t>
            </w:r>
            <w:r w:rsidRPr="002D225F">
              <w:rPr>
                <w:rFonts w:ascii="Times New Roman" w:hAnsi="Times New Roman"/>
                <w:sz w:val="24"/>
                <w:szCs w:val="24"/>
              </w:rPr>
              <w:t>:</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b/>
                <w:bCs/>
                <w:sz w:val="24"/>
                <w:szCs w:val="24"/>
              </w:rPr>
              <w:t xml:space="preserve">А. Дюма, В. Скотт, В. Гюго, Ч. Диккенс, М. Рид, Ж. Верн, Г .Уэллс, Э.М. Ремарк </w:t>
            </w:r>
            <w:r w:rsidRPr="002D225F">
              <w:rPr>
                <w:rFonts w:ascii="Times New Roman" w:hAnsi="Times New Roman"/>
                <w:sz w:val="24"/>
                <w:szCs w:val="24"/>
              </w:rPr>
              <w:t xml:space="preserve"> и др.</w:t>
            </w:r>
          </w:p>
          <w:p w:rsidR="0056790F" w:rsidRPr="002D225F" w:rsidRDefault="0056790F" w:rsidP="002D225F">
            <w:pPr>
              <w:spacing w:after="0" w:line="240" w:lineRule="auto"/>
              <w:rPr>
                <w:rFonts w:ascii="Times New Roman" w:hAnsi="Times New Roman"/>
                <w:b/>
                <w:bCs/>
                <w:sz w:val="24"/>
                <w:szCs w:val="24"/>
              </w:rPr>
            </w:pPr>
            <w:r w:rsidRPr="002D225F">
              <w:rPr>
                <w:rFonts w:ascii="Times New Roman" w:hAnsi="Times New Roman"/>
                <w:b/>
                <w:bCs/>
                <w:sz w:val="24"/>
                <w:szCs w:val="24"/>
              </w:rPr>
              <w:t>(1-2 романа по выбору, 7-9 кл)</w:t>
            </w:r>
          </w:p>
          <w:p w:rsidR="0056790F" w:rsidRPr="002D225F" w:rsidRDefault="0056790F" w:rsidP="002D225F">
            <w:pPr>
              <w:tabs>
                <w:tab w:val="left" w:pos="5760"/>
              </w:tabs>
              <w:spacing w:after="0" w:line="240" w:lineRule="auto"/>
              <w:rPr>
                <w:rFonts w:ascii="Times New Roman" w:hAnsi="Times New Roman"/>
                <w:b/>
                <w:bCs/>
                <w:i/>
                <w:iCs/>
                <w:sz w:val="24"/>
                <w:szCs w:val="24"/>
              </w:rPr>
            </w:pPr>
          </w:p>
          <w:p w:rsidR="0056790F" w:rsidRPr="002D225F" w:rsidRDefault="0056790F" w:rsidP="002D225F">
            <w:pPr>
              <w:tabs>
                <w:tab w:val="left" w:pos="5760"/>
              </w:tabs>
              <w:spacing w:after="0" w:line="240" w:lineRule="auto"/>
              <w:rPr>
                <w:rFonts w:ascii="Times New Roman" w:hAnsi="Times New Roman"/>
                <w:i/>
                <w:iCs/>
                <w:sz w:val="24"/>
                <w:szCs w:val="24"/>
              </w:rPr>
            </w:pPr>
            <w:r w:rsidRPr="002D225F">
              <w:rPr>
                <w:rFonts w:ascii="Times New Roman" w:hAnsi="Times New Roman"/>
                <w:i/>
                <w:iCs/>
                <w:sz w:val="24"/>
                <w:szCs w:val="24"/>
              </w:rPr>
              <w:t>Зарубежная проза о детях и подростках, например:</w:t>
            </w:r>
          </w:p>
          <w:p w:rsidR="0056790F" w:rsidRPr="002D225F" w:rsidRDefault="0056790F" w:rsidP="002D225F">
            <w:pPr>
              <w:spacing w:after="0" w:line="240" w:lineRule="auto"/>
              <w:rPr>
                <w:rFonts w:ascii="Times New Roman" w:hAnsi="Times New Roman"/>
                <w:b/>
                <w:bCs/>
                <w:sz w:val="24"/>
                <w:szCs w:val="24"/>
              </w:rPr>
            </w:pPr>
            <w:r w:rsidRPr="002D225F">
              <w:rPr>
                <w:rFonts w:ascii="Times New Roman" w:hAnsi="Times New Roman"/>
                <w:b/>
                <w:bCs/>
                <w:sz w:val="24"/>
                <w:szCs w:val="24"/>
              </w:rPr>
              <w:t>М.Твен, Ф.Х.Бернетт, Л.М.Монтгомери, А.де Сент-Экзюпери, А.Линдгрен, Я.Корчак,  Харпер Ли, У.Голдинг, Р.Брэдбери, Д.Сэлинджер, П.Гэллико,</w:t>
            </w:r>
            <w:r w:rsidRPr="002D225F">
              <w:rPr>
                <w:rFonts w:ascii="Times New Roman" w:hAnsi="Times New Roman"/>
                <w:b/>
                <w:sz w:val="24"/>
                <w:szCs w:val="24"/>
              </w:rPr>
              <w:t xml:space="preserve"> Э.Портер,  К.Патерсон, Б.Кауфман, </w:t>
            </w:r>
            <w:r w:rsidRPr="002D225F">
              <w:rPr>
                <w:rFonts w:ascii="Times New Roman" w:hAnsi="Times New Roman"/>
                <w:sz w:val="24"/>
                <w:szCs w:val="24"/>
              </w:rPr>
              <w:t>и др.</w:t>
            </w:r>
          </w:p>
          <w:p w:rsidR="0056790F" w:rsidRPr="002D225F" w:rsidRDefault="0056790F" w:rsidP="002D225F">
            <w:pPr>
              <w:spacing w:after="0" w:line="240" w:lineRule="auto"/>
              <w:rPr>
                <w:rFonts w:ascii="Times New Roman" w:hAnsi="Times New Roman"/>
                <w:b/>
                <w:bCs/>
                <w:sz w:val="24"/>
                <w:szCs w:val="24"/>
              </w:rPr>
            </w:pPr>
            <w:r w:rsidRPr="002D225F">
              <w:rPr>
                <w:rFonts w:ascii="Times New Roman" w:hAnsi="Times New Roman"/>
                <w:b/>
                <w:bCs/>
                <w:sz w:val="24"/>
                <w:szCs w:val="24"/>
              </w:rPr>
              <w:t xml:space="preserve">(2 произведения по выбору, </w:t>
            </w:r>
          </w:p>
          <w:p w:rsidR="0056790F" w:rsidRPr="002D225F" w:rsidRDefault="0056790F" w:rsidP="002D225F">
            <w:pPr>
              <w:spacing w:after="0" w:line="240" w:lineRule="auto"/>
              <w:rPr>
                <w:rFonts w:ascii="Times New Roman" w:hAnsi="Times New Roman"/>
                <w:b/>
                <w:bCs/>
                <w:sz w:val="24"/>
                <w:szCs w:val="24"/>
              </w:rPr>
            </w:pPr>
            <w:r w:rsidRPr="002D225F">
              <w:rPr>
                <w:rFonts w:ascii="Times New Roman" w:hAnsi="Times New Roman"/>
                <w:b/>
                <w:bCs/>
                <w:sz w:val="24"/>
                <w:szCs w:val="24"/>
              </w:rPr>
              <w:t>5-9 кл.)</w:t>
            </w:r>
          </w:p>
          <w:p w:rsidR="0056790F" w:rsidRPr="002D225F" w:rsidRDefault="0056790F" w:rsidP="002D225F">
            <w:pPr>
              <w:tabs>
                <w:tab w:val="left" w:pos="5760"/>
              </w:tabs>
              <w:spacing w:after="0" w:line="240" w:lineRule="auto"/>
              <w:rPr>
                <w:rFonts w:ascii="Times New Roman" w:hAnsi="Times New Roman"/>
                <w:sz w:val="24"/>
                <w:szCs w:val="24"/>
              </w:rPr>
            </w:pPr>
          </w:p>
          <w:p w:rsidR="0056790F" w:rsidRPr="002D225F" w:rsidRDefault="0056790F" w:rsidP="002D225F">
            <w:pPr>
              <w:tabs>
                <w:tab w:val="left" w:pos="5760"/>
              </w:tabs>
              <w:spacing w:after="0" w:line="240" w:lineRule="auto"/>
              <w:rPr>
                <w:rFonts w:ascii="Times New Roman" w:hAnsi="Times New Roman"/>
                <w:i/>
                <w:iCs/>
                <w:sz w:val="24"/>
                <w:szCs w:val="24"/>
              </w:rPr>
            </w:pPr>
            <w:r w:rsidRPr="002D225F">
              <w:rPr>
                <w:rFonts w:ascii="Times New Roman" w:hAnsi="Times New Roman"/>
                <w:i/>
                <w:iCs/>
                <w:sz w:val="24"/>
                <w:szCs w:val="24"/>
              </w:rPr>
              <w:t>Зарубежная проза о животных и взаимоотношениях человека и природы, например:</w:t>
            </w:r>
          </w:p>
          <w:p w:rsidR="0056790F" w:rsidRPr="002D225F" w:rsidRDefault="0056790F" w:rsidP="002D225F">
            <w:pPr>
              <w:spacing w:after="0" w:line="240" w:lineRule="auto"/>
              <w:rPr>
                <w:rFonts w:ascii="Times New Roman" w:hAnsi="Times New Roman"/>
                <w:b/>
                <w:bCs/>
                <w:sz w:val="24"/>
                <w:szCs w:val="24"/>
              </w:rPr>
            </w:pPr>
            <w:r w:rsidRPr="002D225F">
              <w:rPr>
                <w:rFonts w:ascii="Times New Roman" w:hAnsi="Times New Roman"/>
                <w:b/>
                <w:bCs/>
                <w:sz w:val="24"/>
                <w:szCs w:val="24"/>
              </w:rPr>
              <w:t>Р. Киплинг, Дж. Лондон,</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b/>
                <w:bCs/>
                <w:sz w:val="24"/>
                <w:szCs w:val="24"/>
              </w:rPr>
              <w:t>Э. Сетон-Томпсон, Дж.Дарелл</w:t>
            </w:r>
            <w:r w:rsidRPr="002D225F">
              <w:rPr>
                <w:rFonts w:ascii="Times New Roman" w:hAnsi="Times New Roman"/>
                <w:sz w:val="24"/>
                <w:szCs w:val="24"/>
              </w:rPr>
              <w:t xml:space="preserve"> и др.</w:t>
            </w:r>
          </w:p>
          <w:p w:rsidR="0056790F" w:rsidRPr="002D225F" w:rsidRDefault="0056790F" w:rsidP="002D225F">
            <w:pPr>
              <w:spacing w:after="0" w:line="240" w:lineRule="auto"/>
              <w:rPr>
                <w:rFonts w:ascii="Times New Roman" w:hAnsi="Times New Roman"/>
                <w:b/>
                <w:bCs/>
                <w:sz w:val="24"/>
                <w:szCs w:val="24"/>
              </w:rPr>
            </w:pPr>
            <w:r w:rsidRPr="002D225F">
              <w:rPr>
                <w:rFonts w:ascii="Times New Roman" w:hAnsi="Times New Roman"/>
                <w:b/>
                <w:bCs/>
                <w:sz w:val="24"/>
                <w:szCs w:val="24"/>
              </w:rPr>
              <w:t>(1-2 произведения по выбору, 5-7 кл.)</w:t>
            </w:r>
          </w:p>
          <w:p w:rsidR="0056790F" w:rsidRPr="002D225F" w:rsidRDefault="0056790F" w:rsidP="002D225F">
            <w:pPr>
              <w:tabs>
                <w:tab w:val="left" w:pos="5760"/>
              </w:tabs>
              <w:spacing w:after="0" w:line="240" w:lineRule="auto"/>
              <w:rPr>
                <w:rFonts w:ascii="Times New Roman" w:hAnsi="Times New Roman"/>
                <w:b/>
                <w:bCs/>
                <w:sz w:val="24"/>
                <w:szCs w:val="24"/>
              </w:rPr>
            </w:pPr>
          </w:p>
          <w:p w:rsidR="0056790F" w:rsidRPr="002D225F" w:rsidRDefault="0056790F" w:rsidP="002D225F">
            <w:pPr>
              <w:tabs>
                <w:tab w:val="left" w:pos="5760"/>
              </w:tabs>
              <w:spacing w:after="0" w:line="240" w:lineRule="auto"/>
              <w:rPr>
                <w:rFonts w:ascii="Times New Roman" w:hAnsi="Times New Roman"/>
                <w:i/>
                <w:iCs/>
                <w:sz w:val="24"/>
                <w:szCs w:val="24"/>
              </w:rPr>
            </w:pPr>
            <w:r w:rsidRPr="002D225F">
              <w:rPr>
                <w:rFonts w:ascii="Times New Roman" w:hAnsi="Times New Roman"/>
                <w:i/>
                <w:iCs/>
                <w:sz w:val="24"/>
                <w:szCs w:val="24"/>
              </w:rPr>
              <w:t>Современнеая зарубежная проза, например:</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b/>
                <w:sz w:val="24"/>
                <w:szCs w:val="24"/>
              </w:rPr>
              <w:t>А. Тор, Д. Пеннак, У. Старк, К. ДиКамилло, М. Парр, Г. Шмидт, Д. Гроссман, С. Каста, Э. Файн, Е. Ельчин</w:t>
            </w:r>
            <w:r w:rsidRPr="002D225F">
              <w:rPr>
                <w:rFonts w:ascii="Times New Roman" w:hAnsi="Times New Roman"/>
                <w:sz w:val="24"/>
                <w:szCs w:val="24"/>
              </w:rPr>
              <w:t xml:space="preserve"> и др.</w:t>
            </w:r>
          </w:p>
          <w:p w:rsidR="0056790F" w:rsidRPr="002D225F" w:rsidRDefault="0056790F" w:rsidP="002D225F">
            <w:pPr>
              <w:tabs>
                <w:tab w:val="left" w:pos="5760"/>
              </w:tabs>
              <w:spacing w:after="0" w:line="240" w:lineRule="auto"/>
              <w:rPr>
                <w:rFonts w:ascii="Times New Roman" w:hAnsi="Times New Roman"/>
                <w:b/>
                <w:bCs/>
                <w:sz w:val="24"/>
                <w:szCs w:val="24"/>
              </w:rPr>
            </w:pPr>
            <w:r w:rsidRPr="002D225F">
              <w:rPr>
                <w:rFonts w:ascii="Times New Roman" w:hAnsi="Times New Roman"/>
                <w:b/>
                <w:bCs/>
                <w:sz w:val="24"/>
                <w:szCs w:val="24"/>
              </w:rPr>
              <w:t xml:space="preserve">(1 произведение по выбору, </w:t>
            </w:r>
          </w:p>
          <w:p w:rsidR="0056790F" w:rsidRPr="002D225F" w:rsidRDefault="0056790F" w:rsidP="002D225F">
            <w:pPr>
              <w:tabs>
                <w:tab w:val="left" w:pos="5760"/>
              </w:tabs>
              <w:spacing w:after="0" w:line="240" w:lineRule="auto"/>
              <w:rPr>
                <w:rFonts w:ascii="Times New Roman" w:hAnsi="Times New Roman"/>
                <w:b/>
                <w:bCs/>
                <w:sz w:val="24"/>
                <w:szCs w:val="24"/>
              </w:rPr>
            </w:pPr>
            <w:r w:rsidRPr="002D225F">
              <w:rPr>
                <w:rFonts w:ascii="Times New Roman" w:hAnsi="Times New Roman"/>
                <w:b/>
                <w:bCs/>
                <w:sz w:val="24"/>
                <w:szCs w:val="24"/>
              </w:rPr>
              <w:t>5-8 кл.)</w:t>
            </w:r>
          </w:p>
        </w:tc>
      </w:tr>
    </w:tbl>
    <w:p w:rsidR="0056790F" w:rsidRPr="002D225F" w:rsidRDefault="0056790F" w:rsidP="002D225F">
      <w:pPr>
        <w:spacing w:after="0" w:line="240" w:lineRule="auto"/>
        <w:rPr>
          <w:rFonts w:ascii="Times New Roman" w:hAnsi="Times New Roman"/>
          <w:sz w:val="24"/>
          <w:szCs w:val="24"/>
        </w:rPr>
      </w:pP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sz w:val="24"/>
          <w:szCs w:val="24"/>
        </w:rPr>
        <w:t>При составлении рабочих программ следует учесть:</w:t>
      </w:r>
    </w:p>
    <w:p w:rsidR="0056790F" w:rsidRPr="002D225F" w:rsidRDefault="0056790F" w:rsidP="00257AFD">
      <w:pPr>
        <w:pStyle w:val="ListParagraph"/>
        <w:numPr>
          <w:ilvl w:val="0"/>
          <w:numId w:val="20"/>
        </w:numPr>
        <w:ind w:left="0" w:firstLine="0"/>
        <w:rPr>
          <w:rFonts w:ascii="Times New Roman" w:hAnsi="Times New Roman"/>
        </w:rPr>
      </w:pPr>
      <w:r w:rsidRPr="002D225F">
        <w:rPr>
          <w:rFonts w:ascii="Times New Roman" w:hAnsi="Times New Roman"/>
        </w:rPr>
        <w:t>В программе каждого класса должны быть представлены разножанровые произведения; произведения на разные темы; произведения разных эпох; программа каждого года должна демонстрировать детям разные грани литературы.</w:t>
      </w:r>
    </w:p>
    <w:p w:rsidR="0056790F" w:rsidRPr="002D225F" w:rsidRDefault="0056790F" w:rsidP="00257AFD">
      <w:pPr>
        <w:pStyle w:val="ListParagraph"/>
        <w:numPr>
          <w:ilvl w:val="0"/>
          <w:numId w:val="20"/>
        </w:numPr>
        <w:ind w:left="0" w:firstLine="0"/>
        <w:rPr>
          <w:rFonts w:ascii="Times New Roman" w:hAnsi="Times New Roman"/>
        </w:rPr>
      </w:pPr>
      <w:r w:rsidRPr="002D225F">
        <w:rPr>
          <w:rFonts w:ascii="Times New Roman" w:hAnsi="Times New Roman"/>
        </w:rPr>
        <w:t xml:space="preserve">В программе  должно быть предусмотрено возвращение к творчеству таких писателей, как А.С. Пушкин, Н.В. Гоголь, М.Ю. Лермонтов, А.П. Чехов.  В этом случае  внутри программы 5-9 классов выстраивается своего рода вертикаль, предусматривающая наращение объема прочитанных ранее произведений этих авторов и углубление представлений об их творчестве.  </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sz w:val="24"/>
          <w:szCs w:val="24"/>
        </w:rPr>
        <w:t>Важно помнить, что изучение русской классики продолжится в старшей школе, где обучающиеся существенно расширят знакомство с авторами, представленными в списках основной школы (например, с Н.А. Некрасовым, Н.С. Лесковым, Л.Н. Толстым, А.П. Чеховым, А.А. Ахматовой, В.В. Маяковским и т.п.).</w:t>
      </w:r>
    </w:p>
    <w:p w:rsidR="0056790F" w:rsidRPr="002D225F" w:rsidRDefault="0056790F" w:rsidP="002D225F">
      <w:pPr>
        <w:spacing w:after="0" w:line="240" w:lineRule="auto"/>
        <w:rPr>
          <w:rFonts w:ascii="Times New Roman" w:hAnsi="Times New Roman"/>
          <w:bCs/>
          <w:sz w:val="24"/>
          <w:szCs w:val="24"/>
        </w:rPr>
      </w:pPr>
      <w:r w:rsidRPr="002D225F">
        <w:rPr>
          <w:rFonts w:ascii="Times New Roman" w:hAnsi="Times New Roman"/>
          <w:bCs/>
          <w:sz w:val="24"/>
          <w:szCs w:val="24"/>
        </w:rPr>
        <w:t xml:space="preserve">При составлении программ возможно использовать жанрово-тематические блоки, хорошо зарекомендовавшие себя на практике. </w:t>
      </w:r>
    </w:p>
    <w:p w:rsidR="0056790F" w:rsidRPr="002D225F" w:rsidRDefault="0056790F" w:rsidP="002D225F">
      <w:pPr>
        <w:pStyle w:val="Heading3"/>
        <w:spacing w:before="0" w:beforeAutospacing="0" w:after="0" w:afterAutospacing="0"/>
        <w:rPr>
          <w:sz w:val="24"/>
          <w:szCs w:val="24"/>
        </w:rPr>
      </w:pPr>
    </w:p>
    <w:p w:rsidR="0056790F" w:rsidRPr="002D225F" w:rsidRDefault="0056790F" w:rsidP="002D225F">
      <w:pPr>
        <w:pStyle w:val="Heading3"/>
        <w:spacing w:before="0" w:beforeAutospacing="0" w:after="0" w:afterAutospacing="0"/>
        <w:rPr>
          <w:sz w:val="24"/>
          <w:szCs w:val="24"/>
        </w:rPr>
      </w:pPr>
      <w:r w:rsidRPr="002D225F">
        <w:rPr>
          <w:sz w:val="24"/>
          <w:szCs w:val="24"/>
        </w:rPr>
        <w:t>Основные теоретико-литературные понятия, требующие освоения в основной школе</w:t>
      </w:r>
    </w:p>
    <w:p w:rsidR="0056790F" w:rsidRPr="002D225F" w:rsidRDefault="0056790F" w:rsidP="00257AFD">
      <w:pPr>
        <w:numPr>
          <w:ilvl w:val="0"/>
          <w:numId w:val="19"/>
        </w:numPr>
        <w:spacing w:after="0" w:line="240" w:lineRule="auto"/>
        <w:ind w:left="0" w:firstLine="0"/>
        <w:rPr>
          <w:rFonts w:ascii="Times New Roman" w:hAnsi="Times New Roman"/>
          <w:sz w:val="24"/>
          <w:szCs w:val="24"/>
        </w:rPr>
      </w:pPr>
      <w:r w:rsidRPr="002D225F">
        <w:rPr>
          <w:rFonts w:ascii="Times New Roman" w:hAnsi="Times New Roman"/>
          <w:sz w:val="24"/>
          <w:szCs w:val="24"/>
        </w:rPr>
        <w:t xml:space="preserve">Художественная литература как искусство слова. Художественный образ. </w:t>
      </w:r>
    </w:p>
    <w:p w:rsidR="0056790F" w:rsidRPr="002D225F" w:rsidRDefault="0056790F" w:rsidP="00257AFD">
      <w:pPr>
        <w:numPr>
          <w:ilvl w:val="0"/>
          <w:numId w:val="19"/>
        </w:numPr>
        <w:spacing w:after="0" w:line="240" w:lineRule="auto"/>
        <w:ind w:left="0" w:firstLine="0"/>
        <w:rPr>
          <w:rFonts w:ascii="Times New Roman" w:hAnsi="Times New Roman"/>
          <w:sz w:val="24"/>
          <w:szCs w:val="24"/>
        </w:rPr>
      </w:pPr>
      <w:r w:rsidRPr="002D225F">
        <w:rPr>
          <w:rFonts w:ascii="Times New Roman" w:hAnsi="Times New Roman"/>
          <w:sz w:val="24"/>
          <w:szCs w:val="24"/>
        </w:rPr>
        <w:t>Устное народное творчество. Жанры фольклора. Миф и фольклор.</w:t>
      </w:r>
    </w:p>
    <w:p w:rsidR="0056790F" w:rsidRPr="002D225F" w:rsidRDefault="0056790F" w:rsidP="00257AFD">
      <w:pPr>
        <w:numPr>
          <w:ilvl w:val="0"/>
          <w:numId w:val="19"/>
        </w:numPr>
        <w:spacing w:after="0" w:line="240" w:lineRule="auto"/>
        <w:ind w:left="0" w:firstLine="0"/>
        <w:rPr>
          <w:rFonts w:ascii="Times New Roman" w:hAnsi="Times New Roman"/>
          <w:sz w:val="24"/>
          <w:szCs w:val="24"/>
        </w:rPr>
      </w:pPr>
      <w:r w:rsidRPr="002D225F">
        <w:rPr>
          <w:rFonts w:ascii="Times New Roman" w:hAnsi="Times New Roman"/>
          <w:sz w:val="24"/>
          <w:szCs w:val="24"/>
        </w:rPr>
        <w:t>Литературные роды (эпос, лирика, драма) и жанры (эпос, роман, повесть, рассказ, новелла, притча, басня; баллада, поэма; ода, послание, элегия; комедия, драма, трагедия).</w:t>
      </w:r>
    </w:p>
    <w:p w:rsidR="0056790F" w:rsidRPr="002D225F" w:rsidRDefault="0056790F" w:rsidP="00257AFD">
      <w:pPr>
        <w:numPr>
          <w:ilvl w:val="0"/>
          <w:numId w:val="19"/>
        </w:numPr>
        <w:spacing w:after="0" w:line="240" w:lineRule="auto"/>
        <w:ind w:left="0" w:firstLine="0"/>
        <w:rPr>
          <w:rFonts w:ascii="Times New Roman" w:hAnsi="Times New Roman"/>
          <w:sz w:val="24"/>
          <w:szCs w:val="24"/>
        </w:rPr>
      </w:pPr>
      <w:r w:rsidRPr="002D225F">
        <w:rPr>
          <w:rFonts w:ascii="Times New Roman" w:hAnsi="Times New Roman"/>
          <w:sz w:val="24"/>
          <w:szCs w:val="24"/>
        </w:rPr>
        <w:t>Основные литературные направления: классицизм, сентиментализм, романтизм, реализм, модернизм.</w:t>
      </w:r>
    </w:p>
    <w:p w:rsidR="0056790F" w:rsidRPr="002D225F" w:rsidRDefault="0056790F" w:rsidP="00257AFD">
      <w:pPr>
        <w:numPr>
          <w:ilvl w:val="0"/>
          <w:numId w:val="19"/>
        </w:numPr>
        <w:spacing w:after="0" w:line="240" w:lineRule="auto"/>
        <w:ind w:left="0" w:firstLine="0"/>
        <w:rPr>
          <w:rFonts w:ascii="Times New Roman" w:hAnsi="Times New Roman"/>
          <w:sz w:val="24"/>
          <w:szCs w:val="24"/>
        </w:rPr>
      </w:pPr>
      <w:r w:rsidRPr="002D225F">
        <w:rPr>
          <w:rFonts w:ascii="Times New Roman" w:hAnsi="Times New Roman"/>
          <w:sz w:val="24"/>
          <w:szCs w:val="24"/>
        </w:rPr>
        <w:t xml:space="preserve">Форма и содержание литературного произведения: тема, проблематика, идея; автор-повествователь, герой-рассказчик, точка зрения,  адресат, читатель; герой, персонаж, действующее лицо, лирический герой, система образов персонажей; сюжет, фабула, композиция, конфликт, стадии развития действия: экспозиция, завязка, развитие действия, кульминация, развязка; художественная деталь, портрет, пейзаж, интерьер; диалог, монолог, авторское отступление, лирическое отступление; эпиграф. </w:t>
      </w:r>
    </w:p>
    <w:p w:rsidR="0056790F" w:rsidRPr="002D225F" w:rsidRDefault="0056790F" w:rsidP="00257AFD">
      <w:pPr>
        <w:numPr>
          <w:ilvl w:val="0"/>
          <w:numId w:val="19"/>
        </w:numPr>
        <w:spacing w:after="0" w:line="240" w:lineRule="auto"/>
        <w:ind w:left="0" w:firstLine="0"/>
        <w:rPr>
          <w:rFonts w:ascii="Times New Roman" w:hAnsi="Times New Roman"/>
          <w:sz w:val="24"/>
          <w:szCs w:val="24"/>
        </w:rPr>
      </w:pPr>
      <w:r w:rsidRPr="002D225F">
        <w:rPr>
          <w:rFonts w:ascii="Times New Roman" w:hAnsi="Times New Roman"/>
          <w:sz w:val="24"/>
          <w:szCs w:val="24"/>
        </w:rPr>
        <w:t>Язык художественного произведения. Изобразительно-выразительные средства в художественном произведении: эпитет, метафора, сравнение, антитеза, оксюморон. Гипербола, литота. Аллегория. Ирония, юмор, сатира. Анафора. Звукопись, аллитерация, ассонанс.</w:t>
      </w:r>
    </w:p>
    <w:p w:rsidR="0056790F" w:rsidRPr="002D225F" w:rsidRDefault="0056790F" w:rsidP="00257AFD">
      <w:pPr>
        <w:numPr>
          <w:ilvl w:val="0"/>
          <w:numId w:val="19"/>
        </w:numPr>
        <w:spacing w:after="0" w:line="240" w:lineRule="auto"/>
        <w:ind w:left="0" w:firstLine="0"/>
        <w:rPr>
          <w:rFonts w:ascii="Times New Roman" w:hAnsi="Times New Roman"/>
          <w:sz w:val="24"/>
          <w:szCs w:val="24"/>
        </w:rPr>
      </w:pPr>
      <w:r w:rsidRPr="002D225F">
        <w:rPr>
          <w:rFonts w:ascii="Times New Roman" w:hAnsi="Times New Roman"/>
          <w:sz w:val="24"/>
          <w:szCs w:val="24"/>
        </w:rPr>
        <w:t xml:space="preserve">Стих и проза. Основы стихосложения: стихотворный метр и размер, ритм, рифма, строфа. </w:t>
      </w:r>
    </w:p>
    <w:p w:rsidR="0056790F" w:rsidRPr="002D225F" w:rsidRDefault="0056790F" w:rsidP="002D225F">
      <w:pPr>
        <w:pStyle w:val="BodyTextIndent2"/>
        <w:ind w:right="0" w:firstLine="0"/>
        <w:jc w:val="left"/>
        <w:rPr>
          <w:i/>
          <w:sz w:val="24"/>
          <w:szCs w:val="24"/>
        </w:rPr>
      </w:pPr>
    </w:p>
    <w:p w:rsidR="0056790F" w:rsidRPr="002D225F" w:rsidRDefault="0056790F" w:rsidP="002D225F">
      <w:pPr>
        <w:pStyle w:val="Heading4"/>
        <w:spacing w:before="0" w:line="240" w:lineRule="auto"/>
        <w:ind w:left="0"/>
        <w:rPr>
          <w:sz w:val="24"/>
          <w:szCs w:val="24"/>
        </w:rPr>
      </w:pPr>
      <w:bookmarkStart w:id="178" w:name="_Toc409691704"/>
      <w:bookmarkStart w:id="179" w:name="_Toc410654030"/>
      <w:bookmarkStart w:id="180" w:name="_Toc414553227"/>
      <w:r w:rsidRPr="002D225F">
        <w:rPr>
          <w:sz w:val="24"/>
          <w:szCs w:val="24"/>
        </w:rPr>
        <w:t>2.2.2.3. Иностранный язык</w:t>
      </w:r>
      <w:bookmarkEnd w:id="178"/>
      <w:bookmarkEnd w:id="179"/>
      <w:bookmarkEnd w:id="180"/>
    </w:p>
    <w:p w:rsidR="0056790F" w:rsidRPr="002D225F" w:rsidRDefault="0056790F" w:rsidP="002D225F">
      <w:pPr>
        <w:spacing w:after="0" w:line="240" w:lineRule="auto"/>
        <w:contextualSpacing/>
        <w:rPr>
          <w:rFonts w:ascii="Times New Roman" w:hAnsi="Times New Roman"/>
          <w:sz w:val="24"/>
          <w:szCs w:val="24"/>
        </w:rPr>
      </w:pPr>
      <w:r w:rsidRPr="002D225F">
        <w:rPr>
          <w:rFonts w:ascii="Times New Roman" w:hAnsi="Times New Roman"/>
          <w:sz w:val="24"/>
          <w:szCs w:val="24"/>
        </w:rPr>
        <w:t xml:space="preserve">Освоение предмета «Иностранный язык» в основной школе предполагает применение  коммуникативного подхода в обучении иностранному языку.  </w:t>
      </w:r>
    </w:p>
    <w:p w:rsidR="0056790F" w:rsidRPr="002D225F" w:rsidRDefault="0056790F" w:rsidP="002D225F">
      <w:pPr>
        <w:pStyle w:val="NormalWeb"/>
        <w:spacing w:before="0" w:beforeAutospacing="0" w:after="0" w:afterAutospacing="0"/>
        <w:contextualSpacing/>
        <w:rPr>
          <w:rStyle w:val="dash041e005f0431005f044b005f0447005f043d005f044b005f0439005f005fchar1char1"/>
        </w:rPr>
      </w:pPr>
      <w:r w:rsidRPr="002D225F">
        <w:rPr>
          <w:rFonts w:ascii="Times New Roman" w:hAnsi="Times New Roman"/>
        </w:rPr>
        <w:t xml:space="preserve"> Учебный предмет «Иностранный язык»</w:t>
      </w:r>
      <w:r w:rsidRPr="002D225F">
        <w:rPr>
          <w:rStyle w:val="dash041e005f0431005f044b005f0447005f043d005f044b005f0439005f005fchar1char1"/>
        </w:rPr>
        <w:t xml:space="preserve"> обеспечивает развитие    </w:t>
      </w:r>
      <w:r w:rsidRPr="002D225F">
        <w:rPr>
          <w:rFonts w:ascii="Times New Roman" w:hAnsi="Times New Roman"/>
        </w:rPr>
        <w:t>иноязычных коммуникативных умений и языковых навыков, которые необходимы обучающимся для продолжения образования в школе или в системе среднего профессионального образования.</w:t>
      </w:r>
    </w:p>
    <w:p w:rsidR="0056790F" w:rsidRPr="002D225F" w:rsidRDefault="0056790F" w:rsidP="002D225F">
      <w:pPr>
        <w:pStyle w:val="NormalWeb"/>
        <w:spacing w:before="0" w:beforeAutospacing="0" w:after="0" w:afterAutospacing="0"/>
        <w:contextualSpacing/>
        <w:rPr>
          <w:rFonts w:ascii="Times New Roman" w:hAnsi="Times New Roman"/>
        </w:rPr>
      </w:pPr>
      <w:r w:rsidRPr="002D225F">
        <w:rPr>
          <w:rStyle w:val="dash041e005f0431005f044b005f0447005f043d005f044b005f0439005f005fchar1char1"/>
        </w:rPr>
        <w:t xml:space="preserve">Освоение учебного предмета «Иностранный язык» направлено на </w:t>
      </w:r>
      <w:r w:rsidRPr="002D225F">
        <w:rPr>
          <w:rFonts w:ascii="Times New Roman" w:hAnsi="Times New Roman"/>
        </w:rPr>
        <w:tab/>
        <w:t xml:space="preserve">   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с 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  </w:t>
      </w:r>
    </w:p>
    <w:p w:rsidR="0056790F" w:rsidRPr="002D225F" w:rsidRDefault="0056790F" w:rsidP="002D225F">
      <w:pPr>
        <w:pStyle w:val="NormalWeb"/>
        <w:spacing w:before="0" w:beforeAutospacing="0" w:after="0" w:afterAutospacing="0"/>
        <w:contextualSpacing/>
      </w:pPr>
      <w:r w:rsidRPr="002D225F">
        <w:rPr>
          <w:rFonts w:ascii="Times New Roman" w:hAnsi="Times New Roman"/>
        </w:rPr>
        <w:t>Изучение предмета «Иностранный язык» в части формирования навыков и развития умений обобщать и систематизировать имеющийся языковой и речевой опыт основано на межпредметных связях с предметами «Русский язык», «Литература», «История», «География», «Физика»,  «Музыка», «Изобразительное искусство» и др.</w:t>
      </w:r>
    </w:p>
    <w:p w:rsidR="0056790F" w:rsidRPr="002D225F" w:rsidRDefault="0056790F" w:rsidP="002D225F">
      <w:pPr>
        <w:spacing w:after="0" w:line="240" w:lineRule="auto"/>
        <w:rPr>
          <w:rFonts w:ascii="Times New Roman" w:hAnsi="Times New Roman"/>
          <w:b/>
          <w:sz w:val="24"/>
          <w:szCs w:val="24"/>
        </w:rPr>
      </w:pPr>
      <w:r w:rsidRPr="002D225F">
        <w:rPr>
          <w:rFonts w:ascii="Times New Roman" w:hAnsi="Times New Roman"/>
          <w:b/>
          <w:sz w:val="24"/>
          <w:szCs w:val="24"/>
        </w:rPr>
        <w:t>Предметное содержание речи</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b/>
          <w:sz w:val="24"/>
          <w:szCs w:val="24"/>
        </w:rPr>
        <w:t xml:space="preserve">Моя семья. </w:t>
      </w:r>
      <w:r w:rsidRPr="002D225F">
        <w:rPr>
          <w:rFonts w:ascii="Times New Roman" w:hAnsi="Times New Roman"/>
          <w:sz w:val="24"/>
          <w:szCs w:val="24"/>
        </w:rPr>
        <w:t xml:space="preserve">Взаимоотношения в семье. Конфликтные ситуации и способы их решения. </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b/>
          <w:sz w:val="24"/>
          <w:szCs w:val="24"/>
        </w:rPr>
        <w:t xml:space="preserve">Мои друзья. </w:t>
      </w:r>
      <w:r w:rsidRPr="002D225F">
        <w:rPr>
          <w:rFonts w:ascii="Times New Roman" w:hAnsi="Times New Roman"/>
          <w:sz w:val="24"/>
          <w:szCs w:val="24"/>
        </w:rPr>
        <w:t xml:space="preserve">Лучший друг/подруга. Внешность и черты характера. Межличностные взаимоотношения с друзьями и в школе. </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b/>
          <w:sz w:val="24"/>
          <w:szCs w:val="24"/>
        </w:rPr>
        <w:t>Свободное время.</w:t>
      </w:r>
      <w:r w:rsidRPr="002D225F">
        <w:rPr>
          <w:rFonts w:ascii="Times New Roman" w:hAnsi="Times New Roman"/>
          <w:sz w:val="24"/>
          <w:szCs w:val="24"/>
        </w:rPr>
        <w:t xml:space="preserve"> Досуг и увлечения (музыка, чтение; посещение театра, кинотеатра, музея, выставки). Виды отдыха. Поход по магазинам. Карманные деньги. Молодежная мода.</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b/>
          <w:sz w:val="24"/>
          <w:szCs w:val="24"/>
        </w:rPr>
        <w:t>Здоровый образ жизни.</w:t>
      </w:r>
      <w:r w:rsidRPr="002D225F">
        <w:rPr>
          <w:rFonts w:ascii="Times New Roman" w:hAnsi="Times New Roman"/>
          <w:sz w:val="24"/>
          <w:szCs w:val="24"/>
        </w:rPr>
        <w:t xml:space="preserve"> Режим труда и отдыха, занятия спортом, здоровое питание, отказ от вредных привычек.</w:t>
      </w:r>
    </w:p>
    <w:p w:rsidR="0056790F" w:rsidRPr="002D225F" w:rsidRDefault="0056790F" w:rsidP="002D225F">
      <w:pPr>
        <w:spacing w:after="0" w:line="240" w:lineRule="auto"/>
        <w:rPr>
          <w:rFonts w:ascii="Times New Roman" w:hAnsi="Times New Roman"/>
          <w:b/>
          <w:i/>
          <w:strike/>
          <w:sz w:val="24"/>
          <w:szCs w:val="24"/>
        </w:rPr>
      </w:pPr>
      <w:r w:rsidRPr="002D225F">
        <w:rPr>
          <w:rFonts w:ascii="Times New Roman" w:hAnsi="Times New Roman"/>
          <w:b/>
          <w:sz w:val="24"/>
          <w:szCs w:val="24"/>
        </w:rPr>
        <w:t xml:space="preserve">Спорт. </w:t>
      </w:r>
      <w:r w:rsidRPr="002D225F">
        <w:rPr>
          <w:rFonts w:ascii="Times New Roman" w:hAnsi="Times New Roman"/>
          <w:sz w:val="24"/>
          <w:szCs w:val="24"/>
        </w:rPr>
        <w:t>Виды спорта. Спортивные игры. Спортивные соревнования.</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b/>
          <w:sz w:val="24"/>
          <w:szCs w:val="24"/>
        </w:rPr>
        <w:t>Школа.</w:t>
      </w:r>
      <w:r w:rsidRPr="002D225F">
        <w:rPr>
          <w:rFonts w:ascii="Times New Roman" w:hAnsi="Times New Roman"/>
          <w:sz w:val="24"/>
          <w:szCs w:val="24"/>
        </w:rPr>
        <w:t xml:space="preserve"> Школьная жизнь. Правила поведения в школе. Изучаемые предметы и отношения к ним. Внеклассные мероприятия. Кружки. Школьная форма</w:t>
      </w:r>
      <w:r w:rsidRPr="002D225F">
        <w:rPr>
          <w:rFonts w:ascii="Times New Roman" w:hAnsi="Times New Roman"/>
          <w:i/>
          <w:sz w:val="24"/>
          <w:szCs w:val="24"/>
        </w:rPr>
        <w:t xml:space="preserve">. </w:t>
      </w:r>
      <w:r w:rsidRPr="002D225F">
        <w:rPr>
          <w:rFonts w:ascii="Times New Roman" w:hAnsi="Times New Roman"/>
          <w:sz w:val="24"/>
          <w:szCs w:val="24"/>
        </w:rPr>
        <w:t>Каникулы. Переписка с зарубежными сверстниками.</w:t>
      </w:r>
    </w:p>
    <w:p w:rsidR="0056790F" w:rsidRPr="002D225F" w:rsidRDefault="0056790F" w:rsidP="002D225F">
      <w:pPr>
        <w:spacing w:after="0" w:line="240" w:lineRule="auto"/>
        <w:rPr>
          <w:rFonts w:ascii="Times New Roman" w:hAnsi="Times New Roman"/>
          <w:b/>
          <w:sz w:val="24"/>
          <w:szCs w:val="24"/>
        </w:rPr>
      </w:pPr>
      <w:r w:rsidRPr="002D225F">
        <w:rPr>
          <w:rFonts w:ascii="Times New Roman" w:hAnsi="Times New Roman"/>
          <w:b/>
          <w:sz w:val="24"/>
          <w:szCs w:val="24"/>
        </w:rPr>
        <w:t>Выбор профессии.</w:t>
      </w:r>
      <w:r w:rsidRPr="002D225F">
        <w:rPr>
          <w:rFonts w:ascii="Times New Roman" w:hAnsi="Times New Roman"/>
          <w:sz w:val="24"/>
          <w:szCs w:val="24"/>
        </w:rPr>
        <w:t xml:space="preserve"> Мир профессий. Проблема выбора профессии. Роль иностранного языка в планах на будущее.</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b/>
          <w:sz w:val="24"/>
          <w:szCs w:val="24"/>
        </w:rPr>
        <w:t xml:space="preserve">Путешествия. </w:t>
      </w:r>
      <w:r w:rsidRPr="002D225F">
        <w:rPr>
          <w:rFonts w:ascii="Times New Roman" w:hAnsi="Times New Roman"/>
          <w:sz w:val="24"/>
          <w:szCs w:val="24"/>
        </w:rPr>
        <w:t>Путешествия по России и странам изучаемого языка. Транспорт.</w:t>
      </w:r>
    </w:p>
    <w:p w:rsidR="0056790F" w:rsidRPr="002D225F" w:rsidRDefault="0056790F" w:rsidP="002D225F">
      <w:pPr>
        <w:spacing w:after="0" w:line="240" w:lineRule="auto"/>
        <w:rPr>
          <w:rFonts w:ascii="Times New Roman" w:hAnsi="Times New Roman"/>
          <w:b/>
          <w:sz w:val="24"/>
          <w:szCs w:val="24"/>
        </w:rPr>
      </w:pPr>
      <w:r w:rsidRPr="002D225F">
        <w:rPr>
          <w:rFonts w:ascii="Times New Roman" w:hAnsi="Times New Roman"/>
          <w:b/>
          <w:sz w:val="24"/>
          <w:szCs w:val="24"/>
        </w:rPr>
        <w:t>Окружающий мир</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sz w:val="24"/>
          <w:szCs w:val="24"/>
        </w:rPr>
        <w:t xml:space="preserve">Природа: растения и животные. Погода. Проблемы экологии. Защита окружающей среды. Жизнь в городе/ в сельской местности. </w:t>
      </w:r>
    </w:p>
    <w:p w:rsidR="0056790F" w:rsidRPr="002D225F" w:rsidRDefault="0056790F" w:rsidP="002D225F">
      <w:pPr>
        <w:spacing w:after="0" w:line="240" w:lineRule="auto"/>
        <w:rPr>
          <w:rFonts w:ascii="Times New Roman" w:hAnsi="Times New Roman"/>
          <w:b/>
          <w:sz w:val="24"/>
          <w:szCs w:val="24"/>
        </w:rPr>
      </w:pPr>
      <w:r w:rsidRPr="002D225F">
        <w:rPr>
          <w:rFonts w:ascii="Times New Roman" w:hAnsi="Times New Roman"/>
          <w:b/>
          <w:sz w:val="24"/>
          <w:szCs w:val="24"/>
        </w:rPr>
        <w:t>Средства массовой информации</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sz w:val="24"/>
          <w:szCs w:val="24"/>
        </w:rPr>
        <w:t xml:space="preserve">Роль средств массовой информации в жизни общества. Средства массовой информации: пресса, телевидение, радио, Интернет. </w:t>
      </w:r>
    </w:p>
    <w:p w:rsidR="0056790F" w:rsidRPr="002D225F" w:rsidRDefault="0056790F" w:rsidP="002D225F">
      <w:pPr>
        <w:spacing w:after="0" w:line="240" w:lineRule="auto"/>
        <w:rPr>
          <w:rFonts w:ascii="Times New Roman" w:hAnsi="Times New Roman"/>
          <w:b/>
          <w:sz w:val="24"/>
          <w:szCs w:val="24"/>
        </w:rPr>
      </w:pPr>
      <w:r w:rsidRPr="002D225F">
        <w:rPr>
          <w:rFonts w:ascii="Times New Roman" w:hAnsi="Times New Roman"/>
          <w:b/>
          <w:sz w:val="24"/>
          <w:szCs w:val="24"/>
        </w:rPr>
        <w:t>Страны изучаемого языка и родная страна</w:t>
      </w:r>
    </w:p>
    <w:p w:rsidR="0056790F" w:rsidRPr="002D225F" w:rsidRDefault="0056790F" w:rsidP="002D225F">
      <w:pPr>
        <w:autoSpaceDE w:val="0"/>
        <w:autoSpaceDN w:val="0"/>
        <w:adjustRightInd w:val="0"/>
        <w:spacing w:after="0" w:line="240" w:lineRule="auto"/>
        <w:rPr>
          <w:rFonts w:ascii="Times New Roman" w:hAnsi="Times New Roman"/>
          <w:b/>
          <w:sz w:val="24"/>
          <w:szCs w:val="24"/>
        </w:rPr>
      </w:pPr>
      <w:r w:rsidRPr="002D225F">
        <w:rPr>
          <w:rFonts w:ascii="Times New Roman" w:hAnsi="Times New Roman"/>
          <w:sz w:val="24"/>
          <w:szCs w:val="24"/>
        </w:rPr>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p>
    <w:p w:rsidR="0056790F" w:rsidRPr="002D225F" w:rsidRDefault="0056790F" w:rsidP="002D225F">
      <w:pPr>
        <w:autoSpaceDE w:val="0"/>
        <w:autoSpaceDN w:val="0"/>
        <w:adjustRightInd w:val="0"/>
        <w:spacing w:after="0" w:line="240" w:lineRule="auto"/>
        <w:rPr>
          <w:rFonts w:ascii="Times New Roman" w:hAnsi="Times New Roman"/>
          <w:b/>
          <w:bCs/>
          <w:sz w:val="24"/>
          <w:szCs w:val="24"/>
        </w:rPr>
      </w:pPr>
      <w:r w:rsidRPr="002D225F">
        <w:rPr>
          <w:rFonts w:ascii="Times New Roman" w:hAnsi="Times New Roman"/>
          <w:b/>
          <w:bCs/>
          <w:sz w:val="24"/>
          <w:szCs w:val="24"/>
        </w:rPr>
        <w:t xml:space="preserve">Коммуникативные умения </w:t>
      </w:r>
    </w:p>
    <w:p w:rsidR="0056790F" w:rsidRPr="002D225F" w:rsidRDefault="0056790F" w:rsidP="002D225F">
      <w:pPr>
        <w:spacing w:after="0" w:line="240" w:lineRule="auto"/>
        <w:rPr>
          <w:rFonts w:ascii="Times New Roman" w:hAnsi="Times New Roman"/>
          <w:b/>
          <w:sz w:val="24"/>
          <w:szCs w:val="24"/>
        </w:rPr>
      </w:pPr>
      <w:r w:rsidRPr="002D225F">
        <w:rPr>
          <w:rFonts w:ascii="Times New Roman" w:hAnsi="Times New Roman"/>
          <w:b/>
          <w:sz w:val="24"/>
          <w:szCs w:val="24"/>
        </w:rPr>
        <w:t xml:space="preserve">Говорение </w:t>
      </w:r>
    </w:p>
    <w:p w:rsidR="0056790F" w:rsidRPr="002D225F" w:rsidRDefault="0056790F" w:rsidP="002D225F">
      <w:pPr>
        <w:spacing w:after="0" w:line="240" w:lineRule="auto"/>
        <w:rPr>
          <w:rFonts w:ascii="Times New Roman" w:hAnsi="Times New Roman"/>
          <w:b/>
          <w:sz w:val="24"/>
          <w:szCs w:val="24"/>
        </w:rPr>
      </w:pPr>
      <w:r w:rsidRPr="002D225F">
        <w:rPr>
          <w:rFonts w:ascii="Times New Roman" w:hAnsi="Times New Roman"/>
          <w:b/>
          <w:sz w:val="24"/>
          <w:szCs w:val="24"/>
        </w:rPr>
        <w:t>Диалогическая речь</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sz w:val="24"/>
          <w:szCs w:val="24"/>
        </w:rPr>
        <w:t>Совершенствование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sz w:val="24"/>
          <w:szCs w:val="24"/>
        </w:rPr>
        <w:t xml:space="preserve">Объем диалога от 3 реплик (5-7 класс) до 4-5 реплик (8-9 класс) со стороны каждого учащегося. Продолжительность диалога – до 2,5–3 минут. </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b/>
          <w:sz w:val="24"/>
          <w:szCs w:val="24"/>
        </w:rPr>
        <w:t>Монологическая речь</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sz w:val="24"/>
          <w:szCs w:val="24"/>
        </w:rPr>
        <w:t>Совершенствование умений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sz w:val="24"/>
          <w:szCs w:val="24"/>
        </w:rPr>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56790F" w:rsidRPr="002D225F" w:rsidRDefault="0056790F" w:rsidP="002D225F">
      <w:pPr>
        <w:spacing w:after="0" w:line="240" w:lineRule="auto"/>
        <w:contextualSpacing/>
        <w:rPr>
          <w:rFonts w:ascii="Times New Roman" w:hAnsi="Times New Roman"/>
          <w:b/>
          <w:sz w:val="24"/>
          <w:szCs w:val="24"/>
        </w:rPr>
      </w:pPr>
      <w:r w:rsidRPr="002D225F">
        <w:rPr>
          <w:rFonts w:ascii="Times New Roman" w:hAnsi="Times New Roman"/>
          <w:b/>
          <w:sz w:val="24"/>
          <w:szCs w:val="24"/>
        </w:rPr>
        <w:t>Аудирование</w:t>
      </w:r>
    </w:p>
    <w:p w:rsidR="0056790F" w:rsidRPr="002D225F" w:rsidRDefault="0056790F" w:rsidP="002D225F">
      <w:pPr>
        <w:spacing w:after="0" w:line="240" w:lineRule="auto"/>
        <w:contextualSpacing/>
        <w:rPr>
          <w:rFonts w:ascii="Times New Roman" w:hAnsi="Times New Roman"/>
          <w:sz w:val="24"/>
          <w:szCs w:val="24"/>
        </w:rPr>
      </w:pPr>
      <w:r w:rsidRPr="002D225F">
        <w:rPr>
          <w:rFonts w:ascii="Times New Roman" w:hAnsi="Times New Roman"/>
          <w:sz w:val="24"/>
          <w:szCs w:val="24"/>
        </w:rPr>
        <w:t xml:space="preserve">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sz w:val="24"/>
          <w:szCs w:val="24"/>
        </w:rPr>
        <w:t>Жанры текстов: прагматические, информационные, научно-популярные.</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sz w:val="24"/>
          <w:szCs w:val="24"/>
        </w:rPr>
        <w:t>Типы текстов: высказывания собеседников в ситуациях повседневного общения, сообщение, беседа, интервью, объявление, реклама и др.</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sz w:val="24"/>
          <w:szCs w:val="24"/>
        </w:rPr>
        <w:t>Содержание текстов должно соответствовать возрастным особенностям и интересам учащихся и иметь образовательную и воспитательную ценность.</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sz w:val="24"/>
          <w:szCs w:val="24"/>
        </w:rPr>
        <w:t xml:space="preserve">Аудирование с пониманием основного содержаниятекста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sz w:val="24"/>
          <w:szCs w:val="24"/>
        </w:rPr>
        <w:t>Аудирование с выборочным пониманием нужной/ интересующей/ запрашиваемой информации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sz w:val="24"/>
          <w:szCs w:val="24"/>
        </w:rPr>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56790F" w:rsidRPr="002D225F" w:rsidRDefault="0056790F" w:rsidP="002D225F">
      <w:pPr>
        <w:spacing w:after="0" w:line="240" w:lineRule="auto"/>
        <w:rPr>
          <w:rFonts w:ascii="Times New Roman" w:hAnsi="Times New Roman"/>
          <w:b/>
          <w:sz w:val="24"/>
          <w:szCs w:val="24"/>
        </w:rPr>
      </w:pPr>
      <w:r w:rsidRPr="002D225F">
        <w:rPr>
          <w:rFonts w:ascii="Times New Roman" w:hAnsi="Times New Roman"/>
          <w:b/>
          <w:sz w:val="24"/>
          <w:szCs w:val="24"/>
        </w:rPr>
        <w:t>Чтение</w:t>
      </w:r>
    </w:p>
    <w:p w:rsidR="0056790F" w:rsidRPr="002D225F" w:rsidRDefault="0056790F" w:rsidP="002D225F">
      <w:pPr>
        <w:spacing w:after="0" w:line="240" w:lineRule="auto"/>
        <w:rPr>
          <w:rFonts w:ascii="Times New Roman" w:hAnsi="Times New Roman"/>
          <w:b/>
          <w:sz w:val="24"/>
          <w:szCs w:val="24"/>
        </w:rPr>
      </w:pPr>
      <w:r w:rsidRPr="002D225F">
        <w:rPr>
          <w:rFonts w:ascii="Times New Roman" w:hAnsi="Times New Roman"/>
          <w:sz w:val="24"/>
          <w:szCs w:val="24"/>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56790F" w:rsidRPr="002D225F" w:rsidRDefault="0056790F" w:rsidP="002D225F">
      <w:pPr>
        <w:spacing w:after="0" w:line="240" w:lineRule="auto"/>
        <w:rPr>
          <w:rFonts w:ascii="Times New Roman" w:hAnsi="Times New Roman"/>
          <w:b/>
          <w:sz w:val="24"/>
          <w:szCs w:val="24"/>
        </w:rPr>
      </w:pPr>
      <w:r w:rsidRPr="002D225F">
        <w:rPr>
          <w:rFonts w:ascii="Times New Roman" w:hAnsi="Times New Roman"/>
          <w:sz w:val="24"/>
          <w:szCs w:val="24"/>
        </w:rPr>
        <w:t xml:space="preserve">Жанры текстов: научно-популярные, публицистические, художественные, прагматические. </w:t>
      </w:r>
    </w:p>
    <w:p w:rsidR="0056790F" w:rsidRPr="002D225F" w:rsidRDefault="0056790F" w:rsidP="002D225F">
      <w:pPr>
        <w:spacing w:after="0" w:line="240" w:lineRule="auto"/>
        <w:rPr>
          <w:rFonts w:ascii="Times New Roman" w:hAnsi="Times New Roman"/>
          <w:b/>
          <w:sz w:val="24"/>
          <w:szCs w:val="24"/>
        </w:rPr>
      </w:pPr>
      <w:r w:rsidRPr="002D225F">
        <w:rPr>
          <w:rFonts w:ascii="Times New Roman" w:hAnsi="Times New Roman"/>
          <w:sz w:val="24"/>
          <w:szCs w:val="24"/>
        </w:rPr>
        <w:t>Типы текстов: статья, интервью, рассказ, отрывок из художественного произведения, объявление, рецепт, рекламный проспект, стихотворение и др.</w:t>
      </w:r>
    </w:p>
    <w:p w:rsidR="0056790F" w:rsidRPr="002D225F" w:rsidRDefault="0056790F" w:rsidP="002D225F">
      <w:pPr>
        <w:spacing w:after="0" w:line="240" w:lineRule="auto"/>
        <w:rPr>
          <w:rFonts w:ascii="Times New Roman" w:hAnsi="Times New Roman"/>
          <w:b/>
          <w:sz w:val="24"/>
          <w:szCs w:val="24"/>
        </w:rPr>
      </w:pPr>
      <w:r w:rsidRPr="002D225F">
        <w:rPr>
          <w:rFonts w:ascii="Times New Roman" w:hAnsi="Times New Roman"/>
          <w:sz w:val="24"/>
          <w:szCs w:val="24"/>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sz w:val="24"/>
          <w:szCs w:val="24"/>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 до 700 слов.</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sz w:val="24"/>
          <w:szCs w:val="24"/>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 Объем текста для чтения - около 350 слов.</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sz w:val="24"/>
          <w:szCs w:val="24"/>
        </w:rPr>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sz w:val="24"/>
          <w:szCs w:val="24"/>
        </w:rPr>
        <w:t xml:space="preserve">Независимо от вида чтения возможно использование двуязычного словаря. </w:t>
      </w:r>
    </w:p>
    <w:p w:rsidR="0056790F" w:rsidRPr="002D225F" w:rsidRDefault="0056790F" w:rsidP="002D225F">
      <w:pPr>
        <w:spacing w:after="0" w:line="240" w:lineRule="auto"/>
        <w:rPr>
          <w:rFonts w:ascii="Times New Roman" w:hAnsi="Times New Roman"/>
          <w:b/>
          <w:sz w:val="24"/>
          <w:szCs w:val="24"/>
        </w:rPr>
      </w:pPr>
      <w:r w:rsidRPr="002D225F">
        <w:rPr>
          <w:rFonts w:ascii="Times New Roman" w:hAnsi="Times New Roman"/>
          <w:b/>
          <w:sz w:val="24"/>
          <w:szCs w:val="24"/>
        </w:rPr>
        <w:t>Письменная речь</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sz w:val="24"/>
          <w:szCs w:val="24"/>
        </w:rPr>
        <w:t>Дальнейшее развитие и совершенствование письменной речи, а именно умений:</w:t>
      </w:r>
    </w:p>
    <w:p w:rsidR="0056790F" w:rsidRPr="002D225F" w:rsidRDefault="0056790F" w:rsidP="00257AFD">
      <w:pPr>
        <w:numPr>
          <w:ilvl w:val="0"/>
          <w:numId w:val="21"/>
        </w:numPr>
        <w:tabs>
          <w:tab w:val="left" w:pos="993"/>
        </w:tabs>
        <w:spacing w:after="0" w:line="240" w:lineRule="auto"/>
        <w:ind w:left="0" w:firstLine="0"/>
        <w:rPr>
          <w:rFonts w:ascii="Times New Roman" w:hAnsi="Times New Roman"/>
          <w:sz w:val="24"/>
          <w:szCs w:val="24"/>
        </w:rPr>
      </w:pPr>
      <w:r w:rsidRPr="002D225F">
        <w:rPr>
          <w:rFonts w:ascii="Times New Roman" w:hAnsi="Times New Roman"/>
          <w:sz w:val="24"/>
          <w:szCs w:val="24"/>
        </w:rPr>
        <w:t>заполнение анкет и формуляров (указывать имя, фамилию, пол, гражданство, национальность, адрес);</w:t>
      </w:r>
    </w:p>
    <w:p w:rsidR="0056790F" w:rsidRPr="002D225F" w:rsidRDefault="0056790F" w:rsidP="00257AFD">
      <w:pPr>
        <w:numPr>
          <w:ilvl w:val="0"/>
          <w:numId w:val="21"/>
        </w:numPr>
        <w:tabs>
          <w:tab w:val="left" w:pos="993"/>
        </w:tabs>
        <w:spacing w:after="0" w:line="240" w:lineRule="auto"/>
        <w:ind w:left="0" w:firstLine="0"/>
        <w:rPr>
          <w:rFonts w:ascii="Times New Roman" w:hAnsi="Times New Roman"/>
          <w:sz w:val="24"/>
          <w:szCs w:val="24"/>
        </w:rPr>
      </w:pPr>
      <w:r w:rsidRPr="002D225F">
        <w:rPr>
          <w:rFonts w:ascii="Times New Roman" w:hAnsi="Times New Roman"/>
          <w:sz w:val="24"/>
          <w:szCs w:val="24"/>
        </w:rPr>
        <w:t xml:space="preserve">написание коротких поздравлений с днем рождения и другими праздниками, выражение пожеланий (объемом 30–40 слов, включая адрес); </w:t>
      </w:r>
    </w:p>
    <w:p w:rsidR="0056790F" w:rsidRPr="002D225F" w:rsidRDefault="0056790F" w:rsidP="00257AFD">
      <w:pPr>
        <w:numPr>
          <w:ilvl w:val="0"/>
          <w:numId w:val="21"/>
        </w:numPr>
        <w:tabs>
          <w:tab w:val="left" w:pos="993"/>
        </w:tabs>
        <w:spacing w:after="0" w:line="240" w:lineRule="auto"/>
        <w:ind w:left="0" w:firstLine="0"/>
        <w:rPr>
          <w:rFonts w:ascii="Times New Roman" w:hAnsi="Times New Roman"/>
          <w:sz w:val="24"/>
          <w:szCs w:val="24"/>
        </w:rPr>
      </w:pPr>
      <w:r w:rsidRPr="002D225F">
        <w:rPr>
          <w:rFonts w:ascii="Times New Roman" w:hAnsi="Times New Roman"/>
          <w:sz w:val="24"/>
          <w:szCs w:val="24"/>
        </w:rPr>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
    <w:p w:rsidR="0056790F" w:rsidRPr="002D225F" w:rsidRDefault="0056790F" w:rsidP="00257AFD">
      <w:pPr>
        <w:numPr>
          <w:ilvl w:val="0"/>
          <w:numId w:val="21"/>
        </w:numPr>
        <w:tabs>
          <w:tab w:val="left" w:pos="993"/>
        </w:tabs>
        <w:spacing w:after="0" w:line="240" w:lineRule="auto"/>
        <w:ind w:left="0" w:firstLine="0"/>
        <w:rPr>
          <w:rFonts w:ascii="Times New Roman" w:hAnsi="Times New Roman"/>
          <w:sz w:val="24"/>
          <w:szCs w:val="24"/>
        </w:rPr>
      </w:pPr>
      <w:r w:rsidRPr="002D225F">
        <w:rPr>
          <w:rFonts w:ascii="Times New Roman" w:hAnsi="Times New Roman"/>
          <w:sz w:val="24"/>
          <w:szCs w:val="24"/>
        </w:rPr>
        <w:t>составление плана, тезисов устного/письменного сообщения; краткое изложение результатов проектной деятельности.</w:t>
      </w:r>
    </w:p>
    <w:p w:rsidR="0056790F" w:rsidRPr="002D225F" w:rsidRDefault="0056790F" w:rsidP="00257AFD">
      <w:pPr>
        <w:numPr>
          <w:ilvl w:val="0"/>
          <w:numId w:val="21"/>
        </w:numPr>
        <w:tabs>
          <w:tab w:val="left" w:pos="993"/>
        </w:tabs>
        <w:spacing w:after="0" w:line="240" w:lineRule="auto"/>
        <w:ind w:left="0" w:firstLine="0"/>
        <w:rPr>
          <w:rFonts w:ascii="Times New Roman" w:hAnsi="Times New Roman"/>
          <w:sz w:val="24"/>
          <w:szCs w:val="24"/>
        </w:rPr>
      </w:pPr>
      <w:r w:rsidRPr="002D225F">
        <w:rPr>
          <w:rFonts w:ascii="Times New Roman" w:hAnsi="Times New Roman"/>
          <w:sz w:val="24"/>
          <w:szCs w:val="24"/>
        </w:rPr>
        <w:t>делать выписки из текстов; составлять небольшие письменные высказывания в соответствии с коммуникативной задачей.</w:t>
      </w:r>
    </w:p>
    <w:p w:rsidR="0056790F" w:rsidRPr="002D225F" w:rsidRDefault="0056790F" w:rsidP="002D225F">
      <w:pPr>
        <w:spacing w:after="0" w:line="240" w:lineRule="auto"/>
        <w:rPr>
          <w:rFonts w:ascii="Times New Roman" w:hAnsi="Times New Roman"/>
          <w:b/>
          <w:sz w:val="24"/>
          <w:szCs w:val="24"/>
        </w:rPr>
      </w:pPr>
      <w:r w:rsidRPr="002D225F">
        <w:rPr>
          <w:rFonts w:ascii="Times New Roman" w:hAnsi="Times New Roman"/>
          <w:b/>
          <w:sz w:val="24"/>
          <w:szCs w:val="24"/>
        </w:rPr>
        <w:t>Языковые средства и навыки оперирования ими</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b/>
          <w:sz w:val="24"/>
          <w:szCs w:val="24"/>
        </w:rPr>
        <w:t>Орфография и пунктуация</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sz w:val="24"/>
          <w:szCs w:val="24"/>
        </w:rPr>
        <w:t>Правильное написание изученных слов. Правильное использование знаков препинания (точки, вопросительного и восклицательного знака) в конце предложения.</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b/>
          <w:sz w:val="24"/>
          <w:szCs w:val="24"/>
        </w:rPr>
        <w:t>Фонетическая сторона речи</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sz w:val="24"/>
          <w:szCs w:val="24"/>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 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b/>
          <w:sz w:val="24"/>
          <w:szCs w:val="24"/>
        </w:rPr>
        <w:t>Лексическая сторона речи</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sz w:val="24"/>
          <w:szCs w:val="24"/>
        </w:rPr>
        <w:t xml:space="preserve">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1200 единиц (включая 500 усвоенных в начальной школе). </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sz w:val="24"/>
          <w:szCs w:val="24"/>
        </w:rPr>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b/>
          <w:sz w:val="24"/>
          <w:szCs w:val="24"/>
        </w:rPr>
        <w:t>Грамматическая сторона речи</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sz w:val="24"/>
          <w:szCs w:val="24"/>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sz w:val="24"/>
          <w:szCs w:val="24"/>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sz w:val="24"/>
          <w:szCs w:val="24"/>
        </w:rPr>
        <w:t xml:space="preserve">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 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 </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b/>
          <w:sz w:val="24"/>
          <w:szCs w:val="24"/>
        </w:rPr>
        <w:t>Социокультурные знания и умения.</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sz w:val="24"/>
          <w:szCs w:val="24"/>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56790F" w:rsidRPr="002D225F" w:rsidRDefault="0056790F" w:rsidP="00257AFD">
      <w:pPr>
        <w:numPr>
          <w:ilvl w:val="0"/>
          <w:numId w:val="22"/>
        </w:numPr>
        <w:tabs>
          <w:tab w:val="left" w:pos="993"/>
        </w:tabs>
        <w:spacing w:after="0" w:line="240" w:lineRule="auto"/>
        <w:ind w:left="0" w:firstLine="0"/>
        <w:rPr>
          <w:rFonts w:ascii="Times New Roman" w:hAnsi="Times New Roman"/>
          <w:sz w:val="24"/>
          <w:szCs w:val="24"/>
        </w:rPr>
      </w:pPr>
      <w:r w:rsidRPr="002D225F">
        <w:rPr>
          <w:rFonts w:ascii="Times New Roman" w:hAnsi="Times New Roman"/>
          <w:sz w:val="24"/>
          <w:szCs w:val="24"/>
        </w:rPr>
        <w:t>знаниями о значении родного и иностранного языков в современном мире;</w:t>
      </w:r>
    </w:p>
    <w:p w:rsidR="0056790F" w:rsidRPr="002D225F" w:rsidRDefault="0056790F" w:rsidP="00257AFD">
      <w:pPr>
        <w:numPr>
          <w:ilvl w:val="0"/>
          <w:numId w:val="22"/>
        </w:numPr>
        <w:tabs>
          <w:tab w:val="left" w:pos="993"/>
        </w:tabs>
        <w:spacing w:after="0" w:line="240" w:lineRule="auto"/>
        <w:ind w:left="0" w:firstLine="0"/>
        <w:rPr>
          <w:rFonts w:ascii="Times New Roman" w:hAnsi="Times New Roman"/>
          <w:sz w:val="24"/>
          <w:szCs w:val="24"/>
        </w:rPr>
      </w:pPr>
      <w:r w:rsidRPr="002D225F">
        <w:rPr>
          <w:rFonts w:ascii="Times New Roman" w:hAnsi="Times New Roman"/>
          <w:sz w:val="24"/>
          <w:szCs w:val="24"/>
        </w:rPr>
        <w:t>сведениями о социокультурном портрете стран, говорящих на иностранном языке, их символике и культурном наследии;</w:t>
      </w:r>
    </w:p>
    <w:p w:rsidR="0056790F" w:rsidRPr="002D225F" w:rsidRDefault="0056790F" w:rsidP="00257AFD">
      <w:pPr>
        <w:numPr>
          <w:ilvl w:val="0"/>
          <w:numId w:val="22"/>
        </w:numPr>
        <w:tabs>
          <w:tab w:val="left" w:pos="993"/>
        </w:tabs>
        <w:spacing w:after="0" w:line="240" w:lineRule="auto"/>
        <w:ind w:left="0" w:firstLine="0"/>
        <w:rPr>
          <w:rFonts w:ascii="Times New Roman" w:hAnsi="Times New Roman"/>
          <w:sz w:val="24"/>
          <w:szCs w:val="24"/>
        </w:rPr>
      </w:pPr>
      <w:r w:rsidRPr="002D225F">
        <w:rPr>
          <w:rFonts w:ascii="Times New Roman" w:hAnsi="Times New Roman"/>
          <w:sz w:val="24"/>
          <w:szCs w:val="24"/>
        </w:rPr>
        <w:t xml:space="preserve">сведениями о социокультурном портрете стран, говорящих на иностранном языке, их символике и культурном наследии; </w:t>
      </w:r>
    </w:p>
    <w:p w:rsidR="0056790F" w:rsidRPr="002D225F" w:rsidRDefault="0056790F" w:rsidP="00257AFD">
      <w:pPr>
        <w:numPr>
          <w:ilvl w:val="0"/>
          <w:numId w:val="22"/>
        </w:numPr>
        <w:tabs>
          <w:tab w:val="left" w:pos="993"/>
        </w:tabs>
        <w:spacing w:after="0" w:line="240" w:lineRule="auto"/>
        <w:ind w:left="0" w:firstLine="0"/>
        <w:rPr>
          <w:rFonts w:ascii="Times New Roman" w:hAnsi="Times New Roman"/>
          <w:sz w:val="24"/>
          <w:szCs w:val="24"/>
        </w:rPr>
      </w:pPr>
      <w:r w:rsidRPr="002D225F">
        <w:rPr>
          <w:rFonts w:ascii="Times New Roman" w:hAnsi="Times New Roman"/>
          <w:sz w:val="24"/>
          <w:szCs w:val="24"/>
        </w:rPr>
        <w:t>знаниями о реалиях страны/стран изучаемого языка: традициях (в пита</w:t>
      </w:r>
      <w:r w:rsidRPr="002D225F">
        <w:rPr>
          <w:rFonts w:ascii="Times New Roman" w:hAnsi="Times New Roman"/>
          <w:sz w:val="24"/>
          <w:szCs w:val="24"/>
        </w:rPr>
        <w:softHyphen/>
        <w:t xml:space="preserve">нии, проведении выходных дней, основных национальных праздников и т. д.), распространенных образцов фольклора (пословицы и т. д.); </w:t>
      </w:r>
    </w:p>
    <w:p w:rsidR="0056790F" w:rsidRPr="002D225F" w:rsidRDefault="0056790F" w:rsidP="00257AFD">
      <w:pPr>
        <w:numPr>
          <w:ilvl w:val="0"/>
          <w:numId w:val="22"/>
        </w:numPr>
        <w:tabs>
          <w:tab w:val="left" w:pos="993"/>
        </w:tabs>
        <w:spacing w:after="0" w:line="240" w:lineRule="auto"/>
        <w:ind w:left="0" w:firstLine="0"/>
        <w:rPr>
          <w:rFonts w:ascii="Times New Roman" w:hAnsi="Times New Roman"/>
          <w:sz w:val="24"/>
          <w:szCs w:val="24"/>
        </w:rPr>
      </w:pPr>
      <w:r w:rsidRPr="002D225F">
        <w:rPr>
          <w:rFonts w:ascii="Times New Roman" w:hAnsi="Times New Roman"/>
          <w:sz w:val="24"/>
          <w:szCs w:val="24"/>
        </w:rPr>
        <w:t>представлениями о 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56790F" w:rsidRPr="002D225F" w:rsidRDefault="0056790F" w:rsidP="00257AFD">
      <w:pPr>
        <w:numPr>
          <w:ilvl w:val="0"/>
          <w:numId w:val="22"/>
        </w:numPr>
        <w:tabs>
          <w:tab w:val="left" w:pos="993"/>
        </w:tabs>
        <w:spacing w:after="0" w:line="240" w:lineRule="auto"/>
        <w:ind w:left="0" w:firstLine="0"/>
        <w:rPr>
          <w:rFonts w:ascii="Times New Roman" w:hAnsi="Times New Roman"/>
          <w:sz w:val="24"/>
          <w:szCs w:val="24"/>
        </w:rPr>
      </w:pPr>
      <w:r w:rsidRPr="002D225F">
        <w:rPr>
          <w:rFonts w:ascii="Times New Roman" w:hAnsi="Times New Roman"/>
          <w:sz w:val="24"/>
          <w:szCs w:val="24"/>
        </w:rPr>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56790F" w:rsidRPr="002D225F" w:rsidRDefault="0056790F" w:rsidP="00257AFD">
      <w:pPr>
        <w:numPr>
          <w:ilvl w:val="0"/>
          <w:numId w:val="22"/>
        </w:numPr>
        <w:tabs>
          <w:tab w:val="left" w:pos="993"/>
        </w:tabs>
        <w:spacing w:after="0" w:line="240" w:lineRule="auto"/>
        <w:ind w:left="0" w:firstLine="0"/>
        <w:rPr>
          <w:rFonts w:ascii="Times New Roman" w:hAnsi="Times New Roman"/>
          <w:sz w:val="24"/>
          <w:szCs w:val="24"/>
        </w:rPr>
      </w:pPr>
      <w:r w:rsidRPr="002D225F">
        <w:rPr>
          <w:rFonts w:ascii="Times New Roman" w:hAnsi="Times New Roman"/>
          <w:sz w:val="24"/>
          <w:szCs w:val="24"/>
        </w:rPr>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56790F" w:rsidRPr="002D225F" w:rsidRDefault="0056790F" w:rsidP="002D225F">
      <w:pPr>
        <w:spacing w:after="0" w:line="240" w:lineRule="auto"/>
        <w:contextualSpacing/>
        <w:rPr>
          <w:rFonts w:ascii="Times New Roman" w:hAnsi="Times New Roman"/>
          <w:sz w:val="24"/>
          <w:szCs w:val="24"/>
        </w:rPr>
      </w:pPr>
      <w:r w:rsidRPr="002D225F">
        <w:rPr>
          <w:rFonts w:ascii="Times New Roman" w:hAnsi="Times New Roman"/>
          <w:b/>
          <w:sz w:val="24"/>
          <w:szCs w:val="24"/>
        </w:rPr>
        <w:t>Компенсаторные умения</w:t>
      </w:r>
    </w:p>
    <w:p w:rsidR="0056790F" w:rsidRPr="002D225F" w:rsidRDefault="0056790F" w:rsidP="002D225F">
      <w:pPr>
        <w:spacing w:after="0" w:line="240" w:lineRule="auto"/>
        <w:contextualSpacing/>
        <w:rPr>
          <w:rFonts w:ascii="Times New Roman" w:hAnsi="Times New Roman"/>
          <w:sz w:val="24"/>
          <w:szCs w:val="24"/>
        </w:rPr>
      </w:pPr>
      <w:r w:rsidRPr="002D225F">
        <w:rPr>
          <w:rFonts w:ascii="Times New Roman" w:hAnsi="Times New Roman"/>
          <w:sz w:val="24"/>
          <w:szCs w:val="24"/>
        </w:rPr>
        <w:t>Совершенствование умений:</w:t>
      </w:r>
    </w:p>
    <w:p w:rsidR="0056790F" w:rsidRPr="002D225F" w:rsidRDefault="0056790F" w:rsidP="00257AFD">
      <w:pPr>
        <w:numPr>
          <w:ilvl w:val="0"/>
          <w:numId w:val="23"/>
        </w:numPr>
        <w:tabs>
          <w:tab w:val="left" w:pos="993"/>
        </w:tabs>
        <w:spacing w:after="0" w:line="240" w:lineRule="auto"/>
        <w:ind w:left="0" w:firstLine="0"/>
        <w:rPr>
          <w:rFonts w:ascii="Times New Roman" w:hAnsi="Times New Roman"/>
          <w:sz w:val="24"/>
          <w:szCs w:val="24"/>
        </w:rPr>
      </w:pPr>
      <w:r w:rsidRPr="002D225F">
        <w:rPr>
          <w:rFonts w:ascii="Times New Roman" w:hAnsi="Times New Roman"/>
          <w:sz w:val="24"/>
          <w:szCs w:val="24"/>
        </w:rPr>
        <w:t>переспрашивать, просить повторить, уточняя значение незнакомых слов;</w:t>
      </w:r>
    </w:p>
    <w:p w:rsidR="0056790F" w:rsidRPr="002D225F" w:rsidRDefault="0056790F" w:rsidP="00257AFD">
      <w:pPr>
        <w:numPr>
          <w:ilvl w:val="0"/>
          <w:numId w:val="23"/>
        </w:numPr>
        <w:tabs>
          <w:tab w:val="left" w:pos="993"/>
        </w:tabs>
        <w:spacing w:after="0" w:line="240" w:lineRule="auto"/>
        <w:ind w:left="0" w:firstLine="0"/>
        <w:rPr>
          <w:rFonts w:ascii="Times New Roman" w:hAnsi="Times New Roman"/>
          <w:sz w:val="24"/>
          <w:szCs w:val="24"/>
        </w:rPr>
      </w:pPr>
      <w:r w:rsidRPr="002D225F">
        <w:rPr>
          <w:rFonts w:ascii="Times New Roman" w:hAnsi="Times New Roman"/>
          <w:sz w:val="24"/>
          <w:szCs w:val="24"/>
        </w:rPr>
        <w:t xml:space="preserve">использовать в качестве опоры при порождении собственных высказываний ключевые слова, план к тексту, тематический словарь и т. д.; </w:t>
      </w:r>
    </w:p>
    <w:p w:rsidR="0056790F" w:rsidRPr="002D225F" w:rsidRDefault="0056790F" w:rsidP="00257AFD">
      <w:pPr>
        <w:numPr>
          <w:ilvl w:val="0"/>
          <w:numId w:val="23"/>
        </w:numPr>
        <w:tabs>
          <w:tab w:val="left" w:pos="993"/>
        </w:tabs>
        <w:spacing w:after="0" w:line="240" w:lineRule="auto"/>
        <w:ind w:left="0" w:firstLine="0"/>
        <w:rPr>
          <w:rFonts w:ascii="Times New Roman" w:hAnsi="Times New Roman"/>
          <w:sz w:val="24"/>
          <w:szCs w:val="24"/>
        </w:rPr>
      </w:pPr>
      <w:r w:rsidRPr="002D225F">
        <w:rPr>
          <w:rFonts w:ascii="Times New Roman" w:hAnsi="Times New Roman"/>
          <w:sz w:val="24"/>
          <w:szCs w:val="24"/>
        </w:rPr>
        <w:t>прогнозировать содержание текста на основе заголовка, предварительно поставленных вопросов и т. д.;</w:t>
      </w:r>
    </w:p>
    <w:p w:rsidR="0056790F" w:rsidRPr="002D225F" w:rsidRDefault="0056790F" w:rsidP="00257AFD">
      <w:pPr>
        <w:numPr>
          <w:ilvl w:val="0"/>
          <w:numId w:val="23"/>
        </w:numPr>
        <w:tabs>
          <w:tab w:val="left" w:pos="993"/>
        </w:tabs>
        <w:spacing w:after="0" w:line="240" w:lineRule="auto"/>
        <w:ind w:left="0" w:firstLine="0"/>
        <w:rPr>
          <w:rFonts w:ascii="Times New Roman" w:hAnsi="Times New Roman"/>
          <w:sz w:val="24"/>
          <w:szCs w:val="24"/>
        </w:rPr>
      </w:pPr>
      <w:r w:rsidRPr="002D225F">
        <w:rPr>
          <w:rFonts w:ascii="Times New Roman" w:hAnsi="Times New Roman"/>
          <w:sz w:val="24"/>
          <w:szCs w:val="24"/>
        </w:rPr>
        <w:t>догадываться о значении незнакомых слов по контексту, по используемым собеседником жестам и мимике;</w:t>
      </w:r>
    </w:p>
    <w:p w:rsidR="0056790F" w:rsidRPr="002D225F" w:rsidRDefault="0056790F" w:rsidP="00257AFD">
      <w:pPr>
        <w:numPr>
          <w:ilvl w:val="0"/>
          <w:numId w:val="23"/>
        </w:numPr>
        <w:tabs>
          <w:tab w:val="left" w:pos="993"/>
        </w:tabs>
        <w:spacing w:after="0" w:line="240" w:lineRule="auto"/>
        <w:ind w:left="0" w:firstLine="0"/>
        <w:contextualSpacing/>
        <w:rPr>
          <w:rFonts w:ascii="Times New Roman" w:hAnsi="Times New Roman"/>
          <w:sz w:val="24"/>
          <w:szCs w:val="24"/>
        </w:rPr>
      </w:pPr>
      <w:r w:rsidRPr="002D225F">
        <w:rPr>
          <w:rFonts w:ascii="Times New Roman" w:hAnsi="Times New Roman"/>
          <w:sz w:val="24"/>
          <w:szCs w:val="24"/>
        </w:rPr>
        <w:t>использовать синонимы, антонимы, описание понятия при дефиците языковых средств.</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b/>
          <w:sz w:val="24"/>
          <w:szCs w:val="24"/>
        </w:rPr>
        <w:t>Общеучебные умения и универсальные способы деятельности</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sz w:val="24"/>
          <w:szCs w:val="24"/>
        </w:rPr>
        <w:t>Формирование и совершенствование умений:</w:t>
      </w:r>
    </w:p>
    <w:p w:rsidR="0056790F" w:rsidRPr="002D225F" w:rsidRDefault="0056790F" w:rsidP="00257AFD">
      <w:pPr>
        <w:numPr>
          <w:ilvl w:val="0"/>
          <w:numId w:val="24"/>
        </w:numPr>
        <w:tabs>
          <w:tab w:val="left" w:pos="993"/>
        </w:tabs>
        <w:spacing w:after="0" w:line="240" w:lineRule="auto"/>
        <w:ind w:left="0" w:firstLine="0"/>
        <w:rPr>
          <w:rFonts w:ascii="Times New Roman" w:hAnsi="Times New Roman"/>
          <w:sz w:val="24"/>
          <w:szCs w:val="24"/>
        </w:rPr>
      </w:pPr>
      <w:r w:rsidRPr="002D225F">
        <w:rPr>
          <w:rFonts w:ascii="Times New Roman" w:hAnsi="Times New Roman"/>
          <w:sz w:val="24"/>
          <w:szCs w:val="24"/>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56790F" w:rsidRPr="002D225F" w:rsidRDefault="0056790F" w:rsidP="00257AFD">
      <w:pPr>
        <w:numPr>
          <w:ilvl w:val="0"/>
          <w:numId w:val="24"/>
        </w:numPr>
        <w:tabs>
          <w:tab w:val="left" w:pos="993"/>
        </w:tabs>
        <w:spacing w:after="0" w:line="240" w:lineRule="auto"/>
        <w:ind w:left="0" w:firstLine="0"/>
        <w:rPr>
          <w:rFonts w:ascii="Times New Roman" w:hAnsi="Times New Roman"/>
          <w:sz w:val="24"/>
          <w:szCs w:val="24"/>
        </w:rPr>
      </w:pPr>
      <w:r w:rsidRPr="002D225F">
        <w:rPr>
          <w:rFonts w:ascii="Times New Roman" w:hAnsi="Times New Roman"/>
          <w:sz w:val="24"/>
          <w:szCs w:val="24"/>
        </w:rPr>
        <w:t>работать с разными источниками на иностранном языке: справочными материалами, словарями, интернет-ресурсами, литературой;</w:t>
      </w:r>
    </w:p>
    <w:p w:rsidR="0056790F" w:rsidRPr="002D225F" w:rsidRDefault="0056790F" w:rsidP="00257AFD">
      <w:pPr>
        <w:numPr>
          <w:ilvl w:val="0"/>
          <w:numId w:val="24"/>
        </w:numPr>
        <w:tabs>
          <w:tab w:val="left" w:pos="993"/>
        </w:tabs>
        <w:spacing w:after="0" w:line="240" w:lineRule="auto"/>
        <w:ind w:left="0" w:firstLine="0"/>
        <w:rPr>
          <w:rFonts w:ascii="Times New Roman" w:hAnsi="Times New Roman"/>
          <w:sz w:val="24"/>
          <w:szCs w:val="24"/>
        </w:rPr>
      </w:pPr>
      <w:r w:rsidRPr="002D225F">
        <w:rPr>
          <w:rFonts w:ascii="Times New Roman" w:hAnsi="Times New Roman"/>
          <w:sz w:val="24"/>
          <w:szCs w:val="24"/>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
    <w:p w:rsidR="0056790F" w:rsidRPr="002D225F" w:rsidRDefault="0056790F" w:rsidP="00257AFD">
      <w:pPr>
        <w:numPr>
          <w:ilvl w:val="0"/>
          <w:numId w:val="24"/>
        </w:numPr>
        <w:tabs>
          <w:tab w:val="left" w:pos="993"/>
        </w:tabs>
        <w:spacing w:after="0" w:line="240" w:lineRule="auto"/>
        <w:ind w:left="0" w:firstLine="0"/>
        <w:rPr>
          <w:rFonts w:ascii="Times New Roman" w:hAnsi="Times New Roman"/>
          <w:sz w:val="24"/>
          <w:szCs w:val="24"/>
        </w:rPr>
      </w:pPr>
      <w:r w:rsidRPr="002D225F">
        <w:rPr>
          <w:rFonts w:ascii="Times New Roman" w:hAnsi="Times New Roman"/>
          <w:sz w:val="24"/>
          <w:szCs w:val="24"/>
        </w:rPr>
        <w:t xml:space="preserve">самостоятельно работать в классе и дома. </w:t>
      </w:r>
    </w:p>
    <w:p w:rsidR="0056790F" w:rsidRPr="002D225F" w:rsidRDefault="0056790F" w:rsidP="002D225F">
      <w:pPr>
        <w:spacing w:after="0" w:line="240" w:lineRule="auto"/>
        <w:rPr>
          <w:rFonts w:ascii="Times New Roman" w:hAnsi="Times New Roman"/>
          <w:b/>
          <w:sz w:val="24"/>
          <w:szCs w:val="24"/>
        </w:rPr>
      </w:pPr>
      <w:r w:rsidRPr="002D225F">
        <w:rPr>
          <w:rFonts w:ascii="Times New Roman" w:hAnsi="Times New Roman"/>
          <w:b/>
          <w:sz w:val="24"/>
          <w:szCs w:val="24"/>
        </w:rPr>
        <w:t>Специальные учебные умения</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sz w:val="24"/>
          <w:szCs w:val="24"/>
        </w:rPr>
        <w:t>Формирование и совершенствование умений:</w:t>
      </w:r>
    </w:p>
    <w:p w:rsidR="0056790F" w:rsidRPr="002D225F" w:rsidRDefault="0056790F" w:rsidP="00257AFD">
      <w:pPr>
        <w:numPr>
          <w:ilvl w:val="0"/>
          <w:numId w:val="25"/>
        </w:numPr>
        <w:tabs>
          <w:tab w:val="left" w:pos="993"/>
        </w:tabs>
        <w:spacing w:after="0" w:line="240" w:lineRule="auto"/>
        <w:ind w:left="0" w:firstLine="0"/>
        <w:rPr>
          <w:rFonts w:ascii="Times New Roman" w:hAnsi="Times New Roman"/>
          <w:sz w:val="24"/>
          <w:szCs w:val="24"/>
        </w:rPr>
      </w:pPr>
      <w:r w:rsidRPr="002D225F">
        <w:rPr>
          <w:rFonts w:ascii="Times New Roman" w:hAnsi="Times New Roman"/>
          <w:sz w:val="24"/>
          <w:szCs w:val="24"/>
        </w:rPr>
        <w:t>находить ключевые слова и социокультурные реалии в работе над текстом;</w:t>
      </w:r>
    </w:p>
    <w:p w:rsidR="0056790F" w:rsidRPr="002D225F" w:rsidRDefault="0056790F" w:rsidP="00257AFD">
      <w:pPr>
        <w:numPr>
          <w:ilvl w:val="0"/>
          <w:numId w:val="25"/>
        </w:numPr>
        <w:tabs>
          <w:tab w:val="left" w:pos="993"/>
        </w:tabs>
        <w:spacing w:after="0" w:line="240" w:lineRule="auto"/>
        <w:ind w:left="0" w:firstLine="0"/>
        <w:rPr>
          <w:rFonts w:ascii="Times New Roman" w:hAnsi="Times New Roman"/>
          <w:sz w:val="24"/>
          <w:szCs w:val="24"/>
        </w:rPr>
      </w:pPr>
      <w:r w:rsidRPr="002D225F">
        <w:rPr>
          <w:rFonts w:ascii="Times New Roman" w:hAnsi="Times New Roman"/>
          <w:sz w:val="24"/>
          <w:szCs w:val="24"/>
        </w:rPr>
        <w:t>семантизировать слова на основе языковой догадки;</w:t>
      </w:r>
    </w:p>
    <w:p w:rsidR="0056790F" w:rsidRPr="002D225F" w:rsidRDefault="0056790F" w:rsidP="00257AFD">
      <w:pPr>
        <w:numPr>
          <w:ilvl w:val="0"/>
          <w:numId w:val="25"/>
        </w:numPr>
        <w:tabs>
          <w:tab w:val="left" w:pos="993"/>
        </w:tabs>
        <w:spacing w:after="0" w:line="240" w:lineRule="auto"/>
        <w:ind w:left="0" w:firstLine="0"/>
        <w:rPr>
          <w:rFonts w:ascii="Times New Roman" w:hAnsi="Times New Roman"/>
          <w:sz w:val="24"/>
          <w:szCs w:val="24"/>
        </w:rPr>
      </w:pPr>
      <w:r w:rsidRPr="002D225F">
        <w:rPr>
          <w:rFonts w:ascii="Times New Roman" w:hAnsi="Times New Roman"/>
          <w:sz w:val="24"/>
          <w:szCs w:val="24"/>
        </w:rPr>
        <w:t>осуществлять словообразовательный анализ;</w:t>
      </w:r>
    </w:p>
    <w:p w:rsidR="0056790F" w:rsidRPr="002D225F" w:rsidRDefault="0056790F" w:rsidP="00257AFD">
      <w:pPr>
        <w:numPr>
          <w:ilvl w:val="0"/>
          <w:numId w:val="25"/>
        </w:numPr>
        <w:tabs>
          <w:tab w:val="left" w:pos="993"/>
        </w:tabs>
        <w:spacing w:after="0" w:line="240" w:lineRule="auto"/>
        <w:ind w:left="0" w:firstLine="0"/>
        <w:rPr>
          <w:rFonts w:ascii="Times New Roman" w:hAnsi="Times New Roman"/>
          <w:sz w:val="24"/>
          <w:szCs w:val="24"/>
        </w:rPr>
      </w:pPr>
      <w:r w:rsidRPr="002D225F">
        <w:rPr>
          <w:rFonts w:ascii="Times New Roman" w:hAnsi="Times New Roman"/>
          <w:sz w:val="24"/>
          <w:szCs w:val="24"/>
        </w:rP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56790F" w:rsidRPr="002D225F" w:rsidRDefault="0056790F" w:rsidP="00257AFD">
      <w:pPr>
        <w:numPr>
          <w:ilvl w:val="0"/>
          <w:numId w:val="25"/>
        </w:numPr>
        <w:tabs>
          <w:tab w:val="left" w:pos="993"/>
        </w:tabs>
        <w:spacing w:after="0" w:line="240" w:lineRule="auto"/>
        <w:ind w:left="0" w:firstLine="0"/>
        <w:rPr>
          <w:rFonts w:ascii="Times New Roman" w:hAnsi="Times New Roman"/>
          <w:sz w:val="24"/>
          <w:szCs w:val="24"/>
        </w:rPr>
      </w:pPr>
      <w:r w:rsidRPr="002D225F">
        <w:rPr>
          <w:rFonts w:ascii="Times New Roman" w:hAnsi="Times New Roman"/>
          <w:sz w:val="24"/>
          <w:szCs w:val="24"/>
        </w:rPr>
        <w:t>участвовать в проектной деятельности меж- и метапредметного характера.</w:t>
      </w:r>
    </w:p>
    <w:p w:rsidR="0056790F" w:rsidRPr="002D225F" w:rsidRDefault="0056790F" w:rsidP="002D225F">
      <w:pPr>
        <w:spacing w:after="0" w:line="240" w:lineRule="auto"/>
        <w:rPr>
          <w:rFonts w:ascii="Times New Roman" w:hAnsi="Times New Roman"/>
          <w:sz w:val="24"/>
          <w:szCs w:val="24"/>
        </w:rPr>
      </w:pPr>
    </w:p>
    <w:p w:rsidR="0056790F" w:rsidRPr="00425645" w:rsidRDefault="0056790F" w:rsidP="002D225F">
      <w:pPr>
        <w:pStyle w:val="Heading4"/>
        <w:spacing w:before="0" w:line="240" w:lineRule="auto"/>
        <w:ind w:left="0"/>
        <w:rPr>
          <w:i/>
          <w:sz w:val="24"/>
          <w:szCs w:val="24"/>
        </w:rPr>
      </w:pPr>
      <w:bookmarkStart w:id="181" w:name="_Toc414553228"/>
      <w:r w:rsidRPr="002D225F">
        <w:rPr>
          <w:sz w:val="24"/>
          <w:szCs w:val="24"/>
        </w:rPr>
        <w:t xml:space="preserve">2.2.2.4. </w:t>
      </w:r>
      <w:bookmarkStart w:id="182" w:name="_Toc409691705"/>
      <w:bookmarkStart w:id="183" w:name="_Toc410654031"/>
      <w:bookmarkStart w:id="184" w:name="_Toc414553229"/>
      <w:bookmarkEnd w:id="181"/>
      <w:r w:rsidRPr="002D225F">
        <w:rPr>
          <w:sz w:val="24"/>
          <w:szCs w:val="24"/>
        </w:rPr>
        <w:t xml:space="preserve"> История России. Всеобщая история</w:t>
      </w:r>
      <w:bookmarkEnd w:id="182"/>
      <w:bookmarkEnd w:id="183"/>
      <w:bookmarkEnd w:id="184"/>
    </w:p>
    <w:p w:rsidR="0056790F" w:rsidRPr="002D225F" w:rsidRDefault="0056790F" w:rsidP="002D225F">
      <w:pPr>
        <w:shd w:val="clear" w:color="auto" w:fill="FFFFFF"/>
        <w:spacing w:after="0" w:line="240" w:lineRule="auto"/>
        <w:rPr>
          <w:rFonts w:ascii="Times New Roman" w:hAnsi="Times New Roman"/>
          <w:b/>
          <w:i/>
          <w:sz w:val="24"/>
          <w:szCs w:val="24"/>
        </w:rPr>
      </w:pPr>
      <w:r w:rsidRPr="002D225F">
        <w:rPr>
          <w:rFonts w:ascii="Times New Roman" w:hAnsi="Times New Roman"/>
          <w:sz w:val="24"/>
          <w:szCs w:val="24"/>
        </w:rPr>
        <w:t xml:space="preserve">Примерная программа учебного предмета «История» на уровне основного общего образования разработана на основе Концепции нового учебно-методического комплекса по отечественной истории, подготовленной в 2013-14 г. в целях повышения качества школьного исторического образования, воспитания гражданственности и патриотизма, формирования единого культурно-исторического пространства Российской Федерации. </w:t>
      </w:r>
    </w:p>
    <w:p w:rsidR="0056790F" w:rsidRPr="002D225F" w:rsidRDefault="0056790F" w:rsidP="002D225F">
      <w:pPr>
        <w:shd w:val="clear" w:color="auto" w:fill="FFFFFF"/>
        <w:spacing w:after="0" w:line="240" w:lineRule="auto"/>
        <w:rPr>
          <w:rFonts w:ascii="Times New Roman" w:hAnsi="Times New Roman"/>
          <w:b/>
          <w:sz w:val="24"/>
          <w:szCs w:val="24"/>
        </w:rPr>
      </w:pPr>
      <w:r w:rsidRPr="002D225F">
        <w:rPr>
          <w:rFonts w:ascii="Times New Roman" w:hAnsi="Times New Roman"/>
          <w:b/>
          <w:sz w:val="24"/>
          <w:szCs w:val="24"/>
        </w:rPr>
        <w:t>Общая характеристика примерной программы по истории.</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b/>
          <w:bCs/>
          <w:sz w:val="24"/>
          <w:szCs w:val="24"/>
        </w:rPr>
        <w:t>Целью школьного исторического образования</w:t>
      </w:r>
      <w:r w:rsidRPr="002D225F">
        <w:rPr>
          <w:rFonts w:ascii="Times New Roman" w:hAnsi="Times New Roman"/>
          <w:sz w:val="24"/>
          <w:szCs w:val="24"/>
        </w:rPr>
        <w:t xml:space="preserve"> является формирование у учащегося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 </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sz w:val="24"/>
          <w:szCs w:val="24"/>
        </w:rPr>
        <w:t xml:space="preserve">Современный подход в преподавании истории предполагает единство знаний, ценностных отношений и познавательной деятельности школьников. В действующих федеральных государственных образовательных стандартах основного общего образования, принятых в 2009–2012 гг., названы следующие </w:t>
      </w:r>
      <w:r w:rsidRPr="002D225F">
        <w:rPr>
          <w:rFonts w:ascii="Times New Roman" w:hAnsi="Times New Roman"/>
          <w:b/>
          <w:sz w:val="24"/>
          <w:szCs w:val="24"/>
        </w:rPr>
        <w:t>задачи изучения истории в школе</w:t>
      </w:r>
      <w:r w:rsidRPr="002D225F">
        <w:rPr>
          <w:rFonts w:ascii="Times New Roman" w:hAnsi="Times New Roman"/>
          <w:sz w:val="24"/>
          <w:szCs w:val="24"/>
        </w:rPr>
        <w:t xml:space="preserve">: </w:t>
      </w:r>
    </w:p>
    <w:p w:rsidR="0056790F" w:rsidRPr="002D225F" w:rsidRDefault="0056790F" w:rsidP="00257AFD">
      <w:pPr>
        <w:numPr>
          <w:ilvl w:val="0"/>
          <w:numId w:val="123"/>
        </w:numPr>
        <w:tabs>
          <w:tab w:val="left" w:pos="993"/>
        </w:tabs>
        <w:suppressAutoHyphens/>
        <w:spacing w:after="0" w:line="240" w:lineRule="auto"/>
        <w:ind w:left="0" w:firstLine="0"/>
        <w:rPr>
          <w:rFonts w:ascii="Times New Roman" w:hAnsi="Times New Roman"/>
          <w:sz w:val="24"/>
          <w:szCs w:val="24"/>
        </w:rPr>
      </w:pPr>
      <w:r w:rsidRPr="002D225F">
        <w:rPr>
          <w:rFonts w:ascii="Times New Roman" w:hAnsi="Times New Roman"/>
          <w:sz w:val="24"/>
          <w:szCs w:val="24"/>
        </w:rPr>
        <w:t xml:space="preserve">формирование у молодого поколения ориентиров для гражданской, этнонациональной, социальной, культурной самоидентификации в окружающем мире; </w:t>
      </w:r>
    </w:p>
    <w:p w:rsidR="0056790F" w:rsidRPr="002D225F" w:rsidRDefault="0056790F" w:rsidP="00257AFD">
      <w:pPr>
        <w:numPr>
          <w:ilvl w:val="0"/>
          <w:numId w:val="123"/>
        </w:numPr>
        <w:tabs>
          <w:tab w:val="left" w:pos="993"/>
        </w:tabs>
        <w:suppressAutoHyphens/>
        <w:spacing w:after="0" w:line="240" w:lineRule="auto"/>
        <w:ind w:left="0" w:firstLine="0"/>
        <w:rPr>
          <w:rFonts w:ascii="Times New Roman" w:hAnsi="Times New Roman"/>
          <w:sz w:val="24"/>
          <w:szCs w:val="24"/>
        </w:rPr>
      </w:pPr>
      <w:r w:rsidRPr="002D225F">
        <w:rPr>
          <w:rFonts w:ascii="Times New Roman" w:hAnsi="Times New Roman"/>
          <w:sz w:val="24"/>
          <w:szCs w:val="24"/>
        </w:rPr>
        <w:t xml:space="preserve">овладение учащимися знаниями об основных этапах развития человеческого общества с древности до наших дней, при особом внимании к месту и роли России во всемирно-историческом процессе; </w:t>
      </w:r>
    </w:p>
    <w:p w:rsidR="0056790F" w:rsidRPr="002D225F" w:rsidRDefault="0056790F" w:rsidP="00257AFD">
      <w:pPr>
        <w:numPr>
          <w:ilvl w:val="0"/>
          <w:numId w:val="123"/>
        </w:numPr>
        <w:tabs>
          <w:tab w:val="left" w:pos="993"/>
        </w:tabs>
        <w:suppressAutoHyphens/>
        <w:spacing w:after="0" w:line="240" w:lineRule="auto"/>
        <w:ind w:left="0" w:firstLine="0"/>
        <w:rPr>
          <w:rFonts w:ascii="Times New Roman" w:hAnsi="Times New Roman"/>
          <w:sz w:val="24"/>
          <w:szCs w:val="24"/>
        </w:rPr>
      </w:pPr>
      <w:r w:rsidRPr="002D225F">
        <w:rPr>
          <w:rFonts w:ascii="Times New Roman" w:hAnsi="Times New Roman"/>
          <w:sz w:val="24"/>
          <w:szCs w:val="24"/>
        </w:rPr>
        <w:t xml:space="preserve">воспитание учащихся в духе патриотизма, уважения к своему Отечеству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 </w:t>
      </w:r>
    </w:p>
    <w:p w:rsidR="0056790F" w:rsidRPr="002D225F" w:rsidRDefault="0056790F" w:rsidP="00257AFD">
      <w:pPr>
        <w:numPr>
          <w:ilvl w:val="0"/>
          <w:numId w:val="123"/>
        </w:numPr>
        <w:tabs>
          <w:tab w:val="left" w:pos="993"/>
        </w:tabs>
        <w:suppressAutoHyphens/>
        <w:spacing w:after="0" w:line="240" w:lineRule="auto"/>
        <w:ind w:left="0" w:firstLine="0"/>
        <w:rPr>
          <w:rFonts w:ascii="Times New Roman" w:hAnsi="Times New Roman"/>
          <w:sz w:val="24"/>
          <w:szCs w:val="24"/>
        </w:rPr>
      </w:pPr>
      <w:r w:rsidRPr="002D225F">
        <w:rPr>
          <w:rFonts w:ascii="Times New Roman" w:hAnsi="Times New Roman"/>
          <w:sz w:val="24"/>
          <w:szCs w:val="24"/>
        </w:rPr>
        <w:t xml:space="preserve">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 </w:t>
      </w:r>
    </w:p>
    <w:p w:rsidR="0056790F" w:rsidRPr="002D225F" w:rsidRDefault="0056790F" w:rsidP="00257AFD">
      <w:pPr>
        <w:numPr>
          <w:ilvl w:val="0"/>
          <w:numId w:val="123"/>
        </w:numPr>
        <w:tabs>
          <w:tab w:val="left" w:pos="993"/>
        </w:tabs>
        <w:suppressAutoHyphens/>
        <w:spacing w:after="0" w:line="240" w:lineRule="auto"/>
        <w:ind w:left="0" w:firstLine="0"/>
        <w:rPr>
          <w:rFonts w:ascii="Times New Roman" w:hAnsi="Times New Roman"/>
          <w:sz w:val="24"/>
          <w:szCs w:val="24"/>
        </w:rPr>
      </w:pPr>
      <w:r w:rsidRPr="002D225F">
        <w:rPr>
          <w:rFonts w:ascii="Times New Roman" w:hAnsi="Times New Roman"/>
          <w:sz w:val="24"/>
          <w:szCs w:val="24"/>
        </w:rPr>
        <w:t xml:space="preserve">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 </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sz w:val="24"/>
          <w:szCs w:val="24"/>
        </w:rPr>
        <w:t xml:space="preserve">В соответствии с Концепцией нового учебно-методического комплекса по отечественной истории базовыми принципами школьного исторического образования являются: </w:t>
      </w:r>
    </w:p>
    <w:p w:rsidR="0056790F" w:rsidRPr="002D225F" w:rsidRDefault="0056790F" w:rsidP="00257AFD">
      <w:pPr>
        <w:numPr>
          <w:ilvl w:val="0"/>
          <w:numId w:val="26"/>
        </w:numPr>
        <w:tabs>
          <w:tab w:val="left" w:pos="993"/>
        </w:tabs>
        <w:spacing w:after="0" w:line="240" w:lineRule="auto"/>
        <w:ind w:left="0" w:firstLine="0"/>
        <w:rPr>
          <w:rFonts w:ascii="Times New Roman" w:hAnsi="Times New Roman"/>
          <w:sz w:val="24"/>
          <w:szCs w:val="24"/>
        </w:rPr>
      </w:pPr>
      <w:r w:rsidRPr="002D225F">
        <w:rPr>
          <w:rFonts w:ascii="Times New Roman" w:hAnsi="Times New Roman"/>
          <w:sz w:val="24"/>
          <w:szCs w:val="24"/>
        </w:rPr>
        <w:t xml:space="preserve">идея преемственности исторических периодов, в т. ч. </w:t>
      </w:r>
      <w:r w:rsidRPr="002D225F">
        <w:rPr>
          <w:rFonts w:ascii="Times New Roman" w:hAnsi="Times New Roman"/>
          <w:iCs/>
          <w:sz w:val="24"/>
          <w:szCs w:val="24"/>
        </w:rPr>
        <w:t>непрерывности</w:t>
      </w:r>
      <w:r w:rsidRPr="002D225F">
        <w:rPr>
          <w:rFonts w:ascii="Times New Roman" w:hAnsi="Times New Roman"/>
          <w:sz w:val="24"/>
          <w:szCs w:val="24"/>
        </w:rPr>
        <w:t xml:space="preserve"> процессов становления и развития российской государственности, формирования государственной территории и единого многонационального российского народа, а также его основных символов и ценностей;</w:t>
      </w:r>
    </w:p>
    <w:p w:rsidR="0056790F" w:rsidRPr="002D225F" w:rsidRDefault="0056790F" w:rsidP="00257AFD">
      <w:pPr>
        <w:numPr>
          <w:ilvl w:val="0"/>
          <w:numId w:val="26"/>
        </w:numPr>
        <w:tabs>
          <w:tab w:val="left" w:pos="993"/>
        </w:tabs>
        <w:spacing w:after="0" w:line="240" w:lineRule="auto"/>
        <w:ind w:left="0" w:firstLine="0"/>
        <w:rPr>
          <w:rFonts w:ascii="Times New Roman" w:hAnsi="Times New Roman"/>
          <w:sz w:val="24"/>
          <w:szCs w:val="24"/>
        </w:rPr>
      </w:pPr>
      <w:r w:rsidRPr="002D225F">
        <w:rPr>
          <w:rFonts w:ascii="Times New Roman" w:hAnsi="Times New Roman"/>
          <w:sz w:val="24"/>
          <w:szCs w:val="24"/>
        </w:rPr>
        <w:t xml:space="preserve">рассмотрение истории России как </w:t>
      </w:r>
      <w:r w:rsidRPr="002D225F">
        <w:rPr>
          <w:rFonts w:ascii="Times New Roman" w:hAnsi="Times New Roman"/>
          <w:iCs/>
          <w:sz w:val="24"/>
          <w:szCs w:val="24"/>
        </w:rPr>
        <w:t>неотъемлемой части мирового исторического процесса</w:t>
      </w:r>
      <w:r w:rsidRPr="002D225F">
        <w:rPr>
          <w:rFonts w:ascii="Times New Roman" w:hAnsi="Times New Roman"/>
          <w:sz w:val="24"/>
          <w:szCs w:val="24"/>
        </w:rPr>
        <w:t xml:space="preserve">, понимание особенностей ее развития, места и роли в мировой истории и в современном мире; </w:t>
      </w:r>
    </w:p>
    <w:p w:rsidR="0056790F" w:rsidRPr="002D225F" w:rsidRDefault="0056790F" w:rsidP="00257AFD">
      <w:pPr>
        <w:numPr>
          <w:ilvl w:val="0"/>
          <w:numId w:val="26"/>
        </w:numPr>
        <w:tabs>
          <w:tab w:val="left" w:pos="993"/>
        </w:tabs>
        <w:spacing w:after="0" w:line="240" w:lineRule="auto"/>
        <w:ind w:left="0" w:firstLine="0"/>
        <w:rPr>
          <w:rFonts w:ascii="Times New Roman" w:hAnsi="Times New Roman"/>
          <w:sz w:val="24"/>
          <w:szCs w:val="24"/>
        </w:rPr>
      </w:pPr>
      <w:r w:rsidRPr="002D225F">
        <w:rPr>
          <w:rFonts w:ascii="Times New Roman" w:hAnsi="Times New Roman"/>
          <w:sz w:val="24"/>
          <w:szCs w:val="24"/>
        </w:rPr>
        <w:t xml:space="preserve">ценности гражданского общества – верховенство права, социальная солидарность, безопасность, свобода и ответственность; </w:t>
      </w:r>
    </w:p>
    <w:p w:rsidR="0056790F" w:rsidRPr="002D225F" w:rsidRDefault="0056790F" w:rsidP="00257AFD">
      <w:pPr>
        <w:numPr>
          <w:ilvl w:val="0"/>
          <w:numId w:val="26"/>
        </w:numPr>
        <w:tabs>
          <w:tab w:val="left" w:pos="993"/>
        </w:tabs>
        <w:spacing w:after="0" w:line="240" w:lineRule="auto"/>
        <w:ind w:left="0" w:firstLine="0"/>
        <w:rPr>
          <w:rFonts w:ascii="Times New Roman" w:hAnsi="Times New Roman"/>
          <w:sz w:val="24"/>
          <w:szCs w:val="24"/>
        </w:rPr>
      </w:pPr>
      <w:r w:rsidRPr="002D225F">
        <w:rPr>
          <w:rFonts w:ascii="Times New Roman" w:hAnsi="Times New Roman"/>
          <w:sz w:val="24"/>
          <w:szCs w:val="24"/>
        </w:rPr>
        <w:t>воспитательный потенциал исторического образования, его исключительная роль в формировании российской гражданской идентичности и патриотизма;</w:t>
      </w:r>
    </w:p>
    <w:p w:rsidR="0056790F" w:rsidRPr="002D225F" w:rsidRDefault="0056790F" w:rsidP="00257AFD">
      <w:pPr>
        <w:numPr>
          <w:ilvl w:val="0"/>
          <w:numId w:val="26"/>
        </w:numPr>
        <w:tabs>
          <w:tab w:val="left" w:pos="993"/>
        </w:tabs>
        <w:spacing w:after="0" w:line="240" w:lineRule="auto"/>
        <w:ind w:left="0" w:firstLine="0"/>
        <w:rPr>
          <w:rFonts w:ascii="Times New Roman" w:hAnsi="Times New Roman"/>
          <w:sz w:val="24"/>
          <w:szCs w:val="24"/>
        </w:rPr>
      </w:pPr>
      <w:r w:rsidRPr="002D225F">
        <w:rPr>
          <w:rFonts w:ascii="Times New Roman" w:hAnsi="Times New Roman"/>
          <w:sz w:val="24"/>
          <w:szCs w:val="24"/>
        </w:rPr>
        <w:t xml:space="preserve">общественное согласие и уважение как необходимое условие взаимодействия государств и народов в новейшей истории. </w:t>
      </w:r>
    </w:p>
    <w:p w:rsidR="0056790F" w:rsidRPr="002D225F" w:rsidRDefault="0056790F" w:rsidP="00257AFD">
      <w:pPr>
        <w:numPr>
          <w:ilvl w:val="0"/>
          <w:numId w:val="26"/>
        </w:numPr>
        <w:tabs>
          <w:tab w:val="left" w:pos="993"/>
        </w:tabs>
        <w:spacing w:after="0" w:line="240" w:lineRule="auto"/>
        <w:ind w:left="0" w:firstLine="0"/>
        <w:rPr>
          <w:rFonts w:ascii="Times New Roman" w:hAnsi="Times New Roman"/>
          <w:sz w:val="24"/>
          <w:szCs w:val="24"/>
        </w:rPr>
      </w:pPr>
      <w:r w:rsidRPr="002D225F">
        <w:rPr>
          <w:rFonts w:ascii="Times New Roman" w:hAnsi="Times New Roman"/>
          <w:sz w:val="24"/>
          <w:szCs w:val="24"/>
        </w:rPr>
        <w:t>познавательное значение российской, региональной и мировой истории;</w:t>
      </w:r>
    </w:p>
    <w:p w:rsidR="0056790F" w:rsidRPr="002D225F" w:rsidRDefault="0056790F" w:rsidP="00257AFD">
      <w:pPr>
        <w:numPr>
          <w:ilvl w:val="0"/>
          <w:numId w:val="26"/>
        </w:numPr>
        <w:tabs>
          <w:tab w:val="left" w:pos="993"/>
        </w:tabs>
        <w:spacing w:after="0" w:line="240" w:lineRule="auto"/>
        <w:ind w:left="0" w:firstLine="0"/>
        <w:rPr>
          <w:rFonts w:ascii="Times New Roman" w:hAnsi="Times New Roman"/>
          <w:sz w:val="24"/>
          <w:szCs w:val="24"/>
        </w:rPr>
      </w:pPr>
      <w:r w:rsidRPr="002D225F">
        <w:rPr>
          <w:rFonts w:ascii="Times New Roman" w:hAnsi="Times New Roman"/>
          <w:sz w:val="24"/>
          <w:szCs w:val="24"/>
        </w:rPr>
        <w:t>формирование требований к каждой ступени непрерывного исторического образования на протяжении всей жизни.</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sz w:val="24"/>
          <w:szCs w:val="24"/>
        </w:rPr>
        <w:t>Методической основой изучения курса истории в основной школе является системно-деятельностный подход, обеспечивающий достижение личностных, метапредметных и предметных образовательных результатов посредством организации активной познавательной деятельности школьников.</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sz w:val="24"/>
          <w:szCs w:val="24"/>
        </w:rPr>
        <w:t>Методологическая основа преподавания курса истории в школе зиждется на следующих образовательных и воспитательных приоритетах:</w:t>
      </w:r>
    </w:p>
    <w:p w:rsidR="0056790F" w:rsidRPr="002D225F" w:rsidRDefault="0056790F" w:rsidP="00257AFD">
      <w:pPr>
        <w:numPr>
          <w:ilvl w:val="0"/>
          <w:numId w:val="26"/>
        </w:numPr>
        <w:tabs>
          <w:tab w:val="left" w:pos="993"/>
        </w:tabs>
        <w:spacing w:after="0" w:line="240" w:lineRule="auto"/>
        <w:ind w:left="0" w:firstLine="0"/>
        <w:rPr>
          <w:rFonts w:ascii="Times New Roman" w:hAnsi="Times New Roman"/>
          <w:sz w:val="24"/>
          <w:szCs w:val="24"/>
        </w:rPr>
      </w:pPr>
      <w:r w:rsidRPr="002D225F">
        <w:rPr>
          <w:rFonts w:ascii="Times New Roman" w:hAnsi="Times New Roman"/>
          <w:sz w:val="24"/>
          <w:szCs w:val="24"/>
        </w:rPr>
        <w:t>принцип научности, определяющий соответствие учебных единиц основным результатам научных исследований;</w:t>
      </w:r>
    </w:p>
    <w:p w:rsidR="0056790F" w:rsidRPr="002D225F" w:rsidRDefault="0056790F" w:rsidP="00257AFD">
      <w:pPr>
        <w:numPr>
          <w:ilvl w:val="0"/>
          <w:numId w:val="26"/>
        </w:numPr>
        <w:tabs>
          <w:tab w:val="left" w:pos="993"/>
        </w:tabs>
        <w:spacing w:after="0" w:line="240" w:lineRule="auto"/>
        <w:ind w:left="0" w:firstLine="0"/>
        <w:rPr>
          <w:rFonts w:ascii="Times New Roman" w:hAnsi="Times New Roman"/>
          <w:sz w:val="24"/>
          <w:szCs w:val="24"/>
        </w:rPr>
      </w:pPr>
      <w:r w:rsidRPr="002D225F">
        <w:rPr>
          <w:rFonts w:ascii="Times New Roman" w:hAnsi="Times New Roman"/>
          <w:sz w:val="24"/>
          <w:szCs w:val="24"/>
        </w:rPr>
        <w:t>многоуровневое представление истории в единстве локальной, региональной, отечественной и мировой истории, рассмотрение исторического процесса как совокупности усилий многих поколений, народов и государств;</w:t>
      </w:r>
    </w:p>
    <w:p w:rsidR="0056790F" w:rsidRPr="002D225F" w:rsidRDefault="0056790F" w:rsidP="00257AFD">
      <w:pPr>
        <w:numPr>
          <w:ilvl w:val="0"/>
          <w:numId w:val="26"/>
        </w:numPr>
        <w:tabs>
          <w:tab w:val="left" w:pos="993"/>
        </w:tabs>
        <w:spacing w:after="0" w:line="240" w:lineRule="auto"/>
        <w:ind w:left="0" w:firstLine="0"/>
        <w:rPr>
          <w:rFonts w:ascii="Times New Roman" w:hAnsi="Times New Roman"/>
          <w:sz w:val="24"/>
          <w:szCs w:val="24"/>
        </w:rPr>
      </w:pPr>
      <w:r w:rsidRPr="002D225F">
        <w:rPr>
          <w:rFonts w:ascii="Times New Roman" w:hAnsi="Times New Roman"/>
          <w:sz w:val="24"/>
          <w:szCs w:val="24"/>
        </w:rPr>
        <w:t xml:space="preserve">многофакторный подход к освещению истории всех сторон жизни государства и общества; </w:t>
      </w:r>
    </w:p>
    <w:p w:rsidR="0056790F" w:rsidRPr="002D225F" w:rsidRDefault="0056790F" w:rsidP="00257AFD">
      <w:pPr>
        <w:numPr>
          <w:ilvl w:val="0"/>
          <w:numId w:val="26"/>
        </w:numPr>
        <w:tabs>
          <w:tab w:val="left" w:pos="993"/>
        </w:tabs>
        <w:spacing w:after="0" w:line="240" w:lineRule="auto"/>
        <w:ind w:left="0" w:firstLine="0"/>
        <w:rPr>
          <w:rFonts w:ascii="Times New Roman" w:hAnsi="Times New Roman"/>
          <w:sz w:val="24"/>
          <w:szCs w:val="24"/>
        </w:rPr>
      </w:pPr>
      <w:r w:rsidRPr="002D225F">
        <w:rPr>
          <w:rFonts w:ascii="Times New Roman" w:hAnsi="Times New Roman"/>
          <w:sz w:val="24"/>
          <w:szCs w:val="24"/>
        </w:rPr>
        <w:t xml:space="preserve">исторический подход как основа формирования содержания курса и межпредметных связей, прежде всего, с учебными предметами социально-гуманитарного цикла; </w:t>
      </w:r>
    </w:p>
    <w:p w:rsidR="0056790F" w:rsidRPr="002D225F" w:rsidRDefault="0056790F" w:rsidP="00257AFD">
      <w:pPr>
        <w:numPr>
          <w:ilvl w:val="0"/>
          <w:numId w:val="26"/>
        </w:numPr>
        <w:tabs>
          <w:tab w:val="left" w:pos="993"/>
        </w:tabs>
        <w:spacing w:after="0" w:line="240" w:lineRule="auto"/>
        <w:ind w:left="0" w:firstLine="0"/>
        <w:rPr>
          <w:rFonts w:ascii="Times New Roman" w:hAnsi="Times New Roman"/>
          <w:sz w:val="24"/>
          <w:szCs w:val="24"/>
        </w:rPr>
      </w:pPr>
      <w:r w:rsidRPr="002D225F">
        <w:rPr>
          <w:rFonts w:ascii="Times New Roman" w:hAnsi="Times New Roman"/>
          <w:sz w:val="24"/>
          <w:szCs w:val="24"/>
        </w:rPr>
        <w:t>антропологический подход, формирующий личностное эмоционально окрашенное восприятие прошлого;</w:t>
      </w:r>
    </w:p>
    <w:p w:rsidR="0056790F" w:rsidRPr="002D225F" w:rsidRDefault="0056790F" w:rsidP="00257AFD">
      <w:pPr>
        <w:numPr>
          <w:ilvl w:val="0"/>
          <w:numId w:val="26"/>
        </w:numPr>
        <w:tabs>
          <w:tab w:val="left" w:pos="993"/>
        </w:tabs>
        <w:spacing w:after="0" w:line="240" w:lineRule="auto"/>
        <w:ind w:left="0" w:firstLine="0"/>
        <w:rPr>
          <w:rFonts w:ascii="Times New Roman" w:hAnsi="Times New Roman"/>
          <w:sz w:val="24"/>
          <w:szCs w:val="24"/>
        </w:rPr>
      </w:pPr>
      <w:r w:rsidRPr="002D225F">
        <w:rPr>
          <w:rFonts w:ascii="Times New Roman" w:hAnsi="Times New Roman"/>
          <w:sz w:val="24"/>
          <w:szCs w:val="24"/>
        </w:rPr>
        <w:t>историко-культурологический подход, формирующий способности к межкультурному диалогу, восприятию и бережному отношению к культурному наследию.</w:t>
      </w:r>
    </w:p>
    <w:p w:rsidR="0056790F" w:rsidRPr="002D225F" w:rsidRDefault="0056790F" w:rsidP="002D225F">
      <w:pPr>
        <w:spacing w:after="0" w:line="240" w:lineRule="auto"/>
        <w:rPr>
          <w:rFonts w:ascii="Times New Roman" w:hAnsi="Times New Roman"/>
          <w:b/>
          <w:i/>
          <w:sz w:val="24"/>
          <w:szCs w:val="24"/>
        </w:rPr>
      </w:pPr>
    </w:p>
    <w:p w:rsidR="0056790F" w:rsidRPr="002D225F" w:rsidRDefault="0056790F" w:rsidP="002D225F">
      <w:pPr>
        <w:spacing w:after="0" w:line="240" w:lineRule="auto"/>
        <w:rPr>
          <w:rFonts w:ascii="Times New Roman" w:hAnsi="Times New Roman"/>
          <w:b/>
          <w:sz w:val="24"/>
          <w:szCs w:val="24"/>
        </w:rPr>
      </w:pPr>
      <w:r w:rsidRPr="002D225F">
        <w:rPr>
          <w:rFonts w:ascii="Times New Roman" w:hAnsi="Times New Roman"/>
          <w:b/>
          <w:sz w:val="24"/>
          <w:szCs w:val="24"/>
        </w:rPr>
        <w:t>Место учебного предмета «История» в Примерном учебном плане основного общего образования.</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sz w:val="24"/>
          <w:szCs w:val="24"/>
        </w:rPr>
        <w:t xml:space="preserve">Предмет «История» изучается на уровне основного общего образования в качестве обязательного предмета в 5-9 классах. </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sz w:val="24"/>
          <w:szCs w:val="24"/>
        </w:rPr>
        <w:t>Изучение предмета «История» как части предметной области «Общественно-научные предметы» основано на межпредметных связях с предметами: «Обществознание», «География», «Литература», «Русский язык», «Иностранный язык», «Изобразительное искусство», «Музыка», «Информатика», «Математика», «Основы безопасности и жизнедеятельности» и др.</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sz w:val="24"/>
          <w:szCs w:val="24"/>
        </w:rPr>
        <w:t xml:space="preserve">Структурно предмет «История» включает учебные курсы по всеобщей истории и истории России. </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sz w:val="24"/>
          <w:szCs w:val="24"/>
        </w:rPr>
        <w:t xml:space="preserve">Знакомство обучающихся при получении основного общего образования с предметом «История» начинается с курса всеобщей истории. Изучение всеобщей истории способствует формированию общей картины исторического пути человечества, разных народов и государств, преемственности исторических эпох и непрерывности исторических процессов. Преподавание курса должно давать обучающимся представление о процессах, явлениях и понятиях мировой истории, сформировать знания о месте и роли России в мировом историческом процессе. </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sz w:val="24"/>
          <w:szCs w:val="24"/>
        </w:rPr>
        <w:t>Курс всеобщей истории призван сформировать у учащихся познавательный интерес, базовые навыки определения места исторических событий во времени, умения соотносить исторические события и процессы, происходившие в разных социальных, национально-культурных, политических, территориальных и иных условиях.</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sz w:val="24"/>
          <w:szCs w:val="24"/>
        </w:rPr>
        <w:t xml:space="preserve">В рамках курса всеобщей истории обучающиеся знакомятся с исторической картой как источником информации о расселении человеческих общностей, расположении цивилизаций и государств, местах важнейших событий, динамики развития социокультурных, экономических и геополитических процессов в мире. Курс имеет определяющее значение в осознании обучающимися культурного многообразия мира, социально-нравственного опыта предшествующих поколений; в формировании толерантного отношения к культурно-историческому наследию народов мира, усвоении назначения и художественных достоинств памятников истории и культуры, письменных, изобразительных и вещественных исторических источников. </w:t>
      </w:r>
    </w:p>
    <w:p w:rsidR="0056790F" w:rsidRPr="002D225F" w:rsidRDefault="0056790F" w:rsidP="002D225F">
      <w:pPr>
        <w:spacing w:after="0" w:line="240" w:lineRule="auto"/>
        <w:rPr>
          <w:rFonts w:ascii="Times New Roman" w:hAnsi="Times New Roman"/>
          <w:i/>
          <w:sz w:val="24"/>
          <w:szCs w:val="24"/>
        </w:rPr>
      </w:pPr>
      <w:r w:rsidRPr="002D225F">
        <w:rPr>
          <w:rFonts w:ascii="Times New Roman" w:hAnsi="Times New Roman"/>
          <w:sz w:val="24"/>
          <w:szCs w:val="24"/>
        </w:rPr>
        <w:t xml:space="preserve">Курс дает возможность обучающимся научиться сопоставлять развитие России и других стран в различные исторические периоды, сравнивать исторические ситуации и события, давать оценку наиболее значительным событиям и личностям мировой истории, оценивать различные исторические версии событий и процессов. </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sz w:val="24"/>
          <w:szCs w:val="24"/>
        </w:rPr>
        <w:t xml:space="preserve">Курс отечественной истории является важнейшим слагаемым предмета «История». Он должен сочетать историю Российского государства и населяющих его народов, историю регионов и локальную историю (прошлое родного города, села). Такой подход будет способствовать осознанию школьниками своей социальной идентичности в широком спектре – как граждан своей страны, жителей своего края, города, представителей определенной этнонациональной и религиозной общности, хранителей традиций рода и семьи. </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sz w:val="24"/>
          <w:szCs w:val="24"/>
        </w:rPr>
        <w:t xml:space="preserve">Важная мировоззренческая задача курса отечественной истории заключается в раскрытии как своеобразия и неповторимости российской истории, так и ее связи с ведущими процессами мировой истории. Это достигается с помощью синхронизации курсов истории России и всеобщей истории, сопоставления ключевых событий и процессов российской и мировой истории, введения в содержание образования элементов региональной истории и компаративных характеристик. </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sz w:val="24"/>
          <w:szCs w:val="24"/>
        </w:rPr>
        <w:t xml:space="preserve">Патриотическая основа исторического образования имеет цель воспитать у молодого поколения гордость за свою страну, осознание ее роли в мировой истории. При этом важно акцентировать внимание на массовом героизме в освободительных войнах, прежде всего Отечественных 1812 и 1941-1945 гг., раскрыв подвиг народа как пример гражданственности и самопожертвования во имя Отечества. Вместе с тем, позитивный пафос исторического сознания должна создавать не только гордость военными победами предков. Самое пристальное внимание следует уделить достижениям страны в других областях. Предметом патриотической гордости, несомненно, является великий труд народа по освоению громадных пространств Евразии с ее суровой природой, формирование российского общества на сложной многонациональной и поликонфессиональной основе, в рамках которого преобладали начала взаимовыручки, согласия и веротерпимости, создание науки и культуры мирового значения, традиции трудовой и предпринимательской культуры, благотворительности и меценатства. </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sz w:val="24"/>
          <w:szCs w:val="24"/>
        </w:rPr>
        <w:t>В школьном курсе должен преобладать пафос созидания, позитивный настрой в восприятии отечественной истории. Тем не менее, у учащихся не должно сформироваться представление, что история России – это череда триумфальных шествий, успехов и побед. В историческом прошлом нашей страны были и трагические периоды (смуты, революции, гражданские войны, политические репрессии и др.), без освещения которых представление о прошлом во всем его многообразии не может считаться полноценным. Трагедии нельзя замалчивать, но необходимо подчеркивать, что русский и другие народы нашей страны находили силы вместе преодолевать выпавшие на их долю тяжелые испытания.</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sz w:val="24"/>
          <w:szCs w:val="24"/>
        </w:rPr>
        <w:t>Россия – крупнейшая многонациональная и поликонфессиональная страна в мире. В связи с этим необходимо расширить объем учебного материала по истории народов России, делая акцент на взаимодействии культур и религий, укреплении экономических, социальных, политических и других связей между народами. Следует подчеркнуть, что присоединение к России и пребывание в составе Российского государства имело положительное значение для народов нашей страны: безопасность от внешних врагов, прекращение внутренних смут и междоусобиц, культурное и экономическое развитие, распространение просвещения, образования, здравоохранения и др.</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sz w:val="24"/>
          <w:szCs w:val="24"/>
        </w:rPr>
        <w:t xml:space="preserve">Одной из главных задач школьного курса истории является формирование гражданской общероссийской идентичности, при этом необходимо сделать акцент на идее гражданственности, прежде всего при решении проблемы взаимодействия государства и общества. С этим связана и проблема гражданской активности, прав и обязанностей граждан, строительства гражданского общества, формирования правового сознания. Следует уделить внимание историческому опыту гражданской активности, местного самоуправления (общинное самоуправление, земские соборы, земство, гильдии, научные общества, общественные организации и ассоциации, политические партии и организации, общества взаимопомощи, кооперативы и т. д.), сословного представительства. </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sz w:val="24"/>
          <w:szCs w:val="24"/>
        </w:rPr>
        <w:t xml:space="preserve">Необходимо увеличить количество учебного времени на изучение материалов по истории культуры, имея в виду в первую очередь социокультурный материал, историю повседневности, традиций народов России. Культура не должна быть на периферии школьного курса отечественной истории. Школьники должны знать и понимать достижения российской культуры Средневековья, Нового времени и ХХ века, великие произведения художественной литературы, музыки, живописи, театра, кино, выдающиеся открытия российских ученых и т. д. Важно отметить неразрывную связь российской и мировой культуры. </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sz w:val="24"/>
          <w:szCs w:val="24"/>
        </w:rPr>
        <w:t>Концептуально важно сформировать у учащихся представление о процессе исторического развития как многофакторном явлении. При этом на различных стадиях исторического развития ведущим и определяющим могут быть либо экономические, либо внутриполитические или внешнеполитические факторы.</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sz w:val="24"/>
          <w:szCs w:val="24"/>
        </w:rPr>
        <w:t xml:space="preserve">Концепцией нового учебно-методического комплекса по отечественной истории в качестве наиболее оптимальной предложена модель, при которой изучение истории будет строиться по линейной системе с 5 по 10 классы. За счет более подробного изучения исторических периодов обучающиеся смогут как освоить базовые исторические категории, персоналии, события и закономерности, так и получить навыки историографического анализа, глубокого проблемного осмысления материалов (преимущественно в ходе изучения периодов истории Нового и Новейшего времени), сравнительного анализа. </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sz w:val="24"/>
          <w:szCs w:val="24"/>
        </w:rPr>
        <w:t xml:space="preserve">Историческое образование в выпускном классе средней школы может иметь дифференцированный характер. В соответствии с запросами школьников, возможностями образовательной организации изучение истории осуществляется на базовом и/или углубленном уровнях. Образовательной организации предоставляется возможность формирования индивидуального учебного плана, реализации одного или нескольких профилей обучения. </w:t>
      </w:r>
    </w:p>
    <w:p w:rsidR="0056790F" w:rsidRPr="002D225F" w:rsidRDefault="0056790F" w:rsidP="002D225F">
      <w:pPr>
        <w:shd w:val="clear" w:color="auto" w:fill="FFFFFF"/>
        <w:spacing w:after="0" w:line="240" w:lineRule="auto"/>
        <w:rPr>
          <w:rFonts w:ascii="Times New Roman" w:hAnsi="Times New Roman"/>
          <w:sz w:val="24"/>
          <w:szCs w:val="24"/>
        </w:rPr>
      </w:pPr>
      <w:r w:rsidRPr="002D225F">
        <w:rPr>
          <w:rFonts w:ascii="Times New Roman" w:hAnsi="Times New Roman"/>
          <w:sz w:val="24"/>
          <w:szCs w:val="24"/>
        </w:rPr>
        <w:t>В случае обучения на профильном уровне учащиеся (в соответствии с требованиями ФГОС) должны сформировать знания о месте и роли исторической науки в системе научных дисциплин, представления об историографии; овладеть системными историческими знаниями, пониманием места и роли России в мировой истории; овладеть приемами работы с историческими источниками, умениями самостоятельно анализировать документальную базу по исторической тематике; сформировать умение сопоставлять и оценивать различные исторические версии.</w:t>
      </w:r>
    </w:p>
    <w:p w:rsidR="0056790F" w:rsidRPr="002D225F" w:rsidRDefault="0056790F" w:rsidP="002D225F">
      <w:pPr>
        <w:spacing w:after="0" w:line="240" w:lineRule="auto"/>
        <w:rPr>
          <w:rFonts w:ascii="Times New Roman" w:hAnsi="Times New Roman"/>
          <w:b/>
          <w:sz w:val="24"/>
          <w:szCs w:val="24"/>
        </w:rPr>
      </w:pPr>
      <w:r w:rsidRPr="002D225F">
        <w:rPr>
          <w:rFonts w:ascii="Times New Roman" w:hAnsi="Times New Roman"/>
          <w:b/>
          <w:sz w:val="24"/>
          <w:szCs w:val="24"/>
        </w:rPr>
        <w:t>История России. Всеобщая история</w:t>
      </w:r>
    </w:p>
    <w:p w:rsidR="0056790F" w:rsidRPr="002D225F" w:rsidRDefault="0056790F" w:rsidP="002D225F">
      <w:pPr>
        <w:spacing w:after="0" w:line="240" w:lineRule="auto"/>
        <w:rPr>
          <w:rFonts w:ascii="Times New Roman" w:hAnsi="Times New Roman"/>
          <w:b/>
          <w:bCs/>
          <w:sz w:val="24"/>
          <w:szCs w:val="24"/>
        </w:rPr>
      </w:pPr>
      <w:r w:rsidRPr="002D225F">
        <w:rPr>
          <w:rFonts w:ascii="Times New Roman" w:hAnsi="Times New Roman"/>
          <w:b/>
          <w:sz w:val="24"/>
          <w:szCs w:val="24"/>
        </w:rPr>
        <w:t>История России</w:t>
      </w:r>
    </w:p>
    <w:p w:rsidR="0056790F" w:rsidRPr="002D225F" w:rsidRDefault="0056790F" w:rsidP="002D225F">
      <w:pPr>
        <w:spacing w:after="0" w:line="240" w:lineRule="auto"/>
        <w:rPr>
          <w:rFonts w:ascii="Times New Roman" w:hAnsi="Times New Roman"/>
          <w:b/>
          <w:bCs/>
          <w:sz w:val="24"/>
          <w:szCs w:val="24"/>
        </w:rPr>
      </w:pPr>
      <w:r w:rsidRPr="002D225F">
        <w:rPr>
          <w:rFonts w:ascii="Times New Roman" w:hAnsi="Times New Roman"/>
          <w:b/>
          <w:bCs/>
          <w:sz w:val="24"/>
          <w:szCs w:val="24"/>
        </w:rPr>
        <w:t>От Древней Руси к Российскому государству</w:t>
      </w:r>
    </w:p>
    <w:p w:rsidR="0056790F" w:rsidRPr="002D225F" w:rsidRDefault="0056790F" w:rsidP="002D225F">
      <w:pPr>
        <w:spacing w:after="0" w:line="240" w:lineRule="auto"/>
        <w:rPr>
          <w:rFonts w:ascii="Times New Roman" w:hAnsi="Times New Roman"/>
          <w:b/>
          <w:bCs/>
          <w:sz w:val="24"/>
          <w:szCs w:val="24"/>
        </w:rPr>
      </w:pPr>
      <w:r w:rsidRPr="002D225F">
        <w:rPr>
          <w:rFonts w:ascii="Times New Roman" w:hAnsi="Times New Roman"/>
          <w:b/>
          <w:bCs/>
          <w:sz w:val="24"/>
          <w:szCs w:val="24"/>
        </w:rPr>
        <w:t>Введение</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sz w:val="24"/>
          <w:szCs w:val="24"/>
        </w:rPr>
        <w:t xml:space="preserve">Роль и место России в мировой истории. Проблемы периодизации российской истории. Источники по истории России. Основные этапы развития исторической мысли в России. </w:t>
      </w:r>
    </w:p>
    <w:p w:rsidR="0056790F" w:rsidRPr="002D225F" w:rsidRDefault="0056790F" w:rsidP="002D225F">
      <w:pPr>
        <w:spacing w:after="0" w:line="240" w:lineRule="auto"/>
        <w:rPr>
          <w:rFonts w:ascii="Times New Roman" w:hAnsi="Times New Roman"/>
          <w:b/>
          <w:bCs/>
          <w:sz w:val="24"/>
          <w:szCs w:val="24"/>
        </w:rPr>
      </w:pPr>
      <w:r w:rsidRPr="002D225F">
        <w:rPr>
          <w:rFonts w:ascii="Times New Roman" w:hAnsi="Times New Roman"/>
          <w:b/>
          <w:bCs/>
          <w:sz w:val="24"/>
          <w:szCs w:val="24"/>
        </w:rPr>
        <w:t xml:space="preserve">Народы и государства на территории нашей страны в древности </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sz w:val="24"/>
          <w:szCs w:val="24"/>
        </w:rPr>
        <w:t xml:space="preserve">Заселение территории нашей страны человеком. Каменный век. </w:t>
      </w:r>
      <w:r w:rsidRPr="002D225F">
        <w:rPr>
          <w:rFonts w:ascii="Times New Roman" w:hAnsi="Times New Roman"/>
          <w:i/>
          <w:sz w:val="24"/>
          <w:szCs w:val="24"/>
        </w:rPr>
        <w:t>Особенности перехода от присваивающего хозяйства к производящему на территории Северной Евразии. Ареалы древнейшего земледелия и скотоводства. Появление металлических орудий и их влияние на первобытное общество. Центры древнейшей металлургии в Северной Евразии. Кочевые общества евразийских степей в эпоху бронзы и раннем железном веке. Степь и ее роль в распространении культурных взаимовлияний.</w:t>
      </w:r>
    </w:p>
    <w:p w:rsidR="0056790F" w:rsidRPr="002D225F" w:rsidRDefault="0056790F" w:rsidP="002D225F">
      <w:pPr>
        <w:spacing w:after="0" w:line="240" w:lineRule="auto"/>
        <w:rPr>
          <w:rFonts w:ascii="Times New Roman" w:hAnsi="Times New Roman"/>
          <w:i/>
          <w:sz w:val="24"/>
          <w:szCs w:val="24"/>
        </w:rPr>
      </w:pPr>
      <w:r w:rsidRPr="002D225F">
        <w:rPr>
          <w:rFonts w:ascii="Times New Roman" w:hAnsi="Times New Roman"/>
          <w:sz w:val="24"/>
          <w:szCs w:val="24"/>
        </w:rPr>
        <w:t xml:space="preserve">Народы, проживавшие на этой территории до середины I тысячелетия до н.э. </w:t>
      </w:r>
      <w:r w:rsidRPr="002D225F">
        <w:rPr>
          <w:rFonts w:ascii="Times New Roman" w:hAnsi="Times New Roman"/>
          <w:i/>
          <w:sz w:val="24"/>
          <w:szCs w:val="24"/>
        </w:rPr>
        <w:t xml:space="preserve">Античные города-государства Северного Причерноморья. Боспорское царство. Скифское царство. Дербент. </w:t>
      </w:r>
    </w:p>
    <w:p w:rsidR="0056790F" w:rsidRPr="002D225F" w:rsidRDefault="0056790F" w:rsidP="002D225F">
      <w:pPr>
        <w:spacing w:after="0" w:line="240" w:lineRule="auto"/>
        <w:rPr>
          <w:rFonts w:ascii="Times New Roman" w:hAnsi="Times New Roman"/>
          <w:b/>
          <w:bCs/>
          <w:sz w:val="24"/>
          <w:szCs w:val="24"/>
        </w:rPr>
      </w:pPr>
      <w:r w:rsidRPr="002D225F">
        <w:rPr>
          <w:rFonts w:ascii="Times New Roman" w:hAnsi="Times New Roman"/>
          <w:b/>
          <w:bCs/>
          <w:sz w:val="24"/>
          <w:szCs w:val="24"/>
        </w:rPr>
        <w:t xml:space="preserve">Восточная Европа в середине I тыс. н. э. </w:t>
      </w:r>
    </w:p>
    <w:p w:rsidR="0056790F" w:rsidRPr="002D225F" w:rsidRDefault="0056790F" w:rsidP="002D225F">
      <w:pPr>
        <w:spacing w:after="0" w:line="240" w:lineRule="auto"/>
        <w:rPr>
          <w:rFonts w:ascii="Times New Roman" w:hAnsi="Times New Roman"/>
          <w:b/>
          <w:bCs/>
          <w:i/>
          <w:sz w:val="24"/>
          <w:szCs w:val="24"/>
        </w:rPr>
      </w:pPr>
      <w:r w:rsidRPr="002D225F">
        <w:rPr>
          <w:rFonts w:ascii="Times New Roman" w:hAnsi="Times New Roman"/>
          <w:sz w:val="24"/>
          <w:szCs w:val="24"/>
        </w:rPr>
        <w:t xml:space="preserve">Великое переселение народов. </w:t>
      </w:r>
      <w:r w:rsidRPr="002D225F">
        <w:rPr>
          <w:rFonts w:ascii="Times New Roman" w:hAnsi="Times New Roman"/>
          <w:i/>
          <w:sz w:val="24"/>
          <w:szCs w:val="24"/>
        </w:rPr>
        <w:t>Миграция готов. Нашествие гуннов.</w:t>
      </w:r>
      <w:r w:rsidRPr="002D225F">
        <w:rPr>
          <w:rFonts w:ascii="Times New Roman" w:hAnsi="Times New Roman"/>
          <w:sz w:val="24"/>
          <w:szCs w:val="24"/>
        </w:rPr>
        <w:t xml:space="preserve"> Вопрос о славянской прародине и происхождении славян. Расселение славян, их разделение на три ветви – восточных, западных и южных. </w:t>
      </w:r>
      <w:r w:rsidRPr="002D225F">
        <w:rPr>
          <w:rFonts w:ascii="Times New Roman" w:hAnsi="Times New Roman"/>
          <w:i/>
          <w:sz w:val="24"/>
          <w:szCs w:val="24"/>
        </w:rPr>
        <w:t>Славянские общности Восточной Европы.</w:t>
      </w:r>
      <w:r w:rsidRPr="002D225F">
        <w:rPr>
          <w:rFonts w:ascii="Times New Roman" w:hAnsi="Times New Roman"/>
          <w:sz w:val="24"/>
          <w:szCs w:val="24"/>
        </w:rPr>
        <w:t xml:space="preserve">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Страны и народы Восточной Европы, Сибири и Дальнего Востока</w:t>
      </w:r>
      <w:r w:rsidRPr="002D225F">
        <w:rPr>
          <w:rFonts w:ascii="Times New Roman" w:hAnsi="Times New Roman"/>
          <w:i/>
          <w:sz w:val="24"/>
          <w:szCs w:val="24"/>
        </w:rPr>
        <w:t xml:space="preserve">. Тюркский каганат. Хазарский каганат. Волжская Булгария. </w:t>
      </w:r>
    </w:p>
    <w:p w:rsidR="0056790F" w:rsidRPr="002D225F" w:rsidRDefault="0056790F" w:rsidP="002D225F">
      <w:pPr>
        <w:spacing w:after="0" w:line="240" w:lineRule="auto"/>
        <w:rPr>
          <w:rFonts w:ascii="Times New Roman" w:hAnsi="Times New Roman"/>
          <w:b/>
          <w:bCs/>
          <w:sz w:val="24"/>
          <w:szCs w:val="24"/>
        </w:rPr>
      </w:pPr>
      <w:r w:rsidRPr="002D225F">
        <w:rPr>
          <w:rFonts w:ascii="Times New Roman" w:hAnsi="Times New Roman"/>
          <w:b/>
          <w:bCs/>
          <w:sz w:val="24"/>
          <w:szCs w:val="24"/>
        </w:rPr>
        <w:t xml:space="preserve">Образование государства Русь </w:t>
      </w:r>
    </w:p>
    <w:p w:rsidR="0056790F" w:rsidRPr="002D225F" w:rsidRDefault="0056790F" w:rsidP="002D225F">
      <w:pPr>
        <w:spacing w:after="0" w:line="240" w:lineRule="auto"/>
        <w:rPr>
          <w:rFonts w:ascii="Times New Roman" w:hAnsi="Times New Roman"/>
          <w:i/>
          <w:sz w:val="24"/>
          <w:szCs w:val="24"/>
        </w:rPr>
      </w:pPr>
      <w:r w:rsidRPr="002D225F">
        <w:rPr>
          <w:rFonts w:ascii="Times New Roman" w:hAnsi="Times New Roman"/>
          <w:i/>
          <w:sz w:val="24"/>
          <w:szCs w:val="24"/>
        </w:rPr>
        <w:t xml:space="preserve">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 </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i/>
          <w:sz w:val="24"/>
          <w:szCs w:val="24"/>
        </w:rPr>
        <w:t>Государства Центральной и Западной Европы. Первые известия о Руси.</w:t>
      </w:r>
      <w:r w:rsidRPr="002D225F">
        <w:rPr>
          <w:rFonts w:ascii="Times New Roman" w:hAnsi="Times New Roman"/>
          <w:sz w:val="24"/>
          <w:szCs w:val="24"/>
        </w:rPr>
        <w:t xml:space="preserve"> Проблема образования Древнерусского государства. Начало династии Рюриковичей. </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sz w:val="24"/>
          <w:szCs w:val="24"/>
        </w:rPr>
        <w:t xml:space="preserve">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sz w:val="24"/>
          <w:szCs w:val="24"/>
        </w:rPr>
        <w:t xml:space="preserve">Принятие христианства и его значение. Византийское наследие на Руси. </w:t>
      </w:r>
    </w:p>
    <w:p w:rsidR="0056790F" w:rsidRPr="002D225F" w:rsidRDefault="0056790F" w:rsidP="002D225F">
      <w:pPr>
        <w:spacing w:after="0" w:line="240" w:lineRule="auto"/>
        <w:rPr>
          <w:rFonts w:ascii="Times New Roman" w:hAnsi="Times New Roman"/>
          <w:b/>
          <w:bCs/>
          <w:sz w:val="24"/>
          <w:szCs w:val="24"/>
        </w:rPr>
      </w:pPr>
      <w:r w:rsidRPr="002D225F">
        <w:rPr>
          <w:rFonts w:ascii="Times New Roman" w:hAnsi="Times New Roman"/>
          <w:b/>
          <w:bCs/>
          <w:sz w:val="24"/>
          <w:szCs w:val="24"/>
        </w:rPr>
        <w:t xml:space="preserve">Русь в конце X – начале XII в. </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sz w:val="24"/>
          <w:szCs w:val="24"/>
        </w:rPr>
        <w:t xml:space="preserve">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sz w:val="24"/>
          <w:szCs w:val="24"/>
        </w:rPr>
        <w:t xml:space="preserve">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w:t>
      </w:r>
      <w:r w:rsidRPr="002D225F">
        <w:rPr>
          <w:rFonts w:ascii="Times New Roman" w:hAnsi="Times New Roman"/>
          <w:i/>
          <w:sz w:val="24"/>
          <w:szCs w:val="24"/>
        </w:rPr>
        <w:t>церковные уставы.</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sz w:val="24"/>
          <w:szCs w:val="24"/>
        </w:rPr>
        <w:t xml:space="preserve">Русь в социально-политическом контексте Евразии. Внешняя политика и международные связи: отношения с Византией, печенегами, половцами </w:t>
      </w:r>
      <w:r w:rsidRPr="002D225F">
        <w:rPr>
          <w:rFonts w:ascii="Times New Roman" w:hAnsi="Times New Roman"/>
          <w:i/>
          <w:sz w:val="24"/>
          <w:szCs w:val="24"/>
        </w:rPr>
        <w:t>(Дешт-и-Кипчак</w:t>
      </w:r>
      <w:r w:rsidRPr="002D225F">
        <w:rPr>
          <w:rFonts w:ascii="Times New Roman" w:hAnsi="Times New Roman"/>
          <w:sz w:val="24"/>
          <w:szCs w:val="24"/>
        </w:rPr>
        <w:t xml:space="preserve">), </w:t>
      </w:r>
      <w:r w:rsidRPr="002D225F">
        <w:rPr>
          <w:rFonts w:ascii="Times New Roman" w:hAnsi="Times New Roman"/>
          <w:i/>
          <w:sz w:val="24"/>
          <w:szCs w:val="24"/>
        </w:rPr>
        <w:t>странами Центральной, Западной и Северной Европы.</w:t>
      </w:r>
    </w:p>
    <w:p w:rsidR="0056790F" w:rsidRPr="002D225F" w:rsidRDefault="0056790F" w:rsidP="002D225F">
      <w:pPr>
        <w:spacing w:after="0" w:line="240" w:lineRule="auto"/>
        <w:rPr>
          <w:rFonts w:ascii="Times New Roman" w:hAnsi="Times New Roman"/>
          <w:b/>
          <w:bCs/>
          <w:sz w:val="24"/>
          <w:szCs w:val="24"/>
        </w:rPr>
      </w:pPr>
      <w:r w:rsidRPr="002D225F">
        <w:rPr>
          <w:rFonts w:ascii="Times New Roman" w:hAnsi="Times New Roman"/>
          <w:b/>
          <w:bCs/>
          <w:sz w:val="24"/>
          <w:szCs w:val="24"/>
        </w:rPr>
        <w:t xml:space="preserve">Культурное пространство </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sz w:val="24"/>
          <w:szCs w:val="24"/>
        </w:rPr>
        <w:t xml:space="preserve">Русь в культурном контексте Евразии. Картина мира средневекового человека. Повседневная жизнь, сельский и городской быт. Положение женщины. Дети и их воспитание. Календарь и хронология. </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sz w:val="24"/>
          <w:szCs w:val="24"/>
        </w:rPr>
        <w:t xml:space="preserve">Древнерусская культура. Формирование единого культурного пространства. Кирилло-мефодиевская традиция на Руси. Письменность. Распространение грамотности, берестяные грамоты. </w:t>
      </w:r>
      <w:r w:rsidRPr="002D225F">
        <w:rPr>
          <w:rFonts w:ascii="Times New Roman" w:hAnsi="Times New Roman"/>
          <w:i/>
          <w:sz w:val="24"/>
          <w:szCs w:val="24"/>
        </w:rPr>
        <w:t>«Новгородская псалтирь». «Остромирово Евангелие».</w:t>
      </w:r>
      <w:r w:rsidRPr="002D225F">
        <w:rPr>
          <w:rFonts w:ascii="Times New Roman" w:hAnsi="Times New Roman"/>
          <w:sz w:val="24"/>
          <w:szCs w:val="24"/>
        </w:rPr>
        <w:t xml:space="preserve"> Появление древнерусской литературы. </w:t>
      </w:r>
      <w:r w:rsidRPr="002D225F">
        <w:rPr>
          <w:rFonts w:ascii="Times New Roman" w:hAnsi="Times New Roman"/>
          <w:i/>
          <w:sz w:val="24"/>
          <w:szCs w:val="24"/>
        </w:rPr>
        <w:t>«Слово о Законе и Благодати».</w:t>
      </w:r>
      <w:r w:rsidRPr="002D225F">
        <w:rPr>
          <w:rFonts w:ascii="Times New Roman" w:hAnsi="Times New Roman"/>
          <w:sz w:val="24"/>
          <w:szCs w:val="24"/>
        </w:rPr>
        <w:t xml:space="preserve">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 </w:t>
      </w:r>
    </w:p>
    <w:p w:rsidR="0056790F" w:rsidRPr="002D225F" w:rsidRDefault="0056790F" w:rsidP="002D225F">
      <w:pPr>
        <w:spacing w:after="0" w:line="240" w:lineRule="auto"/>
        <w:rPr>
          <w:rFonts w:ascii="Times New Roman" w:hAnsi="Times New Roman"/>
          <w:b/>
          <w:bCs/>
          <w:sz w:val="24"/>
          <w:szCs w:val="24"/>
        </w:rPr>
      </w:pPr>
      <w:r w:rsidRPr="002D225F">
        <w:rPr>
          <w:rFonts w:ascii="Times New Roman" w:hAnsi="Times New Roman"/>
          <w:b/>
          <w:bCs/>
          <w:sz w:val="24"/>
          <w:szCs w:val="24"/>
        </w:rPr>
        <w:t xml:space="preserve">Русь в середине XII – начале XIII в. </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sz w:val="24"/>
          <w:szCs w:val="24"/>
        </w:rPr>
        <w:t xml:space="preserve">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w:t>
      </w:r>
      <w:r w:rsidRPr="002D225F">
        <w:rPr>
          <w:rFonts w:ascii="Times New Roman" w:hAnsi="Times New Roman"/>
          <w:i/>
          <w:sz w:val="24"/>
          <w:szCs w:val="24"/>
        </w:rPr>
        <w:t xml:space="preserve">Эволюция общественного строя и права. Внешняя политика русских земель в евразийском контексте. </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sz w:val="24"/>
          <w:szCs w:val="24"/>
        </w:rPr>
        <w:t xml:space="preserve">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 </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b/>
          <w:bCs/>
          <w:sz w:val="24"/>
          <w:szCs w:val="24"/>
        </w:rPr>
        <w:t>Русские земли в середине XIII - XIV в</w:t>
      </w:r>
      <w:r w:rsidRPr="002D225F">
        <w:rPr>
          <w:rFonts w:ascii="Times New Roman" w:hAnsi="Times New Roman"/>
          <w:sz w:val="24"/>
          <w:szCs w:val="24"/>
        </w:rPr>
        <w:t xml:space="preserve">. </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sz w:val="24"/>
          <w:szCs w:val="24"/>
        </w:rP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 </w:t>
      </w:r>
    </w:p>
    <w:p w:rsidR="0056790F" w:rsidRPr="002D225F" w:rsidRDefault="0056790F" w:rsidP="002D225F">
      <w:pPr>
        <w:spacing w:after="0" w:line="240" w:lineRule="auto"/>
        <w:rPr>
          <w:rFonts w:ascii="Times New Roman" w:hAnsi="Times New Roman"/>
          <w:i/>
          <w:sz w:val="24"/>
          <w:szCs w:val="24"/>
        </w:rPr>
      </w:pPr>
      <w:r w:rsidRPr="002D225F">
        <w:rPr>
          <w:rFonts w:ascii="Times New Roman" w:hAnsi="Times New Roman"/>
          <w:sz w:val="24"/>
          <w:szCs w:val="24"/>
        </w:rPr>
        <w:t xml:space="preserve">Южные и западные русские земли. Возникновение Литовского государства и включение в его состав части русских земель. </w:t>
      </w:r>
      <w:r w:rsidRPr="002D225F">
        <w:rPr>
          <w:rFonts w:ascii="Times New Roman" w:hAnsi="Times New Roman"/>
          <w:i/>
          <w:sz w:val="24"/>
          <w:szCs w:val="24"/>
        </w:rPr>
        <w:t xml:space="preserve">Северо-западные земли: Новгородская и Псковская. Политический строй Новгорода и Пскова. Роль вече и князя. Новгород в системе балтийских связей. </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sz w:val="24"/>
          <w:szCs w:val="24"/>
        </w:rPr>
        <w:t xml:space="preserve">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 </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sz w:val="24"/>
          <w:szCs w:val="24"/>
        </w:rPr>
        <w:t xml:space="preserve">Перенос митрополичьей кафедры в Москву. Роль православной церкви в ордынский период русской истории. Сергий Радонежский. Расцвет раннемосковского искусства. Соборы Кремля. </w:t>
      </w:r>
    </w:p>
    <w:p w:rsidR="0056790F" w:rsidRPr="002D225F" w:rsidRDefault="0056790F" w:rsidP="002D225F">
      <w:pPr>
        <w:spacing w:after="0" w:line="240" w:lineRule="auto"/>
        <w:rPr>
          <w:rFonts w:ascii="Times New Roman" w:hAnsi="Times New Roman"/>
          <w:b/>
          <w:bCs/>
          <w:sz w:val="24"/>
          <w:szCs w:val="24"/>
        </w:rPr>
      </w:pPr>
      <w:r w:rsidRPr="002D225F">
        <w:rPr>
          <w:rFonts w:ascii="Times New Roman" w:hAnsi="Times New Roman"/>
          <w:b/>
          <w:bCs/>
          <w:sz w:val="24"/>
          <w:szCs w:val="24"/>
        </w:rPr>
        <w:t xml:space="preserve">Народы и государства степной зоны Восточной Европы и Сибири в XIII-XV вв. </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sz w:val="24"/>
          <w:szCs w:val="24"/>
        </w:rPr>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 </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sz w:val="24"/>
          <w:szCs w:val="24"/>
        </w:rPr>
        <w:t xml:space="preserve">Распад Золотой орды, образование татарских ханств. Казанское ханство. Сибирское ханство. Астраханское ханство. Ногайская орда. Крымское ханство. </w:t>
      </w:r>
      <w:r w:rsidRPr="002D225F">
        <w:rPr>
          <w:rFonts w:ascii="Times New Roman" w:hAnsi="Times New Roman"/>
          <w:i/>
          <w:sz w:val="24"/>
          <w:szCs w:val="24"/>
        </w:rPr>
        <w:t>Касимовское ханство.</w:t>
      </w:r>
      <w:r w:rsidRPr="002D225F">
        <w:rPr>
          <w:rFonts w:ascii="Times New Roman" w:hAnsi="Times New Roman"/>
          <w:sz w:val="24"/>
          <w:szCs w:val="24"/>
        </w:rPr>
        <w:t xml:space="preserve"> Дикое поле. Народы Северного Кавказа. </w:t>
      </w:r>
      <w:r w:rsidRPr="002D225F">
        <w:rPr>
          <w:rFonts w:ascii="Times New Roman" w:hAnsi="Times New Roman"/>
          <w:i/>
          <w:sz w:val="24"/>
          <w:szCs w:val="24"/>
        </w:rPr>
        <w:t>Итальянские фактории Причерноморья (Каффа, Тана, Солдайя и др.) и их роль в системе торговых и политических связей Руси с Западом и Востоком.</w:t>
      </w:r>
    </w:p>
    <w:p w:rsidR="0056790F" w:rsidRPr="002D225F" w:rsidRDefault="0056790F" w:rsidP="002D225F">
      <w:pPr>
        <w:spacing w:after="0" w:line="240" w:lineRule="auto"/>
        <w:rPr>
          <w:rFonts w:ascii="Times New Roman" w:hAnsi="Times New Roman"/>
          <w:b/>
          <w:bCs/>
          <w:sz w:val="24"/>
          <w:szCs w:val="24"/>
        </w:rPr>
      </w:pPr>
      <w:r w:rsidRPr="002D225F">
        <w:rPr>
          <w:rFonts w:ascii="Times New Roman" w:hAnsi="Times New Roman"/>
          <w:b/>
          <w:bCs/>
          <w:sz w:val="24"/>
          <w:szCs w:val="24"/>
        </w:rPr>
        <w:t xml:space="preserve">Культурное пространство </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i/>
          <w:sz w:val="24"/>
          <w:szCs w:val="24"/>
        </w:rPr>
        <w:t>Изменения в представлениях о картине мира в Евразии в связи с завершением монгольских завоеваний.</w:t>
      </w:r>
      <w:r w:rsidRPr="002D225F">
        <w:rPr>
          <w:rFonts w:ascii="Times New Roman" w:hAnsi="Times New Roman"/>
          <w:sz w:val="24"/>
          <w:szCs w:val="24"/>
        </w:rPr>
        <w:t xml:space="preserve">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Памятники Куликовского цикла. Жития. Епифаний Премудрый. Архитектура. Изобразительное искусство. Феофан Грек. Андрей Рублев. </w:t>
      </w:r>
    </w:p>
    <w:p w:rsidR="0056790F" w:rsidRPr="002D225F" w:rsidRDefault="0056790F" w:rsidP="002D225F">
      <w:pPr>
        <w:spacing w:after="0" w:line="240" w:lineRule="auto"/>
        <w:rPr>
          <w:rFonts w:ascii="Times New Roman" w:hAnsi="Times New Roman"/>
          <w:b/>
          <w:bCs/>
          <w:sz w:val="24"/>
          <w:szCs w:val="24"/>
        </w:rPr>
      </w:pPr>
      <w:r w:rsidRPr="002D225F">
        <w:rPr>
          <w:rFonts w:ascii="Times New Roman" w:hAnsi="Times New Roman"/>
          <w:b/>
          <w:bCs/>
          <w:sz w:val="24"/>
          <w:szCs w:val="24"/>
        </w:rPr>
        <w:t xml:space="preserve">Формирование единого Русского государства в XV веке </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sz w:val="24"/>
          <w:szCs w:val="24"/>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w:t>
      </w:r>
      <w:r w:rsidRPr="002D225F">
        <w:rPr>
          <w:rFonts w:ascii="Times New Roman" w:hAnsi="Times New Roman"/>
          <w:i/>
          <w:sz w:val="24"/>
          <w:szCs w:val="24"/>
        </w:rPr>
        <w:t xml:space="preserve">Новгород и Псков в XV в.: политический строй, отношения с Москвой, Ливонским орденом, Ганзой, Великим княжеством Литовским. </w:t>
      </w:r>
      <w:r w:rsidRPr="002D225F">
        <w:rPr>
          <w:rFonts w:ascii="Times New Roman" w:hAnsi="Times New Roman"/>
          <w:sz w:val="24"/>
          <w:szCs w:val="24"/>
        </w:rPr>
        <w:t xml:space="preserve">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w:t>
      </w:r>
      <w:r w:rsidRPr="002D225F">
        <w:rPr>
          <w:rFonts w:ascii="Times New Roman" w:hAnsi="Times New Roman"/>
          <w:i/>
          <w:sz w:val="24"/>
          <w:szCs w:val="24"/>
        </w:rPr>
        <w:t>Формирование аппарата управления единого государства. Перемены в устройстве двора великого князя:</w:t>
      </w:r>
      <w:r w:rsidRPr="002D225F">
        <w:rPr>
          <w:rFonts w:ascii="Times New Roman" w:hAnsi="Times New Roman"/>
          <w:sz w:val="24"/>
          <w:szCs w:val="24"/>
        </w:rPr>
        <w:t xml:space="preserve"> новая государственная символика; царский титул и регалии; дворцовое и церковное строительство. Московский Кремль. </w:t>
      </w:r>
    </w:p>
    <w:p w:rsidR="0056790F" w:rsidRPr="002D225F" w:rsidRDefault="0056790F" w:rsidP="002D225F">
      <w:pPr>
        <w:spacing w:after="0" w:line="240" w:lineRule="auto"/>
        <w:rPr>
          <w:rFonts w:ascii="Times New Roman" w:hAnsi="Times New Roman"/>
          <w:b/>
          <w:bCs/>
          <w:sz w:val="24"/>
          <w:szCs w:val="24"/>
        </w:rPr>
      </w:pPr>
      <w:r w:rsidRPr="002D225F">
        <w:rPr>
          <w:rFonts w:ascii="Times New Roman" w:hAnsi="Times New Roman"/>
          <w:b/>
          <w:bCs/>
          <w:sz w:val="24"/>
          <w:szCs w:val="24"/>
        </w:rPr>
        <w:t xml:space="preserve">Культурное пространство </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sz w:val="24"/>
          <w:szCs w:val="24"/>
        </w:rPr>
        <w:t xml:space="preserve">Изменения восприятия мира. Сакрализация великокняжеской власти. Флорентийская уния. Установление автокефалии русской церкви. </w:t>
      </w:r>
      <w:r w:rsidRPr="002D225F">
        <w:rPr>
          <w:rFonts w:ascii="Times New Roman" w:hAnsi="Times New Roman"/>
          <w:i/>
          <w:sz w:val="24"/>
          <w:szCs w:val="24"/>
        </w:rPr>
        <w:t>Внутрицерковная борьба (иосифляне и нестяжатели, ереси).</w:t>
      </w:r>
      <w:r w:rsidRPr="002D225F">
        <w:rPr>
          <w:rFonts w:ascii="Times New Roman" w:hAnsi="Times New Roman"/>
          <w:sz w:val="24"/>
          <w:szCs w:val="24"/>
        </w:rPr>
        <w:t xml:space="preserve">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Изобразительное искусство. </w:t>
      </w:r>
      <w:r w:rsidRPr="002D225F">
        <w:rPr>
          <w:rFonts w:ascii="Times New Roman" w:hAnsi="Times New Roman"/>
          <w:i/>
          <w:sz w:val="24"/>
          <w:szCs w:val="24"/>
        </w:rPr>
        <w:t>Повседневная жизнь горожан и сельских жителей в древнерусский и раннемосковский периоды.</w:t>
      </w:r>
    </w:p>
    <w:p w:rsidR="0056790F" w:rsidRPr="002D225F" w:rsidRDefault="0056790F" w:rsidP="002D225F">
      <w:pPr>
        <w:spacing w:after="0" w:line="240" w:lineRule="auto"/>
        <w:rPr>
          <w:rFonts w:ascii="Times New Roman" w:hAnsi="Times New Roman"/>
          <w:b/>
          <w:sz w:val="24"/>
          <w:szCs w:val="24"/>
        </w:rPr>
      </w:pPr>
      <w:r w:rsidRPr="002D225F">
        <w:rPr>
          <w:rFonts w:ascii="Times New Roman" w:hAnsi="Times New Roman"/>
          <w:b/>
          <w:sz w:val="24"/>
          <w:szCs w:val="24"/>
        </w:rPr>
        <w:t>Региональный компонент</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sz w:val="24"/>
          <w:szCs w:val="24"/>
        </w:rPr>
        <w:t>Наш регион в древности и средневековье.</w:t>
      </w:r>
    </w:p>
    <w:p w:rsidR="0056790F" w:rsidRPr="002D225F" w:rsidRDefault="0056790F" w:rsidP="002D225F">
      <w:pPr>
        <w:spacing w:after="0" w:line="240" w:lineRule="auto"/>
        <w:rPr>
          <w:rFonts w:ascii="Times New Roman" w:hAnsi="Times New Roman"/>
          <w:b/>
          <w:bCs/>
          <w:sz w:val="24"/>
          <w:szCs w:val="24"/>
        </w:rPr>
      </w:pPr>
      <w:r w:rsidRPr="002D225F">
        <w:rPr>
          <w:rFonts w:ascii="Times New Roman" w:hAnsi="Times New Roman"/>
          <w:b/>
          <w:bCs/>
          <w:sz w:val="24"/>
          <w:szCs w:val="24"/>
        </w:rPr>
        <w:t xml:space="preserve">Россия В XVI – XVII вв.: от великого княжества к царству. Россия в XVI веке. </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sz w:val="24"/>
          <w:szCs w:val="24"/>
        </w:rPr>
        <w:t xml:space="preserve">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sz w:val="24"/>
          <w:szCs w:val="24"/>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w:t>
      </w:r>
      <w:r w:rsidRPr="002D225F">
        <w:rPr>
          <w:rFonts w:ascii="Times New Roman" w:hAnsi="Times New Roman"/>
          <w:i/>
          <w:sz w:val="24"/>
          <w:szCs w:val="24"/>
        </w:rPr>
        <w:t>«Малая дума».</w:t>
      </w:r>
      <w:r w:rsidRPr="002D225F">
        <w:rPr>
          <w:rFonts w:ascii="Times New Roman" w:hAnsi="Times New Roman"/>
          <w:sz w:val="24"/>
          <w:szCs w:val="24"/>
        </w:rPr>
        <w:t xml:space="preserve"> Местничество. Местное управление: наместники и волостели, система кормлений. Государство и церковь. </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sz w:val="24"/>
          <w:szCs w:val="24"/>
        </w:rPr>
        <w:t xml:space="preserve">Регентство Елены Глинской. Сопротивление удельных князей великокняжеской власти. </w:t>
      </w:r>
      <w:r w:rsidRPr="002D225F">
        <w:rPr>
          <w:rFonts w:ascii="Times New Roman" w:hAnsi="Times New Roman"/>
          <w:i/>
          <w:sz w:val="24"/>
          <w:szCs w:val="24"/>
        </w:rPr>
        <w:t>Мятеж князя Андрея Старицкого.</w:t>
      </w:r>
      <w:r w:rsidRPr="002D225F">
        <w:rPr>
          <w:rFonts w:ascii="Times New Roman" w:hAnsi="Times New Roman"/>
          <w:sz w:val="24"/>
          <w:szCs w:val="24"/>
        </w:rPr>
        <w:t xml:space="preserve"> Унификация денежной системы. </w:t>
      </w:r>
      <w:r w:rsidRPr="002D225F">
        <w:rPr>
          <w:rFonts w:ascii="Times New Roman" w:hAnsi="Times New Roman"/>
          <w:i/>
          <w:sz w:val="24"/>
          <w:szCs w:val="24"/>
        </w:rPr>
        <w:t>Стародубская война с Польшей и Литвой.</w:t>
      </w:r>
    </w:p>
    <w:p w:rsidR="0056790F" w:rsidRPr="002D225F" w:rsidRDefault="0056790F" w:rsidP="002D225F">
      <w:pPr>
        <w:spacing w:after="0" w:line="240" w:lineRule="auto"/>
        <w:rPr>
          <w:rFonts w:ascii="Times New Roman" w:hAnsi="Times New Roman"/>
          <w:i/>
          <w:sz w:val="24"/>
          <w:szCs w:val="24"/>
        </w:rPr>
      </w:pPr>
      <w:r w:rsidRPr="002D225F">
        <w:rPr>
          <w:rFonts w:ascii="Times New Roman" w:hAnsi="Times New Roman"/>
          <w:sz w:val="24"/>
          <w:szCs w:val="24"/>
        </w:rPr>
        <w:t xml:space="preserve">Период боярского правления. Борьба за власть между боярскими кланами Шуйских, Бельских и Глинских. Губная реформа. Московское восстание 1547 г. </w:t>
      </w:r>
      <w:r w:rsidRPr="002D225F">
        <w:rPr>
          <w:rFonts w:ascii="Times New Roman" w:hAnsi="Times New Roman"/>
          <w:i/>
          <w:sz w:val="24"/>
          <w:szCs w:val="24"/>
        </w:rPr>
        <w:t xml:space="preserve">Ереси Матвея Башкина и Феодосия Косого. </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sz w:val="24"/>
          <w:szCs w:val="24"/>
        </w:rPr>
        <w:t xml:space="preserve">Принятие Иваном IV царского титула. Реформы середины XVI в. «Избранная рада»: ее состав и значение. Появление Земских соборов: </w:t>
      </w:r>
      <w:r w:rsidRPr="002D225F">
        <w:rPr>
          <w:rFonts w:ascii="Times New Roman" w:hAnsi="Times New Roman"/>
          <w:i/>
          <w:sz w:val="24"/>
          <w:szCs w:val="24"/>
        </w:rPr>
        <w:t>дискуссии о характере народного представительства.</w:t>
      </w:r>
      <w:r w:rsidRPr="002D225F">
        <w:rPr>
          <w:rFonts w:ascii="Times New Roman" w:hAnsi="Times New Roman"/>
          <w:sz w:val="24"/>
          <w:szCs w:val="24"/>
        </w:rPr>
        <w:t xml:space="preserve"> Отмена кормлений. Система налогообложения. Судебник 1550 г. Стоглавый собор. Земская реформа – формирование органов местного самоуправления. </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sz w:val="24"/>
          <w:szCs w:val="24"/>
        </w:rPr>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Набег Девлет-Гирея 1571 г. и сожжение Москвы. Битва при Молодях.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sz w:val="24"/>
          <w:szCs w:val="24"/>
        </w:rPr>
        <w:t xml:space="preserve">Социальная структура российского общества. Дворянство. </w:t>
      </w:r>
      <w:r w:rsidRPr="002D225F">
        <w:rPr>
          <w:rFonts w:ascii="Times New Roman" w:hAnsi="Times New Roman"/>
          <w:i/>
          <w:sz w:val="24"/>
          <w:szCs w:val="24"/>
        </w:rPr>
        <w:t>Служилые и неслужилые люди. Формирование Государева двора и «служилых городов».</w:t>
      </w:r>
      <w:r w:rsidRPr="002D225F">
        <w:rPr>
          <w:rFonts w:ascii="Times New Roman" w:hAnsi="Times New Roman"/>
          <w:sz w:val="24"/>
          <w:szCs w:val="24"/>
        </w:rPr>
        <w:t xml:space="preserve"> Торгово-ремесленное население городов. Духовенство. Начало закрепощения крестьян: указ о «заповедных летах». Формирование вольного казачества. </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sz w:val="24"/>
          <w:szCs w:val="24"/>
        </w:rPr>
        <w:t xml:space="preserve">Многонациональный состав населения Русского государства. </w:t>
      </w:r>
      <w:r w:rsidRPr="002D225F">
        <w:rPr>
          <w:rFonts w:ascii="Times New Roman" w:hAnsi="Times New Roman"/>
          <w:i/>
          <w:sz w:val="24"/>
          <w:szCs w:val="24"/>
        </w:rPr>
        <w:t>Финно-угорские народы</w:t>
      </w:r>
      <w:r w:rsidRPr="002D225F">
        <w:rPr>
          <w:rFonts w:ascii="Times New Roman" w:hAnsi="Times New Roman"/>
          <w:sz w:val="24"/>
          <w:szCs w:val="24"/>
        </w:rPr>
        <w:t xml:space="preserve">. Народы Поволжья после присоединения к России. </w:t>
      </w:r>
      <w:r w:rsidRPr="002D225F">
        <w:rPr>
          <w:rFonts w:ascii="Times New Roman" w:hAnsi="Times New Roman"/>
          <w:i/>
          <w:sz w:val="24"/>
          <w:szCs w:val="24"/>
        </w:rPr>
        <w:t>Служилые татары. Выходцы из стран Европы на государевой службе. Сосуществование религий в Российском государстве.</w:t>
      </w:r>
      <w:r w:rsidRPr="002D225F">
        <w:rPr>
          <w:rFonts w:ascii="Times New Roman" w:hAnsi="Times New Roman"/>
          <w:sz w:val="24"/>
          <w:szCs w:val="24"/>
        </w:rPr>
        <w:t xml:space="preserve"> Русская Православная церковь. </w:t>
      </w:r>
      <w:r w:rsidRPr="002D225F">
        <w:rPr>
          <w:rFonts w:ascii="Times New Roman" w:hAnsi="Times New Roman"/>
          <w:i/>
          <w:sz w:val="24"/>
          <w:szCs w:val="24"/>
        </w:rPr>
        <w:t>Мусульманское духовенство.</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sz w:val="24"/>
          <w:szCs w:val="24"/>
        </w:rPr>
        <w:t xml:space="preserve">Россия в конце XVI в. Опричнина, дискуссия о ее причинах и характере. Опричный террор. Разгром Новгорода и Пскова. </w:t>
      </w:r>
      <w:r w:rsidRPr="002D225F">
        <w:rPr>
          <w:rFonts w:ascii="Times New Roman" w:hAnsi="Times New Roman"/>
          <w:i/>
          <w:sz w:val="24"/>
          <w:szCs w:val="24"/>
        </w:rPr>
        <w:t xml:space="preserve">Московские казни 1570 г. </w:t>
      </w:r>
      <w:r w:rsidRPr="002D225F">
        <w:rPr>
          <w:rFonts w:ascii="Times New Roman" w:hAnsi="Times New Roman"/>
          <w:sz w:val="24"/>
          <w:szCs w:val="24"/>
        </w:rPr>
        <w:t xml:space="preserve">Результаты и последствия опричнины. Противоречивость личности Ивана Грозного и проводимых им преобразований. Цена реформ. </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sz w:val="24"/>
          <w:szCs w:val="24"/>
        </w:rPr>
        <w:t xml:space="preserve">Царь Федор Иванович. Борьба за власть в боярском окружении. Правление Бориса Годунова. Учреждение патриаршества. </w:t>
      </w:r>
      <w:r w:rsidRPr="002D225F">
        <w:rPr>
          <w:rFonts w:ascii="Times New Roman" w:hAnsi="Times New Roman"/>
          <w:i/>
          <w:sz w:val="24"/>
          <w:szCs w:val="24"/>
        </w:rPr>
        <w:t>Тявзинский мирный договор со Швецией:восстановление позиций России в Прибалтике.</w:t>
      </w:r>
      <w:r w:rsidRPr="002D225F">
        <w:rPr>
          <w:rFonts w:ascii="Times New Roman" w:hAnsi="Times New Roman"/>
          <w:sz w:val="24"/>
          <w:szCs w:val="24"/>
        </w:rPr>
        <w:t xml:space="preserve"> Противостояние с Крымским ханством. </w:t>
      </w:r>
      <w:r w:rsidRPr="002D225F">
        <w:rPr>
          <w:rFonts w:ascii="Times New Roman" w:hAnsi="Times New Roman"/>
          <w:i/>
          <w:sz w:val="24"/>
          <w:szCs w:val="24"/>
        </w:rPr>
        <w:t>Отражение набега Гази-Гирея в 1591 г.</w:t>
      </w:r>
      <w:r w:rsidRPr="002D225F">
        <w:rPr>
          <w:rFonts w:ascii="Times New Roman" w:hAnsi="Times New Roman"/>
          <w:sz w:val="24"/>
          <w:szCs w:val="24"/>
        </w:rPr>
        <w:t xml:space="preserve">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 </w:t>
      </w:r>
    </w:p>
    <w:p w:rsidR="0056790F" w:rsidRDefault="0056790F" w:rsidP="002D225F">
      <w:pPr>
        <w:spacing w:after="0" w:line="240" w:lineRule="auto"/>
        <w:rPr>
          <w:rFonts w:ascii="Times New Roman" w:hAnsi="Times New Roman"/>
          <w:b/>
          <w:bCs/>
          <w:sz w:val="24"/>
          <w:szCs w:val="24"/>
        </w:rPr>
      </w:pPr>
    </w:p>
    <w:p w:rsidR="0056790F" w:rsidRDefault="0056790F" w:rsidP="002D225F">
      <w:pPr>
        <w:spacing w:after="0" w:line="240" w:lineRule="auto"/>
        <w:rPr>
          <w:rFonts w:ascii="Times New Roman" w:hAnsi="Times New Roman"/>
          <w:b/>
          <w:bCs/>
          <w:sz w:val="24"/>
          <w:szCs w:val="24"/>
        </w:rPr>
      </w:pPr>
    </w:p>
    <w:p w:rsidR="0056790F" w:rsidRDefault="0056790F" w:rsidP="002D225F">
      <w:pPr>
        <w:spacing w:after="0" w:line="240" w:lineRule="auto"/>
        <w:rPr>
          <w:rFonts w:ascii="Times New Roman" w:hAnsi="Times New Roman"/>
          <w:b/>
          <w:bCs/>
          <w:sz w:val="24"/>
          <w:szCs w:val="24"/>
        </w:rPr>
      </w:pPr>
    </w:p>
    <w:p w:rsidR="0056790F" w:rsidRPr="002D225F" w:rsidRDefault="0056790F" w:rsidP="002D225F">
      <w:pPr>
        <w:spacing w:after="0" w:line="240" w:lineRule="auto"/>
        <w:rPr>
          <w:rFonts w:ascii="Times New Roman" w:hAnsi="Times New Roman"/>
          <w:b/>
          <w:bCs/>
          <w:sz w:val="24"/>
          <w:szCs w:val="24"/>
        </w:rPr>
      </w:pPr>
      <w:r w:rsidRPr="002D225F">
        <w:rPr>
          <w:rFonts w:ascii="Times New Roman" w:hAnsi="Times New Roman"/>
          <w:b/>
          <w:bCs/>
          <w:sz w:val="24"/>
          <w:szCs w:val="24"/>
        </w:rPr>
        <w:t xml:space="preserve">Смута в России </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sz w:val="24"/>
          <w:szCs w:val="24"/>
        </w:rPr>
        <w:t xml:space="preserve">Династический кризис. Земский собор 1598 г. и избрание на царство Бориса Годунова. Политика Бориса Годунова, </w:t>
      </w:r>
      <w:r w:rsidRPr="002D225F">
        <w:rPr>
          <w:rFonts w:ascii="Times New Roman" w:hAnsi="Times New Roman"/>
          <w:i/>
          <w:sz w:val="24"/>
          <w:szCs w:val="24"/>
        </w:rPr>
        <w:t>в т. ч. в отношении боярства. Опала семейства Романовых.</w:t>
      </w:r>
      <w:r w:rsidRPr="002D225F">
        <w:rPr>
          <w:rFonts w:ascii="Times New Roman" w:hAnsi="Times New Roman"/>
          <w:sz w:val="24"/>
          <w:szCs w:val="24"/>
        </w:rPr>
        <w:t xml:space="preserve"> Голод 1601-1603 гг. и обострение социально-экономического кризиса. </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sz w:val="24"/>
          <w:szCs w:val="24"/>
        </w:rPr>
        <w:t xml:space="preserve">Смутное время начала XVII в., дискуссия о его причинах. Самозванцы и самозванство. Личность Лжедмитрия I и его политика. Восстание 1606 г. и убийство самозванца. </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sz w:val="24"/>
          <w:szCs w:val="24"/>
        </w:rPr>
        <w:t xml:space="preserve">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w:t>
      </w:r>
      <w:r w:rsidRPr="002D225F">
        <w:rPr>
          <w:rFonts w:ascii="Times New Roman" w:hAnsi="Times New Roman"/>
          <w:i/>
          <w:sz w:val="24"/>
          <w:szCs w:val="24"/>
        </w:rPr>
        <w:t xml:space="preserve">Выборгский договор между Россией и Швецией. </w:t>
      </w:r>
      <w:r w:rsidRPr="002D225F">
        <w:rPr>
          <w:rFonts w:ascii="Times New Roman" w:hAnsi="Times New Roman"/>
          <w:sz w:val="24"/>
          <w:szCs w:val="24"/>
        </w:rPr>
        <w:t xml:space="preserve">Поход войска М.В. Скопина-Шуйского и Я.-П. Делагарди и распад тушинского лагеря. Открытое вступление в войну против России Речи Посполитой. Оборона Смоленска. </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sz w:val="24"/>
          <w:szCs w:val="24"/>
        </w:rPr>
        <w:t xml:space="preserve">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ополчения. Захват Новгорода шведскими войсками. «Совет всей земли». Освобождение Москвы в 1612 г. </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sz w:val="24"/>
          <w:szCs w:val="24"/>
        </w:rPr>
        <w:t xml:space="preserve">Земский собор 1613 г. и его роль в укреплении государственности. Избрание на царство Михаила Федоровича Романова. </w:t>
      </w:r>
      <w:r w:rsidRPr="002D225F">
        <w:rPr>
          <w:rFonts w:ascii="Times New Roman" w:hAnsi="Times New Roman"/>
          <w:i/>
          <w:sz w:val="24"/>
          <w:szCs w:val="24"/>
        </w:rPr>
        <w:t xml:space="preserve">Борьба с казачьими выступлениями против центральной власти. </w:t>
      </w:r>
      <w:r w:rsidRPr="002D225F">
        <w:rPr>
          <w:rFonts w:ascii="Times New Roman" w:hAnsi="Times New Roman"/>
          <w:sz w:val="24"/>
          <w:szCs w:val="24"/>
        </w:rPr>
        <w:t xml:space="preserve">Столбовский мир со Швецией: утрата выхода к Балтийскому морю. </w:t>
      </w:r>
      <w:r w:rsidRPr="002D225F">
        <w:rPr>
          <w:rFonts w:ascii="Times New Roman" w:hAnsi="Times New Roman"/>
          <w:i/>
          <w:sz w:val="24"/>
          <w:szCs w:val="24"/>
        </w:rPr>
        <w:t>Продолжение войны с Речью Посполитой. Поход принца Владислава на Москву.</w:t>
      </w:r>
      <w:r w:rsidRPr="002D225F">
        <w:rPr>
          <w:rFonts w:ascii="Times New Roman" w:hAnsi="Times New Roman"/>
          <w:sz w:val="24"/>
          <w:szCs w:val="24"/>
        </w:rPr>
        <w:t xml:space="preserve"> Заключение Деулинского перемирия с Речью Посполитой. Итоги и последствия Смутного времени. </w:t>
      </w:r>
    </w:p>
    <w:p w:rsidR="0056790F" w:rsidRPr="002D225F" w:rsidRDefault="0056790F" w:rsidP="002D225F">
      <w:pPr>
        <w:spacing w:after="0" w:line="240" w:lineRule="auto"/>
        <w:rPr>
          <w:rFonts w:ascii="Times New Roman" w:hAnsi="Times New Roman"/>
          <w:b/>
          <w:bCs/>
          <w:sz w:val="24"/>
          <w:szCs w:val="24"/>
        </w:rPr>
      </w:pPr>
      <w:r w:rsidRPr="002D225F">
        <w:rPr>
          <w:rFonts w:ascii="Times New Roman" w:hAnsi="Times New Roman"/>
          <w:b/>
          <w:bCs/>
          <w:sz w:val="24"/>
          <w:szCs w:val="24"/>
        </w:rPr>
        <w:t xml:space="preserve">Россия в XVII веке </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sz w:val="24"/>
          <w:szCs w:val="24"/>
        </w:rPr>
        <w:t xml:space="preserve">Россия при первых Романовых. Царствование Михаила Федоровича. Восстановление экономического потенциала страны. </w:t>
      </w:r>
      <w:r w:rsidRPr="002D225F">
        <w:rPr>
          <w:rFonts w:ascii="Times New Roman" w:hAnsi="Times New Roman"/>
          <w:i/>
          <w:sz w:val="24"/>
          <w:szCs w:val="24"/>
        </w:rPr>
        <w:t>Продолжение закрепощения крестьян.</w:t>
      </w:r>
      <w:r w:rsidRPr="002D225F">
        <w:rPr>
          <w:rFonts w:ascii="Times New Roman" w:hAnsi="Times New Roman"/>
          <w:sz w:val="24"/>
          <w:szCs w:val="24"/>
        </w:rPr>
        <w:t xml:space="preserve"> Земские соборы. Роль патриарха Филарета в управлении государством. </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sz w:val="24"/>
          <w:szCs w:val="24"/>
        </w:rPr>
        <w:t xml:space="preserve">Царь Алексей Михайлович. Укрепление самодержавия. Ослабление роли Боярской думы в управлении государством. Развитие приказного строя. </w:t>
      </w:r>
      <w:r w:rsidRPr="002D225F">
        <w:rPr>
          <w:rFonts w:ascii="Times New Roman" w:hAnsi="Times New Roman"/>
          <w:i/>
          <w:sz w:val="24"/>
          <w:szCs w:val="24"/>
        </w:rPr>
        <w:t>Приказ Тайных дел.</w:t>
      </w:r>
      <w:r w:rsidRPr="002D225F">
        <w:rPr>
          <w:rFonts w:ascii="Times New Roman" w:hAnsi="Times New Roman"/>
          <w:sz w:val="24"/>
          <w:szCs w:val="24"/>
        </w:rPr>
        <w:t xml:space="preserve"> Усиление воеводской власти в уездах и постепенная ликвидация земского самоуправления. Затухание деятельности Земских соборов. </w:t>
      </w:r>
      <w:r w:rsidRPr="002D225F">
        <w:rPr>
          <w:rFonts w:ascii="Times New Roman" w:hAnsi="Times New Roman"/>
          <w:i/>
          <w:sz w:val="24"/>
          <w:szCs w:val="24"/>
        </w:rPr>
        <w:t xml:space="preserve">Правительство Б.И. Морозова и И.Д. Милославского: итоги его деятельности. </w:t>
      </w:r>
      <w:r w:rsidRPr="002D225F">
        <w:rPr>
          <w:rFonts w:ascii="Times New Roman" w:hAnsi="Times New Roman"/>
          <w:sz w:val="24"/>
          <w:szCs w:val="24"/>
        </w:rPr>
        <w:t xml:space="preserve">Патриарх Никон. Раскол в Церкви. Протопоп Аввакум, формирование религиозной традиции старообрядчества. </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sz w:val="24"/>
          <w:szCs w:val="24"/>
        </w:rPr>
        <w:t xml:space="preserve">Царь Федор Алексеевич. Отмена местничества. Налоговая (податная) реформа. </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sz w:val="24"/>
          <w:szCs w:val="24"/>
        </w:rPr>
        <w:t xml:space="preserve">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w:t>
      </w:r>
      <w:r w:rsidRPr="002D225F">
        <w:rPr>
          <w:rFonts w:ascii="Times New Roman" w:hAnsi="Times New Roman"/>
          <w:i/>
          <w:sz w:val="24"/>
          <w:szCs w:val="24"/>
        </w:rPr>
        <w:t>Торговый и Новоторговый уставы.</w:t>
      </w:r>
      <w:r w:rsidRPr="002D225F">
        <w:rPr>
          <w:rFonts w:ascii="Times New Roman" w:hAnsi="Times New Roman"/>
          <w:sz w:val="24"/>
          <w:szCs w:val="24"/>
        </w:rPr>
        <w:t xml:space="preserve"> Торговля с европейскими странами, Прибалтикой, Востоком. </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sz w:val="24"/>
          <w:szCs w:val="24"/>
        </w:rPr>
        <w:t xml:space="preserve">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Юридическое оформление крепостного права и территория его распространения. Русский Север, Дон и Сибирь как регионы, свободные от крепостничества. </w:t>
      </w:r>
      <w:r w:rsidRPr="002D225F">
        <w:rPr>
          <w:rFonts w:ascii="Times New Roman" w:hAnsi="Times New Roman"/>
          <w:i/>
          <w:sz w:val="24"/>
          <w:szCs w:val="24"/>
        </w:rPr>
        <w:t>Денежная реформа 1654 г.</w:t>
      </w:r>
      <w:r w:rsidRPr="002D225F">
        <w:rPr>
          <w:rFonts w:ascii="Times New Roman" w:hAnsi="Times New Roman"/>
          <w:sz w:val="24"/>
          <w:szCs w:val="24"/>
        </w:rPr>
        <w:t xml:space="preserve"> Медный бунт. Побеги крестьян на Дон и в Сибирь. Восстание Степана Разина. </w:t>
      </w:r>
    </w:p>
    <w:p w:rsidR="0056790F" w:rsidRPr="002D225F" w:rsidRDefault="0056790F" w:rsidP="002D225F">
      <w:pPr>
        <w:spacing w:after="0" w:line="240" w:lineRule="auto"/>
        <w:rPr>
          <w:rFonts w:ascii="Times New Roman" w:hAnsi="Times New Roman"/>
          <w:i/>
          <w:sz w:val="24"/>
          <w:szCs w:val="24"/>
        </w:rPr>
      </w:pPr>
      <w:r w:rsidRPr="002D225F">
        <w:rPr>
          <w:rFonts w:ascii="Times New Roman" w:hAnsi="Times New Roman"/>
          <w:sz w:val="24"/>
          <w:szCs w:val="24"/>
        </w:rPr>
        <w:t xml:space="preserve">Внешняя политика России в XVII в. Возобновление дипломатических контактов со странами Европы и Азии после Смуты. Смоленская война. Поляновский мир. </w:t>
      </w:r>
      <w:r w:rsidRPr="002D225F">
        <w:rPr>
          <w:rFonts w:ascii="Times New Roman" w:hAnsi="Times New Roman"/>
          <w:i/>
          <w:sz w:val="24"/>
          <w:szCs w:val="24"/>
        </w:rPr>
        <w:t>Контакты с православным населением Речи Посполитой: противодействие полонизации, распространению католичества.</w:t>
      </w:r>
      <w:r w:rsidRPr="002D225F">
        <w:rPr>
          <w:rFonts w:ascii="Times New Roman" w:hAnsi="Times New Roman"/>
          <w:sz w:val="24"/>
          <w:szCs w:val="24"/>
        </w:rPr>
        <w:t xml:space="preserve"> Контакты с Запорожской Сечью. Восстание Богдана Хмельницкого. Переяславская рада. Вхождение Украины в состав России. Война между Россией и Речью Посполитой 1654-1667 гг. Андрусовское перемирие. Русско-шведская война 1656-1658 гг. и ее результаты. Конфликты с Османской империей. «Азовское осадное сидение». «Чигиринская война» и Бахчисарайский мирный договор. </w:t>
      </w:r>
      <w:r w:rsidRPr="002D225F">
        <w:rPr>
          <w:rFonts w:ascii="Times New Roman" w:hAnsi="Times New Roman"/>
          <w:i/>
          <w:sz w:val="24"/>
          <w:szCs w:val="24"/>
        </w:rPr>
        <w:t xml:space="preserve">Отношения России со странами Западной Европы. Военные столкновения с манчжурами и империей Цин. </w:t>
      </w:r>
    </w:p>
    <w:p w:rsidR="0056790F" w:rsidRDefault="0056790F" w:rsidP="002D225F">
      <w:pPr>
        <w:spacing w:after="0" w:line="240" w:lineRule="auto"/>
        <w:rPr>
          <w:rFonts w:ascii="Times New Roman" w:hAnsi="Times New Roman"/>
          <w:b/>
          <w:bCs/>
          <w:sz w:val="24"/>
          <w:szCs w:val="24"/>
        </w:rPr>
      </w:pPr>
    </w:p>
    <w:p w:rsidR="0056790F" w:rsidRPr="002D225F" w:rsidRDefault="0056790F" w:rsidP="002D225F">
      <w:pPr>
        <w:spacing w:after="0" w:line="240" w:lineRule="auto"/>
        <w:rPr>
          <w:rFonts w:ascii="Times New Roman" w:hAnsi="Times New Roman"/>
          <w:b/>
          <w:bCs/>
          <w:sz w:val="24"/>
          <w:szCs w:val="24"/>
        </w:rPr>
      </w:pPr>
      <w:r w:rsidRPr="002D225F">
        <w:rPr>
          <w:rFonts w:ascii="Times New Roman" w:hAnsi="Times New Roman"/>
          <w:b/>
          <w:bCs/>
          <w:sz w:val="24"/>
          <w:szCs w:val="24"/>
        </w:rPr>
        <w:t xml:space="preserve">Культурное пространство </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sz w:val="24"/>
          <w:szCs w:val="24"/>
        </w:rPr>
        <w:t xml:space="preserve">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w:t>
      </w:r>
      <w:r w:rsidRPr="002D225F">
        <w:rPr>
          <w:rFonts w:ascii="Times New Roman" w:hAnsi="Times New Roman"/>
          <w:i/>
          <w:sz w:val="24"/>
          <w:szCs w:val="24"/>
        </w:rPr>
        <w:t>Коч – корабль русских первопроходцев.</w:t>
      </w:r>
      <w:r w:rsidRPr="002D225F">
        <w:rPr>
          <w:rFonts w:ascii="Times New Roman" w:hAnsi="Times New Roman"/>
          <w:sz w:val="24"/>
          <w:szCs w:val="24"/>
        </w:rPr>
        <w:t xml:space="preserve"> Освоение Поволжья, Урала и Сибири. Калмыцкое ханство. Ясачное налогообложение. Переселение русских на новые земли. </w:t>
      </w:r>
      <w:r w:rsidRPr="002D225F">
        <w:rPr>
          <w:rFonts w:ascii="Times New Roman" w:hAnsi="Times New Roman"/>
          <w:i/>
          <w:sz w:val="24"/>
          <w:szCs w:val="24"/>
        </w:rPr>
        <w:t xml:space="preserve">Миссионерство и христианизация. Межэтнические отношения. </w:t>
      </w:r>
      <w:r w:rsidRPr="002D225F">
        <w:rPr>
          <w:rFonts w:ascii="Times New Roman" w:hAnsi="Times New Roman"/>
          <w:sz w:val="24"/>
          <w:szCs w:val="24"/>
        </w:rPr>
        <w:t xml:space="preserve">Формирование многонациональной элиты. </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i/>
          <w:sz w:val="24"/>
          <w:szCs w:val="24"/>
        </w:rPr>
        <w:t>Изменения в картине мира человека в XVI–XVII вв. и повседневная жизнь.</w:t>
      </w:r>
      <w:r w:rsidRPr="002D225F">
        <w:rPr>
          <w:rFonts w:ascii="Times New Roman" w:hAnsi="Times New Roman"/>
          <w:sz w:val="24"/>
          <w:szCs w:val="24"/>
        </w:rPr>
        <w:t xml:space="preserve"> Жилище и предметы быта. Семья и семейные отношения. Религия и суеверия. Синтез европейской и восточной культур в быту высших слоев населения страны. </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sz w:val="24"/>
          <w:szCs w:val="24"/>
        </w:rPr>
        <w:t xml:space="preserve">Архитектура. Дворцово-храмовый ансамбль Соборной площади в Москве. Шатровый стиль в архитектуре. </w:t>
      </w:r>
      <w:r w:rsidRPr="002D225F">
        <w:rPr>
          <w:rFonts w:ascii="Times New Roman" w:hAnsi="Times New Roman"/>
          <w:i/>
          <w:sz w:val="24"/>
          <w:szCs w:val="24"/>
        </w:rPr>
        <w:t xml:space="preserve">Антонио Солари, Алевиз Фрязин, Петрок Малой. </w:t>
      </w:r>
      <w:r w:rsidRPr="002D225F">
        <w:rPr>
          <w:rFonts w:ascii="Times New Roman" w:hAnsi="Times New Roman"/>
          <w:sz w:val="24"/>
          <w:szCs w:val="24"/>
        </w:rPr>
        <w:t xml:space="preserve">Собор Покрова на Рву. Монастырские ансамбли (Кирилло-Белозерский, Соловецкий, Новый Иерусалим). Крепости (Китай-город, Смоленский, Казанский, Тобольский Астраханский, Ростовский кремли). Федор Конь. </w:t>
      </w:r>
      <w:r w:rsidRPr="002D225F">
        <w:rPr>
          <w:rFonts w:ascii="Times New Roman" w:hAnsi="Times New Roman"/>
          <w:i/>
          <w:sz w:val="24"/>
          <w:szCs w:val="24"/>
        </w:rPr>
        <w:t>Приказ каменных дел.</w:t>
      </w:r>
      <w:r w:rsidRPr="002D225F">
        <w:rPr>
          <w:rFonts w:ascii="Times New Roman" w:hAnsi="Times New Roman"/>
          <w:sz w:val="24"/>
          <w:szCs w:val="24"/>
        </w:rPr>
        <w:t xml:space="preserve"> Деревянное зодчество. </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sz w:val="24"/>
          <w:szCs w:val="24"/>
        </w:rPr>
        <w:t xml:space="preserve">Изобразительное искусство. Симон Ушаков. Ярославская школа иконописи. Парсунная живопись. </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sz w:val="24"/>
          <w:szCs w:val="24"/>
        </w:rPr>
        <w:t xml:space="preserve">Летописание и начало книгопечатания. Лицевой свод. Домострой. </w:t>
      </w:r>
      <w:r w:rsidRPr="002D225F">
        <w:rPr>
          <w:rFonts w:ascii="Times New Roman" w:hAnsi="Times New Roman"/>
          <w:i/>
          <w:sz w:val="24"/>
          <w:szCs w:val="24"/>
        </w:rPr>
        <w:t xml:space="preserve">Переписка Ивана Грозного с князем Андреем Курбским. Публицистика Смутного времени. </w:t>
      </w:r>
      <w:r w:rsidRPr="002D225F">
        <w:rPr>
          <w:rFonts w:ascii="Times New Roman" w:hAnsi="Times New Roman"/>
          <w:sz w:val="24"/>
          <w:szCs w:val="24"/>
        </w:rPr>
        <w:t xml:space="preserve">Усиление светского начала в российской культуре. Симеон Полоцкий. Немецкая слобода как проводник европейского культурного влияния. </w:t>
      </w:r>
      <w:r w:rsidRPr="002D225F">
        <w:rPr>
          <w:rFonts w:ascii="Times New Roman" w:hAnsi="Times New Roman"/>
          <w:i/>
          <w:sz w:val="24"/>
          <w:szCs w:val="24"/>
        </w:rPr>
        <w:t xml:space="preserve">Посадская сатира XVII в. </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sz w:val="24"/>
          <w:szCs w:val="24"/>
        </w:rPr>
        <w:t xml:space="preserve">Развитие образования и научных знаний. Школы при Аптекарском и Посольском приказах. «Синопсис» Иннокентия Гизеля - первое учебное пособие по истории. </w:t>
      </w:r>
    </w:p>
    <w:p w:rsidR="0056790F" w:rsidRPr="002D225F" w:rsidRDefault="0056790F" w:rsidP="002D225F">
      <w:pPr>
        <w:spacing w:after="0" w:line="240" w:lineRule="auto"/>
        <w:rPr>
          <w:rFonts w:ascii="Times New Roman" w:hAnsi="Times New Roman"/>
          <w:b/>
          <w:sz w:val="24"/>
          <w:szCs w:val="24"/>
        </w:rPr>
      </w:pPr>
      <w:r w:rsidRPr="002D225F">
        <w:rPr>
          <w:rFonts w:ascii="Times New Roman" w:hAnsi="Times New Roman"/>
          <w:b/>
          <w:sz w:val="24"/>
          <w:szCs w:val="24"/>
        </w:rPr>
        <w:t>Региональный компонент</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sz w:val="24"/>
          <w:szCs w:val="24"/>
        </w:rPr>
        <w:t xml:space="preserve">Наш регион в </w:t>
      </w:r>
      <w:r w:rsidRPr="002D225F">
        <w:rPr>
          <w:rFonts w:ascii="Times New Roman" w:hAnsi="Times New Roman"/>
          <w:sz w:val="24"/>
          <w:szCs w:val="24"/>
          <w:lang w:val="en-US"/>
        </w:rPr>
        <w:t>XVI</w:t>
      </w:r>
      <w:r w:rsidRPr="002D225F">
        <w:rPr>
          <w:rFonts w:ascii="Times New Roman" w:hAnsi="Times New Roman"/>
          <w:sz w:val="24"/>
          <w:szCs w:val="24"/>
        </w:rPr>
        <w:t xml:space="preserve"> – </w:t>
      </w:r>
      <w:r w:rsidRPr="002D225F">
        <w:rPr>
          <w:rFonts w:ascii="Times New Roman" w:hAnsi="Times New Roman"/>
          <w:sz w:val="24"/>
          <w:szCs w:val="24"/>
          <w:lang w:val="en-US"/>
        </w:rPr>
        <w:t>XVII</w:t>
      </w:r>
      <w:r w:rsidRPr="002D225F">
        <w:rPr>
          <w:rFonts w:ascii="Times New Roman" w:hAnsi="Times New Roman"/>
          <w:sz w:val="24"/>
          <w:szCs w:val="24"/>
        </w:rPr>
        <w:t xml:space="preserve"> вв. </w:t>
      </w:r>
    </w:p>
    <w:p w:rsidR="0056790F" w:rsidRPr="002D225F" w:rsidRDefault="0056790F" w:rsidP="002D225F">
      <w:pPr>
        <w:spacing w:after="0" w:line="240" w:lineRule="auto"/>
        <w:rPr>
          <w:rFonts w:ascii="Times New Roman" w:hAnsi="Times New Roman"/>
          <w:b/>
          <w:bCs/>
          <w:sz w:val="24"/>
          <w:szCs w:val="24"/>
        </w:rPr>
      </w:pPr>
      <w:r w:rsidRPr="002D225F">
        <w:rPr>
          <w:rFonts w:ascii="Times New Roman" w:hAnsi="Times New Roman"/>
          <w:b/>
          <w:bCs/>
          <w:sz w:val="24"/>
          <w:szCs w:val="24"/>
        </w:rPr>
        <w:t>Россия в конце XVII - XVIII вв: от царства к империи</w:t>
      </w:r>
    </w:p>
    <w:p w:rsidR="0056790F" w:rsidRPr="002D225F" w:rsidRDefault="0056790F" w:rsidP="002D225F">
      <w:pPr>
        <w:spacing w:after="0" w:line="240" w:lineRule="auto"/>
        <w:rPr>
          <w:rFonts w:ascii="Times New Roman" w:hAnsi="Times New Roman"/>
          <w:b/>
          <w:bCs/>
          <w:sz w:val="24"/>
          <w:szCs w:val="24"/>
        </w:rPr>
      </w:pPr>
      <w:r w:rsidRPr="002D225F">
        <w:rPr>
          <w:rFonts w:ascii="Times New Roman" w:hAnsi="Times New Roman"/>
          <w:b/>
          <w:bCs/>
          <w:sz w:val="24"/>
          <w:szCs w:val="24"/>
        </w:rPr>
        <w:t xml:space="preserve">Россия в эпоху преобразований Петра I </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sz w:val="24"/>
          <w:szCs w:val="24"/>
        </w:rPr>
        <w:t xml:space="preserve">Причины и предпосылки преобразований (дискуссии по этому вопросу). Россия и Европа в конце XVII века. Модернизация как жизненно важная национальная задача. </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sz w:val="24"/>
          <w:szCs w:val="24"/>
        </w:rPr>
        <w:t xml:space="preserve">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 </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b/>
          <w:bCs/>
          <w:sz w:val="24"/>
          <w:szCs w:val="24"/>
        </w:rPr>
        <w:t xml:space="preserve">Экономическая политика. </w:t>
      </w:r>
      <w:r w:rsidRPr="002D225F">
        <w:rPr>
          <w:rFonts w:ascii="Times New Roman" w:hAnsi="Times New Roman"/>
          <w:sz w:val="24"/>
          <w:szCs w:val="24"/>
        </w:rPr>
        <w:t xml:space="preserve">Строительство заводов и мануфактур, верфей. Создание базы металлургической индустрии на Урале. Оружейные заводы и корабельные верфи. Роль государства в создании промышленности. Основание Екатеринбурга. Преобладание крепостного и подневольного труда. Принципы меркантилизма и протекционизма. Таможенный тариф 1724 г. Введение подушной подати. </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b/>
          <w:bCs/>
          <w:sz w:val="24"/>
          <w:szCs w:val="24"/>
        </w:rPr>
        <w:t xml:space="preserve">Социальная политика. </w:t>
      </w:r>
      <w:r w:rsidRPr="002D225F">
        <w:rPr>
          <w:rFonts w:ascii="Times New Roman" w:hAnsi="Times New Roman"/>
          <w:sz w:val="24"/>
          <w:szCs w:val="24"/>
        </w:rPr>
        <w:t xml:space="preserve">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b/>
          <w:bCs/>
          <w:sz w:val="24"/>
          <w:szCs w:val="24"/>
        </w:rPr>
        <w:t>Реформы управления.</w:t>
      </w:r>
      <w:r w:rsidRPr="002D225F">
        <w:rPr>
          <w:rFonts w:ascii="Times New Roman" w:hAnsi="Times New Roman"/>
          <w:sz w:val="24"/>
          <w:szCs w:val="24"/>
        </w:rPr>
        <w:t xml:space="preserve">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 </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sz w:val="24"/>
          <w:szCs w:val="24"/>
        </w:rPr>
        <w:t xml:space="preserve">Первые гвардейские полки. Создание регулярной армии, военного флота. Рекрутские наборы. </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b/>
          <w:bCs/>
          <w:sz w:val="24"/>
          <w:szCs w:val="24"/>
        </w:rPr>
        <w:t>Церковная реформа</w:t>
      </w:r>
      <w:r w:rsidRPr="002D225F">
        <w:rPr>
          <w:rFonts w:ascii="Times New Roman" w:hAnsi="Times New Roman"/>
          <w:b/>
          <w:sz w:val="24"/>
          <w:szCs w:val="24"/>
        </w:rPr>
        <w:t>.</w:t>
      </w:r>
      <w:r w:rsidRPr="002D225F">
        <w:rPr>
          <w:rFonts w:ascii="Times New Roman" w:hAnsi="Times New Roman"/>
          <w:sz w:val="24"/>
          <w:szCs w:val="24"/>
        </w:rPr>
        <w:t xml:space="preserve"> Упразднение патриаршества, учреждение синода. Положение конфессий. </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b/>
          <w:bCs/>
          <w:sz w:val="24"/>
          <w:szCs w:val="24"/>
        </w:rPr>
        <w:t xml:space="preserve">Оппозиция реформам Петра I. </w:t>
      </w:r>
      <w:r w:rsidRPr="002D225F">
        <w:rPr>
          <w:rFonts w:ascii="Times New Roman" w:hAnsi="Times New Roman"/>
          <w:sz w:val="24"/>
          <w:szCs w:val="24"/>
        </w:rPr>
        <w:t xml:space="preserve">Социальные движения в первой четверти XVIII в. </w:t>
      </w:r>
      <w:r w:rsidRPr="002D225F">
        <w:rPr>
          <w:rFonts w:ascii="Times New Roman" w:hAnsi="Times New Roman"/>
          <w:i/>
          <w:sz w:val="24"/>
          <w:szCs w:val="24"/>
        </w:rPr>
        <w:t>Восстания в Астрахани, Башкирии, на Дону.</w:t>
      </w:r>
      <w:r w:rsidRPr="002D225F">
        <w:rPr>
          <w:rFonts w:ascii="Times New Roman" w:hAnsi="Times New Roman"/>
          <w:sz w:val="24"/>
          <w:szCs w:val="24"/>
        </w:rPr>
        <w:t xml:space="preserve"> Дело царевича Алексея. </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b/>
          <w:bCs/>
          <w:sz w:val="24"/>
          <w:szCs w:val="24"/>
        </w:rPr>
        <w:t>Внешняя политика.</w:t>
      </w:r>
      <w:r w:rsidRPr="002D225F">
        <w:rPr>
          <w:rFonts w:ascii="Times New Roman" w:hAnsi="Times New Roman"/>
          <w:sz w:val="24"/>
          <w:szCs w:val="24"/>
        </w:rPr>
        <w:t xml:space="preserve">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sz w:val="24"/>
          <w:szCs w:val="24"/>
        </w:rPr>
        <w:t xml:space="preserve">Закрепление России на берегах Балтики. Провозглашение России империей. Каспийский поход Петра I. </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b/>
          <w:bCs/>
          <w:sz w:val="24"/>
          <w:szCs w:val="24"/>
        </w:rPr>
        <w:t xml:space="preserve">Преобразования Петра I в области культуры. </w:t>
      </w:r>
      <w:r w:rsidRPr="002D225F">
        <w:rPr>
          <w:rFonts w:ascii="Times New Roman" w:hAnsi="Times New Roman"/>
          <w:sz w:val="24"/>
          <w:szCs w:val="24"/>
        </w:rPr>
        <w:t xml:space="preserve">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 </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sz w:val="24"/>
          <w:szCs w:val="24"/>
        </w:rPr>
        <w:t xml:space="preserve">Повседневная жизнь и быт правящей элиты и основной массы населения. Перемены в образе жизни российского дворянства. </w:t>
      </w:r>
      <w:r w:rsidRPr="002D225F">
        <w:rPr>
          <w:rFonts w:ascii="Times New Roman" w:hAnsi="Times New Roman"/>
          <w:i/>
          <w:sz w:val="24"/>
          <w:szCs w:val="24"/>
        </w:rPr>
        <w:t xml:space="preserve">Новые формы социальной коммуникации в дворянской среде. </w:t>
      </w:r>
      <w:r w:rsidRPr="002D225F">
        <w:rPr>
          <w:rFonts w:ascii="Times New Roman" w:hAnsi="Times New Roman"/>
          <w:sz w:val="24"/>
          <w:szCs w:val="24"/>
        </w:rPr>
        <w:t xml:space="preserve">Ассамблеи, балы, фейерверки, светские государственные праздники. «Европейский» стиль в одежде, развлечениях, питании. Изменения в положении женщин. </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sz w:val="24"/>
          <w:szCs w:val="24"/>
        </w:rPr>
        <w:t xml:space="preserve">Итоги, последствия и значение петровских преобразований. Образ Петра I в русской культуре. </w:t>
      </w:r>
    </w:p>
    <w:p w:rsidR="0056790F" w:rsidRPr="002D225F" w:rsidRDefault="0056790F" w:rsidP="002D225F">
      <w:pPr>
        <w:spacing w:after="0" w:line="240" w:lineRule="auto"/>
        <w:rPr>
          <w:rFonts w:ascii="Times New Roman" w:hAnsi="Times New Roman"/>
          <w:b/>
          <w:bCs/>
          <w:sz w:val="24"/>
          <w:szCs w:val="24"/>
        </w:rPr>
      </w:pPr>
      <w:r w:rsidRPr="002D225F">
        <w:rPr>
          <w:rFonts w:ascii="Times New Roman" w:hAnsi="Times New Roman"/>
          <w:b/>
          <w:bCs/>
          <w:sz w:val="24"/>
          <w:szCs w:val="24"/>
        </w:rPr>
        <w:t xml:space="preserve">После Петра Великого: эпоха «дворцовых переворотов» </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sz w:val="24"/>
          <w:szCs w:val="24"/>
        </w:rPr>
        <w:t xml:space="preserve">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верховников» и приход к власти Анны Иоанновны. «Кабинет министров». Роль Э. Бирона, А.И. Остермана, А.П. Волынского, Б.Х. Миниха в управлении и политической жизни страны. </w:t>
      </w:r>
    </w:p>
    <w:p w:rsidR="0056790F" w:rsidRPr="002D225F" w:rsidRDefault="0056790F" w:rsidP="002D225F">
      <w:pPr>
        <w:spacing w:after="0" w:line="240" w:lineRule="auto"/>
        <w:rPr>
          <w:rFonts w:ascii="Times New Roman" w:hAnsi="Times New Roman"/>
          <w:i/>
          <w:sz w:val="24"/>
          <w:szCs w:val="24"/>
        </w:rPr>
      </w:pPr>
      <w:r w:rsidRPr="002D225F">
        <w:rPr>
          <w:rFonts w:ascii="Times New Roman" w:hAnsi="Times New Roman"/>
          <w:sz w:val="24"/>
          <w:szCs w:val="24"/>
        </w:rPr>
        <w:t xml:space="preserve">Укрепление границ империи на Украине и на юго-восточной окраине. </w:t>
      </w:r>
      <w:r w:rsidRPr="002D225F">
        <w:rPr>
          <w:rFonts w:ascii="Times New Roman" w:hAnsi="Times New Roman"/>
          <w:i/>
          <w:sz w:val="24"/>
          <w:szCs w:val="24"/>
        </w:rPr>
        <w:t xml:space="preserve">Переход Младшего жуза в Казахстане под суверенитет Российской империи. Война с Османской империей. </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sz w:val="24"/>
          <w:szCs w:val="24"/>
        </w:rPr>
        <w:t xml:space="preserve">Россия при Елизавете Петровне. Экономическая и финансовая политика. 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sz w:val="24"/>
          <w:szCs w:val="24"/>
        </w:rPr>
        <w:t xml:space="preserve">Россия в международных конфликтах 1740-х – 1750-х гг. Участие в Семилетней войне. </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sz w:val="24"/>
          <w:szCs w:val="24"/>
        </w:rPr>
        <w:t xml:space="preserve">Петр III. Манифест «о вольности дворянской». Переворот 28 июня 1762 г. </w:t>
      </w:r>
    </w:p>
    <w:p w:rsidR="0056790F" w:rsidRPr="002D225F" w:rsidRDefault="0056790F" w:rsidP="002D225F">
      <w:pPr>
        <w:spacing w:after="0" w:line="240" w:lineRule="auto"/>
        <w:rPr>
          <w:rFonts w:ascii="Times New Roman" w:hAnsi="Times New Roman"/>
          <w:b/>
          <w:bCs/>
          <w:sz w:val="24"/>
          <w:szCs w:val="24"/>
        </w:rPr>
      </w:pPr>
      <w:r w:rsidRPr="002D225F">
        <w:rPr>
          <w:rFonts w:ascii="Times New Roman" w:hAnsi="Times New Roman"/>
          <w:b/>
          <w:bCs/>
          <w:sz w:val="24"/>
          <w:szCs w:val="24"/>
        </w:rPr>
        <w:t xml:space="preserve">Россия в 1760-х – 1790- гг. Правление Екатерины II и Павла I </w:t>
      </w:r>
    </w:p>
    <w:p w:rsidR="0056790F" w:rsidRPr="002D225F" w:rsidRDefault="0056790F" w:rsidP="002D225F">
      <w:pPr>
        <w:spacing w:after="0" w:line="240" w:lineRule="auto"/>
        <w:rPr>
          <w:rFonts w:ascii="Times New Roman" w:hAnsi="Times New Roman"/>
          <w:i/>
          <w:sz w:val="24"/>
          <w:szCs w:val="24"/>
        </w:rPr>
      </w:pPr>
      <w:r w:rsidRPr="002D225F">
        <w:rPr>
          <w:rFonts w:ascii="Times New Roman" w:hAnsi="Times New Roman"/>
          <w:sz w:val="24"/>
          <w:szCs w:val="24"/>
        </w:rPr>
        <w:t xml:space="preserve">Внутренняя политика Екатерины II.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w:t>
      </w:r>
      <w:r w:rsidRPr="002D225F">
        <w:rPr>
          <w:rFonts w:ascii="Times New Roman" w:hAnsi="Times New Roman"/>
          <w:i/>
          <w:sz w:val="24"/>
          <w:szCs w:val="24"/>
        </w:rPr>
        <w:t xml:space="preserve">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 </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sz w:val="24"/>
          <w:szCs w:val="24"/>
        </w:rPr>
        <w:t xml:space="preserve">Национальная политика. </w:t>
      </w:r>
      <w:r w:rsidRPr="002D225F">
        <w:rPr>
          <w:rFonts w:ascii="Times New Roman" w:hAnsi="Times New Roman"/>
          <w:i/>
          <w:sz w:val="24"/>
          <w:szCs w:val="24"/>
        </w:rPr>
        <w:t>Унификация управления на окраинах империи. Ликвидация украинского гетманства. Формирование Кубанского Оренбургского и Сибирского казачества. Основание Ростова-на-Дону. Активизация деятельности по привлечению иностранцев в Россию.</w:t>
      </w:r>
      <w:r w:rsidRPr="002D225F">
        <w:rPr>
          <w:rFonts w:ascii="Times New Roman" w:hAnsi="Times New Roman"/>
          <w:sz w:val="24"/>
          <w:szCs w:val="24"/>
        </w:rPr>
        <w:t xml:space="preserve"> Расселение колонистов в Новороссии, Поволжье, других регионах. Укрепление начал толерантности и веротерпимости по отношению к неправославным и нехристианским конфессиям. </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sz w:val="24"/>
          <w:szCs w:val="24"/>
        </w:rPr>
        <w:t xml:space="preserve">Экономическое развитие России во второй половине XVIII века.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w:t>
      </w:r>
      <w:r w:rsidRPr="002D225F">
        <w:rPr>
          <w:rFonts w:ascii="Times New Roman" w:hAnsi="Times New Roman"/>
          <w:i/>
          <w:sz w:val="24"/>
          <w:szCs w:val="24"/>
        </w:rPr>
        <w:t>Дворовые люди.</w:t>
      </w:r>
      <w:r w:rsidRPr="002D225F">
        <w:rPr>
          <w:rFonts w:ascii="Times New Roman" w:hAnsi="Times New Roman"/>
          <w:sz w:val="24"/>
          <w:szCs w:val="24"/>
        </w:rPr>
        <w:t xml:space="preserve"> Роль крепостного строя в экономике страны. </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sz w:val="24"/>
          <w:szCs w:val="24"/>
        </w:rPr>
        <w:t xml:space="preserve">Промышленность в городе и деревне. Роль государства, купечества, помещиков в развитии промышленности. </w:t>
      </w:r>
      <w:r w:rsidRPr="002D225F">
        <w:rPr>
          <w:rFonts w:ascii="Times New Roman" w:hAnsi="Times New Roman"/>
          <w:i/>
          <w:sz w:val="24"/>
          <w:szCs w:val="24"/>
        </w:rPr>
        <w:t xml:space="preserve">Крепостной и вольнонаемный труд. Привлечение крепостных оброчных крестьян к работе на мануфактурах. </w:t>
      </w:r>
      <w:r w:rsidRPr="002D225F">
        <w:rPr>
          <w:rFonts w:ascii="Times New Roman" w:hAnsi="Times New Roman"/>
          <w:sz w:val="24"/>
          <w:szCs w:val="24"/>
        </w:rPr>
        <w:t xml:space="preserve">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 </w:t>
      </w:r>
    </w:p>
    <w:p w:rsidR="0056790F" w:rsidRPr="002D225F" w:rsidRDefault="0056790F" w:rsidP="002D225F">
      <w:pPr>
        <w:spacing w:after="0" w:line="240" w:lineRule="auto"/>
        <w:rPr>
          <w:rFonts w:ascii="Times New Roman" w:hAnsi="Times New Roman"/>
          <w:i/>
          <w:sz w:val="24"/>
          <w:szCs w:val="24"/>
        </w:rPr>
      </w:pPr>
      <w:r w:rsidRPr="002D225F">
        <w:rPr>
          <w:rFonts w:ascii="Times New Roman" w:hAnsi="Times New Roman"/>
          <w:sz w:val="24"/>
          <w:szCs w:val="24"/>
        </w:rPr>
        <w:t xml:space="preserve">Внутренняя и внешняя торговля. Торговые пути внутри страны. </w:t>
      </w:r>
      <w:r w:rsidRPr="002D225F">
        <w:rPr>
          <w:rFonts w:ascii="Times New Roman" w:hAnsi="Times New Roman"/>
          <w:i/>
          <w:sz w:val="24"/>
          <w:szCs w:val="24"/>
        </w:rPr>
        <w:t>Водно-транспортные системы: Вышневолоцкая, Тихвинская, Мариинская и др.</w:t>
      </w:r>
      <w:r w:rsidRPr="002D225F">
        <w:rPr>
          <w:rFonts w:ascii="Times New Roman" w:hAnsi="Times New Roman"/>
          <w:sz w:val="24"/>
          <w:szCs w:val="24"/>
        </w:rPr>
        <w:t xml:space="preserve"> Ярмарки и их роль во внутренней торговле. Макарьевская, Ирбитская, Свенская, Коренная ярмарки. Ярмарки на Украине. </w:t>
      </w:r>
      <w:r w:rsidRPr="002D225F">
        <w:rPr>
          <w:rFonts w:ascii="Times New Roman" w:hAnsi="Times New Roman"/>
          <w:i/>
          <w:sz w:val="24"/>
          <w:szCs w:val="24"/>
        </w:rPr>
        <w:t xml:space="preserve">Партнеры России во внешней торговле в Европе и в мире. Обеспечение активного внешнеторгового баланса. </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sz w:val="24"/>
          <w:szCs w:val="24"/>
        </w:rPr>
        <w:t xml:space="preserve">Обострение социальных противоречий. </w:t>
      </w:r>
      <w:r w:rsidRPr="002D225F">
        <w:rPr>
          <w:rFonts w:ascii="Times New Roman" w:hAnsi="Times New Roman"/>
          <w:i/>
          <w:sz w:val="24"/>
          <w:szCs w:val="24"/>
        </w:rPr>
        <w:t>Чумной бунт в Москве.</w:t>
      </w:r>
      <w:r w:rsidRPr="002D225F">
        <w:rPr>
          <w:rFonts w:ascii="Times New Roman" w:hAnsi="Times New Roman"/>
          <w:sz w:val="24"/>
          <w:szCs w:val="24"/>
        </w:rPr>
        <w:t xml:space="preserve"> Восстание под предводительством Емельяна Пугачева. </w:t>
      </w:r>
      <w:r w:rsidRPr="002D225F">
        <w:rPr>
          <w:rFonts w:ascii="Times New Roman" w:hAnsi="Times New Roman"/>
          <w:i/>
          <w:sz w:val="24"/>
          <w:szCs w:val="24"/>
        </w:rPr>
        <w:t>Антидворянский и антикрепостнический характер движения. Роль казачества, народов Урала и Поволжья в восстании.</w:t>
      </w:r>
      <w:r w:rsidRPr="002D225F">
        <w:rPr>
          <w:rFonts w:ascii="Times New Roman" w:hAnsi="Times New Roman"/>
          <w:sz w:val="24"/>
          <w:szCs w:val="24"/>
        </w:rPr>
        <w:t xml:space="preserve"> Влияние восстания на внутреннюю политику и развитие общественной мысли. </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sz w:val="24"/>
          <w:szCs w:val="24"/>
        </w:rPr>
        <w:t xml:space="preserve">Внешняя политика России второй половины XVIII в., ее основные задачи. Н.И. Панин и А.А.Безбородко. </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sz w:val="24"/>
          <w:szCs w:val="24"/>
        </w:rPr>
        <w:t xml:space="preserve">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Потемкин. Путешествие Екатерины II на юг в 1787 г. </w:t>
      </w:r>
    </w:p>
    <w:p w:rsidR="0056790F" w:rsidRPr="002D225F" w:rsidRDefault="0056790F" w:rsidP="002D225F">
      <w:pPr>
        <w:spacing w:after="0" w:line="240" w:lineRule="auto"/>
        <w:rPr>
          <w:rFonts w:ascii="Times New Roman" w:hAnsi="Times New Roman"/>
          <w:i/>
          <w:sz w:val="24"/>
          <w:szCs w:val="24"/>
        </w:rPr>
      </w:pPr>
      <w:r w:rsidRPr="002D225F">
        <w:rPr>
          <w:rFonts w:ascii="Times New Roman" w:hAnsi="Times New Roman"/>
          <w:sz w:val="24"/>
          <w:szCs w:val="24"/>
        </w:rPr>
        <w:t xml:space="preserve">Участие России в разделах Речи Посполитой. </w:t>
      </w:r>
      <w:r w:rsidRPr="002D225F">
        <w:rPr>
          <w:rFonts w:ascii="Times New Roman" w:hAnsi="Times New Roman"/>
          <w:i/>
          <w:sz w:val="24"/>
          <w:szCs w:val="24"/>
        </w:rPr>
        <w:t>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r w:rsidRPr="002D225F">
        <w:rPr>
          <w:rFonts w:ascii="Times New Roman" w:hAnsi="Times New Roman"/>
          <w:sz w:val="24"/>
          <w:szCs w:val="24"/>
        </w:rPr>
        <w:t xml:space="preserve"> Вхождение в состав России украинских и белорусских земель. Присоединение Литвы и Курляндии. Борьба Польши за национальную независимость. </w:t>
      </w:r>
      <w:r w:rsidRPr="002D225F">
        <w:rPr>
          <w:rFonts w:ascii="Times New Roman" w:hAnsi="Times New Roman"/>
          <w:i/>
          <w:sz w:val="24"/>
          <w:szCs w:val="24"/>
        </w:rPr>
        <w:t xml:space="preserve">Восстание под предводительством Тадеуша Костюшко. </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sz w:val="24"/>
          <w:szCs w:val="24"/>
        </w:rPr>
        <w:t xml:space="preserve">Участие России в борьбе с революционной Францией. Итальянский и Швейцарский походы А.В. Суворова. Действия эскадры Ф.Ф. Ушакова в Средиземном море. </w:t>
      </w:r>
    </w:p>
    <w:p w:rsidR="0056790F" w:rsidRPr="002D225F" w:rsidRDefault="0056790F" w:rsidP="002D225F">
      <w:pPr>
        <w:spacing w:after="0" w:line="240" w:lineRule="auto"/>
        <w:rPr>
          <w:rFonts w:ascii="Times New Roman" w:hAnsi="Times New Roman"/>
          <w:b/>
          <w:bCs/>
          <w:sz w:val="24"/>
          <w:szCs w:val="24"/>
        </w:rPr>
      </w:pPr>
      <w:r w:rsidRPr="002D225F">
        <w:rPr>
          <w:rFonts w:ascii="Times New Roman" w:hAnsi="Times New Roman"/>
          <w:b/>
          <w:bCs/>
          <w:sz w:val="24"/>
          <w:szCs w:val="24"/>
        </w:rPr>
        <w:t xml:space="preserve">Культурное пространство Российской империи в XVIII в. </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sz w:val="24"/>
          <w:szCs w:val="24"/>
        </w:rPr>
        <w:t xml:space="preserve">Определяющее влияние идей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 Сумарокова, Г.Р. Державина, Д.И. Фонвизина. </w:t>
      </w:r>
      <w:r w:rsidRPr="002D225F">
        <w:rPr>
          <w:rFonts w:ascii="Times New Roman" w:hAnsi="Times New Roman"/>
          <w:i/>
          <w:sz w:val="24"/>
          <w:szCs w:val="24"/>
        </w:rPr>
        <w:t>Н.И. Новиков, материалы о положении крепостных крестьян в его журналах.</w:t>
      </w:r>
      <w:r w:rsidRPr="002D225F">
        <w:rPr>
          <w:rFonts w:ascii="Times New Roman" w:hAnsi="Times New Roman"/>
          <w:sz w:val="24"/>
          <w:szCs w:val="24"/>
        </w:rPr>
        <w:t xml:space="preserve"> А.Н. Радищев и его «Путешествие из Петербурга в Москву». </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sz w:val="24"/>
          <w:szCs w:val="24"/>
        </w:rPr>
        <w:t xml:space="preserve">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и т. п.). </w:t>
      </w:r>
      <w:r w:rsidRPr="002D225F">
        <w:rPr>
          <w:rFonts w:ascii="Times New Roman" w:hAnsi="Times New Roman"/>
          <w:i/>
          <w:sz w:val="24"/>
          <w:szCs w:val="24"/>
        </w:rPr>
        <w:t>Вклад в развитие русской культуры ученых, художников, мастеров, прибывших из-за рубежа.</w:t>
      </w:r>
      <w:r w:rsidRPr="002D225F">
        <w:rPr>
          <w:rFonts w:ascii="Times New Roman" w:hAnsi="Times New Roman"/>
          <w:sz w:val="24"/>
          <w:szCs w:val="24"/>
        </w:rPr>
        <w:t xml:space="preserve"> Усиление внимания к жизни и культуре русского народа и историческому прошлому России к концу столетия. </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sz w:val="24"/>
          <w:szCs w:val="24"/>
        </w:rPr>
        <w:t xml:space="preserve">Культура и быт российских сословий. Дворянство: жизнь и быт дворянской усадьбы. Духовенство. Купечество. Крестьянство. </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sz w:val="24"/>
          <w:szCs w:val="24"/>
        </w:rPr>
        <w:t xml:space="preserve">Российская наука в XVIII веке.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Западного побережья Северной Америки. Российско-американская компания. </w:t>
      </w:r>
      <w:r w:rsidRPr="002D225F">
        <w:rPr>
          <w:rFonts w:ascii="Times New Roman" w:hAnsi="Times New Roman"/>
          <w:i/>
          <w:sz w:val="24"/>
          <w:szCs w:val="24"/>
        </w:rPr>
        <w:t>Исследования в области отечественной истории. Изучение российской словесности и развитие литературного языка. Российская академия. Е.Р. Дашкова.</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sz w:val="24"/>
          <w:szCs w:val="24"/>
        </w:rPr>
        <w:t xml:space="preserve">М.В. Ломоносов и его выдающаяся роль в становлении российской науки и образования. </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sz w:val="24"/>
          <w:szCs w:val="24"/>
        </w:rPr>
        <w:t xml:space="preserve">Образование в России в XVIII в. </w:t>
      </w:r>
      <w:r w:rsidRPr="002D225F">
        <w:rPr>
          <w:rFonts w:ascii="Times New Roman" w:hAnsi="Times New Roman"/>
          <w:i/>
          <w:sz w:val="24"/>
          <w:szCs w:val="24"/>
        </w:rPr>
        <w:t>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w:t>
      </w:r>
      <w:r w:rsidRPr="002D225F">
        <w:rPr>
          <w:rFonts w:ascii="Times New Roman" w:hAnsi="Times New Roman"/>
          <w:sz w:val="24"/>
          <w:szCs w:val="24"/>
        </w:rPr>
        <w:t xml:space="preserve"> Московский университет – первый российский университет. </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sz w:val="24"/>
          <w:szCs w:val="24"/>
        </w:rPr>
        <w:t xml:space="preserve">Русская архитектура XVIII в. Строительство Петербурга, формирование его городского плана. </w:t>
      </w:r>
      <w:r w:rsidRPr="002D225F">
        <w:rPr>
          <w:rFonts w:ascii="Times New Roman" w:hAnsi="Times New Roman"/>
          <w:i/>
          <w:sz w:val="24"/>
          <w:szCs w:val="24"/>
        </w:rPr>
        <w:t>Регулярный характер застройки Петербурга и других городов. Барокко в архитектуре Москвы и Петербурга.</w:t>
      </w:r>
      <w:r w:rsidRPr="002D225F">
        <w:rPr>
          <w:rFonts w:ascii="Times New Roman" w:hAnsi="Times New Roman"/>
          <w:sz w:val="24"/>
          <w:szCs w:val="24"/>
        </w:rPr>
        <w:t xml:space="preserve"> Переход к классицизму, </w:t>
      </w:r>
      <w:r w:rsidRPr="002D225F">
        <w:rPr>
          <w:rFonts w:ascii="Times New Roman" w:hAnsi="Times New Roman"/>
          <w:i/>
          <w:sz w:val="24"/>
          <w:szCs w:val="24"/>
        </w:rPr>
        <w:t xml:space="preserve">создание архитектурных ассамблей в стиле классицизма в обеих столицах. </w:t>
      </w:r>
      <w:r w:rsidRPr="002D225F">
        <w:rPr>
          <w:rFonts w:ascii="Times New Roman" w:hAnsi="Times New Roman"/>
          <w:sz w:val="24"/>
          <w:szCs w:val="24"/>
        </w:rPr>
        <w:t xml:space="preserve">В.И. Баженов, М.Ф. Казаков. </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sz w:val="24"/>
          <w:szCs w:val="24"/>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w:t>
      </w:r>
      <w:r w:rsidRPr="002D225F">
        <w:rPr>
          <w:rFonts w:ascii="Times New Roman" w:hAnsi="Times New Roman"/>
          <w:i/>
          <w:sz w:val="24"/>
          <w:szCs w:val="24"/>
        </w:rPr>
        <w:t xml:space="preserve">Новые веяния в изобразительном искусстве в конце столетия. </w:t>
      </w:r>
    </w:p>
    <w:p w:rsidR="0056790F" w:rsidRPr="002D225F" w:rsidRDefault="0056790F" w:rsidP="002D225F">
      <w:pPr>
        <w:spacing w:after="0" w:line="240" w:lineRule="auto"/>
        <w:rPr>
          <w:rFonts w:ascii="Times New Roman" w:hAnsi="Times New Roman"/>
          <w:b/>
          <w:bCs/>
          <w:sz w:val="24"/>
          <w:szCs w:val="24"/>
        </w:rPr>
      </w:pPr>
      <w:r w:rsidRPr="002D225F">
        <w:rPr>
          <w:rFonts w:ascii="Times New Roman" w:hAnsi="Times New Roman"/>
          <w:b/>
          <w:bCs/>
          <w:sz w:val="24"/>
          <w:szCs w:val="24"/>
        </w:rPr>
        <w:t xml:space="preserve">Народы России в XVIII в. </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sz w:val="24"/>
          <w:szCs w:val="24"/>
        </w:rPr>
        <w:t xml:space="preserve">Управление окраинами империи. Башкирские восстания. Политика по отношению к исламу. Освоение Новороссии, Поволжья и Южного Урала. Немецкие переселенцы. Формирование черты оседлости. </w:t>
      </w:r>
    </w:p>
    <w:p w:rsidR="0056790F" w:rsidRPr="002D225F" w:rsidRDefault="0056790F" w:rsidP="002D225F">
      <w:pPr>
        <w:spacing w:after="0" w:line="240" w:lineRule="auto"/>
        <w:rPr>
          <w:rFonts w:ascii="Times New Roman" w:hAnsi="Times New Roman"/>
          <w:b/>
          <w:bCs/>
          <w:sz w:val="24"/>
          <w:szCs w:val="24"/>
        </w:rPr>
      </w:pPr>
      <w:r w:rsidRPr="002D225F">
        <w:rPr>
          <w:rFonts w:ascii="Times New Roman" w:hAnsi="Times New Roman"/>
          <w:b/>
          <w:bCs/>
          <w:sz w:val="24"/>
          <w:szCs w:val="24"/>
        </w:rPr>
        <w:t xml:space="preserve">Россия при Павле I </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sz w:val="24"/>
          <w:szCs w:val="24"/>
        </w:rPr>
        <w:t xml:space="preserve">Основные принципы внутренней политики Павла I. Укрепление абсолютизма </w:t>
      </w:r>
      <w:r w:rsidRPr="002D225F">
        <w:rPr>
          <w:rFonts w:ascii="Times New Roman" w:hAnsi="Times New Roman"/>
          <w:i/>
          <w:sz w:val="24"/>
          <w:szCs w:val="24"/>
        </w:rPr>
        <w:t>через отказ от принципов «просвещенного абсолютизма» и</w:t>
      </w:r>
      <w:r w:rsidRPr="002D225F">
        <w:rPr>
          <w:rFonts w:ascii="Times New Roman" w:hAnsi="Times New Roman"/>
          <w:sz w:val="24"/>
          <w:szCs w:val="24"/>
        </w:rPr>
        <w:t xml:space="preserve"> усиление бюрократического и полицейского характера государства и личной власти императора. Личность Павла I и ее влияние на политику страны. Указы о престолонаследии, и о «трехдневной барщине». </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sz w:val="24"/>
          <w:szCs w:val="24"/>
        </w:rPr>
        <w:t xml:space="preserve">Политика Павла I по отношению к дворянству, взаимоотношение со столичной знатью, меры в области внешней политики и причины дворцового переворота 11 марта 1801 года. </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sz w:val="24"/>
          <w:szCs w:val="24"/>
        </w:rPr>
        <w:t xml:space="preserve">Внутренняя политика. Ограничение дворянских привилегий. </w:t>
      </w:r>
    </w:p>
    <w:p w:rsidR="0056790F" w:rsidRPr="002D225F" w:rsidRDefault="0056790F" w:rsidP="002D225F">
      <w:pPr>
        <w:spacing w:after="0" w:line="240" w:lineRule="auto"/>
        <w:rPr>
          <w:rFonts w:ascii="Times New Roman" w:hAnsi="Times New Roman"/>
          <w:b/>
          <w:sz w:val="24"/>
          <w:szCs w:val="24"/>
        </w:rPr>
      </w:pPr>
      <w:r w:rsidRPr="002D225F">
        <w:rPr>
          <w:rFonts w:ascii="Times New Roman" w:hAnsi="Times New Roman"/>
          <w:b/>
          <w:sz w:val="24"/>
          <w:szCs w:val="24"/>
        </w:rPr>
        <w:t>Региональный компонент</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sz w:val="24"/>
          <w:szCs w:val="24"/>
        </w:rPr>
        <w:t xml:space="preserve">Наш регион </w:t>
      </w:r>
      <w:r w:rsidRPr="002D225F">
        <w:rPr>
          <w:rFonts w:ascii="Times New Roman" w:hAnsi="Times New Roman"/>
          <w:bCs/>
          <w:sz w:val="24"/>
          <w:szCs w:val="24"/>
        </w:rPr>
        <w:t>в XVIII в.</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b/>
          <w:bCs/>
          <w:sz w:val="24"/>
          <w:szCs w:val="24"/>
        </w:rPr>
        <w:t>Российсская империя в XIX – начале XX вв.</w:t>
      </w:r>
    </w:p>
    <w:p w:rsidR="0056790F" w:rsidRPr="002D225F" w:rsidRDefault="0056790F" w:rsidP="002D225F">
      <w:pPr>
        <w:spacing w:after="0" w:line="240" w:lineRule="auto"/>
        <w:rPr>
          <w:rFonts w:ascii="Times New Roman" w:hAnsi="Times New Roman"/>
          <w:b/>
          <w:bCs/>
          <w:sz w:val="24"/>
          <w:szCs w:val="24"/>
        </w:rPr>
      </w:pPr>
      <w:r w:rsidRPr="002D225F">
        <w:rPr>
          <w:rFonts w:ascii="Times New Roman" w:hAnsi="Times New Roman"/>
          <w:b/>
          <w:bCs/>
          <w:sz w:val="24"/>
          <w:szCs w:val="24"/>
        </w:rPr>
        <w:t>Россия на пути к реформам (1801–1861)</w:t>
      </w:r>
    </w:p>
    <w:p w:rsidR="0056790F" w:rsidRPr="002D225F" w:rsidRDefault="0056790F" w:rsidP="002D225F">
      <w:pPr>
        <w:spacing w:after="0" w:line="240" w:lineRule="auto"/>
        <w:rPr>
          <w:rFonts w:ascii="Times New Roman" w:hAnsi="Times New Roman"/>
          <w:b/>
          <w:bCs/>
          <w:sz w:val="24"/>
          <w:szCs w:val="24"/>
        </w:rPr>
      </w:pPr>
      <w:r w:rsidRPr="002D225F">
        <w:rPr>
          <w:rFonts w:ascii="Times New Roman" w:hAnsi="Times New Roman"/>
          <w:b/>
          <w:bCs/>
          <w:sz w:val="24"/>
          <w:szCs w:val="24"/>
        </w:rPr>
        <w:t xml:space="preserve">Александровская эпоха: государственный либерализм </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sz w:val="24"/>
          <w:szCs w:val="24"/>
        </w:rPr>
        <w:t xml:space="preserve">Проекты либеральных реформ Александра I. Внешние и внутренние факторы. Негласный комитет и «молодые друзья» императора. Реформы государственного управления. М.М. Сперанский. </w:t>
      </w:r>
    </w:p>
    <w:p w:rsidR="0056790F" w:rsidRPr="002D225F" w:rsidRDefault="0056790F" w:rsidP="002D225F">
      <w:pPr>
        <w:spacing w:after="0" w:line="240" w:lineRule="auto"/>
        <w:rPr>
          <w:rFonts w:ascii="Times New Roman" w:hAnsi="Times New Roman"/>
          <w:b/>
          <w:bCs/>
          <w:sz w:val="24"/>
          <w:szCs w:val="24"/>
        </w:rPr>
      </w:pPr>
      <w:r w:rsidRPr="002D225F">
        <w:rPr>
          <w:rFonts w:ascii="Times New Roman" w:hAnsi="Times New Roman"/>
          <w:b/>
          <w:bCs/>
          <w:sz w:val="24"/>
          <w:szCs w:val="24"/>
        </w:rPr>
        <w:t xml:space="preserve">Отечественная война 1812 г. </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sz w:val="24"/>
          <w:szCs w:val="24"/>
        </w:rPr>
        <w:t xml:space="preserve">Эпоха 1812 года. Война России с Францией 1805-1807 гг. Тильзитский мир. Война со Швецией 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 конгресса. </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sz w:val="24"/>
          <w:szCs w:val="24"/>
        </w:rPr>
        <w:t xml:space="preserve">Либеральные и охранительные тенденции во внутренней политике. Польская конституция 1815 г. </w:t>
      </w:r>
      <w:r w:rsidRPr="002D225F">
        <w:rPr>
          <w:rFonts w:ascii="Times New Roman" w:hAnsi="Times New Roman"/>
          <w:i/>
          <w:sz w:val="24"/>
          <w:szCs w:val="24"/>
        </w:rPr>
        <w:t>Военные поселения. Дворянская оппозиция самодержавию.</w:t>
      </w:r>
      <w:r w:rsidRPr="002D225F">
        <w:rPr>
          <w:rFonts w:ascii="Times New Roman" w:hAnsi="Times New Roman"/>
          <w:sz w:val="24"/>
          <w:szCs w:val="24"/>
        </w:rPr>
        <w:t xml:space="preserve"> Тайные организации: Союз спасения, Союз благоденствия, Северное и Южное общества. Восстание декабристов 14 декабря 1825 г. </w:t>
      </w:r>
    </w:p>
    <w:p w:rsidR="0056790F" w:rsidRPr="002D225F" w:rsidRDefault="0056790F" w:rsidP="002D225F">
      <w:pPr>
        <w:spacing w:after="0" w:line="240" w:lineRule="auto"/>
        <w:rPr>
          <w:rFonts w:ascii="Times New Roman" w:hAnsi="Times New Roman"/>
          <w:b/>
          <w:bCs/>
          <w:sz w:val="24"/>
          <w:szCs w:val="24"/>
        </w:rPr>
      </w:pPr>
      <w:r w:rsidRPr="002D225F">
        <w:rPr>
          <w:rFonts w:ascii="Times New Roman" w:hAnsi="Times New Roman"/>
          <w:b/>
          <w:bCs/>
          <w:sz w:val="24"/>
          <w:szCs w:val="24"/>
        </w:rPr>
        <w:t xml:space="preserve">Николаевское самодержавие: государственный консерватизм </w:t>
      </w:r>
    </w:p>
    <w:p w:rsidR="0056790F" w:rsidRPr="002D225F" w:rsidRDefault="0056790F" w:rsidP="002D225F">
      <w:pPr>
        <w:spacing w:after="0" w:line="240" w:lineRule="auto"/>
        <w:rPr>
          <w:rFonts w:ascii="Times New Roman" w:hAnsi="Times New Roman"/>
          <w:i/>
          <w:sz w:val="24"/>
          <w:szCs w:val="24"/>
        </w:rPr>
      </w:pPr>
      <w:r w:rsidRPr="002D225F">
        <w:rPr>
          <w:rFonts w:ascii="Times New Roman" w:hAnsi="Times New Roman"/>
          <w:sz w:val="24"/>
          <w:szCs w:val="24"/>
        </w:rPr>
        <w:t xml:space="preserve">Реформаторские и консервативные тенденции в политике Николая I. Экономическая политика в условиях политической консервации. Государственная регламентация общественной жизни: </w:t>
      </w:r>
      <w:r w:rsidRPr="002D225F">
        <w:rPr>
          <w:rFonts w:ascii="Times New Roman" w:hAnsi="Times New Roman"/>
          <w:i/>
          <w:sz w:val="24"/>
          <w:szCs w:val="24"/>
        </w:rPr>
        <w:t>централизация управления, политическая полиция, кодификация законов, цензура, попечительство об образовании.</w:t>
      </w:r>
      <w:r w:rsidRPr="002D225F">
        <w:rPr>
          <w:rFonts w:ascii="Times New Roman" w:hAnsi="Times New Roman"/>
          <w:sz w:val="24"/>
          <w:szCs w:val="24"/>
        </w:rPr>
        <w:t xml:space="preserve"> Крестьянский вопрос. Реформа государственных крестьян П.Д. Киселева 1837-1841 гг. Официальная идеология: «православие, самодержавие, народность». </w:t>
      </w:r>
      <w:r w:rsidRPr="002D225F">
        <w:rPr>
          <w:rFonts w:ascii="Times New Roman" w:hAnsi="Times New Roman"/>
          <w:i/>
          <w:sz w:val="24"/>
          <w:szCs w:val="24"/>
        </w:rPr>
        <w:t xml:space="preserve">Формирование профессиональной бюрократии. Прогрессивное чиновничество: у истоков либерального реформаторства. </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sz w:val="24"/>
          <w:szCs w:val="24"/>
        </w:rPr>
        <w:t xml:space="preserve">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в Европе. Крымская война. Героическая оборона Севастополя. Парижский мир 1856 г. </w:t>
      </w:r>
    </w:p>
    <w:p w:rsidR="0056790F" w:rsidRPr="002D225F" w:rsidRDefault="0056790F" w:rsidP="002D225F">
      <w:pPr>
        <w:spacing w:after="0" w:line="240" w:lineRule="auto"/>
        <w:rPr>
          <w:rFonts w:ascii="Times New Roman" w:hAnsi="Times New Roman"/>
          <w:b/>
          <w:bCs/>
          <w:sz w:val="24"/>
          <w:szCs w:val="24"/>
        </w:rPr>
      </w:pPr>
      <w:r w:rsidRPr="002D225F">
        <w:rPr>
          <w:rFonts w:ascii="Times New Roman" w:hAnsi="Times New Roman"/>
          <w:b/>
          <w:bCs/>
          <w:sz w:val="24"/>
          <w:szCs w:val="24"/>
        </w:rPr>
        <w:t xml:space="preserve">Крепостнический социум. Деревня и город </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sz w:val="24"/>
          <w:szCs w:val="24"/>
        </w:rPr>
        <w:t xml:space="preserve">Сословная структура российского общества. Крепостное хозяйство. </w:t>
      </w:r>
      <w:r w:rsidRPr="002D225F">
        <w:rPr>
          <w:rFonts w:ascii="Times New Roman" w:hAnsi="Times New Roman"/>
          <w:i/>
          <w:sz w:val="24"/>
          <w:szCs w:val="24"/>
        </w:rPr>
        <w:t>Помещик и крестьянин, конфликты и сотрудничество.</w:t>
      </w:r>
      <w:r w:rsidRPr="002D225F">
        <w:rPr>
          <w:rFonts w:ascii="Times New Roman" w:hAnsi="Times New Roman"/>
          <w:sz w:val="24"/>
          <w:szCs w:val="24"/>
        </w:rPr>
        <w:t xml:space="preserve"> Промышленный переворот и его особенности в России. Начало железнодорожного строительства. </w:t>
      </w:r>
      <w:r w:rsidRPr="002D225F">
        <w:rPr>
          <w:rFonts w:ascii="Times New Roman" w:hAnsi="Times New Roman"/>
          <w:i/>
          <w:sz w:val="24"/>
          <w:szCs w:val="24"/>
        </w:rPr>
        <w:t>Москва и Петербург: спор двух столиц.</w:t>
      </w:r>
      <w:r w:rsidRPr="002D225F">
        <w:rPr>
          <w:rFonts w:ascii="Times New Roman" w:hAnsi="Times New Roman"/>
          <w:sz w:val="24"/>
          <w:szCs w:val="24"/>
        </w:rPr>
        <w:t xml:space="preserve"> Города как административные, торговые и промышленные центры. Городское самоуправление. </w:t>
      </w:r>
    </w:p>
    <w:p w:rsidR="0056790F" w:rsidRPr="002D225F" w:rsidRDefault="0056790F" w:rsidP="002D225F">
      <w:pPr>
        <w:spacing w:after="0" w:line="240" w:lineRule="auto"/>
        <w:rPr>
          <w:rFonts w:ascii="Times New Roman" w:hAnsi="Times New Roman"/>
          <w:b/>
          <w:bCs/>
          <w:sz w:val="24"/>
          <w:szCs w:val="24"/>
        </w:rPr>
      </w:pPr>
      <w:r w:rsidRPr="002D225F">
        <w:rPr>
          <w:rFonts w:ascii="Times New Roman" w:hAnsi="Times New Roman"/>
          <w:b/>
          <w:bCs/>
          <w:sz w:val="24"/>
          <w:szCs w:val="24"/>
        </w:rPr>
        <w:t>Культурное пространство империи в первой половине XIX в.</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sz w:val="24"/>
          <w:szCs w:val="24"/>
        </w:rP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w:t>
      </w:r>
      <w:r w:rsidRPr="002D225F">
        <w:rPr>
          <w:rFonts w:ascii="Times New Roman" w:hAnsi="Times New Roman"/>
          <w:i/>
          <w:sz w:val="24"/>
          <w:szCs w:val="24"/>
        </w:rPr>
        <w:t>Культура повседневности: обретение комфорта. Жизнь в городе и в усадьбе.</w:t>
      </w:r>
      <w:r w:rsidRPr="002D225F">
        <w:rPr>
          <w:rFonts w:ascii="Times New Roman" w:hAnsi="Times New Roman"/>
          <w:sz w:val="24"/>
          <w:szCs w:val="24"/>
        </w:rPr>
        <w:t xml:space="preserve"> Российская культура как часть европейской культуры. </w:t>
      </w:r>
    </w:p>
    <w:p w:rsidR="0056790F" w:rsidRPr="002D225F" w:rsidRDefault="0056790F" w:rsidP="002D225F">
      <w:pPr>
        <w:spacing w:after="0" w:line="240" w:lineRule="auto"/>
        <w:rPr>
          <w:rFonts w:ascii="Times New Roman" w:hAnsi="Times New Roman"/>
          <w:b/>
          <w:bCs/>
          <w:sz w:val="24"/>
          <w:szCs w:val="24"/>
        </w:rPr>
      </w:pPr>
      <w:r w:rsidRPr="002D225F">
        <w:rPr>
          <w:rFonts w:ascii="Times New Roman" w:hAnsi="Times New Roman"/>
          <w:b/>
          <w:bCs/>
          <w:sz w:val="24"/>
          <w:szCs w:val="24"/>
        </w:rPr>
        <w:t xml:space="preserve">Пространство империи: этнокультурный облик страны </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sz w:val="24"/>
          <w:szCs w:val="24"/>
        </w:rPr>
        <w:t xml:space="preserve">Народы России в первой половине XIX в. Многообразие культур и религий Российской империи. Православная церковь и основные конфессии (католичество, протестантство, ислам, иудаизм, буддизм). Взаимодействие народов. Особенности административного управления на окраинах империи. Царство Польское. </w:t>
      </w:r>
      <w:r w:rsidRPr="002D225F">
        <w:rPr>
          <w:rFonts w:ascii="Times New Roman" w:hAnsi="Times New Roman"/>
          <w:i/>
          <w:sz w:val="24"/>
          <w:szCs w:val="24"/>
        </w:rPr>
        <w:t>Польское восстание 1830–1831 гг.</w:t>
      </w:r>
      <w:r w:rsidRPr="002D225F">
        <w:rPr>
          <w:rFonts w:ascii="Times New Roman" w:hAnsi="Times New Roman"/>
          <w:sz w:val="24"/>
          <w:szCs w:val="24"/>
        </w:rPr>
        <w:t xml:space="preserve"> Присоединение Грузии и Закавказья. Кавказская война. Движение Шамиля. </w:t>
      </w:r>
    </w:p>
    <w:p w:rsidR="0056790F" w:rsidRPr="002D225F" w:rsidRDefault="0056790F" w:rsidP="002D225F">
      <w:pPr>
        <w:spacing w:after="0" w:line="240" w:lineRule="auto"/>
        <w:rPr>
          <w:rFonts w:ascii="Times New Roman" w:hAnsi="Times New Roman"/>
          <w:b/>
          <w:bCs/>
          <w:sz w:val="24"/>
          <w:szCs w:val="24"/>
        </w:rPr>
      </w:pPr>
      <w:r w:rsidRPr="002D225F">
        <w:rPr>
          <w:rFonts w:ascii="Times New Roman" w:hAnsi="Times New Roman"/>
          <w:b/>
          <w:bCs/>
          <w:sz w:val="24"/>
          <w:szCs w:val="24"/>
        </w:rPr>
        <w:t xml:space="preserve">Формирование гражданского правосознания. Основные течения общественной мысли </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sz w:val="24"/>
          <w:szCs w:val="24"/>
        </w:rPr>
        <w:t xml:space="preserve">Западное просвещение и образованное меньшинство: кризис традиционного мировосприятия. «Золотой век» дворянской культуры. Идея служения как основа дворянской идентичности. </w:t>
      </w:r>
      <w:r w:rsidRPr="002D225F">
        <w:rPr>
          <w:rFonts w:ascii="Times New Roman" w:hAnsi="Times New Roman"/>
          <w:i/>
          <w:sz w:val="24"/>
          <w:szCs w:val="24"/>
        </w:rPr>
        <w:t>Эволюция дворянской оппозиционности. Формирование генерации просвещенных людей: от свободы для немногих к свободе для всех. Появление научных и литературных обществ, тайных политических организаций. Распространение либеральных идей. Декабристы – дворянские революционеры. Культура и этика декабристов.</w:t>
      </w:r>
    </w:p>
    <w:p w:rsidR="0056790F" w:rsidRPr="002D225F" w:rsidRDefault="0056790F" w:rsidP="002D225F">
      <w:pPr>
        <w:spacing w:after="0" w:line="240" w:lineRule="auto"/>
        <w:rPr>
          <w:rFonts w:ascii="Times New Roman" w:hAnsi="Times New Roman"/>
          <w:i/>
          <w:sz w:val="24"/>
          <w:szCs w:val="24"/>
        </w:rPr>
      </w:pPr>
      <w:r w:rsidRPr="002D225F">
        <w:rPr>
          <w:rFonts w:ascii="Times New Roman" w:hAnsi="Times New Roman"/>
          <w:sz w:val="24"/>
          <w:szCs w:val="24"/>
        </w:rPr>
        <w:t xml:space="preserve">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w:t>
      </w:r>
      <w:r w:rsidRPr="002D225F">
        <w:rPr>
          <w:rFonts w:ascii="Times New Roman" w:hAnsi="Times New Roman"/>
          <w:i/>
          <w:sz w:val="24"/>
          <w:szCs w:val="24"/>
        </w:rPr>
        <w:t xml:space="preserve">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 </w:t>
      </w:r>
    </w:p>
    <w:p w:rsidR="0056790F" w:rsidRPr="002D225F" w:rsidRDefault="0056790F" w:rsidP="002D225F">
      <w:pPr>
        <w:spacing w:after="0" w:line="240" w:lineRule="auto"/>
        <w:rPr>
          <w:rFonts w:ascii="Times New Roman" w:hAnsi="Times New Roman"/>
          <w:b/>
          <w:bCs/>
          <w:sz w:val="24"/>
          <w:szCs w:val="24"/>
        </w:rPr>
      </w:pPr>
      <w:r w:rsidRPr="002D225F">
        <w:rPr>
          <w:rFonts w:ascii="Times New Roman" w:hAnsi="Times New Roman"/>
          <w:b/>
          <w:bCs/>
          <w:sz w:val="24"/>
          <w:szCs w:val="24"/>
        </w:rPr>
        <w:t>Россия в эпоху реформ</w:t>
      </w:r>
    </w:p>
    <w:p w:rsidR="0056790F" w:rsidRPr="002D225F" w:rsidRDefault="0056790F" w:rsidP="002D225F">
      <w:pPr>
        <w:spacing w:after="0" w:line="240" w:lineRule="auto"/>
        <w:rPr>
          <w:rFonts w:ascii="Times New Roman" w:hAnsi="Times New Roman"/>
          <w:b/>
          <w:bCs/>
          <w:sz w:val="24"/>
          <w:szCs w:val="24"/>
        </w:rPr>
      </w:pPr>
      <w:r w:rsidRPr="002D225F">
        <w:rPr>
          <w:rFonts w:ascii="Times New Roman" w:hAnsi="Times New Roman"/>
          <w:b/>
          <w:bCs/>
          <w:sz w:val="24"/>
          <w:szCs w:val="24"/>
        </w:rPr>
        <w:t xml:space="preserve">Преобразования Александра II: социальная и правовая модернизация </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sz w:val="24"/>
          <w:szCs w:val="24"/>
        </w:rPr>
        <w:t xml:space="preserve">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w:t>
      </w:r>
      <w:r w:rsidRPr="002D225F">
        <w:rPr>
          <w:rFonts w:ascii="Times New Roman" w:hAnsi="Times New Roman"/>
          <w:i/>
          <w:sz w:val="24"/>
          <w:szCs w:val="24"/>
        </w:rPr>
        <w:t>Утверждение начал всесословности в правовом строе страны.</w:t>
      </w:r>
      <w:r w:rsidRPr="002D225F">
        <w:rPr>
          <w:rFonts w:ascii="Times New Roman" w:hAnsi="Times New Roman"/>
          <w:sz w:val="24"/>
          <w:szCs w:val="24"/>
        </w:rPr>
        <w:t xml:space="preserve"> Конституционный вопрос. </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sz w:val="24"/>
          <w:szCs w:val="24"/>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 Основание Хабаровска.</w:t>
      </w:r>
    </w:p>
    <w:p w:rsidR="0056790F" w:rsidRPr="002D225F" w:rsidRDefault="0056790F" w:rsidP="002D225F">
      <w:pPr>
        <w:spacing w:after="0" w:line="240" w:lineRule="auto"/>
        <w:rPr>
          <w:rFonts w:ascii="Times New Roman" w:hAnsi="Times New Roman"/>
          <w:b/>
          <w:bCs/>
          <w:sz w:val="24"/>
          <w:szCs w:val="24"/>
        </w:rPr>
      </w:pPr>
      <w:r w:rsidRPr="002D225F">
        <w:rPr>
          <w:rFonts w:ascii="Times New Roman" w:hAnsi="Times New Roman"/>
          <w:b/>
          <w:bCs/>
          <w:sz w:val="24"/>
          <w:szCs w:val="24"/>
        </w:rPr>
        <w:t xml:space="preserve">«Народное самодержавие» Александра III </w:t>
      </w:r>
    </w:p>
    <w:p w:rsidR="0056790F" w:rsidRPr="002D225F" w:rsidRDefault="0056790F" w:rsidP="002D225F">
      <w:pPr>
        <w:spacing w:after="0" w:line="240" w:lineRule="auto"/>
        <w:rPr>
          <w:rFonts w:ascii="Times New Roman" w:hAnsi="Times New Roman"/>
          <w:i/>
          <w:sz w:val="24"/>
          <w:szCs w:val="24"/>
        </w:rPr>
      </w:pPr>
      <w:r w:rsidRPr="002D225F">
        <w:rPr>
          <w:rFonts w:ascii="Times New Roman" w:hAnsi="Times New Roman"/>
          <w:sz w:val="24"/>
          <w:szCs w:val="24"/>
        </w:rPr>
        <w:t xml:space="preserve">Идеология самобытного развития России. Государственный национализм. Реформы и «контрреформы». </w:t>
      </w:r>
      <w:r w:rsidRPr="002D225F">
        <w:rPr>
          <w:rFonts w:ascii="Times New Roman" w:hAnsi="Times New Roman"/>
          <w:i/>
          <w:sz w:val="24"/>
          <w:szCs w:val="24"/>
        </w:rPr>
        <w:t>Политика консервативной стабилизации. Ограничение общественной самодеятельности.</w:t>
      </w:r>
      <w:r w:rsidRPr="002D225F">
        <w:rPr>
          <w:rFonts w:ascii="Times New Roman" w:hAnsi="Times New Roman"/>
          <w:sz w:val="24"/>
          <w:szCs w:val="24"/>
        </w:rPr>
        <w:t xml:space="preserve"> Местное самоуправление и самодержавие. Независимость суда и администрация. </w:t>
      </w:r>
      <w:r w:rsidRPr="002D225F">
        <w:rPr>
          <w:rFonts w:ascii="Times New Roman" w:hAnsi="Times New Roman"/>
          <w:i/>
          <w:sz w:val="24"/>
          <w:szCs w:val="24"/>
        </w:rPr>
        <w:t>Права университетов и власть попечителей.</w:t>
      </w:r>
      <w:r w:rsidRPr="002D225F">
        <w:rPr>
          <w:rFonts w:ascii="Times New Roman" w:hAnsi="Times New Roman"/>
          <w:sz w:val="24"/>
          <w:szCs w:val="24"/>
        </w:rPr>
        <w:t xml:space="preserve"> Печать и цензура. Экономическая модернизация через государственное вмешательство в экономику. Форсированное развитие промышленности. </w:t>
      </w:r>
      <w:r w:rsidRPr="002D225F">
        <w:rPr>
          <w:rFonts w:ascii="Times New Roman" w:hAnsi="Times New Roman"/>
          <w:i/>
          <w:sz w:val="24"/>
          <w:szCs w:val="24"/>
        </w:rPr>
        <w:t>Финансовая политика</w:t>
      </w:r>
      <w:r w:rsidRPr="002D225F">
        <w:rPr>
          <w:rFonts w:ascii="Times New Roman" w:hAnsi="Times New Roman"/>
          <w:sz w:val="24"/>
          <w:szCs w:val="24"/>
        </w:rPr>
        <w:t xml:space="preserve">. </w:t>
      </w:r>
      <w:r w:rsidRPr="002D225F">
        <w:rPr>
          <w:rFonts w:ascii="Times New Roman" w:hAnsi="Times New Roman"/>
          <w:i/>
          <w:sz w:val="24"/>
          <w:szCs w:val="24"/>
        </w:rPr>
        <w:t xml:space="preserve">Консервация аграрных отношений. </w:t>
      </w:r>
    </w:p>
    <w:p w:rsidR="0056790F" w:rsidRPr="002D225F" w:rsidRDefault="0056790F" w:rsidP="002D225F">
      <w:pPr>
        <w:spacing w:after="0" w:line="240" w:lineRule="auto"/>
        <w:rPr>
          <w:rFonts w:ascii="Times New Roman" w:hAnsi="Times New Roman"/>
          <w:i/>
          <w:sz w:val="24"/>
          <w:szCs w:val="24"/>
        </w:rPr>
      </w:pPr>
      <w:r w:rsidRPr="002D225F">
        <w:rPr>
          <w:rFonts w:ascii="Times New Roman" w:hAnsi="Times New Roman"/>
          <w:sz w:val="24"/>
          <w:szCs w:val="24"/>
        </w:rPr>
        <w:t xml:space="preserve">Пространство империи. Основные сферы и направления внешнеполитических интересов. Упрочение статуса великой державы. </w:t>
      </w:r>
      <w:r w:rsidRPr="002D225F">
        <w:rPr>
          <w:rFonts w:ascii="Times New Roman" w:hAnsi="Times New Roman"/>
          <w:i/>
          <w:sz w:val="24"/>
          <w:szCs w:val="24"/>
        </w:rPr>
        <w:t xml:space="preserve">Освоение государственной территории. </w:t>
      </w:r>
    </w:p>
    <w:p w:rsidR="0056790F" w:rsidRPr="002D225F" w:rsidRDefault="0056790F" w:rsidP="002D225F">
      <w:pPr>
        <w:spacing w:after="0" w:line="240" w:lineRule="auto"/>
        <w:rPr>
          <w:rFonts w:ascii="Times New Roman" w:hAnsi="Times New Roman"/>
          <w:b/>
          <w:bCs/>
          <w:sz w:val="24"/>
          <w:szCs w:val="24"/>
        </w:rPr>
      </w:pPr>
      <w:r w:rsidRPr="002D225F">
        <w:rPr>
          <w:rFonts w:ascii="Times New Roman" w:hAnsi="Times New Roman"/>
          <w:b/>
          <w:bCs/>
          <w:sz w:val="24"/>
          <w:szCs w:val="24"/>
        </w:rPr>
        <w:t xml:space="preserve">Пореформенный социум. Сельское хозяйство и промышленность </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sz w:val="24"/>
          <w:szCs w:val="24"/>
        </w:rPr>
        <w:t xml:space="preserve">Традиции и новации в жизни пореформенной деревни. Общинное землевладение и крестьянское хозяйство. Взаимозависимость помещичьего и крестьянского хозяйств. </w:t>
      </w:r>
      <w:r w:rsidRPr="002D225F">
        <w:rPr>
          <w:rFonts w:ascii="Times New Roman" w:hAnsi="Times New Roman"/>
          <w:i/>
          <w:sz w:val="24"/>
          <w:szCs w:val="24"/>
        </w:rPr>
        <w:t>Помещичье «оскудение». Социальные типы крестьян и помещиков.</w:t>
      </w:r>
      <w:r w:rsidRPr="002D225F">
        <w:rPr>
          <w:rFonts w:ascii="Times New Roman" w:hAnsi="Times New Roman"/>
          <w:sz w:val="24"/>
          <w:szCs w:val="24"/>
        </w:rPr>
        <w:t xml:space="preserve"> Дворяне-предприниматели. </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sz w:val="24"/>
          <w:szCs w:val="24"/>
        </w:rP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w:t>
      </w:r>
      <w:r w:rsidRPr="002D225F">
        <w:rPr>
          <w:rFonts w:ascii="Times New Roman" w:hAnsi="Times New Roman"/>
          <w:i/>
          <w:sz w:val="24"/>
          <w:szCs w:val="24"/>
        </w:rPr>
        <w:t xml:space="preserve">Государственные, общественные и частнопредпринимательские способы его решения. </w:t>
      </w:r>
    </w:p>
    <w:p w:rsidR="0056790F" w:rsidRPr="002D225F" w:rsidRDefault="0056790F" w:rsidP="002D225F">
      <w:pPr>
        <w:spacing w:after="0" w:line="240" w:lineRule="auto"/>
        <w:rPr>
          <w:rFonts w:ascii="Times New Roman" w:hAnsi="Times New Roman"/>
          <w:b/>
          <w:bCs/>
          <w:sz w:val="24"/>
          <w:szCs w:val="24"/>
        </w:rPr>
      </w:pPr>
      <w:r w:rsidRPr="002D225F">
        <w:rPr>
          <w:rFonts w:ascii="Times New Roman" w:hAnsi="Times New Roman"/>
          <w:b/>
          <w:bCs/>
          <w:sz w:val="24"/>
          <w:szCs w:val="24"/>
        </w:rPr>
        <w:t xml:space="preserve">Культурное пространство империи во второй половине XIX в. </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sz w:val="24"/>
          <w:szCs w:val="24"/>
        </w:rPr>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w:t>
      </w:r>
      <w:r w:rsidRPr="002D225F">
        <w:rPr>
          <w:rFonts w:ascii="Times New Roman" w:hAnsi="Times New Roman"/>
          <w:i/>
          <w:sz w:val="24"/>
          <w:szCs w:val="24"/>
        </w:rPr>
        <w:t xml:space="preserve">Роль печатного слова в формировании общественного мнения. Народная, элитарная и массовая культура. </w:t>
      </w:r>
      <w:r w:rsidRPr="002D225F">
        <w:rPr>
          <w:rFonts w:ascii="Times New Roman" w:hAnsi="Times New Roman"/>
          <w:sz w:val="24"/>
          <w:szCs w:val="24"/>
        </w:rPr>
        <w:t xml:space="preserve">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Создание Российского исторического общества. Общественная значимость художественной культуры. Литература, живопись, музыка, театр. Архитектура и градостроительство. </w:t>
      </w:r>
    </w:p>
    <w:p w:rsidR="0056790F" w:rsidRPr="002D225F" w:rsidRDefault="0056790F" w:rsidP="002D225F">
      <w:pPr>
        <w:spacing w:after="0" w:line="240" w:lineRule="auto"/>
        <w:rPr>
          <w:rFonts w:ascii="Times New Roman" w:hAnsi="Times New Roman"/>
          <w:b/>
          <w:bCs/>
          <w:sz w:val="24"/>
          <w:szCs w:val="24"/>
        </w:rPr>
      </w:pPr>
      <w:r w:rsidRPr="002D225F">
        <w:rPr>
          <w:rFonts w:ascii="Times New Roman" w:hAnsi="Times New Roman"/>
          <w:b/>
          <w:bCs/>
          <w:sz w:val="24"/>
          <w:szCs w:val="24"/>
        </w:rPr>
        <w:t xml:space="preserve">Этнокультурный облик империи </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sz w:val="24"/>
          <w:szCs w:val="24"/>
        </w:rPr>
        <w:t xml:space="preserve">Основные регионы Российской империи и их роль в жизни страны. Поляки. Евреи. Армяне. Татары и другие народы Волго-Уралья. Кавказские народы. Народы Средней Азии. Народы Сибири и Дальнего Востока. Народы Российской империи во второй половине XIX в. </w:t>
      </w:r>
      <w:r w:rsidRPr="002D225F">
        <w:rPr>
          <w:rFonts w:ascii="Times New Roman" w:hAnsi="Times New Roman"/>
          <w:i/>
          <w:sz w:val="24"/>
          <w:szCs w:val="24"/>
        </w:rPr>
        <w:t>Правовое положение различных этносов и конфессий. Процессы национального и религиозного возрождения у народов Российской империи. Национальная политика самодержавия: между учетом своеобразия и стремлением к унификации. Укрепление автономии Финляндии. Польское восстание 1863 г. Еврейский вопрос.</w:t>
      </w:r>
      <w:r w:rsidRPr="002D225F">
        <w:rPr>
          <w:rFonts w:ascii="Times New Roman" w:hAnsi="Times New Roman"/>
          <w:sz w:val="24"/>
          <w:szCs w:val="24"/>
        </w:rPr>
        <w:t xml:space="preserve"> Национальные движения народов России. Взаимодействие национальных культур и народов. </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b/>
          <w:bCs/>
          <w:sz w:val="24"/>
          <w:szCs w:val="24"/>
        </w:rPr>
        <w:t>Формирование гражданского общества и основные направления общественных движений</w:t>
      </w:r>
    </w:p>
    <w:p w:rsidR="0056790F" w:rsidRPr="002D225F" w:rsidRDefault="0056790F" w:rsidP="002D225F">
      <w:pPr>
        <w:spacing w:after="0" w:line="240" w:lineRule="auto"/>
        <w:rPr>
          <w:rFonts w:ascii="Times New Roman" w:hAnsi="Times New Roman"/>
          <w:i/>
          <w:sz w:val="24"/>
          <w:szCs w:val="24"/>
        </w:rPr>
      </w:pPr>
      <w:r w:rsidRPr="002D225F">
        <w:rPr>
          <w:rFonts w:ascii="Times New Roman" w:hAnsi="Times New Roman"/>
          <w:sz w:val="24"/>
          <w:szCs w:val="24"/>
        </w:rPr>
        <w:t xml:space="preserve">Общественная жизнь в 1860 – 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w:t>
      </w:r>
      <w:r w:rsidRPr="002D225F">
        <w:rPr>
          <w:rFonts w:ascii="Times New Roman" w:hAnsi="Times New Roman"/>
          <w:i/>
          <w:sz w:val="24"/>
          <w:szCs w:val="24"/>
        </w:rPr>
        <w:t xml:space="preserve">Студенческое движение. Рабочее движение. Женское движение. </w:t>
      </w:r>
    </w:p>
    <w:p w:rsidR="0056790F" w:rsidRPr="002D225F" w:rsidRDefault="0056790F" w:rsidP="002D225F">
      <w:pPr>
        <w:spacing w:after="0" w:line="240" w:lineRule="auto"/>
        <w:rPr>
          <w:rFonts w:ascii="Times New Roman" w:hAnsi="Times New Roman"/>
          <w:i/>
          <w:sz w:val="24"/>
          <w:szCs w:val="24"/>
        </w:rPr>
      </w:pPr>
      <w:r w:rsidRPr="002D225F">
        <w:rPr>
          <w:rFonts w:ascii="Times New Roman" w:hAnsi="Times New Roman"/>
          <w:sz w:val="24"/>
          <w:szCs w:val="24"/>
        </w:rPr>
        <w:t xml:space="preserve">Идейные течения и общественное движение. </w:t>
      </w:r>
      <w:r w:rsidRPr="002D225F">
        <w:rPr>
          <w:rFonts w:ascii="Times New Roman" w:hAnsi="Times New Roman"/>
          <w:i/>
          <w:sz w:val="24"/>
          <w:szCs w:val="24"/>
        </w:rPr>
        <w:t xml:space="preserve">Влияние позитивизма, дарвинизма, марксизма и других направлений европейской общественной мысли. </w:t>
      </w:r>
      <w:r w:rsidRPr="002D225F">
        <w:rPr>
          <w:rFonts w:ascii="Times New Roman" w:hAnsi="Times New Roman"/>
          <w:sz w:val="24"/>
          <w:szCs w:val="24"/>
        </w:rPr>
        <w:t xml:space="preserve">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w:t>
      </w:r>
      <w:r w:rsidRPr="002D225F">
        <w:rPr>
          <w:rFonts w:ascii="Times New Roman" w:hAnsi="Times New Roman"/>
          <w:i/>
          <w:sz w:val="24"/>
          <w:szCs w:val="24"/>
        </w:rPr>
        <w:t>Народнические кружки: идеология и практика. Большое общество пропаганды. «Хождение в народ». «Земля и воля» и ее раскол. «Черный передел» и «Народная воля».</w:t>
      </w:r>
      <w:r w:rsidRPr="002D225F">
        <w:rPr>
          <w:rFonts w:ascii="Times New Roman" w:hAnsi="Times New Roman"/>
          <w:sz w:val="24"/>
          <w:szCs w:val="24"/>
        </w:rPr>
        <w:t xml:space="preserve"> Политический терроризм. Распространение марксизма и формирование социал-демократии. </w:t>
      </w:r>
      <w:r w:rsidRPr="002D225F">
        <w:rPr>
          <w:rFonts w:ascii="Times New Roman" w:hAnsi="Times New Roman"/>
          <w:i/>
          <w:sz w:val="24"/>
          <w:szCs w:val="24"/>
        </w:rPr>
        <w:t xml:space="preserve">Группа «Освобождение труда». «Союз борьбы за освобождение рабочего класса». I съезд РСДРП. </w:t>
      </w:r>
    </w:p>
    <w:p w:rsidR="0056790F" w:rsidRPr="002D225F" w:rsidRDefault="0056790F" w:rsidP="002D225F">
      <w:pPr>
        <w:spacing w:after="0" w:line="240" w:lineRule="auto"/>
        <w:rPr>
          <w:rFonts w:ascii="Times New Roman" w:hAnsi="Times New Roman"/>
          <w:b/>
          <w:bCs/>
          <w:sz w:val="24"/>
          <w:szCs w:val="24"/>
        </w:rPr>
      </w:pPr>
      <w:r w:rsidRPr="002D225F">
        <w:rPr>
          <w:rFonts w:ascii="Times New Roman" w:hAnsi="Times New Roman"/>
          <w:b/>
          <w:bCs/>
          <w:sz w:val="24"/>
          <w:szCs w:val="24"/>
        </w:rPr>
        <w:t>Кризис империи в начале ХХ века</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sz w:val="24"/>
          <w:szCs w:val="24"/>
        </w:rPr>
        <w:t xml:space="preserve">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Новониколаевск (Новосибирск) – пример нового транспортного и промышленного центра. </w:t>
      </w:r>
      <w:r w:rsidRPr="002D225F">
        <w:rPr>
          <w:rFonts w:ascii="Times New Roman" w:hAnsi="Times New Roman"/>
          <w:i/>
          <w:sz w:val="24"/>
          <w:szCs w:val="24"/>
        </w:rPr>
        <w:t>Отечественный и иностранный капитал, его роль в индустриализации страны.</w:t>
      </w:r>
      <w:r w:rsidRPr="002D225F">
        <w:rPr>
          <w:rFonts w:ascii="Times New Roman" w:hAnsi="Times New Roman"/>
          <w:sz w:val="24"/>
          <w:szCs w:val="24"/>
        </w:rPr>
        <w:t xml:space="preserve"> Россия – мировой экспортер хлеба. Аграрный вопрос. </w:t>
      </w:r>
    </w:p>
    <w:p w:rsidR="0056790F" w:rsidRPr="002D225F" w:rsidRDefault="0056790F" w:rsidP="002D225F">
      <w:pPr>
        <w:spacing w:after="0" w:line="240" w:lineRule="auto"/>
        <w:rPr>
          <w:rFonts w:ascii="Times New Roman" w:hAnsi="Times New Roman"/>
          <w:i/>
          <w:sz w:val="24"/>
          <w:szCs w:val="24"/>
        </w:rPr>
      </w:pPr>
      <w:r w:rsidRPr="002D225F">
        <w:rPr>
          <w:rFonts w:ascii="Times New Roman" w:hAnsi="Times New Roman"/>
          <w:sz w:val="24"/>
          <w:szCs w:val="24"/>
        </w:rPr>
        <w:t xml:space="preserve">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w:t>
      </w:r>
      <w:r w:rsidRPr="002D225F">
        <w:rPr>
          <w:rFonts w:ascii="Times New Roman" w:hAnsi="Times New Roman"/>
          <w:i/>
          <w:sz w:val="24"/>
          <w:szCs w:val="24"/>
        </w:rPr>
        <w:t xml:space="preserve">Положение женщины в обществе. Церковь в условиях кризиса имперской идеологии. Распространение светской этики и культуры. </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sz w:val="24"/>
          <w:szCs w:val="24"/>
        </w:rPr>
        <w:t xml:space="preserve">Имперский центр и регионы. Национальная политика, этнические элиты и национально-культурные движения. Россия в системе международных отношений. Политика на Дальнем Востоке. Русско-японская война 1904-1905 гг. Оборона Порт-Артура. Цусимское сражение. </w:t>
      </w:r>
    </w:p>
    <w:p w:rsidR="0056790F" w:rsidRPr="002D225F" w:rsidRDefault="0056790F" w:rsidP="002D225F">
      <w:pPr>
        <w:spacing w:after="0" w:line="240" w:lineRule="auto"/>
        <w:rPr>
          <w:rFonts w:ascii="Times New Roman" w:hAnsi="Times New Roman"/>
          <w:b/>
          <w:bCs/>
          <w:sz w:val="24"/>
          <w:szCs w:val="24"/>
        </w:rPr>
      </w:pPr>
      <w:r w:rsidRPr="002D225F">
        <w:rPr>
          <w:rFonts w:ascii="Times New Roman" w:hAnsi="Times New Roman"/>
          <w:b/>
          <w:bCs/>
          <w:sz w:val="24"/>
          <w:szCs w:val="24"/>
        </w:rPr>
        <w:t xml:space="preserve">Первая российская революция 1905-1907 гг. Начало парламентаризма </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sz w:val="24"/>
          <w:szCs w:val="24"/>
        </w:rPr>
        <w:t xml:space="preserve">Николай II и его окружение. Деятельность В.К. Плеве на посту министра внутренних дел. Оппозиционное либеральное движение. </w:t>
      </w:r>
      <w:r w:rsidRPr="002D225F">
        <w:rPr>
          <w:rFonts w:ascii="Times New Roman" w:hAnsi="Times New Roman"/>
          <w:i/>
          <w:sz w:val="24"/>
          <w:szCs w:val="24"/>
        </w:rPr>
        <w:t xml:space="preserve">«Союз освобождения». «Банкетная кампания». </w:t>
      </w:r>
    </w:p>
    <w:p w:rsidR="0056790F" w:rsidRPr="002D225F" w:rsidRDefault="0056790F" w:rsidP="002D225F">
      <w:pPr>
        <w:spacing w:after="0" w:line="240" w:lineRule="auto"/>
        <w:rPr>
          <w:rFonts w:ascii="Times New Roman" w:hAnsi="Times New Roman"/>
          <w:i/>
          <w:sz w:val="24"/>
          <w:szCs w:val="24"/>
        </w:rPr>
      </w:pPr>
      <w:r w:rsidRPr="002D225F">
        <w:rPr>
          <w:rFonts w:ascii="Times New Roman" w:hAnsi="Times New Roman"/>
          <w:sz w:val="24"/>
          <w:szCs w:val="24"/>
        </w:rPr>
        <w:t xml:space="preserve">Предпосылки Первой российской революции. Формы социальных протестов. Борьба профессиональных революционеров с государством. </w:t>
      </w:r>
      <w:r w:rsidRPr="002D225F">
        <w:rPr>
          <w:rFonts w:ascii="Times New Roman" w:hAnsi="Times New Roman"/>
          <w:i/>
          <w:sz w:val="24"/>
          <w:szCs w:val="24"/>
        </w:rPr>
        <w:t xml:space="preserve">Политический терроризм. </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sz w:val="24"/>
          <w:szCs w:val="24"/>
        </w:rPr>
        <w:t xml:space="preserve">«Кровавое воскресенье» 9 января 1905 г. Выступления рабочих, крестьян, средних городских слоев, солдат и матросов. «Булыгинская конституция». Всероссийская октябрьская политическая стачка. Манифест 17 октября 1905 г. </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sz w:val="24"/>
          <w:szCs w:val="24"/>
        </w:rPr>
        <w:t xml:space="preserve">Формирование многопартийной системы. Политические партии, массовые движения и их лидеры. </w:t>
      </w:r>
      <w:r w:rsidRPr="002D225F">
        <w:rPr>
          <w:rFonts w:ascii="Times New Roman" w:hAnsi="Times New Roman"/>
          <w:i/>
          <w:sz w:val="24"/>
          <w:szCs w:val="24"/>
        </w:rPr>
        <w:t>Неонароднические партии и организации (социалисты-революционеры).</w:t>
      </w:r>
      <w:r w:rsidRPr="002D225F">
        <w:rPr>
          <w:rFonts w:ascii="Times New Roman" w:hAnsi="Times New Roman"/>
          <w:sz w:val="24"/>
          <w:szCs w:val="24"/>
        </w:rPr>
        <w:t xml:space="preserve"> Социал-демократия: большевики и меньшевики. Либеральные партии (кадеты, октябристы). </w:t>
      </w:r>
      <w:r w:rsidRPr="002D225F">
        <w:rPr>
          <w:rFonts w:ascii="Times New Roman" w:hAnsi="Times New Roman"/>
          <w:i/>
          <w:sz w:val="24"/>
          <w:szCs w:val="24"/>
        </w:rPr>
        <w:t>Национальные партии</w:t>
      </w:r>
      <w:r w:rsidRPr="002D225F">
        <w:rPr>
          <w:rFonts w:ascii="Times New Roman" w:hAnsi="Times New Roman"/>
          <w:sz w:val="24"/>
          <w:szCs w:val="24"/>
        </w:rPr>
        <w:t xml:space="preserve">.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 </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i/>
          <w:sz w:val="24"/>
          <w:szCs w:val="24"/>
        </w:rPr>
        <w:t>Избирательный закон 11 декабря 1905 г. Избирательная кампания в I Государственную думу. Основные государственные законы 23 апреля 1906 г.</w:t>
      </w:r>
      <w:r w:rsidRPr="002D225F">
        <w:rPr>
          <w:rFonts w:ascii="Times New Roman" w:hAnsi="Times New Roman"/>
          <w:sz w:val="24"/>
          <w:szCs w:val="24"/>
        </w:rPr>
        <w:t xml:space="preserve"> Деятельность I и II Государственной думы: итоги и уроки. </w:t>
      </w:r>
    </w:p>
    <w:p w:rsidR="0056790F" w:rsidRPr="002D225F" w:rsidRDefault="0056790F" w:rsidP="002D225F">
      <w:pPr>
        <w:spacing w:after="0" w:line="240" w:lineRule="auto"/>
        <w:rPr>
          <w:rFonts w:ascii="Times New Roman" w:hAnsi="Times New Roman"/>
          <w:b/>
          <w:bCs/>
          <w:sz w:val="24"/>
          <w:szCs w:val="24"/>
        </w:rPr>
      </w:pPr>
      <w:r w:rsidRPr="002D225F">
        <w:rPr>
          <w:rFonts w:ascii="Times New Roman" w:hAnsi="Times New Roman"/>
          <w:b/>
          <w:bCs/>
          <w:sz w:val="24"/>
          <w:szCs w:val="24"/>
        </w:rPr>
        <w:t xml:space="preserve">Общество и власть после революции </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sz w:val="24"/>
          <w:szCs w:val="24"/>
        </w:rPr>
        <w:t xml:space="preserve">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w:t>
      </w:r>
      <w:r w:rsidRPr="002D225F">
        <w:rPr>
          <w:rFonts w:ascii="Times New Roman" w:hAnsi="Times New Roman"/>
          <w:i/>
          <w:sz w:val="24"/>
          <w:szCs w:val="24"/>
        </w:rPr>
        <w:t xml:space="preserve">Национальные партии и фракции в Государственной Думе. </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sz w:val="24"/>
          <w:szCs w:val="24"/>
        </w:rPr>
        <w:t xml:space="preserve">Обострение международной обстановки. Блоковая система и участие в ней России. Россия в преддверии мировой катастрофы. </w:t>
      </w:r>
    </w:p>
    <w:p w:rsidR="0056790F" w:rsidRPr="002D225F" w:rsidRDefault="0056790F" w:rsidP="002D225F">
      <w:pPr>
        <w:spacing w:after="0" w:line="240" w:lineRule="auto"/>
        <w:rPr>
          <w:rFonts w:ascii="Times New Roman" w:hAnsi="Times New Roman"/>
          <w:b/>
          <w:bCs/>
          <w:sz w:val="24"/>
          <w:szCs w:val="24"/>
        </w:rPr>
      </w:pPr>
      <w:r w:rsidRPr="002D225F">
        <w:rPr>
          <w:rFonts w:ascii="Times New Roman" w:hAnsi="Times New Roman"/>
          <w:b/>
          <w:bCs/>
          <w:sz w:val="24"/>
          <w:szCs w:val="24"/>
        </w:rPr>
        <w:t xml:space="preserve">«Серебряный век» российской культуры </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sz w:val="24"/>
          <w:szCs w:val="24"/>
        </w:rPr>
        <w:t xml:space="preserve">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 </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sz w:val="24"/>
          <w:szCs w:val="24"/>
        </w:rPr>
        <w:t xml:space="preserve">Развитие народного просвещения: попытка преодоления разрыва между образованным обществом и народом. </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sz w:val="24"/>
          <w:szCs w:val="24"/>
        </w:rPr>
        <w:t xml:space="preserve">Открытия российских ученых. Достижения гуманитарных наук. Формирование русской философской школы. Вклад России начала XX в. в мировую культуру. </w:t>
      </w:r>
    </w:p>
    <w:p w:rsidR="0056790F" w:rsidRPr="002D225F" w:rsidRDefault="0056790F" w:rsidP="002D225F">
      <w:pPr>
        <w:spacing w:after="0" w:line="240" w:lineRule="auto"/>
        <w:rPr>
          <w:rFonts w:ascii="Times New Roman" w:hAnsi="Times New Roman"/>
          <w:b/>
          <w:sz w:val="24"/>
          <w:szCs w:val="24"/>
        </w:rPr>
      </w:pPr>
      <w:r w:rsidRPr="002D225F">
        <w:rPr>
          <w:rFonts w:ascii="Times New Roman" w:hAnsi="Times New Roman"/>
          <w:b/>
          <w:sz w:val="24"/>
          <w:szCs w:val="24"/>
        </w:rPr>
        <w:t>Региональный компонент</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sz w:val="24"/>
          <w:szCs w:val="24"/>
        </w:rPr>
        <w:t xml:space="preserve">Наш регион </w:t>
      </w:r>
      <w:r w:rsidRPr="002D225F">
        <w:rPr>
          <w:rFonts w:ascii="Times New Roman" w:hAnsi="Times New Roman"/>
          <w:bCs/>
          <w:sz w:val="24"/>
          <w:szCs w:val="24"/>
        </w:rPr>
        <w:t>в XI</w:t>
      </w:r>
      <w:r w:rsidRPr="002D225F">
        <w:rPr>
          <w:rFonts w:ascii="Times New Roman" w:hAnsi="Times New Roman"/>
          <w:bCs/>
          <w:sz w:val="24"/>
          <w:szCs w:val="24"/>
          <w:lang w:val="en-US"/>
        </w:rPr>
        <w:t>X</w:t>
      </w:r>
      <w:r w:rsidRPr="002D225F">
        <w:rPr>
          <w:rFonts w:ascii="Times New Roman" w:hAnsi="Times New Roman"/>
          <w:bCs/>
          <w:sz w:val="24"/>
          <w:szCs w:val="24"/>
        </w:rPr>
        <w:t xml:space="preserve"> в.</w:t>
      </w:r>
    </w:p>
    <w:p w:rsidR="0056790F" w:rsidRPr="002D225F" w:rsidRDefault="0056790F" w:rsidP="002D225F">
      <w:pPr>
        <w:spacing w:after="0" w:line="240" w:lineRule="auto"/>
        <w:rPr>
          <w:rFonts w:ascii="Times New Roman" w:hAnsi="Times New Roman"/>
          <w:sz w:val="24"/>
          <w:szCs w:val="24"/>
        </w:rPr>
      </w:pPr>
    </w:p>
    <w:p w:rsidR="0056790F" w:rsidRPr="002D225F" w:rsidRDefault="0056790F" w:rsidP="002D225F">
      <w:pPr>
        <w:shd w:val="clear" w:color="auto" w:fill="FFFFFF"/>
        <w:spacing w:after="0" w:line="240" w:lineRule="auto"/>
        <w:rPr>
          <w:rFonts w:ascii="Times New Roman" w:hAnsi="Times New Roman"/>
          <w:b/>
          <w:sz w:val="24"/>
          <w:szCs w:val="24"/>
        </w:rPr>
      </w:pPr>
      <w:r w:rsidRPr="002D225F">
        <w:rPr>
          <w:rFonts w:ascii="Times New Roman" w:hAnsi="Times New Roman"/>
          <w:b/>
          <w:sz w:val="24"/>
          <w:szCs w:val="24"/>
        </w:rPr>
        <w:t>Всеобщая история</w:t>
      </w:r>
    </w:p>
    <w:p w:rsidR="0056790F" w:rsidRPr="002D225F" w:rsidRDefault="0056790F" w:rsidP="002D225F">
      <w:pPr>
        <w:shd w:val="clear" w:color="auto" w:fill="FFFFFF"/>
        <w:spacing w:after="0" w:line="240" w:lineRule="auto"/>
        <w:rPr>
          <w:rFonts w:ascii="Times New Roman" w:hAnsi="Times New Roman"/>
          <w:i/>
          <w:sz w:val="24"/>
          <w:szCs w:val="24"/>
        </w:rPr>
      </w:pPr>
      <w:r w:rsidRPr="002D225F">
        <w:rPr>
          <w:rFonts w:ascii="Times New Roman" w:hAnsi="Times New Roman"/>
          <w:b/>
          <w:sz w:val="24"/>
          <w:szCs w:val="24"/>
        </w:rPr>
        <w:t>История Древнего мира</w:t>
      </w:r>
    </w:p>
    <w:p w:rsidR="0056790F" w:rsidRPr="002D225F" w:rsidRDefault="0056790F" w:rsidP="002D225F">
      <w:pPr>
        <w:shd w:val="clear" w:color="auto" w:fill="FFFFFF"/>
        <w:spacing w:after="0" w:line="240" w:lineRule="auto"/>
        <w:rPr>
          <w:rFonts w:ascii="Times New Roman" w:hAnsi="Times New Roman"/>
          <w:sz w:val="24"/>
          <w:szCs w:val="24"/>
        </w:rPr>
      </w:pPr>
      <w:r w:rsidRPr="002D225F">
        <w:rPr>
          <w:rFonts w:ascii="Times New Roman" w:hAnsi="Times New Roman"/>
          <w:sz w:val="24"/>
          <w:szCs w:val="24"/>
        </w:rPr>
        <w:t>Что изучает история. Историческая хронология (счет лет «до н. э.» и «н. э.»). Историческая карта. Источники исторических знаний. Вспомогательные исторические науки.</w:t>
      </w:r>
    </w:p>
    <w:p w:rsidR="0056790F" w:rsidRPr="002D225F" w:rsidRDefault="0056790F" w:rsidP="002D225F">
      <w:pPr>
        <w:shd w:val="clear" w:color="auto" w:fill="FFFFFF"/>
        <w:spacing w:after="0" w:line="240" w:lineRule="auto"/>
        <w:rPr>
          <w:rFonts w:ascii="Times New Roman" w:hAnsi="Times New Roman"/>
          <w:sz w:val="24"/>
          <w:szCs w:val="24"/>
        </w:rPr>
      </w:pPr>
      <w:r w:rsidRPr="002D225F">
        <w:rPr>
          <w:rFonts w:ascii="Times New Roman" w:hAnsi="Times New Roman"/>
          <w:b/>
          <w:bCs/>
          <w:sz w:val="24"/>
          <w:szCs w:val="24"/>
        </w:rPr>
        <w:t xml:space="preserve">Первобытность. </w:t>
      </w:r>
      <w:r w:rsidRPr="002D225F">
        <w:rPr>
          <w:rFonts w:ascii="Times New Roman" w:hAnsi="Times New Roman"/>
          <w:sz w:val="24"/>
          <w:szCs w:val="24"/>
        </w:rPr>
        <w:t>Расселение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к соседской. Появление ремесел и торговли. Возникновение древнейших цивилизаций.</w:t>
      </w:r>
    </w:p>
    <w:p w:rsidR="0056790F" w:rsidRPr="002D225F" w:rsidRDefault="0056790F" w:rsidP="002D225F">
      <w:pPr>
        <w:shd w:val="clear" w:color="auto" w:fill="FFFFFF"/>
        <w:spacing w:after="0" w:line="240" w:lineRule="auto"/>
        <w:rPr>
          <w:rFonts w:ascii="Times New Roman" w:hAnsi="Times New Roman"/>
          <w:sz w:val="24"/>
          <w:szCs w:val="24"/>
        </w:rPr>
      </w:pPr>
      <w:r w:rsidRPr="002D225F">
        <w:rPr>
          <w:rFonts w:ascii="Times New Roman" w:hAnsi="Times New Roman"/>
          <w:b/>
          <w:bCs/>
          <w:sz w:val="24"/>
          <w:szCs w:val="24"/>
        </w:rPr>
        <w:t xml:space="preserve">Древний мир: </w:t>
      </w:r>
      <w:r w:rsidRPr="002D225F">
        <w:rPr>
          <w:rFonts w:ascii="Times New Roman" w:hAnsi="Times New Roman"/>
          <w:sz w:val="24"/>
          <w:szCs w:val="24"/>
        </w:rPr>
        <w:t>понятие и хронология. Карта Древнего мира.</w:t>
      </w:r>
    </w:p>
    <w:p w:rsidR="0056790F" w:rsidRPr="002D225F" w:rsidRDefault="0056790F" w:rsidP="002D225F">
      <w:pPr>
        <w:shd w:val="clear" w:color="auto" w:fill="FFFFFF"/>
        <w:spacing w:after="0" w:line="240" w:lineRule="auto"/>
        <w:rPr>
          <w:rFonts w:ascii="Times New Roman" w:hAnsi="Times New Roman"/>
          <w:sz w:val="24"/>
          <w:szCs w:val="24"/>
        </w:rPr>
      </w:pPr>
      <w:r w:rsidRPr="002D225F">
        <w:rPr>
          <w:rFonts w:ascii="Times New Roman" w:hAnsi="Times New Roman"/>
          <w:b/>
          <w:bCs/>
          <w:sz w:val="24"/>
          <w:szCs w:val="24"/>
        </w:rPr>
        <w:t>Древний Восток</w:t>
      </w:r>
    </w:p>
    <w:p w:rsidR="0056790F" w:rsidRPr="002D225F" w:rsidRDefault="0056790F" w:rsidP="002D225F">
      <w:pPr>
        <w:shd w:val="clear" w:color="auto" w:fill="FFFFFF"/>
        <w:spacing w:after="0" w:line="240" w:lineRule="auto"/>
        <w:rPr>
          <w:rFonts w:ascii="Times New Roman" w:hAnsi="Times New Roman"/>
          <w:sz w:val="24"/>
          <w:szCs w:val="24"/>
        </w:rPr>
      </w:pPr>
      <w:r w:rsidRPr="002D225F">
        <w:rPr>
          <w:rFonts w:ascii="Times New Roman" w:hAnsi="Times New Roman"/>
          <w:sz w:val="24"/>
          <w:szCs w:val="24"/>
        </w:rPr>
        <w:t>Древние цивилизации Месопотамии. Условия жизни и занятия населения. Города-государства. Мифы и сказания. Письменность. Древний Вавилон. Законы Хаммурапи. Нововавилонское царство: завоевания, легендарные памятники города Вавилона.</w:t>
      </w:r>
    </w:p>
    <w:p w:rsidR="0056790F" w:rsidRPr="002D225F" w:rsidRDefault="0056790F" w:rsidP="002D225F">
      <w:pPr>
        <w:shd w:val="clear" w:color="auto" w:fill="FFFFFF"/>
        <w:spacing w:after="0" w:line="240" w:lineRule="auto"/>
        <w:rPr>
          <w:rFonts w:ascii="Times New Roman" w:hAnsi="Times New Roman"/>
          <w:sz w:val="24"/>
          <w:szCs w:val="24"/>
        </w:rPr>
      </w:pPr>
      <w:r w:rsidRPr="002D225F">
        <w:rPr>
          <w:rFonts w:ascii="Times New Roman" w:hAnsi="Times New Roman"/>
          <w:sz w:val="24"/>
          <w:szCs w:val="24"/>
        </w:rPr>
        <w:t xml:space="preserve">Древний Египет. Условия жизни и занятия населения. Управление государством (фараон, чиновники). Религиозные верования египтян. Жрецы. </w:t>
      </w:r>
      <w:r w:rsidRPr="002D225F">
        <w:rPr>
          <w:rFonts w:ascii="Times New Roman" w:hAnsi="Times New Roman"/>
          <w:i/>
          <w:sz w:val="24"/>
          <w:szCs w:val="24"/>
        </w:rPr>
        <w:t xml:space="preserve">Фараон-реформатор Эхнатон. </w:t>
      </w:r>
      <w:r w:rsidRPr="002D225F">
        <w:rPr>
          <w:rFonts w:ascii="Times New Roman" w:hAnsi="Times New Roman"/>
          <w:sz w:val="24"/>
          <w:szCs w:val="24"/>
        </w:rPr>
        <w:t>Военные походы. Рабы. Познания древних египтян. Письменность. Храмы и пирамиды.</w:t>
      </w:r>
    </w:p>
    <w:p w:rsidR="0056790F" w:rsidRPr="002D225F" w:rsidRDefault="0056790F" w:rsidP="002D225F">
      <w:pPr>
        <w:shd w:val="clear" w:color="auto" w:fill="FFFFFF"/>
        <w:spacing w:after="0" w:line="240" w:lineRule="auto"/>
        <w:rPr>
          <w:rFonts w:ascii="Times New Roman" w:hAnsi="Times New Roman"/>
          <w:sz w:val="24"/>
          <w:szCs w:val="24"/>
        </w:rPr>
      </w:pPr>
      <w:r w:rsidRPr="002D225F">
        <w:rPr>
          <w:rFonts w:ascii="Times New Roman" w:hAnsi="Times New Roman"/>
          <w:sz w:val="24"/>
          <w:szCs w:val="24"/>
        </w:rPr>
        <w:t>Восточное Средиземноморье в древности. Финикия: природные условия, занятия жителей. Развитие ремесел и торговли. Финикийский алфавит. Палестина: расселение евреев, Израильское царство. Занятия населения. Религиозные верования. Ветхозаветные сказания.</w:t>
      </w:r>
    </w:p>
    <w:p w:rsidR="0056790F" w:rsidRPr="002D225F" w:rsidRDefault="0056790F" w:rsidP="002D225F">
      <w:pPr>
        <w:shd w:val="clear" w:color="auto" w:fill="FFFFFF"/>
        <w:spacing w:after="0" w:line="240" w:lineRule="auto"/>
        <w:rPr>
          <w:rFonts w:ascii="Times New Roman" w:hAnsi="Times New Roman"/>
          <w:sz w:val="24"/>
          <w:szCs w:val="24"/>
        </w:rPr>
      </w:pPr>
      <w:r w:rsidRPr="002D225F">
        <w:rPr>
          <w:rFonts w:ascii="Times New Roman" w:hAnsi="Times New Roman"/>
          <w:sz w:val="24"/>
          <w:szCs w:val="24"/>
        </w:rPr>
        <w:t>Ассирия: завоевания ассирийцев, культурные сокровища Ниневии, гибель империи. Персидская держава: военные походы, управление империей.</w:t>
      </w:r>
    </w:p>
    <w:p w:rsidR="0056790F" w:rsidRPr="002D225F" w:rsidRDefault="0056790F" w:rsidP="002D225F">
      <w:pPr>
        <w:shd w:val="clear" w:color="auto" w:fill="FFFFFF"/>
        <w:spacing w:after="0" w:line="240" w:lineRule="auto"/>
        <w:rPr>
          <w:rFonts w:ascii="Times New Roman" w:hAnsi="Times New Roman"/>
          <w:sz w:val="24"/>
          <w:szCs w:val="24"/>
        </w:rPr>
      </w:pPr>
      <w:r w:rsidRPr="002D225F">
        <w:rPr>
          <w:rFonts w:ascii="Times New Roman" w:hAnsi="Times New Roman"/>
          <w:sz w:val="24"/>
          <w:szCs w:val="24"/>
        </w:rPr>
        <w:t>Древняя Индия. Природные условия, занятия населения. Древние города-государства. Общественное устройство, варны. Религиозные верования, легенды и сказания. Возникновение буддизма. Культурное наследие Древней Индии.</w:t>
      </w:r>
    </w:p>
    <w:p w:rsidR="0056790F" w:rsidRPr="002D225F" w:rsidRDefault="0056790F" w:rsidP="002D225F">
      <w:pPr>
        <w:shd w:val="clear" w:color="auto" w:fill="FFFFFF"/>
        <w:spacing w:after="0" w:line="240" w:lineRule="auto"/>
        <w:rPr>
          <w:rFonts w:ascii="Times New Roman" w:hAnsi="Times New Roman"/>
          <w:sz w:val="24"/>
          <w:szCs w:val="24"/>
        </w:rPr>
      </w:pPr>
      <w:r w:rsidRPr="002D225F">
        <w:rPr>
          <w:rFonts w:ascii="Times New Roman" w:hAnsi="Times New Roman"/>
          <w:sz w:val="24"/>
          <w:szCs w:val="24"/>
        </w:rPr>
        <w:t>Древний Китай. Условия жизни и хозяйственная деятельность населения. Создание объединенного государства. Империи Цинь 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(конфуцианство). Научные знания и изобретения. Храмы. Великая Китайская стена.</w:t>
      </w:r>
    </w:p>
    <w:p w:rsidR="0056790F" w:rsidRPr="002D225F" w:rsidRDefault="0056790F" w:rsidP="002D225F">
      <w:pPr>
        <w:shd w:val="clear" w:color="auto" w:fill="FFFFFF"/>
        <w:spacing w:after="0" w:line="240" w:lineRule="auto"/>
        <w:rPr>
          <w:rFonts w:ascii="Times New Roman" w:hAnsi="Times New Roman"/>
          <w:sz w:val="24"/>
          <w:szCs w:val="24"/>
        </w:rPr>
      </w:pPr>
      <w:r w:rsidRPr="002D225F">
        <w:rPr>
          <w:rFonts w:ascii="Times New Roman" w:hAnsi="Times New Roman"/>
          <w:b/>
          <w:bCs/>
          <w:sz w:val="24"/>
          <w:szCs w:val="24"/>
        </w:rPr>
        <w:t xml:space="preserve">Античный мир: </w:t>
      </w:r>
      <w:r w:rsidRPr="002D225F">
        <w:rPr>
          <w:rFonts w:ascii="Times New Roman" w:hAnsi="Times New Roman"/>
          <w:sz w:val="24"/>
          <w:szCs w:val="24"/>
        </w:rPr>
        <w:t>понятие. Карта античного мира.</w:t>
      </w:r>
    </w:p>
    <w:p w:rsidR="0056790F" w:rsidRPr="002D225F" w:rsidRDefault="0056790F" w:rsidP="002D225F">
      <w:pPr>
        <w:shd w:val="clear" w:color="auto" w:fill="FFFFFF"/>
        <w:spacing w:after="0" w:line="240" w:lineRule="auto"/>
        <w:rPr>
          <w:rFonts w:ascii="Times New Roman" w:hAnsi="Times New Roman"/>
          <w:sz w:val="24"/>
          <w:szCs w:val="24"/>
        </w:rPr>
      </w:pPr>
      <w:r w:rsidRPr="002D225F">
        <w:rPr>
          <w:rFonts w:ascii="Times New Roman" w:hAnsi="Times New Roman"/>
          <w:b/>
          <w:bCs/>
          <w:sz w:val="24"/>
          <w:szCs w:val="24"/>
        </w:rPr>
        <w:t>Древняя Греция</w:t>
      </w:r>
    </w:p>
    <w:p w:rsidR="0056790F" w:rsidRPr="002D225F" w:rsidRDefault="0056790F" w:rsidP="002D225F">
      <w:pPr>
        <w:shd w:val="clear" w:color="auto" w:fill="FFFFFF"/>
        <w:spacing w:after="0" w:line="240" w:lineRule="auto"/>
        <w:rPr>
          <w:rFonts w:ascii="Times New Roman" w:hAnsi="Times New Roman"/>
          <w:sz w:val="24"/>
          <w:szCs w:val="24"/>
        </w:rPr>
      </w:pPr>
      <w:r w:rsidRPr="002D225F">
        <w:rPr>
          <w:rFonts w:ascii="Times New Roman" w:hAnsi="Times New Roman"/>
          <w:sz w:val="24"/>
          <w:szCs w:val="24"/>
        </w:rPr>
        <w:t xml:space="preserve">Население Древней Греции: условия жизни и занятия. Древнейшие государства на Крите. </w:t>
      </w:r>
      <w:r w:rsidRPr="002D225F">
        <w:rPr>
          <w:rFonts w:ascii="Times New Roman" w:hAnsi="Times New Roman"/>
          <w:i/>
          <w:sz w:val="24"/>
          <w:szCs w:val="24"/>
        </w:rPr>
        <w:t>Государства ахейской Греции (Микены, Тиринф и др.).</w:t>
      </w:r>
      <w:r w:rsidRPr="002D225F">
        <w:rPr>
          <w:rFonts w:ascii="Times New Roman" w:hAnsi="Times New Roman"/>
          <w:sz w:val="24"/>
          <w:szCs w:val="24"/>
        </w:rPr>
        <w:t xml:space="preserve"> Троянская война. «Илиада» и «Одиссея». Верования древних греков. Сказания о богах и героях.</w:t>
      </w:r>
    </w:p>
    <w:p w:rsidR="0056790F" w:rsidRPr="002D225F" w:rsidRDefault="0056790F" w:rsidP="002D225F">
      <w:pPr>
        <w:shd w:val="clear" w:color="auto" w:fill="FFFFFF"/>
        <w:spacing w:after="0" w:line="240" w:lineRule="auto"/>
        <w:rPr>
          <w:rFonts w:ascii="Times New Roman" w:hAnsi="Times New Roman"/>
          <w:sz w:val="24"/>
          <w:szCs w:val="24"/>
        </w:rPr>
      </w:pPr>
      <w:r w:rsidRPr="002D225F">
        <w:rPr>
          <w:rFonts w:ascii="Times New Roman" w:hAnsi="Times New Roman"/>
          <w:sz w:val="24"/>
          <w:szCs w:val="24"/>
        </w:rPr>
        <w:t xml:space="preserve">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Законы Солона, </w:t>
      </w:r>
      <w:r w:rsidRPr="002D225F">
        <w:rPr>
          <w:rFonts w:ascii="Times New Roman" w:hAnsi="Times New Roman"/>
          <w:i/>
          <w:sz w:val="24"/>
          <w:szCs w:val="24"/>
        </w:rPr>
        <w:t xml:space="preserve">реформы Клисфена. </w:t>
      </w:r>
      <w:r w:rsidRPr="002D225F">
        <w:rPr>
          <w:rFonts w:ascii="Times New Roman" w:hAnsi="Times New Roman"/>
          <w:sz w:val="24"/>
          <w:szCs w:val="24"/>
        </w:rPr>
        <w:t>Спарта: основные группы населения, политическое устройство. Спартанское воспитание. Организация военного дела.</w:t>
      </w:r>
    </w:p>
    <w:p w:rsidR="0056790F" w:rsidRPr="002D225F" w:rsidRDefault="0056790F" w:rsidP="002D225F">
      <w:pPr>
        <w:shd w:val="clear" w:color="auto" w:fill="FFFFFF"/>
        <w:spacing w:after="0" w:line="240" w:lineRule="auto"/>
        <w:rPr>
          <w:rFonts w:ascii="Times New Roman" w:hAnsi="Times New Roman"/>
          <w:sz w:val="24"/>
          <w:szCs w:val="24"/>
        </w:rPr>
      </w:pPr>
      <w:r w:rsidRPr="002D225F">
        <w:rPr>
          <w:rFonts w:ascii="Times New Roman" w:hAnsi="Times New Roman"/>
          <w:sz w:val="24"/>
          <w:szCs w:val="24"/>
        </w:rPr>
        <w:t>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w:t>
      </w:r>
    </w:p>
    <w:p w:rsidR="0056790F" w:rsidRPr="002D225F" w:rsidRDefault="0056790F" w:rsidP="002D225F">
      <w:pPr>
        <w:shd w:val="clear" w:color="auto" w:fill="FFFFFF"/>
        <w:spacing w:after="0" w:line="240" w:lineRule="auto"/>
        <w:rPr>
          <w:rFonts w:ascii="Times New Roman" w:hAnsi="Times New Roman"/>
          <w:sz w:val="24"/>
          <w:szCs w:val="24"/>
        </w:rPr>
      </w:pPr>
      <w:r w:rsidRPr="002D225F">
        <w:rPr>
          <w:rFonts w:ascii="Times New Roman" w:hAnsi="Times New Roman"/>
          <w:sz w:val="24"/>
          <w:szCs w:val="24"/>
        </w:rPr>
        <w:t>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w:t>
      </w:r>
    </w:p>
    <w:p w:rsidR="0056790F" w:rsidRPr="002D225F" w:rsidRDefault="0056790F" w:rsidP="002D225F">
      <w:pPr>
        <w:shd w:val="clear" w:color="auto" w:fill="FFFFFF"/>
        <w:spacing w:after="0" w:line="240" w:lineRule="auto"/>
        <w:rPr>
          <w:rFonts w:ascii="Times New Roman" w:hAnsi="Times New Roman"/>
          <w:sz w:val="24"/>
          <w:szCs w:val="24"/>
        </w:rPr>
      </w:pPr>
      <w:r w:rsidRPr="002D225F">
        <w:rPr>
          <w:rFonts w:ascii="Times New Roman" w:hAnsi="Times New Roman"/>
          <w:sz w:val="24"/>
          <w:szCs w:val="24"/>
        </w:rPr>
        <w:t>Период эллинизма. Македонские завоевания. Держава Александра Македонского и ее распад. Эллинистические государства Востока. Культура эллинистического мира.</w:t>
      </w:r>
    </w:p>
    <w:p w:rsidR="0056790F" w:rsidRPr="002D225F" w:rsidRDefault="0056790F" w:rsidP="002D225F">
      <w:pPr>
        <w:shd w:val="clear" w:color="auto" w:fill="FFFFFF"/>
        <w:spacing w:after="0" w:line="240" w:lineRule="auto"/>
        <w:rPr>
          <w:rFonts w:ascii="Times New Roman" w:hAnsi="Times New Roman"/>
          <w:sz w:val="24"/>
          <w:szCs w:val="24"/>
        </w:rPr>
      </w:pPr>
      <w:r w:rsidRPr="002D225F">
        <w:rPr>
          <w:rFonts w:ascii="Times New Roman" w:hAnsi="Times New Roman"/>
          <w:b/>
          <w:bCs/>
          <w:sz w:val="24"/>
          <w:szCs w:val="24"/>
        </w:rPr>
        <w:t>Древний Рим</w:t>
      </w:r>
    </w:p>
    <w:p w:rsidR="0056790F" w:rsidRPr="002D225F" w:rsidRDefault="0056790F" w:rsidP="002D225F">
      <w:pPr>
        <w:shd w:val="clear" w:color="auto" w:fill="FFFFFF"/>
        <w:spacing w:after="0" w:line="240" w:lineRule="auto"/>
        <w:rPr>
          <w:rFonts w:ascii="Times New Roman" w:hAnsi="Times New Roman"/>
          <w:sz w:val="24"/>
          <w:szCs w:val="24"/>
        </w:rPr>
      </w:pPr>
      <w:r w:rsidRPr="002D225F">
        <w:rPr>
          <w:rFonts w:ascii="Times New Roman" w:hAnsi="Times New Roman"/>
          <w:sz w:val="24"/>
          <w:szCs w:val="24"/>
        </w:rPr>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w:t>
      </w:r>
    </w:p>
    <w:p w:rsidR="0056790F" w:rsidRPr="002D225F" w:rsidRDefault="0056790F" w:rsidP="002D225F">
      <w:pPr>
        <w:shd w:val="clear" w:color="auto" w:fill="FFFFFF"/>
        <w:spacing w:after="0" w:line="240" w:lineRule="auto"/>
        <w:rPr>
          <w:rFonts w:ascii="Times New Roman" w:hAnsi="Times New Roman"/>
          <w:i/>
          <w:sz w:val="24"/>
          <w:szCs w:val="24"/>
        </w:rPr>
      </w:pPr>
      <w:r w:rsidRPr="002D225F">
        <w:rPr>
          <w:rFonts w:ascii="Times New Roman" w:hAnsi="Times New Roman"/>
          <w:sz w:val="24"/>
          <w:szCs w:val="24"/>
        </w:rPr>
        <w:t xml:space="preserve">Завоевание Римом Италии. Войны с Карфагеном; Ганнибал. Римская армия. Установление господства Рима в Средиземноморье. </w:t>
      </w:r>
      <w:r w:rsidRPr="002D225F">
        <w:rPr>
          <w:rFonts w:ascii="Times New Roman" w:hAnsi="Times New Roman"/>
          <w:i/>
          <w:sz w:val="24"/>
          <w:szCs w:val="24"/>
        </w:rPr>
        <w:t>Реформы Гракхов. Рабство в Древнем Риме.</w:t>
      </w:r>
    </w:p>
    <w:p w:rsidR="0056790F" w:rsidRPr="002D225F" w:rsidRDefault="0056790F" w:rsidP="002D225F">
      <w:pPr>
        <w:shd w:val="clear" w:color="auto" w:fill="FFFFFF"/>
        <w:spacing w:after="0" w:line="240" w:lineRule="auto"/>
        <w:rPr>
          <w:rFonts w:ascii="Times New Roman" w:hAnsi="Times New Roman"/>
          <w:sz w:val="24"/>
          <w:szCs w:val="24"/>
        </w:rPr>
      </w:pPr>
      <w:r w:rsidRPr="002D225F">
        <w:rPr>
          <w:rFonts w:ascii="Times New Roman" w:hAnsi="Times New Roman"/>
          <w:sz w:val="24"/>
          <w:szCs w:val="24"/>
        </w:rPr>
        <w:t>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w:t>
      </w:r>
    </w:p>
    <w:p w:rsidR="0056790F" w:rsidRPr="002D225F" w:rsidRDefault="0056790F" w:rsidP="002D225F">
      <w:pPr>
        <w:shd w:val="clear" w:color="auto" w:fill="FFFFFF"/>
        <w:spacing w:after="0" w:line="240" w:lineRule="auto"/>
        <w:rPr>
          <w:rFonts w:ascii="Times New Roman" w:hAnsi="Times New Roman"/>
          <w:sz w:val="24"/>
          <w:szCs w:val="24"/>
        </w:rPr>
      </w:pPr>
      <w:r w:rsidRPr="002D225F">
        <w:rPr>
          <w:rFonts w:ascii="Times New Roman" w:hAnsi="Times New Roman"/>
          <w:sz w:val="24"/>
          <w:szCs w:val="24"/>
        </w:rPr>
        <w:t>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w:t>
      </w:r>
    </w:p>
    <w:p w:rsidR="0056790F" w:rsidRPr="002D225F" w:rsidRDefault="0056790F" w:rsidP="002D225F">
      <w:pPr>
        <w:shd w:val="clear" w:color="auto" w:fill="FFFFFF"/>
        <w:spacing w:after="0" w:line="240" w:lineRule="auto"/>
        <w:rPr>
          <w:rFonts w:ascii="Times New Roman" w:hAnsi="Times New Roman"/>
          <w:b/>
          <w:sz w:val="24"/>
          <w:szCs w:val="24"/>
        </w:rPr>
      </w:pPr>
      <w:r w:rsidRPr="002D225F">
        <w:rPr>
          <w:rFonts w:ascii="Times New Roman" w:hAnsi="Times New Roman"/>
          <w:sz w:val="24"/>
          <w:szCs w:val="24"/>
        </w:rPr>
        <w:t>Историческое и культурное наследие древних цивилизаций.</w:t>
      </w:r>
    </w:p>
    <w:p w:rsidR="0056790F" w:rsidRPr="002D225F" w:rsidRDefault="0056790F" w:rsidP="002D225F">
      <w:pPr>
        <w:shd w:val="clear" w:color="auto" w:fill="FFFFFF"/>
        <w:spacing w:after="0" w:line="240" w:lineRule="auto"/>
        <w:rPr>
          <w:rFonts w:ascii="Times New Roman" w:hAnsi="Times New Roman"/>
          <w:b/>
          <w:sz w:val="24"/>
          <w:szCs w:val="24"/>
        </w:rPr>
      </w:pPr>
      <w:r w:rsidRPr="002D225F">
        <w:rPr>
          <w:rFonts w:ascii="Times New Roman" w:hAnsi="Times New Roman"/>
          <w:b/>
          <w:sz w:val="24"/>
          <w:szCs w:val="24"/>
        </w:rPr>
        <w:t>История средних веков</w:t>
      </w:r>
    </w:p>
    <w:p w:rsidR="0056790F" w:rsidRPr="002D225F" w:rsidRDefault="0056790F" w:rsidP="002D225F">
      <w:pPr>
        <w:shd w:val="clear" w:color="auto" w:fill="FFFFFF"/>
        <w:spacing w:after="0" w:line="240" w:lineRule="auto"/>
        <w:rPr>
          <w:rFonts w:ascii="Times New Roman" w:hAnsi="Times New Roman"/>
          <w:sz w:val="24"/>
          <w:szCs w:val="24"/>
        </w:rPr>
      </w:pPr>
      <w:r w:rsidRPr="002D225F">
        <w:rPr>
          <w:rFonts w:ascii="Times New Roman" w:hAnsi="Times New Roman"/>
          <w:sz w:val="24"/>
          <w:szCs w:val="24"/>
        </w:rPr>
        <w:t>Средние века: понятие и хронологические рамки.</w:t>
      </w:r>
    </w:p>
    <w:p w:rsidR="0056790F" w:rsidRPr="002D225F" w:rsidRDefault="0056790F" w:rsidP="002D225F">
      <w:pPr>
        <w:shd w:val="clear" w:color="auto" w:fill="FFFFFF"/>
        <w:spacing w:after="0" w:line="240" w:lineRule="auto"/>
        <w:rPr>
          <w:rFonts w:ascii="Times New Roman" w:hAnsi="Times New Roman"/>
          <w:sz w:val="24"/>
          <w:szCs w:val="24"/>
        </w:rPr>
      </w:pPr>
      <w:r w:rsidRPr="002D225F">
        <w:rPr>
          <w:rFonts w:ascii="Times New Roman" w:hAnsi="Times New Roman"/>
          <w:b/>
          <w:bCs/>
          <w:sz w:val="24"/>
          <w:szCs w:val="24"/>
        </w:rPr>
        <w:t>Раннее Средневековье</w:t>
      </w:r>
    </w:p>
    <w:p w:rsidR="0056790F" w:rsidRPr="002D225F" w:rsidRDefault="0056790F" w:rsidP="002D225F">
      <w:pPr>
        <w:shd w:val="clear" w:color="auto" w:fill="FFFFFF"/>
        <w:spacing w:after="0" w:line="240" w:lineRule="auto"/>
        <w:rPr>
          <w:rFonts w:ascii="Times New Roman" w:hAnsi="Times New Roman"/>
          <w:sz w:val="24"/>
          <w:szCs w:val="24"/>
        </w:rPr>
      </w:pPr>
      <w:r w:rsidRPr="002D225F">
        <w:rPr>
          <w:rFonts w:ascii="Times New Roman" w:hAnsi="Times New Roman"/>
          <w:sz w:val="24"/>
          <w:szCs w:val="24"/>
        </w:rPr>
        <w:t>Начало Средневековья. Великое переселение народов. Образование варварских королевств.</w:t>
      </w:r>
    </w:p>
    <w:p w:rsidR="0056790F" w:rsidRPr="002D225F" w:rsidRDefault="0056790F" w:rsidP="002D225F">
      <w:pPr>
        <w:shd w:val="clear" w:color="auto" w:fill="FFFFFF"/>
        <w:spacing w:after="0" w:line="240" w:lineRule="auto"/>
        <w:rPr>
          <w:rFonts w:ascii="Times New Roman" w:hAnsi="Times New Roman"/>
          <w:sz w:val="24"/>
          <w:szCs w:val="24"/>
        </w:rPr>
      </w:pPr>
      <w:r w:rsidRPr="002D225F">
        <w:rPr>
          <w:rFonts w:ascii="Times New Roman" w:hAnsi="Times New Roman"/>
          <w:sz w:val="24"/>
          <w:szCs w:val="24"/>
        </w:rPr>
        <w:t xml:space="preserve">Народы Европы в раннее Средневековье. Франки: расселение, занятия, общественное устройство. </w:t>
      </w:r>
      <w:r w:rsidRPr="002D225F">
        <w:rPr>
          <w:rFonts w:ascii="Times New Roman" w:hAnsi="Times New Roman"/>
          <w:i/>
          <w:sz w:val="24"/>
          <w:szCs w:val="24"/>
        </w:rPr>
        <w:t>Законы франков; «Салическая правда».</w:t>
      </w:r>
      <w:r w:rsidRPr="002D225F">
        <w:rPr>
          <w:rFonts w:ascii="Times New Roman" w:hAnsi="Times New Roman"/>
          <w:sz w:val="24"/>
          <w:szCs w:val="24"/>
        </w:rPr>
        <w:t xml:space="preserve">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w:t>
      </w:r>
    </w:p>
    <w:p w:rsidR="0056790F" w:rsidRPr="002D225F" w:rsidRDefault="0056790F" w:rsidP="002D225F">
      <w:pPr>
        <w:shd w:val="clear" w:color="auto" w:fill="FFFFFF"/>
        <w:spacing w:after="0" w:line="240" w:lineRule="auto"/>
        <w:rPr>
          <w:rFonts w:ascii="Times New Roman" w:hAnsi="Times New Roman"/>
          <w:sz w:val="24"/>
          <w:szCs w:val="24"/>
        </w:rPr>
      </w:pPr>
      <w:r w:rsidRPr="002D225F">
        <w:rPr>
          <w:rFonts w:ascii="Times New Roman" w:hAnsi="Times New Roman"/>
          <w:sz w:val="24"/>
          <w:szCs w:val="24"/>
        </w:rPr>
        <w:t>Византийская империя в IV—XI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w:t>
      </w:r>
    </w:p>
    <w:p w:rsidR="0056790F" w:rsidRPr="002D225F" w:rsidRDefault="0056790F" w:rsidP="002D225F">
      <w:pPr>
        <w:shd w:val="clear" w:color="auto" w:fill="FFFFFF"/>
        <w:spacing w:after="0" w:line="240" w:lineRule="auto"/>
        <w:rPr>
          <w:rFonts w:ascii="Times New Roman" w:hAnsi="Times New Roman"/>
          <w:sz w:val="24"/>
          <w:szCs w:val="24"/>
        </w:rPr>
      </w:pPr>
      <w:r w:rsidRPr="002D225F">
        <w:rPr>
          <w:rFonts w:ascii="Times New Roman" w:hAnsi="Times New Roman"/>
          <w:sz w:val="24"/>
          <w:szCs w:val="24"/>
        </w:rPr>
        <w:t>Арабы в VI—ХI вв.: расселение, занятия. Возникновение и распространение ислама. Завоевания арабов. Арабский халифат, его расцвет и распад. Арабская культура.</w:t>
      </w:r>
    </w:p>
    <w:p w:rsidR="0056790F" w:rsidRPr="002D225F" w:rsidRDefault="0056790F" w:rsidP="002D225F">
      <w:pPr>
        <w:shd w:val="clear" w:color="auto" w:fill="FFFFFF"/>
        <w:spacing w:after="0" w:line="240" w:lineRule="auto"/>
        <w:rPr>
          <w:rFonts w:ascii="Times New Roman" w:hAnsi="Times New Roman"/>
          <w:sz w:val="24"/>
          <w:szCs w:val="24"/>
        </w:rPr>
      </w:pPr>
      <w:r w:rsidRPr="002D225F">
        <w:rPr>
          <w:rFonts w:ascii="Times New Roman" w:hAnsi="Times New Roman"/>
          <w:b/>
          <w:bCs/>
          <w:sz w:val="24"/>
          <w:szCs w:val="24"/>
        </w:rPr>
        <w:t>Зрелое Средневековье</w:t>
      </w:r>
    </w:p>
    <w:p w:rsidR="0056790F" w:rsidRPr="002D225F" w:rsidRDefault="0056790F" w:rsidP="002D225F">
      <w:pPr>
        <w:shd w:val="clear" w:color="auto" w:fill="FFFFFF"/>
        <w:spacing w:after="0" w:line="240" w:lineRule="auto"/>
        <w:rPr>
          <w:rFonts w:ascii="Times New Roman" w:hAnsi="Times New Roman"/>
          <w:sz w:val="24"/>
          <w:szCs w:val="24"/>
        </w:rPr>
      </w:pPr>
      <w:r w:rsidRPr="002D225F">
        <w:rPr>
          <w:rFonts w:ascii="Times New Roman" w:hAnsi="Times New Roman"/>
          <w:sz w:val="24"/>
          <w:szCs w:val="24"/>
        </w:rPr>
        <w:t>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w:t>
      </w:r>
    </w:p>
    <w:p w:rsidR="0056790F" w:rsidRPr="002D225F" w:rsidRDefault="0056790F" w:rsidP="002D225F">
      <w:pPr>
        <w:shd w:val="clear" w:color="auto" w:fill="FFFFFF"/>
        <w:spacing w:after="0" w:line="240" w:lineRule="auto"/>
        <w:rPr>
          <w:rFonts w:ascii="Times New Roman" w:hAnsi="Times New Roman"/>
          <w:sz w:val="24"/>
          <w:szCs w:val="24"/>
        </w:rPr>
      </w:pPr>
      <w:r w:rsidRPr="002D225F">
        <w:rPr>
          <w:rFonts w:ascii="Times New Roman" w:hAnsi="Times New Roman"/>
          <w:sz w:val="24"/>
          <w:szCs w:val="24"/>
        </w:rPr>
        <w:t>Крестьянство: феодальная зависимость, повинности, условия жизни. Крестьянская община.</w:t>
      </w:r>
    </w:p>
    <w:p w:rsidR="0056790F" w:rsidRPr="002D225F" w:rsidRDefault="0056790F" w:rsidP="002D225F">
      <w:pPr>
        <w:shd w:val="clear" w:color="auto" w:fill="FFFFFF"/>
        <w:spacing w:after="0" w:line="240" w:lineRule="auto"/>
        <w:rPr>
          <w:rFonts w:ascii="Times New Roman" w:hAnsi="Times New Roman"/>
          <w:sz w:val="24"/>
          <w:szCs w:val="24"/>
        </w:rPr>
      </w:pPr>
      <w:r w:rsidRPr="002D225F">
        <w:rPr>
          <w:rFonts w:ascii="Times New Roman" w:hAnsi="Times New Roman"/>
          <w:sz w:val="24"/>
          <w:szCs w:val="24"/>
        </w:rPr>
        <w:t>Города — центры ремесла, торговли, культуры. Городские сословия. Цехи и гильдии. Городское управление. Борьба городов и сеньоров. Средневековые города-республики. Облик средневековых городов. Быт горожан.</w:t>
      </w:r>
    </w:p>
    <w:p w:rsidR="0056790F" w:rsidRPr="002D225F" w:rsidRDefault="0056790F" w:rsidP="002D225F">
      <w:pPr>
        <w:shd w:val="clear" w:color="auto" w:fill="FFFFFF"/>
        <w:spacing w:after="0" w:line="240" w:lineRule="auto"/>
        <w:rPr>
          <w:rFonts w:ascii="Times New Roman" w:hAnsi="Times New Roman"/>
          <w:i/>
          <w:sz w:val="24"/>
          <w:szCs w:val="24"/>
        </w:rPr>
      </w:pPr>
      <w:r w:rsidRPr="002D225F">
        <w:rPr>
          <w:rFonts w:ascii="Times New Roman" w:hAnsi="Times New Roman"/>
          <w:sz w:val="24"/>
          <w:szCs w:val="24"/>
        </w:rPr>
        <w:t xml:space="preserve">Церковь и духовенство. Разделение христианства на католицизм и православие. Отношения светской власти и церкви. Крестовые походы: цели, участники, результаты. Духовно-рыцарские ордены. </w:t>
      </w:r>
      <w:r w:rsidRPr="002D225F">
        <w:rPr>
          <w:rFonts w:ascii="Times New Roman" w:hAnsi="Times New Roman"/>
          <w:i/>
          <w:sz w:val="24"/>
          <w:szCs w:val="24"/>
        </w:rPr>
        <w:t>Ереси: причины возникновения и распространения. Преследование еретиков.</w:t>
      </w:r>
    </w:p>
    <w:p w:rsidR="0056790F" w:rsidRPr="002D225F" w:rsidRDefault="0056790F" w:rsidP="002D225F">
      <w:pPr>
        <w:shd w:val="clear" w:color="auto" w:fill="FFFFFF"/>
        <w:spacing w:after="0" w:line="240" w:lineRule="auto"/>
        <w:rPr>
          <w:rFonts w:ascii="Times New Roman" w:hAnsi="Times New Roman"/>
          <w:sz w:val="24"/>
          <w:szCs w:val="24"/>
        </w:rPr>
      </w:pPr>
      <w:r w:rsidRPr="002D225F">
        <w:rPr>
          <w:rFonts w:ascii="Times New Roman" w:hAnsi="Times New Roman"/>
          <w:sz w:val="24"/>
          <w:szCs w:val="24"/>
        </w:rPr>
        <w:t xml:space="preserve">Государства Европы в XII—ХV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Германские государства в XII—XV вв. Реконкиста и образование централизованных государств на Пиренейском полуострове. Итальянские республики в XII—XV вв. Экономическое и социальное развитие европейских стран. Обострение социальных противоречий в XIV в. </w:t>
      </w:r>
      <w:r w:rsidRPr="002D225F">
        <w:rPr>
          <w:rFonts w:ascii="Times New Roman" w:hAnsi="Times New Roman"/>
          <w:i/>
          <w:sz w:val="24"/>
          <w:szCs w:val="24"/>
        </w:rPr>
        <w:t>(Жакерия, восстание Уота Тайлера).</w:t>
      </w:r>
      <w:r w:rsidRPr="002D225F">
        <w:rPr>
          <w:rFonts w:ascii="Times New Roman" w:hAnsi="Times New Roman"/>
          <w:sz w:val="24"/>
          <w:szCs w:val="24"/>
        </w:rPr>
        <w:t xml:space="preserve"> Гуситское движение в Чехии.</w:t>
      </w:r>
    </w:p>
    <w:p w:rsidR="0056790F" w:rsidRPr="002D225F" w:rsidRDefault="0056790F" w:rsidP="002D225F">
      <w:pPr>
        <w:shd w:val="clear" w:color="auto" w:fill="FFFFFF"/>
        <w:spacing w:after="0" w:line="240" w:lineRule="auto"/>
        <w:rPr>
          <w:rFonts w:ascii="Times New Roman" w:hAnsi="Times New Roman"/>
          <w:sz w:val="24"/>
          <w:szCs w:val="24"/>
        </w:rPr>
      </w:pPr>
      <w:r w:rsidRPr="002D225F">
        <w:rPr>
          <w:rFonts w:ascii="Times New Roman" w:hAnsi="Times New Roman"/>
          <w:sz w:val="24"/>
          <w:szCs w:val="24"/>
        </w:rPr>
        <w:t>Византийская империя и славянские государства в XII—XV вв. Экспансия турок-османов и падение Византии.</w:t>
      </w:r>
    </w:p>
    <w:p w:rsidR="0056790F" w:rsidRPr="002D225F" w:rsidRDefault="0056790F" w:rsidP="002D225F">
      <w:pPr>
        <w:shd w:val="clear" w:color="auto" w:fill="FFFFFF"/>
        <w:spacing w:after="0" w:line="240" w:lineRule="auto"/>
        <w:rPr>
          <w:rFonts w:ascii="Times New Roman" w:hAnsi="Times New Roman"/>
          <w:sz w:val="24"/>
          <w:szCs w:val="24"/>
        </w:rPr>
      </w:pPr>
      <w:r w:rsidRPr="002D225F">
        <w:rPr>
          <w:rFonts w:ascii="Times New Roman" w:hAnsi="Times New Roman"/>
          <w:sz w:val="24"/>
          <w:szCs w:val="24"/>
        </w:rPr>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w:t>
      </w:r>
    </w:p>
    <w:p w:rsidR="0056790F" w:rsidRPr="002D225F" w:rsidRDefault="0056790F" w:rsidP="002D225F">
      <w:pPr>
        <w:shd w:val="clear" w:color="auto" w:fill="FFFFFF"/>
        <w:spacing w:after="0" w:line="240" w:lineRule="auto"/>
        <w:rPr>
          <w:rFonts w:ascii="Times New Roman" w:hAnsi="Times New Roman"/>
          <w:sz w:val="24"/>
          <w:szCs w:val="24"/>
        </w:rPr>
      </w:pPr>
      <w:r w:rsidRPr="002D225F">
        <w:rPr>
          <w:rFonts w:ascii="Times New Roman" w:hAnsi="Times New Roman"/>
          <w:b/>
          <w:bCs/>
          <w:sz w:val="24"/>
          <w:szCs w:val="24"/>
        </w:rPr>
        <w:t xml:space="preserve">Страны Востока в Средние века. </w:t>
      </w:r>
      <w:r w:rsidRPr="002D225F">
        <w:rPr>
          <w:rFonts w:ascii="Times New Roman" w:hAnsi="Times New Roman"/>
          <w:sz w:val="24"/>
          <w:szCs w:val="24"/>
        </w:rPr>
        <w:t xml:space="preserve">Османская империя: завоевания турок-османов, управление империей, </w:t>
      </w:r>
      <w:r w:rsidRPr="002D225F">
        <w:rPr>
          <w:rFonts w:ascii="Times New Roman" w:hAnsi="Times New Roman"/>
          <w:i/>
          <w:sz w:val="24"/>
          <w:szCs w:val="24"/>
        </w:rPr>
        <w:t>положение покоренных народов</w:t>
      </w:r>
      <w:r w:rsidRPr="002D225F">
        <w:rPr>
          <w:rFonts w:ascii="Times New Roman" w:hAnsi="Times New Roman"/>
          <w:sz w:val="24"/>
          <w:szCs w:val="24"/>
        </w:rPr>
        <w:t xml:space="preserve">.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w:t>
      </w:r>
      <w:r w:rsidRPr="002D225F">
        <w:rPr>
          <w:rFonts w:ascii="Times New Roman" w:hAnsi="Times New Roman"/>
          <w:i/>
          <w:sz w:val="24"/>
          <w:szCs w:val="24"/>
        </w:rPr>
        <w:t xml:space="preserve">Делийский султанат. </w:t>
      </w:r>
      <w:r w:rsidRPr="002D225F">
        <w:rPr>
          <w:rFonts w:ascii="Times New Roman" w:hAnsi="Times New Roman"/>
          <w:sz w:val="24"/>
          <w:szCs w:val="24"/>
        </w:rPr>
        <w:t>Культура народов Востока. Литература. Архитектура. Традиционные искусства и ремесла.</w:t>
      </w:r>
    </w:p>
    <w:p w:rsidR="0056790F" w:rsidRPr="002D225F" w:rsidRDefault="0056790F" w:rsidP="002D225F">
      <w:pPr>
        <w:shd w:val="clear" w:color="auto" w:fill="FFFFFF"/>
        <w:spacing w:after="0" w:line="240" w:lineRule="auto"/>
        <w:rPr>
          <w:rFonts w:ascii="Times New Roman" w:hAnsi="Times New Roman"/>
          <w:sz w:val="24"/>
          <w:szCs w:val="24"/>
        </w:rPr>
      </w:pPr>
      <w:r w:rsidRPr="002D225F">
        <w:rPr>
          <w:rFonts w:ascii="Times New Roman" w:hAnsi="Times New Roman"/>
          <w:b/>
          <w:bCs/>
          <w:sz w:val="24"/>
          <w:szCs w:val="24"/>
        </w:rPr>
        <w:t xml:space="preserve">Государства доколумбовой Америки. </w:t>
      </w:r>
      <w:r w:rsidRPr="002D225F">
        <w:rPr>
          <w:rFonts w:ascii="Times New Roman" w:hAnsi="Times New Roman"/>
          <w:sz w:val="24"/>
          <w:szCs w:val="24"/>
        </w:rPr>
        <w:t>Общественный строй. Религиозные верования населения. Культура.</w:t>
      </w:r>
    </w:p>
    <w:p w:rsidR="0056790F" w:rsidRPr="002D225F" w:rsidRDefault="0056790F" w:rsidP="002D225F">
      <w:pPr>
        <w:shd w:val="clear" w:color="auto" w:fill="FFFFFF"/>
        <w:spacing w:after="0" w:line="240" w:lineRule="auto"/>
        <w:rPr>
          <w:rFonts w:ascii="Times New Roman" w:hAnsi="Times New Roman"/>
          <w:sz w:val="24"/>
          <w:szCs w:val="24"/>
        </w:rPr>
      </w:pPr>
      <w:r w:rsidRPr="002D225F">
        <w:rPr>
          <w:rFonts w:ascii="Times New Roman" w:hAnsi="Times New Roman"/>
          <w:sz w:val="24"/>
          <w:szCs w:val="24"/>
        </w:rPr>
        <w:t>Историческое и культурное наследие Средневековья.</w:t>
      </w:r>
    </w:p>
    <w:p w:rsidR="0056790F" w:rsidRPr="002D225F" w:rsidRDefault="0056790F" w:rsidP="002D225F">
      <w:pPr>
        <w:shd w:val="clear" w:color="auto" w:fill="FFFFFF"/>
        <w:spacing w:after="0" w:line="240" w:lineRule="auto"/>
        <w:rPr>
          <w:rFonts w:ascii="Times New Roman" w:hAnsi="Times New Roman"/>
          <w:b/>
          <w:sz w:val="24"/>
          <w:szCs w:val="24"/>
        </w:rPr>
      </w:pPr>
      <w:r w:rsidRPr="002D225F">
        <w:rPr>
          <w:rFonts w:ascii="Times New Roman" w:hAnsi="Times New Roman"/>
          <w:b/>
          <w:sz w:val="24"/>
          <w:szCs w:val="24"/>
        </w:rPr>
        <w:t>История Нового времени</w:t>
      </w:r>
    </w:p>
    <w:p w:rsidR="0056790F" w:rsidRPr="002D225F" w:rsidRDefault="0056790F" w:rsidP="002D225F">
      <w:pPr>
        <w:shd w:val="clear" w:color="auto" w:fill="FFFFFF"/>
        <w:spacing w:after="0" w:line="240" w:lineRule="auto"/>
        <w:rPr>
          <w:rFonts w:ascii="Times New Roman" w:hAnsi="Times New Roman"/>
          <w:sz w:val="24"/>
          <w:szCs w:val="24"/>
        </w:rPr>
      </w:pPr>
      <w:r w:rsidRPr="002D225F">
        <w:rPr>
          <w:rFonts w:ascii="Times New Roman" w:hAnsi="Times New Roman"/>
          <w:sz w:val="24"/>
          <w:szCs w:val="24"/>
        </w:rPr>
        <w:t xml:space="preserve">Новое время: понятие и хронологические рамки. </w:t>
      </w:r>
    </w:p>
    <w:p w:rsidR="0056790F" w:rsidRPr="002D225F" w:rsidRDefault="0056790F" w:rsidP="002D225F">
      <w:pPr>
        <w:shd w:val="clear" w:color="auto" w:fill="FFFFFF"/>
        <w:spacing w:after="0" w:line="240" w:lineRule="auto"/>
        <w:rPr>
          <w:rFonts w:ascii="Times New Roman" w:hAnsi="Times New Roman"/>
          <w:b/>
          <w:sz w:val="24"/>
          <w:szCs w:val="24"/>
        </w:rPr>
      </w:pPr>
      <w:r w:rsidRPr="002D225F">
        <w:rPr>
          <w:rFonts w:ascii="Times New Roman" w:hAnsi="Times New Roman"/>
          <w:b/>
          <w:bCs/>
          <w:sz w:val="24"/>
          <w:szCs w:val="24"/>
        </w:rPr>
        <w:t>Европа в конце ХV</w:t>
      </w:r>
      <w:r w:rsidRPr="002D225F">
        <w:rPr>
          <w:rFonts w:ascii="Times New Roman" w:hAnsi="Times New Roman"/>
          <w:b/>
          <w:sz w:val="24"/>
          <w:szCs w:val="24"/>
        </w:rPr>
        <w:t xml:space="preserve">— </w:t>
      </w:r>
      <w:r w:rsidRPr="002D225F">
        <w:rPr>
          <w:rFonts w:ascii="Times New Roman" w:hAnsi="Times New Roman"/>
          <w:b/>
          <w:bCs/>
          <w:sz w:val="24"/>
          <w:szCs w:val="24"/>
        </w:rPr>
        <w:t>начале XVII в.</w:t>
      </w:r>
    </w:p>
    <w:p w:rsidR="0056790F" w:rsidRPr="002D225F" w:rsidRDefault="0056790F" w:rsidP="002D225F">
      <w:pPr>
        <w:shd w:val="clear" w:color="auto" w:fill="FFFFFF"/>
        <w:spacing w:after="0" w:line="240" w:lineRule="auto"/>
        <w:rPr>
          <w:rFonts w:ascii="Times New Roman" w:hAnsi="Times New Roman"/>
          <w:sz w:val="24"/>
          <w:szCs w:val="24"/>
        </w:rPr>
      </w:pPr>
      <w:r w:rsidRPr="002D225F">
        <w:rPr>
          <w:rFonts w:ascii="Times New Roman" w:hAnsi="Times New Roman"/>
          <w:sz w:val="24"/>
          <w:szCs w:val="24"/>
        </w:rPr>
        <w:t>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XVI — начале XVII в. Возникновение мануфактур. Развитие товарного производства. Расширение внутреннего и мирового рынка.</w:t>
      </w:r>
    </w:p>
    <w:p w:rsidR="0056790F" w:rsidRPr="002D225F" w:rsidRDefault="0056790F" w:rsidP="002D225F">
      <w:pPr>
        <w:shd w:val="clear" w:color="auto" w:fill="FFFFFF"/>
        <w:spacing w:after="0" w:line="240" w:lineRule="auto"/>
        <w:rPr>
          <w:rFonts w:ascii="Times New Roman" w:hAnsi="Times New Roman"/>
          <w:sz w:val="24"/>
          <w:szCs w:val="24"/>
        </w:rPr>
      </w:pPr>
      <w:r w:rsidRPr="002D225F">
        <w:rPr>
          <w:rFonts w:ascii="Times New Roman" w:hAnsi="Times New Roman"/>
          <w:sz w:val="24"/>
          <w:szCs w:val="24"/>
        </w:rPr>
        <w:t>Абсолютные монархии. Англия, Франция, монархия Габсбургов в XVI — начале XVII в.: внутреннее развитие и внешняя политика. Образование национальных государств в Европе.</w:t>
      </w:r>
    </w:p>
    <w:p w:rsidR="0056790F" w:rsidRPr="002D225F" w:rsidRDefault="0056790F" w:rsidP="002D225F">
      <w:pPr>
        <w:shd w:val="clear" w:color="auto" w:fill="FFFFFF"/>
        <w:spacing w:after="0" w:line="240" w:lineRule="auto"/>
        <w:rPr>
          <w:rFonts w:ascii="Times New Roman" w:hAnsi="Times New Roman"/>
          <w:sz w:val="24"/>
          <w:szCs w:val="24"/>
        </w:rPr>
      </w:pPr>
      <w:r w:rsidRPr="002D225F">
        <w:rPr>
          <w:rFonts w:ascii="Times New Roman" w:hAnsi="Times New Roman"/>
          <w:sz w:val="24"/>
          <w:szCs w:val="24"/>
        </w:rPr>
        <w:t>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w:t>
      </w:r>
    </w:p>
    <w:p w:rsidR="0056790F" w:rsidRPr="002D225F" w:rsidRDefault="0056790F" w:rsidP="002D225F">
      <w:pPr>
        <w:shd w:val="clear" w:color="auto" w:fill="FFFFFF"/>
        <w:spacing w:after="0" w:line="240" w:lineRule="auto"/>
        <w:rPr>
          <w:rFonts w:ascii="Times New Roman" w:hAnsi="Times New Roman"/>
          <w:sz w:val="24"/>
          <w:szCs w:val="24"/>
        </w:rPr>
      </w:pPr>
      <w:r w:rsidRPr="002D225F">
        <w:rPr>
          <w:rFonts w:ascii="Times New Roman" w:hAnsi="Times New Roman"/>
          <w:sz w:val="24"/>
          <w:szCs w:val="24"/>
        </w:rPr>
        <w:t>Нидерландская революция: цели, участники, формы борьбы. Итоги и значение революции.</w:t>
      </w:r>
    </w:p>
    <w:p w:rsidR="0056790F" w:rsidRPr="002D225F" w:rsidRDefault="0056790F" w:rsidP="002D225F">
      <w:pPr>
        <w:shd w:val="clear" w:color="auto" w:fill="FFFFFF"/>
        <w:spacing w:after="0" w:line="240" w:lineRule="auto"/>
        <w:rPr>
          <w:rFonts w:ascii="Times New Roman" w:hAnsi="Times New Roman"/>
          <w:sz w:val="24"/>
          <w:szCs w:val="24"/>
        </w:rPr>
      </w:pPr>
      <w:r w:rsidRPr="002D225F">
        <w:rPr>
          <w:rFonts w:ascii="Times New Roman" w:hAnsi="Times New Roman"/>
          <w:sz w:val="24"/>
          <w:szCs w:val="24"/>
        </w:rPr>
        <w:t>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p>
    <w:p w:rsidR="0056790F" w:rsidRPr="002D225F" w:rsidRDefault="0056790F" w:rsidP="002D225F">
      <w:pPr>
        <w:shd w:val="clear" w:color="auto" w:fill="FFFFFF"/>
        <w:spacing w:after="0" w:line="240" w:lineRule="auto"/>
        <w:rPr>
          <w:rFonts w:ascii="Times New Roman" w:hAnsi="Times New Roman"/>
          <w:sz w:val="24"/>
          <w:szCs w:val="24"/>
        </w:rPr>
      </w:pPr>
      <w:r w:rsidRPr="002D225F">
        <w:rPr>
          <w:rFonts w:ascii="Times New Roman" w:hAnsi="Times New Roman"/>
          <w:b/>
          <w:bCs/>
          <w:sz w:val="24"/>
          <w:szCs w:val="24"/>
        </w:rPr>
        <w:t>Страны Европы и Северной Америки в середине XVII—ХVIII в.</w:t>
      </w:r>
    </w:p>
    <w:p w:rsidR="0056790F" w:rsidRPr="002D225F" w:rsidRDefault="0056790F" w:rsidP="002D225F">
      <w:pPr>
        <w:shd w:val="clear" w:color="auto" w:fill="FFFFFF"/>
        <w:spacing w:after="0" w:line="240" w:lineRule="auto"/>
        <w:rPr>
          <w:rFonts w:ascii="Times New Roman" w:hAnsi="Times New Roman"/>
          <w:sz w:val="24"/>
          <w:szCs w:val="24"/>
        </w:rPr>
      </w:pPr>
      <w:r w:rsidRPr="002D225F">
        <w:rPr>
          <w:rFonts w:ascii="Times New Roman" w:hAnsi="Times New Roman"/>
          <w:sz w:val="24"/>
          <w:szCs w:val="24"/>
        </w:rPr>
        <w:t>Английская революция XVII в.: причины, участники, этапы. О. Кромвель. Итоги и значение революции. Экономическое и социальное развитие Европы в XVII—ХVIII 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XVIII в. Война североамериканских колоний за независимость. Образование Соединенных Штатов Америки; «отцы-основатели».</w:t>
      </w:r>
    </w:p>
    <w:p w:rsidR="0056790F" w:rsidRPr="002D225F" w:rsidRDefault="0056790F" w:rsidP="002D225F">
      <w:pPr>
        <w:shd w:val="clear" w:color="auto" w:fill="FFFFFF"/>
        <w:spacing w:after="0" w:line="240" w:lineRule="auto"/>
        <w:rPr>
          <w:rFonts w:ascii="Times New Roman" w:hAnsi="Times New Roman"/>
          <w:sz w:val="24"/>
          <w:szCs w:val="24"/>
        </w:rPr>
      </w:pPr>
      <w:r w:rsidRPr="002D225F">
        <w:rPr>
          <w:rFonts w:ascii="Times New Roman" w:hAnsi="Times New Roman"/>
          <w:sz w:val="24"/>
          <w:szCs w:val="24"/>
        </w:rPr>
        <w:t xml:space="preserve">Французская революция XVIII в.: причины, участники. Начало и основные этапы революции. Политические течения и деятели революции. </w:t>
      </w:r>
      <w:r w:rsidRPr="002D225F">
        <w:rPr>
          <w:rFonts w:ascii="Times New Roman" w:hAnsi="Times New Roman"/>
          <w:i/>
          <w:sz w:val="24"/>
          <w:szCs w:val="24"/>
        </w:rPr>
        <w:t>Программные и государственные документы. Революционные войны.</w:t>
      </w:r>
      <w:r w:rsidRPr="002D225F">
        <w:rPr>
          <w:rFonts w:ascii="Times New Roman" w:hAnsi="Times New Roman"/>
          <w:sz w:val="24"/>
          <w:szCs w:val="24"/>
        </w:rPr>
        <w:t xml:space="preserve"> Итоги и значение революции.</w:t>
      </w:r>
    </w:p>
    <w:p w:rsidR="0056790F" w:rsidRPr="002D225F" w:rsidRDefault="0056790F" w:rsidP="002D225F">
      <w:pPr>
        <w:shd w:val="clear" w:color="auto" w:fill="FFFFFF"/>
        <w:spacing w:after="0" w:line="240" w:lineRule="auto"/>
        <w:rPr>
          <w:rFonts w:ascii="Times New Roman" w:hAnsi="Times New Roman"/>
          <w:sz w:val="24"/>
          <w:szCs w:val="24"/>
        </w:rPr>
      </w:pPr>
      <w:r w:rsidRPr="002D225F">
        <w:rPr>
          <w:rFonts w:ascii="Times New Roman" w:hAnsi="Times New Roman"/>
          <w:sz w:val="24"/>
          <w:szCs w:val="24"/>
        </w:rPr>
        <w:t>Европейская культура XVI—XVIII вв. Развитие науки: переворот в естествознании, возникновение новой картины мира; выдающиеся ученые и изобретатели. Высокое Возрождение: художники и их произведения. Мир человека в литературе раннего Нового времени. Стили художественной культуры XVII—XVIII вв. (барокко, классицизм). Становление театра. Международные отношения середины XVII—XVIII в. Европейские конфликты и дипломатия. Семилетняя война. Разделы Речи Посполитой. Колониальные захваты европейских держав.</w:t>
      </w:r>
    </w:p>
    <w:p w:rsidR="0056790F" w:rsidRPr="002D225F" w:rsidRDefault="0056790F" w:rsidP="002D225F">
      <w:pPr>
        <w:shd w:val="clear" w:color="auto" w:fill="FFFFFF"/>
        <w:spacing w:after="0" w:line="240" w:lineRule="auto"/>
        <w:rPr>
          <w:rFonts w:ascii="Times New Roman" w:hAnsi="Times New Roman"/>
          <w:sz w:val="24"/>
          <w:szCs w:val="24"/>
        </w:rPr>
      </w:pPr>
      <w:r w:rsidRPr="002D225F">
        <w:rPr>
          <w:rFonts w:ascii="Times New Roman" w:hAnsi="Times New Roman"/>
          <w:b/>
          <w:bCs/>
          <w:sz w:val="24"/>
          <w:szCs w:val="24"/>
        </w:rPr>
        <w:t>Страны Востока в XVI—XVIII вв.</w:t>
      </w:r>
    </w:p>
    <w:p w:rsidR="0056790F" w:rsidRPr="002D225F" w:rsidRDefault="0056790F" w:rsidP="002D225F">
      <w:pPr>
        <w:shd w:val="clear" w:color="auto" w:fill="FFFFFF"/>
        <w:spacing w:after="0" w:line="240" w:lineRule="auto"/>
        <w:rPr>
          <w:rFonts w:ascii="Times New Roman" w:hAnsi="Times New Roman"/>
          <w:sz w:val="24"/>
          <w:szCs w:val="24"/>
        </w:rPr>
      </w:pPr>
      <w:r w:rsidRPr="002D225F">
        <w:rPr>
          <w:rFonts w:ascii="Times New Roman" w:hAnsi="Times New Roman"/>
          <w:sz w:val="24"/>
          <w:szCs w:val="24"/>
        </w:rPr>
        <w:t xml:space="preserve">Османская империя: от могущества к упадку. Индия: держава Великих Моголов, начало проникновения англичан, британские завоевания. Империя Цин в Китае. </w:t>
      </w:r>
      <w:r w:rsidRPr="002D225F">
        <w:rPr>
          <w:rFonts w:ascii="Times New Roman" w:hAnsi="Times New Roman"/>
          <w:i/>
          <w:sz w:val="24"/>
          <w:szCs w:val="24"/>
        </w:rPr>
        <w:t>Образование централизованного государства и установление сегуната Токугава в Японии.</w:t>
      </w:r>
    </w:p>
    <w:p w:rsidR="0056790F" w:rsidRPr="002D225F" w:rsidRDefault="0056790F" w:rsidP="002D225F">
      <w:pPr>
        <w:shd w:val="clear" w:color="auto" w:fill="FFFFFF"/>
        <w:spacing w:after="0" w:line="240" w:lineRule="auto"/>
        <w:rPr>
          <w:rFonts w:ascii="Times New Roman" w:hAnsi="Times New Roman"/>
          <w:sz w:val="24"/>
          <w:szCs w:val="24"/>
        </w:rPr>
      </w:pPr>
      <w:r w:rsidRPr="002D225F">
        <w:rPr>
          <w:rFonts w:ascii="Times New Roman" w:hAnsi="Times New Roman"/>
          <w:b/>
          <w:bCs/>
          <w:sz w:val="24"/>
          <w:szCs w:val="24"/>
        </w:rPr>
        <w:t>Страны Европы и Северной Америки в первой половине ХIХ в.</w:t>
      </w:r>
    </w:p>
    <w:p w:rsidR="0056790F" w:rsidRPr="002D225F" w:rsidRDefault="0056790F" w:rsidP="002D225F">
      <w:pPr>
        <w:shd w:val="clear" w:color="auto" w:fill="FFFFFF"/>
        <w:spacing w:after="0" w:line="240" w:lineRule="auto"/>
        <w:rPr>
          <w:rFonts w:ascii="Times New Roman" w:hAnsi="Times New Roman"/>
          <w:sz w:val="24"/>
          <w:szCs w:val="24"/>
        </w:rPr>
      </w:pPr>
      <w:r w:rsidRPr="002D225F">
        <w:rPr>
          <w:rFonts w:ascii="Times New Roman" w:hAnsi="Times New Roman"/>
          <w:sz w:val="24"/>
          <w:szCs w:val="24"/>
        </w:rPr>
        <w:t>Империя Наполеона во Франции: внутренняя и внешняя политика. Наполеоновские войны. Падение империи. Венский конгресс; Ш. М. Талейран. Священный союз.</w:t>
      </w:r>
    </w:p>
    <w:p w:rsidR="0056790F" w:rsidRPr="002D225F" w:rsidRDefault="0056790F" w:rsidP="002D225F">
      <w:pPr>
        <w:shd w:val="clear" w:color="auto" w:fill="FFFFFF"/>
        <w:spacing w:after="0" w:line="240" w:lineRule="auto"/>
        <w:rPr>
          <w:rFonts w:ascii="Times New Roman" w:hAnsi="Times New Roman"/>
          <w:sz w:val="24"/>
          <w:szCs w:val="24"/>
        </w:rPr>
      </w:pPr>
      <w:r w:rsidRPr="002D225F">
        <w:rPr>
          <w:rFonts w:ascii="Times New Roman" w:hAnsi="Times New Roman"/>
          <w:sz w:val="24"/>
          <w:szCs w:val="24"/>
        </w:rPr>
        <w:t>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1815—1849 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w:t>
      </w:r>
    </w:p>
    <w:p w:rsidR="0056790F" w:rsidRPr="002D225F" w:rsidRDefault="0056790F" w:rsidP="002D225F">
      <w:pPr>
        <w:shd w:val="clear" w:color="auto" w:fill="FFFFFF"/>
        <w:spacing w:after="0" w:line="240" w:lineRule="auto"/>
        <w:rPr>
          <w:rFonts w:ascii="Times New Roman" w:hAnsi="Times New Roman"/>
          <w:sz w:val="24"/>
          <w:szCs w:val="24"/>
        </w:rPr>
      </w:pPr>
      <w:r w:rsidRPr="002D225F">
        <w:rPr>
          <w:rFonts w:ascii="Times New Roman" w:hAnsi="Times New Roman"/>
          <w:b/>
          <w:bCs/>
          <w:sz w:val="24"/>
          <w:szCs w:val="24"/>
        </w:rPr>
        <w:t>Страны Европы и Северной Америки во второй половине ХIХ в.</w:t>
      </w:r>
    </w:p>
    <w:p w:rsidR="0056790F" w:rsidRPr="002D225F" w:rsidRDefault="0056790F" w:rsidP="002D225F">
      <w:pPr>
        <w:shd w:val="clear" w:color="auto" w:fill="FFFFFF"/>
        <w:spacing w:after="0" w:line="240" w:lineRule="auto"/>
        <w:rPr>
          <w:rFonts w:ascii="Times New Roman" w:hAnsi="Times New Roman"/>
          <w:i/>
          <w:sz w:val="24"/>
          <w:szCs w:val="24"/>
        </w:rPr>
      </w:pPr>
      <w:r w:rsidRPr="002D225F">
        <w:rPr>
          <w:rFonts w:ascii="Times New Roman" w:hAnsi="Times New Roman"/>
          <w:sz w:val="24"/>
          <w:szCs w:val="24"/>
        </w:rPr>
        <w:t xml:space="preserve">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w:t>
      </w:r>
      <w:r w:rsidRPr="002D225F">
        <w:rPr>
          <w:rFonts w:ascii="Times New Roman" w:hAnsi="Times New Roman"/>
          <w:i/>
          <w:sz w:val="24"/>
          <w:szCs w:val="24"/>
        </w:rPr>
        <w:t>внутренняя и внешняя политика, франко-германская война, колониальные войны.</w:t>
      </w:r>
      <w:r w:rsidRPr="002D225F">
        <w:rPr>
          <w:rFonts w:ascii="Times New Roman" w:hAnsi="Times New Roman"/>
          <w:sz w:val="24"/>
          <w:szCs w:val="24"/>
        </w:rPr>
        <w:t xml:space="preserve"> Образование единого государства в Италии; </w:t>
      </w:r>
      <w:r w:rsidRPr="002D225F">
        <w:rPr>
          <w:rFonts w:ascii="Times New Roman" w:hAnsi="Times New Roman"/>
          <w:i/>
          <w:sz w:val="24"/>
          <w:szCs w:val="24"/>
        </w:rPr>
        <w:t>К. Кавур, Дж. Гарибальди.</w:t>
      </w:r>
      <w:r w:rsidRPr="002D225F">
        <w:rPr>
          <w:rFonts w:ascii="Times New Roman" w:hAnsi="Times New Roman"/>
          <w:sz w:val="24"/>
          <w:szCs w:val="24"/>
        </w:rPr>
        <w:t xml:space="preserve"> Объединение германских государств, провозглашение Германской империи; О. Бисмарк. </w:t>
      </w:r>
      <w:r w:rsidRPr="002D225F">
        <w:rPr>
          <w:rFonts w:ascii="Times New Roman" w:hAnsi="Times New Roman"/>
          <w:i/>
          <w:sz w:val="24"/>
          <w:szCs w:val="24"/>
        </w:rPr>
        <w:t>Габсбургская монархия: австро-венгерский дуализм.</w:t>
      </w:r>
    </w:p>
    <w:p w:rsidR="0056790F" w:rsidRPr="002D225F" w:rsidRDefault="0056790F" w:rsidP="002D225F">
      <w:pPr>
        <w:shd w:val="clear" w:color="auto" w:fill="FFFFFF"/>
        <w:spacing w:after="0" w:line="240" w:lineRule="auto"/>
        <w:rPr>
          <w:rFonts w:ascii="Times New Roman" w:hAnsi="Times New Roman"/>
          <w:sz w:val="24"/>
          <w:szCs w:val="24"/>
        </w:rPr>
      </w:pPr>
      <w:r w:rsidRPr="002D225F">
        <w:rPr>
          <w:rFonts w:ascii="Times New Roman" w:hAnsi="Times New Roman"/>
          <w:sz w:val="24"/>
          <w:szCs w:val="24"/>
        </w:rPr>
        <w:t>Соединенные Штаты Америки во второй половине ХIХ в.: экономика, социальные отношения, политическая жизнь. Север и Юг. Гражданская война (1861—1865). А. Линкольн.</w:t>
      </w:r>
    </w:p>
    <w:p w:rsidR="0056790F" w:rsidRPr="002D225F" w:rsidRDefault="0056790F" w:rsidP="002D225F">
      <w:pPr>
        <w:shd w:val="clear" w:color="auto" w:fill="FFFFFF"/>
        <w:spacing w:after="0" w:line="240" w:lineRule="auto"/>
        <w:rPr>
          <w:rFonts w:ascii="Times New Roman" w:hAnsi="Times New Roman"/>
          <w:sz w:val="24"/>
          <w:szCs w:val="24"/>
        </w:rPr>
      </w:pPr>
      <w:r w:rsidRPr="002D225F">
        <w:rPr>
          <w:rFonts w:ascii="Times New Roman" w:hAnsi="Times New Roman"/>
          <w:b/>
          <w:bCs/>
          <w:sz w:val="24"/>
          <w:szCs w:val="24"/>
        </w:rPr>
        <w:t>Экономическое и социально-политическое развитие стран Европы и США в конце ХIХ в.</w:t>
      </w:r>
    </w:p>
    <w:p w:rsidR="0056790F" w:rsidRPr="002D225F" w:rsidRDefault="0056790F" w:rsidP="002D225F">
      <w:pPr>
        <w:shd w:val="clear" w:color="auto" w:fill="FFFFFF"/>
        <w:spacing w:after="0" w:line="240" w:lineRule="auto"/>
        <w:rPr>
          <w:rFonts w:ascii="Times New Roman" w:hAnsi="Times New Roman"/>
          <w:sz w:val="24"/>
          <w:szCs w:val="24"/>
        </w:rPr>
      </w:pPr>
      <w:r w:rsidRPr="002D225F">
        <w:rPr>
          <w:rFonts w:ascii="Times New Roman" w:hAnsi="Times New Roman"/>
          <w:sz w:val="24"/>
          <w:szCs w:val="24"/>
        </w:rPr>
        <w:t xml:space="preserve">Завершение промышленного переворота.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w:t>
      </w:r>
      <w:r w:rsidRPr="002D225F">
        <w:rPr>
          <w:rFonts w:ascii="Times New Roman" w:hAnsi="Times New Roman"/>
          <w:i/>
          <w:sz w:val="24"/>
          <w:szCs w:val="24"/>
        </w:rPr>
        <w:t xml:space="preserve">Расширение спектра общественных движений. </w:t>
      </w:r>
      <w:r w:rsidRPr="002D225F">
        <w:rPr>
          <w:rFonts w:ascii="Times New Roman" w:hAnsi="Times New Roman"/>
          <w:sz w:val="24"/>
          <w:szCs w:val="24"/>
        </w:rPr>
        <w:t>Рабочее движение и профсоюзы. Образование социалистических партий; идеологи и руководители социалистического движения.</w:t>
      </w:r>
    </w:p>
    <w:p w:rsidR="0056790F" w:rsidRPr="002D225F" w:rsidRDefault="0056790F" w:rsidP="002D225F">
      <w:pPr>
        <w:shd w:val="clear" w:color="auto" w:fill="FFFFFF"/>
        <w:spacing w:after="0" w:line="240" w:lineRule="auto"/>
        <w:rPr>
          <w:rFonts w:ascii="Times New Roman" w:hAnsi="Times New Roman"/>
          <w:sz w:val="24"/>
          <w:szCs w:val="24"/>
        </w:rPr>
      </w:pPr>
      <w:r w:rsidRPr="002D225F">
        <w:rPr>
          <w:rFonts w:ascii="Times New Roman" w:hAnsi="Times New Roman"/>
          <w:b/>
          <w:bCs/>
          <w:sz w:val="24"/>
          <w:szCs w:val="24"/>
        </w:rPr>
        <w:t>Страны Азии в ХIХ в.</w:t>
      </w:r>
    </w:p>
    <w:p w:rsidR="0056790F" w:rsidRPr="002D225F" w:rsidRDefault="0056790F" w:rsidP="002D225F">
      <w:pPr>
        <w:shd w:val="clear" w:color="auto" w:fill="FFFFFF"/>
        <w:spacing w:after="0" w:line="240" w:lineRule="auto"/>
        <w:rPr>
          <w:rFonts w:ascii="Times New Roman" w:hAnsi="Times New Roman"/>
          <w:sz w:val="24"/>
          <w:szCs w:val="24"/>
        </w:rPr>
      </w:pPr>
      <w:r w:rsidRPr="002D225F">
        <w:rPr>
          <w:rFonts w:ascii="Times New Roman" w:hAnsi="Times New Roman"/>
          <w:sz w:val="24"/>
          <w:szCs w:val="24"/>
        </w:rPr>
        <w:t xml:space="preserve">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 </w:t>
      </w:r>
      <w:r w:rsidRPr="002D225F">
        <w:rPr>
          <w:rFonts w:ascii="Times New Roman" w:hAnsi="Times New Roman"/>
          <w:i/>
          <w:sz w:val="24"/>
          <w:szCs w:val="24"/>
        </w:rPr>
        <w:t>Япония: внутренняя и внешняя политика сегуната Токугава, преобразования эпохи Мэйдзи.</w:t>
      </w:r>
    </w:p>
    <w:p w:rsidR="0056790F" w:rsidRPr="002D225F" w:rsidRDefault="0056790F" w:rsidP="002D225F">
      <w:pPr>
        <w:shd w:val="clear" w:color="auto" w:fill="FFFFFF"/>
        <w:spacing w:after="0" w:line="240" w:lineRule="auto"/>
        <w:rPr>
          <w:rFonts w:ascii="Times New Roman" w:hAnsi="Times New Roman"/>
          <w:sz w:val="24"/>
          <w:szCs w:val="24"/>
        </w:rPr>
      </w:pPr>
      <w:r w:rsidRPr="002D225F">
        <w:rPr>
          <w:rFonts w:ascii="Times New Roman" w:hAnsi="Times New Roman"/>
          <w:b/>
          <w:bCs/>
          <w:sz w:val="24"/>
          <w:szCs w:val="24"/>
        </w:rPr>
        <w:t>Война за независимость в Латинской Америке</w:t>
      </w:r>
    </w:p>
    <w:p w:rsidR="0056790F" w:rsidRPr="002D225F" w:rsidRDefault="0056790F" w:rsidP="002D225F">
      <w:pPr>
        <w:shd w:val="clear" w:color="auto" w:fill="FFFFFF"/>
        <w:spacing w:after="0" w:line="240" w:lineRule="auto"/>
        <w:rPr>
          <w:rFonts w:ascii="Times New Roman" w:hAnsi="Times New Roman"/>
          <w:sz w:val="24"/>
          <w:szCs w:val="24"/>
        </w:rPr>
      </w:pPr>
      <w:r w:rsidRPr="002D225F">
        <w:rPr>
          <w:rFonts w:ascii="Times New Roman" w:hAnsi="Times New Roman"/>
          <w:sz w:val="24"/>
          <w:szCs w:val="24"/>
        </w:rPr>
        <w:t xml:space="preserve">Колониальное общество. Освободительная борьба: задачи, участники, формы выступлений. </w:t>
      </w:r>
      <w:r w:rsidRPr="002D225F">
        <w:rPr>
          <w:rFonts w:ascii="Times New Roman" w:hAnsi="Times New Roman"/>
          <w:i/>
          <w:sz w:val="24"/>
          <w:szCs w:val="24"/>
        </w:rPr>
        <w:t>П. Д. Туссен-Лувертюр, С. Боливар.</w:t>
      </w:r>
      <w:r w:rsidRPr="002D225F">
        <w:rPr>
          <w:rFonts w:ascii="Times New Roman" w:hAnsi="Times New Roman"/>
          <w:sz w:val="24"/>
          <w:szCs w:val="24"/>
        </w:rPr>
        <w:t xml:space="preserve"> Провозглашение независимых государств.</w:t>
      </w:r>
    </w:p>
    <w:p w:rsidR="0056790F" w:rsidRPr="002D225F" w:rsidRDefault="0056790F" w:rsidP="002D225F">
      <w:pPr>
        <w:shd w:val="clear" w:color="auto" w:fill="FFFFFF"/>
        <w:spacing w:after="0" w:line="240" w:lineRule="auto"/>
        <w:rPr>
          <w:rFonts w:ascii="Times New Roman" w:hAnsi="Times New Roman"/>
          <w:sz w:val="24"/>
          <w:szCs w:val="24"/>
        </w:rPr>
      </w:pPr>
      <w:r w:rsidRPr="002D225F">
        <w:rPr>
          <w:rFonts w:ascii="Times New Roman" w:hAnsi="Times New Roman"/>
          <w:b/>
          <w:bCs/>
          <w:sz w:val="24"/>
          <w:szCs w:val="24"/>
        </w:rPr>
        <w:t>Народы Африки в Новое время</w:t>
      </w:r>
    </w:p>
    <w:p w:rsidR="0056790F" w:rsidRPr="002D225F" w:rsidRDefault="0056790F" w:rsidP="002D225F">
      <w:pPr>
        <w:shd w:val="clear" w:color="auto" w:fill="FFFFFF"/>
        <w:spacing w:after="0" w:line="240" w:lineRule="auto"/>
        <w:rPr>
          <w:rFonts w:ascii="Times New Roman" w:hAnsi="Times New Roman"/>
          <w:sz w:val="24"/>
          <w:szCs w:val="24"/>
        </w:rPr>
      </w:pPr>
      <w:r w:rsidRPr="002D225F">
        <w:rPr>
          <w:rFonts w:ascii="Times New Roman" w:hAnsi="Times New Roman"/>
          <w:sz w:val="24"/>
          <w:szCs w:val="24"/>
        </w:rPr>
        <w:t>Колониальные империи. Колониальные порядки и традиционные общественные отношения. Выступления против колонизаторов.</w:t>
      </w:r>
    </w:p>
    <w:p w:rsidR="0056790F" w:rsidRPr="002D225F" w:rsidRDefault="0056790F" w:rsidP="002D225F">
      <w:pPr>
        <w:shd w:val="clear" w:color="auto" w:fill="FFFFFF"/>
        <w:spacing w:after="0" w:line="240" w:lineRule="auto"/>
        <w:rPr>
          <w:rFonts w:ascii="Times New Roman" w:hAnsi="Times New Roman"/>
          <w:sz w:val="24"/>
          <w:szCs w:val="24"/>
        </w:rPr>
      </w:pPr>
      <w:r w:rsidRPr="002D225F">
        <w:rPr>
          <w:rFonts w:ascii="Times New Roman" w:hAnsi="Times New Roman"/>
          <w:b/>
          <w:bCs/>
          <w:sz w:val="24"/>
          <w:szCs w:val="24"/>
        </w:rPr>
        <w:t>Развитие культуры в XIX в.</w:t>
      </w:r>
    </w:p>
    <w:p w:rsidR="0056790F" w:rsidRPr="002D225F" w:rsidRDefault="0056790F" w:rsidP="002D225F">
      <w:pPr>
        <w:shd w:val="clear" w:color="auto" w:fill="FFFFFF"/>
        <w:spacing w:after="0" w:line="240" w:lineRule="auto"/>
        <w:rPr>
          <w:rFonts w:ascii="Times New Roman" w:hAnsi="Times New Roman"/>
          <w:sz w:val="24"/>
          <w:szCs w:val="24"/>
        </w:rPr>
      </w:pPr>
      <w:r w:rsidRPr="002D225F">
        <w:rPr>
          <w:rFonts w:ascii="Times New Roman" w:hAnsi="Times New Roman"/>
          <w:sz w:val="24"/>
          <w:szCs w:val="24"/>
        </w:rPr>
        <w:t>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w:t>
      </w:r>
    </w:p>
    <w:p w:rsidR="0056790F" w:rsidRPr="002D225F" w:rsidRDefault="0056790F" w:rsidP="002D225F">
      <w:pPr>
        <w:shd w:val="clear" w:color="auto" w:fill="FFFFFF"/>
        <w:spacing w:after="0" w:line="240" w:lineRule="auto"/>
        <w:rPr>
          <w:rFonts w:ascii="Times New Roman" w:hAnsi="Times New Roman"/>
          <w:sz w:val="24"/>
          <w:szCs w:val="24"/>
        </w:rPr>
      </w:pPr>
      <w:r w:rsidRPr="002D225F">
        <w:rPr>
          <w:rFonts w:ascii="Times New Roman" w:hAnsi="Times New Roman"/>
          <w:b/>
          <w:bCs/>
          <w:sz w:val="24"/>
          <w:szCs w:val="24"/>
        </w:rPr>
        <w:t>Международные отношения в XIX в.</w:t>
      </w:r>
    </w:p>
    <w:p w:rsidR="0056790F" w:rsidRPr="002D225F" w:rsidRDefault="0056790F" w:rsidP="002D225F">
      <w:pPr>
        <w:shd w:val="clear" w:color="auto" w:fill="FFFFFF"/>
        <w:spacing w:after="0" w:line="240" w:lineRule="auto"/>
        <w:rPr>
          <w:rFonts w:ascii="Times New Roman" w:hAnsi="Times New Roman"/>
          <w:sz w:val="24"/>
          <w:szCs w:val="24"/>
        </w:rPr>
      </w:pPr>
      <w:r w:rsidRPr="002D225F">
        <w:rPr>
          <w:rFonts w:ascii="Times New Roman" w:hAnsi="Times New Roman"/>
          <w:sz w:val="24"/>
          <w:szCs w:val="24"/>
        </w:rPr>
        <w:t>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w:t>
      </w:r>
    </w:p>
    <w:p w:rsidR="0056790F" w:rsidRPr="002D225F" w:rsidRDefault="0056790F" w:rsidP="002D225F">
      <w:pPr>
        <w:shd w:val="clear" w:color="auto" w:fill="FFFFFF"/>
        <w:spacing w:after="0" w:line="240" w:lineRule="auto"/>
        <w:rPr>
          <w:rFonts w:ascii="Times New Roman" w:hAnsi="Times New Roman"/>
          <w:sz w:val="24"/>
          <w:szCs w:val="24"/>
        </w:rPr>
      </w:pPr>
      <w:r w:rsidRPr="002D225F">
        <w:rPr>
          <w:rFonts w:ascii="Times New Roman" w:hAnsi="Times New Roman"/>
          <w:sz w:val="24"/>
          <w:szCs w:val="24"/>
        </w:rPr>
        <w:t>Историческое и культурное наследие Нового времени.</w:t>
      </w:r>
    </w:p>
    <w:p w:rsidR="0056790F" w:rsidRPr="002D225F" w:rsidRDefault="0056790F" w:rsidP="002D225F">
      <w:pPr>
        <w:shd w:val="clear" w:color="auto" w:fill="FFFFFF"/>
        <w:spacing w:after="0" w:line="240" w:lineRule="auto"/>
        <w:rPr>
          <w:rFonts w:ascii="Times New Roman" w:hAnsi="Times New Roman"/>
          <w:b/>
          <w:sz w:val="24"/>
          <w:szCs w:val="24"/>
        </w:rPr>
      </w:pPr>
      <w:r w:rsidRPr="002D225F">
        <w:rPr>
          <w:rFonts w:ascii="Times New Roman" w:hAnsi="Times New Roman"/>
          <w:b/>
          <w:sz w:val="24"/>
          <w:szCs w:val="24"/>
        </w:rPr>
        <w:t xml:space="preserve">Новейшая история. </w:t>
      </w:r>
    </w:p>
    <w:p w:rsidR="0056790F" w:rsidRPr="002D225F" w:rsidRDefault="0056790F" w:rsidP="002D225F">
      <w:pPr>
        <w:shd w:val="clear" w:color="auto" w:fill="FFFFFF"/>
        <w:spacing w:after="0" w:line="240" w:lineRule="auto"/>
        <w:rPr>
          <w:rFonts w:ascii="Times New Roman" w:hAnsi="Times New Roman"/>
          <w:sz w:val="24"/>
          <w:szCs w:val="24"/>
        </w:rPr>
      </w:pPr>
      <w:r w:rsidRPr="002D225F">
        <w:rPr>
          <w:rFonts w:ascii="Times New Roman" w:hAnsi="Times New Roman"/>
          <w:sz w:val="24"/>
          <w:szCs w:val="24"/>
        </w:rPr>
        <w:t>Мир к началу XX в. Новейшая история: понятие, периодизация.</w:t>
      </w:r>
    </w:p>
    <w:p w:rsidR="0056790F" w:rsidRPr="002D225F" w:rsidRDefault="0056790F" w:rsidP="002D225F">
      <w:pPr>
        <w:shd w:val="clear" w:color="auto" w:fill="FFFFFF"/>
        <w:spacing w:after="0" w:line="240" w:lineRule="auto"/>
        <w:rPr>
          <w:rFonts w:ascii="Times New Roman" w:hAnsi="Times New Roman"/>
          <w:sz w:val="24"/>
          <w:szCs w:val="24"/>
        </w:rPr>
      </w:pPr>
      <w:r w:rsidRPr="002D225F">
        <w:rPr>
          <w:rFonts w:ascii="Times New Roman" w:hAnsi="Times New Roman"/>
          <w:b/>
          <w:bCs/>
          <w:sz w:val="24"/>
          <w:szCs w:val="24"/>
        </w:rPr>
        <w:t>Мир в 1900—1914 гг.</w:t>
      </w:r>
    </w:p>
    <w:p w:rsidR="0056790F" w:rsidRPr="002D225F" w:rsidRDefault="0056790F" w:rsidP="002D225F">
      <w:pPr>
        <w:shd w:val="clear" w:color="auto" w:fill="FFFFFF"/>
        <w:spacing w:after="0" w:line="240" w:lineRule="auto"/>
        <w:rPr>
          <w:rFonts w:ascii="Times New Roman" w:hAnsi="Times New Roman"/>
          <w:i/>
          <w:sz w:val="24"/>
          <w:szCs w:val="24"/>
        </w:rPr>
      </w:pPr>
      <w:r w:rsidRPr="002D225F">
        <w:rPr>
          <w:rFonts w:ascii="Times New Roman" w:hAnsi="Times New Roman"/>
          <w:sz w:val="24"/>
          <w:szCs w:val="24"/>
        </w:rPr>
        <w:t xml:space="preserve">Страны Европы и США в 1900—1914 гг.: технический прогресс, экономическое развитие. Урбанизация, миграция. Положение основных групп населения. Социальные движения. </w:t>
      </w:r>
      <w:r w:rsidRPr="002D225F">
        <w:rPr>
          <w:rFonts w:ascii="Times New Roman" w:hAnsi="Times New Roman"/>
          <w:i/>
          <w:sz w:val="24"/>
          <w:szCs w:val="24"/>
        </w:rPr>
        <w:t>Социальные и политические реформы; Д. Ллойд Джордж.</w:t>
      </w:r>
    </w:p>
    <w:p w:rsidR="0056790F" w:rsidRPr="002D225F" w:rsidRDefault="0056790F" w:rsidP="002D225F">
      <w:pPr>
        <w:shd w:val="clear" w:color="auto" w:fill="FFFFFF"/>
        <w:spacing w:after="0" w:line="240" w:lineRule="auto"/>
        <w:rPr>
          <w:rFonts w:ascii="Times New Roman" w:hAnsi="Times New Roman"/>
          <w:i/>
          <w:sz w:val="24"/>
          <w:szCs w:val="24"/>
        </w:rPr>
      </w:pPr>
      <w:r w:rsidRPr="002D225F">
        <w:rPr>
          <w:rFonts w:ascii="Times New Roman" w:hAnsi="Times New Roman"/>
          <w:sz w:val="24"/>
          <w:szCs w:val="24"/>
        </w:rPr>
        <w:t xml:space="preserve">Страны Азии и Латинской Америки в 1900—1917 гг.: традиционные общественные отношения и проблемы модернизации. Подъем освободительных движений в колониальных и зависимых странах. Революции первых десятилетий ХХ в. в странах Азии (Турция, Иран, Китай). Мексиканская революция 1910—1917 гг. </w:t>
      </w:r>
      <w:r w:rsidRPr="002D225F">
        <w:rPr>
          <w:rFonts w:ascii="Times New Roman" w:hAnsi="Times New Roman"/>
          <w:i/>
          <w:sz w:val="24"/>
          <w:szCs w:val="24"/>
        </w:rPr>
        <w:t>Руководители освободительной борьбы (Сунь Ятсен, Э. Сапата, Ф. Вилья).</w:t>
      </w:r>
    </w:p>
    <w:p w:rsidR="0056790F" w:rsidRPr="002D225F" w:rsidRDefault="0056790F" w:rsidP="002D225F">
      <w:pPr>
        <w:spacing w:after="0" w:line="240" w:lineRule="auto"/>
        <w:rPr>
          <w:rFonts w:ascii="Times New Roman" w:hAnsi="Times New Roman"/>
          <w:b/>
          <w:sz w:val="24"/>
          <w:szCs w:val="24"/>
        </w:rPr>
      </w:pPr>
    </w:p>
    <w:p w:rsidR="0056790F" w:rsidRPr="002D225F" w:rsidRDefault="0056790F" w:rsidP="002D225F">
      <w:pPr>
        <w:spacing w:after="0" w:line="240" w:lineRule="auto"/>
        <w:rPr>
          <w:rFonts w:ascii="Times New Roman" w:hAnsi="Times New Roman"/>
          <w:b/>
          <w:sz w:val="24"/>
          <w:szCs w:val="24"/>
        </w:rPr>
      </w:pPr>
      <w:r w:rsidRPr="002D225F">
        <w:rPr>
          <w:rFonts w:ascii="Times New Roman" w:hAnsi="Times New Roman"/>
          <w:b/>
          <w:sz w:val="24"/>
          <w:szCs w:val="24"/>
        </w:rPr>
        <w:t>Синхронизация курсов всеобщей истории и истории России</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064"/>
        <w:gridCol w:w="4131"/>
        <w:gridCol w:w="4659"/>
      </w:tblGrid>
      <w:tr w:rsidR="0056790F" w:rsidRPr="002D225F" w:rsidTr="00F156DC">
        <w:tc>
          <w:tcPr>
            <w:tcW w:w="540" w:type="pct"/>
          </w:tcPr>
          <w:p w:rsidR="0056790F" w:rsidRPr="002D225F" w:rsidRDefault="0056790F" w:rsidP="002D225F">
            <w:pPr>
              <w:spacing w:after="0" w:line="240" w:lineRule="auto"/>
              <w:rPr>
                <w:rFonts w:ascii="Times New Roman" w:hAnsi="Times New Roman"/>
                <w:sz w:val="24"/>
                <w:szCs w:val="24"/>
              </w:rPr>
            </w:pPr>
          </w:p>
        </w:tc>
        <w:tc>
          <w:tcPr>
            <w:tcW w:w="2096" w:type="pct"/>
          </w:tcPr>
          <w:p w:rsidR="0056790F" w:rsidRPr="002D225F" w:rsidRDefault="0056790F" w:rsidP="002D225F">
            <w:pPr>
              <w:spacing w:after="0" w:line="240" w:lineRule="auto"/>
              <w:rPr>
                <w:rFonts w:ascii="Times New Roman" w:hAnsi="Times New Roman"/>
                <w:b/>
                <w:sz w:val="24"/>
                <w:szCs w:val="24"/>
              </w:rPr>
            </w:pPr>
          </w:p>
          <w:p w:rsidR="0056790F" w:rsidRPr="002D225F" w:rsidRDefault="0056790F" w:rsidP="002D225F">
            <w:pPr>
              <w:spacing w:after="0" w:line="240" w:lineRule="auto"/>
              <w:rPr>
                <w:rFonts w:ascii="Times New Roman" w:hAnsi="Times New Roman"/>
                <w:b/>
                <w:sz w:val="24"/>
                <w:szCs w:val="24"/>
              </w:rPr>
            </w:pPr>
            <w:r w:rsidRPr="002D225F">
              <w:rPr>
                <w:rFonts w:ascii="Times New Roman" w:hAnsi="Times New Roman"/>
                <w:b/>
                <w:sz w:val="24"/>
                <w:szCs w:val="24"/>
              </w:rPr>
              <w:t>Всеобщая история</w:t>
            </w:r>
          </w:p>
        </w:tc>
        <w:tc>
          <w:tcPr>
            <w:tcW w:w="2365" w:type="pct"/>
          </w:tcPr>
          <w:p w:rsidR="0056790F" w:rsidRPr="002D225F" w:rsidRDefault="0056790F" w:rsidP="002D225F">
            <w:pPr>
              <w:spacing w:after="0" w:line="240" w:lineRule="auto"/>
              <w:rPr>
                <w:rFonts w:ascii="Times New Roman" w:hAnsi="Times New Roman"/>
                <w:b/>
                <w:sz w:val="24"/>
                <w:szCs w:val="24"/>
              </w:rPr>
            </w:pPr>
          </w:p>
          <w:p w:rsidR="0056790F" w:rsidRPr="002D225F" w:rsidRDefault="0056790F" w:rsidP="002D225F">
            <w:pPr>
              <w:spacing w:after="0" w:line="240" w:lineRule="auto"/>
              <w:rPr>
                <w:rFonts w:ascii="Times New Roman" w:hAnsi="Times New Roman"/>
                <w:b/>
                <w:sz w:val="24"/>
                <w:szCs w:val="24"/>
              </w:rPr>
            </w:pPr>
            <w:r w:rsidRPr="002D225F">
              <w:rPr>
                <w:rFonts w:ascii="Times New Roman" w:hAnsi="Times New Roman"/>
                <w:b/>
                <w:sz w:val="24"/>
                <w:szCs w:val="24"/>
              </w:rPr>
              <w:t>История России</w:t>
            </w:r>
          </w:p>
        </w:tc>
      </w:tr>
      <w:tr w:rsidR="0056790F" w:rsidRPr="002D225F" w:rsidTr="00F156DC">
        <w:tc>
          <w:tcPr>
            <w:tcW w:w="540" w:type="pct"/>
          </w:tcPr>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sz w:val="24"/>
                <w:szCs w:val="24"/>
              </w:rPr>
              <w:t>5 класс</w:t>
            </w:r>
          </w:p>
        </w:tc>
        <w:tc>
          <w:tcPr>
            <w:tcW w:w="2096" w:type="pct"/>
          </w:tcPr>
          <w:p w:rsidR="0056790F" w:rsidRPr="002D225F" w:rsidRDefault="0056790F" w:rsidP="002D225F">
            <w:pPr>
              <w:spacing w:after="0" w:line="240" w:lineRule="auto"/>
              <w:rPr>
                <w:rFonts w:ascii="Times New Roman" w:hAnsi="Times New Roman"/>
                <w:b/>
                <w:sz w:val="24"/>
                <w:szCs w:val="24"/>
              </w:rPr>
            </w:pPr>
            <w:r w:rsidRPr="002D225F">
              <w:rPr>
                <w:rFonts w:ascii="Times New Roman" w:hAnsi="Times New Roman"/>
                <w:b/>
                <w:sz w:val="24"/>
                <w:szCs w:val="24"/>
              </w:rPr>
              <w:t>ИСТОРИЯ ДРЕВНЕГО МИРА</w:t>
            </w:r>
          </w:p>
          <w:p w:rsidR="0056790F" w:rsidRPr="002D225F" w:rsidRDefault="0056790F" w:rsidP="002D225F">
            <w:pPr>
              <w:spacing w:after="0" w:line="240" w:lineRule="auto"/>
              <w:rPr>
                <w:rFonts w:ascii="Times New Roman" w:hAnsi="Times New Roman"/>
                <w:bCs/>
                <w:sz w:val="24"/>
                <w:szCs w:val="24"/>
              </w:rPr>
            </w:pPr>
            <w:r w:rsidRPr="002D225F">
              <w:rPr>
                <w:rFonts w:ascii="Times New Roman" w:hAnsi="Times New Roman"/>
                <w:bCs/>
                <w:sz w:val="24"/>
                <w:szCs w:val="24"/>
              </w:rPr>
              <w:t>Первобытность.</w:t>
            </w:r>
          </w:p>
          <w:p w:rsidR="0056790F" w:rsidRPr="002D225F" w:rsidRDefault="0056790F" w:rsidP="002D225F">
            <w:pPr>
              <w:spacing w:after="0" w:line="240" w:lineRule="auto"/>
              <w:rPr>
                <w:rFonts w:ascii="Times New Roman" w:hAnsi="Times New Roman"/>
                <w:bCs/>
                <w:sz w:val="24"/>
                <w:szCs w:val="24"/>
              </w:rPr>
            </w:pPr>
            <w:r w:rsidRPr="002D225F">
              <w:rPr>
                <w:rFonts w:ascii="Times New Roman" w:hAnsi="Times New Roman"/>
                <w:bCs/>
                <w:sz w:val="24"/>
                <w:szCs w:val="24"/>
              </w:rPr>
              <w:t>Древний Восток</w:t>
            </w:r>
          </w:p>
          <w:p w:rsidR="0056790F" w:rsidRPr="002D225F" w:rsidRDefault="0056790F" w:rsidP="002D225F">
            <w:pPr>
              <w:spacing w:after="0" w:line="240" w:lineRule="auto"/>
              <w:rPr>
                <w:rFonts w:ascii="Times New Roman" w:hAnsi="Times New Roman"/>
                <w:bCs/>
                <w:sz w:val="24"/>
                <w:szCs w:val="24"/>
              </w:rPr>
            </w:pPr>
            <w:r w:rsidRPr="002D225F">
              <w:rPr>
                <w:rFonts w:ascii="Times New Roman" w:hAnsi="Times New Roman"/>
                <w:bCs/>
                <w:sz w:val="24"/>
                <w:szCs w:val="24"/>
              </w:rPr>
              <w:t>Античный мир. Древняя Греция. Древний Рим.</w:t>
            </w:r>
          </w:p>
          <w:p w:rsidR="0056790F" w:rsidRPr="002D225F" w:rsidRDefault="0056790F" w:rsidP="002D225F">
            <w:pPr>
              <w:spacing w:after="0" w:line="240" w:lineRule="auto"/>
              <w:rPr>
                <w:rFonts w:ascii="Times New Roman" w:hAnsi="Times New Roman"/>
                <w:sz w:val="24"/>
                <w:szCs w:val="24"/>
              </w:rPr>
            </w:pPr>
          </w:p>
        </w:tc>
        <w:tc>
          <w:tcPr>
            <w:tcW w:w="2365" w:type="pct"/>
          </w:tcPr>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bCs/>
                <w:sz w:val="24"/>
                <w:szCs w:val="24"/>
              </w:rPr>
              <w:t>Народы и государства на территории нашей страны в древности</w:t>
            </w:r>
          </w:p>
        </w:tc>
      </w:tr>
      <w:tr w:rsidR="0056790F" w:rsidRPr="002D225F" w:rsidTr="00F156DC">
        <w:tc>
          <w:tcPr>
            <w:tcW w:w="540" w:type="pct"/>
          </w:tcPr>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sz w:val="24"/>
                <w:szCs w:val="24"/>
              </w:rPr>
              <w:t xml:space="preserve">6 класс </w:t>
            </w:r>
          </w:p>
        </w:tc>
        <w:tc>
          <w:tcPr>
            <w:tcW w:w="2096" w:type="pct"/>
          </w:tcPr>
          <w:p w:rsidR="0056790F" w:rsidRPr="002D225F" w:rsidRDefault="0056790F" w:rsidP="002D225F">
            <w:pPr>
              <w:shd w:val="clear" w:color="auto" w:fill="FFFFFF"/>
              <w:spacing w:after="0" w:line="240" w:lineRule="auto"/>
              <w:rPr>
                <w:rFonts w:ascii="Times New Roman" w:hAnsi="Times New Roman"/>
                <w:b/>
                <w:sz w:val="24"/>
                <w:szCs w:val="24"/>
              </w:rPr>
            </w:pPr>
            <w:r w:rsidRPr="002D225F">
              <w:rPr>
                <w:rFonts w:ascii="Times New Roman" w:hAnsi="Times New Roman"/>
                <w:b/>
                <w:sz w:val="24"/>
                <w:szCs w:val="24"/>
              </w:rPr>
              <w:t xml:space="preserve">ИСТОРИЯ СРЕДНИХ ВЕКОВ. </w:t>
            </w:r>
            <w:r w:rsidRPr="002D225F">
              <w:rPr>
                <w:rFonts w:ascii="Times New Roman" w:hAnsi="Times New Roman"/>
                <w:b/>
                <w:sz w:val="24"/>
                <w:szCs w:val="24"/>
                <w:lang w:val="en-US"/>
              </w:rPr>
              <w:t>VI</w:t>
            </w:r>
            <w:r w:rsidRPr="002D225F">
              <w:rPr>
                <w:rFonts w:ascii="Times New Roman" w:hAnsi="Times New Roman"/>
                <w:b/>
                <w:sz w:val="24"/>
                <w:szCs w:val="24"/>
              </w:rPr>
              <w:t>-</w:t>
            </w:r>
            <w:r w:rsidRPr="002D225F">
              <w:rPr>
                <w:rFonts w:ascii="Times New Roman" w:hAnsi="Times New Roman"/>
                <w:b/>
                <w:sz w:val="24"/>
                <w:szCs w:val="24"/>
                <w:lang w:val="en-US"/>
              </w:rPr>
              <w:t>XV</w:t>
            </w:r>
            <w:r w:rsidRPr="002D225F">
              <w:rPr>
                <w:rFonts w:ascii="Times New Roman" w:hAnsi="Times New Roman"/>
                <w:b/>
                <w:sz w:val="24"/>
                <w:szCs w:val="24"/>
              </w:rPr>
              <w:t xml:space="preserve"> вв. </w:t>
            </w:r>
          </w:p>
          <w:p w:rsidR="0056790F" w:rsidRPr="002D225F" w:rsidRDefault="0056790F" w:rsidP="002D225F">
            <w:pPr>
              <w:spacing w:after="0" w:line="240" w:lineRule="auto"/>
              <w:rPr>
                <w:rFonts w:ascii="Times New Roman" w:hAnsi="Times New Roman"/>
                <w:bCs/>
                <w:sz w:val="24"/>
                <w:szCs w:val="24"/>
              </w:rPr>
            </w:pPr>
            <w:r w:rsidRPr="002D225F">
              <w:rPr>
                <w:rFonts w:ascii="Times New Roman" w:hAnsi="Times New Roman"/>
                <w:bCs/>
                <w:sz w:val="24"/>
                <w:szCs w:val="24"/>
              </w:rPr>
              <w:t>Раннее Средневековье</w:t>
            </w:r>
          </w:p>
          <w:p w:rsidR="0056790F" w:rsidRPr="002D225F" w:rsidRDefault="0056790F" w:rsidP="002D225F">
            <w:pPr>
              <w:spacing w:after="0" w:line="240" w:lineRule="auto"/>
              <w:rPr>
                <w:rFonts w:ascii="Times New Roman" w:hAnsi="Times New Roman"/>
                <w:bCs/>
                <w:sz w:val="24"/>
                <w:szCs w:val="24"/>
              </w:rPr>
            </w:pPr>
            <w:r w:rsidRPr="002D225F">
              <w:rPr>
                <w:rFonts w:ascii="Times New Roman" w:hAnsi="Times New Roman"/>
                <w:bCs/>
                <w:sz w:val="24"/>
                <w:szCs w:val="24"/>
              </w:rPr>
              <w:t>Зрелое Средневековье</w:t>
            </w:r>
          </w:p>
          <w:p w:rsidR="0056790F" w:rsidRPr="002D225F" w:rsidRDefault="0056790F" w:rsidP="002D225F">
            <w:pPr>
              <w:spacing w:after="0" w:line="240" w:lineRule="auto"/>
              <w:rPr>
                <w:rFonts w:ascii="Times New Roman" w:hAnsi="Times New Roman"/>
                <w:bCs/>
                <w:sz w:val="24"/>
                <w:szCs w:val="24"/>
              </w:rPr>
            </w:pPr>
            <w:r w:rsidRPr="002D225F">
              <w:rPr>
                <w:rFonts w:ascii="Times New Roman" w:hAnsi="Times New Roman"/>
                <w:bCs/>
                <w:sz w:val="24"/>
                <w:szCs w:val="24"/>
              </w:rPr>
              <w:t>Страны Востока в Средние века</w:t>
            </w:r>
          </w:p>
          <w:p w:rsidR="0056790F" w:rsidRPr="002D225F" w:rsidRDefault="0056790F" w:rsidP="002D225F">
            <w:pPr>
              <w:spacing w:after="0" w:line="240" w:lineRule="auto"/>
              <w:rPr>
                <w:rFonts w:ascii="Times New Roman" w:hAnsi="Times New Roman"/>
                <w:bCs/>
                <w:sz w:val="24"/>
                <w:szCs w:val="24"/>
              </w:rPr>
            </w:pPr>
            <w:r w:rsidRPr="002D225F">
              <w:rPr>
                <w:rFonts w:ascii="Times New Roman" w:hAnsi="Times New Roman"/>
                <w:bCs/>
                <w:sz w:val="24"/>
                <w:szCs w:val="24"/>
              </w:rPr>
              <w:t>Государства доколумбовой Америки.</w:t>
            </w:r>
          </w:p>
          <w:p w:rsidR="0056790F" w:rsidRPr="002D225F" w:rsidRDefault="0056790F" w:rsidP="002D225F">
            <w:pPr>
              <w:spacing w:after="0" w:line="240" w:lineRule="auto"/>
              <w:rPr>
                <w:rFonts w:ascii="Times New Roman" w:hAnsi="Times New Roman"/>
                <w:sz w:val="24"/>
                <w:szCs w:val="24"/>
              </w:rPr>
            </w:pPr>
          </w:p>
        </w:tc>
        <w:tc>
          <w:tcPr>
            <w:tcW w:w="2365" w:type="pct"/>
          </w:tcPr>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b/>
                <w:bCs/>
                <w:sz w:val="24"/>
                <w:szCs w:val="24"/>
              </w:rPr>
              <w:t xml:space="preserve">ОТ ДРЕВНЕЙ РУСИ К РОССИЙСКОМУ ГОСУДАРСТВУ. </w:t>
            </w:r>
            <w:r w:rsidRPr="002D225F">
              <w:rPr>
                <w:rFonts w:ascii="Times New Roman" w:hAnsi="Times New Roman"/>
                <w:b/>
                <w:sz w:val="24"/>
                <w:szCs w:val="24"/>
                <w:lang w:val="en-US"/>
              </w:rPr>
              <w:t>VIII</w:t>
            </w:r>
            <w:r w:rsidRPr="002D225F">
              <w:rPr>
                <w:rFonts w:ascii="Times New Roman" w:hAnsi="Times New Roman"/>
                <w:b/>
                <w:sz w:val="24"/>
                <w:szCs w:val="24"/>
              </w:rPr>
              <w:t xml:space="preserve"> –</w:t>
            </w:r>
            <w:r w:rsidRPr="002D225F">
              <w:rPr>
                <w:rFonts w:ascii="Times New Roman" w:hAnsi="Times New Roman"/>
                <w:b/>
                <w:sz w:val="24"/>
                <w:szCs w:val="24"/>
                <w:lang w:val="en-US"/>
              </w:rPr>
              <w:t>XV</w:t>
            </w:r>
            <w:r w:rsidRPr="002D225F">
              <w:rPr>
                <w:rFonts w:ascii="Times New Roman" w:hAnsi="Times New Roman"/>
                <w:b/>
                <w:sz w:val="24"/>
                <w:szCs w:val="24"/>
              </w:rPr>
              <w:t xml:space="preserve"> вв.</w:t>
            </w:r>
          </w:p>
          <w:p w:rsidR="0056790F" w:rsidRPr="002D225F" w:rsidRDefault="0056790F" w:rsidP="002D225F">
            <w:pPr>
              <w:spacing w:after="0" w:line="240" w:lineRule="auto"/>
              <w:rPr>
                <w:rFonts w:ascii="Times New Roman" w:hAnsi="Times New Roman"/>
                <w:bCs/>
                <w:sz w:val="24"/>
                <w:szCs w:val="24"/>
              </w:rPr>
            </w:pPr>
            <w:r w:rsidRPr="002D225F">
              <w:rPr>
                <w:rFonts w:ascii="Times New Roman" w:hAnsi="Times New Roman"/>
                <w:bCs/>
                <w:sz w:val="24"/>
                <w:szCs w:val="24"/>
              </w:rPr>
              <w:t>Восточная Европа в середине I тыс. н.э.</w:t>
            </w:r>
          </w:p>
          <w:p w:rsidR="0056790F" w:rsidRPr="002D225F" w:rsidRDefault="0056790F" w:rsidP="002D225F">
            <w:pPr>
              <w:spacing w:after="0" w:line="240" w:lineRule="auto"/>
              <w:rPr>
                <w:rFonts w:ascii="Times New Roman" w:hAnsi="Times New Roman"/>
                <w:bCs/>
                <w:sz w:val="24"/>
                <w:szCs w:val="24"/>
              </w:rPr>
            </w:pPr>
            <w:r w:rsidRPr="002D225F">
              <w:rPr>
                <w:rFonts w:ascii="Times New Roman" w:hAnsi="Times New Roman"/>
                <w:bCs/>
                <w:sz w:val="24"/>
                <w:szCs w:val="24"/>
              </w:rPr>
              <w:t>Образование государства Русь</w:t>
            </w:r>
          </w:p>
          <w:p w:rsidR="0056790F" w:rsidRPr="002D225F" w:rsidRDefault="0056790F" w:rsidP="002D225F">
            <w:pPr>
              <w:spacing w:after="0" w:line="240" w:lineRule="auto"/>
              <w:rPr>
                <w:rFonts w:ascii="Times New Roman" w:hAnsi="Times New Roman"/>
                <w:bCs/>
                <w:sz w:val="24"/>
                <w:szCs w:val="24"/>
              </w:rPr>
            </w:pPr>
            <w:r w:rsidRPr="002D225F">
              <w:rPr>
                <w:rFonts w:ascii="Times New Roman" w:hAnsi="Times New Roman"/>
                <w:bCs/>
                <w:sz w:val="24"/>
                <w:szCs w:val="24"/>
              </w:rPr>
              <w:t>Русь в конце X – начале XII в.</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bCs/>
                <w:sz w:val="24"/>
                <w:szCs w:val="24"/>
              </w:rPr>
              <w:t>Культурное пространство</w:t>
            </w:r>
          </w:p>
          <w:p w:rsidR="0056790F" w:rsidRPr="002D225F" w:rsidRDefault="0056790F" w:rsidP="002D225F">
            <w:pPr>
              <w:spacing w:after="0" w:line="240" w:lineRule="auto"/>
              <w:rPr>
                <w:rFonts w:ascii="Times New Roman" w:hAnsi="Times New Roman"/>
                <w:bCs/>
                <w:sz w:val="24"/>
                <w:szCs w:val="24"/>
              </w:rPr>
            </w:pPr>
            <w:r w:rsidRPr="002D225F">
              <w:rPr>
                <w:rFonts w:ascii="Times New Roman" w:hAnsi="Times New Roman"/>
                <w:bCs/>
                <w:sz w:val="24"/>
                <w:szCs w:val="24"/>
              </w:rPr>
              <w:t xml:space="preserve">Русь в середине XII – начале XIII в. </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bCs/>
                <w:sz w:val="24"/>
                <w:szCs w:val="24"/>
              </w:rPr>
              <w:t>Русские земли в середине XIII - XIV в</w:t>
            </w:r>
            <w:r w:rsidRPr="002D225F">
              <w:rPr>
                <w:rFonts w:ascii="Times New Roman" w:hAnsi="Times New Roman"/>
                <w:sz w:val="24"/>
                <w:szCs w:val="24"/>
              </w:rPr>
              <w:t>.</w:t>
            </w:r>
          </w:p>
          <w:p w:rsidR="0056790F" w:rsidRPr="002D225F" w:rsidRDefault="0056790F" w:rsidP="002D225F">
            <w:pPr>
              <w:spacing w:after="0" w:line="240" w:lineRule="auto"/>
              <w:rPr>
                <w:rFonts w:ascii="Times New Roman" w:hAnsi="Times New Roman"/>
                <w:bCs/>
                <w:sz w:val="24"/>
                <w:szCs w:val="24"/>
              </w:rPr>
            </w:pPr>
            <w:r w:rsidRPr="002D225F">
              <w:rPr>
                <w:rFonts w:ascii="Times New Roman" w:hAnsi="Times New Roman"/>
                <w:bCs/>
                <w:sz w:val="24"/>
                <w:szCs w:val="24"/>
              </w:rPr>
              <w:t xml:space="preserve">Народы и государства степной зоны Восточной Европы и Сибири в XIII-XV вв. </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bCs/>
                <w:sz w:val="24"/>
                <w:szCs w:val="24"/>
              </w:rPr>
              <w:t xml:space="preserve">Культурное пространство </w:t>
            </w:r>
          </w:p>
          <w:p w:rsidR="0056790F" w:rsidRPr="002D225F" w:rsidRDefault="0056790F" w:rsidP="002D225F">
            <w:pPr>
              <w:spacing w:after="0" w:line="240" w:lineRule="auto"/>
              <w:rPr>
                <w:rFonts w:ascii="Times New Roman" w:hAnsi="Times New Roman"/>
                <w:bCs/>
                <w:sz w:val="24"/>
                <w:szCs w:val="24"/>
              </w:rPr>
            </w:pPr>
            <w:r w:rsidRPr="002D225F">
              <w:rPr>
                <w:rFonts w:ascii="Times New Roman" w:hAnsi="Times New Roman"/>
                <w:bCs/>
                <w:sz w:val="24"/>
                <w:szCs w:val="24"/>
              </w:rPr>
              <w:t>Формирование единого Русского государства в XV веке</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bCs/>
                <w:sz w:val="24"/>
                <w:szCs w:val="24"/>
              </w:rPr>
              <w:t>Культурное пространство</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sz w:val="24"/>
                <w:szCs w:val="24"/>
              </w:rPr>
              <w:t>Региональный компонент</w:t>
            </w:r>
          </w:p>
          <w:p w:rsidR="0056790F" w:rsidRPr="002D225F" w:rsidRDefault="0056790F" w:rsidP="002D225F">
            <w:pPr>
              <w:spacing w:after="0" w:line="240" w:lineRule="auto"/>
              <w:rPr>
                <w:rFonts w:ascii="Times New Roman" w:hAnsi="Times New Roman"/>
                <w:sz w:val="24"/>
                <w:szCs w:val="24"/>
              </w:rPr>
            </w:pPr>
          </w:p>
        </w:tc>
      </w:tr>
      <w:tr w:rsidR="0056790F" w:rsidRPr="002D225F" w:rsidTr="00F156DC">
        <w:tc>
          <w:tcPr>
            <w:tcW w:w="540" w:type="pct"/>
          </w:tcPr>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sz w:val="24"/>
                <w:szCs w:val="24"/>
              </w:rPr>
              <w:t>7 класс</w:t>
            </w:r>
          </w:p>
        </w:tc>
        <w:tc>
          <w:tcPr>
            <w:tcW w:w="2096" w:type="pct"/>
          </w:tcPr>
          <w:p w:rsidR="0056790F" w:rsidRPr="002D225F" w:rsidRDefault="0056790F" w:rsidP="002D225F">
            <w:pPr>
              <w:spacing w:after="0" w:line="240" w:lineRule="auto"/>
              <w:rPr>
                <w:rFonts w:ascii="Times New Roman" w:hAnsi="Times New Roman"/>
                <w:b/>
                <w:sz w:val="24"/>
                <w:szCs w:val="24"/>
              </w:rPr>
            </w:pPr>
            <w:r w:rsidRPr="002D225F">
              <w:rPr>
                <w:rFonts w:ascii="Times New Roman" w:hAnsi="Times New Roman"/>
                <w:b/>
                <w:sz w:val="24"/>
                <w:szCs w:val="24"/>
              </w:rPr>
              <w:t xml:space="preserve">ИСТОРИЯ НОВОГО ВРЕМЕНИ. </w:t>
            </w:r>
            <w:r w:rsidRPr="002D225F">
              <w:rPr>
                <w:rFonts w:ascii="Times New Roman" w:hAnsi="Times New Roman"/>
                <w:b/>
                <w:sz w:val="24"/>
                <w:szCs w:val="24"/>
                <w:lang w:val="en-US"/>
              </w:rPr>
              <w:t>XVI</w:t>
            </w:r>
            <w:r w:rsidRPr="002D225F">
              <w:rPr>
                <w:rFonts w:ascii="Times New Roman" w:hAnsi="Times New Roman"/>
                <w:b/>
                <w:sz w:val="24"/>
                <w:szCs w:val="24"/>
              </w:rPr>
              <w:t>-</w:t>
            </w:r>
            <w:r w:rsidRPr="002D225F">
              <w:rPr>
                <w:rFonts w:ascii="Times New Roman" w:hAnsi="Times New Roman"/>
                <w:b/>
                <w:sz w:val="24"/>
                <w:szCs w:val="24"/>
                <w:lang w:val="en-US"/>
              </w:rPr>
              <w:t>XVII</w:t>
            </w:r>
            <w:r w:rsidRPr="002D225F">
              <w:rPr>
                <w:rFonts w:ascii="Times New Roman" w:hAnsi="Times New Roman"/>
                <w:b/>
                <w:sz w:val="24"/>
                <w:szCs w:val="24"/>
              </w:rPr>
              <w:t xml:space="preserve"> вв. От абсолютизма к парламентаризму. Первые буржуазные революции</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bCs/>
                <w:sz w:val="24"/>
                <w:szCs w:val="24"/>
              </w:rPr>
              <w:t>Европа в конце ХV</w:t>
            </w:r>
            <w:r w:rsidRPr="002D225F">
              <w:rPr>
                <w:rFonts w:ascii="Times New Roman" w:hAnsi="Times New Roman"/>
                <w:sz w:val="24"/>
                <w:szCs w:val="24"/>
              </w:rPr>
              <w:t xml:space="preserve">— </w:t>
            </w:r>
            <w:r w:rsidRPr="002D225F">
              <w:rPr>
                <w:rFonts w:ascii="Times New Roman" w:hAnsi="Times New Roman"/>
                <w:bCs/>
                <w:sz w:val="24"/>
                <w:szCs w:val="24"/>
              </w:rPr>
              <w:t>начале XVII в.</w:t>
            </w:r>
          </w:p>
          <w:p w:rsidR="0056790F" w:rsidRPr="002D225F" w:rsidRDefault="0056790F" w:rsidP="002D225F">
            <w:pPr>
              <w:shd w:val="clear" w:color="auto" w:fill="FFFFFF"/>
              <w:spacing w:after="0" w:line="240" w:lineRule="auto"/>
              <w:rPr>
                <w:rFonts w:ascii="Times New Roman" w:hAnsi="Times New Roman"/>
                <w:sz w:val="24"/>
                <w:szCs w:val="24"/>
              </w:rPr>
            </w:pPr>
            <w:r w:rsidRPr="002D225F">
              <w:rPr>
                <w:rFonts w:ascii="Times New Roman" w:hAnsi="Times New Roman"/>
                <w:bCs/>
                <w:sz w:val="24"/>
                <w:szCs w:val="24"/>
              </w:rPr>
              <w:t>Европа в конце ХV</w:t>
            </w:r>
            <w:r w:rsidRPr="002D225F">
              <w:rPr>
                <w:rFonts w:ascii="Times New Roman" w:hAnsi="Times New Roman"/>
                <w:sz w:val="24"/>
                <w:szCs w:val="24"/>
              </w:rPr>
              <w:t xml:space="preserve">— </w:t>
            </w:r>
            <w:r w:rsidRPr="002D225F">
              <w:rPr>
                <w:rFonts w:ascii="Times New Roman" w:hAnsi="Times New Roman"/>
                <w:bCs/>
                <w:sz w:val="24"/>
                <w:szCs w:val="24"/>
              </w:rPr>
              <w:t>начале XVII в.</w:t>
            </w:r>
          </w:p>
          <w:p w:rsidR="0056790F" w:rsidRPr="002D225F" w:rsidRDefault="0056790F" w:rsidP="002D225F">
            <w:pPr>
              <w:shd w:val="clear" w:color="auto" w:fill="FFFFFF"/>
              <w:spacing w:after="0" w:line="240" w:lineRule="auto"/>
              <w:rPr>
                <w:rFonts w:ascii="Times New Roman" w:hAnsi="Times New Roman"/>
                <w:sz w:val="24"/>
                <w:szCs w:val="24"/>
              </w:rPr>
            </w:pPr>
            <w:r w:rsidRPr="002D225F">
              <w:rPr>
                <w:rFonts w:ascii="Times New Roman" w:hAnsi="Times New Roman"/>
                <w:bCs/>
                <w:sz w:val="24"/>
                <w:szCs w:val="24"/>
              </w:rPr>
              <w:t>Страны Европы и Северной Америки в середине XVII—ХVIII в.</w:t>
            </w:r>
          </w:p>
          <w:p w:rsidR="0056790F" w:rsidRPr="002D225F" w:rsidRDefault="0056790F" w:rsidP="002D225F">
            <w:pPr>
              <w:shd w:val="clear" w:color="auto" w:fill="FFFFFF"/>
              <w:spacing w:after="0" w:line="240" w:lineRule="auto"/>
              <w:rPr>
                <w:rFonts w:ascii="Times New Roman" w:hAnsi="Times New Roman"/>
                <w:sz w:val="24"/>
                <w:szCs w:val="24"/>
              </w:rPr>
            </w:pPr>
            <w:r w:rsidRPr="002D225F">
              <w:rPr>
                <w:rFonts w:ascii="Times New Roman" w:hAnsi="Times New Roman"/>
                <w:bCs/>
                <w:sz w:val="24"/>
                <w:szCs w:val="24"/>
              </w:rPr>
              <w:t>Страны Востока в XVI—XVIII вв.</w:t>
            </w:r>
          </w:p>
          <w:p w:rsidR="0056790F" w:rsidRPr="002D225F" w:rsidRDefault="0056790F" w:rsidP="002D225F">
            <w:pPr>
              <w:spacing w:after="0" w:line="240" w:lineRule="auto"/>
              <w:rPr>
                <w:rFonts w:ascii="Times New Roman" w:hAnsi="Times New Roman"/>
                <w:sz w:val="24"/>
                <w:szCs w:val="24"/>
              </w:rPr>
            </w:pPr>
          </w:p>
        </w:tc>
        <w:tc>
          <w:tcPr>
            <w:tcW w:w="2365" w:type="pct"/>
          </w:tcPr>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b/>
                <w:bCs/>
                <w:sz w:val="24"/>
                <w:szCs w:val="24"/>
              </w:rPr>
              <w:t>РОССИЯ В XVI – XVII ВЕКАХ: ОТ ВЕЛИКОГО КНЯЖЕСТВА К ЦАРСТВУ</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bCs/>
                <w:sz w:val="24"/>
                <w:szCs w:val="24"/>
              </w:rPr>
              <w:t xml:space="preserve">Россия в XVI веке </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bCs/>
                <w:sz w:val="24"/>
                <w:szCs w:val="24"/>
              </w:rPr>
              <w:t xml:space="preserve">Смута в России </w:t>
            </w:r>
          </w:p>
          <w:p w:rsidR="0056790F" w:rsidRPr="002D225F" w:rsidRDefault="0056790F" w:rsidP="002D225F">
            <w:pPr>
              <w:spacing w:after="0" w:line="240" w:lineRule="auto"/>
              <w:rPr>
                <w:rFonts w:ascii="Times New Roman" w:hAnsi="Times New Roman"/>
                <w:bCs/>
                <w:sz w:val="24"/>
                <w:szCs w:val="24"/>
              </w:rPr>
            </w:pPr>
            <w:r w:rsidRPr="002D225F">
              <w:rPr>
                <w:rFonts w:ascii="Times New Roman" w:hAnsi="Times New Roman"/>
                <w:bCs/>
                <w:sz w:val="24"/>
                <w:szCs w:val="24"/>
              </w:rPr>
              <w:t xml:space="preserve">Россия в XVII веке </w:t>
            </w:r>
          </w:p>
          <w:p w:rsidR="0056790F" w:rsidRPr="002D225F" w:rsidRDefault="0056790F" w:rsidP="002D225F">
            <w:pPr>
              <w:spacing w:after="0" w:line="240" w:lineRule="auto"/>
              <w:rPr>
                <w:rFonts w:ascii="Times New Roman" w:hAnsi="Times New Roman"/>
                <w:b/>
                <w:bCs/>
                <w:sz w:val="24"/>
                <w:szCs w:val="24"/>
              </w:rPr>
            </w:pPr>
            <w:r w:rsidRPr="002D225F">
              <w:rPr>
                <w:rFonts w:ascii="Times New Roman" w:hAnsi="Times New Roman"/>
                <w:bCs/>
                <w:sz w:val="24"/>
                <w:szCs w:val="24"/>
              </w:rPr>
              <w:t>Культурное пространство</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sz w:val="24"/>
                <w:szCs w:val="24"/>
              </w:rPr>
              <w:t>Региональный компонент</w:t>
            </w:r>
          </w:p>
          <w:p w:rsidR="0056790F" w:rsidRPr="002D225F" w:rsidRDefault="0056790F" w:rsidP="002D225F">
            <w:pPr>
              <w:spacing w:after="0" w:line="240" w:lineRule="auto"/>
              <w:rPr>
                <w:rFonts w:ascii="Times New Roman" w:hAnsi="Times New Roman"/>
                <w:sz w:val="24"/>
                <w:szCs w:val="24"/>
              </w:rPr>
            </w:pPr>
          </w:p>
        </w:tc>
      </w:tr>
      <w:tr w:rsidR="0056790F" w:rsidRPr="002D225F" w:rsidTr="00F156DC">
        <w:tc>
          <w:tcPr>
            <w:tcW w:w="540" w:type="pct"/>
          </w:tcPr>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sz w:val="24"/>
                <w:szCs w:val="24"/>
              </w:rPr>
              <w:t>8 класс</w:t>
            </w:r>
          </w:p>
        </w:tc>
        <w:tc>
          <w:tcPr>
            <w:tcW w:w="2096" w:type="pct"/>
          </w:tcPr>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b/>
                <w:sz w:val="24"/>
                <w:szCs w:val="24"/>
              </w:rPr>
              <w:t xml:space="preserve">ИСТОРИЯ НОВОГО ВРЕМЕНИ. </w:t>
            </w:r>
            <w:r w:rsidRPr="002D225F">
              <w:rPr>
                <w:rFonts w:ascii="Times New Roman" w:hAnsi="Times New Roman"/>
                <w:b/>
                <w:sz w:val="24"/>
                <w:szCs w:val="24"/>
                <w:lang w:val="en-US"/>
              </w:rPr>
              <w:t>XVIII</w:t>
            </w:r>
            <w:r w:rsidRPr="002D225F">
              <w:rPr>
                <w:rFonts w:ascii="Times New Roman" w:hAnsi="Times New Roman"/>
                <w:b/>
                <w:sz w:val="24"/>
                <w:szCs w:val="24"/>
              </w:rPr>
              <w:t>в.</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sz w:val="24"/>
                <w:szCs w:val="24"/>
              </w:rPr>
              <w:t xml:space="preserve">Эпоха Просвещения. </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sz w:val="24"/>
                <w:szCs w:val="24"/>
              </w:rPr>
              <w:t>Эпоха промышленного переворота</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sz w:val="24"/>
                <w:szCs w:val="24"/>
              </w:rPr>
              <w:t>Великая французская революция</w:t>
            </w:r>
          </w:p>
          <w:p w:rsidR="0056790F" w:rsidRPr="002D225F" w:rsidRDefault="0056790F" w:rsidP="002D225F">
            <w:pPr>
              <w:spacing w:after="0" w:line="240" w:lineRule="auto"/>
              <w:rPr>
                <w:rFonts w:ascii="Times New Roman" w:hAnsi="Times New Roman"/>
                <w:sz w:val="24"/>
                <w:szCs w:val="24"/>
              </w:rPr>
            </w:pPr>
          </w:p>
        </w:tc>
        <w:tc>
          <w:tcPr>
            <w:tcW w:w="2365" w:type="pct"/>
          </w:tcPr>
          <w:p w:rsidR="0056790F" w:rsidRPr="002D225F" w:rsidRDefault="0056790F" w:rsidP="002D225F">
            <w:pPr>
              <w:spacing w:after="0" w:line="240" w:lineRule="auto"/>
              <w:rPr>
                <w:rFonts w:ascii="Times New Roman" w:hAnsi="Times New Roman"/>
                <w:b/>
                <w:bCs/>
                <w:sz w:val="24"/>
                <w:szCs w:val="24"/>
              </w:rPr>
            </w:pPr>
            <w:r w:rsidRPr="002D225F">
              <w:rPr>
                <w:rFonts w:ascii="Times New Roman" w:hAnsi="Times New Roman"/>
                <w:b/>
                <w:bCs/>
                <w:sz w:val="24"/>
                <w:szCs w:val="24"/>
              </w:rPr>
              <w:t>РОССИЯ В КОНЦЕ XVII - XVIII ВЕКАХ: ОТ ЦАРСТВА К ИМПЕРИИ</w:t>
            </w:r>
          </w:p>
          <w:p w:rsidR="0056790F" w:rsidRPr="002D225F" w:rsidRDefault="0056790F" w:rsidP="002D225F">
            <w:pPr>
              <w:spacing w:after="0" w:line="240" w:lineRule="auto"/>
              <w:rPr>
                <w:rFonts w:ascii="Times New Roman" w:hAnsi="Times New Roman"/>
                <w:bCs/>
                <w:sz w:val="24"/>
                <w:szCs w:val="24"/>
              </w:rPr>
            </w:pPr>
            <w:r w:rsidRPr="002D225F">
              <w:rPr>
                <w:rFonts w:ascii="Times New Roman" w:hAnsi="Times New Roman"/>
                <w:bCs/>
                <w:sz w:val="24"/>
                <w:szCs w:val="24"/>
              </w:rPr>
              <w:t>Россия в эпоху преобразований Петра I</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bCs/>
                <w:sz w:val="24"/>
                <w:szCs w:val="24"/>
              </w:rPr>
              <w:t>После Петра Великого: эпоха «дворцовых переворотов»</w:t>
            </w:r>
          </w:p>
          <w:p w:rsidR="0056790F" w:rsidRPr="002D225F" w:rsidRDefault="0056790F" w:rsidP="002D225F">
            <w:pPr>
              <w:spacing w:after="0" w:line="240" w:lineRule="auto"/>
              <w:rPr>
                <w:rFonts w:ascii="Times New Roman" w:hAnsi="Times New Roman"/>
                <w:bCs/>
                <w:sz w:val="24"/>
                <w:szCs w:val="24"/>
              </w:rPr>
            </w:pPr>
            <w:r w:rsidRPr="002D225F">
              <w:rPr>
                <w:rFonts w:ascii="Times New Roman" w:hAnsi="Times New Roman"/>
                <w:bCs/>
                <w:sz w:val="24"/>
                <w:szCs w:val="24"/>
              </w:rPr>
              <w:t>Россия в 1760-х – 1790- гг. Правление Екатерины II и Павла I</w:t>
            </w:r>
          </w:p>
          <w:p w:rsidR="0056790F" w:rsidRPr="002D225F" w:rsidRDefault="0056790F" w:rsidP="002D225F">
            <w:pPr>
              <w:spacing w:after="0" w:line="240" w:lineRule="auto"/>
              <w:rPr>
                <w:rFonts w:ascii="Times New Roman" w:hAnsi="Times New Roman"/>
                <w:bCs/>
                <w:sz w:val="24"/>
                <w:szCs w:val="24"/>
              </w:rPr>
            </w:pPr>
            <w:r w:rsidRPr="002D225F">
              <w:rPr>
                <w:rFonts w:ascii="Times New Roman" w:hAnsi="Times New Roman"/>
                <w:bCs/>
                <w:sz w:val="24"/>
                <w:szCs w:val="24"/>
              </w:rPr>
              <w:t xml:space="preserve">Культурное пространство Российской империи в XVIII в. </w:t>
            </w:r>
          </w:p>
          <w:p w:rsidR="0056790F" w:rsidRPr="002D225F" w:rsidRDefault="0056790F" w:rsidP="002D225F">
            <w:pPr>
              <w:spacing w:after="0" w:line="240" w:lineRule="auto"/>
              <w:rPr>
                <w:rFonts w:ascii="Times New Roman" w:hAnsi="Times New Roman"/>
                <w:bCs/>
                <w:sz w:val="24"/>
                <w:szCs w:val="24"/>
              </w:rPr>
            </w:pPr>
            <w:r w:rsidRPr="002D225F">
              <w:rPr>
                <w:rFonts w:ascii="Times New Roman" w:hAnsi="Times New Roman"/>
                <w:bCs/>
                <w:sz w:val="24"/>
                <w:szCs w:val="24"/>
              </w:rPr>
              <w:t>Народы России в XVIII в.</w:t>
            </w:r>
          </w:p>
          <w:p w:rsidR="0056790F" w:rsidRPr="002D225F" w:rsidRDefault="0056790F" w:rsidP="002D225F">
            <w:pPr>
              <w:spacing w:after="0" w:line="240" w:lineRule="auto"/>
              <w:rPr>
                <w:rFonts w:ascii="Times New Roman" w:hAnsi="Times New Roman"/>
                <w:bCs/>
                <w:sz w:val="24"/>
                <w:szCs w:val="24"/>
              </w:rPr>
            </w:pPr>
            <w:r w:rsidRPr="002D225F">
              <w:rPr>
                <w:rFonts w:ascii="Times New Roman" w:hAnsi="Times New Roman"/>
                <w:bCs/>
                <w:sz w:val="24"/>
                <w:szCs w:val="24"/>
              </w:rPr>
              <w:t>Россия при Павле I</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sz w:val="24"/>
                <w:szCs w:val="24"/>
              </w:rPr>
              <w:t>Региональный компонент</w:t>
            </w:r>
          </w:p>
          <w:p w:rsidR="0056790F" w:rsidRPr="002D225F" w:rsidRDefault="0056790F" w:rsidP="002D225F">
            <w:pPr>
              <w:spacing w:after="0" w:line="240" w:lineRule="auto"/>
              <w:rPr>
                <w:rFonts w:ascii="Times New Roman" w:hAnsi="Times New Roman"/>
                <w:sz w:val="24"/>
                <w:szCs w:val="24"/>
              </w:rPr>
            </w:pPr>
          </w:p>
        </w:tc>
      </w:tr>
      <w:tr w:rsidR="0056790F" w:rsidRPr="002D225F" w:rsidTr="00F156DC">
        <w:tc>
          <w:tcPr>
            <w:tcW w:w="540" w:type="pct"/>
          </w:tcPr>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sz w:val="24"/>
                <w:szCs w:val="24"/>
              </w:rPr>
              <w:t>9 класс</w:t>
            </w:r>
          </w:p>
        </w:tc>
        <w:tc>
          <w:tcPr>
            <w:tcW w:w="2096" w:type="pct"/>
          </w:tcPr>
          <w:p w:rsidR="0056790F" w:rsidRPr="002D225F" w:rsidRDefault="0056790F" w:rsidP="002D225F">
            <w:pPr>
              <w:spacing w:after="0" w:line="240" w:lineRule="auto"/>
              <w:rPr>
                <w:rFonts w:ascii="Times New Roman" w:hAnsi="Times New Roman"/>
                <w:b/>
                <w:sz w:val="24"/>
                <w:szCs w:val="24"/>
              </w:rPr>
            </w:pPr>
            <w:r w:rsidRPr="002D225F">
              <w:rPr>
                <w:rFonts w:ascii="Times New Roman" w:hAnsi="Times New Roman"/>
                <w:b/>
                <w:sz w:val="24"/>
                <w:szCs w:val="24"/>
              </w:rPr>
              <w:t xml:space="preserve">ИСТОРИЯ НОВОГО ВРЕМЕНИ. </w:t>
            </w:r>
            <w:r w:rsidRPr="002D225F">
              <w:rPr>
                <w:rFonts w:ascii="Times New Roman" w:hAnsi="Times New Roman"/>
                <w:b/>
                <w:sz w:val="24"/>
                <w:szCs w:val="24"/>
                <w:lang w:val="en-US"/>
              </w:rPr>
              <w:t>XIX</w:t>
            </w:r>
            <w:r w:rsidRPr="002D225F">
              <w:rPr>
                <w:rFonts w:ascii="Times New Roman" w:hAnsi="Times New Roman"/>
                <w:b/>
                <w:sz w:val="24"/>
                <w:szCs w:val="24"/>
              </w:rPr>
              <w:t xml:space="preserve"> в. </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b/>
                <w:sz w:val="24"/>
                <w:szCs w:val="24"/>
              </w:rPr>
              <w:t xml:space="preserve">Мир к началу XX в. Новейшая история. </w:t>
            </w:r>
            <w:r w:rsidRPr="002D225F">
              <w:rPr>
                <w:rFonts w:ascii="Times New Roman" w:hAnsi="Times New Roman"/>
                <w:b/>
                <w:i/>
                <w:sz w:val="24"/>
                <w:szCs w:val="24"/>
              </w:rPr>
              <w:t>Становление и расцвет индустриального общества. До начала Первой мировой войны</w:t>
            </w:r>
          </w:p>
          <w:p w:rsidR="0056790F" w:rsidRPr="002D225F" w:rsidRDefault="0056790F" w:rsidP="002D225F">
            <w:pPr>
              <w:spacing w:after="0" w:line="240" w:lineRule="auto"/>
              <w:rPr>
                <w:rFonts w:ascii="Times New Roman" w:hAnsi="Times New Roman"/>
                <w:sz w:val="24"/>
                <w:szCs w:val="24"/>
              </w:rPr>
            </w:pPr>
          </w:p>
          <w:p w:rsidR="0056790F" w:rsidRPr="002D225F" w:rsidRDefault="0056790F" w:rsidP="002D225F">
            <w:pPr>
              <w:shd w:val="clear" w:color="auto" w:fill="FFFFFF"/>
              <w:spacing w:after="0" w:line="240" w:lineRule="auto"/>
              <w:rPr>
                <w:rFonts w:ascii="Times New Roman" w:hAnsi="Times New Roman"/>
                <w:sz w:val="24"/>
                <w:szCs w:val="24"/>
              </w:rPr>
            </w:pPr>
            <w:r w:rsidRPr="002D225F">
              <w:rPr>
                <w:rFonts w:ascii="Times New Roman" w:hAnsi="Times New Roman"/>
                <w:bCs/>
                <w:sz w:val="24"/>
                <w:szCs w:val="24"/>
              </w:rPr>
              <w:t>Страны Европы и Северной Америки в первой половине ХIХ в.</w:t>
            </w:r>
          </w:p>
          <w:p w:rsidR="0056790F" w:rsidRPr="002D225F" w:rsidRDefault="0056790F" w:rsidP="002D225F">
            <w:pPr>
              <w:shd w:val="clear" w:color="auto" w:fill="FFFFFF"/>
              <w:spacing w:after="0" w:line="240" w:lineRule="auto"/>
              <w:rPr>
                <w:rFonts w:ascii="Times New Roman" w:hAnsi="Times New Roman"/>
                <w:bCs/>
                <w:sz w:val="24"/>
                <w:szCs w:val="24"/>
              </w:rPr>
            </w:pPr>
            <w:r w:rsidRPr="002D225F">
              <w:rPr>
                <w:rFonts w:ascii="Times New Roman" w:hAnsi="Times New Roman"/>
                <w:bCs/>
                <w:sz w:val="24"/>
                <w:szCs w:val="24"/>
              </w:rPr>
              <w:t>Страны Европы и Северной Америки во второй половине ХIХ в.</w:t>
            </w:r>
          </w:p>
          <w:p w:rsidR="0056790F" w:rsidRPr="002D225F" w:rsidRDefault="0056790F" w:rsidP="002D225F">
            <w:pPr>
              <w:shd w:val="clear" w:color="auto" w:fill="FFFFFF"/>
              <w:spacing w:after="0" w:line="240" w:lineRule="auto"/>
              <w:rPr>
                <w:rFonts w:ascii="Times New Roman" w:hAnsi="Times New Roman"/>
                <w:sz w:val="24"/>
                <w:szCs w:val="24"/>
              </w:rPr>
            </w:pPr>
            <w:r w:rsidRPr="002D225F">
              <w:rPr>
                <w:rFonts w:ascii="Times New Roman" w:hAnsi="Times New Roman"/>
                <w:bCs/>
                <w:sz w:val="24"/>
                <w:szCs w:val="24"/>
              </w:rPr>
              <w:t>Экономическое и социально-политическое развитие стран Европы и США в конце ХIХ в.</w:t>
            </w:r>
          </w:p>
          <w:p w:rsidR="0056790F" w:rsidRPr="002D225F" w:rsidRDefault="0056790F" w:rsidP="002D225F">
            <w:pPr>
              <w:shd w:val="clear" w:color="auto" w:fill="FFFFFF"/>
              <w:spacing w:after="0" w:line="240" w:lineRule="auto"/>
              <w:rPr>
                <w:rFonts w:ascii="Times New Roman" w:hAnsi="Times New Roman"/>
                <w:sz w:val="24"/>
                <w:szCs w:val="24"/>
              </w:rPr>
            </w:pPr>
            <w:r w:rsidRPr="002D225F">
              <w:rPr>
                <w:rFonts w:ascii="Times New Roman" w:hAnsi="Times New Roman"/>
                <w:bCs/>
                <w:sz w:val="24"/>
                <w:szCs w:val="24"/>
              </w:rPr>
              <w:t>Страны Азии в ХIХ в.</w:t>
            </w:r>
          </w:p>
          <w:p w:rsidR="0056790F" w:rsidRPr="002D225F" w:rsidRDefault="0056790F" w:rsidP="002D225F">
            <w:pPr>
              <w:shd w:val="clear" w:color="auto" w:fill="FFFFFF"/>
              <w:spacing w:after="0" w:line="240" w:lineRule="auto"/>
              <w:rPr>
                <w:rFonts w:ascii="Times New Roman" w:hAnsi="Times New Roman"/>
                <w:sz w:val="24"/>
                <w:szCs w:val="24"/>
              </w:rPr>
            </w:pPr>
            <w:r w:rsidRPr="002D225F">
              <w:rPr>
                <w:rFonts w:ascii="Times New Roman" w:hAnsi="Times New Roman"/>
                <w:bCs/>
                <w:sz w:val="24"/>
                <w:szCs w:val="24"/>
              </w:rPr>
              <w:t>Война за независимость в Латинской Америке</w:t>
            </w:r>
          </w:p>
          <w:p w:rsidR="0056790F" w:rsidRPr="002D225F" w:rsidRDefault="0056790F" w:rsidP="002D225F">
            <w:pPr>
              <w:shd w:val="clear" w:color="auto" w:fill="FFFFFF"/>
              <w:spacing w:after="0" w:line="240" w:lineRule="auto"/>
              <w:rPr>
                <w:rFonts w:ascii="Times New Roman" w:hAnsi="Times New Roman"/>
                <w:sz w:val="24"/>
                <w:szCs w:val="24"/>
              </w:rPr>
            </w:pPr>
            <w:r w:rsidRPr="002D225F">
              <w:rPr>
                <w:rFonts w:ascii="Times New Roman" w:hAnsi="Times New Roman"/>
                <w:bCs/>
                <w:sz w:val="24"/>
                <w:szCs w:val="24"/>
              </w:rPr>
              <w:t>Народы Африки в Новое время</w:t>
            </w:r>
          </w:p>
          <w:p w:rsidR="0056790F" w:rsidRPr="002D225F" w:rsidRDefault="0056790F" w:rsidP="002D225F">
            <w:pPr>
              <w:shd w:val="clear" w:color="auto" w:fill="FFFFFF"/>
              <w:spacing w:after="0" w:line="240" w:lineRule="auto"/>
              <w:rPr>
                <w:rFonts w:ascii="Times New Roman" w:hAnsi="Times New Roman"/>
                <w:sz w:val="24"/>
                <w:szCs w:val="24"/>
              </w:rPr>
            </w:pPr>
            <w:r w:rsidRPr="002D225F">
              <w:rPr>
                <w:rFonts w:ascii="Times New Roman" w:hAnsi="Times New Roman"/>
                <w:bCs/>
                <w:sz w:val="24"/>
                <w:szCs w:val="24"/>
              </w:rPr>
              <w:t>Развитие культуры в XIX в.</w:t>
            </w:r>
          </w:p>
          <w:p w:rsidR="0056790F" w:rsidRPr="002D225F" w:rsidRDefault="0056790F" w:rsidP="002D225F">
            <w:pPr>
              <w:shd w:val="clear" w:color="auto" w:fill="FFFFFF"/>
              <w:spacing w:after="0" w:line="240" w:lineRule="auto"/>
              <w:rPr>
                <w:rFonts w:ascii="Times New Roman" w:hAnsi="Times New Roman"/>
                <w:sz w:val="24"/>
                <w:szCs w:val="24"/>
              </w:rPr>
            </w:pPr>
            <w:r w:rsidRPr="002D225F">
              <w:rPr>
                <w:rFonts w:ascii="Times New Roman" w:hAnsi="Times New Roman"/>
                <w:bCs/>
                <w:sz w:val="24"/>
                <w:szCs w:val="24"/>
              </w:rPr>
              <w:t>Международные отношения в XIX в.</w:t>
            </w:r>
          </w:p>
          <w:p w:rsidR="0056790F" w:rsidRPr="002D225F" w:rsidRDefault="0056790F" w:rsidP="002D225F">
            <w:pPr>
              <w:shd w:val="clear" w:color="auto" w:fill="FFFFFF"/>
              <w:spacing w:after="0" w:line="240" w:lineRule="auto"/>
              <w:rPr>
                <w:rFonts w:ascii="Times New Roman" w:hAnsi="Times New Roman"/>
                <w:sz w:val="24"/>
                <w:szCs w:val="24"/>
              </w:rPr>
            </w:pPr>
            <w:r w:rsidRPr="002D225F">
              <w:rPr>
                <w:rFonts w:ascii="Times New Roman" w:hAnsi="Times New Roman"/>
                <w:bCs/>
                <w:sz w:val="24"/>
                <w:szCs w:val="24"/>
              </w:rPr>
              <w:t>Мир в 1900—1914 гг.</w:t>
            </w:r>
          </w:p>
          <w:p w:rsidR="0056790F" w:rsidRPr="002D225F" w:rsidRDefault="0056790F" w:rsidP="002D225F">
            <w:pPr>
              <w:shd w:val="clear" w:color="auto" w:fill="FFFFFF"/>
              <w:spacing w:after="0" w:line="240" w:lineRule="auto"/>
              <w:rPr>
                <w:rFonts w:ascii="Times New Roman" w:hAnsi="Times New Roman"/>
                <w:i/>
                <w:sz w:val="24"/>
                <w:szCs w:val="24"/>
              </w:rPr>
            </w:pPr>
          </w:p>
          <w:p w:rsidR="0056790F" w:rsidRPr="002D225F" w:rsidRDefault="0056790F" w:rsidP="002D225F">
            <w:pPr>
              <w:spacing w:after="0" w:line="240" w:lineRule="auto"/>
              <w:rPr>
                <w:rFonts w:ascii="Times New Roman" w:hAnsi="Times New Roman"/>
                <w:sz w:val="24"/>
                <w:szCs w:val="24"/>
              </w:rPr>
            </w:pPr>
          </w:p>
          <w:p w:rsidR="0056790F" w:rsidRPr="002D225F" w:rsidRDefault="0056790F" w:rsidP="002D225F">
            <w:pPr>
              <w:spacing w:after="0" w:line="240" w:lineRule="auto"/>
              <w:rPr>
                <w:rFonts w:ascii="Times New Roman" w:hAnsi="Times New Roman"/>
                <w:i/>
                <w:sz w:val="24"/>
                <w:szCs w:val="24"/>
              </w:rPr>
            </w:pPr>
          </w:p>
          <w:p w:rsidR="0056790F" w:rsidRPr="002D225F" w:rsidRDefault="0056790F" w:rsidP="002D225F">
            <w:pPr>
              <w:spacing w:after="0" w:line="240" w:lineRule="auto"/>
              <w:rPr>
                <w:rFonts w:ascii="Times New Roman" w:hAnsi="Times New Roman"/>
                <w:sz w:val="24"/>
                <w:szCs w:val="24"/>
              </w:rPr>
            </w:pPr>
          </w:p>
        </w:tc>
        <w:tc>
          <w:tcPr>
            <w:tcW w:w="2365" w:type="pct"/>
          </w:tcPr>
          <w:p w:rsidR="0056790F" w:rsidRPr="002D225F" w:rsidRDefault="0056790F" w:rsidP="002D225F">
            <w:pPr>
              <w:spacing w:after="0" w:line="240" w:lineRule="auto"/>
              <w:rPr>
                <w:rFonts w:ascii="Times New Roman" w:hAnsi="Times New Roman"/>
                <w:b/>
                <w:bCs/>
                <w:sz w:val="24"/>
                <w:szCs w:val="24"/>
              </w:rPr>
            </w:pPr>
            <w:r w:rsidRPr="002D225F">
              <w:rPr>
                <w:rFonts w:ascii="Times New Roman" w:hAnsi="Times New Roman"/>
                <w:b/>
                <w:bCs/>
                <w:sz w:val="24"/>
                <w:szCs w:val="24"/>
              </w:rPr>
              <w:t>IV. РОССИЙСКАЯ ИМПЕРИЯ В XIX – НАЧАЛЕ XX ВВ.</w:t>
            </w:r>
          </w:p>
          <w:p w:rsidR="0056790F" w:rsidRPr="002D225F" w:rsidRDefault="0056790F" w:rsidP="002D225F">
            <w:pPr>
              <w:spacing w:after="0" w:line="240" w:lineRule="auto"/>
              <w:rPr>
                <w:rFonts w:ascii="Times New Roman" w:hAnsi="Times New Roman"/>
                <w:b/>
                <w:bCs/>
                <w:sz w:val="24"/>
                <w:szCs w:val="24"/>
              </w:rPr>
            </w:pPr>
          </w:p>
          <w:p w:rsidR="0056790F" w:rsidRPr="002D225F" w:rsidRDefault="0056790F" w:rsidP="002D225F">
            <w:pPr>
              <w:spacing w:after="0" w:line="240" w:lineRule="auto"/>
              <w:rPr>
                <w:rFonts w:ascii="Times New Roman" w:hAnsi="Times New Roman"/>
                <w:bCs/>
                <w:sz w:val="24"/>
                <w:szCs w:val="24"/>
                <w:u w:val="single"/>
              </w:rPr>
            </w:pPr>
            <w:r w:rsidRPr="002D225F">
              <w:rPr>
                <w:rFonts w:ascii="Times New Roman" w:hAnsi="Times New Roman"/>
                <w:bCs/>
                <w:sz w:val="24"/>
                <w:szCs w:val="24"/>
                <w:u w:val="single"/>
              </w:rPr>
              <w:t>Россия на пути к реформам (1801–1861)</w:t>
            </w:r>
          </w:p>
          <w:p w:rsidR="0056790F" w:rsidRPr="002D225F" w:rsidRDefault="0056790F" w:rsidP="002D225F">
            <w:pPr>
              <w:spacing w:after="0" w:line="240" w:lineRule="auto"/>
              <w:rPr>
                <w:rFonts w:ascii="Times New Roman" w:hAnsi="Times New Roman"/>
                <w:bCs/>
                <w:sz w:val="24"/>
                <w:szCs w:val="24"/>
              </w:rPr>
            </w:pPr>
            <w:r w:rsidRPr="002D225F">
              <w:rPr>
                <w:rFonts w:ascii="Times New Roman" w:hAnsi="Times New Roman"/>
                <w:bCs/>
                <w:sz w:val="24"/>
                <w:szCs w:val="24"/>
              </w:rPr>
              <w:t>Александровская эпоха: государственный либерализм</w:t>
            </w:r>
          </w:p>
          <w:p w:rsidR="0056790F" w:rsidRPr="002D225F" w:rsidRDefault="0056790F" w:rsidP="002D225F">
            <w:pPr>
              <w:spacing w:after="0" w:line="240" w:lineRule="auto"/>
              <w:rPr>
                <w:rFonts w:ascii="Times New Roman" w:hAnsi="Times New Roman"/>
                <w:bCs/>
                <w:sz w:val="24"/>
                <w:szCs w:val="24"/>
              </w:rPr>
            </w:pPr>
            <w:r w:rsidRPr="002D225F">
              <w:rPr>
                <w:rFonts w:ascii="Times New Roman" w:hAnsi="Times New Roman"/>
                <w:bCs/>
                <w:sz w:val="24"/>
                <w:szCs w:val="24"/>
              </w:rPr>
              <w:t xml:space="preserve">Отечественная война 1812 г. </w:t>
            </w:r>
          </w:p>
          <w:p w:rsidR="0056790F" w:rsidRPr="002D225F" w:rsidRDefault="0056790F" w:rsidP="002D225F">
            <w:pPr>
              <w:spacing w:after="0" w:line="240" w:lineRule="auto"/>
              <w:rPr>
                <w:rFonts w:ascii="Times New Roman" w:hAnsi="Times New Roman"/>
                <w:bCs/>
                <w:sz w:val="24"/>
                <w:szCs w:val="24"/>
              </w:rPr>
            </w:pPr>
            <w:r w:rsidRPr="002D225F">
              <w:rPr>
                <w:rFonts w:ascii="Times New Roman" w:hAnsi="Times New Roman"/>
                <w:bCs/>
                <w:sz w:val="24"/>
                <w:szCs w:val="24"/>
              </w:rPr>
              <w:t>Николаевское самодержавие: государственный консерватизм</w:t>
            </w:r>
          </w:p>
          <w:p w:rsidR="0056790F" w:rsidRPr="002D225F" w:rsidRDefault="0056790F" w:rsidP="002D225F">
            <w:pPr>
              <w:spacing w:after="0" w:line="240" w:lineRule="auto"/>
              <w:rPr>
                <w:rFonts w:ascii="Times New Roman" w:hAnsi="Times New Roman"/>
                <w:bCs/>
                <w:sz w:val="24"/>
                <w:szCs w:val="24"/>
              </w:rPr>
            </w:pPr>
            <w:r w:rsidRPr="002D225F">
              <w:rPr>
                <w:rFonts w:ascii="Times New Roman" w:hAnsi="Times New Roman"/>
                <w:bCs/>
                <w:sz w:val="24"/>
                <w:szCs w:val="24"/>
              </w:rPr>
              <w:t xml:space="preserve">Крепостнический социум. Деревня и город </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bCs/>
                <w:sz w:val="24"/>
                <w:szCs w:val="24"/>
              </w:rPr>
              <w:t>Культурное пространство империи в первой половине XIX в.</w:t>
            </w:r>
          </w:p>
          <w:p w:rsidR="0056790F" w:rsidRPr="002D225F" w:rsidRDefault="0056790F" w:rsidP="002D225F">
            <w:pPr>
              <w:spacing w:after="0" w:line="240" w:lineRule="auto"/>
              <w:rPr>
                <w:rFonts w:ascii="Times New Roman" w:hAnsi="Times New Roman"/>
                <w:bCs/>
                <w:sz w:val="24"/>
                <w:szCs w:val="24"/>
              </w:rPr>
            </w:pPr>
            <w:r w:rsidRPr="002D225F">
              <w:rPr>
                <w:rFonts w:ascii="Times New Roman" w:hAnsi="Times New Roman"/>
                <w:bCs/>
                <w:sz w:val="24"/>
                <w:szCs w:val="24"/>
              </w:rPr>
              <w:t xml:space="preserve">Пространство империи: этнокультурный облик страны </w:t>
            </w:r>
          </w:p>
          <w:p w:rsidR="0056790F" w:rsidRPr="002D225F" w:rsidRDefault="0056790F" w:rsidP="002D225F">
            <w:pPr>
              <w:spacing w:after="0" w:line="240" w:lineRule="auto"/>
              <w:rPr>
                <w:rFonts w:ascii="Times New Roman" w:hAnsi="Times New Roman"/>
                <w:bCs/>
                <w:sz w:val="24"/>
                <w:szCs w:val="24"/>
              </w:rPr>
            </w:pPr>
            <w:r w:rsidRPr="002D225F">
              <w:rPr>
                <w:rFonts w:ascii="Times New Roman" w:hAnsi="Times New Roman"/>
                <w:bCs/>
                <w:sz w:val="24"/>
                <w:szCs w:val="24"/>
              </w:rPr>
              <w:t xml:space="preserve">Формирование гражданского правосознания. Основные течения общественной мысли </w:t>
            </w:r>
          </w:p>
          <w:p w:rsidR="0056790F" w:rsidRPr="002D225F" w:rsidRDefault="0056790F" w:rsidP="002D225F">
            <w:pPr>
              <w:spacing w:after="0" w:line="240" w:lineRule="auto"/>
              <w:rPr>
                <w:rFonts w:ascii="Times New Roman" w:hAnsi="Times New Roman"/>
                <w:sz w:val="24"/>
                <w:szCs w:val="24"/>
              </w:rPr>
            </w:pPr>
          </w:p>
          <w:p w:rsidR="0056790F" w:rsidRPr="002D225F" w:rsidRDefault="0056790F" w:rsidP="002D225F">
            <w:pPr>
              <w:spacing w:after="0" w:line="240" w:lineRule="auto"/>
              <w:rPr>
                <w:rFonts w:ascii="Times New Roman" w:hAnsi="Times New Roman"/>
                <w:bCs/>
                <w:sz w:val="24"/>
                <w:szCs w:val="24"/>
                <w:u w:val="single"/>
              </w:rPr>
            </w:pPr>
            <w:r w:rsidRPr="002D225F">
              <w:rPr>
                <w:rFonts w:ascii="Times New Roman" w:hAnsi="Times New Roman"/>
                <w:bCs/>
                <w:sz w:val="24"/>
                <w:szCs w:val="24"/>
                <w:u w:val="single"/>
              </w:rPr>
              <w:t>Россия в эпоху реформ</w:t>
            </w:r>
          </w:p>
          <w:p w:rsidR="0056790F" w:rsidRPr="002D225F" w:rsidRDefault="0056790F" w:rsidP="002D225F">
            <w:pPr>
              <w:spacing w:after="0" w:line="240" w:lineRule="auto"/>
              <w:rPr>
                <w:rFonts w:ascii="Times New Roman" w:hAnsi="Times New Roman"/>
                <w:bCs/>
                <w:sz w:val="24"/>
                <w:szCs w:val="24"/>
              </w:rPr>
            </w:pPr>
            <w:r w:rsidRPr="002D225F">
              <w:rPr>
                <w:rFonts w:ascii="Times New Roman" w:hAnsi="Times New Roman"/>
                <w:bCs/>
                <w:sz w:val="24"/>
                <w:szCs w:val="24"/>
              </w:rPr>
              <w:t xml:space="preserve">Преобразования Александра II: социальная и правовая модернизация </w:t>
            </w:r>
          </w:p>
          <w:p w:rsidR="0056790F" w:rsidRPr="002D225F" w:rsidRDefault="0056790F" w:rsidP="002D225F">
            <w:pPr>
              <w:spacing w:after="0" w:line="240" w:lineRule="auto"/>
              <w:rPr>
                <w:rFonts w:ascii="Times New Roman" w:hAnsi="Times New Roman"/>
                <w:bCs/>
                <w:sz w:val="24"/>
                <w:szCs w:val="24"/>
              </w:rPr>
            </w:pPr>
            <w:r w:rsidRPr="002D225F">
              <w:rPr>
                <w:rFonts w:ascii="Times New Roman" w:hAnsi="Times New Roman"/>
                <w:bCs/>
                <w:sz w:val="24"/>
                <w:szCs w:val="24"/>
              </w:rPr>
              <w:t xml:space="preserve">«Народное самодержавие» Александра III </w:t>
            </w:r>
          </w:p>
          <w:p w:rsidR="0056790F" w:rsidRPr="002D225F" w:rsidRDefault="0056790F" w:rsidP="002D225F">
            <w:pPr>
              <w:spacing w:after="0" w:line="240" w:lineRule="auto"/>
              <w:rPr>
                <w:rFonts w:ascii="Times New Roman" w:hAnsi="Times New Roman"/>
                <w:bCs/>
                <w:sz w:val="24"/>
                <w:szCs w:val="24"/>
              </w:rPr>
            </w:pPr>
            <w:r w:rsidRPr="002D225F">
              <w:rPr>
                <w:rFonts w:ascii="Times New Roman" w:hAnsi="Times New Roman"/>
                <w:bCs/>
                <w:sz w:val="24"/>
                <w:szCs w:val="24"/>
              </w:rPr>
              <w:t xml:space="preserve">Пореформенный социум. Сельское хозяйство и промышленность </w:t>
            </w:r>
          </w:p>
          <w:p w:rsidR="0056790F" w:rsidRPr="002D225F" w:rsidRDefault="0056790F" w:rsidP="002D225F">
            <w:pPr>
              <w:spacing w:after="0" w:line="240" w:lineRule="auto"/>
              <w:rPr>
                <w:rFonts w:ascii="Times New Roman" w:hAnsi="Times New Roman"/>
                <w:bCs/>
                <w:sz w:val="24"/>
                <w:szCs w:val="24"/>
              </w:rPr>
            </w:pPr>
            <w:r w:rsidRPr="002D225F">
              <w:rPr>
                <w:rFonts w:ascii="Times New Roman" w:hAnsi="Times New Roman"/>
                <w:bCs/>
                <w:sz w:val="24"/>
                <w:szCs w:val="24"/>
              </w:rPr>
              <w:t xml:space="preserve">Культурное пространство империи во второй половине XIX в. </w:t>
            </w:r>
          </w:p>
          <w:p w:rsidR="0056790F" w:rsidRPr="002D225F" w:rsidRDefault="0056790F" w:rsidP="002D225F">
            <w:pPr>
              <w:spacing w:after="0" w:line="240" w:lineRule="auto"/>
              <w:rPr>
                <w:rFonts w:ascii="Times New Roman" w:hAnsi="Times New Roman"/>
                <w:bCs/>
                <w:sz w:val="24"/>
                <w:szCs w:val="24"/>
              </w:rPr>
            </w:pPr>
            <w:r w:rsidRPr="002D225F">
              <w:rPr>
                <w:rFonts w:ascii="Times New Roman" w:hAnsi="Times New Roman"/>
                <w:bCs/>
                <w:sz w:val="24"/>
                <w:szCs w:val="24"/>
              </w:rPr>
              <w:t xml:space="preserve">Этнокультурный облик империи </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bCs/>
                <w:sz w:val="24"/>
                <w:szCs w:val="24"/>
              </w:rPr>
              <w:t>Формирование гражданского общества и основные направления общественных движений</w:t>
            </w:r>
          </w:p>
          <w:p w:rsidR="0056790F" w:rsidRPr="002D225F" w:rsidRDefault="0056790F" w:rsidP="002D225F">
            <w:pPr>
              <w:spacing w:after="0" w:line="240" w:lineRule="auto"/>
              <w:rPr>
                <w:rFonts w:ascii="Times New Roman" w:hAnsi="Times New Roman"/>
                <w:bCs/>
                <w:sz w:val="24"/>
                <w:szCs w:val="24"/>
                <w:u w:val="single"/>
              </w:rPr>
            </w:pPr>
            <w:r w:rsidRPr="002D225F">
              <w:rPr>
                <w:rFonts w:ascii="Times New Roman" w:hAnsi="Times New Roman"/>
                <w:bCs/>
                <w:sz w:val="24"/>
                <w:szCs w:val="24"/>
                <w:u w:val="single"/>
              </w:rPr>
              <w:t>Кризис империи в начале ХХ века</w:t>
            </w:r>
          </w:p>
          <w:p w:rsidR="0056790F" w:rsidRPr="002D225F" w:rsidRDefault="0056790F" w:rsidP="002D225F">
            <w:pPr>
              <w:spacing w:after="0" w:line="240" w:lineRule="auto"/>
              <w:rPr>
                <w:rFonts w:ascii="Times New Roman" w:hAnsi="Times New Roman"/>
                <w:bCs/>
                <w:sz w:val="24"/>
                <w:szCs w:val="24"/>
              </w:rPr>
            </w:pPr>
            <w:r w:rsidRPr="002D225F">
              <w:rPr>
                <w:rFonts w:ascii="Times New Roman" w:hAnsi="Times New Roman"/>
                <w:bCs/>
                <w:sz w:val="24"/>
                <w:szCs w:val="24"/>
              </w:rPr>
              <w:t xml:space="preserve">Первая российская революция 1905-1907 гг. Начало парламентаризма </w:t>
            </w:r>
          </w:p>
          <w:p w:rsidR="0056790F" w:rsidRPr="002D225F" w:rsidRDefault="0056790F" w:rsidP="002D225F">
            <w:pPr>
              <w:spacing w:after="0" w:line="240" w:lineRule="auto"/>
              <w:rPr>
                <w:rFonts w:ascii="Times New Roman" w:hAnsi="Times New Roman"/>
                <w:bCs/>
                <w:sz w:val="24"/>
                <w:szCs w:val="24"/>
              </w:rPr>
            </w:pPr>
            <w:r w:rsidRPr="002D225F">
              <w:rPr>
                <w:rFonts w:ascii="Times New Roman" w:hAnsi="Times New Roman"/>
                <w:bCs/>
                <w:sz w:val="24"/>
                <w:szCs w:val="24"/>
              </w:rPr>
              <w:t xml:space="preserve">Общество и власть после революции </w:t>
            </w:r>
          </w:p>
          <w:p w:rsidR="0056790F" w:rsidRPr="002D225F" w:rsidRDefault="0056790F" w:rsidP="002D225F">
            <w:pPr>
              <w:spacing w:after="0" w:line="240" w:lineRule="auto"/>
              <w:rPr>
                <w:rFonts w:ascii="Times New Roman" w:hAnsi="Times New Roman"/>
                <w:bCs/>
                <w:sz w:val="24"/>
                <w:szCs w:val="24"/>
              </w:rPr>
            </w:pPr>
            <w:r w:rsidRPr="002D225F">
              <w:rPr>
                <w:rFonts w:ascii="Times New Roman" w:hAnsi="Times New Roman"/>
                <w:bCs/>
                <w:sz w:val="24"/>
                <w:szCs w:val="24"/>
              </w:rPr>
              <w:t>«Серебряный век» российской культуры</w:t>
            </w:r>
          </w:p>
          <w:p w:rsidR="0056790F" w:rsidRPr="002D225F" w:rsidRDefault="0056790F" w:rsidP="002D225F">
            <w:pPr>
              <w:spacing w:after="0" w:line="240" w:lineRule="auto"/>
              <w:rPr>
                <w:rFonts w:ascii="Times New Roman" w:hAnsi="Times New Roman"/>
                <w:i/>
                <w:sz w:val="24"/>
                <w:szCs w:val="24"/>
              </w:rPr>
            </w:pPr>
            <w:r w:rsidRPr="002D225F">
              <w:rPr>
                <w:rFonts w:ascii="Times New Roman" w:hAnsi="Times New Roman"/>
                <w:sz w:val="24"/>
                <w:szCs w:val="24"/>
              </w:rPr>
              <w:t>Региональный компонент</w:t>
            </w:r>
          </w:p>
        </w:tc>
      </w:tr>
    </w:tbl>
    <w:p w:rsidR="0056790F" w:rsidRPr="002D225F" w:rsidRDefault="0056790F" w:rsidP="002D225F">
      <w:pPr>
        <w:pStyle w:val="Heading3"/>
        <w:spacing w:before="0" w:beforeAutospacing="0" w:after="0" w:afterAutospacing="0"/>
        <w:rPr>
          <w:sz w:val="24"/>
          <w:szCs w:val="24"/>
          <w:lang w:val="en-US"/>
        </w:rPr>
      </w:pPr>
    </w:p>
    <w:p w:rsidR="0056790F" w:rsidRPr="002D225F" w:rsidRDefault="0056790F" w:rsidP="002D225F">
      <w:pPr>
        <w:pStyle w:val="Heading4"/>
        <w:spacing w:before="0" w:line="240" w:lineRule="auto"/>
        <w:ind w:left="0"/>
        <w:rPr>
          <w:sz w:val="24"/>
          <w:szCs w:val="24"/>
        </w:rPr>
      </w:pPr>
      <w:bookmarkStart w:id="185" w:name="_Toc409691706"/>
      <w:bookmarkStart w:id="186" w:name="_Toc410654032"/>
      <w:bookmarkStart w:id="187" w:name="_Toc414553230"/>
      <w:r w:rsidRPr="002D225F">
        <w:rPr>
          <w:sz w:val="24"/>
          <w:szCs w:val="24"/>
        </w:rPr>
        <w:t>2.2.2.</w:t>
      </w:r>
      <w:r>
        <w:rPr>
          <w:sz w:val="24"/>
          <w:szCs w:val="24"/>
        </w:rPr>
        <w:t>5</w:t>
      </w:r>
      <w:r w:rsidRPr="002D225F">
        <w:rPr>
          <w:sz w:val="24"/>
          <w:szCs w:val="24"/>
        </w:rPr>
        <w:t>. Обществознание</w:t>
      </w:r>
      <w:bookmarkEnd w:id="185"/>
      <w:bookmarkEnd w:id="186"/>
      <w:bookmarkEnd w:id="187"/>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sz w:val="24"/>
          <w:szCs w:val="24"/>
        </w:rPr>
        <w:t>Обществознание является одним из основных гуманитарных предметов в системе общего образования, поскольку должно обеспечить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закрепленным в Конституции РФ, гражданской активной позиции в общественной жизни при решении задач в области социальных отношений.</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sz w:val="24"/>
          <w:szCs w:val="24"/>
        </w:rPr>
        <w:t>Основой учебного предмета «Обществознание» на уровне основного общего образования являются научные знания об обществе и его основных сферах, о человеке в обществе. Учебный предмет «Обществознание» в основной школе многогранно освещает проблемы человека и общества через призму основ наук: экономика, социология, политология, социальная психология, правоведение, философия, акцентируя внимание на современные реалии жизни, что способствует формированию у обучающихся целостной картины мира и жизни человека в нем.</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sz w:val="24"/>
          <w:szCs w:val="24"/>
        </w:rPr>
        <w:t>Освоение учебного предмета «Обществознание» направлено на развитие личности обучающихся, воспитание, усвоение основ научных знаний, развитие способности обучающихся анализировать социально значимую информацию, делать необходимые выводы и давать обоснованные оценки социальным событиям и процессам, выработку умений, обеспечивающих адаптацию к условиям динамично развивающегося современного общества.</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sz w:val="24"/>
          <w:szCs w:val="24"/>
        </w:rPr>
        <w:t>Учебный предмет «Обществознание» на уровне основного общего образования опирается на межпредметные связи, в основе которых лежит обращение к таким учебным предметам, как «История», «Литература», «Мировая художественная культура», «География», «Биология», что создает возможность одновременного прохождения тем по указанным учебным предметам.</w:t>
      </w:r>
    </w:p>
    <w:p w:rsidR="0056790F" w:rsidRPr="002D225F" w:rsidRDefault="0056790F" w:rsidP="002D225F">
      <w:pPr>
        <w:spacing w:after="0" w:line="240" w:lineRule="auto"/>
        <w:rPr>
          <w:rFonts w:ascii="Times New Roman" w:hAnsi="Times New Roman"/>
          <w:sz w:val="24"/>
          <w:szCs w:val="24"/>
        </w:rPr>
      </w:pP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b/>
          <w:bCs/>
          <w:sz w:val="24"/>
          <w:szCs w:val="24"/>
          <w:shd w:val="clear" w:color="auto" w:fill="FFFFFF"/>
        </w:rPr>
        <w:t>Человек. Деятельность человека</w:t>
      </w:r>
    </w:p>
    <w:p w:rsidR="0056790F" w:rsidRPr="002D225F" w:rsidRDefault="0056790F" w:rsidP="002D225F">
      <w:pPr>
        <w:tabs>
          <w:tab w:val="left" w:pos="1114"/>
        </w:tabs>
        <w:spacing w:after="0" w:line="240" w:lineRule="auto"/>
        <w:rPr>
          <w:rFonts w:ascii="Times New Roman" w:hAnsi="Times New Roman"/>
          <w:sz w:val="24"/>
          <w:szCs w:val="24"/>
        </w:rPr>
      </w:pPr>
      <w:r w:rsidRPr="002D225F">
        <w:rPr>
          <w:rFonts w:ascii="Times New Roman" w:hAnsi="Times New Roman"/>
          <w:sz w:val="24"/>
          <w:szCs w:val="24"/>
        </w:rPr>
        <w:t xml:space="preserve">Биологическое и социальное в человеке. </w:t>
      </w:r>
      <w:r w:rsidRPr="002D225F">
        <w:rPr>
          <w:rFonts w:ascii="Times New Roman" w:hAnsi="Times New Roman"/>
          <w:i/>
          <w:sz w:val="24"/>
          <w:szCs w:val="24"/>
        </w:rPr>
        <w:t>Черты сходства и различий человека и животного. Индивид, индивидуальность, личность.</w:t>
      </w:r>
      <w:r w:rsidRPr="002D225F">
        <w:rPr>
          <w:rFonts w:ascii="Times New Roman" w:hAnsi="Times New Roman"/>
          <w:sz w:val="24"/>
          <w:szCs w:val="24"/>
        </w:rPr>
        <w:t xml:space="preserve"> Основные возрастные периоды жизни человека. Отношения между поколениями. Особенности подросткового возраста. Способности и потребности человека. Особые потребности людей с ограниченными возможностями. Понятие деятельности. Многообразие видов деятельности. Игра, труд, учение. Познание человеком мира и самого себя. Общение. Роль деятельности в жизни человека и общества. Человек в малой группе. Межличностные отношения. </w:t>
      </w:r>
      <w:r w:rsidRPr="002D225F">
        <w:rPr>
          <w:rFonts w:ascii="Times New Roman" w:hAnsi="Times New Roman"/>
          <w:i/>
          <w:sz w:val="24"/>
          <w:szCs w:val="24"/>
        </w:rPr>
        <w:t xml:space="preserve">Личные и деловые отношения. </w:t>
      </w:r>
      <w:r w:rsidRPr="002D225F">
        <w:rPr>
          <w:rFonts w:ascii="Times New Roman" w:hAnsi="Times New Roman"/>
          <w:sz w:val="24"/>
          <w:szCs w:val="24"/>
        </w:rPr>
        <w:t>Лидерство. Межличностные конфликты и способы их разрешения.</w:t>
      </w:r>
    </w:p>
    <w:p w:rsidR="0056790F" w:rsidRPr="002D225F" w:rsidRDefault="0056790F" w:rsidP="002D225F">
      <w:pPr>
        <w:spacing w:after="0" w:line="240" w:lineRule="auto"/>
        <w:rPr>
          <w:rFonts w:ascii="Times New Roman" w:hAnsi="Times New Roman"/>
          <w:b/>
          <w:bCs/>
          <w:sz w:val="24"/>
          <w:szCs w:val="24"/>
          <w:shd w:val="clear" w:color="auto" w:fill="FFFFFF"/>
        </w:rPr>
      </w:pPr>
      <w:r w:rsidRPr="002D225F">
        <w:rPr>
          <w:rFonts w:ascii="Times New Roman" w:hAnsi="Times New Roman"/>
          <w:b/>
          <w:bCs/>
          <w:sz w:val="24"/>
          <w:szCs w:val="24"/>
          <w:shd w:val="clear" w:color="auto" w:fill="FFFFFF"/>
        </w:rPr>
        <w:t>Общество</w:t>
      </w:r>
    </w:p>
    <w:p w:rsidR="0056790F" w:rsidRPr="002D225F" w:rsidRDefault="0056790F" w:rsidP="002D225F">
      <w:pPr>
        <w:tabs>
          <w:tab w:val="left" w:pos="1114"/>
        </w:tabs>
        <w:spacing w:after="0" w:line="240" w:lineRule="auto"/>
        <w:rPr>
          <w:rFonts w:ascii="Times New Roman" w:hAnsi="Times New Roman"/>
          <w:sz w:val="24"/>
          <w:szCs w:val="24"/>
        </w:rPr>
      </w:pPr>
      <w:r w:rsidRPr="002D225F">
        <w:rPr>
          <w:rFonts w:ascii="Times New Roman" w:hAnsi="Times New Roman"/>
          <w:sz w:val="24"/>
          <w:szCs w:val="24"/>
        </w:rPr>
        <w:t xml:space="preserve">Общество как форма жизнедеятельности людей. Взаимосвязь общества и природы. Развитие общества. </w:t>
      </w:r>
      <w:r w:rsidRPr="002D225F">
        <w:rPr>
          <w:rFonts w:ascii="Times New Roman" w:hAnsi="Times New Roman"/>
          <w:i/>
          <w:sz w:val="24"/>
          <w:szCs w:val="24"/>
        </w:rPr>
        <w:t>Общественный прогресс.</w:t>
      </w:r>
      <w:r w:rsidRPr="002D225F">
        <w:rPr>
          <w:rFonts w:ascii="Times New Roman" w:hAnsi="Times New Roman"/>
          <w:sz w:val="24"/>
          <w:szCs w:val="24"/>
        </w:rPr>
        <w:t xml:space="preserve"> Основные сферы жизни общества и их взаимодействие. Типы обществ. Усиление взаимосвязей стран и народов. Глобальные проблемы современности. Опасность международного терроризма. Экологический кризис и пути его разрешения. Современные средства связи и коммуникации, их влияние на нашу жизнь. Современное российское общество, особенности его развития.</w:t>
      </w:r>
    </w:p>
    <w:p w:rsidR="0056790F" w:rsidRPr="002D225F" w:rsidRDefault="0056790F" w:rsidP="002D225F">
      <w:pPr>
        <w:spacing w:after="0" w:line="240" w:lineRule="auto"/>
        <w:rPr>
          <w:rFonts w:ascii="Times New Roman" w:hAnsi="Times New Roman"/>
          <w:b/>
          <w:bCs/>
          <w:sz w:val="24"/>
          <w:szCs w:val="24"/>
          <w:shd w:val="clear" w:color="auto" w:fill="FFFFFF"/>
        </w:rPr>
      </w:pPr>
      <w:r w:rsidRPr="002D225F">
        <w:rPr>
          <w:rFonts w:ascii="Times New Roman" w:hAnsi="Times New Roman"/>
          <w:b/>
          <w:bCs/>
          <w:sz w:val="24"/>
          <w:szCs w:val="24"/>
          <w:shd w:val="clear" w:color="auto" w:fill="FFFFFF"/>
        </w:rPr>
        <w:t>Социальные нормы</w:t>
      </w:r>
    </w:p>
    <w:p w:rsidR="0056790F" w:rsidRPr="002D225F" w:rsidRDefault="0056790F" w:rsidP="002D225F">
      <w:pPr>
        <w:tabs>
          <w:tab w:val="left" w:pos="1114"/>
        </w:tabs>
        <w:spacing w:after="0" w:line="240" w:lineRule="auto"/>
        <w:rPr>
          <w:rFonts w:ascii="Times New Roman" w:hAnsi="Times New Roman"/>
          <w:sz w:val="24"/>
          <w:szCs w:val="24"/>
        </w:rPr>
      </w:pPr>
      <w:r w:rsidRPr="002D225F">
        <w:rPr>
          <w:rFonts w:ascii="Times New Roman" w:hAnsi="Times New Roman"/>
          <w:sz w:val="24"/>
          <w:szCs w:val="24"/>
        </w:rPr>
        <w:t xml:space="preserve">Социальные нормы как регуляторы поведения человека в обществе. </w:t>
      </w:r>
      <w:r w:rsidRPr="002D225F">
        <w:rPr>
          <w:rFonts w:ascii="Times New Roman" w:hAnsi="Times New Roman"/>
          <w:i/>
          <w:sz w:val="24"/>
          <w:szCs w:val="24"/>
        </w:rPr>
        <w:t>Общественные нравы, традиции и обычаи.</w:t>
      </w:r>
      <w:r w:rsidRPr="002D225F">
        <w:rPr>
          <w:rFonts w:ascii="Times New Roman" w:hAnsi="Times New Roman"/>
          <w:sz w:val="24"/>
          <w:szCs w:val="24"/>
        </w:rPr>
        <w:t xml:space="preserve"> Как усваиваются социальные нормы. Общественные ценности. Гражданственность и патриотизм. Уважение социального многообразия. Мораль, ее основные принципы. Нравственность. Моральные нормы и нравственный выбор. Роль морали в жизни человека и общества. Золотое правило нравственности. Гуманизм. Добро и зло. Долг. Совесть. Моральная ответственность. Право, его роль в жизни человека, общества и государства. Основные признаки права. Право и мораль: общее и различия. Социализация личности. </w:t>
      </w:r>
      <w:r w:rsidRPr="002D225F">
        <w:rPr>
          <w:rFonts w:ascii="Times New Roman" w:hAnsi="Times New Roman"/>
          <w:i/>
          <w:sz w:val="24"/>
          <w:szCs w:val="24"/>
        </w:rPr>
        <w:t xml:space="preserve">Особенности социализации в подростковом возрасте. </w:t>
      </w:r>
      <w:r w:rsidRPr="002D225F">
        <w:rPr>
          <w:rFonts w:ascii="Times New Roman" w:hAnsi="Times New Roman"/>
          <w:sz w:val="24"/>
          <w:szCs w:val="24"/>
        </w:rPr>
        <w:t>Отклоняющееся поведение. Опасность наркомании и алкоголизма для человека и общества. Социальный контроль. Социальная значимость здорового образа жизни.</w:t>
      </w:r>
    </w:p>
    <w:p w:rsidR="0056790F" w:rsidRPr="002D225F" w:rsidRDefault="0056790F" w:rsidP="002D225F">
      <w:pPr>
        <w:spacing w:after="0" w:line="240" w:lineRule="auto"/>
        <w:rPr>
          <w:rFonts w:ascii="Times New Roman" w:hAnsi="Times New Roman"/>
          <w:b/>
          <w:bCs/>
          <w:sz w:val="24"/>
          <w:szCs w:val="24"/>
          <w:shd w:val="clear" w:color="auto" w:fill="FFFFFF"/>
        </w:rPr>
      </w:pPr>
      <w:r w:rsidRPr="002D225F">
        <w:rPr>
          <w:rFonts w:ascii="Times New Roman" w:hAnsi="Times New Roman"/>
          <w:b/>
          <w:bCs/>
          <w:sz w:val="24"/>
          <w:szCs w:val="24"/>
          <w:shd w:val="clear" w:color="auto" w:fill="FFFFFF"/>
        </w:rPr>
        <w:t>Сфера духовной культуры</w:t>
      </w:r>
    </w:p>
    <w:p w:rsidR="0056790F" w:rsidRPr="002D225F" w:rsidRDefault="0056790F" w:rsidP="002D225F">
      <w:pPr>
        <w:tabs>
          <w:tab w:val="left" w:pos="1311"/>
        </w:tabs>
        <w:spacing w:after="0" w:line="240" w:lineRule="auto"/>
        <w:rPr>
          <w:rFonts w:ascii="Times New Roman" w:hAnsi="Times New Roman"/>
          <w:i/>
          <w:sz w:val="24"/>
          <w:szCs w:val="24"/>
        </w:rPr>
      </w:pPr>
      <w:r w:rsidRPr="002D225F">
        <w:rPr>
          <w:rFonts w:ascii="Times New Roman" w:hAnsi="Times New Roman"/>
          <w:bCs/>
          <w:sz w:val="24"/>
          <w:szCs w:val="24"/>
        </w:rPr>
        <w:t xml:space="preserve">Культура, ее многообразие и основные формы. </w:t>
      </w:r>
      <w:r w:rsidRPr="002D225F">
        <w:rPr>
          <w:rFonts w:ascii="Times New Roman" w:hAnsi="Times New Roman"/>
          <w:sz w:val="24"/>
          <w:szCs w:val="24"/>
        </w:rPr>
        <w:t xml:space="preserve">Наука в жизни современного общества. </w:t>
      </w:r>
      <w:r w:rsidRPr="002D225F">
        <w:rPr>
          <w:rFonts w:ascii="Times New Roman" w:hAnsi="Times New Roman"/>
          <w:i/>
          <w:sz w:val="24"/>
          <w:szCs w:val="24"/>
        </w:rPr>
        <w:t>Научно-технический прогресс в современном обществе.</w:t>
      </w:r>
      <w:r w:rsidRPr="002D225F">
        <w:rPr>
          <w:rFonts w:ascii="Times New Roman" w:hAnsi="Times New Roman"/>
          <w:sz w:val="24"/>
          <w:szCs w:val="24"/>
        </w:rPr>
        <w:t xml:space="preserve"> Развитие науки в России. Образование, его значимость в условиях информационного общества. Система образования в Российской Федерации. Уровни общего образования. </w:t>
      </w:r>
      <w:r w:rsidRPr="002D225F">
        <w:rPr>
          <w:rFonts w:ascii="Times New Roman" w:hAnsi="Times New Roman"/>
          <w:i/>
          <w:sz w:val="24"/>
          <w:szCs w:val="24"/>
        </w:rPr>
        <w:t>Государственная итоговая аттестация</w:t>
      </w:r>
      <w:r w:rsidRPr="002D225F">
        <w:rPr>
          <w:rFonts w:ascii="Times New Roman" w:hAnsi="Times New Roman"/>
          <w:sz w:val="24"/>
          <w:szCs w:val="24"/>
        </w:rPr>
        <w:t xml:space="preserve">. Самообразование. Религия как форма культуры. </w:t>
      </w:r>
      <w:r w:rsidRPr="002D225F">
        <w:rPr>
          <w:rFonts w:ascii="Times New Roman" w:hAnsi="Times New Roman"/>
          <w:i/>
          <w:sz w:val="24"/>
          <w:szCs w:val="24"/>
        </w:rPr>
        <w:t>Мировые религии.</w:t>
      </w:r>
      <w:r w:rsidRPr="002D225F">
        <w:rPr>
          <w:rFonts w:ascii="Times New Roman" w:hAnsi="Times New Roman"/>
          <w:sz w:val="24"/>
          <w:szCs w:val="24"/>
        </w:rPr>
        <w:t xml:space="preserve"> Роль религии в жизни общества. Свобода совести. Искусство как элемент духовной культуры общества. </w:t>
      </w:r>
      <w:r w:rsidRPr="002D225F">
        <w:rPr>
          <w:rFonts w:ascii="Times New Roman" w:hAnsi="Times New Roman"/>
          <w:i/>
          <w:sz w:val="24"/>
          <w:szCs w:val="24"/>
        </w:rPr>
        <w:t xml:space="preserve">Влияние искусства на развитие личности. </w:t>
      </w:r>
    </w:p>
    <w:p w:rsidR="0056790F" w:rsidRPr="002D225F" w:rsidRDefault="0056790F" w:rsidP="002D225F">
      <w:pPr>
        <w:spacing w:after="0" w:line="240" w:lineRule="auto"/>
        <w:rPr>
          <w:rFonts w:ascii="Times New Roman" w:hAnsi="Times New Roman"/>
          <w:b/>
          <w:bCs/>
          <w:sz w:val="24"/>
          <w:szCs w:val="24"/>
          <w:shd w:val="clear" w:color="auto" w:fill="FFFFFF"/>
        </w:rPr>
      </w:pPr>
      <w:r w:rsidRPr="002D225F">
        <w:rPr>
          <w:rFonts w:ascii="Times New Roman" w:hAnsi="Times New Roman"/>
          <w:b/>
          <w:bCs/>
          <w:sz w:val="24"/>
          <w:szCs w:val="24"/>
          <w:shd w:val="clear" w:color="auto" w:fill="FFFFFF"/>
        </w:rPr>
        <w:t>Социальная сфера жизни общества</w:t>
      </w:r>
    </w:p>
    <w:p w:rsidR="0056790F" w:rsidRPr="002D225F" w:rsidRDefault="0056790F" w:rsidP="002D225F">
      <w:pPr>
        <w:tabs>
          <w:tab w:val="left" w:pos="1114"/>
        </w:tabs>
        <w:spacing w:after="0" w:line="240" w:lineRule="auto"/>
        <w:rPr>
          <w:rFonts w:ascii="Times New Roman" w:hAnsi="Times New Roman"/>
          <w:sz w:val="24"/>
          <w:szCs w:val="24"/>
        </w:rPr>
      </w:pPr>
      <w:r w:rsidRPr="002D225F">
        <w:rPr>
          <w:rFonts w:ascii="Times New Roman" w:hAnsi="Times New Roman"/>
          <w:bCs/>
          <w:sz w:val="24"/>
          <w:szCs w:val="24"/>
        </w:rPr>
        <w:t xml:space="preserve">Социальная структура общества. Социальные общности и группы. Социальный статус личности. Социальные роли. Основные социальные роли в подростковом возрасте. Социальная мобильность. Семья и семейные отношения. Функции семьи. Семейные ценности и традиции. Основные роли членов семьи. </w:t>
      </w:r>
      <w:r w:rsidRPr="002D225F">
        <w:rPr>
          <w:rFonts w:ascii="Times New Roman" w:hAnsi="Times New Roman"/>
          <w:bCs/>
          <w:i/>
          <w:sz w:val="24"/>
          <w:szCs w:val="24"/>
        </w:rPr>
        <w:t xml:space="preserve">Досуг семьи. </w:t>
      </w:r>
      <w:r w:rsidRPr="002D225F">
        <w:rPr>
          <w:rFonts w:ascii="Times New Roman" w:hAnsi="Times New Roman"/>
          <w:bCs/>
          <w:sz w:val="24"/>
          <w:szCs w:val="24"/>
        </w:rPr>
        <w:t xml:space="preserve">Социальные конфликты и пути их разрешения. Этнос и нация. </w:t>
      </w:r>
      <w:r w:rsidRPr="002D225F">
        <w:rPr>
          <w:rFonts w:ascii="Times New Roman" w:hAnsi="Times New Roman"/>
          <w:i/>
          <w:sz w:val="24"/>
          <w:szCs w:val="24"/>
        </w:rPr>
        <w:t>Национальное самосознание</w:t>
      </w:r>
      <w:r w:rsidRPr="002D225F">
        <w:rPr>
          <w:rFonts w:ascii="Times New Roman" w:hAnsi="Times New Roman"/>
          <w:sz w:val="24"/>
          <w:szCs w:val="24"/>
        </w:rPr>
        <w:t xml:space="preserve">. Отношения между нациями. Россия – многонациональное государство. </w:t>
      </w:r>
      <w:r w:rsidRPr="002D225F">
        <w:rPr>
          <w:rFonts w:ascii="Times New Roman" w:hAnsi="Times New Roman"/>
          <w:bCs/>
          <w:sz w:val="24"/>
          <w:szCs w:val="24"/>
        </w:rPr>
        <w:t>Социальная политика Российского государства.</w:t>
      </w:r>
    </w:p>
    <w:p w:rsidR="0056790F" w:rsidRPr="002D225F" w:rsidRDefault="0056790F" w:rsidP="002D225F">
      <w:pPr>
        <w:spacing w:after="0" w:line="240" w:lineRule="auto"/>
        <w:rPr>
          <w:rFonts w:ascii="Times New Roman" w:hAnsi="Times New Roman"/>
          <w:b/>
          <w:bCs/>
          <w:sz w:val="24"/>
          <w:szCs w:val="24"/>
          <w:shd w:val="clear" w:color="auto" w:fill="FFFFFF"/>
        </w:rPr>
      </w:pPr>
      <w:r w:rsidRPr="002D225F">
        <w:rPr>
          <w:rFonts w:ascii="Times New Roman" w:hAnsi="Times New Roman"/>
          <w:b/>
          <w:bCs/>
          <w:sz w:val="24"/>
          <w:szCs w:val="24"/>
          <w:shd w:val="clear" w:color="auto" w:fill="FFFFFF"/>
        </w:rPr>
        <w:t>Политическая сфера жизни общества</w:t>
      </w:r>
    </w:p>
    <w:p w:rsidR="0056790F" w:rsidRPr="002D225F" w:rsidRDefault="0056790F" w:rsidP="002D225F">
      <w:pPr>
        <w:tabs>
          <w:tab w:val="left" w:pos="1321"/>
        </w:tabs>
        <w:spacing w:after="0" w:line="240" w:lineRule="auto"/>
        <w:rPr>
          <w:rFonts w:ascii="Times New Roman" w:hAnsi="Times New Roman"/>
          <w:i/>
          <w:sz w:val="24"/>
          <w:szCs w:val="24"/>
        </w:rPr>
      </w:pPr>
      <w:r w:rsidRPr="002D225F">
        <w:rPr>
          <w:rFonts w:ascii="Times New Roman" w:hAnsi="Times New Roman"/>
          <w:sz w:val="24"/>
          <w:szCs w:val="24"/>
        </w:rPr>
        <w:t xml:space="preserve">Политика и власть. Роль политики в жизни общества. Государство, его существенные признаки. Функции государства. Внутренняя и внешняя политика государства. Формы правления. Формы государственно-территориального устройства. Политический режим. Демократия, ее основные признаки и ценности. Выборы и референдумы. Разделение властей. Участие граждан в политической жизни. Опасность политического экстремизма. Политические партии и движения, их роль в общественной жизни. Гражданское общество. </w:t>
      </w:r>
      <w:r w:rsidRPr="002D225F">
        <w:rPr>
          <w:rFonts w:ascii="Times New Roman" w:hAnsi="Times New Roman"/>
          <w:i/>
          <w:sz w:val="24"/>
          <w:szCs w:val="24"/>
        </w:rPr>
        <w:t>Правовое государство.</w:t>
      </w:r>
      <w:r w:rsidRPr="002D225F">
        <w:rPr>
          <w:rFonts w:ascii="Times New Roman" w:hAnsi="Times New Roman"/>
          <w:sz w:val="24"/>
          <w:szCs w:val="24"/>
        </w:rPr>
        <w:t xml:space="preserve"> Местное самоуправление. </w:t>
      </w:r>
      <w:r w:rsidRPr="002D225F">
        <w:rPr>
          <w:rFonts w:ascii="Times New Roman" w:hAnsi="Times New Roman"/>
          <w:i/>
          <w:sz w:val="24"/>
          <w:szCs w:val="24"/>
        </w:rPr>
        <w:t>Межгосударственные отношения. Межгосударственные конфликты и способы их разрешения.</w:t>
      </w:r>
    </w:p>
    <w:p w:rsidR="0056790F" w:rsidRPr="002D225F" w:rsidRDefault="0056790F" w:rsidP="002D225F">
      <w:pPr>
        <w:spacing w:after="0" w:line="240" w:lineRule="auto"/>
        <w:rPr>
          <w:rFonts w:ascii="Times New Roman" w:hAnsi="Times New Roman"/>
          <w:b/>
          <w:bCs/>
          <w:sz w:val="24"/>
          <w:szCs w:val="24"/>
          <w:shd w:val="clear" w:color="auto" w:fill="FFFFFF"/>
        </w:rPr>
      </w:pPr>
      <w:r w:rsidRPr="002D225F">
        <w:rPr>
          <w:rFonts w:ascii="Times New Roman" w:hAnsi="Times New Roman"/>
          <w:b/>
          <w:bCs/>
          <w:sz w:val="24"/>
          <w:szCs w:val="24"/>
          <w:shd w:val="clear" w:color="auto" w:fill="FFFFFF"/>
        </w:rPr>
        <w:t>Гражданин и государство</w:t>
      </w:r>
    </w:p>
    <w:p w:rsidR="0056790F" w:rsidRPr="002D225F" w:rsidRDefault="0056790F" w:rsidP="002D225F">
      <w:pPr>
        <w:spacing w:after="0" w:line="240" w:lineRule="auto"/>
        <w:rPr>
          <w:rFonts w:ascii="Times" w:hAnsi="Times"/>
          <w:sz w:val="24"/>
          <w:szCs w:val="24"/>
          <w:lang w:eastAsia="ru-RU"/>
        </w:rPr>
      </w:pPr>
      <w:r w:rsidRPr="002D225F">
        <w:rPr>
          <w:rFonts w:ascii="Times New Roman" w:hAnsi="Times New Roman"/>
          <w:sz w:val="24"/>
          <w:szCs w:val="24"/>
        </w:rPr>
        <w:t>Наше государство – Российская Федерация. Конституция Российской Федерации – основной закон государства. Конституционные основы государственного строя Российской Федерации. Государственные символы России. Россия – федеративное государство. Субъекты федерации. Органы государственной власти и управления в Российской Федерации. Президент Российской Федерации, его основные функции. Федеральное Собрание Российской Федерации. Правительство Российской Федерации. Судебная система Российской Федерации. Правоохранительные органы. Гражданство Российской Федерации. Конституционные п</w:t>
      </w:r>
      <w:r w:rsidRPr="002D225F">
        <w:rPr>
          <w:rFonts w:ascii="Times New Roman" w:hAnsi="Times New Roman"/>
          <w:bCs/>
          <w:sz w:val="24"/>
          <w:szCs w:val="24"/>
        </w:rPr>
        <w:t xml:space="preserve">рава и свободы человека и гражданина в Российской Федерации. </w:t>
      </w:r>
      <w:r w:rsidRPr="002D225F">
        <w:rPr>
          <w:rFonts w:ascii="Times New Roman" w:hAnsi="Times New Roman"/>
          <w:sz w:val="24"/>
          <w:szCs w:val="24"/>
        </w:rPr>
        <w:t xml:space="preserve">Конституционные обязанности гражданина Российской Федерации. </w:t>
      </w:r>
      <w:r w:rsidRPr="002D225F">
        <w:rPr>
          <w:rFonts w:ascii="Times New Roman" w:hAnsi="Times New Roman"/>
          <w:bCs/>
          <w:sz w:val="24"/>
          <w:szCs w:val="24"/>
        </w:rPr>
        <w:t xml:space="preserve">Взаимоотношения органов государственной власти и граждан. </w:t>
      </w:r>
      <w:r w:rsidRPr="002D225F">
        <w:rPr>
          <w:rFonts w:ascii="Times New Roman" w:hAnsi="Times New Roman"/>
          <w:sz w:val="24"/>
          <w:szCs w:val="24"/>
          <w:shd w:val="clear" w:color="auto" w:fill="FFFFFF"/>
          <w:lang w:eastAsia="ru-RU"/>
        </w:rPr>
        <w:t>Способы взаимодействия с властью посредством электронного правительства.</w:t>
      </w:r>
      <w:r w:rsidRPr="002D225F">
        <w:rPr>
          <w:rFonts w:ascii="Times New Roman" w:hAnsi="Times New Roman"/>
          <w:bCs/>
          <w:sz w:val="24"/>
          <w:szCs w:val="24"/>
        </w:rPr>
        <w:t xml:space="preserve">Механизмы реализации и защиты прав и свобод человека и гражданина в РФ. </w:t>
      </w:r>
      <w:r w:rsidRPr="002D225F">
        <w:rPr>
          <w:rFonts w:ascii="Times New Roman" w:hAnsi="Times New Roman"/>
          <w:i/>
          <w:sz w:val="24"/>
          <w:szCs w:val="24"/>
        </w:rPr>
        <w:t>Основные международные документы о правах человека и правах ребенка.</w:t>
      </w:r>
    </w:p>
    <w:p w:rsidR="0056790F" w:rsidRPr="002D225F" w:rsidRDefault="0056790F" w:rsidP="002D225F">
      <w:pPr>
        <w:spacing w:after="0" w:line="240" w:lineRule="auto"/>
        <w:rPr>
          <w:rFonts w:ascii="Times New Roman" w:hAnsi="Times New Roman"/>
          <w:b/>
          <w:bCs/>
          <w:sz w:val="24"/>
          <w:szCs w:val="24"/>
          <w:shd w:val="clear" w:color="auto" w:fill="FFFFFF"/>
        </w:rPr>
      </w:pPr>
      <w:r w:rsidRPr="002D225F">
        <w:rPr>
          <w:rFonts w:ascii="Times New Roman" w:hAnsi="Times New Roman"/>
          <w:b/>
          <w:bCs/>
          <w:sz w:val="24"/>
          <w:szCs w:val="24"/>
          <w:shd w:val="clear" w:color="auto" w:fill="FFFFFF"/>
        </w:rPr>
        <w:t>Основы российского законодательства</w:t>
      </w:r>
    </w:p>
    <w:p w:rsidR="0056790F" w:rsidRPr="002D225F" w:rsidRDefault="0056790F" w:rsidP="002D225F">
      <w:pPr>
        <w:tabs>
          <w:tab w:val="left" w:pos="1114"/>
        </w:tabs>
        <w:spacing w:after="0" w:line="240" w:lineRule="auto"/>
        <w:rPr>
          <w:rFonts w:ascii="Times New Roman" w:hAnsi="Times New Roman"/>
          <w:i/>
          <w:sz w:val="24"/>
          <w:szCs w:val="24"/>
        </w:rPr>
      </w:pPr>
      <w:r w:rsidRPr="002D225F">
        <w:rPr>
          <w:rFonts w:ascii="Times New Roman" w:hAnsi="Times New Roman"/>
          <w:bCs/>
          <w:sz w:val="24"/>
          <w:szCs w:val="24"/>
        </w:rPr>
        <w:t xml:space="preserve">Система российского законодательства. Источники права. Нормативный правовой акт. Правоотношения. Правоспособность и дееспособность. Признаки и виды правонарушений. Понятие, виды и функции юридической ответственности. Презумпция невиновности. Гражданские правоотношения. Основные виды гражданско-правовых договоров. Право собственности. Права потребителей, защита прав потребителей. Способы защиты гражданских прав. Право на труд и трудовые правоотношения. </w:t>
      </w:r>
      <w:r w:rsidRPr="002D225F">
        <w:rPr>
          <w:rFonts w:ascii="Times New Roman" w:hAnsi="Times New Roman"/>
          <w:sz w:val="24"/>
          <w:szCs w:val="24"/>
        </w:rPr>
        <w:t>Трудовой договор и его значение в регулировании трудовой деятельности человека. Семья под защитой государства. Права и обязанности детей и родителей. Защита интересов и прав детей, оставшихся без попечения родителей. Особенности административно-правовых отношений. Административные правонарушения. Виды административного наказания.</w:t>
      </w:r>
      <w:r w:rsidRPr="002D225F">
        <w:rPr>
          <w:rFonts w:ascii="Times New Roman" w:hAnsi="Times New Roman"/>
          <w:bCs/>
          <w:sz w:val="24"/>
          <w:szCs w:val="24"/>
        </w:rPr>
        <w:t xml:space="preserve"> Уголовное право, основные понятия и принципы. </w:t>
      </w:r>
      <w:r w:rsidRPr="002D225F">
        <w:rPr>
          <w:rFonts w:ascii="Times New Roman" w:hAnsi="Times New Roman"/>
          <w:sz w:val="24"/>
          <w:szCs w:val="24"/>
        </w:rPr>
        <w:t xml:space="preserve">Понятие и виды преступлений. Необходимая оборона. Цели наказания. Виды наказаний. Особенности правового статуса несовершеннолетнего. Права ребенка и их защита. Дееспособность малолетних. Дееспособность несовершеннолетних в возрасте от 14 до 18 лет. Особенности регулирования труда работников в возрасте до 18 лет. Правовое регулирование в сфере образования. Особенности уголовной ответственности и наказания несовершеннолетних. </w:t>
      </w:r>
      <w:r w:rsidRPr="002D225F">
        <w:rPr>
          <w:rFonts w:ascii="Times New Roman" w:hAnsi="Times New Roman"/>
          <w:bCs/>
          <w:i/>
          <w:sz w:val="24"/>
          <w:szCs w:val="24"/>
        </w:rPr>
        <w:t>Международное гуманитарное право. Международно-правовая защита жертв вооруженных конфликтов.</w:t>
      </w:r>
    </w:p>
    <w:p w:rsidR="0056790F" w:rsidRPr="002D225F" w:rsidRDefault="0056790F" w:rsidP="002D225F">
      <w:pPr>
        <w:spacing w:after="0" w:line="240" w:lineRule="auto"/>
        <w:rPr>
          <w:rFonts w:ascii="Times New Roman" w:hAnsi="Times New Roman"/>
          <w:b/>
          <w:bCs/>
          <w:sz w:val="24"/>
          <w:szCs w:val="24"/>
          <w:shd w:val="clear" w:color="auto" w:fill="FFFFFF"/>
        </w:rPr>
      </w:pPr>
      <w:r w:rsidRPr="002D225F">
        <w:rPr>
          <w:rFonts w:ascii="Times New Roman" w:hAnsi="Times New Roman"/>
          <w:b/>
          <w:sz w:val="24"/>
          <w:szCs w:val="24"/>
          <w:shd w:val="clear" w:color="auto" w:fill="FFFFFF"/>
        </w:rPr>
        <w:t>Экономика</w:t>
      </w:r>
    </w:p>
    <w:p w:rsidR="0056790F" w:rsidRPr="002D225F" w:rsidRDefault="0056790F" w:rsidP="002D225F">
      <w:pPr>
        <w:tabs>
          <w:tab w:val="left" w:pos="1114"/>
        </w:tabs>
        <w:spacing w:after="0" w:line="240" w:lineRule="auto"/>
        <w:rPr>
          <w:rFonts w:ascii="Times New Roman" w:hAnsi="Times New Roman"/>
          <w:sz w:val="24"/>
          <w:szCs w:val="24"/>
        </w:rPr>
      </w:pPr>
      <w:r w:rsidRPr="002D225F">
        <w:rPr>
          <w:rFonts w:ascii="Times New Roman" w:hAnsi="Times New Roman"/>
          <w:bCs/>
          <w:sz w:val="24"/>
          <w:szCs w:val="24"/>
          <w:shd w:val="clear" w:color="auto" w:fill="FFFFFF"/>
        </w:rPr>
        <w:t xml:space="preserve">Понятие экономики. Роль экономики в жизни общества. Товары и услуги. Ресурсы и потребности, ограниченность ресурсов. Производство </w:t>
      </w:r>
      <w:r w:rsidRPr="002D225F">
        <w:rPr>
          <w:rFonts w:ascii="Times New Roman" w:hAnsi="Times New Roman"/>
          <w:bCs/>
          <w:sz w:val="24"/>
          <w:szCs w:val="24"/>
          <w:shd w:val="clear" w:color="auto" w:fill="FFFFFF"/>
        </w:rPr>
        <w:noBreakHyphen/>
        <w:t xml:space="preserve"> основа экономики. Распределение. Обмен. Потребление. Факторы производства. Производительность труда. Разделение труда и специализация. Собственность. Торговля и ее формы. Реклама. Деньги и их функции. Инфляция, ее последствия. Типы экономических систем. Рынок и рыночный механизм. Предпринимательская деятельность. Издержки, выручка, прибыль. </w:t>
      </w:r>
      <w:r w:rsidRPr="002D225F">
        <w:rPr>
          <w:rFonts w:ascii="Times New Roman" w:hAnsi="Times New Roman"/>
          <w:i/>
          <w:sz w:val="24"/>
          <w:szCs w:val="24"/>
        </w:rPr>
        <w:t xml:space="preserve">Виды рынков. Рынок капиталов. </w:t>
      </w:r>
      <w:r w:rsidRPr="002D225F">
        <w:rPr>
          <w:rFonts w:ascii="Times New Roman" w:hAnsi="Times New Roman"/>
          <w:bCs/>
          <w:sz w:val="24"/>
          <w:szCs w:val="24"/>
          <w:shd w:val="clear" w:color="auto" w:fill="FFFFFF"/>
        </w:rPr>
        <w:t xml:space="preserve">Рынок труда. Каким должен быть современный работник. Выбор профессии. Заработная плата и стимулирование труда. Роль государства в экономике. Экономические цели и функции государства. Государственный бюджет. Налоги: система налогов, </w:t>
      </w:r>
      <w:r w:rsidRPr="002D225F">
        <w:rPr>
          <w:rFonts w:ascii="Times New Roman" w:hAnsi="Times New Roman"/>
          <w:i/>
          <w:sz w:val="24"/>
          <w:szCs w:val="24"/>
        </w:rPr>
        <w:t>функции, налоговые системы разных эпох</w:t>
      </w:r>
      <w:r w:rsidRPr="002D225F">
        <w:rPr>
          <w:rFonts w:ascii="Times New Roman" w:hAnsi="Times New Roman"/>
          <w:sz w:val="24"/>
          <w:szCs w:val="24"/>
        </w:rPr>
        <w:t>.</w:t>
      </w:r>
    </w:p>
    <w:p w:rsidR="0056790F" w:rsidRPr="002D225F" w:rsidRDefault="0056790F" w:rsidP="002D225F">
      <w:pPr>
        <w:pStyle w:val="CommentText"/>
        <w:rPr>
          <w:sz w:val="24"/>
          <w:szCs w:val="24"/>
        </w:rPr>
      </w:pPr>
      <w:r w:rsidRPr="002D225F">
        <w:rPr>
          <w:bCs/>
          <w:sz w:val="24"/>
          <w:szCs w:val="24"/>
          <w:shd w:val="clear" w:color="auto" w:fill="FFFFFF"/>
        </w:rPr>
        <w:t>Банковские услуги, предоставляемые гражданам</w:t>
      </w:r>
      <w:r w:rsidRPr="002D225F">
        <w:rPr>
          <w:sz w:val="24"/>
          <w:szCs w:val="24"/>
        </w:rPr>
        <w:t xml:space="preserve">: депозит, кредит, платежная карта, электронные деньги, денежный перевод, обмен валюты. Формы дистанционного банковского обслуживания: банкомат, мобильный </w:t>
      </w:r>
      <w:r w:rsidRPr="002D225F">
        <w:rPr>
          <w:i/>
          <w:sz w:val="24"/>
          <w:szCs w:val="24"/>
        </w:rPr>
        <w:t>банкинг, онлайн-банкинг</w:t>
      </w:r>
      <w:r w:rsidRPr="002D225F">
        <w:rPr>
          <w:sz w:val="24"/>
          <w:szCs w:val="24"/>
        </w:rPr>
        <w:t xml:space="preserve">. </w:t>
      </w:r>
      <w:r w:rsidRPr="002D225F">
        <w:rPr>
          <w:i/>
          <w:snapToGrid w:val="0"/>
          <w:sz w:val="24"/>
          <w:szCs w:val="24"/>
        </w:rPr>
        <w:t>Страховые услуги</w:t>
      </w:r>
      <w:r w:rsidRPr="002D225F">
        <w:rPr>
          <w:i/>
          <w:sz w:val="24"/>
          <w:szCs w:val="24"/>
        </w:rPr>
        <w:t>: страхование жизни, здоровья, имущества, ответственности. Инвестиции в реальные и финансовые активы.</w:t>
      </w:r>
      <w:r w:rsidRPr="002D225F">
        <w:rPr>
          <w:sz w:val="24"/>
          <w:szCs w:val="24"/>
        </w:rPr>
        <w:t xml:space="preserve"> Пенсионное обеспечение. Налогообложение граждан. Защита от финансовых махинаций. </w:t>
      </w:r>
      <w:r w:rsidRPr="002D225F">
        <w:rPr>
          <w:bCs/>
          <w:sz w:val="24"/>
          <w:szCs w:val="24"/>
          <w:shd w:val="clear" w:color="auto" w:fill="FFFFFF"/>
        </w:rPr>
        <w:t xml:space="preserve">Экономические функции домохозяйства. Потребление домашних хозяйств. </w:t>
      </w:r>
      <w:r w:rsidRPr="002D225F">
        <w:rPr>
          <w:sz w:val="24"/>
          <w:szCs w:val="24"/>
        </w:rPr>
        <w:t>Семейный бюджет. Источники доходов и расходов семьи. Активы и пассивы. Личный финансовый план. Сбережения. Инфляция.</w:t>
      </w:r>
    </w:p>
    <w:p w:rsidR="0056790F" w:rsidRPr="002D225F" w:rsidRDefault="0056790F" w:rsidP="002D225F">
      <w:pPr>
        <w:pStyle w:val="Heading4"/>
        <w:spacing w:before="0" w:line="240" w:lineRule="auto"/>
        <w:ind w:left="0"/>
        <w:rPr>
          <w:sz w:val="24"/>
          <w:szCs w:val="24"/>
        </w:rPr>
      </w:pPr>
      <w:bookmarkStart w:id="188" w:name="_Toc409691707"/>
      <w:bookmarkStart w:id="189" w:name="_Toc410654033"/>
      <w:bookmarkStart w:id="190" w:name="_Toc414553231"/>
      <w:r w:rsidRPr="002D225F">
        <w:rPr>
          <w:sz w:val="24"/>
          <w:szCs w:val="24"/>
        </w:rPr>
        <w:t>2.2.2.</w:t>
      </w:r>
      <w:r>
        <w:rPr>
          <w:sz w:val="24"/>
          <w:szCs w:val="24"/>
        </w:rPr>
        <w:t>6</w:t>
      </w:r>
      <w:r w:rsidRPr="002D225F">
        <w:rPr>
          <w:sz w:val="24"/>
          <w:szCs w:val="24"/>
        </w:rPr>
        <w:t>. География</w:t>
      </w:r>
      <w:bookmarkEnd w:id="188"/>
      <w:bookmarkEnd w:id="189"/>
      <w:bookmarkEnd w:id="190"/>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sz w:val="24"/>
          <w:szCs w:val="24"/>
        </w:rPr>
        <w:t>Географическое образование в основной школе должно обеспечить формирование картографической грамотности, навыков применения географических знаний в жизни для объяснения, оценки и прогнозирования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Это позволяет реализовать заложенную в образовательных стандартах метапредметную направленность в обучении географии.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наблюдения, оценивать и анализировать полученные результаты, сопоставлять их с объективными реалиями жизни.</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sz w:val="24"/>
          <w:szCs w:val="24"/>
        </w:rPr>
        <w:t>География синтезирует элементы общественно-научного и естественно - научного знания, поэтому содержание учебного предмета «География» насыщенно экологическими, этнографическими, социальными, экономическими аспектами, необходимыми для развития представлений о взаимосвязи естественных и общественных дисциплин, природы и общества в целом. Содержание основного общего образования по географии отражает комплексный подход к изучению географической среды в целом и ее пространственной дифференциации в условиях разных территорий и акваторий Земли. Содержание учебного предмета «География» включает темы, посвященные актуальной геополитической ситуации страны, в том числе воссоединение России и Крыма.</w:t>
      </w:r>
    </w:p>
    <w:p w:rsidR="0056790F" w:rsidRPr="002D225F" w:rsidRDefault="0056790F" w:rsidP="002D225F">
      <w:pPr>
        <w:spacing w:after="0" w:line="240" w:lineRule="auto"/>
        <w:rPr>
          <w:sz w:val="24"/>
          <w:szCs w:val="24"/>
        </w:rPr>
      </w:pPr>
      <w:bookmarkStart w:id="191" w:name="h.3x8tuzt" w:colFirst="0" w:colLast="0"/>
      <w:bookmarkEnd w:id="191"/>
      <w:r w:rsidRPr="002D225F">
        <w:rPr>
          <w:rFonts w:ascii="Times New Roman" w:hAnsi="Times New Roman"/>
          <w:sz w:val="24"/>
          <w:szCs w:val="24"/>
        </w:rPr>
        <w:t>Учебный предмет «География»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56790F" w:rsidRPr="002D225F" w:rsidRDefault="0056790F" w:rsidP="002D225F">
      <w:pPr>
        <w:spacing w:after="0" w:line="240" w:lineRule="auto"/>
        <w:rPr>
          <w:sz w:val="24"/>
          <w:szCs w:val="24"/>
        </w:rPr>
      </w:pPr>
      <w:r w:rsidRPr="002D225F">
        <w:rPr>
          <w:rFonts w:ascii="Times New Roman" w:hAnsi="Times New Roman"/>
          <w:sz w:val="24"/>
          <w:szCs w:val="24"/>
        </w:rPr>
        <w:t>Изучение предмета «География» в части формирования у обучающихся научного мировоззрения, освоения общенаучных методов (наблюдение, измерение, моделирование), освоения практического применения научных знаний основано на межпредметных связях с предметами: «Физика», «Химия», «Биология», «Математика», «Экология», «Основы безопасности жизнедеятельности», «История», «Русский язык», «Литература» и др.</w:t>
      </w:r>
    </w:p>
    <w:p w:rsidR="0056790F" w:rsidRPr="002D225F" w:rsidRDefault="0056790F" w:rsidP="002D225F">
      <w:pPr>
        <w:tabs>
          <w:tab w:val="left" w:pos="426"/>
          <w:tab w:val="left" w:pos="4280"/>
          <w:tab w:val="left" w:pos="6180"/>
          <w:tab w:val="left" w:pos="7100"/>
          <w:tab w:val="left" w:pos="8880"/>
        </w:tabs>
        <w:autoSpaceDE w:val="0"/>
        <w:autoSpaceDN w:val="0"/>
        <w:adjustRightInd w:val="0"/>
        <w:spacing w:after="0" w:line="240" w:lineRule="auto"/>
        <w:rPr>
          <w:rFonts w:ascii="Times New Roman" w:hAnsi="Times New Roman"/>
          <w:sz w:val="24"/>
          <w:szCs w:val="24"/>
        </w:rPr>
      </w:pPr>
      <w:r w:rsidRPr="002D225F">
        <w:rPr>
          <w:rFonts w:ascii="Times New Roman" w:hAnsi="Times New Roman"/>
          <w:b/>
          <w:bCs/>
          <w:sz w:val="24"/>
          <w:szCs w:val="24"/>
        </w:rPr>
        <w:t>Развитие географических знаний о Земле</w:t>
      </w:r>
      <w:r w:rsidRPr="002D225F">
        <w:rPr>
          <w:rFonts w:ascii="Times New Roman" w:hAnsi="Times New Roman"/>
          <w:sz w:val="24"/>
          <w:szCs w:val="24"/>
        </w:rPr>
        <w:t>.</w:t>
      </w:r>
    </w:p>
    <w:p w:rsidR="0056790F" w:rsidRPr="002D225F" w:rsidRDefault="0056790F" w:rsidP="002D225F">
      <w:pPr>
        <w:tabs>
          <w:tab w:val="left" w:pos="426"/>
        </w:tabs>
        <w:autoSpaceDE w:val="0"/>
        <w:autoSpaceDN w:val="0"/>
        <w:adjustRightInd w:val="0"/>
        <w:spacing w:after="0" w:line="240" w:lineRule="auto"/>
        <w:rPr>
          <w:rFonts w:ascii="Times New Roman" w:hAnsi="Times New Roman"/>
          <w:sz w:val="24"/>
          <w:szCs w:val="24"/>
        </w:rPr>
      </w:pPr>
      <w:r w:rsidRPr="002D225F">
        <w:rPr>
          <w:rFonts w:ascii="Times New Roman" w:hAnsi="Times New Roman"/>
          <w:sz w:val="24"/>
          <w:szCs w:val="24"/>
        </w:rPr>
        <w:t>Введение. Что изучает география.</w:t>
      </w:r>
    </w:p>
    <w:p w:rsidR="0056790F" w:rsidRPr="002D225F" w:rsidRDefault="0056790F" w:rsidP="002D225F">
      <w:pPr>
        <w:tabs>
          <w:tab w:val="left" w:pos="426"/>
        </w:tabs>
        <w:autoSpaceDE w:val="0"/>
        <w:autoSpaceDN w:val="0"/>
        <w:adjustRightInd w:val="0"/>
        <w:spacing w:after="0" w:line="240" w:lineRule="auto"/>
        <w:rPr>
          <w:rFonts w:ascii="Times New Roman" w:hAnsi="Times New Roman"/>
          <w:sz w:val="24"/>
          <w:szCs w:val="24"/>
        </w:rPr>
      </w:pPr>
      <w:r w:rsidRPr="002D225F">
        <w:rPr>
          <w:rFonts w:ascii="Times New Roman" w:hAnsi="Times New Roman"/>
          <w:sz w:val="24"/>
          <w:szCs w:val="24"/>
        </w:rPr>
        <w:t>Представления о мире в древности (</w:t>
      </w:r>
      <w:r w:rsidRPr="002D225F">
        <w:rPr>
          <w:rFonts w:ascii="Times New Roman" w:hAnsi="Times New Roman"/>
          <w:i/>
          <w:sz w:val="24"/>
          <w:szCs w:val="24"/>
        </w:rPr>
        <w:t>Древний Китай, Древний Египет, Древняя Греция, Древний Рим</w:t>
      </w:r>
      <w:r w:rsidRPr="002D225F">
        <w:rPr>
          <w:rFonts w:ascii="Times New Roman" w:hAnsi="Times New Roman"/>
          <w:sz w:val="24"/>
          <w:szCs w:val="24"/>
        </w:rPr>
        <w:t>). Появление первых географических карт.</w:t>
      </w:r>
    </w:p>
    <w:p w:rsidR="0056790F" w:rsidRPr="002D225F" w:rsidRDefault="0056790F" w:rsidP="002D225F">
      <w:pPr>
        <w:tabs>
          <w:tab w:val="left" w:pos="426"/>
        </w:tabs>
        <w:autoSpaceDE w:val="0"/>
        <w:autoSpaceDN w:val="0"/>
        <w:adjustRightInd w:val="0"/>
        <w:spacing w:after="0" w:line="240" w:lineRule="auto"/>
        <w:rPr>
          <w:rFonts w:ascii="Times New Roman" w:hAnsi="Times New Roman"/>
          <w:i/>
          <w:sz w:val="24"/>
          <w:szCs w:val="24"/>
        </w:rPr>
      </w:pPr>
      <w:r w:rsidRPr="002D225F">
        <w:rPr>
          <w:rFonts w:ascii="Times New Roman" w:hAnsi="Times New Roman"/>
          <w:sz w:val="24"/>
          <w:szCs w:val="24"/>
        </w:rPr>
        <w:t xml:space="preserve">География в эпоху Средневековья: </w:t>
      </w:r>
      <w:r w:rsidRPr="002D225F">
        <w:rPr>
          <w:rFonts w:ascii="Times New Roman" w:hAnsi="Times New Roman"/>
          <w:i/>
          <w:sz w:val="24"/>
          <w:szCs w:val="24"/>
        </w:rPr>
        <w:t>путешествия и открытия викингов, древних арабов, русских землепроходцев. Путешествия Марко Поло и Афанасия Никитина.</w:t>
      </w:r>
    </w:p>
    <w:p w:rsidR="0056790F" w:rsidRPr="002D225F" w:rsidRDefault="0056790F" w:rsidP="002D225F">
      <w:pPr>
        <w:tabs>
          <w:tab w:val="left" w:pos="426"/>
        </w:tabs>
        <w:autoSpaceDE w:val="0"/>
        <w:autoSpaceDN w:val="0"/>
        <w:adjustRightInd w:val="0"/>
        <w:spacing w:after="0" w:line="240" w:lineRule="auto"/>
        <w:rPr>
          <w:rFonts w:ascii="Times New Roman" w:hAnsi="Times New Roman"/>
          <w:sz w:val="24"/>
          <w:szCs w:val="24"/>
        </w:rPr>
      </w:pPr>
      <w:r w:rsidRPr="002D225F">
        <w:rPr>
          <w:rFonts w:ascii="Times New Roman" w:hAnsi="Times New Roman"/>
          <w:sz w:val="24"/>
          <w:szCs w:val="24"/>
        </w:rPr>
        <w:t>Эпоха Великих географических открытий (</w:t>
      </w:r>
      <w:r w:rsidRPr="002D225F">
        <w:rPr>
          <w:rFonts w:ascii="Times New Roman" w:hAnsi="Times New Roman"/>
          <w:i/>
          <w:sz w:val="24"/>
          <w:szCs w:val="24"/>
        </w:rPr>
        <w:t>открытие Нового света, морского пути в Индию, кругосветные путешествия</w:t>
      </w:r>
      <w:r w:rsidRPr="002D225F">
        <w:rPr>
          <w:rFonts w:ascii="Times New Roman" w:hAnsi="Times New Roman"/>
          <w:sz w:val="24"/>
          <w:szCs w:val="24"/>
        </w:rPr>
        <w:t>). Значение Великих географических открытий.</w:t>
      </w:r>
    </w:p>
    <w:p w:rsidR="0056790F" w:rsidRPr="002D225F" w:rsidRDefault="0056790F" w:rsidP="002D225F">
      <w:pPr>
        <w:tabs>
          <w:tab w:val="left" w:pos="426"/>
        </w:tabs>
        <w:autoSpaceDE w:val="0"/>
        <w:autoSpaceDN w:val="0"/>
        <w:adjustRightInd w:val="0"/>
        <w:spacing w:after="0" w:line="240" w:lineRule="auto"/>
        <w:rPr>
          <w:rFonts w:ascii="Times New Roman" w:hAnsi="Times New Roman"/>
          <w:sz w:val="24"/>
          <w:szCs w:val="24"/>
        </w:rPr>
      </w:pPr>
      <w:r w:rsidRPr="002D225F">
        <w:rPr>
          <w:rFonts w:ascii="Times New Roman" w:hAnsi="Times New Roman"/>
          <w:sz w:val="24"/>
          <w:szCs w:val="24"/>
        </w:rPr>
        <w:t>Географические открытия XVII–XIX вв. (</w:t>
      </w:r>
      <w:r w:rsidRPr="002D225F">
        <w:rPr>
          <w:rFonts w:ascii="Times New Roman" w:hAnsi="Times New Roman"/>
          <w:i/>
          <w:sz w:val="24"/>
          <w:szCs w:val="24"/>
        </w:rPr>
        <w:t>исследования и открытия на территории Евразии (в том числе на территории России), Австралии и Океании, Антарктиды</w:t>
      </w:r>
      <w:r w:rsidRPr="002D225F">
        <w:rPr>
          <w:rFonts w:ascii="Times New Roman" w:hAnsi="Times New Roman"/>
          <w:sz w:val="24"/>
          <w:szCs w:val="24"/>
        </w:rPr>
        <w:t>). Первое русское кругосветное путешествие (</w:t>
      </w:r>
      <w:r w:rsidRPr="002D225F">
        <w:rPr>
          <w:rFonts w:ascii="Times New Roman" w:hAnsi="Times New Roman"/>
          <w:i/>
          <w:sz w:val="24"/>
          <w:szCs w:val="24"/>
        </w:rPr>
        <w:t>И.Ф. Крузенштерн и Ю.Ф. Лисянский</w:t>
      </w:r>
      <w:r w:rsidRPr="002D225F">
        <w:rPr>
          <w:rFonts w:ascii="Times New Roman" w:hAnsi="Times New Roman"/>
          <w:sz w:val="24"/>
          <w:szCs w:val="24"/>
        </w:rPr>
        <w:t>).</w:t>
      </w:r>
    </w:p>
    <w:p w:rsidR="0056790F" w:rsidRPr="002D225F" w:rsidRDefault="0056790F" w:rsidP="002D225F">
      <w:pPr>
        <w:tabs>
          <w:tab w:val="left" w:pos="426"/>
        </w:tabs>
        <w:autoSpaceDE w:val="0"/>
        <w:autoSpaceDN w:val="0"/>
        <w:adjustRightInd w:val="0"/>
        <w:spacing w:after="0" w:line="240" w:lineRule="auto"/>
        <w:rPr>
          <w:rFonts w:ascii="Times New Roman" w:hAnsi="Times New Roman"/>
          <w:sz w:val="24"/>
          <w:szCs w:val="24"/>
        </w:rPr>
      </w:pPr>
      <w:r w:rsidRPr="002D225F">
        <w:rPr>
          <w:rFonts w:ascii="Times New Roman" w:hAnsi="Times New Roman"/>
          <w:sz w:val="24"/>
          <w:szCs w:val="24"/>
        </w:rPr>
        <w:t>Географические исследования в ХХ веке (</w:t>
      </w:r>
      <w:r w:rsidRPr="002D225F">
        <w:rPr>
          <w:rFonts w:ascii="Times New Roman" w:hAnsi="Times New Roman"/>
          <w:i/>
          <w:sz w:val="24"/>
          <w:szCs w:val="24"/>
        </w:rPr>
        <w:t>открытие Южного и Северного полюсов, океанов, покорение высочайших вершин и глубочайших впадин, исследования верхних слоев атмосферы, открытия и разработки в области Российского Севера</w:t>
      </w:r>
      <w:r w:rsidRPr="002D225F">
        <w:rPr>
          <w:rFonts w:ascii="Times New Roman" w:hAnsi="Times New Roman"/>
          <w:sz w:val="24"/>
          <w:szCs w:val="24"/>
        </w:rPr>
        <w:t xml:space="preserve">). </w:t>
      </w:r>
      <w:r w:rsidRPr="002D225F">
        <w:rPr>
          <w:rFonts w:ascii="Times New Roman" w:hAnsi="Times New Roman"/>
          <w:i/>
          <w:sz w:val="24"/>
          <w:szCs w:val="24"/>
        </w:rPr>
        <w:t>Значение освоения космоса для географической науки</w:t>
      </w:r>
      <w:r w:rsidRPr="002D225F">
        <w:rPr>
          <w:rFonts w:ascii="Times New Roman" w:hAnsi="Times New Roman"/>
          <w:sz w:val="24"/>
          <w:szCs w:val="24"/>
        </w:rPr>
        <w:t>.</w:t>
      </w:r>
    </w:p>
    <w:p w:rsidR="0056790F" w:rsidRPr="002D225F" w:rsidRDefault="0056790F" w:rsidP="002D225F">
      <w:pPr>
        <w:tabs>
          <w:tab w:val="left" w:pos="426"/>
        </w:tabs>
        <w:autoSpaceDE w:val="0"/>
        <w:autoSpaceDN w:val="0"/>
        <w:adjustRightInd w:val="0"/>
        <w:spacing w:after="0" w:line="240" w:lineRule="auto"/>
        <w:rPr>
          <w:rFonts w:ascii="Times New Roman" w:hAnsi="Times New Roman"/>
          <w:sz w:val="24"/>
          <w:szCs w:val="24"/>
        </w:rPr>
      </w:pPr>
      <w:r w:rsidRPr="002D225F">
        <w:rPr>
          <w:rFonts w:ascii="Times New Roman" w:hAnsi="Times New Roman"/>
          <w:sz w:val="24"/>
          <w:szCs w:val="24"/>
        </w:rPr>
        <w:t xml:space="preserve">Географические знания в современном мире. Современные географические методы исследования Земли. </w:t>
      </w:r>
    </w:p>
    <w:p w:rsidR="0056790F" w:rsidRPr="002D225F" w:rsidRDefault="0056790F" w:rsidP="002D225F">
      <w:pPr>
        <w:tabs>
          <w:tab w:val="left" w:pos="426"/>
          <w:tab w:val="left" w:pos="4280"/>
          <w:tab w:val="left" w:pos="6180"/>
          <w:tab w:val="left" w:pos="7100"/>
          <w:tab w:val="left" w:pos="8880"/>
        </w:tabs>
        <w:autoSpaceDE w:val="0"/>
        <w:autoSpaceDN w:val="0"/>
        <w:adjustRightInd w:val="0"/>
        <w:spacing w:after="0" w:line="240" w:lineRule="auto"/>
        <w:rPr>
          <w:rFonts w:ascii="Times New Roman" w:hAnsi="Times New Roman"/>
          <w:b/>
          <w:bCs/>
          <w:sz w:val="24"/>
          <w:szCs w:val="24"/>
        </w:rPr>
      </w:pPr>
    </w:p>
    <w:p w:rsidR="0056790F" w:rsidRPr="002D225F" w:rsidRDefault="0056790F" w:rsidP="002D225F">
      <w:pPr>
        <w:tabs>
          <w:tab w:val="left" w:pos="426"/>
          <w:tab w:val="left" w:pos="4280"/>
          <w:tab w:val="left" w:pos="6180"/>
          <w:tab w:val="left" w:pos="7100"/>
          <w:tab w:val="left" w:pos="8880"/>
        </w:tabs>
        <w:autoSpaceDE w:val="0"/>
        <w:autoSpaceDN w:val="0"/>
        <w:adjustRightInd w:val="0"/>
        <w:spacing w:after="0" w:line="240" w:lineRule="auto"/>
        <w:rPr>
          <w:rFonts w:ascii="Times New Roman" w:hAnsi="Times New Roman"/>
          <w:b/>
          <w:bCs/>
          <w:sz w:val="24"/>
          <w:szCs w:val="24"/>
        </w:rPr>
      </w:pPr>
      <w:r w:rsidRPr="002D225F">
        <w:rPr>
          <w:rFonts w:ascii="Times New Roman" w:hAnsi="Times New Roman"/>
          <w:b/>
          <w:bCs/>
          <w:sz w:val="24"/>
          <w:szCs w:val="24"/>
        </w:rPr>
        <w:t xml:space="preserve">Земля во Вселенной. Движения Земли и их следствия. </w:t>
      </w:r>
    </w:p>
    <w:p w:rsidR="0056790F" w:rsidRPr="002D225F" w:rsidRDefault="0056790F" w:rsidP="002D225F">
      <w:pPr>
        <w:tabs>
          <w:tab w:val="left" w:pos="426"/>
        </w:tabs>
        <w:autoSpaceDE w:val="0"/>
        <w:autoSpaceDN w:val="0"/>
        <w:adjustRightInd w:val="0"/>
        <w:spacing w:after="0" w:line="240" w:lineRule="auto"/>
        <w:rPr>
          <w:rFonts w:ascii="Times New Roman" w:hAnsi="Times New Roman"/>
          <w:sz w:val="24"/>
          <w:szCs w:val="24"/>
        </w:rPr>
      </w:pPr>
      <w:r w:rsidRPr="002D225F">
        <w:rPr>
          <w:rFonts w:ascii="Times New Roman" w:hAnsi="Times New Roman"/>
          <w:sz w:val="24"/>
          <w:szCs w:val="24"/>
        </w:rPr>
        <w:t xml:space="preserve">Земля – часть Солнечной системы. Земля и Луна. </w:t>
      </w:r>
      <w:r w:rsidRPr="002D225F">
        <w:rPr>
          <w:rFonts w:ascii="Times New Roman" w:hAnsi="Times New Roman"/>
          <w:i/>
          <w:sz w:val="24"/>
          <w:szCs w:val="24"/>
        </w:rPr>
        <w:t xml:space="preserve">Влияние космоса на нашу планету и жизнь людей. </w:t>
      </w:r>
      <w:r w:rsidRPr="002D225F">
        <w:rPr>
          <w:rFonts w:ascii="Times New Roman" w:hAnsi="Times New Roman"/>
          <w:sz w:val="24"/>
          <w:szCs w:val="24"/>
        </w:rPr>
        <w:t xml:space="preserve">Форма и размеры Земли. Наклон земной оси к плоскости орбиты. Виды движения Земли и их географические следствия. Движение Земли вокруг Солнца. Смена времен года. Тропики и полярные круги. Пояса освещенности. </w:t>
      </w:r>
      <w:r w:rsidRPr="002D225F">
        <w:rPr>
          <w:rFonts w:ascii="Times New Roman" w:hAnsi="Times New Roman"/>
          <w:i/>
          <w:sz w:val="24"/>
          <w:szCs w:val="24"/>
        </w:rPr>
        <w:t>Календарь – как система измерения больших промежутков времени, основанная на периодичности таких явлений природы, как смена дня и ночи, смена фаз Луны, смена времен года.</w:t>
      </w:r>
      <w:r w:rsidRPr="002D225F">
        <w:rPr>
          <w:rFonts w:ascii="Times New Roman" w:hAnsi="Times New Roman"/>
          <w:sz w:val="24"/>
          <w:szCs w:val="24"/>
        </w:rPr>
        <w:t xml:space="preserve"> Осевое вращение Земли. Смена дня и ночи, сутки, календарный год.</w:t>
      </w:r>
    </w:p>
    <w:p w:rsidR="0056790F" w:rsidRPr="002D225F" w:rsidRDefault="0056790F" w:rsidP="002D225F">
      <w:pPr>
        <w:tabs>
          <w:tab w:val="left" w:pos="426"/>
          <w:tab w:val="left" w:pos="4280"/>
          <w:tab w:val="left" w:pos="6180"/>
          <w:tab w:val="left" w:pos="7100"/>
          <w:tab w:val="left" w:pos="8880"/>
        </w:tabs>
        <w:autoSpaceDE w:val="0"/>
        <w:autoSpaceDN w:val="0"/>
        <w:adjustRightInd w:val="0"/>
        <w:spacing w:after="0" w:line="240" w:lineRule="auto"/>
        <w:rPr>
          <w:rFonts w:ascii="Times New Roman" w:hAnsi="Times New Roman"/>
          <w:b/>
          <w:bCs/>
          <w:sz w:val="24"/>
          <w:szCs w:val="24"/>
        </w:rPr>
      </w:pPr>
    </w:p>
    <w:p w:rsidR="0056790F" w:rsidRPr="002D225F" w:rsidRDefault="0056790F" w:rsidP="002D225F">
      <w:pPr>
        <w:tabs>
          <w:tab w:val="left" w:pos="426"/>
          <w:tab w:val="left" w:pos="4280"/>
          <w:tab w:val="left" w:pos="6180"/>
          <w:tab w:val="left" w:pos="7100"/>
          <w:tab w:val="left" w:pos="8880"/>
        </w:tabs>
        <w:autoSpaceDE w:val="0"/>
        <w:autoSpaceDN w:val="0"/>
        <w:adjustRightInd w:val="0"/>
        <w:spacing w:after="0" w:line="240" w:lineRule="auto"/>
        <w:rPr>
          <w:rFonts w:ascii="Times New Roman" w:hAnsi="Times New Roman"/>
          <w:b/>
          <w:bCs/>
          <w:sz w:val="24"/>
          <w:szCs w:val="24"/>
        </w:rPr>
      </w:pPr>
      <w:r w:rsidRPr="002D225F">
        <w:rPr>
          <w:rFonts w:ascii="Times New Roman" w:hAnsi="Times New Roman"/>
          <w:b/>
          <w:bCs/>
          <w:sz w:val="24"/>
          <w:szCs w:val="24"/>
        </w:rPr>
        <w:t xml:space="preserve">Изображение земной поверхности. </w:t>
      </w:r>
    </w:p>
    <w:p w:rsidR="0056790F" w:rsidRPr="002D225F" w:rsidRDefault="0056790F" w:rsidP="002D225F">
      <w:pPr>
        <w:tabs>
          <w:tab w:val="left" w:pos="426"/>
          <w:tab w:val="left" w:pos="1240"/>
          <w:tab w:val="left" w:pos="3160"/>
          <w:tab w:val="left" w:pos="4280"/>
          <w:tab w:val="left" w:pos="6180"/>
          <w:tab w:val="left" w:pos="7100"/>
          <w:tab w:val="left" w:pos="8880"/>
        </w:tabs>
        <w:autoSpaceDE w:val="0"/>
        <w:autoSpaceDN w:val="0"/>
        <w:adjustRightInd w:val="0"/>
        <w:spacing w:after="0" w:line="240" w:lineRule="auto"/>
        <w:rPr>
          <w:rFonts w:ascii="Times New Roman" w:hAnsi="Times New Roman"/>
          <w:sz w:val="24"/>
          <w:szCs w:val="24"/>
        </w:rPr>
      </w:pPr>
      <w:r w:rsidRPr="002D225F">
        <w:rPr>
          <w:rFonts w:ascii="Times New Roman" w:hAnsi="Times New Roman"/>
          <w:sz w:val="24"/>
          <w:szCs w:val="24"/>
        </w:rPr>
        <w:t xml:space="preserve">Виды изображения земной поверхности: план местности, глобус, географическая карта, аэрофото- и аэрокосмические снимки. Масштаб. Стороны горизонта. Азимут. Ориентирование на местности: определение сторон горизонта по компасу и местным признакам, определение азимута. </w:t>
      </w:r>
      <w:r w:rsidRPr="002D225F">
        <w:rPr>
          <w:rFonts w:ascii="Times New Roman" w:hAnsi="Times New Roman"/>
          <w:i/>
          <w:sz w:val="24"/>
          <w:szCs w:val="24"/>
        </w:rPr>
        <w:t>Особенности ориентирования в мегаполисе и в природе.</w:t>
      </w:r>
      <w:r w:rsidRPr="002D225F">
        <w:rPr>
          <w:rFonts w:ascii="Times New Roman" w:hAnsi="Times New Roman"/>
          <w:sz w:val="24"/>
          <w:szCs w:val="24"/>
        </w:rPr>
        <w:t xml:space="preserve"> План местности. Условные знаки. Как составить план местности. </w:t>
      </w:r>
      <w:r w:rsidRPr="002D225F">
        <w:rPr>
          <w:rFonts w:ascii="Times New Roman" w:hAnsi="Times New Roman"/>
          <w:i/>
          <w:sz w:val="24"/>
          <w:szCs w:val="24"/>
        </w:rPr>
        <w:t>Составление простейшего плана местности/учебного кабинета/комнаты.</w:t>
      </w:r>
      <w:r w:rsidRPr="002D225F">
        <w:rPr>
          <w:rFonts w:ascii="Times New Roman" w:hAnsi="Times New Roman"/>
          <w:sz w:val="24"/>
          <w:szCs w:val="24"/>
        </w:rPr>
        <w:t xml:space="preserve"> Географическая карта – особый источник информации. </w:t>
      </w:r>
      <w:r w:rsidRPr="002D225F">
        <w:rPr>
          <w:rFonts w:ascii="Times New Roman" w:hAnsi="Times New Roman"/>
          <w:i/>
          <w:sz w:val="24"/>
          <w:szCs w:val="24"/>
        </w:rPr>
        <w:t>Содержание и значение карт. Топографические карты.</w:t>
      </w:r>
      <w:r w:rsidRPr="002D225F">
        <w:rPr>
          <w:rFonts w:ascii="Times New Roman" w:hAnsi="Times New Roman"/>
          <w:sz w:val="24"/>
          <w:szCs w:val="24"/>
        </w:rPr>
        <w:t xml:space="preserve"> Масштаб и условные знаки на карте. Градусная сеть: параллели и меридианы. Географические координаты: географическая широта. Географические координаты: географическая долгота. Определение географических координат различных объектов, направлений, расстояний, абсолютных высот по карте.</w:t>
      </w:r>
    </w:p>
    <w:p w:rsidR="0056790F" w:rsidRPr="002D225F" w:rsidRDefault="0056790F" w:rsidP="002D225F">
      <w:pPr>
        <w:tabs>
          <w:tab w:val="left" w:pos="426"/>
          <w:tab w:val="left" w:pos="4280"/>
          <w:tab w:val="left" w:pos="6180"/>
          <w:tab w:val="left" w:pos="7100"/>
          <w:tab w:val="left" w:pos="8880"/>
        </w:tabs>
        <w:autoSpaceDE w:val="0"/>
        <w:autoSpaceDN w:val="0"/>
        <w:adjustRightInd w:val="0"/>
        <w:spacing w:after="0" w:line="240" w:lineRule="auto"/>
        <w:rPr>
          <w:rFonts w:ascii="Times New Roman" w:hAnsi="Times New Roman"/>
          <w:b/>
          <w:bCs/>
          <w:sz w:val="24"/>
          <w:szCs w:val="24"/>
        </w:rPr>
      </w:pPr>
    </w:p>
    <w:p w:rsidR="0056790F" w:rsidRPr="002D225F" w:rsidRDefault="0056790F" w:rsidP="002D225F">
      <w:pPr>
        <w:tabs>
          <w:tab w:val="left" w:pos="426"/>
          <w:tab w:val="left" w:pos="4280"/>
          <w:tab w:val="left" w:pos="6180"/>
          <w:tab w:val="left" w:pos="7100"/>
          <w:tab w:val="left" w:pos="8880"/>
        </w:tabs>
        <w:autoSpaceDE w:val="0"/>
        <w:autoSpaceDN w:val="0"/>
        <w:adjustRightInd w:val="0"/>
        <w:spacing w:after="0" w:line="240" w:lineRule="auto"/>
        <w:rPr>
          <w:rFonts w:ascii="Times New Roman" w:hAnsi="Times New Roman"/>
          <w:sz w:val="24"/>
          <w:szCs w:val="24"/>
        </w:rPr>
      </w:pPr>
      <w:r w:rsidRPr="002D225F">
        <w:rPr>
          <w:rFonts w:ascii="Times New Roman" w:hAnsi="Times New Roman"/>
          <w:b/>
          <w:bCs/>
          <w:sz w:val="24"/>
          <w:szCs w:val="24"/>
        </w:rPr>
        <w:t xml:space="preserve"> Природа Земли.</w:t>
      </w:r>
    </w:p>
    <w:p w:rsidR="0056790F" w:rsidRPr="002D225F" w:rsidRDefault="0056790F" w:rsidP="002D225F">
      <w:pPr>
        <w:tabs>
          <w:tab w:val="left" w:pos="426"/>
        </w:tabs>
        <w:autoSpaceDE w:val="0"/>
        <w:autoSpaceDN w:val="0"/>
        <w:adjustRightInd w:val="0"/>
        <w:spacing w:after="0" w:line="240" w:lineRule="auto"/>
        <w:rPr>
          <w:rFonts w:ascii="Times New Roman" w:hAnsi="Times New Roman"/>
          <w:sz w:val="24"/>
          <w:szCs w:val="24"/>
        </w:rPr>
      </w:pPr>
      <w:r w:rsidRPr="002D225F">
        <w:rPr>
          <w:rFonts w:ascii="Times New Roman" w:hAnsi="Times New Roman"/>
          <w:b/>
          <w:bCs/>
          <w:sz w:val="24"/>
          <w:szCs w:val="24"/>
        </w:rPr>
        <w:t xml:space="preserve">Литосфера. </w:t>
      </w:r>
      <w:r w:rsidRPr="002D225F">
        <w:rPr>
          <w:rFonts w:ascii="Times New Roman" w:hAnsi="Times New Roman"/>
          <w:sz w:val="24"/>
          <w:szCs w:val="24"/>
        </w:rPr>
        <w:t xml:space="preserve">Литосфера – «каменная» оболочка Земли. Внутреннее строение Земли. Земная кора. Разнообразие горных пород и минералов на Земле. </w:t>
      </w:r>
      <w:r w:rsidRPr="002D225F">
        <w:rPr>
          <w:rFonts w:ascii="Times New Roman" w:hAnsi="Times New Roman"/>
          <w:i/>
          <w:sz w:val="24"/>
          <w:szCs w:val="24"/>
        </w:rPr>
        <w:t>Полезные ископаемые и их значение в жизни современного общества.</w:t>
      </w:r>
      <w:r w:rsidRPr="002D225F">
        <w:rPr>
          <w:rFonts w:ascii="Times New Roman" w:hAnsi="Times New Roman"/>
          <w:sz w:val="24"/>
          <w:szCs w:val="24"/>
        </w:rPr>
        <w:t xml:space="preserve"> Движения земной коры и их проявления на земной поверхности: землетрясения, вулканы, гейзеры.</w:t>
      </w:r>
    </w:p>
    <w:p w:rsidR="0056790F" w:rsidRPr="002D225F" w:rsidRDefault="0056790F" w:rsidP="002D225F">
      <w:pPr>
        <w:tabs>
          <w:tab w:val="left" w:pos="426"/>
        </w:tabs>
        <w:autoSpaceDE w:val="0"/>
        <w:autoSpaceDN w:val="0"/>
        <w:adjustRightInd w:val="0"/>
        <w:spacing w:after="0" w:line="240" w:lineRule="auto"/>
        <w:rPr>
          <w:rFonts w:ascii="Times New Roman" w:hAnsi="Times New Roman"/>
          <w:sz w:val="24"/>
          <w:szCs w:val="24"/>
        </w:rPr>
      </w:pPr>
      <w:r w:rsidRPr="002D225F">
        <w:rPr>
          <w:rFonts w:ascii="Times New Roman" w:hAnsi="Times New Roman"/>
          <w:sz w:val="24"/>
          <w:szCs w:val="24"/>
        </w:rPr>
        <w:t xml:space="preserve">Рельеф Земли. Способы изображение рельефа на планах и картах. Основные формы рельефа – горы и равнины. Равнины. Образование и изменение равнин с течением времени. Классификация равнин по абсолютной высоте. Определение относительной и абсолютной высоты равнин. Разнообразие гор по возрасту и строению. Классификация гор абсолютной высоте. Определение относительной и абсолютной высоты гор. Рельеф дна океанов. </w:t>
      </w:r>
      <w:r w:rsidRPr="002D225F">
        <w:rPr>
          <w:rFonts w:ascii="Times New Roman" w:hAnsi="Times New Roman"/>
          <w:i/>
          <w:sz w:val="24"/>
          <w:szCs w:val="24"/>
        </w:rPr>
        <w:t>Рифтовые области, срединные океанические хребты, шельф, материковый склон. Методы изучения глубин Мирового океана. Исследователи подводных глубин и их открытия.</w:t>
      </w:r>
    </w:p>
    <w:p w:rsidR="0056790F" w:rsidRPr="002D225F" w:rsidRDefault="0056790F" w:rsidP="002D225F">
      <w:pPr>
        <w:tabs>
          <w:tab w:val="left" w:pos="426"/>
        </w:tabs>
        <w:autoSpaceDE w:val="0"/>
        <w:autoSpaceDN w:val="0"/>
        <w:adjustRightInd w:val="0"/>
        <w:spacing w:after="0" w:line="240" w:lineRule="auto"/>
        <w:rPr>
          <w:rFonts w:ascii="Times New Roman" w:hAnsi="Times New Roman"/>
          <w:sz w:val="24"/>
          <w:szCs w:val="24"/>
        </w:rPr>
      </w:pPr>
      <w:r w:rsidRPr="002D225F">
        <w:rPr>
          <w:rFonts w:ascii="Times New Roman" w:hAnsi="Times New Roman"/>
          <w:b/>
          <w:bCs/>
          <w:sz w:val="24"/>
          <w:szCs w:val="24"/>
        </w:rPr>
        <w:t xml:space="preserve">Гидросфера. </w:t>
      </w:r>
      <w:r w:rsidRPr="002D225F">
        <w:rPr>
          <w:rFonts w:ascii="Times New Roman" w:hAnsi="Times New Roman"/>
          <w:sz w:val="24"/>
          <w:szCs w:val="24"/>
        </w:rPr>
        <w:t xml:space="preserve">Строение гидросферы. </w:t>
      </w:r>
      <w:r w:rsidRPr="002D225F">
        <w:rPr>
          <w:rFonts w:ascii="Times New Roman" w:hAnsi="Times New Roman"/>
          <w:i/>
          <w:sz w:val="24"/>
          <w:szCs w:val="24"/>
        </w:rPr>
        <w:t xml:space="preserve">Особенности Мирового круговорота воды. </w:t>
      </w:r>
      <w:r w:rsidRPr="002D225F">
        <w:rPr>
          <w:rFonts w:ascii="Times New Roman" w:hAnsi="Times New Roman"/>
          <w:sz w:val="24"/>
          <w:szCs w:val="24"/>
        </w:rPr>
        <w:t>Мировой океан и его части. Свойства вод Мирового океана – температура и соленость. Движение воды в океане – волны, течения.</w:t>
      </w:r>
      <w:r w:rsidRPr="002D225F">
        <w:rPr>
          <w:rFonts w:ascii="Times New Roman" w:hAnsi="Times New Roman"/>
          <w:i/>
          <w:sz w:val="24"/>
          <w:szCs w:val="24"/>
        </w:rPr>
        <w:t>.</w:t>
      </w:r>
      <w:r w:rsidRPr="002D225F">
        <w:rPr>
          <w:rFonts w:ascii="Times New Roman" w:hAnsi="Times New Roman"/>
          <w:sz w:val="24"/>
          <w:szCs w:val="24"/>
        </w:rPr>
        <w:t xml:space="preserve">Воды суши. Реки на географической карте и в природе: основные части речной системы, характер, питание и режим рек. Озера и их происхождение. Ледники. Горное и покровное оледенение, многолетняя мерзлота. Подземные воды. Межпластовые и грунтовые воды. Болота. Каналы. Водохранилища. </w:t>
      </w:r>
      <w:r w:rsidRPr="002D225F">
        <w:rPr>
          <w:rFonts w:ascii="Times New Roman" w:hAnsi="Times New Roman"/>
          <w:i/>
          <w:sz w:val="24"/>
          <w:szCs w:val="24"/>
        </w:rPr>
        <w:t>Человек и гидросфера.</w:t>
      </w:r>
    </w:p>
    <w:p w:rsidR="0056790F" w:rsidRPr="002D225F" w:rsidRDefault="0056790F" w:rsidP="002D225F">
      <w:pPr>
        <w:tabs>
          <w:tab w:val="left" w:pos="426"/>
        </w:tabs>
        <w:autoSpaceDE w:val="0"/>
        <w:autoSpaceDN w:val="0"/>
        <w:adjustRightInd w:val="0"/>
        <w:spacing w:after="0" w:line="240" w:lineRule="auto"/>
        <w:rPr>
          <w:rFonts w:ascii="Times New Roman" w:hAnsi="Times New Roman"/>
          <w:sz w:val="24"/>
          <w:szCs w:val="24"/>
        </w:rPr>
      </w:pPr>
      <w:r w:rsidRPr="002D225F">
        <w:rPr>
          <w:rFonts w:ascii="Times New Roman" w:hAnsi="Times New Roman"/>
          <w:b/>
          <w:bCs/>
          <w:sz w:val="24"/>
          <w:szCs w:val="24"/>
        </w:rPr>
        <w:t xml:space="preserve">Атмосфера. </w:t>
      </w:r>
      <w:r w:rsidRPr="002D225F">
        <w:rPr>
          <w:rFonts w:ascii="Times New Roman" w:hAnsi="Times New Roman"/>
          <w:sz w:val="24"/>
          <w:szCs w:val="24"/>
        </w:rPr>
        <w:t>Строение воздушной оболочки Земли</w:t>
      </w:r>
      <w:r w:rsidRPr="002D225F">
        <w:rPr>
          <w:rFonts w:ascii="Times New Roman" w:hAnsi="Times New Roman"/>
          <w:i/>
          <w:sz w:val="24"/>
          <w:szCs w:val="24"/>
        </w:rPr>
        <w:t>.</w:t>
      </w:r>
      <w:r w:rsidRPr="002D225F">
        <w:rPr>
          <w:rFonts w:ascii="Times New Roman" w:hAnsi="Times New Roman"/>
          <w:sz w:val="24"/>
          <w:szCs w:val="24"/>
        </w:rPr>
        <w:t xml:space="preserve"> Температура воздуха. Нагревание воздуха. Суточный и годовой ход температур и его графическое отображение. Среднесуточная, среднемесячная, среднегодовая температура. Зависимость температуры от географической широты. Тепловые пояса. Вода в атмосфере. Облака и атмосферные осадки. Атмосферное давление. Ветер. Постоянные и переменные ветра. </w:t>
      </w:r>
      <w:r w:rsidRPr="002D225F">
        <w:rPr>
          <w:rFonts w:ascii="Times New Roman" w:hAnsi="Times New Roman"/>
          <w:i/>
          <w:sz w:val="24"/>
          <w:szCs w:val="24"/>
        </w:rPr>
        <w:t>Графическое отображение направления ветра. Роза ветров.</w:t>
      </w:r>
      <w:r w:rsidRPr="002D225F">
        <w:rPr>
          <w:rFonts w:ascii="Times New Roman" w:hAnsi="Times New Roman"/>
          <w:sz w:val="24"/>
          <w:szCs w:val="24"/>
        </w:rPr>
        <w:t xml:space="preserve"> Циркуляция атмосферы. Влажность воздуха. Понятие погоды. </w:t>
      </w:r>
      <w:r w:rsidRPr="002D225F">
        <w:rPr>
          <w:rFonts w:ascii="Times New Roman" w:hAnsi="Times New Roman"/>
          <w:i/>
          <w:sz w:val="24"/>
          <w:szCs w:val="24"/>
        </w:rPr>
        <w:t>Наблюдения и прогноз погоды. Метеостанция/метеоприборы (проведение наблюдений и измерений, фиксация результатов наблюдений, обработка результатов наблюдений).</w:t>
      </w:r>
      <w:r w:rsidRPr="002D225F">
        <w:rPr>
          <w:rFonts w:ascii="Times New Roman" w:hAnsi="Times New Roman"/>
          <w:sz w:val="24"/>
          <w:szCs w:val="24"/>
        </w:rPr>
        <w:t xml:space="preserve"> Понятие климата. Погода и климат. Климатообразующие факторы. Зависимость климата от абсолютной высоты местности.Климаты Земли. </w:t>
      </w:r>
      <w:r w:rsidRPr="002D225F">
        <w:rPr>
          <w:rFonts w:ascii="Times New Roman" w:hAnsi="Times New Roman"/>
          <w:i/>
          <w:sz w:val="24"/>
          <w:szCs w:val="24"/>
        </w:rPr>
        <w:t>Влияние климата на здоровье людей</w:t>
      </w:r>
      <w:r w:rsidRPr="002D225F">
        <w:rPr>
          <w:rFonts w:ascii="Times New Roman" w:hAnsi="Times New Roman"/>
          <w:sz w:val="24"/>
          <w:szCs w:val="24"/>
        </w:rPr>
        <w:t>. Человек и атмосфера.</w:t>
      </w:r>
    </w:p>
    <w:p w:rsidR="0056790F" w:rsidRPr="002D225F" w:rsidRDefault="0056790F" w:rsidP="002D225F">
      <w:pPr>
        <w:tabs>
          <w:tab w:val="left" w:pos="426"/>
        </w:tabs>
        <w:autoSpaceDE w:val="0"/>
        <w:autoSpaceDN w:val="0"/>
        <w:adjustRightInd w:val="0"/>
        <w:spacing w:after="0" w:line="240" w:lineRule="auto"/>
        <w:rPr>
          <w:rFonts w:ascii="Times New Roman" w:hAnsi="Times New Roman"/>
          <w:i/>
          <w:sz w:val="24"/>
          <w:szCs w:val="24"/>
        </w:rPr>
      </w:pPr>
      <w:r w:rsidRPr="002D225F">
        <w:rPr>
          <w:rFonts w:ascii="Times New Roman" w:hAnsi="Times New Roman"/>
          <w:b/>
          <w:bCs/>
          <w:sz w:val="24"/>
          <w:szCs w:val="24"/>
        </w:rPr>
        <w:t xml:space="preserve">Биосфера. </w:t>
      </w:r>
      <w:r w:rsidRPr="002D225F">
        <w:rPr>
          <w:rFonts w:ascii="Times New Roman" w:hAnsi="Times New Roman"/>
          <w:sz w:val="24"/>
          <w:szCs w:val="24"/>
        </w:rPr>
        <w:t xml:space="preserve">Биосфера – живая оболочка Земли. Особенности жизни в океане. Жизнь на поверхности суши: особенности распространения растений и животных в лесных и безлесных пространствах. </w:t>
      </w:r>
      <w:r w:rsidRPr="002D225F">
        <w:rPr>
          <w:rFonts w:ascii="Times New Roman" w:hAnsi="Times New Roman"/>
          <w:i/>
          <w:sz w:val="24"/>
          <w:szCs w:val="24"/>
        </w:rPr>
        <w:t>Воздействие организмов на земные оболочки. Воздействие человека на природу. Охрана природы.</w:t>
      </w:r>
    </w:p>
    <w:p w:rsidR="0056790F" w:rsidRPr="002D225F" w:rsidRDefault="0056790F" w:rsidP="002D225F">
      <w:pPr>
        <w:tabs>
          <w:tab w:val="left" w:pos="426"/>
        </w:tabs>
        <w:autoSpaceDE w:val="0"/>
        <w:autoSpaceDN w:val="0"/>
        <w:adjustRightInd w:val="0"/>
        <w:spacing w:after="0" w:line="240" w:lineRule="auto"/>
        <w:rPr>
          <w:rFonts w:ascii="Times New Roman" w:hAnsi="Times New Roman"/>
          <w:b/>
          <w:bCs/>
          <w:sz w:val="24"/>
          <w:szCs w:val="24"/>
        </w:rPr>
      </w:pPr>
    </w:p>
    <w:p w:rsidR="0056790F" w:rsidRPr="002D225F" w:rsidRDefault="0056790F" w:rsidP="002D225F">
      <w:pPr>
        <w:tabs>
          <w:tab w:val="left" w:pos="426"/>
        </w:tabs>
        <w:autoSpaceDE w:val="0"/>
        <w:autoSpaceDN w:val="0"/>
        <w:adjustRightInd w:val="0"/>
        <w:spacing w:after="0" w:line="240" w:lineRule="auto"/>
        <w:rPr>
          <w:rFonts w:ascii="Times New Roman" w:hAnsi="Times New Roman"/>
          <w:sz w:val="24"/>
          <w:szCs w:val="24"/>
        </w:rPr>
      </w:pPr>
      <w:r w:rsidRPr="002D225F">
        <w:rPr>
          <w:rFonts w:ascii="Times New Roman" w:hAnsi="Times New Roman"/>
          <w:b/>
          <w:bCs/>
          <w:sz w:val="24"/>
          <w:szCs w:val="24"/>
        </w:rPr>
        <w:t xml:space="preserve">Географическая оболочка как среда жизни. </w:t>
      </w:r>
      <w:r w:rsidRPr="002D225F">
        <w:rPr>
          <w:rFonts w:ascii="Times New Roman" w:hAnsi="Times New Roman"/>
          <w:sz w:val="24"/>
          <w:szCs w:val="24"/>
        </w:rPr>
        <w:t xml:space="preserve">Понятие о географической оболочке. Взаимодействие оболочек Земли. Строение географической оболочки. Понятие о природном комплексе. Глобальные, региональные и локальные природные комплексы. Природные комплексы своей местности. Закономерности географической оболочки: географическая зональность и высотная поясность. Природные зоны Земли. </w:t>
      </w:r>
    </w:p>
    <w:p w:rsidR="0056790F" w:rsidRPr="002D225F" w:rsidRDefault="0056790F" w:rsidP="002D225F">
      <w:pPr>
        <w:tabs>
          <w:tab w:val="left" w:pos="426"/>
          <w:tab w:val="left" w:pos="4280"/>
          <w:tab w:val="left" w:pos="6180"/>
          <w:tab w:val="left" w:pos="7100"/>
          <w:tab w:val="left" w:pos="8880"/>
        </w:tabs>
        <w:autoSpaceDE w:val="0"/>
        <w:autoSpaceDN w:val="0"/>
        <w:adjustRightInd w:val="0"/>
        <w:spacing w:after="0" w:line="240" w:lineRule="auto"/>
        <w:rPr>
          <w:rFonts w:ascii="Times New Roman" w:hAnsi="Times New Roman"/>
          <w:b/>
          <w:bCs/>
          <w:sz w:val="24"/>
          <w:szCs w:val="24"/>
        </w:rPr>
      </w:pPr>
    </w:p>
    <w:p w:rsidR="0056790F" w:rsidRPr="002D225F" w:rsidRDefault="0056790F" w:rsidP="002D225F">
      <w:pPr>
        <w:tabs>
          <w:tab w:val="left" w:pos="426"/>
          <w:tab w:val="left" w:pos="4280"/>
          <w:tab w:val="left" w:pos="6180"/>
          <w:tab w:val="left" w:pos="7100"/>
          <w:tab w:val="left" w:pos="8880"/>
        </w:tabs>
        <w:autoSpaceDE w:val="0"/>
        <w:autoSpaceDN w:val="0"/>
        <w:adjustRightInd w:val="0"/>
        <w:spacing w:after="0" w:line="240" w:lineRule="auto"/>
        <w:rPr>
          <w:rFonts w:ascii="Times New Roman" w:hAnsi="Times New Roman"/>
          <w:b/>
          <w:bCs/>
          <w:sz w:val="24"/>
          <w:szCs w:val="24"/>
        </w:rPr>
      </w:pPr>
      <w:r w:rsidRPr="002D225F">
        <w:rPr>
          <w:rFonts w:ascii="Times New Roman" w:hAnsi="Times New Roman"/>
          <w:b/>
          <w:bCs/>
          <w:sz w:val="24"/>
          <w:szCs w:val="24"/>
        </w:rPr>
        <w:t xml:space="preserve">Человечество на Земле. </w:t>
      </w:r>
    </w:p>
    <w:p w:rsidR="0056790F" w:rsidRPr="002D225F" w:rsidRDefault="0056790F" w:rsidP="002D225F">
      <w:pPr>
        <w:tabs>
          <w:tab w:val="left" w:pos="426"/>
        </w:tabs>
        <w:autoSpaceDE w:val="0"/>
        <w:autoSpaceDN w:val="0"/>
        <w:adjustRightInd w:val="0"/>
        <w:spacing w:after="0" w:line="240" w:lineRule="auto"/>
        <w:rPr>
          <w:rFonts w:ascii="Times New Roman" w:hAnsi="Times New Roman"/>
          <w:sz w:val="24"/>
          <w:szCs w:val="24"/>
        </w:rPr>
      </w:pPr>
      <w:r w:rsidRPr="002D225F">
        <w:rPr>
          <w:rFonts w:ascii="Times New Roman" w:hAnsi="Times New Roman"/>
          <w:sz w:val="24"/>
          <w:szCs w:val="24"/>
        </w:rPr>
        <w:t>Численность населения Земли. Расовый состав. Нации и народы планеты. Страны на карте мира.</w:t>
      </w:r>
    </w:p>
    <w:p w:rsidR="0056790F" w:rsidRPr="002D225F" w:rsidRDefault="0056790F" w:rsidP="002D225F">
      <w:pPr>
        <w:tabs>
          <w:tab w:val="left" w:pos="426"/>
          <w:tab w:val="left" w:pos="4280"/>
          <w:tab w:val="left" w:pos="6180"/>
          <w:tab w:val="left" w:pos="7100"/>
          <w:tab w:val="left" w:pos="8880"/>
        </w:tabs>
        <w:autoSpaceDE w:val="0"/>
        <w:autoSpaceDN w:val="0"/>
        <w:adjustRightInd w:val="0"/>
        <w:spacing w:after="0" w:line="240" w:lineRule="auto"/>
        <w:rPr>
          <w:rFonts w:ascii="Times New Roman" w:hAnsi="Times New Roman"/>
          <w:b/>
          <w:bCs/>
          <w:sz w:val="24"/>
          <w:szCs w:val="24"/>
        </w:rPr>
      </w:pPr>
    </w:p>
    <w:p w:rsidR="0056790F" w:rsidRPr="002D225F" w:rsidRDefault="0056790F" w:rsidP="002D225F">
      <w:pPr>
        <w:tabs>
          <w:tab w:val="left" w:pos="426"/>
          <w:tab w:val="left" w:pos="4280"/>
          <w:tab w:val="left" w:pos="6180"/>
          <w:tab w:val="left" w:pos="7100"/>
          <w:tab w:val="left" w:pos="8880"/>
        </w:tabs>
        <w:autoSpaceDE w:val="0"/>
        <w:autoSpaceDN w:val="0"/>
        <w:adjustRightInd w:val="0"/>
        <w:spacing w:after="0" w:line="240" w:lineRule="auto"/>
        <w:rPr>
          <w:rFonts w:ascii="Times New Roman" w:hAnsi="Times New Roman"/>
          <w:b/>
          <w:bCs/>
          <w:sz w:val="24"/>
          <w:szCs w:val="24"/>
        </w:rPr>
      </w:pPr>
      <w:r w:rsidRPr="002D225F">
        <w:rPr>
          <w:rFonts w:ascii="Times New Roman" w:hAnsi="Times New Roman"/>
          <w:b/>
          <w:bCs/>
          <w:sz w:val="24"/>
          <w:szCs w:val="24"/>
        </w:rPr>
        <w:t xml:space="preserve">Освоение Земли человеком. </w:t>
      </w:r>
    </w:p>
    <w:p w:rsidR="0056790F" w:rsidRPr="002D225F" w:rsidRDefault="0056790F" w:rsidP="002D225F">
      <w:pPr>
        <w:tabs>
          <w:tab w:val="left" w:pos="426"/>
          <w:tab w:val="left" w:pos="1240"/>
          <w:tab w:val="left" w:pos="2680"/>
          <w:tab w:val="left" w:pos="3680"/>
          <w:tab w:val="left" w:pos="5340"/>
          <w:tab w:val="left" w:pos="6000"/>
          <w:tab w:val="left" w:pos="7240"/>
          <w:tab w:val="left" w:pos="7600"/>
          <w:tab w:val="left" w:pos="8500"/>
        </w:tabs>
        <w:autoSpaceDE w:val="0"/>
        <w:autoSpaceDN w:val="0"/>
        <w:adjustRightInd w:val="0"/>
        <w:spacing w:after="0" w:line="240" w:lineRule="auto"/>
        <w:rPr>
          <w:rFonts w:ascii="Times New Roman" w:hAnsi="Times New Roman"/>
          <w:sz w:val="24"/>
          <w:szCs w:val="24"/>
        </w:rPr>
      </w:pPr>
      <w:r w:rsidRPr="002D225F">
        <w:rPr>
          <w:rFonts w:ascii="Times New Roman" w:hAnsi="Times New Roman"/>
          <w:sz w:val="24"/>
          <w:szCs w:val="24"/>
        </w:rPr>
        <w:t>Что изучают в курсе географии материков и океанов? Методы географических исследований и источники географической информации. Разнообразие современных карт. Важнейшие географические открытия и путешествия в древности (</w:t>
      </w:r>
      <w:r w:rsidRPr="002D225F">
        <w:rPr>
          <w:rFonts w:ascii="Times New Roman" w:hAnsi="Times New Roman"/>
          <w:i/>
          <w:sz w:val="24"/>
          <w:szCs w:val="24"/>
        </w:rPr>
        <w:t>древние египтяне, греки, финикийцы, идеи и труды Парменида, Эратосфена, вклад Кратеса Малосского, Страбона</w:t>
      </w:r>
      <w:r w:rsidRPr="002D225F">
        <w:rPr>
          <w:rFonts w:ascii="Times New Roman" w:hAnsi="Times New Roman"/>
          <w:sz w:val="24"/>
          <w:szCs w:val="24"/>
        </w:rPr>
        <w:t>).</w:t>
      </w:r>
    </w:p>
    <w:p w:rsidR="0056790F" w:rsidRPr="002D225F" w:rsidRDefault="0056790F" w:rsidP="002D225F">
      <w:pPr>
        <w:tabs>
          <w:tab w:val="left" w:pos="426"/>
        </w:tabs>
        <w:autoSpaceDE w:val="0"/>
        <w:autoSpaceDN w:val="0"/>
        <w:adjustRightInd w:val="0"/>
        <w:spacing w:after="0" w:line="240" w:lineRule="auto"/>
        <w:rPr>
          <w:rFonts w:ascii="Times New Roman" w:hAnsi="Times New Roman"/>
          <w:sz w:val="24"/>
          <w:szCs w:val="24"/>
        </w:rPr>
      </w:pPr>
      <w:r w:rsidRPr="002D225F">
        <w:rPr>
          <w:rFonts w:ascii="Times New Roman" w:hAnsi="Times New Roman"/>
          <w:sz w:val="24"/>
          <w:szCs w:val="24"/>
        </w:rPr>
        <w:t>Важнейшие географические открытия и путешествия в эпоху Средневековья (</w:t>
      </w:r>
      <w:r w:rsidRPr="002D225F">
        <w:rPr>
          <w:rFonts w:ascii="Times New Roman" w:hAnsi="Times New Roman"/>
          <w:i/>
          <w:sz w:val="24"/>
          <w:szCs w:val="24"/>
        </w:rPr>
        <w:t>норманны, М. Поло, А. Никитин, Б. Диаш, М. Бехайм, Х. Колумб, А. Веспуччи, Васко да Гама, Ф. Магеллан, Э. Кортес, Д. Кабот, Г. Меркатор, В. Баренц, Г. Гудзон, А. Тасман, С. Дежнев</w:t>
      </w:r>
      <w:r w:rsidRPr="002D225F">
        <w:rPr>
          <w:rFonts w:ascii="Times New Roman" w:hAnsi="Times New Roman"/>
          <w:sz w:val="24"/>
          <w:szCs w:val="24"/>
        </w:rPr>
        <w:t>).</w:t>
      </w:r>
    </w:p>
    <w:p w:rsidR="0056790F" w:rsidRPr="002D225F" w:rsidRDefault="0056790F" w:rsidP="002D225F">
      <w:pPr>
        <w:tabs>
          <w:tab w:val="left" w:pos="426"/>
        </w:tabs>
        <w:autoSpaceDE w:val="0"/>
        <w:autoSpaceDN w:val="0"/>
        <w:adjustRightInd w:val="0"/>
        <w:spacing w:after="0" w:line="240" w:lineRule="auto"/>
        <w:rPr>
          <w:rFonts w:ascii="Times New Roman" w:hAnsi="Times New Roman"/>
          <w:sz w:val="24"/>
          <w:szCs w:val="24"/>
        </w:rPr>
      </w:pPr>
      <w:r w:rsidRPr="002D225F">
        <w:rPr>
          <w:rFonts w:ascii="Times New Roman" w:hAnsi="Times New Roman"/>
          <w:sz w:val="24"/>
          <w:szCs w:val="24"/>
        </w:rPr>
        <w:t>Важнейшие географические открытия и путешествия в XVI–XIX вв. (</w:t>
      </w:r>
      <w:r w:rsidRPr="002D225F">
        <w:rPr>
          <w:rFonts w:ascii="Times New Roman" w:hAnsi="Times New Roman"/>
          <w:i/>
          <w:sz w:val="24"/>
          <w:szCs w:val="24"/>
        </w:rPr>
        <w:t>А. Макензи, В. Атласов и Л. Морозко, С. Ремезов, В. Беринг и А. Чириков, Д. Кук, В.М. Головнин, Ф.П. Литке, С.О. Макаров, Н.Н. Миклухо-Маклай, М.В. Ломоносов, Г.И. Шелихов, П.П. Семенов-Тянь-Шанский, Н.М. Пржевальский.</w:t>
      </w:r>
    </w:p>
    <w:p w:rsidR="0056790F" w:rsidRPr="002D225F" w:rsidRDefault="0056790F" w:rsidP="002D225F">
      <w:pPr>
        <w:tabs>
          <w:tab w:val="left" w:pos="426"/>
        </w:tabs>
        <w:autoSpaceDE w:val="0"/>
        <w:autoSpaceDN w:val="0"/>
        <w:adjustRightInd w:val="0"/>
        <w:spacing w:after="0" w:line="240" w:lineRule="auto"/>
        <w:rPr>
          <w:rFonts w:ascii="Times New Roman" w:hAnsi="Times New Roman"/>
          <w:sz w:val="24"/>
          <w:szCs w:val="24"/>
        </w:rPr>
      </w:pPr>
      <w:r w:rsidRPr="002D225F">
        <w:rPr>
          <w:rFonts w:ascii="Times New Roman" w:hAnsi="Times New Roman"/>
          <w:i/>
          <w:sz w:val="24"/>
          <w:szCs w:val="24"/>
        </w:rPr>
        <w:t>А. Гумбольдт, Э. Бонплан, Г.И. Лангсдорф и Н.Г. Рубцов, Ф.Ф. Беллинсгаузен и М.П. Лазарев, Д. Ливингстон, В.В. Юнкер, Е.П. Ковалевский, А.В. Елисеев, экспедиция на корабле “Челленджер”, Ф. Нансен, Р. Амундсен, Р. Скотт, Р. Пири и Ф. Кук</w:t>
      </w:r>
      <w:r w:rsidRPr="002D225F">
        <w:rPr>
          <w:rFonts w:ascii="Times New Roman" w:hAnsi="Times New Roman"/>
          <w:sz w:val="24"/>
          <w:szCs w:val="24"/>
        </w:rPr>
        <w:t xml:space="preserve">). </w:t>
      </w:r>
    </w:p>
    <w:p w:rsidR="0056790F" w:rsidRPr="002D225F" w:rsidRDefault="0056790F" w:rsidP="002D225F">
      <w:pPr>
        <w:tabs>
          <w:tab w:val="left" w:pos="426"/>
        </w:tabs>
        <w:autoSpaceDE w:val="0"/>
        <w:autoSpaceDN w:val="0"/>
        <w:adjustRightInd w:val="0"/>
        <w:spacing w:after="0" w:line="240" w:lineRule="auto"/>
        <w:rPr>
          <w:rFonts w:ascii="Times New Roman" w:hAnsi="Times New Roman"/>
          <w:sz w:val="24"/>
          <w:szCs w:val="24"/>
        </w:rPr>
      </w:pPr>
      <w:r w:rsidRPr="002D225F">
        <w:rPr>
          <w:rFonts w:ascii="Times New Roman" w:hAnsi="Times New Roman"/>
          <w:sz w:val="24"/>
          <w:szCs w:val="24"/>
        </w:rPr>
        <w:t>Важнейшие географические открытия и путешествия в XX веке (</w:t>
      </w:r>
      <w:r w:rsidRPr="002D225F">
        <w:rPr>
          <w:rFonts w:ascii="Times New Roman" w:hAnsi="Times New Roman"/>
          <w:i/>
          <w:sz w:val="24"/>
          <w:szCs w:val="24"/>
        </w:rPr>
        <w:t>И.Д. Папанин, Н.И. Вавилов, Р. Амундсен, Р. Скотт, И.М. Сомов и А.Ф. Трешников (руководители 1 и 2 советской антарктической экспедиций), В.А. Обручев</w:t>
      </w:r>
      <w:r w:rsidRPr="002D225F">
        <w:rPr>
          <w:rFonts w:ascii="Times New Roman" w:hAnsi="Times New Roman"/>
          <w:sz w:val="24"/>
          <w:szCs w:val="24"/>
        </w:rPr>
        <w:t>).</w:t>
      </w:r>
    </w:p>
    <w:p w:rsidR="0056790F" w:rsidRPr="002D225F" w:rsidRDefault="0056790F" w:rsidP="002D225F">
      <w:pPr>
        <w:tabs>
          <w:tab w:val="left" w:pos="426"/>
        </w:tabs>
        <w:autoSpaceDE w:val="0"/>
        <w:autoSpaceDN w:val="0"/>
        <w:adjustRightInd w:val="0"/>
        <w:spacing w:after="0" w:line="240" w:lineRule="auto"/>
        <w:rPr>
          <w:rFonts w:ascii="Times New Roman" w:hAnsi="Times New Roman"/>
          <w:sz w:val="24"/>
          <w:szCs w:val="24"/>
        </w:rPr>
      </w:pPr>
      <w:r w:rsidRPr="002D225F">
        <w:rPr>
          <w:rFonts w:ascii="Times New Roman" w:hAnsi="Times New Roman"/>
          <w:sz w:val="24"/>
          <w:szCs w:val="24"/>
        </w:rPr>
        <w:t>Описание и нанесение на контурную карту географических объектов одного из изученных маршрутов.</w:t>
      </w:r>
    </w:p>
    <w:p w:rsidR="0056790F" w:rsidRPr="002D225F" w:rsidRDefault="0056790F" w:rsidP="002D225F">
      <w:pPr>
        <w:tabs>
          <w:tab w:val="left" w:pos="426"/>
          <w:tab w:val="left" w:pos="4280"/>
          <w:tab w:val="left" w:pos="6180"/>
          <w:tab w:val="left" w:pos="7100"/>
          <w:tab w:val="left" w:pos="8880"/>
        </w:tabs>
        <w:autoSpaceDE w:val="0"/>
        <w:autoSpaceDN w:val="0"/>
        <w:adjustRightInd w:val="0"/>
        <w:spacing w:after="0" w:line="240" w:lineRule="auto"/>
        <w:rPr>
          <w:rFonts w:ascii="Times New Roman" w:hAnsi="Times New Roman"/>
          <w:b/>
          <w:bCs/>
          <w:sz w:val="24"/>
          <w:szCs w:val="24"/>
        </w:rPr>
      </w:pPr>
    </w:p>
    <w:p w:rsidR="0056790F" w:rsidRPr="002D225F" w:rsidRDefault="0056790F" w:rsidP="002D225F">
      <w:pPr>
        <w:tabs>
          <w:tab w:val="left" w:pos="426"/>
          <w:tab w:val="left" w:pos="4280"/>
          <w:tab w:val="left" w:pos="6180"/>
          <w:tab w:val="left" w:pos="7100"/>
          <w:tab w:val="left" w:pos="8880"/>
        </w:tabs>
        <w:autoSpaceDE w:val="0"/>
        <w:autoSpaceDN w:val="0"/>
        <w:adjustRightInd w:val="0"/>
        <w:spacing w:after="0" w:line="240" w:lineRule="auto"/>
        <w:rPr>
          <w:rFonts w:ascii="Times New Roman" w:hAnsi="Times New Roman"/>
          <w:sz w:val="24"/>
          <w:szCs w:val="24"/>
        </w:rPr>
      </w:pPr>
      <w:r w:rsidRPr="002D225F">
        <w:rPr>
          <w:rFonts w:ascii="Times New Roman" w:hAnsi="Times New Roman"/>
          <w:b/>
          <w:bCs/>
          <w:sz w:val="24"/>
          <w:szCs w:val="24"/>
        </w:rPr>
        <w:t>Главные закономерности природы Земли.</w:t>
      </w:r>
    </w:p>
    <w:p w:rsidR="0056790F" w:rsidRPr="002D225F" w:rsidRDefault="0056790F" w:rsidP="002D225F">
      <w:pPr>
        <w:tabs>
          <w:tab w:val="left" w:pos="426"/>
        </w:tabs>
        <w:autoSpaceDE w:val="0"/>
        <w:autoSpaceDN w:val="0"/>
        <w:adjustRightInd w:val="0"/>
        <w:spacing w:after="0" w:line="240" w:lineRule="auto"/>
        <w:rPr>
          <w:rFonts w:ascii="Times New Roman" w:hAnsi="Times New Roman"/>
          <w:i/>
          <w:sz w:val="24"/>
          <w:szCs w:val="24"/>
        </w:rPr>
      </w:pPr>
      <w:r w:rsidRPr="002D225F">
        <w:rPr>
          <w:rFonts w:ascii="Times New Roman" w:hAnsi="Times New Roman"/>
          <w:b/>
          <w:bCs/>
          <w:sz w:val="24"/>
          <w:szCs w:val="24"/>
        </w:rPr>
        <w:t xml:space="preserve">Литосфера и рельеф Земли. </w:t>
      </w:r>
      <w:r w:rsidRPr="002D225F">
        <w:rPr>
          <w:rFonts w:ascii="Times New Roman" w:hAnsi="Times New Roman"/>
          <w:sz w:val="24"/>
          <w:szCs w:val="24"/>
        </w:rPr>
        <w:t xml:space="preserve">История Земли как планеты. Литосферные плиты. Сейсмические пояса Земли. Строение земной коры. Типы земной коры, их отличия. Формирование современного рельефа Земли. </w:t>
      </w:r>
      <w:r w:rsidRPr="002D225F">
        <w:rPr>
          <w:rFonts w:ascii="Times New Roman" w:hAnsi="Times New Roman"/>
          <w:i/>
          <w:sz w:val="24"/>
          <w:szCs w:val="24"/>
        </w:rPr>
        <w:t>Влияние строения земной коры на облик Земли.</w:t>
      </w:r>
    </w:p>
    <w:p w:rsidR="0056790F" w:rsidRPr="002D225F" w:rsidRDefault="0056790F" w:rsidP="002D225F">
      <w:pPr>
        <w:tabs>
          <w:tab w:val="left" w:pos="426"/>
        </w:tabs>
        <w:autoSpaceDE w:val="0"/>
        <w:autoSpaceDN w:val="0"/>
        <w:adjustRightInd w:val="0"/>
        <w:spacing w:after="0" w:line="240" w:lineRule="auto"/>
        <w:rPr>
          <w:rFonts w:ascii="Times New Roman" w:hAnsi="Times New Roman"/>
          <w:sz w:val="24"/>
          <w:szCs w:val="24"/>
        </w:rPr>
      </w:pPr>
      <w:r w:rsidRPr="002D225F">
        <w:rPr>
          <w:rFonts w:ascii="Times New Roman" w:hAnsi="Times New Roman"/>
          <w:b/>
          <w:bCs/>
          <w:sz w:val="24"/>
          <w:szCs w:val="24"/>
        </w:rPr>
        <w:t xml:space="preserve">Атмосфера и климаты Земли. </w:t>
      </w:r>
      <w:r w:rsidRPr="002D225F">
        <w:rPr>
          <w:rFonts w:ascii="Times New Roman" w:hAnsi="Times New Roman"/>
          <w:sz w:val="24"/>
          <w:szCs w:val="24"/>
        </w:rPr>
        <w:t xml:space="preserve">Распределение температуры, осадков, поясов атмосферного давления на Земле и их отражение на климатических картах. Разнообразие климата на Земле. Климатообразующие факторы. Характеристика воздушных масс Земли. Характеристика основных и переходных климатических поясов Земли. </w:t>
      </w:r>
      <w:r w:rsidRPr="002D225F">
        <w:rPr>
          <w:rFonts w:ascii="Times New Roman" w:hAnsi="Times New Roman"/>
          <w:i/>
          <w:sz w:val="24"/>
          <w:szCs w:val="24"/>
        </w:rPr>
        <w:t>Влияние климатических условий на жизнь людей. Влияние современной хозяйственной деятельности людей на климат Земли. Расчет угла падения солнечных лучей в зависимости от географической широты, абсолютной высоты местности по разности атмосферного давления, расчет температуры воздуха тропосферы на заданной высоте, расчет средних значений (температуры воздуха, амплитуды и др. показателей).</w:t>
      </w:r>
    </w:p>
    <w:p w:rsidR="0056790F" w:rsidRPr="002D225F" w:rsidRDefault="0056790F" w:rsidP="002D225F">
      <w:pPr>
        <w:tabs>
          <w:tab w:val="left" w:pos="426"/>
        </w:tabs>
        <w:autoSpaceDE w:val="0"/>
        <w:autoSpaceDN w:val="0"/>
        <w:adjustRightInd w:val="0"/>
        <w:spacing w:after="0" w:line="240" w:lineRule="auto"/>
        <w:rPr>
          <w:rFonts w:ascii="Times New Roman" w:hAnsi="Times New Roman"/>
          <w:sz w:val="24"/>
          <w:szCs w:val="24"/>
        </w:rPr>
      </w:pPr>
      <w:r w:rsidRPr="002D225F">
        <w:rPr>
          <w:rFonts w:ascii="Times New Roman" w:hAnsi="Times New Roman"/>
          <w:b/>
          <w:bCs/>
          <w:sz w:val="24"/>
          <w:szCs w:val="24"/>
        </w:rPr>
        <w:t xml:space="preserve">Мировой океан – основная часть гидросферы. </w:t>
      </w:r>
      <w:r w:rsidRPr="002D225F">
        <w:rPr>
          <w:rFonts w:ascii="Times New Roman" w:hAnsi="Times New Roman"/>
          <w:sz w:val="24"/>
          <w:szCs w:val="24"/>
        </w:rPr>
        <w:t>Мировой океан и его части. Этапы изучения Мирового океана. Океанические течения. Система океанических течений. Тихий океан. Характерные черты природы океана и его отличительные особенности. Атлантический океан. Характерные черты природы океана и его отличительные особенности. Северный Ледовитый океан. Характерные черты природы океана и его отличительные особенности. Индийский океан. Характерные черты природы океана и его отличительные особенности.</w:t>
      </w:r>
    </w:p>
    <w:p w:rsidR="0056790F" w:rsidRPr="002D225F" w:rsidRDefault="0056790F" w:rsidP="002D225F">
      <w:pPr>
        <w:tabs>
          <w:tab w:val="left" w:pos="426"/>
        </w:tabs>
        <w:autoSpaceDE w:val="0"/>
        <w:autoSpaceDN w:val="0"/>
        <w:adjustRightInd w:val="0"/>
        <w:spacing w:after="0" w:line="240" w:lineRule="auto"/>
        <w:rPr>
          <w:rFonts w:ascii="Times New Roman" w:hAnsi="Times New Roman"/>
          <w:sz w:val="24"/>
          <w:szCs w:val="24"/>
        </w:rPr>
      </w:pPr>
      <w:r w:rsidRPr="002D225F">
        <w:rPr>
          <w:rFonts w:ascii="Times New Roman" w:hAnsi="Times New Roman"/>
          <w:b/>
          <w:bCs/>
          <w:sz w:val="24"/>
          <w:szCs w:val="24"/>
        </w:rPr>
        <w:t xml:space="preserve">Географическая оболочка. </w:t>
      </w:r>
      <w:r w:rsidRPr="002D225F">
        <w:rPr>
          <w:rFonts w:ascii="Times New Roman" w:hAnsi="Times New Roman"/>
          <w:sz w:val="24"/>
          <w:szCs w:val="24"/>
        </w:rPr>
        <w:t>Свойства и особенности строения географической оболочки. Общие географические закономерности целостность, зональность, ритмичность и их значение. Географическая зональность. Природные зоны Земли (выявление по картам зональности в природе материков). Высотная поясность.</w:t>
      </w:r>
    </w:p>
    <w:p w:rsidR="0056790F" w:rsidRPr="002D225F" w:rsidRDefault="0056790F" w:rsidP="002D225F">
      <w:pPr>
        <w:tabs>
          <w:tab w:val="left" w:pos="426"/>
          <w:tab w:val="left" w:pos="4280"/>
          <w:tab w:val="left" w:pos="6180"/>
          <w:tab w:val="left" w:pos="7100"/>
          <w:tab w:val="left" w:pos="8880"/>
        </w:tabs>
        <w:autoSpaceDE w:val="0"/>
        <w:autoSpaceDN w:val="0"/>
        <w:adjustRightInd w:val="0"/>
        <w:spacing w:after="0" w:line="240" w:lineRule="auto"/>
        <w:rPr>
          <w:rFonts w:ascii="Times New Roman" w:hAnsi="Times New Roman"/>
          <w:b/>
          <w:bCs/>
          <w:sz w:val="24"/>
          <w:szCs w:val="24"/>
        </w:rPr>
      </w:pPr>
    </w:p>
    <w:p w:rsidR="0056790F" w:rsidRPr="002D225F" w:rsidRDefault="0056790F" w:rsidP="002D225F">
      <w:pPr>
        <w:tabs>
          <w:tab w:val="left" w:pos="426"/>
          <w:tab w:val="left" w:pos="4280"/>
          <w:tab w:val="left" w:pos="6180"/>
          <w:tab w:val="left" w:pos="7100"/>
          <w:tab w:val="left" w:pos="8880"/>
        </w:tabs>
        <w:autoSpaceDE w:val="0"/>
        <w:autoSpaceDN w:val="0"/>
        <w:adjustRightInd w:val="0"/>
        <w:spacing w:after="0" w:line="240" w:lineRule="auto"/>
        <w:rPr>
          <w:rFonts w:ascii="Times New Roman" w:hAnsi="Times New Roman"/>
          <w:sz w:val="24"/>
          <w:szCs w:val="24"/>
        </w:rPr>
      </w:pPr>
      <w:r w:rsidRPr="002D225F">
        <w:rPr>
          <w:rFonts w:ascii="Times New Roman" w:hAnsi="Times New Roman"/>
          <w:b/>
          <w:bCs/>
          <w:sz w:val="24"/>
          <w:szCs w:val="24"/>
        </w:rPr>
        <w:t>Характеристика материков Земли.</w:t>
      </w:r>
    </w:p>
    <w:p w:rsidR="0056790F" w:rsidRPr="002D225F" w:rsidRDefault="0056790F" w:rsidP="002D225F">
      <w:pPr>
        <w:tabs>
          <w:tab w:val="left" w:pos="426"/>
        </w:tabs>
        <w:autoSpaceDE w:val="0"/>
        <w:autoSpaceDN w:val="0"/>
        <w:adjustRightInd w:val="0"/>
        <w:spacing w:after="0" w:line="240" w:lineRule="auto"/>
        <w:rPr>
          <w:rFonts w:ascii="Times New Roman" w:hAnsi="Times New Roman"/>
          <w:sz w:val="24"/>
          <w:szCs w:val="24"/>
        </w:rPr>
      </w:pPr>
      <w:r w:rsidRPr="002D225F">
        <w:rPr>
          <w:rFonts w:ascii="Times New Roman" w:hAnsi="Times New Roman"/>
          <w:b/>
          <w:bCs/>
          <w:sz w:val="24"/>
          <w:szCs w:val="24"/>
        </w:rPr>
        <w:t xml:space="preserve">Южные материки. </w:t>
      </w:r>
      <w:r w:rsidRPr="002D225F">
        <w:rPr>
          <w:rFonts w:ascii="Times New Roman" w:hAnsi="Times New Roman"/>
          <w:sz w:val="24"/>
          <w:szCs w:val="24"/>
        </w:rPr>
        <w:t xml:space="preserve">Особенности южных материков Земли. </w:t>
      </w:r>
    </w:p>
    <w:p w:rsidR="0056790F" w:rsidRPr="002D225F" w:rsidRDefault="0056790F" w:rsidP="002D225F">
      <w:pPr>
        <w:tabs>
          <w:tab w:val="left" w:pos="426"/>
        </w:tabs>
        <w:autoSpaceDE w:val="0"/>
        <w:autoSpaceDN w:val="0"/>
        <w:adjustRightInd w:val="0"/>
        <w:spacing w:after="0" w:line="240" w:lineRule="auto"/>
        <w:rPr>
          <w:rFonts w:ascii="Times New Roman" w:hAnsi="Times New Roman"/>
          <w:sz w:val="24"/>
          <w:szCs w:val="24"/>
        </w:rPr>
      </w:pPr>
      <w:r w:rsidRPr="002D225F">
        <w:rPr>
          <w:rFonts w:ascii="Times New Roman" w:hAnsi="Times New Roman"/>
          <w:b/>
          <w:bCs/>
          <w:sz w:val="24"/>
          <w:szCs w:val="24"/>
        </w:rPr>
        <w:t xml:space="preserve">Африка. </w:t>
      </w:r>
      <w:r w:rsidRPr="002D225F">
        <w:rPr>
          <w:rFonts w:ascii="Times New Roman" w:hAnsi="Times New Roman"/>
          <w:sz w:val="24"/>
          <w:szCs w:val="24"/>
        </w:rPr>
        <w:t xml:space="preserve">Географическое положение Африки и история исследования. Рельеф и полезные ископаемые. Климат и внутренние воды. Характеристика и оценка климата отдельных территорий Африки для жизни людей. Природные зоны Африки. Эндемики. Определение причин природного разнообразия материка. Население Африки, политическая карта. </w:t>
      </w:r>
    </w:p>
    <w:p w:rsidR="0056790F" w:rsidRPr="002D225F" w:rsidRDefault="0056790F" w:rsidP="002D225F">
      <w:pPr>
        <w:tabs>
          <w:tab w:val="left" w:pos="426"/>
        </w:tabs>
        <w:autoSpaceDE w:val="0"/>
        <w:autoSpaceDN w:val="0"/>
        <w:adjustRightInd w:val="0"/>
        <w:spacing w:after="0" w:line="240" w:lineRule="auto"/>
        <w:rPr>
          <w:rFonts w:ascii="Times New Roman" w:hAnsi="Times New Roman"/>
          <w:sz w:val="24"/>
          <w:szCs w:val="24"/>
        </w:rPr>
      </w:pPr>
      <w:r w:rsidRPr="002D225F">
        <w:rPr>
          <w:rFonts w:ascii="Times New Roman" w:hAnsi="Times New Roman"/>
          <w:sz w:val="24"/>
          <w:szCs w:val="24"/>
        </w:rPr>
        <w:t>Особенности стран Северной Африки (регион высоких гор, сурового климата, пустынь и оазисов, а также родина древних цивилизаций,  современный район добычи нефти и газа).</w:t>
      </w:r>
    </w:p>
    <w:p w:rsidR="0056790F" w:rsidRPr="002D225F" w:rsidRDefault="0056790F" w:rsidP="002D225F">
      <w:pPr>
        <w:tabs>
          <w:tab w:val="left" w:pos="426"/>
        </w:tabs>
        <w:autoSpaceDE w:val="0"/>
        <w:autoSpaceDN w:val="0"/>
        <w:adjustRightInd w:val="0"/>
        <w:spacing w:after="0" w:line="240" w:lineRule="auto"/>
        <w:rPr>
          <w:rFonts w:ascii="Times New Roman" w:hAnsi="Times New Roman"/>
          <w:sz w:val="24"/>
          <w:szCs w:val="24"/>
        </w:rPr>
      </w:pPr>
      <w:r w:rsidRPr="002D225F">
        <w:rPr>
          <w:rFonts w:ascii="Times New Roman" w:hAnsi="Times New Roman"/>
          <w:sz w:val="24"/>
          <w:szCs w:val="24"/>
        </w:rPr>
        <w:t>Особенности стран Западной и Центральной Африки (регион саванн и непроходимых гилей, с развитой охотой на диких животных, эксплуатация местного населения на плантациях и при добыче полезных ископаемых).</w:t>
      </w:r>
    </w:p>
    <w:p w:rsidR="0056790F" w:rsidRPr="002D225F" w:rsidRDefault="0056790F" w:rsidP="002D225F">
      <w:pPr>
        <w:tabs>
          <w:tab w:val="left" w:pos="426"/>
        </w:tabs>
        <w:autoSpaceDE w:val="0"/>
        <w:autoSpaceDN w:val="0"/>
        <w:adjustRightInd w:val="0"/>
        <w:spacing w:after="0" w:line="240" w:lineRule="auto"/>
        <w:rPr>
          <w:rFonts w:ascii="Times New Roman" w:hAnsi="Times New Roman"/>
          <w:sz w:val="24"/>
          <w:szCs w:val="24"/>
        </w:rPr>
      </w:pPr>
      <w:r w:rsidRPr="002D225F">
        <w:rPr>
          <w:rFonts w:ascii="Times New Roman" w:hAnsi="Times New Roman"/>
          <w:sz w:val="24"/>
          <w:szCs w:val="24"/>
        </w:rPr>
        <w:t>Особенности стран Восточной Африки (регион вулканов и разломов, национальных парков, центр происхождения культурных растений и древних государств).</w:t>
      </w:r>
    </w:p>
    <w:p w:rsidR="0056790F" w:rsidRPr="002D225F" w:rsidRDefault="0056790F" w:rsidP="002D225F">
      <w:pPr>
        <w:tabs>
          <w:tab w:val="left" w:pos="426"/>
        </w:tabs>
        <w:autoSpaceDE w:val="0"/>
        <w:autoSpaceDN w:val="0"/>
        <w:adjustRightInd w:val="0"/>
        <w:spacing w:after="0" w:line="240" w:lineRule="auto"/>
        <w:rPr>
          <w:rFonts w:ascii="Times New Roman" w:hAnsi="Times New Roman"/>
          <w:sz w:val="24"/>
          <w:szCs w:val="24"/>
        </w:rPr>
      </w:pPr>
      <w:r w:rsidRPr="002D225F">
        <w:rPr>
          <w:rFonts w:ascii="Times New Roman" w:hAnsi="Times New Roman"/>
          <w:sz w:val="24"/>
          <w:szCs w:val="24"/>
        </w:rPr>
        <w:t>Особенности стран Южной Африки (регион гор причудливой формы и пустынь, с развитой мировой добычей алмазов и самой богатой страной континента (ЮАР)).</w:t>
      </w:r>
    </w:p>
    <w:p w:rsidR="0056790F" w:rsidRPr="002D225F" w:rsidRDefault="0056790F" w:rsidP="002D225F">
      <w:pPr>
        <w:tabs>
          <w:tab w:val="left" w:pos="426"/>
        </w:tabs>
        <w:autoSpaceDE w:val="0"/>
        <w:autoSpaceDN w:val="0"/>
        <w:adjustRightInd w:val="0"/>
        <w:spacing w:after="0" w:line="240" w:lineRule="auto"/>
        <w:rPr>
          <w:rFonts w:ascii="Times New Roman" w:hAnsi="Times New Roman"/>
          <w:sz w:val="24"/>
          <w:szCs w:val="24"/>
        </w:rPr>
      </w:pPr>
      <w:r w:rsidRPr="002D225F">
        <w:rPr>
          <w:rFonts w:ascii="Times New Roman" w:hAnsi="Times New Roman"/>
          <w:b/>
          <w:bCs/>
          <w:sz w:val="24"/>
          <w:szCs w:val="24"/>
        </w:rPr>
        <w:t xml:space="preserve">Австралия и Океания. </w:t>
      </w:r>
      <w:r w:rsidRPr="002D225F">
        <w:rPr>
          <w:rFonts w:ascii="Times New Roman" w:hAnsi="Times New Roman"/>
          <w:sz w:val="24"/>
          <w:szCs w:val="24"/>
        </w:rPr>
        <w:t>Географическое положение, история исследования, особенности природы материка. Эндемики.</w:t>
      </w:r>
    </w:p>
    <w:p w:rsidR="0056790F" w:rsidRPr="002D225F" w:rsidRDefault="0056790F" w:rsidP="002D225F">
      <w:pPr>
        <w:tabs>
          <w:tab w:val="left" w:pos="426"/>
        </w:tabs>
        <w:autoSpaceDE w:val="0"/>
        <w:autoSpaceDN w:val="0"/>
        <w:adjustRightInd w:val="0"/>
        <w:spacing w:after="0" w:line="240" w:lineRule="auto"/>
        <w:rPr>
          <w:rFonts w:ascii="Times New Roman" w:hAnsi="Times New Roman"/>
          <w:sz w:val="24"/>
          <w:szCs w:val="24"/>
        </w:rPr>
      </w:pPr>
      <w:r w:rsidRPr="002D225F">
        <w:rPr>
          <w:rFonts w:ascii="Times New Roman" w:hAnsi="Times New Roman"/>
          <w:sz w:val="24"/>
          <w:szCs w:val="24"/>
        </w:rPr>
        <w:t>Австралийский Союз (географический уникум – страна-материк; самый маленький материк, но одна из крупнейших по территории стран мира; выделение особого культурного типа австралийско-новозеландского города, отсутствие соседства отсталых и развитых территорий, слабо связанных друг с другом; высокоразвитая экономика страны основывается на своих ресурсах).</w:t>
      </w:r>
    </w:p>
    <w:p w:rsidR="0056790F" w:rsidRPr="002D225F" w:rsidRDefault="0056790F" w:rsidP="002D225F">
      <w:pPr>
        <w:tabs>
          <w:tab w:val="left" w:pos="426"/>
        </w:tabs>
        <w:autoSpaceDE w:val="0"/>
        <w:autoSpaceDN w:val="0"/>
        <w:adjustRightInd w:val="0"/>
        <w:spacing w:after="0" w:line="240" w:lineRule="auto"/>
        <w:rPr>
          <w:rFonts w:ascii="Times New Roman" w:hAnsi="Times New Roman"/>
          <w:sz w:val="24"/>
          <w:szCs w:val="24"/>
        </w:rPr>
      </w:pPr>
      <w:r w:rsidRPr="002D225F">
        <w:rPr>
          <w:rFonts w:ascii="Times New Roman" w:hAnsi="Times New Roman"/>
          <w:sz w:val="24"/>
          <w:szCs w:val="24"/>
        </w:rPr>
        <w:t>Океания (уникальное природное образование – крупнейшее в мире скопление островов; специфические особенности трех островных групп: Меланезия – «черные острова» (так как проживающие здесь папуасы и меланезийцы имеют более темную кожу по сравнению с другими жителями Океании), Микронезия и Полинезия – «маленькие» и «многочисленные острова»).</w:t>
      </w:r>
    </w:p>
    <w:p w:rsidR="0056790F" w:rsidRPr="002D225F" w:rsidRDefault="0056790F" w:rsidP="002D225F">
      <w:pPr>
        <w:tabs>
          <w:tab w:val="left" w:pos="426"/>
        </w:tabs>
        <w:autoSpaceDE w:val="0"/>
        <w:autoSpaceDN w:val="0"/>
        <w:adjustRightInd w:val="0"/>
        <w:spacing w:after="0" w:line="240" w:lineRule="auto"/>
        <w:rPr>
          <w:rFonts w:ascii="Times New Roman" w:hAnsi="Times New Roman"/>
          <w:sz w:val="24"/>
          <w:szCs w:val="24"/>
        </w:rPr>
      </w:pPr>
      <w:r w:rsidRPr="002D225F">
        <w:rPr>
          <w:rFonts w:ascii="Times New Roman" w:hAnsi="Times New Roman"/>
          <w:b/>
          <w:bCs/>
          <w:sz w:val="24"/>
          <w:szCs w:val="24"/>
        </w:rPr>
        <w:t xml:space="preserve">Южная Америка. </w:t>
      </w:r>
      <w:r w:rsidRPr="002D225F">
        <w:rPr>
          <w:rFonts w:ascii="Times New Roman" w:hAnsi="Times New Roman"/>
          <w:sz w:val="24"/>
          <w:szCs w:val="24"/>
        </w:rPr>
        <w:t>Географическое положение, история исследования и особенности рельефа материка. Климат и внутренние воды. Южная Америка – самый влажный материк. Природные зоны. Высотная поясность Анд. Эндемики. Изменение природы. Население Южной Америки (влияние испанской и португальской колонизации на жизнь коренного населения). Страны востока и запада материка (особенности образа жизни населения и хозяйственной деятельности).</w:t>
      </w:r>
    </w:p>
    <w:p w:rsidR="0056790F" w:rsidRPr="002D225F" w:rsidRDefault="0056790F" w:rsidP="002D225F">
      <w:pPr>
        <w:tabs>
          <w:tab w:val="left" w:pos="426"/>
        </w:tabs>
        <w:autoSpaceDE w:val="0"/>
        <w:autoSpaceDN w:val="0"/>
        <w:adjustRightInd w:val="0"/>
        <w:spacing w:after="0" w:line="240" w:lineRule="auto"/>
        <w:rPr>
          <w:rFonts w:ascii="Times New Roman" w:hAnsi="Times New Roman"/>
          <w:sz w:val="24"/>
          <w:szCs w:val="24"/>
        </w:rPr>
      </w:pPr>
      <w:r w:rsidRPr="002D225F">
        <w:rPr>
          <w:rFonts w:ascii="Times New Roman" w:hAnsi="Times New Roman"/>
          <w:b/>
          <w:bCs/>
          <w:sz w:val="24"/>
          <w:szCs w:val="24"/>
        </w:rPr>
        <w:t xml:space="preserve">Антарктида. </w:t>
      </w:r>
      <w:r w:rsidRPr="002D225F">
        <w:rPr>
          <w:rFonts w:ascii="Times New Roman" w:hAnsi="Times New Roman"/>
          <w:sz w:val="24"/>
          <w:szCs w:val="24"/>
        </w:rPr>
        <w:t xml:space="preserve">Антарктида – уникальный материк на Земле (самый холодный и удаленный, с шельфовыми ледниками и антарктическими оазисами). Освоение человеком Антарктиды. Цели международных исследований материка в 20-21 веке. Современные исследования и разработки в Антарктиде. </w:t>
      </w:r>
    </w:p>
    <w:p w:rsidR="0056790F" w:rsidRPr="002D225F" w:rsidRDefault="0056790F" w:rsidP="002D225F">
      <w:pPr>
        <w:tabs>
          <w:tab w:val="left" w:pos="426"/>
        </w:tabs>
        <w:autoSpaceDE w:val="0"/>
        <w:autoSpaceDN w:val="0"/>
        <w:adjustRightInd w:val="0"/>
        <w:spacing w:after="0" w:line="240" w:lineRule="auto"/>
        <w:rPr>
          <w:rFonts w:ascii="Times New Roman" w:hAnsi="Times New Roman"/>
          <w:sz w:val="24"/>
          <w:szCs w:val="24"/>
        </w:rPr>
      </w:pPr>
      <w:r w:rsidRPr="002D225F">
        <w:rPr>
          <w:rFonts w:ascii="Times New Roman" w:hAnsi="Times New Roman"/>
          <w:b/>
          <w:bCs/>
          <w:sz w:val="24"/>
          <w:szCs w:val="24"/>
        </w:rPr>
        <w:t xml:space="preserve">Северные материки. </w:t>
      </w:r>
      <w:r w:rsidRPr="002D225F">
        <w:rPr>
          <w:rFonts w:ascii="Times New Roman" w:hAnsi="Times New Roman"/>
          <w:sz w:val="24"/>
          <w:szCs w:val="24"/>
        </w:rPr>
        <w:t>Особенности северных материков Земли.</w:t>
      </w:r>
    </w:p>
    <w:p w:rsidR="0056790F" w:rsidRPr="002D225F" w:rsidRDefault="0056790F" w:rsidP="002D225F">
      <w:pPr>
        <w:tabs>
          <w:tab w:val="left" w:pos="426"/>
        </w:tabs>
        <w:autoSpaceDE w:val="0"/>
        <w:autoSpaceDN w:val="0"/>
        <w:adjustRightInd w:val="0"/>
        <w:spacing w:after="0" w:line="240" w:lineRule="auto"/>
        <w:rPr>
          <w:rFonts w:ascii="Times New Roman" w:hAnsi="Times New Roman"/>
          <w:sz w:val="24"/>
          <w:szCs w:val="24"/>
        </w:rPr>
      </w:pPr>
      <w:r w:rsidRPr="002D225F">
        <w:rPr>
          <w:rFonts w:ascii="Times New Roman" w:hAnsi="Times New Roman"/>
          <w:b/>
          <w:bCs/>
          <w:sz w:val="24"/>
          <w:szCs w:val="24"/>
        </w:rPr>
        <w:t xml:space="preserve">Северная Америка. </w:t>
      </w:r>
      <w:r w:rsidRPr="002D225F">
        <w:rPr>
          <w:rFonts w:ascii="Times New Roman" w:hAnsi="Times New Roman"/>
          <w:sz w:val="24"/>
          <w:szCs w:val="24"/>
        </w:rPr>
        <w:t>Географическое положение, история открытия и исследования Северной Америки (Новый Свет). Особенности рельефа и полезные ископаемые. Климат, внутренние воды. Природные зоны. Меридиональное расположение природных зон на территории Северной Америки. Изменения природы под влиянием деятельности человека.  Эндемики. Особенности природы материка. Особенности населения (коренное население и потомки переселенцев).</w:t>
      </w:r>
    </w:p>
    <w:p w:rsidR="0056790F" w:rsidRPr="002D225F" w:rsidRDefault="0056790F" w:rsidP="002D225F">
      <w:pPr>
        <w:tabs>
          <w:tab w:val="left" w:pos="426"/>
        </w:tabs>
        <w:autoSpaceDE w:val="0"/>
        <w:autoSpaceDN w:val="0"/>
        <w:adjustRightInd w:val="0"/>
        <w:spacing w:after="0" w:line="240" w:lineRule="auto"/>
        <w:rPr>
          <w:rFonts w:ascii="Times New Roman" w:hAnsi="Times New Roman"/>
          <w:sz w:val="24"/>
          <w:szCs w:val="24"/>
        </w:rPr>
      </w:pPr>
      <w:r w:rsidRPr="002D225F">
        <w:rPr>
          <w:rFonts w:ascii="Times New Roman" w:hAnsi="Times New Roman"/>
          <w:sz w:val="24"/>
          <w:szCs w:val="24"/>
        </w:rPr>
        <w:t>Характеристика двух стран материка: Канады и Мексики. Описание США – как одной из ведущих стран современного мира.</w:t>
      </w:r>
    </w:p>
    <w:p w:rsidR="0056790F" w:rsidRPr="002D225F" w:rsidRDefault="0056790F" w:rsidP="002D225F">
      <w:pPr>
        <w:tabs>
          <w:tab w:val="left" w:pos="426"/>
        </w:tabs>
        <w:autoSpaceDE w:val="0"/>
        <w:autoSpaceDN w:val="0"/>
        <w:adjustRightInd w:val="0"/>
        <w:spacing w:after="0" w:line="240" w:lineRule="auto"/>
        <w:rPr>
          <w:rFonts w:ascii="Times New Roman" w:hAnsi="Times New Roman"/>
          <w:sz w:val="24"/>
          <w:szCs w:val="24"/>
        </w:rPr>
      </w:pPr>
      <w:r w:rsidRPr="002D225F">
        <w:rPr>
          <w:rFonts w:ascii="Times New Roman" w:hAnsi="Times New Roman"/>
          <w:b/>
          <w:bCs/>
          <w:sz w:val="24"/>
          <w:szCs w:val="24"/>
        </w:rPr>
        <w:t xml:space="preserve">Евразия. </w:t>
      </w:r>
      <w:r w:rsidRPr="002D225F">
        <w:rPr>
          <w:rFonts w:ascii="Times New Roman" w:hAnsi="Times New Roman"/>
          <w:sz w:val="24"/>
          <w:szCs w:val="24"/>
        </w:rPr>
        <w:t xml:space="preserve">Географическое положение, история исследования материка. Рельеф и полезные ископаемые Евразии. Климатические особенности материка. Влияние климата на хозяйственную деятельность людей. Реки, озера материка. Многолетняя мерзлота, современное оледенение. Природные зоны материка. Эндемики. </w:t>
      </w:r>
    </w:p>
    <w:p w:rsidR="0056790F" w:rsidRPr="002D225F" w:rsidRDefault="0056790F" w:rsidP="002D225F">
      <w:pPr>
        <w:tabs>
          <w:tab w:val="left" w:pos="426"/>
        </w:tabs>
        <w:autoSpaceDE w:val="0"/>
        <w:autoSpaceDN w:val="0"/>
        <w:adjustRightInd w:val="0"/>
        <w:spacing w:after="0" w:line="240" w:lineRule="auto"/>
        <w:rPr>
          <w:rFonts w:ascii="Times New Roman" w:hAnsi="Times New Roman"/>
          <w:sz w:val="24"/>
          <w:szCs w:val="24"/>
        </w:rPr>
      </w:pPr>
      <w:r w:rsidRPr="002D225F">
        <w:rPr>
          <w:rFonts w:ascii="Times New Roman" w:hAnsi="Times New Roman"/>
          <w:sz w:val="24"/>
          <w:szCs w:val="24"/>
        </w:rPr>
        <w:t>Зарубежная Европа. Страны Северной Европы (население, образ жизни и культура региона, влияние моря и теплого течения на жизнь и хозяйственную деятельность людей).</w:t>
      </w:r>
    </w:p>
    <w:p w:rsidR="0056790F" w:rsidRPr="002D225F" w:rsidRDefault="0056790F" w:rsidP="002D225F">
      <w:pPr>
        <w:tabs>
          <w:tab w:val="left" w:pos="426"/>
        </w:tabs>
        <w:autoSpaceDE w:val="0"/>
        <w:autoSpaceDN w:val="0"/>
        <w:adjustRightInd w:val="0"/>
        <w:spacing w:after="0" w:line="240" w:lineRule="auto"/>
        <w:rPr>
          <w:rFonts w:ascii="Times New Roman" w:hAnsi="Times New Roman"/>
          <w:sz w:val="24"/>
          <w:szCs w:val="24"/>
        </w:rPr>
      </w:pPr>
      <w:r w:rsidRPr="002D225F">
        <w:rPr>
          <w:rFonts w:ascii="Times New Roman" w:hAnsi="Times New Roman"/>
          <w:sz w:val="24"/>
          <w:szCs w:val="24"/>
        </w:rPr>
        <w:t>Страны Средней Европы (население, образ жизни и культура региона, высокое развитие стран региона, один из главных центров мировой экономики).</w:t>
      </w:r>
    </w:p>
    <w:p w:rsidR="0056790F" w:rsidRPr="002D225F" w:rsidRDefault="0056790F" w:rsidP="002D225F">
      <w:pPr>
        <w:tabs>
          <w:tab w:val="left" w:pos="426"/>
        </w:tabs>
        <w:autoSpaceDE w:val="0"/>
        <w:autoSpaceDN w:val="0"/>
        <w:adjustRightInd w:val="0"/>
        <w:spacing w:after="0" w:line="240" w:lineRule="auto"/>
        <w:rPr>
          <w:rFonts w:ascii="Times New Roman" w:hAnsi="Times New Roman"/>
          <w:sz w:val="24"/>
          <w:szCs w:val="24"/>
        </w:rPr>
      </w:pPr>
      <w:r w:rsidRPr="002D225F">
        <w:rPr>
          <w:rFonts w:ascii="Times New Roman" w:hAnsi="Times New Roman"/>
          <w:sz w:val="24"/>
          <w:szCs w:val="24"/>
        </w:rPr>
        <w:t>Страны Восточной Европы (население, образ жизни и культура региона, благоприятные условия для развития хозяйства, поставщики сырья, сельскохозяйственной продукции и продовольствия в более развитые европейские страны).</w:t>
      </w:r>
    </w:p>
    <w:p w:rsidR="0056790F" w:rsidRPr="002D225F" w:rsidRDefault="0056790F" w:rsidP="002D225F">
      <w:pPr>
        <w:tabs>
          <w:tab w:val="left" w:pos="426"/>
        </w:tabs>
        <w:autoSpaceDE w:val="0"/>
        <w:autoSpaceDN w:val="0"/>
        <w:adjustRightInd w:val="0"/>
        <w:spacing w:after="0" w:line="240" w:lineRule="auto"/>
        <w:rPr>
          <w:rFonts w:ascii="Times New Roman" w:hAnsi="Times New Roman"/>
          <w:sz w:val="24"/>
          <w:szCs w:val="24"/>
        </w:rPr>
      </w:pPr>
      <w:r w:rsidRPr="002D225F">
        <w:rPr>
          <w:rFonts w:ascii="Times New Roman" w:hAnsi="Times New Roman"/>
          <w:sz w:val="24"/>
          <w:szCs w:val="24"/>
        </w:rPr>
        <w:t xml:space="preserve">Страны Южной Европы (население, образ жизни и культура региона, влияние южного прибрежного положения на жизнь и хозяйственную деятельность людей (международный туризм, экспорт субтропических культур (цитрусовых, маслин)), продуктов их переработки (оливковое масло, консервы, соки), вывоз продукции легкой промышленности (одежды, обуви)). </w:t>
      </w:r>
    </w:p>
    <w:p w:rsidR="0056790F" w:rsidRPr="002D225F" w:rsidRDefault="0056790F" w:rsidP="002D225F">
      <w:pPr>
        <w:tabs>
          <w:tab w:val="left" w:pos="426"/>
        </w:tabs>
        <w:autoSpaceDE w:val="0"/>
        <w:autoSpaceDN w:val="0"/>
        <w:adjustRightInd w:val="0"/>
        <w:spacing w:after="0" w:line="240" w:lineRule="auto"/>
        <w:rPr>
          <w:rFonts w:ascii="Times New Roman" w:hAnsi="Times New Roman"/>
          <w:sz w:val="24"/>
          <w:szCs w:val="24"/>
        </w:rPr>
      </w:pPr>
      <w:r w:rsidRPr="002D225F">
        <w:rPr>
          <w:rFonts w:ascii="Times New Roman" w:hAnsi="Times New Roman"/>
          <w:sz w:val="24"/>
          <w:szCs w:val="24"/>
        </w:rPr>
        <w:t>Зарубежная Азия. Страны Юго-Западной Азии (особенности положения региона (на границе трех частей света), население, образ жизни и культура региона (центр возникновения двух мировых религий), специфичность природных условий и ресурсов и их отражение на жизни людей (наличие пустынь, оазисов, нефти и газа), горячая точка планеты).</w:t>
      </w:r>
    </w:p>
    <w:p w:rsidR="0056790F" w:rsidRPr="002D225F" w:rsidRDefault="0056790F" w:rsidP="002D225F">
      <w:pPr>
        <w:tabs>
          <w:tab w:val="left" w:pos="426"/>
        </w:tabs>
        <w:autoSpaceDE w:val="0"/>
        <w:autoSpaceDN w:val="0"/>
        <w:adjustRightInd w:val="0"/>
        <w:spacing w:after="0" w:line="240" w:lineRule="auto"/>
        <w:rPr>
          <w:rFonts w:ascii="Times New Roman" w:hAnsi="Times New Roman"/>
          <w:sz w:val="24"/>
          <w:szCs w:val="24"/>
        </w:rPr>
      </w:pPr>
      <w:r w:rsidRPr="002D225F">
        <w:rPr>
          <w:rFonts w:ascii="Times New Roman" w:hAnsi="Times New Roman"/>
          <w:sz w:val="24"/>
          <w:szCs w:val="24"/>
        </w:rPr>
        <w:t>Страны Центральной Азии (влияние большой площади территории, имеющей различные природные условия, на население (его неоднородность), образ жизни (постсоветское экономическое наследие, сложная политическая ситуация) и культуру региона).</w:t>
      </w:r>
    </w:p>
    <w:p w:rsidR="0056790F" w:rsidRPr="002D225F" w:rsidRDefault="0056790F" w:rsidP="002D225F">
      <w:pPr>
        <w:tabs>
          <w:tab w:val="left" w:pos="426"/>
        </w:tabs>
        <w:autoSpaceDE w:val="0"/>
        <w:autoSpaceDN w:val="0"/>
        <w:adjustRightInd w:val="0"/>
        <w:spacing w:after="0" w:line="240" w:lineRule="auto"/>
        <w:rPr>
          <w:rFonts w:ascii="Times New Roman" w:hAnsi="Times New Roman"/>
          <w:sz w:val="24"/>
          <w:szCs w:val="24"/>
        </w:rPr>
      </w:pPr>
      <w:r w:rsidRPr="002D225F">
        <w:rPr>
          <w:rFonts w:ascii="Times New Roman" w:hAnsi="Times New Roman"/>
          <w:sz w:val="24"/>
          <w:szCs w:val="24"/>
        </w:rPr>
        <w:t xml:space="preserve">Страны Восточной Азии (население (большая численность населения), образ жизни (влияние колониального и полуколониального прошлого, глубоких феодальных корней, периода длительной самоизоляции Японии и Китая) и культура региона (многообразие и тесное переплетение религий: даосизм и конфуцианство, буддизм и ламаизм, синтоизм, католицизм). </w:t>
      </w:r>
    </w:p>
    <w:p w:rsidR="0056790F" w:rsidRPr="002D225F" w:rsidRDefault="0056790F" w:rsidP="002D225F">
      <w:pPr>
        <w:tabs>
          <w:tab w:val="left" w:pos="426"/>
        </w:tabs>
        <w:autoSpaceDE w:val="0"/>
        <w:autoSpaceDN w:val="0"/>
        <w:adjustRightInd w:val="0"/>
        <w:spacing w:after="0" w:line="240" w:lineRule="auto"/>
        <w:rPr>
          <w:rFonts w:ascii="Times New Roman" w:hAnsi="Times New Roman"/>
          <w:sz w:val="24"/>
          <w:szCs w:val="24"/>
        </w:rPr>
      </w:pPr>
      <w:r w:rsidRPr="002D225F">
        <w:rPr>
          <w:rFonts w:ascii="Times New Roman" w:hAnsi="Times New Roman"/>
          <w:sz w:val="24"/>
          <w:szCs w:val="24"/>
        </w:rPr>
        <w:t>Страны Южной Азии (влияние рельефа на расселение людей (концентрация населения в плодородных речных долинах), население (большая численность и «молодость»), образ жизни (распространение сельского образа жизни (даже в городах) и культура региона (центр возникновения древних религий – буддизма и индуизма; одна из самых «бедных и голодных территорий мира»).</w:t>
      </w:r>
    </w:p>
    <w:p w:rsidR="0056790F" w:rsidRPr="002D225F" w:rsidRDefault="0056790F" w:rsidP="002D225F">
      <w:pPr>
        <w:tabs>
          <w:tab w:val="left" w:pos="426"/>
        </w:tabs>
        <w:autoSpaceDE w:val="0"/>
        <w:autoSpaceDN w:val="0"/>
        <w:adjustRightInd w:val="0"/>
        <w:spacing w:after="0" w:line="240" w:lineRule="auto"/>
        <w:rPr>
          <w:rFonts w:ascii="Times New Roman" w:hAnsi="Times New Roman"/>
          <w:sz w:val="24"/>
          <w:szCs w:val="24"/>
        </w:rPr>
      </w:pPr>
      <w:r w:rsidRPr="002D225F">
        <w:rPr>
          <w:rFonts w:ascii="Times New Roman" w:hAnsi="Times New Roman"/>
          <w:sz w:val="24"/>
          <w:szCs w:val="24"/>
        </w:rPr>
        <w:t>Страны Юго-Восточной Азии (использование выгодности положения в развитии стран региона (например, в Сингапуре расположены одни из самых крупных аэропортов и портов мира), население (главный очаг мировой эмиграции), образ жизни (характерны резкие различия в уровне жизни населения – от минимального в Мьянме до самого высокого в Сингапуре) и культура региона (влияние соседей на регион – двух мощных центров цивилизаций – Индии и Китая).</w:t>
      </w:r>
    </w:p>
    <w:p w:rsidR="0056790F" w:rsidRPr="002D225F" w:rsidRDefault="0056790F" w:rsidP="002D225F">
      <w:pPr>
        <w:tabs>
          <w:tab w:val="left" w:pos="426"/>
          <w:tab w:val="left" w:pos="4280"/>
          <w:tab w:val="left" w:pos="6180"/>
          <w:tab w:val="left" w:pos="7100"/>
          <w:tab w:val="left" w:pos="8880"/>
        </w:tabs>
        <w:autoSpaceDE w:val="0"/>
        <w:autoSpaceDN w:val="0"/>
        <w:adjustRightInd w:val="0"/>
        <w:spacing w:after="0" w:line="240" w:lineRule="auto"/>
        <w:rPr>
          <w:rFonts w:ascii="Times New Roman" w:hAnsi="Times New Roman"/>
          <w:b/>
          <w:bCs/>
          <w:sz w:val="24"/>
          <w:szCs w:val="24"/>
        </w:rPr>
      </w:pPr>
    </w:p>
    <w:p w:rsidR="0056790F" w:rsidRDefault="0056790F" w:rsidP="002D225F">
      <w:pPr>
        <w:tabs>
          <w:tab w:val="left" w:pos="426"/>
          <w:tab w:val="left" w:pos="4280"/>
          <w:tab w:val="left" w:pos="6180"/>
          <w:tab w:val="left" w:pos="7100"/>
          <w:tab w:val="left" w:pos="8880"/>
        </w:tabs>
        <w:autoSpaceDE w:val="0"/>
        <w:autoSpaceDN w:val="0"/>
        <w:adjustRightInd w:val="0"/>
        <w:spacing w:after="0" w:line="240" w:lineRule="auto"/>
        <w:rPr>
          <w:rFonts w:ascii="Times New Roman" w:hAnsi="Times New Roman"/>
          <w:b/>
          <w:bCs/>
          <w:sz w:val="24"/>
          <w:szCs w:val="24"/>
        </w:rPr>
      </w:pPr>
    </w:p>
    <w:p w:rsidR="0056790F" w:rsidRPr="002D225F" w:rsidRDefault="0056790F" w:rsidP="002D225F">
      <w:pPr>
        <w:tabs>
          <w:tab w:val="left" w:pos="426"/>
          <w:tab w:val="left" w:pos="4280"/>
          <w:tab w:val="left" w:pos="6180"/>
          <w:tab w:val="left" w:pos="7100"/>
          <w:tab w:val="left" w:pos="8880"/>
        </w:tabs>
        <w:autoSpaceDE w:val="0"/>
        <w:autoSpaceDN w:val="0"/>
        <w:adjustRightInd w:val="0"/>
        <w:spacing w:after="0" w:line="240" w:lineRule="auto"/>
        <w:rPr>
          <w:rFonts w:ascii="Times New Roman" w:hAnsi="Times New Roman"/>
          <w:b/>
          <w:bCs/>
          <w:sz w:val="24"/>
          <w:szCs w:val="24"/>
        </w:rPr>
      </w:pPr>
      <w:r w:rsidRPr="002D225F">
        <w:rPr>
          <w:rFonts w:ascii="Times New Roman" w:hAnsi="Times New Roman"/>
          <w:b/>
          <w:bCs/>
          <w:sz w:val="24"/>
          <w:szCs w:val="24"/>
        </w:rPr>
        <w:t xml:space="preserve">Взаимодействие природы и общества. </w:t>
      </w:r>
    </w:p>
    <w:p w:rsidR="0056790F" w:rsidRPr="002D225F" w:rsidRDefault="0056790F" w:rsidP="002D225F">
      <w:pPr>
        <w:tabs>
          <w:tab w:val="left" w:pos="426"/>
          <w:tab w:val="left" w:pos="4280"/>
          <w:tab w:val="left" w:pos="6180"/>
          <w:tab w:val="left" w:pos="7100"/>
          <w:tab w:val="left" w:pos="8880"/>
        </w:tabs>
        <w:autoSpaceDE w:val="0"/>
        <w:autoSpaceDN w:val="0"/>
        <w:adjustRightInd w:val="0"/>
        <w:spacing w:after="0" w:line="240" w:lineRule="auto"/>
        <w:rPr>
          <w:rFonts w:ascii="Times New Roman" w:hAnsi="Times New Roman"/>
          <w:sz w:val="24"/>
          <w:szCs w:val="24"/>
        </w:rPr>
      </w:pPr>
      <w:r w:rsidRPr="002D225F">
        <w:rPr>
          <w:rFonts w:ascii="Times New Roman" w:hAnsi="Times New Roman"/>
          <w:sz w:val="24"/>
          <w:szCs w:val="24"/>
        </w:rPr>
        <w:t xml:space="preserve">Влияние закономерностей географической оболочки на жизнь и деятельность людей. Степень воздействия человека на природу на разных материках. Необходимость международного сотрудничества в использовании природы и ее охраны. Развитие природоохранной деятельности на современном этапе (Международный союз охраны природы, Международная Гидрографическая Организация, ЮНЕСКО и </w:t>
      </w:r>
      <w:r w:rsidRPr="002D225F">
        <w:rPr>
          <w:rFonts w:ascii="Times New Roman" w:hAnsi="Times New Roman"/>
          <w:position w:val="-1"/>
          <w:sz w:val="24"/>
          <w:szCs w:val="24"/>
        </w:rPr>
        <w:t>др.).</w:t>
      </w:r>
    </w:p>
    <w:p w:rsidR="0056790F" w:rsidRPr="002D225F" w:rsidRDefault="0056790F" w:rsidP="002D225F">
      <w:pPr>
        <w:tabs>
          <w:tab w:val="left" w:pos="426"/>
          <w:tab w:val="left" w:pos="4280"/>
          <w:tab w:val="left" w:pos="6180"/>
          <w:tab w:val="left" w:pos="7100"/>
          <w:tab w:val="left" w:pos="8880"/>
        </w:tabs>
        <w:autoSpaceDE w:val="0"/>
        <w:autoSpaceDN w:val="0"/>
        <w:adjustRightInd w:val="0"/>
        <w:spacing w:after="0" w:line="240" w:lineRule="auto"/>
        <w:rPr>
          <w:rFonts w:ascii="Times New Roman" w:hAnsi="Times New Roman"/>
          <w:b/>
          <w:bCs/>
          <w:sz w:val="24"/>
          <w:szCs w:val="24"/>
        </w:rPr>
      </w:pPr>
    </w:p>
    <w:p w:rsidR="0056790F" w:rsidRPr="002D225F" w:rsidRDefault="0056790F" w:rsidP="002D225F">
      <w:pPr>
        <w:tabs>
          <w:tab w:val="left" w:pos="426"/>
          <w:tab w:val="left" w:pos="4280"/>
          <w:tab w:val="left" w:pos="6180"/>
          <w:tab w:val="left" w:pos="7100"/>
          <w:tab w:val="left" w:pos="8880"/>
        </w:tabs>
        <w:autoSpaceDE w:val="0"/>
        <w:autoSpaceDN w:val="0"/>
        <w:adjustRightInd w:val="0"/>
        <w:spacing w:after="0" w:line="240" w:lineRule="auto"/>
        <w:rPr>
          <w:rFonts w:ascii="Times New Roman" w:hAnsi="Times New Roman"/>
          <w:b/>
          <w:bCs/>
          <w:sz w:val="24"/>
          <w:szCs w:val="24"/>
        </w:rPr>
      </w:pPr>
      <w:r w:rsidRPr="002D225F">
        <w:rPr>
          <w:rFonts w:ascii="Times New Roman" w:hAnsi="Times New Roman"/>
          <w:b/>
          <w:bCs/>
          <w:sz w:val="24"/>
          <w:szCs w:val="24"/>
        </w:rPr>
        <w:t xml:space="preserve">Территория России на карте мира. </w:t>
      </w:r>
    </w:p>
    <w:p w:rsidR="0056790F" w:rsidRPr="002D225F" w:rsidRDefault="0056790F" w:rsidP="002D225F">
      <w:pPr>
        <w:tabs>
          <w:tab w:val="left" w:pos="142"/>
          <w:tab w:val="left" w:pos="426"/>
          <w:tab w:val="left" w:pos="4280"/>
          <w:tab w:val="left" w:pos="6180"/>
          <w:tab w:val="left" w:pos="7100"/>
          <w:tab w:val="left" w:pos="8880"/>
        </w:tabs>
        <w:autoSpaceDE w:val="0"/>
        <w:autoSpaceDN w:val="0"/>
        <w:adjustRightInd w:val="0"/>
        <w:spacing w:after="0" w:line="240" w:lineRule="auto"/>
        <w:rPr>
          <w:rFonts w:ascii="Times New Roman" w:hAnsi="Times New Roman"/>
          <w:b/>
          <w:bCs/>
          <w:sz w:val="24"/>
          <w:szCs w:val="24"/>
        </w:rPr>
      </w:pPr>
      <w:r w:rsidRPr="002D225F">
        <w:rPr>
          <w:rFonts w:ascii="Times New Roman" w:hAnsi="Times New Roman"/>
          <w:sz w:val="24"/>
          <w:szCs w:val="24"/>
        </w:rPr>
        <w:t>Характеристика географического положения России. Водные пространства, омывающие территорию России. Государственные границы территории России. Россия на карте часовых поясов. Часовые зоны России. Местное, поясное время, его роль в хозяйстве и жизни людей. История освоения и заселения территории России в XI – XVI вв. История освоения и заселения территории России в XVII – XVIII вв. История освоения и заселения территории России в XIX – XX</w:t>
      </w:r>
      <w:r w:rsidRPr="002D225F">
        <w:rPr>
          <w:rFonts w:ascii="Times New Roman" w:hAnsi="Times New Roman"/>
          <w:sz w:val="24"/>
          <w:szCs w:val="24"/>
          <w:lang w:val="en-US"/>
        </w:rPr>
        <w:t>I</w:t>
      </w:r>
      <w:r w:rsidRPr="002D225F">
        <w:rPr>
          <w:rFonts w:ascii="Times New Roman" w:hAnsi="Times New Roman"/>
          <w:sz w:val="24"/>
          <w:szCs w:val="24"/>
        </w:rPr>
        <w:t xml:space="preserve"> вв. </w:t>
      </w:r>
    </w:p>
    <w:p w:rsidR="0056790F" w:rsidRPr="002D225F" w:rsidRDefault="0056790F" w:rsidP="002D225F">
      <w:pPr>
        <w:tabs>
          <w:tab w:val="left" w:pos="426"/>
          <w:tab w:val="left" w:pos="4280"/>
          <w:tab w:val="left" w:pos="6180"/>
          <w:tab w:val="left" w:pos="7100"/>
          <w:tab w:val="left" w:pos="8880"/>
        </w:tabs>
        <w:autoSpaceDE w:val="0"/>
        <w:autoSpaceDN w:val="0"/>
        <w:adjustRightInd w:val="0"/>
        <w:spacing w:after="0" w:line="240" w:lineRule="auto"/>
        <w:rPr>
          <w:rFonts w:ascii="Times New Roman" w:hAnsi="Times New Roman"/>
          <w:b/>
          <w:bCs/>
          <w:sz w:val="24"/>
          <w:szCs w:val="24"/>
        </w:rPr>
      </w:pPr>
    </w:p>
    <w:p w:rsidR="0056790F" w:rsidRPr="002D225F" w:rsidRDefault="0056790F" w:rsidP="002D225F">
      <w:pPr>
        <w:tabs>
          <w:tab w:val="left" w:pos="426"/>
          <w:tab w:val="left" w:pos="4280"/>
          <w:tab w:val="left" w:pos="6180"/>
          <w:tab w:val="left" w:pos="7100"/>
          <w:tab w:val="left" w:pos="8880"/>
        </w:tabs>
        <w:autoSpaceDE w:val="0"/>
        <w:autoSpaceDN w:val="0"/>
        <w:adjustRightInd w:val="0"/>
        <w:spacing w:after="0" w:line="240" w:lineRule="auto"/>
        <w:rPr>
          <w:rFonts w:ascii="Times New Roman" w:hAnsi="Times New Roman"/>
          <w:sz w:val="24"/>
          <w:szCs w:val="24"/>
        </w:rPr>
      </w:pPr>
      <w:r w:rsidRPr="002D225F">
        <w:rPr>
          <w:rFonts w:ascii="Times New Roman" w:hAnsi="Times New Roman"/>
          <w:b/>
          <w:bCs/>
          <w:sz w:val="24"/>
          <w:szCs w:val="24"/>
        </w:rPr>
        <w:t>Общая характеристика природы России.</w:t>
      </w:r>
    </w:p>
    <w:p w:rsidR="0056790F" w:rsidRPr="002D225F" w:rsidRDefault="0056790F" w:rsidP="002D225F">
      <w:pPr>
        <w:tabs>
          <w:tab w:val="left" w:pos="426"/>
        </w:tabs>
        <w:autoSpaceDE w:val="0"/>
        <w:autoSpaceDN w:val="0"/>
        <w:adjustRightInd w:val="0"/>
        <w:spacing w:after="0" w:line="240" w:lineRule="auto"/>
        <w:rPr>
          <w:rFonts w:ascii="Times New Roman" w:hAnsi="Times New Roman"/>
          <w:sz w:val="24"/>
          <w:szCs w:val="24"/>
        </w:rPr>
      </w:pPr>
      <w:r w:rsidRPr="002D225F">
        <w:rPr>
          <w:rFonts w:ascii="Times New Roman" w:hAnsi="Times New Roman"/>
          <w:b/>
          <w:bCs/>
          <w:sz w:val="24"/>
          <w:szCs w:val="24"/>
        </w:rPr>
        <w:t xml:space="preserve">Рельеф и полезные ископаемые России. </w:t>
      </w:r>
      <w:r w:rsidRPr="002D225F">
        <w:rPr>
          <w:rFonts w:ascii="Times New Roman" w:hAnsi="Times New Roman"/>
          <w:sz w:val="24"/>
          <w:szCs w:val="24"/>
        </w:rPr>
        <w:t>Геологическое строение территории России. Геохронологическая таблица. Тектоническое строение территории России. Основные формы рельефа России, взаимосвязь с тектоническими структурами. Факторы образования современного рельефа. Закономерности размещения полезных ископаемых на территории России. Изображение рельефа на картах разного масштаба. Построение профиля рельефа.</w:t>
      </w:r>
    </w:p>
    <w:p w:rsidR="0056790F" w:rsidRPr="002D225F" w:rsidRDefault="0056790F" w:rsidP="002D225F">
      <w:pPr>
        <w:tabs>
          <w:tab w:val="left" w:pos="426"/>
        </w:tabs>
        <w:autoSpaceDE w:val="0"/>
        <w:autoSpaceDN w:val="0"/>
        <w:adjustRightInd w:val="0"/>
        <w:spacing w:after="0" w:line="240" w:lineRule="auto"/>
        <w:rPr>
          <w:rFonts w:ascii="Times New Roman" w:hAnsi="Times New Roman"/>
          <w:sz w:val="24"/>
          <w:szCs w:val="24"/>
        </w:rPr>
      </w:pPr>
      <w:r w:rsidRPr="002D225F">
        <w:rPr>
          <w:rFonts w:ascii="Times New Roman" w:hAnsi="Times New Roman"/>
          <w:b/>
          <w:bCs/>
          <w:sz w:val="24"/>
          <w:szCs w:val="24"/>
        </w:rPr>
        <w:t xml:space="preserve">Климат России. </w:t>
      </w:r>
      <w:r w:rsidRPr="002D225F">
        <w:rPr>
          <w:rFonts w:ascii="Times New Roman" w:hAnsi="Times New Roman"/>
          <w:sz w:val="24"/>
          <w:szCs w:val="24"/>
        </w:rPr>
        <w:t xml:space="preserve">Характерные особенности климата России и климатообразующие факторы. Закономерности циркуляции воздушных масс на территории России (циклон, антициклон, атмосферный фронт). Закономерности распределения основных элементов климата на территории России. Суммарная солнечная радиация. Определение величин  суммарной солнечной радиации на разных территориях России. Климатические пояса и типы климата России. Человек и климат. Неблагоприятные и опасные климатические явления. Прогноз и прогнозирование. Значение прогнозирования погоды. Работа с климатическими и синоптическими картами, картодиаграммами. Определение зенитального положения Солнца. </w:t>
      </w:r>
    </w:p>
    <w:p w:rsidR="0056790F" w:rsidRPr="002D225F" w:rsidRDefault="0056790F" w:rsidP="002D225F">
      <w:pPr>
        <w:tabs>
          <w:tab w:val="left" w:pos="426"/>
        </w:tabs>
        <w:autoSpaceDE w:val="0"/>
        <w:autoSpaceDN w:val="0"/>
        <w:adjustRightInd w:val="0"/>
        <w:spacing w:after="0" w:line="240" w:lineRule="auto"/>
        <w:rPr>
          <w:rFonts w:ascii="Times New Roman" w:hAnsi="Times New Roman"/>
          <w:sz w:val="24"/>
          <w:szCs w:val="24"/>
        </w:rPr>
      </w:pPr>
      <w:r w:rsidRPr="002D225F">
        <w:rPr>
          <w:rFonts w:ascii="Times New Roman" w:hAnsi="Times New Roman"/>
          <w:b/>
          <w:bCs/>
          <w:sz w:val="24"/>
          <w:szCs w:val="24"/>
        </w:rPr>
        <w:t xml:space="preserve">Внутренние воды России. </w:t>
      </w:r>
      <w:r w:rsidRPr="002D225F">
        <w:rPr>
          <w:rFonts w:ascii="Times New Roman" w:hAnsi="Times New Roman"/>
          <w:sz w:val="24"/>
          <w:szCs w:val="24"/>
        </w:rPr>
        <w:t>Разнообразие внутренних вод России. Особенности российских рек. Разнообразие рек России. Режим рек. Озера. Классификация озер. Подземные воды, болота, многолетняя мерзлота, ледники, каналы и крупные водохранилища. Водные ресурсы в жизни человека.</w:t>
      </w:r>
    </w:p>
    <w:p w:rsidR="0056790F" w:rsidRPr="002D225F" w:rsidRDefault="0056790F" w:rsidP="002D225F">
      <w:pPr>
        <w:tabs>
          <w:tab w:val="left" w:pos="426"/>
        </w:tabs>
        <w:autoSpaceDE w:val="0"/>
        <w:autoSpaceDN w:val="0"/>
        <w:adjustRightInd w:val="0"/>
        <w:spacing w:after="0" w:line="240" w:lineRule="auto"/>
        <w:rPr>
          <w:rFonts w:ascii="Times New Roman" w:hAnsi="Times New Roman"/>
          <w:sz w:val="24"/>
          <w:szCs w:val="24"/>
        </w:rPr>
      </w:pPr>
      <w:r w:rsidRPr="002D225F">
        <w:rPr>
          <w:rFonts w:ascii="Times New Roman" w:hAnsi="Times New Roman"/>
          <w:b/>
          <w:bCs/>
          <w:sz w:val="24"/>
          <w:szCs w:val="24"/>
        </w:rPr>
        <w:t xml:space="preserve">Почвы России. </w:t>
      </w:r>
      <w:r w:rsidRPr="002D225F">
        <w:rPr>
          <w:rFonts w:ascii="Times New Roman" w:hAnsi="Times New Roman"/>
          <w:sz w:val="24"/>
          <w:szCs w:val="24"/>
        </w:rPr>
        <w:t>Образование почв и их разнообразие на территории России. Почвообразующие факторы и закономерности распространения почв. Земельные и почвенные ресурсы России. Значение рационального использования и охраны почв.</w:t>
      </w:r>
    </w:p>
    <w:p w:rsidR="0056790F" w:rsidRPr="002D225F" w:rsidRDefault="0056790F" w:rsidP="002D225F">
      <w:pPr>
        <w:tabs>
          <w:tab w:val="left" w:pos="426"/>
        </w:tabs>
        <w:autoSpaceDE w:val="0"/>
        <w:autoSpaceDN w:val="0"/>
        <w:adjustRightInd w:val="0"/>
        <w:spacing w:after="0" w:line="240" w:lineRule="auto"/>
        <w:rPr>
          <w:rFonts w:ascii="Times New Roman" w:hAnsi="Times New Roman"/>
          <w:sz w:val="24"/>
          <w:szCs w:val="24"/>
        </w:rPr>
      </w:pPr>
      <w:r w:rsidRPr="002D225F">
        <w:rPr>
          <w:rFonts w:ascii="Times New Roman" w:hAnsi="Times New Roman"/>
          <w:b/>
          <w:bCs/>
          <w:sz w:val="24"/>
          <w:szCs w:val="24"/>
        </w:rPr>
        <w:t xml:space="preserve">Растительный и животный мир России. </w:t>
      </w:r>
      <w:r w:rsidRPr="002D225F">
        <w:rPr>
          <w:rFonts w:ascii="Times New Roman" w:hAnsi="Times New Roman"/>
          <w:sz w:val="24"/>
          <w:szCs w:val="24"/>
        </w:rPr>
        <w:t>Разнообразие растительного и животного мира России. Охрана растительного и животного мира. Биологические ресурсы России.</w:t>
      </w:r>
    </w:p>
    <w:p w:rsidR="0056790F" w:rsidRPr="002D225F" w:rsidRDefault="0056790F" w:rsidP="002D225F">
      <w:pPr>
        <w:tabs>
          <w:tab w:val="left" w:pos="426"/>
          <w:tab w:val="left" w:pos="4280"/>
          <w:tab w:val="left" w:pos="6180"/>
          <w:tab w:val="left" w:pos="7100"/>
          <w:tab w:val="left" w:pos="8880"/>
        </w:tabs>
        <w:autoSpaceDE w:val="0"/>
        <w:autoSpaceDN w:val="0"/>
        <w:adjustRightInd w:val="0"/>
        <w:spacing w:after="0" w:line="240" w:lineRule="auto"/>
        <w:rPr>
          <w:rFonts w:ascii="Times New Roman" w:hAnsi="Times New Roman"/>
          <w:b/>
          <w:bCs/>
          <w:sz w:val="24"/>
          <w:szCs w:val="24"/>
        </w:rPr>
      </w:pPr>
    </w:p>
    <w:p w:rsidR="0056790F" w:rsidRPr="002D225F" w:rsidRDefault="0056790F" w:rsidP="002D225F">
      <w:pPr>
        <w:tabs>
          <w:tab w:val="left" w:pos="426"/>
          <w:tab w:val="left" w:pos="4280"/>
          <w:tab w:val="left" w:pos="6180"/>
          <w:tab w:val="left" w:pos="7100"/>
          <w:tab w:val="left" w:pos="8880"/>
        </w:tabs>
        <w:autoSpaceDE w:val="0"/>
        <w:autoSpaceDN w:val="0"/>
        <w:adjustRightInd w:val="0"/>
        <w:spacing w:after="0" w:line="240" w:lineRule="auto"/>
        <w:rPr>
          <w:rFonts w:ascii="Times New Roman" w:hAnsi="Times New Roman"/>
          <w:sz w:val="24"/>
          <w:szCs w:val="24"/>
        </w:rPr>
      </w:pPr>
      <w:r w:rsidRPr="002D225F">
        <w:rPr>
          <w:rFonts w:ascii="Times New Roman" w:hAnsi="Times New Roman"/>
          <w:b/>
          <w:bCs/>
          <w:sz w:val="24"/>
          <w:szCs w:val="24"/>
        </w:rPr>
        <w:t>Природно-территориальные комплексы России.</w:t>
      </w:r>
    </w:p>
    <w:p w:rsidR="0056790F" w:rsidRPr="002D225F" w:rsidRDefault="0056790F" w:rsidP="002D225F">
      <w:pPr>
        <w:tabs>
          <w:tab w:val="left" w:pos="426"/>
        </w:tabs>
        <w:autoSpaceDE w:val="0"/>
        <w:autoSpaceDN w:val="0"/>
        <w:adjustRightInd w:val="0"/>
        <w:spacing w:after="0" w:line="240" w:lineRule="auto"/>
        <w:rPr>
          <w:rFonts w:ascii="Times New Roman" w:hAnsi="Times New Roman"/>
          <w:sz w:val="24"/>
          <w:szCs w:val="24"/>
        </w:rPr>
      </w:pPr>
      <w:r w:rsidRPr="002D225F">
        <w:rPr>
          <w:rFonts w:ascii="Times New Roman" w:hAnsi="Times New Roman"/>
          <w:b/>
          <w:bCs/>
          <w:sz w:val="24"/>
          <w:szCs w:val="24"/>
        </w:rPr>
        <w:t xml:space="preserve">Природное районирование. </w:t>
      </w:r>
      <w:r w:rsidRPr="002D225F">
        <w:rPr>
          <w:rFonts w:ascii="Times New Roman" w:hAnsi="Times New Roman"/>
          <w:sz w:val="24"/>
          <w:szCs w:val="24"/>
        </w:rPr>
        <w:t>Природно-территориальные комплексы (ПТК): природные, природно-антропогенные и антропогенные. Природное районирование территории России. Природные зоны России. Зона арктических пустынь, тундры и лесотундры. Разнообразие лесов России: тайга, смешанные и широколиственные леса. Лесостепи, степи и полупустыни. Высотная поясность.</w:t>
      </w:r>
    </w:p>
    <w:p w:rsidR="0056790F" w:rsidRPr="002D225F" w:rsidRDefault="0056790F" w:rsidP="002D225F">
      <w:pPr>
        <w:tabs>
          <w:tab w:val="left" w:pos="426"/>
        </w:tabs>
        <w:autoSpaceDE w:val="0"/>
        <w:autoSpaceDN w:val="0"/>
        <w:adjustRightInd w:val="0"/>
        <w:spacing w:after="0" w:line="240" w:lineRule="auto"/>
        <w:rPr>
          <w:rFonts w:ascii="Times New Roman" w:hAnsi="Times New Roman"/>
          <w:sz w:val="24"/>
          <w:szCs w:val="24"/>
        </w:rPr>
      </w:pPr>
      <w:r w:rsidRPr="002D225F">
        <w:rPr>
          <w:rFonts w:ascii="Times New Roman" w:hAnsi="Times New Roman"/>
          <w:b/>
          <w:bCs/>
          <w:sz w:val="24"/>
          <w:szCs w:val="24"/>
        </w:rPr>
        <w:t xml:space="preserve">Крупные природные комплексы России. </w:t>
      </w:r>
      <w:r w:rsidRPr="002D225F">
        <w:rPr>
          <w:rFonts w:ascii="Times New Roman" w:hAnsi="Times New Roman"/>
          <w:sz w:val="24"/>
          <w:szCs w:val="24"/>
        </w:rPr>
        <w:t>Русская равнина (одна из крупнейших по площади равнин мира, древняя равнина; разнообразие рельефа; благоприятный климат; влияние западного переноса на увлажнение территории; разнообразие внутренних вод и ландшафтов).</w:t>
      </w:r>
    </w:p>
    <w:p w:rsidR="0056790F" w:rsidRPr="002D225F" w:rsidRDefault="0056790F" w:rsidP="002D225F">
      <w:pPr>
        <w:tabs>
          <w:tab w:val="left" w:pos="426"/>
        </w:tabs>
        <w:autoSpaceDE w:val="0"/>
        <w:autoSpaceDN w:val="0"/>
        <w:adjustRightInd w:val="0"/>
        <w:spacing w:after="0" w:line="240" w:lineRule="auto"/>
        <w:rPr>
          <w:rFonts w:ascii="Times New Roman" w:hAnsi="Times New Roman"/>
          <w:sz w:val="24"/>
          <w:szCs w:val="24"/>
        </w:rPr>
      </w:pPr>
      <w:r w:rsidRPr="002D225F">
        <w:rPr>
          <w:rFonts w:ascii="Times New Roman" w:hAnsi="Times New Roman"/>
          <w:sz w:val="24"/>
          <w:szCs w:val="24"/>
        </w:rPr>
        <w:t>Север Русской равнины (пологая равнина, богатая полезными ископаемыми; влияние теплого течения на жизнь портовых городов; полярные ночь и день; особенности расселения населения (к речным долинам: переувлажненность, плодородие почв на заливных лугах, транспортные пути, рыбные ресурсы)).</w:t>
      </w:r>
    </w:p>
    <w:p w:rsidR="0056790F" w:rsidRPr="002D225F" w:rsidRDefault="0056790F" w:rsidP="002D225F">
      <w:pPr>
        <w:tabs>
          <w:tab w:val="left" w:pos="426"/>
        </w:tabs>
        <w:autoSpaceDE w:val="0"/>
        <w:autoSpaceDN w:val="0"/>
        <w:adjustRightInd w:val="0"/>
        <w:spacing w:after="0" w:line="240" w:lineRule="auto"/>
        <w:rPr>
          <w:rFonts w:ascii="Times New Roman" w:hAnsi="Times New Roman"/>
          <w:sz w:val="24"/>
          <w:szCs w:val="24"/>
        </w:rPr>
      </w:pPr>
      <w:r w:rsidRPr="002D225F">
        <w:rPr>
          <w:rFonts w:ascii="Times New Roman" w:hAnsi="Times New Roman"/>
          <w:sz w:val="24"/>
          <w:szCs w:val="24"/>
        </w:rPr>
        <w:t>Центр Русской равнины (всхолмленная равнина с возвышенностями; центр Русского государства, особенности ГП: на водоразделе (между бассейнами Черного, Балтийского, Белого и Каспийского морей).</w:t>
      </w:r>
    </w:p>
    <w:p w:rsidR="0056790F" w:rsidRPr="002D225F" w:rsidRDefault="0056790F" w:rsidP="002D225F">
      <w:pPr>
        <w:tabs>
          <w:tab w:val="left" w:pos="426"/>
        </w:tabs>
        <w:autoSpaceDE w:val="0"/>
        <w:autoSpaceDN w:val="0"/>
        <w:adjustRightInd w:val="0"/>
        <w:spacing w:after="0" w:line="240" w:lineRule="auto"/>
        <w:rPr>
          <w:rFonts w:ascii="Times New Roman" w:hAnsi="Times New Roman"/>
          <w:sz w:val="24"/>
          <w:szCs w:val="24"/>
        </w:rPr>
      </w:pPr>
      <w:r w:rsidRPr="002D225F">
        <w:rPr>
          <w:rFonts w:ascii="Times New Roman" w:hAnsi="Times New Roman"/>
          <w:sz w:val="24"/>
          <w:szCs w:val="24"/>
        </w:rPr>
        <w:t xml:space="preserve">Юг Русской равнины (равнина с оврагами и балками, на формирование которых повлияли и природные факторы (всхолмленность рельефа, легкоразмываемые грунты), и социально-экономические (чрезмерная вырубка лесов, распашка лугов); богатство почвенными (черноземы) и минеральными (железные руды) ресурсами и их влияние на природу, и жизнь людей). </w:t>
      </w:r>
    </w:p>
    <w:p w:rsidR="0056790F" w:rsidRPr="002D225F" w:rsidRDefault="0056790F" w:rsidP="002D225F">
      <w:pPr>
        <w:tabs>
          <w:tab w:val="left" w:pos="426"/>
        </w:tabs>
        <w:autoSpaceDE w:val="0"/>
        <w:autoSpaceDN w:val="0"/>
        <w:adjustRightInd w:val="0"/>
        <w:spacing w:after="0" w:line="240" w:lineRule="auto"/>
        <w:rPr>
          <w:rFonts w:ascii="Times New Roman" w:hAnsi="Times New Roman"/>
          <w:sz w:val="24"/>
          <w:szCs w:val="24"/>
        </w:rPr>
      </w:pPr>
      <w:r w:rsidRPr="002D225F">
        <w:rPr>
          <w:rFonts w:ascii="Times New Roman" w:hAnsi="Times New Roman"/>
          <w:sz w:val="24"/>
          <w:szCs w:val="24"/>
        </w:rPr>
        <w:t xml:space="preserve">Южные моря России: история освоения, особенности природы морей, ресурсы, значение. </w:t>
      </w:r>
    </w:p>
    <w:p w:rsidR="0056790F" w:rsidRPr="002D225F" w:rsidRDefault="0056790F" w:rsidP="002D225F">
      <w:pPr>
        <w:tabs>
          <w:tab w:val="left" w:pos="426"/>
        </w:tabs>
        <w:autoSpaceDE w:val="0"/>
        <w:autoSpaceDN w:val="0"/>
        <w:adjustRightInd w:val="0"/>
        <w:spacing w:after="0" w:line="240" w:lineRule="auto"/>
        <w:rPr>
          <w:rFonts w:ascii="Times New Roman" w:hAnsi="Times New Roman"/>
          <w:sz w:val="24"/>
          <w:szCs w:val="24"/>
        </w:rPr>
      </w:pPr>
      <w:r w:rsidRPr="002D225F">
        <w:rPr>
          <w:rFonts w:ascii="Times New Roman" w:hAnsi="Times New Roman"/>
          <w:sz w:val="24"/>
          <w:szCs w:val="24"/>
        </w:rPr>
        <w:t>Крым (географическое положение, история освоения полуострова, особенности природы (равнинная, предгорная и горная части; особенности климата; природные отличия территории полуострова; уникальность природы)).</w:t>
      </w:r>
    </w:p>
    <w:p w:rsidR="0056790F" w:rsidRPr="002D225F" w:rsidRDefault="0056790F" w:rsidP="002D225F">
      <w:pPr>
        <w:tabs>
          <w:tab w:val="left" w:pos="426"/>
        </w:tabs>
        <w:autoSpaceDE w:val="0"/>
        <w:autoSpaceDN w:val="0"/>
        <w:adjustRightInd w:val="0"/>
        <w:spacing w:after="0" w:line="240" w:lineRule="auto"/>
        <w:rPr>
          <w:rFonts w:ascii="Times New Roman" w:hAnsi="Times New Roman"/>
          <w:sz w:val="24"/>
          <w:szCs w:val="24"/>
        </w:rPr>
      </w:pPr>
      <w:r w:rsidRPr="002D225F">
        <w:rPr>
          <w:rFonts w:ascii="Times New Roman" w:hAnsi="Times New Roman"/>
          <w:sz w:val="24"/>
          <w:szCs w:val="24"/>
        </w:rPr>
        <w:t>Кавказ (предгорная и горная части; молодые горы с самой высокой точкой страны; особенности климата в западных и восточных частях; высотная поясность; природные отличия территории; уникальность природы Черноморского побережья).</w:t>
      </w:r>
    </w:p>
    <w:p w:rsidR="0056790F" w:rsidRPr="002D225F" w:rsidRDefault="0056790F" w:rsidP="002D225F">
      <w:pPr>
        <w:tabs>
          <w:tab w:val="left" w:pos="426"/>
        </w:tabs>
        <w:autoSpaceDE w:val="0"/>
        <w:autoSpaceDN w:val="0"/>
        <w:adjustRightInd w:val="0"/>
        <w:spacing w:after="0" w:line="240" w:lineRule="auto"/>
        <w:rPr>
          <w:rFonts w:ascii="Times New Roman" w:hAnsi="Times New Roman"/>
          <w:sz w:val="24"/>
          <w:szCs w:val="24"/>
        </w:rPr>
      </w:pPr>
      <w:r w:rsidRPr="002D225F">
        <w:rPr>
          <w:rFonts w:ascii="Times New Roman" w:hAnsi="Times New Roman"/>
          <w:sz w:val="24"/>
          <w:szCs w:val="24"/>
        </w:rPr>
        <w:t>Урал (особенности географического положения; район древнего горообразования; богатство полезными ископаемыми; суровость климата на севере и влияние континентальности на юге; высотная поясность и широтная зональность).</w:t>
      </w:r>
    </w:p>
    <w:p w:rsidR="0056790F" w:rsidRPr="002D225F" w:rsidRDefault="0056790F" w:rsidP="002D225F">
      <w:pPr>
        <w:tabs>
          <w:tab w:val="left" w:pos="426"/>
        </w:tabs>
        <w:autoSpaceDE w:val="0"/>
        <w:autoSpaceDN w:val="0"/>
        <w:adjustRightInd w:val="0"/>
        <w:spacing w:after="0" w:line="240" w:lineRule="auto"/>
        <w:rPr>
          <w:rFonts w:ascii="Times New Roman" w:hAnsi="Times New Roman"/>
          <w:sz w:val="24"/>
          <w:szCs w:val="24"/>
        </w:rPr>
      </w:pPr>
      <w:r w:rsidRPr="002D225F">
        <w:rPr>
          <w:rFonts w:ascii="Times New Roman" w:hAnsi="Times New Roman"/>
          <w:sz w:val="24"/>
          <w:szCs w:val="24"/>
        </w:rPr>
        <w:t>Урал (изменение природных особенностей с запада на восток, с севера на юг).</w:t>
      </w:r>
    </w:p>
    <w:p w:rsidR="0056790F" w:rsidRPr="002D225F" w:rsidRDefault="0056790F" w:rsidP="002D225F">
      <w:pPr>
        <w:tabs>
          <w:tab w:val="left" w:pos="426"/>
        </w:tabs>
        <w:autoSpaceDE w:val="0"/>
        <w:autoSpaceDN w:val="0"/>
        <w:adjustRightInd w:val="0"/>
        <w:spacing w:after="0" w:line="240" w:lineRule="auto"/>
        <w:rPr>
          <w:rFonts w:ascii="Times New Roman" w:hAnsi="Times New Roman"/>
          <w:sz w:val="24"/>
          <w:szCs w:val="24"/>
        </w:rPr>
      </w:pPr>
      <w:r w:rsidRPr="002D225F">
        <w:rPr>
          <w:rFonts w:ascii="Times New Roman" w:hAnsi="Times New Roman"/>
          <w:sz w:val="24"/>
          <w:szCs w:val="24"/>
        </w:rPr>
        <w:t>Обобщение знаний по особенностям природы европейской части России.</w:t>
      </w:r>
    </w:p>
    <w:p w:rsidR="0056790F" w:rsidRPr="002D225F" w:rsidRDefault="0056790F" w:rsidP="002D225F">
      <w:pPr>
        <w:tabs>
          <w:tab w:val="left" w:pos="426"/>
        </w:tabs>
        <w:autoSpaceDE w:val="0"/>
        <w:autoSpaceDN w:val="0"/>
        <w:adjustRightInd w:val="0"/>
        <w:spacing w:after="0" w:line="240" w:lineRule="auto"/>
        <w:rPr>
          <w:rFonts w:ascii="Times New Roman" w:hAnsi="Times New Roman"/>
          <w:sz w:val="24"/>
          <w:szCs w:val="24"/>
        </w:rPr>
      </w:pPr>
      <w:r w:rsidRPr="002D225F">
        <w:rPr>
          <w:rFonts w:ascii="Times New Roman" w:hAnsi="Times New Roman"/>
          <w:sz w:val="24"/>
          <w:szCs w:val="24"/>
        </w:rPr>
        <w:t xml:space="preserve">Моря Северного Ледовитого океана: история освоения, особенности природы морей, ресурсы, значение. Северный морской путь. </w:t>
      </w:r>
    </w:p>
    <w:p w:rsidR="0056790F" w:rsidRPr="002D225F" w:rsidRDefault="0056790F" w:rsidP="002D225F">
      <w:pPr>
        <w:tabs>
          <w:tab w:val="left" w:pos="426"/>
        </w:tabs>
        <w:autoSpaceDE w:val="0"/>
        <w:autoSpaceDN w:val="0"/>
        <w:adjustRightInd w:val="0"/>
        <w:spacing w:after="0" w:line="240" w:lineRule="auto"/>
        <w:rPr>
          <w:rFonts w:ascii="Times New Roman" w:hAnsi="Times New Roman"/>
          <w:sz w:val="24"/>
          <w:szCs w:val="24"/>
        </w:rPr>
      </w:pPr>
      <w:r w:rsidRPr="002D225F">
        <w:rPr>
          <w:rFonts w:ascii="Times New Roman" w:hAnsi="Times New Roman"/>
          <w:sz w:val="24"/>
          <w:szCs w:val="24"/>
        </w:rPr>
        <w:t>Западная Сибирь (крупнейшая равнина мира; преобладающая высота рельефа; зависимость размещения внутренних вод от рельефа и от зонального соотношения тепла и влаги; природные зоны – размещение, влияние рельефа, наибольшая по площади, изменения в составе природных зон, сравнение состава природных зон с Русской равниной).</w:t>
      </w:r>
    </w:p>
    <w:p w:rsidR="0056790F" w:rsidRPr="002D225F" w:rsidRDefault="0056790F" w:rsidP="002D225F">
      <w:pPr>
        <w:tabs>
          <w:tab w:val="left" w:pos="426"/>
          <w:tab w:val="left" w:pos="2180"/>
          <w:tab w:val="left" w:pos="3460"/>
          <w:tab w:val="left" w:pos="5080"/>
          <w:tab w:val="left" w:pos="6440"/>
          <w:tab w:val="left" w:pos="7940"/>
        </w:tabs>
        <w:autoSpaceDE w:val="0"/>
        <w:autoSpaceDN w:val="0"/>
        <w:adjustRightInd w:val="0"/>
        <w:spacing w:after="0" w:line="240" w:lineRule="auto"/>
        <w:rPr>
          <w:rFonts w:ascii="Times New Roman" w:hAnsi="Times New Roman"/>
          <w:sz w:val="24"/>
          <w:szCs w:val="24"/>
        </w:rPr>
      </w:pPr>
      <w:r w:rsidRPr="002D225F">
        <w:rPr>
          <w:rFonts w:ascii="Times New Roman" w:hAnsi="Times New Roman"/>
          <w:sz w:val="24"/>
          <w:szCs w:val="24"/>
        </w:rPr>
        <w:t>Западная Сибирь: природные ресурсы, проблемы рационального использования и экологические проблемы.</w:t>
      </w:r>
    </w:p>
    <w:p w:rsidR="0056790F" w:rsidRPr="002D225F" w:rsidRDefault="0056790F" w:rsidP="002D225F">
      <w:pPr>
        <w:tabs>
          <w:tab w:val="left" w:pos="426"/>
          <w:tab w:val="left" w:pos="2180"/>
          <w:tab w:val="left" w:pos="3460"/>
          <w:tab w:val="left" w:pos="5080"/>
          <w:tab w:val="left" w:pos="6440"/>
          <w:tab w:val="left" w:pos="7940"/>
        </w:tabs>
        <w:autoSpaceDE w:val="0"/>
        <w:autoSpaceDN w:val="0"/>
        <w:adjustRightInd w:val="0"/>
        <w:spacing w:after="0" w:line="240" w:lineRule="auto"/>
        <w:rPr>
          <w:rFonts w:ascii="Times New Roman" w:hAnsi="Times New Roman"/>
          <w:sz w:val="24"/>
          <w:szCs w:val="24"/>
        </w:rPr>
      </w:pPr>
      <w:r w:rsidRPr="002D225F">
        <w:rPr>
          <w:rFonts w:ascii="Times New Roman" w:hAnsi="Times New Roman"/>
          <w:sz w:val="24"/>
          <w:szCs w:val="24"/>
        </w:rPr>
        <w:t>Средняя Сибирь (сложность и многообразие геологического строения, развитие физико-географических процессов (речные долины с хорошо выраженными террасами и многочисленные мелкие долины), климат резко континентальный, многолетняя мерзлота, характер полезных ископаемых и формирование природных комплексов).</w:t>
      </w:r>
    </w:p>
    <w:p w:rsidR="0056790F" w:rsidRPr="002D225F" w:rsidRDefault="0056790F" w:rsidP="002D225F">
      <w:pPr>
        <w:tabs>
          <w:tab w:val="left" w:pos="426"/>
        </w:tabs>
        <w:autoSpaceDE w:val="0"/>
        <w:autoSpaceDN w:val="0"/>
        <w:adjustRightInd w:val="0"/>
        <w:spacing w:after="0" w:line="240" w:lineRule="auto"/>
        <w:rPr>
          <w:rFonts w:ascii="Times New Roman" w:hAnsi="Times New Roman"/>
          <w:sz w:val="24"/>
          <w:szCs w:val="24"/>
        </w:rPr>
      </w:pPr>
      <w:r w:rsidRPr="002D225F">
        <w:rPr>
          <w:rFonts w:ascii="Times New Roman" w:hAnsi="Times New Roman"/>
          <w:sz w:val="24"/>
          <w:szCs w:val="24"/>
        </w:rPr>
        <w:t>Северо-Восточная Сибирь (разнообразие и контрастность рельефа (котловинность рельефа, горные хребты, переходящие в северные низменности; суровость климата; многолетняя мерзлота; реки и озера; влияние климата на природу; особенности природы).</w:t>
      </w:r>
    </w:p>
    <w:p w:rsidR="0056790F" w:rsidRPr="002D225F" w:rsidRDefault="0056790F" w:rsidP="002D225F">
      <w:pPr>
        <w:tabs>
          <w:tab w:val="left" w:pos="426"/>
        </w:tabs>
        <w:autoSpaceDE w:val="0"/>
        <w:autoSpaceDN w:val="0"/>
        <w:adjustRightInd w:val="0"/>
        <w:spacing w:after="0" w:line="240" w:lineRule="auto"/>
        <w:rPr>
          <w:rFonts w:ascii="Times New Roman" w:hAnsi="Times New Roman"/>
          <w:sz w:val="24"/>
          <w:szCs w:val="24"/>
        </w:rPr>
      </w:pPr>
      <w:r w:rsidRPr="002D225F">
        <w:rPr>
          <w:rFonts w:ascii="Times New Roman" w:hAnsi="Times New Roman"/>
          <w:sz w:val="24"/>
          <w:szCs w:val="24"/>
        </w:rPr>
        <w:t>Горы Южной Сибири (географическое положение, контрастный горный рельеф, континентальный климат и их влияние на особенности формирования природы района).</w:t>
      </w:r>
    </w:p>
    <w:p w:rsidR="0056790F" w:rsidRPr="002D225F" w:rsidRDefault="0056790F" w:rsidP="002D225F">
      <w:pPr>
        <w:tabs>
          <w:tab w:val="left" w:pos="426"/>
        </w:tabs>
        <w:autoSpaceDE w:val="0"/>
        <w:autoSpaceDN w:val="0"/>
        <w:adjustRightInd w:val="0"/>
        <w:spacing w:after="0" w:line="240" w:lineRule="auto"/>
        <w:rPr>
          <w:rFonts w:ascii="Times New Roman" w:hAnsi="Times New Roman"/>
          <w:sz w:val="24"/>
          <w:szCs w:val="24"/>
        </w:rPr>
      </w:pPr>
      <w:r w:rsidRPr="002D225F">
        <w:rPr>
          <w:rFonts w:ascii="Times New Roman" w:hAnsi="Times New Roman"/>
          <w:sz w:val="24"/>
          <w:szCs w:val="24"/>
        </w:rPr>
        <w:t>Алтай, Саяны, Прибайкалье, Забайкалье (особенности положения, геологическое строение и история развития, климат и внутренние воды, характерные типы почв, особенности природы).</w:t>
      </w:r>
    </w:p>
    <w:p w:rsidR="0056790F" w:rsidRPr="002D225F" w:rsidRDefault="0056790F" w:rsidP="002D225F">
      <w:pPr>
        <w:tabs>
          <w:tab w:val="left" w:pos="426"/>
        </w:tabs>
        <w:autoSpaceDE w:val="0"/>
        <w:autoSpaceDN w:val="0"/>
        <w:adjustRightInd w:val="0"/>
        <w:spacing w:after="0" w:line="240" w:lineRule="auto"/>
        <w:rPr>
          <w:rFonts w:ascii="Times New Roman" w:hAnsi="Times New Roman"/>
          <w:sz w:val="24"/>
          <w:szCs w:val="24"/>
        </w:rPr>
      </w:pPr>
      <w:r w:rsidRPr="002D225F">
        <w:rPr>
          <w:rFonts w:ascii="Times New Roman" w:hAnsi="Times New Roman"/>
          <w:sz w:val="24"/>
          <w:szCs w:val="24"/>
        </w:rPr>
        <w:t>Байкал. Уникальное творение природы. Особенности природы. Образование котловины. Байкал – как объект Всемирного природного наследия (уникальность, современные экологические проблемы и пути решения).</w:t>
      </w:r>
    </w:p>
    <w:p w:rsidR="0056790F" w:rsidRPr="002D225F" w:rsidRDefault="0056790F" w:rsidP="002D225F">
      <w:pPr>
        <w:tabs>
          <w:tab w:val="left" w:pos="426"/>
        </w:tabs>
        <w:autoSpaceDE w:val="0"/>
        <w:autoSpaceDN w:val="0"/>
        <w:adjustRightInd w:val="0"/>
        <w:spacing w:after="0" w:line="240" w:lineRule="auto"/>
        <w:rPr>
          <w:rFonts w:ascii="Times New Roman" w:hAnsi="Times New Roman"/>
          <w:sz w:val="24"/>
          <w:szCs w:val="24"/>
        </w:rPr>
      </w:pPr>
      <w:r w:rsidRPr="002D225F">
        <w:rPr>
          <w:rFonts w:ascii="Times New Roman" w:hAnsi="Times New Roman"/>
          <w:sz w:val="24"/>
          <w:szCs w:val="24"/>
        </w:rPr>
        <w:t>Дальний Восток (положение на Тихоокеанском побережье; сочетание горных хребтов и межгорных равнин; преобладание муссонного климата на юге и муссонообразного и морского на севере, распространение равнинных, лесных и тундровых, горно-лесных и гольцовых ландшафтов).</w:t>
      </w:r>
    </w:p>
    <w:p w:rsidR="0056790F" w:rsidRPr="002D225F" w:rsidRDefault="0056790F" w:rsidP="002D225F">
      <w:pPr>
        <w:tabs>
          <w:tab w:val="left" w:pos="426"/>
        </w:tabs>
        <w:autoSpaceDE w:val="0"/>
        <w:autoSpaceDN w:val="0"/>
        <w:adjustRightInd w:val="0"/>
        <w:spacing w:after="0" w:line="240" w:lineRule="auto"/>
        <w:rPr>
          <w:rFonts w:ascii="Times New Roman" w:hAnsi="Times New Roman"/>
          <w:sz w:val="24"/>
          <w:szCs w:val="24"/>
        </w:rPr>
      </w:pPr>
      <w:r w:rsidRPr="002D225F">
        <w:rPr>
          <w:rFonts w:ascii="Times New Roman" w:hAnsi="Times New Roman"/>
          <w:sz w:val="24"/>
          <w:szCs w:val="24"/>
        </w:rPr>
        <w:t xml:space="preserve">Чукотка, Приамурье, Приморье (географическое положение, история исследования, особенности природы). </w:t>
      </w:r>
    </w:p>
    <w:p w:rsidR="0056790F" w:rsidRPr="002D225F" w:rsidRDefault="0056790F" w:rsidP="002D225F">
      <w:pPr>
        <w:tabs>
          <w:tab w:val="left" w:pos="426"/>
        </w:tabs>
        <w:autoSpaceDE w:val="0"/>
        <w:autoSpaceDN w:val="0"/>
        <w:adjustRightInd w:val="0"/>
        <w:spacing w:after="0" w:line="240" w:lineRule="auto"/>
        <w:rPr>
          <w:rFonts w:ascii="Times New Roman" w:hAnsi="Times New Roman"/>
          <w:sz w:val="24"/>
          <w:szCs w:val="24"/>
        </w:rPr>
      </w:pPr>
      <w:r w:rsidRPr="002D225F">
        <w:rPr>
          <w:rFonts w:ascii="Times New Roman" w:hAnsi="Times New Roman"/>
          <w:sz w:val="24"/>
          <w:szCs w:val="24"/>
        </w:rPr>
        <w:t>Камчатка, Сахалин, Курильские острова (географическое положение, история исследования, особенности природы).</w:t>
      </w:r>
    </w:p>
    <w:p w:rsidR="0056790F" w:rsidRPr="002D225F" w:rsidRDefault="0056790F" w:rsidP="002D225F">
      <w:pPr>
        <w:tabs>
          <w:tab w:val="left" w:pos="426"/>
          <w:tab w:val="left" w:pos="4280"/>
          <w:tab w:val="left" w:pos="6180"/>
          <w:tab w:val="left" w:pos="7100"/>
          <w:tab w:val="left" w:pos="8880"/>
        </w:tabs>
        <w:autoSpaceDE w:val="0"/>
        <w:autoSpaceDN w:val="0"/>
        <w:adjustRightInd w:val="0"/>
        <w:spacing w:after="0" w:line="240" w:lineRule="auto"/>
        <w:rPr>
          <w:rFonts w:ascii="Times New Roman" w:hAnsi="Times New Roman"/>
          <w:b/>
          <w:bCs/>
          <w:sz w:val="24"/>
          <w:szCs w:val="24"/>
        </w:rPr>
      </w:pPr>
    </w:p>
    <w:p w:rsidR="0056790F" w:rsidRDefault="0056790F" w:rsidP="002D225F">
      <w:pPr>
        <w:tabs>
          <w:tab w:val="left" w:pos="426"/>
          <w:tab w:val="left" w:pos="4280"/>
          <w:tab w:val="left" w:pos="6180"/>
          <w:tab w:val="left" w:pos="7100"/>
          <w:tab w:val="left" w:pos="8880"/>
        </w:tabs>
        <w:autoSpaceDE w:val="0"/>
        <w:autoSpaceDN w:val="0"/>
        <w:adjustRightInd w:val="0"/>
        <w:spacing w:after="0" w:line="240" w:lineRule="auto"/>
        <w:rPr>
          <w:rFonts w:ascii="Times New Roman" w:hAnsi="Times New Roman"/>
          <w:b/>
          <w:bCs/>
          <w:sz w:val="24"/>
          <w:szCs w:val="24"/>
        </w:rPr>
      </w:pPr>
    </w:p>
    <w:p w:rsidR="0056790F" w:rsidRDefault="0056790F" w:rsidP="002D225F">
      <w:pPr>
        <w:tabs>
          <w:tab w:val="left" w:pos="426"/>
          <w:tab w:val="left" w:pos="4280"/>
          <w:tab w:val="left" w:pos="6180"/>
          <w:tab w:val="left" w:pos="7100"/>
          <w:tab w:val="left" w:pos="8880"/>
        </w:tabs>
        <w:autoSpaceDE w:val="0"/>
        <w:autoSpaceDN w:val="0"/>
        <w:adjustRightInd w:val="0"/>
        <w:spacing w:after="0" w:line="240" w:lineRule="auto"/>
        <w:rPr>
          <w:rFonts w:ascii="Times New Roman" w:hAnsi="Times New Roman"/>
          <w:b/>
          <w:bCs/>
          <w:sz w:val="24"/>
          <w:szCs w:val="24"/>
        </w:rPr>
      </w:pPr>
    </w:p>
    <w:p w:rsidR="0056790F" w:rsidRPr="002D225F" w:rsidRDefault="0056790F" w:rsidP="002D225F">
      <w:pPr>
        <w:tabs>
          <w:tab w:val="left" w:pos="426"/>
          <w:tab w:val="left" w:pos="4280"/>
          <w:tab w:val="left" w:pos="6180"/>
          <w:tab w:val="left" w:pos="7100"/>
          <w:tab w:val="left" w:pos="8880"/>
        </w:tabs>
        <w:autoSpaceDE w:val="0"/>
        <w:autoSpaceDN w:val="0"/>
        <w:adjustRightInd w:val="0"/>
        <w:spacing w:after="0" w:line="240" w:lineRule="auto"/>
        <w:rPr>
          <w:rFonts w:ascii="Times New Roman" w:hAnsi="Times New Roman"/>
          <w:b/>
          <w:bCs/>
          <w:sz w:val="24"/>
          <w:szCs w:val="24"/>
        </w:rPr>
      </w:pPr>
      <w:r w:rsidRPr="002D225F">
        <w:rPr>
          <w:rFonts w:ascii="Times New Roman" w:hAnsi="Times New Roman"/>
          <w:b/>
          <w:bCs/>
          <w:sz w:val="24"/>
          <w:szCs w:val="24"/>
        </w:rPr>
        <w:t xml:space="preserve">Население России. </w:t>
      </w:r>
    </w:p>
    <w:p w:rsidR="0056790F" w:rsidRPr="002D225F" w:rsidRDefault="0056790F" w:rsidP="002D225F">
      <w:pPr>
        <w:tabs>
          <w:tab w:val="left" w:pos="-142"/>
          <w:tab w:val="left" w:pos="426"/>
          <w:tab w:val="left" w:pos="4280"/>
          <w:tab w:val="left" w:pos="6180"/>
          <w:tab w:val="left" w:pos="7100"/>
          <w:tab w:val="left" w:pos="8880"/>
        </w:tabs>
        <w:autoSpaceDE w:val="0"/>
        <w:autoSpaceDN w:val="0"/>
        <w:adjustRightInd w:val="0"/>
        <w:spacing w:after="0" w:line="240" w:lineRule="auto"/>
        <w:rPr>
          <w:rFonts w:ascii="Times New Roman" w:hAnsi="Times New Roman"/>
          <w:b/>
          <w:bCs/>
          <w:sz w:val="24"/>
          <w:szCs w:val="24"/>
        </w:rPr>
      </w:pPr>
      <w:r w:rsidRPr="002D225F">
        <w:rPr>
          <w:rFonts w:ascii="Times New Roman" w:hAnsi="Times New Roman"/>
          <w:sz w:val="24"/>
          <w:szCs w:val="24"/>
        </w:rPr>
        <w:t>Численность населения и ее изменение в разные исторические периоды. Воспроизводство населения. Показатели рождаемости, смертности, естественного и миграционного прироста / убыли. Характеристика половозрастной структуры населения России. Миграции населения в России. Особенности географии рынка труда России. Этнический состав населения России. Разнообразие этнического состава населения России. Религии народов России. Географические особенности размещения населения России. Городское и сельское население. Расселение и урбанизация. Типы населенных пунктов. Города России их классификация.</w:t>
      </w:r>
    </w:p>
    <w:p w:rsidR="0056790F" w:rsidRPr="002D225F" w:rsidRDefault="0056790F" w:rsidP="002D225F">
      <w:pPr>
        <w:tabs>
          <w:tab w:val="left" w:pos="426"/>
          <w:tab w:val="left" w:pos="4280"/>
          <w:tab w:val="left" w:pos="6180"/>
          <w:tab w:val="left" w:pos="7100"/>
          <w:tab w:val="left" w:pos="8880"/>
        </w:tabs>
        <w:autoSpaceDE w:val="0"/>
        <w:autoSpaceDN w:val="0"/>
        <w:adjustRightInd w:val="0"/>
        <w:spacing w:after="0" w:line="240" w:lineRule="auto"/>
        <w:rPr>
          <w:rFonts w:ascii="Times New Roman" w:hAnsi="Times New Roman"/>
          <w:b/>
          <w:bCs/>
          <w:sz w:val="24"/>
          <w:szCs w:val="24"/>
        </w:rPr>
      </w:pPr>
    </w:p>
    <w:p w:rsidR="0056790F" w:rsidRPr="002D225F" w:rsidRDefault="0056790F" w:rsidP="002D225F">
      <w:pPr>
        <w:tabs>
          <w:tab w:val="left" w:pos="426"/>
          <w:tab w:val="left" w:pos="4280"/>
          <w:tab w:val="left" w:pos="6180"/>
          <w:tab w:val="left" w:pos="7100"/>
          <w:tab w:val="left" w:pos="8880"/>
        </w:tabs>
        <w:autoSpaceDE w:val="0"/>
        <w:autoSpaceDN w:val="0"/>
        <w:adjustRightInd w:val="0"/>
        <w:spacing w:after="0" w:line="240" w:lineRule="auto"/>
        <w:rPr>
          <w:rFonts w:ascii="Times New Roman" w:hAnsi="Times New Roman"/>
          <w:b/>
          <w:bCs/>
          <w:sz w:val="24"/>
          <w:szCs w:val="24"/>
        </w:rPr>
      </w:pPr>
      <w:r w:rsidRPr="002D225F">
        <w:rPr>
          <w:rFonts w:ascii="Times New Roman" w:hAnsi="Times New Roman"/>
          <w:b/>
          <w:bCs/>
          <w:sz w:val="24"/>
          <w:szCs w:val="24"/>
        </w:rPr>
        <w:t>География своей местности.</w:t>
      </w:r>
    </w:p>
    <w:p w:rsidR="0056790F" w:rsidRPr="002D225F" w:rsidRDefault="0056790F" w:rsidP="002D225F">
      <w:pPr>
        <w:tabs>
          <w:tab w:val="left" w:pos="426"/>
        </w:tabs>
        <w:autoSpaceDE w:val="0"/>
        <w:autoSpaceDN w:val="0"/>
        <w:adjustRightInd w:val="0"/>
        <w:spacing w:after="0" w:line="240" w:lineRule="auto"/>
        <w:rPr>
          <w:rFonts w:ascii="Times New Roman" w:hAnsi="Times New Roman"/>
          <w:b/>
          <w:bCs/>
          <w:sz w:val="24"/>
          <w:szCs w:val="24"/>
        </w:rPr>
      </w:pPr>
      <w:r w:rsidRPr="002D225F">
        <w:rPr>
          <w:rFonts w:ascii="Times New Roman" w:hAnsi="Times New Roman"/>
          <w:sz w:val="24"/>
          <w:szCs w:val="24"/>
        </w:rPr>
        <w:t xml:space="preserve">Географическое положение и рельеф. История освоения. Климатические особенности своего региона проживания. Реки и озера, каналы и водохранилища. Природные зоны. Характеристика основных природных комплексов своей местности. Природные ресурсы. Экологические проблемы и пути их решения. Особенности населения своего региона. </w:t>
      </w:r>
    </w:p>
    <w:p w:rsidR="0056790F" w:rsidRPr="002D225F" w:rsidRDefault="0056790F" w:rsidP="002D225F">
      <w:pPr>
        <w:tabs>
          <w:tab w:val="left" w:pos="426"/>
          <w:tab w:val="left" w:pos="4280"/>
          <w:tab w:val="left" w:pos="6180"/>
          <w:tab w:val="left" w:pos="7100"/>
          <w:tab w:val="left" w:pos="8880"/>
        </w:tabs>
        <w:autoSpaceDE w:val="0"/>
        <w:autoSpaceDN w:val="0"/>
        <w:adjustRightInd w:val="0"/>
        <w:spacing w:after="0" w:line="240" w:lineRule="auto"/>
        <w:rPr>
          <w:rFonts w:ascii="Times New Roman" w:hAnsi="Times New Roman"/>
          <w:b/>
          <w:bCs/>
          <w:sz w:val="24"/>
          <w:szCs w:val="24"/>
        </w:rPr>
      </w:pPr>
    </w:p>
    <w:p w:rsidR="0056790F" w:rsidRPr="002D225F" w:rsidRDefault="0056790F" w:rsidP="002D225F">
      <w:pPr>
        <w:tabs>
          <w:tab w:val="left" w:pos="426"/>
          <w:tab w:val="left" w:pos="4280"/>
          <w:tab w:val="left" w:pos="6180"/>
          <w:tab w:val="left" w:pos="7100"/>
          <w:tab w:val="left" w:pos="8880"/>
        </w:tabs>
        <w:autoSpaceDE w:val="0"/>
        <w:autoSpaceDN w:val="0"/>
        <w:adjustRightInd w:val="0"/>
        <w:spacing w:after="0" w:line="240" w:lineRule="auto"/>
        <w:rPr>
          <w:rFonts w:ascii="Times New Roman" w:hAnsi="Times New Roman"/>
          <w:sz w:val="24"/>
          <w:szCs w:val="24"/>
        </w:rPr>
      </w:pPr>
      <w:r w:rsidRPr="002D225F">
        <w:rPr>
          <w:rFonts w:ascii="Times New Roman" w:hAnsi="Times New Roman"/>
          <w:b/>
          <w:bCs/>
          <w:sz w:val="24"/>
          <w:szCs w:val="24"/>
        </w:rPr>
        <w:t>Хозяйство России.</w:t>
      </w:r>
    </w:p>
    <w:p w:rsidR="0056790F" w:rsidRPr="002D225F" w:rsidRDefault="0056790F" w:rsidP="002D225F">
      <w:pPr>
        <w:tabs>
          <w:tab w:val="left" w:pos="426"/>
        </w:tabs>
        <w:autoSpaceDE w:val="0"/>
        <w:autoSpaceDN w:val="0"/>
        <w:adjustRightInd w:val="0"/>
        <w:spacing w:after="0" w:line="240" w:lineRule="auto"/>
        <w:rPr>
          <w:rFonts w:ascii="Times New Roman" w:hAnsi="Times New Roman"/>
          <w:sz w:val="24"/>
          <w:szCs w:val="24"/>
        </w:rPr>
      </w:pPr>
      <w:r w:rsidRPr="002D225F">
        <w:rPr>
          <w:rFonts w:ascii="Times New Roman" w:hAnsi="Times New Roman"/>
          <w:b/>
          <w:bCs/>
          <w:sz w:val="24"/>
          <w:szCs w:val="24"/>
        </w:rPr>
        <w:t xml:space="preserve">Общая характеристика хозяйства. Географическое районирование. </w:t>
      </w:r>
      <w:r w:rsidRPr="002D225F">
        <w:rPr>
          <w:rFonts w:ascii="Times New Roman" w:hAnsi="Times New Roman"/>
          <w:sz w:val="24"/>
          <w:szCs w:val="24"/>
        </w:rPr>
        <w:t>Экономическая и социальная география в жизни современного общества. Понятие хозяйства. Отраслевая структура хозяйства. Сферы хозяйства. Этапы развития хозяйства. Этапы развития экономики России. Географическое районирование. Административно-территориальное устройство Российской Федерации.</w:t>
      </w:r>
    </w:p>
    <w:p w:rsidR="0056790F" w:rsidRPr="002D225F" w:rsidRDefault="0056790F" w:rsidP="002D225F">
      <w:pPr>
        <w:tabs>
          <w:tab w:val="left" w:pos="426"/>
        </w:tabs>
        <w:autoSpaceDE w:val="0"/>
        <w:autoSpaceDN w:val="0"/>
        <w:adjustRightInd w:val="0"/>
        <w:spacing w:after="0" w:line="240" w:lineRule="auto"/>
        <w:rPr>
          <w:rFonts w:ascii="Times New Roman" w:hAnsi="Times New Roman"/>
          <w:sz w:val="24"/>
          <w:szCs w:val="24"/>
        </w:rPr>
      </w:pPr>
      <w:r w:rsidRPr="002D225F">
        <w:rPr>
          <w:rFonts w:ascii="Times New Roman" w:hAnsi="Times New Roman"/>
          <w:b/>
          <w:bCs/>
          <w:sz w:val="24"/>
          <w:szCs w:val="24"/>
        </w:rPr>
        <w:t xml:space="preserve">Главные отрасли и межотраслевые комплексы. </w:t>
      </w:r>
      <w:r w:rsidRPr="002D225F">
        <w:rPr>
          <w:rFonts w:ascii="Times New Roman" w:hAnsi="Times New Roman"/>
          <w:sz w:val="24"/>
          <w:szCs w:val="24"/>
        </w:rPr>
        <w:t>Сельское хозяйство. Отраслевой состав сельского хозяйства. Растениеводство. Животноводство. Отраслевой состав животноводства. География животноводства. Агропромышленный комплекс. Состав АПК. Пищевая и легкая промышленность. Лесной комплекс. Состав комплекса. Основные места лесозаготовок. Целлюлозно-бумажная промышленность. Топливно-энергетический комплекс. Топливно-энергетический комплекс. Угольная промышленность. Нефтяная и газовая промышленность. Электроэнергетика. Типы электростанций. Особенности размещения электростанция. Единая энергосистема страны. Перспективы развития. Металлургический комплекс. Черная и цветная металлургия. Особенности размещения. Проблемы и перспективы развития отрасли. Машиностроительный комплекс. Специализация. Кооперирование. Связи с другими отраслями. Особенности размещения. ВПК. Отраслевые особенности военно-промышленного комплекса. Химическая промышленность. Состав отрасли. Особенности размещения. Перспективы развития. Транспорт. Виды транспорта. Значение для хозяйства. Транспортная сеть. Проблемы транспортного комплекса. Информационная инфраструктура. Информация и общество в современном мире. Типы телекоммуникационных сетей. Сфера обслуживания. Рекреационное хозяйство. Территориальное (географическое) разделение труда.</w:t>
      </w:r>
    </w:p>
    <w:p w:rsidR="0056790F" w:rsidRPr="002D225F" w:rsidRDefault="0056790F" w:rsidP="002D225F">
      <w:pPr>
        <w:tabs>
          <w:tab w:val="left" w:pos="426"/>
        </w:tabs>
        <w:autoSpaceDE w:val="0"/>
        <w:autoSpaceDN w:val="0"/>
        <w:adjustRightInd w:val="0"/>
        <w:spacing w:after="0" w:line="240" w:lineRule="auto"/>
        <w:rPr>
          <w:rFonts w:ascii="Times New Roman" w:hAnsi="Times New Roman"/>
          <w:b/>
          <w:i/>
          <w:sz w:val="24"/>
          <w:szCs w:val="24"/>
        </w:rPr>
      </w:pPr>
      <w:r w:rsidRPr="002D225F">
        <w:rPr>
          <w:rFonts w:ascii="Times New Roman" w:hAnsi="Times New Roman"/>
          <w:b/>
          <w:i/>
          <w:sz w:val="24"/>
          <w:szCs w:val="24"/>
        </w:rPr>
        <w:t xml:space="preserve">Хозяйство своей местности. </w:t>
      </w:r>
    </w:p>
    <w:p w:rsidR="0056790F" w:rsidRPr="002D225F" w:rsidRDefault="0056790F" w:rsidP="002D225F">
      <w:pPr>
        <w:tabs>
          <w:tab w:val="left" w:pos="426"/>
        </w:tabs>
        <w:autoSpaceDE w:val="0"/>
        <w:autoSpaceDN w:val="0"/>
        <w:adjustRightInd w:val="0"/>
        <w:spacing w:after="0" w:line="240" w:lineRule="auto"/>
        <w:rPr>
          <w:rFonts w:ascii="Times New Roman" w:hAnsi="Times New Roman"/>
          <w:i/>
          <w:sz w:val="24"/>
          <w:szCs w:val="24"/>
        </w:rPr>
      </w:pPr>
      <w:r w:rsidRPr="002D225F">
        <w:rPr>
          <w:rFonts w:ascii="Times New Roman" w:hAnsi="Times New Roman"/>
          <w:i/>
          <w:sz w:val="24"/>
          <w:szCs w:val="24"/>
        </w:rPr>
        <w:t>Особенности ЭГП, природно-ресурсный потенциал, население и характеристика хозяйства своего региона. Особенности территориальной структуры хозяйства, специализация района. География важнейших отраслей хозяйства своей местности.</w:t>
      </w:r>
    </w:p>
    <w:p w:rsidR="0056790F" w:rsidRPr="002D225F" w:rsidRDefault="0056790F" w:rsidP="002D225F">
      <w:pPr>
        <w:tabs>
          <w:tab w:val="left" w:pos="426"/>
          <w:tab w:val="left" w:pos="4280"/>
          <w:tab w:val="left" w:pos="6180"/>
          <w:tab w:val="left" w:pos="7100"/>
          <w:tab w:val="left" w:pos="8880"/>
        </w:tabs>
        <w:autoSpaceDE w:val="0"/>
        <w:autoSpaceDN w:val="0"/>
        <w:adjustRightInd w:val="0"/>
        <w:spacing w:after="0" w:line="240" w:lineRule="auto"/>
        <w:rPr>
          <w:rFonts w:ascii="Times New Roman" w:hAnsi="Times New Roman"/>
          <w:b/>
          <w:bCs/>
          <w:sz w:val="24"/>
          <w:szCs w:val="24"/>
        </w:rPr>
      </w:pPr>
    </w:p>
    <w:p w:rsidR="0056790F" w:rsidRPr="002D225F" w:rsidRDefault="0056790F" w:rsidP="002D225F">
      <w:pPr>
        <w:tabs>
          <w:tab w:val="left" w:pos="426"/>
          <w:tab w:val="left" w:pos="4280"/>
          <w:tab w:val="left" w:pos="6180"/>
          <w:tab w:val="left" w:pos="7100"/>
          <w:tab w:val="left" w:pos="8880"/>
        </w:tabs>
        <w:autoSpaceDE w:val="0"/>
        <w:autoSpaceDN w:val="0"/>
        <w:adjustRightInd w:val="0"/>
        <w:spacing w:after="0" w:line="240" w:lineRule="auto"/>
        <w:rPr>
          <w:rFonts w:ascii="Times New Roman" w:hAnsi="Times New Roman"/>
          <w:sz w:val="24"/>
          <w:szCs w:val="24"/>
        </w:rPr>
      </w:pPr>
      <w:r w:rsidRPr="002D225F">
        <w:rPr>
          <w:rFonts w:ascii="Times New Roman" w:hAnsi="Times New Roman"/>
          <w:b/>
          <w:bCs/>
          <w:sz w:val="24"/>
          <w:szCs w:val="24"/>
        </w:rPr>
        <w:t>Районы России.</w:t>
      </w:r>
    </w:p>
    <w:p w:rsidR="0056790F" w:rsidRPr="002D225F" w:rsidRDefault="0056790F" w:rsidP="002D225F">
      <w:pPr>
        <w:tabs>
          <w:tab w:val="left" w:pos="426"/>
        </w:tabs>
        <w:autoSpaceDE w:val="0"/>
        <w:autoSpaceDN w:val="0"/>
        <w:adjustRightInd w:val="0"/>
        <w:spacing w:after="0" w:line="240" w:lineRule="auto"/>
        <w:rPr>
          <w:rFonts w:ascii="Times New Roman" w:hAnsi="Times New Roman"/>
          <w:sz w:val="24"/>
          <w:szCs w:val="24"/>
        </w:rPr>
      </w:pPr>
      <w:r w:rsidRPr="002D225F">
        <w:rPr>
          <w:rFonts w:ascii="Times New Roman" w:hAnsi="Times New Roman"/>
          <w:b/>
          <w:bCs/>
          <w:sz w:val="24"/>
          <w:szCs w:val="24"/>
        </w:rPr>
        <w:t xml:space="preserve">Европейская часть России. </w:t>
      </w:r>
      <w:r w:rsidRPr="002D225F">
        <w:rPr>
          <w:rFonts w:ascii="Times New Roman" w:hAnsi="Times New Roman"/>
          <w:sz w:val="24"/>
          <w:szCs w:val="24"/>
        </w:rPr>
        <w:t>Центральная Россия: особенности формирования территории, ЭГП, природно-ресурсный потенциал, особенности населения, географический фактор в расселении, народные промыслы. Этапы развития хозяйства Центрального района. Хозяйство Центрального района. Специализация хозяйства. География важнейших отраслей хозяйства.</w:t>
      </w:r>
    </w:p>
    <w:p w:rsidR="0056790F" w:rsidRPr="002D225F" w:rsidRDefault="0056790F" w:rsidP="002D225F">
      <w:pPr>
        <w:tabs>
          <w:tab w:val="left" w:pos="426"/>
        </w:tabs>
        <w:autoSpaceDE w:val="0"/>
        <w:autoSpaceDN w:val="0"/>
        <w:adjustRightInd w:val="0"/>
        <w:spacing w:after="0" w:line="240" w:lineRule="auto"/>
        <w:rPr>
          <w:rFonts w:ascii="Times New Roman" w:hAnsi="Times New Roman"/>
          <w:sz w:val="24"/>
          <w:szCs w:val="24"/>
        </w:rPr>
      </w:pPr>
      <w:r w:rsidRPr="002D225F">
        <w:rPr>
          <w:rFonts w:ascii="Times New Roman" w:hAnsi="Times New Roman"/>
          <w:i/>
          <w:sz w:val="24"/>
          <w:szCs w:val="24"/>
        </w:rPr>
        <w:t>Города Центрального района. Древние города, промышленные и научные центры.</w:t>
      </w:r>
      <w:r w:rsidRPr="002D225F">
        <w:rPr>
          <w:rFonts w:ascii="Times New Roman" w:hAnsi="Times New Roman"/>
          <w:sz w:val="24"/>
          <w:szCs w:val="24"/>
        </w:rPr>
        <w:t xml:space="preserve"> Функциональное значение городов. Москва – столица Российской Федерации. </w:t>
      </w:r>
    </w:p>
    <w:p w:rsidR="0056790F" w:rsidRPr="002D225F" w:rsidRDefault="0056790F" w:rsidP="002D225F">
      <w:pPr>
        <w:tabs>
          <w:tab w:val="left" w:pos="426"/>
        </w:tabs>
        <w:autoSpaceDE w:val="0"/>
        <w:autoSpaceDN w:val="0"/>
        <w:adjustRightInd w:val="0"/>
        <w:spacing w:after="0" w:line="240" w:lineRule="auto"/>
        <w:rPr>
          <w:rFonts w:ascii="Times New Roman" w:hAnsi="Times New Roman"/>
          <w:sz w:val="24"/>
          <w:szCs w:val="24"/>
        </w:rPr>
      </w:pPr>
      <w:r w:rsidRPr="002D225F">
        <w:rPr>
          <w:rFonts w:ascii="Times New Roman" w:hAnsi="Times New Roman"/>
          <w:sz w:val="24"/>
          <w:szCs w:val="24"/>
        </w:rPr>
        <w:t>Центрально-Черноземный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56790F" w:rsidRPr="002D225F" w:rsidRDefault="0056790F" w:rsidP="002D225F">
      <w:pPr>
        <w:tabs>
          <w:tab w:val="left" w:pos="426"/>
        </w:tabs>
        <w:autoSpaceDE w:val="0"/>
        <w:autoSpaceDN w:val="0"/>
        <w:adjustRightInd w:val="0"/>
        <w:spacing w:after="0" w:line="240" w:lineRule="auto"/>
        <w:rPr>
          <w:rFonts w:ascii="Times New Roman" w:hAnsi="Times New Roman"/>
          <w:sz w:val="24"/>
          <w:szCs w:val="24"/>
        </w:rPr>
      </w:pPr>
      <w:r w:rsidRPr="002D225F">
        <w:rPr>
          <w:rFonts w:ascii="Times New Roman" w:hAnsi="Times New Roman"/>
          <w:sz w:val="24"/>
          <w:szCs w:val="24"/>
        </w:rPr>
        <w:t>Волго-Вятский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56790F" w:rsidRPr="002D225F" w:rsidRDefault="0056790F" w:rsidP="002D225F">
      <w:pPr>
        <w:tabs>
          <w:tab w:val="left" w:pos="426"/>
        </w:tabs>
        <w:autoSpaceDE w:val="0"/>
        <w:autoSpaceDN w:val="0"/>
        <w:adjustRightInd w:val="0"/>
        <w:spacing w:after="0" w:line="240" w:lineRule="auto"/>
        <w:rPr>
          <w:rFonts w:ascii="Times New Roman" w:hAnsi="Times New Roman"/>
          <w:sz w:val="24"/>
          <w:szCs w:val="24"/>
        </w:rPr>
      </w:pPr>
      <w:r w:rsidRPr="002D225F">
        <w:rPr>
          <w:rFonts w:ascii="Times New Roman" w:hAnsi="Times New Roman"/>
          <w:sz w:val="24"/>
          <w:szCs w:val="24"/>
        </w:rPr>
        <w:t>Северо-Западный район: особенности ЭГП, природно-ресурсный потенциал, население, древние города района и характеристика хозяйства. Особенности территориальной структуры хозяйства, специализация района. География важнейших отраслей хозяйства.</w:t>
      </w:r>
    </w:p>
    <w:p w:rsidR="0056790F" w:rsidRPr="002D225F" w:rsidRDefault="0056790F" w:rsidP="002D225F">
      <w:pPr>
        <w:tabs>
          <w:tab w:val="left" w:pos="426"/>
        </w:tabs>
        <w:autoSpaceDE w:val="0"/>
        <w:autoSpaceDN w:val="0"/>
        <w:adjustRightInd w:val="0"/>
        <w:spacing w:after="0" w:line="240" w:lineRule="auto"/>
        <w:rPr>
          <w:rFonts w:ascii="Times New Roman" w:hAnsi="Times New Roman"/>
          <w:sz w:val="24"/>
          <w:szCs w:val="24"/>
        </w:rPr>
      </w:pPr>
      <w:r w:rsidRPr="002D225F">
        <w:rPr>
          <w:rFonts w:ascii="Times New Roman" w:hAnsi="Times New Roman"/>
          <w:sz w:val="24"/>
          <w:szCs w:val="24"/>
        </w:rPr>
        <w:t xml:space="preserve">Калининградская область: особенности ЭГП, природно-ресурсный потенциал, население и характеристика хозяйства. Рекреационное хозяйство района. Особенности территориальной структуры хозяйства, специализация. География важнейших отраслей хозяйства. </w:t>
      </w:r>
    </w:p>
    <w:p w:rsidR="0056790F" w:rsidRPr="002D225F" w:rsidRDefault="0056790F" w:rsidP="002D225F">
      <w:pPr>
        <w:tabs>
          <w:tab w:val="left" w:pos="426"/>
        </w:tabs>
        <w:autoSpaceDE w:val="0"/>
        <w:autoSpaceDN w:val="0"/>
        <w:adjustRightInd w:val="0"/>
        <w:spacing w:after="0" w:line="240" w:lineRule="auto"/>
        <w:rPr>
          <w:rFonts w:ascii="Times New Roman" w:hAnsi="Times New Roman"/>
          <w:i/>
          <w:sz w:val="24"/>
          <w:szCs w:val="24"/>
        </w:rPr>
      </w:pPr>
      <w:r w:rsidRPr="002D225F">
        <w:rPr>
          <w:rFonts w:ascii="Times New Roman" w:hAnsi="Times New Roman"/>
          <w:i/>
          <w:sz w:val="24"/>
          <w:szCs w:val="24"/>
        </w:rPr>
        <w:t>Моря Атлантического океана, омывающие Россию: транспортное значение, ресурсы.</w:t>
      </w:r>
    </w:p>
    <w:p w:rsidR="0056790F" w:rsidRPr="002D225F" w:rsidRDefault="0056790F" w:rsidP="002D225F">
      <w:pPr>
        <w:tabs>
          <w:tab w:val="left" w:pos="426"/>
        </w:tabs>
        <w:autoSpaceDE w:val="0"/>
        <w:autoSpaceDN w:val="0"/>
        <w:adjustRightInd w:val="0"/>
        <w:spacing w:after="0" w:line="240" w:lineRule="auto"/>
        <w:rPr>
          <w:rFonts w:ascii="Times New Roman" w:hAnsi="Times New Roman"/>
          <w:sz w:val="24"/>
          <w:szCs w:val="24"/>
        </w:rPr>
      </w:pPr>
      <w:r w:rsidRPr="002D225F">
        <w:rPr>
          <w:rFonts w:ascii="Times New Roman" w:hAnsi="Times New Roman"/>
          <w:sz w:val="24"/>
          <w:szCs w:val="24"/>
        </w:rPr>
        <w:t xml:space="preserve">Европейский Север: история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56790F" w:rsidRPr="002D225F" w:rsidRDefault="0056790F" w:rsidP="002D225F">
      <w:pPr>
        <w:tabs>
          <w:tab w:val="left" w:pos="426"/>
        </w:tabs>
        <w:autoSpaceDE w:val="0"/>
        <w:autoSpaceDN w:val="0"/>
        <w:adjustRightInd w:val="0"/>
        <w:spacing w:after="0" w:line="240" w:lineRule="auto"/>
        <w:rPr>
          <w:rFonts w:ascii="Times New Roman" w:hAnsi="Times New Roman"/>
          <w:sz w:val="24"/>
          <w:szCs w:val="24"/>
        </w:rPr>
      </w:pPr>
      <w:r w:rsidRPr="002D225F">
        <w:rPr>
          <w:rFonts w:ascii="Times New Roman" w:hAnsi="Times New Roman"/>
          <w:sz w:val="24"/>
          <w:szCs w:val="24"/>
        </w:rPr>
        <w:t xml:space="preserve">Поволжье: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56790F" w:rsidRPr="002D225F" w:rsidRDefault="0056790F" w:rsidP="002D225F">
      <w:pPr>
        <w:tabs>
          <w:tab w:val="left" w:pos="426"/>
        </w:tabs>
        <w:autoSpaceDE w:val="0"/>
        <w:autoSpaceDN w:val="0"/>
        <w:adjustRightInd w:val="0"/>
        <w:spacing w:after="0" w:line="240" w:lineRule="auto"/>
        <w:rPr>
          <w:rFonts w:ascii="Times New Roman" w:hAnsi="Times New Roman"/>
          <w:sz w:val="24"/>
          <w:szCs w:val="24"/>
        </w:rPr>
      </w:pPr>
      <w:r w:rsidRPr="002D225F">
        <w:rPr>
          <w:rFonts w:ascii="Times New Roman" w:hAnsi="Times New Roman"/>
          <w:sz w:val="24"/>
          <w:szCs w:val="24"/>
        </w:rPr>
        <w:t xml:space="preserve">Крым: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56790F" w:rsidRPr="002D225F" w:rsidRDefault="0056790F" w:rsidP="002D225F">
      <w:pPr>
        <w:tabs>
          <w:tab w:val="left" w:pos="426"/>
        </w:tabs>
        <w:autoSpaceDE w:val="0"/>
        <w:autoSpaceDN w:val="0"/>
        <w:adjustRightInd w:val="0"/>
        <w:spacing w:after="0" w:line="240" w:lineRule="auto"/>
        <w:rPr>
          <w:rFonts w:ascii="Times New Roman" w:hAnsi="Times New Roman"/>
          <w:sz w:val="24"/>
          <w:szCs w:val="24"/>
        </w:rPr>
      </w:pPr>
      <w:r w:rsidRPr="002D225F">
        <w:rPr>
          <w:rFonts w:ascii="Times New Roman" w:hAnsi="Times New Roman"/>
          <w:sz w:val="24"/>
          <w:szCs w:val="24"/>
        </w:rPr>
        <w:t xml:space="preserve">Северный Кавказ: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56790F" w:rsidRPr="002D225F" w:rsidRDefault="0056790F" w:rsidP="002D225F">
      <w:pPr>
        <w:tabs>
          <w:tab w:val="left" w:pos="426"/>
        </w:tabs>
        <w:autoSpaceDE w:val="0"/>
        <w:autoSpaceDN w:val="0"/>
        <w:adjustRightInd w:val="0"/>
        <w:spacing w:after="0" w:line="240" w:lineRule="auto"/>
        <w:rPr>
          <w:rFonts w:ascii="Times New Roman" w:hAnsi="Times New Roman"/>
          <w:i/>
          <w:sz w:val="24"/>
          <w:szCs w:val="24"/>
        </w:rPr>
      </w:pPr>
      <w:r w:rsidRPr="002D225F">
        <w:rPr>
          <w:rFonts w:ascii="Times New Roman" w:hAnsi="Times New Roman"/>
          <w:i/>
          <w:sz w:val="24"/>
          <w:szCs w:val="24"/>
        </w:rPr>
        <w:t>Южные моря России: транспортное значение, ресурсы.</w:t>
      </w:r>
    </w:p>
    <w:p w:rsidR="0056790F" w:rsidRPr="002D225F" w:rsidRDefault="0056790F" w:rsidP="002D225F">
      <w:pPr>
        <w:tabs>
          <w:tab w:val="left" w:pos="426"/>
        </w:tabs>
        <w:autoSpaceDE w:val="0"/>
        <w:autoSpaceDN w:val="0"/>
        <w:adjustRightInd w:val="0"/>
        <w:spacing w:after="0" w:line="240" w:lineRule="auto"/>
        <w:rPr>
          <w:rFonts w:ascii="Times New Roman" w:hAnsi="Times New Roman"/>
          <w:sz w:val="24"/>
          <w:szCs w:val="24"/>
        </w:rPr>
      </w:pPr>
      <w:r w:rsidRPr="002D225F">
        <w:rPr>
          <w:rFonts w:ascii="Times New Roman" w:hAnsi="Times New Roman"/>
          <w:sz w:val="24"/>
          <w:szCs w:val="24"/>
        </w:rPr>
        <w:t xml:space="preserve">Уральский район: особенности ЭГП, природно-ресурсный потенциал, этапы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56790F" w:rsidRPr="002D225F" w:rsidRDefault="0056790F" w:rsidP="002D225F">
      <w:pPr>
        <w:tabs>
          <w:tab w:val="left" w:pos="426"/>
        </w:tabs>
        <w:autoSpaceDE w:val="0"/>
        <w:autoSpaceDN w:val="0"/>
        <w:adjustRightInd w:val="0"/>
        <w:spacing w:after="0" w:line="240" w:lineRule="auto"/>
        <w:rPr>
          <w:rFonts w:ascii="Times New Roman" w:hAnsi="Times New Roman"/>
          <w:sz w:val="24"/>
          <w:szCs w:val="24"/>
        </w:rPr>
      </w:pPr>
      <w:r w:rsidRPr="002D225F">
        <w:rPr>
          <w:rFonts w:ascii="Times New Roman" w:hAnsi="Times New Roman"/>
          <w:b/>
          <w:bCs/>
          <w:sz w:val="24"/>
          <w:szCs w:val="24"/>
        </w:rPr>
        <w:t xml:space="preserve">Азиатская часть России. </w:t>
      </w:r>
    </w:p>
    <w:p w:rsidR="0056790F" w:rsidRPr="002D225F" w:rsidRDefault="0056790F" w:rsidP="002D225F">
      <w:pPr>
        <w:tabs>
          <w:tab w:val="left" w:pos="426"/>
        </w:tabs>
        <w:autoSpaceDE w:val="0"/>
        <w:autoSpaceDN w:val="0"/>
        <w:adjustRightInd w:val="0"/>
        <w:spacing w:after="0" w:line="240" w:lineRule="auto"/>
        <w:rPr>
          <w:rFonts w:ascii="Times New Roman" w:hAnsi="Times New Roman"/>
          <w:sz w:val="24"/>
          <w:szCs w:val="24"/>
        </w:rPr>
      </w:pPr>
      <w:r w:rsidRPr="002D225F">
        <w:rPr>
          <w:rFonts w:ascii="Times New Roman" w:hAnsi="Times New Roman"/>
          <w:sz w:val="24"/>
          <w:szCs w:val="24"/>
        </w:rPr>
        <w:t xml:space="preserve">Западная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56790F" w:rsidRPr="002D225F" w:rsidRDefault="0056790F" w:rsidP="002D225F">
      <w:pPr>
        <w:tabs>
          <w:tab w:val="left" w:pos="426"/>
        </w:tabs>
        <w:autoSpaceDE w:val="0"/>
        <w:autoSpaceDN w:val="0"/>
        <w:adjustRightInd w:val="0"/>
        <w:spacing w:after="0" w:line="240" w:lineRule="auto"/>
        <w:rPr>
          <w:rFonts w:ascii="Times New Roman" w:hAnsi="Times New Roman"/>
          <w:i/>
          <w:sz w:val="24"/>
          <w:szCs w:val="24"/>
        </w:rPr>
      </w:pPr>
      <w:r w:rsidRPr="002D225F">
        <w:rPr>
          <w:rFonts w:ascii="Times New Roman" w:hAnsi="Times New Roman"/>
          <w:i/>
          <w:sz w:val="24"/>
          <w:szCs w:val="24"/>
        </w:rPr>
        <w:t>Моря Северного Ледовитого океана: транспортное значение, ресурсы.</w:t>
      </w:r>
    </w:p>
    <w:p w:rsidR="0056790F" w:rsidRPr="002D225F" w:rsidRDefault="0056790F" w:rsidP="002D225F">
      <w:pPr>
        <w:tabs>
          <w:tab w:val="left" w:pos="426"/>
        </w:tabs>
        <w:autoSpaceDE w:val="0"/>
        <w:autoSpaceDN w:val="0"/>
        <w:adjustRightInd w:val="0"/>
        <w:spacing w:after="0" w:line="240" w:lineRule="auto"/>
        <w:rPr>
          <w:rFonts w:ascii="Times New Roman" w:hAnsi="Times New Roman"/>
          <w:sz w:val="24"/>
          <w:szCs w:val="24"/>
        </w:rPr>
      </w:pPr>
      <w:r w:rsidRPr="002D225F">
        <w:rPr>
          <w:rFonts w:ascii="Times New Roman" w:hAnsi="Times New Roman"/>
          <w:sz w:val="24"/>
          <w:szCs w:val="24"/>
        </w:rPr>
        <w:t xml:space="preserve">Восточная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56790F" w:rsidRPr="002D225F" w:rsidRDefault="0056790F" w:rsidP="002D225F">
      <w:pPr>
        <w:tabs>
          <w:tab w:val="left" w:pos="426"/>
        </w:tabs>
        <w:autoSpaceDE w:val="0"/>
        <w:autoSpaceDN w:val="0"/>
        <w:adjustRightInd w:val="0"/>
        <w:spacing w:after="0" w:line="240" w:lineRule="auto"/>
        <w:rPr>
          <w:rFonts w:ascii="Times New Roman" w:hAnsi="Times New Roman"/>
          <w:i/>
          <w:sz w:val="24"/>
          <w:szCs w:val="24"/>
        </w:rPr>
      </w:pPr>
      <w:r w:rsidRPr="002D225F">
        <w:rPr>
          <w:rFonts w:ascii="Times New Roman" w:hAnsi="Times New Roman"/>
          <w:i/>
          <w:sz w:val="24"/>
          <w:szCs w:val="24"/>
        </w:rPr>
        <w:t>Моря Тихого океана: транспортное значение, ресурсы.</w:t>
      </w:r>
    </w:p>
    <w:p w:rsidR="0056790F" w:rsidRPr="002D225F" w:rsidRDefault="0056790F" w:rsidP="002D225F">
      <w:pPr>
        <w:tabs>
          <w:tab w:val="left" w:pos="426"/>
        </w:tabs>
        <w:autoSpaceDE w:val="0"/>
        <w:autoSpaceDN w:val="0"/>
        <w:adjustRightInd w:val="0"/>
        <w:spacing w:after="0" w:line="240" w:lineRule="auto"/>
        <w:rPr>
          <w:rFonts w:ascii="Times New Roman" w:hAnsi="Times New Roman"/>
          <w:sz w:val="24"/>
          <w:szCs w:val="24"/>
        </w:rPr>
      </w:pPr>
      <w:r w:rsidRPr="002D225F">
        <w:rPr>
          <w:rFonts w:ascii="Times New Roman" w:hAnsi="Times New Roman"/>
          <w:sz w:val="24"/>
          <w:szCs w:val="24"/>
        </w:rPr>
        <w:t>Дальний Восток: формирование территории, этапы и проблемы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Роль территории Дальнего Востока в социально-экономическом развитии РФ. География важнейших отраслей хозяйства.</w:t>
      </w:r>
    </w:p>
    <w:p w:rsidR="0056790F" w:rsidRPr="002D225F" w:rsidRDefault="0056790F" w:rsidP="002D225F">
      <w:pPr>
        <w:tabs>
          <w:tab w:val="left" w:pos="426"/>
          <w:tab w:val="left" w:pos="4280"/>
          <w:tab w:val="left" w:pos="6180"/>
          <w:tab w:val="left" w:pos="7100"/>
          <w:tab w:val="left" w:pos="8880"/>
        </w:tabs>
        <w:autoSpaceDE w:val="0"/>
        <w:autoSpaceDN w:val="0"/>
        <w:adjustRightInd w:val="0"/>
        <w:spacing w:after="0" w:line="240" w:lineRule="auto"/>
        <w:rPr>
          <w:rFonts w:ascii="Times New Roman" w:hAnsi="Times New Roman"/>
          <w:b/>
          <w:bCs/>
          <w:sz w:val="24"/>
          <w:szCs w:val="24"/>
        </w:rPr>
      </w:pPr>
    </w:p>
    <w:p w:rsidR="0056790F" w:rsidRPr="002D225F" w:rsidRDefault="0056790F" w:rsidP="002D225F">
      <w:pPr>
        <w:tabs>
          <w:tab w:val="left" w:pos="426"/>
          <w:tab w:val="left" w:pos="4280"/>
          <w:tab w:val="left" w:pos="6180"/>
          <w:tab w:val="left" w:pos="7100"/>
          <w:tab w:val="left" w:pos="8880"/>
        </w:tabs>
        <w:autoSpaceDE w:val="0"/>
        <w:autoSpaceDN w:val="0"/>
        <w:adjustRightInd w:val="0"/>
        <w:spacing w:after="0" w:line="240" w:lineRule="auto"/>
        <w:rPr>
          <w:rFonts w:ascii="Times New Roman" w:hAnsi="Times New Roman"/>
          <w:sz w:val="24"/>
          <w:szCs w:val="24"/>
        </w:rPr>
      </w:pPr>
      <w:r w:rsidRPr="002D225F">
        <w:rPr>
          <w:rFonts w:ascii="Times New Roman" w:hAnsi="Times New Roman"/>
          <w:b/>
          <w:bCs/>
          <w:sz w:val="24"/>
          <w:szCs w:val="24"/>
        </w:rPr>
        <w:t xml:space="preserve">Россия в мире. </w:t>
      </w:r>
    </w:p>
    <w:p w:rsidR="0056790F" w:rsidRPr="002D225F" w:rsidRDefault="0056790F" w:rsidP="002D225F">
      <w:pPr>
        <w:tabs>
          <w:tab w:val="left" w:pos="284"/>
          <w:tab w:val="left" w:pos="426"/>
          <w:tab w:val="left" w:pos="4280"/>
          <w:tab w:val="left" w:pos="6180"/>
          <w:tab w:val="left" w:pos="7100"/>
          <w:tab w:val="left" w:pos="8880"/>
        </w:tabs>
        <w:autoSpaceDE w:val="0"/>
        <w:autoSpaceDN w:val="0"/>
        <w:adjustRightInd w:val="0"/>
        <w:spacing w:after="0" w:line="240" w:lineRule="auto"/>
        <w:rPr>
          <w:rFonts w:ascii="Times New Roman" w:hAnsi="Times New Roman"/>
          <w:sz w:val="24"/>
          <w:szCs w:val="24"/>
        </w:rPr>
      </w:pPr>
      <w:r w:rsidRPr="002D225F">
        <w:rPr>
          <w:rFonts w:ascii="Times New Roman" w:hAnsi="Times New Roman"/>
          <w:sz w:val="24"/>
          <w:szCs w:val="24"/>
        </w:rPr>
        <w:t xml:space="preserve">Россия в современном мире (место России в мире по уровню экономического развития, участие в экономических и политических организациях). Россия в мировом хозяйстве (главные внешнеэкономические партнеры страны, структура и география экспорта и импорта товаров и услуг). Россия в мировой политике. Россия и страны СНГ. </w:t>
      </w:r>
    </w:p>
    <w:p w:rsidR="0056790F" w:rsidRPr="002D225F" w:rsidRDefault="0056790F" w:rsidP="002D225F">
      <w:pPr>
        <w:tabs>
          <w:tab w:val="left" w:pos="5428"/>
        </w:tabs>
        <w:autoSpaceDE w:val="0"/>
        <w:autoSpaceDN w:val="0"/>
        <w:adjustRightInd w:val="0"/>
        <w:spacing w:after="0" w:line="240" w:lineRule="auto"/>
        <w:rPr>
          <w:rFonts w:ascii="Times New Roman" w:hAnsi="Times New Roman"/>
          <w:sz w:val="24"/>
          <w:szCs w:val="24"/>
        </w:rPr>
      </w:pPr>
      <w:r w:rsidRPr="002D225F">
        <w:rPr>
          <w:rFonts w:ascii="Times New Roman" w:hAnsi="Times New Roman"/>
          <w:b/>
          <w:bCs/>
          <w:sz w:val="24"/>
          <w:szCs w:val="24"/>
        </w:rPr>
        <w:t>Примерные темы практических работ</w:t>
      </w:r>
    </w:p>
    <w:p w:rsidR="0056790F" w:rsidRPr="002D225F" w:rsidRDefault="0056790F" w:rsidP="00257AFD">
      <w:pPr>
        <w:numPr>
          <w:ilvl w:val="0"/>
          <w:numId w:val="90"/>
        </w:numPr>
        <w:spacing w:after="0" w:line="240" w:lineRule="auto"/>
        <w:ind w:left="0" w:firstLine="0"/>
        <w:rPr>
          <w:rFonts w:ascii="Times New Roman" w:hAnsi="Times New Roman"/>
          <w:sz w:val="24"/>
          <w:szCs w:val="24"/>
        </w:rPr>
      </w:pPr>
      <w:r w:rsidRPr="002D225F">
        <w:rPr>
          <w:rFonts w:ascii="Times New Roman" w:hAnsi="Times New Roman"/>
          <w:sz w:val="24"/>
          <w:szCs w:val="24"/>
        </w:rPr>
        <w:t>Работа с картой «Имена на карте».</w:t>
      </w:r>
    </w:p>
    <w:p w:rsidR="0056790F" w:rsidRPr="002D225F" w:rsidRDefault="0056790F" w:rsidP="00257AFD">
      <w:pPr>
        <w:numPr>
          <w:ilvl w:val="0"/>
          <w:numId w:val="90"/>
        </w:numPr>
        <w:spacing w:after="0" w:line="240" w:lineRule="auto"/>
        <w:ind w:left="0" w:firstLine="0"/>
        <w:rPr>
          <w:rFonts w:ascii="Times New Roman" w:hAnsi="Times New Roman"/>
          <w:sz w:val="24"/>
          <w:szCs w:val="24"/>
        </w:rPr>
      </w:pPr>
      <w:r w:rsidRPr="002D225F">
        <w:rPr>
          <w:rFonts w:ascii="Times New Roman" w:hAnsi="Times New Roman"/>
          <w:sz w:val="24"/>
          <w:szCs w:val="24"/>
        </w:rPr>
        <w:t>Описание и нанесение на контурную карту географических объектов изученных маршрутов путешественников.</w:t>
      </w:r>
    </w:p>
    <w:p w:rsidR="0056790F" w:rsidRPr="002D225F" w:rsidRDefault="0056790F" w:rsidP="00257AFD">
      <w:pPr>
        <w:numPr>
          <w:ilvl w:val="0"/>
          <w:numId w:val="90"/>
        </w:numPr>
        <w:spacing w:after="0" w:line="240" w:lineRule="auto"/>
        <w:ind w:left="0" w:firstLine="0"/>
        <w:rPr>
          <w:rFonts w:ascii="Times New Roman" w:hAnsi="Times New Roman"/>
          <w:sz w:val="24"/>
          <w:szCs w:val="24"/>
        </w:rPr>
      </w:pPr>
      <w:r w:rsidRPr="002D225F">
        <w:rPr>
          <w:rFonts w:ascii="Times New Roman" w:hAnsi="Times New Roman"/>
          <w:sz w:val="24"/>
          <w:szCs w:val="24"/>
        </w:rPr>
        <w:t>Определение зенитального положения Солнца в разные периоды года.</w:t>
      </w:r>
    </w:p>
    <w:p w:rsidR="0056790F" w:rsidRPr="002D225F" w:rsidRDefault="0056790F" w:rsidP="00257AFD">
      <w:pPr>
        <w:numPr>
          <w:ilvl w:val="0"/>
          <w:numId w:val="90"/>
        </w:numPr>
        <w:spacing w:after="0" w:line="240" w:lineRule="auto"/>
        <w:ind w:left="0" w:firstLine="0"/>
        <w:rPr>
          <w:rFonts w:ascii="Times New Roman" w:hAnsi="Times New Roman"/>
          <w:sz w:val="24"/>
          <w:szCs w:val="24"/>
        </w:rPr>
      </w:pPr>
      <w:r w:rsidRPr="002D225F">
        <w:rPr>
          <w:rFonts w:ascii="Times New Roman" w:hAnsi="Times New Roman"/>
          <w:sz w:val="24"/>
          <w:szCs w:val="24"/>
        </w:rPr>
        <w:t>Определение координат географических объектов по карте.</w:t>
      </w:r>
    </w:p>
    <w:p w:rsidR="0056790F" w:rsidRPr="002D225F" w:rsidRDefault="0056790F" w:rsidP="00257AFD">
      <w:pPr>
        <w:numPr>
          <w:ilvl w:val="0"/>
          <w:numId w:val="90"/>
        </w:numPr>
        <w:spacing w:after="0" w:line="240" w:lineRule="auto"/>
        <w:ind w:left="0" w:firstLine="0"/>
        <w:rPr>
          <w:rFonts w:ascii="Times New Roman" w:hAnsi="Times New Roman"/>
          <w:sz w:val="24"/>
          <w:szCs w:val="24"/>
        </w:rPr>
      </w:pPr>
      <w:r w:rsidRPr="002D225F">
        <w:rPr>
          <w:rFonts w:ascii="Times New Roman" w:hAnsi="Times New Roman"/>
          <w:sz w:val="24"/>
          <w:szCs w:val="24"/>
        </w:rPr>
        <w:t>Определение положения объектов относительно друг друга:</w:t>
      </w:r>
    </w:p>
    <w:p w:rsidR="0056790F" w:rsidRPr="002D225F" w:rsidRDefault="0056790F" w:rsidP="00257AFD">
      <w:pPr>
        <w:numPr>
          <w:ilvl w:val="0"/>
          <w:numId w:val="90"/>
        </w:numPr>
        <w:spacing w:after="0" w:line="240" w:lineRule="auto"/>
        <w:ind w:left="0" w:firstLine="0"/>
        <w:rPr>
          <w:rFonts w:ascii="Times New Roman" w:hAnsi="Times New Roman"/>
          <w:sz w:val="24"/>
          <w:szCs w:val="24"/>
        </w:rPr>
      </w:pPr>
      <w:r w:rsidRPr="002D225F">
        <w:rPr>
          <w:rFonts w:ascii="Times New Roman" w:hAnsi="Times New Roman"/>
          <w:sz w:val="24"/>
          <w:szCs w:val="24"/>
        </w:rPr>
        <w:t>Определение направлений и расстояний по глобусу и карте.</w:t>
      </w:r>
    </w:p>
    <w:p w:rsidR="0056790F" w:rsidRPr="002D225F" w:rsidRDefault="0056790F" w:rsidP="00257AFD">
      <w:pPr>
        <w:numPr>
          <w:ilvl w:val="0"/>
          <w:numId w:val="90"/>
        </w:numPr>
        <w:spacing w:after="0" w:line="240" w:lineRule="auto"/>
        <w:ind w:left="0" w:firstLine="0"/>
        <w:rPr>
          <w:rFonts w:ascii="Times New Roman" w:hAnsi="Times New Roman"/>
          <w:sz w:val="24"/>
          <w:szCs w:val="24"/>
        </w:rPr>
      </w:pPr>
      <w:r w:rsidRPr="002D225F">
        <w:rPr>
          <w:rFonts w:ascii="Times New Roman" w:hAnsi="Times New Roman"/>
          <w:sz w:val="24"/>
          <w:szCs w:val="24"/>
        </w:rPr>
        <w:t>Определение высот и глубин географических объектов с использованием шкалы высот и глубин.</w:t>
      </w:r>
    </w:p>
    <w:p w:rsidR="0056790F" w:rsidRPr="002D225F" w:rsidRDefault="0056790F" w:rsidP="00257AFD">
      <w:pPr>
        <w:numPr>
          <w:ilvl w:val="0"/>
          <w:numId w:val="90"/>
        </w:numPr>
        <w:spacing w:after="0" w:line="240" w:lineRule="auto"/>
        <w:ind w:left="0" w:firstLine="0"/>
        <w:rPr>
          <w:rFonts w:ascii="Times New Roman" w:hAnsi="Times New Roman"/>
          <w:sz w:val="24"/>
          <w:szCs w:val="24"/>
        </w:rPr>
      </w:pPr>
      <w:r w:rsidRPr="002D225F">
        <w:rPr>
          <w:rFonts w:ascii="Times New Roman" w:hAnsi="Times New Roman"/>
          <w:sz w:val="24"/>
          <w:szCs w:val="24"/>
        </w:rPr>
        <w:t>Определение азимута.</w:t>
      </w:r>
    </w:p>
    <w:p w:rsidR="0056790F" w:rsidRPr="002D225F" w:rsidRDefault="0056790F" w:rsidP="00257AFD">
      <w:pPr>
        <w:numPr>
          <w:ilvl w:val="0"/>
          <w:numId w:val="90"/>
        </w:numPr>
        <w:spacing w:after="0" w:line="240" w:lineRule="auto"/>
        <w:ind w:left="0" w:firstLine="0"/>
        <w:rPr>
          <w:rFonts w:ascii="Times New Roman" w:hAnsi="Times New Roman"/>
          <w:sz w:val="24"/>
          <w:szCs w:val="24"/>
        </w:rPr>
      </w:pPr>
      <w:r w:rsidRPr="002D225F">
        <w:rPr>
          <w:rFonts w:ascii="Times New Roman" w:hAnsi="Times New Roman"/>
          <w:sz w:val="24"/>
          <w:szCs w:val="24"/>
        </w:rPr>
        <w:t>Ориентирование на местности.</w:t>
      </w:r>
    </w:p>
    <w:p w:rsidR="0056790F" w:rsidRPr="002D225F" w:rsidRDefault="0056790F" w:rsidP="00257AFD">
      <w:pPr>
        <w:numPr>
          <w:ilvl w:val="0"/>
          <w:numId w:val="90"/>
        </w:numPr>
        <w:spacing w:after="0" w:line="240" w:lineRule="auto"/>
        <w:ind w:left="0" w:firstLine="0"/>
        <w:rPr>
          <w:rFonts w:ascii="Times New Roman" w:hAnsi="Times New Roman"/>
          <w:sz w:val="24"/>
          <w:szCs w:val="24"/>
        </w:rPr>
      </w:pPr>
      <w:r w:rsidRPr="002D225F">
        <w:rPr>
          <w:rFonts w:ascii="Times New Roman" w:hAnsi="Times New Roman"/>
          <w:sz w:val="24"/>
          <w:szCs w:val="24"/>
        </w:rPr>
        <w:t>Составление плана местности.</w:t>
      </w:r>
    </w:p>
    <w:p w:rsidR="0056790F" w:rsidRPr="002D225F" w:rsidRDefault="0056790F" w:rsidP="00257AFD">
      <w:pPr>
        <w:numPr>
          <w:ilvl w:val="0"/>
          <w:numId w:val="90"/>
        </w:numPr>
        <w:spacing w:after="0" w:line="240" w:lineRule="auto"/>
        <w:ind w:left="0" w:firstLine="0"/>
        <w:rPr>
          <w:rFonts w:ascii="Times New Roman" w:hAnsi="Times New Roman"/>
          <w:sz w:val="24"/>
          <w:szCs w:val="24"/>
        </w:rPr>
      </w:pPr>
      <w:r w:rsidRPr="002D225F">
        <w:rPr>
          <w:rFonts w:ascii="Times New Roman" w:hAnsi="Times New Roman"/>
          <w:sz w:val="24"/>
          <w:szCs w:val="24"/>
        </w:rPr>
        <w:t>Работа с коллекциями минералов, горных пород, полезных ископаемых.</w:t>
      </w:r>
    </w:p>
    <w:p w:rsidR="0056790F" w:rsidRPr="002D225F" w:rsidRDefault="0056790F" w:rsidP="00257AFD">
      <w:pPr>
        <w:numPr>
          <w:ilvl w:val="0"/>
          <w:numId w:val="90"/>
        </w:numPr>
        <w:spacing w:after="0" w:line="240" w:lineRule="auto"/>
        <w:ind w:left="0" w:firstLine="0"/>
        <w:rPr>
          <w:rFonts w:ascii="Times New Roman" w:hAnsi="Times New Roman"/>
          <w:sz w:val="24"/>
          <w:szCs w:val="24"/>
        </w:rPr>
      </w:pPr>
      <w:r w:rsidRPr="002D225F">
        <w:rPr>
          <w:rFonts w:ascii="Times New Roman" w:hAnsi="Times New Roman"/>
          <w:sz w:val="24"/>
          <w:szCs w:val="24"/>
        </w:rPr>
        <w:t>Работа с картографическими источниками: нанесение элементов рельефа.</w:t>
      </w:r>
    </w:p>
    <w:p w:rsidR="0056790F" w:rsidRPr="002D225F" w:rsidRDefault="0056790F" w:rsidP="00257AFD">
      <w:pPr>
        <w:numPr>
          <w:ilvl w:val="0"/>
          <w:numId w:val="90"/>
        </w:numPr>
        <w:spacing w:after="0" w:line="240" w:lineRule="auto"/>
        <w:ind w:left="0" w:firstLine="0"/>
        <w:rPr>
          <w:rFonts w:ascii="Times New Roman" w:hAnsi="Times New Roman"/>
          <w:sz w:val="24"/>
          <w:szCs w:val="24"/>
        </w:rPr>
      </w:pPr>
      <w:r w:rsidRPr="002D225F">
        <w:rPr>
          <w:rFonts w:ascii="Times New Roman" w:hAnsi="Times New Roman"/>
          <w:sz w:val="24"/>
          <w:szCs w:val="24"/>
        </w:rPr>
        <w:t>Описание элементов рельефа. Определение и объяснение изменений элементов рельефа своей местности под воздействием хозяйственной деятельности человека.</w:t>
      </w:r>
    </w:p>
    <w:p w:rsidR="0056790F" w:rsidRPr="002D225F" w:rsidRDefault="0056790F" w:rsidP="00257AFD">
      <w:pPr>
        <w:numPr>
          <w:ilvl w:val="0"/>
          <w:numId w:val="90"/>
        </w:numPr>
        <w:spacing w:after="0" w:line="240" w:lineRule="auto"/>
        <w:ind w:left="0" w:firstLine="0"/>
        <w:rPr>
          <w:rFonts w:ascii="Times New Roman" w:hAnsi="Times New Roman"/>
          <w:sz w:val="24"/>
          <w:szCs w:val="24"/>
        </w:rPr>
      </w:pPr>
      <w:r w:rsidRPr="002D225F">
        <w:rPr>
          <w:rFonts w:ascii="Times New Roman" w:hAnsi="Times New Roman"/>
          <w:sz w:val="24"/>
          <w:szCs w:val="24"/>
        </w:rPr>
        <w:t>Работа с картографическими источниками: нанесение объектов гидрографии.</w:t>
      </w:r>
    </w:p>
    <w:p w:rsidR="0056790F" w:rsidRPr="002D225F" w:rsidRDefault="0056790F" w:rsidP="00257AFD">
      <w:pPr>
        <w:numPr>
          <w:ilvl w:val="0"/>
          <w:numId w:val="90"/>
        </w:numPr>
        <w:spacing w:after="0" w:line="240" w:lineRule="auto"/>
        <w:ind w:left="0" w:firstLine="0"/>
        <w:rPr>
          <w:rFonts w:ascii="Times New Roman" w:hAnsi="Times New Roman"/>
          <w:sz w:val="24"/>
          <w:szCs w:val="24"/>
        </w:rPr>
      </w:pPr>
      <w:r w:rsidRPr="002D225F">
        <w:rPr>
          <w:rFonts w:ascii="Times New Roman" w:hAnsi="Times New Roman"/>
          <w:sz w:val="24"/>
          <w:szCs w:val="24"/>
        </w:rPr>
        <w:t>Описание объектов гидрографии.</w:t>
      </w:r>
    </w:p>
    <w:p w:rsidR="0056790F" w:rsidRPr="002D225F" w:rsidRDefault="0056790F" w:rsidP="00257AFD">
      <w:pPr>
        <w:numPr>
          <w:ilvl w:val="0"/>
          <w:numId w:val="90"/>
        </w:numPr>
        <w:spacing w:after="0" w:line="240" w:lineRule="auto"/>
        <w:ind w:left="0" w:firstLine="0"/>
        <w:rPr>
          <w:rFonts w:ascii="Times New Roman" w:hAnsi="Times New Roman"/>
          <w:sz w:val="24"/>
          <w:szCs w:val="24"/>
        </w:rPr>
      </w:pPr>
      <w:r w:rsidRPr="002D225F">
        <w:rPr>
          <w:rFonts w:ascii="Times New Roman" w:hAnsi="Times New Roman"/>
          <w:sz w:val="24"/>
          <w:szCs w:val="24"/>
        </w:rPr>
        <w:t>Ведение дневника погоды.</w:t>
      </w:r>
    </w:p>
    <w:p w:rsidR="0056790F" w:rsidRPr="002D225F" w:rsidRDefault="0056790F" w:rsidP="00257AFD">
      <w:pPr>
        <w:numPr>
          <w:ilvl w:val="0"/>
          <w:numId w:val="90"/>
        </w:numPr>
        <w:spacing w:after="0" w:line="240" w:lineRule="auto"/>
        <w:ind w:left="0" w:firstLine="0"/>
        <w:rPr>
          <w:rFonts w:ascii="Times New Roman" w:hAnsi="Times New Roman"/>
          <w:sz w:val="24"/>
          <w:szCs w:val="24"/>
        </w:rPr>
      </w:pPr>
      <w:r w:rsidRPr="002D225F">
        <w:rPr>
          <w:rFonts w:ascii="Times New Roman" w:hAnsi="Times New Roman"/>
          <w:sz w:val="24"/>
          <w:szCs w:val="24"/>
        </w:rPr>
        <w:t>Работа с метеоприборами (проведение наблюдений и измерений, фиксация результатов, обработка результатов наблюдений).</w:t>
      </w:r>
    </w:p>
    <w:p w:rsidR="0056790F" w:rsidRPr="002D225F" w:rsidRDefault="0056790F" w:rsidP="00257AFD">
      <w:pPr>
        <w:numPr>
          <w:ilvl w:val="0"/>
          <w:numId w:val="90"/>
        </w:numPr>
        <w:spacing w:after="0" w:line="240" w:lineRule="auto"/>
        <w:ind w:left="0" w:firstLine="0"/>
        <w:rPr>
          <w:rFonts w:ascii="Times New Roman" w:hAnsi="Times New Roman"/>
          <w:sz w:val="24"/>
          <w:szCs w:val="24"/>
        </w:rPr>
      </w:pPr>
      <w:r w:rsidRPr="002D225F">
        <w:rPr>
          <w:rFonts w:ascii="Times New Roman" w:hAnsi="Times New Roman"/>
          <w:sz w:val="24"/>
          <w:szCs w:val="24"/>
        </w:rPr>
        <w:t>Определение средних температур, амплитуды и построение графиков.</w:t>
      </w:r>
    </w:p>
    <w:p w:rsidR="0056790F" w:rsidRPr="002D225F" w:rsidRDefault="0056790F" w:rsidP="00257AFD">
      <w:pPr>
        <w:numPr>
          <w:ilvl w:val="0"/>
          <w:numId w:val="90"/>
        </w:numPr>
        <w:spacing w:after="0" w:line="240" w:lineRule="auto"/>
        <w:ind w:left="0" w:firstLine="0"/>
        <w:rPr>
          <w:rFonts w:ascii="Times New Roman" w:hAnsi="Times New Roman"/>
          <w:sz w:val="24"/>
          <w:szCs w:val="24"/>
        </w:rPr>
      </w:pPr>
      <w:r w:rsidRPr="002D225F">
        <w:rPr>
          <w:rFonts w:ascii="Times New Roman" w:hAnsi="Times New Roman"/>
          <w:sz w:val="24"/>
          <w:szCs w:val="24"/>
        </w:rPr>
        <w:t>Работа с графическими и статистическими данными, построение розы ветров, диаграмм облачности и осадков по имеющимся данным, анализ полученных данных.</w:t>
      </w:r>
    </w:p>
    <w:p w:rsidR="0056790F" w:rsidRPr="002D225F" w:rsidRDefault="0056790F" w:rsidP="00257AFD">
      <w:pPr>
        <w:numPr>
          <w:ilvl w:val="0"/>
          <w:numId w:val="90"/>
        </w:numPr>
        <w:spacing w:after="0" w:line="240" w:lineRule="auto"/>
        <w:ind w:left="0" w:firstLine="0"/>
        <w:rPr>
          <w:rFonts w:ascii="Times New Roman" w:hAnsi="Times New Roman"/>
          <w:sz w:val="24"/>
          <w:szCs w:val="24"/>
        </w:rPr>
      </w:pPr>
      <w:r w:rsidRPr="002D225F">
        <w:rPr>
          <w:rFonts w:ascii="Times New Roman" w:hAnsi="Times New Roman"/>
          <w:sz w:val="24"/>
          <w:szCs w:val="24"/>
        </w:rPr>
        <w:t>Решение задач на определение высоты местности по разности атмосферного давления, расчет температуры воздуха в зависимости от высоты местности.</w:t>
      </w:r>
    </w:p>
    <w:p w:rsidR="0056790F" w:rsidRPr="002D225F" w:rsidRDefault="0056790F" w:rsidP="00257AFD">
      <w:pPr>
        <w:numPr>
          <w:ilvl w:val="0"/>
          <w:numId w:val="90"/>
        </w:numPr>
        <w:spacing w:after="0" w:line="240" w:lineRule="auto"/>
        <w:ind w:left="0" w:firstLine="0"/>
        <w:rPr>
          <w:rFonts w:ascii="Times New Roman" w:hAnsi="Times New Roman"/>
          <w:sz w:val="24"/>
          <w:szCs w:val="24"/>
        </w:rPr>
      </w:pPr>
      <w:r w:rsidRPr="002D225F">
        <w:rPr>
          <w:rFonts w:ascii="Times New Roman" w:hAnsi="Times New Roman"/>
          <w:sz w:val="24"/>
          <w:szCs w:val="24"/>
        </w:rPr>
        <w:t>Изучение природных комплексов своей местности.</w:t>
      </w:r>
    </w:p>
    <w:p w:rsidR="0056790F" w:rsidRPr="002D225F" w:rsidRDefault="0056790F" w:rsidP="00257AFD">
      <w:pPr>
        <w:numPr>
          <w:ilvl w:val="0"/>
          <w:numId w:val="90"/>
        </w:numPr>
        <w:spacing w:after="0" w:line="240" w:lineRule="auto"/>
        <w:ind w:left="0" w:firstLine="0"/>
        <w:rPr>
          <w:rFonts w:ascii="Times New Roman" w:hAnsi="Times New Roman"/>
          <w:sz w:val="24"/>
          <w:szCs w:val="24"/>
        </w:rPr>
      </w:pPr>
      <w:r w:rsidRPr="002D225F">
        <w:rPr>
          <w:rFonts w:ascii="Times New Roman" w:hAnsi="Times New Roman"/>
          <w:sz w:val="24"/>
          <w:szCs w:val="24"/>
        </w:rPr>
        <w:t>Описание основных компонентов природы океанов Земли.</w:t>
      </w:r>
    </w:p>
    <w:p w:rsidR="0056790F" w:rsidRPr="002D225F" w:rsidRDefault="0056790F" w:rsidP="00257AFD">
      <w:pPr>
        <w:numPr>
          <w:ilvl w:val="0"/>
          <w:numId w:val="90"/>
        </w:numPr>
        <w:spacing w:after="0" w:line="240" w:lineRule="auto"/>
        <w:ind w:left="0" w:firstLine="0"/>
        <w:rPr>
          <w:rFonts w:ascii="Times New Roman" w:hAnsi="Times New Roman"/>
          <w:sz w:val="24"/>
          <w:szCs w:val="24"/>
        </w:rPr>
      </w:pPr>
      <w:r w:rsidRPr="002D225F">
        <w:rPr>
          <w:rFonts w:ascii="Times New Roman" w:hAnsi="Times New Roman"/>
          <w:sz w:val="24"/>
          <w:szCs w:val="24"/>
        </w:rPr>
        <w:t>Создание презентационных материалов об океанах на основе различных источников информации.</w:t>
      </w:r>
    </w:p>
    <w:p w:rsidR="0056790F" w:rsidRPr="002D225F" w:rsidRDefault="0056790F" w:rsidP="00257AFD">
      <w:pPr>
        <w:numPr>
          <w:ilvl w:val="0"/>
          <w:numId w:val="90"/>
        </w:numPr>
        <w:spacing w:after="0" w:line="240" w:lineRule="auto"/>
        <w:ind w:left="0" w:firstLine="0"/>
        <w:rPr>
          <w:rFonts w:ascii="Times New Roman" w:hAnsi="Times New Roman"/>
          <w:sz w:val="24"/>
          <w:szCs w:val="24"/>
        </w:rPr>
      </w:pPr>
      <w:r w:rsidRPr="002D225F">
        <w:rPr>
          <w:rFonts w:ascii="Times New Roman" w:hAnsi="Times New Roman"/>
          <w:sz w:val="24"/>
          <w:szCs w:val="24"/>
        </w:rPr>
        <w:t>Описание основных компонентов природы материков Земли.</w:t>
      </w:r>
    </w:p>
    <w:p w:rsidR="0056790F" w:rsidRPr="002D225F" w:rsidRDefault="0056790F" w:rsidP="00257AFD">
      <w:pPr>
        <w:numPr>
          <w:ilvl w:val="0"/>
          <w:numId w:val="90"/>
        </w:numPr>
        <w:spacing w:after="0" w:line="240" w:lineRule="auto"/>
        <w:ind w:left="0" w:firstLine="0"/>
        <w:rPr>
          <w:rFonts w:ascii="Times New Roman" w:hAnsi="Times New Roman"/>
          <w:sz w:val="24"/>
          <w:szCs w:val="24"/>
        </w:rPr>
      </w:pPr>
      <w:r w:rsidRPr="002D225F">
        <w:rPr>
          <w:rFonts w:ascii="Times New Roman" w:hAnsi="Times New Roman"/>
          <w:sz w:val="24"/>
          <w:szCs w:val="24"/>
        </w:rPr>
        <w:t>Описание природных зон Земли.</w:t>
      </w:r>
    </w:p>
    <w:p w:rsidR="0056790F" w:rsidRPr="002D225F" w:rsidRDefault="0056790F" w:rsidP="00257AFD">
      <w:pPr>
        <w:numPr>
          <w:ilvl w:val="0"/>
          <w:numId w:val="90"/>
        </w:numPr>
        <w:spacing w:after="0" w:line="240" w:lineRule="auto"/>
        <w:ind w:left="0" w:firstLine="0"/>
        <w:rPr>
          <w:rFonts w:ascii="Times New Roman" w:hAnsi="Times New Roman"/>
          <w:sz w:val="24"/>
          <w:szCs w:val="24"/>
        </w:rPr>
      </w:pPr>
      <w:r w:rsidRPr="002D225F">
        <w:rPr>
          <w:rFonts w:ascii="Times New Roman" w:hAnsi="Times New Roman"/>
          <w:sz w:val="24"/>
          <w:szCs w:val="24"/>
        </w:rPr>
        <w:t>Создание презентационных материалов о материке на основе различных источников информации.</w:t>
      </w:r>
    </w:p>
    <w:p w:rsidR="0056790F" w:rsidRPr="002D225F" w:rsidRDefault="0056790F" w:rsidP="00257AFD">
      <w:pPr>
        <w:numPr>
          <w:ilvl w:val="0"/>
          <w:numId w:val="90"/>
        </w:numPr>
        <w:spacing w:after="0" w:line="240" w:lineRule="auto"/>
        <w:ind w:left="0" w:firstLine="0"/>
        <w:rPr>
          <w:rFonts w:ascii="Times New Roman" w:hAnsi="Times New Roman"/>
          <w:sz w:val="24"/>
          <w:szCs w:val="24"/>
        </w:rPr>
      </w:pPr>
      <w:r w:rsidRPr="002D225F">
        <w:rPr>
          <w:rFonts w:ascii="Times New Roman" w:hAnsi="Times New Roman"/>
          <w:sz w:val="24"/>
          <w:szCs w:val="24"/>
        </w:rPr>
        <w:t>Прогнозирование перспективных путей рационального природопользования.</w:t>
      </w:r>
    </w:p>
    <w:p w:rsidR="0056790F" w:rsidRPr="002D225F" w:rsidRDefault="0056790F" w:rsidP="00257AFD">
      <w:pPr>
        <w:numPr>
          <w:ilvl w:val="0"/>
          <w:numId w:val="90"/>
        </w:numPr>
        <w:spacing w:after="0" w:line="240" w:lineRule="auto"/>
        <w:ind w:left="0" w:firstLine="0"/>
        <w:rPr>
          <w:rFonts w:ascii="Times New Roman" w:hAnsi="Times New Roman"/>
          <w:sz w:val="24"/>
          <w:szCs w:val="24"/>
        </w:rPr>
      </w:pPr>
      <w:r w:rsidRPr="002D225F">
        <w:rPr>
          <w:rFonts w:ascii="Times New Roman" w:hAnsi="Times New Roman"/>
          <w:sz w:val="24"/>
          <w:szCs w:val="24"/>
        </w:rPr>
        <w:t>Определение ГП и оценка его влияния на природу и жизнь людей в России.</w:t>
      </w:r>
    </w:p>
    <w:p w:rsidR="0056790F" w:rsidRPr="002D225F" w:rsidRDefault="0056790F" w:rsidP="00257AFD">
      <w:pPr>
        <w:numPr>
          <w:ilvl w:val="0"/>
          <w:numId w:val="90"/>
        </w:numPr>
        <w:spacing w:after="0" w:line="240" w:lineRule="auto"/>
        <w:ind w:left="0" w:firstLine="0"/>
        <w:rPr>
          <w:rFonts w:ascii="Times New Roman" w:hAnsi="Times New Roman"/>
          <w:sz w:val="24"/>
          <w:szCs w:val="24"/>
        </w:rPr>
      </w:pPr>
      <w:r w:rsidRPr="002D225F">
        <w:rPr>
          <w:rFonts w:ascii="Times New Roman" w:hAnsi="Times New Roman"/>
          <w:sz w:val="24"/>
          <w:szCs w:val="24"/>
        </w:rPr>
        <w:t>Работа с картографическими источниками: нанесение особенностей географического положения России.</w:t>
      </w:r>
    </w:p>
    <w:p w:rsidR="0056790F" w:rsidRPr="002D225F" w:rsidRDefault="0056790F" w:rsidP="00257AFD">
      <w:pPr>
        <w:numPr>
          <w:ilvl w:val="0"/>
          <w:numId w:val="90"/>
        </w:numPr>
        <w:spacing w:after="0" w:line="240" w:lineRule="auto"/>
        <w:ind w:left="0" w:firstLine="0"/>
        <w:rPr>
          <w:rFonts w:ascii="Times New Roman" w:hAnsi="Times New Roman"/>
          <w:sz w:val="24"/>
          <w:szCs w:val="24"/>
        </w:rPr>
      </w:pPr>
      <w:r w:rsidRPr="002D225F">
        <w:rPr>
          <w:rFonts w:ascii="Times New Roman" w:hAnsi="Times New Roman"/>
          <w:sz w:val="24"/>
          <w:szCs w:val="24"/>
        </w:rPr>
        <w:t>Оценивание динамики изменения границ России и их значения.</w:t>
      </w:r>
    </w:p>
    <w:p w:rsidR="0056790F" w:rsidRPr="002D225F" w:rsidRDefault="0056790F" w:rsidP="00257AFD">
      <w:pPr>
        <w:numPr>
          <w:ilvl w:val="0"/>
          <w:numId w:val="90"/>
        </w:numPr>
        <w:spacing w:after="0" w:line="240" w:lineRule="auto"/>
        <w:ind w:left="0" w:firstLine="0"/>
        <w:rPr>
          <w:rFonts w:ascii="Times New Roman" w:hAnsi="Times New Roman"/>
          <w:sz w:val="24"/>
          <w:szCs w:val="24"/>
        </w:rPr>
      </w:pPr>
      <w:r w:rsidRPr="002D225F">
        <w:rPr>
          <w:rFonts w:ascii="Times New Roman" w:hAnsi="Times New Roman"/>
          <w:sz w:val="24"/>
          <w:szCs w:val="24"/>
        </w:rPr>
        <w:t>Написание эссе о роли русских землепроходцев и исследователей в освоении и изучении территории России.</w:t>
      </w:r>
    </w:p>
    <w:p w:rsidR="0056790F" w:rsidRPr="002D225F" w:rsidRDefault="0056790F" w:rsidP="00257AFD">
      <w:pPr>
        <w:numPr>
          <w:ilvl w:val="0"/>
          <w:numId w:val="90"/>
        </w:numPr>
        <w:spacing w:after="0" w:line="240" w:lineRule="auto"/>
        <w:ind w:left="0" w:firstLine="0"/>
        <w:rPr>
          <w:rFonts w:ascii="Times New Roman" w:hAnsi="Times New Roman"/>
          <w:sz w:val="24"/>
          <w:szCs w:val="24"/>
        </w:rPr>
      </w:pPr>
      <w:r w:rsidRPr="002D225F">
        <w:rPr>
          <w:rFonts w:ascii="Times New Roman" w:hAnsi="Times New Roman"/>
          <w:sz w:val="24"/>
          <w:szCs w:val="24"/>
        </w:rPr>
        <w:t>Решение задач на определение разницы во времени различных территорий России.</w:t>
      </w:r>
    </w:p>
    <w:p w:rsidR="0056790F" w:rsidRPr="002D225F" w:rsidRDefault="0056790F" w:rsidP="00257AFD">
      <w:pPr>
        <w:numPr>
          <w:ilvl w:val="0"/>
          <w:numId w:val="90"/>
        </w:numPr>
        <w:spacing w:after="0" w:line="240" w:lineRule="auto"/>
        <w:ind w:left="0" w:firstLine="0"/>
        <w:rPr>
          <w:rFonts w:ascii="Times New Roman" w:hAnsi="Times New Roman"/>
          <w:sz w:val="24"/>
          <w:szCs w:val="24"/>
        </w:rPr>
      </w:pPr>
      <w:r w:rsidRPr="002D225F">
        <w:rPr>
          <w:rFonts w:ascii="Times New Roman" w:hAnsi="Times New Roman"/>
          <w:sz w:val="24"/>
          <w:szCs w:val="24"/>
        </w:rPr>
        <w:t>Выявление взаимозависимостей тектонической структуры, формы рельефа, полезных ископаемых на территории России.</w:t>
      </w:r>
    </w:p>
    <w:p w:rsidR="0056790F" w:rsidRPr="002D225F" w:rsidRDefault="0056790F" w:rsidP="00257AFD">
      <w:pPr>
        <w:numPr>
          <w:ilvl w:val="0"/>
          <w:numId w:val="90"/>
        </w:numPr>
        <w:spacing w:after="0" w:line="240" w:lineRule="auto"/>
        <w:ind w:left="0" w:firstLine="0"/>
        <w:rPr>
          <w:rFonts w:ascii="Times New Roman" w:hAnsi="Times New Roman"/>
          <w:sz w:val="24"/>
          <w:szCs w:val="24"/>
        </w:rPr>
      </w:pPr>
      <w:r w:rsidRPr="002D225F">
        <w:rPr>
          <w:rFonts w:ascii="Times New Roman" w:hAnsi="Times New Roman"/>
          <w:sz w:val="24"/>
          <w:szCs w:val="24"/>
        </w:rPr>
        <w:t>Работа с картографическими источниками: нанесение элементов рельефа России.</w:t>
      </w:r>
    </w:p>
    <w:p w:rsidR="0056790F" w:rsidRPr="002D225F" w:rsidRDefault="0056790F" w:rsidP="00257AFD">
      <w:pPr>
        <w:numPr>
          <w:ilvl w:val="0"/>
          <w:numId w:val="90"/>
        </w:numPr>
        <w:spacing w:after="0" w:line="240" w:lineRule="auto"/>
        <w:ind w:left="0" w:firstLine="0"/>
        <w:rPr>
          <w:rFonts w:ascii="Times New Roman" w:hAnsi="Times New Roman"/>
          <w:sz w:val="24"/>
          <w:szCs w:val="24"/>
        </w:rPr>
      </w:pPr>
      <w:r w:rsidRPr="002D225F">
        <w:rPr>
          <w:rFonts w:ascii="Times New Roman" w:hAnsi="Times New Roman"/>
          <w:sz w:val="24"/>
          <w:szCs w:val="24"/>
        </w:rPr>
        <w:t>Описание элементов рельефа России.</w:t>
      </w:r>
    </w:p>
    <w:p w:rsidR="0056790F" w:rsidRPr="002D225F" w:rsidRDefault="0056790F" w:rsidP="00257AFD">
      <w:pPr>
        <w:numPr>
          <w:ilvl w:val="0"/>
          <w:numId w:val="90"/>
        </w:numPr>
        <w:spacing w:after="0" w:line="240" w:lineRule="auto"/>
        <w:ind w:left="0" w:firstLine="0"/>
        <w:rPr>
          <w:rFonts w:ascii="Times New Roman" w:hAnsi="Times New Roman"/>
          <w:sz w:val="24"/>
          <w:szCs w:val="24"/>
        </w:rPr>
      </w:pPr>
      <w:r w:rsidRPr="002D225F">
        <w:rPr>
          <w:rFonts w:ascii="Times New Roman" w:hAnsi="Times New Roman"/>
          <w:sz w:val="24"/>
          <w:szCs w:val="24"/>
        </w:rPr>
        <w:t>Построение профиля своей местности.</w:t>
      </w:r>
    </w:p>
    <w:p w:rsidR="0056790F" w:rsidRPr="002D225F" w:rsidRDefault="0056790F" w:rsidP="00257AFD">
      <w:pPr>
        <w:numPr>
          <w:ilvl w:val="0"/>
          <w:numId w:val="90"/>
        </w:numPr>
        <w:spacing w:after="0" w:line="240" w:lineRule="auto"/>
        <w:ind w:left="0" w:firstLine="0"/>
        <w:rPr>
          <w:rFonts w:ascii="Times New Roman" w:hAnsi="Times New Roman"/>
          <w:sz w:val="24"/>
          <w:szCs w:val="24"/>
        </w:rPr>
      </w:pPr>
      <w:r w:rsidRPr="002D225F">
        <w:rPr>
          <w:rFonts w:ascii="Times New Roman" w:hAnsi="Times New Roman"/>
          <w:sz w:val="24"/>
          <w:szCs w:val="24"/>
        </w:rPr>
        <w:t>Работа с картографическими источниками: нанесение объектов гидрографии России.</w:t>
      </w:r>
    </w:p>
    <w:p w:rsidR="0056790F" w:rsidRPr="002D225F" w:rsidRDefault="0056790F" w:rsidP="00257AFD">
      <w:pPr>
        <w:numPr>
          <w:ilvl w:val="0"/>
          <w:numId w:val="90"/>
        </w:numPr>
        <w:spacing w:after="0" w:line="240" w:lineRule="auto"/>
        <w:ind w:left="0" w:firstLine="0"/>
        <w:rPr>
          <w:rFonts w:ascii="Times New Roman" w:hAnsi="Times New Roman"/>
          <w:sz w:val="24"/>
          <w:szCs w:val="24"/>
        </w:rPr>
      </w:pPr>
      <w:r w:rsidRPr="002D225F">
        <w:rPr>
          <w:rFonts w:ascii="Times New Roman" w:hAnsi="Times New Roman"/>
          <w:sz w:val="24"/>
          <w:szCs w:val="24"/>
        </w:rPr>
        <w:t>Описание объектов гидрографии России.</w:t>
      </w:r>
    </w:p>
    <w:p w:rsidR="0056790F" w:rsidRPr="002D225F" w:rsidRDefault="0056790F" w:rsidP="00257AFD">
      <w:pPr>
        <w:numPr>
          <w:ilvl w:val="0"/>
          <w:numId w:val="90"/>
        </w:numPr>
        <w:spacing w:after="0" w:line="240" w:lineRule="auto"/>
        <w:ind w:left="0" w:firstLine="0"/>
        <w:rPr>
          <w:rFonts w:ascii="Times New Roman" w:hAnsi="Times New Roman"/>
          <w:sz w:val="24"/>
          <w:szCs w:val="24"/>
        </w:rPr>
      </w:pPr>
      <w:r w:rsidRPr="002D225F">
        <w:rPr>
          <w:rFonts w:ascii="Times New Roman" w:hAnsi="Times New Roman"/>
          <w:sz w:val="24"/>
          <w:szCs w:val="24"/>
        </w:rPr>
        <w:t>Определение закономерностей распределения солнечной радиации, радиационного баланс, выявление особенностей распределения средних температур января и июля на территории России.</w:t>
      </w:r>
    </w:p>
    <w:p w:rsidR="0056790F" w:rsidRPr="002D225F" w:rsidRDefault="0056790F" w:rsidP="00257AFD">
      <w:pPr>
        <w:numPr>
          <w:ilvl w:val="0"/>
          <w:numId w:val="90"/>
        </w:numPr>
        <w:spacing w:after="0" w:line="240" w:lineRule="auto"/>
        <w:ind w:left="0" w:firstLine="0"/>
        <w:rPr>
          <w:rFonts w:ascii="Times New Roman" w:hAnsi="Times New Roman"/>
          <w:sz w:val="24"/>
          <w:szCs w:val="24"/>
        </w:rPr>
      </w:pPr>
      <w:r w:rsidRPr="002D225F">
        <w:rPr>
          <w:rFonts w:ascii="Times New Roman" w:hAnsi="Times New Roman"/>
          <w:sz w:val="24"/>
          <w:szCs w:val="24"/>
        </w:rPr>
        <w:t>Распределение количества осадков на территории России, работа с климатограммами.</w:t>
      </w:r>
    </w:p>
    <w:p w:rsidR="0056790F" w:rsidRPr="002D225F" w:rsidRDefault="0056790F" w:rsidP="00257AFD">
      <w:pPr>
        <w:numPr>
          <w:ilvl w:val="0"/>
          <w:numId w:val="90"/>
        </w:numPr>
        <w:spacing w:after="0" w:line="240" w:lineRule="auto"/>
        <w:ind w:left="0" w:firstLine="0"/>
        <w:rPr>
          <w:rFonts w:ascii="Times New Roman" w:hAnsi="Times New Roman"/>
          <w:sz w:val="24"/>
          <w:szCs w:val="24"/>
        </w:rPr>
      </w:pPr>
      <w:r w:rsidRPr="002D225F">
        <w:rPr>
          <w:rFonts w:ascii="Times New Roman" w:hAnsi="Times New Roman"/>
          <w:sz w:val="24"/>
          <w:szCs w:val="24"/>
        </w:rPr>
        <w:t>Описание характеристики климата своего региона.</w:t>
      </w:r>
    </w:p>
    <w:p w:rsidR="0056790F" w:rsidRPr="002D225F" w:rsidRDefault="0056790F" w:rsidP="00257AFD">
      <w:pPr>
        <w:numPr>
          <w:ilvl w:val="0"/>
          <w:numId w:val="90"/>
        </w:numPr>
        <w:spacing w:after="0" w:line="240" w:lineRule="auto"/>
        <w:ind w:left="0" w:firstLine="0"/>
        <w:rPr>
          <w:rFonts w:ascii="Times New Roman" w:hAnsi="Times New Roman"/>
          <w:sz w:val="24"/>
          <w:szCs w:val="24"/>
        </w:rPr>
      </w:pPr>
      <w:r w:rsidRPr="002D225F">
        <w:rPr>
          <w:rFonts w:ascii="Times New Roman" w:hAnsi="Times New Roman"/>
          <w:sz w:val="24"/>
          <w:szCs w:val="24"/>
        </w:rPr>
        <w:t>Составление прогноза погоды на основе различных</w:t>
      </w:r>
      <w:r w:rsidRPr="002D225F">
        <w:rPr>
          <w:rFonts w:ascii="Times New Roman" w:hAnsi="Times New Roman"/>
          <w:sz w:val="24"/>
          <w:szCs w:val="24"/>
        </w:rPr>
        <w:tab/>
        <w:t>источников информации.</w:t>
      </w:r>
    </w:p>
    <w:p w:rsidR="0056790F" w:rsidRPr="002D225F" w:rsidRDefault="0056790F" w:rsidP="00257AFD">
      <w:pPr>
        <w:numPr>
          <w:ilvl w:val="0"/>
          <w:numId w:val="90"/>
        </w:numPr>
        <w:spacing w:after="0" w:line="240" w:lineRule="auto"/>
        <w:ind w:left="0" w:firstLine="0"/>
        <w:rPr>
          <w:rFonts w:ascii="Times New Roman" w:hAnsi="Times New Roman"/>
          <w:sz w:val="24"/>
          <w:szCs w:val="24"/>
        </w:rPr>
      </w:pPr>
      <w:r w:rsidRPr="002D225F">
        <w:rPr>
          <w:rFonts w:ascii="Times New Roman" w:hAnsi="Times New Roman"/>
          <w:sz w:val="24"/>
          <w:szCs w:val="24"/>
        </w:rPr>
        <w:t>Описание основных компонентов природы России.</w:t>
      </w:r>
    </w:p>
    <w:p w:rsidR="0056790F" w:rsidRPr="002D225F" w:rsidRDefault="0056790F" w:rsidP="00257AFD">
      <w:pPr>
        <w:numPr>
          <w:ilvl w:val="0"/>
          <w:numId w:val="90"/>
        </w:numPr>
        <w:spacing w:after="0" w:line="240" w:lineRule="auto"/>
        <w:ind w:left="0" w:firstLine="0"/>
        <w:rPr>
          <w:rFonts w:ascii="Times New Roman" w:hAnsi="Times New Roman"/>
          <w:sz w:val="24"/>
          <w:szCs w:val="24"/>
        </w:rPr>
      </w:pPr>
      <w:r w:rsidRPr="002D225F">
        <w:rPr>
          <w:rFonts w:ascii="Times New Roman" w:hAnsi="Times New Roman"/>
          <w:sz w:val="24"/>
          <w:szCs w:val="24"/>
        </w:rPr>
        <w:t>Создание презентационных материалов о природе России на основе различных источников информации.</w:t>
      </w:r>
    </w:p>
    <w:p w:rsidR="0056790F" w:rsidRPr="002D225F" w:rsidRDefault="0056790F" w:rsidP="00257AFD">
      <w:pPr>
        <w:numPr>
          <w:ilvl w:val="0"/>
          <w:numId w:val="90"/>
        </w:numPr>
        <w:spacing w:after="0" w:line="240" w:lineRule="auto"/>
        <w:ind w:left="0" w:firstLine="0"/>
        <w:rPr>
          <w:rFonts w:ascii="Times New Roman" w:hAnsi="Times New Roman"/>
          <w:sz w:val="24"/>
          <w:szCs w:val="24"/>
        </w:rPr>
      </w:pPr>
      <w:r w:rsidRPr="002D225F">
        <w:rPr>
          <w:rFonts w:ascii="Times New Roman" w:hAnsi="Times New Roman"/>
          <w:sz w:val="24"/>
          <w:szCs w:val="24"/>
        </w:rPr>
        <w:t>Сравнение особенностей природы отдельных регионов страны.</w:t>
      </w:r>
    </w:p>
    <w:p w:rsidR="0056790F" w:rsidRPr="002D225F" w:rsidRDefault="0056790F" w:rsidP="00257AFD">
      <w:pPr>
        <w:numPr>
          <w:ilvl w:val="0"/>
          <w:numId w:val="90"/>
        </w:numPr>
        <w:spacing w:after="0" w:line="240" w:lineRule="auto"/>
        <w:ind w:left="0" w:firstLine="0"/>
        <w:rPr>
          <w:rFonts w:ascii="Times New Roman" w:hAnsi="Times New Roman"/>
          <w:sz w:val="24"/>
          <w:szCs w:val="24"/>
        </w:rPr>
      </w:pPr>
      <w:r w:rsidRPr="002D225F">
        <w:rPr>
          <w:rFonts w:ascii="Times New Roman" w:hAnsi="Times New Roman"/>
          <w:sz w:val="24"/>
          <w:szCs w:val="24"/>
        </w:rPr>
        <w:t>Определение видов особо охраняемых природных территорий России и их особенностей.</w:t>
      </w:r>
    </w:p>
    <w:p w:rsidR="0056790F" w:rsidRPr="002D225F" w:rsidRDefault="0056790F" w:rsidP="00257AFD">
      <w:pPr>
        <w:numPr>
          <w:ilvl w:val="0"/>
          <w:numId w:val="90"/>
        </w:numPr>
        <w:spacing w:after="0" w:line="240" w:lineRule="auto"/>
        <w:ind w:left="0" w:firstLine="0"/>
        <w:rPr>
          <w:rFonts w:ascii="Times New Roman" w:hAnsi="Times New Roman"/>
          <w:sz w:val="24"/>
          <w:szCs w:val="24"/>
        </w:rPr>
      </w:pPr>
      <w:r w:rsidRPr="002D225F">
        <w:rPr>
          <w:rFonts w:ascii="Times New Roman" w:hAnsi="Times New Roman"/>
          <w:sz w:val="24"/>
          <w:szCs w:val="24"/>
        </w:rPr>
        <w:t>Работа с разными источниками информации: чтение и анализ диаграмм, графиков, схем, карт и статистических материалов для определения особенностей географии населения России.</w:t>
      </w:r>
    </w:p>
    <w:p w:rsidR="0056790F" w:rsidRPr="002D225F" w:rsidRDefault="0056790F" w:rsidP="00257AFD">
      <w:pPr>
        <w:numPr>
          <w:ilvl w:val="0"/>
          <w:numId w:val="90"/>
        </w:numPr>
        <w:spacing w:after="0" w:line="240" w:lineRule="auto"/>
        <w:ind w:left="0" w:firstLine="0"/>
        <w:rPr>
          <w:rFonts w:ascii="Times New Roman" w:hAnsi="Times New Roman"/>
          <w:sz w:val="24"/>
          <w:szCs w:val="24"/>
        </w:rPr>
      </w:pPr>
      <w:r w:rsidRPr="002D225F">
        <w:rPr>
          <w:rFonts w:ascii="Times New Roman" w:hAnsi="Times New Roman"/>
          <w:sz w:val="24"/>
          <w:szCs w:val="24"/>
        </w:rPr>
        <w:t>Определение особенностей размещения крупных народов России.</w:t>
      </w:r>
    </w:p>
    <w:p w:rsidR="0056790F" w:rsidRPr="002D225F" w:rsidRDefault="0056790F" w:rsidP="00257AFD">
      <w:pPr>
        <w:numPr>
          <w:ilvl w:val="0"/>
          <w:numId w:val="90"/>
        </w:numPr>
        <w:spacing w:after="0" w:line="240" w:lineRule="auto"/>
        <w:ind w:left="0" w:firstLine="0"/>
        <w:rPr>
          <w:rFonts w:ascii="Times New Roman" w:hAnsi="Times New Roman"/>
          <w:sz w:val="24"/>
          <w:szCs w:val="24"/>
        </w:rPr>
      </w:pPr>
      <w:r w:rsidRPr="002D225F">
        <w:rPr>
          <w:rFonts w:ascii="Times New Roman" w:hAnsi="Times New Roman"/>
          <w:sz w:val="24"/>
          <w:szCs w:val="24"/>
        </w:rPr>
        <w:t>Определение, вычисление и сравнение показателей естественного прироста населения в разных частях России.</w:t>
      </w:r>
    </w:p>
    <w:p w:rsidR="0056790F" w:rsidRPr="002D225F" w:rsidRDefault="0056790F" w:rsidP="00257AFD">
      <w:pPr>
        <w:numPr>
          <w:ilvl w:val="0"/>
          <w:numId w:val="90"/>
        </w:numPr>
        <w:spacing w:after="0" w:line="240" w:lineRule="auto"/>
        <w:ind w:left="0" w:firstLine="0"/>
        <w:rPr>
          <w:rFonts w:ascii="Times New Roman" w:hAnsi="Times New Roman"/>
          <w:sz w:val="24"/>
          <w:szCs w:val="24"/>
        </w:rPr>
      </w:pPr>
      <w:r w:rsidRPr="002D225F">
        <w:rPr>
          <w:rFonts w:ascii="Times New Roman" w:hAnsi="Times New Roman"/>
          <w:sz w:val="24"/>
          <w:szCs w:val="24"/>
        </w:rPr>
        <w:t>Чтение и анализ половозрастных пирамид.</w:t>
      </w:r>
    </w:p>
    <w:p w:rsidR="0056790F" w:rsidRPr="002D225F" w:rsidRDefault="0056790F" w:rsidP="00257AFD">
      <w:pPr>
        <w:numPr>
          <w:ilvl w:val="0"/>
          <w:numId w:val="90"/>
        </w:numPr>
        <w:spacing w:after="0" w:line="240" w:lineRule="auto"/>
        <w:ind w:left="0" w:firstLine="0"/>
        <w:rPr>
          <w:rFonts w:ascii="Times New Roman" w:hAnsi="Times New Roman"/>
          <w:sz w:val="24"/>
          <w:szCs w:val="24"/>
        </w:rPr>
      </w:pPr>
      <w:r w:rsidRPr="002D225F">
        <w:rPr>
          <w:rFonts w:ascii="Times New Roman" w:hAnsi="Times New Roman"/>
          <w:sz w:val="24"/>
          <w:szCs w:val="24"/>
        </w:rPr>
        <w:t>Оценивание демографической ситуации России и отдельных ее территорий.</w:t>
      </w:r>
    </w:p>
    <w:p w:rsidR="0056790F" w:rsidRPr="002D225F" w:rsidRDefault="0056790F" w:rsidP="00257AFD">
      <w:pPr>
        <w:numPr>
          <w:ilvl w:val="0"/>
          <w:numId w:val="90"/>
        </w:numPr>
        <w:spacing w:after="0" w:line="240" w:lineRule="auto"/>
        <w:ind w:left="0" w:firstLine="0"/>
        <w:rPr>
          <w:rFonts w:ascii="Times New Roman" w:hAnsi="Times New Roman"/>
          <w:sz w:val="24"/>
          <w:szCs w:val="24"/>
        </w:rPr>
      </w:pPr>
      <w:r w:rsidRPr="002D225F">
        <w:rPr>
          <w:rFonts w:ascii="Times New Roman" w:hAnsi="Times New Roman"/>
          <w:sz w:val="24"/>
          <w:szCs w:val="24"/>
        </w:rPr>
        <w:t>Определение величины миграционного прироста населения в разных частях России.</w:t>
      </w:r>
    </w:p>
    <w:p w:rsidR="0056790F" w:rsidRPr="002D225F" w:rsidRDefault="0056790F" w:rsidP="00257AFD">
      <w:pPr>
        <w:numPr>
          <w:ilvl w:val="0"/>
          <w:numId w:val="90"/>
        </w:numPr>
        <w:spacing w:after="0" w:line="240" w:lineRule="auto"/>
        <w:ind w:left="0" w:firstLine="0"/>
        <w:rPr>
          <w:rFonts w:ascii="Times New Roman" w:hAnsi="Times New Roman"/>
          <w:sz w:val="24"/>
          <w:szCs w:val="24"/>
        </w:rPr>
      </w:pPr>
      <w:r w:rsidRPr="002D225F">
        <w:rPr>
          <w:rFonts w:ascii="Times New Roman" w:hAnsi="Times New Roman"/>
          <w:sz w:val="24"/>
          <w:szCs w:val="24"/>
        </w:rPr>
        <w:t>Определение видов и направлений внутренних и внешних миграций, объяснение причин, составление схемы.</w:t>
      </w:r>
    </w:p>
    <w:p w:rsidR="0056790F" w:rsidRPr="002D225F" w:rsidRDefault="0056790F" w:rsidP="00257AFD">
      <w:pPr>
        <w:numPr>
          <w:ilvl w:val="0"/>
          <w:numId w:val="90"/>
        </w:numPr>
        <w:spacing w:after="0" w:line="240" w:lineRule="auto"/>
        <w:ind w:left="0" w:firstLine="0"/>
        <w:rPr>
          <w:rFonts w:ascii="Times New Roman" w:hAnsi="Times New Roman"/>
          <w:sz w:val="24"/>
          <w:szCs w:val="24"/>
        </w:rPr>
      </w:pPr>
      <w:r w:rsidRPr="002D225F">
        <w:rPr>
          <w:rFonts w:ascii="Times New Roman" w:hAnsi="Times New Roman"/>
          <w:sz w:val="24"/>
          <w:szCs w:val="24"/>
        </w:rPr>
        <w:t>Объяснение различий в обеспеченности трудовыми ресурсами отдельных регионов России.</w:t>
      </w:r>
    </w:p>
    <w:p w:rsidR="0056790F" w:rsidRPr="002D225F" w:rsidRDefault="0056790F" w:rsidP="00257AFD">
      <w:pPr>
        <w:numPr>
          <w:ilvl w:val="0"/>
          <w:numId w:val="90"/>
        </w:numPr>
        <w:spacing w:after="0" w:line="240" w:lineRule="auto"/>
        <w:ind w:left="0" w:firstLine="0"/>
        <w:rPr>
          <w:rFonts w:ascii="Times New Roman" w:hAnsi="Times New Roman"/>
          <w:sz w:val="24"/>
          <w:szCs w:val="24"/>
        </w:rPr>
      </w:pPr>
      <w:r w:rsidRPr="002D225F">
        <w:rPr>
          <w:rFonts w:ascii="Times New Roman" w:hAnsi="Times New Roman"/>
          <w:sz w:val="24"/>
          <w:szCs w:val="24"/>
        </w:rPr>
        <w:t>Оценивание уровня урбанизации отдельных регионов России.</w:t>
      </w:r>
    </w:p>
    <w:p w:rsidR="0056790F" w:rsidRPr="002D225F" w:rsidRDefault="0056790F" w:rsidP="00257AFD">
      <w:pPr>
        <w:numPr>
          <w:ilvl w:val="0"/>
          <w:numId w:val="90"/>
        </w:numPr>
        <w:spacing w:after="0" w:line="240" w:lineRule="auto"/>
        <w:ind w:left="0" w:firstLine="0"/>
        <w:rPr>
          <w:rFonts w:ascii="Times New Roman" w:hAnsi="Times New Roman"/>
          <w:sz w:val="24"/>
          <w:szCs w:val="24"/>
        </w:rPr>
      </w:pPr>
      <w:r w:rsidRPr="002D225F">
        <w:rPr>
          <w:rFonts w:ascii="Times New Roman" w:hAnsi="Times New Roman"/>
          <w:sz w:val="24"/>
          <w:szCs w:val="24"/>
        </w:rPr>
        <w:t>Описание основных компонентов природы своей местности.</w:t>
      </w:r>
    </w:p>
    <w:p w:rsidR="0056790F" w:rsidRPr="002D225F" w:rsidRDefault="0056790F" w:rsidP="00257AFD">
      <w:pPr>
        <w:numPr>
          <w:ilvl w:val="0"/>
          <w:numId w:val="90"/>
        </w:numPr>
        <w:spacing w:after="0" w:line="240" w:lineRule="auto"/>
        <w:ind w:left="0" w:firstLine="0"/>
        <w:rPr>
          <w:rFonts w:ascii="Times New Roman" w:hAnsi="Times New Roman"/>
          <w:sz w:val="24"/>
          <w:szCs w:val="24"/>
        </w:rPr>
      </w:pPr>
      <w:r w:rsidRPr="002D225F">
        <w:rPr>
          <w:rFonts w:ascii="Times New Roman" w:hAnsi="Times New Roman"/>
          <w:sz w:val="24"/>
          <w:szCs w:val="24"/>
        </w:rPr>
        <w:t>Создание презентационных материалов о природе, проблемах и особенностях населения своей местности на основе различных источников информации.</w:t>
      </w:r>
    </w:p>
    <w:p w:rsidR="0056790F" w:rsidRPr="002D225F" w:rsidRDefault="0056790F" w:rsidP="00257AFD">
      <w:pPr>
        <w:numPr>
          <w:ilvl w:val="0"/>
          <w:numId w:val="90"/>
        </w:numPr>
        <w:spacing w:after="0" w:line="240" w:lineRule="auto"/>
        <w:ind w:left="0" w:firstLine="0"/>
        <w:rPr>
          <w:rFonts w:ascii="Times New Roman" w:hAnsi="Times New Roman"/>
          <w:sz w:val="24"/>
          <w:szCs w:val="24"/>
        </w:rPr>
      </w:pPr>
      <w:r w:rsidRPr="002D225F">
        <w:rPr>
          <w:rFonts w:ascii="Times New Roman" w:hAnsi="Times New Roman"/>
          <w:sz w:val="24"/>
          <w:szCs w:val="24"/>
        </w:rPr>
        <w:t>Работа с картографическими источниками: нанесение субъектов, экономических районов и федеральных округов РФ.</w:t>
      </w:r>
    </w:p>
    <w:p w:rsidR="0056790F" w:rsidRPr="002D225F" w:rsidRDefault="0056790F" w:rsidP="00257AFD">
      <w:pPr>
        <w:numPr>
          <w:ilvl w:val="0"/>
          <w:numId w:val="90"/>
        </w:numPr>
        <w:spacing w:after="0" w:line="240" w:lineRule="auto"/>
        <w:ind w:left="0" w:firstLine="0"/>
        <w:rPr>
          <w:rFonts w:ascii="Times New Roman" w:hAnsi="Times New Roman"/>
          <w:sz w:val="24"/>
          <w:szCs w:val="24"/>
        </w:rPr>
      </w:pPr>
      <w:r w:rsidRPr="002D225F">
        <w:rPr>
          <w:rFonts w:ascii="Times New Roman" w:hAnsi="Times New Roman"/>
          <w:sz w:val="24"/>
          <w:szCs w:val="24"/>
        </w:rPr>
        <w:t>Работа с разными источниками информации: чтение и анализ диаграмм, графиков, схем, карт и статистических материалов для определения особенностей хозяйства России.</w:t>
      </w:r>
    </w:p>
    <w:p w:rsidR="0056790F" w:rsidRPr="002D225F" w:rsidRDefault="0056790F" w:rsidP="00257AFD">
      <w:pPr>
        <w:numPr>
          <w:ilvl w:val="0"/>
          <w:numId w:val="90"/>
        </w:numPr>
        <w:spacing w:after="0" w:line="240" w:lineRule="auto"/>
        <w:ind w:left="0" w:firstLine="0"/>
        <w:rPr>
          <w:rFonts w:ascii="Times New Roman" w:hAnsi="Times New Roman"/>
          <w:sz w:val="24"/>
          <w:szCs w:val="24"/>
        </w:rPr>
      </w:pPr>
      <w:r w:rsidRPr="002D225F">
        <w:rPr>
          <w:rFonts w:ascii="Times New Roman" w:hAnsi="Times New Roman"/>
          <w:sz w:val="24"/>
          <w:szCs w:val="24"/>
        </w:rPr>
        <w:t>Сравнение двух и более экономических районов России по заданным характеристикам.</w:t>
      </w:r>
    </w:p>
    <w:p w:rsidR="0056790F" w:rsidRPr="002D225F" w:rsidRDefault="0056790F" w:rsidP="00257AFD">
      <w:pPr>
        <w:numPr>
          <w:ilvl w:val="0"/>
          <w:numId w:val="90"/>
        </w:numPr>
        <w:spacing w:after="0" w:line="240" w:lineRule="auto"/>
        <w:ind w:left="0" w:firstLine="0"/>
        <w:rPr>
          <w:rFonts w:ascii="Times New Roman" w:hAnsi="Times New Roman"/>
          <w:sz w:val="24"/>
          <w:szCs w:val="24"/>
        </w:rPr>
      </w:pPr>
      <w:r w:rsidRPr="002D225F">
        <w:rPr>
          <w:rFonts w:ascii="Times New Roman" w:hAnsi="Times New Roman"/>
          <w:sz w:val="24"/>
          <w:szCs w:val="24"/>
        </w:rPr>
        <w:t>Создание презентационных материалов об экономических районах России на основе различных источников информации.</w:t>
      </w:r>
    </w:p>
    <w:p w:rsidR="0056790F" w:rsidRPr="002D225F" w:rsidRDefault="0056790F" w:rsidP="00257AFD">
      <w:pPr>
        <w:numPr>
          <w:ilvl w:val="0"/>
          <w:numId w:val="90"/>
        </w:numPr>
        <w:spacing w:after="0" w:line="240" w:lineRule="auto"/>
        <w:ind w:left="0" w:firstLine="0"/>
        <w:rPr>
          <w:rFonts w:ascii="Times New Roman" w:hAnsi="Times New Roman"/>
          <w:sz w:val="24"/>
          <w:szCs w:val="24"/>
        </w:rPr>
      </w:pPr>
      <w:r w:rsidRPr="002D225F">
        <w:rPr>
          <w:rFonts w:ascii="Times New Roman" w:hAnsi="Times New Roman"/>
          <w:sz w:val="24"/>
          <w:szCs w:val="24"/>
        </w:rPr>
        <w:t>Составление картосхем и других графических материалов, отражающих экономические, политические и культурные взаимосвязи России с другими государствами.</w:t>
      </w:r>
    </w:p>
    <w:p w:rsidR="0056790F" w:rsidRPr="002D225F" w:rsidRDefault="0056790F" w:rsidP="002D225F">
      <w:pPr>
        <w:spacing w:after="0" w:line="240" w:lineRule="auto"/>
        <w:rPr>
          <w:rFonts w:ascii="Times New Roman" w:hAnsi="Times New Roman"/>
          <w:sz w:val="24"/>
          <w:szCs w:val="24"/>
        </w:rPr>
      </w:pPr>
    </w:p>
    <w:p w:rsidR="0056790F" w:rsidRPr="002D225F" w:rsidRDefault="0056790F" w:rsidP="002D225F">
      <w:pPr>
        <w:pStyle w:val="Heading4"/>
        <w:spacing w:before="0" w:line="240" w:lineRule="auto"/>
        <w:ind w:left="0"/>
        <w:rPr>
          <w:sz w:val="24"/>
          <w:szCs w:val="24"/>
          <w:lang w:eastAsia="ru-RU"/>
        </w:rPr>
      </w:pPr>
      <w:bookmarkStart w:id="192" w:name="_Toc414553232"/>
      <w:bookmarkStart w:id="193" w:name="_Toc409691708"/>
      <w:r w:rsidRPr="002D225F">
        <w:rPr>
          <w:sz w:val="24"/>
          <w:szCs w:val="24"/>
          <w:lang w:eastAsia="ru-RU"/>
        </w:rPr>
        <w:t>2.2.2.</w:t>
      </w:r>
      <w:r>
        <w:rPr>
          <w:sz w:val="24"/>
          <w:szCs w:val="24"/>
          <w:lang w:eastAsia="ru-RU"/>
        </w:rPr>
        <w:t>7</w:t>
      </w:r>
      <w:r w:rsidRPr="002D225F">
        <w:rPr>
          <w:sz w:val="24"/>
          <w:szCs w:val="24"/>
          <w:lang w:eastAsia="ru-RU"/>
        </w:rPr>
        <w:t>. Математика</w:t>
      </w:r>
      <w:bookmarkEnd w:id="192"/>
    </w:p>
    <w:p w:rsidR="0056790F" w:rsidRPr="002D225F" w:rsidRDefault="0056790F" w:rsidP="002D225F">
      <w:pPr>
        <w:tabs>
          <w:tab w:val="left" w:pos="1134"/>
        </w:tabs>
        <w:spacing w:after="0" w:line="240" w:lineRule="auto"/>
        <w:rPr>
          <w:rFonts w:ascii="Times New Roman" w:hAnsi="Times New Roman"/>
          <w:sz w:val="24"/>
          <w:szCs w:val="24"/>
        </w:rPr>
      </w:pPr>
      <w:r w:rsidRPr="002D225F">
        <w:rPr>
          <w:rFonts w:ascii="Times New Roman" w:hAnsi="Times New Roman"/>
          <w:sz w:val="24"/>
          <w:szCs w:val="24"/>
        </w:rPr>
        <w:t>Cодержание курсов математики 5–6 классов, алгебры и геометрии 7–9 классов объединено как в исторически сложившиеся линии (числовая, алгебраическая, геометрическая, функциональная и др.), так и в относительно новые (стохастическая линия, «реальная математика»). Отдельно представлены линия сюжетных задач, историческая линия.</w:t>
      </w:r>
    </w:p>
    <w:p w:rsidR="0056790F" w:rsidRPr="002D225F" w:rsidRDefault="0056790F" w:rsidP="002D225F">
      <w:pPr>
        <w:pStyle w:val="Heading2"/>
        <w:spacing w:line="240" w:lineRule="auto"/>
        <w:ind w:firstLine="0"/>
        <w:jc w:val="left"/>
        <w:rPr>
          <w:sz w:val="24"/>
          <w:szCs w:val="24"/>
        </w:rPr>
      </w:pPr>
      <w:bookmarkStart w:id="194" w:name="_Toc405513918"/>
      <w:bookmarkStart w:id="195" w:name="_Toc284662796"/>
      <w:bookmarkStart w:id="196" w:name="_Toc284663423"/>
      <w:r w:rsidRPr="002D225F">
        <w:rPr>
          <w:sz w:val="24"/>
          <w:szCs w:val="24"/>
        </w:rPr>
        <w:t>Элементы теории множеств и математической логики</w:t>
      </w:r>
      <w:bookmarkEnd w:id="194"/>
      <w:bookmarkEnd w:id="195"/>
      <w:bookmarkEnd w:id="196"/>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sz w:val="24"/>
          <w:szCs w:val="24"/>
        </w:rPr>
        <w:t xml:space="preserve">Согласно ФГОС основного общего образования в курс математики введен раздел «Логика», который не предполагает дополнительных часов на изучении и встраивается в различные темы курсов математики и информатики и предваряется ознакомлением с элементами теории множеств. </w:t>
      </w:r>
    </w:p>
    <w:p w:rsidR="0056790F" w:rsidRPr="002D225F" w:rsidRDefault="0056790F" w:rsidP="002D225F">
      <w:pPr>
        <w:spacing w:after="0" w:line="240" w:lineRule="auto"/>
        <w:rPr>
          <w:rFonts w:ascii="Times New Roman" w:hAnsi="Times New Roman"/>
          <w:b/>
          <w:sz w:val="24"/>
          <w:szCs w:val="24"/>
        </w:rPr>
      </w:pPr>
      <w:r w:rsidRPr="002D225F">
        <w:rPr>
          <w:rFonts w:ascii="Times New Roman" w:hAnsi="Times New Roman"/>
          <w:b/>
          <w:sz w:val="24"/>
          <w:szCs w:val="24"/>
        </w:rPr>
        <w:t>Множества и отношения между ними</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sz w:val="24"/>
          <w:szCs w:val="24"/>
        </w:rPr>
        <w:t xml:space="preserve">Множество, </w:t>
      </w:r>
      <w:r w:rsidRPr="002D225F">
        <w:rPr>
          <w:rFonts w:ascii="Times New Roman" w:hAnsi="Times New Roman"/>
          <w:i/>
          <w:sz w:val="24"/>
          <w:szCs w:val="24"/>
        </w:rPr>
        <w:t>характеристическое свойство множества</w:t>
      </w:r>
      <w:r w:rsidRPr="002D225F">
        <w:rPr>
          <w:rFonts w:ascii="Times New Roman" w:hAnsi="Times New Roman"/>
          <w:sz w:val="24"/>
          <w:szCs w:val="24"/>
        </w:rPr>
        <w:t xml:space="preserve">, элемент множества, </w:t>
      </w:r>
      <w:r w:rsidRPr="002D225F">
        <w:rPr>
          <w:rFonts w:ascii="Times New Roman" w:hAnsi="Times New Roman"/>
          <w:i/>
          <w:sz w:val="24"/>
          <w:szCs w:val="24"/>
        </w:rPr>
        <w:t>пустое, конечное, бесконечное множество</w:t>
      </w:r>
      <w:r w:rsidRPr="002D225F">
        <w:rPr>
          <w:rFonts w:ascii="Times New Roman" w:hAnsi="Times New Roman"/>
          <w:sz w:val="24"/>
          <w:szCs w:val="24"/>
        </w:rPr>
        <w:t xml:space="preserve">. Подмножество. Отношение принадлежности, включения, равенства. Элементы множества, способы задания множеств, </w:t>
      </w:r>
      <w:r w:rsidRPr="002D225F">
        <w:rPr>
          <w:rFonts w:ascii="Times New Roman" w:hAnsi="Times New Roman"/>
          <w:i/>
          <w:sz w:val="24"/>
          <w:szCs w:val="24"/>
        </w:rPr>
        <w:t>распознавание подмножеств и элементов подмножеств с использованием кругов Эйлера</w:t>
      </w:r>
      <w:r w:rsidRPr="002D225F">
        <w:rPr>
          <w:rFonts w:ascii="Times New Roman" w:hAnsi="Times New Roman"/>
          <w:sz w:val="24"/>
          <w:szCs w:val="24"/>
        </w:rPr>
        <w:t>.</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b/>
          <w:sz w:val="24"/>
          <w:szCs w:val="24"/>
        </w:rPr>
        <w:t>Операции над множествами</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sz w:val="24"/>
          <w:szCs w:val="24"/>
        </w:rPr>
        <w:t xml:space="preserve">Пересечение и объединение множеств. </w:t>
      </w:r>
      <w:r w:rsidRPr="002D225F">
        <w:rPr>
          <w:rFonts w:ascii="Times New Roman" w:hAnsi="Times New Roman"/>
          <w:i/>
          <w:sz w:val="24"/>
          <w:szCs w:val="24"/>
        </w:rPr>
        <w:t>Разность множеств, дополнение множества</w:t>
      </w:r>
      <w:r w:rsidRPr="002D225F">
        <w:rPr>
          <w:rFonts w:ascii="Times New Roman" w:hAnsi="Times New Roman"/>
          <w:sz w:val="24"/>
          <w:szCs w:val="24"/>
        </w:rPr>
        <w:t xml:space="preserve">. </w:t>
      </w:r>
      <w:r w:rsidRPr="002D225F">
        <w:rPr>
          <w:rFonts w:ascii="Times New Roman" w:hAnsi="Times New Roman"/>
          <w:i/>
          <w:sz w:val="24"/>
          <w:szCs w:val="24"/>
        </w:rPr>
        <w:t>Интерпретация операций над множествами с помощью кругов Эйлера</w:t>
      </w:r>
      <w:r w:rsidRPr="002D225F">
        <w:rPr>
          <w:rFonts w:ascii="Times New Roman" w:hAnsi="Times New Roman"/>
          <w:sz w:val="24"/>
          <w:szCs w:val="24"/>
        </w:rPr>
        <w:t xml:space="preserve">. </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b/>
          <w:sz w:val="24"/>
          <w:szCs w:val="24"/>
        </w:rPr>
        <w:t>Элементы логики</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sz w:val="24"/>
          <w:szCs w:val="24"/>
        </w:rPr>
        <w:t>Определение. Утверждения. Аксиомы и теоремы. Доказательство. Доказательство от противного. Теорема, обратная данной. Пример и контрпример.</w:t>
      </w:r>
    </w:p>
    <w:p w:rsidR="0056790F" w:rsidRPr="002D225F" w:rsidRDefault="0056790F" w:rsidP="002D225F">
      <w:pPr>
        <w:spacing w:after="0" w:line="240" w:lineRule="auto"/>
        <w:rPr>
          <w:rFonts w:ascii="Times New Roman" w:hAnsi="Times New Roman"/>
          <w:b/>
          <w:sz w:val="24"/>
          <w:szCs w:val="24"/>
        </w:rPr>
      </w:pPr>
      <w:r w:rsidRPr="002D225F">
        <w:rPr>
          <w:rFonts w:ascii="Times New Roman" w:hAnsi="Times New Roman"/>
          <w:b/>
          <w:sz w:val="24"/>
          <w:szCs w:val="24"/>
        </w:rPr>
        <w:t>Высказывания</w:t>
      </w:r>
    </w:p>
    <w:p w:rsidR="0056790F" w:rsidRPr="002D225F" w:rsidRDefault="0056790F" w:rsidP="002D225F">
      <w:pPr>
        <w:spacing w:after="0" w:line="240" w:lineRule="auto"/>
        <w:rPr>
          <w:rFonts w:ascii="Times New Roman" w:hAnsi="Times New Roman"/>
          <w:i/>
          <w:sz w:val="24"/>
          <w:szCs w:val="24"/>
        </w:rPr>
      </w:pPr>
      <w:r w:rsidRPr="002D225F">
        <w:rPr>
          <w:rFonts w:ascii="Times New Roman" w:hAnsi="Times New Roman"/>
          <w:sz w:val="24"/>
          <w:szCs w:val="24"/>
        </w:rPr>
        <w:t>Истинность и ложность высказывания</w:t>
      </w:r>
      <w:r w:rsidRPr="002D225F">
        <w:rPr>
          <w:rFonts w:ascii="Times New Roman" w:hAnsi="Times New Roman"/>
          <w:i/>
          <w:sz w:val="24"/>
          <w:szCs w:val="24"/>
        </w:rPr>
        <w:t xml:space="preserve">. Сложные и простые высказывания. Операции над высказываниями с использованием логических связок: и, или, не. Условные высказывания (импликации). </w:t>
      </w:r>
    </w:p>
    <w:p w:rsidR="0056790F" w:rsidRPr="002D225F" w:rsidRDefault="0056790F" w:rsidP="002D225F">
      <w:pPr>
        <w:pStyle w:val="Heading2"/>
        <w:spacing w:line="240" w:lineRule="auto"/>
        <w:ind w:firstLine="0"/>
        <w:jc w:val="left"/>
        <w:rPr>
          <w:sz w:val="24"/>
          <w:szCs w:val="24"/>
        </w:rPr>
      </w:pPr>
      <w:bookmarkStart w:id="197" w:name="_Toc405513919"/>
      <w:bookmarkStart w:id="198" w:name="_Toc284662797"/>
      <w:bookmarkStart w:id="199" w:name="_Toc284663424"/>
      <w:r w:rsidRPr="002D225F">
        <w:rPr>
          <w:sz w:val="24"/>
          <w:szCs w:val="24"/>
        </w:rPr>
        <w:t>Содержание курса математики в 5–6 классах</w:t>
      </w:r>
      <w:bookmarkEnd w:id="197"/>
      <w:bookmarkEnd w:id="198"/>
      <w:bookmarkEnd w:id="199"/>
    </w:p>
    <w:p w:rsidR="0056790F" w:rsidRPr="002D225F" w:rsidRDefault="0056790F" w:rsidP="002D225F">
      <w:pPr>
        <w:pStyle w:val="Subtitle"/>
        <w:spacing w:after="0" w:line="240" w:lineRule="auto"/>
        <w:rPr>
          <w:rFonts w:ascii="Times New Roman" w:hAnsi="Times New Roman"/>
          <w:b/>
          <w:i w:val="0"/>
          <w:color w:val="auto"/>
          <w:spacing w:val="0"/>
        </w:rPr>
      </w:pPr>
      <w:r w:rsidRPr="002D225F">
        <w:rPr>
          <w:rFonts w:ascii="Times New Roman" w:hAnsi="Times New Roman"/>
          <w:b/>
          <w:i w:val="0"/>
          <w:color w:val="auto"/>
          <w:spacing w:val="0"/>
        </w:rPr>
        <w:t>Натуральные числа и нуль</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b/>
          <w:sz w:val="24"/>
          <w:szCs w:val="24"/>
        </w:rPr>
        <w:t>Натуральный ряд чисел и его свойства</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sz w:val="24"/>
          <w:szCs w:val="24"/>
        </w:rPr>
        <w:t xml:space="preserve">Натуральное число, множество натуральных чисел и его свойства, изображение натуральных чисел точками на числовой прямой. Использование свойств натуральных чисел при решении задач. </w:t>
      </w:r>
    </w:p>
    <w:p w:rsidR="0056790F" w:rsidRPr="002D225F" w:rsidRDefault="0056790F" w:rsidP="002D225F">
      <w:pPr>
        <w:spacing w:after="0" w:line="240" w:lineRule="auto"/>
        <w:rPr>
          <w:rFonts w:ascii="Times New Roman" w:hAnsi="Times New Roman"/>
          <w:b/>
          <w:sz w:val="24"/>
          <w:szCs w:val="24"/>
        </w:rPr>
      </w:pPr>
      <w:r w:rsidRPr="002D225F">
        <w:rPr>
          <w:rFonts w:ascii="Times New Roman" w:hAnsi="Times New Roman"/>
          <w:b/>
          <w:sz w:val="24"/>
          <w:szCs w:val="24"/>
        </w:rPr>
        <w:t>Запись и чтение натуральных чисел</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sz w:val="24"/>
          <w:szCs w:val="24"/>
        </w:rPr>
        <w:t>Различие между цифрой и числом. Позиционная запись натурального числа, поместное значение цифры, разряды и классы, соотношение между двумя соседними разрядными единицами, чтение и запись натуральных чисел.</w:t>
      </w:r>
    </w:p>
    <w:p w:rsidR="0056790F" w:rsidRPr="002D225F" w:rsidRDefault="0056790F" w:rsidP="002D225F">
      <w:pPr>
        <w:spacing w:after="0" w:line="240" w:lineRule="auto"/>
        <w:rPr>
          <w:rFonts w:ascii="Times New Roman" w:hAnsi="Times New Roman"/>
          <w:b/>
          <w:sz w:val="24"/>
          <w:szCs w:val="24"/>
        </w:rPr>
      </w:pPr>
      <w:r w:rsidRPr="002D225F">
        <w:rPr>
          <w:rFonts w:ascii="Times New Roman" w:hAnsi="Times New Roman"/>
          <w:b/>
          <w:sz w:val="24"/>
          <w:szCs w:val="24"/>
        </w:rPr>
        <w:t>Округление натуральных чисел</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sz w:val="24"/>
          <w:szCs w:val="24"/>
        </w:rPr>
        <w:t>Необходимость округления. Правило округления натуральных чисел.</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b/>
          <w:sz w:val="24"/>
          <w:szCs w:val="24"/>
        </w:rPr>
        <w:t>Сравнение натуральных чисел, сравнение с числом 0</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sz w:val="24"/>
          <w:szCs w:val="24"/>
        </w:rPr>
        <w:t>Понятие о сравнении чисел, сравнение натуральных чисел друг с другом и с нулем, математическая запись сравнений, способы сравнения чисел.</w:t>
      </w:r>
    </w:p>
    <w:p w:rsidR="0056790F" w:rsidRPr="002D225F" w:rsidRDefault="0056790F" w:rsidP="002D225F">
      <w:pPr>
        <w:spacing w:after="0" w:line="240" w:lineRule="auto"/>
        <w:rPr>
          <w:rFonts w:ascii="Times New Roman" w:hAnsi="Times New Roman"/>
          <w:b/>
          <w:sz w:val="24"/>
          <w:szCs w:val="24"/>
        </w:rPr>
      </w:pPr>
      <w:r w:rsidRPr="002D225F">
        <w:rPr>
          <w:rFonts w:ascii="Times New Roman" w:hAnsi="Times New Roman"/>
          <w:b/>
          <w:sz w:val="24"/>
          <w:szCs w:val="24"/>
        </w:rPr>
        <w:t>Действия с натуральными числами</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sz w:val="24"/>
          <w:szCs w:val="24"/>
        </w:rPr>
        <w:t>Сложение и вычитание, компоненты сложения и вычитания, связь между ними, нахождение суммы и разности, изменение суммы и разности при изменении компонентов сложения и вычитания.</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sz w:val="24"/>
          <w:szCs w:val="24"/>
        </w:rPr>
        <w:t>Умножение и деление, компоненты умножения и деления, связь между ними, умножение и сложение в столбик, деление уголком, проверка результата с помощью прикидки и обратного действия.</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sz w:val="24"/>
          <w:szCs w:val="24"/>
        </w:rPr>
        <w:t xml:space="preserve">Переместительный и сочетательный законы сложения и умножения, распределительный закон умножения относительно сложения, </w:t>
      </w:r>
      <w:r w:rsidRPr="002D225F">
        <w:rPr>
          <w:rFonts w:ascii="Times New Roman" w:hAnsi="Times New Roman"/>
          <w:i/>
          <w:sz w:val="24"/>
          <w:szCs w:val="24"/>
        </w:rPr>
        <w:t>обоснование алгоритмов выполнения арифметических  действий.</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b/>
          <w:sz w:val="24"/>
          <w:szCs w:val="24"/>
        </w:rPr>
        <w:t>Степень с натуральным показателем</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sz w:val="24"/>
          <w:szCs w:val="24"/>
        </w:rPr>
        <w:t>Запись числа в виде суммы разрядных слагаемых, порядок выполнения действий в выражениях, содержащих степень, вычисление значений выражений, содержащих степень.</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b/>
          <w:sz w:val="24"/>
          <w:szCs w:val="24"/>
        </w:rPr>
        <w:t>Числовые выражения</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sz w:val="24"/>
          <w:szCs w:val="24"/>
        </w:rPr>
        <w:t>Числовое выражение и его значение, порядок выполнения действий.</w:t>
      </w:r>
    </w:p>
    <w:p w:rsidR="0056790F" w:rsidRPr="002D225F" w:rsidRDefault="0056790F" w:rsidP="002D225F">
      <w:pPr>
        <w:spacing w:after="0" w:line="240" w:lineRule="auto"/>
        <w:rPr>
          <w:rFonts w:ascii="Times New Roman" w:hAnsi="Times New Roman"/>
          <w:b/>
          <w:sz w:val="24"/>
          <w:szCs w:val="24"/>
        </w:rPr>
      </w:pPr>
      <w:r w:rsidRPr="002D225F">
        <w:rPr>
          <w:rFonts w:ascii="Times New Roman" w:hAnsi="Times New Roman"/>
          <w:b/>
          <w:sz w:val="24"/>
          <w:szCs w:val="24"/>
        </w:rPr>
        <w:t>Деление с остатком</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sz w:val="24"/>
          <w:szCs w:val="24"/>
        </w:rPr>
        <w:t xml:space="preserve">Деление с остатком на множестве натуральных чисел, </w:t>
      </w:r>
      <w:r w:rsidRPr="002D225F">
        <w:rPr>
          <w:rFonts w:ascii="Times New Roman" w:hAnsi="Times New Roman"/>
          <w:i/>
          <w:sz w:val="24"/>
          <w:szCs w:val="24"/>
        </w:rPr>
        <w:t>свойства деления с остатком</w:t>
      </w:r>
      <w:r w:rsidRPr="002D225F">
        <w:rPr>
          <w:rFonts w:ascii="Times New Roman" w:hAnsi="Times New Roman"/>
          <w:sz w:val="24"/>
          <w:szCs w:val="24"/>
        </w:rPr>
        <w:t xml:space="preserve">. Практические задачи на деление с остатком. </w:t>
      </w:r>
    </w:p>
    <w:p w:rsidR="0056790F" w:rsidRPr="002D225F" w:rsidRDefault="0056790F" w:rsidP="002D225F">
      <w:pPr>
        <w:spacing w:after="0" w:line="240" w:lineRule="auto"/>
        <w:rPr>
          <w:rFonts w:ascii="Times New Roman" w:hAnsi="Times New Roman"/>
          <w:b/>
          <w:sz w:val="24"/>
          <w:szCs w:val="24"/>
        </w:rPr>
      </w:pPr>
      <w:r w:rsidRPr="002D225F">
        <w:rPr>
          <w:rFonts w:ascii="Times New Roman" w:hAnsi="Times New Roman"/>
          <w:b/>
          <w:sz w:val="24"/>
          <w:szCs w:val="24"/>
        </w:rPr>
        <w:t>Свойства и признаки делимости</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sz w:val="24"/>
          <w:szCs w:val="24"/>
        </w:rPr>
        <w:t xml:space="preserve">Свойство делимости суммы (разности) на число. Признаки делимости на 2, 3, 5, 9, 10. </w:t>
      </w:r>
      <w:r w:rsidRPr="002D225F">
        <w:rPr>
          <w:rFonts w:ascii="Times New Roman" w:hAnsi="Times New Roman"/>
          <w:i/>
          <w:sz w:val="24"/>
          <w:szCs w:val="24"/>
        </w:rPr>
        <w:t>Признаки делимости на 4, 6, 8, 11. Доказательство признаков делимости</w:t>
      </w:r>
      <w:r w:rsidRPr="002D225F">
        <w:rPr>
          <w:rFonts w:ascii="Times New Roman" w:hAnsi="Times New Roman"/>
          <w:sz w:val="24"/>
          <w:szCs w:val="24"/>
        </w:rPr>
        <w:t xml:space="preserve">. Решение практических задач с применением признаков делимости. </w:t>
      </w:r>
    </w:p>
    <w:p w:rsidR="0056790F" w:rsidRPr="002D225F" w:rsidRDefault="0056790F" w:rsidP="002D225F">
      <w:pPr>
        <w:spacing w:after="0" w:line="240" w:lineRule="auto"/>
        <w:rPr>
          <w:rFonts w:ascii="Times New Roman" w:hAnsi="Times New Roman"/>
          <w:b/>
          <w:sz w:val="24"/>
          <w:szCs w:val="24"/>
        </w:rPr>
      </w:pPr>
      <w:r w:rsidRPr="002D225F">
        <w:rPr>
          <w:rFonts w:ascii="Times New Roman" w:hAnsi="Times New Roman"/>
          <w:b/>
          <w:sz w:val="24"/>
          <w:szCs w:val="24"/>
        </w:rPr>
        <w:t>Разложение числа на простые множители</w:t>
      </w:r>
    </w:p>
    <w:p w:rsidR="0056790F" w:rsidRPr="002D225F" w:rsidRDefault="0056790F" w:rsidP="002D225F">
      <w:pPr>
        <w:spacing w:after="0" w:line="240" w:lineRule="auto"/>
        <w:rPr>
          <w:rFonts w:ascii="Times New Roman" w:hAnsi="Times New Roman"/>
          <w:i/>
          <w:sz w:val="24"/>
          <w:szCs w:val="24"/>
        </w:rPr>
      </w:pPr>
      <w:r w:rsidRPr="002D225F">
        <w:rPr>
          <w:rFonts w:ascii="Times New Roman" w:hAnsi="Times New Roman"/>
          <w:sz w:val="24"/>
          <w:szCs w:val="24"/>
        </w:rPr>
        <w:t xml:space="preserve">Простые и составные числа, </w:t>
      </w:r>
      <w:r w:rsidRPr="002D225F">
        <w:rPr>
          <w:rFonts w:ascii="Times New Roman" w:hAnsi="Times New Roman"/>
          <w:i/>
          <w:sz w:val="24"/>
          <w:szCs w:val="24"/>
        </w:rPr>
        <w:t xml:space="preserve">решето Эратосфена. </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sz w:val="24"/>
          <w:szCs w:val="24"/>
        </w:rPr>
        <w:t xml:space="preserve">Разложение натурального числа на множители, разложение на простые множители. </w:t>
      </w:r>
      <w:r w:rsidRPr="002D225F">
        <w:rPr>
          <w:rFonts w:ascii="Times New Roman" w:hAnsi="Times New Roman"/>
          <w:i/>
          <w:sz w:val="24"/>
          <w:szCs w:val="24"/>
        </w:rPr>
        <w:t>Количество делителей числа, алгоритм разложения числа на простые множители, основная теорема арифметики</w:t>
      </w:r>
      <w:r w:rsidRPr="002D225F">
        <w:rPr>
          <w:rFonts w:ascii="Times New Roman" w:hAnsi="Times New Roman"/>
          <w:sz w:val="24"/>
          <w:szCs w:val="24"/>
        </w:rPr>
        <w:t>.</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b/>
          <w:sz w:val="24"/>
          <w:szCs w:val="24"/>
        </w:rPr>
        <w:t>Алгебраические выражения</w:t>
      </w:r>
    </w:p>
    <w:p w:rsidR="0056790F" w:rsidRPr="002D225F" w:rsidRDefault="0056790F" w:rsidP="002D225F">
      <w:pPr>
        <w:spacing w:after="0" w:line="240" w:lineRule="auto"/>
        <w:rPr>
          <w:rFonts w:ascii="Times New Roman" w:hAnsi="Times New Roman"/>
          <w:i/>
          <w:sz w:val="24"/>
          <w:szCs w:val="24"/>
        </w:rPr>
      </w:pPr>
      <w:r w:rsidRPr="002D225F">
        <w:rPr>
          <w:rFonts w:ascii="Times New Roman" w:hAnsi="Times New Roman"/>
          <w:sz w:val="24"/>
          <w:szCs w:val="24"/>
        </w:rPr>
        <w:t xml:space="preserve">Использование букв для обозначения чисел, вычисление значения алгебраического выражения, применение алгебраических выражений для записи свойств арифметических действий, преобразование алгебраических выражений. </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b/>
          <w:sz w:val="24"/>
          <w:szCs w:val="24"/>
        </w:rPr>
        <w:t>Делители и кратные</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sz w:val="24"/>
          <w:szCs w:val="24"/>
        </w:rPr>
        <w:t>Делитель и его свойства, общий делитель двух и более чисел, наибольший общий делитель, взаимно простые числа, нахождение наибольшего общего делителя. Кратное и его свойства, общее кратное двух и более чисел, наименьшее общее кратное, способы нахождения наименьшего общего кратного.</w:t>
      </w:r>
    </w:p>
    <w:p w:rsidR="0056790F" w:rsidRPr="002D225F" w:rsidRDefault="0056790F" w:rsidP="002D225F">
      <w:pPr>
        <w:pStyle w:val="Subtitle"/>
        <w:spacing w:after="0" w:line="240" w:lineRule="auto"/>
        <w:rPr>
          <w:rFonts w:ascii="Times New Roman" w:hAnsi="Times New Roman"/>
          <w:b/>
          <w:i w:val="0"/>
          <w:color w:val="auto"/>
          <w:spacing w:val="0"/>
        </w:rPr>
      </w:pPr>
      <w:r w:rsidRPr="002D225F">
        <w:rPr>
          <w:rFonts w:ascii="Times New Roman" w:hAnsi="Times New Roman"/>
          <w:b/>
          <w:i w:val="0"/>
          <w:color w:val="auto"/>
          <w:spacing w:val="0"/>
        </w:rPr>
        <w:t>Дроби</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b/>
          <w:sz w:val="24"/>
          <w:szCs w:val="24"/>
        </w:rPr>
        <w:t>Обыкновенные дроби</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sz w:val="24"/>
          <w:szCs w:val="24"/>
        </w:rPr>
        <w:t>Доля, часть, дробное число, дробь. Дробное число как результат деления. Правильные и неправильные дроби, смешанная дробь (смешанное число).</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sz w:val="24"/>
          <w:szCs w:val="24"/>
        </w:rPr>
        <w:t>Запись натурального числа в виде дроби с заданным знаменателем, преобразование смешанной дроби в неправильную дробь и наоборот.</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sz w:val="24"/>
          <w:szCs w:val="24"/>
        </w:rPr>
        <w:t xml:space="preserve">Приведение дробей к общему знаменателю. Сравнение обыкновенных дробей. </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sz w:val="24"/>
          <w:szCs w:val="24"/>
        </w:rPr>
        <w:t xml:space="preserve">Сложение и вычитание обыкновенных дробей. Умножение и деление обыкновенных дробей. </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sz w:val="24"/>
          <w:szCs w:val="24"/>
        </w:rPr>
        <w:t xml:space="preserve">Арифметические действия со смешанными дробями. </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sz w:val="24"/>
          <w:szCs w:val="24"/>
        </w:rPr>
        <w:t>Арифметические действия с дробными числами.</w:t>
      </w:r>
      <w:r w:rsidRPr="002D225F">
        <w:rPr>
          <w:rFonts w:ascii="Times New Roman" w:hAnsi="Times New Roman"/>
          <w:sz w:val="24"/>
          <w:szCs w:val="24"/>
        </w:rPr>
        <w:tab/>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i/>
          <w:sz w:val="24"/>
          <w:szCs w:val="24"/>
        </w:rPr>
        <w:t>Способы рационализации вычислений и их применение при выполнении действий</w:t>
      </w:r>
      <w:r w:rsidRPr="002D225F">
        <w:rPr>
          <w:rFonts w:ascii="Times New Roman" w:hAnsi="Times New Roman"/>
          <w:sz w:val="24"/>
          <w:szCs w:val="24"/>
        </w:rPr>
        <w:t>.</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b/>
          <w:bCs/>
          <w:sz w:val="24"/>
          <w:szCs w:val="24"/>
        </w:rPr>
        <w:t>Десятичные дроби</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sz w:val="24"/>
          <w:szCs w:val="24"/>
        </w:rPr>
        <w:t xml:space="preserve">Целая и дробная части десятичной дроби. Преобразование десятичных дробей в обыкновенные. Сравнение десятичных дробей. Сложение и вычитание десятичных дробей. Округление десятичных дробей. Умножение и деление десятичных дробей. </w:t>
      </w:r>
      <w:r w:rsidRPr="002D225F">
        <w:rPr>
          <w:rFonts w:ascii="Times New Roman" w:hAnsi="Times New Roman"/>
          <w:i/>
          <w:sz w:val="24"/>
          <w:szCs w:val="24"/>
        </w:rPr>
        <w:t>Преобразование обыкновенных дробей в десятичные дроби. Конечные и бесконечные десятичные дроби</w:t>
      </w:r>
      <w:r w:rsidRPr="002D225F">
        <w:rPr>
          <w:rFonts w:ascii="Times New Roman" w:hAnsi="Times New Roman"/>
          <w:sz w:val="24"/>
          <w:szCs w:val="24"/>
        </w:rPr>
        <w:t xml:space="preserve">. </w:t>
      </w:r>
    </w:p>
    <w:p w:rsidR="0056790F" w:rsidRPr="002D225F" w:rsidRDefault="0056790F" w:rsidP="002D225F">
      <w:pPr>
        <w:spacing w:after="0" w:line="240" w:lineRule="auto"/>
        <w:rPr>
          <w:rFonts w:ascii="Times New Roman" w:hAnsi="Times New Roman"/>
          <w:b/>
          <w:bCs/>
          <w:sz w:val="24"/>
          <w:szCs w:val="24"/>
        </w:rPr>
      </w:pPr>
      <w:r w:rsidRPr="002D225F">
        <w:rPr>
          <w:rFonts w:ascii="Times New Roman" w:hAnsi="Times New Roman"/>
          <w:b/>
          <w:bCs/>
          <w:sz w:val="24"/>
          <w:szCs w:val="24"/>
        </w:rPr>
        <w:t>Отношение двух чисел</w:t>
      </w:r>
    </w:p>
    <w:p w:rsidR="0056790F" w:rsidRPr="002D225F" w:rsidRDefault="0056790F" w:rsidP="002D225F">
      <w:pPr>
        <w:spacing w:after="0" w:line="240" w:lineRule="auto"/>
        <w:rPr>
          <w:rFonts w:ascii="Times New Roman" w:hAnsi="Times New Roman"/>
          <w:b/>
          <w:bCs/>
          <w:sz w:val="24"/>
          <w:szCs w:val="24"/>
        </w:rPr>
      </w:pPr>
      <w:r w:rsidRPr="002D225F">
        <w:rPr>
          <w:rFonts w:ascii="Times New Roman" w:hAnsi="Times New Roman"/>
          <w:bCs/>
          <w:sz w:val="24"/>
          <w:szCs w:val="24"/>
        </w:rPr>
        <w:t>Масштаб на плане и карте. Пропорции. Свойства пропорций, применение пропорций и отношений при решении задач.</w:t>
      </w:r>
    </w:p>
    <w:p w:rsidR="0056790F" w:rsidRPr="002D225F" w:rsidRDefault="0056790F" w:rsidP="002D225F">
      <w:pPr>
        <w:spacing w:after="0" w:line="240" w:lineRule="auto"/>
        <w:rPr>
          <w:rFonts w:ascii="Times New Roman" w:hAnsi="Times New Roman"/>
          <w:bCs/>
          <w:sz w:val="24"/>
          <w:szCs w:val="24"/>
        </w:rPr>
      </w:pPr>
      <w:r w:rsidRPr="002D225F">
        <w:rPr>
          <w:rFonts w:ascii="Times New Roman" w:hAnsi="Times New Roman"/>
          <w:b/>
          <w:bCs/>
          <w:sz w:val="24"/>
          <w:szCs w:val="24"/>
        </w:rPr>
        <w:t>Среднее арифметическое чисел</w:t>
      </w:r>
    </w:p>
    <w:p w:rsidR="0056790F" w:rsidRPr="002D225F" w:rsidRDefault="0056790F" w:rsidP="002D225F">
      <w:pPr>
        <w:spacing w:after="0" w:line="240" w:lineRule="auto"/>
        <w:rPr>
          <w:rFonts w:ascii="Times New Roman" w:hAnsi="Times New Roman"/>
          <w:bCs/>
          <w:sz w:val="24"/>
          <w:szCs w:val="24"/>
        </w:rPr>
      </w:pPr>
      <w:r w:rsidRPr="002D225F">
        <w:rPr>
          <w:rFonts w:ascii="Times New Roman" w:hAnsi="Times New Roman"/>
          <w:bCs/>
          <w:sz w:val="24"/>
          <w:szCs w:val="24"/>
        </w:rPr>
        <w:t xml:space="preserve">Среднее арифметическое двух чисел. Изображение среднего арифметического двух чисел на числовой прямой. Решение практических задач с применением среднего арифметического. </w:t>
      </w:r>
      <w:r w:rsidRPr="002D225F">
        <w:rPr>
          <w:rFonts w:ascii="Times New Roman" w:hAnsi="Times New Roman"/>
          <w:bCs/>
          <w:i/>
          <w:sz w:val="24"/>
          <w:szCs w:val="24"/>
        </w:rPr>
        <w:t>Среднее арифметическое нескольких чисел.</w:t>
      </w:r>
    </w:p>
    <w:p w:rsidR="0056790F" w:rsidRPr="002D225F" w:rsidRDefault="0056790F" w:rsidP="002D225F">
      <w:pPr>
        <w:spacing w:after="0" w:line="240" w:lineRule="auto"/>
        <w:rPr>
          <w:rFonts w:ascii="Times New Roman" w:hAnsi="Times New Roman"/>
          <w:b/>
          <w:bCs/>
          <w:sz w:val="24"/>
          <w:szCs w:val="24"/>
        </w:rPr>
      </w:pPr>
      <w:r w:rsidRPr="002D225F">
        <w:rPr>
          <w:rFonts w:ascii="Times New Roman" w:hAnsi="Times New Roman"/>
          <w:b/>
          <w:bCs/>
          <w:sz w:val="24"/>
          <w:szCs w:val="24"/>
        </w:rPr>
        <w:t>Проценты</w:t>
      </w:r>
    </w:p>
    <w:p w:rsidR="0056790F" w:rsidRPr="002D225F" w:rsidRDefault="0056790F" w:rsidP="002D225F">
      <w:pPr>
        <w:spacing w:after="0" w:line="240" w:lineRule="auto"/>
        <w:rPr>
          <w:rFonts w:ascii="Times New Roman" w:hAnsi="Times New Roman"/>
          <w:bCs/>
          <w:sz w:val="24"/>
          <w:szCs w:val="24"/>
        </w:rPr>
      </w:pPr>
      <w:r w:rsidRPr="002D225F">
        <w:rPr>
          <w:rFonts w:ascii="Times New Roman" w:hAnsi="Times New Roman"/>
          <w:bCs/>
          <w:sz w:val="24"/>
          <w:szCs w:val="24"/>
        </w:rPr>
        <w:t xml:space="preserve">Понятие процента. Вычисление процентов от числа и числа по известному проценту, выражение отношения в процентах. Решение несложных практических задач с процентами. </w:t>
      </w:r>
    </w:p>
    <w:p w:rsidR="0056790F" w:rsidRPr="002D225F" w:rsidRDefault="0056790F" w:rsidP="002D225F">
      <w:pPr>
        <w:spacing w:after="0" w:line="240" w:lineRule="auto"/>
        <w:rPr>
          <w:rFonts w:ascii="Times New Roman" w:hAnsi="Times New Roman"/>
          <w:b/>
          <w:bCs/>
          <w:sz w:val="24"/>
          <w:szCs w:val="24"/>
        </w:rPr>
      </w:pPr>
      <w:r w:rsidRPr="002D225F">
        <w:rPr>
          <w:rFonts w:ascii="Times New Roman" w:hAnsi="Times New Roman"/>
          <w:b/>
          <w:bCs/>
          <w:sz w:val="24"/>
          <w:szCs w:val="24"/>
        </w:rPr>
        <w:t>Диаграммы</w:t>
      </w:r>
    </w:p>
    <w:p w:rsidR="0056790F" w:rsidRPr="002D225F" w:rsidRDefault="0056790F" w:rsidP="002D225F">
      <w:pPr>
        <w:spacing w:after="0" w:line="240" w:lineRule="auto"/>
        <w:rPr>
          <w:rFonts w:ascii="Times New Roman" w:hAnsi="Times New Roman"/>
          <w:bCs/>
          <w:sz w:val="24"/>
          <w:szCs w:val="24"/>
        </w:rPr>
      </w:pPr>
      <w:r w:rsidRPr="002D225F">
        <w:rPr>
          <w:rFonts w:ascii="Times New Roman" w:hAnsi="Times New Roman"/>
          <w:bCs/>
          <w:sz w:val="24"/>
          <w:szCs w:val="24"/>
        </w:rPr>
        <w:t xml:space="preserve">Столбчатые и круговые диаграммы. Извлечение информации из диаграмм. </w:t>
      </w:r>
      <w:r w:rsidRPr="002D225F">
        <w:rPr>
          <w:rFonts w:ascii="Times New Roman" w:hAnsi="Times New Roman"/>
          <w:bCs/>
          <w:i/>
          <w:sz w:val="24"/>
          <w:szCs w:val="24"/>
        </w:rPr>
        <w:t>Изображение диаграмм по числовым данным</w:t>
      </w:r>
      <w:r w:rsidRPr="002D225F">
        <w:rPr>
          <w:rFonts w:ascii="Times New Roman" w:hAnsi="Times New Roman"/>
          <w:bCs/>
          <w:sz w:val="24"/>
          <w:szCs w:val="24"/>
        </w:rPr>
        <w:t>.</w:t>
      </w:r>
    </w:p>
    <w:p w:rsidR="0056790F" w:rsidRPr="002D225F" w:rsidRDefault="0056790F" w:rsidP="002D225F">
      <w:pPr>
        <w:pStyle w:val="Subtitle"/>
        <w:spacing w:after="0" w:line="240" w:lineRule="auto"/>
        <w:rPr>
          <w:rFonts w:ascii="Times New Roman" w:hAnsi="Times New Roman"/>
          <w:b/>
          <w:i w:val="0"/>
          <w:color w:val="auto"/>
          <w:spacing w:val="0"/>
        </w:rPr>
      </w:pPr>
      <w:r w:rsidRPr="002D225F">
        <w:rPr>
          <w:rFonts w:ascii="Times New Roman" w:hAnsi="Times New Roman"/>
          <w:b/>
          <w:i w:val="0"/>
          <w:color w:val="auto"/>
          <w:spacing w:val="0"/>
        </w:rPr>
        <w:t>Рациональные числа</w:t>
      </w:r>
    </w:p>
    <w:p w:rsidR="0056790F" w:rsidRPr="002D225F" w:rsidRDefault="0056790F" w:rsidP="002D225F">
      <w:pPr>
        <w:spacing w:after="0" w:line="240" w:lineRule="auto"/>
        <w:rPr>
          <w:rFonts w:ascii="Times New Roman" w:hAnsi="Times New Roman"/>
          <w:b/>
          <w:bCs/>
          <w:sz w:val="24"/>
          <w:szCs w:val="24"/>
        </w:rPr>
      </w:pPr>
      <w:r w:rsidRPr="002D225F">
        <w:rPr>
          <w:rFonts w:ascii="Times New Roman" w:hAnsi="Times New Roman"/>
          <w:b/>
          <w:bCs/>
          <w:sz w:val="24"/>
          <w:szCs w:val="24"/>
        </w:rPr>
        <w:t>Положительные и отрицательные числа</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sz w:val="24"/>
          <w:szCs w:val="24"/>
        </w:rPr>
        <w:t xml:space="preserve">Изображение чисел на числовой (координатной) прямой. Сравнение чисел. Модуль числа, геометрическая интерпретация модуля числа. Действия с положительными и отрицательными числами. Множество целых чисел. </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b/>
          <w:sz w:val="24"/>
          <w:szCs w:val="24"/>
        </w:rPr>
        <w:t>Понятие о рациональном числе</w:t>
      </w:r>
      <w:r w:rsidRPr="002D225F">
        <w:rPr>
          <w:rFonts w:ascii="Times New Roman" w:hAnsi="Times New Roman"/>
          <w:sz w:val="24"/>
          <w:szCs w:val="24"/>
        </w:rPr>
        <w:t xml:space="preserve">. </w:t>
      </w:r>
      <w:r w:rsidRPr="002D225F">
        <w:rPr>
          <w:rFonts w:ascii="Times New Roman" w:hAnsi="Times New Roman"/>
          <w:i/>
          <w:sz w:val="24"/>
          <w:szCs w:val="24"/>
        </w:rPr>
        <w:t>Первичное представление о множестве рациональных чисел.</w:t>
      </w:r>
      <w:r w:rsidRPr="002D225F">
        <w:rPr>
          <w:rFonts w:ascii="Times New Roman" w:hAnsi="Times New Roman"/>
          <w:sz w:val="24"/>
          <w:szCs w:val="24"/>
        </w:rPr>
        <w:t xml:space="preserve"> Действия с рациональными числами.</w:t>
      </w:r>
    </w:p>
    <w:p w:rsidR="0056790F" w:rsidRPr="002D225F" w:rsidRDefault="0056790F" w:rsidP="002D225F">
      <w:pPr>
        <w:pStyle w:val="Subtitle"/>
        <w:spacing w:after="0" w:line="240" w:lineRule="auto"/>
        <w:rPr>
          <w:rFonts w:ascii="Times New Roman" w:hAnsi="Times New Roman"/>
          <w:b/>
          <w:i w:val="0"/>
          <w:color w:val="auto"/>
          <w:spacing w:val="0"/>
        </w:rPr>
      </w:pPr>
      <w:r w:rsidRPr="002D225F">
        <w:rPr>
          <w:rFonts w:ascii="Times New Roman" w:hAnsi="Times New Roman"/>
          <w:b/>
          <w:i w:val="0"/>
          <w:color w:val="auto"/>
          <w:spacing w:val="0"/>
        </w:rPr>
        <w:t>Решение текстовых задач</w:t>
      </w:r>
    </w:p>
    <w:p w:rsidR="0056790F" w:rsidRPr="002D225F" w:rsidRDefault="0056790F" w:rsidP="002D225F">
      <w:pPr>
        <w:spacing w:after="0" w:line="240" w:lineRule="auto"/>
        <w:rPr>
          <w:rFonts w:ascii="Times New Roman" w:hAnsi="Times New Roman"/>
          <w:b/>
          <w:sz w:val="24"/>
          <w:szCs w:val="24"/>
        </w:rPr>
      </w:pPr>
      <w:r w:rsidRPr="002D225F">
        <w:rPr>
          <w:rFonts w:ascii="Times New Roman" w:hAnsi="Times New Roman"/>
          <w:b/>
          <w:sz w:val="24"/>
          <w:szCs w:val="24"/>
        </w:rPr>
        <w:t>Единицы измерений</w:t>
      </w:r>
      <w:r w:rsidRPr="002D225F">
        <w:rPr>
          <w:rFonts w:ascii="Times New Roman" w:hAnsi="Times New Roman"/>
          <w:sz w:val="24"/>
          <w:szCs w:val="24"/>
        </w:rPr>
        <w:t>: длины, площади, объема, массы, времени, скорости. Зависимости между единицами измерения каждой величины. Зависимости между величинами: скорость, время, расстояние; производительность, время, работа; цена, количество, стоимость.</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b/>
          <w:sz w:val="24"/>
          <w:szCs w:val="24"/>
        </w:rPr>
        <w:t>Задачи на все арифметические действия</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sz w:val="24"/>
          <w:szCs w:val="24"/>
        </w:rPr>
        <w:t>Решение текстовых задач арифметическим способом</w:t>
      </w:r>
      <w:r w:rsidRPr="002D225F">
        <w:rPr>
          <w:rFonts w:ascii="Times New Roman" w:hAnsi="Times New Roman"/>
          <w:i/>
          <w:sz w:val="24"/>
          <w:szCs w:val="24"/>
        </w:rPr>
        <w:t xml:space="preserve">. </w:t>
      </w:r>
      <w:r w:rsidRPr="002D225F">
        <w:rPr>
          <w:rFonts w:ascii="Times New Roman" w:hAnsi="Times New Roman"/>
          <w:sz w:val="24"/>
          <w:szCs w:val="24"/>
        </w:rPr>
        <w:t>Использование таблиц, схем, чертежей, других средств представления данных при решении задачи.</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b/>
          <w:sz w:val="24"/>
          <w:szCs w:val="24"/>
        </w:rPr>
        <w:t>Задачи на движение, работу и покупки</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sz w:val="24"/>
          <w:szCs w:val="24"/>
        </w:rPr>
        <w:t xml:space="preserve"> Решение несложных задач на движение в противоположных направлениях, в одном направлении, движение по реке по течению и против течения. Решение задач на совместную работу. Применение дробей при решении задач. </w:t>
      </w:r>
    </w:p>
    <w:p w:rsidR="0056790F" w:rsidRPr="002D225F" w:rsidRDefault="0056790F" w:rsidP="002D225F">
      <w:pPr>
        <w:spacing w:after="0" w:line="240" w:lineRule="auto"/>
        <w:rPr>
          <w:rFonts w:ascii="Times New Roman" w:hAnsi="Times New Roman"/>
          <w:b/>
          <w:sz w:val="24"/>
          <w:szCs w:val="24"/>
        </w:rPr>
      </w:pPr>
      <w:r w:rsidRPr="002D225F">
        <w:rPr>
          <w:rFonts w:ascii="Times New Roman" w:hAnsi="Times New Roman"/>
          <w:b/>
          <w:sz w:val="24"/>
          <w:szCs w:val="24"/>
        </w:rPr>
        <w:t>Задачи на части, доли, проценты</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sz w:val="24"/>
          <w:szCs w:val="24"/>
        </w:rPr>
        <w:t>Решение задач на нахождение части числа и числа по его части. Решение задач на проценты и доли. Применение пропорций при решении задач.</w:t>
      </w:r>
    </w:p>
    <w:p w:rsidR="0056790F" w:rsidRPr="002D225F" w:rsidRDefault="0056790F" w:rsidP="002D225F">
      <w:pPr>
        <w:spacing w:after="0" w:line="240" w:lineRule="auto"/>
        <w:rPr>
          <w:rFonts w:ascii="Times New Roman" w:hAnsi="Times New Roman"/>
          <w:b/>
          <w:sz w:val="24"/>
          <w:szCs w:val="24"/>
        </w:rPr>
      </w:pPr>
      <w:r w:rsidRPr="002D225F">
        <w:rPr>
          <w:rFonts w:ascii="Times New Roman" w:hAnsi="Times New Roman"/>
          <w:b/>
          <w:sz w:val="24"/>
          <w:szCs w:val="24"/>
        </w:rPr>
        <w:t>Логические задачи</w:t>
      </w:r>
    </w:p>
    <w:p w:rsidR="0056790F" w:rsidRPr="002D225F" w:rsidRDefault="0056790F" w:rsidP="002D225F">
      <w:pPr>
        <w:spacing w:after="0" w:line="240" w:lineRule="auto"/>
        <w:rPr>
          <w:rFonts w:ascii="Times New Roman" w:hAnsi="Times New Roman"/>
          <w:bCs/>
          <w:sz w:val="24"/>
          <w:szCs w:val="24"/>
        </w:rPr>
      </w:pPr>
      <w:r w:rsidRPr="002D225F">
        <w:rPr>
          <w:rFonts w:ascii="Times New Roman" w:hAnsi="Times New Roman"/>
          <w:bCs/>
          <w:sz w:val="24"/>
          <w:szCs w:val="24"/>
        </w:rPr>
        <w:t xml:space="preserve">Решение несложных логических задач. </w:t>
      </w:r>
      <w:r w:rsidRPr="002D225F">
        <w:rPr>
          <w:rFonts w:ascii="Times New Roman" w:hAnsi="Times New Roman"/>
          <w:bCs/>
          <w:i/>
          <w:sz w:val="24"/>
          <w:szCs w:val="24"/>
        </w:rPr>
        <w:t>Решение логических задач с помощью графов, таблиц</w:t>
      </w:r>
      <w:r w:rsidRPr="002D225F">
        <w:rPr>
          <w:rFonts w:ascii="Times New Roman" w:hAnsi="Times New Roman"/>
          <w:bCs/>
          <w:sz w:val="24"/>
          <w:szCs w:val="24"/>
        </w:rPr>
        <w:t xml:space="preserve">. </w:t>
      </w:r>
    </w:p>
    <w:p w:rsidR="0056790F" w:rsidRPr="002D225F" w:rsidRDefault="0056790F" w:rsidP="002D225F">
      <w:pPr>
        <w:spacing w:after="0" w:line="240" w:lineRule="auto"/>
        <w:rPr>
          <w:rFonts w:ascii="Times New Roman" w:hAnsi="Times New Roman"/>
          <w:bCs/>
          <w:sz w:val="24"/>
          <w:szCs w:val="24"/>
        </w:rPr>
      </w:pPr>
      <w:r w:rsidRPr="002D225F">
        <w:rPr>
          <w:rFonts w:ascii="Times New Roman" w:hAnsi="Times New Roman"/>
          <w:b/>
          <w:sz w:val="24"/>
          <w:szCs w:val="24"/>
        </w:rPr>
        <w:t xml:space="preserve">Основные методы решения текстовых задач: </w:t>
      </w:r>
      <w:r w:rsidRPr="002D225F">
        <w:rPr>
          <w:rFonts w:ascii="Times New Roman" w:hAnsi="Times New Roman"/>
          <w:bCs/>
          <w:sz w:val="24"/>
          <w:szCs w:val="24"/>
        </w:rPr>
        <w:t>арифметический, перебор вариантов.</w:t>
      </w:r>
    </w:p>
    <w:p w:rsidR="0056790F" w:rsidRPr="002D225F" w:rsidRDefault="0056790F" w:rsidP="002D225F">
      <w:pPr>
        <w:pStyle w:val="Heading3"/>
        <w:spacing w:before="0" w:beforeAutospacing="0" w:after="0" w:afterAutospacing="0"/>
        <w:rPr>
          <w:sz w:val="24"/>
          <w:szCs w:val="24"/>
        </w:rPr>
      </w:pPr>
      <w:r w:rsidRPr="002D225F">
        <w:rPr>
          <w:sz w:val="24"/>
          <w:szCs w:val="24"/>
        </w:rPr>
        <w:t>Наглядная геометрия</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sz w:val="24"/>
          <w:szCs w:val="24"/>
        </w:rPr>
        <w:t xml:space="preserve">Фигуры в окружающем мире. Наглядные представления о фигурах на плоскости: прямая, отрезок, луч, угол, ломаная, многоугольник, окружность, круг. Четырехугольник, прямоугольник, квадрат. Треугольник, </w:t>
      </w:r>
      <w:r w:rsidRPr="002D225F">
        <w:rPr>
          <w:rFonts w:ascii="Times New Roman" w:hAnsi="Times New Roman"/>
          <w:i/>
          <w:sz w:val="24"/>
          <w:szCs w:val="24"/>
        </w:rPr>
        <w:t>виды треугольников. Правильные многоугольники.</w:t>
      </w:r>
      <w:r w:rsidRPr="002D225F">
        <w:rPr>
          <w:rFonts w:ascii="Times New Roman" w:hAnsi="Times New Roman"/>
          <w:sz w:val="24"/>
          <w:szCs w:val="24"/>
        </w:rPr>
        <w:t xml:space="preserve"> Изображение основных геометрических фигур. </w:t>
      </w:r>
      <w:r w:rsidRPr="002D225F">
        <w:rPr>
          <w:rFonts w:ascii="Times New Roman" w:hAnsi="Times New Roman"/>
          <w:i/>
          <w:sz w:val="24"/>
          <w:szCs w:val="24"/>
        </w:rPr>
        <w:t>Взаимное расположение двух прямых, двух окружностей, прямой и окружности.</w:t>
      </w:r>
      <w:r w:rsidRPr="002D225F">
        <w:rPr>
          <w:rFonts w:ascii="Times New Roman" w:hAnsi="Times New Roman"/>
          <w:sz w:val="24"/>
          <w:szCs w:val="24"/>
        </w:rPr>
        <w:t xml:space="preserve"> Длина отрезка, ломаной. Единицы измерения длины. Построение отрезка заданной длины. Виды углов. Градусная мера угла. Измерение и построение углов с помощью транспортира.</w:t>
      </w:r>
    </w:p>
    <w:p w:rsidR="0056790F" w:rsidRPr="002D225F" w:rsidRDefault="0056790F" w:rsidP="002D225F">
      <w:pPr>
        <w:spacing w:after="0" w:line="240" w:lineRule="auto"/>
        <w:rPr>
          <w:rFonts w:ascii="Times New Roman" w:hAnsi="Times New Roman"/>
          <w:i/>
          <w:sz w:val="24"/>
          <w:szCs w:val="24"/>
        </w:rPr>
      </w:pPr>
      <w:r w:rsidRPr="002D225F">
        <w:rPr>
          <w:rFonts w:ascii="Times New Roman" w:hAnsi="Times New Roman"/>
          <w:sz w:val="24"/>
          <w:szCs w:val="24"/>
        </w:rPr>
        <w:t xml:space="preserve">Периметр многоугольника. Понятие площади фигуры; единицы измерения площади. Площадь прямоугольника, квадрата. Приближенное измерение площади фигур на клетчатой бумаге. </w:t>
      </w:r>
      <w:r w:rsidRPr="002D225F">
        <w:rPr>
          <w:rFonts w:ascii="Times New Roman" w:hAnsi="Times New Roman"/>
          <w:i/>
          <w:sz w:val="24"/>
          <w:szCs w:val="24"/>
        </w:rPr>
        <w:t>Равновеликие фигуры.</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sz w:val="24"/>
          <w:szCs w:val="24"/>
        </w:rPr>
        <w:t xml:space="preserve">Наглядные представления о пространственных фигурах: куб, параллелепипед, призма, пирамида, шар, сфера, конус, цилиндр. Изображение пространственных фигур. </w:t>
      </w:r>
      <w:r w:rsidRPr="002D225F">
        <w:rPr>
          <w:rFonts w:ascii="Times New Roman" w:hAnsi="Times New Roman"/>
          <w:i/>
          <w:sz w:val="24"/>
          <w:szCs w:val="24"/>
        </w:rPr>
        <w:t>Примеры сечений. Многогранники. Правильные многогранники.</w:t>
      </w:r>
      <w:r w:rsidRPr="002D225F">
        <w:rPr>
          <w:rFonts w:ascii="Times New Roman" w:hAnsi="Times New Roman"/>
          <w:sz w:val="24"/>
          <w:szCs w:val="24"/>
        </w:rPr>
        <w:t xml:space="preserve"> Примеры разверток многогранников, цилиндра и конуса. </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sz w:val="24"/>
          <w:szCs w:val="24"/>
        </w:rPr>
        <w:t>Понятие объема; единицы объема. Объем прямоугольного параллелепипеда, куба.</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sz w:val="24"/>
          <w:szCs w:val="24"/>
        </w:rPr>
        <w:t xml:space="preserve">Понятие о равенстве фигур. Центральная, осевая и </w:t>
      </w:r>
      <w:r w:rsidRPr="002D225F">
        <w:rPr>
          <w:rFonts w:ascii="Times New Roman" w:hAnsi="Times New Roman"/>
          <w:i/>
          <w:sz w:val="24"/>
          <w:szCs w:val="24"/>
        </w:rPr>
        <w:t xml:space="preserve">зеркальная </w:t>
      </w:r>
      <w:r w:rsidRPr="002D225F">
        <w:rPr>
          <w:rFonts w:ascii="Times New Roman" w:hAnsi="Times New Roman"/>
          <w:sz w:val="24"/>
          <w:szCs w:val="24"/>
        </w:rPr>
        <w:t>симметрии. Изображение симметричных фигур.</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sz w:val="24"/>
          <w:szCs w:val="24"/>
        </w:rPr>
        <w:t>Решение практических задач с применением простейших свойств фигур.</w:t>
      </w:r>
    </w:p>
    <w:p w:rsidR="0056790F" w:rsidRPr="002D225F" w:rsidRDefault="0056790F" w:rsidP="002D225F">
      <w:pPr>
        <w:pStyle w:val="Heading3"/>
        <w:spacing w:before="0" w:beforeAutospacing="0" w:after="0" w:afterAutospacing="0"/>
        <w:rPr>
          <w:sz w:val="24"/>
          <w:szCs w:val="24"/>
        </w:rPr>
      </w:pPr>
      <w:r w:rsidRPr="002D225F">
        <w:rPr>
          <w:sz w:val="24"/>
          <w:szCs w:val="24"/>
        </w:rPr>
        <w:t>История математики</w:t>
      </w:r>
    </w:p>
    <w:p w:rsidR="0056790F" w:rsidRPr="002D225F" w:rsidRDefault="0056790F" w:rsidP="002D225F">
      <w:pPr>
        <w:spacing w:after="0" w:line="240" w:lineRule="auto"/>
        <w:rPr>
          <w:rFonts w:ascii="Times New Roman" w:hAnsi="Times New Roman"/>
          <w:i/>
          <w:sz w:val="24"/>
          <w:szCs w:val="24"/>
        </w:rPr>
      </w:pPr>
      <w:r w:rsidRPr="002D225F">
        <w:rPr>
          <w:rFonts w:ascii="Times New Roman" w:hAnsi="Times New Roman"/>
          <w:i/>
          <w:sz w:val="24"/>
          <w:szCs w:val="24"/>
        </w:rPr>
        <w:t xml:space="preserve">Появление цифр, букв, иероглифов в процессе счета и распределения продуктов на Древнем Ближнем Востоке. Связь с Неолитической революцией. </w:t>
      </w:r>
    </w:p>
    <w:p w:rsidR="0056790F" w:rsidRPr="002D225F" w:rsidRDefault="0056790F" w:rsidP="002D225F">
      <w:pPr>
        <w:spacing w:after="0" w:line="240" w:lineRule="auto"/>
        <w:rPr>
          <w:rFonts w:ascii="Times New Roman" w:hAnsi="Times New Roman"/>
          <w:i/>
          <w:sz w:val="24"/>
          <w:szCs w:val="24"/>
        </w:rPr>
      </w:pPr>
      <w:r w:rsidRPr="002D225F">
        <w:rPr>
          <w:rFonts w:ascii="Times New Roman" w:hAnsi="Times New Roman"/>
          <w:i/>
          <w:sz w:val="24"/>
          <w:szCs w:val="24"/>
        </w:rPr>
        <w:t>Рождение шестидесятеричной системы счисления. Появление десятичной записи чисел.</w:t>
      </w:r>
    </w:p>
    <w:p w:rsidR="0056790F" w:rsidRPr="002D225F" w:rsidRDefault="0056790F" w:rsidP="002D225F">
      <w:pPr>
        <w:spacing w:after="0" w:line="240" w:lineRule="auto"/>
        <w:rPr>
          <w:rFonts w:ascii="Times New Roman" w:hAnsi="Times New Roman"/>
          <w:i/>
          <w:sz w:val="24"/>
          <w:szCs w:val="24"/>
        </w:rPr>
      </w:pPr>
      <w:r w:rsidRPr="002D225F">
        <w:rPr>
          <w:rFonts w:ascii="Times New Roman" w:hAnsi="Times New Roman"/>
          <w:i/>
          <w:sz w:val="24"/>
          <w:szCs w:val="24"/>
        </w:rPr>
        <w:t xml:space="preserve">Рождение и развитие арифметики натуральных чисел. НОК, НОД, простые числа. Решето Эратосфена.  </w:t>
      </w:r>
    </w:p>
    <w:p w:rsidR="0056790F" w:rsidRPr="002D225F" w:rsidRDefault="0056790F" w:rsidP="002D225F">
      <w:pPr>
        <w:spacing w:after="0" w:line="240" w:lineRule="auto"/>
        <w:rPr>
          <w:rFonts w:ascii="Times New Roman" w:hAnsi="Times New Roman"/>
          <w:i/>
          <w:sz w:val="24"/>
          <w:szCs w:val="24"/>
        </w:rPr>
      </w:pPr>
      <w:r w:rsidRPr="002D225F">
        <w:rPr>
          <w:rFonts w:ascii="Times New Roman" w:hAnsi="Times New Roman"/>
          <w:i/>
          <w:sz w:val="24"/>
          <w:szCs w:val="24"/>
        </w:rPr>
        <w:t xml:space="preserve">Появление нуля и отрицательных чисел в математике древности. Роль Диофанта. Почему </w:t>
      </w:r>
      <w:r w:rsidRPr="002D225F">
        <w:rPr>
          <w:rFonts w:ascii="Times New Roman" w:hAnsi="Times New Roman"/>
          <w:i/>
          <w:position w:val="-14"/>
          <w:sz w:val="24"/>
          <w:szCs w:val="24"/>
        </w:rPr>
        <w:object w:dxaOrig="1619" w:dyaOrig="420">
          <v:shape id="_x0000_i1041" type="#_x0000_t75" style="width:78.75pt;height:21.75pt" o:ole="">
            <v:imagedata r:id="rId35" o:title=""/>
          </v:shape>
          <o:OLEObject Type="Embed" ProgID="Equation.DSMT4" ShapeID="_x0000_i1041" DrawAspect="Content" ObjectID="_1580055490" r:id="rId36"/>
        </w:object>
      </w:r>
      <w:r w:rsidRPr="002D225F">
        <w:rPr>
          <w:rFonts w:ascii="Times New Roman" w:hAnsi="Times New Roman"/>
          <w:i/>
          <w:sz w:val="24"/>
          <w:szCs w:val="24"/>
        </w:rPr>
        <w:t>?</w:t>
      </w:r>
    </w:p>
    <w:p w:rsidR="0056790F" w:rsidRPr="002D225F" w:rsidRDefault="0056790F" w:rsidP="002D225F">
      <w:pPr>
        <w:spacing w:after="0" w:line="240" w:lineRule="auto"/>
        <w:rPr>
          <w:rFonts w:ascii="Times New Roman" w:hAnsi="Times New Roman"/>
          <w:i/>
          <w:sz w:val="24"/>
          <w:szCs w:val="24"/>
        </w:rPr>
      </w:pPr>
      <w:r w:rsidRPr="002D225F">
        <w:rPr>
          <w:rFonts w:ascii="Times New Roman" w:hAnsi="Times New Roman"/>
          <w:i/>
          <w:sz w:val="24"/>
          <w:szCs w:val="24"/>
        </w:rPr>
        <w:t>Дроби в Вавилоне, Египте, Риме. Открытие десятичных дробей. Старинные системы мер. Десятичные дроби и метрическая система мер.  Л. Магницкий.</w:t>
      </w:r>
    </w:p>
    <w:p w:rsidR="0056790F" w:rsidRPr="002D225F" w:rsidRDefault="0056790F" w:rsidP="002D225F">
      <w:pPr>
        <w:pStyle w:val="Heading2"/>
        <w:spacing w:line="240" w:lineRule="auto"/>
        <w:ind w:firstLine="0"/>
        <w:jc w:val="left"/>
        <w:rPr>
          <w:sz w:val="24"/>
          <w:szCs w:val="24"/>
        </w:rPr>
      </w:pPr>
      <w:bookmarkStart w:id="200" w:name="_Toc405513920"/>
      <w:bookmarkStart w:id="201" w:name="_Toc284662798"/>
      <w:bookmarkStart w:id="202" w:name="_Toc284663425"/>
      <w:r w:rsidRPr="002D225F">
        <w:rPr>
          <w:sz w:val="24"/>
          <w:szCs w:val="24"/>
        </w:rPr>
        <w:t>Содержание курса математики в 7–9 классах</w:t>
      </w:r>
      <w:bookmarkEnd w:id="200"/>
      <w:bookmarkEnd w:id="201"/>
      <w:bookmarkEnd w:id="202"/>
    </w:p>
    <w:p w:rsidR="0056790F" w:rsidRPr="002D225F" w:rsidRDefault="0056790F" w:rsidP="002D225F">
      <w:pPr>
        <w:pStyle w:val="Heading3"/>
        <w:spacing w:before="0" w:beforeAutospacing="0" w:after="0" w:afterAutospacing="0"/>
        <w:rPr>
          <w:sz w:val="24"/>
          <w:szCs w:val="24"/>
        </w:rPr>
      </w:pPr>
      <w:bookmarkStart w:id="203" w:name="_Toc405513921"/>
      <w:bookmarkStart w:id="204" w:name="_Toc284662799"/>
      <w:bookmarkStart w:id="205" w:name="_Toc284663426"/>
      <w:r w:rsidRPr="002D225F">
        <w:rPr>
          <w:sz w:val="24"/>
          <w:szCs w:val="24"/>
        </w:rPr>
        <w:t>Алгебра</w:t>
      </w:r>
      <w:bookmarkEnd w:id="203"/>
      <w:bookmarkEnd w:id="204"/>
      <w:bookmarkEnd w:id="205"/>
    </w:p>
    <w:p w:rsidR="0056790F" w:rsidRPr="002D225F" w:rsidRDefault="0056790F" w:rsidP="002D225F">
      <w:pPr>
        <w:pStyle w:val="Subtitle"/>
        <w:spacing w:after="0" w:line="240" w:lineRule="auto"/>
        <w:rPr>
          <w:rFonts w:ascii="Times New Roman" w:hAnsi="Times New Roman"/>
          <w:b/>
          <w:i w:val="0"/>
          <w:color w:val="auto"/>
          <w:spacing w:val="0"/>
        </w:rPr>
      </w:pPr>
      <w:r w:rsidRPr="002D225F">
        <w:rPr>
          <w:rFonts w:ascii="Times New Roman" w:hAnsi="Times New Roman"/>
          <w:b/>
          <w:i w:val="0"/>
          <w:color w:val="auto"/>
          <w:spacing w:val="0"/>
        </w:rPr>
        <w:t>Числа</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b/>
          <w:bCs/>
          <w:sz w:val="24"/>
          <w:szCs w:val="24"/>
        </w:rPr>
        <w:t>Рациональные числа</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sz w:val="24"/>
          <w:szCs w:val="24"/>
        </w:rPr>
        <w:t xml:space="preserve">Множество рациональных чисел. Сравнение рациональных чисел. Действия с рациональными числами. </w:t>
      </w:r>
      <w:r w:rsidRPr="002D225F">
        <w:rPr>
          <w:rFonts w:ascii="Times New Roman" w:hAnsi="Times New Roman"/>
          <w:i/>
          <w:sz w:val="24"/>
          <w:szCs w:val="24"/>
        </w:rPr>
        <w:t>Представление рационального числа десятичной дробью</w:t>
      </w:r>
      <w:r w:rsidRPr="002D225F">
        <w:rPr>
          <w:rFonts w:ascii="Times New Roman" w:hAnsi="Times New Roman"/>
          <w:sz w:val="24"/>
          <w:szCs w:val="24"/>
        </w:rPr>
        <w:t xml:space="preserve">. </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b/>
          <w:bCs/>
          <w:sz w:val="24"/>
          <w:szCs w:val="24"/>
        </w:rPr>
        <w:t>Иррациональные числа</w:t>
      </w:r>
    </w:p>
    <w:p w:rsidR="0056790F" w:rsidRPr="002D225F" w:rsidRDefault="0056790F" w:rsidP="002D225F">
      <w:pPr>
        <w:spacing w:after="0" w:line="240" w:lineRule="auto"/>
        <w:rPr>
          <w:rFonts w:ascii="Times New Roman" w:hAnsi="Times New Roman"/>
          <w:bCs/>
          <w:sz w:val="24"/>
          <w:szCs w:val="24"/>
        </w:rPr>
      </w:pPr>
      <w:r w:rsidRPr="002D225F">
        <w:rPr>
          <w:rFonts w:ascii="Times New Roman" w:hAnsi="Times New Roman"/>
          <w:sz w:val="24"/>
          <w:szCs w:val="24"/>
        </w:rPr>
        <w:t xml:space="preserve">Понятие иррационального числа. Распознавание иррациональных чисел. Примеры доказательств в алгебре. Иррациональность числа </w:t>
      </w:r>
      <w:r w:rsidRPr="002D225F">
        <w:rPr>
          <w:rFonts w:ascii="Times New Roman" w:hAnsi="Times New Roman"/>
          <w:i/>
          <w:position w:val="-6"/>
          <w:sz w:val="24"/>
          <w:szCs w:val="24"/>
        </w:rPr>
        <w:object w:dxaOrig="380" w:dyaOrig="340">
          <v:shape id="_x0000_i1042" type="#_x0000_t75" style="width:14.25pt;height:21.75pt" o:ole="">
            <v:imagedata r:id="rId37" o:title=""/>
          </v:shape>
          <o:OLEObject Type="Embed" ProgID="Equation.DSMT4" ShapeID="_x0000_i1042" DrawAspect="Content" ObjectID="_1580055491" r:id="rId38"/>
        </w:object>
      </w:r>
      <w:r w:rsidRPr="002D225F">
        <w:rPr>
          <w:rFonts w:ascii="Times New Roman" w:hAnsi="Times New Roman"/>
          <w:i/>
          <w:sz w:val="24"/>
          <w:szCs w:val="24"/>
        </w:rPr>
        <w:t xml:space="preserve">. </w:t>
      </w:r>
      <w:r w:rsidRPr="002D225F">
        <w:rPr>
          <w:rFonts w:ascii="Times New Roman" w:hAnsi="Times New Roman"/>
          <w:sz w:val="24"/>
          <w:szCs w:val="24"/>
        </w:rPr>
        <w:t>Применение в геометрии</w:t>
      </w:r>
      <w:r w:rsidRPr="002D225F">
        <w:rPr>
          <w:rFonts w:ascii="Times New Roman" w:hAnsi="Times New Roman"/>
          <w:i/>
          <w:sz w:val="24"/>
          <w:szCs w:val="24"/>
        </w:rPr>
        <w:t xml:space="preserve">. Сравнение иррациональных чисел. </w:t>
      </w:r>
      <w:r w:rsidRPr="002D225F">
        <w:rPr>
          <w:rFonts w:ascii="Times New Roman" w:hAnsi="Times New Roman"/>
          <w:bCs/>
          <w:i/>
          <w:sz w:val="24"/>
          <w:szCs w:val="24"/>
        </w:rPr>
        <w:t>Множество действительных чисел</w:t>
      </w:r>
      <w:r w:rsidRPr="002D225F">
        <w:rPr>
          <w:rFonts w:ascii="Times New Roman" w:hAnsi="Times New Roman"/>
          <w:bCs/>
          <w:sz w:val="24"/>
          <w:szCs w:val="24"/>
        </w:rPr>
        <w:t>.</w:t>
      </w:r>
    </w:p>
    <w:p w:rsidR="0056790F" w:rsidRPr="002D225F" w:rsidRDefault="0056790F" w:rsidP="002D225F">
      <w:pPr>
        <w:pStyle w:val="Subtitle"/>
        <w:spacing w:after="0" w:line="240" w:lineRule="auto"/>
        <w:rPr>
          <w:rFonts w:ascii="Times New Roman" w:hAnsi="Times New Roman"/>
          <w:b/>
          <w:i w:val="0"/>
          <w:color w:val="auto"/>
          <w:spacing w:val="0"/>
        </w:rPr>
      </w:pPr>
      <w:r w:rsidRPr="002D225F">
        <w:rPr>
          <w:rFonts w:ascii="Times New Roman" w:hAnsi="Times New Roman"/>
          <w:b/>
          <w:i w:val="0"/>
          <w:color w:val="auto"/>
          <w:spacing w:val="0"/>
        </w:rPr>
        <w:t>Тождественные преобразования</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b/>
          <w:bCs/>
          <w:sz w:val="24"/>
          <w:szCs w:val="24"/>
        </w:rPr>
        <w:t>Числовые и буквенные выражения</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sz w:val="24"/>
          <w:szCs w:val="24"/>
        </w:rPr>
        <w:t xml:space="preserve">Выражение с переменной. Значение выражения. Подстановка выражений вместо переменных. </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b/>
          <w:bCs/>
          <w:sz w:val="24"/>
          <w:szCs w:val="24"/>
        </w:rPr>
        <w:t>Целые выражения</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sz w:val="24"/>
          <w:szCs w:val="24"/>
        </w:rPr>
        <w:t xml:space="preserve">Степень с натуральным показателем и ее свойства. Преобразования выражений, содержащих степени с натуральным показателем. </w:t>
      </w:r>
    </w:p>
    <w:p w:rsidR="0056790F" w:rsidRPr="002D225F" w:rsidRDefault="0056790F" w:rsidP="002D225F">
      <w:pPr>
        <w:spacing w:after="0" w:line="240" w:lineRule="auto"/>
        <w:rPr>
          <w:rFonts w:ascii="Times New Roman" w:hAnsi="Times New Roman"/>
          <w:i/>
          <w:sz w:val="24"/>
          <w:szCs w:val="24"/>
        </w:rPr>
      </w:pPr>
      <w:r w:rsidRPr="002D225F">
        <w:rPr>
          <w:rFonts w:ascii="Times New Roman" w:hAnsi="Times New Roman"/>
          <w:sz w:val="24"/>
          <w:szCs w:val="24"/>
        </w:rPr>
        <w:t xml:space="preserve">Одночлен, многочлен. Действия с одночленами и многочленами (сложение, вычитание, умножение). Формулы сокращенного умножения: разность квадратов, квадрат суммы и разности. Разложение многочлена на множители: вынесение общего множителя за скобки, </w:t>
      </w:r>
      <w:r w:rsidRPr="002D225F">
        <w:rPr>
          <w:rFonts w:ascii="Times New Roman" w:hAnsi="Times New Roman"/>
          <w:i/>
          <w:sz w:val="24"/>
          <w:szCs w:val="24"/>
        </w:rPr>
        <w:t>группировка, применение формул сокращенного умножения</w:t>
      </w:r>
      <w:r w:rsidRPr="002D225F">
        <w:rPr>
          <w:rFonts w:ascii="Times New Roman" w:hAnsi="Times New Roman"/>
          <w:sz w:val="24"/>
          <w:szCs w:val="24"/>
        </w:rPr>
        <w:t>.</w:t>
      </w:r>
      <w:r w:rsidRPr="002D225F">
        <w:rPr>
          <w:rFonts w:ascii="Times New Roman" w:hAnsi="Times New Roman"/>
          <w:i/>
          <w:sz w:val="24"/>
          <w:szCs w:val="24"/>
        </w:rPr>
        <w:t xml:space="preserve"> Квадратный трехчлен, разложение квадратного трехчлена на множители.</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b/>
          <w:bCs/>
          <w:sz w:val="24"/>
          <w:szCs w:val="24"/>
        </w:rPr>
        <w:t>Дробно-рациональные выражения</w:t>
      </w:r>
    </w:p>
    <w:p w:rsidR="0056790F" w:rsidRPr="002D225F" w:rsidRDefault="0056790F" w:rsidP="002D225F">
      <w:pPr>
        <w:spacing w:after="0" w:line="240" w:lineRule="auto"/>
        <w:rPr>
          <w:rFonts w:ascii="Times New Roman" w:hAnsi="Times New Roman"/>
          <w:i/>
          <w:sz w:val="24"/>
          <w:szCs w:val="24"/>
        </w:rPr>
      </w:pPr>
      <w:r w:rsidRPr="002D225F">
        <w:rPr>
          <w:rFonts w:ascii="Times New Roman" w:hAnsi="Times New Roman"/>
          <w:sz w:val="24"/>
          <w:szCs w:val="24"/>
        </w:rPr>
        <w:t xml:space="preserve">Степень с целым показателем. Преобразование дробно-линейных выражений: сложение, умножение, деление. </w:t>
      </w:r>
      <w:r w:rsidRPr="002D225F">
        <w:rPr>
          <w:rFonts w:ascii="Times New Roman" w:hAnsi="Times New Roman"/>
          <w:i/>
          <w:sz w:val="24"/>
          <w:szCs w:val="24"/>
        </w:rPr>
        <w:t>Алгебраическая дробь. Допустимые значения переменных в дробно-рациональных выражениях</w:t>
      </w:r>
      <w:r w:rsidRPr="002D225F">
        <w:rPr>
          <w:rFonts w:ascii="Times New Roman" w:hAnsi="Times New Roman"/>
          <w:sz w:val="24"/>
          <w:szCs w:val="24"/>
        </w:rPr>
        <w:t xml:space="preserve">. </w:t>
      </w:r>
      <w:r w:rsidRPr="002D225F">
        <w:rPr>
          <w:rFonts w:ascii="Times New Roman" w:hAnsi="Times New Roman"/>
          <w:i/>
          <w:sz w:val="24"/>
          <w:szCs w:val="24"/>
        </w:rPr>
        <w:t>Сокращение алгебраических дробей. Приведение алгебраических дробей к общему знаменателю. Действия с алгебраическими дробями: сложение, вычитание, умножение, деление, возведение в степень.</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i/>
          <w:sz w:val="24"/>
          <w:szCs w:val="24"/>
        </w:rPr>
        <w:t>Преобразование выражений, содержащих знак модуля.</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b/>
          <w:sz w:val="24"/>
          <w:szCs w:val="24"/>
        </w:rPr>
        <w:t>Квадратные корни</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sz w:val="24"/>
          <w:szCs w:val="24"/>
        </w:rPr>
        <w:t xml:space="preserve">Арифметический квадратный корень. Преобразование выражений, содержащих квадратные корни: умножение, деление, вынесение множителя из-под знака корня, </w:t>
      </w:r>
      <w:r w:rsidRPr="002D225F">
        <w:rPr>
          <w:rFonts w:ascii="Times New Roman" w:hAnsi="Times New Roman"/>
          <w:i/>
          <w:sz w:val="24"/>
          <w:szCs w:val="24"/>
        </w:rPr>
        <w:t>внесение множителя под знак корня</w:t>
      </w:r>
      <w:r w:rsidRPr="002D225F">
        <w:rPr>
          <w:rFonts w:ascii="Times New Roman" w:hAnsi="Times New Roman"/>
          <w:sz w:val="24"/>
          <w:szCs w:val="24"/>
        </w:rPr>
        <w:t xml:space="preserve">. </w:t>
      </w:r>
    </w:p>
    <w:p w:rsidR="0056790F" w:rsidRPr="002D225F" w:rsidRDefault="0056790F" w:rsidP="002D225F">
      <w:pPr>
        <w:pStyle w:val="Subtitle"/>
        <w:spacing w:after="0" w:line="240" w:lineRule="auto"/>
        <w:rPr>
          <w:rFonts w:ascii="Times New Roman" w:hAnsi="Times New Roman"/>
          <w:b/>
          <w:i w:val="0"/>
          <w:color w:val="auto"/>
          <w:spacing w:val="0"/>
        </w:rPr>
      </w:pPr>
      <w:r w:rsidRPr="002D225F">
        <w:rPr>
          <w:rFonts w:ascii="Times New Roman" w:hAnsi="Times New Roman"/>
          <w:b/>
          <w:i w:val="0"/>
          <w:color w:val="auto"/>
          <w:spacing w:val="0"/>
        </w:rPr>
        <w:t>Уравнения и неравенства</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b/>
          <w:bCs/>
          <w:sz w:val="24"/>
          <w:szCs w:val="24"/>
        </w:rPr>
        <w:t>Равенства</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sz w:val="24"/>
          <w:szCs w:val="24"/>
        </w:rPr>
        <w:t xml:space="preserve">Числовое равенство. Свойства числовых равенств. Равенство с переменной. </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b/>
          <w:bCs/>
          <w:sz w:val="24"/>
          <w:szCs w:val="24"/>
        </w:rPr>
        <w:t>Уравнения</w:t>
      </w:r>
    </w:p>
    <w:p w:rsidR="0056790F" w:rsidRPr="002D225F" w:rsidRDefault="0056790F" w:rsidP="002D225F">
      <w:pPr>
        <w:spacing w:after="0" w:line="240" w:lineRule="auto"/>
        <w:rPr>
          <w:rFonts w:ascii="Times New Roman" w:hAnsi="Times New Roman"/>
          <w:i/>
          <w:sz w:val="24"/>
          <w:szCs w:val="24"/>
        </w:rPr>
      </w:pPr>
      <w:r w:rsidRPr="002D225F">
        <w:rPr>
          <w:rFonts w:ascii="Times New Roman" w:hAnsi="Times New Roman"/>
          <w:sz w:val="24"/>
          <w:szCs w:val="24"/>
        </w:rPr>
        <w:t xml:space="preserve">Понятие уравнения и корня уравнения. </w:t>
      </w:r>
      <w:r w:rsidRPr="002D225F">
        <w:rPr>
          <w:rFonts w:ascii="Times New Roman" w:hAnsi="Times New Roman"/>
          <w:i/>
          <w:sz w:val="24"/>
          <w:szCs w:val="24"/>
        </w:rPr>
        <w:t>Представление о равносильности уравнений. Область определения уравнения (область допустимых значений переменной).</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b/>
          <w:bCs/>
          <w:sz w:val="24"/>
          <w:szCs w:val="24"/>
        </w:rPr>
        <w:t>Линейное уравнение и его корни</w:t>
      </w:r>
    </w:p>
    <w:p w:rsidR="0056790F" w:rsidRPr="002D225F" w:rsidRDefault="0056790F" w:rsidP="002D225F">
      <w:pPr>
        <w:spacing w:after="0" w:line="240" w:lineRule="auto"/>
        <w:rPr>
          <w:rFonts w:ascii="Times New Roman" w:hAnsi="Times New Roman"/>
          <w:i/>
          <w:sz w:val="24"/>
          <w:szCs w:val="24"/>
        </w:rPr>
      </w:pPr>
      <w:r w:rsidRPr="002D225F">
        <w:rPr>
          <w:rFonts w:ascii="Times New Roman" w:hAnsi="Times New Roman"/>
          <w:sz w:val="24"/>
          <w:szCs w:val="24"/>
        </w:rPr>
        <w:t xml:space="preserve">Решение линейных уравнений. </w:t>
      </w:r>
      <w:r w:rsidRPr="002D225F">
        <w:rPr>
          <w:rFonts w:ascii="Times New Roman" w:hAnsi="Times New Roman"/>
          <w:i/>
          <w:sz w:val="24"/>
          <w:szCs w:val="24"/>
        </w:rPr>
        <w:t>Линейное уравнение с параметром. Количество корней линейного уравнения. Решение линейных уравнений с параметром.</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b/>
          <w:bCs/>
          <w:sz w:val="24"/>
          <w:szCs w:val="24"/>
        </w:rPr>
        <w:t>Квадратное уравнение и его корни</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sz w:val="24"/>
          <w:szCs w:val="24"/>
        </w:rPr>
        <w:t xml:space="preserve">Квадратные уравнения. Неполные квадратные уравнения. Дискриминант квадратного уравнения. Формула корней квадратного уравнения. </w:t>
      </w:r>
      <w:r w:rsidRPr="002D225F">
        <w:rPr>
          <w:rFonts w:ascii="Times New Roman" w:hAnsi="Times New Roman"/>
          <w:i/>
          <w:sz w:val="24"/>
          <w:szCs w:val="24"/>
        </w:rPr>
        <w:t>Теорема Виета. Теорема, обратная теореме Виета.</w:t>
      </w:r>
      <w:r w:rsidRPr="002D225F">
        <w:rPr>
          <w:rFonts w:ascii="Times New Roman" w:hAnsi="Times New Roman"/>
          <w:sz w:val="24"/>
          <w:szCs w:val="24"/>
        </w:rPr>
        <w:t xml:space="preserve"> Решение квадратных уравнений:использование формулы для нахождения корней</w:t>
      </w:r>
      <w:r w:rsidRPr="002D225F">
        <w:rPr>
          <w:rFonts w:ascii="Times New Roman" w:hAnsi="Times New Roman"/>
          <w:i/>
          <w:sz w:val="24"/>
          <w:szCs w:val="24"/>
        </w:rPr>
        <w:t>, графический метод решения, разложение на множители, подбор корней с использованием теоремы Виета</w:t>
      </w:r>
      <w:r w:rsidRPr="002D225F">
        <w:rPr>
          <w:rFonts w:ascii="Times New Roman" w:hAnsi="Times New Roman"/>
          <w:sz w:val="24"/>
          <w:szCs w:val="24"/>
        </w:rPr>
        <w:t xml:space="preserve">. </w:t>
      </w:r>
      <w:r w:rsidRPr="002D225F">
        <w:rPr>
          <w:rFonts w:ascii="Times New Roman" w:hAnsi="Times New Roman"/>
          <w:i/>
          <w:sz w:val="24"/>
          <w:szCs w:val="24"/>
        </w:rPr>
        <w:t>Количество корней квадратного уравнения в зависимости от его дискриминанта. Биквадратные уравнения. Уравнения, сводимые к линейным и квадратным. Квадратные уравнения с параметром.</w:t>
      </w:r>
    </w:p>
    <w:p w:rsidR="0056790F" w:rsidRPr="002D225F" w:rsidRDefault="0056790F" w:rsidP="002D225F">
      <w:pPr>
        <w:spacing w:after="0" w:line="240" w:lineRule="auto"/>
        <w:rPr>
          <w:rFonts w:ascii="Times New Roman" w:hAnsi="Times New Roman"/>
          <w:i/>
          <w:sz w:val="24"/>
          <w:szCs w:val="24"/>
        </w:rPr>
      </w:pPr>
      <w:r w:rsidRPr="002D225F">
        <w:rPr>
          <w:rFonts w:ascii="Times New Roman" w:hAnsi="Times New Roman"/>
          <w:b/>
          <w:sz w:val="24"/>
          <w:szCs w:val="24"/>
        </w:rPr>
        <w:t>Дробно-рациональные уравнения</w:t>
      </w:r>
    </w:p>
    <w:p w:rsidR="0056790F" w:rsidRPr="002D225F" w:rsidRDefault="0056790F" w:rsidP="002D225F">
      <w:pPr>
        <w:spacing w:after="0" w:line="240" w:lineRule="auto"/>
        <w:rPr>
          <w:rFonts w:ascii="Times New Roman" w:hAnsi="Times New Roman"/>
          <w:i/>
          <w:sz w:val="24"/>
          <w:szCs w:val="24"/>
        </w:rPr>
      </w:pPr>
      <w:r w:rsidRPr="002D225F">
        <w:rPr>
          <w:rFonts w:ascii="Times New Roman" w:hAnsi="Times New Roman"/>
          <w:sz w:val="24"/>
          <w:szCs w:val="24"/>
        </w:rPr>
        <w:t xml:space="preserve">Решение простейших дробно-линейных уравнений. </w:t>
      </w:r>
      <w:r w:rsidRPr="002D225F">
        <w:rPr>
          <w:rFonts w:ascii="Times New Roman" w:hAnsi="Times New Roman"/>
          <w:i/>
          <w:sz w:val="24"/>
          <w:szCs w:val="24"/>
        </w:rPr>
        <w:t xml:space="preserve">Решение дробно-рациональных уравнений. </w:t>
      </w:r>
    </w:p>
    <w:p w:rsidR="0056790F" w:rsidRPr="002D225F" w:rsidRDefault="0056790F" w:rsidP="002D225F">
      <w:pPr>
        <w:spacing w:after="0" w:line="240" w:lineRule="auto"/>
        <w:rPr>
          <w:rFonts w:ascii="Times New Roman" w:hAnsi="Times New Roman"/>
          <w:i/>
          <w:sz w:val="24"/>
          <w:szCs w:val="24"/>
        </w:rPr>
      </w:pPr>
      <w:r w:rsidRPr="002D225F">
        <w:rPr>
          <w:rFonts w:ascii="Times New Roman" w:hAnsi="Times New Roman"/>
          <w:i/>
          <w:sz w:val="24"/>
          <w:szCs w:val="24"/>
        </w:rPr>
        <w:t>Методы решения уравнений: методы равносильных преобразований, метод замены переменной, графический метод. Использование свойств функций при решении уравнений.</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i/>
          <w:sz w:val="24"/>
          <w:szCs w:val="24"/>
        </w:rPr>
        <w:t xml:space="preserve">Простейшие иррациональные уравнения вида </w:t>
      </w:r>
      <w:r w:rsidRPr="002D225F">
        <w:rPr>
          <w:rFonts w:ascii="Times New Roman" w:hAnsi="Times New Roman"/>
          <w:position w:val="-16"/>
          <w:sz w:val="24"/>
          <w:szCs w:val="24"/>
        </w:rPr>
        <w:object w:dxaOrig="1120" w:dyaOrig="460">
          <v:shape id="_x0000_i1043" type="#_x0000_t75" style="width:57.75pt;height:21.75pt" o:ole="">
            <v:imagedata r:id="rId11" o:title=""/>
          </v:shape>
          <o:OLEObject Type="Embed" ProgID="Equation.DSMT4" ShapeID="_x0000_i1043" DrawAspect="Content" ObjectID="_1580055492" r:id="rId39"/>
        </w:object>
      </w:r>
      <w:r w:rsidRPr="002D225F">
        <w:rPr>
          <w:rFonts w:ascii="Times New Roman" w:hAnsi="Times New Roman"/>
          <w:sz w:val="24"/>
          <w:szCs w:val="24"/>
        </w:rPr>
        <w:t xml:space="preserve">, </w:t>
      </w:r>
      <w:r w:rsidRPr="002D225F">
        <w:rPr>
          <w:rFonts w:ascii="Times New Roman" w:hAnsi="Times New Roman"/>
          <w:position w:val="-16"/>
          <w:sz w:val="24"/>
          <w:szCs w:val="24"/>
        </w:rPr>
        <w:object w:dxaOrig="1680" w:dyaOrig="460">
          <v:shape id="_x0000_i1044" type="#_x0000_t75" style="width:83.25pt;height:21.75pt" o:ole="">
            <v:imagedata r:id="rId13" o:title=""/>
          </v:shape>
          <o:OLEObject Type="Embed" ProgID="Equation.DSMT4" ShapeID="_x0000_i1044" DrawAspect="Content" ObjectID="_1580055493" r:id="rId40"/>
        </w:object>
      </w:r>
      <w:r w:rsidRPr="002D225F">
        <w:rPr>
          <w:rFonts w:ascii="Times New Roman" w:hAnsi="Times New Roman"/>
          <w:sz w:val="24"/>
          <w:szCs w:val="24"/>
        </w:rPr>
        <w:t>.</w:t>
      </w:r>
    </w:p>
    <w:p w:rsidR="0056790F" w:rsidRPr="002D225F" w:rsidRDefault="0056790F" w:rsidP="002D225F">
      <w:pPr>
        <w:spacing w:after="0" w:line="240" w:lineRule="auto"/>
        <w:rPr>
          <w:rFonts w:ascii="Times New Roman" w:hAnsi="Times New Roman"/>
          <w:i/>
          <w:sz w:val="24"/>
          <w:szCs w:val="24"/>
        </w:rPr>
      </w:pPr>
      <w:r w:rsidRPr="002D225F">
        <w:rPr>
          <w:rFonts w:ascii="Times New Roman" w:hAnsi="Times New Roman"/>
          <w:i/>
          <w:sz w:val="24"/>
          <w:szCs w:val="24"/>
        </w:rPr>
        <w:t xml:space="preserve">Уравнения вида </w:t>
      </w:r>
      <w:r w:rsidRPr="002D225F">
        <w:rPr>
          <w:rFonts w:ascii="Times New Roman" w:hAnsi="Times New Roman"/>
          <w:position w:val="-6"/>
          <w:sz w:val="24"/>
          <w:szCs w:val="24"/>
        </w:rPr>
        <w:object w:dxaOrig="700" w:dyaOrig="360">
          <v:shape id="_x0000_i1045" type="#_x0000_t75" style="width:36pt;height:21pt" o:ole="">
            <v:imagedata r:id="rId41" o:title=""/>
          </v:shape>
          <o:OLEObject Type="Embed" ProgID="Equation.DSMT4" ShapeID="_x0000_i1045" DrawAspect="Content" ObjectID="_1580055494" r:id="rId42"/>
        </w:object>
      </w:r>
      <w:r w:rsidRPr="002D225F">
        <w:rPr>
          <w:rFonts w:ascii="Times New Roman" w:hAnsi="Times New Roman"/>
          <w:sz w:val="24"/>
          <w:szCs w:val="24"/>
        </w:rPr>
        <w:t>.</w:t>
      </w:r>
      <w:r w:rsidRPr="002D225F">
        <w:rPr>
          <w:rFonts w:ascii="Times New Roman" w:hAnsi="Times New Roman"/>
          <w:i/>
          <w:sz w:val="24"/>
          <w:szCs w:val="24"/>
        </w:rPr>
        <w:t>Уравнения в целых числах.</w:t>
      </w:r>
    </w:p>
    <w:p w:rsidR="0056790F" w:rsidRPr="002D225F" w:rsidRDefault="0056790F" w:rsidP="002D225F">
      <w:pPr>
        <w:spacing w:after="0" w:line="240" w:lineRule="auto"/>
        <w:rPr>
          <w:rFonts w:ascii="Times New Roman" w:hAnsi="Times New Roman"/>
          <w:b/>
          <w:sz w:val="24"/>
          <w:szCs w:val="24"/>
        </w:rPr>
      </w:pPr>
      <w:r w:rsidRPr="002D225F">
        <w:rPr>
          <w:rFonts w:ascii="Times New Roman" w:hAnsi="Times New Roman"/>
          <w:b/>
          <w:sz w:val="24"/>
          <w:szCs w:val="24"/>
        </w:rPr>
        <w:t>Системы уравнений</w:t>
      </w:r>
    </w:p>
    <w:p w:rsidR="0056790F" w:rsidRPr="002D225F" w:rsidRDefault="0056790F" w:rsidP="002D225F">
      <w:pPr>
        <w:spacing w:after="0" w:line="240" w:lineRule="auto"/>
        <w:rPr>
          <w:rFonts w:ascii="Times New Roman" w:hAnsi="Times New Roman"/>
          <w:i/>
          <w:sz w:val="24"/>
          <w:szCs w:val="24"/>
        </w:rPr>
      </w:pPr>
      <w:r w:rsidRPr="002D225F">
        <w:rPr>
          <w:rFonts w:ascii="Times New Roman" w:hAnsi="Times New Roman"/>
          <w:sz w:val="24"/>
          <w:szCs w:val="24"/>
        </w:rPr>
        <w:t xml:space="preserve">Уравнение с двумя переменными. Линейное уравнение с двумя переменными. </w:t>
      </w:r>
      <w:r w:rsidRPr="002D225F">
        <w:rPr>
          <w:rFonts w:ascii="Times New Roman" w:hAnsi="Times New Roman"/>
          <w:i/>
          <w:sz w:val="24"/>
          <w:szCs w:val="24"/>
        </w:rPr>
        <w:t xml:space="preserve">Прямая как графическая интерпретация линейного уравнения с двумя переменными. </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sz w:val="24"/>
          <w:szCs w:val="24"/>
        </w:rPr>
        <w:t xml:space="preserve">Понятие системы уравнений. Решение системы уравнений. </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sz w:val="24"/>
          <w:szCs w:val="24"/>
        </w:rPr>
        <w:t xml:space="preserve">Методы решения систем линейных уравнений с двумя переменными: </w:t>
      </w:r>
      <w:r w:rsidRPr="002D225F">
        <w:rPr>
          <w:rFonts w:ascii="Times New Roman" w:hAnsi="Times New Roman"/>
          <w:i/>
          <w:sz w:val="24"/>
          <w:szCs w:val="24"/>
        </w:rPr>
        <w:t>графический метод</w:t>
      </w:r>
      <w:r w:rsidRPr="002D225F">
        <w:rPr>
          <w:rFonts w:ascii="Times New Roman" w:hAnsi="Times New Roman"/>
          <w:sz w:val="24"/>
          <w:szCs w:val="24"/>
        </w:rPr>
        <w:t xml:space="preserve">, </w:t>
      </w:r>
      <w:r w:rsidRPr="002D225F">
        <w:rPr>
          <w:rFonts w:ascii="Times New Roman" w:hAnsi="Times New Roman"/>
          <w:i/>
          <w:sz w:val="24"/>
          <w:szCs w:val="24"/>
        </w:rPr>
        <w:t>метод сложения</w:t>
      </w:r>
      <w:r w:rsidRPr="002D225F">
        <w:rPr>
          <w:rFonts w:ascii="Times New Roman" w:hAnsi="Times New Roman"/>
          <w:sz w:val="24"/>
          <w:szCs w:val="24"/>
        </w:rPr>
        <w:t xml:space="preserve">, метод подстановки. </w:t>
      </w:r>
    </w:p>
    <w:p w:rsidR="0056790F" w:rsidRPr="002D225F" w:rsidRDefault="0056790F" w:rsidP="002D225F">
      <w:pPr>
        <w:spacing w:after="0" w:line="240" w:lineRule="auto"/>
        <w:rPr>
          <w:rFonts w:ascii="Times New Roman" w:hAnsi="Times New Roman"/>
          <w:i/>
          <w:sz w:val="24"/>
          <w:szCs w:val="24"/>
        </w:rPr>
      </w:pPr>
      <w:r w:rsidRPr="002D225F">
        <w:rPr>
          <w:rFonts w:ascii="Times New Roman" w:hAnsi="Times New Roman"/>
          <w:i/>
          <w:sz w:val="24"/>
          <w:szCs w:val="24"/>
        </w:rPr>
        <w:t>Системы линейных уравнений с параметром</w:t>
      </w:r>
      <w:r w:rsidRPr="002D225F">
        <w:rPr>
          <w:rFonts w:ascii="Times New Roman" w:hAnsi="Times New Roman"/>
          <w:sz w:val="24"/>
          <w:szCs w:val="24"/>
        </w:rPr>
        <w:t>.</w:t>
      </w:r>
    </w:p>
    <w:p w:rsidR="0056790F" w:rsidRPr="002D225F" w:rsidRDefault="0056790F" w:rsidP="002D225F">
      <w:pPr>
        <w:spacing w:after="0" w:line="240" w:lineRule="auto"/>
        <w:rPr>
          <w:rFonts w:ascii="Times New Roman" w:hAnsi="Times New Roman"/>
          <w:b/>
          <w:sz w:val="24"/>
          <w:szCs w:val="24"/>
        </w:rPr>
      </w:pPr>
      <w:r w:rsidRPr="002D225F">
        <w:rPr>
          <w:rFonts w:ascii="Times New Roman" w:hAnsi="Times New Roman"/>
          <w:b/>
          <w:sz w:val="24"/>
          <w:szCs w:val="24"/>
        </w:rPr>
        <w:t>Неравенства</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sz w:val="24"/>
          <w:szCs w:val="24"/>
        </w:rPr>
        <w:t xml:space="preserve">Числовые неравенства. Свойства числовых неравенств. Проверка справедливости неравенств при заданных значениях переменных. </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sz w:val="24"/>
          <w:szCs w:val="24"/>
        </w:rPr>
        <w:t xml:space="preserve">Неравенство с переменной. Строгие и нестрогие неравенства. </w:t>
      </w:r>
      <w:r w:rsidRPr="002D225F">
        <w:rPr>
          <w:rFonts w:ascii="Times New Roman" w:hAnsi="Times New Roman"/>
          <w:i/>
          <w:sz w:val="24"/>
          <w:szCs w:val="24"/>
        </w:rPr>
        <w:t>Область определения неравенства (область допустимых значений переменной).</w:t>
      </w:r>
    </w:p>
    <w:p w:rsidR="0056790F" w:rsidRPr="002D225F" w:rsidRDefault="0056790F" w:rsidP="002D225F">
      <w:pPr>
        <w:spacing w:after="0" w:line="240" w:lineRule="auto"/>
        <w:rPr>
          <w:rFonts w:ascii="Times New Roman" w:hAnsi="Times New Roman"/>
          <w:i/>
          <w:sz w:val="24"/>
          <w:szCs w:val="24"/>
        </w:rPr>
      </w:pPr>
      <w:r w:rsidRPr="002D225F">
        <w:rPr>
          <w:rFonts w:ascii="Times New Roman" w:hAnsi="Times New Roman"/>
          <w:sz w:val="24"/>
          <w:szCs w:val="24"/>
        </w:rPr>
        <w:t>Решение линейных неравенств.</w:t>
      </w:r>
    </w:p>
    <w:p w:rsidR="0056790F" w:rsidRPr="002D225F" w:rsidRDefault="0056790F" w:rsidP="002D225F">
      <w:pPr>
        <w:spacing w:after="0" w:line="240" w:lineRule="auto"/>
        <w:rPr>
          <w:rFonts w:ascii="Times New Roman" w:hAnsi="Times New Roman"/>
          <w:i/>
          <w:sz w:val="24"/>
          <w:szCs w:val="24"/>
        </w:rPr>
      </w:pPr>
      <w:r w:rsidRPr="002D225F">
        <w:rPr>
          <w:rFonts w:ascii="Times New Roman" w:hAnsi="Times New Roman"/>
          <w:i/>
          <w:sz w:val="24"/>
          <w:szCs w:val="24"/>
        </w:rPr>
        <w:t>Квадратное неравенство и его решения</w:t>
      </w:r>
      <w:r w:rsidRPr="002D225F">
        <w:rPr>
          <w:rFonts w:ascii="Times New Roman" w:hAnsi="Times New Roman"/>
          <w:sz w:val="24"/>
          <w:szCs w:val="24"/>
        </w:rPr>
        <w:t xml:space="preserve">. </w:t>
      </w:r>
      <w:r w:rsidRPr="002D225F">
        <w:rPr>
          <w:rFonts w:ascii="Times New Roman" w:hAnsi="Times New Roman"/>
          <w:i/>
          <w:sz w:val="24"/>
          <w:szCs w:val="24"/>
        </w:rPr>
        <w:t>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56790F" w:rsidRPr="002D225F" w:rsidRDefault="0056790F" w:rsidP="002D225F">
      <w:pPr>
        <w:spacing w:after="0" w:line="240" w:lineRule="auto"/>
        <w:rPr>
          <w:rFonts w:ascii="Times New Roman" w:hAnsi="Times New Roman"/>
          <w:i/>
          <w:sz w:val="24"/>
          <w:szCs w:val="24"/>
        </w:rPr>
      </w:pPr>
      <w:r w:rsidRPr="002D225F">
        <w:rPr>
          <w:rFonts w:ascii="Times New Roman" w:hAnsi="Times New Roman"/>
          <w:i/>
          <w:sz w:val="24"/>
          <w:szCs w:val="24"/>
        </w:rPr>
        <w:t>Решение целых и дробно-рациональных неравенств методом интервалов.</w:t>
      </w:r>
    </w:p>
    <w:p w:rsidR="0056790F" w:rsidRPr="002D225F" w:rsidRDefault="0056790F" w:rsidP="002D225F">
      <w:pPr>
        <w:spacing w:after="0" w:line="240" w:lineRule="auto"/>
        <w:rPr>
          <w:rFonts w:ascii="Times New Roman" w:hAnsi="Times New Roman"/>
          <w:b/>
          <w:sz w:val="24"/>
          <w:szCs w:val="24"/>
        </w:rPr>
      </w:pPr>
      <w:r w:rsidRPr="002D225F">
        <w:rPr>
          <w:rFonts w:ascii="Times New Roman" w:hAnsi="Times New Roman"/>
          <w:b/>
          <w:sz w:val="24"/>
          <w:szCs w:val="24"/>
        </w:rPr>
        <w:t>Системы неравенств</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sz w:val="24"/>
          <w:szCs w:val="24"/>
        </w:rPr>
        <w:t xml:space="preserve">Системы неравенств с одной переменной. Решение систем неравенств с одной переменной: линейных, </w:t>
      </w:r>
      <w:r w:rsidRPr="002D225F">
        <w:rPr>
          <w:rFonts w:ascii="Times New Roman" w:hAnsi="Times New Roman"/>
          <w:i/>
          <w:sz w:val="24"/>
          <w:szCs w:val="24"/>
        </w:rPr>
        <w:t>квадратных.</w:t>
      </w:r>
      <w:r w:rsidRPr="002D225F">
        <w:rPr>
          <w:rFonts w:ascii="Times New Roman" w:hAnsi="Times New Roman"/>
          <w:sz w:val="24"/>
          <w:szCs w:val="24"/>
        </w:rPr>
        <w:t xml:space="preserve"> Изображение решения системы неравенств на числовой прямой. Запись решения системы неравенств.</w:t>
      </w:r>
    </w:p>
    <w:p w:rsidR="0056790F" w:rsidRPr="002D225F" w:rsidRDefault="0056790F" w:rsidP="002D225F">
      <w:pPr>
        <w:pStyle w:val="Subtitle"/>
        <w:spacing w:after="0" w:line="240" w:lineRule="auto"/>
        <w:rPr>
          <w:rFonts w:ascii="Times New Roman" w:hAnsi="Times New Roman"/>
          <w:b/>
          <w:i w:val="0"/>
          <w:color w:val="auto"/>
          <w:spacing w:val="0"/>
        </w:rPr>
      </w:pPr>
      <w:r w:rsidRPr="002D225F">
        <w:rPr>
          <w:rFonts w:ascii="Times New Roman" w:hAnsi="Times New Roman"/>
          <w:b/>
          <w:i w:val="0"/>
          <w:color w:val="auto"/>
          <w:spacing w:val="0"/>
        </w:rPr>
        <w:t>Функции</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b/>
          <w:sz w:val="24"/>
          <w:szCs w:val="24"/>
        </w:rPr>
        <w:t>Понятие функции</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sz w:val="24"/>
          <w:szCs w:val="24"/>
        </w:rPr>
        <w:t>Декартовы координаты на плоскости. Формирование представлений о метапредметном понятии «координаты». Способы задания функций: аналитический, графический, табличный. График функции. Примеры функций, получаемых в процессе исследования различных реальных процессов и решения задач. Значение функции в точке. Свойства функций: область определения, множество значений, нули, промежутки знакопостоянства</w:t>
      </w:r>
      <w:r w:rsidRPr="002D225F">
        <w:rPr>
          <w:rFonts w:ascii="Times New Roman" w:hAnsi="Times New Roman"/>
          <w:i/>
          <w:sz w:val="24"/>
          <w:szCs w:val="24"/>
        </w:rPr>
        <w:t xml:space="preserve">, четность/нечетность, </w:t>
      </w:r>
      <w:r w:rsidRPr="002D225F">
        <w:rPr>
          <w:rFonts w:ascii="Times New Roman" w:hAnsi="Times New Roman"/>
          <w:sz w:val="24"/>
          <w:szCs w:val="24"/>
        </w:rPr>
        <w:t xml:space="preserve">промежутки возрастания и убывания, наибольшее и наименьшее значения. Исследование функции по ее графику. </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i/>
          <w:sz w:val="24"/>
          <w:szCs w:val="24"/>
        </w:rPr>
        <w:t>Представление об асимптотах.</w:t>
      </w:r>
    </w:p>
    <w:p w:rsidR="0056790F" w:rsidRPr="002D225F" w:rsidRDefault="0056790F" w:rsidP="002D225F">
      <w:pPr>
        <w:spacing w:after="0" w:line="240" w:lineRule="auto"/>
        <w:rPr>
          <w:rFonts w:ascii="Times New Roman" w:hAnsi="Times New Roman"/>
          <w:i/>
          <w:sz w:val="24"/>
          <w:szCs w:val="24"/>
        </w:rPr>
      </w:pPr>
      <w:r w:rsidRPr="002D225F">
        <w:rPr>
          <w:rFonts w:ascii="Times New Roman" w:hAnsi="Times New Roman"/>
          <w:i/>
          <w:sz w:val="24"/>
          <w:szCs w:val="24"/>
        </w:rPr>
        <w:t>Непрерывность функции. Кусочно заданные функции.</w:t>
      </w:r>
    </w:p>
    <w:p w:rsidR="0056790F" w:rsidRPr="002D225F" w:rsidRDefault="0056790F" w:rsidP="002D225F">
      <w:pPr>
        <w:spacing w:after="0" w:line="240" w:lineRule="auto"/>
        <w:rPr>
          <w:rFonts w:ascii="Times New Roman" w:hAnsi="Times New Roman"/>
          <w:b/>
          <w:bCs/>
          <w:sz w:val="24"/>
          <w:szCs w:val="24"/>
        </w:rPr>
      </w:pPr>
      <w:r w:rsidRPr="002D225F">
        <w:rPr>
          <w:rFonts w:ascii="Times New Roman" w:hAnsi="Times New Roman"/>
          <w:b/>
          <w:bCs/>
          <w:sz w:val="24"/>
          <w:szCs w:val="24"/>
        </w:rPr>
        <w:t>Линейная функция</w:t>
      </w:r>
    </w:p>
    <w:p w:rsidR="0056790F" w:rsidRPr="002D225F" w:rsidRDefault="0056790F" w:rsidP="002D225F">
      <w:pPr>
        <w:spacing w:after="0" w:line="240" w:lineRule="auto"/>
        <w:rPr>
          <w:rFonts w:ascii="Times New Roman" w:hAnsi="Times New Roman"/>
          <w:i/>
          <w:sz w:val="24"/>
          <w:szCs w:val="24"/>
        </w:rPr>
      </w:pPr>
      <w:r w:rsidRPr="002D225F">
        <w:rPr>
          <w:rFonts w:ascii="Times New Roman" w:hAnsi="Times New Roman"/>
          <w:sz w:val="24"/>
          <w:szCs w:val="24"/>
        </w:rPr>
        <w:t xml:space="preserve">Свойства и график линейной функции. Угловой коэффициент прямой. Расположение графика линейной функции в зависимости от ее углового коэффициента и свободного члена. </w:t>
      </w:r>
      <w:r w:rsidRPr="002D225F">
        <w:rPr>
          <w:rFonts w:ascii="Times New Roman" w:hAnsi="Times New Roman"/>
          <w:i/>
          <w:sz w:val="24"/>
          <w:szCs w:val="24"/>
        </w:rPr>
        <w:t>Нахождение коэффициентов линейной функции по заданным условиям: прохождение прямой через две точки с заданными координатами, прохождение прямой через данную точку и параллельной данной прямой.</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b/>
          <w:bCs/>
          <w:sz w:val="24"/>
          <w:szCs w:val="24"/>
        </w:rPr>
        <w:t>Квадратичная функция</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sz w:val="24"/>
          <w:szCs w:val="24"/>
        </w:rPr>
        <w:t xml:space="preserve">Свойства и график квадратичной функции (парабола). </w:t>
      </w:r>
      <w:r w:rsidRPr="002D225F">
        <w:rPr>
          <w:rFonts w:ascii="Times New Roman" w:hAnsi="Times New Roman"/>
          <w:i/>
          <w:sz w:val="24"/>
          <w:szCs w:val="24"/>
        </w:rPr>
        <w:t>Построение графика квадратичной функции по точкам.</w:t>
      </w:r>
      <w:r w:rsidRPr="002D225F">
        <w:rPr>
          <w:rFonts w:ascii="Times New Roman" w:hAnsi="Times New Roman"/>
          <w:sz w:val="24"/>
          <w:szCs w:val="24"/>
        </w:rPr>
        <w:t xml:space="preserve"> Нахождение нулей квадратичной функции, </w:t>
      </w:r>
      <w:r w:rsidRPr="002D225F">
        <w:rPr>
          <w:rFonts w:ascii="Times New Roman" w:hAnsi="Times New Roman"/>
          <w:i/>
          <w:sz w:val="24"/>
          <w:szCs w:val="24"/>
        </w:rPr>
        <w:t>множества значений, промежутков знакопостоянства, промежутков монотонности</w:t>
      </w:r>
      <w:r w:rsidRPr="002D225F">
        <w:rPr>
          <w:rFonts w:ascii="Times New Roman" w:hAnsi="Times New Roman"/>
          <w:sz w:val="24"/>
          <w:szCs w:val="24"/>
        </w:rPr>
        <w:t>.</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b/>
          <w:bCs/>
          <w:sz w:val="24"/>
          <w:szCs w:val="24"/>
        </w:rPr>
        <w:t>Обратная пропорциональность</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sz w:val="24"/>
          <w:szCs w:val="24"/>
        </w:rPr>
        <w:t xml:space="preserve">Свойства функции </w:t>
      </w:r>
      <w:r w:rsidRPr="002D225F">
        <w:rPr>
          <w:rFonts w:ascii="Times New Roman" w:hAnsi="Times New Roman"/>
          <w:position w:val="-24"/>
          <w:sz w:val="24"/>
          <w:szCs w:val="24"/>
        </w:rPr>
        <w:object w:dxaOrig="620" w:dyaOrig="620">
          <v:shape id="_x0000_i1046" type="#_x0000_t75" style="width:28.5pt;height:28.5pt" o:ole="">
            <v:imagedata r:id="rId43" o:title=""/>
          </v:shape>
          <o:OLEObject Type="Embed" ProgID="Equation.DSMT4" ShapeID="_x0000_i1046" DrawAspect="Content" ObjectID="_1580055495" r:id="rId44"/>
        </w:object>
      </w:r>
      <w:r w:rsidRPr="002D225F">
        <w:rPr>
          <w:rFonts w:ascii="Times New Roman" w:hAnsi="Times New Roman"/>
          <w:sz w:val="24"/>
          <w:szCs w:val="24"/>
        </w:rPr>
        <w:fldChar w:fldCharType="begin"/>
      </w:r>
      <w:r w:rsidRPr="002D225F">
        <w:rPr>
          <w:rFonts w:ascii="Times New Roman" w:hAnsi="Times New Roman"/>
          <w:sz w:val="24"/>
          <w:szCs w:val="24"/>
        </w:rPr>
        <w:instrText xml:space="preserve"> QUOTE </w:instrText>
      </w:r>
      <w:r w:rsidRPr="009C4955">
        <w:rPr>
          <w:rFonts w:ascii="Times New Roman" w:hAnsi="Times New Roman"/>
          <w:noProof/>
          <w:position w:val="-15"/>
          <w:sz w:val="24"/>
          <w:szCs w:val="24"/>
          <w:lang w:eastAsia="ru-RU"/>
        </w:rPr>
        <w:pict>
          <v:shape id="Рисунок 14" o:spid="_x0000_i1047" type="#_x0000_t75" style="width:32.25pt;height:24pt;visibility:visible">
            <v:imagedata r:id="rId45" o:title="" chromakey="white"/>
          </v:shape>
        </w:pict>
      </w:r>
      <w:r w:rsidRPr="002D225F">
        <w:rPr>
          <w:rFonts w:ascii="Times New Roman" w:hAnsi="Times New Roman"/>
          <w:sz w:val="24"/>
          <w:szCs w:val="24"/>
        </w:rPr>
        <w:fldChar w:fldCharType="separate"/>
      </w:r>
      <w:r w:rsidRPr="009C4955">
        <w:rPr>
          <w:rFonts w:ascii="Times New Roman" w:hAnsi="Times New Roman"/>
          <w:noProof/>
          <w:position w:val="-15"/>
          <w:sz w:val="24"/>
          <w:szCs w:val="24"/>
          <w:lang w:eastAsia="ru-RU"/>
        </w:rPr>
        <w:pict>
          <v:shape id="Рисунок 23" o:spid="_x0000_i1048" type="#_x0000_t75" style="width:32.25pt;height:24pt;visibility:visible">
            <v:imagedata r:id="rId45" o:title="" chromakey="white"/>
          </v:shape>
        </w:pict>
      </w:r>
      <w:r w:rsidRPr="002D225F">
        <w:rPr>
          <w:rFonts w:ascii="Times New Roman" w:hAnsi="Times New Roman"/>
          <w:sz w:val="24"/>
          <w:szCs w:val="24"/>
        </w:rPr>
        <w:fldChar w:fldCharType="end"/>
      </w:r>
      <w:r w:rsidRPr="002D225F">
        <w:rPr>
          <w:rFonts w:ascii="Times New Roman" w:hAnsi="Times New Roman"/>
          <w:sz w:val="24"/>
          <w:szCs w:val="24"/>
        </w:rPr>
        <w:t xml:space="preserve">. Гипербола. </w:t>
      </w:r>
    </w:p>
    <w:p w:rsidR="0056790F" w:rsidRPr="002D225F" w:rsidRDefault="0056790F" w:rsidP="002D225F">
      <w:pPr>
        <w:spacing w:after="0" w:line="240" w:lineRule="auto"/>
        <w:rPr>
          <w:rFonts w:ascii="Times New Roman" w:hAnsi="Times New Roman"/>
          <w:i/>
          <w:sz w:val="24"/>
          <w:szCs w:val="24"/>
        </w:rPr>
      </w:pPr>
      <w:r w:rsidRPr="002D225F">
        <w:rPr>
          <w:rFonts w:ascii="Times New Roman" w:hAnsi="Times New Roman"/>
          <w:b/>
          <w:i/>
          <w:sz w:val="24"/>
          <w:szCs w:val="24"/>
        </w:rPr>
        <w:t>Графики функций</w:t>
      </w:r>
      <w:r w:rsidRPr="002D225F">
        <w:rPr>
          <w:rFonts w:ascii="Times New Roman" w:hAnsi="Times New Roman"/>
          <w:i/>
          <w:sz w:val="24"/>
          <w:szCs w:val="24"/>
        </w:rPr>
        <w:t xml:space="preserve">. Преобразование графика функции </w:t>
      </w:r>
      <w:r w:rsidRPr="002D225F">
        <w:rPr>
          <w:rFonts w:ascii="Times New Roman" w:hAnsi="Times New Roman"/>
          <w:i/>
          <w:position w:val="-10"/>
          <w:sz w:val="24"/>
          <w:szCs w:val="24"/>
        </w:rPr>
        <w:object w:dxaOrig="920" w:dyaOrig="320">
          <v:shape id="_x0000_i1049" type="#_x0000_t75" style="width:50.25pt;height:14.25pt" o:ole="">
            <v:imagedata r:id="rId46" o:title=""/>
          </v:shape>
          <o:OLEObject Type="Embed" ProgID="Equation.DSMT4" ShapeID="_x0000_i1049" DrawAspect="Content" ObjectID="_1580055496" r:id="rId47"/>
        </w:object>
      </w:r>
      <w:r w:rsidRPr="002D225F">
        <w:rPr>
          <w:rFonts w:ascii="Times New Roman" w:hAnsi="Times New Roman"/>
          <w:i/>
          <w:sz w:val="24"/>
          <w:szCs w:val="24"/>
        </w:rPr>
        <w:t xml:space="preserve"> для построения графиков функций вида </w:t>
      </w:r>
      <w:r w:rsidRPr="002D225F">
        <w:rPr>
          <w:rFonts w:ascii="Times New Roman" w:hAnsi="Times New Roman"/>
          <w:i/>
          <w:position w:val="-12"/>
          <w:sz w:val="24"/>
          <w:szCs w:val="24"/>
        </w:rPr>
        <w:object w:dxaOrig="1780" w:dyaOrig="380">
          <v:shape id="_x0000_i1050" type="#_x0000_t75" style="width:85.5pt;height:14.25pt" o:ole="">
            <v:imagedata r:id="rId26" o:title=""/>
          </v:shape>
          <o:OLEObject Type="Embed" ProgID="Equation.DSMT4" ShapeID="_x0000_i1050" DrawAspect="Content" ObjectID="_1580055497" r:id="rId48"/>
        </w:object>
      </w:r>
      <w:r w:rsidRPr="002D225F">
        <w:rPr>
          <w:rFonts w:ascii="Times New Roman" w:hAnsi="Times New Roman"/>
          <w:i/>
          <w:sz w:val="24"/>
          <w:szCs w:val="24"/>
        </w:rPr>
        <w:t>.</w:t>
      </w:r>
    </w:p>
    <w:p w:rsidR="0056790F" w:rsidRPr="002D225F" w:rsidRDefault="0056790F" w:rsidP="002D225F">
      <w:pPr>
        <w:spacing w:after="0" w:line="240" w:lineRule="auto"/>
        <w:rPr>
          <w:rFonts w:ascii="Times New Roman" w:hAnsi="Times New Roman"/>
          <w:i/>
          <w:sz w:val="24"/>
          <w:szCs w:val="24"/>
        </w:rPr>
      </w:pPr>
      <w:r w:rsidRPr="002D225F">
        <w:rPr>
          <w:rFonts w:ascii="Times New Roman" w:hAnsi="Times New Roman"/>
          <w:i/>
          <w:sz w:val="24"/>
          <w:szCs w:val="24"/>
        </w:rPr>
        <w:t xml:space="preserve">Графики функций </w:t>
      </w:r>
      <w:r w:rsidRPr="002D225F">
        <w:rPr>
          <w:rFonts w:ascii="Times New Roman" w:hAnsi="Times New Roman"/>
          <w:position w:val="-24"/>
          <w:sz w:val="24"/>
          <w:szCs w:val="24"/>
        </w:rPr>
        <w:object w:dxaOrig="1300" w:dyaOrig="620">
          <v:shape id="_x0000_i1051" type="#_x0000_t75" style="width:65.25pt;height:28.5pt" o:ole="">
            <v:imagedata r:id="rId17" o:title=""/>
          </v:shape>
          <o:OLEObject Type="Embed" ProgID="Equation.DSMT4" ShapeID="_x0000_i1051" DrawAspect="Content" ObjectID="_1580055498" r:id="rId49"/>
        </w:object>
      </w:r>
      <w:r w:rsidRPr="002D225F">
        <w:rPr>
          <w:rFonts w:ascii="Times New Roman" w:hAnsi="Times New Roman"/>
          <w:sz w:val="24"/>
          <w:szCs w:val="24"/>
        </w:rPr>
        <w:t xml:space="preserve">, </w:t>
      </w:r>
      <w:r w:rsidRPr="002D225F">
        <w:rPr>
          <w:rFonts w:ascii="Times New Roman" w:hAnsi="Times New Roman"/>
          <w:position w:val="-10"/>
          <w:sz w:val="24"/>
          <w:szCs w:val="24"/>
        </w:rPr>
        <w:object w:dxaOrig="760" w:dyaOrig="380">
          <v:shape id="_x0000_i1052" type="#_x0000_t75" style="width:42.75pt;height:14.25pt" o:ole="">
            <v:imagedata r:id="rId19" o:title=""/>
          </v:shape>
          <o:OLEObject Type="Embed" ProgID="Equation.DSMT4" ShapeID="_x0000_i1052" DrawAspect="Content" ObjectID="_1580055499" r:id="rId50"/>
        </w:object>
      </w:r>
      <w:r w:rsidRPr="002D225F">
        <w:rPr>
          <w:rFonts w:ascii="Times New Roman" w:hAnsi="Times New Roman"/>
          <w:sz w:val="24"/>
          <w:szCs w:val="24"/>
        </w:rPr>
        <w:fldChar w:fldCharType="begin"/>
      </w:r>
      <w:r w:rsidRPr="002D225F">
        <w:rPr>
          <w:rFonts w:ascii="Times New Roman" w:hAnsi="Times New Roman"/>
          <w:sz w:val="24"/>
          <w:szCs w:val="24"/>
        </w:rPr>
        <w:instrText xml:space="preserve"> QUOTE  </w:instrText>
      </w:r>
      <w:r w:rsidRPr="002D225F">
        <w:rPr>
          <w:rFonts w:ascii="Times New Roman" w:hAnsi="Times New Roman"/>
          <w:sz w:val="24"/>
          <w:szCs w:val="24"/>
        </w:rPr>
        <w:fldChar w:fldCharType="end"/>
      </w:r>
      <w:r w:rsidRPr="002D225F">
        <w:rPr>
          <w:rFonts w:ascii="Times New Roman" w:hAnsi="Times New Roman"/>
          <w:sz w:val="24"/>
          <w:szCs w:val="24"/>
        </w:rPr>
        <w:t>,</w:t>
      </w:r>
      <w:r w:rsidRPr="002D225F">
        <w:rPr>
          <w:rFonts w:ascii="Times New Roman" w:eastAsia="Times New Roman" w:hAnsi="Times New Roman"/>
          <w:bCs/>
          <w:position w:val="-10"/>
          <w:sz w:val="24"/>
          <w:szCs w:val="24"/>
        </w:rPr>
        <w:object w:dxaOrig="760" w:dyaOrig="380">
          <v:shape id="_x0000_i1053" type="#_x0000_t75" style="width:35.25pt;height:14.25pt" o:ole="">
            <v:imagedata r:id="rId21" o:title=""/>
          </v:shape>
          <o:OLEObject Type="Embed" ProgID="Equation.DSMT4" ShapeID="_x0000_i1053" DrawAspect="Content" ObjectID="_1580055500" r:id="rId51"/>
        </w:object>
      </w:r>
      <w:fldSimple w:instr="">
        <w:r w:rsidRPr="009C4955">
          <w:rPr>
            <w:rFonts w:ascii="Times New Roman" w:hAnsi="Times New Roman"/>
            <w:noProof/>
            <w:position w:val="-10"/>
            <w:sz w:val="24"/>
            <w:szCs w:val="24"/>
            <w:lang w:eastAsia="ru-RU"/>
          </w:rPr>
          <w:pict>
            <v:shape id="Рисунок 3" o:spid="_x0000_i1054" type="#_x0000_t75" style="width:34.5pt;height:17.25pt;visibility:visible">
              <v:imagedata r:id="rId23" o:title=""/>
            </v:shape>
          </w:pict>
        </w:r>
      </w:fldSimple>
      <w:r w:rsidRPr="002D225F">
        <w:rPr>
          <w:rFonts w:ascii="Times New Roman" w:hAnsi="Times New Roman"/>
          <w:bCs/>
          <w:sz w:val="24"/>
          <w:szCs w:val="24"/>
        </w:rPr>
        <w:t xml:space="preserve">, </w:t>
      </w:r>
      <w:r w:rsidRPr="002D225F">
        <w:rPr>
          <w:rFonts w:ascii="Times New Roman" w:hAnsi="Times New Roman"/>
          <w:bCs/>
          <w:position w:val="-12"/>
          <w:sz w:val="24"/>
          <w:szCs w:val="24"/>
        </w:rPr>
        <w:object w:dxaOrig="660" w:dyaOrig="380">
          <v:shape id="_x0000_i1055" type="#_x0000_t75" style="width:28.5pt;height:14.25pt" o:ole="">
            <v:imagedata r:id="rId24" o:title=""/>
          </v:shape>
          <o:OLEObject Type="Embed" ProgID="Equation.DSMT4" ShapeID="_x0000_i1055" DrawAspect="Content" ObjectID="_1580055501" r:id="rId52"/>
        </w:object>
      </w:r>
      <w:r w:rsidRPr="002D225F">
        <w:rPr>
          <w:rFonts w:ascii="Times New Roman" w:hAnsi="Times New Roman"/>
          <w:bCs/>
          <w:i/>
          <w:sz w:val="24"/>
          <w:szCs w:val="24"/>
        </w:rPr>
        <w:t xml:space="preserve">. </w:t>
      </w:r>
    </w:p>
    <w:p w:rsidR="0056790F" w:rsidRPr="002D225F" w:rsidRDefault="0056790F" w:rsidP="002D225F">
      <w:pPr>
        <w:spacing w:after="0" w:line="240" w:lineRule="auto"/>
        <w:rPr>
          <w:rFonts w:ascii="Times New Roman" w:hAnsi="Times New Roman"/>
          <w:b/>
          <w:sz w:val="24"/>
          <w:szCs w:val="24"/>
        </w:rPr>
      </w:pPr>
      <w:r w:rsidRPr="002D225F">
        <w:rPr>
          <w:rFonts w:ascii="Times New Roman" w:hAnsi="Times New Roman"/>
          <w:b/>
          <w:sz w:val="24"/>
          <w:szCs w:val="24"/>
        </w:rPr>
        <w:t>Последовательности и прогрессии</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sz w:val="24"/>
          <w:szCs w:val="24"/>
        </w:rPr>
        <w:t xml:space="preserve">Числовая последовательность. Примеры числовых последовательностей. Бесконечные последовательности. Арифметическая прогрессия и ее свойства. Геометрическая прогрессия. </w:t>
      </w:r>
      <w:r w:rsidRPr="002D225F">
        <w:rPr>
          <w:rFonts w:ascii="Times New Roman" w:hAnsi="Times New Roman"/>
          <w:i/>
          <w:sz w:val="24"/>
          <w:szCs w:val="24"/>
        </w:rPr>
        <w:t xml:space="preserve">Формула общего члена и суммы </w:t>
      </w:r>
      <w:r w:rsidRPr="002D225F">
        <w:rPr>
          <w:rFonts w:ascii="Times New Roman" w:hAnsi="Times New Roman"/>
          <w:i/>
          <w:sz w:val="24"/>
          <w:szCs w:val="24"/>
          <w:lang w:val="en-US"/>
        </w:rPr>
        <w:t>n</w:t>
      </w:r>
      <w:r w:rsidRPr="002D225F">
        <w:rPr>
          <w:rFonts w:ascii="Times New Roman" w:hAnsi="Times New Roman"/>
          <w:i/>
          <w:sz w:val="24"/>
          <w:szCs w:val="24"/>
        </w:rPr>
        <w:t xml:space="preserve"> первых членов арифметической и геометрической прогрессий. Сходящаяся геометрическая прогрессия.</w:t>
      </w:r>
    </w:p>
    <w:p w:rsidR="0056790F" w:rsidRPr="002D225F" w:rsidRDefault="0056790F" w:rsidP="002D225F">
      <w:pPr>
        <w:pStyle w:val="Subtitle"/>
        <w:spacing w:after="0" w:line="240" w:lineRule="auto"/>
        <w:rPr>
          <w:rFonts w:ascii="Times New Roman" w:hAnsi="Times New Roman"/>
          <w:b/>
          <w:i w:val="0"/>
          <w:color w:val="auto"/>
          <w:spacing w:val="0"/>
        </w:rPr>
      </w:pPr>
      <w:r w:rsidRPr="002D225F">
        <w:rPr>
          <w:rFonts w:ascii="Times New Roman" w:hAnsi="Times New Roman"/>
          <w:b/>
          <w:i w:val="0"/>
          <w:color w:val="auto"/>
          <w:spacing w:val="0"/>
        </w:rPr>
        <w:t>Решение текстовых задач</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b/>
          <w:sz w:val="24"/>
          <w:szCs w:val="24"/>
        </w:rPr>
        <w:t>Задачи на все арифметические действия</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sz w:val="24"/>
          <w:szCs w:val="24"/>
        </w:rPr>
        <w:t>Решение текстовых задач арифметическим способом</w:t>
      </w:r>
      <w:r w:rsidRPr="002D225F">
        <w:rPr>
          <w:rFonts w:ascii="Times New Roman" w:hAnsi="Times New Roman"/>
          <w:i/>
          <w:sz w:val="24"/>
          <w:szCs w:val="24"/>
        </w:rPr>
        <w:t xml:space="preserve">. </w:t>
      </w:r>
      <w:r w:rsidRPr="002D225F">
        <w:rPr>
          <w:rFonts w:ascii="Times New Roman" w:hAnsi="Times New Roman"/>
          <w:sz w:val="24"/>
          <w:szCs w:val="24"/>
        </w:rPr>
        <w:t xml:space="preserve">Использование таблиц, схем, чертежей, других средств представления данных при решении задачи. </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b/>
          <w:sz w:val="24"/>
          <w:szCs w:val="24"/>
        </w:rPr>
        <w:t>Задачи на движение, работу и покупки</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sz w:val="24"/>
          <w:szCs w:val="24"/>
        </w:rPr>
        <w:t xml:space="preserve">Анализ возможных ситуаций взаимного расположения объектов при их движении, соотношения объемов выполняемых работ при совместной работе. </w:t>
      </w:r>
    </w:p>
    <w:p w:rsidR="0056790F" w:rsidRPr="002D225F" w:rsidRDefault="0056790F" w:rsidP="002D225F">
      <w:pPr>
        <w:spacing w:after="0" w:line="240" w:lineRule="auto"/>
        <w:rPr>
          <w:rFonts w:ascii="Times New Roman" w:hAnsi="Times New Roman"/>
          <w:b/>
          <w:sz w:val="24"/>
          <w:szCs w:val="24"/>
        </w:rPr>
      </w:pPr>
      <w:r w:rsidRPr="002D225F">
        <w:rPr>
          <w:rFonts w:ascii="Times New Roman" w:hAnsi="Times New Roman"/>
          <w:b/>
          <w:sz w:val="24"/>
          <w:szCs w:val="24"/>
        </w:rPr>
        <w:t>Задачи на части, доли, проценты</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sz w:val="24"/>
          <w:szCs w:val="24"/>
        </w:rPr>
        <w:t>Решение задач на нахождение части числа и числа по его части. Решение задач на проценты и доли. Применение пропорций при решении задач.</w:t>
      </w:r>
    </w:p>
    <w:p w:rsidR="0056790F" w:rsidRPr="002D225F" w:rsidRDefault="0056790F" w:rsidP="002D225F">
      <w:pPr>
        <w:spacing w:after="0" w:line="240" w:lineRule="auto"/>
        <w:rPr>
          <w:rFonts w:ascii="Times New Roman" w:hAnsi="Times New Roman"/>
          <w:b/>
          <w:sz w:val="24"/>
          <w:szCs w:val="24"/>
        </w:rPr>
      </w:pPr>
      <w:r w:rsidRPr="002D225F">
        <w:rPr>
          <w:rFonts w:ascii="Times New Roman" w:hAnsi="Times New Roman"/>
          <w:b/>
          <w:sz w:val="24"/>
          <w:szCs w:val="24"/>
        </w:rPr>
        <w:t>Логические задачи</w:t>
      </w:r>
    </w:p>
    <w:p w:rsidR="0056790F" w:rsidRPr="002D225F" w:rsidRDefault="0056790F" w:rsidP="002D225F">
      <w:pPr>
        <w:spacing w:after="0" w:line="240" w:lineRule="auto"/>
        <w:rPr>
          <w:rFonts w:ascii="Times New Roman" w:hAnsi="Times New Roman"/>
          <w:bCs/>
          <w:sz w:val="24"/>
          <w:szCs w:val="24"/>
        </w:rPr>
      </w:pPr>
      <w:r w:rsidRPr="002D225F">
        <w:rPr>
          <w:rFonts w:ascii="Times New Roman" w:hAnsi="Times New Roman"/>
          <w:bCs/>
          <w:sz w:val="24"/>
          <w:szCs w:val="24"/>
        </w:rPr>
        <w:t xml:space="preserve">Решение логических задач. </w:t>
      </w:r>
      <w:r w:rsidRPr="002D225F">
        <w:rPr>
          <w:rFonts w:ascii="Times New Roman" w:hAnsi="Times New Roman"/>
          <w:bCs/>
          <w:i/>
          <w:sz w:val="24"/>
          <w:szCs w:val="24"/>
        </w:rPr>
        <w:t>Решение логических задач с помощью графов, таблиц</w:t>
      </w:r>
      <w:r w:rsidRPr="002D225F">
        <w:rPr>
          <w:rFonts w:ascii="Times New Roman" w:hAnsi="Times New Roman"/>
          <w:bCs/>
          <w:sz w:val="24"/>
          <w:szCs w:val="24"/>
        </w:rPr>
        <w:t xml:space="preserve">. </w:t>
      </w:r>
    </w:p>
    <w:p w:rsidR="0056790F" w:rsidRPr="002D225F" w:rsidRDefault="0056790F" w:rsidP="002D225F">
      <w:pPr>
        <w:widowControl w:val="0"/>
        <w:spacing w:after="0" w:line="240" w:lineRule="auto"/>
        <w:rPr>
          <w:rFonts w:ascii="Times New Roman" w:hAnsi="Times New Roman"/>
          <w:bCs/>
          <w:sz w:val="24"/>
          <w:szCs w:val="24"/>
        </w:rPr>
      </w:pPr>
      <w:r w:rsidRPr="002D225F">
        <w:rPr>
          <w:rFonts w:ascii="Times New Roman" w:hAnsi="Times New Roman"/>
          <w:b/>
          <w:sz w:val="24"/>
          <w:szCs w:val="24"/>
        </w:rPr>
        <w:t xml:space="preserve">Основные методы решения текстовых задач: </w:t>
      </w:r>
      <w:r w:rsidRPr="002D225F">
        <w:rPr>
          <w:rFonts w:ascii="Times New Roman" w:hAnsi="Times New Roman"/>
          <w:bCs/>
          <w:sz w:val="24"/>
          <w:szCs w:val="24"/>
        </w:rPr>
        <w:t xml:space="preserve">арифметический, алгебраический, перебор вариантов. </w:t>
      </w:r>
      <w:r w:rsidRPr="002D225F">
        <w:rPr>
          <w:rFonts w:ascii="Times New Roman" w:hAnsi="Times New Roman"/>
          <w:bCs/>
          <w:i/>
          <w:sz w:val="24"/>
          <w:szCs w:val="24"/>
        </w:rPr>
        <w:t>Первичные представления о других методах решения задач (геометрические и графические методы).</w:t>
      </w:r>
    </w:p>
    <w:p w:rsidR="0056790F" w:rsidRPr="002D225F" w:rsidRDefault="0056790F" w:rsidP="002D225F">
      <w:pPr>
        <w:pStyle w:val="Heading3"/>
        <w:spacing w:before="0" w:beforeAutospacing="0" w:after="0" w:afterAutospacing="0"/>
        <w:rPr>
          <w:sz w:val="24"/>
          <w:szCs w:val="24"/>
        </w:rPr>
      </w:pPr>
      <w:bookmarkStart w:id="206" w:name="_Toc405513922"/>
      <w:bookmarkStart w:id="207" w:name="_Toc284662800"/>
      <w:bookmarkStart w:id="208" w:name="_Toc284663427"/>
      <w:r w:rsidRPr="002D225F">
        <w:rPr>
          <w:sz w:val="24"/>
          <w:szCs w:val="24"/>
        </w:rPr>
        <w:t>Статистика и теория вероятностей</w:t>
      </w:r>
      <w:bookmarkEnd w:id="206"/>
      <w:bookmarkEnd w:id="207"/>
      <w:bookmarkEnd w:id="208"/>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b/>
          <w:sz w:val="24"/>
          <w:szCs w:val="24"/>
        </w:rPr>
        <w:t>Статистика</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sz w:val="24"/>
          <w:szCs w:val="24"/>
        </w:rPr>
        <w:t xml:space="preserve">Табличное и графическое представление данных, столбчатые и круговые диаграммы, графики, применение диаграмм и графиков для описания зависимостей реальных величин, извлечение информации из таблиц, диаграмм и графиков. Описательные статистические показатели числовых наборов: среднее арифметическое, </w:t>
      </w:r>
      <w:r w:rsidRPr="002D225F">
        <w:rPr>
          <w:rFonts w:ascii="Times New Roman" w:hAnsi="Times New Roman"/>
          <w:i/>
          <w:sz w:val="24"/>
          <w:szCs w:val="24"/>
        </w:rPr>
        <w:t>медиана</w:t>
      </w:r>
      <w:r w:rsidRPr="002D225F">
        <w:rPr>
          <w:rFonts w:ascii="Times New Roman" w:hAnsi="Times New Roman"/>
          <w:sz w:val="24"/>
          <w:szCs w:val="24"/>
        </w:rPr>
        <w:t xml:space="preserve">, наибольшее и наименьшее значения. Меры рассеивания: размах, </w:t>
      </w:r>
      <w:r w:rsidRPr="002D225F">
        <w:rPr>
          <w:rFonts w:ascii="Times New Roman" w:hAnsi="Times New Roman"/>
          <w:i/>
          <w:sz w:val="24"/>
          <w:szCs w:val="24"/>
        </w:rPr>
        <w:t>дисперсия и стандартное отклонение</w:t>
      </w:r>
      <w:r w:rsidRPr="002D225F">
        <w:rPr>
          <w:rFonts w:ascii="Times New Roman" w:hAnsi="Times New Roman"/>
          <w:sz w:val="24"/>
          <w:szCs w:val="24"/>
        </w:rPr>
        <w:t xml:space="preserve">. </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sz w:val="24"/>
          <w:szCs w:val="24"/>
        </w:rPr>
        <w:t xml:space="preserve">Случайная изменчивость. Изменчивость при измерениях. </w:t>
      </w:r>
      <w:r w:rsidRPr="002D225F">
        <w:rPr>
          <w:rFonts w:ascii="Times New Roman" w:hAnsi="Times New Roman"/>
          <w:i/>
          <w:sz w:val="24"/>
          <w:szCs w:val="24"/>
        </w:rPr>
        <w:t>Решающие правила. Закономерности в изменчивых величинах</w:t>
      </w:r>
      <w:r w:rsidRPr="002D225F">
        <w:rPr>
          <w:rFonts w:ascii="Times New Roman" w:hAnsi="Times New Roman"/>
          <w:sz w:val="24"/>
          <w:szCs w:val="24"/>
        </w:rPr>
        <w:t>.</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b/>
          <w:sz w:val="24"/>
          <w:szCs w:val="24"/>
        </w:rPr>
        <w:t>Случайные события</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sz w:val="24"/>
          <w:szCs w:val="24"/>
        </w:rPr>
        <w:t xml:space="preserve">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w:t>
      </w:r>
      <w:r w:rsidRPr="002D225F">
        <w:rPr>
          <w:rFonts w:ascii="Times New Roman" w:hAnsi="Times New Roman"/>
          <w:i/>
          <w:sz w:val="24"/>
          <w:szCs w:val="24"/>
        </w:rPr>
        <w:t>Представление событий с помощью диаграмм Эйлера. Противоположные события, объединение и пересечение событий. Правило сложения вероятностей</w:t>
      </w:r>
      <w:r w:rsidRPr="002D225F">
        <w:rPr>
          <w:rFonts w:ascii="Times New Roman" w:hAnsi="Times New Roman"/>
          <w:sz w:val="24"/>
          <w:szCs w:val="24"/>
        </w:rPr>
        <w:t xml:space="preserve">. </w:t>
      </w:r>
      <w:r w:rsidRPr="002D225F">
        <w:rPr>
          <w:rFonts w:ascii="Times New Roman" w:hAnsi="Times New Roman"/>
          <w:i/>
          <w:sz w:val="24"/>
          <w:szCs w:val="24"/>
        </w:rPr>
        <w:t>Случайный выбор. Представление эксперимента в виде дерева. Независимые события. Умножение вероятностей независимых событий</w:t>
      </w:r>
      <w:r w:rsidRPr="002D225F">
        <w:rPr>
          <w:rFonts w:ascii="Times New Roman" w:hAnsi="Times New Roman"/>
          <w:sz w:val="24"/>
          <w:szCs w:val="24"/>
        </w:rPr>
        <w:t xml:space="preserve">. </w:t>
      </w:r>
      <w:r w:rsidRPr="002D225F">
        <w:rPr>
          <w:rFonts w:ascii="Times New Roman" w:hAnsi="Times New Roman"/>
          <w:i/>
          <w:sz w:val="24"/>
          <w:szCs w:val="24"/>
        </w:rPr>
        <w:t>Последовательные независимые испытания.</w:t>
      </w:r>
      <w:r w:rsidRPr="002D225F">
        <w:rPr>
          <w:rFonts w:ascii="Times New Roman" w:hAnsi="Times New Roman"/>
          <w:sz w:val="24"/>
          <w:szCs w:val="24"/>
        </w:rPr>
        <w:t xml:space="preserve"> Представление о независимых событиях в жизни.</w:t>
      </w:r>
    </w:p>
    <w:p w:rsidR="0056790F" w:rsidRPr="002D225F" w:rsidRDefault="0056790F" w:rsidP="002D225F">
      <w:pPr>
        <w:spacing w:after="0" w:line="240" w:lineRule="auto"/>
        <w:rPr>
          <w:rFonts w:ascii="Times New Roman" w:hAnsi="Times New Roman"/>
          <w:i/>
          <w:sz w:val="24"/>
          <w:szCs w:val="24"/>
        </w:rPr>
      </w:pPr>
      <w:r w:rsidRPr="002D225F">
        <w:rPr>
          <w:rFonts w:ascii="Times New Roman" w:hAnsi="Times New Roman"/>
          <w:b/>
          <w:i/>
          <w:sz w:val="24"/>
          <w:szCs w:val="24"/>
        </w:rPr>
        <w:t>Элементы комбинаторики</w:t>
      </w:r>
    </w:p>
    <w:p w:rsidR="0056790F" w:rsidRPr="002D225F" w:rsidRDefault="0056790F" w:rsidP="002D225F">
      <w:pPr>
        <w:spacing w:after="0" w:line="240" w:lineRule="auto"/>
        <w:rPr>
          <w:rFonts w:ascii="Times New Roman" w:hAnsi="Times New Roman"/>
          <w:b/>
          <w:i/>
          <w:sz w:val="24"/>
          <w:szCs w:val="24"/>
        </w:rPr>
      </w:pPr>
      <w:r w:rsidRPr="002D225F">
        <w:rPr>
          <w:rFonts w:ascii="Times New Roman" w:hAnsi="Times New Roman"/>
          <w:i/>
          <w:sz w:val="24"/>
          <w:szCs w:val="24"/>
        </w:rPr>
        <w:t>Правило умножения, перестановки, факториал числа. Сочетания и число сочетаний. Формула числа сочетаний. Треугольник Паскаля. Опыты с большим числом равновозможных элементарных событий. Вычисление вероятностей в опытах с применением комбинаторных формул. Испытания Бернулли. Успех и неудача. Вероятности событий в серии испытаний Бернулли</w:t>
      </w:r>
      <w:r w:rsidRPr="002D225F">
        <w:rPr>
          <w:rFonts w:ascii="Times New Roman" w:hAnsi="Times New Roman"/>
          <w:b/>
          <w:i/>
          <w:sz w:val="24"/>
          <w:szCs w:val="24"/>
        </w:rPr>
        <w:t xml:space="preserve">. </w:t>
      </w:r>
    </w:p>
    <w:p w:rsidR="0056790F" w:rsidRPr="002D225F" w:rsidRDefault="0056790F" w:rsidP="002D225F">
      <w:pPr>
        <w:spacing w:after="0" w:line="240" w:lineRule="auto"/>
        <w:rPr>
          <w:rFonts w:ascii="Times New Roman" w:hAnsi="Times New Roman"/>
          <w:b/>
          <w:i/>
          <w:sz w:val="24"/>
          <w:szCs w:val="24"/>
        </w:rPr>
      </w:pPr>
      <w:r w:rsidRPr="002D225F">
        <w:rPr>
          <w:rFonts w:ascii="Times New Roman" w:hAnsi="Times New Roman"/>
          <w:b/>
          <w:i/>
          <w:sz w:val="24"/>
          <w:szCs w:val="24"/>
        </w:rPr>
        <w:t>Случайные величины</w:t>
      </w:r>
    </w:p>
    <w:p w:rsidR="0056790F" w:rsidRPr="002D225F" w:rsidRDefault="0056790F" w:rsidP="002D225F">
      <w:pPr>
        <w:spacing w:after="0" w:line="240" w:lineRule="auto"/>
        <w:rPr>
          <w:rFonts w:ascii="Times New Roman" w:hAnsi="Times New Roman"/>
          <w:i/>
          <w:sz w:val="24"/>
          <w:szCs w:val="24"/>
        </w:rPr>
      </w:pPr>
      <w:r w:rsidRPr="002D225F">
        <w:rPr>
          <w:rFonts w:ascii="Times New Roman" w:hAnsi="Times New Roman"/>
          <w:i/>
          <w:sz w:val="24"/>
          <w:szCs w:val="24"/>
        </w:rPr>
        <w:t>Знакомство со случайными величинами на примерах конечных дискретных случайных величин. Распределение вероятностей. Математическое ожидание. Свойства математического ожидания. Понятие о законе больших чисел. Измерение вероятностей. Применение закона больших чисел в социологии, страховании, в здравоохранении, обеспечении безопасности населения в чрезвычайных ситуациях.</w:t>
      </w:r>
    </w:p>
    <w:p w:rsidR="0056790F" w:rsidRPr="002D225F" w:rsidRDefault="0056790F" w:rsidP="002D225F">
      <w:pPr>
        <w:pStyle w:val="Heading3"/>
        <w:spacing w:before="0" w:beforeAutospacing="0" w:after="0" w:afterAutospacing="0"/>
        <w:rPr>
          <w:sz w:val="24"/>
          <w:szCs w:val="24"/>
        </w:rPr>
      </w:pPr>
      <w:bookmarkStart w:id="209" w:name="_Toc405513923"/>
      <w:bookmarkStart w:id="210" w:name="_Toc284662801"/>
      <w:bookmarkStart w:id="211" w:name="_Toc284663428"/>
      <w:r w:rsidRPr="002D225F">
        <w:rPr>
          <w:sz w:val="24"/>
          <w:szCs w:val="24"/>
        </w:rPr>
        <w:t>Геометрия</w:t>
      </w:r>
      <w:bookmarkEnd w:id="209"/>
      <w:bookmarkEnd w:id="210"/>
      <w:bookmarkEnd w:id="211"/>
    </w:p>
    <w:p w:rsidR="0056790F" w:rsidRPr="002D225F" w:rsidRDefault="0056790F" w:rsidP="002D225F">
      <w:pPr>
        <w:pStyle w:val="Subtitle"/>
        <w:spacing w:after="0" w:line="240" w:lineRule="auto"/>
        <w:rPr>
          <w:rFonts w:ascii="Times New Roman" w:hAnsi="Times New Roman"/>
          <w:b/>
          <w:i w:val="0"/>
          <w:color w:val="auto"/>
          <w:spacing w:val="0"/>
        </w:rPr>
      </w:pPr>
      <w:r w:rsidRPr="002D225F">
        <w:rPr>
          <w:rFonts w:ascii="Times New Roman" w:hAnsi="Times New Roman"/>
          <w:b/>
          <w:i w:val="0"/>
          <w:color w:val="auto"/>
          <w:spacing w:val="0"/>
        </w:rPr>
        <w:t>Геометрические фигуры</w:t>
      </w:r>
    </w:p>
    <w:p w:rsidR="0056790F" w:rsidRPr="002D225F" w:rsidRDefault="0056790F" w:rsidP="002D225F">
      <w:pPr>
        <w:spacing w:after="0" w:line="240" w:lineRule="auto"/>
        <w:rPr>
          <w:rFonts w:ascii="Times New Roman" w:hAnsi="Times New Roman"/>
          <w:b/>
          <w:sz w:val="24"/>
          <w:szCs w:val="24"/>
        </w:rPr>
      </w:pPr>
      <w:r w:rsidRPr="002D225F">
        <w:rPr>
          <w:rFonts w:ascii="Times New Roman" w:hAnsi="Times New Roman"/>
          <w:b/>
          <w:sz w:val="24"/>
          <w:szCs w:val="24"/>
        </w:rPr>
        <w:t>Фигуры в геометрии и в окружающем мире</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sz w:val="24"/>
          <w:szCs w:val="24"/>
        </w:rPr>
        <w:t xml:space="preserve">Геометрическая фигура. Формирование представлений о метапредметном понятии «фигура».  </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sz w:val="24"/>
          <w:szCs w:val="24"/>
        </w:rPr>
        <w:t>Точка, линия, отрезок, прямая, луч, ломаная, плоскость, угол, биссектриса угла и ее свойства, виды углов, многоугольники, круг.</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iCs/>
          <w:sz w:val="24"/>
          <w:szCs w:val="24"/>
        </w:rPr>
        <w:t>Осевая симметрия геометрических фигур. Центральная симметрия геометрических фигур</w:t>
      </w:r>
      <w:r w:rsidRPr="002D225F">
        <w:rPr>
          <w:rFonts w:ascii="Times New Roman" w:hAnsi="Times New Roman"/>
          <w:i/>
          <w:iCs/>
          <w:sz w:val="24"/>
          <w:szCs w:val="24"/>
        </w:rPr>
        <w:t>.</w:t>
      </w:r>
    </w:p>
    <w:p w:rsidR="0056790F" w:rsidRPr="002D225F" w:rsidRDefault="0056790F" w:rsidP="002D225F">
      <w:pPr>
        <w:spacing w:after="0" w:line="240" w:lineRule="auto"/>
        <w:rPr>
          <w:rFonts w:ascii="Times New Roman" w:hAnsi="Times New Roman"/>
          <w:b/>
          <w:sz w:val="24"/>
          <w:szCs w:val="24"/>
        </w:rPr>
      </w:pPr>
      <w:r w:rsidRPr="002D225F">
        <w:rPr>
          <w:rFonts w:ascii="Times New Roman" w:hAnsi="Times New Roman"/>
          <w:b/>
          <w:sz w:val="24"/>
          <w:szCs w:val="24"/>
        </w:rPr>
        <w:t>Многоугольники</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sz w:val="24"/>
          <w:szCs w:val="24"/>
        </w:rPr>
        <w:t xml:space="preserve">Многоугольник, его элементы и его свойства. Распознавание некоторых многоугольников. </w:t>
      </w:r>
      <w:r w:rsidRPr="002D225F">
        <w:rPr>
          <w:rFonts w:ascii="Times New Roman" w:hAnsi="Times New Roman"/>
          <w:bCs/>
          <w:i/>
          <w:sz w:val="24"/>
          <w:szCs w:val="24"/>
        </w:rPr>
        <w:t>В</w:t>
      </w:r>
      <w:r w:rsidRPr="002D225F">
        <w:rPr>
          <w:rFonts w:ascii="Times New Roman" w:hAnsi="Times New Roman"/>
          <w:i/>
          <w:sz w:val="24"/>
          <w:szCs w:val="24"/>
        </w:rPr>
        <w:t>ыпуклые и невыпуклые многоугольники</w:t>
      </w:r>
      <w:r w:rsidRPr="002D225F">
        <w:rPr>
          <w:rFonts w:ascii="Times New Roman" w:hAnsi="Times New Roman"/>
          <w:sz w:val="24"/>
          <w:szCs w:val="24"/>
        </w:rPr>
        <w:t>. Правильные многоугольники.</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sz w:val="24"/>
          <w:szCs w:val="24"/>
        </w:rPr>
        <w:t>Треугольники. Высота, медиана, биссектриса, средняя линия треугольника. Равнобедренный треугольник, его свойства и признаки. Равносторонний треугольник. Прямоугольный, остроугольный, тупоугольный треугольники. Внешние углы треугольника. Неравенство треугольника.</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sz w:val="24"/>
          <w:szCs w:val="24"/>
        </w:rPr>
        <w:t xml:space="preserve">Четырехугольники. Параллелограмм, ромб, прямоугольник, квадрат, трапеция, равнобедренная трапеция. Свойства и признаки параллелограмма, ромба, прямоугольника, квадрата. </w:t>
      </w:r>
    </w:p>
    <w:p w:rsidR="0056790F" w:rsidRPr="002D225F" w:rsidRDefault="0056790F" w:rsidP="002D225F">
      <w:pPr>
        <w:spacing w:after="0" w:line="240" w:lineRule="auto"/>
        <w:rPr>
          <w:rFonts w:ascii="Times New Roman" w:hAnsi="Times New Roman"/>
          <w:b/>
          <w:bCs/>
          <w:sz w:val="24"/>
          <w:szCs w:val="24"/>
        </w:rPr>
      </w:pPr>
      <w:r w:rsidRPr="002D225F">
        <w:rPr>
          <w:rFonts w:ascii="Times New Roman" w:hAnsi="Times New Roman"/>
          <w:b/>
          <w:bCs/>
          <w:sz w:val="24"/>
          <w:szCs w:val="24"/>
        </w:rPr>
        <w:t>Окружность, круг</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bCs/>
          <w:sz w:val="24"/>
          <w:szCs w:val="24"/>
        </w:rPr>
        <w:t>Окружность, круг, и</w:t>
      </w:r>
      <w:r w:rsidRPr="002D225F">
        <w:rPr>
          <w:rFonts w:ascii="Times New Roman" w:hAnsi="Times New Roman"/>
          <w:sz w:val="24"/>
          <w:szCs w:val="24"/>
        </w:rPr>
        <w:t xml:space="preserve">х элементы и свойства; центральные и вписанные углы. Касательная </w:t>
      </w:r>
      <w:r w:rsidRPr="002D225F">
        <w:rPr>
          <w:rFonts w:ascii="Times New Roman" w:hAnsi="Times New Roman"/>
          <w:i/>
          <w:sz w:val="24"/>
          <w:szCs w:val="24"/>
        </w:rPr>
        <w:t>и секущая</w:t>
      </w:r>
      <w:r w:rsidRPr="002D225F">
        <w:rPr>
          <w:rFonts w:ascii="Times New Roman" w:hAnsi="Times New Roman"/>
          <w:sz w:val="24"/>
          <w:szCs w:val="24"/>
        </w:rPr>
        <w:t xml:space="preserve"> к окружности, </w:t>
      </w:r>
      <w:r w:rsidRPr="002D225F">
        <w:rPr>
          <w:rFonts w:ascii="Times New Roman" w:hAnsi="Times New Roman"/>
          <w:i/>
          <w:sz w:val="24"/>
          <w:szCs w:val="24"/>
        </w:rPr>
        <w:t>их свойства</w:t>
      </w:r>
      <w:r w:rsidRPr="002D225F">
        <w:rPr>
          <w:rFonts w:ascii="Times New Roman" w:hAnsi="Times New Roman"/>
          <w:sz w:val="24"/>
          <w:szCs w:val="24"/>
        </w:rPr>
        <w:t xml:space="preserve">. Вписанные и описанные окружности для треугольников, </w:t>
      </w:r>
      <w:r w:rsidRPr="002D225F">
        <w:rPr>
          <w:rFonts w:ascii="Times New Roman" w:hAnsi="Times New Roman"/>
          <w:i/>
          <w:sz w:val="24"/>
          <w:szCs w:val="24"/>
        </w:rPr>
        <w:t>четырехугольников, правильных многоугольников</w:t>
      </w:r>
      <w:r w:rsidRPr="002D225F">
        <w:rPr>
          <w:rFonts w:ascii="Times New Roman" w:hAnsi="Times New Roman"/>
          <w:sz w:val="24"/>
          <w:szCs w:val="24"/>
        </w:rPr>
        <w:t xml:space="preserve">. </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b/>
          <w:bCs/>
          <w:sz w:val="24"/>
          <w:szCs w:val="24"/>
        </w:rPr>
        <w:t>Геометрические фигуры в пространстве (объемные тела)</w:t>
      </w:r>
    </w:p>
    <w:p w:rsidR="0056790F" w:rsidRPr="002D225F" w:rsidRDefault="0056790F" w:rsidP="002D225F">
      <w:pPr>
        <w:spacing w:after="0" w:line="240" w:lineRule="auto"/>
        <w:rPr>
          <w:rFonts w:ascii="Times New Roman" w:hAnsi="Times New Roman"/>
          <w:i/>
          <w:sz w:val="24"/>
          <w:szCs w:val="24"/>
        </w:rPr>
      </w:pPr>
      <w:r w:rsidRPr="002D225F">
        <w:rPr>
          <w:rFonts w:ascii="Times New Roman" w:hAnsi="Times New Roman"/>
          <w:i/>
          <w:sz w:val="24"/>
          <w:szCs w:val="24"/>
        </w:rPr>
        <w:t xml:space="preserve">Многогранник и его элементы. Названия многогранников с разным положением и количеством граней. </w:t>
      </w:r>
      <w:r w:rsidRPr="002D225F">
        <w:rPr>
          <w:rFonts w:ascii="Times New Roman" w:hAnsi="Times New Roman"/>
          <w:sz w:val="24"/>
          <w:szCs w:val="24"/>
        </w:rPr>
        <w:t>Первичные представления о пирамиде, параллелепипеде, призме, сфере, шаре, цилиндре, конусе, их элементах и простейших свойствах</w:t>
      </w:r>
      <w:r w:rsidRPr="002D225F">
        <w:rPr>
          <w:rFonts w:ascii="Times New Roman" w:hAnsi="Times New Roman"/>
          <w:i/>
          <w:sz w:val="24"/>
          <w:szCs w:val="24"/>
        </w:rPr>
        <w:t xml:space="preserve">. </w:t>
      </w:r>
    </w:p>
    <w:p w:rsidR="0056790F" w:rsidRPr="002D225F" w:rsidRDefault="0056790F" w:rsidP="002D225F">
      <w:pPr>
        <w:pStyle w:val="Subtitle"/>
        <w:spacing w:after="0" w:line="240" w:lineRule="auto"/>
        <w:rPr>
          <w:rFonts w:ascii="Times New Roman" w:hAnsi="Times New Roman"/>
          <w:b/>
          <w:i w:val="0"/>
          <w:color w:val="auto"/>
          <w:spacing w:val="0"/>
        </w:rPr>
      </w:pPr>
      <w:r w:rsidRPr="002D225F">
        <w:rPr>
          <w:rFonts w:ascii="Times New Roman" w:hAnsi="Times New Roman"/>
          <w:b/>
          <w:i w:val="0"/>
          <w:color w:val="auto"/>
          <w:spacing w:val="0"/>
        </w:rPr>
        <w:t>Отношения</w:t>
      </w:r>
    </w:p>
    <w:p w:rsidR="0056790F" w:rsidRPr="002D225F" w:rsidRDefault="0056790F" w:rsidP="002D225F">
      <w:pPr>
        <w:spacing w:after="0" w:line="240" w:lineRule="auto"/>
        <w:rPr>
          <w:rFonts w:ascii="Times New Roman" w:hAnsi="Times New Roman"/>
          <w:b/>
          <w:bCs/>
          <w:sz w:val="24"/>
          <w:szCs w:val="24"/>
        </w:rPr>
      </w:pPr>
      <w:r w:rsidRPr="002D225F">
        <w:rPr>
          <w:rFonts w:ascii="Times New Roman" w:hAnsi="Times New Roman"/>
          <w:b/>
          <w:bCs/>
          <w:sz w:val="24"/>
          <w:szCs w:val="24"/>
        </w:rPr>
        <w:t>Равенство фигур</w:t>
      </w:r>
    </w:p>
    <w:p w:rsidR="0056790F" w:rsidRPr="002D225F" w:rsidRDefault="0056790F" w:rsidP="002D225F">
      <w:pPr>
        <w:spacing w:after="0" w:line="240" w:lineRule="auto"/>
        <w:rPr>
          <w:rFonts w:ascii="Times New Roman" w:hAnsi="Times New Roman"/>
          <w:i/>
          <w:iCs/>
          <w:sz w:val="24"/>
          <w:szCs w:val="24"/>
        </w:rPr>
      </w:pPr>
      <w:r w:rsidRPr="002D225F">
        <w:rPr>
          <w:rFonts w:ascii="Times New Roman" w:hAnsi="Times New Roman"/>
          <w:bCs/>
          <w:sz w:val="24"/>
          <w:szCs w:val="24"/>
        </w:rPr>
        <w:t>С</w:t>
      </w:r>
      <w:r w:rsidRPr="002D225F">
        <w:rPr>
          <w:rFonts w:ascii="Times New Roman" w:hAnsi="Times New Roman"/>
          <w:sz w:val="24"/>
          <w:szCs w:val="24"/>
        </w:rPr>
        <w:t xml:space="preserve">войства равных треугольников. Признаки равенства треугольников. </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b/>
          <w:bCs/>
          <w:sz w:val="24"/>
          <w:szCs w:val="24"/>
        </w:rPr>
        <w:t>Параллельно</w:t>
      </w:r>
      <w:r w:rsidRPr="002D225F">
        <w:rPr>
          <w:rFonts w:ascii="Times New Roman" w:hAnsi="Times New Roman"/>
          <w:b/>
          <w:bCs/>
          <w:sz w:val="24"/>
          <w:szCs w:val="24"/>
        </w:rPr>
        <w:softHyphen/>
        <w:t>сть прямых</w:t>
      </w:r>
    </w:p>
    <w:p w:rsidR="0056790F" w:rsidRPr="002D225F" w:rsidRDefault="0056790F" w:rsidP="002D225F">
      <w:pPr>
        <w:spacing w:after="0" w:line="240" w:lineRule="auto"/>
        <w:rPr>
          <w:rFonts w:ascii="Times New Roman" w:hAnsi="Times New Roman"/>
          <w:i/>
          <w:iCs/>
          <w:sz w:val="24"/>
          <w:szCs w:val="24"/>
        </w:rPr>
      </w:pPr>
      <w:r w:rsidRPr="002D225F">
        <w:rPr>
          <w:rFonts w:ascii="Times New Roman" w:hAnsi="Times New Roman"/>
          <w:sz w:val="24"/>
          <w:szCs w:val="24"/>
        </w:rPr>
        <w:t xml:space="preserve">Признаки и свойства параллельных прямых. </w:t>
      </w:r>
      <w:r w:rsidRPr="002D225F">
        <w:rPr>
          <w:rFonts w:ascii="Times New Roman" w:hAnsi="Times New Roman"/>
          <w:i/>
          <w:sz w:val="24"/>
          <w:szCs w:val="24"/>
        </w:rPr>
        <w:t>Аксиома параллельности Евклида</w:t>
      </w:r>
      <w:r w:rsidRPr="002D225F">
        <w:rPr>
          <w:rFonts w:ascii="Times New Roman" w:hAnsi="Times New Roman"/>
          <w:sz w:val="24"/>
          <w:szCs w:val="24"/>
        </w:rPr>
        <w:t xml:space="preserve">. </w:t>
      </w:r>
      <w:r w:rsidRPr="002D225F">
        <w:rPr>
          <w:rFonts w:ascii="Times New Roman" w:hAnsi="Times New Roman"/>
          <w:i/>
          <w:sz w:val="24"/>
          <w:szCs w:val="24"/>
        </w:rPr>
        <w:t>Теорема Фалеса</w:t>
      </w:r>
      <w:r w:rsidRPr="002D225F">
        <w:rPr>
          <w:rFonts w:ascii="Times New Roman" w:hAnsi="Times New Roman"/>
          <w:sz w:val="24"/>
          <w:szCs w:val="24"/>
        </w:rPr>
        <w:t>.</w:t>
      </w:r>
    </w:p>
    <w:p w:rsidR="0056790F" w:rsidRPr="002D225F" w:rsidRDefault="0056790F" w:rsidP="002D225F">
      <w:pPr>
        <w:spacing w:after="0" w:line="240" w:lineRule="auto"/>
        <w:rPr>
          <w:rFonts w:ascii="Times New Roman" w:hAnsi="Times New Roman"/>
          <w:b/>
          <w:bCs/>
          <w:sz w:val="24"/>
          <w:szCs w:val="24"/>
        </w:rPr>
      </w:pPr>
      <w:r w:rsidRPr="002D225F">
        <w:rPr>
          <w:rFonts w:ascii="Times New Roman" w:hAnsi="Times New Roman"/>
          <w:b/>
          <w:bCs/>
          <w:sz w:val="24"/>
          <w:szCs w:val="24"/>
        </w:rPr>
        <w:t>Перпендикулярные прямые</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bCs/>
          <w:sz w:val="24"/>
          <w:szCs w:val="24"/>
        </w:rPr>
        <w:t xml:space="preserve">Прямой угол. Перпендикуляр к прямой. Наклонная, проекция. Серединный перпендикуляр к отрезку. </w:t>
      </w:r>
      <w:r w:rsidRPr="002D225F">
        <w:rPr>
          <w:rFonts w:ascii="Times New Roman" w:hAnsi="Times New Roman"/>
          <w:i/>
          <w:sz w:val="24"/>
          <w:szCs w:val="24"/>
        </w:rPr>
        <w:t>Свойства и признаки перпендикулярности</w:t>
      </w:r>
      <w:r w:rsidRPr="002D225F">
        <w:rPr>
          <w:rFonts w:ascii="Times New Roman" w:hAnsi="Times New Roman"/>
          <w:sz w:val="24"/>
          <w:szCs w:val="24"/>
        </w:rPr>
        <w:t xml:space="preserve">. </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b/>
          <w:bCs/>
          <w:i/>
          <w:sz w:val="24"/>
          <w:szCs w:val="24"/>
        </w:rPr>
        <w:t>Подобие</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i/>
          <w:sz w:val="24"/>
          <w:szCs w:val="24"/>
        </w:rPr>
        <w:t>Пропорциональные отрезки, подобие фигур. Подобные треугольники. Признаки подобия</w:t>
      </w:r>
      <w:r w:rsidRPr="002D225F">
        <w:rPr>
          <w:rFonts w:ascii="Times New Roman" w:hAnsi="Times New Roman"/>
          <w:sz w:val="24"/>
          <w:szCs w:val="24"/>
        </w:rPr>
        <w:t xml:space="preserve">. </w:t>
      </w:r>
    </w:p>
    <w:p w:rsidR="0056790F" w:rsidRPr="002D225F" w:rsidRDefault="0056790F" w:rsidP="002D225F">
      <w:pPr>
        <w:spacing w:after="0" w:line="240" w:lineRule="auto"/>
        <w:rPr>
          <w:rFonts w:ascii="Times New Roman" w:hAnsi="Times New Roman"/>
          <w:i/>
          <w:iCs/>
          <w:sz w:val="24"/>
          <w:szCs w:val="24"/>
        </w:rPr>
      </w:pPr>
      <w:r w:rsidRPr="002D225F">
        <w:rPr>
          <w:rFonts w:ascii="Times New Roman" w:hAnsi="Times New Roman"/>
          <w:b/>
          <w:sz w:val="24"/>
          <w:szCs w:val="24"/>
        </w:rPr>
        <w:t>Взаимное расположение</w:t>
      </w:r>
      <w:r w:rsidRPr="002D225F">
        <w:rPr>
          <w:rFonts w:ascii="Times New Roman" w:hAnsi="Times New Roman"/>
          <w:sz w:val="24"/>
          <w:szCs w:val="24"/>
        </w:rPr>
        <w:t xml:space="preserve"> прямой и окружности</w:t>
      </w:r>
      <w:r w:rsidRPr="002D225F">
        <w:rPr>
          <w:rFonts w:ascii="Times New Roman" w:hAnsi="Times New Roman"/>
          <w:i/>
          <w:sz w:val="24"/>
          <w:szCs w:val="24"/>
        </w:rPr>
        <w:t>, двух окружностей.</w:t>
      </w:r>
    </w:p>
    <w:p w:rsidR="0056790F" w:rsidRPr="002D225F" w:rsidRDefault="0056790F" w:rsidP="002D225F">
      <w:pPr>
        <w:pStyle w:val="Subtitle"/>
        <w:spacing w:after="0" w:line="240" w:lineRule="auto"/>
        <w:rPr>
          <w:rFonts w:ascii="Times New Roman" w:hAnsi="Times New Roman"/>
          <w:b/>
          <w:i w:val="0"/>
          <w:color w:val="auto"/>
          <w:spacing w:val="0"/>
        </w:rPr>
      </w:pPr>
      <w:r w:rsidRPr="002D225F">
        <w:rPr>
          <w:rFonts w:ascii="Times New Roman" w:hAnsi="Times New Roman"/>
          <w:b/>
          <w:i w:val="0"/>
          <w:color w:val="auto"/>
          <w:spacing w:val="0"/>
        </w:rPr>
        <w:t>Измерения и вычисления</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b/>
          <w:bCs/>
          <w:sz w:val="24"/>
          <w:szCs w:val="24"/>
        </w:rPr>
        <w:t>Величины</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sz w:val="24"/>
          <w:szCs w:val="24"/>
        </w:rPr>
        <w:t xml:space="preserve">Понятие величины. Длина. Измерение длины. Единицы измерения длины. Величина угла. Градусная мера угла. </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sz w:val="24"/>
          <w:szCs w:val="24"/>
        </w:rPr>
        <w:t>Понятие о площади плоской фигуры и ее свойствах. Измерение площадей. Единицы измерения площади.</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sz w:val="24"/>
          <w:szCs w:val="24"/>
        </w:rPr>
        <w:t>Представление об объеме и его свойствах. Измерение объема. Единицы измерения объемов.</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b/>
          <w:bCs/>
          <w:sz w:val="24"/>
          <w:szCs w:val="24"/>
        </w:rPr>
        <w:t>Измерения и вычисления</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sz w:val="24"/>
          <w:szCs w:val="24"/>
        </w:rPr>
        <w:t xml:space="preserve">Инструменты для измерений и построений; измерение и вычисление углов, длин (расстояний), площадей. Тригонометрические функции острого угла в прямоугольном треугольнике </w:t>
      </w:r>
      <w:r w:rsidRPr="002D225F">
        <w:rPr>
          <w:rFonts w:ascii="Times New Roman" w:hAnsi="Times New Roman"/>
          <w:i/>
          <w:sz w:val="24"/>
          <w:szCs w:val="24"/>
        </w:rPr>
        <w:t>Тригонометрические функции тупого угла.</w:t>
      </w:r>
      <w:r w:rsidRPr="002D225F">
        <w:rPr>
          <w:rFonts w:ascii="Times New Roman" w:hAnsi="Times New Roman"/>
          <w:sz w:val="24"/>
          <w:szCs w:val="24"/>
        </w:rPr>
        <w:t xml:space="preserve"> Вычисление элементов треугольников с использованием тригонометрических соотношений. Формулы площади треугольника, параллелограмма и его частных видов, формулы длины ок</w:t>
      </w:r>
      <w:r w:rsidRPr="002D225F">
        <w:rPr>
          <w:rFonts w:ascii="Times New Roman" w:hAnsi="Times New Roman"/>
          <w:sz w:val="24"/>
          <w:szCs w:val="24"/>
        </w:rPr>
        <w:softHyphen/>
        <w:t xml:space="preserve">ружности и площади круга. Сравнение и вычисление площадей. Теорема Пифагора. </w:t>
      </w:r>
      <w:r w:rsidRPr="002D225F">
        <w:rPr>
          <w:rFonts w:ascii="Times New Roman" w:hAnsi="Times New Roman"/>
          <w:i/>
          <w:sz w:val="24"/>
          <w:szCs w:val="24"/>
        </w:rPr>
        <w:t>Теорема синусов. Теорема косинусов</w:t>
      </w:r>
      <w:r w:rsidRPr="002D225F">
        <w:rPr>
          <w:rFonts w:ascii="Times New Roman" w:hAnsi="Times New Roman"/>
          <w:sz w:val="24"/>
          <w:szCs w:val="24"/>
        </w:rPr>
        <w:t>.</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b/>
          <w:sz w:val="24"/>
          <w:szCs w:val="24"/>
        </w:rPr>
        <w:t>Расстояния</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sz w:val="24"/>
          <w:szCs w:val="24"/>
        </w:rPr>
        <w:t xml:space="preserve">Расстояние между точками. Расстояние от точки до прямой. </w:t>
      </w:r>
      <w:r w:rsidRPr="002D225F">
        <w:rPr>
          <w:rFonts w:ascii="Times New Roman" w:hAnsi="Times New Roman"/>
          <w:i/>
          <w:sz w:val="24"/>
          <w:szCs w:val="24"/>
        </w:rPr>
        <w:t>Расстояние между фигурами</w:t>
      </w:r>
      <w:r w:rsidRPr="002D225F">
        <w:rPr>
          <w:rFonts w:ascii="Times New Roman" w:hAnsi="Times New Roman"/>
          <w:sz w:val="24"/>
          <w:szCs w:val="24"/>
        </w:rPr>
        <w:t xml:space="preserve">. </w:t>
      </w:r>
    </w:p>
    <w:p w:rsidR="0056790F" w:rsidRPr="002D225F" w:rsidRDefault="0056790F" w:rsidP="002D225F">
      <w:pPr>
        <w:pStyle w:val="Subtitle"/>
        <w:spacing w:after="0" w:line="240" w:lineRule="auto"/>
        <w:rPr>
          <w:rFonts w:ascii="Times New Roman" w:hAnsi="Times New Roman"/>
          <w:b/>
          <w:i w:val="0"/>
          <w:color w:val="auto"/>
          <w:spacing w:val="0"/>
        </w:rPr>
      </w:pPr>
      <w:r w:rsidRPr="002D225F">
        <w:rPr>
          <w:rFonts w:ascii="Times New Roman" w:hAnsi="Times New Roman"/>
          <w:b/>
          <w:i w:val="0"/>
          <w:color w:val="auto"/>
          <w:spacing w:val="0"/>
        </w:rPr>
        <w:t>Геометрические построения</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sz w:val="24"/>
          <w:szCs w:val="24"/>
        </w:rPr>
        <w:t>Геометрические построения для иллюстрации свойств геометрических фигур.</w:t>
      </w:r>
    </w:p>
    <w:p w:rsidR="0056790F" w:rsidRPr="002D225F" w:rsidRDefault="0056790F" w:rsidP="002D225F">
      <w:pPr>
        <w:spacing w:after="0" w:line="240" w:lineRule="auto"/>
        <w:rPr>
          <w:rFonts w:ascii="Times New Roman" w:hAnsi="Times New Roman"/>
          <w:i/>
          <w:sz w:val="24"/>
          <w:szCs w:val="24"/>
        </w:rPr>
      </w:pPr>
      <w:r w:rsidRPr="002D225F">
        <w:rPr>
          <w:rFonts w:ascii="Times New Roman" w:hAnsi="Times New Roman"/>
          <w:sz w:val="24"/>
          <w:szCs w:val="24"/>
        </w:rPr>
        <w:t xml:space="preserve">Инструменты для построений: циркуль, линейка, угольник. </w:t>
      </w:r>
      <w:r w:rsidRPr="002D225F">
        <w:rPr>
          <w:rFonts w:ascii="Times New Roman" w:hAnsi="Times New Roman"/>
          <w:i/>
          <w:sz w:val="24"/>
          <w:szCs w:val="24"/>
        </w:rPr>
        <w:t xml:space="preserve">Простейшие построения циркулем и линейкой: построение биссектрисы угла, перпендикуляра к прямой, угла, равного данному, </w:t>
      </w:r>
    </w:p>
    <w:p w:rsidR="0056790F" w:rsidRPr="002D225F" w:rsidRDefault="0056790F" w:rsidP="002D225F">
      <w:pPr>
        <w:spacing w:after="0" w:line="240" w:lineRule="auto"/>
        <w:rPr>
          <w:rFonts w:ascii="Times New Roman" w:hAnsi="Times New Roman"/>
          <w:i/>
          <w:sz w:val="24"/>
          <w:szCs w:val="24"/>
        </w:rPr>
      </w:pPr>
      <w:r w:rsidRPr="002D225F">
        <w:rPr>
          <w:rFonts w:ascii="Times New Roman" w:hAnsi="Times New Roman"/>
          <w:i/>
          <w:sz w:val="24"/>
          <w:szCs w:val="24"/>
        </w:rPr>
        <w:t>Построение треугольников по трем сторонам, двум сторонам и углу между ними, стороне и двум прилежащим к ней углам.</w:t>
      </w:r>
    </w:p>
    <w:p w:rsidR="0056790F" w:rsidRPr="002D225F" w:rsidRDefault="0056790F" w:rsidP="002D225F">
      <w:pPr>
        <w:spacing w:after="0" w:line="240" w:lineRule="auto"/>
        <w:rPr>
          <w:rFonts w:ascii="Times New Roman" w:hAnsi="Times New Roman"/>
          <w:i/>
          <w:sz w:val="24"/>
          <w:szCs w:val="24"/>
        </w:rPr>
      </w:pPr>
      <w:r w:rsidRPr="002D225F">
        <w:rPr>
          <w:rFonts w:ascii="Times New Roman" w:hAnsi="Times New Roman"/>
          <w:i/>
          <w:sz w:val="24"/>
          <w:szCs w:val="24"/>
        </w:rPr>
        <w:t>Деление отрезка в данном отношении.</w:t>
      </w:r>
    </w:p>
    <w:p w:rsidR="0056790F" w:rsidRPr="002D225F" w:rsidRDefault="0056790F" w:rsidP="002D225F">
      <w:pPr>
        <w:pStyle w:val="Subtitle"/>
        <w:spacing w:after="0" w:line="240" w:lineRule="auto"/>
        <w:rPr>
          <w:rFonts w:ascii="Times New Roman" w:hAnsi="Times New Roman"/>
          <w:b/>
          <w:i w:val="0"/>
          <w:color w:val="auto"/>
          <w:spacing w:val="0"/>
        </w:rPr>
      </w:pPr>
      <w:r w:rsidRPr="002D225F">
        <w:rPr>
          <w:rFonts w:ascii="Times New Roman" w:hAnsi="Times New Roman"/>
          <w:b/>
          <w:i w:val="0"/>
          <w:color w:val="auto"/>
          <w:spacing w:val="0"/>
        </w:rPr>
        <w:t xml:space="preserve">Геометрические преобразования </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b/>
          <w:bCs/>
          <w:sz w:val="24"/>
          <w:szCs w:val="24"/>
        </w:rPr>
        <w:t>Преобразования</w:t>
      </w:r>
    </w:p>
    <w:p w:rsidR="0056790F" w:rsidRPr="002D225F" w:rsidRDefault="0056790F" w:rsidP="002D225F">
      <w:pPr>
        <w:spacing w:after="0" w:line="240" w:lineRule="auto"/>
        <w:rPr>
          <w:rFonts w:ascii="Times New Roman" w:hAnsi="Times New Roman"/>
          <w:b/>
          <w:bCs/>
          <w:sz w:val="24"/>
          <w:szCs w:val="24"/>
        </w:rPr>
      </w:pPr>
      <w:r w:rsidRPr="002D225F">
        <w:rPr>
          <w:rFonts w:ascii="Times New Roman" w:hAnsi="Times New Roman"/>
          <w:sz w:val="24"/>
          <w:szCs w:val="24"/>
        </w:rPr>
        <w:t xml:space="preserve">Понятие преобразования. Представление о метапредметном понятии «преобразование». </w:t>
      </w:r>
      <w:r w:rsidRPr="002D225F">
        <w:rPr>
          <w:rFonts w:ascii="Times New Roman" w:hAnsi="Times New Roman"/>
          <w:i/>
          <w:sz w:val="24"/>
          <w:szCs w:val="24"/>
        </w:rPr>
        <w:t>Подобие</w:t>
      </w:r>
      <w:r w:rsidRPr="002D225F">
        <w:rPr>
          <w:rFonts w:ascii="Times New Roman" w:hAnsi="Times New Roman"/>
          <w:sz w:val="24"/>
          <w:szCs w:val="24"/>
        </w:rPr>
        <w:t>.</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b/>
          <w:bCs/>
          <w:sz w:val="24"/>
          <w:szCs w:val="24"/>
        </w:rPr>
        <w:t>Движения</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sz w:val="24"/>
          <w:szCs w:val="24"/>
        </w:rPr>
        <w:t>Осевая и центральная симметрия</w:t>
      </w:r>
      <w:r w:rsidRPr="002D225F">
        <w:rPr>
          <w:rFonts w:ascii="Times New Roman" w:hAnsi="Times New Roman"/>
          <w:i/>
          <w:sz w:val="24"/>
          <w:szCs w:val="24"/>
        </w:rPr>
        <w:t>, поворот и параллельный перенос. Комбинации движений на плоскости и их свойства</w:t>
      </w:r>
      <w:r w:rsidRPr="002D225F">
        <w:rPr>
          <w:rFonts w:ascii="Times New Roman" w:hAnsi="Times New Roman"/>
          <w:sz w:val="24"/>
          <w:szCs w:val="24"/>
        </w:rPr>
        <w:t xml:space="preserve">. </w:t>
      </w:r>
    </w:p>
    <w:p w:rsidR="0056790F" w:rsidRPr="002D225F" w:rsidRDefault="0056790F" w:rsidP="002D225F">
      <w:pPr>
        <w:pStyle w:val="Subtitle"/>
        <w:spacing w:after="0" w:line="240" w:lineRule="auto"/>
        <w:rPr>
          <w:rFonts w:ascii="Times New Roman" w:hAnsi="Times New Roman"/>
          <w:b/>
          <w:i w:val="0"/>
          <w:color w:val="auto"/>
          <w:spacing w:val="0"/>
        </w:rPr>
      </w:pPr>
      <w:r w:rsidRPr="002D225F">
        <w:rPr>
          <w:rFonts w:ascii="Times New Roman" w:hAnsi="Times New Roman"/>
          <w:b/>
          <w:i w:val="0"/>
          <w:color w:val="auto"/>
          <w:spacing w:val="0"/>
        </w:rPr>
        <w:t>Векторы и координаты на плоскости</w:t>
      </w:r>
    </w:p>
    <w:p w:rsidR="0056790F" w:rsidRPr="002D225F" w:rsidRDefault="0056790F" w:rsidP="002D225F">
      <w:pPr>
        <w:spacing w:after="0" w:line="240" w:lineRule="auto"/>
        <w:rPr>
          <w:rFonts w:ascii="Times New Roman" w:hAnsi="Times New Roman"/>
          <w:b/>
          <w:sz w:val="24"/>
          <w:szCs w:val="24"/>
        </w:rPr>
      </w:pPr>
      <w:r w:rsidRPr="002D225F">
        <w:rPr>
          <w:rFonts w:ascii="Times New Roman" w:hAnsi="Times New Roman"/>
          <w:b/>
          <w:iCs/>
          <w:sz w:val="24"/>
          <w:szCs w:val="24"/>
        </w:rPr>
        <w:t>Векторы</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sz w:val="24"/>
          <w:szCs w:val="24"/>
        </w:rPr>
        <w:t>Понятие вектора, действия над векторами</w:t>
      </w:r>
      <w:r w:rsidRPr="002D225F">
        <w:rPr>
          <w:rFonts w:ascii="Times New Roman" w:hAnsi="Times New Roman"/>
          <w:i/>
          <w:sz w:val="24"/>
          <w:szCs w:val="24"/>
        </w:rPr>
        <w:t xml:space="preserve">, </w:t>
      </w:r>
      <w:r w:rsidRPr="002D225F">
        <w:rPr>
          <w:rFonts w:ascii="Times New Roman" w:hAnsi="Times New Roman"/>
          <w:sz w:val="24"/>
          <w:szCs w:val="24"/>
        </w:rPr>
        <w:t>использование векторов в физике,</w:t>
      </w:r>
      <w:r w:rsidRPr="002D225F">
        <w:rPr>
          <w:rFonts w:ascii="Times New Roman" w:hAnsi="Times New Roman"/>
          <w:i/>
          <w:sz w:val="24"/>
          <w:szCs w:val="24"/>
        </w:rPr>
        <w:t xml:space="preserve"> разложение вектора на составляющие, скалярное произведение</w:t>
      </w:r>
      <w:r w:rsidRPr="002D225F">
        <w:rPr>
          <w:rFonts w:ascii="Times New Roman" w:hAnsi="Times New Roman"/>
          <w:sz w:val="24"/>
          <w:szCs w:val="24"/>
        </w:rPr>
        <w:t xml:space="preserve">. </w:t>
      </w:r>
    </w:p>
    <w:p w:rsidR="0056790F" w:rsidRPr="002D225F" w:rsidRDefault="0056790F" w:rsidP="002D225F">
      <w:pPr>
        <w:spacing w:after="0" w:line="240" w:lineRule="auto"/>
        <w:rPr>
          <w:rFonts w:ascii="Times New Roman" w:hAnsi="Times New Roman"/>
          <w:b/>
          <w:bCs/>
          <w:sz w:val="24"/>
          <w:szCs w:val="24"/>
        </w:rPr>
      </w:pPr>
      <w:r w:rsidRPr="002D225F">
        <w:rPr>
          <w:rFonts w:ascii="Times New Roman" w:hAnsi="Times New Roman"/>
          <w:b/>
          <w:bCs/>
          <w:sz w:val="24"/>
          <w:szCs w:val="24"/>
        </w:rPr>
        <w:t>Координаты</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sz w:val="24"/>
          <w:szCs w:val="24"/>
        </w:rPr>
        <w:t xml:space="preserve">Основные понятия, </w:t>
      </w:r>
      <w:r w:rsidRPr="002D225F">
        <w:rPr>
          <w:rFonts w:ascii="Times New Roman" w:hAnsi="Times New Roman"/>
          <w:i/>
          <w:sz w:val="24"/>
          <w:szCs w:val="24"/>
        </w:rPr>
        <w:t>координаты вектора, расстояние между точками. Координаты середины отрезка. Уравнения фигур.</w:t>
      </w:r>
    </w:p>
    <w:p w:rsidR="0056790F" w:rsidRPr="002D225F" w:rsidRDefault="0056790F" w:rsidP="002D225F">
      <w:pPr>
        <w:spacing w:after="0" w:line="240" w:lineRule="auto"/>
        <w:rPr>
          <w:rFonts w:ascii="Times New Roman" w:hAnsi="Times New Roman"/>
          <w:i/>
          <w:sz w:val="24"/>
          <w:szCs w:val="24"/>
        </w:rPr>
      </w:pPr>
      <w:r w:rsidRPr="002D225F">
        <w:rPr>
          <w:rFonts w:ascii="Times New Roman" w:hAnsi="Times New Roman"/>
          <w:i/>
          <w:sz w:val="24"/>
          <w:szCs w:val="24"/>
        </w:rPr>
        <w:t>Применение векторов и координат для решения простейших геометрических задач.</w:t>
      </w:r>
    </w:p>
    <w:p w:rsidR="0056790F" w:rsidRPr="002D225F" w:rsidRDefault="0056790F" w:rsidP="002D225F">
      <w:pPr>
        <w:pStyle w:val="Heading3"/>
        <w:spacing w:before="0" w:beforeAutospacing="0" w:after="0" w:afterAutospacing="0"/>
        <w:rPr>
          <w:sz w:val="24"/>
          <w:szCs w:val="24"/>
        </w:rPr>
      </w:pPr>
      <w:bookmarkStart w:id="212" w:name="_Toc405513924"/>
      <w:bookmarkStart w:id="213" w:name="_Toc284662802"/>
      <w:bookmarkStart w:id="214" w:name="_Toc284663429"/>
      <w:r w:rsidRPr="002D225F">
        <w:rPr>
          <w:sz w:val="24"/>
          <w:szCs w:val="24"/>
        </w:rPr>
        <w:t>История математики</w:t>
      </w:r>
      <w:bookmarkEnd w:id="212"/>
      <w:bookmarkEnd w:id="213"/>
      <w:bookmarkEnd w:id="214"/>
    </w:p>
    <w:p w:rsidR="0056790F" w:rsidRPr="002D225F" w:rsidRDefault="0056790F" w:rsidP="002D225F">
      <w:pPr>
        <w:spacing w:after="0" w:line="240" w:lineRule="auto"/>
        <w:rPr>
          <w:rFonts w:ascii="Times New Roman" w:hAnsi="Times New Roman"/>
          <w:i/>
          <w:sz w:val="24"/>
          <w:szCs w:val="24"/>
        </w:rPr>
      </w:pPr>
      <w:r w:rsidRPr="002D225F">
        <w:rPr>
          <w:rFonts w:ascii="Times New Roman" w:hAnsi="Times New Roman"/>
          <w:i/>
          <w:sz w:val="24"/>
          <w:szCs w:val="24"/>
        </w:rPr>
        <w:t>Возникновение математики как науки, этапы ее развития. Основные разделы математики. Выдающиеся математики и их вклад в развитие науки.</w:t>
      </w:r>
    </w:p>
    <w:p w:rsidR="0056790F" w:rsidRPr="002D225F" w:rsidRDefault="0056790F" w:rsidP="002D225F">
      <w:pPr>
        <w:spacing w:after="0" w:line="240" w:lineRule="auto"/>
        <w:rPr>
          <w:rFonts w:ascii="Times New Roman" w:hAnsi="Times New Roman"/>
          <w:i/>
          <w:sz w:val="24"/>
          <w:szCs w:val="24"/>
        </w:rPr>
      </w:pPr>
      <w:r w:rsidRPr="002D225F">
        <w:rPr>
          <w:rFonts w:ascii="Times New Roman" w:hAnsi="Times New Roman"/>
          <w:i/>
          <w:sz w:val="24"/>
          <w:szCs w:val="24"/>
        </w:rPr>
        <w:t>Бесконечность множества простых чисел. Числа и длины отрезков. Рациональные числа. Потребность в иррациональных числах. Школа Пифагора</w:t>
      </w:r>
    </w:p>
    <w:p w:rsidR="0056790F" w:rsidRPr="002D225F" w:rsidRDefault="0056790F" w:rsidP="002D225F">
      <w:pPr>
        <w:spacing w:after="0" w:line="240" w:lineRule="auto"/>
        <w:rPr>
          <w:rFonts w:ascii="Times New Roman" w:hAnsi="Times New Roman"/>
          <w:i/>
          <w:sz w:val="24"/>
          <w:szCs w:val="24"/>
        </w:rPr>
      </w:pPr>
      <w:r w:rsidRPr="002D225F">
        <w:rPr>
          <w:rFonts w:ascii="Times New Roman" w:hAnsi="Times New Roman"/>
          <w:i/>
          <w:sz w:val="24"/>
          <w:szCs w:val="24"/>
        </w:rPr>
        <w:t>Зарождение алгебры в недрах арифметики. Ал-Хорезми. Рождение буквенной символики. П. Ферма, Ф. Виет, Р. Декарт. История вопроса о нахождении формул корней алгебраических уравнений степеней, больших четырех. Н. Тарталья, Дж. Кардано, Н.Х. Абель, Э. Галуа.</w:t>
      </w:r>
    </w:p>
    <w:p w:rsidR="0056790F" w:rsidRPr="002D225F" w:rsidRDefault="0056790F" w:rsidP="002D225F">
      <w:pPr>
        <w:spacing w:after="0" w:line="240" w:lineRule="auto"/>
        <w:rPr>
          <w:rFonts w:ascii="Times New Roman" w:hAnsi="Times New Roman"/>
          <w:i/>
          <w:sz w:val="24"/>
          <w:szCs w:val="24"/>
        </w:rPr>
      </w:pPr>
      <w:r w:rsidRPr="002D225F">
        <w:rPr>
          <w:rFonts w:ascii="Times New Roman" w:hAnsi="Times New Roman"/>
          <w:i/>
          <w:sz w:val="24"/>
          <w:szCs w:val="24"/>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систем координат.</w:t>
      </w:r>
    </w:p>
    <w:p w:rsidR="0056790F" w:rsidRPr="002D225F" w:rsidRDefault="0056790F" w:rsidP="002D225F">
      <w:pPr>
        <w:spacing w:after="0" w:line="240" w:lineRule="auto"/>
        <w:rPr>
          <w:rFonts w:ascii="Times New Roman" w:hAnsi="Times New Roman"/>
          <w:i/>
          <w:sz w:val="24"/>
          <w:szCs w:val="24"/>
        </w:rPr>
      </w:pPr>
      <w:r w:rsidRPr="002D225F">
        <w:rPr>
          <w:rFonts w:ascii="Times New Roman" w:hAnsi="Times New Roman"/>
          <w:i/>
          <w:sz w:val="24"/>
          <w:szCs w:val="24"/>
        </w:rPr>
        <w:t>Задача Леонардо Пизанского (Фибоначчи) о кроликах, числа Фибоначчи. Задача о шахматной доске. Сходимость геометрической прогрессии.</w:t>
      </w:r>
    </w:p>
    <w:p w:rsidR="0056790F" w:rsidRPr="002D225F" w:rsidRDefault="0056790F" w:rsidP="002D225F">
      <w:pPr>
        <w:spacing w:after="0" w:line="240" w:lineRule="auto"/>
        <w:rPr>
          <w:rFonts w:ascii="Times New Roman" w:hAnsi="Times New Roman"/>
          <w:i/>
          <w:sz w:val="24"/>
          <w:szCs w:val="24"/>
        </w:rPr>
      </w:pPr>
      <w:r w:rsidRPr="002D225F">
        <w:rPr>
          <w:rFonts w:ascii="Times New Roman" w:hAnsi="Times New Roman"/>
          <w:i/>
          <w:sz w:val="24"/>
          <w:szCs w:val="24"/>
        </w:rPr>
        <w:t>Истоки теории вероятностей: страховое дело, азартные игры. П. Ферма, Б.Паскаль, Я. Бернулли, А.Н.Колмогоров.</w:t>
      </w:r>
    </w:p>
    <w:p w:rsidR="0056790F" w:rsidRPr="002D225F" w:rsidRDefault="0056790F" w:rsidP="002D225F">
      <w:pPr>
        <w:spacing w:after="0" w:line="240" w:lineRule="auto"/>
        <w:rPr>
          <w:rFonts w:ascii="Times New Roman" w:hAnsi="Times New Roman"/>
          <w:i/>
          <w:sz w:val="24"/>
          <w:szCs w:val="24"/>
        </w:rPr>
      </w:pPr>
      <w:r w:rsidRPr="002D225F">
        <w:rPr>
          <w:rFonts w:ascii="Times New Roman" w:hAnsi="Times New Roman"/>
          <w:i/>
          <w:sz w:val="24"/>
          <w:szCs w:val="24"/>
        </w:rPr>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 Золотое сечение. «Начала» Евклида. Л Эйлер, Н.И.Лобачевский. История пятого постулата.</w:t>
      </w:r>
    </w:p>
    <w:p w:rsidR="0056790F" w:rsidRPr="002D225F" w:rsidRDefault="0056790F" w:rsidP="002D225F">
      <w:pPr>
        <w:spacing w:after="0" w:line="240" w:lineRule="auto"/>
        <w:rPr>
          <w:rFonts w:ascii="Times New Roman" w:hAnsi="Times New Roman"/>
          <w:i/>
          <w:sz w:val="24"/>
          <w:szCs w:val="24"/>
        </w:rPr>
      </w:pPr>
      <w:r w:rsidRPr="002D225F">
        <w:rPr>
          <w:rFonts w:ascii="Times New Roman" w:hAnsi="Times New Roman"/>
          <w:i/>
          <w:sz w:val="24"/>
          <w:szCs w:val="24"/>
        </w:rPr>
        <w:t>Геометрия и искусство. Геометрические закономерности окружающего мира.</w:t>
      </w:r>
    </w:p>
    <w:p w:rsidR="0056790F" w:rsidRPr="002D225F" w:rsidRDefault="0056790F" w:rsidP="002D225F">
      <w:pPr>
        <w:spacing w:after="0" w:line="240" w:lineRule="auto"/>
        <w:rPr>
          <w:rFonts w:ascii="Times New Roman" w:hAnsi="Times New Roman"/>
          <w:i/>
          <w:sz w:val="24"/>
          <w:szCs w:val="24"/>
        </w:rPr>
      </w:pPr>
      <w:r w:rsidRPr="002D225F">
        <w:rPr>
          <w:rFonts w:ascii="Times New Roman" w:hAnsi="Times New Roman"/>
          <w:i/>
          <w:sz w:val="24"/>
          <w:szCs w:val="24"/>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56790F" w:rsidRPr="002D225F" w:rsidRDefault="0056790F" w:rsidP="002D225F">
      <w:pPr>
        <w:spacing w:after="0" w:line="240" w:lineRule="auto"/>
        <w:rPr>
          <w:rFonts w:ascii="Times New Roman" w:hAnsi="Times New Roman"/>
          <w:i/>
          <w:sz w:val="24"/>
          <w:szCs w:val="24"/>
        </w:rPr>
      </w:pPr>
      <w:r w:rsidRPr="002D225F">
        <w:rPr>
          <w:rFonts w:ascii="Times New Roman" w:hAnsi="Times New Roman"/>
          <w:i/>
          <w:sz w:val="24"/>
          <w:szCs w:val="24"/>
        </w:rPr>
        <w:t xml:space="preserve">Роль российских ученых в развитии математики: Л. Эйлер. Н.И. Лобачевский, П.Л.Чебышев, С. Ковалевская, А.Н. Колмогоров. </w:t>
      </w:r>
    </w:p>
    <w:p w:rsidR="0056790F" w:rsidRPr="002D225F" w:rsidRDefault="0056790F" w:rsidP="002D225F">
      <w:pPr>
        <w:spacing w:after="0" w:line="240" w:lineRule="auto"/>
        <w:rPr>
          <w:rFonts w:ascii="Times New Roman" w:hAnsi="Times New Roman"/>
          <w:i/>
          <w:sz w:val="24"/>
          <w:szCs w:val="24"/>
        </w:rPr>
      </w:pPr>
      <w:r w:rsidRPr="002D225F">
        <w:rPr>
          <w:rFonts w:ascii="Times New Roman" w:hAnsi="Times New Roman"/>
          <w:i/>
          <w:sz w:val="24"/>
          <w:szCs w:val="24"/>
        </w:rPr>
        <w:t xml:space="preserve">Математика в развитии России: Петр </w:t>
      </w:r>
      <w:r w:rsidRPr="002D225F">
        <w:rPr>
          <w:rFonts w:ascii="Times New Roman" w:hAnsi="Times New Roman"/>
          <w:i/>
          <w:sz w:val="24"/>
          <w:szCs w:val="24"/>
          <w:lang w:val="en-US"/>
        </w:rPr>
        <w:t>I</w:t>
      </w:r>
      <w:r w:rsidRPr="002D225F">
        <w:rPr>
          <w:rFonts w:ascii="Times New Roman" w:hAnsi="Times New Roman"/>
          <w:i/>
          <w:sz w:val="24"/>
          <w:szCs w:val="24"/>
        </w:rPr>
        <w:t>, школа математических и навигацких наук, развитие российского флота, А.Н. Крылов. Космическая программа и М.В. Келдыш.</w:t>
      </w:r>
    </w:p>
    <w:p w:rsidR="0056790F" w:rsidRPr="002D225F" w:rsidRDefault="0056790F" w:rsidP="002D225F">
      <w:pPr>
        <w:spacing w:after="0" w:line="240" w:lineRule="auto"/>
        <w:rPr>
          <w:rFonts w:ascii="Times New Roman" w:hAnsi="Times New Roman"/>
          <w:i/>
          <w:sz w:val="24"/>
          <w:szCs w:val="24"/>
        </w:rPr>
      </w:pPr>
    </w:p>
    <w:p w:rsidR="0056790F" w:rsidRPr="002D225F" w:rsidRDefault="0056790F" w:rsidP="002D225F">
      <w:pPr>
        <w:pStyle w:val="Heading2"/>
        <w:spacing w:line="240" w:lineRule="auto"/>
        <w:ind w:firstLine="0"/>
        <w:jc w:val="left"/>
        <w:rPr>
          <w:i/>
          <w:sz w:val="24"/>
          <w:szCs w:val="24"/>
        </w:rPr>
      </w:pPr>
      <w:bookmarkStart w:id="215" w:name="_Toc405513925"/>
      <w:bookmarkStart w:id="216" w:name="_Toc284662803"/>
      <w:bookmarkStart w:id="217" w:name="_Toc284663430"/>
      <w:r w:rsidRPr="002D225F">
        <w:rPr>
          <w:sz w:val="24"/>
          <w:szCs w:val="24"/>
        </w:rPr>
        <w:t>Содержание курса математики в 7-9 классах (углубленный уровень)</w:t>
      </w:r>
      <w:bookmarkEnd w:id="215"/>
      <w:bookmarkEnd w:id="216"/>
      <w:bookmarkEnd w:id="217"/>
    </w:p>
    <w:p w:rsidR="0056790F" w:rsidRPr="002D225F" w:rsidRDefault="0056790F" w:rsidP="002D225F">
      <w:pPr>
        <w:pStyle w:val="Heading3"/>
        <w:spacing w:before="0" w:beforeAutospacing="0" w:after="0" w:afterAutospacing="0"/>
        <w:rPr>
          <w:sz w:val="24"/>
          <w:szCs w:val="24"/>
        </w:rPr>
      </w:pPr>
      <w:bookmarkStart w:id="218" w:name="_Toc405513926"/>
      <w:bookmarkStart w:id="219" w:name="_Toc284662804"/>
      <w:bookmarkStart w:id="220" w:name="_Toc284663431"/>
      <w:r w:rsidRPr="002D225F">
        <w:rPr>
          <w:sz w:val="24"/>
          <w:szCs w:val="24"/>
        </w:rPr>
        <w:t>Алгебра</w:t>
      </w:r>
      <w:bookmarkEnd w:id="218"/>
      <w:bookmarkEnd w:id="219"/>
      <w:bookmarkEnd w:id="220"/>
    </w:p>
    <w:p w:rsidR="0056790F" w:rsidRPr="002D225F" w:rsidRDefault="0056790F" w:rsidP="002D225F">
      <w:pPr>
        <w:pStyle w:val="Subtitle"/>
        <w:spacing w:after="0" w:line="240" w:lineRule="auto"/>
        <w:rPr>
          <w:rFonts w:ascii="Times New Roman" w:hAnsi="Times New Roman"/>
          <w:b/>
          <w:i w:val="0"/>
          <w:color w:val="auto"/>
          <w:spacing w:val="0"/>
        </w:rPr>
      </w:pPr>
      <w:r w:rsidRPr="002D225F">
        <w:rPr>
          <w:rFonts w:ascii="Times New Roman" w:hAnsi="Times New Roman"/>
          <w:b/>
          <w:i w:val="0"/>
          <w:color w:val="auto"/>
          <w:spacing w:val="0"/>
        </w:rPr>
        <w:t>Числа</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b/>
          <w:bCs/>
          <w:sz w:val="24"/>
          <w:szCs w:val="24"/>
        </w:rPr>
        <w:t>Рациональные числа</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sz w:val="24"/>
          <w:szCs w:val="24"/>
        </w:rPr>
        <w:t xml:space="preserve">Сравнение рациональных чисел. Действия с рациональными числами. Конечные и бесконечные десятичные дроби. Представление рационального числа в виде десятичной дроби. </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b/>
          <w:bCs/>
          <w:sz w:val="24"/>
          <w:szCs w:val="24"/>
        </w:rPr>
        <w:t>Иррациональные числа</w:t>
      </w:r>
    </w:p>
    <w:p w:rsidR="0056790F" w:rsidRPr="002D225F" w:rsidRDefault="0056790F" w:rsidP="002D225F">
      <w:pPr>
        <w:spacing w:after="0" w:line="240" w:lineRule="auto"/>
        <w:rPr>
          <w:rFonts w:ascii="Times New Roman" w:hAnsi="Times New Roman"/>
          <w:bCs/>
          <w:sz w:val="24"/>
          <w:szCs w:val="24"/>
        </w:rPr>
      </w:pPr>
      <w:r w:rsidRPr="002D225F">
        <w:rPr>
          <w:rFonts w:ascii="Times New Roman" w:hAnsi="Times New Roman"/>
          <w:sz w:val="24"/>
          <w:szCs w:val="24"/>
        </w:rPr>
        <w:t xml:space="preserve">Понятие иррационального числа. Распознавание иррациональных чисел. Действия с иррациональными числами. Свойства действий с иррациональными числами. Сравнение иррациональных чисел. </w:t>
      </w:r>
      <w:r w:rsidRPr="002D225F">
        <w:rPr>
          <w:rFonts w:ascii="Times New Roman" w:hAnsi="Times New Roman"/>
          <w:bCs/>
          <w:sz w:val="24"/>
          <w:szCs w:val="24"/>
        </w:rPr>
        <w:t>Множество действительных чисел.</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sz w:val="24"/>
          <w:szCs w:val="24"/>
        </w:rPr>
        <w:t xml:space="preserve">Представления о расширениях числовых множеств. </w:t>
      </w:r>
      <w:bookmarkStart w:id="221" w:name="_Toc403076053"/>
    </w:p>
    <w:p w:rsidR="0056790F" w:rsidRPr="002D225F" w:rsidRDefault="0056790F" w:rsidP="002D225F">
      <w:pPr>
        <w:pStyle w:val="Subtitle"/>
        <w:spacing w:after="0" w:line="240" w:lineRule="auto"/>
        <w:rPr>
          <w:rFonts w:ascii="Times New Roman" w:hAnsi="Times New Roman"/>
          <w:b/>
          <w:i w:val="0"/>
          <w:color w:val="auto"/>
          <w:spacing w:val="0"/>
        </w:rPr>
      </w:pPr>
      <w:r w:rsidRPr="002D225F">
        <w:rPr>
          <w:rFonts w:ascii="Times New Roman" w:hAnsi="Times New Roman"/>
          <w:b/>
          <w:i w:val="0"/>
          <w:color w:val="auto"/>
          <w:spacing w:val="0"/>
        </w:rPr>
        <w:t>Тождественные преобразования</w:t>
      </w:r>
      <w:bookmarkEnd w:id="221"/>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b/>
          <w:bCs/>
          <w:sz w:val="24"/>
          <w:szCs w:val="24"/>
        </w:rPr>
        <w:t>Числовые и буквенные выражения</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sz w:val="24"/>
          <w:szCs w:val="24"/>
        </w:rPr>
        <w:t xml:space="preserve">Выражение с переменной. Значение выражения. Подстановка выражений вместо переменных. </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sz w:val="24"/>
          <w:szCs w:val="24"/>
        </w:rPr>
        <w:t xml:space="preserve">Законы арифметических действий. Преобразования числовых выражений, содержащих степени с натуральным и целым показателем. </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b/>
          <w:bCs/>
          <w:sz w:val="24"/>
          <w:szCs w:val="24"/>
        </w:rPr>
        <w:t>Многочлены</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sz w:val="24"/>
          <w:szCs w:val="24"/>
        </w:rPr>
        <w:t xml:space="preserve">Одночлен, степень одночлена. Действия с одночленами. Многочлен, степень многочлена. Значения многочлена. Действия с многочленами: сложение, вычитание, умножение, деление. Преобразование целого выражения в многочлен. Формулы сокращенного умножения: разность квадратов, квадрат суммы и разности. Формулы преобразования суммы и разности кубов, куб суммы и разности. Разложение многочленов на множители: вынесение общего множителя за скобки, группировка, использование формул сокращенного умножения. Многочлены с одной переменной. Стандартный вид многочлена с одной переменной. </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bCs/>
          <w:sz w:val="24"/>
          <w:szCs w:val="24"/>
        </w:rPr>
        <w:t>Квадратный трехчлен.</w:t>
      </w:r>
      <w:r w:rsidRPr="002D225F">
        <w:rPr>
          <w:rFonts w:ascii="Times New Roman" w:hAnsi="Times New Roman"/>
          <w:sz w:val="24"/>
          <w:szCs w:val="24"/>
        </w:rPr>
        <w:t xml:space="preserve"> Корни квадратного трехчлена. Разложение на множители квадратного трехчлена. Теорема Виета. Теорема, обратная теореме Виета. Выделение полного квадрата. Разложение на множители способом выделения полного квадрата. </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b/>
          <w:bCs/>
          <w:sz w:val="24"/>
          <w:szCs w:val="24"/>
        </w:rPr>
        <w:t>Понятие тождества</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sz w:val="24"/>
          <w:szCs w:val="24"/>
        </w:rPr>
        <w:t>Тождественное преобразование. Представление о тождестве на множестве.</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b/>
          <w:bCs/>
          <w:sz w:val="24"/>
          <w:szCs w:val="24"/>
        </w:rPr>
        <w:t>Дробно-рациональные выражения</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sz w:val="24"/>
          <w:szCs w:val="24"/>
        </w:rPr>
        <w:t xml:space="preserve">Алгебраическая дробь. Преобразования выражений, содержащих степени с целым показателем. Допустимые значения переменных в дробно-рациональных выражениях. Сокращение алгебраических дробей. Приведение алгебраических дробей к общему знаменателю. Действия с алгебраическими дробями: сложение, умножение, деление. </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sz w:val="24"/>
          <w:szCs w:val="24"/>
        </w:rPr>
        <w:t>Преобразование выражений, содержащих знак модуля.</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b/>
          <w:bCs/>
          <w:sz w:val="24"/>
          <w:szCs w:val="24"/>
        </w:rPr>
        <w:t>Иррациональные выражения</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sz w:val="24"/>
          <w:szCs w:val="24"/>
        </w:rPr>
        <w:t xml:space="preserve">Арифметический квадратный корень. Допустимые значения переменных в выражениях, содержащих арифметические квадратные корни. Преобразование выражений, содержащих квадратные корни. </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sz w:val="24"/>
          <w:szCs w:val="24"/>
        </w:rPr>
        <w:t xml:space="preserve">Корни </w:t>
      </w:r>
      <w:r w:rsidRPr="002D225F">
        <w:rPr>
          <w:rFonts w:ascii="Times New Roman" w:hAnsi="Times New Roman"/>
          <w:i/>
          <w:sz w:val="24"/>
          <w:szCs w:val="24"/>
        </w:rPr>
        <w:t>n</w:t>
      </w:r>
      <w:r w:rsidRPr="002D225F">
        <w:rPr>
          <w:rFonts w:ascii="Times New Roman" w:hAnsi="Times New Roman"/>
          <w:sz w:val="24"/>
          <w:szCs w:val="24"/>
        </w:rPr>
        <w:t xml:space="preserve">-ых степеней. Допустимые значения переменных в выражениях, содержащих корни </w:t>
      </w:r>
      <w:r w:rsidRPr="002D225F">
        <w:rPr>
          <w:rFonts w:ascii="Times New Roman" w:hAnsi="Times New Roman"/>
          <w:i/>
          <w:sz w:val="24"/>
          <w:szCs w:val="24"/>
        </w:rPr>
        <w:t>n</w:t>
      </w:r>
      <w:r w:rsidRPr="002D225F">
        <w:rPr>
          <w:rFonts w:ascii="Times New Roman" w:hAnsi="Times New Roman"/>
          <w:sz w:val="24"/>
          <w:szCs w:val="24"/>
        </w:rPr>
        <w:t xml:space="preserve">-ых степеней. Преобразование выражений, содержащих корни </w:t>
      </w:r>
      <w:r w:rsidRPr="002D225F">
        <w:rPr>
          <w:rFonts w:ascii="Times New Roman" w:hAnsi="Times New Roman"/>
          <w:i/>
          <w:sz w:val="24"/>
          <w:szCs w:val="24"/>
        </w:rPr>
        <w:t>n</w:t>
      </w:r>
      <w:r w:rsidRPr="002D225F">
        <w:rPr>
          <w:rFonts w:ascii="Times New Roman" w:hAnsi="Times New Roman"/>
          <w:sz w:val="24"/>
          <w:szCs w:val="24"/>
        </w:rPr>
        <w:t xml:space="preserve">-ых степеней. </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sz w:val="24"/>
          <w:szCs w:val="24"/>
        </w:rPr>
        <w:t>Степень с рациональным показателем. Преобразование выражений, содержащих степень с рациональным показателем.</w:t>
      </w:r>
    </w:p>
    <w:p w:rsidR="0056790F" w:rsidRPr="002D225F" w:rsidRDefault="0056790F" w:rsidP="002D225F">
      <w:pPr>
        <w:pStyle w:val="Subtitle"/>
        <w:spacing w:after="0" w:line="240" w:lineRule="auto"/>
        <w:rPr>
          <w:rFonts w:ascii="Times New Roman" w:hAnsi="Times New Roman"/>
          <w:b/>
          <w:i w:val="0"/>
          <w:color w:val="auto"/>
          <w:spacing w:val="0"/>
        </w:rPr>
      </w:pPr>
      <w:bookmarkStart w:id="222" w:name="_Toc403076054"/>
      <w:r w:rsidRPr="002D225F">
        <w:rPr>
          <w:rFonts w:ascii="Times New Roman" w:hAnsi="Times New Roman"/>
          <w:b/>
          <w:i w:val="0"/>
          <w:color w:val="auto"/>
          <w:spacing w:val="0"/>
        </w:rPr>
        <w:t xml:space="preserve">Уравнения </w:t>
      </w:r>
      <w:bookmarkEnd w:id="222"/>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b/>
          <w:bCs/>
          <w:sz w:val="24"/>
          <w:szCs w:val="24"/>
        </w:rPr>
        <w:t>Равенства</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sz w:val="24"/>
          <w:szCs w:val="24"/>
        </w:rPr>
        <w:t xml:space="preserve">Числовое равенство. Свойства числовых равенств. Равенство с переменной. </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b/>
          <w:bCs/>
          <w:sz w:val="24"/>
          <w:szCs w:val="24"/>
        </w:rPr>
        <w:t>Уравнения</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sz w:val="24"/>
          <w:szCs w:val="24"/>
        </w:rPr>
        <w:t>Понятие уравнения и корня уравнения. Представление о равносильности уравнений и уравнениях-следствиях.</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sz w:val="24"/>
          <w:szCs w:val="24"/>
        </w:rPr>
        <w:t>Представление о равносильности на множестве. Равносильные преобразования уравнений.</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b/>
          <w:sz w:val="24"/>
          <w:szCs w:val="24"/>
        </w:rPr>
        <w:t>Методы решения уравнений</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sz w:val="24"/>
          <w:szCs w:val="24"/>
        </w:rPr>
        <w:t>Методы равносильных преобразований, метод замены переменной, графический метод. Использование свойств функций при решении уравнений, использование теоремы Виета для уравнений степени выше 2.</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b/>
          <w:bCs/>
          <w:sz w:val="24"/>
          <w:szCs w:val="24"/>
        </w:rPr>
        <w:t>Линейное уравнение и его корни</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sz w:val="24"/>
          <w:szCs w:val="24"/>
        </w:rPr>
        <w:t>Решение линейных уравнений. Количество корней линейного уравнения. Линейное уравнение с параметром.</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b/>
          <w:bCs/>
          <w:sz w:val="24"/>
          <w:szCs w:val="24"/>
        </w:rPr>
        <w:t>Квадратное уравнение и его корни</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sz w:val="24"/>
          <w:szCs w:val="24"/>
        </w:rPr>
        <w:t xml:space="preserve">Дискриминант квадратного уравнения. Формула корней квадратного уравнения. Количество действительных корней квадратного уравнения. Решение квадратных уравнений: графический метод решения, использование формулы для нахождения корней, разложение на множители, подбор корней с использованием теоремы Виета. Биквадратные уравнения. Уравнения, сводимые к линейным и квадратным. Квадратное уравнение с параметром. Решение простейших квадратных уравнений с параметрами. Решение некоторых типов уравнений 3 и 4 степени. </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b/>
          <w:sz w:val="24"/>
          <w:szCs w:val="24"/>
        </w:rPr>
        <w:t>Дробно-рациональные уравнения</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sz w:val="24"/>
          <w:szCs w:val="24"/>
        </w:rPr>
        <w:t xml:space="preserve">Решение дробно-рациональных уравнений. </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b/>
          <w:bCs/>
          <w:sz w:val="24"/>
          <w:szCs w:val="24"/>
        </w:rPr>
        <w:t>Простейшие иррациональные уравнения вида</w:t>
      </w:r>
      <w:r w:rsidRPr="002D225F">
        <w:rPr>
          <w:rFonts w:ascii="Times New Roman" w:hAnsi="Times New Roman"/>
          <w:sz w:val="24"/>
          <w:szCs w:val="24"/>
        </w:rPr>
        <w:t xml:space="preserve">: </w:t>
      </w:r>
      <w:r w:rsidRPr="002D225F">
        <w:rPr>
          <w:rFonts w:ascii="Times New Roman" w:hAnsi="Times New Roman"/>
          <w:position w:val="-16"/>
          <w:sz w:val="24"/>
          <w:szCs w:val="24"/>
        </w:rPr>
        <w:object w:dxaOrig="1120" w:dyaOrig="460">
          <v:shape id="_x0000_i1056" type="#_x0000_t75" style="width:57.75pt;height:21.75pt" o:ole="">
            <v:imagedata r:id="rId11" o:title=""/>
          </v:shape>
          <o:OLEObject Type="Embed" ProgID="Equation.DSMT4" ShapeID="_x0000_i1056" DrawAspect="Content" ObjectID="_1580055502" r:id="rId53"/>
        </w:object>
      </w:r>
      <w:r w:rsidRPr="002D225F">
        <w:rPr>
          <w:rFonts w:ascii="Times New Roman" w:hAnsi="Times New Roman"/>
          <w:sz w:val="24"/>
          <w:szCs w:val="24"/>
        </w:rPr>
        <w:t xml:space="preserve">; </w:t>
      </w:r>
      <w:r w:rsidRPr="002D225F">
        <w:rPr>
          <w:rFonts w:ascii="Times New Roman" w:hAnsi="Times New Roman"/>
          <w:position w:val="-16"/>
          <w:sz w:val="24"/>
          <w:szCs w:val="24"/>
        </w:rPr>
        <w:object w:dxaOrig="1680" w:dyaOrig="460">
          <v:shape id="_x0000_i1057" type="#_x0000_t75" style="width:83.25pt;height:21.75pt" o:ole="">
            <v:imagedata r:id="rId13" o:title=""/>
          </v:shape>
          <o:OLEObject Type="Embed" ProgID="Equation.DSMT4" ShapeID="_x0000_i1057" DrawAspect="Content" ObjectID="_1580055503" r:id="rId54"/>
        </w:object>
      </w:r>
      <w:r w:rsidRPr="002D225F">
        <w:rPr>
          <w:rFonts w:ascii="Times New Roman" w:hAnsi="Times New Roman"/>
          <w:sz w:val="24"/>
          <w:szCs w:val="24"/>
        </w:rPr>
        <w:fldChar w:fldCharType="begin"/>
      </w:r>
      <w:r w:rsidRPr="002D225F">
        <w:rPr>
          <w:rFonts w:ascii="Times New Roman" w:hAnsi="Times New Roman"/>
          <w:sz w:val="24"/>
          <w:szCs w:val="24"/>
        </w:rPr>
        <w:instrText xml:space="preserve"> QUOTE </w:instrText>
      </w:r>
      <w:r w:rsidRPr="009C4955">
        <w:rPr>
          <w:rFonts w:ascii="Times New Roman" w:hAnsi="Times New Roman"/>
          <w:noProof/>
          <w:position w:val="-9"/>
          <w:sz w:val="24"/>
          <w:szCs w:val="24"/>
          <w:lang w:eastAsia="ru-RU"/>
        </w:rPr>
        <w:pict>
          <v:shape id="Рисунок 4" o:spid="_x0000_i1058" type="#_x0000_t75" style="width:64.5pt;height:20.25pt;visibility:visible">
            <v:imagedata r:id="rId55" o:title="" chromakey="white"/>
          </v:shape>
        </w:pict>
      </w:r>
      <w:r w:rsidRPr="002D225F">
        <w:rPr>
          <w:rFonts w:ascii="Times New Roman" w:hAnsi="Times New Roman"/>
          <w:sz w:val="24"/>
          <w:szCs w:val="24"/>
        </w:rPr>
        <w:fldChar w:fldCharType="separate"/>
      </w:r>
      <w:r w:rsidRPr="009C4955">
        <w:rPr>
          <w:rFonts w:ascii="Times New Roman" w:hAnsi="Times New Roman"/>
          <w:noProof/>
          <w:position w:val="-9"/>
          <w:sz w:val="24"/>
          <w:szCs w:val="24"/>
          <w:lang w:eastAsia="ru-RU"/>
        </w:rPr>
        <w:pict>
          <v:shape id="_x0000_i1059" type="#_x0000_t75" style="width:64.5pt;height:20.25pt;visibility:visible">
            <v:imagedata r:id="rId55" o:title="" chromakey="white"/>
          </v:shape>
        </w:pict>
      </w:r>
      <w:r w:rsidRPr="002D225F">
        <w:rPr>
          <w:rFonts w:ascii="Times New Roman" w:hAnsi="Times New Roman"/>
          <w:sz w:val="24"/>
          <w:szCs w:val="24"/>
        </w:rPr>
        <w:fldChar w:fldCharType="end"/>
      </w:r>
      <w:r w:rsidRPr="002D225F">
        <w:rPr>
          <w:rFonts w:ascii="Times New Roman" w:hAnsi="Times New Roman"/>
          <w:sz w:val="24"/>
          <w:szCs w:val="24"/>
        </w:rPr>
        <w:fldChar w:fldCharType="begin"/>
      </w:r>
      <w:r w:rsidRPr="002D225F">
        <w:rPr>
          <w:rFonts w:ascii="Times New Roman" w:hAnsi="Times New Roman"/>
          <w:sz w:val="24"/>
          <w:szCs w:val="24"/>
        </w:rPr>
        <w:instrText xml:space="preserve"> QUOTE </w:instrText>
      </w:r>
      <w:r w:rsidRPr="009C4955">
        <w:rPr>
          <w:rFonts w:ascii="Times New Roman" w:hAnsi="Times New Roman"/>
          <w:noProof/>
          <w:position w:val="-8"/>
          <w:sz w:val="24"/>
          <w:szCs w:val="24"/>
          <w:lang w:eastAsia="ru-RU"/>
        </w:rPr>
        <w:pict>
          <v:shape id="Рисунок 6" o:spid="_x0000_i1060" type="#_x0000_t75" style="width:36.75pt;height:18pt;visibility:visible">
            <v:imagedata r:id="rId56" o:title="" chromakey="white"/>
          </v:shape>
        </w:pict>
      </w:r>
      <w:r w:rsidRPr="002D225F">
        <w:rPr>
          <w:rFonts w:ascii="Times New Roman" w:hAnsi="Times New Roman"/>
          <w:sz w:val="24"/>
          <w:szCs w:val="24"/>
        </w:rPr>
        <w:fldChar w:fldCharType="separate"/>
      </w:r>
      <w:r w:rsidRPr="009C4955">
        <w:rPr>
          <w:rFonts w:ascii="Times New Roman" w:hAnsi="Times New Roman"/>
          <w:noProof/>
          <w:position w:val="-8"/>
          <w:sz w:val="24"/>
          <w:szCs w:val="24"/>
          <w:lang w:eastAsia="ru-RU"/>
        </w:rPr>
        <w:pict>
          <v:shape id="Рисунок 36" o:spid="_x0000_i1061" type="#_x0000_t75" style="width:36.75pt;height:18pt;visibility:visible">
            <v:imagedata r:id="rId56" o:title="" chromakey="white"/>
          </v:shape>
        </w:pict>
      </w:r>
      <w:r w:rsidRPr="002D225F">
        <w:rPr>
          <w:rFonts w:ascii="Times New Roman" w:hAnsi="Times New Roman"/>
          <w:sz w:val="24"/>
          <w:szCs w:val="24"/>
        </w:rPr>
        <w:fldChar w:fldCharType="end"/>
      </w:r>
      <w:r w:rsidRPr="002D225F">
        <w:rPr>
          <w:rFonts w:ascii="Times New Roman" w:hAnsi="Times New Roman"/>
          <w:sz w:val="24"/>
          <w:szCs w:val="24"/>
        </w:rPr>
        <w:fldChar w:fldCharType="begin"/>
      </w:r>
      <w:r w:rsidRPr="002D225F">
        <w:rPr>
          <w:rFonts w:ascii="Times New Roman" w:hAnsi="Times New Roman"/>
          <w:sz w:val="24"/>
          <w:szCs w:val="24"/>
        </w:rPr>
        <w:instrText xml:space="preserve"> QUOTE </w:instrText>
      </w:r>
      <w:r w:rsidRPr="009C4955">
        <w:rPr>
          <w:rFonts w:ascii="Times New Roman" w:hAnsi="Times New Roman"/>
          <w:noProof/>
          <w:position w:val="-8"/>
          <w:sz w:val="24"/>
          <w:szCs w:val="24"/>
          <w:lang w:eastAsia="ru-RU"/>
        </w:rPr>
        <w:pict>
          <v:shape id="Рисунок 7" o:spid="_x0000_i1062" type="#_x0000_t75" style="width:36.75pt;height:18pt;visibility:visible">
            <v:imagedata r:id="rId57" o:title="" chromakey="white"/>
          </v:shape>
        </w:pict>
      </w:r>
      <w:r w:rsidRPr="002D225F">
        <w:rPr>
          <w:rFonts w:ascii="Times New Roman" w:hAnsi="Times New Roman"/>
          <w:sz w:val="24"/>
          <w:szCs w:val="24"/>
        </w:rPr>
        <w:fldChar w:fldCharType="separate"/>
      </w:r>
      <w:r w:rsidRPr="009C4955">
        <w:rPr>
          <w:rFonts w:ascii="Times New Roman" w:hAnsi="Times New Roman"/>
          <w:noProof/>
          <w:position w:val="-8"/>
          <w:sz w:val="24"/>
          <w:szCs w:val="24"/>
          <w:lang w:eastAsia="ru-RU"/>
        </w:rPr>
        <w:pict>
          <v:shape id="Рисунок 38" o:spid="_x0000_i1063" type="#_x0000_t75" style="width:36.75pt;height:18pt;visibility:visible">
            <v:imagedata r:id="rId57" o:title="" chromakey="white"/>
          </v:shape>
        </w:pict>
      </w:r>
      <w:r w:rsidRPr="002D225F">
        <w:rPr>
          <w:rFonts w:ascii="Times New Roman" w:hAnsi="Times New Roman"/>
          <w:sz w:val="24"/>
          <w:szCs w:val="24"/>
        </w:rPr>
        <w:fldChar w:fldCharType="end"/>
      </w:r>
      <w:r w:rsidRPr="002D225F">
        <w:rPr>
          <w:rFonts w:ascii="Times New Roman" w:hAnsi="Times New Roman"/>
          <w:sz w:val="24"/>
          <w:szCs w:val="24"/>
        </w:rPr>
        <w:t xml:space="preserve"> и их решение. Решение иррациональных уравнений вида </w:t>
      </w:r>
      <w:r w:rsidRPr="002D225F">
        <w:rPr>
          <w:rFonts w:ascii="Times New Roman" w:hAnsi="Times New Roman"/>
          <w:position w:val="-16"/>
          <w:sz w:val="24"/>
          <w:szCs w:val="24"/>
        </w:rPr>
        <w:object w:dxaOrig="1480" w:dyaOrig="460">
          <v:shape id="_x0000_i1064" type="#_x0000_t75" style="width:1in;height:21.75pt" o:ole="">
            <v:imagedata r:id="rId58" o:title=""/>
          </v:shape>
          <o:OLEObject Type="Embed" ProgID="Equation.DSMT4" ShapeID="_x0000_i1064" DrawAspect="Content" ObjectID="_1580055504" r:id="rId59"/>
        </w:object>
      </w:r>
      <w:r w:rsidRPr="002D225F">
        <w:rPr>
          <w:rFonts w:ascii="Times New Roman" w:hAnsi="Times New Roman"/>
          <w:sz w:val="24"/>
          <w:szCs w:val="24"/>
        </w:rPr>
        <w:t>.</w:t>
      </w:r>
    </w:p>
    <w:p w:rsidR="0056790F" w:rsidRPr="002D225F" w:rsidRDefault="0056790F" w:rsidP="002D225F">
      <w:pPr>
        <w:pStyle w:val="Subtitle"/>
        <w:spacing w:after="0" w:line="240" w:lineRule="auto"/>
        <w:rPr>
          <w:rFonts w:ascii="Times New Roman" w:hAnsi="Times New Roman"/>
          <w:b/>
          <w:i w:val="0"/>
          <w:color w:val="auto"/>
          <w:spacing w:val="0"/>
        </w:rPr>
      </w:pPr>
      <w:r w:rsidRPr="002D225F">
        <w:rPr>
          <w:rFonts w:ascii="Times New Roman" w:hAnsi="Times New Roman"/>
          <w:b/>
          <w:i w:val="0"/>
          <w:color w:val="auto"/>
          <w:spacing w:val="0"/>
        </w:rPr>
        <w:t>Системы уравнений</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sz w:val="24"/>
          <w:szCs w:val="24"/>
        </w:rPr>
        <w:t xml:space="preserve">Уравнение с двумя переменными. Решение уравнений в целых числах. Линейное уравнение с двумя переменными. Графическая интерпретация линейного уравнения с двумя переменными. </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sz w:val="24"/>
          <w:szCs w:val="24"/>
        </w:rPr>
        <w:t xml:space="preserve">Представление о графической интерпретации произвольного уравнения с двумя переменными: линии на плоскости. </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sz w:val="24"/>
          <w:szCs w:val="24"/>
        </w:rPr>
        <w:t xml:space="preserve">Понятие системы уравнений. Решение систем уравнений. </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sz w:val="24"/>
          <w:szCs w:val="24"/>
        </w:rPr>
        <w:t xml:space="preserve">Представление о равносильности систем уравнений. </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sz w:val="24"/>
          <w:szCs w:val="24"/>
        </w:rPr>
        <w:t xml:space="preserve">Методы решения систем линейных уравнений с двумя переменными графический метод, метод сложения, метод подстановки. Количество решений системы линейных уравнений. Система линейных уравнений с параметром. </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sz w:val="24"/>
          <w:szCs w:val="24"/>
        </w:rPr>
        <w:t xml:space="preserve">Системы нелинейных уравнений. Методы решения систем нелинейных уравнений. Метод деления, метод замены переменных. Однородные системы. </w:t>
      </w:r>
    </w:p>
    <w:p w:rsidR="0056790F" w:rsidRPr="002D225F" w:rsidRDefault="0056790F" w:rsidP="002D225F">
      <w:pPr>
        <w:pStyle w:val="Subtitle"/>
        <w:spacing w:after="0" w:line="240" w:lineRule="auto"/>
        <w:rPr>
          <w:rFonts w:ascii="Times New Roman" w:hAnsi="Times New Roman"/>
          <w:b/>
          <w:i w:val="0"/>
          <w:color w:val="auto"/>
          <w:spacing w:val="0"/>
        </w:rPr>
      </w:pPr>
      <w:r w:rsidRPr="002D225F">
        <w:rPr>
          <w:rFonts w:ascii="Times New Roman" w:hAnsi="Times New Roman"/>
          <w:b/>
          <w:i w:val="0"/>
          <w:color w:val="auto"/>
          <w:spacing w:val="0"/>
        </w:rPr>
        <w:t>Неравенства</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sz w:val="24"/>
          <w:szCs w:val="24"/>
        </w:rPr>
        <w:t xml:space="preserve">Числовые неравенства. Свойства числовых неравенств. Проверка справедливости неравенств при заданных значениях переменных. </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sz w:val="24"/>
          <w:szCs w:val="24"/>
        </w:rPr>
        <w:t>Неравенство с переменной. Строгие и нестрогие неравенства. Доказательство неравенств. Неравенства о средних для двух чисел.</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sz w:val="24"/>
          <w:szCs w:val="24"/>
        </w:rPr>
        <w:t>Понятие о решении неравенства. Множество решений неравенства.</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sz w:val="24"/>
          <w:szCs w:val="24"/>
        </w:rPr>
        <w:t xml:space="preserve">Представление о равносильности неравенств. </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sz w:val="24"/>
          <w:szCs w:val="24"/>
        </w:rPr>
        <w:t>Линейное неравенство и множества его решений. Решение линейных неравенств. Линейное неравенство с параметром.</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sz w:val="24"/>
          <w:szCs w:val="24"/>
        </w:rPr>
        <w:t>Квадратное неравенство и его решения. 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sz w:val="24"/>
          <w:szCs w:val="24"/>
        </w:rPr>
        <w:t xml:space="preserve">Квадратное неравенство с параметром и его решение. </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sz w:val="24"/>
          <w:szCs w:val="24"/>
        </w:rPr>
        <w:t xml:space="preserve">Простейшие иррациональные неравенства вида: </w:t>
      </w:r>
      <w:r w:rsidRPr="002D225F">
        <w:rPr>
          <w:rFonts w:ascii="Times New Roman" w:hAnsi="Times New Roman"/>
          <w:position w:val="-16"/>
          <w:sz w:val="24"/>
          <w:szCs w:val="24"/>
        </w:rPr>
        <w:object w:dxaOrig="1120" w:dyaOrig="460">
          <v:shape id="_x0000_i1065" type="#_x0000_t75" style="width:57.75pt;height:21.75pt" o:ole="">
            <v:imagedata r:id="rId60" o:title=""/>
          </v:shape>
          <o:OLEObject Type="Embed" ProgID="Equation.DSMT4" ShapeID="_x0000_i1065" DrawAspect="Content" ObjectID="_1580055505" r:id="rId61"/>
        </w:object>
      </w:r>
      <w:r w:rsidRPr="002D225F">
        <w:rPr>
          <w:rFonts w:ascii="Times New Roman" w:hAnsi="Times New Roman"/>
          <w:sz w:val="24"/>
          <w:szCs w:val="24"/>
        </w:rPr>
        <w:t xml:space="preserve">; </w:t>
      </w:r>
      <w:r w:rsidRPr="002D225F">
        <w:rPr>
          <w:rFonts w:ascii="Times New Roman" w:hAnsi="Times New Roman"/>
          <w:position w:val="-16"/>
          <w:sz w:val="24"/>
          <w:szCs w:val="24"/>
        </w:rPr>
        <w:object w:dxaOrig="1120" w:dyaOrig="460">
          <v:shape id="_x0000_i1066" type="#_x0000_t75" style="width:57.75pt;height:21.75pt" o:ole="">
            <v:imagedata r:id="rId62" o:title=""/>
          </v:shape>
          <o:OLEObject Type="Embed" ProgID="Equation.DSMT4" ShapeID="_x0000_i1066" DrawAspect="Content" ObjectID="_1580055506" r:id="rId63"/>
        </w:object>
      </w:r>
      <w:r w:rsidRPr="002D225F">
        <w:rPr>
          <w:rFonts w:ascii="Times New Roman" w:hAnsi="Times New Roman"/>
          <w:sz w:val="24"/>
          <w:szCs w:val="24"/>
        </w:rPr>
        <w:t xml:space="preserve">; </w:t>
      </w:r>
      <w:r w:rsidRPr="002D225F">
        <w:rPr>
          <w:rFonts w:ascii="Times New Roman" w:hAnsi="Times New Roman"/>
          <w:position w:val="-16"/>
          <w:sz w:val="24"/>
          <w:szCs w:val="24"/>
        </w:rPr>
        <w:object w:dxaOrig="1680" w:dyaOrig="460">
          <v:shape id="_x0000_i1067" type="#_x0000_t75" style="width:83.25pt;height:21.75pt" o:ole="">
            <v:imagedata r:id="rId64" o:title=""/>
          </v:shape>
          <o:OLEObject Type="Embed" ProgID="Equation.DSMT4" ShapeID="_x0000_i1067" DrawAspect="Content" ObjectID="_1580055507" r:id="rId65"/>
        </w:object>
      </w:r>
      <w:r w:rsidRPr="002D225F">
        <w:rPr>
          <w:rFonts w:ascii="Times New Roman" w:hAnsi="Times New Roman"/>
          <w:sz w:val="24"/>
          <w:szCs w:val="24"/>
        </w:rPr>
        <w:fldChar w:fldCharType="begin"/>
      </w:r>
      <w:r w:rsidRPr="002D225F">
        <w:rPr>
          <w:rFonts w:ascii="Times New Roman" w:hAnsi="Times New Roman"/>
          <w:sz w:val="24"/>
          <w:szCs w:val="24"/>
        </w:rPr>
        <w:instrText xml:space="preserve"> QUOTE </w:instrText>
      </w:r>
      <w:r w:rsidRPr="009C4955">
        <w:rPr>
          <w:rFonts w:ascii="Times New Roman" w:hAnsi="Times New Roman"/>
          <w:noProof/>
          <w:position w:val="-9"/>
          <w:sz w:val="24"/>
          <w:szCs w:val="24"/>
          <w:lang w:eastAsia="ru-RU"/>
        </w:rPr>
        <w:pict>
          <v:shape id="Рисунок 8" o:spid="_x0000_i1068" type="#_x0000_t75" style="width:64.5pt;height:20.25pt;visibility:visible">
            <v:imagedata r:id="rId66" o:title="" chromakey="white"/>
          </v:shape>
        </w:pict>
      </w:r>
      <w:r w:rsidRPr="002D225F">
        <w:rPr>
          <w:rFonts w:ascii="Times New Roman" w:hAnsi="Times New Roman"/>
          <w:sz w:val="24"/>
          <w:szCs w:val="24"/>
        </w:rPr>
        <w:fldChar w:fldCharType="separate"/>
      </w:r>
      <w:r w:rsidRPr="009C4955">
        <w:rPr>
          <w:rFonts w:ascii="Times New Roman" w:hAnsi="Times New Roman"/>
          <w:noProof/>
          <w:position w:val="-9"/>
          <w:sz w:val="24"/>
          <w:szCs w:val="24"/>
          <w:lang w:eastAsia="ru-RU"/>
        </w:rPr>
        <w:pict>
          <v:shape id="Рисунок 44" o:spid="_x0000_i1069" type="#_x0000_t75" style="width:64.5pt;height:20.25pt;visibility:visible">
            <v:imagedata r:id="rId66" o:title="" chromakey="white"/>
          </v:shape>
        </w:pict>
      </w:r>
      <w:r w:rsidRPr="002D225F">
        <w:rPr>
          <w:rFonts w:ascii="Times New Roman" w:hAnsi="Times New Roman"/>
          <w:sz w:val="24"/>
          <w:szCs w:val="24"/>
        </w:rPr>
        <w:fldChar w:fldCharType="end"/>
      </w:r>
      <w:r w:rsidRPr="002D225F">
        <w:rPr>
          <w:rFonts w:ascii="Times New Roman" w:hAnsi="Times New Roman"/>
          <w:sz w:val="24"/>
          <w:szCs w:val="24"/>
        </w:rPr>
        <w:t>.</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sz w:val="24"/>
          <w:szCs w:val="24"/>
        </w:rPr>
        <w:t>Обобщенный метод интервалов для решения неравенств.</w:t>
      </w:r>
    </w:p>
    <w:p w:rsidR="0056790F" w:rsidRPr="002D225F" w:rsidRDefault="0056790F" w:rsidP="002D225F">
      <w:pPr>
        <w:pStyle w:val="Subtitle"/>
        <w:spacing w:after="0" w:line="240" w:lineRule="auto"/>
        <w:rPr>
          <w:rFonts w:ascii="Times New Roman" w:hAnsi="Times New Roman"/>
          <w:b/>
          <w:i w:val="0"/>
          <w:color w:val="auto"/>
          <w:spacing w:val="0"/>
        </w:rPr>
      </w:pPr>
      <w:r w:rsidRPr="002D225F">
        <w:rPr>
          <w:rFonts w:ascii="Times New Roman" w:hAnsi="Times New Roman"/>
          <w:b/>
          <w:i w:val="0"/>
          <w:color w:val="auto"/>
          <w:spacing w:val="0"/>
        </w:rPr>
        <w:t>Системы неравенств</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sz w:val="24"/>
          <w:szCs w:val="24"/>
        </w:rPr>
        <w:t>Системы неравенств с одной переменной. Решение систем неравенств с одной переменной: линейных, квадратных, дробно-рациональных, иррациональных. Изображение решения системы неравенств на числовой прямой. Запись решения системы неравенств.</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sz w:val="24"/>
          <w:szCs w:val="24"/>
        </w:rPr>
        <w:t>Неравенство с двумя переменными. Представление о решении линейного неравенства с двумя переменными. Графическая интерпретация неравенства с двумя переменными. Графический метод решения систем неравенств с двумя переменными.</w:t>
      </w:r>
    </w:p>
    <w:p w:rsidR="0056790F" w:rsidRPr="002D225F" w:rsidRDefault="0056790F" w:rsidP="002D225F">
      <w:pPr>
        <w:pStyle w:val="Subtitle"/>
        <w:spacing w:after="0" w:line="240" w:lineRule="auto"/>
        <w:rPr>
          <w:rFonts w:ascii="Times New Roman" w:hAnsi="Times New Roman"/>
          <w:b/>
          <w:i w:val="0"/>
          <w:color w:val="auto"/>
          <w:spacing w:val="0"/>
        </w:rPr>
      </w:pPr>
      <w:bookmarkStart w:id="223" w:name="_Toc403076055"/>
      <w:r w:rsidRPr="002D225F">
        <w:rPr>
          <w:rFonts w:ascii="Times New Roman" w:hAnsi="Times New Roman"/>
          <w:b/>
          <w:i w:val="0"/>
          <w:color w:val="auto"/>
          <w:spacing w:val="0"/>
        </w:rPr>
        <w:t>Функции</w:t>
      </w:r>
      <w:bookmarkEnd w:id="223"/>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b/>
          <w:bCs/>
          <w:sz w:val="24"/>
          <w:szCs w:val="24"/>
        </w:rPr>
        <w:t>Понятие зависимости</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sz w:val="24"/>
          <w:szCs w:val="24"/>
        </w:rPr>
        <w:t>Прямоугольная система координат. Формирование представлений о метапредметном понятии «координаты». График зависимости.</w:t>
      </w:r>
    </w:p>
    <w:p w:rsidR="0056790F" w:rsidRPr="002D225F" w:rsidRDefault="0056790F" w:rsidP="002D225F">
      <w:pPr>
        <w:spacing w:after="0" w:line="240" w:lineRule="auto"/>
        <w:rPr>
          <w:rFonts w:ascii="Times New Roman" w:hAnsi="Times New Roman"/>
          <w:b/>
          <w:bCs/>
          <w:sz w:val="24"/>
          <w:szCs w:val="24"/>
        </w:rPr>
      </w:pPr>
      <w:r w:rsidRPr="002D225F">
        <w:rPr>
          <w:rFonts w:ascii="Times New Roman" w:hAnsi="Times New Roman"/>
          <w:b/>
          <w:bCs/>
          <w:sz w:val="24"/>
          <w:szCs w:val="24"/>
        </w:rPr>
        <w:t>Функция</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sz w:val="24"/>
          <w:szCs w:val="24"/>
        </w:rPr>
        <w:t xml:space="preserve">Способы задания функций: аналитический, графический, табличный. График функции. Примеры функций, получаемых в процессе исследования различных процессов и решения задач. Значение функции в точке. Свойства функций: область определения, множество значений, нули, промежутки знакопостоянства, четность/нечетность, возрастание и убывание, промежутки монотонности, наибольшее и наименьшее значение, периодичность. Исследование функции по ее графику. </w:t>
      </w:r>
    </w:p>
    <w:p w:rsidR="0056790F" w:rsidRPr="002D225F" w:rsidRDefault="0056790F" w:rsidP="002D225F">
      <w:pPr>
        <w:spacing w:after="0" w:line="240" w:lineRule="auto"/>
        <w:rPr>
          <w:rFonts w:ascii="Times New Roman" w:hAnsi="Times New Roman"/>
          <w:b/>
          <w:bCs/>
          <w:sz w:val="24"/>
          <w:szCs w:val="24"/>
        </w:rPr>
      </w:pPr>
      <w:r w:rsidRPr="002D225F">
        <w:rPr>
          <w:rFonts w:ascii="Times New Roman" w:hAnsi="Times New Roman"/>
          <w:b/>
          <w:bCs/>
          <w:sz w:val="24"/>
          <w:szCs w:val="24"/>
        </w:rPr>
        <w:t>Линейная функция</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sz w:val="24"/>
          <w:szCs w:val="24"/>
        </w:rPr>
        <w:t>Свойства, график. Угловой коэффициент прямой. Расположение графика линейной функции в зависимости от ее коэффициентов.</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b/>
          <w:bCs/>
          <w:sz w:val="24"/>
          <w:szCs w:val="24"/>
        </w:rPr>
        <w:t>Квадратичная функция</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sz w:val="24"/>
          <w:szCs w:val="24"/>
        </w:rPr>
        <w:t>Свойства</w:t>
      </w:r>
      <w:r w:rsidRPr="002D225F">
        <w:rPr>
          <w:rFonts w:ascii="Times New Roman" w:hAnsi="Times New Roman"/>
          <w:bCs/>
          <w:sz w:val="24"/>
          <w:szCs w:val="24"/>
        </w:rPr>
        <w:t>.</w:t>
      </w:r>
      <w:r w:rsidRPr="002D225F">
        <w:rPr>
          <w:rFonts w:ascii="Times New Roman" w:hAnsi="Times New Roman"/>
          <w:sz w:val="24"/>
          <w:szCs w:val="24"/>
        </w:rPr>
        <w:t xml:space="preserve"> Парабола. Построение графика квадратичной функции. Положение графика квадратичной функции в зависимости от ее коэффициентов. Использование свойств квадратичной функции для решения задач.</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b/>
          <w:bCs/>
          <w:sz w:val="24"/>
          <w:szCs w:val="24"/>
        </w:rPr>
        <w:t>Обратная пропорциональность</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sz w:val="24"/>
          <w:szCs w:val="24"/>
        </w:rPr>
        <w:t xml:space="preserve">Свойства функции </w:t>
      </w:r>
      <w:r w:rsidRPr="002D225F">
        <w:rPr>
          <w:rFonts w:ascii="Times New Roman" w:hAnsi="Times New Roman"/>
          <w:position w:val="-24"/>
          <w:sz w:val="24"/>
          <w:szCs w:val="24"/>
        </w:rPr>
        <w:object w:dxaOrig="620" w:dyaOrig="620">
          <v:shape id="_x0000_i1070" type="#_x0000_t75" style="width:28.5pt;height:28.5pt" o:ole="">
            <v:imagedata r:id="rId43" o:title=""/>
          </v:shape>
          <o:OLEObject Type="Embed" ProgID="Equation.DSMT4" ShapeID="_x0000_i1070" DrawAspect="Content" ObjectID="_1580055508" r:id="rId67"/>
        </w:object>
      </w:r>
      <w:r w:rsidRPr="002D225F">
        <w:rPr>
          <w:rFonts w:ascii="Times New Roman" w:hAnsi="Times New Roman"/>
          <w:sz w:val="24"/>
          <w:szCs w:val="24"/>
        </w:rPr>
        <w:fldChar w:fldCharType="begin"/>
      </w:r>
      <w:r w:rsidRPr="002D225F">
        <w:rPr>
          <w:rFonts w:ascii="Times New Roman" w:hAnsi="Times New Roman"/>
          <w:sz w:val="24"/>
          <w:szCs w:val="24"/>
        </w:rPr>
        <w:instrText xml:space="preserve"> QUOTE </w:instrText>
      </w:r>
      <w:r w:rsidRPr="009C4955">
        <w:rPr>
          <w:rFonts w:ascii="Times New Roman" w:hAnsi="Times New Roman"/>
          <w:noProof/>
          <w:position w:val="-15"/>
          <w:sz w:val="24"/>
          <w:szCs w:val="24"/>
          <w:lang w:eastAsia="ru-RU"/>
        </w:rPr>
        <w:pict>
          <v:shape id="Рисунок 19" o:spid="_x0000_i1071" type="#_x0000_t75" style="width:32.25pt;height:24pt;visibility:visible">
            <v:imagedata r:id="rId45" o:title="" chromakey="white"/>
          </v:shape>
        </w:pict>
      </w:r>
      <w:r w:rsidRPr="002D225F">
        <w:rPr>
          <w:rFonts w:ascii="Times New Roman" w:hAnsi="Times New Roman"/>
          <w:sz w:val="24"/>
          <w:szCs w:val="24"/>
        </w:rPr>
        <w:fldChar w:fldCharType="separate"/>
      </w:r>
      <w:r w:rsidRPr="009C4955">
        <w:rPr>
          <w:rFonts w:ascii="Times New Roman" w:hAnsi="Times New Roman"/>
          <w:noProof/>
          <w:position w:val="-15"/>
          <w:sz w:val="24"/>
          <w:szCs w:val="24"/>
          <w:lang w:eastAsia="ru-RU"/>
        </w:rPr>
        <w:pict>
          <v:shape id="Рисунок 47" o:spid="_x0000_i1072" type="#_x0000_t75" style="width:32.25pt;height:24pt;visibility:visible">
            <v:imagedata r:id="rId45" o:title="" chromakey="white"/>
          </v:shape>
        </w:pict>
      </w:r>
      <w:r w:rsidRPr="002D225F">
        <w:rPr>
          <w:rFonts w:ascii="Times New Roman" w:hAnsi="Times New Roman"/>
          <w:sz w:val="24"/>
          <w:szCs w:val="24"/>
        </w:rPr>
        <w:fldChar w:fldCharType="end"/>
      </w:r>
      <w:r w:rsidRPr="002D225F">
        <w:rPr>
          <w:rFonts w:ascii="Times New Roman" w:hAnsi="Times New Roman"/>
          <w:sz w:val="24"/>
          <w:szCs w:val="24"/>
        </w:rPr>
        <w:t xml:space="preserve">. Гипербола. Представление об асимптотах. </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b/>
          <w:bCs/>
          <w:sz w:val="24"/>
          <w:szCs w:val="24"/>
        </w:rPr>
        <w:t>Степенная функция с показателем 3</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sz w:val="24"/>
          <w:szCs w:val="24"/>
        </w:rPr>
        <w:t xml:space="preserve">Свойства. Кубическая парабола. </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b/>
          <w:bCs/>
          <w:sz w:val="24"/>
          <w:szCs w:val="24"/>
        </w:rPr>
        <w:t>Функции</w:t>
      </w:r>
      <w:r w:rsidRPr="002D225F">
        <w:rPr>
          <w:rFonts w:ascii="Times New Roman" w:eastAsia="Times New Roman" w:hAnsi="Times New Roman"/>
          <w:bCs/>
          <w:position w:val="-10"/>
          <w:sz w:val="24"/>
          <w:szCs w:val="24"/>
        </w:rPr>
        <w:object w:dxaOrig="760" w:dyaOrig="380">
          <v:shape id="_x0000_i1073" type="#_x0000_t75" style="width:42.75pt;height:14.25pt" o:ole="">
            <v:imagedata r:id="rId68" o:title=""/>
          </v:shape>
          <o:OLEObject Type="Embed" ProgID="Equation.DSMT4" ShapeID="_x0000_i1073" DrawAspect="Content" ObjectID="_1580055509" r:id="rId69"/>
        </w:object>
      </w:r>
      <w:r w:rsidRPr="002D225F">
        <w:rPr>
          <w:rFonts w:ascii="Times New Roman" w:hAnsi="Times New Roman"/>
          <w:bCs/>
          <w:sz w:val="24"/>
          <w:szCs w:val="24"/>
        </w:rPr>
        <w:t xml:space="preserve">, </w:t>
      </w:r>
      <w:r w:rsidRPr="002D225F">
        <w:rPr>
          <w:rFonts w:ascii="Times New Roman" w:eastAsia="Times New Roman" w:hAnsi="Times New Roman"/>
          <w:b/>
          <w:bCs/>
          <w:position w:val="-10"/>
          <w:sz w:val="24"/>
          <w:szCs w:val="24"/>
        </w:rPr>
        <w:object w:dxaOrig="760" w:dyaOrig="380">
          <v:shape id="_x0000_i1074" type="#_x0000_t75" style="width:42.75pt;height:14.25pt" o:ole="">
            <v:imagedata r:id="rId70" o:title=""/>
          </v:shape>
          <o:OLEObject Type="Embed" ProgID="Equation.DSMT4" ShapeID="_x0000_i1074" DrawAspect="Content" ObjectID="_1580055510" r:id="rId71"/>
        </w:object>
      </w:r>
      <w:r w:rsidRPr="002D225F">
        <w:rPr>
          <w:rFonts w:ascii="Times New Roman" w:hAnsi="Times New Roman"/>
          <w:bCs/>
          <w:sz w:val="24"/>
          <w:szCs w:val="24"/>
        </w:rPr>
        <w:t xml:space="preserve">, </w:t>
      </w:r>
      <w:r w:rsidRPr="002D225F">
        <w:rPr>
          <w:rFonts w:ascii="Times New Roman" w:eastAsia="Times New Roman" w:hAnsi="Times New Roman"/>
          <w:bCs/>
          <w:position w:val="-12"/>
          <w:sz w:val="24"/>
          <w:szCs w:val="24"/>
        </w:rPr>
        <w:object w:dxaOrig="660" w:dyaOrig="380">
          <v:shape id="_x0000_i1075" type="#_x0000_t75" style="width:36pt;height:14.25pt" o:ole="">
            <v:imagedata r:id="rId72" o:title=""/>
          </v:shape>
          <o:OLEObject Type="Embed" ProgID="Equation.DSMT4" ShapeID="_x0000_i1075" DrawAspect="Content" ObjectID="_1580055511" r:id="rId73"/>
        </w:object>
      </w:r>
      <w:r w:rsidRPr="002D225F">
        <w:rPr>
          <w:rFonts w:ascii="Times New Roman" w:hAnsi="Times New Roman"/>
          <w:bCs/>
          <w:sz w:val="24"/>
          <w:szCs w:val="24"/>
        </w:rPr>
        <w:t>.</w:t>
      </w:r>
      <w:r w:rsidRPr="002D225F">
        <w:rPr>
          <w:rFonts w:ascii="Times New Roman" w:hAnsi="Times New Roman"/>
          <w:sz w:val="24"/>
          <w:szCs w:val="24"/>
        </w:rPr>
        <w:t>Их свойства и графики. Степенная функция с показателем степени больше 3.</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sz w:val="24"/>
          <w:szCs w:val="24"/>
        </w:rPr>
        <w:t xml:space="preserve">Преобразование графиков функций: параллельный перенос, симметрия, растяжение/сжатие, отражение. </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sz w:val="24"/>
          <w:szCs w:val="24"/>
        </w:rPr>
        <w:t xml:space="preserve">Представление о взаимно обратных функциях. </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sz w:val="24"/>
          <w:szCs w:val="24"/>
        </w:rPr>
        <w:t>Непрерывность функции и точки разрыва функций. Кусочно заданные функции.</w:t>
      </w:r>
    </w:p>
    <w:p w:rsidR="0056790F" w:rsidRPr="002D225F" w:rsidRDefault="0056790F" w:rsidP="002D225F">
      <w:pPr>
        <w:spacing w:after="0" w:line="240" w:lineRule="auto"/>
        <w:rPr>
          <w:rFonts w:ascii="Times New Roman" w:hAnsi="Times New Roman"/>
          <w:b/>
          <w:sz w:val="24"/>
          <w:szCs w:val="24"/>
        </w:rPr>
      </w:pPr>
      <w:r w:rsidRPr="002D225F">
        <w:rPr>
          <w:rFonts w:ascii="Times New Roman" w:hAnsi="Times New Roman"/>
          <w:b/>
          <w:sz w:val="24"/>
          <w:szCs w:val="24"/>
        </w:rPr>
        <w:t>Последовательности и прогрессии</w:t>
      </w:r>
    </w:p>
    <w:p w:rsidR="0056790F" w:rsidRPr="002D225F" w:rsidRDefault="0056790F" w:rsidP="002D225F">
      <w:pPr>
        <w:spacing w:after="0" w:line="240" w:lineRule="auto"/>
        <w:rPr>
          <w:rFonts w:ascii="Times New Roman" w:hAnsi="Times New Roman"/>
          <w:sz w:val="24"/>
          <w:szCs w:val="24"/>
        </w:rPr>
      </w:pPr>
      <w:bookmarkStart w:id="224" w:name="_Toc403076056"/>
      <w:r w:rsidRPr="002D225F">
        <w:rPr>
          <w:rFonts w:ascii="Times New Roman" w:hAnsi="Times New Roman"/>
          <w:sz w:val="24"/>
          <w:szCs w:val="24"/>
        </w:rPr>
        <w:t xml:space="preserve">Числовая последовательность. Примеры. Бесконечные последовательности. Арифметическая прогрессия и ее свойства. Геометрическая прогрессия. Суммирование первых членов арифметической и геометрической прогрессий. Сходящаяся геометрическая прогрессия. Сумма сходящейся геометрической прогрессии. </w:t>
      </w:r>
      <w:bookmarkEnd w:id="224"/>
      <w:r w:rsidRPr="002D225F">
        <w:rPr>
          <w:rFonts w:ascii="Times New Roman" w:hAnsi="Times New Roman"/>
          <w:sz w:val="24"/>
          <w:szCs w:val="24"/>
        </w:rPr>
        <w:t xml:space="preserve">Гармонический ряд. Расходимость гармонического ряда. </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sz w:val="24"/>
          <w:szCs w:val="24"/>
        </w:rPr>
        <w:t>Метод математической индукции, его применение для вывода формул, доказательства равенств и неравенств, решения задач на делимость.</w:t>
      </w:r>
    </w:p>
    <w:p w:rsidR="0056790F" w:rsidRPr="002D225F" w:rsidRDefault="0056790F" w:rsidP="002D225F">
      <w:pPr>
        <w:pStyle w:val="Subtitle"/>
        <w:spacing w:after="0" w:line="240" w:lineRule="auto"/>
        <w:rPr>
          <w:rFonts w:ascii="Times New Roman" w:hAnsi="Times New Roman"/>
          <w:b/>
          <w:i w:val="0"/>
          <w:color w:val="auto"/>
          <w:spacing w:val="0"/>
        </w:rPr>
      </w:pPr>
      <w:bookmarkStart w:id="225" w:name="_Toc403076057"/>
      <w:r w:rsidRPr="002D225F">
        <w:rPr>
          <w:rFonts w:ascii="Times New Roman" w:hAnsi="Times New Roman"/>
          <w:b/>
          <w:i w:val="0"/>
          <w:color w:val="auto"/>
          <w:spacing w:val="0"/>
        </w:rPr>
        <w:t>Решение текстовых задач</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b/>
          <w:sz w:val="24"/>
          <w:szCs w:val="24"/>
        </w:rPr>
        <w:t>Задачи на все арифметические действия</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sz w:val="24"/>
          <w:szCs w:val="24"/>
        </w:rPr>
        <w:t>Решение текстовых задач арифметическим способом. Использование таблиц, схем, чертежей, других средств представления данных при решении задачи.</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b/>
          <w:sz w:val="24"/>
          <w:szCs w:val="24"/>
        </w:rPr>
        <w:t>Решение задач на движение, работу, покупки</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sz w:val="24"/>
          <w:szCs w:val="24"/>
        </w:rPr>
        <w:t xml:space="preserve">Анализ возможных ситуаций взаимного расположения объектов при их движении, соотношения объемов выполняемых работ при совместной работе. </w:t>
      </w:r>
    </w:p>
    <w:p w:rsidR="0056790F" w:rsidRPr="002D225F" w:rsidRDefault="0056790F" w:rsidP="002D225F">
      <w:pPr>
        <w:spacing w:after="0" w:line="240" w:lineRule="auto"/>
        <w:rPr>
          <w:rFonts w:ascii="Times New Roman" w:hAnsi="Times New Roman"/>
          <w:b/>
          <w:sz w:val="24"/>
          <w:szCs w:val="24"/>
        </w:rPr>
      </w:pPr>
      <w:r w:rsidRPr="002D225F">
        <w:rPr>
          <w:rFonts w:ascii="Times New Roman" w:hAnsi="Times New Roman"/>
          <w:b/>
          <w:sz w:val="24"/>
          <w:szCs w:val="24"/>
        </w:rPr>
        <w:t>Решение задач на нахождение части числа и числа по его части</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b/>
          <w:sz w:val="24"/>
          <w:szCs w:val="24"/>
        </w:rPr>
        <w:t>Решение задач на проценты, доли</w:t>
      </w:r>
      <w:r w:rsidRPr="002D225F">
        <w:rPr>
          <w:rFonts w:ascii="Times New Roman" w:hAnsi="Times New Roman"/>
          <w:sz w:val="24"/>
          <w:szCs w:val="24"/>
        </w:rPr>
        <w:t>, применение пропорций при решении задач.</w:t>
      </w:r>
    </w:p>
    <w:p w:rsidR="0056790F" w:rsidRPr="002D225F" w:rsidRDefault="0056790F" w:rsidP="002D225F">
      <w:pPr>
        <w:spacing w:after="0" w:line="240" w:lineRule="auto"/>
        <w:rPr>
          <w:rFonts w:ascii="Times New Roman" w:hAnsi="Times New Roman"/>
          <w:b/>
          <w:sz w:val="24"/>
          <w:szCs w:val="24"/>
        </w:rPr>
      </w:pPr>
      <w:r w:rsidRPr="002D225F">
        <w:rPr>
          <w:rFonts w:ascii="Times New Roman" w:hAnsi="Times New Roman"/>
          <w:b/>
          <w:sz w:val="24"/>
          <w:szCs w:val="24"/>
        </w:rPr>
        <w:t>Логические задачи</w:t>
      </w:r>
    </w:p>
    <w:p w:rsidR="0056790F" w:rsidRPr="002D225F" w:rsidRDefault="0056790F" w:rsidP="002D225F">
      <w:pPr>
        <w:spacing w:after="0" w:line="240" w:lineRule="auto"/>
        <w:rPr>
          <w:rFonts w:ascii="Times New Roman" w:hAnsi="Times New Roman"/>
          <w:bCs/>
          <w:sz w:val="24"/>
          <w:szCs w:val="24"/>
        </w:rPr>
      </w:pPr>
      <w:r w:rsidRPr="002D225F">
        <w:rPr>
          <w:rFonts w:ascii="Times New Roman" w:hAnsi="Times New Roman"/>
          <w:bCs/>
          <w:sz w:val="24"/>
          <w:szCs w:val="24"/>
        </w:rPr>
        <w:t xml:space="preserve">Решение логических задач. Решение логических задач с помощью графов, таблиц. </w:t>
      </w:r>
    </w:p>
    <w:p w:rsidR="0056790F" w:rsidRPr="002D225F" w:rsidRDefault="0056790F" w:rsidP="002D225F">
      <w:pPr>
        <w:spacing w:after="0" w:line="240" w:lineRule="auto"/>
        <w:rPr>
          <w:rFonts w:ascii="Times New Roman" w:hAnsi="Times New Roman"/>
          <w:b/>
          <w:sz w:val="24"/>
          <w:szCs w:val="24"/>
        </w:rPr>
      </w:pPr>
      <w:r w:rsidRPr="002D225F">
        <w:rPr>
          <w:rFonts w:ascii="Times New Roman" w:hAnsi="Times New Roman"/>
          <w:b/>
          <w:sz w:val="24"/>
          <w:szCs w:val="24"/>
        </w:rPr>
        <w:t>Основные методы решения задач</w:t>
      </w:r>
    </w:p>
    <w:p w:rsidR="0056790F" w:rsidRPr="002D225F" w:rsidRDefault="0056790F" w:rsidP="002D225F">
      <w:pPr>
        <w:spacing w:after="0" w:line="240" w:lineRule="auto"/>
        <w:rPr>
          <w:rFonts w:ascii="Times New Roman" w:hAnsi="Times New Roman"/>
          <w:bCs/>
          <w:sz w:val="24"/>
          <w:szCs w:val="24"/>
        </w:rPr>
      </w:pPr>
      <w:r w:rsidRPr="002D225F">
        <w:rPr>
          <w:rFonts w:ascii="Times New Roman" w:hAnsi="Times New Roman"/>
          <w:bCs/>
          <w:sz w:val="24"/>
          <w:szCs w:val="24"/>
        </w:rPr>
        <w:t>Арифметический, алгебраический, перебор вариантов. Первичные представления о других методах решения задач (геометрические и графические методы).</w:t>
      </w:r>
    </w:p>
    <w:p w:rsidR="0056790F" w:rsidRPr="002D225F" w:rsidRDefault="0056790F" w:rsidP="002D225F">
      <w:pPr>
        <w:pStyle w:val="Heading3"/>
        <w:spacing w:before="0" w:beforeAutospacing="0" w:after="0" w:afterAutospacing="0"/>
        <w:rPr>
          <w:sz w:val="24"/>
          <w:szCs w:val="24"/>
        </w:rPr>
      </w:pPr>
      <w:bookmarkStart w:id="226" w:name="_Toc405513927"/>
      <w:bookmarkStart w:id="227" w:name="_Toc284662805"/>
      <w:bookmarkStart w:id="228" w:name="_Toc284663432"/>
      <w:r w:rsidRPr="002D225F">
        <w:rPr>
          <w:sz w:val="24"/>
          <w:szCs w:val="24"/>
        </w:rPr>
        <w:t>Статистика и теория вероятностей</w:t>
      </w:r>
      <w:bookmarkEnd w:id="225"/>
      <w:bookmarkEnd w:id="226"/>
      <w:bookmarkEnd w:id="227"/>
      <w:bookmarkEnd w:id="228"/>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b/>
          <w:sz w:val="24"/>
          <w:szCs w:val="24"/>
        </w:rPr>
        <w:t>Статистика</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sz w:val="24"/>
          <w:szCs w:val="24"/>
        </w:rPr>
        <w:t>Табличное и графическое представление данных, столбчатые и круговые диаграммы, извлечение нужной информации. Диаграммы рассеивания. Описательные статистические показатели: среднее арифметическое, медиана, наибольшее и наименьшее значения числового набора. Отклонение. Случайные выбросы. Меры рассеивания: размах, дисперсия и стандартное отклонение. Свойства среднего арифметического и дисперсии. Случайная изменчивость. Изменчивость при измерениях. Решающие правила. Закономерности в изменчивых величинах.</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b/>
          <w:sz w:val="24"/>
          <w:szCs w:val="24"/>
        </w:rPr>
        <w:t>Случайные опыты и случайные события</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sz w:val="24"/>
          <w:szCs w:val="24"/>
        </w:rPr>
        <w:t>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Представление событий с помощью диаграмм Эйлера. Противоположные события, объединение и пересечение событий. Правило сложения вероятностей. Случайный выбор. Независимые события. Последовательные независимые испытания. Представление эксперимента в виде дерева, умножение вероятностей. Испытания до первого успеха. Условная вероятность. Формула полной вероятности.</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b/>
          <w:sz w:val="24"/>
          <w:szCs w:val="24"/>
        </w:rPr>
        <w:t>Элементы комбинаторики и испытания Бернулли</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sz w:val="24"/>
          <w:szCs w:val="24"/>
        </w:rPr>
        <w:t xml:space="preserve">Правило умножения, перестановки, факториал. Сочетания и число сочетаний. Треугольник Паскаля и бином Ньютона. Опыты с большим числом равновозможных элементарных событий. Вычисление вероятностей в опытах с применением элементов комбинаторики. Испытания Бернулли. Успех и неудача. Вероятности событий в серии испытаний Бернулли. </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b/>
          <w:sz w:val="24"/>
          <w:szCs w:val="24"/>
        </w:rPr>
        <w:t>Геометрическая вероятность</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sz w:val="24"/>
          <w:szCs w:val="24"/>
        </w:rPr>
        <w:t>Случайный выбор точки из фигуры на плоскости, отрезка и дуги окружности. Случайный выбор числа из числового отрезка.</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b/>
          <w:sz w:val="24"/>
          <w:szCs w:val="24"/>
        </w:rPr>
        <w:t>Случайные величины</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sz w:val="24"/>
          <w:szCs w:val="24"/>
        </w:rPr>
        <w:t xml:space="preserve">Дискретная случайная величина и распределение вероятностей. Равномерное дискретное распределение. Геометрическое распределение вероятностей. Распределение Бернулли. Биномиальное распределение. Независимые случайные величины. Сложение, умножение случайных величин. Математическое ожидание и его свойства. Дисперсия и стандартное отклонение случайной величины; свойства дисперсии. Дисперсия числа успехов в серии испытаний Бернулли. Понятие о законе больших чисел. Измерение вероятностей и точность измерения. Применение закона больших чисел в социологии, страховании, в здравоохранении, обеспечении безопасности населения в чрезвычайных ситуациях. </w:t>
      </w:r>
    </w:p>
    <w:p w:rsidR="0056790F" w:rsidRPr="002D225F" w:rsidRDefault="0056790F" w:rsidP="002D225F">
      <w:pPr>
        <w:pStyle w:val="Heading3"/>
        <w:spacing w:before="0" w:beforeAutospacing="0" w:after="0" w:afterAutospacing="0"/>
        <w:rPr>
          <w:sz w:val="24"/>
          <w:szCs w:val="24"/>
        </w:rPr>
      </w:pPr>
      <w:bookmarkStart w:id="229" w:name="_Toc403076059"/>
      <w:bookmarkStart w:id="230" w:name="_Toc405513928"/>
      <w:bookmarkStart w:id="231" w:name="_Toc284662806"/>
      <w:bookmarkStart w:id="232" w:name="_Toc284663433"/>
      <w:r w:rsidRPr="002D225F">
        <w:rPr>
          <w:sz w:val="24"/>
          <w:szCs w:val="24"/>
        </w:rPr>
        <w:t>Геометрия</w:t>
      </w:r>
      <w:bookmarkEnd w:id="229"/>
      <w:bookmarkEnd w:id="230"/>
      <w:bookmarkEnd w:id="231"/>
      <w:bookmarkEnd w:id="232"/>
    </w:p>
    <w:p w:rsidR="0056790F" w:rsidRPr="002D225F" w:rsidRDefault="0056790F" w:rsidP="002D225F">
      <w:pPr>
        <w:pStyle w:val="Subtitle"/>
        <w:spacing w:after="0" w:line="240" w:lineRule="auto"/>
        <w:rPr>
          <w:rFonts w:ascii="Times New Roman" w:hAnsi="Times New Roman"/>
          <w:b/>
          <w:i w:val="0"/>
          <w:color w:val="auto"/>
          <w:spacing w:val="0"/>
        </w:rPr>
      </w:pPr>
      <w:r w:rsidRPr="002D225F">
        <w:rPr>
          <w:rFonts w:ascii="Times New Roman" w:hAnsi="Times New Roman"/>
          <w:b/>
          <w:i w:val="0"/>
          <w:color w:val="auto"/>
          <w:spacing w:val="0"/>
        </w:rPr>
        <w:t>Геометрические фигуры</w:t>
      </w:r>
    </w:p>
    <w:p w:rsidR="0056790F" w:rsidRPr="002D225F" w:rsidRDefault="0056790F" w:rsidP="002D225F">
      <w:pPr>
        <w:spacing w:after="0" w:line="240" w:lineRule="auto"/>
        <w:rPr>
          <w:rFonts w:ascii="Times New Roman" w:hAnsi="Times New Roman"/>
          <w:b/>
          <w:sz w:val="24"/>
          <w:szCs w:val="24"/>
        </w:rPr>
      </w:pPr>
      <w:r w:rsidRPr="002D225F">
        <w:rPr>
          <w:rFonts w:ascii="Times New Roman" w:hAnsi="Times New Roman"/>
          <w:b/>
          <w:sz w:val="24"/>
          <w:szCs w:val="24"/>
        </w:rPr>
        <w:t>Фигуры в геометрии и в окружающем мире</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sz w:val="24"/>
          <w:szCs w:val="24"/>
        </w:rPr>
        <w:t xml:space="preserve">Геометрическая фигура. Внутренняя, внешняя области фигуры, граница. Линии и области на плоскости. Выпуклая и невыпуклая фигуры. </w:t>
      </w:r>
      <w:r w:rsidRPr="002D225F">
        <w:rPr>
          <w:rFonts w:ascii="Times New Roman" w:hAnsi="Times New Roman"/>
          <w:bCs/>
          <w:sz w:val="24"/>
          <w:szCs w:val="24"/>
        </w:rPr>
        <w:t>Плоская и неплоская фигуры</w:t>
      </w:r>
      <w:r w:rsidRPr="002D225F">
        <w:rPr>
          <w:rFonts w:ascii="Times New Roman" w:hAnsi="Times New Roman"/>
          <w:sz w:val="24"/>
          <w:szCs w:val="24"/>
        </w:rPr>
        <w:t xml:space="preserve">. </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sz w:val="24"/>
          <w:szCs w:val="24"/>
        </w:rPr>
        <w:t>Выделение свойств объектов. Формирование представлений о метапредметном понятии «фигура». Точка, отрезок, прямая, луч, ломаная, плоскость, угол, биссектриса угла и ее свойства, виды углов, многоугольники, окружность и круг.</w:t>
      </w:r>
    </w:p>
    <w:p w:rsidR="0056790F" w:rsidRPr="002D225F" w:rsidRDefault="0056790F" w:rsidP="002D225F">
      <w:pPr>
        <w:spacing w:after="0" w:line="240" w:lineRule="auto"/>
        <w:rPr>
          <w:rFonts w:ascii="Times New Roman" w:hAnsi="Times New Roman"/>
          <w:i/>
          <w:iCs/>
          <w:sz w:val="24"/>
          <w:szCs w:val="24"/>
        </w:rPr>
      </w:pPr>
      <w:r w:rsidRPr="002D225F">
        <w:rPr>
          <w:rFonts w:ascii="Times New Roman" w:hAnsi="Times New Roman"/>
          <w:iCs/>
          <w:sz w:val="24"/>
          <w:szCs w:val="24"/>
        </w:rPr>
        <w:t>Осевая симметрия геометрических фигур. Центральная симметрия геометрических фигур</w:t>
      </w:r>
      <w:r w:rsidRPr="002D225F">
        <w:rPr>
          <w:rFonts w:ascii="Times New Roman" w:hAnsi="Times New Roman"/>
          <w:i/>
          <w:iCs/>
          <w:sz w:val="24"/>
          <w:szCs w:val="24"/>
        </w:rPr>
        <w:t>.</w:t>
      </w:r>
    </w:p>
    <w:p w:rsidR="0056790F" w:rsidRPr="002D225F" w:rsidRDefault="0056790F" w:rsidP="002D225F">
      <w:pPr>
        <w:spacing w:after="0" w:line="240" w:lineRule="auto"/>
        <w:rPr>
          <w:rFonts w:ascii="Times New Roman" w:hAnsi="Times New Roman"/>
          <w:b/>
          <w:sz w:val="24"/>
          <w:szCs w:val="24"/>
        </w:rPr>
      </w:pPr>
      <w:r w:rsidRPr="002D225F">
        <w:rPr>
          <w:rFonts w:ascii="Times New Roman" w:hAnsi="Times New Roman"/>
          <w:b/>
          <w:sz w:val="24"/>
          <w:szCs w:val="24"/>
        </w:rPr>
        <w:t>Многоугольники</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sz w:val="24"/>
          <w:szCs w:val="24"/>
        </w:rPr>
        <w:t xml:space="preserve">Многоугольник, его элементы и его свойства. Правильные многоугольники. </w:t>
      </w:r>
      <w:r w:rsidRPr="002D225F">
        <w:rPr>
          <w:rFonts w:ascii="Times New Roman" w:hAnsi="Times New Roman"/>
          <w:bCs/>
          <w:sz w:val="24"/>
          <w:szCs w:val="24"/>
        </w:rPr>
        <w:t>В</w:t>
      </w:r>
      <w:r w:rsidRPr="002D225F">
        <w:rPr>
          <w:rFonts w:ascii="Times New Roman" w:hAnsi="Times New Roman"/>
          <w:sz w:val="24"/>
          <w:szCs w:val="24"/>
        </w:rPr>
        <w:t xml:space="preserve">ыпуклые и невыпуклые многоугольники. Сумма углов выпуклого многоугольника. </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sz w:val="24"/>
          <w:szCs w:val="24"/>
        </w:rPr>
        <w:t>Треугольник. Сумма углов треугольника. Равнобедренный треугольник, свойства и признаки. Равносторонний треугольник. Медианы, биссектрисы, высоты треугольников. Замечательные точки в треугольнике. Неравенство треугольника.</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sz w:val="24"/>
          <w:szCs w:val="24"/>
        </w:rPr>
        <w:t xml:space="preserve">Четырехугольники. Параллелограмм, ромб, прямоугольник, квадрат, трапеция. Свойства и признаки параллелограмма, ромба, прямоугольника, квадрата. Теорема Вариньона. </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b/>
          <w:bCs/>
          <w:sz w:val="24"/>
          <w:szCs w:val="24"/>
        </w:rPr>
        <w:t>Окружность, круг</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sz w:val="24"/>
          <w:szCs w:val="24"/>
        </w:rPr>
        <w:t>Их элементы и свойства. Хорды и секущие, их свойства. Касательные и их свойства. Центральные и вписанные углы. Вписанные и описанные окружности для треугольников. Вписанные и описанные окружности для четырехугольников. Вневписанные окружности. Радикальная ось.</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b/>
          <w:bCs/>
          <w:sz w:val="24"/>
          <w:szCs w:val="24"/>
        </w:rPr>
        <w:t>Фигуры в пространстве (объемные тела)</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sz w:val="24"/>
          <w:szCs w:val="24"/>
        </w:rPr>
        <w:t xml:space="preserve">Многогранник и его элементы. Названия многогранников с разным положением и количеством граней. Первичные представления о пирамидах, параллелепипедах, призмах, сфере, шаре, цилиндре, конусе, их элементах и простейших свойствах. </w:t>
      </w:r>
    </w:p>
    <w:p w:rsidR="0056790F" w:rsidRPr="002D225F" w:rsidRDefault="0056790F" w:rsidP="002D225F">
      <w:pPr>
        <w:pStyle w:val="Subtitle"/>
        <w:spacing w:after="0" w:line="240" w:lineRule="auto"/>
        <w:rPr>
          <w:rFonts w:ascii="Times New Roman" w:hAnsi="Times New Roman"/>
          <w:b/>
          <w:i w:val="0"/>
          <w:color w:val="auto"/>
          <w:spacing w:val="0"/>
        </w:rPr>
      </w:pPr>
      <w:bookmarkStart w:id="233" w:name="_Toc403076060"/>
      <w:r w:rsidRPr="002D225F">
        <w:rPr>
          <w:rFonts w:ascii="Times New Roman" w:hAnsi="Times New Roman"/>
          <w:b/>
          <w:i w:val="0"/>
          <w:color w:val="auto"/>
          <w:spacing w:val="0"/>
        </w:rPr>
        <w:t>Отношения</w:t>
      </w:r>
      <w:bookmarkEnd w:id="233"/>
    </w:p>
    <w:p w:rsidR="0056790F" w:rsidRPr="002D225F" w:rsidRDefault="0056790F" w:rsidP="002D225F">
      <w:pPr>
        <w:spacing w:after="0" w:line="240" w:lineRule="auto"/>
        <w:rPr>
          <w:rFonts w:ascii="Times New Roman" w:hAnsi="Times New Roman"/>
          <w:b/>
          <w:bCs/>
          <w:sz w:val="24"/>
          <w:szCs w:val="24"/>
        </w:rPr>
      </w:pPr>
      <w:r w:rsidRPr="002D225F">
        <w:rPr>
          <w:rFonts w:ascii="Times New Roman" w:hAnsi="Times New Roman"/>
          <w:b/>
          <w:bCs/>
          <w:sz w:val="24"/>
          <w:szCs w:val="24"/>
        </w:rPr>
        <w:t>Равенство фигур</w:t>
      </w:r>
    </w:p>
    <w:p w:rsidR="0056790F" w:rsidRPr="002D225F" w:rsidRDefault="0056790F" w:rsidP="002D225F">
      <w:pPr>
        <w:spacing w:after="0" w:line="240" w:lineRule="auto"/>
        <w:rPr>
          <w:rFonts w:ascii="Times New Roman" w:hAnsi="Times New Roman"/>
          <w:iCs/>
          <w:sz w:val="24"/>
          <w:szCs w:val="24"/>
        </w:rPr>
      </w:pPr>
      <w:r w:rsidRPr="002D225F">
        <w:rPr>
          <w:rFonts w:ascii="Times New Roman" w:hAnsi="Times New Roman"/>
          <w:bCs/>
          <w:sz w:val="24"/>
          <w:szCs w:val="24"/>
        </w:rPr>
        <w:t>С</w:t>
      </w:r>
      <w:r w:rsidRPr="002D225F">
        <w:rPr>
          <w:rFonts w:ascii="Times New Roman" w:hAnsi="Times New Roman"/>
          <w:sz w:val="24"/>
          <w:szCs w:val="24"/>
        </w:rPr>
        <w:t xml:space="preserve">войства и признаки равенства треугольников. </w:t>
      </w:r>
      <w:r w:rsidRPr="002D225F">
        <w:rPr>
          <w:rFonts w:ascii="Times New Roman" w:hAnsi="Times New Roman"/>
          <w:iCs/>
          <w:sz w:val="24"/>
          <w:szCs w:val="24"/>
        </w:rPr>
        <w:t>Дополнительные признаки равенства треугольников. Признаки равенства параллелограммов.</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b/>
          <w:bCs/>
          <w:sz w:val="24"/>
          <w:szCs w:val="24"/>
        </w:rPr>
        <w:t>Параллельность прямых</w:t>
      </w:r>
    </w:p>
    <w:p w:rsidR="0056790F" w:rsidRPr="002D225F" w:rsidRDefault="0056790F" w:rsidP="002D225F">
      <w:pPr>
        <w:spacing w:after="0" w:line="240" w:lineRule="auto"/>
        <w:rPr>
          <w:rFonts w:ascii="Times New Roman" w:hAnsi="Times New Roman"/>
          <w:iCs/>
          <w:sz w:val="24"/>
          <w:szCs w:val="24"/>
        </w:rPr>
      </w:pPr>
      <w:r w:rsidRPr="002D225F">
        <w:rPr>
          <w:rFonts w:ascii="Times New Roman" w:hAnsi="Times New Roman"/>
          <w:sz w:val="24"/>
          <w:szCs w:val="24"/>
        </w:rPr>
        <w:t>Признаки и свойства параллельных прямых. Аксиома параллельности Евклида. Первичные представления о неевклидовых геометриях. Теорема Фалеса.</w:t>
      </w:r>
    </w:p>
    <w:p w:rsidR="0056790F" w:rsidRPr="002D225F" w:rsidRDefault="0056790F" w:rsidP="002D225F">
      <w:pPr>
        <w:spacing w:after="0" w:line="240" w:lineRule="auto"/>
        <w:rPr>
          <w:rFonts w:ascii="Times New Roman" w:hAnsi="Times New Roman"/>
          <w:b/>
          <w:bCs/>
          <w:sz w:val="24"/>
          <w:szCs w:val="24"/>
        </w:rPr>
      </w:pPr>
      <w:r w:rsidRPr="002D225F">
        <w:rPr>
          <w:rFonts w:ascii="Times New Roman" w:hAnsi="Times New Roman"/>
          <w:b/>
          <w:bCs/>
          <w:sz w:val="24"/>
          <w:szCs w:val="24"/>
        </w:rPr>
        <w:t>Перпендикулярные прямые</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bCs/>
          <w:sz w:val="24"/>
          <w:szCs w:val="24"/>
        </w:rPr>
        <w:t xml:space="preserve">Прямой угол. Перпендикуляр к прямой. Серединный перпендикуляр к отрезку. </w:t>
      </w:r>
      <w:r w:rsidRPr="002D225F">
        <w:rPr>
          <w:rFonts w:ascii="Times New Roman" w:hAnsi="Times New Roman"/>
          <w:sz w:val="24"/>
          <w:szCs w:val="24"/>
        </w:rPr>
        <w:t>Свойства и признаки перпендикулярности прямых. Наклонные, проекции, их свойства.</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b/>
          <w:bCs/>
          <w:sz w:val="24"/>
          <w:szCs w:val="24"/>
        </w:rPr>
        <w:t>Подобие</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sz w:val="24"/>
          <w:szCs w:val="24"/>
        </w:rPr>
        <w:t xml:space="preserve">Пропорциональные отрезки, подобие фигур. Подобные треугольники. Признаки подобия треугольников. Отношение площадей подобных фигур. </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b/>
          <w:sz w:val="24"/>
          <w:szCs w:val="24"/>
        </w:rPr>
        <w:t>Взаимное расположение прямой и окружности</w:t>
      </w:r>
      <w:r w:rsidRPr="002D225F">
        <w:rPr>
          <w:rFonts w:ascii="Times New Roman" w:hAnsi="Times New Roman"/>
          <w:sz w:val="24"/>
          <w:szCs w:val="24"/>
        </w:rPr>
        <w:t>, двух окружностей.</w:t>
      </w:r>
    </w:p>
    <w:p w:rsidR="0056790F" w:rsidRPr="002D225F" w:rsidRDefault="0056790F" w:rsidP="002D225F">
      <w:pPr>
        <w:pStyle w:val="Subtitle"/>
        <w:spacing w:after="0" w:line="240" w:lineRule="auto"/>
        <w:rPr>
          <w:rFonts w:ascii="Times New Roman" w:hAnsi="Times New Roman"/>
          <w:b/>
          <w:i w:val="0"/>
          <w:color w:val="auto"/>
          <w:spacing w:val="0"/>
        </w:rPr>
      </w:pPr>
      <w:bookmarkStart w:id="234" w:name="_Toc403076061"/>
      <w:r w:rsidRPr="002D225F">
        <w:rPr>
          <w:rFonts w:ascii="Times New Roman" w:hAnsi="Times New Roman"/>
          <w:b/>
          <w:i w:val="0"/>
          <w:color w:val="auto"/>
          <w:spacing w:val="0"/>
        </w:rPr>
        <w:t>Измерения и вычисления</w:t>
      </w:r>
      <w:bookmarkEnd w:id="234"/>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b/>
          <w:bCs/>
          <w:sz w:val="24"/>
          <w:szCs w:val="24"/>
        </w:rPr>
        <w:t>Величины</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sz w:val="24"/>
          <w:szCs w:val="24"/>
        </w:rPr>
        <w:t>Понятие величины. Длина. Измерение длины. Единцы измерения длины.</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sz w:val="24"/>
          <w:szCs w:val="24"/>
        </w:rPr>
        <w:t xml:space="preserve">Величина угла. Градусная мера угла. Синус, косинус и тангенс острого угла прямоугольного треугольника. </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sz w:val="24"/>
          <w:szCs w:val="24"/>
        </w:rPr>
        <w:t>Понятие о площади плоской фигуры и ее свойствах. Измерение площадей</w:t>
      </w:r>
      <w:r w:rsidRPr="002D225F" w:rsidDel="00965CF1">
        <w:rPr>
          <w:rFonts w:ascii="Times New Roman" w:hAnsi="Times New Roman"/>
          <w:sz w:val="24"/>
          <w:szCs w:val="24"/>
        </w:rPr>
        <w:t>.</w:t>
      </w:r>
      <w:r w:rsidRPr="002D225F">
        <w:rPr>
          <w:rFonts w:ascii="Times New Roman" w:hAnsi="Times New Roman"/>
          <w:sz w:val="24"/>
          <w:szCs w:val="24"/>
        </w:rPr>
        <w:t xml:space="preserve"> Единицы измерения площади.</w:t>
      </w:r>
    </w:p>
    <w:p w:rsidR="0056790F" w:rsidRPr="002D225F" w:rsidRDefault="0056790F" w:rsidP="002D225F">
      <w:pPr>
        <w:spacing w:after="0" w:line="240" w:lineRule="auto"/>
        <w:rPr>
          <w:rFonts w:ascii="Times New Roman" w:hAnsi="Times New Roman"/>
          <w:b/>
          <w:bCs/>
          <w:sz w:val="24"/>
          <w:szCs w:val="24"/>
        </w:rPr>
      </w:pPr>
      <w:r w:rsidRPr="002D225F">
        <w:rPr>
          <w:rFonts w:ascii="Times New Roman" w:hAnsi="Times New Roman"/>
          <w:sz w:val="24"/>
          <w:szCs w:val="24"/>
        </w:rPr>
        <w:t>Представление об объеме пространственной фигуры и его свойствах. Измерение объема. Единицы измерения объемов.</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b/>
          <w:bCs/>
          <w:sz w:val="24"/>
          <w:szCs w:val="24"/>
        </w:rPr>
        <w:t>Измерения и вычисления</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sz w:val="24"/>
          <w:szCs w:val="24"/>
        </w:rPr>
        <w:t>Инструменты для измерений и построений; измерение и вычисление углов, длин (расстояний), площадей, вычисление элементов треугольников с использованием тригонометрических соотношений. Площади. Формулы площади треугольника, параллелограмма и его частных видов, трапеции, формула Герона, формула площади выпуклого четырехугольника, формулы длины окружности и площади круга. Площадь кругового сектора, кругового сегмента. Площадь правильного многоугольника.</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sz w:val="24"/>
          <w:szCs w:val="24"/>
        </w:rPr>
        <w:t>Теорема Пифагора. Пифагоровы тройки. Тригонометрические соотношения в прямоугольном треугольнике. Тригонометрические функции тупого угла.</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sz w:val="24"/>
          <w:szCs w:val="24"/>
        </w:rPr>
        <w:t xml:space="preserve">Теорема косинусов. Теорема синусов. </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sz w:val="24"/>
          <w:szCs w:val="24"/>
        </w:rPr>
        <w:t>Решение треугольников. Вычисление углов. Вычисление высоты, медианы и биссектрисы треугольника. Ортотреугольник. Теорема Птолемея. Теорема Менелая. Теорема Чевы.</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b/>
          <w:sz w:val="24"/>
          <w:szCs w:val="24"/>
        </w:rPr>
        <w:t>Расстояния</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sz w:val="24"/>
          <w:szCs w:val="24"/>
        </w:rPr>
        <w:t xml:space="preserve">Расстояние между точками. Расстояние от точки до прямой. Расстояние между фигурами. </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sz w:val="24"/>
          <w:szCs w:val="24"/>
        </w:rPr>
        <w:t xml:space="preserve">Равновеликие и равносоставленные фигуры. </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sz w:val="24"/>
          <w:szCs w:val="24"/>
        </w:rPr>
        <w:t>Свойства (аксиомы) длины отрезка, величины угла, площади и объема фигуры</w:t>
      </w:r>
      <w:bookmarkStart w:id="235" w:name="_Toc403076062"/>
      <w:r w:rsidRPr="002D225F">
        <w:rPr>
          <w:rFonts w:ascii="Times New Roman" w:hAnsi="Times New Roman"/>
          <w:sz w:val="24"/>
          <w:szCs w:val="24"/>
        </w:rPr>
        <w:t>.</w:t>
      </w:r>
    </w:p>
    <w:p w:rsidR="0056790F" w:rsidRPr="002D225F" w:rsidRDefault="0056790F" w:rsidP="002D225F">
      <w:pPr>
        <w:pStyle w:val="Subtitle"/>
        <w:spacing w:after="0" w:line="240" w:lineRule="auto"/>
        <w:rPr>
          <w:rFonts w:ascii="Times New Roman" w:hAnsi="Times New Roman"/>
          <w:b/>
          <w:i w:val="0"/>
          <w:color w:val="auto"/>
          <w:spacing w:val="0"/>
        </w:rPr>
      </w:pPr>
      <w:r w:rsidRPr="002D225F">
        <w:rPr>
          <w:rFonts w:ascii="Times New Roman" w:hAnsi="Times New Roman"/>
          <w:b/>
          <w:i w:val="0"/>
          <w:color w:val="auto"/>
          <w:spacing w:val="0"/>
        </w:rPr>
        <w:t>Геометрические построения</w:t>
      </w:r>
      <w:bookmarkEnd w:id="235"/>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sz w:val="24"/>
          <w:szCs w:val="24"/>
        </w:rPr>
        <w:t>Геометрические построения для иллюстрации свойств геометрических фигур.</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sz w:val="24"/>
          <w:szCs w:val="24"/>
        </w:rPr>
        <w:t>Инструменты для построений. Циркуль, линейка.</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sz w:val="24"/>
          <w:szCs w:val="24"/>
        </w:rPr>
        <w:t>Простейшие построения циркулем и линейкой: построение биссектрисы угла, перпендикуляра к прямой, угла, равного данному.</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sz w:val="24"/>
          <w:szCs w:val="24"/>
        </w:rPr>
        <w:t xml:space="preserve">Построение треугольников по трем сторонам, двум сторонам и углу между ними, стороне и двум прилежащим к ней углам, </w:t>
      </w:r>
      <w:r w:rsidRPr="002D225F">
        <w:rPr>
          <w:rFonts w:ascii="Times New Roman" w:hAnsi="Times New Roman"/>
          <w:i/>
          <w:sz w:val="24"/>
          <w:szCs w:val="24"/>
        </w:rPr>
        <w:t>по другим элементам</w:t>
      </w:r>
      <w:r w:rsidRPr="002D225F">
        <w:rPr>
          <w:rFonts w:ascii="Times New Roman" w:hAnsi="Times New Roman"/>
          <w:sz w:val="24"/>
          <w:szCs w:val="24"/>
        </w:rPr>
        <w:t>.</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sz w:val="24"/>
          <w:szCs w:val="24"/>
        </w:rPr>
        <w:t>Деление отрезка в данном отношении.</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sz w:val="24"/>
          <w:szCs w:val="24"/>
        </w:rPr>
        <w:t>Основные методы решения задач на построение (метод геометрических мест точек, метод параллельного переноса, метод симметрии, метод подобия).</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sz w:val="24"/>
          <w:szCs w:val="24"/>
        </w:rPr>
        <w:t>Этапы решения задач на построение.</w:t>
      </w:r>
      <w:bookmarkStart w:id="236" w:name="_Toc403076063"/>
    </w:p>
    <w:bookmarkEnd w:id="236"/>
    <w:p w:rsidR="0056790F" w:rsidRPr="002D225F" w:rsidRDefault="0056790F" w:rsidP="002D225F">
      <w:pPr>
        <w:pStyle w:val="Subtitle"/>
        <w:spacing w:after="0" w:line="240" w:lineRule="auto"/>
        <w:rPr>
          <w:rFonts w:ascii="Times New Roman" w:hAnsi="Times New Roman"/>
          <w:b/>
          <w:i w:val="0"/>
          <w:color w:val="auto"/>
          <w:spacing w:val="0"/>
        </w:rPr>
      </w:pPr>
      <w:r w:rsidRPr="002D225F">
        <w:rPr>
          <w:rFonts w:ascii="Times New Roman" w:hAnsi="Times New Roman"/>
          <w:b/>
          <w:i w:val="0"/>
          <w:color w:val="auto"/>
          <w:spacing w:val="0"/>
        </w:rPr>
        <w:t>Геометрические преобразования</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b/>
          <w:bCs/>
          <w:sz w:val="24"/>
          <w:szCs w:val="24"/>
        </w:rPr>
        <w:t>Преобразования</w:t>
      </w:r>
    </w:p>
    <w:p w:rsidR="0056790F" w:rsidRPr="002D225F" w:rsidRDefault="0056790F" w:rsidP="002D225F">
      <w:pPr>
        <w:spacing w:after="0" w:line="240" w:lineRule="auto"/>
        <w:rPr>
          <w:rFonts w:ascii="Times New Roman" w:hAnsi="Times New Roman"/>
          <w:b/>
          <w:bCs/>
          <w:sz w:val="24"/>
          <w:szCs w:val="24"/>
        </w:rPr>
      </w:pPr>
      <w:r w:rsidRPr="002D225F">
        <w:rPr>
          <w:rFonts w:ascii="Times New Roman" w:hAnsi="Times New Roman"/>
          <w:sz w:val="24"/>
          <w:szCs w:val="24"/>
        </w:rPr>
        <w:t>Представление о межпредметном понятии «преобразование». Преобразования в математике (в арифметике, алгебре, геометрические преобразования).</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b/>
          <w:bCs/>
          <w:sz w:val="24"/>
          <w:szCs w:val="24"/>
        </w:rPr>
        <w:t>Движения</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sz w:val="24"/>
          <w:szCs w:val="24"/>
        </w:rPr>
        <w:t xml:space="preserve">Осевая и центральная симметрии, поворот и параллельный перенос. Комбинации движений на плоскости и их свойства. </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b/>
          <w:bCs/>
          <w:sz w:val="24"/>
          <w:szCs w:val="24"/>
        </w:rPr>
        <w:t>Подобие как преобразование</w:t>
      </w:r>
    </w:p>
    <w:p w:rsidR="0056790F" w:rsidRPr="002D225F" w:rsidRDefault="0056790F" w:rsidP="002D225F">
      <w:pPr>
        <w:spacing w:after="0" w:line="240" w:lineRule="auto"/>
        <w:rPr>
          <w:rFonts w:ascii="Times New Roman" w:hAnsi="Times New Roman"/>
          <w:iCs/>
          <w:sz w:val="24"/>
          <w:szCs w:val="24"/>
        </w:rPr>
      </w:pPr>
      <w:r w:rsidRPr="002D225F">
        <w:rPr>
          <w:rFonts w:ascii="Times New Roman" w:hAnsi="Times New Roman"/>
          <w:sz w:val="24"/>
          <w:szCs w:val="24"/>
        </w:rPr>
        <w:t xml:space="preserve">Гомотетия. </w:t>
      </w:r>
      <w:r w:rsidRPr="002D225F">
        <w:rPr>
          <w:rFonts w:ascii="Times New Roman" w:hAnsi="Times New Roman"/>
          <w:iCs/>
          <w:sz w:val="24"/>
          <w:szCs w:val="24"/>
        </w:rPr>
        <w:t xml:space="preserve">Геометрические преобразования как средство доказательства утверждений и решения задач. </w:t>
      </w:r>
    </w:p>
    <w:p w:rsidR="0056790F" w:rsidRPr="002D225F" w:rsidRDefault="0056790F" w:rsidP="002D225F">
      <w:pPr>
        <w:pStyle w:val="Subtitle"/>
        <w:spacing w:after="0" w:line="240" w:lineRule="auto"/>
        <w:rPr>
          <w:rFonts w:ascii="Times New Roman" w:hAnsi="Times New Roman"/>
          <w:b/>
          <w:i w:val="0"/>
          <w:color w:val="auto"/>
          <w:spacing w:val="0"/>
        </w:rPr>
      </w:pPr>
      <w:bookmarkStart w:id="237" w:name="_Toc403076064"/>
      <w:r w:rsidRPr="002D225F">
        <w:rPr>
          <w:rFonts w:ascii="Times New Roman" w:hAnsi="Times New Roman"/>
          <w:b/>
          <w:i w:val="0"/>
          <w:color w:val="auto"/>
          <w:spacing w:val="0"/>
        </w:rPr>
        <w:t>Векторы и координаты на плоскости</w:t>
      </w:r>
      <w:bookmarkEnd w:id="237"/>
    </w:p>
    <w:p w:rsidR="0056790F" w:rsidRPr="002D225F" w:rsidRDefault="0056790F" w:rsidP="002D225F">
      <w:pPr>
        <w:spacing w:after="0" w:line="240" w:lineRule="auto"/>
        <w:rPr>
          <w:rFonts w:ascii="Times New Roman" w:hAnsi="Times New Roman"/>
          <w:b/>
          <w:sz w:val="24"/>
          <w:szCs w:val="24"/>
        </w:rPr>
      </w:pPr>
      <w:r w:rsidRPr="002D225F">
        <w:rPr>
          <w:rFonts w:ascii="Times New Roman" w:hAnsi="Times New Roman"/>
          <w:b/>
          <w:iCs/>
          <w:sz w:val="24"/>
          <w:szCs w:val="24"/>
        </w:rPr>
        <w:t>Векторы</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sz w:val="24"/>
          <w:szCs w:val="24"/>
        </w:rPr>
        <w:t>Понятие вектора, действия над векторами, коллинеарные векторы, векторный базис, разложение вектора по базисным векторам. Единственность разложения векторов по базису, скалярное произведение и его свойства, использование векторов в физике.</w:t>
      </w:r>
    </w:p>
    <w:p w:rsidR="0056790F" w:rsidRPr="002D225F" w:rsidRDefault="0056790F" w:rsidP="002D225F">
      <w:pPr>
        <w:spacing w:after="0" w:line="240" w:lineRule="auto"/>
        <w:rPr>
          <w:rFonts w:ascii="Times New Roman" w:hAnsi="Times New Roman"/>
          <w:b/>
          <w:bCs/>
          <w:sz w:val="24"/>
          <w:szCs w:val="24"/>
        </w:rPr>
      </w:pPr>
      <w:r w:rsidRPr="002D225F">
        <w:rPr>
          <w:rFonts w:ascii="Times New Roman" w:hAnsi="Times New Roman"/>
          <w:b/>
          <w:bCs/>
          <w:sz w:val="24"/>
          <w:szCs w:val="24"/>
        </w:rPr>
        <w:t>Координаты</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sz w:val="24"/>
          <w:szCs w:val="24"/>
        </w:rPr>
        <w:t>Основные понятия, координаты вектора, расстояние между точками. Координаты середины отрезка. Уравнения фигур.</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sz w:val="24"/>
          <w:szCs w:val="24"/>
        </w:rPr>
        <w:t>Применение векторов и координат для решения геометрических задач.</w:t>
      </w:r>
    </w:p>
    <w:p w:rsidR="0056790F" w:rsidRPr="002D225F" w:rsidRDefault="0056790F" w:rsidP="002D225F">
      <w:pPr>
        <w:spacing w:after="0" w:line="240" w:lineRule="auto"/>
        <w:rPr>
          <w:rFonts w:ascii="Times New Roman" w:hAnsi="Times New Roman"/>
          <w:iCs/>
          <w:sz w:val="24"/>
          <w:szCs w:val="24"/>
        </w:rPr>
      </w:pPr>
      <w:r w:rsidRPr="002D225F">
        <w:rPr>
          <w:rFonts w:ascii="Times New Roman" w:hAnsi="Times New Roman"/>
          <w:iCs/>
          <w:sz w:val="24"/>
          <w:szCs w:val="24"/>
        </w:rPr>
        <w:t>Аффинная система координат. Радиус-векторы точек. Центроид системы точек.</w:t>
      </w:r>
    </w:p>
    <w:p w:rsidR="0056790F" w:rsidRPr="002D225F" w:rsidRDefault="0056790F" w:rsidP="002D225F">
      <w:pPr>
        <w:pStyle w:val="Heading3"/>
        <w:spacing w:before="0" w:beforeAutospacing="0" w:after="0" w:afterAutospacing="0"/>
        <w:rPr>
          <w:i/>
          <w:sz w:val="24"/>
          <w:szCs w:val="24"/>
        </w:rPr>
      </w:pPr>
      <w:bookmarkStart w:id="238" w:name="_Toc403076065"/>
      <w:bookmarkStart w:id="239" w:name="_Toc405513929"/>
      <w:bookmarkStart w:id="240" w:name="_Toc284662807"/>
      <w:bookmarkStart w:id="241" w:name="_Toc284663434"/>
      <w:r w:rsidRPr="002D225F">
        <w:rPr>
          <w:i/>
          <w:sz w:val="24"/>
          <w:szCs w:val="24"/>
        </w:rPr>
        <w:t>История математики</w:t>
      </w:r>
      <w:bookmarkEnd w:id="238"/>
      <w:bookmarkEnd w:id="239"/>
      <w:bookmarkEnd w:id="240"/>
      <w:bookmarkEnd w:id="241"/>
    </w:p>
    <w:p w:rsidR="0056790F" w:rsidRPr="002D225F" w:rsidRDefault="0056790F" w:rsidP="002D225F">
      <w:pPr>
        <w:spacing w:after="0" w:line="240" w:lineRule="auto"/>
        <w:rPr>
          <w:rFonts w:ascii="Times New Roman" w:hAnsi="Times New Roman"/>
          <w:i/>
          <w:sz w:val="24"/>
          <w:szCs w:val="24"/>
        </w:rPr>
      </w:pPr>
      <w:r w:rsidRPr="002D225F">
        <w:rPr>
          <w:rFonts w:ascii="Times New Roman" w:hAnsi="Times New Roman"/>
          <w:i/>
          <w:sz w:val="24"/>
          <w:szCs w:val="24"/>
        </w:rPr>
        <w:t>Возникновение математики как науки, этапы ее развития. Основные разделы математики. Выдающиеся математики и их вклад в развитие науки.</w:t>
      </w:r>
    </w:p>
    <w:p w:rsidR="0056790F" w:rsidRPr="002D225F" w:rsidRDefault="0056790F" w:rsidP="002D225F">
      <w:pPr>
        <w:spacing w:after="0" w:line="240" w:lineRule="auto"/>
        <w:rPr>
          <w:rFonts w:ascii="Times New Roman" w:hAnsi="Times New Roman"/>
          <w:i/>
          <w:sz w:val="24"/>
          <w:szCs w:val="24"/>
        </w:rPr>
      </w:pPr>
      <w:r w:rsidRPr="002D225F">
        <w:rPr>
          <w:rFonts w:ascii="Times New Roman" w:hAnsi="Times New Roman"/>
          <w:i/>
          <w:sz w:val="24"/>
          <w:szCs w:val="24"/>
        </w:rPr>
        <w:t>Бесконечность множества простых чисел. Числа и длины отрезков. Рациональные числа. Потребность в иррациональных числах. Школа Пифагора</w:t>
      </w:r>
    </w:p>
    <w:p w:rsidR="0056790F" w:rsidRPr="002D225F" w:rsidRDefault="0056790F" w:rsidP="002D225F">
      <w:pPr>
        <w:spacing w:after="0" w:line="240" w:lineRule="auto"/>
        <w:rPr>
          <w:rFonts w:ascii="Times New Roman" w:hAnsi="Times New Roman"/>
          <w:i/>
          <w:sz w:val="24"/>
          <w:szCs w:val="24"/>
        </w:rPr>
      </w:pPr>
      <w:r w:rsidRPr="002D225F">
        <w:rPr>
          <w:rFonts w:ascii="Times New Roman" w:hAnsi="Times New Roman"/>
          <w:i/>
          <w:sz w:val="24"/>
          <w:szCs w:val="24"/>
        </w:rPr>
        <w:t>Зарождение алгебры в недрах арифметики. Ал-Хорезми. Рождение буквенной символики. П. Ферма, Ф. Виет, Р. Декарт. История вопроса о нахождении формул корней алгебраических уравнений степеней, больших четырех. Н. Тарталья, Дж. Кардано, Н.Х. Абель, Э.Галуа.</w:t>
      </w:r>
    </w:p>
    <w:p w:rsidR="0056790F" w:rsidRPr="002D225F" w:rsidRDefault="0056790F" w:rsidP="002D225F">
      <w:pPr>
        <w:spacing w:after="0" w:line="240" w:lineRule="auto"/>
        <w:rPr>
          <w:rFonts w:ascii="Times New Roman" w:hAnsi="Times New Roman"/>
          <w:i/>
          <w:sz w:val="24"/>
          <w:szCs w:val="24"/>
        </w:rPr>
      </w:pPr>
      <w:r w:rsidRPr="002D225F">
        <w:rPr>
          <w:rFonts w:ascii="Times New Roman" w:hAnsi="Times New Roman"/>
          <w:i/>
          <w:sz w:val="24"/>
          <w:szCs w:val="24"/>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координат.</w:t>
      </w:r>
    </w:p>
    <w:p w:rsidR="0056790F" w:rsidRPr="002D225F" w:rsidRDefault="0056790F" w:rsidP="002D225F">
      <w:pPr>
        <w:spacing w:after="0" w:line="240" w:lineRule="auto"/>
        <w:rPr>
          <w:rFonts w:ascii="Times New Roman" w:hAnsi="Times New Roman"/>
          <w:i/>
          <w:sz w:val="24"/>
          <w:szCs w:val="24"/>
        </w:rPr>
      </w:pPr>
      <w:r w:rsidRPr="002D225F">
        <w:rPr>
          <w:rFonts w:ascii="Times New Roman" w:hAnsi="Times New Roman"/>
          <w:i/>
          <w:sz w:val="24"/>
          <w:szCs w:val="24"/>
        </w:rPr>
        <w:t>Задача Леонардо Пизанского (Фибоначчи) о кроликах, числа Фибоначчи. Задача о шахматной доске. Сходимость геометрической прогрессии.</w:t>
      </w:r>
    </w:p>
    <w:p w:rsidR="0056790F" w:rsidRPr="002D225F" w:rsidRDefault="0056790F" w:rsidP="002D225F">
      <w:pPr>
        <w:spacing w:after="0" w:line="240" w:lineRule="auto"/>
        <w:rPr>
          <w:rFonts w:ascii="Times New Roman" w:hAnsi="Times New Roman"/>
          <w:i/>
          <w:sz w:val="24"/>
          <w:szCs w:val="24"/>
        </w:rPr>
      </w:pPr>
      <w:r w:rsidRPr="002D225F">
        <w:rPr>
          <w:rFonts w:ascii="Times New Roman" w:hAnsi="Times New Roman"/>
          <w:i/>
          <w:sz w:val="24"/>
          <w:szCs w:val="24"/>
        </w:rPr>
        <w:t>Истоки теории вероятностей: страховое дело, азартные игры. П. Ферма, Б. Паскаль, Я. Бернулли, А.Н. Колмогоров.</w:t>
      </w:r>
    </w:p>
    <w:p w:rsidR="0056790F" w:rsidRPr="002D225F" w:rsidRDefault="0056790F" w:rsidP="002D225F">
      <w:pPr>
        <w:spacing w:after="0" w:line="240" w:lineRule="auto"/>
        <w:rPr>
          <w:rFonts w:ascii="Times New Roman" w:hAnsi="Times New Roman"/>
          <w:i/>
          <w:sz w:val="24"/>
          <w:szCs w:val="24"/>
        </w:rPr>
      </w:pPr>
      <w:r w:rsidRPr="002D225F">
        <w:rPr>
          <w:rFonts w:ascii="Times New Roman" w:hAnsi="Times New Roman"/>
          <w:i/>
          <w:sz w:val="24"/>
          <w:szCs w:val="24"/>
        </w:rPr>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 Золотое сечение. «Начала» Евклида. Л. Эйлер, Н.И. Лобачевский. История пятого постулата.</w:t>
      </w:r>
    </w:p>
    <w:p w:rsidR="0056790F" w:rsidRPr="002D225F" w:rsidRDefault="0056790F" w:rsidP="002D225F">
      <w:pPr>
        <w:spacing w:after="0" w:line="240" w:lineRule="auto"/>
        <w:rPr>
          <w:rFonts w:ascii="Times New Roman" w:hAnsi="Times New Roman"/>
          <w:i/>
          <w:sz w:val="24"/>
          <w:szCs w:val="24"/>
        </w:rPr>
      </w:pPr>
      <w:r w:rsidRPr="002D225F">
        <w:rPr>
          <w:rFonts w:ascii="Times New Roman" w:hAnsi="Times New Roman"/>
          <w:i/>
          <w:sz w:val="24"/>
          <w:szCs w:val="24"/>
        </w:rPr>
        <w:t>Геометрия и искусство. Геометрические закономерности окружающего мира.</w:t>
      </w:r>
    </w:p>
    <w:p w:rsidR="0056790F" w:rsidRPr="002D225F" w:rsidRDefault="0056790F" w:rsidP="002D225F">
      <w:pPr>
        <w:spacing w:after="0" w:line="240" w:lineRule="auto"/>
        <w:rPr>
          <w:rFonts w:ascii="Times New Roman" w:hAnsi="Times New Roman"/>
          <w:i/>
          <w:sz w:val="24"/>
          <w:szCs w:val="24"/>
        </w:rPr>
      </w:pPr>
      <w:r w:rsidRPr="002D225F">
        <w:rPr>
          <w:rFonts w:ascii="Times New Roman" w:hAnsi="Times New Roman"/>
          <w:i/>
          <w:sz w:val="24"/>
          <w:szCs w:val="24"/>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56790F" w:rsidRPr="002D225F" w:rsidRDefault="0056790F" w:rsidP="002D225F">
      <w:pPr>
        <w:spacing w:after="0" w:line="240" w:lineRule="auto"/>
        <w:rPr>
          <w:rFonts w:ascii="Times New Roman" w:hAnsi="Times New Roman"/>
          <w:i/>
          <w:sz w:val="24"/>
          <w:szCs w:val="24"/>
        </w:rPr>
      </w:pPr>
      <w:r w:rsidRPr="002D225F">
        <w:rPr>
          <w:rFonts w:ascii="Times New Roman" w:hAnsi="Times New Roman"/>
          <w:i/>
          <w:sz w:val="24"/>
          <w:szCs w:val="24"/>
        </w:rPr>
        <w:t xml:space="preserve">Роль российских ученых в развитии математики: Л.Эйлер. Н.И. Лобачевский, П.Л. Чебышев, С. Ковалевская, А.Н. Колмогоров. </w:t>
      </w:r>
    </w:p>
    <w:p w:rsidR="0056790F" w:rsidRPr="002D225F" w:rsidRDefault="0056790F" w:rsidP="002D225F">
      <w:pPr>
        <w:spacing w:after="0" w:line="240" w:lineRule="auto"/>
        <w:rPr>
          <w:rFonts w:ascii="Times New Roman" w:hAnsi="Times New Roman"/>
          <w:i/>
          <w:sz w:val="24"/>
          <w:szCs w:val="24"/>
        </w:rPr>
      </w:pPr>
      <w:r w:rsidRPr="002D225F">
        <w:rPr>
          <w:rFonts w:ascii="Times New Roman" w:hAnsi="Times New Roman"/>
          <w:i/>
          <w:sz w:val="24"/>
          <w:szCs w:val="24"/>
        </w:rPr>
        <w:t xml:space="preserve">Математика в развитии России: Петр </w:t>
      </w:r>
      <w:r w:rsidRPr="002D225F">
        <w:rPr>
          <w:rFonts w:ascii="Times New Roman" w:hAnsi="Times New Roman"/>
          <w:i/>
          <w:sz w:val="24"/>
          <w:szCs w:val="24"/>
          <w:lang w:val="en-US"/>
        </w:rPr>
        <w:t>I</w:t>
      </w:r>
      <w:r w:rsidRPr="002D225F">
        <w:rPr>
          <w:rFonts w:ascii="Times New Roman" w:hAnsi="Times New Roman"/>
          <w:i/>
          <w:sz w:val="24"/>
          <w:szCs w:val="24"/>
        </w:rPr>
        <w:t>, школа математических и навигацких наук, развитие российского флота, А.Н. Крылов. Космическая программа и М.В. Келдыш.</w:t>
      </w:r>
    </w:p>
    <w:p w:rsidR="0056790F" w:rsidRPr="002D225F" w:rsidRDefault="0056790F" w:rsidP="002D225F">
      <w:pPr>
        <w:spacing w:after="0" w:line="240" w:lineRule="auto"/>
        <w:rPr>
          <w:rFonts w:ascii="Times New Roman" w:hAnsi="Times New Roman"/>
          <w:sz w:val="24"/>
          <w:szCs w:val="24"/>
        </w:rPr>
      </w:pPr>
    </w:p>
    <w:p w:rsidR="0056790F" w:rsidRPr="002D225F" w:rsidRDefault="0056790F" w:rsidP="002D225F">
      <w:pPr>
        <w:pStyle w:val="Heading3"/>
        <w:spacing w:before="0" w:beforeAutospacing="0" w:after="0" w:afterAutospacing="0"/>
        <w:rPr>
          <w:sz w:val="24"/>
          <w:szCs w:val="24"/>
        </w:rPr>
      </w:pPr>
      <w:bookmarkStart w:id="242" w:name="_Toc409691709"/>
      <w:bookmarkStart w:id="243" w:name="_Toc410654034"/>
      <w:bookmarkStart w:id="244" w:name="_Toc414553245"/>
      <w:bookmarkEnd w:id="193"/>
      <w:r w:rsidRPr="002D225F">
        <w:rPr>
          <w:sz w:val="24"/>
          <w:szCs w:val="24"/>
        </w:rPr>
        <w:t>2.2.2.</w:t>
      </w:r>
      <w:r>
        <w:rPr>
          <w:sz w:val="24"/>
          <w:szCs w:val="24"/>
        </w:rPr>
        <w:t>8</w:t>
      </w:r>
      <w:r w:rsidRPr="002D225F">
        <w:rPr>
          <w:sz w:val="24"/>
          <w:szCs w:val="24"/>
        </w:rPr>
        <w:t>. Информатика</w:t>
      </w:r>
      <w:bookmarkEnd w:id="242"/>
      <w:bookmarkEnd w:id="243"/>
      <w:bookmarkEnd w:id="244"/>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sz w:val="24"/>
          <w:szCs w:val="24"/>
        </w:rPr>
        <w:t xml:space="preserve">При </w:t>
      </w:r>
      <w:r w:rsidRPr="002D225F">
        <w:rPr>
          <w:rFonts w:ascii="Times New Roman" w:hAnsi="Times New Roman"/>
          <w:position w:val="-1"/>
          <w:sz w:val="24"/>
          <w:szCs w:val="24"/>
        </w:rPr>
        <w:t xml:space="preserve">реализации программы учебного предмета «Информатика» у учащихся формируется </w:t>
      </w:r>
      <w:r w:rsidRPr="002D225F">
        <w:rPr>
          <w:rFonts w:ascii="Times New Roman" w:hAnsi="Times New Roman"/>
          <w:sz w:val="24"/>
          <w:szCs w:val="24"/>
          <w:lang w:eastAsia="ru-RU"/>
        </w:rPr>
        <w:t xml:space="preserve"> информационная и алгоритмическая культура;умение формализации и структурирования информации, учащиеся овладевают способами  представления данных в соответствии с поставленной задачей - таблицы, схемы, графики, диаграммы, с использованием соответствующих программных средств обработки данных; у учащихся формируется </w:t>
      </w:r>
      <w:r w:rsidRPr="002D225F">
        <w:rPr>
          <w:rFonts w:ascii="Times New Roman" w:hAnsi="Times New Roman"/>
          <w:sz w:val="24"/>
          <w:szCs w:val="24"/>
        </w:rPr>
        <w:t>представление о компьютере как универсальном устройстве обработки информации;</w:t>
      </w:r>
      <w:r w:rsidRPr="002D225F">
        <w:rPr>
          <w:rFonts w:ascii="Times New Roman" w:hAnsi="Times New Roman"/>
          <w:sz w:val="24"/>
          <w:szCs w:val="24"/>
          <w:lang w:eastAsia="ru-RU"/>
        </w:rPr>
        <w:t xml:space="preserve"> представление об основных изучаемых понятиях: информация, алгоритм, модель - и их свойствах;развивается алгоритмическое мышление, необходимое для профессиональной деятельности в современном обществе; формируютсяпредставления о том, как понятия и конструкции информатики применяются в реальном мире, о роли информационных технологий и роботизированных устройств в жизни людей, промышленности и научных исследованиях; вырабатываются навык и умение безопасного и целесообразного поведения при работе с компьютерными программами и в </w:t>
      </w:r>
      <w:r w:rsidRPr="002D225F">
        <w:rPr>
          <w:rFonts w:ascii="Times New Roman" w:hAnsi="Times New Roman"/>
          <w:sz w:val="24"/>
          <w:szCs w:val="24"/>
        </w:rPr>
        <w:t xml:space="preserve">сети </w:t>
      </w:r>
      <w:r w:rsidRPr="002D225F">
        <w:rPr>
          <w:rFonts w:ascii="Times New Roman" w:hAnsi="Times New Roman"/>
          <w:sz w:val="24"/>
          <w:szCs w:val="24"/>
          <w:lang w:eastAsia="ru-RU"/>
        </w:rPr>
        <w:t>Интернет, умение соблюдать нормы информационной этики и права.</w:t>
      </w:r>
    </w:p>
    <w:p w:rsidR="0056790F" w:rsidRPr="002D225F" w:rsidRDefault="0056790F" w:rsidP="002D225F">
      <w:pPr>
        <w:spacing w:after="0" w:line="240" w:lineRule="auto"/>
        <w:rPr>
          <w:rFonts w:ascii="Times New Roman" w:hAnsi="Times New Roman"/>
          <w:sz w:val="24"/>
          <w:szCs w:val="24"/>
        </w:rPr>
      </w:pPr>
    </w:p>
    <w:p w:rsidR="0056790F" w:rsidRPr="002D225F" w:rsidRDefault="0056790F" w:rsidP="002D225F">
      <w:pPr>
        <w:tabs>
          <w:tab w:val="left" w:pos="1180"/>
        </w:tabs>
        <w:spacing w:after="0" w:line="240" w:lineRule="auto"/>
        <w:rPr>
          <w:rFonts w:ascii="Times New Roman" w:hAnsi="Times New Roman"/>
          <w:sz w:val="24"/>
          <w:szCs w:val="24"/>
        </w:rPr>
      </w:pPr>
      <w:r w:rsidRPr="002D225F">
        <w:rPr>
          <w:rFonts w:ascii="Times New Roman" w:hAnsi="Times New Roman"/>
          <w:b/>
          <w:bCs/>
          <w:sz w:val="24"/>
          <w:szCs w:val="24"/>
        </w:rPr>
        <w:t>Введение</w:t>
      </w:r>
    </w:p>
    <w:p w:rsidR="0056790F" w:rsidRPr="002D225F" w:rsidRDefault="0056790F" w:rsidP="002D225F">
      <w:pPr>
        <w:pStyle w:val="ListParagraph"/>
        <w:ind w:left="0"/>
        <w:rPr>
          <w:rFonts w:ascii="Times New Roman" w:hAnsi="Times New Roman"/>
        </w:rPr>
      </w:pPr>
      <w:r w:rsidRPr="002D225F">
        <w:rPr>
          <w:rFonts w:ascii="Times New Roman" w:hAnsi="Times New Roman"/>
          <w:b/>
          <w:bCs/>
        </w:rPr>
        <w:t>Информация и информационные процессы</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sz w:val="24"/>
          <w:szCs w:val="24"/>
        </w:rPr>
        <w:t xml:space="preserve">Информация – одно из основных обобщающих понятий современной науки. </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sz w:val="24"/>
          <w:szCs w:val="24"/>
        </w:rPr>
        <w:t>Различные аспекты слова «информация»: информация как данные, которые могут быть обработаны автоматизированной системой, и информация как сведения, предназначенные для восприятия человеком.</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sz w:val="24"/>
          <w:szCs w:val="24"/>
        </w:rPr>
        <w:t>Примеры данных: тексты, числа. Дискретность данных. Анализ данных. Возможность описания непрерывных объектов и процессов с помощью дискретных данных.</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sz w:val="24"/>
          <w:szCs w:val="24"/>
        </w:rPr>
        <w:t>Информационные процессы – процессы, связанные с хранением, преобразованием и передачей данных.</w:t>
      </w:r>
    </w:p>
    <w:p w:rsidR="0056790F" w:rsidRPr="002D225F" w:rsidRDefault="0056790F" w:rsidP="002D225F">
      <w:pPr>
        <w:pStyle w:val="ListParagraph"/>
        <w:ind w:left="0"/>
        <w:rPr>
          <w:rFonts w:ascii="Times New Roman" w:hAnsi="Times New Roman"/>
        </w:rPr>
      </w:pPr>
      <w:r w:rsidRPr="002D225F">
        <w:rPr>
          <w:rFonts w:ascii="Times New Roman" w:hAnsi="Times New Roman"/>
          <w:b/>
          <w:bCs/>
        </w:rPr>
        <w:t>Компьютер – универсальное устройство обработки данных</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sz w:val="24"/>
          <w:szCs w:val="24"/>
        </w:rPr>
        <w:t>Архитектура компьютера: процессор, оперативная память, внешняя энергонезависимая память, устройства ввода-вывода; их количественные характеристики.</w:t>
      </w:r>
    </w:p>
    <w:p w:rsidR="0056790F" w:rsidRPr="002D225F" w:rsidRDefault="0056790F" w:rsidP="002D225F">
      <w:pPr>
        <w:spacing w:after="0" w:line="240" w:lineRule="auto"/>
        <w:rPr>
          <w:rFonts w:ascii="Times New Roman" w:hAnsi="Times New Roman"/>
          <w:i/>
          <w:sz w:val="24"/>
          <w:szCs w:val="24"/>
        </w:rPr>
      </w:pPr>
      <w:r w:rsidRPr="002D225F">
        <w:rPr>
          <w:rFonts w:ascii="Times New Roman" w:hAnsi="Times New Roman"/>
          <w:i/>
          <w:sz w:val="24"/>
          <w:szCs w:val="24"/>
        </w:rPr>
        <w:t>Компьютеры, встроенные в технические устройства и производственные комплексы. Роботизированные производства, аддитивные технологии (3</w:t>
      </w:r>
      <w:r w:rsidRPr="002D225F">
        <w:rPr>
          <w:rFonts w:ascii="Times New Roman" w:hAnsi="Times New Roman"/>
          <w:i/>
          <w:sz w:val="24"/>
          <w:szCs w:val="24"/>
          <w:lang w:val="en-US"/>
        </w:rPr>
        <w:t>D</w:t>
      </w:r>
      <w:r w:rsidRPr="002D225F">
        <w:rPr>
          <w:rFonts w:ascii="Times New Roman" w:hAnsi="Times New Roman"/>
          <w:i/>
          <w:sz w:val="24"/>
          <w:szCs w:val="24"/>
        </w:rPr>
        <w:t xml:space="preserve">-принтеры). </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sz w:val="24"/>
          <w:szCs w:val="24"/>
        </w:rPr>
        <w:t>Программное обеспечение компьютера.</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sz w:val="24"/>
          <w:szCs w:val="24"/>
        </w:rPr>
        <w:t xml:space="preserve">Носители информации, используемые в ИКТ. История и перспективы развития. Представление об объемах данных и скоростях доступа, характерных для различных видов носителей. </w:t>
      </w:r>
      <w:r w:rsidRPr="002D225F">
        <w:rPr>
          <w:rFonts w:ascii="Times New Roman" w:hAnsi="Times New Roman"/>
          <w:i/>
          <w:sz w:val="24"/>
          <w:szCs w:val="24"/>
        </w:rPr>
        <w:t>Носители информации в живой природе.</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sz w:val="24"/>
          <w:szCs w:val="24"/>
        </w:rPr>
        <w:t>История и тенденции развития компьютеров, улучшение характеристик компьютеров. Суперкомпьютеры.</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i/>
          <w:sz w:val="24"/>
          <w:szCs w:val="24"/>
        </w:rPr>
        <w:t>Физические ограничения на значения характеристик компьютеров</w:t>
      </w:r>
      <w:r w:rsidRPr="002D225F">
        <w:rPr>
          <w:rFonts w:ascii="Times New Roman" w:hAnsi="Times New Roman"/>
          <w:sz w:val="24"/>
          <w:szCs w:val="24"/>
        </w:rPr>
        <w:t>.</w:t>
      </w:r>
    </w:p>
    <w:p w:rsidR="0056790F" w:rsidRPr="002D225F" w:rsidRDefault="0056790F" w:rsidP="002D225F">
      <w:pPr>
        <w:spacing w:after="0" w:line="240" w:lineRule="auto"/>
        <w:rPr>
          <w:rFonts w:ascii="Times New Roman" w:hAnsi="Times New Roman"/>
          <w:i/>
          <w:sz w:val="24"/>
          <w:szCs w:val="24"/>
        </w:rPr>
      </w:pPr>
      <w:r w:rsidRPr="002D225F">
        <w:rPr>
          <w:rFonts w:ascii="Times New Roman" w:hAnsi="Times New Roman"/>
          <w:i/>
          <w:sz w:val="24"/>
          <w:szCs w:val="24"/>
        </w:rPr>
        <w:t>Параллельные вычисления.</w:t>
      </w:r>
    </w:p>
    <w:p w:rsidR="0056790F" w:rsidRPr="002D225F" w:rsidRDefault="0056790F" w:rsidP="002D225F">
      <w:pPr>
        <w:spacing w:after="0" w:line="240" w:lineRule="auto"/>
        <w:rPr>
          <w:rFonts w:ascii="Times New Roman" w:hAnsi="Times New Roman"/>
          <w:b/>
          <w:bCs/>
          <w:sz w:val="24"/>
          <w:szCs w:val="24"/>
        </w:rPr>
      </w:pPr>
      <w:r w:rsidRPr="002D225F">
        <w:rPr>
          <w:rFonts w:ascii="Times New Roman" w:hAnsi="Times New Roman"/>
          <w:sz w:val="24"/>
          <w:szCs w:val="24"/>
        </w:rPr>
        <w:t>Техника безопасности и правила работы на компьютере.</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b/>
          <w:bCs/>
          <w:sz w:val="24"/>
          <w:szCs w:val="24"/>
        </w:rPr>
        <w:t>Математические основы информатики</w:t>
      </w:r>
    </w:p>
    <w:p w:rsidR="0056790F" w:rsidRPr="002D225F" w:rsidRDefault="0056790F" w:rsidP="002D225F">
      <w:pPr>
        <w:pStyle w:val="ListParagraph"/>
        <w:ind w:left="0"/>
        <w:rPr>
          <w:rFonts w:ascii="Times New Roman" w:hAnsi="Times New Roman"/>
        </w:rPr>
      </w:pPr>
      <w:r w:rsidRPr="002D225F">
        <w:rPr>
          <w:rFonts w:ascii="Times New Roman" w:hAnsi="Times New Roman"/>
          <w:b/>
          <w:bCs/>
        </w:rPr>
        <w:t>Тексты и кодирование</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sz w:val="24"/>
          <w:szCs w:val="24"/>
        </w:rPr>
        <w:t>Символ. Алфавит – конечное множество символов. Текст – конечная последовательность символов данного алфавита. Количество различных текстов данной длины в данном алфавите.</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sz w:val="24"/>
          <w:szCs w:val="24"/>
        </w:rPr>
        <w:t>Разнообразие языков и алфавитов. Естественные и формальные языки. Алфавит текстов на русском языке.</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sz w:val="24"/>
          <w:szCs w:val="24"/>
        </w:rPr>
        <w:t>Кодирование символов одного алфавита с помощью кодовых слов в другом алфавите; кодовая таблица, декодирование.</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sz w:val="24"/>
          <w:szCs w:val="24"/>
        </w:rPr>
        <w:t>Двоичный алфавит. Представление данных в компьютере как текстов в двоичном алфавите.</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sz w:val="24"/>
          <w:szCs w:val="24"/>
        </w:rPr>
        <w:t xml:space="preserve">Двоичные коды с фиксированной длиной кодового слова. Разрядность кода – длина кодового слова. Примеры двоичных кодов с разрядностью 8, 16, </w:t>
      </w:r>
      <w:r w:rsidRPr="002D225F">
        <w:rPr>
          <w:rFonts w:ascii="Times New Roman" w:hAnsi="Times New Roman"/>
          <w:position w:val="-1"/>
          <w:sz w:val="24"/>
          <w:szCs w:val="24"/>
        </w:rPr>
        <w:t>32.</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sz w:val="24"/>
          <w:szCs w:val="24"/>
        </w:rPr>
        <w:t>Единицы измерения длины двоичных текстов: бит, байт, Килобайт и т.д. Количество информации, содержащееся в сообщении.</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i/>
          <w:sz w:val="24"/>
          <w:szCs w:val="24"/>
        </w:rPr>
        <w:t>Подход А.Н. Колмогорова к определению количества информации.</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sz w:val="24"/>
          <w:szCs w:val="24"/>
        </w:rPr>
        <w:t>Зависимость количества кодовых комбинаций от разрядности кода.</w:t>
      </w:r>
      <w:r w:rsidRPr="002D225F">
        <w:rPr>
          <w:rFonts w:ascii="Times New Roman" w:hAnsi="Times New Roman"/>
          <w:i/>
          <w:sz w:val="24"/>
          <w:szCs w:val="24"/>
        </w:rPr>
        <w:t xml:space="preserve">  Код ASCII. </w:t>
      </w:r>
      <w:r w:rsidRPr="002D225F">
        <w:rPr>
          <w:rFonts w:ascii="Times New Roman" w:hAnsi="Times New Roman"/>
          <w:sz w:val="24"/>
          <w:szCs w:val="24"/>
        </w:rPr>
        <w:t>Кодировки кириллицы. Примеры кодирования букв национальных алфавитов. Представление о стандарте Unicode</w:t>
      </w:r>
      <w:r w:rsidRPr="002D225F">
        <w:rPr>
          <w:rFonts w:ascii="Times New Roman" w:hAnsi="Times New Roman"/>
          <w:i/>
          <w:sz w:val="24"/>
          <w:szCs w:val="24"/>
        </w:rPr>
        <w:t>. Таблицы кодировки с алфавитом, отличным от двоичного.</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i/>
          <w:sz w:val="24"/>
          <w:szCs w:val="24"/>
        </w:rPr>
        <w:t>Искажение информации при передаче. Коды, исправляющие ошибки. Возможность однозначного декодирования для кодов с различной длиной кодовых слов.</w:t>
      </w:r>
    </w:p>
    <w:p w:rsidR="0056790F" w:rsidRPr="002D225F" w:rsidRDefault="0056790F" w:rsidP="002D225F">
      <w:pPr>
        <w:pStyle w:val="ListParagraph"/>
        <w:ind w:left="0"/>
        <w:rPr>
          <w:rFonts w:ascii="Times New Roman" w:hAnsi="Times New Roman"/>
        </w:rPr>
      </w:pPr>
      <w:r w:rsidRPr="002D225F">
        <w:rPr>
          <w:rFonts w:ascii="Times New Roman" w:hAnsi="Times New Roman"/>
          <w:b/>
          <w:bCs/>
        </w:rPr>
        <w:t>Дискретизация</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sz w:val="24"/>
          <w:szCs w:val="24"/>
        </w:rPr>
        <w:t>Измерение и дискретизация. Общее представление о цифровом представлении аудиовизуальных и других непрерывных данных.</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sz w:val="24"/>
          <w:szCs w:val="24"/>
        </w:rPr>
        <w:t>Кодирование цвета. Цветовые модели</w:t>
      </w:r>
      <w:r w:rsidRPr="002D225F">
        <w:rPr>
          <w:rFonts w:ascii="Times New Roman" w:hAnsi="Times New Roman"/>
          <w:b/>
          <w:bCs/>
          <w:sz w:val="24"/>
          <w:szCs w:val="24"/>
        </w:rPr>
        <w:t xml:space="preserve">. </w:t>
      </w:r>
      <w:r w:rsidRPr="002D225F">
        <w:rPr>
          <w:rFonts w:ascii="Times New Roman" w:hAnsi="Times New Roman"/>
          <w:sz w:val="24"/>
          <w:szCs w:val="24"/>
        </w:rPr>
        <w:t xml:space="preserve">Модели RGB </w:t>
      </w:r>
      <w:r w:rsidRPr="002D225F">
        <w:rPr>
          <w:rFonts w:ascii="Times New Roman" w:hAnsi="Times New Roman"/>
          <w:bCs/>
          <w:sz w:val="24"/>
          <w:szCs w:val="24"/>
        </w:rPr>
        <w:t xml:space="preserve">и </w:t>
      </w:r>
      <w:r w:rsidRPr="002D225F">
        <w:rPr>
          <w:rFonts w:ascii="Times New Roman" w:hAnsi="Times New Roman"/>
          <w:sz w:val="24"/>
          <w:szCs w:val="24"/>
        </w:rPr>
        <w:t xml:space="preserve">CMYK. </w:t>
      </w:r>
      <w:r w:rsidRPr="002D225F">
        <w:rPr>
          <w:rFonts w:ascii="Times New Roman" w:hAnsi="Times New Roman"/>
          <w:i/>
          <w:sz w:val="24"/>
          <w:szCs w:val="24"/>
        </w:rPr>
        <w:t>Модели HSB и CMY</w:t>
      </w:r>
      <w:r w:rsidRPr="002D225F">
        <w:rPr>
          <w:rFonts w:ascii="Times New Roman" w:hAnsi="Times New Roman"/>
          <w:sz w:val="24"/>
          <w:szCs w:val="24"/>
        </w:rPr>
        <w:t>. Глубина кодирования. Знакомство с растровой и векторной графикой.</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sz w:val="24"/>
          <w:szCs w:val="24"/>
        </w:rPr>
        <w:t>Кодирование звука</w:t>
      </w:r>
      <w:r w:rsidRPr="002D225F">
        <w:rPr>
          <w:rFonts w:ascii="Times New Roman" w:hAnsi="Times New Roman"/>
          <w:b/>
          <w:bCs/>
          <w:sz w:val="24"/>
          <w:szCs w:val="24"/>
        </w:rPr>
        <w:t xml:space="preserve">. </w:t>
      </w:r>
      <w:r w:rsidRPr="002D225F">
        <w:rPr>
          <w:rFonts w:ascii="Times New Roman" w:hAnsi="Times New Roman"/>
          <w:sz w:val="24"/>
          <w:szCs w:val="24"/>
        </w:rPr>
        <w:t>Разрядность и частота записи. Количество каналов записи.</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sz w:val="24"/>
          <w:szCs w:val="24"/>
        </w:rPr>
        <w:t>Оценка количественных параметров, связанных с представлением и хранением изображений и звуковых файлов.</w:t>
      </w:r>
    </w:p>
    <w:p w:rsidR="0056790F" w:rsidRPr="002D225F" w:rsidRDefault="0056790F" w:rsidP="002D225F">
      <w:pPr>
        <w:pStyle w:val="ListParagraph"/>
        <w:ind w:left="0"/>
        <w:rPr>
          <w:rFonts w:ascii="Times New Roman" w:hAnsi="Times New Roman"/>
        </w:rPr>
      </w:pPr>
      <w:r w:rsidRPr="002D225F">
        <w:rPr>
          <w:rFonts w:ascii="Times New Roman" w:hAnsi="Times New Roman"/>
          <w:b/>
          <w:bCs/>
        </w:rPr>
        <w:t>Системы счисления</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sz w:val="24"/>
          <w:szCs w:val="24"/>
        </w:rPr>
        <w:t>Позиционные и непозиционные системы счисления. Примеры представления чисел в позиционных системах счисления.</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sz w:val="24"/>
          <w:szCs w:val="24"/>
        </w:rPr>
        <w:t>Основание системы счисления. Алфавит (множество цифр) системы счисления. Количество цифр, используемых в системе счисления с заданным основанием. Краткая и развернутая формы записи чисел в позиционных системах счисления.</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sz w:val="24"/>
          <w:szCs w:val="24"/>
        </w:rPr>
        <w:t>Двоичная система счисления, запись целых чисел в пределах от 0 до 1024. Перевод натуральных чисел из десятичной системы счисления в двоичную и из двоичной в десятичную.</w:t>
      </w:r>
    </w:p>
    <w:p w:rsidR="0056790F" w:rsidRPr="002D225F" w:rsidRDefault="0056790F" w:rsidP="002D225F">
      <w:pPr>
        <w:spacing w:after="0" w:line="240" w:lineRule="auto"/>
        <w:ind w:right="40"/>
        <w:rPr>
          <w:rFonts w:ascii="Times New Roman" w:hAnsi="Times New Roman"/>
          <w:sz w:val="24"/>
          <w:szCs w:val="24"/>
        </w:rPr>
      </w:pPr>
      <w:r w:rsidRPr="002D225F">
        <w:rPr>
          <w:rFonts w:ascii="Times New Roman" w:hAnsi="Times New Roman"/>
          <w:sz w:val="24"/>
          <w:szCs w:val="24"/>
        </w:rPr>
        <w:t xml:space="preserve">Восьмеричная и шестнадцатеричная системы счисления. Перевод натуральных чисел из десятичной системы счисления в восьмеричную,  шестнадцатеричную и обратно. </w:t>
      </w:r>
    </w:p>
    <w:p w:rsidR="0056790F" w:rsidRPr="002D225F" w:rsidRDefault="0056790F" w:rsidP="002D225F">
      <w:pPr>
        <w:spacing w:after="0" w:line="240" w:lineRule="auto"/>
        <w:ind w:right="40"/>
        <w:rPr>
          <w:rFonts w:ascii="Times New Roman" w:hAnsi="Times New Roman"/>
          <w:sz w:val="24"/>
          <w:szCs w:val="24"/>
        </w:rPr>
      </w:pPr>
      <w:r w:rsidRPr="002D225F">
        <w:rPr>
          <w:rFonts w:ascii="Times New Roman" w:hAnsi="Times New Roman"/>
          <w:sz w:val="24"/>
          <w:szCs w:val="24"/>
        </w:rPr>
        <w:t xml:space="preserve">Перевод натуральных чисел из двоичной системы счисления в восьмеричную и шестнадцатеричную и обратно. </w:t>
      </w:r>
    </w:p>
    <w:p w:rsidR="0056790F" w:rsidRPr="002D225F" w:rsidRDefault="0056790F" w:rsidP="002D225F">
      <w:pPr>
        <w:spacing w:after="0" w:line="240" w:lineRule="auto"/>
        <w:rPr>
          <w:rFonts w:ascii="Times New Roman" w:hAnsi="Times New Roman"/>
          <w:i/>
          <w:sz w:val="24"/>
          <w:szCs w:val="24"/>
        </w:rPr>
      </w:pPr>
      <w:r w:rsidRPr="002D225F">
        <w:rPr>
          <w:rFonts w:ascii="Times New Roman" w:hAnsi="Times New Roman"/>
          <w:i/>
          <w:sz w:val="24"/>
          <w:szCs w:val="24"/>
        </w:rPr>
        <w:t>Арифметические действия в системах счисления.</w:t>
      </w:r>
    </w:p>
    <w:p w:rsidR="0056790F" w:rsidRPr="002D225F" w:rsidRDefault="0056790F" w:rsidP="002D225F">
      <w:pPr>
        <w:pStyle w:val="ListParagraph"/>
        <w:tabs>
          <w:tab w:val="left" w:pos="1260"/>
        </w:tabs>
        <w:ind w:left="0"/>
        <w:rPr>
          <w:rFonts w:ascii="Times New Roman" w:hAnsi="Times New Roman"/>
        </w:rPr>
      </w:pPr>
      <w:r w:rsidRPr="002D225F">
        <w:rPr>
          <w:rFonts w:ascii="Times New Roman" w:hAnsi="Times New Roman"/>
          <w:b/>
          <w:bCs/>
        </w:rPr>
        <w:t>Элементы комбинаторики, теории множеств и математической логики</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sz w:val="24"/>
          <w:szCs w:val="24"/>
        </w:rPr>
        <w:t>Расчет количества вариантов: формулы перемножения и сложения количества вариантов. Количество текстов данной длины в данном алфавите.</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sz w:val="24"/>
          <w:szCs w:val="24"/>
        </w:rPr>
        <w:t>Множество. Определение количества элементов во множествах, полученных из двух или трех базовых множеств с помощью операций объединения, пересечения и дополнения.</w:t>
      </w:r>
    </w:p>
    <w:p w:rsidR="0056790F" w:rsidRPr="002D225F" w:rsidRDefault="0056790F" w:rsidP="002D225F">
      <w:pPr>
        <w:spacing w:after="0" w:line="240" w:lineRule="auto"/>
        <w:ind w:right="-23"/>
        <w:rPr>
          <w:rFonts w:ascii="Times New Roman" w:hAnsi="Times New Roman"/>
          <w:sz w:val="24"/>
          <w:szCs w:val="24"/>
        </w:rPr>
      </w:pPr>
      <w:r w:rsidRPr="002D225F">
        <w:rPr>
          <w:rFonts w:ascii="Times New Roman" w:hAnsi="Times New Roman"/>
          <w:sz w:val="24"/>
          <w:szCs w:val="24"/>
        </w:rPr>
        <w:t>Высказывания. Простые и сложные высказывания. Диаграммы Эйлера-Венна. Логические значения высказываний. Логические выражения. Логические операции: «и» (конъюнкция, логическое умножение), «или» (дизъюнкция, логическое сложение), «не» (логическое отрицание). Правила записи логических выражений. Приоритеты логических операций.</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sz w:val="24"/>
          <w:szCs w:val="24"/>
        </w:rPr>
        <w:t>Таблицы истинности. Построение таблиц истинности для логических выражений.</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i/>
          <w:sz w:val="24"/>
          <w:szCs w:val="24"/>
        </w:rPr>
        <w:t>Логические операции следования (импликация) и равносильности (эквивалентность). Свойства логических операций. Законы алгебры логики</w:t>
      </w:r>
      <w:r w:rsidRPr="002D225F">
        <w:rPr>
          <w:rFonts w:ascii="Times New Roman" w:hAnsi="Times New Roman"/>
          <w:sz w:val="24"/>
          <w:szCs w:val="24"/>
        </w:rPr>
        <w:t xml:space="preserve">. </w:t>
      </w:r>
      <w:r w:rsidRPr="002D225F">
        <w:rPr>
          <w:rFonts w:ascii="Times New Roman" w:hAnsi="Times New Roman"/>
          <w:i/>
          <w:sz w:val="24"/>
          <w:szCs w:val="24"/>
        </w:rPr>
        <w:t>Использование таблиц истинности для доказательства законов алгебры логики. Логические элементы. Схемы логических элементов и их физическая (электронная) реализация. Знакомство с логическими основами компьютера.</w:t>
      </w:r>
    </w:p>
    <w:p w:rsidR="0056790F" w:rsidRPr="002D225F" w:rsidRDefault="0056790F" w:rsidP="002D225F">
      <w:pPr>
        <w:tabs>
          <w:tab w:val="left" w:pos="709"/>
        </w:tabs>
        <w:spacing w:after="0" w:line="240" w:lineRule="auto"/>
        <w:rPr>
          <w:rFonts w:ascii="Times New Roman" w:hAnsi="Times New Roman"/>
          <w:b/>
          <w:bCs/>
          <w:sz w:val="24"/>
          <w:szCs w:val="24"/>
        </w:rPr>
      </w:pPr>
      <w:r w:rsidRPr="002D225F">
        <w:rPr>
          <w:rFonts w:ascii="Times New Roman" w:hAnsi="Times New Roman"/>
          <w:b/>
          <w:bCs/>
          <w:sz w:val="24"/>
          <w:szCs w:val="24"/>
        </w:rPr>
        <w:tab/>
        <w:t>Списки, графы, деревья</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sz w:val="24"/>
          <w:szCs w:val="24"/>
        </w:rPr>
        <w:t>Список. Первый элемент, последний элемент, предыдущий элемент, следующий элемент. Вставка, удаление и замена элемента.</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sz w:val="24"/>
          <w:szCs w:val="24"/>
        </w:rPr>
        <w:t>Граф. Вершина, ребро, путь. Ориентированные и неориентированные графы. Начальная вершина (источник) и конечная вершина (сток) в ориентированном графе. Длина (вес) ребра и пути. Понятие минимального пути. Матрица смежности графа (с длинами ребер).</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sz w:val="24"/>
          <w:szCs w:val="24"/>
        </w:rPr>
        <w:t xml:space="preserve">Дерево. Корень, лист, вершина (узел). Предшествующая вершина, последующие вершины. Поддерево. Высота дерева. </w:t>
      </w:r>
      <w:r w:rsidRPr="002D225F">
        <w:rPr>
          <w:rFonts w:ascii="Times New Roman" w:hAnsi="Times New Roman"/>
          <w:i/>
          <w:sz w:val="24"/>
          <w:szCs w:val="24"/>
        </w:rPr>
        <w:t>Бинарное дерево. Генеалогическое дерево.</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b/>
          <w:bCs/>
          <w:sz w:val="24"/>
          <w:szCs w:val="24"/>
        </w:rPr>
        <w:t>Алгоритмы и элементы программирования</w:t>
      </w:r>
    </w:p>
    <w:p w:rsidR="0056790F" w:rsidRPr="002D225F" w:rsidRDefault="0056790F" w:rsidP="002D225F">
      <w:pPr>
        <w:pStyle w:val="ListParagraph"/>
        <w:tabs>
          <w:tab w:val="left" w:pos="900"/>
        </w:tabs>
        <w:ind w:left="0"/>
        <w:rPr>
          <w:rFonts w:ascii="Times New Roman" w:hAnsi="Times New Roman"/>
        </w:rPr>
      </w:pPr>
      <w:r w:rsidRPr="002D225F">
        <w:rPr>
          <w:rFonts w:ascii="Times New Roman" w:hAnsi="Times New Roman"/>
          <w:b/>
          <w:bCs/>
        </w:rPr>
        <w:t>Исполнители и алгоритмы. Управление исполнителями</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sz w:val="24"/>
          <w:szCs w:val="24"/>
        </w:rPr>
        <w:t>Исполнители. Состояния, возможные обстановки и система команд исполнителя; команды-приказы и команды-запросы; отказ исполнителя. Необходимость формального описания исполнителя. Ручное управление исполнителем.</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sz w:val="24"/>
          <w:szCs w:val="24"/>
        </w:rPr>
        <w:t xml:space="preserve">Алгоритм как план управления исполнителем (исполнителями). Алгоритмический язык (язык программирования) – формальный язык для записи алгоритмов. Программа – запись алгоритма на конкретном алгоритмическом языке. Компьютер – автоматическое устройство, способное управлять по заранее составленной программе исполнителями, выполняющими команды. Программное управление исполнителем. </w:t>
      </w:r>
      <w:r w:rsidRPr="002D225F">
        <w:rPr>
          <w:rFonts w:ascii="Times New Roman" w:hAnsi="Times New Roman"/>
          <w:i/>
          <w:sz w:val="24"/>
          <w:szCs w:val="24"/>
        </w:rPr>
        <w:t>Программное управление самодвижущимся роботом.</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sz w:val="24"/>
          <w:szCs w:val="24"/>
        </w:rPr>
        <w:t>Словесное описание алгоритмов. Описание алгоритма с помощью блок-схем. Отличие словесного описания алгоритма, от описания на формальном алгоритмическом языке.</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sz w:val="24"/>
          <w:szCs w:val="24"/>
        </w:rPr>
        <w:t>Системы программирования. Средства создания и выполнения программ.</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i/>
          <w:sz w:val="24"/>
          <w:szCs w:val="24"/>
        </w:rPr>
        <w:t>Понятие об этапах разработки программ и приемах отладки программ.</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sz w:val="24"/>
          <w:szCs w:val="24"/>
        </w:rPr>
        <w:t>Управление. Сигнал. Обратная связь. Примеры: компьютер и управляемый им исполнитель (в том числе робот); компьютер, получающий сигналы от цифровых датчиков в ходе наблюдений и экспериментов, и управляющий реальными (в том числе движущимися) устройствами.</w:t>
      </w:r>
    </w:p>
    <w:p w:rsidR="0056790F" w:rsidRPr="002D225F" w:rsidRDefault="0056790F" w:rsidP="002D225F">
      <w:pPr>
        <w:pStyle w:val="ListParagraph"/>
        <w:tabs>
          <w:tab w:val="left" w:pos="900"/>
        </w:tabs>
        <w:ind w:left="0"/>
        <w:rPr>
          <w:rFonts w:ascii="Times New Roman" w:hAnsi="Times New Roman"/>
        </w:rPr>
      </w:pPr>
      <w:r w:rsidRPr="002D225F">
        <w:rPr>
          <w:rFonts w:ascii="Times New Roman" w:hAnsi="Times New Roman"/>
          <w:b/>
          <w:bCs/>
        </w:rPr>
        <w:t>Алгоритмические конструкции</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sz w:val="24"/>
          <w:szCs w:val="24"/>
        </w:rPr>
        <w:t>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sz w:val="24"/>
          <w:szCs w:val="24"/>
        </w:rPr>
        <w:t xml:space="preserve">Конструкция «ветвление». Условный оператор: полная и неполная формы. </w:t>
      </w:r>
    </w:p>
    <w:p w:rsidR="0056790F" w:rsidRPr="002D225F" w:rsidRDefault="0056790F" w:rsidP="002D225F">
      <w:pPr>
        <w:spacing w:after="0" w:line="240" w:lineRule="auto"/>
        <w:rPr>
          <w:rFonts w:ascii="Times New Roman" w:hAnsi="Times New Roman"/>
          <w:strike/>
          <w:sz w:val="24"/>
          <w:szCs w:val="24"/>
        </w:rPr>
      </w:pPr>
      <w:r w:rsidRPr="002D225F">
        <w:rPr>
          <w:rFonts w:ascii="Times New Roman" w:hAnsi="Times New Roman"/>
          <w:sz w:val="24"/>
          <w:szCs w:val="24"/>
        </w:rPr>
        <w:t xml:space="preserve">Выполнение  и невыполнение условия (истинность и ложность высказывания). Простые и составные условия. Запись составных условий. </w:t>
      </w:r>
    </w:p>
    <w:p w:rsidR="0056790F" w:rsidRPr="002D225F" w:rsidRDefault="0056790F" w:rsidP="002D225F">
      <w:pPr>
        <w:spacing w:after="0" w:line="240" w:lineRule="auto"/>
        <w:rPr>
          <w:rFonts w:ascii="Times New Roman" w:hAnsi="Times New Roman"/>
          <w:i/>
          <w:sz w:val="24"/>
          <w:szCs w:val="24"/>
        </w:rPr>
      </w:pPr>
      <w:r w:rsidRPr="002D225F">
        <w:rPr>
          <w:rFonts w:ascii="Times New Roman" w:hAnsi="Times New Roman"/>
          <w:sz w:val="24"/>
          <w:szCs w:val="24"/>
        </w:rPr>
        <w:t xml:space="preserve">Конструкция «повторения»: циклы с заданным числом повторений, с условием выполнения, с переменной цикла. </w:t>
      </w:r>
      <w:r w:rsidRPr="002D225F">
        <w:rPr>
          <w:rFonts w:ascii="Times New Roman" w:hAnsi="Times New Roman"/>
          <w:i/>
          <w:sz w:val="24"/>
          <w:szCs w:val="24"/>
        </w:rPr>
        <w:t>Проверка условия выполнения цикла до начала выполнения тела цикла и после выполнения тела цикла: постусловие и предусловие цикла. Инвариант цикла.</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sz w:val="24"/>
          <w:szCs w:val="24"/>
        </w:rPr>
        <w:t>Запись алгоритмических конструкций в выбранном языке программирования.</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i/>
          <w:sz w:val="24"/>
          <w:szCs w:val="24"/>
        </w:rPr>
        <w:t>Примеры записи команд ветвления и повторения и других конструкций в различных алгоритмических языках.</w:t>
      </w:r>
    </w:p>
    <w:p w:rsidR="0056790F" w:rsidRPr="002D225F" w:rsidRDefault="0056790F" w:rsidP="002D225F">
      <w:pPr>
        <w:pStyle w:val="ListParagraph"/>
        <w:tabs>
          <w:tab w:val="left" w:pos="900"/>
        </w:tabs>
        <w:ind w:left="0"/>
        <w:rPr>
          <w:rFonts w:ascii="Times New Roman" w:hAnsi="Times New Roman"/>
          <w:b/>
          <w:bCs/>
        </w:rPr>
      </w:pPr>
      <w:r w:rsidRPr="002D225F">
        <w:rPr>
          <w:rFonts w:ascii="Times New Roman" w:hAnsi="Times New Roman"/>
          <w:b/>
          <w:bCs/>
        </w:rPr>
        <w:t>Разработка алгоритмов и программ</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sz w:val="24"/>
          <w:szCs w:val="24"/>
        </w:rPr>
        <w:t xml:space="preserve">Оператор присваивания. </w:t>
      </w:r>
      <w:r w:rsidRPr="002D225F">
        <w:rPr>
          <w:rFonts w:ascii="Times New Roman" w:hAnsi="Times New Roman"/>
          <w:i/>
          <w:sz w:val="24"/>
          <w:szCs w:val="24"/>
        </w:rPr>
        <w:t>Представление о структурах данных.</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sz w:val="24"/>
          <w:szCs w:val="24"/>
        </w:rPr>
        <w:t xml:space="preserve">Константы и переменные. Переменная: имя и значение. Типы переменных: целые, вещественные, </w:t>
      </w:r>
      <w:r w:rsidRPr="002D225F">
        <w:rPr>
          <w:rFonts w:ascii="Times New Roman" w:hAnsi="Times New Roman"/>
          <w:i/>
          <w:sz w:val="24"/>
          <w:szCs w:val="24"/>
        </w:rPr>
        <w:t>символьные, строковые, логические</w:t>
      </w:r>
      <w:r w:rsidRPr="002D225F">
        <w:rPr>
          <w:rFonts w:ascii="Times New Roman" w:hAnsi="Times New Roman"/>
          <w:sz w:val="24"/>
          <w:szCs w:val="24"/>
        </w:rPr>
        <w:t xml:space="preserve">. Табличные величины (массивы). Одномерные массивы. </w:t>
      </w:r>
      <w:r w:rsidRPr="002D225F">
        <w:rPr>
          <w:rFonts w:ascii="Times New Roman" w:hAnsi="Times New Roman"/>
          <w:i/>
          <w:sz w:val="24"/>
          <w:szCs w:val="24"/>
        </w:rPr>
        <w:t>Двумерные массивы.</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sz w:val="24"/>
          <w:szCs w:val="24"/>
        </w:rPr>
        <w:t>Примеры задач обработки данных:</w:t>
      </w:r>
    </w:p>
    <w:p w:rsidR="0056790F" w:rsidRPr="002D225F" w:rsidRDefault="0056790F" w:rsidP="00257AFD">
      <w:pPr>
        <w:pStyle w:val="ListParagraph"/>
        <w:numPr>
          <w:ilvl w:val="0"/>
          <w:numId w:val="91"/>
        </w:numPr>
        <w:tabs>
          <w:tab w:val="left" w:pos="993"/>
        </w:tabs>
        <w:ind w:left="0" w:firstLine="0"/>
        <w:rPr>
          <w:rFonts w:ascii="Times New Roman" w:hAnsi="Times New Roman"/>
        </w:rPr>
      </w:pPr>
      <w:r w:rsidRPr="002D225F">
        <w:rPr>
          <w:rFonts w:ascii="Times New Roman" w:hAnsi="Times New Roman"/>
        </w:rPr>
        <w:t xml:space="preserve">нахождение минимального и максимального числа из </w:t>
      </w:r>
      <w:r w:rsidRPr="002D225F">
        <w:rPr>
          <w:rFonts w:ascii="Times New Roman" w:hAnsi="Times New Roman"/>
          <w:w w:val="99"/>
        </w:rPr>
        <w:t xml:space="preserve">двух, трех, </w:t>
      </w:r>
      <w:r w:rsidRPr="002D225F">
        <w:rPr>
          <w:rFonts w:ascii="Times New Roman" w:hAnsi="Times New Roman"/>
        </w:rPr>
        <w:t xml:space="preserve">четырех данных </w:t>
      </w:r>
      <w:r w:rsidRPr="002D225F">
        <w:rPr>
          <w:rFonts w:ascii="Times New Roman" w:hAnsi="Times New Roman"/>
          <w:w w:val="99"/>
        </w:rPr>
        <w:t>чисел;</w:t>
      </w:r>
    </w:p>
    <w:p w:rsidR="0056790F" w:rsidRPr="002D225F" w:rsidRDefault="0056790F" w:rsidP="00257AFD">
      <w:pPr>
        <w:pStyle w:val="ListParagraph"/>
        <w:numPr>
          <w:ilvl w:val="0"/>
          <w:numId w:val="91"/>
        </w:numPr>
        <w:tabs>
          <w:tab w:val="left" w:pos="993"/>
        </w:tabs>
        <w:ind w:left="0" w:firstLine="0"/>
        <w:rPr>
          <w:rFonts w:ascii="Times New Roman" w:hAnsi="Times New Roman"/>
        </w:rPr>
      </w:pPr>
      <w:r w:rsidRPr="002D225F">
        <w:rPr>
          <w:rFonts w:ascii="Times New Roman" w:hAnsi="Times New Roman"/>
        </w:rPr>
        <w:t>нахождение всех корней заданного квадратного уравнения;</w:t>
      </w:r>
    </w:p>
    <w:p w:rsidR="0056790F" w:rsidRPr="002D225F" w:rsidRDefault="0056790F" w:rsidP="00257AFD">
      <w:pPr>
        <w:pStyle w:val="ListParagraph"/>
        <w:numPr>
          <w:ilvl w:val="0"/>
          <w:numId w:val="91"/>
        </w:numPr>
        <w:tabs>
          <w:tab w:val="left" w:pos="993"/>
        </w:tabs>
        <w:ind w:left="0" w:firstLine="0"/>
        <w:rPr>
          <w:rFonts w:ascii="Times New Roman" w:hAnsi="Times New Roman"/>
        </w:rPr>
      </w:pPr>
      <w:r w:rsidRPr="002D225F">
        <w:rPr>
          <w:rFonts w:ascii="Times New Roman" w:hAnsi="Times New Roman"/>
        </w:rPr>
        <w:t>заполнение числового массива в соответствии с формулой или путем ввода чисел;</w:t>
      </w:r>
    </w:p>
    <w:p w:rsidR="0056790F" w:rsidRPr="002D225F" w:rsidRDefault="0056790F" w:rsidP="00257AFD">
      <w:pPr>
        <w:pStyle w:val="ListParagraph"/>
        <w:numPr>
          <w:ilvl w:val="0"/>
          <w:numId w:val="91"/>
        </w:numPr>
        <w:tabs>
          <w:tab w:val="left" w:pos="993"/>
        </w:tabs>
        <w:ind w:left="0" w:firstLine="0"/>
        <w:rPr>
          <w:rFonts w:ascii="Times New Roman" w:hAnsi="Times New Roman"/>
        </w:rPr>
      </w:pPr>
      <w:r w:rsidRPr="002D225F">
        <w:rPr>
          <w:rFonts w:ascii="Times New Roman" w:hAnsi="Times New Roman"/>
        </w:rPr>
        <w:t>нахождение суммы элементов данной конечной числовой последовательности или массива;</w:t>
      </w:r>
    </w:p>
    <w:p w:rsidR="0056790F" w:rsidRPr="002D225F" w:rsidRDefault="0056790F" w:rsidP="00257AFD">
      <w:pPr>
        <w:pStyle w:val="ListParagraph"/>
        <w:numPr>
          <w:ilvl w:val="0"/>
          <w:numId w:val="91"/>
        </w:numPr>
        <w:tabs>
          <w:tab w:val="left" w:pos="993"/>
        </w:tabs>
        <w:ind w:left="0" w:firstLine="0"/>
        <w:rPr>
          <w:rFonts w:ascii="Times New Roman" w:hAnsi="Times New Roman"/>
        </w:rPr>
      </w:pPr>
      <w:r w:rsidRPr="002D225F">
        <w:rPr>
          <w:rFonts w:ascii="Times New Roman" w:hAnsi="Times New Roman"/>
        </w:rPr>
        <w:t>нахождение минимального (максимального) элемента массива.</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sz w:val="24"/>
          <w:szCs w:val="24"/>
        </w:rPr>
        <w:t>Знакомство с алгоритмами решения этих задач. Реализации этих алгоритмов в выбранной среде программирования.</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sz w:val="24"/>
          <w:szCs w:val="24"/>
        </w:rPr>
        <w:t>Составление алгоритмов и программ по управлению исполнителями Робот, Черепашка, Чертежник и др.</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i/>
          <w:sz w:val="24"/>
          <w:szCs w:val="24"/>
        </w:rPr>
        <w:t>Знакомство с постановками более сложных задач обработки данных и алгоритмами их решения: сортировка массива, выполнение поэлементных операций с массивами; обработка целых чисел, представленных записями в десятичной и двоичной системах счисления, нахождение наибольшего общего делителя (алгоритм Евклида).</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sz w:val="24"/>
          <w:szCs w:val="24"/>
        </w:rPr>
        <w:t>Понятие об этапах разработки программ: составление требований к программе, выбор алгоритма и его реализация в виде программы на выбранном алгоритмическом языке, отладка программы с помощью выбранной системы программирования, тестирование.</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sz w:val="24"/>
          <w:szCs w:val="24"/>
        </w:rPr>
        <w:t>Простейшие приемы диалоговой отладки программ (выбор точки останова, пошаговое выполнение, просмотр значений величин, отладочный вывод).</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sz w:val="24"/>
          <w:szCs w:val="24"/>
        </w:rPr>
        <w:t xml:space="preserve">Знакомство с документированием программ. </w:t>
      </w:r>
      <w:r w:rsidRPr="002D225F">
        <w:rPr>
          <w:rFonts w:ascii="Times New Roman" w:hAnsi="Times New Roman"/>
          <w:i/>
          <w:sz w:val="24"/>
          <w:szCs w:val="24"/>
        </w:rPr>
        <w:t>Составление описание программы по образцу.</w:t>
      </w:r>
    </w:p>
    <w:p w:rsidR="0056790F" w:rsidRPr="002D225F" w:rsidRDefault="0056790F" w:rsidP="002D225F">
      <w:pPr>
        <w:pStyle w:val="ListParagraph"/>
        <w:tabs>
          <w:tab w:val="left" w:pos="900"/>
        </w:tabs>
        <w:ind w:left="0"/>
        <w:rPr>
          <w:rFonts w:ascii="Times New Roman" w:hAnsi="Times New Roman"/>
        </w:rPr>
      </w:pPr>
      <w:r w:rsidRPr="002D225F">
        <w:rPr>
          <w:rFonts w:ascii="Times New Roman" w:hAnsi="Times New Roman"/>
          <w:b/>
          <w:bCs/>
        </w:rPr>
        <w:t>Анализ алгоритмов</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sz w:val="24"/>
          <w:szCs w:val="24"/>
        </w:rPr>
        <w:t>Сложность вычисления: количество выполненных операций, размер используемой памяти; их зависимость от размера исходных данных. Примеры коротких программ, выполняющих много шагов по обработке небольшого объема данных; примеры коротких программ, выполняющих обработку большого объема данных.</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sz w:val="24"/>
          <w:szCs w:val="24"/>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 Примеры описания объектов и процессов с помощью набора числовых характеристик, а также зависимостей между этими характеристиками, выражаемыми с помощью формул.</w:t>
      </w:r>
    </w:p>
    <w:p w:rsidR="0056790F" w:rsidRPr="002D225F" w:rsidRDefault="0056790F" w:rsidP="002D225F">
      <w:pPr>
        <w:spacing w:after="0" w:line="240" w:lineRule="auto"/>
        <w:rPr>
          <w:rFonts w:ascii="Times New Roman" w:hAnsi="Times New Roman"/>
          <w:b/>
          <w:i/>
          <w:sz w:val="24"/>
          <w:szCs w:val="24"/>
        </w:rPr>
      </w:pPr>
      <w:r w:rsidRPr="002D225F">
        <w:rPr>
          <w:rFonts w:ascii="Times New Roman" w:hAnsi="Times New Roman"/>
          <w:b/>
          <w:i/>
          <w:sz w:val="24"/>
          <w:szCs w:val="24"/>
        </w:rPr>
        <w:t>Робототехника</w:t>
      </w:r>
    </w:p>
    <w:p w:rsidR="0056790F" w:rsidRPr="002D225F" w:rsidRDefault="0056790F" w:rsidP="002D225F">
      <w:pPr>
        <w:spacing w:after="0" w:line="240" w:lineRule="auto"/>
        <w:rPr>
          <w:rFonts w:ascii="Times New Roman" w:hAnsi="Times New Roman"/>
          <w:i/>
          <w:sz w:val="24"/>
          <w:szCs w:val="24"/>
        </w:rPr>
      </w:pPr>
      <w:r w:rsidRPr="002D225F">
        <w:rPr>
          <w:rFonts w:ascii="Times New Roman" w:hAnsi="Times New Roman"/>
          <w:i/>
          <w:sz w:val="24"/>
          <w:szCs w:val="24"/>
        </w:rPr>
        <w:t>Робототехника – наука о разработке и использовании автоматизированных технических систем. Автономные роботы и автоматизированные комплексы. Микроконтроллер. Сигнал. Обратная связь: получение сигналов от цифровых датчиков (касания, расстояния, света, звука и др.</w:t>
      </w:r>
    </w:p>
    <w:p w:rsidR="0056790F" w:rsidRPr="002D225F" w:rsidRDefault="0056790F" w:rsidP="002D225F">
      <w:pPr>
        <w:spacing w:after="0" w:line="240" w:lineRule="auto"/>
        <w:rPr>
          <w:rFonts w:ascii="Times New Roman" w:hAnsi="Times New Roman"/>
          <w:i/>
          <w:sz w:val="24"/>
          <w:szCs w:val="24"/>
        </w:rPr>
      </w:pPr>
      <w:r w:rsidRPr="002D225F">
        <w:rPr>
          <w:rFonts w:ascii="Times New Roman" w:hAnsi="Times New Roman"/>
          <w:i/>
          <w:sz w:val="24"/>
          <w:szCs w:val="24"/>
        </w:rPr>
        <w:t xml:space="preserve"> 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т.п.). </w:t>
      </w:r>
    </w:p>
    <w:p w:rsidR="0056790F" w:rsidRPr="002D225F" w:rsidRDefault="0056790F" w:rsidP="002D225F">
      <w:pPr>
        <w:spacing w:after="0" w:line="240" w:lineRule="auto"/>
        <w:rPr>
          <w:rFonts w:ascii="Times New Roman" w:hAnsi="Times New Roman"/>
          <w:i/>
          <w:sz w:val="24"/>
          <w:szCs w:val="24"/>
        </w:rPr>
      </w:pPr>
      <w:r w:rsidRPr="002D225F">
        <w:rPr>
          <w:rFonts w:ascii="Times New Roman" w:hAnsi="Times New Roman"/>
          <w:i/>
          <w:sz w:val="24"/>
          <w:szCs w:val="24"/>
        </w:rPr>
        <w:t>Автономные движущиеся роботы. Исполнительные устройства, датчики. Система команд робота. Конструирование робота. Моделирование робота парой: исполнитель команд и устройство управления. Ручное и программное управление роботами.</w:t>
      </w:r>
    </w:p>
    <w:p w:rsidR="0056790F" w:rsidRPr="002D225F" w:rsidRDefault="0056790F" w:rsidP="002D225F">
      <w:pPr>
        <w:spacing w:after="0" w:line="240" w:lineRule="auto"/>
        <w:rPr>
          <w:rFonts w:ascii="Times New Roman" w:hAnsi="Times New Roman"/>
          <w:i/>
          <w:sz w:val="24"/>
          <w:szCs w:val="24"/>
        </w:rPr>
      </w:pPr>
      <w:r w:rsidRPr="002D225F">
        <w:rPr>
          <w:rFonts w:ascii="Times New Roman" w:hAnsi="Times New Roman"/>
          <w:i/>
          <w:sz w:val="24"/>
          <w:szCs w:val="24"/>
        </w:rPr>
        <w:t xml:space="preserve">Пример учебной среды разработки программ управления движущимися роботами. Алгоритмы управления движущимися роботами. Реализация алгоритмов "движение до препятствия", "следование вдоль линии" и т.п. </w:t>
      </w:r>
    </w:p>
    <w:p w:rsidR="0056790F" w:rsidRPr="002D225F" w:rsidRDefault="0056790F" w:rsidP="002D225F">
      <w:pPr>
        <w:spacing w:after="0" w:line="240" w:lineRule="auto"/>
        <w:rPr>
          <w:rFonts w:ascii="Times New Roman" w:hAnsi="Times New Roman"/>
          <w:i/>
          <w:sz w:val="24"/>
          <w:szCs w:val="24"/>
        </w:rPr>
      </w:pPr>
      <w:r w:rsidRPr="002D225F">
        <w:rPr>
          <w:rFonts w:ascii="Times New Roman" w:hAnsi="Times New Roman"/>
          <w:i/>
          <w:sz w:val="24"/>
          <w:szCs w:val="24"/>
        </w:rPr>
        <w:t>Анализ алгоритмов действий роботов. Испытание механизма робота, отладка программы управления роботом Влияние ошибок измерений и вычислений на выполнение алгоритмов управления роботом.</w:t>
      </w:r>
    </w:p>
    <w:p w:rsidR="0056790F" w:rsidRPr="002D225F" w:rsidRDefault="0056790F" w:rsidP="002D225F">
      <w:pPr>
        <w:pStyle w:val="ListParagraph"/>
        <w:tabs>
          <w:tab w:val="left" w:pos="900"/>
        </w:tabs>
        <w:ind w:left="0"/>
        <w:rPr>
          <w:rFonts w:ascii="Times New Roman" w:hAnsi="Times New Roman"/>
        </w:rPr>
      </w:pPr>
      <w:r w:rsidRPr="002D225F">
        <w:rPr>
          <w:rFonts w:ascii="Times New Roman" w:hAnsi="Times New Roman"/>
          <w:b/>
          <w:bCs/>
        </w:rPr>
        <w:t>Математическое моделирование</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sz w:val="24"/>
          <w:szCs w:val="24"/>
        </w:rPr>
        <w:t xml:space="preserve">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 Использование компьютеров при работе с математическими моделями. </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sz w:val="24"/>
          <w:szCs w:val="24"/>
        </w:rPr>
        <w:t>Компьютерные эксперименты.</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sz w:val="24"/>
          <w:szCs w:val="24"/>
        </w:rPr>
        <w:t>Примеры использования математических (компьютерных) моделей при решении научно-технических задач. Представление о цикле моделирования: построение математической модели, ее программная реализация, проверка на простых примерах (тестирование), проведение компьютерного эксперимента, анализ его результатов, уточнение модели.</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b/>
          <w:bCs/>
          <w:sz w:val="24"/>
          <w:szCs w:val="24"/>
        </w:rPr>
        <w:t>Использование программных систем и сервисов</w:t>
      </w:r>
    </w:p>
    <w:p w:rsidR="0056790F" w:rsidRPr="002D225F" w:rsidRDefault="0056790F" w:rsidP="002D225F">
      <w:pPr>
        <w:pStyle w:val="ListParagraph"/>
        <w:tabs>
          <w:tab w:val="left" w:pos="900"/>
        </w:tabs>
        <w:ind w:left="0"/>
        <w:rPr>
          <w:rFonts w:ascii="Times New Roman" w:hAnsi="Times New Roman"/>
        </w:rPr>
      </w:pPr>
      <w:r w:rsidRPr="002D225F">
        <w:rPr>
          <w:rFonts w:ascii="Times New Roman" w:hAnsi="Times New Roman"/>
          <w:b/>
          <w:bCs/>
        </w:rPr>
        <w:t>Файловая система</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sz w:val="24"/>
          <w:szCs w:val="24"/>
        </w:rPr>
        <w:t>Принципы построения файловых систем. Каталог (директория). Основные операции при работе с файлами: создание, редактирование, копирование, перемещение, удаление. Типы файлов.</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sz w:val="24"/>
          <w:szCs w:val="24"/>
        </w:rPr>
        <w:t>Характерные размеры файлов различных типов (страница печатного текста, полный текст романа «Евгений Онегин», минутный видеоклип, полуторачасовой фильм, файл данных космических наблюдений, файл промежуточных данных при математическом моделировании сложных физических процессов и др.).</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sz w:val="24"/>
          <w:szCs w:val="24"/>
        </w:rPr>
        <w:t>Архивирование и разархивирование.</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sz w:val="24"/>
          <w:szCs w:val="24"/>
        </w:rPr>
        <w:t>Файловый менеджер.</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i/>
          <w:sz w:val="24"/>
          <w:szCs w:val="24"/>
        </w:rPr>
        <w:t>Поиск в файловой системе.</w:t>
      </w:r>
    </w:p>
    <w:p w:rsidR="0056790F" w:rsidRPr="002D225F" w:rsidRDefault="0056790F" w:rsidP="002D225F">
      <w:pPr>
        <w:pStyle w:val="ListParagraph"/>
        <w:tabs>
          <w:tab w:val="left" w:pos="900"/>
        </w:tabs>
        <w:ind w:left="0"/>
        <w:rPr>
          <w:rFonts w:ascii="Times New Roman" w:hAnsi="Times New Roman"/>
        </w:rPr>
      </w:pPr>
      <w:r w:rsidRPr="002D225F">
        <w:rPr>
          <w:rFonts w:ascii="Times New Roman" w:hAnsi="Times New Roman"/>
          <w:b/>
          <w:bCs/>
        </w:rPr>
        <w:t>Подготовка текстов и демонстрационных материалов</w:t>
      </w:r>
    </w:p>
    <w:p w:rsidR="0056790F" w:rsidRPr="002D225F" w:rsidRDefault="0056790F" w:rsidP="002D225F">
      <w:pPr>
        <w:spacing w:after="0" w:line="240" w:lineRule="auto"/>
        <w:rPr>
          <w:rFonts w:ascii="Times New Roman" w:hAnsi="Times New Roman"/>
          <w:strike/>
          <w:sz w:val="24"/>
          <w:szCs w:val="24"/>
        </w:rPr>
      </w:pPr>
      <w:r w:rsidRPr="002D225F">
        <w:rPr>
          <w:rFonts w:ascii="Times New Roman" w:hAnsi="Times New Roman"/>
          <w:sz w:val="24"/>
          <w:szCs w:val="24"/>
        </w:rPr>
        <w:t xml:space="preserve">Текстовые документы и их структурные элементы (страница, абзац, строка, слово, символ). </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sz w:val="24"/>
          <w:szCs w:val="24"/>
        </w:rPr>
        <w:t xml:space="preserve">Текстовый процессор – инструмент создания, редактирования и форматирования текстов. Свойства страницы, абзаца, символа. Стилевое форматирование. </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sz w:val="24"/>
          <w:szCs w:val="24"/>
        </w:rPr>
        <w:t>Включение в текстовый документ списков, таблиц, и графических объектов. Включение в текстовый документ диаграмм, формул, нумерации страниц, колонтитулов, ссылок и др.</w:t>
      </w:r>
      <w:r w:rsidRPr="002D225F">
        <w:rPr>
          <w:rFonts w:ascii="Times New Roman" w:hAnsi="Times New Roman"/>
          <w:i/>
          <w:sz w:val="24"/>
          <w:szCs w:val="24"/>
        </w:rPr>
        <w:t xml:space="preserve"> История изменений.</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sz w:val="24"/>
          <w:szCs w:val="24"/>
        </w:rPr>
        <w:t>Проверка правописания, словари.</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sz w:val="24"/>
          <w:szCs w:val="24"/>
        </w:rPr>
        <w:t>Инструменты ввода текста с использованием сканера, программ распознавания, расшифровки устной речи. Компьютерный перевод.</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i/>
          <w:sz w:val="24"/>
          <w:szCs w:val="24"/>
        </w:rPr>
        <w:t>Понятие о системе стандартов по информации, библиотечному и издательскому делу. Деловая переписка, учебная публикация, коллективная работа. Реферат и аннотация.</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sz w:val="24"/>
          <w:szCs w:val="24"/>
        </w:rPr>
        <w:t>Подготовка компьютерных презентаций. Включение в презентацию аудиовизуальных объектов.</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sz w:val="24"/>
          <w:szCs w:val="24"/>
        </w:rPr>
        <w:t xml:space="preserve">Знакомство с графическими редакторами. Операции редактирования графических объектов: изменение размера, сжатие изображения; обрезка, поворот, отражение, работа с областями (выделение, копирование, заливка цветом), коррекция цвета, яркости и контрастности. </w:t>
      </w:r>
      <w:r w:rsidRPr="002D225F">
        <w:rPr>
          <w:rFonts w:ascii="Times New Roman" w:hAnsi="Times New Roman"/>
          <w:i/>
          <w:sz w:val="24"/>
          <w:szCs w:val="24"/>
        </w:rPr>
        <w:t xml:space="preserve">Знакомство с обработкой фотографий. Геометрические и стилевые преобразования. </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sz w:val="24"/>
          <w:szCs w:val="24"/>
        </w:rPr>
        <w:t>Ввод изображений с использованием различных цифровых устройств (цифровых фотоаппаратов и микроскопов, видеокамер, сканеров и т. д.).</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i/>
          <w:sz w:val="24"/>
          <w:szCs w:val="24"/>
        </w:rPr>
        <w:t>Средства компьютерного проектирования. Чертежи и работа с ними. Базовые операции: выделение, объединение, геометрические преобразования фрагментов и компонентов. Диаграммы, планы, карты.</w:t>
      </w:r>
    </w:p>
    <w:p w:rsidR="0056790F" w:rsidRPr="002D225F" w:rsidRDefault="0056790F" w:rsidP="002D225F">
      <w:pPr>
        <w:pStyle w:val="ListParagraph"/>
        <w:tabs>
          <w:tab w:val="left" w:pos="900"/>
        </w:tabs>
        <w:ind w:left="0"/>
        <w:rPr>
          <w:rFonts w:ascii="Times New Roman" w:hAnsi="Times New Roman"/>
        </w:rPr>
      </w:pPr>
      <w:r w:rsidRPr="002D225F">
        <w:rPr>
          <w:rFonts w:ascii="Times New Roman" w:hAnsi="Times New Roman"/>
          <w:b/>
          <w:bCs/>
        </w:rPr>
        <w:t>Электронные (динамические) таблицы</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sz w:val="24"/>
          <w:szCs w:val="24"/>
        </w:rPr>
        <w:t>Электронные (динамические) таблицы. Формулы с использованием абсолютной, относительной и смешанной адресации; преобразование формул при копировании. Выделение диапазона таблицы и упорядочивание (сортировка) его элементов; построение графиков и диаграмм.</w:t>
      </w:r>
    </w:p>
    <w:p w:rsidR="0056790F" w:rsidRPr="002D225F" w:rsidRDefault="0056790F" w:rsidP="002D225F">
      <w:pPr>
        <w:pStyle w:val="ListParagraph"/>
        <w:tabs>
          <w:tab w:val="left" w:pos="900"/>
        </w:tabs>
        <w:ind w:left="0"/>
        <w:rPr>
          <w:rFonts w:ascii="Times New Roman" w:hAnsi="Times New Roman"/>
        </w:rPr>
      </w:pPr>
      <w:r w:rsidRPr="002D225F">
        <w:rPr>
          <w:rFonts w:ascii="Times New Roman" w:hAnsi="Times New Roman"/>
          <w:b/>
          <w:bCs/>
        </w:rPr>
        <w:t>Базы данных. Поиск информации</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sz w:val="24"/>
          <w:szCs w:val="24"/>
        </w:rPr>
        <w:t xml:space="preserve">Базы данных. Таблица как представление отношения. Поиск данных в готовой базе. </w:t>
      </w:r>
      <w:r w:rsidRPr="002D225F">
        <w:rPr>
          <w:rFonts w:ascii="Times New Roman" w:hAnsi="Times New Roman"/>
          <w:i/>
          <w:sz w:val="24"/>
          <w:szCs w:val="24"/>
        </w:rPr>
        <w:t>Связи между таблицами.</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sz w:val="24"/>
          <w:szCs w:val="24"/>
        </w:rPr>
        <w:t xml:space="preserve">Поиск информации в сети Интернет. Средства и методика поиска информации. Построение запросов; браузеры. Компьютерные энциклопедии и словари. Компьютерные карты и другие справочные системы. </w:t>
      </w:r>
      <w:r w:rsidRPr="002D225F">
        <w:rPr>
          <w:rFonts w:ascii="Times New Roman" w:hAnsi="Times New Roman"/>
          <w:i/>
          <w:sz w:val="24"/>
          <w:szCs w:val="24"/>
        </w:rPr>
        <w:t>Поисковые машины.</w:t>
      </w:r>
    </w:p>
    <w:p w:rsidR="0056790F" w:rsidRPr="002D225F" w:rsidRDefault="0056790F" w:rsidP="002D225F">
      <w:pPr>
        <w:pStyle w:val="ListParagraph"/>
        <w:tabs>
          <w:tab w:val="left" w:pos="900"/>
          <w:tab w:val="left" w:pos="1276"/>
          <w:tab w:val="left" w:pos="2560"/>
          <w:tab w:val="left" w:pos="5140"/>
          <w:tab w:val="left" w:pos="7260"/>
        </w:tabs>
        <w:ind w:left="0"/>
        <w:rPr>
          <w:rFonts w:ascii="Times New Roman" w:hAnsi="Times New Roman"/>
        </w:rPr>
      </w:pPr>
      <w:r w:rsidRPr="002D225F">
        <w:rPr>
          <w:rFonts w:ascii="Times New Roman" w:hAnsi="Times New Roman"/>
          <w:b/>
          <w:bCs/>
        </w:rPr>
        <w:t xml:space="preserve">Работа в информационном пространстве. Информационно-коммуникационные </w:t>
      </w:r>
      <w:r w:rsidRPr="002D225F">
        <w:rPr>
          <w:rFonts w:ascii="Times New Roman" w:hAnsi="Times New Roman"/>
          <w:b/>
          <w:bCs/>
          <w:w w:val="99"/>
        </w:rPr>
        <w:t>технологии</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sz w:val="24"/>
          <w:szCs w:val="24"/>
        </w:rPr>
        <w:t xml:space="preserve">Компьютерные сети. Интернет. Адресация в сети Интернет. Доменная система имен. Сайт. Сетевое хранение данных. </w:t>
      </w:r>
      <w:r w:rsidRPr="002D225F">
        <w:rPr>
          <w:rFonts w:ascii="Times New Roman" w:hAnsi="Times New Roman"/>
          <w:i/>
          <w:sz w:val="24"/>
          <w:szCs w:val="24"/>
        </w:rPr>
        <w:t>Большие данные в природе и технике (геномные данные, результаты физических экспериментов, Интернет-данные, в частности, данные социальных сетей). Технологии их обработки и хранения.</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sz w:val="24"/>
          <w:szCs w:val="24"/>
        </w:rPr>
        <w:t>Виды деятельности в сети Интернет. Интернет-сервисы: почтовая служба; справочные службы (карты, расписания и т. п.), поисковые службы, службы обновления программного обеспечения и др.</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sz w:val="24"/>
          <w:szCs w:val="24"/>
        </w:rPr>
        <w:t>Компьютерные вирусы и другие вредоносные программы; защита от них.</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sz w:val="24"/>
          <w:szCs w:val="24"/>
        </w:rPr>
        <w:t xml:space="preserve">Приемы, повышающие безопасность работы в сети Интернет. </w:t>
      </w:r>
      <w:r w:rsidRPr="002D225F">
        <w:rPr>
          <w:rFonts w:ascii="Times New Roman" w:hAnsi="Times New Roman"/>
          <w:i/>
          <w:sz w:val="24"/>
          <w:szCs w:val="24"/>
        </w:rPr>
        <w:t xml:space="preserve">Проблема подлинности полученной информации. Электронная подпись, сертифицированные сайты и документы. </w:t>
      </w:r>
      <w:r w:rsidRPr="002D225F">
        <w:rPr>
          <w:rFonts w:ascii="Times New Roman" w:hAnsi="Times New Roman"/>
          <w:sz w:val="24"/>
          <w:szCs w:val="24"/>
        </w:rPr>
        <w:t>Методы индивидуального и коллективного размещения новой информации в сети Интернет. Взаимодействие на основе компьютерных сетей: электронная почта, чат, форум, телеконференция и др.</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sz w:val="24"/>
          <w:szCs w:val="24"/>
        </w:rPr>
        <w:t>Гигиенические, эргономические и технические условия эксплуатации средств ИКТ. Экономические, правовые и этические аспекты их использования. Личная информация, средства ее защиты. Организация личного информационного пространства.</w:t>
      </w:r>
    </w:p>
    <w:p w:rsidR="0056790F" w:rsidRPr="002D225F" w:rsidRDefault="0056790F" w:rsidP="002D225F">
      <w:pPr>
        <w:spacing w:after="0" w:line="240" w:lineRule="auto"/>
        <w:rPr>
          <w:rFonts w:ascii="Times New Roman" w:hAnsi="Times New Roman"/>
          <w:i/>
          <w:sz w:val="24"/>
          <w:szCs w:val="24"/>
        </w:rPr>
      </w:pPr>
      <w:r w:rsidRPr="002D225F">
        <w:rPr>
          <w:rFonts w:ascii="Times New Roman" w:hAnsi="Times New Roman"/>
          <w:sz w:val="24"/>
          <w:szCs w:val="24"/>
        </w:rPr>
        <w:t xml:space="preserve">Основные этапы и тенденции развития ИКТ. Стандарты в сфере информатики и ИКТ. </w:t>
      </w:r>
      <w:r w:rsidRPr="002D225F">
        <w:rPr>
          <w:rFonts w:ascii="Times New Roman" w:hAnsi="Times New Roman"/>
          <w:i/>
          <w:sz w:val="24"/>
          <w:szCs w:val="24"/>
        </w:rPr>
        <w:t>Стандартизация и стандарты в сфере информатики и ИКТ докомпьютерной эры (запись чисел, алфавитов национальных языков и др.) и компьютерной эры (языки программирования, адресация в сети Интернет и др.).</w:t>
      </w:r>
    </w:p>
    <w:p w:rsidR="0056790F" w:rsidRPr="002D225F" w:rsidRDefault="0056790F" w:rsidP="002D225F">
      <w:pPr>
        <w:spacing w:after="0" w:line="240" w:lineRule="auto"/>
        <w:rPr>
          <w:rFonts w:ascii="Times New Roman" w:hAnsi="Times New Roman"/>
          <w:sz w:val="24"/>
          <w:szCs w:val="24"/>
        </w:rPr>
      </w:pPr>
    </w:p>
    <w:p w:rsidR="0056790F" w:rsidRPr="002D225F" w:rsidRDefault="0056790F" w:rsidP="002D225F">
      <w:pPr>
        <w:pStyle w:val="Heading4"/>
        <w:spacing w:before="0" w:line="240" w:lineRule="auto"/>
        <w:ind w:left="0"/>
        <w:rPr>
          <w:sz w:val="24"/>
          <w:szCs w:val="24"/>
        </w:rPr>
      </w:pPr>
      <w:bookmarkStart w:id="245" w:name="_Toc409691710"/>
      <w:bookmarkStart w:id="246" w:name="_Toc410654035"/>
      <w:bookmarkStart w:id="247" w:name="_Toc414553246"/>
      <w:r w:rsidRPr="002D225F">
        <w:rPr>
          <w:sz w:val="24"/>
          <w:szCs w:val="24"/>
        </w:rPr>
        <w:t>2.2.2.</w:t>
      </w:r>
      <w:r>
        <w:rPr>
          <w:sz w:val="24"/>
          <w:szCs w:val="24"/>
        </w:rPr>
        <w:t>9</w:t>
      </w:r>
      <w:r w:rsidRPr="002D225F">
        <w:rPr>
          <w:sz w:val="24"/>
          <w:szCs w:val="24"/>
        </w:rPr>
        <w:t>. Физика</w:t>
      </w:r>
      <w:bookmarkEnd w:id="245"/>
      <w:bookmarkEnd w:id="246"/>
      <w:bookmarkEnd w:id="247"/>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sz w:val="24"/>
          <w:szCs w:val="24"/>
        </w:rPr>
        <w:t>Физическое образование в основной школе должно обеспечить формирование у обучающихся представлений о научной картине мира – важного ресурса научно-технического прогресса, ознакомление обучающихся с физическими и астрономическими явлениями, основными принципами работы механизмов, высокотехнологичных устройств и приборов, развитие компетенций в решении инженерно-технических и научно-исследовательских задач.</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sz w:val="24"/>
          <w:szCs w:val="24"/>
        </w:rPr>
        <w:t>Освоение учебного предмета «Физика» направлено на развитие у обучающихся представлений о строении, свойствах, законах существования и движения материи, на освоение обучающимися общих законов и закономерностей природных явлений, создание условий для формирования интеллектуальных, творческих,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sz w:val="24"/>
          <w:szCs w:val="24"/>
        </w:rPr>
        <w:t>Учебный предмет «Физика» способствует формированию у обучающихся умений безопасно использовать лабораторное оборудование, проводить естественно-научные исследования и эксперименты, анализировать полученные результаты, представлять и научно аргументировать полученные выводы.</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sz w:val="24"/>
          <w:szCs w:val="24"/>
        </w:rPr>
        <w:t>Изучение предмета «Физика»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физики в жизни основано на межпредметных связях с предметами: «Математика», «Информатика», «Химия», «Биология», «География», «Экология», «Основы безопасности жизнедеятельности», «История», «Литература» и др.</w:t>
      </w:r>
    </w:p>
    <w:p w:rsidR="0056790F" w:rsidRPr="002D225F" w:rsidRDefault="0056790F" w:rsidP="002D225F">
      <w:pPr>
        <w:tabs>
          <w:tab w:val="left" w:pos="851"/>
        </w:tabs>
        <w:autoSpaceDE w:val="0"/>
        <w:autoSpaceDN w:val="0"/>
        <w:adjustRightInd w:val="0"/>
        <w:spacing w:after="0" w:line="240" w:lineRule="auto"/>
        <w:rPr>
          <w:rFonts w:ascii="Times New Roman" w:hAnsi="Times New Roman"/>
          <w:sz w:val="24"/>
          <w:szCs w:val="24"/>
        </w:rPr>
      </w:pPr>
    </w:p>
    <w:p w:rsidR="0056790F" w:rsidRPr="002D225F" w:rsidRDefault="0056790F" w:rsidP="002D225F">
      <w:pPr>
        <w:widowControl w:val="0"/>
        <w:tabs>
          <w:tab w:val="left" w:pos="709"/>
          <w:tab w:val="left" w:pos="989"/>
        </w:tabs>
        <w:spacing w:after="0" w:line="240" w:lineRule="auto"/>
        <w:rPr>
          <w:rFonts w:ascii="Times New Roman" w:hAnsi="Times New Roman"/>
          <w:b/>
          <w:sz w:val="24"/>
          <w:szCs w:val="24"/>
        </w:rPr>
      </w:pPr>
      <w:r w:rsidRPr="002D225F">
        <w:rPr>
          <w:rFonts w:ascii="Times New Roman" w:hAnsi="Times New Roman"/>
          <w:b/>
          <w:sz w:val="24"/>
          <w:szCs w:val="24"/>
        </w:rPr>
        <w:t>Физика и физические методы изучения природы</w:t>
      </w:r>
    </w:p>
    <w:p w:rsidR="0056790F" w:rsidRPr="002D225F" w:rsidRDefault="0056790F" w:rsidP="002D225F">
      <w:pPr>
        <w:tabs>
          <w:tab w:val="left" w:pos="851"/>
        </w:tabs>
        <w:spacing w:after="0" w:line="240" w:lineRule="auto"/>
        <w:rPr>
          <w:rFonts w:ascii="Times New Roman" w:hAnsi="Times New Roman"/>
          <w:bCs/>
          <w:sz w:val="24"/>
          <w:szCs w:val="24"/>
        </w:rPr>
      </w:pPr>
      <w:r w:rsidRPr="002D225F">
        <w:rPr>
          <w:rFonts w:ascii="Times New Roman" w:hAnsi="Times New Roman"/>
          <w:sz w:val="24"/>
          <w:szCs w:val="24"/>
        </w:rPr>
        <w:t xml:space="preserve">Физика – наука о природе. </w:t>
      </w:r>
      <w:r w:rsidRPr="002D225F">
        <w:rPr>
          <w:rFonts w:ascii="Times New Roman" w:hAnsi="Times New Roman"/>
          <w:bCs/>
          <w:sz w:val="24"/>
          <w:szCs w:val="24"/>
        </w:rPr>
        <w:t>Физические тела и явления. Наблюдение и описание физических явлений. Физический эксперимент. Моделирование явлений и объектов природы.</w:t>
      </w:r>
    </w:p>
    <w:p w:rsidR="0056790F" w:rsidRPr="002D225F" w:rsidRDefault="0056790F" w:rsidP="002D225F">
      <w:pPr>
        <w:tabs>
          <w:tab w:val="left" w:pos="851"/>
        </w:tabs>
        <w:spacing w:after="0" w:line="240" w:lineRule="auto"/>
        <w:rPr>
          <w:rFonts w:ascii="Times New Roman" w:hAnsi="Times New Roman"/>
          <w:sz w:val="24"/>
          <w:szCs w:val="24"/>
        </w:rPr>
      </w:pPr>
      <w:r w:rsidRPr="002D225F">
        <w:rPr>
          <w:rFonts w:ascii="Times New Roman" w:hAnsi="Times New Roman"/>
          <w:sz w:val="24"/>
          <w:szCs w:val="24"/>
        </w:rPr>
        <w:t>Физические величины и их измерение. Точность и погрешность измерений. Международная система единиц.</w:t>
      </w:r>
    </w:p>
    <w:p w:rsidR="0056790F" w:rsidRPr="002D225F" w:rsidRDefault="0056790F" w:rsidP="002D225F">
      <w:pPr>
        <w:tabs>
          <w:tab w:val="left" w:pos="851"/>
        </w:tabs>
        <w:spacing w:after="0" w:line="240" w:lineRule="auto"/>
        <w:rPr>
          <w:rFonts w:ascii="Times New Roman" w:hAnsi="Times New Roman"/>
          <w:sz w:val="24"/>
          <w:szCs w:val="24"/>
        </w:rPr>
      </w:pPr>
      <w:r w:rsidRPr="002D225F">
        <w:rPr>
          <w:rFonts w:ascii="Times New Roman" w:hAnsi="Times New Roman"/>
          <w:sz w:val="24"/>
          <w:szCs w:val="24"/>
        </w:rPr>
        <w:t>Физические законы и закономерности. Физика и техника. Научный метод познания. Роль физики в формировании естественнонаучной грамотности.</w:t>
      </w:r>
    </w:p>
    <w:p w:rsidR="0056790F" w:rsidRPr="002D225F" w:rsidRDefault="0056790F" w:rsidP="002D225F">
      <w:pPr>
        <w:widowControl w:val="0"/>
        <w:tabs>
          <w:tab w:val="left" w:pos="851"/>
          <w:tab w:val="left" w:pos="989"/>
        </w:tabs>
        <w:spacing w:after="0" w:line="240" w:lineRule="auto"/>
        <w:rPr>
          <w:rFonts w:ascii="Times New Roman" w:hAnsi="Times New Roman"/>
          <w:b/>
          <w:sz w:val="24"/>
          <w:szCs w:val="24"/>
        </w:rPr>
      </w:pPr>
      <w:r w:rsidRPr="002D225F">
        <w:rPr>
          <w:rFonts w:ascii="Times New Roman" w:hAnsi="Times New Roman"/>
          <w:b/>
          <w:sz w:val="24"/>
          <w:szCs w:val="24"/>
        </w:rPr>
        <w:t>Механические явления</w:t>
      </w:r>
    </w:p>
    <w:p w:rsidR="0056790F" w:rsidRPr="002D225F" w:rsidRDefault="0056790F" w:rsidP="002D225F">
      <w:pPr>
        <w:tabs>
          <w:tab w:val="left" w:pos="851"/>
        </w:tabs>
        <w:spacing w:after="0" w:line="240" w:lineRule="auto"/>
        <w:rPr>
          <w:rFonts w:ascii="Times New Roman" w:hAnsi="Times New Roman"/>
          <w:sz w:val="24"/>
          <w:szCs w:val="24"/>
        </w:rPr>
      </w:pPr>
      <w:r w:rsidRPr="002D225F">
        <w:rPr>
          <w:rFonts w:ascii="Times New Roman" w:hAnsi="Times New Roman"/>
          <w:sz w:val="24"/>
          <w:szCs w:val="24"/>
        </w:rPr>
        <w:t>Механическое движение. Материальная точка как модель физического тела. Относительность механического движения. Система отсчета.Физические величины, необходимые для описания движения и взаимосвязь между ними (путь, перемещение, скорость, ускорение, время движения). Равномерное и равноускоренное прямолинейное движение. Равномерное движение по окружности. Первый закон Ньютона и инерция.Масса тела. Плотность вещества. Сила. Единицы силы. Второй закон Ньютона. Третий закон Ньютона. Свободное падение тел. Сила тяжести. Закон всемирного тяготения. Сила упругости. Закон Гука. Вес тела. Невесомость. Связь между силой тяжести и массой тела. Динамометр. Равнодействующая сила. Сила трения. Трение скольжения. Трение покоя. Трение в природе и технике.</w:t>
      </w:r>
    </w:p>
    <w:p w:rsidR="0056790F" w:rsidRPr="002D225F" w:rsidRDefault="0056790F" w:rsidP="002D225F">
      <w:pPr>
        <w:tabs>
          <w:tab w:val="left" w:pos="851"/>
        </w:tabs>
        <w:spacing w:after="0" w:line="240" w:lineRule="auto"/>
        <w:rPr>
          <w:rFonts w:ascii="Times New Roman" w:hAnsi="Times New Roman"/>
          <w:sz w:val="24"/>
          <w:szCs w:val="24"/>
        </w:rPr>
      </w:pPr>
      <w:r w:rsidRPr="002D225F">
        <w:rPr>
          <w:rFonts w:ascii="Times New Roman" w:hAnsi="Times New Roman"/>
          <w:sz w:val="24"/>
          <w:szCs w:val="24"/>
        </w:rPr>
        <w:t>Импульс. Закон сохранения импульса. Реактивное движение. Механическая работа. Мощность. Энергия. Потенциальная и кинетическая энергия. Превращение одного вида механической энергии в другой. Закон сохранения полной механической энергии.</w:t>
      </w:r>
    </w:p>
    <w:p w:rsidR="0056790F" w:rsidRPr="002D225F" w:rsidRDefault="0056790F" w:rsidP="002D225F">
      <w:pPr>
        <w:tabs>
          <w:tab w:val="left" w:pos="851"/>
        </w:tabs>
        <w:spacing w:after="0" w:line="240" w:lineRule="auto"/>
        <w:rPr>
          <w:rFonts w:ascii="Times New Roman" w:hAnsi="Times New Roman"/>
          <w:sz w:val="24"/>
          <w:szCs w:val="24"/>
        </w:rPr>
      </w:pPr>
      <w:r w:rsidRPr="002D225F">
        <w:rPr>
          <w:rFonts w:ascii="Times New Roman" w:hAnsi="Times New Roman"/>
          <w:sz w:val="24"/>
          <w:szCs w:val="24"/>
        </w:rPr>
        <w:t xml:space="preserve">Простые механизмы. Условия равновесия твердого тела, имеющего закрепленную ось движения. Момент силы. </w:t>
      </w:r>
      <w:r w:rsidRPr="002D225F">
        <w:rPr>
          <w:rFonts w:ascii="Times New Roman" w:hAnsi="Times New Roman"/>
          <w:i/>
          <w:sz w:val="24"/>
          <w:szCs w:val="24"/>
        </w:rPr>
        <w:t xml:space="preserve">Центр тяжести тела. </w:t>
      </w:r>
      <w:r w:rsidRPr="002D225F">
        <w:rPr>
          <w:rFonts w:ascii="Times New Roman" w:hAnsi="Times New Roman"/>
          <w:sz w:val="24"/>
          <w:szCs w:val="24"/>
        </w:rPr>
        <w:t>Рычаг. Равновесие сил на рычаге. Рычаги в технике, быту и природе. Подвижные и неподвижные блоки. Равенство работ при использовании простых механизмов («Золотое правило механики»). Коэффициент полезного действия механизма.</w:t>
      </w:r>
    </w:p>
    <w:p w:rsidR="0056790F" w:rsidRPr="002D225F" w:rsidRDefault="0056790F" w:rsidP="002D225F">
      <w:pPr>
        <w:tabs>
          <w:tab w:val="left" w:pos="851"/>
        </w:tabs>
        <w:spacing w:after="0" w:line="240" w:lineRule="auto"/>
        <w:rPr>
          <w:rFonts w:ascii="Times New Roman" w:hAnsi="Times New Roman"/>
          <w:sz w:val="24"/>
          <w:szCs w:val="24"/>
        </w:rPr>
      </w:pPr>
      <w:r w:rsidRPr="002D225F">
        <w:rPr>
          <w:rFonts w:ascii="Times New Roman" w:hAnsi="Times New Roman"/>
          <w:sz w:val="24"/>
          <w:szCs w:val="24"/>
        </w:rPr>
        <w:t>Давление твердых тел. Единицы измерения давления. Способы изменения давления. Давление жидкостей и газов Закон Паскаля. Давление жидкости на дно и стенки сосуда. Сообщающиеся сосуды. Вес воздуха. Атмосферное давление. Измерение атмосферного давления. Опыт Торричелли. Барометр-анероид. Атмосферное давление на различных высотах. Гидравлические механизмы (пресс, насос). Давление жидкости и газа на погруженное в них тело. Архимедова сила. Плавание тел и судов Воздухоплавание.</w:t>
      </w:r>
    </w:p>
    <w:p w:rsidR="0056790F" w:rsidRPr="002D225F" w:rsidRDefault="0056790F" w:rsidP="002D225F">
      <w:pPr>
        <w:tabs>
          <w:tab w:val="left" w:pos="851"/>
        </w:tabs>
        <w:spacing w:after="0" w:line="240" w:lineRule="auto"/>
        <w:rPr>
          <w:rFonts w:ascii="Times New Roman" w:hAnsi="Times New Roman"/>
          <w:sz w:val="24"/>
          <w:szCs w:val="24"/>
        </w:rPr>
      </w:pPr>
      <w:r w:rsidRPr="002D225F">
        <w:rPr>
          <w:rFonts w:ascii="Times New Roman" w:hAnsi="Times New Roman"/>
          <w:sz w:val="24"/>
          <w:szCs w:val="24"/>
        </w:rPr>
        <w:t>Механические колебания. Период, частота, амплитуда колебаний. Резонанс. Механические волны в однородных средах. Длина волны. Звук как механическая волна. Громкость и высота тона звука.</w:t>
      </w:r>
    </w:p>
    <w:p w:rsidR="0056790F" w:rsidRPr="002D225F" w:rsidRDefault="0056790F" w:rsidP="002D225F">
      <w:pPr>
        <w:widowControl w:val="0"/>
        <w:tabs>
          <w:tab w:val="left" w:pos="851"/>
          <w:tab w:val="left" w:pos="989"/>
        </w:tabs>
        <w:spacing w:after="0" w:line="240" w:lineRule="auto"/>
        <w:rPr>
          <w:rFonts w:ascii="Times New Roman" w:hAnsi="Times New Roman"/>
          <w:b/>
          <w:sz w:val="24"/>
          <w:szCs w:val="24"/>
        </w:rPr>
      </w:pPr>
      <w:r w:rsidRPr="002D225F">
        <w:rPr>
          <w:rFonts w:ascii="Times New Roman" w:hAnsi="Times New Roman"/>
          <w:b/>
          <w:sz w:val="24"/>
          <w:szCs w:val="24"/>
        </w:rPr>
        <w:t>Тепловые явления</w:t>
      </w:r>
    </w:p>
    <w:p w:rsidR="0056790F" w:rsidRPr="002D225F" w:rsidRDefault="0056790F" w:rsidP="002D225F">
      <w:pPr>
        <w:tabs>
          <w:tab w:val="left" w:pos="851"/>
        </w:tabs>
        <w:spacing w:after="0" w:line="240" w:lineRule="auto"/>
        <w:rPr>
          <w:rFonts w:ascii="Times New Roman" w:hAnsi="Times New Roman"/>
          <w:sz w:val="24"/>
          <w:szCs w:val="24"/>
        </w:rPr>
      </w:pPr>
      <w:r w:rsidRPr="002D225F">
        <w:rPr>
          <w:rFonts w:ascii="Times New Roman" w:hAnsi="Times New Roman"/>
          <w:sz w:val="24"/>
          <w:szCs w:val="24"/>
        </w:rPr>
        <w:t xml:space="preserve">Строение вещества. Атомы и молекулы. Тепловое движение атомов и молекул. Диффузия в газах, жидкостях и твердых телах. </w:t>
      </w:r>
      <w:r w:rsidRPr="002D225F">
        <w:rPr>
          <w:rFonts w:ascii="Times New Roman" w:hAnsi="Times New Roman"/>
          <w:i/>
          <w:sz w:val="24"/>
          <w:szCs w:val="24"/>
        </w:rPr>
        <w:t>Броуновское движение</w:t>
      </w:r>
      <w:r w:rsidRPr="002D225F">
        <w:rPr>
          <w:rFonts w:ascii="Times New Roman" w:hAnsi="Times New Roman"/>
          <w:sz w:val="24"/>
          <w:szCs w:val="24"/>
        </w:rPr>
        <w:t>. Взаимодействие (притяжение и отталкивание) молекул. Агрегатные состояния вещества. Различие в строении твердых тел, жидкостей и газов.</w:t>
      </w:r>
    </w:p>
    <w:p w:rsidR="0056790F" w:rsidRPr="002D225F" w:rsidRDefault="0056790F" w:rsidP="002D225F">
      <w:pPr>
        <w:tabs>
          <w:tab w:val="left" w:pos="851"/>
        </w:tabs>
        <w:spacing w:after="0" w:line="240" w:lineRule="auto"/>
        <w:rPr>
          <w:rFonts w:ascii="Times New Roman" w:hAnsi="Times New Roman"/>
          <w:i/>
          <w:sz w:val="24"/>
          <w:szCs w:val="24"/>
        </w:rPr>
      </w:pPr>
      <w:r w:rsidRPr="002D225F">
        <w:rPr>
          <w:rFonts w:ascii="Times New Roman" w:hAnsi="Times New Roman"/>
          <w:sz w:val="24"/>
          <w:szCs w:val="24"/>
        </w:rPr>
        <w:t xml:space="preserve">Тепловое равновесие. Температура. Связь температуры со скоростью хаотического движения частиц. Внутренняя энергия. Работа и теплопередача как способы изменения внутренней энергии тела. Теплопроводность. Конвекция. Излучение. Примеры теплопередачи в природе и технике. Количество теплоты. Удельная теплоемкость. Удельная теплота сгорания топлива. Закон сохранения и превращения энергии в механических и тепловых процессах. Плавление и отвердевание кристаллических тел. Удельная теплота плавления. Испарение и конденсация. Поглощение энергии при испарении жидкости и выделение ее при конденсации пара. Кипение. Зависимость температуры кипения от давления. Удельная теплота парообразования и конденсации. Влажность воздуха. Работа газа при расширении. Преобразования энергии в тепловых машинах (паровая турбина, двигатель внутреннего сгорания, реактивный двигатель). КПД тепловой машины. </w:t>
      </w:r>
      <w:r w:rsidRPr="002D225F">
        <w:rPr>
          <w:rFonts w:ascii="Times New Roman" w:hAnsi="Times New Roman"/>
          <w:i/>
          <w:sz w:val="24"/>
          <w:szCs w:val="24"/>
        </w:rPr>
        <w:t>Экологические проблемы использования тепловых машин.</w:t>
      </w:r>
    </w:p>
    <w:p w:rsidR="0056790F" w:rsidRPr="002D225F" w:rsidRDefault="0056790F" w:rsidP="002D225F">
      <w:pPr>
        <w:widowControl w:val="0"/>
        <w:tabs>
          <w:tab w:val="left" w:pos="851"/>
          <w:tab w:val="left" w:pos="989"/>
        </w:tabs>
        <w:spacing w:after="0" w:line="240" w:lineRule="auto"/>
        <w:rPr>
          <w:rFonts w:ascii="Times New Roman" w:hAnsi="Times New Roman"/>
          <w:b/>
          <w:sz w:val="24"/>
          <w:szCs w:val="24"/>
        </w:rPr>
      </w:pPr>
      <w:r w:rsidRPr="002D225F">
        <w:rPr>
          <w:rFonts w:ascii="Times New Roman" w:hAnsi="Times New Roman"/>
          <w:b/>
          <w:sz w:val="24"/>
          <w:szCs w:val="24"/>
        </w:rPr>
        <w:t>Электромагнитные явления</w:t>
      </w:r>
    </w:p>
    <w:p w:rsidR="0056790F" w:rsidRPr="002D225F" w:rsidRDefault="0056790F" w:rsidP="002D225F">
      <w:pPr>
        <w:tabs>
          <w:tab w:val="left" w:pos="851"/>
        </w:tabs>
        <w:spacing w:after="0" w:line="240" w:lineRule="auto"/>
        <w:rPr>
          <w:rFonts w:ascii="Times New Roman" w:hAnsi="Times New Roman"/>
          <w:i/>
          <w:sz w:val="24"/>
          <w:szCs w:val="24"/>
        </w:rPr>
      </w:pPr>
      <w:r w:rsidRPr="002D225F">
        <w:rPr>
          <w:rFonts w:ascii="Times New Roman" w:hAnsi="Times New Roman"/>
          <w:sz w:val="24"/>
          <w:szCs w:val="24"/>
        </w:rPr>
        <w:t xml:space="preserve">Электризация физических тел. Взаимодействие заряженных тел. Два рода электрических зарядов. Делимость электрического заряда. Элементарный электрический заряд. Закон сохранения электрического заряда. Проводники, полупроводники и изоляторы электричества. Электроскоп. Электрическое поле как особый вид материи. </w:t>
      </w:r>
      <w:r w:rsidRPr="002D225F">
        <w:rPr>
          <w:rFonts w:ascii="Times New Roman" w:hAnsi="Times New Roman"/>
          <w:i/>
          <w:sz w:val="24"/>
          <w:szCs w:val="24"/>
        </w:rPr>
        <w:t xml:space="preserve">Напряженность электрического поля. </w:t>
      </w:r>
      <w:r w:rsidRPr="002D225F">
        <w:rPr>
          <w:rFonts w:ascii="Times New Roman" w:hAnsi="Times New Roman"/>
          <w:sz w:val="24"/>
          <w:szCs w:val="24"/>
        </w:rPr>
        <w:t xml:space="preserve">Действие электрического поля на электрические заряды. </w:t>
      </w:r>
      <w:r w:rsidRPr="002D225F">
        <w:rPr>
          <w:rFonts w:ascii="Times New Roman" w:hAnsi="Times New Roman"/>
          <w:i/>
          <w:sz w:val="24"/>
          <w:szCs w:val="24"/>
        </w:rPr>
        <w:t>Конденсатор. Энергия электрического поля конденсатора.</w:t>
      </w:r>
    </w:p>
    <w:p w:rsidR="0056790F" w:rsidRPr="002D225F" w:rsidRDefault="0056790F" w:rsidP="002D225F">
      <w:pPr>
        <w:tabs>
          <w:tab w:val="left" w:pos="851"/>
        </w:tabs>
        <w:spacing w:after="0" w:line="240" w:lineRule="auto"/>
        <w:rPr>
          <w:rFonts w:ascii="Times New Roman" w:hAnsi="Times New Roman"/>
          <w:sz w:val="24"/>
          <w:szCs w:val="24"/>
        </w:rPr>
      </w:pPr>
      <w:r w:rsidRPr="002D225F">
        <w:rPr>
          <w:rFonts w:ascii="Times New Roman" w:hAnsi="Times New Roman"/>
          <w:sz w:val="24"/>
          <w:szCs w:val="24"/>
        </w:rPr>
        <w:t>Электрический ток. Источники электрического тока. Электрическая цепь и ее составные части. Направление и действия электрического тока. Носители электрических зарядов в металлах. Сила тока. Электрическое напряжение. Электрическое сопротивление проводников. Единицы сопротивления.</w:t>
      </w:r>
    </w:p>
    <w:p w:rsidR="0056790F" w:rsidRPr="002D225F" w:rsidRDefault="0056790F" w:rsidP="002D225F">
      <w:pPr>
        <w:tabs>
          <w:tab w:val="left" w:pos="851"/>
        </w:tabs>
        <w:spacing w:after="0" w:line="240" w:lineRule="auto"/>
        <w:rPr>
          <w:rFonts w:ascii="Times New Roman" w:hAnsi="Times New Roman"/>
          <w:sz w:val="24"/>
          <w:szCs w:val="24"/>
        </w:rPr>
      </w:pPr>
      <w:r w:rsidRPr="002D225F">
        <w:rPr>
          <w:rFonts w:ascii="Times New Roman" w:hAnsi="Times New Roman"/>
          <w:sz w:val="24"/>
          <w:szCs w:val="24"/>
        </w:rPr>
        <w:t>Зависимость силы тока от напряжения. Закон Ома для участка цепи. Удельное сопротивление. Реостаты. Последовательное соединение проводников. Параллельное соединение проводников.</w:t>
      </w:r>
    </w:p>
    <w:p w:rsidR="0056790F" w:rsidRPr="002D225F" w:rsidRDefault="0056790F" w:rsidP="002D225F">
      <w:pPr>
        <w:tabs>
          <w:tab w:val="left" w:pos="851"/>
        </w:tabs>
        <w:spacing w:after="0" w:line="240" w:lineRule="auto"/>
        <w:rPr>
          <w:rFonts w:ascii="Times New Roman" w:hAnsi="Times New Roman"/>
          <w:sz w:val="24"/>
          <w:szCs w:val="24"/>
        </w:rPr>
      </w:pPr>
      <w:r w:rsidRPr="002D225F">
        <w:rPr>
          <w:rFonts w:ascii="Times New Roman" w:hAnsi="Times New Roman"/>
          <w:sz w:val="24"/>
          <w:szCs w:val="24"/>
        </w:rPr>
        <w:t xml:space="preserve">Работа электрического поля по перемещению электрических зарядов. Мощность электрического тока. Нагревание проводников электрическим током. Закон Джоуля - Ленца. Электрические нагревательные и осветительные приборы. Короткое замыкание. </w:t>
      </w:r>
    </w:p>
    <w:p w:rsidR="0056790F" w:rsidRPr="002D225F" w:rsidRDefault="0056790F" w:rsidP="002D225F">
      <w:pPr>
        <w:tabs>
          <w:tab w:val="left" w:pos="851"/>
        </w:tabs>
        <w:spacing w:after="0" w:line="240" w:lineRule="auto"/>
        <w:rPr>
          <w:rFonts w:ascii="Times New Roman" w:hAnsi="Times New Roman"/>
          <w:sz w:val="24"/>
          <w:szCs w:val="24"/>
        </w:rPr>
      </w:pPr>
      <w:r w:rsidRPr="002D225F">
        <w:rPr>
          <w:rFonts w:ascii="Times New Roman" w:hAnsi="Times New Roman"/>
          <w:sz w:val="24"/>
          <w:szCs w:val="24"/>
        </w:rPr>
        <w:t xml:space="preserve">Магнитное поле. Индукция магнитного поля. Магнитное поле тока. Опыт Эрстеда. Магнитное поле постоянных магнитов. Магнитное поле Земли. Электромагнит. Магнитное поле катушки с током. Применение электромагнитов. Действие магнитного поля на проводник с током и движущуюся заряженную частицу. </w:t>
      </w:r>
      <w:r w:rsidRPr="002D225F">
        <w:rPr>
          <w:rFonts w:ascii="Times New Roman" w:hAnsi="Times New Roman"/>
          <w:i/>
          <w:sz w:val="24"/>
          <w:szCs w:val="24"/>
        </w:rPr>
        <w:t>Сила Ампера и сила Лоренца.</w:t>
      </w:r>
      <w:r w:rsidRPr="002D225F">
        <w:rPr>
          <w:rFonts w:ascii="Times New Roman" w:hAnsi="Times New Roman"/>
          <w:sz w:val="24"/>
          <w:szCs w:val="24"/>
        </w:rPr>
        <w:t xml:space="preserve"> Электродвигатель. Явление электромагнитной индукция. Опыты Фарадея.</w:t>
      </w:r>
    </w:p>
    <w:p w:rsidR="0056790F" w:rsidRPr="002D225F" w:rsidRDefault="0056790F" w:rsidP="002D225F">
      <w:pPr>
        <w:tabs>
          <w:tab w:val="left" w:pos="851"/>
        </w:tabs>
        <w:spacing w:after="0" w:line="240" w:lineRule="auto"/>
        <w:rPr>
          <w:rFonts w:ascii="Times New Roman" w:hAnsi="Times New Roman"/>
          <w:sz w:val="24"/>
          <w:szCs w:val="24"/>
        </w:rPr>
      </w:pPr>
      <w:r w:rsidRPr="002D225F">
        <w:rPr>
          <w:rFonts w:ascii="Times New Roman" w:hAnsi="Times New Roman"/>
          <w:sz w:val="24"/>
          <w:szCs w:val="24"/>
        </w:rPr>
        <w:t xml:space="preserve">Электромагнитные колебания. </w:t>
      </w:r>
      <w:r w:rsidRPr="002D225F">
        <w:rPr>
          <w:rFonts w:ascii="Times New Roman" w:hAnsi="Times New Roman"/>
          <w:i/>
          <w:sz w:val="24"/>
          <w:szCs w:val="24"/>
        </w:rPr>
        <w:t>Колебательный контур. Электрогенератор. Переменный ток. Трансформатор.</w:t>
      </w:r>
      <w:r w:rsidRPr="002D225F">
        <w:rPr>
          <w:rFonts w:ascii="Times New Roman" w:hAnsi="Times New Roman"/>
          <w:sz w:val="24"/>
          <w:szCs w:val="24"/>
        </w:rPr>
        <w:t xml:space="preserve"> Передача электрической энергии на расстояние. Электромагнитные волны и их свойства. </w:t>
      </w:r>
      <w:r w:rsidRPr="002D225F">
        <w:rPr>
          <w:rFonts w:ascii="Times New Roman" w:hAnsi="Times New Roman"/>
          <w:i/>
          <w:sz w:val="24"/>
          <w:szCs w:val="24"/>
        </w:rPr>
        <w:t>Принципы радиосвязи и телевидения. Влияние электромагнитных излучений на живые организмы.</w:t>
      </w:r>
    </w:p>
    <w:p w:rsidR="0056790F" w:rsidRPr="002D225F" w:rsidRDefault="0056790F" w:rsidP="002D225F">
      <w:pPr>
        <w:tabs>
          <w:tab w:val="left" w:pos="851"/>
        </w:tabs>
        <w:spacing w:after="0" w:line="240" w:lineRule="auto"/>
        <w:rPr>
          <w:rFonts w:ascii="Times New Roman" w:hAnsi="Times New Roman"/>
          <w:sz w:val="24"/>
          <w:szCs w:val="24"/>
        </w:rPr>
      </w:pPr>
      <w:r w:rsidRPr="002D225F">
        <w:rPr>
          <w:rFonts w:ascii="Times New Roman" w:hAnsi="Times New Roman"/>
          <w:sz w:val="24"/>
          <w:szCs w:val="24"/>
        </w:rPr>
        <w:t xml:space="preserve">Свет – электромагнитная волна. Скорость света. Источники света. Закон прямолинейного распространение света. Закон отражения света. Плоское зеркало. Закон преломления света. Линзы. Фокусное расстояние и оптическая сила линзы. Изображение предмета в зеркале и линзе. </w:t>
      </w:r>
      <w:r w:rsidRPr="002D225F">
        <w:rPr>
          <w:rFonts w:ascii="Times New Roman" w:hAnsi="Times New Roman"/>
          <w:i/>
          <w:sz w:val="24"/>
          <w:szCs w:val="24"/>
        </w:rPr>
        <w:t>Оптические приборы.</w:t>
      </w:r>
      <w:r w:rsidRPr="002D225F">
        <w:rPr>
          <w:rFonts w:ascii="Times New Roman" w:hAnsi="Times New Roman"/>
          <w:sz w:val="24"/>
          <w:szCs w:val="24"/>
        </w:rPr>
        <w:t xml:space="preserve"> Глаз как оптическая система. Дисперсия света. </w:t>
      </w:r>
      <w:r w:rsidRPr="002D225F">
        <w:rPr>
          <w:rFonts w:ascii="Times New Roman" w:hAnsi="Times New Roman"/>
          <w:i/>
          <w:sz w:val="24"/>
          <w:szCs w:val="24"/>
        </w:rPr>
        <w:t>Интерференция и дифракция света.</w:t>
      </w:r>
    </w:p>
    <w:p w:rsidR="0056790F" w:rsidRPr="002D225F" w:rsidRDefault="0056790F" w:rsidP="002D225F">
      <w:pPr>
        <w:widowControl w:val="0"/>
        <w:tabs>
          <w:tab w:val="left" w:pos="851"/>
          <w:tab w:val="left" w:pos="989"/>
        </w:tabs>
        <w:spacing w:after="0" w:line="240" w:lineRule="auto"/>
        <w:rPr>
          <w:rFonts w:ascii="Times New Roman" w:hAnsi="Times New Roman"/>
          <w:b/>
          <w:sz w:val="24"/>
          <w:szCs w:val="24"/>
        </w:rPr>
      </w:pPr>
      <w:r w:rsidRPr="002D225F">
        <w:rPr>
          <w:rFonts w:ascii="Times New Roman" w:hAnsi="Times New Roman"/>
          <w:b/>
          <w:sz w:val="24"/>
          <w:szCs w:val="24"/>
        </w:rPr>
        <w:t>Квантовые явления</w:t>
      </w:r>
    </w:p>
    <w:p w:rsidR="0056790F" w:rsidRPr="002D225F" w:rsidRDefault="0056790F" w:rsidP="002D225F">
      <w:pPr>
        <w:tabs>
          <w:tab w:val="left" w:pos="851"/>
        </w:tabs>
        <w:spacing w:after="0" w:line="240" w:lineRule="auto"/>
        <w:rPr>
          <w:rFonts w:ascii="Times New Roman" w:hAnsi="Times New Roman"/>
          <w:sz w:val="24"/>
          <w:szCs w:val="24"/>
        </w:rPr>
      </w:pPr>
      <w:r w:rsidRPr="002D225F">
        <w:rPr>
          <w:rFonts w:ascii="Times New Roman" w:hAnsi="Times New Roman"/>
          <w:sz w:val="24"/>
          <w:szCs w:val="24"/>
        </w:rPr>
        <w:t>Строение атомов. Планетарная модель атома. Квантовый характер поглощения и испускания света атомами. Линейчатые спектры.</w:t>
      </w:r>
    </w:p>
    <w:p w:rsidR="0056790F" w:rsidRPr="002D225F" w:rsidRDefault="0056790F" w:rsidP="002D225F">
      <w:pPr>
        <w:tabs>
          <w:tab w:val="left" w:pos="851"/>
        </w:tabs>
        <w:spacing w:after="0" w:line="240" w:lineRule="auto"/>
        <w:rPr>
          <w:rFonts w:ascii="Times New Roman" w:hAnsi="Times New Roman"/>
          <w:sz w:val="24"/>
          <w:szCs w:val="24"/>
        </w:rPr>
      </w:pPr>
      <w:r w:rsidRPr="002D225F">
        <w:rPr>
          <w:rFonts w:ascii="Times New Roman" w:hAnsi="Times New Roman"/>
          <w:sz w:val="24"/>
          <w:szCs w:val="24"/>
        </w:rPr>
        <w:t xml:space="preserve"> Опыты Резерфорда.</w:t>
      </w:r>
    </w:p>
    <w:p w:rsidR="0056790F" w:rsidRPr="002D225F" w:rsidRDefault="0056790F" w:rsidP="002D225F">
      <w:pPr>
        <w:tabs>
          <w:tab w:val="left" w:pos="851"/>
        </w:tabs>
        <w:spacing w:after="0" w:line="240" w:lineRule="auto"/>
        <w:rPr>
          <w:rFonts w:ascii="Times New Roman" w:hAnsi="Times New Roman"/>
          <w:i/>
          <w:sz w:val="24"/>
          <w:szCs w:val="24"/>
        </w:rPr>
      </w:pPr>
      <w:r w:rsidRPr="002D225F">
        <w:rPr>
          <w:rFonts w:ascii="Times New Roman" w:hAnsi="Times New Roman"/>
          <w:sz w:val="24"/>
          <w:szCs w:val="24"/>
        </w:rPr>
        <w:t xml:space="preserve">Состав атомного ядра. Протон, нейтрон и электрон. Закон Эйнштейна о пропорциональности массы и энергии. </w:t>
      </w:r>
      <w:r w:rsidRPr="002D225F">
        <w:rPr>
          <w:rFonts w:ascii="Times New Roman" w:hAnsi="Times New Roman"/>
          <w:i/>
          <w:sz w:val="24"/>
          <w:szCs w:val="24"/>
        </w:rPr>
        <w:t>Дефект масс и энергия связи атомных ядер.</w:t>
      </w:r>
      <w:r w:rsidRPr="002D225F">
        <w:rPr>
          <w:rFonts w:ascii="Times New Roman" w:hAnsi="Times New Roman"/>
          <w:sz w:val="24"/>
          <w:szCs w:val="24"/>
        </w:rPr>
        <w:t xml:space="preserve"> Радиоактивность. Период полураспада. Альфа-излучение. </w:t>
      </w:r>
      <w:r w:rsidRPr="002D225F">
        <w:rPr>
          <w:rFonts w:ascii="Times New Roman" w:hAnsi="Times New Roman"/>
          <w:i/>
          <w:sz w:val="24"/>
          <w:szCs w:val="24"/>
        </w:rPr>
        <w:t>Бета-излучение</w:t>
      </w:r>
      <w:r w:rsidRPr="002D225F">
        <w:rPr>
          <w:rFonts w:ascii="Times New Roman" w:hAnsi="Times New Roman"/>
          <w:sz w:val="24"/>
          <w:szCs w:val="24"/>
        </w:rPr>
        <w:t xml:space="preserve">. Гамма-излучение. Ядерные реакции. Источники энергии Солнца и звезд. Ядерная энергетика. </w:t>
      </w:r>
      <w:r w:rsidRPr="002D225F">
        <w:rPr>
          <w:rFonts w:ascii="Times New Roman" w:hAnsi="Times New Roman"/>
          <w:i/>
          <w:sz w:val="24"/>
          <w:szCs w:val="24"/>
        </w:rPr>
        <w:t xml:space="preserve">Экологические проблемы работы атомных электростанций. </w:t>
      </w:r>
      <w:r w:rsidRPr="002D225F">
        <w:rPr>
          <w:rFonts w:ascii="Times New Roman" w:hAnsi="Times New Roman"/>
          <w:sz w:val="24"/>
          <w:szCs w:val="24"/>
        </w:rPr>
        <w:t xml:space="preserve">Дозиметрия. </w:t>
      </w:r>
      <w:r w:rsidRPr="002D225F">
        <w:rPr>
          <w:rFonts w:ascii="Times New Roman" w:hAnsi="Times New Roman"/>
          <w:i/>
          <w:sz w:val="24"/>
          <w:szCs w:val="24"/>
        </w:rPr>
        <w:t>Влияние радиоактивных излучений на живые организмы.</w:t>
      </w:r>
    </w:p>
    <w:p w:rsidR="0056790F" w:rsidRPr="002D225F" w:rsidRDefault="0056790F" w:rsidP="002D225F">
      <w:pPr>
        <w:widowControl w:val="0"/>
        <w:tabs>
          <w:tab w:val="left" w:pos="851"/>
          <w:tab w:val="left" w:pos="989"/>
        </w:tabs>
        <w:spacing w:after="0" w:line="240" w:lineRule="auto"/>
        <w:rPr>
          <w:rFonts w:ascii="Times New Roman" w:hAnsi="Times New Roman"/>
          <w:b/>
          <w:sz w:val="24"/>
          <w:szCs w:val="24"/>
        </w:rPr>
      </w:pPr>
      <w:r w:rsidRPr="002D225F">
        <w:rPr>
          <w:rFonts w:ascii="Times New Roman" w:hAnsi="Times New Roman"/>
          <w:b/>
          <w:sz w:val="24"/>
          <w:szCs w:val="24"/>
        </w:rPr>
        <w:t>Строение и эволюция Вселенной</w:t>
      </w:r>
    </w:p>
    <w:p w:rsidR="0056790F" w:rsidRPr="002D225F" w:rsidRDefault="0056790F" w:rsidP="002D225F">
      <w:pPr>
        <w:tabs>
          <w:tab w:val="left" w:pos="851"/>
        </w:tabs>
        <w:spacing w:after="0" w:line="240" w:lineRule="auto"/>
        <w:rPr>
          <w:rFonts w:ascii="Times New Roman" w:hAnsi="Times New Roman"/>
          <w:sz w:val="24"/>
          <w:szCs w:val="24"/>
        </w:rPr>
      </w:pPr>
      <w:r w:rsidRPr="002D225F">
        <w:rPr>
          <w:rFonts w:ascii="Times New Roman" w:hAnsi="Times New Roman"/>
          <w:sz w:val="24"/>
          <w:szCs w:val="24"/>
        </w:rPr>
        <w:t>Геоцентрическая и гелиоцентрическая системы мира. Фи</w:t>
      </w:r>
      <w:r w:rsidRPr="002D225F">
        <w:rPr>
          <w:rFonts w:ascii="Times New Roman" w:hAnsi="Times New Roman"/>
          <w:sz w:val="24"/>
          <w:szCs w:val="24"/>
        </w:rPr>
        <w:softHyphen/>
        <w:t>зическая природа небесных тел Солнечной системы. Проис</w:t>
      </w:r>
      <w:r w:rsidRPr="002D225F">
        <w:rPr>
          <w:rFonts w:ascii="Times New Roman" w:hAnsi="Times New Roman"/>
          <w:sz w:val="24"/>
          <w:szCs w:val="24"/>
        </w:rPr>
        <w:softHyphen/>
        <w:t xml:space="preserve">хождение Солнечной системы. Физическая природа Солнца и звезд. Строение Вселенной. Эволюция Вселенной. Гипотеза Большого взрыва. </w:t>
      </w:r>
    </w:p>
    <w:p w:rsidR="0056790F" w:rsidRPr="002D225F" w:rsidRDefault="0056790F" w:rsidP="002D225F">
      <w:pPr>
        <w:tabs>
          <w:tab w:val="left" w:pos="851"/>
        </w:tabs>
        <w:spacing w:after="0" w:line="240" w:lineRule="auto"/>
        <w:rPr>
          <w:rFonts w:ascii="Times New Roman" w:hAnsi="Times New Roman"/>
          <w:b/>
          <w:bCs/>
          <w:sz w:val="24"/>
          <w:szCs w:val="24"/>
        </w:rPr>
      </w:pPr>
      <w:r w:rsidRPr="002D225F">
        <w:rPr>
          <w:rFonts w:ascii="Times New Roman" w:hAnsi="Times New Roman"/>
          <w:b/>
          <w:bCs/>
          <w:sz w:val="24"/>
          <w:szCs w:val="24"/>
        </w:rPr>
        <w:t>Примерные темы лабораторных и практических работ</w:t>
      </w:r>
    </w:p>
    <w:p w:rsidR="0056790F" w:rsidRPr="002D225F" w:rsidRDefault="0056790F" w:rsidP="002D225F">
      <w:pPr>
        <w:tabs>
          <w:tab w:val="left" w:pos="851"/>
        </w:tabs>
        <w:spacing w:after="0" w:line="240" w:lineRule="auto"/>
        <w:rPr>
          <w:rFonts w:ascii="Times New Roman" w:hAnsi="Times New Roman"/>
          <w:bCs/>
          <w:sz w:val="24"/>
          <w:szCs w:val="24"/>
        </w:rPr>
      </w:pPr>
      <w:r w:rsidRPr="002D225F">
        <w:rPr>
          <w:rFonts w:ascii="Times New Roman" w:hAnsi="Times New Roman"/>
          <w:bCs/>
          <w:sz w:val="24"/>
          <w:szCs w:val="24"/>
        </w:rPr>
        <w:t>Лабораторные работы (независимо от тематической принадлежности) делятся следующие типы:</w:t>
      </w:r>
    </w:p>
    <w:p w:rsidR="0056790F" w:rsidRPr="002D225F" w:rsidRDefault="0056790F" w:rsidP="00257AFD">
      <w:pPr>
        <w:widowControl w:val="0"/>
        <w:numPr>
          <w:ilvl w:val="0"/>
          <w:numId w:val="99"/>
        </w:numPr>
        <w:tabs>
          <w:tab w:val="left" w:pos="851"/>
        </w:tabs>
        <w:spacing w:after="0" w:line="240" w:lineRule="auto"/>
        <w:ind w:left="0" w:firstLine="0"/>
        <w:rPr>
          <w:rFonts w:ascii="Times New Roman" w:hAnsi="Times New Roman"/>
          <w:bCs/>
          <w:sz w:val="24"/>
          <w:szCs w:val="24"/>
        </w:rPr>
      </w:pPr>
      <w:r w:rsidRPr="002D225F">
        <w:rPr>
          <w:rFonts w:ascii="Times New Roman" w:hAnsi="Times New Roman"/>
          <w:bCs/>
          <w:sz w:val="24"/>
          <w:szCs w:val="24"/>
        </w:rPr>
        <w:t xml:space="preserve">Проведение прямых измерений физических величин </w:t>
      </w:r>
    </w:p>
    <w:p w:rsidR="0056790F" w:rsidRPr="002D225F" w:rsidRDefault="0056790F" w:rsidP="00257AFD">
      <w:pPr>
        <w:widowControl w:val="0"/>
        <w:numPr>
          <w:ilvl w:val="0"/>
          <w:numId w:val="99"/>
        </w:numPr>
        <w:tabs>
          <w:tab w:val="left" w:pos="851"/>
        </w:tabs>
        <w:spacing w:after="0" w:line="240" w:lineRule="auto"/>
        <w:ind w:left="0" w:firstLine="0"/>
        <w:rPr>
          <w:rFonts w:ascii="Times New Roman" w:hAnsi="Times New Roman"/>
          <w:bCs/>
          <w:sz w:val="24"/>
          <w:szCs w:val="24"/>
        </w:rPr>
      </w:pPr>
      <w:r w:rsidRPr="002D225F">
        <w:rPr>
          <w:rFonts w:ascii="Times New Roman" w:hAnsi="Times New Roman"/>
          <w:bCs/>
          <w:sz w:val="24"/>
          <w:szCs w:val="24"/>
        </w:rPr>
        <w:t>Расчет по полученным результатам прямых измерений зависимого от них параметра (косвенные измерения).</w:t>
      </w:r>
    </w:p>
    <w:p w:rsidR="0056790F" w:rsidRPr="002D225F" w:rsidRDefault="0056790F" w:rsidP="00257AFD">
      <w:pPr>
        <w:widowControl w:val="0"/>
        <w:numPr>
          <w:ilvl w:val="0"/>
          <w:numId w:val="99"/>
        </w:numPr>
        <w:tabs>
          <w:tab w:val="left" w:pos="851"/>
        </w:tabs>
        <w:spacing w:after="0" w:line="240" w:lineRule="auto"/>
        <w:ind w:left="0" w:firstLine="0"/>
        <w:rPr>
          <w:rFonts w:ascii="Times New Roman" w:hAnsi="Times New Roman"/>
          <w:bCs/>
          <w:sz w:val="24"/>
          <w:szCs w:val="24"/>
        </w:rPr>
      </w:pPr>
      <w:r w:rsidRPr="002D225F">
        <w:rPr>
          <w:rFonts w:ascii="Times New Roman" w:hAnsi="Times New Roman"/>
          <w:bCs/>
          <w:sz w:val="24"/>
          <w:szCs w:val="24"/>
        </w:rPr>
        <w:t>Наблюдение явлений и постановка опытов (на качественном уровне) по обнаружению факторов, влияющих на протекание данных явлений.</w:t>
      </w:r>
    </w:p>
    <w:p w:rsidR="0056790F" w:rsidRPr="002D225F" w:rsidRDefault="0056790F" w:rsidP="00257AFD">
      <w:pPr>
        <w:widowControl w:val="0"/>
        <w:numPr>
          <w:ilvl w:val="0"/>
          <w:numId w:val="99"/>
        </w:numPr>
        <w:tabs>
          <w:tab w:val="left" w:pos="851"/>
        </w:tabs>
        <w:spacing w:after="0" w:line="240" w:lineRule="auto"/>
        <w:ind w:left="0" w:firstLine="0"/>
        <w:rPr>
          <w:rFonts w:ascii="Times New Roman" w:hAnsi="Times New Roman"/>
          <w:bCs/>
          <w:sz w:val="24"/>
          <w:szCs w:val="24"/>
        </w:rPr>
      </w:pPr>
      <w:r w:rsidRPr="002D225F">
        <w:rPr>
          <w:rFonts w:ascii="Times New Roman" w:hAnsi="Times New Roman"/>
          <w:bCs/>
          <w:sz w:val="24"/>
          <w:szCs w:val="24"/>
        </w:rPr>
        <w:t>Исследование зависимости одной физической величины от другой с представлением результатов в виде графика или таблицы.</w:t>
      </w:r>
    </w:p>
    <w:p w:rsidR="0056790F" w:rsidRPr="002D225F" w:rsidRDefault="0056790F" w:rsidP="00257AFD">
      <w:pPr>
        <w:widowControl w:val="0"/>
        <w:numPr>
          <w:ilvl w:val="0"/>
          <w:numId w:val="99"/>
        </w:numPr>
        <w:tabs>
          <w:tab w:val="left" w:pos="851"/>
        </w:tabs>
        <w:spacing w:after="0" w:line="240" w:lineRule="auto"/>
        <w:ind w:left="0" w:firstLine="0"/>
        <w:rPr>
          <w:rFonts w:ascii="Times New Roman" w:hAnsi="Times New Roman"/>
          <w:bCs/>
          <w:sz w:val="24"/>
          <w:szCs w:val="24"/>
        </w:rPr>
      </w:pPr>
      <w:r w:rsidRPr="002D225F">
        <w:rPr>
          <w:rFonts w:ascii="Times New Roman" w:hAnsi="Times New Roman"/>
          <w:bCs/>
          <w:sz w:val="24"/>
          <w:szCs w:val="24"/>
        </w:rPr>
        <w:t xml:space="preserve">Проверка заданных предположений (прямые измерения физических величин и сравнение заданных соотношений между ними). </w:t>
      </w:r>
    </w:p>
    <w:p w:rsidR="0056790F" w:rsidRPr="002D225F" w:rsidRDefault="0056790F" w:rsidP="00257AFD">
      <w:pPr>
        <w:widowControl w:val="0"/>
        <w:numPr>
          <w:ilvl w:val="0"/>
          <w:numId w:val="99"/>
        </w:numPr>
        <w:tabs>
          <w:tab w:val="left" w:pos="851"/>
        </w:tabs>
        <w:spacing w:after="0" w:line="240" w:lineRule="auto"/>
        <w:ind w:left="0" w:firstLine="0"/>
        <w:rPr>
          <w:rFonts w:ascii="Times New Roman" w:hAnsi="Times New Roman"/>
          <w:bCs/>
          <w:sz w:val="24"/>
          <w:szCs w:val="24"/>
        </w:rPr>
      </w:pPr>
      <w:r w:rsidRPr="002D225F">
        <w:rPr>
          <w:rFonts w:ascii="Times New Roman" w:hAnsi="Times New Roman"/>
          <w:bCs/>
          <w:sz w:val="24"/>
          <w:szCs w:val="24"/>
        </w:rPr>
        <w:t>Знакомство с техническими устройствами и их конструирование.</w:t>
      </w:r>
    </w:p>
    <w:p w:rsidR="0056790F" w:rsidRPr="002D225F" w:rsidRDefault="0056790F" w:rsidP="002D225F">
      <w:pPr>
        <w:tabs>
          <w:tab w:val="left" w:pos="851"/>
        </w:tabs>
        <w:spacing w:after="0" w:line="240" w:lineRule="auto"/>
        <w:rPr>
          <w:rFonts w:ascii="Times New Roman" w:hAnsi="Times New Roman"/>
          <w:bCs/>
          <w:sz w:val="24"/>
          <w:szCs w:val="24"/>
        </w:rPr>
      </w:pPr>
      <w:r w:rsidRPr="002D225F">
        <w:rPr>
          <w:rFonts w:ascii="Times New Roman" w:hAnsi="Times New Roman"/>
          <w:bCs/>
          <w:sz w:val="24"/>
          <w:szCs w:val="24"/>
        </w:rPr>
        <w:t>Любая рабочая программа должна предусматривать выполнение лабораторных работ всех указанных типов. Выбор тематики и числа работ каждого типа зависит от особенностей рабочей программы и УМК.</w:t>
      </w:r>
    </w:p>
    <w:p w:rsidR="0056790F" w:rsidRPr="002D225F" w:rsidRDefault="0056790F" w:rsidP="002D225F">
      <w:pPr>
        <w:tabs>
          <w:tab w:val="left" w:pos="851"/>
        </w:tabs>
        <w:spacing w:after="0" w:line="240" w:lineRule="auto"/>
        <w:rPr>
          <w:rFonts w:ascii="Times New Roman" w:hAnsi="Times New Roman"/>
          <w:bCs/>
          <w:sz w:val="24"/>
          <w:szCs w:val="24"/>
        </w:rPr>
      </w:pPr>
      <w:r w:rsidRPr="002D225F">
        <w:rPr>
          <w:rFonts w:ascii="Times New Roman" w:hAnsi="Times New Roman"/>
          <w:b/>
          <w:bCs/>
          <w:sz w:val="24"/>
          <w:szCs w:val="24"/>
        </w:rPr>
        <w:t>Проведение прямых измерений физических величин</w:t>
      </w:r>
    </w:p>
    <w:p w:rsidR="0056790F" w:rsidRPr="002D225F" w:rsidRDefault="0056790F" w:rsidP="00257AFD">
      <w:pPr>
        <w:widowControl w:val="0"/>
        <w:numPr>
          <w:ilvl w:val="0"/>
          <w:numId w:val="100"/>
        </w:numPr>
        <w:tabs>
          <w:tab w:val="left" w:pos="851"/>
          <w:tab w:val="left" w:pos="989"/>
        </w:tabs>
        <w:spacing w:after="0" w:line="240" w:lineRule="auto"/>
        <w:ind w:left="0" w:firstLine="0"/>
        <w:rPr>
          <w:rFonts w:ascii="Times New Roman" w:hAnsi="Times New Roman"/>
          <w:bCs/>
          <w:sz w:val="24"/>
          <w:szCs w:val="24"/>
        </w:rPr>
      </w:pPr>
      <w:r w:rsidRPr="002D225F">
        <w:rPr>
          <w:rFonts w:ascii="Times New Roman" w:hAnsi="Times New Roman"/>
          <w:bCs/>
          <w:sz w:val="24"/>
          <w:szCs w:val="24"/>
        </w:rPr>
        <w:t>Измерение размеров тел.</w:t>
      </w:r>
    </w:p>
    <w:p w:rsidR="0056790F" w:rsidRPr="002D225F" w:rsidRDefault="0056790F" w:rsidP="00257AFD">
      <w:pPr>
        <w:widowControl w:val="0"/>
        <w:numPr>
          <w:ilvl w:val="0"/>
          <w:numId w:val="100"/>
        </w:numPr>
        <w:tabs>
          <w:tab w:val="left" w:pos="851"/>
          <w:tab w:val="left" w:pos="989"/>
        </w:tabs>
        <w:spacing w:after="0" w:line="240" w:lineRule="auto"/>
        <w:ind w:left="0" w:firstLine="0"/>
        <w:rPr>
          <w:rFonts w:ascii="Times New Roman" w:hAnsi="Times New Roman"/>
          <w:bCs/>
          <w:sz w:val="24"/>
          <w:szCs w:val="24"/>
        </w:rPr>
      </w:pPr>
      <w:r w:rsidRPr="002D225F">
        <w:rPr>
          <w:rFonts w:ascii="Times New Roman" w:hAnsi="Times New Roman"/>
          <w:bCs/>
          <w:sz w:val="24"/>
          <w:szCs w:val="24"/>
        </w:rPr>
        <w:t>Измерение размеров малых тел.</w:t>
      </w:r>
    </w:p>
    <w:p w:rsidR="0056790F" w:rsidRPr="002D225F" w:rsidRDefault="0056790F" w:rsidP="00257AFD">
      <w:pPr>
        <w:widowControl w:val="0"/>
        <w:numPr>
          <w:ilvl w:val="0"/>
          <w:numId w:val="100"/>
        </w:numPr>
        <w:tabs>
          <w:tab w:val="left" w:pos="851"/>
          <w:tab w:val="left" w:pos="989"/>
        </w:tabs>
        <w:spacing w:after="0" w:line="240" w:lineRule="auto"/>
        <w:ind w:left="0" w:firstLine="0"/>
        <w:rPr>
          <w:rFonts w:ascii="Times New Roman" w:hAnsi="Times New Roman"/>
          <w:bCs/>
          <w:sz w:val="24"/>
          <w:szCs w:val="24"/>
        </w:rPr>
      </w:pPr>
      <w:r w:rsidRPr="002D225F">
        <w:rPr>
          <w:rFonts w:ascii="Times New Roman" w:hAnsi="Times New Roman"/>
          <w:bCs/>
          <w:sz w:val="24"/>
          <w:szCs w:val="24"/>
        </w:rPr>
        <w:t>Измерение массы тела.</w:t>
      </w:r>
    </w:p>
    <w:p w:rsidR="0056790F" w:rsidRPr="002D225F" w:rsidRDefault="0056790F" w:rsidP="00257AFD">
      <w:pPr>
        <w:widowControl w:val="0"/>
        <w:numPr>
          <w:ilvl w:val="0"/>
          <w:numId w:val="100"/>
        </w:numPr>
        <w:tabs>
          <w:tab w:val="left" w:pos="851"/>
          <w:tab w:val="left" w:pos="989"/>
        </w:tabs>
        <w:spacing w:after="0" w:line="240" w:lineRule="auto"/>
        <w:ind w:left="0" w:firstLine="0"/>
        <w:rPr>
          <w:rFonts w:ascii="Times New Roman" w:hAnsi="Times New Roman"/>
          <w:bCs/>
          <w:sz w:val="24"/>
          <w:szCs w:val="24"/>
        </w:rPr>
      </w:pPr>
      <w:r w:rsidRPr="002D225F">
        <w:rPr>
          <w:rFonts w:ascii="Times New Roman" w:hAnsi="Times New Roman"/>
          <w:bCs/>
          <w:sz w:val="24"/>
          <w:szCs w:val="24"/>
        </w:rPr>
        <w:t>Измерение объема тела.</w:t>
      </w:r>
    </w:p>
    <w:p w:rsidR="0056790F" w:rsidRPr="002D225F" w:rsidRDefault="0056790F" w:rsidP="00257AFD">
      <w:pPr>
        <w:widowControl w:val="0"/>
        <w:numPr>
          <w:ilvl w:val="0"/>
          <w:numId w:val="100"/>
        </w:numPr>
        <w:tabs>
          <w:tab w:val="left" w:pos="851"/>
          <w:tab w:val="left" w:pos="989"/>
        </w:tabs>
        <w:spacing w:after="0" w:line="240" w:lineRule="auto"/>
        <w:ind w:left="0" w:firstLine="0"/>
        <w:rPr>
          <w:rFonts w:ascii="Times New Roman" w:hAnsi="Times New Roman"/>
          <w:bCs/>
          <w:sz w:val="24"/>
          <w:szCs w:val="24"/>
        </w:rPr>
      </w:pPr>
      <w:r w:rsidRPr="002D225F">
        <w:rPr>
          <w:rFonts w:ascii="Times New Roman" w:hAnsi="Times New Roman"/>
          <w:bCs/>
          <w:sz w:val="24"/>
          <w:szCs w:val="24"/>
        </w:rPr>
        <w:t>Измерение силы.</w:t>
      </w:r>
    </w:p>
    <w:p w:rsidR="0056790F" w:rsidRPr="002D225F" w:rsidRDefault="0056790F" w:rsidP="00257AFD">
      <w:pPr>
        <w:widowControl w:val="0"/>
        <w:numPr>
          <w:ilvl w:val="0"/>
          <w:numId w:val="100"/>
        </w:numPr>
        <w:tabs>
          <w:tab w:val="left" w:pos="851"/>
          <w:tab w:val="left" w:pos="989"/>
        </w:tabs>
        <w:spacing w:after="0" w:line="240" w:lineRule="auto"/>
        <w:ind w:left="0" w:firstLine="0"/>
        <w:rPr>
          <w:rFonts w:ascii="Times New Roman" w:hAnsi="Times New Roman"/>
          <w:bCs/>
          <w:sz w:val="24"/>
          <w:szCs w:val="24"/>
        </w:rPr>
      </w:pPr>
      <w:r w:rsidRPr="002D225F">
        <w:rPr>
          <w:rFonts w:ascii="Times New Roman" w:hAnsi="Times New Roman"/>
          <w:bCs/>
          <w:sz w:val="24"/>
          <w:szCs w:val="24"/>
        </w:rPr>
        <w:t>Измерение времени процесса, периода колебаний.</w:t>
      </w:r>
    </w:p>
    <w:p w:rsidR="0056790F" w:rsidRPr="002D225F" w:rsidRDefault="0056790F" w:rsidP="00257AFD">
      <w:pPr>
        <w:widowControl w:val="0"/>
        <w:numPr>
          <w:ilvl w:val="0"/>
          <w:numId w:val="100"/>
        </w:numPr>
        <w:tabs>
          <w:tab w:val="left" w:pos="851"/>
          <w:tab w:val="left" w:pos="989"/>
        </w:tabs>
        <w:spacing w:after="0" w:line="240" w:lineRule="auto"/>
        <w:ind w:left="0" w:firstLine="0"/>
        <w:rPr>
          <w:rFonts w:ascii="Times New Roman" w:hAnsi="Times New Roman"/>
          <w:bCs/>
          <w:sz w:val="24"/>
          <w:szCs w:val="24"/>
        </w:rPr>
      </w:pPr>
      <w:r w:rsidRPr="002D225F">
        <w:rPr>
          <w:rFonts w:ascii="Times New Roman" w:hAnsi="Times New Roman"/>
          <w:bCs/>
          <w:sz w:val="24"/>
          <w:szCs w:val="24"/>
        </w:rPr>
        <w:t>Измерение температуры.</w:t>
      </w:r>
    </w:p>
    <w:p w:rsidR="0056790F" w:rsidRPr="002D225F" w:rsidRDefault="0056790F" w:rsidP="00257AFD">
      <w:pPr>
        <w:widowControl w:val="0"/>
        <w:numPr>
          <w:ilvl w:val="0"/>
          <w:numId w:val="100"/>
        </w:numPr>
        <w:tabs>
          <w:tab w:val="left" w:pos="851"/>
          <w:tab w:val="left" w:pos="989"/>
        </w:tabs>
        <w:spacing w:after="0" w:line="240" w:lineRule="auto"/>
        <w:ind w:left="0" w:firstLine="0"/>
        <w:rPr>
          <w:rFonts w:ascii="Times New Roman" w:hAnsi="Times New Roman"/>
          <w:bCs/>
          <w:sz w:val="24"/>
          <w:szCs w:val="24"/>
        </w:rPr>
      </w:pPr>
      <w:r w:rsidRPr="002D225F">
        <w:rPr>
          <w:rFonts w:ascii="Times New Roman" w:hAnsi="Times New Roman"/>
          <w:bCs/>
          <w:sz w:val="24"/>
          <w:szCs w:val="24"/>
        </w:rPr>
        <w:t>Измерение давления воздуха в баллоне под поршнем.</w:t>
      </w:r>
    </w:p>
    <w:p w:rsidR="0056790F" w:rsidRPr="002D225F" w:rsidRDefault="0056790F" w:rsidP="00257AFD">
      <w:pPr>
        <w:widowControl w:val="0"/>
        <w:numPr>
          <w:ilvl w:val="0"/>
          <w:numId w:val="100"/>
        </w:numPr>
        <w:tabs>
          <w:tab w:val="left" w:pos="851"/>
          <w:tab w:val="left" w:pos="989"/>
        </w:tabs>
        <w:spacing w:after="0" w:line="240" w:lineRule="auto"/>
        <w:ind w:left="0" w:firstLine="0"/>
        <w:rPr>
          <w:rFonts w:ascii="Times New Roman" w:hAnsi="Times New Roman"/>
          <w:bCs/>
          <w:sz w:val="24"/>
          <w:szCs w:val="24"/>
        </w:rPr>
      </w:pPr>
      <w:r w:rsidRPr="002D225F">
        <w:rPr>
          <w:rFonts w:ascii="Times New Roman" w:hAnsi="Times New Roman"/>
          <w:bCs/>
          <w:sz w:val="24"/>
          <w:szCs w:val="24"/>
        </w:rPr>
        <w:t>Измерение силы тока и его регулирование.</w:t>
      </w:r>
    </w:p>
    <w:p w:rsidR="0056790F" w:rsidRPr="002D225F" w:rsidRDefault="0056790F" w:rsidP="00257AFD">
      <w:pPr>
        <w:widowControl w:val="0"/>
        <w:numPr>
          <w:ilvl w:val="0"/>
          <w:numId w:val="100"/>
        </w:numPr>
        <w:tabs>
          <w:tab w:val="left" w:pos="851"/>
          <w:tab w:val="left" w:pos="989"/>
        </w:tabs>
        <w:spacing w:after="0" w:line="240" w:lineRule="auto"/>
        <w:ind w:left="0" w:firstLine="0"/>
        <w:rPr>
          <w:rFonts w:ascii="Times New Roman" w:hAnsi="Times New Roman"/>
          <w:bCs/>
          <w:sz w:val="24"/>
          <w:szCs w:val="24"/>
        </w:rPr>
      </w:pPr>
      <w:r w:rsidRPr="002D225F">
        <w:rPr>
          <w:rFonts w:ascii="Times New Roman" w:hAnsi="Times New Roman"/>
          <w:bCs/>
          <w:sz w:val="24"/>
          <w:szCs w:val="24"/>
        </w:rPr>
        <w:t>Измерение напряжения.</w:t>
      </w:r>
    </w:p>
    <w:p w:rsidR="0056790F" w:rsidRPr="002D225F" w:rsidRDefault="0056790F" w:rsidP="00257AFD">
      <w:pPr>
        <w:widowControl w:val="0"/>
        <w:numPr>
          <w:ilvl w:val="0"/>
          <w:numId w:val="100"/>
        </w:numPr>
        <w:tabs>
          <w:tab w:val="left" w:pos="851"/>
          <w:tab w:val="left" w:pos="989"/>
        </w:tabs>
        <w:spacing w:after="0" w:line="240" w:lineRule="auto"/>
        <w:ind w:left="0" w:firstLine="0"/>
        <w:rPr>
          <w:rFonts w:ascii="Times New Roman" w:hAnsi="Times New Roman"/>
          <w:bCs/>
          <w:sz w:val="24"/>
          <w:szCs w:val="24"/>
        </w:rPr>
      </w:pPr>
      <w:r w:rsidRPr="002D225F">
        <w:rPr>
          <w:rFonts w:ascii="Times New Roman" w:hAnsi="Times New Roman"/>
          <w:bCs/>
          <w:sz w:val="24"/>
          <w:szCs w:val="24"/>
        </w:rPr>
        <w:t>Измерение углов падения и преломления.</w:t>
      </w:r>
    </w:p>
    <w:p w:rsidR="0056790F" w:rsidRPr="002D225F" w:rsidRDefault="0056790F" w:rsidP="00257AFD">
      <w:pPr>
        <w:widowControl w:val="0"/>
        <w:numPr>
          <w:ilvl w:val="0"/>
          <w:numId w:val="100"/>
        </w:numPr>
        <w:tabs>
          <w:tab w:val="left" w:pos="851"/>
          <w:tab w:val="left" w:pos="989"/>
        </w:tabs>
        <w:spacing w:after="0" w:line="240" w:lineRule="auto"/>
        <w:ind w:left="0" w:firstLine="0"/>
        <w:rPr>
          <w:rFonts w:ascii="Times New Roman" w:hAnsi="Times New Roman"/>
          <w:bCs/>
          <w:sz w:val="24"/>
          <w:szCs w:val="24"/>
        </w:rPr>
      </w:pPr>
      <w:r w:rsidRPr="002D225F">
        <w:rPr>
          <w:rFonts w:ascii="Times New Roman" w:hAnsi="Times New Roman"/>
          <w:bCs/>
          <w:sz w:val="24"/>
          <w:szCs w:val="24"/>
        </w:rPr>
        <w:t>Измерение фокусного расстояния линзы.</w:t>
      </w:r>
    </w:p>
    <w:p w:rsidR="0056790F" w:rsidRPr="002D225F" w:rsidRDefault="0056790F" w:rsidP="00257AFD">
      <w:pPr>
        <w:widowControl w:val="0"/>
        <w:numPr>
          <w:ilvl w:val="0"/>
          <w:numId w:val="100"/>
        </w:numPr>
        <w:tabs>
          <w:tab w:val="left" w:pos="851"/>
          <w:tab w:val="left" w:pos="989"/>
        </w:tabs>
        <w:spacing w:after="0" w:line="240" w:lineRule="auto"/>
        <w:ind w:left="0" w:firstLine="0"/>
        <w:rPr>
          <w:rFonts w:ascii="Times New Roman" w:hAnsi="Times New Roman"/>
          <w:sz w:val="24"/>
          <w:szCs w:val="24"/>
        </w:rPr>
      </w:pPr>
      <w:r w:rsidRPr="002D225F">
        <w:rPr>
          <w:rFonts w:ascii="Times New Roman" w:hAnsi="Times New Roman"/>
          <w:bCs/>
          <w:sz w:val="24"/>
          <w:szCs w:val="24"/>
        </w:rPr>
        <w:t>Измерение радиоактивного</w:t>
      </w:r>
      <w:r w:rsidRPr="002D225F">
        <w:rPr>
          <w:rFonts w:ascii="Times New Roman" w:hAnsi="Times New Roman"/>
          <w:sz w:val="24"/>
          <w:szCs w:val="24"/>
        </w:rPr>
        <w:t xml:space="preserve"> фона.</w:t>
      </w:r>
    </w:p>
    <w:p w:rsidR="0056790F" w:rsidRPr="002D225F" w:rsidRDefault="0056790F" w:rsidP="002D225F">
      <w:pPr>
        <w:shd w:val="clear" w:color="auto" w:fill="FFFFFF"/>
        <w:tabs>
          <w:tab w:val="left" w:pos="851"/>
        </w:tabs>
        <w:autoSpaceDE w:val="0"/>
        <w:autoSpaceDN w:val="0"/>
        <w:adjustRightInd w:val="0"/>
        <w:spacing w:after="0" w:line="240" w:lineRule="auto"/>
        <w:contextualSpacing/>
        <w:rPr>
          <w:rFonts w:ascii="Times New Roman" w:hAnsi="Times New Roman"/>
          <w:b/>
          <w:sz w:val="24"/>
          <w:szCs w:val="24"/>
        </w:rPr>
      </w:pPr>
      <w:r w:rsidRPr="002D225F">
        <w:rPr>
          <w:rFonts w:ascii="Times New Roman" w:hAnsi="Times New Roman"/>
          <w:b/>
          <w:sz w:val="24"/>
          <w:szCs w:val="24"/>
        </w:rPr>
        <w:t>Расчет по полученным результатам прямых измерений зависимого от них параметра (косвенные измерения)</w:t>
      </w:r>
    </w:p>
    <w:p w:rsidR="0056790F" w:rsidRPr="002D225F" w:rsidRDefault="0056790F" w:rsidP="00257AFD">
      <w:pPr>
        <w:widowControl w:val="0"/>
        <w:numPr>
          <w:ilvl w:val="0"/>
          <w:numId w:val="101"/>
        </w:numPr>
        <w:tabs>
          <w:tab w:val="left" w:pos="851"/>
          <w:tab w:val="left" w:pos="989"/>
        </w:tabs>
        <w:spacing w:after="0" w:line="240" w:lineRule="auto"/>
        <w:ind w:left="0" w:firstLine="0"/>
        <w:rPr>
          <w:rFonts w:ascii="Times New Roman" w:hAnsi="Times New Roman"/>
          <w:bCs/>
          <w:sz w:val="24"/>
          <w:szCs w:val="24"/>
        </w:rPr>
      </w:pPr>
      <w:r w:rsidRPr="002D225F">
        <w:rPr>
          <w:rFonts w:ascii="Times New Roman" w:hAnsi="Times New Roman"/>
          <w:bCs/>
          <w:sz w:val="24"/>
          <w:szCs w:val="24"/>
        </w:rPr>
        <w:t>Измерение плотности вещества твердого тела.</w:t>
      </w:r>
    </w:p>
    <w:p w:rsidR="0056790F" w:rsidRPr="002D225F" w:rsidRDefault="0056790F" w:rsidP="00257AFD">
      <w:pPr>
        <w:widowControl w:val="0"/>
        <w:numPr>
          <w:ilvl w:val="0"/>
          <w:numId w:val="101"/>
        </w:numPr>
        <w:tabs>
          <w:tab w:val="left" w:pos="851"/>
          <w:tab w:val="left" w:pos="989"/>
        </w:tabs>
        <w:spacing w:after="0" w:line="240" w:lineRule="auto"/>
        <w:ind w:left="0" w:firstLine="0"/>
        <w:rPr>
          <w:rFonts w:ascii="Times New Roman" w:hAnsi="Times New Roman"/>
          <w:bCs/>
          <w:sz w:val="24"/>
          <w:szCs w:val="24"/>
        </w:rPr>
      </w:pPr>
      <w:r w:rsidRPr="002D225F">
        <w:rPr>
          <w:rFonts w:ascii="Times New Roman" w:hAnsi="Times New Roman"/>
          <w:bCs/>
          <w:sz w:val="24"/>
          <w:szCs w:val="24"/>
        </w:rPr>
        <w:t>Определение коэффициента трения скольжения.</w:t>
      </w:r>
    </w:p>
    <w:p w:rsidR="0056790F" w:rsidRPr="002D225F" w:rsidRDefault="0056790F" w:rsidP="00257AFD">
      <w:pPr>
        <w:widowControl w:val="0"/>
        <w:numPr>
          <w:ilvl w:val="0"/>
          <w:numId w:val="101"/>
        </w:numPr>
        <w:tabs>
          <w:tab w:val="left" w:pos="851"/>
          <w:tab w:val="left" w:pos="989"/>
        </w:tabs>
        <w:spacing w:after="0" w:line="240" w:lineRule="auto"/>
        <w:ind w:left="0" w:firstLine="0"/>
        <w:rPr>
          <w:rFonts w:ascii="Times New Roman" w:hAnsi="Times New Roman"/>
          <w:bCs/>
          <w:sz w:val="24"/>
          <w:szCs w:val="24"/>
        </w:rPr>
      </w:pPr>
      <w:r w:rsidRPr="002D225F">
        <w:rPr>
          <w:rFonts w:ascii="Times New Roman" w:hAnsi="Times New Roman"/>
          <w:bCs/>
          <w:sz w:val="24"/>
          <w:szCs w:val="24"/>
        </w:rPr>
        <w:t>Определение жесткости пружины.</w:t>
      </w:r>
    </w:p>
    <w:p w:rsidR="0056790F" w:rsidRPr="002D225F" w:rsidRDefault="0056790F" w:rsidP="00257AFD">
      <w:pPr>
        <w:widowControl w:val="0"/>
        <w:numPr>
          <w:ilvl w:val="0"/>
          <w:numId w:val="101"/>
        </w:numPr>
        <w:tabs>
          <w:tab w:val="left" w:pos="851"/>
          <w:tab w:val="left" w:pos="989"/>
        </w:tabs>
        <w:spacing w:after="0" w:line="240" w:lineRule="auto"/>
        <w:ind w:left="0" w:firstLine="0"/>
        <w:rPr>
          <w:rFonts w:ascii="Times New Roman" w:hAnsi="Times New Roman"/>
          <w:bCs/>
          <w:sz w:val="24"/>
          <w:szCs w:val="24"/>
        </w:rPr>
      </w:pPr>
      <w:r w:rsidRPr="002D225F">
        <w:rPr>
          <w:rFonts w:ascii="Times New Roman" w:hAnsi="Times New Roman"/>
          <w:bCs/>
          <w:sz w:val="24"/>
          <w:szCs w:val="24"/>
        </w:rPr>
        <w:t>Определение выталкивающей силы, действующей на погруженное в жидкость тело.</w:t>
      </w:r>
    </w:p>
    <w:p w:rsidR="0056790F" w:rsidRPr="002D225F" w:rsidRDefault="0056790F" w:rsidP="00257AFD">
      <w:pPr>
        <w:widowControl w:val="0"/>
        <w:numPr>
          <w:ilvl w:val="0"/>
          <w:numId w:val="101"/>
        </w:numPr>
        <w:tabs>
          <w:tab w:val="left" w:pos="851"/>
          <w:tab w:val="left" w:pos="989"/>
        </w:tabs>
        <w:spacing w:after="0" w:line="240" w:lineRule="auto"/>
        <w:ind w:left="0" w:firstLine="0"/>
        <w:rPr>
          <w:rFonts w:ascii="Times New Roman" w:hAnsi="Times New Roman"/>
          <w:bCs/>
          <w:sz w:val="24"/>
          <w:szCs w:val="24"/>
        </w:rPr>
      </w:pPr>
      <w:r w:rsidRPr="002D225F">
        <w:rPr>
          <w:rFonts w:ascii="Times New Roman" w:hAnsi="Times New Roman"/>
          <w:bCs/>
          <w:sz w:val="24"/>
          <w:szCs w:val="24"/>
        </w:rPr>
        <w:t>Определение момента силы.</w:t>
      </w:r>
    </w:p>
    <w:p w:rsidR="0056790F" w:rsidRPr="002D225F" w:rsidRDefault="0056790F" w:rsidP="00257AFD">
      <w:pPr>
        <w:widowControl w:val="0"/>
        <w:numPr>
          <w:ilvl w:val="0"/>
          <w:numId w:val="101"/>
        </w:numPr>
        <w:tabs>
          <w:tab w:val="left" w:pos="851"/>
          <w:tab w:val="left" w:pos="989"/>
        </w:tabs>
        <w:spacing w:after="0" w:line="240" w:lineRule="auto"/>
        <w:ind w:left="0" w:firstLine="0"/>
        <w:rPr>
          <w:rFonts w:ascii="Times New Roman" w:hAnsi="Times New Roman"/>
          <w:bCs/>
          <w:sz w:val="24"/>
          <w:szCs w:val="24"/>
        </w:rPr>
      </w:pPr>
      <w:r w:rsidRPr="002D225F">
        <w:rPr>
          <w:rFonts w:ascii="Times New Roman" w:hAnsi="Times New Roman"/>
          <w:bCs/>
          <w:sz w:val="24"/>
          <w:szCs w:val="24"/>
        </w:rPr>
        <w:t>Измерение скорости равномерного движения.</w:t>
      </w:r>
    </w:p>
    <w:p w:rsidR="0056790F" w:rsidRPr="002D225F" w:rsidRDefault="0056790F" w:rsidP="00257AFD">
      <w:pPr>
        <w:widowControl w:val="0"/>
        <w:numPr>
          <w:ilvl w:val="0"/>
          <w:numId w:val="101"/>
        </w:numPr>
        <w:tabs>
          <w:tab w:val="left" w:pos="851"/>
          <w:tab w:val="left" w:pos="989"/>
        </w:tabs>
        <w:spacing w:after="0" w:line="240" w:lineRule="auto"/>
        <w:ind w:left="0" w:firstLine="0"/>
        <w:rPr>
          <w:rFonts w:ascii="Times New Roman" w:hAnsi="Times New Roman"/>
          <w:bCs/>
          <w:sz w:val="24"/>
          <w:szCs w:val="24"/>
        </w:rPr>
      </w:pPr>
      <w:r w:rsidRPr="002D225F">
        <w:rPr>
          <w:rFonts w:ascii="Times New Roman" w:hAnsi="Times New Roman"/>
          <w:bCs/>
          <w:sz w:val="24"/>
          <w:szCs w:val="24"/>
        </w:rPr>
        <w:t>Измерение средней скорости движения.</w:t>
      </w:r>
    </w:p>
    <w:p w:rsidR="0056790F" w:rsidRPr="002D225F" w:rsidRDefault="0056790F" w:rsidP="00257AFD">
      <w:pPr>
        <w:widowControl w:val="0"/>
        <w:numPr>
          <w:ilvl w:val="0"/>
          <w:numId w:val="101"/>
        </w:numPr>
        <w:tabs>
          <w:tab w:val="left" w:pos="851"/>
          <w:tab w:val="left" w:pos="989"/>
        </w:tabs>
        <w:spacing w:after="0" w:line="240" w:lineRule="auto"/>
        <w:ind w:left="0" w:firstLine="0"/>
        <w:rPr>
          <w:rFonts w:ascii="Times New Roman" w:hAnsi="Times New Roman"/>
          <w:bCs/>
          <w:sz w:val="24"/>
          <w:szCs w:val="24"/>
        </w:rPr>
      </w:pPr>
      <w:r w:rsidRPr="002D225F">
        <w:rPr>
          <w:rFonts w:ascii="Times New Roman" w:hAnsi="Times New Roman"/>
          <w:bCs/>
          <w:sz w:val="24"/>
          <w:szCs w:val="24"/>
        </w:rPr>
        <w:t>Измерение ускорения равноускоренного движения.</w:t>
      </w:r>
    </w:p>
    <w:p w:rsidR="0056790F" w:rsidRPr="002D225F" w:rsidRDefault="0056790F" w:rsidP="00257AFD">
      <w:pPr>
        <w:widowControl w:val="0"/>
        <w:numPr>
          <w:ilvl w:val="0"/>
          <w:numId w:val="101"/>
        </w:numPr>
        <w:tabs>
          <w:tab w:val="left" w:pos="851"/>
          <w:tab w:val="left" w:pos="989"/>
        </w:tabs>
        <w:spacing w:after="0" w:line="240" w:lineRule="auto"/>
        <w:ind w:left="0" w:firstLine="0"/>
        <w:rPr>
          <w:rFonts w:ascii="Times New Roman" w:hAnsi="Times New Roman"/>
          <w:bCs/>
          <w:sz w:val="24"/>
          <w:szCs w:val="24"/>
        </w:rPr>
      </w:pPr>
      <w:r w:rsidRPr="002D225F">
        <w:rPr>
          <w:rFonts w:ascii="Times New Roman" w:hAnsi="Times New Roman"/>
          <w:bCs/>
          <w:sz w:val="24"/>
          <w:szCs w:val="24"/>
        </w:rPr>
        <w:t>Определение работы и мощности.</w:t>
      </w:r>
    </w:p>
    <w:p w:rsidR="0056790F" w:rsidRPr="002D225F" w:rsidRDefault="0056790F" w:rsidP="00257AFD">
      <w:pPr>
        <w:widowControl w:val="0"/>
        <w:numPr>
          <w:ilvl w:val="0"/>
          <w:numId w:val="101"/>
        </w:numPr>
        <w:tabs>
          <w:tab w:val="left" w:pos="851"/>
          <w:tab w:val="left" w:pos="989"/>
        </w:tabs>
        <w:spacing w:after="0" w:line="240" w:lineRule="auto"/>
        <w:ind w:left="0" w:firstLine="0"/>
        <w:rPr>
          <w:rFonts w:ascii="Times New Roman" w:hAnsi="Times New Roman"/>
          <w:bCs/>
          <w:sz w:val="24"/>
          <w:szCs w:val="24"/>
        </w:rPr>
      </w:pPr>
      <w:r w:rsidRPr="002D225F">
        <w:rPr>
          <w:rFonts w:ascii="Times New Roman" w:hAnsi="Times New Roman"/>
          <w:bCs/>
          <w:sz w:val="24"/>
          <w:szCs w:val="24"/>
        </w:rPr>
        <w:t>Определение частоты колебаний груза на пружине и нити.</w:t>
      </w:r>
    </w:p>
    <w:p w:rsidR="0056790F" w:rsidRPr="002D225F" w:rsidRDefault="0056790F" w:rsidP="00257AFD">
      <w:pPr>
        <w:widowControl w:val="0"/>
        <w:numPr>
          <w:ilvl w:val="0"/>
          <w:numId w:val="101"/>
        </w:numPr>
        <w:tabs>
          <w:tab w:val="left" w:pos="851"/>
          <w:tab w:val="left" w:pos="989"/>
        </w:tabs>
        <w:spacing w:after="0" w:line="240" w:lineRule="auto"/>
        <w:ind w:left="0" w:firstLine="0"/>
        <w:rPr>
          <w:rFonts w:ascii="Times New Roman" w:hAnsi="Times New Roman"/>
          <w:bCs/>
          <w:sz w:val="24"/>
          <w:szCs w:val="24"/>
        </w:rPr>
      </w:pPr>
      <w:r w:rsidRPr="002D225F">
        <w:rPr>
          <w:rFonts w:ascii="Times New Roman" w:hAnsi="Times New Roman"/>
          <w:bCs/>
          <w:sz w:val="24"/>
          <w:szCs w:val="24"/>
        </w:rPr>
        <w:t>Определение относительной влажности.</w:t>
      </w:r>
    </w:p>
    <w:p w:rsidR="0056790F" w:rsidRPr="002D225F" w:rsidRDefault="0056790F" w:rsidP="00257AFD">
      <w:pPr>
        <w:widowControl w:val="0"/>
        <w:numPr>
          <w:ilvl w:val="0"/>
          <w:numId w:val="101"/>
        </w:numPr>
        <w:tabs>
          <w:tab w:val="left" w:pos="851"/>
          <w:tab w:val="left" w:pos="989"/>
        </w:tabs>
        <w:spacing w:after="0" w:line="240" w:lineRule="auto"/>
        <w:ind w:left="0" w:firstLine="0"/>
        <w:rPr>
          <w:rFonts w:ascii="Times New Roman" w:hAnsi="Times New Roman"/>
          <w:bCs/>
          <w:sz w:val="24"/>
          <w:szCs w:val="24"/>
        </w:rPr>
      </w:pPr>
      <w:r w:rsidRPr="002D225F">
        <w:rPr>
          <w:rFonts w:ascii="Times New Roman" w:hAnsi="Times New Roman"/>
          <w:bCs/>
          <w:sz w:val="24"/>
          <w:szCs w:val="24"/>
        </w:rPr>
        <w:t>Определение количества теплоты.</w:t>
      </w:r>
    </w:p>
    <w:p w:rsidR="0056790F" w:rsidRPr="002D225F" w:rsidRDefault="0056790F" w:rsidP="00257AFD">
      <w:pPr>
        <w:widowControl w:val="0"/>
        <w:numPr>
          <w:ilvl w:val="0"/>
          <w:numId w:val="101"/>
        </w:numPr>
        <w:tabs>
          <w:tab w:val="left" w:pos="851"/>
          <w:tab w:val="left" w:pos="989"/>
        </w:tabs>
        <w:spacing w:after="0" w:line="240" w:lineRule="auto"/>
        <w:ind w:left="0" w:firstLine="0"/>
        <w:rPr>
          <w:rFonts w:ascii="Times New Roman" w:hAnsi="Times New Roman"/>
          <w:bCs/>
          <w:sz w:val="24"/>
          <w:szCs w:val="24"/>
        </w:rPr>
      </w:pPr>
      <w:r w:rsidRPr="002D225F">
        <w:rPr>
          <w:rFonts w:ascii="Times New Roman" w:hAnsi="Times New Roman"/>
          <w:bCs/>
          <w:sz w:val="24"/>
          <w:szCs w:val="24"/>
        </w:rPr>
        <w:t>Определение удельной теплоемкости.</w:t>
      </w:r>
    </w:p>
    <w:p w:rsidR="0056790F" w:rsidRPr="002D225F" w:rsidRDefault="0056790F" w:rsidP="00257AFD">
      <w:pPr>
        <w:widowControl w:val="0"/>
        <w:numPr>
          <w:ilvl w:val="0"/>
          <w:numId w:val="101"/>
        </w:numPr>
        <w:tabs>
          <w:tab w:val="left" w:pos="851"/>
          <w:tab w:val="left" w:pos="989"/>
        </w:tabs>
        <w:spacing w:after="0" w:line="240" w:lineRule="auto"/>
        <w:ind w:left="0" w:firstLine="0"/>
        <w:rPr>
          <w:rFonts w:ascii="Times New Roman" w:hAnsi="Times New Roman"/>
          <w:bCs/>
          <w:sz w:val="24"/>
          <w:szCs w:val="24"/>
        </w:rPr>
      </w:pPr>
      <w:r w:rsidRPr="002D225F">
        <w:rPr>
          <w:rFonts w:ascii="Times New Roman" w:hAnsi="Times New Roman"/>
          <w:bCs/>
          <w:sz w:val="24"/>
          <w:szCs w:val="24"/>
        </w:rPr>
        <w:t>Измерение работы и мощности электрического тока.</w:t>
      </w:r>
    </w:p>
    <w:p w:rsidR="0056790F" w:rsidRPr="002D225F" w:rsidRDefault="0056790F" w:rsidP="00257AFD">
      <w:pPr>
        <w:widowControl w:val="0"/>
        <w:numPr>
          <w:ilvl w:val="0"/>
          <w:numId w:val="101"/>
        </w:numPr>
        <w:tabs>
          <w:tab w:val="left" w:pos="851"/>
          <w:tab w:val="left" w:pos="989"/>
        </w:tabs>
        <w:spacing w:after="0" w:line="240" w:lineRule="auto"/>
        <w:ind w:left="0" w:firstLine="0"/>
        <w:rPr>
          <w:rFonts w:ascii="Times New Roman" w:hAnsi="Times New Roman"/>
          <w:bCs/>
          <w:sz w:val="24"/>
          <w:szCs w:val="24"/>
        </w:rPr>
      </w:pPr>
      <w:r w:rsidRPr="002D225F">
        <w:rPr>
          <w:rFonts w:ascii="Times New Roman" w:hAnsi="Times New Roman"/>
          <w:bCs/>
          <w:sz w:val="24"/>
          <w:szCs w:val="24"/>
        </w:rPr>
        <w:t>Измерение сопротивления.</w:t>
      </w:r>
    </w:p>
    <w:p w:rsidR="0056790F" w:rsidRPr="002D225F" w:rsidRDefault="0056790F" w:rsidP="00257AFD">
      <w:pPr>
        <w:widowControl w:val="0"/>
        <w:numPr>
          <w:ilvl w:val="0"/>
          <w:numId w:val="101"/>
        </w:numPr>
        <w:tabs>
          <w:tab w:val="left" w:pos="851"/>
          <w:tab w:val="left" w:pos="989"/>
        </w:tabs>
        <w:spacing w:after="0" w:line="240" w:lineRule="auto"/>
        <w:ind w:left="0" w:firstLine="0"/>
        <w:rPr>
          <w:rFonts w:ascii="Times New Roman" w:hAnsi="Times New Roman"/>
          <w:bCs/>
          <w:sz w:val="24"/>
          <w:szCs w:val="24"/>
        </w:rPr>
      </w:pPr>
      <w:r w:rsidRPr="002D225F">
        <w:rPr>
          <w:rFonts w:ascii="Times New Roman" w:hAnsi="Times New Roman"/>
          <w:bCs/>
          <w:sz w:val="24"/>
          <w:szCs w:val="24"/>
        </w:rPr>
        <w:t>Определение оптической силы линзы.</w:t>
      </w:r>
    </w:p>
    <w:p w:rsidR="0056790F" w:rsidRPr="002D225F" w:rsidRDefault="0056790F" w:rsidP="00257AFD">
      <w:pPr>
        <w:widowControl w:val="0"/>
        <w:numPr>
          <w:ilvl w:val="0"/>
          <w:numId w:val="101"/>
        </w:numPr>
        <w:tabs>
          <w:tab w:val="left" w:pos="851"/>
          <w:tab w:val="left" w:pos="989"/>
        </w:tabs>
        <w:spacing w:after="0" w:line="240" w:lineRule="auto"/>
        <w:ind w:left="0" w:firstLine="0"/>
        <w:rPr>
          <w:rFonts w:ascii="Times New Roman" w:hAnsi="Times New Roman"/>
          <w:bCs/>
          <w:sz w:val="24"/>
          <w:szCs w:val="24"/>
        </w:rPr>
      </w:pPr>
      <w:r w:rsidRPr="002D225F">
        <w:rPr>
          <w:rFonts w:ascii="Times New Roman" w:hAnsi="Times New Roman"/>
          <w:bCs/>
          <w:sz w:val="24"/>
          <w:szCs w:val="24"/>
        </w:rPr>
        <w:t>Исследование зависимости выталкивающей силы от объема погруженной части от плотности жидкости, ее независимости от плотности и массы тела.</w:t>
      </w:r>
    </w:p>
    <w:p w:rsidR="0056790F" w:rsidRPr="002D225F" w:rsidRDefault="0056790F" w:rsidP="00257AFD">
      <w:pPr>
        <w:widowControl w:val="0"/>
        <w:numPr>
          <w:ilvl w:val="0"/>
          <w:numId w:val="101"/>
        </w:numPr>
        <w:tabs>
          <w:tab w:val="left" w:pos="851"/>
          <w:tab w:val="left" w:pos="989"/>
        </w:tabs>
        <w:spacing w:after="0" w:line="240" w:lineRule="auto"/>
        <w:ind w:left="0" w:firstLine="0"/>
        <w:rPr>
          <w:rFonts w:ascii="Times New Roman" w:hAnsi="Times New Roman"/>
          <w:bCs/>
          <w:sz w:val="24"/>
          <w:szCs w:val="24"/>
        </w:rPr>
      </w:pPr>
      <w:r w:rsidRPr="002D225F">
        <w:rPr>
          <w:rFonts w:ascii="Times New Roman" w:hAnsi="Times New Roman"/>
          <w:bCs/>
          <w:sz w:val="24"/>
          <w:szCs w:val="24"/>
        </w:rPr>
        <w:t>Исследование зависимости силы трения от характера поверхности, ее независимости от площади.</w:t>
      </w:r>
    </w:p>
    <w:p w:rsidR="0056790F" w:rsidRPr="002D225F" w:rsidRDefault="0056790F" w:rsidP="002D225F">
      <w:pPr>
        <w:shd w:val="clear" w:color="auto" w:fill="FFFFFF"/>
        <w:tabs>
          <w:tab w:val="left" w:pos="851"/>
        </w:tabs>
        <w:autoSpaceDE w:val="0"/>
        <w:autoSpaceDN w:val="0"/>
        <w:adjustRightInd w:val="0"/>
        <w:spacing w:after="0" w:line="240" w:lineRule="auto"/>
        <w:contextualSpacing/>
        <w:rPr>
          <w:rFonts w:ascii="Times New Roman" w:hAnsi="Times New Roman"/>
          <w:b/>
          <w:sz w:val="24"/>
          <w:szCs w:val="24"/>
        </w:rPr>
      </w:pPr>
      <w:r w:rsidRPr="002D225F">
        <w:rPr>
          <w:rFonts w:ascii="Times New Roman" w:hAnsi="Times New Roman"/>
          <w:b/>
          <w:sz w:val="24"/>
          <w:szCs w:val="24"/>
        </w:rPr>
        <w:t>Наблюдение явлений и постановка опытов (на качественном уровне) по обнаружению факторов, влияющих на протекание данных явлений</w:t>
      </w:r>
    </w:p>
    <w:p w:rsidR="0056790F" w:rsidRPr="002D225F" w:rsidRDefault="0056790F" w:rsidP="00257AFD">
      <w:pPr>
        <w:widowControl w:val="0"/>
        <w:numPr>
          <w:ilvl w:val="0"/>
          <w:numId w:val="102"/>
        </w:numPr>
        <w:tabs>
          <w:tab w:val="left" w:pos="851"/>
          <w:tab w:val="left" w:pos="989"/>
        </w:tabs>
        <w:spacing w:after="0" w:line="240" w:lineRule="auto"/>
        <w:ind w:left="0" w:firstLine="0"/>
        <w:rPr>
          <w:rFonts w:ascii="Times New Roman" w:hAnsi="Times New Roman"/>
          <w:bCs/>
          <w:sz w:val="24"/>
          <w:szCs w:val="24"/>
        </w:rPr>
      </w:pPr>
      <w:r w:rsidRPr="002D225F">
        <w:rPr>
          <w:rFonts w:ascii="Times New Roman" w:hAnsi="Times New Roman"/>
          <w:bCs/>
          <w:sz w:val="24"/>
          <w:szCs w:val="24"/>
        </w:rPr>
        <w:t>Наблюдение зависимости периода колебаний груза на нити от длины и независимости от массы.</w:t>
      </w:r>
    </w:p>
    <w:p w:rsidR="0056790F" w:rsidRPr="002D225F" w:rsidRDefault="0056790F" w:rsidP="00257AFD">
      <w:pPr>
        <w:widowControl w:val="0"/>
        <w:numPr>
          <w:ilvl w:val="0"/>
          <w:numId w:val="102"/>
        </w:numPr>
        <w:tabs>
          <w:tab w:val="left" w:pos="851"/>
          <w:tab w:val="left" w:pos="989"/>
        </w:tabs>
        <w:spacing w:after="0" w:line="240" w:lineRule="auto"/>
        <w:ind w:left="0" w:firstLine="0"/>
        <w:rPr>
          <w:rFonts w:ascii="Times New Roman" w:hAnsi="Times New Roman"/>
          <w:bCs/>
          <w:sz w:val="24"/>
          <w:szCs w:val="24"/>
        </w:rPr>
      </w:pPr>
      <w:r w:rsidRPr="002D225F">
        <w:rPr>
          <w:rFonts w:ascii="Times New Roman" w:hAnsi="Times New Roman"/>
          <w:bCs/>
          <w:sz w:val="24"/>
          <w:szCs w:val="24"/>
        </w:rPr>
        <w:t>Наблюдение зависимости периода колебаний груза на пружине от массы и жесткости.</w:t>
      </w:r>
    </w:p>
    <w:p w:rsidR="0056790F" w:rsidRPr="002D225F" w:rsidRDefault="0056790F" w:rsidP="00257AFD">
      <w:pPr>
        <w:widowControl w:val="0"/>
        <w:numPr>
          <w:ilvl w:val="0"/>
          <w:numId w:val="102"/>
        </w:numPr>
        <w:tabs>
          <w:tab w:val="left" w:pos="851"/>
          <w:tab w:val="left" w:pos="989"/>
        </w:tabs>
        <w:spacing w:after="0" w:line="240" w:lineRule="auto"/>
        <w:ind w:left="0" w:firstLine="0"/>
        <w:rPr>
          <w:rFonts w:ascii="Times New Roman" w:hAnsi="Times New Roman"/>
          <w:bCs/>
          <w:sz w:val="24"/>
          <w:szCs w:val="24"/>
        </w:rPr>
      </w:pPr>
      <w:r w:rsidRPr="002D225F">
        <w:rPr>
          <w:rFonts w:ascii="Times New Roman" w:hAnsi="Times New Roman"/>
          <w:bCs/>
          <w:sz w:val="24"/>
          <w:szCs w:val="24"/>
        </w:rPr>
        <w:t>Наблюдение зависимости давления газа от объема и температуры.</w:t>
      </w:r>
    </w:p>
    <w:p w:rsidR="0056790F" w:rsidRPr="002D225F" w:rsidRDefault="0056790F" w:rsidP="00257AFD">
      <w:pPr>
        <w:widowControl w:val="0"/>
        <w:numPr>
          <w:ilvl w:val="0"/>
          <w:numId w:val="102"/>
        </w:numPr>
        <w:tabs>
          <w:tab w:val="left" w:pos="851"/>
          <w:tab w:val="left" w:pos="989"/>
        </w:tabs>
        <w:spacing w:after="0" w:line="240" w:lineRule="auto"/>
        <w:ind w:left="0" w:firstLine="0"/>
        <w:rPr>
          <w:rFonts w:ascii="Times New Roman" w:hAnsi="Times New Roman"/>
          <w:bCs/>
          <w:sz w:val="24"/>
          <w:szCs w:val="24"/>
        </w:rPr>
      </w:pPr>
      <w:r w:rsidRPr="002D225F">
        <w:rPr>
          <w:rFonts w:ascii="Times New Roman" w:hAnsi="Times New Roman"/>
          <w:bCs/>
          <w:sz w:val="24"/>
          <w:szCs w:val="24"/>
        </w:rPr>
        <w:t>Наблюдение зависимости температуры остывающей воды от времени.</w:t>
      </w:r>
    </w:p>
    <w:p w:rsidR="0056790F" w:rsidRPr="002D225F" w:rsidRDefault="0056790F" w:rsidP="00257AFD">
      <w:pPr>
        <w:widowControl w:val="0"/>
        <w:numPr>
          <w:ilvl w:val="0"/>
          <w:numId w:val="102"/>
        </w:numPr>
        <w:tabs>
          <w:tab w:val="left" w:pos="851"/>
          <w:tab w:val="left" w:pos="989"/>
        </w:tabs>
        <w:spacing w:after="0" w:line="240" w:lineRule="auto"/>
        <w:ind w:left="0" w:firstLine="0"/>
        <w:rPr>
          <w:rFonts w:ascii="Times New Roman" w:hAnsi="Times New Roman"/>
          <w:bCs/>
          <w:sz w:val="24"/>
          <w:szCs w:val="24"/>
        </w:rPr>
      </w:pPr>
      <w:r w:rsidRPr="002D225F">
        <w:rPr>
          <w:rFonts w:ascii="Times New Roman" w:hAnsi="Times New Roman"/>
          <w:bCs/>
          <w:sz w:val="24"/>
          <w:szCs w:val="24"/>
        </w:rPr>
        <w:t>Исследование явления взаимодействия катушки с током и магнита.</w:t>
      </w:r>
    </w:p>
    <w:p w:rsidR="0056790F" w:rsidRPr="002D225F" w:rsidRDefault="0056790F" w:rsidP="00257AFD">
      <w:pPr>
        <w:widowControl w:val="0"/>
        <w:numPr>
          <w:ilvl w:val="0"/>
          <w:numId w:val="102"/>
        </w:numPr>
        <w:tabs>
          <w:tab w:val="left" w:pos="851"/>
          <w:tab w:val="left" w:pos="989"/>
        </w:tabs>
        <w:spacing w:after="0" w:line="240" w:lineRule="auto"/>
        <w:ind w:left="0" w:firstLine="0"/>
        <w:rPr>
          <w:rFonts w:ascii="Times New Roman" w:hAnsi="Times New Roman"/>
          <w:bCs/>
          <w:sz w:val="24"/>
          <w:szCs w:val="24"/>
        </w:rPr>
      </w:pPr>
      <w:r w:rsidRPr="002D225F">
        <w:rPr>
          <w:rFonts w:ascii="Times New Roman" w:hAnsi="Times New Roman"/>
          <w:bCs/>
          <w:sz w:val="24"/>
          <w:szCs w:val="24"/>
        </w:rPr>
        <w:t>Исследование явления электромагнитной индукции.</w:t>
      </w:r>
    </w:p>
    <w:p w:rsidR="0056790F" w:rsidRPr="002D225F" w:rsidRDefault="0056790F" w:rsidP="00257AFD">
      <w:pPr>
        <w:widowControl w:val="0"/>
        <w:numPr>
          <w:ilvl w:val="0"/>
          <w:numId w:val="102"/>
        </w:numPr>
        <w:tabs>
          <w:tab w:val="left" w:pos="851"/>
          <w:tab w:val="left" w:pos="989"/>
        </w:tabs>
        <w:spacing w:after="0" w:line="240" w:lineRule="auto"/>
        <w:ind w:left="0" w:firstLine="0"/>
        <w:rPr>
          <w:rFonts w:ascii="Times New Roman" w:hAnsi="Times New Roman"/>
          <w:bCs/>
          <w:sz w:val="24"/>
          <w:szCs w:val="24"/>
        </w:rPr>
      </w:pPr>
      <w:r w:rsidRPr="002D225F">
        <w:rPr>
          <w:rFonts w:ascii="Times New Roman" w:hAnsi="Times New Roman"/>
          <w:bCs/>
          <w:sz w:val="24"/>
          <w:szCs w:val="24"/>
        </w:rPr>
        <w:t>Наблюдение явления отражения и преломления света.</w:t>
      </w:r>
    </w:p>
    <w:p w:rsidR="0056790F" w:rsidRPr="002D225F" w:rsidRDefault="0056790F" w:rsidP="00257AFD">
      <w:pPr>
        <w:widowControl w:val="0"/>
        <w:numPr>
          <w:ilvl w:val="0"/>
          <w:numId w:val="102"/>
        </w:numPr>
        <w:tabs>
          <w:tab w:val="left" w:pos="851"/>
          <w:tab w:val="left" w:pos="989"/>
        </w:tabs>
        <w:spacing w:after="0" w:line="240" w:lineRule="auto"/>
        <w:ind w:left="0" w:firstLine="0"/>
        <w:rPr>
          <w:rFonts w:ascii="Times New Roman" w:hAnsi="Times New Roman"/>
          <w:bCs/>
          <w:sz w:val="24"/>
          <w:szCs w:val="24"/>
        </w:rPr>
      </w:pPr>
      <w:r w:rsidRPr="002D225F">
        <w:rPr>
          <w:rFonts w:ascii="Times New Roman" w:hAnsi="Times New Roman"/>
          <w:bCs/>
          <w:sz w:val="24"/>
          <w:szCs w:val="24"/>
        </w:rPr>
        <w:t>Наблюдение явления дисперсии.</w:t>
      </w:r>
    </w:p>
    <w:p w:rsidR="0056790F" w:rsidRPr="002D225F" w:rsidRDefault="0056790F" w:rsidP="00257AFD">
      <w:pPr>
        <w:widowControl w:val="0"/>
        <w:numPr>
          <w:ilvl w:val="0"/>
          <w:numId w:val="102"/>
        </w:numPr>
        <w:tabs>
          <w:tab w:val="left" w:pos="851"/>
          <w:tab w:val="left" w:pos="989"/>
        </w:tabs>
        <w:spacing w:after="0" w:line="240" w:lineRule="auto"/>
        <w:ind w:left="0" w:firstLine="0"/>
        <w:rPr>
          <w:rFonts w:ascii="Times New Roman" w:hAnsi="Times New Roman"/>
          <w:bCs/>
          <w:sz w:val="24"/>
          <w:szCs w:val="24"/>
        </w:rPr>
      </w:pPr>
      <w:r w:rsidRPr="002D225F">
        <w:rPr>
          <w:rFonts w:ascii="Times New Roman" w:hAnsi="Times New Roman"/>
          <w:bCs/>
          <w:sz w:val="24"/>
          <w:szCs w:val="24"/>
        </w:rPr>
        <w:t>Обнаружение зависимости сопротивления проводника от его параметров и вещества.</w:t>
      </w:r>
    </w:p>
    <w:p w:rsidR="0056790F" w:rsidRPr="002D225F" w:rsidRDefault="0056790F" w:rsidP="00257AFD">
      <w:pPr>
        <w:widowControl w:val="0"/>
        <w:numPr>
          <w:ilvl w:val="0"/>
          <w:numId w:val="102"/>
        </w:numPr>
        <w:tabs>
          <w:tab w:val="left" w:pos="851"/>
          <w:tab w:val="left" w:pos="989"/>
        </w:tabs>
        <w:spacing w:after="0" w:line="240" w:lineRule="auto"/>
        <w:ind w:left="0" w:firstLine="0"/>
        <w:rPr>
          <w:rFonts w:ascii="Times New Roman" w:hAnsi="Times New Roman"/>
          <w:bCs/>
          <w:sz w:val="24"/>
          <w:szCs w:val="24"/>
        </w:rPr>
      </w:pPr>
      <w:r w:rsidRPr="002D225F">
        <w:rPr>
          <w:rFonts w:ascii="Times New Roman" w:hAnsi="Times New Roman"/>
          <w:bCs/>
          <w:sz w:val="24"/>
          <w:szCs w:val="24"/>
        </w:rPr>
        <w:t>Исследование зависимости веса тела в жидкости от объема погруженной части.</w:t>
      </w:r>
    </w:p>
    <w:p w:rsidR="0056790F" w:rsidRPr="002D225F" w:rsidRDefault="0056790F" w:rsidP="00257AFD">
      <w:pPr>
        <w:widowControl w:val="0"/>
        <w:numPr>
          <w:ilvl w:val="0"/>
          <w:numId w:val="102"/>
        </w:numPr>
        <w:tabs>
          <w:tab w:val="left" w:pos="851"/>
          <w:tab w:val="left" w:pos="989"/>
        </w:tabs>
        <w:spacing w:after="0" w:line="240" w:lineRule="auto"/>
        <w:ind w:left="0" w:firstLine="0"/>
        <w:rPr>
          <w:rFonts w:ascii="Times New Roman" w:hAnsi="Times New Roman"/>
          <w:bCs/>
          <w:sz w:val="24"/>
          <w:szCs w:val="24"/>
        </w:rPr>
      </w:pPr>
      <w:r w:rsidRPr="002D225F">
        <w:rPr>
          <w:rFonts w:ascii="Times New Roman" w:hAnsi="Times New Roman"/>
          <w:bCs/>
          <w:sz w:val="24"/>
          <w:szCs w:val="24"/>
        </w:rPr>
        <w:t>Исследование зависимости одной физической величины от другой с представлением результатов в виде графика или таблицы.</w:t>
      </w:r>
    </w:p>
    <w:p w:rsidR="0056790F" w:rsidRPr="002D225F" w:rsidRDefault="0056790F" w:rsidP="00257AFD">
      <w:pPr>
        <w:widowControl w:val="0"/>
        <w:numPr>
          <w:ilvl w:val="0"/>
          <w:numId w:val="102"/>
        </w:numPr>
        <w:tabs>
          <w:tab w:val="left" w:pos="851"/>
          <w:tab w:val="left" w:pos="989"/>
        </w:tabs>
        <w:spacing w:after="0" w:line="240" w:lineRule="auto"/>
        <w:ind w:left="0" w:firstLine="0"/>
        <w:rPr>
          <w:rFonts w:ascii="Times New Roman" w:hAnsi="Times New Roman"/>
          <w:bCs/>
          <w:sz w:val="24"/>
          <w:szCs w:val="24"/>
        </w:rPr>
      </w:pPr>
      <w:r w:rsidRPr="002D225F">
        <w:rPr>
          <w:rFonts w:ascii="Times New Roman" w:hAnsi="Times New Roman"/>
          <w:bCs/>
          <w:sz w:val="24"/>
          <w:szCs w:val="24"/>
        </w:rPr>
        <w:t>Исследование зависимости массы от объема.</w:t>
      </w:r>
    </w:p>
    <w:p w:rsidR="0056790F" w:rsidRPr="002D225F" w:rsidRDefault="0056790F" w:rsidP="00257AFD">
      <w:pPr>
        <w:widowControl w:val="0"/>
        <w:numPr>
          <w:ilvl w:val="0"/>
          <w:numId w:val="102"/>
        </w:numPr>
        <w:tabs>
          <w:tab w:val="left" w:pos="851"/>
          <w:tab w:val="left" w:pos="989"/>
        </w:tabs>
        <w:spacing w:after="0" w:line="240" w:lineRule="auto"/>
        <w:ind w:left="0" w:firstLine="0"/>
        <w:rPr>
          <w:rFonts w:ascii="Times New Roman" w:hAnsi="Times New Roman"/>
          <w:bCs/>
          <w:sz w:val="24"/>
          <w:szCs w:val="24"/>
        </w:rPr>
      </w:pPr>
      <w:r w:rsidRPr="002D225F">
        <w:rPr>
          <w:rFonts w:ascii="Times New Roman" w:hAnsi="Times New Roman"/>
          <w:bCs/>
          <w:sz w:val="24"/>
          <w:szCs w:val="24"/>
        </w:rPr>
        <w:t>Исследование зависимости пути от времени при равноускоренном движении без начальной скорости.</w:t>
      </w:r>
    </w:p>
    <w:p w:rsidR="0056790F" w:rsidRPr="002D225F" w:rsidRDefault="0056790F" w:rsidP="00257AFD">
      <w:pPr>
        <w:widowControl w:val="0"/>
        <w:numPr>
          <w:ilvl w:val="0"/>
          <w:numId w:val="102"/>
        </w:numPr>
        <w:tabs>
          <w:tab w:val="left" w:pos="851"/>
          <w:tab w:val="left" w:pos="989"/>
        </w:tabs>
        <w:spacing w:after="0" w:line="240" w:lineRule="auto"/>
        <w:ind w:left="0" w:firstLine="0"/>
        <w:rPr>
          <w:rFonts w:ascii="Times New Roman" w:hAnsi="Times New Roman"/>
          <w:bCs/>
          <w:sz w:val="24"/>
          <w:szCs w:val="24"/>
        </w:rPr>
      </w:pPr>
      <w:r w:rsidRPr="002D225F">
        <w:rPr>
          <w:rFonts w:ascii="Times New Roman" w:hAnsi="Times New Roman"/>
          <w:bCs/>
          <w:sz w:val="24"/>
          <w:szCs w:val="24"/>
        </w:rPr>
        <w:t>Исследование зависимости скорости от времени и пути при равноускоренном движении.</w:t>
      </w:r>
    </w:p>
    <w:p w:rsidR="0056790F" w:rsidRPr="002D225F" w:rsidRDefault="0056790F" w:rsidP="00257AFD">
      <w:pPr>
        <w:widowControl w:val="0"/>
        <w:numPr>
          <w:ilvl w:val="0"/>
          <w:numId w:val="102"/>
        </w:numPr>
        <w:tabs>
          <w:tab w:val="left" w:pos="851"/>
          <w:tab w:val="left" w:pos="989"/>
        </w:tabs>
        <w:spacing w:after="0" w:line="240" w:lineRule="auto"/>
        <w:ind w:left="0" w:firstLine="0"/>
        <w:rPr>
          <w:rFonts w:ascii="Times New Roman" w:hAnsi="Times New Roman"/>
          <w:bCs/>
          <w:sz w:val="24"/>
          <w:szCs w:val="24"/>
        </w:rPr>
      </w:pPr>
      <w:r w:rsidRPr="002D225F">
        <w:rPr>
          <w:rFonts w:ascii="Times New Roman" w:hAnsi="Times New Roman"/>
          <w:bCs/>
          <w:sz w:val="24"/>
          <w:szCs w:val="24"/>
        </w:rPr>
        <w:t>Исследование зависимости силы трения от силы давления.</w:t>
      </w:r>
    </w:p>
    <w:p w:rsidR="0056790F" w:rsidRPr="002D225F" w:rsidRDefault="0056790F" w:rsidP="00257AFD">
      <w:pPr>
        <w:widowControl w:val="0"/>
        <w:numPr>
          <w:ilvl w:val="0"/>
          <w:numId w:val="102"/>
        </w:numPr>
        <w:tabs>
          <w:tab w:val="left" w:pos="851"/>
          <w:tab w:val="left" w:pos="989"/>
        </w:tabs>
        <w:spacing w:after="0" w:line="240" w:lineRule="auto"/>
        <w:ind w:left="0" w:firstLine="0"/>
        <w:rPr>
          <w:rFonts w:ascii="Times New Roman" w:hAnsi="Times New Roman"/>
          <w:bCs/>
          <w:sz w:val="24"/>
          <w:szCs w:val="24"/>
        </w:rPr>
      </w:pPr>
      <w:r w:rsidRPr="002D225F">
        <w:rPr>
          <w:rFonts w:ascii="Times New Roman" w:hAnsi="Times New Roman"/>
          <w:bCs/>
          <w:sz w:val="24"/>
          <w:szCs w:val="24"/>
        </w:rPr>
        <w:t>Исследование зависимости деформации пружины от силы.</w:t>
      </w:r>
    </w:p>
    <w:p w:rsidR="0056790F" w:rsidRPr="002D225F" w:rsidRDefault="0056790F" w:rsidP="00257AFD">
      <w:pPr>
        <w:widowControl w:val="0"/>
        <w:numPr>
          <w:ilvl w:val="0"/>
          <w:numId w:val="102"/>
        </w:numPr>
        <w:tabs>
          <w:tab w:val="left" w:pos="851"/>
          <w:tab w:val="left" w:pos="989"/>
        </w:tabs>
        <w:spacing w:after="0" w:line="240" w:lineRule="auto"/>
        <w:ind w:left="0" w:firstLine="0"/>
        <w:rPr>
          <w:rFonts w:ascii="Times New Roman" w:hAnsi="Times New Roman"/>
          <w:bCs/>
          <w:sz w:val="24"/>
          <w:szCs w:val="24"/>
        </w:rPr>
      </w:pPr>
      <w:r w:rsidRPr="002D225F">
        <w:rPr>
          <w:rFonts w:ascii="Times New Roman" w:hAnsi="Times New Roman"/>
          <w:bCs/>
          <w:sz w:val="24"/>
          <w:szCs w:val="24"/>
        </w:rPr>
        <w:t>Исследование зависимости периода колебаний груза на нити от длины.</w:t>
      </w:r>
    </w:p>
    <w:p w:rsidR="0056790F" w:rsidRPr="002D225F" w:rsidRDefault="0056790F" w:rsidP="00257AFD">
      <w:pPr>
        <w:widowControl w:val="0"/>
        <w:numPr>
          <w:ilvl w:val="0"/>
          <w:numId w:val="102"/>
        </w:numPr>
        <w:tabs>
          <w:tab w:val="left" w:pos="851"/>
          <w:tab w:val="left" w:pos="989"/>
        </w:tabs>
        <w:spacing w:after="0" w:line="240" w:lineRule="auto"/>
        <w:ind w:left="0" w:firstLine="0"/>
        <w:rPr>
          <w:rFonts w:ascii="Times New Roman" w:hAnsi="Times New Roman"/>
          <w:bCs/>
          <w:sz w:val="24"/>
          <w:szCs w:val="24"/>
        </w:rPr>
      </w:pPr>
      <w:r w:rsidRPr="002D225F">
        <w:rPr>
          <w:rFonts w:ascii="Times New Roman" w:hAnsi="Times New Roman"/>
          <w:bCs/>
          <w:sz w:val="24"/>
          <w:szCs w:val="24"/>
        </w:rPr>
        <w:t>Исследование зависимости периода колебаний груза на пружине от жесткости и массы.</w:t>
      </w:r>
    </w:p>
    <w:p w:rsidR="0056790F" w:rsidRPr="002D225F" w:rsidRDefault="0056790F" w:rsidP="00257AFD">
      <w:pPr>
        <w:widowControl w:val="0"/>
        <w:numPr>
          <w:ilvl w:val="0"/>
          <w:numId w:val="102"/>
        </w:numPr>
        <w:tabs>
          <w:tab w:val="left" w:pos="851"/>
          <w:tab w:val="left" w:pos="989"/>
        </w:tabs>
        <w:spacing w:after="0" w:line="240" w:lineRule="auto"/>
        <w:ind w:left="0" w:firstLine="0"/>
        <w:rPr>
          <w:rFonts w:ascii="Times New Roman" w:hAnsi="Times New Roman"/>
          <w:bCs/>
          <w:sz w:val="24"/>
          <w:szCs w:val="24"/>
        </w:rPr>
      </w:pPr>
      <w:r w:rsidRPr="002D225F">
        <w:rPr>
          <w:rFonts w:ascii="Times New Roman" w:hAnsi="Times New Roman"/>
          <w:bCs/>
          <w:sz w:val="24"/>
          <w:szCs w:val="24"/>
        </w:rPr>
        <w:t>Исследование зависимости силы тока через проводник от напряжения.</w:t>
      </w:r>
    </w:p>
    <w:p w:rsidR="0056790F" w:rsidRPr="002D225F" w:rsidRDefault="0056790F" w:rsidP="00257AFD">
      <w:pPr>
        <w:widowControl w:val="0"/>
        <w:numPr>
          <w:ilvl w:val="0"/>
          <w:numId w:val="102"/>
        </w:numPr>
        <w:tabs>
          <w:tab w:val="left" w:pos="851"/>
          <w:tab w:val="left" w:pos="989"/>
        </w:tabs>
        <w:spacing w:after="0" w:line="240" w:lineRule="auto"/>
        <w:ind w:left="0" w:firstLine="0"/>
        <w:rPr>
          <w:rFonts w:ascii="Times New Roman" w:hAnsi="Times New Roman"/>
          <w:bCs/>
          <w:sz w:val="24"/>
          <w:szCs w:val="24"/>
        </w:rPr>
      </w:pPr>
      <w:r w:rsidRPr="002D225F">
        <w:rPr>
          <w:rFonts w:ascii="Times New Roman" w:hAnsi="Times New Roman"/>
          <w:bCs/>
          <w:sz w:val="24"/>
          <w:szCs w:val="24"/>
        </w:rPr>
        <w:t>Исследование зависимости силы тока через лампочку от напряжения.</w:t>
      </w:r>
    </w:p>
    <w:p w:rsidR="0056790F" w:rsidRPr="002D225F" w:rsidRDefault="0056790F" w:rsidP="00257AFD">
      <w:pPr>
        <w:widowControl w:val="0"/>
        <w:numPr>
          <w:ilvl w:val="0"/>
          <w:numId w:val="102"/>
        </w:numPr>
        <w:tabs>
          <w:tab w:val="left" w:pos="851"/>
          <w:tab w:val="left" w:pos="989"/>
        </w:tabs>
        <w:spacing w:after="0" w:line="240" w:lineRule="auto"/>
        <w:ind w:left="0" w:firstLine="0"/>
        <w:rPr>
          <w:rFonts w:ascii="Times New Roman" w:hAnsi="Times New Roman"/>
          <w:bCs/>
          <w:sz w:val="24"/>
          <w:szCs w:val="24"/>
        </w:rPr>
      </w:pPr>
      <w:r w:rsidRPr="002D225F">
        <w:rPr>
          <w:rFonts w:ascii="Times New Roman" w:hAnsi="Times New Roman"/>
          <w:bCs/>
          <w:sz w:val="24"/>
          <w:szCs w:val="24"/>
        </w:rPr>
        <w:t>Исследование зависимости угла преломления от угла падения.</w:t>
      </w:r>
    </w:p>
    <w:p w:rsidR="0056790F" w:rsidRPr="002D225F" w:rsidRDefault="0056790F" w:rsidP="002D225F">
      <w:pPr>
        <w:shd w:val="clear" w:color="auto" w:fill="FFFFFF"/>
        <w:tabs>
          <w:tab w:val="left" w:pos="851"/>
        </w:tabs>
        <w:autoSpaceDE w:val="0"/>
        <w:autoSpaceDN w:val="0"/>
        <w:adjustRightInd w:val="0"/>
        <w:spacing w:after="0" w:line="240" w:lineRule="auto"/>
        <w:contextualSpacing/>
        <w:rPr>
          <w:rFonts w:ascii="Times New Roman" w:hAnsi="Times New Roman"/>
          <w:b/>
          <w:sz w:val="24"/>
          <w:szCs w:val="24"/>
        </w:rPr>
      </w:pPr>
      <w:r w:rsidRPr="002D225F">
        <w:rPr>
          <w:rFonts w:ascii="Times New Roman" w:hAnsi="Times New Roman"/>
          <w:b/>
          <w:sz w:val="24"/>
          <w:szCs w:val="24"/>
        </w:rPr>
        <w:t>Проверка заданных предположений (прямые измерения физических величин и сравнение заданных соотношений между ними). Проверка гипотез</w:t>
      </w:r>
    </w:p>
    <w:p w:rsidR="0056790F" w:rsidRPr="002D225F" w:rsidRDefault="0056790F" w:rsidP="00257AFD">
      <w:pPr>
        <w:widowControl w:val="0"/>
        <w:numPr>
          <w:ilvl w:val="0"/>
          <w:numId w:val="103"/>
        </w:numPr>
        <w:tabs>
          <w:tab w:val="left" w:pos="851"/>
          <w:tab w:val="left" w:pos="989"/>
        </w:tabs>
        <w:spacing w:after="0" w:line="240" w:lineRule="auto"/>
        <w:ind w:left="0" w:firstLine="0"/>
        <w:rPr>
          <w:rFonts w:ascii="Times New Roman" w:hAnsi="Times New Roman"/>
          <w:bCs/>
          <w:sz w:val="24"/>
          <w:szCs w:val="24"/>
        </w:rPr>
      </w:pPr>
      <w:r w:rsidRPr="002D225F">
        <w:rPr>
          <w:rFonts w:ascii="Times New Roman" w:hAnsi="Times New Roman"/>
          <w:bCs/>
          <w:sz w:val="24"/>
          <w:szCs w:val="24"/>
        </w:rPr>
        <w:t>Проверка гипотезы о линейной зависимости длины столбика жидкости в трубке от температуры.</w:t>
      </w:r>
    </w:p>
    <w:p w:rsidR="0056790F" w:rsidRPr="002D225F" w:rsidRDefault="0056790F" w:rsidP="00257AFD">
      <w:pPr>
        <w:widowControl w:val="0"/>
        <w:numPr>
          <w:ilvl w:val="0"/>
          <w:numId w:val="103"/>
        </w:numPr>
        <w:tabs>
          <w:tab w:val="left" w:pos="851"/>
          <w:tab w:val="left" w:pos="989"/>
        </w:tabs>
        <w:spacing w:after="0" w:line="240" w:lineRule="auto"/>
        <w:ind w:left="0" w:firstLine="0"/>
        <w:rPr>
          <w:rFonts w:ascii="Times New Roman" w:hAnsi="Times New Roman"/>
          <w:bCs/>
          <w:sz w:val="24"/>
          <w:szCs w:val="24"/>
        </w:rPr>
      </w:pPr>
      <w:r w:rsidRPr="002D225F">
        <w:rPr>
          <w:rFonts w:ascii="Times New Roman" w:hAnsi="Times New Roman"/>
          <w:bCs/>
          <w:sz w:val="24"/>
          <w:szCs w:val="24"/>
        </w:rPr>
        <w:t>Проверка гипотезы о прямой пропорциональности скорости при равноускоренном движении пройденному пути.</w:t>
      </w:r>
    </w:p>
    <w:p w:rsidR="0056790F" w:rsidRPr="002D225F" w:rsidRDefault="0056790F" w:rsidP="00257AFD">
      <w:pPr>
        <w:widowControl w:val="0"/>
        <w:numPr>
          <w:ilvl w:val="0"/>
          <w:numId w:val="103"/>
        </w:numPr>
        <w:tabs>
          <w:tab w:val="left" w:pos="851"/>
          <w:tab w:val="left" w:pos="989"/>
        </w:tabs>
        <w:spacing w:after="0" w:line="240" w:lineRule="auto"/>
        <w:ind w:left="0" w:firstLine="0"/>
        <w:rPr>
          <w:rFonts w:ascii="Times New Roman" w:hAnsi="Times New Roman"/>
          <w:bCs/>
          <w:sz w:val="24"/>
          <w:szCs w:val="24"/>
        </w:rPr>
      </w:pPr>
      <w:r w:rsidRPr="002D225F">
        <w:rPr>
          <w:rFonts w:ascii="Times New Roman" w:hAnsi="Times New Roman"/>
          <w:bCs/>
          <w:sz w:val="24"/>
          <w:szCs w:val="24"/>
        </w:rPr>
        <w:t>Проверка гипотезы: при последовательно включенных лампочки и проводника или двух проводников напряжения складывать нельзя (можно).</w:t>
      </w:r>
    </w:p>
    <w:p w:rsidR="0056790F" w:rsidRPr="002D225F" w:rsidRDefault="0056790F" w:rsidP="00257AFD">
      <w:pPr>
        <w:widowControl w:val="0"/>
        <w:numPr>
          <w:ilvl w:val="0"/>
          <w:numId w:val="103"/>
        </w:numPr>
        <w:tabs>
          <w:tab w:val="left" w:pos="851"/>
          <w:tab w:val="left" w:pos="989"/>
        </w:tabs>
        <w:spacing w:after="0" w:line="240" w:lineRule="auto"/>
        <w:ind w:left="0" w:firstLine="0"/>
        <w:rPr>
          <w:rFonts w:ascii="Times New Roman" w:hAnsi="Times New Roman"/>
          <w:bCs/>
          <w:sz w:val="24"/>
          <w:szCs w:val="24"/>
        </w:rPr>
      </w:pPr>
      <w:r w:rsidRPr="002D225F">
        <w:rPr>
          <w:rFonts w:ascii="Times New Roman" w:hAnsi="Times New Roman"/>
          <w:bCs/>
          <w:sz w:val="24"/>
          <w:szCs w:val="24"/>
        </w:rPr>
        <w:t>Проверка правила сложения токов на двух параллельно включенных резисторов.</w:t>
      </w:r>
    </w:p>
    <w:p w:rsidR="0056790F" w:rsidRPr="002D225F" w:rsidRDefault="0056790F" w:rsidP="002D225F">
      <w:pPr>
        <w:shd w:val="clear" w:color="auto" w:fill="FFFFFF"/>
        <w:tabs>
          <w:tab w:val="left" w:pos="851"/>
        </w:tabs>
        <w:autoSpaceDE w:val="0"/>
        <w:autoSpaceDN w:val="0"/>
        <w:adjustRightInd w:val="0"/>
        <w:spacing w:after="0" w:line="240" w:lineRule="auto"/>
        <w:contextualSpacing/>
        <w:rPr>
          <w:rFonts w:ascii="Times New Roman" w:hAnsi="Times New Roman"/>
          <w:b/>
          <w:sz w:val="24"/>
          <w:szCs w:val="24"/>
        </w:rPr>
      </w:pPr>
      <w:r w:rsidRPr="002D225F">
        <w:rPr>
          <w:rFonts w:ascii="Times New Roman" w:hAnsi="Times New Roman"/>
          <w:b/>
          <w:sz w:val="24"/>
          <w:szCs w:val="24"/>
        </w:rPr>
        <w:t>Знакомство с техническими устройствами и их конструирование</w:t>
      </w:r>
    </w:p>
    <w:p w:rsidR="0056790F" w:rsidRPr="002D225F" w:rsidRDefault="0056790F" w:rsidP="00257AFD">
      <w:pPr>
        <w:widowControl w:val="0"/>
        <w:numPr>
          <w:ilvl w:val="0"/>
          <w:numId w:val="103"/>
        </w:numPr>
        <w:tabs>
          <w:tab w:val="left" w:pos="851"/>
          <w:tab w:val="left" w:pos="989"/>
        </w:tabs>
        <w:spacing w:after="0" w:line="240" w:lineRule="auto"/>
        <w:ind w:left="0" w:firstLine="0"/>
        <w:rPr>
          <w:rFonts w:ascii="Times New Roman" w:hAnsi="Times New Roman"/>
          <w:bCs/>
          <w:sz w:val="24"/>
          <w:szCs w:val="24"/>
        </w:rPr>
      </w:pPr>
      <w:r w:rsidRPr="002D225F">
        <w:rPr>
          <w:rFonts w:ascii="Times New Roman" w:hAnsi="Times New Roman"/>
          <w:bCs/>
          <w:sz w:val="24"/>
          <w:szCs w:val="24"/>
        </w:rPr>
        <w:t>Конструирование наклонной плоскости с заданным значением КПД.</w:t>
      </w:r>
    </w:p>
    <w:p w:rsidR="0056790F" w:rsidRPr="002D225F" w:rsidRDefault="0056790F" w:rsidP="00257AFD">
      <w:pPr>
        <w:widowControl w:val="0"/>
        <w:numPr>
          <w:ilvl w:val="0"/>
          <w:numId w:val="103"/>
        </w:numPr>
        <w:tabs>
          <w:tab w:val="left" w:pos="851"/>
          <w:tab w:val="left" w:pos="989"/>
        </w:tabs>
        <w:spacing w:after="0" w:line="240" w:lineRule="auto"/>
        <w:ind w:left="0" w:firstLine="0"/>
        <w:rPr>
          <w:rFonts w:ascii="Times New Roman" w:hAnsi="Times New Roman"/>
          <w:bCs/>
          <w:sz w:val="24"/>
          <w:szCs w:val="24"/>
        </w:rPr>
      </w:pPr>
      <w:r w:rsidRPr="002D225F">
        <w:rPr>
          <w:rFonts w:ascii="Times New Roman" w:hAnsi="Times New Roman"/>
          <w:bCs/>
          <w:sz w:val="24"/>
          <w:szCs w:val="24"/>
        </w:rPr>
        <w:t>Конструирование ареометра и испытание его работы.</w:t>
      </w:r>
    </w:p>
    <w:p w:rsidR="0056790F" w:rsidRPr="002D225F" w:rsidRDefault="0056790F" w:rsidP="00257AFD">
      <w:pPr>
        <w:widowControl w:val="0"/>
        <w:numPr>
          <w:ilvl w:val="0"/>
          <w:numId w:val="103"/>
        </w:numPr>
        <w:tabs>
          <w:tab w:val="left" w:pos="851"/>
          <w:tab w:val="left" w:pos="989"/>
        </w:tabs>
        <w:spacing w:after="0" w:line="240" w:lineRule="auto"/>
        <w:ind w:left="0" w:firstLine="0"/>
        <w:rPr>
          <w:rFonts w:ascii="Times New Roman" w:hAnsi="Times New Roman"/>
          <w:bCs/>
          <w:sz w:val="24"/>
          <w:szCs w:val="24"/>
        </w:rPr>
      </w:pPr>
      <w:r w:rsidRPr="002D225F">
        <w:rPr>
          <w:rFonts w:ascii="Times New Roman" w:hAnsi="Times New Roman"/>
          <w:bCs/>
          <w:sz w:val="24"/>
          <w:szCs w:val="24"/>
        </w:rPr>
        <w:t>Сборка электрической цепи и измерение силы тока в ее различных участках.</w:t>
      </w:r>
    </w:p>
    <w:p w:rsidR="0056790F" w:rsidRPr="002D225F" w:rsidRDefault="0056790F" w:rsidP="00257AFD">
      <w:pPr>
        <w:widowControl w:val="0"/>
        <w:numPr>
          <w:ilvl w:val="0"/>
          <w:numId w:val="103"/>
        </w:numPr>
        <w:tabs>
          <w:tab w:val="left" w:pos="851"/>
          <w:tab w:val="left" w:pos="989"/>
        </w:tabs>
        <w:spacing w:after="0" w:line="240" w:lineRule="auto"/>
        <w:ind w:left="0" w:firstLine="0"/>
        <w:rPr>
          <w:rFonts w:ascii="Times New Roman" w:hAnsi="Times New Roman"/>
          <w:bCs/>
          <w:sz w:val="24"/>
          <w:szCs w:val="24"/>
        </w:rPr>
      </w:pPr>
      <w:r w:rsidRPr="002D225F">
        <w:rPr>
          <w:rFonts w:ascii="Times New Roman" w:hAnsi="Times New Roman"/>
          <w:bCs/>
          <w:sz w:val="24"/>
          <w:szCs w:val="24"/>
        </w:rPr>
        <w:t>Сборка электромагнита и испытание его действия.</w:t>
      </w:r>
    </w:p>
    <w:p w:rsidR="0056790F" w:rsidRPr="002D225F" w:rsidRDefault="0056790F" w:rsidP="00257AFD">
      <w:pPr>
        <w:widowControl w:val="0"/>
        <w:numPr>
          <w:ilvl w:val="0"/>
          <w:numId w:val="103"/>
        </w:numPr>
        <w:tabs>
          <w:tab w:val="left" w:pos="851"/>
          <w:tab w:val="left" w:pos="989"/>
        </w:tabs>
        <w:spacing w:after="0" w:line="240" w:lineRule="auto"/>
        <w:ind w:left="0" w:firstLine="0"/>
        <w:rPr>
          <w:rFonts w:ascii="Times New Roman" w:hAnsi="Times New Roman"/>
          <w:bCs/>
          <w:sz w:val="24"/>
          <w:szCs w:val="24"/>
        </w:rPr>
      </w:pPr>
      <w:r w:rsidRPr="002D225F">
        <w:rPr>
          <w:rFonts w:ascii="Times New Roman" w:hAnsi="Times New Roman"/>
          <w:bCs/>
          <w:sz w:val="24"/>
          <w:szCs w:val="24"/>
        </w:rPr>
        <w:t>Изучение электрического двигателя постоянного тока (на модели).</w:t>
      </w:r>
    </w:p>
    <w:p w:rsidR="0056790F" w:rsidRPr="002D225F" w:rsidRDefault="0056790F" w:rsidP="00257AFD">
      <w:pPr>
        <w:widowControl w:val="0"/>
        <w:numPr>
          <w:ilvl w:val="0"/>
          <w:numId w:val="103"/>
        </w:numPr>
        <w:tabs>
          <w:tab w:val="left" w:pos="851"/>
          <w:tab w:val="left" w:pos="989"/>
        </w:tabs>
        <w:spacing w:after="0" w:line="240" w:lineRule="auto"/>
        <w:ind w:left="0" w:firstLine="0"/>
        <w:rPr>
          <w:rFonts w:ascii="Times New Roman" w:hAnsi="Times New Roman"/>
          <w:bCs/>
          <w:sz w:val="24"/>
          <w:szCs w:val="24"/>
        </w:rPr>
      </w:pPr>
      <w:r w:rsidRPr="002D225F">
        <w:rPr>
          <w:rFonts w:ascii="Times New Roman" w:hAnsi="Times New Roman"/>
          <w:bCs/>
          <w:sz w:val="24"/>
          <w:szCs w:val="24"/>
        </w:rPr>
        <w:t>Конструирование электродвигателя.</w:t>
      </w:r>
    </w:p>
    <w:p w:rsidR="0056790F" w:rsidRPr="002D225F" w:rsidRDefault="0056790F" w:rsidP="00257AFD">
      <w:pPr>
        <w:widowControl w:val="0"/>
        <w:numPr>
          <w:ilvl w:val="0"/>
          <w:numId w:val="103"/>
        </w:numPr>
        <w:tabs>
          <w:tab w:val="left" w:pos="851"/>
          <w:tab w:val="left" w:pos="989"/>
        </w:tabs>
        <w:spacing w:after="0" w:line="240" w:lineRule="auto"/>
        <w:ind w:left="0" w:firstLine="0"/>
        <w:rPr>
          <w:rFonts w:ascii="Times New Roman" w:hAnsi="Times New Roman"/>
          <w:bCs/>
          <w:sz w:val="24"/>
          <w:szCs w:val="24"/>
        </w:rPr>
      </w:pPr>
      <w:r w:rsidRPr="002D225F">
        <w:rPr>
          <w:rFonts w:ascii="Times New Roman" w:hAnsi="Times New Roman"/>
          <w:bCs/>
          <w:sz w:val="24"/>
          <w:szCs w:val="24"/>
        </w:rPr>
        <w:t>Конструирование модели телескопа.</w:t>
      </w:r>
    </w:p>
    <w:p w:rsidR="0056790F" w:rsidRPr="002D225F" w:rsidRDefault="0056790F" w:rsidP="00257AFD">
      <w:pPr>
        <w:widowControl w:val="0"/>
        <w:numPr>
          <w:ilvl w:val="0"/>
          <w:numId w:val="103"/>
        </w:numPr>
        <w:tabs>
          <w:tab w:val="left" w:pos="851"/>
          <w:tab w:val="left" w:pos="989"/>
        </w:tabs>
        <w:spacing w:after="0" w:line="240" w:lineRule="auto"/>
        <w:ind w:left="0" w:firstLine="0"/>
        <w:rPr>
          <w:rFonts w:ascii="Times New Roman" w:hAnsi="Times New Roman"/>
          <w:bCs/>
          <w:sz w:val="24"/>
          <w:szCs w:val="24"/>
        </w:rPr>
      </w:pPr>
      <w:r w:rsidRPr="002D225F">
        <w:rPr>
          <w:rFonts w:ascii="Times New Roman" w:hAnsi="Times New Roman"/>
          <w:bCs/>
          <w:sz w:val="24"/>
          <w:szCs w:val="24"/>
        </w:rPr>
        <w:t>Конструирование модели лодки с заданной грузоподъемностью.</w:t>
      </w:r>
    </w:p>
    <w:p w:rsidR="0056790F" w:rsidRPr="002D225F" w:rsidRDefault="0056790F" w:rsidP="00257AFD">
      <w:pPr>
        <w:widowControl w:val="0"/>
        <w:numPr>
          <w:ilvl w:val="0"/>
          <w:numId w:val="103"/>
        </w:numPr>
        <w:tabs>
          <w:tab w:val="left" w:pos="851"/>
          <w:tab w:val="left" w:pos="989"/>
        </w:tabs>
        <w:spacing w:after="0" w:line="240" w:lineRule="auto"/>
        <w:ind w:left="0" w:firstLine="0"/>
        <w:rPr>
          <w:rFonts w:ascii="Times New Roman" w:hAnsi="Times New Roman"/>
          <w:bCs/>
          <w:sz w:val="24"/>
          <w:szCs w:val="24"/>
        </w:rPr>
      </w:pPr>
      <w:r w:rsidRPr="002D225F">
        <w:rPr>
          <w:rFonts w:ascii="Times New Roman" w:hAnsi="Times New Roman"/>
          <w:bCs/>
          <w:sz w:val="24"/>
          <w:szCs w:val="24"/>
        </w:rPr>
        <w:t>Оценка своего зрения и подбор очков.</w:t>
      </w:r>
    </w:p>
    <w:p w:rsidR="0056790F" w:rsidRPr="002D225F" w:rsidRDefault="0056790F" w:rsidP="00257AFD">
      <w:pPr>
        <w:widowControl w:val="0"/>
        <w:numPr>
          <w:ilvl w:val="0"/>
          <w:numId w:val="103"/>
        </w:numPr>
        <w:tabs>
          <w:tab w:val="left" w:pos="851"/>
          <w:tab w:val="left" w:pos="989"/>
        </w:tabs>
        <w:spacing w:after="0" w:line="240" w:lineRule="auto"/>
        <w:ind w:left="0" w:firstLine="0"/>
        <w:rPr>
          <w:rFonts w:ascii="Times New Roman" w:hAnsi="Times New Roman"/>
          <w:bCs/>
          <w:sz w:val="24"/>
          <w:szCs w:val="24"/>
        </w:rPr>
      </w:pPr>
      <w:r w:rsidRPr="002D225F">
        <w:rPr>
          <w:rFonts w:ascii="Times New Roman" w:hAnsi="Times New Roman"/>
          <w:bCs/>
          <w:sz w:val="24"/>
          <w:szCs w:val="24"/>
        </w:rPr>
        <w:t>Конструирование простейшего генератора.</w:t>
      </w:r>
    </w:p>
    <w:p w:rsidR="0056790F" w:rsidRPr="002D225F" w:rsidRDefault="0056790F" w:rsidP="00257AFD">
      <w:pPr>
        <w:widowControl w:val="0"/>
        <w:numPr>
          <w:ilvl w:val="0"/>
          <w:numId w:val="103"/>
        </w:numPr>
        <w:tabs>
          <w:tab w:val="left" w:pos="851"/>
          <w:tab w:val="left" w:pos="989"/>
        </w:tabs>
        <w:spacing w:after="0" w:line="240" w:lineRule="auto"/>
        <w:ind w:left="0" w:firstLine="0"/>
        <w:rPr>
          <w:rFonts w:ascii="Times New Roman" w:hAnsi="Times New Roman"/>
          <w:bCs/>
          <w:sz w:val="24"/>
          <w:szCs w:val="24"/>
        </w:rPr>
      </w:pPr>
      <w:r w:rsidRPr="002D225F">
        <w:rPr>
          <w:rFonts w:ascii="Times New Roman" w:hAnsi="Times New Roman"/>
          <w:bCs/>
          <w:sz w:val="24"/>
          <w:szCs w:val="24"/>
        </w:rPr>
        <w:t>Изучение свойств изображения в линзах.</w:t>
      </w:r>
    </w:p>
    <w:p w:rsidR="0056790F" w:rsidRPr="002D225F" w:rsidRDefault="0056790F" w:rsidP="002D225F">
      <w:pPr>
        <w:spacing w:after="0" w:line="240" w:lineRule="auto"/>
        <w:rPr>
          <w:rFonts w:ascii="Times New Roman" w:hAnsi="Times New Roman"/>
          <w:sz w:val="24"/>
          <w:szCs w:val="24"/>
        </w:rPr>
      </w:pPr>
    </w:p>
    <w:p w:rsidR="0056790F" w:rsidRPr="002D225F" w:rsidRDefault="0056790F" w:rsidP="002D225F">
      <w:pPr>
        <w:pStyle w:val="Heading4"/>
        <w:spacing w:before="0" w:line="240" w:lineRule="auto"/>
        <w:ind w:left="0"/>
        <w:rPr>
          <w:sz w:val="24"/>
          <w:szCs w:val="24"/>
        </w:rPr>
      </w:pPr>
      <w:bookmarkStart w:id="248" w:name="_Toc409691711"/>
      <w:bookmarkStart w:id="249" w:name="_Toc410654036"/>
      <w:bookmarkStart w:id="250" w:name="_Toc414553247"/>
      <w:r w:rsidRPr="002D225F">
        <w:rPr>
          <w:sz w:val="24"/>
          <w:szCs w:val="24"/>
        </w:rPr>
        <w:t>2.2.2.1</w:t>
      </w:r>
      <w:r>
        <w:rPr>
          <w:sz w:val="24"/>
          <w:szCs w:val="24"/>
        </w:rPr>
        <w:t>0</w:t>
      </w:r>
      <w:r w:rsidRPr="002D225F">
        <w:rPr>
          <w:sz w:val="24"/>
          <w:szCs w:val="24"/>
        </w:rPr>
        <w:t>. Биология</w:t>
      </w:r>
      <w:bookmarkEnd w:id="248"/>
      <w:bookmarkEnd w:id="249"/>
      <w:bookmarkEnd w:id="250"/>
    </w:p>
    <w:p w:rsidR="0056790F" w:rsidRPr="002D225F" w:rsidRDefault="0056790F" w:rsidP="002D225F">
      <w:pPr>
        <w:overflowPunct w:val="0"/>
        <w:autoSpaceDE w:val="0"/>
        <w:autoSpaceDN w:val="0"/>
        <w:adjustRightInd w:val="0"/>
        <w:spacing w:after="0" w:line="240" w:lineRule="auto"/>
        <w:rPr>
          <w:rFonts w:ascii="Times New Roman" w:hAnsi="Times New Roman"/>
          <w:sz w:val="24"/>
          <w:szCs w:val="24"/>
        </w:rPr>
      </w:pPr>
      <w:r w:rsidRPr="002D225F">
        <w:rPr>
          <w:rFonts w:ascii="Times New Roman" w:hAnsi="Times New Roman"/>
          <w:sz w:val="24"/>
          <w:szCs w:val="24"/>
        </w:rPr>
        <w:t>Биологическое образование в основной школе должно обеспечить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w:t>
      </w:r>
    </w:p>
    <w:p w:rsidR="0056790F" w:rsidRPr="002D225F" w:rsidRDefault="0056790F" w:rsidP="002D225F">
      <w:pPr>
        <w:overflowPunct w:val="0"/>
        <w:autoSpaceDE w:val="0"/>
        <w:autoSpaceDN w:val="0"/>
        <w:adjustRightInd w:val="0"/>
        <w:spacing w:after="0" w:line="240" w:lineRule="auto"/>
        <w:rPr>
          <w:rFonts w:ascii="Times New Roman" w:hAnsi="Times New Roman"/>
          <w:sz w:val="24"/>
          <w:szCs w:val="24"/>
        </w:rPr>
      </w:pPr>
      <w:r w:rsidRPr="002D225F">
        <w:rPr>
          <w:rFonts w:ascii="Times New Roman" w:hAnsi="Times New Roman"/>
          <w:sz w:val="24"/>
          <w:szCs w:val="24"/>
        </w:rPr>
        <w:t>Освоение учебного предмета «Биология» направлено на развитие у обучающихся ценностного отношения к объектам живой природы, создание условий для формирования интеллектуальных,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56790F" w:rsidRPr="002D225F" w:rsidRDefault="0056790F" w:rsidP="002D225F">
      <w:pPr>
        <w:overflowPunct w:val="0"/>
        <w:autoSpaceDE w:val="0"/>
        <w:autoSpaceDN w:val="0"/>
        <w:adjustRightInd w:val="0"/>
        <w:spacing w:after="0" w:line="240" w:lineRule="auto"/>
        <w:rPr>
          <w:rFonts w:ascii="Times New Roman" w:hAnsi="Times New Roman"/>
          <w:sz w:val="24"/>
          <w:szCs w:val="24"/>
        </w:rPr>
      </w:pPr>
      <w:r w:rsidRPr="002D225F">
        <w:rPr>
          <w:rFonts w:ascii="Times New Roman" w:hAnsi="Times New Roman"/>
          <w:sz w:val="24"/>
          <w:szCs w:val="24"/>
        </w:rPr>
        <w:t>Учебный предмет «Биология» способствует формированию у обучающихся умения безопасно использовать лабораторное оборудование, проводить исследования, анализировать полученные результаты, представлять</w:t>
      </w:r>
      <w:bookmarkStart w:id="251" w:name="page3"/>
      <w:bookmarkEnd w:id="251"/>
      <w:r w:rsidRPr="002D225F">
        <w:rPr>
          <w:rFonts w:ascii="Times New Roman" w:hAnsi="Times New Roman"/>
          <w:sz w:val="24"/>
          <w:szCs w:val="24"/>
        </w:rPr>
        <w:t xml:space="preserve"> и научно аргументировать полученные выводы.</w:t>
      </w:r>
    </w:p>
    <w:p w:rsidR="0056790F" w:rsidRPr="002D225F" w:rsidRDefault="0056790F" w:rsidP="002D225F">
      <w:pPr>
        <w:autoSpaceDE w:val="0"/>
        <w:autoSpaceDN w:val="0"/>
        <w:adjustRightInd w:val="0"/>
        <w:spacing w:after="0" w:line="240" w:lineRule="auto"/>
        <w:rPr>
          <w:rFonts w:ascii="Times New Roman" w:hAnsi="Times New Roman"/>
          <w:sz w:val="24"/>
          <w:szCs w:val="24"/>
        </w:rPr>
      </w:pPr>
      <w:r w:rsidRPr="002D225F">
        <w:rPr>
          <w:rFonts w:ascii="Times New Roman" w:hAnsi="Times New Roman"/>
          <w:sz w:val="24"/>
          <w:szCs w:val="24"/>
        </w:rPr>
        <w:t>Изучение предмета «Биология»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«Физика», «Химия», «География», «Математика», «Экология», «Основы безопасности жизнедеятельности», «История», «Русский язык», «Литература» и др.</w:t>
      </w:r>
      <w:bookmarkStart w:id="252" w:name="page15"/>
      <w:bookmarkStart w:id="253" w:name="page25"/>
      <w:bookmarkEnd w:id="252"/>
      <w:bookmarkEnd w:id="253"/>
    </w:p>
    <w:p w:rsidR="0056790F" w:rsidRPr="002D225F" w:rsidRDefault="0056790F" w:rsidP="002D225F">
      <w:pPr>
        <w:autoSpaceDE w:val="0"/>
        <w:autoSpaceDN w:val="0"/>
        <w:adjustRightInd w:val="0"/>
        <w:spacing w:after="0" w:line="240" w:lineRule="auto"/>
        <w:rPr>
          <w:rFonts w:ascii="Times New Roman" w:hAnsi="Times New Roman"/>
          <w:sz w:val="24"/>
          <w:szCs w:val="24"/>
        </w:rPr>
      </w:pPr>
      <w:r w:rsidRPr="002D225F">
        <w:rPr>
          <w:rFonts w:ascii="Times New Roman" w:hAnsi="Times New Roman"/>
          <w:b/>
          <w:bCs/>
          <w:sz w:val="24"/>
          <w:szCs w:val="24"/>
        </w:rPr>
        <w:t>Живые организмы</w:t>
      </w:r>
    </w:p>
    <w:p w:rsidR="0056790F" w:rsidRPr="002D225F" w:rsidRDefault="0056790F" w:rsidP="002D225F">
      <w:pPr>
        <w:overflowPunct w:val="0"/>
        <w:autoSpaceDE w:val="0"/>
        <w:autoSpaceDN w:val="0"/>
        <w:adjustRightInd w:val="0"/>
        <w:spacing w:after="0" w:line="240" w:lineRule="auto"/>
        <w:contextualSpacing/>
        <w:rPr>
          <w:rFonts w:ascii="Times New Roman" w:hAnsi="Times New Roman"/>
          <w:bCs/>
          <w:sz w:val="24"/>
          <w:szCs w:val="24"/>
        </w:rPr>
      </w:pPr>
      <w:r w:rsidRPr="002D225F">
        <w:rPr>
          <w:rFonts w:ascii="Times New Roman" w:hAnsi="Times New Roman"/>
          <w:b/>
          <w:bCs/>
          <w:sz w:val="24"/>
          <w:szCs w:val="24"/>
        </w:rPr>
        <w:t>Биология – наука о живых организмах</w:t>
      </w:r>
    </w:p>
    <w:p w:rsidR="0056790F" w:rsidRPr="002D225F" w:rsidRDefault="0056790F" w:rsidP="002D225F">
      <w:pPr>
        <w:overflowPunct w:val="0"/>
        <w:autoSpaceDE w:val="0"/>
        <w:autoSpaceDN w:val="0"/>
        <w:adjustRightInd w:val="0"/>
        <w:spacing w:after="0" w:line="240" w:lineRule="auto"/>
        <w:rPr>
          <w:rFonts w:ascii="Times New Roman" w:hAnsi="Times New Roman"/>
          <w:sz w:val="24"/>
          <w:szCs w:val="24"/>
        </w:rPr>
      </w:pPr>
      <w:r w:rsidRPr="002D225F">
        <w:rPr>
          <w:rFonts w:ascii="Times New Roman" w:hAnsi="Times New Roman"/>
          <w:sz w:val="24"/>
          <w:szCs w:val="24"/>
        </w:rPr>
        <w:t xml:space="preserve">Биология как наука. Методы изучения живых организмов. Роль биологии в познании окружающего мира и практической деятельности людей. Соблюдение правил поведения в окружающей среде. Бережное отношение к природе. Охрана биологических объектов. Правила работы в кабинете биологии, с биологическими приборами и инструментами. </w:t>
      </w:r>
    </w:p>
    <w:p w:rsidR="0056790F" w:rsidRPr="002D225F" w:rsidRDefault="0056790F" w:rsidP="002D225F">
      <w:pPr>
        <w:overflowPunct w:val="0"/>
        <w:autoSpaceDE w:val="0"/>
        <w:autoSpaceDN w:val="0"/>
        <w:adjustRightInd w:val="0"/>
        <w:spacing w:after="0" w:line="240" w:lineRule="auto"/>
        <w:rPr>
          <w:rFonts w:ascii="Times New Roman" w:hAnsi="Times New Roman"/>
          <w:sz w:val="24"/>
          <w:szCs w:val="24"/>
        </w:rPr>
      </w:pPr>
      <w:r w:rsidRPr="002D225F">
        <w:rPr>
          <w:rFonts w:ascii="Times New Roman" w:hAnsi="Times New Roman"/>
          <w:sz w:val="24"/>
          <w:szCs w:val="24"/>
        </w:rPr>
        <w:t>Свойства живых организмов (</w:t>
      </w:r>
      <w:r w:rsidRPr="002D225F">
        <w:rPr>
          <w:rFonts w:ascii="Times New Roman" w:hAnsi="Times New Roman"/>
          <w:i/>
          <w:sz w:val="24"/>
          <w:szCs w:val="24"/>
        </w:rPr>
        <w:t>структурированность, целостность</w:t>
      </w:r>
      <w:r w:rsidRPr="002D225F">
        <w:rPr>
          <w:rFonts w:ascii="Times New Roman" w:hAnsi="Times New Roman"/>
          <w:sz w:val="24"/>
          <w:szCs w:val="24"/>
        </w:rPr>
        <w:t xml:space="preserve">, обмен веществ, движение, размножение, развитие, раздражимость, приспособленность, </w:t>
      </w:r>
      <w:r w:rsidRPr="002D225F">
        <w:rPr>
          <w:rFonts w:ascii="Times New Roman" w:hAnsi="Times New Roman"/>
          <w:i/>
          <w:sz w:val="24"/>
          <w:szCs w:val="24"/>
        </w:rPr>
        <w:t>наследственность и изменчивость</w:t>
      </w:r>
      <w:r w:rsidRPr="002D225F">
        <w:rPr>
          <w:rFonts w:ascii="Times New Roman" w:hAnsi="Times New Roman"/>
          <w:sz w:val="24"/>
          <w:szCs w:val="24"/>
        </w:rPr>
        <w:t>) их проявление у растений, животных, грибов и бактерий.</w:t>
      </w:r>
    </w:p>
    <w:p w:rsidR="0056790F" w:rsidRPr="002D225F" w:rsidRDefault="0056790F" w:rsidP="002D225F">
      <w:pPr>
        <w:overflowPunct w:val="0"/>
        <w:autoSpaceDE w:val="0"/>
        <w:autoSpaceDN w:val="0"/>
        <w:adjustRightInd w:val="0"/>
        <w:spacing w:after="0" w:line="240" w:lineRule="auto"/>
        <w:contextualSpacing/>
        <w:rPr>
          <w:rFonts w:ascii="Times New Roman" w:hAnsi="Times New Roman"/>
          <w:b/>
          <w:bCs/>
          <w:sz w:val="24"/>
          <w:szCs w:val="24"/>
        </w:rPr>
      </w:pPr>
      <w:r w:rsidRPr="002D225F">
        <w:rPr>
          <w:rFonts w:ascii="Times New Roman" w:hAnsi="Times New Roman"/>
          <w:b/>
          <w:bCs/>
          <w:sz w:val="24"/>
          <w:szCs w:val="24"/>
        </w:rPr>
        <w:t>Клеточное строение организмов</w:t>
      </w:r>
    </w:p>
    <w:p w:rsidR="0056790F" w:rsidRPr="002D225F" w:rsidRDefault="0056790F" w:rsidP="002D225F">
      <w:pPr>
        <w:overflowPunct w:val="0"/>
        <w:autoSpaceDE w:val="0"/>
        <w:autoSpaceDN w:val="0"/>
        <w:adjustRightInd w:val="0"/>
        <w:spacing w:after="0" w:line="240" w:lineRule="auto"/>
        <w:rPr>
          <w:rFonts w:ascii="Times New Roman" w:hAnsi="Times New Roman"/>
          <w:sz w:val="24"/>
          <w:szCs w:val="24"/>
        </w:rPr>
      </w:pPr>
      <w:r w:rsidRPr="002D225F">
        <w:rPr>
          <w:rFonts w:ascii="Times New Roman" w:hAnsi="Times New Roman"/>
          <w:sz w:val="24"/>
          <w:szCs w:val="24"/>
        </w:rPr>
        <w:t xml:space="preserve">Клетка – основа строения и жизнедеятельности организмов. </w:t>
      </w:r>
      <w:r w:rsidRPr="002D225F">
        <w:rPr>
          <w:rFonts w:ascii="Times New Roman" w:hAnsi="Times New Roman"/>
          <w:i/>
          <w:sz w:val="24"/>
          <w:szCs w:val="24"/>
        </w:rPr>
        <w:t>История изучения клетки. Методы изучения клетки.</w:t>
      </w:r>
      <w:r w:rsidRPr="002D225F">
        <w:rPr>
          <w:rFonts w:ascii="Times New Roman" w:hAnsi="Times New Roman"/>
          <w:sz w:val="24"/>
          <w:szCs w:val="24"/>
        </w:rPr>
        <w:t xml:space="preserve"> Строение и жизнедеятельность клетки. Бактериальная клетка. Животная клетка. Растительная клетка. Грибная клетка. </w:t>
      </w:r>
      <w:r w:rsidRPr="002D225F">
        <w:rPr>
          <w:rFonts w:ascii="Times New Roman" w:hAnsi="Times New Roman"/>
          <w:i/>
          <w:sz w:val="24"/>
          <w:szCs w:val="24"/>
        </w:rPr>
        <w:t>Ткани организмов.</w:t>
      </w:r>
    </w:p>
    <w:p w:rsidR="0056790F" w:rsidRPr="002D225F" w:rsidRDefault="0056790F" w:rsidP="002D225F">
      <w:pPr>
        <w:overflowPunct w:val="0"/>
        <w:autoSpaceDE w:val="0"/>
        <w:autoSpaceDN w:val="0"/>
        <w:adjustRightInd w:val="0"/>
        <w:spacing w:after="0" w:line="240" w:lineRule="auto"/>
        <w:contextualSpacing/>
        <w:rPr>
          <w:rFonts w:ascii="Times New Roman" w:hAnsi="Times New Roman"/>
          <w:b/>
          <w:bCs/>
          <w:sz w:val="24"/>
          <w:szCs w:val="24"/>
        </w:rPr>
      </w:pPr>
      <w:r w:rsidRPr="002D225F">
        <w:rPr>
          <w:rFonts w:ascii="Times New Roman" w:hAnsi="Times New Roman"/>
          <w:b/>
          <w:bCs/>
          <w:sz w:val="24"/>
          <w:szCs w:val="24"/>
        </w:rPr>
        <w:t>Многообразие организмов</w:t>
      </w:r>
    </w:p>
    <w:p w:rsidR="0056790F" w:rsidRPr="002D225F" w:rsidRDefault="0056790F" w:rsidP="002D225F">
      <w:pPr>
        <w:overflowPunct w:val="0"/>
        <w:autoSpaceDE w:val="0"/>
        <w:autoSpaceDN w:val="0"/>
        <w:adjustRightInd w:val="0"/>
        <w:spacing w:after="0" w:line="240" w:lineRule="auto"/>
        <w:contextualSpacing/>
        <w:rPr>
          <w:rFonts w:ascii="Times New Roman" w:hAnsi="Times New Roman"/>
          <w:sz w:val="24"/>
          <w:szCs w:val="24"/>
        </w:rPr>
      </w:pPr>
      <w:r w:rsidRPr="002D225F">
        <w:rPr>
          <w:rFonts w:ascii="Times New Roman" w:hAnsi="Times New Roman"/>
          <w:sz w:val="24"/>
          <w:szCs w:val="24"/>
        </w:rPr>
        <w:t>Клеточные и неклеточные формы жизни. Организм. Классификация организмов. Принципы классификации. Одноклеточные и многоклеточные организмы. Основные царства живой природы.</w:t>
      </w:r>
    </w:p>
    <w:p w:rsidR="0056790F" w:rsidRPr="002D225F" w:rsidRDefault="0056790F" w:rsidP="002D225F">
      <w:pPr>
        <w:autoSpaceDE w:val="0"/>
        <w:autoSpaceDN w:val="0"/>
        <w:adjustRightInd w:val="0"/>
        <w:spacing w:after="0" w:line="240" w:lineRule="auto"/>
        <w:contextualSpacing/>
        <w:rPr>
          <w:rFonts w:ascii="Times New Roman" w:hAnsi="Times New Roman"/>
          <w:b/>
          <w:bCs/>
          <w:sz w:val="24"/>
          <w:szCs w:val="24"/>
        </w:rPr>
      </w:pPr>
      <w:r w:rsidRPr="002D225F">
        <w:rPr>
          <w:rFonts w:ascii="Times New Roman" w:hAnsi="Times New Roman"/>
          <w:b/>
          <w:bCs/>
          <w:sz w:val="24"/>
          <w:szCs w:val="24"/>
        </w:rPr>
        <w:t xml:space="preserve">Среды жизни </w:t>
      </w:r>
    </w:p>
    <w:p w:rsidR="0056790F" w:rsidRPr="002D225F" w:rsidRDefault="0056790F" w:rsidP="002D225F">
      <w:pPr>
        <w:autoSpaceDE w:val="0"/>
        <w:autoSpaceDN w:val="0"/>
        <w:adjustRightInd w:val="0"/>
        <w:spacing w:after="0" w:line="240" w:lineRule="auto"/>
        <w:contextualSpacing/>
        <w:rPr>
          <w:rFonts w:ascii="Times New Roman" w:hAnsi="Times New Roman"/>
          <w:sz w:val="24"/>
          <w:szCs w:val="24"/>
        </w:rPr>
      </w:pPr>
      <w:r w:rsidRPr="002D225F">
        <w:rPr>
          <w:rFonts w:ascii="Times New Roman" w:hAnsi="Times New Roman"/>
          <w:sz w:val="24"/>
          <w:szCs w:val="24"/>
        </w:rPr>
        <w:t xml:space="preserve">Среда обитания. Факторы </w:t>
      </w:r>
      <w:r w:rsidRPr="002D225F">
        <w:rPr>
          <w:rFonts w:ascii="Times New Roman" w:hAnsi="Times New Roman"/>
          <w:bCs/>
          <w:sz w:val="24"/>
          <w:szCs w:val="24"/>
        </w:rPr>
        <w:t>с</w:t>
      </w:r>
      <w:r w:rsidRPr="002D225F">
        <w:rPr>
          <w:rFonts w:ascii="Times New Roman" w:hAnsi="Times New Roman"/>
          <w:sz w:val="24"/>
          <w:szCs w:val="24"/>
        </w:rPr>
        <w:t xml:space="preserve">реды обитания. Места обитания. Приспособления организмов к жизни в наземно-воздушной среде. Приспособления организмов к жизни в водной среде. Приспособления организмов к жизни в почвенной среде. Приспособления организмов к жизни в организменной среде. </w:t>
      </w:r>
      <w:r w:rsidRPr="002D225F">
        <w:rPr>
          <w:rFonts w:ascii="Times New Roman" w:hAnsi="Times New Roman"/>
          <w:i/>
          <w:sz w:val="24"/>
          <w:szCs w:val="24"/>
        </w:rPr>
        <w:t>Растительный и животный мир родного края.</w:t>
      </w:r>
    </w:p>
    <w:p w:rsidR="0056790F" w:rsidRPr="002D225F" w:rsidRDefault="0056790F" w:rsidP="002D225F">
      <w:pPr>
        <w:overflowPunct w:val="0"/>
        <w:autoSpaceDE w:val="0"/>
        <w:autoSpaceDN w:val="0"/>
        <w:adjustRightInd w:val="0"/>
        <w:spacing w:after="0" w:line="240" w:lineRule="auto"/>
        <w:rPr>
          <w:rFonts w:ascii="Times New Roman" w:hAnsi="Times New Roman"/>
          <w:b/>
          <w:bCs/>
          <w:sz w:val="24"/>
          <w:szCs w:val="24"/>
        </w:rPr>
      </w:pPr>
      <w:r w:rsidRPr="002D225F">
        <w:rPr>
          <w:rFonts w:ascii="Times New Roman" w:hAnsi="Times New Roman"/>
          <w:b/>
          <w:bCs/>
          <w:sz w:val="24"/>
          <w:szCs w:val="24"/>
        </w:rPr>
        <w:t>Царство Растения</w:t>
      </w:r>
    </w:p>
    <w:p w:rsidR="0056790F" w:rsidRPr="002D225F" w:rsidRDefault="0056790F" w:rsidP="002D225F">
      <w:pPr>
        <w:overflowPunct w:val="0"/>
        <w:autoSpaceDE w:val="0"/>
        <w:autoSpaceDN w:val="0"/>
        <w:adjustRightInd w:val="0"/>
        <w:spacing w:after="0" w:line="240" w:lineRule="auto"/>
        <w:rPr>
          <w:rFonts w:ascii="Times New Roman" w:hAnsi="Times New Roman"/>
          <w:sz w:val="24"/>
          <w:szCs w:val="24"/>
        </w:rPr>
      </w:pPr>
      <w:r w:rsidRPr="002D225F">
        <w:rPr>
          <w:rFonts w:ascii="Times New Roman" w:hAnsi="Times New Roman"/>
          <w:sz w:val="24"/>
          <w:szCs w:val="24"/>
        </w:rPr>
        <w:t xml:space="preserve">Многообразие и значение растений в природе и жизни человека. Общее знакомство с цветковыми растениями. Растительные ткани и органы растений. Вегетативные и генеративные органы. Жизненные формы растений. Растение – целостный организм (биосистема). Условия обитания растений. Среды обитания растений. Сезонные явления в жизни растений. </w:t>
      </w:r>
    </w:p>
    <w:p w:rsidR="0056790F" w:rsidRPr="002D225F" w:rsidRDefault="0056790F" w:rsidP="002D225F">
      <w:pPr>
        <w:overflowPunct w:val="0"/>
        <w:autoSpaceDE w:val="0"/>
        <w:autoSpaceDN w:val="0"/>
        <w:adjustRightInd w:val="0"/>
        <w:spacing w:after="0" w:line="240" w:lineRule="auto"/>
        <w:rPr>
          <w:rFonts w:ascii="Times New Roman" w:hAnsi="Times New Roman"/>
          <w:b/>
          <w:bCs/>
          <w:sz w:val="24"/>
          <w:szCs w:val="24"/>
        </w:rPr>
      </w:pPr>
      <w:r w:rsidRPr="002D225F">
        <w:rPr>
          <w:rFonts w:ascii="Times New Roman" w:hAnsi="Times New Roman"/>
          <w:b/>
          <w:bCs/>
          <w:sz w:val="24"/>
          <w:szCs w:val="24"/>
        </w:rPr>
        <w:t>Органы цветкового растения</w:t>
      </w:r>
    </w:p>
    <w:p w:rsidR="0056790F" w:rsidRPr="002D225F" w:rsidRDefault="0056790F" w:rsidP="002D225F">
      <w:pPr>
        <w:overflowPunct w:val="0"/>
        <w:autoSpaceDE w:val="0"/>
        <w:autoSpaceDN w:val="0"/>
        <w:adjustRightInd w:val="0"/>
        <w:spacing w:after="0" w:line="240" w:lineRule="auto"/>
        <w:rPr>
          <w:rFonts w:ascii="Times New Roman" w:hAnsi="Times New Roman"/>
          <w:b/>
          <w:bCs/>
          <w:sz w:val="24"/>
          <w:szCs w:val="24"/>
        </w:rPr>
      </w:pPr>
      <w:r w:rsidRPr="002D225F">
        <w:rPr>
          <w:rFonts w:ascii="Times New Roman" w:hAnsi="Times New Roman"/>
          <w:bCs/>
          <w:sz w:val="24"/>
          <w:szCs w:val="24"/>
        </w:rPr>
        <w:t xml:space="preserve">Семя. </w:t>
      </w:r>
      <w:r w:rsidRPr="002D225F">
        <w:rPr>
          <w:rFonts w:ascii="Times New Roman" w:hAnsi="Times New Roman"/>
          <w:sz w:val="24"/>
          <w:szCs w:val="24"/>
        </w:rPr>
        <w:t>Строение семени. Корень. Зоны корня. Виды корней. Корневые системы. Значение корня. Видоизменения корней</w:t>
      </w:r>
      <w:r w:rsidRPr="002D225F">
        <w:rPr>
          <w:rFonts w:ascii="Times New Roman" w:hAnsi="Times New Roman"/>
          <w:i/>
          <w:sz w:val="24"/>
          <w:szCs w:val="24"/>
        </w:rPr>
        <w:t>.</w:t>
      </w:r>
      <w:r w:rsidRPr="002D225F">
        <w:rPr>
          <w:rFonts w:ascii="Times New Roman" w:hAnsi="Times New Roman"/>
          <w:sz w:val="24"/>
          <w:szCs w:val="24"/>
        </w:rPr>
        <w:t xml:space="preserve"> Побег. Генеративные и вегетативные побеги. Строение побега. Разнообразие и значение побегов. Видоизмененные побеги. Почки. Вегетативные и генеративные почки. Строение листа. Листорасположение. Жилкование листа. Стебель. Строение и значение стебля. Строение и значение цветка. Соцветия. Опыление. Виды опыления. Строение и значение плода. Многообразие плодов. Распространение плодов.</w:t>
      </w:r>
    </w:p>
    <w:p w:rsidR="0056790F" w:rsidRPr="002D225F" w:rsidRDefault="0056790F" w:rsidP="002D225F">
      <w:pPr>
        <w:overflowPunct w:val="0"/>
        <w:autoSpaceDE w:val="0"/>
        <w:autoSpaceDN w:val="0"/>
        <w:adjustRightInd w:val="0"/>
        <w:spacing w:after="0" w:line="240" w:lineRule="auto"/>
        <w:rPr>
          <w:rFonts w:ascii="Times New Roman" w:hAnsi="Times New Roman"/>
          <w:b/>
          <w:bCs/>
          <w:sz w:val="24"/>
          <w:szCs w:val="24"/>
        </w:rPr>
      </w:pPr>
      <w:r w:rsidRPr="002D225F">
        <w:rPr>
          <w:rFonts w:ascii="Times New Roman" w:hAnsi="Times New Roman"/>
          <w:b/>
          <w:bCs/>
          <w:sz w:val="24"/>
          <w:szCs w:val="24"/>
        </w:rPr>
        <w:t>Микроскопическое строение растений</w:t>
      </w:r>
    </w:p>
    <w:p w:rsidR="0056790F" w:rsidRPr="002D225F" w:rsidRDefault="0056790F" w:rsidP="002D225F">
      <w:pPr>
        <w:overflowPunct w:val="0"/>
        <w:autoSpaceDE w:val="0"/>
        <w:autoSpaceDN w:val="0"/>
        <w:adjustRightInd w:val="0"/>
        <w:spacing w:after="0" w:line="240" w:lineRule="auto"/>
        <w:rPr>
          <w:rFonts w:ascii="Times New Roman" w:hAnsi="Times New Roman"/>
          <w:b/>
          <w:bCs/>
          <w:sz w:val="24"/>
          <w:szCs w:val="24"/>
        </w:rPr>
      </w:pPr>
      <w:r w:rsidRPr="002D225F">
        <w:rPr>
          <w:rFonts w:ascii="Times New Roman" w:hAnsi="Times New Roman"/>
          <w:sz w:val="24"/>
          <w:szCs w:val="24"/>
        </w:rPr>
        <w:t>Разнообразие растительных клеток. Ткани растений. Микроскопическое строение корня. Корневой волосок. Микроскопическое строение стебля. Микроскопическое строение листа.</w:t>
      </w:r>
    </w:p>
    <w:p w:rsidR="0056790F" w:rsidRPr="002D225F" w:rsidRDefault="0056790F" w:rsidP="002D225F">
      <w:pPr>
        <w:tabs>
          <w:tab w:val="num" w:pos="851"/>
          <w:tab w:val="left" w:pos="1160"/>
        </w:tabs>
        <w:autoSpaceDE w:val="0"/>
        <w:autoSpaceDN w:val="0"/>
        <w:adjustRightInd w:val="0"/>
        <w:spacing w:after="0" w:line="240" w:lineRule="auto"/>
        <w:contextualSpacing/>
        <w:rPr>
          <w:rFonts w:ascii="Times New Roman" w:hAnsi="Times New Roman"/>
          <w:b/>
          <w:bCs/>
          <w:sz w:val="24"/>
          <w:szCs w:val="24"/>
        </w:rPr>
      </w:pPr>
      <w:r w:rsidRPr="002D225F">
        <w:rPr>
          <w:rFonts w:ascii="Times New Roman" w:hAnsi="Times New Roman"/>
          <w:b/>
          <w:bCs/>
          <w:sz w:val="24"/>
          <w:szCs w:val="24"/>
        </w:rPr>
        <w:t>Жизнедеятельность цветковых растений</w:t>
      </w:r>
    </w:p>
    <w:p w:rsidR="0056790F" w:rsidRPr="002D225F" w:rsidRDefault="0056790F" w:rsidP="002D225F">
      <w:pPr>
        <w:tabs>
          <w:tab w:val="left" w:pos="1160"/>
        </w:tabs>
        <w:autoSpaceDE w:val="0"/>
        <w:autoSpaceDN w:val="0"/>
        <w:adjustRightInd w:val="0"/>
        <w:spacing w:after="0" w:line="240" w:lineRule="auto"/>
        <w:contextualSpacing/>
        <w:rPr>
          <w:rFonts w:ascii="Times New Roman" w:hAnsi="Times New Roman"/>
          <w:sz w:val="24"/>
          <w:szCs w:val="24"/>
        </w:rPr>
      </w:pPr>
      <w:r w:rsidRPr="002D225F">
        <w:rPr>
          <w:rFonts w:ascii="Times New Roman" w:hAnsi="Times New Roman"/>
          <w:bCs/>
          <w:sz w:val="24"/>
          <w:szCs w:val="24"/>
        </w:rPr>
        <w:t xml:space="preserve">Процессы жизнедеятельности растений. Обмен веществ и превращение энергии: почвенное питание и воздушное питание (фотосинтез), дыхание, удаление конечных продуктов обмена веществ. Транспорт веществ. </w:t>
      </w:r>
      <w:r w:rsidRPr="002D225F">
        <w:rPr>
          <w:rFonts w:ascii="Times New Roman" w:hAnsi="Times New Roman"/>
          <w:bCs/>
          <w:i/>
          <w:sz w:val="24"/>
          <w:szCs w:val="24"/>
        </w:rPr>
        <w:t>Движения</w:t>
      </w:r>
      <w:r w:rsidRPr="002D225F">
        <w:rPr>
          <w:rFonts w:ascii="Times New Roman" w:hAnsi="Times New Roman"/>
          <w:bCs/>
          <w:sz w:val="24"/>
          <w:szCs w:val="24"/>
        </w:rPr>
        <w:t xml:space="preserve">. Рост, развитие и размножение растений. Половое размножение растений. </w:t>
      </w:r>
      <w:r w:rsidRPr="002D225F">
        <w:rPr>
          <w:rFonts w:ascii="Times New Roman" w:hAnsi="Times New Roman"/>
          <w:bCs/>
          <w:i/>
          <w:sz w:val="24"/>
          <w:szCs w:val="24"/>
        </w:rPr>
        <w:t>Оплодотворение у цветковых растений.</w:t>
      </w:r>
      <w:r w:rsidRPr="002D225F">
        <w:rPr>
          <w:rFonts w:ascii="Times New Roman" w:hAnsi="Times New Roman"/>
          <w:bCs/>
          <w:sz w:val="24"/>
          <w:szCs w:val="24"/>
        </w:rPr>
        <w:t xml:space="preserve"> Вегетативное размножение растений. Приемы выращивания и размножения растений и ухода за ними. Космическая роль зеленых растений.</w:t>
      </w:r>
    </w:p>
    <w:p w:rsidR="0056790F" w:rsidRPr="002D225F" w:rsidRDefault="0056790F" w:rsidP="002D225F">
      <w:pPr>
        <w:overflowPunct w:val="0"/>
        <w:autoSpaceDE w:val="0"/>
        <w:autoSpaceDN w:val="0"/>
        <w:adjustRightInd w:val="0"/>
        <w:spacing w:after="0" w:line="240" w:lineRule="auto"/>
        <w:contextualSpacing/>
        <w:rPr>
          <w:rFonts w:ascii="Times New Roman" w:hAnsi="Times New Roman"/>
          <w:b/>
          <w:bCs/>
          <w:sz w:val="24"/>
          <w:szCs w:val="24"/>
        </w:rPr>
      </w:pPr>
      <w:r w:rsidRPr="002D225F">
        <w:rPr>
          <w:rFonts w:ascii="Times New Roman" w:hAnsi="Times New Roman"/>
          <w:b/>
          <w:bCs/>
          <w:sz w:val="24"/>
          <w:szCs w:val="24"/>
        </w:rPr>
        <w:t>Многообразие растений</w:t>
      </w:r>
    </w:p>
    <w:p w:rsidR="0056790F" w:rsidRPr="002D225F" w:rsidRDefault="0056790F" w:rsidP="002D225F">
      <w:pPr>
        <w:overflowPunct w:val="0"/>
        <w:autoSpaceDE w:val="0"/>
        <w:autoSpaceDN w:val="0"/>
        <w:adjustRightInd w:val="0"/>
        <w:spacing w:after="0" w:line="240" w:lineRule="auto"/>
        <w:contextualSpacing/>
        <w:rPr>
          <w:rFonts w:ascii="Times New Roman" w:hAnsi="Times New Roman"/>
          <w:sz w:val="24"/>
          <w:szCs w:val="24"/>
        </w:rPr>
      </w:pPr>
      <w:r w:rsidRPr="002D225F">
        <w:rPr>
          <w:rFonts w:ascii="Times New Roman" w:hAnsi="Times New Roman"/>
          <w:sz w:val="24"/>
          <w:szCs w:val="24"/>
        </w:rPr>
        <w:t>Классификация растений. Водоросли – низшие растения. Многообразие водорослей. Высшие споровые растения (мхи, папоротники, хвощи, плауны), отличительные особенности и многообразие. Отдел Голосеменные, отличительные особенности и многообразие. Отдел Покрытосеменные (Цветковые), отличительные особенности. Классы Однодольные и Двудольные. Многообразие цветковых растений. Меры профилактики заболеваний, вызываемых растениями.</w:t>
      </w:r>
    </w:p>
    <w:p w:rsidR="0056790F" w:rsidRPr="002D225F" w:rsidRDefault="0056790F" w:rsidP="002D225F">
      <w:pPr>
        <w:tabs>
          <w:tab w:val="num" w:pos="851"/>
        </w:tabs>
        <w:overflowPunct w:val="0"/>
        <w:autoSpaceDE w:val="0"/>
        <w:autoSpaceDN w:val="0"/>
        <w:adjustRightInd w:val="0"/>
        <w:spacing w:after="0" w:line="240" w:lineRule="auto"/>
        <w:contextualSpacing/>
        <w:rPr>
          <w:rFonts w:ascii="Times New Roman" w:hAnsi="Times New Roman"/>
          <w:b/>
          <w:bCs/>
          <w:sz w:val="24"/>
          <w:szCs w:val="24"/>
        </w:rPr>
      </w:pPr>
      <w:r w:rsidRPr="002D225F">
        <w:rPr>
          <w:rFonts w:ascii="Times New Roman" w:hAnsi="Times New Roman"/>
          <w:b/>
          <w:bCs/>
          <w:sz w:val="24"/>
          <w:szCs w:val="24"/>
        </w:rPr>
        <w:t xml:space="preserve">Царство Бактерии </w:t>
      </w:r>
    </w:p>
    <w:p w:rsidR="0056790F" w:rsidRPr="002D225F" w:rsidRDefault="0056790F" w:rsidP="002D225F">
      <w:pPr>
        <w:overflowPunct w:val="0"/>
        <w:autoSpaceDE w:val="0"/>
        <w:autoSpaceDN w:val="0"/>
        <w:adjustRightInd w:val="0"/>
        <w:spacing w:after="0" w:line="240" w:lineRule="auto"/>
        <w:contextualSpacing/>
        <w:rPr>
          <w:rFonts w:ascii="Times New Roman" w:hAnsi="Times New Roman"/>
          <w:sz w:val="24"/>
          <w:szCs w:val="24"/>
        </w:rPr>
      </w:pPr>
      <w:r w:rsidRPr="002D225F">
        <w:rPr>
          <w:rFonts w:ascii="Times New Roman" w:hAnsi="Times New Roman"/>
          <w:sz w:val="24"/>
          <w:szCs w:val="24"/>
        </w:rPr>
        <w:t xml:space="preserve">Бактерии,их строение и жизнедеятельность. Роль бактерий в природе, жизни человека. Меры профилактики заболеваний, вызываемых бактериями. </w:t>
      </w:r>
      <w:r w:rsidRPr="002D225F">
        <w:rPr>
          <w:rFonts w:ascii="Times New Roman" w:hAnsi="Times New Roman"/>
          <w:i/>
          <w:sz w:val="24"/>
          <w:szCs w:val="24"/>
        </w:rPr>
        <w:t>Значение работ Р. Коха и Л. Пастера.</w:t>
      </w:r>
    </w:p>
    <w:p w:rsidR="0056790F" w:rsidRPr="002D225F" w:rsidRDefault="0056790F" w:rsidP="002D225F">
      <w:pPr>
        <w:tabs>
          <w:tab w:val="num" w:pos="851"/>
        </w:tabs>
        <w:autoSpaceDE w:val="0"/>
        <w:autoSpaceDN w:val="0"/>
        <w:adjustRightInd w:val="0"/>
        <w:spacing w:after="0" w:line="240" w:lineRule="auto"/>
        <w:contextualSpacing/>
        <w:rPr>
          <w:rFonts w:ascii="Times New Roman" w:hAnsi="Times New Roman"/>
          <w:b/>
          <w:bCs/>
          <w:sz w:val="24"/>
          <w:szCs w:val="24"/>
        </w:rPr>
      </w:pPr>
      <w:r w:rsidRPr="002D225F">
        <w:rPr>
          <w:rFonts w:ascii="Times New Roman" w:hAnsi="Times New Roman"/>
          <w:b/>
          <w:bCs/>
          <w:sz w:val="24"/>
          <w:szCs w:val="24"/>
        </w:rPr>
        <w:t>Царство Грибы</w:t>
      </w:r>
    </w:p>
    <w:p w:rsidR="0056790F" w:rsidRPr="002D225F" w:rsidRDefault="0056790F" w:rsidP="002D225F">
      <w:pPr>
        <w:autoSpaceDE w:val="0"/>
        <w:autoSpaceDN w:val="0"/>
        <w:adjustRightInd w:val="0"/>
        <w:spacing w:after="0" w:line="240" w:lineRule="auto"/>
        <w:contextualSpacing/>
        <w:rPr>
          <w:rFonts w:ascii="Times New Roman" w:hAnsi="Times New Roman"/>
          <w:sz w:val="24"/>
          <w:szCs w:val="24"/>
        </w:rPr>
      </w:pPr>
      <w:r w:rsidRPr="002D225F">
        <w:rPr>
          <w:rFonts w:ascii="Times New Roman" w:hAnsi="Times New Roman"/>
          <w:sz w:val="24"/>
          <w:szCs w:val="24"/>
        </w:rPr>
        <w:t>Отличительные особенности грибов.</w:t>
      </w:r>
      <w:r w:rsidRPr="002D225F">
        <w:rPr>
          <w:rFonts w:ascii="Times New Roman" w:hAnsi="Times New Roman"/>
          <w:bCs/>
          <w:sz w:val="24"/>
          <w:szCs w:val="24"/>
        </w:rPr>
        <w:t xml:space="preserve"> Многообразие грибов. </w:t>
      </w:r>
      <w:r w:rsidRPr="002D225F">
        <w:rPr>
          <w:rFonts w:ascii="Times New Roman" w:hAnsi="Times New Roman"/>
          <w:sz w:val="24"/>
          <w:szCs w:val="24"/>
        </w:rPr>
        <w:t>Роль грибов в природе, жизни человека. Грибы-паразиты. Съедобные и ядовитые грибы. Первая помощь при отравлении грибами. Меры профилактики заболеваний, вызываемых грибами. Лишайники, их роль в природе и жизни человека.</w:t>
      </w:r>
    </w:p>
    <w:p w:rsidR="0056790F" w:rsidRPr="002D225F" w:rsidRDefault="0056790F" w:rsidP="002D225F">
      <w:pPr>
        <w:tabs>
          <w:tab w:val="num" w:pos="851"/>
        </w:tabs>
        <w:overflowPunct w:val="0"/>
        <w:autoSpaceDE w:val="0"/>
        <w:autoSpaceDN w:val="0"/>
        <w:adjustRightInd w:val="0"/>
        <w:spacing w:after="0" w:line="240" w:lineRule="auto"/>
        <w:contextualSpacing/>
        <w:rPr>
          <w:rFonts w:ascii="Times New Roman" w:hAnsi="Times New Roman"/>
          <w:b/>
          <w:bCs/>
          <w:sz w:val="24"/>
          <w:szCs w:val="24"/>
        </w:rPr>
      </w:pPr>
      <w:r w:rsidRPr="002D225F">
        <w:rPr>
          <w:rFonts w:ascii="Times New Roman" w:hAnsi="Times New Roman"/>
          <w:b/>
          <w:bCs/>
          <w:sz w:val="24"/>
          <w:szCs w:val="24"/>
        </w:rPr>
        <w:t>Царство Животные</w:t>
      </w:r>
    </w:p>
    <w:p w:rsidR="0056790F" w:rsidRPr="002D225F" w:rsidRDefault="0056790F" w:rsidP="002D225F">
      <w:pPr>
        <w:overflowPunct w:val="0"/>
        <w:autoSpaceDE w:val="0"/>
        <w:autoSpaceDN w:val="0"/>
        <w:adjustRightInd w:val="0"/>
        <w:spacing w:after="0" w:line="240" w:lineRule="auto"/>
        <w:contextualSpacing/>
        <w:rPr>
          <w:rFonts w:ascii="Times New Roman" w:hAnsi="Times New Roman"/>
          <w:sz w:val="24"/>
          <w:szCs w:val="24"/>
        </w:rPr>
      </w:pPr>
      <w:r w:rsidRPr="002D225F">
        <w:rPr>
          <w:rFonts w:ascii="Times New Roman" w:hAnsi="Times New Roman"/>
          <w:sz w:val="24"/>
          <w:szCs w:val="24"/>
        </w:rPr>
        <w:t>Общее знакомство с животными. Животные ткани, органы и системы органов животных.</w:t>
      </w:r>
      <w:r w:rsidRPr="002D225F">
        <w:rPr>
          <w:rFonts w:ascii="Times New Roman" w:hAnsi="Times New Roman"/>
          <w:i/>
          <w:sz w:val="24"/>
          <w:szCs w:val="24"/>
        </w:rPr>
        <w:t xml:space="preserve"> Организм животного как биосистема. </w:t>
      </w:r>
      <w:r w:rsidRPr="002D225F">
        <w:rPr>
          <w:rFonts w:ascii="Times New Roman" w:hAnsi="Times New Roman"/>
          <w:sz w:val="24"/>
          <w:szCs w:val="24"/>
        </w:rPr>
        <w:t xml:space="preserve"> Многообразие и классификация животных. Среды обитания животных. Сезонные явления в жизни животных. Поведение животных (раздражимость, рефлексы и инстинкты). Разнообразие отношений животных в природе. Значение животных в природе и жизни человека.</w:t>
      </w:r>
    </w:p>
    <w:p w:rsidR="0056790F" w:rsidRPr="002D225F" w:rsidRDefault="0056790F" w:rsidP="002D225F">
      <w:pPr>
        <w:overflowPunct w:val="0"/>
        <w:autoSpaceDE w:val="0"/>
        <w:autoSpaceDN w:val="0"/>
        <w:adjustRightInd w:val="0"/>
        <w:spacing w:after="0" w:line="240" w:lineRule="auto"/>
        <w:contextualSpacing/>
        <w:rPr>
          <w:rFonts w:ascii="Times New Roman" w:hAnsi="Times New Roman"/>
          <w:b/>
          <w:bCs/>
          <w:sz w:val="24"/>
          <w:szCs w:val="24"/>
        </w:rPr>
      </w:pPr>
      <w:r w:rsidRPr="002D225F">
        <w:rPr>
          <w:rFonts w:ascii="Times New Roman" w:hAnsi="Times New Roman"/>
          <w:b/>
          <w:bCs/>
          <w:sz w:val="24"/>
          <w:szCs w:val="24"/>
        </w:rPr>
        <w:t>Одноклеточные животные, или Простейшие</w:t>
      </w:r>
    </w:p>
    <w:p w:rsidR="0056790F" w:rsidRPr="002D225F" w:rsidRDefault="0056790F" w:rsidP="002D225F">
      <w:pPr>
        <w:overflowPunct w:val="0"/>
        <w:autoSpaceDE w:val="0"/>
        <w:autoSpaceDN w:val="0"/>
        <w:adjustRightInd w:val="0"/>
        <w:spacing w:after="0" w:line="240" w:lineRule="auto"/>
        <w:contextualSpacing/>
        <w:rPr>
          <w:rFonts w:ascii="Times New Roman" w:hAnsi="Times New Roman"/>
          <w:sz w:val="24"/>
          <w:szCs w:val="24"/>
        </w:rPr>
      </w:pPr>
      <w:r w:rsidRPr="002D225F">
        <w:rPr>
          <w:rFonts w:ascii="Times New Roman" w:hAnsi="Times New Roman"/>
          <w:sz w:val="24"/>
          <w:szCs w:val="24"/>
        </w:rPr>
        <w:t xml:space="preserve">Общая характеристика простейших. </w:t>
      </w:r>
      <w:r w:rsidRPr="002D225F">
        <w:rPr>
          <w:rFonts w:ascii="Times New Roman" w:hAnsi="Times New Roman"/>
          <w:i/>
          <w:sz w:val="24"/>
          <w:szCs w:val="24"/>
        </w:rPr>
        <w:t>Происхождение простейших</w:t>
      </w:r>
      <w:r w:rsidRPr="002D225F">
        <w:rPr>
          <w:rFonts w:ascii="Times New Roman" w:hAnsi="Times New Roman"/>
          <w:sz w:val="24"/>
          <w:szCs w:val="24"/>
        </w:rPr>
        <w:t>. Значение простейших в природе и жизни человека. Пути заражения человека и животных паразитическими простейшими. Меры профилактики заболеваний, вызываемых одноклеточными животными.</w:t>
      </w:r>
    </w:p>
    <w:p w:rsidR="0056790F" w:rsidRPr="002D225F" w:rsidRDefault="0056790F" w:rsidP="002D225F">
      <w:pPr>
        <w:autoSpaceDE w:val="0"/>
        <w:autoSpaceDN w:val="0"/>
        <w:adjustRightInd w:val="0"/>
        <w:spacing w:after="0" w:line="240" w:lineRule="auto"/>
        <w:contextualSpacing/>
        <w:rPr>
          <w:rFonts w:ascii="Times New Roman" w:hAnsi="Times New Roman"/>
          <w:b/>
          <w:bCs/>
          <w:sz w:val="24"/>
          <w:szCs w:val="24"/>
        </w:rPr>
      </w:pPr>
      <w:r w:rsidRPr="002D225F">
        <w:rPr>
          <w:rFonts w:ascii="Times New Roman" w:hAnsi="Times New Roman"/>
          <w:b/>
          <w:bCs/>
          <w:sz w:val="24"/>
          <w:szCs w:val="24"/>
        </w:rPr>
        <w:t>Тип Кишечнополостные</w:t>
      </w:r>
    </w:p>
    <w:p w:rsidR="0056790F" w:rsidRPr="002D225F" w:rsidRDefault="0056790F" w:rsidP="002D225F">
      <w:pPr>
        <w:autoSpaceDE w:val="0"/>
        <w:autoSpaceDN w:val="0"/>
        <w:adjustRightInd w:val="0"/>
        <w:spacing w:after="0" w:line="240" w:lineRule="auto"/>
        <w:contextualSpacing/>
        <w:rPr>
          <w:rFonts w:ascii="Times New Roman" w:hAnsi="Times New Roman"/>
          <w:sz w:val="24"/>
          <w:szCs w:val="24"/>
        </w:rPr>
      </w:pPr>
      <w:r w:rsidRPr="002D225F">
        <w:rPr>
          <w:rFonts w:ascii="Times New Roman" w:hAnsi="Times New Roman"/>
          <w:bCs/>
          <w:sz w:val="24"/>
          <w:szCs w:val="24"/>
        </w:rPr>
        <w:t xml:space="preserve">Многоклеточные животные. </w:t>
      </w:r>
      <w:r w:rsidRPr="002D225F">
        <w:rPr>
          <w:rFonts w:ascii="Times New Roman" w:hAnsi="Times New Roman"/>
          <w:sz w:val="24"/>
          <w:szCs w:val="24"/>
        </w:rPr>
        <w:t xml:space="preserve">Общая характеристика типа Кишечнополостные. Регенерация. </w:t>
      </w:r>
      <w:r w:rsidRPr="002D225F">
        <w:rPr>
          <w:rFonts w:ascii="Times New Roman" w:hAnsi="Times New Roman"/>
          <w:i/>
          <w:sz w:val="24"/>
          <w:szCs w:val="24"/>
        </w:rPr>
        <w:t>Происхождение кишечнополостных.</w:t>
      </w:r>
      <w:r w:rsidRPr="002D225F">
        <w:rPr>
          <w:rFonts w:ascii="Times New Roman" w:hAnsi="Times New Roman"/>
          <w:sz w:val="24"/>
          <w:szCs w:val="24"/>
        </w:rPr>
        <w:t xml:space="preserve"> Значение кишечнополостных в природе и жизни человека.</w:t>
      </w:r>
    </w:p>
    <w:p w:rsidR="0056790F" w:rsidRPr="002D225F" w:rsidRDefault="0056790F" w:rsidP="002D225F">
      <w:pPr>
        <w:autoSpaceDE w:val="0"/>
        <w:autoSpaceDN w:val="0"/>
        <w:adjustRightInd w:val="0"/>
        <w:spacing w:after="0" w:line="240" w:lineRule="auto"/>
        <w:contextualSpacing/>
        <w:rPr>
          <w:rFonts w:ascii="Times New Roman" w:hAnsi="Times New Roman"/>
          <w:b/>
          <w:bCs/>
          <w:sz w:val="24"/>
          <w:szCs w:val="24"/>
        </w:rPr>
      </w:pPr>
      <w:r w:rsidRPr="002D225F">
        <w:rPr>
          <w:rFonts w:ascii="Times New Roman" w:hAnsi="Times New Roman"/>
          <w:b/>
          <w:bCs/>
          <w:sz w:val="24"/>
          <w:szCs w:val="24"/>
        </w:rPr>
        <w:t xml:space="preserve">Типы червей </w:t>
      </w:r>
    </w:p>
    <w:p w:rsidR="0056790F" w:rsidRPr="002D225F" w:rsidRDefault="0056790F" w:rsidP="002D225F">
      <w:pPr>
        <w:autoSpaceDE w:val="0"/>
        <w:autoSpaceDN w:val="0"/>
        <w:adjustRightInd w:val="0"/>
        <w:spacing w:after="0" w:line="240" w:lineRule="auto"/>
        <w:contextualSpacing/>
        <w:rPr>
          <w:rFonts w:ascii="Times New Roman" w:hAnsi="Times New Roman"/>
          <w:i/>
          <w:sz w:val="24"/>
          <w:szCs w:val="24"/>
        </w:rPr>
      </w:pPr>
      <w:r w:rsidRPr="002D225F">
        <w:rPr>
          <w:rFonts w:ascii="Times New Roman" w:hAnsi="Times New Roman"/>
          <w:sz w:val="24"/>
          <w:szCs w:val="24"/>
        </w:rPr>
        <w:t xml:space="preserve">Тип Плоские черви, общая характеристика. Тип Круглые черви, общая характеристика. Тип Кольчатые черви, общая характеристика. Паразитические плоские и круглые черви. Пути заражения человека и животных паразитическими червями. Меры профилактики заражения. Значение дождевых червей в почвообразовании. </w:t>
      </w:r>
      <w:r w:rsidRPr="002D225F">
        <w:rPr>
          <w:rFonts w:ascii="Times New Roman" w:hAnsi="Times New Roman"/>
          <w:i/>
          <w:sz w:val="24"/>
          <w:szCs w:val="24"/>
        </w:rPr>
        <w:t xml:space="preserve">Происхождение червей. </w:t>
      </w:r>
    </w:p>
    <w:p w:rsidR="0056790F" w:rsidRPr="002D225F" w:rsidRDefault="0056790F" w:rsidP="002D225F">
      <w:pPr>
        <w:tabs>
          <w:tab w:val="num" w:pos="1223"/>
        </w:tabs>
        <w:overflowPunct w:val="0"/>
        <w:autoSpaceDE w:val="0"/>
        <w:autoSpaceDN w:val="0"/>
        <w:adjustRightInd w:val="0"/>
        <w:spacing w:after="0" w:line="240" w:lineRule="auto"/>
        <w:rPr>
          <w:rFonts w:ascii="Times New Roman" w:hAnsi="Times New Roman"/>
          <w:b/>
          <w:bCs/>
          <w:sz w:val="24"/>
          <w:szCs w:val="24"/>
        </w:rPr>
      </w:pPr>
      <w:r w:rsidRPr="002D225F">
        <w:rPr>
          <w:rFonts w:ascii="Times New Roman" w:hAnsi="Times New Roman"/>
          <w:b/>
          <w:bCs/>
          <w:sz w:val="24"/>
          <w:szCs w:val="24"/>
        </w:rPr>
        <w:t>Тип Моллюски</w:t>
      </w:r>
    </w:p>
    <w:p w:rsidR="0056790F" w:rsidRPr="002D225F" w:rsidRDefault="0056790F" w:rsidP="002D225F">
      <w:pPr>
        <w:tabs>
          <w:tab w:val="num" w:pos="1223"/>
        </w:tabs>
        <w:overflowPunct w:val="0"/>
        <w:autoSpaceDE w:val="0"/>
        <w:autoSpaceDN w:val="0"/>
        <w:adjustRightInd w:val="0"/>
        <w:spacing w:after="0" w:line="240" w:lineRule="auto"/>
        <w:rPr>
          <w:rFonts w:ascii="Times New Roman" w:hAnsi="Times New Roman"/>
          <w:b/>
          <w:bCs/>
          <w:sz w:val="24"/>
          <w:szCs w:val="24"/>
        </w:rPr>
      </w:pPr>
      <w:r w:rsidRPr="002D225F">
        <w:rPr>
          <w:rFonts w:ascii="Times New Roman" w:hAnsi="Times New Roman"/>
          <w:sz w:val="24"/>
          <w:szCs w:val="24"/>
        </w:rPr>
        <w:t xml:space="preserve">Общая характеристика типа Моллюски. Многообразие моллюсков. </w:t>
      </w:r>
      <w:r w:rsidRPr="002D225F">
        <w:rPr>
          <w:rFonts w:ascii="Times New Roman" w:hAnsi="Times New Roman"/>
          <w:i/>
          <w:sz w:val="24"/>
          <w:szCs w:val="24"/>
        </w:rPr>
        <w:t>Происхождение моллюсков</w:t>
      </w:r>
      <w:r w:rsidRPr="002D225F">
        <w:rPr>
          <w:rFonts w:ascii="Times New Roman" w:hAnsi="Times New Roman"/>
          <w:sz w:val="24"/>
          <w:szCs w:val="24"/>
        </w:rPr>
        <w:t xml:space="preserve"> и их значение в природе и жизни человека.</w:t>
      </w:r>
    </w:p>
    <w:p w:rsidR="0056790F" w:rsidRPr="002D225F" w:rsidRDefault="0056790F" w:rsidP="002D225F">
      <w:pPr>
        <w:tabs>
          <w:tab w:val="num" w:pos="1158"/>
        </w:tabs>
        <w:overflowPunct w:val="0"/>
        <w:autoSpaceDE w:val="0"/>
        <w:autoSpaceDN w:val="0"/>
        <w:adjustRightInd w:val="0"/>
        <w:spacing w:after="0" w:line="240" w:lineRule="auto"/>
        <w:rPr>
          <w:rFonts w:ascii="Times New Roman" w:hAnsi="Times New Roman"/>
          <w:b/>
          <w:bCs/>
          <w:sz w:val="24"/>
          <w:szCs w:val="24"/>
        </w:rPr>
      </w:pPr>
      <w:r w:rsidRPr="002D225F">
        <w:rPr>
          <w:rFonts w:ascii="Times New Roman" w:hAnsi="Times New Roman"/>
          <w:b/>
          <w:bCs/>
          <w:sz w:val="24"/>
          <w:szCs w:val="24"/>
        </w:rPr>
        <w:t>Тип Членистоногие</w:t>
      </w:r>
    </w:p>
    <w:p w:rsidR="0056790F" w:rsidRPr="002D225F" w:rsidRDefault="0056790F" w:rsidP="002D225F">
      <w:pPr>
        <w:overflowPunct w:val="0"/>
        <w:autoSpaceDE w:val="0"/>
        <w:autoSpaceDN w:val="0"/>
        <w:adjustRightInd w:val="0"/>
        <w:spacing w:after="0" w:line="240" w:lineRule="auto"/>
        <w:rPr>
          <w:rFonts w:ascii="Times New Roman" w:hAnsi="Times New Roman"/>
          <w:sz w:val="24"/>
          <w:szCs w:val="24"/>
        </w:rPr>
      </w:pPr>
      <w:r w:rsidRPr="002D225F">
        <w:rPr>
          <w:rFonts w:ascii="Times New Roman" w:hAnsi="Times New Roman"/>
          <w:bCs/>
          <w:sz w:val="24"/>
          <w:szCs w:val="24"/>
        </w:rPr>
        <w:t xml:space="preserve">Общая характеристика типа Членистоногие. Среды жизни. </w:t>
      </w:r>
      <w:r w:rsidRPr="002D225F">
        <w:rPr>
          <w:rFonts w:ascii="Times New Roman" w:hAnsi="Times New Roman"/>
          <w:i/>
          <w:sz w:val="24"/>
          <w:szCs w:val="24"/>
        </w:rPr>
        <w:t>Происхождение членистоногих</w:t>
      </w:r>
      <w:r w:rsidRPr="002D225F">
        <w:rPr>
          <w:rFonts w:ascii="Times New Roman" w:hAnsi="Times New Roman"/>
          <w:sz w:val="24"/>
          <w:szCs w:val="24"/>
        </w:rPr>
        <w:t>. Охрана членистоногих.</w:t>
      </w:r>
    </w:p>
    <w:p w:rsidR="0056790F" w:rsidRPr="002D225F" w:rsidRDefault="0056790F" w:rsidP="002D225F">
      <w:pPr>
        <w:overflowPunct w:val="0"/>
        <w:autoSpaceDE w:val="0"/>
        <w:autoSpaceDN w:val="0"/>
        <w:adjustRightInd w:val="0"/>
        <w:spacing w:after="0" w:line="240" w:lineRule="auto"/>
        <w:rPr>
          <w:rFonts w:ascii="Times New Roman" w:hAnsi="Times New Roman"/>
          <w:sz w:val="24"/>
          <w:szCs w:val="24"/>
        </w:rPr>
      </w:pPr>
      <w:r w:rsidRPr="002D225F">
        <w:rPr>
          <w:rFonts w:ascii="Times New Roman" w:hAnsi="Times New Roman"/>
          <w:sz w:val="24"/>
          <w:szCs w:val="24"/>
        </w:rPr>
        <w:t xml:space="preserve">Класс Ракообразные. Особенности строения и жизнедеятельности ракообразных, их значение в природе и жизни человека. </w:t>
      </w:r>
    </w:p>
    <w:p w:rsidR="0056790F" w:rsidRPr="002D225F" w:rsidRDefault="0056790F" w:rsidP="002D225F">
      <w:pPr>
        <w:overflowPunct w:val="0"/>
        <w:autoSpaceDE w:val="0"/>
        <w:autoSpaceDN w:val="0"/>
        <w:adjustRightInd w:val="0"/>
        <w:spacing w:after="0" w:line="240" w:lineRule="auto"/>
        <w:rPr>
          <w:rFonts w:ascii="Times New Roman" w:hAnsi="Times New Roman"/>
          <w:sz w:val="24"/>
          <w:szCs w:val="24"/>
        </w:rPr>
      </w:pPr>
      <w:r w:rsidRPr="002D225F">
        <w:rPr>
          <w:rFonts w:ascii="Times New Roman" w:hAnsi="Times New Roman"/>
          <w:sz w:val="24"/>
          <w:szCs w:val="24"/>
        </w:rPr>
        <w:t>Класс Паукообразные. Особенности строения и жизнедеятельности паукообразных, их значение в природе и жизни человека.</w:t>
      </w:r>
      <w:r w:rsidRPr="002D225F">
        <w:rPr>
          <w:rFonts w:ascii="Times New Roman" w:hAnsi="Times New Roman"/>
          <w:bCs/>
          <w:sz w:val="24"/>
          <w:szCs w:val="24"/>
        </w:rPr>
        <w:t xml:space="preserve"> Клещи – переносчики возбудителей заболеваний животных и человека. Меры профилактики.</w:t>
      </w:r>
    </w:p>
    <w:p w:rsidR="0056790F" w:rsidRPr="002D225F" w:rsidRDefault="0056790F" w:rsidP="002D225F">
      <w:pPr>
        <w:overflowPunct w:val="0"/>
        <w:autoSpaceDE w:val="0"/>
        <w:autoSpaceDN w:val="0"/>
        <w:adjustRightInd w:val="0"/>
        <w:spacing w:after="0" w:line="240" w:lineRule="auto"/>
        <w:rPr>
          <w:rFonts w:ascii="Times New Roman" w:hAnsi="Times New Roman"/>
          <w:b/>
          <w:bCs/>
          <w:sz w:val="24"/>
          <w:szCs w:val="24"/>
        </w:rPr>
      </w:pPr>
      <w:r w:rsidRPr="002D225F">
        <w:rPr>
          <w:rFonts w:ascii="Times New Roman" w:hAnsi="Times New Roman"/>
          <w:sz w:val="24"/>
          <w:szCs w:val="24"/>
        </w:rPr>
        <w:t xml:space="preserve">Класс Насекомые. Особенности строения и жизнедеятельности насекомых. Поведение насекомых, </w:t>
      </w:r>
      <w:r w:rsidRPr="002D225F">
        <w:rPr>
          <w:rFonts w:ascii="Times New Roman" w:hAnsi="Times New Roman"/>
          <w:bCs/>
          <w:sz w:val="24"/>
          <w:szCs w:val="24"/>
        </w:rPr>
        <w:t>инстинкты.</w:t>
      </w:r>
      <w:r w:rsidRPr="002D225F">
        <w:rPr>
          <w:rFonts w:ascii="Times New Roman" w:hAnsi="Times New Roman"/>
          <w:sz w:val="24"/>
          <w:szCs w:val="24"/>
        </w:rPr>
        <w:t xml:space="preserve"> Значение насекомых в природе и сельскохозяйственной деятельности человека. Насекомые – вредители. </w:t>
      </w:r>
      <w:r w:rsidRPr="002D225F">
        <w:rPr>
          <w:rFonts w:ascii="Times New Roman" w:hAnsi="Times New Roman"/>
          <w:i/>
          <w:sz w:val="24"/>
          <w:szCs w:val="24"/>
        </w:rPr>
        <w:t>Меры по сокращению численности насекомых-вредителей. Насекомые, снижающие численность вредителей растений.</w:t>
      </w:r>
      <w:r w:rsidRPr="002D225F">
        <w:rPr>
          <w:rFonts w:ascii="Times New Roman" w:hAnsi="Times New Roman"/>
          <w:sz w:val="24"/>
          <w:szCs w:val="24"/>
        </w:rPr>
        <w:t xml:space="preserve"> Насекомые – переносчики возбудителей и паразиты человека и домашних животных. Одомашненные насекомые: медоносная пчела и тутовый шелкопряд.</w:t>
      </w:r>
    </w:p>
    <w:p w:rsidR="0056790F" w:rsidRPr="002D225F" w:rsidRDefault="0056790F" w:rsidP="002D225F">
      <w:pPr>
        <w:tabs>
          <w:tab w:val="num" w:pos="851"/>
        </w:tabs>
        <w:overflowPunct w:val="0"/>
        <w:autoSpaceDE w:val="0"/>
        <w:autoSpaceDN w:val="0"/>
        <w:adjustRightInd w:val="0"/>
        <w:spacing w:after="0" w:line="240" w:lineRule="auto"/>
        <w:contextualSpacing/>
        <w:rPr>
          <w:rFonts w:ascii="Times New Roman" w:hAnsi="Times New Roman"/>
          <w:b/>
          <w:bCs/>
          <w:sz w:val="24"/>
          <w:szCs w:val="24"/>
        </w:rPr>
      </w:pPr>
      <w:r w:rsidRPr="002D225F">
        <w:rPr>
          <w:rFonts w:ascii="Times New Roman" w:hAnsi="Times New Roman"/>
          <w:b/>
          <w:bCs/>
          <w:sz w:val="24"/>
          <w:szCs w:val="24"/>
        </w:rPr>
        <w:t>Тип Хордовые</w:t>
      </w:r>
    </w:p>
    <w:p w:rsidR="0056790F" w:rsidRPr="002D225F" w:rsidRDefault="0056790F" w:rsidP="002D225F">
      <w:pPr>
        <w:overflowPunct w:val="0"/>
        <w:autoSpaceDE w:val="0"/>
        <w:autoSpaceDN w:val="0"/>
        <w:adjustRightInd w:val="0"/>
        <w:spacing w:after="0" w:line="240" w:lineRule="auto"/>
        <w:contextualSpacing/>
        <w:rPr>
          <w:rFonts w:ascii="Times New Roman" w:hAnsi="Times New Roman"/>
          <w:sz w:val="24"/>
          <w:szCs w:val="24"/>
        </w:rPr>
      </w:pPr>
      <w:r w:rsidRPr="002D225F">
        <w:rPr>
          <w:rFonts w:ascii="Times New Roman" w:hAnsi="Times New Roman"/>
          <w:bCs/>
          <w:sz w:val="24"/>
          <w:szCs w:val="24"/>
        </w:rPr>
        <w:t xml:space="preserve">Общая </w:t>
      </w:r>
      <w:r w:rsidRPr="002D225F">
        <w:rPr>
          <w:rFonts w:ascii="Times New Roman" w:hAnsi="Times New Roman"/>
          <w:sz w:val="24"/>
          <w:szCs w:val="24"/>
        </w:rPr>
        <w:t>характеристика типа Хордовых. Подтип Бесчерепные. Ланцетник. Подтип Черепные, или Позвоночные. Общая характеристика надкласса Рыбы. Места обитания и внешнее строение рыб. Особенности внутреннего строения и процессов жизнедеятельности у рыб в связи с водным образом жизни. Размножение и развитие и миграция рыб в природе. Основные систематические группы рыб. Значение рыб в природе и жизни человека. Рыбоводство и охрана рыбных запасов.</w:t>
      </w:r>
    </w:p>
    <w:p w:rsidR="0056790F" w:rsidRPr="002D225F" w:rsidRDefault="0056790F" w:rsidP="002D225F">
      <w:pPr>
        <w:overflowPunct w:val="0"/>
        <w:autoSpaceDE w:val="0"/>
        <w:autoSpaceDN w:val="0"/>
        <w:adjustRightInd w:val="0"/>
        <w:spacing w:after="0" w:line="240" w:lineRule="auto"/>
        <w:rPr>
          <w:rFonts w:ascii="Times New Roman" w:hAnsi="Times New Roman"/>
          <w:sz w:val="24"/>
          <w:szCs w:val="24"/>
        </w:rPr>
      </w:pPr>
      <w:r w:rsidRPr="002D225F">
        <w:rPr>
          <w:rFonts w:ascii="Times New Roman" w:hAnsi="Times New Roman"/>
          <w:sz w:val="24"/>
          <w:szCs w:val="24"/>
        </w:rPr>
        <w:t xml:space="preserve">Класс Земноводные. Общая характеристика класса Земноводные. Места обитания и распространение земноводных. Особенности внешнего строения в связи с образом жизни. Внутреннее строение земноводных. Размножение и развитие земноводных. </w:t>
      </w:r>
      <w:r w:rsidRPr="002D225F">
        <w:rPr>
          <w:rFonts w:ascii="Times New Roman" w:hAnsi="Times New Roman"/>
          <w:i/>
          <w:sz w:val="24"/>
          <w:szCs w:val="24"/>
        </w:rPr>
        <w:t>Происхождение земноводных</w:t>
      </w:r>
      <w:r w:rsidRPr="002D225F">
        <w:rPr>
          <w:rFonts w:ascii="Times New Roman" w:hAnsi="Times New Roman"/>
          <w:sz w:val="24"/>
          <w:szCs w:val="24"/>
        </w:rPr>
        <w:t>. Многообразие современных земноводных и их охрана. Значение земноводных в природе и жизни человека.</w:t>
      </w:r>
    </w:p>
    <w:p w:rsidR="0056790F" w:rsidRPr="002D225F" w:rsidRDefault="0056790F" w:rsidP="002D225F">
      <w:pPr>
        <w:overflowPunct w:val="0"/>
        <w:autoSpaceDE w:val="0"/>
        <w:autoSpaceDN w:val="0"/>
        <w:adjustRightInd w:val="0"/>
        <w:spacing w:after="0" w:line="240" w:lineRule="auto"/>
        <w:rPr>
          <w:rFonts w:ascii="Times New Roman" w:hAnsi="Times New Roman"/>
          <w:sz w:val="24"/>
          <w:szCs w:val="24"/>
        </w:rPr>
      </w:pPr>
      <w:r w:rsidRPr="002D225F">
        <w:rPr>
          <w:rFonts w:ascii="Times New Roman" w:hAnsi="Times New Roman"/>
          <w:sz w:val="24"/>
          <w:szCs w:val="24"/>
        </w:rPr>
        <w:t>Класс Пресмыкающиеся. Общая характеристика класса Пресмыкающиеся. Места обитания, особенности</w:t>
      </w:r>
      <w:bookmarkStart w:id="254" w:name="page11"/>
      <w:bookmarkEnd w:id="254"/>
      <w:r w:rsidRPr="002D225F">
        <w:rPr>
          <w:rFonts w:ascii="Times New Roman" w:hAnsi="Times New Roman"/>
          <w:sz w:val="24"/>
          <w:szCs w:val="24"/>
        </w:rPr>
        <w:t xml:space="preserve"> внешнего и внутреннего строения пресмыкающихся. Размножение пресмыкающихся. </w:t>
      </w:r>
      <w:r w:rsidRPr="002D225F">
        <w:rPr>
          <w:rFonts w:ascii="Times New Roman" w:hAnsi="Times New Roman"/>
          <w:i/>
          <w:sz w:val="24"/>
          <w:szCs w:val="24"/>
        </w:rPr>
        <w:t>Происхождение</w:t>
      </w:r>
      <w:r w:rsidRPr="002D225F">
        <w:rPr>
          <w:rFonts w:ascii="Times New Roman" w:hAnsi="Times New Roman"/>
          <w:sz w:val="24"/>
          <w:szCs w:val="24"/>
        </w:rPr>
        <w:t xml:space="preserve"> и многообразие древних пресмыкающихся. Значение пресмыкающихся в природе и жизни человека. </w:t>
      </w:r>
    </w:p>
    <w:p w:rsidR="0056790F" w:rsidRPr="002D225F" w:rsidRDefault="0056790F" w:rsidP="002D225F">
      <w:pPr>
        <w:overflowPunct w:val="0"/>
        <w:autoSpaceDE w:val="0"/>
        <w:autoSpaceDN w:val="0"/>
        <w:adjustRightInd w:val="0"/>
        <w:spacing w:after="0" w:line="240" w:lineRule="auto"/>
        <w:rPr>
          <w:rFonts w:ascii="Times New Roman" w:hAnsi="Times New Roman"/>
          <w:sz w:val="24"/>
          <w:szCs w:val="24"/>
        </w:rPr>
      </w:pPr>
      <w:r w:rsidRPr="002D225F">
        <w:rPr>
          <w:rFonts w:ascii="Times New Roman" w:hAnsi="Times New Roman"/>
          <w:sz w:val="24"/>
          <w:szCs w:val="24"/>
        </w:rPr>
        <w:t xml:space="preserve">Класс Птицы. Общая характеристика класса Птицы. Места обитания и особенности внешнего строения птиц. Особенности внутреннего строения и жизнедеятельности птиц. Размножение и развитие птиц. </w:t>
      </w:r>
      <w:r w:rsidRPr="002D225F">
        <w:rPr>
          <w:rFonts w:ascii="Times New Roman" w:hAnsi="Times New Roman"/>
          <w:i/>
          <w:sz w:val="24"/>
          <w:szCs w:val="24"/>
        </w:rPr>
        <w:t>Сезонные явления в жизни птиц. Экологические группы птиц.</w:t>
      </w:r>
      <w:r w:rsidRPr="002D225F">
        <w:rPr>
          <w:rFonts w:ascii="Times New Roman" w:hAnsi="Times New Roman"/>
          <w:sz w:val="24"/>
          <w:szCs w:val="24"/>
        </w:rPr>
        <w:t xml:space="preserve"> Происхождение птиц. Значение птиц в природе и жизни человека. Охрана птиц. Птицеводство. </w:t>
      </w:r>
      <w:r w:rsidRPr="002D225F">
        <w:rPr>
          <w:rFonts w:ascii="Times New Roman" w:hAnsi="Times New Roman"/>
          <w:i/>
          <w:sz w:val="24"/>
          <w:szCs w:val="24"/>
        </w:rPr>
        <w:t>Домашние птицы, приемы выращивания и ухода за птицами.</w:t>
      </w:r>
    </w:p>
    <w:p w:rsidR="0056790F" w:rsidRPr="002D225F" w:rsidRDefault="0056790F" w:rsidP="002D225F">
      <w:pPr>
        <w:overflowPunct w:val="0"/>
        <w:autoSpaceDE w:val="0"/>
        <w:autoSpaceDN w:val="0"/>
        <w:adjustRightInd w:val="0"/>
        <w:spacing w:after="0" w:line="240" w:lineRule="auto"/>
        <w:rPr>
          <w:rFonts w:ascii="Times New Roman" w:hAnsi="Times New Roman"/>
          <w:sz w:val="24"/>
          <w:szCs w:val="24"/>
        </w:rPr>
      </w:pPr>
      <w:r w:rsidRPr="002D225F">
        <w:rPr>
          <w:rFonts w:ascii="Times New Roman" w:hAnsi="Times New Roman"/>
          <w:sz w:val="24"/>
          <w:szCs w:val="24"/>
        </w:rPr>
        <w:t xml:space="preserve">Класс Млекопитающие. Общая характеристика класса Млекопитающие. Среды жизни млекопитающих. Особенности внешнего строения, скелета и мускулатуры млекопитающих. Органы полости тела. Нервная система и поведение млекопитающих, </w:t>
      </w:r>
      <w:r w:rsidRPr="002D225F">
        <w:rPr>
          <w:rFonts w:ascii="Times New Roman" w:hAnsi="Times New Roman"/>
          <w:i/>
          <w:sz w:val="24"/>
          <w:szCs w:val="24"/>
        </w:rPr>
        <w:t>рассудочное поведение</w:t>
      </w:r>
      <w:r w:rsidRPr="002D225F">
        <w:rPr>
          <w:rFonts w:ascii="Times New Roman" w:hAnsi="Times New Roman"/>
          <w:sz w:val="24"/>
          <w:szCs w:val="24"/>
        </w:rPr>
        <w:t xml:space="preserve">. Размножение и развитие млекопитающих. Происхождение млекопитающих. Многообразие млекопитающих. Млекопитающие – переносчики возбудителей опасных заболеваний. Меры борьбы с грызунами. Меры предосторожности и первая помощь при укусах животных. Экологические группы млекопитающих. Сезонные явления в жизни млекопитающих. Происхождение и значение млекопитающих. Охрана млекопитающих. Важнейшие породы домашних млекопитающих. Приемы выращивания и ухода за домашними млекопитающими. </w:t>
      </w:r>
      <w:r w:rsidRPr="002D225F">
        <w:rPr>
          <w:rFonts w:ascii="Times New Roman" w:hAnsi="Times New Roman"/>
          <w:i/>
          <w:sz w:val="24"/>
          <w:szCs w:val="24"/>
        </w:rPr>
        <w:t>Многообразие птиц и млекопитающих родного края.</w:t>
      </w:r>
    </w:p>
    <w:p w:rsidR="0056790F" w:rsidRPr="002D225F" w:rsidRDefault="0056790F" w:rsidP="002D225F">
      <w:pPr>
        <w:autoSpaceDE w:val="0"/>
        <w:autoSpaceDN w:val="0"/>
        <w:adjustRightInd w:val="0"/>
        <w:spacing w:after="0" w:line="240" w:lineRule="auto"/>
        <w:rPr>
          <w:rFonts w:ascii="Times New Roman" w:hAnsi="Times New Roman"/>
          <w:sz w:val="24"/>
          <w:szCs w:val="24"/>
        </w:rPr>
      </w:pPr>
      <w:r w:rsidRPr="002D225F">
        <w:rPr>
          <w:rFonts w:ascii="Times New Roman" w:hAnsi="Times New Roman"/>
          <w:b/>
          <w:bCs/>
          <w:sz w:val="24"/>
          <w:szCs w:val="24"/>
        </w:rPr>
        <w:t>Человек и его здоровье</w:t>
      </w:r>
    </w:p>
    <w:p w:rsidR="0056790F" w:rsidRPr="002D225F" w:rsidRDefault="0056790F" w:rsidP="002D225F">
      <w:pPr>
        <w:autoSpaceDE w:val="0"/>
        <w:autoSpaceDN w:val="0"/>
        <w:adjustRightInd w:val="0"/>
        <w:spacing w:after="0" w:line="240" w:lineRule="auto"/>
        <w:contextualSpacing/>
        <w:rPr>
          <w:rFonts w:ascii="Times New Roman" w:hAnsi="Times New Roman"/>
          <w:b/>
          <w:bCs/>
          <w:sz w:val="24"/>
          <w:szCs w:val="24"/>
        </w:rPr>
      </w:pPr>
      <w:r w:rsidRPr="002D225F">
        <w:rPr>
          <w:rFonts w:ascii="Times New Roman" w:hAnsi="Times New Roman"/>
          <w:b/>
          <w:bCs/>
          <w:sz w:val="24"/>
          <w:szCs w:val="24"/>
        </w:rPr>
        <w:t>Введение в науки о человеке</w:t>
      </w:r>
    </w:p>
    <w:p w:rsidR="0056790F" w:rsidRPr="002D225F" w:rsidRDefault="0056790F" w:rsidP="002D225F">
      <w:pPr>
        <w:autoSpaceDE w:val="0"/>
        <w:autoSpaceDN w:val="0"/>
        <w:adjustRightInd w:val="0"/>
        <w:spacing w:after="0" w:line="240" w:lineRule="auto"/>
        <w:contextualSpacing/>
        <w:rPr>
          <w:rFonts w:ascii="Times New Roman" w:hAnsi="Times New Roman"/>
          <w:sz w:val="24"/>
          <w:szCs w:val="24"/>
        </w:rPr>
      </w:pPr>
      <w:r w:rsidRPr="002D225F">
        <w:rPr>
          <w:rFonts w:ascii="Times New Roman" w:hAnsi="Times New Roman"/>
          <w:sz w:val="24"/>
          <w:szCs w:val="24"/>
        </w:rPr>
        <w:t>Значение знаний об особенностях строения и жизнедеятельности организма человека для самопознания и сохранения здоровья. Комплекс наук, изучающих организм человека. Научные методы изучения человеческого организма (наблюдение, измерение, эксперимент). Место человека в системе животного мира. Сходства и отличия человека и животных. Особенности человека как социального существа. Происхождение современного человека. Расы.</w:t>
      </w:r>
    </w:p>
    <w:p w:rsidR="0056790F" w:rsidRPr="002D225F" w:rsidRDefault="0056790F" w:rsidP="002D225F">
      <w:pPr>
        <w:autoSpaceDE w:val="0"/>
        <w:autoSpaceDN w:val="0"/>
        <w:adjustRightInd w:val="0"/>
        <w:spacing w:after="0" w:line="240" w:lineRule="auto"/>
        <w:contextualSpacing/>
        <w:rPr>
          <w:rFonts w:ascii="Times New Roman" w:hAnsi="Times New Roman"/>
          <w:b/>
          <w:bCs/>
          <w:sz w:val="24"/>
          <w:szCs w:val="24"/>
        </w:rPr>
      </w:pPr>
      <w:r w:rsidRPr="002D225F">
        <w:rPr>
          <w:rFonts w:ascii="Times New Roman" w:hAnsi="Times New Roman"/>
          <w:b/>
          <w:bCs/>
          <w:sz w:val="24"/>
          <w:szCs w:val="24"/>
        </w:rPr>
        <w:t>Общие свойства организма человека</w:t>
      </w:r>
    </w:p>
    <w:p w:rsidR="0056790F" w:rsidRPr="002D225F" w:rsidRDefault="0056790F" w:rsidP="002D225F">
      <w:pPr>
        <w:autoSpaceDE w:val="0"/>
        <w:autoSpaceDN w:val="0"/>
        <w:adjustRightInd w:val="0"/>
        <w:spacing w:after="0" w:line="240" w:lineRule="auto"/>
        <w:rPr>
          <w:rFonts w:ascii="Times New Roman" w:hAnsi="Times New Roman"/>
          <w:i/>
          <w:sz w:val="24"/>
          <w:szCs w:val="24"/>
        </w:rPr>
      </w:pPr>
      <w:r w:rsidRPr="002D225F">
        <w:rPr>
          <w:rFonts w:ascii="Times New Roman" w:hAnsi="Times New Roman"/>
          <w:sz w:val="24"/>
          <w:szCs w:val="24"/>
        </w:rPr>
        <w:t xml:space="preserve">Клетка – основа строения, жизнедеятельности и развития организмов. Строение, химический состав, жизненные свойства клетки. Ткани, органы и системы органов организма человека, их строение и функции. Организм человека как биосистема. Внутренняя среда организма (кровь, лимфа, тканевая жидкость). </w:t>
      </w:r>
    </w:p>
    <w:p w:rsidR="0056790F" w:rsidRPr="002D225F" w:rsidRDefault="0056790F" w:rsidP="002D225F">
      <w:pPr>
        <w:overflowPunct w:val="0"/>
        <w:autoSpaceDE w:val="0"/>
        <w:autoSpaceDN w:val="0"/>
        <w:adjustRightInd w:val="0"/>
        <w:spacing w:after="0" w:line="240" w:lineRule="auto"/>
        <w:contextualSpacing/>
        <w:rPr>
          <w:rFonts w:ascii="Times New Roman" w:hAnsi="Times New Roman"/>
          <w:b/>
          <w:bCs/>
          <w:sz w:val="24"/>
          <w:szCs w:val="24"/>
        </w:rPr>
      </w:pPr>
      <w:r w:rsidRPr="002D225F">
        <w:rPr>
          <w:rFonts w:ascii="Times New Roman" w:hAnsi="Times New Roman"/>
          <w:b/>
          <w:bCs/>
          <w:sz w:val="24"/>
          <w:szCs w:val="24"/>
        </w:rPr>
        <w:t>Нейрогуморальная регуляция функций организма</w:t>
      </w:r>
    </w:p>
    <w:p w:rsidR="0056790F" w:rsidRPr="002D225F" w:rsidRDefault="0056790F" w:rsidP="002D225F">
      <w:pPr>
        <w:overflowPunct w:val="0"/>
        <w:autoSpaceDE w:val="0"/>
        <w:autoSpaceDN w:val="0"/>
        <w:adjustRightInd w:val="0"/>
        <w:spacing w:after="0" w:line="240" w:lineRule="auto"/>
        <w:contextualSpacing/>
        <w:rPr>
          <w:rFonts w:ascii="Times New Roman" w:hAnsi="Times New Roman"/>
          <w:bCs/>
          <w:sz w:val="24"/>
          <w:szCs w:val="24"/>
        </w:rPr>
      </w:pPr>
      <w:r w:rsidRPr="002D225F">
        <w:rPr>
          <w:rFonts w:ascii="Times New Roman" w:hAnsi="Times New Roman"/>
          <w:bCs/>
          <w:sz w:val="24"/>
          <w:szCs w:val="24"/>
        </w:rPr>
        <w:t xml:space="preserve">Регуляция функций организма, способы регуляции. Механизмы регуляции функций. </w:t>
      </w:r>
    </w:p>
    <w:p w:rsidR="0056790F" w:rsidRPr="002D225F" w:rsidRDefault="0056790F" w:rsidP="002D225F">
      <w:pPr>
        <w:overflowPunct w:val="0"/>
        <w:autoSpaceDE w:val="0"/>
        <w:autoSpaceDN w:val="0"/>
        <w:adjustRightInd w:val="0"/>
        <w:spacing w:after="0" w:line="240" w:lineRule="auto"/>
        <w:contextualSpacing/>
        <w:rPr>
          <w:rFonts w:ascii="Times New Roman" w:hAnsi="Times New Roman"/>
          <w:bCs/>
          <w:sz w:val="24"/>
          <w:szCs w:val="24"/>
        </w:rPr>
      </w:pPr>
      <w:r w:rsidRPr="002D225F">
        <w:rPr>
          <w:rFonts w:ascii="Times New Roman" w:hAnsi="Times New Roman"/>
          <w:bCs/>
          <w:sz w:val="24"/>
          <w:szCs w:val="24"/>
        </w:rPr>
        <w:t xml:space="preserve">Нервная система: центральная и периферическая, соматическая и вегетативная. Нейроны, нервы, нервные узлы. Рефлекторный принцип работы нервной системы. Рефлекторная дуга. Спинной мозг. Головной мозг. Большие полушария головного мозга. </w:t>
      </w:r>
      <w:r w:rsidRPr="002D225F">
        <w:rPr>
          <w:rFonts w:ascii="Times New Roman" w:hAnsi="Times New Roman"/>
          <w:bCs/>
          <w:i/>
          <w:sz w:val="24"/>
          <w:szCs w:val="24"/>
        </w:rPr>
        <w:t>Особенности развития головного мозга человека и его функциональная асимметрия.</w:t>
      </w:r>
      <w:r w:rsidRPr="002D225F">
        <w:rPr>
          <w:rFonts w:ascii="Times New Roman" w:hAnsi="Times New Roman"/>
          <w:bCs/>
          <w:sz w:val="24"/>
          <w:szCs w:val="24"/>
        </w:rPr>
        <w:t xml:space="preserve"> Нарушения деятельности нервной системы и их предупреждение.</w:t>
      </w:r>
    </w:p>
    <w:p w:rsidR="0056790F" w:rsidRPr="002D225F" w:rsidRDefault="0056790F" w:rsidP="002D225F">
      <w:pPr>
        <w:overflowPunct w:val="0"/>
        <w:autoSpaceDE w:val="0"/>
        <w:autoSpaceDN w:val="0"/>
        <w:adjustRightInd w:val="0"/>
        <w:spacing w:after="0" w:line="240" w:lineRule="auto"/>
        <w:contextualSpacing/>
        <w:rPr>
          <w:rFonts w:ascii="Times New Roman" w:hAnsi="Times New Roman"/>
          <w:bCs/>
          <w:sz w:val="24"/>
          <w:szCs w:val="24"/>
        </w:rPr>
      </w:pPr>
      <w:r w:rsidRPr="002D225F">
        <w:rPr>
          <w:rFonts w:ascii="Times New Roman" w:hAnsi="Times New Roman"/>
          <w:bCs/>
          <w:sz w:val="24"/>
          <w:szCs w:val="24"/>
        </w:rPr>
        <w:t xml:space="preserve">Железы и их классификация. Эндокринная система. Гормоны, их роль в регуляции физиологических функций организма. Железы внутренней секреции: гипофиз, </w:t>
      </w:r>
      <w:r w:rsidRPr="002D225F">
        <w:rPr>
          <w:rFonts w:ascii="Times New Roman" w:hAnsi="Times New Roman"/>
          <w:bCs/>
          <w:i/>
          <w:sz w:val="24"/>
          <w:szCs w:val="24"/>
        </w:rPr>
        <w:t>эпифиз</w:t>
      </w:r>
      <w:r w:rsidRPr="002D225F">
        <w:rPr>
          <w:rFonts w:ascii="Times New Roman" w:hAnsi="Times New Roman"/>
          <w:bCs/>
          <w:sz w:val="24"/>
          <w:szCs w:val="24"/>
        </w:rPr>
        <w:t xml:space="preserve">, щитовидная железа, надпочечники. Железы смешанной секреции: поджелудочная и половые железы. Регуляция функций эндокринных желез. </w:t>
      </w:r>
    </w:p>
    <w:p w:rsidR="0056790F" w:rsidRPr="002D225F" w:rsidRDefault="0056790F" w:rsidP="002D225F">
      <w:pPr>
        <w:tabs>
          <w:tab w:val="num" w:pos="851"/>
        </w:tabs>
        <w:autoSpaceDE w:val="0"/>
        <w:autoSpaceDN w:val="0"/>
        <w:adjustRightInd w:val="0"/>
        <w:spacing w:after="0" w:line="240" w:lineRule="auto"/>
        <w:contextualSpacing/>
        <w:rPr>
          <w:rFonts w:ascii="Times New Roman" w:hAnsi="Times New Roman"/>
          <w:bCs/>
          <w:sz w:val="24"/>
          <w:szCs w:val="24"/>
        </w:rPr>
      </w:pPr>
      <w:r w:rsidRPr="002D225F">
        <w:rPr>
          <w:rFonts w:ascii="Times New Roman" w:hAnsi="Times New Roman"/>
          <w:b/>
          <w:bCs/>
          <w:sz w:val="24"/>
          <w:szCs w:val="24"/>
        </w:rPr>
        <w:t>Опора и движение</w:t>
      </w:r>
    </w:p>
    <w:p w:rsidR="0056790F" w:rsidRPr="002D225F" w:rsidRDefault="0056790F" w:rsidP="002D225F">
      <w:pPr>
        <w:autoSpaceDE w:val="0"/>
        <w:autoSpaceDN w:val="0"/>
        <w:adjustRightInd w:val="0"/>
        <w:spacing w:after="0" w:line="240" w:lineRule="auto"/>
        <w:contextualSpacing/>
        <w:rPr>
          <w:rFonts w:ascii="Times New Roman" w:hAnsi="Times New Roman"/>
          <w:sz w:val="24"/>
          <w:szCs w:val="24"/>
        </w:rPr>
      </w:pPr>
      <w:r w:rsidRPr="002D225F">
        <w:rPr>
          <w:rFonts w:ascii="Times New Roman" w:hAnsi="Times New Roman"/>
          <w:sz w:val="24"/>
          <w:szCs w:val="24"/>
        </w:rPr>
        <w:t>Опорно-двигательная система: строение, функции. Кость: химический состав, строение, рост. Соединение костей. Скелет человека. Особенности скелета человека, связанные с прямохождением и трудовой деятельностью. Влияние факторов окружающей среды и образа жизни на развитие скелета. Мышцы и их функции. Значение физических упражнений для правильного формирования скелета и мышц. Гиподинамия. Профилактика травматизма. Первая помощь при травмах опорно-двигательного аппарата.</w:t>
      </w:r>
    </w:p>
    <w:p w:rsidR="0056790F" w:rsidRPr="002D225F" w:rsidRDefault="0056790F" w:rsidP="002D225F">
      <w:pPr>
        <w:autoSpaceDE w:val="0"/>
        <w:autoSpaceDN w:val="0"/>
        <w:adjustRightInd w:val="0"/>
        <w:spacing w:after="0" w:line="240" w:lineRule="auto"/>
        <w:contextualSpacing/>
        <w:rPr>
          <w:rFonts w:ascii="Times New Roman" w:hAnsi="Times New Roman"/>
          <w:b/>
          <w:bCs/>
          <w:sz w:val="24"/>
          <w:szCs w:val="24"/>
        </w:rPr>
      </w:pPr>
      <w:r w:rsidRPr="002D225F">
        <w:rPr>
          <w:rFonts w:ascii="Times New Roman" w:hAnsi="Times New Roman"/>
          <w:b/>
          <w:bCs/>
          <w:sz w:val="24"/>
          <w:szCs w:val="24"/>
        </w:rPr>
        <w:t>Кровь и кровообращение</w:t>
      </w:r>
    </w:p>
    <w:p w:rsidR="0056790F" w:rsidRPr="002D225F" w:rsidRDefault="0056790F" w:rsidP="002D225F">
      <w:pPr>
        <w:autoSpaceDE w:val="0"/>
        <w:autoSpaceDN w:val="0"/>
        <w:adjustRightInd w:val="0"/>
        <w:spacing w:after="0" w:line="240" w:lineRule="auto"/>
        <w:contextualSpacing/>
        <w:rPr>
          <w:rFonts w:ascii="Times New Roman" w:hAnsi="Times New Roman"/>
          <w:sz w:val="24"/>
          <w:szCs w:val="24"/>
        </w:rPr>
      </w:pPr>
      <w:r w:rsidRPr="002D225F">
        <w:rPr>
          <w:rFonts w:ascii="Times New Roman" w:hAnsi="Times New Roman"/>
          <w:sz w:val="24"/>
          <w:szCs w:val="24"/>
        </w:rPr>
        <w:t xml:space="preserve">Функции крови илимфы. Поддержание постоянства внутренней среды. </w:t>
      </w:r>
      <w:r w:rsidRPr="002D225F">
        <w:rPr>
          <w:rFonts w:ascii="Times New Roman" w:hAnsi="Times New Roman"/>
          <w:i/>
          <w:sz w:val="24"/>
          <w:szCs w:val="24"/>
        </w:rPr>
        <w:t>Гомеостаз</w:t>
      </w:r>
      <w:r w:rsidRPr="002D225F">
        <w:rPr>
          <w:rFonts w:ascii="Times New Roman" w:hAnsi="Times New Roman"/>
          <w:sz w:val="24"/>
          <w:szCs w:val="24"/>
        </w:rPr>
        <w:t xml:space="preserve">. Состав крови. Форменные элементы крови: эритроциты, лейкоциты, тромбоциты. Группы крови. Резус-фактор. Переливание крови. Свертывание крови. Иммунитет. Факторы, влияющие на иммунитет. </w:t>
      </w:r>
      <w:r w:rsidRPr="002D225F">
        <w:rPr>
          <w:rFonts w:ascii="Times New Roman" w:hAnsi="Times New Roman"/>
          <w:i/>
          <w:sz w:val="24"/>
          <w:szCs w:val="24"/>
        </w:rPr>
        <w:t>Значение работ Л. Пастера и И.И. Мечникова в области иммунитета.</w:t>
      </w:r>
      <w:r w:rsidRPr="002D225F">
        <w:rPr>
          <w:rFonts w:ascii="Times New Roman" w:hAnsi="Times New Roman"/>
          <w:sz w:val="24"/>
          <w:szCs w:val="24"/>
        </w:rPr>
        <w:t xml:space="preserve"> Роль прививок в борьбе с инфекционными заболеваниями. Кровеносная и лимфатическая системы: строение, функции. Строение сосудов. Движение крови по сосудам. Строение и работа сердца. Сердечный цикл. Пульс. Давление крови. </w:t>
      </w:r>
      <w:r w:rsidRPr="002D225F">
        <w:rPr>
          <w:rFonts w:ascii="Times New Roman" w:hAnsi="Times New Roman"/>
          <w:i/>
          <w:sz w:val="24"/>
          <w:szCs w:val="24"/>
        </w:rPr>
        <w:t xml:space="preserve">Движение лимфы по сосудам. </w:t>
      </w:r>
      <w:r w:rsidRPr="002D225F">
        <w:rPr>
          <w:rFonts w:ascii="Times New Roman" w:hAnsi="Times New Roman"/>
          <w:sz w:val="24"/>
          <w:szCs w:val="24"/>
        </w:rPr>
        <w:t xml:space="preserve">Гигиена сердечно-сосудистой системы. Профилактика сердечно-сосудистых заболеваний. Виды кровотечений, приемы оказания первой помощи при кровотечениях. </w:t>
      </w:r>
    </w:p>
    <w:p w:rsidR="0056790F" w:rsidRPr="002D225F" w:rsidRDefault="0056790F" w:rsidP="002D225F">
      <w:pPr>
        <w:overflowPunct w:val="0"/>
        <w:autoSpaceDE w:val="0"/>
        <w:autoSpaceDN w:val="0"/>
        <w:adjustRightInd w:val="0"/>
        <w:spacing w:after="0" w:line="240" w:lineRule="auto"/>
        <w:contextualSpacing/>
        <w:rPr>
          <w:rFonts w:ascii="Times New Roman" w:hAnsi="Times New Roman"/>
          <w:b/>
          <w:bCs/>
          <w:sz w:val="24"/>
          <w:szCs w:val="24"/>
        </w:rPr>
      </w:pPr>
      <w:r w:rsidRPr="002D225F">
        <w:rPr>
          <w:rFonts w:ascii="Times New Roman" w:hAnsi="Times New Roman"/>
          <w:b/>
          <w:bCs/>
          <w:sz w:val="24"/>
          <w:szCs w:val="24"/>
        </w:rPr>
        <w:t>Дыхание</w:t>
      </w:r>
    </w:p>
    <w:p w:rsidR="0056790F" w:rsidRPr="002D225F" w:rsidRDefault="0056790F" w:rsidP="002D225F">
      <w:pPr>
        <w:overflowPunct w:val="0"/>
        <w:autoSpaceDE w:val="0"/>
        <w:autoSpaceDN w:val="0"/>
        <w:adjustRightInd w:val="0"/>
        <w:spacing w:after="0" w:line="240" w:lineRule="auto"/>
        <w:rPr>
          <w:rFonts w:ascii="Times New Roman" w:hAnsi="Times New Roman"/>
          <w:sz w:val="24"/>
          <w:szCs w:val="24"/>
        </w:rPr>
      </w:pPr>
      <w:r w:rsidRPr="002D225F">
        <w:rPr>
          <w:rFonts w:ascii="Times New Roman" w:hAnsi="Times New Roman"/>
          <w:sz w:val="24"/>
          <w:szCs w:val="24"/>
        </w:rPr>
        <w:t>Дыхательная система: строение и функции.</w:t>
      </w:r>
      <w:r w:rsidRPr="002D225F">
        <w:rPr>
          <w:rFonts w:ascii="Times New Roman" w:hAnsi="Times New Roman"/>
          <w:bCs/>
          <w:sz w:val="24"/>
          <w:szCs w:val="24"/>
        </w:rPr>
        <w:t xml:space="preserve"> Этапы дыхания</w:t>
      </w:r>
      <w:r w:rsidRPr="002D225F">
        <w:rPr>
          <w:rFonts w:ascii="Times New Roman" w:hAnsi="Times New Roman"/>
          <w:sz w:val="24"/>
          <w:szCs w:val="24"/>
        </w:rPr>
        <w:t>. Легочные объемы. Газообмен в легких и тканях. Регуляция дыхания. Гигиена дыхания. Вред табакокурения. Предупреждение распространения инфекционных заболеваний и соблюдение мер профилактики для защиты собственного организма. Первая помощь при остановке дыхания, спасении утопающего, отравлении угарным газом.</w:t>
      </w:r>
    </w:p>
    <w:p w:rsidR="0056790F" w:rsidRPr="002D225F" w:rsidRDefault="0056790F" w:rsidP="002D225F">
      <w:pPr>
        <w:tabs>
          <w:tab w:val="num" w:pos="851"/>
        </w:tabs>
        <w:autoSpaceDE w:val="0"/>
        <w:autoSpaceDN w:val="0"/>
        <w:adjustRightInd w:val="0"/>
        <w:spacing w:after="0" w:line="240" w:lineRule="auto"/>
        <w:contextualSpacing/>
        <w:rPr>
          <w:rFonts w:ascii="Times New Roman" w:hAnsi="Times New Roman"/>
          <w:b/>
          <w:bCs/>
          <w:sz w:val="24"/>
          <w:szCs w:val="24"/>
        </w:rPr>
      </w:pPr>
      <w:r w:rsidRPr="002D225F">
        <w:rPr>
          <w:rFonts w:ascii="Times New Roman" w:hAnsi="Times New Roman"/>
          <w:b/>
          <w:bCs/>
          <w:sz w:val="24"/>
          <w:szCs w:val="24"/>
        </w:rPr>
        <w:t>Пищеварение</w:t>
      </w:r>
    </w:p>
    <w:p w:rsidR="0056790F" w:rsidRPr="002D225F" w:rsidRDefault="0056790F" w:rsidP="002D225F">
      <w:pPr>
        <w:autoSpaceDE w:val="0"/>
        <w:autoSpaceDN w:val="0"/>
        <w:adjustRightInd w:val="0"/>
        <w:spacing w:after="0" w:line="240" w:lineRule="auto"/>
        <w:contextualSpacing/>
        <w:rPr>
          <w:rFonts w:ascii="Times New Roman" w:hAnsi="Times New Roman"/>
          <w:sz w:val="24"/>
          <w:szCs w:val="24"/>
        </w:rPr>
      </w:pPr>
      <w:r w:rsidRPr="002D225F">
        <w:rPr>
          <w:rFonts w:ascii="Times New Roman" w:hAnsi="Times New Roman"/>
          <w:sz w:val="24"/>
          <w:szCs w:val="24"/>
        </w:rPr>
        <w:t>Питание.</w:t>
      </w:r>
      <w:r w:rsidRPr="002D225F">
        <w:rPr>
          <w:rFonts w:ascii="Times New Roman" w:hAnsi="Times New Roman"/>
          <w:bCs/>
          <w:sz w:val="24"/>
          <w:szCs w:val="24"/>
        </w:rPr>
        <w:t xml:space="preserve"> Пищеварение. </w:t>
      </w:r>
      <w:r w:rsidRPr="002D225F">
        <w:rPr>
          <w:rFonts w:ascii="Times New Roman" w:hAnsi="Times New Roman"/>
          <w:sz w:val="24"/>
          <w:szCs w:val="24"/>
        </w:rPr>
        <w:t xml:space="preserve">Пищеварительная система: строение и функции. Ферменты, роль ферментов в пищеварении. Обработка пищи в ротовой полости. Зубы и уход за ними. Слюна и слюнные железы. Глотание. Пищеварение в желудке. Желудочный сок. Аппетит. Пищеварение в тонком кишечнике. Роль печени и поджелудочной железы в пищеварении. Всасывание питательных веществ. Особенности пищеварения в толстом кишечнике. Вклад Павлова И. П. в изучение пищеварения. Гигиена питания, предотвращение желудочно-кишечных заболеваний. </w:t>
      </w:r>
    </w:p>
    <w:p w:rsidR="0056790F" w:rsidRPr="002D225F" w:rsidRDefault="0056790F" w:rsidP="002D225F">
      <w:pPr>
        <w:tabs>
          <w:tab w:val="num" w:pos="851"/>
        </w:tabs>
        <w:autoSpaceDE w:val="0"/>
        <w:autoSpaceDN w:val="0"/>
        <w:adjustRightInd w:val="0"/>
        <w:spacing w:after="0" w:line="240" w:lineRule="auto"/>
        <w:contextualSpacing/>
        <w:rPr>
          <w:rFonts w:ascii="Times New Roman" w:hAnsi="Times New Roman"/>
          <w:b/>
          <w:bCs/>
          <w:sz w:val="24"/>
          <w:szCs w:val="24"/>
        </w:rPr>
      </w:pPr>
      <w:r w:rsidRPr="002D225F">
        <w:rPr>
          <w:rFonts w:ascii="Times New Roman" w:hAnsi="Times New Roman"/>
          <w:b/>
          <w:bCs/>
          <w:sz w:val="24"/>
          <w:szCs w:val="24"/>
        </w:rPr>
        <w:t>Обмен веществ и энергии</w:t>
      </w:r>
    </w:p>
    <w:p w:rsidR="0056790F" w:rsidRPr="002D225F" w:rsidRDefault="0056790F" w:rsidP="002D225F">
      <w:pPr>
        <w:autoSpaceDE w:val="0"/>
        <w:autoSpaceDN w:val="0"/>
        <w:adjustRightInd w:val="0"/>
        <w:spacing w:after="0" w:line="240" w:lineRule="auto"/>
        <w:contextualSpacing/>
        <w:rPr>
          <w:rFonts w:ascii="Times New Roman" w:hAnsi="Times New Roman"/>
          <w:sz w:val="24"/>
          <w:szCs w:val="24"/>
        </w:rPr>
      </w:pPr>
      <w:r w:rsidRPr="002D225F">
        <w:rPr>
          <w:rFonts w:ascii="Times New Roman" w:hAnsi="Times New Roman"/>
          <w:sz w:val="24"/>
          <w:szCs w:val="24"/>
        </w:rPr>
        <w:t xml:space="preserve">Обмен веществ и превращение энергии. Две стороны обмена веществ и энергии. Обмен органических и неорганических веществ. Витамины. Проявление гиповитаминозов и авитаминозов, и меры их предупреждения. Энергетический обмен и питание. Пищевые рационы. Нормы питания. Регуляция обмена веществ. </w:t>
      </w:r>
    </w:p>
    <w:p w:rsidR="0056790F" w:rsidRPr="002D225F" w:rsidRDefault="0056790F" w:rsidP="002D225F">
      <w:pPr>
        <w:autoSpaceDE w:val="0"/>
        <w:autoSpaceDN w:val="0"/>
        <w:adjustRightInd w:val="0"/>
        <w:spacing w:after="0" w:line="240" w:lineRule="auto"/>
        <w:contextualSpacing/>
        <w:rPr>
          <w:rFonts w:ascii="Times New Roman" w:hAnsi="Times New Roman"/>
          <w:sz w:val="24"/>
          <w:szCs w:val="24"/>
        </w:rPr>
      </w:pPr>
      <w:r w:rsidRPr="002D225F">
        <w:rPr>
          <w:rFonts w:ascii="Times New Roman" w:hAnsi="Times New Roman"/>
          <w:sz w:val="24"/>
          <w:szCs w:val="24"/>
        </w:rPr>
        <w:t xml:space="preserve">Поддержание температуры тела. </w:t>
      </w:r>
      <w:r w:rsidRPr="002D225F">
        <w:rPr>
          <w:rFonts w:ascii="Times New Roman" w:hAnsi="Times New Roman"/>
          <w:i/>
          <w:sz w:val="24"/>
          <w:szCs w:val="24"/>
        </w:rPr>
        <w:t>Терморегуляция при разных условиях среды.</w:t>
      </w:r>
      <w:r w:rsidRPr="002D225F">
        <w:rPr>
          <w:rFonts w:ascii="Times New Roman" w:hAnsi="Times New Roman"/>
          <w:sz w:val="24"/>
          <w:szCs w:val="24"/>
        </w:rPr>
        <w:t xml:space="preserve"> Покровы тела. Уход за кожей, волосами, ногтями. Роль кожи в процессах терморегуляции. Приемы оказания первой помощи при травмах, ожогах, обморожениях и их профилактика.</w:t>
      </w:r>
    </w:p>
    <w:p w:rsidR="0056790F" w:rsidRPr="002D225F" w:rsidRDefault="0056790F" w:rsidP="002D225F">
      <w:pPr>
        <w:autoSpaceDE w:val="0"/>
        <w:autoSpaceDN w:val="0"/>
        <w:adjustRightInd w:val="0"/>
        <w:spacing w:after="0" w:line="240" w:lineRule="auto"/>
        <w:contextualSpacing/>
        <w:rPr>
          <w:rFonts w:ascii="Times New Roman" w:hAnsi="Times New Roman"/>
          <w:b/>
          <w:bCs/>
          <w:sz w:val="24"/>
          <w:szCs w:val="24"/>
        </w:rPr>
      </w:pPr>
      <w:r w:rsidRPr="002D225F">
        <w:rPr>
          <w:rFonts w:ascii="Times New Roman" w:hAnsi="Times New Roman"/>
          <w:b/>
          <w:bCs/>
          <w:sz w:val="24"/>
          <w:szCs w:val="24"/>
        </w:rPr>
        <w:t>Выделение</w:t>
      </w:r>
    </w:p>
    <w:p w:rsidR="0056790F" w:rsidRPr="002D225F" w:rsidRDefault="0056790F" w:rsidP="002D225F">
      <w:pPr>
        <w:autoSpaceDE w:val="0"/>
        <w:autoSpaceDN w:val="0"/>
        <w:adjustRightInd w:val="0"/>
        <w:spacing w:after="0" w:line="240" w:lineRule="auto"/>
        <w:contextualSpacing/>
        <w:rPr>
          <w:rFonts w:ascii="Times New Roman" w:hAnsi="Times New Roman"/>
          <w:sz w:val="24"/>
          <w:szCs w:val="24"/>
        </w:rPr>
      </w:pPr>
      <w:r w:rsidRPr="002D225F">
        <w:rPr>
          <w:rFonts w:ascii="Times New Roman" w:hAnsi="Times New Roman"/>
          <w:sz w:val="24"/>
          <w:szCs w:val="24"/>
        </w:rPr>
        <w:t xml:space="preserve">Мочевыделительная система: строение и функции. Процесс образования и выделения мочи, его регуляция. Заболевания органов мочевыделительной системы и меры их предупреждения. </w:t>
      </w:r>
    </w:p>
    <w:p w:rsidR="0056790F" w:rsidRPr="002D225F" w:rsidRDefault="0056790F" w:rsidP="002D225F">
      <w:pPr>
        <w:autoSpaceDE w:val="0"/>
        <w:autoSpaceDN w:val="0"/>
        <w:adjustRightInd w:val="0"/>
        <w:spacing w:after="0" w:line="240" w:lineRule="auto"/>
        <w:contextualSpacing/>
        <w:rPr>
          <w:rFonts w:ascii="Times New Roman" w:hAnsi="Times New Roman"/>
          <w:b/>
          <w:bCs/>
          <w:sz w:val="24"/>
          <w:szCs w:val="24"/>
        </w:rPr>
      </w:pPr>
      <w:r w:rsidRPr="002D225F">
        <w:rPr>
          <w:rFonts w:ascii="Times New Roman" w:hAnsi="Times New Roman"/>
          <w:b/>
          <w:bCs/>
          <w:sz w:val="24"/>
          <w:szCs w:val="24"/>
        </w:rPr>
        <w:t>Размножение и развитие</w:t>
      </w:r>
    </w:p>
    <w:p w:rsidR="0056790F" w:rsidRPr="002D225F" w:rsidRDefault="0056790F" w:rsidP="002D225F">
      <w:pPr>
        <w:autoSpaceDE w:val="0"/>
        <w:autoSpaceDN w:val="0"/>
        <w:adjustRightInd w:val="0"/>
        <w:spacing w:after="0" w:line="240" w:lineRule="auto"/>
        <w:contextualSpacing/>
        <w:rPr>
          <w:rFonts w:ascii="Times New Roman" w:hAnsi="Times New Roman"/>
          <w:sz w:val="24"/>
          <w:szCs w:val="24"/>
        </w:rPr>
      </w:pPr>
      <w:r w:rsidRPr="002D225F">
        <w:rPr>
          <w:rFonts w:ascii="Times New Roman" w:hAnsi="Times New Roman"/>
          <w:sz w:val="24"/>
          <w:szCs w:val="24"/>
        </w:rPr>
        <w:t xml:space="preserve">Половая система: строение и функции. Оплодотворение и внутриутробное развитие. </w:t>
      </w:r>
      <w:r w:rsidRPr="002D225F">
        <w:rPr>
          <w:rFonts w:ascii="Times New Roman" w:hAnsi="Times New Roman"/>
          <w:i/>
          <w:sz w:val="24"/>
          <w:szCs w:val="24"/>
        </w:rPr>
        <w:t>Роды.</w:t>
      </w:r>
      <w:r w:rsidRPr="002D225F">
        <w:rPr>
          <w:rFonts w:ascii="Times New Roman" w:hAnsi="Times New Roman"/>
          <w:sz w:val="24"/>
          <w:szCs w:val="24"/>
        </w:rPr>
        <w:t xml:space="preserve"> Рост и развитие ребенка. Половое созревание. Наследование признаков у человека. Наследственные болезни, их причины и предупреждение. Роль генетических знаний в планировании семьи. Забота о репродуктивном здоровье. Инфекции,</w:t>
      </w:r>
      <w:bookmarkStart w:id="255" w:name="page17"/>
      <w:bookmarkEnd w:id="255"/>
      <w:r w:rsidRPr="002D225F">
        <w:rPr>
          <w:rFonts w:ascii="Times New Roman" w:hAnsi="Times New Roman"/>
          <w:sz w:val="24"/>
          <w:szCs w:val="24"/>
        </w:rPr>
        <w:t xml:space="preserve"> передающиеся половым путем и их профилактика. ВИЧ, профилактика СПИДа.</w:t>
      </w:r>
    </w:p>
    <w:p w:rsidR="0056790F" w:rsidRPr="002D225F" w:rsidRDefault="0056790F" w:rsidP="002D225F">
      <w:pPr>
        <w:overflowPunct w:val="0"/>
        <w:autoSpaceDE w:val="0"/>
        <w:autoSpaceDN w:val="0"/>
        <w:adjustRightInd w:val="0"/>
        <w:spacing w:after="0" w:line="240" w:lineRule="auto"/>
        <w:contextualSpacing/>
        <w:rPr>
          <w:rFonts w:ascii="Times New Roman" w:hAnsi="Times New Roman"/>
          <w:b/>
          <w:bCs/>
          <w:sz w:val="24"/>
          <w:szCs w:val="24"/>
        </w:rPr>
      </w:pPr>
      <w:r w:rsidRPr="002D225F">
        <w:rPr>
          <w:rFonts w:ascii="Times New Roman" w:hAnsi="Times New Roman"/>
          <w:b/>
          <w:bCs/>
          <w:sz w:val="24"/>
          <w:szCs w:val="24"/>
        </w:rPr>
        <w:t>Сенсорные системы (анализаторы)</w:t>
      </w:r>
    </w:p>
    <w:p w:rsidR="0056790F" w:rsidRPr="002D225F" w:rsidRDefault="0056790F" w:rsidP="002D225F">
      <w:pPr>
        <w:overflowPunct w:val="0"/>
        <w:autoSpaceDE w:val="0"/>
        <w:autoSpaceDN w:val="0"/>
        <w:adjustRightInd w:val="0"/>
        <w:spacing w:after="0" w:line="240" w:lineRule="auto"/>
        <w:contextualSpacing/>
        <w:rPr>
          <w:rFonts w:ascii="Times New Roman" w:hAnsi="Times New Roman"/>
          <w:sz w:val="24"/>
          <w:szCs w:val="24"/>
        </w:rPr>
      </w:pPr>
      <w:r w:rsidRPr="002D225F">
        <w:rPr>
          <w:rFonts w:ascii="Times New Roman" w:hAnsi="Times New Roman"/>
          <w:sz w:val="24"/>
          <w:szCs w:val="24"/>
        </w:rPr>
        <w:t>Органы чувств и их значение в жизни человека. Сенсорные системы, их строение и функции. Глаз и зрение. Оптическая система глаза. Сетчатка. Зрительные рецепторы: палочки и колбочки. Нарушения зрения и их предупреждение. Ухо и слух. Строение и функции органа слуха. Гигиена слуха. Органы равновесия, мышечного чувства, осязания, обоняния и вкуса. Взаимодействие сенсорных систем. Влияние экологических факторов на органы чувств.</w:t>
      </w:r>
    </w:p>
    <w:p w:rsidR="0056790F" w:rsidRPr="002D225F" w:rsidRDefault="0056790F" w:rsidP="002D225F">
      <w:pPr>
        <w:autoSpaceDE w:val="0"/>
        <w:autoSpaceDN w:val="0"/>
        <w:adjustRightInd w:val="0"/>
        <w:spacing w:after="0" w:line="240" w:lineRule="auto"/>
        <w:contextualSpacing/>
        <w:rPr>
          <w:rFonts w:ascii="Times New Roman" w:hAnsi="Times New Roman"/>
          <w:b/>
          <w:bCs/>
          <w:sz w:val="24"/>
          <w:szCs w:val="24"/>
        </w:rPr>
      </w:pPr>
      <w:r w:rsidRPr="002D225F">
        <w:rPr>
          <w:rFonts w:ascii="Times New Roman" w:hAnsi="Times New Roman"/>
          <w:b/>
          <w:bCs/>
          <w:sz w:val="24"/>
          <w:szCs w:val="24"/>
        </w:rPr>
        <w:t>Высшая нервная деятельность</w:t>
      </w:r>
    </w:p>
    <w:p w:rsidR="0056790F" w:rsidRPr="002D225F" w:rsidRDefault="0056790F" w:rsidP="002D225F">
      <w:pPr>
        <w:autoSpaceDE w:val="0"/>
        <w:autoSpaceDN w:val="0"/>
        <w:adjustRightInd w:val="0"/>
        <w:spacing w:after="0" w:line="240" w:lineRule="auto"/>
        <w:contextualSpacing/>
        <w:rPr>
          <w:rFonts w:ascii="Times New Roman" w:hAnsi="Times New Roman"/>
          <w:sz w:val="24"/>
          <w:szCs w:val="24"/>
        </w:rPr>
      </w:pPr>
      <w:r w:rsidRPr="002D225F">
        <w:rPr>
          <w:rFonts w:ascii="Times New Roman" w:hAnsi="Times New Roman"/>
          <w:sz w:val="24"/>
          <w:szCs w:val="24"/>
        </w:rPr>
        <w:t xml:space="preserve">Высшая нервная деятельность человека, </w:t>
      </w:r>
      <w:r w:rsidRPr="002D225F">
        <w:rPr>
          <w:rFonts w:ascii="Times New Roman" w:hAnsi="Times New Roman"/>
          <w:i/>
          <w:sz w:val="24"/>
          <w:szCs w:val="24"/>
        </w:rPr>
        <w:t>работы И. М. Сеченова, И. П. Павлова, А. А. Ухтомского и П. К. Анохина.</w:t>
      </w:r>
      <w:r w:rsidRPr="002D225F">
        <w:rPr>
          <w:rFonts w:ascii="Times New Roman" w:hAnsi="Times New Roman"/>
          <w:sz w:val="24"/>
          <w:szCs w:val="24"/>
        </w:rPr>
        <w:t xml:space="preserve"> Безусловные и условные рефлексы, их значение. Познавательная деятельность мозга. Эмоции, память, мышление, речь. Сон и бодрствование. Значение сна. Предупреждение нарушений сна. Особенности психики человека: осмысленность восприятия, словесно-логическое мышление, способность к накоплению и передаче из поколения в поколение информации. Индивидуальные особенности личности: способности, темперамент, характер, одаренность. Психология и поведение человека. Цели и мотивы деятельности. </w:t>
      </w:r>
      <w:r w:rsidRPr="002D225F">
        <w:rPr>
          <w:rFonts w:ascii="Times New Roman" w:hAnsi="Times New Roman"/>
          <w:i/>
          <w:sz w:val="24"/>
          <w:szCs w:val="24"/>
        </w:rPr>
        <w:t>Значение интеллектуальных, творческих и эстетических потребностей.</w:t>
      </w:r>
      <w:r w:rsidRPr="002D225F">
        <w:rPr>
          <w:rFonts w:ascii="Times New Roman" w:hAnsi="Times New Roman"/>
          <w:sz w:val="24"/>
          <w:szCs w:val="24"/>
        </w:rPr>
        <w:t xml:space="preserve"> Роль обучения и воспитания в развитии психики и поведения человека.</w:t>
      </w:r>
    </w:p>
    <w:p w:rsidR="0056790F" w:rsidRPr="002D225F" w:rsidRDefault="0056790F" w:rsidP="002D225F">
      <w:pPr>
        <w:autoSpaceDE w:val="0"/>
        <w:autoSpaceDN w:val="0"/>
        <w:adjustRightInd w:val="0"/>
        <w:spacing w:after="0" w:line="240" w:lineRule="auto"/>
        <w:contextualSpacing/>
        <w:rPr>
          <w:rFonts w:ascii="Times New Roman" w:hAnsi="Times New Roman"/>
          <w:b/>
          <w:bCs/>
          <w:sz w:val="24"/>
          <w:szCs w:val="24"/>
        </w:rPr>
      </w:pPr>
      <w:r w:rsidRPr="002D225F">
        <w:rPr>
          <w:rFonts w:ascii="Times New Roman" w:hAnsi="Times New Roman"/>
          <w:b/>
          <w:bCs/>
          <w:sz w:val="24"/>
          <w:szCs w:val="24"/>
        </w:rPr>
        <w:t>Здоровье человека и его охрана</w:t>
      </w:r>
    </w:p>
    <w:p w:rsidR="0056790F" w:rsidRPr="002D225F" w:rsidRDefault="0056790F" w:rsidP="002D225F">
      <w:pPr>
        <w:autoSpaceDE w:val="0"/>
        <w:autoSpaceDN w:val="0"/>
        <w:adjustRightInd w:val="0"/>
        <w:spacing w:after="0" w:line="240" w:lineRule="auto"/>
        <w:contextualSpacing/>
        <w:rPr>
          <w:rFonts w:ascii="Times New Roman" w:hAnsi="Times New Roman"/>
          <w:sz w:val="24"/>
          <w:szCs w:val="24"/>
        </w:rPr>
      </w:pPr>
      <w:r w:rsidRPr="002D225F">
        <w:rPr>
          <w:rFonts w:ascii="Times New Roman" w:hAnsi="Times New Roman"/>
          <w:sz w:val="24"/>
          <w:szCs w:val="24"/>
        </w:rPr>
        <w:t>Здоровье человека. Соблюдение санитарно-гигиенических норм и правил здорового образа жизни. Укрепление здоровья: аутотренинг, закаливание, двигательная активность, сбалансированное питание. Влияние физических упражнений на органы и системы органов. Защитно-приспособительные реакции организма. Факторы, нарушающие здоровье (гиподинамия, курение, употребление алкоголя, несбалансированное питание, стресс). Культура отношения к собственному здоровью и здоровью окружающих.</w:t>
      </w:r>
    </w:p>
    <w:p w:rsidR="0056790F" w:rsidRPr="002D225F" w:rsidRDefault="0056790F" w:rsidP="002D225F">
      <w:pPr>
        <w:autoSpaceDE w:val="0"/>
        <w:autoSpaceDN w:val="0"/>
        <w:adjustRightInd w:val="0"/>
        <w:spacing w:after="0" w:line="240" w:lineRule="auto"/>
        <w:contextualSpacing/>
        <w:rPr>
          <w:rFonts w:ascii="Times New Roman" w:hAnsi="Times New Roman"/>
          <w:sz w:val="24"/>
          <w:szCs w:val="24"/>
        </w:rPr>
      </w:pPr>
      <w:r w:rsidRPr="002D225F">
        <w:rPr>
          <w:rFonts w:ascii="Times New Roman" w:hAnsi="Times New Roman"/>
          <w:sz w:val="24"/>
          <w:szCs w:val="24"/>
        </w:rPr>
        <w:t xml:space="preserve">Человек и окружающая среда. </w:t>
      </w:r>
      <w:r w:rsidRPr="002D225F">
        <w:rPr>
          <w:rFonts w:ascii="Times New Roman" w:hAnsi="Times New Roman"/>
          <w:i/>
          <w:sz w:val="24"/>
          <w:szCs w:val="24"/>
        </w:rPr>
        <w:t>Значение окружающей среды как источника веществ и энергии. Социальная и природная среда, адаптации к ним. Краткая характеристика основных форм труда. Рациональная организация труда и отдыха.</w:t>
      </w:r>
      <w:r w:rsidRPr="002D225F">
        <w:rPr>
          <w:rFonts w:ascii="Times New Roman" w:hAnsi="Times New Roman"/>
          <w:sz w:val="24"/>
          <w:szCs w:val="24"/>
        </w:rPr>
        <w:t xml:space="preserve"> Соблюдение правил поведения в окружающей среде, в опасных и чрезвычайных ситуациях, как основа безопасности собственной жизни. Зависимость здоровья человека от состояния окружающей среды. </w:t>
      </w:r>
    </w:p>
    <w:p w:rsidR="0056790F" w:rsidRPr="002D225F" w:rsidRDefault="0056790F" w:rsidP="002D225F">
      <w:pPr>
        <w:autoSpaceDE w:val="0"/>
        <w:autoSpaceDN w:val="0"/>
        <w:adjustRightInd w:val="0"/>
        <w:spacing w:after="0" w:line="240" w:lineRule="auto"/>
        <w:rPr>
          <w:rFonts w:ascii="Times New Roman" w:hAnsi="Times New Roman"/>
          <w:sz w:val="24"/>
          <w:szCs w:val="24"/>
        </w:rPr>
      </w:pPr>
      <w:r w:rsidRPr="002D225F">
        <w:rPr>
          <w:rFonts w:ascii="Times New Roman" w:hAnsi="Times New Roman"/>
          <w:b/>
          <w:bCs/>
          <w:sz w:val="24"/>
          <w:szCs w:val="24"/>
        </w:rPr>
        <w:t>Общие биологические закономерности</w:t>
      </w:r>
    </w:p>
    <w:p w:rsidR="0056790F" w:rsidRPr="002D225F" w:rsidRDefault="0056790F" w:rsidP="002D225F">
      <w:pPr>
        <w:overflowPunct w:val="0"/>
        <w:autoSpaceDE w:val="0"/>
        <w:autoSpaceDN w:val="0"/>
        <w:adjustRightInd w:val="0"/>
        <w:spacing w:after="0" w:line="240" w:lineRule="auto"/>
        <w:contextualSpacing/>
        <w:rPr>
          <w:rFonts w:ascii="Times New Roman" w:hAnsi="Times New Roman"/>
          <w:b/>
          <w:bCs/>
          <w:sz w:val="24"/>
          <w:szCs w:val="24"/>
        </w:rPr>
      </w:pPr>
      <w:r w:rsidRPr="002D225F">
        <w:rPr>
          <w:rFonts w:ascii="Times New Roman" w:hAnsi="Times New Roman"/>
          <w:b/>
          <w:bCs/>
          <w:sz w:val="24"/>
          <w:szCs w:val="24"/>
        </w:rPr>
        <w:t>Биология как наука</w:t>
      </w:r>
    </w:p>
    <w:p w:rsidR="0056790F" w:rsidRPr="002D225F" w:rsidRDefault="0056790F" w:rsidP="002D225F">
      <w:pPr>
        <w:overflowPunct w:val="0"/>
        <w:autoSpaceDE w:val="0"/>
        <w:autoSpaceDN w:val="0"/>
        <w:adjustRightInd w:val="0"/>
        <w:spacing w:after="0" w:line="240" w:lineRule="auto"/>
        <w:contextualSpacing/>
        <w:rPr>
          <w:rFonts w:ascii="Times New Roman" w:hAnsi="Times New Roman"/>
          <w:i/>
          <w:sz w:val="24"/>
          <w:szCs w:val="24"/>
        </w:rPr>
      </w:pPr>
      <w:r w:rsidRPr="002D225F">
        <w:rPr>
          <w:rFonts w:ascii="Times New Roman" w:hAnsi="Times New Roman"/>
          <w:sz w:val="24"/>
          <w:szCs w:val="24"/>
        </w:rPr>
        <w:t xml:space="preserve">Научные методы изучения, применяемые в биологии: наблюдение, описание, эксперимент. Гипотеза, модель, теория, их значение и использование в повседневной жизни. Биологические науки. Роль биологии в формировании естественно-научной картины мира. Основные признаки живого. Уровни организации живой природы. </w:t>
      </w:r>
      <w:r w:rsidRPr="002D225F">
        <w:rPr>
          <w:rFonts w:ascii="Times New Roman" w:hAnsi="Times New Roman"/>
          <w:i/>
          <w:sz w:val="24"/>
          <w:szCs w:val="24"/>
        </w:rPr>
        <w:t>Живые природные объекты как система. Классификация живых природных объектов.</w:t>
      </w:r>
    </w:p>
    <w:p w:rsidR="0056790F" w:rsidRPr="002D225F" w:rsidRDefault="0056790F" w:rsidP="002D225F">
      <w:pPr>
        <w:overflowPunct w:val="0"/>
        <w:autoSpaceDE w:val="0"/>
        <w:autoSpaceDN w:val="0"/>
        <w:adjustRightInd w:val="0"/>
        <w:spacing w:after="0" w:line="240" w:lineRule="auto"/>
        <w:rPr>
          <w:rFonts w:ascii="Times New Roman" w:hAnsi="Times New Roman"/>
          <w:b/>
          <w:bCs/>
          <w:sz w:val="24"/>
          <w:szCs w:val="24"/>
        </w:rPr>
      </w:pPr>
      <w:r w:rsidRPr="002D225F">
        <w:rPr>
          <w:rFonts w:ascii="Times New Roman" w:hAnsi="Times New Roman"/>
          <w:b/>
          <w:bCs/>
          <w:sz w:val="24"/>
          <w:szCs w:val="24"/>
        </w:rPr>
        <w:t>Клетка</w:t>
      </w:r>
    </w:p>
    <w:p w:rsidR="0056790F" w:rsidRPr="002D225F" w:rsidRDefault="0056790F" w:rsidP="002D225F">
      <w:pPr>
        <w:overflowPunct w:val="0"/>
        <w:autoSpaceDE w:val="0"/>
        <w:autoSpaceDN w:val="0"/>
        <w:adjustRightInd w:val="0"/>
        <w:spacing w:after="0" w:line="240" w:lineRule="auto"/>
        <w:rPr>
          <w:rFonts w:ascii="Times New Roman" w:hAnsi="Times New Roman"/>
          <w:b/>
          <w:bCs/>
          <w:sz w:val="24"/>
          <w:szCs w:val="24"/>
        </w:rPr>
      </w:pPr>
      <w:r w:rsidRPr="002D225F">
        <w:rPr>
          <w:rFonts w:ascii="Times New Roman" w:hAnsi="Times New Roman"/>
          <w:sz w:val="24"/>
          <w:szCs w:val="24"/>
        </w:rPr>
        <w:t xml:space="preserve">Клеточная теория. Клеточное строение организмов как доказательство их родства, единства живой природы. Строение клетки: клеточная оболочка, плазматическая мембрана, цитоплазма, ядро, органоиды. Многообразие клеток. Обмен веществ и превращение энергии в клетке. Хромосомы и гены. </w:t>
      </w:r>
      <w:r w:rsidRPr="002D225F">
        <w:rPr>
          <w:rFonts w:ascii="Times New Roman" w:hAnsi="Times New Roman"/>
          <w:i/>
          <w:sz w:val="24"/>
          <w:szCs w:val="24"/>
        </w:rPr>
        <w:t>Нарушения в строении и функционировании клеток – одна из причин заболевания организма.</w:t>
      </w:r>
      <w:r w:rsidRPr="002D225F">
        <w:rPr>
          <w:rFonts w:ascii="Times New Roman" w:hAnsi="Times New Roman"/>
          <w:sz w:val="24"/>
          <w:szCs w:val="24"/>
        </w:rPr>
        <w:t xml:space="preserve"> Деление клетки – основа размножения, роста и развития организмов. </w:t>
      </w:r>
    </w:p>
    <w:p w:rsidR="0056790F" w:rsidRPr="002D225F" w:rsidRDefault="0056790F" w:rsidP="002D225F">
      <w:pPr>
        <w:overflowPunct w:val="0"/>
        <w:autoSpaceDE w:val="0"/>
        <w:autoSpaceDN w:val="0"/>
        <w:adjustRightInd w:val="0"/>
        <w:spacing w:after="0" w:line="240" w:lineRule="auto"/>
        <w:contextualSpacing/>
        <w:rPr>
          <w:rFonts w:ascii="Times New Roman" w:hAnsi="Times New Roman"/>
          <w:b/>
          <w:bCs/>
          <w:sz w:val="24"/>
          <w:szCs w:val="24"/>
        </w:rPr>
      </w:pPr>
      <w:r w:rsidRPr="002D225F">
        <w:rPr>
          <w:rFonts w:ascii="Times New Roman" w:hAnsi="Times New Roman"/>
          <w:b/>
          <w:bCs/>
          <w:sz w:val="24"/>
          <w:szCs w:val="24"/>
        </w:rPr>
        <w:t>Организм</w:t>
      </w:r>
    </w:p>
    <w:p w:rsidR="0056790F" w:rsidRPr="002D225F" w:rsidRDefault="0056790F" w:rsidP="002D225F">
      <w:pPr>
        <w:overflowPunct w:val="0"/>
        <w:autoSpaceDE w:val="0"/>
        <w:autoSpaceDN w:val="0"/>
        <w:adjustRightInd w:val="0"/>
        <w:spacing w:after="0" w:line="240" w:lineRule="auto"/>
        <w:contextualSpacing/>
        <w:rPr>
          <w:rFonts w:ascii="Times New Roman" w:hAnsi="Times New Roman"/>
          <w:sz w:val="24"/>
          <w:szCs w:val="24"/>
        </w:rPr>
      </w:pPr>
      <w:r w:rsidRPr="002D225F">
        <w:rPr>
          <w:rFonts w:ascii="Times New Roman" w:hAnsi="Times New Roman"/>
          <w:bCs/>
          <w:sz w:val="24"/>
          <w:szCs w:val="24"/>
        </w:rPr>
        <w:t xml:space="preserve">Клеточные и неклеточные формы жизни. Вирусы. Одноклеточные и многоклеточные организмы. Особенности химического состава  организмов: неорганические и органические вещества, их роль в организме. Обмен веществ и превращения энергии – признак живых организмов. </w:t>
      </w:r>
      <w:r w:rsidRPr="002D225F">
        <w:rPr>
          <w:rFonts w:ascii="Times New Roman" w:hAnsi="Times New Roman"/>
          <w:bCs/>
          <w:i/>
          <w:sz w:val="24"/>
          <w:szCs w:val="24"/>
        </w:rPr>
        <w:t>Питание, дыхание, транспорт веществ, удаление продуктов обмена, координация и регуляция функций, движение и опора у растений и животных.</w:t>
      </w:r>
      <w:r w:rsidRPr="002D225F">
        <w:rPr>
          <w:rFonts w:ascii="Times New Roman" w:hAnsi="Times New Roman"/>
          <w:bCs/>
          <w:sz w:val="24"/>
          <w:szCs w:val="24"/>
        </w:rPr>
        <w:t xml:space="preserve"> Рост и развитие организмов. Размножение. Бесполое и половое размножение. Половые клетки. Оплодотворение. Наследственность и изменчивость – свойства организмов. Наследственная и ненаследственная изменчивость. Приспособленность организмов к условиям среды.</w:t>
      </w:r>
    </w:p>
    <w:p w:rsidR="0056790F" w:rsidRPr="002D225F" w:rsidRDefault="0056790F" w:rsidP="002D225F">
      <w:pPr>
        <w:overflowPunct w:val="0"/>
        <w:autoSpaceDE w:val="0"/>
        <w:autoSpaceDN w:val="0"/>
        <w:adjustRightInd w:val="0"/>
        <w:spacing w:after="0" w:line="240" w:lineRule="auto"/>
        <w:contextualSpacing/>
        <w:rPr>
          <w:rFonts w:ascii="Times New Roman" w:hAnsi="Times New Roman"/>
          <w:b/>
          <w:bCs/>
          <w:sz w:val="24"/>
          <w:szCs w:val="24"/>
        </w:rPr>
      </w:pPr>
      <w:r w:rsidRPr="002D225F">
        <w:rPr>
          <w:rFonts w:ascii="Times New Roman" w:hAnsi="Times New Roman"/>
          <w:b/>
          <w:bCs/>
          <w:sz w:val="24"/>
          <w:szCs w:val="24"/>
        </w:rPr>
        <w:t>Вид</w:t>
      </w:r>
    </w:p>
    <w:p w:rsidR="0056790F" w:rsidRPr="002D225F" w:rsidRDefault="0056790F" w:rsidP="002D225F">
      <w:pPr>
        <w:tabs>
          <w:tab w:val="left" w:pos="0"/>
        </w:tabs>
        <w:overflowPunct w:val="0"/>
        <w:autoSpaceDE w:val="0"/>
        <w:autoSpaceDN w:val="0"/>
        <w:adjustRightInd w:val="0"/>
        <w:spacing w:after="0" w:line="240" w:lineRule="auto"/>
        <w:contextualSpacing/>
        <w:rPr>
          <w:rFonts w:ascii="Times New Roman" w:hAnsi="Times New Roman"/>
          <w:sz w:val="24"/>
          <w:szCs w:val="24"/>
        </w:rPr>
      </w:pPr>
      <w:r w:rsidRPr="002D225F">
        <w:rPr>
          <w:rFonts w:ascii="Times New Roman" w:hAnsi="Times New Roman"/>
          <w:bCs/>
          <w:sz w:val="24"/>
          <w:szCs w:val="24"/>
        </w:rPr>
        <w:t xml:space="preserve">Вид, признаки вида. </w:t>
      </w:r>
      <w:r w:rsidRPr="002D225F">
        <w:rPr>
          <w:rFonts w:ascii="Times New Roman" w:hAnsi="Times New Roman"/>
          <w:sz w:val="24"/>
          <w:szCs w:val="24"/>
        </w:rPr>
        <w:t xml:space="preserve">Вид как основная систематическая категория живого. Популяция как форма существования вида в природе. Популяция как единица эволюции. Ч. Дарвин – основоположник учения об эволюции. Основные движущие силы эволюции в природе. Результаты эволюции: многообразие видов, приспособленность организмов к среде обитания. </w:t>
      </w:r>
      <w:r w:rsidRPr="002D225F">
        <w:rPr>
          <w:rFonts w:ascii="Times New Roman" w:hAnsi="Times New Roman"/>
          <w:i/>
          <w:sz w:val="24"/>
          <w:szCs w:val="24"/>
        </w:rPr>
        <w:t xml:space="preserve">Усложнение растений и животных в процессе эволюции. Происхождение основных систематических групп растений и животных. </w:t>
      </w:r>
      <w:r w:rsidRPr="002D225F">
        <w:rPr>
          <w:rFonts w:ascii="Times New Roman" w:hAnsi="Times New Roman"/>
          <w:sz w:val="24"/>
          <w:szCs w:val="24"/>
        </w:rPr>
        <w:t xml:space="preserve">Применение знаний о наследственности, изменчивости и искусственном отборе при выведении новых пород животных, сортов растений и штаммов микроорганизмов. </w:t>
      </w:r>
    </w:p>
    <w:p w:rsidR="0056790F" w:rsidRPr="002D225F" w:rsidRDefault="0056790F" w:rsidP="002D225F">
      <w:pPr>
        <w:autoSpaceDE w:val="0"/>
        <w:autoSpaceDN w:val="0"/>
        <w:adjustRightInd w:val="0"/>
        <w:spacing w:after="0" w:line="240" w:lineRule="auto"/>
        <w:contextualSpacing/>
        <w:rPr>
          <w:rFonts w:ascii="Times New Roman" w:hAnsi="Times New Roman"/>
          <w:b/>
          <w:bCs/>
          <w:sz w:val="24"/>
          <w:szCs w:val="24"/>
        </w:rPr>
      </w:pPr>
      <w:r w:rsidRPr="002D225F">
        <w:rPr>
          <w:rFonts w:ascii="Times New Roman" w:hAnsi="Times New Roman"/>
          <w:b/>
          <w:bCs/>
          <w:sz w:val="24"/>
          <w:szCs w:val="24"/>
        </w:rPr>
        <w:t>Экосистемы</w:t>
      </w:r>
    </w:p>
    <w:p w:rsidR="0056790F" w:rsidRPr="002D225F" w:rsidRDefault="0056790F" w:rsidP="002D225F">
      <w:pPr>
        <w:autoSpaceDE w:val="0"/>
        <w:autoSpaceDN w:val="0"/>
        <w:adjustRightInd w:val="0"/>
        <w:spacing w:after="0" w:line="240" w:lineRule="auto"/>
        <w:contextualSpacing/>
        <w:rPr>
          <w:rFonts w:ascii="Times New Roman" w:hAnsi="Times New Roman"/>
          <w:sz w:val="24"/>
          <w:szCs w:val="24"/>
        </w:rPr>
      </w:pPr>
      <w:r w:rsidRPr="002D225F">
        <w:rPr>
          <w:rFonts w:ascii="Times New Roman" w:hAnsi="Times New Roman"/>
          <w:bCs/>
          <w:sz w:val="24"/>
          <w:szCs w:val="24"/>
        </w:rPr>
        <w:t>Экология, экологические факторы, их влияние на организмы. Экосистемная организация живой природы. Экосистема, ее основные компоненты. Структура экосистемы. Пищевые связи в экосистеме. Взаимодействие популяций разных видов в экосистеме. Естественная экосистема (б</w:t>
      </w:r>
      <w:r w:rsidRPr="002D225F">
        <w:rPr>
          <w:rFonts w:ascii="Times New Roman" w:hAnsi="Times New Roman"/>
          <w:sz w:val="24"/>
          <w:szCs w:val="24"/>
        </w:rPr>
        <w:t xml:space="preserve">иогеоценоз). Агроэкосистема (агроценоз) как искусственное сообщество организмов. </w:t>
      </w:r>
      <w:r w:rsidRPr="002D225F">
        <w:rPr>
          <w:rFonts w:ascii="Times New Roman" w:hAnsi="Times New Roman"/>
          <w:i/>
          <w:sz w:val="24"/>
          <w:szCs w:val="24"/>
        </w:rPr>
        <w:t xml:space="preserve">Круговорот веществ и поток энергии в биогеоценозах. </w:t>
      </w:r>
      <w:r w:rsidRPr="002D225F">
        <w:rPr>
          <w:rFonts w:ascii="Times New Roman" w:hAnsi="Times New Roman"/>
          <w:sz w:val="24"/>
          <w:szCs w:val="24"/>
        </w:rPr>
        <w:t>Биосфера – глобальная экосистема. В. И.  Вернадский – основоположник учения о биосфере. Структура</w:t>
      </w:r>
      <w:bookmarkStart w:id="256" w:name="page23"/>
      <w:bookmarkEnd w:id="256"/>
      <w:r w:rsidRPr="002D225F">
        <w:rPr>
          <w:rFonts w:ascii="Times New Roman" w:hAnsi="Times New Roman"/>
          <w:sz w:val="24"/>
          <w:szCs w:val="24"/>
        </w:rPr>
        <w:t xml:space="preserve"> биосферы. Распространение и роль живого вещества в биосфере.</w:t>
      </w:r>
      <w:r w:rsidRPr="002D225F">
        <w:rPr>
          <w:rFonts w:ascii="Times New Roman" w:hAnsi="Times New Roman"/>
          <w:i/>
          <w:sz w:val="24"/>
          <w:szCs w:val="24"/>
        </w:rPr>
        <w:t xml:space="preserve"> Ноосфера. Краткая история эволюции биосферы.</w:t>
      </w:r>
      <w:r w:rsidRPr="002D225F">
        <w:rPr>
          <w:rFonts w:ascii="Times New Roman" w:hAnsi="Times New Roman"/>
          <w:sz w:val="24"/>
          <w:szCs w:val="24"/>
        </w:rPr>
        <w:t xml:space="preserve"> Значение охраны биосферы для сохранения жизни на Земле. Биологическое разнообразие как основа устойчивости биосферы. Современные экологические проблемы, их влияние на собственную жизнь и жизнь окружающих людей. Последствия деятельности человека в экосистемах. Влияние собственных поступков на живые организмы и экосистемы.</w:t>
      </w:r>
    </w:p>
    <w:p w:rsidR="0056790F" w:rsidRPr="002D225F" w:rsidRDefault="0056790F" w:rsidP="002D225F">
      <w:pPr>
        <w:autoSpaceDE w:val="0"/>
        <w:autoSpaceDN w:val="0"/>
        <w:adjustRightInd w:val="0"/>
        <w:spacing w:after="0" w:line="240" w:lineRule="auto"/>
        <w:rPr>
          <w:rFonts w:ascii="Times New Roman" w:hAnsi="Times New Roman"/>
          <w:b/>
          <w:bCs/>
          <w:sz w:val="24"/>
          <w:szCs w:val="24"/>
        </w:rPr>
      </w:pPr>
      <w:r w:rsidRPr="002D225F">
        <w:rPr>
          <w:rFonts w:ascii="Times New Roman" w:hAnsi="Times New Roman"/>
          <w:b/>
          <w:bCs/>
          <w:sz w:val="24"/>
          <w:szCs w:val="24"/>
        </w:rPr>
        <w:t>Примерный список лабораторных и практических работ по разделу «Живые организмы»:</w:t>
      </w:r>
    </w:p>
    <w:p w:rsidR="0056790F" w:rsidRPr="002D225F" w:rsidRDefault="0056790F" w:rsidP="00257AFD">
      <w:pPr>
        <w:numPr>
          <w:ilvl w:val="0"/>
          <w:numId w:val="68"/>
        </w:numPr>
        <w:overflowPunct w:val="0"/>
        <w:autoSpaceDE w:val="0"/>
        <w:autoSpaceDN w:val="0"/>
        <w:adjustRightInd w:val="0"/>
        <w:spacing w:after="0" w:line="240" w:lineRule="auto"/>
        <w:ind w:left="0" w:firstLine="0"/>
        <w:rPr>
          <w:rFonts w:ascii="Times New Roman" w:hAnsi="Times New Roman"/>
          <w:sz w:val="24"/>
          <w:szCs w:val="24"/>
        </w:rPr>
      </w:pPr>
      <w:r w:rsidRPr="002D225F">
        <w:rPr>
          <w:rFonts w:ascii="Times New Roman" w:hAnsi="Times New Roman"/>
          <w:sz w:val="24"/>
          <w:szCs w:val="24"/>
        </w:rPr>
        <w:t xml:space="preserve">Изучение устройства увеличительных приборов и правил работы с ними; </w:t>
      </w:r>
    </w:p>
    <w:p w:rsidR="0056790F" w:rsidRPr="002D225F" w:rsidRDefault="0056790F" w:rsidP="00257AFD">
      <w:pPr>
        <w:numPr>
          <w:ilvl w:val="0"/>
          <w:numId w:val="68"/>
        </w:numPr>
        <w:overflowPunct w:val="0"/>
        <w:autoSpaceDE w:val="0"/>
        <w:autoSpaceDN w:val="0"/>
        <w:adjustRightInd w:val="0"/>
        <w:spacing w:after="0" w:line="240" w:lineRule="auto"/>
        <w:ind w:left="0" w:firstLine="0"/>
        <w:rPr>
          <w:rFonts w:ascii="Times New Roman" w:hAnsi="Times New Roman"/>
          <w:sz w:val="24"/>
          <w:szCs w:val="24"/>
        </w:rPr>
      </w:pPr>
      <w:r w:rsidRPr="002D225F">
        <w:rPr>
          <w:rFonts w:ascii="Times New Roman" w:hAnsi="Times New Roman"/>
          <w:sz w:val="24"/>
          <w:szCs w:val="24"/>
        </w:rPr>
        <w:t xml:space="preserve">Приготовление микропрепарата кожицы чешуи лука (мякоти плода томата); </w:t>
      </w:r>
    </w:p>
    <w:p w:rsidR="0056790F" w:rsidRPr="002D225F" w:rsidRDefault="0056790F" w:rsidP="00257AFD">
      <w:pPr>
        <w:numPr>
          <w:ilvl w:val="0"/>
          <w:numId w:val="68"/>
        </w:numPr>
        <w:overflowPunct w:val="0"/>
        <w:autoSpaceDE w:val="0"/>
        <w:autoSpaceDN w:val="0"/>
        <w:adjustRightInd w:val="0"/>
        <w:spacing w:after="0" w:line="240" w:lineRule="auto"/>
        <w:ind w:left="0" w:firstLine="0"/>
        <w:rPr>
          <w:rFonts w:ascii="Times New Roman" w:hAnsi="Times New Roman"/>
          <w:sz w:val="24"/>
          <w:szCs w:val="24"/>
        </w:rPr>
      </w:pPr>
      <w:r w:rsidRPr="002D225F">
        <w:rPr>
          <w:rFonts w:ascii="Times New Roman" w:hAnsi="Times New Roman"/>
          <w:sz w:val="24"/>
          <w:szCs w:val="24"/>
        </w:rPr>
        <w:t xml:space="preserve">Изучение органов цветкового растения; </w:t>
      </w:r>
    </w:p>
    <w:p w:rsidR="0056790F" w:rsidRPr="002D225F" w:rsidRDefault="0056790F" w:rsidP="00257AFD">
      <w:pPr>
        <w:numPr>
          <w:ilvl w:val="0"/>
          <w:numId w:val="68"/>
        </w:numPr>
        <w:overflowPunct w:val="0"/>
        <w:autoSpaceDE w:val="0"/>
        <w:autoSpaceDN w:val="0"/>
        <w:adjustRightInd w:val="0"/>
        <w:spacing w:after="0" w:line="240" w:lineRule="auto"/>
        <w:ind w:left="0" w:firstLine="0"/>
        <w:rPr>
          <w:rFonts w:ascii="Times New Roman" w:hAnsi="Times New Roman"/>
          <w:sz w:val="24"/>
          <w:szCs w:val="24"/>
          <w:lang w:val="en-US"/>
        </w:rPr>
      </w:pPr>
      <w:r w:rsidRPr="002D225F">
        <w:rPr>
          <w:rFonts w:ascii="Times New Roman" w:hAnsi="Times New Roman"/>
          <w:sz w:val="24"/>
          <w:szCs w:val="24"/>
          <w:lang w:val="en-US"/>
        </w:rPr>
        <w:t xml:space="preserve">Изучение строения позвоночного животного; </w:t>
      </w:r>
    </w:p>
    <w:p w:rsidR="0056790F" w:rsidRPr="002D225F" w:rsidRDefault="0056790F" w:rsidP="00257AFD">
      <w:pPr>
        <w:numPr>
          <w:ilvl w:val="0"/>
          <w:numId w:val="68"/>
        </w:numPr>
        <w:overflowPunct w:val="0"/>
        <w:autoSpaceDE w:val="0"/>
        <w:autoSpaceDN w:val="0"/>
        <w:adjustRightInd w:val="0"/>
        <w:spacing w:after="0" w:line="240" w:lineRule="auto"/>
        <w:ind w:left="0" w:firstLine="0"/>
        <w:rPr>
          <w:rFonts w:ascii="Times New Roman" w:hAnsi="Times New Roman"/>
          <w:i/>
          <w:sz w:val="24"/>
          <w:szCs w:val="24"/>
        </w:rPr>
      </w:pPr>
      <w:r w:rsidRPr="002D225F">
        <w:rPr>
          <w:rFonts w:ascii="Times New Roman" w:hAnsi="Times New Roman"/>
          <w:i/>
          <w:sz w:val="24"/>
          <w:szCs w:val="24"/>
        </w:rPr>
        <w:t xml:space="preserve">Выявление передвижение воды и минеральных веществ в растении; </w:t>
      </w:r>
    </w:p>
    <w:p w:rsidR="0056790F" w:rsidRPr="002D225F" w:rsidRDefault="0056790F" w:rsidP="00257AFD">
      <w:pPr>
        <w:numPr>
          <w:ilvl w:val="0"/>
          <w:numId w:val="68"/>
        </w:numPr>
        <w:overflowPunct w:val="0"/>
        <w:autoSpaceDE w:val="0"/>
        <w:autoSpaceDN w:val="0"/>
        <w:adjustRightInd w:val="0"/>
        <w:spacing w:after="0" w:line="240" w:lineRule="auto"/>
        <w:ind w:left="0" w:firstLine="0"/>
        <w:rPr>
          <w:rFonts w:ascii="Times New Roman" w:hAnsi="Times New Roman"/>
          <w:sz w:val="24"/>
          <w:szCs w:val="24"/>
        </w:rPr>
      </w:pPr>
      <w:r w:rsidRPr="002D225F">
        <w:rPr>
          <w:rFonts w:ascii="Times New Roman" w:hAnsi="Times New Roman"/>
          <w:sz w:val="24"/>
          <w:szCs w:val="24"/>
        </w:rPr>
        <w:t xml:space="preserve">Изучение строения семян однодольных и двудольных растений; </w:t>
      </w:r>
    </w:p>
    <w:p w:rsidR="0056790F" w:rsidRPr="002D225F" w:rsidRDefault="0056790F" w:rsidP="00257AFD">
      <w:pPr>
        <w:numPr>
          <w:ilvl w:val="0"/>
          <w:numId w:val="68"/>
        </w:numPr>
        <w:overflowPunct w:val="0"/>
        <w:autoSpaceDE w:val="0"/>
        <w:autoSpaceDN w:val="0"/>
        <w:adjustRightInd w:val="0"/>
        <w:spacing w:after="0" w:line="240" w:lineRule="auto"/>
        <w:ind w:left="0" w:firstLine="0"/>
        <w:rPr>
          <w:rFonts w:ascii="Times New Roman" w:hAnsi="Times New Roman"/>
          <w:sz w:val="24"/>
          <w:szCs w:val="24"/>
          <w:lang w:val="en-US"/>
        </w:rPr>
      </w:pPr>
      <w:r w:rsidRPr="002D225F">
        <w:rPr>
          <w:rFonts w:ascii="Times New Roman" w:hAnsi="Times New Roman"/>
          <w:i/>
          <w:sz w:val="24"/>
          <w:szCs w:val="24"/>
          <w:lang w:val="en-US"/>
        </w:rPr>
        <w:t>Изучение строения водорослей</w:t>
      </w:r>
      <w:r w:rsidRPr="002D225F">
        <w:rPr>
          <w:rFonts w:ascii="Times New Roman" w:hAnsi="Times New Roman"/>
          <w:sz w:val="24"/>
          <w:szCs w:val="24"/>
          <w:lang w:val="en-US"/>
        </w:rPr>
        <w:t xml:space="preserve">; </w:t>
      </w:r>
    </w:p>
    <w:p w:rsidR="0056790F" w:rsidRPr="002D225F" w:rsidRDefault="0056790F" w:rsidP="00257AFD">
      <w:pPr>
        <w:numPr>
          <w:ilvl w:val="0"/>
          <w:numId w:val="68"/>
        </w:numPr>
        <w:overflowPunct w:val="0"/>
        <w:autoSpaceDE w:val="0"/>
        <w:autoSpaceDN w:val="0"/>
        <w:adjustRightInd w:val="0"/>
        <w:spacing w:after="0" w:line="240" w:lineRule="auto"/>
        <w:ind w:left="0" w:firstLine="0"/>
        <w:rPr>
          <w:rFonts w:ascii="Times New Roman" w:hAnsi="Times New Roman"/>
          <w:sz w:val="24"/>
          <w:szCs w:val="24"/>
        </w:rPr>
      </w:pPr>
      <w:r w:rsidRPr="002D225F">
        <w:rPr>
          <w:rFonts w:ascii="Times New Roman" w:hAnsi="Times New Roman"/>
          <w:sz w:val="24"/>
          <w:szCs w:val="24"/>
        </w:rPr>
        <w:t xml:space="preserve">Изучение внешнего строения мхов (на местных видах); </w:t>
      </w:r>
    </w:p>
    <w:p w:rsidR="0056790F" w:rsidRPr="002D225F" w:rsidRDefault="0056790F" w:rsidP="00257AFD">
      <w:pPr>
        <w:numPr>
          <w:ilvl w:val="0"/>
          <w:numId w:val="68"/>
        </w:numPr>
        <w:overflowPunct w:val="0"/>
        <w:autoSpaceDE w:val="0"/>
        <w:autoSpaceDN w:val="0"/>
        <w:adjustRightInd w:val="0"/>
        <w:spacing w:after="0" w:line="240" w:lineRule="auto"/>
        <w:ind w:left="0" w:firstLine="0"/>
        <w:rPr>
          <w:rFonts w:ascii="Times New Roman" w:hAnsi="Times New Roman"/>
          <w:sz w:val="24"/>
          <w:szCs w:val="24"/>
        </w:rPr>
      </w:pPr>
      <w:r w:rsidRPr="002D225F">
        <w:rPr>
          <w:rFonts w:ascii="Times New Roman" w:hAnsi="Times New Roman"/>
          <w:sz w:val="24"/>
          <w:szCs w:val="24"/>
        </w:rPr>
        <w:t xml:space="preserve">Изучение внешнего строения папоротника (хвоща); </w:t>
      </w:r>
    </w:p>
    <w:p w:rsidR="0056790F" w:rsidRPr="002D225F" w:rsidRDefault="0056790F" w:rsidP="00257AFD">
      <w:pPr>
        <w:numPr>
          <w:ilvl w:val="0"/>
          <w:numId w:val="68"/>
        </w:numPr>
        <w:overflowPunct w:val="0"/>
        <w:autoSpaceDE w:val="0"/>
        <w:autoSpaceDN w:val="0"/>
        <w:adjustRightInd w:val="0"/>
        <w:spacing w:after="0" w:line="240" w:lineRule="auto"/>
        <w:ind w:left="0" w:firstLine="0"/>
        <w:rPr>
          <w:rFonts w:ascii="Times New Roman" w:hAnsi="Times New Roman"/>
          <w:sz w:val="24"/>
          <w:szCs w:val="24"/>
        </w:rPr>
      </w:pPr>
      <w:r w:rsidRPr="002D225F">
        <w:rPr>
          <w:rFonts w:ascii="Times New Roman" w:hAnsi="Times New Roman"/>
          <w:sz w:val="24"/>
          <w:szCs w:val="24"/>
        </w:rPr>
        <w:t xml:space="preserve">Изучение внешнего строения хвои, шишек и семян голосеменных растений; </w:t>
      </w:r>
    </w:p>
    <w:p w:rsidR="0056790F" w:rsidRPr="002D225F" w:rsidRDefault="0056790F" w:rsidP="00257AFD">
      <w:pPr>
        <w:numPr>
          <w:ilvl w:val="0"/>
          <w:numId w:val="68"/>
        </w:numPr>
        <w:overflowPunct w:val="0"/>
        <w:autoSpaceDE w:val="0"/>
        <w:autoSpaceDN w:val="0"/>
        <w:adjustRightInd w:val="0"/>
        <w:spacing w:after="0" w:line="240" w:lineRule="auto"/>
        <w:ind w:left="0" w:firstLine="0"/>
        <w:rPr>
          <w:rFonts w:ascii="Times New Roman" w:hAnsi="Times New Roman"/>
          <w:sz w:val="24"/>
          <w:szCs w:val="24"/>
        </w:rPr>
      </w:pPr>
      <w:r w:rsidRPr="002D225F">
        <w:rPr>
          <w:rFonts w:ascii="Times New Roman" w:hAnsi="Times New Roman"/>
          <w:sz w:val="24"/>
          <w:szCs w:val="24"/>
        </w:rPr>
        <w:t xml:space="preserve">Изучение внешнего строения покрытосеменных растений; </w:t>
      </w:r>
    </w:p>
    <w:p w:rsidR="0056790F" w:rsidRPr="002D225F" w:rsidRDefault="0056790F" w:rsidP="00257AFD">
      <w:pPr>
        <w:numPr>
          <w:ilvl w:val="0"/>
          <w:numId w:val="68"/>
        </w:numPr>
        <w:overflowPunct w:val="0"/>
        <w:autoSpaceDE w:val="0"/>
        <w:autoSpaceDN w:val="0"/>
        <w:adjustRightInd w:val="0"/>
        <w:spacing w:after="0" w:line="240" w:lineRule="auto"/>
        <w:ind w:left="0" w:firstLine="0"/>
        <w:rPr>
          <w:rFonts w:ascii="Times New Roman" w:hAnsi="Times New Roman"/>
          <w:sz w:val="24"/>
          <w:szCs w:val="24"/>
        </w:rPr>
      </w:pPr>
      <w:r w:rsidRPr="002D225F">
        <w:rPr>
          <w:rFonts w:ascii="Times New Roman" w:hAnsi="Times New Roman"/>
          <w:sz w:val="24"/>
          <w:szCs w:val="24"/>
        </w:rPr>
        <w:t xml:space="preserve">Определение признаков класса в строении растений; </w:t>
      </w:r>
    </w:p>
    <w:p w:rsidR="0056790F" w:rsidRPr="002D225F" w:rsidRDefault="0056790F" w:rsidP="00257AFD">
      <w:pPr>
        <w:numPr>
          <w:ilvl w:val="0"/>
          <w:numId w:val="68"/>
        </w:numPr>
        <w:overflowPunct w:val="0"/>
        <w:autoSpaceDE w:val="0"/>
        <w:autoSpaceDN w:val="0"/>
        <w:adjustRightInd w:val="0"/>
        <w:spacing w:after="0" w:line="240" w:lineRule="auto"/>
        <w:ind w:left="0" w:firstLine="0"/>
        <w:rPr>
          <w:rFonts w:ascii="Times New Roman" w:hAnsi="Times New Roman"/>
          <w:i/>
          <w:sz w:val="24"/>
          <w:szCs w:val="24"/>
        </w:rPr>
      </w:pPr>
      <w:r w:rsidRPr="002D225F">
        <w:rPr>
          <w:rFonts w:ascii="Times New Roman" w:hAnsi="Times New Roman"/>
          <w:i/>
          <w:sz w:val="24"/>
          <w:szCs w:val="24"/>
        </w:rPr>
        <w:t>Определение до рода или вида нескольких травянистых растений одного-двух семейств;</w:t>
      </w:r>
    </w:p>
    <w:p w:rsidR="0056790F" w:rsidRPr="002D225F" w:rsidRDefault="0056790F" w:rsidP="00257AFD">
      <w:pPr>
        <w:numPr>
          <w:ilvl w:val="0"/>
          <w:numId w:val="68"/>
        </w:numPr>
        <w:overflowPunct w:val="0"/>
        <w:autoSpaceDE w:val="0"/>
        <w:autoSpaceDN w:val="0"/>
        <w:adjustRightInd w:val="0"/>
        <w:spacing w:after="0" w:line="240" w:lineRule="auto"/>
        <w:ind w:left="0" w:firstLine="0"/>
        <w:rPr>
          <w:rFonts w:ascii="Times New Roman" w:hAnsi="Times New Roman"/>
          <w:sz w:val="24"/>
          <w:szCs w:val="24"/>
          <w:lang w:val="en-US"/>
        </w:rPr>
      </w:pPr>
      <w:r w:rsidRPr="002D225F">
        <w:rPr>
          <w:rFonts w:ascii="Times New Roman" w:hAnsi="Times New Roman"/>
          <w:sz w:val="24"/>
          <w:szCs w:val="24"/>
          <w:lang w:val="en-US"/>
        </w:rPr>
        <w:t xml:space="preserve">Изучение строения плесневых грибов; </w:t>
      </w:r>
    </w:p>
    <w:p w:rsidR="0056790F" w:rsidRPr="002D225F" w:rsidRDefault="0056790F" w:rsidP="00257AFD">
      <w:pPr>
        <w:numPr>
          <w:ilvl w:val="0"/>
          <w:numId w:val="68"/>
        </w:numPr>
        <w:overflowPunct w:val="0"/>
        <w:autoSpaceDE w:val="0"/>
        <w:autoSpaceDN w:val="0"/>
        <w:adjustRightInd w:val="0"/>
        <w:spacing w:after="0" w:line="240" w:lineRule="auto"/>
        <w:ind w:left="0" w:firstLine="0"/>
        <w:rPr>
          <w:rFonts w:ascii="Times New Roman" w:hAnsi="Times New Roman"/>
          <w:sz w:val="24"/>
          <w:szCs w:val="24"/>
          <w:lang w:val="en-US"/>
        </w:rPr>
      </w:pPr>
      <w:r w:rsidRPr="002D225F">
        <w:rPr>
          <w:rFonts w:ascii="Times New Roman" w:hAnsi="Times New Roman"/>
          <w:sz w:val="24"/>
          <w:szCs w:val="24"/>
          <w:lang w:val="en-US"/>
        </w:rPr>
        <w:t xml:space="preserve">Вегетативное размножение комнатных растений; </w:t>
      </w:r>
    </w:p>
    <w:p w:rsidR="0056790F" w:rsidRPr="002D225F" w:rsidRDefault="0056790F" w:rsidP="00257AFD">
      <w:pPr>
        <w:numPr>
          <w:ilvl w:val="0"/>
          <w:numId w:val="68"/>
        </w:numPr>
        <w:overflowPunct w:val="0"/>
        <w:autoSpaceDE w:val="0"/>
        <w:autoSpaceDN w:val="0"/>
        <w:adjustRightInd w:val="0"/>
        <w:spacing w:after="0" w:line="240" w:lineRule="auto"/>
        <w:ind w:left="0" w:firstLine="0"/>
        <w:rPr>
          <w:rFonts w:ascii="Times New Roman" w:hAnsi="Times New Roman"/>
          <w:sz w:val="24"/>
          <w:szCs w:val="24"/>
        </w:rPr>
      </w:pPr>
      <w:r w:rsidRPr="002D225F">
        <w:rPr>
          <w:rFonts w:ascii="Times New Roman" w:hAnsi="Times New Roman"/>
          <w:sz w:val="24"/>
          <w:szCs w:val="24"/>
        </w:rPr>
        <w:t xml:space="preserve">Изучение строения и передвижения одноклеточных животных; </w:t>
      </w:r>
    </w:p>
    <w:p w:rsidR="0056790F" w:rsidRPr="002D225F" w:rsidRDefault="0056790F" w:rsidP="00257AFD">
      <w:pPr>
        <w:numPr>
          <w:ilvl w:val="0"/>
          <w:numId w:val="68"/>
        </w:numPr>
        <w:overflowPunct w:val="0"/>
        <w:autoSpaceDE w:val="0"/>
        <w:autoSpaceDN w:val="0"/>
        <w:adjustRightInd w:val="0"/>
        <w:spacing w:after="0" w:line="240" w:lineRule="auto"/>
        <w:ind w:left="0" w:firstLine="0"/>
        <w:rPr>
          <w:rFonts w:ascii="Times New Roman" w:hAnsi="Times New Roman"/>
          <w:i/>
          <w:sz w:val="24"/>
          <w:szCs w:val="24"/>
        </w:rPr>
      </w:pPr>
      <w:r w:rsidRPr="002D225F">
        <w:rPr>
          <w:rFonts w:ascii="Times New Roman" w:hAnsi="Times New Roman"/>
          <w:i/>
          <w:sz w:val="24"/>
          <w:szCs w:val="24"/>
        </w:rPr>
        <w:t xml:space="preserve">Изучение внешнего строения дождевого червя, наблюдение за его передвижением и реакциями на раздражения; </w:t>
      </w:r>
    </w:p>
    <w:p w:rsidR="0056790F" w:rsidRPr="002D225F" w:rsidRDefault="0056790F" w:rsidP="00257AFD">
      <w:pPr>
        <w:numPr>
          <w:ilvl w:val="0"/>
          <w:numId w:val="68"/>
        </w:numPr>
        <w:overflowPunct w:val="0"/>
        <w:autoSpaceDE w:val="0"/>
        <w:autoSpaceDN w:val="0"/>
        <w:adjustRightInd w:val="0"/>
        <w:spacing w:after="0" w:line="240" w:lineRule="auto"/>
        <w:ind w:left="0" w:firstLine="0"/>
        <w:rPr>
          <w:rFonts w:ascii="Times New Roman" w:hAnsi="Times New Roman"/>
          <w:sz w:val="24"/>
          <w:szCs w:val="24"/>
          <w:lang w:val="en-US"/>
        </w:rPr>
      </w:pPr>
      <w:r w:rsidRPr="002D225F">
        <w:rPr>
          <w:rFonts w:ascii="Times New Roman" w:hAnsi="Times New Roman"/>
          <w:sz w:val="24"/>
          <w:szCs w:val="24"/>
          <w:lang w:val="en-US"/>
        </w:rPr>
        <w:t xml:space="preserve">Изучение строения раковин моллюсков; </w:t>
      </w:r>
    </w:p>
    <w:p w:rsidR="0056790F" w:rsidRPr="002D225F" w:rsidRDefault="0056790F" w:rsidP="00257AFD">
      <w:pPr>
        <w:numPr>
          <w:ilvl w:val="0"/>
          <w:numId w:val="68"/>
        </w:numPr>
        <w:overflowPunct w:val="0"/>
        <w:autoSpaceDE w:val="0"/>
        <w:autoSpaceDN w:val="0"/>
        <w:adjustRightInd w:val="0"/>
        <w:spacing w:after="0" w:line="240" w:lineRule="auto"/>
        <w:ind w:left="0" w:firstLine="0"/>
        <w:rPr>
          <w:rFonts w:ascii="Times New Roman" w:hAnsi="Times New Roman"/>
          <w:sz w:val="24"/>
          <w:szCs w:val="24"/>
          <w:lang w:val="en-US"/>
        </w:rPr>
      </w:pPr>
      <w:r w:rsidRPr="002D225F">
        <w:rPr>
          <w:rFonts w:ascii="Times New Roman" w:hAnsi="Times New Roman"/>
          <w:sz w:val="24"/>
          <w:szCs w:val="24"/>
          <w:lang w:val="en-US"/>
        </w:rPr>
        <w:t xml:space="preserve">Изучение внешнего строения насекомого; </w:t>
      </w:r>
    </w:p>
    <w:p w:rsidR="0056790F" w:rsidRPr="002D225F" w:rsidRDefault="0056790F" w:rsidP="00257AFD">
      <w:pPr>
        <w:numPr>
          <w:ilvl w:val="0"/>
          <w:numId w:val="68"/>
        </w:numPr>
        <w:overflowPunct w:val="0"/>
        <w:autoSpaceDE w:val="0"/>
        <w:autoSpaceDN w:val="0"/>
        <w:adjustRightInd w:val="0"/>
        <w:spacing w:after="0" w:line="240" w:lineRule="auto"/>
        <w:ind w:left="0" w:firstLine="0"/>
        <w:rPr>
          <w:rFonts w:ascii="Times New Roman" w:hAnsi="Times New Roman"/>
          <w:sz w:val="24"/>
          <w:szCs w:val="24"/>
        </w:rPr>
      </w:pPr>
      <w:r w:rsidRPr="002D225F">
        <w:rPr>
          <w:rFonts w:ascii="Times New Roman" w:hAnsi="Times New Roman"/>
          <w:sz w:val="24"/>
          <w:szCs w:val="24"/>
        </w:rPr>
        <w:t xml:space="preserve">Изучение типов развития насекомых; </w:t>
      </w:r>
    </w:p>
    <w:p w:rsidR="0056790F" w:rsidRPr="002D225F" w:rsidRDefault="0056790F" w:rsidP="00257AFD">
      <w:pPr>
        <w:numPr>
          <w:ilvl w:val="0"/>
          <w:numId w:val="68"/>
        </w:numPr>
        <w:overflowPunct w:val="0"/>
        <w:autoSpaceDE w:val="0"/>
        <w:autoSpaceDN w:val="0"/>
        <w:adjustRightInd w:val="0"/>
        <w:spacing w:after="0" w:line="240" w:lineRule="auto"/>
        <w:ind w:left="0" w:firstLine="0"/>
        <w:rPr>
          <w:rFonts w:ascii="Times New Roman" w:hAnsi="Times New Roman"/>
          <w:sz w:val="24"/>
          <w:szCs w:val="24"/>
        </w:rPr>
      </w:pPr>
      <w:r w:rsidRPr="002D225F">
        <w:rPr>
          <w:rFonts w:ascii="Times New Roman" w:hAnsi="Times New Roman"/>
          <w:sz w:val="24"/>
          <w:szCs w:val="24"/>
        </w:rPr>
        <w:t xml:space="preserve">Изучение внешнего строения и передвижения рыб; </w:t>
      </w:r>
    </w:p>
    <w:p w:rsidR="0056790F" w:rsidRPr="002D225F" w:rsidRDefault="0056790F" w:rsidP="00257AFD">
      <w:pPr>
        <w:numPr>
          <w:ilvl w:val="0"/>
          <w:numId w:val="68"/>
        </w:numPr>
        <w:overflowPunct w:val="0"/>
        <w:autoSpaceDE w:val="0"/>
        <w:autoSpaceDN w:val="0"/>
        <w:adjustRightInd w:val="0"/>
        <w:spacing w:after="0" w:line="240" w:lineRule="auto"/>
        <w:ind w:left="0" w:firstLine="0"/>
        <w:rPr>
          <w:rFonts w:ascii="Times New Roman" w:hAnsi="Times New Roman"/>
          <w:sz w:val="24"/>
          <w:szCs w:val="24"/>
        </w:rPr>
      </w:pPr>
      <w:r w:rsidRPr="002D225F">
        <w:rPr>
          <w:rFonts w:ascii="Times New Roman" w:hAnsi="Times New Roman"/>
          <w:sz w:val="24"/>
          <w:szCs w:val="24"/>
        </w:rPr>
        <w:t xml:space="preserve">Изучение внешнего строения и перьевого покрова птиц; </w:t>
      </w:r>
    </w:p>
    <w:p w:rsidR="0056790F" w:rsidRPr="002D225F" w:rsidRDefault="0056790F" w:rsidP="00257AFD">
      <w:pPr>
        <w:numPr>
          <w:ilvl w:val="0"/>
          <w:numId w:val="68"/>
        </w:numPr>
        <w:overflowPunct w:val="0"/>
        <w:autoSpaceDE w:val="0"/>
        <w:autoSpaceDN w:val="0"/>
        <w:adjustRightInd w:val="0"/>
        <w:spacing w:after="0" w:line="240" w:lineRule="auto"/>
        <w:ind w:left="0" w:firstLine="0"/>
        <w:rPr>
          <w:rFonts w:ascii="Times New Roman" w:hAnsi="Times New Roman"/>
          <w:sz w:val="24"/>
          <w:szCs w:val="24"/>
        </w:rPr>
      </w:pPr>
      <w:r w:rsidRPr="002D225F">
        <w:rPr>
          <w:rFonts w:ascii="Times New Roman" w:hAnsi="Times New Roman"/>
          <w:sz w:val="24"/>
          <w:szCs w:val="24"/>
        </w:rPr>
        <w:t xml:space="preserve">Изучение внешнего строения, скелета и зубной системы млекопитающих. </w:t>
      </w:r>
    </w:p>
    <w:p w:rsidR="0056790F" w:rsidRPr="002D225F" w:rsidRDefault="0056790F" w:rsidP="002D225F">
      <w:pPr>
        <w:autoSpaceDE w:val="0"/>
        <w:autoSpaceDN w:val="0"/>
        <w:adjustRightInd w:val="0"/>
        <w:spacing w:after="0" w:line="240" w:lineRule="auto"/>
        <w:rPr>
          <w:rFonts w:ascii="Times New Roman" w:hAnsi="Times New Roman"/>
          <w:sz w:val="24"/>
          <w:szCs w:val="24"/>
        </w:rPr>
      </w:pPr>
      <w:r w:rsidRPr="002D225F">
        <w:rPr>
          <w:rFonts w:ascii="Times New Roman" w:hAnsi="Times New Roman"/>
          <w:b/>
          <w:bCs/>
          <w:sz w:val="24"/>
          <w:szCs w:val="24"/>
        </w:rPr>
        <w:t>Примерный список экскурсий по разделу «Живые организмы»:</w:t>
      </w:r>
    </w:p>
    <w:p w:rsidR="0056790F" w:rsidRPr="002D225F" w:rsidRDefault="0056790F" w:rsidP="00257AFD">
      <w:pPr>
        <w:numPr>
          <w:ilvl w:val="0"/>
          <w:numId w:val="69"/>
        </w:numPr>
        <w:overflowPunct w:val="0"/>
        <w:autoSpaceDE w:val="0"/>
        <w:autoSpaceDN w:val="0"/>
        <w:adjustRightInd w:val="0"/>
        <w:spacing w:after="0" w:line="240" w:lineRule="auto"/>
        <w:ind w:left="0" w:firstLine="0"/>
        <w:rPr>
          <w:rFonts w:ascii="Times New Roman" w:hAnsi="Times New Roman"/>
          <w:sz w:val="24"/>
          <w:szCs w:val="24"/>
          <w:lang w:val="en-US"/>
        </w:rPr>
      </w:pPr>
      <w:r w:rsidRPr="002D225F">
        <w:rPr>
          <w:rFonts w:ascii="Times New Roman" w:hAnsi="Times New Roman"/>
          <w:sz w:val="24"/>
          <w:szCs w:val="24"/>
          <w:lang w:val="en-US"/>
        </w:rPr>
        <w:t xml:space="preserve">Многообразие животных; </w:t>
      </w:r>
    </w:p>
    <w:p w:rsidR="0056790F" w:rsidRPr="002D225F" w:rsidRDefault="0056790F" w:rsidP="00257AFD">
      <w:pPr>
        <w:numPr>
          <w:ilvl w:val="0"/>
          <w:numId w:val="69"/>
        </w:numPr>
        <w:overflowPunct w:val="0"/>
        <w:autoSpaceDE w:val="0"/>
        <w:autoSpaceDN w:val="0"/>
        <w:adjustRightInd w:val="0"/>
        <w:spacing w:after="0" w:line="240" w:lineRule="auto"/>
        <w:ind w:left="0" w:firstLine="0"/>
        <w:rPr>
          <w:rFonts w:ascii="Times New Roman" w:hAnsi="Times New Roman"/>
          <w:sz w:val="24"/>
          <w:szCs w:val="24"/>
        </w:rPr>
      </w:pPr>
      <w:r w:rsidRPr="002D225F">
        <w:rPr>
          <w:rFonts w:ascii="Times New Roman" w:hAnsi="Times New Roman"/>
          <w:sz w:val="24"/>
          <w:szCs w:val="24"/>
        </w:rPr>
        <w:t xml:space="preserve">Осенние (зимние, весенние) явления в жизни растений и животных; </w:t>
      </w:r>
    </w:p>
    <w:p w:rsidR="0056790F" w:rsidRPr="002D225F" w:rsidRDefault="0056790F" w:rsidP="00257AFD">
      <w:pPr>
        <w:numPr>
          <w:ilvl w:val="0"/>
          <w:numId w:val="69"/>
        </w:numPr>
        <w:overflowPunct w:val="0"/>
        <w:autoSpaceDE w:val="0"/>
        <w:autoSpaceDN w:val="0"/>
        <w:adjustRightInd w:val="0"/>
        <w:spacing w:after="0" w:line="240" w:lineRule="auto"/>
        <w:ind w:left="0" w:firstLine="0"/>
        <w:rPr>
          <w:rFonts w:ascii="Times New Roman" w:hAnsi="Times New Roman"/>
          <w:sz w:val="24"/>
          <w:szCs w:val="24"/>
        </w:rPr>
      </w:pPr>
      <w:r w:rsidRPr="002D225F">
        <w:rPr>
          <w:rFonts w:ascii="Times New Roman" w:hAnsi="Times New Roman"/>
          <w:sz w:val="24"/>
          <w:szCs w:val="24"/>
        </w:rPr>
        <w:t xml:space="preserve">Разнообразие и роль членистоногих в природе родного края; </w:t>
      </w:r>
    </w:p>
    <w:p w:rsidR="0056790F" w:rsidRPr="002D225F" w:rsidRDefault="0056790F" w:rsidP="00257AFD">
      <w:pPr>
        <w:numPr>
          <w:ilvl w:val="0"/>
          <w:numId w:val="69"/>
        </w:numPr>
        <w:overflowPunct w:val="0"/>
        <w:autoSpaceDE w:val="0"/>
        <w:autoSpaceDN w:val="0"/>
        <w:adjustRightInd w:val="0"/>
        <w:spacing w:after="0" w:line="240" w:lineRule="auto"/>
        <w:ind w:left="0" w:firstLine="0"/>
        <w:rPr>
          <w:rFonts w:ascii="Times New Roman" w:hAnsi="Times New Roman"/>
          <w:sz w:val="24"/>
          <w:szCs w:val="24"/>
        </w:rPr>
      </w:pPr>
      <w:r w:rsidRPr="002D225F">
        <w:rPr>
          <w:rFonts w:ascii="Times New Roman" w:hAnsi="Times New Roman"/>
          <w:sz w:val="24"/>
          <w:szCs w:val="24"/>
        </w:rPr>
        <w:t>Разнообразие птиц и млекопитающих местности проживания (экскурсия в природу, зоопарк или музей).</w:t>
      </w:r>
    </w:p>
    <w:p w:rsidR="0056790F" w:rsidRPr="002D225F" w:rsidRDefault="0056790F" w:rsidP="002D225F">
      <w:pPr>
        <w:autoSpaceDE w:val="0"/>
        <w:autoSpaceDN w:val="0"/>
        <w:adjustRightInd w:val="0"/>
        <w:spacing w:after="0" w:line="240" w:lineRule="auto"/>
        <w:rPr>
          <w:rFonts w:ascii="Times New Roman" w:hAnsi="Times New Roman"/>
          <w:sz w:val="24"/>
          <w:szCs w:val="24"/>
        </w:rPr>
      </w:pPr>
      <w:r w:rsidRPr="002D225F">
        <w:rPr>
          <w:rFonts w:ascii="Times New Roman" w:hAnsi="Times New Roman"/>
          <w:b/>
          <w:bCs/>
          <w:sz w:val="24"/>
          <w:szCs w:val="24"/>
        </w:rPr>
        <w:t>Примерный список лабораторных и практических работ по разделу «Человек и его здоровье»:</w:t>
      </w:r>
    </w:p>
    <w:p w:rsidR="0056790F" w:rsidRPr="002D225F" w:rsidRDefault="0056790F" w:rsidP="00257AFD">
      <w:pPr>
        <w:numPr>
          <w:ilvl w:val="0"/>
          <w:numId w:val="66"/>
        </w:numPr>
        <w:overflowPunct w:val="0"/>
        <w:autoSpaceDE w:val="0"/>
        <w:autoSpaceDN w:val="0"/>
        <w:adjustRightInd w:val="0"/>
        <w:spacing w:after="0" w:line="240" w:lineRule="auto"/>
        <w:ind w:left="0" w:firstLine="0"/>
        <w:rPr>
          <w:rFonts w:ascii="Times New Roman" w:hAnsi="Times New Roman"/>
          <w:sz w:val="24"/>
          <w:szCs w:val="24"/>
        </w:rPr>
      </w:pPr>
      <w:r w:rsidRPr="002D225F">
        <w:rPr>
          <w:rFonts w:ascii="Times New Roman" w:hAnsi="Times New Roman"/>
          <w:sz w:val="24"/>
          <w:szCs w:val="24"/>
        </w:rPr>
        <w:t xml:space="preserve">Выявление особенностей строения клеток разных тканей; </w:t>
      </w:r>
    </w:p>
    <w:p w:rsidR="0056790F" w:rsidRPr="002D225F" w:rsidRDefault="0056790F" w:rsidP="00257AFD">
      <w:pPr>
        <w:numPr>
          <w:ilvl w:val="0"/>
          <w:numId w:val="66"/>
        </w:numPr>
        <w:tabs>
          <w:tab w:val="num" w:pos="280"/>
        </w:tabs>
        <w:overflowPunct w:val="0"/>
        <w:autoSpaceDE w:val="0"/>
        <w:autoSpaceDN w:val="0"/>
        <w:adjustRightInd w:val="0"/>
        <w:spacing w:after="0" w:line="240" w:lineRule="auto"/>
        <w:ind w:left="0" w:firstLine="0"/>
        <w:rPr>
          <w:rFonts w:ascii="Times New Roman" w:hAnsi="Times New Roman"/>
          <w:i/>
          <w:sz w:val="24"/>
          <w:szCs w:val="24"/>
          <w:lang w:val="en-US"/>
        </w:rPr>
      </w:pPr>
      <w:r w:rsidRPr="002D225F">
        <w:rPr>
          <w:rFonts w:ascii="Times New Roman" w:hAnsi="Times New Roman"/>
          <w:i/>
          <w:sz w:val="24"/>
          <w:szCs w:val="24"/>
        </w:rPr>
        <w:t>Изучение с</w:t>
      </w:r>
      <w:r w:rsidRPr="002D225F">
        <w:rPr>
          <w:rFonts w:ascii="Times New Roman" w:hAnsi="Times New Roman"/>
          <w:i/>
          <w:sz w:val="24"/>
          <w:szCs w:val="24"/>
          <w:lang w:val="en-US"/>
        </w:rPr>
        <w:t>троени</w:t>
      </w:r>
      <w:r w:rsidRPr="002D225F">
        <w:rPr>
          <w:rFonts w:ascii="Times New Roman" w:hAnsi="Times New Roman"/>
          <w:i/>
          <w:sz w:val="24"/>
          <w:szCs w:val="24"/>
        </w:rPr>
        <w:t>я</w:t>
      </w:r>
      <w:r w:rsidRPr="002D225F">
        <w:rPr>
          <w:rFonts w:ascii="Times New Roman" w:hAnsi="Times New Roman"/>
          <w:i/>
          <w:sz w:val="24"/>
          <w:szCs w:val="24"/>
          <w:lang w:val="en-US"/>
        </w:rPr>
        <w:t xml:space="preserve"> головного мозга; </w:t>
      </w:r>
    </w:p>
    <w:p w:rsidR="0056790F" w:rsidRPr="002D225F" w:rsidRDefault="0056790F" w:rsidP="00257AFD">
      <w:pPr>
        <w:numPr>
          <w:ilvl w:val="0"/>
          <w:numId w:val="66"/>
        </w:numPr>
        <w:tabs>
          <w:tab w:val="num" w:pos="280"/>
        </w:tabs>
        <w:overflowPunct w:val="0"/>
        <w:autoSpaceDE w:val="0"/>
        <w:autoSpaceDN w:val="0"/>
        <w:adjustRightInd w:val="0"/>
        <w:spacing w:after="0" w:line="240" w:lineRule="auto"/>
        <w:ind w:left="0" w:firstLine="0"/>
        <w:rPr>
          <w:rFonts w:ascii="Times New Roman" w:hAnsi="Times New Roman"/>
          <w:i/>
          <w:sz w:val="24"/>
          <w:szCs w:val="24"/>
          <w:lang w:val="en-US"/>
        </w:rPr>
      </w:pPr>
      <w:r w:rsidRPr="002D225F">
        <w:rPr>
          <w:rFonts w:ascii="Times New Roman" w:hAnsi="Times New Roman"/>
          <w:i/>
          <w:sz w:val="24"/>
          <w:szCs w:val="24"/>
        </w:rPr>
        <w:t>Выявление особенностей с</w:t>
      </w:r>
      <w:r w:rsidRPr="002D225F">
        <w:rPr>
          <w:rFonts w:ascii="Times New Roman" w:hAnsi="Times New Roman"/>
          <w:i/>
          <w:sz w:val="24"/>
          <w:szCs w:val="24"/>
          <w:lang w:val="en-US"/>
        </w:rPr>
        <w:t>троени</w:t>
      </w:r>
      <w:r w:rsidRPr="002D225F">
        <w:rPr>
          <w:rFonts w:ascii="Times New Roman" w:hAnsi="Times New Roman"/>
          <w:i/>
          <w:sz w:val="24"/>
          <w:szCs w:val="24"/>
        </w:rPr>
        <w:t>я</w:t>
      </w:r>
      <w:r w:rsidRPr="002D225F">
        <w:rPr>
          <w:rFonts w:ascii="Times New Roman" w:hAnsi="Times New Roman"/>
          <w:i/>
          <w:sz w:val="24"/>
          <w:szCs w:val="24"/>
          <w:lang w:val="en-US"/>
        </w:rPr>
        <w:t xml:space="preserve"> позвонков; </w:t>
      </w:r>
    </w:p>
    <w:p w:rsidR="0056790F" w:rsidRPr="002D225F" w:rsidRDefault="0056790F" w:rsidP="00257AFD">
      <w:pPr>
        <w:numPr>
          <w:ilvl w:val="0"/>
          <w:numId w:val="66"/>
        </w:numPr>
        <w:tabs>
          <w:tab w:val="num" w:pos="280"/>
        </w:tabs>
        <w:overflowPunct w:val="0"/>
        <w:autoSpaceDE w:val="0"/>
        <w:autoSpaceDN w:val="0"/>
        <w:adjustRightInd w:val="0"/>
        <w:spacing w:after="0" w:line="240" w:lineRule="auto"/>
        <w:ind w:left="0" w:firstLine="0"/>
        <w:rPr>
          <w:rFonts w:ascii="Times New Roman" w:hAnsi="Times New Roman"/>
          <w:sz w:val="24"/>
          <w:szCs w:val="24"/>
        </w:rPr>
      </w:pPr>
      <w:r w:rsidRPr="002D225F">
        <w:rPr>
          <w:rFonts w:ascii="Times New Roman" w:hAnsi="Times New Roman"/>
          <w:sz w:val="24"/>
          <w:szCs w:val="24"/>
        </w:rPr>
        <w:t xml:space="preserve">Выявление нарушения осанки и наличия плоскостопия; </w:t>
      </w:r>
    </w:p>
    <w:p w:rsidR="0056790F" w:rsidRPr="002D225F" w:rsidRDefault="0056790F" w:rsidP="00257AFD">
      <w:pPr>
        <w:numPr>
          <w:ilvl w:val="0"/>
          <w:numId w:val="66"/>
        </w:numPr>
        <w:tabs>
          <w:tab w:val="num" w:pos="280"/>
        </w:tabs>
        <w:overflowPunct w:val="0"/>
        <w:autoSpaceDE w:val="0"/>
        <w:autoSpaceDN w:val="0"/>
        <w:adjustRightInd w:val="0"/>
        <w:spacing w:after="0" w:line="240" w:lineRule="auto"/>
        <w:ind w:left="0" w:firstLine="0"/>
        <w:rPr>
          <w:rFonts w:ascii="Times New Roman" w:hAnsi="Times New Roman"/>
          <w:sz w:val="24"/>
          <w:szCs w:val="24"/>
        </w:rPr>
      </w:pPr>
      <w:r w:rsidRPr="002D225F">
        <w:rPr>
          <w:rFonts w:ascii="Times New Roman" w:hAnsi="Times New Roman"/>
          <w:sz w:val="24"/>
          <w:szCs w:val="24"/>
        </w:rPr>
        <w:t xml:space="preserve">Сравнение микроскопического строения крови человека и лягушки; </w:t>
      </w:r>
    </w:p>
    <w:p w:rsidR="0056790F" w:rsidRPr="002D225F" w:rsidRDefault="0056790F" w:rsidP="00257AFD">
      <w:pPr>
        <w:numPr>
          <w:ilvl w:val="0"/>
          <w:numId w:val="66"/>
        </w:numPr>
        <w:tabs>
          <w:tab w:val="num" w:pos="280"/>
        </w:tabs>
        <w:overflowPunct w:val="0"/>
        <w:autoSpaceDE w:val="0"/>
        <w:autoSpaceDN w:val="0"/>
        <w:adjustRightInd w:val="0"/>
        <w:spacing w:after="0" w:line="240" w:lineRule="auto"/>
        <w:ind w:left="0" w:firstLine="0"/>
        <w:rPr>
          <w:rFonts w:ascii="Times New Roman" w:hAnsi="Times New Roman"/>
          <w:i/>
          <w:sz w:val="24"/>
          <w:szCs w:val="24"/>
        </w:rPr>
      </w:pPr>
      <w:r w:rsidRPr="002D225F">
        <w:rPr>
          <w:rFonts w:ascii="Times New Roman" w:hAnsi="Times New Roman"/>
          <w:sz w:val="24"/>
          <w:szCs w:val="24"/>
        </w:rPr>
        <w:t xml:space="preserve">Подсчет пульса в разных условиях. </w:t>
      </w:r>
      <w:r w:rsidRPr="002D225F">
        <w:rPr>
          <w:rFonts w:ascii="Times New Roman" w:hAnsi="Times New Roman"/>
          <w:i/>
          <w:sz w:val="24"/>
          <w:szCs w:val="24"/>
        </w:rPr>
        <w:t xml:space="preserve">Измерение артериального давления; </w:t>
      </w:r>
    </w:p>
    <w:p w:rsidR="0056790F" w:rsidRPr="002D225F" w:rsidRDefault="0056790F" w:rsidP="00257AFD">
      <w:pPr>
        <w:numPr>
          <w:ilvl w:val="0"/>
          <w:numId w:val="66"/>
        </w:numPr>
        <w:overflowPunct w:val="0"/>
        <w:autoSpaceDE w:val="0"/>
        <w:autoSpaceDN w:val="0"/>
        <w:adjustRightInd w:val="0"/>
        <w:spacing w:after="0" w:line="240" w:lineRule="auto"/>
        <w:ind w:left="0" w:firstLine="0"/>
        <w:rPr>
          <w:rFonts w:ascii="Times New Roman" w:hAnsi="Times New Roman"/>
          <w:i/>
          <w:sz w:val="24"/>
          <w:szCs w:val="24"/>
        </w:rPr>
      </w:pPr>
      <w:r w:rsidRPr="002D225F">
        <w:rPr>
          <w:rFonts w:ascii="Times New Roman" w:hAnsi="Times New Roman"/>
          <w:i/>
          <w:sz w:val="24"/>
          <w:szCs w:val="24"/>
        </w:rPr>
        <w:t>Измерение жизненной емкости легких. Дыхательные движения.</w:t>
      </w:r>
    </w:p>
    <w:p w:rsidR="0056790F" w:rsidRPr="002D225F" w:rsidRDefault="0056790F" w:rsidP="00257AFD">
      <w:pPr>
        <w:numPr>
          <w:ilvl w:val="0"/>
          <w:numId w:val="66"/>
        </w:numPr>
        <w:tabs>
          <w:tab w:val="num" w:pos="280"/>
        </w:tabs>
        <w:overflowPunct w:val="0"/>
        <w:autoSpaceDE w:val="0"/>
        <w:autoSpaceDN w:val="0"/>
        <w:adjustRightInd w:val="0"/>
        <w:spacing w:after="0" w:line="240" w:lineRule="auto"/>
        <w:ind w:left="0" w:firstLine="0"/>
        <w:rPr>
          <w:rFonts w:ascii="Times New Roman" w:hAnsi="Times New Roman"/>
          <w:sz w:val="24"/>
          <w:szCs w:val="24"/>
        </w:rPr>
      </w:pPr>
      <w:r w:rsidRPr="002D225F">
        <w:rPr>
          <w:rFonts w:ascii="Times New Roman" w:hAnsi="Times New Roman"/>
          <w:sz w:val="24"/>
          <w:szCs w:val="24"/>
        </w:rPr>
        <w:t xml:space="preserve">Изучение строения и работы органа зрения. </w:t>
      </w:r>
    </w:p>
    <w:p w:rsidR="0056790F" w:rsidRPr="002D225F" w:rsidRDefault="0056790F" w:rsidP="002D225F">
      <w:pPr>
        <w:autoSpaceDE w:val="0"/>
        <w:autoSpaceDN w:val="0"/>
        <w:adjustRightInd w:val="0"/>
        <w:spacing w:after="0" w:line="240" w:lineRule="auto"/>
        <w:rPr>
          <w:rFonts w:ascii="Times New Roman" w:hAnsi="Times New Roman"/>
          <w:sz w:val="24"/>
          <w:szCs w:val="24"/>
        </w:rPr>
      </w:pPr>
      <w:r w:rsidRPr="002D225F">
        <w:rPr>
          <w:rFonts w:ascii="Times New Roman" w:hAnsi="Times New Roman"/>
          <w:b/>
          <w:bCs/>
          <w:sz w:val="24"/>
          <w:szCs w:val="24"/>
        </w:rPr>
        <w:t>Примерный список лабораторных и практических работ по разделу «Общебиологические закономерности»:</w:t>
      </w:r>
    </w:p>
    <w:p w:rsidR="0056790F" w:rsidRPr="002D225F" w:rsidRDefault="0056790F" w:rsidP="00257AFD">
      <w:pPr>
        <w:numPr>
          <w:ilvl w:val="0"/>
          <w:numId w:val="70"/>
        </w:numPr>
        <w:tabs>
          <w:tab w:val="left" w:pos="500"/>
        </w:tabs>
        <w:autoSpaceDE w:val="0"/>
        <w:autoSpaceDN w:val="0"/>
        <w:adjustRightInd w:val="0"/>
        <w:spacing w:after="0" w:line="240" w:lineRule="auto"/>
        <w:ind w:left="0" w:firstLine="0"/>
        <w:contextualSpacing/>
        <w:rPr>
          <w:rFonts w:ascii="Times New Roman" w:hAnsi="Times New Roman"/>
          <w:sz w:val="24"/>
          <w:szCs w:val="24"/>
        </w:rPr>
      </w:pPr>
      <w:r w:rsidRPr="002D225F">
        <w:rPr>
          <w:rFonts w:ascii="Times New Roman" w:hAnsi="Times New Roman"/>
          <w:sz w:val="24"/>
          <w:szCs w:val="24"/>
        </w:rPr>
        <w:t xml:space="preserve">Изучение клеток и тканей растений и животных на готовых </w:t>
      </w:r>
      <w:bookmarkStart w:id="257" w:name="page27"/>
      <w:bookmarkEnd w:id="257"/>
      <w:r w:rsidRPr="002D225F">
        <w:rPr>
          <w:rFonts w:ascii="Times New Roman" w:hAnsi="Times New Roman"/>
          <w:sz w:val="24"/>
          <w:szCs w:val="24"/>
        </w:rPr>
        <w:t>микропрепаратах;</w:t>
      </w:r>
    </w:p>
    <w:p w:rsidR="0056790F" w:rsidRPr="002D225F" w:rsidRDefault="0056790F" w:rsidP="00257AFD">
      <w:pPr>
        <w:numPr>
          <w:ilvl w:val="0"/>
          <w:numId w:val="70"/>
        </w:numPr>
        <w:overflowPunct w:val="0"/>
        <w:autoSpaceDE w:val="0"/>
        <w:autoSpaceDN w:val="0"/>
        <w:adjustRightInd w:val="0"/>
        <w:spacing w:after="0" w:line="240" w:lineRule="auto"/>
        <w:ind w:left="0" w:firstLine="0"/>
        <w:rPr>
          <w:rFonts w:ascii="Times New Roman" w:hAnsi="Times New Roman"/>
          <w:sz w:val="24"/>
          <w:szCs w:val="24"/>
          <w:lang w:val="en-US"/>
        </w:rPr>
      </w:pPr>
      <w:r w:rsidRPr="002D225F">
        <w:rPr>
          <w:rFonts w:ascii="Times New Roman" w:hAnsi="Times New Roman"/>
          <w:sz w:val="24"/>
          <w:szCs w:val="24"/>
        </w:rPr>
        <w:t>Выявление и</w:t>
      </w:r>
      <w:r w:rsidRPr="002D225F">
        <w:rPr>
          <w:rFonts w:ascii="Times New Roman" w:hAnsi="Times New Roman"/>
          <w:sz w:val="24"/>
          <w:szCs w:val="24"/>
          <w:lang w:val="en-US"/>
        </w:rPr>
        <w:t>зменчивост</w:t>
      </w:r>
      <w:r w:rsidRPr="002D225F">
        <w:rPr>
          <w:rFonts w:ascii="Times New Roman" w:hAnsi="Times New Roman"/>
          <w:sz w:val="24"/>
          <w:szCs w:val="24"/>
        </w:rPr>
        <w:t>и</w:t>
      </w:r>
      <w:r w:rsidRPr="002D225F">
        <w:rPr>
          <w:rFonts w:ascii="Times New Roman" w:hAnsi="Times New Roman"/>
          <w:sz w:val="24"/>
          <w:szCs w:val="24"/>
          <w:lang w:val="en-US"/>
        </w:rPr>
        <w:t xml:space="preserve"> организмов; </w:t>
      </w:r>
    </w:p>
    <w:p w:rsidR="0056790F" w:rsidRPr="002D225F" w:rsidRDefault="0056790F" w:rsidP="00257AFD">
      <w:pPr>
        <w:numPr>
          <w:ilvl w:val="0"/>
          <w:numId w:val="70"/>
        </w:numPr>
        <w:overflowPunct w:val="0"/>
        <w:autoSpaceDE w:val="0"/>
        <w:autoSpaceDN w:val="0"/>
        <w:adjustRightInd w:val="0"/>
        <w:spacing w:after="0" w:line="240" w:lineRule="auto"/>
        <w:ind w:left="0" w:firstLine="0"/>
        <w:rPr>
          <w:rFonts w:ascii="Times New Roman" w:hAnsi="Times New Roman"/>
          <w:sz w:val="24"/>
          <w:szCs w:val="24"/>
        </w:rPr>
      </w:pPr>
      <w:r w:rsidRPr="002D225F">
        <w:rPr>
          <w:rFonts w:ascii="Times New Roman" w:hAnsi="Times New Roman"/>
          <w:sz w:val="24"/>
          <w:szCs w:val="24"/>
        </w:rPr>
        <w:t xml:space="preserve">Выявление приспособлений у организмов к среде обитания (на конкретных примерах). </w:t>
      </w:r>
    </w:p>
    <w:p w:rsidR="0056790F" w:rsidRPr="002D225F" w:rsidRDefault="0056790F" w:rsidP="002D225F">
      <w:pPr>
        <w:autoSpaceDE w:val="0"/>
        <w:autoSpaceDN w:val="0"/>
        <w:adjustRightInd w:val="0"/>
        <w:spacing w:after="0" w:line="240" w:lineRule="auto"/>
        <w:rPr>
          <w:rFonts w:ascii="Times New Roman" w:hAnsi="Times New Roman"/>
          <w:b/>
          <w:bCs/>
          <w:sz w:val="24"/>
          <w:szCs w:val="24"/>
        </w:rPr>
      </w:pPr>
      <w:r w:rsidRPr="002D225F">
        <w:rPr>
          <w:rFonts w:ascii="Times New Roman" w:hAnsi="Times New Roman"/>
          <w:b/>
          <w:bCs/>
          <w:sz w:val="24"/>
          <w:szCs w:val="24"/>
        </w:rPr>
        <w:t>Примерный список экскурсий по разделу «Общебиологические закономерности»:</w:t>
      </w:r>
    </w:p>
    <w:p w:rsidR="0056790F" w:rsidRPr="002D225F" w:rsidRDefault="0056790F" w:rsidP="00257AFD">
      <w:pPr>
        <w:numPr>
          <w:ilvl w:val="0"/>
          <w:numId w:val="67"/>
        </w:numPr>
        <w:autoSpaceDE w:val="0"/>
        <w:autoSpaceDN w:val="0"/>
        <w:adjustRightInd w:val="0"/>
        <w:spacing w:after="0" w:line="240" w:lineRule="auto"/>
        <w:ind w:left="0" w:firstLine="0"/>
        <w:contextualSpacing/>
        <w:rPr>
          <w:rFonts w:ascii="Times New Roman" w:hAnsi="Times New Roman"/>
          <w:sz w:val="24"/>
          <w:szCs w:val="24"/>
        </w:rPr>
      </w:pPr>
      <w:r w:rsidRPr="002D225F">
        <w:rPr>
          <w:rFonts w:ascii="Times New Roman" w:hAnsi="Times New Roman"/>
          <w:sz w:val="24"/>
          <w:szCs w:val="24"/>
        </w:rPr>
        <w:t>Изучение и описание экосистемы своей местности.</w:t>
      </w:r>
    </w:p>
    <w:p w:rsidR="0056790F" w:rsidRPr="002D225F" w:rsidRDefault="0056790F" w:rsidP="00257AFD">
      <w:pPr>
        <w:numPr>
          <w:ilvl w:val="0"/>
          <w:numId w:val="67"/>
        </w:numPr>
        <w:autoSpaceDE w:val="0"/>
        <w:autoSpaceDN w:val="0"/>
        <w:adjustRightInd w:val="0"/>
        <w:spacing w:after="0" w:line="240" w:lineRule="auto"/>
        <w:ind w:left="0" w:firstLine="0"/>
        <w:contextualSpacing/>
        <w:rPr>
          <w:rFonts w:ascii="Times New Roman" w:hAnsi="Times New Roman"/>
          <w:i/>
          <w:sz w:val="24"/>
          <w:szCs w:val="24"/>
        </w:rPr>
      </w:pPr>
      <w:r w:rsidRPr="002D225F">
        <w:rPr>
          <w:rFonts w:ascii="Times New Roman" w:hAnsi="Times New Roman"/>
          <w:i/>
          <w:sz w:val="24"/>
          <w:szCs w:val="24"/>
        </w:rPr>
        <w:t>Многообразие живых организмов (на примере парка или природного участка).</w:t>
      </w:r>
    </w:p>
    <w:p w:rsidR="0056790F" w:rsidRPr="002D225F" w:rsidRDefault="0056790F" w:rsidP="00257AFD">
      <w:pPr>
        <w:numPr>
          <w:ilvl w:val="0"/>
          <w:numId w:val="67"/>
        </w:numPr>
        <w:autoSpaceDE w:val="0"/>
        <w:autoSpaceDN w:val="0"/>
        <w:adjustRightInd w:val="0"/>
        <w:spacing w:after="0" w:line="240" w:lineRule="auto"/>
        <w:ind w:left="0" w:firstLine="0"/>
        <w:contextualSpacing/>
        <w:rPr>
          <w:rFonts w:ascii="Times New Roman" w:hAnsi="Times New Roman"/>
          <w:i/>
          <w:sz w:val="24"/>
          <w:szCs w:val="24"/>
        </w:rPr>
      </w:pPr>
      <w:r w:rsidRPr="002D225F">
        <w:rPr>
          <w:rFonts w:ascii="Times New Roman" w:hAnsi="Times New Roman"/>
          <w:i/>
          <w:sz w:val="24"/>
          <w:szCs w:val="24"/>
        </w:rPr>
        <w:t>Естественный отбор - движущая сила эволюции.</w:t>
      </w:r>
    </w:p>
    <w:p w:rsidR="0056790F" w:rsidRPr="002D225F" w:rsidRDefault="0056790F" w:rsidP="002D225F">
      <w:pPr>
        <w:overflowPunct w:val="0"/>
        <w:autoSpaceDE w:val="0"/>
        <w:autoSpaceDN w:val="0"/>
        <w:adjustRightInd w:val="0"/>
        <w:spacing w:after="0" w:line="240" w:lineRule="auto"/>
        <w:rPr>
          <w:rFonts w:ascii="Times New Roman" w:hAnsi="Times New Roman"/>
          <w:sz w:val="24"/>
          <w:szCs w:val="24"/>
        </w:rPr>
      </w:pPr>
    </w:p>
    <w:p w:rsidR="0056790F" w:rsidRPr="002D225F" w:rsidRDefault="0056790F" w:rsidP="002D225F">
      <w:pPr>
        <w:pStyle w:val="Heading4"/>
        <w:spacing w:before="0" w:line="240" w:lineRule="auto"/>
        <w:ind w:left="0"/>
        <w:rPr>
          <w:sz w:val="24"/>
          <w:szCs w:val="24"/>
        </w:rPr>
      </w:pPr>
      <w:bookmarkStart w:id="258" w:name="_Toc409691712"/>
      <w:bookmarkStart w:id="259" w:name="_Toc410654037"/>
      <w:bookmarkStart w:id="260" w:name="_Toc414553248"/>
      <w:r w:rsidRPr="002D225F">
        <w:rPr>
          <w:sz w:val="24"/>
          <w:szCs w:val="24"/>
        </w:rPr>
        <w:t>2.2.2.1</w:t>
      </w:r>
      <w:r>
        <w:rPr>
          <w:sz w:val="24"/>
          <w:szCs w:val="24"/>
        </w:rPr>
        <w:t>1</w:t>
      </w:r>
      <w:r w:rsidRPr="002D225F">
        <w:rPr>
          <w:sz w:val="24"/>
          <w:szCs w:val="24"/>
        </w:rPr>
        <w:t>. Химия</w:t>
      </w:r>
      <w:bookmarkEnd w:id="258"/>
      <w:bookmarkEnd w:id="259"/>
      <w:bookmarkEnd w:id="260"/>
    </w:p>
    <w:p w:rsidR="0056790F" w:rsidRPr="002D225F" w:rsidRDefault="0056790F" w:rsidP="002D225F">
      <w:pPr>
        <w:spacing w:after="0" w:line="240" w:lineRule="auto"/>
        <w:rPr>
          <w:rFonts w:ascii="Times New Roman" w:hAnsi="Times New Roman"/>
          <w:sz w:val="24"/>
          <w:szCs w:val="24"/>
          <w:lang w:eastAsia="ru-RU"/>
        </w:rPr>
      </w:pPr>
      <w:r w:rsidRPr="002D225F">
        <w:rPr>
          <w:rFonts w:ascii="Times New Roman" w:hAnsi="Times New Roman"/>
          <w:sz w:val="24"/>
          <w:szCs w:val="24"/>
          <w:lang w:eastAsia="ru-RU"/>
        </w:rPr>
        <w:t>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создании основы химических знаний, необходимых для повседневной жизни, навыков здорового и безопасного для человека и окружающей его среды образа жизни, а также в воспитании экологической культуры.</w:t>
      </w:r>
    </w:p>
    <w:p w:rsidR="0056790F" w:rsidRPr="002D225F" w:rsidRDefault="0056790F" w:rsidP="002D225F">
      <w:pPr>
        <w:spacing w:after="0" w:line="240" w:lineRule="auto"/>
        <w:rPr>
          <w:rFonts w:ascii="Times New Roman" w:hAnsi="Times New Roman"/>
          <w:sz w:val="24"/>
          <w:szCs w:val="24"/>
          <w:lang w:eastAsia="ru-RU"/>
        </w:rPr>
      </w:pPr>
      <w:r w:rsidRPr="002D225F">
        <w:rPr>
          <w:rFonts w:ascii="Times New Roman" w:hAnsi="Times New Roman"/>
          <w:sz w:val="24"/>
          <w:szCs w:val="24"/>
          <w:lang w:eastAsia="ru-RU"/>
        </w:rPr>
        <w:t>Успешность изучения химии связана с овладением химическим языком, соблюдением правил безопасной работы при выполнении химического эксперимента, осознанием многочисленных связей химии с другими предметами школьного курса.</w:t>
      </w:r>
    </w:p>
    <w:p w:rsidR="0056790F" w:rsidRPr="002D225F" w:rsidRDefault="0056790F" w:rsidP="002D225F">
      <w:pPr>
        <w:spacing w:after="0" w:line="240" w:lineRule="auto"/>
        <w:rPr>
          <w:rFonts w:ascii="Times New Roman" w:hAnsi="Times New Roman"/>
          <w:sz w:val="24"/>
          <w:szCs w:val="24"/>
          <w:lang w:eastAsia="ru-RU"/>
        </w:rPr>
      </w:pPr>
      <w:r w:rsidRPr="002D225F">
        <w:rPr>
          <w:rFonts w:ascii="Times New Roman" w:hAnsi="Times New Roman"/>
          <w:sz w:val="24"/>
          <w:szCs w:val="24"/>
          <w:lang w:eastAsia="ru-RU"/>
        </w:rPr>
        <w:t>Программа включает в себя основы неорганической и органической химии. Главной идеей программы является создание базового комплекса опорных знаний по химии, выраженных в форме, соответствующей возрасту обучающихся.</w:t>
      </w:r>
    </w:p>
    <w:p w:rsidR="0056790F" w:rsidRPr="002D225F" w:rsidRDefault="0056790F" w:rsidP="002D225F">
      <w:pPr>
        <w:spacing w:after="0" w:line="240" w:lineRule="auto"/>
        <w:rPr>
          <w:rFonts w:ascii="Times New Roman" w:hAnsi="Times New Roman"/>
          <w:sz w:val="24"/>
          <w:szCs w:val="24"/>
          <w:lang w:eastAsia="ru-RU"/>
        </w:rPr>
      </w:pPr>
      <w:r w:rsidRPr="002D225F">
        <w:rPr>
          <w:rFonts w:ascii="Times New Roman" w:hAnsi="Times New Roman"/>
          <w:sz w:val="24"/>
          <w:szCs w:val="24"/>
          <w:lang w:eastAsia="ru-RU"/>
        </w:rPr>
        <w:t>В содержании данного курса представлены основополагающие химические теоретические знания, включающие изучение состава и строения веществ, зависимости их свойств от строения, прогнозирование свойств веществ, исследование закономерностей химических превращений и путей управления ими в целях получения веществ и материалов.</w:t>
      </w:r>
    </w:p>
    <w:p w:rsidR="0056790F" w:rsidRPr="002D225F" w:rsidRDefault="0056790F" w:rsidP="002D225F">
      <w:pPr>
        <w:spacing w:after="0" w:line="240" w:lineRule="auto"/>
        <w:rPr>
          <w:rFonts w:ascii="Times New Roman" w:hAnsi="Times New Roman"/>
          <w:sz w:val="24"/>
          <w:szCs w:val="24"/>
          <w:lang w:eastAsia="ru-RU"/>
        </w:rPr>
      </w:pPr>
      <w:r w:rsidRPr="002D225F">
        <w:rPr>
          <w:rFonts w:ascii="Times New Roman" w:hAnsi="Times New Roman"/>
          <w:sz w:val="24"/>
          <w:szCs w:val="24"/>
          <w:lang w:eastAsia="ru-RU"/>
        </w:rPr>
        <w:t>Теоретическую основу изучения неорганической химии составляет атомно-молекулярное учение, Периодический закон Д.И. Менделеева с краткими сведениями о строении атома, видах химической связи, закономерностях протекания химических реакций.</w:t>
      </w:r>
    </w:p>
    <w:p w:rsidR="0056790F" w:rsidRPr="002D225F" w:rsidRDefault="0056790F" w:rsidP="002D225F">
      <w:pPr>
        <w:spacing w:after="0" w:line="240" w:lineRule="auto"/>
        <w:rPr>
          <w:rFonts w:ascii="Times New Roman" w:hAnsi="Times New Roman"/>
          <w:sz w:val="24"/>
          <w:szCs w:val="24"/>
          <w:lang w:eastAsia="ru-RU"/>
        </w:rPr>
      </w:pPr>
      <w:r w:rsidRPr="002D225F">
        <w:rPr>
          <w:rFonts w:ascii="Times New Roman" w:hAnsi="Times New Roman"/>
          <w:sz w:val="24"/>
          <w:szCs w:val="24"/>
          <w:lang w:eastAsia="ru-RU"/>
        </w:rPr>
        <w:t>В изучении курса значительная роль отводится химическому эксперименту: проведению практических и лабораторных работ, описанию результатов ученического эксперимента, соблюдению норм и правил безопасной работы в химической лаборатории.</w:t>
      </w:r>
    </w:p>
    <w:p w:rsidR="0056790F" w:rsidRPr="002D225F" w:rsidRDefault="0056790F" w:rsidP="002D225F">
      <w:pPr>
        <w:spacing w:after="0" w:line="240" w:lineRule="auto"/>
        <w:contextualSpacing/>
        <w:rPr>
          <w:rFonts w:ascii="Times New Roman" w:hAnsi="Times New Roman"/>
          <w:sz w:val="24"/>
          <w:szCs w:val="24"/>
          <w:lang w:eastAsia="ru-RU"/>
        </w:rPr>
      </w:pPr>
      <w:r w:rsidRPr="002D225F">
        <w:rPr>
          <w:rFonts w:ascii="Times New Roman" w:hAnsi="Times New Roman"/>
          <w:sz w:val="24"/>
          <w:szCs w:val="24"/>
          <w:lang w:eastAsia="ru-RU"/>
        </w:rPr>
        <w:t>Реализация данной программы в процессе обучения позволит обучающимся усвоить ключевые химические компетенции и понять роль и значение химии среди других наук о природе.</w:t>
      </w:r>
    </w:p>
    <w:p w:rsidR="0056790F" w:rsidRPr="002D225F" w:rsidRDefault="0056790F" w:rsidP="002D225F">
      <w:pPr>
        <w:spacing w:after="0" w:line="240" w:lineRule="auto"/>
        <w:contextualSpacing/>
        <w:rPr>
          <w:rFonts w:ascii="Times New Roman" w:hAnsi="Times New Roman"/>
          <w:sz w:val="24"/>
          <w:szCs w:val="24"/>
          <w:lang w:eastAsia="ru-RU"/>
        </w:rPr>
      </w:pPr>
      <w:r w:rsidRPr="002D225F">
        <w:rPr>
          <w:rFonts w:ascii="Times New Roman" w:hAnsi="Times New Roman"/>
          <w:sz w:val="24"/>
          <w:szCs w:val="24"/>
          <w:lang w:eastAsia="ru-RU"/>
        </w:rPr>
        <w:t>Изучение предмета «Химия»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«Биология», «География», «История», «Литература», «Математика», «Основы безопасности жизнедеятельности», «Русский язык», «Физика», «Экология».</w:t>
      </w:r>
    </w:p>
    <w:p w:rsidR="0056790F" w:rsidRPr="002D225F" w:rsidRDefault="0056790F" w:rsidP="002D225F">
      <w:pPr>
        <w:pStyle w:val="ListParagraph"/>
        <w:ind w:left="0"/>
        <w:rPr>
          <w:rFonts w:ascii="Times New Roman" w:hAnsi="Times New Roman"/>
        </w:rPr>
      </w:pPr>
    </w:p>
    <w:p w:rsidR="0056790F" w:rsidRPr="002D225F" w:rsidRDefault="0056790F" w:rsidP="002D225F">
      <w:pPr>
        <w:autoSpaceDE w:val="0"/>
        <w:autoSpaceDN w:val="0"/>
        <w:adjustRightInd w:val="0"/>
        <w:spacing w:after="0" w:line="240" w:lineRule="auto"/>
        <w:rPr>
          <w:rFonts w:ascii="Times New Roman" w:hAnsi="Times New Roman"/>
          <w:b/>
          <w:bCs/>
          <w:sz w:val="24"/>
          <w:szCs w:val="24"/>
        </w:rPr>
      </w:pPr>
      <w:r w:rsidRPr="002D225F">
        <w:rPr>
          <w:rFonts w:ascii="Times New Roman" w:hAnsi="Times New Roman"/>
          <w:b/>
          <w:bCs/>
          <w:sz w:val="24"/>
          <w:szCs w:val="24"/>
        </w:rPr>
        <w:t>Первоначальные химические понятия</w:t>
      </w:r>
    </w:p>
    <w:p w:rsidR="0056790F" w:rsidRPr="002D225F" w:rsidRDefault="0056790F" w:rsidP="002D225F">
      <w:pPr>
        <w:autoSpaceDE w:val="0"/>
        <w:autoSpaceDN w:val="0"/>
        <w:adjustRightInd w:val="0"/>
        <w:spacing w:after="0" w:line="240" w:lineRule="auto"/>
        <w:rPr>
          <w:rFonts w:ascii="Times New Roman" w:hAnsi="Times New Roman"/>
          <w:sz w:val="24"/>
          <w:szCs w:val="24"/>
        </w:rPr>
      </w:pPr>
      <w:r w:rsidRPr="002D225F">
        <w:rPr>
          <w:rFonts w:ascii="Times New Roman" w:hAnsi="Times New Roman"/>
          <w:sz w:val="24"/>
          <w:szCs w:val="24"/>
        </w:rPr>
        <w:t xml:space="preserve">Предмет химии. </w:t>
      </w:r>
      <w:r w:rsidRPr="002D225F">
        <w:rPr>
          <w:rFonts w:ascii="Times New Roman" w:hAnsi="Times New Roman"/>
          <w:i/>
          <w:sz w:val="24"/>
          <w:szCs w:val="24"/>
        </w:rPr>
        <w:t>Тела и вещества. Основные методы познания: наблюдение, измерение, эксперимент.</w:t>
      </w:r>
      <w:r w:rsidRPr="002D225F">
        <w:rPr>
          <w:rFonts w:ascii="Times New Roman" w:hAnsi="Times New Roman"/>
          <w:sz w:val="24"/>
          <w:szCs w:val="24"/>
        </w:rPr>
        <w:t xml:space="preserve"> Физические и химические явления. Чистые вещества и смеси. Способы разделения смесей. Атом. Молекула. Химический элемент. Знаки химических элементов. Простые и сложные вещества. Валентность. </w:t>
      </w:r>
      <w:r w:rsidRPr="002D225F">
        <w:rPr>
          <w:rFonts w:ascii="Times New Roman" w:hAnsi="Times New Roman"/>
          <w:i/>
          <w:sz w:val="24"/>
          <w:szCs w:val="24"/>
        </w:rPr>
        <w:t>Закон постоянства состава вещества.</w:t>
      </w:r>
      <w:r w:rsidRPr="002D225F">
        <w:rPr>
          <w:rFonts w:ascii="Times New Roman" w:hAnsi="Times New Roman"/>
          <w:sz w:val="24"/>
          <w:szCs w:val="24"/>
        </w:rPr>
        <w:t xml:space="preserve"> Химические формулы. Индексы. Относительная атомная и молекулярная массы. Массовая доля химического элемента в соединении. Закон сохранения массы веществ. Химические уравнения. Коэффициенты. Условия и признаки протекания химических реакций. Моль – единица количества вещества. Молярная масса.</w:t>
      </w:r>
    </w:p>
    <w:p w:rsidR="0056790F" w:rsidRPr="002D225F" w:rsidRDefault="0056790F" w:rsidP="002D225F">
      <w:pPr>
        <w:autoSpaceDE w:val="0"/>
        <w:autoSpaceDN w:val="0"/>
        <w:adjustRightInd w:val="0"/>
        <w:spacing w:after="0" w:line="240" w:lineRule="auto"/>
        <w:rPr>
          <w:rFonts w:ascii="Times New Roman" w:hAnsi="Times New Roman"/>
          <w:b/>
          <w:bCs/>
          <w:sz w:val="24"/>
          <w:szCs w:val="24"/>
        </w:rPr>
      </w:pPr>
      <w:r w:rsidRPr="002D225F">
        <w:rPr>
          <w:rFonts w:ascii="Times New Roman" w:hAnsi="Times New Roman"/>
          <w:b/>
          <w:bCs/>
          <w:sz w:val="24"/>
          <w:szCs w:val="24"/>
        </w:rPr>
        <w:t>Кислород. Водород</w:t>
      </w:r>
    </w:p>
    <w:p w:rsidR="0056790F" w:rsidRPr="002D225F" w:rsidRDefault="0056790F" w:rsidP="002D225F">
      <w:pPr>
        <w:autoSpaceDE w:val="0"/>
        <w:autoSpaceDN w:val="0"/>
        <w:adjustRightInd w:val="0"/>
        <w:spacing w:after="0" w:line="240" w:lineRule="auto"/>
        <w:rPr>
          <w:rFonts w:ascii="Times New Roman" w:hAnsi="Times New Roman"/>
          <w:sz w:val="24"/>
          <w:szCs w:val="24"/>
        </w:rPr>
      </w:pPr>
      <w:r w:rsidRPr="002D225F">
        <w:rPr>
          <w:rFonts w:ascii="Times New Roman" w:hAnsi="Times New Roman"/>
          <w:sz w:val="24"/>
          <w:szCs w:val="24"/>
        </w:rPr>
        <w:t xml:space="preserve">Кислород – химический элемент и простое вещество. </w:t>
      </w:r>
      <w:r w:rsidRPr="002D225F">
        <w:rPr>
          <w:rFonts w:ascii="Times New Roman" w:hAnsi="Times New Roman"/>
          <w:i/>
          <w:sz w:val="24"/>
          <w:szCs w:val="24"/>
        </w:rPr>
        <w:t>Озон. Состав воздуха.</w:t>
      </w:r>
      <w:r w:rsidRPr="002D225F">
        <w:rPr>
          <w:rFonts w:ascii="Times New Roman" w:hAnsi="Times New Roman"/>
          <w:sz w:val="24"/>
          <w:szCs w:val="24"/>
        </w:rPr>
        <w:t xml:space="preserve"> Физические и химические свойства кислорода. Получение и применение кислорода. </w:t>
      </w:r>
      <w:r w:rsidRPr="002D225F">
        <w:rPr>
          <w:rFonts w:ascii="Times New Roman" w:hAnsi="Times New Roman"/>
          <w:i/>
          <w:sz w:val="24"/>
          <w:szCs w:val="24"/>
        </w:rPr>
        <w:t>Тепловой эффект химических реакций. Понятие об экзо- и эндотермических реакциях</w:t>
      </w:r>
      <w:r w:rsidRPr="002D225F">
        <w:rPr>
          <w:rFonts w:ascii="Times New Roman" w:hAnsi="Times New Roman"/>
          <w:sz w:val="24"/>
          <w:szCs w:val="24"/>
        </w:rPr>
        <w:t xml:space="preserve">. Водород – химический элемент и простое вещество. Физические и химические свойства водорода. Получение водорода в лаборатории. </w:t>
      </w:r>
      <w:r w:rsidRPr="002D225F">
        <w:rPr>
          <w:rFonts w:ascii="Times New Roman" w:hAnsi="Times New Roman"/>
          <w:i/>
          <w:sz w:val="24"/>
          <w:szCs w:val="24"/>
        </w:rPr>
        <w:t>Получение водорода в промышленности</w:t>
      </w:r>
      <w:r w:rsidRPr="002D225F">
        <w:rPr>
          <w:rFonts w:ascii="Times New Roman" w:hAnsi="Times New Roman"/>
          <w:sz w:val="24"/>
          <w:szCs w:val="24"/>
        </w:rPr>
        <w:t xml:space="preserve">. </w:t>
      </w:r>
      <w:r w:rsidRPr="002D225F">
        <w:rPr>
          <w:rFonts w:ascii="Times New Roman" w:hAnsi="Times New Roman"/>
          <w:i/>
          <w:sz w:val="24"/>
          <w:szCs w:val="24"/>
        </w:rPr>
        <w:t>Применение водорода</w:t>
      </w:r>
      <w:r w:rsidRPr="002D225F">
        <w:rPr>
          <w:rFonts w:ascii="Times New Roman" w:hAnsi="Times New Roman"/>
          <w:sz w:val="24"/>
          <w:szCs w:val="24"/>
        </w:rPr>
        <w:t>. Закон Авогадро. Молярный объем газов. Качественные реакции на газообразные вещества (кислород, водород). Объемные отношения газов при химических реакциях.</w:t>
      </w:r>
    </w:p>
    <w:p w:rsidR="0056790F" w:rsidRPr="002D225F" w:rsidRDefault="0056790F" w:rsidP="002D225F">
      <w:pPr>
        <w:autoSpaceDE w:val="0"/>
        <w:autoSpaceDN w:val="0"/>
        <w:adjustRightInd w:val="0"/>
        <w:spacing w:after="0" w:line="240" w:lineRule="auto"/>
        <w:rPr>
          <w:rFonts w:ascii="Times New Roman" w:hAnsi="Times New Roman"/>
          <w:b/>
          <w:bCs/>
          <w:sz w:val="24"/>
          <w:szCs w:val="24"/>
        </w:rPr>
      </w:pPr>
      <w:r w:rsidRPr="002D225F">
        <w:rPr>
          <w:rFonts w:ascii="Times New Roman" w:hAnsi="Times New Roman"/>
          <w:b/>
          <w:bCs/>
          <w:sz w:val="24"/>
          <w:szCs w:val="24"/>
        </w:rPr>
        <w:t>Вода. Растворы</w:t>
      </w:r>
    </w:p>
    <w:p w:rsidR="0056790F" w:rsidRPr="002D225F" w:rsidRDefault="0056790F" w:rsidP="002D225F">
      <w:pPr>
        <w:autoSpaceDE w:val="0"/>
        <w:autoSpaceDN w:val="0"/>
        <w:adjustRightInd w:val="0"/>
        <w:spacing w:after="0" w:line="240" w:lineRule="auto"/>
        <w:rPr>
          <w:rFonts w:ascii="Times New Roman" w:hAnsi="Times New Roman"/>
          <w:sz w:val="24"/>
          <w:szCs w:val="24"/>
        </w:rPr>
      </w:pPr>
      <w:r w:rsidRPr="002D225F">
        <w:rPr>
          <w:rFonts w:ascii="Times New Roman" w:hAnsi="Times New Roman"/>
          <w:i/>
          <w:sz w:val="24"/>
          <w:szCs w:val="24"/>
        </w:rPr>
        <w:t>Вода в природе. Круговорот воды в природе. Физические и химические свойства воды.</w:t>
      </w:r>
      <w:r w:rsidRPr="002D225F">
        <w:rPr>
          <w:rFonts w:ascii="Times New Roman" w:hAnsi="Times New Roman"/>
          <w:sz w:val="24"/>
          <w:szCs w:val="24"/>
        </w:rPr>
        <w:t xml:space="preserve"> Растворы. </w:t>
      </w:r>
      <w:r w:rsidRPr="002D225F">
        <w:rPr>
          <w:rFonts w:ascii="Times New Roman" w:hAnsi="Times New Roman"/>
          <w:i/>
          <w:sz w:val="24"/>
          <w:szCs w:val="24"/>
        </w:rPr>
        <w:t>Растворимость веществ в воде.</w:t>
      </w:r>
      <w:r w:rsidRPr="002D225F">
        <w:rPr>
          <w:rFonts w:ascii="Times New Roman" w:hAnsi="Times New Roman"/>
          <w:sz w:val="24"/>
          <w:szCs w:val="24"/>
        </w:rPr>
        <w:t xml:space="preserve"> Концентрация растворов. Массовая доля растворенного вещества в растворе.</w:t>
      </w:r>
    </w:p>
    <w:p w:rsidR="0056790F" w:rsidRPr="002D225F" w:rsidRDefault="0056790F" w:rsidP="002D225F">
      <w:pPr>
        <w:autoSpaceDE w:val="0"/>
        <w:autoSpaceDN w:val="0"/>
        <w:adjustRightInd w:val="0"/>
        <w:spacing w:after="0" w:line="240" w:lineRule="auto"/>
        <w:rPr>
          <w:rFonts w:ascii="Times New Roman" w:hAnsi="Times New Roman"/>
          <w:b/>
          <w:bCs/>
          <w:sz w:val="24"/>
          <w:szCs w:val="24"/>
        </w:rPr>
      </w:pPr>
      <w:r w:rsidRPr="002D225F">
        <w:rPr>
          <w:rFonts w:ascii="Times New Roman" w:hAnsi="Times New Roman"/>
          <w:b/>
          <w:bCs/>
          <w:sz w:val="24"/>
          <w:szCs w:val="24"/>
        </w:rPr>
        <w:t>Основные классы неорганических соединений</w:t>
      </w:r>
    </w:p>
    <w:p w:rsidR="0056790F" w:rsidRPr="002D225F" w:rsidRDefault="0056790F" w:rsidP="002D225F">
      <w:pPr>
        <w:autoSpaceDE w:val="0"/>
        <w:autoSpaceDN w:val="0"/>
        <w:adjustRightInd w:val="0"/>
        <w:spacing w:after="0" w:line="240" w:lineRule="auto"/>
        <w:rPr>
          <w:rFonts w:ascii="Times New Roman" w:hAnsi="Times New Roman"/>
          <w:sz w:val="24"/>
          <w:szCs w:val="24"/>
        </w:rPr>
      </w:pPr>
      <w:r w:rsidRPr="002D225F">
        <w:rPr>
          <w:rFonts w:ascii="Times New Roman" w:hAnsi="Times New Roman"/>
          <w:sz w:val="24"/>
          <w:szCs w:val="24"/>
        </w:rPr>
        <w:t xml:space="preserve">Оксиды. Классификация. Номенклатура. </w:t>
      </w:r>
      <w:r w:rsidRPr="002D225F">
        <w:rPr>
          <w:rFonts w:ascii="Times New Roman" w:hAnsi="Times New Roman"/>
          <w:i/>
          <w:sz w:val="24"/>
          <w:szCs w:val="24"/>
        </w:rPr>
        <w:t>Физические свойства оксидов.</w:t>
      </w:r>
      <w:r w:rsidRPr="002D225F">
        <w:rPr>
          <w:rFonts w:ascii="Times New Roman" w:hAnsi="Times New Roman"/>
          <w:sz w:val="24"/>
          <w:szCs w:val="24"/>
        </w:rPr>
        <w:t xml:space="preserve"> Химические свойства оксидов. </w:t>
      </w:r>
      <w:r w:rsidRPr="002D225F">
        <w:rPr>
          <w:rFonts w:ascii="Times New Roman" w:hAnsi="Times New Roman"/>
          <w:i/>
          <w:sz w:val="24"/>
          <w:szCs w:val="24"/>
        </w:rPr>
        <w:t>Получение и применение оксидов.</w:t>
      </w:r>
      <w:r w:rsidRPr="002D225F">
        <w:rPr>
          <w:rFonts w:ascii="Times New Roman" w:hAnsi="Times New Roman"/>
          <w:sz w:val="24"/>
          <w:szCs w:val="24"/>
        </w:rPr>
        <w:t xml:space="preserve"> Основания. Классификация. Номенклатура. </w:t>
      </w:r>
      <w:r w:rsidRPr="002D225F">
        <w:rPr>
          <w:rFonts w:ascii="Times New Roman" w:hAnsi="Times New Roman"/>
          <w:i/>
          <w:sz w:val="24"/>
          <w:szCs w:val="24"/>
        </w:rPr>
        <w:t>Физические свойства оснований. Получение оснований.</w:t>
      </w:r>
      <w:r w:rsidRPr="002D225F">
        <w:rPr>
          <w:rFonts w:ascii="Times New Roman" w:hAnsi="Times New Roman"/>
          <w:sz w:val="24"/>
          <w:szCs w:val="24"/>
        </w:rPr>
        <w:t xml:space="preserve"> Химические свойства оснований. Реакция нейтрализации. Кислоты. Классификация. Номенклатура. </w:t>
      </w:r>
      <w:r w:rsidRPr="002D225F">
        <w:rPr>
          <w:rFonts w:ascii="Times New Roman" w:hAnsi="Times New Roman"/>
          <w:i/>
          <w:sz w:val="24"/>
          <w:szCs w:val="24"/>
        </w:rPr>
        <w:t>Физические свойства кислот.Получение и применение кислот.</w:t>
      </w:r>
      <w:r w:rsidRPr="002D225F">
        <w:rPr>
          <w:rFonts w:ascii="Times New Roman" w:hAnsi="Times New Roman"/>
          <w:sz w:val="24"/>
          <w:szCs w:val="24"/>
        </w:rPr>
        <w:t xml:space="preserve"> Химические свойства кислот. Индикаторы. Изменение окраски индикаторов в различных средах. Соли. Классификация. Номенклатура. </w:t>
      </w:r>
      <w:r w:rsidRPr="002D225F">
        <w:rPr>
          <w:rFonts w:ascii="Times New Roman" w:hAnsi="Times New Roman"/>
          <w:i/>
          <w:sz w:val="24"/>
          <w:szCs w:val="24"/>
        </w:rPr>
        <w:t>Физические свойства солей. Получение и применение солей.</w:t>
      </w:r>
      <w:r w:rsidRPr="002D225F">
        <w:rPr>
          <w:rFonts w:ascii="Times New Roman" w:hAnsi="Times New Roman"/>
          <w:sz w:val="24"/>
          <w:szCs w:val="24"/>
        </w:rPr>
        <w:t xml:space="preserve"> Химические свойства солей. Генетическая связь между классами неорганических соединений. </w:t>
      </w:r>
      <w:r w:rsidRPr="002D225F">
        <w:rPr>
          <w:rFonts w:ascii="Times New Roman" w:hAnsi="Times New Roman"/>
          <w:i/>
          <w:sz w:val="24"/>
          <w:szCs w:val="24"/>
        </w:rPr>
        <w:t>Проблема безопасного использования веществ и химических реакций в повседневной жизни. Токсичные, горючие и взрывоопасные вещества. Бытовая химическая грамотность.</w:t>
      </w:r>
    </w:p>
    <w:p w:rsidR="0056790F" w:rsidRPr="002D225F" w:rsidRDefault="0056790F" w:rsidP="002D225F">
      <w:pPr>
        <w:autoSpaceDE w:val="0"/>
        <w:autoSpaceDN w:val="0"/>
        <w:adjustRightInd w:val="0"/>
        <w:spacing w:after="0" w:line="240" w:lineRule="auto"/>
        <w:rPr>
          <w:rFonts w:ascii="Times New Roman" w:hAnsi="Times New Roman"/>
          <w:sz w:val="24"/>
          <w:szCs w:val="24"/>
        </w:rPr>
      </w:pPr>
      <w:r w:rsidRPr="002D225F">
        <w:rPr>
          <w:rFonts w:ascii="Times New Roman" w:hAnsi="Times New Roman"/>
          <w:b/>
          <w:bCs/>
          <w:sz w:val="24"/>
          <w:szCs w:val="24"/>
        </w:rPr>
        <w:t>Строение атома. Периодический закон и периодическая система химических элементов Д.И. Менделеева</w:t>
      </w:r>
    </w:p>
    <w:p w:rsidR="0056790F" w:rsidRPr="002D225F" w:rsidRDefault="0056790F" w:rsidP="002D225F">
      <w:pPr>
        <w:autoSpaceDE w:val="0"/>
        <w:autoSpaceDN w:val="0"/>
        <w:adjustRightInd w:val="0"/>
        <w:spacing w:after="0" w:line="240" w:lineRule="auto"/>
        <w:rPr>
          <w:rFonts w:ascii="Times New Roman" w:hAnsi="Times New Roman"/>
          <w:sz w:val="24"/>
          <w:szCs w:val="24"/>
        </w:rPr>
      </w:pPr>
      <w:r w:rsidRPr="002D225F">
        <w:rPr>
          <w:rFonts w:ascii="Times New Roman" w:hAnsi="Times New Roman"/>
          <w:sz w:val="24"/>
          <w:szCs w:val="24"/>
        </w:rPr>
        <w:t xml:space="preserve">Строение атома: ядро, энергетический уровень. </w:t>
      </w:r>
      <w:r w:rsidRPr="002D225F">
        <w:rPr>
          <w:rFonts w:ascii="Times New Roman" w:hAnsi="Times New Roman"/>
          <w:i/>
          <w:sz w:val="24"/>
          <w:szCs w:val="24"/>
        </w:rPr>
        <w:t>Состав ядра атома: протоны, нейтроны. Изотопы.</w:t>
      </w:r>
      <w:r w:rsidRPr="002D225F">
        <w:rPr>
          <w:rFonts w:ascii="Times New Roman" w:hAnsi="Times New Roman"/>
          <w:sz w:val="24"/>
          <w:szCs w:val="24"/>
        </w:rPr>
        <w:t xml:space="preserve"> Периодический закон Д.И. Менделеева. Периодическая система химических элементов Д.И. Менделеева. Физический смысл атомного (порядкового) номера химического элемента, номера группы и периода периодической системы. Строение энергетических уровней атомов первых 20 химических элементов периодической системы Д.И. Менделеева. Закономерности изменения свойств атомов химических элементов и их соединений на основе положения в периодической системе Д.И. Менделеева и строения атома. Значение Периодического закона Д.И. Менделеева.</w:t>
      </w:r>
    </w:p>
    <w:p w:rsidR="0056790F" w:rsidRPr="002D225F" w:rsidRDefault="0056790F" w:rsidP="002D225F">
      <w:pPr>
        <w:autoSpaceDE w:val="0"/>
        <w:autoSpaceDN w:val="0"/>
        <w:adjustRightInd w:val="0"/>
        <w:spacing w:after="0" w:line="240" w:lineRule="auto"/>
        <w:rPr>
          <w:rFonts w:ascii="Times New Roman" w:hAnsi="Times New Roman"/>
          <w:b/>
          <w:bCs/>
          <w:sz w:val="24"/>
          <w:szCs w:val="24"/>
        </w:rPr>
      </w:pPr>
      <w:r w:rsidRPr="002D225F">
        <w:rPr>
          <w:rFonts w:ascii="Times New Roman" w:hAnsi="Times New Roman"/>
          <w:b/>
          <w:bCs/>
          <w:sz w:val="24"/>
          <w:szCs w:val="24"/>
        </w:rPr>
        <w:t>Строение веществ. Химическая связь</w:t>
      </w:r>
    </w:p>
    <w:p w:rsidR="0056790F" w:rsidRPr="002D225F" w:rsidRDefault="0056790F" w:rsidP="002D225F">
      <w:pPr>
        <w:autoSpaceDE w:val="0"/>
        <w:autoSpaceDN w:val="0"/>
        <w:adjustRightInd w:val="0"/>
        <w:spacing w:after="0" w:line="240" w:lineRule="auto"/>
        <w:rPr>
          <w:rFonts w:ascii="Times New Roman" w:hAnsi="Times New Roman"/>
          <w:sz w:val="24"/>
          <w:szCs w:val="24"/>
        </w:rPr>
      </w:pPr>
      <w:r w:rsidRPr="002D225F">
        <w:rPr>
          <w:rFonts w:ascii="Times New Roman" w:hAnsi="Times New Roman"/>
          <w:i/>
          <w:sz w:val="24"/>
          <w:szCs w:val="24"/>
        </w:rPr>
        <w:t>Электроотрицательность атомов химических элементов.</w:t>
      </w:r>
      <w:r w:rsidRPr="002D225F">
        <w:rPr>
          <w:rFonts w:ascii="Times New Roman" w:hAnsi="Times New Roman"/>
          <w:sz w:val="24"/>
          <w:szCs w:val="24"/>
        </w:rPr>
        <w:t xml:space="preserve"> Ковалентная химическая связь: неполярная и полярная. </w:t>
      </w:r>
      <w:r w:rsidRPr="002D225F">
        <w:rPr>
          <w:rFonts w:ascii="Times New Roman" w:hAnsi="Times New Roman"/>
          <w:i/>
          <w:sz w:val="24"/>
          <w:szCs w:val="24"/>
        </w:rPr>
        <w:t>Понятие о водородной связи и ее влиянии на физические свойства веществ на примере воды.</w:t>
      </w:r>
      <w:r w:rsidRPr="002D225F">
        <w:rPr>
          <w:rFonts w:ascii="Times New Roman" w:hAnsi="Times New Roman"/>
          <w:sz w:val="24"/>
          <w:szCs w:val="24"/>
        </w:rPr>
        <w:t xml:space="preserve"> Ионная связь. Металлическая связь. </w:t>
      </w:r>
      <w:r w:rsidRPr="002D225F">
        <w:rPr>
          <w:rFonts w:ascii="Times New Roman" w:hAnsi="Times New Roman"/>
          <w:i/>
          <w:sz w:val="24"/>
          <w:szCs w:val="24"/>
        </w:rPr>
        <w:t>Типы кристаллических решеток (атомная, молекулярная, ионная, металлическая). Зависимость физических свойств веществ от типа кристаллической решетки.</w:t>
      </w:r>
    </w:p>
    <w:p w:rsidR="0056790F" w:rsidRPr="002D225F" w:rsidRDefault="0056790F" w:rsidP="002D225F">
      <w:pPr>
        <w:autoSpaceDE w:val="0"/>
        <w:autoSpaceDN w:val="0"/>
        <w:adjustRightInd w:val="0"/>
        <w:spacing w:after="0" w:line="240" w:lineRule="auto"/>
        <w:rPr>
          <w:rFonts w:ascii="Times New Roman" w:hAnsi="Times New Roman"/>
          <w:b/>
          <w:bCs/>
          <w:sz w:val="24"/>
          <w:szCs w:val="24"/>
        </w:rPr>
      </w:pPr>
      <w:r w:rsidRPr="002D225F">
        <w:rPr>
          <w:rFonts w:ascii="Times New Roman" w:hAnsi="Times New Roman"/>
          <w:b/>
          <w:bCs/>
          <w:sz w:val="24"/>
          <w:szCs w:val="24"/>
        </w:rPr>
        <w:t>Химические реакции</w:t>
      </w:r>
    </w:p>
    <w:p w:rsidR="0056790F" w:rsidRPr="002D225F" w:rsidRDefault="0056790F" w:rsidP="002D225F">
      <w:pPr>
        <w:autoSpaceDE w:val="0"/>
        <w:autoSpaceDN w:val="0"/>
        <w:adjustRightInd w:val="0"/>
        <w:spacing w:after="0" w:line="240" w:lineRule="auto"/>
        <w:rPr>
          <w:rFonts w:ascii="Times New Roman" w:hAnsi="Times New Roman"/>
          <w:sz w:val="24"/>
          <w:szCs w:val="24"/>
        </w:rPr>
      </w:pPr>
      <w:r w:rsidRPr="002D225F">
        <w:rPr>
          <w:rFonts w:ascii="Times New Roman" w:hAnsi="Times New Roman"/>
          <w:i/>
          <w:sz w:val="24"/>
          <w:szCs w:val="24"/>
        </w:rPr>
        <w:t>Понятие о скорости химической реакции. Факторы, влияющие на скорость химической реакции</w:t>
      </w:r>
      <w:r w:rsidRPr="002D225F">
        <w:rPr>
          <w:rFonts w:ascii="Times New Roman" w:hAnsi="Times New Roman"/>
          <w:sz w:val="24"/>
          <w:szCs w:val="24"/>
        </w:rPr>
        <w:t xml:space="preserve">. </w:t>
      </w:r>
      <w:r w:rsidRPr="002D225F">
        <w:rPr>
          <w:rFonts w:ascii="Times New Roman" w:hAnsi="Times New Roman"/>
          <w:i/>
          <w:sz w:val="24"/>
          <w:szCs w:val="24"/>
        </w:rPr>
        <w:t>Понятие о катализаторе.</w:t>
      </w:r>
      <w:r w:rsidRPr="002D225F">
        <w:rPr>
          <w:rFonts w:ascii="Times New Roman" w:hAnsi="Times New Roman"/>
          <w:sz w:val="24"/>
          <w:szCs w:val="24"/>
        </w:rPr>
        <w:t xml:space="preserve"> Классификация химических реакций по различным признакам: числу и составу исходных и полученных веществ; изменению степеней окисления атомов химических элементов; поглощению или выделению энергии. Электролитическая диссоциация. Электролиты и неэлектролиты. Ионы. Катионы и анионы. Реакции ионного обмена. Условия протекания реакций ионного обмена. Электролитическая диссоциация кислот, щелочей и солей. Степень окисления. Определение степени окисления атомов химических элементов в соединениях. Окислитель. Восстановитель. Сущность окислительно-восстановительных реакций.</w:t>
      </w:r>
    </w:p>
    <w:p w:rsidR="0056790F" w:rsidRPr="002D225F" w:rsidRDefault="0056790F" w:rsidP="002D225F">
      <w:pPr>
        <w:autoSpaceDE w:val="0"/>
        <w:autoSpaceDN w:val="0"/>
        <w:adjustRightInd w:val="0"/>
        <w:spacing w:after="0" w:line="240" w:lineRule="auto"/>
        <w:rPr>
          <w:rFonts w:ascii="Times New Roman" w:hAnsi="Times New Roman"/>
          <w:b/>
          <w:bCs/>
          <w:sz w:val="24"/>
          <w:szCs w:val="24"/>
        </w:rPr>
      </w:pPr>
      <w:r w:rsidRPr="002D225F">
        <w:rPr>
          <w:rFonts w:ascii="Times New Roman" w:hAnsi="Times New Roman"/>
          <w:b/>
          <w:bCs/>
          <w:sz w:val="24"/>
          <w:szCs w:val="24"/>
        </w:rPr>
        <w:t xml:space="preserve">Неметаллы </w:t>
      </w:r>
      <w:r w:rsidRPr="002D225F">
        <w:rPr>
          <w:rFonts w:ascii="Times New Roman" w:hAnsi="Times New Roman"/>
          <w:b/>
          <w:bCs/>
          <w:sz w:val="24"/>
          <w:szCs w:val="24"/>
          <w:lang w:val="en-US"/>
        </w:rPr>
        <w:t>IV</w:t>
      </w:r>
      <w:r w:rsidRPr="002D225F">
        <w:rPr>
          <w:rFonts w:ascii="Times New Roman" w:hAnsi="Times New Roman"/>
          <w:b/>
          <w:bCs/>
          <w:sz w:val="24"/>
          <w:szCs w:val="24"/>
        </w:rPr>
        <w:t xml:space="preserve"> – </w:t>
      </w:r>
      <w:r w:rsidRPr="002D225F">
        <w:rPr>
          <w:rFonts w:ascii="Times New Roman" w:hAnsi="Times New Roman"/>
          <w:b/>
          <w:bCs/>
          <w:sz w:val="24"/>
          <w:szCs w:val="24"/>
          <w:lang w:val="en-US"/>
        </w:rPr>
        <w:t>VII</w:t>
      </w:r>
      <w:r w:rsidRPr="002D225F">
        <w:rPr>
          <w:rFonts w:ascii="Times New Roman" w:hAnsi="Times New Roman"/>
          <w:b/>
          <w:bCs/>
          <w:sz w:val="24"/>
          <w:szCs w:val="24"/>
        </w:rPr>
        <w:t xml:space="preserve"> групп и их соединения</w:t>
      </w:r>
    </w:p>
    <w:p w:rsidR="0056790F" w:rsidRPr="002D225F" w:rsidRDefault="0056790F" w:rsidP="002D225F">
      <w:pPr>
        <w:autoSpaceDE w:val="0"/>
        <w:autoSpaceDN w:val="0"/>
        <w:adjustRightInd w:val="0"/>
        <w:spacing w:after="0" w:line="240" w:lineRule="auto"/>
        <w:rPr>
          <w:rFonts w:ascii="Times New Roman" w:hAnsi="Times New Roman"/>
          <w:b/>
          <w:bCs/>
          <w:sz w:val="24"/>
          <w:szCs w:val="24"/>
        </w:rPr>
      </w:pPr>
      <w:r w:rsidRPr="002D225F">
        <w:rPr>
          <w:rFonts w:ascii="Times New Roman" w:hAnsi="Times New Roman"/>
          <w:sz w:val="24"/>
          <w:szCs w:val="24"/>
        </w:rPr>
        <w:t xml:space="preserve">Положение неметаллов в периодической системе химических элементов Д.И. Менделеева. Общие свойства неметаллов. Галогены: физические и химические свойства. Соединения галогенов: хлороводород, хлороводородная кислота и ее соли. Сера: физические и химические свойства. Соединения серы: сероводород, сульфиды, оксиды серы. Серная, </w:t>
      </w:r>
      <w:r w:rsidRPr="002D225F">
        <w:rPr>
          <w:rFonts w:ascii="Times New Roman" w:hAnsi="Times New Roman"/>
          <w:i/>
          <w:sz w:val="24"/>
          <w:szCs w:val="24"/>
        </w:rPr>
        <w:t>сернистая и сероводородная кислоты</w:t>
      </w:r>
      <w:r w:rsidRPr="002D225F">
        <w:rPr>
          <w:rFonts w:ascii="Times New Roman" w:hAnsi="Times New Roman"/>
          <w:sz w:val="24"/>
          <w:szCs w:val="24"/>
        </w:rPr>
        <w:t xml:space="preserve"> и их соли. Азот: физические и химические свойства. Аммиак. Соли аммония. Оксиды азота. Азотная кислота и ее соли. Фосфор: физические и химические свойства. Соединения фосфора: оксид фосфора (</w:t>
      </w:r>
      <w:r w:rsidRPr="002D225F">
        <w:rPr>
          <w:rFonts w:ascii="Times New Roman" w:hAnsi="Times New Roman"/>
          <w:sz w:val="24"/>
          <w:szCs w:val="24"/>
          <w:lang w:val="en-US"/>
        </w:rPr>
        <w:t>V</w:t>
      </w:r>
      <w:r w:rsidRPr="002D225F">
        <w:rPr>
          <w:rFonts w:ascii="Times New Roman" w:hAnsi="Times New Roman"/>
          <w:sz w:val="24"/>
          <w:szCs w:val="24"/>
        </w:rPr>
        <w:t xml:space="preserve">), ортофосфорная кислота и ее соли. Углерод: физические и химические свойства. </w:t>
      </w:r>
      <w:r w:rsidRPr="002D225F">
        <w:rPr>
          <w:rFonts w:ascii="Times New Roman" w:hAnsi="Times New Roman"/>
          <w:i/>
          <w:sz w:val="24"/>
          <w:szCs w:val="24"/>
        </w:rPr>
        <w:t xml:space="preserve">Аллотропия углерода: алмаз, графит, карбин, фуллерены. </w:t>
      </w:r>
      <w:r w:rsidRPr="002D225F">
        <w:rPr>
          <w:rFonts w:ascii="Times New Roman" w:hAnsi="Times New Roman"/>
          <w:sz w:val="24"/>
          <w:szCs w:val="24"/>
        </w:rPr>
        <w:t xml:space="preserve">Соединения углерода: оксиды углерода (II) и (IV), угольная кислота и ее соли. </w:t>
      </w:r>
      <w:r w:rsidRPr="002D225F">
        <w:rPr>
          <w:rFonts w:ascii="Times New Roman" w:hAnsi="Times New Roman"/>
          <w:i/>
          <w:sz w:val="24"/>
          <w:szCs w:val="24"/>
        </w:rPr>
        <w:t>Кремний и его соединения.</w:t>
      </w:r>
    </w:p>
    <w:p w:rsidR="0056790F" w:rsidRPr="002D225F" w:rsidRDefault="0056790F" w:rsidP="002D225F">
      <w:pPr>
        <w:autoSpaceDE w:val="0"/>
        <w:autoSpaceDN w:val="0"/>
        <w:adjustRightInd w:val="0"/>
        <w:spacing w:after="0" w:line="240" w:lineRule="auto"/>
        <w:rPr>
          <w:rFonts w:ascii="Times New Roman" w:hAnsi="Times New Roman"/>
          <w:b/>
          <w:bCs/>
          <w:sz w:val="24"/>
          <w:szCs w:val="24"/>
        </w:rPr>
      </w:pPr>
      <w:r w:rsidRPr="002D225F">
        <w:rPr>
          <w:rFonts w:ascii="Times New Roman" w:hAnsi="Times New Roman"/>
          <w:b/>
          <w:bCs/>
          <w:sz w:val="24"/>
          <w:szCs w:val="24"/>
        </w:rPr>
        <w:t>Металлы и их соединения</w:t>
      </w:r>
    </w:p>
    <w:p w:rsidR="0056790F" w:rsidRPr="002D225F" w:rsidRDefault="0056790F" w:rsidP="002D225F">
      <w:pPr>
        <w:autoSpaceDE w:val="0"/>
        <w:autoSpaceDN w:val="0"/>
        <w:adjustRightInd w:val="0"/>
        <w:spacing w:after="0" w:line="240" w:lineRule="auto"/>
        <w:rPr>
          <w:rFonts w:ascii="Times New Roman" w:hAnsi="Times New Roman"/>
          <w:b/>
          <w:bCs/>
          <w:sz w:val="24"/>
          <w:szCs w:val="24"/>
        </w:rPr>
      </w:pPr>
      <w:r w:rsidRPr="002D225F">
        <w:rPr>
          <w:rFonts w:ascii="Times New Roman" w:hAnsi="Times New Roman"/>
          <w:i/>
          <w:sz w:val="24"/>
          <w:szCs w:val="24"/>
        </w:rPr>
        <w:t>Положение металлов в периодической системе химических элементов Д.И. Менделеева. Металлы в природе и общие способы их получения</w:t>
      </w:r>
      <w:r w:rsidRPr="002D225F">
        <w:rPr>
          <w:rFonts w:ascii="Times New Roman" w:hAnsi="Times New Roman"/>
          <w:sz w:val="24"/>
          <w:szCs w:val="24"/>
        </w:rPr>
        <w:t xml:space="preserve">. </w:t>
      </w:r>
      <w:r w:rsidRPr="002D225F">
        <w:rPr>
          <w:rFonts w:ascii="Times New Roman" w:hAnsi="Times New Roman"/>
          <w:i/>
          <w:sz w:val="24"/>
          <w:szCs w:val="24"/>
        </w:rPr>
        <w:t>Общие физические свойства металлов.</w:t>
      </w:r>
      <w:r w:rsidRPr="002D225F">
        <w:rPr>
          <w:rFonts w:ascii="Times New Roman" w:hAnsi="Times New Roman"/>
          <w:sz w:val="24"/>
          <w:szCs w:val="24"/>
        </w:rPr>
        <w:t xml:space="preserve"> Общие химические свойства металлов: реакции с неметаллами, кислотами, солями. </w:t>
      </w:r>
      <w:r w:rsidRPr="002D225F">
        <w:rPr>
          <w:rFonts w:ascii="Times New Roman" w:hAnsi="Times New Roman"/>
          <w:i/>
          <w:sz w:val="24"/>
          <w:szCs w:val="24"/>
        </w:rPr>
        <w:t>Электрохимический ряд напряжений металлов.</w:t>
      </w:r>
      <w:r w:rsidRPr="002D225F">
        <w:rPr>
          <w:rFonts w:ascii="Times New Roman" w:hAnsi="Times New Roman"/>
          <w:sz w:val="24"/>
          <w:szCs w:val="24"/>
        </w:rPr>
        <w:t xml:space="preserve"> Щелочные металлы и их соединения. Щелочноземельные металлы и их соединения. Алюминий. Амфотерность оксида и гидроксида алюминия. Железо. Соединения железа и их свойства: оксиды, гидроксиды и соли железа (II и III).</w:t>
      </w:r>
    </w:p>
    <w:p w:rsidR="0056790F" w:rsidRPr="002D225F" w:rsidRDefault="0056790F" w:rsidP="002D225F">
      <w:pPr>
        <w:autoSpaceDE w:val="0"/>
        <w:autoSpaceDN w:val="0"/>
        <w:adjustRightInd w:val="0"/>
        <w:spacing w:after="0" w:line="240" w:lineRule="auto"/>
        <w:rPr>
          <w:rFonts w:ascii="Times New Roman" w:hAnsi="Times New Roman"/>
          <w:b/>
          <w:bCs/>
          <w:sz w:val="24"/>
          <w:szCs w:val="24"/>
        </w:rPr>
      </w:pPr>
      <w:r w:rsidRPr="002D225F">
        <w:rPr>
          <w:rFonts w:ascii="Times New Roman" w:hAnsi="Times New Roman"/>
          <w:b/>
          <w:bCs/>
          <w:sz w:val="24"/>
          <w:szCs w:val="24"/>
        </w:rPr>
        <w:t>Первоначальные сведения об органических веществах</w:t>
      </w:r>
    </w:p>
    <w:p w:rsidR="0056790F" w:rsidRPr="002D225F" w:rsidRDefault="0056790F" w:rsidP="002D225F">
      <w:pPr>
        <w:autoSpaceDE w:val="0"/>
        <w:autoSpaceDN w:val="0"/>
        <w:adjustRightInd w:val="0"/>
        <w:spacing w:after="0" w:line="240" w:lineRule="auto"/>
        <w:rPr>
          <w:rFonts w:ascii="Times New Roman" w:hAnsi="Times New Roman"/>
          <w:i/>
          <w:sz w:val="24"/>
          <w:szCs w:val="24"/>
        </w:rPr>
      </w:pPr>
      <w:r w:rsidRPr="002D225F">
        <w:rPr>
          <w:rFonts w:ascii="Times New Roman" w:hAnsi="Times New Roman"/>
          <w:bCs/>
          <w:sz w:val="24"/>
          <w:szCs w:val="24"/>
        </w:rPr>
        <w:t>П</w:t>
      </w:r>
      <w:r w:rsidRPr="002D225F">
        <w:rPr>
          <w:rFonts w:ascii="Times New Roman" w:hAnsi="Times New Roman"/>
          <w:sz w:val="24"/>
          <w:szCs w:val="24"/>
        </w:rPr>
        <w:t xml:space="preserve">ервоначальные сведения о строении органических веществ. Углеводороды: метан, этан, этилен. </w:t>
      </w:r>
      <w:r w:rsidRPr="002D225F">
        <w:rPr>
          <w:rFonts w:ascii="Times New Roman" w:hAnsi="Times New Roman"/>
          <w:i/>
          <w:sz w:val="24"/>
          <w:szCs w:val="24"/>
        </w:rPr>
        <w:t xml:space="preserve">Источники углеводородов: природный газ, нефть, уголь. </w:t>
      </w:r>
      <w:r w:rsidRPr="002D225F">
        <w:rPr>
          <w:rFonts w:ascii="Times New Roman" w:hAnsi="Times New Roman"/>
          <w:sz w:val="24"/>
          <w:szCs w:val="24"/>
        </w:rPr>
        <w:t xml:space="preserve">Кислородсодержащие соединения: спирты (метанол, этанол, глицерин), карбоновые кислоты (уксусная кислота, аминоуксусная кислота, стеариновая и олеиновая кислоты). Биологически важные вещества: жиры, глюкоза, белки. </w:t>
      </w:r>
      <w:r w:rsidRPr="002D225F">
        <w:rPr>
          <w:rFonts w:ascii="Times New Roman" w:hAnsi="Times New Roman"/>
          <w:i/>
          <w:sz w:val="24"/>
          <w:szCs w:val="24"/>
        </w:rPr>
        <w:t>Химическое загрязнение окружающей среды и его последствия.</w:t>
      </w:r>
    </w:p>
    <w:p w:rsidR="0056790F" w:rsidRPr="002D225F" w:rsidRDefault="0056790F" w:rsidP="002D225F">
      <w:pPr>
        <w:autoSpaceDE w:val="0"/>
        <w:autoSpaceDN w:val="0"/>
        <w:adjustRightInd w:val="0"/>
        <w:spacing w:after="0" w:line="240" w:lineRule="auto"/>
        <w:rPr>
          <w:rFonts w:ascii="Times New Roman" w:hAnsi="Times New Roman"/>
          <w:b/>
          <w:bCs/>
          <w:sz w:val="24"/>
          <w:szCs w:val="24"/>
        </w:rPr>
      </w:pPr>
      <w:r w:rsidRPr="002D225F">
        <w:rPr>
          <w:rFonts w:ascii="Times New Roman" w:hAnsi="Times New Roman"/>
          <w:b/>
          <w:bCs/>
          <w:sz w:val="24"/>
          <w:szCs w:val="24"/>
        </w:rPr>
        <w:t>Типы расчетных задач:</w:t>
      </w:r>
    </w:p>
    <w:p w:rsidR="0056790F" w:rsidRPr="002D225F" w:rsidRDefault="0056790F" w:rsidP="00193AA2">
      <w:pPr>
        <w:numPr>
          <w:ilvl w:val="0"/>
          <w:numId w:val="3"/>
        </w:numPr>
        <w:autoSpaceDE w:val="0"/>
        <w:autoSpaceDN w:val="0"/>
        <w:adjustRightInd w:val="0"/>
        <w:spacing w:after="0" w:line="240" w:lineRule="auto"/>
        <w:ind w:left="0" w:firstLine="0"/>
        <w:rPr>
          <w:rFonts w:ascii="Times New Roman" w:hAnsi="Times New Roman"/>
          <w:bCs/>
          <w:sz w:val="24"/>
          <w:szCs w:val="24"/>
        </w:rPr>
      </w:pPr>
      <w:r w:rsidRPr="002D225F">
        <w:rPr>
          <w:rFonts w:ascii="Times New Roman" w:hAnsi="Times New Roman"/>
          <w:bCs/>
          <w:sz w:val="24"/>
          <w:szCs w:val="24"/>
        </w:rPr>
        <w:t>Вычисление массовой доли химического элемента по формуле соединения.</w:t>
      </w:r>
    </w:p>
    <w:p w:rsidR="0056790F" w:rsidRPr="002D225F" w:rsidRDefault="0056790F" w:rsidP="002D225F">
      <w:pPr>
        <w:autoSpaceDE w:val="0"/>
        <w:autoSpaceDN w:val="0"/>
        <w:adjustRightInd w:val="0"/>
        <w:spacing w:after="0" w:line="240" w:lineRule="auto"/>
        <w:rPr>
          <w:rFonts w:ascii="Times New Roman" w:hAnsi="Times New Roman"/>
          <w:bCs/>
          <w:i/>
          <w:sz w:val="24"/>
          <w:szCs w:val="24"/>
        </w:rPr>
      </w:pPr>
      <w:r w:rsidRPr="002D225F">
        <w:rPr>
          <w:rFonts w:ascii="Times New Roman" w:hAnsi="Times New Roman"/>
          <w:bCs/>
          <w:i/>
          <w:sz w:val="24"/>
          <w:szCs w:val="24"/>
        </w:rPr>
        <w:t>Установление простейшей формулы вещества по массовым долям химических элементов.</w:t>
      </w:r>
    </w:p>
    <w:p w:rsidR="0056790F" w:rsidRPr="002D225F" w:rsidRDefault="0056790F" w:rsidP="00193AA2">
      <w:pPr>
        <w:numPr>
          <w:ilvl w:val="0"/>
          <w:numId w:val="3"/>
        </w:numPr>
        <w:autoSpaceDE w:val="0"/>
        <w:autoSpaceDN w:val="0"/>
        <w:adjustRightInd w:val="0"/>
        <w:spacing w:after="0" w:line="240" w:lineRule="auto"/>
        <w:ind w:left="0" w:firstLine="0"/>
        <w:rPr>
          <w:rFonts w:ascii="Times New Roman" w:hAnsi="Times New Roman"/>
          <w:sz w:val="24"/>
          <w:szCs w:val="24"/>
        </w:rPr>
      </w:pPr>
      <w:r w:rsidRPr="002D225F">
        <w:rPr>
          <w:rFonts w:ascii="Times New Roman" w:hAnsi="Times New Roman"/>
          <w:sz w:val="24"/>
          <w:szCs w:val="24"/>
        </w:rPr>
        <w:t>Вычисления по химическим уравнениям количества, объема, массы вещества по количеству, объему, массе реагентов или продуктов реакции.</w:t>
      </w:r>
    </w:p>
    <w:p w:rsidR="0056790F" w:rsidRPr="002D225F" w:rsidRDefault="0056790F" w:rsidP="00193AA2">
      <w:pPr>
        <w:numPr>
          <w:ilvl w:val="0"/>
          <w:numId w:val="3"/>
        </w:numPr>
        <w:autoSpaceDE w:val="0"/>
        <w:autoSpaceDN w:val="0"/>
        <w:adjustRightInd w:val="0"/>
        <w:spacing w:after="0" w:line="240" w:lineRule="auto"/>
        <w:ind w:left="0" w:firstLine="0"/>
        <w:rPr>
          <w:rFonts w:ascii="Times New Roman" w:hAnsi="Times New Roman"/>
          <w:sz w:val="24"/>
          <w:szCs w:val="24"/>
        </w:rPr>
      </w:pPr>
      <w:r w:rsidRPr="002D225F">
        <w:rPr>
          <w:rFonts w:ascii="Times New Roman" w:hAnsi="Times New Roman"/>
          <w:sz w:val="24"/>
          <w:szCs w:val="24"/>
        </w:rPr>
        <w:t>Расчет массовой доли растворенного вещества в растворе.</w:t>
      </w:r>
    </w:p>
    <w:p w:rsidR="0056790F" w:rsidRPr="002D225F" w:rsidRDefault="0056790F" w:rsidP="002D225F">
      <w:pPr>
        <w:autoSpaceDE w:val="0"/>
        <w:autoSpaceDN w:val="0"/>
        <w:adjustRightInd w:val="0"/>
        <w:spacing w:after="0" w:line="240" w:lineRule="auto"/>
        <w:rPr>
          <w:rFonts w:ascii="Times New Roman" w:hAnsi="Times New Roman"/>
          <w:b/>
          <w:bCs/>
          <w:sz w:val="24"/>
          <w:szCs w:val="24"/>
        </w:rPr>
      </w:pPr>
      <w:r w:rsidRPr="002D225F">
        <w:rPr>
          <w:rFonts w:ascii="Times New Roman" w:hAnsi="Times New Roman"/>
          <w:b/>
          <w:bCs/>
          <w:sz w:val="24"/>
          <w:szCs w:val="24"/>
        </w:rPr>
        <w:t>Примерные темы практических работ:</w:t>
      </w:r>
    </w:p>
    <w:p w:rsidR="0056790F" w:rsidRPr="002D225F" w:rsidRDefault="0056790F" w:rsidP="00257AFD">
      <w:pPr>
        <w:numPr>
          <w:ilvl w:val="0"/>
          <w:numId w:val="113"/>
        </w:numPr>
        <w:spacing w:after="0" w:line="240" w:lineRule="auto"/>
        <w:ind w:left="0" w:firstLine="0"/>
        <w:rPr>
          <w:rFonts w:ascii="Times New Roman" w:hAnsi="Times New Roman"/>
          <w:sz w:val="24"/>
          <w:szCs w:val="24"/>
        </w:rPr>
      </w:pPr>
      <w:r w:rsidRPr="002D225F">
        <w:rPr>
          <w:rFonts w:ascii="Times New Roman" w:hAnsi="Times New Roman"/>
          <w:sz w:val="24"/>
          <w:szCs w:val="24"/>
        </w:rPr>
        <w:t>Лабораторное оборудование и приемы обращения с ним. Правила безопасной работы в химической лаборатории.</w:t>
      </w:r>
    </w:p>
    <w:p w:rsidR="0056790F" w:rsidRPr="002D225F" w:rsidRDefault="0056790F" w:rsidP="00257AFD">
      <w:pPr>
        <w:numPr>
          <w:ilvl w:val="0"/>
          <w:numId w:val="113"/>
        </w:numPr>
        <w:spacing w:after="0" w:line="240" w:lineRule="auto"/>
        <w:ind w:left="0" w:firstLine="0"/>
        <w:rPr>
          <w:rFonts w:ascii="Times New Roman" w:hAnsi="Times New Roman"/>
          <w:sz w:val="24"/>
          <w:szCs w:val="24"/>
        </w:rPr>
      </w:pPr>
      <w:r w:rsidRPr="002D225F">
        <w:rPr>
          <w:rFonts w:ascii="Times New Roman" w:hAnsi="Times New Roman"/>
          <w:sz w:val="24"/>
          <w:szCs w:val="24"/>
        </w:rPr>
        <w:t>Очистка загрязненной поваренной соли.</w:t>
      </w:r>
    </w:p>
    <w:p w:rsidR="0056790F" w:rsidRPr="002D225F" w:rsidRDefault="0056790F" w:rsidP="00257AFD">
      <w:pPr>
        <w:numPr>
          <w:ilvl w:val="0"/>
          <w:numId w:val="113"/>
        </w:numPr>
        <w:spacing w:after="0" w:line="240" w:lineRule="auto"/>
        <w:ind w:left="0" w:firstLine="0"/>
        <w:rPr>
          <w:rFonts w:ascii="Times New Roman" w:hAnsi="Times New Roman"/>
          <w:sz w:val="24"/>
          <w:szCs w:val="24"/>
        </w:rPr>
      </w:pPr>
      <w:r w:rsidRPr="002D225F">
        <w:rPr>
          <w:rFonts w:ascii="Times New Roman" w:hAnsi="Times New Roman"/>
          <w:sz w:val="24"/>
          <w:szCs w:val="24"/>
        </w:rPr>
        <w:t>Признаки протекания химических реакций.</w:t>
      </w:r>
    </w:p>
    <w:p w:rsidR="0056790F" w:rsidRPr="002D225F" w:rsidRDefault="0056790F" w:rsidP="00257AFD">
      <w:pPr>
        <w:numPr>
          <w:ilvl w:val="0"/>
          <w:numId w:val="113"/>
        </w:numPr>
        <w:spacing w:after="0" w:line="240" w:lineRule="auto"/>
        <w:ind w:left="0" w:firstLine="0"/>
        <w:rPr>
          <w:rFonts w:ascii="Times New Roman" w:hAnsi="Times New Roman"/>
          <w:sz w:val="24"/>
          <w:szCs w:val="24"/>
        </w:rPr>
      </w:pPr>
      <w:r w:rsidRPr="002D225F">
        <w:rPr>
          <w:rFonts w:ascii="Times New Roman" w:hAnsi="Times New Roman"/>
          <w:sz w:val="24"/>
          <w:szCs w:val="24"/>
        </w:rPr>
        <w:t>Получение кислорода и изучение его свойств.</w:t>
      </w:r>
    </w:p>
    <w:p w:rsidR="0056790F" w:rsidRPr="002D225F" w:rsidRDefault="0056790F" w:rsidP="00257AFD">
      <w:pPr>
        <w:numPr>
          <w:ilvl w:val="0"/>
          <w:numId w:val="113"/>
        </w:numPr>
        <w:spacing w:after="0" w:line="240" w:lineRule="auto"/>
        <w:ind w:left="0" w:firstLine="0"/>
        <w:rPr>
          <w:rFonts w:ascii="Times New Roman" w:hAnsi="Times New Roman"/>
          <w:sz w:val="24"/>
          <w:szCs w:val="24"/>
        </w:rPr>
      </w:pPr>
      <w:r w:rsidRPr="002D225F">
        <w:rPr>
          <w:rFonts w:ascii="Times New Roman" w:hAnsi="Times New Roman"/>
          <w:sz w:val="24"/>
          <w:szCs w:val="24"/>
        </w:rPr>
        <w:t>Получение водорода и изучение его свойств.</w:t>
      </w:r>
    </w:p>
    <w:p w:rsidR="0056790F" w:rsidRPr="002D225F" w:rsidRDefault="0056790F" w:rsidP="00257AFD">
      <w:pPr>
        <w:numPr>
          <w:ilvl w:val="0"/>
          <w:numId w:val="113"/>
        </w:numPr>
        <w:spacing w:after="0" w:line="240" w:lineRule="auto"/>
        <w:ind w:left="0" w:firstLine="0"/>
        <w:rPr>
          <w:rFonts w:ascii="Times New Roman" w:hAnsi="Times New Roman"/>
          <w:sz w:val="24"/>
          <w:szCs w:val="24"/>
        </w:rPr>
      </w:pPr>
      <w:r w:rsidRPr="002D225F">
        <w:rPr>
          <w:rFonts w:ascii="Times New Roman" w:hAnsi="Times New Roman"/>
          <w:sz w:val="24"/>
          <w:szCs w:val="24"/>
        </w:rPr>
        <w:t>Приготовление растворов с определенной массовой долей растворенного вещества.</w:t>
      </w:r>
    </w:p>
    <w:p w:rsidR="0056790F" w:rsidRPr="002D225F" w:rsidRDefault="0056790F" w:rsidP="00257AFD">
      <w:pPr>
        <w:numPr>
          <w:ilvl w:val="0"/>
          <w:numId w:val="113"/>
        </w:numPr>
        <w:spacing w:after="0" w:line="240" w:lineRule="auto"/>
        <w:ind w:left="0" w:firstLine="0"/>
        <w:rPr>
          <w:rFonts w:ascii="Times New Roman" w:hAnsi="Times New Roman"/>
          <w:sz w:val="24"/>
          <w:szCs w:val="24"/>
        </w:rPr>
      </w:pPr>
      <w:r w:rsidRPr="002D225F">
        <w:rPr>
          <w:rFonts w:ascii="Times New Roman" w:hAnsi="Times New Roman"/>
          <w:sz w:val="24"/>
          <w:szCs w:val="24"/>
        </w:rPr>
        <w:t>Решение экспериментальных задач по теме «Основные классы неорганических соединений».</w:t>
      </w:r>
    </w:p>
    <w:p w:rsidR="0056790F" w:rsidRPr="002D225F" w:rsidRDefault="0056790F" w:rsidP="00257AFD">
      <w:pPr>
        <w:numPr>
          <w:ilvl w:val="0"/>
          <w:numId w:val="113"/>
        </w:numPr>
        <w:spacing w:after="0" w:line="240" w:lineRule="auto"/>
        <w:ind w:left="0" w:firstLine="0"/>
        <w:rPr>
          <w:rFonts w:ascii="Times New Roman" w:hAnsi="Times New Roman"/>
          <w:sz w:val="24"/>
          <w:szCs w:val="24"/>
        </w:rPr>
      </w:pPr>
      <w:r w:rsidRPr="002D225F">
        <w:rPr>
          <w:rFonts w:ascii="Times New Roman" w:hAnsi="Times New Roman"/>
          <w:sz w:val="24"/>
          <w:szCs w:val="24"/>
        </w:rPr>
        <w:t>Реакции ионного обмена.</w:t>
      </w:r>
    </w:p>
    <w:p w:rsidR="0056790F" w:rsidRPr="002D225F" w:rsidRDefault="0056790F" w:rsidP="00257AFD">
      <w:pPr>
        <w:numPr>
          <w:ilvl w:val="0"/>
          <w:numId w:val="113"/>
        </w:numPr>
        <w:spacing w:after="0" w:line="240" w:lineRule="auto"/>
        <w:ind w:left="0" w:firstLine="0"/>
        <w:rPr>
          <w:rFonts w:ascii="Times New Roman" w:hAnsi="Times New Roman"/>
          <w:i/>
          <w:sz w:val="24"/>
          <w:szCs w:val="24"/>
        </w:rPr>
      </w:pPr>
      <w:r w:rsidRPr="002D225F">
        <w:rPr>
          <w:rFonts w:ascii="Times New Roman" w:hAnsi="Times New Roman"/>
          <w:i/>
          <w:sz w:val="24"/>
          <w:szCs w:val="24"/>
        </w:rPr>
        <w:t>Качественные реакции на ионы в растворе.</w:t>
      </w:r>
    </w:p>
    <w:p w:rsidR="0056790F" w:rsidRPr="002D225F" w:rsidRDefault="0056790F" w:rsidP="00257AFD">
      <w:pPr>
        <w:numPr>
          <w:ilvl w:val="0"/>
          <w:numId w:val="113"/>
        </w:numPr>
        <w:spacing w:after="0" w:line="240" w:lineRule="auto"/>
        <w:ind w:left="0" w:firstLine="0"/>
        <w:rPr>
          <w:rFonts w:ascii="Times New Roman" w:hAnsi="Times New Roman"/>
          <w:i/>
          <w:sz w:val="24"/>
          <w:szCs w:val="24"/>
        </w:rPr>
      </w:pPr>
      <w:r w:rsidRPr="002D225F">
        <w:rPr>
          <w:rFonts w:ascii="Times New Roman" w:hAnsi="Times New Roman"/>
          <w:i/>
          <w:sz w:val="24"/>
          <w:szCs w:val="24"/>
        </w:rPr>
        <w:t>Получение аммиака и изучение его свойств.</w:t>
      </w:r>
    </w:p>
    <w:p w:rsidR="0056790F" w:rsidRPr="002D225F" w:rsidRDefault="0056790F" w:rsidP="00257AFD">
      <w:pPr>
        <w:numPr>
          <w:ilvl w:val="0"/>
          <w:numId w:val="113"/>
        </w:numPr>
        <w:spacing w:after="0" w:line="240" w:lineRule="auto"/>
        <w:ind w:left="0" w:firstLine="0"/>
        <w:rPr>
          <w:rFonts w:ascii="Times New Roman" w:hAnsi="Times New Roman"/>
          <w:i/>
          <w:sz w:val="24"/>
          <w:szCs w:val="24"/>
        </w:rPr>
      </w:pPr>
      <w:r w:rsidRPr="002D225F">
        <w:rPr>
          <w:rFonts w:ascii="Times New Roman" w:hAnsi="Times New Roman"/>
          <w:i/>
          <w:sz w:val="24"/>
          <w:szCs w:val="24"/>
        </w:rPr>
        <w:t>Получение углекислого газа и изучение его свойств.</w:t>
      </w:r>
    </w:p>
    <w:p w:rsidR="0056790F" w:rsidRPr="002D225F" w:rsidRDefault="0056790F" w:rsidP="00257AFD">
      <w:pPr>
        <w:numPr>
          <w:ilvl w:val="0"/>
          <w:numId w:val="113"/>
        </w:numPr>
        <w:spacing w:after="0" w:line="240" w:lineRule="auto"/>
        <w:ind w:left="0" w:firstLine="0"/>
        <w:rPr>
          <w:rFonts w:ascii="Times New Roman" w:hAnsi="Times New Roman"/>
          <w:sz w:val="24"/>
          <w:szCs w:val="24"/>
        </w:rPr>
      </w:pPr>
      <w:r w:rsidRPr="002D225F">
        <w:rPr>
          <w:rFonts w:ascii="Times New Roman" w:hAnsi="Times New Roman"/>
          <w:sz w:val="24"/>
          <w:szCs w:val="24"/>
        </w:rPr>
        <w:t>Решение экспериментальных задач по теме «Неметаллы IV – VII групп и их соединений».</w:t>
      </w:r>
    </w:p>
    <w:p w:rsidR="0056790F" w:rsidRPr="002D225F" w:rsidRDefault="0056790F" w:rsidP="00257AFD">
      <w:pPr>
        <w:numPr>
          <w:ilvl w:val="0"/>
          <w:numId w:val="113"/>
        </w:numPr>
        <w:spacing w:after="0" w:line="240" w:lineRule="auto"/>
        <w:ind w:left="0" w:firstLine="0"/>
        <w:rPr>
          <w:rFonts w:ascii="Times New Roman" w:hAnsi="Times New Roman"/>
          <w:sz w:val="24"/>
          <w:szCs w:val="24"/>
        </w:rPr>
      </w:pPr>
      <w:r w:rsidRPr="002D225F">
        <w:rPr>
          <w:rFonts w:ascii="Times New Roman" w:hAnsi="Times New Roman"/>
          <w:sz w:val="24"/>
          <w:szCs w:val="24"/>
        </w:rPr>
        <w:t>Решение экспериментальных задач по теме «Металлы и их соединения».</w:t>
      </w:r>
    </w:p>
    <w:p w:rsidR="0056790F" w:rsidRPr="002D225F" w:rsidRDefault="0056790F" w:rsidP="002D225F">
      <w:pPr>
        <w:spacing w:after="0" w:line="240" w:lineRule="auto"/>
        <w:rPr>
          <w:rFonts w:ascii="Times New Roman" w:hAnsi="Times New Roman"/>
          <w:sz w:val="24"/>
          <w:szCs w:val="24"/>
        </w:rPr>
      </w:pPr>
    </w:p>
    <w:p w:rsidR="0056790F" w:rsidRPr="002D225F" w:rsidRDefault="0056790F" w:rsidP="002D225F">
      <w:pPr>
        <w:pStyle w:val="Heading4"/>
        <w:spacing w:before="0" w:line="240" w:lineRule="auto"/>
        <w:ind w:left="0"/>
        <w:rPr>
          <w:sz w:val="24"/>
          <w:szCs w:val="24"/>
        </w:rPr>
      </w:pPr>
      <w:bookmarkStart w:id="261" w:name="_Toc409691713"/>
      <w:bookmarkStart w:id="262" w:name="_Toc410654038"/>
      <w:bookmarkStart w:id="263" w:name="_Toc414553249"/>
      <w:r w:rsidRPr="002D225F">
        <w:rPr>
          <w:sz w:val="24"/>
          <w:szCs w:val="24"/>
        </w:rPr>
        <w:t>2.2.2.1</w:t>
      </w:r>
      <w:r>
        <w:rPr>
          <w:sz w:val="24"/>
          <w:szCs w:val="24"/>
        </w:rPr>
        <w:t>2</w:t>
      </w:r>
      <w:r w:rsidRPr="002D225F">
        <w:rPr>
          <w:sz w:val="24"/>
          <w:szCs w:val="24"/>
        </w:rPr>
        <w:t>. Изобразительное искусство</w:t>
      </w:r>
      <w:bookmarkEnd w:id="261"/>
      <w:bookmarkEnd w:id="262"/>
      <w:bookmarkEnd w:id="263"/>
    </w:p>
    <w:p w:rsidR="0056790F" w:rsidRPr="002D225F" w:rsidRDefault="0056790F" w:rsidP="002D225F">
      <w:pPr>
        <w:tabs>
          <w:tab w:val="left" w:pos="1134"/>
        </w:tabs>
        <w:spacing w:after="0" w:line="240" w:lineRule="auto"/>
        <w:rPr>
          <w:rFonts w:ascii="Times New Roman" w:hAnsi="Times New Roman"/>
          <w:sz w:val="24"/>
          <w:szCs w:val="24"/>
        </w:rPr>
      </w:pPr>
      <w:r w:rsidRPr="002D225F">
        <w:rPr>
          <w:rFonts w:ascii="Times New Roman" w:hAnsi="Times New Roman"/>
          <w:sz w:val="24"/>
          <w:szCs w:val="24"/>
        </w:rPr>
        <w:t xml:space="preserve">Программа учебного предмета «Изобразительное искусство» ориентирована на развитие компетенций в области освоения культурного наследия, умения ориентироваться в различных сферах мировой художественной культуры, на формирование у обучающихся целостных представлений об исторических традициях и ценностях русской художественной культуры. </w:t>
      </w:r>
    </w:p>
    <w:p w:rsidR="0056790F" w:rsidRPr="002D225F" w:rsidRDefault="0056790F" w:rsidP="002D225F">
      <w:pPr>
        <w:tabs>
          <w:tab w:val="left" w:pos="1134"/>
        </w:tabs>
        <w:spacing w:after="0" w:line="240" w:lineRule="auto"/>
        <w:rPr>
          <w:rFonts w:ascii="Times New Roman" w:hAnsi="Times New Roman"/>
          <w:sz w:val="24"/>
          <w:szCs w:val="24"/>
        </w:rPr>
      </w:pPr>
      <w:r w:rsidRPr="002D225F">
        <w:rPr>
          <w:rFonts w:ascii="Times New Roman" w:hAnsi="Times New Roman"/>
          <w:sz w:val="24"/>
          <w:szCs w:val="24"/>
        </w:rPr>
        <w:t>В программе предусмотрена практическая художественно-творческая деятельность, аналитическое восприятие произведений искусства. Программа включает в себя основы разных видов визуально-пространственных искусств – живописи, графики, скульптуры, дизайна, архитектуры, народного и декоративно-прикладного искусства, театра, фото- и киноискусства.</w:t>
      </w:r>
    </w:p>
    <w:p w:rsidR="0056790F" w:rsidRPr="002D225F" w:rsidRDefault="0056790F" w:rsidP="002D225F">
      <w:pPr>
        <w:tabs>
          <w:tab w:val="left" w:pos="1134"/>
        </w:tabs>
        <w:spacing w:after="0" w:line="240" w:lineRule="auto"/>
        <w:rPr>
          <w:rFonts w:ascii="Times New Roman" w:hAnsi="Times New Roman"/>
          <w:sz w:val="24"/>
          <w:szCs w:val="24"/>
        </w:rPr>
      </w:pPr>
      <w:r w:rsidRPr="002D225F">
        <w:rPr>
          <w:rFonts w:ascii="Times New Roman" w:hAnsi="Times New Roman"/>
          <w:sz w:val="24"/>
          <w:szCs w:val="24"/>
        </w:rPr>
        <w:t>Отличительной особенностью программы является новый взгляд на предмет «Изобразительное искусство», суть которого заключается в том, что искусство в нем рассматривается как особая духовная сфера, концентрирующая в себе колоссальный эстетический, художественный и нравственный мировой опыт. Как целостность, состоящая из народного искусства и профессионально-художественного, проявляющихся и живущих по своим законам и находящихся в постоянном взаимодействии.</w:t>
      </w:r>
    </w:p>
    <w:p w:rsidR="0056790F" w:rsidRPr="002D225F" w:rsidRDefault="0056790F" w:rsidP="002D225F">
      <w:pPr>
        <w:tabs>
          <w:tab w:val="left" w:pos="1134"/>
        </w:tabs>
        <w:spacing w:after="0" w:line="240" w:lineRule="auto"/>
        <w:rPr>
          <w:rFonts w:ascii="Times New Roman" w:hAnsi="Times New Roman"/>
          <w:sz w:val="24"/>
          <w:szCs w:val="24"/>
        </w:rPr>
      </w:pPr>
      <w:r w:rsidRPr="002D225F">
        <w:rPr>
          <w:rFonts w:ascii="Times New Roman" w:hAnsi="Times New Roman"/>
          <w:sz w:val="24"/>
          <w:szCs w:val="24"/>
        </w:rPr>
        <w:t>В программу включены следующие основные виды художественно-творческой деятельности:</w:t>
      </w:r>
    </w:p>
    <w:p w:rsidR="0056790F" w:rsidRPr="002D225F" w:rsidRDefault="0056790F" w:rsidP="00F30D7B">
      <w:pPr>
        <w:pStyle w:val="ListParagraph"/>
        <w:numPr>
          <w:ilvl w:val="0"/>
          <w:numId w:val="156"/>
        </w:numPr>
        <w:tabs>
          <w:tab w:val="left" w:pos="1134"/>
        </w:tabs>
        <w:ind w:left="0" w:firstLine="0"/>
        <w:rPr>
          <w:rFonts w:ascii="Times New Roman" w:hAnsi="Times New Roman"/>
        </w:rPr>
      </w:pPr>
      <w:r w:rsidRPr="002D225F">
        <w:rPr>
          <w:rFonts w:ascii="Times New Roman" w:hAnsi="Times New Roman"/>
        </w:rPr>
        <w:t>ценностно-ориентационная и коммуникативная деятельность;</w:t>
      </w:r>
    </w:p>
    <w:p w:rsidR="0056790F" w:rsidRPr="002D225F" w:rsidRDefault="0056790F" w:rsidP="00F30D7B">
      <w:pPr>
        <w:pStyle w:val="ListParagraph"/>
        <w:numPr>
          <w:ilvl w:val="0"/>
          <w:numId w:val="156"/>
        </w:numPr>
        <w:tabs>
          <w:tab w:val="left" w:pos="1134"/>
        </w:tabs>
        <w:ind w:left="0" w:firstLine="0"/>
        <w:rPr>
          <w:rFonts w:ascii="Times New Roman" w:hAnsi="Times New Roman"/>
        </w:rPr>
      </w:pPr>
      <w:r w:rsidRPr="002D225F">
        <w:rPr>
          <w:rFonts w:ascii="Times New Roman" w:hAnsi="Times New Roman"/>
        </w:rPr>
        <w:t>изобразительная деятельность (основы художественного изображения);</w:t>
      </w:r>
    </w:p>
    <w:p w:rsidR="0056790F" w:rsidRPr="002D225F" w:rsidRDefault="0056790F" w:rsidP="00F30D7B">
      <w:pPr>
        <w:pStyle w:val="ListParagraph"/>
        <w:numPr>
          <w:ilvl w:val="0"/>
          <w:numId w:val="156"/>
        </w:numPr>
        <w:tabs>
          <w:tab w:val="left" w:pos="1134"/>
        </w:tabs>
        <w:ind w:left="0" w:firstLine="0"/>
        <w:rPr>
          <w:rFonts w:ascii="Times New Roman" w:hAnsi="Times New Roman"/>
        </w:rPr>
      </w:pPr>
      <w:r w:rsidRPr="002D225F">
        <w:rPr>
          <w:rFonts w:ascii="Times New Roman" w:hAnsi="Times New Roman"/>
        </w:rPr>
        <w:t xml:space="preserve">декоративно-прикладная деятельность (основы народного и декоративно-прикладного искусства); </w:t>
      </w:r>
    </w:p>
    <w:p w:rsidR="0056790F" w:rsidRPr="002D225F" w:rsidRDefault="0056790F" w:rsidP="00F30D7B">
      <w:pPr>
        <w:pStyle w:val="ListParagraph"/>
        <w:numPr>
          <w:ilvl w:val="0"/>
          <w:numId w:val="156"/>
        </w:numPr>
        <w:tabs>
          <w:tab w:val="left" w:pos="1134"/>
        </w:tabs>
        <w:ind w:left="0" w:firstLine="0"/>
        <w:rPr>
          <w:rFonts w:ascii="Times New Roman" w:hAnsi="Times New Roman"/>
        </w:rPr>
      </w:pPr>
      <w:r w:rsidRPr="002D225F">
        <w:rPr>
          <w:rFonts w:ascii="Times New Roman" w:hAnsi="Times New Roman"/>
        </w:rPr>
        <w:t>художественно-конструкторская деятельность (элементы дизайна и архитектуры);</w:t>
      </w:r>
    </w:p>
    <w:p w:rsidR="0056790F" w:rsidRPr="002D225F" w:rsidRDefault="0056790F" w:rsidP="00F30D7B">
      <w:pPr>
        <w:pStyle w:val="ListParagraph"/>
        <w:numPr>
          <w:ilvl w:val="0"/>
          <w:numId w:val="156"/>
        </w:numPr>
        <w:tabs>
          <w:tab w:val="left" w:pos="1134"/>
        </w:tabs>
        <w:ind w:left="0" w:firstLine="0"/>
        <w:rPr>
          <w:rFonts w:ascii="Times New Roman" w:hAnsi="Times New Roman"/>
        </w:rPr>
      </w:pPr>
      <w:r w:rsidRPr="002D225F">
        <w:rPr>
          <w:rFonts w:ascii="Times New Roman" w:hAnsi="Times New Roman"/>
        </w:rPr>
        <w:t>художественно-творческая деятельность на основе синтеза искусств.</w:t>
      </w:r>
    </w:p>
    <w:p w:rsidR="0056790F" w:rsidRPr="002D225F" w:rsidRDefault="0056790F" w:rsidP="002D225F">
      <w:pPr>
        <w:tabs>
          <w:tab w:val="left" w:pos="1134"/>
        </w:tabs>
        <w:spacing w:after="0" w:line="240" w:lineRule="auto"/>
        <w:rPr>
          <w:rFonts w:ascii="Times New Roman" w:hAnsi="Times New Roman"/>
          <w:sz w:val="24"/>
          <w:szCs w:val="24"/>
        </w:rPr>
      </w:pPr>
      <w:r w:rsidRPr="002D225F">
        <w:rPr>
          <w:rFonts w:ascii="Times New Roman" w:hAnsi="Times New Roman"/>
          <w:sz w:val="24"/>
          <w:szCs w:val="24"/>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56790F" w:rsidRPr="002D225F" w:rsidRDefault="0056790F" w:rsidP="002D225F">
      <w:pPr>
        <w:tabs>
          <w:tab w:val="left" w:pos="1134"/>
        </w:tabs>
        <w:spacing w:after="0" w:line="240" w:lineRule="auto"/>
        <w:rPr>
          <w:rFonts w:ascii="Times New Roman" w:hAnsi="Times New Roman"/>
          <w:sz w:val="24"/>
          <w:szCs w:val="24"/>
        </w:rPr>
      </w:pPr>
      <w:r w:rsidRPr="002D225F">
        <w:rPr>
          <w:rFonts w:ascii="Times New Roman" w:hAnsi="Times New Roman"/>
          <w:sz w:val="24"/>
          <w:szCs w:val="24"/>
        </w:rPr>
        <w:t>Изучение предмета «Изобразительное искусство» построено на освоении общенаучных методов (наблюдение, измерение,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56790F" w:rsidRPr="002D225F" w:rsidRDefault="0056790F" w:rsidP="002D225F">
      <w:pPr>
        <w:spacing w:after="0" w:line="240" w:lineRule="auto"/>
        <w:rPr>
          <w:rFonts w:ascii="Times New Roman" w:hAnsi="Times New Roman"/>
          <w:sz w:val="24"/>
          <w:szCs w:val="24"/>
        </w:rPr>
      </w:pP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sz w:val="24"/>
          <w:szCs w:val="24"/>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sz w:val="24"/>
          <w:szCs w:val="24"/>
        </w:rPr>
        <w:t>Изучение предмета «Изобразительное искусство» построено на освоении общенаучных методов (наблюдение, измерение, эксперимент,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56790F" w:rsidRPr="002D225F" w:rsidRDefault="0056790F" w:rsidP="002D225F">
      <w:pPr>
        <w:pStyle w:val="ListParagraph"/>
        <w:tabs>
          <w:tab w:val="left" w:pos="426"/>
        </w:tabs>
        <w:ind w:left="0"/>
        <w:rPr>
          <w:rFonts w:ascii="Times New Roman" w:hAnsi="Times New Roman"/>
          <w:b/>
        </w:rPr>
      </w:pPr>
      <w:r w:rsidRPr="002D225F">
        <w:rPr>
          <w:rFonts w:ascii="Times New Roman" w:hAnsi="Times New Roman"/>
          <w:b/>
        </w:rPr>
        <w:t>Народное художественное творчество – неиссякаемый источник самобытной красоты</w:t>
      </w:r>
    </w:p>
    <w:p w:rsidR="0056790F" w:rsidRPr="002D225F" w:rsidRDefault="0056790F" w:rsidP="002D225F">
      <w:pPr>
        <w:tabs>
          <w:tab w:val="left" w:pos="426"/>
          <w:tab w:val="left" w:pos="709"/>
        </w:tabs>
        <w:spacing w:after="0" w:line="240" w:lineRule="auto"/>
        <w:rPr>
          <w:rFonts w:ascii="Times New Roman" w:hAnsi="Times New Roman"/>
          <w:b/>
          <w:sz w:val="24"/>
          <w:szCs w:val="24"/>
          <w:lang w:eastAsia="ru-RU"/>
        </w:rPr>
      </w:pPr>
      <w:r w:rsidRPr="002D225F">
        <w:rPr>
          <w:rFonts w:ascii="Times New Roman" w:hAnsi="Times New Roman"/>
          <w:sz w:val="24"/>
          <w:szCs w:val="24"/>
          <w:lang w:eastAsia="ru-RU"/>
        </w:rPr>
        <w:t xml:space="preserve">Солярные знаки (декоративное изображение и их условно-символический характер). Древние образы в народном творчестве. Русская изба: единство конструкции и декора. Крестьянский дом как отражение уклада крестьянской жизни и памятник архитектуры. Орнамент как основа декоративного украшения. Праздничный народный костюм – целостный художественный образ. Обрядовые действия народного праздника, их символическое значение. Различие национальных особенностей русского орнамента и орнаментов других народов России. Древние образы в народных игрушках (Дымковская игрушка, Филимоновская игрушка). Композиционное, стилевое и цветовое единство в изделиях народных промыслов (искусство Гжели, Городецкая роспись, Хохлома, Жостово, роспись по металлу, щепа, роспись по лубу и дереву, тиснение и резьба по бересте). Связь времен в народном искусстве. </w:t>
      </w:r>
    </w:p>
    <w:p w:rsidR="0056790F" w:rsidRPr="002D225F" w:rsidRDefault="0056790F" w:rsidP="002D225F">
      <w:pPr>
        <w:spacing w:after="0" w:line="240" w:lineRule="auto"/>
        <w:rPr>
          <w:rFonts w:ascii="Times New Roman" w:hAnsi="Times New Roman"/>
          <w:b/>
          <w:sz w:val="24"/>
          <w:szCs w:val="24"/>
          <w:lang w:eastAsia="ru-RU"/>
        </w:rPr>
      </w:pPr>
      <w:r w:rsidRPr="002D225F">
        <w:rPr>
          <w:rFonts w:ascii="Times New Roman" w:hAnsi="Times New Roman"/>
          <w:b/>
          <w:sz w:val="24"/>
          <w:szCs w:val="24"/>
          <w:lang w:eastAsia="ru-RU"/>
        </w:rPr>
        <w:t>Виды изобразительного искусства и основы образного языка</w:t>
      </w:r>
    </w:p>
    <w:p w:rsidR="0056790F" w:rsidRPr="002D225F" w:rsidRDefault="0056790F" w:rsidP="002D225F">
      <w:pPr>
        <w:spacing w:after="0" w:line="240" w:lineRule="auto"/>
        <w:rPr>
          <w:rFonts w:ascii="Times New Roman" w:hAnsi="Times New Roman"/>
          <w:sz w:val="24"/>
          <w:szCs w:val="24"/>
          <w:lang w:eastAsia="ru-RU"/>
        </w:rPr>
      </w:pPr>
      <w:r w:rsidRPr="002D225F">
        <w:rPr>
          <w:rFonts w:ascii="Times New Roman" w:hAnsi="Times New Roman"/>
          <w:sz w:val="24"/>
          <w:szCs w:val="24"/>
          <w:lang w:eastAsia="ru-RU"/>
        </w:rPr>
        <w:t xml:space="preserve">Пространственные искусства. Художественные материалы. Жанры в изобразительном искусстве. Выразительные возможности изобразительного искусства. Язык и смысл. Рисунок – основа изобразительного творчества. Художественный образ. Стилевое единство. Линия, пятно. Ритм. Цвет. Основы цветоведения. Композиция. Натюрморт. Понятие формы. Геометрические тела: куб, шар, цилиндр, конус, призма. Многообразие форм окружающего мира. Изображение объема на плоскости. Освещение. Свет и тень. Натюрморт в графике. Цвет в натюрморте. Пейзаж. Правила построения перспективы. Воздушная перспектива. Пейзаж настроения. Природа и художник. Пейзаж в живописи художников – импрессионистов (К. Моне, А. Сислей). Пейзаж в графике. Работа на пленэре. </w:t>
      </w:r>
    </w:p>
    <w:p w:rsidR="0056790F" w:rsidRPr="002D225F" w:rsidRDefault="0056790F" w:rsidP="002D225F">
      <w:pPr>
        <w:spacing w:after="0" w:line="240" w:lineRule="auto"/>
        <w:rPr>
          <w:rFonts w:ascii="Times New Roman" w:hAnsi="Times New Roman"/>
          <w:b/>
          <w:sz w:val="24"/>
          <w:szCs w:val="24"/>
          <w:lang w:eastAsia="ru-RU"/>
        </w:rPr>
      </w:pPr>
      <w:r w:rsidRPr="002D225F">
        <w:rPr>
          <w:rFonts w:ascii="Times New Roman" w:hAnsi="Times New Roman"/>
          <w:b/>
          <w:sz w:val="24"/>
          <w:szCs w:val="24"/>
          <w:lang w:eastAsia="ru-RU"/>
        </w:rPr>
        <w:t>Понимание смысла деятельности художника</w:t>
      </w:r>
    </w:p>
    <w:p w:rsidR="0056790F" w:rsidRPr="002D225F" w:rsidRDefault="0056790F" w:rsidP="002D225F">
      <w:pPr>
        <w:spacing w:after="0" w:line="240" w:lineRule="auto"/>
        <w:rPr>
          <w:rFonts w:ascii="Times New Roman" w:hAnsi="Times New Roman"/>
          <w:sz w:val="24"/>
          <w:szCs w:val="24"/>
          <w:lang w:eastAsia="ru-RU"/>
        </w:rPr>
      </w:pPr>
      <w:r w:rsidRPr="002D225F">
        <w:rPr>
          <w:rFonts w:ascii="Times New Roman" w:hAnsi="Times New Roman"/>
          <w:sz w:val="24"/>
          <w:szCs w:val="24"/>
          <w:lang w:eastAsia="ru-RU"/>
        </w:rPr>
        <w:t xml:space="preserve">Портрет. Конструкция головы человека и ее основные пропорции. Изображение головы человека в пространстве. Портрет в скульптуре. Графический портретный рисунок. Образные возможности освещения в портрете. Роль цвета в портрете. Великие портретисты прошлого (В.А. Тропинин, И.Е. Репин, И.Н. Крамской, В.А. Серов). Портрет в изобразительном искусстве XX века (К.С. Петров-Водкин, П.Д. Корин). </w:t>
      </w:r>
    </w:p>
    <w:p w:rsidR="0056790F" w:rsidRPr="002D225F" w:rsidRDefault="0056790F" w:rsidP="002D225F">
      <w:pPr>
        <w:spacing w:after="0" w:line="240" w:lineRule="auto"/>
        <w:rPr>
          <w:rFonts w:ascii="Times New Roman" w:hAnsi="Times New Roman"/>
          <w:sz w:val="24"/>
          <w:szCs w:val="24"/>
          <w:lang w:eastAsia="ru-RU"/>
        </w:rPr>
      </w:pPr>
      <w:r w:rsidRPr="002D225F">
        <w:rPr>
          <w:rFonts w:ascii="Times New Roman" w:hAnsi="Times New Roman"/>
          <w:sz w:val="24"/>
          <w:szCs w:val="24"/>
          <w:lang w:eastAsia="ru-RU"/>
        </w:rPr>
        <w:t>Изображение фигуры человека и образ человека. Изображение фигуры человека в истории искусства (Леонардо да Винчи, Микеланджело Буанаротти, О. Роден). Пропорции и строение фигуры человека. Лепка фигуры человека. Набросок фигуры человека с натуры. Основы представлений о выражении в образах искусства нравственного поиска человечества (В.М. Васнецов, М.В. Нестеров).</w:t>
      </w:r>
    </w:p>
    <w:p w:rsidR="0056790F" w:rsidRPr="002D225F" w:rsidRDefault="0056790F" w:rsidP="002D225F">
      <w:pPr>
        <w:spacing w:after="0" w:line="240" w:lineRule="auto"/>
        <w:rPr>
          <w:rFonts w:ascii="Times New Roman" w:hAnsi="Times New Roman"/>
          <w:b/>
          <w:sz w:val="24"/>
          <w:szCs w:val="24"/>
          <w:lang w:eastAsia="ru-RU"/>
        </w:rPr>
      </w:pPr>
      <w:r w:rsidRPr="002D225F">
        <w:rPr>
          <w:rFonts w:ascii="Times New Roman" w:hAnsi="Times New Roman"/>
          <w:b/>
          <w:sz w:val="24"/>
          <w:szCs w:val="24"/>
          <w:lang w:eastAsia="ru-RU"/>
        </w:rPr>
        <w:t>Вечные темы и великие исторические события в искусстве</w:t>
      </w:r>
    </w:p>
    <w:p w:rsidR="0056790F" w:rsidRPr="002D225F" w:rsidRDefault="0056790F" w:rsidP="002D225F">
      <w:pPr>
        <w:spacing w:after="0" w:line="240" w:lineRule="auto"/>
        <w:rPr>
          <w:rFonts w:ascii="Times New Roman" w:hAnsi="Times New Roman"/>
          <w:sz w:val="24"/>
          <w:szCs w:val="24"/>
          <w:lang w:eastAsia="ru-RU"/>
        </w:rPr>
      </w:pPr>
      <w:r w:rsidRPr="002D225F">
        <w:rPr>
          <w:rFonts w:ascii="Times New Roman" w:hAnsi="Times New Roman"/>
          <w:sz w:val="24"/>
          <w:szCs w:val="24"/>
          <w:lang w:eastAsia="ru-RU"/>
        </w:rPr>
        <w:t>Сюжет и содержание в картине. Процесс работы над тематической картиной. Библейские сюжеты в мировом изобразительном искусстве (Леонардо да Винчи, Рембрандт, Микеланджело Буанаротти, Рафаэль Санти). Мифологические темы в зарубежном искусстве (С. Боттичелли, Джорджоне, Рафаэль Санти). Русская религиозная живопись XIX века (А.А. Иванов, И.Н. Крамской, В.Д. Поленов). Тематическая картина в русском искусстве XIX века (К.П. Брюллов). Историческая живопись художников объединения «Мир искусства» (А.Н. Бенуа, Е.Е. Лансере, Н.К. Рерих). Исторические картины из жизни моего города (исторический жанр). Праздники и повседневность в изобразительном искусстве (бытовой жанр). Тема Великой Отечественной войны в монументальном искусстве и в живописи. Мемориальные ансамбли. Место и роль картины в искусстве XX века (Ю.И. Пименов, Ф.П. Решетников, В.Н. Бакшеев, Т.Н. Яблонская). Искусство иллюстрации (И.Я. Билибин, В.А. Милашевский, В.А. Фаворский). Анималистический жанр (В.А. Ватагин, Е.И. Чарушин). Образы животных в современных предметах декоративно-прикладного искусства. Стилизация изображения животных.</w:t>
      </w:r>
    </w:p>
    <w:p w:rsidR="0056790F" w:rsidRPr="002D225F" w:rsidRDefault="0056790F" w:rsidP="002D225F">
      <w:pPr>
        <w:spacing w:after="0" w:line="240" w:lineRule="auto"/>
        <w:rPr>
          <w:rFonts w:ascii="Times New Roman" w:hAnsi="Times New Roman"/>
          <w:b/>
          <w:sz w:val="24"/>
          <w:szCs w:val="24"/>
          <w:lang w:eastAsia="ru-RU"/>
        </w:rPr>
      </w:pPr>
      <w:r w:rsidRPr="002D225F">
        <w:rPr>
          <w:rFonts w:ascii="Times New Roman" w:hAnsi="Times New Roman"/>
          <w:b/>
          <w:sz w:val="24"/>
          <w:szCs w:val="24"/>
          <w:lang w:eastAsia="ru-RU"/>
        </w:rPr>
        <w:t>Конструктивное искусство: архитектура и дизайн</w:t>
      </w:r>
    </w:p>
    <w:p w:rsidR="0056790F" w:rsidRPr="002D225F" w:rsidRDefault="0056790F" w:rsidP="002D225F">
      <w:pPr>
        <w:spacing w:after="0" w:line="240" w:lineRule="auto"/>
        <w:rPr>
          <w:rFonts w:ascii="Times New Roman" w:hAnsi="Times New Roman"/>
          <w:sz w:val="24"/>
          <w:szCs w:val="24"/>
          <w:lang w:eastAsia="ru-RU"/>
        </w:rPr>
      </w:pPr>
      <w:r w:rsidRPr="002D225F">
        <w:rPr>
          <w:rFonts w:ascii="Times New Roman" w:hAnsi="Times New Roman"/>
          <w:sz w:val="24"/>
          <w:szCs w:val="24"/>
          <w:lang w:eastAsia="ru-RU"/>
        </w:rPr>
        <w:t xml:space="preserve">Художественный язык конструктивных искусств. Роль искусства в организации предметно – пространственной среды жизни человека. От плоскостного изображения к объемному макету. Здание как сочетание различных объемов. Понятие модуля. Важнейшие архитектурные элементы здания. Вещь как сочетание объемов и как образ времени. Единство художественного и функционального в вещи. Форма и материал. Цвет в архитектуре и дизайне. Архитектурный образ как понятие эпохи (Ш.Э. ле Корбюзье). Тенденции и перспективы развития современной архитектуры. Жилое пространство города (город, микрорайон, улица). Природа и архитектура. Ландшафтный дизайн. Основные школы садово-паркового искусства. Русская усадебная культура XVIII - XIX веков. Искусство флористики. Проектирование пространственной и предметной среды. Дизайн моего сада. История костюма. Композиционно - конструктивные принципы дизайна одежды. </w:t>
      </w:r>
    </w:p>
    <w:p w:rsidR="0056790F" w:rsidRPr="002D225F" w:rsidRDefault="0056790F" w:rsidP="002D225F">
      <w:pPr>
        <w:spacing w:after="0" w:line="240" w:lineRule="auto"/>
        <w:rPr>
          <w:rFonts w:ascii="Times New Roman" w:hAnsi="Times New Roman"/>
          <w:b/>
          <w:sz w:val="24"/>
          <w:szCs w:val="24"/>
          <w:lang w:eastAsia="ru-RU"/>
        </w:rPr>
      </w:pPr>
      <w:r w:rsidRPr="002D225F">
        <w:rPr>
          <w:rFonts w:ascii="Times New Roman" w:hAnsi="Times New Roman"/>
          <w:b/>
          <w:sz w:val="24"/>
          <w:szCs w:val="24"/>
          <w:lang w:eastAsia="ru-RU"/>
        </w:rPr>
        <w:t xml:space="preserve">Изобразительное искусство и архитектура России </w:t>
      </w:r>
      <w:r w:rsidRPr="002D225F">
        <w:rPr>
          <w:rFonts w:ascii="Times New Roman" w:hAnsi="Times New Roman"/>
          <w:b/>
          <w:sz w:val="24"/>
          <w:szCs w:val="24"/>
          <w:lang w:val="en-US"/>
        </w:rPr>
        <w:t>XI</w:t>
      </w:r>
      <w:r w:rsidRPr="002D225F">
        <w:rPr>
          <w:rFonts w:ascii="Times New Roman" w:hAnsi="Times New Roman"/>
          <w:b/>
          <w:sz w:val="24"/>
          <w:szCs w:val="24"/>
        </w:rPr>
        <w:t xml:space="preserve"> –</w:t>
      </w:r>
      <w:r w:rsidRPr="002D225F">
        <w:rPr>
          <w:rFonts w:ascii="Times New Roman" w:hAnsi="Times New Roman"/>
          <w:b/>
          <w:sz w:val="24"/>
          <w:szCs w:val="24"/>
          <w:lang w:val="en-US"/>
        </w:rPr>
        <w:t>XVII</w:t>
      </w:r>
      <w:r w:rsidRPr="002D225F">
        <w:rPr>
          <w:rFonts w:ascii="Times New Roman" w:hAnsi="Times New Roman"/>
          <w:b/>
          <w:sz w:val="24"/>
          <w:szCs w:val="24"/>
        </w:rPr>
        <w:t xml:space="preserve"> вв</w:t>
      </w:r>
      <w:r w:rsidRPr="002D225F">
        <w:rPr>
          <w:rFonts w:ascii="Times New Roman" w:hAnsi="Times New Roman"/>
          <w:b/>
          <w:sz w:val="24"/>
          <w:szCs w:val="24"/>
          <w:lang w:eastAsia="ru-RU"/>
        </w:rPr>
        <w:t>.</w:t>
      </w:r>
    </w:p>
    <w:p w:rsidR="0056790F" w:rsidRPr="002D225F" w:rsidRDefault="0056790F" w:rsidP="002D225F">
      <w:pPr>
        <w:spacing w:after="0" w:line="240" w:lineRule="auto"/>
        <w:rPr>
          <w:rFonts w:ascii="Times New Roman" w:hAnsi="Times New Roman"/>
          <w:sz w:val="24"/>
          <w:szCs w:val="24"/>
          <w:lang w:eastAsia="ru-RU"/>
        </w:rPr>
      </w:pPr>
      <w:r w:rsidRPr="002D225F">
        <w:rPr>
          <w:rFonts w:ascii="Times New Roman" w:hAnsi="Times New Roman"/>
          <w:sz w:val="24"/>
          <w:szCs w:val="24"/>
          <w:lang w:eastAsia="ru-RU"/>
        </w:rPr>
        <w:t>Художественная культура и искусство Древней Руси, ее символичность, обращенность к внутреннему миру человека. Архитектура Киевской Руси. Мозаика. Красота и своеобразие архитектуры Владимиро-Суздальской Руси. Архитектура Великого Новгорода. Образный мир древнерусской живописи (Андрей Рублев, Феофан Грек, Дионисий). Соборы Московского Кремля. Шатровая архитектура (церковь Вознесения Христова в селе Коломенском, Храм Покрова на Рву). Изобразительное искусство «бунташного века» (парсуна). Московское барокко.</w:t>
      </w:r>
    </w:p>
    <w:p w:rsidR="0056790F" w:rsidRPr="002D225F" w:rsidRDefault="0056790F" w:rsidP="002D225F">
      <w:pPr>
        <w:spacing w:after="0" w:line="240" w:lineRule="auto"/>
        <w:rPr>
          <w:rFonts w:ascii="Times New Roman" w:hAnsi="Times New Roman"/>
          <w:b/>
          <w:i/>
          <w:sz w:val="24"/>
          <w:szCs w:val="24"/>
          <w:lang w:eastAsia="ru-RU"/>
        </w:rPr>
      </w:pPr>
      <w:r w:rsidRPr="002D225F">
        <w:rPr>
          <w:rFonts w:ascii="Times New Roman" w:hAnsi="Times New Roman"/>
          <w:b/>
          <w:i/>
          <w:sz w:val="24"/>
          <w:szCs w:val="24"/>
          <w:lang w:eastAsia="ru-RU"/>
        </w:rPr>
        <w:t>Искусство полиграфии</w:t>
      </w:r>
    </w:p>
    <w:p w:rsidR="0056790F" w:rsidRPr="002D225F" w:rsidRDefault="0056790F" w:rsidP="002D225F">
      <w:pPr>
        <w:spacing w:after="0" w:line="240" w:lineRule="auto"/>
        <w:rPr>
          <w:rFonts w:ascii="Times New Roman" w:hAnsi="Times New Roman"/>
          <w:i/>
          <w:sz w:val="24"/>
          <w:szCs w:val="24"/>
          <w:lang w:eastAsia="ru-RU"/>
        </w:rPr>
      </w:pPr>
      <w:r w:rsidRPr="002D225F">
        <w:rPr>
          <w:rFonts w:ascii="Times New Roman" w:hAnsi="Times New Roman"/>
          <w:i/>
          <w:sz w:val="24"/>
          <w:szCs w:val="24"/>
          <w:lang w:eastAsia="ru-RU"/>
        </w:rPr>
        <w:t>Специфика изображения в полиграфии. Формы полиграфической продукции (книги, журналы, плакаты, афиши, открытки, буклеты). Типы изображения в полиграфии (графическое, живописное, компьютерное фотографическое). Искусство шрифта. Композиционные основы макетирования в графическом дизайне. Проектирование обложки книги, рекламы, открытки, визитной карточки и др.</w:t>
      </w:r>
    </w:p>
    <w:p w:rsidR="0056790F" w:rsidRPr="002D225F" w:rsidRDefault="0056790F" w:rsidP="002D225F">
      <w:pPr>
        <w:spacing w:after="0" w:line="240" w:lineRule="auto"/>
        <w:rPr>
          <w:rFonts w:ascii="Times New Roman" w:hAnsi="Times New Roman"/>
          <w:b/>
          <w:i/>
          <w:sz w:val="24"/>
          <w:szCs w:val="24"/>
          <w:lang w:eastAsia="ru-RU"/>
        </w:rPr>
      </w:pPr>
      <w:r w:rsidRPr="002D225F">
        <w:rPr>
          <w:rFonts w:ascii="Times New Roman" w:hAnsi="Times New Roman"/>
          <w:b/>
          <w:i/>
          <w:sz w:val="24"/>
          <w:szCs w:val="24"/>
          <w:lang w:eastAsia="ru-RU"/>
        </w:rPr>
        <w:t>Стили, направления виды и жанры в русском изобразительном искусстве и архитектуре XVIII - XIX вв.</w:t>
      </w:r>
    </w:p>
    <w:p w:rsidR="0056790F" w:rsidRPr="002D225F" w:rsidRDefault="0056790F" w:rsidP="002D225F">
      <w:pPr>
        <w:spacing w:after="0" w:line="240" w:lineRule="auto"/>
        <w:rPr>
          <w:rFonts w:ascii="Times New Roman" w:hAnsi="Times New Roman"/>
          <w:i/>
          <w:sz w:val="24"/>
          <w:szCs w:val="24"/>
          <w:lang w:eastAsia="ru-RU"/>
        </w:rPr>
      </w:pPr>
      <w:r w:rsidRPr="002D225F">
        <w:rPr>
          <w:rFonts w:ascii="Times New Roman" w:hAnsi="Times New Roman"/>
          <w:i/>
          <w:sz w:val="24"/>
          <w:szCs w:val="24"/>
          <w:lang w:eastAsia="ru-RU"/>
        </w:rPr>
        <w:t>Классицизм в русской портретной живописи XVIII века (И.П. Аргунов, Ф.С. Рокотов, Д.Г. Левицкий, В.Л. Боровиковский). Архитектурные шедевры стиля барокко в Санкт-Петербурге (В.В. Растрелли, А. Ринальди). Классицизм в русской архитектуре (В.И. Баженов, М.Ф. Казаков). Русская классическая скульптура XVIII века (Ф.И. Шубин, М.И. Козловский). Жанровая живопись в произведениях русских художников XIX века (П.А. Федотов). «Товарищество передвижников» (И.Н. Крамской, В.Г. Перов, А.И. Куинджи). Тема русского раздолья в пейзажной живописи XIX века (А.К. Саврасов, И.И. Шишкин, И.И. Левитан, В.Д. Поленов). Исторический жанр (В.И. Суриков). «Русский стиль» в архитектуре модерна (Исторический музей в Москве, Храм Воскресения Христова (Спас на Крови) в г. Санкт - Петербурге). Монументальная скульптура второй половины XIX века (М.О. Микешин, А.М. Опекушин, М.М. Антокольский).</w:t>
      </w:r>
    </w:p>
    <w:p w:rsidR="0056790F" w:rsidRPr="002D225F" w:rsidRDefault="0056790F" w:rsidP="002D225F">
      <w:pPr>
        <w:spacing w:after="0" w:line="240" w:lineRule="auto"/>
        <w:rPr>
          <w:rFonts w:ascii="Times New Roman" w:hAnsi="Times New Roman"/>
          <w:b/>
          <w:i/>
          <w:sz w:val="24"/>
          <w:szCs w:val="24"/>
          <w:lang w:eastAsia="ru-RU"/>
        </w:rPr>
      </w:pPr>
      <w:r w:rsidRPr="002D225F">
        <w:rPr>
          <w:rFonts w:ascii="Times New Roman" w:hAnsi="Times New Roman"/>
          <w:b/>
          <w:i/>
          <w:sz w:val="24"/>
          <w:szCs w:val="24"/>
          <w:lang w:eastAsia="ru-RU"/>
        </w:rPr>
        <w:t>Взаимосвязь истории искусства и истории человечества</w:t>
      </w:r>
    </w:p>
    <w:p w:rsidR="0056790F" w:rsidRPr="002D225F" w:rsidRDefault="0056790F" w:rsidP="002D225F">
      <w:pPr>
        <w:spacing w:after="0" w:line="240" w:lineRule="auto"/>
        <w:rPr>
          <w:rFonts w:ascii="Times New Roman" w:hAnsi="Times New Roman"/>
          <w:i/>
          <w:sz w:val="24"/>
          <w:szCs w:val="24"/>
          <w:lang w:eastAsia="ru-RU"/>
        </w:rPr>
      </w:pPr>
      <w:r w:rsidRPr="002D225F">
        <w:rPr>
          <w:rFonts w:ascii="Times New Roman" w:hAnsi="Times New Roman"/>
          <w:i/>
          <w:sz w:val="24"/>
          <w:szCs w:val="24"/>
          <w:lang w:eastAsia="ru-RU"/>
        </w:rPr>
        <w:t>Традиции и новаторство в изобразительном искусстве XX века (модерн, авангард, сюрреализм). Модерн в русской архитектуре (Ф. Шехтель). Стиль модерн в зарубежной архитектуре (А. Гауди). Крупнейшие художественные музеи мира и их роль в культуре (Прадо, Лувр, Дрезденская галерея). Российские художественные музеи (Русский музей, Эрмитаж, Третьяковская галерея, Музей изобразительных искусств имени А.С. Пушкина). Художественно-творческие проекты.</w:t>
      </w:r>
    </w:p>
    <w:p w:rsidR="0056790F" w:rsidRPr="002D225F" w:rsidRDefault="0056790F" w:rsidP="002D225F">
      <w:pPr>
        <w:spacing w:after="0" w:line="240" w:lineRule="auto"/>
        <w:rPr>
          <w:rFonts w:ascii="Times New Roman" w:hAnsi="Times New Roman"/>
          <w:b/>
          <w:i/>
          <w:sz w:val="24"/>
          <w:szCs w:val="24"/>
          <w:lang w:eastAsia="ru-RU"/>
        </w:rPr>
      </w:pPr>
      <w:r w:rsidRPr="002D225F">
        <w:rPr>
          <w:rFonts w:ascii="Times New Roman" w:hAnsi="Times New Roman"/>
          <w:b/>
          <w:i/>
          <w:sz w:val="24"/>
          <w:szCs w:val="24"/>
          <w:lang w:eastAsia="ru-RU"/>
        </w:rPr>
        <w:t>Изображение в синтетических и экранных видах искусства и художественная фотография</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i/>
          <w:sz w:val="24"/>
          <w:szCs w:val="24"/>
          <w:lang w:eastAsia="ru-RU"/>
        </w:rPr>
        <w:t xml:space="preserve">Роль изображения в синтетических искусствах. Театральное искусство и художник. Сценография – особый вид художественного творчества. Костюм, грим и маска. Театральные художники начала </w:t>
      </w:r>
      <w:r w:rsidRPr="002D225F">
        <w:rPr>
          <w:rFonts w:ascii="Times New Roman" w:hAnsi="Times New Roman"/>
          <w:i/>
          <w:sz w:val="24"/>
          <w:szCs w:val="24"/>
          <w:lang w:val="en-US" w:eastAsia="ru-RU"/>
        </w:rPr>
        <w:t>XX</w:t>
      </w:r>
      <w:r w:rsidRPr="002D225F">
        <w:rPr>
          <w:rFonts w:ascii="Times New Roman" w:hAnsi="Times New Roman"/>
          <w:i/>
          <w:sz w:val="24"/>
          <w:szCs w:val="24"/>
          <w:lang w:eastAsia="ru-RU"/>
        </w:rPr>
        <w:t xml:space="preserve"> века (А.Я. Головин, А.Н. Бенуа, М.В. Добужинский). Опыт художественно-творческой деятельности. Создание художественного образа в искусстве фотографии. Особенности художественной фотографии. Выразительные средства фотографии (композиция, план, ракурс, свет, ритм и др.). Изображение в фотографии и в живописи. Изобразительная природа экранных искусств. Специфика киноизображения: кадр и монтаж. Кинокомпозиция и средства эмоциональной выразительности в фильме (ритм, свет, цвет, музыка, звук). Документальный, игровой и анимационный фильмы. Коллективный процесс творчества в кино (сценарист, режиссер, оператор, художник, актер). Мастера российского кинематографа (С.М. Эйзенштейн, С.Ф. Бондарчук, А.А. Тарковский, Н.С. Михалков). Телевизионное изображение, его особенности и возможности (видеосюжет, репортаж и др.). Художественно-творческие проекты.</w:t>
      </w:r>
    </w:p>
    <w:p w:rsidR="0056790F" w:rsidRPr="002D225F" w:rsidRDefault="0056790F" w:rsidP="002D225F">
      <w:pPr>
        <w:pStyle w:val="Heading3"/>
        <w:spacing w:before="0" w:beforeAutospacing="0" w:after="0" w:afterAutospacing="0"/>
        <w:rPr>
          <w:sz w:val="24"/>
          <w:szCs w:val="24"/>
        </w:rPr>
      </w:pPr>
      <w:bookmarkStart w:id="264" w:name="_Toc409691714"/>
    </w:p>
    <w:p w:rsidR="0056790F" w:rsidRPr="002D225F" w:rsidRDefault="0056790F" w:rsidP="002D225F">
      <w:pPr>
        <w:pStyle w:val="Heading4"/>
        <w:spacing w:before="0" w:line="240" w:lineRule="auto"/>
        <w:ind w:left="0"/>
        <w:rPr>
          <w:sz w:val="24"/>
          <w:szCs w:val="24"/>
        </w:rPr>
      </w:pPr>
      <w:bookmarkStart w:id="265" w:name="_Toc410654039"/>
      <w:bookmarkStart w:id="266" w:name="_Toc414553250"/>
      <w:r w:rsidRPr="002D225F">
        <w:rPr>
          <w:sz w:val="24"/>
          <w:szCs w:val="24"/>
        </w:rPr>
        <w:t>2.2.2.1</w:t>
      </w:r>
      <w:r>
        <w:rPr>
          <w:sz w:val="24"/>
          <w:szCs w:val="24"/>
        </w:rPr>
        <w:t>3</w:t>
      </w:r>
      <w:r w:rsidRPr="002D225F">
        <w:rPr>
          <w:sz w:val="24"/>
          <w:szCs w:val="24"/>
        </w:rPr>
        <w:t>. Музыка</w:t>
      </w:r>
      <w:bookmarkEnd w:id="264"/>
      <w:bookmarkEnd w:id="265"/>
      <w:bookmarkEnd w:id="266"/>
    </w:p>
    <w:p w:rsidR="0056790F" w:rsidRPr="002D225F" w:rsidRDefault="0056790F" w:rsidP="002D225F">
      <w:pPr>
        <w:spacing w:after="0" w:line="240" w:lineRule="auto"/>
        <w:rPr>
          <w:rFonts w:ascii="Times New Roman" w:hAnsi="Times New Roman"/>
          <w:sz w:val="24"/>
          <w:szCs w:val="24"/>
          <w:lang w:eastAsia="ru-RU"/>
        </w:rPr>
      </w:pPr>
      <w:r w:rsidRPr="002D225F">
        <w:rPr>
          <w:rFonts w:ascii="Times New Roman" w:hAnsi="Times New Roman"/>
          <w:sz w:val="24"/>
          <w:szCs w:val="24"/>
          <w:lang w:eastAsia="ru-RU"/>
        </w:rPr>
        <w:t>Овладение основами музыкальных знаний в основной школе должно обеспечить формирование основ музыкальной культуры и грамотности как части общей и духовной культуры школьников, развитие музыкальных способностей обучающихся, а также способности к сопереживанию произведениям искусства через различные виды музыкальной деятельности, овладение практическими умениями и навыками в различных видах музыкально-творческой деятельности.</w:t>
      </w:r>
    </w:p>
    <w:p w:rsidR="0056790F" w:rsidRPr="002D225F" w:rsidRDefault="0056790F" w:rsidP="002D225F">
      <w:pPr>
        <w:spacing w:after="0" w:line="240" w:lineRule="auto"/>
        <w:rPr>
          <w:rFonts w:ascii="Times New Roman" w:hAnsi="Times New Roman"/>
          <w:sz w:val="24"/>
          <w:szCs w:val="24"/>
          <w:lang w:eastAsia="ru-RU"/>
        </w:rPr>
      </w:pPr>
      <w:r w:rsidRPr="002D225F">
        <w:rPr>
          <w:rFonts w:ascii="Times New Roman" w:hAnsi="Times New Roman"/>
          <w:sz w:val="24"/>
          <w:szCs w:val="24"/>
          <w:lang w:eastAsia="ru-RU"/>
        </w:rPr>
        <w:t>Освоение предмета «Музыка» направлено на:</w:t>
      </w:r>
    </w:p>
    <w:p w:rsidR="0056790F" w:rsidRPr="002D225F" w:rsidRDefault="0056790F" w:rsidP="00F30D7B">
      <w:pPr>
        <w:pStyle w:val="ListParagraph"/>
        <w:numPr>
          <w:ilvl w:val="0"/>
          <w:numId w:val="175"/>
        </w:numPr>
        <w:tabs>
          <w:tab w:val="left" w:pos="1134"/>
        </w:tabs>
        <w:ind w:left="0" w:firstLine="0"/>
        <w:rPr>
          <w:rFonts w:ascii="Times New Roman" w:hAnsi="Times New Roman"/>
        </w:rPr>
      </w:pPr>
      <w:r w:rsidRPr="002D225F">
        <w:rPr>
          <w:rFonts w:ascii="Times New Roman" w:hAnsi="Times New Roman"/>
        </w:rPr>
        <w:t>приобщение школьников к музыке как эмоциональному, нравственно-эстетическому феномену, осознание через музыку жизненных явлений, раскрывающих духовный опыт поколений;</w:t>
      </w:r>
    </w:p>
    <w:p w:rsidR="0056790F" w:rsidRPr="002D225F" w:rsidRDefault="0056790F" w:rsidP="00F30D7B">
      <w:pPr>
        <w:pStyle w:val="ListParagraph"/>
        <w:numPr>
          <w:ilvl w:val="0"/>
          <w:numId w:val="175"/>
        </w:numPr>
        <w:tabs>
          <w:tab w:val="left" w:pos="1134"/>
        </w:tabs>
        <w:ind w:left="0" w:firstLine="0"/>
        <w:rPr>
          <w:rFonts w:ascii="Times New Roman" w:hAnsi="Times New Roman"/>
        </w:rPr>
      </w:pPr>
      <w:r w:rsidRPr="002D225F">
        <w:rPr>
          <w:rFonts w:ascii="Times New Roman" w:hAnsi="Times New Roman"/>
        </w:rPr>
        <w:t>расширение музыкального и общего культурного кругозора школьников; воспитание их музыкального вкуса, устойчивого интереса к музыке своего народа и других народов мира, классическому и современному музыкальному наследию;</w:t>
      </w:r>
    </w:p>
    <w:p w:rsidR="0056790F" w:rsidRPr="002D225F" w:rsidRDefault="0056790F" w:rsidP="00F30D7B">
      <w:pPr>
        <w:pStyle w:val="ListParagraph"/>
        <w:numPr>
          <w:ilvl w:val="0"/>
          <w:numId w:val="175"/>
        </w:numPr>
        <w:tabs>
          <w:tab w:val="left" w:pos="1134"/>
        </w:tabs>
        <w:ind w:left="0" w:firstLine="0"/>
        <w:rPr>
          <w:rFonts w:ascii="Times New Roman" w:hAnsi="Times New Roman"/>
        </w:rPr>
      </w:pPr>
      <w:r w:rsidRPr="002D225F">
        <w:rPr>
          <w:rFonts w:ascii="Times New Roman" w:hAnsi="Times New Roman"/>
        </w:rPr>
        <w:t>развитие творческого потенциала, ассоциативности мышления, воображения, позволяющих проявить творческую индивидуальность в различных видах музыкальной деятельности;</w:t>
      </w:r>
    </w:p>
    <w:p w:rsidR="0056790F" w:rsidRPr="002D225F" w:rsidRDefault="0056790F" w:rsidP="00F30D7B">
      <w:pPr>
        <w:pStyle w:val="ListParagraph"/>
        <w:numPr>
          <w:ilvl w:val="0"/>
          <w:numId w:val="175"/>
        </w:numPr>
        <w:tabs>
          <w:tab w:val="left" w:pos="1134"/>
        </w:tabs>
        <w:ind w:left="0" w:firstLine="0"/>
        <w:rPr>
          <w:rFonts w:ascii="Times New Roman" w:hAnsi="Times New Roman"/>
        </w:rPr>
      </w:pPr>
      <w:r w:rsidRPr="002D225F">
        <w:rPr>
          <w:rFonts w:ascii="Times New Roman" w:hAnsi="Times New Roman"/>
        </w:rPr>
        <w:t>развитие способности к эстетическому освоению мира, способности оценивать произведения искусства по законам гармонии и красоты;</w:t>
      </w:r>
    </w:p>
    <w:p w:rsidR="0056790F" w:rsidRPr="002D225F" w:rsidRDefault="0056790F" w:rsidP="00F30D7B">
      <w:pPr>
        <w:pStyle w:val="ListParagraph"/>
        <w:numPr>
          <w:ilvl w:val="0"/>
          <w:numId w:val="175"/>
        </w:numPr>
        <w:tabs>
          <w:tab w:val="left" w:pos="1134"/>
        </w:tabs>
        <w:ind w:left="0" w:firstLine="0"/>
        <w:rPr>
          <w:rFonts w:ascii="Times New Roman" w:hAnsi="Times New Roman"/>
        </w:rPr>
      </w:pPr>
      <w:r w:rsidRPr="002D225F">
        <w:rPr>
          <w:rFonts w:ascii="Times New Roman" w:hAnsi="Times New Roman"/>
        </w:rPr>
        <w:t>овладение основами музыкальной грамотности в опоре на способность эмоционального восприятия музыки как живого образного искусства во взаимосвязи с жизнью, на специальную терминологию и ключевые понятия музыкального искусства, элементарную нотную грамоту.</w:t>
      </w:r>
    </w:p>
    <w:p w:rsidR="0056790F" w:rsidRPr="002D225F" w:rsidRDefault="0056790F" w:rsidP="002D225F">
      <w:pPr>
        <w:spacing w:after="0" w:line="240" w:lineRule="auto"/>
        <w:rPr>
          <w:rFonts w:ascii="Times New Roman" w:hAnsi="Times New Roman"/>
          <w:sz w:val="24"/>
          <w:szCs w:val="24"/>
          <w:lang w:eastAsia="ru-RU"/>
        </w:rPr>
      </w:pPr>
      <w:r w:rsidRPr="002D225F">
        <w:rPr>
          <w:rFonts w:ascii="Times New Roman" w:hAnsi="Times New Roman"/>
          <w:sz w:val="24"/>
          <w:szCs w:val="24"/>
          <w:lang w:eastAsia="ru-RU"/>
        </w:rPr>
        <w:t>В рамках продуктивной музыкально-творческой деятельности учебный предмет «Музыка» способствует формированию у обучающихся потребности в общении с музыкой в ходе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w:t>
      </w:r>
    </w:p>
    <w:p w:rsidR="0056790F" w:rsidRPr="002D225F" w:rsidRDefault="0056790F" w:rsidP="002D225F">
      <w:pPr>
        <w:spacing w:after="0" w:line="240" w:lineRule="auto"/>
        <w:rPr>
          <w:rFonts w:ascii="Times New Roman" w:hAnsi="Times New Roman"/>
          <w:sz w:val="24"/>
          <w:szCs w:val="24"/>
          <w:lang w:eastAsia="ru-RU"/>
        </w:rPr>
      </w:pPr>
      <w:r w:rsidRPr="002D225F">
        <w:rPr>
          <w:rFonts w:ascii="Times New Roman" w:hAnsi="Times New Roman"/>
          <w:sz w:val="24"/>
          <w:szCs w:val="24"/>
          <w:lang w:eastAsia="ru-RU"/>
        </w:rPr>
        <w:t>Изучение предмета «Музыка»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«Литература», «Русский язык», «Изобразительное искусство», «История», «География», «Математика» и др.</w:t>
      </w:r>
    </w:p>
    <w:p w:rsidR="0056790F" w:rsidRPr="002D225F" w:rsidRDefault="0056790F" w:rsidP="002D225F">
      <w:pPr>
        <w:spacing w:after="0" w:line="240" w:lineRule="auto"/>
        <w:rPr>
          <w:rFonts w:ascii="Times New Roman" w:hAnsi="Times New Roman"/>
          <w:sz w:val="24"/>
          <w:szCs w:val="24"/>
          <w:lang w:eastAsia="ru-RU"/>
        </w:rPr>
      </w:pPr>
      <w:r w:rsidRPr="002D225F">
        <w:rPr>
          <w:rFonts w:ascii="Times New Roman" w:hAnsi="Times New Roman"/>
          <w:sz w:val="24"/>
          <w:szCs w:val="24"/>
          <w:lang w:eastAsia="ru-RU"/>
        </w:rPr>
        <w:t>Программа содержит перечень музыкальных произведений, используемых для обеспечения достижения образовательных результатов, по выбору образовательной организации. По усмотрению учителя музыкальный и теоретический материал разделов, связанных с народным музыкальным творчеством, может быть дополнен регионально-национальным компонентом.</w:t>
      </w:r>
    </w:p>
    <w:p w:rsidR="0056790F" w:rsidRPr="002D225F" w:rsidRDefault="0056790F" w:rsidP="002D225F">
      <w:pPr>
        <w:spacing w:after="0" w:line="240" w:lineRule="auto"/>
        <w:rPr>
          <w:rFonts w:ascii="Times New Roman" w:hAnsi="Times New Roman"/>
          <w:sz w:val="24"/>
          <w:szCs w:val="24"/>
        </w:rPr>
      </w:pPr>
    </w:p>
    <w:p w:rsidR="0056790F" w:rsidRPr="002D225F" w:rsidRDefault="0056790F" w:rsidP="002D225F">
      <w:pPr>
        <w:spacing w:after="0" w:line="240" w:lineRule="auto"/>
        <w:rPr>
          <w:rFonts w:ascii="Times New Roman" w:hAnsi="Times New Roman"/>
          <w:b/>
          <w:sz w:val="24"/>
          <w:szCs w:val="24"/>
        </w:rPr>
      </w:pPr>
      <w:r w:rsidRPr="002D225F">
        <w:rPr>
          <w:rFonts w:ascii="Times New Roman" w:hAnsi="Times New Roman"/>
          <w:b/>
          <w:sz w:val="24"/>
          <w:szCs w:val="24"/>
        </w:rPr>
        <w:t>Музыка как вид искусства</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sz w:val="24"/>
          <w:szCs w:val="24"/>
        </w:rPr>
        <w:t>Интонация как носитель образного смысла. Многообразие интонационно-образных построений. Средства музыкальной выразительности в создании музыкального образа и характера музыки. Разнообразие вокальной, инструментальной, вокально-инструментальной, камерной, симфонической и театральной музыки. Различные формы построения музыки (двухчастная и трехчастная, вариации, рондо,</w:t>
      </w:r>
      <w:r w:rsidRPr="002D225F">
        <w:rPr>
          <w:rFonts w:ascii="Times New Roman" w:hAnsi="Times New Roman"/>
          <w:i/>
          <w:sz w:val="24"/>
          <w:szCs w:val="24"/>
        </w:rPr>
        <w:t xml:space="preserve"> сонатно-симфонический цикл, сюита), </w:t>
      </w:r>
      <w:r w:rsidRPr="002D225F">
        <w:rPr>
          <w:rFonts w:ascii="Times New Roman" w:hAnsi="Times New Roman"/>
          <w:sz w:val="24"/>
          <w:szCs w:val="24"/>
        </w:rPr>
        <w:t>их возможности в воплощении и развитии музыкальных образов. Круг музыкальных образов (лирические, драматические, героические, романтические, эпические и др.), их взаимосвязь и развитие. Многообразие связей музыки с литературой. Взаимодействие музыки и литературы в музыкальном театре. Программная музыка. Многообразие связей музыки с изобразительным искусством. Портрет в музыке и изобразительном искусстве. Картины природы в музыке и в изобразительном искусстве. Символика скульптуры, архитектуры, музыки.</w:t>
      </w:r>
    </w:p>
    <w:p w:rsidR="0056790F" w:rsidRPr="002D225F" w:rsidRDefault="0056790F" w:rsidP="002D225F">
      <w:pPr>
        <w:spacing w:after="0" w:line="240" w:lineRule="auto"/>
        <w:rPr>
          <w:rFonts w:ascii="Times New Roman" w:hAnsi="Times New Roman"/>
          <w:b/>
          <w:sz w:val="24"/>
          <w:szCs w:val="24"/>
        </w:rPr>
      </w:pPr>
      <w:r w:rsidRPr="002D225F">
        <w:rPr>
          <w:rFonts w:ascii="Times New Roman" w:hAnsi="Times New Roman"/>
          <w:b/>
          <w:sz w:val="24"/>
          <w:szCs w:val="24"/>
        </w:rPr>
        <w:t>Народное музыкальное творчество</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sz w:val="24"/>
          <w:szCs w:val="24"/>
        </w:rPr>
        <w:t xml:space="preserve">Устное народное музыкальное творчество в развитии общей культуры народа. Характерные черты русской народной музыки. Основные жанры русской народной вокальной музыки. </w:t>
      </w:r>
      <w:r w:rsidRPr="002D225F">
        <w:rPr>
          <w:rFonts w:ascii="Times New Roman" w:hAnsi="Times New Roman"/>
          <w:i/>
          <w:sz w:val="24"/>
          <w:szCs w:val="24"/>
        </w:rPr>
        <w:t xml:space="preserve">Различные исполнительские типы художественного общения (хоровое, соревновательное, сказительное). </w:t>
      </w:r>
      <w:r w:rsidRPr="002D225F">
        <w:rPr>
          <w:rFonts w:ascii="Times New Roman" w:hAnsi="Times New Roman"/>
          <w:sz w:val="24"/>
          <w:szCs w:val="24"/>
        </w:rPr>
        <w:t>Музыкальный фольклор народов России. Знакомство с музыкальной культурой, народным музыкальным творчеством своего региона. Истоки и интонационное своеобразие, музыкального фольклора разных стран.</w:t>
      </w:r>
    </w:p>
    <w:p w:rsidR="0056790F" w:rsidRPr="002D225F" w:rsidRDefault="0056790F" w:rsidP="002D225F">
      <w:pPr>
        <w:spacing w:after="0" w:line="240" w:lineRule="auto"/>
        <w:contextualSpacing/>
        <w:rPr>
          <w:rFonts w:ascii="Times New Roman" w:hAnsi="Times New Roman"/>
          <w:b/>
          <w:sz w:val="24"/>
          <w:szCs w:val="24"/>
        </w:rPr>
      </w:pPr>
      <w:r w:rsidRPr="002D225F">
        <w:rPr>
          <w:rFonts w:ascii="Times New Roman" w:hAnsi="Times New Roman"/>
          <w:b/>
          <w:sz w:val="24"/>
          <w:szCs w:val="24"/>
        </w:rPr>
        <w:t xml:space="preserve">Русская музыка от эпохи средневековья до рубежа </w:t>
      </w:r>
      <w:r w:rsidRPr="002D225F">
        <w:rPr>
          <w:rFonts w:ascii="Times New Roman" w:hAnsi="Times New Roman"/>
          <w:b/>
          <w:sz w:val="24"/>
          <w:szCs w:val="24"/>
          <w:lang w:val="en-US"/>
        </w:rPr>
        <w:t>XIX</w:t>
      </w:r>
      <w:r w:rsidRPr="002D225F">
        <w:rPr>
          <w:rFonts w:ascii="Times New Roman" w:hAnsi="Times New Roman"/>
          <w:b/>
          <w:sz w:val="24"/>
          <w:szCs w:val="24"/>
        </w:rPr>
        <w:t>-ХХ вв.</w:t>
      </w:r>
    </w:p>
    <w:p w:rsidR="0056790F" w:rsidRPr="002D225F" w:rsidRDefault="0056790F" w:rsidP="002D225F">
      <w:pPr>
        <w:spacing w:after="0" w:line="240" w:lineRule="auto"/>
        <w:contextualSpacing/>
        <w:rPr>
          <w:rFonts w:ascii="Times New Roman" w:hAnsi="Times New Roman"/>
          <w:sz w:val="24"/>
          <w:szCs w:val="24"/>
        </w:rPr>
      </w:pPr>
      <w:r w:rsidRPr="002D225F">
        <w:rPr>
          <w:rFonts w:ascii="Times New Roman" w:hAnsi="Times New Roman"/>
          <w:sz w:val="24"/>
          <w:szCs w:val="24"/>
        </w:rPr>
        <w:t xml:space="preserve">Древнерусская духовная музыка. </w:t>
      </w:r>
      <w:r w:rsidRPr="002D225F">
        <w:rPr>
          <w:rFonts w:ascii="Times New Roman" w:hAnsi="Times New Roman"/>
          <w:i/>
          <w:sz w:val="24"/>
          <w:szCs w:val="24"/>
        </w:rPr>
        <w:t>Знаменный распев как основа древнерусской храмовой музыки.</w:t>
      </w:r>
      <w:r w:rsidRPr="002D225F">
        <w:rPr>
          <w:rFonts w:ascii="Times New Roman" w:hAnsi="Times New Roman"/>
          <w:sz w:val="24"/>
          <w:szCs w:val="24"/>
        </w:rPr>
        <w:t xml:space="preserve"> Основные жанры профессиональной музыки эпохи Просвещения: кант, хоровой концерт, литургия. Формирование русской классической музыкальной школы (М.И. Глинка). Обращение композиторов к народным истокам профессиональной музыки. Романтизм в русской музыке. Стилевые особенности в творчестве русских композиторов (М.И. Глинка, М.П. Мусоргский, А.П. Бородин, Н.А. Римский-Корсаков, П.И. Чайковский, С.В. Рахманинов). Роль фольклора в становлении профессионального музыкального искусства. Духовная музыка русских композиторов. Традиции русской музыкальной классики, стилевые черты русской классической музыкальной школы.</w:t>
      </w:r>
    </w:p>
    <w:p w:rsidR="0056790F" w:rsidRPr="002D225F" w:rsidRDefault="0056790F" w:rsidP="002D225F">
      <w:pPr>
        <w:spacing w:after="0" w:line="240" w:lineRule="auto"/>
        <w:contextualSpacing/>
        <w:rPr>
          <w:rFonts w:ascii="Times New Roman" w:hAnsi="Times New Roman"/>
          <w:b/>
          <w:sz w:val="24"/>
          <w:szCs w:val="24"/>
        </w:rPr>
      </w:pPr>
      <w:r w:rsidRPr="002D225F">
        <w:rPr>
          <w:rFonts w:ascii="Times New Roman" w:hAnsi="Times New Roman"/>
          <w:b/>
          <w:sz w:val="24"/>
          <w:szCs w:val="24"/>
        </w:rPr>
        <w:t xml:space="preserve">Зарубежная музыка от эпохи средневековья до рубежа </w:t>
      </w:r>
      <w:r w:rsidRPr="002D225F">
        <w:rPr>
          <w:rFonts w:ascii="Times New Roman" w:hAnsi="Times New Roman"/>
          <w:b/>
          <w:sz w:val="24"/>
          <w:szCs w:val="24"/>
          <w:lang w:val="en-US"/>
        </w:rPr>
        <w:t>XI</w:t>
      </w:r>
      <w:r w:rsidRPr="002D225F">
        <w:rPr>
          <w:rFonts w:ascii="Times New Roman" w:hAnsi="Times New Roman"/>
          <w:b/>
          <w:sz w:val="24"/>
          <w:szCs w:val="24"/>
        </w:rPr>
        <w:t>Х-</w:t>
      </w:r>
      <w:r w:rsidRPr="002D225F">
        <w:rPr>
          <w:rFonts w:ascii="Times New Roman" w:hAnsi="Times New Roman"/>
          <w:b/>
          <w:sz w:val="24"/>
          <w:szCs w:val="24"/>
          <w:lang w:val="en-US"/>
        </w:rPr>
        <w:t>X</w:t>
      </w:r>
      <w:r w:rsidRPr="002D225F">
        <w:rPr>
          <w:rFonts w:ascii="Times New Roman" w:hAnsi="Times New Roman"/>
          <w:b/>
          <w:sz w:val="24"/>
          <w:szCs w:val="24"/>
        </w:rPr>
        <w:t>Х вв.</w:t>
      </w:r>
    </w:p>
    <w:p w:rsidR="0056790F" w:rsidRPr="002D225F" w:rsidRDefault="0056790F" w:rsidP="002D225F">
      <w:pPr>
        <w:spacing w:after="0" w:line="240" w:lineRule="auto"/>
        <w:contextualSpacing/>
        <w:rPr>
          <w:rFonts w:ascii="Times New Roman" w:hAnsi="Times New Roman"/>
          <w:sz w:val="24"/>
          <w:szCs w:val="24"/>
        </w:rPr>
      </w:pPr>
      <w:r w:rsidRPr="002D225F">
        <w:rPr>
          <w:rFonts w:ascii="Times New Roman" w:hAnsi="Times New Roman"/>
          <w:sz w:val="24"/>
          <w:szCs w:val="24"/>
        </w:rPr>
        <w:t>Средневековая духовная музыка: григорианский хорал. Жанры зарубежной духовной и светской музыки в эпохи Возрождения и Барокко (мадригал, мотет, фуга, месса, реквием, шансон). И.С. Бах – выдающийся музыкант эпохи Барокко. Венская классическая школа (Й. Гайдн, В. Моцарт, Л. Бетховен). Творчество композиторов-романтиков Ф. Шопен, Ф. Лист, Р. Шуман, Ф. Шуберт, Э.</w:t>
      </w:r>
      <w:r w:rsidRPr="002D225F">
        <w:rPr>
          <w:rFonts w:ascii="Times New Roman" w:hAnsi="Times New Roman"/>
          <w:sz w:val="24"/>
          <w:szCs w:val="24"/>
          <w:lang w:val="en-US"/>
        </w:rPr>
        <w:t> </w:t>
      </w:r>
      <w:r w:rsidRPr="002D225F">
        <w:rPr>
          <w:rFonts w:ascii="Times New Roman" w:hAnsi="Times New Roman"/>
          <w:sz w:val="24"/>
          <w:szCs w:val="24"/>
        </w:rPr>
        <w:t xml:space="preserve">Григ). Оперный жанр в творчестве композиторов </w:t>
      </w:r>
      <w:r w:rsidRPr="002D225F">
        <w:rPr>
          <w:rFonts w:ascii="Times New Roman" w:hAnsi="Times New Roman"/>
          <w:sz w:val="24"/>
          <w:szCs w:val="24"/>
          <w:lang w:val="en-US"/>
        </w:rPr>
        <w:t>XIX</w:t>
      </w:r>
      <w:r w:rsidRPr="002D225F">
        <w:rPr>
          <w:rFonts w:ascii="Times New Roman" w:hAnsi="Times New Roman"/>
          <w:sz w:val="24"/>
          <w:szCs w:val="24"/>
        </w:rPr>
        <w:t xml:space="preserve"> века (Ж. Бизе, Дж. Верди). Основные жанры светской музыки (соната, симфония, камерно-инструментальная и вокальная музыка, опера, балет). </w:t>
      </w:r>
      <w:r w:rsidRPr="002D225F">
        <w:rPr>
          <w:rFonts w:ascii="Times New Roman" w:hAnsi="Times New Roman"/>
          <w:i/>
          <w:sz w:val="24"/>
          <w:szCs w:val="24"/>
        </w:rPr>
        <w:t xml:space="preserve">Развитие жанров светской музыки </w:t>
      </w:r>
      <w:r w:rsidRPr="002D225F">
        <w:rPr>
          <w:rFonts w:ascii="Times New Roman" w:hAnsi="Times New Roman"/>
          <w:sz w:val="24"/>
          <w:szCs w:val="24"/>
        </w:rPr>
        <w:t xml:space="preserve">Основные жанры светской музыки </w:t>
      </w:r>
      <w:r w:rsidRPr="002D225F">
        <w:rPr>
          <w:rFonts w:ascii="Times New Roman" w:hAnsi="Times New Roman"/>
          <w:sz w:val="24"/>
          <w:szCs w:val="24"/>
          <w:lang w:val="en-US"/>
        </w:rPr>
        <w:t>XIX</w:t>
      </w:r>
      <w:r w:rsidRPr="002D225F">
        <w:rPr>
          <w:rFonts w:ascii="Times New Roman" w:hAnsi="Times New Roman"/>
          <w:sz w:val="24"/>
          <w:szCs w:val="24"/>
        </w:rPr>
        <w:t xml:space="preserve"> века (соната, симфония, камерно-инструментальная и вокальная музыка, опера, балет). </w:t>
      </w:r>
      <w:r w:rsidRPr="002D225F">
        <w:rPr>
          <w:rFonts w:ascii="Times New Roman" w:hAnsi="Times New Roman"/>
          <w:i/>
          <w:sz w:val="24"/>
          <w:szCs w:val="24"/>
        </w:rPr>
        <w:t>Развитие жанров светской музыки (камерная инструментальная и вокальная музыка, концерт, симфония, опера, балет).</w:t>
      </w:r>
    </w:p>
    <w:p w:rsidR="0056790F" w:rsidRPr="002D225F" w:rsidRDefault="0056790F" w:rsidP="002D225F">
      <w:pPr>
        <w:spacing w:after="0" w:line="240" w:lineRule="auto"/>
        <w:contextualSpacing/>
        <w:rPr>
          <w:rFonts w:ascii="Times New Roman" w:hAnsi="Times New Roman"/>
          <w:b/>
          <w:sz w:val="24"/>
          <w:szCs w:val="24"/>
        </w:rPr>
      </w:pPr>
      <w:r w:rsidRPr="002D225F">
        <w:rPr>
          <w:rFonts w:ascii="Times New Roman" w:hAnsi="Times New Roman"/>
          <w:b/>
          <w:sz w:val="24"/>
          <w:szCs w:val="24"/>
        </w:rPr>
        <w:t xml:space="preserve">Русская и зарубежная музыкальная культура </w:t>
      </w:r>
      <w:r w:rsidRPr="002D225F">
        <w:rPr>
          <w:rFonts w:ascii="Times New Roman" w:hAnsi="Times New Roman"/>
          <w:b/>
          <w:sz w:val="24"/>
          <w:szCs w:val="24"/>
          <w:lang w:val="en-US"/>
        </w:rPr>
        <w:t>XX</w:t>
      </w:r>
      <w:r w:rsidRPr="002D225F">
        <w:rPr>
          <w:rFonts w:ascii="Times New Roman" w:hAnsi="Times New Roman"/>
          <w:b/>
          <w:sz w:val="24"/>
          <w:szCs w:val="24"/>
        </w:rPr>
        <w:t xml:space="preserve"> в.</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sz w:val="24"/>
          <w:szCs w:val="24"/>
        </w:rPr>
        <w:t xml:space="preserve">Знакомство с творчеством всемирно известных отечественных композиторов (И.Ф. Стравинский, С.С. Прокофьев, Д.Д. Шостакович, Г.В. Свиридов, Р. Щедрин, </w:t>
      </w:r>
      <w:r w:rsidRPr="002D225F">
        <w:rPr>
          <w:rFonts w:ascii="Times New Roman" w:hAnsi="Times New Roman"/>
          <w:i/>
          <w:sz w:val="24"/>
          <w:szCs w:val="24"/>
        </w:rPr>
        <w:t>А.И. Хачатурян, А.Г. Шнитке)</w:t>
      </w:r>
      <w:r w:rsidRPr="002D225F">
        <w:rPr>
          <w:rFonts w:ascii="Times New Roman" w:hAnsi="Times New Roman"/>
          <w:sz w:val="24"/>
          <w:szCs w:val="24"/>
        </w:rPr>
        <w:t xml:space="preserve"> и зарубежных композиторов ХХ столетия (К. Дебюсси, </w:t>
      </w:r>
      <w:r w:rsidRPr="002D225F">
        <w:rPr>
          <w:rFonts w:ascii="Times New Roman" w:hAnsi="Times New Roman"/>
          <w:i/>
          <w:sz w:val="24"/>
          <w:szCs w:val="24"/>
        </w:rPr>
        <w:t>К. Орф, М. Равель, Б. Бриттен, А. Шенберг).</w:t>
      </w:r>
      <w:r w:rsidRPr="002D225F">
        <w:rPr>
          <w:rFonts w:ascii="Times New Roman" w:hAnsi="Times New Roman"/>
          <w:sz w:val="24"/>
          <w:szCs w:val="24"/>
        </w:rPr>
        <w:t xml:space="preserve"> Многообразие стилей в отечественной и зарубежной музыке ХХ века (импрессионизм). Джаз: спиричуэл, блюз, симфоджаз – наиболее яркие композиторы и исполнители. Отечественные и зарубежные композиторы-песенники ХХ столетия. Обобщенное представление о современной музыке, ее разнообразии и характерных признаках. Авторская песня: прошлое и настоящее. Рок-музыка и ее отдельные направления (рок-опера, рок-н-ролл.). Мюзикл. Электронная музыка. Современные технологии записи и воспроизведения музыки.</w:t>
      </w:r>
    </w:p>
    <w:p w:rsidR="0056790F" w:rsidRPr="002D225F" w:rsidRDefault="0056790F" w:rsidP="002D225F">
      <w:pPr>
        <w:tabs>
          <w:tab w:val="left" w:pos="1985"/>
        </w:tabs>
        <w:spacing w:after="0" w:line="240" w:lineRule="auto"/>
        <w:contextualSpacing/>
        <w:rPr>
          <w:rFonts w:ascii="Times New Roman" w:hAnsi="Times New Roman"/>
          <w:b/>
          <w:sz w:val="24"/>
          <w:szCs w:val="24"/>
        </w:rPr>
      </w:pPr>
      <w:r w:rsidRPr="002D225F">
        <w:rPr>
          <w:rFonts w:ascii="Times New Roman" w:hAnsi="Times New Roman"/>
          <w:b/>
          <w:sz w:val="24"/>
          <w:szCs w:val="24"/>
        </w:rPr>
        <w:t>Современная музыкальная жизнь</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sz w:val="24"/>
          <w:szCs w:val="24"/>
        </w:rPr>
        <w:t>Панорама современной музыкальной жизни в России и за рубежом: концерты, конкурсы и фестивали (современной и классической музыки). Наследие выдающихся отечественных (Ф.И. Шаляпин, Д.Ф. Ойстрах, А.В. Свешников; Д.А. Хворостовский, А.Ю. Нетребко, В.Т. Спиваков, Н.Л. Луганский, Д.Л. Мацуев и др.) и зарубежных исполнителей (Э. Карузо, М. Каллас; Л. Паваротти, М. Кабалье, В. Клиберн, В. Кельмпфф и др.) классической музыки. Современные выдающиеся, композиторы, вокальные  исполнители и инструментальные коллективы. Всемирные центры музыкальной культуры и музыкального образования. Может ли современная музыка считаться классической? Классическая музыка в современных обработках.</w:t>
      </w:r>
    </w:p>
    <w:p w:rsidR="0056790F" w:rsidRPr="002D225F" w:rsidRDefault="0056790F" w:rsidP="002D225F">
      <w:pPr>
        <w:spacing w:after="0" w:line="240" w:lineRule="auto"/>
        <w:contextualSpacing/>
        <w:rPr>
          <w:rFonts w:ascii="Times New Roman" w:hAnsi="Times New Roman"/>
          <w:b/>
          <w:sz w:val="24"/>
          <w:szCs w:val="24"/>
        </w:rPr>
      </w:pPr>
      <w:r w:rsidRPr="002D225F">
        <w:rPr>
          <w:rFonts w:ascii="Times New Roman" w:hAnsi="Times New Roman"/>
          <w:b/>
          <w:sz w:val="24"/>
          <w:szCs w:val="24"/>
        </w:rPr>
        <w:t>Значение музыки в жизни человека</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sz w:val="24"/>
          <w:szCs w:val="24"/>
        </w:rPr>
        <w:t>Музыкальное искусство как воплощение жизненной красоты и жизненной правды. Стиль как отражение мироощущения композитора. Воздействие музыки на человека, ее роль в человеческом обществе. «Вечные» проблемы жизни в творчестве композиторов. Своеобразие видения картины мира в национальных музыкальных культурах Востока и Запада. Преобразующая сила музыки как вида искусства.</w:t>
      </w:r>
    </w:p>
    <w:p w:rsidR="0056790F" w:rsidRPr="002D225F" w:rsidRDefault="0056790F" w:rsidP="002D225F">
      <w:pPr>
        <w:spacing w:after="0" w:line="240" w:lineRule="auto"/>
        <w:contextualSpacing/>
        <w:rPr>
          <w:rFonts w:ascii="Times New Roman" w:hAnsi="Times New Roman"/>
          <w:sz w:val="24"/>
          <w:szCs w:val="24"/>
        </w:rPr>
      </w:pPr>
      <w:r w:rsidRPr="002D225F">
        <w:rPr>
          <w:rFonts w:ascii="Times New Roman" w:hAnsi="Times New Roman"/>
          <w:b/>
          <w:sz w:val="24"/>
          <w:szCs w:val="24"/>
        </w:rPr>
        <w:t>Перечень музыкальных произведений для использования в обеспечении образовательных результатов по выбору образовательной организации для использования в обеспечении образовательных результатов</w:t>
      </w:r>
    </w:p>
    <w:p w:rsidR="0056790F" w:rsidRPr="002D225F" w:rsidRDefault="0056790F" w:rsidP="00257AFD">
      <w:pPr>
        <w:numPr>
          <w:ilvl w:val="0"/>
          <w:numId w:val="71"/>
        </w:numPr>
        <w:spacing w:after="0" w:line="240" w:lineRule="auto"/>
        <w:ind w:left="0" w:firstLine="0"/>
        <w:contextualSpacing/>
        <w:rPr>
          <w:rFonts w:ascii="Times New Roman" w:hAnsi="Times New Roman"/>
          <w:sz w:val="24"/>
          <w:szCs w:val="24"/>
        </w:rPr>
      </w:pPr>
      <w:bookmarkStart w:id="267" w:name="_Toc409691715"/>
      <w:r w:rsidRPr="002D225F">
        <w:rPr>
          <w:rFonts w:ascii="Times New Roman" w:hAnsi="Times New Roman"/>
          <w:sz w:val="24"/>
          <w:szCs w:val="24"/>
        </w:rPr>
        <w:t>Ч. Айвз. «Космический пейзаж».</w:t>
      </w:r>
    </w:p>
    <w:p w:rsidR="0056790F" w:rsidRPr="002D225F" w:rsidRDefault="0056790F" w:rsidP="00257AFD">
      <w:pPr>
        <w:numPr>
          <w:ilvl w:val="0"/>
          <w:numId w:val="71"/>
        </w:numPr>
        <w:spacing w:after="0" w:line="240" w:lineRule="auto"/>
        <w:ind w:left="0" w:firstLine="0"/>
        <w:contextualSpacing/>
        <w:rPr>
          <w:rFonts w:ascii="Times New Roman" w:hAnsi="Times New Roman"/>
          <w:sz w:val="24"/>
          <w:szCs w:val="24"/>
        </w:rPr>
      </w:pPr>
      <w:r w:rsidRPr="002D225F">
        <w:rPr>
          <w:rFonts w:ascii="Times New Roman" w:hAnsi="Times New Roman"/>
          <w:sz w:val="24"/>
          <w:szCs w:val="24"/>
        </w:rPr>
        <w:t>Г. Аллегри. «Мизерере» («Помилуй»).</w:t>
      </w:r>
    </w:p>
    <w:p w:rsidR="0056790F" w:rsidRPr="002D225F" w:rsidRDefault="0056790F" w:rsidP="00257AFD">
      <w:pPr>
        <w:numPr>
          <w:ilvl w:val="0"/>
          <w:numId w:val="71"/>
        </w:numPr>
        <w:spacing w:after="0" w:line="240" w:lineRule="auto"/>
        <w:ind w:left="0" w:firstLine="0"/>
        <w:contextualSpacing/>
        <w:rPr>
          <w:rFonts w:ascii="Times New Roman" w:hAnsi="Times New Roman"/>
          <w:sz w:val="24"/>
          <w:szCs w:val="24"/>
        </w:rPr>
      </w:pPr>
      <w:r w:rsidRPr="002D225F">
        <w:rPr>
          <w:rFonts w:ascii="Times New Roman" w:hAnsi="Times New Roman"/>
          <w:sz w:val="24"/>
          <w:szCs w:val="24"/>
        </w:rPr>
        <w:t>Американский народный блюз «Роллем Пит» и «Город Нью-Йорк» (обр. Дж. Сильвермена, перевод С. Болотина).</w:t>
      </w:r>
    </w:p>
    <w:p w:rsidR="0056790F" w:rsidRPr="002D225F" w:rsidRDefault="0056790F" w:rsidP="00257AFD">
      <w:pPr>
        <w:numPr>
          <w:ilvl w:val="0"/>
          <w:numId w:val="71"/>
        </w:numPr>
        <w:spacing w:after="0" w:line="240" w:lineRule="auto"/>
        <w:ind w:left="0" w:firstLine="0"/>
        <w:contextualSpacing/>
        <w:rPr>
          <w:rFonts w:ascii="Times New Roman" w:hAnsi="Times New Roman"/>
          <w:sz w:val="24"/>
          <w:szCs w:val="24"/>
        </w:rPr>
      </w:pPr>
      <w:r w:rsidRPr="002D225F">
        <w:rPr>
          <w:rFonts w:ascii="Times New Roman" w:hAnsi="Times New Roman"/>
          <w:sz w:val="24"/>
          <w:szCs w:val="24"/>
        </w:rPr>
        <w:t>Л. Армстронг. «Блюз Западной окраины».</w:t>
      </w:r>
    </w:p>
    <w:p w:rsidR="0056790F" w:rsidRPr="002D225F" w:rsidRDefault="0056790F" w:rsidP="00257AFD">
      <w:pPr>
        <w:numPr>
          <w:ilvl w:val="0"/>
          <w:numId w:val="71"/>
        </w:numPr>
        <w:spacing w:after="0" w:line="240" w:lineRule="auto"/>
        <w:ind w:left="0" w:firstLine="0"/>
        <w:contextualSpacing/>
        <w:rPr>
          <w:rFonts w:ascii="Times New Roman" w:hAnsi="Times New Roman"/>
          <w:sz w:val="24"/>
          <w:szCs w:val="24"/>
        </w:rPr>
      </w:pPr>
      <w:r w:rsidRPr="002D225F">
        <w:rPr>
          <w:rFonts w:ascii="Times New Roman" w:hAnsi="Times New Roman"/>
          <w:sz w:val="24"/>
          <w:szCs w:val="24"/>
        </w:rPr>
        <w:t>Э. Артемьев. «Мозаика».</w:t>
      </w:r>
    </w:p>
    <w:p w:rsidR="0056790F" w:rsidRPr="002D225F" w:rsidRDefault="0056790F" w:rsidP="00257AFD">
      <w:pPr>
        <w:numPr>
          <w:ilvl w:val="0"/>
          <w:numId w:val="71"/>
        </w:numPr>
        <w:spacing w:after="0" w:line="240" w:lineRule="auto"/>
        <w:ind w:left="0" w:firstLine="0"/>
        <w:contextualSpacing/>
        <w:rPr>
          <w:rFonts w:ascii="Times New Roman" w:hAnsi="Times New Roman"/>
          <w:sz w:val="24"/>
          <w:szCs w:val="24"/>
        </w:rPr>
      </w:pPr>
      <w:r w:rsidRPr="002D225F">
        <w:rPr>
          <w:rFonts w:ascii="Times New Roman" w:hAnsi="Times New Roman"/>
          <w:sz w:val="24"/>
          <w:szCs w:val="24"/>
        </w:rPr>
        <w:t>И. Бах. Маленькая прелюдия для органа соль минор (обр. для ф-но Д.Б. Кабалевского). Токката и фуга ре минор для органа. Органная фуга соль минор. Органная фуга ля минор. Прелюдия до мажор (ХТК, том Ι). Фуга ре диез минор (ХТК, том Ι). Итальянский концерт. Прелюдия № 8 ми минор («12 маленьких прелюдий для начинающих»). Высокая месса си минор (хор «Kirie» (№ 1), хор «Gloria» (№ 4), ария альта «</w:t>
      </w:r>
      <w:r w:rsidRPr="002D225F">
        <w:rPr>
          <w:rFonts w:ascii="Times New Roman" w:hAnsi="Times New Roman"/>
          <w:sz w:val="24"/>
          <w:szCs w:val="24"/>
          <w:lang w:val="en-US"/>
        </w:rPr>
        <w:t>A</w:t>
      </w:r>
      <w:r w:rsidRPr="002D225F">
        <w:rPr>
          <w:rFonts w:ascii="Times New Roman" w:hAnsi="Times New Roman"/>
          <w:sz w:val="24"/>
          <w:szCs w:val="24"/>
        </w:rPr>
        <w:t>gnus Dei» (№ 23), хор «S</w:t>
      </w:r>
      <w:r w:rsidRPr="002D225F">
        <w:rPr>
          <w:rFonts w:ascii="Times New Roman" w:hAnsi="Times New Roman"/>
          <w:sz w:val="24"/>
          <w:szCs w:val="24"/>
          <w:lang w:val="en-US"/>
        </w:rPr>
        <w:t>a</w:t>
      </w:r>
      <w:r w:rsidRPr="002D225F">
        <w:rPr>
          <w:rFonts w:ascii="Times New Roman" w:hAnsi="Times New Roman"/>
          <w:sz w:val="24"/>
          <w:szCs w:val="24"/>
        </w:rPr>
        <w:t>nctus» (№ 20)). Оратория «Страсти по Матфею» (ария альта № 47). Сюита № 2 (7 часть «Шутка»). И. Бах-Ф. Бузони. Чакона из Партиты № 2 для скрипки соло.</w:t>
      </w:r>
    </w:p>
    <w:p w:rsidR="0056790F" w:rsidRPr="002D225F" w:rsidRDefault="0056790F" w:rsidP="00257AFD">
      <w:pPr>
        <w:numPr>
          <w:ilvl w:val="0"/>
          <w:numId w:val="71"/>
        </w:numPr>
        <w:spacing w:after="0" w:line="240" w:lineRule="auto"/>
        <w:ind w:left="0" w:firstLine="0"/>
        <w:contextualSpacing/>
        <w:rPr>
          <w:rFonts w:ascii="Times New Roman" w:hAnsi="Times New Roman"/>
          <w:sz w:val="24"/>
          <w:szCs w:val="24"/>
          <w:lang w:val="it-IT"/>
        </w:rPr>
      </w:pPr>
      <w:r w:rsidRPr="002D225F">
        <w:rPr>
          <w:rFonts w:ascii="Times New Roman" w:hAnsi="Times New Roman"/>
          <w:sz w:val="24"/>
          <w:szCs w:val="24"/>
        </w:rPr>
        <w:t>И</w:t>
      </w:r>
      <w:r w:rsidRPr="002D225F">
        <w:rPr>
          <w:rFonts w:ascii="Times New Roman" w:hAnsi="Times New Roman"/>
          <w:sz w:val="24"/>
          <w:szCs w:val="24"/>
          <w:lang w:val="it-IT"/>
        </w:rPr>
        <w:t xml:space="preserve">. </w:t>
      </w:r>
      <w:r w:rsidRPr="002D225F">
        <w:rPr>
          <w:rFonts w:ascii="Times New Roman" w:hAnsi="Times New Roman"/>
          <w:sz w:val="24"/>
          <w:szCs w:val="24"/>
        </w:rPr>
        <w:t>Бах</w:t>
      </w:r>
      <w:r w:rsidRPr="002D225F">
        <w:rPr>
          <w:rFonts w:ascii="Times New Roman" w:hAnsi="Times New Roman"/>
          <w:sz w:val="24"/>
          <w:szCs w:val="24"/>
          <w:lang w:val="it-IT"/>
        </w:rPr>
        <w:t>-</w:t>
      </w:r>
      <w:r w:rsidRPr="002D225F">
        <w:rPr>
          <w:rFonts w:ascii="Times New Roman" w:hAnsi="Times New Roman"/>
          <w:sz w:val="24"/>
          <w:szCs w:val="24"/>
        </w:rPr>
        <w:t>Ш</w:t>
      </w:r>
      <w:r w:rsidRPr="002D225F">
        <w:rPr>
          <w:rFonts w:ascii="Times New Roman" w:hAnsi="Times New Roman"/>
          <w:sz w:val="24"/>
          <w:szCs w:val="24"/>
          <w:lang w:val="it-IT"/>
        </w:rPr>
        <w:t xml:space="preserve">. </w:t>
      </w:r>
      <w:r w:rsidRPr="002D225F">
        <w:rPr>
          <w:rFonts w:ascii="Times New Roman" w:hAnsi="Times New Roman"/>
          <w:sz w:val="24"/>
          <w:szCs w:val="24"/>
        </w:rPr>
        <w:t>Гуно</w:t>
      </w:r>
      <w:r w:rsidRPr="002D225F">
        <w:rPr>
          <w:rFonts w:ascii="Times New Roman" w:hAnsi="Times New Roman"/>
          <w:sz w:val="24"/>
          <w:szCs w:val="24"/>
          <w:lang w:val="en-US"/>
        </w:rPr>
        <w:t>.</w:t>
      </w:r>
      <w:r w:rsidRPr="002D225F">
        <w:rPr>
          <w:rFonts w:ascii="Times New Roman" w:hAnsi="Times New Roman"/>
          <w:sz w:val="24"/>
          <w:szCs w:val="24"/>
          <w:lang w:val="it-IT"/>
        </w:rPr>
        <w:t xml:space="preserve"> «Ave Maria»</w:t>
      </w:r>
      <w:r w:rsidRPr="002D225F">
        <w:rPr>
          <w:rFonts w:ascii="Times New Roman" w:hAnsi="Times New Roman"/>
          <w:sz w:val="24"/>
          <w:szCs w:val="24"/>
          <w:lang w:val="en-US"/>
        </w:rPr>
        <w:t>.</w:t>
      </w:r>
    </w:p>
    <w:p w:rsidR="0056790F" w:rsidRPr="002D225F" w:rsidRDefault="0056790F" w:rsidP="00257AFD">
      <w:pPr>
        <w:numPr>
          <w:ilvl w:val="0"/>
          <w:numId w:val="71"/>
        </w:numPr>
        <w:spacing w:after="0" w:line="240" w:lineRule="auto"/>
        <w:ind w:left="0" w:firstLine="0"/>
        <w:contextualSpacing/>
        <w:rPr>
          <w:rFonts w:ascii="Times New Roman" w:hAnsi="Times New Roman"/>
          <w:sz w:val="24"/>
          <w:szCs w:val="24"/>
        </w:rPr>
      </w:pPr>
      <w:r w:rsidRPr="002D225F">
        <w:rPr>
          <w:rFonts w:ascii="Times New Roman" w:hAnsi="Times New Roman"/>
          <w:sz w:val="24"/>
          <w:szCs w:val="24"/>
        </w:rPr>
        <w:t>М. Березовский. Хоровой концерт «Не отвержи мене во время старости».</w:t>
      </w:r>
    </w:p>
    <w:p w:rsidR="0056790F" w:rsidRPr="002D225F" w:rsidRDefault="0056790F" w:rsidP="00257AFD">
      <w:pPr>
        <w:numPr>
          <w:ilvl w:val="0"/>
          <w:numId w:val="71"/>
        </w:numPr>
        <w:spacing w:after="0" w:line="240" w:lineRule="auto"/>
        <w:ind w:left="0" w:firstLine="0"/>
        <w:contextualSpacing/>
        <w:rPr>
          <w:rFonts w:ascii="Times New Roman" w:hAnsi="Times New Roman"/>
          <w:sz w:val="24"/>
          <w:szCs w:val="24"/>
        </w:rPr>
      </w:pPr>
      <w:r w:rsidRPr="002D225F">
        <w:rPr>
          <w:rFonts w:ascii="Times New Roman" w:hAnsi="Times New Roman"/>
          <w:sz w:val="24"/>
          <w:szCs w:val="24"/>
        </w:rPr>
        <w:t>Л. Бернстайн. Мюзикл «Вестсайдская история» (песня Тони «Мария!», песня и танец девушек «Америка», дуэт Тони и Марии, сцена драки).</w:t>
      </w:r>
    </w:p>
    <w:p w:rsidR="0056790F" w:rsidRPr="002D225F" w:rsidRDefault="0056790F" w:rsidP="00257AFD">
      <w:pPr>
        <w:numPr>
          <w:ilvl w:val="0"/>
          <w:numId w:val="71"/>
        </w:numPr>
        <w:spacing w:after="0" w:line="240" w:lineRule="auto"/>
        <w:ind w:left="0" w:firstLine="0"/>
        <w:contextualSpacing/>
        <w:rPr>
          <w:rFonts w:ascii="Times New Roman" w:hAnsi="Times New Roman"/>
          <w:sz w:val="24"/>
          <w:szCs w:val="24"/>
        </w:rPr>
      </w:pPr>
      <w:r w:rsidRPr="002D225F">
        <w:rPr>
          <w:rFonts w:ascii="Times New Roman" w:hAnsi="Times New Roman"/>
          <w:sz w:val="24"/>
          <w:szCs w:val="24"/>
        </w:rPr>
        <w:t>Л. Бетховен. Симфония № 5. Соната № 7 (экспозиция Ι части). Соната № 8 («Патетическая»). Соната № 14 («Лунная»). Соната № 20 (ΙΙ часть, менуэт). Соната № 23 («Аппассионата»). Рондо-каприччио «Ярость по поводу утерянного гроша». Экосез ми бемоль мажор. Концерт № 4 для ф-но с орк. (фрагмент ΙΙ части). Музыка к трагедии И. Гете «Эгмонт» (Увертюра. Песня Клерхен). Шотландская песня «Верный Джонни».</w:t>
      </w:r>
    </w:p>
    <w:p w:rsidR="0056790F" w:rsidRPr="002D225F" w:rsidRDefault="0056790F" w:rsidP="00257AFD">
      <w:pPr>
        <w:numPr>
          <w:ilvl w:val="0"/>
          <w:numId w:val="71"/>
        </w:numPr>
        <w:spacing w:after="0" w:line="240" w:lineRule="auto"/>
        <w:ind w:left="0" w:firstLine="0"/>
        <w:contextualSpacing/>
        <w:rPr>
          <w:rFonts w:ascii="Times New Roman" w:hAnsi="Times New Roman"/>
          <w:sz w:val="24"/>
          <w:szCs w:val="24"/>
        </w:rPr>
      </w:pPr>
      <w:r w:rsidRPr="002D225F">
        <w:rPr>
          <w:rFonts w:ascii="Times New Roman" w:hAnsi="Times New Roman"/>
          <w:sz w:val="24"/>
          <w:szCs w:val="24"/>
        </w:rPr>
        <w:t>Ж. Бизе. Опера «Кармен» (фрагменты:Увертюра, Хабанера из I д., Сегедилья, Сцена гадания).</w:t>
      </w:r>
    </w:p>
    <w:p w:rsidR="0056790F" w:rsidRPr="002D225F" w:rsidRDefault="0056790F" w:rsidP="00257AFD">
      <w:pPr>
        <w:numPr>
          <w:ilvl w:val="0"/>
          <w:numId w:val="71"/>
        </w:numPr>
        <w:spacing w:after="0" w:line="240" w:lineRule="auto"/>
        <w:ind w:left="0" w:firstLine="0"/>
        <w:contextualSpacing/>
        <w:rPr>
          <w:rFonts w:ascii="Times New Roman" w:hAnsi="Times New Roman"/>
          <w:sz w:val="24"/>
          <w:szCs w:val="24"/>
        </w:rPr>
      </w:pPr>
      <w:r w:rsidRPr="002D225F">
        <w:rPr>
          <w:rFonts w:ascii="Times New Roman" w:hAnsi="Times New Roman"/>
          <w:sz w:val="24"/>
          <w:szCs w:val="24"/>
        </w:rPr>
        <w:t xml:space="preserve">Ж. Бизе-Р. Щедрин. Балет «Кармен-сюита» (Вступление (№ 1). Танец (№ 2) Развод караула (№ 4). Выход Кармен и Хабанера (№ 5). Вторая интермеццо (№ 7). Болеро (№ 8). Тореро (№ 9). Тореро и Кармен (№ 10). Адажио (№ 11). Гадание (№ 12). Финал (№ 13). </w:t>
      </w:r>
    </w:p>
    <w:p w:rsidR="0056790F" w:rsidRPr="002D225F" w:rsidRDefault="0056790F" w:rsidP="00257AFD">
      <w:pPr>
        <w:numPr>
          <w:ilvl w:val="0"/>
          <w:numId w:val="71"/>
        </w:numPr>
        <w:spacing w:after="0" w:line="240" w:lineRule="auto"/>
        <w:ind w:left="0" w:firstLine="0"/>
        <w:contextualSpacing/>
        <w:rPr>
          <w:rFonts w:ascii="Times New Roman" w:hAnsi="Times New Roman"/>
          <w:sz w:val="24"/>
          <w:szCs w:val="24"/>
        </w:rPr>
      </w:pPr>
      <w:r w:rsidRPr="002D225F">
        <w:rPr>
          <w:rFonts w:ascii="Times New Roman" w:hAnsi="Times New Roman"/>
          <w:sz w:val="24"/>
          <w:szCs w:val="24"/>
        </w:rPr>
        <w:t>А. Бородин. Квартет № 2 (Ноктюрн, III ч.). Симфония № 2 «Богатырская» (экспозиция, Ι ч.). Опера «Князь Игорь» (Хор из пролога «Солнцу красному слава!», Ария Князя Игоря из II д., Половецкая пляска с хором из II д., Плач Ярославны из IV д.).</w:t>
      </w:r>
    </w:p>
    <w:p w:rsidR="0056790F" w:rsidRPr="002D225F" w:rsidRDefault="0056790F" w:rsidP="00257AFD">
      <w:pPr>
        <w:numPr>
          <w:ilvl w:val="0"/>
          <w:numId w:val="71"/>
        </w:numPr>
        <w:spacing w:after="0" w:line="240" w:lineRule="auto"/>
        <w:ind w:left="0" w:firstLine="0"/>
        <w:contextualSpacing/>
        <w:rPr>
          <w:rFonts w:ascii="Times New Roman" w:hAnsi="Times New Roman"/>
          <w:sz w:val="24"/>
          <w:szCs w:val="24"/>
        </w:rPr>
      </w:pPr>
      <w:r w:rsidRPr="002D225F">
        <w:rPr>
          <w:rFonts w:ascii="Times New Roman" w:hAnsi="Times New Roman"/>
          <w:sz w:val="24"/>
          <w:szCs w:val="24"/>
        </w:rPr>
        <w:t>Д. Бортнянский. Херувимская песня № 7. «Слава Отцу и Сыну и Святому Духу».</w:t>
      </w:r>
    </w:p>
    <w:p w:rsidR="0056790F" w:rsidRPr="002D225F" w:rsidRDefault="0056790F" w:rsidP="00257AFD">
      <w:pPr>
        <w:numPr>
          <w:ilvl w:val="0"/>
          <w:numId w:val="71"/>
        </w:numPr>
        <w:spacing w:after="0" w:line="240" w:lineRule="auto"/>
        <w:ind w:left="0" w:firstLine="0"/>
        <w:contextualSpacing/>
        <w:rPr>
          <w:rFonts w:ascii="Times New Roman" w:hAnsi="Times New Roman"/>
          <w:sz w:val="24"/>
          <w:szCs w:val="24"/>
        </w:rPr>
      </w:pPr>
      <w:r w:rsidRPr="002D225F">
        <w:rPr>
          <w:rFonts w:ascii="Times New Roman" w:hAnsi="Times New Roman"/>
          <w:sz w:val="24"/>
          <w:szCs w:val="24"/>
        </w:rPr>
        <w:t>Ж. Брель. Вальс.</w:t>
      </w:r>
    </w:p>
    <w:p w:rsidR="0056790F" w:rsidRPr="002D225F" w:rsidRDefault="0056790F" w:rsidP="00257AFD">
      <w:pPr>
        <w:numPr>
          <w:ilvl w:val="0"/>
          <w:numId w:val="71"/>
        </w:numPr>
        <w:spacing w:after="0" w:line="240" w:lineRule="auto"/>
        <w:ind w:left="0" w:firstLine="0"/>
        <w:contextualSpacing/>
        <w:rPr>
          <w:rFonts w:ascii="Times New Roman" w:hAnsi="Times New Roman"/>
          <w:sz w:val="24"/>
          <w:szCs w:val="24"/>
        </w:rPr>
      </w:pPr>
      <w:r w:rsidRPr="002D225F">
        <w:rPr>
          <w:rFonts w:ascii="Times New Roman" w:hAnsi="Times New Roman"/>
          <w:sz w:val="24"/>
          <w:szCs w:val="24"/>
        </w:rPr>
        <w:t>Дж. Верди. Опера «Риголетто» (Песенка Герцога, Финал).</w:t>
      </w:r>
    </w:p>
    <w:p w:rsidR="0056790F" w:rsidRPr="002D225F" w:rsidRDefault="0056790F" w:rsidP="00257AFD">
      <w:pPr>
        <w:numPr>
          <w:ilvl w:val="0"/>
          <w:numId w:val="71"/>
        </w:numPr>
        <w:spacing w:after="0" w:line="240" w:lineRule="auto"/>
        <w:ind w:left="0" w:firstLine="0"/>
        <w:contextualSpacing/>
        <w:rPr>
          <w:rFonts w:ascii="Times New Roman" w:hAnsi="Times New Roman"/>
          <w:sz w:val="24"/>
          <w:szCs w:val="24"/>
        </w:rPr>
      </w:pPr>
      <w:r w:rsidRPr="002D225F">
        <w:rPr>
          <w:rFonts w:ascii="Times New Roman" w:hAnsi="Times New Roman"/>
          <w:sz w:val="24"/>
          <w:szCs w:val="24"/>
        </w:rPr>
        <w:t>А. Вивальди. Цикл концертов для скрипки соло, струнного квинтета, органа и чембало «Времена года» («Весна», «Зима»).</w:t>
      </w:r>
    </w:p>
    <w:p w:rsidR="0056790F" w:rsidRPr="002D225F" w:rsidRDefault="0056790F" w:rsidP="00257AFD">
      <w:pPr>
        <w:numPr>
          <w:ilvl w:val="0"/>
          <w:numId w:val="71"/>
        </w:numPr>
        <w:spacing w:after="0" w:line="240" w:lineRule="auto"/>
        <w:ind w:left="0" w:firstLine="0"/>
        <w:contextualSpacing/>
        <w:rPr>
          <w:rFonts w:ascii="Times New Roman" w:hAnsi="Times New Roman"/>
          <w:sz w:val="24"/>
          <w:szCs w:val="24"/>
        </w:rPr>
      </w:pPr>
      <w:r w:rsidRPr="002D225F">
        <w:rPr>
          <w:rFonts w:ascii="Times New Roman" w:hAnsi="Times New Roman"/>
          <w:sz w:val="24"/>
          <w:szCs w:val="24"/>
        </w:rPr>
        <w:t>Э. Вила Лобос. «Бразильская бахиана» № 5 (ария для сопрано и виолончелей).</w:t>
      </w:r>
    </w:p>
    <w:p w:rsidR="0056790F" w:rsidRPr="002D225F" w:rsidRDefault="0056790F" w:rsidP="00257AFD">
      <w:pPr>
        <w:numPr>
          <w:ilvl w:val="0"/>
          <w:numId w:val="71"/>
        </w:numPr>
        <w:spacing w:after="0" w:line="240" w:lineRule="auto"/>
        <w:ind w:left="0" w:firstLine="0"/>
        <w:contextualSpacing/>
        <w:rPr>
          <w:rFonts w:ascii="Times New Roman" w:hAnsi="Times New Roman"/>
          <w:sz w:val="24"/>
          <w:szCs w:val="24"/>
        </w:rPr>
      </w:pPr>
      <w:r w:rsidRPr="002D225F">
        <w:rPr>
          <w:rFonts w:ascii="Times New Roman" w:hAnsi="Times New Roman"/>
          <w:sz w:val="24"/>
          <w:szCs w:val="24"/>
        </w:rPr>
        <w:t>А. Варламов. «Горные вершины» (сл. М. Лермонтова). «Красный сарафан» (сл. Г. Цыганова).</w:t>
      </w:r>
    </w:p>
    <w:p w:rsidR="0056790F" w:rsidRPr="002D225F" w:rsidRDefault="0056790F" w:rsidP="00257AFD">
      <w:pPr>
        <w:numPr>
          <w:ilvl w:val="0"/>
          <w:numId w:val="71"/>
        </w:numPr>
        <w:spacing w:after="0" w:line="240" w:lineRule="auto"/>
        <w:ind w:left="0" w:firstLine="0"/>
        <w:contextualSpacing/>
        <w:rPr>
          <w:rFonts w:ascii="Times New Roman" w:hAnsi="Times New Roman"/>
          <w:sz w:val="24"/>
          <w:szCs w:val="24"/>
        </w:rPr>
      </w:pPr>
      <w:r w:rsidRPr="002D225F">
        <w:rPr>
          <w:rFonts w:ascii="Times New Roman" w:hAnsi="Times New Roman"/>
          <w:sz w:val="24"/>
          <w:szCs w:val="24"/>
        </w:rPr>
        <w:t>В. Гаврилин «Перезвоны». По прочтении В. Шукшина (симфония-действо для солистов, хора, гобоя и ударных): «Весело на душе» (№ 1), «Смерть разбойника» (№ 2), «Ерунда» (№ 4), «Ти-ри-ри» (№ 8), «Вечерняя музыка» (№ 10), «Молитва» (№ 17). Вокальный цикл «Времена года» («Весна», «Осень»).</w:t>
      </w:r>
    </w:p>
    <w:p w:rsidR="0056790F" w:rsidRPr="002D225F" w:rsidRDefault="0056790F" w:rsidP="00257AFD">
      <w:pPr>
        <w:numPr>
          <w:ilvl w:val="0"/>
          <w:numId w:val="71"/>
        </w:numPr>
        <w:spacing w:after="0" w:line="240" w:lineRule="auto"/>
        <w:ind w:left="0" w:firstLine="0"/>
        <w:contextualSpacing/>
        <w:rPr>
          <w:rFonts w:ascii="Times New Roman" w:hAnsi="Times New Roman"/>
          <w:sz w:val="24"/>
          <w:szCs w:val="24"/>
        </w:rPr>
      </w:pPr>
      <w:r w:rsidRPr="002D225F">
        <w:rPr>
          <w:rFonts w:ascii="Times New Roman" w:hAnsi="Times New Roman"/>
          <w:sz w:val="24"/>
          <w:szCs w:val="24"/>
        </w:rPr>
        <w:t xml:space="preserve">Й. Гайдн. Симфония № 103 («С тремоло литавр»). </w:t>
      </w:r>
      <w:r w:rsidRPr="002D225F">
        <w:rPr>
          <w:rFonts w:ascii="Times New Roman" w:hAnsi="Times New Roman"/>
          <w:sz w:val="24"/>
          <w:szCs w:val="24"/>
          <w:lang w:val="en-US"/>
        </w:rPr>
        <w:t>I</w:t>
      </w:r>
      <w:r w:rsidRPr="002D225F">
        <w:rPr>
          <w:rFonts w:ascii="Times New Roman" w:hAnsi="Times New Roman"/>
          <w:sz w:val="24"/>
          <w:szCs w:val="24"/>
        </w:rPr>
        <w:t xml:space="preserve"> часть, </w:t>
      </w:r>
      <w:r w:rsidRPr="002D225F">
        <w:rPr>
          <w:rFonts w:ascii="Times New Roman" w:hAnsi="Times New Roman"/>
          <w:sz w:val="24"/>
          <w:szCs w:val="24"/>
          <w:lang w:val="en-US"/>
        </w:rPr>
        <w:t>IV</w:t>
      </w:r>
      <w:r w:rsidRPr="002D225F">
        <w:rPr>
          <w:rFonts w:ascii="Times New Roman" w:hAnsi="Times New Roman"/>
          <w:sz w:val="24"/>
          <w:szCs w:val="24"/>
        </w:rPr>
        <w:t xml:space="preserve"> часть. </w:t>
      </w:r>
    </w:p>
    <w:p w:rsidR="0056790F" w:rsidRPr="002D225F" w:rsidRDefault="0056790F" w:rsidP="00257AFD">
      <w:pPr>
        <w:numPr>
          <w:ilvl w:val="0"/>
          <w:numId w:val="71"/>
        </w:numPr>
        <w:spacing w:after="0" w:line="240" w:lineRule="auto"/>
        <w:ind w:left="0" w:firstLine="0"/>
        <w:contextualSpacing/>
        <w:rPr>
          <w:rFonts w:ascii="Times New Roman" w:hAnsi="Times New Roman"/>
          <w:sz w:val="24"/>
          <w:szCs w:val="24"/>
        </w:rPr>
      </w:pPr>
      <w:r w:rsidRPr="002D225F">
        <w:rPr>
          <w:rFonts w:ascii="Times New Roman" w:hAnsi="Times New Roman"/>
          <w:sz w:val="24"/>
          <w:szCs w:val="24"/>
        </w:rPr>
        <w:t>Г. Гендель. Пассакалия из сюиты соль минор. Хор «Аллилуйя» (№ 44) из оратории «Мессия».</w:t>
      </w:r>
    </w:p>
    <w:p w:rsidR="0056790F" w:rsidRPr="002D225F" w:rsidRDefault="0056790F" w:rsidP="00257AFD">
      <w:pPr>
        <w:numPr>
          <w:ilvl w:val="0"/>
          <w:numId w:val="71"/>
        </w:numPr>
        <w:spacing w:after="0" w:line="240" w:lineRule="auto"/>
        <w:ind w:left="0" w:firstLine="0"/>
        <w:contextualSpacing/>
        <w:rPr>
          <w:rFonts w:ascii="Times New Roman" w:hAnsi="Times New Roman"/>
          <w:sz w:val="24"/>
          <w:szCs w:val="24"/>
        </w:rPr>
      </w:pPr>
      <w:r w:rsidRPr="002D225F">
        <w:rPr>
          <w:rFonts w:ascii="Times New Roman" w:hAnsi="Times New Roman"/>
          <w:sz w:val="24"/>
          <w:szCs w:val="24"/>
        </w:rPr>
        <w:t>Дж. Гершвин. Опера «Порги и Бесс» (Колыбельная Клары из I д., Песня Порги из II д., Дуэт Порги и Бесс из II д., Песенка Спортинг Лайфа из II д.). Концерт для ф-но с оркестром (Й часть). Рапсодия в блюзовых тонах. «Любимый мой» (сл. А. Гершвина, русский текст Т. Сикорской).</w:t>
      </w:r>
    </w:p>
    <w:p w:rsidR="0056790F" w:rsidRPr="002D225F" w:rsidRDefault="0056790F" w:rsidP="00257AFD">
      <w:pPr>
        <w:numPr>
          <w:ilvl w:val="0"/>
          <w:numId w:val="71"/>
        </w:numPr>
        <w:spacing w:after="0" w:line="240" w:lineRule="auto"/>
        <w:ind w:left="0" w:firstLine="0"/>
        <w:contextualSpacing/>
        <w:rPr>
          <w:rFonts w:ascii="Times New Roman" w:hAnsi="Times New Roman"/>
          <w:sz w:val="24"/>
          <w:szCs w:val="24"/>
        </w:rPr>
      </w:pPr>
      <w:r w:rsidRPr="002D225F">
        <w:rPr>
          <w:rFonts w:ascii="Times New Roman" w:hAnsi="Times New Roman"/>
          <w:sz w:val="24"/>
          <w:szCs w:val="24"/>
        </w:rPr>
        <w:t>М. Глинка. Опера «Иван Сусанин» (Рондо Антониды из I д., хор «Разгулялися, разливалися», романс Антониды, Полонез, Краковяк, Мазурка из II д., Песня Вани из III д., Хор поляков из IV д., Ария Сусанина из IV д., хор «Славься!»). Опера «Руслан и Людмила» (Увертюра, Сцена Наины и Фарлафа, Персидский хор, заключительный хор «Слава великим богам!»). «Вальс-фантазия». Романс «Я помню чудное мгновенье» (ст. А. Пушкина). «Патриотическая песня» (сл. А. Машистова). Романс «Жаворонок» (ст. Н. Кукольника).</w:t>
      </w:r>
    </w:p>
    <w:p w:rsidR="0056790F" w:rsidRPr="002D225F" w:rsidRDefault="0056790F" w:rsidP="00257AFD">
      <w:pPr>
        <w:numPr>
          <w:ilvl w:val="0"/>
          <w:numId w:val="71"/>
        </w:numPr>
        <w:spacing w:after="0" w:line="240" w:lineRule="auto"/>
        <w:ind w:left="0" w:firstLine="0"/>
        <w:contextualSpacing/>
        <w:rPr>
          <w:rFonts w:ascii="Times New Roman" w:hAnsi="Times New Roman"/>
          <w:sz w:val="24"/>
          <w:szCs w:val="24"/>
        </w:rPr>
      </w:pPr>
      <w:r w:rsidRPr="002D225F">
        <w:rPr>
          <w:rFonts w:ascii="Times New Roman" w:hAnsi="Times New Roman"/>
          <w:sz w:val="24"/>
          <w:szCs w:val="24"/>
        </w:rPr>
        <w:t>М. Глинка-М. Балакирев. «Жаворонок» (фортепианная пьеса).</w:t>
      </w:r>
    </w:p>
    <w:p w:rsidR="0056790F" w:rsidRPr="002D225F" w:rsidRDefault="0056790F" w:rsidP="00257AFD">
      <w:pPr>
        <w:numPr>
          <w:ilvl w:val="0"/>
          <w:numId w:val="71"/>
        </w:numPr>
        <w:spacing w:after="0" w:line="240" w:lineRule="auto"/>
        <w:ind w:left="0" w:firstLine="0"/>
        <w:contextualSpacing/>
        <w:rPr>
          <w:rFonts w:ascii="Times New Roman" w:hAnsi="Times New Roman"/>
          <w:sz w:val="24"/>
          <w:szCs w:val="24"/>
        </w:rPr>
      </w:pPr>
      <w:r w:rsidRPr="002D225F">
        <w:rPr>
          <w:rFonts w:ascii="Times New Roman" w:hAnsi="Times New Roman"/>
          <w:sz w:val="24"/>
          <w:szCs w:val="24"/>
        </w:rPr>
        <w:t>К. Глюк. Опера «Орфей и Эвридика» (хор «Струн золотых напев», Мелодия, Хор фурий).</w:t>
      </w:r>
    </w:p>
    <w:p w:rsidR="0056790F" w:rsidRPr="002D225F" w:rsidRDefault="0056790F" w:rsidP="00257AFD">
      <w:pPr>
        <w:numPr>
          <w:ilvl w:val="0"/>
          <w:numId w:val="71"/>
        </w:numPr>
        <w:spacing w:after="0" w:line="240" w:lineRule="auto"/>
        <w:ind w:left="0" w:firstLine="0"/>
        <w:contextualSpacing/>
        <w:rPr>
          <w:rFonts w:ascii="Times New Roman" w:hAnsi="Times New Roman"/>
          <w:sz w:val="24"/>
          <w:szCs w:val="24"/>
        </w:rPr>
      </w:pPr>
      <w:r w:rsidRPr="002D225F">
        <w:rPr>
          <w:rFonts w:ascii="Times New Roman" w:hAnsi="Times New Roman"/>
          <w:sz w:val="24"/>
          <w:szCs w:val="24"/>
        </w:rPr>
        <w:t>Э. Григ. Музыка к драме Г. Ибсена «Пер Гюнт» (Песня Сольвейг, «Смерть Озе»). Соната для виолончели и фортепиано» (Ι часть).</w:t>
      </w:r>
    </w:p>
    <w:p w:rsidR="0056790F" w:rsidRPr="002D225F" w:rsidRDefault="0056790F" w:rsidP="00257AFD">
      <w:pPr>
        <w:numPr>
          <w:ilvl w:val="0"/>
          <w:numId w:val="71"/>
        </w:numPr>
        <w:spacing w:after="0" w:line="240" w:lineRule="auto"/>
        <w:ind w:left="0" w:firstLine="0"/>
        <w:contextualSpacing/>
        <w:rPr>
          <w:rFonts w:ascii="Times New Roman" w:hAnsi="Times New Roman"/>
          <w:sz w:val="24"/>
          <w:szCs w:val="24"/>
        </w:rPr>
      </w:pPr>
      <w:r w:rsidRPr="002D225F">
        <w:rPr>
          <w:rFonts w:ascii="Times New Roman" w:hAnsi="Times New Roman"/>
          <w:sz w:val="24"/>
          <w:szCs w:val="24"/>
        </w:rPr>
        <w:t>А. Гурилев. «Домик-крошечка» (сл. С. Любецкого). «Вьется ласточка сизокрылая» (сл. Н. Грекова). «Колокольчик» (сл. И. Макарова).</w:t>
      </w:r>
    </w:p>
    <w:p w:rsidR="0056790F" w:rsidRPr="002D225F" w:rsidRDefault="0056790F" w:rsidP="00257AFD">
      <w:pPr>
        <w:numPr>
          <w:ilvl w:val="0"/>
          <w:numId w:val="71"/>
        </w:numPr>
        <w:spacing w:after="0" w:line="240" w:lineRule="auto"/>
        <w:ind w:left="0" w:firstLine="0"/>
        <w:contextualSpacing/>
        <w:rPr>
          <w:rFonts w:ascii="Times New Roman" w:hAnsi="Times New Roman"/>
          <w:sz w:val="24"/>
          <w:szCs w:val="24"/>
        </w:rPr>
      </w:pPr>
      <w:r w:rsidRPr="002D225F">
        <w:rPr>
          <w:rFonts w:ascii="Times New Roman" w:hAnsi="Times New Roman"/>
          <w:sz w:val="24"/>
          <w:szCs w:val="24"/>
        </w:rPr>
        <w:t>К. Дебюсси. Ноктюрн «Празднества». «Бергамасская сюита» («Лунный свет»). Фортепианная сюита «Детский уголок» («Кукольный кэк-уок»).</w:t>
      </w:r>
    </w:p>
    <w:p w:rsidR="0056790F" w:rsidRPr="002D225F" w:rsidRDefault="0056790F" w:rsidP="00257AFD">
      <w:pPr>
        <w:numPr>
          <w:ilvl w:val="0"/>
          <w:numId w:val="71"/>
        </w:numPr>
        <w:spacing w:after="0" w:line="240" w:lineRule="auto"/>
        <w:ind w:left="0" w:firstLine="0"/>
        <w:contextualSpacing/>
        <w:rPr>
          <w:rFonts w:ascii="Times New Roman" w:hAnsi="Times New Roman"/>
          <w:sz w:val="24"/>
          <w:szCs w:val="24"/>
        </w:rPr>
      </w:pPr>
      <w:r w:rsidRPr="002D225F">
        <w:rPr>
          <w:rFonts w:ascii="Times New Roman" w:hAnsi="Times New Roman"/>
          <w:sz w:val="24"/>
          <w:szCs w:val="24"/>
        </w:rPr>
        <w:t>Б. Дварионас. «Деревянная лошадка».</w:t>
      </w:r>
    </w:p>
    <w:p w:rsidR="0056790F" w:rsidRPr="002D225F" w:rsidRDefault="0056790F" w:rsidP="00257AFD">
      <w:pPr>
        <w:numPr>
          <w:ilvl w:val="0"/>
          <w:numId w:val="71"/>
        </w:numPr>
        <w:spacing w:after="0" w:line="240" w:lineRule="auto"/>
        <w:ind w:left="0" w:firstLine="0"/>
        <w:contextualSpacing/>
        <w:rPr>
          <w:rFonts w:ascii="Times New Roman" w:hAnsi="Times New Roman"/>
          <w:sz w:val="24"/>
          <w:szCs w:val="24"/>
        </w:rPr>
      </w:pPr>
      <w:r w:rsidRPr="002D225F">
        <w:rPr>
          <w:rFonts w:ascii="Times New Roman" w:hAnsi="Times New Roman"/>
          <w:sz w:val="24"/>
          <w:szCs w:val="24"/>
        </w:rPr>
        <w:t>И. Дунаевский. Марш из к/ф «Веселые ребята» (сл. В. Лебедева-Кумача). Оперетта «Белая акация» (Вальс, Песня об Одессе, Выход Ларисы и семи кавалеров).</w:t>
      </w:r>
    </w:p>
    <w:p w:rsidR="0056790F" w:rsidRPr="002D225F" w:rsidRDefault="0056790F" w:rsidP="00257AFD">
      <w:pPr>
        <w:numPr>
          <w:ilvl w:val="0"/>
          <w:numId w:val="71"/>
        </w:numPr>
        <w:spacing w:after="0" w:line="240" w:lineRule="auto"/>
        <w:ind w:left="0" w:firstLine="0"/>
        <w:contextualSpacing/>
        <w:rPr>
          <w:rFonts w:ascii="Times New Roman" w:hAnsi="Times New Roman"/>
          <w:sz w:val="24"/>
          <w:szCs w:val="24"/>
        </w:rPr>
      </w:pPr>
      <w:r w:rsidRPr="002D225F">
        <w:rPr>
          <w:rFonts w:ascii="Times New Roman" w:hAnsi="Times New Roman"/>
          <w:sz w:val="24"/>
          <w:szCs w:val="24"/>
        </w:rPr>
        <w:t>А. Журбин. Рок-опера «Орфей и Эвридика» (фрагменты по выбору учителя).</w:t>
      </w:r>
    </w:p>
    <w:p w:rsidR="0056790F" w:rsidRPr="002D225F" w:rsidRDefault="0056790F" w:rsidP="00257AFD">
      <w:pPr>
        <w:numPr>
          <w:ilvl w:val="0"/>
          <w:numId w:val="71"/>
        </w:numPr>
        <w:spacing w:after="0" w:line="240" w:lineRule="auto"/>
        <w:ind w:left="0" w:firstLine="0"/>
        <w:contextualSpacing/>
        <w:rPr>
          <w:rFonts w:ascii="Times New Roman" w:hAnsi="Times New Roman"/>
          <w:sz w:val="24"/>
          <w:szCs w:val="24"/>
        </w:rPr>
      </w:pPr>
      <w:r w:rsidRPr="002D225F">
        <w:rPr>
          <w:rFonts w:ascii="Times New Roman" w:hAnsi="Times New Roman"/>
          <w:sz w:val="24"/>
          <w:szCs w:val="24"/>
        </w:rPr>
        <w:t>Знаменный распев.</w:t>
      </w:r>
    </w:p>
    <w:p w:rsidR="0056790F" w:rsidRPr="002D225F" w:rsidRDefault="0056790F" w:rsidP="00257AFD">
      <w:pPr>
        <w:numPr>
          <w:ilvl w:val="0"/>
          <w:numId w:val="71"/>
        </w:numPr>
        <w:spacing w:after="0" w:line="240" w:lineRule="auto"/>
        <w:ind w:left="0" w:firstLine="0"/>
        <w:contextualSpacing/>
        <w:rPr>
          <w:rFonts w:ascii="Times New Roman" w:hAnsi="Times New Roman"/>
          <w:sz w:val="24"/>
          <w:szCs w:val="24"/>
        </w:rPr>
      </w:pPr>
      <w:r w:rsidRPr="002D225F">
        <w:rPr>
          <w:rFonts w:ascii="Times New Roman" w:hAnsi="Times New Roman"/>
          <w:sz w:val="24"/>
          <w:szCs w:val="24"/>
        </w:rPr>
        <w:t>Д. Кабалевский. Опера «Кола Брюньон» (Увертюра, Монолог Кола). Концерт № 3 для ф-но с оркестром (Финал). «Реквием» на стихи Р. Рождественского («Наши дети», «Помните!»). «Школьные годы».</w:t>
      </w:r>
    </w:p>
    <w:p w:rsidR="0056790F" w:rsidRPr="002D225F" w:rsidRDefault="0056790F" w:rsidP="00257AFD">
      <w:pPr>
        <w:numPr>
          <w:ilvl w:val="0"/>
          <w:numId w:val="71"/>
        </w:numPr>
        <w:spacing w:after="0" w:line="240" w:lineRule="auto"/>
        <w:ind w:left="0" w:firstLine="0"/>
        <w:contextualSpacing/>
        <w:rPr>
          <w:rFonts w:ascii="Times New Roman" w:hAnsi="Times New Roman"/>
          <w:sz w:val="24"/>
          <w:szCs w:val="24"/>
        </w:rPr>
      </w:pPr>
      <w:r w:rsidRPr="002D225F">
        <w:rPr>
          <w:rFonts w:ascii="Times New Roman" w:hAnsi="Times New Roman"/>
          <w:sz w:val="24"/>
          <w:szCs w:val="24"/>
        </w:rPr>
        <w:t>В. Калинников. Симфония № 1 (соль минор, I часть).</w:t>
      </w:r>
    </w:p>
    <w:p w:rsidR="0056790F" w:rsidRPr="002D225F" w:rsidRDefault="0056790F" w:rsidP="00257AFD">
      <w:pPr>
        <w:numPr>
          <w:ilvl w:val="0"/>
          <w:numId w:val="71"/>
        </w:numPr>
        <w:spacing w:after="0" w:line="240" w:lineRule="auto"/>
        <w:ind w:left="0" w:firstLine="0"/>
        <w:contextualSpacing/>
        <w:rPr>
          <w:rFonts w:ascii="Times New Roman" w:hAnsi="Times New Roman"/>
          <w:sz w:val="24"/>
          <w:szCs w:val="24"/>
        </w:rPr>
      </w:pPr>
      <w:r w:rsidRPr="002D225F">
        <w:rPr>
          <w:rFonts w:ascii="Times New Roman" w:hAnsi="Times New Roman"/>
          <w:sz w:val="24"/>
          <w:szCs w:val="24"/>
        </w:rPr>
        <w:t>К. Караев. Балет «Тропою грома» (Танец черных).</w:t>
      </w:r>
    </w:p>
    <w:p w:rsidR="0056790F" w:rsidRPr="002D225F" w:rsidRDefault="0056790F" w:rsidP="00257AFD">
      <w:pPr>
        <w:numPr>
          <w:ilvl w:val="0"/>
          <w:numId w:val="71"/>
        </w:numPr>
        <w:spacing w:after="0" w:line="240" w:lineRule="auto"/>
        <w:ind w:left="0" w:firstLine="0"/>
        <w:contextualSpacing/>
        <w:rPr>
          <w:rFonts w:ascii="Times New Roman" w:hAnsi="Times New Roman"/>
          <w:sz w:val="24"/>
          <w:szCs w:val="24"/>
        </w:rPr>
      </w:pPr>
      <w:r w:rsidRPr="002D225F">
        <w:rPr>
          <w:rFonts w:ascii="Times New Roman" w:hAnsi="Times New Roman"/>
          <w:sz w:val="24"/>
          <w:szCs w:val="24"/>
        </w:rPr>
        <w:t>Д. Каччини. «</w:t>
      </w:r>
      <w:r w:rsidRPr="002D225F">
        <w:rPr>
          <w:rFonts w:ascii="Times New Roman" w:hAnsi="Times New Roman"/>
          <w:sz w:val="24"/>
          <w:szCs w:val="24"/>
          <w:lang w:val="en-US"/>
        </w:rPr>
        <w:t>AveMaria».</w:t>
      </w:r>
    </w:p>
    <w:p w:rsidR="0056790F" w:rsidRPr="002D225F" w:rsidRDefault="0056790F" w:rsidP="00257AFD">
      <w:pPr>
        <w:numPr>
          <w:ilvl w:val="0"/>
          <w:numId w:val="71"/>
        </w:numPr>
        <w:spacing w:after="0" w:line="240" w:lineRule="auto"/>
        <w:ind w:left="0" w:firstLine="0"/>
        <w:contextualSpacing/>
        <w:rPr>
          <w:rFonts w:ascii="Times New Roman" w:hAnsi="Times New Roman"/>
          <w:sz w:val="24"/>
          <w:szCs w:val="24"/>
        </w:rPr>
      </w:pPr>
      <w:r w:rsidRPr="002D225F">
        <w:rPr>
          <w:rFonts w:ascii="Times New Roman" w:hAnsi="Times New Roman"/>
          <w:sz w:val="24"/>
          <w:szCs w:val="24"/>
        </w:rPr>
        <w:t>В. Кикта. Фрески Софии Киевской (концертная симфония для арфы с оркестром) (фрагменты по усмотрению учителя). «Мой край тополиный» (сл. И. Векшегоновой).</w:t>
      </w:r>
    </w:p>
    <w:p w:rsidR="0056790F" w:rsidRPr="002D225F" w:rsidRDefault="0056790F" w:rsidP="00257AFD">
      <w:pPr>
        <w:numPr>
          <w:ilvl w:val="0"/>
          <w:numId w:val="71"/>
        </w:numPr>
        <w:spacing w:after="0" w:line="240" w:lineRule="auto"/>
        <w:ind w:left="0" w:firstLine="0"/>
        <w:contextualSpacing/>
        <w:rPr>
          <w:rFonts w:ascii="Times New Roman" w:hAnsi="Times New Roman"/>
          <w:sz w:val="24"/>
          <w:szCs w:val="24"/>
        </w:rPr>
      </w:pPr>
      <w:r w:rsidRPr="002D225F">
        <w:rPr>
          <w:rFonts w:ascii="Times New Roman" w:hAnsi="Times New Roman"/>
          <w:sz w:val="24"/>
          <w:szCs w:val="24"/>
        </w:rPr>
        <w:t>В. Лаурушас. «В путь».</w:t>
      </w:r>
    </w:p>
    <w:p w:rsidR="0056790F" w:rsidRPr="002D225F" w:rsidRDefault="0056790F" w:rsidP="00257AFD">
      <w:pPr>
        <w:numPr>
          <w:ilvl w:val="0"/>
          <w:numId w:val="71"/>
        </w:numPr>
        <w:spacing w:after="0" w:line="240" w:lineRule="auto"/>
        <w:ind w:left="0" w:firstLine="0"/>
        <w:contextualSpacing/>
        <w:rPr>
          <w:rFonts w:ascii="Times New Roman" w:hAnsi="Times New Roman"/>
          <w:sz w:val="24"/>
          <w:szCs w:val="24"/>
        </w:rPr>
      </w:pPr>
      <w:r w:rsidRPr="002D225F">
        <w:rPr>
          <w:rFonts w:ascii="Times New Roman" w:hAnsi="Times New Roman"/>
          <w:sz w:val="24"/>
          <w:szCs w:val="24"/>
        </w:rPr>
        <w:t>Ф. Лист. Венгерская рапсодия № 2. Этюд Паганини (№ 6).</w:t>
      </w:r>
    </w:p>
    <w:p w:rsidR="0056790F" w:rsidRPr="002D225F" w:rsidRDefault="0056790F" w:rsidP="00257AFD">
      <w:pPr>
        <w:numPr>
          <w:ilvl w:val="0"/>
          <w:numId w:val="71"/>
        </w:numPr>
        <w:spacing w:after="0" w:line="240" w:lineRule="auto"/>
        <w:ind w:left="0" w:firstLine="0"/>
        <w:contextualSpacing/>
        <w:rPr>
          <w:rFonts w:ascii="Times New Roman" w:hAnsi="Times New Roman"/>
          <w:sz w:val="24"/>
          <w:szCs w:val="24"/>
        </w:rPr>
      </w:pPr>
      <w:r w:rsidRPr="002D225F">
        <w:rPr>
          <w:rFonts w:ascii="Times New Roman" w:hAnsi="Times New Roman"/>
          <w:sz w:val="24"/>
          <w:szCs w:val="24"/>
        </w:rPr>
        <w:t>И. Лученок. «Хатынь» (ст. Г. Петренко).</w:t>
      </w:r>
    </w:p>
    <w:p w:rsidR="0056790F" w:rsidRPr="002D225F" w:rsidRDefault="0056790F" w:rsidP="00257AFD">
      <w:pPr>
        <w:numPr>
          <w:ilvl w:val="0"/>
          <w:numId w:val="71"/>
        </w:numPr>
        <w:spacing w:after="0" w:line="240" w:lineRule="auto"/>
        <w:ind w:left="0" w:firstLine="0"/>
        <w:contextualSpacing/>
        <w:rPr>
          <w:rFonts w:ascii="Times New Roman" w:hAnsi="Times New Roman"/>
          <w:sz w:val="24"/>
          <w:szCs w:val="24"/>
        </w:rPr>
      </w:pPr>
      <w:r w:rsidRPr="002D225F">
        <w:rPr>
          <w:rFonts w:ascii="Times New Roman" w:hAnsi="Times New Roman"/>
          <w:sz w:val="24"/>
          <w:szCs w:val="24"/>
        </w:rPr>
        <w:t>А. Лядов. Кикимора (народное сказание для оркестра).</w:t>
      </w:r>
    </w:p>
    <w:p w:rsidR="0056790F" w:rsidRPr="002D225F" w:rsidRDefault="0056790F" w:rsidP="00257AFD">
      <w:pPr>
        <w:numPr>
          <w:ilvl w:val="0"/>
          <w:numId w:val="71"/>
        </w:numPr>
        <w:spacing w:after="0" w:line="240" w:lineRule="auto"/>
        <w:ind w:left="0" w:firstLine="0"/>
        <w:contextualSpacing/>
        <w:rPr>
          <w:rFonts w:ascii="Times New Roman" w:hAnsi="Times New Roman"/>
          <w:sz w:val="24"/>
          <w:szCs w:val="24"/>
        </w:rPr>
      </w:pPr>
      <w:r w:rsidRPr="002D225F">
        <w:rPr>
          <w:rFonts w:ascii="Times New Roman" w:hAnsi="Times New Roman"/>
          <w:sz w:val="24"/>
          <w:szCs w:val="24"/>
        </w:rPr>
        <w:t>Ф. Лэй. «История любви».</w:t>
      </w:r>
    </w:p>
    <w:p w:rsidR="0056790F" w:rsidRPr="002D225F" w:rsidRDefault="0056790F" w:rsidP="00257AFD">
      <w:pPr>
        <w:numPr>
          <w:ilvl w:val="0"/>
          <w:numId w:val="71"/>
        </w:numPr>
        <w:spacing w:after="0" w:line="240" w:lineRule="auto"/>
        <w:ind w:left="0" w:firstLine="0"/>
        <w:contextualSpacing/>
        <w:rPr>
          <w:rFonts w:ascii="Times New Roman" w:hAnsi="Times New Roman"/>
          <w:sz w:val="24"/>
          <w:szCs w:val="24"/>
        </w:rPr>
      </w:pPr>
      <w:r w:rsidRPr="002D225F">
        <w:rPr>
          <w:rFonts w:ascii="Times New Roman" w:hAnsi="Times New Roman"/>
          <w:sz w:val="24"/>
          <w:szCs w:val="24"/>
        </w:rPr>
        <w:t>Мадригалы эпохи Возрождения.</w:t>
      </w:r>
    </w:p>
    <w:p w:rsidR="0056790F" w:rsidRPr="002D225F" w:rsidRDefault="0056790F" w:rsidP="00257AFD">
      <w:pPr>
        <w:numPr>
          <w:ilvl w:val="0"/>
          <w:numId w:val="71"/>
        </w:numPr>
        <w:spacing w:after="0" w:line="240" w:lineRule="auto"/>
        <w:ind w:left="0" w:firstLine="0"/>
        <w:contextualSpacing/>
        <w:rPr>
          <w:rFonts w:ascii="Times New Roman" w:hAnsi="Times New Roman"/>
          <w:sz w:val="24"/>
          <w:szCs w:val="24"/>
        </w:rPr>
      </w:pPr>
      <w:r w:rsidRPr="002D225F">
        <w:rPr>
          <w:rFonts w:ascii="Times New Roman" w:hAnsi="Times New Roman"/>
          <w:sz w:val="24"/>
          <w:szCs w:val="24"/>
        </w:rPr>
        <w:t>Р. де Лиль. «Марсельеза».</w:t>
      </w:r>
    </w:p>
    <w:p w:rsidR="0056790F" w:rsidRPr="002D225F" w:rsidRDefault="0056790F" w:rsidP="00257AFD">
      <w:pPr>
        <w:numPr>
          <w:ilvl w:val="0"/>
          <w:numId w:val="71"/>
        </w:numPr>
        <w:spacing w:after="0" w:line="240" w:lineRule="auto"/>
        <w:ind w:left="0" w:firstLine="0"/>
        <w:contextualSpacing/>
        <w:rPr>
          <w:rFonts w:ascii="Times New Roman" w:hAnsi="Times New Roman"/>
          <w:sz w:val="24"/>
          <w:szCs w:val="24"/>
        </w:rPr>
      </w:pPr>
      <w:r w:rsidRPr="002D225F">
        <w:rPr>
          <w:rFonts w:ascii="Times New Roman" w:hAnsi="Times New Roman"/>
          <w:sz w:val="24"/>
          <w:szCs w:val="24"/>
        </w:rPr>
        <w:t>А. Марчелло. Концерт для гобоя с оркестром ре минор (II часть, Адажио).</w:t>
      </w:r>
    </w:p>
    <w:p w:rsidR="0056790F" w:rsidRPr="002D225F" w:rsidRDefault="0056790F" w:rsidP="00257AFD">
      <w:pPr>
        <w:numPr>
          <w:ilvl w:val="0"/>
          <w:numId w:val="71"/>
        </w:numPr>
        <w:spacing w:after="0" w:line="240" w:lineRule="auto"/>
        <w:ind w:left="0" w:firstLine="0"/>
        <w:contextualSpacing/>
        <w:rPr>
          <w:rFonts w:ascii="Times New Roman" w:hAnsi="Times New Roman"/>
          <w:sz w:val="24"/>
          <w:szCs w:val="24"/>
        </w:rPr>
      </w:pPr>
      <w:r w:rsidRPr="002D225F">
        <w:rPr>
          <w:rFonts w:ascii="Times New Roman" w:hAnsi="Times New Roman"/>
          <w:sz w:val="24"/>
          <w:szCs w:val="24"/>
        </w:rPr>
        <w:t>М. Матвеев. «Матушка, матушка, что во поле пыльно».</w:t>
      </w:r>
    </w:p>
    <w:p w:rsidR="0056790F" w:rsidRPr="002D225F" w:rsidRDefault="0056790F" w:rsidP="00257AFD">
      <w:pPr>
        <w:numPr>
          <w:ilvl w:val="0"/>
          <w:numId w:val="71"/>
        </w:numPr>
        <w:spacing w:after="0" w:line="240" w:lineRule="auto"/>
        <w:ind w:left="0" w:firstLine="0"/>
        <w:contextualSpacing/>
        <w:rPr>
          <w:rFonts w:ascii="Times New Roman" w:hAnsi="Times New Roman"/>
          <w:sz w:val="24"/>
          <w:szCs w:val="24"/>
        </w:rPr>
      </w:pPr>
      <w:r w:rsidRPr="002D225F">
        <w:rPr>
          <w:rFonts w:ascii="Times New Roman" w:hAnsi="Times New Roman"/>
          <w:sz w:val="24"/>
          <w:szCs w:val="24"/>
        </w:rPr>
        <w:t>Д. Мийо. «Бразилейра».</w:t>
      </w:r>
    </w:p>
    <w:p w:rsidR="0056790F" w:rsidRPr="002D225F" w:rsidRDefault="0056790F" w:rsidP="00257AFD">
      <w:pPr>
        <w:numPr>
          <w:ilvl w:val="0"/>
          <w:numId w:val="71"/>
        </w:numPr>
        <w:spacing w:after="0" w:line="240" w:lineRule="auto"/>
        <w:ind w:left="0" w:firstLine="0"/>
        <w:contextualSpacing/>
        <w:rPr>
          <w:rFonts w:ascii="Times New Roman" w:hAnsi="Times New Roman"/>
          <w:sz w:val="24"/>
          <w:szCs w:val="24"/>
        </w:rPr>
      </w:pPr>
      <w:r w:rsidRPr="002D225F">
        <w:rPr>
          <w:rFonts w:ascii="Times New Roman" w:hAnsi="Times New Roman"/>
          <w:sz w:val="24"/>
          <w:szCs w:val="24"/>
        </w:rPr>
        <w:t>И. Морозов. Балет «Айболит» (фрагменты: Полечка, Морское плавание, Галоп).</w:t>
      </w:r>
    </w:p>
    <w:p w:rsidR="0056790F" w:rsidRPr="002D225F" w:rsidRDefault="0056790F" w:rsidP="00257AFD">
      <w:pPr>
        <w:numPr>
          <w:ilvl w:val="0"/>
          <w:numId w:val="71"/>
        </w:numPr>
        <w:spacing w:after="0" w:line="240" w:lineRule="auto"/>
        <w:ind w:left="0" w:firstLine="0"/>
        <w:contextualSpacing/>
        <w:rPr>
          <w:rFonts w:ascii="Times New Roman" w:hAnsi="Times New Roman"/>
          <w:sz w:val="24"/>
          <w:szCs w:val="24"/>
        </w:rPr>
      </w:pPr>
      <w:r w:rsidRPr="002D225F">
        <w:rPr>
          <w:rFonts w:ascii="Times New Roman" w:hAnsi="Times New Roman"/>
          <w:sz w:val="24"/>
          <w:szCs w:val="24"/>
        </w:rPr>
        <w:t>В. Моцарт. Фантазия для фортепиано до минор. Фантазия для фортепиано ре минор. Соната до мажор (эксп. Ι ч.). «Маленькая ночная серенада» (Рондо). Симфония № 40. Симфония № 41 (фрагмент ΙΙ ч.). Реквием («</w:t>
      </w:r>
      <w:r w:rsidRPr="002D225F">
        <w:rPr>
          <w:rFonts w:ascii="Times New Roman" w:hAnsi="Times New Roman"/>
          <w:sz w:val="24"/>
          <w:szCs w:val="24"/>
          <w:lang w:val="en-US"/>
        </w:rPr>
        <w:t>Diesire</w:t>
      </w:r>
      <w:r w:rsidRPr="002D225F">
        <w:rPr>
          <w:rFonts w:ascii="Times New Roman" w:hAnsi="Times New Roman"/>
          <w:sz w:val="24"/>
          <w:szCs w:val="24"/>
        </w:rPr>
        <w:t>», «Lacrimoza»). Соната № 11 (I, II, III ч.). Фрагменты из оперы «Волшебная флейта». Мотет «</w:t>
      </w:r>
      <w:r w:rsidRPr="002D225F">
        <w:rPr>
          <w:rFonts w:ascii="Times New Roman" w:hAnsi="Times New Roman"/>
          <w:sz w:val="24"/>
          <w:szCs w:val="24"/>
          <w:lang w:val="en-US"/>
        </w:rPr>
        <w:t>Ave</w:t>
      </w:r>
      <w:r w:rsidRPr="002D225F">
        <w:rPr>
          <w:rFonts w:ascii="Times New Roman" w:hAnsi="Times New Roman"/>
          <w:sz w:val="24"/>
          <w:szCs w:val="24"/>
        </w:rPr>
        <w:t xml:space="preserve">, </w:t>
      </w:r>
      <w:r w:rsidRPr="002D225F">
        <w:rPr>
          <w:rFonts w:ascii="Times New Roman" w:hAnsi="Times New Roman"/>
          <w:sz w:val="24"/>
          <w:szCs w:val="24"/>
          <w:lang w:val="en-US"/>
        </w:rPr>
        <w:t>verum</w:t>
      </w:r>
      <w:r w:rsidRPr="002D225F">
        <w:rPr>
          <w:rFonts w:ascii="Times New Roman" w:hAnsi="Times New Roman"/>
          <w:bCs/>
          <w:sz w:val="24"/>
          <w:szCs w:val="24"/>
          <w:shd w:val="clear" w:color="auto" w:fill="FFFFFF"/>
        </w:rPr>
        <w:t>corpus</w:t>
      </w:r>
      <w:r w:rsidRPr="002D225F">
        <w:rPr>
          <w:rFonts w:ascii="Times New Roman" w:hAnsi="Times New Roman"/>
          <w:sz w:val="24"/>
          <w:szCs w:val="24"/>
        </w:rPr>
        <w:t>».</w:t>
      </w:r>
    </w:p>
    <w:p w:rsidR="0056790F" w:rsidRPr="002D225F" w:rsidRDefault="0056790F" w:rsidP="00257AFD">
      <w:pPr>
        <w:numPr>
          <w:ilvl w:val="0"/>
          <w:numId w:val="71"/>
        </w:numPr>
        <w:spacing w:after="0" w:line="240" w:lineRule="auto"/>
        <w:ind w:left="0" w:firstLine="0"/>
        <w:contextualSpacing/>
        <w:rPr>
          <w:rFonts w:ascii="Times New Roman" w:hAnsi="Times New Roman"/>
          <w:sz w:val="24"/>
          <w:szCs w:val="24"/>
        </w:rPr>
      </w:pPr>
      <w:r w:rsidRPr="002D225F">
        <w:rPr>
          <w:rFonts w:ascii="Times New Roman" w:hAnsi="Times New Roman"/>
          <w:sz w:val="24"/>
          <w:szCs w:val="24"/>
        </w:rPr>
        <w:t>М. Мусоргский. Опера «Борис Годунов» (Вступление, Песня Варлаама, Сцена смерти Бориса, сцена под Кромами). Опера «Хованщина» (Вступление, Пляска персидок).</w:t>
      </w:r>
    </w:p>
    <w:p w:rsidR="0056790F" w:rsidRPr="002D225F" w:rsidRDefault="0056790F" w:rsidP="00257AFD">
      <w:pPr>
        <w:numPr>
          <w:ilvl w:val="0"/>
          <w:numId w:val="71"/>
        </w:numPr>
        <w:spacing w:after="0" w:line="240" w:lineRule="auto"/>
        <w:ind w:left="0" w:firstLine="0"/>
        <w:contextualSpacing/>
        <w:rPr>
          <w:rFonts w:ascii="Times New Roman" w:hAnsi="Times New Roman"/>
          <w:sz w:val="24"/>
          <w:szCs w:val="24"/>
        </w:rPr>
      </w:pPr>
      <w:r w:rsidRPr="002D225F">
        <w:rPr>
          <w:rFonts w:ascii="Times New Roman" w:hAnsi="Times New Roman"/>
          <w:sz w:val="24"/>
          <w:szCs w:val="24"/>
        </w:rPr>
        <w:t>Н. Мясковский. Симфония № 6 (экспозиция финала).</w:t>
      </w:r>
    </w:p>
    <w:p w:rsidR="0056790F" w:rsidRPr="002D225F" w:rsidRDefault="0056790F" w:rsidP="00257AFD">
      <w:pPr>
        <w:numPr>
          <w:ilvl w:val="0"/>
          <w:numId w:val="71"/>
        </w:numPr>
        <w:spacing w:after="0" w:line="240" w:lineRule="auto"/>
        <w:ind w:left="0" w:firstLine="0"/>
        <w:contextualSpacing/>
        <w:rPr>
          <w:rFonts w:ascii="Times New Roman" w:hAnsi="Times New Roman"/>
          <w:sz w:val="24"/>
          <w:szCs w:val="24"/>
        </w:rPr>
      </w:pPr>
      <w:r w:rsidRPr="002D225F">
        <w:rPr>
          <w:rFonts w:ascii="Times New Roman" w:hAnsi="Times New Roman"/>
          <w:sz w:val="24"/>
          <w:szCs w:val="24"/>
        </w:rPr>
        <w:t>Народные музыкальные произведения России, народов РФ и стран мира по выбору образовательной организации.</w:t>
      </w:r>
    </w:p>
    <w:p w:rsidR="0056790F" w:rsidRPr="002D225F" w:rsidRDefault="0056790F" w:rsidP="00257AFD">
      <w:pPr>
        <w:numPr>
          <w:ilvl w:val="0"/>
          <w:numId w:val="71"/>
        </w:numPr>
        <w:spacing w:after="0" w:line="240" w:lineRule="auto"/>
        <w:ind w:left="0" w:firstLine="0"/>
        <w:contextualSpacing/>
        <w:rPr>
          <w:rFonts w:ascii="Times New Roman" w:hAnsi="Times New Roman"/>
          <w:sz w:val="24"/>
          <w:szCs w:val="24"/>
        </w:rPr>
      </w:pPr>
      <w:r w:rsidRPr="002D225F">
        <w:rPr>
          <w:rFonts w:ascii="Times New Roman" w:hAnsi="Times New Roman"/>
          <w:sz w:val="24"/>
          <w:szCs w:val="24"/>
        </w:rPr>
        <w:t>Негритянский спиричуэл.</w:t>
      </w:r>
    </w:p>
    <w:p w:rsidR="0056790F" w:rsidRPr="002D225F" w:rsidRDefault="0056790F" w:rsidP="00257AFD">
      <w:pPr>
        <w:numPr>
          <w:ilvl w:val="0"/>
          <w:numId w:val="71"/>
        </w:numPr>
        <w:spacing w:after="0" w:line="240" w:lineRule="auto"/>
        <w:ind w:left="0" w:firstLine="0"/>
        <w:contextualSpacing/>
        <w:rPr>
          <w:rFonts w:ascii="Times New Roman" w:hAnsi="Times New Roman"/>
          <w:sz w:val="24"/>
          <w:szCs w:val="24"/>
        </w:rPr>
      </w:pPr>
      <w:r w:rsidRPr="002D225F">
        <w:rPr>
          <w:rFonts w:ascii="Times New Roman" w:hAnsi="Times New Roman"/>
          <w:sz w:val="24"/>
          <w:szCs w:val="24"/>
        </w:rPr>
        <w:t>М. Огинский. Полонез ре минор («Прощание с Родиной»).</w:t>
      </w:r>
    </w:p>
    <w:p w:rsidR="0056790F" w:rsidRPr="002D225F" w:rsidRDefault="0056790F" w:rsidP="00257AFD">
      <w:pPr>
        <w:numPr>
          <w:ilvl w:val="0"/>
          <w:numId w:val="71"/>
        </w:numPr>
        <w:spacing w:after="0" w:line="240" w:lineRule="auto"/>
        <w:ind w:left="0" w:firstLine="0"/>
        <w:contextualSpacing/>
        <w:rPr>
          <w:rFonts w:ascii="Times New Roman" w:hAnsi="Times New Roman"/>
          <w:sz w:val="24"/>
          <w:szCs w:val="24"/>
        </w:rPr>
      </w:pPr>
      <w:r w:rsidRPr="002D225F">
        <w:rPr>
          <w:rFonts w:ascii="Times New Roman" w:hAnsi="Times New Roman"/>
          <w:sz w:val="24"/>
          <w:szCs w:val="24"/>
        </w:rPr>
        <w:t>К. Орф. Сценическая кантата для певцов, хора и оркестра «Кармина Бурана». (</w:t>
      </w:r>
      <w:r w:rsidRPr="002D225F">
        <w:rPr>
          <w:rFonts w:ascii="Times New Roman" w:hAnsi="Times New Roman"/>
          <w:sz w:val="24"/>
          <w:szCs w:val="24"/>
          <w:shd w:val="clear" w:color="auto" w:fill="FFFFFF"/>
        </w:rPr>
        <w:t>«Песни Бойерна: Мирские песни для исполнения певцами и хорами, совместно с инструментами и магическими изображениями») (фрагменты по выбору учителя</w:t>
      </w:r>
      <w:r w:rsidRPr="002D225F">
        <w:rPr>
          <w:rFonts w:ascii="Times New Roman" w:hAnsi="Times New Roman"/>
          <w:sz w:val="24"/>
          <w:szCs w:val="24"/>
        </w:rPr>
        <w:t>).</w:t>
      </w:r>
    </w:p>
    <w:p w:rsidR="0056790F" w:rsidRPr="002D225F" w:rsidRDefault="0056790F" w:rsidP="00257AFD">
      <w:pPr>
        <w:numPr>
          <w:ilvl w:val="0"/>
          <w:numId w:val="71"/>
        </w:numPr>
        <w:spacing w:after="0" w:line="240" w:lineRule="auto"/>
        <w:ind w:left="0" w:firstLine="0"/>
        <w:contextualSpacing/>
        <w:rPr>
          <w:rFonts w:ascii="Times New Roman" w:hAnsi="Times New Roman"/>
          <w:sz w:val="24"/>
          <w:szCs w:val="24"/>
        </w:rPr>
      </w:pPr>
      <w:r w:rsidRPr="002D225F">
        <w:rPr>
          <w:rFonts w:ascii="Times New Roman" w:hAnsi="Times New Roman"/>
          <w:sz w:val="24"/>
          <w:szCs w:val="24"/>
        </w:rPr>
        <w:t>Дж. Перголези «</w:t>
      </w:r>
      <w:r w:rsidRPr="002D225F">
        <w:rPr>
          <w:rFonts w:ascii="Times New Roman" w:hAnsi="Times New Roman"/>
          <w:sz w:val="24"/>
          <w:szCs w:val="24"/>
          <w:lang w:val="en-US"/>
        </w:rPr>
        <w:t>Stabatmater</w:t>
      </w:r>
      <w:r w:rsidRPr="002D225F">
        <w:rPr>
          <w:rFonts w:ascii="Times New Roman" w:hAnsi="Times New Roman"/>
          <w:sz w:val="24"/>
          <w:szCs w:val="24"/>
        </w:rPr>
        <w:t>» (фрагменты по выбору учителя).</w:t>
      </w:r>
    </w:p>
    <w:p w:rsidR="0056790F" w:rsidRPr="002D225F" w:rsidRDefault="0056790F" w:rsidP="00257AFD">
      <w:pPr>
        <w:numPr>
          <w:ilvl w:val="0"/>
          <w:numId w:val="71"/>
        </w:numPr>
        <w:spacing w:after="0" w:line="240" w:lineRule="auto"/>
        <w:ind w:left="0" w:firstLine="0"/>
        <w:contextualSpacing/>
        <w:rPr>
          <w:rFonts w:ascii="Times New Roman" w:hAnsi="Times New Roman"/>
          <w:sz w:val="24"/>
          <w:szCs w:val="24"/>
        </w:rPr>
      </w:pPr>
      <w:r w:rsidRPr="002D225F">
        <w:rPr>
          <w:rFonts w:ascii="Times New Roman" w:hAnsi="Times New Roman"/>
          <w:sz w:val="24"/>
          <w:szCs w:val="24"/>
        </w:rPr>
        <w:t>С. Прокофьев. Опера «Война и мир» (Ария Кутузова, Вальс). Соната № 2 (Ι ч.). Симфония № 1 («Классическая». Ι ч., ΙΙ ч., III ч. Гавот, IV ч. Финал). Балет «Ромео и Джульетта» (Улица просыпается, Танец рыцарей, Патер Лоренцо). Кантата «Александр Невский» (Ледовое побоище). Фортепианные миниатюры «Мимолетности» (по выбору учителя).</w:t>
      </w:r>
    </w:p>
    <w:p w:rsidR="0056790F" w:rsidRPr="002D225F" w:rsidRDefault="0056790F" w:rsidP="00257AFD">
      <w:pPr>
        <w:numPr>
          <w:ilvl w:val="0"/>
          <w:numId w:val="71"/>
        </w:numPr>
        <w:spacing w:after="0" w:line="240" w:lineRule="auto"/>
        <w:ind w:left="0" w:firstLine="0"/>
        <w:contextualSpacing/>
        <w:rPr>
          <w:rFonts w:ascii="Times New Roman" w:hAnsi="Times New Roman"/>
          <w:sz w:val="24"/>
          <w:szCs w:val="24"/>
        </w:rPr>
      </w:pPr>
      <w:r w:rsidRPr="002D225F">
        <w:rPr>
          <w:rFonts w:ascii="Times New Roman" w:hAnsi="Times New Roman"/>
          <w:sz w:val="24"/>
          <w:szCs w:val="24"/>
        </w:rPr>
        <w:t>М. Равель. «Болеро».</w:t>
      </w:r>
    </w:p>
    <w:p w:rsidR="0056790F" w:rsidRPr="002D225F" w:rsidRDefault="0056790F" w:rsidP="00257AFD">
      <w:pPr>
        <w:numPr>
          <w:ilvl w:val="0"/>
          <w:numId w:val="71"/>
        </w:numPr>
        <w:spacing w:after="0" w:line="240" w:lineRule="auto"/>
        <w:ind w:left="0" w:firstLine="0"/>
        <w:contextualSpacing/>
        <w:rPr>
          <w:rFonts w:ascii="Times New Roman" w:hAnsi="Times New Roman"/>
          <w:sz w:val="24"/>
          <w:szCs w:val="24"/>
        </w:rPr>
      </w:pPr>
      <w:r w:rsidRPr="002D225F">
        <w:rPr>
          <w:rFonts w:ascii="Times New Roman" w:hAnsi="Times New Roman"/>
          <w:sz w:val="24"/>
          <w:szCs w:val="24"/>
        </w:rPr>
        <w:t>С. Рахманинов. Концерт № 2 для ф-но с оркестром (Ι часть). Концерт № 3 для ф-но с оркестром (Ι часть). «Вокализ». Романс «Весенние воды» (сл. Ф. Тютчева). Романс «Островок» (сл. К. Бальмонта, из Шелли). Романс «Сирень» (сл. Е. Бекетовой). Прелюдии (до диез минор, соль минор, соль диез минор). Сюита для двух фортепиано № 1 (фрагменты по выбору учителя). «Всенощное бдение» (фрагменты по выбору учителя).</w:t>
      </w:r>
    </w:p>
    <w:p w:rsidR="0056790F" w:rsidRPr="002D225F" w:rsidRDefault="0056790F" w:rsidP="00257AFD">
      <w:pPr>
        <w:numPr>
          <w:ilvl w:val="0"/>
          <w:numId w:val="71"/>
        </w:numPr>
        <w:spacing w:after="0" w:line="240" w:lineRule="auto"/>
        <w:ind w:left="0" w:firstLine="0"/>
        <w:contextualSpacing/>
        <w:rPr>
          <w:rFonts w:ascii="Times New Roman" w:hAnsi="Times New Roman"/>
          <w:sz w:val="24"/>
          <w:szCs w:val="24"/>
        </w:rPr>
      </w:pPr>
      <w:r w:rsidRPr="002D225F">
        <w:rPr>
          <w:rFonts w:ascii="Times New Roman" w:hAnsi="Times New Roman"/>
          <w:sz w:val="24"/>
          <w:szCs w:val="24"/>
        </w:rPr>
        <w:t>Н. Римский-Корсаков. Опера «Садко» (Колыбельная Волховы, хороводная песня Садко «Заиграйте, мои гусельки», Сцена появления лебедей, Песня Варяжского гостя, Песня Индийского гостя, Песня Веденецкого гостя). Опера «Золотой петушок» («Шествие»). Опера «Снегурочка» (Пролог: Сцена Снегурочки с Морозом и Весной, Ария Снегурочки «С подружками по ягоды ходить»; Третья песня Леля (ΙΙΙ д.), Сцена таяния Снегурочки «Люблю и таю» (Ι</w:t>
      </w:r>
      <w:r w:rsidRPr="002D225F">
        <w:rPr>
          <w:rFonts w:ascii="Times New Roman" w:hAnsi="Times New Roman"/>
          <w:sz w:val="24"/>
          <w:szCs w:val="24"/>
          <w:lang w:val="en-US"/>
        </w:rPr>
        <w:t>V</w:t>
      </w:r>
      <w:r w:rsidRPr="002D225F">
        <w:rPr>
          <w:rFonts w:ascii="Times New Roman" w:hAnsi="Times New Roman"/>
          <w:sz w:val="24"/>
          <w:szCs w:val="24"/>
        </w:rPr>
        <w:t xml:space="preserve"> д.)). Опера «Сказка о царе Салтане» («Полет шмеля»). Опера «Сказание о невидимом граде Китеже и деве Февронии» (оркестровый эпизод «Сеча при Керженце»). Симфоническая сюита «Шехеразада» (I часть). Романс «Горные вершины» (ст. М. Лермонтова).</w:t>
      </w:r>
    </w:p>
    <w:p w:rsidR="0056790F" w:rsidRPr="002D225F" w:rsidRDefault="0056790F" w:rsidP="00257AFD">
      <w:pPr>
        <w:numPr>
          <w:ilvl w:val="0"/>
          <w:numId w:val="71"/>
        </w:numPr>
        <w:spacing w:after="0" w:line="240" w:lineRule="auto"/>
        <w:ind w:left="0" w:firstLine="0"/>
        <w:contextualSpacing/>
        <w:rPr>
          <w:rFonts w:ascii="Times New Roman" w:hAnsi="Times New Roman"/>
          <w:sz w:val="24"/>
          <w:szCs w:val="24"/>
        </w:rPr>
      </w:pPr>
      <w:r w:rsidRPr="002D225F">
        <w:rPr>
          <w:rFonts w:ascii="Times New Roman" w:hAnsi="Times New Roman"/>
          <w:sz w:val="24"/>
          <w:szCs w:val="24"/>
        </w:rPr>
        <w:t>А. Рубинштейн. Романс «Горные вершины» (ст. М. Лермонтова).</w:t>
      </w:r>
    </w:p>
    <w:p w:rsidR="0056790F" w:rsidRPr="002D225F" w:rsidRDefault="0056790F" w:rsidP="00257AFD">
      <w:pPr>
        <w:numPr>
          <w:ilvl w:val="0"/>
          <w:numId w:val="71"/>
        </w:numPr>
        <w:spacing w:after="0" w:line="240" w:lineRule="auto"/>
        <w:ind w:left="0" w:firstLine="0"/>
        <w:contextualSpacing/>
        <w:rPr>
          <w:rFonts w:ascii="Times New Roman" w:hAnsi="Times New Roman"/>
          <w:sz w:val="24"/>
          <w:szCs w:val="24"/>
        </w:rPr>
      </w:pPr>
      <w:r w:rsidRPr="002D225F">
        <w:rPr>
          <w:rFonts w:ascii="Times New Roman" w:hAnsi="Times New Roman"/>
          <w:sz w:val="24"/>
          <w:szCs w:val="24"/>
        </w:rPr>
        <w:t>Ян Сибелиус. Музыка к пьесе А. Ярнефельта «Куолема» («Грустный вальс»).</w:t>
      </w:r>
    </w:p>
    <w:p w:rsidR="0056790F" w:rsidRPr="002D225F" w:rsidRDefault="0056790F" w:rsidP="00257AFD">
      <w:pPr>
        <w:numPr>
          <w:ilvl w:val="0"/>
          <w:numId w:val="71"/>
        </w:numPr>
        <w:spacing w:after="0" w:line="240" w:lineRule="auto"/>
        <w:ind w:left="0" w:firstLine="0"/>
        <w:contextualSpacing/>
        <w:rPr>
          <w:rFonts w:ascii="Times New Roman" w:hAnsi="Times New Roman"/>
          <w:sz w:val="24"/>
          <w:szCs w:val="24"/>
        </w:rPr>
      </w:pPr>
      <w:r w:rsidRPr="002D225F">
        <w:rPr>
          <w:rFonts w:ascii="Times New Roman" w:hAnsi="Times New Roman"/>
          <w:sz w:val="24"/>
          <w:szCs w:val="24"/>
        </w:rPr>
        <w:t>П. Сигер «Песня о молоте». «Все преодолеем».</w:t>
      </w:r>
    </w:p>
    <w:p w:rsidR="0056790F" w:rsidRPr="002D225F" w:rsidRDefault="0056790F" w:rsidP="00257AFD">
      <w:pPr>
        <w:numPr>
          <w:ilvl w:val="0"/>
          <w:numId w:val="71"/>
        </w:numPr>
        <w:spacing w:after="0" w:line="240" w:lineRule="auto"/>
        <w:ind w:left="0" w:firstLine="0"/>
        <w:contextualSpacing/>
        <w:rPr>
          <w:rFonts w:ascii="Times New Roman" w:hAnsi="Times New Roman"/>
          <w:sz w:val="24"/>
          <w:szCs w:val="24"/>
        </w:rPr>
      </w:pPr>
      <w:r w:rsidRPr="002D225F">
        <w:rPr>
          <w:rFonts w:ascii="Times New Roman" w:hAnsi="Times New Roman"/>
          <w:sz w:val="24"/>
          <w:szCs w:val="24"/>
        </w:rPr>
        <w:t>Г. Свиридов. Кантата «Памяти С. Есенина» (ΙΙ ч. «Поет зима, аукает»). Сюита «Время, вперед!» (</w:t>
      </w:r>
      <w:r w:rsidRPr="002D225F">
        <w:rPr>
          <w:rFonts w:ascii="Times New Roman" w:hAnsi="Times New Roman"/>
          <w:sz w:val="24"/>
          <w:szCs w:val="24"/>
          <w:lang w:val="en-US"/>
        </w:rPr>
        <w:t>VI</w:t>
      </w:r>
      <w:r w:rsidRPr="002D225F">
        <w:rPr>
          <w:rFonts w:ascii="Times New Roman" w:hAnsi="Times New Roman"/>
          <w:sz w:val="24"/>
          <w:szCs w:val="24"/>
        </w:rPr>
        <w:t xml:space="preserve"> ч.). «Музыкальные иллюстрации к повести А. Пушкина «Метель» («Тройка», «Вальс», «Весна и осень», «Романс», «Пастораль», «Военный марш», «Венчание»). Музыка к драме А. Толстого «Царь Федор Иоанович» («Любовь святая»).</w:t>
      </w:r>
    </w:p>
    <w:p w:rsidR="0056790F" w:rsidRPr="002D225F" w:rsidRDefault="0056790F" w:rsidP="00257AFD">
      <w:pPr>
        <w:numPr>
          <w:ilvl w:val="0"/>
          <w:numId w:val="71"/>
        </w:numPr>
        <w:spacing w:after="0" w:line="240" w:lineRule="auto"/>
        <w:ind w:left="0" w:firstLine="0"/>
        <w:contextualSpacing/>
        <w:rPr>
          <w:rFonts w:ascii="Times New Roman" w:hAnsi="Times New Roman"/>
          <w:sz w:val="24"/>
          <w:szCs w:val="24"/>
        </w:rPr>
      </w:pPr>
      <w:r w:rsidRPr="002D225F">
        <w:rPr>
          <w:rFonts w:ascii="Times New Roman" w:hAnsi="Times New Roman"/>
          <w:sz w:val="24"/>
          <w:szCs w:val="24"/>
        </w:rPr>
        <w:t>А. Скрябин. Этюд № 12 (ре диез минор). Прелюдия № 4 (ми бемоль минор).</w:t>
      </w:r>
    </w:p>
    <w:p w:rsidR="0056790F" w:rsidRPr="002D225F" w:rsidRDefault="0056790F" w:rsidP="00257AFD">
      <w:pPr>
        <w:numPr>
          <w:ilvl w:val="0"/>
          <w:numId w:val="71"/>
        </w:numPr>
        <w:spacing w:after="0" w:line="240" w:lineRule="auto"/>
        <w:ind w:left="0" w:firstLine="0"/>
        <w:contextualSpacing/>
        <w:rPr>
          <w:rFonts w:ascii="Times New Roman" w:hAnsi="Times New Roman"/>
          <w:sz w:val="24"/>
          <w:szCs w:val="24"/>
        </w:rPr>
      </w:pPr>
      <w:r w:rsidRPr="002D225F">
        <w:rPr>
          <w:rFonts w:ascii="Times New Roman" w:hAnsi="Times New Roman"/>
          <w:sz w:val="24"/>
          <w:szCs w:val="24"/>
        </w:rPr>
        <w:t xml:space="preserve">И. Стравинский. Балет «Петрушка» (Первая картина: темы гулянья, Балаганный дед, Танцовщица, Шарманщик играет на трубе, Фокусник играет на флейте, Танец оживших кукол). Сюита № 2 для оркестра. </w:t>
      </w:r>
    </w:p>
    <w:p w:rsidR="0056790F" w:rsidRPr="002D225F" w:rsidRDefault="0056790F" w:rsidP="00257AFD">
      <w:pPr>
        <w:numPr>
          <w:ilvl w:val="0"/>
          <w:numId w:val="71"/>
        </w:numPr>
        <w:spacing w:after="0" w:line="240" w:lineRule="auto"/>
        <w:ind w:left="0" w:firstLine="0"/>
        <w:contextualSpacing/>
        <w:rPr>
          <w:rFonts w:ascii="Times New Roman" w:hAnsi="Times New Roman"/>
          <w:sz w:val="24"/>
          <w:szCs w:val="24"/>
        </w:rPr>
      </w:pPr>
      <w:r w:rsidRPr="002D225F">
        <w:rPr>
          <w:rFonts w:ascii="Times New Roman" w:hAnsi="Times New Roman"/>
          <w:sz w:val="24"/>
          <w:szCs w:val="24"/>
        </w:rPr>
        <w:t>М. Теодоракис «На побережье тайном». «Я – фронт».</w:t>
      </w:r>
    </w:p>
    <w:p w:rsidR="0056790F" w:rsidRPr="002D225F" w:rsidRDefault="0056790F" w:rsidP="00257AFD">
      <w:pPr>
        <w:numPr>
          <w:ilvl w:val="0"/>
          <w:numId w:val="71"/>
        </w:numPr>
        <w:spacing w:after="0" w:line="240" w:lineRule="auto"/>
        <w:ind w:left="0" w:firstLine="0"/>
        <w:contextualSpacing/>
        <w:rPr>
          <w:rFonts w:ascii="Times New Roman" w:hAnsi="Times New Roman"/>
          <w:sz w:val="24"/>
          <w:szCs w:val="24"/>
        </w:rPr>
      </w:pPr>
      <w:r w:rsidRPr="002D225F">
        <w:rPr>
          <w:rFonts w:ascii="Times New Roman" w:hAnsi="Times New Roman"/>
          <w:sz w:val="24"/>
          <w:szCs w:val="24"/>
        </w:rPr>
        <w:t>Б. Тищенко. Балет «Ярославна» (Плач Ярославны из ΙΙΙ действия, другие фрагменты по выбору учителя).</w:t>
      </w:r>
    </w:p>
    <w:p w:rsidR="0056790F" w:rsidRPr="002D225F" w:rsidRDefault="0056790F" w:rsidP="00257AFD">
      <w:pPr>
        <w:numPr>
          <w:ilvl w:val="0"/>
          <w:numId w:val="71"/>
        </w:numPr>
        <w:spacing w:after="0" w:line="240" w:lineRule="auto"/>
        <w:ind w:left="0" w:firstLine="0"/>
        <w:contextualSpacing/>
        <w:rPr>
          <w:rFonts w:ascii="Times New Roman" w:hAnsi="Times New Roman"/>
          <w:sz w:val="24"/>
          <w:szCs w:val="24"/>
        </w:rPr>
      </w:pPr>
      <w:r w:rsidRPr="002D225F">
        <w:rPr>
          <w:rFonts w:ascii="Times New Roman" w:hAnsi="Times New Roman"/>
          <w:sz w:val="24"/>
          <w:szCs w:val="24"/>
        </w:rPr>
        <w:t>Э. Уэббер. Рок-опера «Иисус Христос – суперзвезда» (фрагменты по выбору учителя). Мюзикл «Кошки», либретто по Т. Элиоту (фрагменты по выбору учителя).</w:t>
      </w:r>
    </w:p>
    <w:p w:rsidR="0056790F" w:rsidRPr="002D225F" w:rsidRDefault="0056790F" w:rsidP="00257AFD">
      <w:pPr>
        <w:numPr>
          <w:ilvl w:val="0"/>
          <w:numId w:val="71"/>
        </w:numPr>
        <w:spacing w:after="0" w:line="240" w:lineRule="auto"/>
        <w:ind w:left="0" w:firstLine="0"/>
        <w:contextualSpacing/>
        <w:rPr>
          <w:rFonts w:ascii="Times New Roman" w:hAnsi="Times New Roman"/>
          <w:sz w:val="24"/>
          <w:szCs w:val="24"/>
        </w:rPr>
      </w:pPr>
      <w:r w:rsidRPr="002D225F">
        <w:rPr>
          <w:rFonts w:ascii="Times New Roman" w:hAnsi="Times New Roman"/>
          <w:sz w:val="24"/>
          <w:szCs w:val="24"/>
        </w:rPr>
        <w:t>А. Хачатурян. Балет «Гаянэ» (Танец с саблями, Колыбельная). Концерт для скрипки с оркестром (I ч., II ч., ΙΙΙ ч.). Музыка к драме М. Лермонтова «Маскарад» (Галоп, Вальс).</w:t>
      </w:r>
    </w:p>
    <w:p w:rsidR="0056790F" w:rsidRPr="002D225F" w:rsidRDefault="0056790F" w:rsidP="00257AFD">
      <w:pPr>
        <w:numPr>
          <w:ilvl w:val="0"/>
          <w:numId w:val="71"/>
        </w:numPr>
        <w:spacing w:after="0" w:line="240" w:lineRule="auto"/>
        <w:ind w:left="0" w:firstLine="0"/>
        <w:contextualSpacing/>
        <w:rPr>
          <w:rFonts w:ascii="Times New Roman" w:hAnsi="Times New Roman"/>
          <w:sz w:val="24"/>
          <w:szCs w:val="24"/>
        </w:rPr>
      </w:pPr>
      <w:r w:rsidRPr="002D225F">
        <w:rPr>
          <w:rFonts w:ascii="Times New Roman" w:hAnsi="Times New Roman"/>
          <w:sz w:val="24"/>
          <w:szCs w:val="24"/>
        </w:rPr>
        <w:t>К. Хачатурян. Балет «Чиполлино» (фрагменты).</w:t>
      </w:r>
    </w:p>
    <w:p w:rsidR="0056790F" w:rsidRPr="002D225F" w:rsidRDefault="0056790F" w:rsidP="00257AFD">
      <w:pPr>
        <w:numPr>
          <w:ilvl w:val="0"/>
          <w:numId w:val="71"/>
        </w:numPr>
        <w:spacing w:after="0" w:line="240" w:lineRule="auto"/>
        <w:ind w:left="0" w:firstLine="0"/>
        <w:contextualSpacing/>
        <w:rPr>
          <w:rFonts w:ascii="Times New Roman" w:hAnsi="Times New Roman"/>
          <w:sz w:val="24"/>
          <w:szCs w:val="24"/>
        </w:rPr>
      </w:pPr>
      <w:r w:rsidRPr="002D225F">
        <w:rPr>
          <w:rFonts w:ascii="Times New Roman" w:hAnsi="Times New Roman"/>
          <w:sz w:val="24"/>
          <w:szCs w:val="24"/>
        </w:rPr>
        <w:t xml:space="preserve">Т. Хренников. Сюита из балета «Любовью за любовь» (Увертюра. Общее адажио. Сцена заговора. Общий танец. Дуэт Беатриче и Бенедикта. Гимн любви). </w:t>
      </w:r>
    </w:p>
    <w:p w:rsidR="0056790F" w:rsidRPr="002D225F" w:rsidRDefault="0056790F" w:rsidP="00257AFD">
      <w:pPr>
        <w:numPr>
          <w:ilvl w:val="0"/>
          <w:numId w:val="71"/>
        </w:numPr>
        <w:spacing w:after="0" w:line="240" w:lineRule="auto"/>
        <w:ind w:left="0" w:firstLine="0"/>
        <w:contextualSpacing/>
        <w:rPr>
          <w:rFonts w:ascii="Times New Roman" w:hAnsi="Times New Roman"/>
          <w:sz w:val="24"/>
          <w:szCs w:val="24"/>
        </w:rPr>
      </w:pPr>
      <w:r w:rsidRPr="002D225F">
        <w:rPr>
          <w:rFonts w:ascii="Times New Roman" w:hAnsi="Times New Roman"/>
          <w:sz w:val="24"/>
          <w:szCs w:val="24"/>
        </w:rPr>
        <w:t>П. Чайковский. Вступление к опере «Евгений Онегин». Симфония № 4 (ΙΙΙ ч.). Симфония № 5 (I ч., III ч. Вальс, IV ч. Финал). Симфония № 6. Концерт № 1 для ф-но с оркестром (ΙΙ ч., ΙΙΙ ч.). Увертюра-фантазия «Ромео и Джульетта». Торжественная увертюра «1812 год». Сюита № 4 «Моцартиана». Фортепианный цикл «Времена года» («На тройке», «Баркарола»). Ноктюрн до-диез минор. «Всенощное бдение» («Богородице Дево, радуйся» № 8). «Я ли в поле да не травушка была» (ст. И. Сурикова). «Легенда» (сл. А. Плещеева). «Покаянная молитва о Руси».</w:t>
      </w:r>
    </w:p>
    <w:p w:rsidR="0056790F" w:rsidRPr="002D225F" w:rsidRDefault="0056790F" w:rsidP="00257AFD">
      <w:pPr>
        <w:numPr>
          <w:ilvl w:val="0"/>
          <w:numId w:val="71"/>
        </w:numPr>
        <w:spacing w:after="0" w:line="240" w:lineRule="auto"/>
        <w:ind w:left="0" w:firstLine="0"/>
        <w:contextualSpacing/>
        <w:rPr>
          <w:rFonts w:ascii="Times New Roman" w:hAnsi="Times New Roman"/>
          <w:sz w:val="24"/>
          <w:szCs w:val="24"/>
        </w:rPr>
      </w:pPr>
      <w:r w:rsidRPr="002D225F">
        <w:rPr>
          <w:rFonts w:ascii="Times New Roman" w:hAnsi="Times New Roman"/>
          <w:sz w:val="24"/>
          <w:szCs w:val="24"/>
        </w:rPr>
        <w:t>П. Чесноков. «Да исправится молитва моя».</w:t>
      </w:r>
    </w:p>
    <w:p w:rsidR="0056790F" w:rsidRPr="002D225F" w:rsidRDefault="0056790F" w:rsidP="00257AFD">
      <w:pPr>
        <w:numPr>
          <w:ilvl w:val="0"/>
          <w:numId w:val="71"/>
        </w:numPr>
        <w:spacing w:after="0" w:line="240" w:lineRule="auto"/>
        <w:ind w:left="0" w:firstLine="0"/>
        <w:contextualSpacing/>
        <w:rPr>
          <w:rFonts w:ascii="Times New Roman" w:hAnsi="Times New Roman"/>
          <w:sz w:val="24"/>
          <w:szCs w:val="24"/>
        </w:rPr>
      </w:pPr>
      <w:r w:rsidRPr="002D225F">
        <w:rPr>
          <w:rFonts w:ascii="Times New Roman" w:hAnsi="Times New Roman"/>
          <w:sz w:val="24"/>
          <w:szCs w:val="24"/>
        </w:rPr>
        <w:t>М. Чюрленис. Прелюдия ре минор. Прелюдия ми минор. Прелюдия ля минор. Симфоническая поэма «Море».</w:t>
      </w:r>
    </w:p>
    <w:p w:rsidR="0056790F" w:rsidRPr="002D225F" w:rsidRDefault="0056790F" w:rsidP="00257AFD">
      <w:pPr>
        <w:numPr>
          <w:ilvl w:val="0"/>
          <w:numId w:val="71"/>
        </w:numPr>
        <w:spacing w:after="0" w:line="240" w:lineRule="auto"/>
        <w:ind w:left="0" w:firstLine="0"/>
        <w:contextualSpacing/>
        <w:rPr>
          <w:rFonts w:ascii="Times New Roman" w:hAnsi="Times New Roman"/>
          <w:sz w:val="24"/>
          <w:szCs w:val="24"/>
        </w:rPr>
      </w:pPr>
      <w:r w:rsidRPr="002D225F">
        <w:rPr>
          <w:rFonts w:ascii="Times New Roman" w:hAnsi="Times New Roman"/>
          <w:sz w:val="24"/>
          <w:szCs w:val="24"/>
        </w:rPr>
        <w:t>А. Шнитке. Кончерто гроссо. Сюита в старинном стиле для скрипки и фортепиано. Ревизская сказка (сюита из музыки к одноименному спектаклю на Таганке): Увертюра (№ 1), Детство Чичикова (№ 2), Шинель (№ 4),Чиновники (№ 5).</w:t>
      </w:r>
    </w:p>
    <w:p w:rsidR="0056790F" w:rsidRPr="002D225F" w:rsidRDefault="0056790F" w:rsidP="00257AFD">
      <w:pPr>
        <w:numPr>
          <w:ilvl w:val="0"/>
          <w:numId w:val="71"/>
        </w:numPr>
        <w:spacing w:after="0" w:line="240" w:lineRule="auto"/>
        <w:ind w:left="0" w:firstLine="0"/>
        <w:contextualSpacing/>
        <w:rPr>
          <w:rFonts w:ascii="Times New Roman" w:hAnsi="Times New Roman"/>
          <w:sz w:val="24"/>
          <w:szCs w:val="24"/>
        </w:rPr>
      </w:pPr>
      <w:r w:rsidRPr="002D225F">
        <w:rPr>
          <w:rFonts w:ascii="Times New Roman" w:hAnsi="Times New Roman"/>
          <w:sz w:val="24"/>
          <w:szCs w:val="24"/>
        </w:rPr>
        <w:t>Ф. Шопен. Вальс № 6 (ре бемоль мажор). Вальс № 7 (до диез минор). Вальс № 10 (си минор). Мазурка № 1. Мазурка № 47. Мазурка № 48. Полонез (ля мажор). Ноктюрн фа минор. Этюд № 12 (до минор). Полонез (ля мажор).</w:t>
      </w:r>
    </w:p>
    <w:p w:rsidR="0056790F" w:rsidRPr="002D225F" w:rsidRDefault="0056790F" w:rsidP="00257AFD">
      <w:pPr>
        <w:numPr>
          <w:ilvl w:val="0"/>
          <w:numId w:val="71"/>
        </w:numPr>
        <w:spacing w:after="0" w:line="240" w:lineRule="auto"/>
        <w:ind w:left="0" w:firstLine="0"/>
        <w:contextualSpacing/>
        <w:rPr>
          <w:rFonts w:ascii="Times New Roman" w:hAnsi="Times New Roman"/>
          <w:sz w:val="24"/>
          <w:szCs w:val="24"/>
        </w:rPr>
      </w:pPr>
      <w:r w:rsidRPr="002D225F">
        <w:rPr>
          <w:rFonts w:ascii="Times New Roman" w:hAnsi="Times New Roman"/>
          <w:sz w:val="24"/>
          <w:szCs w:val="24"/>
        </w:rPr>
        <w:t>Д. Шостакович. Симфония № 7 «Ленинградская». «Праздничная увертюра».</w:t>
      </w:r>
    </w:p>
    <w:p w:rsidR="0056790F" w:rsidRPr="002D225F" w:rsidRDefault="0056790F" w:rsidP="00257AFD">
      <w:pPr>
        <w:numPr>
          <w:ilvl w:val="0"/>
          <w:numId w:val="71"/>
        </w:numPr>
        <w:spacing w:after="0" w:line="240" w:lineRule="auto"/>
        <w:ind w:left="0" w:firstLine="0"/>
        <w:contextualSpacing/>
        <w:rPr>
          <w:rFonts w:ascii="Times New Roman" w:hAnsi="Times New Roman"/>
          <w:sz w:val="24"/>
          <w:szCs w:val="24"/>
        </w:rPr>
      </w:pPr>
      <w:r w:rsidRPr="002D225F">
        <w:rPr>
          <w:rFonts w:ascii="Times New Roman" w:hAnsi="Times New Roman"/>
          <w:sz w:val="24"/>
          <w:szCs w:val="24"/>
        </w:rPr>
        <w:t xml:space="preserve">И. Штраус. «Полька-пиццикато». Вальс из оперетты «Летучая мышь». </w:t>
      </w:r>
    </w:p>
    <w:p w:rsidR="0056790F" w:rsidRPr="002D225F" w:rsidRDefault="0056790F" w:rsidP="00257AFD">
      <w:pPr>
        <w:numPr>
          <w:ilvl w:val="0"/>
          <w:numId w:val="71"/>
        </w:numPr>
        <w:spacing w:after="0" w:line="240" w:lineRule="auto"/>
        <w:ind w:left="0" w:firstLine="0"/>
        <w:contextualSpacing/>
        <w:rPr>
          <w:rFonts w:ascii="Times New Roman" w:hAnsi="Times New Roman"/>
          <w:sz w:val="24"/>
          <w:szCs w:val="24"/>
        </w:rPr>
      </w:pPr>
      <w:r w:rsidRPr="002D225F">
        <w:rPr>
          <w:rFonts w:ascii="Times New Roman" w:hAnsi="Times New Roman"/>
          <w:sz w:val="24"/>
          <w:szCs w:val="24"/>
        </w:rPr>
        <w:t>Ф. Шуберт. Симфония № 8 («Неоконченная»). Вокальный цикл на ст. В. Мюллера «Прекрасная мельничиха» («В путь»). «Лесной царь» (ст. И. Гете). «Шарманщик» (ст. В Мюллера»). «Серенада» (сл. Л. Рельштаба, перевод Н. Огарева). «</w:t>
      </w:r>
      <w:r w:rsidRPr="002D225F">
        <w:rPr>
          <w:rFonts w:ascii="Times New Roman" w:hAnsi="Times New Roman"/>
          <w:sz w:val="24"/>
          <w:szCs w:val="24"/>
          <w:lang w:val="en-US"/>
        </w:rPr>
        <w:t>AveMaria</w:t>
      </w:r>
      <w:r w:rsidRPr="002D225F">
        <w:rPr>
          <w:rFonts w:ascii="Times New Roman" w:hAnsi="Times New Roman"/>
          <w:sz w:val="24"/>
          <w:szCs w:val="24"/>
        </w:rPr>
        <w:t>» (сл. В. Скотта).</w:t>
      </w:r>
    </w:p>
    <w:p w:rsidR="0056790F" w:rsidRPr="002D225F" w:rsidRDefault="0056790F" w:rsidP="00257AFD">
      <w:pPr>
        <w:numPr>
          <w:ilvl w:val="0"/>
          <w:numId w:val="71"/>
        </w:numPr>
        <w:spacing w:after="0" w:line="240" w:lineRule="auto"/>
        <w:ind w:left="0" w:firstLine="0"/>
        <w:contextualSpacing/>
        <w:rPr>
          <w:rFonts w:ascii="Times New Roman" w:hAnsi="Times New Roman"/>
          <w:sz w:val="24"/>
          <w:szCs w:val="24"/>
        </w:rPr>
      </w:pPr>
      <w:r w:rsidRPr="002D225F">
        <w:rPr>
          <w:rFonts w:ascii="Times New Roman" w:hAnsi="Times New Roman"/>
          <w:sz w:val="24"/>
          <w:szCs w:val="24"/>
        </w:rPr>
        <w:t>Р. Щедрин. Опера «Не только любовь». (Песня и частушки Варвары).</w:t>
      </w:r>
    </w:p>
    <w:p w:rsidR="0056790F" w:rsidRPr="002D225F" w:rsidRDefault="0056790F" w:rsidP="00257AFD">
      <w:pPr>
        <w:numPr>
          <w:ilvl w:val="0"/>
          <w:numId w:val="71"/>
        </w:numPr>
        <w:spacing w:after="0" w:line="240" w:lineRule="auto"/>
        <w:ind w:left="0" w:firstLine="0"/>
        <w:contextualSpacing/>
        <w:rPr>
          <w:rFonts w:ascii="Times New Roman" w:hAnsi="Times New Roman"/>
          <w:sz w:val="24"/>
          <w:szCs w:val="24"/>
        </w:rPr>
      </w:pPr>
      <w:r w:rsidRPr="002D225F">
        <w:rPr>
          <w:rFonts w:ascii="Times New Roman" w:hAnsi="Times New Roman"/>
          <w:sz w:val="24"/>
          <w:szCs w:val="24"/>
        </w:rPr>
        <w:t>Д. Эллингтон. «Караван».</w:t>
      </w:r>
    </w:p>
    <w:p w:rsidR="0056790F" w:rsidRPr="002D225F" w:rsidRDefault="0056790F" w:rsidP="002D225F">
      <w:pPr>
        <w:pStyle w:val="aa"/>
        <w:spacing w:line="240" w:lineRule="auto"/>
        <w:ind w:firstLine="0"/>
        <w:jc w:val="left"/>
        <w:rPr>
          <w:sz w:val="24"/>
          <w:szCs w:val="24"/>
        </w:rPr>
      </w:pPr>
      <w:r w:rsidRPr="002D225F">
        <w:rPr>
          <w:sz w:val="24"/>
          <w:szCs w:val="24"/>
        </w:rPr>
        <w:t>А. Эшпай. «Венгерские напевы».</w:t>
      </w:r>
    </w:p>
    <w:p w:rsidR="0056790F" w:rsidRPr="002D225F" w:rsidRDefault="0056790F" w:rsidP="002D225F">
      <w:pPr>
        <w:pStyle w:val="Heading4"/>
        <w:spacing w:before="0" w:line="240" w:lineRule="auto"/>
        <w:ind w:left="0"/>
        <w:rPr>
          <w:sz w:val="24"/>
          <w:szCs w:val="24"/>
        </w:rPr>
      </w:pPr>
      <w:bookmarkStart w:id="268" w:name="_Toc410654040"/>
      <w:bookmarkStart w:id="269" w:name="_Toc414553251"/>
      <w:r w:rsidRPr="002D225F">
        <w:rPr>
          <w:sz w:val="24"/>
          <w:szCs w:val="24"/>
        </w:rPr>
        <w:t>2.2.2.1</w:t>
      </w:r>
      <w:r>
        <w:rPr>
          <w:sz w:val="24"/>
          <w:szCs w:val="24"/>
        </w:rPr>
        <w:t>4</w:t>
      </w:r>
      <w:r w:rsidRPr="002D225F">
        <w:rPr>
          <w:sz w:val="24"/>
          <w:szCs w:val="24"/>
        </w:rPr>
        <w:t>. Технология</w:t>
      </w:r>
      <w:bookmarkEnd w:id="267"/>
      <w:bookmarkEnd w:id="268"/>
      <w:bookmarkEnd w:id="269"/>
    </w:p>
    <w:p w:rsidR="0056790F" w:rsidRPr="002D225F" w:rsidRDefault="0056790F" w:rsidP="002D225F">
      <w:pPr>
        <w:spacing w:after="0" w:line="240" w:lineRule="auto"/>
        <w:rPr>
          <w:rFonts w:ascii="Times New Roman" w:hAnsi="Times New Roman"/>
          <w:b/>
          <w:sz w:val="24"/>
          <w:szCs w:val="24"/>
        </w:rPr>
      </w:pPr>
      <w:r w:rsidRPr="002D225F">
        <w:rPr>
          <w:rFonts w:ascii="Times New Roman" w:hAnsi="Times New Roman"/>
          <w:b/>
          <w:sz w:val="24"/>
          <w:szCs w:val="24"/>
        </w:rPr>
        <w:t>Цели и задачи технологического образования</w:t>
      </w:r>
    </w:p>
    <w:p w:rsidR="0056790F" w:rsidRPr="002D225F" w:rsidRDefault="0056790F" w:rsidP="002D225F">
      <w:pPr>
        <w:tabs>
          <w:tab w:val="left" w:pos="851"/>
        </w:tabs>
        <w:spacing w:after="0" w:line="240" w:lineRule="auto"/>
        <w:rPr>
          <w:rFonts w:ascii="Times New Roman" w:hAnsi="Times New Roman"/>
          <w:sz w:val="24"/>
          <w:szCs w:val="24"/>
        </w:rPr>
      </w:pPr>
      <w:r w:rsidRPr="002D225F">
        <w:rPr>
          <w:rFonts w:ascii="Times New Roman" w:hAnsi="Times New Roman"/>
          <w:sz w:val="24"/>
          <w:szCs w:val="24"/>
        </w:rPr>
        <w:t>Предметная область «Технология» является необходимым компонентом общего образования всех школьников, предоставляя им возможность применять на практике знания основ наук. Это фактически единственный школьный учебный курс, отражающий в своем содержании общие принципы преобразующей деятельности человека и все аспекты материальной культуры. Он направлен на овладение учащимися навыками конкретной предметно-преобразующей (а не виртуальной) деятельности, создание новых ценностей, что, несомненно, соответствует потребностям развития общества. В рамках «Технологии» происходит знакомство с миром профессий и ориентация школьников на работу в различных сферах общественного производства. Тем самым обеспечивается преемственность перехода учащихся от общего к профессиональному образованию и трудовой деятельности.</w:t>
      </w:r>
    </w:p>
    <w:p w:rsidR="0056790F" w:rsidRPr="002D225F" w:rsidRDefault="0056790F" w:rsidP="002D225F">
      <w:pPr>
        <w:tabs>
          <w:tab w:val="left" w:pos="851"/>
        </w:tabs>
        <w:spacing w:after="0" w:line="240" w:lineRule="auto"/>
        <w:rPr>
          <w:rFonts w:ascii="Times New Roman" w:hAnsi="Times New Roman"/>
          <w:sz w:val="24"/>
          <w:szCs w:val="24"/>
        </w:rPr>
      </w:pPr>
      <w:r w:rsidRPr="002D225F">
        <w:rPr>
          <w:rFonts w:ascii="Times New Roman" w:hAnsi="Times New Roman"/>
          <w:sz w:val="24"/>
          <w:szCs w:val="24"/>
        </w:rPr>
        <w:t>Программа предмета «Технология» обеспечивает формирование у школьников технологического мышления. Схема технологического мышления (потребность – цель – способ – результат) позволяет наиболее органично решать задачи установления связей между образовательным и жизненным пространством, образовательными результатами, полученными при изучении различных предметных областей, а также собственными образовательными результатами (знаниями, умениями, универсальными учебными действиями и т. д.) и жизненными задачами. Кроме того, схема технологического мышления позволяет вводить в образовательный процесс ситуации, дающие опыт принятия прагматичных решений на основе собственных образовательных результатов, начиная от решения бытовых вопросов и заканчивая решением о направлениях продолжения образования, построением карьерных и жизненных планов. Таким образом, предметная область «Технология» позволяет формировать у обучающихся ресурс практических умений и опыта, необходимых для разумной организации собственной жизни, создает условия для развития инициативности, изобретательности, гибкости мышления.</w:t>
      </w:r>
    </w:p>
    <w:p w:rsidR="0056790F" w:rsidRPr="002D225F" w:rsidRDefault="0056790F" w:rsidP="002D225F">
      <w:pPr>
        <w:tabs>
          <w:tab w:val="left" w:pos="851"/>
        </w:tabs>
        <w:spacing w:after="0" w:line="240" w:lineRule="auto"/>
        <w:rPr>
          <w:rFonts w:ascii="Times New Roman" w:hAnsi="Times New Roman"/>
          <w:sz w:val="24"/>
          <w:szCs w:val="24"/>
        </w:rPr>
      </w:pPr>
      <w:r w:rsidRPr="002D225F">
        <w:rPr>
          <w:rFonts w:ascii="Times New Roman" w:hAnsi="Times New Roman"/>
          <w:sz w:val="24"/>
          <w:szCs w:val="24"/>
        </w:rPr>
        <w:t>Предмет «Технология» является базой, на которой может быть сформировано проектное мышление обучающихся. Проектная деятельность как способ преобразования реальности в соответствии с поставленной целью оказывается адекватным средством в ситуациях, когда сформировалась или выявлена в ближайшем окружении новая потребность, для которой в опыте обучающегося нет отработанной технологии целеполагания и построения способа достижения целей или имеется противоречие между представлениями о должном, в котором выявленная потребность удовлетворяется, и реальной ситуацией. Таким образом, в программу включено содержание, адекватное требованиям ФГОС к освоению обучающимися принципов и алгоритмов проектной деятельности.</w:t>
      </w:r>
    </w:p>
    <w:p w:rsidR="0056790F" w:rsidRPr="002D225F" w:rsidRDefault="0056790F" w:rsidP="002D225F">
      <w:pPr>
        <w:tabs>
          <w:tab w:val="left" w:pos="851"/>
        </w:tabs>
        <w:spacing w:after="0" w:line="240" w:lineRule="auto"/>
        <w:rPr>
          <w:rFonts w:ascii="Times New Roman" w:hAnsi="Times New Roman"/>
          <w:sz w:val="24"/>
          <w:szCs w:val="24"/>
        </w:rPr>
      </w:pPr>
      <w:r w:rsidRPr="002D225F">
        <w:rPr>
          <w:rFonts w:ascii="Times New Roman" w:hAnsi="Times New Roman"/>
          <w:sz w:val="24"/>
          <w:szCs w:val="24"/>
        </w:rPr>
        <w:t xml:space="preserve">Проектно-технологическое мышление может развиваться только с опорой на универсальные способы деятельности в сферах самоуправления и разрешения проблем, работы с информацией и коммуникации. Поэтому предмет «Технология» принимает на себя значительную долю деятельности образовательной организации по формированию универсальных учебных действий в той их части, в которой они описывают присвоенные способы деятельности, в равной мере применимые в учебных и жизненных ситуациях. В отношении задачи формирования регулятивных универсальных учебных действий «Технология» является базовой структурной составляющей учебного плана школы. Программа обеспечивает оперативное введение в образовательный процесс содержания, адекватно отражающего смену жизненных реалий, формирует пространство, на котором происходит сопоставление обучающимся собственных стремлений, полученного опыта учебной деятельности и информации, в первую очередь в отношении профессиональной ориентации. </w:t>
      </w:r>
    </w:p>
    <w:p w:rsidR="0056790F" w:rsidRPr="002D225F" w:rsidRDefault="0056790F" w:rsidP="002D225F">
      <w:pPr>
        <w:tabs>
          <w:tab w:val="left" w:pos="851"/>
        </w:tabs>
        <w:spacing w:after="0" w:line="240" w:lineRule="auto"/>
        <w:rPr>
          <w:rFonts w:ascii="Times New Roman" w:hAnsi="Times New Roman"/>
          <w:sz w:val="24"/>
          <w:szCs w:val="24"/>
        </w:rPr>
      </w:pPr>
      <w:r w:rsidRPr="002D225F">
        <w:rPr>
          <w:rFonts w:ascii="Times New Roman" w:hAnsi="Times New Roman"/>
          <w:sz w:val="24"/>
          <w:szCs w:val="24"/>
        </w:rPr>
        <w:t>Цели программы:</w:t>
      </w:r>
    </w:p>
    <w:p w:rsidR="0056790F" w:rsidRPr="002D225F" w:rsidRDefault="0056790F" w:rsidP="00F30D7B">
      <w:pPr>
        <w:pStyle w:val="ListParagraph"/>
        <w:numPr>
          <w:ilvl w:val="0"/>
          <w:numId w:val="153"/>
        </w:numPr>
        <w:tabs>
          <w:tab w:val="left" w:pos="851"/>
          <w:tab w:val="left" w:pos="1134"/>
        </w:tabs>
        <w:ind w:left="0" w:firstLine="0"/>
        <w:rPr>
          <w:rFonts w:ascii="Times New Roman" w:hAnsi="Times New Roman"/>
        </w:rPr>
      </w:pPr>
      <w:r w:rsidRPr="002D225F">
        <w:rPr>
          <w:rFonts w:ascii="Times New Roman" w:hAnsi="Times New Roman"/>
        </w:rPr>
        <w:t>Обеспечение понимания обучающимися сущности современных материальных, информационных и гуманитарных технологий и перспектив их развития.</w:t>
      </w:r>
    </w:p>
    <w:p w:rsidR="0056790F" w:rsidRPr="002D225F" w:rsidRDefault="0056790F" w:rsidP="00F30D7B">
      <w:pPr>
        <w:pStyle w:val="ListParagraph"/>
        <w:numPr>
          <w:ilvl w:val="0"/>
          <w:numId w:val="153"/>
        </w:numPr>
        <w:tabs>
          <w:tab w:val="left" w:pos="851"/>
          <w:tab w:val="left" w:pos="1134"/>
        </w:tabs>
        <w:ind w:left="0" w:firstLine="0"/>
        <w:rPr>
          <w:rFonts w:ascii="Times New Roman" w:hAnsi="Times New Roman"/>
        </w:rPr>
      </w:pPr>
      <w:r w:rsidRPr="002D225F">
        <w:rPr>
          <w:rFonts w:ascii="Times New Roman" w:hAnsi="Times New Roman"/>
        </w:rPr>
        <w:t>Формирование технологической культуры и проектно-технологического мышления обучающихся.</w:t>
      </w:r>
    </w:p>
    <w:p w:rsidR="0056790F" w:rsidRPr="002D225F" w:rsidRDefault="0056790F" w:rsidP="00F30D7B">
      <w:pPr>
        <w:pStyle w:val="ListParagraph"/>
        <w:numPr>
          <w:ilvl w:val="0"/>
          <w:numId w:val="153"/>
        </w:numPr>
        <w:tabs>
          <w:tab w:val="left" w:pos="851"/>
          <w:tab w:val="left" w:pos="1134"/>
        </w:tabs>
        <w:ind w:left="0" w:firstLine="0"/>
        <w:rPr>
          <w:rFonts w:ascii="Times New Roman" w:hAnsi="Times New Roman"/>
        </w:rPr>
      </w:pPr>
      <w:r w:rsidRPr="002D225F">
        <w:rPr>
          <w:rFonts w:ascii="Times New Roman" w:hAnsi="Times New Roman"/>
        </w:rPr>
        <w:t xml:space="preserve">Формирование информационной основы и персонального опыта, необходимых для определения обучающимся направлений своего дальнейшего образования в контексте построения жизненных планов, в первую очередь, касающихся сферы и содержания будущей профессиональной деятельности. </w:t>
      </w:r>
    </w:p>
    <w:p w:rsidR="0056790F" w:rsidRPr="002D225F" w:rsidRDefault="0056790F" w:rsidP="002D225F">
      <w:pPr>
        <w:tabs>
          <w:tab w:val="left" w:pos="851"/>
        </w:tabs>
        <w:spacing w:after="0" w:line="240" w:lineRule="auto"/>
        <w:rPr>
          <w:rFonts w:ascii="Times New Roman" w:hAnsi="Times New Roman"/>
          <w:sz w:val="24"/>
          <w:szCs w:val="24"/>
        </w:rPr>
      </w:pPr>
      <w:r w:rsidRPr="002D225F">
        <w:rPr>
          <w:rFonts w:ascii="Times New Roman" w:hAnsi="Times New Roman"/>
          <w:sz w:val="24"/>
          <w:szCs w:val="24"/>
        </w:rPr>
        <w:t xml:space="preserve">Программа реализуется из расчета 2 часа в неделю в 5-7 классах, 1 час - в 8 классе, в 9 классе - за счет вариативной части учебного плана и внеурочной деятельности. </w:t>
      </w:r>
    </w:p>
    <w:p w:rsidR="0056790F" w:rsidRPr="002D225F" w:rsidRDefault="0056790F" w:rsidP="002D225F">
      <w:pPr>
        <w:tabs>
          <w:tab w:val="left" w:pos="851"/>
        </w:tabs>
        <w:spacing w:after="0" w:line="240" w:lineRule="auto"/>
        <w:rPr>
          <w:rFonts w:ascii="Times New Roman" w:hAnsi="Times New Roman"/>
          <w:sz w:val="24"/>
          <w:szCs w:val="24"/>
        </w:rPr>
      </w:pPr>
      <w:r w:rsidRPr="002D225F">
        <w:rPr>
          <w:rFonts w:ascii="Times New Roman" w:hAnsi="Times New Roman"/>
          <w:sz w:val="24"/>
          <w:szCs w:val="24"/>
        </w:rPr>
        <w:t>Основную часть содержания программы составляет деятельность обучающихся, направленная на создание и преобразование как материальных, так и информационных объектов. Важнейшую группу образовательных результатов составляет полученный и осмысленный обучающимися опыт практической деятельности. В урочное время деятельность обучающихся организуется как в индивидуальном, так и в групповом формате. Сопровождение со стороны педагога принимает форму прямого руководства, консультационного сопровождения или сводится к педагогическому наблюдению за деятельностью с последующей организацией анализа (рефлексии). Рекомендуется строить программу таким образом, чтобы объяснение учителя в той или иной форме составляло не более 0,2 урочного времени и не более 0,15 объема программы.</w:t>
      </w:r>
    </w:p>
    <w:p w:rsidR="0056790F" w:rsidRPr="002D225F" w:rsidRDefault="0056790F" w:rsidP="002D225F">
      <w:pPr>
        <w:tabs>
          <w:tab w:val="left" w:pos="851"/>
        </w:tabs>
        <w:spacing w:after="0" w:line="240" w:lineRule="auto"/>
        <w:rPr>
          <w:rFonts w:ascii="Times New Roman" w:hAnsi="Times New Roman"/>
          <w:sz w:val="24"/>
          <w:szCs w:val="24"/>
        </w:rPr>
      </w:pPr>
      <w:r w:rsidRPr="002D225F">
        <w:rPr>
          <w:rFonts w:ascii="Times New Roman" w:hAnsi="Times New Roman"/>
          <w:sz w:val="24"/>
          <w:szCs w:val="24"/>
        </w:rPr>
        <w:t>Подразумевается и значительная внеурочная активность обучающихся. Такое решение обусловлено задачами формирования учебной самостоятельности, высокой степенью ориентации на индивидуальные запросы и интересы обучающегося, ориентацией на особенность возраста как периода разнообразных «безответственных» проб. В рамках внеурочной деятельности активность обучающихся связана:</w:t>
      </w:r>
    </w:p>
    <w:p w:rsidR="0056790F" w:rsidRPr="002D225F" w:rsidRDefault="0056790F" w:rsidP="00F30D7B">
      <w:pPr>
        <w:pStyle w:val="ListParagraph"/>
        <w:numPr>
          <w:ilvl w:val="0"/>
          <w:numId w:val="154"/>
        </w:numPr>
        <w:tabs>
          <w:tab w:val="left" w:pos="1134"/>
        </w:tabs>
        <w:ind w:left="0" w:firstLine="0"/>
        <w:rPr>
          <w:rFonts w:ascii="Times New Roman" w:hAnsi="Times New Roman"/>
        </w:rPr>
      </w:pPr>
      <w:r w:rsidRPr="002D225F">
        <w:rPr>
          <w:rFonts w:ascii="Times New Roman" w:hAnsi="Times New Roman"/>
        </w:rPr>
        <w:t>с выполнением заданий на самостоятельную работу с информацией (формируется навык самостоятельной учебной работы, для обучающегося оказывается открыта большая номенклатура информационных ресурсов, чем это возможно на уроке, задания индивидуализируются по содержанию в рамках одного способа работы с информацией и общего тематического поля);</w:t>
      </w:r>
    </w:p>
    <w:p w:rsidR="0056790F" w:rsidRPr="002D225F" w:rsidRDefault="0056790F" w:rsidP="00F30D7B">
      <w:pPr>
        <w:pStyle w:val="ListParagraph"/>
        <w:numPr>
          <w:ilvl w:val="0"/>
          <w:numId w:val="154"/>
        </w:numPr>
        <w:tabs>
          <w:tab w:val="left" w:pos="1134"/>
        </w:tabs>
        <w:ind w:left="0" w:firstLine="0"/>
        <w:rPr>
          <w:rFonts w:ascii="Times New Roman" w:hAnsi="Times New Roman"/>
        </w:rPr>
      </w:pPr>
      <w:r w:rsidRPr="002D225F">
        <w:rPr>
          <w:rFonts w:ascii="Times New Roman" w:hAnsi="Times New Roman"/>
        </w:rPr>
        <w:t>с проектной деятельностью (индивидуальные решения приводят к тому, что обучающиеся работают в разном темпе – они сами составляют планы, нуждаются в различном оборудовании, материалах, информации – в зависимости от выбранного способа деятельности, запланированного продукта, поставленной цели);</w:t>
      </w:r>
    </w:p>
    <w:p w:rsidR="0056790F" w:rsidRPr="002D225F" w:rsidRDefault="0056790F" w:rsidP="00F30D7B">
      <w:pPr>
        <w:pStyle w:val="ListParagraph"/>
        <w:numPr>
          <w:ilvl w:val="0"/>
          <w:numId w:val="154"/>
        </w:numPr>
        <w:tabs>
          <w:tab w:val="left" w:pos="1134"/>
        </w:tabs>
        <w:ind w:left="0" w:firstLine="0"/>
        <w:rPr>
          <w:rFonts w:ascii="Times New Roman" w:hAnsi="Times New Roman"/>
        </w:rPr>
      </w:pPr>
      <w:r w:rsidRPr="002D225F">
        <w:rPr>
          <w:rFonts w:ascii="Times New Roman" w:hAnsi="Times New Roman"/>
        </w:rPr>
        <w:t>с реализационной частью образовательного путешествия (логистика школьного дня не позволит уложить это мероприятие в урок или в два последовательно стоящих в расписании урока);</w:t>
      </w:r>
    </w:p>
    <w:p w:rsidR="0056790F" w:rsidRPr="002D225F" w:rsidRDefault="0056790F" w:rsidP="00F30D7B">
      <w:pPr>
        <w:pStyle w:val="ListParagraph"/>
        <w:numPr>
          <w:ilvl w:val="0"/>
          <w:numId w:val="154"/>
        </w:numPr>
        <w:tabs>
          <w:tab w:val="left" w:pos="1134"/>
        </w:tabs>
        <w:ind w:left="0" w:firstLine="0"/>
        <w:rPr>
          <w:rFonts w:ascii="Times New Roman" w:hAnsi="Times New Roman"/>
        </w:rPr>
      </w:pPr>
      <w:r w:rsidRPr="002D225F">
        <w:rPr>
          <w:rFonts w:ascii="Times New Roman" w:hAnsi="Times New Roman"/>
        </w:rPr>
        <w:t>с выполнением практических заданий, требующих наблюдения за окружающей действительностью или ее преобразования (на уроке обучающийся может получить лишь модель действительности).</w:t>
      </w:r>
    </w:p>
    <w:p w:rsidR="0056790F" w:rsidRPr="002D225F" w:rsidRDefault="0056790F" w:rsidP="002D225F">
      <w:pPr>
        <w:tabs>
          <w:tab w:val="left" w:pos="851"/>
        </w:tabs>
        <w:spacing w:after="0" w:line="240" w:lineRule="auto"/>
        <w:rPr>
          <w:rFonts w:ascii="Times New Roman" w:hAnsi="Times New Roman"/>
          <w:sz w:val="24"/>
          <w:szCs w:val="24"/>
        </w:rPr>
      </w:pPr>
      <w:r w:rsidRPr="002D225F">
        <w:rPr>
          <w:rFonts w:ascii="Times New Roman" w:hAnsi="Times New Roman"/>
          <w:sz w:val="24"/>
          <w:szCs w:val="24"/>
        </w:rPr>
        <w:t>Таким образом, формы внеурочной деятельности в рамках предметной области «Технология» – это проектная деятельность обучающихся, экскурсии, домашние задания и краткосрочные курсы дополнительного образования (или мастер-классы, не более 17 часов), позволяющие освоить конкретную материальную или информационную технологию, необходимую для изготовления продукта в проекте обучающегося, актуального на момент прохождения курса.</w:t>
      </w:r>
    </w:p>
    <w:p w:rsidR="0056790F" w:rsidRPr="002D225F" w:rsidRDefault="0056790F" w:rsidP="002D225F">
      <w:pPr>
        <w:tabs>
          <w:tab w:val="left" w:pos="851"/>
        </w:tabs>
        <w:spacing w:after="0" w:line="240" w:lineRule="auto"/>
        <w:rPr>
          <w:rFonts w:ascii="Times New Roman" w:hAnsi="Times New Roman"/>
          <w:sz w:val="24"/>
          <w:szCs w:val="24"/>
        </w:rPr>
      </w:pPr>
      <w:r w:rsidRPr="002D225F">
        <w:rPr>
          <w:rFonts w:ascii="Times New Roman" w:hAnsi="Times New Roman"/>
          <w:sz w:val="24"/>
          <w:szCs w:val="24"/>
        </w:rPr>
        <w:t>В соответствии с целями выстроено содержание деятельности в структуре трех блоков, обеспечивая получение заявленных результатов.</w:t>
      </w:r>
    </w:p>
    <w:p w:rsidR="0056790F" w:rsidRPr="002D225F" w:rsidRDefault="0056790F" w:rsidP="002D225F">
      <w:pPr>
        <w:tabs>
          <w:tab w:val="left" w:pos="851"/>
        </w:tabs>
        <w:spacing w:after="0" w:line="240" w:lineRule="auto"/>
        <w:rPr>
          <w:rFonts w:ascii="Times New Roman" w:hAnsi="Times New Roman"/>
          <w:sz w:val="24"/>
          <w:szCs w:val="24"/>
        </w:rPr>
      </w:pPr>
      <w:r w:rsidRPr="002D225F">
        <w:rPr>
          <w:rFonts w:ascii="Times New Roman" w:hAnsi="Times New Roman"/>
          <w:sz w:val="24"/>
          <w:szCs w:val="24"/>
        </w:rPr>
        <w:t>Первый блок включает содержание, позволяющее ввести обучающихся в контекст современных материальных и информационных технологий, показывающее технологическую эволюцию человечества, ее закономерности, технологические тренды ближайших десятилетий.</w:t>
      </w:r>
    </w:p>
    <w:p w:rsidR="0056790F" w:rsidRPr="002D225F" w:rsidRDefault="0056790F" w:rsidP="002D225F">
      <w:pPr>
        <w:tabs>
          <w:tab w:val="left" w:pos="851"/>
        </w:tabs>
        <w:spacing w:after="0" w:line="240" w:lineRule="auto"/>
        <w:rPr>
          <w:rFonts w:ascii="Times New Roman" w:hAnsi="Times New Roman"/>
          <w:sz w:val="24"/>
          <w:szCs w:val="24"/>
        </w:rPr>
      </w:pPr>
      <w:r w:rsidRPr="002D225F">
        <w:rPr>
          <w:rFonts w:ascii="Times New Roman" w:hAnsi="Times New Roman"/>
          <w:sz w:val="24"/>
          <w:szCs w:val="24"/>
        </w:rPr>
        <w:t xml:space="preserve">Предмет Информатика, в отличие от раздела «Информационные технологии» выступает как область знаний, формирующая принципы и закономерности поведения информационных систем, которые используются при построении информационных технологий в обеспечение различных сфер человеческой деятельности. </w:t>
      </w:r>
    </w:p>
    <w:p w:rsidR="0056790F" w:rsidRPr="002D225F" w:rsidRDefault="0056790F" w:rsidP="002D225F">
      <w:pPr>
        <w:tabs>
          <w:tab w:val="left" w:pos="851"/>
        </w:tabs>
        <w:spacing w:after="0" w:line="240" w:lineRule="auto"/>
        <w:rPr>
          <w:rFonts w:ascii="Times New Roman" w:hAnsi="Times New Roman"/>
          <w:sz w:val="24"/>
          <w:szCs w:val="24"/>
        </w:rPr>
      </w:pPr>
      <w:r w:rsidRPr="002D225F">
        <w:rPr>
          <w:rFonts w:ascii="Times New Roman" w:hAnsi="Times New Roman"/>
          <w:sz w:val="24"/>
          <w:szCs w:val="24"/>
        </w:rPr>
        <w:t>Второй блок содержания позволяет обучающемуся получить опыт персонифицированного действия в рамках применения и разработки технологических решений, изучения и мониторинга эволюции потребностей.</w:t>
      </w:r>
    </w:p>
    <w:p w:rsidR="0056790F" w:rsidRPr="002D225F" w:rsidRDefault="0056790F" w:rsidP="002D225F">
      <w:pPr>
        <w:tabs>
          <w:tab w:val="left" w:pos="851"/>
        </w:tabs>
        <w:spacing w:after="0" w:line="240" w:lineRule="auto"/>
        <w:rPr>
          <w:rFonts w:ascii="Times New Roman" w:hAnsi="Times New Roman"/>
          <w:sz w:val="24"/>
          <w:szCs w:val="24"/>
        </w:rPr>
      </w:pPr>
      <w:r w:rsidRPr="002D225F">
        <w:rPr>
          <w:rFonts w:ascii="Times New Roman" w:hAnsi="Times New Roman"/>
          <w:sz w:val="24"/>
          <w:szCs w:val="24"/>
        </w:rPr>
        <w:t>Содержание блока 2 организовано таким образом, чтобы формировать универсальные учебные действия обучающихся, в первую очередь, регулятивные (работа по инструкции, анализ ситуации, постановка цели и задач, планирование деятельности и ресурсов, планирование и осуществление текущего контроля деятельности, оценка результата и продукта деятельности) и коммуникативные (письменная коммуникация, публичное выступление, продуктивное групповое взаимодействие).</w:t>
      </w:r>
    </w:p>
    <w:p w:rsidR="0056790F" w:rsidRPr="002D225F" w:rsidRDefault="0056790F" w:rsidP="002D225F">
      <w:pPr>
        <w:tabs>
          <w:tab w:val="left" w:pos="851"/>
        </w:tabs>
        <w:spacing w:after="0" w:line="240" w:lineRule="auto"/>
        <w:rPr>
          <w:rFonts w:ascii="Times New Roman" w:hAnsi="Times New Roman"/>
          <w:sz w:val="24"/>
          <w:szCs w:val="24"/>
        </w:rPr>
      </w:pPr>
      <w:r w:rsidRPr="002D225F">
        <w:rPr>
          <w:rFonts w:ascii="Times New Roman" w:hAnsi="Times New Roman"/>
          <w:sz w:val="24"/>
          <w:szCs w:val="24"/>
        </w:rPr>
        <w:t>Базовыми образовательными технологиями, обеспечивающими работу с содержанием блока 2, являются технологии проектной деятельности.</w:t>
      </w:r>
    </w:p>
    <w:p w:rsidR="0056790F" w:rsidRPr="002D225F" w:rsidRDefault="0056790F" w:rsidP="002D225F">
      <w:pPr>
        <w:tabs>
          <w:tab w:val="left" w:pos="851"/>
        </w:tabs>
        <w:spacing w:after="0" w:line="240" w:lineRule="auto"/>
        <w:rPr>
          <w:rFonts w:ascii="Times New Roman" w:hAnsi="Times New Roman"/>
          <w:sz w:val="24"/>
          <w:szCs w:val="24"/>
        </w:rPr>
      </w:pPr>
      <w:r w:rsidRPr="002D225F">
        <w:rPr>
          <w:rFonts w:ascii="Times New Roman" w:hAnsi="Times New Roman"/>
          <w:sz w:val="24"/>
          <w:szCs w:val="24"/>
        </w:rPr>
        <w:t>Блок 2 реализуется в следующих организационных формах:</w:t>
      </w:r>
    </w:p>
    <w:p w:rsidR="0056790F" w:rsidRPr="002D225F" w:rsidRDefault="0056790F" w:rsidP="002D225F">
      <w:pPr>
        <w:tabs>
          <w:tab w:val="left" w:pos="0"/>
          <w:tab w:val="left" w:pos="851"/>
        </w:tabs>
        <w:spacing w:after="0" w:line="240" w:lineRule="auto"/>
        <w:contextualSpacing/>
        <w:rPr>
          <w:rFonts w:ascii="Times New Roman" w:hAnsi="Times New Roman"/>
          <w:sz w:val="24"/>
          <w:szCs w:val="24"/>
        </w:rPr>
      </w:pPr>
      <w:r w:rsidRPr="002D225F">
        <w:rPr>
          <w:rFonts w:ascii="Times New Roman" w:hAnsi="Times New Roman"/>
          <w:sz w:val="24"/>
          <w:szCs w:val="24"/>
        </w:rPr>
        <w:t>теоретическое обучение и формирование информационной основы проектной деятельности – в рамках урочной деятельности;</w:t>
      </w:r>
    </w:p>
    <w:p w:rsidR="0056790F" w:rsidRPr="002D225F" w:rsidRDefault="0056790F" w:rsidP="002D225F">
      <w:pPr>
        <w:tabs>
          <w:tab w:val="left" w:pos="0"/>
          <w:tab w:val="left" w:pos="851"/>
        </w:tabs>
        <w:spacing w:after="0" w:line="240" w:lineRule="auto"/>
        <w:contextualSpacing/>
        <w:rPr>
          <w:rFonts w:ascii="Times New Roman" w:hAnsi="Times New Roman"/>
          <w:sz w:val="24"/>
          <w:szCs w:val="24"/>
        </w:rPr>
      </w:pPr>
      <w:r w:rsidRPr="002D225F">
        <w:rPr>
          <w:rFonts w:ascii="Times New Roman" w:hAnsi="Times New Roman"/>
          <w:sz w:val="24"/>
          <w:szCs w:val="24"/>
        </w:rPr>
        <w:t>практические работы в средах моделирования и конструирования – в рамках урочной деятельности;</w:t>
      </w:r>
    </w:p>
    <w:p w:rsidR="0056790F" w:rsidRPr="002D225F" w:rsidRDefault="0056790F" w:rsidP="002D225F">
      <w:pPr>
        <w:tabs>
          <w:tab w:val="left" w:pos="851"/>
        </w:tabs>
        <w:spacing w:after="0" w:line="240" w:lineRule="auto"/>
        <w:rPr>
          <w:rFonts w:ascii="Times New Roman" w:hAnsi="Times New Roman"/>
          <w:sz w:val="24"/>
          <w:szCs w:val="24"/>
        </w:rPr>
      </w:pPr>
      <w:r w:rsidRPr="002D225F">
        <w:rPr>
          <w:rFonts w:ascii="Times New Roman" w:hAnsi="Times New Roman"/>
          <w:sz w:val="24"/>
          <w:szCs w:val="24"/>
        </w:rPr>
        <w:t>проектная деятельность в рамках урочной и внеурочной деятельности.</w:t>
      </w:r>
    </w:p>
    <w:p w:rsidR="0056790F" w:rsidRPr="002D225F" w:rsidRDefault="0056790F" w:rsidP="002D225F">
      <w:pPr>
        <w:tabs>
          <w:tab w:val="left" w:pos="851"/>
        </w:tabs>
        <w:spacing w:after="0" w:line="240" w:lineRule="auto"/>
        <w:rPr>
          <w:rFonts w:ascii="Times New Roman" w:hAnsi="Times New Roman"/>
          <w:sz w:val="24"/>
          <w:szCs w:val="24"/>
        </w:rPr>
      </w:pPr>
      <w:r w:rsidRPr="002D225F">
        <w:rPr>
          <w:rFonts w:ascii="Times New Roman" w:hAnsi="Times New Roman"/>
          <w:sz w:val="24"/>
          <w:szCs w:val="24"/>
        </w:rPr>
        <w:t>Третий блок</w:t>
      </w:r>
      <w:r>
        <w:rPr>
          <w:rFonts w:ascii="Times New Roman" w:hAnsi="Times New Roman"/>
          <w:sz w:val="24"/>
          <w:szCs w:val="24"/>
        </w:rPr>
        <w:t xml:space="preserve"> </w:t>
      </w:r>
      <w:r w:rsidRPr="002D225F">
        <w:rPr>
          <w:rFonts w:ascii="Times New Roman" w:hAnsi="Times New Roman"/>
          <w:sz w:val="24"/>
          <w:szCs w:val="24"/>
        </w:rPr>
        <w:t xml:space="preserve">содержания обеспечивает обучающегося информацией о профессиональной деятельности, в контексте современных производственных технологий; производящих отраслях конкретного региона, региональных рынках труда; законах, которым подчиняется развитие трудовых ресурсов современного общества, а также позволяет сформировать ситуации, в которых обучающийся получает возможность социально-профессиональных проб и опыт принятия и обоснования собственных решений. </w:t>
      </w:r>
    </w:p>
    <w:p w:rsidR="0056790F" w:rsidRPr="002D225F" w:rsidRDefault="0056790F" w:rsidP="002D225F">
      <w:pPr>
        <w:tabs>
          <w:tab w:val="left" w:pos="851"/>
        </w:tabs>
        <w:spacing w:after="0" w:line="240" w:lineRule="auto"/>
        <w:rPr>
          <w:rFonts w:ascii="Times New Roman" w:hAnsi="Times New Roman"/>
          <w:sz w:val="24"/>
          <w:szCs w:val="24"/>
        </w:rPr>
      </w:pPr>
      <w:r w:rsidRPr="002D225F">
        <w:rPr>
          <w:rFonts w:ascii="Times New Roman" w:hAnsi="Times New Roman"/>
          <w:sz w:val="24"/>
          <w:szCs w:val="24"/>
        </w:rPr>
        <w:t>Содержание блока 3 организовано таким образом, чтобы позволить формировать универсальные учебные действия обучающихся, в первую очередь личностные (оценка внутренних ресурсов, принятие ответственного решения, планирование собственного продвижения) и учебные (обработка информации: анализ и прогнозирование, извлечение информации из первичных источников), включает общие вопросы планирования профессионального образования и профессиональной карьеры, анализа территориального рынка труда, а также индивидуальные программы образовательных путешествий и широкую номенклатуру краткосрочных курсов, призванных стать для обучающихся ситуацией пробы в определенных видах деятельности и / или в оперировании с определенными объектами воздействия.</w:t>
      </w:r>
    </w:p>
    <w:p w:rsidR="0056790F" w:rsidRPr="002D225F" w:rsidRDefault="0056790F" w:rsidP="002D225F">
      <w:pPr>
        <w:tabs>
          <w:tab w:val="left" w:pos="851"/>
        </w:tabs>
        <w:spacing w:after="0" w:line="240" w:lineRule="auto"/>
        <w:rPr>
          <w:rFonts w:ascii="Times New Roman" w:hAnsi="Times New Roman"/>
          <w:sz w:val="24"/>
          <w:szCs w:val="24"/>
        </w:rPr>
      </w:pPr>
      <w:r w:rsidRPr="002D225F">
        <w:rPr>
          <w:rFonts w:ascii="Times New Roman" w:hAnsi="Times New Roman"/>
          <w:sz w:val="24"/>
          <w:szCs w:val="24"/>
        </w:rPr>
        <w:t>Все блоки содержания связаны между собой: результаты работ в рамках одного блока служат исходным продуктом для постановки задач в другом – от информирования через моделирование элементов технологий и ситуаций к реальным технологическим системам и производствам, способам их обслуживания и устройством отношений работника и работодателя.</w:t>
      </w:r>
    </w:p>
    <w:p w:rsidR="0056790F" w:rsidRPr="002D225F" w:rsidRDefault="0056790F" w:rsidP="002D225F">
      <w:pPr>
        <w:tabs>
          <w:tab w:val="left" w:pos="851"/>
        </w:tabs>
        <w:spacing w:after="0" w:line="240" w:lineRule="auto"/>
        <w:rPr>
          <w:rFonts w:ascii="Times New Roman" w:hAnsi="Times New Roman"/>
          <w:b/>
          <w:sz w:val="24"/>
          <w:szCs w:val="24"/>
        </w:rPr>
      </w:pPr>
    </w:p>
    <w:p w:rsidR="0056790F" w:rsidRPr="002D225F" w:rsidRDefault="0056790F" w:rsidP="002D225F">
      <w:pPr>
        <w:tabs>
          <w:tab w:val="left" w:pos="851"/>
        </w:tabs>
        <w:spacing w:after="0" w:line="240" w:lineRule="auto"/>
        <w:rPr>
          <w:rFonts w:ascii="Times New Roman" w:hAnsi="Times New Roman"/>
          <w:b/>
          <w:sz w:val="24"/>
          <w:szCs w:val="24"/>
        </w:rPr>
      </w:pPr>
      <w:r w:rsidRPr="002D225F">
        <w:rPr>
          <w:rFonts w:ascii="Times New Roman" w:hAnsi="Times New Roman"/>
          <w:b/>
          <w:sz w:val="24"/>
          <w:szCs w:val="24"/>
        </w:rPr>
        <w:t>Современные материальные, информационные и гуманитарные технологии и перспективы их развития</w:t>
      </w:r>
    </w:p>
    <w:p w:rsidR="0056790F" w:rsidRPr="002D225F" w:rsidRDefault="0056790F" w:rsidP="002D225F">
      <w:pPr>
        <w:tabs>
          <w:tab w:val="left" w:pos="851"/>
        </w:tabs>
        <w:spacing w:after="0" w:line="240" w:lineRule="auto"/>
        <w:rPr>
          <w:rFonts w:ascii="Times New Roman" w:hAnsi="Times New Roman"/>
          <w:sz w:val="24"/>
          <w:szCs w:val="24"/>
        </w:rPr>
      </w:pPr>
      <w:r w:rsidRPr="002D225F">
        <w:rPr>
          <w:rFonts w:ascii="Times New Roman" w:hAnsi="Times New Roman"/>
          <w:sz w:val="24"/>
          <w:szCs w:val="24"/>
        </w:rPr>
        <w:t xml:space="preserve">Потребности и технологии. Потребности. Иерархия потребностей. Общественные потребности. Потребности и цели. Развитие потребностей и развитие технологий. Реклама. Принципы организации рекламы. Способы воздействия рекламы на потребителя и его потребности. Понятие технологии. Цикл жизни технологии. Материальные технологии, информационные технологии, социальные технологии. </w:t>
      </w:r>
    </w:p>
    <w:p w:rsidR="0056790F" w:rsidRPr="002D225F" w:rsidRDefault="0056790F" w:rsidP="002D225F">
      <w:pPr>
        <w:tabs>
          <w:tab w:val="left" w:pos="851"/>
        </w:tabs>
        <w:spacing w:after="0" w:line="240" w:lineRule="auto"/>
        <w:rPr>
          <w:rFonts w:ascii="Times New Roman" w:hAnsi="Times New Roman"/>
          <w:sz w:val="24"/>
          <w:szCs w:val="24"/>
        </w:rPr>
      </w:pPr>
      <w:r w:rsidRPr="002D225F">
        <w:rPr>
          <w:rFonts w:ascii="Times New Roman" w:hAnsi="Times New Roman"/>
          <w:sz w:val="24"/>
          <w:szCs w:val="24"/>
        </w:rPr>
        <w:t>История развития технологий. Источники развития технологий: эволюция потребностей, практический опыт, научное знание, технологизация научных идей. Развитие технологий и проблемы антропогенного воздействия на окружающую среду. Технологии и мировое хозяйство. Закономерности технологического развития.</w:t>
      </w:r>
    </w:p>
    <w:p w:rsidR="0056790F" w:rsidRPr="002D225F" w:rsidRDefault="0056790F" w:rsidP="002D225F">
      <w:pPr>
        <w:pStyle w:val="-11"/>
        <w:ind w:left="0"/>
      </w:pPr>
      <w:r w:rsidRPr="002D225F">
        <w:t>Технологический процесс, его параметры, сырье, ресурсы, результат. Виды ресурсов. Способы получения ресурсов. Взаимозаменяемость ресурсов. Ограниченность ресурсов. Условия реализации технологического процесса. Побочные эффекты реализации технологического процесса. Технология в контексте производства.</w:t>
      </w:r>
    </w:p>
    <w:p w:rsidR="0056790F" w:rsidRPr="002D225F" w:rsidRDefault="0056790F" w:rsidP="002D225F">
      <w:pPr>
        <w:pStyle w:val="-11"/>
        <w:ind w:left="0"/>
      </w:pPr>
      <w:r w:rsidRPr="002D225F">
        <w:t>Технологическая система как средство для удовлетворения базовых и социальных нужд человека. Входы и выходы технологической системы. Управление в технологических системах. Обратная связь. Развитие технологических систем и последовательная передача функций управления и контроля от человека технологической системе. Робототехника. Системы автоматического управления. Программирование работы устройств.</w:t>
      </w:r>
    </w:p>
    <w:p w:rsidR="0056790F" w:rsidRPr="002D225F" w:rsidRDefault="0056790F" w:rsidP="002D225F">
      <w:pPr>
        <w:pStyle w:val="-11"/>
        <w:ind w:left="0"/>
      </w:pPr>
      <w:r w:rsidRPr="002D225F">
        <w:t xml:space="preserve">Производственные технологии. Промышленные технологии. Технологии сельского хозяйства. </w:t>
      </w:r>
    </w:p>
    <w:p w:rsidR="0056790F" w:rsidRPr="002D225F" w:rsidRDefault="0056790F" w:rsidP="002D225F">
      <w:pPr>
        <w:pStyle w:val="-11"/>
        <w:ind w:left="0"/>
      </w:pPr>
      <w:r w:rsidRPr="002D225F">
        <w:t xml:space="preserve">Технологии возведения, ремонта и содержания зданий и сооружений. </w:t>
      </w:r>
    </w:p>
    <w:p w:rsidR="0056790F" w:rsidRPr="002D225F" w:rsidRDefault="0056790F" w:rsidP="002D225F">
      <w:pPr>
        <w:pStyle w:val="-11"/>
        <w:ind w:left="0"/>
      </w:pPr>
      <w:r w:rsidRPr="002D225F">
        <w:t>Производство, преобразование, распределение, накопление и передача энергии как технология. Использование энергии: механической, электрической, тепловой, гидравлической. Машины для преобразования энергии. Устройства для накопления энергии. Устройства для передачи энергии. Потеря энергии. Последствия потери энергии для экономики и экологии. Пути сокращения потерь энергии. Альтернативные источники энергии.</w:t>
      </w:r>
    </w:p>
    <w:p w:rsidR="0056790F" w:rsidRPr="002D225F" w:rsidRDefault="0056790F" w:rsidP="002D225F">
      <w:pPr>
        <w:pStyle w:val="-11"/>
        <w:ind w:left="0"/>
      </w:pPr>
      <w:r w:rsidRPr="002D225F">
        <w:t>Автоматизация производства. Производственные технологии автоматизированного производства.</w:t>
      </w:r>
    </w:p>
    <w:p w:rsidR="0056790F" w:rsidRPr="002D225F" w:rsidRDefault="0056790F" w:rsidP="002D225F">
      <w:pPr>
        <w:pStyle w:val="-11"/>
        <w:ind w:left="0"/>
      </w:pPr>
      <w:r w:rsidRPr="002D225F">
        <w:t>Материалы, изменившие мир. Технологии получения материалов. Современные материалы: многофункциональные материалы, возобновляемые материалы (биоматериалы), пластики и керамика как альтернатива металлам, новые перспективы применения металлов, пористые металлы. Технологии получения и обработки материалов с заданными свойствами (закалка, сплавы, обработка поверхности (бомбардировка и т. п.), порошковая металлургия, композитные материалы, технологии синтеза. Биотехнологии.</w:t>
      </w:r>
    </w:p>
    <w:p w:rsidR="0056790F" w:rsidRPr="002D225F" w:rsidRDefault="0056790F" w:rsidP="002D225F">
      <w:pPr>
        <w:pStyle w:val="-11"/>
        <w:ind w:left="0"/>
      </w:pPr>
      <w:r w:rsidRPr="002D225F">
        <w:t>Специфика социальных технологий. Технологии работы с общественным мнением. Социальные сети как технология. Технологии сферы услуг.</w:t>
      </w:r>
    </w:p>
    <w:p w:rsidR="0056790F" w:rsidRPr="002D225F" w:rsidRDefault="0056790F" w:rsidP="002D225F">
      <w:pPr>
        <w:pStyle w:val="-11"/>
        <w:ind w:left="0"/>
      </w:pPr>
      <w:r w:rsidRPr="002D225F">
        <w:t xml:space="preserve">Современные промышленные технологии получения продуктов питания. </w:t>
      </w:r>
    </w:p>
    <w:p w:rsidR="0056790F" w:rsidRPr="002D225F" w:rsidRDefault="0056790F" w:rsidP="002D225F">
      <w:pPr>
        <w:pStyle w:val="-11"/>
        <w:ind w:left="0"/>
      </w:pPr>
      <w:r w:rsidRPr="002D225F">
        <w:t>Современные информационные технологии. Потребности в перемещении людей и товаров, потребительские функции транспорта. Виды транспорта, история развития транспорта. Влияние транспорта на окружающую среду. Безопасность транспорта. Транспортная логистика. Регулирование транспортных потоков</w:t>
      </w:r>
    </w:p>
    <w:p w:rsidR="0056790F" w:rsidRPr="002D225F" w:rsidRDefault="0056790F" w:rsidP="002D225F">
      <w:pPr>
        <w:pStyle w:val="-11"/>
        <w:ind w:left="0"/>
      </w:pPr>
      <w:r w:rsidRPr="002D225F">
        <w:t>Нанотехнологии: новые принципы получения материалов и продуктов с заданными свойствами. Электроника (фотоника). Квантовые компьютеры. Развитие многофункциональных ИТ-инструментов. Медицинские технологии. Тестирующие препараты. Локальная доставка препарата. Персонифицированная вакцина. Генная инженерия как технология ликвидации нежелательных наследуемых признаков. Создание генетических тестов. Создание органов и организмов с искусственной генетической программой.</w:t>
      </w:r>
    </w:p>
    <w:p w:rsidR="0056790F" w:rsidRPr="002D225F" w:rsidRDefault="0056790F" w:rsidP="002D225F">
      <w:pPr>
        <w:pStyle w:val="-11"/>
        <w:ind w:left="0"/>
      </w:pPr>
      <w:r w:rsidRPr="002D225F">
        <w:t>Управление в современном производстве. Роль метрологии в современном производстве. Инновационные предприятия. Трансферт технологий.</w:t>
      </w:r>
    </w:p>
    <w:p w:rsidR="0056790F" w:rsidRPr="002D225F" w:rsidRDefault="0056790F" w:rsidP="002D225F">
      <w:pPr>
        <w:pStyle w:val="-11"/>
        <w:ind w:left="0"/>
      </w:pPr>
      <w:r w:rsidRPr="002D225F">
        <w:t>Осуществление мониторинга СМИ и ресурсов Интернета по вопросам формирования, продвижения и внедрения новых технологий, обслуживающих ту или иную группу потребностей или отнесенных к той или иной технологической стратегии</w:t>
      </w:r>
    </w:p>
    <w:p w:rsidR="0056790F" w:rsidRPr="002D225F" w:rsidRDefault="0056790F" w:rsidP="002D225F">
      <w:pPr>
        <w:pStyle w:val="-11"/>
        <w:ind w:left="0"/>
        <w:rPr>
          <w:lang w:eastAsia="en-US"/>
        </w:rPr>
      </w:pPr>
      <w:r w:rsidRPr="002D225F">
        <w:t>Технологии в сфере быта</w:t>
      </w:r>
      <w:r w:rsidRPr="002D225F">
        <w:rPr>
          <w:lang w:eastAsia="en-US"/>
        </w:rPr>
        <w:t xml:space="preserve">. </w:t>
      </w:r>
    </w:p>
    <w:p w:rsidR="0056790F" w:rsidRPr="002D225F" w:rsidRDefault="0056790F" w:rsidP="002D225F">
      <w:pPr>
        <w:pStyle w:val="-11"/>
        <w:ind w:left="0"/>
        <w:rPr>
          <w:rFonts w:eastAsia="MS Mincho"/>
        </w:rPr>
      </w:pPr>
      <w:r w:rsidRPr="002D225F">
        <w:t>Экология жилья. Технологии содержания жилья. Взаимодействие со службами ЖКХ. Хранение продовольственных и непродовольственных продуктов.</w:t>
      </w:r>
    </w:p>
    <w:p w:rsidR="0056790F" w:rsidRPr="002D225F" w:rsidRDefault="0056790F" w:rsidP="002D225F">
      <w:pPr>
        <w:pStyle w:val="-11"/>
        <w:ind w:left="0"/>
      </w:pPr>
      <w:r w:rsidRPr="002D225F">
        <w:t xml:space="preserve">Энергетическое обеспечение нашего дома. Электроприборы. Бытовая техника и ее развитие. Освещение и освещенность, нормы освещенности в зависимости от назначения помещения. Отопление и тепловые потери. Энергосбережение в быту. Электробезопасность в быту и экология жилища. </w:t>
      </w:r>
    </w:p>
    <w:p w:rsidR="0056790F" w:rsidRPr="002D225F" w:rsidRDefault="0056790F" w:rsidP="002D225F">
      <w:pPr>
        <w:pStyle w:val="-11"/>
        <w:ind w:left="0"/>
      </w:pPr>
      <w:r w:rsidRPr="002D225F">
        <w:t xml:space="preserve">Способы обработки продуктов питания и потребительские качества пищи. </w:t>
      </w:r>
    </w:p>
    <w:p w:rsidR="0056790F" w:rsidRPr="002D225F" w:rsidRDefault="0056790F" w:rsidP="002D225F">
      <w:pPr>
        <w:pStyle w:val="-11"/>
        <w:ind w:left="0"/>
      </w:pPr>
      <w:r w:rsidRPr="002D225F">
        <w:t>Культура потребления: выбор продукта / услуги.</w:t>
      </w:r>
    </w:p>
    <w:p w:rsidR="0056790F" w:rsidRPr="002D225F" w:rsidRDefault="0056790F" w:rsidP="002D225F">
      <w:pPr>
        <w:pStyle w:val="-11"/>
        <w:ind w:left="0"/>
        <w:rPr>
          <w:b/>
          <w:lang w:eastAsia="en-US"/>
        </w:rPr>
      </w:pPr>
      <w:r w:rsidRPr="002D225F">
        <w:rPr>
          <w:b/>
          <w:lang w:eastAsia="en-US"/>
        </w:rPr>
        <w:t>Формирование технологической культуры и проектно-технологического мышления обучающихся</w:t>
      </w:r>
    </w:p>
    <w:p w:rsidR="0056790F" w:rsidRPr="002D225F" w:rsidRDefault="0056790F" w:rsidP="002D225F">
      <w:pPr>
        <w:pStyle w:val="-11"/>
        <w:ind w:left="0"/>
        <w:rPr>
          <w:rFonts w:eastAsia="MS Mincho"/>
        </w:rPr>
      </w:pPr>
      <w:r w:rsidRPr="002D225F">
        <w:t>Способы представления технической и технологической информации. Техническое задание. Технические условия. Эскизы и чертежи. Технологическая карта. Алгоритм. Инструкция. Описание систем и процессов с помощью блок-схем. Электрическая схема.</w:t>
      </w:r>
    </w:p>
    <w:p w:rsidR="0056790F" w:rsidRPr="002D225F" w:rsidRDefault="0056790F" w:rsidP="002D225F">
      <w:pPr>
        <w:pStyle w:val="-11"/>
        <w:ind w:left="0"/>
      </w:pPr>
      <w:r w:rsidRPr="002D225F">
        <w:t>Техники проектирования, конструирования, моделирования. Способы выявления потребностей. Методы принятия решения. Анализ альтернативных ресурсов.</w:t>
      </w:r>
    </w:p>
    <w:p w:rsidR="0056790F" w:rsidRPr="002D225F" w:rsidRDefault="0056790F" w:rsidP="002D225F">
      <w:pPr>
        <w:pStyle w:val="-11"/>
        <w:ind w:left="0"/>
      </w:pPr>
      <w:r w:rsidRPr="002D225F">
        <w:t xml:space="preserve">Порядок действий по сборке конструкции / механизма. Способы соединения деталей. Технологический узел. Понятие модели. </w:t>
      </w:r>
    </w:p>
    <w:p w:rsidR="0056790F" w:rsidRPr="002D225F" w:rsidRDefault="0056790F" w:rsidP="002D225F">
      <w:pPr>
        <w:pStyle w:val="-11"/>
        <w:ind w:left="0"/>
      </w:pPr>
      <w:r w:rsidRPr="002D225F">
        <w:t xml:space="preserve">Логика проектирования технологической системы Модернизация изделия и создание нового изделия как виды проектирования технологической системы. Конструкции. Основные характеристики конструкций. Порядок действий по проектированию конструкции / механизма, удовлетворяющей(-его) заданным условиям. Моделирование. Функции моделей. Использование моделей в процессе проектирования технологической системы. Простые механизмы как часть технологических систем. </w:t>
      </w:r>
      <w:r w:rsidRPr="002D225F">
        <w:rPr>
          <w:i/>
        </w:rPr>
        <w:t xml:space="preserve">Робототехника и среда конструирования. </w:t>
      </w:r>
      <w:r w:rsidRPr="002D225F">
        <w:t>Виды движения. Кинематические схемы</w:t>
      </w:r>
    </w:p>
    <w:p w:rsidR="0056790F" w:rsidRPr="002D225F" w:rsidRDefault="0056790F" w:rsidP="002D225F">
      <w:pPr>
        <w:pStyle w:val="-11"/>
        <w:ind w:left="0"/>
      </w:pPr>
      <w:r w:rsidRPr="002D225F">
        <w:t>Анализ и синтез как средства решения задачи. Техника проведения морфологического анализа.</w:t>
      </w:r>
    </w:p>
    <w:p w:rsidR="0056790F" w:rsidRPr="002D225F" w:rsidRDefault="0056790F" w:rsidP="002D225F">
      <w:pPr>
        <w:pStyle w:val="-11"/>
        <w:ind w:left="0"/>
      </w:pPr>
      <w:r w:rsidRPr="002D225F">
        <w:t>Логика построения и особенности разработки отдельных видов проектов: технологический проект, бизнес-проект (бизнес-план), инженерный проект, дизайн-проект, исследовательский проект, социальный проект. Бюджет проекта. Фандрайзинг. Специфика фандрайзинга для разных типов проектов.</w:t>
      </w:r>
    </w:p>
    <w:p w:rsidR="0056790F" w:rsidRPr="002D225F" w:rsidRDefault="0056790F" w:rsidP="002D225F">
      <w:pPr>
        <w:pStyle w:val="-11"/>
        <w:ind w:left="0"/>
      </w:pPr>
      <w:r w:rsidRPr="002D225F">
        <w:t xml:space="preserve">Способы продвижения продукта на рынке. Сегментация рынка. Позиционирование продукта. Маркетинговый план. </w:t>
      </w:r>
    </w:p>
    <w:p w:rsidR="0056790F" w:rsidRPr="002D225F" w:rsidRDefault="0056790F" w:rsidP="002D225F">
      <w:pPr>
        <w:pStyle w:val="-11"/>
        <w:ind w:left="0"/>
      </w:pPr>
      <w:r w:rsidRPr="002D225F">
        <w:t xml:space="preserve">Опыт проектирования, конструирования, моделирования. </w:t>
      </w:r>
    </w:p>
    <w:p w:rsidR="0056790F" w:rsidRPr="002D225F" w:rsidRDefault="0056790F" w:rsidP="002D225F">
      <w:pPr>
        <w:pStyle w:val="-11"/>
        <w:ind w:left="0"/>
      </w:pPr>
      <w:r w:rsidRPr="002D225F">
        <w:t xml:space="preserve">Составление программы изучения потребностей. Составление технического задания / спецификации задания на изготовление продукта, призванного удовлетворить выявленную потребность, но не удовлетворяемую в настоящее время потребность ближайшего социального окружения или его представителей. </w:t>
      </w:r>
    </w:p>
    <w:p w:rsidR="0056790F" w:rsidRPr="002D225F" w:rsidRDefault="0056790F" w:rsidP="002D225F">
      <w:pPr>
        <w:pStyle w:val="-11"/>
        <w:ind w:left="0"/>
      </w:pPr>
      <w:r w:rsidRPr="002D225F">
        <w:t>Сборка моделей. Исследование характеристик конструкций. Проектирование и конструирование моделей по известному прототипу. Испытания, анализ, варианты модернизации. Модернизация продукта. Разработка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 Конструирование простых систем с обратной связью на основе технических конструкторов.</w:t>
      </w:r>
    </w:p>
    <w:p w:rsidR="0056790F" w:rsidRPr="002D225F" w:rsidRDefault="0056790F" w:rsidP="002D225F">
      <w:pPr>
        <w:pStyle w:val="-11"/>
        <w:ind w:left="0"/>
        <w:rPr>
          <w:i/>
        </w:rPr>
      </w:pPr>
      <w:r w:rsidRPr="002D225F">
        <w:t xml:space="preserve">Составление карт простых механизмов, включая сборку действующей модели в среде образовательного конструктора. Построение модели механизма, состоящего из 4-5 простых механизмов по кинематической схеме. </w:t>
      </w:r>
      <w:r w:rsidRPr="002D225F">
        <w:rPr>
          <w:i/>
        </w:rPr>
        <w:t>Модификация механизма на основе технической документации для получения заданных свойств (решения задачи) – моделирование с помощью конструктора или в виртуальной среде. Простейшие роботы.</w:t>
      </w:r>
    </w:p>
    <w:p w:rsidR="0056790F" w:rsidRPr="002D225F" w:rsidRDefault="0056790F" w:rsidP="002D225F">
      <w:pPr>
        <w:pStyle w:val="-11"/>
        <w:ind w:left="0"/>
      </w:pPr>
      <w:r w:rsidRPr="002D225F">
        <w:t>Составление технологической карты известного технологического процесса. Апробация путей оптимизации технологического процесса.</w:t>
      </w:r>
    </w:p>
    <w:p w:rsidR="0056790F" w:rsidRPr="002D225F" w:rsidRDefault="0056790F" w:rsidP="002D225F">
      <w:pPr>
        <w:pStyle w:val="-11"/>
        <w:ind w:left="0"/>
      </w:pPr>
      <w:r w:rsidRPr="002D225F">
        <w:t>Изготовление информационного продукта по заданному алгоритму. Изготовление продукта на основе технологической документации с применением элементарных (не требующих регулирования) рабочих инструментов (продукт и технология его изготовления – на выбор образовательного й организации).</w:t>
      </w:r>
    </w:p>
    <w:p w:rsidR="0056790F" w:rsidRPr="002D225F" w:rsidRDefault="0056790F" w:rsidP="002D225F">
      <w:pPr>
        <w:pStyle w:val="-11"/>
        <w:ind w:left="0"/>
      </w:pPr>
      <w:r w:rsidRPr="002D225F">
        <w:t>Моделирование процесса управления в социальной системе (на примере элемента школьной жизни). Компьютерное моделирование, проведение виртуального эксперимента (на примере характеристик транспортного средства).</w:t>
      </w:r>
    </w:p>
    <w:p w:rsidR="0056790F" w:rsidRPr="002D225F" w:rsidRDefault="0056790F" w:rsidP="002D225F">
      <w:pPr>
        <w:pStyle w:val="-11"/>
        <w:ind w:left="0"/>
      </w:pPr>
      <w:r w:rsidRPr="002D225F">
        <w:t>Разработка и создание изделия средствами учебного станка, управляемого программой компьютерного трехмерного проектирования. Автоматизированное производство на предприятиях нашего региона. Функции специалистов, занятых в производстве».</w:t>
      </w:r>
    </w:p>
    <w:p w:rsidR="0056790F" w:rsidRPr="002D225F" w:rsidRDefault="0056790F" w:rsidP="002D225F">
      <w:pPr>
        <w:pStyle w:val="-11"/>
        <w:ind w:left="0"/>
      </w:pPr>
      <w:r w:rsidRPr="002D225F">
        <w:t>Разработка вспомогательной технологии. Разработка / оптимизация и введение технологии на примере организации действий и взаимодействия в быту.</w:t>
      </w:r>
    </w:p>
    <w:p w:rsidR="0056790F" w:rsidRPr="002D225F" w:rsidRDefault="0056790F" w:rsidP="002D225F">
      <w:pPr>
        <w:pStyle w:val="-11"/>
        <w:ind w:left="0"/>
      </w:pPr>
      <w:r w:rsidRPr="002D225F">
        <w:t>Разработка и изготовление материального продукта. Апробация полученного материального продукта. Модернизация материального продукта.</w:t>
      </w:r>
    </w:p>
    <w:p w:rsidR="0056790F" w:rsidRPr="002D225F" w:rsidRDefault="0056790F" w:rsidP="002D225F">
      <w:pPr>
        <w:pStyle w:val="-11"/>
        <w:ind w:left="0"/>
      </w:pPr>
      <w:r w:rsidRPr="002D225F">
        <w:t>Планирование (разработка) материального продукта в соответствии с задачей собственной деятельности (включая моделирование и разработку документации) или на основе самостоятельно проведенных исследований потребительских интересов (тематика: дом и его содержание, школьное здание и его содержание).</w:t>
      </w:r>
    </w:p>
    <w:p w:rsidR="0056790F" w:rsidRPr="002D225F" w:rsidRDefault="0056790F" w:rsidP="002D225F">
      <w:pPr>
        <w:pStyle w:val="-11"/>
        <w:ind w:left="0"/>
      </w:pPr>
      <w:r w:rsidRPr="002D225F">
        <w:t>Разработка проектного замысла по алгоритму («бытовые мелочи»): реализация этапов анализа ситуации, целеполагания, выбора системы и принципа действия / модификации продукта (поисковый и аналитический этапы проектной деятельности). Изготовление материального продукта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 (практический этап проектной деятельности)</w:t>
      </w:r>
      <w:r w:rsidRPr="002D225F">
        <w:rPr>
          <w:rStyle w:val="FootnoteReference"/>
        </w:rPr>
        <w:footnoteReference w:id="8"/>
      </w:r>
      <w:r w:rsidRPr="002D225F">
        <w:rPr>
          <w:vertAlign w:val="superscript"/>
        </w:rPr>
        <w:t>.</w:t>
      </w:r>
    </w:p>
    <w:p w:rsidR="0056790F" w:rsidRPr="002D225F" w:rsidRDefault="0056790F" w:rsidP="002D225F">
      <w:pPr>
        <w:pStyle w:val="-11"/>
        <w:ind w:left="0"/>
      </w:pPr>
      <w:r w:rsidRPr="002D225F">
        <w:t xml:space="preserve">Разработка проекта освещения выбранного помещения, включая отбор конкретных приборов, составление схемы электропроводки. Обоснование проектного решения по основаниям соответствия запросу и требованиям к освещенности и экономичности. Проект оптимизации энергозатрат. </w:t>
      </w:r>
    </w:p>
    <w:p w:rsidR="0056790F" w:rsidRPr="002D225F" w:rsidRDefault="0056790F" w:rsidP="002D225F">
      <w:pPr>
        <w:pStyle w:val="-11"/>
        <w:ind w:left="0"/>
      </w:pPr>
      <w:r w:rsidRPr="002D225F">
        <w:t>Обобщение опыта получения продуктов различными субъектами, анализ потребительских свойств этих продуктов, запросов групп их потребителей, условий производства. Оптимизация и регламентация технологических режимов производства данного продукта. Пилотное применение технологии на основе разработанных регламентов.</w:t>
      </w:r>
    </w:p>
    <w:p w:rsidR="0056790F" w:rsidRPr="002D225F" w:rsidRDefault="0056790F" w:rsidP="002D225F">
      <w:pPr>
        <w:pStyle w:val="-11"/>
        <w:ind w:left="0"/>
      </w:pPr>
      <w:r w:rsidRPr="002D225F">
        <w:t>Разработка и реализации персонального проекта, направленного на разрешение личностно значимой для обучающегося проблемы. Реализация запланированной деятельности по продвижению продукта.</w:t>
      </w:r>
    </w:p>
    <w:p w:rsidR="0056790F" w:rsidRPr="002D225F" w:rsidRDefault="0056790F" w:rsidP="002D225F">
      <w:pPr>
        <w:pStyle w:val="-11"/>
        <w:ind w:left="0"/>
      </w:pPr>
      <w:r w:rsidRPr="002D225F">
        <w:t>Разработка проектного замысла в рамках избранного обучающимся вида проекта.</w:t>
      </w:r>
    </w:p>
    <w:p w:rsidR="0056790F" w:rsidRPr="002D225F" w:rsidRDefault="0056790F" w:rsidP="002D225F">
      <w:pPr>
        <w:pStyle w:val="-11"/>
        <w:ind w:left="0"/>
        <w:rPr>
          <w:b/>
          <w:lang w:eastAsia="en-US"/>
        </w:rPr>
      </w:pPr>
      <w:r w:rsidRPr="002D225F">
        <w:rPr>
          <w:b/>
          <w:lang w:eastAsia="en-US"/>
        </w:rPr>
        <w:t>Построение образовательных траекторий и планов в области профессионального самоопределения</w:t>
      </w:r>
    </w:p>
    <w:p w:rsidR="0056790F" w:rsidRPr="002D225F" w:rsidRDefault="0056790F" w:rsidP="002D225F">
      <w:pPr>
        <w:pStyle w:val="-11"/>
        <w:ind w:left="0"/>
        <w:rPr>
          <w:rFonts w:eastAsia="MS Mincho"/>
        </w:rPr>
      </w:pPr>
      <w:r w:rsidRPr="002D225F">
        <w:t>Предприятия региона проживания обучающихся, работающие на основе современных производственных технологий. Обзор ведущих технологий, применяющихся на предприятиях региона, рабочие места и их функции. Производство и потребление энергии в регионе проживания обучающихся, профессии в сфере энергетики. Автоматизированные производства региона проживания обучающихся, новые функции рабочих профессий в условиях высокотехнологичных автоматизированных производств и новые требования к кадрам. Производство материалов на предприятиях региона проживания обучающихся. Производство продуктов питания на предприятиях региона проживания обучающихся. Организация транспорта людей и грузов в регионе проживания обучающихся, спектр профессий.</w:t>
      </w:r>
    </w:p>
    <w:p w:rsidR="0056790F" w:rsidRPr="002D225F" w:rsidRDefault="0056790F" w:rsidP="002D225F">
      <w:pPr>
        <w:pStyle w:val="-11"/>
        <w:ind w:left="0"/>
      </w:pPr>
      <w:r w:rsidRPr="002D225F">
        <w:t xml:space="preserve">Понятия трудового ресурса, рынка труда. Характеристики современного рынка труда. Квалификации и профессии. Цикл жизни профессии. </w:t>
      </w:r>
      <w:r w:rsidRPr="002D225F">
        <w:rPr>
          <w:i/>
        </w:rPr>
        <w:t>Стратегии профессиональной карьеры.</w:t>
      </w:r>
      <w:r w:rsidRPr="002D225F">
        <w:t xml:space="preserve"> Современные требования к кадрам. Концепции «обучения для жизни» и «обучения через всю жизнь». </w:t>
      </w:r>
    </w:p>
    <w:p w:rsidR="0056790F" w:rsidRPr="002D225F" w:rsidRDefault="0056790F" w:rsidP="002D225F">
      <w:pPr>
        <w:pStyle w:val="-11"/>
        <w:ind w:left="0"/>
      </w:pPr>
      <w:r w:rsidRPr="002D225F">
        <w:t xml:space="preserve">Система профильного обучения: права, обязанности и возможности. </w:t>
      </w:r>
    </w:p>
    <w:p w:rsidR="0056790F" w:rsidRPr="002D225F" w:rsidRDefault="0056790F" w:rsidP="002D225F">
      <w:pPr>
        <w:pStyle w:val="-11"/>
        <w:ind w:left="0"/>
      </w:pPr>
      <w:r w:rsidRPr="002D225F">
        <w:t>Предпрофессиональные пробы в реальных и / или модельных условиях, дающие представление о деятельности в определенной сфере. Опыт принятия ответственного решения при выборе краткосрочного курса.</w:t>
      </w:r>
    </w:p>
    <w:p w:rsidR="0056790F" w:rsidRPr="002D225F" w:rsidRDefault="0056790F" w:rsidP="002D225F">
      <w:pPr>
        <w:spacing w:after="0" w:line="240" w:lineRule="auto"/>
        <w:rPr>
          <w:rFonts w:ascii="Times New Roman" w:hAnsi="Times New Roman"/>
          <w:b/>
          <w:sz w:val="24"/>
          <w:szCs w:val="24"/>
        </w:rPr>
      </w:pPr>
    </w:p>
    <w:p w:rsidR="0056790F" w:rsidRPr="002D225F" w:rsidRDefault="0056790F" w:rsidP="002D225F">
      <w:pPr>
        <w:pStyle w:val="Heading4"/>
        <w:spacing w:before="0" w:line="240" w:lineRule="auto"/>
        <w:ind w:left="0"/>
        <w:rPr>
          <w:sz w:val="24"/>
          <w:szCs w:val="24"/>
        </w:rPr>
      </w:pPr>
      <w:bookmarkStart w:id="270" w:name="_Toc409691716"/>
      <w:bookmarkStart w:id="271" w:name="_Toc410654041"/>
      <w:bookmarkStart w:id="272" w:name="_Toc414553252"/>
      <w:r w:rsidRPr="002D225F">
        <w:rPr>
          <w:sz w:val="24"/>
          <w:szCs w:val="24"/>
        </w:rPr>
        <w:t>2.2.2.1</w:t>
      </w:r>
      <w:r>
        <w:rPr>
          <w:sz w:val="24"/>
          <w:szCs w:val="24"/>
        </w:rPr>
        <w:t>5</w:t>
      </w:r>
      <w:r w:rsidRPr="002D225F">
        <w:rPr>
          <w:sz w:val="24"/>
          <w:szCs w:val="24"/>
        </w:rPr>
        <w:t>. Физическая культура</w:t>
      </w:r>
      <w:bookmarkEnd w:id="270"/>
      <w:bookmarkEnd w:id="271"/>
      <w:bookmarkEnd w:id="272"/>
    </w:p>
    <w:p w:rsidR="0056790F" w:rsidRPr="002D225F" w:rsidRDefault="0056790F" w:rsidP="002D225F">
      <w:pPr>
        <w:tabs>
          <w:tab w:val="left" w:pos="1134"/>
        </w:tabs>
        <w:spacing w:after="0" w:line="240" w:lineRule="auto"/>
        <w:rPr>
          <w:rFonts w:ascii="Times New Roman" w:hAnsi="Times New Roman"/>
          <w:sz w:val="24"/>
          <w:szCs w:val="24"/>
        </w:rPr>
      </w:pPr>
      <w:r w:rsidRPr="002D225F">
        <w:rPr>
          <w:rFonts w:ascii="Times New Roman" w:hAnsi="Times New Roman"/>
          <w:sz w:val="24"/>
          <w:szCs w:val="24"/>
        </w:rPr>
        <w:t>Физическое воспитание в основной школе должно обеспечить физическое, эмоциональное, интеллектуальное и социальное развитие личности обучающихся, формирование и развитие установок активного, здорового образа жизни.</w:t>
      </w:r>
    </w:p>
    <w:p w:rsidR="0056790F" w:rsidRPr="002D225F" w:rsidRDefault="0056790F" w:rsidP="002D225F">
      <w:pPr>
        <w:tabs>
          <w:tab w:val="left" w:pos="1134"/>
        </w:tabs>
        <w:spacing w:after="0" w:line="240" w:lineRule="auto"/>
        <w:rPr>
          <w:rFonts w:ascii="Times New Roman" w:hAnsi="Times New Roman"/>
          <w:sz w:val="24"/>
          <w:szCs w:val="24"/>
        </w:rPr>
      </w:pPr>
      <w:r w:rsidRPr="002D225F">
        <w:rPr>
          <w:rFonts w:ascii="Times New Roman" w:hAnsi="Times New Roman"/>
          <w:sz w:val="24"/>
          <w:szCs w:val="24"/>
        </w:rPr>
        <w:t>Освоение учебного предмета «Физическая культура направлено на развитие двигательной активности обучающихся, достижение положительной динамики в развитии основных физических качеств, повышение функциональных возможностей основных систем организма, формирование потребности в систематических занятиях физической культурой и спортом.</w:t>
      </w:r>
    </w:p>
    <w:p w:rsidR="0056790F" w:rsidRPr="002D225F" w:rsidRDefault="0056790F" w:rsidP="002D225F">
      <w:pPr>
        <w:tabs>
          <w:tab w:val="left" w:pos="1134"/>
        </w:tabs>
        <w:spacing w:after="0" w:line="240" w:lineRule="auto"/>
        <w:rPr>
          <w:rFonts w:ascii="Times New Roman" w:hAnsi="Times New Roman"/>
          <w:sz w:val="24"/>
          <w:szCs w:val="24"/>
        </w:rPr>
      </w:pPr>
      <w:r w:rsidRPr="002D225F">
        <w:rPr>
          <w:rFonts w:ascii="Times New Roman" w:hAnsi="Times New Roman"/>
          <w:sz w:val="24"/>
          <w:szCs w:val="24"/>
        </w:rPr>
        <w:t>В процессе освоения предмета «Физическая культура» на уровне основного общего образования формируется система знаний о физическом совершенствовании человека, приобретается опыт организации самостоятельных занятий физической культурой с учетом индивидуальных особенностей и способностей, формируются умения применять средства физической культуры для организации учебной и досуговой деятельности.</w:t>
      </w:r>
    </w:p>
    <w:p w:rsidR="0056790F" w:rsidRPr="002D225F" w:rsidRDefault="0056790F" w:rsidP="002D225F">
      <w:pPr>
        <w:tabs>
          <w:tab w:val="left" w:pos="1134"/>
        </w:tabs>
        <w:spacing w:after="0" w:line="240" w:lineRule="auto"/>
        <w:rPr>
          <w:rFonts w:ascii="Times New Roman" w:hAnsi="Times New Roman"/>
          <w:sz w:val="24"/>
          <w:szCs w:val="24"/>
        </w:rPr>
      </w:pPr>
      <w:r w:rsidRPr="002D225F">
        <w:rPr>
          <w:rFonts w:ascii="Times New Roman" w:hAnsi="Times New Roman"/>
          <w:sz w:val="24"/>
          <w:szCs w:val="24"/>
        </w:rPr>
        <w:t xml:space="preserve">С целью формирования у учащихся ключевых компетенций, в процессе освоения предмета «Физическая культура» используются знания из других учебных предметов: «Биология», «Математика», «Физика», «География», «Основы безопасности жизнедеятельности», Иностранный язык», «Музыка» и др. </w:t>
      </w:r>
    </w:p>
    <w:p w:rsidR="0056790F" w:rsidRPr="002D225F" w:rsidRDefault="0056790F" w:rsidP="002D225F">
      <w:pPr>
        <w:pStyle w:val="ListParagraph"/>
        <w:ind w:left="0"/>
        <w:rPr>
          <w:rFonts w:ascii="Times New Roman" w:hAnsi="Times New Roman"/>
          <w:b/>
        </w:rPr>
      </w:pPr>
      <w:r w:rsidRPr="002D225F">
        <w:rPr>
          <w:rFonts w:ascii="Times New Roman" w:hAnsi="Times New Roman"/>
          <w:b/>
        </w:rPr>
        <w:t xml:space="preserve">Физическая культура как область знаний </w:t>
      </w:r>
    </w:p>
    <w:p w:rsidR="0056790F" w:rsidRPr="002D225F" w:rsidRDefault="0056790F" w:rsidP="002D225F">
      <w:pPr>
        <w:pStyle w:val="ListParagraph"/>
        <w:ind w:left="0"/>
        <w:rPr>
          <w:rFonts w:ascii="Times New Roman" w:hAnsi="Times New Roman"/>
          <w:b/>
        </w:rPr>
      </w:pPr>
      <w:r w:rsidRPr="002D225F">
        <w:rPr>
          <w:rFonts w:ascii="Times New Roman" w:hAnsi="Times New Roman"/>
          <w:b/>
        </w:rPr>
        <w:t>История и современное развитие физической культуры</w:t>
      </w:r>
    </w:p>
    <w:p w:rsidR="0056790F" w:rsidRPr="002D225F" w:rsidRDefault="0056790F" w:rsidP="002D225F">
      <w:pPr>
        <w:pStyle w:val="ListParagraph"/>
        <w:ind w:left="0"/>
        <w:rPr>
          <w:rFonts w:ascii="Times New Roman" w:hAnsi="Times New Roman"/>
        </w:rPr>
      </w:pPr>
      <w:r w:rsidRPr="002D225F">
        <w:rPr>
          <w:rFonts w:ascii="Times New Roman" w:hAnsi="Times New Roman"/>
          <w:i/>
        </w:rPr>
        <w:t>Олимпийские игры древности. Возрождение Олимпийских игр и олимпийского движения. Олимпийское движение в России</w:t>
      </w:r>
      <w:r w:rsidRPr="002D225F">
        <w:rPr>
          <w:rFonts w:ascii="Times New Roman" w:hAnsi="Times New Roman"/>
        </w:rPr>
        <w:t xml:space="preserve">. </w:t>
      </w:r>
      <w:r w:rsidRPr="002D225F">
        <w:rPr>
          <w:rFonts w:ascii="Times New Roman" w:hAnsi="Times New Roman"/>
          <w:i/>
        </w:rPr>
        <w:t>Современные Олимпийские игры.</w:t>
      </w:r>
      <w:r w:rsidRPr="002D225F">
        <w:rPr>
          <w:rFonts w:ascii="Times New Roman" w:hAnsi="Times New Roman"/>
        </w:rPr>
        <w:t xml:space="preserve"> Физическая культура в современном обществе. Организация и проведение пеших туристических походов. Требования техники безопасности и бережного отношения к природе. </w:t>
      </w:r>
    </w:p>
    <w:p w:rsidR="0056790F" w:rsidRPr="002D225F" w:rsidRDefault="0056790F" w:rsidP="002D225F">
      <w:pPr>
        <w:pStyle w:val="ListParagraph"/>
        <w:ind w:left="0"/>
        <w:rPr>
          <w:rFonts w:ascii="Times New Roman" w:hAnsi="Times New Roman"/>
        </w:rPr>
      </w:pPr>
      <w:r w:rsidRPr="002D225F">
        <w:rPr>
          <w:rFonts w:ascii="Times New Roman" w:hAnsi="Times New Roman"/>
          <w:b/>
        </w:rPr>
        <w:t>Современное представление о физической культуре (основные понятия)</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sz w:val="24"/>
          <w:szCs w:val="24"/>
        </w:rPr>
        <w:t xml:space="preserve">Физическое развитие человека. </w:t>
      </w:r>
      <w:r w:rsidRPr="002D225F">
        <w:rPr>
          <w:rFonts w:ascii="Times New Roman" w:hAnsi="Times New Roman"/>
          <w:i/>
          <w:sz w:val="24"/>
          <w:szCs w:val="24"/>
        </w:rPr>
        <w:t>Физическая подготовка, ее связь с укреплением здоровья, развитием физических качеств.</w:t>
      </w:r>
      <w:r w:rsidRPr="002D225F">
        <w:rPr>
          <w:rFonts w:ascii="Times New Roman" w:hAnsi="Times New Roman"/>
          <w:sz w:val="24"/>
          <w:szCs w:val="24"/>
        </w:rPr>
        <w:t xml:space="preserve"> Организация и планирование самостоятельных занятий по развитию физических качеств. Техника движений и ее основные показатели. </w:t>
      </w:r>
      <w:r w:rsidRPr="002D225F">
        <w:rPr>
          <w:rFonts w:ascii="Times New Roman" w:hAnsi="Times New Roman"/>
          <w:i/>
          <w:sz w:val="24"/>
          <w:szCs w:val="24"/>
        </w:rPr>
        <w:t>Спорт и спортивная подготовка</w:t>
      </w:r>
      <w:r w:rsidRPr="002D225F">
        <w:rPr>
          <w:rFonts w:ascii="Times New Roman" w:hAnsi="Times New Roman"/>
          <w:sz w:val="24"/>
          <w:szCs w:val="24"/>
        </w:rPr>
        <w:t xml:space="preserve">. </w:t>
      </w:r>
      <w:r w:rsidRPr="002D225F">
        <w:rPr>
          <w:rFonts w:ascii="Times New Roman" w:hAnsi="Times New Roman"/>
          <w:i/>
          <w:sz w:val="24"/>
          <w:szCs w:val="24"/>
        </w:rPr>
        <w:t>Всероссийский физкультурно-спортивный комплекс «Готов к труду и обороне».</w:t>
      </w:r>
    </w:p>
    <w:p w:rsidR="0056790F" w:rsidRPr="002D225F" w:rsidRDefault="0056790F" w:rsidP="002D225F">
      <w:pPr>
        <w:pStyle w:val="ListParagraph"/>
        <w:ind w:left="0"/>
        <w:rPr>
          <w:rFonts w:ascii="Times New Roman" w:hAnsi="Times New Roman"/>
        </w:rPr>
      </w:pPr>
      <w:r w:rsidRPr="002D225F">
        <w:rPr>
          <w:rFonts w:ascii="Times New Roman" w:hAnsi="Times New Roman"/>
          <w:b/>
        </w:rPr>
        <w:t>Физическая культура человека</w:t>
      </w:r>
    </w:p>
    <w:p w:rsidR="0056790F" w:rsidRPr="002D225F" w:rsidRDefault="0056790F" w:rsidP="002D225F">
      <w:pPr>
        <w:tabs>
          <w:tab w:val="left" w:pos="0"/>
        </w:tabs>
        <w:spacing w:after="0" w:line="240" w:lineRule="auto"/>
        <w:rPr>
          <w:rFonts w:ascii="Times New Roman" w:hAnsi="Times New Roman"/>
          <w:b/>
          <w:sz w:val="24"/>
          <w:szCs w:val="24"/>
        </w:rPr>
      </w:pPr>
      <w:r w:rsidRPr="002D225F">
        <w:rPr>
          <w:rFonts w:ascii="Times New Roman" w:hAnsi="Times New Roman"/>
          <w:sz w:val="24"/>
          <w:szCs w:val="24"/>
        </w:rPr>
        <w:t xml:space="preserve">Здоровье и здоровый образ жизни. Коррекция осанки и телосложения. Контроль и наблюдение за состоянием здоровья, физическим развитием и физической подготовленностью. Требования безопасности и первая помощь при травмах во время занятий физической культурой и спортом. </w:t>
      </w:r>
      <w:r w:rsidRPr="002D225F">
        <w:rPr>
          <w:rFonts w:ascii="Times New Roman" w:hAnsi="Times New Roman"/>
          <w:b/>
          <w:sz w:val="24"/>
          <w:szCs w:val="24"/>
        </w:rPr>
        <w:t xml:space="preserve">Способы двигательной (физкультурной) деятельности </w:t>
      </w:r>
    </w:p>
    <w:p w:rsidR="0056790F" w:rsidRPr="002D225F" w:rsidRDefault="0056790F" w:rsidP="002D225F">
      <w:pPr>
        <w:tabs>
          <w:tab w:val="left" w:pos="0"/>
        </w:tabs>
        <w:spacing w:after="0" w:line="240" w:lineRule="auto"/>
        <w:rPr>
          <w:rFonts w:ascii="Times New Roman" w:hAnsi="Times New Roman"/>
          <w:b/>
          <w:sz w:val="24"/>
          <w:szCs w:val="24"/>
        </w:rPr>
      </w:pPr>
      <w:r w:rsidRPr="002D225F">
        <w:rPr>
          <w:rFonts w:ascii="Times New Roman" w:hAnsi="Times New Roman"/>
          <w:b/>
          <w:sz w:val="24"/>
          <w:szCs w:val="24"/>
        </w:rPr>
        <w:t>Организация и проведение самостоятельных занятий физической культурой</w:t>
      </w:r>
    </w:p>
    <w:p w:rsidR="0056790F" w:rsidRPr="002D225F" w:rsidRDefault="0056790F" w:rsidP="00257AFD">
      <w:pPr>
        <w:pStyle w:val="ListParagraph"/>
        <w:numPr>
          <w:ilvl w:val="0"/>
          <w:numId w:val="114"/>
        </w:numPr>
        <w:ind w:left="0"/>
        <w:rPr>
          <w:rFonts w:ascii="Times New Roman" w:hAnsi="Times New Roman"/>
        </w:rPr>
      </w:pPr>
      <w:r w:rsidRPr="002D225F">
        <w:rPr>
          <w:rFonts w:ascii="Times New Roman" w:hAnsi="Times New Roman"/>
        </w:rPr>
        <w:t xml:space="preserve">Подготовка к занятиям физической культурой (выбор мест занятий, инвентаря и одежды, планирование занятий с разной функциональной направленностью). Подбор упражнений и составление индивидуальных комплексов для утренней зарядки, физкультминуток, физкультпауз, коррекции осанки и телосложения. </w:t>
      </w:r>
      <w:r w:rsidRPr="002D225F">
        <w:rPr>
          <w:rFonts w:ascii="Times New Roman" w:hAnsi="Times New Roman"/>
          <w:i/>
        </w:rPr>
        <w:t>Составление планов и самостоятельное проведение занятий спортивной подготовкой, прикладной физической подготовкой с учетом индивидуальных показаний здоровья и физического развития.</w:t>
      </w:r>
      <w:r w:rsidRPr="002D225F">
        <w:rPr>
          <w:rFonts w:ascii="Times New Roman" w:hAnsi="Times New Roman"/>
        </w:rPr>
        <w:t xml:space="preserve"> Организация досуга средствами физической культуры. </w:t>
      </w:r>
    </w:p>
    <w:p w:rsidR="0056790F" w:rsidRPr="002D225F" w:rsidRDefault="0056790F" w:rsidP="002D225F">
      <w:pPr>
        <w:pStyle w:val="ListParagraph"/>
        <w:ind w:left="0"/>
        <w:rPr>
          <w:rFonts w:ascii="Times New Roman" w:hAnsi="Times New Roman"/>
          <w:b/>
        </w:rPr>
      </w:pPr>
      <w:r w:rsidRPr="002D225F">
        <w:rPr>
          <w:rFonts w:ascii="Times New Roman" w:hAnsi="Times New Roman"/>
          <w:b/>
        </w:rPr>
        <w:t xml:space="preserve">Оценка эффективности занятий физической культурой </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sz w:val="24"/>
          <w:szCs w:val="24"/>
        </w:rPr>
        <w:t xml:space="preserve">Самонаблюдение и самоконтроль. Оценка эффективности занятий. Оценка техники осваиваемых упражнений, способы выявления и устранения технических ошибок. Измерение резервов организма (с помощью простейших функциональных проб). </w:t>
      </w:r>
    </w:p>
    <w:p w:rsidR="0056790F" w:rsidRPr="002D225F" w:rsidRDefault="0056790F" w:rsidP="002D225F">
      <w:pPr>
        <w:pStyle w:val="ListParagraph"/>
        <w:ind w:left="0"/>
        <w:rPr>
          <w:rFonts w:ascii="Times New Roman" w:hAnsi="Times New Roman"/>
          <w:b/>
        </w:rPr>
      </w:pPr>
      <w:r w:rsidRPr="002D225F">
        <w:rPr>
          <w:rFonts w:ascii="Times New Roman" w:hAnsi="Times New Roman"/>
          <w:b/>
        </w:rPr>
        <w:t>Физическое совершенствование</w:t>
      </w:r>
    </w:p>
    <w:p w:rsidR="0056790F" w:rsidRPr="002D225F" w:rsidRDefault="0056790F" w:rsidP="002D225F">
      <w:pPr>
        <w:pStyle w:val="ListParagraph"/>
        <w:ind w:left="0"/>
        <w:rPr>
          <w:rFonts w:ascii="Times New Roman" w:hAnsi="Times New Roman"/>
          <w:i/>
        </w:rPr>
      </w:pPr>
      <w:r w:rsidRPr="002D225F">
        <w:rPr>
          <w:rFonts w:ascii="Times New Roman" w:hAnsi="Times New Roman"/>
          <w:b/>
        </w:rPr>
        <w:t>Физкультурно-оздоровительная деятельность</w:t>
      </w:r>
    </w:p>
    <w:p w:rsidR="0056790F" w:rsidRPr="002D225F" w:rsidRDefault="0056790F" w:rsidP="002D225F">
      <w:pPr>
        <w:spacing w:after="0" w:line="240" w:lineRule="auto"/>
        <w:rPr>
          <w:rFonts w:ascii="Times New Roman" w:hAnsi="Times New Roman"/>
          <w:i/>
          <w:sz w:val="24"/>
          <w:szCs w:val="24"/>
        </w:rPr>
      </w:pPr>
      <w:r w:rsidRPr="002D225F">
        <w:rPr>
          <w:rFonts w:ascii="Times New Roman" w:hAnsi="Times New Roman"/>
          <w:sz w:val="24"/>
          <w:szCs w:val="24"/>
        </w:rPr>
        <w:t xml:space="preserve">Комплексы упражнений для оздоровительных форм занятий физической культурой. Комплексы упражнений современных оздоровительных систем физического воспитания, ориентированных на повышение функциональных возможностей организма, развитие основных физических качеств. </w:t>
      </w:r>
      <w:r w:rsidRPr="002D225F">
        <w:rPr>
          <w:rFonts w:ascii="Times New Roman" w:hAnsi="Times New Roman"/>
          <w:i/>
          <w:sz w:val="24"/>
          <w:szCs w:val="24"/>
        </w:rPr>
        <w:t>Индивидуальные комплексы адаптивной физической культуры (при нарушении опорно-двигательного аппарата, центральной нервной системы, дыхания и кровообращения, при близорукости).</w:t>
      </w:r>
    </w:p>
    <w:p w:rsidR="0056790F" w:rsidRPr="002D225F" w:rsidRDefault="0056790F" w:rsidP="002D225F">
      <w:pPr>
        <w:pStyle w:val="ListParagraph"/>
        <w:ind w:left="0"/>
        <w:rPr>
          <w:rFonts w:ascii="Times New Roman" w:hAnsi="Times New Roman"/>
        </w:rPr>
      </w:pPr>
      <w:r w:rsidRPr="002D225F">
        <w:rPr>
          <w:rFonts w:ascii="Times New Roman" w:hAnsi="Times New Roman"/>
          <w:b/>
        </w:rPr>
        <w:t>Спортивно-оздоровительная деятельность</w:t>
      </w:r>
      <w:r w:rsidRPr="002D225F">
        <w:rPr>
          <w:rStyle w:val="FootnoteReference"/>
          <w:rFonts w:ascii="Times New Roman" w:hAnsi="Times New Roman"/>
          <w:b/>
        </w:rPr>
        <w:footnoteReference w:id="9"/>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sz w:val="24"/>
          <w:szCs w:val="24"/>
        </w:rPr>
        <w:t xml:space="preserve">Гимнастика с основами акробатики: организующие команды и приемы. Акробатические упражнения и комбинации. Гимнастические упражнения и комбинации на спортивных снарядах (опорные прыжки, упражнения на гимнастическом бревне (девочки), упражнения на перекладине (мальчики), упражнения и комбинации на гимнастических брусьях, упражнения на параллельных брусьях (мальчики), упражнения на разновысоких брусьях (девочки). Ритмическая гимнастика с элементами хореографии (девочки). Легкая атлетика: беговые упражнения. Прыжковые упражнения. Упражнения в метании малого мяча. Спортивные игры: технико-тактические действия и приемы игры в футбол, </w:t>
      </w:r>
      <w:r w:rsidRPr="002D225F">
        <w:rPr>
          <w:rFonts w:ascii="Times New Roman" w:hAnsi="Times New Roman"/>
          <w:i/>
          <w:sz w:val="24"/>
          <w:szCs w:val="24"/>
        </w:rPr>
        <w:t>мини-футбол</w:t>
      </w:r>
      <w:r w:rsidRPr="002D225F">
        <w:rPr>
          <w:rFonts w:ascii="Times New Roman" w:hAnsi="Times New Roman"/>
          <w:sz w:val="24"/>
          <w:szCs w:val="24"/>
        </w:rPr>
        <w:t xml:space="preserve">, волейбол, баскетбол. Правила спортивных игр. Игры по правилам. </w:t>
      </w:r>
      <w:r w:rsidRPr="002D225F">
        <w:rPr>
          <w:rFonts w:ascii="Times New Roman" w:hAnsi="Times New Roman"/>
          <w:i/>
          <w:sz w:val="24"/>
          <w:szCs w:val="24"/>
        </w:rPr>
        <w:t>Национальные виды спорта: технико-тактические действия и правила. Плавание. Вхождение в воду и передвижения по дну бассейна. Подводящие упражнения в лежании на воде, всплывании и скольжении. Плавание на груди и спине вольным стилем.</w:t>
      </w:r>
      <w:r w:rsidRPr="002D225F">
        <w:rPr>
          <w:rFonts w:ascii="Times New Roman" w:hAnsi="Times New Roman"/>
          <w:sz w:val="24"/>
          <w:szCs w:val="24"/>
        </w:rPr>
        <w:t xml:space="preserve"> Лыжные гонки:</w:t>
      </w:r>
      <w:r w:rsidRPr="002D225F">
        <w:rPr>
          <w:rFonts w:ascii="Times New Roman" w:hAnsi="Times New Roman"/>
          <w:sz w:val="24"/>
          <w:szCs w:val="24"/>
          <w:vertAlign w:val="superscript"/>
        </w:rPr>
        <w:footnoteReference w:id="10"/>
      </w:r>
      <w:r w:rsidRPr="002D225F">
        <w:rPr>
          <w:rFonts w:ascii="Times New Roman" w:hAnsi="Times New Roman"/>
          <w:sz w:val="24"/>
          <w:szCs w:val="24"/>
        </w:rPr>
        <w:t xml:space="preserve"> передвижение на лыжах разными способами. Подъемы, спуски, повороты, торможения.</w:t>
      </w:r>
    </w:p>
    <w:p w:rsidR="0056790F" w:rsidRPr="002D225F" w:rsidRDefault="0056790F" w:rsidP="002D225F">
      <w:pPr>
        <w:pStyle w:val="ListParagraph"/>
        <w:ind w:left="0"/>
        <w:rPr>
          <w:rFonts w:ascii="Times New Roman" w:hAnsi="Times New Roman"/>
          <w:b/>
        </w:rPr>
      </w:pPr>
      <w:r w:rsidRPr="002D225F">
        <w:rPr>
          <w:rFonts w:ascii="Times New Roman" w:hAnsi="Times New Roman"/>
          <w:b/>
        </w:rPr>
        <w:t>Прикладно-ориентированная физкультурная деятельность</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i/>
          <w:sz w:val="24"/>
          <w:szCs w:val="24"/>
        </w:rPr>
        <w:t>Прикладная физическая подготовка: ходьба, бег и прыжки, выполняемые разными способами в разных условиях; лазание, перелезание, ползание; метание малого мяча по движущейся мишени; преодоление препятствий разной сложности; передвижение в висах и упорах. Полосы препятствий, включающие разнообразные прикладные упражнения.</w:t>
      </w:r>
      <w:r w:rsidRPr="002D225F">
        <w:rPr>
          <w:rFonts w:ascii="Times New Roman" w:hAnsi="Times New Roman"/>
          <w:sz w:val="24"/>
          <w:szCs w:val="24"/>
        </w:rPr>
        <w:t xml:space="preserve"> Общефизическая подготовка. Упражнения, ориентированные на развитие основных физических качеств (силы, быстроты, выносливости, координации, гибкости, ловкости). Специальная физическая подготовка. Упражнения, ориентированные на развитие специальных физических качеств, определяемых базовым видом спорта (гимнастика с основами акробатики, легкая атлетика, лыжные гонки, плавание, спортивные игры).</w:t>
      </w:r>
    </w:p>
    <w:p w:rsidR="0056790F" w:rsidRPr="002D225F" w:rsidRDefault="0056790F" w:rsidP="002D225F">
      <w:pPr>
        <w:spacing w:after="0" w:line="240" w:lineRule="auto"/>
        <w:rPr>
          <w:rFonts w:ascii="Times New Roman" w:hAnsi="Times New Roman"/>
          <w:sz w:val="24"/>
          <w:szCs w:val="24"/>
        </w:rPr>
      </w:pPr>
    </w:p>
    <w:p w:rsidR="0056790F" w:rsidRPr="002D225F" w:rsidRDefault="0056790F" w:rsidP="002D225F">
      <w:pPr>
        <w:pStyle w:val="Heading4"/>
        <w:spacing w:before="0" w:line="240" w:lineRule="auto"/>
        <w:ind w:left="0"/>
        <w:rPr>
          <w:sz w:val="24"/>
          <w:szCs w:val="24"/>
        </w:rPr>
      </w:pPr>
      <w:bookmarkStart w:id="273" w:name="_Toc409691717"/>
      <w:bookmarkStart w:id="274" w:name="_Toc410654042"/>
      <w:bookmarkStart w:id="275" w:name="_Toc414553253"/>
      <w:r w:rsidRPr="002D225F">
        <w:rPr>
          <w:sz w:val="24"/>
          <w:szCs w:val="24"/>
        </w:rPr>
        <w:t>2.2.2.1</w:t>
      </w:r>
      <w:r>
        <w:rPr>
          <w:sz w:val="24"/>
          <w:szCs w:val="24"/>
        </w:rPr>
        <w:t>6</w:t>
      </w:r>
      <w:r w:rsidRPr="002D225F">
        <w:rPr>
          <w:sz w:val="24"/>
          <w:szCs w:val="24"/>
        </w:rPr>
        <w:t>. Основы безопасности жизнедеятельности</w:t>
      </w:r>
      <w:bookmarkEnd w:id="273"/>
      <w:bookmarkEnd w:id="274"/>
      <w:bookmarkEnd w:id="275"/>
    </w:p>
    <w:p w:rsidR="0056790F" w:rsidRPr="002D225F" w:rsidRDefault="0056790F" w:rsidP="002D225F">
      <w:pPr>
        <w:spacing w:after="0" w:line="240" w:lineRule="auto"/>
        <w:rPr>
          <w:sz w:val="24"/>
          <w:szCs w:val="24"/>
        </w:rPr>
      </w:pPr>
      <w:r w:rsidRPr="002D225F">
        <w:rPr>
          <w:rFonts w:ascii="Times New Roman" w:hAnsi="Times New Roman"/>
          <w:sz w:val="24"/>
          <w:szCs w:val="24"/>
        </w:rPr>
        <w:t>Опасные и чрезвычайные ситуации становятся все более частым явлением в нашей повседневной жизни и требуют получения обучающимися знаний, умений, навыков и компетенций личной безопасности в условиях опасных и чрезвычайных ситуаций социально сложного и технически насыщенного окружающего мира.</w:t>
      </w:r>
    </w:p>
    <w:p w:rsidR="0056790F" w:rsidRPr="002D225F" w:rsidRDefault="0056790F" w:rsidP="002D225F">
      <w:pPr>
        <w:overflowPunct w:val="0"/>
        <w:autoSpaceDE w:val="0"/>
        <w:autoSpaceDN w:val="0"/>
        <w:adjustRightInd w:val="0"/>
        <w:spacing w:after="0" w:line="240" w:lineRule="auto"/>
        <w:rPr>
          <w:rFonts w:ascii="Times New Roman" w:hAnsi="Times New Roman"/>
          <w:sz w:val="24"/>
          <w:szCs w:val="24"/>
        </w:rPr>
      </w:pPr>
      <w:r w:rsidRPr="002D225F">
        <w:rPr>
          <w:rFonts w:ascii="Times New Roman" w:hAnsi="Times New Roman"/>
          <w:sz w:val="24"/>
          <w:szCs w:val="24"/>
        </w:rPr>
        <w:t>Целью изучения и освоения программы является формирование у подрастающего поколения россиян культуры безопасности жизнедеятельности в современном мире в соответствии с требованиями, предъявляемыми Федеральным государственным образовательным стандартом основного общего образования.</w:t>
      </w:r>
    </w:p>
    <w:p w:rsidR="0056790F" w:rsidRPr="002D225F" w:rsidRDefault="0056790F" w:rsidP="002D225F">
      <w:pPr>
        <w:overflowPunct w:val="0"/>
        <w:autoSpaceDE w:val="0"/>
        <w:autoSpaceDN w:val="0"/>
        <w:adjustRightInd w:val="0"/>
        <w:spacing w:after="0" w:line="240" w:lineRule="auto"/>
        <w:rPr>
          <w:rFonts w:ascii="Times New Roman" w:hAnsi="Times New Roman"/>
          <w:sz w:val="24"/>
          <w:szCs w:val="24"/>
        </w:rPr>
      </w:pPr>
      <w:r w:rsidRPr="002D225F">
        <w:rPr>
          <w:rFonts w:ascii="Times New Roman" w:hAnsi="Times New Roman"/>
          <w:sz w:val="24"/>
          <w:szCs w:val="24"/>
        </w:rPr>
        <w:t xml:space="preserve">Учебный предмет «Основы безопасности жизнедеятельности» является обязательным для изучения на уровне основного общего образования и является одной из составляющих предметной области «Физическая культура и основы безопасности жизнедеятельности». </w:t>
      </w:r>
    </w:p>
    <w:p w:rsidR="0056790F" w:rsidRPr="002D225F" w:rsidRDefault="0056790F" w:rsidP="002D225F">
      <w:pPr>
        <w:overflowPunct w:val="0"/>
        <w:autoSpaceDE w:val="0"/>
        <w:autoSpaceDN w:val="0"/>
        <w:adjustRightInd w:val="0"/>
        <w:spacing w:after="0" w:line="240" w:lineRule="auto"/>
        <w:rPr>
          <w:rFonts w:ascii="Times New Roman" w:hAnsi="Times New Roman"/>
          <w:sz w:val="24"/>
          <w:szCs w:val="24"/>
        </w:rPr>
      </w:pPr>
      <w:r w:rsidRPr="002D225F">
        <w:rPr>
          <w:rFonts w:ascii="Times New Roman" w:hAnsi="Times New Roman"/>
          <w:sz w:val="24"/>
          <w:szCs w:val="24"/>
        </w:rPr>
        <w:t>Программа определяет базовое содержание по учебному предмету «Основы безопасности жизнедеятельности» в форме и объеме, которые соответствуют возрастным особенностям обучающихся и учитывает возможность освоения приемов умственной и практической деятельности обучающихся, что является важнейшим компонентом развивающего обучения.</w:t>
      </w:r>
    </w:p>
    <w:p w:rsidR="0056790F" w:rsidRPr="002D225F" w:rsidRDefault="0056790F" w:rsidP="002D225F">
      <w:pPr>
        <w:overflowPunct w:val="0"/>
        <w:autoSpaceDE w:val="0"/>
        <w:autoSpaceDN w:val="0"/>
        <w:adjustRightInd w:val="0"/>
        <w:spacing w:after="0" w:line="240" w:lineRule="auto"/>
        <w:rPr>
          <w:rFonts w:ascii="Times New Roman" w:hAnsi="Times New Roman"/>
          <w:sz w:val="24"/>
          <w:szCs w:val="24"/>
        </w:rPr>
      </w:pPr>
      <w:r w:rsidRPr="002D225F">
        <w:rPr>
          <w:rFonts w:ascii="Times New Roman" w:hAnsi="Times New Roman"/>
          <w:sz w:val="24"/>
          <w:szCs w:val="24"/>
        </w:rPr>
        <w:t>На основе программы, курс «Основ безопасности жизнедеятельности», может быть выстроен как по линейному, так и по концентрическому типу. При составлении рабочих программ в отдельных темах возможны дополнения с учетом местных условий и специфики обучения.</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sz w:val="24"/>
          <w:szCs w:val="24"/>
        </w:rPr>
        <w:t>Основы безопасности жизнедеятельности как учебный предмет обеспечивает:</w:t>
      </w:r>
    </w:p>
    <w:p w:rsidR="0056790F" w:rsidRPr="002D225F" w:rsidRDefault="0056790F" w:rsidP="00F30D7B">
      <w:pPr>
        <w:numPr>
          <w:ilvl w:val="0"/>
          <w:numId w:val="174"/>
        </w:numPr>
        <w:tabs>
          <w:tab w:val="left" w:pos="1134"/>
        </w:tabs>
        <w:autoSpaceDE w:val="0"/>
        <w:autoSpaceDN w:val="0"/>
        <w:adjustRightInd w:val="0"/>
        <w:spacing w:after="0" w:line="240" w:lineRule="auto"/>
        <w:ind w:left="0" w:firstLine="0"/>
        <w:rPr>
          <w:rFonts w:ascii="Times New Roman" w:hAnsi="Times New Roman"/>
          <w:sz w:val="24"/>
          <w:szCs w:val="24"/>
        </w:rPr>
      </w:pPr>
      <w:r w:rsidRPr="002D225F">
        <w:rPr>
          <w:rFonts w:ascii="Times New Roman" w:hAnsi="Times New Roman"/>
          <w:sz w:val="24"/>
          <w:szCs w:val="24"/>
        </w:rPr>
        <w:t>освоение обучающимися знаний о безопасном поведении в повседневной жизнедеятельности;</w:t>
      </w:r>
    </w:p>
    <w:p w:rsidR="0056790F" w:rsidRPr="002D225F" w:rsidRDefault="0056790F" w:rsidP="00F30D7B">
      <w:pPr>
        <w:numPr>
          <w:ilvl w:val="0"/>
          <w:numId w:val="174"/>
        </w:numPr>
        <w:tabs>
          <w:tab w:val="left" w:pos="1134"/>
        </w:tabs>
        <w:autoSpaceDE w:val="0"/>
        <w:autoSpaceDN w:val="0"/>
        <w:adjustRightInd w:val="0"/>
        <w:spacing w:after="0" w:line="240" w:lineRule="auto"/>
        <w:ind w:left="0" w:firstLine="0"/>
        <w:rPr>
          <w:rFonts w:ascii="Times New Roman" w:hAnsi="Times New Roman"/>
          <w:sz w:val="24"/>
          <w:szCs w:val="24"/>
        </w:rPr>
      </w:pPr>
      <w:r w:rsidRPr="002D225F">
        <w:rPr>
          <w:rFonts w:ascii="Times New Roman" w:hAnsi="Times New Roman"/>
          <w:sz w:val="24"/>
          <w:szCs w:val="24"/>
        </w:rPr>
        <w:t>понимание обучающимися личной и общественной значимости современной культуры безопасности жизнедеятельности, ценностей гражданского общества, в том числе гражданской идентичности и правового поведения;</w:t>
      </w:r>
    </w:p>
    <w:p w:rsidR="0056790F" w:rsidRPr="002D225F" w:rsidRDefault="0056790F" w:rsidP="00F30D7B">
      <w:pPr>
        <w:numPr>
          <w:ilvl w:val="0"/>
          <w:numId w:val="174"/>
        </w:numPr>
        <w:tabs>
          <w:tab w:val="left" w:pos="1134"/>
        </w:tabs>
        <w:autoSpaceDE w:val="0"/>
        <w:autoSpaceDN w:val="0"/>
        <w:adjustRightInd w:val="0"/>
        <w:spacing w:after="0" w:line="240" w:lineRule="auto"/>
        <w:ind w:left="0" w:firstLine="0"/>
        <w:rPr>
          <w:rFonts w:ascii="Times New Roman" w:hAnsi="Times New Roman"/>
          <w:sz w:val="24"/>
          <w:szCs w:val="24"/>
        </w:rPr>
      </w:pPr>
      <w:r w:rsidRPr="002D225F">
        <w:rPr>
          <w:rFonts w:ascii="Times New Roman" w:hAnsi="Times New Roman"/>
          <w:sz w:val="24"/>
          <w:szCs w:val="24"/>
        </w:rPr>
        <w:t>понимание необходимости беречь и сохранять свое здоровье как индивидуальную и общественную ценность;</w:t>
      </w:r>
    </w:p>
    <w:p w:rsidR="0056790F" w:rsidRPr="002D225F" w:rsidRDefault="0056790F" w:rsidP="00F30D7B">
      <w:pPr>
        <w:numPr>
          <w:ilvl w:val="0"/>
          <w:numId w:val="174"/>
        </w:numPr>
        <w:tabs>
          <w:tab w:val="left" w:pos="1134"/>
        </w:tabs>
        <w:autoSpaceDE w:val="0"/>
        <w:autoSpaceDN w:val="0"/>
        <w:adjustRightInd w:val="0"/>
        <w:spacing w:after="0" w:line="240" w:lineRule="auto"/>
        <w:ind w:left="0" w:firstLine="0"/>
        <w:rPr>
          <w:rFonts w:ascii="Times New Roman" w:hAnsi="Times New Roman"/>
          <w:sz w:val="24"/>
          <w:szCs w:val="24"/>
        </w:rPr>
      </w:pPr>
      <w:r w:rsidRPr="002D225F">
        <w:rPr>
          <w:rFonts w:ascii="Times New Roman" w:hAnsi="Times New Roman"/>
          <w:sz w:val="24"/>
          <w:szCs w:val="24"/>
        </w:rPr>
        <w:t>понимание необходимости следовать правилам безопасного поведения в опасных и чрезвычайных ситуациях природного, техногенного и социального характера;</w:t>
      </w:r>
    </w:p>
    <w:p w:rsidR="0056790F" w:rsidRPr="002D225F" w:rsidRDefault="0056790F" w:rsidP="00F30D7B">
      <w:pPr>
        <w:numPr>
          <w:ilvl w:val="0"/>
          <w:numId w:val="174"/>
        </w:numPr>
        <w:tabs>
          <w:tab w:val="left" w:pos="1134"/>
        </w:tabs>
        <w:autoSpaceDE w:val="0"/>
        <w:autoSpaceDN w:val="0"/>
        <w:adjustRightInd w:val="0"/>
        <w:spacing w:after="0" w:line="240" w:lineRule="auto"/>
        <w:ind w:left="0" w:firstLine="0"/>
        <w:rPr>
          <w:rFonts w:ascii="Times New Roman" w:hAnsi="Times New Roman"/>
          <w:sz w:val="24"/>
          <w:szCs w:val="24"/>
        </w:rPr>
      </w:pPr>
      <w:r w:rsidRPr="002D225F">
        <w:rPr>
          <w:rFonts w:ascii="Times New Roman" w:hAnsi="Times New Roman"/>
          <w:sz w:val="24"/>
          <w:szCs w:val="24"/>
        </w:rPr>
        <w:t>понимание необходимости сохранения природы и окружающей среды для полноценной жизни человека;</w:t>
      </w:r>
    </w:p>
    <w:p w:rsidR="0056790F" w:rsidRPr="002D225F" w:rsidRDefault="0056790F" w:rsidP="00F30D7B">
      <w:pPr>
        <w:numPr>
          <w:ilvl w:val="0"/>
          <w:numId w:val="174"/>
        </w:numPr>
        <w:tabs>
          <w:tab w:val="left" w:pos="1134"/>
        </w:tabs>
        <w:autoSpaceDE w:val="0"/>
        <w:autoSpaceDN w:val="0"/>
        <w:adjustRightInd w:val="0"/>
        <w:spacing w:after="0" w:line="240" w:lineRule="auto"/>
        <w:ind w:left="0" w:firstLine="0"/>
        <w:rPr>
          <w:rFonts w:ascii="Times New Roman" w:hAnsi="Times New Roman"/>
          <w:sz w:val="24"/>
          <w:szCs w:val="24"/>
        </w:rPr>
      </w:pPr>
      <w:r w:rsidRPr="002D225F">
        <w:rPr>
          <w:rFonts w:ascii="Times New Roman" w:hAnsi="Times New Roman"/>
          <w:sz w:val="24"/>
          <w:szCs w:val="24"/>
        </w:rPr>
        <w:t>освоение обучающимися умений экологического проектирования безопасной жизнедеятельности с учетом природных, техногенных и социальных рисков;</w:t>
      </w:r>
    </w:p>
    <w:p w:rsidR="0056790F" w:rsidRPr="002D225F" w:rsidRDefault="0056790F" w:rsidP="00F30D7B">
      <w:pPr>
        <w:numPr>
          <w:ilvl w:val="0"/>
          <w:numId w:val="174"/>
        </w:numPr>
        <w:tabs>
          <w:tab w:val="left" w:pos="1134"/>
        </w:tabs>
        <w:autoSpaceDE w:val="0"/>
        <w:autoSpaceDN w:val="0"/>
        <w:adjustRightInd w:val="0"/>
        <w:spacing w:after="0" w:line="240" w:lineRule="auto"/>
        <w:ind w:left="0" w:firstLine="0"/>
        <w:rPr>
          <w:rFonts w:ascii="Times New Roman" w:hAnsi="Times New Roman"/>
          <w:sz w:val="24"/>
          <w:szCs w:val="24"/>
        </w:rPr>
      </w:pPr>
      <w:r w:rsidRPr="002D225F">
        <w:rPr>
          <w:rFonts w:ascii="Times New Roman" w:hAnsi="Times New Roman"/>
          <w:sz w:val="24"/>
          <w:szCs w:val="24"/>
        </w:rPr>
        <w:t>понимание роли государства и действующего законодательства в обеспечении национальной безопасности и защиты населения от опасных и чрезвычайных ситуаций природного, техногенного и социального характера, в том числе от экстремизма, терроризма и наркотизма;</w:t>
      </w:r>
    </w:p>
    <w:p w:rsidR="0056790F" w:rsidRPr="002D225F" w:rsidRDefault="0056790F" w:rsidP="00F30D7B">
      <w:pPr>
        <w:numPr>
          <w:ilvl w:val="0"/>
          <w:numId w:val="174"/>
        </w:numPr>
        <w:tabs>
          <w:tab w:val="left" w:pos="1134"/>
        </w:tabs>
        <w:autoSpaceDE w:val="0"/>
        <w:autoSpaceDN w:val="0"/>
        <w:adjustRightInd w:val="0"/>
        <w:spacing w:after="0" w:line="240" w:lineRule="auto"/>
        <w:ind w:left="0" w:firstLine="0"/>
        <w:rPr>
          <w:rFonts w:ascii="Times New Roman" w:hAnsi="Times New Roman"/>
          <w:sz w:val="24"/>
          <w:szCs w:val="24"/>
        </w:rPr>
      </w:pPr>
      <w:r w:rsidRPr="002D225F">
        <w:rPr>
          <w:rFonts w:ascii="Times New Roman" w:hAnsi="Times New Roman"/>
          <w:sz w:val="24"/>
          <w:szCs w:val="24"/>
        </w:rPr>
        <w:t>освоение умений использовать различные источники информации и коммуникации для определения угрозы возникновения опасных и чрезвычайных ситуаций;</w:t>
      </w:r>
    </w:p>
    <w:p w:rsidR="0056790F" w:rsidRPr="002D225F" w:rsidRDefault="0056790F" w:rsidP="00F30D7B">
      <w:pPr>
        <w:numPr>
          <w:ilvl w:val="0"/>
          <w:numId w:val="174"/>
        </w:numPr>
        <w:tabs>
          <w:tab w:val="left" w:pos="1134"/>
        </w:tabs>
        <w:autoSpaceDE w:val="0"/>
        <w:autoSpaceDN w:val="0"/>
        <w:adjustRightInd w:val="0"/>
        <w:spacing w:after="0" w:line="240" w:lineRule="auto"/>
        <w:ind w:left="0" w:firstLine="0"/>
        <w:rPr>
          <w:rFonts w:ascii="Times New Roman" w:hAnsi="Times New Roman"/>
          <w:sz w:val="24"/>
          <w:szCs w:val="24"/>
        </w:rPr>
      </w:pPr>
      <w:r w:rsidRPr="002D225F">
        <w:rPr>
          <w:rFonts w:ascii="Times New Roman" w:hAnsi="Times New Roman"/>
          <w:sz w:val="24"/>
          <w:szCs w:val="24"/>
        </w:rPr>
        <w:t>освоение умений предвидеть возникновение опасных и чрезвычайных ситуаций по характерным признакам их проявления, а также на основе информации, получаемой из различных источников;</w:t>
      </w:r>
    </w:p>
    <w:p w:rsidR="0056790F" w:rsidRPr="002D225F" w:rsidRDefault="0056790F" w:rsidP="00F30D7B">
      <w:pPr>
        <w:numPr>
          <w:ilvl w:val="0"/>
          <w:numId w:val="174"/>
        </w:numPr>
        <w:tabs>
          <w:tab w:val="left" w:pos="1134"/>
        </w:tabs>
        <w:autoSpaceDE w:val="0"/>
        <w:autoSpaceDN w:val="0"/>
        <w:adjustRightInd w:val="0"/>
        <w:spacing w:after="0" w:line="240" w:lineRule="auto"/>
        <w:ind w:left="0" w:firstLine="0"/>
        <w:rPr>
          <w:rFonts w:ascii="Times New Roman" w:hAnsi="Times New Roman"/>
          <w:sz w:val="24"/>
          <w:szCs w:val="24"/>
        </w:rPr>
      </w:pPr>
      <w:r w:rsidRPr="002D225F">
        <w:rPr>
          <w:rFonts w:ascii="Times New Roman" w:hAnsi="Times New Roman"/>
          <w:sz w:val="24"/>
          <w:szCs w:val="24"/>
        </w:rPr>
        <w:t>освоение умений оказывать первую помощь пострадавшим;</w:t>
      </w:r>
    </w:p>
    <w:p w:rsidR="0056790F" w:rsidRPr="002D225F" w:rsidRDefault="0056790F" w:rsidP="00F30D7B">
      <w:pPr>
        <w:numPr>
          <w:ilvl w:val="0"/>
          <w:numId w:val="174"/>
        </w:numPr>
        <w:tabs>
          <w:tab w:val="left" w:pos="1134"/>
        </w:tabs>
        <w:autoSpaceDE w:val="0"/>
        <w:autoSpaceDN w:val="0"/>
        <w:adjustRightInd w:val="0"/>
        <w:spacing w:after="0" w:line="240" w:lineRule="auto"/>
        <w:ind w:left="0" w:firstLine="0"/>
        <w:rPr>
          <w:rFonts w:ascii="Times New Roman" w:hAnsi="Times New Roman"/>
          <w:sz w:val="24"/>
          <w:szCs w:val="24"/>
        </w:rPr>
      </w:pPr>
      <w:r w:rsidRPr="002D225F">
        <w:rPr>
          <w:rFonts w:ascii="Times New Roman" w:hAnsi="Times New Roman"/>
          <w:sz w:val="24"/>
          <w:szCs w:val="24"/>
        </w:rPr>
        <w:t>освоение умений готовность проявлять предосторожность в ситуациях неопределенности;</w:t>
      </w:r>
    </w:p>
    <w:p w:rsidR="0056790F" w:rsidRPr="002D225F" w:rsidRDefault="0056790F" w:rsidP="00F30D7B">
      <w:pPr>
        <w:numPr>
          <w:ilvl w:val="0"/>
          <w:numId w:val="174"/>
        </w:numPr>
        <w:tabs>
          <w:tab w:val="left" w:pos="1134"/>
        </w:tabs>
        <w:autoSpaceDE w:val="0"/>
        <w:autoSpaceDN w:val="0"/>
        <w:adjustRightInd w:val="0"/>
        <w:spacing w:after="0" w:line="240" w:lineRule="auto"/>
        <w:ind w:left="0" w:firstLine="0"/>
        <w:rPr>
          <w:rFonts w:ascii="Times New Roman" w:hAnsi="Times New Roman"/>
          <w:sz w:val="24"/>
          <w:szCs w:val="24"/>
        </w:rPr>
      </w:pPr>
      <w:r w:rsidRPr="002D225F">
        <w:rPr>
          <w:rFonts w:ascii="Times New Roman" w:hAnsi="Times New Roman"/>
          <w:sz w:val="24"/>
          <w:szCs w:val="24"/>
        </w:rPr>
        <w:t>освоение умений принимать обоснованные решения в конкретной опасной (чрезвычайной) ситуации с учетом реально складывающейся обстановки и индивидуальных возможностей;</w:t>
      </w:r>
    </w:p>
    <w:p w:rsidR="0056790F" w:rsidRPr="002D225F" w:rsidRDefault="0056790F" w:rsidP="00F30D7B">
      <w:pPr>
        <w:numPr>
          <w:ilvl w:val="0"/>
          <w:numId w:val="174"/>
        </w:numPr>
        <w:tabs>
          <w:tab w:val="left" w:pos="1134"/>
        </w:tabs>
        <w:autoSpaceDE w:val="0"/>
        <w:autoSpaceDN w:val="0"/>
        <w:adjustRightInd w:val="0"/>
        <w:spacing w:after="0" w:line="240" w:lineRule="auto"/>
        <w:ind w:left="0" w:firstLine="0"/>
        <w:rPr>
          <w:rFonts w:ascii="Times New Roman" w:hAnsi="Times New Roman"/>
          <w:sz w:val="24"/>
          <w:szCs w:val="24"/>
        </w:rPr>
      </w:pPr>
      <w:r w:rsidRPr="002D225F">
        <w:rPr>
          <w:rFonts w:ascii="Times New Roman" w:hAnsi="Times New Roman"/>
          <w:sz w:val="24"/>
          <w:szCs w:val="24"/>
        </w:rPr>
        <w:t>освоение умений использовать средства индивидуальной и коллективной защиты.</w:t>
      </w:r>
    </w:p>
    <w:p w:rsidR="0056790F" w:rsidRPr="002D225F" w:rsidRDefault="0056790F" w:rsidP="00F30D7B">
      <w:pPr>
        <w:numPr>
          <w:ilvl w:val="0"/>
          <w:numId w:val="174"/>
        </w:numPr>
        <w:tabs>
          <w:tab w:val="left" w:pos="1134"/>
        </w:tabs>
        <w:autoSpaceDE w:val="0"/>
        <w:autoSpaceDN w:val="0"/>
        <w:adjustRightInd w:val="0"/>
        <w:spacing w:after="0" w:line="240" w:lineRule="auto"/>
        <w:ind w:left="0" w:firstLine="0"/>
        <w:rPr>
          <w:rFonts w:ascii="Times New Roman" w:hAnsi="Times New Roman"/>
          <w:sz w:val="24"/>
          <w:szCs w:val="24"/>
        </w:rPr>
      </w:pPr>
      <w:r w:rsidRPr="002D225F">
        <w:rPr>
          <w:rFonts w:ascii="Times New Roman" w:hAnsi="Times New Roman"/>
          <w:sz w:val="24"/>
          <w:szCs w:val="24"/>
        </w:rPr>
        <w:t>Освоение и понимание учебного предмета «Основы безопасности жизнедеятельности» направлено на:</w:t>
      </w:r>
    </w:p>
    <w:p w:rsidR="0056790F" w:rsidRPr="002D225F" w:rsidRDefault="0056790F" w:rsidP="00F30D7B">
      <w:pPr>
        <w:numPr>
          <w:ilvl w:val="0"/>
          <w:numId w:val="174"/>
        </w:numPr>
        <w:tabs>
          <w:tab w:val="left" w:pos="1134"/>
        </w:tabs>
        <w:autoSpaceDE w:val="0"/>
        <w:autoSpaceDN w:val="0"/>
        <w:adjustRightInd w:val="0"/>
        <w:spacing w:after="0" w:line="240" w:lineRule="auto"/>
        <w:ind w:left="0" w:firstLine="0"/>
        <w:rPr>
          <w:rFonts w:ascii="Times New Roman" w:hAnsi="Times New Roman"/>
          <w:sz w:val="24"/>
          <w:szCs w:val="24"/>
        </w:rPr>
      </w:pPr>
      <w:r w:rsidRPr="002D225F">
        <w:rPr>
          <w:rFonts w:ascii="Times New Roman" w:hAnsi="Times New Roman"/>
          <w:sz w:val="24"/>
          <w:szCs w:val="24"/>
        </w:rPr>
        <w:t>воспитание у обучающихся чувства ответственности за личную безопасность, ценностного отношения к своему здоровью и жизни;</w:t>
      </w:r>
    </w:p>
    <w:p w:rsidR="0056790F" w:rsidRPr="002D225F" w:rsidRDefault="0056790F" w:rsidP="00F30D7B">
      <w:pPr>
        <w:numPr>
          <w:ilvl w:val="0"/>
          <w:numId w:val="174"/>
        </w:numPr>
        <w:tabs>
          <w:tab w:val="left" w:pos="1134"/>
        </w:tabs>
        <w:autoSpaceDE w:val="0"/>
        <w:autoSpaceDN w:val="0"/>
        <w:adjustRightInd w:val="0"/>
        <w:spacing w:after="0" w:line="240" w:lineRule="auto"/>
        <w:ind w:left="0" w:firstLine="0"/>
        <w:rPr>
          <w:rFonts w:ascii="Times New Roman" w:hAnsi="Times New Roman"/>
          <w:sz w:val="24"/>
          <w:szCs w:val="24"/>
        </w:rPr>
      </w:pPr>
      <w:r w:rsidRPr="002D225F">
        <w:rPr>
          <w:rFonts w:ascii="Times New Roman" w:hAnsi="Times New Roman"/>
          <w:sz w:val="24"/>
          <w:szCs w:val="24"/>
        </w:rPr>
        <w:t>развитие у обучающихся качеств личности, необходимых для ведения здорового образа жизни; необходимых для обеспечения безопасного поведения в опасных и чрезвычайных ситуациях;</w:t>
      </w:r>
    </w:p>
    <w:p w:rsidR="0056790F" w:rsidRPr="002D225F" w:rsidRDefault="0056790F" w:rsidP="00F30D7B">
      <w:pPr>
        <w:numPr>
          <w:ilvl w:val="0"/>
          <w:numId w:val="174"/>
        </w:numPr>
        <w:tabs>
          <w:tab w:val="left" w:pos="1134"/>
        </w:tabs>
        <w:autoSpaceDE w:val="0"/>
        <w:autoSpaceDN w:val="0"/>
        <w:adjustRightInd w:val="0"/>
        <w:spacing w:after="0" w:line="240" w:lineRule="auto"/>
        <w:ind w:left="0" w:firstLine="0"/>
        <w:rPr>
          <w:rFonts w:ascii="Times New Roman" w:hAnsi="Times New Roman"/>
          <w:sz w:val="24"/>
          <w:szCs w:val="24"/>
        </w:rPr>
      </w:pPr>
      <w:r w:rsidRPr="002D225F">
        <w:rPr>
          <w:rFonts w:ascii="Times New Roman" w:hAnsi="Times New Roman"/>
          <w:sz w:val="24"/>
          <w:szCs w:val="24"/>
        </w:rPr>
        <w:t>формирование у обучающихся 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 убеждения в необходимости безопасного и здорового образа жизни, антиэкстремистской и антитеррористической личностной позиции, нетерпимости к действиям и влияниям, представляющим угрозу для жизни человека.</w:t>
      </w:r>
    </w:p>
    <w:p w:rsidR="0056790F" w:rsidRPr="002D225F" w:rsidRDefault="0056790F" w:rsidP="002D225F">
      <w:pPr>
        <w:overflowPunct w:val="0"/>
        <w:autoSpaceDE w:val="0"/>
        <w:autoSpaceDN w:val="0"/>
        <w:adjustRightInd w:val="0"/>
        <w:spacing w:after="0" w:line="240" w:lineRule="auto"/>
        <w:rPr>
          <w:rFonts w:ascii="Times New Roman" w:hAnsi="Times New Roman"/>
          <w:sz w:val="24"/>
          <w:szCs w:val="24"/>
        </w:rPr>
      </w:pPr>
      <w:r w:rsidRPr="002D225F">
        <w:rPr>
          <w:rFonts w:ascii="Times New Roman" w:hAnsi="Times New Roman"/>
          <w:sz w:val="24"/>
          <w:szCs w:val="24"/>
        </w:rPr>
        <w:t>Программа учебного предмета «Основы безопасности жизнедеятельности» учитывает возможность получения знаний через практическую деятельность и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56790F" w:rsidRPr="002D225F" w:rsidRDefault="0056790F" w:rsidP="002D225F">
      <w:pPr>
        <w:overflowPunct w:val="0"/>
        <w:autoSpaceDE w:val="0"/>
        <w:autoSpaceDN w:val="0"/>
        <w:adjustRightInd w:val="0"/>
        <w:spacing w:after="0" w:line="240" w:lineRule="auto"/>
        <w:rPr>
          <w:rFonts w:ascii="Times New Roman" w:hAnsi="Times New Roman"/>
          <w:sz w:val="24"/>
          <w:szCs w:val="24"/>
        </w:rPr>
      </w:pPr>
      <w:r w:rsidRPr="002D225F">
        <w:rPr>
          <w:rFonts w:ascii="Times New Roman" w:hAnsi="Times New Roman"/>
          <w:sz w:val="24"/>
          <w:szCs w:val="24"/>
        </w:rPr>
        <w:t>Межпредметная интеграция и связь учебного предмета «Основы безопасности жизнедеятельности» с такими предметами как «Биология», «История», «Информатика», «Обществознание», «Физика», «Химия», «Экология», «Экономическая и социальная география», «Физическая культура» способствует формированию целостного представления об изучаемом объекте, явлении, содействует лучшему усвоению содержания предмета, установлению более прочных связей учащегося с повседневной жизнью и окружающим миром, усилению развивающей и культурной составляющей программы, а также рационального использования учебного времени.</w:t>
      </w:r>
    </w:p>
    <w:p w:rsidR="0056790F" w:rsidRPr="002D225F" w:rsidRDefault="0056790F" w:rsidP="002D225F">
      <w:pPr>
        <w:spacing w:after="0" w:line="240" w:lineRule="auto"/>
        <w:rPr>
          <w:rFonts w:ascii="Times New Roman" w:hAnsi="Times New Roman"/>
          <w:sz w:val="24"/>
          <w:szCs w:val="24"/>
        </w:rPr>
      </w:pPr>
    </w:p>
    <w:p w:rsidR="0056790F" w:rsidRPr="002D225F" w:rsidRDefault="0056790F" w:rsidP="002D225F">
      <w:pPr>
        <w:spacing w:after="0" w:line="240" w:lineRule="auto"/>
        <w:rPr>
          <w:rFonts w:ascii="Times New Roman" w:hAnsi="Times New Roman"/>
          <w:b/>
          <w:bCs/>
          <w:sz w:val="24"/>
          <w:szCs w:val="24"/>
        </w:rPr>
      </w:pPr>
      <w:r w:rsidRPr="002D225F">
        <w:rPr>
          <w:rFonts w:ascii="Times New Roman" w:hAnsi="Times New Roman"/>
          <w:b/>
          <w:bCs/>
          <w:sz w:val="24"/>
          <w:szCs w:val="24"/>
        </w:rPr>
        <w:t>Основы безопасности личности, общества и государства</w:t>
      </w:r>
    </w:p>
    <w:p w:rsidR="0056790F" w:rsidRPr="002D225F" w:rsidRDefault="0056790F" w:rsidP="002D225F">
      <w:pPr>
        <w:tabs>
          <w:tab w:val="left" w:pos="426"/>
        </w:tabs>
        <w:spacing w:after="0" w:line="240" w:lineRule="auto"/>
        <w:rPr>
          <w:rFonts w:ascii="Times New Roman" w:hAnsi="Times New Roman"/>
          <w:b/>
          <w:bCs/>
          <w:sz w:val="24"/>
          <w:szCs w:val="24"/>
          <w:shd w:val="clear" w:color="auto" w:fill="FFFFFF"/>
        </w:rPr>
      </w:pPr>
      <w:r w:rsidRPr="002D225F">
        <w:rPr>
          <w:rFonts w:ascii="Times New Roman" w:hAnsi="Times New Roman"/>
          <w:b/>
          <w:bCs/>
          <w:sz w:val="24"/>
          <w:szCs w:val="24"/>
          <w:shd w:val="clear" w:color="auto" w:fill="FFFFFF"/>
        </w:rPr>
        <w:t xml:space="preserve">Основы комплексной безопасности </w:t>
      </w:r>
    </w:p>
    <w:p w:rsidR="0056790F" w:rsidRPr="002D225F" w:rsidRDefault="0056790F" w:rsidP="002D225F">
      <w:pPr>
        <w:spacing w:after="0" w:line="240" w:lineRule="auto"/>
        <w:rPr>
          <w:rFonts w:ascii="Times New Roman" w:hAnsi="Times New Roman"/>
          <w:i/>
          <w:sz w:val="24"/>
          <w:szCs w:val="24"/>
        </w:rPr>
      </w:pPr>
      <w:r w:rsidRPr="002D225F">
        <w:rPr>
          <w:rFonts w:ascii="Times New Roman" w:hAnsi="Times New Roman"/>
          <w:sz w:val="24"/>
          <w:szCs w:val="24"/>
        </w:rPr>
        <w:t xml:space="preserve">Человек и окружающая среда. Мероприятия по защите населения в местах с неблагоприятной экологической обстановкой, предельно допустимые концентрации вредных веществ в атмосфере, воде, почве. Бытовые приборы контроля качества окружающей среды и продуктов питания. Основные правила пользования бытовыми приборами и инструментами, средствами бытовой химии, персональными компьютерами и др. Безопасность на дорогах. </w:t>
      </w:r>
      <w:r w:rsidRPr="002D225F">
        <w:rPr>
          <w:rFonts w:ascii="Times New Roman" w:hAnsi="Times New Roman"/>
          <w:sz w:val="24"/>
          <w:szCs w:val="24"/>
          <w:lang w:eastAsia="ru-RU"/>
        </w:rPr>
        <w:t>Правила поведения на транспорте (наземном, в том числе железнодорожном, воздушном и водном), ответственность за их нарушения.</w:t>
      </w:r>
      <w:r w:rsidRPr="002D225F">
        <w:rPr>
          <w:rFonts w:ascii="Times New Roman" w:hAnsi="Times New Roman"/>
          <w:sz w:val="24"/>
          <w:szCs w:val="24"/>
        </w:rPr>
        <w:t xml:space="preserve"> Правила безопасного поведения пешехода, пассажира и велосипедиста. </w:t>
      </w:r>
      <w:r w:rsidRPr="002D225F">
        <w:rPr>
          <w:rFonts w:ascii="Times New Roman" w:hAnsi="Times New Roman"/>
          <w:i/>
          <w:sz w:val="24"/>
          <w:szCs w:val="24"/>
        </w:rPr>
        <w:t>Средства индивидуальной защиты велосипедиста.</w:t>
      </w:r>
      <w:r w:rsidRPr="002D225F">
        <w:rPr>
          <w:rFonts w:ascii="Times New Roman" w:hAnsi="Times New Roman"/>
          <w:sz w:val="24"/>
          <w:szCs w:val="24"/>
        </w:rPr>
        <w:t xml:space="preserve"> Пожар его причины и последствия. Правила поведения при пожаре при пожаре. Первичные средства пожаротушения. Средства индивидуальной защиты. Водоемы. Правила поведения у воды и оказания помощи на воде. Правила безопасности в туристических походах </w:t>
      </w:r>
      <w:r w:rsidRPr="002D225F">
        <w:rPr>
          <w:rFonts w:ascii="Times New Roman" w:hAnsi="Times New Roman"/>
          <w:i/>
          <w:sz w:val="24"/>
          <w:szCs w:val="24"/>
        </w:rPr>
        <w:t>и поездках.</w:t>
      </w:r>
      <w:r w:rsidRPr="002D225F">
        <w:rPr>
          <w:rFonts w:ascii="Times New Roman" w:hAnsi="Times New Roman"/>
          <w:sz w:val="24"/>
          <w:szCs w:val="24"/>
        </w:rPr>
        <w:t xml:space="preserve"> Правила поведения в автономных условиях. Сигналы бедствия, способы их подачи и ответы на них. Правила безопасности в ситуациях криминогенного характера (квартира, улица, подъезд, лифт, карманная кража, мошенничество, </w:t>
      </w:r>
      <w:r w:rsidRPr="002D225F">
        <w:rPr>
          <w:rFonts w:ascii="Times New Roman" w:hAnsi="Times New Roman"/>
          <w:i/>
          <w:sz w:val="24"/>
          <w:szCs w:val="24"/>
        </w:rPr>
        <w:t>самозащита покупателя</w:t>
      </w:r>
      <w:r w:rsidRPr="002D225F">
        <w:rPr>
          <w:rFonts w:ascii="Times New Roman" w:hAnsi="Times New Roman"/>
          <w:sz w:val="24"/>
          <w:szCs w:val="24"/>
        </w:rPr>
        <w:t xml:space="preserve">). Элементарные способы самозащиты. </w:t>
      </w:r>
      <w:r w:rsidRPr="002D225F">
        <w:rPr>
          <w:rFonts w:ascii="Times New Roman" w:hAnsi="Times New Roman"/>
          <w:i/>
          <w:sz w:val="24"/>
          <w:szCs w:val="24"/>
        </w:rPr>
        <w:t>Информационная безопасность подростка.</w:t>
      </w:r>
    </w:p>
    <w:p w:rsidR="0056790F" w:rsidRPr="002D225F" w:rsidRDefault="0056790F" w:rsidP="002D225F">
      <w:pPr>
        <w:tabs>
          <w:tab w:val="left" w:pos="426"/>
        </w:tabs>
        <w:spacing w:after="0" w:line="240" w:lineRule="auto"/>
        <w:rPr>
          <w:rFonts w:ascii="Times New Roman" w:hAnsi="Times New Roman"/>
          <w:sz w:val="24"/>
          <w:szCs w:val="24"/>
        </w:rPr>
      </w:pPr>
      <w:r w:rsidRPr="002D225F">
        <w:rPr>
          <w:rFonts w:ascii="Times New Roman" w:hAnsi="Times New Roman"/>
          <w:b/>
          <w:sz w:val="24"/>
          <w:szCs w:val="24"/>
        </w:rPr>
        <w:t xml:space="preserve">Защита населения Российской Федерации от чрезвычайных </w:t>
      </w:r>
      <w:r w:rsidRPr="002D225F">
        <w:rPr>
          <w:rFonts w:ascii="Times New Roman" w:hAnsi="Times New Roman"/>
          <w:b/>
          <w:bCs/>
          <w:sz w:val="24"/>
          <w:szCs w:val="24"/>
          <w:shd w:val="clear" w:color="auto" w:fill="FFFFFF"/>
        </w:rPr>
        <w:t>ситуаций</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sz w:val="24"/>
          <w:szCs w:val="24"/>
        </w:rPr>
        <w:t>Чрезвычайные ситуации природного характера и защита населения от них (землетрясения, извержения вулканов, оползни, обвалы, лавины, ураганы, бури, смерчи, сильный дождь (ливень), крупный град, гроза, сильный снегопад, сильный гололед, метели, снежные заносы, наводнения, половодье, сели, цунами, лесные, торфяные и степные пожары, эпидемии, эпизоотии и эпифитотии). Рекомендации по безопасному поведению. Средства индивидуальной защиты. Чрезвычайные ситуации техногенного характера и защита населения от них (аварии на радиационно-опасных, химически опасных, пожароопасных и взрывоопасных, объектах экономики, транспорте, гидротехнических сооружениях). Рекомендации по безопасному поведению. Средства индивидуальной и коллективной защиты. Правила пользования ими. Действия по сигналу «Внимание всем!». Эвакуация населения и правила поведения при эвакуации.</w:t>
      </w:r>
    </w:p>
    <w:p w:rsidR="0056790F" w:rsidRPr="002D225F" w:rsidRDefault="0056790F" w:rsidP="002D225F">
      <w:pPr>
        <w:tabs>
          <w:tab w:val="left" w:pos="426"/>
        </w:tabs>
        <w:spacing w:after="0" w:line="240" w:lineRule="auto"/>
        <w:rPr>
          <w:rFonts w:ascii="Times New Roman" w:hAnsi="Times New Roman"/>
          <w:bCs/>
          <w:sz w:val="24"/>
          <w:szCs w:val="24"/>
          <w:shd w:val="clear" w:color="auto" w:fill="FFFFFF"/>
        </w:rPr>
      </w:pPr>
      <w:r w:rsidRPr="002D225F">
        <w:rPr>
          <w:rFonts w:ascii="Times New Roman" w:hAnsi="Times New Roman"/>
          <w:b/>
          <w:bCs/>
          <w:sz w:val="24"/>
          <w:szCs w:val="24"/>
        </w:rPr>
        <w:t>Основы противодействия терроризму, экстремизму и наркотизму в Российской Федерации</w:t>
      </w:r>
    </w:p>
    <w:p w:rsidR="0056790F" w:rsidRPr="002D225F" w:rsidRDefault="0056790F" w:rsidP="002D225F">
      <w:pPr>
        <w:tabs>
          <w:tab w:val="left" w:pos="0"/>
        </w:tabs>
        <w:spacing w:after="0" w:line="240" w:lineRule="auto"/>
        <w:rPr>
          <w:rFonts w:ascii="Times New Roman" w:hAnsi="Times New Roman"/>
          <w:sz w:val="24"/>
          <w:szCs w:val="24"/>
        </w:rPr>
      </w:pPr>
      <w:r w:rsidRPr="002D225F">
        <w:rPr>
          <w:rFonts w:ascii="Times New Roman" w:hAnsi="Times New Roman"/>
          <w:sz w:val="24"/>
          <w:szCs w:val="24"/>
        </w:rPr>
        <w:t xml:space="preserve">Терроризм, экстремизм, наркотизм - сущность и угрозы безопасности личности и общества. </w:t>
      </w:r>
      <w:r w:rsidRPr="002D225F">
        <w:rPr>
          <w:rFonts w:ascii="Times New Roman" w:hAnsi="Times New Roman"/>
          <w:i/>
          <w:sz w:val="24"/>
          <w:szCs w:val="24"/>
        </w:rPr>
        <w:t>Пути и средства вовлечения подростка в террористическую, экстремистскую и наркотическую деятельность. Ответственность несовершеннолетних за правонарушения.</w:t>
      </w:r>
      <w:r w:rsidRPr="002D225F">
        <w:rPr>
          <w:rFonts w:ascii="Times New Roman" w:hAnsi="Times New Roman"/>
          <w:sz w:val="24"/>
          <w:szCs w:val="24"/>
        </w:rPr>
        <w:t xml:space="preserve"> Личная безопасность при террористических актах и при обнаружении неизвестного предмета, возможной угрозе взрыва (при взрыве). Личная безопасность при похищении или захвате в заложники (попытке похищения) и при проведении мероприятий по освобождению заложников. Личная безопасность при посещении массовых мероприятий.</w:t>
      </w:r>
    </w:p>
    <w:p w:rsidR="0056790F" w:rsidRPr="002D225F" w:rsidRDefault="0056790F" w:rsidP="002D225F">
      <w:pPr>
        <w:spacing w:after="0" w:line="240" w:lineRule="auto"/>
        <w:rPr>
          <w:rFonts w:ascii="Times New Roman" w:hAnsi="Times New Roman"/>
          <w:b/>
          <w:bCs/>
          <w:sz w:val="24"/>
          <w:szCs w:val="24"/>
        </w:rPr>
      </w:pPr>
      <w:r w:rsidRPr="002D225F">
        <w:rPr>
          <w:rFonts w:ascii="Times New Roman" w:hAnsi="Times New Roman"/>
          <w:b/>
          <w:bCs/>
          <w:sz w:val="24"/>
          <w:szCs w:val="24"/>
        </w:rPr>
        <w:t>Основы медицинских знаний и здорового образа жизни</w:t>
      </w:r>
    </w:p>
    <w:p w:rsidR="0056790F" w:rsidRPr="002D225F" w:rsidRDefault="0056790F" w:rsidP="002D225F">
      <w:pPr>
        <w:tabs>
          <w:tab w:val="left" w:pos="426"/>
        </w:tabs>
        <w:spacing w:after="0" w:line="240" w:lineRule="auto"/>
        <w:rPr>
          <w:rFonts w:ascii="Times New Roman" w:hAnsi="Times New Roman"/>
          <w:b/>
          <w:bCs/>
          <w:sz w:val="24"/>
          <w:szCs w:val="24"/>
        </w:rPr>
      </w:pPr>
      <w:r w:rsidRPr="002D225F">
        <w:rPr>
          <w:rFonts w:ascii="Times New Roman" w:hAnsi="Times New Roman"/>
          <w:b/>
          <w:bCs/>
          <w:sz w:val="24"/>
          <w:szCs w:val="24"/>
        </w:rPr>
        <w:t>Основы здорового образа жизни</w:t>
      </w:r>
    </w:p>
    <w:p w:rsidR="0056790F" w:rsidRPr="002D225F" w:rsidRDefault="0056790F" w:rsidP="002D225F">
      <w:pPr>
        <w:spacing w:after="0" w:line="240" w:lineRule="auto"/>
        <w:rPr>
          <w:rFonts w:ascii="Times New Roman" w:hAnsi="Times New Roman"/>
          <w:bCs/>
          <w:sz w:val="24"/>
          <w:szCs w:val="24"/>
        </w:rPr>
      </w:pPr>
      <w:r w:rsidRPr="002D225F">
        <w:rPr>
          <w:rFonts w:ascii="Times New Roman" w:hAnsi="Times New Roman"/>
          <w:bCs/>
          <w:sz w:val="24"/>
          <w:szCs w:val="24"/>
        </w:rPr>
        <w:t xml:space="preserve">Основные понятия о здоровье и здоровом образе жизни. Составляющие и факторы здорового образа жизни (физическая активность, питание, режим дня, гигиена). Вредные привычки и их факторы (навязчивые действия, игромания употребление алкоголя и наркотических веществ, курение табака и курительных смесей), их влияние на здоровье. Профилактика вредных привычек и их факторов. </w:t>
      </w:r>
      <w:r w:rsidRPr="002D225F">
        <w:rPr>
          <w:rFonts w:ascii="Times New Roman" w:hAnsi="Times New Roman"/>
          <w:bCs/>
          <w:i/>
          <w:sz w:val="24"/>
          <w:szCs w:val="24"/>
        </w:rPr>
        <w:t>Семья в современном обществе. Права и обязанности супругов. Защита прав ребенка.</w:t>
      </w:r>
    </w:p>
    <w:p w:rsidR="0056790F" w:rsidRPr="002D225F" w:rsidRDefault="0056790F" w:rsidP="002D225F">
      <w:pPr>
        <w:tabs>
          <w:tab w:val="left" w:pos="426"/>
        </w:tabs>
        <w:spacing w:after="0" w:line="240" w:lineRule="auto"/>
        <w:rPr>
          <w:rFonts w:ascii="Times New Roman" w:hAnsi="Times New Roman"/>
          <w:b/>
          <w:bCs/>
          <w:sz w:val="24"/>
          <w:szCs w:val="24"/>
        </w:rPr>
      </w:pPr>
      <w:r w:rsidRPr="002D225F">
        <w:rPr>
          <w:rFonts w:ascii="Times New Roman" w:hAnsi="Times New Roman"/>
          <w:b/>
          <w:bCs/>
          <w:sz w:val="24"/>
          <w:szCs w:val="24"/>
        </w:rPr>
        <w:t>Основы медицинских знаний и оказание первой помощи</w:t>
      </w:r>
    </w:p>
    <w:p w:rsidR="0056790F" w:rsidRPr="002D225F" w:rsidRDefault="0056790F" w:rsidP="002D225F">
      <w:pPr>
        <w:spacing w:after="0" w:line="240" w:lineRule="auto"/>
        <w:rPr>
          <w:rFonts w:ascii="Times New Roman" w:hAnsi="Times New Roman"/>
          <w:sz w:val="24"/>
          <w:szCs w:val="24"/>
        </w:rPr>
      </w:pPr>
      <w:r w:rsidRPr="002D225F">
        <w:rPr>
          <w:rFonts w:ascii="Times New Roman" w:hAnsi="Times New Roman"/>
          <w:sz w:val="24"/>
          <w:szCs w:val="24"/>
        </w:rPr>
        <w:t xml:space="preserve">Основы оказания первой помощи. Первая помощь при наружном и внутреннем кровотечении. Извлечение инородного тела из верхних дыхательных путей. Первая помощь при ушибах и растяжениях, вывихах и переломах. Первая помощь при ожогах, отморожениях и общем переохлаждении. </w:t>
      </w:r>
      <w:r w:rsidRPr="002D225F">
        <w:rPr>
          <w:rFonts w:ascii="Times New Roman" w:hAnsi="Times New Roman"/>
          <w:i/>
          <w:sz w:val="24"/>
          <w:szCs w:val="24"/>
        </w:rPr>
        <w:t>Основные неинфекционные и инфекционные заболевания,их профилактика</w:t>
      </w:r>
      <w:r w:rsidRPr="002D225F">
        <w:rPr>
          <w:rFonts w:ascii="Times New Roman" w:hAnsi="Times New Roman"/>
          <w:sz w:val="24"/>
          <w:szCs w:val="24"/>
        </w:rPr>
        <w:t>. Первая помощь при отравлениях. Первая помощь при тепловом (солнечном) ударе. Первая помощь при укусе насекомых и змей.</w:t>
      </w:r>
      <w:r w:rsidRPr="002D225F">
        <w:rPr>
          <w:rFonts w:ascii="Times New Roman" w:hAnsi="Times New Roman"/>
          <w:i/>
          <w:sz w:val="24"/>
          <w:szCs w:val="24"/>
        </w:rPr>
        <w:t xml:space="preserve"> Первая помощь при остановке сердечной деятельности. Первая помощь при коме. Особенности оказания первой помощи при поражении электрическим током.</w:t>
      </w:r>
    </w:p>
    <w:p w:rsidR="0056790F" w:rsidRPr="00250B0B" w:rsidRDefault="0056790F" w:rsidP="002D225F">
      <w:pPr>
        <w:widowControl w:val="0"/>
        <w:suppressAutoHyphens/>
        <w:spacing w:after="0" w:line="240" w:lineRule="auto"/>
        <w:rPr>
          <w:rFonts w:ascii="Times New Roman" w:hAnsi="Times New Roman"/>
          <w:b/>
          <w:sz w:val="24"/>
          <w:szCs w:val="24"/>
        </w:rPr>
      </w:pPr>
      <w:r w:rsidRPr="00250B0B">
        <w:rPr>
          <w:rFonts w:ascii="Times New Roman" w:hAnsi="Times New Roman"/>
          <w:b/>
          <w:bCs/>
          <w:caps/>
          <w:sz w:val="24"/>
          <w:szCs w:val="24"/>
        </w:rPr>
        <w:t>2.2.2.1</w:t>
      </w:r>
      <w:r>
        <w:rPr>
          <w:rFonts w:ascii="Times New Roman" w:hAnsi="Times New Roman"/>
          <w:b/>
          <w:bCs/>
          <w:caps/>
          <w:sz w:val="24"/>
          <w:szCs w:val="24"/>
        </w:rPr>
        <w:t>7</w:t>
      </w:r>
      <w:r w:rsidRPr="00250B0B">
        <w:rPr>
          <w:rFonts w:ascii="Times New Roman" w:hAnsi="Times New Roman"/>
          <w:b/>
          <w:bCs/>
          <w:caps/>
          <w:sz w:val="24"/>
          <w:szCs w:val="24"/>
        </w:rPr>
        <w:t xml:space="preserve">. </w:t>
      </w:r>
      <w:r w:rsidRPr="00250B0B">
        <w:rPr>
          <w:rFonts w:ascii="Times New Roman" w:hAnsi="Times New Roman"/>
          <w:b/>
          <w:sz w:val="24"/>
          <w:szCs w:val="24"/>
        </w:rPr>
        <w:t>Основы духовно-нравственной культуры народов России.</w:t>
      </w:r>
    </w:p>
    <w:p w:rsidR="0056790F" w:rsidRPr="00250B0B" w:rsidRDefault="0056790F" w:rsidP="00250B0B">
      <w:pPr>
        <w:spacing w:after="0"/>
        <w:ind w:right="5" w:firstLine="709"/>
        <w:rPr>
          <w:rFonts w:ascii="Times New Roman" w:hAnsi="Times New Roman"/>
          <w:b/>
          <w:sz w:val="24"/>
          <w:szCs w:val="24"/>
          <w:lang w:eastAsia="ru-RU"/>
        </w:rPr>
      </w:pPr>
      <w:r w:rsidRPr="00250B0B">
        <w:rPr>
          <w:rFonts w:ascii="Times New Roman" w:hAnsi="Times New Roman"/>
          <w:b/>
          <w:sz w:val="24"/>
          <w:szCs w:val="24"/>
          <w:lang w:eastAsia="ru-RU"/>
        </w:rPr>
        <w:t xml:space="preserve">«Народы России» </w:t>
      </w:r>
    </w:p>
    <w:p w:rsidR="0056790F" w:rsidRPr="00250B0B" w:rsidRDefault="0056790F" w:rsidP="00250B0B">
      <w:pPr>
        <w:spacing w:after="0"/>
        <w:ind w:firstLine="709"/>
        <w:rPr>
          <w:rFonts w:ascii="Times New Roman" w:hAnsi="Times New Roman"/>
          <w:sz w:val="24"/>
          <w:szCs w:val="24"/>
          <w:lang w:eastAsia="ru-RU"/>
        </w:rPr>
      </w:pPr>
      <w:r w:rsidRPr="00250B0B">
        <w:rPr>
          <w:rFonts w:ascii="Times New Roman" w:hAnsi="Times New Roman"/>
          <w:sz w:val="24"/>
          <w:szCs w:val="24"/>
          <w:lang w:eastAsia="ru-RU"/>
        </w:rPr>
        <w:t>Россия – многонациональная страна. Каждый народ России – неотъемлемая её часть. Коренные народы России: русские, народы Поволжья и Урала, Северного Кавказа, Крайнего Севера, Сибири и Дальнего Востока -  их историческая Родина,  язык, традиции и обычаи, народные праздники, художественные промыслы, вхождение в состав России. Национально-территориальные  образования Российской Федерации на карте страны.</w:t>
      </w:r>
    </w:p>
    <w:p w:rsidR="0056790F" w:rsidRPr="00250B0B" w:rsidRDefault="0056790F" w:rsidP="00250B0B">
      <w:pPr>
        <w:spacing w:after="0"/>
        <w:ind w:firstLine="709"/>
        <w:rPr>
          <w:rFonts w:ascii="Times New Roman" w:hAnsi="Times New Roman"/>
          <w:sz w:val="24"/>
          <w:szCs w:val="24"/>
          <w:lang w:eastAsia="ru-RU"/>
        </w:rPr>
      </w:pPr>
      <w:r w:rsidRPr="00250B0B">
        <w:rPr>
          <w:rFonts w:ascii="Times New Roman" w:hAnsi="Times New Roman"/>
          <w:sz w:val="24"/>
          <w:szCs w:val="24"/>
          <w:lang w:eastAsia="ru-RU"/>
        </w:rPr>
        <w:t xml:space="preserve">Уважительное отношение к своему народу, традициям и обычаям других народов многонациональной России. </w:t>
      </w:r>
    </w:p>
    <w:p w:rsidR="0056790F" w:rsidRPr="00250B0B" w:rsidRDefault="0056790F" w:rsidP="00250B0B">
      <w:pPr>
        <w:spacing w:after="0"/>
        <w:ind w:firstLine="709"/>
        <w:rPr>
          <w:rFonts w:ascii="Times New Roman" w:hAnsi="Times New Roman"/>
          <w:sz w:val="24"/>
          <w:szCs w:val="24"/>
          <w:lang w:eastAsia="ru-RU"/>
        </w:rPr>
      </w:pPr>
      <w:r w:rsidRPr="00250B0B">
        <w:rPr>
          <w:rFonts w:ascii="Times New Roman" w:hAnsi="Times New Roman"/>
          <w:b/>
          <w:sz w:val="24"/>
          <w:szCs w:val="24"/>
          <w:lang w:eastAsia="ru-RU"/>
        </w:rPr>
        <w:t xml:space="preserve"> «Традиционные религии народов России»  </w:t>
      </w:r>
      <w:r w:rsidRPr="00250B0B">
        <w:rPr>
          <w:rFonts w:ascii="Times New Roman" w:hAnsi="Times New Roman"/>
          <w:sz w:val="24"/>
          <w:szCs w:val="24"/>
          <w:lang w:eastAsia="ru-RU"/>
        </w:rPr>
        <w:t>Многообразие религий – обогащение духовно-нравственной культуры народов нашей страны. Знакомство с традиционными для народов России религиями: православием, исламом, буддизмом, иудаизмом: когда появились в России, какие народы исповедуют, символы веры, священные книги, культовые сооружения, нравственные заповеди и др. Уважение религиозных чувств россиян, терпимость к иным верованиям.</w:t>
      </w:r>
    </w:p>
    <w:p w:rsidR="0056790F" w:rsidRPr="00250B0B" w:rsidRDefault="0056790F" w:rsidP="00250B0B">
      <w:pPr>
        <w:spacing w:after="0"/>
        <w:ind w:firstLine="709"/>
        <w:rPr>
          <w:rFonts w:ascii="Times New Roman" w:hAnsi="Times New Roman"/>
          <w:b/>
          <w:sz w:val="24"/>
          <w:szCs w:val="24"/>
          <w:lang w:eastAsia="ru-RU"/>
        </w:rPr>
      </w:pPr>
      <w:r w:rsidRPr="00250B0B">
        <w:rPr>
          <w:rFonts w:ascii="Times New Roman" w:hAnsi="Times New Roman"/>
          <w:b/>
          <w:sz w:val="24"/>
          <w:szCs w:val="24"/>
          <w:lang w:eastAsia="ru-RU"/>
        </w:rPr>
        <w:t xml:space="preserve"> «Духовно-нравственные нормы и ценности народов России» </w:t>
      </w:r>
    </w:p>
    <w:p w:rsidR="0056790F" w:rsidRPr="00250B0B" w:rsidRDefault="0056790F" w:rsidP="00250B0B">
      <w:pPr>
        <w:spacing w:after="0"/>
        <w:ind w:firstLine="709"/>
        <w:rPr>
          <w:rFonts w:ascii="Times New Roman" w:hAnsi="Times New Roman"/>
          <w:sz w:val="24"/>
          <w:szCs w:val="24"/>
          <w:lang w:eastAsia="ru-RU"/>
        </w:rPr>
      </w:pPr>
      <w:r w:rsidRPr="00250B0B">
        <w:rPr>
          <w:rFonts w:ascii="Times New Roman" w:hAnsi="Times New Roman"/>
          <w:sz w:val="24"/>
          <w:szCs w:val="24"/>
          <w:lang w:eastAsia="ru-RU"/>
        </w:rPr>
        <w:t xml:space="preserve">Человек – член общества. Главное богатство страны – люди. Взаимоотношение человека с другими людьми. Оценка своего поведения, поступков людей (одноклассников, друзей) с позиций общечеловеческих нравственных ценностей. Духовно-нравственные черты народов России: терпимость, отзывчивость, великодушие, гостеприимство, дружелюбие, приветливость, щедрость, трудолюбие, доброта, сострадание и др. </w:t>
      </w:r>
    </w:p>
    <w:p w:rsidR="0056790F" w:rsidRPr="00250B0B" w:rsidRDefault="0056790F" w:rsidP="00250B0B">
      <w:pPr>
        <w:spacing w:after="0"/>
        <w:ind w:right="5" w:firstLine="709"/>
        <w:rPr>
          <w:rFonts w:ascii="Times New Roman" w:hAnsi="Times New Roman"/>
          <w:sz w:val="24"/>
          <w:szCs w:val="24"/>
          <w:lang w:eastAsia="ru-RU"/>
        </w:rPr>
      </w:pPr>
      <w:r w:rsidRPr="00250B0B">
        <w:rPr>
          <w:rFonts w:ascii="Times New Roman" w:hAnsi="Times New Roman"/>
          <w:sz w:val="24"/>
          <w:szCs w:val="24"/>
          <w:lang w:eastAsia="ru-RU"/>
        </w:rPr>
        <w:t xml:space="preserve">Расширение представлений о семье – самом близком окружении ребёнка. Семейные взаимоотношения: любовь родителей к детям, уважение родителей детьми, почитание старших и забота о младших членах семьи. Уважение мнения других. Обязанности ребёнка в семье. </w:t>
      </w:r>
    </w:p>
    <w:p w:rsidR="0056790F" w:rsidRPr="00250B0B" w:rsidRDefault="0056790F" w:rsidP="00250B0B">
      <w:pPr>
        <w:spacing w:after="0"/>
        <w:ind w:firstLine="709"/>
        <w:rPr>
          <w:rFonts w:ascii="Times New Roman" w:hAnsi="Times New Roman"/>
          <w:sz w:val="24"/>
          <w:szCs w:val="24"/>
          <w:lang w:eastAsia="ru-RU"/>
        </w:rPr>
      </w:pPr>
      <w:r w:rsidRPr="00250B0B">
        <w:rPr>
          <w:rFonts w:ascii="Times New Roman" w:hAnsi="Times New Roman"/>
          <w:sz w:val="24"/>
          <w:szCs w:val="24"/>
          <w:lang w:eastAsia="ru-RU"/>
        </w:rPr>
        <w:t xml:space="preserve">Художественная литература, фольклор, СМИ, непосредственные наблюдения за поступками людей (в том числе одноклассников) – источники знаний о нравственных ценностях. </w:t>
      </w:r>
    </w:p>
    <w:p w:rsidR="0056790F" w:rsidRPr="00250B0B" w:rsidRDefault="0056790F" w:rsidP="00250B0B">
      <w:pPr>
        <w:spacing w:after="0"/>
        <w:ind w:firstLine="709"/>
        <w:rPr>
          <w:rFonts w:ascii="Times New Roman" w:hAnsi="Times New Roman"/>
          <w:b/>
          <w:sz w:val="24"/>
          <w:szCs w:val="24"/>
          <w:lang w:eastAsia="ru-RU"/>
        </w:rPr>
      </w:pPr>
      <w:r w:rsidRPr="00250B0B">
        <w:rPr>
          <w:rFonts w:ascii="Times New Roman" w:hAnsi="Times New Roman"/>
          <w:b/>
          <w:sz w:val="24"/>
          <w:szCs w:val="24"/>
          <w:lang w:eastAsia="ru-RU"/>
        </w:rPr>
        <w:t xml:space="preserve">«Наш дом – Россия» </w:t>
      </w:r>
    </w:p>
    <w:p w:rsidR="0056790F" w:rsidRPr="00250B0B" w:rsidRDefault="0056790F" w:rsidP="00250B0B">
      <w:pPr>
        <w:spacing w:after="0"/>
        <w:ind w:firstLine="709"/>
        <w:rPr>
          <w:rFonts w:ascii="Times New Roman" w:hAnsi="Times New Roman"/>
          <w:sz w:val="24"/>
          <w:szCs w:val="24"/>
          <w:lang w:eastAsia="ru-RU"/>
        </w:rPr>
      </w:pPr>
      <w:r w:rsidRPr="00250B0B">
        <w:rPr>
          <w:rFonts w:ascii="Times New Roman" w:hAnsi="Times New Roman"/>
          <w:sz w:val="24"/>
          <w:szCs w:val="24"/>
          <w:lang w:eastAsia="ru-RU"/>
        </w:rPr>
        <w:t xml:space="preserve">Наша Родина – Российская Федерация (Россия). Понятие «россиянин». Любовь к Родине. Примеры служения Родине, её защиты от врагов. </w:t>
      </w:r>
    </w:p>
    <w:p w:rsidR="0056790F" w:rsidRPr="00250B0B" w:rsidRDefault="0056790F" w:rsidP="00250B0B">
      <w:pPr>
        <w:spacing w:after="0"/>
        <w:ind w:firstLine="709"/>
        <w:rPr>
          <w:rFonts w:ascii="Times New Roman" w:hAnsi="Times New Roman"/>
          <w:sz w:val="24"/>
          <w:szCs w:val="24"/>
          <w:lang w:eastAsia="ru-RU"/>
        </w:rPr>
      </w:pPr>
      <w:r w:rsidRPr="00250B0B">
        <w:rPr>
          <w:rFonts w:ascii="Times New Roman" w:hAnsi="Times New Roman"/>
          <w:sz w:val="24"/>
          <w:szCs w:val="24"/>
          <w:lang w:eastAsia="ru-RU"/>
        </w:rPr>
        <w:t>Русский язык – государственный язык нашей страны, средство межнационального общения. Великая русская культура – один из источников объединения народов России. Общероссийские законы и символы. Обязательное исполнение законов, уважение символов страны (гимна, герба, флага).</w:t>
      </w:r>
    </w:p>
    <w:p w:rsidR="0056790F" w:rsidRPr="00250B0B" w:rsidRDefault="0056790F" w:rsidP="00250B0B">
      <w:pPr>
        <w:spacing w:after="0" w:line="240" w:lineRule="auto"/>
        <w:jc w:val="center"/>
        <w:rPr>
          <w:rFonts w:ascii="Times New Roman" w:hAnsi="Times New Roman"/>
          <w:b/>
          <w:sz w:val="24"/>
          <w:szCs w:val="24"/>
        </w:rPr>
      </w:pPr>
    </w:p>
    <w:p w:rsidR="0056790F" w:rsidRPr="00250B0B" w:rsidRDefault="0056790F" w:rsidP="00250B0B">
      <w:pPr>
        <w:pStyle w:val="48"/>
        <w:suppressAutoHyphens/>
        <w:spacing w:after="0" w:line="240" w:lineRule="auto"/>
        <w:ind w:firstLine="0"/>
        <w:jc w:val="left"/>
        <w:rPr>
          <w:color w:val="FF0000"/>
          <w:sz w:val="24"/>
          <w:szCs w:val="24"/>
        </w:rPr>
      </w:pPr>
    </w:p>
    <w:p w:rsidR="0056790F" w:rsidRPr="00250B0B" w:rsidRDefault="0056790F" w:rsidP="002D225F">
      <w:pPr>
        <w:spacing w:after="0" w:line="240" w:lineRule="auto"/>
        <w:rPr>
          <w:rFonts w:ascii="Times New Roman" w:hAnsi="Times New Roman"/>
          <w:b/>
          <w:bCs/>
          <w:color w:val="FF0000"/>
          <w:sz w:val="24"/>
          <w:szCs w:val="24"/>
          <w:lang w:eastAsia="ru-RU"/>
        </w:rPr>
      </w:pPr>
      <w:bookmarkStart w:id="276" w:name="_Toc406059050"/>
      <w:bookmarkStart w:id="277" w:name="_Toc409691718"/>
      <w:r w:rsidRPr="00250B0B">
        <w:rPr>
          <w:rFonts w:ascii="Times New Roman" w:hAnsi="Times New Roman"/>
          <w:color w:val="FF0000"/>
          <w:sz w:val="24"/>
          <w:szCs w:val="24"/>
        </w:rPr>
        <w:br w:type="page"/>
      </w:r>
    </w:p>
    <w:p w:rsidR="0056790F" w:rsidRPr="009929A5" w:rsidRDefault="0056790F" w:rsidP="00436EB5">
      <w:pPr>
        <w:pStyle w:val="Heading2"/>
        <w:jc w:val="center"/>
        <w:rPr>
          <w:sz w:val="24"/>
          <w:szCs w:val="24"/>
        </w:rPr>
      </w:pPr>
      <w:bookmarkStart w:id="278" w:name="_Toc410654043"/>
      <w:bookmarkStart w:id="279" w:name="_Toc414553254"/>
      <w:r w:rsidRPr="009929A5">
        <w:rPr>
          <w:sz w:val="24"/>
          <w:szCs w:val="24"/>
        </w:rPr>
        <w:t>2.3. Программа воспитания и социализации обучающихся</w:t>
      </w:r>
      <w:bookmarkEnd w:id="276"/>
      <w:bookmarkEnd w:id="277"/>
      <w:bookmarkEnd w:id="278"/>
      <w:bookmarkEnd w:id="279"/>
    </w:p>
    <w:p w:rsidR="0056790F" w:rsidRPr="009929A5" w:rsidRDefault="0056790F" w:rsidP="00345E21">
      <w:pPr>
        <w:spacing w:line="240" w:lineRule="auto"/>
        <w:rPr>
          <w:rFonts w:ascii="Times New Roman" w:hAnsi="Times New Roman"/>
          <w:sz w:val="24"/>
          <w:szCs w:val="24"/>
        </w:rPr>
      </w:pPr>
      <w:r w:rsidRPr="009929A5">
        <w:rPr>
          <w:rFonts w:ascii="Times New Roman" w:hAnsi="Times New Roman"/>
          <w:sz w:val="24"/>
          <w:szCs w:val="24"/>
        </w:rPr>
        <w:t xml:space="preserve">Программа воспитания и социализации учащихся Муниципального </w:t>
      </w:r>
      <w:r>
        <w:rPr>
          <w:rFonts w:ascii="Times New Roman" w:hAnsi="Times New Roman"/>
          <w:sz w:val="24"/>
          <w:szCs w:val="24"/>
        </w:rPr>
        <w:t xml:space="preserve">автономного </w:t>
      </w:r>
      <w:r w:rsidRPr="009929A5">
        <w:rPr>
          <w:rFonts w:ascii="Times New Roman" w:hAnsi="Times New Roman"/>
          <w:sz w:val="24"/>
          <w:szCs w:val="24"/>
        </w:rPr>
        <w:t>общеобразовательного учреждения «Основная общеобразовательн</w:t>
      </w:r>
      <w:r>
        <w:rPr>
          <w:rFonts w:ascii="Times New Roman" w:hAnsi="Times New Roman"/>
          <w:sz w:val="24"/>
          <w:szCs w:val="24"/>
        </w:rPr>
        <w:t>ая школа № 19</w:t>
      </w:r>
      <w:r w:rsidRPr="009929A5">
        <w:rPr>
          <w:rFonts w:ascii="Times New Roman" w:hAnsi="Times New Roman"/>
          <w:sz w:val="24"/>
          <w:szCs w:val="24"/>
        </w:rPr>
        <w:t xml:space="preserve">»  на уровне основного общего образования (далее – Программа)  строится  на основе базовых национальных ценностей российского общества, таких как 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 и направлена на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w:t>
      </w:r>
    </w:p>
    <w:p w:rsidR="0056790F" w:rsidRPr="009929A5" w:rsidRDefault="0056790F" w:rsidP="00345E21">
      <w:pPr>
        <w:shd w:val="clear" w:color="auto" w:fill="FFFFFF"/>
        <w:tabs>
          <w:tab w:val="left" w:pos="1736"/>
        </w:tabs>
        <w:spacing w:after="0" w:line="240" w:lineRule="auto"/>
        <w:ind w:firstLine="709"/>
        <w:jc w:val="both"/>
        <w:rPr>
          <w:rFonts w:ascii="Times New Roman" w:hAnsi="Times New Roman"/>
          <w:b/>
          <w:sz w:val="24"/>
          <w:szCs w:val="24"/>
        </w:rPr>
      </w:pPr>
      <w:r w:rsidRPr="009929A5">
        <w:rPr>
          <w:rFonts w:ascii="Times New Roman" w:hAnsi="Times New Roman"/>
          <w:color w:val="000000"/>
          <w:sz w:val="24"/>
          <w:szCs w:val="24"/>
        </w:rPr>
        <w:t>Нормативно-правовой и документальной основой Программы духовно-нравственного развития и воспитания обучающихся на ступени основного общего образования (далее - Программа) являются:</w:t>
      </w:r>
    </w:p>
    <w:p w:rsidR="0056790F" w:rsidRPr="009929A5" w:rsidRDefault="0056790F" w:rsidP="00345E21">
      <w:pPr>
        <w:spacing w:after="0" w:line="240" w:lineRule="auto"/>
        <w:jc w:val="both"/>
        <w:rPr>
          <w:rFonts w:ascii="Times New Roman" w:hAnsi="Times New Roman"/>
          <w:b/>
          <w:i/>
          <w:color w:val="000000"/>
          <w:sz w:val="24"/>
          <w:szCs w:val="24"/>
        </w:rPr>
      </w:pPr>
      <w:r w:rsidRPr="009929A5">
        <w:rPr>
          <w:rFonts w:ascii="Times New Roman" w:hAnsi="Times New Roman"/>
          <w:b/>
          <w:i/>
          <w:color w:val="000000"/>
          <w:sz w:val="24"/>
          <w:szCs w:val="24"/>
        </w:rPr>
        <w:t>Международные документы:</w:t>
      </w:r>
    </w:p>
    <w:p w:rsidR="0056790F" w:rsidRPr="009929A5" w:rsidRDefault="0056790F" w:rsidP="00F30D7B">
      <w:pPr>
        <w:numPr>
          <w:ilvl w:val="0"/>
          <w:numId w:val="296"/>
        </w:numPr>
        <w:tabs>
          <w:tab w:val="clear" w:pos="720"/>
        </w:tabs>
        <w:spacing w:after="0" w:line="240" w:lineRule="auto"/>
        <w:ind w:left="284" w:hanging="284"/>
        <w:jc w:val="both"/>
        <w:rPr>
          <w:rFonts w:ascii="Times New Roman" w:hAnsi="Times New Roman"/>
          <w:color w:val="000000"/>
          <w:sz w:val="24"/>
          <w:szCs w:val="24"/>
        </w:rPr>
      </w:pPr>
      <w:r w:rsidRPr="009929A5">
        <w:rPr>
          <w:rFonts w:ascii="Times New Roman" w:hAnsi="Times New Roman"/>
          <w:bCs/>
          <w:color w:val="000000"/>
          <w:sz w:val="24"/>
          <w:szCs w:val="24"/>
        </w:rPr>
        <w:t xml:space="preserve">Всеобщая декларация прав человека (1948 г.) [Режим доступа] </w:t>
      </w:r>
      <w:hyperlink r:id="rId74" w:history="1">
        <w:r w:rsidRPr="009929A5">
          <w:rPr>
            <w:rStyle w:val="Hyperlink"/>
            <w:rFonts w:ascii="Times New Roman" w:hAnsi="Times New Roman"/>
            <w:bCs/>
            <w:sz w:val="24"/>
            <w:szCs w:val="24"/>
          </w:rPr>
          <w:t>http://www.consultant.ru/document/cons_doc_LAW_120805/</w:t>
        </w:r>
      </w:hyperlink>
    </w:p>
    <w:p w:rsidR="0056790F" w:rsidRPr="009929A5" w:rsidRDefault="0056790F" w:rsidP="00F30D7B">
      <w:pPr>
        <w:numPr>
          <w:ilvl w:val="0"/>
          <w:numId w:val="296"/>
        </w:numPr>
        <w:tabs>
          <w:tab w:val="clear" w:pos="720"/>
        </w:tabs>
        <w:spacing w:after="0" w:line="240" w:lineRule="auto"/>
        <w:ind w:left="284" w:hanging="284"/>
        <w:jc w:val="both"/>
        <w:rPr>
          <w:rFonts w:ascii="Times New Roman" w:hAnsi="Times New Roman"/>
          <w:color w:val="000000"/>
          <w:sz w:val="24"/>
          <w:szCs w:val="24"/>
        </w:rPr>
      </w:pPr>
      <w:r w:rsidRPr="009929A5">
        <w:rPr>
          <w:rFonts w:ascii="Times New Roman" w:hAnsi="Times New Roman"/>
          <w:bCs/>
          <w:color w:val="000000"/>
          <w:sz w:val="24"/>
          <w:szCs w:val="24"/>
        </w:rPr>
        <w:t xml:space="preserve">Международная конвенция о правах ребенка (1989 г.) [Режим доступа] </w:t>
      </w:r>
      <w:hyperlink r:id="rId75" w:history="1">
        <w:r w:rsidRPr="009929A5">
          <w:rPr>
            <w:rStyle w:val="Hyperlink"/>
            <w:rFonts w:ascii="Times New Roman" w:hAnsi="Times New Roman"/>
            <w:bCs/>
            <w:sz w:val="24"/>
            <w:szCs w:val="24"/>
          </w:rPr>
          <w:t>http://www.consultant.ru/document/cons_doc_LAW_9959/</w:t>
        </w:r>
      </w:hyperlink>
    </w:p>
    <w:p w:rsidR="0056790F" w:rsidRPr="009929A5" w:rsidRDefault="0056790F" w:rsidP="00F30D7B">
      <w:pPr>
        <w:numPr>
          <w:ilvl w:val="0"/>
          <w:numId w:val="296"/>
        </w:numPr>
        <w:tabs>
          <w:tab w:val="clear" w:pos="720"/>
        </w:tabs>
        <w:spacing w:after="0" w:line="240" w:lineRule="auto"/>
        <w:ind w:left="284" w:hanging="284"/>
        <w:jc w:val="both"/>
        <w:rPr>
          <w:rFonts w:ascii="Times New Roman" w:hAnsi="Times New Roman"/>
          <w:color w:val="000000"/>
          <w:sz w:val="24"/>
          <w:szCs w:val="24"/>
        </w:rPr>
      </w:pPr>
      <w:r w:rsidRPr="009929A5">
        <w:rPr>
          <w:rFonts w:ascii="Times New Roman" w:hAnsi="Times New Roman"/>
          <w:bCs/>
          <w:color w:val="000000"/>
          <w:sz w:val="24"/>
          <w:szCs w:val="24"/>
        </w:rPr>
        <w:t xml:space="preserve">Европейская Конвенция о защите прав человека и основных свобод (1952 г.) [Режим доступа] </w:t>
      </w:r>
      <w:hyperlink r:id="rId76" w:history="1">
        <w:r w:rsidRPr="009929A5">
          <w:rPr>
            <w:rStyle w:val="Hyperlink"/>
            <w:rFonts w:ascii="Times New Roman" w:hAnsi="Times New Roman"/>
            <w:bCs/>
            <w:sz w:val="24"/>
            <w:szCs w:val="24"/>
          </w:rPr>
          <w:t>http://www.consultant.ru/document/cons_doc_LAW_29160/</w:t>
        </w:r>
      </w:hyperlink>
    </w:p>
    <w:p w:rsidR="0056790F" w:rsidRPr="009929A5" w:rsidRDefault="0056790F" w:rsidP="00F30D7B">
      <w:pPr>
        <w:numPr>
          <w:ilvl w:val="0"/>
          <w:numId w:val="296"/>
        </w:numPr>
        <w:tabs>
          <w:tab w:val="clear" w:pos="720"/>
        </w:tabs>
        <w:spacing w:after="0" w:line="240" w:lineRule="auto"/>
        <w:ind w:left="284" w:hanging="284"/>
        <w:jc w:val="both"/>
        <w:rPr>
          <w:rFonts w:ascii="Times New Roman" w:hAnsi="Times New Roman"/>
          <w:color w:val="000000"/>
          <w:sz w:val="24"/>
          <w:szCs w:val="24"/>
        </w:rPr>
      </w:pPr>
      <w:r w:rsidRPr="009929A5">
        <w:rPr>
          <w:rFonts w:ascii="Times New Roman" w:hAnsi="Times New Roman"/>
          <w:bCs/>
          <w:color w:val="000000"/>
          <w:sz w:val="24"/>
          <w:szCs w:val="24"/>
        </w:rPr>
        <w:t xml:space="preserve">Конвенция о борьбе с дискриминацией в области образования (1960 г.) [Режим доступа] </w:t>
      </w:r>
      <w:hyperlink r:id="rId77" w:anchor="0" w:history="1">
        <w:r w:rsidRPr="009929A5">
          <w:rPr>
            <w:rStyle w:val="Hyperlink"/>
            <w:rFonts w:ascii="Times New Roman" w:hAnsi="Times New Roman"/>
            <w:bCs/>
            <w:sz w:val="24"/>
            <w:szCs w:val="24"/>
          </w:rPr>
          <w:t>http://www.consultant.ru/cons/cgi/online.cgi?req=doc;base=INT;n=15311#0</w:t>
        </w:r>
      </w:hyperlink>
    </w:p>
    <w:p w:rsidR="0056790F" w:rsidRPr="009929A5" w:rsidRDefault="0056790F" w:rsidP="00F30D7B">
      <w:pPr>
        <w:numPr>
          <w:ilvl w:val="0"/>
          <w:numId w:val="296"/>
        </w:numPr>
        <w:tabs>
          <w:tab w:val="clear" w:pos="720"/>
        </w:tabs>
        <w:spacing w:after="0" w:line="240" w:lineRule="auto"/>
        <w:ind w:left="284" w:hanging="284"/>
        <w:jc w:val="both"/>
        <w:rPr>
          <w:rFonts w:ascii="Times New Roman" w:hAnsi="Times New Roman"/>
          <w:color w:val="000000"/>
          <w:sz w:val="24"/>
          <w:szCs w:val="24"/>
        </w:rPr>
      </w:pPr>
      <w:r w:rsidRPr="009929A5">
        <w:rPr>
          <w:rFonts w:ascii="Times New Roman" w:hAnsi="Times New Roman"/>
          <w:bCs/>
          <w:color w:val="000000"/>
          <w:sz w:val="24"/>
          <w:szCs w:val="24"/>
        </w:rPr>
        <w:t xml:space="preserve">Международный пакт о гражданских и политических правах и Международный пакт об экономических, социальных и культурных правах (1966 г.) [Режим доступа] </w:t>
      </w:r>
      <w:hyperlink r:id="rId78" w:history="1">
        <w:r w:rsidRPr="009929A5">
          <w:rPr>
            <w:rStyle w:val="Hyperlink"/>
            <w:rFonts w:ascii="Times New Roman" w:hAnsi="Times New Roman"/>
            <w:bCs/>
            <w:sz w:val="24"/>
            <w:szCs w:val="24"/>
          </w:rPr>
          <w:t>http://www.consultant.ru/document/cons_doc_LAW_5429/</w:t>
        </w:r>
      </w:hyperlink>
    </w:p>
    <w:p w:rsidR="0056790F" w:rsidRPr="009929A5" w:rsidRDefault="0056790F" w:rsidP="00F30D7B">
      <w:pPr>
        <w:numPr>
          <w:ilvl w:val="0"/>
          <w:numId w:val="296"/>
        </w:numPr>
        <w:tabs>
          <w:tab w:val="clear" w:pos="720"/>
        </w:tabs>
        <w:spacing w:after="0" w:line="240" w:lineRule="auto"/>
        <w:ind w:left="284" w:hanging="284"/>
        <w:rPr>
          <w:rFonts w:ascii="Times New Roman" w:hAnsi="Times New Roman"/>
          <w:color w:val="000000"/>
          <w:sz w:val="24"/>
          <w:szCs w:val="24"/>
        </w:rPr>
      </w:pPr>
      <w:r w:rsidRPr="009929A5">
        <w:rPr>
          <w:rFonts w:ascii="Times New Roman" w:hAnsi="Times New Roman"/>
          <w:bCs/>
          <w:color w:val="000000"/>
          <w:sz w:val="24"/>
          <w:szCs w:val="24"/>
        </w:rPr>
        <w:t xml:space="preserve">Декларация о ликвидации всех форм нетерпимости и дискриминации на основе религии или убеждений от 1981 г. [Режим доступа] </w:t>
      </w:r>
      <w:hyperlink r:id="rId79" w:anchor="0" w:history="1">
        <w:r w:rsidRPr="009929A5">
          <w:rPr>
            <w:rStyle w:val="Hyperlink"/>
            <w:rFonts w:ascii="Times New Roman" w:hAnsi="Times New Roman"/>
            <w:bCs/>
            <w:sz w:val="24"/>
            <w:szCs w:val="24"/>
          </w:rPr>
          <w:t>http://www.consultant.ru/cons/cgi/online.cgi?req=doc;base=INT;n=16882#0</w:t>
        </w:r>
      </w:hyperlink>
    </w:p>
    <w:p w:rsidR="0056790F" w:rsidRPr="009929A5" w:rsidRDefault="0056790F" w:rsidP="00345E21">
      <w:pPr>
        <w:spacing w:after="0" w:line="240" w:lineRule="auto"/>
        <w:jc w:val="both"/>
        <w:rPr>
          <w:rFonts w:ascii="Times New Roman" w:hAnsi="Times New Roman"/>
          <w:b/>
          <w:i/>
          <w:color w:val="000000"/>
          <w:sz w:val="24"/>
          <w:szCs w:val="24"/>
        </w:rPr>
      </w:pPr>
      <w:r w:rsidRPr="009929A5">
        <w:rPr>
          <w:rFonts w:ascii="Times New Roman" w:hAnsi="Times New Roman"/>
          <w:b/>
          <w:i/>
          <w:color w:val="000000"/>
          <w:sz w:val="24"/>
          <w:szCs w:val="24"/>
        </w:rPr>
        <w:t>Законодательство Российской Федерации:</w:t>
      </w:r>
    </w:p>
    <w:p w:rsidR="0056790F" w:rsidRPr="009929A5" w:rsidRDefault="0056790F" w:rsidP="00F30D7B">
      <w:pPr>
        <w:numPr>
          <w:ilvl w:val="0"/>
          <w:numId w:val="297"/>
        </w:numPr>
        <w:spacing w:after="0" w:line="240" w:lineRule="auto"/>
        <w:ind w:left="426" w:hanging="426"/>
        <w:jc w:val="both"/>
        <w:rPr>
          <w:rFonts w:ascii="Times New Roman" w:hAnsi="Times New Roman"/>
          <w:color w:val="000000"/>
          <w:sz w:val="24"/>
          <w:szCs w:val="24"/>
        </w:rPr>
      </w:pPr>
      <w:r w:rsidRPr="009929A5">
        <w:rPr>
          <w:rFonts w:ascii="Times New Roman" w:hAnsi="Times New Roman"/>
          <w:color w:val="000000"/>
          <w:sz w:val="24"/>
          <w:szCs w:val="24"/>
        </w:rPr>
        <w:t xml:space="preserve">Конституция Российской Федерации (принята 12 декабря 1993 г.) </w:t>
      </w:r>
      <w:r w:rsidRPr="009929A5">
        <w:rPr>
          <w:rFonts w:ascii="Times New Roman" w:hAnsi="Times New Roman"/>
          <w:bCs/>
          <w:color w:val="000000"/>
          <w:sz w:val="24"/>
          <w:szCs w:val="24"/>
        </w:rPr>
        <w:t xml:space="preserve">[Режим доступа] </w:t>
      </w:r>
      <w:hyperlink r:id="rId80" w:history="1">
        <w:r w:rsidRPr="009929A5">
          <w:rPr>
            <w:rStyle w:val="Hyperlink"/>
            <w:rFonts w:ascii="Times New Roman" w:hAnsi="Times New Roman"/>
            <w:sz w:val="24"/>
            <w:szCs w:val="24"/>
          </w:rPr>
          <w:t>http://www.consultant.ru/document/cons_doc_LAW_28399/</w:t>
        </w:r>
      </w:hyperlink>
    </w:p>
    <w:p w:rsidR="0056790F" w:rsidRPr="009929A5" w:rsidRDefault="0056790F" w:rsidP="00F30D7B">
      <w:pPr>
        <w:numPr>
          <w:ilvl w:val="0"/>
          <w:numId w:val="297"/>
        </w:numPr>
        <w:spacing w:after="0" w:line="240" w:lineRule="auto"/>
        <w:ind w:left="426" w:hanging="426"/>
        <w:jc w:val="both"/>
        <w:rPr>
          <w:rFonts w:ascii="Times New Roman" w:hAnsi="Times New Roman"/>
          <w:color w:val="000000"/>
          <w:sz w:val="24"/>
          <w:szCs w:val="24"/>
        </w:rPr>
      </w:pPr>
      <w:r w:rsidRPr="009929A5">
        <w:rPr>
          <w:rFonts w:ascii="Times New Roman" w:hAnsi="Times New Roman"/>
          <w:color w:val="000000"/>
          <w:sz w:val="24"/>
          <w:szCs w:val="24"/>
        </w:rPr>
        <w:t xml:space="preserve">Закон «Об образовании в РФ» (от 29.12.2012 №273-ФЗ) </w:t>
      </w:r>
      <w:r w:rsidRPr="009929A5">
        <w:rPr>
          <w:rFonts w:ascii="Times New Roman" w:hAnsi="Times New Roman"/>
          <w:bCs/>
          <w:color w:val="000000"/>
          <w:sz w:val="24"/>
          <w:szCs w:val="24"/>
        </w:rPr>
        <w:t xml:space="preserve">[Режим доступа] </w:t>
      </w:r>
      <w:hyperlink r:id="rId81" w:history="1">
        <w:r w:rsidRPr="009929A5">
          <w:rPr>
            <w:rStyle w:val="Hyperlink"/>
            <w:rFonts w:ascii="Times New Roman" w:hAnsi="Times New Roman"/>
            <w:sz w:val="24"/>
            <w:szCs w:val="24"/>
          </w:rPr>
          <w:t>http://www.consultant.ru/document/cons_doc_LAW_140174/</w:t>
        </w:r>
      </w:hyperlink>
    </w:p>
    <w:p w:rsidR="0056790F" w:rsidRPr="009929A5" w:rsidRDefault="0056790F" w:rsidP="00F30D7B">
      <w:pPr>
        <w:numPr>
          <w:ilvl w:val="0"/>
          <w:numId w:val="297"/>
        </w:numPr>
        <w:spacing w:after="0" w:line="240" w:lineRule="auto"/>
        <w:ind w:left="426" w:hanging="426"/>
        <w:jc w:val="both"/>
        <w:rPr>
          <w:rFonts w:ascii="Times New Roman" w:hAnsi="Times New Roman"/>
          <w:color w:val="000000"/>
          <w:sz w:val="24"/>
          <w:szCs w:val="24"/>
        </w:rPr>
      </w:pPr>
      <w:r w:rsidRPr="009929A5">
        <w:rPr>
          <w:rFonts w:ascii="Times New Roman" w:hAnsi="Times New Roman"/>
          <w:color w:val="000000"/>
          <w:sz w:val="24"/>
          <w:szCs w:val="24"/>
        </w:rPr>
        <w:t xml:space="preserve">Закон «Об основных гарантиях прав ребенка в Российской Федерации» (24 июля 1998 №124-ФЗ) </w:t>
      </w:r>
      <w:r w:rsidRPr="009929A5">
        <w:rPr>
          <w:rFonts w:ascii="Times New Roman" w:hAnsi="Times New Roman"/>
          <w:bCs/>
          <w:color w:val="000000"/>
          <w:sz w:val="24"/>
          <w:szCs w:val="24"/>
        </w:rPr>
        <w:t xml:space="preserve">[Режим доступа] </w:t>
      </w:r>
      <w:hyperlink r:id="rId82" w:history="1">
        <w:r w:rsidRPr="009929A5">
          <w:rPr>
            <w:rStyle w:val="Hyperlink"/>
            <w:rFonts w:ascii="Times New Roman" w:hAnsi="Times New Roman"/>
            <w:bCs/>
            <w:sz w:val="24"/>
            <w:szCs w:val="24"/>
          </w:rPr>
          <w:t>http://www.consultant.ru/document/cons_doc_LAW_19558/</w:t>
        </w:r>
      </w:hyperlink>
    </w:p>
    <w:p w:rsidR="0056790F" w:rsidRPr="009929A5" w:rsidRDefault="0056790F" w:rsidP="00F30D7B">
      <w:pPr>
        <w:numPr>
          <w:ilvl w:val="0"/>
          <w:numId w:val="297"/>
        </w:numPr>
        <w:spacing w:after="0" w:line="240" w:lineRule="auto"/>
        <w:ind w:left="426" w:hanging="426"/>
        <w:jc w:val="both"/>
        <w:rPr>
          <w:rFonts w:ascii="Times New Roman" w:hAnsi="Times New Roman"/>
          <w:color w:val="000000"/>
          <w:sz w:val="24"/>
          <w:szCs w:val="24"/>
        </w:rPr>
      </w:pPr>
      <w:r w:rsidRPr="009929A5">
        <w:rPr>
          <w:rFonts w:ascii="Times New Roman" w:hAnsi="Times New Roman"/>
          <w:color w:val="000000"/>
          <w:sz w:val="24"/>
          <w:szCs w:val="24"/>
        </w:rPr>
        <w:t>Федеральный закон «о свободе совести и религиозных объединениях» (</w:t>
      </w:r>
      <w:r w:rsidRPr="009929A5">
        <w:rPr>
          <w:rFonts w:ascii="Times New Roman" w:hAnsi="Times New Roman"/>
          <w:sz w:val="24"/>
          <w:szCs w:val="24"/>
        </w:rPr>
        <w:t xml:space="preserve">26.09.1997 г. № 125-ФЗ) </w:t>
      </w:r>
      <w:r w:rsidRPr="009929A5">
        <w:rPr>
          <w:rFonts w:ascii="Times New Roman" w:hAnsi="Times New Roman"/>
          <w:bCs/>
          <w:color w:val="000000"/>
          <w:sz w:val="24"/>
          <w:szCs w:val="24"/>
        </w:rPr>
        <w:t xml:space="preserve">[Режим доступа] </w:t>
      </w:r>
      <w:hyperlink r:id="rId83" w:history="1">
        <w:r w:rsidRPr="009929A5">
          <w:rPr>
            <w:rStyle w:val="Hyperlink"/>
            <w:rFonts w:ascii="Times New Roman" w:hAnsi="Times New Roman"/>
            <w:bCs/>
            <w:sz w:val="24"/>
            <w:szCs w:val="24"/>
          </w:rPr>
          <w:t>http://www.consultant.ru/document/cons_doc_LAW_16218/</w:t>
        </w:r>
      </w:hyperlink>
    </w:p>
    <w:p w:rsidR="0056790F" w:rsidRPr="009929A5" w:rsidRDefault="0056790F" w:rsidP="00F30D7B">
      <w:pPr>
        <w:numPr>
          <w:ilvl w:val="0"/>
          <w:numId w:val="297"/>
        </w:numPr>
        <w:spacing w:after="0" w:line="240" w:lineRule="auto"/>
        <w:ind w:left="426" w:hanging="426"/>
        <w:jc w:val="both"/>
        <w:rPr>
          <w:rFonts w:ascii="Times New Roman" w:hAnsi="Times New Roman"/>
          <w:color w:val="000000"/>
          <w:sz w:val="24"/>
          <w:szCs w:val="24"/>
        </w:rPr>
      </w:pPr>
      <w:r w:rsidRPr="009929A5">
        <w:rPr>
          <w:rFonts w:ascii="Times New Roman" w:hAnsi="Times New Roman"/>
          <w:sz w:val="24"/>
          <w:szCs w:val="24"/>
        </w:rPr>
        <w:t xml:space="preserve">Федеральный государственный образовательный стандарт основного общего образования (Приказ от 06 октября 2009 №373) </w:t>
      </w:r>
      <w:r w:rsidRPr="009929A5">
        <w:rPr>
          <w:rFonts w:ascii="Times New Roman" w:hAnsi="Times New Roman"/>
          <w:bCs/>
          <w:color w:val="000000"/>
          <w:sz w:val="24"/>
          <w:szCs w:val="24"/>
        </w:rPr>
        <w:t xml:space="preserve">[Режим доступа] </w:t>
      </w:r>
      <w:hyperlink r:id="rId84" w:history="1">
        <w:r w:rsidRPr="009929A5">
          <w:rPr>
            <w:rStyle w:val="Hyperlink"/>
            <w:rFonts w:ascii="Times New Roman" w:hAnsi="Times New Roman"/>
            <w:bCs/>
            <w:sz w:val="24"/>
            <w:szCs w:val="24"/>
          </w:rPr>
          <w:t>http://www.consultant.ru/document/cons_doc_LAW_96801/</w:t>
        </w:r>
      </w:hyperlink>
    </w:p>
    <w:p w:rsidR="0056790F" w:rsidRPr="009929A5" w:rsidRDefault="0056790F" w:rsidP="00F30D7B">
      <w:pPr>
        <w:pStyle w:val="ListParagraph"/>
        <w:widowControl w:val="0"/>
        <w:numPr>
          <w:ilvl w:val="0"/>
          <w:numId w:val="295"/>
        </w:numPr>
        <w:shd w:val="clear" w:color="auto" w:fill="FFFFFF"/>
        <w:autoSpaceDE w:val="0"/>
        <w:autoSpaceDN w:val="0"/>
        <w:adjustRightInd w:val="0"/>
        <w:ind w:left="426" w:hanging="426"/>
        <w:jc w:val="both"/>
        <w:rPr>
          <w:rFonts w:ascii="Times New Roman" w:hAnsi="Times New Roman"/>
          <w:szCs w:val="24"/>
        </w:rPr>
      </w:pPr>
      <w:r w:rsidRPr="009929A5">
        <w:rPr>
          <w:rFonts w:ascii="Times New Roman" w:hAnsi="Times New Roman"/>
          <w:szCs w:val="24"/>
        </w:rPr>
        <w:t>Изменения в Федеральный государственный образовательный, утвержденные Приказами Минобрнауки №1576 и №1577от 31 декабря 2015 года.(</w:t>
      </w:r>
      <w:hyperlink r:id="rId85" w:history="1">
        <w:r w:rsidRPr="009929A5">
          <w:rPr>
            <w:rStyle w:val="Hyperlink"/>
            <w:rFonts w:ascii="Times New Roman" w:hAnsi="Times New Roman"/>
            <w:szCs w:val="24"/>
          </w:rPr>
          <w:t>http://standart.edu.ru</w:t>
        </w:r>
      </w:hyperlink>
      <w:r w:rsidRPr="009929A5">
        <w:rPr>
          <w:rFonts w:ascii="Times New Roman" w:hAnsi="Times New Roman"/>
          <w:szCs w:val="24"/>
        </w:rPr>
        <w:t>).</w:t>
      </w:r>
    </w:p>
    <w:p w:rsidR="0056790F" w:rsidRPr="009929A5" w:rsidRDefault="0056790F" w:rsidP="00F30D7B">
      <w:pPr>
        <w:pStyle w:val="ListParagraph"/>
        <w:widowControl w:val="0"/>
        <w:numPr>
          <w:ilvl w:val="0"/>
          <w:numId w:val="295"/>
        </w:numPr>
        <w:autoSpaceDE w:val="0"/>
        <w:autoSpaceDN w:val="0"/>
        <w:adjustRightInd w:val="0"/>
        <w:jc w:val="both"/>
        <w:rPr>
          <w:rFonts w:ascii="Times New Roman" w:hAnsi="Times New Roman"/>
          <w:bCs/>
          <w:color w:val="000000"/>
          <w:szCs w:val="24"/>
        </w:rPr>
      </w:pPr>
      <w:r w:rsidRPr="009929A5">
        <w:rPr>
          <w:rFonts w:ascii="Times New Roman" w:hAnsi="Times New Roman"/>
          <w:bCs/>
          <w:color w:val="000000"/>
          <w:szCs w:val="24"/>
        </w:rPr>
        <w:t>Стратегия развития воспитания в Российской Федерации на период до 2025 года</w:t>
      </w:r>
      <w:r w:rsidRPr="009929A5">
        <w:rPr>
          <w:rFonts w:ascii="Times New Roman" w:hAnsi="Times New Roman"/>
          <w:bCs/>
          <w:color w:val="000000"/>
          <w:szCs w:val="24"/>
        </w:rPr>
        <w:br/>
        <w:t>(утв. распоряжением Правительства РФ от 29 мая 2015 г. N 996-р)</w:t>
      </w:r>
    </w:p>
    <w:p w:rsidR="0056790F" w:rsidRPr="009929A5" w:rsidRDefault="0056790F" w:rsidP="00F30D7B">
      <w:pPr>
        <w:pStyle w:val="ListParagraph"/>
        <w:widowControl w:val="0"/>
        <w:numPr>
          <w:ilvl w:val="0"/>
          <w:numId w:val="295"/>
        </w:numPr>
        <w:shd w:val="clear" w:color="auto" w:fill="FFFFFF"/>
        <w:autoSpaceDE w:val="0"/>
        <w:autoSpaceDN w:val="0"/>
        <w:adjustRightInd w:val="0"/>
        <w:ind w:left="426" w:hanging="426"/>
        <w:jc w:val="both"/>
        <w:rPr>
          <w:rFonts w:ascii="Times New Roman" w:hAnsi="Times New Roman"/>
          <w:szCs w:val="24"/>
        </w:rPr>
      </w:pPr>
      <w:r w:rsidRPr="009929A5">
        <w:rPr>
          <w:rFonts w:ascii="Times New Roman" w:hAnsi="Times New Roman"/>
          <w:szCs w:val="24"/>
        </w:rPr>
        <w:t xml:space="preserve">Профессиональный стандарт педагога (педагогическая деятельность в сфере дошкольного, начального общего, основного общего, среднего общего образования (воспитатель, учитель) (Приказ Министерства труда и социальной защиты Российской Федерации от 18 октября 2013 г. N 544н г. Москва) </w:t>
      </w:r>
      <w:r w:rsidRPr="009929A5">
        <w:rPr>
          <w:rFonts w:ascii="Times New Roman" w:hAnsi="Times New Roman"/>
          <w:bCs/>
          <w:color w:val="000000"/>
          <w:szCs w:val="24"/>
        </w:rPr>
        <w:t xml:space="preserve">[Режим доступа] </w:t>
      </w:r>
      <w:hyperlink r:id="rId86" w:history="1">
        <w:r w:rsidRPr="009929A5">
          <w:rPr>
            <w:rStyle w:val="Hyperlink"/>
            <w:rFonts w:ascii="Times New Roman" w:hAnsi="Times New Roman"/>
            <w:bCs/>
            <w:szCs w:val="24"/>
          </w:rPr>
          <w:t>http://www.consultant.ru/law/hotdocs/30085.html</w:t>
        </w:r>
      </w:hyperlink>
    </w:p>
    <w:p w:rsidR="0056790F" w:rsidRPr="009929A5" w:rsidRDefault="0056790F" w:rsidP="00345E21">
      <w:pPr>
        <w:pStyle w:val="ListParagraph"/>
        <w:suppressAutoHyphens/>
        <w:contextualSpacing w:val="0"/>
        <w:jc w:val="both"/>
        <w:rPr>
          <w:rFonts w:ascii="Times New Roman" w:hAnsi="Times New Roman"/>
          <w:b/>
          <w:i/>
          <w:iCs/>
          <w:color w:val="000000"/>
          <w:szCs w:val="24"/>
        </w:rPr>
      </w:pPr>
      <w:r w:rsidRPr="009929A5">
        <w:rPr>
          <w:rFonts w:ascii="Times New Roman" w:hAnsi="Times New Roman"/>
          <w:szCs w:val="24"/>
        </w:rPr>
        <w:t xml:space="preserve">-Кодекс профессиональной этики педагога (Минобрнауки, Положение №241 от 10 января 2014 года) </w:t>
      </w:r>
      <w:r w:rsidRPr="009929A5">
        <w:rPr>
          <w:rFonts w:ascii="Times New Roman" w:hAnsi="Times New Roman"/>
          <w:bCs/>
          <w:color w:val="000000"/>
          <w:szCs w:val="24"/>
        </w:rPr>
        <w:t xml:space="preserve">[Режим доступа] </w:t>
      </w:r>
      <w:hyperlink r:id="rId87" w:history="1">
        <w:r w:rsidRPr="009929A5">
          <w:rPr>
            <w:rStyle w:val="Hyperlink"/>
            <w:rFonts w:ascii="Times New Roman" w:hAnsi="Times New Roman"/>
            <w:bCs/>
            <w:szCs w:val="24"/>
          </w:rPr>
          <w:t>http://www.consultant.ru/document/cons_doc_LAW_159471/</w:t>
        </w:r>
      </w:hyperlink>
    </w:p>
    <w:p w:rsidR="0056790F" w:rsidRPr="009929A5" w:rsidRDefault="0056790F" w:rsidP="00345E21">
      <w:pPr>
        <w:suppressAutoHyphens/>
        <w:ind w:left="360"/>
        <w:jc w:val="both"/>
        <w:rPr>
          <w:rFonts w:ascii="Times New Roman" w:hAnsi="Times New Roman"/>
          <w:i/>
          <w:iCs/>
          <w:sz w:val="24"/>
          <w:szCs w:val="24"/>
        </w:rPr>
      </w:pPr>
      <w:r>
        <w:rPr>
          <w:rFonts w:ascii="Times New Roman" w:hAnsi="Times New Roman"/>
          <w:sz w:val="24"/>
          <w:szCs w:val="24"/>
        </w:rPr>
        <w:t>-Устав МАОУ «ООШ № 19</w:t>
      </w:r>
      <w:r w:rsidRPr="009929A5">
        <w:rPr>
          <w:rFonts w:ascii="Times New Roman" w:hAnsi="Times New Roman"/>
          <w:sz w:val="24"/>
          <w:szCs w:val="24"/>
        </w:rPr>
        <w:t>»;</w:t>
      </w:r>
    </w:p>
    <w:p w:rsidR="0056790F" w:rsidRPr="009929A5" w:rsidRDefault="0056790F" w:rsidP="00345E21">
      <w:pPr>
        <w:pStyle w:val="ListParagraph"/>
        <w:suppressAutoHyphens/>
        <w:contextualSpacing w:val="0"/>
        <w:jc w:val="both"/>
        <w:rPr>
          <w:rFonts w:ascii="Times New Roman" w:hAnsi="Times New Roman"/>
          <w:i/>
          <w:iCs/>
          <w:szCs w:val="24"/>
        </w:rPr>
      </w:pPr>
    </w:p>
    <w:p w:rsidR="0056790F" w:rsidRPr="00C173BB" w:rsidRDefault="0056790F" w:rsidP="00345E21">
      <w:pPr>
        <w:spacing w:line="240" w:lineRule="auto"/>
        <w:rPr>
          <w:rFonts w:ascii="Times New Roman" w:hAnsi="Times New Roman"/>
          <w:sz w:val="24"/>
          <w:szCs w:val="24"/>
        </w:rPr>
      </w:pPr>
    </w:p>
    <w:p w:rsidR="0056790F" w:rsidRPr="00C173BB" w:rsidRDefault="0056790F" w:rsidP="00345E21">
      <w:pPr>
        <w:spacing w:line="240" w:lineRule="auto"/>
        <w:rPr>
          <w:rFonts w:ascii="Times New Roman" w:hAnsi="Times New Roman"/>
          <w:sz w:val="24"/>
          <w:szCs w:val="24"/>
        </w:rPr>
      </w:pPr>
      <w:r w:rsidRPr="00C173BB">
        <w:rPr>
          <w:rFonts w:ascii="Times New Roman" w:hAnsi="Times New Roman"/>
          <w:sz w:val="24"/>
          <w:szCs w:val="24"/>
        </w:rPr>
        <w:t xml:space="preserve">Программа направлена на: </w:t>
      </w:r>
    </w:p>
    <w:p w:rsidR="0056790F" w:rsidRPr="00C173BB" w:rsidRDefault="0056790F" w:rsidP="00345E21">
      <w:pPr>
        <w:spacing w:line="240" w:lineRule="auto"/>
        <w:rPr>
          <w:rFonts w:ascii="Times New Roman" w:hAnsi="Times New Roman"/>
          <w:sz w:val="24"/>
          <w:szCs w:val="24"/>
        </w:rPr>
      </w:pPr>
      <w:r w:rsidRPr="00C173BB">
        <w:rPr>
          <w:rFonts w:ascii="Times New Roman" w:hAnsi="Times New Roman"/>
          <w:sz w:val="24"/>
          <w:szCs w:val="24"/>
        </w:rPr>
        <w:t xml:space="preserve">освоение обучающимися социального опыта, основных социальных ролей, соответствующих ведущей деятельности данного возраста, норм и правил общественного поведения; </w:t>
      </w:r>
    </w:p>
    <w:p w:rsidR="0056790F" w:rsidRPr="00C173BB" w:rsidRDefault="0056790F" w:rsidP="00345E21">
      <w:pPr>
        <w:spacing w:line="240" w:lineRule="auto"/>
        <w:rPr>
          <w:rFonts w:ascii="Times New Roman" w:hAnsi="Times New Roman"/>
          <w:sz w:val="24"/>
          <w:szCs w:val="24"/>
        </w:rPr>
      </w:pPr>
      <w:r w:rsidRPr="00C173BB">
        <w:rPr>
          <w:rFonts w:ascii="Times New Roman" w:hAnsi="Times New Roman"/>
          <w:sz w:val="24"/>
          <w:szCs w:val="24"/>
        </w:rPr>
        <w:t xml:space="preserve">формирование готовности обучающихся к выбору направления своей профессиональной деятельности в соответствии с личными интересами, индивидуальными особенностями и способностями, с учетом потребностей рынка труда; </w:t>
      </w:r>
    </w:p>
    <w:p w:rsidR="0056790F" w:rsidRPr="00C173BB" w:rsidRDefault="0056790F" w:rsidP="00345E21">
      <w:pPr>
        <w:spacing w:line="240" w:lineRule="auto"/>
        <w:rPr>
          <w:rFonts w:ascii="Times New Roman" w:hAnsi="Times New Roman"/>
          <w:sz w:val="24"/>
          <w:szCs w:val="24"/>
        </w:rPr>
      </w:pPr>
      <w:r w:rsidRPr="00C173BB">
        <w:rPr>
          <w:rFonts w:ascii="Times New Roman" w:hAnsi="Times New Roman"/>
          <w:sz w:val="24"/>
          <w:szCs w:val="24"/>
        </w:rPr>
        <w:t xml:space="preserve">формирование и развитие знаний, установок, личностных ориентиров и норм здорового и безопасного образа жизни с целью сохранения и укрепления физического, психологического и социального здоровья обучающихся как одной из ценностных составляющих личности обучающегося и ориентированной на достижение планируемых результатов освоения основной образовательной программы основного общего образования; </w:t>
      </w:r>
    </w:p>
    <w:p w:rsidR="0056790F" w:rsidRPr="00C173BB" w:rsidRDefault="0056790F" w:rsidP="00345E21">
      <w:pPr>
        <w:spacing w:line="240" w:lineRule="auto"/>
        <w:rPr>
          <w:rFonts w:ascii="Times New Roman" w:hAnsi="Times New Roman"/>
          <w:sz w:val="24"/>
          <w:szCs w:val="24"/>
        </w:rPr>
      </w:pPr>
      <w:r w:rsidRPr="00C173BB">
        <w:rPr>
          <w:rFonts w:ascii="Times New Roman" w:hAnsi="Times New Roman"/>
          <w:sz w:val="24"/>
          <w:szCs w:val="24"/>
        </w:rPr>
        <w:t>формирование экологической культуры,</w:t>
      </w:r>
    </w:p>
    <w:p w:rsidR="0056790F" w:rsidRPr="00C173BB" w:rsidRDefault="0056790F" w:rsidP="00345E21">
      <w:pPr>
        <w:spacing w:line="240" w:lineRule="auto"/>
        <w:rPr>
          <w:rFonts w:ascii="Times New Roman" w:hAnsi="Times New Roman"/>
          <w:sz w:val="24"/>
          <w:szCs w:val="24"/>
        </w:rPr>
      </w:pPr>
      <w:r w:rsidRPr="00C173BB">
        <w:rPr>
          <w:rFonts w:ascii="Times New Roman" w:hAnsi="Times New Roman"/>
          <w:sz w:val="24"/>
          <w:szCs w:val="24"/>
        </w:rPr>
        <w:t xml:space="preserve">формирование антикоррупционного сознания. </w:t>
      </w:r>
    </w:p>
    <w:p w:rsidR="0056790F" w:rsidRPr="00C173BB" w:rsidRDefault="0056790F" w:rsidP="00345E21">
      <w:pPr>
        <w:spacing w:line="240" w:lineRule="auto"/>
        <w:rPr>
          <w:rFonts w:ascii="Times New Roman" w:hAnsi="Times New Roman"/>
          <w:sz w:val="24"/>
          <w:szCs w:val="24"/>
        </w:rPr>
      </w:pPr>
      <w:r w:rsidRPr="00C173BB">
        <w:rPr>
          <w:rFonts w:ascii="Times New Roman" w:hAnsi="Times New Roman"/>
          <w:sz w:val="24"/>
          <w:szCs w:val="24"/>
        </w:rPr>
        <w:t>Программа обеспечивает:</w:t>
      </w:r>
    </w:p>
    <w:p w:rsidR="0056790F" w:rsidRPr="00C173BB" w:rsidRDefault="0056790F" w:rsidP="00345E21">
      <w:pPr>
        <w:spacing w:line="240" w:lineRule="auto"/>
        <w:rPr>
          <w:rFonts w:ascii="Times New Roman" w:hAnsi="Times New Roman"/>
          <w:sz w:val="24"/>
          <w:szCs w:val="24"/>
        </w:rPr>
      </w:pPr>
      <w:r w:rsidRPr="00C173BB">
        <w:rPr>
          <w:rFonts w:ascii="Times New Roman" w:hAnsi="Times New Roman"/>
          <w:sz w:val="24"/>
          <w:szCs w:val="24"/>
        </w:rPr>
        <w:t xml:space="preserve">формирование уклада школьной жизни, обеспечивающего создание социальной среды развития обучающихся, включающего урочную, внеурочную и общественно значимую деятельность, систему воспитательных мероприятий, культурных и социальных практик, основанного на системе социокультурных и духовно-нравственных ценностях и принятых в обществе правилах и нормах поведения в интересах человека, семьи, общества и государства, российского общества, учитывающего историко-культурную и этническую специфику региона, потребности обучающихся и их родителей (законных представителей); </w:t>
      </w:r>
    </w:p>
    <w:p w:rsidR="0056790F" w:rsidRPr="00C173BB" w:rsidRDefault="0056790F" w:rsidP="00345E21">
      <w:pPr>
        <w:spacing w:line="240" w:lineRule="auto"/>
        <w:rPr>
          <w:rFonts w:ascii="Times New Roman" w:hAnsi="Times New Roman"/>
          <w:sz w:val="24"/>
          <w:szCs w:val="24"/>
        </w:rPr>
      </w:pPr>
      <w:r w:rsidRPr="00C173BB">
        <w:rPr>
          <w:rFonts w:ascii="Times New Roman" w:hAnsi="Times New Roman"/>
          <w:sz w:val="24"/>
          <w:szCs w:val="24"/>
        </w:rPr>
        <w:t xml:space="preserve">усвоение обучающимися нравственных ценностей, приобретение начального опыта нравственной, общественно значимой деятельности, конструктивного социального поведения, мотивации и способности к духовно-нравственному развитию; </w:t>
      </w:r>
    </w:p>
    <w:p w:rsidR="0056790F" w:rsidRPr="00C173BB" w:rsidRDefault="0056790F" w:rsidP="00345E21">
      <w:pPr>
        <w:spacing w:line="240" w:lineRule="auto"/>
        <w:rPr>
          <w:rFonts w:ascii="Times New Roman" w:hAnsi="Times New Roman"/>
          <w:sz w:val="24"/>
          <w:szCs w:val="24"/>
        </w:rPr>
      </w:pPr>
      <w:r w:rsidRPr="00C173BB">
        <w:rPr>
          <w:rFonts w:ascii="Times New Roman" w:hAnsi="Times New Roman"/>
          <w:sz w:val="24"/>
          <w:szCs w:val="24"/>
        </w:rPr>
        <w:t xml:space="preserve">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 </w:t>
      </w:r>
    </w:p>
    <w:p w:rsidR="0056790F" w:rsidRPr="00C173BB" w:rsidRDefault="0056790F" w:rsidP="00345E21">
      <w:pPr>
        <w:spacing w:line="240" w:lineRule="auto"/>
        <w:rPr>
          <w:rFonts w:ascii="Times New Roman" w:hAnsi="Times New Roman"/>
          <w:sz w:val="24"/>
          <w:szCs w:val="24"/>
        </w:rPr>
      </w:pPr>
      <w:r w:rsidRPr="00C173BB">
        <w:rPr>
          <w:rFonts w:ascii="Times New Roman" w:hAnsi="Times New Roman"/>
          <w:sz w:val="24"/>
          <w:szCs w:val="24"/>
        </w:rPr>
        <w:t xml:space="preserve">социальную самоидентификацию обучающихся посредством личностно значимой и общественно приемлемой деятельности; </w:t>
      </w:r>
    </w:p>
    <w:p w:rsidR="0056790F" w:rsidRPr="00C173BB" w:rsidRDefault="0056790F" w:rsidP="00345E21">
      <w:pPr>
        <w:spacing w:line="240" w:lineRule="auto"/>
        <w:rPr>
          <w:rFonts w:ascii="Times New Roman" w:hAnsi="Times New Roman"/>
          <w:sz w:val="24"/>
          <w:szCs w:val="24"/>
        </w:rPr>
      </w:pPr>
      <w:r w:rsidRPr="00C173BB">
        <w:rPr>
          <w:rFonts w:ascii="Times New Roman" w:hAnsi="Times New Roman"/>
          <w:sz w:val="24"/>
          <w:szCs w:val="24"/>
        </w:rPr>
        <w:t xml:space="preserve">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 </w:t>
      </w:r>
    </w:p>
    <w:p w:rsidR="0056790F" w:rsidRPr="00C173BB" w:rsidRDefault="0056790F" w:rsidP="00345E21">
      <w:pPr>
        <w:spacing w:line="240" w:lineRule="auto"/>
        <w:rPr>
          <w:rFonts w:ascii="Times New Roman" w:hAnsi="Times New Roman"/>
          <w:sz w:val="24"/>
          <w:szCs w:val="24"/>
        </w:rPr>
      </w:pPr>
      <w:r w:rsidRPr="00C173BB">
        <w:rPr>
          <w:rFonts w:ascii="Times New Roman" w:hAnsi="Times New Roman"/>
          <w:sz w:val="24"/>
          <w:szCs w:val="24"/>
        </w:rPr>
        <w:t xml:space="preserve">приобретение знаний о нормах и правилах поведения в обществе, социальных ролях человека; формирование позитивной самооценки, самоуважения, конструктивных способов самореализации; </w:t>
      </w:r>
    </w:p>
    <w:p w:rsidR="0056790F" w:rsidRPr="00C173BB" w:rsidRDefault="0056790F" w:rsidP="00345E21">
      <w:pPr>
        <w:spacing w:line="240" w:lineRule="auto"/>
        <w:rPr>
          <w:rFonts w:ascii="Times New Roman" w:hAnsi="Times New Roman"/>
          <w:sz w:val="24"/>
          <w:szCs w:val="24"/>
        </w:rPr>
      </w:pPr>
      <w:r w:rsidRPr="00C173BB">
        <w:rPr>
          <w:rFonts w:ascii="Times New Roman" w:hAnsi="Times New Roman"/>
          <w:sz w:val="24"/>
          <w:szCs w:val="24"/>
        </w:rPr>
        <w:t xml:space="preserve">приобщение обучающихся к общественной деятельности и традициям организации, осуществляющей образовательную деятельность, участие в детско-юношеских организациях и движениях, спортивных секциях, творческих клубах и объединениях по интересам, сетевых сообществах, библиотечной сети, краеведческой работе, в ученическом самоуправлении, военно-патриотических объединениях, в проведении акций и праздников (региональных, государственных, международных); </w:t>
      </w:r>
    </w:p>
    <w:p w:rsidR="0056790F" w:rsidRPr="00C173BB" w:rsidRDefault="0056790F" w:rsidP="00345E21">
      <w:pPr>
        <w:spacing w:line="240" w:lineRule="auto"/>
        <w:rPr>
          <w:rFonts w:ascii="Times New Roman" w:hAnsi="Times New Roman"/>
          <w:sz w:val="24"/>
          <w:szCs w:val="24"/>
        </w:rPr>
      </w:pPr>
      <w:r w:rsidRPr="00C173BB">
        <w:rPr>
          <w:rFonts w:ascii="Times New Roman" w:hAnsi="Times New Roman"/>
          <w:sz w:val="24"/>
          <w:szCs w:val="24"/>
        </w:rPr>
        <w:t xml:space="preserve">участие обучающихся в деятельности производственных, творческих объединений, благотворительных организаций; </w:t>
      </w:r>
    </w:p>
    <w:p w:rsidR="0056790F" w:rsidRPr="00C173BB" w:rsidRDefault="0056790F" w:rsidP="00345E21">
      <w:pPr>
        <w:spacing w:line="240" w:lineRule="auto"/>
        <w:rPr>
          <w:rFonts w:ascii="Times New Roman" w:hAnsi="Times New Roman"/>
          <w:sz w:val="24"/>
          <w:szCs w:val="24"/>
        </w:rPr>
      </w:pPr>
      <w:r w:rsidRPr="00C173BB">
        <w:rPr>
          <w:rFonts w:ascii="Times New Roman" w:hAnsi="Times New Roman"/>
          <w:sz w:val="24"/>
          <w:szCs w:val="24"/>
        </w:rPr>
        <w:t xml:space="preserve">в экологическом просвещении сверстников, родителей, населения; </w:t>
      </w:r>
    </w:p>
    <w:p w:rsidR="0056790F" w:rsidRPr="00C173BB" w:rsidRDefault="0056790F" w:rsidP="00345E21">
      <w:pPr>
        <w:spacing w:line="240" w:lineRule="auto"/>
        <w:rPr>
          <w:rFonts w:ascii="Times New Roman" w:hAnsi="Times New Roman"/>
          <w:sz w:val="24"/>
          <w:szCs w:val="24"/>
        </w:rPr>
      </w:pPr>
      <w:r w:rsidRPr="00C173BB">
        <w:rPr>
          <w:rFonts w:ascii="Times New Roman" w:hAnsi="Times New Roman"/>
          <w:sz w:val="24"/>
          <w:szCs w:val="24"/>
        </w:rPr>
        <w:t xml:space="preserve">в благоустройстве школы, класса, сельского поселения, города; </w:t>
      </w:r>
    </w:p>
    <w:p w:rsidR="0056790F" w:rsidRPr="00C173BB" w:rsidRDefault="0056790F" w:rsidP="00345E21">
      <w:pPr>
        <w:spacing w:line="240" w:lineRule="auto"/>
        <w:rPr>
          <w:rFonts w:ascii="Times New Roman" w:hAnsi="Times New Roman"/>
          <w:sz w:val="24"/>
          <w:szCs w:val="24"/>
        </w:rPr>
      </w:pPr>
      <w:r w:rsidRPr="00C173BB">
        <w:rPr>
          <w:rFonts w:ascii="Times New Roman" w:hAnsi="Times New Roman"/>
          <w:sz w:val="24"/>
          <w:szCs w:val="24"/>
        </w:rPr>
        <w:t xml:space="preserve">формирование способности противостоять негативным воздействиям социальной среды, факторам микросоциальной среды; </w:t>
      </w:r>
    </w:p>
    <w:p w:rsidR="0056790F" w:rsidRPr="00C173BB" w:rsidRDefault="0056790F" w:rsidP="00345E21">
      <w:pPr>
        <w:spacing w:line="240" w:lineRule="auto"/>
        <w:rPr>
          <w:rFonts w:ascii="Times New Roman" w:hAnsi="Times New Roman"/>
          <w:sz w:val="24"/>
          <w:szCs w:val="24"/>
        </w:rPr>
      </w:pPr>
      <w:r w:rsidRPr="00C173BB">
        <w:rPr>
          <w:rFonts w:ascii="Times New Roman" w:hAnsi="Times New Roman"/>
          <w:sz w:val="24"/>
          <w:szCs w:val="24"/>
        </w:rPr>
        <w:t xml:space="preserve">развитие педагогической компетентности родителей (законных представителей) в целях содействия социализации обучающихся в семье; </w:t>
      </w:r>
    </w:p>
    <w:p w:rsidR="0056790F" w:rsidRPr="00C173BB" w:rsidRDefault="0056790F" w:rsidP="00345E21">
      <w:pPr>
        <w:spacing w:line="240" w:lineRule="auto"/>
        <w:rPr>
          <w:rFonts w:ascii="Times New Roman" w:hAnsi="Times New Roman"/>
          <w:sz w:val="24"/>
          <w:szCs w:val="24"/>
        </w:rPr>
      </w:pPr>
      <w:r w:rsidRPr="00C173BB">
        <w:rPr>
          <w:rFonts w:ascii="Times New Roman" w:hAnsi="Times New Roman"/>
          <w:sz w:val="24"/>
          <w:szCs w:val="24"/>
        </w:rPr>
        <w:t xml:space="preserve">учет индивидуальных и возрастных особенностей обучающихся, культурных и социальных потребностей их семей; </w:t>
      </w:r>
    </w:p>
    <w:p w:rsidR="0056790F" w:rsidRPr="00C173BB" w:rsidRDefault="0056790F" w:rsidP="00345E21">
      <w:pPr>
        <w:spacing w:line="240" w:lineRule="auto"/>
        <w:rPr>
          <w:rFonts w:ascii="Times New Roman" w:hAnsi="Times New Roman"/>
          <w:sz w:val="24"/>
          <w:szCs w:val="24"/>
        </w:rPr>
      </w:pPr>
      <w:r w:rsidRPr="00C173BB">
        <w:rPr>
          <w:rFonts w:ascii="Times New Roman" w:hAnsi="Times New Roman"/>
          <w:sz w:val="24"/>
          <w:szCs w:val="24"/>
        </w:rPr>
        <w:t xml:space="preserve">формирование у обучающихся мотивации к труду, потребности к приобретению профессии; </w:t>
      </w:r>
    </w:p>
    <w:p w:rsidR="0056790F" w:rsidRPr="00C173BB" w:rsidRDefault="0056790F" w:rsidP="00345E21">
      <w:pPr>
        <w:spacing w:line="240" w:lineRule="auto"/>
        <w:rPr>
          <w:rFonts w:ascii="Times New Roman" w:hAnsi="Times New Roman"/>
          <w:sz w:val="24"/>
          <w:szCs w:val="24"/>
        </w:rPr>
      </w:pPr>
      <w:r w:rsidRPr="00C173BB">
        <w:rPr>
          <w:rFonts w:ascii="Times New Roman" w:hAnsi="Times New Roman"/>
          <w:sz w:val="24"/>
          <w:szCs w:val="24"/>
        </w:rPr>
        <w:t xml:space="preserve">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w:t>
      </w:r>
    </w:p>
    <w:p w:rsidR="0056790F" w:rsidRPr="00C173BB" w:rsidRDefault="0056790F" w:rsidP="00345E21">
      <w:pPr>
        <w:spacing w:line="240" w:lineRule="auto"/>
        <w:rPr>
          <w:rFonts w:ascii="Times New Roman" w:hAnsi="Times New Roman"/>
          <w:sz w:val="24"/>
          <w:szCs w:val="24"/>
        </w:rPr>
      </w:pPr>
      <w:r w:rsidRPr="00C173BB">
        <w:rPr>
          <w:rFonts w:ascii="Times New Roman" w:hAnsi="Times New Roman"/>
          <w:sz w:val="24"/>
          <w:szCs w:val="24"/>
        </w:rPr>
        <w:t xml:space="preserve">развитие собственных представлений о перспективах своего профессионального образования и будущей профессиональной деятельности; </w:t>
      </w:r>
    </w:p>
    <w:p w:rsidR="0056790F" w:rsidRPr="00C173BB" w:rsidRDefault="0056790F" w:rsidP="00345E21">
      <w:pPr>
        <w:spacing w:line="240" w:lineRule="auto"/>
        <w:rPr>
          <w:rFonts w:ascii="Times New Roman" w:hAnsi="Times New Roman"/>
          <w:sz w:val="24"/>
          <w:szCs w:val="24"/>
        </w:rPr>
      </w:pPr>
      <w:r w:rsidRPr="00C173BB">
        <w:rPr>
          <w:rFonts w:ascii="Times New Roman" w:hAnsi="Times New Roman"/>
          <w:sz w:val="24"/>
          <w:szCs w:val="24"/>
        </w:rPr>
        <w:t xml:space="preserve">приобретение практического опыта, соответствующего интересам и способностям обучающихся; </w:t>
      </w:r>
    </w:p>
    <w:p w:rsidR="0056790F" w:rsidRPr="00C173BB" w:rsidRDefault="0056790F" w:rsidP="00345E21">
      <w:pPr>
        <w:spacing w:line="240" w:lineRule="auto"/>
        <w:rPr>
          <w:rFonts w:ascii="Times New Roman" w:hAnsi="Times New Roman"/>
          <w:sz w:val="24"/>
          <w:szCs w:val="24"/>
        </w:rPr>
      </w:pPr>
      <w:r w:rsidRPr="00C173BB">
        <w:rPr>
          <w:rFonts w:ascii="Times New Roman" w:hAnsi="Times New Roman"/>
          <w:sz w:val="24"/>
          <w:szCs w:val="24"/>
        </w:rPr>
        <w:t xml:space="preserve">создание условий для профессиональной ориентации обучающихся через систему работы педагогических работников, психологов, социальных педагогов; сотрудничество с базовыми предприятиями, профессиональными  образовательными организациями, образовательными организациями высшего образования, центрами профориентационной работы, совместную деятельность с родителями, (законными представителями); </w:t>
      </w:r>
    </w:p>
    <w:p w:rsidR="0056790F" w:rsidRPr="00C173BB" w:rsidRDefault="0056790F" w:rsidP="00345E21">
      <w:pPr>
        <w:spacing w:line="240" w:lineRule="auto"/>
        <w:rPr>
          <w:rFonts w:ascii="Times New Roman" w:hAnsi="Times New Roman"/>
          <w:sz w:val="24"/>
          <w:szCs w:val="24"/>
        </w:rPr>
      </w:pPr>
      <w:r w:rsidRPr="00C173BB">
        <w:rPr>
          <w:rFonts w:ascii="Times New Roman" w:hAnsi="Times New Roman"/>
          <w:sz w:val="24"/>
          <w:szCs w:val="24"/>
        </w:rPr>
        <w:t xml:space="preserve">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w:t>
      </w:r>
    </w:p>
    <w:p w:rsidR="0056790F" w:rsidRPr="00C173BB" w:rsidRDefault="0056790F" w:rsidP="00345E21">
      <w:pPr>
        <w:spacing w:line="240" w:lineRule="auto"/>
        <w:rPr>
          <w:rFonts w:ascii="Times New Roman" w:hAnsi="Times New Roman"/>
          <w:sz w:val="24"/>
          <w:szCs w:val="24"/>
        </w:rPr>
      </w:pPr>
      <w:r w:rsidRPr="00C173BB">
        <w:rPr>
          <w:rFonts w:ascii="Times New Roman" w:hAnsi="Times New Roman"/>
          <w:sz w:val="24"/>
          <w:szCs w:val="24"/>
        </w:rPr>
        <w:t xml:space="preserve">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w:t>
      </w:r>
    </w:p>
    <w:p w:rsidR="0056790F" w:rsidRPr="00C173BB" w:rsidRDefault="0056790F" w:rsidP="00345E21">
      <w:pPr>
        <w:spacing w:line="240" w:lineRule="auto"/>
        <w:rPr>
          <w:rFonts w:ascii="Times New Roman" w:hAnsi="Times New Roman"/>
          <w:sz w:val="24"/>
          <w:szCs w:val="24"/>
        </w:rPr>
      </w:pPr>
      <w:r w:rsidRPr="00C173BB">
        <w:rPr>
          <w:rFonts w:ascii="Times New Roman" w:hAnsi="Times New Roman"/>
          <w:sz w:val="24"/>
          <w:szCs w:val="24"/>
        </w:rPr>
        <w:t xml:space="preserve">осознание обучающимися ценности экологически целесообразного, здорового и безопасного образа жизни; </w:t>
      </w:r>
    </w:p>
    <w:p w:rsidR="0056790F" w:rsidRPr="00C173BB" w:rsidRDefault="0056790F" w:rsidP="00345E21">
      <w:pPr>
        <w:spacing w:line="240" w:lineRule="auto"/>
        <w:rPr>
          <w:rFonts w:ascii="Times New Roman" w:hAnsi="Times New Roman"/>
          <w:sz w:val="24"/>
          <w:szCs w:val="24"/>
        </w:rPr>
      </w:pPr>
      <w:r w:rsidRPr="00C173BB">
        <w:rPr>
          <w:rFonts w:ascii="Times New Roman" w:hAnsi="Times New Roman"/>
          <w:sz w:val="24"/>
          <w:szCs w:val="24"/>
        </w:rPr>
        <w:t xml:space="preserve">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w:t>
      </w:r>
    </w:p>
    <w:p w:rsidR="0056790F" w:rsidRPr="00C173BB" w:rsidRDefault="0056790F" w:rsidP="00345E21">
      <w:pPr>
        <w:spacing w:line="240" w:lineRule="auto"/>
        <w:rPr>
          <w:rFonts w:ascii="Times New Roman" w:hAnsi="Times New Roman"/>
          <w:sz w:val="24"/>
          <w:szCs w:val="24"/>
        </w:rPr>
      </w:pPr>
      <w:r w:rsidRPr="00C173BB">
        <w:rPr>
          <w:rFonts w:ascii="Times New Roman" w:hAnsi="Times New Roman"/>
          <w:sz w:val="24"/>
          <w:szCs w:val="24"/>
        </w:rPr>
        <w:t xml:space="preserve">осознанное отношение обучающихся к выбору индивидуального рациона здорового питания; </w:t>
      </w:r>
    </w:p>
    <w:p w:rsidR="0056790F" w:rsidRPr="00C173BB" w:rsidRDefault="0056790F" w:rsidP="00345E21">
      <w:pPr>
        <w:spacing w:line="240" w:lineRule="auto"/>
        <w:rPr>
          <w:rFonts w:ascii="Times New Roman" w:hAnsi="Times New Roman"/>
          <w:sz w:val="24"/>
          <w:szCs w:val="24"/>
        </w:rPr>
      </w:pPr>
      <w:r w:rsidRPr="00C173BB">
        <w:rPr>
          <w:rFonts w:ascii="Times New Roman" w:hAnsi="Times New Roman"/>
          <w:sz w:val="24"/>
          <w:szCs w:val="24"/>
        </w:rPr>
        <w:t xml:space="preserve">формирование знаний о современных угрозах для жизни и здоровья людей, в том числе экологических и транспортных, готовности активно им противостоять; </w:t>
      </w:r>
    </w:p>
    <w:p w:rsidR="0056790F" w:rsidRPr="00C173BB" w:rsidRDefault="0056790F" w:rsidP="00345E21">
      <w:pPr>
        <w:spacing w:line="240" w:lineRule="auto"/>
        <w:rPr>
          <w:rFonts w:ascii="Times New Roman" w:hAnsi="Times New Roman"/>
          <w:sz w:val="24"/>
          <w:szCs w:val="24"/>
        </w:rPr>
      </w:pPr>
      <w:r w:rsidRPr="00C173BB">
        <w:rPr>
          <w:rFonts w:ascii="Times New Roman" w:hAnsi="Times New Roman"/>
          <w:sz w:val="24"/>
          <w:szCs w:val="24"/>
        </w:rPr>
        <w:t xml:space="preserve">овладение современными оздоровительными технологиями, в том числе на основе навыков личной гигиены; </w:t>
      </w:r>
    </w:p>
    <w:p w:rsidR="0056790F" w:rsidRPr="00C173BB" w:rsidRDefault="0056790F" w:rsidP="00345E21">
      <w:pPr>
        <w:spacing w:line="240" w:lineRule="auto"/>
        <w:rPr>
          <w:rFonts w:ascii="Times New Roman" w:hAnsi="Times New Roman"/>
          <w:sz w:val="24"/>
          <w:szCs w:val="24"/>
        </w:rPr>
      </w:pPr>
      <w:r w:rsidRPr="00C173BB">
        <w:rPr>
          <w:rFonts w:ascii="Times New Roman" w:hAnsi="Times New Roman"/>
          <w:sz w:val="24"/>
          <w:szCs w:val="24"/>
        </w:rPr>
        <w:t xml:space="preserve">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профилактики употребления наркотиков и других психоактивных веществ, профилактики инфекционных заболеваний; </w:t>
      </w:r>
    </w:p>
    <w:p w:rsidR="0056790F" w:rsidRPr="00C173BB" w:rsidRDefault="0056790F" w:rsidP="00345E21">
      <w:pPr>
        <w:spacing w:line="240" w:lineRule="auto"/>
        <w:rPr>
          <w:rFonts w:ascii="Times New Roman" w:hAnsi="Times New Roman"/>
          <w:sz w:val="24"/>
          <w:szCs w:val="24"/>
        </w:rPr>
      </w:pPr>
      <w:r w:rsidRPr="00C173BB">
        <w:rPr>
          <w:rFonts w:ascii="Times New Roman" w:hAnsi="Times New Roman"/>
          <w:sz w:val="24"/>
          <w:szCs w:val="24"/>
        </w:rPr>
        <w:t xml:space="preserve">убежденности в выборе здорового образа жизни и вреде употребления алкоголя и табакокурения; </w:t>
      </w:r>
    </w:p>
    <w:p w:rsidR="0056790F" w:rsidRPr="00C173BB" w:rsidRDefault="0056790F" w:rsidP="00345E21">
      <w:pPr>
        <w:spacing w:line="240" w:lineRule="auto"/>
        <w:rPr>
          <w:rFonts w:ascii="Times New Roman" w:hAnsi="Times New Roman"/>
          <w:sz w:val="24"/>
          <w:szCs w:val="24"/>
        </w:rPr>
      </w:pPr>
      <w:r w:rsidRPr="00C173BB">
        <w:rPr>
          <w:rFonts w:ascii="Times New Roman" w:hAnsi="Times New Roman"/>
          <w:sz w:val="24"/>
          <w:szCs w:val="24"/>
        </w:rPr>
        <w:t xml:space="preserve">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 </w:t>
      </w:r>
    </w:p>
    <w:p w:rsidR="0056790F" w:rsidRPr="00C173BB" w:rsidRDefault="0056790F" w:rsidP="00345E21">
      <w:pPr>
        <w:spacing w:line="240" w:lineRule="auto"/>
        <w:rPr>
          <w:rFonts w:ascii="Times New Roman" w:hAnsi="Times New Roman"/>
          <w:sz w:val="24"/>
          <w:szCs w:val="24"/>
        </w:rPr>
      </w:pPr>
      <w:r w:rsidRPr="00C173BB">
        <w:rPr>
          <w:rFonts w:ascii="Times New Roman" w:hAnsi="Times New Roman"/>
          <w:sz w:val="24"/>
          <w:szCs w:val="24"/>
        </w:rPr>
        <w:t xml:space="preserve">В программе отражаются: </w:t>
      </w:r>
    </w:p>
    <w:p w:rsidR="0056790F" w:rsidRPr="00C173BB" w:rsidRDefault="0056790F" w:rsidP="00345E21">
      <w:pPr>
        <w:spacing w:line="240" w:lineRule="auto"/>
        <w:rPr>
          <w:rFonts w:ascii="Times New Roman" w:hAnsi="Times New Roman"/>
          <w:sz w:val="24"/>
          <w:szCs w:val="24"/>
        </w:rPr>
      </w:pPr>
      <w:r w:rsidRPr="00C173BB">
        <w:rPr>
          <w:rFonts w:ascii="Times New Roman" w:hAnsi="Times New Roman"/>
          <w:sz w:val="24"/>
          <w:szCs w:val="24"/>
        </w:rPr>
        <w:t xml:space="preserve">1) цель и задачи духовно-нравственного развития, воспитания и социализации обучающихся, описание ценностных ориентиров, лежащих в ее основе; </w:t>
      </w:r>
    </w:p>
    <w:p w:rsidR="0056790F" w:rsidRPr="00C173BB" w:rsidRDefault="0056790F" w:rsidP="00345E21">
      <w:pPr>
        <w:spacing w:line="240" w:lineRule="auto"/>
        <w:rPr>
          <w:rFonts w:ascii="Times New Roman" w:hAnsi="Times New Roman"/>
          <w:sz w:val="24"/>
          <w:szCs w:val="24"/>
        </w:rPr>
      </w:pPr>
      <w:r w:rsidRPr="00C173BB">
        <w:rPr>
          <w:rFonts w:ascii="Times New Roman" w:hAnsi="Times New Roman"/>
          <w:sz w:val="24"/>
          <w:szCs w:val="24"/>
        </w:rPr>
        <w:t xml:space="preserve">2) направления деятельности 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 отражающие специфику образовательной организации, запросы участников образовательного процесса; </w:t>
      </w:r>
    </w:p>
    <w:p w:rsidR="0056790F" w:rsidRPr="00C173BB" w:rsidRDefault="0056790F" w:rsidP="00345E21">
      <w:pPr>
        <w:spacing w:line="240" w:lineRule="auto"/>
        <w:rPr>
          <w:rFonts w:ascii="Times New Roman" w:hAnsi="Times New Roman"/>
          <w:sz w:val="24"/>
          <w:szCs w:val="24"/>
        </w:rPr>
      </w:pPr>
      <w:r w:rsidRPr="00C173BB">
        <w:rPr>
          <w:rFonts w:ascii="Times New Roman" w:hAnsi="Times New Roman"/>
          <w:sz w:val="24"/>
          <w:szCs w:val="24"/>
        </w:rPr>
        <w:t xml:space="preserve">3) содержание, виды деятельности и формы занятий с обучающимися по каждому из направлений духовно-нравственного развития, воспитания и социализации обучающихся; </w:t>
      </w:r>
    </w:p>
    <w:p w:rsidR="0056790F" w:rsidRPr="00C173BB" w:rsidRDefault="0056790F" w:rsidP="00345E21">
      <w:pPr>
        <w:spacing w:line="240" w:lineRule="auto"/>
        <w:rPr>
          <w:rFonts w:ascii="Times New Roman" w:hAnsi="Times New Roman"/>
          <w:sz w:val="24"/>
          <w:szCs w:val="24"/>
        </w:rPr>
      </w:pPr>
      <w:r w:rsidRPr="00C173BB">
        <w:rPr>
          <w:rFonts w:ascii="Times New Roman" w:hAnsi="Times New Roman"/>
          <w:sz w:val="24"/>
          <w:szCs w:val="24"/>
        </w:rPr>
        <w:t xml:space="preserve">4) формы индивидуальной и групповой организации профессиональной ориентации обучающихся по каждому из направлений («ярмарки профессий», дни открытых дверей, экскурсии, предметные недели, олимпиады, конкурсы); </w:t>
      </w:r>
    </w:p>
    <w:p w:rsidR="0056790F" w:rsidRPr="00C173BB" w:rsidRDefault="0056790F" w:rsidP="00345E21">
      <w:pPr>
        <w:spacing w:line="240" w:lineRule="auto"/>
        <w:rPr>
          <w:rFonts w:ascii="Times New Roman" w:hAnsi="Times New Roman"/>
          <w:sz w:val="24"/>
          <w:szCs w:val="24"/>
        </w:rPr>
      </w:pPr>
      <w:r w:rsidRPr="00C173BB">
        <w:rPr>
          <w:rFonts w:ascii="Times New Roman" w:hAnsi="Times New Roman"/>
          <w:sz w:val="24"/>
          <w:szCs w:val="24"/>
        </w:rPr>
        <w:t xml:space="preserve">5) этапы организации работы в системе социального воспитания в рамках образовательной организации, совместной деятельности образовательной организации с предприятиями, общественными организациями, в том числе с системой дополнительного образования; </w:t>
      </w:r>
    </w:p>
    <w:p w:rsidR="0056790F" w:rsidRPr="00C173BB" w:rsidRDefault="0056790F" w:rsidP="00345E21">
      <w:pPr>
        <w:spacing w:line="240" w:lineRule="auto"/>
        <w:rPr>
          <w:rFonts w:ascii="Times New Roman" w:hAnsi="Times New Roman"/>
          <w:sz w:val="24"/>
          <w:szCs w:val="24"/>
        </w:rPr>
      </w:pPr>
      <w:r w:rsidRPr="00C173BB">
        <w:rPr>
          <w:rFonts w:ascii="Times New Roman" w:hAnsi="Times New Roman"/>
          <w:sz w:val="24"/>
          <w:szCs w:val="24"/>
        </w:rPr>
        <w:t xml:space="preserve">6) основные формы организации педагогической поддержки социализации обучающихся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 </w:t>
      </w:r>
    </w:p>
    <w:p w:rsidR="0056790F" w:rsidRPr="00C173BB" w:rsidRDefault="0056790F" w:rsidP="00345E21">
      <w:pPr>
        <w:spacing w:line="240" w:lineRule="auto"/>
        <w:rPr>
          <w:rFonts w:ascii="Times New Roman" w:hAnsi="Times New Roman"/>
          <w:sz w:val="24"/>
          <w:szCs w:val="24"/>
        </w:rPr>
      </w:pPr>
      <w:r w:rsidRPr="00C173BB">
        <w:rPr>
          <w:rFonts w:ascii="Times New Roman" w:hAnsi="Times New Roman"/>
          <w:sz w:val="24"/>
          <w:szCs w:val="24"/>
        </w:rPr>
        <w:t xml:space="preserve">7) модели организации работы по формированию экологически целесообразного, здорового и безопасного образа жизни, включающие, в том числе, рациональную организацию учебно-воспитательного процесса и образовательной среды, физкультурно-спортивной и оздоровительной работы, профилактику употребления психоактивных веществ обучающимися, профилактику детского дорожно-транспортного травматизма, организацию системы просветительской и методической работы с участниками образовательного процесса; </w:t>
      </w:r>
    </w:p>
    <w:p w:rsidR="0056790F" w:rsidRPr="00C173BB" w:rsidRDefault="0056790F" w:rsidP="00345E21">
      <w:pPr>
        <w:spacing w:line="240" w:lineRule="auto"/>
        <w:rPr>
          <w:rFonts w:ascii="Times New Roman" w:hAnsi="Times New Roman"/>
          <w:sz w:val="24"/>
          <w:szCs w:val="24"/>
        </w:rPr>
      </w:pPr>
      <w:r w:rsidRPr="00C173BB">
        <w:rPr>
          <w:rFonts w:ascii="Times New Roman" w:hAnsi="Times New Roman"/>
          <w:sz w:val="24"/>
          <w:szCs w:val="24"/>
        </w:rPr>
        <w:t xml:space="preserve">8) описание деятельности образовательной организации в области непрерывного экологического здоровьесберегающего образования обучающихся; </w:t>
      </w:r>
    </w:p>
    <w:p w:rsidR="0056790F" w:rsidRPr="00C173BB" w:rsidRDefault="0056790F" w:rsidP="00345E21">
      <w:pPr>
        <w:spacing w:line="240" w:lineRule="auto"/>
        <w:rPr>
          <w:rFonts w:ascii="Times New Roman" w:hAnsi="Times New Roman"/>
          <w:sz w:val="24"/>
          <w:szCs w:val="24"/>
        </w:rPr>
      </w:pPr>
      <w:r w:rsidRPr="00C173BB">
        <w:rPr>
          <w:rFonts w:ascii="Times New Roman" w:hAnsi="Times New Roman"/>
          <w:sz w:val="24"/>
          <w:szCs w:val="24"/>
        </w:rPr>
        <w:t xml:space="preserve">9) систему поощрения социальной успешности и проявлений активной жизненной позиции обучающихся (рейтинг, формирование портфолио, установление стипендий, спонсорство и т. п.); </w:t>
      </w:r>
    </w:p>
    <w:p w:rsidR="0056790F" w:rsidRPr="00C173BB" w:rsidRDefault="0056790F" w:rsidP="00345E21">
      <w:pPr>
        <w:spacing w:line="240" w:lineRule="auto"/>
        <w:rPr>
          <w:rFonts w:ascii="Times New Roman" w:hAnsi="Times New Roman"/>
          <w:sz w:val="24"/>
          <w:szCs w:val="24"/>
        </w:rPr>
      </w:pPr>
      <w:r w:rsidRPr="00C173BB">
        <w:rPr>
          <w:rFonts w:ascii="Times New Roman" w:hAnsi="Times New Roman"/>
          <w:sz w:val="24"/>
          <w:szCs w:val="24"/>
        </w:rPr>
        <w:t xml:space="preserve">10) критерии, показатели эффективности деятельности образовательной организации в части духовно-нравственного развития, воспитания и социализации обучающихся, формирования здорового и безопасного образа жизни и экологической культуры обучающихся (поведение на дорогах, в чрезвычайных ситуациях); </w:t>
      </w:r>
    </w:p>
    <w:p w:rsidR="0056790F" w:rsidRPr="00C173BB" w:rsidRDefault="0056790F" w:rsidP="00345E21">
      <w:pPr>
        <w:spacing w:line="240" w:lineRule="auto"/>
        <w:rPr>
          <w:rFonts w:ascii="Times New Roman" w:hAnsi="Times New Roman"/>
          <w:sz w:val="24"/>
          <w:szCs w:val="24"/>
        </w:rPr>
      </w:pPr>
      <w:r w:rsidRPr="00C173BB">
        <w:rPr>
          <w:rFonts w:ascii="Times New Roman" w:hAnsi="Times New Roman"/>
          <w:sz w:val="24"/>
          <w:szCs w:val="24"/>
        </w:rPr>
        <w:t xml:space="preserve">11) методику и инструментарий мониторинга духовно-нравственного развития, воспитания и социализации обучающихся; </w:t>
      </w:r>
    </w:p>
    <w:p w:rsidR="0056790F" w:rsidRPr="00C173BB" w:rsidRDefault="0056790F" w:rsidP="00345E21">
      <w:pPr>
        <w:spacing w:line="240" w:lineRule="auto"/>
        <w:rPr>
          <w:rFonts w:ascii="Times New Roman" w:hAnsi="Times New Roman"/>
          <w:sz w:val="24"/>
          <w:szCs w:val="24"/>
        </w:rPr>
      </w:pPr>
      <w:r w:rsidRPr="00C173BB">
        <w:rPr>
          <w:rFonts w:ascii="Times New Roman" w:hAnsi="Times New Roman"/>
          <w:sz w:val="24"/>
          <w:szCs w:val="24"/>
        </w:rPr>
        <w:t xml:space="preserve">12) планируемые результаты духовно-нравственного развития, воспитания и социализации обучающихся, формирования экологической культуры, культуры здорового и безопасного образа жизни обучающихся. </w:t>
      </w:r>
    </w:p>
    <w:p w:rsidR="0056790F" w:rsidRPr="00C173BB" w:rsidRDefault="0056790F" w:rsidP="00345E21">
      <w:pPr>
        <w:spacing w:line="240" w:lineRule="auto"/>
        <w:rPr>
          <w:rFonts w:ascii="Times New Roman" w:hAnsi="Times New Roman"/>
          <w:sz w:val="24"/>
          <w:szCs w:val="24"/>
        </w:rPr>
      </w:pPr>
    </w:p>
    <w:p w:rsidR="0056790F" w:rsidRPr="00C173BB" w:rsidRDefault="0056790F" w:rsidP="00345E21">
      <w:pPr>
        <w:spacing w:line="240" w:lineRule="auto"/>
        <w:rPr>
          <w:rFonts w:ascii="Times New Roman" w:hAnsi="Times New Roman"/>
          <w:b/>
          <w:sz w:val="24"/>
          <w:szCs w:val="24"/>
        </w:rPr>
      </w:pPr>
      <w:bookmarkStart w:id="280" w:name="_Toc410654044"/>
      <w:bookmarkStart w:id="281" w:name="_Toc284662818"/>
      <w:bookmarkStart w:id="282" w:name="_Toc284663445"/>
      <w:bookmarkStart w:id="283" w:name="_Toc414553255"/>
      <w:bookmarkStart w:id="284" w:name="_Toc409691719"/>
      <w:r w:rsidRPr="00C173BB">
        <w:rPr>
          <w:rFonts w:ascii="Times New Roman" w:hAnsi="Times New Roman"/>
          <w:b/>
          <w:sz w:val="24"/>
          <w:szCs w:val="24"/>
        </w:rPr>
        <w:t>2.3.1. Цель и задачи духовно-нравственного развития, воспитания и</w:t>
      </w:r>
      <w:bookmarkEnd w:id="280"/>
      <w:bookmarkEnd w:id="281"/>
      <w:bookmarkEnd w:id="282"/>
      <w:bookmarkEnd w:id="283"/>
    </w:p>
    <w:p w:rsidR="0056790F" w:rsidRPr="00C173BB" w:rsidRDefault="0056790F" w:rsidP="00345E21">
      <w:pPr>
        <w:spacing w:line="240" w:lineRule="auto"/>
        <w:rPr>
          <w:rFonts w:ascii="Times New Roman" w:hAnsi="Times New Roman"/>
          <w:b/>
          <w:sz w:val="24"/>
          <w:szCs w:val="24"/>
        </w:rPr>
      </w:pPr>
      <w:bookmarkStart w:id="285" w:name="_Toc410654045"/>
      <w:bookmarkStart w:id="286" w:name="_Toc414553256"/>
      <w:r w:rsidRPr="00C173BB">
        <w:rPr>
          <w:rFonts w:ascii="Times New Roman" w:hAnsi="Times New Roman"/>
          <w:b/>
          <w:sz w:val="24"/>
          <w:szCs w:val="24"/>
        </w:rPr>
        <w:t>социализации обучающихся</w:t>
      </w:r>
      <w:bookmarkEnd w:id="284"/>
      <w:bookmarkEnd w:id="285"/>
      <w:bookmarkEnd w:id="286"/>
    </w:p>
    <w:p w:rsidR="0056790F" w:rsidRPr="00C173BB" w:rsidRDefault="0056790F" w:rsidP="00345E21">
      <w:pPr>
        <w:spacing w:line="240" w:lineRule="auto"/>
        <w:rPr>
          <w:rFonts w:ascii="Times New Roman" w:hAnsi="Times New Roman"/>
          <w:sz w:val="24"/>
          <w:szCs w:val="24"/>
        </w:rPr>
      </w:pPr>
      <w:r w:rsidRPr="00C173BB">
        <w:rPr>
          <w:rFonts w:ascii="Times New Roman" w:hAnsi="Times New Roman"/>
          <w:sz w:val="24"/>
          <w:szCs w:val="24"/>
        </w:rPr>
        <w:t xml:space="preserve">Целью духовно-нравственного развития, воспитания и социализации обучающихся является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w:t>
      </w:r>
    </w:p>
    <w:p w:rsidR="0056790F" w:rsidRPr="00C173BB" w:rsidRDefault="0056790F" w:rsidP="00345E21">
      <w:pPr>
        <w:spacing w:line="240" w:lineRule="auto"/>
        <w:rPr>
          <w:rFonts w:ascii="Times New Roman" w:hAnsi="Times New Roman"/>
          <w:sz w:val="24"/>
          <w:szCs w:val="24"/>
        </w:rPr>
      </w:pPr>
      <w:r w:rsidRPr="00C173BB">
        <w:rPr>
          <w:rFonts w:ascii="Times New Roman" w:hAnsi="Times New Roman"/>
          <w:sz w:val="24"/>
          <w:szCs w:val="24"/>
        </w:rPr>
        <w:t xml:space="preserve">Задачи духовно-нравственного развития, воспитания и социализации обучающихся: </w:t>
      </w:r>
    </w:p>
    <w:p w:rsidR="0056790F" w:rsidRPr="00C173BB" w:rsidRDefault="0056790F" w:rsidP="00345E21">
      <w:pPr>
        <w:spacing w:line="240" w:lineRule="auto"/>
        <w:rPr>
          <w:rFonts w:ascii="Times New Roman" w:hAnsi="Times New Roman"/>
          <w:sz w:val="24"/>
          <w:szCs w:val="24"/>
        </w:rPr>
      </w:pPr>
      <w:r w:rsidRPr="00C173BB">
        <w:rPr>
          <w:rFonts w:ascii="Times New Roman" w:hAnsi="Times New Roman"/>
          <w:sz w:val="24"/>
          <w:szCs w:val="24"/>
        </w:rPr>
        <w:t>освоение  обучающимися  ценностно-нормативного  и деятельностно-практического аспекта отношений человека с человеком, патриота с Родиной, гражданина с правовым государством и гражданским обществом, человека с природой, с искусством и т. д.;</w:t>
      </w:r>
    </w:p>
    <w:p w:rsidR="0056790F" w:rsidRPr="00C173BB" w:rsidRDefault="0056790F" w:rsidP="00345E21">
      <w:pPr>
        <w:spacing w:line="240" w:lineRule="auto"/>
        <w:rPr>
          <w:rFonts w:ascii="Times New Roman" w:hAnsi="Times New Roman"/>
          <w:sz w:val="24"/>
          <w:szCs w:val="24"/>
        </w:rPr>
      </w:pPr>
      <w:r w:rsidRPr="00C173BB">
        <w:rPr>
          <w:rFonts w:ascii="Times New Roman" w:hAnsi="Times New Roman"/>
          <w:sz w:val="24"/>
          <w:szCs w:val="24"/>
        </w:rPr>
        <w:t>вовлечение обучающегося в процессы самопознания, самопонимания, содействие обучающимся в соотнесении представлений о собственных возможностях, интересах, ограничениях с запросами и требованиями окружающих людей, общества, государства, помощь в  личностном самоопределении, проектировании индивидуальных образовательных траекторий и образа будущей профессиональной деятельности, поддержка деятельности обучающегося по саморазвитию;</w:t>
      </w:r>
    </w:p>
    <w:p w:rsidR="0056790F" w:rsidRPr="00C173BB" w:rsidRDefault="0056790F" w:rsidP="00345E21">
      <w:pPr>
        <w:spacing w:line="240" w:lineRule="auto"/>
        <w:rPr>
          <w:rFonts w:ascii="Times New Roman" w:hAnsi="Times New Roman"/>
          <w:sz w:val="24"/>
          <w:szCs w:val="24"/>
        </w:rPr>
      </w:pPr>
      <w:r w:rsidRPr="00C173BB">
        <w:rPr>
          <w:rFonts w:ascii="Times New Roman" w:hAnsi="Times New Roman"/>
          <w:sz w:val="24"/>
          <w:szCs w:val="24"/>
        </w:rPr>
        <w:t xml:space="preserve">овладение обучающимся социальными, регулятивными и коммуникативными компетенциями, обеспечивающими им индивидуальную успешность в общении с окружающими, результативность в социальных практиках, процессе в сотрудничества со сверстниками, старшими и младшими.  </w:t>
      </w:r>
    </w:p>
    <w:p w:rsidR="0056790F" w:rsidRPr="00C173BB" w:rsidRDefault="0056790F" w:rsidP="00345E21">
      <w:pPr>
        <w:spacing w:line="240" w:lineRule="auto"/>
        <w:rPr>
          <w:rFonts w:ascii="Times New Roman" w:hAnsi="Times New Roman"/>
          <w:sz w:val="24"/>
          <w:szCs w:val="24"/>
        </w:rPr>
      </w:pPr>
      <w:r w:rsidRPr="00C173BB">
        <w:rPr>
          <w:rFonts w:ascii="Times New Roman" w:hAnsi="Times New Roman"/>
          <w:sz w:val="24"/>
          <w:szCs w:val="24"/>
        </w:rPr>
        <w:t>Ценностные ориентиры программы воспитания и социализации обучающихся на уровне основного общего образования – базовые национальные ценности российского общества сформулированы в Конституции Российской Федерации, в Федеральном законе «Об образовании в Российской Федерации» (№ 273-ФЗ от 29 декабря 2012 г.), в тексте ФГОС ООО. К ним относятся: 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w:t>
      </w:r>
    </w:p>
    <w:p w:rsidR="0056790F" w:rsidRPr="00C173BB" w:rsidRDefault="0056790F" w:rsidP="00345E21">
      <w:pPr>
        <w:spacing w:line="240" w:lineRule="auto"/>
        <w:rPr>
          <w:rFonts w:ascii="Times New Roman" w:hAnsi="Times New Roman"/>
          <w:sz w:val="24"/>
          <w:szCs w:val="24"/>
        </w:rPr>
      </w:pPr>
      <w:r w:rsidRPr="00C173BB">
        <w:rPr>
          <w:rFonts w:ascii="Times New Roman" w:hAnsi="Times New Roman"/>
          <w:sz w:val="24"/>
          <w:szCs w:val="24"/>
        </w:rPr>
        <w:t xml:space="preserve"> Программа МБОУ «ООШ №33» направлена на создание оптимальных условий для выявления и развития интеллектуальных, творческих, лидерских, социальных, музыкальных, спортивных и других способностей учащихся, формирования здорового образа жизни, их социального становления в процессе воспитания и социализации путем создания инновационного воспитательного пространства, построения индивидуальной траектории социального развития каждого конкретного ученика.</w:t>
      </w:r>
    </w:p>
    <w:p w:rsidR="0056790F" w:rsidRPr="00C173BB" w:rsidRDefault="0056790F" w:rsidP="00345E21">
      <w:pPr>
        <w:spacing w:line="240" w:lineRule="auto"/>
        <w:rPr>
          <w:rFonts w:ascii="Times New Roman" w:hAnsi="Times New Roman"/>
          <w:sz w:val="24"/>
          <w:szCs w:val="24"/>
        </w:rPr>
      </w:pPr>
      <w:r w:rsidRPr="00C173BB">
        <w:rPr>
          <w:rFonts w:ascii="Times New Roman" w:hAnsi="Times New Roman"/>
          <w:sz w:val="24"/>
          <w:szCs w:val="24"/>
        </w:rPr>
        <w:t>Таким образом, целью воспитания и социализации учащихся на уровне основного общего образования является социально-педагогическая поддержка становления и развития высоконравственного, творческого,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укоренённого в духовных и культурных традициях многонационального народа Российской Федерации.</w:t>
      </w:r>
    </w:p>
    <w:p w:rsidR="0056790F" w:rsidRPr="00C173BB" w:rsidRDefault="0056790F" w:rsidP="00345E21">
      <w:pPr>
        <w:spacing w:line="240" w:lineRule="auto"/>
        <w:rPr>
          <w:rFonts w:ascii="Times New Roman" w:hAnsi="Times New Roman"/>
          <w:sz w:val="24"/>
          <w:szCs w:val="24"/>
        </w:rPr>
      </w:pPr>
      <w:r w:rsidRPr="00C173BB">
        <w:rPr>
          <w:rFonts w:ascii="Times New Roman" w:hAnsi="Times New Roman"/>
          <w:sz w:val="24"/>
          <w:szCs w:val="24"/>
        </w:rPr>
        <w:t>Для достижения поставленной цели воспитания и социализации учащихся решаются следующие задачи.</w:t>
      </w:r>
    </w:p>
    <w:p w:rsidR="0056790F" w:rsidRPr="00C173BB" w:rsidRDefault="0056790F" w:rsidP="00345E21">
      <w:pPr>
        <w:spacing w:line="240" w:lineRule="auto"/>
        <w:rPr>
          <w:rFonts w:ascii="Times New Roman" w:hAnsi="Times New Roman"/>
          <w:sz w:val="24"/>
          <w:szCs w:val="24"/>
        </w:rPr>
      </w:pPr>
      <w:bookmarkStart w:id="287" w:name="bookmark490"/>
      <w:r w:rsidRPr="00C173BB">
        <w:rPr>
          <w:rFonts w:ascii="Times New Roman" w:hAnsi="Times New Roman"/>
          <w:sz w:val="24"/>
          <w:szCs w:val="24"/>
        </w:rPr>
        <w:t>В области формирования личностной культуры:</w:t>
      </w:r>
      <w:bookmarkEnd w:id="287"/>
    </w:p>
    <w:p w:rsidR="0056790F" w:rsidRPr="00C173BB" w:rsidRDefault="0056790F" w:rsidP="00345E21">
      <w:pPr>
        <w:spacing w:line="240" w:lineRule="auto"/>
        <w:rPr>
          <w:rFonts w:ascii="Times New Roman" w:hAnsi="Times New Roman"/>
          <w:sz w:val="24"/>
          <w:szCs w:val="24"/>
        </w:rPr>
      </w:pPr>
      <w:r w:rsidRPr="00C173BB">
        <w:rPr>
          <w:rFonts w:ascii="Times New Roman" w:hAnsi="Times New Roman"/>
          <w:sz w:val="24"/>
          <w:szCs w:val="24"/>
        </w:rPr>
        <w:t>формирование способности к духовному развитию, реализации творческого потенциала в учебно-игровой, предметно-продуктивной, социально ориентированной, общественно полезной деятельности на основе традиционных нравственных установок и моральных норм, непрерывного образования, самовоспитания и универсальной духовно-нравственной компетенции — «становиться лучше»;</w:t>
      </w:r>
    </w:p>
    <w:p w:rsidR="0056790F" w:rsidRPr="00C173BB" w:rsidRDefault="0056790F" w:rsidP="00345E21">
      <w:pPr>
        <w:spacing w:line="240" w:lineRule="auto"/>
        <w:rPr>
          <w:rFonts w:ascii="Times New Roman" w:hAnsi="Times New Roman"/>
          <w:sz w:val="24"/>
          <w:szCs w:val="24"/>
        </w:rPr>
      </w:pPr>
      <w:r w:rsidRPr="00C173BB">
        <w:rPr>
          <w:rFonts w:ascii="Times New Roman" w:hAnsi="Times New Roman"/>
          <w:sz w:val="24"/>
          <w:szCs w:val="24"/>
        </w:rPr>
        <w:t>укрепление нравственности, основанной на свободе воли и духовных отечественных традициях, внутренней установке личности школьника поступать согласно своей совести;</w:t>
      </w:r>
    </w:p>
    <w:p w:rsidR="0056790F" w:rsidRPr="00C173BB" w:rsidRDefault="0056790F" w:rsidP="00345E21">
      <w:pPr>
        <w:spacing w:line="240" w:lineRule="auto"/>
        <w:rPr>
          <w:rFonts w:ascii="Times New Roman" w:hAnsi="Times New Roman"/>
          <w:sz w:val="24"/>
          <w:szCs w:val="24"/>
        </w:rPr>
      </w:pPr>
      <w:r w:rsidRPr="00C173BB">
        <w:rPr>
          <w:rFonts w:ascii="Times New Roman" w:hAnsi="Times New Roman"/>
          <w:sz w:val="24"/>
          <w:szCs w:val="24"/>
        </w:rPr>
        <w:t>формирование основ нравственного самосознания личности (совести) — способности подростка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w:t>
      </w:r>
    </w:p>
    <w:p w:rsidR="0056790F" w:rsidRPr="00C173BB" w:rsidRDefault="0056790F" w:rsidP="00345E21">
      <w:pPr>
        <w:spacing w:line="240" w:lineRule="auto"/>
        <w:rPr>
          <w:rFonts w:ascii="Times New Roman" w:hAnsi="Times New Roman"/>
          <w:sz w:val="24"/>
          <w:szCs w:val="24"/>
        </w:rPr>
      </w:pPr>
      <w:r w:rsidRPr="00C173BB">
        <w:rPr>
          <w:rFonts w:ascii="Times New Roman" w:hAnsi="Times New Roman"/>
          <w:sz w:val="24"/>
          <w:szCs w:val="24"/>
        </w:rPr>
        <w:t>формирование нравственного смысла учения, социально ориентированной и общественно полезной деятельности;</w:t>
      </w:r>
    </w:p>
    <w:p w:rsidR="0056790F" w:rsidRPr="00C173BB" w:rsidRDefault="0056790F" w:rsidP="00345E21">
      <w:pPr>
        <w:spacing w:line="240" w:lineRule="auto"/>
        <w:rPr>
          <w:rFonts w:ascii="Times New Roman" w:hAnsi="Times New Roman"/>
          <w:sz w:val="24"/>
          <w:szCs w:val="24"/>
        </w:rPr>
      </w:pPr>
      <w:r w:rsidRPr="00C173BB">
        <w:rPr>
          <w:rFonts w:ascii="Times New Roman" w:hAnsi="Times New Roman"/>
          <w:sz w:val="24"/>
          <w:szCs w:val="24"/>
        </w:rPr>
        <w:t>формирование морали — осознанной учащимся необходимости поведения, ориентированного на благо других людей и определяемого традиционными представлениями о добре и зле, справедливом и несправедливом, добродетели и пороке, должном и недопустимом;</w:t>
      </w:r>
    </w:p>
    <w:p w:rsidR="0056790F" w:rsidRPr="00C173BB" w:rsidRDefault="0056790F" w:rsidP="00345E21">
      <w:pPr>
        <w:spacing w:line="240" w:lineRule="auto"/>
        <w:rPr>
          <w:rFonts w:ascii="Times New Roman" w:hAnsi="Times New Roman"/>
          <w:sz w:val="24"/>
          <w:szCs w:val="24"/>
        </w:rPr>
      </w:pPr>
      <w:r w:rsidRPr="00C173BB">
        <w:rPr>
          <w:rFonts w:ascii="Times New Roman" w:hAnsi="Times New Roman"/>
          <w:sz w:val="24"/>
          <w:szCs w:val="24"/>
        </w:rPr>
        <w:t>усвоение учащимся базовых национальных ценностей, духовных традиций народов России;</w:t>
      </w:r>
    </w:p>
    <w:p w:rsidR="0056790F" w:rsidRPr="00C173BB" w:rsidRDefault="0056790F" w:rsidP="00345E21">
      <w:pPr>
        <w:spacing w:line="240" w:lineRule="auto"/>
        <w:rPr>
          <w:rFonts w:ascii="Times New Roman" w:hAnsi="Times New Roman"/>
          <w:sz w:val="24"/>
          <w:szCs w:val="24"/>
        </w:rPr>
      </w:pPr>
      <w:r w:rsidRPr="00C173BB">
        <w:rPr>
          <w:rFonts w:ascii="Times New Roman" w:hAnsi="Times New Roman"/>
          <w:sz w:val="24"/>
          <w:szCs w:val="24"/>
        </w:rPr>
        <w:t>укрепление у подростка позитивной нравственной самооценки, самоуважения и жизненного оптимизма;</w:t>
      </w:r>
    </w:p>
    <w:p w:rsidR="0056790F" w:rsidRPr="00C173BB" w:rsidRDefault="0056790F" w:rsidP="00345E21">
      <w:pPr>
        <w:spacing w:line="240" w:lineRule="auto"/>
        <w:rPr>
          <w:rFonts w:ascii="Times New Roman" w:hAnsi="Times New Roman"/>
          <w:sz w:val="24"/>
          <w:szCs w:val="24"/>
        </w:rPr>
      </w:pPr>
      <w:r w:rsidRPr="00C173BB">
        <w:rPr>
          <w:rFonts w:ascii="Times New Roman" w:hAnsi="Times New Roman"/>
          <w:sz w:val="24"/>
          <w:szCs w:val="24"/>
        </w:rPr>
        <w:t>развитие эстетических потребностей, ценностей и чувств;</w:t>
      </w:r>
    </w:p>
    <w:p w:rsidR="0056790F" w:rsidRPr="00C173BB" w:rsidRDefault="0056790F" w:rsidP="00345E21">
      <w:pPr>
        <w:spacing w:line="240" w:lineRule="auto"/>
        <w:rPr>
          <w:rFonts w:ascii="Times New Roman" w:hAnsi="Times New Roman"/>
          <w:sz w:val="24"/>
          <w:szCs w:val="24"/>
        </w:rPr>
      </w:pPr>
      <w:r w:rsidRPr="00C173BB">
        <w:rPr>
          <w:rFonts w:ascii="Times New Roman" w:hAnsi="Times New Roman"/>
          <w:sz w:val="24"/>
          <w:szCs w:val="24"/>
        </w:rPr>
        <w:t>развитие способности открыто выражать и аргументированно отстаивать свою нравственно оправданную позицию, проявлять критичность к собственным намерениям, мыслям и поступкам;</w:t>
      </w:r>
    </w:p>
    <w:p w:rsidR="0056790F" w:rsidRPr="00C173BB" w:rsidRDefault="0056790F" w:rsidP="00345E21">
      <w:pPr>
        <w:spacing w:line="240" w:lineRule="auto"/>
        <w:rPr>
          <w:rFonts w:ascii="Times New Roman" w:hAnsi="Times New Roman"/>
          <w:sz w:val="24"/>
          <w:szCs w:val="24"/>
        </w:rPr>
      </w:pPr>
      <w:r w:rsidRPr="00C173BB">
        <w:rPr>
          <w:rFonts w:ascii="Times New Roman" w:hAnsi="Times New Roman"/>
          <w:sz w:val="24"/>
          <w:szCs w:val="24"/>
        </w:rPr>
        <w:t>развитие способности к самостоятельным поступкам и действиям, совершаемым на основе морального выбора, к принятию ответственности за их результаты;</w:t>
      </w:r>
    </w:p>
    <w:p w:rsidR="0056790F" w:rsidRPr="00C173BB" w:rsidRDefault="0056790F" w:rsidP="00345E21">
      <w:pPr>
        <w:spacing w:line="240" w:lineRule="auto"/>
        <w:rPr>
          <w:rFonts w:ascii="Times New Roman" w:hAnsi="Times New Roman"/>
          <w:sz w:val="24"/>
          <w:szCs w:val="24"/>
        </w:rPr>
      </w:pPr>
      <w:r w:rsidRPr="00C173BB">
        <w:rPr>
          <w:rFonts w:ascii="Times New Roman" w:hAnsi="Times New Roman"/>
          <w:sz w:val="24"/>
          <w:szCs w:val="24"/>
        </w:rPr>
        <w:t>развитие трудолюбия, способности к преодолению трудностей, целеустремлённости и настойчивости в достижении результата;</w:t>
      </w:r>
    </w:p>
    <w:p w:rsidR="0056790F" w:rsidRPr="00C173BB" w:rsidRDefault="0056790F" w:rsidP="00345E21">
      <w:pPr>
        <w:spacing w:line="240" w:lineRule="auto"/>
        <w:rPr>
          <w:rFonts w:ascii="Times New Roman" w:hAnsi="Times New Roman"/>
          <w:sz w:val="24"/>
          <w:szCs w:val="24"/>
        </w:rPr>
      </w:pPr>
      <w:r w:rsidRPr="00C173BB">
        <w:rPr>
          <w:rFonts w:ascii="Times New Roman" w:hAnsi="Times New Roman"/>
          <w:sz w:val="24"/>
          <w:szCs w:val="24"/>
        </w:rPr>
        <w:t>формирование творческого отношения к учёбе, труду, социальной деятельности на основе нравственных ценностей и моральных норм;</w:t>
      </w:r>
    </w:p>
    <w:p w:rsidR="0056790F" w:rsidRPr="00C173BB" w:rsidRDefault="0056790F" w:rsidP="00345E21">
      <w:pPr>
        <w:spacing w:line="240" w:lineRule="auto"/>
        <w:rPr>
          <w:rFonts w:ascii="Times New Roman" w:hAnsi="Times New Roman"/>
          <w:sz w:val="24"/>
          <w:szCs w:val="24"/>
        </w:rPr>
      </w:pPr>
      <w:r w:rsidRPr="00C173BB">
        <w:rPr>
          <w:rFonts w:ascii="Times New Roman" w:hAnsi="Times New Roman"/>
          <w:sz w:val="24"/>
          <w:szCs w:val="24"/>
        </w:rPr>
        <w:t>формирование у подростка первоначальных профессиональных намерений и интересов, осознание нравственного значения будущего профессионального выбора;</w:t>
      </w:r>
    </w:p>
    <w:p w:rsidR="0056790F" w:rsidRPr="00C173BB" w:rsidRDefault="0056790F" w:rsidP="00345E21">
      <w:pPr>
        <w:spacing w:line="240" w:lineRule="auto"/>
        <w:rPr>
          <w:rFonts w:ascii="Times New Roman" w:hAnsi="Times New Roman"/>
          <w:sz w:val="24"/>
          <w:szCs w:val="24"/>
        </w:rPr>
      </w:pPr>
      <w:r w:rsidRPr="00C173BB">
        <w:rPr>
          <w:rFonts w:ascii="Times New Roman" w:hAnsi="Times New Roman"/>
          <w:sz w:val="24"/>
          <w:szCs w:val="24"/>
        </w:rPr>
        <w:t>осознание подростком ценности человеческой жизни, формирование умения противостоять в пределах своих возможностей действиям и влияниям, представляющим угрозу для жизни, физического и нравственного здоровья, духовной безопасности личности;</w:t>
      </w:r>
    </w:p>
    <w:p w:rsidR="0056790F" w:rsidRPr="00C173BB" w:rsidRDefault="0056790F" w:rsidP="00345E21">
      <w:pPr>
        <w:spacing w:line="240" w:lineRule="auto"/>
        <w:rPr>
          <w:rFonts w:ascii="Times New Roman" w:hAnsi="Times New Roman"/>
          <w:sz w:val="24"/>
          <w:szCs w:val="24"/>
        </w:rPr>
      </w:pPr>
      <w:r w:rsidRPr="00C173BB">
        <w:rPr>
          <w:rFonts w:ascii="Times New Roman" w:hAnsi="Times New Roman"/>
          <w:sz w:val="24"/>
          <w:szCs w:val="24"/>
        </w:rPr>
        <w:t>формирование экологической культуры, культуры здорового и безопасного образа жизни.</w:t>
      </w:r>
    </w:p>
    <w:p w:rsidR="0056790F" w:rsidRPr="00C173BB" w:rsidRDefault="0056790F" w:rsidP="00345E21">
      <w:pPr>
        <w:spacing w:line="240" w:lineRule="auto"/>
        <w:rPr>
          <w:rFonts w:ascii="Times New Roman" w:hAnsi="Times New Roman"/>
          <w:sz w:val="24"/>
          <w:szCs w:val="24"/>
        </w:rPr>
      </w:pPr>
      <w:bookmarkStart w:id="288" w:name="bookmark491"/>
      <w:r w:rsidRPr="00C173BB">
        <w:rPr>
          <w:rFonts w:ascii="Times New Roman" w:hAnsi="Times New Roman"/>
          <w:sz w:val="24"/>
          <w:szCs w:val="24"/>
        </w:rPr>
        <w:t>В области формирования социальной культуры:</w:t>
      </w:r>
      <w:bookmarkEnd w:id="288"/>
    </w:p>
    <w:p w:rsidR="0056790F" w:rsidRPr="00C173BB" w:rsidRDefault="0056790F" w:rsidP="00345E21">
      <w:pPr>
        <w:spacing w:line="240" w:lineRule="auto"/>
        <w:rPr>
          <w:rFonts w:ascii="Times New Roman" w:hAnsi="Times New Roman"/>
          <w:sz w:val="24"/>
          <w:szCs w:val="24"/>
        </w:rPr>
      </w:pPr>
      <w:r w:rsidRPr="00C173BB">
        <w:rPr>
          <w:rFonts w:ascii="Times New Roman" w:hAnsi="Times New Roman"/>
          <w:sz w:val="24"/>
          <w:szCs w:val="24"/>
        </w:rPr>
        <w:t>формирование российской гражданской идентичности, включающей в себя идентичность члена семьи, школьного коллектива, территориально-культурной общности, этнического сообщества, российской гражданской нации;</w:t>
      </w:r>
    </w:p>
    <w:p w:rsidR="0056790F" w:rsidRPr="00C173BB" w:rsidRDefault="0056790F" w:rsidP="00345E21">
      <w:pPr>
        <w:spacing w:line="240" w:lineRule="auto"/>
        <w:rPr>
          <w:rFonts w:ascii="Times New Roman" w:hAnsi="Times New Roman"/>
          <w:sz w:val="24"/>
          <w:szCs w:val="24"/>
        </w:rPr>
      </w:pPr>
      <w:r w:rsidRPr="00C173BB">
        <w:rPr>
          <w:rFonts w:ascii="Times New Roman" w:hAnsi="Times New Roman"/>
          <w:sz w:val="24"/>
          <w:szCs w:val="24"/>
        </w:rPr>
        <w:t>укрепление веры в Россию, чувства личной ответственности за Отечество, заботы о процветании своей страны;</w:t>
      </w:r>
    </w:p>
    <w:p w:rsidR="0056790F" w:rsidRPr="00C173BB" w:rsidRDefault="0056790F" w:rsidP="00345E21">
      <w:pPr>
        <w:spacing w:line="240" w:lineRule="auto"/>
        <w:rPr>
          <w:rFonts w:ascii="Times New Roman" w:hAnsi="Times New Roman"/>
          <w:sz w:val="24"/>
          <w:szCs w:val="24"/>
        </w:rPr>
      </w:pPr>
      <w:r w:rsidRPr="00C173BB">
        <w:rPr>
          <w:rFonts w:ascii="Times New Roman" w:hAnsi="Times New Roman"/>
          <w:sz w:val="24"/>
          <w:szCs w:val="24"/>
        </w:rPr>
        <w:t>развитие патриотизма и гражданской солидарности;</w:t>
      </w:r>
    </w:p>
    <w:p w:rsidR="0056790F" w:rsidRPr="00C173BB" w:rsidRDefault="0056790F" w:rsidP="00345E21">
      <w:pPr>
        <w:spacing w:line="240" w:lineRule="auto"/>
        <w:rPr>
          <w:rFonts w:ascii="Times New Roman" w:hAnsi="Times New Roman"/>
          <w:sz w:val="24"/>
          <w:szCs w:val="24"/>
        </w:rPr>
      </w:pPr>
      <w:r w:rsidRPr="00C173BB">
        <w:rPr>
          <w:rFonts w:ascii="Times New Roman" w:hAnsi="Times New Roman"/>
          <w:sz w:val="24"/>
          <w:szCs w:val="24"/>
        </w:rPr>
        <w:t>развитие навыков и умений организации и осуществления сотрудничества с педагогами, сверстниками, родителями, старшими и младшими в решении личностно и социально значимых проблем на основе знаний, полученных в процессе образования;</w:t>
      </w:r>
    </w:p>
    <w:p w:rsidR="0056790F" w:rsidRPr="00C173BB" w:rsidRDefault="0056790F" w:rsidP="00345E21">
      <w:pPr>
        <w:spacing w:line="240" w:lineRule="auto"/>
        <w:rPr>
          <w:rFonts w:ascii="Times New Roman" w:hAnsi="Times New Roman"/>
          <w:sz w:val="24"/>
          <w:szCs w:val="24"/>
        </w:rPr>
      </w:pPr>
      <w:r w:rsidRPr="00C173BB">
        <w:rPr>
          <w:rFonts w:ascii="Times New Roman" w:hAnsi="Times New Roman"/>
          <w:sz w:val="24"/>
          <w:szCs w:val="24"/>
        </w:rPr>
        <w:t>формирование у подростков первичных навыков успешной социализации, представлений об общественных приоритетах и ценностях, ориентированных на эти ценности образцах поведения через практику общественных отношений с представителями различных социальных групп;</w:t>
      </w:r>
    </w:p>
    <w:p w:rsidR="0056790F" w:rsidRPr="00C173BB" w:rsidRDefault="0056790F" w:rsidP="00345E21">
      <w:pPr>
        <w:spacing w:line="240" w:lineRule="auto"/>
        <w:rPr>
          <w:rFonts w:ascii="Times New Roman" w:hAnsi="Times New Roman"/>
          <w:sz w:val="24"/>
          <w:szCs w:val="24"/>
        </w:rPr>
      </w:pPr>
      <w:r w:rsidRPr="00C173BB">
        <w:rPr>
          <w:rFonts w:ascii="Times New Roman" w:hAnsi="Times New Roman"/>
          <w:sz w:val="24"/>
          <w:szCs w:val="24"/>
        </w:rPr>
        <w:t>формирование у подростков социальных компетенций, необходимых для конструктивного, успешного и ответственного поведения в обществе;</w:t>
      </w:r>
    </w:p>
    <w:p w:rsidR="0056790F" w:rsidRPr="00C173BB" w:rsidRDefault="0056790F" w:rsidP="00345E21">
      <w:pPr>
        <w:spacing w:line="240" w:lineRule="auto"/>
        <w:rPr>
          <w:rFonts w:ascii="Times New Roman" w:hAnsi="Times New Roman"/>
          <w:sz w:val="24"/>
          <w:szCs w:val="24"/>
        </w:rPr>
      </w:pPr>
      <w:r w:rsidRPr="00C173BB">
        <w:rPr>
          <w:rFonts w:ascii="Times New Roman" w:hAnsi="Times New Roman"/>
          <w:sz w:val="24"/>
          <w:szCs w:val="24"/>
        </w:rPr>
        <w:t>укрепление доверия к другим людям, институтам гражданского общества, государству;</w:t>
      </w:r>
    </w:p>
    <w:p w:rsidR="0056790F" w:rsidRPr="00C173BB" w:rsidRDefault="0056790F" w:rsidP="00345E21">
      <w:pPr>
        <w:spacing w:line="240" w:lineRule="auto"/>
        <w:rPr>
          <w:rFonts w:ascii="Times New Roman" w:hAnsi="Times New Roman"/>
          <w:sz w:val="24"/>
          <w:szCs w:val="24"/>
        </w:rPr>
      </w:pPr>
      <w:r w:rsidRPr="00C173BB">
        <w:rPr>
          <w:rFonts w:ascii="Times New Roman" w:hAnsi="Times New Roman"/>
          <w:sz w:val="24"/>
          <w:szCs w:val="24"/>
        </w:rPr>
        <w:t>развитие доброжелательности и эмоциональной отзывчивости, понимания и сопереживания другим людям, приобретение опыта оказания помощи другим людям;</w:t>
      </w:r>
    </w:p>
    <w:p w:rsidR="0056790F" w:rsidRPr="00C173BB" w:rsidRDefault="0056790F" w:rsidP="00345E21">
      <w:pPr>
        <w:spacing w:line="240" w:lineRule="auto"/>
        <w:rPr>
          <w:rFonts w:ascii="Times New Roman" w:hAnsi="Times New Roman"/>
          <w:sz w:val="24"/>
          <w:szCs w:val="24"/>
        </w:rPr>
      </w:pPr>
      <w:r w:rsidRPr="00C173BB">
        <w:rPr>
          <w:rFonts w:ascii="Times New Roman" w:hAnsi="Times New Roman"/>
          <w:sz w:val="24"/>
          <w:szCs w:val="24"/>
        </w:rPr>
        <w:t>усвоение гуманистических и демократических ценностных ориентаций;</w:t>
      </w:r>
    </w:p>
    <w:p w:rsidR="0056790F" w:rsidRPr="00C173BB" w:rsidRDefault="0056790F" w:rsidP="00345E21">
      <w:pPr>
        <w:spacing w:line="240" w:lineRule="auto"/>
        <w:rPr>
          <w:rFonts w:ascii="Times New Roman" w:hAnsi="Times New Roman"/>
          <w:sz w:val="24"/>
          <w:szCs w:val="24"/>
        </w:rPr>
      </w:pPr>
      <w:r w:rsidRPr="00C173BB">
        <w:rPr>
          <w:rFonts w:ascii="Times New Roman" w:hAnsi="Times New Roman"/>
          <w:sz w:val="24"/>
          <w:szCs w:val="24"/>
        </w:rPr>
        <w:t>формирование осознанного и уважительного отношения к традиционным религиям и религиозным организациям России, к вере и религиозным убеждениям других людей, понимание значения религиозных идеалов в жизни человека, семьи и общества, роли традиционных религий в историческом и культурном развитии России;</w:t>
      </w:r>
    </w:p>
    <w:p w:rsidR="0056790F" w:rsidRPr="00C173BB" w:rsidRDefault="0056790F" w:rsidP="00345E21">
      <w:pPr>
        <w:spacing w:line="240" w:lineRule="auto"/>
        <w:rPr>
          <w:rFonts w:ascii="Times New Roman" w:hAnsi="Times New Roman"/>
          <w:sz w:val="24"/>
          <w:szCs w:val="24"/>
        </w:rPr>
      </w:pPr>
      <w:r w:rsidRPr="00C173BB">
        <w:rPr>
          <w:rFonts w:ascii="Times New Roman" w:hAnsi="Times New Roman"/>
          <w:sz w:val="24"/>
          <w:szCs w:val="24"/>
        </w:rPr>
        <w:t>формирование культуры межэтнического общения, уважения к культурным, религиозным традициям, образу жизни представителей народов России.</w:t>
      </w:r>
    </w:p>
    <w:p w:rsidR="0056790F" w:rsidRPr="00C173BB" w:rsidRDefault="0056790F" w:rsidP="00345E21">
      <w:pPr>
        <w:spacing w:line="240" w:lineRule="auto"/>
        <w:rPr>
          <w:rFonts w:ascii="Times New Roman" w:hAnsi="Times New Roman"/>
          <w:sz w:val="24"/>
          <w:szCs w:val="24"/>
        </w:rPr>
      </w:pPr>
      <w:bookmarkStart w:id="289" w:name="bookmark492"/>
      <w:r w:rsidRPr="00C173BB">
        <w:rPr>
          <w:rFonts w:ascii="Times New Roman" w:hAnsi="Times New Roman"/>
          <w:sz w:val="24"/>
          <w:szCs w:val="24"/>
        </w:rPr>
        <w:t>В области формирования семейной культуры:</w:t>
      </w:r>
      <w:bookmarkEnd w:id="289"/>
    </w:p>
    <w:p w:rsidR="0056790F" w:rsidRPr="00C173BB" w:rsidRDefault="0056790F" w:rsidP="00345E21">
      <w:pPr>
        <w:spacing w:line="240" w:lineRule="auto"/>
        <w:rPr>
          <w:rFonts w:ascii="Times New Roman" w:hAnsi="Times New Roman"/>
          <w:sz w:val="24"/>
          <w:szCs w:val="24"/>
        </w:rPr>
      </w:pPr>
      <w:r w:rsidRPr="00C173BB">
        <w:rPr>
          <w:rFonts w:ascii="Times New Roman" w:hAnsi="Times New Roman"/>
          <w:sz w:val="24"/>
          <w:szCs w:val="24"/>
        </w:rPr>
        <w:t>укрепление отношения к семье как основе российского общества;</w:t>
      </w:r>
    </w:p>
    <w:p w:rsidR="0056790F" w:rsidRPr="00C173BB" w:rsidRDefault="0056790F" w:rsidP="00345E21">
      <w:pPr>
        <w:spacing w:line="240" w:lineRule="auto"/>
        <w:rPr>
          <w:rFonts w:ascii="Times New Roman" w:hAnsi="Times New Roman"/>
          <w:sz w:val="24"/>
          <w:szCs w:val="24"/>
        </w:rPr>
      </w:pPr>
      <w:r w:rsidRPr="00C173BB">
        <w:rPr>
          <w:rFonts w:ascii="Times New Roman" w:hAnsi="Times New Roman"/>
          <w:sz w:val="24"/>
          <w:szCs w:val="24"/>
        </w:rPr>
        <w:t>формирование представлений о значении семьи для устойчивого и успешного развития человека;</w:t>
      </w:r>
    </w:p>
    <w:p w:rsidR="0056790F" w:rsidRPr="00C173BB" w:rsidRDefault="0056790F" w:rsidP="00345E21">
      <w:pPr>
        <w:spacing w:line="240" w:lineRule="auto"/>
        <w:rPr>
          <w:rFonts w:ascii="Times New Roman" w:hAnsi="Times New Roman"/>
          <w:sz w:val="24"/>
          <w:szCs w:val="24"/>
        </w:rPr>
      </w:pPr>
      <w:r w:rsidRPr="00C173BB">
        <w:rPr>
          <w:rFonts w:ascii="Times New Roman" w:hAnsi="Times New Roman"/>
          <w:sz w:val="24"/>
          <w:szCs w:val="24"/>
        </w:rPr>
        <w:t>укрепление у учащегося уважительного отношения к родителям, осознанного, заботливого отношения к старшим и младшим;</w:t>
      </w:r>
    </w:p>
    <w:p w:rsidR="0056790F" w:rsidRPr="00C173BB" w:rsidRDefault="0056790F" w:rsidP="00345E21">
      <w:pPr>
        <w:spacing w:line="240" w:lineRule="auto"/>
        <w:rPr>
          <w:rFonts w:ascii="Times New Roman" w:hAnsi="Times New Roman"/>
          <w:sz w:val="24"/>
          <w:szCs w:val="24"/>
        </w:rPr>
      </w:pPr>
      <w:r w:rsidRPr="00C173BB">
        <w:rPr>
          <w:rFonts w:ascii="Times New Roman" w:hAnsi="Times New Roman"/>
          <w:sz w:val="24"/>
          <w:szCs w:val="24"/>
        </w:rPr>
        <w:t>усвоение нравственных ценностей семейной жизни: любовь, забота о любимом человеке, продолжение рода, духовная и эмоциональная близость членов семьи, взаимопомощь и др.;</w:t>
      </w:r>
    </w:p>
    <w:p w:rsidR="0056790F" w:rsidRPr="00C173BB" w:rsidRDefault="0056790F" w:rsidP="00345E21">
      <w:pPr>
        <w:spacing w:line="240" w:lineRule="auto"/>
        <w:rPr>
          <w:rFonts w:ascii="Times New Roman" w:hAnsi="Times New Roman"/>
          <w:sz w:val="24"/>
          <w:szCs w:val="24"/>
        </w:rPr>
      </w:pPr>
      <w:r w:rsidRPr="00C173BB">
        <w:rPr>
          <w:rFonts w:ascii="Times New Roman" w:hAnsi="Times New Roman"/>
          <w:sz w:val="24"/>
          <w:szCs w:val="24"/>
        </w:rPr>
        <w:t>формирование начального опыта заботы о социально- психологическом благополучии своей семьи;</w:t>
      </w:r>
    </w:p>
    <w:p w:rsidR="0056790F" w:rsidRPr="00C173BB" w:rsidRDefault="0056790F" w:rsidP="00345E21">
      <w:pPr>
        <w:spacing w:line="240" w:lineRule="auto"/>
        <w:rPr>
          <w:rFonts w:ascii="Times New Roman" w:hAnsi="Times New Roman"/>
          <w:sz w:val="24"/>
          <w:szCs w:val="24"/>
        </w:rPr>
      </w:pPr>
      <w:r w:rsidRPr="00C173BB">
        <w:rPr>
          <w:rFonts w:ascii="Times New Roman" w:hAnsi="Times New Roman"/>
          <w:sz w:val="24"/>
          <w:szCs w:val="24"/>
        </w:rPr>
        <w:t>знание традиций своей семьи, культурно-исторических и этнических традиций народов, проживающих на территории Кемеровской области, других народов России.</w:t>
      </w:r>
    </w:p>
    <w:p w:rsidR="0056790F" w:rsidRPr="00C173BB" w:rsidRDefault="0056790F" w:rsidP="00345E21">
      <w:pPr>
        <w:spacing w:line="240" w:lineRule="auto"/>
        <w:rPr>
          <w:rFonts w:ascii="Times New Roman" w:hAnsi="Times New Roman"/>
          <w:sz w:val="24"/>
          <w:szCs w:val="24"/>
        </w:rPr>
      </w:pPr>
      <w:bookmarkStart w:id="290" w:name="bookmark493"/>
      <w:r w:rsidRPr="00C173BB">
        <w:rPr>
          <w:rFonts w:ascii="Times New Roman" w:hAnsi="Times New Roman"/>
          <w:sz w:val="24"/>
          <w:szCs w:val="24"/>
        </w:rPr>
        <w:t>Основные  критерии успешности социального становления учащихся, по которым можно отслеживать эффективность своей работы:</w:t>
      </w:r>
    </w:p>
    <w:p w:rsidR="0056790F" w:rsidRPr="00C173BB" w:rsidRDefault="0056790F" w:rsidP="00345E21">
      <w:pPr>
        <w:spacing w:line="240" w:lineRule="auto"/>
        <w:rPr>
          <w:rFonts w:ascii="Times New Roman" w:hAnsi="Times New Roman"/>
          <w:sz w:val="24"/>
          <w:szCs w:val="24"/>
        </w:rPr>
      </w:pPr>
      <w:r w:rsidRPr="00C173BB">
        <w:rPr>
          <w:rFonts w:ascii="Times New Roman" w:hAnsi="Times New Roman"/>
          <w:sz w:val="24"/>
          <w:szCs w:val="24"/>
        </w:rPr>
        <w:t>социальная компетентность - овладение системой знаний особенностей социального взаимодействия, правил и законов жизни в обществе;</w:t>
      </w:r>
    </w:p>
    <w:p w:rsidR="0056790F" w:rsidRPr="00C173BB" w:rsidRDefault="0056790F" w:rsidP="00345E21">
      <w:pPr>
        <w:spacing w:line="240" w:lineRule="auto"/>
        <w:rPr>
          <w:rFonts w:ascii="Times New Roman" w:hAnsi="Times New Roman"/>
          <w:sz w:val="24"/>
          <w:szCs w:val="24"/>
        </w:rPr>
      </w:pPr>
      <w:r w:rsidRPr="00C173BB">
        <w:rPr>
          <w:rFonts w:ascii="Times New Roman" w:hAnsi="Times New Roman"/>
          <w:sz w:val="24"/>
          <w:szCs w:val="24"/>
        </w:rPr>
        <w:t>коммуникативность - конструктивное общение со сверстниками и взрослыми, способность к продуктивному взаимодействию;</w:t>
      </w:r>
    </w:p>
    <w:p w:rsidR="0056790F" w:rsidRPr="00C173BB" w:rsidRDefault="0056790F" w:rsidP="00345E21">
      <w:pPr>
        <w:spacing w:line="240" w:lineRule="auto"/>
        <w:rPr>
          <w:rFonts w:ascii="Times New Roman" w:hAnsi="Times New Roman"/>
          <w:sz w:val="24"/>
          <w:szCs w:val="24"/>
        </w:rPr>
      </w:pPr>
      <w:r w:rsidRPr="00C173BB">
        <w:rPr>
          <w:rFonts w:ascii="Times New Roman" w:hAnsi="Times New Roman"/>
          <w:sz w:val="24"/>
          <w:szCs w:val="24"/>
        </w:rPr>
        <w:t>инициативность и самостоятельность в социальной деятельности, основанной на нормах;</w:t>
      </w:r>
    </w:p>
    <w:p w:rsidR="0056790F" w:rsidRPr="00C173BB" w:rsidRDefault="0056790F" w:rsidP="00345E21">
      <w:pPr>
        <w:spacing w:line="240" w:lineRule="auto"/>
        <w:rPr>
          <w:rFonts w:ascii="Times New Roman" w:hAnsi="Times New Roman"/>
          <w:sz w:val="24"/>
          <w:szCs w:val="24"/>
        </w:rPr>
      </w:pPr>
      <w:r w:rsidRPr="00C173BB">
        <w:rPr>
          <w:rFonts w:ascii="Times New Roman" w:hAnsi="Times New Roman"/>
          <w:sz w:val="24"/>
          <w:szCs w:val="24"/>
        </w:rPr>
        <w:t>толерантность - уважение, понимание и принятие других людей, умение принять позицию партнера и реализовать ее в адекватном поведении;</w:t>
      </w:r>
    </w:p>
    <w:p w:rsidR="0056790F" w:rsidRPr="00C173BB" w:rsidRDefault="0056790F" w:rsidP="00345E21">
      <w:pPr>
        <w:spacing w:line="240" w:lineRule="auto"/>
        <w:rPr>
          <w:rFonts w:ascii="Times New Roman" w:hAnsi="Times New Roman"/>
          <w:sz w:val="24"/>
          <w:szCs w:val="24"/>
        </w:rPr>
      </w:pPr>
      <w:r w:rsidRPr="00C173BB">
        <w:rPr>
          <w:rFonts w:ascii="Times New Roman" w:hAnsi="Times New Roman"/>
          <w:sz w:val="24"/>
          <w:szCs w:val="24"/>
        </w:rPr>
        <w:t>социальное самоопределение - осознание и определение своего места в обществе: выбор профессии, нахождение своей жизненной позиции, присвоение культурных ценностей, соотнесение своих целей и стремлений с общественными нормами.</w:t>
      </w:r>
    </w:p>
    <w:p w:rsidR="0056790F" w:rsidRPr="00C173BB" w:rsidRDefault="0056790F" w:rsidP="00345E21">
      <w:pPr>
        <w:spacing w:line="240" w:lineRule="auto"/>
        <w:rPr>
          <w:rFonts w:ascii="Times New Roman" w:hAnsi="Times New Roman"/>
          <w:sz w:val="24"/>
          <w:szCs w:val="24"/>
        </w:rPr>
      </w:pPr>
      <w:r w:rsidRPr="00C173BB">
        <w:rPr>
          <w:rFonts w:ascii="Times New Roman" w:hAnsi="Times New Roman"/>
          <w:sz w:val="24"/>
          <w:szCs w:val="24"/>
        </w:rPr>
        <w:t>Основными методами стимулирования и поощрения являются грамоты, награды, поощрительные поездки, призы.</w:t>
      </w:r>
    </w:p>
    <w:p w:rsidR="0056790F" w:rsidRPr="00C173BB" w:rsidRDefault="0056790F" w:rsidP="00345E21">
      <w:pPr>
        <w:spacing w:line="240" w:lineRule="auto"/>
        <w:rPr>
          <w:rFonts w:ascii="Times New Roman" w:hAnsi="Times New Roman"/>
          <w:sz w:val="24"/>
          <w:szCs w:val="24"/>
        </w:rPr>
      </w:pPr>
    </w:p>
    <w:p w:rsidR="0056790F" w:rsidRPr="00C173BB" w:rsidRDefault="0056790F" w:rsidP="00345E21">
      <w:pPr>
        <w:spacing w:line="240" w:lineRule="auto"/>
        <w:rPr>
          <w:rFonts w:ascii="Times New Roman" w:hAnsi="Times New Roman"/>
          <w:b/>
          <w:sz w:val="24"/>
          <w:szCs w:val="24"/>
        </w:rPr>
      </w:pPr>
      <w:r w:rsidRPr="00C173BB">
        <w:rPr>
          <w:rFonts w:ascii="Times New Roman" w:hAnsi="Times New Roman"/>
          <w:b/>
          <w:sz w:val="24"/>
          <w:szCs w:val="24"/>
        </w:rPr>
        <w:t xml:space="preserve">2.3.2. </w:t>
      </w:r>
      <w:bookmarkEnd w:id="290"/>
      <w:r w:rsidRPr="00C173BB">
        <w:rPr>
          <w:rFonts w:ascii="Times New Roman" w:hAnsi="Times New Roman"/>
          <w:b/>
          <w:sz w:val="24"/>
          <w:szCs w:val="24"/>
        </w:rPr>
        <w:t>Направления деятельности 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w:t>
      </w:r>
    </w:p>
    <w:p w:rsidR="0056790F" w:rsidRPr="00C173BB" w:rsidRDefault="0056790F" w:rsidP="00345E21">
      <w:pPr>
        <w:spacing w:line="240" w:lineRule="auto"/>
        <w:rPr>
          <w:rFonts w:ascii="Times New Roman" w:hAnsi="Times New Roman"/>
          <w:sz w:val="24"/>
          <w:szCs w:val="24"/>
        </w:rPr>
      </w:pPr>
      <w:r w:rsidRPr="00C173BB">
        <w:rPr>
          <w:rFonts w:ascii="Times New Roman" w:hAnsi="Times New Roman"/>
          <w:sz w:val="24"/>
          <w:szCs w:val="24"/>
        </w:rPr>
        <w:t xml:space="preserve">Определяющим способом деятельности по духовно-нравственному развитию, воспитанию и социализации является формирование уклада школьной жизни: </w:t>
      </w:r>
    </w:p>
    <w:p w:rsidR="0056790F" w:rsidRPr="00C173BB" w:rsidRDefault="0056790F" w:rsidP="00345E21">
      <w:pPr>
        <w:spacing w:line="240" w:lineRule="auto"/>
        <w:rPr>
          <w:rFonts w:ascii="Times New Roman" w:hAnsi="Times New Roman"/>
          <w:sz w:val="24"/>
          <w:szCs w:val="24"/>
        </w:rPr>
      </w:pPr>
      <w:r w:rsidRPr="00C173BB">
        <w:rPr>
          <w:rFonts w:ascii="Times New Roman" w:hAnsi="Times New Roman"/>
          <w:sz w:val="24"/>
          <w:szCs w:val="24"/>
        </w:rPr>
        <w:t xml:space="preserve">обеспечивающего создание социальной среды развития обучающихся; </w:t>
      </w:r>
    </w:p>
    <w:p w:rsidR="0056790F" w:rsidRPr="00C173BB" w:rsidRDefault="0056790F" w:rsidP="00345E21">
      <w:pPr>
        <w:spacing w:line="240" w:lineRule="auto"/>
        <w:rPr>
          <w:rFonts w:ascii="Times New Roman" w:hAnsi="Times New Roman"/>
          <w:sz w:val="24"/>
          <w:szCs w:val="24"/>
        </w:rPr>
      </w:pPr>
      <w:r w:rsidRPr="00C173BB">
        <w:rPr>
          <w:rFonts w:ascii="Times New Roman" w:hAnsi="Times New Roman"/>
          <w:sz w:val="24"/>
          <w:szCs w:val="24"/>
        </w:rPr>
        <w:t xml:space="preserve">включающего урочную и внеурочную (общественно значимую деятельность, систему воспитательных мероприятий, культурных и социальных практик); </w:t>
      </w:r>
    </w:p>
    <w:p w:rsidR="0056790F" w:rsidRPr="00C173BB" w:rsidRDefault="0056790F" w:rsidP="00345E21">
      <w:pPr>
        <w:spacing w:line="240" w:lineRule="auto"/>
        <w:rPr>
          <w:rFonts w:ascii="Times New Roman" w:hAnsi="Times New Roman"/>
          <w:sz w:val="24"/>
          <w:szCs w:val="24"/>
        </w:rPr>
      </w:pPr>
      <w:r w:rsidRPr="00C173BB">
        <w:rPr>
          <w:rFonts w:ascii="Times New Roman" w:hAnsi="Times New Roman"/>
          <w:sz w:val="24"/>
          <w:szCs w:val="24"/>
        </w:rPr>
        <w:t xml:space="preserve">основанного на системе базовых национальных ценностей российского общества; </w:t>
      </w:r>
    </w:p>
    <w:p w:rsidR="0056790F" w:rsidRPr="00C173BB" w:rsidRDefault="0056790F" w:rsidP="00345E21">
      <w:pPr>
        <w:spacing w:line="240" w:lineRule="auto"/>
        <w:rPr>
          <w:rFonts w:ascii="Times New Roman" w:hAnsi="Times New Roman"/>
          <w:sz w:val="24"/>
          <w:szCs w:val="24"/>
        </w:rPr>
      </w:pPr>
      <w:r w:rsidRPr="00C173BB">
        <w:rPr>
          <w:rFonts w:ascii="Times New Roman" w:hAnsi="Times New Roman"/>
          <w:sz w:val="24"/>
          <w:szCs w:val="24"/>
        </w:rPr>
        <w:t xml:space="preserve">учитывающего историко-культурную и этническую специфику региона, потребности обучающихся и их родителей (законных представителей). </w:t>
      </w:r>
    </w:p>
    <w:p w:rsidR="0056790F" w:rsidRPr="00C173BB" w:rsidRDefault="0056790F" w:rsidP="00345E21">
      <w:pPr>
        <w:spacing w:line="240" w:lineRule="auto"/>
        <w:rPr>
          <w:rFonts w:ascii="Times New Roman" w:hAnsi="Times New Roman"/>
          <w:sz w:val="24"/>
          <w:szCs w:val="24"/>
        </w:rPr>
      </w:pPr>
      <w:r w:rsidRPr="00C173BB">
        <w:rPr>
          <w:rFonts w:ascii="Times New Roman" w:hAnsi="Times New Roman"/>
          <w:sz w:val="24"/>
          <w:szCs w:val="24"/>
        </w:rPr>
        <w:t>В формировании уклада школьной жизни определяющую роль призвана играть общность участников образовательного процесса: обучающиеся, ученические коллективы, педагогический коллектив школы, администрация, учредитель образовательной организации, родительское сообщество, общественность. Важным элементом формирования уклада школьной жизни являются коллективные обсуждения, дискуссии, позволяющие наиболее точно определить специфику ценностных и целевых ориентиров школы, элементов коллективной жизнедеятельности, обеспечивающих реализацию ценностей и целей. Взаимодействие взрослого и ребенка является одним из ведущих компонентов в структуре уклада школьной жизни и должно активно поддерживаться в образовательном процессе школы посредством различных интерактивных стратегий, методов, способов, средств.</w:t>
      </w:r>
    </w:p>
    <w:p w:rsidR="0056790F" w:rsidRPr="00C173BB" w:rsidRDefault="0056790F" w:rsidP="00345E21">
      <w:pPr>
        <w:spacing w:line="240" w:lineRule="auto"/>
        <w:rPr>
          <w:rFonts w:ascii="Times New Roman" w:hAnsi="Times New Roman"/>
          <w:sz w:val="24"/>
          <w:szCs w:val="24"/>
        </w:rPr>
      </w:pPr>
      <w:r w:rsidRPr="00C173BB">
        <w:rPr>
          <w:rFonts w:ascii="Times New Roman" w:hAnsi="Times New Roman"/>
          <w:sz w:val="24"/>
          <w:szCs w:val="24"/>
        </w:rPr>
        <w:t>Задачи воспитания и социализации учащихся  основной школы классифицированы по направлениям, каждое из которых, будучи тесно связанным с другими, раскрывает одну из существенных сторон духовно - нравственного развития личности гражданина России.</w:t>
      </w:r>
    </w:p>
    <w:p w:rsidR="0056790F" w:rsidRPr="00C173BB" w:rsidRDefault="0056790F" w:rsidP="00345E21">
      <w:pPr>
        <w:spacing w:line="240" w:lineRule="auto"/>
        <w:rPr>
          <w:rFonts w:ascii="Times New Roman" w:hAnsi="Times New Roman"/>
          <w:sz w:val="24"/>
          <w:szCs w:val="24"/>
        </w:rPr>
      </w:pPr>
      <w:r w:rsidRPr="00C173BB">
        <w:rPr>
          <w:rFonts w:ascii="Times New Roman" w:hAnsi="Times New Roman"/>
          <w:sz w:val="24"/>
          <w:szCs w:val="24"/>
        </w:rPr>
        <w:t>Каждое из этих направлений основано на определённой системе базовых национальных ценностей и должно обеспечивать их усвоение учащимися.</w:t>
      </w:r>
    </w:p>
    <w:p w:rsidR="0056790F" w:rsidRPr="00C173BB" w:rsidRDefault="0056790F" w:rsidP="00345E21">
      <w:pPr>
        <w:spacing w:line="240" w:lineRule="auto"/>
        <w:rPr>
          <w:rFonts w:ascii="Times New Roman" w:hAnsi="Times New Roman"/>
          <w:sz w:val="24"/>
          <w:szCs w:val="24"/>
        </w:rPr>
      </w:pPr>
      <w:r w:rsidRPr="00C173BB">
        <w:rPr>
          <w:rFonts w:ascii="Times New Roman" w:hAnsi="Times New Roman"/>
          <w:sz w:val="24"/>
          <w:szCs w:val="24"/>
        </w:rPr>
        <w:t xml:space="preserve">Основными направлениями деятельности образовательной организации 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 являются: </w:t>
      </w:r>
    </w:p>
    <w:p w:rsidR="0056790F" w:rsidRPr="00C173BB" w:rsidRDefault="0056790F" w:rsidP="00345E21">
      <w:pPr>
        <w:spacing w:line="240" w:lineRule="auto"/>
        <w:rPr>
          <w:rFonts w:ascii="Times New Roman" w:hAnsi="Times New Roman"/>
          <w:sz w:val="24"/>
          <w:szCs w:val="24"/>
        </w:rPr>
      </w:pPr>
      <w:r w:rsidRPr="00C173BB">
        <w:rPr>
          <w:rFonts w:ascii="Times New Roman" w:hAnsi="Times New Roman"/>
          <w:sz w:val="24"/>
          <w:szCs w:val="24"/>
        </w:rPr>
        <w:t xml:space="preserve">обеспечение принятия обучающимися ценности Человека и человечности, гуманистических, демократических и традиционных ценностей, формирование осознанного, уважительного и доброжелательного отношения к другому человеку, его мнению, мировоззрению, культуре, языку, вере, собственности, гражданской позиции; формирование готовности и способности вести диалог с другими людьми и достигать в нем взаимопонимания (идентификация себя как полноправного субъекта общения, готовности к конструированию образа партнера по диалогу, образа допустимых способов диалога, процесса диалога как конвенционирования интересов, процедур, формирование готовности и способности вести переговоры, противостоять негативным воздействиям социальной среды); </w:t>
      </w:r>
    </w:p>
    <w:p w:rsidR="0056790F" w:rsidRPr="00C173BB" w:rsidRDefault="0056790F" w:rsidP="00345E21">
      <w:pPr>
        <w:spacing w:line="240" w:lineRule="auto"/>
        <w:rPr>
          <w:rFonts w:ascii="Times New Roman" w:hAnsi="Times New Roman"/>
          <w:sz w:val="24"/>
          <w:szCs w:val="24"/>
        </w:rPr>
      </w:pPr>
      <w:r w:rsidRPr="00C173BB">
        <w:rPr>
          <w:rFonts w:ascii="Times New Roman" w:hAnsi="Times New Roman"/>
          <w:sz w:val="24"/>
          <w:szCs w:val="24"/>
        </w:rPr>
        <w:t xml:space="preserve">формирование мотивов и ценностей обучающегося в сфере отношений к России как Отечеству (приобщение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 </w:t>
      </w:r>
    </w:p>
    <w:p w:rsidR="0056790F" w:rsidRPr="00C173BB" w:rsidRDefault="0056790F" w:rsidP="00345E21">
      <w:pPr>
        <w:spacing w:line="240" w:lineRule="auto"/>
        <w:rPr>
          <w:rFonts w:ascii="Times New Roman" w:hAnsi="Times New Roman"/>
          <w:sz w:val="24"/>
          <w:szCs w:val="24"/>
        </w:rPr>
      </w:pPr>
      <w:r w:rsidRPr="00C173BB">
        <w:rPr>
          <w:rFonts w:ascii="Times New Roman" w:hAnsi="Times New Roman"/>
          <w:sz w:val="24"/>
          <w:szCs w:val="24"/>
        </w:rPr>
        <w:t xml:space="preserve">включение обучающихся в процессы общественной самоорганизации  (приобщение обучающихся к общественной деятельности, участие в детско-юношеских организациях и движениях, школьных и внешкольных объединениях, в ученическом самоуправлении, участие обучающихся в благоустройстве школы, класса, сельского поселения, города; социальная самоидентификация обучающихся в процессе участия в личностно значимой и общественно приемлемой деятельности; приобретение опыта конструктивного социального поведения, приобретение знаний о нормах и правилах поведения в обществе, социальных ролях человека; 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 </w:t>
      </w:r>
    </w:p>
    <w:p w:rsidR="0056790F" w:rsidRPr="00C173BB" w:rsidRDefault="0056790F" w:rsidP="00345E21">
      <w:pPr>
        <w:spacing w:line="240" w:lineRule="auto"/>
        <w:rPr>
          <w:rFonts w:ascii="Times New Roman" w:hAnsi="Times New Roman"/>
          <w:sz w:val="24"/>
          <w:szCs w:val="24"/>
        </w:rPr>
      </w:pPr>
      <w:r w:rsidRPr="00C173BB">
        <w:rPr>
          <w:rFonts w:ascii="Times New Roman" w:hAnsi="Times New Roman"/>
          <w:sz w:val="24"/>
          <w:szCs w:val="24"/>
        </w:rPr>
        <w:t>формирование партнерских отношений с родителями (законными представителями) в целях содействия социализации обучающихся в семье, учета индивидуальных и возрастных особенностей обучающихся, культурных и социальных потребностей их семей;</w:t>
      </w:r>
    </w:p>
    <w:p w:rsidR="0056790F" w:rsidRPr="00C173BB" w:rsidRDefault="0056790F" w:rsidP="00345E21">
      <w:pPr>
        <w:spacing w:line="240" w:lineRule="auto"/>
        <w:rPr>
          <w:rFonts w:ascii="Times New Roman" w:hAnsi="Times New Roman"/>
          <w:sz w:val="24"/>
          <w:szCs w:val="24"/>
        </w:rPr>
      </w:pPr>
      <w:r w:rsidRPr="00C173BB">
        <w:rPr>
          <w:rFonts w:ascii="Times New Roman" w:hAnsi="Times New Roman"/>
          <w:sz w:val="24"/>
          <w:szCs w:val="24"/>
        </w:rPr>
        <w:t xml:space="preserve">формирование мотивов и ценностей обучающегося в сфере трудовых отношений и выбора будущей профессии (развитие собственных представлений о перспективах своего профессионального образования и будущей профессиональной деятельности, приобретение практического опыта, соответствующего интересам и способностям обучающихся; формирование у обучающихся мотивации к труду, потребности к приобретению профессии; 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создание условий для профессиональной ориентации обучающихся через систему работы педагогов, психологов, социальных педагогов; сотрудничество с базовыми предприятиями, учреждениями профессионального образования, центрами профориентационной работы; совместную деятельность обучающихся с родителями (законными представителями); 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w:t>
      </w:r>
    </w:p>
    <w:p w:rsidR="0056790F" w:rsidRPr="00C173BB" w:rsidRDefault="0056790F" w:rsidP="00345E21">
      <w:pPr>
        <w:spacing w:line="240" w:lineRule="auto"/>
        <w:rPr>
          <w:rFonts w:ascii="Times New Roman" w:hAnsi="Times New Roman"/>
          <w:sz w:val="24"/>
          <w:szCs w:val="24"/>
        </w:rPr>
      </w:pPr>
      <w:r w:rsidRPr="00C173BB">
        <w:rPr>
          <w:rFonts w:ascii="Times New Roman" w:hAnsi="Times New Roman"/>
          <w:sz w:val="24"/>
          <w:szCs w:val="24"/>
        </w:rPr>
        <w:t xml:space="preserve">формирование мотивационно-ценностных отношений обучающегося в сфере самопознания, самоопределения, самореализации, самосовершенствования (развитие мотивации и способности к духовно-нравственному самосовершенствованию; формирование позитивной самооценки, самоуважения, конструктивных способов самореализации); </w:t>
      </w:r>
    </w:p>
    <w:p w:rsidR="0056790F" w:rsidRPr="00C173BB" w:rsidRDefault="0056790F" w:rsidP="00345E21">
      <w:pPr>
        <w:spacing w:line="240" w:lineRule="auto"/>
        <w:rPr>
          <w:rFonts w:ascii="Times New Roman" w:hAnsi="Times New Roman"/>
          <w:sz w:val="24"/>
          <w:szCs w:val="24"/>
        </w:rPr>
      </w:pPr>
      <w:r w:rsidRPr="00C173BB">
        <w:rPr>
          <w:rFonts w:ascii="Times New Roman" w:hAnsi="Times New Roman"/>
          <w:sz w:val="24"/>
          <w:szCs w:val="24"/>
        </w:rPr>
        <w:t xml:space="preserve">формирование мотивационно-ценностных отношений обучающегося в сфере здорового образа жизни (осознание обучающимися ценности целесообразного, здорового и безопасного образа жизни, 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осознанное отношение обучающихся к выбору индивидуального рациона здорового питания; формирование знаний о современных угрозах для жизни и здоровья людей, в том числе экологических и транспортных, готовности активно им противостоять; овладение современными оздоровительными технологиями, в том числе на основе навыков личной гигиены; профилактики употребления наркотиков и других психоактивных веществ, профилактики инфекционных заболеваний; убежденности в выборе здорового образа жизни; формирование устойчивого отрицательного отношения к аддиктивным проявлениям различного рода – наркозависимость, алкоголизм, игромания, табакокурение, интернет-зависимость и др., как факторам ограничивающим свободу личности); </w:t>
      </w:r>
    </w:p>
    <w:p w:rsidR="0056790F" w:rsidRPr="00C173BB" w:rsidRDefault="0056790F" w:rsidP="00345E21">
      <w:pPr>
        <w:spacing w:line="240" w:lineRule="auto"/>
        <w:rPr>
          <w:rFonts w:ascii="Times New Roman" w:hAnsi="Times New Roman"/>
          <w:sz w:val="24"/>
          <w:szCs w:val="24"/>
        </w:rPr>
      </w:pPr>
      <w:r w:rsidRPr="00C173BB">
        <w:rPr>
          <w:rFonts w:ascii="Times New Roman" w:hAnsi="Times New Roman"/>
          <w:sz w:val="24"/>
          <w:szCs w:val="24"/>
        </w:rPr>
        <w:t xml:space="preserve">формирование мотивов и ценностей обучающегося в сфере отношений к природе (формирование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 </w:t>
      </w:r>
    </w:p>
    <w:p w:rsidR="0056790F" w:rsidRPr="00C173BB" w:rsidRDefault="0056790F" w:rsidP="00345E21">
      <w:pPr>
        <w:spacing w:line="240" w:lineRule="auto"/>
        <w:rPr>
          <w:rFonts w:ascii="Times New Roman" w:hAnsi="Times New Roman"/>
          <w:sz w:val="24"/>
          <w:szCs w:val="24"/>
        </w:rPr>
      </w:pPr>
      <w:r w:rsidRPr="00C173BB">
        <w:rPr>
          <w:rFonts w:ascii="Times New Roman" w:hAnsi="Times New Roman"/>
          <w:sz w:val="24"/>
          <w:szCs w:val="24"/>
        </w:rPr>
        <w:t xml:space="preserve">формирование мотивационно-ценностных отношений обучающегося в сфере искусства (формирование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развитие эстетического, эмоционально-ценностного видения окружающего мира; развитие способности к эмоционально-ценностному освоению мира, самовыражению и ориентации в художественном и нравственном пространстве культуры; воспитание уважения к истории культуры своего Отечества, выраженной в том числе в понимании красоты человека; развитие потребности в общении с художественными произведениями, формирование активного отношения к традициям художественной культуры как смысловой, эстетической и личностно-значимой ценности). </w:t>
      </w:r>
    </w:p>
    <w:p w:rsidR="0056790F" w:rsidRPr="00C173BB" w:rsidRDefault="0056790F" w:rsidP="00345E21">
      <w:pPr>
        <w:spacing w:line="240" w:lineRule="auto"/>
        <w:rPr>
          <w:rFonts w:ascii="Times New Roman" w:hAnsi="Times New Roman"/>
          <w:b/>
          <w:sz w:val="24"/>
          <w:szCs w:val="24"/>
        </w:rPr>
      </w:pPr>
    </w:p>
    <w:p w:rsidR="0056790F" w:rsidRPr="00C173BB" w:rsidRDefault="0056790F" w:rsidP="00345E21">
      <w:pPr>
        <w:spacing w:line="240" w:lineRule="auto"/>
        <w:rPr>
          <w:rFonts w:ascii="Times New Roman" w:hAnsi="Times New Roman"/>
          <w:b/>
          <w:sz w:val="24"/>
          <w:szCs w:val="24"/>
        </w:rPr>
      </w:pPr>
      <w:bookmarkStart w:id="291" w:name="bookmark495"/>
      <w:r w:rsidRPr="00C173BB">
        <w:rPr>
          <w:rFonts w:ascii="Times New Roman" w:hAnsi="Times New Roman"/>
          <w:b/>
          <w:sz w:val="24"/>
          <w:szCs w:val="24"/>
        </w:rPr>
        <w:t xml:space="preserve">2.3.3. </w:t>
      </w:r>
      <w:bookmarkEnd w:id="291"/>
      <w:r w:rsidRPr="00C173BB">
        <w:rPr>
          <w:rFonts w:ascii="Times New Roman" w:hAnsi="Times New Roman"/>
          <w:b/>
          <w:sz w:val="24"/>
          <w:szCs w:val="24"/>
        </w:rPr>
        <w:t>Содержание, виды деятельности и формы занятий с обучающимися</w:t>
      </w:r>
      <w:bookmarkStart w:id="292" w:name="_Toc410654048"/>
      <w:r w:rsidRPr="00C173BB">
        <w:rPr>
          <w:rFonts w:ascii="Times New Roman" w:hAnsi="Times New Roman"/>
          <w:b/>
          <w:sz w:val="24"/>
          <w:szCs w:val="24"/>
        </w:rPr>
        <w:t>(по направлениям духовно-нравственного развития, воспитания и</w:t>
      </w:r>
      <w:bookmarkStart w:id="293" w:name="_Toc410654049"/>
      <w:bookmarkEnd w:id="292"/>
      <w:r w:rsidRPr="00C173BB">
        <w:rPr>
          <w:rFonts w:ascii="Times New Roman" w:hAnsi="Times New Roman"/>
          <w:b/>
          <w:sz w:val="24"/>
          <w:szCs w:val="24"/>
        </w:rPr>
        <w:t xml:space="preserve"> социализации обучающихся)</w:t>
      </w:r>
      <w:bookmarkEnd w:id="293"/>
    </w:p>
    <w:p w:rsidR="0056790F" w:rsidRPr="00C173BB" w:rsidRDefault="0056790F" w:rsidP="00345E21">
      <w:pPr>
        <w:spacing w:line="240" w:lineRule="auto"/>
        <w:rPr>
          <w:rFonts w:ascii="Times New Roman" w:hAnsi="Times New Roman"/>
          <w:sz w:val="24"/>
          <w:szCs w:val="24"/>
        </w:rPr>
      </w:pPr>
      <w:r w:rsidRPr="00C173BB">
        <w:rPr>
          <w:rFonts w:ascii="Times New Roman" w:hAnsi="Times New Roman"/>
          <w:sz w:val="24"/>
          <w:szCs w:val="24"/>
        </w:rPr>
        <w:t>Содержание, виды деятельности и формы занятий с обучающимися по обеспечению принятия обучающимися ценности Человека и человечности, формированию осознанного, уважительного и доброжелательного отношения к другому человеку, формированию готовности и способности вести диалог с другими людьми и достигать в нем взаимопонимания предусматривает:</w:t>
      </w:r>
    </w:p>
    <w:p w:rsidR="0056790F" w:rsidRPr="00C173BB" w:rsidRDefault="0056790F" w:rsidP="00345E21">
      <w:pPr>
        <w:spacing w:line="240" w:lineRule="auto"/>
        <w:rPr>
          <w:rFonts w:ascii="Times New Roman" w:hAnsi="Times New Roman"/>
          <w:sz w:val="24"/>
          <w:szCs w:val="24"/>
        </w:rPr>
      </w:pPr>
      <w:r w:rsidRPr="00C173BB">
        <w:rPr>
          <w:rFonts w:ascii="Times New Roman" w:hAnsi="Times New Roman"/>
          <w:sz w:val="24"/>
          <w:szCs w:val="24"/>
        </w:rPr>
        <w:t>- формирование во внеурочной деятельности «ситуаций образцов» проявления  уважительного и доброжелательного отношения к другому человеку, диалога и достижения взаимопонимания с другими людьми;</w:t>
      </w:r>
    </w:p>
    <w:p w:rsidR="0056790F" w:rsidRPr="00C173BB" w:rsidRDefault="0056790F" w:rsidP="00345E21">
      <w:pPr>
        <w:spacing w:line="240" w:lineRule="auto"/>
        <w:rPr>
          <w:rFonts w:ascii="Times New Roman" w:hAnsi="Times New Roman"/>
          <w:sz w:val="24"/>
          <w:szCs w:val="24"/>
        </w:rPr>
      </w:pPr>
      <w:r w:rsidRPr="00C173BB">
        <w:rPr>
          <w:rFonts w:ascii="Times New Roman" w:hAnsi="Times New Roman"/>
          <w:sz w:val="24"/>
          <w:szCs w:val="24"/>
        </w:rPr>
        <w:t>-  информационное и коммуникативное обеспечение рефлексии обучающихся межличностных отношений с окружающими;</w:t>
      </w:r>
    </w:p>
    <w:p w:rsidR="0056790F" w:rsidRPr="00C173BB" w:rsidRDefault="0056790F" w:rsidP="00345E21">
      <w:pPr>
        <w:spacing w:line="240" w:lineRule="auto"/>
        <w:rPr>
          <w:rFonts w:ascii="Times New Roman" w:hAnsi="Times New Roman"/>
          <w:sz w:val="24"/>
          <w:szCs w:val="24"/>
        </w:rPr>
      </w:pPr>
      <w:r w:rsidRPr="00C173BB">
        <w:rPr>
          <w:rFonts w:ascii="Times New Roman" w:hAnsi="Times New Roman"/>
          <w:sz w:val="24"/>
          <w:szCs w:val="24"/>
        </w:rPr>
        <w:t>- формирование у обучающихся позитивного опыта взаимодействия с окружающими, общения с  представителями различных культур, достижения взаимопонимания в процессе диалога и ведения переговоров.</w:t>
      </w:r>
    </w:p>
    <w:p w:rsidR="0056790F" w:rsidRPr="00C173BB" w:rsidRDefault="0056790F" w:rsidP="00345E21">
      <w:pPr>
        <w:spacing w:line="240" w:lineRule="auto"/>
        <w:rPr>
          <w:rFonts w:ascii="Times New Roman" w:hAnsi="Times New Roman"/>
          <w:sz w:val="24"/>
          <w:szCs w:val="24"/>
        </w:rPr>
      </w:pPr>
      <w:r w:rsidRPr="00C173BB">
        <w:rPr>
          <w:rFonts w:ascii="Times New Roman" w:hAnsi="Times New Roman"/>
          <w:sz w:val="24"/>
          <w:szCs w:val="24"/>
        </w:rPr>
        <w:t>В решении задач обеспечения принятия обучающимися ценности Человека и человечности целесообразно использование потенциала уроков предметных областей «Филология», «Общественно-научные предметы», совместных дел и мероприятий внеурочной деятельности, Интернет-ресурсов, роль организатора в этой работе призван сыграть  классный руководитель.</w:t>
      </w:r>
    </w:p>
    <w:p w:rsidR="0056790F" w:rsidRPr="00C173BB" w:rsidRDefault="0056790F" w:rsidP="00345E21">
      <w:pPr>
        <w:spacing w:line="240" w:lineRule="auto"/>
        <w:rPr>
          <w:rFonts w:ascii="Times New Roman" w:hAnsi="Times New Roman"/>
          <w:sz w:val="24"/>
          <w:szCs w:val="24"/>
        </w:rPr>
      </w:pPr>
      <w:r w:rsidRPr="00C173BB">
        <w:rPr>
          <w:rFonts w:ascii="Times New Roman" w:hAnsi="Times New Roman"/>
          <w:sz w:val="24"/>
          <w:szCs w:val="24"/>
        </w:rPr>
        <w:t xml:space="preserve">Формирование мотивов и ценностей обучающегося в сфере отношений к России как Отечеству предполагает  получение обучающимся опыта переживания и позитивного отношения к Отечеству,  который обеспечивается в ходе внеурочной деятельности (воспитательных мероприятий), в составе коллектива ученического класса, организатором здесь выступает классный руководитель и педагоги школы. </w:t>
      </w:r>
    </w:p>
    <w:p w:rsidR="0056790F" w:rsidRPr="00C173BB" w:rsidRDefault="0056790F" w:rsidP="00345E21">
      <w:pPr>
        <w:spacing w:line="240" w:lineRule="auto"/>
        <w:rPr>
          <w:rFonts w:ascii="Times New Roman" w:hAnsi="Times New Roman"/>
          <w:sz w:val="24"/>
          <w:szCs w:val="24"/>
        </w:rPr>
      </w:pPr>
      <w:r w:rsidRPr="00C173BB">
        <w:rPr>
          <w:rFonts w:ascii="Times New Roman" w:hAnsi="Times New Roman"/>
          <w:sz w:val="24"/>
          <w:szCs w:val="24"/>
        </w:rPr>
        <w:t xml:space="preserve">Включение обучающихся в сферу общественной самоорганизации   осуществляться в школе (приобщение обучающихся к школьным традициям, участие в ученическом самоуправлении), в деятельности школьной детской организации «Территория актива », в школьных и внешкольных организациях (спортивные секции, творческие клубы и объединения по интересам, сетевые сообщества, библиотечная сеть, краеведческая работа),  в военно-патриотических объединениях, участие обучающихся в деятельности производственных, творческих объединений, благотворительных организаций; в экологическом просвещении сверстников, родителей, населения; в благоустройстве школы, класса, сельского поселения, города, партнерства с общественными организациями и объединениями, в проведении акций и праздников (региональных, государственных, международных). </w:t>
      </w:r>
    </w:p>
    <w:p w:rsidR="0056790F" w:rsidRPr="00C173BB" w:rsidRDefault="0056790F" w:rsidP="00345E21">
      <w:pPr>
        <w:spacing w:line="240" w:lineRule="auto"/>
        <w:rPr>
          <w:rFonts w:ascii="Times New Roman" w:hAnsi="Times New Roman"/>
          <w:sz w:val="24"/>
          <w:szCs w:val="24"/>
        </w:rPr>
      </w:pPr>
      <w:r w:rsidRPr="00C173BB">
        <w:rPr>
          <w:rFonts w:ascii="Times New Roman" w:hAnsi="Times New Roman"/>
          <w:sz w:val="24"/>
          <w:szCs w:val="24"/>
        </w:rPr>
        <w:t xml:space="preserve">Включение обучающихся в сферу общественной самоорганизации предусматривает следующие этапы: </w:t>
      </w:r>
    </w:p>
    <w:p w:rsidR="0056790F" w:rsidRPr="00C173BB" w:rsidRDefault="0056790F" w:rsidP="00345E21">
      <w:pPr>
        <w:spacing w:line="240" w:lineRule="auto"/>
        <w:rPr>
          <w:rFonts w:ascii="Times New Roman" w:hAnsi="Times New Roman"/>
          <w:sz w:val="24"/>
          <w:szCs w:val="24"/>
        </w:rPr>
      </w:pPr>
      <w:r w:rsidRPr="00C173BB">
        <w:rPr>
          <w:rFonts w:ascii="Times New Roman" w:hAnsi="Times New Roman"/>
          <w:sz w:val="24"/>
          <w:szCs w:val="24"/>
        </w:rPr>
        <w:t xml:space="preserve">авансирование положительного восприятия школьниками предстоящей социальной деятельности – обеспечение социальных ожиданий обучающихся, связанных с успешностью, признанием со стороны семьи и сверстников, состоятельностью и самостоятельностью в реализации собственных замыслов; </w:t>
      </w:r>
    </w:p>
    <w:p w:rsidR="0056790F" w:rsidRPr="00C173BB" w:rsidRDefault="0056790F" w:rsidP="00345E21">
      <w:pPr>
        <w:spacing w:line="240" w:lineRule="auto"/>
        <w:rPr>
          <w:rFonts w:ascii="Times New Roman" w:hAnsi="Times New Roman"/>
          <w:sz w:val="24"/>
          <w:szCs w:val="24"/>
        </w:rPr>
      </w:pPr>
      <w:r w:rsidRPr="00C173BB">
        <w:rPr>
          <w:rFonts w:ascii="Times New Roman" w:hAnsi="Times New Roman"/>
          <w:sz w:val="24"/>
          <w:szCs w:val="24"/>
        </w:rPr>
        <w:t xml:space="preserve">информирование обучающихся о пространстве предстоящей социальной деятельности, способах взаимодействия с различными социальными субъектами, возможностях самореализации в нем; статусных и функциональных характеристиках социальных ролей; </w:t>
      </w:r>
    </w:p>
    <w:p w:rsidR="0056790F" w:rsidRPr="00C173BB" w:rsidRDefault="0056790F" w:rsidP="00345E21">
      <w:pPr>
        <w:spacing w:line="240" w:lineRule="auto"/>
        <w:rPr>
          <w:rFonts w:ascii="Times New Roman" w:hAnsi="Times New Roman"/>
          <w:sz w:val="24"/>
          <w:szCs w:val="24"/>
        </w:rPr>
      </w:pPr>
      <w:r w:rsidRPr="00C173BB">
        <w:rPr>
          <w:rFonts w:ascii="Times New Roman" w:hAnsi="Times New Roman"/>
          <w:sz w:val="24"/>
          <w:szCs w:val="24"/>
        </w:rPr>
        <w:t xml:space="preserve">обучение школьников социальному взаимодействию, информирование обучающихся о способах решения задач социальной деятельности, пробное решение задач в рамках отдельных социальных проектов; </w:t>
      </w:r>
    </w:p>
    <w:p w:rsidR="0056790F" w:rsidRPr="00C173BB" w:rsidRDefault="0056790F" w:rsidP="00345E21">
      <w:pPr>
        <w:spacing w:line="240" w:lineRule="auto"/>
        <w:rPr>
          <w:rFonts w:ascii="Times New Roman" w:hAnsi="Times New Roman"/>
          <w:sz w:val="24"/>
          <w:szCs w:val="24"/>
        </w:rPr>
      </w:pPr>
      <w:r w:rsidRPr="00C173BB">
        <w:rPr>
          <w:rFonts w:ascii="Times New Roman" w:hAnsi="Times New Roman"/>
          <w:sz w:val="24"/>
          <w:szCs w:val="24"/>
        </w:rPr>
        <w:t xml:space="preserve">организация планирования обучающимися собственного участия в социальной деятельности, исходя из индивидуальных особенностей, опробование индивидуальной стратегии участия в социальной деятельности; </w:t>
      </w:r>
    </w:p>
    <w:p w:rsidR="0056790F" w:rsidRPr="00C173BB" w:rsidRDefault="0056790F" w:rsidP="00345E21">
      <w:pPr>
        <w:spacing w:line="240" w:lineRule="auto"/>
        <w:rPr>
          <w:rFonts w:ascii="Times New Roman" w:hAnsi="Times New Roman"/>
          <w:sz w:val="24"/>
          <w:szCs w:val="24"/>
        </w:rPr>
      </w:pPr>
      <w:r w:rsidRPr="00C173BB">
        <w:rPr>
          <w:rFonts w:ascii="Times New Roman" w:hAnsi="Times New Roman"/>
          <w:sz w:val="24"/>
          <w:szCs w:val="24"/>
        </w:rPr>
        <w:t xml:space="preserve">содействие обучающимся в осознания внутренних (собственных) ресурсов и внешних ресурсов (ресурсов среды), обеспечивающих успешное участие школьника в социальной деятельности; </w:t>
      </w:r>
    </w:p>
    <w:p w:rsidR="0056790F" w:rsidRPr="00C173BB" w:rsidRDefault="0056790F" w:rsidP="00345E21">
      <w:pPr>
        <w:spacing w:line="240" w:lineRule="auto"/>
        <w:rPr>
          <w:rFonts w:ascii="Times New Roman" w:hAnsi="Times New Roman"/>
          <w:sz w:val="24"/>
          <w:szCs w:val="24"/>
        </w:rPr>
      </w:pPr>
      <w:r w:rsidRPr="00C173BB">
        <w:rPr>
          <w:rFonts w:ascii="Times New Roman" w:hAnsi="Times New Roman"/>
          <w:sz w:val="24"/>
          <w:szCs w:val="24"/>
        </w:rPr>
        <w:t xml:space="preserve">демонстрация вариативности социальных ситуаций, ситуаций выбора и необходимости планирования собственной деятельности; </w:t>
      </w:r>
    </w:p>
    <w:p w:rsidR="0056790F" w:rsidRPr="00C173BB" w:rsidRDefault="0056790F" w:rsidP="00345E21">
      <w:pPr>
        <w:spacing w:line="240" w:lineRule="auto"/>
        <w:rPr>
          <w:rFonts w:ascii="Times New Roman" w:hAnsi="Times New Roman"/>
          <w:sz w:val="24"/>
          <w:szCs w:val="24"/>
        </w:rPr>
      </w:pPr>
      <w:r w:rsidRPr="00C173BB">
        <w:rPr>
          <w:rFonts w:ascii="Times New Roman" w:hAnsi="Times New Roman"/>
          <w:sz w:val="24"/>
          <w:szCs w:val="24"/>
        </w:rPr>
        <w:t xml:space="preserve">обеспечение проблематизации школьников по характеру их участия в социальной деятельности, содействие обучающимся в определении ими собственных целей участия в социальной деятельности; </w:t>
      </w:r>
    </w:p>
    <w:p w:rsidR="0056790F" w:rsidRPr="00C173BB" w:rsidRDefault="0056790F" w:rsidP="00345E21">
      <w:pPr>
        <w:spacing w:line="240" w:lineRule="auto"/>
        <w:rPr>
          <w:rFonts w:ascii="Times New Roman" w:hAnsi="Times New Roman"/>
          <w:sz w:val="24"/>
          <w:szCs w:val="24"/>
        </w:rPr>
      </w:pPr>
      <w:r w:rsidRPr="00C173BB">
        <w:rPr>
          <w:rFonts w:ascii="Times New Roman" w:hAnsi="Times New Roman"/>
          <w:sz w:val="24"/>
          <w:szCs w:val="24"/>
        </w:rPr>
        <w:t xml:space="preserve">содействие школьникам в проектировании и планировании собственного участия в социальной деятельности. </w:t>
      </w:r>
    </w:p>
    <w:p w:rsidR="0056790F" w:rsidRPr="00C173BB" w:rsidRDefault="0056790F" w:rsidP="00345E21">
      <w:pPr>
        <w:spacing w:line="240" w:lineRule="auto"/>
        <w:rPr>
          <w:rFonts w:ascii="Times New Roman" w:hAnsi="Times New Roman"/>
          <w:sz w:val="24"/>
          <w:szCs w:val="24"/>
        </w:rPr>
      </w:pPr>
      <w:r w:rsidRPr="00C173BB">
        <w:rPr>
          <w:rFonts w:ascii="Times New Roman" w:hAnsi="Times New Roman"/>
          <w:sz w:val="24"/>
          <w:szCs w:val="24"/>
        </w:rPr>
        <w:t xml:space="preserve">Этапы включения обучающихся в сферу общественной самоорганизации  выстроены в логике технологии коллективно-творческой деятельности: поиск объектов общей заботы, коллективное целеполагание, коллективное планирование, коллективная подготовка мероприятия, коллективное проведение, коллективный анализ. </w:t>
      </w:r>
    </w:p>
    <w:p w:rsidR="0056790F" w:rsidRPr="00C173BB" w:rsidRDefault="0056790F" w:rsidP="00345E21">
      <w:pPr>
        <w:spacing w:line="240" w:lineRule="auto"/>
        <w:rPr>
          <w:rFonts w:ascii="Times New Roman" w:hAnsi="Times New Roman"/>
          <w:sz w:val="24"/>
          <w:szCs w:val="24"/>
        </w:rPr>
      </w:pPr>
      <w:r w:rsidRPr="00C173BB">
        <w:rPr>
          <w:rFonts w:ascii="Times New Roman" w:hAnsi="Times New Roman"/>
          <w:sz w:val="24"/>
          <w:szCs w:val="24"/>
        </w:rPr>
        <w:t xml:space="preserve">При формировании ответственного отношения к учебно-познавательной деятельности приоритет принадлежит культивированию в укладе жизни школы позитивного образа компетентного образованного человека, обладающего широким кругозором, способного эффективно решать познавательные задачи через пропаганду академических успехов обучающихся, поддержку школьников в ситуациях мобилизации индивидуальных ресурсов для достижения учебных результатов.  </w:t>
      </w:r>
    </w:p>
    <w:p w:rsidR="0056790F" w:rsidRPr="00C173BB" w:rsidRDefault="0056790F" w:rsidP="00345E21">
      <w:pPr>
        <w:spacing w:line="240" w:lineRule="auto"/>
        <w:rPr>
          <w:rFonts w:ascii="Times New Roman" w:hAnsi="Times New Roman"/>
          <w:sz w:val="24"/>
          <w:szCs w:val="24"/>
        </w:rPr>
      </w:pPr>
      <w:r w:rsidRPr="00C173BB">
        <w:rPr>
          <w:rFonts w:ascii="Times New Roman" w:hAnsi="Times New Roman"/>
          <w:sz w:val="24"/>
          <w:szCs w:val="24"/>
        </w:rPr>
        <w:t>Формирование мотивов и ценностей обучающегося в сфере трудовых отношений и выбора будущей профессии  осуществляется через 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Деятельность по этому направлению включает  сотрудничество с предприятиями, организациями профессионального образования, центрами профориентационной работы; совместную деятельность обучающихся с родителями (законными представителями); различные интернет-активности обучающихся.</w:t>
      </w:r>
    </w:p>
    <w:p w:rsidR="0056790F" w:rsidRPr="00C173BB" w:rsidRDefault="0056790F" w:rsidP="00345E21">
      <w:pPr>
        <w:spacing w:line="240" w:lineRule="auto"/>
        <w:rPr>
          <w:rFonts w:ascii="Times New Roman" w:hAnsi="Times New Roman"/>
          <w:sz w:val="24"/>
          <w:szCs w:val="24"/>
        </w:rPr>
      </w:pPr>
      <w:r w:rsidRPr="00C173BB">
        <w:rPr>
          <w:rFonts w:ascii="Times New Roman" w:hAnsi="Times New Roman"/>
          <w:sz w:val="24"/>
          <w:szCs w:val="24"/>
        </w:rPr>
        <w:t xml:space="preserve">Мотивы и ценности обучающегося в сфере отношений к природе поможет сформировать изучение предметных областей «Естественнонаучные предметы» и «Физическая культура и основы безопасности жизнедеятельности», а также на различные формы внеурочной деятельности. </w:t>
      </w:r>
    </w:p>
    <w:p w:rsidR="0056790F" w:rsidRPr="00C173BB" w:rsidRDefault="0056790F" w:rsidP="00345E21">
      <w:pPr>
        <w:spacing w:line="240" w:lineRule="auto"/>
        <w:rPr>
          <w:rFonts w:ascii="Times New Roman" w:hAnsi="Times New Roman"/>
          <w:sz w:val="24"/>
          <w:szCs w:val="24"/>
        </w:rPr>
      </w:pPr>
      <w:r w:rsidRPr="00C173BB">
        <w:rPr>
          <w:rFonts w:ascii="Times New Roman" w:hAnsi="Times New Roman"/>
          <w:sz w:val="24"/>
          <w:szCs w:val="24"/>
        </w:rPr>
        <w:t xml:space="preserve">Реализация задач развития эстетического сознания обучающихся может быть возложена на уроки предметной областей «Филология», «Искусство», а также на различные формы внеурочной деятельности. </w:t>
      </w:r>
    </w:p>
    <w:p w:rsidR="0056790F" w:rsidRPr="00C173BB" w:rsidRDefault="0056790F" w:rsidP="00345E21">
      <w:pPr>
        <w:spacing w:line="240" w:lineRule="auto"/>
        <w:rPr>
          <w:rFonts w:ascii="Times New Roman" w:hAnsi="Times New Roman"/>
          <w:sz w:val="24"/>
          <w:szCs w:val="24"/>
        </w:rPr>
      </w:pPr>
      <w:r w:rsidRPr="00C173BB">
        <w:rPr>
          <w:rFonts w:ascii="Times New Roman" w:hAnsi="Times New Roman"/>
          <w:sz w:val="24"/>
          <w:szCs w:val="24"/>
        </w:rPr>
        <w:t xml:space="preserve">Задача по формированию целостного мировоззрения, соответствующего современному уровню развития науки и общественной практики, может быть возложена на уроки предметных областей «Общественно-научные предметы», «Естественнонаучные предметы», различные формы внеурочной деятельности. </w:t>
      </w:r>
    </w:p>
    <w:p w:rsidR="0056790F" w:rsidRPr="00C173BB" w:rsidRDefault="0056790F" w:rsidP="00345E21">
      <w:pPr>
        <w:spacing w:line="240" w:lineRule="auto"/>
        <w:rPr>
          <w:rFonts w:ascii="Times New Roman" w:hAnsi="Times New Roman"/>
          <w:sz w:val="24"/>
          <w:szCs w:val="24"/>
        </w:rPr>
      </w:pPr>
      <w:bookmarkStart w:id="294" w:name="_Toc410654050"/>
      <w:bookmarkStart w:id="295" w:name="_Toc414553260"/>
      <w:bookmarkStart w:id="296" w:name="_Toc409691722"/>
    </w:p>
    <w:p w:rsidR="0056790F" w:rsidRPr="00C173BB" w:rsidRDefault="0056790F" w:rsidP="00345E21">
      <w:pPr>
        <w:spacing w:line="240" w:lineRule="auto"/>
        <w:rPr>
          <w:rFonts w:ascii="Times New Roman" w:hAnsi="Times New Roman"/>
          <w:sz w:val="24"/>
          <w:szCs w:val="24"/>
        </w:rPr>
      </w:pPr>
      <w:r w:rsidRPr="00C173BB">
        <w:rPr>
          <w:rFonts w:ascii="Times New Roman" w:hAnsi="Times New Roman"/>
          <w:sz w:val="24"/>
          <w:szCs w:val="24"/>
        </w:rPr>
        <w:t>Ключевые мероприятия по реализации направлений</w:t>
      </w:r>
    </w:p>
    <w:p w:rsidR="0056790F" w:rsidRPr="00C173BB" w:rsidRDefault="0056790F" w:rsidP="00345E21">
      <w:pPr>
        <w:spacing w:line="240" w:lineRule="auto"/>
        <w:rPr>
          <w:rFonts w:ascii="Times New Roman" w:hAnsi="Times New Roman"/>
          <w:sz w:val="24"/>
          <w:szCs w:val="24"/>
        </w:rPr>
      </w:pP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left w:w="113" w:type="dxa"/>
          <w:bottom w:w="113" w:type="dxa"/>
          <w:right w:w="113" w:type="dxa"/>
        </w:tblCellMar>
        <w:tblLook w:val="00A0"/>
      </w:tblPr>
      <w:tblGrid>
        <w:gridCol w:w="7439"/>
        <w:gridCol w:w="2425"/>
      </w:tblGrid>
      <w:tr w:rsidR="0056790F" w:rsidRPr="00C737F5" w:rsidTr="00F156DC">
        <w:trPr>
          <w:trHeight w:val="587"/>
        </w:trPr>
        <w:tc>
          <w:tcPr>
            <w:tcW w:w="3771" w:type="pct"/>
            <w:vAlign w:val="center"/>
          </w:tcPr>
          <w:p w:rsidR="0056790F" w:rsidRPr="00C737F5" w:rsidRDefault="0056790F" w:rsidP="00176DBA">
            <w:pPr>
              <w:spacing w:line="240" w:lineRule="auto"/>
              <w:rPr>
                <w:rFonts w:ascii="Times New Roman" w:hAnsi="Times New Roman"/>
                <w:sz w:val="24"/>
                <w:szCs w:val="24"/>
              </w:rPr>
            </w:pPr>
            <w:r w:rsidRPr="00C737F5">
              <w:rPr>
                <w:rFonts w:ascii="Times New Roman" w:hAnsi="Times New Roman"/>
                <w:sz w:val="24"/>
                <w:szCs w:val="24"/>
              </w:rPr>
              <w:t>Название мероприятия/форма проведения</w:t>
            </w:r>
          </w:p>
        </w:tc>
        <w:tc>
          <w:tcPr>
            <w:tcW w:w="1229" w:type="pct"/>
            <w:vAlign w:val="center"/>
          </w:tcPr>
          <w:p w:rsidR="0056790F" w:rsidRPr="00C737F5" w:rsidRDefault="0056790F" w:rsidP="00176DBA">
            <w:pPr>
              <w:spacing w:line="240" w:lineRule="auto"/>
              <w:rPr>
                <w:rFonts w:ascii="Times New Roman" w:hAnsi="Times New Roman"/>
                <w:sz w:val="24"/>
                <w:szCs w:val="24"/>
              </w:rPr>
            </w:pPr>
            <w:r w:rsidRPr="00C737F5">
              <w:rPr>
                <w:rFonts w:ascii="Times New Roman" w:hAnsi="Times New Roman"/>
                <w:sz w:val="24"/>
                <w:szCs w:val="24"/>
              </w:rPr>
              <w:t>Сроки</w:t>
            </w:r>
          </w:p>
        </w:tc>
      </w:tr>
      <w:tr w:rsidR="0056790F" w:rsidRPr="00C737F5" w:rsidTr="00F156DC">
        <w:trPr>
          <w:trHeight w:val="460"/>
        </w:trPr>
        <w:tc>
          <w:tcPr>
            <w:tcW w:w="5000" w:type="pct"/>
            <w:gridSpan w:val="2"/>
            <w:vAlign w:val="center"/>
          </w:tcPr>
          <w:p w:rsidR="0056790F" w:rsidRPr="00C737F5" w:rsidRDefault="0056790F" w:rsidP="00176DBA">
            <w:pPr>
              <w:spacing w:line="240" w:lineRule="auto"/>
              <w:rPr>
                <w:rFonts w:ascii="Times New Roman" w:hAnsi="Times New Roman"/>
                <w:sz w:val="24"/>
                <w:szCs w:val="24"/>
              </w:rPr>
            </w:pPr>
            <w:r w:rsidRPr="00C737F5">
              <w:rPr>
                <w:rFonts w:ascii="Times New Roman" w:hAnsi="Times New Roman"/>
                <w:sz w:val="24"/>
                <w:szCs w:val="24"/>
              </w:rPr>
              <w:t>Общественно-значимая деятельность</w:t>
            </w:r>
          </w:p>
        </w:tc>
      </w:tr>
      <w:tr w:rsidR="0056790F" w:rsidRPr="00C737F5" w:rsidTr="00F156DC">
        <w:tc>
          <w:tcPr>
            <w:tcW w:w="3771" w:type="pct"/>
            <w:vAlign w:val="center"/>
          </w:tcPr>
          <w:p w:rsidR="0056790F" w:rsidRPr="00C737F5" w:rsidRDefault="0056790F" w:rsidP="00176DBA">
            <w:pPr>
              <w:spacing w:line="240" w:lineRule="auto"/>
              <w:rPr>
                <w:rFonts w:ascii="Times New Roman" w:hAnsi="Times New Roman"/>
                <w:sz w:val="24"/>
                <w:szCs w:val="24"/>
              </w:rPr>
            </w:pPr>
            <w:r w:rsidRPr="00C737F5">
              <w:rPr>
                <w:rFonts w:ascii="Times New Roman" w:hAnsi="Times New Roman"/>
                <w:sz w:val="24"/>
                <w:szCs w:val="24"/>
              </w:rPr>
              <w:t>Формирование органов ученического самоуправления в классах</w:t>
            </w:r>
          </w:p>
        </w:tc>
        <w:tc>
          <w:tcPr>
            <w:tcW w:w="1229" w:type="pct"/>
            <w:vAlign w:val="center"/>
          </w:tcPr>
          <w:p w:rsidR="0056790F" w:rsidRPr="00C737F5" w:rsidRDefault="0056790F" w:rsidP="00176DBA">
            <w:pPr>
              <w:spacing w:line="240" w:lineRule="auto"/>
              <w:rPr>
                <w:rFonts w:ascii="Times New Roman" w:hAnsi="Times New Roman"/>
                <w:sz w:val="24"/>
                <w:szCs w:val="24"/>
              </w:rPr>
            </w:pPr>
            <w:r w:rsidRPr="00C737F5">
              <w:rPr>
                <w:rFonts w:ascii="Times New Roman" w:hAnsi="Times New Roman"/>
                <w:sz w:val="24"/>
                <w:szCs w:val="24"/>
              </w:rPr>
              <w:t>Сентябрь</w:t>
            </w:r>
          </w:p>
        </w:tc>
      </w:tr>
      <w:tr w:rsidR="0056790F" w:rsidRPr="00C737F5" w:rsidTr="00F156DC">
        <w:tc>
          <w:tcPr>
            <w:tcW w:w="3771" w:type="pct"/>
            <w:vAlign w:val="center"/>
          </w:tcPr>
          <w:p w:rsidR="0056790F" w:rsidRPr="00C737F5" w:rsidRDefault="0056790F" w:rsidP="00176DBA">
            <w:pPr>
              <w:spacing w:line="240" w:lineRule="auto"/>
              <w:rPr>
                <w:rFonts w:ascii="Times New Roman" w:hAnsi="Times New Roman"/>
                <w:sz w:val="24"/>
                <w:szCs w:val="24"/>
              </w:rPr>
            </w:pPr>
            <w:r w:rsidRPr="00C737F5">
              <w:rPr>
                <w:rFonts w:ascii="Times New Roman" w:hAnsi="Times New Roman"/>
                <w:sz w:val="24"/>
                <w:szCs w:val="24"/>
              </w:rPr>
              <w:t>Формирование органов ученического самоуправления в школе. Ученический совет школы</w:t>
            </w:r>
          </w:p>
        </w:tc>
        <w:tc>
          <w:tcPr>
            <w:tcW w:w="1229" w:type="pct"/>
            <w:vAlign w:val="center"/>
          </w:tcPr>
          <w:p w:rsidR="0056790F" w:rsidRPr="00C737F5" w:rsidRDefault="0056790F" w:rsidP="00176DBA">
            <w:pPr>
              <w:spacing w:line="240" w:lineRule="auto"/>
              <w:rPr>
                <w:rFonts w:ascii="Times New Roman" w:hAnsi="Times New Roman"/>
                <w:sz w:val="24"/>
                <w:szCs w:val="24"/>
              </w:rPr>
            </w:pPr>
            <w:r w:rsidRPr="00C737F5">
              <w:rPr>
                <w:rFonts w:ascii="Times New Roman" w:hAnsi="Times New Roman"/>
                <w:sz w:val="24"/>
                <w:szCs w:val="24"/>
              </w:rPr>
              <w:t>Сентябрь</w:t>
            </w:r>
          </w:p>
        </w:tc>
      </w:tr>
      <w:tr w:rsidR="0056790F" w:rsidRPr="00C737F5" w:rsidTr="00F156DC">
        <w:tc>
          <w:tcPr>
            <w:tcW w:w="3771" w:type="pct"/>
            <w:vAlign w:val="center"/>
          </w:tcPr>
          <w:p w:rsidR="0056790F" w:rsidRPr="00C737F5" w:rsidRDefault="0056790F" w:rsidP="00176DBA">
            <w:pPr>
              <w:spacing w:line="240" w:lineRule="auto"/>
              <w:rPr>
                <w:rFonts w:ascii="Times New Roman" w:hAnsi="Times New Roman"/>
                <w:sz w:val="24"/>
                <w:szCs w:val="24"/>
              </w:rPr>
            </w:pPr>
            <w:r w:rsidRPr="00C737F5">
              <w:rPr>
                <w:rFonts w:ascii="Times New Roman" w:hAnsi="Times New Roman"/>
                <w:sz w:val="24"/>
                <w:szCs w:val="24"/>
              </w:rPr>
              <w:t>Формирование родительского комитета</w:t>
            </w:r>
          </w:p>
        </w:tc>
        <w:tc>
          <w:tcPr>
            <w:tcW w:w="1229" w:type="pct"/>
            <w:vAlign w:val="center"/>
          </w:tcPr>
          <w:p w:rsidR="0056790F" w:rsidRPr="00C737F5" w:rsidRDefault="0056790F" w:rsidP="00176DBA">
            <w:pPr>
              <w:spacing w:line="240" w:lineRule="auto"/>
              <w:rPr>
                <w:rFonts w:ascii="Times New Roman" w:hAnsi="Times New Roman"/>
                <w:sz w:val="24"/>
                <w:szCs w:val="24"/>
              </w:rPr>
            </w:pPr>
            <w:r w:rsidRPr="00C737F5">
              <w:rPr>
                <w:rFonts w:ascii="Times New Roman" w:hAnsi="Times New Roman"/>
                <w:sz w:val="24"/>
                <w:szCs w:val="24"/>
              </w:rPr>
              <w:t>Сентябрь</w:t>
            </w:r>
          </w:p>
        </w:tc>
      </w:tr>
      <w:tr w:rsidR="0056790F" w:rsidRPr="00C737F5" w:rsidTr="00F156DC">
        <w:trPr>
          <w:trHeight w:hRule="exact" w:val="617"/>
        </w:trPr>
        <w:tc>
          <w:tcPr>
            <w:tcW w:w="3771" w:type="pct"/>
            <w:vAlign w:val="center"/>
          </w:tcPr>
          <w:p w:rsidR="0056790F" w:rsidRPr="00C737F5" w:rsidRDefault="0056790F" w:rsidP="00176DBA">
            <w:pPr>
              <w:spacing w:line="240" w:lineRule="auto"/>
              <w:rPr>
                <w:rFonts w:ascii="Times New Roman" w:hAnsi="Times New Roman"/>
                <w:sz w:val="24"/>
                <w:szCs w:val="24"/>
              </w:rPr>
            </w:pPr>
            <w:r w:rsidRPr="00C737F5">
              <w:rPr>
                <w:rFonts w:ascii="Times New Roman" w:hAnsi="Times New Roman"/>
                <w:sz w:val="24"/>
                <w:szCs w:val="24"/>
              </w:rPr>
              <w:t>Городской конкурс «Ученик года»</w:t>
            </w:r>
          </w:p>
        </w:tc>
        <w:tc>
          <w:tcPr>
            <w:tcW w:w="1229" w:type="pct"/>
            <w:vAlign w:val="center"/>
          </w:tcPr>
          <w:p w:rsidR="0056790F" w:rsidRPr="00C737F5" w:rsidRDefault="0056790F" w:rsidP="00176DBA">
            <w:pPr>
              <w:spacing w:line="240" w:lineRule="auto"/>
              <w:rPr>
                <w:rFonts w:ascii="Times New Roman" w:hAnsi="Times New Roman"/>
                <w:sz w:val="24"/>
                <w:szCs w:val="24"/>
              </w:rPr>
            </w:pPr>
            <w:r w:rsidRPr="00C737F5">
              <w:rPr>
                <w:rFonts w:ascii="Times New Roman" w:hAnsi="Times New Roman"/>
                <w:sz w:val="24"/>
                <w:szCs w:val="24"/>
              </w:rPr>
              <w:t>Январь-февраль</w:t>
            </w:r>
          </w:p>
        </w:tc>
      </w:tr>
      <w:tr w:rsidR="0056790F" w:rsidRPr="00C737F5" w:rsidTr="00F156DC">
        <w:tc>
          <w:tcPr>
            <w:tcW w:w="3771" w:type="pct"/>
            <w:vAlign w:val="center"/>
          </w:tcPr>
          <w:p w:rsidR="0056790F" w:rsidRPr="00C737F5" w:rsidRDefault="0056790F" w:rsidP="00176DBA">
            <w:pPr>
              <w:spacing w:line="240" w:lineRule="auto"/>
              <w:rPr>
                <w:rFonts w:ascii="Times New Roman" w:hAnsi="Times New Roman"/>
                <w:sz w:val="24"/>
                <w:szCs w:val="24"/>
              </w:rPr>
            </w:pPr>
            <w:r w:rsidRPr="00C737F5">
              <w:rPr>
                <w:rFonts w:ascii="Times New Roman" w:hAnsi="Times New Roman"/>
                <w:sz w:val="24"/>
                <w:szCs w:val="24"/>
              </w:rPr>
              <w:t>Рейтинговый конкурс «Лучший класс»</w:t>
            </w:r>
          </w:p>
        </w:tc>
        <w:tc>
          <w:tcPr>
            <w:tcW w:w="1229" w:type="pct"/>
            <w:vAlign w:val="center"/>
          </w:tcPr>
          <w:p w:rsidR="0056790F" w:rsidRPr="00C737F5" w:rsidRDefault="0056790F" w:rsidP="00176DBA">
            <w:pPr>
              <w:spacing w:line="240" w:lineRule="auto"/>
              <w:rPr>
                <w:rFonts w:ascii="Times New Roman" w:hAnsi="Times New Roman"/>
                <w:sz w:val="24"/>
                <w:szCs w:val="24"/>
              </w:rPr>
            </w:pPr>
            <w:r w:rsidRPr="00C737F5">
              <w:rPr>
                <w:rFonts w:ascii="Times New Roman" w:hAnsi="Times New Roman"/>
                <w:sz w:val="24"/>
                <w:szCs w:val="24"/>
              </w:rPr>
              <w:t>В течение года</w:t>
            </w:r>
          </w:p>
        </w:tc>
      </w:tr>
      <w:tr w:rsidR="0056790F" w:rsidRPr="00C737F5" w:rsidTr="00F156DC">
        <w:trPr>
          <w:trHeight w:val="227"/>
        </w:trPr>
        <w:tc>
          <w:tcPr>
            <w:tcW w:w="5000" w:type="pct"/>
            <w:gridSpan w:val="2"/>
            <w:vAlign w:val="center"/>
          </w:tcPr>
          <w:p w:rsidR="0056790F" w:rsidRPr="00C737F5" w:rsidRDefault="0056790F" w:rsidP="00176DBA">
            <w:pPr>
              <w:spacing w:line="240" w:lineRule="auto"/>
              <w:rPr>
                <w:rFonts w:ascii="Times New Roman" w:hAnsi="Times New Roman"/>
                <w:sz w:val="24"/>
                <w:szCs w:val="24"/>
              </w:rPr>
            </w:pPr>
            <w:r w:rsidRPr="00C737F5">
              <w:rPr>
                <w:rFonts w:ascii="Times New Roman" w:hAnsi="Times New Roman"/>
                <w:sz w:val="24"/>
                <w:szCs w:val="24"/>
              </w:rPr>
              <w:t>Интеллектуальная деятельность</w:t>
            </w:r>
          </w:p>
        </w:tc>
      </w:tr>
      <w:tr w:rsidR="0056790F" w:rsidRPr="00C737F5" w:rsidTr="00F156DC">
        <w:trPr>
          <w:trHeight w:val="227"/>
        </w:trPr>
        <w:tc>
          <w:tcPr>
            <w:tcW w:w="3771" w:type="pct"/>
            <w:vAlign w:val="center"/>
          </w:tcPr>
          <w:p w:rsidR="0056790F" w:rsidRPr="00C737F5" w:rsidRDefault="0056790F" w:rsidP="00176DBA">
            <w:pPr>
              <w:spacing w:line="240" w:lineRule="auto"/>
              <w:rPr>
                <w:rFonts w:ascii="Times New Roman" w:hAnsi="Times New Roman"/>
                <w:sz w:val="24"/>
                <w:szCs w:val="24"/>
              </w:rPr>
            </w:pPr>
            <w:r w:rsidRPr="00C737F5">
              <w:rPr>
                <w:rFonts w:ascii="Times New Roman" w:hAnsi="Times New Roman"/>
                <w:sz w:val="24"/>
                <w:szCs w:val="24"/>
              </w:rPr>
              <w:t>Интеллектуальный марафон. Форма проведения: брейн-ринг, игра «Что?Где?Когда?»</w:t>
            </w:r>
          </w:p>
        </w:tc>
        <w:tc>
          <w:tcPr>
            <w:tcW w:w="1229" w:type="pct"/>
            <w:vAlign w:val="center"/>
          </w:tcPr>
          <w:p w:rsidR="0056790F" w:rsidRPr="00C737F5" w:rsidRDefault="0056790F" w:rsidP="00176DBA">
            <w:pPr>
              <w:spacing w:line="240" w:lineRule="auto"/>
              <w:rPr>
                <w:rFonts w:ascii="Times New Roman" w:hAnsi="Times New Roman"/>
                <w:sz w:val="24"/>
                <w:szCs w:val="24"/>
              </w:rPr>
            </w:pPr>
            <w:r w:rsidRPr="00C737F5">
              <w:rPr>
                <w:rFonts w:ascii="Times New Roman" w:hAnsi="Times New Roman"/>
                <w:sz w:val="24"/>
                <w:szCs w:val="24"/>
              </w:rPr>
              <w:t>В течение года</w:t>
            </w:r>
          </w:p>
        </w:tc>
      </w:tr>
      <w:tr w:rsidR="0056790F" w:rsidRPr="00C737F5" w:rsidTr="00F156DC">
        <w:trPr>
          <w:trHeight w:val="421"/>
        </w:trPr>
        <w:tc>
          <w:tcPr>
            <w:tcW w:w="3771" w:type="pct"/>
            <w:vAlign w:val="center"/>
          </w:tcPr>
          <w:p w:rsidR="0056790F" w:rsidRPr="00C737F5" w:rsidRDefault="0056790F" w:rsidP="00176DBA">
            <w:pPr>
              <w:spacing w:line="240" w:lineRule="auto"/>
              <w:rPr>
                <w:rFonts w:ascii="Times New Roman" w:hAnsi="Times New Roman"/>
                <w:sz w:val="24"/>
                <w:szCs w:val="24"/>
              </w:rPr>
            </w:pPr>
            <w:r w:rsidRPr="00C737F5">
              <w:rPr>
                <w:rFonts w:ascii="Times New Roman" w:hAnsi="Times New Roman"/>
                <w:sz w:val="24"/>
                <w:szCs w:val="24"/>
              </w:rPr>
              <w:t xml:space="preserve">Школьная научно-практическая конференция </w:t>
            </w:r>
          </w:p>
        </w:tc>
        <w:tc>
          <w:tcPr>
            <w:tcW w:w="1229" w:type="pct"/>
            <w:vAlign w:val="center"/>
          </w:tcPr>
          <w:p w:rsidR="0056790F" w:rsidRPr="00C737F5" w:rsidRDefault="0056790F" w:rsidP="00176DBA">
            <w:pPr>
              <w:spacing w:line="240" w:lineRule="auto"/>
              <w:rPr>
                <w:rFonts w:ascii="Times New Roman" w:hAnsi="Times New Roman"/>
                <w:sz w:val="24"/>
                <w:szCs w:val="24"/>
              </w:rPr>
            </w:pPr>
            <w:r w:rsidRPr="00C737F5">
              <w:rPr>
                <w:rFonts w:ascii="Times New Roman" w:hAnsi="Times New Roman"/>
                <w:sz w:val="24"/>
                <w:szCs w:val="24"/>
              </w:rPr>
              <w:t xml:space="preserve">Февраль </w:t>
            </w:r>
          </w:p>
        </w:tc>
      </w:tr>
      <w:tr w:rsidR="0056790F" w:rsidRPr="00C737F5" w:rsidTr="00F156DC">
        <w:trPr>
          <w:trHeight w:val="170"/>
        </w:trPr>
        <w:tc>
          <w:tcPr>
            <w:tcW w:w="5000" w:type="pct"/>
            <w:gridSpan w:val="2"/>
            <w:vAlign w:val="center"/>
          </w:tcPr>
          <w:p w:rsidR="0056790F" w:rsidRPr="00C737F5" w:rsidRDefault="0056790F" w:rsidP="00176DBA">
            <w:pPr>
              <w:spacing w:line="240" w:lineRule="auto"/>
              <w:rPr>
                <w:rFonts w:ascii="Times New Roman" w:hAnsi="Times New Roman"/>
                <w:sz w:val="24"/>
                <w:szCs w:val="24"/>
              </w:rPr>
            </w:pPr>
            <w:r w:rsidRPr="00C737F5">
              <w:rPr>
                <w:rFonts w:ascii="Times New Roman" w:hAnsi="Times New Roman"/>
                <w:sz w:val="24"/>
                <w:szCs w:val="24"/>
              </w:rPr>
              <w:t>Трудовая деятельность</w:t>
            </w:r>
          </w:p>
        </w:tc>
      </w:tr>
      <w:tr w:rsidR="0056790F" w:rsidRPr="00C737F5" w:rsidTr="00F156DC">
        <w:trPr>
          <w:trHeight w:val="113"/>
        </w:trPr>
        <w:tc>
          <w:tcPr>
            <w:tcW w:w="3771" w:type="pct"/>
            <w:vAlign w:val="center"/>
          </w:tcPr>
          <w:p w:rsidR="0056790F" w:rsidRPr="00C737F5" w:rsidRDefault="0056790F" w:rsidP="00176DBA">
            <w:pPr>
              <w:spacing w:line="240" w:lineRule="auto"/>
              <w:rPr>
                <w:rFonts w:ascii="Times New Roman" w:hAnsi="Times New Roman"/>
                <w:sz w:val="24"/>
                <w:szCs w:val="24"/>
              </w:rPr>
            </w:pPr>
            <w:r w:rsidRPr="00C737F5">
              <w:rPr>
                <w:rFonts w:ascii="Times New Roman" w:hAnsi="Times New Roman"/>
                <w:sz w:val="24"/>
                <w:szCs w:val="24"/>
              </w:rPr>
              <w:t>Субботники</w:t>
            </w:r>
          </w:p>
        </w:tc>
        <w:tc>
          <w:tcPr>
            <w:tcW w:w="1229" w:type="pct"/>
            <w:vAlign w:val="center"/>
          </w:tcPr>
          <w:p w:rsidR="0056790F" w:rsidRPr="00C737F5" w:rsidRDefault="0056790F" w:rsidP="00176DBA">
            <w:pPr>
              <w:spacing w:line="240" w:lineRule="auto"/>
              <w:rPr>
                <w:rFonts w:ascii="Times New Roman" w:hAnsi="Times New Roman"/>
                <w:sz w:val="24"/>
                <w:szCs w:val="24"/>
              </w:rPr>
            </w:pPr>
            <w:r w:rsidRPr="00C737F5">
              <w:rPr>
                <w:rFonts w:ascii="Times New Roman" w:hAnsi="Times New Roman"/>
                <w:sz w:val="24"/>
                <w:szCs w:val="24"/>
              </w:rPr>
              <w:t>В течение года</w:t>
            </w:r>
          </w:p>
        </w:tc>
      </w:tr>
      <w:tr w:rsidR="0056790F" w:rsidRPr="00C737F5" w:rsidTr="00F156DC">
        <w:trPr>
          <w:trHeight w:val="113"/>
        </w:trPr>
        <w:tc>
          <w:tcPr>
            <w:tcW w:w="3771" w:type="pct"/>
            <w:vAlign w:val="center"/>
          </w:tcPr>
          <w:p w:rsidR="0056790F" w:rsidRPr="00C737F5" w:rsidRDefault="0056790F" w:rsidP="00176DBA">
            <w:pPr>
              <w:spacing w:line="240" w:lineRule="auto"/>
              <w:rPr>
                <w:rFonts w:ascii="Times New Roman" w:hAnsi="Times New Roman"/>
                <w:sz w:val="24"/>
                <w:szCs w:val="24"/>
              </w:rPr>
            </w:pPr>
            <w:r w:rsidRPr="00C737F5">
              <w:rPr>
                <w:rFonts w:ascii="Times New Roman" w:hAnsi="Times New Roman"/>
                <w:sz w:val="24"/>
                <w:szCs w:val="24"/>
              </w:rPr>
              <w:t>Акция «Цвети, мой школьный двор»</w:t>
            </w:r>
          </w:p>
        </w:tc>
        <w:tc>
          <w:tcPr>
            <w:tcW w:w="1229" w:type="pct"/>
            <w:vAlign w:val="center"/>
          </w:tcPr>
          <w:p w:rsidR="0056790F" w:rsidRPr="00C737F5" w:rsidRDefault="0056790F" w:rsidP="00176DBA">
            <w:pPr>
              <w:spacing w:line="240" w:lineRule="auto"/>
              <w:rPr>
                <w:rFonts w:ascii="Times New Roman" w:hAnsi="Times New Roman"/>
                <w:sz w:val="24"/>
                <w:szCs w:val="24"/>
              </w:rPr>
            </w:pPr>
            <w:r w:rsidRPr="00C737F5">
              <w:rPr>
                <w:rFonts w:ascii="Times New Roman" w:hAnsi="Times New Roman"/>
                <w:sz w:val="24"/>
                <w:szCs w:val="24"/>
              </w:rPr>
              <w:t>Апрель-сентябрь</w:t>
            </w:r>
          </w:p>
        </w:tc>
      </w:tr>
      <w:tr w:rsidR="0056790F" w:rsidRPr="00C737F5" w:rsidTr="00F156DC">
        <w:trPr>
          <w:trHeight w:val="511"/>
        </w:trPr>
        <w:tc>
          <w:tcPr>
            <w:tcW w:w="5000" w:type="pct"/>
            <w:gridSpan w:val="2"/>
            <w:vAlign w:val="center"/>
          </w:tcPr>
          <w:p w:rsidR="0056790F" w:rsidRPr="00C737F5" w:rsidRDefault="0056790F" w:rsidP="00176DBA">
            <w:pPr>
              <w:spacing w:line="240" w:lineRule="auto"/>
              <w:rPr>
                <w:rFonts w:ascii="Times New Roman" w:hAnsi="Times New Roman"/>
                <w:sz w:val="24"/>
                <w:szCs w:val="24"/>
              </w:rPr>
            </w:pPr>
            <w:r w:rsidRPr="00C737F5">
              <w:rPr>
                <w:rFonts w:ascii="Times New Roman" w:hAnsi="Times New Roman"/>
                <w:sz w:val="24"/>
                <w:szCs w:val="24"/>
              </w:rPr>
              <w:t>Художественно-эстетическая деятельность</w:t>
            </w:r>
          </w:p>
        </w:tc>
      </w:tr>
      <w:tr w:rsidR="0056790F" w:rsidRPr="00C737F5" w:rsidTr="00F156DC">
        <w:trPr>
          <w:trHeight w:val="340"/>
        </w:trPr>
        <w:tc>
          <w:tcPr>
            <w:tcW w:w="3771" w:type="pct"/>
            <w:vAlign w:val="center"/>
          </w:tcPr>
          <w:p w:rsidR="0056790F" w:rsidRPr="00C737F5" w:rsidRDefault="0056790F" w:rsidP="00176DBA">
            <w:pPr>
              <w:spacing w:line="240" w:lineRule="auto"/>
              <w:rPr>
                <w:rFonts w:ascii="Times New Roman" w:hAnsi="Times New Roman"/>
                <w:sz w:val="24"/>
                <w:szCs w:val="24"/>
              </w:rPr>
            </w:pPr>
            <w:r w:rsidRPr="00C737F5">
              <w:rPr>
                <w:rFonts w:ascii="Times New Roman" w:hAnsi="Times New Roman"/>
                <w:sz w:val="24"/>
                <w:szCs w:val="24"/>
              </w:rPr>
              <w:t>Праздник, посвящённый Дню Знаний</w:t>
            </w:r>
          </w:p>
        </w:tc>
        <w:tc>
          <w:tcPr>
            <w:tcW w:w="1229" w:type="pct"/>
            <w:vAlign w:val="center"/>
          </w:tcPr>
          <w:p w:rsidR="0056790F" w:rsidRPr="00C737F5" w:rsidRDefault="0056790F" w:rsidP="00176DBA">
            <w:pPr>
              <w:spacing w:line="240" w:lineRule="auto"/>
              <w:rPr>
                <w:rFonts w:ascii="Times New Roman" w:hAnsi="Times New Roman"/>
                <w:sz w:val="24"/>
                <w:szCs w:val="24"/>
              </w:rPr>
            </w:pPr>
            <w:r w:rsidRPr="00C737F5">
              <w:rPr>
                <w:rFonts w:ascii="Times New Roman" w:hAnsi="Times New Roman"/>
                <w:sz w:val="24"/>
                <w:szCs w:val="24"/>
              </w:rPr>
              <w:t>Сентябрь</w:t>
            </w:r>
          </w:p>
        </w:tc>
      </w:tr>
      <w:tr w:rsidR="0056790F" w:rsidRPr="00C737F5" w:rsidTr="00F156DC">
        <w:trPr>
          <w:trHeight w:val="397"/>
        </w:trPr>
        <w:tc>
          <w:tcPr>
            <w:tcW w:w="3771" w:type="pct"/>
            <w:vAlign w:val="center"/>
          </w:tcPr>
          <w:p w:rsidR="0056790F" w:rsidRPr="00C737F5" w:rsidRDefault="0056790F" w:rsidP="00176DBA">
            <w:pPr>
              <w:spacing w:line="240" w:lineRule="auto"/>
              <w:rPr>
                <w:rFonts w:ascii="Times New Roman" w:hAnsi="Times New Roman"/>
                <w:sz w:val="24"/>
                <w:szCs w:val="24"/>
              </w:rPr>
            </w:pPr>
            <w:r w:rsidRPr="00C737F5">
              <w:rPr>
                <w:rFonts w:ascii="Times New Roman" w:hAnsi="Times New Roman"/>
                <w:sz w:val="24"/>
                <w:szCs w:val="24"/>
              </w:rPr>
              <w:t>Праздник, посвящённый Дню Учителя</w:t>
            </w:r>
          </w:p>
        </w:tc>
        <w:tc>
          <w:tcPr>
            <w:tcW w:w="1229" w:type="pct"/>
            <w:vAlign w:val="center"/>
          </w:tcPr>
          <w:p w:rsidR="0056790F" w:rsidRPr="00C737F5" w:rsidRDefault="0056790F" w:rsidP="00176DBA">
            <w:pPr>
              <w:spacing w:line="240" w:lineRule="auto"/>
              <w:rPr>
                <w:rFonts w:ascii="Times New Roman" w:hAnsi="Times New Roman"/>
                <w:sz w:val="24"/>
                <w:szCs w:val="24"/>
              </w:rPr>
            </w:pPr>
            <w:r w:rsidRPr="00C737F5">
              <w:rPr>
                <w:rFonts w:ascii="Times New Roman" w:hAnsi="Times New Roman"/>
                <w:sz w:val="24"/>
                <w:szCs w:val="24"/>
              </w:rPr>
              <w:t>Октябрь</w:t>
            </w:r>
          </w:p>
        </w:tc>
      </w:tr>
      <w:tr w:rsidR="0056790F" w:rsidRPr="00C737F5" w:rsidTr="00F156DC">
        <w:trPr>
          <w:trHeight w:val="227"/>
        </w:trPr>
        <w:tc>
          <w:tcPr>
            <w:tcW w:w="3771" w:type="pct"/>
            <w:vAlign w:val="center"/>
          </w:tcPr>
          <w:p w:rsidR="0056790F" w:rsidRPr="00C737F5" w:rsidRDefault="0056790F" w:rsidP="00176DBA">
            <w:pPr>
              <w:spacing w:line="240" w:lineRule="auto"/>
              <w:rPr>
                <w:rFonts w:ascii="Times New Roman" w:hAnsi="Times New Roman"/>
                <w:sz w:val="24"/>
                <w:szCs w:val="24"/>
              </w:rPr>
            </w:pPr>
            <w:r w:rsidRPr="00C737F5">
              <w:rPr>
                <w:rFonts w:ascii="Times New Roman" w:hAnsi="Times New Roman"/>
                <w:sz w:val="24"/>
                <w:szCs w:val="24"/>
              </w:rPr>
              <w:t>Праздник, посвящённый Дню Матери</w:t>
            </w:r>
          </w:p>
        </w:tc>
        <w:tc>
          <w:tcPr>
            <w:tcW w:w="1229" w:type="pct"/>
            <w:vAlign w:val="center"/>
          </w:tcPr>
          <w:p w:rsidR="0056790F" w:rsidRPr="00C737F5" w:rsidRDefault="0056790F" w:rsidP="00176DBA">
            <w:pPr>
              <w:spacing w:line="240" w:lineRule="auto"/>
              <w:rPr>
                <w:rFonts w:ascii="Times New Roman" w:hAnsi="Times New Roman"/>
                <w:sz w:val="24"/>
                <w:szCs w:val="24"/>
              </w:rPr>
            </w:pPr>
            <w:r w:rsidRPr="00C737F5">
              <w:rPr>
                <w:rFonts w:ascii="Times New Roman" w:hAnsi="Times New Roman"/>
                <w:sz w:val="24"/>
                <w:szCs w:val="24"/>
              </w:rPr>
              <w:t>Ноябрь</w:t>
            </w:r>
          </w:p>
        </w:tc>
      </w:tr>
      <w:tr w:rsidR="0056790F" w:rsidRPr="00C737F5" w:rsidTr="00F156DC">
        <w:trPr>
          <w:trHeight w:val="227"/>
        </w:trPr>
        <w:tc>
          <w:tcPr>
            <w:tcW w:w="3771" w:type="pct"/>
            <w:vAlign w:val="center"/>
          </w:tcPr>
          <w:p w:rsidR="0056790F" w:rsidRPr="00C737F5" w:rsidRDefault="0056790F" w:rsidP="00176DBA">
            <w:pPr>
              <w:spacing w:line="240" w:lineRule="auto"/>
              <w:rPr>
                <w:rFonts w:ascii="Times New Roman" w:hAnsi="Times New Roman"/>
                <w:sz w:val="24"/>
                <w:szCs w:val="24"/>
              </w:rPr>
            </w:pPr>
            <w:r w:rsidRPr="00C737F5">
              <w:rPr>
                <w:rFonts w:ascii="Times New Roman" w:hAnsi="Times New Roman"/>
                <w:sz w:val="24"/>
                <w:szCs w:val="24"/>
              </w:rPr>
              <w:t>День рождения города</w:t>
            </w:r>
          </w:p>
        </w:tc>
        <w:tc>
          <w:tcPr>
            <w:tcW w:w="1229" w:type="pct"/>
            <w:vAlign w:val="center"/>
          </w:tcPr>
          <w:p w:rsidR="0056790F" w:rsidRPr="00C737F5" w:rsidRDefault="0056790F" w:rsidP="00176DBA">
            <w:pPr>
              <w:spacing w:line="240" w:lineRule="auto"/>
              <w:rPr>
                <w:rFonts w:ascii="Times New Roman" w:hAnsi="Times New Roman"/>
                <w:sz w:val="24"/>
                <w:szCs w:val="24"/>
              </w:rPr>
            </w:pPr>
            <w:r w:rsidRPr="00C737F5">
              <w:rPr>
                <w:rFonts w:ascii="Times New Roman" w:hAnsi="Times New Roman"/>
                <w:sz w:val="24"/>
                <w:szCs w:val="24"/>
              </w:rPr>
              <w:t>Декабрь</w:t>
            </w:r>
          </w:p>
        </w:tc>
      </w:tr>
      <w:tr w:rsidR="0056790F" w:rsidRPr="00C737F5" w:rsidTr="00F156DC">
        <w:trPr>
          <w:trHeight w:val="227"/>
        </w:trPr>
        <w:tc>
          <w:tcPr>
            <w:tcW w:w="3771" w:type="pct"/>
            <w:vAlign w:val="center"/>
          </w:tcPr>
          <w:p w:rsidR="0056790F" w:rsidRPr="00C737F5" w:rsidRDefault="0056790F" w:rsidP="00176DBA">
            <w:pPr>
              <w:spacing w:line="240" w:lineRule="auto"/>
              <w:rPr>
                <w:rFonts w:ascii="Times New Roman" w:hAnsi="Times New Roman"/>
                <w:sz w:val="24"/>
                <w:szCs w:val="24"/>
              </w:rPr>
            </w:pPr>
            <w:r w:rsidRPr="00C737F5">
              <w:rPr>
                <w:rFonts w:ascii="Times New Roman" w:hAnsi="Times New Roman"/>
                <w:sz w:val="24"/>
                <w:szCs w:val="24"/>
              </w:rPr>
              <w:t>Новогодние мероприятия</w:t>
            </w:r>
          </w:p>
        </w:tc>
        <w:tc>
          <w:tcPr>
            <w:tcW w:w="1229" w:type="pct"/>
            <w:vAlign w:val="center"/>
          </w:tcPr>
          <w:p w:rsidR="0056790F" w:rsidRPr="00C737F5" w:rsidRDefault="0056790F" w:rsidP="00176DBA">
            <w:pPr>
              <w:spacing w:line="240" w:lineRule="auto"/>
              <w:rPr>
                <w:rFonts w:ascii="Times New Roman" w:hAnsi="Times New Roman"/>
                <w:sz w:val="24"/>
                <w:szCs w:val="24"/>
              </w:rPr>
            </w:pPr>
            <w:r w:rsidRPr="00C737F5">
              <w:rPr>
                <w:rFonts w:ascii="Times New Roman" w:hAnsi="Times New Roman"/>
                <w:sz w:val="24"/>
                <w:szCs w:val="24"/>
              </w:rPr>
              <w:t>Декабрь-январь</w:t>
            </w:r>
          </w:p>
        </w:tc>
      </w:tr>
      <w:tr w:rsidR="0056790F" w:rsidRPr="00C737F5" w:rsidTr="00F156DC">
        <w:trPr>
          <w:trHeight w:val="227"/>
        </w:trPr>
        <w:tc>
          <w:tcPr>
            <w:tcW w:w="3771" w:type="pct"/>
            <w:vAlign w:val="center"/>
          </w:tcPr>
          <w:p w:rsidR="0056790F" w:rsidRPr="00C737F5" w:rsidRDefault="0056790F" w:rsidP="00176DBA">
            <w:pPr>
              <w:spacing w:line="240" w:lineRule="auto"/>
              <w:rPr>
                <w:rFonts w:ascii="Times New Roman" w:hAnsi="Times New Roman"/>
                <w:sz w:val="24"/>
                <w:szCs w:val="24"/>
              </w:rPr>
            </w:pPr>
            <w:r w:rsidRPr="00C737F5">
              <w:rPr>
                <w:rFonts w:ascii="Times New Roman" w:hAnsi="Times New Roman"/>
                <w:sz w:val="24"/>
                <w:szCs w:val="24"/>
              </w:rPr>
              <w:t>День защитника Отечества</w:t>
            </w:r>
          </w:p>
        </w:tc>
        <w:tc>
          <w:tcPr>
            <w:tcW w:w="1229" w:type="pct"/>
            <w:vAlign w:val="center"/>
          </w:tcPr>
          <w:p w:rsidR="0056790F" w:rsidRPr="00C737F5" w:rsidRDefault="0056790F" w:rsidP="00176DBA">
            <w:pPr>
              <w:spacing w:line="240" w:lineRule="auto"/>
              <w:rPr>
                <w:rFonts w:ascii="Times New Roman" w:hAnsi="Times New Roman"/>
                <w:sz w:val="24"/>
                <w:szCs w:val="24"/>
              </w:rPr>
            </w:pPr>
            <w:r w:rsidRPr="00C737F5">
              <w:rPr>
                <w:rFonts w:ascii="Times New Roman" w:hAnsi="Times New Roman"/>
                <w:sz w:val="24"/>
                <w:szCs w:val="24"/>
              </w:rPr>
              <w:t>Февраль</w:t>
            </w:r>
          </w:p>
        </w:tc>
      </w:tr>
      <w:tr w:rsidR="0056790F" w:rsidRPr="00C737F5" w:rsidTr="00F156DC">
        <w:trPr>
          <w:trHeight w:val="227"/>
        </w:trPr>
        <w:tc>
          <w:tcPr>
            <w:tcW w:w="3771" w:type="pct"/>
            <w:vAlign w:val="center"/>
          </w:tcPr>
          <w:p w:rsidR="0056790F" w:rsidRPr="00C737F5" w:rsidRDefault="0056790F" w:rsidP="00176DBA">
            <w:pPr>
              <w:spacing w:line="240" w:lineRule="auto"/>
              <w:rPr>
                <w:rFonts w:ascii="Times New Roman" w:hAnsi="Times New Roman"/>
                <w:sz w:val="24"/>
                <w:szCs w:val="24"/>
              </w:rPr>
            </w:pPr>
            <w:r w:rsidRPr="00C737F5">
              <w:rPr>
                <w:rFonts w:ascii="Times New Roman" w:hAnsi="Times New Roman"/>
                <w:sz w:val="24"/>
                <w:szCs w:val="24"/>
              </w:rPr>
              <w:t>Организация мероприятий с учащимися в дни осенних, зимних, весенних каникул</w:t>
            </w:r>
          </w:p>
        </w:tc>
        <w:tc>
          <w:tcPr>
            <w:tcW w:w="1229" w:type="pct"/>
            <w:vAlign w:val="center"/>
          </w:tcPr>
          <w:p w:rsidR="0056790F" w:rsidRPr="00C737F5" w:rsidRDefault="0056790F" w:rsidP="00176DBA">
            <w:pPr>
              <w:spacing w:line="240" w:lineRule="auto"/>
              <w:rPr>
                <w:rFonts w:ascii="Times New Roman" w:hAnsi="Times New Roman"/>
                <w:sz w:val="24"/>
                <w:szCs w:val="24"/>
              </w:rPr>
            </w:pPr>
            <w:r w:rsidRPr="00C737F5">
              <w:rPr>
                <w:rFonts w:ascii="Times New Roman" w:hAnsi="Times New Roman"/>
                <w:sz w:val="24"/>
                <w:szCs w:val="24"/>
              </w:rPr>
              <w:t>Ноябрь, январь, март</w:t>
            </w:r>
          </w:p>
        </w:tc>
      </w:tr>
      <w:tr w:rsidR="0056790F" w:rsidRPr="00C737F5" w:rsidTr="00F156DC">
        <w:trPr>
          <w:trHeight w:val="227"/>
        </w:trPr>
        <w:tc>
          <w:tcPr>
            <w:tcW w:w="3771" w:type="pct"/>
            <w:vAlign w:val="center"/>
          </w:tcPr>
          <w:p w:rsidR="0056790F" w:rsidRPr="00C737F5" w:rsidRDefault="0056790F" w:rsidP="00176DBA">
            <w:pPr>
              <w:spacing w:line="240" w:lineRule="auto"/>
              <w:rPr>
                <w:rFonts w:ascii="Times New Roman" w:hAnsi="Times New Roman"/>
                <w:sz w:val="24"/>
                <w:szCs w:val="24"/>
              </w:rPr>
            </w:pPr>
            <w:r w:rsidRPr="00C737F5">
              <w:rPr>
                <w:rFonts w:ascii="Times New Roman" w:hAnsi="Times New Roman"/>
                <w:sz w:val="24"/>
                <w:szCs w:val="24"/>
              </w:rPr>
              <w:t>Посещение театров, музеев, выставок</w:t>
            </w:r>
          </w:p>
        </w:tc>
        <w:tc>
          <w:tcPr>
            <w:tcW w:w="1229" w:type="pct"/>
            <w:vAlign w:val="center"/>
          </w:tcPr>
          <w:p w:rsidR="0056790F" w:rsidRPr="00C737F5" w:rsidRDefault="0056790F" w:rsidP="00176DBA">
            <w:pPr>
              <w:spacing w:line="240" w:lineRule="auto"/>
              <w:rPr>
                <w:rFonts w:ascii="Times New Roman" w:hAnsi="Times New Roman"/>
                <w:sz w:val="24"/>
                <w:szCs w:val="24"/>
              </w:rPr>
            </w:pPr>
            <w:r w:rsidRPr="00C737F5">
              <w:rPr>
                <w:rFonts w:ascii="Times New Roman" w:hAnsi="Times New Roman"/>
                <w:sz w:val="24"/>
                <w:szCs w:val="24"/>
              </w:rPr>
              <w:t>В течение года</w:t>
            </w:r>
          </w:p>
        </w:tc>
      </w:tr>
      <w:tr w:rsidR="0056790F" w:rsidRPr="00C737F5" w:rsidTr="00F156DC">
        <w:trPr>
          <w:trHeight w:val="227"/>
        </w:trPr>
        <w:tc>
          <w:tcPr>
            <w:tcW w:w="3771" w:type="pct"/>
            <w:vAlign w:val="center"/>
          </w:tcPr>
          <w:p w:rsidR="0056790F" w:rsidRPr="00C737F5" w:rsidRDefault="0056790F" w:rsidP="00176DBA">
            <w:pPr>
              <w:spacing w:line="240" w:lineRule="auto"/>
              <w:rPr>
                <w:rFonts w:ascii="Times New Roman" w:hAnsi="Times New Roman"/>
                <w:sz w:val="24"/>
                <w:szCs w:val="24"/>
              </w:rPr>
            </w:pPr>
            <w:r w:rsidRPr="00C737F5">
              <w:rPr>
                <w:rFonts w:ascii="Times New Roman" w:hAnsi="Times New Roman"/>
                <w:sz w:val="24"/>
                <w:szCs w:val="24"/>
              </w:rPr>
              <w:t>Участие в городских, областных акциях, мероприятиях, митингах, проектах</w:t>
            </w:r>
          </w:p>
        </w:tc>
        <w:tc>
          <w:tcPr>
            <w:tcW w:w="1229" w:type="pct"/>
            <w:vAlign w:val="center"/>
          </w:tcPr>
          <w:p w:rsidR="0056790F" w:rsidRPr="00C737F5" w:rsidRDefault="0056790F" w:rsidP="00176DBA">
            <w:pPr>
              <w:spacing w:line="240" w:lineRule="auto"/>
              <w:rPr>
                <w:rFonts w:ascii="Times New Roman" w:hAnsi="Times New Roman"/>
                <w:sz w:val="24"/>
                <w:szCs w:val="24"/>
              </w:rPr>
            </w:pPr>
            <w:r w:rsidRPr="00C737F5">
              <w:rPr>
                <w:rFonts w:ascii="Times New Roman" w:hAnsi="Times New Roman"/>
                <w:sz w:val="24"/>
                <w:szCs w:val="24"/>
              </w:rPr>
              <w:t>В течение года</w:t>
            </w:r>
          </w:p>
        </w:tc>
      </w:tr>
      <w:tr w:rsidR="0056790F" w:rsidRPr="00C737F5" w:rsidTr="00F156DC">
        <w:trPr>
          <w:trHeight w:val="227"/>
        </w:trPr>
        <w:tc>
          <w:tcPr>
            <w:tcW w:w="3771" w:type="pct"/>
            <w:vAlign w:val="center"/>
          </w:tcPr>
          <w:p w:rsidR="0056790F" w:rsidRPr="00C737F5" w:rsidRDefault="0056790F" w:rsidP="00176DBA">
            <w:pPr>
              <w:spacing w:line="240" w:lineRule="auto"/>
              <w:rPr>
                <w:rFonts w:ascii="Times New Roman" w:hAnsi="Times New Roman"/>
                <w:sz w:val="24"/>
                <w:szCs w:val="24"/>
              </w:rPr>
            </w:pPr>
            <w:r w:rsidRPr="00C737F5">
              <w:rPr>
                <w:rFonts w:ascii="Times New Roman" w:hAnsi="Times New Roman"/>
                <w:sz w:val="24"/>
                <w:szCs w:val="24"/>
              </w:rPr>
              <w:t xml:space="preserve">Праздник «Последний звонок»  </w:t>
            </w:r>
          </w:p>
        </w:tc>
        <w:tc>
          <w:tcPr>
            <w:tcW w:w="1229" w:type="pct"/>
            <w:vAlign w:val="center"/>
          </w:tcPr>
          <w:p w:rsidR="0056790F" w:rsidRPr="00C737F5" w:rsidRDefault="0056790F" w:rsidP="00176DBA">
            <w:pPr>
              <w:spacing w:line="240" w:lineRule="auto"/>
              <w:rPr>
                <w:rFonts w:ascii="Times New Roman" w:hAnsi="Times New Roman"/>
                <w:sz w:val="24"/>
                <w:szCs w:val="24"/>
              </w:rPr>
            </w:pPr>
            <w:r w:rsidRPr="00C737F5">
              <w:rPr>
                <w:rFonts w:ascii="Times New Roman" w:hAnsi="Times New Roman"/>
                <w:sz w:val="24"/>
                <w:szCs w:val="24"/>
              </w:rPr>
              <w:t>Май</w:t>
            </w:r>
          </w:p>
        </w:tc>
      </w:tr>
      <w:tr w:rsidR="0056790F" w:rsidRPr="00C737F5" w:rsidTr="00F156DC">
        <w:trPr>
          <w:trHeight w:val="227"/>
        </w:trPr>
        <w:tc>
          <w:tcPr>
            <w:tcW w:w="3771" w:type="pct"/>
            <w:vAlign w:val="center"/>
          </w:tcPr>
          <w:p w:rsidR="0056790F" w:rsidRPr="00C737F5" w:rsidRDefault="0056790F" w:rsidP="00176DBA">
            <w:pPr>
              <w:spacing w:line="240" w:lineRule="auto"/>
              <w:rPr>
                <w:rFonts w:ascii="Times New Roman" w:hAnsi="Times New Roman"/>
                <w:sz w:val="24"/>
                <w:szCs w:val="24"/>
              </w:rPr>
            </w:pPr>
            <w:r w:rsidRPr="00C737F5">
              <w:rPr>
                <w:rFonts w:ascii="Times New Roman" w:hAnsi="Times New Roman"/>
                <w:sz w:val="24"/>
                <w:szCs w:val="24"/>
              </w:rPr>
              <w:t>Праздничное итоговое собрание «Здравствуй, лето!»</w:t>
            </w:r>
          </w:p>
        </w:tc>
        <w:tc>
          <w:tcPr>
            <w:tcW w:w="1229" w:type="pct"/>
            <w:vAlign w:val="center"/>
          </w:tcPr>
          <w:p w:rsidR="0056790F" w:rsidRPr="00C737F5" w:rsidRDefault="0056790F" w:rsidP="00176DBA">
            <w:pPr>
              <w:spacing w:line="240" w:lineRule="auto"/>
              <w:rPr>
                <w:rFonts w:ascii="Times New Roman" w:hAnsi="Times New Roman"/>
                <w:sz w:val="24"/>
                <w:szCs w:val="24"/>
              </w:rPr>
            </w:pPr>
            <w:r w:rsidRPr="00C737F5">
              <w:rPr>
                <w:rFonts w:ascii="Times New Roman" w:hAnsi="Times New Roman"/>
                <w:sz w:val="24"/>
                <w:szCs w:val="24"/>
              </w:rPr>
              <w:t>Май</w:t>
            </w:r>
          </w:p>
        </w:tc>
      </w:tr>
      <w:tr w:rsidR="0056790F" w:rsidRPr="00C737F5" w:rsidTr="00F156DC">
        <w:trPr>
          <w:trHeight w:val="227"/>
        </w:trPr>
        <w:tc>
          <w:tcPr>
            <w:tcW w:w="5000" w:type="pct"/>
            <w:gridSpan w:val="2"/>
            <w:vAlign w:val="center"/>
          </w:tcPr>
          <w:p w:rsidR="0056790F" w:rsidRPr="00C737F5" w:rsidRDefault="0056790F" w:rsidP="00176DBA">
            <w:pPr>
              <w:spacing w:line="240" w:lineRule="auto"/>
              <w:rPr>
                <w:rFonts w:ascii="Times New Roman" w:hAnsi="Times New Roman"/>
                <w:sz w:val="24"/>
                <w:szCs w:val="24"/>
              </w:rPr>
            </w:pPr>
            <w:r w:rsidRPr="00C737F5">
              <w:rPr>
                <w:rFonts w:ascii="Times New Roman" w:hAnsi="Times New Roman"/>
                <w:sz w:val="24"/>
                <w:szCs w:val="24"/>
              </w:rPr>
              <w:t>Спортивно –оздоровительное воспитание. Формирование ЗОЖ и профилактика ПДД</w:t>
            </w:r>
          </w:p>
        </w:tc>
      </w:tr>
      <w:tr w:rsidR="0056790F" w:rsidRPr="00C737F5" w:rsidTr="00F156DC">
        <w:trPr>
          <w:trHeight w:val="227"/>
        </w:trPr>
        <w:tc>
          <w:tcPr>
            <w:tcW w:w="3771" w:type="pct"/>
            <w:vAlign w:val="center"/>
          </w:tcPr>
          <w:p w:rsidR="0056790F" w:rsidRPr="00C737F5" w:rsidRDefault="0056790F" w:rsidP="00176DBA">
            <w:pPr>
              <w:spacing w:line="240" w:lineRule="auto"/>
              <w:rPr>
                <w:rFonts w:ascii="Times New Roman" w:hAnsi="Times New Roman"/>
                <w:sz w:val="24"/>
                <w:szCs w:val="24"/>
              </w:rPr>
            </w:pPr>
            <w:r w:rsidRPr="00C737F5">
              <w:rPr>
                <w:rFonts w:ascii="Times New Roman" w:hAnsi="Times New Roman"/>
                <w:sz w:val="24"/>
                <w:szCs w:val="24"/>
              </w:rPr>
              <w:t>Сдача норм комплекса ГТО</w:t>
            </w:r>
          </w:p>
        </w:tc>
        <w:tc>
          <w:tcPr>
            <w:tcW w:w="1229" w:type="pct"/>
            <w:vAlign w:val="center"/>
          </w:tcPr>
          <w:p w:rsidR="0056790F" w:rsidRPr="00C737F5" w:rsidRDefault="0056790F" w:rsidP="00176DBA">
            <w:pPr>
              <w:spacing w:line="240" w:lineRule="auto"/>
              <w:rPr>
                <w:rFonts w:ascii="Times New Roman" w:hAnsi="Times New Roman"/>
                <w:sz w:val="24"/>
                <w:szCs w:val="24"/>
              </w:rPr>
            </w:pPr>
            <w:r w:rsidRPr="00C737F5">
              <w:rPr>
                <w:rFonts w:ascii="Times New Roman" w:hAnsi="Times New Roman"/>
                <w:sz w:val="24"/>
                <w:szCs w:val="24"/>
              </w:rPr>
              <w:t>В течение года</w:t>
            </w:r>
          </w:p>
        </w:tc>
      </w:tr>
      <w:tr w:rsidR="0056790F" w:rsidRPr="00C737F5" w:rsidTr="00F156DC">
        <w:trPr>
          <w:trHeight w:val="227"/>
        </w:trPr>
        <w:tc>
          <w:tcPr>
            <w:tcW w:w="3771" w:type="pct"/>
            <w:vAlign w:val="center"/>
          </w:tcPr>
          <w:p w:rsidR="0056790F" w:rsidRPr="00C737F5" w:rsidRDefault="0056790F" w:rsidP="00176DBA">
            <w:pPr>
              <w:spacing w:line="240" w:lineRule="auto"/>
              <w:rPr>
                <w:rFonts w:ascii="Times New Roman" w:hAnsi="Times New Roman"/>
                <w:sz w:val="24"/>
                <w:szCs w:val="24"/>
              </w:rPr>
            </w:pPr>
            <w:r w:rsidRPr="00C737F5">
              <w:rPr>
                <w:rFonts w:ascii="Times New Roman" w:hAnsi="Times New Roman"/>
                <w:sz w:val="24"/>
                <w:szCs w:val="24"/>
              </w:rPr>
              <w:t>Туристический слёт</w:t>
            </w:r>
          </w:p>
        </w:tc>
        <w:tc>
          <w:tcPr>
            <w:tcW w:w="1229" w:type="pct"/>
            <w:vAlign w:val="center"/>
          </w:tcPr>
          <w:p w:rsidR="0056790F" w:rsidRPr="00C737F5" w:rsidRDefault="0056790F" w:rsidP="00176DBA">
            <w:pPr>
              <w:spacing w:line="240" w:lineRule="auto"/>
              <w:rPr>
                <w:rFonts w:ascii="Times New Roman" w:hAnsi="Times New Roman"/>
                <w:sz w:val="24"/>
                <w:szCs w:val="24"/>
              </w:rPr>
            </w:pPr>
            <w:r w:rsidRPr="00C737F5">
              <w:rPr>
                <w:rFonts w:ascii="Times New Roman" w:hAnsi="Times New Roman"/>
                <w:sz w:val="24"/>
                <w:szCs w:val="24"/>
              </w:rPr>
              <w:t>Сентябрь</w:t>
            </w:r>
          </w:p>
        </w:tc>
      </w:tr>
      <w:tr w:rsidR="0056790F" w:rsidRPr="00C737F5" w:rsidTr="00F156DC">
        <w:trPr>
          <w:trHeight w:val="227"/>
        </w:trPr>
        <w:tc>
          <w:tcPr>
            <w:tcW w:w="3771" w:type="pct"/>
            <w:vAlign w:val="center"/>
          </w:tcPr>
          <w:p w:rsidR="0056790F" w:rsidRPr="00C737F5" w:rsidRDefault="0056790F" w:rsidP="00176DBA">
            <w:pPr>
              <w:spacing w:line="240" w:lineRule="auto"/>
              <w:rPr>
                <w:rFonts w:ascii="Times New Roman" w:hAnsi="Times New Roman"/>
                <w:sz w:val="24"/>
                <w:szCs w:val="24"/>
              </w:rPr>
            </w:pPr>
            <w:r w:rsidRPr="00C737F5">
              <w:rPr>
                <w:rFonts w:ascii="Times New Roman" w:hAnsi="Times New Roman"/>
                <w:sz w:val="24"/>
                <w:szCs w:val="24"/>
              </w:rPr>
              <w:t xml:space="preserve"> Спортивные состязания, соревнования, эстафеты</w:t>
            </w:r>
          </w:p>
        </w:tc>
        <w:tc>
          <w:tcPr>
            <w:tcW w:w="1229" w:type="pct"/>
            <w:vAlign w:val="center"/>
          </w:tcPr>
          <w:p w:rsidR="0056790F" w:rsidRPr="00C737F5" w:rsidRDefault="0056790F" w:rsidP="00176DBA">
            <w:pPr>
              <w:spacing w:line="240" w:lineRule="auto"/>
              <w:rPr>
                <w:rFonts w:ascii="Times New Roman" w:hAnsi="Times New Roman"/>
                <w:sz w:val="24"/>
                <w:szCs w:val="24"/>
              </w:rPr>
            </w:pPr>
            <w:r w:rsidRPr="00C737F5">
              <w:rPr>
                <w:rFonts w:ascii="Times New Roman" w:hAnsi="Times New Roman"/>
                <w:sz w:val="24"/>
                <w:szCs w:val="24"/>
              </w:rPr>
              <w:t>В течение года</w:t>
            </w:r>
          </w:p>
        </w:tc>
      </w:tr>
      <w:tr w:rsidR="0056790F" w:rsidRPr="00C737F5" w:rsidTr="00F156DC">
        <w:trPr>
          <w:trHeight w:val="227"/>
        </w:trPr>
        <w:tc>
          <w:tcPr>
            <w:tcW w:w="3771" w:type="pct"/>
            <w:vAlign w:val="center"/>
          </w:tcPr>
          <w:p w:rsidR="0056790F" w:rsidRPr="00C737F5" w:rsidRDefault="0056790F" w:rsidP="00176DBA">
            <w:pPr>
              <w:spacing w:line="240" w:lineRule="auto"/>
              <w:rPr>
                <w:rFonts w:ascii="Times New Roman" w:hAnsi="Times New Roman"/>
                <w:sz w:val="24"/>
                <w:szCs w:val="24"/>
              </w:rPr>
            </w:pPr>
            <w:r w:rsidRPr="00C737F5">
              <w:rPr>
                <w:rFonts w:ascii="Times New Roman" w:hAnsi="Times New Roman"/>
                <w:sz w:val="24"/>
                <w:szCs w:val="24"/>
              </w:rPr>
              <w:t xml:space="preserve"> Агитбригады по ЗОЖ и ПДД</w:t>
            </w:r>
          </w:p>
        </w:tc>
        <w:tc>
          <w:tcPr>
            <w:tcW w:w="1229" w:type="pct"/>
            <w:vAlign w:val="center"/>
          </w:tcPr>
          <w:p w:rsidR="0056790F" w:rsidRPr="00C737F5" w:rsidRDefault="0056790F" w:rsidP="00176DBA">
            <w:pPr>
              <w:spacing w:line="240" w:lineRule="auto"/>
              <w:rPr>
                <w:rFonts w:ascii="Times New Roman" w:hAnsi="Times New Roman"/>
                <w:sz w:val="24"/>
                <w:szCs w:val="24"/>
              </w:rPr>
            </w:pPr>
            <w:r w:rsidRPr="00C737F5">
              <w:rPr>
                <w:rFonts w:ascii="Times New Roman" w:hAnsi="Times New Roman"/>
                <w:sz w:val="24"/>
                <w:szCs w:val="24"/>
              </w:rPr>
              <w:t>В течение года</w:t>
            </w:r>
          </w:p>
        </w:tc>
      </w:tr>
      <w:tr w:rsidR="0056790F" w:rsidRPr="00C737F5" w:rsidTr="00F156DC">
        <w:trPr>
          <w:trHeight w:val="227"/>
        </w:trPr>
        <w:tc>
          <w:tcPr>
            <w:tcW w:w="3771" w:type="pct"/>
            <w:vAlign w:val="center"/>
          </w:tcPr>
          <w:p w:rsidR="0056790F" w:rsidRPr="00C737F5" w:rsidRDefault="0056790F" w:rsidP="00176DBA">
            <w:pPr>
              <w:spacing w:line="240" w:lineRule="auto"/>
              <w:rPr>
                <w:rFonts w:ascii="Times New Roman" w:hAnsi="Times New Roman"/>
                <w:sz w:val="24"/>
                <w:szCs w:val="24"/>
              </w:rPr>
            </w:pPr>
            <w:r w:rsidRPr="00C737F5">
              <w:rPr>
                <w:rFonts w:ascii="Times New Roman" w:hAnsi="Times New Roman"/>
                <w:sz w:val="24"/>
                <w:szCs w:val="24"/>
              </w:rPr>
              <w:t>Дни здоровья</w:t>
            </w:r>
          </w:p>
        </w:tc>
        <w:tc>
          <w:tcPr>
            <w:tcW w:w="1229" w:type="pct"/>
            <w:vAlign w:val="center"/>
          </w:tcPr>
          <w:p w:rsidR="0056790F" w:rsidRPr="00C737F5" w:rsidRDefault="0056790F" w:rsidP="00176DBA">
            <w:pPr>
              <w:spacing w:line="240" w:lineRule="auto"/>
              <w:rPr>
                <w:rFonts w:ascii="Times New Roman" w:hAnsi="Times New Roman"/>
                <w:sz w:val="24"/>
                <w:szCs w:val="24"/>
              </w:rPr>
            </w:pPr>
            <w:r w:rsidRPr="00C737F5">
              <w:rPr>
                <w:rFonts w:ascii="Times New Roman" w:hAnsi="Times New Roman"/>
                <w:sz w:val="24"/>
                <w:szCs w:val="24"/>
              </w:rPr>
              <w:t>1 раз в четверть</w:t>
            </w:r>
          </w:p>
        </w:tc>
      </w:tr>
      <w:tr w:rsidR="0056790F" w:rsidRPr="00C737F5" w:rsidTr="00F156DC">
        <w:trPr>
          <w:trHeight w:val="227"/>
        </w:trPr>
        <w:tc>
          <w:tcPr>
            <w:tcW w:w="3771" w:type="pct"/>
            <w:vAlign w:val="center"/>
          </w:tcPr>
          <w:p w:rsidR="0056790F" w:rsidRPr="00C737F5" w:rsidRDefault="0056790F" w:rsidP="00176DBA">
            <w:pPr>
              <w:spacing w:line="240" w:lineRule="auto"/>
              <w:rPr>
                <w:rFonts w:ascii="Times New Roman" w:hAnsi="Times New Roman"/>
                <w:sz w:val="24"/>
                <w:szCs w:val="24"/>
              </w:rPr>
            </w:pPr>
            <w:r w:rsidRPr="00C737F5">
              <w:rPr>
                <w:rFonts w:ascii="Times New Roman" w:hAnsi="Times New Roman"/>
                <w:sz w:val="24"/>
                <w:szCs w:val="24"/>
              </w:rPr>
              <w:t>Туристические походы</w:t>
            </w:r>
          </w:p>
        </w:tc>
        <w:tc>
          <w:tcPr>
            <w:tcW w:w="1229" w:type="pct"/>
            <w:vAlign w:val="center"/>
          </w:tcPr>
          <w:p w:rsidR="0056790F" w:rsidRPr="00C737F5" w:rsidRDefault="0056790F" w:rsidP="00176DBA">
            <w:pPr>
              <w:spacing w:line="240" w:lineRule="auto"/>
              <w:rPr>
                <w:rFonts w:ascii="Times New Roman" w:hAnsi="Times New Roman"/>
                <w:sz w:val="24"/>
                <w:szCs w:val="24"/>
              </w:rPr>
            </w:pPr>
            <w:r w:rsidRPr="00C737F5">
              <w:rPr>
                <w:rFonts w:ascii="Times New Roman" w:hAnsi="Times New Roman"/>
                <w:sz w:val="24"/>
                <w:szCs w:val="24"/>
              </w:rPr>
              <w:t>Июнь-август</w:t>
            </w:r>
          </w:p>
        </w:tc>
      </w:tr>
      <w:tr w:rsidR="0056790F" w:rsidRPr="00C737F5" w:rsidTr="00F156DC">
        <w:trPr>
          <w:trHeight w:val="227"/>
        </w:trPr>
        <w:tc>
          <w:tcPr>
            <w:tcW w:w="5000" w:type="pct"/>
            <w:gridSpan w:val="2"/>
            <w:vAlign w:val="center"/>
          </w:tcPr>
          <w:p w:rsidR="0056790F" w:rsidRPr="00C737F5" w:rsidRDefault="0056790F" w:rsidP="00176DBA">
            <w:pPr>
              <w:spacing w:line="240" w:lineRule="auto"/>
              <w:rPr>
                <w:rFonts w:ascii="Times New Roman" w:hAnsi="Times New Roman"/>
                <w:sz w:val="24"/>
                <w:szCs w:val="24"/>
              </w:rPr>
            </w:pPr>
            <w:r w:rsidRPr="00C737F5">
              <w:rPr>
                <w:rFonts w:ascii="Times New Roman" w:hAnsi="Times New Roman"/>
                <w:sz w:val="24"/>
                <w:szCs w:val="24"/>
              </w:rPr>
              <w:t>Гражданско-патриотическое воспитание</w:t>
            </w:r>
          </w:p>
        </w:tc>
      </w:tr>
      <w:tr w:rsidR="0056790F" w:rsidRPr="00C737F5" w:rsidTr="00F156DC">
        <w:trPr>
          <w:trHeight w:val="171"/>
        </w:trPr>
        <w:tc>
          <w:tcPr>
            <w:tcW w:w="3771" w:type="pct"/>
            <w:vAlign w:val="center"/>
          </w:tcPr>
          <w:p w:rsidR="0056790F" w:rsidRPr="00C737F5" w:rsidRDefault="0056790F" w:rsidP="00176DBA">
            <w:pPr>
              <w:spacing w:line="240" w:lineRule="auto"/>
              <w:rPr>
                <w:rFonts w:ascii="Times New Roman" w:hAnsi="Times New Roman"/>
                <w:sz w:val="24"/>
                <w:szCs w:val="24"/>
              </w:rPr>
            </w:pPr>
            <w:r w:rsidRPr="00C737F5">
              <w:rPr>
                <w:rFonts w:ascii="Times New Roman" w:hAnsi="Times New Roman"/>
                <w:sz w:val="24"/>
                <w:szCs w:val="24"/>
              </w:rPr>
              <w:t xml:space="preserve">Всероссийский день борьбы с терроризмом.  </w:t>
            </w:r>
          </w:p>
        </w:tc>
        <w:tc>
          <w:tcPr>
            <w:tcW w:w="1229" w:type="pct"/>
            <w:vAlign w:val="center"/>
          </w:tcPr>
          <w:p w:rsidR="0056790F" w:rsidRPr="00C737F5" w:rsidRDefault="0056790F" w:rsidP="00176DBA">
            <w:pPr>
              <w:spacing w:line="240" w:lineRule="auto"/>
              <w:rPr>
                <w:rFonts w:ascii="Times New Roman" w:hAnsi="Times New Roman"/>
                <w:sz w:val="24"/>
                <w:szCs w:val="24"/>
              </w:rPr>
            </w:pPr>
            <w:r w:rsidRPr="00C737F5">
              <w:rPr>
                <w:rFonts w:ascii="Times New Roman" w:hAnsi="Times New Roman"/>
                <w:sz w:val="24"/>
                <w:szCs w:val="24"/>
              </w:rPr>
              <w:t>Сентябрь</w:t>
            </w:r>
          </w:p>
        </w:tc>
      </w:tr>
      <w:tr w:rsidR="0056790F" w:rsidRPr="00C737F5" w:rsidTr="00F156DC">
        <w:trPr>
          <w:trHeight w:val="780"/>
        </w:trPr>
        <w:tc>
          <w:tcPr>
            <w:tcW w:w="3771" w:type="pct"/>
            <w:vAlign w:val="center"/>
          </w:tcPr>
          <w:p w:rsidR="0056790F" w:rsidRPr="00C737F5" w:rsidRDefault="0056790F" w:rsidP="00176DBA">
            <w:pPr>
              <w:spacing w:line="240" w:lineRule="auto"/>
              <w:rPr>
                <w:rFonts w:ascii="Times New Roman" w:hAnsi="Times New Roman"/>
                <w:sz w:val="24"/>
                <w:szCs w:val="24"/>
              </w:rPr>
            </w:pPr>
            <w:r w:rsidRPr="00C737F5">
              <w:rPr>
                <w:rFonts w:ascii="Times New Roman" w:hAnsi="Times New Roman"/>
                <w:sz w:val="24"/>
                <w:szCs w:val="24"/>
              </w:rPr>
              <w:t>Месячник военно-патриотической работы, посвящённый Дню защитника Отечества</w:t>
            </w:r>
          </w:p>
        </w:tc>
        <w:tc>
          <w:tcPr>
            <w:tcW w:w="1229" w:type="pct"/>
            <w:vAlign w:val="center"/>
          </w:tcPr>
          <w:p w:rsidR="0056790F" w:rsidRPr="00C737F5" w:rsidRDefault="0056790F" w:rsidP="00176DBA">
            <w:pPr>
              <w:spacing w:line="240" w:lineRule="auto"/>
              <w:rPr>
                <w:rFonts w:ascii="Times New Roman" w:hAnsi="Times New Roman"/>
                <w:sz w:val="24"/>
                <w:szCs w:val="24"/>
              </w:rPr>
            </w:pPr>
            <w:r w:rsidRPr="00C737F5">
              <w:rPr>
                <w:rFonts w:ascii="Times New Roman" w:hAnsi="Times New Roman"/>
                <w:sz w:val="24"/>
                <w:szCs w:val="24"/>
              </w:rPr>
              <w:t>Февраль</w:t>
            </w:r>
          </w:p>
        </w:tc>
      </w:tr>
      <w:tr w:rsidR="0056790F" w:rsidRPr="00C737F5" w:rsidTr="00F156DC">
        <w:trPr>
          <w:trHeight w:val="227"/>
        </w:trPr>
        <w:tc>
          <w:tcPr>
            <w:tcW w:w="3771" w:type="pct"/>
            <w:vAlign w:val="center"/>
          </w:tcPr>
          <w:p w:rsidR="0056790F" w:rsidRPr="00C737F5" w:rsidRDefault="0056790F" w:rsidP="00176DBA">
            <w:pPr>
              <w:spacing w:line="240" w:lineRule="auto"/>
              <w:rPr>
                <w:rFonts w:ascii="Times New Roman" w:hAnsi="Times New Roman"/>
                <w:sz w:val="24"/>
                <w:szCs w:val="24"/>
              </w:rPr>
            </w:pPr>
            <w:r w:rsidRPr="00C737F5">
              <w:rPr>
                <w:rFonts w:ascii="Times New Roman" w:hAnsi="Times New Roman"/>
                <w:sz w:val="24"/>
                <w:szCs w:val="24"/>
              </w:rPr>
              <w:t>Мероприятия,  посвящённые памятным датам ВОВ</w:t>
            </w:r>
          </w:p>
        </w:tc>
        <w:tc>
          <w:tcPr>
            <w:tcW w:w="1229" w:type="pct"/>
            <w:vAlign w:val="center"/>
          </w:tcPr>
          <w:p w:rsidR="0056790F" w:rsidRPr="00C737F5" w:rsidRDefault="0056790F" w:rsidP="00176DBA">
            <w:pPr>
              <w:spacing w:line="240" w:lineRule="auto"/>
              <w:rPr>
                <w:rFonts w:ascii="Times New Roman" w:hAnsi="Times New Roman"/>
                <w:sz w:val="24"/>
                <w:szCs w:val="24"/>
              </w:rPr>
            </w:pPr>
            <w:r w:rsidRPr="00C737F5">
              <w:rPr>
                <w:rFonts w:ascii="Times New Roman" w:hAnsi="Times New Roman"/>
                <w:sz w:val="24"/>
                <w:szCs w:val="24"/>
              </w:rPr>
              <w:t>В течение года</w:t>
            </w:r>
          </w:p>
        </w:tc>
      </w:tr>
      <w:tr w:rsidR="0056790F" w:rsidRPr="00C737F5" w:rsidTr="00F156DC">
        <w:trPr>
          <w:trHeight w:val="227"/>
        </w:trPr>
        <w:tc>
          <w:tcPr>
            <w:tcW w:w="3771" w:type="pct"/>
            <w:vAlign w:val="center"/>
          </w:tcPr>
          <w:p w:rsidR="0056790F" w:rsidRPr="00C737F5" w:rsidRDefault="0056790F" w:rsidP="00176DBA">
            <w:pPr>
              <w:spacing w:line="240" w:lineRule="auto"/>
              <w:rPr>
                <w:rFonts w:ascii="Times New Roman" w:hAnsi="Times New Roman"/>
                <w:sz w:val="24"/>
                <w:szCs w:val="24"/>
              </w:rPr>
            </w:pPr>
            <w:r w:rsidRPr="00C737F5">
              <w:rPr>
                <w:rFonts w:ascii="Times New Roman" w:hAnsi="Times New Roman"/>
                <w:sz w:val="24"/>
                <w:szCs w:val="24"/>
              </w:rPr>
              <w:t>Встреча с воинами-интернационалистами</w:t>
            </w:r>
          </w:p>
        </w:tc>
        <w:tc>
          <w:tcPr>
            <w:tcW w:w="1229" w:type="pct"/>
            <w:vAlign w:val="center"/>
          </w:tcPr>
          <w:p w:rsidR="0056790F" w:rsidRPr="00C737F5" w:rsidRDefault="0056790F" w:rsidP="00176DBA">
            <w:pPr>
              <w:spacing w:line="240" w:lineRule="auto"/>
              <w:rPr>
                <w:rFonts w:ascii="Times New Roman" w:hAnsi="Times New Roman"/>
                <w:sz w:val="24"/>
                <w:szCs w:val="24"/>
              </w:rPr>
            </w:pPr>
            <w:r w:rsidRPr="00C737F5">
              <w:rPr>
                <w:rFonts w:ascii="Times New Roman" w:hAnsi="Times New Roman"/>
                <w:sz w:val="24"/>
                <w:szCs w:val="24"/>
              </w:rPr>
              <w:t xml:space="preserve">Март </w:t>
            </w:r>
          </w:p>
        </w:tc>
      </w:tr>
      <w:tr w:rsidR="0056790F" w:rsidRPr="00C737F5" w:rsidTr="00F156DC">
        <w:trPr>
          <w:trHeight w:val="227"/>
        </w:trPr>
        <w:tc>
          <w:tcPr>
            <w:tcW w:w="3771" w:type="pct"/>
            <w:vAlign w:val="center"/>
          </w:tcPr>
          <w:p w:rsidR="0056790F" w:rsidRPr="00C737F5" w:rsidRDefault="0056790F" w:rsidP="00176DBA">
            <w:pPr>
              <w:spacing w:line="240" w:lineRule="auto"/>
              <w:rPr>
                <w:rFonts w:ascii="Times New Roman" w:hAnsi="Times New Roman"/>
                <w:sz w:val="24"/>
                <w:szCs w:val="24"/>
              </w:rPr>
            </w:pPr>
            <w:r w:rsidRPr="00C737F5">
              <w:rPr>
                <w:rFonts w:ascii="Times New Roman" w:hAnsi="Times New Roman"/>
                <w:sz w:val="24"/>
                <w:szCs w:val="24"/>
              </w:rPr>
              <w:t xml:space="preserve">Мероприятия, посвящённые Дню Победы Великой Отечественной Войне  </w:t>
            </w:r>
          </w:p>
        </w:tc>
        <w:tc>
          <w:tcPr>
            <w:tcW w:w="1229" w:type="pct"/>
            <w:vAlign w:val="center"/>
          </w:tcPr>
          <w:p w:rsidR="0056790F" w:rsidRPr="00C737F5" w:rsidRDefault="0056790F" w:rsidP="00176DBA">
            <w:pPr>
              <w:spacing w:line="240" w:lineRule="auto"/>
              <w:rPr>
                <w:rFonts w:ascii="Times New Roman" w:hAnsi="Times New Roman"/>
                <w:sz w:val="24"/>
                <w:szCs w:val="24"/>
              </w:rPr>
            </w:pPr>
            <w:r w:rsidRPr="00C737F5">
              <w:rPr>
                <w:rFonts w:ascii="Times New Roman" w:hAnsi="Times New Roman"/>
                <w:sz w:val="24"/>
                <w:szCs w:val="24"/>
              </w:rPr>
              <w:t>Апрель-май</w:t>
            </w:r>
          </w:p>
        </w:tc>
      </w:tr>
    </w:tbl>
    <w:p w:rsidR="0056790F" w:rsidRPr="00C173BB" w:rsidRDefault="0056790F" w:rsidP="00345E21">
      <w:pPr>
        <w:spacing w:line="240" w:lineRule="auto"/>
        <w:rPr>
          <w:rFonts w:ascii="Times New Roman" w:hAnsi="Times New Roman"/>
          <w:sz w:val="24"/>
          <w:szCs w:val="24"/>
        </w:rPr>
      </w:pPr>
    </w:p>
    <w:p w:rsidR="0056790F" w:rsidRPr="00C173BB" w:rsidRDefault="0056790F" w:rsidP="00345E21">
      <w:pPr>
        <w:spacing w:line="240" w:lineRule="auto"/>
        <w:rPr>
          <w:rFonts w:ascii="Times New Roman" w:hAnsi="Times New Roman"/>
          <w:b/>
          <w:sz w:val="24"/>
          <w:szCs w:val="24"/>
        </w:rPr>
      </w:pPr>
      <w:r w:rsidRPr="00C173BB">
        <w:rPr>
          <w:rFonts w:ascii="Times New Roman" w:hAnsi="Times New Roman"/>
          <w:b/>
          <w:sz w:val="24"/>
          <w:szCs w:val="24"/>
        </w:rPr>
        <w:t>2.3.4. Формы индивидуальной и групповой организации</w:t>
      </w:r>
      <w:bookmarkStart w:id="297" w:name="_Toc410654051"/>
      <w:bookmarkStart w:id="298" w:name="_Toc410703053"/>
      <w:bookmarkStart w:id="299" w:name="_Toc414553261"/>
      <w:bookmarkEnd w:id="294"/>
      <w:bookmarkEnd w:id="295"/>
      <w:r>
        <w:rPr>
          <w:rFonts w:ascii="Times New Roman" w:hAnsi="Times New Roman"/>
          <w:b/>
          <w:sz w:val="24"/>
          <w:szCs w:val="24"/>
        </w:rPr>
        <w:t xml:space="preserve"> </w:t>
      </w:r>
      <w:r w:rsidRPr="00C173BB">
        <w:rPr>
          <w:rFonts w:ascii="Times New Roman" w:hAnsi="Times New Roman"/>
          <w:b/>
          <w:sz w:val="24"/>
          <w:szCs w:val="24"/>
        </w:rPr>
        <w:t>профессиональной ориентации обучающихся</w:t>
      </w:r>
      <w:bookmarkEnd w:id="296"/>
      <w:bookmarkEnd w:id="297"/>
      <w:bookmarkEnd w:id="298"/>
      <w:bookmarkEnd w:id="299"/>
    </w:p>
    <w:p w:rsidR="0056790F" w:rsidRPr="00C173BB" w:rsidRDefault="0056790F" w:rsidP="00345E21">
      <w:pPr>
        <w:spacing w:line="240" w:lineRule="auto"/>
        <w:rPr>
          <w:rFonts w:ascii="Times New Roman" w:hAnsi="Times New Roman"/>
          <w:sz w:val="24"/>
          <w:szCs w:val="24"/>
        </w:rPr>
      </w:pPr>
      <w:r w:rsidRPr="00C173BB">
        <w:rPr>
          <w:rFonts w:ascii="Times New Roman" w:hAnsi="Times New Roman"/>
          <w:sz w:val="24"/>
          <w:szCs w:val="24"/>
        </w:rPr>
        <w:t>Современный взгляд на профессиональную успешность заключается в том, что она формируется в трудовой деятельности, а не дана человеку от рождения. Для овладения профессиональным мастерством необходимы соответствующие способности, на основе, которых формируются навыки, а также положительная профессиональная мотивация, т.е. интерес к работе.</w:t>
      </w:r>
    </w:p>
    <w:p w:rsidR="0056790F" w:rsidRPr="00C173BB" w:rsidRDefault="0056790F" w:rsidP="00345E21">
      <w:pPr>
        <w:spacing w:line="240" w:lineRule="auto"/>
        <w:rPr>
          <w:rFonts w:ascii="Times New Roman" w:hAnsi="Times New Roman"/>
          <w:sz w:val="24"/>
          <w:szCs w:val="24"/>
        </w:rPr>
      </w:pPr>
      <w:r w:rsidRPr="00C173BB">
        <w:rPr>
          <w:rFonts w:ascii="Times New Roman" w:hAnsi="Times New Roman"/>
          <w:sz w:val="24"/>
          <w:szCs w:val="24"/>
        </w:rPr>
        <w:t>Цель - содействовать  успешной социализации подростка через  реализацию личностно-ориентированного подхода в учебном процессе.   Подготовка учащихся к обоснованному выбору профессии, удовлетворяющему как личные интересы, так и общественные потребности и запросы рынка.</w:t>
      </w:r>
    </w:p>
    <w:p w:rsidR="0056790F" w:rsidRPr="00C173BB" w:rsidRDefault="0056790F" w:rsidP="00345E21">
      <w:pPr>
        <w:spacing w:line="240" w:lineRule="auto"/>
        <w:rPr>
          <w:rFonts w:ascii="Times New Roman" w:hAnsi="Times New Roman"/>
          <w:sz w:val="24"/>
          <w:szCs w:val="24"/>
        </w:rPr>
      </w:pPr>
      <w:r w:rsidRPr="00C173BB">
        <w:rPr>
          <w:rFonts w:ascii="Times New Roman" w:hAnsi="Times New Roman"/>
          <w:sz w:val="24"/>
          <w:szCs w:val="24"/>
        </w:rPr>
        <w:t>Задачи:</w:t>
      </w:r>
    </w:p>
    <w:p w:rsidR="0056790F" w:rsidRPr="00C173BB" w:rsidRDefault="0056790F" w:rsidP="00345E21">
      <w:pPr>
        <w:spacing w:line="240" w:lineRule="auto"/>
        <w:rPr>
          <w:rFonts w:ascii="Times New Roman" w:hAnsi="Times New Roman"/>
          <w:sz w:val="24"/>
          <w:szCs w:val="24"/>
        </w:rPr>
      </w:pPr>
      <w:r w:rsidRPr="00C173BB">
        <w:rPr>
          <w:rFonts w:ascii="Times New Roman" w:hAnsi="Times New Roman"/>
          <w:sz w:val="24"/>
          <w:szCs w:val="24"/>
        </w:rPr>
        <w:t>1. Формирование у обучающихся на всех этапах обучения положительного отношения к себе, чувства ценности, индивидуальности, уверенности в своих способностях применительно к реализации себя в будущей профессии.</w:t>
      </w:r>
    </w:p>
    <w:p w:rsidR="0056790F" w:rsidRPr="00C173BB" w:rsidRDefault="0056790F" w:rsidP="00345E21">
      <w:pPr>
        <w:spacing w:line="240" w:lineRule="auto"/>
        <w:rPr>
          <w:rFonts w:ascii="Times New Roman" w:hAnsi="Times New Roman"/>
          <w:sz w:val="24"/>
          <w:szCs w:val="24"/>
        </w:rPr>
      </w:pPr>
      <w:r w:rsidRPr="00C173BB">
        <w:rPr>
          <w:rFonts w:ascii="Times New Roman" w:hAnsi="Times New Roman"/>
          <w:sz w:val="24"/>
          <w:szCs w:val="24"/>
        </w:rPr>
        <w:t>2.Обеспечение психолого –педагогического сопровождения  получение диагностических данных о предпочтениях, склонностях и возможностях учащихся для осознанного определения профиля дальнейшего обучения обучения.</w:t>
      </w:r>
    </w:p>
    <w:p w:rsidR="0056790F" w:rsidRPr="00C173BB" w:rsidRDefault="0056790F" w:rsidP="00345E21">
      <w:pPr>
        <w:spacing w:line="240" w:lineRule="auto"/>
        <w:rPr>
          <w:rFonts w:ascii="Times New Roman" w:hAnsi="Times New Roman"/>
          <w:sz w:val="24"/>
          <w:szCs w:val="24"/>
        </w:rPr>
      </w:pPr>
      <w:r w:rsidRPr="00C173BB">
        <w:rPr>
          <w:rFonts w:ascii="Times New Roman" w:hAnsi="Times New Roman"/>
          <w:sz w:val="24"/>
          <w:szCs w:val="24"/>
        </w:rPr>
        <w:t>3. Обеспечение широкого диапазона вариативности предпрофильного обучения за счет комплексных и нетрадиционных форм и методов, применяемых на уроках, курсах по выбору,  и в системе воспитательной работы.</w:t>
      </w:r>
    </w:p>
    <w:p w:rsidR="0056790F" w:rsidRPr="00C173BB" w:rsidRDefault="0056790F" w:rsidP="00345E21">
      <w:pPr>
        <w:spacing w:line="240" w:lineRule="auto"/>
        <w:rPr>
          <w:rFonts w:ascii="Times New Roman" w:hAnsi="Times New Roman"/>
          <w:sz w:val="24"/>
          <w:szCs w:val="24"/>
        </w:rPr>
      </w:pPr>
      <w:r w:rsidRPr="00C173BB">
        <w:rPr>
          <w:rFonts w:ascii="Times New Roman" w:hAnsi="Times New Roman"/>
          <w:sz w:val="24"/>
          <w:szCs w:val="24"/>
        </w:rPr>
        <w:t>4. Выработка гибкой системы взаимодействия  школы с учреждениями дополнительного и профессионального образования, а так же с предприятиями города.</w:t>
      </w:r>
    </w:p>
    <w:p w:rsidR="0056790F" w:rsidRPr="004A572F" w:rsidRDefault="0056790F" w:rsidP="004A572F">
      <w:pPr>
        <w:pStyle w:val="NoSpacing"/>
        <w:ind w:firstLine="0"/>
        <w:rPr>
          <w:sz w:val="24"/>
          <w:szCs w:val="24"/>
        </w:rPr>
      </w:pPr>
      <w:r w:rsidRPr="004A572F">
        <w:rPr>
          <w:sz w:val="24"/>
          <w:szCs w:val="24"/>
        </w:rPr>
        <w:t>5.Активизация стремления к саморазвитию и поиску собственного пути выбора будущей профессии, оказание профориентационной поддержки  обучающимся в процессе выбора сферы будущей профессиональной деятельности.</w:t>
      </w:r>
    </w:p>
    <w:p w:rsidR="0056790F" w:rsidRPr="004A572F" w:rsidRDefault="0056790F" w:rsidP="004A572F">
      <w:pPr>
        <w:pStyle w:val="NoSpacing"/>
        <w:rPr>
          <w:sz w:val="24"/>
          <w:szCs w:val="24"/>
        </w:rPr>
      </w:pPr>
      <w:r w:rsidRPr="004A572F">
        <w:rPr>
          <w:sz w:val="24"/>
          <w:szCs w:val="24"/>
        </w:rPr>
        <w:t>Формами индивидуальной и групповой организации профессиональной ориентации учащихся являются: «ярмарки профессий», дни открытых дверей, экскурсии, предметные недели, олимпиады, конкурсы.</w:t>
      </w:r>
    </w:p>
    <w:p w:rsidR="0056790F" w:rsidRPr="004A572F" w:rsidRDefault="0056790F" w:rsidP="004A572F">
      <w:pPr>
        <w:pStyle w:val="NoSpacing"/>
        <w:rPr>
          <w:sz w:val="24"/>
          <w:szCs w:val="24"/>
        </w:rPr>
      </w:pPr>
      <w:r w:rsidRPr="004A572F">
        <w:rPr>
          <w:sz w:val="24"/>
          <w:szCs w:val="24"/>
        </w:rPr>
        <w:t xml:space="preserve">«Ярмарка профессий» как форма организации профессиональной ориентации учащихся предполагает публичную презентацию различных профессиональных занятий с целью актуализировать, расширить, уточнить, закрепить у школьников представления о профессиях в игровой форме, имитирующей ярмарочное гуляние. Общая методическая схема предусматривает оборудование на некоторой территории площадок («торговых палаток»), на которых разворачиваются презентации, участники имеют возможность свободного передвижения по территории ярмарки от площадки к площадке в произвольном порядке. В «Ярмарке профессий» могут принимать участие не только обучающиеся, но и их родители, специально приглашенные квалифицированные широко известные признанные специалисты. </w:t>
      </w:r>
    </w:p>
    <w:p w:rsidR="0056790F" w:rsidRPr="00626671" w:rsidRDefault="0056790F" w:rsidP="004A572F">
      <w:pPr>
        <w:pStyle w:val="NoSpacing"/>
      </w:pPr>
      <w:r w:rsidRPr="004A572F">
        <w:rPr>
          <w:sz w:val="24"/>
          <w:szCs w:val="24"/>
        </w:rPr>
        <w:t>Дни открытых дверей в качестве формы организации профессиональной ориентации учащихся наиболее часто проводятся на базе профессиональных образовательных организациях и образовательных организациях высшего образования и призваны презентовать спектр образовательных программ, реализуемых образовательной организацией, в ходе такого</w:t>
      </w:r>
      <w:r w:rsidRPr="00626671">
        <w:t xml:space="preserve"> рода мероприятий пропагандируется обучение в отдельных организациях, реализующих основные профессиональные образовательные программы, а также различные варианты профессионального образования, которые осуществляются в этом образовательной организации. </w:t>
      </w:r>
    </w:p>
    <w:p w:rsidR="0056790F" w:rsidRPr="004A572F" w:rsidRDefault="0056790F" w:rsidP="004A572F">
      <w:pPr>
        <w:pStyle w:val="NoSpacing"/>
        <w:rPr>
          <w:sz w:val="24"/>
          <w:szCs w:val="24"/>
        </w:rPr>
      </w:pPr>
      <w:r w:rsidRPr="004A572F">
        <w:rPr>
          <w:sz w:val="24"/>
          <w:szCs w:val="24"/>
        </w:rPr>
        <w:t>Экскурсия как форма организации профессиональной ориентации учащихся представляет собой путешествие с познавательной целью, в ходе которого экскурсанту предъявляются (в том числе специально подготовленным профессионалом – экскурсоводом) объекты и материалы, освещающие те или иные виды профессиональной деятельности. Профориентационные экскурсии организуются на предприятия (посещение производства, музея), в музеи или на тематические экспозиции, в организации профессионального образования. Опираясь на возможности современных электронных устройств, следует использовать такую форму как виртуальная экскурсия по производствам, образовательным организациям</w:t>
      </w:r>
    </w:p>
    <w:p w:rsidR="0056790F" w:rsidRPr="004A572F" w:rsidRDefault="0056790F" w:rsidP="004A572F">
      <w:pPr>
        <w:pStyle w:val="NoSpacing"/>
        <w:rPr>
          <w:sz w:val="24"/>
          <w:szCs w:val="24"/>
        </w:rPr>
      </w:pPr>
      <w:r w:rsidRPr="004A572F">
        <w:rPr>
          <w:sz w:val="24"/>
          <w:szCs w:val="24"/>
        </w:rPr>
        <w:t xml:space="preserve">Предметная неделя в качестве формы организации профессиональной ориентации учащихся включает набор разнообразных мероприятий, организуемых в течение календарной недели, содержательно предметная неделя связана с каким-либо предметом или предметной областью («Неделя математики», «Неделя биологии», «Неделя истории»). Предметная неделя может состоять из презентаций проектов и публичных отчетов об их реализации, конкурсов знатоков по предмету/предметам, встреч с интересными людьми, избравшими профессию, близкую к этой предметной сфере. </w:t>
      </w:r>
    </w:p>
    <w:p w:rsidR="0056790F" w:rsidRPr="004A572F" w:rsidRDefault="0056790F" w:rsidP="004A572F">
      <w:pPr>
        <w:pStyle w:val="NoSpacing"/>
        <w:rPr>
          <w:sz w:val="24"/>
          <w:szCs w:val="24"/>
        </w:rPr>
      </w:pPr>
      <w:r w:rsidRPr="004A572F">
        <w:rPr>
          <w:sz w:val="24"/>
          <w:szCs w:val="24"/>
        </w:rPr>
        <w:t xml:space="preserve">Олимпиады по предметам (предметным областям) в качестве формы организации профессиональной ориентации учащихся предусматривают участие наиболее подготовленных или способных в данной сфере, олимпиады по предмету (предметным областям) стимулируют познавательный интерес. </w:t>
      </w:r>
    </w:p>
    <w:p w:rsidR="0056790F" w:rsidRPr="004A572F" w:rsidRDefault="0056790F" w:rsidP="004A572F">
      <w:pPr>
        <w:pStyle w:val="NoSpacing"/>
        <w:rPr>
          <w:sz w:val="24"/>
          <w:szCs w:val="24"/>
        </w:rPr>
      </w:pPr>
      <w:r w:rsidRPr="004A572F">
        <w:rPr>
          <w:sz w:val="24"/>
          <w:szCs w:val="24"/>
        </w:rPr>
        <w:t>Конкурсы профессионального мастерства как форма организации профессиональной ориентации учащихся строятся как соревнование лиц, работающих по одной специальности, с целью определить наиболее высоко квалифицированного работника. Обучающиеся, созерцая представление, имеют возможность увидеть ту или иную профессию в позитивном свете, в процессе сопереживания конкурсанту у школьников возникает интерес к какой-либо профессии.</w:t>
      </w:r>
    </w:p>
    <w:p w:rsidR="0056790F" w:rsidRPr="004A572F" w:rsidRDefault="0056790F" w:rsidP="004A572F">
      <w:pPr>
        <w:pStyle w:val="NoSpacing"/>
        <w:rPr>
          <w:sz w:val="24"/>
          <w:szCs w:val="24"/>
        </w:rPr>
      </w:pPr>
      <w:r w:rsidRPr="004A572F">
        <w:rPr>
          <w:sz w:val="24"/>
          <w:szCs w:val="24"/>
        </w:rPr>
        <w:t>Основной педагогический результат обучения в школе – формирование ключевых  компетентностей учащихся, которые находят отражение в их обучаемости и социальном развитии личности. Именно в школьный период жизнедеятельности человек должен достичь социальной зрелости, быть готовым к самостоятельной взрослой жизни и сознательному профессиональному самоопределению. В связи с этим огромное внимание необходимо уделять проведению целенаправленной профориентационной работы среди молодежи и учащихся, которая должна опираться на глубокое знание всей системы основных факторов, определяющих формирование профессиональных намерений личности и пути ее реализации. Важным структурным компонентом современной общешкольной методической системы является уровневая модель работы школы по профориентации. Целью уровневой модели выступает создание совокупности условий, обеспечивающих профессиональную ориентацию учащихся с 1 по 9 классы.</w:t>
      </w:r>
    </w:p>
    <w:p w:rsidR="0056790F" w:rsidRPr="004A572F" w:rsidRDefault="0056790F" w:rsidP="004A572F">
      <w:pPr>
        <w:pStyle w:val="NoSpacing"/>
        <w:rPr>
          <w:sz w:val="24"/>
          <w:szCs w:val="24"/>
        </w:rPr>
      </w:pPr>
      <w:r w:rsidRPr="004A572F">
        <w:rPr>
          <w:sz w:val="24"/>
          <w:szCs w:val="24"/>
        </w:rPr>
        <w:t>Уровневая модель работы школы по профориентации включает четыре основных уровня: индивидуальная методическая работа педагогов, школьные творческие группы, педагогический совет и общешкольная работа по профориентации. Индивидуальная методическая работа педагогов предполагает непрерывное самообразование и рост профессиональной культуры каждого учителя, согласно составленному индивидуальному плану профессионального саморазвития. Второй уровень - школьные творческие группы учителей-предметников и классных руководителей. Классный руководитель, опираясь на федеральный государственный образовательный стандарт, образовательную программу и воспитательную компоненту школы:</w:t>
      </w:r>
    </w:p>
    <w:p w:rsidR="0056790F" w:rsidRPr="004A572F" w:rsidRDefault="0056790F" w:rsidP="004A572F">
      <w:pPr>
        <w:pStyle w:val="NoSpacing"/>
        <w:rPr>
          <w:sz w:val="24"/>
          <w:szCs w:val="24"/>
        </w:rPr>
      </w:pPr>
      <w:r w:rsidRPr="004A572F">
        <w:rPr>
          <w:sz w:val="24"/>
          <w:szCs w:val="24"/>
        </w:rPr>
        <w:t>составляет для конкретного класса план педагогической поддержки самоопределения учащихся, включающий разнообразные формы, методы, средства, активизирующие познавательную, творческую активность учащихся;</w:t>
      </w:r>
    </w:p>
    <w:p w:rsidR="0056790F" w:rsidRPr="004A572F" w:rsidRDefault="0056790F" w:rsidP="004A572F">
      <w:pPr>
        <w:pStyle w:val="NoSpacing"/>
        <w:rPr>
          <w:sz w:val="24"/>
          <w:szCs w:val="24"/>
        </w:rPr>
      </w:pPr>
      <w:r w:rsidRPr="004A572F">
        <w:rPr>
          <w:sz w:val="24"/>
          <w:szCs w:val="24"/>
        </w:rPr>
        <w:t>организует индивидуальные и групповые профориентационные беседы, диспуты, конференции;</w:t>
      </w:r>
    </w:p>
    <w:p w:rsidR="0056790F" w:rsidRPr="004A572F" w:rsidRDefault="0056790F" w:rsidP="004A572F">
      <w:pPr>
        <w:pStyle w:val="NoSpacing"/>
        <w:rPr>
          <w:sz w:val="24"/>
          <w:szCs w:val="24"/>
        </w:rPr>
      </w:pPr>
      <w:r w:rsidRPr="004A572F">
        <w:rPr>
          <w:sz w:val="24"/>
          <w:szCs w:val="24"/>
        </w:rPr>
        <w:t>ведет педагогические наблюдения склонностей учащихся;</w:t>
      </w:r>
    </w:p>
    <w:p w:rsidR="0056790F" w:rsidRPr="004A572F" w:rsidRDefault="0056790F" w:rsidP="004A572F">
      <w:pPr>
        <w:pStyle w:val="NoSpacing"/>
        <w:rPr>
          <w:sz w:val="24"/>
          <w:szCs w:val="24"/>
        </w:rPr>
      </w:pPr>
      <w:r w:rsidRPr="004A572F">
        <w:rPr>
          <w:sz w:val="24"/>
          <w:szCs w:val="24"/>
        </w:rPr>
        <w:t>организует посещение учащимися дней открытых дверей в вузах и средних профессиональных учебных заведениях;</w:t>
      </w:r>
    </w:p>
    <w:p w:rsidR="0056790F" w:rsidRPr="004A572F" w:rsidRDefault="0056790F" w:rsidP="004A572F">
      <w:pPr>
        <w:pStyle w:val="NoSpacing"/>
        <w:rPr>
          <w:sz w:val="24"/>
          <w:szCs w:val="24"/>
        </w:rPr>
      </w:pPr>
      <w:r w:rsidRPr="004A572F">
        <w:rPr>
          <w:sz w:val="24"/>
          <w:szCs w:val="24"/>
        </w:rPr>
        <w:t>организует тематические и комплексные экскурсии учащихся на предприятия;</w:t>
      </w:r>
    </w:p>
    <w:p w:rsidR="0056790F" w:rsidRPr="004A572F" w:rsidRDefault="0056790F" w:rsidP="004A572F">
      <w:pPr>
        <w:pStyle w:val="NoSpacing"/>
        <w:rPr>
          <w:sz w:val="24"/>
          <w:szCs w:val="24"/>
        </w:rPr>
      </w:pPr>
      <w:r w:rsidRPr="004A572F">
        <w:rPr>
          <w:sz w:val="24"/>
          <w:szCs w:val="24"/>
        </w:rPr>
        <w:t>оказывает помощь школьному психологу в проведении анкетирования, учащихся и их родителей по проблеме самоопределения; проводит родительские собрания по проблеме формирования готовности учащихся к профильному и профессиональному самоопределению;</w:t>
      </w:r>
    </w:p>
    <w:p w:rsidR="0056790F" w:rsidRPr="004A572F" w:rsidRDefault="0056790F" w:rsidP="004A572F">
      <w:pPr>
        <w:pStyle w:val="NoSpacing"/>
        <w:rPr>
          <w:sz w:val="24"/>
          <w:szCs w:val="24"/>
        </w:rPr>
      </w:pPr>
      <w:r w:rsidRPr="004A572F">
        <w:rPr>
          <w:sz w:val="24"/>
          <w:szCs w:val="24"/>
        </w:rPr>
        <w:t>организует встречи учащихся с выпускниками школы — студентами вузов, средних профессиональных учебных заведений.</w:t>
      </w:r>
    </w:p>
    <w:p w:rsidR="0056790F" w:rsidRPr="004A572F" w:rsidRDefault="0056790F" w:rsidP="004A572F">
      <w:pPr>
        <w:pStyle w:val="NoSpacing"/>
        <w:rPr>
          <w:sz w:val="24"/>
          <w:szCs w:val="24"/>
        </w:rPr>
      </w:pPr>
      <w:r w:rsidRPr="004A572F">
        <w:rPr>
          <w:sz w:val="24"/>
          <w:szCs w:val="24"/>
        </w:rPr>
        <w:t>Третий уровень: Педагогический совет – коллегиальный орган, объединяющий и координирующий профориентационную работу в школе. На заседаниях совета рассматриваются различные актуальные для работы школы вопросы, посвященные повышению аналитической культуры учителя, рациональному планированию и созданию условий для творческого роста педагогов, унификации аналитической и планирующей документации и многое другое. Четвертый уровень, основной, общешкольная работа по профориентации, которая ведется по нескольким направлениям – это психолого-педагогическое сопровождение, работа с учащимися и работа с родителями.</w:t>
      </w:r>
    </w:p>
    <w:p w:rsidR="0056790F" w:rsidRPr="004A572F" w:rsidRDefault="0056790F" w:rsidP="004A572F">
      <w:pPr>
        <w:pStyle w:val="NoSpacing"/>
        <w:rPr>
          <w:sz w:val="24"/>
          <w:szCs w:val="24"/>
        </w:rPr>
      </w:pPr>
      <w:r w:rsidRPr="004A572F">
        <w:rPr>
          <w:bCs/>
          <w:iCs/>
          <w:sz w:val="24"/>
          <w:szCs w:val="24"/>
        </w:rPr>
        <w:t xml:space="preserve">Школьный педагог-психолог </w:t>
      </w:r>
      <w:r w:rsidRPr="004A572F">
        <w:rPr>
          <w:sz w:val="24"/>
          <w:szCs w:val="24"/>
        </w:rPr>
        <w:t xml:space="preserve">изучает профессиональные интересы и склонности учащихся, осуществляет мониторинг готовности учащегося к профильному и профессиональному самоопределению через анкетирование учащихся и их родителей (законных представителей0 несовершеннолетних; проводит тренинговые занятия по профориентации учащихся; беседы, психологическое просвещение для родителей и педагогов на тему выбора; осуществляет психологические консультации с учётом возрастных особенностей учащихся; оказывает помощь классному руководителю в анализе и оценке интересов и склонностей учащихся; создает базу данных по профдиагностике. Педагогом-психологом в рамках сопровождения профориентационной работы  используются следующие  диагностические методики:                   </w:t>
      </w:r>
    </w:p>
    <w:p w:rsidR="0056790F" w:rsidRPr="00626671" w:rsidRDefault="0056790F" w:rsidP="00F30D7B">
      <w:pPr>
        <w:pStyle w:val="ListParagraph"/>
        <w:numPr>
          <w:ilvl w:val="0"/>
          <w:numId w:val="353"/>
        </w:numPr>
        <w:tabs>
          <w:tab w:val="left" w:pos="851"/>
        </w:tabs>
        <w:ind w:left="0" w:right="10" w:firstLine="709"/>
        <w:jc w:val="both"/>
        <w:rPr>
          <w:szCs w:val="24"/>
        </w:rPr>
      </w:pPr>
      <w:r w:rsidRPr="00626671">
        <w:rPr>
          <w:szCs w:val="24"/>
        </w:rPr>
        <w:t>Изучение структуры интеллекта   (методика  Амтхауера)</w:t>
      </w:r>
    </w:p>
    <w:p w:rsidR="0056790F" w:rsidRPr="00626671" w:rsidRDefault="0056790F" w:rsidP="00F30D7B">
      <w:pPr>
        <w:pStyle w:val="ListParagraph"/>
        <w:numPr>
          <w:ilvl w:val="0"/>
          <w:numId w:val="353"/>
        </w:numPr>
        <w:tabs>
          <w:tab w:val="left" w:pos="851"/>
        </w:tabs>
        <w:ind w:left="0" w:right="10" w:firstLine="709"/>
        <w:jc w:val="both"/>
        <w:rPr>
          <w:szCs w:val="24"/>
        </w:rPr>
      </w:pPr>
      <w:r w:rsidRPr="00626671">
        <w:rPr>
          <w:szCs w:val="24"/>
        </w:rPr>
        <w:t>«Карта интересов»</w:t>
      </w:r>
    </w:p>
    <w:p w:rsidR="0056790F" w:rsidRPr="00626671" w:rsidRDefault="0056790F" w:rsidP="00F30D7B">
      <w:pPr>
        <w:pStyle w:val="ListParagraph"/>
        <w:numPr>
          <w:ilvl w:val="0"/>
          <w:numId w:val="353"/>
        </w:numPr>
        <w:tabs>
          <w:tab w:val="left" w:pos="851"/>
        </w:tabs>
        <w:ind w:left="0" w:right="10" w:firstLine="709"/>
        <w:jc w:val="both"/>
        <w:rPr>
          <w:szCs w:val="24"/>
        </w:rPr>
      </w:pPr>
      <w:r w:rsidRPr="00626671">
        <w:rPr>
          <w:szCs w:val="24"/>
        </w:rPr>
        <w:t>«Опросник профессиональной готовности» (Кабардова)</w:t>
      </w:r>
    </w:p>
    <w:p w:rsidR="0056790F" w:rsidRPr="00626671" w:rsidRDefault="0056790F" w:rsidP="00F30D7B">
      <w:pPr>
        <w:pStyle w:val="ListParagraph"/>
        <w:numPr>
          <w:ilvl w:val="0"/>
          <w:numId w:val="353"/>
        </w:numPr>
        <w:tabs>
          <w:tab w:val="left" w:pos="851"/>
        </w:tabs>
        <w:ind w:left="0" w:right="10" w:firstLine="709"/>
        <w:jc w:val="both"/>
        <w:rPr>
          <w:szCs w:val="24"/>
        </w:rPr>
      </w:pPr>
      <w:r w:rsidRPr="00626671">
        <w:rPr>
          <w:szCs w:val="24"/>
        </w:rPr>
        <w:t>Методика  «Изучение  мотивации обучения старших подростков»</w:t>
      </w:r>
    </w:p>
    <w:p w:rsidR="0056790F" w:rsidRPr="00626671" w:rsidRDefault="0056790F" w:rsidP="00F30D7B">
      <w:pPr>
        <w:pStyle w:val="ListParagraph"/>
        <w:numPr>
          <w:ilvl w:val="0"/>
          <w:numId w:val="353"/>
        </w:numPr>
        <w:tabs>
          <w:tab w:val="left" w:pos="851"/>
        </w:tabs>
        <w:ind w:left="0" w:right="10" w:firstLine="709"/>
        <w:jc w:val="both"/>
        <w:rPr>
          <w:szCs w:val="24"/>
        </w:rPr>
      </w:pPr>
      <w:r w:rsidRPr="00626671">
        <w:rPr>
          <w:szCs w:val="24"/>
        </w:rPr>
        <w:t>Структура личности (тест «Акцент»)</w:t>
      </w:r>
    </w:p>
    <w:p w:rsidR="0056790F" w:rsidRPr="00626671" w:rsidRDefault="0056790F" w:rsidP="00F30D7B">
      <w:pPr>
        <w:pStyle w:val="ListParagraph"/>
        <w:numPr>
          <w:ilvl w:val="0"/>
          <w:numId w:val="353"/>
        </w:numPr>
        <w:tabs>
          <w:tab w:val="left" w:pos="851"/>
        </w:tabs>
        <w:ind w:left="0" w:right="10" w:firstLine="709"/>
        <w:jc w:val="both"/>
        <w:rPr>
          <w:szCs w:val="24"/>
        </w:rPr>
      </w:pPr>
      <w:r w:rsidRPr="00626671">
        <w:rPr>
          <w:szCs w:val="24"/>
        </w:rPr>
        <w:t>Самооценка  (методика  «Личностный дифференциал»)</w:t>
      </w:r>
    </w:p>
    <w:p w:rsidR="0056790F" w:rsidRPr="00626671" w:rsidRDefault="0056790F" w:rsidP="00F30D7B">
      <w:pPr>
        <w:pStyle w:val="ListParagraph"/>
        <w:numPr>
          <w:ilvl w:val="0"/>
          <w:numId w:val="353"/>
        </w:numPr>
        <w:tabs>
          <w:tab w:val="left" w:pos="851"/>
        </w:tabs>
        <w:ind w:left="0" w:right="10" w:firstLine="709"/>
        <w:jc w:val="both"/>
        <w:rPr>
          <w:szCs w:val="24"/>
        </w:rPr>
      </w:pPr>
      <w:r w:rsidRPr="00626671">
        <w:rPr>
          <w:szCs w:val="24"/>
        </w:rPr>
        <w:t>Социометрия</w:t>
      </w:r>
    </w:p>
    <w:p w:rsidR="0056790F" w:rsidRPr="00626671" w:rsidRDefault="0056790F" w:rsidP="00F30D7B">
      <w:pPr>
        <w:pStyle w:val="ListParagraph"/>
        <w:numPr>
          <w:ilvl w:val="0"/>
          <w:numId w:val="353"/>
        </w:numPr>
        <w:tabs>
          <w:tab w:val="left" w:pos="851"/>
        </w:tabs>
        <w:ind w:left="0" w:right="10" w:firstLine="709"/>
        <w:jc w:val="both"/>
        <w:rPr>
          <w:szCs w:val="24"/>
        </w:rPr>
      </w:pPr>
      <w:r w:rsidRPr="00626671">
        <w:rPr>
          <w:szCs w:val="24"/>
        </w:rPr>
        <w:t xml:space="preserve"> Дифференциальный диагностический опросник ДДО (по Климову ЕА).</w:t>
      </w:r>
    </w:p>
    <w:p w:rsidR="0056790F" w:rsidRPr="00626671" w:rsidRDefault="0056790F" w:rsidP="00F30D7B">
      <w:pPr>
        <w:pStyle w:val="ListParagraph"/>
        <w:numPr>
          <w:ilvl w:val="0"/>
          <w:numId w:val="353"/>
        </w:numPr>
        <w:tabs>
          <w:tab w:val="left" w:pos="851"/>
        </w:tabs>
        <w:ind w:left="0" w:right="10" w:firstLine="709"/>
        <w:jc w:val="both"/>
        <w:rPr>
          <w:szCs w:val="24"/>
        </w:rPr>
      </w:pPr>
      <w:r w:rsidRPr="00626671">
        <w:rPr>
          <w:szCs w:val="24"/>
        </w:rPr>
        <w:t>Методика «Мотивы выбора профессии».</w:t>
      </w:r>
    </w:p>
    <w:p w:rsidR="0056790F" w:rsidRPr="00626671" w:rsidRDefault="0056790F" w:rsidP="00F30D7B">
      <w:pPr>
        <w:pStyle w:val="ListParagraph"/>
        <w:numPr>
          <w:ilvl w:val="0"/>
          <w:numId w:val="353"/>
        </w:numPr>
        <w:tabs>
          <w:tab w:val="left" w:pos="851"/>
        </w:tabs>
        <w:ind w:left="0" w:right="10" w:firstLine="709"/>
        <w:jc w:val="both"/>
        <w:rPr>
          <w:szCs w:val="24"/>
        </w:rPr>
      </w:pPr>
      <w:r w:rsidRPr="00626671">
        <w:rPr>
          <w:szCs w:val="24"/>
        </w:rPr>
        <w:t>Тест Д. Голланда по определению профессионального типа личности.</w:t>
      </w:r>
    </w:p>
    <w:p w:rsidR="0056790F" w:rsidRPr="00626671" w:rsidRDefault="0056790F" w:rsidP="00F30D7B">
      <w:pPr>
        <w:pStyle w:val="ListParagraph"/>
        <w:numPr>
          <w:ilvl w:val="0"/>
          <w:numId w:val="353"/>
        </w:numPr>
        <w:tabs>
          <w:tab w:val="left" w:pos="851"/>
        </w:tabs>
        <w:ind w:left="0" w:right="10" w:firstLine="709"/>
        <w:jc w:val="both"/>
        <w:rPr>
          <w:szCs w:val="24"/>
        </w:rPr>
      </w:pPr>
      <w:r w:rsidRPr="00626671">
        <w:rPr>
          <w:szCs w:val="24"/>
        </w:rPr>
        <w:t>Методика Иовайши А.А. «Определение склонностей».</w:t>
      </w:r>
    </w:p>
    <w:p w:rsidR="0056790F" w:rsidRPr="00626671" w:rsidRDefault="0056790F" w:rsidP="00F30D7B">
      <w:pPr>
        <w:pStyle w:val="ListParagraph"/>
        <w:numPr>
          <w:ilvl w:val="0"/>
          <w:numId w:val="353"/>
        </w:numPr>
        <w:tabs>
          <w:tab w:val="left" w:pos="851"/>
        </w:tabs>
        <w:ind w:left="0" w:right="10" w:firstLine="709"/>
        <w:jc w:val="both"/>
        <w:rPr>
          <w:szCs w:val="24"/>
        </w:rPr>
      </w:pPr>
      <w:r w:rsidRPr="00626671">
        <w:rPr>
          <w:szCs w:val="24"/>
        </w:rPr>
        <w:t>Методика «Мои ценности»</w:t>
      </w:r>
    </w:p>
    <w:p w:rsidR="0056790F" w:rsidRPr="00626671" w:rsidRDefault="0056790F" w:rsidP="004A572F">
      <w:pPr>
        <w:shd w:val="clear" w:color="auto" w:fill="FFFFFF"/>
        <w:spacing w:after="0" w:line="240" w:lineRule="auto"/>
        <w:ind w:firstLine="709"/>
        <w:rPr>
          <w:sz w:val="24"/>
          <w:szCs w:val="24"/>
        </w:rPr>
      </w:pPr>
      <w:r w:rsidRPr="00626671">
        <w:rPr>
          <w:sz w:val="24"/>
          <w:szCs w:val="24"/>
        </w:rPr>
        <w:t>Работа с учащимися по профориентации строится в соответствии с целевыми установками ФГОС  ООО и носит разнообразные формы:</w:t>
      </w:r>
    </w:p>
    <w:p w:rsidR="0056790F" w:rsidRPr="00626671" w:rsidRDefault="0056790F" w:rsidP="00F30D7B">
      <w:pPr>
        <w:pStyle w:val="ListParagraph"/>
        <w:numPr>
          <w:ilvl w:val="0"/>
          <w:numId w:val="354"/>
        </w:numPr>
        <w:shd w:val="clear" w:color="auto" w:fill="FFFFFF"/>
        <w:tabs>
          <w:tab w:val="left" w:pos="851"/>
        </w:tabs>
        <w:ind w:left="0" w:right="10" w:firstLine="709"/>
        <w:jc w:val="both"/>
        <w:rPr>
          <w:szCs w:val="24"/>
        </w:rPr>
      </w:pPr>
      <w:r w:rsidRPr="00626671">
        <w:rPr>
          <w:bCs/>
          <w:szCs w:val="24"/>
        </w:rPr>
        <w:t>работа в рамках учебных занятий;</w:t>
      </w:r>
    </w:p>
    <w:p w:rsidR="0056790F" w:rsidRPr="00626671" w:rsidRDefault="0056790F" w:rsidP="00F30D7B">
      <w:pPr>
        <w:pStyle w:val="ListParagraph"/>
        <w:numPr>
          <w:ilvl w:val="0"/>
          <w:numId w:val="354"/>
        </w:numPr>
        <w:shd w:val="clear" w:color="auto" w:fill="FFFFFF"/>
        <w:tabs>
          <w:tab w:val="left" w:pos="851"/>
        </w:tabs>
        <w:ind w:left="0" w:right="10" w:firstLine="709"/>
        <w:jc w:val="both"/>
        <w:rPr>
          <w:szCs w:val="24"/>
        </w:rPr>
      </w:pPr>
      <w:r w:rsidRPr="00626671">
        <w:rPr>
          <w:bCs/>
          <w:szCs w:val="24"/>
        </w:rPr>
        <w:t>работа с учебными материалами вне учебных занятий;</w:t>
      </w:r>
    </w:p>
    <w:p w:rsidR="0056790F" w:rsidRPr="00626671" w:rsidRDefault="0056790F" w:rsidP="00F30D7B">
      <w:pPr>
        <w:pStyle w:val="ListParagraph"/>
        <w:numPr>
          <w:ilvl w:val="0"/>
          <w:numId w:val="354"/>
        </w:numPr>
        <w:shd w:val="clear" w:color="auto" w:fill="FFFFFF"/>
        <w:tabs>
          <w:tab w:val="left" w:pos="851"/>
        </w:tabs>
        <w:ind w:left="0" w:right="10" w:firstLine="709"/>
        <w:jc w:val="both"/>
        <w:rPr>
          <w:szCs w:val="24"/>
        </w:rPr>
      </w:pPr>
      <w:r w:rsidRPr="00626671">
        <w:rPr>
          <w:bCs/>
          <w:szCs w:val="24"/>
        </w:rPr>
        <w:t>работа в метапредметной или надпредметной области;</w:t>
      </w:r>
    </w:p>
    <w:p w:rsidR="0056790F" w:rsidRPr="00626671" w:rsidRDefault="0056790F" w:rsidP="00F30D7B">
      <w:pPr>
        <w:pStyle w:val="ListParagraph"/>
        <w:numPr>
          <w:ilvl w:val="0"/>
          <w:numId w:val="354"/>
        </w:numPr>
        <w:shd w:val="clear" w:color="auto" w:fill="FFFFFF"/>
        <w:tabs>
          <w:tab w:val="left" w:pos="851"/>
        </w:tabs>
        <w:ind w:left="0" w:right="10" w:firstLine="709"/>
        <w:jc w:val="both"/>
        <w:rPr>
          <w:szCs w:val="24"/>
        </w:rPr>
      </w:pPr>
      <w:r w:rsidRPr="00626671">
        <w:rPr>
          <w:bCs/>
          <w:szCs w:val="24"/>
        </w:rPr>
        <w:t>работа в разновозрастных группах в рамках детских объединений школы;</w:t>
      </w:r>
    </w:p>
    <w:p w:rsidR="0056790F" w:rsidRPr="00626671" w:rsidRDefault="0056790F" w:rsidP="00F30D7B">
      <w:pPr>
        <w:pStyle w:val="ListParagraph"/>
        <w:numPr>
          <w:ilvl w:val="0"/>
          <w:numId w:val="354"/>
        </w:numPr>
        <w:shd w:val="clear" w:color="auto" w:fill="FFFFFF"/>
        <w:tabs>
          <w:tab w:val="left" w:pos="851"/>
        </w:tabs>
        <w:ind w:left="0" w:right="10" w:firstLine="709"/>
        <w:jc w:val="both"/>
        <w:rPr>
          <w:szCs w:val="24"/>
        </w:rPr>
      </w:pPr>
      <w:r w:rsidRPr="00626671">
        <w:rPr>
          <w:bCs/>
          <w:szCs w:val="24"/>
        </w:rPr>
        <w:t>профориентационный урок;</w:t>
      </w:r>
    </w:p>
    <w:p w:rsidR="0056790F" w:rsidRPr="00626671" w:rsidRDefault="0056790F" w:rsidP="00F30D7B">
      <w:pPr>
        <w:pStyle w:val="ListParagraph"/>
        <w:numPr>
          <w:ilvl w:val="0"/>
          <w:numId w:val="354"/>
        </w:numPr>
        <w:shd w:val="clear" w:color="auto" w:fill="FFFFFF"/>
        <w:tabs>
          <w:tab w:val="left" w:pos="851"/>
        </w:tabs>
        <w:ind w:left="0" w:right="10" w:firstLine="709"/>
        <w:jc w:val="both"/>
        <w:rPr>
          <w:szCs w:val="24"/>
        </w:rPr>
      </w:pPr>
      <w:r w:rsidRPr="00626671">
        <w:rPr>
          <w:bCs/>
          <w:szCs w:val="24"/>
        </w:rPr>
        <w:t>профильные каникулы;</w:t>
      </w:r>
    </w:p>
    <w:p w:rsidR="0056790F" w:rsidRPr="00626671" w:rsidRDefault="0056790F" w:rsidP="00F30D7B">
      <w:pPr>
        <w:pStyle w:val="ListParagraph"/>
        <w:numPr>
          <w:ilvl w:val="0"/>
          <w:numId w:val="354"/>
        </w:numPr>
        <w:shd w:val="clear" w:color="auto" w:fill="FFFFFF"/>
        <w:tabs>
          <w:tab w:val="left" w:pos="851"/>
        </w:tabs>
        <w:ind w:left="0" w:right="10" w:firstLine="709"/>
        <w:jc w:val="both"/>
        <w:rPr>
          <w:szCs w:val="24"/>
        </w:rPr>
      </w:pPr>
      <w:r w:rsidRPr="00626671">
        <w:rPr>
          <w:bCs/>
          <w:szCs w:val="24"/>
        </w:rPr>
        <w:t>предметные недели;</w:t>
      </w:r>
    </w:p>
    <w:p w:rsidR="0056790F" w:rsidRPr="00626671" w:rsidRDefault="0056790F" w:rsidP="00F30D7B">
      <w:pPr>
        <w:pStyle w:val="ListParagraph"/>
        <w:numPr>
          <w:ilvl w:val="0"/>
          <w:numId w:val="354"/>
        </w:numPr>
        <w:shd w:val="clear" w:color="auto" w:fill="FFFFFF"/>
        <w:tabs>
          <w:tab w:val="left" w:pos="851"/>
        </w:tabs>
        <w:ind w:left="0" w:right="10" w:firstLine="709"/>
        <w:jc w:val="both"/>
        <w:rPr>
          <w:szCs w:val="24"/>
        </w:rPr>
      </w:pPr>
      <w:r w:rsidRPr="00626671">
        <w:rPr>
          <w:bCs/>
          <w:szCs w:val="24"/>
        </w:rPr>
        <w:t>кружок «Твоя профессиональная карьера»;</w:t>
      </w:r>
    </w:p>
    <w:p w:rsidR="0056790F" w:rsidRPr="00626671" w:rsidRDefault="0056790F" w:rsidP="00F30D7B">
      <w:pPr>
        <w:pStyle w:val="ListParagraph"/>
        <w:numPr>
          <w:ilvl w:val="0"/>
          <w:numId w:val="354"/>
        </w:numPr>
        <w:shd w:val="clear" w:color="auto" w:fill="FFFFFF"/>
        <w:tabs>
          <w:tab w:val="left" w:pos="851"/>
        </w:tabs>
        <w:ind w:left="0" w:right="10" w:firstLine="709"/>
        <w:jc w:val="both"/>
        <w:rPr>
          <w:szCs w:val="24"/>
        </w:rPr>
      </w:pPr>
      <w:r w:rsidRPr="00626671">
        <w:rPr>
          <w:bCs/>
          <w:szCs w:val="24"/>
        </w:rPr>
        <w:t>элективные курсы;</w:t>
      </w:r>
    </w:p>
    <w:p w:rsidR="0056790F" w:rsidRPr="00626671" w:rsidRDefault="0056790F" w:rsidP="00F30D7B">
      <w:pPr>
        <w:pStyle w:val="ListParagraph"/>
        <w:numPr>
          <w:ilvl w:val="0"/>
          <w:numId w:val="354"/>
        </w:numPr>
        <w:shd w:val="clear" w:color="auto" w:fill="FFFFFF"/>
        <w:tabs>
          <w:tab w:val="left" w:pos="851"/>
        </w:tabs>
        <w:ind w:left="0" w:right="10" w:firstLine="709"/>
        <w:jc w:val="both"/>
        <w:rPr>
          <w:bCs/>
          <w:szCs w:val="24"/>
        </w:rPr>
      </w:pPr>
      <w:r w:rsidRPr="00626671">
        <w:rPr>
          <w:bCs/>
          <w:szCs w:val="24"/>
        </w:rPr>
        <w:t>профориентационная беседа и т.д.</w:t>
      </w:r>
    </w:p>
    <w:p w:rsidR="0056790F" w:rsidRPr="00626671" w:rsidRDefault="0056790F" w:rsidP="004A572F">
      <w:pPr>
        <w:spacing w:after="0" w:line="240" w:lineRule="auto"/>
        <w:ind w:firstLine="709"/>
        <w:rPr>
          <w:sz w:val="24"/>
          <w:szCs w:val="24"/>
        </w:rPr>
      </w:pPr>
      <w:r w:rsidRPr="00626671">
        <w:rPr>
          <w:bCs/>
          <w:sz w:val="24"/>
          <w:szCs w:val="24"/>
        </w:rPr>
        <w:t xml:space="preserve">Наибольший результат в работе с учащимися дают активные формы работы, одной из которых являются профессиональные пробы. </w:t>
      </w:r>
      <w:r w:rsidRPr="00626671">
        <w:rPr>
          <w:sz w:val="24"/>
          <w:szCs w:val="24"/>
        </w:rPr>
        <w:t>Выполнение профессиональных проб проводится в два этапа. Первый — подготовительный, в котором выделяются обучающая и диагностическая части. Обучающая часть подготовительного этапа направлена на приобретение школьниками основных сведений о профессиях, входящих в данную сферу профессиональной деятельности. Диагностическая направлена на выявление профессионально важных качеств личности. Второй — практический, включающий задания по трем направлениям: технологическому, ситуативному и функциональному. Пробы первого уровня рекомендуются учащегосям, которые не имеют практического опыта в конкретной сфере деятельности или у которых есть склонность к исполнительской работе. Пробы второго уровня рекомендуются школьникам, проявляющим интерес к конкретной сфере профессиональной деятельности, склонным к созидательной работе. Пробы третьего уровня выполняют учащиеся с ярко выраженной направленностью к творческому труду, имеющие устойчивые профессиональные интересы.</w:t>
      </w:r>
    </w:p>
    <w:p w:rsidR="0056790F" w:rsidRPr="00626671" w:rsidRDefault="0056790F" w:rsidP="004A572F">
      <w:pPr>
        <w:spacing w:after="0" w:line="240" w:lineRule="auto"/>
        <w:ind w:firstLine="709"/>
        <w:rPr>
          <w:sz w:val="24"/>
          <w:szCs w:val="24"/>
        </w:rPr>
      </w:pPr>
      <w:r w:rsidRPr="00626671">
        <w:rPr>
          <w:sz w:val="24"/>
          <w:szCs w:val="24"/>
        </w:rPr>
        <w:t>Одним из направлений общешкольной работы по профориентации является работа с родителями (законными представителями) несовершеннолетних учащихся. Методы и формы работы с родителями (законными представителями) несовершеннолетних учащихся:</w:t>
      </w:r>
    </w:p>
    <w:p w:rsidR="0056790F" w:rsidRPr="00626671" w:rsidRDefault="0056790F" w:rsidP="00F30D7B">
      <w:pPr>
        <w:pStyle w:val="ListParagraph"/>
        <w:numPr>
          <w:ilvl w:val="0"/>
          <w:numId w:val="355"/>
        </w:numPr>
        <w:tabs>
          <w:tab w:val="left" w:pos="851"/>
        </w:tabs>
        <w:ind w:left="0" w:right="10" w:firstLine="709"/>
        <w:jc w:val="both"/>
        <w:rPr>
          <w:szCs w:val="24"/>
        </w:rPr>
      </w:pPr>
      <w:r w:rsidRPr="00626671">
        <w:rPr>
          <w:bCs/>
          <w:szCs w:val="24"/>
        </w:rPr>
        <w:t xml:space="preserve">проведение родительских собраний, (общешкольных, классных); </w:t>
      </w:r>
    </w:p>
    <w:p w:rsidR="0056790F" w:rsidRPr="00626671" w:rsidRDefault="0056790F" w:rsidP="00F30D7B">
      <w:pPr>
        <w:pStyle w:val="ListParagraph"/>
        <w:numPr>
          <w:ilvl w:val="0"/>
          <w:numId w:val="355"/>
        </w:numPr>
        <w:tabs>
          <w:tab w:val="left" w:pos="851"/>
        </w:tabs>
        <w:ind w:left="0" w:right="10" w:firstLine="709"/>
        <w:jc w:val="both"/>
        <w:rPr>
          <w:szCs w:val="24"/>
        </w:rPr>
      </w:pPr>
      <w:r w:rsidRPr="00626671">
        <w:rPr>
          <w:bCs/>
          <w:szCs w:val="24"/>
        </w:rPr>
        <w:t xml:space="preserve">лектории родителей </w:t>
      </w:r>
      <w:r w:rsidRPr="00626671">
        <w:rPr>
          <w:szCs w:val="24"/>
        </w:rPr>
        <w:t>(законных представителей) несовершеннолетних учащихся</w:t>
      </w:r>
      <w:r w:rsidRPr="00626671">
        <w:rPr>
          <w:bCs/>
          <w:szCs w:val="24"/>
        </w:rPr>
        <w:t xml:space="preserve"> учащихся; для родителей;</w:t>
      </w:r>
    </w:p>
    <w:p w:rsidR="0056790F" w:rsidRPr="00626671" w:rsidRDefault="0056790F" w:rsidP="00F30D7B">
      <w:pPr>
        <w:pStyle w:val="ListParagraph"/>
        <w:numPr>
          <w:ilvl w:val="0"/>
          <w:numId w:val="355"/>
        </w:numPr>
        <w:tabs>
          <w:tab w:val="left" w:pos="851"/>
        </w:tabs>
        <w:ind w:left="0" w:right="10" w:firstLine="709"/>
        <w:jc w:val="both"/>
        <w:rPr>
          <w:szCs w:val="24"/>
        </w:rPr>
      </w:pPr>
      <w:r w:rsidRPr="00626671">
        <w:rPr>
          <w:bCs/>
          <w:szCs w:val="24"/>
        </w:rPr>
        <w:t xml:space="preserve">индивидуальные беседы педагогов с родителями </w:t>
      </w:r>
      <w:r w:rsidRPr="00626671">
        <w:rPr>
          <w:szCs w:val="24"/>
        </w:rPr>
        <w:t>(законными представителями) несовершеннолетних учащихся</w:t>
      </w:r>
      <w:r w:rsidRPr="00626671">
        <w:rPr>
          <w:bCs/>
          <w:szCs w:val="24"/>
        </w:rPr>
        <w:t xml:space="preserve">; </w:t>
      </w:r>
    </w:p>
    <w:p w:rsidR="0056790F" w:rsidRPr="00626671" w:rsidRDefault="0056790F" w:rsidP="00F30D7B">
      <w:pPr>
        <w:pStyle w:val="ListParagraph"/>
        <w:numPr>
          <w:ilvl w:val="0"/>
          <w:numId w:val="355"/>
        </w:numPr>
        <w:tabs>
          <w:tab w:val="left" w:pos="851"/>
        </w:tabs>
        <w:ind w:left="0" w:right="10" w:firstLine="709"/>
        <w:jc w:val="both"/>
        <w:rPr>
          <w:szCs w:val="24"/>
        </w:rPr>
      </w:pPr>
      <w:r w:rsidRPr="00626671">
        <w:rPr>
          <w:bCs/>
          <w:szCs w:val="24"/>
        </w:rPr>
        <w:t xml:space="preserve"> анкетирование родителей </w:t>
      </w:r>
      <w:r w:rsidRPr="00626671">
        <w:rPr>
          <w:szCs w:val="24"/>
        </w:rPr>
        <w:t>(законных представителей) несовершеннолетних учащихся</w:t>
      </w:r>
      <w:r w:rsidRPr="00626671">
        <w:rPr>
          <w:bCs/>
          <w:szCs w:val="24"/>
        </w:rPr>
        <w:t xml:space="preserve"> для выступлений перед учащимися с беседами; </w:t>
      </w:r>
    </w:p>
    <w:p w:rsidR="0056790F" w:rsidRPr="00626671" w:rsidRDefault="0056790F" w:rsidP="00F30D7B">
      <w:pPr>
        <w:pStyle w:val="ListParagraph"/>
        <w:numPr>
          <w:ilvl w:val="0"/>
          <w:numId w:val="355"/>
        </w:numPr>
        <w:tabs>
          <w:tab w:val="left" w:pos="851"/>
        </w:tabs>
        <w:ind w:left="0" w:right="10" w:firstLine="709"/>
        <w:jc w:val="both"/>
        <w:rPr>
          <w:szCs w:val="24"/>
        </w:rPr>
      </w:pPr>
      <w:r w:rsidRPr="00626671">
        <w:rPr>
          <w:bCs/>
          <w:szCs w:val="24"/>
        </w:rPr>
        <w:t xml:space="preserve"> привлечение родителей </w:t>
      </w:r>
      <w:r w:rsidRPr="00626671">
        <w:rPr>
          <w:szCs w:val="24"/>
        </w:rPr>
        <w:t>(законных представителей) несовершеннолетних учащихся</w:t>
      </w:r>
      <w:r w:rsidRPr="00626671">
        <w:rPr>
          <w:bCs/>
          <w:szCs w:val="24"/>
        </w:rPr>
        <w:t xml:space="preserve"> для работы руководителями кружков, спортивных секций, общественных ученических организаций; </w:t>
      </w:r>
    </w:p>
    <w:p w:rsidR="0056790F" w:rsidRPr="00626671" w:rsidRDefault="0056790F" w:rsidP="00F30D7B">
      <w:pPr>
        <w:pStyle w:val="ListParagraph"/>
        <w:numPr>
          <w:ilvl w:val="0"/>
          <w:numId w:val="355"/>
        </w:numPr>
        <w:tabs>
          <w:tab w:val="left" w:pos="851"/>
        </w:tabs>
        <w:ind w:left="0" w:right="10" w:firstLine="709"/>
        <w:jc w:val="both"/>
        <w:rPr>
          <w:szCs w:val="24"/>
        </w:rPr>
      </w:pPr>
      <w:r w:rsidRPr="00626671">
        <w:rPr>
          <w:bCs/>
          <w:szCs w:val="24"/>
        </w:rPr>
        <w:t xml:space="preserve">помощь родителей родителей </w:t>
      </w:r>
      <w:r w:rsidRPr="00626671">
        <w:rPr>
          <w:szCs w:val="24"/>
        </w:rPr>
        <w:t>(законных представителей) несовершеннолетних учащихся</w:t>
      </w:r>
      <w:r w:rsidRPr="00626671">
        <w:rPr>
          <w:bCs/>
          <w:szCs w:val="24"/>
        </w:rPr>
        <w:t xml:space="preserve"> в организации профессиональных проб; </w:t>
      </w:r>
    </w:p>
    <w:p w:rsidR="0056790F" w:rsidRPr="00626671" w:rsidRDefault="0056790F" w:rsidP="00F30D7B">
      <w:pPr>
        <w:pStyle w:val="ListParagraph"/>
        <w:numPr>
          <w:ilvl w:val="0"/>
          <w:numId w:val="355"/>
        </w:numPr>
        <w:tabs>
          <w:tab w:val="left" w:pos="851"/>
        </w:tabs>
        <w:ind w:left="0" w:right="10" w:firstLine="709"/>
        <w:jc w:val="both"/>
        <w:rPr>
          <w:szCs w:val="24"/>
        </w:rPr>
      </w:pPr>
      <w:r w:rsidRPr="00626671">
        <w:rPr>
          <w:bCs/>
          <w:szCs w:val="24"/>
        </w:rPr>
        <w:t xml:space="preserve">помощь родителей родителей </w:t>
      </w:r>
      <w:r w:rsidRPr="00626671">
        <w:rPr>
          <w:szCs w:val="24"/>
        </w:rPr>
        <w:t>(законных представителей) несовершеннолетних учащихся</w:t>
      </w:r>
      <w:r w:rsidRPr="00626671">
        <w:rPr>
          <w:bCs/>
          <w:szCs w:val="24"/>
        </w:rPr>
        <w:t xml:space="preserve"> в организации временного трудоустройства учащихся в каникулярное время и т.д. </w:t>
      </w:r>
    </w:p>
    <w:p w:rsidR="0056790F" w:rsidRPr="00626671" w:rsidRDefault="0056790F" w:rsidP="004A572F">
      <w:pPr>
        <w:spacing w:after="0" w:line="240" w:lineRule="auto"/>
        <w:ind w:firstLine="709"/>
        <w:rPr>
          <w:sz w:val="24"/>
          <w:szCs w:val="24"/>
        </w:rPr>
      </w:pPr>
      <w:r w:rsidRPr="00626671">
        <w:rPr>
          <w:sz w:val="24"/>
          <w:szCs w:val="24"/>
        </w:rPr>
        <w:t>Планируемые результаты работы по профориентации отражают представления о требованиях современного общества к профессиональной деятельности человека; рынке профессионального труда и образовательных услуг; возможностях получения образования; умение находить выход из проблемной ситуации, связанной с выбором профиля обучения и пути продолжения образования.</w:t>
      </w:r>
    </w:p>
    <w:p w:rsidR="0056790F" w:rsidRPr="00626671" w:rsidRDefault="0056790F" w:rsidP="004A572F">
      <w:pPr>
        <w:spacing w:after="0" w:line="240" w:lineRule="auto"/>
        <w:ind w:firstLine="709"/>
        <w:rPr>
          <w:sz w:val="24"/>
          <w:szCs w:val="24"/>
        </w:rPr>
      </w:pPr>
      <w:r w:rsidRPr="00626671">
        <w:rPr>
          <w:sz w:val="24"/>
          <w:szCs w:val="24"/>
        </w:rPr>
        <w:t>Профессиональная ориентация учащихся на уровнях начального общего и основного общего образования является одной из основных образовательных задач гимназии и одним из ключевых результатов освоения основной образовательной программы основного общего образования.</w:t>
      </w:r>
    </w:p>
    <w:p w:rsidR="0056790F" w:rsidRPr="00626671" w:rsidRDefault="0056790F" w:rsidP="004A572F">
      <w:pPr>
        <w:spacing w:after="0" w:line="240" w:lineRule="auto"/>
        <w:ind w:firstLine="709"/>
        <w:jc w:val="center"/>
        <w:rPr>
          <w:b/>
          <w:sz w:val="24"/>
          <w:szCs w:val="24"/>
        </w:rPr>
      </w:pPr>
      <w:r w:rsidRPr="00626671">
        <w:rPr>
          <w:b/>
          <w:sz w:val="24"/>
          <w:szCs w:val="24"/>
        </w:rPr>
        <w:t>План работы по профессиональной ориентации</w:t>
      </w:r>
    </w:p>
    <w:p w:rsidR="0056790F" w:rsidRPr="00626671" w:rsidRDefault="0056790F" w:rsidP="004A572F">
      <w:pPr>
        <w:spacing w:after="0" w:line="240" w:lineRule="auto"/>
        <w:ind w:firstLine="709"/>
        <w:jc w:val="center"/>
        <w:rPr>
          <w:b/>
          <w:sz w:val="24"/>
          <w:szCs w:val="24"/>
        </w:rPr>
      </w:pPr>
      <w:r w:rsidRPr="00626671">
        <w:rPr>
          <w:b/>
          <w:sz w:val="24"/>
          <w:szCs w:val="24"/>
        </w:rPr>
        <w:t>Работа с учащимися</w:t>
      </w:r>
    </w:p>
    <w:tbl>
      <w:tblPr>
        <w:tblW w:w="978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09"/>
        <w:gridCol w:w="6663"/>
        <w:gridCol w:w="2410"/>
      </w:tblGrid>
      <w:tr w:rsidR="0056790F" w:rsidRPr="00626671" w:rsidTr="009C4955">
        <w:trPr>
          <w:tblHeader/>
        </w:trPr>
        <w:tc>
          <w:tcPr>
            <w:tcW w:w="709" w:type="dxa"/>
          </w:tcPr>
          <w:p w:rsidR="0056790F" w:rsidRPr="009C4955" w:rsidRDefault="0056790F" w:rsidP="009C4955">
            <w:pPr>
              <w:spacing w:after="0" w:line="240" w:lineRule="auto"/>
              <w:ind w:left="34" w:right="-392"/>
              <w:rPr>
                <w:sz w:val="24"/>
                <w:szCs w:val="24"/>
              </w:rPr>
            </w:pPr>
            <w:r w:rsidRPr="009C4955">
              <w:rPr>
                <w:sz w:val="24"/>
                <w:szCs w:val="24"/>
              </w:rPr>
              <w:t>№</w:t>
            </w:r>
          </w:p>
        </w:tc>
        <w:tc>
          <w:tcPr>
            <w:tcW w:w="6663" w:type="dxa"/>
          </w:tcPr>
          <w:p w:rsidR="0056790F" w:rsidRPr="009C4955" w:rsidRDefault="0056790F" w:rsidP="009C4955">
            <w:pPr>
              <w:spacing w:after="0" w:line="240" w:lineRule="auto"/>
              <w:ind w:left="34" w:right="-392"/>
              <w:jc w:val="center"/>
              <w:rPr>
                <w:b/>
                <w:sz w:val="24"/>
                <w:szCs w:val="24"/>
              </w:rPr>
            </w:pPr>
            <w:r w:rsidRPr="009C4955">
              <w:rPr>
                <w:b/>
                <w:sz w:val="24"/>
                <w:szCs w:val="24"/>
              </w:rPr>
              <w:t>Содержание</w:t>
            </w:r>
          </w:p>
        </w:tc>
        <w:tc>
          <w:tcPr>
            <w:tcW w:w="2410" w:type="dxa"/>
          </w:tcPr>
          <w:p w:rsidR="0056790F" w:rsidRPr="009C4955" w:rsidRDefault="0056790F" w:rsidP="009C4955">
            <w:pPr>
              <w:spacing w:after="0" w:line="240" w:lineRule="auto"/>
              <w:ind w:left="34" w:right="-392"/>
              <w:jc w:val="center"/>
              <w:rPr>
                <w:b/>
                <w:sz w:val="24"/>
                <w:szCs w:val="24"/>
              </w:rPr>
            </w:pPr>
            <w:r w:rsidRPr="009C4955">
              <w:rPr>
                <w:b/>
                <w:sz w:val="24"/>
                <w:szCs w:val="24"/>
              </w:rPr>
              <w:t xml:space="preserve">Участники </w:t>
            </w:r>
          </w:p>
        </w:tc>
      </w:tr>
      <w:tr w:rsidR="0056790F" w:rsidRPr="00626671" w:rsidTr="009C4955">
        <w:tc>
          <w:tcPr>
            <w:tcW w:w="709" w:type="dxa"/>
            <w:vMerge w:val="restart"/>
            <w:vAlign w:val="center"/>
          </w:tcPr>
          <w:p w:rsidR="0056790F" w:rsidRPr="009C4955" w:rsidRDefault="0056790F" w:rsidP="009C4955">
            <w:pPr>
              <w:spacing w:after="0" w:line="240" w:lineRule="auto"/>
              <w:ind w:left="34" w:right="-392"/>
              <w:rPr>
                <w:sz w:val="24"/>
                <w:szCs w:val="24"/>
              </w:rPr>
            </w:pPr>
          </w:p>
          <w:p w:rsidR="0056790F" w:rsidRPr="009C4955" w:rsidRDefault="0056790F" w:rsidP="009C4955">
            <w:pPr>
              <w:spacing w:after="0" w:line="240" w:lineRule="auto"/>
              <w:ind w:left="34" w:right="-392"/>
              <w:rPr>
                <w:b/>
                <w:sz w:val="24"/>
                <w:szCs w:val="24"/>
              </w:rPr>
            </w:pPr>
            <w:r w:rsidRPr="009C4955">
              <w:rPr>
                <w:b/>
                <w:sz w:val="24"/>
                <w:szCs w:val="24"/>
              </w:rPr>
              <w:t>С</w:t>
            </w:r>
          </w:p>
          <w:p w:rsidR="0056790F" w:rsidRPr="009C4955" w:rsidRDefault="0056790F" w:rsidP="009C4955">
            <w:pPr>
              <w:spacing w:after="0" w:line="240" w:lineRule="auto"/>
              <w:ind w:left="34" w:right="-392"/>
              <w:rPr>
                <w:b/>
                <w:sz w:val="24"/>
                <w:szCs w:val="24"/>
              </w:rPr>
            </w:pPr>
            <w:r w:rsidRPr="009C4955">
              <w:rPr>
                <w:b/>
                <w:sz w:val="24"/>
                <w:szCs w:val="24"/>
              </w:rPr>
              <w:t>Е</w:t>
            </w:r>
          </w:p>
          <w:p w:rsidR="0056790F" w:rsidRPr="009C4955" w:rsidRDefault="0056790F" w:rsidP="009C4955">
            <w:pPr>
              <w:spacing w:after="0" w:line="240" w:lineRule="auto"/>
              <w:ind w:left="34" w:right="-392"/>
              <w:rPr>
                <w:b/>
                <w:sz w:val="24"/>
                <w:szCs w:val="24"/>
              </w:rPr>
            </w:pPr>
            <w:r w:rsidRPr="009C4955">
              <w:rPr>
                <w:b/>
                <w:sz w:val="24"/>
                <w:szCs w:val="24"/>
              </w:rPr>
              <w:t>Н</w:t>
            </w:r>
          </w:p>
          <w:p w:rsidR="0056790F" w:rsidRPr="009C4955" w:rsidRDefault="0056790F" w:rsidP="009C4955">
            <w:pPr>
              <w:spacing w:after="0" w:line="240" w:lineRule="auto"/>
              <w:ind w:left="34" w:right="-392"/>
              <w:rPr>
                <w:b/>
                <w:sz w:val="24"/>
                <w:szCs w:val="24"/>
              </w:rPr>
            </w:pPr>
            <w:r w:rsidRPr="009C4955">
              <w:rPr>
                <w:b/>
                <w:sz w:val="24"/>
                <w:szCs w:val="24"/>
              </w:rPr>
              <w:t>Т</w:t>
            </w:r>
          </w:p>
          <w:p w:rsidR="0056790F" w:rsidRPr="009C4955" w:rsidRDefault="0056790F" w:rsidP="009C4955">
            <w:pPr>
              <w:spacing w:after="0" w:line="240" w:lineRule="auto"/>
              <w:ind w:left="34" w:right="-392"/>
              <w:rPr>
                <w:b/>
                <w:sz w:val="24"/>
                <w:szCs w:val="24"/>
              </w:rPr>
            </w:pPr>
            <w:r w:rsidRPr="009C4955">
              <w:rPr>
                <w:b/>
                <w:sz w:val="24"/>
                <w:szCs w:val="24"/>
              </w:rPr>
              <w:t>Я</w:t>
            </w:r>
          </w:p>
          <w:p w:rsidR="0056790F" w:rsidRPr="009C4955" w:rsidRDefault="0056790F" w:rsidP="009C4955">
            <w:pPr>
              <w:spacing w:after="0" w:line="240" w:lineRule="auto"/>
              <w:ind w:left="34" w:right="-392"/>
              <w:rPr>
                <w:b/>
                <w:sz w:val="24"/>
                <w:szCs w:val="24"/>
              </w:rPr>
            </w:pPr>
            <w:r w:rsidRPr="009C4955">
              <w:rPr>
                <w:b/>
                <w:sz w:val="24"/>
                <w:szCs w:val="24"/>
              </w:rPr>
              <w:t>Б</w:t>
            </w:r>
          </w:p>
          <w:p w:rsidR="0056790F" w:rsidRPr="009C4955" w:rsidRDefault="0056790F" w:rsidP="009C4955">
            <w:pPr>
              <w:spacing w:after="0" w:line="240" w:lineRule="auto"/>
              <w:ind w:left="34" w:right="-392"/>
              <w:rPr>
                <w:b/>
                <w:sz w:val="24"/>
                <w:szCs w:val="24"/>
              </w:rPr>
            </w:pPr>
            <w:r w:rsidRPr="009C4955">
              <w:rPr>
                <w:b/>
                <w:sz w:val="24"/>
                <w:szCs w:val="24"/>
              </w:rPr>
              <w:t>Р</w:t>
            </w:r>
          </w:p>
          <w:p w:rsidR="0056790F" w:rsidRPr="009C4955" w:rsidRDefault="0056790F" w:rsidP="009C4955">
            <w:pPr>
              <w:spacing w:after="0" w:line="240" w:lineRule="auto"/>
              <w:ind w:left="34" w:right="-392"/>
              <w:rPr>
                <w:b/>
                <w:sz w:val="24"/>
                <w:szCs w:val="24"/>
              </w:rPr>
            </w:pPr>
            <w:r w:rsidRPr="009C4955">
              <w:rPr>
                <w:b/>
                <w:sz w:val="24"/>
                <w:szCs w:val="24"/>
              </w:rPr>
              <w:t>Ь</w:t>
            </w:r>
          </w:p>
          <w:p w:rsidR="0056790F" w:rsidRPr="009C4955" w:rsidRDefault="0056790F" w:rsidP="009C4955">
            <w:pPr>
              <w:spacing w:after="0" w:line="240" w:lineRule="auto"/>
              <w:ind w:left="34" w:right="-392"/>
              <w:rPr>
                <w:sz w:val="24"/>
                <w:szCs w:val="24"/>
              </w:rPr>
            </w:pPr>
          </w:p>
        </w:tc>
        <w:tc>
          <w:tcPr>
            <w:tcW w:w="6663" w:type="dxa"/>
            <w:vAlign w:val="center"/>
          </w:tcPr>
          <w:p w:rsidR="0056790F" w:rsidRPr="009C4955" w:rsidRDefault="0056790F" w:rsidP="0039619F">
            <w:pPr>
              <w:pStyle w:val="NoSpacing"/>
              <w:rPr>
                <w:sz w:val="24"/>
                <w:szCs w:val="24"/>
              </w:rPr>
            </w:pPr>
            <w:r w:rsidRPr="009C4955">
              <w:rPr>
                <w:sz w:val="24"/>
                <w:szCs w:val="24"/>
              </w:rPr>
              <w:t>Беседа: «Мир моих интересов»</w:t>
            </w:r>
          </w:p>
        </w:tc>
        <w:tc>
          <w:tcPr>
            <w:tcW w:w="2410" w:type="dxa"/>
          </w:tcPr>
          <w:p w:rsidR="0056790F" w:rsidRPr="009C4955" w:rsidRDefault="0056790F" w:rsidP="009C4955">
            <w:pPr>
              <w:spacing w:after="0" w:line="240" w:lineRule="auto"/>
              <w:ind w:left="34" w:right="-392"/>
              <w:jc w:val="center"/>
              <w:rPr>
                <w:sz w:val="24"/>
                <w:szCs w:val="24"/>
              </w:rPr>
            </w:pPr>
            <w:r w:rsidRPr="009C4955">
              <w:rPr>
                <w:sz w:val="24"/>
                <w:szCs w:val="24"/>
              </w:rPr>
              <w:t>учащиеся</w:t>
            </w:r>
          </w:p>
          <w:p w:rsidR="0056790F" w:rsidRPr="009C4955" w:rsidRDefault="0056790F" w:rsidP="009C4955">
            <w:pPr>
              <w:spacing w:after="0" w:line="240" w:lineRule="auto"/>
              <w:ind w:left="34" w:right="-392"/>
              <w:jc w:val="center"/>
              <w:rPr>
                <w:sz w:val="24"/>
                <w:szCs w:val="24"/>
              </w:rPr>
            </w:pPr>
            <w:r w:rsidRPr="009C4955">
              <w:rPr>
                <w:sz w:val="24"/>
                <w:szCs w:val="24"/>
              </w:rPr>
              <w:t>5 класса</w:t>
            </w:r>
          </w:p>
        </w:tc>
      </w:tr>
      <w:tr w:rsidR="0056790F" w:rsidRPr="00626671" w:rsidTr="009C4955">
        <w:tc>
          <w:tcPr>
            <w:tcW w:w="0" w:type="auto"/>
            <w:vMerge/>
            <w:vAlign w:val="center"/>
          </w:tcPr>
          <w:p w:rsidR="0056790F" w:rsidRPr="009C4955" w:rsidRDefault="0056790F" w:rsidP="009C4955">
            <w:pPr>
              <w:spacing w:after="0" w:line="240" w:lineRule="auto"/>
              <w:ind w:left="34" w:right="-392"/>
              <w:rPr>
                <w:sz w:val="24"/>
                <w:szCs w:val="24"/>
              </w:rPr>
            </w:pPr>
          </w:p>
        </w:tc>
        <w:tc>
          <w:tcPr>
            <w:tcW w:w="6663" w:type="dxa"/>
            <w:vAlign w:val="center"/>
          </w:tcPr>
          <w:p w:rsidR="0056790F" w:rsidRPr="009C4955" w:rsidRDefault="0056790F" w:rsidP="0039619F">
            <w:pPr>
              <w:pStyle w:val="NoSpacing"/>
              <w:rPr>
                <w:sz w:val="24"/>
                <w:szCs w:val="24"/>
              </w:rPr>
            </w:pPr>
            <w:r w:rsidRPr="009C4955">
              <w:rPr>
                <w:sz w:val="24"/>
                <w:szCs w:val="24"/>
              </w:rPr>
              <w:t>Мастер-класс «Профессия мастер маникюра»</w:t>
            </w:r>
          </w:p>
        </w:tc>
        <w:tc>
          <w:tcPr>
            <w:tcW w:w="2410" w:type="dxa"/>
          </w:tcPr>
          <w:p w:rsidR="0056790F" w:rsidRPr="009C4955" w:rsidRDefault="0056790F" w:rsidP="009C4955">
            <w:pPr>
              <w:spacing w:after="0" w:line="240" w:lineRule="auto"/>
              <w:ind w:left="34" w:right="-392"/>
              <w:jc w:val="center"/>
              <w:rPr>
                <w:sz w:val="24"/>
                <w:szCs w:val="24"/>
              </w:rPr>
            </w:pPr>
            <w:r w:rsidRPr="009C4955">
              <w:rPr>
                <w:sz w:val="24"/>
                <w:szCs w:val="24"/>
              </w:rPr>
              <w:t xml:space="preserve">учащиеся </w:t>
            </w:r>
          </w:p>
          <w:p w:rsidR="0056790F" w:rsidRPr="009C4955" w:rsidRDefault="0056790F" w:rsidP="009C4955">
            <w:pPr>
              <w:spacing w:after="0" w:line="240" w:lineRule="auto"/>
              <w:ind w:left="34" w:right="-392"/>
              <w:jc w:val="center"/>
              <w:rPr>
                <w:sz w:val="24"/>
                <w:szCs w:val="24"/>
              </w:rPr>
            </w:pPr>
            <w:r w:rsidRPr="009C4955">
              <w:rPr>
                <w:sz w:val="24"/>
                <w:szCs w:val="24"/>
              </w:rPr>
              <w:t>6 класса</w:t>
            </w:r>
          </w:p>
        </w:tc>
      </w:tr>
      <w:tr w:rsidR="0056790F" w:rsidRPr="00626671" w:rsidTr="009C4955">
        <w:tc>
          <w:tcPr>
            <w:tcW w:w="0" w:type="auto"/>
            <w:vMerge/>
            <w:vAlign w:val="center"/>
          </w:tcPr>
          <w:p w:rsidR="0056790F" w:rsidRPr="009C4955" w:rsidRDefault="0056790F" w:rsidP="009C4955">
            <w:pPr>
              <w:spacing w:after="0" w:line="240" w:lineRule="auto"/>
              <w:ind w:left="34" w:right="-392"/>
              <w:rPr>
                <w:sz w:val="24"/>
                <w:szCs w:val="24"/>
              </w:rPr>
            </w:pPr>
          </w:p>
        </w:tc>
        <w:tc>
          <w:tcPr>
            <w:tcW w:w="6663" w:type="dxa"/>
            <w:vAlign w:val="center"/>
          </w:tcPr>
          <w:p w:rsidR="0056790F" w:rsidRPr="009C4955" w:rsidRDefault="0056790F" w:rsidP="0039619F">
            <w:pPr>
              <w:pStyle w:val="NoSpacing"/>
              <w:rPr>
                <w:sz w:val="24"/>
                <w:szCs w:val="24"/>
              </w:rPr>
            </w:pPr>
            <w:r w:rsidRPr="009C4955">
              <w:rPr>
                <w:sz w:val="24"/>
                <w:szCs w:val="24"/>
                <w:shd w:val="clear" w:color="auto" w:fill="FFFFFF"/>
              </w:rPr>
              <w:t>Беспроигрышная лотерея "Узнай мир профессий"</w:t>
            </w:r>
          </w:p>
        </w:tc>
        <w:tc>
          <w:tcPr>
            <w:tcW w:w="2410" w:type="dxa"/>
          </w:tcPr>
          <w:p w:rsidR="0056790F" w:rsidRPr="009C4955" w:rsidRDefault="0056790F" w:rsidP="009C4955">
            <w:pPr>
              <w:spacing w:after="0" w:line="240" w:lineRule="auto"/>
              <w:ind w:left="34" w:right="-392"/>
              <w:jc w:val="center"/>
              <w:rPr>
                <w:sz w:val="24"/>
                <w:szCs w:val="24"/>
              </w:rPr>
            </w:pPr>
            <w:r w:rsidRPr="009C4955">
              <w:rPr>
                <w:sz w:val="24"/>
                <w:szCs w:val="24"/>
              </w:rPr>
              <w:t xml:space="preserve">учащиеся </w:t>
            </w:r>
          </w:p>
          <w:p w:rsidR="0056790F" w:rsidRPr="009C4955" w:rsidRDefault="0056790F" w:rsidP="009C4955">
            <w:pPr>
              <w:spacing w:after="0" w:line="240" w:lineRule="auto"/>
              <w:ind w:left="34" w:right="-392"/>
              <w:jc w:val="center"/>
              <w:rPr>
                <w:sz w:val="24"/>
                <w:szCs w:val="24"/>
              </w:rPr>
            </w:pPr>
            <w:r w:rsidRPr="009C4955">
              <w:rPr>
                <w:sz w:val="24"/>
                <w:szCs w:val="24"/>
              </w:rPr>
              <w:t>7 класса</w:t>
            </w:r>
          </w:p>
        </w:tc>
      </w:tr>
      <w:tr w:rsidR="0056790F" w:rsidRPr="00626671" w:rsidTr="009C4955">
        <w:tc>
          <w:tcPr>
            <w:tcW w:w="0" w:type="auto"/>
            <w:vMerge/>
            <w:vAlign w:val="center"/>
          </w:tcPr>
          <w:p w:rsidR="0056790F" w:rsidRPr="009C4955" w:rsidRDefault="0056790F" w:rsidP="009C4955">
            <w:pPr>
              <w:spacing w:after="0" w:line="240" w:lineRule="auto"/>
              <w:ind w:left="34" w:right="-392"/>
              <w:rPr>
                <w:sz w:val="24"/>
                <w:szCs w:val="24"/>
              </w:rPr>
            </w:pPr>
          </w:p>
        </w:tc>
        <w:tc>
          <w:tcPr>
            <w:tcW w:w="6663" w:type="dxa"/>
            <w:vAlign w:val="center"/>
          </w:tcPr>
          <w:p w:rsidR="0056790F" w:rsidRPr="009C4955" w:rsidRDefault="0056790F" w:rsidP="0039619F">
            <w:pPr>
              <w:pStyle w:val="NoSpacing"/>
              <w:rPr>
                <w:sz w:val="24"/>
                <w:szCs w:val="24"/>
                <w:shd w:val="clear" w:color="auto" w:fill="FFFFFF"/>
              </w:rPr>
            </w:pPr>
            <w:r w:rsidRPr="009C4955">
              <w:rPr>
                <w:sz w:val="24"/>
                <w:szCs w:val="24"/>
              </w:rPr>
              <w:t>Беседа «Кот в мешке, или типичные ошибки при выборе профессии»</w:t>
            </w:r>
          </w:p>
        </w:tc>
        <w:tc>
          <w:tcPr>
            <w:tcW w:w="2410" w:type="dxa"/>
          </w:tcPr>
          <w:p w:rsidR="0056790F" w:rsidRPr="009C4955" w:rsidRDefault="0056790F" w:rsidP="009C4955">
            <w:pPr>
              <w:spacing w:after="0" w:line="240" w:lineRule="auto"/>
              <w:ind w:left="34" w:right="-392"/>
              <w:jc w:val="center"/>
              <w:rPr>
                <w:sz w:val="24"/>
                <w:szCs w:val="24"/>
              </w:rPr>
            </w:pPr>
            <w:r w:rsidRPr="009C4955">
              <w:rPr>
                <w:sz w:val="24"/>
                <w:szCs w:val="24"/>
              </w:rPr>
              <w:t>учащиеся</w:t>
            </w:r>
          </w:p>
          <w:p w:rsidR="0056790F" w:rsidRPr="009C4955" w:rsidRDefault="0056790F" w:rsidP="009C4955">
            <w:pPr>
              <w:spacing w:after="0" w:line="240" w:lineRule="auto"/>
              <w:ind w:left="34" w:right="-392"/>
              <w:jc w:val="center"/>
              <w:rPr>
                <w:sz w:val="24"/>
                <w:szCs w:val="24"/>
              </w:rPr>
            </w:pPr>
            <w:r w:rsidRPr="009C4955">
              <w:rPr>
                <w:sz w:val="24"/>
                <w:szCs w:val="24"/>
              </w:rPr>
              <w:t xml:space="preserve"> 8 класса</w:t>
            </w:r>
          </w:p>
        </w:tc>
      </w:tr>
      <w:tr w:rsidR="0056790F" w:rsidRPr="00626671" w:rsidTr="009C4955">
        <w:tc>
          <w:tcPr>
            <w:tcW w:w="0" w:type="auto"/>
            <w:vMerge/>
            <w:vAlign w:val="center"/>
          </w:tcPr>
          <w:p w:rsidR="0056790F" w:rsidRPr="009C4955" w:rsidRDefault="0056790F" w:rsidP="009C4955">
            <w:pPr>
              <w:spacing w:after="0" w:line="240" w:lineRule="auto"/>
              <w:ind w:left="34" w:right="-392"/>
              <w:rPr>
                <w:sz w:val="24"/>
                <w:szCs w:val="24"/>
              </w:rPr>
            </w:pPr>
          </w:p>
        </w:tc>
        <w:tc>
          <w:tcPr>
            <w:tcW w:w="6663" w:type="dxa"/>
            <w:vAlign w:val="center"/>
          </w:tcPr>
          <w:p w:rsidR="0056790F" w:rsidRPr="009C4955" w:rsidRDefault="0056790F" w:rsidP="0039619F">
            <w:pPr>
              <w:pStyle w:val="NoSpacing"/>
              <w:rPr>
                <w:sz w:val="24"/>
                <w:szCs w:val="24"/>
              </w:rPr>
            </w:pPr>
            <w:r w:rsidRPr="009C4955">
              <w:rPr>
                <w:sz w:val="24"/>
                <w:szCs w:val="24"/>
              </w:rPr>
              <w:t>Анкетирование «Личные интересы»</w:t>
            </w:r>
          </w:p>
        </w:tc>
        <w:tc>
          <w:tcPr>
            <w:tcW w:w="2410" w:type="dxa"/>
          </w:tcPr>
          <w:p w:rsidR="0056790F" w:rsidRPr="009C4955" w:rsidRDefault="0056790F" w:rsidP="009C4955">
            <w:pPr>
              <w:spacing w:after="0" w:line="240" w:lineRule="auto"/>
              <w:ind w:left="34" w:right="-392"/>
              <w:jc w:val="center"/>
              <w:rPr>
                <w:sz w:val="24"/>
                <w:szCs w:val="24"/>
              </w:rPr>
            </w:pPr>
            <w:r w:rsidRPr="009C4955">
              <w:rPr>
                <w:sz w:val="24"/>
                <w:szCs w:val="24"/>
              </w:rPr>
              <w:t xml:space="preserve">учащиеся </w:t>
            </w:r>
          </w:p>
          <w:p w:rsidR="0056790F" w:rsidRPr="009C4955" w:rsidRDefault="0056790F" w:rsidP="009C4955">
            <w:pPr>
              <w:spacing w:after="0" w:line="240" w:lineRule="auto"/>
              <w:ind w:left="34" w:right="-392"/>
              <w:jc w:val="center"/>
              <w:rPr>
                <w:sz w:val="24"/>
                <w:szCs w:val="24"/>
              </w:rPr>
            </w:pPr>
            <w:r w:rsidRPr="009C4955">
              <w:rPr>
                <w:sz w:val="24"/>
                <w:szCs w:val="24"/>
              </w:rPr>
              <w:t>9 класса</w:t>
            </w:r>
          </w:p>
        </w:tc>
      </w:tr>
      <w:tr w:rsidR="0056790F" w:rsidRPr="00626671" w:rsidTr="009C4955">
        <w:trPr>
          <w:trHeight w:val="596"/>
        </w:trPr>
        <w:tc>
          <w:tcPr>
            <w:tcW w:w="0" w:type="auto"/>
            <w:vMerge/>
            <w:vAlign w:val="center"/>
          </w:tcPr>
          <w:p w:rsidR="0056790F" w:rsidRPr="009C4955" w:rsidRDefault="0056790F" w:rsidP="009C4955">
            <w:pPr>
              <w:spacing w:after="0" w:line="240" w:lineRule="auto"/>
              <w:ind w:left="34" w:right="-392"/>
              <w:rPr>
                <w:sz w:val="24"/>
                <w:szCs w:val="24"/>
              </w:rPr>
            </w:pPr>
          </w:p>
        </w:tc>
        <w:tc>
          <w:tcPr>
            <w:tcW w:w="6663" w:type="dxa"/>
            <w:vAlign w:val="center"/>
          </w:tcPr>
          <w:p w:rsidR="0056790F" w:rsidRPr="009C4955" w:rsidRDefault="0056790F" w:rsidP="0039619F">
            <w:pPr>
              <w:pStyle w:val="NoSpacing"/>
              <w:rPr>
                <w:sz w:val="24"/>
                <w:szCs w:val="24"/>
              </w:rPr>
            </w:pPr>
            <w:r w:rsidRPr="009C4955">
              <w:rPr>
                <w:sz w:val="24"/>
                <w:szCs w:val="24"/>
              </w:rPr>
              <w:t>Встреча с представителями предприятий города</w:t>
            </w:r>
          </w:p>
        </w:tc>
        <w:tc>
          <w:tcPr>
            <w:tcW w:w="2410" w:type="dxa"/>
          </w:tcPr>
          <w:p w:rsidR="0056790F" w:rsidRPr="009C4955" w:rsidRDefault="0056790F" w:rsidP="009C4955">
            <w:pPr>
              <w:spacing w:after="0" w:line="240" w:lineRule="auto"/>
              <w:ind w:left="34" w:right="-392"/>
              <w:jc w:val="center"/>
              <w:rPr>
                <w:sz w:val="24"/>
                <w:szCs w:val="24"/>
              </w:rPr>
            </w:pPr>
            <w:r w:rsidRPr="009C4955">
              <w:rPr>
                <w:sz w:val="24"/>
                <w:szCs w:val="24"/>
              </w:rPr>
              <w:t xml:space="preserve">учащиеся </w:t>
            </w:r>
          </w:p>
          <w:p w:rsidR="0056790F" w:rsidRPr="009C4955" w:rsidRDefault="0056790F" w:rsidP="009C4955">
            <w:pPr>
              <w:spacing w:after="0" w:line="240" w:lineRule="auto"/>
              <w:ind w:left="34" w:right="-392"/>
              <w:jc w:val="center"/>
              <w:rPr>
                <w:sz w:val="24"/>
                <w:szCs w:val="24"/>
              </w:rPr>
            </w:pPr>
            <w:r w:rsidRPr="009C4955">
              <w:rPr>
                <w:sz w:val="24"/>
                <w:szCs w:val="24"/>
              </w:rPr>
              <w:t>8-9 классов</w:t>
            </w:r>
          </w:p>
        </w:tc>
      </w:tr>
      <w:tr w:rsidR="0056790F" w:rsidRPr="00626671" w:rsidTr="009C4955">
        <w:tc>
          <w:tcPr>
            <w:tcW w:w="709" w:type="dxa"/>
            <w:vMerge w:val="restart"/>
          </w:tcPr>
          <w:p w:rsidR="0056790F" w:rsidRPr="009C4955" w:rsidRDefault="0056790F" w:rsidP="009C4955">
            <w:pPr>
              <w:spacing w:after="0" w:line="240" w:lineRule="auto"/>
              <w:ind w:left="34" w:right="-392"/>
              <w:rPr>
                <w:b/>
                <w:sz w:val="24"/>
                <w:szCs w:val="24"/>
              </w:rPr>
            </w:pPr>
          </w:p>
          <w:p w:rsidR="0056790F" w:rsidRPr="009C4955" w:rsidRDefault="0056790F" w:rsidP="009C4955">
            <w:pPr>
              <w:spacing w:after="0" w:line="240" w:lineRule="auto"/>
              <w:ind w:left="34" w:right="-392"/>
              <w:rPr>
                <w:b/>
                <w:sz w:val="24"/>
                <w:szCs w:val="24"/>
              </w:rPr>
            </w:pPr>
            <w:r w:rsidRPr="009C4955">
              <w:rPr>
                <w:b/>
                <w:sz w:val="24"/>
                <w:szCs w:val="24"/>
              </w:rPr>
              <w:t>О</w:t>
            </w:r>
          </w:p>
          <w:p w:rsidR="0056790F" w:rsidRPr="009C4955" w:rsidRDefault="0056790F" w:rsidP="009C4955">
            <w:pPr>
              <w:spacing w:after="0" w:line="240" w:lineRule="auto"/>
              <w:ind w:left="34" w:right="-392"/>
              <w:rPr>
                <w:b/>
                <w:sz w:val="24"/>
                <w:szCs w:val="24"/>
              </w:rPr>
            </w:pPr>
            <w:r w:rsidRPr="009C4955">
              <w:rPr>
                <w:b/>
                <w:sz w:val="24"/>
                <w:szCs w:val="24"/>
              </w:rPr>
              <w:t>К</w:t>
            </w:r>
          </w:p>
          <w:p w:rsidR="0056790F" w:rsidRPr="009C4955" w:rsidRDefault="0056790F" w:rsidP="009C4955">
            <w:pPr>
              <w:spacing w:after="0" w:line="240" w:lineRule="auto"/>
              <w:ind w:left="34" w:right="-392"/>
              <w:rPr>
                <w:b/>
                <w:sz w:val="24"/>
                <w:szCs w:val="24"/>
              </w:rPr>
            </w:pPr>
            <w:r w:rsidRPr="009C4955">
              <w:rPr>
                <w:b/>
                <w:sz w:val="24"/>
                <w:szCs w:val="24"/>
              </w:rPr>
              <w:t>Т</w:t>
            </w:r>
          </w:p>
          <w:p w:rsidR="0056790F" w:rsidRPr="009C4955" w:rsidRDefault="0056790F" w:rsidP="009C4955">
            <w:pPr>
              <w:spacing w:after="0" w:line="240" w:lineRule="auto"/>
              <w:ind w:left="34" w:right="-392"/>
              <w:rPr>
                <w:b/>
                <w:sz w:val="24"/>
                <w:szCs w:val="24"/>
              </w:rPr>
            </w:pPr>
            <w:r w:rsidRPr="009C4955">
              <w:rPr>
                <w:b/>
                <w:sz w:val="24"/>
                <w:szCs w:val="24"/>
              </w:rPr>
              <w:t>Я</w:t>
            </w:r>
          </w:p>
          <w:p w:rsidR="0056790F" w:rsidRPr="009C4955" w:rsidRDefault="0056790F" w:rsidP="009C4955">
            <w:pPr>
              <w:spacing w:after="0" w:line="240" w:lineRule="auto"/>
              <w:ind w:left="34" w:right="-392"/>
              <w:rPr>
                <w:b/>
                <w:sz w:val="24"/>
                <w:szCs w:val="24"/>
              </w:rPr>
            </w:pPr>
            <w:r w:rsidRPr="009C4955">
              <w:rPr>
                <w:b/>
                <w:sz w:val="24"/>
                <w:szCs w:val="24"/>
              </w:rPr>
              <w:t>Б</w:t>
            </w:r>
          </w:p>
          <w:p w:rsidR="0056790F" w:rsidRPr="009C4955" w:rsidRDefault="0056790F" w:rsidP="009C4955">
            <w:pPr>
              <w:spacing w:after="0" w:line="240" w:lineRule="auto"/>
              <w:ind w:left="34" w:right="-392"/>
              <w:rPr>
                <w:b/>
                <w:sz w:val="24"/>
                <w:szCs w:val="24"/>
              </w:rPr>
            </w:pPr>
            <w:r w:rsidRPr="009C4955">
              <w:rPr>
                <w:b/>
                <w:sz w:val="24"/>
                <w:szCs w:val="24"/>
              </w:rPr>
              <w:t>Р</w:t>
            </w:r>
          </w:p>
          <w:p w:rsidR="0056790F" w:rsidRPr="009C4955" w:rsidRDefault="0056790F" w:rsidP="009C4955">
            <w:pPr>
              <w:spacing w:after="0" w:line="240" w:lineRule="auto"/>
              <w:ind w:left="34" w:right="-392"/>
              <w:rPr>
                <w:b/>
                <w:sz w:val="24"/>
                <w:szCs w:val="24"/>
              </w:rPr>
            </w:pPr>
            <w:r w:rsidRPr="009C4955">
              <w:rPr>
                <w:b/>
                <w:sz w:val="24"/>
                <w:szCs w:val="24"/>
              </w:rPr>
              <w:t>Ь</w:t>
            </w:r>
          </w:p>
        </w:tc>
        <w:tc>
          <w:tcPr>
            <w:tcW w:w="6663" w:type="dxa"/>
            <w:vAlign w:val="center"/>
          </w:tcPr>
          <w:p w:rsidR="0056790F" w:rsidRPr="009C4955" w:rsidRDefault="0056790F" w:rsidP="0039619F">
            <w:pPr>
              <w:pStyle w:val="NoSpacing"/>
              <w:rPr>
                <w:sz w:val="24"/>
                <w:szCs w:val="24"/>
              </w:rPr>
            </w:pPr>
            <w:r w:rsidRPr="009C4955">
              <w:rPr>
                <w:sz w:val="24"/>
                <w:szCs w:val="24"/>
              </w:rPr>
              <w:t>Круглый стол: «Все работы хороши - выбирай на вкус»</w:t>
            </w:r>
          </w:p>
        </w:tc>
        <w:tc>
          <w:tcPr>
            <w:tcW w:w="2410" w:type="dxa"/>
          </w:tcPr>
          <w:p w:rsidR="0056790F" w:rsidRPr="009C4955" w:rsidRDefault="0056790F" w:rsidP="009C4955">
            <w:pPr>
              <w:spacing w:after="0" w:line="240" w:lineRule="auto"/>
              <w:ind w:left="34" w:right="-392"/>
              <w:jc w:val="center"/>
              <w:rPr>
                <w:sz w:val="24"/>
                <w:szCs w:val="24"/>
              </w:rPr>
            </w:pPr>
            <w:r w:rsidRPr="009C4955">
              <w:rPr>
                <w:sz w:val="24"/>
                <w:szCs w:val="24"/>
              </w:rPr>
              <w:t xml:space="preserve">учащиеся </w:t>
            </w:r>
          </w:p>
          <w:p w:rsidR="0056790F" w:rsidRPr="009C4955" w:rsidRDefault="0056790F" w:rsidP="009C4955">
            <w:pPr>
              <w:spacing w:after="0" w:line="240" w:lineRule="auto"/>
              <w:ind w:left="34" w:right="-392"/>
              <w:jc w:val="center"/>
              <w:rPr>
                <w:sz w:val="24"/>
                <w:szCs w:val="24"/>
              </w:rPr>
            </w:pPr>
            <w:r w:rsidRPr="009C4955">
              <w:rPr>
                <w:sz w:val="24"/>
                <w:szCs w:val="24"/>
              </w:rPr>
              <w:t>5 класса</w:t>
            </w:r>
          </w:p>
        </w:tc>
      </w:tr>
      <w:tr w:rsidR="0056790F" w:rsidRPr="00626671" w:rsidTr="009C4955">
        <w:tc>
          <w:tcPr>
            <w:tcW w:w="0" w:type="auto"/>
            <w:vMerge/>
            <w:vAlign w:val="center"/>
          </w:tcPr>
          <w:p w:rsidR="0056790F" w:rsidRPr="009C4955" w:rsidRDefault="0056790F" w:rsidP="009C4955">
            <w:pPr>
              <w:spacing w:after="0" w:line="240" w:lineRule="auto"/>
              <w:ind w:left="34" w:right="-392"/>
              <w:rPr>
                <w:b/>
                <w:sz w:val="24"/>
                <w:szCs w:val="24"/>
              </w:rPr>
            </w:pPr>
          </w:p>
        </w:tc>
        <w:tc>
          <w:tcPr>
            <w:tcW w:w="6663" w:type="dxa"/>
            <w:vAlign w:val="center"/>
          </w:tcPr>
          <w:p w:rsidR="0056790F" w:rsidRPr="009C4955" w:rsidRDefault="0056790F" w:rsidP="0039619F">
            <w:pPr>
              <w:pStyle w:val="NoSpacing"/>
              <w:rPr>
                <w:sz w:val="24"/>
                <w:szCs w:val="24"/>
              </w:rPr>
            </w:pPr>
            <w:r w:rsidRPr="009C4955">
              <w:rPr>
                <w:sz w:val="24"/>
                <w:szCs w:val="24"/>
              </w:rPr>
              <w:t>Сочинение «Моя мечта о будущей профессии»</w:t>
            </w:r>
          </w:p>
        </w:tc>
        <w:tc>
          <w:tcPr>
            <w:tcW w:w="2410" w:type="dxa"/>
          </w:tcPr>
          <w:p w:rsidR="0056790F" w:rsidRPr="009C4955" w:rsidRDefault="0056790F" w:rsidP="009C4955">
            <w:pPr>
              <w:spacing w:after="0" w:line="240" w:lineRule="auto"/>
              <w:ind w:left="34" w:right="-392"/>
              <w:jc w:val="center"/>
              <w:rPr>
                <w:sz w:val="24"/>
                <w:szCs w:val="24"/>
              </w:rPr>
            </w:pPr>
            <w:r w:rsidRPr="009C4955">
              <w:rPr>
                <w:sz w:val="24"/>
                <w:szCs w:val="24"/>
              </w:rPr>
              <w:t xml:space="preserve">учащиеся </w:t>
            </w:r>
          </w:p>
          <w:p w:rsidR="0056790F" w:rsidRPr="009C4955" w:rsidRDefault="0056790F" w:rsidP="009C4955">
            <w:pPr>
              <w:spacing w:after="0" w:line="240" w:lineRule="auto"/>
              <w:ind w:left="34" w:right="-392"/>
              <w:jc w:val="center"/>
              <w:rPr>
                <w:sz w:val="24"/>
                <w:szCs w:val="24"/>
              </w:rPr>
            </w:pPr>
            <w:r w:rsidRPr="009C4955">
              <w:rPr>
                <w:sz w:val="24"/>
                <w:szCs w:val="24"/>
              </w:rPr>
              <w:t>6 класса</w:t>
            </w:r>
          </w:p>
        </w:tc>
      </w:tr>
      <w:tr w:rsidR="0056790F" w:rsidRPr="00626671" w:rsidTr="009C4955">
        <w:tc>
          <w:tcPr>
            <w:tcW w:w="0" w:type="auto"/>
            <w:vMerge/>
            <w:vAlign w:val="center"/>
          </w:tcPr>
          <w:p w:rsidR="0056790F" w:rsidRPr="009C4955" w:rsidRDefault="0056790F" w:rsidP="009C4955">
            <w:pPr>
              <w:spacing w:after="0" w:line="240" w:lineRule="auto"/>
              <w:ind w:left="34" w:right="-392"/>
              <w:rPr>
                <w:b/>
                <w:sz w:val="24"/>
                <w:szCs w:val="24"/>
              </w:rPr>
            </w:pPr>
          </w:p>
        </w:tc>
        <w:tc>
          <w:tcPr>
            <w:tcW w:w="6663" w:type="dxa"/>
            <w:vAlign w:val="center"/>
          </w:tcPr>
          <w:p w:rsidR="0056790F" w:rsidRPr="009C4955" w:rsidRDefault="0056790F" w:rsidP="0039619F">
            <w:pPr>
              <w:pStyle w:val="NoSpacing"/>
              <w:rPr>
                <w:sz w:val="24"/>
                <w:szCs w:val="24"/>
              </w:rPr>
            </w:pPr>
            <w:r w:rsidRPr="009C4955">
              <w:rPr>
                <w:sz w:val="24"/>
                <w:szCs w:val="24"/>
                <w:shd w:val="clear" w:color="auto" w:fill="FFFFFF"/>
              </w:rPr>
              <w:t>Классный час по профориентации "Сто путей, сто дорог"</w:t>
            </w:r>
          </w:p>
        </w:tc>
        <w:tc>
          <w:tcPr>
            <w:tcW w:w="2410" w:type="dxa"/>
          </w:tcPr>
          <w:p w:rsidR="0056790F" w:rsidRPr="009C4955" w:rsidRDefault="0056790F" w:rsidP="009C4955">
            <w:pPr>
              <w:spacing w:after="0" w:line="240" w:lineRule="auto"/>
              <w:ind w:left="34" w:right="-392"/>
              <w:jc w:val="center"/>
              <w:rPr>
                <w:sz w:val="24"/>
                <w:szCs w:val="24"/>
              </w:rPr>
            </w:pPr>
            <w:r w:rsidRPr="009C4955">
              <w:rPr>
                <w:sz w:val="24"/>
                <w:szCs w:val="24"/>
              </w:rPr>
              <w:t xml:space="preserve">учащиеся </w:t>
            </w:r>
          </w:p>
          <w:p w:rsidR="0056790F" w:rsidRPr="009C4955" w:rsidRDefault="0056790F" w:rsidP="009C4955">
            <w:pPr>
              <w:spacing w:after="0" w:line="240" w:lineRule="auto"/>
              <w:ind w:left="34" w:right="-392"/>
              <w:jc w:val="center"/>
              <w:rPr>
                <w:sz w:val="24"/>
                <w:szCs w:val="24"/>
              </w:rPr>
            </w:pPr>
            <w:r w:rsidRPr="009C4955">
              <w:rPr>
                <w:sz w:val="24"/>
                <w:szCs w:val="24"/>
              </w:rPr>
              <w:t>7 класса</w:t>
            </w:r>
          </w:p>
        </w:tc>
      </w:tr>
      <w:tr w:rsidR="0056790F" w:rsidRPr="00626671" w:rsidTr="009C4955">
        <w:tc>
          <w:tcPr>
            <w:tcW w:w="0" w:type="auto"/>
            <w:vMerge/>
            <w:vAlign w:val="center"/>
          </w:tcPr>
          <w:p w:rsidR="0056790F" w:rsidRPr="009C4955" w:rsidRDefault="0056790F" w:rsidP="009C4955">
            <w:pPr>
              <w:spacing w:after="0" w:line="240" w:lineRule="auto"/>
              <w:ind w:left="34" w:right="-392"/>
              <w:rPr>
                <w:b/>
                <w:sz w:val="24"/>
                <w:szCs w:val="24"/>
              </w:rPr>
            </w:pPr>
          </w:p>
        </w:tc>
        <w:tc>
          <w:tcPr>
            <w:tcW w:w="6663" w:type="dxa"/>
            <w:vAlign w:val="center"/>
          </w:tcPr>
          <w:p w:rsidR="0056790F" w:rsidRPr="009C4955" w:rsidRDefault="0056790F" w:rsidP="0039619F">
            <w:pPr>
              <w:pStyle w:val="NoSpacing"/>
              <w:rPr>
                <w:sz w:val="24"/>
                <w:szCs w:val="24"/>
                <w:shd w:val="clear" w:color="auto" w:fill="FFFFFF"/>
              </w:rPr>
            </w:pPr>
            <w:r w:rsidRPr="009C4955">
              <w:rPr>
                <w:sz w:val="24"/>
                <w:szCs w:val="24"/>
              </w:rPr>
              <w:t>Круглый стол «Профессии моих родителей»</w:t>
            </w:r>
          </w:p>
        </w:tc>
        <w:tc>
          <w:tcPr>
            <w:tcW w:w="2410" w:type="dxa"/>
          </w:tcPr>
          <w:p w:rsidR="0056790F" w:rsidRPr="009C4955" w:rsidRDefault="0056790F" w:rsidP="009C4955">
            <w:pPr>
              <w:spacing w:after="0" w:line="240" w:lineRule="auto"/>
              <w:ind w:left="34" w:right="-392"/>
              <w:jc w:val="center"/>
              <w:rPr>
                <w:sz w:val="24"/>
                <w:szCs w:val="24"/>
              </w:rPr>
            </w:pPr>
            <w:r w:rsidRPr="009C4955">
              <w:rPr>
                <w:sz w:val="24"/>
                <w:szCs w:val="24"/>
              </w:rPr>
              <w:t xml:space="preserve">учащиеся </w:t>
            </w:r>
          </w:p>
          <w:p w:rsidR="0056790F" w:rsidRPr="009C4955" w:rsidRDefault="0056790F" w:rsidP="009C4955">
            <w:pPr>
              <w:spacing w:after="0" w:line="240" w:lineRule="auto"/>
              <w:ind w:left="34" w:right="-392"/>
              <w:jc w:val="center"/>
              <w:rPr>
                <w:sz w:val="24"/>
                <w:szCs w:val="24"/>
              </w:rPr>
            </w:pPr>
            <w:r w:rsidRPr="009C4955">
              <w:rPr>
                <w:sz w:val="24"/>
                <w:szCs w:val="24"/>
              </w:rPr>
              <w:t>8 класса</w:t>
            </w:r>
          </w:p>
        </w:tc>
      </w:tr>
      <w:tr w:rsidR="0056790F" w:rsidRPr="00626671" w:rsidTr="009C4955">
        <w:tc>
          <w:tcPr>
            <w:tcW w:w="0" w:type="auto"/>
            <w:vMerge/>
            <w:vAlign w:val="center"/>
          </w:tcPr>
          <w:p w:rsidR="0056790F" w:rsidRPr="009C4955" w:rsidRDefault="0056790F" w:rsidP="009C4955">
            <w:pPr>
              <w:spacing w:after="0" w:line="240" w:lineRule="auto"/>
              <w:ind w:left="34" w:right="-392"/>
              <w:rPr>
                <w:b/>
                <w:sz w:val="24"/>
                <w:szCs w:val="24"/>
              </w:rPr>
            </w:pPr>
          </w:p>
        </w:tc>
        <w:tc>
          <w:tcPr>
            <w:tcW w:w="6663" w:type="dxa"/>
            <w:vAlign w:val="center"/>
          </w:tcPr>
          <w:p w:rsidR="0056790F" w:rsidRPr="009C4955" w:rsidRDefault="0056790F" w:rsidP="0039619F">
            <w:pPr>
              <w:pStyle w:val="NoSpacing"/>
              <w:rPr>
                <w:sz w:val="24"/>
                <w:szCs w:val="24"/>
              </w:rPr>
            </w:pPr>
            <w:r w:rsidRPr="009C4955">
              <w:rPr>
                <w:sz w:val="24"/>
                <w:szCs w:val="24"/>
              </w:rPr>
              <w:t>Классный час «Что век грядущий нам готовит? Профессии будущего»</w:t>
            </w:r>
          </w:p>
        </w:tc>
        <w:tc>
          <w:tcPr>
            <w:tcW w:w="2410" w:type="dxa"/>
          </w:tcPr>
          <w:p w:rsidR="0056790F" w:rsidRPr="009C4955" w:rsidRDefault="0056790F" w:rsidP="009C4955">
            <w:pPr>
              <w:spacing w:after="0" w:line="240" w:lineRule="auto"/>
              <w:ind w:left="34" w:right="-392"/>
              <w:jc w:val="center"/>
              <w:rPr>
                <w:sz w:val="24"/>
                <w:szCs w:val="24"/>
              </w:rPr>
            </w:pPr>
            <w:r w:rsidRPr="009C4955">
              <w:rPr>
                <w:sz w:val="24"/>
                <w:szCs w:val="24"/>
              </w:rPr>
              <w:t xml:space="preserve">учащиеся </w:t>
            </w:r>
          </w:p>
          <w:p w:rsidR="0056790F" w:rsidRPr="009C4955" w:rsidRDefault="0056790F" w:rsidP="009C4955">
            <w:pPr>
              <w:spacing w:after="0" w:line="240" w:lineRule="auto"/>
              <w:ind w:left="34" w:right="-392"/>
              <w:jc w:val="center"/>
              <w:rPr>
                <w:sz w:val="24"/>
                <w:szCs w:val="24"/>
              </w:rPr>
            </w:pPr>
            <w:r w:rsidRPr="009C4955">
              <w:rPr>
                <w:sz w:val="24"/>
                <w:szCs w:val="24"/>
              </w:rPr>
              <w:t>9 класса</w:t>
            </w:r>
          </w:p>
        </w:tc>
      </w:tr>
      <w:tr w:rsidR="0056790F" w:rsidRPr="00626671" w:rsidTr="009C4955">
        <w:tc>
          <w:tcPr>
            <w:tcW w:w="709" w:type="dxa"/>
            <w:vMerge w:val="restart"/>
            <w:vAlign w:val="center"/>
          </w:tcPr>
          <w:p w:rsidR="0056790F" w:rsidRPr="009C4955" w:rsidRDefault="0056790F" w:rsidP="009C4955">
            <w:pPr>
              <w:spacing w:after="0" w:line="240" w:lineRule="auto"/>
              <w:ind w:left="34" w:right="-392"/>
              <w:rPr>
                <w:b/>
                <w:sz w:val="24"/>
                <w:szCs w:val="24"/>
              </w:rPr>
            </w:pPr>
            <w:r w:rsidRPr="009C4955">
              <w:rPr>
                <w:b/>
                <w:sz w:val="24"/>
                <w:szCs w:val="24"/>
              </w:rPr>
              <w:t>Н</w:t>
            </w:r>
          </w:p>
          <w:p w:rsidR="0056790F" w:rsidRPr="009C4955" w:rsidRDefault="0056790F" w:rsidP="009C4955">
            <w:pPr>
              <w:spacing w:after="0" w:line="240" w:lineRule="auto"/>
              <w:ind w:left="34" w:right="-392"/>
              <w:rPr>
                <w:b/>
                <w:sz w:val="24"/>
                <w:szCs w:val="24"/>
              </w:rPr>
            </w:pPr>
            <w:r w:rsidRPr="009C4955">
              <w:rPr>
                <w:b/>
                <w:sz w:val="24"/>
                <w:szCs w:val="24"/>
              </w:rPr>
              <w:t>О</w:t>
            </w:r>
          </w:p>
          <w:p w:rsidR="0056790F" w:rsidRPr="009C4955" w:rsidRDefault="0056790F" w:rsidP="009C4955">
            <w:pPr>
              <w:spacing w:after="0" w:line="240" w:lineRule="auto"/>
              <w:ind w:left="34" w:right="-392"/>
              <w:rPr>
                <w:b/>
                <w:sz w:val="24"/>
                <w:szCs w:val="24"/>
              </w:rPr>
            </w:pPr>
            <w:r w:rsidRPr="009C4955">
              <w:rPr>
                <w:b/>
                <w:sz w:val="24"/>
                <w:szCs w:val="24"/>
              </w:rPr>
              <w:t>Я</w:t>
            </w:r>
          </w:p>
          <w:p w:rsidR="0056790F" w:rsidRPr="009C4955" w:rsidRDefault="0056790F" w:rsidP="009C4955">
            <w:pPr>
              <w:spacing w:after="0" w:line="240" w:lineRule="auto"/>
              <w:ind w:left="34" w:right="-392"/>
              <w:rPr>
                <w:b/>
                <w:sz w:val="24"/>
                <w:szCs w:val="24"/>
              </w:rPr>
            </w:pPr>
            <w:r w:rsidRPr="009C4955">
              <w:rPr>
                <w:b/>
                <w:sz w:val="24"/>
                <w:szCs w:val="24"/>
              </w:rPr>
              <w:t>Б</w:t>
            </w:r>
          </w:p>
          <w:p w:rsidR="0056790F" w:rsidRPr="009C4955" w:rsidRDefault="0056790F" w:rsidP="009C4955">
            <w:pPr>
              <w:spacing w:after="0" w:line="240" w:lineRule="auto"/>
              <w:ind w:left="34" w:right="-392"/>
              <w:rPr>
                <w:b/>
                <w:sz w:val="24"/>
                <w:szCs w:val="24"/>
              </w:rPr>
            </w:pPr>
            <w:r w:rsidRPr="009C4955">
              <w:rPr>
                <w:b/>
                <w:sz w:val="24"/>
                <w:szCs w:val="24"/>
              </w:rPr>
              <w:t>Р</w:t>
            </w:r>
          </w:p>
          <w:p w:rsidR="0056790F" w:rsidRPr="009C4955" w:rsidRDefault="0056790F" w:rsidP="009C4955">
            <w:pPr>
              <w:spacing w:after="0" w:line="240" w:lineRule="auto"/>
              <w:ind w:left="34" w:right="-392"/>
              <w:rPr>
                <w:b/>
                <w:sz w:val="24"/>
                <w:szCs w:val="24"/>
              </w:rPr>
            </w:pPr>
            <w:r w:rsidRPr="009C4955">
              <w:rPr>
                <w:b/>
                <w:sz w:val="24"/>
                <w:szCs w:val="24"/>
              </w:rPr>
              <w:t>Ь</w:t>
            </w:r>
          </w:p>
        </w:tc>
        <w:tc>
          <w:tcPr>
            <w:tcW w:w="6663" w:type="dxa"/>
            <w:vAlign w:val="center"/>
          </w:tcPr>
          <w:p w:rsidR="0056790F" w:rsidRPr="009C4955" w:rsidRDefault="0056790F" w:rsidP="0039619F">
            <w:pPr>
              <w:pStyle w:val="NoSpacing"/>
              <w:rPr>
                <w:sz w:val="24"/>
                <w:szCs w:val="24"/>
              </w:rPr>
            </w:pPr>
            <w:r w:rsidRPr="009C4955">
              <w:rPr>
                <w:sz w:val="24"/>
                <w:szCs w:val="24"/>
              </w:rPr>
              <w:t>Конкурс фотографий «Профессии моей семьи» среди учащихся  5-8 классов</w:t>
            </w:r>
          </w:p>
        </w:tc>
        <w:tc>
          <w:tcPr>
            <w:tcW w:w="2410" w:type="dxa"/>
          </w:tcPr>
          <w:p w:rsidR="0056790F" w:rsidRPr="009C4955" w:rsidRDefault="0056790F" w:rsidP="009C4955">
            <w:pPr>
              <w:spacing w:after="0" w:line="240" w:lineRule="auto"/>
              <w:ind w:left="34" w:right="-392"/>
              <w:jc w:val="center"/>
              <w:rPr>
                <w:sz w:val="24"/>
                <w:szCs w:val="24"/>
              </w:rPr>
            </w:pPr>
            <w:r w:rsidRPr="009C4955">
              <w:rPr>
                <w:sz w:val="24"/>
                <w:szCs w:val="24"/>
              </w:rPr>
              <w:t xml:space="preserve">учащиеся </w:t>
            </w:r>
          </w:p>
          <w:p w:rsidR="0056790F" w:rsidRPr="009C4955" w:rsidRDefault="0056790F" w:rsidP="009C4955">
            <w:pPr>
              <w:spacing w:after="0" w:line="240" w:lineRule="auto"/>
              <w:ind w:left="34" w:right="-392"/>
              <w:jc w:val="center"/>
              <w:rPr>
                <w:sz w:val="24"/>
                <w:szCs w:val="24"/>
              </w:rPr>
            </w:pPr>
            <w:r w:rsidRPr="009C4955">
              <w:rPr>
                <w:sz w:val="24"/>
                <w:szCs w:val="24"/>
              </w:rPr>
              <w:t>5-8 классов</w:t>
            </w:r>
          </w:p>
        </w:tc>
      </w:tr>
      <w:tr w:rsidR="0056790F" w:rsidRPr="00626671" w:rsidTr="009C4955">
        <w:tc>
          <w:tcPr>
            <w:tcW w:w="0" w:type="auto"/>
            <w:vMerge/>
            <w:vAlign w:val="center"/>
          </w:tcPr>
          <w:p w:rsidR="0056790F" w:rsidRPr="009C4955" w:rsidRDefault="0056790F" w:rsidP="009C4955">
            <w:pPr>
              <w:spacing w:after="0" w:line="240" w:lineRule="auto"/>
              <w:ind w:left="34" w:right="-392"/>
              <w:rPr>
                <w:b/>
                <w:sz w:val="24"/>
                <w:szCs w:val="24"/>
              </w:rPr>
            </w:pPr>
          </w:p>
        </w:tc>
        <w:tc>
          <w:tcPr>
            <w:tcW w:w="6663" w:type="dxa"/>
            <w:vAlign w:val="center"/>
          </w:tcPr>
          <w:p w:rsidR="0056790F" w:rsidRPr="009C4955" w:rsidRDefault="0056790F" w:rsidP="0039619F">
            <w:pPr>
              <w:pStyle w:val="NoSpacing"/>
              <w:rPr>
                <w:sz w:val="24"/>
                <w:szCs w:val="24"/>
              </w:rPr>
            </w:pPr>
            <w:r w:rsidRPr="009C4955">
              <w:rPr>
                <w:sz w:val="24"/>
                <w:szCs w:val="24"/>
              </w:rPr>
              <w:t>Дискуссия: «Профессии наших родителей»</w:t>
            </w:r>
          </w:p>
        </w:tc>
        <w:tc>
          <w:tcPr>
            <w:tcW w:w="2410" w:type="dxa"/>
          </w:tcPr>
          <w:p w:rsidR="0056790F" w:rsidRPr="009C4955" w:rsidRDefault="0056790F" w:rsidP="009C4955">
            <w:pPr>
              <w:spacing w:after="0" w:line="240" w:lineRule="auto"/>
              <w:ind w:left="34" w:right="-392"/>
              <w:jc w:val="center"/>
              <w:rPr>
                <w:sz w:val="24"/>
                <w:szCs w:val="24"/>
              </w:rPr>
            </w:pPr>
            <w:r w:rsidRPr="009C4955">
              <w:rPr>
                <w:sz w:val="24"/>
                <w:szCs w:val="24"/>
              </w:rPr>
              <w:t xml:space="preserve">учащиеся </w:t>
            </w:r>
          </w:p>
          <w:p w:rsidR="0056790F" w:rsidRPr="009C4955" w:rsidRDefault="0056790F" w:rsidP="009C4955">
            <w:pPr>
              <w:spacing w:after="0" w:line="240" w:lineRule="auto"/>
              <w:ind w:left="34" w:right="-392"/>
              <w:jc w:val="center"/>
              <w:rPr>
                <w:sz w:val="24"/>
                <w:szCs w:val="24"/>
              </w:rPr>
            </w:pPr>
            <w:r w:rsidRPr="009C4955">
              <w:rPr>
                <w:sz w:val="24"/>
                <w:szCs w:val="24"/>
              </w:rPr>
              <w:t>5-6 классов</w:t>
            </w:r>
          </w:p>
        </w:tc>
      </w:tr>
      <w:tr w:rsidR="0056790F" w:rsidRPr="00626671" w:rsidTr="009C4955">
        <w:tc>
          <w:tcPr>
            <w:tcW w:w="0" w:type="auto"/>
            <w:vMerge/>
            <w:vAlign w:val="center"/>
          </w:tcPr>
          <w:p w:rsidR="0056790F" w:rsidRPr="009C4955" w:rsidRDefault="0056790F" w:rsidP="009C4955">
            <w:pPr>
              <w:spacing w:after="0" w:line="240" w:lineRule="auto"/>
              <w:ind w:left="34" w:right="-392"/>
              <w:rPr>
                <w:b/>
                <w:sz w:val="24"/>
                <w:szCs w:val="24"/>
              </w:rPr>
            </w:pPr>
          </w:p>
        </w:tc>
        <w:tc>
          <w:tcPr>
            <w:tcW w:w="6663" w:type="dxa"/>
            <w:vAlign w:val="center"/>
          </w:tcPr>
          <w:p w:rsidR="0056790F" w:rsidRPr="009C4955" w:rsidRDefault="0056790F" w:rsidP="0039619F">
            <w:pPr>
              <w:pStyle w:val="NoSpacing"/>
              <w:rPr>
                <w:sz w:val="24"/>
                <w:szCs w:val="24"/>
                <w:shd w:val="clear" w:color="auto" w:fill="FFFFFF"/>
              </w:rPr>
            </w:pPr>
            <w:r w:rsidRPr="009C4955">
              <w:rPr>
                <w:sz w:val="24"/>
                <w:szCs w:val="24"/>
              </w:rPr>
              <w:t>Знакомство с литературой по выбору профессии.</w:t>
            </w:r>
          </w:p>
        </w:tc>
        <w:tc>
          <w:tcPr>
            <w:tcW w:w="2410" w:type="dxa"/>
          </w:tcPr>
          <w:p w:rsidR="0056790F" w:rsidRPr="009C4955" w:rsidRDefault="0056790F" w:rsidP="009C4955">
            <w:pPr>
              <w:spacing w:after="0" w:line="240" w:lineRule="auto"/>
              <w:ind w:left="34" w:right="-392"/>
              <w:jc w:val="center"/>
              <w:rPr>
                <w:sz w:val="24"/>
                <w:szCs w:val="24"/>
              </w:rPr>
            </w:pPr>
            <w:r w:rsidRPr="009C4955">
              <w:rPr>
                <w:sz w:val="24"/>
                <w:szCs w:val="24"/>
              </w:rPr>
              <w:t xml:space="preserve">учащиеся </w:t>
            </w:r>
          </w:p>
          <w:p w:rsidR="0056790F" w:rsidRPr="009C4955" w:rsidRDefault="0056790F" w:rsidP="009C4955">
            <w:pPr>
              <w:spacing w:after="0" w:line="240" w:lineRule="auto"/>
              <w:ind w:left="34" w:right="-392"/>
              <w:jc w:val="center"/>
              <w:rPr>
                <w:sz w:val="24"/>
                <w:szCs w:val="24"/>
              </w:rPr>
            </w:pPr>
            <w:r w:rsidRPr="009C4955">
              <w:rPr>
                <w:sz w:val="24"/>
                <w:szCs w:val="24"/>
              </w:rPr>
              <w:t>7-9 классов</w:t>
            </w:r>
          </w:p>
        </w:tc>
      </w:tr>
      <w:tr w:rsidR="0056790F" w:rsidRPr="00626671" w:rsidTr="009C4955">
        <w:tc>
          <w:tcPr>
            <w:tcW w:w="709" w:type="dxa"/>
            <w:vMerge w:val="restart"/>
          </w:tcPr>
          <w:p w:rsidR="0056790F" w:rsidRPr="009C4955" w:rsidRDefault="0056790F" w:rsidP="009C4955">
            <w:pPr>
              <w:spacing w:after="0" w:line="240" w:lineRule="auto"/>
              <w:ind w:left="34" w:right="-392"/>
              <w:rPr>
                <w:b/>
                <w:sz w:val="24"/>
                <w:szCs w:val="24"/>
              </w:rPr>
            </w:pPr>
          </w:p>
          <w:p w:rsidR="0056790F" w:rsidRPr="009C4955" w:rsidRDefault="0056790F" w:rsidP="009C4955">
            <w:pPr>
              <w:spacing w:after="0" w:line="240" w:lineRule="auto"/>
              <w:ind w:left="34" w:right="-392"/>
              <w:rPr>
                <w:b/>
                <w:sz w:val="24"/>
                <w:szCs w:val="24"/>
              </w:rPr>
            </w:pPr>
          </w:p>
          <w:p w:rsidR="0056790F" w:rsidRPr="009C4955" w:rsidRDefault="0056790F" w:rsidP="009C4955">
            <w:pPr>
              <w:spacing w:after="0" w:line="240" w:lineRule="auto"/>
              <w:ind w:left="34" w:right="-392"/>
              <w:rPr>
                <w:b/>
                <w:sz w:val="24"/>
                <w:szCs w:val="24"/>
              </w:rPr>
            </w:pPr>
            <w:r w:rsidRPr="009C4955">
              <w:rPr>
                <w:b/>
                <w:sz w:val="24"/>
                <w:szCs w:val="24"/>
              </w:rPr>
              <w:t>Д</w:t>
            </w:r>
          </w:p>
          <w:p w:rsidR="0056790F" w:rsidRPr="009C4955" w:rsidRDefault="0056790F" w:rsidP="009C4955">
            <w:pPr>
              <w:spacing w:after="0" w:line="240" w:lineRule="auto"/>
              <w:ind w:left="34" w:right="-392"/>
              <w:rPr>
                <w:b/>
                <w:sz w:val="24"/>
                <w:szCs w:val="24"/>
              </w:rPr>
            </w:pPr>
            <w:r w:rsidRPr="009C4955">
              <w:rPr>
                <w:b/>
                <w:sz w:val="24"/>
                <w:szCs w:val="24"/>
              </w:rPr>
              <w:t>Е</w:t>
            </w:r>
          </w:p>
          <w:p w:rsidR="0056790F" w:rsidRPr="009C4955" w:rsidRDefault="0056790F" w:rsidP="009C4955">
            <w:pPr>
              <w:spacing w:after="0" w:line="240" w:lineRule="auto"/>
              <w:ind w:left="34" w:right="-392"/>
              <w:rPr>
                <w:b/>
                <w:sz w:val="24"/>
                <w:szCs w:val="24"/>
              </w:rPr>
            </w:pPr>
            <w:r w:rsidRPr="009C4955">
              <w:rPr>
                <w:b/>
                <w:sz w:val="24"/>
                <w:szCs w:val="24"/>
              </w:rPr>
              <w:t>К</w:t>
            </w:r>
          </w:p>
          <w:p w:rsidR="0056790F" w:rsidRPr="009C4955" w:rsidRDefault="0056790F" w:rsidP="009C4955">
            <w:pPr>
              <w:spacing w:after="0" w:line="240" w:lineRule="auto"/>
              <w:ind w:left="34" w:right="-392"/>
              <w:rPr>
                <w:b/>
                <w:sz w:val="24"/>
                <w:szCs w:val="24"/>
              </w:rPr>
            </w:pPr>
            <w:r w:rsidRPr="009C4955">
              <w:rPr>
                <w:b/>
                <w:sz w:val="24"/>
                <w:szCs w:val="24"/>
              </w:rPr>
              <w:t>А</w:t>
            </w:r>
          </w:p>
          <w:p w:rsidR="0056790F" w:rsidRPr="009C4955" w:rsidRDefault="0056790F" w:rsidP="009C4955">
            <w:pPr>
              <w:spacing w:after="0" w:line="240" w:lineRule="auto"/>
              <w:ind w:left="34" w:right="-392"/>
              <w:rPr>
                <w:b/>
                <w:sz w:val="24"/>
                <w:szCs w:val="24"/>
              </w:rPr>
            </w:pPr>
            <w:r w:rsidRPr="009C4955">
              <w:rPr>
                <w:b/>
                <w:sz w:val="24"/>
                <w:szCs w:val="24"/>
              </w:rPr>
              <w:t>Б</w:t>
            </w:r>
          </w:p>
          <w:p w:rsidR="0056790F" w:rsidRPr="009C4955" w:rsidRDefault="0056790F" w:rsidP="009C4955">
            <w:pPr>
              <w:spacing w:after="0" w:line="240" w:lineRule="auto"/>
              <w:ind w:left="34" w:right="-392"/>
              <w:rPr>
                <w:b/>
                <w:sz w:val="24"/>
                <w:szCs w:val="24"/>
              </w:rPr>
            </w:pPr>
            <w:r w:rsidRPr="009C4955">
              <w:rPr>
                <w:b/>
                <w:sz w:val="24"/>
                <w:szCs w:val="24"/>
              </w:rPr>
              <w:t>Р</w:t>
            </w:r>
          </w:p>
          <w:p w:rsidR="0056790F" w:rsidRPr="009C4955" w:rsidRDefault="0056790F" w:rsidP="009C4955">
            <w:pPr>
              <w:spacing w:after="0" w:line="240" w:lineRule="auto"/>
              <w:ind w:left="34" w:right="-392"/>
              <w:rPr>
                <w:b/>
                <w:sz w:val="24"/>
                <w:szCs w:val="24"/>
              </w:rPr>
            </w:pPr>
            <w:r w:rsidRPr="009C4955">
              <w:rPr>
                <w:b/>
                <w:sz w:val="24"/>
                <w:szCs w:val="24"/>
              </w:rPr>
              <w:t>Ь</w:t>
            </w:r>
          </w:p>
        </w:tc>
        <w:tc>
          <w:tcPr>
            <w:tcW w:w="6663" w:type="dxa"/>
            <w:vAlign w:val="center"/>
          </w:tcPr>
          <w:p w:rsidR="0056790F" w:rsidRPr="009C4955" w:rsidRDefault="0056790F" w:rsidP="0039619F">
            <w:pPr>
              <w:pStyle w:val="NoSpacing"/>
              <w:rPr>
                <w:sz w:val="24"/>
                <w:szCs w:val="24"/>
              </w:rPr>
            </w:pPr>
            <w:r w:rsidRPr="009C4955">
              <w:rPr>
                <w:sz w:val="24"/>
                <w:szCs w:val="24"/>
              </w:rPr>
              <w:t>Классный час: «О профессиях разных, нужных и важных»</w:t>
            </w:r>
          </w:p>
        </w:tc>
        <w:tc>
          <w:tcPr>
            <w:tcW w:w="2410" w:type="dxa"/>
          </w:tcPr>
          <w:p w:rsidR="0056790F" w:rsidRPr="009C4955" w:rsidRDefault="0056790F" w:rsidP="009C4955">
            <w:pPr>
              <w:spacing w:after="0" w:line="240" w:lineRule="auto"/>
              <w:ind w:left="34" w:right="-392"/>
              <w:jc w:val="center"/>
              <w:rPr>
                <w:sz w:val="24"/>
                <w:szCs w:val="24"/>
              </w:rPr>
            </w:pPr>
            <w:r w:rsidRPr="009C4955">
              <w:rPr>
                <w:sz w:val="24"/>
                <w:szCs w:val="24"/>
              </w:rPr>
              <w:t xml:space="preserve">учащиеся </w:t>
            </w:r>
          </w:p>
          <w:p w:rsidR="0056790F" w:rsidRPr="009C4955" w:rsidRDefault="0056790F" w:rsidP="009C4955">
            <w:pPr>
              <w:spacing w:after="0" w:line="240" w:lineRule="auto"/>
              <w:ind w:left="34" w:right="-392"/>
              <w:jc w:val="center"/>
              <w:rPr>
                <w:sz w:val="24"/>
                <w:szCs w:val="24"/>
              </w:rPr>
            </w:pPr>
            <w:r w:rsidRPr="009C4955">
              <w:rPr>
                <w:sz w:val="24"/>
                <w:szCs w:val="24"/>
              </w:rPr>
              <w:t>5 класса</w:t>
            </w:r>
          </w:p>
        </w:tc>
      </w:tr>
      <w:tr w:rsidR="0056790F" w:rsidRPr="00626671" w:rsidTr="009C4955">
        <w:tc>
          <w:tcPr>
            <w:tcW w:w="0" w:type="auto"/>
            <w:vMerge/>
            <w:vAlign w:val="center"/>
          </w:tcPr>
          <w:p w:rsidR="0056790F" w:rsidRPr="009C4955" w:rsidRDefault="0056790F" w:rsidP="009C4955">
            <w:pPr>
              <w:spacing w:after="0" w:line="240" w:lineRule="auto"/>
              <w:ind w:left="34" w:right="-392"/>
              <w:rPr>
                <w:b/>
                <w:sz w:val="24"/>
                <w:szCs w:val="24"/>
              </w:rPr>
            </w:pPr>
          </w:p>
        </w:tc>
        <w:tc>
          <w:tcPr>
            <w:tcW w:w="6663" w:type="dxa"/>
            <w:vAlign w:val="center"/>
          </w:tcPr>
          <w:p w:rsidR="0056790F" w:rsidRPr="009C4955" w:rsidRDefault="0056790F" w:rsidP="0039619F">
            <w:pPr>
              <w:pStyle w:val="NoSpacing"/>
              <w:rPr>
                <w:sz w:val="24"/>
                <w:szCs w:val="24"/>
              </w:rPr>
            </w:pPr>
            <w:r w:rsidRPr="009C4955">
              <w:rPr>
                <w:sz w:val="24"/>
                <w:szCs w:val="24"/>
              </w:rPr>
              <w:t>Игра «Острова профессий»</w:t>
            </w:r>
          </w:p>
        </w:tc>
        <w:tc>
          <w:tcPr>
            <w:tcW w:w="2410" w:type="dxa"/>
          </w:tcPr>
          <w:p w:rsidR="0056790F" w:rsidRPr="009C4955" w:rsidRDefault="0056790F" w:rsidP="009C4955">
            <w:pPr>
              <w:spacing w:after="0" w:line="240" w:lineRule="auto"/>
              <w:ind w:left="34" w:right="-392"/>
              <w:jc w:val="center"/>
              <w:rPr>
                <w:sz w:val="24"/>
                <w:szCs w:val="24"/>
              </w:rPr>
            </w:pPr>
            <w:r w:rsidRPr="009C4955">
              <w:rPr>
                <w:sz w:val="24"/>
                <w:szCs w:val="24"/>
              </w:rPr>
              <w:t xml:space="preserve">учащиеся </w:t>
            </w:r>
          </w:p>
          <w:p w:rsidR="0056790F" w:rsidRPr="009C4955" w:rsidRDefault="0056790F" w:rsidP="009C4955">
            <w:pPr>
              <w:spacing w:after="0" w:line="240" w:lineRule="auto"/>
              <w:ind w:left="34" w:right="-392"/>
              <w:jc w:val="center"/>
              <w:rPr>
                <w:sz w:val="24"/>
                <w:szCs w:val="24"/>
              </w:rPr>
            </w:pPr>
            <w:r w:rsidRPr="009C4955">
              <w:rPr>
                <w:sz w:val="24"/>
                <w:szCs w:val="24"/>
              </w:rPr>
              <w:t>6 класса</w:t>
            </w:r>
          </w:p>
        </w:tc>
      </w:tr>
      <w:tr w:rsidR="0056790F" w:rsidRPr="00626671" w:rsidTr="009C4955">
        <w:tc>
          <w:tcPr>
            <w:tcW w:w="0" w:type="auto"/>
            <w:vMerge/>
            <w:vAlign w:val="center"/>
          </w:tcPr>
          <w:p w:rsidR="0056790F" w:rsidRPr="009C4955" w:rsidRDefault="0056790F" w:rsidP="009C4955">
            <w:pPr>
              <w:spacing w:after="0" w:line="240" w:lineRule="auto"/>
              <w:ind w:left="34" w:right="-392"/>
              <w:rPr>
                <w:b/>
                <w:sz w:val="24"/>
                <w:szCs w:val="24"/>
              </w:rPr>
            </w:pPr>
          </w:p>
        </w:tc>
        <w:tc>
          <w:tcPr>
            <w:tcW w:w="6663" w:type="dxa"/>
            <w:vAlign w:val="center"/>
          </w:tcPr>
          <w:p w:rsidR="0056790F" w:rsidRPr="009C4955" w:rsidRDefault="0056790F" w:rsidP="0039619F">
            <w:pPr>
              <w:pStyle w:val="NoSpacing"/>
              <w:rPr>
                <w:sz w:val="24"/>
                <w:szCs w:val="24"/>
              </w:rPr>
            </w:pPr>
            <w:r w:rsidRPr="009C4955">
              <w:rPr>
                <w:sz w:val="24"/>
                <w:szCs w:val="24"/>
                <w:shd w:val="clear" w:color="auto" w:fill="FFFFFF"/>
              </w:rPr>
              <w:t>Деловая игра "В поисках своего призвания"</w:t>
            </w:r>
          </w:p>
        </w:tc>
        <w:tc>
          <w:tcPr>
            <w:tcW w:w="2410" w:type="dxa"/>
          </w:tcPr>
          <w:p w:rsidR="0056790F" w:rsidRPr="009C4955" w:rsidRDefault="0056790F" w:rsidP="009C4955">
            <w:pPr>
              <w:spacing w:after="0" w:line="240" w:lineRule="auto"/>
              <w:ind w:left="34" w:right="-392"/>
              <w:jc w:val="center"/>
              <w:rPr>
                <w:sz w:val="24"/>
                <w:szCs w:val="24"/>
              </w:rPr>
            </w:pPr>
            <w:r w:rsidRPr="009C4955">
              <w:rPr>
                <w:sz w:val="24"/>
                <w:szCs w:val="24"/>
              </w:rPr>
              <w:t xml:space="preserve">учащиеся </w:t>
            </w:r>
          </w:p>
          <w:p w:rsidR="0056790F" w:rsidRPr="009C4955" w:rsidRDefault="0056790F" w:rsidP="009C4955">
            <w:pPr>
              <w:spacing w:after="0" w:line="240" w:lineRule="auto"/>
              <w:ind w:left="34" w:right="-392"/>
              <w:jc w:val="center"/>
              <w:rPr>
                <w:sz w:val="24"/>
                <w:szCs w:val="24"/>
              </w:rPr>
            </w:pPr>
            <w:r w:rsidRPr="009C4955">
              <w:rPr>
                <w:sz w:val="24"/>
                <w:szCs w:val="24"/>
              </w:rPr>
              <w:t>7 класса</w:t>
            </w:r>
          </w:p>
        </w:tc>
      </w:tr>
      <w:tr w:rsidR="0056790F" w:rsidRPr="00626671" w:rsidTr="009C4955">
        <w:tc>
          <w:tcPr>
            <w:tcW w:w="0" w:type="auto"/>
            <w:vMerge/>
            <w:vAlign w:val="center"/>
          </w:tcPr>
          <w:p w:rsidR="0056790F" w:rsidRPr="009C4955" w:rsidRDefault="0056790F" w:rsidP="009C4955">
            <w:pPr>
              <w:spacing w:after="0" w:line="240" w:lineRule="auto"/>
              <w:ind w:left="34" w:right="-392"/>
              <w:rPr>
                <w:b/>
                <w:sz w:val="24"/>
                <w:szCs w:val="24"/>
              </w:rPr>
            </w:pPr>
          </w:p>
        </w:tc>
        <w:tc>
          <w:tcPr>
            <w:tcW w:w="6663" w:type="dxa"/>
            <w:vAlign w:val="center"/>
          </w:tcPr>
          <w:p w:rsidR="0056790F" w:rsidRPr="009C4955" w:rsidRDefault="0056790F" w:rsidP="0039619F">
            <w:pPr>
              <w:pStyle w:val="NoSpacing"/>
              <w:rPr>
                <w:sz w:val="24"/>
                <w:szCs w:val="24"/>
              </w:rPr>
            </w:pPr>
            <w:r w:rsidRPr="009C4955">
              <w:rPr>
                <w:sz w:val="24"/>
                <w:szCs w:val="24"/>
              </w:rPr>
              <w:t>Лаборатория знаний по профориентации «В поисках общественного блага»</w:t>
            </w:r>
          </w:p>
        </w:tc>
        <w:tc>
          <w:tcPr>
            <w:tcW w:w="2410" w:type="dxa"/>
          </w:tcPr>
          <w:p w:rsidR="0056790F" w:rsidRPr="009C4955" w:rsidRDefault="0056790F" w:rsidP="009C4955">
            <w:pPr>
              <w:spacing w:after="0" w:line="240" w:lineRule="auto"/>
              <w:ind w:left="34" w:right="-392"/>
              <w:jc w:val="center"/>
              <w:rPr>
                <w:sz w:val="24"/>
                <w:szCs w:val="24"/>
              </w:rPr>
            </w:pPr>
            <w:r w:rsidRPr="009C4955">
              <w:rPr>
                <w:sz w:val="24"/>
                <w:szCs w:val="24"/>
              </w:rPr>
              <w:t xml:space="preserve">учащиеся </w:t>
            </w:r>
          </w:p>
          <w:p w:rsidR="0056790F" w:rsidRPr="009C4955" w:rsidRDefault="0056790F" w:rsidP="009C4955">
            <w:pPr>
              <w:spacing w:after="0" w:line="240" w:lineRule="auto"/>
              <w:ind w:left="34" w:right="-392"/>
              <w:jc w:val="center"/>
              <w:rPr>
                <w:sz w:val="24"/>
                <w:szCs w:val="24"/>
              </w:rPr>
            </w:pPr>
            <w:r w:rsidRPr="009C4955">
              <w:rPr>
                <w:sz w:val="24"/>
                <w:szCs w:val="24"/>
              </w:rPr>
              <w:t>8 класса</w:t>
            </w:r>
          </w:p>
        </w:tc>
      </w:tr>
      <w:tr w:rsidR="0056790F" w:rsidRPr="00626671" w:rsidTr="009C4955">
        <w:tc>
          <w:tcPr>
            <w:tcW w:w="0" w:type="auto"/>
            <w:vMerge/>
            <w:vAlign w:val="center"/>
          </w:tcPr>
          <w:p w:rsidR="0056790F" w:rsidRPr="009C4955" w:rsidRDefault="0056790F" w:rsidP="009C4955">
            <w:pPr>
              <w:spacing w:after="0" w:line="240" w:lineRule="auto"/>
              <w:ind w:left="34" w:right="-392"/>
              <w:rPr>
                <w:b/>
                <w:sz w:val="24"/>
                <w:szCs w:val="24"/>
              </w:rPr>
            </w:pPr>
          </w:p>
        </w:tc>
        <w:tc>
          <w:tcPr>
            <w:tcW w:w="6663" w:type="dxa"/>
            <w:vAlign w:val="center"/>
          </w:tcPr>
          <w:p w:rsidR="0056790F" w:rsidRPr="009C4955" w:rsidRDefault="0056790F" w:rsidP="0039619F">
            <w:pPr>
              <w:pStyle w:val="NoSpacing"/>
              <w:rPr>
                <w:sz w:val="24"/>
                <w:szCs w:val="24"/>
              </w:rPr>
            </w:pPr>
            <w:r w:rsidRPr="009C4955">
              <w:rPr>
                <w:sz w:val="24"/>
                <w:szCs w:val="24"/>
              </w:rPr>
              <w:t>Оформление стенгазеты «Профессия моих родителей»</w:t>
            </w:r>
          </w:p>
        </w:tc>
        <w:tc>
          <w:tcPr>
            <w:tcW w:w="2410" w:type="dxa"/>
          </w:tcPr>
          <w:p w:rsidR="0056790F" w:rsidRPr="009C4955" w:rsidRDefault="0056790F" w:rsidP="009C4955">
            <w:pPr>
              <w:spacing w:after="0" w:line="240" w:lineRule="auto"/>
              <w:ind w:left="34" w:right="-392"/>
              <w:jc w:val="center"/>
              <w:rPr>
                <w:sz w:val="24"/>
                <w:szCs w:val="24"/>
              </w:rPr>
            </w:pPr>
            <w:r w:rsidRPr="009C4955">
              <w:rPr>
                <w:sz w:val="24"/>
                <w:szCs w:val="24"/>
              </w:rPr>
              <w:t xml:space="preserve">учащиеся </w:t>
            </w:r>
          </w:p>
          <w:p w:rsidR="0056790F" w:rsidRPr="009C4955" w:rsidRDefault="0056790F" w:rsidP="009C4955">
            <w:pPr>
              <w:spacing w:after="0" w:line="240" w:lineRule="auto"/>
              <w:ind w:left="34" w:right="-392"/>
              <w:jc w:val="center"/>
              <w:rPr>
                <w:sz w:val="24"/>
                <w:szCs w:val="24"/>
              </w:rPr>
            </w:pPr>
            <w:r w:rsidRPr="009C4955">
              <w:rPr>
                <w:sz w:val="24"/>
                <w:szCs w:val="24"/>
              </w:rPr>
              <w:t>9 класса</w:t>
            </w:r>
          </w:p>
        </w:tc>
      </w:tr>
      <w:tr w:rsidR="0056790F" w:rsidRPr="00626671" w:rsidTr="009C4955">
        <w:tc>
          <w:tcPr>
            <w:tcW w:w="0" w:type="auto"/>
            <w:vMerge/>
            <w:vAlign w:val="center"/>
          </w:tcPr>
          <w:p w:rsidR="0056790F" w:rsidRPr="009C4955" w:rsidRDefault="0056790F" w:rsidP="009C4955">
            <w:pPr>
              <w:spacing w:after="0" w:line="240" w:lineRule="auto"/>
              <w:ind w:left="34" w:right="-392"/>
              <w:rPr>
                <w:b/>
                <w:sz w:val="24"/>
                <w:szCs w:val="24"/>
              </w:rPr>
            </w:pPr>
          </w:p>
        </w:tc>
        <w:tc>
          <w:tcPr>
            <w:tcW w:w="6663" w:type="dxa"/>
            <w:vAlign w:val="center"/>
          </w:tcPr>
          <w:p w:rsidR="0056790F" w:rsidRPr="009C4955" w:rsidRDefault="0056790F" w:rsidP="0039619F">
            <w:pPr>
              <w:pStyle w:val="NoSpacing"/>
              <w:rPr>
                <w:sz w:val="24"/>
                <w:szCs w:val="24"/>
              </w:rPr>
            </w:pPr>
            <w:r w:rsidRPr="009C4955">
              <w:rPr>
                <w:sz w:val="24"/>
                <w:szCs w:val="24"/>
              </w:rPr>
              <w:t>Видеоурок «Ты и твоя будущая профессия»</w:t>
            </w:r>
          </w:p>
        </w:tc>
        <w:tc>
          <w:tcPr>
            <w:tcW w:w="2410" w:type="dxa"/>
          </w:tcPr>
          <w:p w:rsidR="0056790F" w:rsidRPr="009C4955" w:rsidRDefault="0056790F" w:rsidP="009C4955">
            <w:pPr>
              <w:spacing w:after="0" w:line="240" w:lineRule="auto"/>
              <w:ind w:left="34" w:right="-392"/>
              <w:jc w:val="center"/>
              <w:rPr>
                <w:sz w:val="24"/>
                <w:szCs w:val="24"/>
              </w:rPr>
            </w:pPr>
            <w:r w:rsidRPr="009C4955">
              <w:rPr>
                <w:sz w:val="24"/>
                <w:szCs w:val="24"/>
              </w:rPr>
              <w:t xml:space="preserve">учащиеся </w:t>
            </w:r>
          </w:p>
          <w:p w:rsidR="0056790F" w:rsidRPr="009C4955" w:rsidRDefault="0056790F" w:rsidP="009C4955">
            <w:pPr>
              <w:spacing w:after="0" w:line="240" w:lineRule="auto"/>
              <w:ind w:left="34" w:right="-392"/>
              <w:jc w:val="center"/>
              <w:rPr>
                <w:sz w:val="24"/>
                <w:szCs w:val="24"/>
              </w:rPr>
            </w:pPr>
            <w:r w:rsidRPr="009C4955">
              <w:rPr>
                <w:sz w:val="24"/>
                <w:szCs w:val="24"/>
              </w:rPr>
              <w:t>9 класса</w:t>
            </w:r>
          </w:p>
        </w:tc>
      </w:tr>
      <w:tr w:rsidR="0056790F" w:rsidRPr="00626671" w:rsidTr="009C4955">
        <w:tc>
          <w:tcPr>
            <w:tcW w:w="709" w:type="dxa"/>
            <w:vMerge w:val="restart"/>
          </w:tcPr>
          <w:p w:rsidR="0056790F" w:rsidRPr="009C4955" w:rsidRDefault="0056790F" w:rsidP="009C4955">
            <w:pPr>
              <w:spacing w:after="0" w:line="240" w:lineRule="auto"/>
              <w:ind w:left="34" w:right="-392"/>
              <w:rPr>
                <w:b/>
                <w:sz w:val="24"/>
                <w:szCs w:val="24"/>
              </w:rPr>
            </w:pPr>
          </w:p>
          <w:p w:rsidR="0056790F" w:rsidRPr="009C4955" w:rsidRDefault="0056790F" w:rsidP="009C4955">
            <w:pPr>
              <w:spacing w:after="0" w:line="240" w:lineRule="auto"/>
              <w:ind w:left="34" w:right="-392"/>
              <w:rPr>
                <w:b/>
                <w:sz w:val="24"/>
                <w:szCs w:val="24"/>
              </w:rPr>
            </w:pPr>
          </w:p>
          <w:p w:rsidR="0056790F" w:rsidRPr="009C4955" w:rsidRDefault="0056790F" w:rsidP="009C4955">
            <w:pPr>
              <w:spacing w:after="0" w:line="240" w:lineRule="auto"/>
              <w:ind w:left="34" w:right="-392"/>
              <w:rPr>
                <w:b/>
                <w:sz w:val="24"/>
                <w:szCs w:val="24"/>
              </w:rPr>
            </w:pPr>
          </w:p>
          <w:p w:rsidR="0056790F" w:rsidRPr="009C4955" w:rsidRDefault="0056790F" w:rsidP="009C4955">
            <w:pPr>
              <w:spacing w:after="0" w:line="240" w:lineRule="auto"/>
              <w:ind w:left="34" w:right="-392"/>
              <w:rPr>
                <w:b/>
                <w:sz w:val="24"/>
                <w:szCs w:val="24"/>
              </w:rPr>
            </w:pPr>
            <w:r w:rsidRPr="009C4955">
              <w:rPr>
                <w:b/>
                <w:sz w:val="24"/>
                <w:szCs w:val="24"/>
              </w:rPr>
              <w:t>Я</w:t>
            </w:r>
          </w:p>
          <w:p w:rsidR="0056790F" w:rsidRPr="009C4955" w:rsidRDefault="0056790F" w:rsidP="009C4955">
            <w:pPr>
              <w:spacing w:after="0" w:line="240" w:lineRule="auto"/>
              <w:ind w:left="34" w:right="-392"/>
              <w:rPr>
                <w:b/>
                <w:sz w:val="24"/>
                <w:szCs w:val="24"/>
              </w:rPr>
            </w:pPr>
            <w:r w:rsidRPr="009C4955">
              <w:rPr>
                <w:b/>
                <w:sz w:val="24"/>
                <w:szCs w:val="24"/>
              </w:rPr>
              <w:t>Н</w:t>
            </w:r>
          </w:p>
          <w:p w:rsidR="0056790F" w:rsidRPr="009C4955" w:rsidRDefault="0056790F" w:rsidP="009C4955">
            <w:pPr>
              <w:spacing w:after="0" w:line="240" w:lineRule="auto"/>
              <w:ind w:left="34" w:right="-392"/>
              <w:rPr>
                <w:b/>
                <w:sz w:val="24"/>
                <w:szCs w:val="24"/>
              </w:rPr>
            </w:pPr>
            <w:r w:rsidRPr="009C4955">
              <w:rPr>
                <w:b/>
                <w:sz w:val="24"/>
                <w:szCs w:val="24"/>
              </w:rPr>
              <w:t>В</w:t>
            </w:r>
          </w:p>
          <w:p w:rsidR="0056790F" w:rsidRPr="009C4955" w:rsidRDefault="0056790F" w:rsidP="009C4955">
            <w:pPr>
              <w:spacing w:after="0" w:line="240" w:lineRule="auto"/>
              <w:ind w:left="34" w:right="-392"/>
              <w:rPr>
                <w:b/>
                <w:sz w:val="24"/>
                <w:szCs w:val="24"/>
              </w:rPr>
            </w:pPr>
            <w:r w:rsidRPr="009C4955">
              <w:rPr>
                <w:b/>
                <w:sz w:val="24"/>
                <w:szCs w:val="24"/>
              </w:rPr>
              <w:t>А</w:t>
            </w:r>
          </w:p>
          <w:p w:rsidR="0056790F" w:rsidRPr="009C4955" w:rsidRDefault="0056790F" w:rsidP="009C4955">
            <w:pPr>
              <w:spacing w:after="0" w:line="240" w:lineRule="auto"/>
              <w:ind w:left="34" w:right="-392"/>
              <w:rPr>
                <w:b/>
                <w:sz w:val="24"/>
                <w:szCs w:val="24"/>
              </w:rPr>
            </w:pPr>
            <w:r w:rsidRPr="009C4955">
              <w:rPr>
                <w:b/>
                <w:sz w:val="24"/>
                <w:szCs w:val="24"/>
              </w:rPr>
              <w:t>Р</w:t>
            </w:r>
          </w:p>
          <w:p w:rsidR="0056790F" w:rsidRPr="009C4955" w:rsidRDefault="0056790F" w:rsidP="009C4955">
            <w:pPr>
              <w:spacing w:after="0" w:line="240" w:lineRule="auto"/>
              <w:ind w:left="34" w:right="-392"/>
              <w:rPr>
                <w:b/>
                <w:sz w:val="24"/>
                <w:szCs w:val="24"/>
              </w:rPr>
            </w:pPr>
            <w:r w:rsidRPr="009C4955">
              <w:rPr>
                <w:b/>
                <w:sz w:val="24"/>
                <w:szCs w:val="24"/>
              </w:rPr>
              <w:t>Ь</w:t>
            </w:r>
          </w:p>
        </w:tc>
        <w:tc>
          <w:tcPr>
            <w:tcW w:w="6663" w:type="dxa"/>
            <w:vAlign w:val="center"/>
          </w:tcPr>
          <w:p w:rsidR="0056790F" w:rsidRPr="009C4955" w:rsidRDefault="0056790F" w:rsidP="0039619F">
            <w:pPr>
              <w:pStyle w:val="NoSpacing"/>
              <w:rPr>
                <w:sz w:val="24"/>
                <w:szCs w:val="24"/>
              </w:rPr>
            </w:pPr>
            <w:r w:rsidRPr="009C4955">
              <w:rPr>
                <w:sz w:val="24"/>
                <w:szCs w:val="24"/>
              </w:rPr>
              <w:t>Час общения: «Путь в профессию начинается в школе»</w:t>
            </w:r>
          </w:p>
        </w:tc>
        <w:tc>
          <w:tcPr>
            <w:tcW w:w="2410" w:type="dxa"/>
          </w:tcPr>
          <w:p w:rsidR="0056790F" w:rsidRPr="009C4955" w:rsidRDefault="0056790F" w:rsidP="009C4955">
            <w:pPr>
              <w:spacing w:after="0" w:line="240" w:lineRule="auto"/>
              <w:ind w:left="34" w:right="-392"/>
              <w:jc w:val="center"/>
              <w:rPr>
                <w:sz w:val="24"/>
                <w:szCs w:val="24"/>
              </w:rPr>
            </w:pPr>
            <w:r w:rsidRPr="009C4955">
              <w:rPr>
                <w:sz w:val="24"/>
                <w:szCs w:val="24"/>
              </w:rPr>
              <w:t xml:space="preserve">учащиеся </w:t>
            </w:r>
          </w:p>
          <w:p w:rsidR="0056790F" w:rsidRPr="009C4955" w:rsidRDefault="0056790F" w:rsidP="009C4955">
            <w:pPr>
              <w:spacing w:after="0" w:line="240" w:lineRule="auto"/>
              <w:ind w:left="34" w:right="-392"/>
              <w:jc w:val="center"/>
              <w:rPr>
                <w:sz w:val="24"/>
                <w:szCs w:val="24"/>
              </w:rPr>
            </w:pPr>
            <w:r w:rsidRPr="009C4955">
              <w:rPr>
                <w:sz w:val="24"/>
                <w:szCs w:val="24"/>
              </w:rPr>
              <w:t>5 класса</w:t>
            </w:r>
          </w:p>
        </w:tc>
      </w:tr>
      <w:tr w:rsidR="0056790F" w:rsidRPr="00626671" w:rsidTr="009C4955">
        <w:tc>
          <w:tcPr>
            <w:tcW w:w="0" w:type="auto"/>
            <w:vMerge/>
            <w:vAlign w:val="center"/>
          </w:tcPr>
          <w:p w:rsidR="0056790F" w:rsidRPr="009C4955" w:rsidRDefault="0056790F" w:rsidP="009C4955">
            <w:pPr>
              <w:spacing w:after="0" w:line="240" w:lineRule="auto"/>
              <w:ind w:left="34" w:right="-392"/>
              <w:rPr>
                <w:b/>
                <w:sz w:val="24"/>
                <w:szCs w:val="24"/>
              </w:rPr>
            </w:pPr>
          </w:p>
        </w:tc>
        <w:tc>
          <w:tcPr>
            <w:tcW w:w="6663" w:type="dxa"/>
            <w:vAlign w:val="center"/>
          </w:tcPr>
          <w:p w:rsidR="0056790F" w:rsidRPr="009C4955" w:rsidRDefault="0056790F" w:rsidP="0039619F">
            <w:pPr>
              <w:pStyle w:val="NoSpacing"/>
              <w:rPr>
                <w:sz w:val="24"/>
                <w:szCs w:val="24"/>
                <w:shd w:val="clear" w:color="auto" w:fill="FFFFFF"/>
              </w:rPr>
            </w:pPr>
            <w:r w:rsidRPr="009C4955">
              <w:rPr>
                <w:sz w:val="24"/>
                <w:szCs w:val="24"/>
                <w:shd w:val="clear" w:color="auto" w:fill="FFFFFF"/>
              </w:rPr>
              <w:t>Круглый стол «Все работы хороши – выбирай на вкус»</w:t>
            </w:r>
          </w:p>
        </w:tc>
        <w:tc>
          <w:tcPr>
            <w:tcW w:w="2410" w:type="dxa"/>
          </w:tcPr>
          <w:p w:rsidR="0056790F" w:rsidRPr="009C4955" w:rsidRDefault="0056790F" w:rsidP="009C4955">
            <w:pPr>
              <w:spacing w:after="0" w:line="240" w:lineRule="auto"/>
              <w:ind w:left="34" w:right="-392"/>
              <w:jc w:val="center"/>
              <w:rPr>
                <w:sz w:val="24"/>
                <w:szCs w:val="24"/>
              </w:rPr>
            </w:pPr>
            <w:r w:rsidRPr="009C4955">
              <w:rPr>
                <w:sz w:val="24"/>
                <w:szCs w:val="24"/>
              </w:rPr>
              <w:t xml:space="preserve">учащиеся </w:t>
            </w:r>
          </w:p>
          <w:p w:rsidR="0056790F" w:rsidRPr="009C4955" w:rsidRDefault="0056790F" w:rsidP="009C4955">
            <w:pPr>
              <w:spacing w:after="0" w:line="240" w:lineRule="auto"/>
              <w:ind w:left="34" w:right="-392"/>
              <w:jc w:val="center"/>
              <w:rPr>
                <w:sz w:val="24"/>
                <w:szCs w:val="24"/>
              </w:rPr>
            </w:pPr>
            <w:r w:rsidRPr="009C4955">
              <w:rPr>
                <w:sz w:val="24"/>
                <w:szCs w:val="24"/>
              </w:rPr>
              <w:t>6 класса</w:t>
            </w:r>
          </w:p>
        </w:tc>
      </w:tr>
      <w:tr w:rsidR="0056790F" w:rsidRPr="00626671" w:rsidTr="009C4955">
        <w:tc>
          <w:tcPr>
            <w:tcW w:w="0" w:type="auto"/>
            <w:vMerge/>
            <w:vAlign w:val="center"/>
          </w:tcPr>
          <w:p w:rsidR="0056790F" w:rsidRPr="009C4955" w:rsidRDefault="0056790F" w:rsidP="009C4955">
            <w:pPr>
              <w:spacing w:after="0" w:line="240" w:lineRule="auto"/>
              <w:ind w:left="34" w:right="-392"/>
              <w:rPr>
                <w:b/>
                <w:sz w:val="24"/>
                <w:szCs w:val="24"/>
              </w:rPr>
            </w:pPr>
          </w:p>
        </w:tc>
        <w:tc>
          <w:tcPr>
            <w:tcW w:w="6663" w:type="dxa"/>
            <w:vAlign w:val="center"/>
          </w:tcPr>
          <w:p w:rsidR="0056790F" w:rsidRPr="009C4955" w:rsidRDefault="0056790F" w:rsidP="0039619F">
            <w:pPr>
              <w:pStyle w:val="NoSpacing"/>
              <w:rPr>
                <w:sz w:val="24"/>
                <w:szCs w:val="24"/>
                <w:shd w:val="clear" w:color="auto" w:fill="FFFFFF"/>
              </w:rPr>
            </w:pPr>
            <w:r w:rsidRPr="009C4955">
              <w:rPr>
                <w:sz w:val="24"/>
                <w:szCs w:val="24"/>
                <w:shd w:val="clear" w:color="auto" w:fill="FFFFFF"/>
              </w:rPr>
              <w:t>Круглый стол «Выбираем свой путь»</w:t>
            </w:r>
          </w:p>
        </w:tc>
        <w:tc>
          <w:tcPr>
            <w:tcW w:w="2410" w:type="dxa"/>
          </w:tcPr>
          <w:p w:rsidR="0056790F" w:rsidRPr="009C4955" w:rsidRDefault="0056790F" w:rsidP="009C4955">
            <w:pPr>
              <w:spacing w:after="0" w:line="240" w:lineRule="auto"/>
              <w:ind w:left="34" w:right="-392"/>
              <w:jc w:val="center"/>
              <w:rPr>
                <w:sz w:val="24"/>
                <w:szCs w:val="24"/>
              </w:rPr>
            </w:pPr>
            <w:r w:rsidRPr="009C4955">
              <w:rPr>
                <w:sz w:val="24"/>
                <w:szCs w:val="24"/>
              </w:rPr>
              <w:t xml:space="preserve">учащиеся </w:t>
            </w:r>
          </w:p>
          <w:p w:rsidR="0056790F" w:rsidRPr="009C4955" w:rsidRDefault="0056790F" w:rsidP="009C4955">
            <w:pPr>
              <w:spacing w:after="0" w:line="240" w:lineRule="auto"/>
              <w:ind w:left="34" w:right="-392"/>
              <w:jc w:val="center"/>
              <w:rPr>
                <w:sz w:val="24"/>
                <w:szCs w:val="24"/>
              </w:rPr>
            </w:pPr>
            <w:r w:rsidRPr="009C4955">
              <w:rPr>
                <w:sz w:val="24"/>
                <w:szCs w:val="24"/>
              </w:rPr>
              <w:t>7 класса</w:t>
            </w:r>
          </w:p>
        </w:tc>
      </w:tr>
      <w:tr w:rsidR="0056790F" w:rsidRPr="00626671" w:rsidTr="009C4955">
        <w:tc>
          <w:tcPr>
            <w:tcW w:w="0" w:type="auto"/>
            <w:vMerge/>
            <w:vAlign w:val="center"/>
          </w:tcPr>
          <w:p w:rsidR="0056790F" w:rsidRPr="009C4955" w:rsidRDefault="0056790F" w:rsidP="009C4955">
            <w:pPr>
              <w:spacing w:after="0" w:line="240" w:lineRule="auto"/>
              <w:ind w:left="34" w:right="-392"/>
              <w:rPr>
                <w:b/>
                <w:sz w:val="24"/>
                <w:szCs w:val="24"/>
              </w:rPr>
            </w:pPr>
          </w:p>
        </w:tc>
        <w:tc>
          <w:tcPr>
            <w:tcW w:w="6663" w:type="dxa"/>
            <w:vAlign w:val="center"/>
          </w:tcPr>
          <w:p w:rsidR="0056790F" w:rsidRPr="009C4955" w:rsidRDefault="0056790F" w:rsidP="0039619F">
            <w:pPr>
              <w:pStyle w:val="NoSpacing"/>
              <w:rPr>
                <w:sz w:val="24"/>
                <w:szCs w:val="24"/>
                <w:shd w:val="clear" w:color="auto" w:fill="FFFFFF"/>
              </w:rPr>
            </w:pPr>
            <w:r w:rsidRPr="009C4955">
              <w:rPr>
                <w:sz w:val="24"/>
                <w:szCs w:val="24"/>
                <w:shd w:val="clear" w:color="auto" w:fill="FFFFFF"/>
              </w:rPr>
              <w:t>Бланковая игра «Бизнес-риск-мен»</w:t>
            </w:r>
          </w:p>
        </w:tc>
        <w:tc>
          <w:tcPr>
            <w:tcW w:w="2410" w:type="dxa"/>
          </w:tcPr>
          <w:p w:rsidR="0056790F" w:rsidRPr="009C4955" w:rsidRDefault="0056790F" w:rsidP="009C4955">
            <w:pPr>
              <w:spacing w:after="0" w:line="240" w:lineRule="auto"/>
              <w:ind w:left="34" w:right="-392"/>
              <w:jc w:val="center"/>
              <w:rPr>
                <w:sz w:val="24"/>
                <w:szCs w:val="24"/>
              </w:rPr>
            </w:pPr>
            <w:r w:rsidRPr="009C4955">
              <w:rPr>
                <w:sz w:val="24"/>
                <w:szCs w:val="24"/>
              </w:rPr>
              <w:t xml:space="preserve">учащиеся </w:t>
            </w:r>
          </w:p>
          <w:p w:rsidR="0056790F" w:rsidRPr="009C4955" w:rsidRDefault="0056790F" w:rsidP="009C4955">
            <w:pPr>
              <w:spacing w:after="0" w:line="240" w:lineRule="auto"/>
              <w:ind w:left="34" w:right="-392"/>
              <w:jc w:val="center"/>
              <w:rPr>
                <w:sz w:val="24"/>
                <w:szCs w:val="24"/>
              </w:rPr>
            </w:pPr>
            <w:r w:rsidRPr="009C4955">
              <w:rPr>
                <w:sz w:val="24"/>
                <w:szCs w:val="24"/>
              </w:rPr>
              <w:t>8 класса</w:t>
            </w:r>
          </w:p>
        </w:tc>
      </w:tr>
      <w:tr w:rsidR="0056790F" w:rsidRPr="00626671" w:rsidTr="009C4955">
        <w:tc>
          <w:tcPr>
            <w:tcW w:w="0" w:type="auto"/>
            <w:vMerge/>
            <w:vAlign w:val="center"/>
          </w:tcPr>
          <w:p w:rsidR="0056790F" w:rsidRPr="009C4955" w:rsidRDefault="0056790F" w:rsidP="009C4955">
            <w:pPr>
              <w:spacing w:after="0" w:line="240" w:lineRule="auto"/>
              <w:ind w:left="34" w:right="-392"/>
              <w:rPr>
                <w:b/>
                <w:sz w:val="24"/>
                <w:szCs w:val="24"/>
              </w:rPr>
            </w:pPr>
          </w:p>
        </w:tc>
        <w:tc>
          <w:tcPr>
            <w:tcW w:w="6663" w:type="dxa"/>
            <w:vAlign w:val="center"/>
          </w:tcPr>
          <w:p w:rsidR="0056790F" w:rsidRPr="009C4955" w:rsidRDefault="0056790F" w:rsidP="0039619F">
            <w:pPr>
              <w:pStyle w:val="NoSpacing"/>
              <w:rPr>
                <w:sz w:val="24"/>
                <w:szCs w:val="24"/>
                <w:shd w:val="clear" w:color="auto" w:fill="FFFFFF"/>
              </w:rPr>
            </w:pPr>
            <w:r w:rsidRPr="009C4955">
              <w:rPr>
                <w:sz w:val="24"/>
                <w:szCs w:val="24"/>
                <w:shd w:val="clear" w:color="auto" w:fill="FFFFFF"/>
              </w:rPr>
              <w:t>Конкурс презентаций «Парад профессий или Кем стать»</w:t>
            </w:r>
          </w:p>
        </w:tc>
        <w:tc>
          <w:tcPr>
            <w:tcW w:w="2410" w:type="dxa"/>
          </w:tcPr>
          <w:p w:rsidR="0056790F" w:rsidRPr="009C4955" w:rsidRDefault="0056790F" w:rsidP="009C4955">
            <w:pPr>
              <w:spacing w:after="0" w:line="240" w:lineRule="auto"/>
              <w:ind w:left="34" w:right="-392"/>
              <w:jc w:val="center"/>
              <w:rPr>
                <w:sz w:val="24"/>
                <w:szCs w:val="24"/>
              </w:rPr>
            </w:pPr>
            <w:r w:rsidRPr="009C4955">
              <w:rPr>
                <w:sz w:val="24"/>
                <w:szCs w:val="24"/>
              </w:rPr>
              <w:t xml:space="preserve">учащиеся </w:t>
            </w:r>
          </w:p>
          <w:p w:rsidR="0056790F" w:rsidRPr="009C4955" w:rsidRDefault="0056790F" w:rsidP="009C4955">
            <w:pPr>
              <w:spacing w:after="0" w:line="240" w:lineRule="auto"/>
              <w:ind w:left="34" w:right="-392"/>
              <w:jc w:val="center"/>
              <w:rPr>
                <w:sz w:val="24"/>
                <w:szCs w:val="24"/>
              </w:rPr>
            </w:pPr>
            <w:r w:rsidRPr="009C4955">
              <w:rPr>
                <w:sz w:val="24"/>
                <w:szCs w:val="24"/>
              </w:rPr>
              <w:t>9 класса</w:t>
            </w:r>
          </w:p>
        </w:tc>
      </w:tr>
      <w:tr w:rsidR="0056790F" w:rsidRPr="00626671" w:rsidTr="009C4955">
        <w:tc>
          <w:tcPr>
            <w:tcW w:w="0" w:type="auto"/>
            <w:vMerge/>
            <w:vAlign w:val="center"/>
          </w:tcPr>
          <w:p w:rsidR="0056790F" w:rsidRPr="009C4955" w:rsidRDefault="0056790F" w:rsidP="009C4955">
            <w:pPr>
              <w:spacing w:after="0" w:line="240" w:lineRule="auto"/>
              <w:ind w:left="34" w:right="-392"/>
              <w:rPr>
                <w:b/>
                <w:sz w:val="24"/>
                <w:szCs w:val="24"/>
              </w:rPr>
            </w:pPr>
          </w:p>
        </w:tc>
        <w:tc>
          <w:tcPr>
            <w:tcW w:w="6663" w:type="dxa"/>
            <w:vAlign w:val="center"/>
          </w:tcPr>
          <w:p w:rsidR="0056790F" w:rsidRPr="009C4955" w:rsidRDefault="0056790F" w:rsidP="0039619F">
            <w:pPr>
              <w:pStyle w:val="NoSpacing"/>
              <w:rPr>
                <w:sz w:val="24"/>
                <w:szCs w:val="24"/>
                <w:shd w:val="clear" w:color="auto" w:fill="FFFFFF"/>
              </w:rPr>
            </w:pPr>
            <w:r w:rsidRPr="009C4955">
              <w:rPr>
                <w:sz w:val="24"/>
                <w:szCs w:val="24"/>
                <w:shd w:val="clear" w:color="auto" w:fill="FFFFFF"/>
              </w:rPr>
              <w:t>Круглый стол  «Куда пойти учиться?»</w:t>
            </w:r>
          </w:p>
        </w:tc>
        <w:tc>
          <w:tcPr>
            <w:tcW w:w="2410" w:type="dxa"/>
          </w:tcPr>
          <w:p w:rsidR="0056790F" w:rsidRPr="009C4955" w:rsidRDefault="0056790F" w:rsidP="009C4955">
            <w:pPr>
              <w:spacing w:after="0" w:line="240" w:lineRule="auto"/>
              <w:ind w:left="34" w:right="-392"/>
              <w:jc w:val="center"/>
              <w:rPr>
                <w:sz w:val="24"/>
                <w:szCs w:val="24"/>
              </w:rPr>
            </w:pPr>
            <w:r w:rsidRPr="009C4955">
              <w:rPr>
                <w:sz w:val="24"/>
                <w:szCs w:val="24"/>
              </w:rPr>
              <w:t xml:space="preserve">учащиеся </w:t>
            </w:r>
          </w:p>
          <w:p w:rsidR="0056790F" w:rsidRPr="009C4955" w:rsidRDefault="0056790F" w:rsidP="009C4955">
            <w:pPr>
              <w:spacing w:after="0" w:line="240" w:lineRule="auto"/>
              <w:ind w:left="34" w:right="-392"/>
              <w:jc w:val="center"/>
              <w:rPr>
                <w:sz w:val="24"/>
                <w:szCs w:val="24"/>
              </w:rPr>
            </w:pPr>
            <w:r w:rsidRPr="009C4955">
              <w:rPr>
                <w:sz w:val="24"/>
                <w:szCs w:val="24"/>
              </w:rPr>
              <w:t>8-9 классов</w:t>
            </w:r>
          </w:p>
        </w:tc>
      </w:tr>
      <w:tr w:rsidR="0056790F" w:rsidRPr="00626671" w:rsidTr="009C4955">
        <w:tc>
          <w:tcPr>
            <w:tcW w:w="709" w:type="dxa"/>
            <w:vMerge w:val="restart"/>
          </w:tcPr>
          <w:p w:rsidR="0056790F" w:rsidRPr="009C4955" w:rsidRDefault="0056790F" w:rsidP="009C4955">
            <w:pPr>
              <w:spacing w:after="0" w:line="240" w:lineRule="auto"/>
              <w:ind w:left="34" w:right="-392"/>
              <w:rPr>
                <w:b/>
                <w:sz w:val="24"/>
                <w:szCs w:val="24"/>
              </w:rPr>
            </w:pPr>
            <w:r w:rsidRPr="009C4955">
              <w:rPr>
                <w:b/>
                <w:sz w:val="24"/>
                <w:szCs w:val="24"/>
              </w:rPr>
              <w:t>Ф</w:t>
            </w:r>
          </w:p>
          <w:p w:rsidR="0056790F" w:rsidRPr="009C4955" w:rsidRDefault="0056790F" w:rsidP="009C4955">
            <w:pPr>
              <w:spacing w:after="0" w:line="240" w:lineRule="auto"/>
              <w:ind w:left="34" w:right="-392"/>
              <w:rPr>
                <w:b/>
                <w:sz w:val="24"/>
                <w:szCs w:val="24"/>
              </w:rPr>
            </w:pPr>
            <w:r w:rsidRPr="009C4955">
              <w:rPr>
                <w:b/>
                <w:sz w:val="24"/>
                <w:szCs w:val="24"/>
              </w:rPr>
              <w:t>Е</w:t>
            </w:r>
          </w:p>
          <w:p w:rsidR="0056790F" w:rsidRPr="009C4955" w:rsidRDefault="0056790F" w:rsidP="009C4955">
            <w:pPr>
              <w:spacing w:after="0" w:line="240" w:lineRule="auto"/>
              <w:ind w:left="34" w:right="-392"/>
              <w:rPr>
                <w:b/>
                <w:sz w:val="24"/>
                <w:szCs w:val="24"/>
              </w:rPr>
            </w:pPr>
            <w:r w:rsidRPr="009C4955">
              <w:rPr>
                <w:b/>
                <w:sz w:val="24"/>
                <w:szCs w:val="24"/>
              </w:rPr>
              <w:t>В</w:t>
            </w:r>
          </w:p>
          <w:p w:rsidR="0056790F" w:rsidRPr="009C4955" w:rsidRDefault="0056790F" w:rsidP="009C4955">
            <w:pPr>
              <w:spacing w:after="0" w:line="240" w:lineRule="auto"/>
              <w:ind w:left="34" w:right="-392"/>
              <w:rPr>
                <w:b/>
                <w:sz w:val="24"/>
                <w:szCs w:val="24"/>
              </w:rPr>
            </w:pPr>
            <w:r w:rsidRPr="009C4955">
              <w:rPr>
                <w:b/>
                <w:sz w:val="24"/>
                <w:szCs w:val="24"/>
              </w:rPr>
              <w:t>Р</w:t>
            </w:r>
          </w:p>
          <w:p w:rsidR="0056790F" w:rsidRPr="009C4955" w:rsidRDefault="0056790F" w:rsidP="009C4955">
            <w:pPr>
              <w:spacing w:after="0" w:line="240" w:lineRule="auto"/>
              <w:ind w:left="34" w:right="-392"/>
              <w:rPr>
                <w:b/>
                <w:sz w:val="24"/>
                <w:szCs w:val="24"/>
              </w:rPr>
            </w:pPr>
            <w:r w:rsidRPr="009C4955">
              <w:rPr>
                <w:b/>
                <w:sz w:val="24"/>
                <w:szCs w:val="24"/>
              </w:rPr>
              <w:t>А</w:t>
            </w:r>
          </w:p>
          <w:p w:rsidR="0056790F" w:rsidRPr="009C4955" w:rsidRDefault="0056790F" w:rsidP="009C4955">
            <w:pPr>
              <w:spacing w:after="0" w:line="240" w:lineRule="auto"/>
              <w:ind w:left="34" w:right="-392"/>
              <w:rPr>
                <w:b/>
                <w:sz w:val="24"/>
                <w:szCs w:val="24"/>
              </w:rPr>
            </w:pPr>
            <w:r w:rsidRPr="009C4955">
              <w:rPr>
                <w:b/>
                <w:sz w:val="24"/>
                <w:szCs w:val="24"/>
              </w:rPr>
              <w:t>Л</w:t>
            </w:r>
          </w:p>
          <w:p w:rsidR="0056790F" w:rsidRPr="009C4955" w:rsidRDefault="0056790F" w:rsidP="009C4955">
            <w:pPr>
              <w:spacing w:after="0" w:line="240" w:lineRule="auto"/>
              <w:ind w:left="34" w:right="-392"/>
              <w:rPr>
                <w:b/>
                <w:sz w:val="24"/>
                <w:szCs w:val="24"/>
              </w:rPr>
            </w:pPr>
            <w:r w:rsidRPr="009C4955">
              <w:rPr>
                <w:b/>
                <w:sz w:val="24"/>
                <w:szCs w:val="24"/>
              </w:rPr>
              <w:t>Ь</w:t>
            </w:r>
          </w:p>
        </w:tc>
        <w:tc>
          <w:tcPr>
            <w:tcW w:w="6663" w:type="dxa"/>
            <w:vAlign w:val="center"/>
          </w:tcPr>
          <w:p w:rsidR="0056790F" w:rsidRPr="009C4955" w:rsidRDefault="0056790F" w:rsidP="0039619F">
            <w:pPr>
              <w:pStyle w:val="NoSpacing"/>
              <w:rPr>
                <w:sz w:val="24"/>
                <w:szCs w:val="24"/>
                <w:shd w:val="clear" w:color="auto" w:fill="FFFFFF"/>
              </w:rPr>
            </w:pPr>
            <w:r w:rsidRPr="009C4955">
              <w:rPr>
                <w:sz w:val="24"/>
                <w:szCs w:val="24"/>
                <w:shd w:val="clear" w:color="auto" w:fill="FFFFFF"/>
              </w:rPr>
              <w:t>Урок – праздник «Труд на радость себе и людям»</w:t>
            </w:r>
          </w:p>
        </w:tc>
        <w:tc>
          <w:tcPr>
            <w:tcW w:w="2410" w:type="dxa"/>
          </w:tcPr>
          <w:p w:rsidR="0056790F" w:rsidRPr="009C4955" w:rsidRDefault="0056790F" w:rsidP="009C4955">
            <w:pPr>
              <w:spacing w:after="0" w:line="240" w:lineRule="auto"/>
              <w:ind w:left="34" w:right="-392"/>
              <w:jc w:val="center"/>
              <w:rPr>
                <w:sz w:val="24"/>
                <w:szCs w:val="24"/>
              </w:rPr>
            </w:pPr>
            <w:r w:rsidRPr="009C4955">
              <w:rPr>
                <w:sz w:val="24"/>
                <w:szCs w:val="24"/>
              </w:rPr>
              <w:t xml:space="preserve">учащиеся </w:t>
            </w:r>
          </w:p>
          <w:p w:rsidR="0056790F" w:rsidRPr="009C4955" w:rsidRDefault="0056790F" w:rsidP="009C4955">
            <w:pPr>
              <w:spacing w:after="0" w:line="240" w:lineRule="auto"/>
              <w:ind w:left="34" w:right="-392"/>
              <w:jc w:val="center"/>
              <w:rPr>
                <w:sz w:val="24"/>
                <w:szCs w:val="24"/>
              </w:rPr>
            </w:pPr>
            <w:r w:rsidRPr="009C4955">
              <w:rPr>
                <w:sz w:val="24"/>
                <w:szCs w:val="24"/>
              </w:rPr>
              <w:t>5 класса</w:t>
            </w:r>
          </w:p>
        </w:tc>
      </w:tr>
      <w:tr w:rsidR="0056790F" w:rsidRPr="00626671" w:rsidTr="009C4955">
        <w:tc>
          <w:tcPr>
            <w:tcW w:w="0" w:type="auto"/>
            <w:vMerge/>
            <w:vAlign w:val="center"/>
          </w:tcPr>
          <w:p w:rsidR="0056790F" w:rsidRPr="009C4955" w:rsidRDefault="0056790F" w:rsidP="009C4955">
            <w:pPr>
              <w:spacing w:after="0" w:line="240" w:lineRule="auto"/>
              <w:ind w:left="34" w:right="-392"/>
              <w:rPr>
                <w:b/>
                <w:sz w:val="24"/>
                <w:szCs w:val="24"/>
              </w:rPr>
            </w:pPr>
          </w:p>
        </w:tc>
        <w:tc>
          <w:tcPr>
            <w:tcW w:w="6663" w:type="dxa"/>
            <w:vAlign w:val="center"/>
          </w:tcPr>
          <w:p w:rsidR="0056790F" w:rsidRPr="009C4955" w:rsidRDefault="0056790F" w:rsidP="0039619F">
            <w:pPr>
              <w:pStyle w:val="NoSpacing"/>
              <w:rPr>
                <w:sz w:val="24"/>
                <w:szCs w:val="24"/>
                <w:shd w:val="clear" w:color="auto" w:fill="FFFFFF"/>
              </w:rPr>
            </w:pPr>
            <w:r w:rsidRPr="009C4955">
              <w:rPr>
                <w:sz w:val="24"/>
                <w:szCs w:val="24"/>
                <w:shd w:val="clear" w:color="auto" w:fill="FFFFFF"/>
              </w:rPr>
              <w:t>Игровая программа "Наша служба и опасна, и трудна"</w:t>
            </w:r>
          </w:p>
        </w:tc>
        <w:tc>
          <w:tcPr>
            <w:tcW w:w="2410" w:type="dxa"/>
          </w:tcPr>
          <w:p w:rsidR="0056790F" w:rsidRPr="009C4955" w:rsidRDefault="0056790F" w:rsidP="009C4955">
            <w:pPr>
              <w:spacing w:after="0" w:line="240" w:lineRule="auto"/>
              <w:ind w:left="34" w:right="-392"/>
              <w:jc w:val="center"/>
              <w:rPr>
                <w:sz w:val="24"/>
                <w:szCs w:val="24"/>
              </w:rPr>
            </w:pPr>
            <w:r w:rsidRPr="009C4955">
              <w:rPr>
                <w:sz w:val="24"/>
                <w:szCs w:val="24"/>
              </w:rPr>
              <w:t xml:space="preserve">Учащиеся </w:t>
            </w:r>
          </w:p>
          <w:p w:rsidR="0056790F" w:rsidRPr="009C4955" w:rsidRDefault="0056790F" w:rsidP="009C4955">
            <w:pPr>
              <w:spacing w:after="0" w:line="240" w:lineRule="auto"/>
              <w:ind w:left="34" w:right="-392"/>
              <w:jc w:val="center"/>
              <w:rPr>
                <w:sz w:val="24"/>
                <w:szCs w:val="24"/>
              </w:rPr>
            </w:pPr>
            <w:r w:rsidRPr="009C4955">
              <w:rPr>
                <w:sz w:val="24"/>
                <w:szCs w:val="24"/>
              </w:rPr>
              <w:t>6-7 класса</w:t>
            </w:r>
          </w:p>
        </w:tc>
      </w:tr>
      <w:tr w:rsidR="0056790F" w:rsidRPr="00626671" w:rsidTr="009C4955">
        <w:tc>
          <w:tcPr>
            <w:tcW w:w="0" w:type="auto"/>
            <w:vMerge/>
            <w:vAlign w:val="center"/>
          </w:tcPr>
          <w:p w:rsidR="0056790F" w:rsidRPr="009C4955" w:rsidRDefault="0056790F" w:rsidP="009C4955">
            <w:pPr>
              <w:spacing w:after="0" w:line="240" w:lineRule="auto"/>
              <w:ind w:left="34" w:right="-392"/>
              <w:rPr>
                <w:b/>
                <w:sz w:val="24"/>
                <w:szCs w:val="24"/>
              </w:rPr>
            </w:pPr>
          </w:p>
        </w:tc>
        <w:tc>
          <w:tcPr>
            <w:tcW w:w="6663" w:type="dxa"/>
            <w:vAlign w:val="center"/>
          </w:tcPr>
          <w:p w:rsidR="0056790F" w:rsidRPr="009C4955" w:rsidRDefault="0056790F" w:rsidP="009C4955">
            <w:pPr>
              <w:shd w:val="clear" w:color="auto" w:fill="FFFFFF"/>
              <w:spacing w:after="0" w:line="240" w:lineRule="auto"/>
              <w:ind w:left="34" w:right="34"/>
              <w:rPr>
                <w:sz w:val="24"/>
                <w:szCs w:val="24"/>
                <w:shd w:val="clear" w:color="auto" w:fill="FFFFFF"/>
              </w:rPr>
            </w:pPr>
            <w:r w:rsidRPr="009C4955">
              <w:rPr>
                <w:sz w:val="24"/>
                <w:szCs w:val="24"/>
                <w:shd w:val="clear" w:color="auto" w:fill="FFFFFF"/>
              </w:rPr>
              <w:t>Активизирующий опросник «Престижная профессия»</w:t>
            </w:r>
          </w:p>
        </w:tc>
        <w:tc>
          <w:tcPr>
            <w:tcW w:w="2410" w:type="dxa"/>
          </w:tcPr>
          <w:p w:rsidR="0056790F" w:rsidRPr="009C4955" w:rsidRDefault="0056790F" w:rsidP="009C4955">
            <w:pPr>
              <w:spacing w:after="0" w:line="240" w:lineRule="auto"/>
              <w:ind w:left="34" w:right="-392"/>
              <w:jc w:val="center"/>
              <w:rPr>
                <w:sz w:val="24"/>
                <w:szCs w:val="24"/>
              </w:rPr>
            </w:pPr>
            <w:r w:rsidRPr="009C4955">
              <w:rPr>
                <w:sz w:val="24"/>
                <w:szCs w:val="24"/>
              </w:rPr>
              <w:t xml:space="preserve">Учащиеся </w:t>
            </w:r>
          </w:p>
          <w:p w:rsidR="0056790F" w:rsidRPr="009C4955" w:rsidRDefault="0056790F" w:rsidP="009C4955">
            <w:pPr>
              <w:spacing w:after="0" w:line="240" w:lineRule="auto"/>
              <w:ind w:left="34" w:right="-392"/>
              <w:jc w:val="center"/>
              <w:rPr>
                <w:sz w:val="24"/>
                <w:szCs w:val="24"/>
              </w:rPr>
            </w:pPr>
            <w:r w:rsidRPr="009C4955">
              <w:rPr>
                <w:sz w:val="24"/>
                <w:szCs w:val="24"/>
              </w:rPr>
              <w:t>8 класса</w:t>
            </w:r>
          </w:p>
        </w:tc>
      </w:tr>
      <w:tr w:rsidR="0056790F" w:rsidRPr="00626671" w:rsidTr="009C4955">
        <w:tc>
          <w:tcPr>
            <w:tcW w:w="0" w:type="auto"/>
            <w:vMerge/>
            <w:vAlign w:val="center"/>
          </w:tcPr>
          <w:p w:rsidR="0056790F" w:rsidRPr="009C4955" w:rsidRDefault="0056790F" w:rsidP="009C4955">
            <w:pPr>
              <w:spacing w:after="0" w:line="240" w:lineRule="auto"/>
              <w:ind w:left="34" w:right="-392"/>
              <w:rPr>
                <w:b/>
                <w:sz w:val="24"/>
                <w:szCs w:val="24"/>
              </w:rPr>
            </w:pPr>
          </w:p>
        </w:tc>
        <w:tc>
          <w:tcPr>
            <w:tcW w:w="6663" w:type="dxa"/>
            <w:vAlign w:val="center"/>
          </w:tcPr>
          <w:p w:rsidR="0056790F" w:rsidRPr="009C4955" w:rsidRDefault="0056790F" w:rsidP="009C4955">
            <w:pPr>
              <w:shd w:val="clear" w:color="auto" w:fill="FFFFFF"/>
              <w:spacing w:after="0" w:line="240" w:lineRule="auto"/>
              <w:ind w:left="34" w:right="34"/>
              <w:rPr>
                <w:sz w:val="24"/>
                <w:szCs w:val="24"/>
                <w:shd w:val="clear" w:color="auto" w:fill="FFFFFF"/>
              </w:rPr>
            </w:pPr>
            <w:r w:rsidRPr="009C4955">
              <w:rPr>
                <w:sz w:val="24"/>
                <w:szCs w:val="24"/>
                <w:shd w:val="clear" w:color="auto" w:fill="FFFFFF"/>
              </w:rPr>
              <w:t>Урок мужества «Есть такая профессия Родину защищать»</w:t>
            </w:r>
          </w:p>
        </w:tc>
        <w:tc>
          <w:tcPr>
            <w:tcW w:w="2410" w:type="dxa"/>
          </w:tcPr>
          <w:p w:rsidR="0056790F" w:rsidRPr="009C4955" w:rsidRDefault="0056790F" w:rsidP="009C4955">
            <w:pPr>
              <w:spacing w:after="0" w:line="240" w:lineRule="auto"/>
              <w:ind w:left="34" w:right="-392"/>
              <w:jc w:val="center"/>
              <w:rPr>
                <w:sz w:val="24"/>
                <w:szCs w:val="24"/>
              </w:rPr>
            </w:pPr>
            <w:r w:rsidRPr="009C4955">
              <w:rPr>
                <w:sz w:val="24"/>
                <w:szCs w:val="24"/>
              </w:rPr>
              <w:t xml:space="preserve">учащиеся </w:t>
            </w:r>
          </w:p>
          <w:p w:rsidR="0056790F" w:rsidRPr="009C4955" w:rsidRDefault="0056790F" w:rsidP="009C4955">
            <w:pPr>
              <w:spacing w:after="0" w:line="240" w:lineRule="auto"/>
              <w:ind w:left="34" w:right="-392"/>
              <w:jc w:val="center"/>
              <w:rPr>
                <w:sz w:val="24"/>
                <w:szCs w:val="24"/>
              </w:rPr>
            </w:pPr>
            <w:r w:rsidRPr="009C4955">
              <w:rPr>
                <w:sz w:val="24"/>
                <w:szCs w:val="24"/>
              </w:rPr>
              <w:t>9 класса</w:t>
            </w:r>
          </w:p>
        </w:tc>
      </w:tr>
      <w:tr w:rsidR="0056790F" w:rsidRPr="00626671" w:rsidTr="009C4955">
        <w:tc>
          <w:tcPr>
            <w:tcW w:w="709" w:type="dxa"/>
            <w:vMerge w:val="restart"/>
          </w:tcPr>
          <w:p w:rsidR="0056790F" w:rsidRPr="009C4955" w:rsidRDefault="0056790F" w:rsidP="009C4955">
            <w:pPr>
              <w:spacing w:after="0" w:line="240" w:lineRule="auto"/>
              <w:ind w:left="34" w:right="-392"/>
              <w:rPr>
                <w:b/>
                <w:sz w:val="24"/>
                <w:szCs w:val="24"/>
              </w:rPr>
            </w:pPr>
          </w:p>
          <w:p w:rsidR="0056790F" w:rsidRPr="009C4955" w:rsidRDefault="0056790F" w:rsidP="009C4955">
            <w:pPr>
              <w:spacing w:after="0" w:line="240" w:lineRule="auto"/>
              <w:ind w:left="34" w:right="-392"/>
              <w:rPr>
                <w:b/>
                <w:sz w:val="24"/>
                <w:szCs w:val="24"/>
              </w:rPr>
            </w:pPr>
          </w:p>
          <w:p w:rsidR="0056790F" w:rsidRPr="009C4955" w:rsidRDefault="0056790F" w:rsidP="009C4955">
            <w:pPr>
              <w:spacing w:after="0" w:line="240" w:lineRule="auto"/>
              <w:ind w:left="34" w:right="-392"/>
              <w:rPr>
                <w:b/>
                <w:sz w:val="24"/>
                <w:szCs w:val="24"/>
              </w:rPr>
            </w:pPr>
            <w:r w:rsidRPr="009C4955">
              <w:rPr>
                <w:b/>
                <w:sz w:val="24"/>
                <w:szCs w:val="24"/>
              </w:rPr>
              <w:t>М</w:t>
            </w:r>
          </w:p>
          <w:p w:rsidR="0056790F" w:rsidRPr="009C4955" w:rsidRDefault="0056790F" w:rsidP="009C4955">
            <w:pPr>
              <w:spacing w:after="0" w:line="240" w:lineRule="auto"/>
              <w:ind w:left="34" w:right="-392"/>
              <w:rPr>
                <w:b/>
                <w:sz w:val="24"/>
                <w:szCs w:val="24"/>
              </w:rPr>
            </w:pPr>
            <w:r w:rsidRPr="009C4955">
              <w:rPr>
                <w:b/>
                <w:sz w:val="24"/>
                <w:szCs w:val="24"/>
              </w:rPr>
              <w:t>А</w:t>
            </w:r>
          </w:p>
          <w:p w:rsidR="0056790F" w:rsidRPr="009C4955" w:rsidRDefault="0056790F" w:rsidP="009C4955">
            <w:pPr>
              <w:spacing w:after="0" w:line="240" w:lineRule="auto"/>
              <w:ind w:left="34" w:right="-392"/>
              <w:rPr>
                <w:b/>
                <w:sz w:val="24"/>
                <w:szCs w:val="24"/>
              </w:rPr>
            </w:pPr>
            <w:r w:rsidRPr="009C4955">
              <w:rPr>
                <w:b/>
                <w:sz w:val="24"/>
                <w:szCs w:val="24"/>
              </w:rPr>
              <w:t>Р</w:t>
            </w:r>
          </w:p>
          <w:p w:rsidR="0056790F" w:rsidRPr="009C4955" w:rsidRDefault="0056790F" w:rsidP="009C4955">
            <w:pPr>
              <w:spacing w:after="0" w:line="240" w:lineRule="auto"/>
              <w:ind w:left="34" w:right="-392"/>
              <w:rPr>
                <w:b/>
                <w:sz w:val="24"/>
                <w:szCs w:val="24"/>
              </w:rPr>
            </w:pPr>
            <w:r w:rsidRPr="009C4955">
              <w:rPr>
                <w:b/>
                <w:sz w:val="24"/>
                <w:szCs w:val="24"/>
              </w:rPr>
              <w:t>Т</w:t>
            </w:r>
          </w:p>
        </w:tc>
        <w:tc>
          <w:tcPr>
            <w:tcW w:w="6663" w:type="dxa"/>
            <w:vAlign w:val="center"/>
          </w:tcPr>
          <w:p w:rsidR="0056790F" w:rsidRPr="009C4955" w:rsidRDefault="0056790F" w:rsidP="009C4955">
            <w:pPr>
              <w:shd w:val="clear" w:color="auto" w:fill="FFFFFF"/>
              <w:spacing w:after="0" w:line="240" w:lineRule="auto"/>
              <w:ind w:left="34" w:right="34"/>
              <w:rPr>
                <w:sz w:val="24"/>
                <w:szCs w:val="24"/>
                <w:shd w:val="clear" w:color="auto" w:fill="FFFFFF"/>
              </w:rPr>
            </w:pPr>
            <w:r w:rsidRPr="009C4955">
              <w:rPr>
                <w:sz w:val="24"/>
                <w:szCs w:val="24"/>
                <w:shd w:val="clear" w:color="auto" w:fill="FFFFFF"/>
              </w:rPr>
              <w:t>Беседа: «Моя мечта о будущей профессии».</w:t>
            </w:r>
          </w:p>
        </w:tc>
        <w:tc>
          <w:tcPr>
            <w:tcW w:w="2410" w:type="dxa"/>
          </w:tcPr>
          <w:p w:rsidR="0056790F" w:rsidRPr="009C4955" w:rsidRDefault="0056790F" w:rsidP="009C4955">
            <w:pPr>
              <w:spacing w:after="0" w:line="240" w:lineRule="auto"/>
              <w:ind w:left="34" w:right="-392"/>
              <w:jc w:val="center"/>
              <w:rPr>
                <w:sz w:val="24"/>
                <w:szCs w:val="24"/>
              </w:rPr>
            </w:pPr>
            <w:r w:rsidRPr="009C4955">
              <w:rPr>
                <w:sz w:val="24"/>
                <w:szCs w:val="24"/>
              </w:rPr>
              <w:t xml:space="preserve">учащиеся </w:t>
            </w:r>
          </w:p>
          <w:p w:rsidR="0056790F" w:rsidRPr="009C4955" w:rsidRDefault="0056790F" w:rsidP="009C4955">
            <w:pPr>
              <w:spacing w:after="0" w:line="240" w:lineRule="auto"/>
              <w:ind w:left="34" w:right="-392"/>
              <w:jc w:val="center"/>
              <w:rPr>
                <w:sz w:val="24"/>
                <w:szCs w:val="24"/>
              </w:rPr>
            </w:pPr>
            <w:r w:rsidRPr="009C4955">
              <w:rPr>
                <w:sz w:val="24"/>
                <w:szCs w:val="24"/>
              </w:rPr>
              <w:t>5 класса</w:t>
            </w:r>
          </w:p>
        </w:tc>
      </w:tr>
      <w:tr w:rsidR="0056790F" w:rsidRPr="00626671" w:rsidTr="009C4955">
        <w:tc>
          <w:tcPr>
            <w:tcW w:w="0" w:type="auto"/>
            <w:vMerge/>
            <w:vAlign w:val="center"/>
          </w:tcPr>
          <w:p w:rsidR="0056790F" w:rsidRPr="009C4955" w:rsidRDefault="0056790F" w:rsidP="009C4955">
            <w:pPr>
              <w:spacing w:after="0" w:line="240" w:lineRule="auto"/>
              <w:ind w:left="34" w:right="-392"/>
              <w:rPr>
                <w:b/>
                <w:sz w:val="24"/>
                <w:szCs w:val="24"/>
              </w:rPr>
            </w:pPr>
          </w:p>
        </w:tc>
        <w:tc>
          <w:tcPr>
            <w:tcW w:w="6663" w:type="dxa"/>
            <w:vAlign w:val="center"/>
          </w:tcPr>
          <w:p w:rsidR="0056790F" w:rsidRPr="009C4955" w:rsidRDefault="0056790F" w:rsidP="009C4955">
            <w:pPr>
              <w:shd w:val="clear" w:color="auto" w:fill="FFFFFF"/>
              <w:spacing w:after="0" w:line="240" w:lineRule="auto"/>
              <w:ind w:left="34" w:right="34"/>
              <w:rPr>
                <w:sz w:val="24"/>
                <w:szCs w:val="24"/>
                <w:shd w:val="clear" w:color="auto" w:fill="FFFFFF"/>
              </w:rPr>
            </w:pPr>
            <w:r w:rsidRPr="009C4955">
              <w:rPr>
                <w:sz w:val="24"/>
                <w:szCs w:val="24"/>
                <w:shd w:val="clear" w:color="auto" w:fill="FFFFFF"/>
              </w:rPr>
              <w:t>Читательская конференция "Смысл жизни" и "Выбор профессии". Равнозначны ли эти понятия?</w:t>
            </w:r>
          </w:p>
        </w:tc>
        <w:tc>
          <w:tcPr>
            <w:tcW w:w="2410" w:type="dxa"/>
          </w:tcPr>
          <w:p w:rsidR="0056790F" w:rsidRPr="009C4955" w:rsidRDefault="0056790F" w:rsidP="009C4955">
            <w:pPr>
              <w:spacing w:after="0" w:line="240" w:lineRule="auto"/>
              <w:ind w:left="34" w:right="-392"/>
              <w:jc w:val="center"/>
              <w:rPr>
                <w:sz w:val="24"/>
                <w:szCs w:val="24"/>
              </w:rPr>
            </w:pPr>
            <w:r w:rsidRPr="009C4955">
              <w:rPr>
                <w:sz w:val="24"/>
                <w:szCs w:val="24"/>
              </w:rPr>
              <w:t xml:space="preserve">учащиеся </w:t>
            </w:r>
          </w:p>
          <w:p w:rsidR="0056790F" w:rsidRPr="009C4955" w:rsidRDefault="0056790F" w:rsidP="009C4955">
            <w:pPr>
              <w:spacing w:after="0" w:line="240" w:lineRule="auto"/>
              <w:ind w:left="34" w:right="-392"/>
              <w:jc w:val="center"/>
              <w:rPr>
                <w:sz w:val="24"/>
                <w:szCs w:val="24"/>
              </w:rPr>
            </w:pPr>
            <w:r w:rsidRPr="009C4955">
              <w:rPr>
                <w:sz w:val="24"/>
                <w:szCs w:val="24"/>
              </w:rPr>
              <w:t>6 класса</w:t>
            </w:r>
          </w:p>
        </w:tc>
      </w:tr>
      <w:tr w:rsidR="0056790F" w:rsidRPr="00626671" w:rsidTr="009C4955">
        <w:tc>
          <w:tcPr>
            <w:tcW w:w="0" w:type="auto"/>
            <w:vMerge/>
            <w:vAlign w:val="center"/>
          </w:tcPr>
          <w:p w:rsidR="0056790F" w:rsidRPr="009C4955" w:rsidRDefault="0056790F" w:rsidP="009C4955">
            <w:pPr>
              <w:spacing w:after="0" w:line="240" w:lineRule="auto"/>
              <w:ind w:left="34" w:right="-392"/>
              <w:rPr>
                <w:b/>
                <w:sz w:val="24"/>
                <w:szCs w:val="24"/>
              </w:rPr>
            </w:pPr>
          </w:p>
        </w:tc>
        <w:tc>
          <w:tcPr>
            <w:tcW w:w="6663" w:type="dxa"/>
            <w:vAlign w:val="center"/>
          </w:tcPr>
          <w:p w:rsidR="0056790F" w:rsidRPr="009C4955" w:rsidRDefault="0056790F" w:rsidP="009C4955">
            <w:pPr>
              <w:shd w:val="clear" w:color="auto" w:fill="FFFFFF"/>
              <w:spacing w:after="0" w:line="240" w:lineRule="auto"/>
              <w:ind w:left="34" w:right="34"/>
              <w:rPr>
                <w:sz w:val="24"/>
                <w:szCs w:val="24"/>
                <w:shd w:val="clear" w:color="auto" w:fill="FFFFFF"/>
              </w:rPr>
            </w:pPr>
            <w:r w:rsidRPr="009C4955">
              <w:rPr>
                <w:sz w:val="24"/>
                <w:szCs w:val="24"/>
                <w:shd w:val="clear" w:color="auto" w:fill="FFFFFF"/>
              </w:rPr>
              <w:t>Проект «Рейтинг востребованных профессий на рынке труда»</w:t>
            </w:r>
          </w:p>
        </w:tc>
        <w:tc>
          <w:tcPr>
            <w:tcW w:w="2410" w:type="dxa"/>
          </w:tcPr>
          <w:p w:rsidR="0056790F" w:rsidRPr="009C4955" w:rsidRDefault="0056790F" w:rsidP="009C4955">
            <w:pPr>
              <w:spacing w:after="0" w:line="240" w:lineRule="auto"/>
              <w:ind w:left="34" w:right="-392"/>
              <w:jc w:val="center"/>
              <w:rPr>
                <w:sz w:val="24"/>
                <w:szCs w:val="24"/>
              </w:rPr>
            </w:pPr>
            <w:r w:rsidRPr="009C4955">
              <w:rPr>
                <w:sz w:val="24"/>
                <w:szCs w:val="24"/>
              </w:rPr>
              <w:t xml:space="preserve">учащиеся </w:t>
            </w:r>
          </w:p>
          <w:p w:rsidR="0056790F" w:rsidRPr="009C4955" w:rsidRDefault="0056790F" w:rsidP="009C4955">
            <w:pPr>
              <w:spacing w:after="0" w:line="240" w:lineRule="auto"/>
              <w:ind w:left="34" w:right="-392"/>
              <w:jc w:val="center"/>
              <w:rPr>
                <w:sz w:val="24"/>
                <w:szCs w:val="24"/>
              </w:rPr>
            </w:pPr>
            <w:r w:rsidRPr="009C4955">
              <w:rPr>
                <w:sz w:val="24"/>
                <w:szCs w:val="24"/>
              </w:rPr>
              <w:t>7 класса</w:t>
            </w:r>
          </w:p>
        </w:tc>
      </w:tr>
      <w:tr w:rsidR="0056790F" w:rsidRPr="00626671" w:rsidTr="009C4955">
        <w:tc>
          <w:tcPr>
            <w:tcW w:w="0" w:type="auto"/>
            <w:vMerge/>
            <w:vAlign w:val="center"/>
          </w:tcPr>
          <w:p w:rsidR="0056790F" w:rsidRPr="009C4955" w:rsidRDefault="0056790F" w:rsidP="009C4955">
            <w:pPr>
              <w:spacing w:after="0" w:line="240" w:lineRule="auto"/>
              <w:ind w:left="34" w:right="-392"/>
              <w:rPr>
                <w:b/>
                <w:sz w:val="24"/>
                <w:szCs w:val="24"/>
              </w:rPr>
            </w:pPr>
          </w:p>
        </w:tc>
        <w:tc>
          <w:tcPr>
            <w:tcW w:w="6663" w:type="dxa"/>
            <w:vAlign w:val="center"/>
          </w:tcPr>
          <w:p w:rsidR="0056790F" w:rsidRPr="009C4955" w:rsidRDefault="0056790F" w:rsidP="009C4955">
            <w:pPr>
              <w:shd w:val="clear" w:color="auto" w:fill="FFFFFF"/>
              <w:spacing w:after="0" w:line="240" w:lineRule="auto"/>
              <w:ind w:left="34" w:right="34"/>
              <w:rPr>
                <w:sz w:val="24"/>
                <w:szCs w:val="24"/>
                <w:shd w:val="clear" w:color="auto" w:fill="FFFFFF"/>
              </w:rPr>
            </w:pPr>
            <w:r w:rsidRPr="009C4955">
              <w:rPr>
                <w:sz w:val="24"/>
                <w:szCs w:val="24"/>
                <w:shd w:val="clear" w:color="auto" w:fill="FFFFFF"/>
              </w:rPr>
              <w:t>Стена добрых советов «Человек-профессия»</w:t>
            </w:r>
          </w:p>
        </w:tc>
        <w:tc>
          <w:tcPr>
            <w:tcW w:w="2410" w:type="dxa"/>
          </w:tcPr>
          <w:p w:rsidR="0056790F" w:rsidRPr="009C4955" w:rsidRDefault="0056790F" w:rsidP="009C4955">
            <w:pPr>
              <w:spacing w:after="0" w:line="240" w:lineRule="auto"/>
              <w:ind w:left="34" w:right="-392"/>
              <w:jc w:val="center"/>
              <w:rPr>
                <w:sz w:val="24"/>
                <w:szCs w:val="24"/>
              </w:rPr>
            </w:pPr>
            <w:r w:rsidRPr="009C4955">
              <w:rPr>
                <w:sz w:val="24"/>
                <w:szCs w:val="24"/>
              </w:rPr>
              <w:t xml:space="preserve">учащиеся </w:t>
            </w:r>
          </w:p>
          <w:p w:rsidR="0056790F" w:rsidRPr="009C4955" w:rsidRDefault="0056790F" w:rsidP="009C4955">
            <w:pPr>
              <w:spacing w:after="0" w:line="240" w:lineRule="auto"/>
              <w:ind w:left="34" w:right="-392"/>
              <w:jc w:val="center"/>
              <w:rPr>
                <w:sz w:val="24"/>
                <w:szCs w:val="24"/>
              </w:rPr>
            </w:pPr>
            <w:r w:rsidRPr="009C4955">
              <w:rPr>
                <w:sz w:val="24"/>
                <w:szCs w:val="24"/>
              </w:rPr>
              <w:t>8 класса</w:t>
            </w:r>
          </w:p>
        </w:tc>
      </w:tr>
      <w:tr w:rsidR="0056790F" w:rsidRPr="00626671" w:rsidTr="009C4955">
        <w:tc>
          <w:tcPr>
            <w:tcW w:w="0" w:type="auto"/>
            <w:vMerge/>
            <w:vAlign w:val="center"/>
          </w:tcPr>
          <w:p w:rsidR="0056790F" w:rsidRPr="009C4955" w:rsidRDefault="0056790F" w:rsidP="009C4955">
            <w:pPr>
              <w:spacing w:after="0" w:line="240" w:lineRule="auto"/>
              <w:ind w:left="34" w:right="-392"/>
              <w:rPr>
                <w:b/>
                <w:sz w:val="24"/>
                <w:szCs w:val="24"/>
              </w:rPr>
            </w:pPr>
          </w:p>
        </w:tc>
        <w:tc>
          <w:tcPr>
            <w:tcW w:w="6663" w:type="dxa"/>
            <w:vAlign w:val="center"/>
          </w:tcPr>
          <w:p w:rsidR="0056790F" w:rsidRPr="009C4955" w:rsidRDefault="0056790F" w:rsidP="009C4955">
            <w:pPr>
              <w:shd w:val="clear" w:color="auto" w:fill="FFFFFF"/>
              <w:spacing w:after="0" w:line="240" w:lineRule="auto"/>
              <w:ind w:left="34" w:right="34"/>
              <w:rPr>
                <w:sz w:val="24"/>
                <w:szCs w:val="24"/>
                <w:shd w:val="clear" w:color="auto" w:fill="FFFFFF"/>
              </w:rPr>
            </w:pPr>
            <w:r w:rsidRPr="009C4955">
              <w:rPr>
                <w:sz w:val="24"/>
                <w:szCs w:val="24"/>
                <w:shd w:val="clear" w:color="auto" w:fill="FFFFFF"/>
              </w:rPr>
              <w:t>Минилекторий «Твое здоровье и твоя будущая профессия» с привлечением школьного медработника</w:t>
            </w:r>
          </w:p>
        </w:tc>
        <w:tc>
          <w:tcPr>
            <w:tcW w:w="2410" w:type="dxa"/>
          </w:tcPr>
          <w:p w:rsidR="0056790F" w:rsidRPr="009C4955" w:rsidRDefault="0056790F" w:rsidP="009C4955">
            <w:pPr>
              <w:spacing w:after="0" w:line="240" w:lineRule="auto"/>
              <w:ind w:left="34" w:right="-392"/>
              <w:jc w:val="center"/>
              <w:rPr>
                <w:sz w:val="24"/>
                <w:szCs w:val="24"/>
              </w:rPr>
            </w:pPr>
            <w:r w:rsidRPr="009C4955">
              <w:rPr>
                <w:sz w:val="24"/>
                <w:szCs w:val="24"/>
              </w:rPr>
              <w:t xml:space="preserve">учащиеся </w:t>
            </w:r>
          </w:p>
          <w:p w:rsidR="0056790F" w:rsidRPr="009C4955" w:rsidRDefault="0056790F" w:rsidP="009C4955">
            <w:pPr>
              <w:spacing w:after="0" w:line="240" w:lineRule="auto"/>
              <w:ind w:left="34" w:right="-392"/>
              <w:jc w:val="center"/>
              <w:rPr>
                <w:sz w:val="24"/>
                <w:szCs w:val="24"/>
              </w:rPr>
            </w:pPr>
            <w:r w:rsidRPr="009C4955">
              <w:rPr>
                <w:sz w:val="24"/>
                <w:szCs w:val="24"/>
              </w:rPr>
              <w:t>9 класса</w:t>
            </w:r>
          </w:p>
        </w:tc>
      </w:tr>
      <w:tr w:rsidR="0056790F" w:rsidRPr="00626671" w:rsidTr="009C4955">
        <w:tc>
          <w:tcPr>
            <w:tcW w:w="709" w:type="dxa"/>
            <w:vMerge w:val="restart"/>
          </w:tcPr>
          <w:p w:rsidR="0056790F" w:rsidRPr="009C4955" w:rsidRDefault="0056790F" w:rsidP="009C4955">
            <w:pPr>
              <w:spacing w:after="0" w:line="240" w:lineRule="auto"/>
              <w:ind w:left="34" w:right="-392"/>
              <w:rPr>
                <w:b/>
                <w:sz w:val="24"/>
                <w:szCs w:val="24"/>
              </w:rPr>
            </w:pPr>
            <w:r w:rsidRPr="009C4955">
              <w:rPr>
                <w:b/>
                <w:sz w:val="24"/>
                <w:szCs w:val="24"/>
              </w:rPr>
              <w:t>А</w:t>
            </w:r>
          </w:p>
          <w:p w:rsidR="0056790F" w:rsidRPr="009C4955" w:rsidRDefault="0056790F" w:rsidP="009C4955">
            <w:pPr>
              <w:spacing w:after="0" w:line="240" w:lineRule="auto"/>
              <w:ind w:left="34" w:right="-392"/>
              <w:rPr>
                <w:b/>
                <w:sz w:val="24"/>
                <w:szCs w:val="24"/>
              </w:rPr>
            </w:pPr>
            <w:r w:rsidRPr="009C4955">
              <w:rPr>
                <w:b/>
                <w:sz w:val="24"/>
                <w:szCs w:val="24"/>
              </w:rPr>
              <w:t>П</w:t>
            </w:r>
          </w:p>
          <w:p w:rsidR="0056790F" w:rsidRPr="009C4955" w:rsidRDefault="0056790F" w:rsidP="009C4955">
            <w:pPr>
              <w:spacing w:after="0" w:line="240" w:lineRule="auto"/>
              <w:ind w:left="34" w:right="-392"/>
              <w:rPr>
                <w:b/>
                <w:sz w:val="24"/>
                <w:szCs w:val="24"/>
              </w:rPr>
            </w:pPr>
            <w:r w:rsidRPr="009C4955">
              <w:rPr>
                <w:b/>
                <w:sz w:val="24"/>
                <w:szCs w:val="24"/>
              </w:rPr>
              <w:t>Р</w:t>
            </w:r>
          </w:p>
          <w:p w:rsidR="0056790F" w:rsidRPr="009C4955" w:rsidRDefault="0056790F" w:rsidP="009C4955">
            <w:pPr>
              <w:spacing w:after="0" w:line="240" w:lineRule="auto"/>
              <w:ind w:left="34" w:right="-392"/>
              <w:rPr>
                <w:b/>
                <w:sz w:val="24"/>
                <w:szCs w:val="24"/>
              </w:rPr>
            </w:pPr>
            <w:r w:rsidRPr="009C4955">
              <w:rPr>
                <w:b/>
                <w:sz w:val="24"/>
                <w:szCs w:val="24"/>
              </w:rPr>
              <w:t>Е</w:t>
            </w:r>
          </w:p>
          <w:p w:rsidR="0056790F" w:rsidRPr="009C4955" w:rsidRDefault="0056790F" w:rsidP="009C4955">
            <w:pPr>
              <w:spacing w:after="0" w:line="240" w:lineRule="auto"/>
              <w:ind w:left="34" w:right="-392"/>
              <w:rPr>
                <w:b/>
                <w:sz w:val="24"/>
                <w:szCs w:val="24"/>
              </w:rPr>
            </w:pPr>
            <w:r w:rsidRPr="009C4955">
              <w:rPr>
                <w:b/>
                <w:sz w:val="24"/>
                <w:szCs w:val="24"/>
              </w:rPr>
              <w:t>Л</w:t>
            </w:r>
          </w:p>
          <w:p w:rsidR="0056790F" w:rsidRPr="009C4955" w:rsidRDefault="0056790F" w:rsidP="009C4955">
            <w:pPr>
              <w:spacing w:after="0" w:line="240" w:lineRule="auto"/>
              <w:ind w:left="34" w:right="-392"/>
              <w:rPr>
                <w:b/>
                <w:sz w:val="24"/>
                <w:szCs w:val="24"/>
              </w:rPr>
            </w:pPr>
            <w:r w:rsidRPr="009C4955">
              <w:rPr>
                <w:b/>
                <w:sz w:val="24"/>
                <w:szCs w:val="24"/>
              </w:rPr>
              <w:t>Ь</w:t>
            </w:r>
          </w:p>
        </w:tc>
        <w:tc>
          <w:tcPr>
            <w:tcW w:w="6663" w:type="dxa"/>
            <w:vAlign w:val="center"/>
          </w:tcPr>
          <w:p w:rsidR="0056790F" w:rsidRPr="009C4955" w:rsidRDefault="0056790F" w:rsidP="009C4955">
            <w:pPr>
              <w:shd w:val="clear" w:color="auto" w:fill="FFFFFF"/>
              <w:spacing w:after="0" w:line="240" w:lineRule="auto"/>
              <w:ind w:left="34" w:right="34"/>
              <w:rPr>
                <w:sz w:val="24"/>
                <w:szCs w:val="24"/>
                <w:shd w:val="clear" w:color="auto" w:fill="FFFFFF"/>
              </w:rPr>
            </w:pPr>
            <w:r w:rsidRPr="009C4955">
              <w:rPr>
                <w:sz w:val="24"/>
                <w:szCs w:val="24"/>
                <w:shd w:val="clear" w:color="auto" w:fill="FFFFFF"/>
              </w:rPr>
              <w:t>Игра-путешествие "Дорога в страну профессий"</w:t>
            </w:r>
          </w:p>
        </w:tc>
        <w:tc>
          <w:tcPr>
            <w:tcW w:w="2410" w:type="dxa"/>
          </w:tcPr>
          <w:p w:rsidR="0056790F" w:rsidRPr="009C4955" w:rsidRDefault="0056790F" w:rsidP="009C4955">
            <w:pPr>
              <w:spacing w:after="0" w:line="240" w:lineRule="auto"/>
              <w:ind w:left="34" w:right="-392"/>
              <w:jc w:val="center"/>
              <w:rPr>
                <w:sz w:val="24"/>
                <w:szCs w:val="24"/>
              </w:rPr>
            </w:pPr>
            <w:r w:rsidRPr="009C4955">
              <w:rPr>
                <w:sz w:val="24"/>
                <w:szCs w:val="24"/>
              </w:rPr>
              <w:t xml:space="preserve">учащиеся </w:t>
            </w:r>
          </w:p>
          <w:p w:rsidR="0056790F" w:rsidRPr="009C4955" w:rsidRDefault="0056790F" w:rsidP="009C4955">
            <w:pPr>
              <w:spacing w:after="0" w:line="240" w:lineRule="auto"/>
              <w:ind w:left="34" w:right="-392"/>
              <w:jc w:val="center"/>
              <w:rPr>
                <w:sz w:val="24"/>
                <w:szCs w:val="24"/>
              </w:rPr>
            </w:pPr>
            <w:r w:rsidRPr="009C4955">
              <w:rPr>
                <w:sz w:val="24"/>
                <w:szCs w:val="24"/>
              </w:rPr>
              <w:t>5 класса</w:t>
            </w:r>
          </w:p>
        </w:tc>
      </w:tr>
      <w:tr w:rsidR="0056790F" w:rsidRPr="00626671" w:rsidTr="009C4955">
        <w:tc>
          <w:tcPr>
            <w:tcW w:w="0" w:type="auto"/>
            <w:vMerge/>
            <w:vAlign w:val="center"/>
          </w:tcPr>
          <w:p w:rsidR="0056790F" w:rsidRPr="009C4955" w:rsidRDefault="0056790F" w:rsidP="009C4955">
            <w:pPr>
              <w:spacing w:after="0" w:line="240" w:lineRule="auto"/>
              <w:ind w:left="34" w:right="-392"/>
              <w:rPr>
                <w:b/>
                <w:sz w:val="24"/>
                <w:szCs w:val="24"/>
              </w:rPr>
            </w:pPr>
          </w:p>
        </w:tc>
        <w:tc>
          <w:tcPr>
            <w:tcW w:w="6663" w:type="dxa"/>
            <w:vAlign w:val="center"/>
          </w:tcPr>
          <w:p w:rsidR="0056790F" w:rsidRPr="009C4955" w:rsidRDefault="0056790F" w:rsidP="009C4955">
            <w:pPr>
              <w:shd w:val="clear" w:color="auto" w:fill="FFFFFF"/>
              <w:spacing w:after="0" w:line="240" w:lineRule="auto"/>
              <w:ind w:left="34" w:right="34"/>
              <w:rPr>
                <w:sz w:val="24"/>
                <w:szCs w:val="24"/>
                <w:shd w:val="clear" w:color="auto" w:fill="FFFFFF"/>
              </w:rPr>
            </w:pPr>
            <w:r w:rsidRPr="009C4955">
              <w:rPr>
                <w:sz w:val="24"/>
                <w:szCs w:val="24"/>
                <w:shd w:val="clear" w:color="auto" w:fill="FFFFFF"/>
              </w:rPr>
              <w:t>Игра-дискуссия «Кто нужен нашему городу»</w:t>
            </w:r>
          </w:p>
        </w:tc>
        <w:tc>
          <w:tcPr>
            <w:tcW w:w="2410" w:type="dxa"/>
          </w:tcPr>
          <w:p w:rsidR="0056790F" w:rsidRPr="009C4955" w:rsidRDefault="0056790F" w:rsidP="009C4955">
            <w:pPr>
              <w:spacing w:after="0" w:line="240" w:lineRule="auto"/>
              <w:ind w:left="34" w:right="-392"/>
              <w:jc w:val="center"/>
              <w:rPr>
                <w:sz w:val="24"/>
                <w:szCs w:val="24"/>
              </w:rPr>
            </w:pPr>
            <w:r w:rsidRPr="009C4955">
              <w:rPr>
                <w:sz w:val="24"/>
                <w:szCs w:val="24"/>
              </w:rPr>
              <w:t xml:space="preserve">учащиеся </w:t>
            </w:r>
          </w:p>
          <w:p w:rsidR="0056790F" w:rsidRPr="009C4955" w:rsidRDefault="0056790F" w:rsidP="009C4955">
            <w:pPr>
              <w:spacing w:after="0" w:line="240" w:lineRule="auto"/>
              <w:ind w:left="34" w:right="-392"/>
              <w:jc w:val="center"/>
              <w:rPr>
                <w:sz w:val="24"/>
                <w:szCs w:val="24"/>
              </w:rPr>
            </w:pPr>
            <w:r w:rsidRPr="009C4955">
              <w:rPr>
                <w:sz w:val="24"/>
                <w:szCs w:val="24"/>
              </w:rPr>
              <w:t>6-7 класса</w:t>
            </w:r>
          </w:p>
        </w:tc>
      </w:tr>
      <w:tr w:rsidR="0056790F" w:rsidRPr="00626671" w:rsidTr="009C4955">
        <w:tc>
          <w:tcPr>
            <w:tcW w:w="0" w:type="auto"/>
            <w:vMerge/>
            <w:vAlign w:val="center"/>
          </w:tcPr>
          <w:p w:rsidR="0056790F" w:rsidRPr="009C4955" w:rsidRDefault="0056790F" w:rsidP="009C4955">
            <w:pPr>
              <w:spacing w:after="0" w:line="240" w:lineRule="auto"/>
              <w:ind w:left="34" w:right="-392"/>
              <w:rPr>
                <w:b/>
                <w:sz w:val="24"/>
                <w:szCs w:val="24"/>
              </w:rPr>
            </w:pPr>
          </w:p>
        </w:tc>
        <w:tc>
          <w:tcPr>
            <w:tcW w:w="6663" w:type="dxa"/>
            <w:vAlign w:val="center"/>
          </w:tcPr>
          <w:p w:rsidR="0056790F" w:rsidRPr="009C4955" w:rsidRDefault="0056790F" w:rsidP="009C4955">
            <w:pPr>
              <w:shd w:val="clear" w:color="auto" w:fill="FFFFFF"/>
              <w:spacing w:after="0" w:line="240" w:lineRule="auto"/>
              <w:ind w:left="34" w:right="34"/>
              <w:rPr>
                <w:sz w:val="24"/>
                <w:szCs w:val="24"/>
                <w:shd w:val="clear" w:color="auto" w:fill="FFFFFF"/>
              </w:rPr>
            </w:pPr>
            <w:r w:rsidRPr="009C4955">
              <w:rPr>
                <w:sz w:val="24"/>
                <w:szCs w:val="24"/>
                <w:shd w:val="clear" w:color="auto" w:fill="FFFFFF"/>
              </w:rPr>
              <w:t>Аналитическое занятие «Цепочка профессий»</w:t>
            </w:r>
          </w:p>
        </w:tc>
        <w:tc>
          <w:tcPr>
            <w:tcW w:w="2410" w:type="dxa"/>
          </w:tcPr>
          <w:p w:rsidR="0056790F" w:rsidRPr="009C4955" w:rsidRDefault="0056790F" w:rsidP="009C4955">
            <w:pPr>
              <w:spacing w:after="0" w:line="240" w:lineRule="auto"/>
              <w:ind w:left="34" w:right="-392"/>
              <w:jc w:val="center"/>
              <w:rPr>
                <w:sz w:val="24"/>
                <w:szCs w:val="24"/>
              </w:rPr>
            </w:pPr>
            <w:r w:rsidRPr="009C4955">
              <w:rPr>
                <w:sz w:val="24"/>
                <w:szCs w:val="24"/>
              </w:rPr>
              <w:t xml:space="preserve">учащиеся </w:t>
            </w:r>
          </w:p>
          <w:p w:rsidR="0056790F" w:rsidRPr="009C4955" w:rsidRDefault="0056790F" w:rsidP="009C4955">
            <w:pPr>
              <w:spacing w:after="0" w:line="240" w:lineRule="auto"/>
              <w:ind w:left="34" w:right="-392"/>
              <w:jc w:val="center"/>
              <w:rPr>
                <w:sz w:val="24"/>
                <w:szCs w:val="24"/>
              </w:rPr>
            </w:pPr>
            <w:r w:rsidRPr="009C4955">
              <w:rPr>
                <w:sz w:val="24"/>
                <w:szCs w:val="24"/>
              </w:rPr>
              <w:t>8-9 класса</w:t>
            </w:r>
          </w:p>
        </w:tc>
      </w:tr>
      <w:tr w:rsidR="0056790F" w:rsidRPr="00626671" w:rsidTr="009C4955">
        <w:tc>
          <w:tcPr>
            <w:tcW w:w="709" w:type="dxa"/>
            <w:vMerge w:val="restart"/>
          </w:tcPr>
          <w:p w:rsidR="0056790F" w:rsidRPr="009C4955" w:rsidRDefault="0056790F" w:rsidP="009C4955">
            <w:pPr>
              <w:spacing w:after="0" w:line="240" w:lineRule="auto"/>
              <w:ind w:left="34" w:right="-392"/>
              <w:rPr>
                <w:b/>
                <w:sz w:val="24"/>
                <w:szCs w:val="24"/>
              </w:rPr>
            </w:pPr>
          </w:p>
          <w:p w:rsidR="0056790F" w:rsidRPr="009C4955" w:rsidRDefault="0056790F" w:rsidP="009C4955">
            <w:pPr>
              <w:spacing w:after="0" w:line="240" w:lineRule="auto"/>
              <w:ind w:left="34" w:right="-392"/>
              <w:rPr>
                <w:b/>
                <w:sz w:val="24"/>
                <w:szCs w:val="24"/>
              </w:rPr>
            </w:pPr>
            <w:r w:rsidRPr="009C4955">
              <w:rPr>
                <w:b/>
                <w:sz w:val="24"/>
                <w:szCs w:val="24"/>
              </w:rPr>
              <w:t>М</w:t>
            </w:r>
          </w:p>
          <w:p w:rsidR="0056790F" w:rsidRPr="009C4955" w:rsidRDefault="0056790F" w:rsidP="009C4955">
            <w:pPr>
              <w:spacing w:after="0" w:line="240" w:lineRule="auto"/>
              <w:ind w:left="34" w:right="-392"/>
              <w:rPr>
                <w:b/>
                <w:sz w:val="24"/>
                <w:szCs w:val="24"/>
              </w:rPr>
            </w:pPr>
            <w:r w:rsidRPr="009C4955">
              <w:rPr>
                <w:b/>
                <w:sz w:val="24"/>
                <w:szCs w:val="24"/>
              </w:rPr>
              <w:t>А</w:t>
            </w:r>
          </w:p>
          <w:p w:rsidR="0056790F" w:rsidRPr="009C4955" w:rsidRDefault="0056790F" w:rsidP="009C4955">
            <w:pPr>
              <w:spacing w:after="0" w:line="240" w:lineRule="auto"/>
              <w:ind w:left="34" w:right="-392"/>
              <w:rPr>
                <w:b/>
                <w:sz w:val="24"/>
                <w:szCs w:val="24"/>
              </w:rPr>
            </w:pPr>
            <w:r w:rsidRPr="009C4955">
              <w:rPr>
                <w:b/>
                <w:sz w:val="24"/>
                <w:szCs w:val="24"/>
              </w:rPr>
              <w:t>Й</w:t>
            </w:r>
          </w:p>
        </w:tc>
        <w:tc>
          <w:tcPr>
            <w:tcW w:w="6663" w:type="dxa"/>
            <w:vAlign w:val="center"/>
          </w:tcPr>
          <w:p w:rsidR="0056790F" w:rsidRPr="009C4955" w:rsidRDefault="0056790F" w:rsidP="009C4955">
            <w:pPr>
              <w:shd w:val="clear" w:color="auto" w:fill="FFFFFF"/>
              <w:spacing w:after="0" w:line="240" w:lineRule="auto"/>
              <w:ind w:left="34" w:right="34"/>
              <w:rPr>
                <w:sz w:val="24"/>
                <w:szCs w:val="24"/>
                <w:shd w:val="clear" w:color="auto" w:fill="FFFFFF"/>
              </w:rPr>
            </w:pPr>
            <w:r w:rsidRPr="009C4955">
              <w:rPr>
                <w:sz w:val="24"/>
                <w:szCs w:val="24"/>
                <w:shd w:val="clear" w:color="auto" w:fill="FFFFFF"/>
              </w:rPr>
              <w:t>Защита проектов «Мои жизненные планы, перспективы и возможности»</w:t>
            </w:r>
          </w:p>
        </w:tc>
        <w:tc>
          <w:tcPr>
            <w:tcW w:w="2410" w:type="dxa"/>
          </w:tcPr>
          <w:p w:rsidR="0056790F" w:rsidRPr="009C4955" w:rsidRDefault="0056790F" w:rsidP="009C4955">
            <w:pPr>
              <w:spacing w:after="0" w:line="240" w:lineRule="auto"/>
              <w:ind w:left="34" w:right="-392"/>
              <w:jc w:val="center"/>
              <w:rPr>
                <w:sz w:val="24"/>
                <w:szCs w:val="24"/>
              </w:rPr>
            </w:pPr>
            <w:r w:rsidRPr="009C4955">
              <w:rPr>
                <w:sz w:val="24"/>
                <w:szCs w:val="24"/>
              </w:rPr>
              <w:t xml:space="preserve">учащиеся </w:t>
            </w:r>
          </w:p>
          <w:p w:rsidR="0056790F" w:rsidRPr="009C4955" w:rsidRDefault="0056790F" w:rsidP="009C4955">
            <w:pPr>
              <w:spacing w:after="0" w:line="240" w:lineRule="auto"/>
              <w:ind w:left="34" w:right="-392"/>
              <w:jc w:val="center"/>
              <w:rPr>
                <w:sz w:val="24"/>
                <w:szCs w:val="24"/>
              </w:rPr>
            </w:pPr>
            <w:r w:rsidRPr="009C4955">
              <w:rPr>
                <w:sz w:val="24"/>
                <w:szCs w:val="24"/>
              </w:rPr>
              <w:t>5-7 класса</w:t>
            </w:r>
          </w:p>
        </w:tc>
      </w:tr>
      <w:tr w:rsidR="0056790F" w:rsidRPr="00626671" w:rsidTr="009C4955">
        <w:tc>
          <w:tcPr>
            <w:tcW w:w="0" w:type="auto"/>
            <w:vMerge/>
            <w:vAlign w:val="center"/>
          </w:tcPr>
          <w:p w:rsidR="0056790F" w:rsidRPr="009C4955" w:rsidRDefault="0056790F" w:rsidP="009C4955">
            <w:pPr>
              <w:spacing w:after="0" w:line="240" w:lineRule="auto"/>
              <w:ind w:left="34" w:right="-392"/>
              <w:rPr>
                <w:b/>
                <w:sz w:val="24"/>
                <w:szCs w:val="24"/>
              </w:rPr>
            </w:pPr>
          </w:p>
        </w:tc>
        <w:tc>
          <w:tcPr>
            <w:tcW w:w="6663" w:type="dxa"/>
            <w:vAlign w:val="center"/>
          </w:tcPr>
          <w:p w:rsidR="0056790F" w:rsidRPr="009C4955" w:rsidRDefault="0056790F" w:rsidP="009C4955">
            <w:pPr>
              <w:shd w:val="clear" w:color="auto" w:fill="FFFFFF"/>
              <w:spacing w:after="0" w:line="240" w:lineRule="auto"/>
              <w:ind w:left="34" w:right="34"/>
              <w:rPr>
                <w:sz w:val="24"/>
                <w:szCs w:val="24"/>
                <w:shd w:val="clear" w:color="auto" w:fill="FFFFFF"/>
              </w:rPr>
            </w:pPr>
            <w:r w:rsidRPr="009C4955">
              <w:rPr>
                <w:sz w:val="24"/>
                <w:szCs w:val="24"/>
                <w:shd w:val="clear" w:color="auto" w:fill="FFFFFF"/>
              </w:rPr>
              <w:t>Областная  акция «Профессия: ориентиры молодым»</w:t>
            </w:r>
          </w:p>
        </w:tc>
        <w:tc>
          <w:tcPr>
            <w:tcW w:w="2410" w:type="dxa"/>
          </w:tcPr>
          <w:p w:rsidR="0056790F" w:rsidRPr="009C4955" w:rsidRDefault="0056790F" w:rsidP="009C4955">
            <w:pPr>
              <w:spacing w:after="0" w:line="240" w:lineRule="auto"/>
              <w:ind w:left="34" w:right="-392"/>
              <w:jc w:val="center"/>
              <w:rPr>
                <w:sz w:val="24"/>
                <w:szCs w:val="24"/>
              </w:rPr>
            </w:pPr>
            <w:r w:rsidRPr="009C4955">
              <w:rPr>
                <w:sz w:val="24"/>
                <w:szCs w:val="24"/>
              </w:rPr>
              <w:t xml:space="preserve">учащиеся </w:t>
            </w:r>
          </w:p>
          <w:p w:rsidR="0056790F" w:rsidRPr="009C4955" w:rsidRDefault="0056790F" w:rsidP="009C4955">
            <w:pPr>
              <w:spacing w:after="0" w:line="240" w:lineRule="auto"/>
              <w:ind w:left="34" w:right="-392"/>
              <w:jc w:val="center"/>
              <w:rPr>
                <w:sz w:val="24"/>
                <w:szCs w:val="24"/>
              </w:rPr>
            </w:pPr>
            <w:r w:rsidRPr="009C4955">
              <w:rPr>
                <w:sz w:val="24"/>
                <w:szCs w:val="24"/>
              </w:rPr>
              <w:t>9 класса</w:t>
            </w:r>
          </w:p>
        </w:tc>
      </w:tr>
      <w:tr w:rsidR="0056790F" w:rsidRPr="00626671" w:rsidTr="009C4955">
        <w:tc>
          <w:tcPr>
            <w:tcW w:w="0" w:type="auto"/>
            <w:vMerge/>
            <w:vAlign w:val="center"/>
          </w:tcPr>
          <w:p w:rsidR="0056790F" w:rsidRPr="009C4955" w:rsidRDefault="0056790F" w:rsidP="009C4955">
            <w:pPr>
              <w:spacing w:after="0" w:line="240" w:lineRule="auto"/>
              <w:ind w:left="34" w:right="-392"/>
              <w:rPr>
                <w:b/>
                <w:sz w:val="24"/>
                <w:szCs w:val="24"/>
              </w:rPr>
            </w:pPr>
          </w:p>
        </w:tc>
        <w:tc>
          <w:tcPr>
            <w:tcW w:w="6663" w:type="dxa"/>
            <w:vAlign w:val="center"/>
          </w:tcPr>
          <w:p w:rsidR="0056790F" w:rsidRPr="009C4955" w:rsidRDefault="0056790F" w:rsidP="009C4955">
            <w:pPr>
              <w:shd w:val="clear" w:color="auto" w:fill="FFFFFF"/>
              <w:spacing w:after="0" w:line="240" w:lineRule="auto"/>
              <w:ind w:left="34" w:right="34"/>
              <w:rPr>
                <w:sz w:val="24"/>
                <w:szCs w:val="24"/>
                <w:shd w:val="clear" w:color="auto" w:fill="FFFFFF"/>
              </w:rPr>
            </w:pPr>
            <w:r w:rsidRPr="009C4955">
              <w:rPr>
                <w:sz w:val="24"/>
                <w:szCs w:val="24"/>
                <w:shd w:val="clear" w:color="auto" w:fill="FFFFFF"/>
              </w:rPr>
              <w:t>Муниципальный конкурс профессий типа «человек-техника»</w:t>
            </w:r>
          </w:p>
        </w:tc>
        <w:tc>
          <w:tcPr>
            <w:tcW w:w="2410" w:type="dxa"/>
          </w:tcPr>
          <w:p w:rsidR="0056790F" w:rsidRPr="009C4955" w:rsidRDefault="0056790F" w:rsidP="009C4955">
            <w:pPr>
              <w:spacing w:after="0" w:line="240" w:lineRule="auto"/>
              <w:ind w:left="34" w:right="-392"/>
              <w:jc w:val="center"/>
              <w:rPr>
                <w:sz w:val="24"/>
                <w:szCs w:val="24"/>
              </w:rPr>
            </w:pPr>
            <w:r w:rsidRPr="009C4955">
              <w:rPr>
                <w:sz w:val="24"/>
                <w:szCs w:val="24"/>
              </w:rPr>
              <w:t>учащиеся 8 класса</w:t>
            </w:r>
          </w:p>
        </w:tc>
      </w:tr>
    </w:tbl>
    <w:p w:rsidR="0056790F" w:rsidRPr="00626671" w:rsidRDefault="0056790F" w:rsidP="004A572F">
      <w:pPr>
        <w:spacing w:after="0" w:line="240" w:lineRule="auto"/>
        <w:ind w:firstLine="709"/>
        <w:jc w:val="center"/>
        <w:rPr>
          <w:b/>
          <w:sz w:val="24"/>
          <w:szCs w:val="24"/>
        </w:rPr>
      </w:pPr>
    </w:p>
    <w:p w:rsidR="0056790F" w:rsidRPr="00626671" w:rsidRDefault="0056790F" w:rsidP="004A572F">
      <w:pPr>
        <w:spacing w:after="0" w:line="240" w:lineRule="auto"/>
        <w:ind w:firstLine="709"/>
        <w:jc w:val="center"/>
        <w:rPr>
          <w:b/>
          <w:sz w:val="24"/>
          <w:szCs w:val="24"/>
        </w:rPr>
      </w:pPr>
      <w:r w:rsidRPr="00626671">
        <w:rPr>
          <w:b/>
          <w:sz w:val="24"/>
          <w:szCs w:val="24"/>
        </w:rPr>
        <w:t>Работа с родителями</w:t>
      </w:r>
      <w:r w:rsidRPr="00626671">
        <w:rPr>
          <w:b/>
          <w:bCs/>
          <w:sz w:val="24"/>
          <w:szCs w:val="24"/>
        </w:rPr>
        <w:t xml:space="preserve"> </w:t>
      </w:r>
      <w:r w:rsidRPr="00626671">
        <w:rPr>
          <w:b/>
          <w:sz w:val="24"/>
          <w:szCs w:val="24"/>
        </w:rPr>
        <w:t xml:space="preserve">(законными представителями) </w:t>
      </w:r>
    </w:p>
    <w:p w:rsidR="0056790F" w:rsidRPr="00626671" w:rsidRDefault="0056790F" w:rsidP="004A572F">
      <w:pPr>
        <w:spacing w:after="0" w:line="240" w:lineRule="auto"/>
        <w:ind w:firstLine="709"/>
        <w:jc w:val="center"/>
        <w:rPr>
          <w:b/>
          <w:sz w:val="24"/>
          <w:szCs w:val="24"/>
        </w:rPr>
      </w:pPr>
      <w:r w:rsidRPr="00626671">
        <w:rPr>
          <w:b/>
          <w:sz w:val="24"/>
          <w:szCs w:val="24"/>
        </w:rPr>
        <w:t>несовершеннолетних учащихся</w:t>
      </w:r>
    </w:p>
    <w:p w:rsidR="0056790F" w:rsidRPr="00626671" w:rsidRDefault="0056790F" w:rsidP="004A572F">
      <w:pPr>
        <w:spacing w:after="0" w:line="240" w:lineRule="auto"/>
        <w:ind w:firstLine="709"/>
        <w:jc w:val="center"/>
        <w:rPr>
          <w:b/>
          <w:sz w:val="24"/>
          <w:szCs w:val="24"/>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67"/>
        <w:gridCol w:w="5954"/>
        <w:gridCol w:w="3260"/>
      </w:tblGrid>
      <w:tr w:rsidR="0056790F" w:rsidRPr="00626671" w:rsidTr="009C4955">
        <w:tc>
          <w:tcPr>
            <w:tcW w:w="567" w:type="dxa"/>
            <w:vAlign w:val="center"/>
          </w:tcPr>
          <w:p w:rsidR="0056790F" w:rsidRPr="009C4955" w:rsidRDefault="0056790F" w:rsidP="009C4955">
            <w:pPr>
              <w:pStyle w:val="ListParagraph"/>
              <w:numPr>
                <w:ilvl w:val="0"/>
                <w:numId w:val="356"/>
              </w:numPr>
              <w:shd w:val="clear" w:color="auto" w:fill="FFFFFF"/>
              <w:ind w:right="34"/>
              <w:jc w:val="both"/>
              <w:rPr>
                <w:szCs w:val="24"/>
                <w:shd w:val="clear" w:color="auto" w:fill="FFFFFF"/>
              </w:rPr>
            </w:pPr>
          </w:p>
        </w:tc>
        <w:tc>
          <w:tcPr>
            <w:tcW w:w="5954" w:type="dxa"/>
          </w:tcPr>
          <w:p w:rsidR="0056790F" w:rsidRPr="009C4955" w:rsidRDefault="0056790F" w:rsidP="009C4955">
            <w:pPr>
              <w:shd w:val="clear" w:color="auto" w:fill="FFFFFF"/>
              <w:spacing w:after="0" w:line="240" w:lineRule="auto"/>
              <w:ind w:left="34" w:right="34"/>
              <w:rPr>
                <w:sz w:val="24"/>
                <w:szCs w:val="24"/>
                <w:shd w:val="clear" w:color="auto" w:fill="FFFFFF"/>
              </w:rPr>
            </w:pPr>
            <w:r w:rsidRPr="009C4955">
              <w:rPr>
                <w:sz w:val="24"/>
                <w:szCs w:val="24"/>
                <w:shd w:val="clear" w:color="auto" w:fill="FFFFFF"/>
              </w:rPr>
              <w:t>Родительское собрание совместно с учащимися «Меню профессий»</w:t>
            </w:r>
          </w:p>
        </w:tc>
        <w:tc>
          <w:tcPr>
            <w:tcW w:w="3260" w:type="dxa"/>
          </w:tcPr>
          <w:p w:rsidR="0056790F" w:rsidRPr="009C4955" w:rsidRDefault="0056790F" w:rsidP="009C4955">
            <w:pPr>
              <w:shd w:val="clear" w:color="auto" w:fill="FFFFFF"/>
              <w:spacing w:after="0" w:line="240" w:lineRule="auto"/>
              <w:ind w:left="34" w:right="34"/>
              <w:rPr>
                <w:sz w:val="24"/>
                <w:szCs w:val="24"/>
                <w:shd w:val="clear" w:color="auto" w:fill="FFFFFF"/>
              </w:rPr>
            </w:pPr>
            <w:r w:rsidRPr="009C4955">
              <w:rPr>
                <w:sz w:val="24"/>
                <w:szCs w:val="24"/>
                <w:shd w:val="clear" w:color="auto" w:fill="FFFFFF"/>
              </w:rPr>
              <w:t>Учащиеся и родители (законные представители) несовершеннолетних учащихся 5 класса</w:t>
            </w:r>
          </w:p>
        </w:tc>
      </w:tr>
      <w:tr w:rsidR="0056790F" w:rsidRPr="00626671" w:rsidTr="009C4955">
        <w:tc>
          <w:tcPr>
            <w:tcW w:w="567" w:type="dxa"/>
            <w:vAlign w:val="center"/>
          </w:tcPr>
          <w:p w:rsidR="0056790F" w:rsidRPr="009C4955" w:rsidRDefault="0056790F" w:rsidP="009C4955">
            <w:pPr>
              <w:pStyle w:val="ListParagraph"/>
              <w:numPr>
                <w:ilvl w:val="0"/>
                <w:numId w:val="356"/>
              </w:numPr>
              <w:shd w:val="clear" w:color="auto" w:fill="FFFFFF"/>
              <w:ind w:right="34"/>
              <w:jc w:val="both"/>
              <w:rPr>
                <w:szCs w:val="24"/>
                <w:shd w:val="clear" w:color="auto" w:fill="FFFFFF"/>
              </w:rPr>
            </w:pPr>
          </w:p>
        </w:tc>
        <w:tc>
          <w:tcPr>
            <w:tcW w:w="5954" w:type="dxa"/>
          </w:tcPr>
          <w:p w:rsidR="0056790F" w:rsidRPr="009C4955" w:rsidRDefault="0056790F" w:rsidP="009C4955">
            <w:pPr>
              <w:shd w:val="clear" w:color="auto" w:fill="FFFFFF"/>
              <w:spacing w:after="0" w:line="240" w:lineRule="auto"/>
              <w:ind w:left="34" w:right="34"/>
              <w:rPr>
                <w:sz w:val="24"/>
                <w:szCs w:val="24"/>
                <w:shd w:val="clear" w:color="auto" w:fill="FFFFFF"/>
              </w:rPr>
            </w:pPr>
            <w:r w:rsidRPr="009C4955">
              <w:rPr>
                <w:sz w:val="24"/>
                <w:szCs w:val="24"/>
                <w:shd w:val="clear" w:color="auto" w:fill="FFFFFF"/>
              </w:rPr>
              <w:t>Родительское собрание совместно с учащимися «Поступь профессионала»</w:t>
            </w:r>
          </w:p>
        </w:tc>
        <w:tc>
          <w:tcPr>
            <w:tcW w:w="3260" w:type="dxa"/>
          </w:tcPr>
          <w:p w:rsidR="0056790F" w:rsidRPr="009C4955" w:rsidRDefault="0056790F" w:rsidP="009C4955">
            <w:pPr>
              <w:shd w:val="clear" w:color="auto" w:fill="FFFFFF"/>
              <w:spacing w:after="0" w:line="240" w:lineRule="auto"/>
              <w:ind w:left="34" w:right="34"/>
              <w:rPr>
                <w:sz w:val="24"/>
                <w:szCs w:val="24"/>
                <w:shd w:val="clear" w:color="auto" w:fill="FFFFFF"/>
              </w:rPr>
            </w:pPr>
            <w:r w:rsidRPr="009C4955">
              <w:rPr>
                <w:sz w:val="24"/>
                <w:szCs w:val="24"/>
                <w:shd w:val="clear" w:color="auto" w:fill="FFFFFF"/>
              </w:rPr>
              <w:t>Учащиеся и родители(законные представители) несовершеннолетних учащихся 6 класса</w:t>
            </w:r>
          </w:p>
        </w:tc>
      </w:tr>
      <w:tr w:rsidR="0056790F" w:rsidRPr="00626671" w:rsidTr="009C4955">
        <w:tc>
          <w:tcPr>
            <w:tcW w:w="567" w:type="dxa"/>
            <w:vAlign w:val="center"/>
          </w:tcPr>
          <w:p w:rsidR="0056790F" w:rsidRPr="009C4955" w:rsidRDefault="0056790F" w:rsidP="009C4955">
            <w:pPr>
              <w:pStyle w:val="ListParagraph"/>
              <w:numPr>
                <w:ilvl w:val="0"/>
                <w:numId w:val="356"/>
              </w:numPr>
              <w:shd w:val="clear" w:color="auto" w:fill="FFFFFF"/>
              <w:ind w:right="34"/>
              <w:jc w:val="both"/>
              <w:rPr>
                <w:szCs w:val="24"/>
                <w:shd w:val="clear" w:color="auto" w:fill="FFFFFF"/>
              </w:rPr>
            </w:pPr>
          </w:p>
        </w:tc>
        <w:tc>
          <w:tcPr>
            <w:tcW w:w="5954" w:type="dxa"/>
          </w:tcPr>
          <w:p w:rsidR="0056790F" w:rsidRPr="009C4955" w:rsidRDefault="0056790F" w:rsidP="009C4955">
            <w:pPr>
              <w:shd w:val="clear" w:color="auto" w:fill="FFFFFF"/>
              <w:spacing w:after="0" w:line="240" w:lineRule="auto"/>
              <w:ind w:left="34" w:right="34"/>
              <w:rPr>
                <w:sz w:val="24"/>
                <w:szCs w:val="24"/>
                <w:shd w:val="clear" w:color="auto" w:fill="FFFFFF"/>
              </w:rPr>
            </w:pPr>
            <w:r w:rsidRPr="009C4955">
              <w:rPr>
                <w:sz w:val="24"/>
                <w:szCs w:val="24"/>
                <w:shd w:val="clear" w:color="auto" w:fill="FFFFFF"/>
              </w:rPr>
              <w:t>Лекторий для родителей родителей (законных представителей) несовершеннолетних учащихся по теме «Как помочь ребенку выбрать профессию»</w:t>
            </w:r>
          </w:p>
        </w:tc>
        <w:tc>
          <w:tcPr>
            <w:tcW w:w="3260" w:type="dxa"/>
          </w:tcPr>
          <w:p w:rsidR="0056790F" w:rsidRPr="009C4955" w:rsidRDefault="0056790F" w:rsidP="009C4955">
            <w:pPr>
              <w:shd w:val="clear" w:color="auto" w:fill="FFFFFF"/>
              <w:spacing w:after="0" w:line="240" w:lineRule="auto"/>
              <w:ind w:left="34" w:right="34"/>
              <w:rPr>
                <w:sz w:val="24"/>
                <w:szCs w:val="24"/>
                <w:shd w:val="clear" w:color="auto" w:fill="FFFFFF"/>
              </w:rPr>
            </w:pPr>
            <w:r w:rsidRPr="009C4955">
              <w:rPr>
                <w:sz w:val="24"/>
                <w:szCs w:val="24"/>
                <w:shd w:val="clear" w:color="auto" w:fill="FFFFFF"/>
              </w:rPr>
              <w:t>Учащиеся и родители(законные представители) несовершеннолетних учащихся 7 класса</w:t>
            </w:r>
          </w:p>
        </w:tc>
      </w:tr>
      <w:tr w:rsidR="0056790F" w:rsidRPr="00626671" w:rsidTr="009C4955">
        <w:tc>
          <w:tcPr>
            <w:tcW w:w="567" w:type="dxa"/>
            <w:vAlign w:val="center"/>
          </w:tcPr>
          <w:p w:rsidR="0056790F" w:rsidRPr="009C4955" w:rsidRDefault="0056790F" w:rsidP="009C4955">
            <w:pPr>
              <w:pStyle w:val="ListParagraph"/>
              <w:numPr>
                <w:ilvl w:val="0"/>
                <w:numId w:val="356"/>
              </w:numPr>
              <w:shd w:val="clear" w:color="auto" w:fill="FFFFFF"/>
              <w:ind w:right="34"/>
              <w:jc w:val="both"/>
              <w:rPr>
                <w:szCs w:val="24"/>
                <w:shd w:val="clear" w:color="auto" w:fill="FFFFFF"/>
              </w:rPr>
            </w:pPr>
          </w:p>
        </w:tc>
        <w:tc>
          <w:tcPr>
            <w:tcW w:w="5954" w:type="dxa"/>
          </w:tcPr>
          <w:p w:rsidR="0056790F" w:rsidRPr="009C4955" w:rsidRDefault="0056790F" w:rsidP="009C4955">
            <w:pPr>
              <w:shd w:val="clear" w:color="auto" w:fill="FFFFFF"/>
              <w:spacing w:after="0" w:line="240" w:lineRule="auto"/>
              <w:ind w:left="34" w:right="34"/>
              <w:rPr>
                <w:sz w:val="24"/>
                <w:szCs w:val="24"/>
                <w:shd w:val="clear" w:color="auto" w:fill="FFFFFF"/>
              </w:rPr>
            </w:pPr>
            <w:r w:rsidRPr="009C4955">
              <w:rPr>
                <w:sz w:val="24"/>
                <w:szCs w:val="24"/>
                <w:shd w:val="clear" w:color="auto" w:fill="FFFFFF"/>
              </w:rPr>
              <w:t>Родительское собрание «Моя роль в подготовке ребенка к труду и выбору профессии»</w:t>
            </w:r>
          </w:p>
        </w:tc>
        <w:tc>
          <w:tcPr>
            <w:tcW w:w="3260" w:type="dxa"/>
          </w:tcPr>
          <w:p w:rsidR="0056790F" w:rsidRPr="009C4955" w:rsidRDefault="0056790F" w:rsidP="009C4955">
            <w:pPr>
              <w:shd w:val="clear" w:color="auto" w:fill="FFFFFF"/>
              <w:spacing w:after="0" w:line="240" w:lineRule="auto"/>
              <w:ind w:left="34" w:right="34"/>
              <w:rPr>
                <w:sz w:val="24"/>
                <w:szCs w:val="24"/>
                <w:shd w:val="clear" w:color="auto" w:fill="FFFFFF"/>
              </w:rPr>
            </w:pPr>
            <w:r w:rsidRPr="009C4955">
              <w:rPr>
                <w:sz w:val="24"/>
                <w:szCs w:val="24"/>
                <w:shd w:val="clear" w:color="auto" w:fill="FFFFFF"/>
              </w:rPr>
              <w:t>Учащиеся и родители(законные представители) несовершеннолетних учащихся 8 класса</w:t>
            </w:r>
          </w:p>
        </w:tc>
      </w:tr>
      <w:tr w:rsidR="0056790F" w:rsidRPr="00626671" w:rsidTr="009C4955">
        <w:tc>
          <w:tcPr>
            <w:tcW w:w="567" w:type="dxa"/>
            <w:vAlign w:val="center"/>
          </w:tcPr>
          <w:p w:rsidR="0056790F" w:rsidRPr="009C4955" w:rsidRDefault="0056790F" w:rsidP="009C4955">
            <w:pPr>
              <w:pStyle w:val="ListParagraph"/>
              <w:numPr>
                <w:ilvl w:val="0"/>
                <w:numId w:val="356"/>
              </w:numPr>
              <w:shd w:val="clear" w:color="auto" w:fill="FFFFFF"/>
              <w:ind w:right="34"/>
              <w:jc w:val="both"/>
              <w:rPr>
                <w:szCs w:val="24"/>
                <w:shd w:val="clear" w:color="auto" w:fill="FFFFFF"/>
              </w:rPr>
            </w:pPr>
          </w:p>
        </w:tc>
        <w:tc>
          <w:tcPr>
            <w:tcW w:w="5954" w:type="dxa"/>
          </w:tcPr>
          <w:p w:rsidR="0056790F" w:rsidRPr="009C4955" w:rsidRDefault="0056790F" w:rsidP="009C4955">
            <w:pPr>
              <w:shd w:val="clear" w:color="auto" w:fill="FFFFFF"/>
              <w:spacing w:after="0" w:line="240" w:lineRule="auto"/>
              <w:ind w:left="34" w:right="34"/>
              <w:rPr>
                <w:sz w:val="24"/>
                <w:szCs w:val="24"/>
                <w:shd w:val="clear" w:color="auto" w:fill="FFFFFF"/>
              </w:rPr>
            </w:pPr>
            <w:r w:rsidRPr="009C4955">
              <w:rPr>
                <w:sz w:val="24"/>
                <w:szCs w:val="24"/>
                <w:shd w:val="clear" w:color="auto" w:fill="FFFFFF"/>
              </w:rPr>
              <w:t>Родительское собрание «Мир профессий, или какую дверь открыть?»</w:t>
            </w:r>
          </w:p>
        </w:tc>
        <w:tc>
          <w:tcPr>
            <w:tcW w:w="3260" w:type="dxa"/>
          </w:tcPr>
          <w:p w:rsidR="0056790F" w:rsidRPr="009C4955" w:rsidRDefault="0056790F" w:rsidP="009C4955">
            <w:pPr>
              <w:shd w:val="clear" w:color="auto" w:fill="FFFFFF"/>
              <w:spacing w:after="0" w:line="240" w:lineRule="auto"/>
              <w:ind w:left="34" w:right="34"/>
              <w:rPr>
                <w:sz w:val="24"/>
                <w:szCs w:val="24"/>
                <w:shd w:val="clear" w:color="auto" w:fill="FFFFFF"/>
              </w:rPr>
            </w:pPr>
            <w:r w:rsidRPr="009C4955">
              <w:rPr>
                <w:sz w:val="24"/>
                <w:szCs w:val="24"/>
                <w:shd w:val="clear" w:color="auto" w:fill="FFFFFF"/>
              </w:rPr>
              <w:t>Учащиеся и родители(законные представители) несовершеннолетних учащихся 9 класса</w:t>
            </w:r>
          </w:p>
        </w:tc>
      </w:tr>
      <w:tr w:rsidR="0056790F" w:rsidRPr="00626671" w:rsidTr="009C4955">
        <w:tc>
          <w:tcPr>
            <w:tcW w:w="567" w:type="dxa"/>
            <w:vAlign w:val="center"/>
          </w:tcPr>
          <w:p w:rsidR="0056790F" w:rsidRPr="009C4955" w:rsidRDefault="0056790F" w:rsidP="009C4955">
            <w:pPr>
              <w:pStyle w:val="ListParagraph"/>
              <w:numPr>
                <w:ilvl w:val="0"/>
                <w:numId w:val="356"/>
              </w:numPr>
              <w:shd w:val="clear" w:color="auto" w:fill="FFFFFF"/>
              <w:ind w:right="34"/>
              <w:jc w:val="both"/>
              <w:rPr>
                <w:szCs w:val="24"/>
                <w:shd w:val="clear" w:color="auto" w:fill="FFFFFF"/>
              </w:rPr>
            </w:pPr>
          </w:p>
        </w:tc>
        <w:tc>
          <w:tcPr>
            <w:tcW w:w="5954" w:type="dxa"/>
          </w:tcPr>
          <w:p w:rsidR="0056790F" w:rsidRPr="009C4955" w:rsidRDefault="0056790F" w:rsidP="009C4955">
            <w:pPr>
              <w:shd w:val="clear" w:color="auto" w:fill="FFFFFF"/>
              <w:spacing w:after="0" w:line="240" w:lineRule="auto"/>
              <w:ind w:left="34" w:right="34"/>
              <w:rPr>
                <w:sz w:val="24"/>
                <w:szCs w:val="24"/>
                <w:shd w:val="clear" w:color="auto" w:fill="FFFFFF"/>
              </w:rPr>
            </w:pPr>
            <w:r w:rsidRPr="009C4955">
              <w:rPr>
                <w:sz w:val="24"/>
                <w:szCs w:val="24"/>
                <w:shd w:val="clear" w:color="auto" w:fill="FFFFFF"/>
              </w:rPr>
              <w:t>Детско-родительский урок  «Труд на радость себе и людям».</w:t>
            </w:r>
          </w:p>
        </w:tc>
        <w:tc>
          <w:tcPr>
            <w:tcW w:w="3260" w:type="dxa"/>
          </w:tcPr>
          <w:p w:rsidR="0056790F" w:rsidRPr="009C4955" w:rsidRDefault="0056790F" w:rsidP="009C4955">
            <w:pPr>
              <w:shd w:val="clear" w:color="auto" w:fill="FFFFFF"/>
              <w:spacing w:after="0" w:line="240" w:lineRule="auto"/>
              <w:ind w:left="34" w:right="34"/>
              <w:rPr>
                <w:sz w:val="24"/>
                <w:szCs w:val="24"/>
                <w:shd w:val="clear" w:color="auto" w:fill="FFFFFF"/>
              </w:rPr>
            </w:pPr>
            <w:r w:rsidRPr="009C4955">
              <w:rPr>
                <w:sz w:val="24"/>
                <w:szCs w:val="24"/>
                <w:shd w:val="clear" w:color="auto" w:fill="FFFFFF"/>
              </w:rPr>
              <w:t>Учащиеся и родители(законные представители) несовершеннолетних учащихся 5-7 классов</w:t>
            </w:r>
          </w:p>
        </w:tc>
      </w:tr>
      <w:tr w:rsidR="0056790F" w:rsidRPr="00626671" w:rsidTr="009C4955">
        <w:tc>
          <w:tcPr>
            <w:tcW w:w="567" w:type="dxa"/>
            <w:vAlign w:val="center"/>
          </w:tcPr>
          <w:p w:rsidR="0056790F" w:rsidRPr="009C4955" w:rsidRDefault="0056790F" w:rsidP="009C4955">
            <w:pPr>
              <w:pStyle w:val="ListParagraph"/>
              <w:numPr>
                <w:ilvl w:val="0"/>
                <w:numId w:val="356"/>
              </w:numPr>
              <w:shd w:val="clear" w:color="auto" w:fill="FFFFFF"/>
              <w:ind w:right="34"/>
              <w:jc w:val="both"/>
              <w:rPr>
                <w:szCs w:val="24"/>
                <w:shd w:val="clear" w:color="auto" w:fill="FFFFFF"/>
              </w:rPr>
            </w:pPr>
          </w:p>
        </w:tc>
        <w:tc>
          <w:tcPr>
            <w:tcW w:w="5954" w:type="dxa"/>
          </w:tcPr>
          <w:p w:rsidR="0056790F" w:rsidRPr="009C4955" w:rsidRDefault="0056790F" w:rsidP="009C4955">
            <w:pPr>
              <w:shd w:val="clear" w:color="auto" w:fill="FFFFFF"/>
              <w:spacing w:after="0" w:line="240" w:lineRule="auto"/>
              <w:ind w:left="34" w:right="34"/>
              <w:rPr>
                <w:sz w:val="24"/>
                <w:szCs w:val="24"/>
                <w:shd w:val="clear" w:color="auto" w:fill="FFFFFF"/>
              </w:rPr>
            </w:pPr>
            <w:r w:rsidRPr="009C4955">
              <w:rPr>
                <w:sz w:val="24"/>
                <w:szCs w:val="24"/>
                <w:shd w:val="clear" w:color="auto" w:fill="FFFFFF"/>
              </w:rPr>
              <w:t>Информирование учащихся, их  родителей (законных представителей) несовершеннолетних учащихся об образовательных возможностях территориально доступной им образовательной среды начального и среднего профессионального образования.</w:t>
            </w:r>
          </w:p>
        </w:tc>
        <w:tc>
          <w:tcPr>
            <w:tcW w:w="3260" w:type="dxa"/>
          </w:tcPr>
          <w:p w:rsidR="0056790F" w:rsidRPr="009C4955" w:rsidRDefault="0056790F" w:rsidP="009C4955">
            <w:pPr>
              <w:shd w:val="clear" w:color="auto" w:fill="FFFFFF"/>
              <w:spacing w:after="0" w:line="240" w:lineRule="auto"/>
              <w:ind w:left="34" w:right="34"/>
              <w:rPr>
                <w:sz w:val="24"/>
                <w:szCs w:val="24"/>
                <w:shd w:val="clear" w:color="auto" w:fill="FFFFFF"/>
              </w:rPr>
            </w:pPr>
            <w:r w:rsidRPr="009C4955">
              <w:rPr>
                <w:sz w:val="24"/>
                <w:szCs w:val="24"/>
                <w:shd w:val="clear" w:color="auto" w:fill="FFFFFF"/>
              </w:rPr>
              <w:t>Учащиеся и родители(законные представители) несовершеннолетних учащихся 8-9 классов</w:t>
            </w:r>
          </w:p>
        </w:tc>
      </w:tr>
      <w:tr w:rsidR="0056790F" w:rsidRPr="00626671" w:rsidTr="009C4955">
        <w:tc>
          <w:tcPr>
            <w:tcW w:w="567" w:type="dxa"/>
          </w:tcPr>
          <w:p w:rsidR="0056790F" w:rsidRPr="009C4955" w:rsidRDefault="0056790F" w:rsidP="009C4955">
            <w:pPr>
              <w:pStyle w:val="ListParagraph"/>
              <w:numPr>
                <w:ilvl w:val="0"/>
                <w:numId w:val="356"/>
              </w:numPr>
              <w:shd w:val="clear" w:color="auto" w:fill="FFFFFF"/>
              <w:ind w:right="34"/>
              <w:jc w:val="center"/>
            </w:pPr>
          </w:p>
        </w:tc>
        <w:tc>
          <w:tcPr>
            <w:tcW w:w="5954" w:type="dxa"/>
          </w:tcPr>
          <w:p w:rsidR="0056790F" w:rsidRPr="009C4955" w:rsidRDefault="0056790F" w:rsidP="009C4955">
            <w:pPr>
              <w:shd w:val="clear" w:color="auto" w:fill="FFFFFF"/>
              <w:spacing w:after="0" w:line="240" w:lineRule="auto"/>
              <w:ind w:left="34" w:right="34"/>
              <w:rPr>
                <w:sz w:val="24"/>
                <w:szCs w:val="24"/>
                <w:shd w:val="clear" w:color="auto" w:fill="FFFFFF"/>
              </w:rPr>
            </w:pPr>
            <w:r w:rsidRPr="009C4955">
              <w:rPr>
                <w:sz w:val="24"/>
                <w:szCs w:val="24"/>
                <w:shd w:val="clear" w:color="auto" w:fill="FFFFFF"/>
              </w:rPr>
              <w:t>Информирование учащихся, их родителей  (законных представителей) несовершеннолетних учащихся  о проблемах занятости на местном и региональном рынках труда.</w:t>
            </w:r>
          </w:p>
        </w:tc>
        <w:tc>
          <w:tcPr>
            <w:tcW w:w="3260" w:type="dxa"/>
          </w:tcPr>
          <w:p w:rsidR="0056790F" w:rsidRPr="009C4955" w:rsidRDefault="0056790F" w:rsidP="009C4955">
            <w:pPr>
              <w:shd w:val="clear" w:color="auto" w:fill="FFFFFF"/>
              <w:spacing w:after="0" w:line="240" w:lineRule="auto"/>
              <w:ind w:left="34" w:right="34"/>
              <w:rPr>
                <w:sz w:val="24"/>
                <w:szCs w:val="24"/>
                <w:shd w:val="clear" w:color="auto" w:fill="FFFFFF"/>
              </w:rPr>
            </w:pPr>
            <w:r w:rsidRPr="009C4955">
              <w:rPr>
                <w:sz w:val="24"/>
                <w:szCs w:val="24"/>
                <w:shd w:val="clear" w:color="auto" w:fill="FFFFFF"/>
              </w:rPr>
              <w:t>Учащиеся и родители(законные представители) несовершеннолетних учащихся 8-9 классов</w:t>
            </w:r>
          </w:p>
        </w:tc>
      </w:tr>
    </w:tbl>
    <w:p w:rsidR="0056790F" w:rsidRPr="00626671" w:rsidRDefault="0056790F" w:rsidP="004A572F">
      <w:pPr>
        <w:shd w:val="clear" w:color="auto" w:fill="FFFFFF"/>
        <w:autoSpaceDE w:val="0"/>
        <w:autoSpaceDN w:val="0"/>
        <w:adjustRightInd w:val="0"/>
        <w:spacing w:after="0" w:line="240" w:lineRule="auto"/>
        <w:ind w:firstLine="567"/>
        <w:rPr>
          <w:spacing w:val="1"/>
          <w:sz w:val="24"/>
          <w:szCs w:val="24"/>
        </w:rPr>
      </w:pPr>
    </w:p>
    <w:p w:rsidR="0056790F" w:rsidRPr="00C173BB" w:rsidRDefault="0056790F" w:rsidP="00345E21">
      <w:pPr>
        <w:spacing w:line="240" w:lineRule="auto"/>
        <w:rPr>
          <w:rFonts w:ascii="Times New Roman" w:hAnsi="Times New Roman"/>
          <w:sz w:val="24"/>
          <w:szCs w:val="24"/>
        </w:rPr>
      </w:pPr>
    </w:p>
    <w:p w:rsidR="0056790F" w:rsidRPr="00C173BB" w:rsidRDefault="0056790F" w:rsidP="00345E21">
      <w:pPr>
        <w:spacing w:line="240" w:lineRule="auto"/>
        <w:ind w:right="-1652"/>
        <w:rPr>
          <w:rFonts w:ascii="Times New Roman" w:hAnsi="Times New Roman"/>
          <w:b/>
          <w:sz w:val="24"/>
          <w:szCs w:val="24"/>
        </w:rPr>
      </w:pPr>
      <w:bookmarkStart w:id="300" w:name="_Toc414553262"/>
      <w:bookmarkStart w:id="301" w:name="_Toc410654052"/>
      <w:bookmarkStart w:id="302" w:name="_Toc409691723"/>
    </w:p>
    <w:p w:rsidR="0056790F" w:rsidRPr="00C173BB" w:rsidRDefault="0056790F" w:rsidP="00345E21">
      <w:pPr>
        <w:spacing w:line="240" w:lineRule="auto"/>
        <w:rPr>
          <w:rFonts w:ascii="Times New Roman" w:hAnsi="Times New Roman"/>
          <w:b/>
          <w:sz w:val="24"/>
          <w:szCs w:val="24"/>
        </w:rPr>
      </w:pPr>
      <w:r w:rsidRPr="00C173BB">
        <w:rPr>
          <w:rFonts w:ascii="Times New Roman" w:hAnsi="Times New Roman"/>
          <w:b/>
          <w:sz w:val="24"/>
          <w:szCs w:val="24"/>
        </w:rPr>
        <w:t>2.3.5. Этапы организации работы в системе социального воспитания в рамках образовательной организации, совместной деятельности образовательной организации с предприятиями, общественными организациями, в том числе с организациями дополнительного образования</w:t>
      </w:r>
      <w:bookmarkEnd w:id="300"/>
    </w:p>
    <w:bookmarkEnd w:id="301"/>
    <w:bookmarkEnd w:id="302"/>
    <w:p w:rsidR="0056790F" w:rsidRPr="00C173BB" w:rsidRDefault="0056790F" w:rsidP="00345E21">
      <w:pPr>
        <w:spacing w:line="240" w:lineRule="auto"/>
        <w:rPr>
          <w:rFonts w:ascii="Times New Roman" w:hAnsi="Times New Roman"/>
          <w:sz w:val="24"/>
          <w:szCs w:val="24"/>
        </w:rPr>
      </w:pPr>
      <w:r w:rsidRPr="00C173BB">
        <w:rPr>
          <w:rFonts w:ascii="Times New Roman" w:hAnsi="Times New Roman"/>
          <w:sz w:val="24"/>
          <w:szCs w:val="24"/>
        </w:rPr>
        <w:t xml:space="preserve">Достижение результатов социализации обучающихся в совместной деятельности образовательной организации с различными социальными субъектами, с одной стороны, обеспечивается организацией взаимодействия школы с предприятиями, общественными организациями, организациями дополнительного образования и т. д., а с другой – вовлечением школьника в социальную деятельность. </w:t>
      </w:r>
    </w:p>
    <w:p w:rsidR="0056790F" w:rsidRPr="00C173BB" w:rsidRDefault="0056790F" w:rsidP="00345E21">
      <w:pPr>
        <w:spacing w:line="240" w:lineRule="auto"/>
        <w:rPr>
          <w:rFonts w:ascii="Times New Roman" w:hAnsi="Times New Roman"/>
          <w:sz w:val="24"/>
          <w:szCs w:val="24"/>
        </w:rPr>
      </w:pPr>
      <w:r w:rsidRPr="00C173BB">
        <w:rPr>
          <w:rFonts w:ascii="Times New Roman" w:hAnsi="Times New Roman"/>
          <w:sz w:val="24"/>
          <w:szCs w:val="24"/>
        </w:rPr>
        <w:t xml:space="preserve">Организация взаимодействия общеобразовательной школы с предприятиями, общественными объединениями, организациями дополнительного образования, иными социальными субъектами может быть представлена как последовательная реализация следующих этапов: </w:t>
      </w:r>
    </w:p>
    <w:p w:rsidR="0056790F" w:rsidRPr="00C173BB" w:rsidRDefault="0056790F" w:rsidP="00345E21">
      <w:pPr>
        <w:spacing w:line="240" w:lineRule="auto"/>
        <w:rPr>
          <w:rFonts w:ascii="Times New Roman" w:hAnsi="Times New Roman"/>
          <w:sz w:val="24"/>
          <w:szCs w:val="24"/>
        </w:rPr>
      </w:pPr>
      <w:r w:rsidRPr="00C173BB">
        <w:rPr>
          <w:rFonts w:ascii="Times New Roman" w:hAnsi="Times New Roman"/>
          <w:sz w:val="24"/>
          <w:szCs w:val="24"/>
        </w:rPr>
        <w:t xml:space="preserve">моделирование администрацией школы с привлечением школьников, родителей, общественности взаимодействия общеобразовательной организации с различными социальными субъектами (на основе анализа педагогами школы социально-педагогических потенциалов социальной среды); </w:t>
      </w:r>
    </w:p>
    <w:p w:rsidR="0056790F" w:rsidRPr="00C173BB" w:rsidRDefault="0056790F" w:rsidP="00345E21">
      <w:pPr>
        <w:spacing w:line="240" w:lineRule="auto"/>
        <w:rPr>
          <w:rFonts w:ascii="Times New Roman" w:hAnsi="Times New Roman"/>
          <w:sz w:val="24"/>
          <w:szCs w:val="24"/>
        </w:rPr>
      </w:pPr>
      <w:r w:rsidRPr="00C173BB">
        <w:rPr>
          <w:rFonts w:ascii="Times New Roman" w:hAnsi="Times New Roman"/>
          <w:sz w:val="24"/>
          <w:szCs w:val="24"/>
        </w:rPr>
        <w:t xml:space="preserve">проектирование партнерства школы с различными социальными субъектами (в результате переговоров администрации формирование договорных отношений с предприятиями, общественными объединениями, организациями дополнительного образования и другими субъектами); </w:t>
      </w:r>
    </w:p>
    <w:p w:rsidR="0056790F" w:rsidRPr="00C173BB" w:rsidRDefault="0056790F" w:rsidP="00345E21">
      <w:pPr>
        <w:spacing w:line="240" w:lineRule="auto"/>
        <w:rPr>
          <w:rFonts w:ascii="Times New Roman" w:hAnsi="Times New Roman"/>
          <w:sz w:val="24"/>
          <w:szCs w:val="24"/>
        </w:rPr>
      </w:pPr>
      <w:r w:rsidRPr="00C173BB">
        <w:rPr>
          <w:rFonts w:ascii="Times New Roman" w:hAnsi="Times New Roman"/>
          <w:sz w:val="24"/>
          <w:szCs w:val="24"/>
        </w:rPr>
        <w:t xml:space="preserve">осуществление социальной деятельности в процессе реализации договоров школы с социальными партнерами; </w:t>
      </w:r>
    </w:p>
    <w:p w:rsidR="0056790F" w:rsidRPr="00C173BB" w:rsidRDefault="0056790F" w:rsidP="00345E21">
      <w:pPr>
        <w:spacing w:line="240" w:lineRule="auto"/>
        <w:rPr>
          <w:rFonts w:ascii="Times New Roman" w:hAnsi="Times New Roman"/>
          <w:sz w:val="24"/>
          <w:szCs w:val="24"/>
        </w:rPr>
      </w:pPr>
      <w:r w:rsidRPr="00C173BB">
        <w:rPr>
          <w:rFonts w:ascii="Times New Roman" w:hAnsi="Times New Roman"/>
          <w:sz w:val="24"/>
          <w:szCs w:val="24"/>
        </w:rPr>
        <w:t xml:space="preserve">формирование в школе и в окружающей социальной среде атмосферы, поддерживающей созидательный социальный опыт обучающихся, формирующей конструктивные ожидания и позитивные образцы поведения; </w:t>
      </w:r>
    </w:p>
    <w:p w:rsidR="0056790F" w:rsidRPr="00C173BB" w:rsidRDefault="0056790F" w:rsidP="00345E21">
      <w:pPr>
        <w:spacing w:line="240" w:lineRule="auto"/>
        <w:rPr>
          <w:rFonts w:ascii="Times New Roman" w:hAnsi="Times New Roman"/>
          <w:sz w:val="24"/>
          <w:szCs w:val="24"/>
        </w:rPr>
      </w:pPr>
      <w:r w:rsidRPr="00C173BB">
        <w:rPr>
          <w:rFonts w:ascii="Times New Roman" w:hAnsi="Times New Roman"/>
          <w:sz w:val="24"/>
          <w:szCs w:val="24"/>
        </w:rPr>
        <w:t xml:space="preserve">организация рефлексии социальных взаимодействий и взаимоотношений с различными субъектами в системе общественных отношений, в том числе с использованием дневников самонаблюдения и электронных дневников в сети Интернет; </w:t>
      </w:r>
    </w:p>
    <w:p w:rsidR="0056790F" w:rsidRPr="00C173BB" w:rsidRDefault="0056790F" w:rsidP="00345E21">
      <w:pPr>
        <w:spacing w:line="240" w:lineRule="auto"/>
        <w:rPr>
          <w:rFonts w:ascii="Times New Roman" w:hAnsi="Times New Roman"/>
          <w:sz w:val="24"/>
          <w:szCs w:val="24"/>
        </w:rPr>
      </w:pPr>
      <w:r w:rsidRPr="00C173BB">
        <w:rPr>
          <w:rFonts w:ascii="Times New Roman" w:hAnsi="Times New Roman"/>
          <w:sz w:val="24"/>
          <w:szCs w:val="24"/>
        </w:rPr>
        <w:t xml:space="preserve">обеспечение разнообразия социальной деятельности по содержанию (общение, познание, игра, спорт, труд), формам организации, возможному характеру участия (увлечение (хобби), общественная активность, социальное лидерство); </w:t>
      </w:r>
    </w:p>
    <w:p w:rsidR="0056790F" w:rsidRPr="00C173BB" w:rsidRDefault="0056790F" w:rsidP="00345E21">
      <w:pPr>
        <w:spacing w:line="240" w:lineRule="auto"/>
        <w:rPr>
          <w:rFonts w:ascii="Times New Roman" w:hAnsi="Times New Roman"/>
          <w:sz w:val="24"/>
          <w:szCs w:val="24"/>
        </w:rPr>
      </w:pPr>
      <w:r w:rsidRPr="00C173BB">
        <w:rPr>
          <w:rFonts w:ascii="Times New Roman" w:hAnsi="Times New Roman"/>
          <w:sz w:val="24"/>
          <w:szCs w:val="24"/>
        </w:rPr>
        <w:t xml:space="preserve">стимулирование общественной самоорганизации обучающихся общеобразовательной школы, поддержка общественных инициатив школьников. </w:t>
      </w:r>
    </w:p>
    <w:p w:rsidR="0056790F" w:rsidRPr="00C173BB" w:rsidRDefault="0056790F" w:rsidP="00345E21">
      <w:pPr>
        <w:spacing w:line="240" w:lineRule="auto"/>
        <w:rPr>
          <w:rFonts w:ascii="Times New Roman" w:hAnsi="Times New Roman"/>
          <w:sz w:val="24"/>
          <w:szCs w:val="24"/>
        </w:rPr>
      </w:pPr>
    </w:p>
    <w:p w:rsidR="0056790F" w:rsidRDefault="0056790F" w:rsidP="00345E21">
      <w:pPr>
        <w:spacing w:line="240" w:lineRule="auto"/>
        <w:rPr>
          <w:rFonts w:ascii="Times New Roman" w:hAnsi="Times New Roman"/>
          <w:sz w:val="24"/>
          <w:szCs w:val="24"/>
        </w:rPr>
      </w:pPr>
    </w:p>
    <w:p w:rsidR="0056790F" w:rsidRDefault="0056790F" w:rsidP="00345E21">
      <w:pPr>
        <w:spacing w:line="240" w:lineRule="auto"/>
        <w:rPr>
          <w:rFonts w:ascii="Times New Roman" w:hAnsi="Times New Roman"/>
          <w:sz w:val="24"/>
          <w:szCs w:val="24"/>
        </w:rPr>
      </w:pPr>
    </w:p>
    <w:p w:rsidR="0056790F" w:rsidRDefault="0056790F" w:rsidP="00345E21">
      <w:pPr>
        <w:spacing w:line="240" w:lineRule="auto"/>
        <w:rPr>
          <w:rFonts w:ascii="Times New Roman" w:hAnsi="Times New Roman"/>
          <w:sz w:val="24"/>
          <w:szCs w:val="24"/>
        </w:rPr>
      </w:pPr>
    </w:p>
    <w:p w:rsidR="0056790F" w:rsidRPr="00C173BB" w:rsidRDefault="0056790F" w:rsidP="00345E21">
      <w:pPr>
        <w:spacing w:line="240" w:lineRule="auto"/>
        <w:rPr>
          <w:rFonts w:ascii="Times New Roman" w:hAnsi="Times New Roman"/>
          <w:sz w:val="24"/>
          <w:szCs w:val="24"/>
        </w:rPr>
      </w:pPr>
    </w:p>
    <w:p w:rsidR="0056790F" w:rsidRPr="00C173BB" w:rsidRDefault="0056790F" w:rsidP="00345E21">
      <w:pPr>
        <w:spacing w:line="240" w:lineRule="auto"/>
        <w:rPr>
          <w:rFonts w:ascii="Times New Roman" w:hAnsi="Times New Roman"/>
          <w:sz w:val="24"/>
          <w:szCs w:val="24"/>
        </w:rPr>
      </w:pPr>
    </w:p>
    <w:p w:rsidR="0056790F" w:rsidRPr="00C173BB" w:rsidRDefault="0056790F" w:rsidP="00345E21">
      <w:pPr>
        <w:spacing w:line="240" w:lineRule="auto"/>
        <w:rPr>
          <w:rFonts w:ascii="Times New Roman" w:hAnsi="Times New Roman"/>
          <w:sz w:val="24"/>
          <w:szCs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185"/>
        <w:gridCol w:w="1878"/>
        <w:gridCol w:w="2384"/>
        <w:gridCol w:w="2022"/>
        <w:gridCol w:w="1833"/>
      </w:tblGrid>
      <w:tr w:rsidR="0056790F" w:rsidRPr="00C737F5" w:rsidTr="00F156DC">
        <w:tc>
          <w:tcPr>
            <w:tcW w:w="745" w:type="pct"/>
          </w:tcPr>
          <w:p w:rsidR="0056790F" w:rsidRPr="00C737F5" w:rsidRDefault="0056790F" w:rsidP="00176DBA">
            <w:pPr>
              <w:spacing w:line="240" w:lineRule="auto"/>
              <w:rPr>
                <w:rFonts w:ascii="Times New Roman" w:hAnsi="Times New Roman"/>
                <w:sz w:val="24"/>
                <w:szCs w:val="24"/>
              </w:rPr>
            </w:pPr>
            <w:r w:rsidRPr="00C737F5">
              <w:rPr>
                <w:rFonts w:ascii="Times New Roman" w:hAnsi="Times New Roman"/>
                <w:sz w:val="24"/>
                <w:szCs w:val="24"/>
              </w:rPr>
              <w:t xml:space="preserve">Этап социального воспитания </w:t>
            </w:r>
          </w:p>
        </w:tc>
        <w:tc>
          <w:tcPr>
            <w:tcW w:w="505" w:type="pct"/>
          </w:tcPr>
          <w:p w:rsidR="0056790F" w:rsidRPr="00C737F5" w:rsidRDefault="0056790F" w:rsidP="00176DBA">
            <w:pPr>
              <w:spacing w:line="240" w:lineRule="auto"/>
              <w:rPr>
                <w:rFonts w:ascii="Times New Roman" w:hAnsi="Times New Roman"/>
                <w:sz w:val="24"/>
                <w:szCs w:val="24"/>
              </w:rPr>
            </w:pPr>
            <w:r w:rsidRPr="00C737F5">
              <w:rPr>
                <w:rFonts w:ascii="Times New Roman" w:hAnsi="Times New Roman"/>
                <w:sz w:val="24"/>
                <w:szCs w:val="24"/>
              </w:rPr>
              <w:t xml:space="preserve">Ведущий субъект </w:t>
            </w:r>
          </w:p>
        </w:tc>
        <w:tc>
          <w:tcPr>
            <w:tcW w:w="1749" w:type="pct"/>
          </w:tcPr>
          <w:p w:rsidR="0056790F" w:rsidRPr="00C737F5" w:rsidRDefault="0056790F" w:rsidP="00176DBA">
            <w:pPr>
              <w:spacing w:line="240" w:lineRule="auto"/>
              <w:rPr>
                <w:rFonts w:ascii="Times New Roman" w:hAnsi="Times New Roman"/>
                <w:sz w:val="24"/>
                <w:szCs w:val="24"/>
              </w:rPr>
            </w:pPr>
            <w:r w:rsidRPr="00C737F5">
              <w:rPr>
                <w:rFonts w:ascii="Times New Roman" w:hAnsi="Times New Roman"/>
                <w:sz w:val="24"/>
                <w:szCs w:val="24"/>
              </w:rPr>
              <w:t xml:space="preserve">Содержание </w:t>
            </w:r>
          </w:p>
        </w:tc>
        <w:tc>
          <w:tcPr>
            <w:tcW w:w="1295" w:type="pct"/>
          </w:tcPr>
          <w:p w:rsidR="0056790F" w:rsidRPr="00C737F5" w:rsidRDefault="0056790F" w:rsidP="00176DBA">
            <w:pPr>
              <w:spacing w:line="240" w:lineRule="auto"/>
              <w:rPr>
                <w:rFonts w:ascii="Times New Roman" w:hAnsi="Times New Roman"/>
                <w:sz w:val="24"/>
                <w:szCs w:val="24"/>
              </w:rPr>
            </w:pPr>
            <w:r w:rsidRPr="00C737F5">
              <w:rPr>
                <w:rFonts w:ascii="Times New Roman" w:hAnsi="Times New Roman"/>
                <w:sz w:val="24"/>
                <w:szCs w:val="24"/>
              </w:rPr>
              <w:t>Предприятия, общественные организации, система дополнительного образования</w:t>
            </w:r>
          </w:p>
        </w:tc>
        <w:tc>
          <w:tcPr>
            <w:tcW w:w="707" w:type="pct"/>
          </w:tcPr>
          <w:p w:rsidR="0056790F" w:rsidRPr="00C737F5" w:rsidRDefault="0056790F" w:rsidP="00176DBA">
            <w:pPr>
              <w:spacing w:line="240" w:lineRule="auto"/>
              <w:rPr>
                <w:rFonts w:ascii="Times New Roman" w:hAnsi="Times New Roman"/>
                <w:sz w:val="24"/>
                <w:szCs w:val="24"/>
              </w:rPr>
            </w:pPr>
            <w:r w:rsidRPr="00C737F5">
              <w:rPr>
                <w:rFonts w:ascii="Times New Roman" w:hAnsi="Times New Roman"/>
                <w:sz w:val="24"/>
                <w:szCs w:val="24"/>
              </w:rPr>
              <w:t>Формы проведения</w:t>
            </w:r>
          </w:p>
        </w:tc>
      </w:tr>
      <w:tr w:rsidR="0056790F" w:rsidRPr="00C737F5" w:rsidTr="00F156DC">
        <w:trPr>
          <w:trHeight w:val="1254"/>
        </w:trPr>
        <w:tc>
          <w:tcPr>
            <w:tcW w:w="745" w:type="pct"/>
          </w:tcPr>
          <w:p w:rsidR="0056790F" w:rsidRPr="00C737F5" w:rsidRDefault="0056790F" w:rsidP="00176DBA">
            <w:pPr>
              <w:spacing w:line="240" w:lineRule="auto"/>
              <w:rPr>
                <w:rFonts w:ascii="Times New Roman" w:hAnsi="Times New Roman"/>
                <w:sz w:val="24"/>
                <w:szCs w:val="24"/>
              </w:rPr>
            </w:pPr>
            <w:r>
              <w:rPr>
                <w:rFonts w:ascii="Times New Roman" w:hAnsi="Times New Roman"/>
                <w:sz w:val="24"/>
                <w:szCs w:val="24"/>
              </w:rPr>
              <w:t>1 этап: организацион</w:t>
            </w:r>
            <w:r w:rsidRPr="00C737F5">
              <w:rPr>
                <w:rFonts w:ascii="Times New Roman" w:hAnsi="Times New Roman"/>
                <w:sz w:val="24"/>
                <w:szCs w:val="24"/>
              </w:rPr>
              <w:t>но-административный</w:t>
            </w:r>
          </w:p>
        </w:tc>
        <w:tc>
          <w:tcPr>
            <w:tcW w:w="505" w:type="pct"/>
          </w:tcPr>
          <w:p w:rsidR="0056790F" w:rsidRPr="00C737F5" w:rsidRDefault="0056790F" w:rsidP="00176DBA">
            <w:pPr>
              <w:spacing w:line="240" w:lineRule="auto"/>
              <w:rPr>
                <w:rFonts w:ascii="Times New Roman" w:hAnsi="Times New Roman"/>
                <w:sz w:val="24"/>
                <w:szCs w:val="24"/>
              </w:rPr>
            </w:pPr>
            <w:r w:rsidRPr="00C737F5">
              <w:rPr>
                <w:rFonts w:ascii="Times New Roman" w:hAnsi="Times New Roman"/>
                <w:sz w:val="24"/>
                <w:szCs w:val="24"/>
              </w:rPr>
              <w:t xml:space="preserve">Администрация школы </w:t>
            </w:r>
          </w:p>
        </w:tc>
        <w:tc>
          <w:tcPr>
            <w:tcW w:w="1749" w:type="pct"/>
          </w:tcPr>
          <w:p w:rsidR="0056790F" w:rsidRPr="00C737F5" w:rsidRDefault="0056790F" w:rsidP="00176DBA">
            <w:pPr>
              <w:spacing w:line="240" w:lineRule="auto"/>
              <w:rPr>
                <w:rFonts w:ascii="Times New Roman" w:hAnsi="Times New Roman"/>
                <w:sz w:val="24"/>
                <w:szCs w:val="24"/>
              </w:rPr>
            </w:pPr>
            <w:r w:rsidRPr="00C737F5">
              <w:rPr>
                <w:rFonts w:ascii="Times New Roman" w:hAnsi="Times New Roman"/>
                <w:sz w:val="24"/>
                <w:szCs w:val="24"/>
              </w:rPr>
              <w:t>• создание среды школы, поддерживающей созидательный социальный опыт обучающихся, формирующей конструктивные ожидания и позитивные образцы поведения;</w:t>
            </w:r>
          </w:p>
          <w:p w:rsidR="0056790F" w:rsidRPr="00C737F5" w:rsidRDefault="0056790F" w:rsidP="00176DBA">
            <w:pPr>
              <w:spacing w:line="240" w:lineRule="auto"/>
              <w:rPr>
                <w:rFonts w:ascii="Times New Roman" w:hAnsi="Times New Roman"/>
                <w:sz w:val="24"/>
                <w:szCs w:val="24"/>
              </w:rPr>
            </w:pPr>
            <w:r w:rsidRPr="00C737F5">
              <w:rPr>
                <w:rFonts w:ascii="Times New Roman" w:hAnsi="Times New Roman"/>
                <w:sz w:val="24"/>
                <w:szCs w:val="24"/>
              </w:rPr>
              <w:t>• формирование уклада и традиций школы, ориентированных на создание системы общественных отношений обучающихся, учителей и родителей в духе гражданско-патриотических ценностей, партнёрства и сотрудничества, приоритетов развития общества и государства;</w:t>
            </w:r>
          </w:p>
          <w:p w:rsidR="0056790F" w:rsidRPr="00C737F5" w:rsidRDefault="0056790F" w:rsidP="00176DBA">
            <w:pPr>
              <w:spacing w:line="240" w:lineRule="auto"/>
              <w:rPr>
                <w:rFonts w:ascii="Times New Roman" w:hAnsi="Times New Roman"/>
                <w:sz w:val="24"/>
                <w:szCs w:val="24"/>
              </w:rPr>
            </w:pPr>
            <w:r w:rsidRPr="00C737F5">
              <w:rPr>
                <w:rFonts w:ascii="Times New Roman" w:hAnsi="Times New Roman"/>
                <w:sz w:val="24"/>
                <w:szCs w:val="24"/>
              </w:rPr>
              <w:t>• развитие форм социального партнёрства с общественными институтами и организациями для расширения поля социального взаимодействия обучающихся;</w:t>
            </w:r>
          </w:p>
          <w:p w:rsidR="0056790F" w:rsidRPr="00C737F5" w:rsidRDefault="0056790F" w:rsidP="00176DBA">
            <w:pPr>
              <w:spacing w:line="240" w:lineRule="auto"/>
              <w:rPr>
                <w:rFonts w:ascii="Times New Roman" w:hAnsi="Times New Roman"/>
                <w:sz w:val="24"/>
                <w:szCs w:val="24"/>
              </w:rPr>
            </w:pPr>
            <w:r w:rsidRPr="00C737F5">
              <w:rPr>
                <w:rFonts w:ascii="Times New Roman" w:hAnsi="Times New Roman"/>
                <w:sz w:val="24"/>
                <w:szCs w:val="24"/>
              </w:rPr>
              <w:t>• адаптацию процессов стихийной социальной деятельности обучающихся средствами целенаправленной деятельности по программе социализации;</w:t>
            </w:r>
          </w:p>
          <w:p w:rsidR="0056790F" w:rsidRPr="00C737F5" w:rsidRDefault="0056790F" w:rsidP="00176DBA">
            <w:pPr>
              <w:spacing w:line="240" w:lineRule="auto"/>
              <w:rPr>
                <w:rFonts w:ascii="Times New Roman" w:hAnsi="Times New Roman"/>
                <w:sz w:val="24"/>
                <w:szCs w:val="24"/>
              </w:rPr>
            </w:pPr>
            <w:r w:rsidRPr="00C737F5">
              <w:rPr>
                <w:rFonts w:ascii="Times New Roman" w:hAnsi="Times New Roman"/>
                <w:sz w:val="24"/>
                <w:szCs w:val="24"/>
              </w:rPr>
              <w:t>• координацию деятельности агентов социализации обучающихся — сверстников, учителей, родителей, сотрудников школы, представителей общественных и иных организаций для решения задач социализации;</w:t>
            </w:r>
          </w:p>
          <w:p w:rsidR="0056790F" w:rsidRPr="00C737F5" w:rsidRDefault="0056790F" w:rsidP="00176DBA">
            <w:pPr>
              <w:spacing w:line="240" w:lineRule="auto"/>
              <w:rPr>
                <w:rFonts w:ascii="Times New Roman" w:hAnsi="Times New Roman"/>
                <w:sz w:val="24"/>
                <w:szCs w:val="24"/>
              </w:rPr>
            </w:pPr>
            <w:r w:rsidRPr="00C737F5">
              <w:rPr>
                <w:rFonts w:ascii="Times New Roman" w:hAnsi="Times New Roman"/>
                <w:sz w:val="24"/>
                <w:szCs w:val="24"/>
              </w:rPr>
              <w:t>• создание условий для организованной деятельности школьных социальных групп;</w:t>
            </w:r>
          </w:p>
          <w:p w:rsidR="0056790F" w:rsidRPr="00C737F5" w:rsidRDefault="0056790F" w:rsidP="00176DBA">
            <w:pPr>
              <w:spacing w:line="240" w:lineRule="auto"/>
              <w:rPr>
                <w:rFonts w:ascii="Times New Roman" w:hAnsi="Times New Roman"/>
                <w:sz w:val="24"/>
                <w:szCs w:val="24"/>
              </w:rPr>
            </w:pPr>
            <w:r w:rsidRPr="00C737F5">
              <w:rPr>
                <w:rFonts w:ascii="Times New Roman" w:hAnsi="Times New Roman"/>
                <w:sz w:val="24"/>
                <w:szCs w:val="24"/>
              </w:rPr>
              <w:t>• создание возможности для влияния обучающихся на изменения школьной среды, форм, целей и стиля социального взаимодействия школьного социума;</w:t>
            </w:r>
          </w:p>
          <w:p w:rsidR="0056790F" w:rsidRPr="00C737F5" w:rsidRDefault="0056790F" w:rsidP="00176DBA">
            <w:pPr>
              <w:spacing w:line="240" w:lineRule="auto"/>
              <w:rPr>
                <w:rFonts w:ascii="Times New Roman" w:hAnsi="Times New Roman"/>
                <w:sz w:val="24"/>
                <w:szCs w:val="24"/>
              </w:rPr>
            </w:pPr>
            <w:r w:rsidRPr="00C737F5">
              <w:rPr>
                <w:rFonts w:ascii="Times New Roman" w:hAnsi="Times New Roman"/>
                <w:sz w:val="24"/>
                <w:szCs w:val="24"/>
              </w:rPr>
              <w:t>• поддержание субъектного характера социализации обучающегося, развития его самостоятельности и инициативности в социальной деятельности.</w:t>
            </w:r>
          </w:p>
        </w:tc>
        <w:tc>
          <w:tcPr>
            <w:tcW w:w="1295" w:type="pct"/>
          </w:tcPr>
          <w:p w:rsidR="0056790F" w:rsidRPr="00C737F5" w:rsidRDefault="0056790F" w:rsidP="00176DBA">
            <w:pPr>
              <w:spacing w:line="240" w:lineRule="auto"/>
              <w:rPr>
                <w:rFonts w:ascii="Times New Roman" w:hAnsi="Times New Roman"/>
                <w:sz w:val="24"/>
                <w:szCs w:val="24"/>
              </w:rPr>
            </w:pPr>
            <w:r w:rsidRPr="00C737F5">
              <w:rPr>
                <w:rFonts w:ascii="Times New Roman" w:hAnsi="Times New Roman"/>
                <w:sz w:val="24"/>
                <w:szCs w:val="24"/>
              </w:rPr>
              <w:t xml:space="preserve">Администрация </w:t>
            </w:r>
            <w:r>
              <w:rPr>
                <w:rFonts w:ascii="Times New Roman" w:hAnsi="Times New Roman"/>
                <w:sz w:val="24"/>
                <w:szCs w:val="24"/>
              </w:rPr>
              <w:t xml:space="preserve">Новокузнецкого </w:t>
            </w:r>
            <w:r w:rsidRPr="00C737F5">
              <w:rPr>
                <w:rFonts w:ascii="Times New Roman" w:hAnsi="Times New Roman"/>
                <w:sz w:val="24"/>
                <w:szCs w:val="24"/>
              </w:rPr>
              <w:t xml:space="preserve">городского округа, управление образования администрации городского округа,  </w:t>
            </w:r>
          </w:p>
          <w:p w:rsidR="0056790F" w:rsidRPr="00C737F5" w:rsidRDefault="0056790F" w:rsidP="00176DBA">
            <w:pPr>
              <w:spacing w:line="240" w:lineRule="auto"/>
              <w:rPr>
                <w:rFonts w:ascii="Times New Roman" w:hAnsi="Times New Roman"/>
                <w:sz w:val="24"/>
                <w:szCs w:val="24"/>
              </w:rPr>
            </w:pPr>
            <w:r w:rsidRPr="00C737F5">
              <w:rPr>
                <w:rFonts w:ascii="Times New Roman" w:hAnsi="Times New Roman"/>
                <w:sz w:val="24"/>
                <w:szCs w:val="24"/>
              </w:rPr>
              <w:t>Городская  служба примирения, социальный педагог,</w:t>
            </w:r>
          </w:p>
          <w:p w:rsidR="0056790F" w:rsidRPr="00C737F5" w:rsidRDefault="0056790F" w:rsidP="00176DBA">
            <w:pPr>
              <w:spacing w:line="240" w:lineRule="auto"/>
              <w:rPr>
                <w:rFonts w:ascii="Times New Roman" w:hAnsi="Times New Roman"/>
                <w:sz w:val="24"/>
                <w:szCs w:val="24"/>
              </w:rPr>
            </w:pPr>
            <w:r w:rsidRPr="00C737F5">
              <w:rPr>
                <w:rFonts w:ascii="Times New Roman" w:hAnsi="Times New Roman"/>
                <w:sz w:val="24"/>
                <w:szCs w:val="24"/>
              </w:rPr>
              <w:t>городской ДДТ, СЮТ,  Детская юношеская спортивная школа</w:t>
            </w:r>
          </w:p>
          <w:p w:rsidR="0056790F" w:rsidRPr="00C737F5" w:rsidRDefault="0056790F" w:rsidP="00176DBA">
            <w:pPr>
              <w:spacing w:line="240" w:lineRule="auto"/>
              <w:rPr>
                <w:rFonts w:ascii="Times New Roman" w:hAnsi="Times New Roman"/>
                <w:sz w:val="24"/>
                <w:szCs w:val="24"/>
              </w:rPr>
            </w:pPr>
          </w:p>
          <w:p w:rsidR="0056790F" w:rsidRPr="00C737F5" w:rsidRDefault="0056790F" w:rsidP="00176DBA">
            <w:pPr>
              <w:spacing w:line="240" w:lineRule="auto"/>
              <w:rPr>
                <w:rFonts w:ascii="Times New Roman" w:hAnsi="Times New Roman"/>
                <w:sz w:val="24"/>
                <w:szCs w:val="24"/>
              </w:rPr>
            </w:pPr>
          </w:p>
        </w:tc>
        <w:tc>
          <w:tcPr>
            <w:tcW w:w="707" w:type="pct"/>
          </w:tcPr>
          <w:p w:rsidR="0056790F" w:rsidRPr="00C737F5" w:rsidRDefault="0056790F" w:rsidP="00176DBA">
            <w:pPr>
              <w:spacing w:line="240" w:lineRule="auto"/>
              <w:rPr>
                <w:rFonts w:ascii="Times New Roman" w:hAnsi="Times New Roman"/>
                <w:sz w:val="24"/>
                <w:szCs w:val="24"/>
              </w:rPr>
            </w:pPr>
            <w:r w:rsidRPr="00C737F5">
              <w:rPr>
                <w:rFonts w:ascii="Times New Roman" w:hAnsi="Times New Roman"/>
                <w:sz w:val="24"/>
                <w:szCs w:val="24"/>
              </w:rPr>
              <w:t xml:space="preserve">Кружки и секции, </w:t>
            </w:r>
          </w:p>
          <w:p w:rsidR="0056790F" w:rsidRPr="00C737F5" w:rsidRDefault="0056790F" w:rsidP="00176DBA">
            <w:pPr>
              <w:spacing w:line="240" w:lineRule="auto"/>
              <w:rPr>
                <w:rFonts w:ascii="Times New Roman" w:hAnsi="Times New Roman"/>
                <w:sz w:val="24"/>
                <w:szCs w:val="24"/>
              </w:rPr>
            </w:pPr>
            <w:r w:rsidRPr="00C737F5">
              <w:rPr>
                <w:rFonts w:ascii="Times New Roman" w:hAnsi="Times New Roman"/>
                <w:sz w:val="24"/>
                <w:szCs w:val="24"/>
              </w:rPr>
              <w:t>диспуты, библиотечные уроки, экскурсии, мониторинги, педагогический совет</w:t>
            </w:r>
          </w:p>
        </w:tc>
      </w:tr>
      <w:tr w:rsidR="0056790F" w:rsidRPr="00C737F5" w:rsidTr="00F156DC">
        <w:tc>
          <w:tcPr>
            <w:tcW w:w="745" w:type="pct"/>
          </w:tcPr>
          <w:p w:rsidR="0056790F" w:rsidRPr="00C737F5" w:rsidRDefault="0056790F" w:rsidP="00176DBA">
            <w:pPr>
              <w:spacing w:line="240" w:lineRule="auto"/>
              <w:rPr>
                <w:rFonts w:ascii="Times New Roman" w:hAnsi="Times New Roman"/>
                <w:sz w:val="24"/>
                <w:szCs w:val="24"/>
              </w:rPr>
            </w:pPr>
            <w:r w:rsidRPr="00C737F5">
              <w:rPr>
                <w:rFonts w:ascii="Times New Roman" w:hAnsi="Times New Roman"/>
                <w:sz w:val="24"/>
                <w:szCs w:val="24"/>
              </w:rPr>
              <w:t>2 этап: Организационно-педагогический этап</w:t>
            </w:r>
          </w:p>
        </w:tc>
        <w:tc>
          <w:tcPr>
            <w:tcW w:w="505" w:type="pct"/>
          </w:tcPr>
          <w:p w:rsidR="0056790F" w:rsidRPr="00C737F5" w:rsidRDefault="0056790F" w:rsidP="00176DBA">
            <w:pPr>
              <w:spacing w:line="240" w:lineRule="auto"/>
              <w:rPr>
                <w:rFonts w:ascii="Times New Roman" w:hAnsi="Times New Roman"/>
                <w:sz w:val="24"/>
                <w:szCs w:val="24"/>
              </w:rPr>
            </w:pPr>
            <w:r w:rsidRPr="00C737F5">
              <w:rPr>
                <w:rFonts w:ascii="Times New Roman" w:hAnsi="Times New Roman"/>
                <w:sz w:val="24"/>
                <w:szCs w:val="24"/>
              </w:rPr>
              <w:t>Педагогический коллектив школы</w:t>
            </w:r>
          </w:p>
        </w:tc>
        <w:tc>
          <w:tcPr>
            <w:tcW w:w="1749" w:type="pct"/>
          </w:tcPr>
          <w:p w:rsidR="0056790F" w:rsidRPr="00C737F5" w:rsidRDefault="0056790F" w:rsidP="00176DBA">
            <w:pPr>
              <w:spacing w:line="240" w:lineRule="auto"/>
              <w:rPr>
                <w:rFonts w:ascii="Times New Roman" w:hAnsi="Times New Roman"/>
                <w:sz w:val="24"/>
                <w:szCs w:val="24"/>
              </w:rPr>
            </w:pPr>
            <w:r w:rsidRPr="00C737F5">
              <w:rPr>
                <w:rFonts w:ascii="Times New Roman" w:hAnsi="Times New Roman"/>
                <w:sz w:val="24"/>
                <w:szCs w:val="24"/>
              </w:rPr>
              <w:t>• обеспечение целенаправленности, системности и непрерывности процесса социализации обучающихся;</w:t>
            </w:r>
          </w:p>
          <w:p w:rsidR="0056790F" w:rsidRPr="00C737F5" w:rsidRDefault="0056790F" w:rsidP="00176DBA">
            <w:pPr>
              <w:spacing w:line="240" w:lineRule="auto"/>
              <w:rPr>
                <w:rFonts w:ascii="Times New Roman" w:hAnsi="Times New Roman"/>
                <w:sz w:val="24"/>
                <w:szCs w:val="24"/>
              </w:rPr>
            </w:pPr>
            <w:r w:rsidRPr="00C737F5">
              <w:rPr>
                <w:rFonts w:ascii="Times New Roman" w:hAnsi="Times New Roman"/>
                <w:sz w:val="24"/>
                <w:szCs w:val="24"/>
              </w:rPr>
              <w:t>• обеспечение разнообразия форм педагогической поддержки социальной деятельности, создающей условия для личностного роста обучающихся, продуктивного изменения поведения;</w:t>
            </w:r>
          </w:p>
          <w:p w:rsidR="0056790F" w:rsidRPr="00C737F5" w:rsidRDefault="0056790F" w:rsidP="00176DBA">
            <w:pPr>
              <w:spacing w:line="240" w:lineRule="auto"/>
              <w:rPr>
                <w:rFonts w:ascii="Times New Roman" w:hAnsi="Times New Roman"/>
                <w:sz w:val="24"/>
                <w:szCs w:val="24"/>
              </w:rPr>
            </w:pPr>
            <w:r w:rsidRPr="00C737F5">
              <w:rPr>
                <w:rFonts w:ascii="Times New Roman" w:hAnsi="Times New Roman"/>
                <w:sz w:val="24"/>
                <w:szCs w:val="24"/>
              </w:rPr>
              <w:t>• обеспечение возможности социализации обучающихся в направлениях адаптации к новым социальным условиям, интеграции в новые виды социальных отношений, самоактуализации социальной деятельности;</w:t>
            </w:r>
          </w:p>
          <w:p w:rsidR="0056790F" w:rsidRPr="00C737F5" w:rsidRDefault="0056790F" w:rsidP="00176DBA">
            <w:pPr>
              <w:spacing w:line="240" w:lineRule="auto"/>
              <w:rPr>
                <w:rFonts w:ascii="Times New Roman" w:hAnsi="Times New Roman"/>
                <w:sz w:val="24"/>
                <w:szCs w:val="24"/>
              </w:rPr>
            </w:pPr>
            <w:r w:rsidRPr="00C737F5">
              <w:rPr>
                <w:rFonts w:ascii="Times New Roman" w:hAnsi="Times New Roman"/>
                <w:sz w:val="24"/>
                <w:szCs w:val="24"/>
              </w:rPr>
              <w:t>• определение динамики выполняемых обучающимися социальных ролей для оценивания эффективности их вхождения в систему общественных отношений;</w:t>
            </w:r>
          </w:p>
          <w:p w:rsidR="0056790F" w:rsidRPr="00C737F5" w:rsidRDefault="0056790F" w:rsidP="00176DBA">
            <w:pPr>
              <w:spacing w:line="240" w:lineRule="auto"/>
              <w:rPr>
                <w:rFonts w:ascii="Times New Roman" w:hAnsi="Times New Roman"/>
                <w:sz w:val="24"/>
                <w:szCs w:val="24"/>
              </w:rPr>
            </w:pPr>
            <w:r w:rsidRPr="00C737F5">
              <w:rPr>
                <w:rFonts w:ascii="Times New Roman" w:hAnsi="Times New Roman"/>
                <w:sz w:val="24"/>
                <w:szCs w:val="24"/>
              </w:rPr>
              <w:t>• использование социальной деятельности как ведущего фактора формирования личности обучающегося;</w:t>
            </w:r>
          </w:p>
          <w:p w:rsidR="0056790F" w:rsidRPr="00C737F5" w:rsidRDefault="0056790F" w:rsidP="00176DBA">
            <w:pPr>
              <w:spacing w:line="240" w:lineRule="auto"/>
              <w:rPr>
                <w:rFonts w:ascii="Times New Roman" w:hAnsi="Times New Roman"/>
                <w:sz w:val="24"/>
                <w:szCs w:val="24"/>
              </w:rPr>
            </w:pPr>
            <w:r w:rsidRPr="00C737F5">
              <w:rPr>
                <w:rFonts w:ascii="Times New Roman" w:hAnsi="Times New Roman"/>
                <w:sz w:val="24"/>
                <w:szCs w:val="24"/>
              </w:rPr>
              <w:t>• использование роли коллектива в формировании идейно-нравственной ориентации личности обучающегося, его социальной и гражданской позиции;</w:t>
            </w:r>
          </w:p>
          <w:p w:rsidR="0056790F" w:rsidRPr="00C737F5" w:rsidRDefault="0056790F" w:rsidP="00176DBA">
            <w:pPr>
              <w:spacing w:line="240" w:lineRule="auto"/>
              <w:rPr>
                <w:rFonts w:ascii="Times New Roman" w:hAnsi="Times New Roman"/>
                <w:sz w:val="24"/>
                <w:szCs w:val="24"/>
              </w:rPr>
            </w:pPr>
            <w:r w:rsidRPr="00C737F5">
              <w:rPr>
                <w:rFonts w:ascii="Times New Roman" w:hAnsi="Times New Roman"/>
                <w:sz w:val="24"/>
                <w:szCs w:val="24"/>
              </w:rPr>
              <w:t>• стимулирование сознательных социальных инициатив и деятельности обучающихся с опорой на мотив деятельности (желание, осознание необходимости, интерес и др.).</w:t>
            </w:r>
          </w:p>
        </w:tc>
        <w:tc>
          <w:tcPr>
            <w:tcW w:w="1295" w:type="pct"/>
          </w:tcPr>
          <w:p w:rsidR="0056790F" w:rsidRPr="00C737F5" w:rsidRDefault="0056790F" w:rsidP="005D141C">
            <w:pPr>
              <w:spacing w:line="240" w:lineRule="auto"/>
              <w:rPr>
                <w:rFonts w:ascii="Times New Roman" w:hAnsi="Times New Roman"/>
                <w:sz w:val="24"/>
                <w:szCs w:val="24"/>
              </w:rPr>
            </w:pPr>
            <w:r w:rsidRPr="00C737F5">
              <w:rPr>
                <w:rFonts w:ascii="Times New Roman" w:hAnsi="Times New Roman"/>
                <w:sz w:val="24"/>
                <w:szCs w:val="24"/>
              </w:rPr>
              <w:t xml:space="preserve"> Городской Центр занятости, Психологические и социальные службы города, отделение полиции, КДН; учреждения здравоохранения, дополнительного образования, культуры и др.</w:t>
            </w:r>
          </w:p>
        </w:tc>
        <w:tc>
          <w:tcPr>
            <w:tcW w:w="707" w:type="pct"/>
          </w:tcPr>
          <w:p w:rsidR="0056790F" w:rsidRPr="00C737F5" w:rsidRDefault="0056790F" w:rsidP="00176DBA">
            <w:pPr>
              <w:spacing w:line="240" w:lineRule="auto"/>
              <w:rPr>
                <w:rFonts w:ascii="Times New Roman" w:hAnsi="Times New Roman"/>
                <w:sz w:val="24"/>
                <w:szCs w:val="24"/>
              </w:rPr>
            </w:pPr>
            <w:r w:rsidRPr="00C737F5">
              <w:rPr>
                <w:rFonts w:ascii="Times New Roman" w:hAnsi="Times New Roman"/>
                <w:sz w:val="24"/>
                <w:szCs w:val="24"/>
              </w:rPr>
              <w:t>Акции, социальные проекты, экскурсии, уроки Здоровья, организация кружков, секций.</w:t>
            </w:r>
          </w:p>
        </w:tc>
      </w:tr>
      <w:tr w:rsidR="0056790F" w:rsidRPr="00C737F5" w:rsidTr="00F156DC">
        <w:tc>
          <w:tcPr>
            <w:tcW w:w="745" w:type="pct"/>
          </w:tcPr>
          <w:p w:rsidR="0056790F" w:rsidRPr="00C737F5" w:rsidRDefault="0056790F" w:rsidP="00176DBA">
            <w:pPr>
              <w:spacing w:line="240" w:lineRule="auto"/>
              <w:rPr>
                <w:rFonts w:ascii="Times New Roman" w:hAnsi="Times New Roman"/>
                <w:sz w:val="24"/>
                <w:szCs w:val="24"/>
              </w:rPr>
            </w:pPr>
            <w:r w:rsidRPr="00C737F5">
              <w:rPr>
                <w:rFonts w:ascii="Times New Roman" w:hAnsi="Times New Roman"/>
                <w:sz w:val="24"/>
                <w:szCs w:val="24"/>
              </w:rPr>
              <w:t>3.  Этап социализации обучающихся</w:t>
            </w:r>
          </w:p>
        </w:tc>
        <w:tc>
          <w:tcPr>
            <w:tcW w:w="505" w:type="pct"/>
          </w:tcPr>
          <w:p w:rsidR="0056790F" w:rsidRPr="00C737F5" w:rsidRDefault="0056790F" w:rsidP="00176DBA">
            <w:pPr>
              <w:spacing w:line="240" w:lineRule="auto"/>
              <w:rPr>
                <w:rFonts w:ascii="Times New Roman" w:hAnsi="Times New Roman"/>
                <w:sz w:val="24"/>
                <w:szCs w:val="24"/>
              </w:rPr>
            </w:pPr>
            <w:r w:rsidRPr="00C737F5">
              <w:rPr>
                <w:rFonts w:ascii="Times New Roman" w:hAnsi="Times New Roman"/>
                <w:sz w:val="24"/>
                <w:szCs w:val="24"/>
              </w:rPr>
              <w:t>обучающиеся</w:t>
            </w:r>
          </w:p>
        </w:tc>
        <w:tc>
          <w:tcPr>
            <w:tcW w:w="1749" w:type="pct"/>
          </w:tcPr>
          <w:p w:rsidR="0056790F" w:rsidRPr="00C737F5" w:rsidRDefault="0056790F" w:rsidP="00176DBA">
            <w:pPr>
              <w:spacing w:line="240" w:lineRule="auto"/>
              <w:rPr>
                <w:rFonts w:ascii="Times New Roman" w:hAnsi="Times New Roman"/>
                <w:sz w:val="24"/>
                <w:szCs w:val="24"/>
              </w:rPr>
            </w:pPr>
            <w:r w:rsidRPr="00C737F5">
              <w:rPr>
                <w:rFonts w:ascii="Times New Roman" w:hAnsi="Times New Roman"/>
                <w:sz w:val="24"/>
                <w:szCs w:val="24"/>
              </w:rPr>
              <w:t>• формирование активной гражданской позиции и ответственного поведения в процессе учебной, внеучебной, внешкольной, общественно значимой деятельности обучающихся;</w:t>
            </w:r>
          </w:p>
          <w:p w:rsidR="0056790F" w:rsidRPr="00C737F5" w:rsidRDefault="0056790F" w:rsidP="00176DBA">
            <w:pPr>
              <w:spacing w:line="240" w:lineRule="auto"/>
              <w:rPr>
                <w:rFonts w:ascii="Times New Roman" w:hAnsi="Times New Roman"/>
                <w:sz w:val="24"/>
                <w:szCs w:val="24"/>
              </w:rPr>
            </w:pPr>
            <w:r w:rsidRPr="00C737F5">
              <w:rPr>
                <w:rFonts w:ascii="Times New Roman" w:hAnsi="Times New Roman"/>
                <w:sz w:val="24"/>
                <w:szCs w:val="24"/>
              </w:rPr>
              <w:t>• усвоение социального опыта, основных социальных ролей, соответст-вующих возрасту обучающихся в части освоения норм и правил общественного поведения;</w:t>
            </w:r>
          </w:p>
          <w:p w:rsidR="0056790F" w:rsidRPr="00C737F5" w:rsidRDefault="0056790F" w:rsidP="00176DBA">
            <w:pPr>
              <w:spacing w:line="240" w:lineRule="auto"/>
              <w:rPr>
                <w:rFonts w:ascii="Times New Roman" w:hAnsi="Times New Roman"/>
                <w:sz w:val="24"/>
                <w:szCs w:val="24"/>
              </w:rPr>
            </w:pPr>
            <w:r w:rsidRPr="00C737F5">
              <w:rPr>
                <w:rFonts w:ascii="Times New Roman" w:hAnsi="Times New Roman"/>
                <w:sz w:val="24"/>
                <w:szCs w:val="24"/>
              </w:rPr>
              <w:t>• формирование у обучающегося собственного конструктивного стиля общественного поведения в ходе педагогически организованного взаимодействия с социальным окружением;</w:t>
            </w:r>
          </w:p>
          <w:p w:rsidR="0056790F" w:rsidRPr="00C737F5" w:rsidRDefault="0056790F" w:rsidP="00176DBA">
            <w:pPr>
              <w:spacing w:line="240" w:lineRule="auto"/>
              <w:rPr>
                <w:rFonts w:ascii="Times New Roman" w:hAnsi="Times New Roman"/>
                <w:sz w:val="24"/>
                <w:szCs w:val="24"/>
              </w:rPr>
            </w:pPr>
            <w:r w:rsidRPr="00C737F5">
              <w:rPr>
                <w:rFonts w:ascii="Times New Roman" w:hAnsi="Times New Roman"/>
                <w:sz w:val="24"/>
                <w:szCs w:val="24"/>
              </w:rPr>
              <w:t>• достижение уровня физического, социального и духовного развития, адекватного своему возрасту;</w:t>
            </w:r>
          </w:p>
          <w:p w:rsidR="0056790F" w:rsidRPr="00C737F5" w:rsidRDefault="0056790F" w:rsidP="00176DBA">
            <w:pPr>
              <w:spacing w:line="240" w:lineRule="auto"/>
              <w:rPr>
                <w:rFonts w:ascii="Times New Roman" w:hAnsi="Times New Roman"/>
                <w:sz w:val="24"/>
                <w:szCs w:val="24"/>
              </w:rPr>
            </w:pPr>
            <w:r w:rsidRPr="00C737F5">
              <w:rPr>
                <w:rFonts w:ascii="Times New Roman" w:hAnsi="Times New Roman"/>
                <w:sz w:val="24"/>
                <w:szCs w:val="24"/>
              </w:rPr>
              <w:t>• умение решать социально-культурные задачи (познавательные, морально-нравственные, ценностно-смысловые), специфичные для возраста обучающегося;</w:t>
            </w:r>
          </w:p>
          <w:p w:rsidR="0056790F" w:rsidRPr="00C737F5" w:rsidRDefault="0056790F" w:rsidP="00176DBA">
            <w:pPr>
              <w:spacing w:line="240" w:lineRule="auto"/>
              <w:rPr>
                <w:rFonts w:ascii="Times New Roman" w:hAnsi="Times New Roman"/>
                <w:sz w:val="24"/>
                <w:szCs w:val="24"/>
              </w:rPr>
            </w:pPr>
            <w:r w:rsidRPr="00C737F5">
              <w:rPr>
                <w:rFonts w:ascii="Times New Roman" w:hAnsi="Times New Roman"/>
                <w:sz w:val="24"/>
                <w:szCs w:val="24"/>
              </w:rPr>
              <w:t>• поддержание разнообразных видов и типов отношений в основных сферах своей жизнедеятельности: общение, учёба, игра, спорт, творчество, увлечения (хобби);</w:t>
            </w:r>
          </w:p>
          <w:p w:rsidR="0056790F" w:rsidRPr="00C737F5" w:rsidRDefault="0056790F" w:rsidP="00176DBA">
            <w:pPr>
              <w:spacing w:line="240" w:lineRule="auto"/>
              <w:rPr>
                <w:rFonts w:ascii="Times New Roman" w:hAnsi="Times New Roman"/>
                <w:sz w:val="24"/>
                <w:szCs w:val="24"/>
              </w:rPr>
            </w:pPr>
            <w:r w:rsidRPr="00C737F5">
              <w:rPr>
                <w:rFonts w:ascii="Times New Roman" w:hAnsi="Times New Roman"/>
                <w:sz w:val="24"/>
                <w:szCs w:val="24"/>
              </w:rPr>
              <w:t>• активное участие в изменении школьной среды и в изменении доступных сфер жизни окружающего социума;</w:t>
            </w:r>
          </w:p>
          <w:p w:rsidR="0056790F" w:rsidRPr="00C737F5" w:rsidRDefault="0056790F" w:rsidP="00176DBA">
            <w:pPr>
              <w:spacing w:line="240" w:lineRule="auto"/>
              <w:rPr>
                <w:rFonts w:ascii="Times New Roman" w:hAnsi="Times New Roman"/>
                <w:sz w:val="24"/>
                <w:szCs w:val="24"/>
              </w:rPr>
            </w:pPr>
            <w:r w:rsidRPr="00C737F5">
              <w:rPr>
                <w:rFonts w:ascii="Times New Roman" w:hAnsi="Times New Roman"/>
                <w:sz w:val="24"/>
                <w:szCs w:val="24"/>
              </w:rPr>
              <w:t>• регулярное переосмысление внешних взаимодействий и взаимоотношений с различными людьми в системе общественных отношений, в том числе с использованием дневников самонаблюдения и электронных дневников в Интернете;</w:t>
            </w:r>
          </w:p>
          <w:p w:rsidR="0056790F" w:rsidRPr="00C737F5" w:rsidRDefault="0056790F" w:rsidP="00176DBA">
            <w:pPr>
              <w:spacing w:line="240" w:lineRule="auto"/>
              <w:rPr>
                <w:rFonts w:ascii="Times New Roman" w:hAnsi="Times New Roman"/>
                <w:sz w:val="24"/>
                <w:szCs w:val="24"/>
              </w:rPr>
            </w:pPr>
            <w:r w:rsidRPr="00C737F5">
              <w:rPr>
                <w:rFonts w:ascii="Times New Roman" w:hAnsi="Times New Roman"/>
                <w:sz w:val="24"/>
                <w:szCs w:val="24"/>
              </w:rPr>
              <w:t>• осознание мотивов своей социальной деятельности;</w:t>
            </w:r>
          </w:p>
          <w:p w:rsidR="0056790F" w:rsidRPr="00C737F5" w:rsidRDefault="0056790F" w:rsidP="00176DBA">
            <w:pPr>
              <w:spacing w:line="240" w:lineRule="auto"/>
              <w:rPr>
                <w:rFonts w:ascii="Times New Roman" w:hAnsi="Times New Roman"/>
                <w:sz w:val="24"/>
                <w:szCs w:val="24"/>
              </w:rPr>
            </w:pPr>
            <w:r w:rsidRPr="00C737F5">
              <w:rPr>
                <w:rFonts w:ascii="Times New Roman" w:hAnsi="Times New Roman"/>
                <w:sz w:val="24"/>
                <w:szCs w:val="24"/>
              </w:rPr>
              <w:t>• развитие способности к добровольному выполнению обязательств как личных, так и основанных на требованиях коллектива, формирование моральных чувств, необходимых привычек поведения, волевых качеств;</w:t>
            </w:r>
          </w:p>
          <w:p w:rsidR="0056790F" w:rsidRPr="00C737F5" w:rsidRDefault="0056790F" w:rsidP="00176DBA">
            <w:pPr>
              <w:spacing w:line="240" w:lineRule="auto"/>
              <w:rPr>
                <w:rFonts w:ascii="Times New Roman" w:hAnsi="Times New Roman"/>
                <w:sz w:val="24"/>
                <w:szCs w:val="24"/>
              </w:rPr>
            </w:pPr>
            <w:r w:rsidRPr="00C737F5">
              <w:rPr>
                <w:rFonts w:ascii="Times New Roman" w:hAnsi="Times New Roman"/>
                <w:sz w:val="24"/>
                <w:szCs w:val="24"/>
              </w:rPr>
              <w:t>• владение формами и методами самовоспитания: самокритика, самовнушение, самообязательство, самопереключение, эмоционально-мысленный перенос в положение другого человека.</w:t>
            </w:r>
          </w:p>
          <w:p w:rsidR="0056790F" w:rsidRPr="00C737F5" w:rsidRDefault="0056790F" w:rsidP="00176DBA">
            <w:pPr>
              <w:spacing w:line="240" w:lineRule="auto"/>
              <w:rPr>
                <w:rFonts w:ascii="Times New Roman" w:hAnsi="Times New Roman"/>
                <w:sz w:val="24"/>
                <w:szCs w:val="24"/>
              </w:rPr>
            </w:pPr>
          </w:p>
        </w:tc>
        <w:tc>
          <w:tcPr>
            <w:tcW w:w="1295" w:type="pct"/>
          </w:tcPr>
          <w:p w:rsidR="0056790F" w:rsidRPr="00C737F5" w:rsidRDefault="0056790F" w:rsidP="00176DBA">
            <w:pPr>
              <w:spacing w:line="240" w:lineRule="auto"/>
              <w:rPr>
                <w:rFonts w:ascii="Times New Roman" w:hAnsi="Times New Roman"/>
                <w:sz w:val="24"/>
                <w:szCs w:val="24"/>
              </w:rPr>
            </w:pPr>
            <w:r w:rsidRPr="00C737F5">
              <w:rPr>
                <w:rFonts w:ascii="Times New Roman" w:hAnsi="Times New Roman"/>
                <w:sz w:val="24"/>
                <w:szCs w:val="24"/>
              </w:rPr>
              <w:t>Учреждения дополнительного образования, музыкальная школа,  предприятия и организации.</w:t>
            </w:r>
          </w:p>
          <w:p w:rsidR="0056790F" w:rsidRPr="00C737F5" w:rsidRDefault="0056790F" w:rsidP="00176DBA">
            <w:pPr>
              <w:spacing w:line="240" w:lineRule="auto"/>
              <w:rPr>
                <w:rFonts w:ascii="Times New Roman" w:hAnsi="Times New Roman"/>
                <w:sz w:val="24"/>
                <w:szCs w:val="24"/>
              </w:rPr>
            </w:pPr>
          </w:p>
        </w:tc>
        <w:tc>
          <w:tcPr>
            <w:tcW w:w="707" w:type="pct"/>
          </w:tcPr>
          <w:p w:rsidR="0056790F" w:rsidRPr="00C737F5" w:rsidRDefault="0056790F" w:rsidP="00176DBA">
            <w:pPr>
              <w:spacing w:line="240" w:lineRule="auto"/>
              <w:rPr>
                <w:rFonts w:ascii="Times New Roman" w:hAnsi="Times New Roman"/>
                <w:sz w:val="24"/>
                <w:szCs w:val="24"/>
              </w:rPr>
            </w:pPr>
            <w:r w:rsidRPr="00C737F5">
              <w:rPr>
                <w:rFonts w:ascii="Times New Roman" w:hAnsi="Times New Roman"/>
                <w:sz w:val="24"/>
                <w:szCs w:val="24"/>
              </w:rPr>
              <w:t>Волонтерское движение,  трудовые бригады. экскурсии, конкурсы, викторины, диспуты, составление бизнес-плана, социальные проекты и т.д.</w:t>
            </w:r>
          </w:p>
        </w:tc>
      </w:tr>
    </w:tbl>
    <w:p w:rsidR="0056790F" w:rsidRPr="00C173BB" w:rsidRDefault="0056790F" w:rsidP="00345E21">
      <w:pPr>
        <w:spacing w:line="240" w:lineRule="auto"/>
        <w:rPr>
          <w:rFonts w:ascii="Times New Roman" w:hAnsi="Times New Roman"/>
          <w:sz w:val="24"/>
          <w:szCs w:val="24"/>
        </w:rPr>
        <w:sectPr w:rsidR="0056790F" w:rsidRPr="00C173BB" w:rsidSect="009A2FB2">
          <w:pgSz w:w="11907" w:h="16840" w:code="9"/>
          <w:pgMar w:top="851" w:right="851" w:bottom="851" w:left="1418" w:header="0" w:footer="6" w:gutter="0"/>
          <w:cols w:space="720"/>
          <w:noEndnote/>
          <w:docGrid w:linePitch="360"/>
        </w:sectPr>
      </w:pPr>
    </w:p>
    <w:p w:rsidR="0056790F" w:rsidRPr="00C173BB" w:rsidRDefault="0056790F" w:rsidP="00345E21">
      <w:pPr>
        <w:spacing w:line="240" w:lineRule="auto"/>
        <w:rPr>
          <w:rFonts w:ascii="Times New Roman" w:hAnsi="Times New Roman"/>
          <w:b/>
          <w:sz w:val="24"/>
          <w:szCs w:val="24"/>
        </w:rPr>
      </w:pPr>
      <w:bookmarkStart w:id="303" w:name="_Toc410654056"/>
      <w:bookmarkStart w:id="304" w:name="_Toc414553263"/>
      <w:bookmarkStart w:id="305" w:name="_Toc409691724"/>
      <w:r w:rsidRPr="00C173BB">
        <w:rPr>
          <w:rFonts w:ascii="Times New Roman" w:hAnsi="Times New Roman"/>
          <w:b/>
          <w:sz w:val="24"/>
          <w:szCs w:val="24"/>
        </w:rPr>
        <w:t>2.3.6. Основные формы организации педагогической поддержки</w:t>
      </w:r>
      <w:bookmarkEnd w:id="303"/>
      <w:bookmarkEnd w:id="304"/>
    </w:p>
    <w:p w:rsidR="0056790F" w:rsidRPr="00C173BB" w:rsidRDefault="0056790F" w:rsidP="00345E21">
      <w:pPr>
        <w:spacing w:line="240" w:lineRule="auto"/>
        <w:rPr>
          <w:rFonts w:ascii="Times New Roman" w:hAnsi="Times New Roman"/>
          <w:sz w:val="24"/>
          <w:szCs w:val="24"/>
        </w:rPr>
      </w:pPr>
      <w:bookmarkStart w:id="306" w:name="_Toc410654057"/>
      <w:bookmarkStart w:id="307" w:name="_Toc414553264"/>
      <w:r w:rsidRPr="00C173BB">
        <w:rPr>
          <w:rFonts w:ascii="Times New Roman" w:hAnsi="Times New Roman"/>
          <w:sz w:val="24"/>
          <w:szCs w:val="24"/>
        </w:rPr>
        <w:t>социализации обучающихся</w:t>
      </w:r>
      <w:bookmarkEnd w:id="305"/>
      <w:bookmarkEnd w:id="306"/>
      <w:r w:rsidRPr="00C173BB">
        <w:rPr>
          <w:rFonts w:ascii="Times New Roman" w:hAnsi="Times New Roman"/>
          <w:sz w:val="24"/>
          <w:szCs w:val="24"/>
        </w:rPr>
        <w:t xml:space="preserve">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w:t>
      </w:r>
      <w:bookmarkEnd w:id="307"/>
    </w:p>
    <w:p w:rsidR="0056790F" w:rsidRPr="00C173BB" w:rsidRDefault="0056790F" w:rsidP="00345E21">
      <w:pPr>
        <w:spacing w:line="240" w:lineRule="auto"/>
        <w:rPr>
          <w:rFonts w:ascii="Times New Roman" w:hAnsi="Times New Roman"/>
          <w:sz w:val="24"/>
          <w:szCs w:val="24"/>
        </w:rPr>
      </w:pPr>
      <w:bookmarkStart w:id="308" w:name="_Toc410654058"/>
      <w:bookmarkStart w:id="309" w:name="_Toc284663454"/>
      <w:bookmarkStart w:id="310" w:name="_Toc414553265"/>
      <w:bookmarkStart w:id="311" w:name="_Toc409691725"/>
      <w:r w:rsidRPr="00C173BB">
        <w:rPr>
          <w:rFonts w:ascii="Times New Roman" w:hAnsi="Times New Roman"/>
          <w:sz w:val="24"/>
          <w:szCs w:val="24"/>
        </w:rPr>
        <w:t>Основными формами организации педагогической поддержки обучающихся являются: психолого-педагогическое консультирование, метод организации развивающих ситуаций, ситуационно-ролевые игры и другие.</w:t>
      </w:r>
    </w:p>
    <w:p w:rsidR="0056790F" w:rsidRPr="00C173BB" w:rsidRDefault="0056790F" w:rsidP="00345E21">
      <w:pPr>
        <w:spacing w:line="240" w:lineRule="auto"/>
        <w:rPr>
          <w:rFonts w:ascii="Times New Roman" w:hAnsi="Times New Roman"/>
          <w:sz w:val="24"/>
          <w:szCs w:val="24"/>
        </w:rPr>
      </w:pPr>
      <w:r w:rsidRPr="00C173BB">
        <w:rPr>
          <w:rFonts w:ascii="Times New Roman" w:hAnsi="Times New Roman"/>
          <w:sz w:val="24"/>
          <w:szCs w:val="24"/>
        </w:rPr>
        <w:t xml:space="preserve">Психолого-педагогическая консультация в качестве основной формы организации педагогической поддержки обучающихся предполагает идентификацию проблемной ситуации обучающегося, а также определение, какие ресурсы и каким способом он может задействовать для самостоятельного разрешения проблемы. Целью консультации является создание у школьника представлений об альтернативных вариантах действий в конкретной проблемной ситуации. В процессе консультирования могут решаться три группы задач: </w:t>
      </w:r>
    </w:p>
    <w:p w:rsidR="0056790F" w:rsidRPr="00C173BB" w:rsidRDefault="0056790F" w:rsidP="00345E21">
      <w:pPr>
        <w:spacing w:line="240" w:lineRule="auto"/>
        <w:rPr>
          <w:rFonts w:ascii="Times New Roman" w:hAnsi="Times New Roman"/>
          <w:sz w:val="24"/>
          <w:szCs w:val="24"/>
        </w:rPr>
      </w:pPr>
      <w:r w:rsidRPr="00C173BB">
        <w:rPr>
          <w:rFonts w:ascii="Times New Roman" w:hAnsi="Times New Roman"/>
          <w:sz w:val="24"/>
          <w:szCs w:val="24"/>
        </w:rPr>
        <w:t>1) эмоционально-волевой поддержки обучающегося (повышение уверенности школьника в себе, своих силах, убежденности в возможности преодолеть трудности);</w:t>
      </w:r>
    </w:p>
    <w:p w:rsidR="0056790F" w:rsidRPr="00C173BB" w:rsidRDefault="0056790F" w:rsidP="00345E21">
      <w:pPr>
        <w:spacing w:line="240" w:lineRule="auto"/>
        <w:rPr>
          <w:rFonts w:ascii="Times New Roman" w:hAnsi="Times New Roman"/>
          <w:sz w:val="24"/>
          <w:szCs w:val="24"/>
        </w:rPr>
      </w:pPr>
      <w:r w:rsidRPr="00C173BB">
        <w:rPr>
          <w:rFonts w:ascii="Times New Roman" w:hAnsi="Times New Roman"/>
          <w:sz w:val="24"/>
          <w:szCs w:val="24"/>
        </w:rPr>
        <w:t>2) информационной поддержки обучающегося (обеспечение школьника сведениями, необходимыми для разрешения проблемной ситуации);</w:t>
      </w:r>
    </w:p>
    <w:p w:rsidR="0056790F" w:rsidRPr="00C173BB" w:rsidRDefault="0056790F" w:rsidP="00345E21">
      <w:pPr>
        <w:spacing w:line="240" w:lineRule="auto"/>
        <w:rPr>
          <w:rFonts w:ascii="Times New Roman" w:hAnsi="Times New Roman"/>
          <w:sz w:val="24"/>
          <w:szCs w:val="24"/>
        </w:rPr>
      </w:pPr>
      <w:r w:rsidRPr="00C173BB">
        <w:rPr>
          <w:rFonts w:ascii="Times New Roman" w:hAnsi="Times New Roman"/>
          <w:sz w:val="24"/>
          <w:szCs w:val="24"/>
        </w:rPr>
        <w:t xml:space="preserve">3) интеллектуальной поддержки социализации (осознание школьником собственной проблемной ситуации, в том числе и в самоопределении относительно вариантов получения образования). </w:t>
      </w:r>
    </w:p>
    <w:p w:rsidR="0056790F" w:rsidRPr="00C173BB" w:rsidRDefault="0056790F" w:rsidP="00345E21">
      <w:pPr>
        <w:spacing w:line="240" w:lineRule="auto"/>
        <w:rPr>
          <w:rFonts w:ascii="Times New Roman" w:hAnsi="Times New Roman"/>
          <w:sz w:val="24"/>
          <w:szCs w:val="24"/>
        </w:rPr>
      </w:pPr>
      <w:r w:rsidRPr="00C173BB">
        <w:rPr>
          <w:rFonts w:ascii="Times New Roman" w:hAnsi="Times New Roman"/>
          <w:sz w:val="24"/>
          <w:szCs w:val="24"/>
        </w:rPr>
        <w:t xml:space="preserve">Организация развивающих ситуаций предполагает, что педагог осуществляет поддержку в решении школьником значимой для него проблемной ситуации, может управлять как отдельными элементами существующих ситуаций, так и организовывать их специально. Воспитанник, участвуя в таких ситуациях, наращивает свои личностные ресурсы, совершенствуется в способах управления имеющимися ресурсами для решения собственных возрастных задач. При организации развивающих ситуаций педагог может использовать и комбинировать самые разнообразные педагогические средства, вовлекать воспитанника в разнообразные виды деятельности. </w:t>
      </w:r>
    </w:p>
    <w:p w:rsidR="0056790F" w:rsidRPr="00C173BB" w:rsidRDefault="0056790F" w:rsidP="00345E21">
      <w:pPr>
        <w:spacing w:line="240" w:lineRule="auto"/>
        <w:rPr>
          <w:rFonts w:ascii="Times New Roman" w:hAnsi="Times New Roman"/>
          <w:sz w:val="24"/>
          <w:szCs w:val="24"/>
        </w:rPr>
      </w:pPr>
      <w:r w:rsidRPr="00C173BB">
        <w:rPr>
          <w:rFonts w:ascii="Times New Roman" w:hAnsi="Times New Roman"/>
          <w:sz w:val="24"/>
          <w:szCs w:val="24"/>
        </w:rPr>
        <w:t xml:space="preserve">Основными формами организации педагогической поддержки обучающихся являются ситуационно-ролевые игры, позволяющие совершенствовать способы межличностного взаимодействия; аутотренинги, способствующие развитию навыков саморегуляции, приемы творческого мышления как средство развития способов мысленного решения школьником задач своей жизнедеятельности. В рамках ролевой игры воспитанник действует, познавая себя, осознавая собственные проблемы, ситуации выбора, принимая решение, проектируя и планируя собственную деятельность, взаимодействуя с другими игроками. В ситуационно-ролевой игре воспитанник, участвуя в разных ролях в различных моделях социального взаимодействия, не только становится более компетентным в сфере социальных отношений, но и относительно безболезненно приобретает опыт соревнования и сотрудничества, победы и проигрыша. </w:t>
      </w:r>
    </w:p>
    <w:p w:rsidR="0056790F" w:rsidRPr="00C173BB" w:rsidRDefault="0056790F" w:rsidP="00345E21">
      <w:pPr>
        <w:spacing w:line="240" w:lineRule="auto"/>
        <w:rPr>
          <w:rFonts w:ascii="Times New Roman" w:hAnsi="Times New Roman"/>
          <w:sz w:val="24"/>
          <w:szCs w:val="24"/>
        </w:rPr>
      </w:pPr>
      <w:r w:rsidRPr="00C173BB">
        <w:rPr>
          <w:rFonts w:ascii="Times New Roman" w:hAnsi="Times New Roman"/>
          <w:sz w:val="24"/>
          <w:szCs w:val="24"/>
        </w:rPr>
        <w:t>Социальное проектирование подростков как условие формирования личностных результатов  образования</w:t>
      </w:r>
    </w:p>
    <w:p w:rsidR="0056790F" w:rsidRPr="00C173BB" w:rsidRDefault="0056790F" w:rsidP="00345E21">
      <w:pPr>
        <w:spacing w:line="240" w:lineRule="auto"/>
        <w:rPr>
          <w:rFonts w:ascii="Times New Roman" w:hAnsi="Times New Roman"/>
          <w:sz w:val="24"/>
          <w:szCs w:val="24"/>
        </w:rPr>
      </w:pPr>
      <w:r w:rsidRPr="00C173BB">
        <w:rPr>
          <w:rFonts w:ascii="Times New Roman" w:hAnsi="Times New Roman"/>
          <w:sz w:val="24"/>
          <w:szCs w:val="24"/>
        </w:rPr>
        <w:t>Социальное проектирование – технология социального воспитания учащихся образовательных учреждениях. Главный педагогический смысл этой технологии – создание условий для социальных проб личности. Имен</w:t>
      </w:r>
      <w:r w:rsidRPr="00C173BB">
        <w:rPr>
          <w:rFonts w:ascii="Times New Roman" w:hAnsi="Times New Roman"/>
          <w:sz w:val="24"/>
          <w:szCs w:val="24"/>
        </w:rPr>
        <w:softHyphen/>
        <w:t>но социальное проектирование позволяет воспитаннику ре</w:t>
      </w:r>
      <w:r w:rsidRPr="00C173BB">
        <w:rPr>
          <w:rFonts w:ascii="Times New Roman" w:hAnsi="Times New Roman"/>
          <w:sz w:val="24"/>
          <w:szCs w:val="24"/>
        </w:rPr>
        <w:softHyphen/>
        <w:t>шать основные задачи социализации: формировать свою Я - концепцию и мировоззрение; устанавливать новые способы социального взаимодействия с миром взрослых, неотъемлемой составляющей проектирования  является межлично</w:t>
      </w:r>
      <w:r w:rsidRPr="00C173BB">
        <w:rPr>
          <w:rFonts w:ascii="Times New Roman" w:hAnsi="Times New Roman"/>
          <w:sz w:val="24"/>
          <w:szCs w:val="24"/>
        </w:rPr>
        <w:softHyphen/>
        <w:t>стное общение.</w:t>
      </w:r>
      <w:r w:rsidRPr="00C173BB">
        <w:rPr>
          <w:rFonts w:ascii="Times New Roman" w:hAnsi="Times New Roman"/>
          <w:sz w:val="24"/>
          <w:szCs w:val="24"/>
        </w:rPr>
        <w:br/>
        <w:t xml:space="preserve">    Виды социальных  проектов воспитанников для реализации в образовательном  учреждении</w:t>
      </w:r>
    </w:p>
    <w:p w:rsidR="0056790F" w:rsidRPr="00C173BB" w:rsidRDefault="0056790F" w:rsidP="00345E21">
      <w:pPr>
        <w:spacing w:line="240" w:lineRule="auto"/>
        <w:rPr>
          <w:rFonts w:ascii="Times New Roman" w:hAnsi="Times New Roman"/>
          <w:sz w:val="24"/>
          <w:szCs w:val="24"/>
        </w:rPr>
      </w:pPr>
      <w:r w:rsidRPr="00C173BB">
        <w:rPr>
          <w:rFonts w:ascii="Times New Roman" w:hAnsi="Times New Roman"/>
          <w:sz w:val="24"/>
          <w:szCs w:val="24"/>
        </w:rPr>
        <w:t>Прикладные (результат выполнения такого проекта может быть непосредственно использован в практике);</w:t>
      </w:r>
    </w:p>
    <w:p w:rsidR="0056790F" w:rsidRPr="00C173BB" w:rsidRDefault="0056790F" w:rsidP="00345E21">
      <w:pPr>
        <w:spacing w:line="240" w:lineRule="auto"/>
        <w:rPr>
          <w:rFonts w:ascii="Times New Roman" w:hAnsi="Times New Roman"/>
          <w:sz w:val="24"/>
          <w:szCs w:val="24"/>
        </w:rPr>
      </w:pPr>
      <w:r w:rsidRPr="00C173BB">
        <w:rPr>
          <w:rFonts w:ascii="Times New Roman" w:hAnsi="Times New Roman"/>
          <w:sz w:val="24"/>
          <w:szCs w:val="24"/>
        </w:rPr>
        <w:t>Информационные (предназначены для работы с информацией о каком-либо объекте, явлении, событии; предполагает анализ и обобщение информации и представление для широкой аудитории);</w:t>
      </w:r>
    </w:p>
    <w:p w:rsidR="0056790F" w:rsidRPr="00C173BB" w:rsidRDefault="0056790F" w:rsidP="00345E21">
      <w:pPr>
        <w:spacing w:line="240" w:lineRule="auto"/>
        <w:rPr>
          <w:rFonts w:ascii="Times New Roman" w:hAnsi="Times New Roman"/>
          <w:sz w:val="24"/>
          <w:szCs w:val="24"/>
        </w:rPr>
      </w:pPr>
      <w:r w:rsidRPr="00C173BB">
        <w:rPr>
          <w:rFonts w:ascii="Times New Roman" w:hAnsi="Times New Roman"/>
          <w:sz w:val="24"/>
          <w:szCs w:val="24"/>
        </w:rPr>
        <w:t>Ролевые и игровые (участники принимают на себя определенные социальные роли, обусловленные содержанием проекта, определяют поведение в игровой ситуации);</w:t>
      </w:r>
    </w:p>
    <w:p w:rsidR="0056790F" w:rsidRPr="00C173BB" w:rsidRDefault="0056790F" w:rsidP="00345E21">
      <w:pPr>
        <w:spacing w:line="240" w:lineRule="auto"/>
        <w:rPr>
          <w:rFonts w:ascii="Times New Roman" w:hAnsi="Times New Roman"/>
          <w:sz w:val="24"/>
          <w:szCs w:val="24"/>
        </w:rPr>
      </w:pPr>
      <w:r w:rsidRPr="00C173BB">
        <w:rPr>
          <w:rFonts w:ascii="Times New Roman" w:hAnsi="Times New Roman"/>
          <w:sz w:val="24"/>
          <w:szCs w:val="24"/>
        </w:rPr>
        <w:t>Исследовательские (результат связан с решением творческой исследовательской задачи с заранее неизвестным решением, предполагает наличие основных этапов, характерных для научного исследования: гипотеза, задача и др.);</w:t>
      </w:r>
    </w:p>
    <w:p w:rsidR="0056790F" w:rsidRPr="00C173BB" w:rsidRDefault="0056790F" w:rsidP="00345E21">
      <w:pPr>
        <w:spacing w:line="240" w:lineRule="auto"/>
        <w:rPr>
          <w:rFonts w:ascii="Times New Roman" w:hAnsi="Times New Roman"/>
          <w:sz w:val="24"/>
          <w:szCs w:val="24"/>
        </w:rPr>
      </w:pPr>
      <w:r w:rsidRPr="00C173BB">
        <w:rPr>
          <w:rFonts w:ascii="Times New Roman" w:hAnsi="Times New Roman"/>
          <w:sz w:val="24"/>
          <w:szCs w:val="24"/>
        </w:rPr>
        <w:t>Проекты, включающие совокупность поисковых, творческих по своей сути приемов.</w:t>
      </w:r>
    </w:p>
    <w:p w:rsidR="0056790F" w:rsidRPr="00C173BB" w:rsidRDefault="0056790F" w:rsidP="00345E21">
      <w:pPr>
        <w:spacing w:line="240" w:lineRule="auto"/>
        <w:rPr>
          <w:rFonts w:ascii="Times New Roman" w:hAnsi="Times New Roman"/>
          <w:sz w:val="24"/>
          <w:szCs w:val="24"/>
        </w:rPr>
      </w:pPr>
      <w:r w:rsidRPr="00C173BB">
        <w:rPr>
          <w:rFonts w:ascii="Times New Roman" w:hAnsi="Times New Roman"/>
          <w:sz w:val="24"/>
          <w:szCs w:val="24"/>
        </w:rPr>
        <w:t>Работа над проектом позволяет почувствовать как ребёнку, так и любому взрослому значимость своей деятельности, повысить их социальный статус в школе,  открыть новые возможности. Разрабатывая проект, мы проходим все стадии работы над ним: сбор материала, его обработка, выстраивание проекта, согласование, экспертиза и реализация. Эта работа выявляет не только наши положительные качества, но и позволяет определить  свои слабые стороны, над которыми в дальнейшем можно работать.</w:t>
      </w:r>
    </w:p>
    <w:p w:rsidR="0056790F" w:rsidRPr="00C173BB" w:rsidRDefault="0056790F" w:rsidP="00345E21">
      <w:pPr>
        <w:spacing w:line="240" w:lineRule="auto"/>
        <w:rPr>
          <w:rFonts w:ascii="Times New Roman" w:hAnsi="Times New Roman"/>
          <w:sz w:val="24"/>
          <w:szCs w:val="24"/>
        </w:rPr>
      </w:pPr>
      <w:r w:rsidRPr="00C173BB">
        <w:rPr>
          <w:rFonts w:ascii="Times New Roman" w:hAnsi="Times New Roman"/>
          <w:sz w:val="24"/>
          <w:szCs w:val="24"/>
        </w:rPr>
        <w:t xml:space="preserve"> Ожидаемыми  результатами социального  проектирования могут стать:</w:t>
      </w:r>
    </w:p>
    <w:p w:rsidR="0056790F" w:rsidRPr="00C173BB" w:rsidRDefault="0056790F" w:rsidP="00345E21">
      <w:pPr>
        <w:spacing w:line="240" w:lineRule="auto"/>
        <w:rPr>
          <w:rFonts w:ascii="Times New Roman" w:hAnsi="Times New Roman"/>
          <w:sz w:val="24"/>
          <w:szCs w:val="24"/>
        </w:rPr>
      </w:pPr>
      <w:r w:rsidRPr="00C173BB">
        <w:rPr>
          <w:rFonts w:ascii="Times New Roman" w:hAnsi="Times New Roman"/>
          <w:sz w:val="24"/>
          <w:szCs w:val="24"/>
        </w:rPr>
        <w:t>повышенная социальная активность учащихся, их готовность принять личное практическое участие в улучшении социальной ситуации в местном сообществе;</w:t>
      </w:r>
    </w:p>
    <w:p w:rsidR="0056790F" w:rsidRPr="00C173BB" w:rsidRDefault="0056790F" w:rsidP="00345E21">
      <w:pPr>
        <w:spacing w:line="240" w:lineRule="auto"/>
        <w:rPr>
          <w:rFonts w:ascii="Times New Roman" w:hAnsi="Times New Roman"/>
          <w:sz w:val="24"/>
          <w:szCs w:val="24"/>
        </w:rPr>
      </w:pPr>
      <w:r w:rsidRPr="00C173BB">
        <w:rPr>
          <w:rFonts w:ascii="Times New Roman" w:hAnsi="Times New Roman"/>
          <w:sz w:val="24"/>
          <w:szCs w:val="24"/>
        </w:rPr>
        <w:t>готовность органов местного самоуправления выслушать доводы воспитанников и принять их предложения по улучшению социальной ситуации;</w:t>
      </w:r>
    </w:p>
    <w:p w:rsidR="0056790F" w:rsidRPr="00C173BB" w:rsidRDefault="0056790F" w:rsidP="00345E21">
      <w:pPr>
        <w:spacing w:line="240" w:lineRule="auto"/>
        <w:rPr>
          <w:rFonts w:ascii="Times New Roman" w:hAnsi="Times New Roman"/>
          <w:sz w:val="24"/>
          <w:szCs w:val="24"/>
        </w:rPr>
      </w:pPr>
      <w:r w:rsidRPr="00C173BB">
        <w:rPr>
          <w:rFonts w:ascii="Times New Roman" w:hAnsi="Times New Roman"/>
          <w:sz w:val="24"/>
          <w:szCs w:val="24"/>
        </w:rPr>
        <w:t xml:space="preserve"> реальный вклад учащихся в изменение социальной ситуации в местном сообществе.</w:t>
      </w:r>
      <w:r w:rsidRPr="00C173BB">
        <w:rPr>
          <w:rFonts w:ascii="Times New Roman" w:hAnsi="Times New Roman"/>
          <w:sz w:val="24"/>
          <w:szCs w:val="24"/>
        </w:rPr>
        <w:br/>
        <w:t>Положительные изменения в сознании детей и подростков, повышение уровня общей культуры воспитанников;</w:t>
      </w:r>
    </w:p>
    <w:p w:rsidR="0056790F" w:rsidRPr="00C173BB" w:rsidRDefault="0056790F" w:rsidP="00345E21">
      <w:pPr>
        <w:spacing w:line="240" w:lineRule="auto"/>
        <w:rPr>
          <w:rFonts w:ascii="Times New Roman" w:hAnsi="Times New Roman"/>
          <w:sz w:val="24"/>
          <w:szCs w:val="24"/>
        </w:rPr>
      </w:pPr>
      <w:r w:rsidRPr="00C173BB">
        <w:rPr>
          <w:rFonts w:ascii="Times New Roman" w:hAnsi="Times New Roman"/>
          <w:sz w:val="24"/>
          <w:szCs w:val="24"/>
        </w:rPr>
        <w:t>наличие у членов проектных групп сформированных навыков коллективной работы по подготовке и реализации собственными силами реального социально полезного дела;</w:t>
      </w:r>
    </w:p>
    <w:p w:rsidR="0056790F" w:rsidRPr="00C173BB" w:rsidRDefault="0056790F" w:rsidP="00345E21">
      <w:pPr>
        <w:spacing w:line="240" w:lineRule="auto"/>
        <w:rPr>
          <w:rFonts w:ascii="Times New Roman" w:hAnsi="Times New Roman"/>
          <w:sz w:val="24"/>
          <w:szCs w:val="24"/>
        </w:rPr>
      </w:pPr>
      <w:r w:rsidRPr="00C173BB">
        <w:rPr>
          <w:rFonts w:ascii="Times New Roman" w:hAnsi="Times New Roman"/>
          <w:sz w:val="24"/>
          <w:szCs w:val="24"/>
        </w:rPr>
        <w:t>изменение общественного мнения, увеличения числа жителей, готовых лично включиться в практическую деятельность по улучшению социальной ситуации в местном сообществе.</w:t>
      </w:r>
    </w:p>
    <w:p w:rsidR="0056790F" w:rsidRPr="00C173BB" w:rsidRDefault="0056790F" w:rsidP="00345E21">
      <w:pPr>
        <w:spacing w:line="240" w:lineRule="auto"/>
        <w:rPr>
          <w:rFonts w:ascii="Times New Roman" w:hAnsi="Times New Roman"/>
          <w:sz w:val="24"/>
          <w:szCs w:val="24"/>
        </w:rPr>
      </w:pPr>
      <w:r w:rsidRPr="00C173BB">
        <w:rPr>
          <w:rFonts w:ascii="Times New Roman" w:hAnsi="Times New Roman"/>
          <w:sz w:val="24"/>
          <w:szCs w:val="24"/>
        </w:rPr>
        <w:t>Формы участия специалистов и социальных партнеров по направлениям социального воспитания.</w:t>
      </w:r>
    </w:p>
    <w:p w:rsidR="0056790F" w:rsidRPr="00C173BB" w:rsidRDefault="0056790F" w:rsidP="00345E21">
      <w:pPr>
        <w:spacing w:line="240" w:lineRule="auto"/>
        <w:rPr>
          <w:rFonts w:ascii="Times New Roman" w:hAnsi="Times New Roman"/>
          <w:sz w:val="24"/>
          <w:szCs w:val="24"/>
        </w:rPr>
      </w:pPr>
      <w:r w:rsidRPr="00C173BB">
        <w:rPr>
          <w:rFonts w:ascii="Times New Roman" w:hAnsi="Times New Roman"/>
          <w:sz w:val="24"/>
          <w:szCs w:val="24"/>
        </w:rPr>
        <w:t xml:space="preserve">Важнейшим партнером образовательной организации в реализации цели и задач воспитания и социализации являются родители обучающегося (законные представители), которые одновременно выступают в многообразии позиций и социальных ролей: </w:t>
      </w:r>
    </w:p>
    <w:p w:rsidR="0056790F" w:rsidRPr="00C173BB" w:rsidRDefault="0056790F" w:rsidP="00345E21">
      <w:pPr>
        <w:spacing w:after="0" w:line="240" w:lineRule="auto"/>
        <w:rPr>
          <w:rFonts w:ascii="Times New Roman" w:hAnsi="Times New Roman"/>
          <w:sz w:val="24"/>
          <w:szCs w:val="24"/>
        </w:rPr>
      </w:pPr>
      <w:r w:rsidRPr="00C173BB">
        <w:rPr>
          <w:rFonts w:ascii="Times New Roman" w:hAnsi="Times New Roman"/>
          <w:sz w:val="24"/>
          <w:szCs w:val="24"/>
        </w:rPr>
        <w:t>как источник родительского запроса к школе на физическое, социально-психологическое, академическое (в сфере обучения) благополучие ребенка, эксперт результатов деятельности образовательной организации;</w:t>
      </w:r>
    </w:p>
    <w:p w:rsidR="0056790F" w:rsidRPr="00C173BB" w:rsidRDefault="0056790F" w:rsidP="00345E21">
      <w:pPr>
        <w:spacing w:after="0" w:line="240" w:lineRule="auto"/>
        <w:rPr>
          <w:rFonts w:ascii="Times New Roman" w:hAnsi="Times New Roman"/>
          <w:sz w:val="24"/>
          <w:szCs w:val="24"/>
        </w:rPr>
      </w:pPr>
      <w:r w:rsidRPr="00C173BB">
        <w:rPr>
          <w:rFonts w:ascii="Times New Roman" w:hAnsi="Times New Roman"/>
          <w:sz w:val="24"/>
          <w:szCs w:val="24"/>
        </w:rPr>
        <w:t>как обладатель и распорядитель ресурсов для воспитания и социализации;</w:t>
      </w:r>
    </w:p>
    <w:p w:rsidR="0056790F" w:rsidRPr="00C173BB" w:rsidRDefault="0056790F" w:rsidP="00345E21">
      <w:pPr>
        <w:spacing w:after="0" w:line="240" w:lineRule="auto"/>
        <w:rPr>
          <w:rFonts w:ascii="Times New Roman" w:hAnsi="Times New Roman"/>
          <w:sz w:val="24"/>
          <w:szCs w:val="24"/>
        </w:rPr>
      </w:pPr>
      <w:r w:rsidRPr="00C173BB">
        <w:rPr>
          <w:rFonts w:ascii="Times New Roman" w:hAnsi="Times New Roman"/>
          <w:sz w:val="24"/>
          <w:szCs w:val="24"/>
        </w:rPr>
        <w:t>непосредственный воспитатель (в рамках школьного и семейного воспитания).</w:t>
      </w:r>
    </w:p>
    <w:p w:rsidR="0056790F" w:rsidRPr="00C173BB" w:rsidRDefault="0056790F" w:rsidP="00345E21">
      <w:pPr>
        <w:spacing w:after="0" w:line="240" w:lineRule="auto"/>
        <w:rPr>
          <w:rFonts w:ascii="Times New Roman" w:hAnsi="Times New Roman"/>
          <w:sz w:val="24"/>
          <w:szCs w:val="24"/>
        </w:rPr>
      </w:pPr>
      <w:r w:rsidRPr="00C173BB">
        <w:rPr>
          <w:rFonts w:ascii="Times New Roman" w:hAnsi="Times New Roman"/>
          <w:sz w:val="24"/>
          <w:szCs w:val="24"/>
        </w:rPr>
        <w:t>Условиями результативности работы с родителями обучающихся (законными представителями) является понимание педагогическими работниками и учет ими при проектировании и конструировании взаимодействия следующих аспектов:</w:t>
      </w:r>
    </w:p>
    <w:p w:rsidR="0056790F" w:rsidRPr="00C173BB" w:rsidRDefault="0056790F" w:rsidP="00345E21">
      <w:pPr>
        <w:spacing w:after="0" w:line="240" w:lineRule="auto"/>
        <w:rPr>
          <w:rFonts w:ascii="Times New Roman" w:hAnsi="Times New Roman"/>
          <w:sz w:val="24"/>
          <w:szCs w:val="24"/>
        </w:rPr>
      </w:pPr>
      <w:r w:rsidRPr="00C173BB">
        <w:rPr>
          <w:rFonts w:ascii="Times New Roman" w:hAnsi="Times New Roman"/>
          <w:sz w:val="24"/>
          <w:szCs w:val="24"/>
        </w:rPr>
        <w:t>ориентация на «партисипативность» (вовлечение родителей в управление образовательным процессом, решение проблем, участие в решении и анализе проблем, принятии решений и даже их реализации в той или иной форме, возникающих в жизни образовательной организации);</w:t>
      </w:r>
    </w:p>
    <w:p w:rsidR="0056790F" w:rsidRPr="00C173BB" w:rsidRDefault="0056790F" w:rsidP="00345E21">
      <w:pPr>
        <w:spacing w:after="0" w:line="240" w:lineRule="auto"/>
        <w:rPr>
          <w:rFonts w:ascii="Times New Roman" w:hAnsi="Times New Roman"/>
          <w:sz w:val="24"/>
          <w:szCs w:val="24"/>
        </w:rPr>
      </w:pPr>
      <w:r w:rsidRPr="00C173BB">
        <w:rPr>
          <w:rFonts w:ascii="Times New Roman" w:hAnsi="Times New Roman"/>
          <w:sz w:val="24"/>
          <w:szCs w:val="24"/>
        </w:rPr>
        <w:t>недопустимость директивного навязывания родителям обучающихся взглядов, оценок, помощи в воспитании их детей (без вербализированного запроса со стороны родителей), использование педагогами по отношению к родителям методов требования и убеждения как исключительно крайняя мера;</w:t>
      </w:r>
    </w:p>
    <w:p w:rsidR="0056790F" w:rsidRPr="00C173BB" w:rsidRDefault="0056790F" w:rsidP="00345E21">
      <w:pPr>
        <w:spacing w:after="0" w:line="240" w:lineRule="auto"/>
        <w:rPr>
          <w:rFonts w:ascii="Times New Roman" w:hAnsi="Times New Roman"/>
          <w:sz w:val="24"/>
          <w:szCs w:val="24"/>
        </w:rPr>
      </w:pPr>
      <w:r w:rsidRPr="00C173BB">
        <w:rPr>
          <w:rFonts w:ascii="Times New Roman" w:hAnsi="Times New Roman"/>
          <w:sz w:val="24"/>
          <w:szCs w:val="24"/>
        </w:rPr>
        <w:t>наличие границ сотрудничества педагогов с родителями и вероятность конфликта интересов семьи и школы, умеренность ожиданий активности и заинтересованности родителей обучающегося в разрешении тех или иных противоречий, возникающих в процессе образования их ребенка, неэффективность тактики просто информирования педагогом родителей о недостатках в обучении или поведении их ребенка,</w:t>
      </w:r>
    </w:p>
    <w:p w:rsidR="0056790F" w:rsidRPr="00C173BB" w:rsidRDefault="0056790F" w:rsidP="00345E21">
      <w:pPr>
        <w:spacing w:after="0" w:line="240" w:lineRule="auto"/>
        <w:rPr>
          <w:rFonts w:ascii="Times New Roman" w:hAnsi="Times New Roman"/>
          <w:sz w:val="24"/>
          <w:szCs w:val="24"/>
        </w:rPr>
      </w:pPr>
      <w:r w:rsidRPr="00C173BB">
        <w:rPr>
          <w:rFonts w:ascii="Times New Roman" w:hAnsi="Times New Roman"/>
          <w:sz w:val="24"/>
          <w:szCs w:val="24"/>
        </w:rPr>
        <w:t>безальтернативность переговоров как метода взаимодействия педагогов с родителями, восприятие переговоров как необходимой и регулярной ситуации взаимодействия.</w:t>
      </w:r>
    </w:p>
    <w:p w:rsidR="0056790F" w:rsidRPr="00C173BB" w:rsidRDefault="0056790F" w:rsidP="00345E21">
      <w:pPr>
        <w:spacing w:line="240" w:lineRule="auto"/>
        <w:rPr>
          <w:rFonts w:ascii="Times New Roman" w:hAnsi="Times New Roman"/>
          <w:sz w:val="24"/>
          <w:szCs w:val="24"/>
        </w:rPr>
      </w:pPr>
      <w:r w:rsidRPr="00C173BB">
        <w:rPr>
          <w:rFonts w:ascii="Times New Roman" w:hAnsi="Times New Roman"/>
          <w:sz w:val="24"/>
          <w:szCs w:val="24"/>
        </w:rPr>
        <w:t>Развитие педагогической компетентности родителей (законных представителей) в целях содействия социализации обучающихся в семье предусматривает содействие в формулировке родительского запроса образовательной организации, в определении родителями объема собственных ресурсов, которые они готовы передавать и использовать в реализации цели и задач воспитания и социализации.</w:t>
      </w:r>
    </w:p>
    <w:p w:rsidR="0056790F" w:rsidRPr="00C173BB" w:rsidRDefault="0056790F" w:rsidP="00345E21">
      <w:pPr>
        <w:spacing w:line="240" w:lineRule="auto"/>
        <w:rPr>
          <w:rFonts w:ascii="Times New Roman" w:hAnsi="Times New Roman"/>
          <w:sz w:val="24"/>
          <w:szCs w:val="24"/>
        </w:rPr>
      </w:pPr>
      <w:r w:rsidRPr="00C173BB">
        <w:rPr>
          <w:rFonts w:ascii="Times New Roman" w:hAnsi="Times New Roman"/>
          <w:sz w:val="24"/>
          <w:szCs w:val="24"/>
        </w:rPr>
        <w:t>В качестве социальных партнеров по направлениям социального воспитания могут привлекаться педагогические работники иных образовательных организаций, выпускники, представители общественности, органов управления, бизнес сообщества.</w:t>
      </w:r>
    </w:p>
    <w:p w:rsidR="0056790F" w:rsidRPr="00C173BB" w:rsidRDefault="0056790F" w:rsidP="00345E21">
      <w:pPr>
        <w:spacing w:line="240" w:lineRule="auto"/>
        <w:rPr>
          <w:rFonts w:ascii="Times New Roman" w:hAnsi="Times New Roman"/>
          <w:sz w:val="24"/>
          <w:szCs w:val="24"/>
        </w:rPr>
      </w:pPr>
    </w:p>
    <w:p w:rsidR="0056790F" w:rsidRPr="00C173BB" w:rsidRDefault="0056790F" w:rsidP="00345E21">
      <w:pPr>
        <w:spacing w:line="240" w:lineRule="auto"/>
        <w:rPr>
          <w:rFonts w:ascii="Times New Roman" w:hAnsi="Times New Roman"/>
          <w:sz w:val="24"/>
          <w:szCs w:val="24"/>
        </w:rPr>
      </w:pPr>
      <w:r w:rsidRPr="00C173BB">
        <w:rPr>
          <w:rFonts w:ascii="Times New Roman" w:hAnsi="Times New Roman"/>
          <w:sz w:val="24"/>
          <w:szCs w:val="24"/>
        </w:rPr>
        <w:t>Совместный план работы</w:t>
      </w:r>
    </w:p>
    <w:p w:rsidR="0056790F" w:rsidRPr="00C173BB" w:rsidRDefault="0056790F" w:rsidP="00345E21">
      <w:pPr>
        <w:spacing w:line="240" w:lineRule="auto"/>
        <w:rPr>
          <w:rFonts w:ascii="Times New Roman" w:hAnsi="Times New Roman"/>
          <w:sz w:val="24"/>
          <w:szCs w:val="24"/>
        </w:rPr>
      </w:pPr>
      <w:r>
        <w:rPr>
          <w:rFonts w:ascii="Times New Roman" w:hAnsi="Times New Roman"/>
          <w:sz w:val="24"/>
          <w:szCs w:val="24"/>
        </w:rPr>
        <w:t>МАОУ «ООШ №19» с ГИБДД г.Новокузнецка</w:t>
      </w:r>
      <w:r w:rsidRPr="00C173BB">
        <w:rPr>
          <w:rFonts w:ascii="Times New Roman" w:hAnsi="Times New Roman"/>
          <w:sz w:val="24"/>
          <w:szCs w:val="24"/>
        </w:rPr>
        <w:t xml:space="preserve">  по профилактике дорожно-транспортного травматизма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69"/>
        <w:gridCol w:w="5889"/>
        <w:gridCol w:w="1730"/>
        <w:gridCol w:w="2232"/>
      </w:tblGrid>
      <w:tr w:rsidR="0056790F" w:rsidRPr="00C737F5" w:rsidTr="00A70D03">
        <w:tc>
          <w:tcPr>
            <w:tcW w:w="273" w:type="pct"/>
          </w:tcPr>
          <w:p w:rsidR="0056790F" w:rsidRPr="00C737F5" w:rsidRDefault="0056790F" w:rsidP="00176DBA">
            <w:pPr>
              <w:spacing w:line="240" w:lineRule="auto"/>
              <w:rPr>
                <w:rFonts w:ascii="Times New Roman" w:hAnsi="Times New Roman"/>
                <w:sz w:val="24"/>
                <w:szCs w:val="24"/>
              </w:rPr>
            </w:pPr>
            <w:r w:rsidRPr="00C737F5">
              <w:rPr>
                <w:rFonts w:ascii="Times New Roman" w:hAnsi="Times New Roman"/>
                <w:sz w:val="24"/>
                <w:szCs w:val="24"/>
              </w:rPr>
              <w:t>№</w:t>
            </w:r>
          </w:p>
        </w:tc>
        <w:tc>
          <w:tcPr>
            <w:tcW w:w="2826" w:type="pct"/>
          </w:tcPr>
          <w:p w:rsidR="0056790F" w:rsidRPr="00C737F5" w:rsidRDefault="0056790F" w:rsidP="00176DBA">
            <w:pPr>
              <w:spacing w:line="240" w:lineRule="auto"/>
              <w:rPr>
                <w:rFonts w:ascii="Times New Roman" w:hAnsi="Times New Roman"/>
                <w:sz w:val="24"/>
                <w:szCs w:val="24"/>
              </w:rPr>
            </w:pPr>
            <w:r w:rsidRPr="00C737F5">
              <w:rPr>
                <w:rFonts w:ascii="Times New Roman" w:hAnsi="Times New Roman"/>
                <w:sz w:val="24"/>
                <w:szCs w:val="24"/>
              </w:rPr>
              <w:t>Содержание работы</w:t>
            </w:r>
          </w:p>
        </w:tc>
        <w:tc>
          <w:tcPr>
            <w:tcW w:w="830" w:type="pct"/>
          </w:tcPr>
          <w:p w:rsidR="0056790F" w:rsidRPr="00C737F5" w:rsidRDefault="0056790F" w:rsidP="00176DBA">
            <w:pPr>
              <w:spacing w:line="240" w:lineRule="auto"/>
              <w:rPr>
                <w:rFonts w:ascii="Times New Roman" w:hAnsi="Times New Roman"/>
                <w:sz w:val="24"/>
                <w:szCs w:val="24"/>
              </w:rPr>
            </w:pPr>
            <w:r w:rsidRPr="00C737F5">
              <w:rPr>
                <w:rFonts w:ascii="Times New Roman" w:hAnsi="Times New Roman"/>
                <w:sz w:val="24"/>
                <w:szCs w:val="24"/>
              </w:rPr>
              <w:t>Срок исполнения</w:t>
            </w:r>
          </w:p>
        </w:tc>
        <w:tc>
          <w:tcPr>
            <w:tcW w:w="1071" w:type="pct"/>
          </w:tcPr>
          <w:p w:rsidR="0056790F" w:rsidRPr="00C737F5" w:rsidRDefault="0056790F" w:rsidP="00176DBA">
            <w:pPr>
              <w:spacing w:line="240" w:lineRule="auto"/>
              <w:rPr>
                <w:rFonts w:ascii="Times New Roman" w:hAnsi="Times New Roman"/>
                <w:sz w:val="24"/>
                <w:szCs w:val="24"/>
              </w:rPr>
            </w:pPr>
            <w:r w:rsidRPr="00C737F5">
              <w:rPr>
                <w:rFonts w:ascii="Times New Roman" w:hAnsi="Times New Roman"/>
                <w:sz w:val="24"/>
                <w:szCs w:val="24"/>
              </w:rPr>
              <w:t>Ответственный</w:t>
            </w:r>
          </w:p>
        </w:tc>
      </w:tr>
      <w:tr w:rsidR="0056790F" w:rsidRPr="00C737F5" w:rsidTr="00A70D03">
        <w:tc>
          <w:tcPr>
            <w:tcW w:w="273" w:type="pct"/>
          </w:tcPr>
          <w:p w:rsidR="0056790F" w:rsidRPr="00C737F5" w:rsidRDefault="0056790F" w:rsidP="00176DBA">
            <w:pPr>
              <w:spacing w:line="240" w:lineRule="auto"/>
              <w:rPr>
                <w:rFonts w:ascii="Times New Roman" w:hAnsi="Times New Roman"/>
                <w:sz w:val="24"/>
                <w:szCs w:val="24"/>
              </w:rPr>
            </w:pPr>
            <w:r w:rsidRPr="00C737F5">
              <w:rPr>
                <w:rFonts w:ascii="Times New Roman" w:hAnsi="Times New Roman"/>
                <w:sz w:val="24"/>
                <w:szCs w:val="24"/>
              </w:rPr>
              <w:t>1</w:t>
            </w:r>
          </w:p>
        </w:tc>
        <w:tc>
          <w:tcPr>
            <w:tcW w:w="4727" w:type="pct"/>
            <w:gridSpan w:val="3"/>
          </w:tcPr>
          <w:p w:rsidR="0056790F" w:rsidRPr="00C737F5" w:rsidRDefault="0056790F" w:rsidP="00176DBA">
            <w:pPr>
              <w:spacing w:line="240" w:lineRule="auto"/>
              <w:rPr>
                <w:rFonts w:ascii="Times New Roman" w:hAnsi="Times New Roman"/>
                <w:sz w:val="24"/>
                <w:szCs w:val="24"/>
              </w:rPr>
            </w:pPr>
            <w:r w:rsidRPr="00C737F5">
              <w:rPr>
                <w:rFonts w:ascii="Times New Roman" w:hAnsi="Times New Roman"/>
                <w:sz w:val="24"/>
                <w:szCs w:val="24"/>
              </w:rPr>
              <w:t>Работа с кадрами</w:t>
            </w:r>
          </w:p>
        </w:tc>
      </w:tr>
      <w:tr w:rsidR="0056790F" w:rsidRPr="00C737F5" w:rsidTr="00A70D03">
        <w:tc>
          <w:tcPr>
            <w:tcW w:w="273" w:type="pct"/>
          </w:tcPr>
          <w:p w:rsidR="0056790F" w:rsidRPr="00C737F5" w:rsidRDefault="0056790F" w:rsidP="00176DBA">
            <w:pPr>
              <w:spacing w:line="240" w:lineRule="auto"/>
              <w:rPr>
                <w:rFonts w:ascii="Times New Roman" w:hAnsi="Times New Roman"/>
                <w:sz w:val="24"/>
                <w:szCs w:val="24"/>
              </w:rPr>
            </w:pPr>
          </w:p>
        </w:tc>
        <w:tc>
          <w:tcPr>
            <w:tcW w:w="2826" w:type="pct"/>
          </w:tcPr>
          <w:p w:rsidR="0056790F" w:rsidRPr="00C737F5" w:rsidRDefault="0056790F" w:rsidP="00176DBA">
            <w:pPr>
              <w:spacing w:line="240" w:lineRule="auto"/>
              <w:rPr>
                <w:rFonts w:ascii="Times New Roman" w:hAnsi="Times New Roman"/>
                <w:sz w:val="24"/>
                <w:szCs w:val="24"/>
              </w:rPr>
            </w:pPr>
            <w:r w:rsidRPr="00C737F5">
              <w:rPr>
                <w:rFonts w:ascii="Times New Roman" w:hAnsi="Times New Roman"/>
                <w:sz w:val="24"/>
                <w:szCs w:val="24"/>
              </w:rPr>
              <w:t>1. Ознакомление сотрудников и родителей  (законных представителей) ОУ с совместным  планом работы  с ГИБДД.</w:t>
            </w:r>
          </w:p>
        </w:tc>
        <w:tc>
          <w:tcPr>
            <w:tcW w:w="830" w:type="pct"/>
          </w:tcPr>
          <w:p w:rsidR="0056790F" w:rsidRPr="00C737F5" w:rsidRDefault="0056790F" w:rsidP="00176DBA">
            <w:pPr>
              <w:spacing w:line="240" w:lineRule="auto"/>
              <w:rPr>
                <w:rFonts w:ascii="Times New Roman" w:hAnsi="Times New Roman"/>
                <w:sz w:val="24"/>
                <w:szCs w:val="24"/>
              </w:rPr>
            </w:pPr>
            <w:r w:rsidRPr="00C737F5">
              <w:rPr>
                <w:rFonts w:ascii="Times New Roman" w:hAnsi="Times New Roman"/>
                <w:sz w:val="24"/>
                <w:szCs w:val="24"/>
              </w:rPr>
              <w:t>сентябрь</w:t>
            </w:r>
          </w:p>
        </w:tc>
        <w:tc>
          <w:tcPr>
            <w:tcW w:w="1071" w:type="pct"/>
          </w:tcPr>
          <w:p w:rsidR="0056790F" w:rsidRPr="00C737F5" w:rsidRDefault="0056790F" w:rsidP="00176DBA">
            <w:pPr>
              <w:spacing w:line="240" w:lineRule="auto"/>
              <w:rPr>
                <w:rFonts w:ascii="Times New Roman" w:hAnsi="Times New Roman"/>
                <w:sz w:val="24"/>
                <w:szCs w:val="24"/>
              </w:rPr>
            </w:pPr>
            <w:r w:rsidRPr="00C737F5">
              <w:rPr>
                <w:rFonts w:ascii="Times New Roman" w:hAnsi="Times New Roman"/>
                <w:sz w:val="24"/>
                <w:szCs w:val="24"/>
              </w:rPr>
              <w:t>Зам. по БЖ</w:t>
            </w:r>
          </w:p>
          <w:p w:rsidR="0056790F" w:rsidRPr="00C737F5" w:rsidRDefault="0056790F" w:rsidP="00176DBA">
            <w:pPr>
              <w:spacing w:line="240" w:lineRule="auto"/>
              <w:rPr>
                <w:rFonts w:ascii="Times New Roman" w:hAnsi="Times New Roman"/>
                <w:sz w:val="24"/>
                <w:szCs w:val="24"/>
              </w:rPr>
            </w:pPr>
          </w:p>
          <w:p w:rsidR="0056790F" w:rsidRPr="00C737F5" w:rsidRDefault="0056790F" w:rsidP="00176DBA">
            <w:pPr>
              <w:spacing w:line="240" w:lineRule="auto"/>
              <w:rPr>
                <w:rFonts w:ascii="Times New Roman" w:hAnsi="Times New Roman"/>
                <w:sz w:val="24"/>
                <w:szCs w:val="24"/>
              </w:rPr>
            </w:pPr>
          </w:p>
        </w:tc>
      </w:tr>
      <w:tr w:rsidR="0056790F" w:rsidRPr="00C737F5" w:rsidTr="00A70D03">
        <w:tc>
          <w:tcPr>
            <w:tcW w:w="273" w:type="pct"/>
          </w:tcPr>
          <w:p w:rsidR="0056790F" w:rsidRPr="00C737F5" w:rsidRDefault="0056790F" w:rsidP="00176DBA">
            <w:pPr>
              <w:spacing w:line="240" w:lineRule="auto"/>
              <w:rPr>
                <w:rFonts w:ascii="Times New Roman" w:hAnsi="Times New Roman"/>
                <w:sz w:val="24"/>
                <w:szCs w:val="24"/>
              </w:rPr>
            </w:pPr>
          </w:p>
        </w:tc>
        <w:tc>
          <w:tcPr>
            <w:tcW w:w="2826" w:type="pct"/>
          </w:tcPr>
          <w:p w:rsidR="0056790F" w:rsidRPr="00C737F5" w:rsidRDefault="0056790F" w:rsidP="00176DBA">
            <w:pPr>
              <w:spacing w:line="240" w:lineRule="auto"/>
              <w:rPr>
                <w:rFonts w:ascii="Times New Roman" w:hAnsi="Times New Roman"/>
                <w:sz w:val="24"/>
                <w:szCs w:val="24"/>
              </w:rPr>
            </w:pPr>
            <w:r w:rsidRPr="00C737F5">
              <w:rPr>
                <w:rFonts w:ascii="Times New Roman" w:hAnsi="Times New Roman"/>
                <w:sz w:val="24"/>
                <w:szCs w:val="24"/>
              </w:rPr>
              <w:t>2. Оказание помощи  педагогам в составлении</w:t>
            </w:r>
          </w:p>
          <w:p w:rsidR="0056790F" w:rsidRPr="00C737F5" w:rsidRDefault="0056790F" w:rsidP="00176DBA">
            <w:pPr>
              <w:spacing w:line="240" w:lineRule="auto"/>
              <w:rPr>
                <w:rFonts w:ascii="Times New Roman" w:hAnsi="Times New Roman"/>
                <w:sz w:val="24"/>
                <w:szCs w:val="24"/>
              </w:rPr>
            </w:pPr>
            <w:r w:rsidRPr="00C737F5">
              <w:rPr>
                <w:rFonts w:ascii="Times New Roman" w:hAnsi="Times New Roman"/>
                <w:sz w:val="24"/>
                <w:szCs w:val="24"/>
              </w:rPr>
              <w:t>планов работы по профилактике безопасного дорожного движения на учебный  год.</w:t>
            </w:r>
          </w:p>
        </w:tc>
        <w:tc>
          <w:tcPr>
            <w:tcW w:w="830" w:type="pct"/>
          </w:tcPr>
          <w:p w:rsidR="0056790F" w:rsidRPr="00C737F5" w:rsidRDefault="0056790F" w:rsidP="00176DBA">
            <w:pPr>
              <w:spacing w:line="240" w:lineRule="auto"/>
              <w:rPr>
                <w:rFonts w:ascii="Times New Roman" w:hAnsi="Times New Roman"/>
                <w:sz w:val="24"/>
                <w:szCs w:val="24"/>
              </w:rPr>
            </w:pPr>
            <w:r w:rsidRPr="00C737F5">
              <w:rPr>
                <w:rFonts w:ascii="Times New Roman" w:hAnsi="Times New Roman"/>
                <w:sz w:val="24"/>
                <w:szCs w:val="24"/>
              </w:rPr>
              <w:t>сентябрь</w:t>
            </w:r>
          </w:p>
        </w:tc>
        <w:tc>
          <w:tcPr>
            <w:tcW w:w="1071" w:type="pct"/>
          </w:tcPr>
          <w:p w:rsidR="0056790F" w:rsidRPr="00C737F5" w:rsidRDefault="0056790F" w:rsidP="00176DBA">
            <w:pPr>
              <w:spacing w:line="240" w:lineRule="auto"/>
              <w:rPr>
                <w:rFonts w:ascii="Times New Roman" w:hAnsi="Times New Roman"/>
                <w:sz w:val="24"/>
                <w:szCs w:val="24"/>
              </w:rPr>
            </w:pPr>
            <w:r w:rsidRPr="00C737F5">
              <w:rPr>
                <w:rFonts w:ascii="Times New Roman" w:hAnsi="Times New Roman"/>
                <w:sz w:val="24"/>
                <w:szCs w:val="24"/>
              </w:rPr>
              <w:t>Зам. по БЖ</w:t>
            </w:r>
          </w:p>
        </w:tc>
      </w:tr>
      <w:tr w:rsidR="0056790F" w:rsidRPr="00C737F5" w:rsidTr="00A70D03">
        <w:tc>
          <w:tcPr>
            <w:tcW w:w="273" w:type="pct"/>
          </w:tcPr>
          <w:p w:rsidR="0056790F" w:rsidRPr="00C737F5" w:rsidRDefault="0056790F" w:rsidP="00176DBA">
            <w:pPr>
              <w:spacing w:line="240" w:lineRule="auto"/>
              <w:rPr>
                <w:rFonts w:ascii="Times New Roman" w:hAnsi="Times New Roman"/>
                <w:sz w:val="24"/>
                <w:szCs w:val="24"/>
              </w:rPr>
            </w:pPr>
          </w:p>
        </w:tc>
        <w:tc>
          <w:tcPr>
            <w:tcW w:w="2826" w:type="pct"/>
          </w:tcPr>
          <w:p w:rsidR="0056790F" w:rsidRPr="00C737F5" w:rsidRDefault="0056790F" w:rsidP="00176DBA">
            <w:pPr>
              <w:spacing w:line="240" w:lineRule="auto"/>
              <w:rPr>
                <w:rFonts w:ascii="Times New Roman" w:hAnsi="Times New Roman"/>
                <w:sz w:val="24"/>
                <w:szCs w:val="24"/>
              </w:rPr>
            </w:pPr>
            <w:r w:rsidRPr="00C737F5">
              <w:rPr>
                <w:rFonts w:ascii="Times New Roman" w:hAnsi="Times New Roman"/>
                <w:sz w:val="24"/>
                <w:szCs w:val="24"/>
              </w:rPr>
              <w:t>3. Оформление информационного пространства</w:t>
            </w:r>
          </w:p>
          <w:p w:rsidR="0056790F" w:rsidRPr="00C737F5" w:rsidRDefault="0056790F" w:rsidP="00176DBA">
            <w:pPr>
              <w:spacing w:line="240" w:lineRule="auto"/>
              <w:rPr>
                <w:rFonts w:ascii="Times New Roman" w:hAnsi="Times New Roman"/>
                <w:sz w:val="24"/>
                <w:szCs w:val="24"/>
              </w:rPr>
            </w:pPr>
            <w:r w:rsidRPr="00C737F5">
              <w:rPr>
                <w:rFonts w:ascii="Times New Roman" w:hAnsi="Times New Roman"/>
                <w:sz w:val="24"/>
                <w:szCs w:val="24"/>
              </w:rPr>
              <w:t>по безопасности  дорожного движения в ОУ.</w:t>
            </w:r>
          </w:p>
        </w:tc>
        <w:tc>
          <w:tcPr>
            <w:tcW w:w="830" w:type="pct"/>
          </w:tcPr>
          <w:p w:rsidR="0056790F" w:rsidRPr="00C737F5" w:rsidRDefault="0056790F" w:rsidP="00176DBA">
            <w:pPr>
              <w:spacing w:line="240" w:lineRule="auto"/>
              <w:rPr>
                <w:rFonts w:ascii="Times New Roman" w:hAnsi="Times New Roman"/>
                <w:sz w:val="24"/>
                <w:szCs w:val="24"/>
              </w:rPr>
            </w:pPr>
            <w:r w:rsidRPr="00C737F5">
              <w:rPr>
                <w:rFonts w:ascii="Times New Roman" w:hAnsi="Times New Roman"/>
                <w:sz w:val="24"/>
                <w:szCs w:val="24"/>
              </w:rPr>
              <w:t>сентябрь</w:t>
            </w:r>
          </w:p>
          <w:p w:rsidR="0056790F" w:rsidRPr="00C737F5" w:rsidRDefault="0056790F" w:rsidP="00176DBA">
            <w:pPr>
              <w:spacing w:line="240" w:lineRule="auto"/>
              <w:rPr>
                <w:rFonts w:ascii="Times New Roman" w:hAnsi="Times New Roman"/>
                <w:sz w:val="24"/>
                <w:szCs w:val="24"/>
              </w:rPr>
            </w:pPr>
            <w:r w:rsidRPr="00C737F5">
              <w:rPr>
                <w:rFonts w:ascii="Times New Roman" w:hAnsi="Times New Roman"/>
                <w:sz w:val="24"/>
                <w:szCs w:val="24"/>
              </w:rPr>
              <w:t>ноябрь</w:t>
            </w:r>
          </w:p>
          <w:p w:rsidR="0056790F" w:rsidRPr="00C737F5" w:rsidRDefault="0056790F" w:rsidP="00176DBA">
            <w:pPr>
              <w:spacing w:line="240" w:lineRule="auto"/>
              <w:rPr>
                <w:rFonts w:ascii="Times New Roman" w:hAnsi="Times New Roman"/>
                <w:sz w:val="24"/>
                <w:szCs w:val="24"/>
              </w:rPr>
            </w:pPr>
            <w:r w:rsidRPr="00C737F5">
              <w:rPr>
                <w:rFonts w:ascii="Times New Roman" w:hAnsi="Times New Roman"/>
                <w:sz w:val="24"/>
                <w:szCs w:val="24"/>
              </w:rPr>
              <w:t>февраль, май</w:t>
            </w:r>
          </w:p>
        </w:tc>
        <w:tc>
          <w:tcPr>
            <w:tcW w:w="1071" w:type="pct"/>
          </w:tcPr>
          <w:p w:rsidR="0056790F" w:rsidRPr="00C737F5" w:rsidRDefault="0056790F" w:rsidP="00176DBA">
            <w:pPr>
              <w:spacing w:line="240" w:lineRule="auto"/>
              <w:rPr>
                <w:rFonts w:ascii="Times New Roman" w:hAnsi="Times New Roman"/>
                <w:sz w:val="24"/>
                <w:szCs w:val="24"/>
              </w:rPr>
            </w:pPr>
            <w:r w:rsidRPr="00C737F5">
              <w:rPr>
                <w:rFonts w:ascii="Times New Roman" w:hAnsi="Times New Roman"/>
                <w:sz w:val="24"/>
                <w:szCs w:val="24"/>
              </w:rPr>
              <w:t>Классные руководители,</w:t>
            </w:r>
          </w:p>
          <w:p w:rsidR="0056790F" w:rsidRPr="00C737F5" w:rsidRDefault="0056790F" w:rsidP="00176DBA">
            <w:pPr>
              <w:spacing w:line="240" w:lineRule="auto"/>
              <w:rPr>
                <w:rFonts w:ascii="Times New Roman" w:hAnsi="Times New Roman"/>
                <w:sz w:val="24"/>
                <w:szCs w:val="24"/>
              </w:rPr>
            </w:pPr>
            <w:r w:rsidRPr="00C737F5">
              <w:rPr>
                <w:rFonts w:ascii="Times New Roman" w:hAnsi="Times New Roman"/>
                <w:sz w:val="24"/>
                <w:szCs w:val="24"/>
              </w:rPr>
              <w:t>Сотрудники ГИБДД,</w:t>
            </w:r>
          </w:p>
          <w:p w:rsidR="0056790F" w:rsidRPr="00C737F5" w:rsidRDefault="0056790F" w:rsidP="00176DBA">
            <w:pPr>
              <w:spacing w:line="240" w:lineRule="auto"/>
              <w:rPr>
                <w:rFonts w:ascii="Times New Roman" w:hAnsi="Times New Roman"/>
                <w:sz w:val="24"/>
                <w:szCs w:val="24"/>
              </w:rPr>
            </w:pPr>
            <w:r w:rsidRPr="00C737F5">
              <w:rPr>
                <w:rFonts w:ascii="Times New Roman" w:hAnsi="Times New Roman"/>
                <w:sz w:val="24"/>
                <w:szCs w:val="24"/>
              </w:rPr>
              <w:t>Зам. по БЖ</w:t>
            </w:r>
          </w:p>
        </w:tc>
      </w:tr>
      <w:tr w:rsidR="0056790F" w:rsidRPr="00C737F5" w:rsidTr="00A70D03">
        <w:tc>
          <w:tcPr>
            <w:tcW w:w="273" w:type="pct"/>
          </w:tcPr>
          <w:p w:rsidR="0056790F" w:rsidRPr="00C737F5" w:rsidRDefault="0056790F" w:rsidP="00176DBA">
            <w:pPr>
              <w:spacing w:line="240" w:lineRule="auto"/>
              <w:rPr>
                <w:rFonts w:ascii="Times New Roman" w:hAnsi="Times New Roman"/>
                <w:sz w:val="24"/>
                <w:szCs w:val="24"/>
              </w:rPr>
            </w:pPr>
          </w:p>
        </w:tc>
        <w:tc>
          <w:tcPr>
            <w:tcW w:w="2826" w:type="pct"/>
          </w:tcPr>
          <w:p w:rsidR="0056790F" w:rsidRPr="00C737F5" w:rsidRDefault="0056790F" w:rsidP="00176DBA">
            <w:pPr>
              <w:spacing w:line="240" w:lineRule="auto"/>
              <w:rPr>
                <w:rFonts w:ascii="Times New Roman" w:hAnsi="Times New Roman"/>
                <w:sz w:val="24"/>
                <w:szCs w:val="24"/>
              </w:rPr>
            </w:pPr>
            <w:r w:rsidRPr="00C737F5">
              <w:rPr>
                <w:rFonts w:ascii="Times New Roman" w:hAnsi="Times New Roman"/>
                <w:sz w:val="24"/>
                <w:szCs w:val="24"/>
              </w:rPr>
              <w:t>4. Консультация «Формы и методы проведения дидактических занятий по формированию у дошкольников навыков и положительных привычек безопасного поведения на улицах города»</w:t>
            </w:r>
          </w:p>
          <w:p w:rsidR="0056790F" w:rsidRPr="00C737F5" w:rsidRDefault="0056790F" w:rsidP="00176DBA">
            <w:pPr>
              <w:spacing w:line="240" w:lineRule="auto"/>
              <w:rPr>
                <w:rFonts w:ascii="Times New Roman" w:hAnsi="Times New Roman"/>
                <w:sz w:val="24"/>
                <w:szCs w:val="24"/>
              </w:rPr>
            </w:pPr>
            <w:r w:rsidRPr="00C737F5">
              <w:rPr>
                <w:rFonts w:ascii="Times New Roman" w:hAnsi="Times New Roman"/>
                <w:sz w:val="24"/>
                <w:szCs w:val="24"/>
              </w:rPr>
              <w:t>- рекомендации по оформлению уголков по ПДД,</w:t>
            </w:r>
          </w:p>
          <w:p w:rsidR="0056790F" w:rsidRPr="00C737F5" w:rsidRDefault="0056790F" w:rsidP="00176DBA">
            <w:pPr>
              <w:spacing w:line="240" w:lineRule="auto"/>
              <w:rPr>
                <w:rFonts w:ascii="Times New Roman" w:hAnsi="Times New Roman"/>
                <w:sz w:val="24"/>
                <w:szCs w:val="24"/>
              </w:rPr>
            </w:pPr>
            <w:r w:rsidRPr="00C737F5">
              <w:rPr>
                <w:rFonts w:ascii="Times New Roman" w:hAnsi="Times New Roman"/>
                <w:sz w:val="24"/>
                <w:szCs w:val="24"/>
              </w:rPr>
              <w:t>- об организации работы с родителями по пропаганде ПДД</w:t>
            </w:r>
          </w:p>
        </w:tc>
        <w:tc>
          <w:tcPr>
            <w:tcW w:w="830" w:type="pct"/>
          </w:tcPr>
          <w:p w:rsidR="0056790F" w:rsidRPr="00C737F5" w:rsidRDefault="0056790F" w:rsidP="00176DBA">
            <w:pPr>
              <w:spacing w:line="240" w:lineRule="auto"/>
              <w:rPr>
                <w:rFonts w:ascii="Times New Roman" w:hAnsi="Times New Roman"/>
                <w:sz w:val="24"/>
                <w:szCs w:val="24"/>
              </w:rPr>
            </w:pPr>
            <w:r w:rsidRPr="00C737F5">
              <w:rPr>
                <w:rFonts w:ascii="Times New Roman" w:hAnsi="Times New Roman"/>
                <w:sz w:val="24"/>
                <w:szCs w:val="24"/>
              </w:rPr>
              <w:t>в течение всего года</w:t>
            </w:r>
          </w:p>
        </w:tc>
        <w:tc>
          <w:tcPr>
            <w:tcW w:w="1071" w:type="pct"/>
          </w:tcPr>
          <w:p w:rsidR="0056790F" w:rsidRPr="00C737F5" w:rsidRDefault="0056790F" w:rsidP="00176DBA">
            <w:pPr>
              <w:spacing w:line="240" w:lineRule="auto"/>
              <w:rPr>
                <w:rFonts w:ascii="Times New Roman" w:hAnsi="Times New Roman"/>
                <w:sz w:val="24"/>
                <w:szCs w:val="24"/>
              </w:rPr>
            </w:pPr>
            <w:r w:rsidRPr="00C737F5">
              <w:rPr>
                <w:rFonts w:ascii="Times New Roman" w:hAnsi="Times New Roman"/>
                <w:sz w:val="24"/>
                <w:szCs w:val="24"/>
              </w:rPr>
              <w:t>Зам. по БЖ</w:t>
            </w:r>
          </w:p>
          <w:p w:rsidR="0056790F" w:rsidRPr="00C737F5" w:rsidRDefault="0056790F" w:rsidP="00176DBA">
            <w:pPr>
              <w:spacing w:line="240" w:lineRule="auto"/>
              <w:rPr>
                <w:rFonts w:ascii="Times New Roman" w:hAnsi="Times New Roman"/>
                <w:sz w:val="24"/>
                <w:szCs w:val="24"/>
              </w:rPr>
            </w:pPr>
            <w:r w:rsidRPr="00C737F5">
              <w:rPr>
                <w:rFonts w:ascii="Times New Roman" w:hAnsi="Times New Roman"/>
                <w:sz w:val="24"/>
                <w:szCs w:val="24"/>
              </w:rPr>
              <w:t>Классные  руководители</w:t>
            </w:r>
          </w:p>
        </w:tc>
      </w:tr>
      <w:tr w:rsidR="0056790F" w:rsidRPr="00C737F5" w:rsidTr="00A70D03">
        <w:tc>
          <w:tcPr>
            <w:tcW w:w="273" w:type="pct"/>
          </w:tcPr>
          <w:p w:rsidR="0056790F" w:rsidRPr="00C737F5" w:rsidRDefault="0056790F" w:rsidP="00176DBA">
            <w:pPr>
              <w:spacing w:line="240" w:lineRule="auto"/>
              <w:rPr>
                <w:rFonts w:ascii="Times New Roman" w:hAnsi="Times New Roman"/>
                <w:sz w:val="24"/>
                <w:szCs w:val="24"/>
              </w:rPr>
            </w:pPr>
          </w:p>
        </w:tc>
        <w:tc>
          <w:tcPr>
            <w:tcW w:w="2826" w:type="pct"/>
          </w:tcPr>
          <w:p w:rsidR="0056790F" w:rsidRPr="00C737F5" w:rsidRDefault="0056790F" w:rsidP="00176DBA">
            <w:pPr>
              <w:spacing w:line="240" w:lineRule="auto"/>
              <w:rPr>
                <w:rFonts w:ascii="Times New Roman" w:hAnsi="Times New Roman"/>
                <w:sz w:val="24"/>
                <w:szCs w:val="24"/>
              </w:rPr>
            </w:pPr>
            <w:r w:rsidRPr="00C737F5">
              <w:rPr>
                <w:rFonts w:ascii="Times New Roman" w:hAnsi="Times New Roman"/>
                <w:sz w:val="24"/>
                <w:szCs w:val="24"/>
              </w:rPr>
              <w:t>5. Создание агитбригады по ПДД</w:t>
            </w:r>
          </w:p>
        </w:tc>
        <w:tc>
          <w:tcPr>
            <w:tcW w:w="830" w:type="pct"/>
          </w:tcPr>
          <w:p w:rsidR="0056790F" w:rsidRPr="00C737F5" w:rsidRDefault="0056790F" w:rsidP="00176DBA">
            <w:pPr>
              <w:spacing w:line="240" w:lineRule="auto"/>
              <w:rPr>
                <w:rFonts w:ascii="Times New Roman" w:hAnsi="Times New Roman"/>
                <w:sz w:val="24"/>
                <w:szCs w:val="24"/>
              </w:rPr>
            </w:pPr>
            <w:r w:rsidRPr="00C737F5">
              <w:rPr>
                <w:rFonts w:ascii="Times New Roman" w:hAnsi="Times New Roman"/>
                <w:sz w:val="24"/>
                <w:szCs w:val="24"/>
              </w:rPr>
              <w:t>сентябрь</w:t>
            </w:r>
          </w:p>
        </w:tc>
        <w:tc>
          <w:tcPr>
            <w:tcW w:w="1071" w:type="pct"/>
          </w:tcPr>
          <w:p w:rsidR="0056790F" w:rsidRPr="00C737F5" w:rsidRDefault="0056790F" w:rsidP="00176DBA">
            <w:pPr>
              <w:spacing w:line="240" w:lineRule="auto"/>
              <w:rPr>
                <w:rFonts w:ascii="Times New Roman" w:hAnsi="Times New Roman"/>
                <w:sz w:val="24"/>
                <w:szCs w:val="24"/>
              </w:rPr>
            </w:pPr>
            <w:r w:rsidRPr="00C737F5">
              <w:rPr>
                <w:rFonts w:ascii="Times New Roman" w:hAnsi="Times New Roman"/>
                <w:sz w:val="24"/>
                <w:szCs w:val="24"/>
              </w:rPr>
              <w:t>Зам. по  БЖ</w:t>
            </w:r>
          </w:p>
        </w:tc>
      </w:tr>
      <w:tr w:rsidR="0056790F" w:rsidRPr="00C737F5" w:rsidTr="00A70D03">
        <w:tc>
          <w:tcPr>
            <w:tcW w:w="273" w:type="pct"/>
          </w:tcPr>
          <w:p w:rsidR="0056790F" w:rsidRPr="00C737F5" w:rsidRDefault="0056790F" w:rsidP="00176DBA">
            <w:pPr>
              <w:spacing w:line="240" w:lineRule="auto"/>
              <w:rPr>
                <w:rFonts w:ascii="Times New Roman" w:hAnsi="Times New Roman"/>
                <w:sz w:val="24"/>
                <w:szCs w:val="24"/>
              </w:rPr>
            </w:pPr>
          </w:p>
        </w:tc>
        <w:tc>
          <w:tcPr>
            <w:tcW w:w="2826" w:type="pct"/>
          </w:tcPr>
          <w:p w:rsidR="0056790F" w:rsidRPr="00C737F5" w:rsidRDefault="0056790F" w:rsidP="00176DBA">
            <w:pPr>
              <w:spacing w:line="240" w:lineRule="auto"/>
              <w:rPr>
                <w:rFonts w:ascii="Times New Roman" w:hAnsi="Times New Roman"/>
                <w:sz w:val="24"/>
                <w:szCs w:val="24"/>
              </w:rPr>
            </w:pPr>
            <w:r w:rsidRPr="00C737F5">
              <w:rPr>
                <w:rFonts w:ascii="Times New Roman" w:hAnsi="Times New Roman"/>
                <w:sz w:val="24"/>
                <w:szCs w:val="24"/>
              </w:rPr>
              <w:t>6. Интеллектуальный брейн – ринг по ПДД «Знатоки дорог»</w:t>
            </w:r>
          </w:p>
        </w:tc>
        <w:tc>
          <w:tcPr>
            <w:tcW w:w="830" w:type="pct"/>
          </w:tcPr>
          <w:p w:rsidR="0056790F" w:rsidRPr="00C737F5" w:rsidRDefault="0056790F" w:rsidP="00176DBA">
            <w:pPr>
              <w:spacing w:line="240" w:lineRule="auto"/>
              <w:rPr>
                <w:rFonts w:ascii="Times New Roman" w:hAnsi="Times New Roman"/>
                <w:sz w:val="24"/>
                <w:szCs w:val="24"/>
              </w:rPr>
            </w:pPr>
            <w:r w:rsidRPr="00C737F5">
              <w:rPr>
                <w:rFonts w:ascii="Times New Roman" w:hAnsi="Times New Roman"/>
                <w:sz w:val="24"/>
                <w:szCs w:val="24"/>
              </w:rPr>
              <w:t>март</w:t>
            </w:r>
          </w:p>
        </w:tc>
        <w:tc>
          <w:tcPr>
            <w:tcW w:w="1071" w:type="pct"/>
          </w:tcPr>
          <w:p w:rsidR="0056790F" w:rsidRPr="00C737F5" w:rsidRDefault="0056790F" w:rsidP="00176DBA">
            <w:pPr>
              <w:spacing w:line="240" w:lineRule="auto"/>
              <w:rPr>
                <w:rFonts w:ascii="Times New Roman" w:hAnsi="Times New Roman"/>
                <w:sz w:val="24"/>
                <w:szCs w:val="24"/>
              </w:rPr>
            </w:pPr>
            <w:r w:rsidRPr="00C737F5">
              <w:rPr>
                <w:rFonts w:ascii="Times New Roman" w:hAnsi="Times New Roman"/>
                <w:sz w:val="24"/>
                <w:szCs w:val="24"/>
              </w:rPr>
              <w:t>Классные руководители,</w:t>
            </w:r>
          </w:p>
          <w:p w:rsidR="0056790F" w:rsidRPr="00C737F5" w:rsidRDefault="0056790F" w:rsidP="00176DBA">
            <w:pPr>
              <w:spacing w:line="240" w:lineRule="auto"/>
              <w:rPr>
                <w:rFonts w:ascii="Times New Roman" w:hAnsi="Times New Roman"/>
                <w:sz w:val="24"/>
                <w:szCs w:val="24"/>
              </w:rPr>
            </w:pPr>
            <w:r w:rsidRPr="00C737F5">
              <w:rPr>
                <w:rFonts w:ascii="Times New Roman" w:hAnsi="Times New Roman"/>
                <w:sz w:val="24"/>
                <w:szCs w:val="24"/>
              </w:rPr>
              <w:t>Сотрудники ГИБДД</w:t>
            </w:r>
          </w:p>
        </w:tc>
      </w:tr>
      <w:tr w:rsidR="0056790F" w:rsidRPr="00C737F5" w:rsidTr="00A70D03">
        <w:tc>
          <w:tcPr>
            <w:tcW w:w="273" w:type="pct"/>
          </w:tcPr>
          <w:p w:rsidR="0056790F" w:rsidRPr="00C737F5" w:rsidRDefault="0056790F" w:rsidP="00176DBA">
            <w:pPr>
              <w:spacing w:line="240" w:lineRule="auto"/>
              <w:rPr>
                <w:rFonts w:ascii="Times New Roman" w:hAnsi="Times New Roman"/>
                <w:sz w:val="24"/>
                <w:szCs w:val="24"/>
              </w:rPr>
            </w:pPr>
          </w:p>
        </w:tc>
        <w:tc>
          <w:tcPr>
            <w:tcW w:w="2826" w:type="pct"/>
          </w:tcPr>
          <w:p w:rsidR="0056790F" w:rsidRPr="00C737F5" w:rsidRDefault="0056790F" w:rsidP="00176DBA">
            <w:pPr>
              <w:spacing w:line="240" w:lineRule="auto"/>
              <w:rPr>
                <w:rFonts w:ascii="Times New Roman" w:hAnsi="Times New Roman"/>
                <w:sz w:val="24"/>
                <w:szCs w:val="24"/>
              </w:rPr>
            </w:pPr>
            <w:r w:rsidRPr="00C737F5">
              <w:rPr>
                <w:rFonts w:ascii="Times New Roman" w:hAnsi="Times New Roman"/>
                <w:sz w:val="24"/>
                <w:szCs w:val="24"/>
              </w:rPr>
              <w:t xml:space="preserve">7. Консультация «Формирование у детей </w:t>
            </w:r>
          </w:p>
          <w:p w:rsidR="0056790F" w:rsidRPr="00C737F5" w:rsidRDefault="0056790F" w:rsidP="00176DBA">
            <w:pPr>
              <w:spacing w:line="240" w:lineRule="auto"/>
              <w:rPr>
                <w:rFonts w:ascii="Times New Roman" w:hAnsi="Times New Roman"/>
                <w:sz w:val="24"/>
                <w:szCs w:val="24"/>
              </w:rPr>
            </w:pPr>
            <w:r w:rsidRPr="00C737F5">
              <w:rPr>
                <w:rFonts w:ascii="Times New Roman" w:hAnsi="Times New Roman"/>
                <w:sz w:val="24"/>
                <w:szCs w:val="24"/>
              </w:rPr>
              <w:t>сознательного отношения к вопросам безопасности и безопасности окружающих».</w:t>
            </w:r>
          </w:p>
        </w:tc>
        <w:tc>
          <w:tcPr>
            <w:tcW w:w="830" w:type="pct"/>
          </w:tcPr>
          <w:p w:rsidR="0056790F" w:rsidRPr="00C737F5" w:rsidRDefault="0056790F" w:rsidP="00176DBA">
            <w:pPr>
              <w:spacing w:line="240" w:lineRule="auto"/>
              <w:rPr>
                <w:rFonts w:ascii="Times New Roman" w:hAnsi="Times New Roman"/>
                <w:sz w:val="24"/>
                <w:szCs w:val="24"/>
              </w:rPr>
            </w:pPr>
            <w:r w:rsidRPr="00C737F5">
              <w:rPr>
                <w:rFonts w:ascii="Times New Roman" w:hAnsi="Times New Roman"/>
                <w:sz w:val="24"/>
                <w:szCs w:val="24"/>
              </w:rPr>
              <w:t>май</w:t>
            </w:r>
          </w:p>
        </w:tc>
        <w:tc>
          <w:tcPr>
            <w:tcW w:w="1071" w:type="pct"/>
          </w:tcPr>
          <w:p w:rsidR="0056790F" w:rsidRPr="00C737F5" w:rsidRDefault="0056790F" w:rsidP="00176DBA">
            <w:pPr>
              <w:spacing w:line="240" w:lineRule="auto"/>
              <w:rPr>
                <w:rFonts w:ascii="Times New Roman" w:hAnsi="Times New Roman"/>
                <w:sz w:val="24"/>
                <w:szCs w:val="24"/>
              </w:rPr>
            </w:pPr>
            <w:r w:rsidRPr="00C737F5">
              <w:rPr>
                <w:rFonts w:ascii="Times New Roman" w:hAnsi="Times New Roman"/>
                <w:sz w:val="24"/>
                <w:szCs w:val="24"/>
              </w:rPr>
              <w:t>Классные руководители,</w:t>
            </w:r>
          </w:p>
          <w:p w:rsidR="0056790F" w:rsidRPr="00C737F5" w:rsidRDefault="0056790F" w:rsidP="00176DBA">
            <w:pPr>
              <w:spacing w:line="240" w:lineRule="auto"/>
              <w:rPr>
                <w:rFonts w:ascii="Times New Roman" w:hAnsi="Times New Roman"/>
                <w:sz w:val="24"/>
                <w:szCs w:val="24"/>
              </w:rPr>
            </w:pPr>
            <w:r w:rsidRPr="00C737F5">
              <w:rPr>
                <w:rFonts w:ascii="Times New Roman" w:hAnsi="Times New Roman"/>
                <w:sz w:val="24"/>
                <w:szCs w:val="24"/>
              </w:rPr>
              <w:t>Сотрудники ГИБДД</w:t>
            </w:r>
          </w:p>
        </w:tc>
      </w:tr>
      <w:tr w:rsidR="0056790F" w:rsidRPr="00C737F5" w:rsidTr="00A70D03">
        <w:tc>
          <w:tcPr>
            <w:tcW w:w="273" w:type="pct"/>
          </w:tcPr>
          <w:p w:rsidR="0056790F" w:rsidRPr="00C737F5" w:rsidRDefault="0056790F" w:rsidP="00176DBA">
            <w:pPr>
              <w:spacing w:line="240" w:lineRule="auto"/>
              <w:rPr>
                <w:rFonts w:ascii="Times New Roman" w:hAnsi="Times New Roman"/>
                <w:sz w:val="24"/>
                <w:szCs w:val="24"/>
              </w:rPr>
            </w:pPr>
            <w:r w:rsidRPr="00C737F5">
              <w:rPr>
                <w:rFonts w:ascii="Times New Roman" w:hAnsi="Times New Roman"/>
                <w:sz w:val="24"/>
                <w:szCs w:val="24"/>
              </w:rPr>
              <w:t>2</w:t>
            </w:r>
          </w:p>
        </w:tc>
        <w:tc>
          <w:tcPr>
            <w:tcW w:w="4727" w:type="pct"/>
            <w:gridSpan w:val="3"/>
          </w:tcPr>
          <w:p w:rsidR="0056790F" w:rsidRPr="00C737F5" w:rsidRDefault="0056790F" w:rsidP="00176DBA">
            <w:pPr>
              <w:spacing w:line="240" w:lineRule="auto"/>
              <w:rPr>
                <w:rFonts w:ascii="Times New Roman" w:hAnsi="Times New Roman"/>
                <w:sz w:val="24"/>
                <w:szCs w:val="24"/>
              </w:rPr>
            </w:pPr>
            <w:r w:rsidRPr="00C737F5">
              <w:rPr>
                <w:rFonts w:ascii="Times New Roman" w:hAnsi="Times New Roman"/>
                <w:sz w:val="24"/>
                <w:szCs w:val="24"/>
              </w:rPr>
              <w:t>Организационно-педагогические мероприятия</w:t>
            </w:r>
          </w:p>
        </w:tc>
      </w:tr>
      <w:tr w:rsidR="0056790F" w:rsidRPr="00C737F5" w:rsidTr="00A70D03">
        <w:tc>
          <w:tcPr>
            <w:tcW w:w="273" w:type="pct"/>
          </w:tcPr>
          <w:p w:rsidR="0056790F" w:rsidRPr="00C737F5" w:rsidRDefault="0056790F" w:rsidP="00176DBA">
            <w:pPr>
              <w:spacing w:line="240" w:lineRule="auto"/>
              <w:rPr>
                <w:rFonts w:ascii="Times New Roman" w:hAnsi="Times New Roman"/>
                <w:sz w:val="24"/>
                <w:szCs w:val="24"/>
              </w:rPr>
            </w:pPr>
          </w:p>
        </w:tc>
        <w:tc>
          <w:tcPr>
            <w:tcW w:w="2826" w:type="pct"/>
          </w:tcPr>
          <w:p w:rsidR="0056790F" w:rsidRPr="00C737F5" w:rsidRDefault="0056790F" w:rsidP="00176DBA">
            <w:pPr>
              <w:spacing w:line="240" w:lineRule="auto"/>
              <w:rPr>
                <w:rFonts w:ascii="Times New Roman" w:hAnsi="Times New Roman"/>
                <w:sz w:val="24"/>
                <w:szCs w:val="24"/>
              </w:rPr>
            </w:pPr>
            <w:r w:rsidRPr="00C737F5">
              <w:rPr>
                <w:rFonts w:ascii="Times New Roman" w:hAnsi="Times New Roman"/>
                <w:sz w:val="24"/>
                <w:szCs w:val="24"/>
              </w:rPr>
              <w:t>1. Оформление выставки материалов и пособий по ПДД и профилактике ДТТ.</w:t>
            </w:r>
          </w:p>
        </w:tc>
        <w:tc>
          <w:tcPr>
            <w:tcW w:w="830" w:type="pct"/>
          </w:tcPr>
          <w:p w:rsidR="0056790F" w:rsidRPr="00C737F5" w:rsidRDefault="0056790F" w:rsidP="00176DBA">
            <w:pPr>
              <w:spacing w:line="240" w:lineRule="auto"/>
              <w:rPr>
                <w:rFonts w:ascii="Times New Roman" w:hAnsi="Times New Roman"/>
                <w:sz w:val="24"/>
                <w:szCs w:val="24"/>
              </w:rPr>
            </w:pPr>
            <w:r w:rsidRPr="00C737F5">
              <w:rPr>
                <w:rFonts w:ascii="Times New Roman" w:hAnsi="Times New Roman"/>
                <w:sz w:val="24"/>
                <w:szCs w:val="24"/>
              </w:rPr>
              <w:t>в течении</w:t>
            </w:r>
          </w:p>
          <w:p w:rsidR="0056790F" w:rsidRPr="00C737F5" w:rsidRDefault="0056790F" w:rsidP="00176DBA">
            <w:pPr>
              <w:spacing w:line="240" w:lineRule="auto"/>
              <w:rPr>
                <w:rFonts w:ascii="Times New Roman" w:hAnsi="Times New Roman"/>
                <w:sz w:val="24"/>
                <w:szCs w:val="24"/>
              </w:rPr>
            </w:pPr>
            <w:r w:rsidRPr="00C737F5">
              <w:rPr>
                <w:rFonts w:ascii="Times New Roman" w:hAnsi="Times New Roman"/>
                <w:sz w:val="24"/>
                <w:szCs w:val="24"/>
              </w:rPr>
              <w:t>года</w:t>
            </w:r>
          </w:p>
        </w:tc>
        <w:tc>
          <w:tcPr>
            <w:tcW w:w="1071" w:type="pct"/>
          </w:tcPr>
          <w:p w:rsidR="0056790F" w:rsidRPr="00C737F5" w:rsidRDefault="0056790F" w:rsidP="00176DBA">
            <w:pPr>
              <w:spacing w:line="240" w:lineRule="auto"/>
              <w:rPr>
                <w:rFonts w:ascii="Times New Roman" w:hAnsi="Times New Roman"/>
                <w:sz w:val="24"/>
                <w:szCs w:val="24"/>
              </w:rPr>
            </w:pPr>
            <w:r w:rsidRPr="00C737F5">
              <w:rPr>
                <w:rFonts w:ascii="Times New Roman" w:hAnsi="Times New Roman"/>
                <w:sz w:val="24"/>
                <w:szCs w:val="24"/>
              </w:rPr>
              <w:t>Классные руководители</w:t>
            </w:r>
          </w:p>
          <w:p w:rsidR="0056790F" w:rsidRPr="00C737F5" w:rsidRDefault="0056790F" w:rsidP="00176DBA">
            <w:pPr>
              <w:spacing w:line="240" w:lineRule="auto"/>
              <w:rPr>
                <w:rFonts w:ascii="Times New Roman" w:hAnsi="Times New Roman"/>
                <w:sz w:val="24"/>
                <w:szCs w:val="24"/>
              </w:rPr>
            </w:pPr>
            <w:r w:rsidRPr="00C737F5">
              <w:rPr>
                <w:rFonts w:ascii="Times New Roman" w:hAnsi="Times New Roman"/>
                <w:sz w:val="24"/>
                <w:szCs w:val="24"/>
              </w:rPr>
              <w:t>Сотрудники ГИБДД</w:t>
            </w:r>
          </w:p>
        </w:tc>
      </w:tr>
      <w:tr w:rsidR="0056790F" w:rsidRPr="00C737F5" w:rsidTr="00A70D03">
        <w:tc>
          <w:tcPr>
            <w:tcW w:w="273" w:type="pct"/>
          </w:tcPr>
          <w:p w:rsidR="0056790F" w:rsidRPr="00C737F5" w:rsidRDefault="0056790F" w:rsidP="00176DBA">
            <w:pPr>
              <w:spacing w:line="240" w:lineRule="auto"/>
              <w:rPr>
                <w:rFonts w:ascii="Times New Roman" w:hAnsi="Times New Roman"/>
                <w:sz w:val="24"/>
                <w:szCs w:val="24"/>
              </w:rPr>
            </w:pPr>
          </w:p>
        </w:tc>
        <w:tc>
          <w:tcPr>
            <w:tcW w:w="2826" w:type="pct"/>
          </w:tcPr>
          <w:p w:rsidR="0056790F" w:rsidRPr="00C737F5" w:rsidRDefault="0056790F" w:rsidP="00176DBA">
            <w:pPr>
              <w:spacing w:line="240" w:lineRule="auto"/>
              <w:rPr>
                <w:rFonts w:ascii="Times New Roman" w:hAnsi="Times New Roman"/>
                <w:sz w:val="24"/>
                <w:szCs w:val="24"/>
              </w:rPr>
            </w:pPr>
            <w:r w:rsidRPr="00C737F5">
              <w:rPr>
                <w:rFonts w:ascii="Times New Roman" w:hAnsi="Times New Roman"/>
                <w:sz w:val="24"/>
                <w:szCs w:val="24"/>
              </w:rPr>
              <w:t xml:space="preserve">2. Тематический контроль – «Система работы по реализации программы «Безопасность», раздел «Ребенок и его здоровье».   </w:t>
            </w:r>
          </w:p>
        </w:tc>
        <w:tc>
          <w:tcPr>
            <w:tcW w:w="830" w:type="pct"/>
          </w:tcPr>
          <w:p w:rsidR="0056790F" w:rsidRPr="00C737F5" w:rsidRDefault="0056790F" w:rsidP="00176DBA">
            <w:pPr>
              <w:spacing w:line="240" w:lineRule="auto"/>
              <w:rPr>
                <w:rFonts w:ascii="Times New Roman" w:hAnsi="Times New Roman"/>
                <w:sz w:val="24"/>
                <w:szCs w:val="24"/>
              </w:rPr>
            </w:pPr>
            <w:r w:rsidRPr="00C737F5">
              <w:rPr>
                <w:rFonts w:ascii="Times New Roman" w:hAnsi="Times New Roman"/>
                <w:sz w:val="24"/>
                <w:szCs w:val="24"/>
              </w:rPr>
              <w:t>сентябрь</w:t>
            </w:r>
          </w:p>
        </w:tc>
        <w:tc>
          <w:tcPr>
            <w:tcW w:w="1071" w:type="pct"/>
          </w:tcPr>
          <w:p w:rsidR="0056790F" w:rsidRPr="00C737F5" w:rsidRDefault="0056790F" w:rsidP="00176DBA">
            <w:pPr>
              <w:spacing w:line="240" w:lineRule="auto"/>
              <w:rPr>
                <w:rFonts w:ascii="Times New Roman" w:hAnsi="Times New Roman"/>
                <w:sz w:val="24"/>
                <w:szCs w:val="24"/>
              </w:rPr>
            </w:pPr>
            <w:r w:rsidRPr="00C737F5">
              <w:rPr>
                <w:rFonts w:ascii="Times New Roman" w:hAnsi="Times New Roman"/>
                <w:sz w:val="24"/>
                <w:szCs w:val="24"/>
              </w:rPr>
              <w:t>Зам. по БЖ</w:t>
            </w:r>
          </w:p>
        </w:tc>
      </w:tr>
      <w:tr w:rsidR="0056790F" w:rsidRPr="00C737F5" w:rsidTr="00A70D03">
        <w:tc>
          <w:tcPr>
            <w:tcW w:w="273" w:type="pct"/>
          </w:tcPr>
          <w:p w:rsidR="0056790F" w:rsidRPr="00C737F5" w:rsidRDefault="0056790F" w:rsidP="00176DBA">
            <w:pPr>
              <w:spacing w:line="240" w:lineRule="auto"/>
              <w:rPr>
                <w:rFonts w:ascii="Times New Roman" w:hAnsi="Times New Roman"/>
                <w:sz w:val="24"/>
                <w:szCs w:val="24"/>
              </w:rPr>
            </w:pPr>
          </w:p>
        </w:tc>
        <w:tc>
          <w:tcPr>
            <w:tcW w:w="2826" w:type="pct"/>
          </w:tcPr>
          <w:p w:rsidR="0056790F" w:rsidRPr="00C737F5" w:rsidRDefault="0056790F" w:rsidP="00176DBA">
            <w:pPr>
              <w:spacing w:line="240" w:lineRule="auto"/>
              <w:rPr>
                <w:rFonts w:ascii="Times New Roman" w:hAnsi="Times New Roman"/>
                <w:sz w:val="24"/>
                <w:szCs w:val="24"/>
              </w:rPr>
            </w:pPr>
            <w:r w:rsidRPr="00C737F5">
              <w:rPr>
                <w:rFonts w:ascii="Times New Roman" w:hAnsi="Times New Roman"/>
                <w:sz w:val="24"/>
                <w:szCs w:val="24"/>
              </w:rPr>
              <w:t>3.Разработать методические рекомендации:</w:t>
            </w:r>
          </w:p>
          <w:p w:rsidR="0056790F" w:rsidRPr="00C737F5" w:rsidRDefault="0056790F" w:rsidP="00176DBA">
            <w:pPr>
              <w:spacing w:line="240" w:lineRule="auto"/>
              <w:rPr>
                <w:rFonts w:ascii="Times New Roman" w:hAnsi="Times New Roman"/>
                <w:sz w:val="24"/>
                <w:szCs w:val="24"/>
              </w:rPr>
            </w:pPr>
            <w:r w:rsidRPr="00C737F5">
              <w:rPr>
                <w:rFonts w:ascii="Times New Roman" w:hAnsi="Times New Roman"/>
                <w:sz w:val="24"/>
                <w:szCs w:val="24"/>
              </w:rPr>
              <w:t>по профилактике детского дорожно-транспортного травматизма;</w:t>
            </w:r>
          </w:p>
          <w:p w:rsidR="0056790F" w:rsidRPr="00C737F5" w:rsidRDefault="0056790F" w:rsidP="00176DBA">
            <w:pPr>
              <w:spacing w:line="240" w:lineRule="auto"/>
              <w:rPr>
                <w:rFonts w:ascii="Times New Roman" w:hAnsi="Times New Roman"/>
                <w:sz w:val="24"/>
                <w:szCs w:val="24"/>
              </w:rPr>
            </w:pPr>
            <w:r w:rsidRPr="00C737F5">
              <w:rPr>
                <w:rFonts w:ascii="Times New Roman" w:hAnsi="Times New Roman"/>
                <w:sz w:val="24"/>
                <w:szCs w:val="24"/>
              </w:rPr>
              <w:t>по развитию речи детей;</w:t>
            </w:r>
          </w:p>
          <w:p w:rsidR="0056790F" w:rsidRPr="00C737F5" w:rsidRDefault="0056790F" w:rsidP="00176DBA">
            <w:pPr>
              <w:spacing w:line="240" w:lineRule="auto"/>
              <w:rPr>
                <w:rFonts w:ascii="Times New Roman" w:hAnsi="Times New Roman"/>
                <w:sz w:val="24"/>
                <w:szCs w:val="24"/>
              </w:rPr>
            </w:pPr>
            <w:r w:rsidRPr="00C737F5">
              <w:rPr>
                <w:rFonts w:ascii="Times New Roman" w:hAnsi="Times New Roman"/>
                <w:sz w:val="24"/>
                <w:szCs w:val="24"/>
              </w:rPr>
              <w:t xml:space="preserve">     по физическому развитию и оздоровлению детского организма.</w:t>
            </w:r>
          </w:p>
        </w:tc>
        <w:tc>
          <w:tcPr>
            <w:tcW w:w="830" w:type="pct"/>
          </w:tcPr>
          <w:p w:rsidR="0056790F" w:rsidRPr="00C737F5" w:rsidRDefault="0056790F" w:rsidP="00176DBA">
            <w:pPr>
              <w:spacing w:line="240" w:lineRule="auto"/>
              <w:rPr>
                <w:rFonts w:ascii="Times New Roman" w:hAnsi="Times New Roman"/>
                <w:sz w:val="24"/>
                <w:szCs w:val="24"/>
              </w:rPr>
            </w:pPr>
            <w:r w:rsidRPr="00C737F5">
              <w:rPr>
                <w:rFonts w:ascii="Times New Roman" w:hAnsi="Times New Roman"/>
                <w:sz w:val="24"/>
                <w:szCs w:val="24"/>
              </w:rPr>
              <w:t>сентябрь</w:t>
            </w:r>
          </w:p>
        </w:tc>
        <w:tc>
          <w:tcPr>
            <w:tcW w:w="1071" w:type="pct"/>
          </w:tcPr>
          <w:p w:rsidR="0056790F" w:rsidRPr="00C737F5" w:rsidRDefault="0056790F" w:rsidP="00176DBA">
            <w:pPr>
              <w:spacing w:line="240" w:lineRule="auto"/>
              <w:rPr>
                <w:rFonts w:ascii="Times New Roman" w:hAnsi="Times New Roman"/>
                <w:sz w:val="24"/>
                <w:szCs w:val="24"/>
              </w:rPr>
            </w:pPr>
            <w:r w:rsidRPr="00C737F5">
              <w:rPr>
                <w:rFonts w:ascii="Times New Roman" w:hAnsi="Times New Roman"/>
                <w:sz w:val="24"/>
                <w:szCs w:val="24"/>
              </w:rPr>
              <w:t>Классные руководители,</w:t>
            </w:r>
          </w:p>
          <w:p w:rsidR="0056790F" w:rsidRPr="00C737F5" w:rsidRDefault="0056790F" w:rsidP="00176DBA">
            <w:pPr>
              <w:spacing w:line="240" w:lineRule="auto"/>
              <w:rPr>
                <w:rFonts w:ascii="Times New Roman" w:hAnsi="Times New Roman"/>
                <w:sz w:val="24"/>
                <w:szCs w:val="24"/>
              </w:rPr>
            </w:pPr>
            <w:r w:rsidRPr="00C737F5">
              <w:rPr>
                <w:rFonts w:ascii="Times New Roman" w:hAnsi="Times New Roman"/>
                <w:sz w:val="24"/>
                <w:szCs w:val="24"/>
              </w:rPr>
              <w:t>Сотрудник ГИБДД</w:t>
            </w:r>
          </w:p>
        </w:tc>
      </w:tr>
      <w:tr w:rsidR="0056790F" w:rsidRPr="00C737F5" w:rsidTr="00A70D03">
        <w:tc>
          <w:tcPr>
            <w:tcW w:w="273" w:type="pct"/>
          </w:tcPr>
          <w:p w:rsidR="0056790F" w:rsidRPr="00C737F5" w:rsidRDefault="0056790F" w:rsidP="00176DBA">
            <w:pPr>
              <w:spacing w:line="240" w:lineRule="auto"/>
              <w:rPr>
                <w:rFonts w:ascii="Times New Roman" w:hAnsi="Times New Roman"/>
                <w:sz w:val="24"/>
                <w:szCs w:val="24"/>
              </w:rPr>
            </w:pPr>
          </w:p>
        </w:tc>
        <w:tc>
          <w:tcPr>
            <w:tcW w:w="2826" w:type="pct"/>
          </w:tcPr>
          <w:p w:rsidR="0056790F" w:rsidRPr="00C737F5" w:rsidRDefault="0056790F" w:rsidP="00176DBA">
            <w:pPr>
              <w:spacing w:line="240" w:lineRule="auto"/>
              <w:rPr>
                <w:rFonts w:ascii="Times New Roman" w:hAnsi="Times New Roman"/>
                <w:sz w:val="24"/>
                <w:szCs w:val="24"/>
              </w:rPr>
            </w:pPr>
            <w:r w:rsidRPr="00C737F5">
              <w:rPr>
                <w:rFonts w:ascii="Times New Roman" w:hAnsi="Times New Roman"/>
                <w:sz w:val="24"/>
                <w:szCs w:val="24"/>
              </w:rPr>
              <w:t>4.«Азбука пешехода»- познакомить педагогов с инновационной деятельностью по ПДД в работе коллег</w:t>
            </w:r>
          </w:p>
        </w:tc>
        <w:tc>
          <w:tcPr>
            <w:tcW w:w="830" w:type="pct"/>
          </w:tcPr>
          <w:p w:rsidR="0056790F" w:rsidRPr="00C737F5" w:rsidRDefault="0056790F" w:rsidP="00176DBA">
            <w:pPr>
              <w:spacing w:line="240" w:lineRule="auto"/>
              <w:rPr>
                <w:rFonts w:ascii="Times New Roman" w:hAnsi="Times New Roman"/>
                <w:sz w:val="24"/>
                <w:szCs w:val="24"/>
              </w:rPr>
            </w:pPr>
            <w:r w:rsidRPr="00C737F5">
              <w:rPr>
                <w:rFonts w:ascii="Times New Roman" w:hAnsi="Times New Roman"/>
                <w:sz w:val="24"/>
                <w:szCs w:val="24"/>
              </w:rPr>
              <w:t>октябрь</w:t>
            </w:r>
          </w:p>
        </w:tc>
        <w:tc>
          <w:tcPr>
            <w:tcW w:w="1071" w:type="pct"/>
          </w:tcPr>
          <w:p w:rsidR="0056790F" w:rsidRPr="00C737F5" w:rsidRDefault="0056790F" w:rsidP="00176DBA">
            <w:pPr>
              <w:spacing w:line="240" w:lineRule="auto"/>
              <w:rPr>
                <w:rFonts w:ascii="Times New Roman" w:hAnsi="Times New Roman"/>
                <w:sz w:val="24"/>
                <w:szCs w:val="24"/>
              </w:rPr>
            </w:pPr>
            <w:r w:rsidRPr="00C737F5">
              <w:rPr>
                <w:rFonts w:ascii="Times New Roman" w:hAnsi="Times New Roman"/>
                <w:sz w:val="24"/>
                <w:szCs w:val="24"/>
              </w:rPr>
              <w:t>Зам. по БЖ</w:t>
            </w:r>
          </w:p>
        </w:tc>
      </w:tr>
      <w:tr w:rsidR="0056790F" w:rsidRPr="00C737F5" w:rsidTr="00A70D03">
        <w:tc>
          <w:tcPr>
            <w:tcW w:w="273" w:type="pct"/>
          </w:tcPr>
          <w:p w:rsidR="0056790F" w:rsidRPr="00C737F5" w:rsidRDefault="0056790F" w:rsidP="00176DBA">
            <w:pPr>
              <w:spacing w:line="240" w:lineRule="auto"/>
              <w:rPr>
                <w:rFonts w:ascii="Times New Roman" w:hAnsi="Times New Roman"/>
                <w:sz w:val="24"/>
                <w:szCs w:val="24"/>
              </w:rPr>
            </w:pPr>
          </w:p>
        </w:tc>
        <w:tc>
          <w:tcPr>
            <w:tcW w:w="2826" w:type="pct"/>
          </w:tcPr>
          <w:p w:rsidR="0056790F" w:rsidRPr="00C737F5" w:rsidRDefault="0056790F" w:rsidP="00176DBA">
            <w:pPr>
              <w:spacing w:line="240" w:lineRule="auto"/>
              <w:rPr>
                <w:rFonts w:ascii="Times New Roman" w:hAnsi="Times New Roman"/>
                <w:sz w:val="24"/>
                <w:szCs w:val="24"/>
              </w:rPr>
            </w:pPr>
            <w:r w:rsidRPr="00C737F5">
              <w:rPr>
                <w:rFonts w:ascii="Times New Roman" w:hAnsi="Times New Roman"/>
                <w:sz w:val="24"/>
                <w:szCs w:val="24"/>
              </w:rPr>
              <w:t>5. Занятие по правилам дорожного движения</w:t>
            </w:r>
          </w:p>
          <w:p w:rsidR="0056790F" w:rsidRPr="00C737F5" w:rsidRDefault="0056790F" w:rsidP="00176DBA">
            <w:pPr>
              <w:spacing w:line="240" w:lineRule="auto"/>
              <w:rPr>
                <w:rFonts w:ascii="Times New Roman" w:hAnsi="Times New Roman"/>
                <w:sz w:val="24"/>
                <w:szCs w:val="24"/>
              </w:rPr>
            </w:pPr>
            <w:r w:rsidRPr="00C737F5">
              <w:rPr>
                <w:rFonts w:ascii="Times New Roman" w:hAnsi="Times New Roman"/>
                <w:sz w:val="24"/>
                <w:szCs w:val="24"/>
              </w:rPr>
              <w:t>«Школа пешеходных наук»</w:t>
            </w:r>
          </w:p>
        </w:tc>
        <w:tc>
          <w:tcPr>
            <w:tcW w:w="830" w:type="pct"/>
          </w:tcPr>
          <w:p w:rsidR="0056790F" w:rsidRPr="00C737F5" w:rsidRDefault="0056790F" w:rsidP="00176DBA">
            <w:pPr>
              <w:spacing w:line="240" w:lineRule="auto"/>
              <w:rPr>
                <w:rFonts w:ascii="Times New Roman" w:hAnsi="Times New Roman"/>
                <w:sz w:val="24"/>
                <w:szCs w:val="24"/>
              </w:rPr>
            </w:pPr>
            <w:r w:rsidRPr="00C737F5">
              <w:rPr>
                <w:rFonts w:ascii="Times New Roman" w:hAnsi="Times New Roman"/>
                <w:sz w:val="24"/>
                <w:szCs w:val="24"/>
              </w:rPr>
              <w:t>в течение года</w:t>
            </w:r>
          </w:p>
        </w:tc>
        <w:tc>
          <w:tcPr>
            <w:tcW w:w="1071" w:type="pct"/>
          </w:tcPr>
          <w:p w:rsidR="0056790F" w:rsidRPr="00C737F5" w:rsidRDefault="0056790F" w:rsidP="00176DBA">
            <w:pPr>
              <w:spacing w:line="240" w:lineRule="auto"/>
              <w:rPr>
                <w:rFonts w:ascii="Times New Roman" w:hAnsi="Times New Roman"/>
                <w:sz w:val="24"/>
                <w:szCs w:val="24"/>
              </w:rPr>
            </w:pPr>
            <w:r w:rsidRPr="00C737F5">
              <w:rPr>
                <w:rFonts w:ascii="Times New Roman" w:hAnsi="Times New Roman"/>
                <w:sz w:val="24"/>
                <w:szCs w:val="24"/>
              </w:rPr>
              <w:t>Классные руководители,</w:t>
            </w:r>
          </w:p>
          <w:p w:rsidR="0056790F" w:rsidRPr="00C737F5" w:rsidRDefault="0056790F" w:rsidP="00176DBA">
            <w:pPr>
              <w:spacing w:line="240" w:lineRule="auto"/>
              <w:rPr>
                <w:rFonts w:ascii="Times New Roman" w:hAnsi="Times New Roman"/>
                <w:sz w:val="24"/>
                <w:szCs w:val="24"/>
              </w:rPr>
            </w:pPr>
            <w:r w:rsidRPr="00C737F5">
              <w:rPr>
                <w:rFonts w:ascii="Times New Roman" w:hAnsi="Times New Roman"/>
                <w:sz w:val="24"/>
                <w:szCs w:val="24"/>
              </w:rPr>
              <w:t>преподаватель ПДД</w:t>
            </w:r>
          </w:p>
        </w:tc>
      </w:tr>
      <w:tr w:rsidR="0056790F" w:rsidRPr="00C737F5" w:rsidTr="00A70D03">
        <w:tc>
          <w:tcPr>
            <w:tcW w:w="273" w:type="pct"/>
          </w:tcPr>
          <w:p w:rsidR="0056790F" w:rsidRPr="00C737F5" w:rsidRDefault="0056790F" w:rsidP="00176DBA">
            <w:pPr>
              <w:spacing w:line="240" w:lineRule="auto"/>
              <w:rPr>
                <w:rFonts w:ascii="Times New Roman" w:hAnsi="Times New Roman"/>
                <w:sz w:val="24"/>
                <w:szCs w:val="24"/>
              </w:rPr>
            </w:pPr>
          </w:p>
        </w:tc>
        <w:tc>
          <w:tcPr>
            <w:tcW w:w="2826" w:type="pct"/>
          </w:tcPr>
          <w:p w:rsidR="0056790F" w:rsidRPr="00C737F5" w:rsidRDefault="0056790F" w:rsidP="00176DBA">
            <w:pPr>
              <w:spacing w:line="240" w:lineRule="auto"/>
              <w:rPr>
                <w:rFonts w:ascii="Times New Roman" w:hAnsi="Times New Roman"/>
                <w:sz w:val="24"/>
                <w:szCs w:val="24"/>
              </w:rPr>
            </w:pPr>
            <w:r w:rsidRPr="00C737F5">
              <w:rPr>
                <w:rFonts w:ascii="Times New Roman" w:hAnsi="Times New Roman"/>
                <w:sz w:val="24"/>
                <w:szCs w:val="24"/>
              </w:rPr>
              <w:t>6. Выступление сотрудника ГИБДД на тему: «Сохранение и укрепление здоровья и обеспечение безопасности жизнедеятельности детей – одна из основных задач школьного образовательного учреждения и семьи» на общем родительском собрании ОУ</w:t>
            </w:r>
          </w:p>
        </w:tc>
        <w:tc>
          <w:tcPr>
            <w:tcW w:w="830" w:type="pct"/>
          </w:tcPr>
          <w:p w:rsidR="0056790F" w:rsidRPr="00C737F5" w:rsidRDefault="0056790F" w:rsidP="00176DBA">
            <w:pPr>
              <w:spacing w:line="240" w:lineRule="auto"/>
              <w:rPr>
                <w:rFonts w:ascii="Times New Roman" w:hAnsi="Times New Roman"/>
                <w:sz w:val="24"/>
                <w:szCs w:val="24"/>
              </w:rPr>
            </w:pPr>
            <w:r w:rsidRPr="00C737F5">
              <w:rPr>
                <w:rFonts w:ascii="Times New Roman" w:hAnsi="Times New Roman"/>
                <w:sz w:val="24"/>
                <w:szCs w:val="24"/>
              </w:rPr>
              <w:t>в течение года</w:t>
            </w:r>
          </w:p>
        </w:tc>
        <w:tc>
          <w:tcPr>
            <w:tcW w:w="1071" w:type="pct"/>
          </w:tcPr>
          <w:p w:rsidR="0056790F" w:rsidRPr="00C737F5" w:rsidRDefault="0056790F" w:rsidP="00176DBA">
            <w:pPr>
              <w:spacing w:line="240" w:lineRule="auto"/>
              <w:rPr>
                <w:rFonts w:ascii="Times New Roman" w:hAnsi="Times New Roman"/>
                <w:sz w:val="24"/>
                <w:szCs w:val="24"/>
              </w:rPr>
            </w:pPr>
            <w:r w:rsidRPr="00C737F5">
              <w:rPr>
                <w:rFonts w:ascii="Times New Roman" w:hAnsi="Times New Roman"/>
                <w:sz w:val="24"/>
                <w:szCs w:val="24"/>
              </w:rPr>
              <w:t>Сотрудник ГИБДД</w:t>
            </w:r>
          </w:p>
        </w:tc>
      </w:tr>
      <w:tr w:rsidR="0056790F" w:rsidRPr="00C737F5" w:rsidTr="00A70D03">
        <w:tc>
          <w:tcPr>
            <w:tcW w:w="273" w:type="pct"/>
          </w:tcPr>
          <w:p w:rsidR="0056790F" w:rsidRPr="00C737F5" w:rsidRDefault="0056790F" w:rsidP="00176DBA">
            <w:pPr>
              <w:spacing w:line="240" w:lineRule="auto"/>
              <w:rPr>
                <w:rFonts w:ascii="Times New Roman" w:hAnsi="Times New Roman"/>
                <w:sz w:val="24"/>
                <w:szCs w:val="24"/>
              </w:rPr>
            </w:pPr>
            <w:r w:rsidRPr="00C737F5">
              <w:rPr>
                <w:rFonts w:ascii="Times New Roman" w:hAnsi="Times New Roman"/>
                <w:sz w:val="24"/>
                <w:szCs w:val="24"/>
              </w:rPr>
              <w:t>3</w:t>
            </w:r>
          </w:p>
        </w:tc>
        <w:tc>
          <w:tcPr>
            <w:tcW w:w="2826" w:type="pct"/>
          </w:tcPr>
          <w:p w:rsidR="0056790F" w:rsidRPr="00C737F5" w:rsidRDefault="0056790F" w:rsidP="00176DBA">
            <w:pPr>
              <w:spacing w:line="240" w:lineRule="auto"/>
              <w:rPr>
                <w:rFonts w:ascii="Times New Roman" w:hAnsi="Times New Roman"/>
                <w:sz w:val="24"/>
                <w:szCs w:val="24"/>
              </w:rPr>
            </w:pPr>
            <w:r w:rsidRPr="00C737F5">
              <w:rPr>
                <w:rFonts w:ascii="Times New Roman" w:hAnsi="Times New Roman"/>
                <w:sz w:val="24"/>
                <w:szCs w:val="24"/>
              </w:rPr>
              <w:t>Работа с родителями</w:t>
            </w:r>
          </w:p>
        </w:tc>
        <w:tc>
          <w:tcPr>
            <w:tcW w:w="830" w:type="pct"/>
          </w:tcPr>
          <w:p w:rsidR="0056790F" w:rsidRPr="00C737F5" w:rsidRDefault="0056790F" w:rsidP="00176DBA">
            <w:pPr>
              <w:spacing w:line="240" w:lineRule="auto"/>
              <w:rPr>
                <w:rFonts w:ascii="Times New Roman" w:hAnsi="Times New Roman"/>
                <w:sz w:val="24"/>
                <w:szCs w:val="24"/>
              </w:rPr>
            </w:pPr>
          </w:p>
        </w:tc>
        <w:tc>
          <w:tcPr>
            <w:tcW w:w="1071" w:type="pct"/>
          </w:tcPr>
          <w:p w:rsidR="0056790F" w:rsidRPr="00C737F5" w:rsidRDefault="0056790F" w:rsidP="00176DBA">
            <w:pPr>
              <w:spacing w:line="240" w:lineRule="auto"/>
              <w:rPr>
                <w:rFonts w:ascii="Times New Roman" w:hAnsi="Times New Roman"/>
                <w:sz w:val="24"/>
                <w:szCs w:val="24"/>
              </w:rPr>
            </w:pPr>
          </w:p>
        </w:tc>
      </w:tr>
      <w:tr w:rsidR="0056790F" w:rsidRPr="00C737F5" w:rsidTr="00A70D03">
        <w:trPr>
          <w:trHeight w:val="675"/>
        </w:trPr>
        <w:tc>
          <w:tcPr>
            <w:tcW w:w="273" w:type="pct"/>
          </w:tcPr>
          <w:p w:rsidR="0056790F" w:rsidRPr="00C737F5" w:rsidRDefault="0056790F" w:rsidP="00176DBA">
            <w:pPr>
              <w:spacing w:line="240" w:lineRule="auto"/>
              <w:rPr>
                <w:rFonts w:ascii="Times New Roman" w:hAnsi="Times New Roman"/>
                <w:sz w:val="24"/>
                <w:szCs w:val="24"/>
              </w:rPr>
            </w:pPr>
          </w:p>
        </w:tc>
        <w:tc>
          <w:tcPr>
            <w:tcW w:w="2826" w:type="pct"/>
          </w:tcPr>
          <w:p w:rsidR="0056790F" w:rsidRPr="00C737F5" w:rsidRDefault="0056790F" w:rsidP="00176DBA">
            <w:pPr>
              <w:spacing w:line="240" w:lineRule="auto"/>
              <w:rPr>
                <w:rFonts w:ascii="Times New Roman" w:hAnsi="Times New Roman"/>
                <w:sz w:val="24"/>
                <w:szCs w:val="24"/>
              </w:rPr>
            </w:pPr>
            <w:r w:rsidRPr="00C737F5">
              <w:rPr>
                <w:rFonts w:ascii="Times New Roman" w:hAnsi="Times New Roman"/>
                <w:sz w:val="24"/>
                <w:szCs w:val="24"/>
              </w:rPr>
              <w:t>Выступление на общем собрании ОУ сотрудников ГИБДД на тему: «Обеспечение безопасности жизнедеятельности детей школьного возраста».</w:t>
            </w:r>
          </w:p>
        </w:tc>
        <w:tc>
          <w:tcPr>
            <w:tcW w:w="830" w:type="pct"/>
          </w:tcPr>
          <w:p w:rsidR="0056790F" w:rsidRPr="00C737F5" w:rsidRDefault="0056790F" w:rsidP="00176DBA">
            <w:pPr>
              <w:spacing w:line="240" w:lineRule="auto"/>
              <w:rPr>
                <w:rFonts w:ascii="Times New Roman" w:hAnsi="Times New Roman"/>
                <w:sz w:val="24"/>
                <w:szCs w:val="24"/>
              </w:rPr>
            </w:pPr>
            <w:r w:rsidRPr="00C737F5">
              <w:rPr>
                <w:rFonts w:ascii="Times New Roman" w:hAnsi="Times New Roman"/>
                <w:sz w:val="24"/>
                <w:szCs w:val="24"/>
              </w:rPr>
              <w:t>октябрь</w:t>
            </w:r>
          </w:p>
        </w:tc>
        <w:tc>
          <w:tcPr>
            <w:tcW w:w="1071" w:type="pct"/>
          </w:tcPr>
          <w:p w:rsidR="0056790F" w:rsidRPr="00C737F5" w:rsidRDefault="0056790F" w:rsidP="00176DBA">
            <w:pPr>
              <w:spacing w:line="240" w:lineRule="auto"/>
              <w:rPr>
                <w:rFonts w:ascii="Times New Roman" w:hAnsi="Times New Roman"/>
                <w:sz w:val="24"/>
                <w:szCs w:val="24"/>
              </w:rPr>
            </w:pPr>
            <w:r w:rsidRPr="00C737F5">
              <w:rPr>
                <w:rFonts w:ascii="Times New Roman" w:hAnsi="Times New Roman"/>
                <w:sz w:val="24"/>
                <w:szCs w:val="24"/>
              </w:rPr>
              <w:t>Сотрудник ГИБДД</w:t>
            </w:r>
          </w:p>
        </w:tc>
      </w:tr>
      <w:tr w:rsidR="0056790F" w:rsidRPr="00C737F5" w:rsidTr="00A70D03">
        <w:trPr>
          <w:trHeight w:val="165"/>
        </w:trPr>
        <w:tc>
          <w:tcPr>
            <w:tcW w:w="273" w:type="pct"/>
          </w:tcPr>
          <w:p w:rsidR="0056790F" w:rsidRPr="00C737F5" w:rsidRDefault="0056790F" w:rsidP="00176DBA">
            <w:pPr>
              <w:spacing w:line="240" w:lineRule="auto"/>
              <w:rPr>
                <w:rFonts w:ascii="Times New Roman" w:hAnsi="Times New Roman"/>
                <w:sz w:val="24"/>
                <w:szCs w:val="24"/>
              </w:rPr>
            </w:pPr>
          </w:p>
        </w:tc>
        <w:tc>
          <w:tcPr>
            <w:tcW w:w="2826" w:type="pct"/>
          </w:tcPr>
          <w:p w:rsidR="0056790F" w:rsidRPr="00C737F5" w:rsidRDefault="0056790F" w:rsidP="00176DBA">
            <w:pPr>
              <w:spacing w:line="240" w:lineRule="auto"/>
              <w:rPr>
                <w:rFonts w:ascii="Times New Roman" w:hAnsi="Times New Roman"/>
                <w:sz w:val="24"/>
                <w:szCs w:val="24"/>
              </w:rPr>
            </w:pPr>
            <w:r w:rsidRPr="00C737F5">
              <w:rPr>
                <w:rFonts w:ascii="Times New Roman" w:hAnsi="Times New Roman"/>
                <w:sz w:val="24"/>
                <w:szCs w:val="24"/>
              </w:rPr>
              <w:t xml:space="preserve">Индивидуальные встречи и беседы с родителями </w:t>
            </w:r>
          </w:p>
        </w:tc>
        <w:tc>
          <w:tcPr>
            <w:tcW w:w="830" w:type="pct"/>
          </w:tcPr>
          <w:p w:rsidR="0056790F" w:rsidRPr="00C737F5" w:rsidRDefault="0056790F" w:rsidP="00176DBA">
            <w:pPr>
              <w:spacing w:line="240" w:lineRule="auto"/>
              <w:rPr>
                <w:rFonts w:ascii="Times New Roman" w:hAnsi="Times New Roman"/>
                <w:sz w:val="24"/>
                <w:szCs w:val="24"/>
              </w:rPr>
            </w:pPr>
            <w:r w:rsidRPr="00C737F5">
              <w:rPr>
                <w:rFonts w:ascii="Times New Roman" w:hAnsi="Times New Roman"/>
                <w:sz w:val="24"/>
                <w:szCs w:val="24"/>
              </w:rPr>
              <w:t>в течение всего года</w:t>
            </w:r>
          </w:p>
        </w:tc>
        <w:tc>
          <w:tcPr>
            <w:tcW w:w="1071" w:type="pct"/>
          </w:tcPr>
          <w:p w:rsidR="0056790F" w:rsidRPr="00C737F5" w:rsidRDefault="0056790F" w:rsidP="00176DBA">
            <w:pPr>
              <w:spacing w:line="240" w:lineRule="auto"/>
              <w:rPr>
                <w:rFonts w:ascii="Times New Roman" w:hAnsi="Times New Roman"/>
                <w:sz w:val="24"/>
                <w:szCs w:val="24"/>
              </w:rPr>
            </w:pPr>
            <w:r w:rsidRPr="00C737F5">
              <w:rPr>
                <w:rFonts w:ascii="Times New Roman" w:hAnsi="Times New Roman"/>
                <w:sz w:val="24"/>
                <w:szCs w:val="24"/>
              </w:rPr>
              <w:t>Сотрудник ГИБДД</w:t>
            </w:r>
          </w:p>
        </w:tc>
      </w:tr>
    </w:tbl>
    <w:p w:rsidR="0056790F" w:rsidRPr="00C173BB" w:rsidRDefault="0056790F" w:rsidP="00345E21">
      <w:pPr>
        <w:spacing w:line="240" w:lineRule="auto"/>
        <w:rPr>
          <w:rFonts w:ascii="Times New Roman" w:hAnsi="Times New Roman"/>
          <w:sz w:val="24"/>
          <w:szCs w:val="24"/>
        </w:rPr>
      </w:pPr>
    </w:p>
    <w:p w:rsidR="0056790F" w:rsidRPr="00C173BB" w:rsidRDefault="0056790F" w:rsidP="00345E21">
      <w:pPr>
        <w:spacing w:line="240" w:lineRule="auto"/>
        <w:rPr>
          <w:rFonts w:ascii="Times New Roman" w:hAnsi="Times New Roman"/>
          <w:sz w:val="24"/>
          <w:szCs w:val="24"/>
        </w:rPr>
      </w:pPr>
      <w:r w:rsidRPr="00C173BB">
        <w:rPr>
          <w:rFonts w:ascii="Times New Roman" w:hAnsi="Times New Roman"/>
          <w:sz w:val="24"/>
          <w:szCs w:val="24"/>
        </w:rPr>
        <w:t>Формы взаимодействия  с родителями (законными представителями0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088"/>
        <w:gridCol w:w="1544"/>
        <w:gridCol w:w="2788"/>
      </w:tblGrid>
      <w:tr w:rsidR="0056790F" w:rsidRPr="00C737F5" w:rsidTr="00A70D03">
        <w:tc>
          <w:tcPr>
            <w:tcW w:w="2921" w:type="pct"/>
          </w:tcPr>
          <w:p w:rsidR="0056790F" w:rsidRPr="00C737F5" w:rsidRDefault="0056790F" w:rsidP="00176DBA">
            <w:pPr>
              <w:spacing w:line="240" w:lineRule="auto"/>
              <w:rPr>
                <w:rFonts w:ascii="Times New Roman" w:hAnsi="Times New Roman"/>
                <w:sz w:val="24"/>
                <w:szCs w:val="24"/>
              </w:rPr>
            </w:pPr>
            <w:r w:rsidRPr="00C737F5">
              <w:rPr>
                <w:rFonts w:ascii="Times New Roman" w:hAnsi="Times New Roman"/>
                <w:sz w:val="24"/>
                <w:szCs w:val="24"/>
              </w:rPr>
              <w:t>Название мероприятия</w:t>
            </w:r>
          </w:p>
        </w:tc>
        <w:tc>
          <w:tcPr>
            <w:tcW w:w="741" w:type="pct"/>
          </w:tcPr>
          <w:p w:rsidR="0056790F" w:rsidRPr="00C737F5" w:rsidRDefault="0056790F" w:rsidP="00176DBA">
            <w:pPr>
              <w:spacing w:line="240" w:lineRule="auto"/>
              <w:rPr>
                <w:rFonts w:ascii="Times New Roman" w:hAnsi="Times New Roman"/>
                <w:sz w:val="24"/>
                <w:szCs w:val="24"/>
              </w:rPr>
            </w:pPr>
            <w:r w:rsidRPr="00C737F5">
              <w:rPr>
                <w:rFonts w:ascii="Times New Roman" w:hAnsi="Times New Roman"/>
                <w:sz w:val="24"/>
                <w:szCs w:val="24"/>
              </w:rPr>
              <w:t>Сроки</w:t>
            </w:r>
          </w:p>
        </w:tc>
        <w:tc>
          <w:tcPr>
            <w:tcW w:w="1338" w:type="pct"/>
          </w:tcPr>
          <w:p w:rsidR="0056790F" w:rsidRPr="00C737F5" w:rsidRDefault="0056790F" w:rsidP="00176DBA">
            <w:pPr>
              <w:spacing w:line="240" w:lineRule="auto"/>
              <w:rPr>
                <w:rFonts w:ascii="Times New Roman" w:hAnsi="Times New Roman"/>
                <w:sz w:val="24"/>
                <w:szCs w:val="24"/>
              </w:rPr>
            </w:pPr>
            <w:r w:rsidRPr="00C737F5">
              <w:rPr>
                <w:rFonts w:ascii="Times New Roman" w:hAnsi="Times New Roman"/>
                <w:sz w:val="24"/>
                <w:szCs w:val="24"/>
              </w:rPr>
              <w:t>Ответственные</w:t>
            </w:r>
          </w:p>
        </w:tc>
      </w:tr>
      <w:tr w:rsidR="0056790F" w:rsidRPr="00C737F5" w:rsidTr="00A70D03">
        <w:tc>
          <w:tcPr>
            <w:tcW w:w="2921" w:type="pct"/>
          </w:tcPr>
          <w:p w:rsidR="0056790F" w:rsidRPr="00C737F5" w:rsidRDefault="0056790F" w:rsidP="00176DBA">
            <w:pPr>
              <w:spacing w:line="240" w:lineRule="auto"/>
              <w:rPr>
                <w:rFonts w:ascii="Times New Roman" w:hAnsi="Times New Roman"/>
                <w:sz w:val="24"/>
                <w:szCs w:val="24"/>
              </w:rPr>
            </w:pPr>
            <w:r w:rsidRPr="00C737F5">
              <w:rPr>
                <w:rFonts w:ascii="Times New Roman" w:hAnsi="Times New Roman"/>
                <w:sz w:val="24"/>
                <w:szCs w:val="24"/>
              </w:rPr>
              <w:t>Цикл классных часов на тему «Моя семья»</w:t>
            </w:r>
          </w:p>
        </w:tc>
        <w:tc>
          <w:tcPr>
            <w:tcW w:w="741" w:type="pct"/>
          </w:tcPr>
          <w:p w:rsidR="0056790F" w:rsidRPr="00C737F5" w:rsidRDefault="0056790F" w:rsidP="00176DBA">
            <w:pPr>
              <w:spacing w:line="240" w:lineRule="auto"/>
              <w:rPr>
                <w:rFonts w:ascii="Times New Roman" w:hAnsi="Times New Roman"/>
                <w:sz w:val="24"/>
                <w:szCs w:val="24"/>
              </w:rPr>
            </w:pPr>
            <w:r w:rsidRPr="00C737F5">
              <w:rPr>
                <w:rFonts w:ascii="Times New Roman" w:hAnsi="Times New Roman"/>
                <w:sz w:val="24"/>
                <w:szCs w:val="24"/>
              </w:rPr>
              <w:t>в течение года</w:t>
            </w:r>
          </w:p>
        </w:tc>
        <w:tc>
          <w:tcPr>
            <w:tcW w:w="1338" w:type="pct"/>
          </w:tcPr>
          <w:p w:rsidR="0056790F" w:rsidRPr="00C737F5" w:rsidRDefault="0056790F" w:rsidP="00176DBA">
            <w:pPr>
              <w:spacing w:line="240" w:lineRule="auto"/>
              <w:rPr>
                <w:rFonts w:ascii="Times New Roman" w:hAnsi="Times New Roman"/>
                <w:sz w:val="24"/>
                <w:szCs w:val="24"/>
              </w:rPr>
            </w:pPr>
            <w:r w:rsidRPr="00C737F5">
              <w:rPr>
                <w:rFonts w:ascii="Times New Roman" w:hAnsi="Times New Roman"/>
                <w:sz w:val="24"/>
                <w:szCs w:val="24"/>
              </w:rPr>
              <w:t>Классные  руководители</w:t>
            </w:r>
          </w:p>
        </w:tc>
      </w:tr>
      <w:tr w:rsidR="0056790F" w:rsidRPr="00C737F5" w:rsidTr="00A70D03">
        <w:tc>
          <w:tcPr>
            <w:tcW w:w="2921" w:type="pct"/>
          </w:tcPr>
          <w:p w:rsidR="0056790F" w:rsidRPr="00C737F5" w:rsidRDefault="0056790F" w:rsidP="00176DBA">
            <w:pPr>
              <w:spacing w:line="240" w:lineRule="auto"/>
              <w:rPr>
                <w:rFonts w:ascii="Times New Roman" w:hAnsi="Times New Roman"/>
                <w:sz w:val="24"/>
                <w:szCs w:val="24"/>
              </w:rPr>
            </w:pPr>
            <w:r w:rsidRPr="00C737F5">
              <w:rPr>
                <w:rFonts w:ascii="Times New Roman" w:hAnsi="Times New Roman"/>
                <w:sz w:val="24"/>
                <w:szCs w:val="24"/>
              </w:rPr>
              <w:t>Семейные праздники</w:t>
            </w:r>
          </w:p>
        </w:tc>
        <w:tc>
          <w:tcPr>
            <w:tcW w:w="741" w:type="pct"/>
          </w:tcPr>
          <w:p w:rsidR="0056790F" w:rsidRPr="00C737F5" w:rsidRDefault="0056790F" w:rsidP="00176DBA">
            <w:pPr>
              <w:spacing w:line="240" w:lineRule="auto"/>
              <w:rPr>
                <w:rFonts w:ascii="Times New Roman" w:hAnsi="Times New Roman"/>
                <w:sz w:val="24"/>
                <w:szCs w:val="24"/>
              </w:rPr>
            </w:pPr>
            <w:r w:rsidRPr="00C737F5">
              <w:rPr>
                <w:rFonts w:ascii="Times New Roman" w:hAnsi="Times New Roman"/>
                <w:sz w:val="24"/>
                <w:szCs w:val="24"/>
              </w:rPr>
              <w:t>в течение года</w:t>
            </w:r>
          </w:p>
        </w:tc>
        <w:tc>
          <w:tcPr>
            <w:tcW w:w="1338" w:type="pct"/>
          </w:tcPr>
          <w:p w:rsidR="0056790F" w:rsidRPr="00C737F5" w:rsidRDefault="0056790F" w:rsidP="00176DBA">
            <w:pPr>
              <w:spacing w:line="240" w:lineRule="auto"/>
              <w:rPr>
                <w:rFonts w:ascii="Times New Roman" w:hAnsi="Times New Roman"/>
                <w:sz w:val="24"/>
                <w:szCs w:val="24"/>
              </w:rPr>
            </w:pPr>
            <w:r w:rsidRPr="00C737F5">
              <w:rPr>
                <w:rFonts w:ascii="Times New Roman" w:hAnsi="Times New Roman"/>
                <w:sz w:val="24"/>
                <w:szCs w:val="24"/>
              </w:rPr>
              <w:t>классные руководители</w:t>
            </w:r>
          </w:p>
        </w:tc>
      </w:tr>
      <w:tr w:rsidR="0056790F" w:rsidRPr="00C737F5" w:rsidTr="00A70D03">
        <w:tc>
          <w:tcPr>
            <w:tcW w:w="2921" w:type="pct"/>
          </w:tcPr>
          <w:p w:rsidR="0056790F" w:rsidRPr="00C737F5" w:rsidRDefault="0056790F" w:rsidP="00176DBA">
            <w:pPr>
              <w:spacing w:line="240" w:lineRule="auto"/>
              <w:rPr>
                <w:rFonts w:ascii="Times New Roman" w:hAnsi="Times New Roman"/>
                <w:sz w:val="24"/>
                <w:szCs w:val="24"/>
              </w:rPr>
            </w:pPr>
            <w:r w:rsidRPr="00C737F5">
              <w:rPr>
                <w:rFonts w:ascii="Times New Roman" w:hAnsi="Times New Roman"/>
                <w:sz w:val="24"/>
                <w:szCs w:val="24"/>
              </w:rPr>
              <w:t xml:space="preserve">День знаний </w:t>
            </w:r>
          </w:p>
        </w:tc>
        <w:tc>
          <w:tcPr>
            <w:tcW w:w="741" w:type="pct"/>
          </w:tcPr>
          <w:p w:rsidR="0056790F" w:rsidRPr="00C737F5" w:rsidRDefault="0056790F" w:rsidP="00176DBA">
            <w:pPr>
              <w:spacing w:line="240" w:lineRule="auto"/>
              <w:rPr>
                <w:rFonts w:ascii="Times New Roman" w:hAnsi="Times New Roman"/>
                <w:sz w:val="24"/>
                <w:szCs w:val="24"/>
              </w:rPr>
            </w:pPr>
            <w:r w:rsidRPr="00C737F5">
              <w:rPr>
                <w:rFonts w:ascii="Times New Roman" w:hAnsi="Times New Roman"/>
                <w:sz w:val="24"/>
                <w:szCs w:val="24"/>
              </w:rPr>
              <w:t>сентябрь</w:t>
            </w:r>
          </w:p>
        </w:tc>
        <w:tc>
          <w:tcPr>
            <w:tcW w:w="1338" w:type="pct"/>
          </w:tcPr>
          <w:p w:rsidR="0056790F" w:rsidRPr="00C737F5" w:rsidRDefault="0056790F" w:rsidP="00176DBA">
            <w:pPr>
              <w:spacing w:line="240" w:lineRule="auto"/>
              <w:rPr>
                <w:rFonts w:ascii="Times New Roman" w:hAnsi="Times New Roman"/>
                <w:sz w:val="24"/>
                <w:szCs w:val="24"/>
              </w:rPr>
            </w:pPr>
            <w:r w:rsidRPr="00C737F5">
              <w:rPr>
                <w:rFonts w:ascii="Times New Roman" w:hAnsi="Times New Roman"/>
                <w:sz w:val="24"/>
                <w:szCs w:val="24"/>
              </w:rPr>
              <w:t>Администрация, классные руководители</w:t>
            </w:r>
          </w:p>
        </w:tc>
      </w:tr>
      <w:tr w:rsidR="0056790F" w:rsidRPr="00C737F5" w:rsidTr="00A70D03">
        <w:trPr>
          <w:trHeight w:val="992"/>
        </w:trPr>
        <w:tc>
          <w:tcPr>
            <w:tcW w:w="2921" w:type="pct"/>
          </w:tcPr>
          <w:p w:rsidR="0056790F" w:rsidRPr="00C737F5" w:rsidRDefault="0056790F" w:rsidP="00176DBA">
            <w:pPr>
              <w:spacing w:line="240" w:lineRule="auto"/>
              <w:rPr>
                <w:rFonts w:ascii="Times New Roman" w:hAnsi="Times New Roman"/>
                <w:sz w:val="24"/>
                <w:szCs w:val="24"/>
              </w:rPr>
            </w:pPr>
            <w:r w:rsidRPr="00C737F5">
              <w:rPr>
                <w:rFonts w:ascii="Times New Roman" w:hAnsi="Times New Roman"/>
                <w:sz w:val="24"/>
                <w:szCs w:val="24"/>
              </w:rPr>
              <w:t>Семейный турслёт</w:t>
            </w:r>
          </w:p>
        </w:tc>
        <w:tc>
          <w:tcPr>
            <w:tcW w:w="741" w:type="pct"/>
          </w:tcPr>
          <w:p w:rsidR="0056790F" w:rsidRPr="00C737F5" w:rsidRDefault="0056790F" w:rsidP="00176DBA">
            <w:pPr>
              <w:spacing w:line="240" w:lineRule="auto"/>
              <w:rPr>
                <w:rFonts w:ascii="Times New Roman" w:hAnsi="Times New Roman"/>
                <w:sz w:val="24"/>
                <w:szCs w:val="24"/>
              </w:rPr>
            </w:pPr>
            <w:r w:rsidRPr="00C737F5">
              <w:rPr>
                <w:rFonts w:ascii="Times New Roman" w:hAnsi="Times New Roman"/>
                <w:sz w:val="24"/>
                <w:szCs w:val="24"/>
              </w:rPr>
              <w:t>сентябрь</w:t>
            </w:r>
          </w:p>
        </w:tc>
        <w:tc>
          <w:tcPr>
            <w:tcW w:w="1338" w:type="pct"/>
          </w:tcPr>
          <w:p w:rsidR="0056790F" w:rsidRPr="00C737F5" w:rsidRDefault="0056790F" w:rsidP="00176DBA">
            <w:pPr>
              <w:spacing w:line="240" w:lineRule="auto"/>
              <w:rPr>
                <w:rFonts w:ascii="Times New Roman" w:hAnsi="Times New Roman"/>
                <w:sz w:val="24"/>
                <w:szCs w:val="24"/>
              </w:rPr>
            </w:pPr>
            <w:r w:rsidRPr="00C737F5">
              <w:rPr>
                <w:rFonts w:ascii="Times New Roman" w:hAnsi="Times New Roman"/>
                <w:sz w:val="24"/>
                <w:szCs w:val="24"/>
              </w:rPr>
              <w:t>Администрация, классные руководители</w:t>
            </w:r>
          </w:p>
        </w:tc>
      </w:tr>
      <w:tr w:rsidR="0056790F" w:rsidRPr="00C737F5" w:rsidTr="00A70D03">
        <w:tc>
          <w:tcPr>
            <w:tcW w:w="2921" w:type="pct"/>
          </w:tcPr>
          <w:p w:rsidR="0056790F" w:rsidRPr="00C737F5" w:rsidRDefault="0056790F" w:rsidP="00176DBA">
            <w:pPr>
              <w:spacing w:line="240" w:lineRule="auto"/>
              <w:rPr>
                <w:rFonts w:ascii="Times New Roman" w:hAnsi="Times New Roman"/>
                <w:sz w:val="24"/>
                <w:szCs w:val="24"/>
              </w:rPr>
            </w:pPr>
            <w:r w:rsidRPr="00C737F5">
              <w:rPr>
                <w:rFonts w:ascii="Times New Roman" w:hAnsi="Times New Roman"/>
                <w:sz w:val="24"/>
                <w:szCs w:val="24"/>
              </w:rPr>
              <w:t xml:space="preserve"> День матери.  </w:t>
            </w:r>
          </w:p>
        </w:tc>
        <w:tc>
          <w:tcPr>
            <w:tcW w:w="741" w:type="pct"/>
          </w:tcPr>
          <w:p w:rsidR="0056790F" w:rsidRPr="00C737F5" w:rsidRDefault="0056790F" w:rsidP="00176DBA">
            <w:pPr>
              <w:spacing w:line="240" w:lineRule="auto"/>
              <w:rPr>
                <w:rFonts w:ascii="Times New Roman" w:hAnsi="Times New Roman"/>
                <w:sz w:val="24"/>
                <w:szCs w:val="24"/>
              </w:rPr>
            </w:pPr>
            <w:r w:rsidRPr="00C737F5">
              <w:rPr>
                <w:rFonts w:ascii="Times New Roman" w:hAnsi="Times New Roman"/>
                <w:sz w:val="24"/>
                <w:szCs w:val="24"/>
              </w:rPr>
              <w:t>ноябрь</w:t>
            </w:r>
          </w:p>
        </w:tc>
        <w:tc>
          <w:tcPr>
            <w:tcW w:w="1338" w:type="pct"/>
          </w:tcPr>
          <w:p w:rsidR="0056790F" w:rsidRPr="00C737F5" w:rsidRDefault="0056790F" w:rsidP="00176DBA">
            <w:pPr>
              <w:spacing w:line="240" w:lineRule="auto"/>
              <w:rPr>
                <w:rFonts w:ascii="Times New Roman" w:hAnsi="Times New Roman"/>
                <w:sz w:val="24"/>
                <w:szCs w:val="24"/>
              </w:rPr>
            </w:pPr>
            <w:r w:rsidRPr="00C737F5">
              <w:rPr>
                <w:rFonts w:ascii="Times New Roman" w:hAnsi="Times New Roman"/>
                <w:sz w:val="24"/>
                <w:szCs w:val="24"/>
              </w:rPr>
              <w:t>Администрация, классные руководители</w:t>
            </w:r>
          </w:p>
        </w:tc>
      </w:tr>
      <w:tr w:rsidR="0056790F" w:rsidRPr="00C737F5" w:rsidTr="00A70D03">
        <w:tc>
          <w:tcPr>
            <w:tcW w:w="2921" w:type="pct"/>
          </w:tcPr>
          <w:p w:rsidR="0056790F" w:rsidRPr="00C737F5" w:rsidRDefault="0056790F" w:rsidP="00176DBA">
            <w:pPr>
              <w:spacing w:line="240" w:lineRule="auto"/>
              <w:rPr>
                <w:rFonts w:ascii="Times New Roman" w:hAnsi="Times New Roman"/>
                <w:sz w:val="24"/>
                <w:szCs w:val="24"/>
              </w:rPr>
            </w:pPr>
            <w:r w:rsidRPr="00C737F5">
              <w:rPr>
                <w:rFonts w:ascii="Times New Roman" w:hAnsi="Times New Roman"/>
                <w:sz w:val="24"/>
                <w:szCs w:val="24"/>
              </w:rPr>
              <w:t>Итоговое собрание «Здравствуй, лето!»</w:t>
            </w:r>
          </w:p>
        </w:tc>
        <w:tc>
          <w:tcPr>
            <w:tcW w:w="741" w:type="pct"/>
          </w:tcPr>
          <w:p w:rsidR="0056790F" w:rsidRPr="00C737F5" w:rsidRDefault="0056790F" w:rsidP="00176DBA">
            <w:pPr>
              <w:spacing w:line="240" w:lineRule="auto"/>
              <w:rPr>
                <w:rFonts w:ascii="Times New Roman" w:hAnsi="Times New Roman"/>
                <w:sz w:val="24"/>
                <w:szCs w:val="24"/>
              </w:rPr>
            </w:pPr>
            <w:r w:rsidRPr="00C737F5">
              <w:rPr>
                <w:rFonts w:ascii="Times New Roman" w:hAnsi="Times New Roman"/>
                <w:sz w:val="24"/>
                <w:szCs w:val="24"/>
              </w:rPr>
              <w:t>май</w:t>
            </w:r>
          </w:p>
        </w:tc>
        <w:tc>
          <w:tcPr>
            <w:tcW w:w="1338" w:type="pct"/>
          </w:tcPr>
          <w:p w:rsidR="0056790F" w:rsidRPr="00C737F5" w:rsidRDefault="0056790F" w:rsidP="00176DBA">
            <w:pPr>
              <w:spacing w:line="240" w:lineRule="auto"/>
              <w:rPr>
                <w:rFonts w:ascii="Times New Roman" w:hAnsi="Times New Roman"/>
                <w:sz w:val="24"/>
                <w:szCs w:val="24"/>
              </w:rPr>
            </w:pPr>
            <w:r w:rsidRPr="00C737F5">
              <w:rPr>
                <w:rFonts w:ascii="Times New Roman" w:hAnsi="Times New Roman"/>
                <w:sz w:val="24"/>
                <w:szCs w:val="24"/>
              </w:rPr>
              <w:t>Администрация, классные руководители</w:t>
            </w:r>
          </w:p>
        </w:tc>
      </w:tr>
      <w:tr w:rsidR="0056790F" w:rsidRPr="00C737F5" w:rsidTr="00A70D03">
        <w:tc>
          <w:tcPr>
            <w:tcW w:w="2921" w:type="pct"/>
          </w:tcPr>
          <w:p w:rsidR="0056790F" w:rsidRPr="00C737F5" w:rsidRDefault="0056790F" w:rsidP="00176DBA">
            <w:pPr>
              <w:spacing w:line="240" w:lineRule="auto"/>
              <w:rPr>
                <w:rFonts w:ascii="Times New Roman" w:hAnsi="Times New Roman"/>
                <w:sz w:val="24"/>
                <w:szCs w:val="24"/>
              </w:rPr>
            </w:pPr>
            <w:r w:rsidRPr="00C737F5">
              <w:rPr>
                <w:rFonts w:ascii="Times New Roman" w:hAnsi="Times New Roman"/>
                <w:sz w:val="24"/>
                <w:szCs w:val="24"/>
              </w:rPr>
              <w:t xml:space="preserve">Последний звонок   </w:t>
            </w:r>
          </w:p>
        </w:tc>
        <w:tc>
          <w:tcPr>
            <w:tcW w:w="741" w:type="pct"/>
          </w:tcPr>
          <w:p w:rsidR="0056790F" w:rsidRPr="00C737F5" w:rsidRDefault="0056790F" w:rsidP="00176DBA">
            <w:pPr>
              <w:spacing w:line="240" w:lineRule="auto"/>
              <w:rPr>
                <w:rFonts w:ascii="Times New Roman" w:hAnsi="Times New Roman"/>
                <w:sz w:val="24"/>
                <w:szCs w:val="24"/>
              </w:rPr>
            </w:pPr>
            <w:r w:rsidRPr="00C737F5">
              <w:rPr>
                <w:rFonts w:ascii="Times New Roman" w:hAnsi="Times New Roman"/>
                <w:sz w:val="24"/>
                <w:szCs w:val="24"/>
              </w:rPr>
              <w:t>май</w:t>
            </w:r>
          </w:p>
        </w:tc>
        <w:tc>
          <w:tcPr>
            <w:tcW w:w="1338" w:type="pct"/>
          </w:tcPr>
          <w:p w:rsidR="0056790F" w:rsidRPr="00C737F5" w:rsidRDefault="0056790F" w:rsidP="00176DBA">
            <w:pPr>
              <w:spacing w:line="240" w:lineRule="auto"/>
              <w:rPr>
                <w:rFonts w:ascii="Times New Roman" w:hAnsi="Times New Roman"/>
                <w:sz w:val="24"/>
                <w:szCs w:val="24"/>
              </w:rPr>
            </w:pPr>
            <w:r w:rsidRPr="00C737F5">
              <w:rPr>
                <w:rFonts w:ascii="Times New Roman" w:hAnsi="Times New Roman"/>
                <w:sz w:val="24"/>
                <w:szCs w:val="24"/>
              </w:rPr>
              <w:t>Администрация, классные руководители</w:t>
            </w:r>
          </w:p>
        </w:tc>
      </w:tr>
      <w:tr w:rsidR="0056790F" w:rsidRPr="00C737F5" w:rsidTr="00A70D03">
        <w:tc>
          <w:tcPr>
            <w:tcW w:w="2921" w:type="pct"/>
          </w:tcPr>
          <w:p w:rsidR="0056790F" w:rsidRPr="00C737F5" w:rsidRDefault="0056790F" w:rsidP="00176DBA">
            <w:pPr>
              <w:spacing w:line="240" w:lineRule="auto"/>
              <w:rPr>
                <w:rFonts w:ascii="Times New Roman" w:hAnsi="Times New Roman"/>
                <w:sz w:val="24"/>
                <w:szCs w:val="24"/>
              </w:rPr>
            </w:pPr>
            <w:r w:rsidRPr="00C737F5">
              <w:rPr>
                <w:rFonts w:ascii="Times New Roman" w:hAnsi="Times New Roman"/>
                <w:sz w:val="24"/>
                <w:szCs w:val="24"/>
              </w:rPr>
              <w:t>Тематические родительские собрания по классам, организация лектория для родителей по духовно-нравственному воспитанию</w:t>
            </w:r>
          </w:p>
        </w:tc>
        <w:tc>
          <w:tcPr>
            <w:tcW w:w="741" w:type="pct"/>
          </w:tcPr>
          <w:p w:rsidR="0056790F" w:rsidRPr="00C737F5" w:rsidRDefault="0056790F" w:rsidP="00176DBA">
            <w:pPr>
              <w:spacing w:line="240" w:lineRule="auto"/>
              <w:rPr>
                <w:rFonts w:ascii="Times New Roman" w:hAnsi="Times New Roman"/>
                <w:sz w:val="24"/>
                <w:szCs w:val="24"/>
              </w:rPr>
            </w:pPr>
            <w:r w:rsidRPr="00C737F5">
              <w:rPr>
                <w:rFonts w:ascii="Times New Roman" w:hAnsi="Times New Roman"/>
                <w:sz w:val="24"/>
                <w:szCs w:val="24"/>
              </w:rPr>
              <w:t>в течение года</w:t>
            </w:r>
          </w:p>
        </w:tc>
        <w:tc>
          <w:tcPr>
            <w:tcW w:w="1338" w:type="pct"/>
          </w:tcPr>
          <w:p w:rsidR="0056790F" w:rsidRPr="00C737F5" w:rsidRDefault="0056790F" w:rsidP="00176DBA">
            <w:pPr>
              <w:spacing w:line="240" w:lineRule="auto"/>
              <w:rPr>
                <w:rFonts w:ascii="Times New Roman" w:hAnsi="Times New Roman"/>
                <w:sz w:val="24"/>
                <w:szCs w:val="24"/>
              </w:rPr>
            </w:pPr>
            <w:r w:rsidRPr="00C737F5">
              <w:rPr>
                <w:rFonts w:ascii="Times New Roman" w:hAnsi="Times New Roman"/>
                <w:sz w:val="24"/>
                <w:szCs w:val="24"/>
              </w:rPr>
              <w:t>Администрация, классные руководители</w:t>
            </w:r>
          </w:p>
        </w:tc>
      </w:tr>
      <w:tr w:rsidR="0056790F" w:rsidRPr="00C737F5" w:rsidTr="00A70D03">
        <w:tc>
          <w:tcPr>
            <w:tcW w:w="2921" w:type="pct"/>
          </w:tcPr>
          <w:p w:rsidR="0056790F" w:rsidRPr="00C737F5" w:rsidRDefault="0056790F" w:rsidP="00176DBA">
            <w:pPr>
              <w:spacing w:line="240" w:lineRule="auto"/>
              <w:rPr>
                <w:rFonts w:ascii="Times New Roman" w:hAnsi="Times New Roman"/>
                <w:sz w:val="24"/>
                <w:szCs w:val="24"/>
              </w:rPr>
            </w:pPr>
            <w:r w:rsidRPr="00C737F5">
              <w:rPr>
                <w:rFonts w:ascii="Times New Roman" w:hAnsi="Times New Roman"/>
                <w:sz w:val="24"/>
                <w:szCs w:val="24"/>
              </w:rPr>
              <w:t xml:space="preserve">Общешкольное родительское собрание </w:t>
            </w:r>
          </w:p>
        </w:tc>
        <w:tc>
          <w:tcPr>
            <w:tcW w:w="741" w:type="pct"/>
          </w:tcPr>
          <w:p w:rsidR="0056790F" w:rsidRPr="00C737F5" w:rsidRDefault="0056790F" w:rsidP="00176DBA">
            <w:pPr>
              <w:spacing w:line="240" w:lineRule="auto"/>
              <w:rPr>
                <w:rFonts w:ascii="Times New Roman" w:hAnsi="Times New Roman"/>
                <w:sz w:val="24"/>
                <w:szCs w:val="24"/>
              </w:rPr>
            </w:pPr>
            <w:r w:rsidRPr="00C737F5">
              <w:rPr>
                <w:rFonts w:ascii="Times New Roman" w:hAnsi="Times New Roman"/>
                <w:sz w:val="24"/>
                <w:szCs w:val="24"/>
              </w:rPr>
              <w:t>4 раза в год</w:t>
            </w:r>
          </w:p>
        </w:tc>
        <w:tc>
          <w:tcPr>
            <w:tcW w:w="1338" w:type="pct"/>
          </w:tcPr>
          <w:p w:rsidR="0056790F" w:rsidRPr="00C737F5" w:rsidRDefault="0056790F" w:rsidP="00176DBA">
            <w:pPr>
              <w:spacing w:line="240" w:lineRule="auto"/>
              <w:rPr>
                <w:rFonts w:ascii="Times New Roman" w:hAnsi="Times New Roman"/>
                <w:sz w:val="24"/>
                <w:szCs w:val="24"/>
              </w:rPr>
            </w:pPr>
            <w:r w:rsidRPr="00C737F5">
              <w:rPr>
                <w:rFonts w:ascii="Times New Roman" w:hAnsi="Times New Roman"/>
                <w:sz w:val="24"/>
                <w:szCs w:val="24"/>
              </w:rPr>
              <w:t>Администрация школы</w:t>
            </w:r>
          </w:p>
        </w:tc>
      </w:tr>
      <w:tr w:rsidR="0056790F" w:rsidRPr="00C737F5" w:rsidTr="00A70D03">
        <w:tc>
          <w:tcPr>
            <w:tcW w:w="2921" w:type="pct"/>
          </w:tcPr>
          <w:p w:rsidR="0056790F" w:rsidRPr="00C737F5" w:rsidRDefault="0056790F" w:rsidP="00176DBA">
            <w:pPr>
              <w:spacing w:line="240" w:lineRule="auto"/>
              <w:rPr>
                <w:rFonts w:ascii="Times New Roman" w:hAnsi="Times New Roman"/>
                <w:sz w:val="24"/>
                <w:szCs w:val="24"/>
              </w:rPr>
            </w:pPr>
            <w:r w:rsidRPr="00C737F5">
              <w:rPr>
                <w:rFonts w:ascii="Times New Roman" w:hAnsi="Times New Roman"/>
                <w:sz w:val="24"/>
                <w:szCs w:val="24"/>
              </w:rPr>
              <w:t>Заседания Управляющего Совета школы</w:t>
            </w:r>
          </w:p>
          <w:p w:rsidR="0056790F" w:rsidRPr="00C737F5" w:rsidRDefault="0056790F" w:rsidP="00176DBA">
            <w:pPr>
              <w:spacing w:line="240" w:lineRule="auto"/>
              <w:rPr>
                <w:rFonts w:ascii="Times New Roman" w:hAnsi="Times New Roman"/>
                <w:sz w:val="24"/>
                <w:szCs w:val="24"/>
              </w:rPr>
            </w:pPr>
          </w:p>
        </w:tc>
        <w:tc>
          <w:tcPr>
            <w:tcW w:w="741" w:type="pct"/>
          </w:tcPr>
          <w:p w:rsidR="0056790F" w:rsidRPr="00C737F5" w:rsidRDefault="0056790F" w:rsidP="00176DBA">
            <w:pPr>
              <w:spacing w:line="240" w:lineRule="auto"/>
              <w:rPr>
                <w:rFonts w:ascii="Times New Roman" w:hAnsi="Times New Roman"/>
                <w:sz w:val="24"/>
                <w:szCs w:val="24"/>
              </w:rPr>
            </w:pPr>
            <w:r w:rsidRPr="00C737F5">
              <w:rPr>
                <w:rFonts w:ascii="Times New Roman" w:hAnsi="Times New Roman"/>
                <w:sz w:val="24"/>
                <w:szCs w:val="24"/>
              </w:rPr>
              <w:t>Сентябрь, по необход.</w:t>
            </w:r>
          </w:p>
        </w:tc>
        <w:tc>
          <w:tcPr>
            <w:tcW w:w="1338" w:type="pct"/>
          </w:tcPr>
          <w:p w:rsidR="0056790F" w:rsidRPr="00C737F5" w:rsidRDefault="0056790F" w:rsidP="00176DBA">
            <w:pPr>
              <w:spacing w:line="240" w:lineRule="auto"/>
              <w:rPr>
                <w:rFonts w:ascii="Times New Roman" w:hAnsi="Times New Roman"/>
                <w:sz w:val="24"/>
                <w:szCs w:val="24"/>
              </w:rPr>
            </w:pPr>
            <w:r w:rsidRPr="00C737F5">
              <w:rPr>
                <w:rFonts w:ascii="Times New Roman" w:hAnsi="Times New Roman"/>
                <w:sz w:val="24"/>
                <w:szCs w:val="24"/>
              </w:rPr>
              <w:t>Администрация школы</w:t>
            </w:r>
          </w:p>
        </w:tc>
      </w:tr>
      <w:tr w:rsidR="0056790F" w:rsidRPr="00C737F5" w:rsidTr="00A70D03">
        <w:trPr>
          <w:trHeight w:val="639"/>
        </w:trPr>
        <w:tc>
          <w:tcPr>
            <w:tcW w:w="2921" w:type="pct"/>
          </w:tcPr>
          <w:p w:rsidR="0056790F" w:rsidRPr="00C737F5" w:rsidRDefault="0056790F" w:rsidP="00176DBA">
            <w:pPr>
              <w:spacing w:line="240" w:lineRule="auto"/>
              <w:rPr>
                <w:rFonts w:ascii="Times New Roman" w:hAnsi="Times New Roman"/>
                <w:sz w:val="24"/>
                <w:szCs w:val="24"/>
              </w:rPr>
            </w:pPr>
            <w:r w:rsidRPr="00C737F5">
              <w:rPr>
                <w:rFonts w:ascii="Times New Roman" w:hAnsi="Times New Roman"/>
                <w:sz w:val="24"/>
                <w:szCs w:val="24"/>
              </w:rPr>
              <w:t xml:space="preserve">Привлечение родителей для совместной работы во внеурочное время </w:t>
            </w:r>
          </w:p>
        </w:tc>
        <w:tc>
          <w:tcPr>
            <w:tcW w:w="741" w:type="pct"/>
          </w:tcPr>
          <w:p w:rsidR="0056790F" w:rsidRPr="00C737F5" w:rsidRDefault="0056790F" w:rsidP="00176DBA">
            <w:pPr>
              <w:spacing w:line="240" w:lineRule="auto"/>
              <w:rPr>
                <w:rFonts w:ascii="Times New Roman" w:hAnsi="Times New Roman"/>
                <w:sz w:val="24"/>
                <w:szCs w:val="24"/>
              </w:rPr>
            </w:pPr>
            <w:r w:rsidRPr="00C737F5">
              <w:rPr>
                <w:rFonts w:ascii="Times New Roman" w:hAnsi="Times New Roman"/>
                <w:sz w:val="24"/>
                <w:szCs w:val="24"/>
              </w:rPr>
              <w:t>в течение года</w:t>
            </w:r>
          </w:p>
        </w:tc>
        <w:tc>
          <w:tcPr>
            <w:tcW w:w="1338" w:type="pct"/>
          </w:tcPr>
          <w:p w:rsidR="0056790F" w:rsidRPr="00C737F5" w:rsidRDefault="0056790F" w:rsidP="00176DBA">
            <w:pPr>
              <w:spacing w:line="240" w:lineRule="auto"/>
              <w:rPr>
                <w:rFonts w:ascii="Times New Roman" w:hAnsi="Times New Roman"/>
                <w:sz w:val="24"/>
                <w:szCs w:val="24"/>
              </w:rPr>
            </w:pPr>
            <w:r w:rsidRPr="00C737F5">
              <w:rPr>
                <w:rFonts w:ascii="Times New Roman" w:hAnsi="Times New Roman"/>
                <w:sz w:val="24"/>
                <w:szCs w:val="24"/>
              </w:rPr>
              <w:t>Классные руководители</w:t>
            </w:r>
          </w:p>
        </w:tc>
      </w:tr>
      <w:tr w:rsidR="0056790F" w:rsidRPr="00C737F5" w:rsidTr="00A70D03">
        <w:tc>
          <w:tcPr>
            <w:tcW w:w="2921" w:type="pct"/>
          </w:tcPr>
          <w:p w:rsidR="0056790F" w:rsidRPr="00C737F5" w:rsidRDefault="0056790F" w:rsidP="00176DBA">
            <w:pPr>
              <w:spacing w:line="240" w:lineRule="auto"/>
              <w:rPr>
                <w:rFonts w:ascii="Times New Roman" w:hAnsi="Times New Roman"/>
                <w:sz w:val="24"/>
                <w:szCs w:val="24"/>
              </w:rPr>
            </w:pPr>
            <w:r w:rsidRPr="00C737F5">
              <w:rPr>
                <w:rFonts w:ascii="Times New Roman" w:hAnsi="Times New Roman"/>
                <w:sz w:val="24"/>
                <w:szCs w:val="24"/>
              </w:rPr>
              <w:t>Работа с семьями учащихся, стоящих на ВШК</w:t>
            </w:r>
          </w:p>
        </w:tc>
        <w:tc>
          <w:tcPr>
            <w:tcW w:w="741" w:type="pct"/>
          </w:tcPr>
          <w:p w:rsidR="0056790F" w:rsidRPr="00C737F5" w:rsidRDefault="0056790F" w:rsidP="00176DBA">
            <w:pPr>
              <w:spacing w:line="240" w:lineRule="auto"/>
              <w:rPr>
                <w:rFonts w:ascii="Times New Roman" w:hAnsi="Times New Roman"/>
                <w:sz w:val="24"/>
                <w:szCs w:val="24"/>
              </w:rPr>
            </w:pPr>
            <w:r w:rsidRPr="00C737F5">
              <w:rPr>
                <w:rFonts w:ascii="Times New Roman" w:hAnsi="Times New Roman"/>
                <w:sz w:val="24"/>
                <w:szCs w:val="24"/>
              </w:rPr>
              <w:t>в течение года</w:t>
            </w:r>
          </w:p>
        </w:tc>
        <w:tc>
          <w:tcPr>
            <w:tcW w:w="1338" w:type="pct"/>
          </w:tcPr>
          <w:p w:rsidR="0056790F" w:rsidRPr="00C737F5" w:rsidRDefault="0056790F" w:rsidP="00176DBA">
            <w:pPr>
              <w:spacing w:line="240" w:lineRule="auto"/>
              <w:rPr>
                <w:rFonts w:ascii="Times New Roman" w:hAnsi="Times New Roman"/>
                <w:sz w:val="24"/>
                <w:szCs w:val="24"/>
              </w:rPr>
            </w:pPr>
            <w:r w:rsidRPr="00C737F5">
              <w:rPr>
                <w:rFonts w:ascii="Times New Roman" w:hAnsi="Times New Roman"/>
                <w:sz w:val="24"/>
                <w:szCs w:val="24"/>
              </w:rPr>
              <w:t xml:space="preserve"> классные руководители</w:t>
            </w:r>
          </w:p>
        </w:tc>
      </w:tr>
      <w:tr w:rsidR="0056790F" w:rsidRPr="00C737F5" w:rsidTr="00A70D03">
        <w:tc>
          <w:tcPr>
            <w:tcW w:w="2921" w:type="pct"/>
          </w:tcPr>
          <w:p w:rsidR="0056790F" w:rsidRPr="00C737F5" w:rsidRDefault="0056790F" w:rsidP="00176DBA">
            <w:pPr>
              <w:spacing w:line="240" w:lineRule="auto"/>
              <w:rPr>
                <w:rFonts w:ascii="Times New Roman" w:hAnsi="Times New Roman"/>
                <w:sz w:val="24"/>
                <w:szCs w:val="24"/>
              </w:rPr>
            </w:pPr>
            <w:r w:rsidRPr="00C737F5">
              <w:rPr>
                <w:rFonts w:ascii="Times New Roman" w:hAnsi="Times New Roman"/>
                <w:sz w:val="24"/>
                <w:szCs w:val="24"/>
              </w:rPr>
              <w:t>Работа с социально-неблагополучными семьями</w:t>
            </w:r>
          </w:p>
        </w:tc>
        <w:tc>
          <w:tcPr>
            <w:tcW w:w="741" w:type="pct"/>
          </w:tcPr>
          <w:p w:rsidR="0056790F" w:rsidRPr="00C737F5" w:rsidRDefault="0056790F" w:rsidP="00176DBA">
            <w:pPr>
              <w:spacing w:line="240" w:lineRule="auto"/>
              <w:rPr>
                <w:rFonts w:ascii="Times New Roman" w:hAnsi="Times New Roman"/>
                <w:sz w:val="24"/>
                <w:szCs w:val="24"/>
              </w:rPr>
            </w:pPr>
            <w:r w:rsidRPr="00C737F5">
              <w:rPr>
                <w:rFonts w:ascii="Times New Roman" w:hAnsi="Times New Roman"/>
                <w:sz w:val="24"/>
                <w:szCs w:val="24"/>
              </w:rPr>
              <w:t>в течение года</w:t>
            </w:r>
          </w:p>
        </w:tc>
        <w:tc>
          <w:tcPr>
            <w:tcW w:w="1338" w:type="pct"/>
          </w:tcPr>
          <w:p w:rsidR="0056790F" w:rsidRPr="00C737F5" w:rsidRDefault="0056790F" w:rsidP="00176DBA">
            <w:pPr>
              <w:spacing w:line="240" w:lineRule="auto"/>
              <w:rPr>
                <w:rFonts w:ascii="Times New Roman" w:hAnsi="Times New Roman"/>
                <w:sz w:val="24"/>
                <w:szCs w:val="24"/>
              </w:rPr>
            </w:pPr>
            <w:r w:rsidRPr="00C737F5">
              <w:rPr>
                <w:rFonts w:ascii="Times New Roman" w:hAnsi="Times New Roman"/>
                <w:sz w:val="24"/>
                <w:szCs w:val="24"/>
              </w:rPr>
              <w:t>Зам. директора по ВР,  классные руководители</w:t>
            </w:r>
          </w:p>
        </w:tc>
      </w:tr>
      <w:tr w:rsidR="0056790F" w:rsidRPr="00C737F5" w:rsidTr="00A70D03">
        <w:tc>
          <w:tcPr>
            <w:tcW w:w="2921" w:type="pct"/>
          </w:tcPr>
          <w:p w:rsidR="0056790F" w:rsidRPr="00C737F5" w:rsidRDefault="0056790F" w:rsidP="00176DBA">
            <w:pPr>
              <w:spacing w:line="240" w:lineRule="auto"/>
              <w:rPr>
                <w:rFonts w:ascii="Times New Roman" w:hAnsi="Times New Roman"/>
                <w:sz w:val="24"/>
                <w:szCs w:val="24"/>
              </w:rPr>
            </w:pPr>
            <w:r w:rsidRPr="00C737F5">
              <w:rPr>
                <w:rFonts w:ascii="Times New Roman" w:hAnsi="Times New Roman"/>
                <w:sz w:val="24"/>
                <w:szCs w:val="24"/>
              </w:rPr>
              <w:t>Привлечение родителей к работе по профилактике вредных привычек, противоправного поведения несовершеннолетних</w:t>
            </w:r>
          </w:p>
        </w:tc>
        <w:tc>
          <w:tcPr>
            <w:tcW w:w="741" w:type="pct"/>
          </w:tcPr>
          <w:p w:rsidR="0056790F" w:rsidRPr="00C737F5" w:rsidRDefault="0056790F" w:rsidP="00176DBA">
            <w:pPr>
              <w:spacing w:line="240" w:lineRule="auto"/>
              <w:rPr>
                <w:rFonts w:ascii="Times New Roman" w:hAnsi="Times New Roman"/>
                <w:sz w:val="24"/>
                <w:szCs w:val="24"/>
              </w:rPr>
            </w:pPr>
            <w:r w:rsidRPr="00C737F5">
              <w:rPr>
                <w:rFonts w:ascii="Times New Roman" w:hAnsi="Times New Roman"/>
                <w:sz w:val="24"/>
                <w:szCs w:val="24"/>
              </w:rPr>
              <w:t>в течение года</w:t>
            </w:r>
          </w:p>
        </w:tc>
        <w:tc>
          <w:tcPr>
            <w:tcW w:w="1338" w:type="pct"/>
          </w:tcPr>
          <w:p w:rsidR="0056790F" w:rsidRPr="00C737F5" w:rsidRDefault="0056790F" w:rsidP="00176DBA">
            <w:pPr>
              <w:spacing w:line="240" w:lineRule="auto"/>
              <w:rPr>
                <w:rFonts w:ascii="Times New Roman" w:hAnsi="Times New Roman"/>
                <w:sz w:val="24"/>
                <w:szCs w:val="24"/>
              </w:rPr>
            </w:pPr>
            <w:r w:rsidRPr="00C737F5">
              <w:rPr>
                <w:rFonts w:ascii="Times New Roman" w:hAnsi="Times New Roman"/>
                <w:sz w:val="24"/>
                <w:szCs w:val="24"/>
              </w:rPr>
              <w:t>Зам. директора по ВР,  классные руководители</w:t>
            </w:r>
          </w:p>
        </w:tc>
      </w:tr>
    </w:tbl>
    <w:p w:rsidR="0056790F" w:rsidRPr="00C173BB" w:rsidRDefault="0056790F" w:rsidP="00345E21">
      <w:pPr>
        <w:spacing w:line="240" w:lineRule="auto"/>
        <w:rPr>
          <w:rFonts w:ascii="Times New Roman" w:hAnsi="Times New Roman"/>
          <w:sz w:val="24"/>
          <w:szCs w:val="24"/>
        </w:rPr>
      </w:pPr>
    </w:p>
    <w:p w:rsidR="0056790F" w:rsidRPr="00C173BB" w:rsidRDefault="0056790F" w:rsidP="00345E21">
      <w:pPr>
        <w:spacing w:line="240" w:lineRule="auto"/>
        <w:rPr>
          <w:rFonts w:ascii="Times New Roman" w:hAnsi="Times New Roman"/>
          <w:b/>
          <w:sz w:val="24"/>
          <w:szCs w:val="24"/>
        </w:rPr>
      </w:pPr>
      <w:r w:rsidRPr="00C173BB">
        <w:rPr>
          <w:rFonts w:ascii="Times New Roman" w:hAnsi="Times New Roman"/>
          <w:b/>
          <w:sz w:val="24"/>
          <w:szCs w:val="24"/>
        </w:rPr>
        <w:t>2.3.7. Модели организации работы по формированию экологически</w:t>
      </w:r>
      <w:bookmarkEnd w:id="308"/>
      <w:bookmarkEnd w:id="309"/>
      <w:bookmarkEnd w:id="310"/>
    </w:p>
    <w:p w:rsidR="0056790F" w:rsidRPr="00C173BB" w:rsidRDefault="0056790F" w:rsidP="00345E21">
      <w:pPr>
        <w:spacing w:line="240" w:lineRule="auto"/>
        <w:rPr>
          <w:rFonts w:ascii="Times New Roman" w:hAnsi="Times New Roman"/>
          <w:b/>
          <w:sz w:val="24"/>
          <w:szCs w:val="24"/>
        </w:rPr>
      </w:pPr>
      <w:bookmarkStart w:id="312" w:name="_Toc410654059"/>
      <w:bookmarkStart w:id="313" w:name="_Toc410703058"/>
      <w:bookmarkStart w:id="314" w:name="_Toc414553266"/>
      <w:r w:rsidRPr="00C173BB">
        <w:rPr>
          <w:rFonts w:ascii="Times New Roman" w:hAnsi="Times New Roman"/>
          <w:b/>
          <w:sz w:val="24"/>
          <w:szCs w:val="24"/>
        </w:rPr>
        <w:t>целесообразного, здорового и безопасного образа жизни</w:t>
      </w:r>
      <w:bookmarkEnd w:id="311"/>
      <w:bookmarkEnd w:id="312"/>
      <w:bookmarkEnd w:id="313"/>
      <w:bookmarkEnd w:id="314"/>
    </w:p>
    <w:p w:rsidR="0056790F" w:rsidRPr="00C173BB" w:rsidRDefault="0056790F" w:rsidP="00345E21">
      <w:pPr>
        <w:spacing w:after="0" w:line="240" w:lineRule="auto"/>
        <w:rPr>
          <w:rFonts w:ascii="Times New Roman" w:hAnsi="Times New Roman"/>
          <w:sz w:val="24"/>
          <w:szCs w:val="24"/>
        </w:rPr>
      </w:pPr>
      <w:r w:rsidRPr="00C173BB">
        <w:rPr>
          <w:rFonts w:ascii="Times New Roman" w:hAnsi="Times New Roman"/>
          <w:sz w:val="24"/>
          <w:szCs w:val="24"/>
        </w:rPr>
        <w:t xml:space="preserve">Модель обеспечения рациональной организации учебно-воспитательного процесса и образовательной среды предусматривает объединение педагогического коллектива в вопросе рациональной организации учебно-воспитательного процесса и образовательной среды, освоение педагогами образовательной организации совокупности соответствующих представлений, экспертизу и взаимную экспертизу рациональности организации учебно-воспитательного процесса и образовательной среды, проведение исследований состояния учебно-воспитательного процесса и образовательной среды. В обеспечении рациональной организации учебно-воспитательного процесса и образовательной среды отдельного ученического класса организаторскую роль призван сыграть классный руководитель. Сферами рационализации учебно-воспитательного процесса являются: </w:t>
      </w:r>
    </w:p>
    <w:p w:rsidR="0056790F" w:rsidRPr="00C173BB" w:rsidRDefault="0056790F" w:rsidP="00345E21">
      <w:pPr>
        <w:spacing w:after="0" w:line="240" w:lineRule="auto"/>
        <w:rPr>
          <w:rFonts w:ascii="Times New Roman" w:hAnsi="Times New Roman"/>
          <w:sz w:val="24"/>
          <w:szCs w:val="24"/>
        </w:rPr>
      </w:pPr>
      <w:r w:rsidRPr="00C173BB">
        <w:rPr>
          <w:rFonts w:ascii="Times New Roman" w:hAnsi="Times New Roman"/>
          <w:sz w:val="24"/>
          <w:szCs w:val="24"/>
        </w:rPr>
        <w:t xml:space="preserve">организация занятий (уроков); </w:t>
      </w:r>
    </w:p>
    <w:p w:rsidR="0056790F" w:rsidRPr="00C173BB" w:rsidRDefault="0056790F" w:rsidP="00345E21">
      <w:pPr>
        <w:spacing w:after="0" w:line="240" w:lineRule="auto"/>
        <w:rPr>
          <w:rFonts w:ascii="Times New Roman" w:hAnsi="Times New Roman"/>
          <w:sz w:val="24"/>
          <w:szCs w:val="24"/>
        </w:rPr>
      </w:pPr>
      <w:r w:rsidRPr="00C173BB">
        <w:rPr>
          <w:rFonts w:ascii="Times New Roman" w:hAnsi="Times New Roman"/>
          <w:sz w:val="24"/>
          <w:szCs w:val="24"/>
        </w:rPr>
        <w:t xml:space="preserve">обеспечение использования различных каналов восприятия информации; </w:t>
      </w:r>
    </w:p>
    <w:p w:rsidR="0056790F" w:rsidRPr="00C173BB" w:rsidRDefault="0056790F" w:rsidP="00345E21">
      <w:pPr>
        <w:spacing w:after="0" w:line="240" w:lineRule="auto"/>
        <w:rPr>
          <w:rFonts w:ascii="Times New Roman" w:hAnsi="Times New Roman"/>
          <w:sz w:val="24"/>
          <w:szCs w:val="24"/>
        </w:rPr>
      </w:pPr>
      <w:r w:rsidRPr="00C173BB">
        <w:rPr>
          <w:rFonts w:ascii="Times New Roman" w:hAnsi="Times New Roman"/>
          <w:sz w:val="24"/>
          <w:szCs w:val="24"/>
        </w:rPr>
        <w:t xml:space="preserve">учет зоны работоспособности обучающихся; </w:t>
      </w:r>
    </w:p>
    <w:p w:rsidR="0056790F" w:rsidRPr="00C173BB" w:rsidRDefault="0056790F" w:rsidP="00345E21">
      <w:pPr>
        <w:spacing w:after="0" w:line="240" w:lineRule="auto"/>
        <w:rPr>
          <w:rFonts w:ascii="Times New Roman" w:hAnsi="Times New Roman"/>
          <w:sz w:val="24"/>
          <w:szCs w:val="24"/>
        </w:rPr>
      </w:pPr>
      <w:r w:rsidRPr="00C173BB">
        <w:rPr>
          <w:rFonts w:ascii="Times New Roman" w:hAnsi="Times New Roman"/>
          <w:sz w:val="24"/>
          <w:szCs w:val="24"/>
        </w:rPr>
        <w:t xml:space="preserve">распределение интенсивности умственной деятельности; </w:t>
      </w:r>
    </w:p>
    <w:p w:rsidR="0056790F" w:rsidRPr="00C173BB" w:rsidRDefault="0056790F" w:rsidP="00345E21">
      <w:pPr>
        <w:spacing w:after="0" w:line="240" w:lineRule="auto"/>
        <w:rPr>
          <w:rFonts w:ascii="Times New Roman" w:hAnsi="Times New Roman"/>
          <w:sz w:val="24"/>
          <w:szCs w:val="24"/>
        </w:rPr>
      </w:pPr>
      <w:r w:rsidRPr="00C173BB">
        <w:rPr>
          <w:rFonts w:ascii="Times New Roman" w:hAnsi="Times New Roman"/>
          <w:sz w:val="24"/>
          <w:szCs w:val="24"/>
        </w:rPr>
        <w:t xml:space="preserve">использование здоровьесберегающих технологий. </w:t>
      </w:r>
    </w:p>
    <w:p w:rsidR="0056790F" w:rsidRPr="00C173BB" w:rsidRDefault="0056790F" w:rsidP="00345E21">
      <w:pPr>
        <w:spacing w:after="0" w:line="240" w:lineRule="auto"/>
        <w:rPr>
          <w:rFonts w:ascii="Times New Roman" w:hAnsi="Times New Roman"/>
          <w:sz w:val="24"/>
          <w:szCs w:val="24"/>
        </w:rPr>
      </w:pPr>
      <w:r w:rsidRPr="00C173BB">
        <w:rPr>
          <w:rFonts w:ascii="Times New Roman" w:hAnsi="Times New Roman"/>
          <w:sz w:val="24"/>
          <w:szCs w:val="24"/>
        </w:rPr>
        <w:t>Рациональная организация учебной и внеучебной деятельности обучающихся направлена на повышение эффективности учебного процесса, предупреждение чрезмерного функционального напряжения и утомления, создание условий для снятия перегрузки, чередования труда и отдыха обучающихся и включает:</w:t>
      </w:r>
    </w:p>
    <w:p w:rsidR="0056790F" w:rsidRPr="00C173BB" w:rsidRDefault="0056790F" w:rsidP="00345E21">
      <w:pPr>
        <w:spacing w:after="0" w:line="240" w:lineRule="auto"/>
        <w:rPr>
          <w:rFonts w:ascii="Times New Roman" w:hAnsi="Times New Roman"/>
          <w:sz w:val="24"/>
          <w:szCs w:val="24"/>
        </w:rPr>
      </w:pPr>
      <w:r w:rsidRPr="00C173BB">
        <w:rPr>
          <w:rFonts w:ascii="Times New Roman" w:hAnsi="Times New Roman"/>
          <w:sz w:val="24"/>
          <w:szCs w:val="24"/>
        </w:rPr>
        <w:t>соблюдение гигиенических норм и требований к организации и объёму учебной и внеучебной нагрузки (выполнение домашних заданий, занятия в кружках и спортивных секциях) обучающихся на всех этапах обучения;</w:t>
      </w:r>
    </w:p>
    <w:p w:rsidR="0056790F" w:rsidRPr="00C173BB" w:rsidRDefault="0056790F" w:rsidP="00345E21">
      <w:pPr>
        <w:spacing w:after="0" w:line="240" w:lineRule="auto"/>
        <w:rPr>
          <w:rFonts w:ascii="Times New Roman" w:hAnsi="Times New Roman"/>
          <w:sz w:val="24"/>
          <w:szCs w:val="24"/>
        </w:rPr>
      </w:pPr>
      <w:r w:rsidRPr="00C173BB">
        <w:rPr>
          <w:rFonts w:ascii="Times New Roman" w:hAnsi="Times New Roman"/>
          <w:sz w:val="24"/>
          <w:szCs w:val="24"/>
        </w:rPr>
        <w:t>использование методов и методик обучения, адекватных возрастным возможностям и особенностям обучающихся (использование методик, прошедших апробацию);</w:t>
      </w:r>
    </w:p>
    <w:p w:rsidR="0056790F" w:rsidRPr="00C173BB" w:rsidRDefault="0056790F" w:rsidP="00345E21">
      <w:pPr>
        <w:spacing w:after="0" w:line="240" w:lineRule="auto"/>
        <w:rPr>
          <w:rFonts w:ascii="Times New Roman" w:hAnsi="Times New Roman"/>
          <w:sz w:val="24"/>
          <w:szCs w:val="24"/>
        </w:rPr>
      </w:pPr>
      <w:r w:rsidRPr="00C173BB">
        <w:rPr>
          <w:rFonts w:ascii="Times New Roman" w:hAnsi="Times New Roman"/>
          <w:sz w:val="24"/>
          <w:szCs w:val="24"/>
        </w:rPr>
        <w:t>обучение обучающихся вариантам рациональных способов и приёмов работы с учебной информацией и организации учебного труда;</w:t>
      </w:r>
    </w:p>
    <w:p w:rsidR="0056790F" w:rsidRPr="00C173BB" w:rsidRDefault="0056790F" w:rsidP="00345E21">
      <w:pPr>
        <w:spacing w:after="0" w:line="240" w:lineRule="auto"/>
        <w:rPr>
          <w:rFonts w:ascii="Times New Roman" w:hAnsi="Times New Roman"/>
          <w:sz w:val="24"/>
          <w:szCs w:val="24"/>
        </w:rPr>
      </w:pPr>
      <w:r w:rsidRPr="00C173BB">
        <w:rPr>
          <w:rFonts w:ascii="Times New Roman" w:hAnsi="Times New Roman"/>
          <w:sz w:val="24"/>
          <w:szCs w:val="24"/>
        </w:rPr>
        <w:t>введение любых инноваций в учебный процесс только под контролем специалистов;</w:t>
      </w:r>
    </w:p>
    <w:p w:rsidR="0056790F" w:rsidRPr="00C173BB" w:rsidRDefault="0056790F" w:rsidP="00345E21">
      <w:pPr>
        <w:spacing w:after="0" w:line="240" w:lineRule="auto"/>
        <w:rPr>
          <w:rFonts w:ascii="Times New Roman" w:hAnsi="Times New Roman"/>
          <w:sz w:val="24"/>
          <w:szCs w:val="24"/>
        </w:rPr>
      </w:pPr>
      <w:r w:rsidRPr="00C173BB">
        <w:rPr>
          <w:rFonts w:ascii="Times New Roman" w:hAnsi="Times New Roman"/>
          <w:sz w:val="24"/>
          <w:szCs w:val="24"/>
        </w:rPr>
        <w:t>строгое соблюдение всех требований к использованию технических средств обучения, в том числе компьютеров и аудиовизуальных средств;</w:t>
      </w:r>
    </w:p>
    <w:p w:rsidR="0056790F" w:rsidRPr="00C173BB" w:rsidRDefault="0056790F" w:rsidP="00345E21">
      <w:pPr>
        <w:spacing w:after="0" w:line="240" w:lineRule="auto"/>
        <w:rPr>
          <w:rFonts w:ascii="Times New Roman" w:hAnsi="Times New Roman"/>
          <w:sz w:val="24"/>
          <w:szCs w:val="24"/>
        </w:rPr>
      </w:pPr>
      <w:r w:rsidRPr="00C173BB">
        <w:rPr>
          <w:rFonts w:ascii="Times New Roman" w:hAnsi="Times New Roman"/>
          <w:sz w:val="24"/>
          <w:szCs w:val="24"/>
        </w:rPr>
        <w:t>индивидуализацию обучения (учёт индивидуальных особенностей развития: темпа развития и темпа деятельности), работу по индивидуальным программам основного общего образования;</w:t>
      </w:r>
    </w:p>
    <w:p w:rsidR="0056790F" w:rsidRPr="00C173BB" w:rsidRDefault="0056790F" w:rsidP="00345E21">
      <w:pPr>
        <w:spacing w:after="0" w:line="240" w:lineRule="auto"/>
        <w:rPr>
          <w:rFonts w:ascii="Times New Roman" w:hAnsi="Times New Roman"/>
          <w:sz w:val="24"/>
          <w:szCs w:val="24"/>
        </w:rPr>
      </w:pPr>
      <w:r w:rsidRPr="00C173BB">
        <w:rPr>
          <w:rFonts w:ascii="Times New Roman" w:hAnsi="Times New Roman"/>
          <w:sz w:val="24"/>
          <w:szCs w:val="24"/>
        </w:rPr>
        <w:t>рациональную и соответствующую требованиям организацию уроков физической культуры и занятий активно-двигательного характера в основной школе.</w:t>
      </w:r>
    </w:p>
    <w:p w:rsidR="0056790F" w:rsidRPr="00C173BB" w:rsidRDefault="0056790F" w:rsidP="00345E21">
      <w:pPr>
        <w:spacing w:after="0" w:line="240" w:lineRule="auto"/>
        <w:rPr>
          <w:rFonts w:ascii="Times New Roman" w:hAnsi="Times New Roman"/>
          <w:sz w:val="24"/>
          <w:szCs w:val="24"/>
        </w:rPr>
      </w:pPr>
      <w:r w:rsidRPr="00C173BB">
        <w:rPr>
          <w:rFonts w:ascii="Times New Roman" w:hAnsi="Times New Roman"/>
          <w:sz w:val="24"/>
          <w:szCs w:val="24"/>
        </w:rPr>
        <w:t>Эффективность реализации этого блока зависит от администрации школы и деятельности каждого педагога.</w:t>
      </w:r>
    </w:p>
    <w:p w:rsidR="0056790F" w:rsidRPr="00C173BB" w:rsidRDefault="0056790F" w:rsidP="00345E21">
      <w:pPr>
        <w:spacing w:line="240" w:lineRule="auto"/>
        <w:rPr>
          <w:rFonts w:ascii="Times New Roman" w:hAnsi="Times New Roman"/>
          <w:sz w:val="24"/>
          <w:szCs w:val="24"/>
        </w:rPr>
      </w:pPr>
      <w:r w:rsidRPr="00C173BB">
        <w:rPr>
          <w:rFonts w:ascii="Times New Roman" w:hAnsi="Times New Roman"/>
          <w:sz w:val="24"/>
          <w:szCs w:val="24"/>
        </w:rPr>
        <w:t>Модель профилактической работы предусматривает определение «зон риска» (выявление обучающихся, вызывающих наибольшее опасение; выявление источников опасений – групп и лиц, объектов и т. д.), разработку и реализацию комплекса адресных мер, используются возможности профильных организаций – медицинских, правоохранительных, социальных и т. д. Профилактика чаще всего связана с употреблением психоактивных веществ обучающимися, а также с проблемами детского дорожно-транспортного травматизма. В ученическом классе профилактическую работу организует классный руководитель.</w:t>
      </w:r>
    </w:p>
    <w:p w:rsidR="0056790F" w:rsidRPr="00C173BB" w:rsidRDefault="0056790F" w:rsidP="00345E21">
      <w:pPr>
        <w:spacing w:line="240" w:lineRule="auto"/>
        <w:rPr>
          <w:rFonts w:ascii="Times New Roman" w:hAnsi="Times New Roman"/>
          <w:sz w:val="24"/>
          <w:szCs w:val="24"/>
        </w:rPr>
      </w:pPr>
      <w:r w:rsidRPr="00C173BB">
        <w:rPr>
          <w:rFonts w:ascii="Times New Roman" w:hAnsi="Times New Roman"/>
          <w:sz w:val="24"/>
          <w:szCs w:val="24"/>
        </w:rPr>
        <w:t xml:space="preserve">Модель организации физкультурно-спортивной и оздоровительной работы предполагает формирование групп школьников на основе их интересов в сфере физической культуры и спорта (спортивные клубы и секции), организацию тренировок в клубах и секциях, проведение регулярных оздоровительных процедур и периодических акций, подготовку и проведение спортивных соревнований. </w:t>
      </w:r>
    </w:p>
    <w:p w:rsidR="0056790F" w:rsidRPr="00C173BB" w:rsidRDefault="0056790F" w:rsidP="00345E21">
      <w:pPr>
        <w:spacing w:line="240" w:lineRule="auto"/>
        <w:rPr>
          <w:rFonts w:ascii="Times New Roman" w:hAnsi="Times New Roman"/>
          <w:sz w:val="24"/>
          <w:szCs w:val="24"/>
        </w:rPr>
      </w:pPr>
      <w:r w:rsidRPr="00C173BB">
        <w:rPr>
          <w:rFonts w:ascii="Times New Roman" w:hAnsi="Times New Roman"/>
          <w:sz w:val="24"/>
          <w:szCs w:val="24"/>
        </w:rPr>
        <w:t xml:space="preserve">Массовые физкультурно-спортивные мероприятия оказывают влияние не только на непосредственных участников, но и на зрителей и болельщиков за счет зрелища, вследствие возникновения чувства соучастия и сопричастности, гордости за высокие достижения, смелые и решительные действия спортсменов. Формами физкультурно-спортивной и оздоровительной работы являются: спартакиада, спортивная эстафета, спортивный праздник. </w:t>
      </w:r>
    </w:p>
    <w:p w:rsidR="0056790F" w:rsidRPr="00C173BB" w:rsidRDefault="0056790F" w:rsidP="00345E21">
      <w:pPr>
        <w:spacing w:line="240" w:lineRule="auto"/>
        <w:rPr>
          <w:rFonts w:ascii="Times New Roman" w:hAnsi="Times New Roman"/>
          <w:sz w:val="24"/>
          <w:szCs w:val="24"/>
        </w:rPr>
      </w:pPr>
      <w:r w:rsidRPr="00C173BB">
        <w:rPr>
          <w:rFonts w:ascii="Times New Roman" w:hAnsi="Times New Roman"/>
          <w:sz w:val="24"/>
          <w:szCs w:val="24"/>
        </w:rPr>
        <w:t xml:space="preserve"> Модель просветительской и методической работы с участниками образовательного процесса рассчитана на большие, нерасчлененные на устойчивые, учебные группы, и неоформленные (официально не зарегистрированные) аудитории, может быть: </w:t>
      </w:r>
    </w:p>
    <w:p w:rsidR="0056790F" w:rsidRPr="00C173BB" w:rsidRDefault="0056790F" w:rsidP="00345E21">
      <w:pPr>
        <w:spacing w:line="240" w:lineRule="auto"/>
        <w:rPr>
          <w:rFonts w:ascii="Times New Roman" w:hAnsi="Times New Roman"/>
          <w:sz w:val="24"/>
          <w:szCs w:val="24"/>
        </w:rPr>
      </w:pPr>
      <w:r w:rsidRPr="00C173BB">
        <w:rPr>
          <w:rFonts w:ascii="Times New Roman" w:hAnsi="Times New Roman"/>
          <w:sz w:val="24"/>
          <w:szCs w:val="24"/>
        </w:rPr>
        <w:t xml:space="preserve">внешней (предполагает привлечение возможностей других учреждений и организаций – спортивные клубы, лечебные учреждения, стадионы, библиотеки и т. д.); </w:t>
      </w:r>
    </w:p>
    <w:p w:rsidR="0056790F" w:rsidRPr="00C173BB" w:rsidRDefault="0056790F" w:rsidP="00345E21">
      <w:pPr>
        <w:spacing w:line="240" w:lineRule="auto"/>
        <w:rPr>
          <w:rFonts w:ascii="Times New Roman" w:hAnsi="Times New Roman"/>
          <w:sz w:val="24"/>
          <w:szCs w:val="24"/>
        </w:rPr>
      </w:pPr>
      <w:r w:rsidRPr="00C173BB">
        <w:rPr>
          <w:rFonts w:ascii="Times New Roman" w:hAnsi="Times New Roman"/>
          <w:sz w:val="24"/>
          <w:szCs w:val="24"/>
        </w:rPr>
        <w:t xml:space="preserve">внутренней (получение информации организуется в общеобразовательной школе, в том числе одна группа обучающихся выступает источником информации для другого коллектива, других групп – коллективов); </w:t>
      </w:r>
    </w:p>
    <w:p w:rsidR="0056790F" w:rsidRPr="00C173BB" w:rsidRDefault="0056790F" w:rsidP="00345E21">
      <w:pPr>
        <w:spacing w:line="240" w:lineRule="auto"/>
        <w:rPr>
          <w:rFonts w:ascii="Times New Roman" w:hAnsi="Times New Roman"/>
          <w:sz w:val="24"/>
          <w:szCs w:val="24"/>
        </w:rPr>
      </w:pPr>
      <w:r w:rsidRPr="00C173BB">
        <w:rPr>
          <w:rFonts w:ascii="Times New Roman" w:hAnsi="Times New Roman"/>
          <w:sz w:val="24"/>
          <w:szCs w:val="24"/>
        </w:rPr>
        <w:t xml:space="preserve">программной (системной, органически вписанной в образовательный процесс, служит раскрытию ценностных аспектов здорового и безопасного образа жизни, обеспечивает межпредметные связи); </w:t>
      </w:r>
    </w:p>
    <w:p w:rsidR="0056790F" w:rsidRPr="00C173BB" w:rsidRDefault="0056790F" w:rsidP="00345E21">
      <w:pPr>
        <w:spacing w:line="240" w:lineRule="auto"/>
        <w:rPr>
          <w:rFonts w:ascii="Times New Roman" w:hAnsi="Times New Roman"/>
          <w:sz w:val="24"/>
          <w:szCs w:val="24"/>
        </w:rPr>
      </w:pPr>
      <w:r w:rsidRPr="00C173BB">
        <w:rPr>
          <w:rFonts w:ascii="Times New Roman" w:hAnsi="Times New Roman"/>
          <w:sz w:val="24"/>
          <w:szCs w:val="24"/>
        </w:rPr>
        <w:t xml:space="preserve">стихийной (осуществляется ситуативно, как ответ на возникающие в жизни школы, ученического сообщества проблемные ситуации, вопросы, затруднения, несовпадение мнений и т. д.; может быть оформлена как некоторое событие, выходящее из ряда традиционных занятий и совместных дел, или организована как естественное разрешение проблемной ситуации). </w:t>
      </w:r>
    </w:p>
    <w:p w:rsidR="0056790F" w:rsidRPr="00C173BB" w:rsidRDefault="0056790F" w:rsidP="00345E21">
      <w:pPr>
        <w:spacing w:line="240" w:lineRule="auto"/>
        <w:rPr>
          <w:rFonts w:ascii="Times New Roman" w:hAnsi="Times New Roman"/>
          <w:sz w:val="24"/>
          <w:szCs w:val="24"/>
        </w:rPr>
      </w:pPr>
      <w:r w:rsidRPr="00C173BB">
        <w:rPr>
          <w:rFonts w:ascii="Times New Roman" w:hAnsi="Times New Roman"/>
          <w:sz w:val="24"/>
          <w:szCs w:val="24"/>
        </w:rPr>
        <w:t>Просвещение осуществляется через лекции, беседы, диспуты, выступления в средствах массовой информации, экскурсионные программы, библиотечные и концертные абонементы, передвижные выставки. В просветительской работе целесообразно использовать информационные ресурсы сети Интернет.</w:t>
      </w:r>
    </w:p>
    <w:p w:rsidR="0056790F" w:rsidRPr="00C173BB" w:rsidRDefault="0056790F" w:rsidP="00345E21">
      <w:pPr>
        <w:spacing w:line="240" w:lineRule="auto"/>
        <w:rPr>
          <w:rFonts w:ascii="Times New Roman" w:hAnsi="Times New Roman"/>
          <w:sz w:val="24"/>
          <w:szCs w:val="24"/>
        </w:rPr>
      </w:pPr>
      <w:r w:rsidRPr="00C173BB">
        <w:rPr>
          <w:rFonts w:ascii="Times New Roman" w:hAnsi="Times New Roman"/>
          <w:sz w:val="24"/>
          <w:szCs w:val="24"/>
        </w:rPr>
        <w:t>Просветительская работа с родителями (законными представителями) включает:</w:t>
      </w:r>
    </w:p>
    <w:p w:rsidR="0056790F" w:rsidRPr="00C173BB" w:rsidRDefault="0056790F" w:rsidP="00345E21">
      <w:pPr>
        <w:spacing w:line="240" w:lineRule="auto"/>
        <w:rPr>
          <w:rFonts w:ascii="Times New Roman" w:hAnsi="Times New Roman"/>
          <w:sz w:val="24"/>
          <w:szCs w:val="24"/>
        </w:rPr>
      </w:pPr>
      <w:r w:rsidRPr="00C173BB">
        <w:rPr>
          <w:rFonts w:ascii="Times New Roman" w:hAnsi="Times New Roman"/>
          <w:sz w:val="24"/>
          <w:szCs w:val="24"/>
        </w:rPr>
        <w:t>лекции, семинары, консультации, курсы по различным вопросам роста и развития ребёнка, его здоровья, факторов, положительно и отрицательно влияющих на здоровье детей, и т.п., экологическое просвещение родителей;</w:t>
      </w:r>
    </w:p>
    <w:p w:rsidR="0056790F" w:rsidRPr="00C173BB" w:rsidRDefault="0056790F" w:rsidP="00345E21">
      <w:pPr>
        <w:spacing w:line="240" w:lineRule="auto"/>
        <w:rPr>
          <w:rFonts w:ascii="Times New Roman" w:hAnsi="Times New Roman"/>
          <w:sz w:val="24"/>
          <w:szCs w:val="24"/>
        </w:rPr>
      </w:pPr>
      <w:r w:rsidRPr="00C173BB">
        <w:rPr>
          <w:rFonts w:ascii="Times New Roman" w:hAnsi="Times New Roman"/>
          <w:sz w:val="24"/>
          <w:szCs w:val="24"/>
        </w:rPr>
        <w:t>содействие в приобретении для родителей (законных представителей) необходимой научно-методической литературы;</w:t>
      </w:r>
    </w:p>
    <w:p w:rsidR="0056790F" w:rsidRPr="00C173BB" w:rsidRDefault="0056790F" w:rsidP="00345E21">
      <w:pPr>
        <w:spacing w:line="240" w:lineRule="auto"/>
        <w:rPr>
          <w:rFonts w:ascii="Times New Roman" w:hAnsi="Times New Roman"/>
          <w:sz w:val="24"/>
          <w:szCs w:val="24"/>
        </w:rPr>
      </w:pPr>
      <w:r w:rsidRPr="00C173BB">
        <w:rPr>
          <w:rFonts w:ascii="Times New Roman" w:hAnsi="Times New Roman"/>
          <w:sz w:val="24"/>
          <w:szCs w:val="24"/>
        </w:rPr>
        <w:t>организацию совместной работы педагогов и родителей (законных представителей) по проведению спортивных соревнований, дней экологической культуры и здоровья, занятий по профилактике вредных привычек и т.п.</w:t>
      </w:r>
    </w:p>
    <w:p w:rsidR="0056790F" w:rsidRPr="00C173BB" w:rsidRDefault="0056790F" w:rsidP="00345E21">
      <w:pPr>
        <w:spacing w:line="240" w:lineRule="auto"/>
        <w:rPr>
          <w:rFonts w:ascii="Times New Roman" w:hAnsi="Times New Roman"/>
          <w:b/>
          <w:sz w:val="24"/>
          <w:szCs w:val="24"/>
        </w:rPr>
      </w:pPr>
      <w:bookmarkStart w:id="315" w:name="_Toc410654060"/>
      <w:bookmarkStart w:id="316" w:name="_Toc284662829"/>
      <w:bookmarkStart w:id="317" w:name="_Toc284663456"/>
      <w:bookmarkStart w:id="318" w:name="_Toc414553267"/>
      <w:bookmarkStart w:id="319" w:name="_Toc409691726"/>
      <w:r>
        <w:rPr>
          <w:rFonts w:ascii="Times New Roman" w:hAnsi="Times New Roman"/>
          <w:b/>
          <w:sz w:val="24"/>
          <w:szCs w:val="24"/>
        </w:rPr>
        <w:t>2.3.8. Описание деятельности  МАОУ «ООШ №19</w:t>
      </w:r>
      <w:r w:rsidRPr="00C173BB">
        <w:rPr>
          <w:rFonts w:ascii="Times New Roman" w:hAnsi="Times New Roman"/>
          <w:b/>
          <w:sz w:val="24"/>
          <w:szCs w:val="24"/>
        </w:rPr>
        <w:t>» в области непрерывного экологического</w:t>
      </w:r>
      <w:bookmarkStart w:id="320" w:name="_Toc410654061"/>
      <w:bookmarkStart w:id="321" w:name="_Toc410703060"/>
      <w:bookmarkStart w:id="322" w:name="_Toc414553268"/>
      <w:bookmarkEnd w:id="315"/>
      <w:bookmarkEnd w:id="316"/>
      <w:bookmarkEnd w:id="317"/>
      <w:bookmarkEnd w:id="318"/>
      <w:r>
        <w:rPr>
          <w:rFonts w:ascii="Times New Roman" w:hAnsi="Times New Roman"/>
          <w:b/>
          <w:sz w:val="24"/>
          <w:szCs w:val="24"/>
        </w:rPr>
        <w:t xml:space="preserve"> </w:t>
      </w:r>
      <w:r w:rsidRPr="00C173BB">
        <w:rPr>
          <w:rFonts w:ascii="Times New Roman" w:hAnsi="Times New Roman"/>
          <w:b/>
          <w:sz w:val="24"/>
          <w:szCs w:val="24"/>
        </w:rPr>
        <w:t>здоровьесберегающего образования обучающихся</w:t>
      </w:r>
      <w:bookmarkEnd w:id="319"/>
      <w:bookmarkEnd w:id="320"/>
      <w:bookmarkEnd w:id="321"/>
      <w:bookmarkEnd w:id="322"/>
    </w:p>
    <w:p w:rsidR="0056790F" w:rsidRPr="00C173BB" w:rsidRDefault="0056790F" w:rsidP="00345E21">
      <w:pPr>
        <w:spacing w:line="240" w:lineRule="auto"/>
        <w:rPr>
          <w:rFonts w:ascii="Times New Roman" w:hAnsi="Times New Roman"/>
          <w:sz w:val="24"/>
          <w:szCs w:val="24"/>
        </w:rPr>
      </w:pPr>
      <w:r w:rsidRPr="00C173BB">
        <w:rPr>
          <w:rFonts w:ascii="Times New Roman" w:hAnsi="Times New Roman"/>
          <w:sz w:val="24"/>
          <w:szCs w:val="24"/>
        </w:rPr>
        <w:t xml:space="preserve">Формирование осознанного отношения к собственному здоровью, устойчивых представлений о здоровье и здоровом образе жизни; факторах, оказывающих позитивное и негативное влияние на здоровье; формирование личных убеждений, качеств и привычек, способствующих снижению риска здоровью в повседневной жизни, включает несколько комплексов мероприятий. </w:t>
      </w:r>
    </w:p>
    <w:p w:rsidR="0056790F" w:rsidRPr="00C173BB" w:rsidRDefault="0056790F" w:rsidP="00345E21">
      <w:pPr>
        <w:spacing w:line="240" w:lineRule="auto"/>
        <w:rPr>
          <w:rFonts w:ascii="Times New Roman" w:hAnsi="Times New Roman"/>
          <w:sz w:val="24"/>
          <w:szCs w:val="24"/>
        </w:rPr>
      </w:pPr>
      <w:r w:rsidRPr="00C173BB">
        <w:rPr>
          <w:rFonts w:ascii="Times New Roman" w:hAnsi="Times New Roman"/>
          <w:sz w:val="24"/>
          <w:szCs w:val="24"/>
        </w:rPr>
        <w:t xml:space="preserve">Первый комплекс мероприятий формирует у обучающихся: способность составлять рациональный режим дня и отдыха; следовать рациональному режиму дня и отдыха на основе знаний о динамике работоспособности, утомляемости, напряженности разных видов деятельности; выбирать оптимальный режим дня с учетом учебных и внеучебных нагрузок; умение планировать и рационально распределять учебные нагрузки и отдых в период подготовки к экзаменам; знание и умение эффективно использовать индивидуальные особенности работоспособности; знание основ профилактики переутомления и перенапряжения.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700"/>
        <w:gridCol w:w="3720"/>
      </w:tblGrid>
      <w:tr w:rsidR="0056790F" w:rsidRPr="00C737F5" w:rsidTr="00A70D03">
        <w:tc>
          <w:tcPr>
            <w:tcW w:w="3215" w:type="pct"/>
          </w:tcPr>
          <w:p w:rsidR="0056790F" w:rsidRPr="00C737F5" w:rsidRDefault="0056790F" w:rsidP="00176DBA">
            <w:pPr>
              <w:spacing w:line="240" w:lineRule="auto"/>
              <w:rPr>
                <w:rFonts w:ascii="Times New Roman" w:hAnsi="Times New Roman"/>
                <w:sz w:val="24"/>
                <w:szCs w:val="24"/>
              </w:rPr>
            </w:pPr>
            <w:r w:rsidRPr="00C737F5">
              <w:rPr>
                <w:rFonts w:ascii="Times New Roman" w:hAnsi="Times New Roman"/>
                <w:sz w:val="24"/>
                <w:szCs w:val="24"/>
              </w:rPr>
              <w:t>Виды деятельности</w:t>
            </w:r>
          </w:p>
        </w:tc>
        <w:tc>
          <w:tcPr>
            <w:tcW w:w="1785" w:type="pct"/>
          </w:tcPr>
          <w:p w:rsidR="0056790F" w:rsidRPr="00C737F5" w:rsidRDefault="0056790F" w:rsidP="00176DBA">
            <w:pPr>
              <w:spacing w:line="240" w:lineRule="auto"/>
              <w:rPr>
                <w:rFonts w:ascii="Times New Roman" w:hAnsi="Times New Roman"/>
                <w:sz w:val="24"/>
                <w:szCs w:val="24"/>
              </w:rPr>
            </w:pPr>
            <w:r w:rsidRPr="00C737F5">
              <w:rPr>
                <w:rFonts w:ascii="Times New Roman" w:hAnsi="Times New Roman"/>
                <w:sz w:val="24"/>
                <w:szCs w:val="24"/>
              </w:rPr>
              <w:t>Ответственный</w:t>
            </w:r>
          </w:p>
        </w:tc>
      </w:tr>
      <w:tr w:rsidR="0056790F" w:rsidRPr="00C737F5" w:rsidTr="00A70D03">
        <w:tc>
          <w:tcPr>
            <w:tcW w:w="3215" w:type="pct"/>
          </w:tcPr>
          <w:p w:rsidR="0056790F" w:rsidRPr="00C737F5" w:rsidRDefault="0056790F" w:rsidP="00176DBA">
            <w:pPr>
              <w:spacing w:line="240" w:lineRule="auto"/>
              <w:rPr>
                <w:rFonts w:ascii="Times New Roman" w:hAnsi="Times New Roman"/>
                <w:sz w:val="24"/>
                <w:szCs w:val="24"/>
              </w:rPr>
            </w:pPr>
            <w:r w:rsidRPr="00C737F5">
              <w:rPr>
                <w:rFonts w:ascii="Times New Roman" w:hAnsi="Times New Roman"/>
                <w:sz w:val="24"/>
                <w:szCs w:val="24"/>
              </w:rPr>
              <w:t>Беседы</w:t>
            </w:r>
          </w:p>
          <w:p w:rsidR="0056790F" w:rsidRPr="00C737F5" w:rsidRDefault="0056790F" w:rsidP="00176DBA">
            <w:pPr>
              <w:spacing w:line="240" w:lineRule="auto"/>
              <w:rPr>
                <w:rFonts w:ascii="Times New Roman" w:hAnsi="Times New Roman"/>
                <w:sz w:val="24"/>
                <w:szCs w:val="24"/>
              </w:rPr>
            </w:pPr>
            <w:r w:rsidRPr="00C737F5">
              <w:rPr>
                <w:rFonts w:ascii="Times New Roman" w:hAnsi="Times New Roman"/>
                <w:sz w:val="24"/>
                <w:szCs w:val="24"/>
              </w:rPr>
              <w:t>Правильная подготовка домашнего задания, чередование видов школьной деятельности, отдых- основа дисциплины.</w:t>
            </w:r>
          </w:p>
        </w:tc>
        <w:tc>
          <w:tcPr>
            <w:tcW w:w="1785" w:type="pct"/>
          </w:tcPr>
          <w:p w:rsidR="0056790F" w:rsidRPr="00C737F5" w:rsidRDefault="0056790F" w:rsidP="00176DBA">
            <w:pPr>
              <w:spacing w:line="240" w:lineRule="auto"/>
              <w:rPr>
                <w:rFonts w:ascii="Times New Roman" w:hAnsi="Times New Roman"/>
                <w:sz w:val="24"/>
                <w:szCs w:val="24"/>
              </w:rPr>
            </w:pPr>
            <w:r w:rsidRPr="00C737F5">
              <w:rPr>
                <w:rFonts w:ascii="Times New Roman" w:hAnsi="Times New Roman"/>
                <w:sz w:val="24"/>
                <w:szCs w:val="24"/>
              </w:rPr>
              <w:t>Классный руководитель</w:t>
            </w:r>
          </w:p>
        </w:tc>
      </w:tr>
      <w:tr w:rsidR="0056790F" w:rsidRPr="00C737F5" w:rsidTr="00A70D03">
        <w:tc>
          <w:tcPr>
            <w:tcW w:w="3215" w:type="pct"/>
          </w:tcPr>
          <w:p w:rsidR="0056790F" w:rsidRPr="00C737F5" w:rsidRDefault="0056790F" w:rsidP="00176DBA">
            <w:pPr>
              <w:spacing w:line="240" w:lineRule="auto"/>
              <w:rPr>
                <w:rFonts w:ascii="Times New Roman" w:hAnsi="Times New Roman"/>
                <w:sz w:val="24"/>
                <w:szCs w:val="24"/>
              </w:rPr>
            </w:pPr>
            <w:r w:rsidRPr="00C737F5">
              <w:rPr>
                <w:rFonts w:ascii="Times New Roman" w:hAnsi="Times New Roman"/>
                <w:sz w:val="24"/>
                <w:szCs w:val="24"/>
              </w:rPr>
              <w:t>Практикум</w:t>
            </w:r>
          </w:p>
          <w:p w:rsidR="0056790F" w:rsidRPr="00C737F5" w:rsidRDefault="0056790F" w:rsidP="00176DBA">
            <w:pPr>
              <w:spacing w:line="240" w:lineRule="auto"/>
              <w:rPr>
                <w:rFonts w:ascii="Times New Roman" w:hAnsi="Times New Roman"/>
                <w:sz w:val="24"/>
                <w:szCs w:val="24"/>
              </w:rPr>
            </w:pPr>
            <w:r w:rsidRPr="00C737F5">
              <w:rPr>
                <w:rFonts w:ascii="Times New Roman" w:hAnsi="Times New Roman"/>
                <w:sz w:val="24"/>
                <w:szCs w:val="24"/>
              </w:rPr>
              <w:t>Учимся составлять режим дня</w:t>
            </w:r>
          </w:p>
        </w:tc>
        <w:tc>
          <w:tcPr>
            <w:tcW w:w="1785" w:type="pct"/>
          </w:tcPr>
          <w:p w:rsidR="0056790F" w:rsidRPr="00C737F5" w:rsidRDefault="0056790F" w:rsidP="00176DBA">
            <w:pPr>
              <w:spacing w:line="240" w:lineRule="auto"/>
              <w:rPr>
                <w:rFonts w:ascii="Times New Roman" w:hAnsi="Times New Roman"/>
                <w:sz w:val="24"/>
                <w:szCs w:val="24"/>
              </w:rPr>
            </w:pPr>
            <w:r w:rsidRPr="00C737F5">
              <w:rPr>
                <w:rFonts w:ascii="Times New Roman" w:hAnsi="Times New Roman"/>
                <w:sz w:val="24"/>
                <w:szCs w:val="24"/>
              </w:rPr>
              <w:t>Классный руководитель</w:t>
            </w:r>
          </w:p>
        </w:tc>
      </w:tr>
      <w:tr w:rsidR="0056790F" w:rsidRPr="00C737F5" w:rsidTr="00A70D03">
        <w:tc>
          <w:tcPr>
            <w:tcW w:w="3215" w:type="pct"/>
          </w:tcPr>
          <w:p w:rsidR="0056790F" w:rsidRPr="00C737F5" w:rsidRDefault="0056790F" w:rsidP="00176DBA">
            <w:pPr>
              <w:spacing w:line="240" w:lineRule="auto"/>
              <w:rPr>
                <w:rFonts w:ascii="Times New Roman" w:hAnsi="Times New Roman"/>
                <w:sz w:val="24"/>
                <w:szCs w:val="24"/>
              </w:rPr>
            </w:pPr>
            <w:r w:rsidRPr="00C737F5">
              <w:rPr>
                <w:rFonts w:ascii="Times New Roman" w:hAnsi="Times New Roman"/>
                <w:sz w:val="24"/>
                <w:szCs w:val="24"/>
              </w:rPr>
              <w:t>Классный час</w:t>
            </w:r>
          </w:p>
          <w:p w:rsidR="0056790F" w:rsidRPr="00C737F5" w:rsidRDefault="0056790F" w:rsidP="00176DBA">
            <w:pPr>
              <w:spacing w:line="240" w:lineRule="auto"/>
              <w:rPr>
                <w:rFonts w:ascii="Times New Roman" w:hAnsi="Times New Roman"/>
                <w:sz w:val="24"/>
                <w:szCs w:val="24"/>
              </w:rPr>
            </w:pPr>
            <w:r w:rsidRPr="00C737F5">
              <w:rPr>
                <w:rFonts w:ascii="Times New Roman" w:hAnsi="Times New Roman"/>
                <w:sz w:val="24"/>
                <w:szCs w:val="24"/>
              </w:rPr>
              <w:t>Учебная работа в школе и дома, питание как основа режима, мультимедийная презентация примеров режима дня</w:t>
            </w:r>
          </w:p>
        </w:tc>
        <w:tc>
          <w:tcPr>
            <w:tcW w:w="1785" w:type="pct"/>
          </w:tcPr>
          <w:p w:rsidR="0056790F" w:rsidRPr="00C737F5" w:rsidRDefault="0056790F" w:rsidP="00176DBA">
            <w:pPr>
              <w:spacing w:line="240" w:lineRule="auto"/>
              <w:rPr>
                <w:rFonts w:ascii="Times New Roman" w:hAnsi="Times New Roman"/>
                <w:sz w:val="24"/>
                <w:szCs w:val="24"/>
              </w:rPr>
            </w:pPr>
            <w:r w:rsidRPr="00C737F5">
              <w:rPr>
                <w:rFonts w:ascii="Times New Roman" w:hAnsi="Times New Roman"/>
                <w:sz w:val="24"/>
                <w:szCs w:val="24"/>
              </w:rPr>
              <w:t>Классный руководитель</w:t>
            </w:r>
          </w:p>
        </w:tc>
      </w:tr>
    </w:tbl>
    <w:p w:rsidR="0056790F" w:rsidRPr="00C173BB" w:rsidRDefault="0056790F" w:rsidP="00345E21">
      <w:pPr>
        <w:spacing w:line="240" w:lineRule="auto"/>
        <w:rPr>
          <w:rFonts w:ascii="Times New Roman" w:hAnsi="Times New Roman"/>
          <w:sz w:val="24"/>
          <w:szCs w:val="24"/>
        </w:rPr>
      </w:pPr>
      <w:r w:rsidRPr="00C173BB">
        <w:rPr>
          <w:rFonts w:ascii="Times New Roman" w:hAnsi="Times New Roman"/>
          <w:sz w:val="24"/>
          <w:szCs w:val="24"/>
        </w:rPr>
        <w:t xml:space="preserve">Второй комплекс мероприятий формирует у обучающихся: представление о необходимой и достаточной двигательной активности, элементах и правилах закаливания, выбор соответствующих возрасту физических нагрузок и их видов; представление о рисках для здоровья неадекватных нагрузок и использования биостимуляторов; потребность в двигательной активности и ежедневных занятиях физической культурой; умение осознанно выбирать индивидуальные программы двигательной активности, включающие малые виды физкультуры (зарядка) и регулярные занятия спортом. Для реализации этого комплекса необходима интеграция с курсом физической культуры.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788"/>
        <w:gridCol w:w="3632"/>
      </w:tblGrid>
      <w:tr w:rsidR="0056790F" w:rsidRPr="00C737F5" w:rsidTr="00A70D03">
        <w:tc>
          <w:tcPr>
            <w:tcW w:w="3257" w:type="pct"/>
          </w:tcPr>
          <w:p w:rsidR="0056790F" w:rsidRPr="00C737F5" w:rsidRDefault="0056790F" w:rsidP="00176DBA">
            <w:pPr>
              <w:spacing w:line="240" w:lineRule="auto"/>
              <w:rPr>
                <w:rFonts w:ascii="Times New Roman" w:hAnsi="Times New Roman"/>
                <w:sz w:val="24"/>
                <w:szCs w:val="24"/>
              </w:rPr>
            </w:pPr>
            <w:r w:rsidRPr="00C737F5">
              <w:rPr>
                <w:rFonts w:ascii="Times New Roman" w:hAnsi="Times New Roman"/>
                <w:sz w:val="24"/>
                <w:szCs w:val="24"/>
              </w:rPr>
              <w:t>Виды деятельности</w:t>
            </w:r>
          </w:p>
        </w:tc>
        <w:tc>
          <w:tcPr>
            <w:tcW w:w="1743" w:type="pct"/>
          </w:tcPr>
          <w:p w:rsidR="0056790F" w:rsidRPr="00C737F5" w:rsidRDefault="0056790F" w:rsidP="00176DBA">
            <w:pPr>
              <w:spacing w:line="240" w:lineRule="auto"/>
              <w:rPr>
                <w:rFonts w:ascii="Times New Roman" w:hAnsi="Times New Roman"/>
                <w:sz w:val="24"/>
                <w:szCs w:val="24"/>
              </w:rPr>
            </w:pPr>
            <w:r w:rsidRPr="00C737F5">
              <w:rPr>
                <w:rFonts w:ascii="Times New Roman" w:hAnsi="Times New Roman"/>
                <w:sz w:val="24"/>
                <w:szCs w:val="24"/>
              </w:rPr>
              <w:t>Ответственный</w:t>
            </w:r>
          </w:p>
        </w:tc>
      </w:tr>
      <w:tr w:rsidR="0056790F" w:rsidRPr="00C737F5" w:rsidTr="00A70D03">
        <w:tc>
          <w:tcPr>
            <w:tcW w:w="3257" w:type="pct"/>
          </w:tcPr>
          <w:p w:rsidR="0056790F" w:rsidRPr="00C737F5" w:rsidRDefault="0056790F" w:rsidP="00176DBA">
            <w:pPr>
              <w:spacing w:line="240" w:lineRule="auto"/>
              <w:rPr>
                <w:rFonts w:ascii="Times New Roman" w:hAnsi="Times New Roman"/>
                <w:sz w:val="24"/>
                <w:szCs w:val="24"/>
              </w:rPr>
            </w:pPr>
            <w:r w:rsidRPr="00C737F5">
              <w:rPr>
                <w:rFonts w:ascii="Times New Roman" w:hAnsi="Times New Roman"/>
                <w:sz w:val="24"/>
                <w:szCs w:val="24"/>
              </w:rPr>
              <w:t>Физическая культура и зарядка</w:t>
            </w:r>
          </w:p>
        </w:tc>
        <w:tc>
          <w:tcPr>
            <w:tcW w:w="1743" w:type="pct"/>
          </w:tcPr>
          <w:p w:rsidR="0056790F" w:rsidRPr="00C737F5" w:rsidRDefault="0056790F" w:rsidP="00176DBA">
            <w:pPr>
              <w:spacing w:line="240" w:lineRule="auto"/>
              <w:rPr>
                <w:rFonts w:ascii="Times New Roman" w:hAnsi="Times New Roman"/>
                <w:sz w:val="24"/>
                <w:szCs w:val="24"/>
              </w:rPr>
            </w:pPr>
            <w:r w:rsidRPr="00C737F5">
              <w:rPr>
                <w:rFonts w:ascii="Times New Roman" w:hAnsi="Times New Roman"/>
                <w:sz w:val="24"/>
                <w:szCs w:val="24"/>
              </w:rPr>
              <w:t>Классный руководитель, учителя физ. культуры</w:t>
            </w:r>
          </w:p>
        </w:tc>
      </w:tr>
      <w:tr w:rsidR="0056790F" w:rsidRPr="00C737F5" w:rsidTr="00A70D03">
        <w:tc>
          <w:tcPr>
            <w:tcW w:w="3257" w:type="pct"/>
          </w:tcPr>
          <w:p w:rsidR="0056790F" w:rsidRPr="00C737F5" w:rsidRDefault="0056790F" w:rsidP="00176DBA">
            <w:pPr>
              <w:spacing w:line="240" w:lineRule="auto"/>
              <w:rPr>
                <w:rFonts w:ascii="Times New Roman" w:hAnsi="Times New Roman"/>
                <w:sz w:val="24"/>
                <w:szCs w:val="24"/>
              </w:rPr>
            </w:pPr>
            <w:r w:rsidRPr="00C737F5">
              <w:rPr>
                <w:rFonts w:ascii="Times New Roman" w:hAnsi="Times New Roman"/>
                <w:sz w:val="24"/>
                <w:szCs w:val="24"/>
              </w:rPr>
              <w:t xml:space="preserve">Зарядка на переменах, гимнастика </w:t>
            </w:r>
          </w:p>
        </w:tc>
        <w:tc>
          <w:tcPr>
            <w:tcW w:w="1743" w:type="pct"/>
          </w:tcPr>
          <w:p w:rsidR="0056790F" w:rsidRPr="00C737F5" w:rsidRDefault="0056790F" w:rsidP="00176DBA">
            <w:pPr>
              <w:spacing w:line="240" w:lineRule="auto"/>
              <w:rPr>
                <w:rFonts w:ascii="Times New Roman" w:hAnsi="Times New Roman"/>
                <w:sz w:val="24"/>
                <w:szCs w:val="24"/>
              </w:rPr>
            </w:pPr>
            <w:r w:rsidRPr="00C737F5">
              <w:rPr>
                <w:rFonts w:ascii="Times New Roman" w:hAnsi="Times New Roman"/>
                <w:sz w:val="24"/>
                <w:szCs w:val="24"/>
              </w:rPr>
              <w:t>Классный руководитель</w:t>
            </w:r>
          </w:p>
        </w:tc>
      </w:tr>
      <w:tr w:rsidR="0056790F" w:rsidRPr="00C737F5" w:rsidTr="00A70D03">
        <w:tc>
          <w:tcPr>
            <w:tcW w:w="3257" w:type="pct"/>
          </w:tcPr>
          <w:p w:rsidR="0056790F" w:rsidRPr="00C737F5" w:rsidRDefault="0056790F" w:rsidP="00176DBA">
            <w:pPr>
              <w:spacing w:line="240" w:lineRule="auto"/>
              <w:rPr>
                <w:rFonts w:ascii="Times New Roman" w:hAnsi="Times New Roman"/>
                <w:sz w:val="24"/>
                <w:szCs w:val="24"/>
              </w:rPr>
            </w:pPr>
            <w:r w:rsidRPr="00C737F5">
              <w:rPr>
                <w:rFonts w:ascii="Times New Roman" w:hAnsi="Times New Roman"/>
                <w:sz w:val="24"/>
                <w:szCs w:val="24"/>
              </w:rPr>
              <w:t>Физкультминутка на уроках</w:t>
            </w:r>
          </w:p>
        </w:tc>
        <w:tc>
          <w:tcPr>
            <w:tcW w:w="1743" w:type="pct"/>
          </w:tcPr>
          <w:p w:rsidR="0056790F" w:rsidRPr="00C737F5" w:rsidRDefault="0056790F" w:rsidP="00176DBA">
            <w:pPr>
              <w:spacing w:line="240" w:lineRule="auto"/>
              <w:rPr>
                <w:rFonts w:ascii="Times New Roman" w:hAnsi="Times New Roman"/>
                <w:sz w:val="24"/>
                <w:szCs w:val="24"/>
              </w:rPr>
            </w:pPr>
            <w:r w:rsidRPr="00C737F5">
              <w:rPr>
                <w:rFonts w:ascii="Times New Roman" w:hAnsi="Times New Roman"/>
                <w:sz w:val="24"/>
                <w:szCs w:val="24"/>
              </w:rPr>
              <w:t>Классный руководитель, учителя</w:t>
            </w:r>
          </w:p>
        </w:tc>
      </w:tr>
    </w:tbl>
    <w:p w:rsidR="0056790F" w:rsidRPr="00C173BB" w:rsidRDefault="0056790F" w:rsidP="00345E21">
      <w:pPr>
        <w:spacing w:line="240" w:lineRule="auto"/>
        <w:rPr>
          <w:rFonts w:ascii="Times New Roman" w:hAnsi="Times New Roman"/>
          <w:sz w:val="24"/>
          <w:szCs w:val="24"/>
        </w:rPr>
      </w:pPr>
    </w:p>
    <w:p w:rsidR="0056790F" w:rsidRPr="00C173BB" w:rsidRDefault="0056790F" w:rsidP="00345E21">
      <w:pPr>
        <w:spacing w:line="240" w:lineRule="auto"/>
        <w:rPr>
          <w:rFonts w:ascii="Times New Roman" w:hAnsi="Times New Roman"/>
          <w:sz w:val="24"/>
          <w:szCs w:val="24"/>
        </w:rPr>
      </w:pPr>
      <w:r w:rsidRPr="00C173BB">
        <w:rPr>
          <w:rFonts w:ascii="Times New Roman" w:hAnsi="Times New Roman"/>
          <w:sz w:val="24"/>
          <w:szCs w:val="24"/>
        </w:rPr>
        <w:t xml:space="preserve">Третий комплекс мероприятий формирует у обучающихся: навыки оценки собственного функционального состояния (напряжения, утомления, переутомления) по субъективным показателям (пульс, дыхание, состояние кожных покровов) с учетом собственных индивидуальных особенностей; навыки работы в условиях стрессовых ситуаций; владение элементами саморегуляции для снятия эмоционального и физического напряжения; навыки самоконтроля за собственным состоянием, чувствами в стрессовых ситуациях; представления о влиянии позитивных и негативных эмоций на здоровье, факторах, их вызывающих, и условиях снижения риска негативных влияний; навыки эмоциональной разгрузки и их использование в повседневной жизни; навыки управления своим эмоциональным состоянием и поведением. В результате реализации данного комплекса обучающиеся получают представления о возможностях управления своим физическим и психологическим состоянием без использования медикаментозных и тонизирующих средств.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410"/>
        <w:gridCol w:w="4010"/>
      </w:tblGrid>
      <w:tr w:rsidR="0056790F" w:rsidRPr="00C737F5" w:rsidTr="00A70D03">
        <w:tc>
          <w:tcPr>
            <w:tcW w:w="3076" w:type="pct"/>
          </w:tcPr>
          <w:p w:rsidR="0056790F" w:rsidRPr="00C737F5" w:rsidRDefault="0056790F" w:rsidP="00176DBA">
            <w:pPr>
              <w:spacing w:line="240" w:lineRule="auto"/>
              <w:rPr>
                <w:rFonts w:ascii="Times New Roman" w:hAnsi="Times New Roman"/>
                <w:sz w:val="24"/>
                <w:szCs w:val="24"/>
              </w:rPr>
            </w:pPr>
            <w:r w:rsidRPr="00C737F5">
              <w:rPr>
                <w:rFonts w:ascii="Times New Roman" w:hAnsi="Times New Roman"/>
                <w:sz w:val="24"/>
                <w:szCs w:val="24"/>
              </w:rPr>
              <w:t>Виды деятельности</w:t>
            </w:r>
          </w:p>
        </w:tc>
        <w:tc>
          <w:tcPr>
            <w:tcW w:w="1924" w:type="pct"/>
          </w:tcPr>
          <w:p w:rsidR="0056790F" w:rsidRPr="00C737F5" w:rsidRDefault="0056790F" w:rsidP="00176DBA">
            <w:pPr>
              <w:spacing w:line="240" w:lineRule="auto"/>
              <w:rPr>
                <w:rFonts w:ascii="Times New Roman" w:hAnsi="Times New Roman"/>
                <w:sz w:val="24"/>
                <w:szCs w:val="24"/>
              </w:rPr>
            </w:pPr>
            <w:r w:rsidRPr="00C737F5">
              <w:rPr>
                <w:rFonts w:ascii="Times New Roman" w:hAnsi="Times New Roman"/>
                <w:sz w:val="24"/>
                <w:szCs w:val="24"/>
              </w:rPr>
              <w:t>Ответственный</w:t>
            </w:r>
          </w:p>
        </w:tc>
      </w:tr>
      <w:tr w:rsidR="0056790F" w:rsidRPr="00C737F5" w:rsidTr="00A70D03">
        <w:tc>
          <w:tcPr>
            <w:tcW w:w="3076" w:type="pct"/>
          </w:tcPr>
          <w:p w:rsidR="0056790F" w:rsidRPr="00C737F5" w:rsidRDefault="0056790F" w:rsidP="00176DBA">
            <w:pPr>
              <w:spacing w:line="240" w:lineRule="auto"/>
              <w:rPr>
                <w:rFonts w:ascii="Times New Roman" w:hAnsi="Times New Roman"/>
                <w:sz w:val="24"/>
                <w:szCs w:val="24"/>
              </w:rPr>
            </w:pPr>
            <w:r w:rsidRPr="00C737F5">
              <w:rPr>
                <w:rFonts w:ascii="Times New Roman" w:hAnsi="Times New Roman"/>
                <w:sz w:val="24"/>
                <w:szCs w:val="24"/>
              </w:rPr>
              <w:t>Беседы: переутомление, здоровый образ жизни, положительные эмоции</w:t>
            </w:r>
          </w:p>
        </w:tc>
        <w:tc>
          <w:tcPr>
            <w:tcW w:w="1924" w:type="pct"/>
          </w:tcPr>
          <w:p w:rsidR="0056790F" w:rsidRPr="00C737F5" w:rsidRDefault="0056790F" w:rsidP="00176DBA">
            <w:pPr>
              <w:spacing w:line="240" w:lineRule="auto"/>
              <w:rPr>
                <w:rFonts w:ascii="Times New Roman" w:hAnsi="Times New Roman"/>
                <w:sz w:val="24"/>
                <w:szCs w:val="24"/>
              </w:rPr>
            </w:pPr>
            <w:r w:rsidRPr="00C737F5">
              <w:rPr>
                <w:rFonts w:ascii="Times New Roman" w:hAnsi="Times New Roman"/>
                <w:sz w:val="24"/>
                <w:szCs w:val="24"/>
              </w:rPr>
              <w:t>Классный руководитель</w:t>
            </w:r>
          </w:p>
        </w:tc>
      </w:tr>
      <w:tr w:rsidR="0056790F" w:rsidRPr="00C737F5" w:rsidTr="00A70D03">
        <w:tc>
          <w:tcPr>
            <w:tcW w:w="3076" w:type="pct"/>
          </w:tcPr>
          <w:p w:rsidR="0056790F" w:rsidRPr="00C737F5" w:rsidRDefault="0056790F" w:rsidP="00176DBA">
            <w:pPr>
              <w:spacing w:line="240" w:lineRule="auto"/>
              <w:rPr>
                <w:rFonts w:ascii="Times New Roman" w:hAnsi="Times New Roman"/>
                <w:sz w:val="24"/>
                <w:szCs w:val="24"/>
              </w:rPr>
            </w:pPr>
            <w:r w:rsidRPr="00C737F5">
              <w:rPr>
                <w:rFonts w:ascii="Times New Roman" w:hAnsi="Times New Roman"/>
                <w:sz w:val="24"/>
                <w:szCs w:val="24"/>
              </w:rPr>
              <w:t>Практикум: релаксация, физминутка утром и вечером</w:t>
            </w:r>
          </w:p>
        </w:tc>
        <w:tc>
          <w:tcPr>
            <w:tcW w:w="1924" w:type="pct"/>
          </w:tcPr>
          <w:p w:rsidR="0056790F" w:rsidRPr="00C737F5" w:rsidRDefault="0056790F" w:rsidP="00176DBA">
            <w:pPr>
              <w:spacing w:line="240" w:lineRule="auto"/>
              <w:rPr>
                <w:rFonts w:ascii="Times New Roman" w:hAnsi="Times New Roman"/>
                <w:sz w:val="24"/>
                <w:szCs w:val="24"/>
              </w:rPr>
            </w:pPr>
            <w:r w:rsidRPr="00C737F5">
              <w:rPr>
                <w:rFonts w:ascii="Times New Roman" w:hAnsi="Times New Roman"/>
                <w:sz w:val="24"/>
                <w:szCs w:val="24"/>
              </w:rPr>
              <w:t>Классный руководитель</w:t>
            </w:r>
          </w:p>
        </w:tc>
      </w:tr>
      <w:tr w:rsidR="0056790F" w:rsidRPr="00C737F5" w:rsidTr="00A70D03">
        <w:tc>
          <w:tcPr>
            <w:tcW w:w="3076" w:type="pct"/>
          </w:tcPr>
          <w:p w:rsidR="0056790F" w:rsidRPr="00C737F5" w:rsidRDefault="0056790F" w:rsidP="00176DBA">
            <w:pPr>
              <w:spacing w:line="240" w:lineRule="auto"/>
              <w:rPr>
                <w:rFonts w:ascii="Times New Roman" w:hAnsi="Times New Roman"/>
                <w:sz w:val="24"/>
                <w:szCs w:val="24"/>
              </w:rPr>
            </w:pPr>
            <w:r w:rsidRPr="00C737F5">
              <w:rPr>
                <w:rFonts w:ascii="Times New Roman" w:hAnsi="Times New Roman"/>
                <w:sz w:val="24"/>
                <w:szCs w:val="24"/>
              </w:rPr>
              <w:t>Классный час: контроль эмоций, беседа с психологом</w:t>
            </w:r>
          </w:p>
        </w:tc>
        <w:tc>
          <w:tcPr>
            <w:tcW w:w="1924" w:type="pct"/>
          </w:tcPr>
          <w:p w:rsidR="0056790F" w:rsidRPr="00C737F5" w:rsidRDefault="0056790F" w:rsidP="00176DBA">
            <w:pPr>
              <w:spacing w:line="240" w:lineRule="auto"/>
              <w:rPr>
                <w:rFonts w:ascii="Times New Roman" w:hAnsi="Times New Roman"/>
                <w:sz w:val="24"/>
                <w:szCs w:val="24"/>
              </w:rPr>
            </w:pPr>
            <w:r w:rsidRPr="00C737F5">
              <w:rPr>
                <w:rFonts w:ascii="Times New Roman" w:hAnsi="Times New Roman"/>
                <w:sz w:val="24"/>
                <w:szCs w:val="24"/>
              </w:rPr>
              <w:t>Классный руководитель</w:t>
            </w:r>
          </w:p>
        </w:tc>
      </w:tr>
    </w:tbl>
    <w:p w:rsidR="0056790F" w:rsidRPr="00C173BB" w:rsidRDefault="0056790F" w:rsidP="00345E21">
      <w:pPr>
        <w:spacing w:line="240" w:lineRule="auto"/>
        <w:rPr>
          <w:rFonts w:ascii="Times New Roman" w:hAnsi="Times New Roman"/>
          <w:sz w:val="24"/>
          <w:szCs w:val="24"/>
        </w:rPr>
      </w:pPr>
    </w:p>
    <w:p w:rsidR="0056790F" w:rsidRPr="00C173BB" w:rsidRDefault="0056790F" w:rsidP="00345E21">
      <w:pPr>
        <w:spacing w:line="240" w:lineRule="auto"/>
        <w:rPr>
          <w:rFonts w:ascii="Times New Roman" w:hAnsi="Times New Roman"/>
          <w:sz w:val="24"/>
          <w:szCs w:val="24"/>
        </w:rPr>
      </w:pPr>
      <w:r w:rsidRPr="00C173BB">
        <w:rPr>
          <w:rFonts w:ascii="Times New Roman" w:hAnsi="Times New Roman"/>
          <w:sz w:val="24"/>
          <w:szCs w:val="24"/>
        </w:rPr>
        <w:t xml:space="preserve">Четвертый комплекс мероприятий формирует у обучающихся: представление о рациональном питании как важной составляющей части здорового образа жизни; знания о правилах питания, направленных на сохранение и укрепление здоровья; готовность соблюдать правила рационального питания; знание правил этикета, связанных с питанием, осознание того, что навыки этикета являются неотъемлемой частью общей культуры личности; представление о социокультурных аспектах питания, его связи с культурой и историей народа; интерес к народным традициям, связанным с питанием и здоровьем, расширение знаний об истории и традициях своего народа; чувство уважения к культуре своего народа, культуре и традициям других народов. В результате реализации данного модуля обучающиеся должны быть способны самостоятельно оценивать и контролировать свой рацион питания с точки зрения его адекватности и соответствия образу жизни (учебной и внеучебной нагрузке).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731"/>
        <w:gridCol w:w="3689"/>
      </w:tblGrid>
      <w:tr w:rsidR="0056790F" w:rsidRPr="00C737F5" w:rsidTr="00A70D03">
        <w:tc>
          <w:tcPr>
            <w:tcW w:w="3230" w:type="pct"/>
          </w:tcPr>
          <w:p w:rsidR="0056790F" w:rsidRPr="00C737F5" w:rsidRDefault="0056790F" w:rsidP="00176DBA">
            <w:pPr>
              <w:spacing w:line="240" w:lineRule="auto"/>
              <w:rPr>
                <w:rFonts w:ascii="Times New Roman" w:hAnsi="Times New Roman"/>
                <w:sz w:val="24"/>
                <w:szCs w:val="24"/>
              </w:rPr>
            </w:pPr>
            <w:r w:rsidRPr="00C737F5">
              <w:rPr>
                <w:rFonts w:ascii="Times New Roman" w:hAnsi="Times New Roman"/>
                <w:sz w:val="24"/>
                <w:szCs w:val="24"/>
              </w:rPr>
              <w:t>Виды деятельности</w:t>
            </w:r>
          </w:p>
          <w:p w:rsidR="0056790F" w:rsidRPr="00C737F5" w:rsidRDefault="0056790F" w:rsidP="00176DBA">
            <w:pPr>
              <w:spacing w:line="240" w:lineRule="auto"/>
              <w:rPr>
                <w:rFonts w:ascii="Times New Roman" w:hAnsi="Times New Roman"/>
                <w:sz w:val="24"/>
                <w:szCs w:val="24"/>
              </w:rPr>
            </w:pPr>
            <w:r w:rsidRPr="00C737F5">
              <w:rPr>
                <w:rFonts w:ascii="Times New Roman" w:hAnsi="Times New Roman"/>
                <w:sz w:val="24"/>
                <w:szCs w:val="24"/>
              </w:rPr>
              <w:t>Темы</w:t>
            </w:r>
          </w:p>
        </w:tc>
        <w:tc>
          <w:tcPr>
            <w:tcW w:w="1770" w:type="pct"/>
          </w:tcPr>
          <w:p w:rsidR="0056790F" w:rsidRPr="00C737F5" w:rsidRDefault="0056790F" w:rsidP="00176DBA">
            <w:pPr>
              <w:spacing w:line="240" w:lineRule="auto"/>
              <w:rPr>
                <w:rFonts w:ascii="Times New Roman" w:hAnsi="Times New Roman"/>
                <w:sz w:val="24"/>
                <w:szCs w:val="24"/>
              </w:rPr>
            </w:pPr>
            <w:r w:rsidRPr="00C737F5">
              <w:rPr>
                <w:rFonts w:ascii="Times New Roman" w:hAnsi="Times New Roman"/>
                <w:sz w:val="24"/>
                <w:szCs w:val="24"/>
              </w:rPr>
              <w:t>Ответственный</w:t>
            </w:r>
          </w:p>
        </w:tc>
      </w:tr>
      <w:tr w:rsidR="0056790F" w:rsidRPr="00C737F5" w:rsidTr="00A70D03">
        <w:tc>
          <w:tcPr>
            <w:tcW w:w="3230" w:type="pct"/>
          </w:tcPr>
          <w:p w:rsidR="0056790F" w:rsidRPr="00C737F5" w:rsidRDefault="0056790F" w:rsidP="00176DBA">
            <w:pPr>
              <w:spacing w:line="240" w:lineRule="auto"/>
              <w:rPr>
                <w:rFonts w:ascii="Times New Roman" w:hAnsi="Times New Roman"/>
                <w:sz w:val="24"/>
                <w:szCs w:val="24"/>
              </w:rPr>
            </w:pPr>
            <w:r w:rsidRPr="00C737F5">
              <w:rPr>
                <w:rFonts w:ascii="Times New Roman" w:hAnsi="Times New Roman"/>
                <w:sz w:val="24"/>
                <w:szCs w:val="24"/>
              </w:rPr>
              <w:t>Беседы</w:t>
            </w:r>
          </w:p>
          <w:p w:rsidR="0056790F" w:rsidRPr="00C737F5" w:rsidRDefault="0056790F" w:rsidP="00176DBA">
            <w:pPr>
              <w:spacing w:line="240" w:lineRule="auto"/>
              <w:rPr>
                <w:rFonts w:ascii="Times New Roman" w:hAnsi="Times New Roman"/>
                <w:sz w:val="24"/>
                <w:szCs w:val="24"/>
              </w:rPr>
            </w:pPr>
            <w:r w:rsidRPr="00C737F5">
              <w:rPr>
                <w:rFonts w:ascii="Times New Roman" w:hAnsi="Times New Roman"/>
                <w:sz w:val="24"/>
                <w:szCs w:val="24"/>
              </w:rPr>
              <w:t>Здоровое питание, легкие продукты</w:t>
            </w:r>
          </w:p>
        </w:tc>
        <w:tc>
          <w:tcPr>
            <w:tcW w:w="1770" w:type="pct"/>
          </w:tcPr>
          <w:p w:rsidR="0056790F" w:rsidRPr="00C737F5" w:rsidRDefault="0056790F" w:rsidP="00176DBA">
            <w:pPr>
              <w:spacing w:line="240" w:lineRule="auto"/>
              <w:rPr>
                <w:rFonts w:ascii="Times New Roman" w:hAnsi="Times New Roman"/>
                <w:sz w:val="24"/>
                <w:szCs w:val="24"/>
              </w:rPr>
            </w:pPr>
            <w:r w:rsidRPr="00C737F5">
              <w:rPr>
                <w:rFonts w:ascii="Times New Roman" w:hAnsi="Times New Roman"/>
                <w:sz w:val="24"/>
                <w:szCs w:val="24"/>
              </w:rPr>
              <w:t>Классный руководитель</w:t>
            </w:r>
          </w:p>
        </w:tc>
      </w:tr>
      <w:tr w:rsidR="0056790F" w:rsidRPr="00C737F5" w:rsidTr="00A70D03">
        <w:tc>
          <w:tcPr>
            <w:tcW w:w="3230" w:type="pct"/>
          </w:tcPr>
          <w:p w:rsidR="0056790F" w:rsidRPr="00C737F5" w:rsidRDefault="0056790F" w:rsidP="00176DBA">
            <w:pPr>
              <w:spacing w:line="240" w:lineRule="auto"/>
              <w:rPr>
                <w:rFonts w:ascii="Times New Roman" w:hAnsi="Times New Roman"/>
                <w:sz w:val="24"/>
                <w:szCs w:val="24"/>
              </w:rPr>
            </w:pPr>
            <w:r w:rsidRPr="00C737F5">
              <w:rPr>
                <w:rFonts w:ascii="Times New Roman" w:hAnsi="Times New Roman"/>
                <w:sz w:val="24"/>
                <w:szCs w:val="24"/>
              </w:rPr>
              <w:t>Практикум</w:t>
            </w:r>
          </w:p>
          <w:p w:rsidR="0056790F" w:rsidRPr="00C737F5" w:rsidRDefault="0056790F" w:rsidP="00176DBA">
            <w:pPr>
              <w:spacing w:line="240" w:lineRule="auto"/>
              <w:rPr>
                <w:rFonts w:ascii="Times New Roman" w:hAnsi="Times New Roman"/>
                <w:sz w:val="24"/>
                <w:szCs w:val="24"/>
              </w:rPr>
            </w:pPr>
            <w:r w:rsidRPr="00C737F5">
              <w:rPr>
                <w:rFonts w:ascii="Times New Roman" w:hAnsi="Times New Roman"/>
                <w:sz w:val="24"/>
                <w:szCs w:val="24"/>
              </w:rPr>
              <w:t>Кулинарные навыки: читаем, готовим</w:t>
            </w:r>
          </w:p>
        </w:tc>
        <w:tc>
          <w:tcPr>
            <w:tcW w:w="1770" w:type="pct"/>
          </w:tcPr>
          <w:p w:rsidR="0056790F" w:rsidRPr="00C737F5" w:rsidRDefault="0056790F" w:rsidP="00176DBA">
            <w:pPr>
              <w:spacing w:line="240" w:lineRule="auto"/>
              <w:rPr>
                <w:rFonts w:ascii="Times New Roman" w:hAnsi="Times New Roman"/>
                <w:sz w:val="24"/>
                <w:szCs w:val="24"/>
              </w:rPr>
            </w:pPr>
            <w:r w:rsidRPr="00C737F5">
              <w:rPr>
                <w:rFonts w:ascii="Times New Roman" w:hAnsi="Times New Roman"/>
                <w:sz w:val="24"/>
                <w:szCs w:val="24"/>
              </w:rPr>
              <w:t>Классный руководитель, учитель технологии</w:t>
            </w:r>
          </w:p>
        </w:tc>
      </w:tr>
      <w:tr w:rsidR="0056790F" w:rsidRPr="00C737F5" w:rsidTr="00A70D03">
        <w:tc>
          <w:tcPr>
            <w:tcW w:w="3230" w:type="pct"/>
          </w:tcPr>
          <w:p w:rsidR="0056790F" w:rsidRPr="00C737F5" w:rsidRDefault="0056790F" w:rsidP="00176DBA">
            <w:pPr>
              <w:spacing w:line="240" w:lineRule="auto"/>
              <w:rPr>
                <w:rFonts w:ascii="Times New Roman" w:hAnsi="Times New Roman"/>
                <w:sz w:val="24"/>
                <w:szCs w:val="24"/>
              </w:rPr>
            </w:pPr>
            <w:r w:rsidRPr="00C737F5">
              <w:rPr>
                <w:rFonts w:ascii="Times New Roman" w:hAnsi="Times New Roman"/>
                <w:sz w:val="24"/>
                <w:szCs w:val="24"/>
              </w:rPr>
              <w:t>Классный час</w:t>
            </w:r>
          </w:p>
          <w:p w:rsidR="0056790F" w:rsidRPr="00C737F5" w:rsidRDefault="0056790F" w:rsidP="00176DBA">
            <w:pPr>
              <w:spacing w:line="240" w:lineRule="auto"/>
              <w:rPr>
                <w:rFonts w:ascii="Times New Roman" w:hAnsi="Times New Roman"/>
                <w:sz w:val="24"/>
                <w:szCs w:val="24"/>
              </w:rPr>
            </w:pPr>
            <w:r w:rsidRPr="00C737F5">
              <w:rPr>
                <w:rFonts w:ascii="Times New Roman" w:hAnsi="Times New Roman"/>
                <w:sz w:val="24"/>
                <w:szCs w:val="24"/>
              </w:rPr>
              <w:t>Любимые блюда, правила здорового питания</w:t>
            </w:r>
          </w:p>
        </w:tc>
        <w:tc>
          <w:tcPr>
            <w:tcW w:w="1770" w:type="pct"/>
          </w:tcPr>
          <w:p w:rsidR="0056790F" w:rsidRPr="00C737F5" w:rsidRDefault="0056790F" w:rsidP="00176DBA">
            <w:pPr>
              <w:spacing w:line="240" w:lineRule="auto"/>
              <w:rPr>
                <w:rFonts w:ascii="Times New Roman" w:hAnsi="Times New Roman"/>
                <w:sz w:val="24"/>
                <w:szCs w:val="24"/>
              </w:rPr>
            </w:pPr>
            <w:r w:rsidRPr="00C737F5">
              <w:rPr>
                <w:rFonts w:ascii="Times New Roman" w:hAnsi="Times New Roman"/>
                <w:sz w:val="24"/>
                <w:szCs w:val="24"/>
              </w:rPr>
              <w:t>Классный руководитель</w:t>
            </w:r>
          </w:p>
        </w:tc>
      </w:tr>
    </w:tbl>
    <w:p w:rsidR="0056790F" w:rsidRPr="00C173BB" w:rsidRDefault="0056790F" w:rsidP="00345E21">
      <w:pPr>
        <w:spacing w:line="240" w:lineRule="auto"/>
        <w:rPr>
          <w:rFonts w:ascii="Times New Roman" w:hAnsi="Times New Roman"/>
          <w:sz w:val="24"/>
          <w:szCs w:val="24"/>
        </w:rPr>
      </w:pPr>
    </w:p>
    <w:p w:rsidR="0056790F" w:rsidRPr="00C173BB" w:rsidRDefault="0056790F" w:rsidP="00345E21">
      <w:pPr>
        <w:spacing w:line="240" w:lineRule="auto"/>
        <w:rPr>
          <w:rFonts w:ascii="Times New Roman" w:hAnsi="Times New Roman"/>
          <w:sz w:val="24"/>
          <w:szCs w:val="24"/>
        </w:rPr>
      </w:pPr>
      <w:r w:rsidRPr="00C173BB">
        <w:rPr>
          <w:rFonts w:ascii="Times New Roman" w:hAnsi="Times New Roman"/>
          <w:sz w:val="24"/>
          <w:szCs w:val="24"/>
        </w:rPr>
        <w:t xml:space="preserve">Пятый комплекс мероприятий обеспечивает профилактику разного рода зависимостей: развитие представлений подростков о ценности здоровья, важности и необходимости бережного отношения к нему; расширение знаний обучающихся о правилах здорового образа жизни, воспитание готовности соблюдать эти правила; формирование адекватной самооценки, развитие навыков регуляции своего поведения, эмоционального состояния; формирование умений оценивать ситуацию и противостоять негативному давлению со стороны окружающих; формирование представлений о наркотизации как поведении, опасном для здоровья, о неизбежных негативных последствиях наркотизации для творческих, интеллектуальных способностей человека, возможности самореализации, достижения социального успеха; вовлечение подростков в социально значимую деятельность, позволяющую им реализовать потребность в признании окружающих, проявить свои лучшие качества и способности; ознакомление подростков с разнообразными формами проведения досуга; формирование умений рационально проводить свободное время (время отдыха) на основе анализа своего режима; развитие способности контролировать время, проведенное за компьютером.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998"/>
        <w:gridCol w:w="4422"/>
      </w:tblGrid>
      <w:tr w:rsidR="0056790F" w:rsidRPr="00C737F5" w:rsidTr="00A70D03">
        <w:tc>
          <w:tcPr>
            <w:tcW w:w="2878" w:type="pct"/>
          </w:tcPr>
          <w:p w:rsidR="0056790F" w:rsidRPr="00C737F5" w:rsidRDefault="0056790F" w:rsidP="00176DBA">
            <w:pPr>
              <w:spacing w:line="240" w:lineRule="auto"/>
              <w:rPr>
                <w:rFonts w:ascii="Times New Roman" w:hAnsi="Times New Roman"/>
                <w:sz w:val="24"/>
                <w:szCs w:val="24"/>
              </w:rPr>
            </w:pPr>
            <w:r w:rsidRPr="00C737F5">
              <w:rPr>
                <w:rFonts w:ascii="Times New Roman" w:hAnsi="Times New Roman"/>
                <w:sz w:val="24"/>
                <w:szCs w:val="24"/>
              </w:rPr>
              <w:t>Виды деятельности</w:t>
            </w:r>
          </w:p>
        </w:tc>
        <w:tc>
          <w:tcPr>
            <w:tcW w:w="2122" w:type="pct"/>
          </w:tcPr>
          <w:p w:rsidR="0056790F" w:rsidRPr="00C737F5" w:rsidRDefault="0056790F" w:rsidP="00176DBA">
            <w:pPr>
              <w:spacing w:line="240" w:lineRule="auto"/>
              <w:rPr>
                <w:rFonts w:ascii="Times New Roman" w:hAnsi="Times New Roman"/>
                <w:sz w:val="24"/>
                <w:szCs w:val="24"/>
              </w:rPr>
            </w:pPr>
            <w:r w:rsidRPr="00C737F5">
              <w:rPr>
                <w:rFonts w:ascii="Times New Roman" w:hAnsi="Times New Roman"/>
                <w:sz w:val="24"/>
                <w:szCs w:val="24"/>
              </w:rPr>
              <w:t>Ответственный</w:t>
            </w:r>
          </w:p>
        </w:tc>
      </w:tr>
      <w:tr w:rsidR="0056790F" w:rsidRPr="00C737F5" w:rsidTr="00A70D03">
        <w:tc>
          <w:tcPr>
            <w:tcW w:w="2878" w:type="pct"/>
          </w:tcPr>
          <w:p w:rsidR="0056790F" w:rsidRPr="00C737F5" w:rsidRDefault="0056790F" w:rsidP="00176DBA">
            <w:pPr>
              <w:spacing w:line="240" w:lineRule="auto"/>
              <w:rPr>
                <w:rFonts w:ascii="Times New Roman" w:hAnsi="Times New Roman"/>
                <w:sz w:val="24"/>
                <w:szCs w:val="24"/>
              </w:rPr>
            </w:pPr>
            <w:r w:rsidRPr="00C737F5">
              <w:rPr>
                <w:rFonts w:ascii="Times New Roman" w:hAnsi="Times New Roman"/>
                <w:sz w:val="24"/>
                <w:szCs w:val="24"/>
              </w:rPr>
              <w:t>Беседы</w:t>
            </w:r>
          </w:p>
          <w:p w:rsidR="0056790F" w:rsidRPr="00C737F5" w:rsidRDefault="0056790F" w:rsidP="00176DBA">
            <w:pPr>
              <w:spacing w:line="240" w:lineRule="auto"/>
              <w:rPr>
                <w:rFonts w:ascii="Times New Roman" w:hAnsi="Times New Roman"/>
                <w:sz w:val="24"/>
                <w:szCs w:val="24"/>
              </w:rPr>
            </w:pPr>
            <w:r w:rsidRPr="00C737F5">
              <w:rPr>
                <w:rFonts w:ascii="Times New Roman" w:hAnsi="Times New Roman"/>
                <w:sz w:val="24"/>
                <w:szCs w:val="24"/>
              </w:rPr>
              <w:t>Опасное поведение, вредные привычки, психологические оценки</w:t>
            </w:r>
          </w:p>
        </w:tc>
        <w:tc>
          <w:tcPr>
            <w:tcW w:w="2122" w:type="pct"/>
          </w:tcPr>
          <w:p w:rsidR="0056790F" w:rsidRPr="00C737F5" w:rsidRDefault="0056790F" w:rsidP="00176DBA">
            <w:pPr>
              <w:spacing w:line="240" w:lineRule="auto"/>
              <w:rPr>
                <w:rFonts w:ascii="Times New Roman" w:hAnsi="Times New Roman"/>
                <w:sz w:val="24"/>
                <w:szCs w:val="24"/>
              </w:rPr>
            </w:pPr>
            <w:r w:rsidRPr="00C737F5">
              <w:rPr>
                <w:rFonts w:ascii="Times New Roman" w:hAnsi="Times New Roman"/>
                <w:sz w:val="24"/>
                <w:szCs w:val="24"/>
              </w:rPr>
              <w:t>Классный руководитель</w:t>
            </w:r>
          </w:p>
        </w:tc>
      </w:tr>
      <w:tr w:rsidR="0056790F" w:rsidRPr="00C737F5" w:rsidTr="00A70D03">
        <w:tc>
          <w:tcPr>
            <w:tcW w:w="2878" w:type="pct"/>
          </w:tcPr>
          <w:p w:rsidR="0056790F" w:rsidRPr="00C737F5" w:rsidRDefault="0056790F" w:rsidP="00176DBA">
            <w:pPr>
              <w:spacing w:line="240" w:lineRule="auto"/>
              <w:rPr>
                <w:rFonts w:ascii="Times New Roman" w:hAnsi="Times New Roman"/>
                <w:sz w:val="24"/>
                <w:szCs w:val="24"/>
              </w:rPr>
            </w:pPr>
            <w:r w:rsidRPr="00C737F5">
              <w:rPr>
                <w:rFonts w:ascii="Times New Roman" w:hAnsi="Times New Roman"/>
                <w:sz w:val="24"/>
                <w:szCs w:val="24"/>
              </w:rPr>
              <w:t>Практикум</w:t>
            </w:r>
          </w:p>
          <w:p w:rsidR="0056790F" w:rsidRPr="00C737F5" w:rsidRDefault="0056790F" w:rsidP="00176DBA">
            <w:pPr>
              <w:spacing w:line="240" w:lineRule="auto"/>
              <w:rPr>
                <w:rFonts w:ascii="Times New Roman" w:hAnsi="Times New Roman"/>
                <w:sz w:val="24"/>
                <w:szCs w:val="24"/>
              </w:rPr>
            </w:pPr>
            <w:r w:rsidRPr="00C737F5">
              <w:rPr>
                <w:rFonts w:ascii="Times New Roman" w:hAnsi="Times New Roman"/>
                <w:sz w:val="24"/>
                <w:szCs w:val="24"/>
              </w:rPr>
              <w:t>План занятий в спортзале и тренажерном зале</w:t>
            </w:r>
          </w:p>
        </w:tc>
        <w:tc>
          <w:tcPr>
            <w:tcW w:w="2122" w:type="pct"/>
          </w:tcPr>
          <w:p w:rsidR="0056790F" w:rsidRPr="00C737F5" w:rsidRDefault="0056790F" w:rsidP="00176DBA">
            <w:pPr>
              <w:spacing w:line="240" w:lineRule="auto"/>
              <w:rPr>
                <w:rFonts w:ascii="Times New Roman" w:hAnsi="Times New Roman"/>
                <w:sz w:val="24"/>
                <w:szCs w:val="24"/>
              </w:rPr>
            </w:pPr>
            <w:r w:rsidRPr="00C737F5">
              <w:rPr>
                <w:rFonts w:ascii="Times New Roman" w:hAnsi="Times New Roman"/>
                <w:sz w:val="24"/>
                <w:szCs w:val="24"/>
              </w:rPr>
              <w:t>Учителя физ. культуры</w:t>
            </w:r>
          </w:p>
        </w:tc>
      </w:tr>
      <w:tr w:rsidR="0056790F" w:rsidRPr="00C737F5" w:rsidTr="00A70D03">
        <w:tc>
          <w:tcPr>
            <w:tcW w:w="2878" w:type="pct"/>
          </w:tcPr>
          <w:p w:rsidR="0056790F" w:rsidRPr="00C737F5" w:rsidRDefault="0056790F" w:rsidP="00176DBA">
            <w:pPr>
              <w:spacing w:line="240" w:lineRule="auto"/>
              <w:rPr>
                <w:rFonts w:ascii="Times New Roman" w:hAnsi="Times New Roman"/>
                <w:sz w:val="24"/>
                <w:szCs w:val="24"/>
              </w:rPr>
            </w:pPr>
            <w:r w:rsidRPr="00C737F5">
              <w:rPr>
                <w:rFonts w:ascii="Times New Roman" w:hAnsi="Times New Roman"/>
                <w:sz w:val="24"/>
                <w:szCs w:val="24"/>
              </w:rPr>
              <w:t>Классный час</w:t>
            </w:r>
          </w:p>
          <w:p w:rsidR="0056790F" w:rsidRPr="00C737F5" w:rsidRDefault="0056790F" w:rsidP="00176DBA">
            <w:pPr>
              <w:spacing w:line="240" w:lineRule="auto"/>
              <w:rPr>
                <w:rFonts w:ascii="Times New Roman" w:hAnsi="Times New Roman"/>
                <w:sz w:val="24"/>
                <w:szCs w:val="24"/>
              </w:rPr>
            </w:pPr>
            <w:r w:rsidRPr="00C737F5">
              <w:rPr>
                <w:rFonts w:ascii="Times New Roman" w:hAnsi="Times New Roman"/>
                <w:sz w:val="24"/>
                <w:szCs w:val="24"/>
              </w:rPr>
              <w:t>Мои достижения  в здоровом образе жизни: презентации.</w:t>
            </w:r>
          </w:p>
        </w:tc>
        <w:tc>
          <w:tcPr>
            <w:tcW w:w="2122" w:type="pct"/>
          </w:tcPr>
          <w:p w:rsidR="0056790F" w:rsidRPr="00C737F5" w:rsidRDefault="0056790F" w:rsidP="00176DBA">
            <w:pPr>
              <w:spacing w:line="240" w:lineRule="auto"/>
              <w:rPr>
                <w:rFonts w:ascii="Times New Roman" w:hAnsi="Times New Roman"/>
                <w:sz w:val="24"/>
                <w:szCs w:val="24"/>
              </w:rPr>
            </w:pPr>
            <w:r w:rsidRPr="00C737F5">
              <w:rPr>
                <w:rFonts w:ascii="Times New Roman" w:hAnsi="Times New Roman"/>
                <w:sz w:val="24"/>
                <w:szCs w:val="24"/>
              </w:rPr>
              <w:t>Классный руководитель</w:t>
            </w:r>
          </w:p>
        </w:tc>
      </w:tr>
    </w:tbl>
    <w:p w:rsidR="0056790F" w:rsidRPr="00C173BB" w:rsidRDefault="0056790F" w:rsidP="00345E21">
      <w:pPr>
        <w:spacing w:line="240" w:lineRule="auto"/>
        <w:rPr>
          <w:rFonts w:ascii="Times New Roman" w:hAnsi="Times New Roman"/>
          <w:sz w:val="24"/>
          <w:szCs w:val="24"/>
        </w:rPr>
      </w:pPr>
    </w:p>
    <w:p w:rsidR="0056790F" w:rsidRPr="00C173BB" w:rsidRDefault="0056790F" w:rsidP="00345E21">
      <w:pPr>
        <w:spacing w:line="240" w:lineRule="auto"/>
        <w:rPr>
          <w:rFonts w:ascii="Times New Roman" w:hAnsi="Times New Roman"/>
          <w:b/>
          <w:sz w:val="24"/>
          <w:szCs w:val="24"/>
        </w:rPr>
      </w:pPr>
      <w:bookmarkStart w:id="323" w:name="_Toc410654062"/>
      <w:bookmarkStart w:id="324" w:name="_Toc409691727"/>
      <w:bookmarkStart w:id="325" w:name="_Toc414553269"/>
      <w:r w:rsidRPr="00C173BB">
        <w:rPr>
          <w:rFonts w:ascii="Times New Roman" w:hAnsi="Times New Roman"/>
          <w:b/>
          <w:sz w:val="24"/>
          <w:szCs w:val="24"/>
        </w:rPr>
        <w:t>2.3.9. Система поощрения социальной успешности и проявлений активной</w:t>
      </w:r>
      <w:bookmarkStart w:id="326" w:name="_Toc410654063"/>
      <w:bookmarkEnd w:id="323"/>
      <w:r w:rsidRPr="00C173BB">
        <w:rPr>
          <w:rFonts w:ascii="Times New Roman" w:hAnsi="Times New Roman"/>
          <w:b/>
          <w:sz w:val="24"/>
          <w:szCs w:val="24"/>
        </w:rPr>
        <w:t xml:space="preserve"> жизненной позиции обучающихся</w:t>
      </w:r>
      <w:bookmarkEnd w:id="324"/>
      <w:bookmarkEnd w:id="325"/>
      <w:bookmarkEnd w:id="326"/>
    </w:p>
    <w:p w:rsidR="0056790F" w:rsidRPr="00C173BB" w:rsidRDefault="0056790F" w:rsidP="00345E21">
      <w:pPr>
        <w:spacing w:line="240" w:lineRule="auto"/>
        <w:rPr>
          <w:rFonts w:ascii="Times New Roman" w:hAnsi="Times New Roman"/>
          <w:sz w:val="24"/>
          <w:szCs w:val="24"/>
        </w:rPr>
      </w:pPr>
      <w:r w:rsidRPr="00C173BB">
        <w:rPr>
          <w:rFonts w:ascii="Times New Roman" w:hAnsi="Times New Roman"/>
          <w:sz w:val="24"/>
          <w:szCs w:val="24"/>
        </w:rPr>
        <w:t xml:space="preserve">Система поощрения социальной успешности и проявлений активной жизненной позиции обучающихся призвана реализовывать стратегическую задачу (формирование у школьников активной жизненной позиции) и тактическую задачу (обеспечить вовлечение и активное участие обучающегося в совместной деятельности, организуемой в воспитательных целях). </w:t>
      </w:r>
    </w:p>
    <w:p w:rsidR="0056790F" w:rsidRPr="00C173BB" w:rsidRDefault="0056790F" w:rsidP="00345E21">
      <w:pPr>
        <w:spacing w:line="240" w:lineRule="auto"/>
        <w:rPr>
          <w:rFonts w:ascii="Times New Roman" w:hAnsi="Times New Roman"/>
          <w:sz w:val="24"/>
          <w:szCs w:val="24"/>
        </w:rPr>
      </w:pPr>
      <w:r w:rsidRPr="00C173BB">
        <w:rPr>
          <w:rFonts w:ascii="Times New Roman" w:hAnsi="Times New Roman"/>
          <w:sz w:val="24"/>
          <w:szCs w:val="24"/>
        </w:rPr>
        <w:t xml:space="preserve">Система поощрения социальной успешности и проявлений активной жизненной позиции обучающихся в  школе строится на следующих принципах: </w:t>
      </w:r>
    </w:p>
    <w:p w:rsidR="0056790F" w:rsidRPr="00C173BB" w:rsidRDefault="0056790F" w:rsidP="00345E21">
      <w:pPr>
        <w:spacing w:line="240" w:lineRule="auto"/>
        <w:rPr>
          <w:rFonts w:ascii="Times New Roman" w:hAnsi="Times New Roman"/>
          <w:sz w:val="24"/>
          <w:szCs w:val="24"/>
        </w:rPr>
      </w:pPr>
      <w:r w:rsidRPr="00C173BB">
        <w:rPr>
          <w:rFonts w:ascii="Times New Roman" w:hAnsi="Times New Roman"/>
          <w:sz w:val="24"/>
          <w:szCs w:val="24"/>
        </w:rPr>
        <w:t xml:space="preserve">публичность поощрения (информирование всех обучающихся о награждении, проведение процедуры награждения в присутствии значительного числа школьников); </w:t>
      </w:r>
    </w:p>
    <w:p w:rsidR="0056790F" w:rsidRPr="00C173BB" w:rsidRDefault="0056790F" w:rsidP="00345E21">
      <w:pPr>
        <w:spacing w:line="240" w:lineRule="auto"/>
        <w:rPr>
          <w:rFonts w:ascii="Times New Roman" w:hAnsi="Times New Roman"/>
          <w:sz w:val="24"/>
          <w:szCs w:val="24"/>
        </w:rPr>
      </w:pPr>
      <w:r w:rsidRPr="00C173BB">
        <w:rPr>
          <w:rFonts w:ascii="Times New Roman" w:hAnsi="Times New Roman"/>
          <w:sz w:val="24"/>
          <w:szCs w:val="24"/>
        </w:rPr>
        <w:t xml:space="preserve">соответствие артефактов и процедур награждения укладу жизни школы, специфической символике, выработанной и существующей в сообществе в виде традиции; </w:t>
      </w:r>
    </w:p>
    <w:p w:rsidR="0056790F" w:rsidRPr="00C173BB" w:rsidRDefault="0056790F" w:rsidP="00345E21">
      <w:pPr>
        <w:spacing w:line="240" w:lineRule="auto"/>
        <w:rPr>
          <w:rFonts w:ascii="Times New Roman" w:hAnsi="Times New Roman"/>
          <w:sz w:val="24"/>
          <w:szCs w:val="24"/>
        </w:rPr>
      </w:pPr>
      <w:r w:rsidRPr="00C173BB">
        <w:rPr>
          <w:rFonts w:ascii="Times New Roman" w:hAnsi="Times New Roman"/>
          <w:sz w:val="24"/>
          <w:szCs w:val="24"/>
        </w:rPr>
        <w:t xml:space="preserve">прозрачность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 </w:t>
      </w:r>
    </w:p>
    <w:p w:rsidR="0056790F" w:rsidRPr="00C173BB" w:rsidRDefault="0056790F" w:rsidP="00345E21">
      <w:pPr>
        <w:spacing w:line="240" w:lineRule="auto"/>
        <w:rPr>
          <w:rFonts w:ascii="Times New Roman" w:hAnsi="Times New Roman"/>
          <w:sz w:val="24"/>
          <w:szCs w:val="24"/>
        </w:rPr>
      </w:pPr>
      <w:r w:rsidRPr="00C173BB">
        <w:rPr>
          <w:rFonts w:ascii="Times New Roman" w:hAnsi="Times New Roman"/>
          <w:sz w:val="24"/>
          <w:szCs w:val="24"/>
        </w:rPr>
        <w:t xml:space="preserve">регулирование частоты награждений (недопущение избыточности в поощрениях – недостаточно длительные периоды ожидания и чрезмерно большие группы поощряемых); </w:t>
      </w:r>
    </w:p>
    <w:p w:rsidR="0056790F" w:rsidRPr="00C173BB" w:rsidRDefault="0056790F" w:rsidP="00345E21">
      <w:pPr>
        <w:spacing w:line="240" w:lineRule="auto"/>
        <w:rPr>
          <w:rFonts w:ascii="Times New Roman" w:hAnsi="Times New Roman"/>
          <w:sz w:val="24"/>
          <w:szCs w:val="24"/>
        </w:rPr>
      </w:pPr>
      <w:r w:rsidRPr="00C173BB">
        <w:rPr>
          <w:rFonts w:ascii="Times New Roman" w:hAnsi="Times New Roman"/>
          <w:sz w:val="24"/>
          <w:szCs w:val="24"/>
        </w:rPr>
        <w:t xml:space="preserve">сочетание индивидуального и коллективного поощрения (использование и индивидуальных наград, и коллективных дает возможность стимулировать активность групп обучающихся, преодолевать межличностные противоречия между школьниками, получившими награду и не получившими ее); </w:t>
      </w:r>
    </w:p>
    <w:p w:rsidR="0056790F" w:rsidRPr="00C173BB" w:rsidRDefault="0056790F" w:rsidP="00345E21">
      <w:pPr>
        <w:spacing w:line="240" w:lineRule="auto"/>
        <w:rPr>
          <w:rFonts w:ascii="Times New Roman" w:hAnsi="Times New Roman"/>
          <w:sz w:val="24"/>
          <w:szCs w:val="24"/>
        </w:rPr>
      </w:pPr>
      <w:r w:rsidRPr="00C173BB">
        <w:rPr>
          <w:rFonts w:ascii="Times New Roman" w:hAnsi="Times New Roman"/>
          <w:sz w:val="24"/>
          <w:szCs w:val="24"/>
        </w:rPr>
        <w:t xml:space="preserve">дифференцированность поощрений (наличие уровней и типов наград позволяет продлить стимулирующее действие системы поощрения). </w:t>
      </w:r>
    </w:p>
    <w:p w:rsidR="0056790F" w:rsidRPr="00C173BB" w:rsidRDefault="0056790F" w:rsidP="00345E21">
      <w:pPr>
        <w:spacing w:line="240" w:lineRule="auto"/>
        <w:rPr>
          <w:rFonts w:ascii="Times New Roman" w:hAnsi="Times New Roman"/>
          <w:sz w:val="24"/>
          <w:szCs w:val="24"/>
        </w:rPr>
      </w:pPr>
      <w:r w:rsidRPr="00C173BB">
        <w:rPr>
          <w:rFonts w:ascii="Times New Roman" w:hAnsi="Times New Roman"/>
          <w:sz w:val="24"/>
          <w:szCs w:val="24"/>
        </w:rPr>
        <w:t>Важным условием является формирование адекватной самооценки, создание ситуации успеха, признания достижений учащихся другими участниками образовательного процесса. Обеспечению этих условий способствуют следующие мероприятия.</w:t>
      </w:r>
    </w:p>
    <w:p w:rsidR="0056790F" w:rsidRPr="00C173BB" w:rsidRDefault="0056790F" w:rsidP="00345E21">
      <w:pPr>
        <w:spacing w:line="240" w:lineRule="auto"/>
        <w:rPr>
          <w:rFonts w:ascii="Times New Roman" w:hAnsi="Times New Roman"/>
          <w:sz w:val="24"/>
          <w:szCs w:val="24"/>
        </w:rPr>
      </w:pPr>
      <w:r w:rsidRPr="00C173BB">
        <w:rPr>
          <w:rFonts w:ascii="Times New Roman" w:hAnsi="Times New Roman"/>
          <w:sz w:val="24"/>
          <w:szCs w:val="24"/>
        </w:rPr>
        <w:t>Награждение за призовые места в интеллектуальных играх различного уровня: «Русский медвежонок», «Кенгуру», «Британский бульдог», «КИТ», и др., а также систематическое участие в школьных, муниципальных и региональных олимпиадах; награждение за призовые места в творческих конкурсах различного уровня. Система оценивания играет важную роль в стимулировании ученического труда. Каждый ученик школы имеет свое портфолио. Классы  (как форма организации детского коллектива) ведут портфолио с 1 по 4 ступень и с 5 по 9 ступень. В результате составляется портфолио школы.</w:t>
      </w:r>
    </w:p>
    <w:p w:rsidR="0056790F" w:rsidRPr="00C173BB" w:rsidRDefault="0056790F" w:rsidP="00345E21">
      <w:pPr>
        <w:spacing w:line="240" w:lineRule="auto"/>
        <w:rPr>
          <w:rFonts w:ascii="Times New Roman" w:hAnsi="Times New Roman"/>
          <w:sz w:val="24"/>
          <w:szCs w:val="24"/>
        </w:rPr>
      </w:pPr>
      <w:r w:rsidRPr="00C173BB">
        <w:rPr>
          <w:rFonts w:ascii="Times New Roman" w:hAnsi="Times New Roman"/>
          <w:sz w:val="24"/>
          <w:szCs w:val="24"/>
        </w:rPr>
        <w:t>2. Рейтинговая оценка класса в ежегодном конкурсе «Лучший класс года».</w:t>
      </w:r>
    </w:p>
    <w:p w:rsidR="0056790F" w:rsidRPr="00C173BB" w:rsidRDefault="0056790F" w:rsidP="00345E21">
      <w:pPr>
        <w:spacing w:line="240" w:lineRule="auto"/>
        <w:rPr>
          <w:rFonts w:ascii="Times New Roman" w:hAnsi="Times New Roman"/>
          <w:sz w:val="24"/>
          <w:szCs w:val="24"/>
        </w:rPr>
      </w:pPr>
      <w:r w:rsidRPr="00C173BB">
        <w:rPr>
          <w:rFonts w:ascii="Times New Roman" w:hAnsi="Times New Roman"/>
          <w:sz w:val="24"/>
          <w:szCs w:val="24"/>
        </w:rPr>
        <w:t>3. Участие в проектной деятельности в течение года. Выполняя творческий проект и защищая его, ученик приобретает необходимые навыки.</w:t>
      </w:r>
    </w:p>
    <w:p w:rsidR="0056790F" w:rsidRPr="00C173BB" w:rsidRDefault="0056790F" w:rsidP="00345E21">
      <w:pPr>
        <w:spacing w:line="240" w:lineRule="auto"/>
        <w:rPr>
          <w:rFonts w:ascii="Times New Roman" w:hAnsi="Times New Roman"/>
          <w:sz w:val="24"/>
          <w:szCs w:val="24"/>
        </w:rPr>
      </w:pPr>
      <w:r w:rsidRPr="00C173BB">
        <w:rPr>
          <w:rFonts w:ascii="Times New Roman" w:hAnsi="Times New Roman"/>
          <w:sz w:val="24"/>
          <w:szCs w:val="24"/>
        </w:rPr>
        <w:t>4. Ежегодное вручение грамот и дипломов отличившимся ученикам в конце года.</w:t>
      </w:r>
    </w:p>
    <w:p w:rsidR="0056790F" w:rsidRPr="00C173BB" w:rsidRDefault="0056790F" w:rsidP="00345E21">
      <w:pPr>
        <w:spacing w:line="240" w:lineRule="auto"/>
        <w:rPr>
          <w:rFonts w:ascii="Times New Roman" w:hAnsi="Times New Roman"/>
          <w:sz w:val="24"/>
          <w:szCs w:val="24"/>
        </w:rPr>
      </w:pPr>
      <w:r w:rsidRPr="00C173BB">
        <w:rPr>
          <w:rFonts w:ascii="Times New Roman" w:hAnsi="Times New Roman"/>
          <w:sz w:val="24"/>
          <w:szCs w:val="24"/>
        </w:rPr>
        <w:t>5. Фотография ученика на стенде почета.</w:t>
      </w:r>
    </w:p>
    <w:p w:rsidR="0056790F" w:rsidRPr="00C173BB" w:rsidRDefault="0056790F" w:rsidP="00345E21">
      <w:pPr>
        <w:spacing w:line="240" w:lineRule="auto"/>
        <w:rPr>
          <w:rFonts w:ascii="Times New Roman" w:hAnsi="Times New Roman"/>
          <w:sz w:val="24"/>
          <w:szCs w:val="24"/>
        </w:rPr>
      </w:pPr>
    </w:p>
    <w:p w:rsidR="0056790F" w:rsidRPr="00C173BB" w:rsidRDefault="0056790F" w:rsidP="00345E21">
      <w:pPr>
        <w:spacing w:line="240" w:lineRule="auto"/>
        <w:rPr>
          <w:rFonts w:ascii="Times New Roman" w:hAnsi="Times New Roman"/>
          <w:sz w:val="24"/>
          <w:szCs w:val="24"/>
        </w:rPr>
      </w:pPr>
      <w:r w:rsidRPr="00C173BB">
        <w:rPr>
          <w:rFonts w:ascii="Times New Roman" w:hAnsi="Times New Roman"/>
          <w:sz w:val="24"/>
          <w:szCs w:val="24"/>
        </w:rPr>
        <w:t xml:space="preserve">Формирование портфолио в качестве способа организации поощрения социальной успешности и проявлений активной жизненной позиции обучающихся – деятельность по собиранию (накоплению) артефактов, символизирующих достижения «хозяина» портфолио. Портфолио может включать исключительно артефакты признания (грамоты, поощрительные письма, фотографии призов и т. д.), может – исключительно артефакты деятельности (рефераты, доклады, статьи, чертежи или фото изделий и т. д.), портфолио может иметь смешанный характер. </w:t>
      </w:r>
    </w:p>
    <w:p w:rsidR="0056790F" w:rsidRPr="00C173BB" w:rsidRDefault="0056790F" w:rsidP="00345E21">
      <w:pPr>
        <w:spacing w:line="240" w:lineRule="auto"/>
        <w:rPr>
          <w:rFonts w:ascii="Times New Roman" w:hAnsi="Times New Roman"/>
          <w:sz w:val="24"/>
          <w:szCs w:val="24"/>
        </w:rPr>
      </w:pPr>
      <w:r w:rsidRPr="00C173BB">
        <w:rPr>
          <w:rFonts w:ascii="Times New Roman" w:hAnsi="Times New Roman"/>
          <w:sz w:val="24"/>
          <w:szCs w:val="24"/>
        </w:rPr>
        <w:t xml:space="preserve">Спонсорство как способ организации поощрения социальной успешности и проявлений активной жизненной позиции обучающихся предусматривает оказание материальной помощи обучающемуся или учебной группе за достижение в чем-либо. Спонсорство предполагает публичную презентацию спонсора и его деятельности. </w:t>
      </w:r>
    </w:p>
    <w:p w:rsidR="0056790F" w:rsidRPr="00C173BB" w:rsidRDefault="0056790F" w:rsidP="00345E21">
      <w:pPr>
        <w:spacing w:line="240" w:lineRule="auto"/>
        <w:rPr>
          <w:rFonts w:ascii="Times New Roman" w:hAnsi="Times New Roman"/>
          <w:sz w:val="24"/>
          <w:szCs w:val="24"/>
        </w:rPr>
      </w:pPr>
    </w:p>
    <w:p w:rsidR="0056790F" w:rsidRPr="00C173BB" w:rsidRDefault="0056790F" w:rsidP="00345E21">
      <w:pPr>
        <w:spacing w:line="240" w:lineRule="auto"/>
        <w:rPr>
          <w:rFonts w:ascii="Times New Roman" w:hAnsi="Times New Roman"/>
          <w:b/>
          <w:sz w:val="24"/>
          <w:szCs w:val="24"/>
        </w:rPr>
      </w:pPr>
      <w:bookmarkStart w:id="327" w:name="_Toc410654064"/>
      <w:bookmarkStart w:id="328" w:name="_Toc409691728"/>
      <w:bookmarkStart w:id="329" w:name="_Toc414553270"/>
      <w:r w:rsidRPr="00C173BB">
        <w:rPr>
          <w:rFonts w:ascii="Times New Roman" w:hAnsi="Times New Roman"/>
          <w:b/>
          <w:sz w:val="24"/>
          <w:szCs w:val="24"/>
        </w:rPr>
        <w:t>2.3.10. Критерии, показатели эффективности деятельности образовательной</w:t>
      </w:r>
      <w:bookmarkStart w:id="330" w:name="_Toc410654065"/>
      <w:bookmarkEnd w:id="327"/>
      <w:r w:rsidRPr="00C173BB">
        <w:rPr>
          <w:rFonts w:ascii="Times New Roman" w:hAnsi="Times New Roman"/>
          <w:b/>
          <w:sz w:val="24"/>
          <w:szCs w:val="24"/>
        </w:rPr>
        <w:t xml:space="preserve"> организации в части духовно-нравственного развития, воспитания и</w:t>
      </w:r>
      <w:bookmarkStart w:id="331" w:name="_Toc410654066"/>
      <w:bookmarkEnd w:id="330"/>
      <w:r w:rsidRPr="00C173BB">
        <w:rPr>
          <w:rFonts w:ascii="Times New Roman" w:hAnsi="Times New Roman"/>
          <w:b/>
          <w:sz w:val="24"/>
          <w:szCs w:val="24"/>
        </w:rPr>
        <w:t xml:space="preserve"> социализации обучающихся</w:t>
      </w:r>
      <w:bookmarkEnd w:id="328"/>
      <w:bookmarkEnd w:id="329"/>
      <w:bookmarkEnd w:id="331"/>
    </w:p>
    <w:p w:rsidR="0056790F" w:rsidRPr="00C173BB" w:rsidRDefault="0056790F" w:rsidP="00345E21">
      <w:pPr>
        <w:spacing w:line="240" w:lineRule="auto"/>
        <w:rPr>
          <w:rFonts w:ascii="Times New Roman" w:hAnsi="Times New Roman"/>
          <w:sz w:val="24"/>
          <w:szCs w:val="24"/>
        </w:rPr>
      </w:pPr>
      <w:r w:rsidRPr="00C173BB">
        <w:rPr>
          <w:rFonts w:ascii="Times New Roman" w:hAnsi="Times New Roman"/>
          <w:sz w:val="24"/>
          <w:szCs w:val="24"/>
        </w:rPr>
        <w:t xml:space="preserve">Первый критерий – степень обеспечения в образовательной организации жизни и здоровья обучающихся, формирования здорового и безопасного образа жизни (поведение на дорогах, в чрезвычайных ситуациях), выражается в следующих показателях: </w:t>
      </w:r>
    </w:p>
    <w:p w:rsidR="0056790F" w:rsidRPr="00C173BB" w:rsidRDefault="0056790F" w:rsidP="00345E21">
      <w:pPr>
        <w:spacing w:line="240" w:lineRule="auto"/>
        <w:rPr>
          <w:rFonts w:ascii="Times New Roman" w:hAnsi="Times New Roman"/>
          <w:sz w:val="24"/>
          <w:szCs w:val="24"/>
        </w:rPr>
      </w:pPr>
      <w:r w:rsidRPr="00C173BB">
        <w:rPr>
          <w:rFonts w:ascii="Times New Roman" w:hAnsi="Times New Roman"/>
          <w:sz w:val="24"/>
          <w:szCs w:val="24"/>
        </w:rPr>
        <w:t xml:space="preserve">уровень информированности педагогов о состоянии здоровья обучающихся (заболевания, ограничения по здоровью), в том числе фиксация динамики здоровья обучающихся, уровень информированности о посещении спортивных секций, регулярности занятий физической культурой; </w:t>
      </w:r>
    </w:p>
    <w:p w:rsidR="0056790F" w:rsidRPr="00C173BB" w:rsidRDefault="0056790F" w:rsidP="00345E21">
      <w:pPr>
        <w:spacing w:line="240" w:lineRule="auto"/>
        <w:rPr>
          <w:rFonts w:ascii="Times New Roman" w:hAnsi="Times New Roman"/>
          <w:sz w:val="24"/>
          <w:szCs w:val="24"/>
        </w:rPr>
      </w:pPr>
      <w:r w:rsidRPr="00C173BB">
        <w:rPr>
          <w:rFonts w:ascii="Times New Roman" w:hAnsi="Times New Roman"/>
          <w:sz w:val="24"/>
          <w:szCs w:val="24"/>
        </w:rPr>
        <w:t xml:space="preserve">степень конкретности и измеримости задач по обеспечению жизни и здоровья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состояния здоровья отдельных категорий обучающихся; </w:t>
      </w:r>
    </w:p>
    <w:p w:rsidR="0056790F" w:rsidRPr="00C173BB" w:rsidRDefault="0056790F" w:rsidP="00345E21">
      <w:pPr>
        <w:spacing w:line="240" w:lineRule="auto"/>
        <w:rPr>
          <w:rFonts w:ascii="Times New Roman" w:hAnsi="Times New Roman"/>
          <w:sz w:val="24"/>
          <w:szCs w:val="24"/>
        </w:rPr>
      </w:pPr>
      <w:r w:rsidRPr="00C173BB">
        <w:rPr>
          <w:rFonts w:ascii="Times New Roman" w:hAnsi="Times New Roman"/>
          <w:sz w:val="24"/>
          <w:szCs w:val="24"/>
        </w:rPr>
        <w:t>реалистичность количества и достаточность мероприятий по обеспечению рациональной организации учебно-воспитательного процесса и образовательной среды, организации физкультурно-спортивной и оздоровительной работы, профилактической работы,   формированию осознанного отношения к собственному здоровью, устойчивых представлений о здоровье и здоровом образе жизни, формированию у обучающихся навыков оценки собственного функционального состояния, формирование у обучающихся компетенций в составлении и реализации  рационального режима дня и отдыха (тематика, форма и содержание которых адекватны задачам обеспечения жизни и здоровья обучающихся, здорового и безопасного образа жизни);</w:t>
      </w:r>
    </w:p>
    <w:p w:rsidR="0056790F" w:rsidRPr="00C173BB" w:rsidRDefault="0056790F" w:rsidP="00345E21">
      <w:pPr>
        <w:spacing w:line="240" w:lineRule="auto"/>
        <w:rPr>
          <w:rFonts w:ascii="Times New Roman" w:hAnsi="Times New Roman"/>
          <w:sz w:val="24"/>
          <w:szCs w:val="24"/>
        </w:rPr>
      </w:pPr>
      <w:r w:rsidRPr="00C173BB">
        <w:rPr>
          <w:rFonts w:ascii="Times New Roman" w:hAnsi="Times New Roman"/>
          <w:sz w:val="24"/>
          <w:szCs w:val="24"/>
        </w:rPr>
        <w:t xml:space="preserve">уровень безопасности для обучающихся среды образовательной организации, реалистичность количества и достаточность мероприятий; </w:t>
      </w:r>
    </w:p>
    <w:p w:rsidR="0056790F" w:rsidRPr="00C173BB" w:rsidRDefault="0056790F" w:rsidP="00345E21">
      <w:pPr>
        <w:spacing w:line="240" w:lineRule="auto"/>
        <w:rPr>
          <w:rFonts w:ascii="Times New Roman" w:hAnsi="Times New Roman"/>
          <w:sz w:val="24"/>
          <w:szCs w:val="24"/>
        </w:rPr>
      </w:pPr>
      <w:r w:rsidRPr="00C173BB">
        <w:rPr>
          <w:rFonts w:ascii="Times New Roman" w:hAnsi="Times New Roman"/>
          <w:sz w:val="24"/>
          <w:szCs w:val="24"/>
        </w:rPr>
        <w:t xml:space="preserve">согласованность мероприятий, обеспечивающих жизнь и здоровье обучающихся, формирование здорового и безопасного образа жизни, с медиками и родителями обучающихся, привлечение к организации мероприятий профильных организаций, родителей, общественности и др. </w:t>
      </w:r>
    </w:p>
    <w:p w:rsidR="0056790F" w:rsidRPr="00C173BB" w:rsidRDefault="0056790F" w:rsidP="00345E21">
      <w:pPr>
        <w:spacing w:line="240" w:lineRule="auto"/>
        <w:rPr>
          <w:rFonts w:ascii="Times New Roman" w:hAnsi="Times New Roman"/>
          <w:sz w:val="24"/>
          <w:szCs w:val="24"/>
        </w:rPr>
      </w:pPr>
      <w:r w:rsidRPr="00C173BB">
        <w:rPr>
          <w:rFonts w:ascii="Times New Roman" w:hAnsi="Times New Roman"/>
          <w:sz w:val="24"/>
          <w:szCs w:val="24"/>
        </w:rPr>
        <w:t xml:space="preserve">Второй критерий – степень обеспечения в образовательной организации позитивных межличностных отношений обучающихся, выражается в следующих показателях: </w:t>
      </w:r>
    </w:p>
    <w:p w:rsidR="0056790F" w:rsidRPr="00C173BB" w:rsidRDefault="0056790F" w:rsidP="00345E21">
      <w:pPr>
        <w:spacing w:line="240" w:lineRule="auto"/>
        <w:rPr>
          <w:rFonts w:ascii="Times New Roman" w:hAnsi="Times New Roman"/>
          <w:sz w:val="24"/>
          <w:szCs w:val="24"/>
        </w:rPr>
      </w:pPr>
      <w:r w:rsidRPr="00C173BB">
        <w:rPr>
          <w:rFonts w:ascii="Times New Roman" w:hAnsi="Times New Roman"/>
          <w:sz w:val="24"/>
          <w:szCs w:val="24"/>
        </w:rPr>
        <w:t xml:space="preserve">уровень информированности педагогов (прежде всего классных руководителей) о состоянии межличностных отношений в сообществах обучающихся (специфические проблемы межличностных отношений школьников, обусловленные особенностями учебных групп, спецификой формирования коллектива, стилями педагогического руководства, составом обучающихся и т. д.), периодичность фиксации динамики о состоянии межличностных отношений в ученических классах; </w:t>
      </w:r>
    </w:p>
    <w:p w:rsidR="0056790F" w:rsidRPr="00C173BB" w:rsidRDefault="0056790F" w:rsidP="00345E21">
      <w:pPr>
        <w:spacing w:line="240" w:lineRule="auto"/>
        <w:rPr>
          <w:rFonts w:ascii="Times New Roman" w:hAnsi="Times New Roman"/>
          <w:sz w:val="24"/>
          <w:szCs w:val="24"/>
        </w:rPr>
      </w:pPr>
      <w:r w:rsidRPr="00C173BB">
        <w:rPr>
          <w:rFonts w:ascii="Times New Roman" w:hAnsi="Times New Roman"/>
          <w:sz w:val="24"/>
          <w:szCs w:val="24"/>
        </w:rPr>
        <w:t xml:space="preserve">степень конкретности и измеримости задач по обеспечению в образовательной организации позитивных межличностных отношений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социально-психологического статуса отдельных категорий обучающихся; </w:t>
      </w:r>
    </w:p>
    <w:p w:rsidR="0056790F" w:rsidRPr="00C173BB" w:rsidRDefault="0056790F" w:rsidP="00345E21">
      <w:pPr>
        <w:spacing w:line="240" w:lineRule="auto"/>
        <w:rPr>
          <w:rFonts w:ascii="Times New Roman" w:hAnsi="Times New Roman"/>
          <w:sz w:val="24"/>
          <w:szCs w:val="24"/>
        </w:rPr>
      </w:pPr>
      <w:r w:rsidRPr="00C173BB">
        <w:rPr>
          <w:rFonts w:ascii="Times New Roman" w:hAnsi="Times New Roman"/>
          <w:sz w:val="24"/>
          <w:szCs w:val="24"/>
        </w:rPr>
        <w:t xml:space="preserve">состояние межличностных отношений обучающихся в ученических классах (позитивные, индифферентные, враждебные); </w:t>
      </w:r>
    </w:p>
    <w:p w:rsidR="0056790F" w:rsidRPr="00C173BB" w:rsidRDefault="0056790F" w:rsidP="00345E21">
      <w:pPr>
        <w:spacing w:line="240" w:lineRule="auto"/>
        <w:rPr>
          <w:rFonts w:ascii="Times New Roman" w:hAnsi="Times New Roman"/>
          <w:sz w:val="24"/>
          <w:szCs w:val="24"/>
        </w:rPr>
      </w:pPr>
      <w:r w:rsidRPr="00C173BB">
        <w:rPr>
          <w:rFonts w:ascii="Times New Roman" w:hAnsi="Times New Roman"/>
          <w:sz w:val="24"/>
          <w:szCs w:val="24"/>
        </w:rPr>
        <w:t xml:space="preserve">реалистичность количества и достаточность мероприятий обеспечивающих работу с лидерами ученических сообществ, недопущение притеснение одними детьми других, оптимизацию взаимоотношений между  микро-группами, между обучающимися и учителями, обеспечение в группах учащихся атмосферы снисходительности, терпимости друг к другу  (тематика, форма и содержание которых адекватны задачам обеспечения позитивных межличностных отношений обучающихся); </w:t>
      </w:r>
    </w:p>
    <w:p w:rsidR="0056790F" w:rsidRPr="00C173BB" w:rsidRDefault="0056790F" w:rsidP="00345E21">
      <w:pPr>
        <w:spacing w:line="240" w:lineRule="auto"/>
        <w:rPr>
          <w:rFonts w:ascii="Times New Roman" w:hAnsi="Times New Roman"/>
          <w:sz w:val="24"/>
          <w:szCs w:val="24"/>
        </w:rPr>
      </w:pPr>
      <w:r w:rsidRPr="00C173BB">
        <w:rPr>
          <w:rFonts w:ascii="Times New Roman" w:hAnsi="Times New Roman"/>
          <w:sz w:val="24"/>
          <w:szCs w:val="24"/>
        </w:rPr>
        <w:t xml:space="preserve">согласованность мероприятий, обеспечивающих позитивные межличностные отношения обучающихся, с психологом. </w:t>
      </w:r>
    </w:p>
    <w:p w:rsidR="0056790F" w:rsidRPr="00C173BB" w:rsidRDefault="0056790F" w:rsidP="00345E21">
      <w:pPr>
        <w:spacing w:line="240" w:lineRule="auto"/>
        <w:rPr>
          <w:rFonts w:ascii="Times New Roman" w:hAnsi="Times New Roman"/>
          <w:sz w:val="24"/>
          <w:szCs w:val="24"/>
        </w:rPr>
      </w:pPr>
      <w:r w:rsidRPr="00C173BB">
        <w:rPr>
          <w:rFonts w:ascii="Times New Roman" w:hAnsi="Times New Roman"/>
          <w:sz w:val="24"/>
          <w:szCs w:val="24"/>
        </w:rPr>
        <w:t xml:space="preserve">Третий критерий – степень содействия обучающимся в освоении программ общего и дополнительного образования выражается в следующих показателях: </w:t>
      </w:r>
    </w:p>
    <w:p w:rsidR="0056790F" w:rsidRPr="00C173BB" w:rsidRDefault="0056790F" w:rsidP="00345E21">
      <w:pPr>
        <w:spacing w:line="240" w:lineRule="auto"/>
        <w:rPr>
          <w:rFonts w:ascii="Times New Roman" w:hAnsi="Times New Roman"/>
          <w:sz w:val="24"/>
          <w:szCs w:val="24"/>
        </w:rPr>
      </w:pPr>
      <w:r w:rsidRPr="00C173BB">
        <w:rPr>
          <w:rFonts w:ascii="Times New Roman" w:hAnsi="Times New Roman"/>
          <w:sz w:val="24"/>
          <w:szCs w:val="24"/>
        </w:rPr>
        <w:t xml:space="preserve">уровень информированности педагогов об особенностях содержания образования в реализуемой образовательной программе, степень информированности педагогов о возможностях и проблемах освоения обучающимися данного содержания образования, уровень информированности о динамике академических достижений обучающихся, о типичных и персональных трудностях в освоении образовательной программы; </w:t>
      </w:r>
    </w:p>
    <w:p w:rsidR="0056790F" w:rsidRPr="00C173BB" w:rsidRDefault="0056790F" w:rsidP="00345E21">
      <w:pPr>
        <w:spacing w:line="240" w:lineRule="auto"/>
        <w:rPr>
          <w:rFonts w:ascii="Times New Roman" w:hAnsi="Times New Roman"/>
          <w:sz w:val="24"/>
          <w:szCs w:val="24"/>
        </w:rPr>
      </w:pPr>
      <w:r w:rsidRPr="00C173BB">
        <w:rPr>
          <w:rFonts w:ascii="Times New Roman" w:hAnsi="Times New Roman"/>
          <w:sz w:val="24"/>
          <w:szCs w:val="24"/>
        </w:rPr>
        <w:t xml:space="preserve">степень конкретности и измеримости задач содействия обучающимся в освоении программ общего и дополнительного образования,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успешности обучения отдельных категорий обучающихся; </w:t>
      </w:r>
    </w:p>
    <w:p w:rsidR="0056790F" w:rsidRPr="00C173BB" w:rsidRDefault="0056790F" w:rsidP="00345E21">
      <w:pPr>
        <w:spacing w:line="240" w:lineRule="auto"/>
        <w:rPr>
          <w:rFonts w:ascii="Times New Roman" w:hAnsi="Times New Roman"/>
          <w:sz w:val="24"/>
          <w:szCs w:val="24"/>
        </w:rPr>
      </w:pPr>
      <w:r w:rsidRPr="00C173BB">
        <w:rPr>
          <w:rFonts w:ascii="Times New Roman" w:hAnsi="Times New Roman"/>
          <w:sz w:val="24"/>
          <w:szCs w:val="24"/>
        </w:rPr>
        <w:t xml:space="preserve">реалистичность количества и достаточность мероприятий направленных на обеспечение мотивации учебной деятельности, обеспечении академических достижений одаренных обучающихся, преодолении трудностей в освоении содержания образования, обеспечение образовательной среды (тематика, форма и содержание которых адекватны задачам содействия обучающимся в освоении программ общего и дополнительного образования); </w:t>
      </w:r>
    </w:p>
    <w:p w:rsidR="0056790F" w:rsidRPr="00C173BB" w:rsidRDefault="0056790F" w:rsidP="00345E21">
      <w:pPr>
        <w:spacing w:line="240" w:lineRule="auto"/>
        <w:rPr>
          <w:rFonts w:ascii="Times New Roman" w:hAnsi="Times New Roman"/>
          <w:sz w:val="24"/>
          <w:szCs w:val="24"/>
        </w:rPr>
      </w:pPr>
      <w:r w:rsidRPr="00C173BB">
        <w:rPr>
          <w:rFonts w:ascii="Times New Roman" w:hAnsi="Times New Roman"/>
          <w:sz w:val="24"/>
          <w:szCs w:val="24"/>
        </w:rPr>
        <w:t xml:space="preserve">согласованность мероприятий содействия обучающимся в освоении программ общего и дополнительного образования с учителями предметниками и родителями обучающихся; вовлечение родителей в деятельность по обеспечению успеха обучающихся в освоении образовательной программы основного общего образования. </w:t>
      </w:r>
    </w:p>
    <w:p w:rsidR="0056790F" w:rsidRPr="00C173BB" w:rsidRDefault="0056790F" w:rsidP="00345E21">
      <w:pPr>
        <w:spacing w:line="240" w:lineRule="auto"/>
        <w:rPr>
          <w:rFonts w:ascii="Times New Roman" w:hAnsi="Times New Roman"/>
          <w:sz w:val="24"/>
          <w:szCs w:val="24"/>
        </w:rPr>
      </w:pPr>
      <w:r w:rsidRPr="00C173BB">
        <w:rPr>
          <w:rFonts w:ascii="Times New Roman" w:hAnsi="Times New Roman"/>
          <w:sz w:val="24"/>
          <w:szCs w:val="24"/>
        </w:rPr>
        <w:t xml:space="preserve">Четвертый критерий – степень реализации задач воспитания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выражается в следующих показателях: </w:t>
      </w:r>
    </w:p>
    <w:p w:rsidR="0056790F" w:rsidRPr="00C173BB" w:rsidRDefault="0056790F" w:rsidP="00345E21">
      <w:pPr>
        <w:spacing w:line="240" w:lineRule="auto"/>
        <w:rPr>
          <w:rFonts w:ascii="Times New Roman" w:hAnsi="Times New Roman"/>
          <w:sz w:val="24"/>
          <w:szCs w:val="24"/>
        </w:rPr>
      </w:pPr>
      <w:r w:rsidRPr="00C173BB">
        <w:rPr>
          <w:rFonts w:ascii="Times New Roman" w:hAnsi="Times New Roman"/>
          <w:sz w:val="24"/>
          <w:szCs w:val="24"/>
        </w:rPr>
        <w:t xml:space="preserve">уровень информированности педагогов о предпосылках и проблемах воспитания у обучающихся патриотизма, гражданственности, формирования экологической культуры, уровень информированности об общественной самоорганизации класса; </w:t>
      </w:r>
    </w:p>
    <w:p w:rsidR="0056790F" w:rsidRPr="00C173BB" w:rsidRDefault="0056790F" w:rsidP="00345E21">
      <w:pPr>
        <w:spacing w:line="240" w:lineRule="auto"/>
        <w:rPr>
          <w:rFonts w:ascii="Times New Roman" w:hAnsi="Times New Roman"/>
          <w:sz w:val="24"/>
          <w:szCs w:val="24"/>
        </w:rPr>
      </w:pPr>
      <w:r w:rsidRPr="00C173BB">
        <w:rPr>
          <w:rFonts w:ascii="Times New Roman" w:hAnsi="Times New Roman"/>
          <w:sz w:val="24"/>
          <w:szCs w:val="24"/>
        </w:rPr>
        <w:t xml:space="preserve">степень конкретности и измеримости задач патриотического, гражданского, экологического воспитания, уровень обусловленности формулировок задач анализом ситуации в образовательной организации, ученическом классе, учебной группе; при формулировке задач учтены возрастные особенности, традиции образовательной организации, специфика класса; </w:t>
      </w:r>
    </w:p>
    <w:p w:rsidR="0056790F" w:rsidRPr="00C173BB" w:rsidRDefault="0056790F" w:rsidP="00345E21">
      <w:pPr>
        <w:spacing w:line="240" w:lineRule="auto"/>
        <w:rPr>
          <w:rFonts w:ascii="Times New Roman" w:hAnsi="Times New Roman"/>
          <w:sz w:val="24"/>
          <w:szCs w:val="24"/>
        </w:rPr>
      </w:pPr>
      <w:r w:rsidRPr="00C173BB">
        <w:rPr>
          <w:rFonts w:ascii="Times New Roman" w:hAnsi="Times New Roman"/>
          <w:sz w:val="24"/>
          <w:szCs w:val="24"/>
        </w:rPr>
        <w:t xml:space="preserve">степень корректности и конкретности принципов и методических правил по реализации задач патриотического, гражданского, экологического воспитания обучающихся; </w:t>
      </w:r>
    </w:p>
    <w:p w:rsidR="0056790F" w:rsidRPr="00C173BB" w:rsidRDefault="0056790F" w:rsidP="00345E21">
      <w:pPr>
        <w:spacing w:line="240" w:lineRule="auto"/>
        <w:rPr>
          <w:rFonts w:ascii="Times New Roman" w:hAnsi="Times New Roman"/>
          <w:sz w:val="24"/>
          <w:szCs w:val="24"/>
        </w:rPr>
      </w:pPr>
      <w:r w:rsidRPr="00C173BB">
        <w:rPr>
          <w:rFonts w:ascii="Times New Roman" w:hAnsi="Times New Roman"/>
          <w:sz w:val="24"/>
          <w:szCs w:val="24"/>
        </w:rPr>
        <w:t xml:space="preserve">реалистичность количества и достаточность мероприятий (тематика, форма и содержание которых адекватны задачам патриотического, гражданского, трудового, экологического воспитания обучающихся); </w:t>
      </w:r>
    </w:p>
    <w:p w:rsidR="0056790F" w:rsidRPr="00C173BB" w:rsidRDefault="0056790F" w:rsidP="00345E21">
      <w:pPr>
        <w:spacing w:line="240" w:lineRule="auto"/>
        <w:rPr>
          <w:rFonts w:ascii="Times New Roman" w:hAnsi="Times New Roman"/>
          <w:sz w:val="24"/>
          <w:szCs w:val="24"/>
        </w:rPr>
      </w:pPr>
      <w:r w:rsidRPr="00C173BB">
        <w:rPr>
          <w:rFonts w:ascii="Times New Roman" w:hAnsi="Times New Roman"/>
          <w:sz w:val="24"/>
          <w:szCs w:val="24"/>
        </w:rPr>
        <w:t xml:space="preserve">согласованность мероприятий патриотического, гражданского, трудового, экологического воспитания с родителями обучающихся, привлечение к организации мероприятий профильных организаций родителей, общественности и др. </w:t>
      </w:r>
    </w:p>
    <w:p w:rsidR="0056790F" w:rsidRPr="00C173BB" w:rsidRDefault="0056790F" w:rsidP="00345E21">
      <w:pPr>
        <w:spacing w:line="240" w:lineRule="auto"/>
        <w:rPr>
          <w:rFonts w:ascii="Times New Roman" w:hAnsi="Times New Roman"/>
          <w:sz w:val="24"/>
          <w:szCs w:val="24"/>
        </w:rPr>
      </w:pPr>
    </w:p>
    <w:p w:rsidR="0056790F" w:rsidRPr="00C173BB" w:rsidRDefault="0056790F" w:rsidP="00345E21">
      <w:pPr>
        <w:spacing w:line="240" w:lineRule="auto"/>
        <w:rPr>
          <w:rFonts w:ascii="Times New Roman" w:hAnsi="Times New Roman"/>
          <w:sz w:val="24"/>
          <w:szCs w:val="24"/>
        </w:rPr>
      </w:pPr>
    </w:p>
    <w:p w:rsidR="0056790F" w:rsidRPr="00C173BB" w:rsidRDefault="0056790F" w:rsidP="00345E21">
      <w:pPr>
        <w:spacing w:line="240" w:lineRule="auto"/>
        <w:rPr>
          <w:rFonts w:ascii="Times New Roman" w:hAnsi="Times New Roman"/>
          <w:b/>
          <w:sz w:val="24"/>
          <w:szCs w:val="24"/>
        </w:rPr>
      </w:pPr>
      <w:bookmarkStart w:id="332" w:name="_Toc410654067"/>
      <w:bookmarkStart w:id="333" w:name="_Toc409691729"/>
      <w:bookmarkStart w:id="334" w:name="_Toc414553271"/>
      <w:r w:rsidRPr="00C173BB">
        <w:rPr>
          <w:rFonts w:ascii="Times New Roman" w:hAnsi="Times New Roman"/>
          <w:b/>
          <w:sz w:val="24"/>
          <w:szCs w:val="24"/>
        </w:rPr>
        <w:t>2.3.11. Методика и инструментарий мониторинга духовно-нравственного</w:t>
      </w:r>
      <w:bookmarkStart w:id="335" w:name="_Toc410654068"/>
      <w:bookmarkEnd w:id="332"/>
      <w:r w:rsidRPr="00C173BB">
        <w:rPr>
          <w:rFonts w:ascii="Times New Roman" w:hAnsi="Times New Roman"/>
          <w:b/>
          <w:sz w:val="24"/>
          <w:szCs w:val="24"/>
        </w:rPr>
        <w:t xml:space="preserve"> развития, воспитания и социализации обучающихся</w:t>
      </w:r>
      <w:bookmarkEnd w:id="333"/>
      <w:bookmarkEnd w:id="334"/>
      <w:bookmarkEnd w:id="335"/>
    </w:p>
    <w:p w:rsidR="0056790F" w:rsidRPr="00C173BB" w:rsidRDefault="0056790F" w:rsidP="00345E21">
      <w:pPr>
        <w:spacing w:line="240" w:lineRule="auto"/>
        <w:rPr>
          <w:rFonts w:ascii="Times New Roman" w:hAnsi="Times New Roman"/>
          <w:sz w:val="24"/>
          <w:szCs w:val="24"/>
        </w:rPr>
      </w:pPr>
      <w:r w:rsidRPr="00C173BB">
        <w:rPr>
          <w:rFonts w:ascii="Times New Roman" w:hAnsi="Times New Roman"/>
          <w:sz w:val="24"/>
          <w:szCs w:val="24"/>
        </w:rPr>
        <w:t xml:space="preserve">Методика мониторинга духовно-нравственного развития, воспитания и социализации обучающихся включает совокупность следующих методических правил: </w:t>
      </w:r>
    </w:p>
    <w:p w:rsidR="0056790F" w:rsidRPr="00C173BB" w:rsidRDefault="0056790F" w:rsidP="00345E21">
      <w:pPr>
        <w:spacing w:line="240" w:lineRule="auto"/>
        <w:rPr>
          <w:rFonts w:ascii="Times New Roman" w:hAnsi="Times New Roman"/>
          <w:sz w:val="24"/>
          <w:szCs w:val="24"/>
        </w:rPr>
      </w:pPr>
      <w:r w:rsidRPr="00C173BB">
        <w:rPr>
          <w:rFonts w:ascii="Times New Roman" w:hAnsi="Times New Roman"/>
          <w:sz w:val="24"/>
          <w:szCs w:val="24"/>
        </w:rPr>
        <w:t>мониторинг вследствие отсроченности результатов духовно-нравственного развития, воспитания и социализации обучающихся целесообразно строить, с одной стороны, на отслеживании процессуальной стороны жизнедеятельности школьных сообществ (деятельность, общение, деятельности) и воспитательной деятельности педагогических работников, а  с другой, на изучении индивидуальной успешности выпускников школы;</w:t>
      </w:r>
    </w:p>
    <w:p w:rsidR="0056790F" w:rsidRPr="00C173BB" w:rsidRDefault="0056790F" w:rsidP="00345E21">
      <w:pPr>
        <w:spacing w:line="240" w:lineRule="auto"/>
        <w:rPr>
          <w:rFonts w:ascii="Times New Roman" w:hAnsi="Times New Roman"/>
          <w:sz w:val="24"/>
          <w:szCs w:val="24"/>
        </w:rPr>
      </w:pPr>
      <w:r w:rsidRPr="00C173BB">
        <w:rPr>
          <w:rFonts w:ascii="Times New Roman" w:hAnsi="Times New Roman"/>
          <w:sz w:val="24"/>
          <w:szCs w:val="24"/>
        </w:rPr>
        <w:t xml:space="preserve">при разработке и осуществлении программы мониторинга следует сочетать общие цели и задачи духовно-нравственного развития, воспитания и социализации обучающихся, задаваемые ФГОС, и специфические, определяемые социальным окружением школы, традициями, укладом образовательной организации и другими обстоятельствами; </w:t>
      </w:r>
    </w:p>
    <w:p w:rsidR="0056790F" w:rsidRPr="00C173BB" w:rsidRDefault="0056790F" w:rsidP="00345E21">
      <w:pPr>
        <w:spacing w:line="240" w:lineRule="auto"/>
        <w:rPr>
          <w:rFonts w:ascii="Times New Roman" w:hAnsi="Times New Roman"/>
          <w:sz w:val="24"/>
          <w:szCs w:val="24"/>
        </w:rPr>
      </w:pPr>
      <w:r w:rsidRPr="00C173BB">
        <w:rPr>
          <w:rFonts w:ascii="Times New Roman" w:hAnsi="Times New Roman"/>
          <w:sz w:val="24"/>
          <w:szCs w:val="24"/>
        </w:rPr>
        <w:t xml:space="preserve">комплекс мер по мониторингу предлагается ориентировать, в первую очередь, не на контроль за деятельностью педагогов, а на совершенствование их деятельности,  направленной на обеспечение процессов духовно-нравственного развития, воспитания и социализации обучающихся; </w:t>
      </w:r>
    </w:p>
    <w:p w:rsidR="0056790F" w:rsidRPr="00C173BB" w:rsidRDefault="0056790F" w:rsidP="00345E21">
      <w:pPr>
        <w:spacing w:line="240" w:lineRule="auto"/>
        <w:rPr>
          <w:rFonts w:ascii="Times New Roman" w:hAnsi="Times New Roman"/>
          <w:sz w:val="24"/>
          <w:szCs w:val="24"/>
        </w:rPr>
      </w:pPr>
      <w:r w:rsidRPr="00C173BB">
        <w:rPr>
          <w:rFonts w:ascii="Times New Roman" w:hAnsi="Times New Roman"/>
          <w:sz w:val="24"/>
          <w:szCs w:val="24"/>
        </w:rPr>
        <w:t xml:space="preserve">мониторингу предлагается придать общественно-административныйхарактер, включив и объединив в этой работе администрацию школы, родительскую общественность, представителей различных служб (медика, психолога, социального педагога и т. п.); </w:t>
      </w:r>
    </w:p>
    <w:p w:rsidR="0056790F" w:rsidRPr="00C173BB" w:rsidRDefault="0056790F" w:rsidP="00345E21">
      <w:pPr>
        <w:spacing w:line="240" w:lineRule="auto"/>
        <w:rPr>
          <w:rFonts w:ascii="Times New Roman" w:hAnsi="Times New Roman"/>
          <w:sz w:val="24"/>
          <w:szCs w:val="24"/>
        </w:rPr>
      </w:pPr>
      <w:r w:rsidRPr="00C173BB">
        <w:rPr>
          <w:rFonts w:ascii="Times New Roman" w:hAnsi="Times New Roman"/>
          <w:sz w:val="24"/>
          <w:szCs w:val="24"/>
        </w:rPr>
        <w:t xml:space="preserve">мониторинг должен предлагать чрезвычайно простые, прозрачные, формализованные процедуры диагностики; </w:t>
      </w:r>
    </w:p>
    <w:p w:rsidR="0056790F" w:rsidRPr="00C173BB" w:rsidRDefault="0056790F" w:rsidP="00345E21">
      <w:pPr>
        <w:spacing w:line="240" w:lineRule="auto"/>
        <w:rPr>
          <w:rFonts w:ascii="Times New Roman" w:hAnsi="Times New Roman"/>
          <w:sz w:val="24"/>
          <w:szCs w:val="24"/>
        </w:rPr>
      </w:pPr>
      <w:r w:rsidRPr="00C173BB">
        <w:rPr>
          <w:rFonts w:ascii="Times New Roman" w:hAnsi="Times New Roman"/>
          <w:sz w:val="24"/>
          <w:szCs w:val="24"/>
        </w:rPr>
        <w:t xml:space="preserve">предлагаемый мониторинг не должен существенно увеличить объем работы, привнести дополнительные сложности, отчетность, ухудшить ситуацию в повседневной практике педагогов, своей деятельностью обеспечивающих реализацию задач духовно-нравственного развития, воспитания и социализации обучающихся, поэтому целесообразно проводить его в рамках традиционных процедур, модернизировав их в контексте ФГОС; </w:t>
      </w:r>
    </w:p>
    <w:p w:rsidR="0056790F" w:rsidRPr="00C173BB" w:rsidRDefault="0056790F" w:rsidP="00345E21">
      <w:pPr>
        <w:spacing w:line="240" w:lineRule="auto"/>
        <w:rPr>
          <w:rFonts w:ascii="Times New Roman" w:hAnsi="Times New Roman"/>
          <w:sz w:val="24"/>
          <w:szCs w:val="24"/>
        </w:rPr>
      </w:pPr>
      <w:r w:rsidRPr="00C173BB">
        <w:rPr>
          <w:rFonts w:ascii="Times New Roman" w:hAnsi="Times New Roman"/>
          <w:sz w:val="24"/>
          <w:szCs w:val="24"/>
        </w:rPr>
        <w:t>не целесообразно возлагать на педагогических работников школы исключительную ответственность за  духовно-нравственное развитие, воспитание и социализацию обучающихся, так как успехи и серьезные упущения лишь отчасти обусловлены их деятельностью;</w:t>
      </w:r>
    </w:p>
    <w:p w:rsidR="0056790F" w:rsidRPr="00C173BB" w:rsidRDefault="0056790F" w:rsidP="00345E21">
      <w:pPr>
        <w:spacing w:line="240" w:lineRule="auto"/>
        <w:rPr>
          <w:rFonts w:ascii="Times New Roman" w:hAnsi="Times New Roman"/>
          <w:sz w:val="24"/>
          <w:szCs w:val="24"/>
        </w:rPr>
      </w:pPr>
      <w:r w:rsidRPr="00C173BB">
        <w:rPr>
          <w:rFonts w:ascii="Times New Roman" w:hAnsi="Times New Roman"/>
          <w:sz w:val="24"/>
          <w:szCs w:val="24"/>
        </w:rPr>
        <w:t xml:space="preserve">в ходе мониторинга важно исходить из фактической несравнимости результатов духовно-нравственного развития, воспитания и социализации в различных школах, ученических сообществах и по отношению к разным обучающимся (школа, коллектив, обучающийся могут сравниваться только сами с собой); </w:t>
      </w:r>
    </w:p>
    <w:p w:rsidR="0056790F" w:rsidRPr="00C173BB" w:rsidRDefault="0056790F" w:rsidP="00345E21">
      <w:pPr>
        <w:spacing w:line="240" w:lineRule="auto"/>
        <w:rPr>
          <w:rFonts w:ascii="Times New Roman" w:hAnsi="Times New Roman"/>
          <w:sz w:val="24"/>
          <w:szCs w:val="24"/>
        </w:rPr>
      </w:pPr>
      <w:r w:rsidRPr="00C173BB">
        <w:rPr>
          <w:rFonts w:ascii="Times New Roman" w:hAnsi="Times New Roman"/>
          <w:sz w:val="24"/>
          <w:szCs w:val="24"/>
        </w:rPr>
        <w:t xml:space="preserve">работа предусматривает постепенное совершенствование методики мониторинга (предполагается поэтапное внедрение данного средства в практику деятельности общеобразовательных организаций). </w:t>
      </w:r>
    </w:p>
    <w:p w:rsidR="0056790F" w:rsidRPr="00C173BB" w:rsidRDefault="0056790F" w:rsidP="00345E21">
      <w:pPr>
        <w:spacing w:line="240" w:lineRule="auto"/>
        <w:rPr>
          <w:rFonts w:ascii="Times New Roman" w:hAnsi="Times New Roman"/>
          <w:sz w:val="24"/>
          <w:szCs w:val="24"/>
        </w:rPr>
      </w:pPr>
      <w:r w:rsidRPr="00C173BB">
        <w:rPr>
          <w:rFonts w:ascii="Times New Roman" w:hAnsi="Times New Roman"/>
          <w:sz w:val="24"/>
          <w:szCs w:val="24"/>
        </w:rPr>
        <w:t xml:space="preserve">Инструментарий мониторинга духовно-нравственного развития, воспитания и социализации обучающихся включает следующие элементы: </w:t>
      </w:r>
    </w:p>
    <w:p w:rsidR="0056790F" w:rsidRPr="00C173BB" w:rsidRDefault="0056790F" w:rsidP="00345E21">
      <w:pPr>
        <w:spacing w:line="240" w:lineRule="auto"/>
        <w:rPr>
          <w:rFonts w:ascii="Times New Roman" w:hAnsi="Times New Roman"/>
          <w:sz w:val="24"/>
          <w:szCs w:val="24"/>
        </w:rPr>
      </w:pPr>
      <w:r w:rsidRPr="00C173BB">
        <w:rPr>
          <w:rFonts w:ascii="Times New Roman" w:hAnsi="Times New Roman"/>
          <w:sz w:val="24"/>
          <w:szCs w:val="24"/>
        </w:rPr>
        <w:t xml:space="preserve">профессиональная и общественная экспертиза планов и программ духовно-нравственного развития, воспитания и социализации обучающихся на предмет следования требованиям ФГОС и учета специфики общеобразовательной организации (социокультурное окружение, уклад школьной жизни, запрос родителей и общественности, наличные ресурсы); </w:t>
      </w:r>
    </w:p>
    <w:p w:rsidR="0056790F" w:rsidRPr="00C173BB" w:rsidRDefault="0056790F" w:rsidP="00345E21">
      <w:pPr>
        <w:spacing w:line="240" w:lineRule="auto"/>
        <w:rPr>
          <w:rFonts w:ascii="Times New Roman" w:hAnsi="Times New Roman"/>
          <w:sz w:val="24"/>
          <w:szCs w:val="24"/>
        </w:rPr>
      </w:pPr>
      <w:r w:rsidRPr="00C173BB">
        <w:rPr>
          <w:rFonts w:ascii="Times New Roman" w:hAnsi="Times New Roman"/>
          <w:sz w:val="24"/>
          <w:szCs w:val="24"/>
        </w:rPr>
        <w:t xml:space="preserve">периодический контроль за исполнением планов деятельности, обеспечивающей духовно-нравственное развитие, воспитание и социализацию обучающихся; </w:t>
      </w:r>
    </w:p>
    <w:p w:rsidR="0056790F" w:rsidRPr="00C173BB" w:rsidRDefault="0056790F" w:rsidP="00345E21">
      <w:pPr>
        <w:spacing w:line="240" w:lineRule="auto"/>
        <w:rPr>
          <w:rFonts w:ascii="Times New Roman" w:hAnsi="Times New Roman"/>
          <w:sz w:val="24"/>
          <w:szCs w:val="24"/>
        </w:rPr>
      </w:pPr>
      <w:r w:rsidRPr="00C173BB">
        <w:rPr>
          <w:rFonts w:ascii="Times New Roman" w:hAnsi="Times New Roman"/>
          <w:sz w:val="24"/>
          <w:szCs w:val="24"/>
        </w:rPr>
        <w:t xml:space="preserve">профессиональная и общественная экспертиза отчетов об обеспечении духовно-нравственного развития, воспитания и социализации обучающихся на предмет анализа и рефлексии изменений, произошедших благодаря деятельности педагогов в жизни школы, ученических групп (коллективов), отдельных обучающихся. </w:t>
      </w:r>
    </w:p>
    <w:p w:rsidR="0056790F" w:rsidRPr="00C173BB" w:rsidRDefault="0056790F" w:rsidP="00345E21">
      <w:pPr>
        <w:spacing w:line="240" w:lineRule="auto"/>
        <w:rPr>
          <w:rFonts w:ascii="Times New Roman" w:hAnsi="Times New Roman"/>
          <w:sz w:val="24"/>
          <w:szCs w:val="24"/>
        </w:rPr>
      </w:pPr>
    </w:p>
    <w:p w:rsidR="0056790F" w:rsidRPr="00C173BB" w:rsidRDefault="0056790F" w:rsidP="00345E21">
      <w:pPr>
        <w:spacing w:line="240" w:lineRule="auto"/>
        <w:rPr>
          <w:rFonts w:ascii="Times New Roman" w:hAnsi="Times New Roman"/>
          <w:b/>
          <w:sz w:val="24"/>
          <w:szCs w:val="24"/>
        </w:rPr>
      </w:pPr>
      <w:bookmarkStart w:id="336" w:name="_Toc410654069"/>
      <w:bookmarkStart w:id="337" w:name="_Toc414553272"/>
      <w:bookmarkStart w:id="338" w:name="_Toc409691730"/>
      <w:r w:rsidRPr="00C173BB">
        <w:rPr>
          <w:rFonts w:ascii="Times New Roman" w:hAnsi="Times New Roman"/>
          <w:b/>
          <w:sz w:val="24"/>
          <w:szCs w:val="24"/>
        </w:rPr>
        <w:t>2.3.12. Планируемые результаты духовно-нравственного развития,</w:t>
      </w:r>
      <w:bookmarkStart w:id="339" w:name="_Toc410654070"/>
      <w:bookmarkEnd w:id="336"/>
      <w:r w:rsidRPr="00C173BB">
        <w:rPr>
          <w:rFonts w:ascii="Times New Roman" w:hAnsi="Times New Roman"/>
          <w:b/>
          <w:sz w:val="24"/>
          <w:szCs w:val="24"/>
        </w:rPr>
        <w:t xml:space="preserve"> воспитания и социализации обучающихся, формирования</w:t>
      </w:r>
      <w:bookmarkStart w:id="340" w:name="_Toc410654071"/>
      <w:bookmarkStart w:id="341" w:name="_Toc284662835"/>
      <w:bookmarkStart w:id="342" w:name="_Toc284663462"/>
      <w:bookmarkStart w:id="343" w:name="_Toc414553273"/>
      <w:bookmarkEnd w:id="337"/>
      <w:bookmarkEnd w:id="339"/>
      <w:r>
        <w:rPr>
          <w:rFonts w:ascii="Times New Roman" w:hAnsi="Times New Roman"/>
          <w:b/>
          <w:sz w:val="24"/>
          <w:szCs w:val="24"/>
        </w:rPr>
        <w:t xml:space="preserve"> </w:t>
      </w:r>
      <w:r w:rsidRPr="00C173BB">
        <w:rPr>
          <w:rFonts w:ascii="Times New Roman" w:hAnsi="Times New Roman"/>
          <w:b/>
          <w:sz w:val="24"/>
          <w:szCs w:val="24"/>
        </w:rPr>
        <w:t>экологической культуры, культуры здорового и безопасного образа</w:t>
      </w:r>
      <w:bookmarkStart w:id="344" w:name="_Toc410654072"/>
      <w:bookmarkStart w:id="345" w:name="_Toc414553274"/>
      <w:bookmarkEnd w:id="340"/>
      <w:bookmarkEnd w:id="341"/>
      <w:bookmarkEnd w:id="342"/>
      <w:bookmarkEnd w:id="343"/>
      <w:r>
        <w:rPr>
          <w:rFonts w:ascii="Times New Roman" w:hAnsi="Times New Roman"/>
          <w:b/>
          <w:sz w:val="24"/>
          <w:szCs w:val="24"/>
        </w:rPr>
        <w:t xml:space="preserve"> </w:t>
      </w:r>
      <w:r w:rsidRPr="00C173BB">
        <w:rPr>
          <w:rFonts w:ascii="Times New Roman" w:hAnsi="Times New Roman"/>
          <w:b/>
          <w:sz w:val="24"/>
          <w:szCs w:val="24"/>
        </w:rPr>
        <w:t>жизни обучающихся</w:t>
      </w:r>
      <w:bookmarkEnd w:id="338"/>
      <w:bookmarkEnd w:id="344"/>
      <w:bookmarkEnd w:id="345"/>
    </w:p>
    <w:p w:rsidR="0056790F" w:rsidRPr="00C173BB" w:rsidRDefault="0056790F" w:rsidP="00345E21">
      <w:pPr>
        <w:spacing w:line="240" w:lineRule="auto"/>
        <w:rPr>
          <w:rFonts w:ascii="Times New Roman" w:hAnsi="Times New Roman"/>
          <w:sz w:val="24"/>
          <w:szCs w:val="24"/>
        </w:rPr>
      </w:pPr>
      <w:r w:rsidRPr="00C173BB">
        <w:rPr>
          <w:rFonts w:ascii="Times New Roman" w:hAnsi="Times New Roman"/>
          <w:sz w:val="24"/>
          <w:szCs w:val="24"/>
        </w:rPr>
        <w:t>1. Интериоризация гуманистических, демократических и традиционных ценностей,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w:t>
      </w:r>
    </w:p>
    <w:p w:rsidR="0056790F" w:rsidRPr="00C173BB" w:rsidRDefault="0056790F" w:rsidP="00345E21">
      <w:pPr>
        <w:spacing w:line="240" w:lineRule="auto"/>
        <w:rPr>
          <w:rFonts w:ascii="Times New Roman" w:hAnsi="Times New Roman"/>
          <w:sz w:val="24"/>
          <w:szCs w:val="24"/>
        </w:rPr>
      </w:pPr>
      <w:r w:rsidRPr="00C173BB">
        <w:rPr>
          <w:rFonts w:ascii="Times New Roman" w:hAnsi="Times New Roman"/>
          <w:sz w:val="24"/>
          <w:szCs w:val="24"/>
        </w:rPr>
        <w:t xml:space="preserve">2. Способность к осознанию российской идентичности в поликультурном социуме (патриотизм, уважение к Отечеству, к прошлому и настоящему многонационального народа России, воспитанное чувство ответственности и долга перед Родиной, идентичность с территорией, с природой России, идентификация себя в качестве гражданина России, субъективная значимость использования русского языка и языков народов России, осознание и ощущение субъективной сопричастности с судьбой российского народа).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с историей народов и государств, находившихся на территории современной России). Осознанное, уважительное и доброжелательное отношение к истории, культуре, религии, традициям, языкам, ценностям народов России и народов мира. </w:t>
      </w:r>
    </w:p>
    <w:p w:rsidR="0056790F" w:rsidRPr="00C173BB" w:rsidRDefault="0056790F" w:rsidP="00345E21">
      <w:pPr>
        <w:spacing w:line="240" w:lineRule="auto"/>
        <w:rPr>
          <w:rFonts w:ascii="Times New Roman" w:hAnsi="Times New Roman"/>
          <w:sz w:val="24"/>
          <w:szCs w:val="24"/>
        </w:rPr>
      </w:pPr>
      <w:r w:rsidRPr="00C173BB">
        <w:rPr>
          <w:rFonts w:ascii="Times New Roman" w:hAnsi="Times New Roman"/>
          <w:sz w:val="24"/>
          <w:szCs w:val="24"/>
        </w:rPr>
        <w:t xml:space="preserve">3. Сформированность мотивации к обучению и целенаправленной познавательной деятельности, готовность и способность обучающихся к саморазвитию и самообразованию; готовность и способность к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 </w:t>
      </w:r>
    </w:p>
    <w:p w:rsidR="0056790F" w:rsidRPr="00C173BB" w:rsidRDefault="0056790F" w:rsidP="00345E21">
      <w:pPr>
        <w:spacing w:line="240" w:lineRule="auto"/>
        <w:rPr>
          <w:rFonts w:ascii="Times New Roman" w:hAnsi="Times New Roman"/>
          <w:sz w:val="24"/>
          <w:szCs w:val="24"/>
        </w:rPr>
      </w:pPr>
      <w:r w:rsidRPr="00C173BB">
        <w:rPr>
          <w:rFonts w:ascii="Times New Roman" w:hAnsi="Times New Roman"/>
          <w:sz w:val="24"/>
          <w:szCs w:val="24"/>
        </w:rPr>
        <w:t xml:space="preserve">4.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 </w:t>
      </w:r>
    </w:p>
    <w:p w:rsidR="0056790F" w:rsidRPr="00C173BB" w:rsidRDefault="0056790F" w:rsidP="00345E21">
      <w:pPr>
        <w:spacing w:line="240" w:lineRule="auto"/>
        <w:rPr>
          <w:rFonts w:ascii="Times New Roman" w:hAnsi="Times New Roman"/>
          <w:sz w:val="24"/>
          <w:szCs w:val="24"/>
        </w:rPr>
      </w:pPr>
      <w:r w:rsidRPr="00C173BB">
        <w:rPr>
          <w:rFonts w:ascii="Times New Roman" w:hAnsi="Times New Roman"/>
          <w:sz w:val="24"/>
          <w:szCs w:val="24"/>
        </w:rPr>
        <w:t>5.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 Готовность к личностному самоопределению, способность ставить цели и строить жизненные планы. Сформированность ценностно-смысловых установок, отражающих личностные и гражданские позиции в деятельности, правосознание.</w:t>
      </w:r>
    </w:p>
    <w:p w:rsidR="0056790F" w:rsidRPr="00C173BB" w:rsidRDefault="0056790F" w:rsidP="00345E21">
      <w:pPr>
        <w:spacing w:line="240" w:lineRule="auto"/>
        <w:rPr>
          <w:rFonts w:ascii="Times New Roman" w:hAnsi="Times New Roman"/>
          <w:sz w:val="24"/>
          <w:szCs w:val="24"/>
        </w:rPr>
      </w:pPr>
      <w:r w:rsidRPr="00C173BB">
        <w:rPr>
          <w:rFonts w:ascii="Times New Roman" w:hAnsi="Times New Roman"/>
          <w:sz w:val="24"/>
          <w:szCs w:val="24"/>
        </w:rPr>
        <w:t xml:space="preserve">6. Сформированность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 </w:t>
      </w:r>
    </w:p>
    <w:p w:rsidR="0056790F" w:rsidRPr="00C173BB" w:rsidRDefault="0056790F" w:rsidP="00345E21">
      <w:pPr>
        <w:spacing w:line="240" w:lineRule="auto"/>
        <w:rPr>
          <w:rFonts w:ascii="Times New Roman" w:hAnsi="Times New Roman"/>
          <w:sz w:val="24"/>
          <w:szCs w:val="24"/>
        </w:rPr>
      </w:pPr>
      <w:r w:rsidRPr="00C173BB">
        <w:rPr>
          <w:rFonts w:ascii="Times New Roman" w:hAnsi="Times New Roman"/>
          <w:sz w:val="24"/>
          <w:szCs w:val="24"/>
        </w:rPr>
        <w:t xml:space="preserve">7. Освоенность социальных норм, правил поведения, ролей и форм социальной жизни в группах и сообществах, включая социальные сообщества (взрослых и сверстников).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вовлечены и которые формируют сами обучающиеся; вовлеченность в непосредственное гражданское участие, готовность к участию в жизнедеятельности подросткового общественного объединения, включенного в продуктивное взаимодействие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социальной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 </w:t>
      </w:r>
    </w:p>
    <w:p w:rsidR="0056790F" w:rsidRPr="00C173BB" w:rsidRDefault="0056790F" w:rsidP="00345E21">
      <w:pPr>
        <w:spacing w:line="240" w:lineRule="auto"/>
        <w:rPr>
          <w:rFonts w:ascii="Times New Roman" w:hAnsi="Times New Roman"/>
          <w:sz w:val="24"/>
          <w:szCs w:val="24"/>
        </w:rPr>
      </w:pPr>
      <w:r w:rsidRPr="00C173BB">
        <w:rPr>
          <w:rFonts w:ascii="Times New Roman" w:hAnsi="Times New Roman"/>
          <w:sz w:val="24"/>
          <w:szCs w:val="24"/>
        </w:rPr>
        <w:t xml:space="preserve">8.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 </w:t>
      </w:r>
    </w:p>
    <w:p w:rsidR="0056790F" w:rsidRPr="00C173BB" w:rsidRDefault="0056790F" w:rsidP="00345E21">
      <w:pPr>
        <w:spacing w:line="240" w:lineRule="auto"/>
        <w:rPr>
          <w:rFonts w:ascii="Times New Roman" w:hAnsi="Times New Roman"/>
          <w:sz w:val="24"/>
          <w:szCs w:val="24"/>
        </w:rPr>
      </w:pPr>
      <w:r w:rsidRPr="00C173BB">
        <w:rPr>
          <w:rFonts w:ascii="Times New Roman" w:hAnsi="Times New Roman"/>
          <w:sz w:val="24"/>
          <w:szCs w:val="24"/>
        </w:rPr>
        <w:t xml:space="preserve">9.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развитость эстетического, эмоционально-ценностного видения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развитая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 </w:t>
      </w:r>
    </w:p>
    <w:p w:rsidR="0056790F" w:rsidRPr="00B1200B" w:rsidRDefault="0056790F" w:rsidP="00B1200B">
      <w:pPr>
        <w:spacing w:line="240" w:lineRule="auto"/>
        <w:rPr>
          <w:rStyle w:val="dash041e005f0431005f044b005f0447005f043d005f044b005f0439005f005fchar1char1"/>
          <w:szCs w:val="24"/>
        </w:rPr>
      </w:pPr>
      <w:r w:rsidRPr="00C173BB">
        <w:rPr>
          <w:rFonts w:ascii="Times New Roman" w:hAnsi="Times New Roman"/>
          <w:sz w:val="24"/>
          <w:szCs w:val="24"/>
        </w:rPr>
        <w:t>10.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w:t>
      </w:r>
      <w:bookmarkStart w:id="346" w:name="_Toc414553281"/>
      <w:r>
        <w:rPr>
          <w:rFonts w:ascii="Times New Roman" w:hAnsi="Times New Roman"/>
          <w:sz w:val="24"/>
          <w:szCs w:val="24"/>
        </w:rPr>
        <w:t xml:space="preserve"> природоохранной деятельности).</w:t>
      </w:r>
    </w:p>
    <w:p w:rsidR="0056790F" w:rsidRDefault="0056790F" w:rsidP="007A48FB">
      <w:pPr>
        <w:pStyle w:val="NoSpacing1"/>
        <w:rPr>
          <w:rStyle w:val="dash041e005f0431005f044b005f0447005f043d005f044b005f0439005f005fchar1char1"/>
          <w:b/>
          <w:bCs/>
          <w:szCs w:val="24"/>
        </w:rPr>
      </w:pPr>
    </w:p>
    <w:p w:rsidR="0056790F" w:rsidRPr="007A48FB" w:rsidRDefault="0056790F" w:rsidP="007A48FB">
      <w:pPr>
        <w:pStyle w:val="NoSpacing1"/>
        <w:rPr>
          <w:rStyle w:val="dash041e005f0431005f044b005f0447005f043d005f044b005f0439005f005fchar1char1"/>
          <w:b/>
          <w:bCs/>
          <w:szCs w:val="24"/>
        </w:rPr>
      </w:pPr>
      <w:r w:rsidRPr="007A48FB">
        <w:rPr>
          <w:rStyle w:val="dash041e005f0431005f044b005f0447005f043d005f044b005f0439005f005fchar1char1"/>
          <w:b/>
          <w:bCs/>
          <w:szCs w:val="24"/>
        </w:rPr>
        <w:t>2.4.Программа коррекционной работы</w:t>
      </w:r>
    </w:p>
    <w:p w:rsidR="0056790F" w:rsidRPr="007A48FB" w:rsidRDefault="0056790F" w:rsidP="007A48FB">
      <w:pPr>
        <w:pStyle w:val="NoSpacing1"/>
        <w:rPr>
          <w:rFonts w:ascii="Times New Roman" w:hAnsi="Times New Roman"/>
          <w:b/>
          <w:color w:val="000000"/>
          <w:sz w:val="24"/>
          <w:szCs w:val="24"/>
          <w:shd w:val="clear" w:color="auto" w:fill="FFFFFF"/>
        </w:rPr>
      </w:pPr>
    </w:p>
    <w:p w:rsidR="0056790F" w:rsidRPr="007A48FB" w:rsidRDefault="0056790F" w:rsidP="007A48FB">
      <w:pPr>
        <w:autoSpaceDE w:val="0"/>
        <w:autoSpaceDN w:val="0"/>
        <w:adjustRightInd w:val="0"/>
        <w:spacing w:after="0" w:line="240" w:lineRule="auto"/>
        <w:rPr>
          <w:rFonts w:ascii="Times New Roman" w:hAnsi="Times New Roman"/>
          <w:sz w:val="24"/>
          <w:szCs w:val="24"/>
        </w:rPr>
      </w:pPr>
      <w:r w:rsidRPr="007A48FB">
        <w:rPr>
          <w:rFonts w:ascii="Times New Roman" w:hAnsi="Times New Roman"/>
          <w:sz w:val="24"/>
          <w:szCs w:val="24"/>
        </w:rPr>
        <w:t>Программа коррекционной работы (ПКР) является неотъемлемым структурным</w:t>
      </w:r>
    </w:p>
    <w:p w:rsidR="0056790F" w:rsidRPr="007A48FB" w:rsidRDefault="0056790F" w:rsidP="007A48FB">
      <w:pPr>
        <w:autoSpaceDE w:val="0"/>
        <w:autoSpaceDN w:val="0"/>
        <w:adjustRightInd w:val="0"/>
        <w:spacing w:after="0" w:line="240" w:lineRule="auto"/>
        <w:rPr>
          <w:rFonts w:ascii="Times New Roman" w:hAnsi="Times New Roman"/>
          <w:sz w:val="24"/>
          <w:szCs w:val="24"/>
        </w:rPr>
      </w:pPr>
      <w:r w:rsidRPr="007A48FB">
        <w:rPr>
          <w:rFonts w:ascii="Times New Roman" w:hAnsi="Times New Roman"/>
          <w:sz w:val="24"/>
          <w:szCs w:val="24"/>
        </w:rPr>
        <w:t>компонентом основной образовательной программы образовательной организации. ПКР</w:t>
      </w:r>
    </w:p>
    <w:p w:rsidR="0056790F" w:rsidRPr="007A48FB" w:rsidRDefault="0056790F" w:rsidP="007A48FB">
      <w:pPr>
        <w:autoSpaceDE w:val="0"/>
        <w:autoSpaceDN w:val="0"/>
        <w:adjustRightInd w:val="0"/>
        <w:spacing w:after="0" w:line="240" w:lineRule="auto"/>
        <w:rPr>
          <w:rFonts w:ascii="Times New Roman" w:hAnsi="Times New Roman"/>
          <w:sz w:val="24"/>
          <w:szCs w:val="24"/>
        </w:rPr>
      </w:pPr>
      <w:r w:rsidRPr="007A48FB">
        <w:rPr>
          <w:rFonts w:ascii="Times New Roman" w:hAnsi="Times New Roman"/>
          <w:sz w:val="24"/>
          <w:szCs w:val="24"/>
        </w:rPr>
        <w:t>разрабатывается для обучающихся с ограниченными возможностями здоровья (далее –</w:t>
      </w:r>
    </w:p>
    <w:p w:rsidR="0056790F" w:rsidRPr="007A48FB" w:rsidRDefault="0056790F" w:rsidP="007A48FB">
      <w:pPr>
        <w:autoSpaceDE w:val="0"/>
        <w:autoSpaceDN w:val="0"/>
        <w:adjustRightInd w:val="0"/>
        <w:spacing w:after="0" w:line="240" w:lineRule="auto"/>
        <w:rPr>
          <w:rFonts w:ascii="Times New Roman" w:hAnsi="Times New Roman"/>
          <w:sz w:val="24"/>
          <w:szCs w:val="24"/>
        </w:rPr>
      </w:pPr>
      <w:r w:rsidRPr="007A48FB">
        <w:rPr>
          <w:rFonts w:ascii="Times New Roman" w:hAnsi="Times New Roman"/>
          <w:sz w:val="24"/>
          <w:szCs w:val="24"/>
        </w:rPr>
        <w:t>ОВЗ).</w:t>
      </w:r>
    </w:p>
    <w:p w:rsidR="0056790F" w:rsidRPr="007A48FB" w:rsidRDefault="0056790F" w:rsidP="007A48FB">
      <w:pPr>
        <w:autoSpaceDE w:val="0"/>
        <w:autoSpaceDN w:val="0"/>
        <w:adjustRightInd w:val="0"/>
        <w:spacing w:after="0" w:line="240" w:lineRule="auto"/>
        <w:rPr>
          <w:rFonts w:ascii="Times New Roman" w:hAnsi="Times New Roman"/>
          <w:sz w:val="24"/>
          <w:szCs w:val="24"/>
        </w:rPr>
      </w:pPr>
      <w:r w:rsidRPr="007A48FB">
        <w:rPr>
          <w:rFonts w:ascii="Times New Roman" w:hAnsi="Times New Roman"/>
          <w:sz w:val="24"/>
          <w:szCs w:val="24"/>
        </w:rPr>
        <w:t>Обучающийся с ОВЗ – физическое лицо, имеющее недостатки в физическом и(или)</w:t>
      </w:r>
    </w:p>
    <w:p w:rsidR="0056790F" w:rsidRPr="007A48FB" w:rsidRDefault="0056790F" w:rsidP="007A48FB">
      <w:pPr>
        <w:autoSpaceDE w:val="0"/>
        <w:autoSpaceDN w:val="0"/>
        <w:adjustRightInd w:val="0"/>
        <w:spacing w:after="0" w:line="240" w:lineRule="auto"/>
        <w:rPr>
          <w:rFonts w:ascii="Times New Roman" w:hAnsi="Times New Roman"/>
          <w:sz w:val="24"/>
          <w:szCs w:val="24"/>
        </w:rPr>
      </w:pPr>
      <w:r w:rsidRPr="007A48FB">
        <w:rPr>
          <w:rFonts w:ascii="Times New Roman" w:hAnsi="Times New Roman"/>
          <w:sz w:val="24"/>
          <w:szCs w:val="24"/>
        </w:rPr>
        <w:t>психологическом развитии, подтвержденные психолого-медико-педагогической</w:t>
      </w:r>
    </w:p>
    <w:p w:rsidR="0056790F" w:rsidRPr="007A48FB" w:rsidRDefault="0056790F" w:rsidP="007A48FB">
      <w:pPr>
        <w:autoSpaceDE w:val="0"/>
        <w:autoSpaceDN w:val="0"/>
        <w:adjustRightInd w:val="0"/>
        <w:spacing w:after="0" w:line="240" w:lineRule="auto"/>
        <w:rPr>
          <w:rFonts w:ascii="Times New Roman" w:hAnsi="Times New Roman"/>
          <w:sz w:val="24"/>
          <w:szCs w:val="24"/>
        </w:rPr>
      </w:pPr>
      <w:r w:rsidRPr="007A48FB">
        <w:rPr>
          <w:rFonts w:ascii="Times New Roman" w:hAnsi="Times New Roman"/>
          <w:sz w:val="24"/>
          <w:szCs w:val="24"/>
        </w:rPr>
        <w:t>комиссией и препятствующие получению образования без создания специальных условий.</w:t>
      </w:r>
    </w:p>
    <w:p w:rsidR="0056790F" w:rsidRPr="007A48FB" w:rsidRDefault="0056790F" w:rsidP="007A48FB">
      <w:pPr>
        <w:autoSpaceDE w:val="0"/>
        <w:autoSpaceDN w:val="0"/>
        <w:adjustRightInd w:val="0"/>
        <w:spacing w:after="0" w:line="240" w:lineRule="auto"/>
        <w:rPr>
          <w:rFonts w:ascii="Times New Roman" w:hAnsi="Times New Roman"/>
          <w:sz w:val="24"/>
          <w:szCs w:val="24"/>
        </w:rPr>
      </w:pPr>
      <w:r w:rsidRPr="007A48FB">
        <w:rPr>
          <w:rFonts w:ascii="Times New Roman" w:hAnsi="Times New Roman"/>
          <w:sz w:val="24"/>
          <w:szCs w:val="24"/>
        </w:rPr>
        <w:t>Содержание образования и условия организации обучения и воспитания</w:t>
      </w:r>
    </w:p>
    <w:p w:rsidR="0056790F" w:rsidRPr="007A48FB" w:rsidRDefault="0056790F" w:rsidP="007A48FB">
      <w:pPr>
        <w:autoSpaceDE w:val="0"/>
        <w:autoSpaceDN w:val="0"/>
        <w:adjustRightInd w:val="0"/>
        <w:spacing w:after="0" w:line="240" w:lineRule="auto"/>
        <w:rPr>
          <w:rFonts w:ascii="Times New Roman" w:hAnsi="Times New Roman"/>
          <w:sz w:val="24"/>
          <w:szCs w:val="24"/>
        </w:rPr>
      </w:pPr>
      <w:r w:rsidRPr="007A48FB">
        <w:rPr>
          <w:rFonts w:ascii="Times New Roman" w:hAnsi="Times New Roman"/>
          <w:sz w:val="24"/>
          <w:szCs w:val="24"/>
        </w:rPr>
        <w:t>обучающихся с ОВЗ определяются адаптированной образовательной программой, а для</w:t>
      </w:r>
    </w:p>
    <w:p w:rsidR="0056790F" w:rsidRPr="007A48FB" w:rsidRDefault="0056790F" w:rsidP="007A48FB">
      <w:pPr>
        <w:autoSpaceDE w:val="0"/>
        <w:autoSpaceDN w:val="0"/>
        <w:adjustRightInd w:val="0"/>
        <w:spacing w:after="0" w:line="240" w:lineRule="auto"/>
        <w:rPr>
          <w:rFonts w:ascii="Times New Roman" w:hAnsi="Times New Roman"/>
          <w:sz w:val="24"/>
          <w:szCs w:val="24"/>
        </w:rPr>
      </w:pPr>
      <w:r w:rsidRPr="007A48FB">
        <w:rPr>
          <w:rFonts w:ascii="Times New Roman" w:hAnsi="Times New Roman"/>
          <w:sz w:val="24"/>
          <w:szCs w:val="24"/>
        </w:rPr>
        <w:t>инвалидов – индивидуальной программой реабилитации инвалида. Адаптированная</w:t>
      </w:r>
    </w:p>
    <w:p w:rsidR="0056790F" w:rsidRPr="007A48FB" w:rsidRDefault="0056790F" w:rsidP="007A48FB">
      <w:pPr>
        <w:autoSpaceDE w:val="0"/>
        <w:autoSpaceDN w:val="0"/>
        <w:adjustRightInd w:val="0"/>
        <w:spacing w:after="0" w:line="240" w:lineRule="auto"/>
        <w:rPr>
          <w:rFonts w:ascii="Times New Roman" w:hAnsi="Times New Roman"/>
          <w:sz w:val="24"/>
          <w:szCs w:val="24"/>
        </w:rPr>
      </w:pPr>
      <w:r w:rsidRPr="007A48FB">
        <w:rPr>
          <w:rFonts w:ascii="Times New Roman" w:hAnsi="Times New Roman"/>
          <w:sz w:val="24"/>
          <w:szCs w:val="24"/>
        </w:rPr>
        <w:t>образовательная программа – образовательная программа, адаптированная для обучения</w:t>
      </w:r>
    </w:p>
    <w:p w:rsidR="0056790F" w:rsidRPr="007A48FB" w:rsidRDefault="0056790F" w:rsidP="007A48FB">
      <w:pPr>
        <w:autoSpaceDE w:val="0"/>
        <w:autoSpaceDN w:val="0"/>
        <w:adjustRightInd w:val="0"/>
        <w:spacing w:after="0" w:line="240" w:lineRule="auto"/>
        <w:rPr>
          <w:rFonts w:ascii="Times New Roman" w:hAnsi="Times New Roman"/>
          <w:sz w:val="24"/>
          <w:szCs w:val="24"/>
        </w:rPr>
      </w:pPr>
      <w:r w:rsidRPr="007A48FB">
        <w:rPr>
          <w:rFonts w:ascii="Times New Roman" w:hAnsi="Times New Roman"/>
          <w:sz w:val="24"/>
          <w:szCs w:val="24"/>
        </w:rPr>
        <w:t>лиц с ОВЗ с учетом особенностей их психофизического развития, индивидуальных</w:t>
      </w:r>
    </w:p>
    <w:p w:rsidR="0056790F" w:rsidRPr="007A48FB" w:rsidRDefault="0056790F" w:rsidP="007A48FB">
      <w:pPr>
        <w:autoSpaceDE w:val="0"/>
        <w:autoSpaceDN w:val="0"/>
        <w:adjustRightInd w:val="0"/>
        <w:spacing w:after="0" w:line="240" w:lineRule="auto"/>
        <w:rPr>
          <w:rFonts w:ascii="Times New Roman" w:hAnsi="Times New Roman"/>
          <w:sz w:val="24"/>
          <w:szCs w:val="24"/>
        </w:rPr>
      </w:pPr>
      <w:r w:rsidRPr="007A48FB">
        <w:rPr>
          <w:rFonts w:ascii="Times New Roman" w:hAnsi="Times New Roman"/>
          <w:sz w:val="24"/>
          <w:szCs w:val="24"/>
        </w:rPr>
        <w:t>возможностей и при необходимости обеспечивающая коррекцию нарушений развития и</w:t>
      </w:r>
    </w:p>
    <w:p w:rsidR="0056790F" w:rsidRPr="007A48FB" w:rsidRDefault="0056790F" w:rsidP="007A48FB">
      <w:pPr>
        <w:autoSpaceDE w:val="0"/>
        <w:autoSpaceDN w:val="0"/>
        <w:adjustRightInd w:val="0"/>
        <w:spacing w:after="0" w:line="240" w:lineRule="auto"/>
        <w:rPr>
          <w:rFonts w:ascii="Times New Roman" w:hAnsi="Times New Roman"/>
          <w:sz w:val="24"/>
          <w:szCs w:val="24"/>
        </w:rPr>
      </w:pPr>
      <w:r w:rsidRPr="007A48FB">
        <w:rPr>
          <w:rFonts w:ascii="Times New Roman" w:hAnsi="Times New Roman"/>
          <w:sz w:val="24"/>
          <w:szCs w:val="24"/>
        </w:rPr>
        <w:t>социальную адаптацию указанных лиц.</w:t>
      </w:r>
    </w:p>
    <w:p w:rsidR="0056790F" w:rsidRPr="007A48FB" w:rsidRDefault="0056790F" w:rsidP="007A48FB">
      <w:pPr>
        <w:autoSpaceDE w:val="0"/>
        <w:autoSpaceDN w:val="0"/>
        <w:adjustRightInd w:val="0"/>
        <w:spacing w:after="0" w:line="240" w:lineRule="auto"/>
        <w:rPr>
          <w:rFonts w:ascii="Times New Roman" w:hAnsi="Times New Roman"/>
          <w:sz w:val="24"/>
          <w:szCs w:val="24"/>
        </w:rPr>
      </w:pPr>
      <w:r w:rsidRPr="007A48FB">
        <w:rPr>
          <w:rFonts w:ascii="Times New Roman" w:hAnsi="Times New Roman"/>
          <w:sz w:val="24"/>
          <w:szCs w:val="24"/>
        </w:rPr>
        <w:t>ПКР вариативна по форме и по содержанию в зависимости от состава</w:t>
      </w:r>
    </w:p>
    <w:p w:rsidR="0056790F" w:rsidRPr="007A48FB" w:rsidRDefault="0056790F" w:rsidP="007A48FB">
      <w:pPr>
        <w:autoSpaceDE w:val="0"/>
        <w:autoSpaceDN w:val="0"/>
        <w:adjustRightInd w:val="0"/>
        <w:spacing w:after="0" w:line="240" w:lineRule="auto"/>
        <w:rPr>
          <w:rFonts w:ascii="Times New Roman" w:hAnsi="Times New Roman"/>
          <w:sz w:val="24"/>
          <w:szCs w:val="24"/>
        </w:rPr>
      </w:pPr>
      <w:r w:rsidRPr="007A48FB">
        <w:rPr>
          <w:rFonts w:ascii="Times New Roman" w:hAnsi="Times New Roman"/>
          <w:sz w:val="24"/>
          <w:szCs w:val="24"/>
        </w:rPr>
        <w:t>обучающихся с ОВЗ, региональной специфики и возможностей образовательной</w:t>
      </w:r>
    </w:p>
    <w:p w:rsidR="0056790F" w:rsidRPr="007A48FB" w:rsidRDefault="0056790F" w:rsidP="007A48FB">
      <w:pPr>
        <w:autoSpaceDE w:val="0"/>
        <w:autoSpaceDN w:val="0"/>
        <w:adjustRightInd w:val="0"/>
        <w:spacing w:after="0" w:line="240" w:lineRule="auto"/>
        <w:rPr>
          <w:rFonts w:ascii="Times New Roman" w:hAnsi="Times New Roman"/>
          <w:sz w:val="24"/>
          <w:szCs w:val="24"/>
        </w:rPr>
      </w:pPr>
      <w:r w:rsidRPr="007A48FB">
        <w:rPr>
          <w:rFonts w:ascii="Times New Roman" w:hAnsi="Times New Roman"/>
          <w:sz w:val="24"/>
          <w:szCs w:val="24"/>
        </w:rPr>
        <w:t>организации.</w:t>
      </w:r>
    </w:p>
    <w:p w:rsidR="0056790F" w:rsidRPr="007A48FB" w:rsidRDefault="0056790F" w:rsidP="007A48FB">
      <w:pPr>
        <w:autoSpaceDE w:val="0"/>
        <w:autoSpaceDN w:val="0"/>
        <w:adjustRightInd w:val="0"/>
        <w:spacing w:after="0" w:line="240" w:lineRule="auto"/>
        <w:rPr>
          <w:rFonts w:ascii="Times New Roman" w:hAnsi="Times New Roman"/>
          <w:sz w:val="24"/>
          <w:szCs w:val="24"/>
        </w:rPr>
      </w:pPr>
      <w:r w:rsidRPr="007A48FB">
        <w:rPr>
          <w:rFonts w:ascii="Times New Roman" w:hAnsi="Times New Roman"/>
          <w:sz w:val="24"/>
          <w:szCs w:val="24"/>
        </w:rPr>
        <w:t>ПКР уровня основного общего образования непрерывна и преемственна с другими</w:t>
      </w:r>
    </w:p>
    <w:p w:rsidR="0056790F" w:rsidRPr="007A48FB" w:rsidRDefault="0056790F" w:rsidP="007A48FB">
      <w:pPr>
        <w:autoSpaceDE w:val="0"/>
        <w:autoSpaceDN w:val="0"/>
        <w:adjustRightInd w:val="0"/>
        <w:spacing w:after="0" w:line="240" w:lineRule="auto"/>
        <w:rPr>
          <w:rFonts w:ascii="Times New Roman" w:hAnsi="Times New Roman"/>
          <w:sz w:val="24"/>
          <w:szCs w:val="24"/>
        </w:rPr>
      </w:pPr>
      <w:r w:rsidRPr="007A48FB">
        <w:rPr>
          <w:rFonts w:ascii="Times New Roman" w:hAnsi="Times New Roman"/>
          <w:sz w:val="24"/>
          <w:szCs w:val="24"/>
        </w:rPr>
        <w:t>уровнями образования (начальным, средним); учитывает особые образовательные</w:t>
      </w:r>
    </w:p>
    <w:p w:rsidR="0056790F" w:rsidRPr="007A48FB" w:rsidRDefault="0056790F" w:rsidP="007A48FB">
      <w:pPr>
        <w:autoSpaceDE w:val="0"/>
        <w:autoSpaceDN w:val="0"/>
        <w:adjustRightInd w:val="0"/>
        <w:spacing w:after="0" w:line="240" w:lineRule="auto"/>
        <w:rPr>
          <w:rFonts w:ascii="Times New Roman" w:hAnsi="Times New Roman"/>
          <w:sz w:val="24"/>
          <w:szCs w:val="24"/>
        </w:rPr>
      </w:pPr>
      <w:r w:rsidRPr="007A48FB">
        <w:rPr>
          <w:rFonts w:ascii="Times New Roman" w:hAnsi="Times New Roman"/>
          <w:sz w:val="24"/>
          <w:szCs w:val="24"/>
        </w:rPr>
        <w:t>потребности, которые не являются едиными и постоянными, проявляются в разной</w:t>
      </w:r>
    </w:p>
    <w:p w:rsidR="0056790F" w:rsidRPr="007A48FB" w:rsidRDefault="0056790F" w:rsidP="007A48FB">
      <w:pPr>
        <w:autoSpaceDE w:val="0"/>
        <w:autoSpaceDN w:val="0"/>
        <w:adjustRightInd w:val="0"/>
        <w:spacing w:after="0" w:line="240" w:lineRule="auto"/>
        <w:rPr>
          <w:rFonts w:ascii="Times New Roman" w:hAnsi="Times New Roman"/>
          <w:sz w:val="24"/>
          <w:szCs w:val="24"/>
        </w:rPr>
      </w:pPr>
      <w:r w:rsidRPr="007A48FB">
        <w:rPr>
          <w:rFonts w:ascii="Times New Roman" w:hAnsi="Times New Roman"/>
          <w:sz w:val="24"/>
          <w:szCs w:val="24"/>
        </w:rPr>
        <w:t>степени при каждом типе нарушения у обучающихся с ОВЗ. Программа ориентирована на</w:t>
      </w:r>
    </w:p>
    <w:p w:rsidR="0056790F" w:rsidRPr="007A48FB" w:rsidRDefault="0056790F" w:rsidP="007A48FB">
      <w:pPr>
        <w:autoSpaceDE w:val="0"/>
        <w:autoSpaceDN w:val="0"/>
        <w:adjustRightInd w:val="0"/>
        <w:spacing w:after="0" w:line="240" w:lineRule="auto"/>
        <w:rPr>
          <w:rFonts w:ascii="Times New Roman" w:hAnsi="Times New Roman"/>
          <w:sz w:val="24"/>
          <w:szCs w:val="24"/>
        </w:rPr>
      </w:pPr>
      <w:r w:rsidRPr="007A48FB">
        <w:rPr>
          <w:rFonts w:ascii="Times New Roman" w:hAnsi="Times New Roman"/>
          <w:sz w:val="24"/>
          <w:szCs w:val="24"/>
        </w:rPr>
        <w:t>развитие их потенциальных возможностей и потребностей более высокого уровня,</w:t>
      </w:r>
    </w:p>
    <w:p w:rsidR="0056790F" w:rsidRPr="007A48FB" w:rsidRDefault="0056790F" w:rsidP="007A48FB">
      <w:pPr>
        <w:autoSpaceDE w:val="0"/>
        <w:autoSpaceDN w:val="0"/>
        <w:adjustRightInd w:val="0"/>
        <w:spacing w:after="0" w:line="240" w:lineRule="auto"/>
        <w:rPr>
          <w:rFonts w:ascii="Times New Roman" w:hAnsi="Times New Roman"/>
          <w:sz w:val="24"/>
          <w:szCs w:val="24"/>
        </w:rPr>
      </w:pPr>
      <w:r w:rsidRPr="007A48FB">
        <w:rPr>
          <w:rFonts w:ascii="Times New Roman" w:hAnsi="Times New Roman"/>
          <w:sz w:val="24"/>
          <w:szCs w:val="24"/>
        </w:rPr>
        <w:t>необходимых для дальнейшего обучения и успешной социализации.</w:t>
      </w:r>
    </w:p>
    <w:p w:rsidR="0056790F" w:rsidRPr="007A48FB" w:rsidRDefault="0056790F" w:rsidP="007A48FB">
      <w:pPr>
        <w:pStyle w:val="NoSpacing1"/>
        <w:rPr>
          <w:rFonts w:ascii="Times New Roman" w:hAnsi="Times New Roman"/>
          <w:sz w:val="24"/>
          <w:szCs w:val="24"/>
        </w:rPr>
      </w:pPr>
      <w:r w:rsidRPr="007A48FB">
        <w:rPr>
          <w:rFonts w:ascii="Times New Roman" w:hAnsi="Times New Roman"/>
          <w:sz w:val="24"/>
          <w:szCs w:val="24"/>
        </w:rPr>
        <w:t>ПКР разрабатывается на период получения основного общего образования и включает в себя следующие разделы.</w:t>
      </w:r>
    </w:p>
    <w:p w:rsidR="0056790F" w:rsidRPr="007A48FB" w:rsidRDefault="0056790F" w:rsidP="007A48FB">
      <w:pPr>
        <w:pStyle w:val="NoSpacing1"/>
        <w:rPr>
          <w:rFonts w:ascii="Times New Roman" w:hAnsi="Times New Roman"/>
          <w:b/>
          <w:bCs/>
          <w:color w:val="000000"/>
          <w:sz w:val="24"/>
          <w:szCs w:val="24"/>
          <w:shd w:val="clear" w:color="auto" w:fill="FFFFFF"/>
        </w:rPr>
      </w:pPr>
    </w:p>
    <w:p w:rsidR="0056790F" w:rsidRPr="007A48FB" w:rsidRDefault="0056790F" w:rsidP="007A48FB">
      <w:pPr>
        <w:pStyle w:val="NoSpacing1"/>
        <w:rPr>
          <w:rFonts w:ascii="Times New Roman" w:hAnsi="Times New Roman"/>
          <w:b/>
          <w:bCs/>
          <w:color w:val="000000"/>
          <w:sz w:val="24"/>
          <w:szCs w:val="24"/>
          <w:shd w:val="clear" w:color="auto" w:fill="FFFFFF"/>
        </w:rPr>
      </w:pPr>
      <w:r w:rsidRPr="007A48FB">
        <w:rPr>
          <w:rFonts w:ascii="Times New Roman" w:hAnsi="Times New Roman"/>
          <w:b/>
          <w:bCs/>
          <w:color w:val="000000"/>
          <w:sz w:val="24"/>
          <w:szCs w:val="24"/>
          <w:shd w:val="clear" w:color="auto" w:fill="FFFFFF"/>
        </w:rPr>
        <w:t>2.4.1. Цели и задачи программы коррекционной работы с обучающимися при получении основного общего образования</w:t>
      </w:r>
    </w:p>
    <w:p w:rsidR="0056790F" w:rsidRPr="007A48FB" w:rsidRDefault="0056790F" w:rsidP="007A48FB">
      <w:pPr>
        <w:pStyle w:val="NormalWeb"/>
        <w:shd w:val="clear" w:color="auto" w:fill="FFFFFF"/>
        <w:spacing w:before="0" w:beforeAutospacing="0" w:after="0" w:afterAutospacing="0"/>
        <w:rPr>
          <w:rStyle w:val="apple-style-span"/>
          <w:rFonts w:ascii="Times New Roman" w:hAnsi="Times New Roman"/>
          <w:b/>
        </w:rPr>
      </w:pPr>
    </w:p>
    <w:p w:rsidR="0056790F" w:rsidRPr="007A48FB" w:rsidRDefault="0056790F" w:rsidP="007A48FB">
      <w:pPr>
        <w:pStyle w:val="NormalWeb"/>
        <w:shd w:val="clear" w:color="auto" w:fill="FFFFFF"/>
        <w:spacing w:before="0" w:beforeAutospacing="0" w:after="0" w:afterAutospacing="0"/>
        <w:rPr>
          <w:rStyle w:val="apple-style-span"/>
          <w:rFonts w:ascii="Times New Roman" w:hAnsi="Times New Roman"/>
          <w:b/>
        </w:rPr>
      </w:pPr>
      <w:r w:rsidRPr="007A48FB">
        <w:rPr>
          <w:rStyle w:val="apple-style-span"/>
          <w:rFonts w:ascii="Times New Roman" w:hAnsi="Times New Roman"/>
          <w:b/>
        </w:rPr>
        <w:t xml:space="preserve">Цель программы: </w:t>
      </w:r>
    </w:p>
    <w:p w:rsidR="0056790F" w:rsidRPr="007A48FB" w:rsidRDefault="0056790F" w:rsidP="007A48FB">
      <w:pPr>
        <w:pStyle w:val="NormalWeb"/>
        <w:shd w:val="clear" w:color="auto" w:fill="FFFFFF"/>
        <w:spacing w:before="0" w:beforeAutospacing="0" w:after="0" w:afterAutospacing="0"/>
        <w:rPr>
          <w:rFonts w:ascii="Times New Roman" w:hAnsi="Times New Roman"/>
          <w:color w:val="333333"/>
        </w:rPr>
      </w:pPr>
      <w:r w:rsidRPr="007A48FB">
        <w:rPr>
          <w:rFonts w:ascii="Times New Roman" w:hAnsi="Times New Roman"/>
          <w:color w:val="333333"/>
        </w:rPr>
        <w:t>Создание системы комплексной помощи детям с ограниченными возможностями здоровья в освоении основной образовательной программы образования, коррекцию недостатков в физическом и (или) психическом развитии  обучающихся, их социальную адаптацию.</w:t>
      </w:r>
    </w:p>
    <w:p w:rsidR="0056790F" w:rsidRPr="007A48FB" w:rsidRDefault="0056790F" w:rsidP="007A48FB">
      <w:pPr>
        <w:pStyle w:val="NormalWeb"/>
        <w:shd w:val="clear" w:color="auto" w:fill="FFFFFF"/>
        <w:spacing w:before="0" w:beforeAutospacing="0" w:after="0" w:afterAutospacing="0"/>
        <w:rPr>
          <w:rStyle w:val="Strong"/>
          <w:rFonts w:ascii="Times New Roman" w:eastAsia="@Arial Unicode MS" w:hAnsi="Times New Roman"/>
          <w:bCs/>
          <w:color w:val="333333"/>
        </w:rPr>
      </w:pPr>
      <w:r w:rsidRPr="007A48FB">
        <w:rPr>
          <w:rStyle w:val="Strong"/>
          <w:rFonts w:ascii="Times New Roman" w:eastAsia="@Arial Unicode MS" w:hAnsi="Times New Roman"/>
          <w:bCs/>
          <w:color w:val="333333"/>
        </w:rPr>
        <w:t>Задачи  программы:</w:t>
      </w:r>
    </w:p>
    <w:p w:rsidR="0056790F" w:rsidRPr="007A48FB" w:rsidRDefault="0056790F" w:rsidP="00F30D7B">
      <w:pPr>
        <w:pStyle w:val="NormalWeb"/>
        <w:numPr>
          <w:ilvl w:val="0"/>
          <w:numId w:val="286"/>
        </w:numPr>
        <w:shd w:val="clear" w:color="auto" w:fill="FFFFFF"/>
        <w:spacing w:before="0" w:beforeAutospacing="0" w:after="0" w:afterAutospacing="0"/>
        <w:ind w:left="0" w:firstLine="0"/>
        <w:rPr>
          <w:rFonts w:ascii="Times New Roman" w:hAnsi="Times New Roman"/>
          <w:color w:val="333333"/>
        </w:rPr>
      </w:pPr>
      <w:r w:rsidRPr="007A48FB">
        <w:rPr>
          <w:rFonts w:ascii="Times New Roman" w:hAnsi="Times New Roman"/>
          <w:color w:val="333333"/>
        </w:rPr>
        <w:t>своевременное выявление детей с трудностями адаптации, обусловленными</w:t>
      </w:r>
    </w:p>
    <w:p w:rsidR="0056790F" w:rsidRPr="007A48FB" w:rsidRDefault="0056790F" w:rsidP="007A48FB">
      <w:pPr>
        <w:pStyle w:val="NormalWeb"/>
        <w:shd w:val="clear" w:color="auto" w:fill="FFFFFF"/>
        <w:spacing w:before="0" w:beforeAutospacing="0" w:after="0" w:afterAutospacing="0"/>
        <w:rPr>
          <w:rFonts w:ascii="Times New Roman" w:hAnsi="Times New Roman"/>
          <w:color w:val="333333"/>
        </w:rPr>
      </w:pPr>
    </w:p>
    <w:p w:rsidR="0056790F" w:rsidRPr="007A48FB" w:rsidRDefault="0056790F" w:rsidP="00F30D7B">
      <w:pPr>
        <w:pStyle w:val="NormalWeb"/>
        <w:numPr>
          <w:ilvl w:val="0"/>
          <w:numId w:val="286"/>
        </w:numPr>
        <w:shd w:val="clear" w:color="auto" w:fill="FFFFFF"/>
        <w:spacing w:before="0" w:beforeAutospacing="0" w:after="0" w:afterAutospacing="0"/>
        <w:ind w:left="0" w:firstLine="0"/>
        <w:rPr>
          <w:rFonts w:ascii="Times New Roman" w:hAnsi="Times New Roman"/>
          <w:color w:val="333333"/>
        </w:rPr>
      </w:pPr>
      <w:r w:rsidRPr="007A48FB">
        <w:rPr>
          <w:rFonts w:ascii="Times New Roman" w:hAnsi="Times New Roman"/>
          <w:color w:val="333333"/>
        </w:rPr>
        <w:t>определение особых образовательных потребностей детей с ограниченными</w:t>
      </w:r>
    </w:p>
    <w:p w:rsidR="0056790F" w:rsidRPr="007A48FB" w:rsidRDefault="0056790F" w:rsidP="007A48FB">
      <w:pPr>
        <w:pStyle w:val="NormalWeb"/>
        <w:shd w:val="clear" w:color="auto" w:fill="FFFFFF"/>
        <w:spacing w:before="0" w:beforeAutospacing="0" w:after="0" w:afterAutospacing="0"/>
        <w:rPr>
          <w:rFonts w:ascii="Times New Roman" w:hAnsi="Times New Roman"/>
          <w:color w:val="333333"/>
        </w:rPr>
      </w:pPr>
      <w:r w:rsidRPr="007A48FB">
        <w:rPr>
          <w:rFonts w:ascii="Times New Roman" w:hAnsi="Times New Roman"/>
          <w:color w:val="333333"/>
        </w:rPr>
        <w:t>возможностями здоровья;</w:t>
      </w:r>
    </w:p>
    <w:p w:rsidR="0056790F" w:rsidRPr="007A48FB" w:rsidRDefault="0056790F" w:rsidP="00F30D7B">
      <w:pPr>
        <w:pStyle w:val="NormalWeb"/>
        <w:numPr>
          <w:ilvl w:val="0"/>
          <w:numId w:val="286"/>
        </w:numPr>
        <w:shd w:val="clear" w:color="auto" w:fill="FFFFFF"/>
        <w:spacing w:before="0" w:beforeAutospacing="0" w:after="0" w:afterAutospacing="0"/>
        <w:ind w:left="0" w:firstLine="0"/>
        <w:rPr>
          <w:rFonts w:ascii="Times New Roman" w:hAnsi="Times New Roman"/>
          <w:color w:val="333333"/>
        </w:rPr>
      </w:pPr>
      <w:r w:rsidRPr="007A48FB">
        <w:rPr>
          <w:rFonts w:ascii="Times New Roman" w:hAnsi="Times New Roman"/>
          <w:color w:val="333333"/>
        </w:rPr>
        <w:t>определение особенностей организации образовательного процесса для</w:t>
      </w:r>
    </w:p>
    <w:p w:rsidR="0056790F" w:rsidRPr="007A48FB" w:rsidRDefault="0056790F" w:rsidP="007A48FB">
      <w:pPr>
        <w:pStyle w:val="NormalWeb"/>
        <w:shd w:val="clear" w:color="auto" w:fill="FFFFFF"/>
        <w:spacing w:before="0" w:beforeAutospacing="0" w:after="0" w:afterAutospacing="0"/>
        <w:rPr>
          <w:rFonts w:ascii="Times New Roman" w:hAnsi="Times New Roman"/>
          <w:color w:val="333333"/>
        </w:rPr>
      </w:pPr>
      <w:r w:rsidRPr="007A48FB">
        <w:rPr>
          <w:rFonts w:ascii="Times New Roman" w:hAnsi="Times New Roman"/>
          <w:color w:val="333333"/>
        </w:rPr>
        <w:t>рассматриваемой категории детей в соответствии с индивидуальными особенностями</w:t>
      </w:r>
    </w:p>
    <w:p w:rsidR="0056790F" w:rsidRPr="007A48FB" w:rsidRDefault="0056790F" w:rsidP="007A48FB">
      <w:pPr>
        <w:pStyle w:val="NormalWeb"/>
        <w:shd w:val="clear" w:color="auto" w:fill="FFFFFF"/>
        <w:spacing w:before="0" w:beforeAutospacing="0" w:after="0" w:afterAutospacing="0"/>
        <w:rPr>
          <w:rFonts w:ascii="Times New Roman" w:hAnsi="Times New Roman"/>
          <w:color w:val="333333"/>
        </w:rPr>
      </w:pPr>
      <w:r w:rsidRPr="007A48FB">
        <w:rPr>
          <w:rFonts w:ascii="Times New Roman" w:hAnsi="Times New Roman"/>
          <w:color w:val="333333"/>
        </w:rPr>
        <w:t>каждого ребёнка, структурой нарушения развития и степенью его выраженности;</w:t>
      </w:r>
    </w:p>
    <w:p w:rsidR="0056790F" w:rsidRPr="007A48FB" w:rsidRDefault="0056790F" w:rsidP="00F30D7B">
      <w:pPr>
        <w:pStyle w:val="NormalWeb"/>
        <w:numPr>
          <w:ilvl w:val="0"/>
          <w:numId w:val="286"/>
        </w:numPr>
        <w:shd w:val="clear" w:color="auto" w:fill="FFFFFF"/>
        <w:spacing w:before="0" w:beforeAutospacing="0" w:after="0" w:afterAutospacing="0"/>
        <w:ind w:left="0" w:firstLine="0"/>
        <w:rPr>
          <w:rFonts w:ascii="Times New Roman" w:hAnsi="Times New Roman"/>
          <w:color w:val="333333"/>
        </w:rPr>
      </w:pPr>
      <w:r w:rsidRPr="007A48FB">
        <w:rPr>
          <w:rFonts w:ascii="Times New Roman" w:hAnsi="Times New Roman"/>
          <w:color w:val="333333"/>
        </w:rPr>
        <w:t>создание условий, способствующих освоению детьми с ограниченными</w:t>
      </w:r>
    </w:p>
    <w:p w:rsidR="0056790F" w:rsidRPr="007A48FB" w:rsidRDefault="0056790F" w:rsidP="007A48FB">
      <w:pPr>
        <w:pStyle w:val="NormalWeb"/>
        <w:shd w:val="clear" w:color="auto" w:fill="FFFFFF"/>
        <w:spacing w:before="0" w:beforeAutospacing="0" w:after="0" w:afterAutospacing="0"/>
        <w:rPr>
          <w:rFonts w:ascii="Times New Roman" w:hAnsi="Times New Roman"/>
          <w:color w:val="333333"/>
        </w:rPr>
      </w:pPr>
      <w:r w:rsidRPr="007A48FB">
        <w:rPr>
          <w:rFonts w:ascii="Times New Roman" w:hAnsi="Times New Roman"/>
          <w:color w:val="333333"/>
        </w:rPr>
        <w:t>возможностями здоровья основной образовательной программы основного общего</w:t>
      </w:r>
    </w:p>
    <w:p w:rsidR="0056790F" w:rsidRPr="007A48FB" w:rsidRDefault="0056790F" w:rsidP="007A48FB">
      <w:pPr>
        <w:pStyle w:val="NormalWeb"/>
        <w:shd w:val="clear" w:color="auto" w:fill="FFFFFF"/>
        <w:spacing w:before="0" w:beforeAutospacing="0" w:after="0" w:afterAutospacing="0"/>
        <w:rPr>
          <w:rFonts w:ascii="Times New Roman" w:hAnsi="Times New Roman"/>
          <w:color w:val="333333"/>
        </w:rPr>
      </w:pPr>
      <w:r w:rsidRPr="007A48FB">
        <w:rPr>
          <w:rFonts w:ascii="Times New Roman" w:hAnsi="Times New Roman"/>
          <w:color w:val="333333"/>
        </w:rPr>
        <w:t>образования и их интеграции в образовательном учреждении;</w:t>
      </w:r>
    </w:p>
    <w:p w:rsidR="0056790F" w:rsidRPr="007A48FB" w:rsidRDefault="0056790F" w:rsidP="00F30D7B">
      <w:pPr>
        <w:pStyle w:val="NormalWeb"/>
        <w:numPr>
          <w:ilvl w:val="0"/>
          <w:numId w:val="286"/>
        </w:numPr>
        <w:shd w:val="clear" w:color="auto" w:fill="FFFFFF"/>
        <w:spacing w:before="0" w:beforeAutospacing="0" w:after="0" w:afterAutospacing="0"/>
        <w:ind w:left="0" w:firstLine="0"/>
        <w:rPr>
          <w:rFonts w:ascii="Times New Roman" w:hAnsi="Times New Roman"/>
          <w:color w:val="333333"/>
        </w:rPr>
      </w:pPr>
      <w:r w:rsidRPr="007A48FB">
        <w:rPr>
          <w:rFonts w:ascii="Times New Roman" w:hAnsi="Times New Roman"/>
          <w:color w:val="333333"/>
        </w:rPr>
        <w:t>организация психолого-медико-педагогической помощи детям с ограниченными</w:t>
      </w:r>
    </w:p>
    <w:p w:rsidR="0056790F" w:rsidRPr="007A48FB" w:rsidRDefault="0056790F" w:rsidP="007A48FB">
      <w:pPr>
        <w:pStyle w:val="NormalWeb"/>
        <w:shd w:val="clear" w:color="auto" w:fill="FFFFFF"/>
        <w:spacing w:before="0" w:beforeAutospacing="0" w:after="0" w:afterAutospacing="0"/>
        <w:rPr>
          <w:rFonts w:ascii="Times New Roman" w:hAnsi="Times New Roman"/>
          <w:color w:val="333333"/>
        </w:rPr>
      </w:pPr>
      <w:r w:rsidRPr="007A48FB">
        <w:rPr>
          <w:rFonts w:ascii="Times New Roman" w:hAnsi="Times New Roman"/>
          <w:color w:val="333333"/>
        </w:rPr>
        <w:t>возможностями здоровья с учётом особенностей их развития;</w:t>
      </w:r>
    </w:p>
    <w:p w:rsidR="0056790F" w:rsidRPr="007A48FB" w:rsidRDefault="0056790F" w:rsidP="00F30D7B">
      <w:pPr>
        <w:pStyle w:val="NormalWeb"/>
        <w:numPr>
          <w:ilvl w:val="0"/>
          <w:numId w:val="286"/>
        </w:numPr>
        <w:shd w:val="clear" w:color="auto" w:fill="FFFFFF"/>
        <w:spacing w:before="0" w:beforeAutospacing="0" w:after="0" w:afterAutospacing="0"/>
        <w:ind w:left="0" w:firstLine="0"/>
        <w:rPr>
          <w:rFonts w:ascii="Times New Roman" w:hAnsi="Times New Roman"/>
          <w:color w:val="333333"/>
        </w:rPr>
      </w:pPr>
      <w:r w:rsidRPr="007A48FB">
        <w:rPr>
          <w:rFonts w:ascii="Times New Roman" w:hAnsi="Times New Roman"/>
          <w:color w:val="333333"/>
        </w:rPr>
        <w:t>обеспечение возможности обучения и воспитания по дополнительным</w:t>
      </w:r>
    </w:p>
    <w:p w:rsidR="0056790F" w:rsidRPr="007A48FB" w:rsidRDefault="0056790F" w:rsidP="007A48FB">
      <w:pPr>
        <w:pStyle w:val="NormalWeb"/>
        <w:shd w:val="clear" w:color="auto" w:fill="FFFFFF"/>
        <w:spacing w:before="0" w:beforeAutospacing="0" w:after="0" w:afterAutospacing="0"/>
        <w:rPr>
          <w:rFonts w:ascii="Times New Roman" w:hAnsi="Times New Roman"/>
          <w:color w:val="333333"/>
        </w:rPr>
      </w:pPr>
      <w:r w:rsidRPr="007A48FB">
        <w:rPr>
          <w:rFonts w:ascii="Times New Roman" w:hAnsi="Times New Roman"/>
          <w:color w:val="333333"/>
        </w:rPr>
        <w:t>образовательным программам;</w:t>
      </w:r>
    </w:p>
    <w:p w:rsidR="0056790F" w:rsidRPr="007A48FB" w:rsidRDefault="0056790F" w:rsidP="00F30D7B">
      <w:pPr>
        <w:pStyle w:val="NormalWeb"/>
        <w:numPr>
          <w:ilvl w:val="0"/>
          <w:numId w:val="286"/>
        </w:numPr>
        <w:shd w:val="clear" w:color="auto" w:fill="FFFFFF"/>
        <w:spacing w:before="0" w:beforeAutospacing="0" w:after="0" w:afterAutospacing="0"/>
        <w:ind w:left="0" w:firstLine="0"/>
        <w:rPr>
          <w:rFonts w:ascii="Times New Roman" w:hAnsi="Times New Roman"/>
          <w:color w:val="333333"/>
        </w:rPr>
      </w:pPr>
      <w:r w:rsidRPr="007A48FB">
        <w:rPr>
          <w:rFonts w:ascii="Times New Roman" w:hAnsi="Times New Roman"/>
          <w:color w:val="333333"/>
        </w:rPr>
        <w:t>реализацию системы мероприятий по социальной адаптации детей с</w:t>
      </w:r>
    </w:p>
    <w:p w:rsidR="0056790F" w:rsidRPr="007A48FB" w:rsidRDefault="0056790F" w:rsidP="007A48FB">
      <w:pPr>
        <w:pStyle w:val="NormalWeb"/>
        <w:shd w:val="clear" w:color="auto" w:fill="FFFFFF"/>
        <w:spacing w:before="0" w:beforeAutospacing="0" w:after="0" w:afterAutospacing="0"/>
        <w:rPr>
          <w:rFonts w:ascii="Times New Roman" w:hAnsi="Times New Roman"/>
          <w:color w:val="333333"/>
        </w:rPr>
      </w:pPr>
      <w:r w:rsidRPr="007A48FB">
        <w:rPr>
          <w:rFonts w:ascii="Times New Roman" w:hAnsi="Times New Roman"/>
          <w:color w:val="333333"/>
        </w:rPr>
        <w:t>ограниченными возможностями здоровья;</w:t>
      </w:r>
    </w:p>
    <w:p w:rsidR="0056790F" w:rsidRPr="007A48FB" w:rsidRDefault="0056790F" w:rsidP="00F30D7B">
      <w:pPr>
        <w:pStyle w:val="NormalWeb"/>
        <w:numPr>
          <w:ilvl w:val="0"/>
          <w:numId w:val="286"/>
        </w:numPr>
        <w:shd w:val="clear" w:color="auto" w:fill="FFFFFF"/>
        <w:spacing w:before="0" w:beforeAutospacing="0" w:after="0" w:afterAutospacing="0"/>
        <w:ind w:left="0" w:firstLine="0"/>
        <w:rPr>
          <w:rFonts w:ascii="Times New Roman" w:hAnsi="Times New Roman"/>
          <w:color w:val="333333"/>
        </w:rPr>
      </w:pPr>
      <w:r w:rsidRPr="007A48FB">
        <w:rPr>
          <w:rFonts w:ascii="Times New Roman" w:hAnsi="Times New Roman"/>
          <w:color w:val="333333"/>
        </w:rPr>
        <w:t>оказание консультативной и методической помощи родителям ,законным</w:t>
      </w:r>
    </w:p>
    <w:p w:rsidR="0056790F" w:rsidRPr="007A48FB" w:rsidRDefault="0056790F" w:rsidP="007A48FB">
      <w:pPr>
        <w:pStyle w:val="NormalWeb"/>
        <w:shd w:val="clear" w:color="auto" w:fill="FFFFFF"/>
        <w:spacing w:before="0" w:beforeAutospacing="0" w:after="0" w:afterAutospacing="0"/>
        <w:rPr>
          <w:rFonts w:ascii="Times New Roman" w:hAnsi="Times New Roman"/>
          <w:color w:val="333333"/>
        </w:rPr>
      </w:pPr>
      <w:r w:rsidRPr="007A48FB">
        <w:rPr>
          <w:rFonts w:ascii="Times New Roman" w:hAnsi="Times New Roman"/>
          <w:color w:val="333333"/>
        </w:rPr>
        <w:t>представителям, детей с ограниченными возможностями здоровья.</w:t>
      </w:r>
    </w:p>
    <w:p w:rsidR="0056790F" w:rsidRPr="007A48FB" w:rsidRDefault="0056790F" w:rsidP="007A48FB">
      <w:pPr>
        <w:pStyle w:val="NormalWeb"/>
        <w:shd w:val="clear" w:color="auto" w:fill="FFFFFF"/>
        <w:spacing w:before="0" w:beforeAutospacing="0" w:after="0" w:afterAutospacing="0"/>
        <w:rPr>
          <w:rFonts w:ascii="Times New Roman" w:hAnsi="Times New Roman"/>
          <w:color w:val="333333"/>
        </w:rPr>
      </w:pPr>
    </w:p>
    <w:p w:rsidR="0056790F" w:rsidRPr="007A48FB" w:rsidRDefault="0056790F" w:rsidP="007A48FB">
      <w:pPr>
        <w:pStyle w:val="NormalWeb"/>
        <w:shd w:val="clear" w:color="auto" w:fill="FFFFFF"/>
        <w:spacing w:before="0" w:beforeAutospacing="0" w:after="0" w:afterAutospacing="0"/>
        <w:rPr>
          <w:rFonts w:ascii="Times New Roman" w:hAnsi="Times New Roman"/>
          <w:b/>
          <w:bCs/>
          <w:color w:val="333333"/>
        </w:rPr>
      </w:pPr>
      <w:r w:rsidRPr="007A48FB">
        <w:rPr>
          <w:rFonts w:ascii="Times New Roman" w:hAnsi="Times New Roman"/>
          <w:b/>
          <w:bCs/>
          <w:color w:val="333333"/>
        </w:rPr>
        <w:t>Содержание программы коррекционной работы определяют следующие</w:t>
      </w:r>
    </w:p>
    <w:p w:rsidR="0056790F" w:rsidRPr="007A48FB" w:rsidRDefault="0056790F" w:rsidP="007A48FB">
      <w:pPr>
        <w:pStyle w:val="NormalWeb"/>
        <w:shd w:val="clear" w:color="auto" w:fill="FFFFFF"/>
        <w:spacing w:before="0" w:beforeAutospacing="0" w:after="0" w:afterAutospacing="0"/>
        <w:rPr>
          <w:rFonts w:ascii="Times New Roman" w:hAnsi="Times New Roman"/>
          <w:b/>
          <w:bCs/>
          <w:color w:val="333333"/>
        </w:rPr>
      </w:pPr>
      <w:r w:rsidRPr="007A48FB">
        <w:rPr>
          <w:rFonts w:ascii="Times New Roman" w:hAnsi="Times New Roman"/>
          <w:b/>
          <w:bCs/>
          <w:color w:val="333333"/>
        </w:rPr>
        <w:t>принципы:</w:t>
      </w:r>
    </w:p>
    <w:p w:rsidR="0056790F" w:rsidRPr="007A48FB" w:rsidRDefault="0056790F" w:rsidP="007A48FB">
      <w:pPr>
        <w:pStyle w:val="NormalWeb"/>
        <w:shd w:val="clear" w:color="auto" w:fill="FFFFFF"/>
        <w:spacing w:before="0" w:beforeAutospacing="0" w:after="0" w:afterAutospacing="0"/>
        <w:rPr>
          <w:rFonts w:ascii="Times New Roman" w:hAnsi="Times New Roman"/>
          <w:b/>
          <w:bCs/>
          <w:color w:val="333333"/>
        </w:rPr>
      </w:pPr>
    </w:p>
    <w:p w:rsidR="0056790F" w:rsidRPr="007A48FB" w:rsidRDefault="0056790F" w:rsidP="00F30D7B">
      <w:pPr>
        <w:pStyle w:val="NormalWeb"/>
        <w:numPr>
          <w:ilvl w:val="0"/>
          <w:numId w:val="286"/>
        </w:numPr>
        <w:shd w:val="clear" w:color="auto" w:fill="FFFFFF"/>
        <w:spacing w:before="0" w:beforeAutospacing="0" w:after="0" w:afterAutospacing="0"/>
        <w:ind w:left="0" w:firstLine="0"/>
        <w:rPr>
          <w:rFonts w:ascii="Times New Roman" w:hAnsi="Times New Roman"/>
          <w:color w:val="333333"/>
        </w:rPr>
      </w:pPr>
      <w:r w:rsidRPr="007A48FB">
        <w:rPr>
          <w:rFonts w:ascii="Times New Roman" w:hAnsi="Times New Roman"/>
          <w:b/>
          <w:bCs/>
          <w:color w:val="333333"/>
        </w:rPr>
        <w:t xml:space="preserve">Соблюдение интересов ребёнка. </w:t>
      </w:r>
      <w:r w:rsidRPr="007A48FB">
        <w:rPr>
          <w:rFonts w:ascii="Times New Roman" w:hAnsi="Times New Roman"/>
          <w:color w:val="333333"/>
        </w:rPr>
        <w:t>Принцип определяет позицию специалиста,</w:t>
      </w:r>
    </w:p>
    <w:p w:rsidR="0056790F" w:rsidRPr="007A48FB" w:rsidRDefault="0056790F" w:rsidP="007A48FB">
      <w:pPr>
        <w:pStyle w:val="NormalWeb"/>
        <w:shd w:val="clear" w:color="auto" w:fill="FFFFFF"/>
        <w:spacing w:before="0" w:beforeAutospacing="0" w:after="0" w:afterAutospacing="0"/>
        <w:rPr>
          <w:rFonts w:ascii="Times New Roman" w:hAnsi="Times New Roman"/>
          <w:color w:val="333333"/>
        </w:rPr>
      </w:pPr>
      <w:r w:rsidRPr="007A48FB">
        <w:rPr>
          <w:rFonts w:ascii="Times New Roman" w:hAnsi="Times New Roman"/>
          <w:color w:val="333333"/>
        </w:rPr>
        <w:t>который призван решать проблему ребёнка с максимальной пользой и в интересах</w:t>
      </w:r>
    </w:p>
    <w:p w:rsidR="0056790F" w:rsidRPr="007A48FB" w:rsidRDefault="0056790F" w:rsidP="007A48FB">
      <w:pPr>
        <w:pStyle w:val="NormalWeb"/>
        <w:shd w:val="clear" w:color="auto" w:fill="FFFFFF"/>
        <w:spacing w:before="0" w:beforeAutospacing="0" w:after="0" w:afterAutospacing="0"/>
        <w:rPr>
          <w:rFonts w:ascii="Times New Roman" w:hAnsi="Times New Roman"/>
          <w:color w:val="333333"/>
        </w:rPr>
      </w:pPr>
      <w:r w:rsidRPr="007A48FB">
        <w:rPr>
          <w:rFonts w:ascii="Times New Roman" w:hAnsi="Times New Roman"/>
          <w:color w:val="333333"/>
        </w:rPr>
        <w:t>ребёнка.</w:t>
      </w:r>
    </w:p>
    <w:p w:rsidR="0056790F" w:rsidRPr="007A48FB" w:rsidRDefault="0056790F" w:rsidP="00F30D7B">
      <w:pPr>
        <w:pStyle w:val="NormalWeb"/>
        <w:numPr>
          <w:ilvl w:val="0"/>
          <w:numId w:val="286"/>
        </w:numPr>
        <w:shd w:val="clear" w:color="auto" w:fill="FFFFFF"/>
        <w:spacing w:before="0" w:beforeAutospacing="0" w:after="0" w:afterAutospacing="0"/>
        <w:ind w:left="0" w:firstLine="0"/>
        <w:rPr>
          <w:rFonts w:ascii="Times New Roman" w:hAnsi="Times New Roman"/>
          <w:color w:val="333333"/>
        </w:rPr>
      </w:pPr>
      <w:r w:rsidRPr="007A48FB">
        <w:rPr>
          <w:rFonts w:ascii="Times New Roman" w:hAnsi="Times New Roman"/>
          <w:b/>
          <w:bCs/>
          <w:color w:val="333333"/>
        </w:rPr>
        <w:t xml:space="preserve">Системность. </w:t>
      </w:r>
      <w:r w:rsidRPr="007A48FB">
        <w:rPr>
          <w:rFonts w:ascii="Times New Roman" w:hAnsi="Times New Roman"/>
          <w:color w:val="333333"/>
        </w:rPr>
        <w:t>Принцип обеспечивает единство диагностики, коррекции и</w:t>
      </w:r>
    </w:p>
    <w:p w:rsidR="0056790F" w:rsidRPr="007A48FB" w:rsidRDefault="0056790F" w:rsidP="007A48FB">
      <w:pPr>
        <w:pStyle w:val="NormalWeb"/>
        <w:shd w:val="clear" w:color="auto" w:fill="FFFFFF"/>
        <w:spacing w:before="0" w:beforeAutospacing="0" w:after="0" w:afterAutospacing="0"/>
        <w:rPr>
          <w:rFonts w:ascii="Times New Roman" w:hAnsi="Times New Roman"/>
          <w:color w:val="333333"/>
        </w:rPr>
      </w:pPr>
      <w:r w:rsidRPr="007A48FB">
        <w:rPr>
          <w:rFonts w:ascii="Times New Roman" w:hAnsi="Times New Roman"/>
          <w:color w:val="333333"/>
        </w:rPr>
        <w:t>развития, т. е. системный подход к анализу особенностей развития и коррекции</w:t>
      </w:r>
    </w:p>
    <w:p w:rsidR="0056790F" w:rsidRPr="007A48FB" w:rsidRDefault="0056790F" w:rsidP="007A48FB">
      <w:pPr>
        <w:pStyle w:val="NormalWeb"/>
        <w:shd w:val="clear" w:color="auto" w:fill="FFFFFF"/>
        <w:spacing w:before="0" w:beforeAutospacing="0" w:after="0" w:afterAutospacing="0"/>
        <w:rPr>
          <w:rFonts w:ascii="Times New Roman" w:hAnsi="Times New Roman"/>
          <w:color w:val="333333"/>
        </w:rPr>
      </w:pPr>
      <w:r w:rsidRPr="007A48FB">
        <w:rPr>
          <w:rFonts w:ascii="Times New Roman" w:hAnsi="Times New Roman"/>
          <w:color w:val="333333"/>
        </w:rPr>
        <w:t>нарушений детей с ограниченными возможностями здоровья, а также всесторонний</w:t>
      </w:r>
    </w:p>
    <w:p w:rsidR="0056790F" w:rsidRPr="007A48FB" w:rsidRDefault="0056790F" w:rsidP="007A48FB">
      <w:pPr>
        <w:pStyle w:val="NormalWeb"/>
        <w:shd w:val="clear" w:color="auto" w:fill="FFFFFF"/>
        <w:spacing w:before="0" w:beforeAutospacing="0" w:after="0" w:afterAutospacing="0"/>
        <w:rPr>
          <w:rFonts w:ascii="Times New Roman" w:hAnsi="Times New Roman"/>
          <w:color w:val="333333"/>
        </w:rPr>
      </w:pPr>
      <w:r w:rsidRPr="007A48FB">
        <w:rPr>
          <w:rFonts w:ascii="Times New Roman" w:hAnsi="Times New Roman"/>
          <w:color w:val="333333"/>
        </w:rPr>
        <w:t>многоуровневый подход специалистов различного профиля, взаимодействие и</w:t>
      </w:r>
    </w:p>
    <w:p w:rsidR="0056790F" w:rsidRPr="007A48FB" w:rsidRDefault="0056790F" w:rsidP="007A48FB">
      <w:pPr>
        <w:pStyle w:val="NormalWeb"/>
        <w:shd w:val="clear" w:color="auto" w:fill="FFFFFF"/>
        <w:spacing w:before="0" w:beforeAutospacing="0" w:after="0" w:afterAutospacing="0"/>
        <w:rPr>
          <w:rFonts w:ascii="Times New Roman" w:hAnsi="Times New Roman"/>
          <w:color w:val="333333"/>
        </w:rPr>
      </w:pPr>
      <w:r w:rsidRPr="007A48FB">
        <w:rPr>
          <w:rFonts w:ascii="Times New Roman" w:hAnsi="Times New Roman"/>
          <w:color w:val="333333"/>
        </w:rPr>
        <w:t>согласованность их действий в решении проблем ребёнка; участие в данном процессе</w:t>
      </w:r>
    </w:p>
    <w:p w:rsidR="0056790F" w:rsidRPr="007A48FB" w:rsidRDefault="0056790F" w:rsidP="007A48FB">
      <w:pPr>
        <w:pStyle w:val="NormalWeb"/>
        <w:shd w:val="clear" w:color="auto" w:fill="FFFFFF"/>
        <w:spacing w:before="0" w:beforeAutospacing="0" w:after="0" w:afterAutospacing="0"/>
        <w:rPr>
          <w:rFonts w:ascii="Times New Roman" w:hAnsi="Times New Roman"/>
          <w:color w:val="333333"/>
        </w:rPr>
      </w:pPr>
      <w:r w:rsidRPr="007A48FB">
        <w:rPr>
          <w:rFonts w:ascii="Times New Roman" w:hAnsi="Times New Roman"/>
          <w:color w:val="333333"/>
        </w:rPr>
        <w:t>всех участников образовательного процесса.</w:t>
      </w:r>
    </w:p>
    <w:p w:rsidR="0056790F" w:rsidRPr="007A48FB" w:rsidRDefault="0056790F" w:rsidP="00F30D7B">
      <w:pPr>
        <w:pStyle w:val="NormalWeb"/>
        <w:numPr>
          <w:ilvl w:val="0"/>
          <w:numId w:val="286"/>
        </w:numPr>
        <w:shd w:val="clear" w:color="auto" w:fill="FFFFFF"/>
        <w:spacing w:before="0" w:beforeAutospacing="0" w:after="0" w:afterAutospacing="0"/>
        <w:ind w:left="0" w:firstLine="0"/>
        <w:rPr>
          <w:rFonts w:ascii="Times New Roman" w:hAnsi="Times New Roman"/>
          <w:color w:val="333333"/>
        </w:rPr>
      </w:pPr>
      <w:r w:rsidRPr="007A48FB">
        <w:rPr>
          <w:rFonts w:ascii="Times New Roman" w:hAnsi="Times New Roman"/>
          <w:b/>
          <w:bCs/>
          <w:color w:val="333333"/>
        </w:rPr>
        <w:t xml:space="preserve">Непрерывность. </w:t>
      </w:r>
      <w:r w:rsidRPr="007A48FB">
        <w:rPr>
          <w:rFonts w:ascii="Times New Roman" w:hAnsi="Times New Roman"/>
          <w:color w:val="333333"/>
        </w:rPr>
        <w:t>Принцип гарантирует ребёнку и его родителям (законным</w:t>
      </w:r>
    </w:p>
    <w:p w:rsidR="0056790F" w:rsidRPr="007A48FB" w:rsidRDefault="0056790F" w:rsidP="007A48FB">
      <w:pPr>
        <w:pStyle w:val="NormalWeb"/>
        <w:shd w:val="clear" w:color="auto" w:fill="FFFFFF"/>
        <w:spacing w:before="0" w:beforeAutospacing="0" w:after="0" w:afterAutospacing="0"/>
        <w:rPr>
          <w:rFonts w:ascii="Times New Roman" w:hAnsi="Times New Roman"/>
          <w:color w:val="333333"/>
        </w:rPr>
      </w:pPr>
      <w:r w:rsidRPr="007A48FB">
        <w:rPr>
          <w:rFonts w:ascii="Times New Roman" w:hAnsi="Times New Roman"/>
          <w:color w:val="333333"/>
        </w:rPr>
        <w:t>представителям) непрерывность помощи до полного решения проблемы или определения</w:t>
      </w:r>
    </w:p>
    <w:p w:rsidR="0056790F" w:rsidRPr="007A48FB" w:rsidRDefault="0056790F" w:rsidP="007A48FB">
      <w:pPr>
        <w:pStyle w:val="NormalWeb"/>
        <w:shd w:val="clear" w:color="auto" w:fill="FFFFFF"/>
        <w:spacing w:before="0" w:beforeAutospacing="0" w:after="0" w:afterAutospacing="0"/>
        <w:rPr>
          <w:rFonts w:ascii="Times New Roman" w:hAnsi="Times New Roman"/>
          <w:color w:val="333333"/>
        </w:rPr>
      </w:pPr>
      <w:r w:rsidRPr="007A48FB">
        <w:rPr>
          <w:rFonts w:ascii="Times New Roman" w:hAnsi="Times New Roman"/>
          <w:color w:val="333333"/>
        </w:rPr>
        <w:t>подхода к её решению.</w:t>
      </w:r>
    </w:p>
    <w:p w:rsidR="0056790F" w:rsidRPr="007A48FB" w:rsidRDefault="0056790F" w:rsidP="00F30D7B">
      <w:pPr>
        <w:pStyle w:val="NormalWeb"/>
        <w:numPr>
          <w:ilvl w:val="0"/>
          <w:numId w:val="286"/>
        </w:numPr>
        <w:shd w:val="clear" w:color="auto" w:fill="FFFFFF"/>
        <w:spacing w:before="0" w:beforeAutospacing="0" w:after="0" w:afterAutospacing="0"/>
        <w:ind w:left="0" w:firstLine="0"/>
        <w:rPr>
          <w:rFonts w:ascii="Times New Roman" w:hAnsi="Times New Roman"/>
          <w:color w:val="333333"/>
        </w:rPr>
      </w:pPr>
      <w:r w:rsidRPr="007A48FB">
        <w:rPr>
          <w:rFonts w:ascii="Times New Roman" w:hAnsi="Times New Roman"/>
          <w:b/>
          <w:bCs/>
          <w:color w:val="333333"/>
        </w:rPr>
        <w:t xml:space="preserve">Вариативность. </w:t>
      </w:r>
      <w:r w:rsidRPr="007A48FB">
        <w:rPr>
          <w:rFonts w:ascii="Times New Roman" w:hAnsi="Times New Roman"/>
          <w:color w:val="333333"/>
        </w:rPr>
        <w:t>Принцип предполагает создание вариативных условий для</w:t>
      </w:r>
    </w:p>
    <w:p w:rsidR="0056790F" w:rsidRPr="007A48FB" w:rsidRDefault="0056790F" w:rsidP="007A48FB">
      <w:pPr>
        <w:pStyle w:val="NormalWeb"/>
        <w:shd w:val="clear" w:color="auto" w:fill="FFFFFF"/>
        <w:spacing w:before="0" w:beforeAutospacing="0" w:after="0" w:afterAutospacing="0"/>
        <w:rPr>
          <w:rFonts w:ascii="Times New Roman" w:hAnsi="Times New Roman"/>
          <w:color w:val="333333"/>
        </w:rPr>
      </w:pPr>
      <w:r w:rsidRPr="007A48FB">
        <w:rPr>
          <w:rFonts w:ascii="Times New Roman" w:hAnsi="Times New Roman"/>
          <w:color w:val="333333"/>
        </w:rPr>
        <w:t>получения образования детьми, имеющими различные недостатки в физическом и (или)</w:t>
      </w:r>
    </w:p>
    <w:p w:rsidR="0056790F" w:rsidRPr="007A48FB" w:rsidRDefault="0056790F" w:rsidP="007A48FB">
      <w:pPr>
        <w:pStyle w:val="NormalWeb"/>
        <w:shd w:val="clear" w:color="auto" w:fill="FFFFFF"/>
        <w:spacing w:before="0" w:beforeAutospacing="0" w:after="0" w:afterAutospacing="0"/>
        <w:rPr>
          <w:rFonts w:ascii="Times New Roman" w:hAnsi="Times New Roman"/>
          <w:color w:val="333333"/>
        </w:rPr>
      </w:pPr>
      <w:r w:rsidRPr="007A48FB">
        <w:rPr>
          <w:rFonts w:ascii="Times New Roman" w:hAnsi="Times New Roman"/>
          <w:color w:val="333333"/>
        </w:rPr>
        <w:t>психическом развитии.</w:t>
      </w:r>
    </w:p>
    <w:p w:rsidR="0056790F" w:rsidRPr="007A48FB" w:rsidRDefault="0056790F" w:rsidP="00F30D7B">
      <w:pPr>
        <w:pStyle w:val="NormalWeb"/>
        <w:numPr>
          <w:ilvl w:val="0"/>
          <w:numId w:val="286"/>
        </w:numPr>
        <w:shd w:val="clear" w:color="auto" w:fill="FFFFFF"/>
        <w:spacing w:before="0" w:beforeAutospacing="0" w:after="0" w:afterAutospacing="0"/>
        <w:ind w:left="0" w:firstLine="0"/>
        <w:rPr>
          <w:rFonts w:ascii="Times New Roman" w:hAnsi="Times New Roman"/>
          <w:color w:val="333333"/>
        </w:rPr>
      </w:pPr>
      <w:r w:rsidRPr="007A48FB">
        <w:rPr>
          <w:rFonts w:ascii="Times New Roman" w:hAnsi="Times New Roman"/>
          <w:b/>
          <w:bCs/>
          <w:color w:val="333333"/>
        </w:rPr>
        <w:t xml:space="preserve">Рекомендательный характер оказания помощи. </w:t>
      </w:r>
      <w:r w:rsidRPr="007A48FB">
        <w:rPr>
          <w:rFonts w:ascii="Times New Roman" w:hAnsi="Times New Roman"/>
          <w:color w:val="333333"/>
        </w:rPr>
        <w:t>Принцип обеспечивает</w:t>
      </w:r>
    </w:p>
    <w:p w:rsidR="0056790F" w:rsidRPr="007A48FB" w:rsidRDefault="0056790F" w:rsidP="007A48FB">
      <w:pPr>
        <w:pStyle w:val="NormalWeb"/>
        <w:shd w:val="clear" w:color="auto" w:fill="FFFFFF"/>
        <w:spacing w:before="0" w:beforeAutospacing="0" w:after="0" w:afterAutospacing="0"/>
        <w:rPr>
          <w:rFonts w:ascii="Times New Roman" w:hAnsi="Times New Roman"/>
          <w:color w:val="333333"/>
        </w:rPr>
      </w:pPr>
      <w:r w:rsidRPr="007A48FB">
        <w:rPr>
          <w:rFonts w:ascii="Times New Roman" w:hAnsi="Times New Roman"/>
          <w:color w:val="333333"/>
        </w:rPr>
        <w:t>соблюдение гарантированных законодательством прав родителей (законных</w:t>
      </w:r>
    </w:p>
    <w:p w:rsidR="0056790F" w:rsidRPr="007A48FB" w:rsidRDefault="0056790F" w:rsidP="007A48FB">
      <w:pPr>
        <w:pStyle w:val="NormalWeb"/>
        <w:shd w:val="clear" w:color="auto" w:fill="FFFFFF"/>
        <w:spacing w:before="0" w:beforeAutospacing="0" w:after="0" w:afterAutospacing="0"/>
        <w:rPr>
          <w:rFonts w:ascii="Times New Roman" w:hAnsi="Times New Roman"/>
          <w:color w:val="333333"/>
        </w:rPr>
      </w:pPr>
      <w:r w:rsidRPr="007A48FB">
        <w:rPr>
          <w:rFonts w:ascii="Times New Roman" w:hAnsi="Times New Roman"/>
          <w:color w:val="333333"/>
        </w:rPr>
        <w:t>представителей) детей с ограниченными возможностями здоровья выбирать формы</w:t>
      </w:r>
    </w:p>
    <w:p w:rsidR="0056790F" w:rsidRPr="007A48FB" w:rsidRDefault="0056790F" w:rsidP="007A48FB">
      <w:pPr>
        <w:pStyle w:val="NormalWeb"/>
        <w:shd w:val="clear" w:color="auto" w:fill="FFFFFF"/>
        <w:spacing w:before="0" w:beforeAutospacing="0" w:after="0" w:afterAutospacing="0"/>
        <w:rPr>
          <w:rFonts w:ascii="Times New Roman" w:hAnsi="Times New Roman"/>
          <w:color w:val="333333"/>
        </w:rPr>
      </w:pPr>
      <w:r w:rsidRPr="007A48FB">
        <w:rPr>
          <w:rFonts w:ascii="Times New Roman" w:hAnsi="Times New Roman"/>
          <w:color w:val="333333"/>
        </w:rPr>
        <w:t>получения детьми образования, образовательные учреждения, защищать законные права и</w:t>
      </w:r>
    </w:p>
    <w:p w:rsidR="0056790F" w:rsidRPr="007A48FB" w:rsidRDefault="0056790F" w:rsidP="007A48FB">
      <w:pPr>
        <w:pStyle w:val="NormalWeb"/>
        <w:shd w:val="clear" w:color="auto" w:fill="FFFFFF"/>
        <w:spacing w:before="0" w:beforeAutospacing="0" w:after="0" w:afterAutospacing="0"/>
        <w:rPr>
          <w:rFonts w:ascii="Times New Roman" w:hAnsi="Times New Roman"/>
          <w:color w:val="333333"/>
        </w:rPr>
      </w:pPr>
      <w:r w:rsidRPr="007A48FB">
        <w:rPr>
          <w:rFonts w:ascii="Times New Roman" w:hAnsi="Times New Roman"/>
          <w:color w:val="333333"/>
        </w:rPr>
        <w:t>интересы детей: обязательное согласование с родителями (законными представителями)</w:t>
      </w:r>
    </w:p>
    <w:p w:rsidR="0056790F" w:rsidRPr="007A48FB" w:rsidRDefault="0056790F" w:rsidP="007A48FB">
      <w:pPr>
        <w:pStyle w:val="NormalWeb"/>
        <w:shd w:val="clear" w:color="auto" w:fill="FFFFFF"/>
        <w:spacing w:before="0" w:beforeAutospacing="0" w:after="0" w:afterAutospacing="0"/>
        <w:rPr>
          <w:rFonts w:ascii="Times New Roman" w:hAnsi="Times New Roman"/>
          <w:color w:val="333333"/>
        </w:rPr>
      </w:pPr>
      <w:r w:rsidRPr="007A48FB">
        <w:rPr>
          <w:rFonts w:ascii="Times New Roman" w:hAnsi="Times New Roman"/>
          <w:color w:val="333333"/>
        </w:rPr>
        <w:t>вопроса о переводе детей с ограниченными возможностями здоровья в специальные</w:t>
      </w:r>
    </w:p>
    <w:p w:rsidR="0056790F" w:rsidRPr="007A48FB" w:rsidRDefault="0056790F" w:rsidP="007A48FB">
      <w:pPr>
        <w:pStyle w:val="NormalWeb"/>
        <w:shd w:val="clear" w:color="auto" w:fill="FFFFFF"/>
        <w:spacing w:before="0" w:beforeAutospacing="0" w:after="0" w:afterAutospacing="0"/>
        <w:rPr>
          <w:rFonts w:ascii="Times New Roman" w:hAnsi="Times New Roman"/>
          <w:color w:val="333333"/>
        </w:rPr>
      </w:pPr>
      <w:r w:rsidRPr="007A48FB">
        <w:rPr>
          <w:rFonts w:ascii="Times New Roman" w:hAnsi="Times New Roman"/>
          <w:color w:val="333333"/>
        </w:rPr>
        <w:t>(коррекционные) классы общеобразовательной школы или в коррекционные</w:t>
      </w:r>
    </w:p>
    <w:p w:rsidR="0056790F" w:rsidRPr="007A48FB" w:rsidRDefault="0056790F" w:rsidP="007A48FB">
      <w:pPr>
        <w:pStyle w:val="NormalWeb"/>
        <w:shd w:val="clear" w:color="auto" w:fill="FFFFFF"/>
        <w:spacing w:before="0" w:beforeAutospacing="0" w:after="0" w:afterAutospacing="0"/>
        <w:rPr>
          <w:rFonts w:ascii="Times New Roman" w:hAnsi="Times New Roman"/>
          <w:color w:val="333333"/>
        </w:rPr>
      </w:pPr>
      <w:r w:rsidRPr="007A48FB">
        <w:rPr>
          <w:rFonts w:ascii="Times New Roman" w:hAnsi="Times New Roman"/>
          <w:color w:val="333333"/>
        </w:rPr>
        <w:t>образовательные учреждения.</w:t>
      </w:r>
    </w:p>
    <w:p w:rsidR="0056790F" w:rsidRPr="007A48FB" w:rsidRDefault="0056790F" w:rsidP="00F30D7B">
      <w:pPr>
        <w:pStyle w:val="NormalWeb"/>
        <w:numPr>
          <w:ilvl w:val="0"/>
          <w:numId w:val="286"/>
        </w:numPr>
        <w:shd w:val="clear" w:color="auto" w:fill="FFFFFF"/>
        <w:spacing w:before="0" w:beforeAutospacing="0" w:after="0" w:afterAutospacing="0"/>
        <w:ind w:left="0" w:firstLine="0"/>
        <w:rPr>
          <w:rFonts w:ascii="Times New Roman" w:hAnsi="Times New Roman"/>
          <w:color w:val="333333"/>
        </w:rPr>
      </w:pPr>
      <w:r w:rsidRPr="007A48FB">
        <w:rPr>
          <w:rFonts w:ascii="Times New Roman" w:hAnsi="Times New Roman"/>
          <w:b/>
          <w:color w:val="333333"/>
        </w:rPr>
        <w:t>Принцип обходного пути</w:t>
      </w:r>
      <w:r w:rsidRPr="007A48FB">
        <w:rPr>
          <w:rFonts w:ascii="Times New Roman" w:hAnsi="Times New Roman"/>
          <w:color w:val="333333"/>
        </w:rPr>
        <w:t xml:space="preserve"> – принцип направлен формирование новой функциональной системы в    обход пострадавшего звена, опоры на сохранные анализаторы; </w:t>
      </w:r>
    </w:p>
    <w:p w:rsidR="0056790F" w:rsidRPr="007A48FB" w:rsidRDefault="0056790F" w:rsidP="00F30D7B">
      <w:pPr>
        <w:pStyle w:val="ListParagraph"/>
        <w:numPr>
          <w:ilvl w:val="0"/>
          <w:numId w:val="286"/>
        </w:numPr>
        <w:ind w:left="0" w:firstLine="0"/>
        <w:rPr>
          <w:rFonts w:ascii="Times New Roman" w:hAnsi="Times New Roman"/>
          <w:color w:val="333333"/>
        </w:rPr>
      </w:pPr>
      <w:r w:rsidRPr="007A48FB">
        <w:rPr>
          <w:rFonts w:ascii="Times New Roman" w:hAnsi="Times New Roman"/>
          <w:b/>
          <w:color w:val="333333"/>
        </w:rPr>
        <w:t>Принцип комплексности</w:t>
      </w:r>
      <w:r w:rsidRPr="007A48FB">
        <w:rPr>
          <w:rFonts w:ascii="Times New Roman" w:hAnsi="Times New Roman"/>
          <w:color w:val="333333"/>
        </w:rPr>
        <w:t xml:space="preserve"> – преодоление нарушений должно носить комплексный медико-психолого-педагогический характер и включать совместную работу педагогов и ряда специалистов педагог-психолог, медицинские работники, социальный педагог,  педагоги и др.</w:t>
      </w:r>
    </w:p>
    <w:p w:rsidR="0056790F" w:rsidRPr="007A48FB" w:rsidRDefault="0056790F" w:rsidP="007A48FB">
      <w:pPr>
        <w:pStyle w:val="NormalWeb"/>
        <w:shd w:val="clear" w:color="auto" w:fill="FFFFFF"/>
        <w:spacing w:before="0" w:beforeAutospacing="0" w:after="0" w:afterAutospacing="0"/>
        <w:rPr>
          <w:rFonts w:ascii="Times New Roman" w:hAnsi="Times New Roman"/>
          <w:color w:val="333333"/>
        </w:rPr>
      </w:pPr>
    </w:p>
    <w:p w:rsidR="0056790F" w:rsidRPr="007A48FB" w:rsidRDefault="0056790F" w:rsidP="007A48FB">
      <w:pPr>
        <w:pStyle w:val="NormalWeb"/>
        <w:shd w:val="clear" w:color="auto" w:fill="FFFFFF"/>
        <w:spacing w:before="0" w:beforeAutospacing="0" w:after="0" w:afterAutospacing="0"/>
        <w:rPr>
          <w:rFonts w:ascii="Times New Roman" w:hAnsi="Times New Roman"/>
          <w:b/>
          <w:bCs/>
          <w:color w:val="333333"/>
        </w:rPr>
      </w:pPr>
    </w:p>
    <w:p w:rsidR="0056790F" w:rsidRPr="007A48FB" w:rsidRDefault="0056790F" w:rsidP="007A48FB">
      <w:pPr>
        <w:pStyle w:val="NormalWeb"/>
        <w:shd w:val="clear" w:color="auto" w:fill="FFFFFF"/>
        <w:spacing w:before="0" w:beforeAutospacing="0" w:after="0" w:afterAutospacing="0"/>
        <w:rPr>
          <w:rFonts w:ascii="Times New Roman" w:hAnsi="Times New Roman"/>
          <w:b/>
          <w:bCs/>
          <w:color w:val="333333"/>
        </w:rPr>
      </w:pPr>
      <w:bookmarkStart w:id="347" w:name="_Toc414553277"/>
      <w:r w:rsidRPr="007A48FB">
        <w:rPr>
          <w:rFonts w:ascii="Times New Roman" w:hAnsi="Times New Roman"/>
          <w:b/>
          <w:bCs/>
          <w:color w:val="333333"/>
        </w:rPr>
        <w:t>2.4.2. Перечень и содержание индивидуально ориентированных коррекционных направлений работы, способствующих освоению обучающимися с особыми образовательными потребностями основной образовательной программы основного общего образования</w:t>
      </w:r>
      <w:bookmarkEnd w:id="347"/>
    </w:p>
    <w:p w:rsidR="0056790F" w:rsidRPr="007A48FB" w:rsidRDefault="0056790F" w:rsidP="007A48FB">
      <w:pPr>
        <w:pStyle w:val="NormalWeb"/>
        <w:shd w:val="clear" w:color="auto" w:fill="FFFFFF"/>
        <w:spacing w:before="0" w:beforeAutospacing="0" w:after="0" w:afterAutospacing="0"/>
        <w:rPr>
          <w:rFonts w:ascii="Times New Roman" w:hAnsi="Times New Roman"/>
          <w:color w:val="333333"/>
        </w:rPr>
      </w:pPr>
    </w:p>
    <w:p w:rsidR="0056790F" w:rsidRPr="007A48FB" w:rsidRDefault="0056790F" w:rsidP="007A48FB">
      <w:pPr>
        <w:autoSpaceDE w:val="0"/>
        <w:autoSpaceDN w:val="0"/>
        <w:adjustRightInd w:val="0"/>
        <w:spacing w:after="0" w:line="240" w:lineRule="auto"/>
        <w:rPr>
          <w:rFonts w:ascii="Times New Roman" w:hAnsi="Times New Roman"/>
          <w:b/>
          <w:bCs/>
          <w:sz w:val="24"/>
          <w:szCs w:val="24"/>
        </w:rPr>
      </w:pPr>
      <w:r>
        <w:rPr>
          <w:rFonts w:ascii="Times New Roman" w:hAnsi="Times New Roman"/>
          <w:sz w:val="24"/>
          <w:szCs w:val="24"/>
        </w:rPr>
        <w:t>В МАОУ «ООШ № 19</w:t>
      </w:r>
      <w:r w:rsidRPr="007A48FB">
        <w:rPr>
          <w:rFonts w:ascii="Times New Roman" w:hAnsi="Times New Roman"/>
          <w:sz w:val="24"/>
          <w:szCs w:val="24"/>
        </w:rPr>
        <w:t>» сформирована система коррекционной работы с детьми,</w:t>
      </w:r>
    </w:p>
    <w:p w:rsidR="0056790F" w:rsidRPr="007A48FB" w:rsidRDefault="0056790F" w:rsidP="007A48FB">
      <w:pPr>
        <w:autoSpaceDE w:val="0"/>
        <w:autoSpaceDN w:val="0"/>
        <w:adjustRightInd w:val="0"/>
        <w:spacing w:after="0" w:line="240" w:lineRule="auto"/>
        <w:rPr>
          <w:rFonts w:ascii="Times New Roman" w:hAnsi="Times New Roman"/>
          <w:sz w:val="24"/>
          <w:szCs w:val="24"/>
        </w:rPr>
      </w:pPr>
      <w:r w:rsidRPr="007A48FB">
        <w:rPr>
          <w:rFonts w:ascii="Times New Roman" w:hAnsi="Times New Roman"/>
          <w:sz w:val="24"/>
          <w:szCs w:val="24"/>
        </w:rPr>
        <w:t>испытывающими трудности в освоении учебных программ, в адаптации к школе и</w:t>
      </w:r>
    </w:p>
    <w:p w:rsidR="0056790F" w:rsidRPr="007A48FB" w:rsidRDefault="0056790F" w:rsidP="007A48FB">
      <w:pPr>
        <w:pStyle w:val="NormalWeb"/>
        <w:shd w:val="clear" w:color="auto" w:fill="FFFFFF"/>
        <w:spacing w:before="0" w:beforeAutospacing="0" w:after="0" w:afterAutospacing="0"/>
        <w:rPr>
          <w:rFonts w:ascii="Times New Roman" w:hAnsi="Times New Roman"/>
        </w:rPr>
      </w:pPr>
      <w:r w:rsidRPr="007A48FB">
        <w:rPr>
          <w:rFonts w:ascii="Times New Roman" w:hAnsi="Times New Roman"/>
        </w:rPr>
        <w:t>социальному окружению. Коррекционная работа осуществляется поэтапно.</w:t>
      </w:r>
    </w:p>
    <w:p w:rsidR="0056790F" w:rsidRPr="007A48FB" w:rsidRDefault="0056790F" w:rsidP="007A48FB">
      <w:pPr>
        <w:pStyle w:val="NormalWeb"/>
        <w:shd w:val="clear" w:color="auto" w:fill="FFFFFF"/>
        <w:spacing w:before="0" w:beforeAutospacing="0" w:after="0" w:afterAutospacing="0"/>
        <w:rPr>
          <w:rFonts w:ascii="Times New Roman" w:hAnsi="Times New Roman"/>
          <w:color w:val="333333"/>
        </w:rPr>
      </w:pPr>
      <w:r w:rsidRPr="007A48FB">
        <w:rPr>
          <w:rFonts w:ascii="Times New Roman" w:hAnsi="Times New Roman"/>
          <w:color w:val="333333"/>
        </w:rPr>
        <w:t>Служба, осуществляющая психолого-медико-педагогическое сопровождение детей с</w:t>
      </w:r>
    </w:p>
    <w:p w:rsidR="0056790F" w:rsidRPr="007A48FB" w:rsidRDefault="0056790F" w:rsidP="007A48FB">
      <w:pPr>
        <w:pStyle w:val="NormalWeb"/>
        <w:shd w:val="clear" w:color="auto" w:fill="FFFFFF"/>
        <w:spacing w:before="0" w:beforeAutospacing="0" w:after="0" w:afterAutospacing="0"/>
        <w:rPr>
          <w:rFonts w:ascii="Times New Roman" w:hAnsi="Times New Roman"/>
          <w:color w:val="333333"/>
        </w:rPr>
      </w:pPr>
      <w:r w:rsidRPr="007A48FB">
        <w:rPr>
          <w:rFonts w:ascii="Times New Roman" w:hAnsi="Times New Roman"/>
          <w:color w:val="333333"/>
        </w:rPr>
        <w:t>трудностями в обучении, ведёт ребёнка на протяжении всего периода его обучения. В</w:t>
      </w:r>
    </w:p>
    <w:p w:rsidR="0056790F" w:rsidRPr="007A48FB" w:rsidRDefault="0056790F" w:rsidP="007A48FB">
      <w:pPr>
        <w:pStyle w:val="NormalWeb"/>
        <w:shd w:val="clear" w:color="auto" w:fill="FFFFFF"/>
        <w:spacing w:before="0" w:beforeAutospacing="0" w:after="0" w:afterAutospacing="0"/>
        <w:rPr>
          <w:rFonts w:ascii="Times New Roman" w:hAnsi="Times New Roman"/>
          <w:color w:val="333333"/>
        </w:rPr>
      </w:pPr>
      <w:r w:rsidRPr="007A48FB">
        <w:rPr>
          <w:rFonts w:ascii="Times New Roman" w:hAnsi="Times New Roman"/>
          <w:color w:val="333333"/>
        </w:rPr>
        <w:t>службу сопровождения входят специалисты: учителя, педагог-психолог, социальный педагог, медицинский работник, педагоги дополнительного образования. Комплексное изучение ребёнка, выбор наиболее адекватных проблеме ребёнка методов работы, определение пути дальнейшего обучения осуществляется школьным психолого-медико-педагогическим консилиумом.</w:t>
      </w:r>
    </w:p>
    <w:p w:rsidR="0056790F" w:rsidRPr="007A48FB" w:rsidRDefault="0056790F" w:rsidP="007A48FB">
      <w:pPr>
        <w:pStyle w:val="NormalWeb"/>
        <w:shd w:val="clear" w:color="auto" w:fill="FFFFFF"/>
        <w:spacing w:before="0" w:beforeAutospacing="0" w:after="0" w:afterAutospacing="0"/>
        <w:rPr>
          <w:rFonts w:ascii="Times New Roman" w:hAnsi="Times New Roman"/>
        </w:rPr>
      </w:pPr>
      <w:r w:rsidRPr="007A48FB">
        <w:rPr>
          <w:rFonts w:ascii="Times New Roman" w:hAnsi="Times New Roman"/>
        </w:rPr>
        <w:t>Программа коррекционной работы на ступени основного общего образования включает в себя взаимосвязанные направления, раскрывающие её основное содержание: диагностическое, коррекционно-развивающее, консультативное, информационно-просветительское.</w:t>
      </w:r>
    </w:p>
    <w:p w:rsidR="0056790F" w:rsidRPr="007A48FB" w:rsidRDefault="0056790F" w:rsidP="007A48FB">
      <w:pPr>
        <w:pStyle w:val="Default"/>
        <w:rPr>
          <w:rFonts w:ascii="Times New Roman" w:hAnsi="Times New Roman" w:cs="Times New Roman"/>
          <w:b/>
          <w:bCs/>
          <w:color w:val="auto"/>
        </w:rPr>
      </w:pPr>
    </w:p>
    <w:p w:rsidR="0056790F" w:rsidRPr="007A48FB" w:rsidRDefault="0056790F" w:rsidP="007A48FB">
      <w:pPr>
        <w:pStyle w:val="Default"/>
        <w:rPr>
          <w:rFonts w:ascii="Times New Roman" w:hAnsi="Times New Roman" w:cs="Times New Roman"/>
          <w:b/>
          <w:bCs/>
          <w:color w:val="auto"/>
        </w:rPr>
      </w:pPr>
    </w:p>
    <w:p w:rsidR="0056790F" w:rsidRPr="007A48FB" w:rsidRDefault="0056790F" w:rsidP="007A48FB">
      <w:pPr>
        <w:pStyle w:val="Default"/>
        <w:rPr>
          <w:rFonts w:ascii="Times New Roman" w:hAnsi="Times New Roman" w:cs="Times New Roman"/>
          <w:b/>
          <w:bCs/>
          <w:color w:val="auto"/>
        </w:rPr>
      </w:pPr>
      <w:r w:rsidRPr="007A48FB">
        <w:rPr>
          <w:rFonts w:ascii="Times New Roman" w:hAnsi="Times New Roman" w:cs="Times New Roman"/>
          <w:b/>
          <w:bCs/>
          <w:color w:val="auto"/>
        </w:rPr>
        <w:t>Характеристика содержания направлений коррекционной работы</w:t>
      </w:r>
    </w:p>
    <w:p w:rsidR="0056790F" w:rsidRPr="007A48FB" w:rsidRDefault="0056790F" w:rsidP="007A48FB">
      <w:pPr>
        <w:autoSpaceDE w:val="0"/>
        <w:autoSpaceDN w:val="0"/>
        <w:adjustRightInd w:val="0"/>
        <w:spacing w:after="0" w:line="240" w:lineRule="auto"/>
        <w:rPr>
          <w:rFonts w:ascii="Times New Roman" w:hAnsi="Times New Roman"/>
          <w:color w:val="000000"/>
          <w:sz w:val="24"/>
          <w:szCs w:val="24"/>
        </w:rPr>
      </w:pPr>
      <w:r w:rsidRPr="007A48FB">
        <w:rPr>
          <w:rFonts w:ascii="Times New Roman" w:hAnsi="Times New Roman"/>
          <w:b/>
          <w:i/>
          <w:iCs/>
          <w:color w:val="000000"/>
          <w:sz w:val="24"/>
          <w:szCs w:val="24"/>
        </w:rPr>
        <w:t>Диагностическая работа</w:t>
      </w:r>
    </w:p>
    <w:p w:rsidR="0056790F" w:rsidRPr="007A48FB" w:rsidRDefault="0056790F" w:rsidP="007A48FB">
      <w:pPr>
        <w:autoSpaceDE w:val="0"/>
        <w:autoSpaceDN w:val="0"/>
        <w:adjustRightInd w:val="0"/>
        <w:spacing w:after="0" w:line="240" w:lineRule="auto"/>
        <w:rPr>
          <w:rFonts w:ascii="Times New Roman" w:hAnsi="Times New Roman"/>
          <w:color w:val="000000"/>
          <w:sz w:val="24"/>
          <w:szCs w:val="24"/>
        </w:rPr>
      </w:pPr>
      <w:r w:rsidRPr="007A48FB">
        <w:rPr>
          <w:rFonts w:ascii="Times New Roman" w:hAnsi="Times New Roman"/>
          <w:color w:val="000000"/>
          <w:sz w:val="24"/>
          <w:szCs w:val="24"/>
        </w:rPr>
        <w:t xml:space="preserve">обеспечивает своевременное выявление детей с ограниченными возможностями здоровья, проведение их комплексного обследования и подготовку рекомендаций по оказанию им психолого-медико-педагогической помощи в условиях образовательного учреждения; </w:t>
      </w:r>
    </w:p>
    <w:p w:rsidR="0056790F" w:rsidRPr="007A48FB" w:rsidRDefault="0056790F" w:rsidP="007A48FB">
      <w:pPr>
        <w:autoSpaceDE w:val="0"/>
        <w:autoSpaceDN w:val="0"/>
        <w:adjustRightInd w:val="0"/>
        <w:spacing w:after="0" w:line="240" w:lineRule="auto"/>
        <w:rPr>
          <w:rFonts w:ascii="Times New Roman" w:hAnsi="Times New Roman"/>
          <w:color w:val="000000"/>
          <w:sz w:val="24"/>
          <w:szCs w:val="24"/>
        </w:rPr>
      </w:pPr>
      <w:r w:rsidRPr="007A48FB">
        <w:rPr>
          <w:rFonts w:ascii="Times New Roman" w:hAnsi="Times New Roman"/>
          <w:color w:val="000000"/>
          <w:sz w:val="24"/>
          <w:szCs w:val="24"/>
        </w:rPr>
        <w:t>Включает в себя:</w:t>
      </w:r>
    </w:p>
    <w:p w:rsidR="0056790F" w:rsidRPr="007A48FB" w:rsidRDefault="0056790F" w:rsidP="00257AFD">
      <w:pPr>
        <w:pStyle w:val="Default"/>
        <w:numPr>
          <w:ilvl w:val="0"/>
          <w:numId w:val="126"/>
        </w:numPr>
        <w:tabs>
          <w:tab w:val="left" w:pos="993"/>
        </w:tabs>
        <w:ind w:left="0" w:firstLine="0"/>
        <w:rPr>
          <w:rFonts w:ascii="Times New Roman" w:hAnsi="Times New Roman" w:cs="Times New Roman"/>
          <w:color w:val="auto"/>
        </w:rPr>
      </w:pPr>
      <w:r w:rsidRPr="007A48FB">
        <w:rPr>
          <w:rFonts w:ascii="Times New Roman" w:hAnsi="Times New Roman" w:cs="Times New Roman"/>
        </w:rPr>
        <w:t>своевременное выявление детей, нуждающихся в специализированной помощи,</w:t>
      </w:r>
      <w:r w:rsidRPr="007A48FB">
        <w:rPr>
          <w:rFonts w:ascii="Times New Roman" w:hAnsi="Times New Roman" w:cs="Times New Roman"/>
          <w:color w:val="auto"/>
        </w:rPr>
        <w:t xml:space="preserve"> особых образовательных потребностей, обучающихся с ОВЗ при освоении основной образовательной программы основного общего образования; </w:t>
      </w:r>
    </w:p>
    <w:p w:rsidR="0056790F" w:rsidRPr="007A48FB" w:rsidRDefault="0056790F" w:rsidP="00257AFD">
      <w:pPr>
        <w:pStyle w:val="Default"/>
        <w:numPr>
          <w:ilvl w:val="0"/>
          <w:numId w:val="126"/>
        </w:numPr>
        <w:tabs>
          <w:tab w:val="left" w:pos="993"/>
        </w:tabs>
        <w:ind w:left="0" w:firstLine="0"/>
        <w:rPr>
          <w:rFonts w:ascii="Times New Roman" w:hAnsi="Times New Roman" w:cs="Times New Roman"/>
          <w:color w:val="auto"/>
        </w:rPr>
      </w:pPr>
      <w:r w:rsidRPr="007A48FB">
        <w:rPr>
          <w:rFonts w:ascii="Times New Roman" w:hAnsi="Times New Roman" w:cs="Times New Roman"/>
          <w:color w:val="auto"/>
        </w:rPr>
        <w:t xml:space="preserve">проведение </w:t>
      </w:r>
      <w:r w:rsidRPr="007A48FB">
        <w:rPr>
          <w:rFonts w:ascii="Times New Roman" w:hAnsi="Times New Roman" w:cs="Times New Roman"/>
        </w:rPr>
        <w:t>ранней (с первых дней пребывания ребёнка в образовательном учреждении)комплексной социально-психолого-педагогической диагностики нарушений в психическом и (или) физическом развитии обучающихся с ОВЗ и анализ причин трудностей адаптации;</w:t>
      </w:r>
    </w:p>
    <w:p w:rsidR="0056790F" w:rsidRPr="007A48FB" w:rsidRDefault="0056790F" w:rsidP="00257AFD">
      <w:pPr>
        <w:pStyle w:val="Default"/>
        <w:numPr>
          <w:ilvl w:val="0"/>
          <w:numId w:val="126"/>
        </w:numPr>
        <w:tabs>
          <w:tab w:val="left" w:pos="993"/>
        </w:tabs>
        <w:ind w:left="0" w:firstLine="0"/>
        <w:rPr>
          <w:rFonts w:ascii="Times New Roman" w:hAnsi="Times New Roman" w:cs="Times New Roman"/>
          <w:color w:val="auto"/>
        </w:rPr>
      </w:pPr>
      <w:r w:rsidRPr="007A48FB">
        <w:rPr>
          <w:rFonts w:ascii="Times New Roman" w:hAnsi="Times New Roman" w:cs="Times New Roman"/>
          <w:color w:val="auto"/>
        </w:rPr>
        <w:t>комплексный сбор сведений о ребёнке на основании диагностической информации от специалистов разного профиля;</w:t>
      </w:r>
    </w:p>
    <w:p w:rsidR="0056790F" w:rsidRPr="007A48FB" w:rsidRDefault="0056790F" w:rsidP="00257AFD">
      <w:pPr>
        <w:pStyle w:val="Default"/>
        <w:numPr>
          <w:ilvl w:val="0"/>
          <w:numId w:val="126"/>
        </w:numPr>
        <w:tabs>
          <w:tab w:val="left" w:pos="993"/>
        </w:tabs>
        <w:ind w:left="0" w:firstLine="0"/>
        <w:rPr>
          <w:rFonts w:ascii="Times New Roman" w:hAnsi="Times New Roman" w:cs="Times New Roman"/>
          <w:color w:val="auto"/>
        </w:rPr>
      </w:pPr>
      <w:r w:rsidRPr="007A48FB">
        <w:rPr>
          <w:rFonts w:ascii="Times New Roman" w:hAnsi="Times New Roman" w:cs="Times New Roman"/>
          <w:color w:val="auto"/>
        </w:rPr>
        <w:t xml:space="preserve">определение уровня актуального и зоны ближайшего развития обучающегося с ОВЗ, выявление его резервных возможностей; </w:t>
      </w:r>
    </w:p>
    <w:p w:rsidR="0056790F" w:rsidRPr="007A48FB" w:rsidRDefault="0056790F" w:rsidP="00257AFD">
      <w:pPr>
        <w:pStyle w:val="Default"/>
        <w:numPr>
          <w:ilvl w:val="0"/>
          <w:numId w:val="126"/>
        </w:numPr>
        <w:tabs>
          <w:tab w:val="left" w:pos="993"/>
        </w:tabs>
        <w:ind w:left="0" w:firstLine="0"/>
        <w:rPr>
          <w:rFonts w:ascii="Times New Roman" w:hAnsi="Times New Roman" w:cs="Times New Roman"/>
          <w:color w:val="auto"/>
        </w:rPr>
      </w:pPr>
      <w:r w:rsidRPr="007A48FB">
        <w:rPr>
          <w:rFonts w:ascii="Times New Roman" w:hAnsi="Times New Roman" w:cs="Times New Roman"/>
          <w:color w:val="auto"/>
        </w:rPr>
        <w:t xml:space="preserve">изучение развития эмоционально-волевой, познавательной, речевой сфер и личностных особенностей обучающихся; </w:t>
      </w:r>
    </w:p>
    <w:p w:rsidR="0056790F" w:rsidRPr="007A48FB" w:rsidRDefault="0056790F" w:rsidP="00257AFD">
      <w:pPr>
        <w:pStyle w:val="Default"/>
        <w:numPr>
          <w:ilvl w:val="0"/>
          <w:numId w:val="126"/>
        </w:numPr>
        <w:tabs>
          <w:tab w:val="left" w:pos="993"/>
        </w:tabs>
        <w:ind w:left="0" w:firstLine="0"/>
        <w:rPr>
          <w:rFonts w:ascii="Times New Roman" w:hAnsi="Times New Roman" w:cs="Times New Roman"/>
          <w:color w:val="auto"/>
        </w:rPr>
      </w:pPr>
      <w:r w:rsidRPr="007A48FB">
        <w:rPr>
          <w:rFonts w:ascii="Times New Roman" w:hAnsi="Times New Roman" w:cs="Times New Roman"/>
          <w:color w:val="auto"/>
        </w:rPr>
        <w:t xml:space="preserve">изучение социальной ситуации развития и условий семейного воспитания ребенка; </w:t>
      </w:r>
    </w:p>
    <w:p w:rsidR="0056790F" w:rsidRPr="007A48FB" w:rsidRDefault="0056790F" w:rsidP="00257AFD">
      <w:pPr>
        <w:pStyle w:val="Default"/>
        <w:numPr>
          <w:ilvl w:val="0"/>
          <w:numId w:val="126"/>
        </w:numPr>
        <w:tabs>
          <w:tab w:val="left" w:pos="993"/>
        </w:tabs>
        <w:ind w:left="0" w:firstLine="0"/>
        <w:rPr>
          <w:rFonts w:ascii="Times New Roman" w:hAnsi="Times New Roman" w:cs="Times New Roman"/>
          <w:color w:val="auto"/>
        </w:rPr>
      </w:pPr>
      <w:r w:rsidRPr="007A48FB">
        <w:rPr>
          <w:rFonts w:ascii="Times New Roman" w:hAnsi="Times New Roman" w:cs="Times New Roman"/>
          <w:color w:val="auto"/>
        </w:rPr>
        <w:t xml:space="preserve">изучение адаптивных возможностей и уровня социализации ребенка с ОВЗ; </w:t>
      </w:r>
    </w:p>
    <w:p w:rsidR="0056790F" w:rsidRPr="007A48FB" w:rsidRDefault="0056790F" w:rsidP="00257AFD">
      <w:pPr>
        <w:pStyle w:val="Default"/>
        <w:numPr>
          <w:ilvl w:val="0"/>
          <w:numId w:val="126"/>
        </w:numPr>
        <w:tabs>
          <w:tab w:val="left" w:pos="993"/>
        </w:tabs>
        <w:ind w:left="0" w:firstLine="0"/>
        <w:rPr>
          <w:rFonts w:ascii="Times New Roman" w:hAnsi="Times New Roman" w:cs="Times New Roman"/>
        </w:rPr>
      </w:pPr>
      <w:r w:rsidRPr="007A48FB">
        <w:rPr>
          <w:rFonts w:ascii="Times New Roman" w:hAnsi="Times New Roman" w:cs="Times New Roman"/>
          <w:color w:val="auto"/>
        </w:rPr>
        <w:t xml:space="preserve">мониторинг динамики развития, успешности освоения образовательных программ основного общего образования. </w:t>
      </w:r>
      <w:r w:rsidRPr="007A48FB">
        <w:rPr>
          <w:rFonts w:ascii="Times New Roman" w:hAnsi="Times New Roman" w:cs="Times New Roman"/>
        </w:rPr>
        <w:t xml:space="preserve">Системный разносторонний контроль специалистов за уровнем и динамикой развития ребёнка; </w:t>
      </w:r>
    </w:p>
    <w:p w:rsidR="0056790F" w:rsidRPr="007A48FB" w:rsidRDefault="0056790F" w:rsidP="00257AFD">
      <w:pPr>
        <w:pStyle w:val="Default"/>
        <w:numPr>
          <w:ilvl w:val="0"/>
          <w:numId w:val="126"/>
        </w:numPr>
        <w:tabs>
          <w:tab w:val="left" w:pos="993"/>
        </w:tabs>
        <w:ind w:left="0" w:firstLine="0"/>
        <w:rPr>
          <w:rFonts w:ascii="Times New Roman" w:hAnsi="Times New Roman" w:cs="Times New Roman"/>
          <w:color w:val="auto"/>
        </w:rPr>
      </w:pPr>
      <w:r w:rsidRPr="007A48FB">
        <w:rPr>
          <w:rFonts w:ascii="Times New Roman" w:hAnsi="Times New Roman" w:cs="Times New Roman"/>
          <w:color w:val="auto"/>
        </w:rPr>
        <w:t>анализ успешности коррекционно-развивающей работы.</w:t>
      </w:r>
    </w:p>
    <w:p w:rsidR="0056790F" w:rsidRPr="007A48FB" w:rsidRDefault="0056790F" w:rsidP="007A48FB">
      <w:pPr>
        <w:autoSpaceDE w:val="0"/>
        <w:autoSpaceDN w:val="0"/>
        <w:adjustRightInd w:val="0"/>
        <w:spacing w:after="0" w:line="240" w:lineRule="auto"/>
        <w:rPr>
          <w:rFonts w:ascii="Times New Roman" w:hAnsi="Times New Roman"/>
          <w:color w:val="000000"/>
          <w:sz w:val="24"/>
          <w:szCs w:val="24"/>
        </w:rPr>
      </w:pPr>
    </w:p>
    <w:p w:rsidR="0056790F" w:rsidRPr="007A48FB" w:rsidRDefault="0056790F" w:rsidP="007A48FB">
      <w:pPr>
        <w:autoSpaceDE w:val="0"/>
        <w:autoSpaceDN w:val="0"/>
        <w:adjustRightInd w:val="0"/>
        <w:spacing w:after="0" w:line="240" w:lineRule="auto"/>
        <w:rPr>
          <w:rFonts w:ascii="Times New Roman" w:hAnsi="Times New Roman"/>
          <w:color w:val="000000"/>
          <w:sz w:val="24"/>
          <w:szCs w:val="24"/>
        </w:rPr>
      </w:pPr>
      <w:r w:rsidRPr="007A48FB">
        <w:rPr>
          <w:rFonts w:ascii="Times New Roman" w:hAnsi="Times New Roman"/>
          <w:b/>
          <w:i/>
          <w:iCs/>
          <w:color w:val="000000"/>
          <w:sz w:val="24"/>
          <w:szCs w:val="24"/>
        </w:rPr>
        <w:t>Коррекционно-развивающая работа</w:t>
      </w:r>
    </w:p>
    <w:p w:rsidR="0056790F" w:rsidRPr="007A48FB" w:rsidRDefault="0056790F" w:rsidP="007A48FB">
      <w:pPr>
        <w:autoSpaceDE w:val="0"/>
        <w:autoSpaceDN w:val="0"/>
        <w:adjustRightInd w:val="0"/>
        <w:spacing w:after="0" w:line="240" w:lineRule="auto"/>
        <w:rPr>
          <w:rFonts w:ascii="Times New Roman" w:hAnsi="Times New Roman"/>
          <w:color w:val="000000"/>
          <w:sz w:val="24"/>
          <w:szCs w:val="24"/>
        </w:rPr>
      </w:pPr>
      <w:r w:rsidRPr="007A48FB">
        <w:rPr>
          <w:rFonts w:ascii="Times New Roman" w:hAnsi="Times New Roman"/>
          <w:color w:val="000000"/>
          <w:sz w:val="24"/>
          <w:szCs w:val="24"/>
        </w:rPr>
        <w:t xml:space="preserve">обеспечивает своевременную специализированную помощь в освоении содержания образования и коррекцию недостатков в физическом и (или) психическом развитии детей с ограниченными возможностями здоровья в условиях общеобразовательного учреждения; </w:t>
      </w:r>
    </w:p>
    <w:p w:rsidR="0056790F" w:rsidRPr="007A48FB" w:rsidRDefault="0056790F" w:rsidP="007A48FB">
      <w:pPr>
        <w:autoSpaceDE w:val="0"/>
        <w:autoSpaceDN w:val="0"/>
        <w:adjustRightInd w:val="0"/>
        <w:spacing w:after="0" w:line="240" w:lineRule="auto"/>
        <w:rPr>
          <w:rFonts w:ascii="Times New Roman" w:hAnsi="Times New Roman"/>
          <w:color w:val="000000"/>
          <w:sz w:val="24"/>
          <w:szCs w:val="24"/>
        </w:rPr>
      </w:pPr>
      <w:r w:rsidRPr="007A48FB">
        <w:rPr>
          <w:rFonts w:ascii="Times New Roman" w:hAnsi="Times New Roman"/>
          <w:color w:val="000000"/>
          <w:sz w:val="24"/>
          <w:szCs w:val="24"/>
        </w:rPr>
        <w:t xml:space="preserve">способствует формированию универсальных учебных действий у обучающихся (личностных, регулятивных, познавательных, коммуникативных); </w:t>
      </w:r>
    </w:p>
    <w:p w:rsidR="0056790F" w:rsidRPr="007A48FB" w:rsidRDefault="0056790F" w:rsidP="007A48FB">
      <w:pPr>
        <w:autoSpaceDE w:val="0"/>
        <w:autoSpaceDN w:val="0"/>
        <w:adjustRightInd w:val="0"/>
        <w:spacing w:after="0" w:line="240" w:lineRule="auto"/>
        <w:rPr>
          <w:rFonts w:ascii="Times New Roman" w:hAnsi="Times New Roman"/>
          <w:color w:val="000000"/>
          <w:sz w:val="24"/>
          <w:szCs w:val="24"/>
        </w:rPr>
      </w:pPr>
      <w:r w:rsidRPr="007A48FB">
        <w:rPr>
          <w:rFonts w:ascii="Times New Roman" w:hAnsi="Times New Roman"/>
          <w:color w:val="000000"/>
          <w:sz w:val="24"/>
          <w:szCs w:val="24"/>
        </w:rPr>
        <w:t>Включает в себя:</w:t>
      </w:r>
    </w:p>
    <w:p w:rsidR="0056790F" w:rsidRPr="007A48FB" w:rsidRDefault="0056790F" w:rsidP="00F30D7B">
      <w:pPr>
        <w:pStyle w:val="ListParagraph"/>
        <w:numPr>
          <w:ilvl w:val="0"/>
          <w:numId w:val="288"/>
        </w:numPr>
        <w:tabs>
          <w:tab w:val="left" w:pos="993"/>
        </w:tabs>
        <w:autoSpaceDE w:val="0"/>
        <w:autoSpaceDN w:val="0"/>
        <w:adjustRightInd w:val="0"/>
        <w:ind w:left="0" w:firstLine="0"/>
        <w:rPr>
          <w:rFonts w:ascii="Times New Roman" w:hAnsi="Times New Roman"/>
          <w:lang w:eastAsia="en-US"/>
        </w:rPr>
      </w:pPr>
      <w:r w:rsidRPr="007A48FB">
        <w:rPr>
          <w:rFonts w:ascii="Times New Roman" w:hAnsi="Times New Roman"/>
          <w:lang w:eastAsia="en-US"/>
        </w:rPr>
        <w:t xml:space="preserve">разработку и реализацию индивидуально ориентированных коррекционных программ; выбор и использование специальных методик, методов и приемов обучения в соответствии с особыми образовательными потребностями обучающихся с ОВЗ; </w:t>
      </w:r>
    </w:p>
    <w:p w:rsidR="0056790F" w:rsidRPr="007A48FB" w:rsidRDefault="0056790F" w:rsidP="00F30D7B">
      <w:pPr>
        <w:pStyle w:val="ListParagraph"/>
        <w:numPr>
          <w:ilvl w:val="0"/>
          <w:numId w:val="288"/>
        </w:numPr>
        <w:tabs>
          <w:tab w:val="left" w:pos="993"/>
        </w:tabs>
        <w:autoSpaceDE w:val="0"/>
        <w:autoSpaceDN w:val="0"/>
        <w:adjustRightInd w:val="0"/>
        <w:ind w:left="0" w:firstLine="0"/>
        <w:rPr>
          <w:rFonts w:ascii="Times New Roman" w:hAnsi="Times New Roman"/>
          <w:lang w:eastAsia="en-US"/>
        </w:rPr>
      </w:pPr>
      <w:r w:rsidRPr="007A48FB">
        <w:rPr>
          <w:rFonts w:ascii="Times New Roman" w:hAnsi="Times New Roman"/>
          <w:lang w:eastAsia="en-US"/>
        </w:rPr>
        <w:t xml:space="preserve">организацию и проведение индивидуальных и групповых коррекционно-развивающих занятий, необходимых для преодоления нарушений развития и трудностей обучения; </w:t>
      </w:r>
    </w:p>
    <w:p w:rsidR="0056790F" w:rsidRPr="007A48FB" w:rsidRDefault="0056790F" w:rsidP="00F30D7B">
      <w:pPr>
        <w:pStyle w:val="Default"/>
        <w:numPr>
          <w:ilvl w:val="0"/>
          <w:numId w:val="288"/>
        </w:numPr>
        <w:tabs>
          <w:tab w:val="left" w:pos="993"/>
        </w:tabs>
        <w:ind w:left="0" w:firstLine="0"/>
        <w:rPr>
          <w:rFonts w:ascii="Times New Roman" w:hAnsi="Times New Roman" w:cs="Times New Roman"/>
          <w:color w:val="auto"/>
        </w:rPr>
      </w:pPr>
      <w:r w:rsidRPr="007A48FB">
        <w:rPr>
          <w:rFonts w:ascii="Times New Roman" w:hAnsi="Times New Roman" w:cs="Times New Roman"/>
          <w:color w:val="auto"/>
        </w:rPr>
        <w:t xml:space="preserve">коррекцию и развитие высших психических функций, эмоционально-волевой, познавательной и коммуникативно-речевой сфер; </w:t>
      </w:r>
    </w:p>
    <w:p w:rsidR="0056790F" w:rsidRPr="007A48FB" w:rsidRDefault="0056790F" w:rsidP="00F30D7B">
      <w:pPr>
        <w:pStyle w:val="Default"/>
        <w:numPr>
          <w:ilvl w:val="0"/>
          <w:numId w:val="288"/>
        </w:numPr>
        <w:tabs>
          <w:tab w:val="left" w:pos="993"/>
        </w:tabs>
        <w:ind w:left="0" w:firstLine="0"/>
        <w:rPr>
          <w:rFonts w:ascii="Times New Roman" w:hAnsi="Times New Roman" w:cs="Times New Roman"/>
          <w:color w:val="auto"/>
        </w:rPr>
      </w:pPr>
      <w:r w:rsidRPr="007A48FB">
        <w:rPr>
          <w:rFonts w:ascii="Times New Roman" w:hAnsi="Times New Roman" w:cs="Times New Roman"/>
          <w:color w:val="auto"/>
        </w:rPr>
        <w:t xml:space="preserve">развитие и укрепление зрелых личностных установок, формирование адекватных форм утверждения самостоятельности, личностной автономии; </w:t>
      </w:r>
    </w:p>
    <w:p w:rsidR="0056790F" w:rsidRPr="007A48FB" w:rsidRDefault="0056790F" w:rsidP="00F30D7B">
      <w:pPr>
        <w:pStyle w:val="Default"/>
        <w:numPr>
          <w:ilvl w:val="0"/>
          <w:numId w:val="288"/>
        </w:numPr>
        <w:tabs>
          <w:tab w:val="left" w:pos="993"/>
        </w:tabs>
        <w:ind w:left="0" w:firstLine="0"/>
        <w:rPr>
          <w:rFonts w:ascii="Times New Roman" w:hAnsi="Times New Roman" w:cs="Times New Roman"/>
          <w:color w:val="auto"/>
        </w:rPr>
      </w:pPr>
      <w:r w:rsidRPr="007A48FB">
        <w:rPr>
          <w:rFonts w:ascii="Times New Roman" w:hAnsi="Times New Roman" w:cs="Times New Roman"/>
          <w:color w:val="auto"/>
        </w:rPr>
        <w:t xml:space="preserve">формирование способов регуляции поведения и эмоциональных состояний; </w:t>
      </w:r>
    </w:p>
    <w:p w:rsidR="0056790F" w:rsidRPr="007A48FB" w:rsidRDefault="0056790F" w:rsidP="00F30D7B">
      <w:pPr>
        <w:pStyle w:val="Default"/>
        <w:numPr>
          <w:ilvl w:val="0"/>
          <w:numId w:val="288"/>
        </w:numPr>
        <w:tabs>
          <w:tab w:val="left" w:pos="993"/>
        </w:tabs>
        <w:ind w:left="0" w:firstLine="0"/>
        <w:rPr>
          <w:rFonts w:ascii="Times New Roman" w:hAnsi="Times New Roman" w:cs="Times New Roman"/>
          <w:color w:val="auto"/>
        </w:rPr>
      </w:pPr>
      <w:r w:rsidRPr="007A48FB">
        <w:rPr>
          <w:rFonts w:ascii="Times New Roman" w:hAnsi="Times New Roman" w:cs="Times New Roman"/>
          <w:color w:val="auto"/>
        </w:rPr>
        <w:t xml:space="preserve">развитие форм и навыков личностного общения в группе сверстников, коммуникативной компетенции; </w:t>
      </w:r>
    </w:p>
    <w:p w:rsidR="0056790F" w:rsidRPr="007A48FB" w:rsidRDefault="0056790F" w:rsidP="00F30D7B">
      <w:pPr>
        <w:pStyle w:val="Default"/>
        <w:numPr>
          <w:ilvl w:val="0"/>
          <w:numId w:val="288"/>
        </w:numPr>
        <w:tabs>
          <w:tab w:val="left" w:pos="993"/>
        </w:tabs>
        <w:ind w:left="0" w:firstLine="0"/>
        <w:rPr>
          <w:rFonts w:ascii="Times New Roman" w:hAnsi="Times New Roman" w:cs="Times New Roman"/>
          <w:color w:val="auto"/>
        </w:rPr>
      </w:pPr>
      <w:r w:rsidRPr="007A48FB">
        <w:rPr>
          <w:rFonts w:ascii="Times New Roman" w:hAnsi="Times New Roman" w:cs="Times New Roman"/>
          <w:color w:val="auto"/>
        </w:rPr>
        <w:t xml:space="preserve">развитие компетенций, необходимых для продолжения образования и профессионального самоопределения; </w:t>
      </w:r>
    </w:p>
    <w:p w:rsidR="0056790F" w:rsidRPr="007A48FB" w:rsidRDefault="0056790F" w:rsidP="00F30D7B">
      <w:pPr>
        <w:pStyle w:val="Default"/>
        <w:numPr>
          <w:ilvl w:val="0"/>
          <w:numId w:val="288"/>
        </w:numPr>
        <w:tabs>
          <w:tab w:val="left" w:pos="993"/>
        </w:tabs>
        <w:ind w:left="0" w:firstLine="0"/>
        <w:rPr>
          <w:rFonts w:ascii="Times New Roman" w:hAnsi="Times New Roman" w:cs="Times New Roman"/>
          <w:color w:val="auto"/>
        </w:rPr>
      </w:pPr>
      <w:r w:rsidRPr="007A48FB">
        <w:rPr>
          <w:rFonts w:ascii="Times New Roman" w:hAnsi="Times New Roman" w:cs="Times New Roman"/>
          <w:color w:val="auto"/>
        </w:rPr>
        <w:t xml:space="preserve">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 </w:t>
      </w:r>
    </w:p>
    <w:p w:rsidR="0056790F" w:rsidRPr="007A48FB" w:rsidRDefault="0056790F" w:rsidP="00F30D7B">
      <w:pPr>
        <w:pStyle w:val="Default"/>
        <w:numPr>
          <w:ilvl w:val="0"/>
          <w:numId w:val="288"/>
        </w:numPr>
        <w:tabs>
          <w:tab w:val="left" w:pos="993"/>
        </w:tabs>
        <w:ind w:left="0" w:firstLine="0"/>
        <w:rPr>
          <w:rFonts w:ascii="Times New Roman" w:hAnsi="Times New Roman" w:cs="Times New Roman"/>
          <w:color w:val="auto"/>
        </w:rPr>
      </w:pPr>
      <w:r w:rsidRPr="007A48FB">
        <w:rPr>
          <w:rFonts w:ascii="Times New Roman" w:hAnsi="Times New Roman" w:cs="Times New Roman"/>
          <w:color w:val="auto"/>
        </w:rPr>
        <w:t xml:space="preserve">социальную защиту ребенка в случаях неблагоприятных условий жизни при психотравмирующих обстоятельствах. </w:t>
      </w:r>
    </w:p>
    <w:p w:rsidR="0056790F" w:rsidRPr="007A48FB" w:rsidRDefault="0056790F" w:rsidP="007A48FB">
      <w:pPr>
        <w:pStyle w:val="ListParagraph"/>
        <w:tabs>
          <w:tab w:val="left" w:pos="993"/>
        </w:tabs>
        <w:autoSpaceDE w:val="0"/>
        <w:autoSpaceDN w:val="0"/>
        <w:adjustRightInd w:val="0"/>
        <w:ind w:left="0"/>
        <w:rPr>
          <w:rFonts w:ascii="Times New Roman" w:hAnsi="Times New Roman"/>
          <w:lang w:eastAsia="en-US"/>
        </w:rPr>
      </w:pPr>
    </w:p>
    <w:p w:rsidR="0056790F" w:rsidRPr="007A48FB" w:rsidRDefault="0056790F" w:rsidP="007A48FB">
      <w:pPr>
        <w:autoSpaceDE w:val="0"/>
        <w:autoSpaceDN w:val="0"/>
        <w:adjustRightInd w:val="0"/>
        <w:spacing w:after="0" w:line="240" w:lineRule="auto"/>
        <w:rPr>
          <w:rFonts w:ascii="Times New Roman" w:hAnsi="Times New Roman"/>
          <w:color w:val="000000"/>
          <w:sz w:val="24"/>
          <w:szCs w:val="24"/>
        </w:rPr>
      </w:pPr>
    </w:p>
    <w:p w:rsidR="0056790F" w:rsidRPr="007A48FB" w:rsidRDefault="0056790F" w:rsidP="007A48FB">
      <w:pPr>
        <w:autoSpaceDE w:val="0"/>
        <w:autoSpaceDN w:val="0"/>
        <w:adjustRightInd w:val="0"/>
        <w:spacing w:after="0" w:line="240" w:lineRule="auto"/>
        <w:rPr>
          <w:rFonts w:ascii="Times New Roman" w:hAnsi="Times New Roman"/>
          <w:color w:val="000000"/>
          <w:sz w:val="24"/>
          <w:szCs w:val="24"/>
        </w:rPr>
      </w:pPr>
      <w:r w:rsidRPr="007A48FB">
        <w:rPr>
          <w:rFonts w:ascii="Times New Roman" w:hAnsi="Times New Roman"/>
          <w:b/>
          <w:i/>
          <w:iCs/>
          <w:color w:val="000000"/>
          <w:sz w:val="24"/>
          <w:szCs w:val="24"/>
        </w:rPr>
        <w:t>Консультативная работа</w:t>
      </w:r>
    </w:p>
    <w:p w:rsidR="0056790F" w:rsidRPr="007A48FB" w:rsidRDefault="0056790F" w:rsidP="007A48FB">
      <w:pPr>
        <w:autoSpaceDE w:val="0"/>
        <w:autoSpaceDN w:val="0"/>
        <w:adjustRightInd w:val="0"/>
        <w:spacing w:after="0" w:line="240" w:lineRule="auto"/>
        <w:rPr>
          <w:rFonts w:ascii="Times New Roman" w:hAnsi="Times New Roman"/>
          <w:color w:val="000000"/>
          <w:sz w:val="24"/>
          <w:szCs w:val="24"/>
        </w:rPr>
      </w:pPr>
      <w:r w:rsidRPr="007A48FB">
        <w:rPr>
          <w:rFonts w:ascii="Times New Roman" w:hAnsi="Times New Roman"/>
          <w:color w:val="000000"/>
          <w:sz w:val="24"/>
          <w:szCs w:val="24"/>
        </w:rPr>
        <w:t xml:space="preserve">обеспечивает непрерывность специального сопровождения детей с ограниченными возможностями здоровья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 </w:t>
      </w:r>
    </w:p>
    <w:p w:rsidR="0056790F" w:rsidRPr="007A48FB" w:rsidRDefault="0056790F" w:rsidP="007A48FB">
      <w:pPr>
        <w:autoSpaceDE w:val="0"/>
        <w:autoSpaceDN w:val="0"/>
        <w:adjustRightInd w:val="0"/>
        <w:spacing w:after="0" w:line="240" w:lineRule="auto"/>
        <w:rPr>
          <w:rFonts w:ascii="Times New Roman" w:hAnsi="Times New Roman"/>
          <w:color w:val="000000"/>
          <w:sz w:val="24"/>
          <w:szCs w:val="24"/>
        </w:rPr>
      </w:pPr>
      <w:r w:rsidRPr="007A48FB">
        <w:rPr>
          <w:rFonts w:ascii="Times New Roman" w:hAnsi="Times New Roman"/>
          <w:color w:val="000000"/>
          <w:sz w:val="24"/>
          <w:szCs w:val="24"/>
        </w:rPr>
        <w:t>Включает в себя:</w:t>
      </w:r>
    </w:p>
    <w:p w:rsidR="0056790F" w:rsidRPr="007A48FB" w:rsidRDefault="0056790F" w:rsidP="00F30D7B">
      <w:pPr>
        <w:pStyle w:val="ListParagraph"/>
        <w:numPr>
          <w:ilvl w:val="0"/>
          <w:numId w:val="289"/>
        </w:numPr>
        <w:tabs>
          <w:tab w:val="left" w:pos="993"/>
        </w:tabs>
        <w:autoSpaceDE w:val="0"/>
        <w:autoSpaceDN w:val="0"/>
        <w:adjustRightInd w:val="0"/>
        <w:ind w:left="0" w:firstLine="0"/>
        <w:rPr>
          <w:rFonts w:ascii="Times New Roman" w:hAnsi="Times New Roman"/>
          <w:lang w:eastAsia="en-US"/>
        </w:rPr>
      </w:pPr>
      <w:r w:rsidRPr="007A48FB">
        <w:rPr>
          <w:rFonts w:ascii="Times New Roman" w:hAnsi="Times New Roman"/>
          <w:lang w:eastAsia="en-US"/>
        </w:rPr>
        <w:t xml:space="preserve">выработку совместных обоснованных рекомендаций по основным направлениям работы с обучающимися с ОВЗ, единых для всех участников образовательного процесса; </w:t>
      </w:r>
    </w:p>
    <w:p w:rsidR="0056790F" w:rsidRPr="007A48FB" w:rsidRDefault="0056790F" w:rsidP="00F30D7B">
      <w:pPr>
        <w:pStyle w:val="ListParagraph"/>
        <w:numPr>
          <w:ilvl w:val="0"/>
          <w:numId w:val="289"/>
        </w:numPr>
        <w:tabs>
          <w:tab w:val="left" w:pos="993"/>
        </w:tabs>
        <w:autoSpaceDE w:val="0"/>
        <w:autoSpaceDN w:val="0"/>
        <w:adjustRightInd w:val="0"/>
        <w:ind w:left="0" w:firstLine="0"/>
        <w:rPr>
          <w:rFonts w:ascii="Times New Roman" w:hAnsi="Times New Roman"/>
          <w:lang w:eastAsia="en-US"/>
        </w:rPr>
      </w:pPr>
      <w:r w:rsidRPr="007A48FB">
        <w:rPr>
          <w:rFonts w:ascii="Times New Roman" w:hAnsi="Times New Roman"/>
          <w:lang w:eastAsia="en-US"/>
        </w:rPr>
        <w:t xml:space="preserve">консультирование специалистами педагогов по выбору индивидуально ориентированных методов и приемов работы с обучающимися с ОВЗ, отбора и адаптации содержания предметных программ; </w:t>
      </w:r>
    </w:p>
    <w:p w:rsidR="0056790F" w:rsidRPr="007A48FB" w:rsidRDefault="0056790F" w:rsidP="00F30D7B">
      <w:pPr>
        <w:pStyle w:val="ListParagraph"/>
        <w:numPr>
          <w:ilvl w:val="0"/>
          <w:numId w:val="289"/>
        </w:numPr>
        <w:tabs>
          <w:tab w:val="left" w:pos="993"/>
        </w:tabs>
        <w:autoSpaceDE w:val="0"/>
        <w:autoSpaceDN w:val="0"/>
        <w:adjustRightInd w:val="0"/>
        <w:ind w:left="0" w:firstLine="0"/>
        <w:rPr>
          <w:rFonts w:ascii="Times New Roman" w:hAnsi="Times New Roman"/>
          <w:lang w:eastAsia="en-US"/>
        </w:rPr>
      </w:pPr>
      <w:r w:rsidRPr="007A48FB">
        <w:rPr>
          <w:rFonts w:ascii="Times New Roman" w:hAnsi="Times New Roman"/>
          <w:lang w:eastAsia="en-US"/>
        </w:rPr>
        <w:t xml:space="preserve">консультативную помощь семье в вопросах выбора стратегии воспитания и приемов коррекционного обучения ребенка с ОВЗ; </w:t>
      </w:r>
    </w:p>
    <w:p w:rsidR="0056790F" w:rsidRPr="007A48FB" w:rsidRDefault="0056790F" w:rsidP="00F30D7B">
      <w:pPr>
        <w:pStyle w:val="ListParagraph"/>
        <w:numPr>
          <w:ilvl w:val="0"/>
          <w:numId w:val="289"/>
        </w:numPr>
        <w:tabs>
          <w:tab w:val="left" w:pos="993"/>
        </w:tabs>
        <w:autoSpaceDE w:val="0"/>
        <w:autoSpaceDN w:val="0"/>
        <w:adjustRightInd w:val="0"/>
        <w:ind w:left="0" w:firstLine="0"/>
        <w:rPr>
          <w:rFonts w:ascii="Times New Roman" w:hAnsi="Times New Roman"/>
          <w:lang w:eastAsia="en-US"/>
        </w:rPr>
      </w:pPr>
      <w:r w:rsidRPr="007A48FB">
        <w:rPr>
          <w:rFonts w:ascii="Times New Roman" w:hAnsi="Times New Roman"/>
          <w:lang w:eastAsia="en-US"/>
        </w:rPr>
        <w:t xml:space="preserve">консультационную поддержку и помощь, направленные на содействие свободному и осознанному выбору обучающимися с ОВЗ профессии, формы и места обучения в соответствии с профессиональными интересами, индивидуальными способностями и психофизиологическими особенностями. </w:t>
      </w:r>
    </w:p>
    <w:p w:rsidR="0056790F" w:rsidRPr="007A48FB" w:rsidRDefault="0056790F" w:rsidP="007A48FB">
      <w:pPr>
        <w:autoSpaceDE w:val="0"/>
        <w:autoSpaceDN w:val="0"/>
        <w:adjustRightInd w:val="0"/>
        <w:spacing w:after="0" w:line="240" w:lineRule="auto"/>
        <w:rPr>
          <w:rFonts w:ascii="Times New Roman" w:hAnsi="Times New Roman"/>
          <w:color w:val="000000"/>
          <w:sz w:val="24"/>
          <w:szCs w:val="24"/>
        </w:rPr>
      </w:pPr>
    </w:p>
    <w:p w:rsidR="0056790F" w:rsidRPr="007A48FB" w:rsidRDefault="0056790F" w:rsidP="007A48FB">
      <w:pPr>
        <w:autoSpaceDE w:val="0"/>
        <w:autoSpaceDN w:val="0"/>
        <w:adjustRightInd w:val="0"/>
        <w:spacing w:after="0" w:line="240" w:lineRule="auto"/>
        <w:rPr>
          <w:rFonts w:ascii="Times New Roman" w:hAnsi="Times New Roman"/>
          <w:color w:val="000000"/>
          <w:sz w:val="24"/>
          <w:szCs w:val="24"/>
        </w:rPr>
      </w:pPr>
    </w:p>
    <w:p w:rsidR="0056790F" w:rsidRPr="007A48FB" w:rsidRDefault="0056790F" w:rsidP="007A48FB">
      <w:pPr>
        <w:pStyle w:val="Default"/>
        <w:rPr>
          <w:rFonts w:ascii="Times New Roman" w:hAnsi="Times New Roman" w:cs="Times New Roman"/>
          <w:color w:val="auto"/>
        </w:rPr>
      </w:pPr>
    </w:p>
    <w:p w:rsidR="0056790F" w:rsidRPr="007A48FB" w:rsidRDefault="0056790F" w:rsidP="007A48FB">
      <w:pPr>
        <w:pStyle w:val="Default"/>
        <w:rPr>
          <w:rFonts w:ascii="Times New Roman" w:hAnsi="Times New Roman" w:cs="Times New Roman"/>
          <w:color w:val="auto"/>
        </w:rPr>
      </w:pPr>
      <w:r w:rsidRPr="007A48FB">
        <w:rPr>
          <w:rFonts w:ascii="Times New Roman" w:hAnsi="Times New Roman" w:cs="Times New Roman"/>
          <w:b/>
          <w:i/>
          <w:iCs/>
        </w:rPr>
        <w:t>Информационно-просветительская работа</w:t>
      </w:r>
    </w:p>
    <w:p w:rsidR="0056790F" w:rsidRPr="007A48FB" w:rsidRDefault="0056790F" w:rsidP="007A48FB">
      <w:pPr>
        <w:pStyle w:val="Default"/>
        <w:rPr>
          <w:rFonts w:ascii="Times New Roman" w:hAnsi="Times New Roman" w:cs="Times New Roman"/>
          <w:color w:val="auto"/>
        </w:rPr>
      </w:pPr>
      <w:r w:rsidRPr="007A48FB">
        <w:rPr>
          <w:rFonts w:ascii="Times New Roman" w:hAnsi="Times New Roman" w:cs="Times New Roman"/>
        </w:rPr>
        <w:t>направлена на разъяснительную деятельность по вопросам, связанным с особенностями образовательного процесса для данной категории детей, со всеми участниками образовательного процесса - обучающимися (как имеющими, так и не имеющими недостатки в развитии), их родителями (законными представителями), педагогическими работниками.</w:t>
      </w:r>
    </w:p>
    <w:p w:rsidR="0056790F" w:rsidRPr="007A48FB" w:rsidRDefault="0056790F" w:rsidP="007A48FB">
      <w:pPr>
        <w:pStyle w:val="NormalWeb"/>
        <w:shd w:val="clear" w:color="auto" w:fill="FFFFFF"/>
        <w:spacing w:before="0" w:beforeAutospacing="0" w:after="0" w:afterAutospacing="0"/>
        <w:rPr>
          <w:rFonts w:ascii="Times New Roman" w:hAnsi="Times New Roman"/>
        </w:rPr>
      </w:pPr>
    </w:p>
    <w:p w:rsidR="0056790F" w:rsidRPr="007A48FB" w:rsidRDefault="0056790F" w:rsidP="007A48FB">
      <w:pPr>
        <w:pStyle w:val="NormalWeb"/>
        <w:shd w:val="clear" w:color="auto" w:fill="FFFFFF"/>
        <w:spacing w:before="0" w:beforeAutospacing="0" w:after="0" w:afterAutospacing="0"/>
        <w:rPr>
          <w:rFonts w:ascii="Times New Roman" w:hAnsi="Times New Roman"/>
        </w:rPr>
      </w:pPr>
      <w:r w:rsidRPr="007A48FB">
        <w:rPr>
          <w:rFonts w:ascii="Times New Roman" w:hAnsi="Times New Roman"/>
        </w:rPr>
        <w:t>Включает в себя:</w:t>
      </w:r>
    </w:p>
    <w:p w:rsidR="0056790F" w:rsidRPr="007A48FB" w:rsidRDefault="0056790F" w:rsidP="00F30D7B">
      <w:pPr>
        <w:pStyle w:val="ListParagraph"/>
        <w:numPr>
          <w:ilvl w:val="0"/>
          <w:numId w:val="290"/>
        </w:numPr>
        <w:tabs>
          <w:tab w:val="left" w:pos="993"/>
        </w:tabs>
        <w:autoSpaceDE w:val="0"/>
        <w:autoSpaceDN w:val="0"/>
        <w:adjustRightInd w:val="0"/>
        <w:ind w:left="0" w:firstLine="0"/>
        <w:rPr>
          <w:rFonts w:ascii="Times New Roman" w:hAnsi="Times New Roman"/>
          <w:lang w:eastAsia="en-US"/>
        </w:rPr>
      </w:pPr>
      <w:r w:rsidRPr="007A48FB">
        <w:rPr>
          <w:rFonts w:ascii="Times New Roman" w:hAnsi="Times New Roman"/>
          <w:lang w:eastAsia="en-US"/>
        </w:rPr>
        <w:t xml:space="preserve">информационную поддержку образовательной деятельности обучающихся с особыми образовательными потребностями, их родителей (законных представителей), педагогических работников; </w:t>
      </w:r>
    </w:p>
    <w:p w:rsidR="0056790F" w:rsidRPr="007A48FB" w:rsidRDefault="0056790F" w:rsidP="00F30D7B">
      <w:pPr>
        <w:pStyle w:val="ListParagraph"/>
        <w:numPr>
          <w:ilvl w:val="0"/>
          <w:numId w:val="290"/>
        </w:numPr>
        <w:tabs>
          <w:tab w:val="left" w:pos="993"/>
        </w:tabs>
        <w:autoSpaceDE w:val="0"/>
        <w:autoSpaceDN w:val="0"/>
        <w:adjustRightInd w:val="0"/>
        <w:ind w:left="0" w:firstLine="0"/>
        <w:rPr>
          <w:rFonts w:ascii="Times New Roman" w:hAnsi="Times New Roman"/>
          <w:lang w:eastAsia="en-US"/>
        </w:rPr>
      </w:pPr>
      <w:r w:rsidRPr="007A48FB">
        <w:rPr>
          <w:rFonts w:ascii="Times New Roman" w:hAnsi="Times New Roman"/>
          <w:lang w:eastAsia="en-US"/>
        </w:rPr>
        <w:t xml:space="preserve"> лекции,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обучающихся с ОВЗ; </w:t>
      </w:r>
    </w:p>
    <w:p w:rsidR="0056790F" w:rsidRPr="007A48FB" w:rsidRDefault="0056790F" w:rsidP="00F30D7B">
      <w:pPr>
        <w:pStyle w:val="ListParagraph"/>
        <w:numPr>
          <w:ilvl w:val="0"/>
          <w:numId w:val="290"/>
        </w:numPr>
        <w:tabs>
          <w:tab w:val="left" w:pos="993"/>
        </w:tabs>
        <w:autoSpaceDE w:val="0"/>
        <w:autoSpaceDN w:val="0"/>
        <w:adjustRightInd w:val="0"/>
        <w:ind w:left="0" w:firstLine="0"/>
        <w:rPr>
          <w:rFonts w:ascii="Times New Roman" w:hAnsi="Times New Roman"/>
          <w:lang w:eastAsia="en-US"/>
        </w:rPr>
      </w:pPr>
      <w:r w:rsidRPr="007A48FB">
        <w:rPr>
          <w:rFonts w:ascii="Times New Roman" w:hAnsi="Times New Roman"/>
          <w:lang w:eastAsia="en-US"/>
        </w:rPr>
        <w:t xml:space="preserve">проведение тематических выступлений для педагогов и родителей (законных представителей) по разъяснению индивидуально-типологических особенностей различных категорий детей с ОВЗ. </w:t>
      </w:r>
    </w:p>
    <w:p w:rsidR="0056790F" w:rsidRPr="007A48FB" w:rsidRDefault="0056790F" w:rsidP="007A48FB">
      <w:pPr>
        <w:pStyle w:val="NormalWeb"/>
        <w:shd w:val="clear" w:color="auto" w:fill="FFFFFF"/>
        <w:spacing w:before="0" w:beforeAutospacing="0" w:after="0" w:afterAutospacing="0"/>
        <w:rPr>
          <w:rFonts w:ascii="Times New Roman" w:hAnsi="Times New Roman"/>
        </w:rPr>
      </w:pPr>
    </w:p>
    <w:p w:rsidR="0056790F" w:rsidRPr="007A48FB" w:rsidRDefault="0056790F" w:rsidP="007A48FB">
      <w:pPr>
        <w:pStyle w:val="NormalWeb"/>
        <w:shd w:val="clear" w:color="auto" w:fill="FFFFFF"/>
        <w:spacing w:before="0" w:beforeAutospacing="0" w:after="0" w:afterAutospacing="0"/>
        <w:rPr>
          <w:rFonts w:ascii="Times New Roman" w:hAnsi="Times New Roman"/>
          <w:b/>
          <w:color w:val="333333"/>
        </w:rPr>
      </w:pPr>
      <w:bookmarkStart w:id="348" w:name="_Toc414553278"/>
      <w:r w:rsidRPr="007A48FB">
        <w:rPr>
          <w:rFonts w:ascii="Times New Roman" w:hAnsi="Times New Roman"/>
          <w:b/>
        </w:rPr>
        <w:t>2.4.3. Система комплексного психолого-медико-социального сопровождения и поддержки обучающихся с ограниченными возможностями здоровья, включающая комплексное обследование, мониторинг динамики развития, успешности освоения основной образовательной программы основного общего образования</w:t>
      </w:r>
      <w:bookmarkEnd w:id="348"/>
    </w:p>
    <w:p w:rsidR="0056790F" w:rsidRPr="007A48FB" w:rsidRDefault="0056790F" w:rsidP="007A48FB">
      <w:pPr>
        <w:pStyle w:val="NormalWeb"/>
        <w:shd w:val="clear" w:color="auto" w:fill="FFFFFF"/>
        <w:spacing w:before="0" w:beforeAutospacing="0" w:after="0" w:afterAutospacing="0"/>
        <w:rPr>
          <w:rFonts w:ascii="Times New Roman" w:hAnsi="Times New Roman"/>
          <w:b/>
          <w:color w:val="333333"/>
        </w:rPr>
      </w:pPr>
    </w:p>
    <w:p w:rsidR="0056790F" w:rsidRPr="007A48FB" w:rsidRDefault="0056790F" w:rsidP="007A48FB">
      <w:pPr>
        <w:pStyle w:val="NormalWeb"/>
        <w:shd w:val="clear" w:color="auto" w:fill="FFFFFF"/>
        <w:spacing w:before="0" w:beforeAutospacing="0" w:after="0" w:afterAutospacing="0"/>
        <w:rPr>
          <w:rFonts w:ascii="Times New Roman" w:hAnsi="Times New Roman"/>
          <w:b/>
          <w:color w:val="333333"/>
        </w:rPr>
      </w:pPr>
    </w:p>
    <w:p w:rsidR="0056790F" w:rsidRPr="007A48FB" w:rsidRDefault="0056790F" w:rsidP="007A48FB">
      <w:pPr>
        <w:pStyle w:val="NormalWeb"/>
        <w:shd w:val="clear" w:color="auto" w:fill="FFFFFF"/>
        <w:spacing w:before="0" w:beforeAutospacing="0" w:after="0" w:afterAutospacing="0"/>
        <w:rPr>
          <w:rFonts w:ascii="Times New Roman" w:hAnsi="Times New Roman"/>
          <w:color w:val="333333"/>
        </w:rPr>
      </w:pPr>
      <w:r w:rsidRPr="007A48FB">
        <w:rPr>
          <w:rFonts w:ascii="Times New Roman" w:hAnsi="Times New Roman"/>
          <w:color w:val="333333"/>
        </w:rPr>
        <w:t>Для реализации требований к ПКР, обозначенных в ФГОС ООО,  была создана рабочая группа, в которую наряду с основными учителями были включены следующие специалисты: педагог-психолог, социальный педагог, медицинский работник.</w:t>
      </w:r>
    </w:p>
    <w:p w:rsidR="0056790F" w:rsidRPr="007A48FB" w:rsidRDefault="0056790F" w:rsidP="007A48FB">
      <w:pPr>
        <w:pStyle w:val="NormalWeb"/>
        <w:shd w:val="clear" w:color="auto" w:fill="FFFFFF"/>
        <w:spacing w:before="0" w:beforeAutospacing="0" w:after="0" w:afterAutospacing="0"/>
        <w:rPr>
          <w:rFonts w:ascii="Times New Roman" w:hAnsi="Times New Roman"/>
          <w:color w:val="333333"/>
        </w:rPr>
      </w:pPr>
      <w:r w:rsidRPr="007A48FB">
        <w:rPr>
          <w:rFonts w:ascii="Times New Roman" w:hAnsi="Times New Roman"/>
          <w:color w:val="333333"/>
        </w:rPr>
        <w:t>ПК</w:t>
      </w:r>
      <w:r>
        <w:rPr>
          <w:rFonts w:ascii="Times New Roman" w:hAnsi="Times New Roman"/>
          <w:color w:val="333333"/>
        </w:rPr>
        <w:t>Р разработана рабочей группой МАОУ «ООШ № 19</w:t>
      </w:r>
      <w:r w:rsidRPr="007A48FB">
        <w:rPr>
          <w:rFonts w:ascii="Times New Roman" w:hAnsi="Times New Roman"/>
          <w:color w:val="333333"/>
        </w:rPr>
        <w:t>» поэтапно. Последовательность этапов и их адресность создают необходимые предпосылки для устранения дезорганизующих факторов.</w:t>
      </w:r>
    </w:p>
    <w:p w:rsidR="0056790F" w:rsidRPr="007A48FB" w:rsidRDefault="0056790F" w:rsidP="007A48FB">
      <w:pPr>
        <w:pStyle w:val="NormalWeb"/>
        <w:shd w:val="clear" w:color="auto" w:fill="FFFFFF"/>
        <w:spacing w:before="0" w:beforeAutospacing="0" w:after="0" w:afterAutospacing="0"/>
        <w:rPr>
          <w:rFonts w:ascii="Times New Roman" w:hAnsi="Times New Roman"/>
          <w:color w:val="333333"/>
        </w:rPr>
      </w:pPr>
      <w:r w:rsidRPr="007A48FB">
        <w:rPr>
          <w:rFonts w:ascii="Times New Roman" w:hAnsi="Times New Roman"/>
          <w:b/>
          <w:i/>
          <w:color w:val="333333"/>
        </w:rPr>
        <w:t>Подготовительный  этап</w:t>
      </w:r>
      <w:r w:rsidRPr="007A48FB">
        <w:rPr>
          <w:rFonts w:ascii="Times New Roman" w:hAnsi="Times New Roman"/>
          <w:color w:val="333333"/>
        </w:rPr>
        <w:t xml:space="preserve"> характеризуется  определением нормативно-правового обеспечения коррекционной работы, анализируется состав детей с ОВЗ в образовательной организации, их особые образовательные потребности; сопоставляются результаты обучения этих детей на предыдущем уровне образования; создается (систематизируется, дополняется) фонд методических рекомендаций по обучению данных категорий учащихся с ОВЗ. </w:t>
      </w:r>
    </w:p>
    <w:p w:rsidR="0056790F" w:rsidRPr="007A48FB" w:rsidRDefault="0056790F" w:rsidP="007A48FB">
      <w:pPr>
        <w:pStyle w:val="NormalWeb"/>
        <w:shd w:val="clear" w:color="auto" w:fill="FFFFFF"/>
        <w:spacing w:before="0" w:beforeAutospacing="0" w:after="0" w:afterAutospacing="0"/>
        <w:rPr>
          <w:rFonts w:ascii="Times New Roman" w:hAnsi="Times New Roman"/>
          <w:color w:val="333333"/>
        </w:rPr>
      </w:pPr>
      <w:r w:rsidRPr="007A48FB">
        <w:rPr>
          <w:rFonts w:ascii="Times New Roman" w:hAnsi="Times New Roman"/>
          <w:b/>
          <w:bCs/>
          <w:i/>
          <w:iCs/>
          <w:color w:val="333333"/>
        </w:rPr>
        <w:t xml:space="preserve">Этап сбора и анализа информации </w:t>
      </w:r>
      <w:r w:rsidRPr="007A48FB">
        <w:rPr>
          <w:rFonts w:ascii="Times New Roman" w:hAnsi="Times New Roman"/>
          <w:color w:val="333333"/>
        </w:rPr>
        <w:t xml:space="preserve">(информационно-аналитическая деятельность). Результатом данного этапа является оценка контингента обучающихся для учёта особенностей развития детей, определения специфики и их особых образовательных потребностей; оценка образовательной среды с целью соответствия требованиям программно-методического обеспечения, материально-технической и кадровой базы учреждения. </w:t>
      </w:r>
    </w:p>
    <w:p w:rsidR="0056790F" w:rsidRPr="007A48FB" w:rsidRDefault="0056790F" w:rsidP="007A48FB">
      <w:pPr>
        <w:pStyle w:val="NormalWeb"/>
        <w:shd w:val="clear" w:color="auto" w:fill="FFFFFF"/>
        <w:spacing w:before="0" w:beforeAutospacing="0" w:after="0" w:afterAutospacing="0"/>
        <w:rPr>
          <w:rFonts w:ascii="Times New Roman" w:hAnsi="Times New Roman"/>
          <w:color w:val="333333"/>
        </w:rPr>
      </w:pPr>
      <w:r w:rsidRPr="007A48FB">
        <w:rPr>
          <w:rFonts w:ascii="Times New Roman" w:hAnsi="Times New Roman"/>
          <w:b/>
          <w:bCs/>
          <w:i/>
          <w:iCs/>
          <w:color w:val="333333"/>
        </w:rPr>
        <w:t xml:space="preserve">Этап планирования, организации, координации </w:t>
      </w:r>
      <w:r w:rsidRPr="007A48FB">
        <w:rPr>
          <w:rFonts w:ascii="Times New Roman" w:hAnsi="Times New Roman"/>
          <w:color w:val="333333"/>
        </w:rPr>
        <w:t xml:space="preserve">(организационно-исполнительская деятельность). Результатом работы является особым образом организованный образовательный процесс, имеющий коррекционно-развивающую направленность и процесс специального сопровождения детей с ограниченными возможностями здоровья при специально созданных (вариативных) условиях обучения, воспитания, развития, социализации рассматриваемой категории детей. </w:t>
      </w:r>
    </w:p>
    <w:p w:rsidR="0056790F" w:rsidRPr="007A48FB" w:rsidRDefault="0056790F" w:rsidP="007A48FB">
      <w:pPr>
        <w:pStyle w:val="NormalWeb"/>
        <w:shd w:val="clear" w:color="auto" w:fill="FFFFFF"/>
        <w:spacing w:before="0" w:beforeAutospacing="0" w:after="0" w:afterAutospacing="0"/>
        <w:rPr>
          <w:rFonts w:ascii="Times New Roman" w:hAnsi="Times New Roman"/>
          <w:color w:val="333333"/>
        </w:rPr>
      </w:pPr>
      <w:r w:rsidRPr="007A48FB">
        <w:rPr>
          <w:rFonts w:ascii="Times New Roman" w:hAnsi="Times New Roman"/>
          <w:b/>
          <w:bCs/>
          <w:i/>
          <w:iCs/>
          <w:color w:val="333333"/>
        </w:rPr>
        <w:t xml:space="preserve">Этап диагностики коррекционно-развивающей образовательной среды  </w:t>
      </w:r>
      <w:r w:rsidRPr="007A48FB">
        <w:rPr>
          <w:rFonts w:ascii="Times New Roman" w:hAnsi="Times New Roman"/>
          <w:color w:val="333333"/>
        </w:rPr>
        <w:t xml:space="preserve">(контрольно-диагностическая деятельность). Результатом является констатация соответствия созданных условий и выбранных коррекционно-развивающих и образовательных программ особым образовательным потребностям ребёнка. </w:t>
      </w:r>
    </w:p>
    <w:p w:rsidR="0056790F" w:rsidRPr="007A48FB" w:rsidRDefault="0056790F" w:rsidP="007A48FB">
      <w:pPr>
        <w:pStyle w:val="NormalWeb"/>
        <w:shd w:val="clear" w:color="auto" w:fill="FFFFFF"/>
        <w:spacing w:before="0" w:beforeAutospacing="0" w:after="0" w:afterAutospacing="0"/>
        <w:rPr>
          <w:rFonts w:ascii="Times New Roman" w:hAnsi="Times New Roman"/>
          <w:color w:val="333333"/>
        </w:rPr>
      </w:pPr>
      <w:r w:rsidRPr="007A48FB">
        <w:rPr>
          <w:rFonts w:ascii="Times New Roman" w:hAnsi="Times New Roman"/>
          <w:b/>
          <w:bCs/>
          <w:i/>
          <w:iCs/>
          <w:color w:val="333333"/>
        </w:rPr>
        <w:t xml:space="preserve">Этап регуляции и корректировки </w:t>
      </w:r>
      <w:r w:rsidRPr="007A48FB">
        <w:rPr>
          <w:rFonts w:ascii="Times New Roman" w:hAnsi="Times New Roman"/>
          <w:color w:val="333333"/>
        </w:rPr>
        <w:t xml:space="preserve">(регулятивно-корректировочная деятельность). Результатом является внесение необходимых изменений в образовательный процесс и процесс сопровождения детей с ограниченными возможностями здоровья, корректировка условий и форм обучения, методов и приёмов работы. </w:t>
      </w:r>
    </w:p>
    <w:p w:rsidR="0056790F" w:rsidRPr="007A48FB" w:rsidRDefault="0056790F" w:rsidP="007A48FB">
      <w:pPr>
        <w:pStyle w:val="NormalWeb"/>
        <w:shd w:val="clear" w:color="auto" w:fill="FFFFFF"/>
        <w:spacing w:before="0" w:beforeAutospacing="0" w:after="0" w:afterAutospacing="0"/>
        <w:rPr>
          <w:rFonts w:ascii="Times New Roman" w:hAnsi="Times New Roman"/>
          <w:color w:val="333333"/>
        </w:rPr>
      </w:pPr>
      <w:r w:rsidRPr="007A48FB">
        <w:rPr>
          <w:rFonts w:ascii="Times New Roman" w:hAnsi="Times New Roman"/>
          <w:b/>
          <w:i/>
          <w:color w:val="333333"/>
        </w:rPr>
        <w:t>На заключительном этапе</w:t>
      </w:r>
      <w:r w:rsidRPr="007A48FB">
        <w:rPr>
          <w:rFonts w:ascii="Times New Roman" w:hAnsi="Times New Roman"/>
          <w:color w:val="333333"/>
        </w:rPr>
        <w:t xml:space="preserve"> осуществляется внутренняя экспертиза программы, возможна ее доработка; проводится обсуждение хода реализации программы на школьных консилиумах, методических объединениях групп педагогов и специалистов, работающих с детьми с ОВЗ; принимается итоговое решение. </w:t>
      </w:r>
    </w:p>
    <w:p w:rsidR="0056790F" w:rsidRPr="007A48FB" w:rsidRDefault="0056790F" w:rsidP="007A48FB">
      <w:pPr>
        <w:pStyle w:val="NormalWeb"/>
        <w:shd w:val="clear" w:color="auto" w:fill="FFFFFF"/>
        <w:spacing w:before="0" w:beforeAutospacing="0" w:after="0" w:afterAutospacing="0"/>
        <w:rPr>
          <w:rFonts w:ascii="Times New Roman" w:hAnsi="Times New Roman"/>
          <w:b/>
          <w:bCs/>
          <w:color w:val="333333"/>
        </w:rPr>
      </w:pPr>
      <w:r w:rsidRPr="007A48FB">
        <w:rPr>
          <w:rFonts w:ascii="Times New Roman" w:hAnsi="Times New Roman"/>
          <w:b/>
          <w:bCs/>
          <w:color w:val="333333"/>
        </w:rPr>
        <w:t xml:space="preserve">Механизм реализации программы. </w:t>
      </w:r>
    </w:p>
    <w:p w:rsidR="0056790F" w:rsidRPr="007A48FB" w:rsidRDefault="0056790F" w:rsidP="007A48FB">
      <w:pPr>
        <w:pStyle w:val="NormalWeb"/>
        <w:shd w:val="clear" w:color="auto" w:fill="FFFFFF"/>
        <w:spacing w:before="0" w:beforeAutospacing="0" w:after="0" w:afterAutospacing="0"/>
        <w:rPr>
          <w:rFonts w:ascii="Times New Roman" w:hAnsi="Times New Roman"/>
          <w:b/>
          <w:bCs/>
          <w:color w:val="333333"/>
        </w:rPr>
      </w:pPr>
      <w:r w:rsidRPr="007A48FB">
        <w:rPr>
          <w:rFonts w:ascii="Times New Roman" w:hAnsi="Times New Roman"/>
          <w:color w:val="000000"/>
        </w:rPr>
        <w:t xml:space="preserve">Одним из основных механизмов реализации коррекционной работы является оптимально выстроенное </w:t>
      </w:r>
      <w:r w:rsidRPr="007A48FB">
        <w:rPr>
          <w:rFonts w:ascii="Times New Roman" w:hAnsi="Times New Roman"/>
          <w:i/>
          <w:iCs/>
          <w:color w:val="000000"/>
        </w:rPr>
        <w:t>взаимодействие специалистов образовательного учреждения</w:t>
      </w:r>
      <w:r w:rsidRPr="007A48FB">
        <w:rPr>
          <w:rFonts w:ascii="Times New Roman" w:hAnsi="Times New Roman"/>
          <w:color w:val="000000"/>
        </w:rPr>
        <w:t xml:space="preserve">, обеспечивающее системное сопровождение детей с ограниченными возможностями здоровья специалистами различного профиля в образовательном процессе. Такое взаимодействие включает: </w:t>
      </w:r>
    </w:p>
    <w:p w:rsidR="0056790F" w:rsidRPr="007A48FB" w:rsidRDefault="0056790F" w:rsidP="00F30D7B">
      <w:pPr>
        <w:pStyle w:val="ListParagraph"/>
        <w:numPr>
          <w:ilvl w:val="0"/>
          <w:numId w:val="287"/>
        </w:numPr>
        <w:autoSpaceDE w:val="0"/>
        <w:autoSpaceDN w:val="0"/>
        <w:adjustRightInd w:val="0"/>
        <w:ind w:left="0" w:firstLine="0"/>
        <w:rPr>
          <w:rFonts w:ascii="Times New Roman" w:hAnsi="Times New Roman"/>
          <w:color w:val="000000"/>
          <w:lang w:eastAsia="en-US"/>
        </w:rPr>
      </w:pPr>
      <w:r w:rsidRPr="007A48FB">
        <w:rPr>
          <w:rFonts w:ascii="Times New Roman" w:hAnsi="Times New Roman"/>
          <w:color w:val="000000"/>
          <w:lang w:eastAsia="en-US"/>
        </w:rPr>
        <w:t xml:space="preserve">комплексность в определении и решении проблем ребёнка, предоставлении ему квалифицированной помощи специалистов разного профиля; </w:t>
      </w:r>
    </w:p>
    <w:p w:rsidR="0056790F" w:rsidRPr="007A48FB" w:rsidRDefault="0056790F" w:rsidP="00F30D7B">
      <w:pPr>
        <w:pStyle w:val="ListParagraph"/>
        <w:numPr>
          <w:ilvl w:val="0"/>
          <w:numId w:val="287"/>
        </w:numPr>
        <w:autoSpaceDE w:val="0"/>
        <w:autoSpaceDN w:val="0"/>
        <w:adjustRightInd w:val="0"/>
        <w:ind w:left="0" w:firstLine="0"/>
        <w:rPr>
          <w:rFonts w:ascii="Times New Roman" w:hAnsi="Times New Roman"/>
          <w:color w:val="000000"/>
          <w:lang w:eastAsia="en-US"/>
        </w:rPr>
      </w:pPr>
      <w:r w:rsidRPr="007A48FB">
        <w:rPr>
          <w:rFonts w:ascii="Times New Roman" w:hAnsi="Times New Roman"/>
          <w:color w:val="000000"/>
          <w:lang w:eastAsia="en-US"/>
        </w:rPr>
        <w:t xml:space="preserve">многоаспектный анализ личностного и познавательного развития ребёнка; </w:t>
      </w:r>
    </w:p>
    <w:p w:rsidR="0056790F" w:rsidRPr="007A48FB" w:rsidRDefault="0056790F" w:rsidP="00F30D7B">
      <w:pPr>
        <w:pStyle w:val="ListParagraph"/>
        <w:numPr>
          <w:ilvl w:val="0"/>
          <w:numId w:val="287"/>
        </w:numPr>
        <w:autoSpaceDE w:val="0"/>
        <w:autoSpaceDN w:val="0"/>
        <w:adjustRightInd w:val="0"/>
        <w:ind w:left="0" w:firstLine="0"/>
        <w:rPr>
          <w:rFonts w:ascii="Times New Roman" w:hAnsi="Times New Roman"/>
          <w:color w:val="000000"/>
          <w:lang w:eastAsia="en-US"/>
        </w:rPr>
      </w:pPr>
      <w:r w:rsidRPr="007A48FB">
        <w:rPr>
          <w:rFonts w:ascii="Times New Roman" w:hAnsi="Times New Roman"/>
          <w:color w:val="000000"/>
          <w:lang w:eastAsia="en-US"/>
        </w:rPr>
        <w:t xml:space="preserve">составление комплексных индивидуальных программ общего развития и коррекции отдельных сторон учебно-познавательной, речевой, эмоциональной-волевой и личностной сфер ребёнка. </w:t>
      </w:r>
    </w:p>
    <w:p w:rsidR="0056790F" w:rsidRPr="007A48FB" w:rsidRDefault="0056790F" w:rsidP="007A48FB">
      <w:pPr>
        <w:autoSpaceDE w:val="0"/>
        <w:autoSpaceDN w:val="0"/>
        <w:adjustRightInd w:val="0"/>
        <w:spacing w:after="0" w:line="240" w:lineRule="auto"/>
        <w:rPr>
          <w:rFonts w:ascii="Times New Roman" w:hAnsi="Times New Roman"/>
          <w:color w:val="000000"/>
          <w:sz w:val="24"/>
          <w:szCs w:val="24"/>
        </w:rPr>
      </w:pPr>
      <w:r w:rsidRPr="007A48FB">
        <w:rPr>
          <w:rFonts w:ascii="Times New Roman" w:hAnsi="Times New Roman"/>
          <w:color w:val="000000"/>
          <w:sz w:val="24"/>
          <w:szCs w:val="24"/>
        </w:rPr>
        <w:t xml:space="preserve">Консолидация усилий разных специалистов в области психологии, педагогики, медицины, социальной работы позволяет обеспечивать систему комплексного психолого-медико-педагогического сопровождения и эффективно решать проблемы ребёнка. В школе действует Психолого-медико-педагогический консилиум (ПМПк) - организационная форма, в рамках которой происходит разработка и планирование психолого-педагогического сопровождения обучающегося, определенных ученических групп и параллелей в процессе обучения и воспитания. Целью  ПМПк является обеспечение диагностико-коррекционного, психолого-медико-педагогического сопровождения обучающихся, исходя из реальных возможностей ОУ и в соответствии с образовательными потребностями, возрастными и индивидуальными особенностями, состоянием соматического и нервно-психического здоровья обучающихся. </w:t>
      </w:r>
    </w:p>
    <w:p w:rsidR="0056790F" w:rsidRPr="007A48FB" w:rsidRDefault="0056790F" w:rsidP="007A48FB">
      <w:pPr>
        <w:autoSpaceDE w:val="0"/>
        <w:autoSpaceDN w:val="0"/>
        <w:adjustRightInd w:val="0"/>
        <w:spacing w:after="0" w:line="240" w:lineRule="auto"/>
        <w:rPr>
          <w:rFonts w:ascii="Times New Roman" w:hAnsi="Times New Roman"/>
          <w:color w:val="000000"/>
          <w:sz w:val="24"/>
          <w:szCs w:val="24"/>
        </w:rPr>
      </w:pPr>
      <w:r w:rsidRPr="007A48FB">
        <w:rPr>
          <w:rFonts w:ascii="Times New Roman" w:hAnsi="Times New Roman"/>
          <w:color w:val="000000"/>
          <w:sz w:val="24"/>
          <w:szCs w:val="24"/>
        </w:rPr>
        <w:t xml:space="preserve">В качестве ещё одного механизма реализации коррекционной работы следует обозначить </w:t>
      </w:r>
      <w:r w:rsidRPr="007A48FB">
        <w:rPr>
          <w:rFonts w:ascii="Times New Roman" w:hAnsi="Times New Roman"/>
          <w:i/>
          <w:iCs/>
          <w:color w:val="000000"/>
          <w:sz w:val="24"/>
          <w:szCs w:val="24"/>
        </w:rPr>
        <w:t xml:space="preserve">социальное </w:t>
      </w:r>
      <w:r w:rsidRPr="007A48FB">
        <w:rPr>
          <w:rFonts w:ascii="Times New Roman" w:hAnsi="Times New Roman"/>
          <w:color w:val="000000"/>
          <w:sz w:val="24"/>
          <w:szCs w:val="24"/>
        </w:rPr>
        <w:t xml:space="preserve">партнёрство, которое предполагает профессиональное взаимодействие образовательного учреждения с внешними ресурсами (организациями различных ведомств, общественными организациями и другими институтами общества). Социальное партнёрство включает: </w:t>
      </w:r>
    </w:p>
    <w:p w:rsidR="0056790F" w:rsidRPr="007A48FB" w:rsidRDefault="0056790F" w:rsidP="00F30D7B">
      <w:pPr>
        <w:pStyle w:val="ListParagraph"/>
        <w:numPr>
          <w:ilvl w:val="0"/>
          <w:numId w:val="291"/>
        </w:numPr>
        <w:autoSpaceDE w:val="0"/>
        <w:autoSpaceDN w:val="0"/>
        <w:adjustRightInd w:val="0"/>
        <w:ind w:left="0" w:firstLine="0"/>
        <w:rPr>
          <w:rFonts w:ascii="Times New Roman" w:hAnsi="Times New Roman"/>
          <w:color w:val="000000"/>
          <w:lang w:eastAsia="en-US"/>
        </w:rPr>
      </w:pPr>
      <w:r w:rsidRPr="007A48FB">
        <w:rPr>
          <w:rFonts w:ascii="Times New Roman" w:hAnsi="Times New Roman"/>
          <w:color w:val="000000"/>
          <w:lang w:eastAsia="en-US"/>
        </w:rPr>
        <w:t xml:space="preserve">сотрудничество с учреждениями образования и другими ведомствами по вопросам преемственности обучения, развития и адаптации, социализации, здоровьесбережения детей с ограниченными возможностями здоровья; </w:t>
      </w:r>
    </w:p>
    <w:p w:rsidR="0056790F" w:rsidRPr="007A48FB" w:rsidRDefault="0056790F" w:rsidP="00F30D7B">
      <w:pPr>
        <w:pStyle w:val="NormalWeb"/>
        <w:numPr>
          <w:ilvl w:val="0"/>
          <w:numId w:val="291"/>
        </w:numPr>
        <w:shd w:val="clear" w:color="auto" w:fill="FFFFFF"/>
        <w:spacing w:before="0" w:beforeAutospacing="0" w:after="0" w:afterAutospacing="0"/>
        <w:ind w:left="0" w:firstLine="0"/>
        <w:rPr>
          <w:rFonts w:ascii="Times New Roman" w:hAnsi="Times New Roman"/>
          <w:b/>
          <w:bCs/>
          <w:color w:val="333333"/>
        </w:rPr>
      </w:pPr>
      <w:r w:rsidRPr="007A48FB">
        <w:rPr>
          <w:rFonts w:ascii="Times New Roman" w:hAnsi="Times New Roman"/>
          <w:color w:val="000000"/>
        </w:rPr>
        <w:t>сотрудничество с родительской общественностью.</w:t>
      </w:r>
    </w:p>
    <w:p w:rsidR="0056790F" w:rsidRPr="007A48FB" w:rsidRDefault="0056790F" w:rsidP="007A48FB">
      <w:pPr>
        <w:pStyle w:val="Default"/>
        <w:widowControl w:val="0"/>
        <w:rPr>
          <w:rFonts w:ascii="Times New Roman" w:hAnsi="Times New Roman" w:cs="Times New Roman"/>
          <w:color w:val="auto"/>
        </w:rPr>
      </w:pPr>
      <w:r w:rsidRPr="007A48FB">
        <w:rPr>
          <w:rFonts w:ascii="Times New Roman" w:hAnsi="Times New Roman" w:cs="Times New Roman"/>
          <w:color w:val="auto"/>
        </w:rPr>
        <w:t xml:space="preserve">Для реализации ПКР в школе создана служба комплексного психолого-медико-социального сопровождения и поддержки обучающихся с ОВЗ. </w:t>
      </w:r>
    </w:p>
    <w:p w:rsidR="0056790F" w:rsidRPr="007A48FB" w:rsidRDefault="0056790F" w:rsidP="007A48FB">
      <w:pPr>
        <w:pStyle w:val="Default"/>
        <w:rPr>
          <w:rFonts w:ascii="Times New Roman" w:hAnsi="Times New Roman" w:cs="Times New Roman"/>
          <w:color w:val="auto"/>
        </w:rPr>
      </w:pPr>
      <w:r w:rsidRPr="007A48FB">
        <w:rPr>
          <w:rFonts w:ascii="Times New Roman" w:hAnsi="Times New Roman" w:cs="Times New Roman"/>
          <w:color w:val="auto"/>
        </w:rPr>
        <w:t xml:space="preserve">Психолого-медико-социальная помощь оказывается детям на основании заявления или согласия в письменной форме их родителей (законных представителей). </w:t>
      </w:r>
    </w:p>
    <w:p w:rsidR="0056790F" w:rsidRPr="007A48FB" w:rsidRDefault="0056790F" w:rsidP="007A48FB">
      <w:pPr>
        <w:pStyle w:val="Default"/>
        <w:rPr>
          <w:rFonts w:ascii="Times New Roman" w:hAnsi="Times New Roman" w:cs="Times New Roman"/>
          <w:color w:val="auto"/>
        </w:rPr>
      </w:pPr>
      <w:r w:rsidRPr="007A48FB">
        <w:rPr>
          <w:rFonts w:ascii="Times New Roman" w:hAnsi="Times New Roman" w:cs="Times New Roman"/>
          <w:color w:val="auto"/>
        </w:rPr>
        <w:t xml:space="preserve">Комплексное психолого-медико-социальное сопровождение и поддержка обучающихся с ОВЗ обеспечиваются специалистами школы (педагогом-психологом, медицинским работником, социальным педагогом,), регламентируются локальными нормативными актами МБОУ «ООШ № 33», а также ее уставом. Реализуется преимущественно во внеурочной деятельности. </w:t>
      </w:r>
    </w:p>
    <w:p w:rsidR="0056790F" w:rsidRPr="007A48FB" w:rsidRDefault="0056790F" w:rsidP="007A48FB">
      <w:pPr>
        <w:pStyle w:val="Default"/>
        <w:rPr>
          <w:rFonts w:ascii="Times New Roman" w:hAnsi="Times New Roman" w:cs="Times New Roman"/>
          <w:color w:val="auto"/>
        </w:rPr>
      </w:pPr>
      <w:r w:rsidRPr="007A48FB">
        <w:rPr>
          <w:rFonts w:ascii="Times New Roman" w:hAnsi="Times New Roman" w:cs="Times New Roman"/>
          <w:color w:val="auto"/>
        </w:rPr>
        <w:t xml:space="preserve">Одним из условий комплексного сопровождения и поддержки обучающихся является тесное взаимодействие специалистов при участии педагогов образовательной организации, представителей администрации и родителей (законных представителей). </w:t>
      </w:r>
    </w:p>
    <w:p w:rsidR="0056790F" w:rsidRPr="007A48FB" w:rsidRDefault="0056790F" w:rsidP="007A48FB">
      <w:pPr>
        <w:pStyle w:val="Default"/>
        <w:rPr>
          <w:rFonts w:ascii="Times New Roman" w:hAnsi="Times New Roman" w:cs="Times New Roman"/>
          <w:color w:val="auto"/>
        </w:rPr>
      </w:pPr>
      <w:r w:rsidRPr="007A48FB">
        <w:rPr>
          <w:rFonts w:ascii="Times New Roman" w:hAnsi="Times New Roman" w:cs="Times New Roman"/>
          <w:color w:val="auto"/>
        </w:rPr>
        <w:t xml:space="preserve">Медицинская поддержка и сопровождение обучающихся с ОВЗ в школе осуществляются медицинским работником (медицинской сестрой) на регулярной основе.  Медицинский работник участвует в диагностике школьников с ОВЗ и в определении их индивидуального образовательного маршрута, возможно проведение консультаций педагогов и родителей. В случае необходимости оказывает экстренную (неотложную), помощь (купирует приступы, делает инъекции (инсулин) и др.). Медицинский работник, являясь сотрудником профильного медицинского учреждения, осуществляет взаимодействие с родителями детей с ОВЗ. </w:t>
      </w:r>
    </w:p>
    <w:p w:rsidR="0056790F" w:rsidRPr="007A48FB" w:rsidRDefault="0056790F" w:rsidP="007A48FB">
      <w:pPr>
        <w:pStyle w:val="Default"/>
        <w:rPr>
          <w:rFonts w:ascii="Times New Roman" w:hAnsi="Times New Roman" w:cs="Times New Roman"/>
          <w:color w:val="auto"/>
        </w:rPr>
      </w:pPr>
      <w:r w:rsidRPr="007A48FB">
        <w:rPr>
          <w:rFonts w:ascii="Times New Roman" w:hAnsi="Times New Roman" w:cs="Times New Roman"/>
          <w:color w:val="auto"/>
        </w:rPr>
        <w:t xml:space="preserve">Социально-педагогическое сопровождение школьников с ОВЗ в школе осуществляет социальный педагог. Деятельность социального педагога направлена на защиту прав всех обучающихся, охрану их жизни и здоровья, соблюдение их интересов; создание для школьников комфортной и безопасной образовательной среды. Социальный педагог (совместно с педагогом-психологом) участвует в изучении особенностей школьников с ОВЗ, их условий жизни и воспитания, социального статуса семьи; выявлении признаков семейного неблагополучия; своевременно оказывает социальную помощь и поддержку обучающимся и их семьям в разрешении конфликтов, проблем, трудных жизненных ситуаций, затрагивающих интересы подростков с ОВЗ. Участвует  в проведении профилактической и информационно-просветительской работы по защите прав и интересов школьников с ОВЗ; в выборе профессиональных склонностей и интересов. Основными формами работы социального педагога являются: урок (за счет классных часов), внеурочные индивидуальные (подгрупповые) занятия; беседы (со школьниками, родителями, педагогами), индивидуальные консультации (со школьниками, родителями, педагогами). Выступления соц. педагога на родительских собраниях, на классных часах в виде информационно-просветительских лекций и сообщений. Социальный педагог взаимодействует с педагогом-психологом, педагогом класса, в случае необходимости с медицинским работником, а также с родителями (их законными представителями), специалистами социальных служб, органами исполнительной власти по защите прав детей. </w:t>
      </w:r>
    </w:p>
    <w:p w:rsidR="0056790F" w:rsidRPr="007A48FB" w:rsidRDefault="0056790F" w:rsidP="007A48FB">
      <w:pPr>
        <w:pStyle w:val="Default"/>
        <w:rPr>
          <w:rFonts w:ascii="Times New Roman" w:hAnsi="Times New Roman" w:cs="Times New Roman"/>
          <w:color w:val="auto"/>
        </w:rPr>
      </w:pPr>
      <w:r w:rsidRPr="007A48FB">
        <w:rPr>
          <w:rFonts w:ascii="Times New Roman" w:hAnsi="Times New Roman" w:cs="Times New Roman"/>
          <w:color w:val="auto"/>
        </w:rPr>
        <w:t xml:space="preserve">Психологическое сопровождение обучающихся с ОВЗ осуществляется в рамках реализации основных направлений психологической службы. Педагог-психолог проводит занятия по комплексному изучению и развитию личности школьников с ОВЗ. Работа организована индивидуально и в мини-группах. Основные направления деятельности школьного педагога-психолога состоят в проведении психодиагностики; развитии и коррекции эмоционально-волевой сферы обучающихся; совершенствовании навыков социализации и расширении социального взаимодействия со сверстниками (совместно с социальным педагогом); разработке и осуществлении развивающих программ; психологической профилактике, направленной на сохранение, укрепление и развитие психологического здоровья учащихся с ОВЗ. </w:t>
      </w:r>
    </w:p>
    <w:p w:rsidR="0056790F" w:rsidRPr="007A48FB" w:rsidRDefault="0056790F" w:rsidP="007A48FB">
      <w:pPr>
        <w:pStyle w:val="Default"/>
        <w:rPr>
          <w:rFonts w:ascii="Times New Roman" w:hAnsi="Times New Roman" w:cs="Times New Roman"/>
          <w:color w:val="auto"/>
        </w:rPr>
      </w:pPr>
      <w:r w:rsidRPr="007A48FB">
        <w:rPr>
          <w:rFonts w:ascii="Times New Roman" w:hAnsi="Times New Roman" w:cs="Times New Roman"/>
          <w:color w:val="auto"/>
        </w:rPr>
        <w:t xml:space="preserve">Помимо работы со школьниками педагог-психолог проводит  консультативную работу с педагогами, администрацией школы и родителями по вопросам, связанным с обучением и воспитанием учащихся. Кроме того, в течение года педагог-психолог  осуществляет информационно-просветительскую работу с родителями и педагогами. Данная работа включает чтение лекций, проведение обучающих семинаров и тренингов. </w:t>
      </w:r>
    </w:p>
    <w:p w:rsidR="0056790F" w:rsidRPr="007A48FB" w:rsidRDefault="0056790F" w:rsidP="007A48FB">
      <w:pPr>
        <w:pStyle w:val="Default"/>
        <w:rPr>
          <w:rFonts w:ascii="Times New Roman" w:hAnsi="Times New Roman" w:cs="Times New Roman"/>
          <w:color w:val="auto"/>
        </w:rPr>
      </w:pPr>
      <w:r w:rsidRPr="007A48FB">
        <w:rPr>
          <w:rFonts w:ascii="Times New Roman" w:hAnsi="Times New Roman" w:cs="Times New Roman"/>
          <w:color w:val="auto"/>
        </w:rPr>
        <w:t xml:space="preserve">В реализации диагностического направления работы принимают участие учителя класса (аттестация учащихся в начале, середине и конце учебного года), так и специалисты (проведение диагностики в начале, середине и в конце учебного года). </w:t>
      </w:r>
    </w:p>
    <w:p w:rsidR="0056790F" w:rsidRPr="007A48FB" w:rsidRDefault="0056790F" w:rsidP="007A48FB">
      <w:pPr>
        <w:pStyle w:val="Default"/>
        <w:rPr>
          <w:rFonts w:ascii="Times New Roman" w:hAnsi="Times New Roman" w:cs="Times New Roman"/>
        </w:rPr>
      </w:pPr>
      <w:r w:rsidRPr="007A48FB">
        <w:rPr>
          <w:rFonts w:ascii="Times New Roman" w:hAnsi="Times New Roman" w:cs="Times New Roman"/>
        </w:rPr>
        <w:t xml:space="preserve">Данное направление осуществляется ПМПк. </w:t>
      </w:r>
    </w:p>
    <w:p w:rsidR="0056790F" w:rsidRPr="007A48FB" w:rsidRDefault="0056790F" w:rsidP="007A48FB">
      <w:pPr>
        <w:pStyle w:val="Default"/>
        <w:rPr>
          <w:rFonts w:ascii="Times New Roman" w:hAnsi="Times New Roman" w:cs="Times New Roman"/>
        </w:rPr>
      </w:pPr>
      <w:r w:rsidRPr="007A48FB">
        <w:rPr>
          <w:rFonts w:ascii="Times New Roman" w:hAnsi="Times New Roman" w:cs="Times New Roman"/>
        </w:rPr>
        <w:t>ПМПк является внутришкольной формой организации сопровождения детей с ОВЗ, положение и регламе</w:t>
      </w:r>
      <w:r>
        <w:rPr>
          <w:rFonts w:ascii="Times New Roman" w:hAnsi="Times New Roman" w:cs="Times New Roman"/>
        </w:rPr>
        <w:t>нт работы которой разработан  МАОУ «ООШ № 19</w:t>
      </w:r>
      <w:r w:rsidRPr="007A48FB">
        <w:rPr>
          <w:rFonts w:ascii="Times New Roman" w:hAnsi="Times New Roman" w:cs="Times New Roman"/>
        </w:rPr>
        <w:t xml:space="preserve">» и утвержден локальным актом. </w:t>
      </w:r>
    </w:p>
    <w:p w:rsidR="0056790F" w:rsidRPr="007A48FB" w:rsidRDefault="0056790F" w:rsidP="007A48FB">
      <w:pPr>
        <w:pStyle w:val="Default"/>
        <w:rPr>
          <w:rFonts w:ascii="Times New Roman" w:hAnsi="Times New Roman" w:cs="Times New Roman"/>
          <w:b/>
          <w:i/>
        </w:rPr>
      </w:pPr>
      <w:r w:rsidRPr="007A48FB">
        <w:rPr>
          <w:rFonts w:ascii="Times New Roman" w:hAnsi="Times New Roman" w:cs="Times New Roman"/>
          <w:b/>
          <w:i/>
        </w:rPr>
        <w:t>Цель работы ПМПк:</w:t>
      </w:r>
    </w:p>
    <w:p w:rsidR="0056790F" w:rsidRPr="007A48FB" w:rsidRDefault="0056790F" w:rsidP="007A48FB">
      <w:pPr>
        <w:pStyle w:val="Default"/>
        <w:rPr>
          <w:rFonts w:ascii="Times New Roman" w:hAnsi="Times New Roman" w:cs="Times New Roman"/>
        </w:rPr>
      </w:pPr>
      <w:r w:rsidRPr="007A48FB">
        <w:rPr>
          <w:rFonts w:ascii="Times New Roman" w:hAnsi="Times New Roman" w:cs="Times New Roman"/>
        </w:rPr>
        <w:t xml:space="preserve"> выявление особых образовательных потребностей учащихся с ОВЗ и оказание им помощи (выработка рекомендаций по обучению и воспитанию; составление, в случае необходимости, индивидуальной программы обучения; выбор и отбор специальных методов, приемов и средств обучения). Специалисты консилиума проводят мониторинг и следят за динамикой развития и успеваемости школьников, своевременно вносят коррективы в программу обучения и в рабочие коррекционные программы; рассматривают спорные и конфликтные случаи, предлагают и осуществляют отбор необходимых для школьника (школьников) дополнительных дидактических материалов и учебных пособий. </w:t>
      </w:r>
    </w:p>
    <w:p w:rsidR="0056790F" w:rsidRPr="007A48FB" w:rsidRDefault="0056790F" w:rsidP="007A48FB">
      <w:pPr>
        <w:pStyle w:val="Default"/>
        <w:rPr>
          <w:rFonts w:ascii="Times New Roman" w:hAnsi="Times New Roman" w:cs="Times New Roman"/>
        </w:rPr>
      </w:pPr>
      <w:r w:rsidRPr="007A48FB">
        <w:rPr>
          <w:rFonts w:ascii="Times New Roman" w:hAnsi="Times New Roman" w:cs="Times New Roman"/>
        </w:rPr>
        <w:t xml:space="preserve">В состав ПМПк образовательной организации входят педагог-психолог,  педагог (учитель-предметник), социальный педагог, врач, а также представители администрации. Родители уведомляются о проведении ПМПк (Федеральный закон «Об образовании в Российской Федерации», ст. 42, 79). </w:t>
      </w:r>
    </w:p>
    <w:p w:rsidR="0056790F" w:rsidRPr="007A48FB" w:rsidRDefault="0056790F" w:rsidP="007A48FB">
      <w:pPr>
        <w:pStyle w:val="Default"/>
        <w:rPr>
          <w:rFonts w:ascii="Times New Roman" w:hAnsi="Times New Roman" w:cs="Times New Roman"/>
        </w:rPr>
      </w:pPr>
      <w:r w:rsidRPr="007A48FB">
        <w:rPr>
          <w:rFonts w:ascii="Times New Roman" w:hAnsi="Times New Roman" w:cs="Times New Roman"/>
        </w:rPr>
        <w:t xml:space="preserve">Реализация системы комплексного психолого-медико-социального сопровождения и поддержки обучающихся с ОВЗ предусматривает создание специальных условий: организационных, кадровых, психолого-педагогических, программно-методических, материально-технических, информационных (Федеральный закон «Об образовании в Российской Федерации», ст. 42, 79). </w:t>
      </w:r>
    </w:p>
    <w:p w:rsidR="0056790F" w:rsidRPr="007A48FB" w:rsidRDefault="0056790F" w:rsidP="007A48FB">
      <w:pPr>
        <w:pStyle w:val="Default"/>
        <w:rPr>
          <w:rFonts w:ascii="Times New Roman" w:hAnsi="Times New Roman" w:cs="Times New Roman"/>
        </w:rPr>
      </w:pPr>
    </w:p>
    <w:p w:rsidR="0056790F" w:rsidRPr="007A48FB" w:rsidRDefault="0056790F" w:rsidP="007A48FB">
      <w:pPr>
        <w:pStyle w:val="Default"/>
        <w:rPr>
          <w:rFonts w:ascii="Times New Roman" w:hAnsi="Times New Roman" w:cs="Times New Roman"/>
        </w:rPr>
      </w:pPr>
    </w:p>
    <w:p w:rsidR="0056790F" w:rsidRPr="007A48FB" w:rsidRDefault="0056790F" w:rsidP="007A48FB">
      <w:pPr>
        <w:pStyle w:val="Default"/>
        <w:rPr>
          <w:rFonts w:ascii="Times New Roman" w:hAnsi="Times New Roman" w:cs="Times New Roman"/>
          <w:b/>
          <w:bCs/>
        </w:rPr>
      </w:pPr>
      <w:bookmarkStart w:id="349" w:name="_Toc414553279"/>
      <w:r w:rsidRPr="007A48FB">
        <w:rPr>
          <w:rFonts w:ascii="Times New Roman" w:hAnsi="Times New Roman" w:cs="Times New Roman"/>
          <w:b/>
          <w:bCs/>
        </w:rPr>
        <w:t>2.4.4. Механизм взаимодействия, предусматривающий общую целевую и единую стратегическую направленность работы с учетом вариативно-деятельностной тактики учителей, специалистов в области коррекционной педагогики, специальной психологии, медицинских работников организации, осуществляющей образовательную деятельность, других образовательных организаций и институтов общества, реализующийся в единстве урочной, внеурочной и внешкольной деятельности</w:t>
      </w:r>
      <w:bookmarkEnd w:id="349"/>
      <w:r w:rsidRPr="007A48FB">
        <w:rPr>
          <w:rFonts w:ascii="Times New Roman" w:hAnsi="Times New Roman" w:cs="Times New Roman"/>
          <w:b/>
          <w:bCs/>
        </w:rPr>
        <w:t>.</w:t>
      </w:r>
    </w:p>
    <w:p w:rsidR="0056790F" w:rsidRPr="007A48FB" w:rsidRDefault="0056790F" w:rsidP="007A48FB">
      <w:pPr>
        <w:pStyle w:val="Default"/>
        <w:rPr>
          <w:rFonts w:ascii="Times New Roman" w:hAnsi="Times New Roman" w:cs="Times New Roman"/>
          <w:b/>
          <w:bCs/>
        </w:rPr>
      </w:pPr>
    </w:p>
    <w:p w:rsidR="0056790F" w:rsidRPr="007A48FB" w:rsidRDefault="0056790F" w:rsidP="007A48FB">
      <w:pPr>
        <w:pStyle w:val="Default"/>
        <w:rPr>
          <w:rFonts w:ascii="Times New Roman" w:hAnsi="Times New Roman" w:cs="Times New Roman"/>
          <w:bCs/>
          <w:color w:val="333333"/>
        </w:rPr>
      </w:pPr>
      <w:r w:rsidRPr="007A48FB">
        <w:rPr>
          <w:rFonts w:ascii="Times New Roman" w:hAnsi="Times New Roman" w:cs="Times New Roman"/>
          <w:bCs/>
        </w:rPr>
        <w:t xml:space="preserve"> Планирование коррекционной  работы осуществляется  во всех организационных формах деятельности школы: в учебной (урочной и внеурочной) деятельности и внеучебной (внеурочной деятельности). </w:t>
      </w:r>
      <w:r w:rsidRPr="007A48FB">
        <w:rPr>
          <w:rFonts w:ascii="Times New Roman" w:hAnsi="Times New Roman" w:cs="Times New Roman"/>
          <w:bCs/>
          <w:color w:val="333333"/>
        </w:rPr>
        <w:t xml:space="preserve">Коррекционная работа в обязательной части (70 %) реализуется в учебной урочной деятельности при освоении содержания основной образовательной программы. На каждом уроке учитель-предметник может поставить и решить коррекционно-развивающие задачи. Содержание учебного материала отбирается и адаптируется с учетом особых образовательных потребностей обучающихся с ОВЗ. Освоение учебного материала этими школьниками осуществляется с помощью специальных методов и приемов. Также эта работа осуществляется в учебной внеурочной деятельности в группах класса, в группах на параллели, в группах на уровне образования по специальным предметам. В учебной внеурочной деятельности запланированы  коррекционные занятия со специалистами (педагог-психолог) по индивидуально ориентированным коррекционным программам. </w:t>
      </w:r>
    </w:p>
    <w:p w:rsidR="0056790F" w:rsidRPr="007A48FB" w:rsidRDefault="0056790F" w:rsidP="007A48FB">
      <w:pPr>
        <w:pStyle w:val="Default"/>
        <w:rPr>
          <w:rFonts w:ascii="Times New Roman" w:hAnsi="Times New Roman" w:cs="Times New Roman"/>
          <w:bCs/>
          <w:color w:val="333333"/>
        </w:rPr>
      </w:pPr>
      <w:r w:rsidRPr="007A48FB">
        <w:rPr>
          <w:rFonts w:ascii="Times New Roman" w:hAnsi="Times New Roman" w:cs="Times New Roman"/>
          <w:bCs/>
          <w:color w:val="333333"/>
        </w:rPr>
        <w:t xml:space="preserve">Во внеучебной внеурочной деятельности коррекционная работа осуществляется по адаптированным программам дополнительного образования разной направленности (художественно-эстетическая, оздоровительная, ритмика и др.), опосредованно стимулирующих и корригирующих развитие школьников с ОВЗ. </w:t>
      </w:r>
    </w:p>
    <w:p w:rsidR="0056790F" w:rsidRPr="007A48FB" w:rsidRDefault="0056790F" w:rsidP="007A48FB">
      <w:pPr>
        <w:pStyle w:val="Default"/>
        <w:rPr>
          <w:rFonts w:ascii="Times New Roman" w:hAnsi="Times New Roman" w:cs="Times New Roman"/>
          <w:bCs/>
          <w:color w:val="333333"/>
        </w:rPr>
      </w:pPr>
      <w:r w:rsidRPr="007A48FB">
        <w:rPr>
          <w:rFonts w:ascii="Times New Roman" w:hAnsi="Times New Roman" w:cs="Times New Roman"/>
          <w:bCs/>
          <w:color w:val="333333"/>
        </w:rPr>
        <w:t xml:space="preserve">Для развития потенциала обучающихся с ОВЗ специалистами и педагогами с участием самих обучающихся и их родителей (законных представителей) разрабатываются индивидуальные учебные планы. </w:t>
      </w:r>
    </w:p>
    <w:p w:rsidR="0056790F" w:rsidRPr="007A48FB" w:rsidRDefault="0056790F" w:rsidP="007A48FB">
      <w:pPr>
        <w:pStyle w:val="Default"/>
        <w:rPr>
          <w:rFonts w:ascii="Times New Roman" w:hAnsi="Times New Roman" w:cs="Times New Roman"/>
          <w:bCs/>
          <w:color w:val="333333"/>
        </w:rPr>
      </w:pPr>
      <w:r w:rsidRPr="007A48FB">
        <w:rPr>
          <w:rFonts w:ascii="Times New Roman" w:hAnsi="Times New Roman" w:cs="Times New Roman"/>
          <w:bCs/>
          <w:color w:val="333333"/>
        </w:rPr>
        <w:t xml:space="preserve">Реализация индивидуальных учебных планов для детей с ОВЗ осуществляется педагогами и специалистами и сопровождаются дистанционной поддержкой, а также поддержкой тьютора образовательной организации. </w:t>
      </w:r>
    </w:p>
    <w:p w:rsidR="0056790F" w:rsidRPr="007A48FB" w:rsidRDefault="0056790F" w:rsidP="007A48FB">
      <w:pPr>
        <w:pStyle w:val="Default"/>
        <w:rPr>
          <w:rFonts w:ascii="Times New Roman" w:hAnsi="Times New Roman" w:cs="Times New Roman"/>
          <w:bCs/>
        </w:rPr>
      </w:pPr>
      <w:r w:rsidRPr="007A48FB">
        <w:rPr>
          <w:rFonts w:ascii="Times New Roman" w:hAnsi="Times New Roman" w:cs="Times New Roman"/>
          <w:bCs/>
        </w:rPr>
        <w:t xml:space="preserve">При реализации содержания коррекционной работы распределяются зоны ответственности между учителями и разными специалистами. Обсуждения проводятся на ПМПк школы, методических объединениях рабочих групп и др.  </w:t>
      </w:r>
      <w:r w:rsidRPr="007A48FB">
        <w:rPr>
          <w:rFonts w:ascii="Times New Roman" w:hAnsi="Times New Roman" w:cs="Times New Roman"/>
          <w:bCs/>
          <w:color w:val="333333"/>
        </w:rPr>
        <w:t xml:space="preserve">Механизм реализации ПКР раскрывается в учебном плане, во взаимосвязи ПКР и рабочих коррекционных программ, во взаимодействии разных педагогов (учителя, социальный педагог, педагог дополнительного образования и др.) и специалистов (учитель-логопед, педагог-психолог, медицинский работник) внутри образовательной организации; в сетевом взаимодействии в многофункциональном комплексе и с образовательными организациями, осуществляющими образовательную деятельность. </w:t>
      </w:r>
    </w:p>
    <w:p w:rsidR="0056790F" w:rsidRPr="007A48FB" w:rsidRDefault="0056790F" w:rsidP="007A48FB">
      <w:pPr>
        <w:pStyle w:val="NormalWeb"/>
        <w:shd w:val="clear" w:color="auto" w:fill="FFFFFF"/>
        <w:spacing w:before="0" w:beforeAutospacing="0" w:after="0" w:afterAutospacing="0"/>
        <w:rPr>
          <w:rFonts w:ascii="Times New Roman" w:hAnsi="Times New Roman"/>
          <w:b/>
          <w:bCs/>
          <w:i/>
          <w:color w:val="333333"/>
        </w:rPr>
      </w:pPr>
      <w:r w:rsidRPr="007A48FB">
        <w:rPr>
          <w:rFonts w:ascii="Times New Roman" w:hAnsi="Times New Roman"/>
          <w:b/>
          <w:bCs/>
          <w:i/>
          <w:color w:val="333333"/>
        </w:rPr>
        <w:t xml:space="preserve">Взаимодействие включает в себя следующее: </w:t>
      </w:r>
    </w:p>
    <w:p w:rsidR="0056790F" w:rsidRPr="007A48FB" w:rsidRDefault="0056790F" w:rsidP="00257AFD">
      <w:pPr>
        <w:pStyle w:val="NormalWeb"/>
        <w:numPr>
          <w:ilvl w:val="0"/>
          <w:numId w:val="127"/>
        </w:numPr>
        <w:shd w:val="clear" w:color="auto" w:fill="FFFFFF"/>
        <w:spacing w:before="0" w:beforeAutospacing="0" w:after="0" w:afterAutospacing="0"/>
        <w:ind w:left="0" w:firstLine="0"/>
        <w:rPr>
          <w:rFonts w:ascii="Times New Roman" w:hAnsi="Times New Roman"/>
          <w:bCs/>
          <w:color w:val="333333"/>
        </w:rPr>
      </w:pPr>
      <w:r w:rsidRPr="007A48FB">
        <w:rPr>
          <w:rFonts w:ascii="Times New Roman" w:hAnsi="Times New Roman"/>
          <w:bCs/>
          <w:color w:val="333333"/>
        </w:rPr>
        <w:t xml:space="preserve">комплексность в определении и решении проблем обучающегося, предоставлении ему специализированной квалифицированной помощи; </w:t>
      </w:r>
    </w:p>
    <w:p w:rsidR="0056790F" w:rsidRPr="007A48FB" w:rsidRDefault="0056790F" w:rsidP="00257AFD">
      <w:pPr>
        <w:pStyle w:val="NormalWeb"/>
        <w:numPr>
          <w:ilvl w:val="0"/>
          <w:numId w:val="127"/>
        </w:numPr>
        <w:shd w:val="clear" w:color="auto" w:fill="FFFFFF"/>
        <w:spacing w:before="0" w:beforeAutospacing="0" w:after="0" w:afterAutospacing="0"/>
        <w:ind w:left="0" w:firstLine="0"/>
        <w:rPr>
          <w:rFonts w:ascii="Times New Roman" w:hAnsi="Times New Roman"/>
          <w:bCs/>
          <w:color w:val="333333"/>
        </w:rPr>
      </w:pPr>
      <w:r w:rsidRPr="007A48FB">
        <w:rPr>
          <w:rFonts w:ascii="Times New Roman" w:hAnsi="Times New Roman"/>
          <w:bCs/>
          <w:color w:val="333333"/>
        </w:rPr>
        <w:t xml:space="preserve">многоаспектный анализ личностного и познавательного развития обучающегося; </w:t>
      </w:r>
    </w:p>
    <w:p w:rsidR="0056790F" w:rsidRPr="007A48FB" w:rsidRDefault="0056790F" w:rsidP="00257AFD">
      <w:pPr>
        <w:pStyle w:val="NormalWeb"/>
        <w:numPr>
          <w:ilvl w:val="0"/>
          <w:numId w:val="127"/>
        </w:numPr>
        <w:shd w:val="clear" w:color="auto" w:fill="FFFFFF"/>
        <w:spacing w:before="0" w:beforeAutospacing="0" w:after="0" w:afterAutospacing="0"/>
        <w:ind w:left="0" w:firstLine="0"/>
        <w:rPr>
          <w:rFonts w:ascii="Times New Roman" w:hAnsi="Times New Roman"/>
          <w:bCs/>
          <w:color w:val="333333"/>
        </w:rPr>
      </w:pPr>
      <w:r w:rsidRPr="007A48FB">
        <w:rPr>
          <w:rFonts w:ascii="Times New Roman" w:hAnsi="Times New Roman"/>
          <w:bCs/>
          <w:color w:val="333333"/>
        </w:rPr>
        <w:t xml:space="preserve">составление комплексных индивидуальных программ общего развития и коррекции отдельных сторон учебно-познавательной, речевой, эмоционально-волевой и личностной сфер ребенка. </w:t>
      </w:r>
    </w:p>
    <w:p w:rsidR="0056790F" w:rsidRPr="007A48FB" w:rsidRDefault="0056790F" w:rsidP="007A48FB">
      <w:pPr>
        <w:pStyle w:val="NormalWeb"/>
        <w:shd w:val="clear" w:color="auto" w:fill="FFFFFF"/>
        <w:spacing w:before="0" w:beforeAutospacing="0" w:after="0" w:afterAutospacing="0"/>
        <w:rPr>
          <w:rFonts w:ascii="Times New Roman" w:hAnsi="Times New Roman"/>
          <w:b/>
          <w:bCs/>
          <w:color w:val="333333"/>
        </w:rPr>
      </w:pPr>
      <w:r w:rsidRPr="007A48FB">
        <w:rPr>
          <w:rFonts w:ascii="Times New Roman" w:hAnsi="Times New Roman"/>
          <w:b/>
          <w:bCs/>
          <w:color w:val="333333"/>
        </w:rPr>
        <w:t>2.4.5. Планируемые результаты коррекционной работы</w:t>
      </w:r>
    </w:p>
    <w:p w:rsidR="0056790F" w:rsidRPr="007A48FB" w:rsidRDefault="0056790F" w:rsidP="007A48FB">
      <w:pPr>
        <w:pStyle w:val="NormalWeb"/>
        <w:shd w:val="clear" w:color="auto" w:fill="FFFFFF"/>
        <w:spacing w:before="0" w:beforeAutospacing="0" w:after="0" w:afterAutospacing="0"/>
        <w:rPr>
          <w:rFonts w:ascii="Times New Roman" w:hAnsi="Times New Roman"/>
          <w:bCs/>
          <w:color w:val="333333"/>
        </w:rPr>
      </w:pPr>
      <w:r w:rsidRPr="007A48FB">
        <w:rPr>
          <w:rFonts w:ascii="Times New Roman" w:hAnsi="Times New Roman"/>
          <w:bCs/>
          <w:color w:val="333333"/>
        </w:rPr>
        <w:t xml:space="preserve">Программа коррекционной работы предусматривает выполнение требований к результатам, определенным ФГОС ООО. Планируемые результаты коррекционной работы имеют дифференцированный характер и могут определяться индивидуальными программами развития детей с ОВЗ.  В зависимости от формы организации коррекционной работы планируются разные группы результатов (личностные, метапредметные, предметные). В урочной деятельности отражаются предметные, метапредметные и личностные результаты. Во внеурочной – личностные и метапредметные результаты. </w:t>
      </w:r>
    </w:p>
    <w:p w:rsidR="0056790F" w:rsidRPr="007A48FB" w:rsidRDefault="0056790F" w:rsidP="007A48FB">
      <w:pPr>
        <w:pStyle w:val="NormalWeb"/>
        <w:shd w:val="clear" w:color="auto" w:fill="FFFFFF"/>
        <w:spacing w:before="0" w:beforeAutospacing="0" w:after="0" w:afterAutospacing="0"/>
        <w:rPr>
          <w:rFonts w:ascii="Times New Roman" w:hAnsi="Times New Roman"/>
          <w:bCs/>
          <w:color w:val="333333"/>
        </w:rPr>
      </w:pPr>
      <w:r w:rsidRPr="007A48FB">
        <w:rPr>
          <w:rFonts w:ascii="Times New Roman" w:hAnsi="Times New Roman"/>
          <w:bCs/>
          <w:i/>
          <w:color w:val="333333"/>
        </w:rPr>
        <w:t>Личностные результаты</w:t>
      </w:r>
      <w:r w:rsidRPr="007A48FB">
        <w:rPr>
          <w:rFonts w:ascii="Times New Roman" w:hAnsi="Times New Roman"/>
          <w:bCs/>
          <w:color w:val="333333"/>
        </w:rPr>
        <w:t xml:space="preserve">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rsidR="0056790F" w:rsidRPr="007A48FB" w:rsidRDefault="0056790F" w:rsidP="007A48FB">
      <w:pPr>
        <w:pStyle w:val="NormalWeb"/>
        <w:shd w:val="clear" w:color="auto" w:fill="FFFFFF"/>
        <w:spacing w:before="0" w:beforeAutospacing="0" w:after="0" w:afterAutospacing="0"/>
        <w:rPr>
          <w:rFonts w:ascii="Times New Roman" w:hAnsi="Times New Roman"/>
          <w:bCs/>
          <w:color w:val="333333"/>
        </w:rPr>
      </w:pPr>
      <w:r w:rsidRPr="007A48FB">
        <w:rPr>
          <w:rFonts w:ascii="Times New Roman" w:hAnsi="Times New Roman"/>
          <w:bCs/>
          <w:i/>
          <w:color w:val="333333"/>
        </w:rPr>
        <w:t>Метапредметные результаты</w:t>
      </w:r>
      <w:r w:rsidRPr="007A48FB">
        <w:rPr>
          <w:rFonts w:ascii="Times New Roman" w:hAnsi="Times New Roman"/>
          <w:bCs/>
          <w:color w:val="333333"/>
        </w:rPr>
        <w:t xml:space="preserve"> – овладение общеучебными умениями с учетом индивидуальных возможностей; освоение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 и т. д. </w:t>
      </w:r>
    </w:p>
    <w:p w:rsidR="0056790F" w:rsidRPr="007A48FB" w:rsidRDefault="0056790F" w:rsidP="007A48FB">
      <w:pPr>
        <w:pStyle w:val="NormalWeb"/>
        <w:shd w:val="clear" w:color="auto" w:fill="FFFFFF"/>
        <w:spacing w:before="0" w:beforeAutospacing="0" w:after="0" w:afterAutospacing="0"/>
        <w:rPr>
          <w:rFonts w:ascii="Times New Roman" w:hAnsi="Times New Roman"/>
          <w:bCs/>
          <w:color w:val="333333"/>
        </w:rPr>
      </w:pPr>
      <w:r w:rsidRPr="007A48FB">
        <w:rPr>
          <w:rFonts w:ascii="Times New Roman" w:hAnsi="Times New Roman"/>
          <w:bCs/>
          <w:color w:val="333333"/>
        </w:rPr>
        <w:t>Предметные результаты определяются совместно с учителем – овладение содержанием ООП ООО (конкретных предметных областей; подпрограмм) с учетом индивидуальных возможностей разных категорий детей с ОВЗ; индивидуальные достижения по отдельным учебным предметам (умение выбирать речевые средства адекватно коммуникативной ситуации; получение опыта решения проблем и др.).</w:t>
      </w:r>
    </w:p>
    <w:p w:rsidR="0056790F" w:rsidRPr="007A48FB" w:rsidRDefault="0056790F" w:rsidP="007A48FB">
      <w:pPr>
        <w:pStyle w:val="NormalWeb"/>
        <w:shd w:val="clear" w:color="auto" w:fill="FFFFFF"/>
        <w:spacing w:before="0" w:beforeAutospacing="0" w:after="0" w:afterAutospacing="0"/>
        <w:rPr>
          <w:rFonts w:ascii="Times New Roman" w:hAnsi="Times New Roman"/>
          <w:bCs/>
          <w:color w:val="333333"/>
        </w:rPr>
      </w:pPr>
      <w:r w:rsidRPr="007A48FB">
        <w:rPr>
          <w:rFonts w:ascii="Times New Roman" w:hAnsi="Times New Roman"/>
          <w:bCs/>
          <w:color w:val="333333"/>
        </w:rPr>
        <w:t xml:space="preserve">Планируемые результаты коррекционной работы включают в себя описание организации и содержания промежуточной аттестации обучающихся в рамках урочной и внеурочной деятельности по каждому классу, а также обобщенные результаты итоговой аттестации на основном уровне обучения. </w:t>
      </w:r>
    </w:p>
    <w:p w:rsidR="0056790F" w:rsidRPr="007A48FB" w:rsidRDefault="0056790F" w:rsidP="007A48FB">
      <w:pPr>
        <w:adjustRightInd w:val="0"/>
        <w:spacing w:after="0" w:line="240" w:lineRule="auto"/>
        <w:rPr>
          <w:rFonts w:ascii="Times New Roman" w:hAnsi="Times New Roman"/>
          <w:b/>
          <w:bCs/>
          <w:sz w:val="24"/>
          <w:szCs w:val="24"/>
        </w:rPr>
      </w:pPr>
      <w:r w:rsidRPr="007A48FB">
        <w:rPr>
          <w:rFonts w:ascii="Times New Roman" w:hAnsi="Times New Roman"/>
          <w:bCs/>
          <w:color w:val="333333"/>
          <w:sz w:val="24"/>
          <w:szCs w:val="24"/>
        </w:rPr>
        <w:t>Достижения обучающихся с ОВЗ рассматриваются с учетом их предыдущих индивидуальных достижений, а не в сравнении с успеваемостью учащихся класса. Это накопительная оценка (на основе текущих оценок) собственных достижений ребенка, а также оценка на основе его портфеля достижений.</w:t>
      </w:r>
    </w:p>
    <w:p w:rsidR="0056790F" w:rsidRPr="007A48FB" w:rsidRDefault="0056790F" w:rsidP="007A48FB">
      <w:pPr>
        <w:adjustRightInd w:val="0"/>
        <w:spacing w:after="0" w:line="240" w:lineRule="auto"/>
        <w:rPr>
          <w:rFonts w:ascii="Times New Roman" w:hAnsi="Times New Roman"/>
          <w:b/>
          <w:bCs/>
          <w:sz w:val="24"/>
          <w:szCs w:val="24"/>
        </w:rPr>
      </w:pPr>
    </w:p>
    <w:p w:rsidR="0056790F" w:rsidRPr="007A48FB" w:rsidRDefault="0056790F" w:rsidP="007A48FB">
      <w:pPr>
        <w:adjustRightInd w:val="0"/>
        <w:spacing w:after="0" w:line="240" w:lineRule="auto"/>
        <w:rPr>
          <w:rFonts w:ascii="Times New Roman" w:hAnsi="Times New Roman"/>
          <w:sz w:val="24"/>
          <w:szCs w:val="24"/>
        </w:rPr>
      </w:pPr>
      <w:r w:rsidRPr="007A48FB">
        <w:rPr>
          <w:rFonts w:ascii="Times New Roman" w:hAnsi="Times New Roman"/>
          <w:b/>
          <w:bCs/>
          <w:sz w:val="24"/>
          <w:szCs w:val="24"/>
        </w:rPr>
        <w:t>Основные направления  и содержание, формы деятельности коррекционной работы с учащимися имеющими ОВЗ</w:t>
      </w:r>
    </w:p>
    <w:p w:rsidR="0056790F" w:rsidRPr="007A48FB" w:rsidRDefault="0056790F" w:rsidP="007A48FB">
      <w:pPr>
        <w:adjustRightInd w:val="0"/>
        <w:spacing w:after="0" w:line="240" w:lineRule="auto"/>
        <w:rPr>
          <w:rFonts w:ascii="Times New Roman" w:hAnsi="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18"/>
        <w:gridCol w:w="264"/>
        <w:gridCol w:w="179"/>
        <w:gridCol w:w="3415"/>
        <w:gridCol w:w="1849"/>
        <w:gridCol w:w="2453"/>
        <w:gridCol w:w="1842"/>
      </w:tblGrid>
      <w:tr w:rsidR="0056790F" w:rsidRPr="007A48FB" w:rsidTr="00A70D03">
        <w:tc>
          <w:tcPr>
            <w:tcW w:w="468" w:type="pct"/>
            <w:gridSpan w:val="3"/>
            <w:vMerge w:val="restart"/>
          </w:tcPr>
          <w:p w:rsidR="0056790F" w:rsidRPr="007A48FB" w:rsidRDefault="0056790F" w:rsidP="0067529F">
            <w:pPr>
              <w:adjustRightInd w:val="0"/>
              <w:spacing w:after="0" w:line="240" w:lineRule="auto"/>
              <w:rPr>
                <w:rFonts w:ascii="Times New Roman" w:hAnsi="Times New Roman"/>
                <w:sz w:val="24"/>
                <w:szCs w:val="24"/>
              </w:rPr>
            </w:pPr>
            <w:r w:rsidRPr="007A48FB">
              <w:rPr>
                <w:rFonts w:ascii="Times New Roman" w:hAnsi="Times New Roman"/>
                <w:b/>
                <w:bCs/>
                <w:color w:val="333333"/>
                <w:sz w:val="24"/>
                <w:szCs w:val="24"/>
              </w:rPr>
              <w:t>№п\п</w:t>
            </w:r>
          </w:p>
        </w:tc>
        <w:tc>
          <w:tcPr>
            <w:tcW w:w="1656" w:type="pct"/>
            <w:vMerge w:val="restart"/>
          </w:tcPr>
          <w:p w:rsidR="0056790F" w:rsidRPr="007A48FB" w:rsidRDefault="0056790F" w:rsidP="0067529F">
            <w:pPr>
              <w:adjustRightInd w:val="0"/>
              <w:spacing w:after="0" w:line="240" w:lineRule="auto"/>
              <w:rPr>
                <w:rFonts w:ascii="Times New Roman" w:hAnsi="Times New Roman"/>
                <w:sz w:val="24"/>
                <w:szCs w:val="24"/>
              </w:rPr>
            </w:pPr>
            <w:r w:rsidRPr="007A48FB">
              <w:rPr>
                <w:rFonts w:ascii="Times New Roman" w:hAnsi="Times New Roman"/>
                <w:b/>
                <w:bCs/>
                <w:color w:val="333333"/>
                <w:sz w:val="24"/>
                <w:szCs w:val="24"/>
              </w:rPr>
              <w:t>Основные направления  и содержание, формы деятельности</w:t>
            </w:r>
          </w:p>
        </w:tc>
        <w:tc>
          <w:tcPr>
            <w:tcW w:w="2100" w:type="pct"/>
            <w:gridSpan w:val="2"/>
          </w:tcPr>
          <w:p w:rsidR="0056790F" w:rsidRPr="007A48FB" w:rsidRDefault="0056790F" w:rsidP="0067529F">
            <w:pPr>
              <w:adjustRightInd w:val="0"/>
              <w:spacing w:after="0" w:line="240" w:lineRule="auto"/>
              <w:rPr>
                <w:rFonts w:ascii="Times New Roman" w:hAnsi="Times New Roman"/>
                <w:sz w:val="24"/>
                <w:szCs w:val="24"/>
              </w:rPr>
            </w:pPr>
            <w:r w:rsidRPr="007A48FB">
              <w:rPr>
                <w:rFonts w:ascii="Times New Roman" w:hAnsi="Times New Roman"/>
                <w:b/>
                <w:bCs/>
                <w:color w:val="333333"/>
                <w:sz w:val="24"/>
                <w:szCs w:val="24"/>
              </w:rPr>
              <w:t>Участники</w:t>
            </w:r>
          </w:p>
        </w:tc>
        <w:tc>
          <w:tcPr>
            <w:tcW w:w="775" w:type="pct"/>
            <w:vMerge w:val="restart"/>
          </w:tcPr>
          <w:p w:rsidR="0056790F" w:rsidRPr="007A48FB" w:rsidRDefault="0056790F" w:rsidP="0067529F">
            <w:pPr>
              <w:adjustRightInd w:val="0"/>
              <w:spacing w:after="0" w:line="240" w:lineRule="auto"/>
              <w:rPr>
                <w:rFonts w:ascii="Times New Roman" w:hAnsi="Times New Roman"/>
                <w:sz w:val="24"/>
                <w:szCs w:val="24"/>
              </w:rPr>
            </w:pPr>
            <w:r w:rsidRPr="007A48FB">
              <w:rPr>
                <w:rFonts w:ascii="Times New Roman" w:hAnsi="Times New Roman"/>
                <w:b/>
                <w:bCs/>
                <w:color w:val="333333"/>
                <w:sz w:val="24"/>
                <w:szCs w:val="24"/>
              </w:rPr>
              <w:t>Сроки</w:t>
            </w:r>
          </w:p>
        </w:tc>
      </w:tr>
      <w:tr w:rsidR="0056790F" w:rsidRPr="007A48FB" w:rsidTr="00A70D03">
        <w:tc>
          <w:tcPr>
            <w:tcW w:w="468" w:type="pct"/>
            <w:gridSpan w:val="3"/>
            <w:vMerge/>
            <w:vAlign w:val="center"/>
          </w:tcPr>
          <w:p w:rsidR="0056790F" w:rsidRPr="007A48FB" w:rsidRDefault="0056790F" w:rsidP="0067529F">
            <w:pPr>
              <w:spacing w:after="0" w:line="240" w:lineRule="auto"/>
              <w:rPr>
                <w:rFonts w:ascii="Times New Roman" w:hAnsi="Times New Roman"/>
                <w:sz w:val="24"/>
                <w:szCs w:val="24"/>
              </w:rPr>
            </w:pPr>
          </w:p>
        </w:tc>
        <w:tc>
          <w:tcPr>
            <w:tcW w:w="1656" w:type="pct"/>
            <w:vMerge/>
            <w:vAlign w:val="center"/>
          </w:tcPr>
          <w:p w:rsidR="0056790F" w:rsidRPr="007A48FB" w:rsidRDefault="0056790F" w:rsidP="0067529F">
            <w:pPr>
              <w:spacing w:after="0" w:line="240" w:lineRule="auto"/>
              <w:rPr>
                <w:rFonts w:ascii="Times New Roman" w:hAnsi="Times New Roman"/>
                <w:sz w:val="24"/>
                <w:szCs w:val="24"/>
              </w:rPr>
            </w:pPr>
          </w:p>
        </w:tc>
        <w:tc>
          <w:tcPr>
            <w:tcW w:w="905" w:type="pct"/>
          </w:tcPr>
          <w:p w:rsidR="0056790F" w:rsidRPr="007A48FB" w:rsidRDefault="0056790F" w:rsidP="0067529F">
            <w:pPr>
              <w:adjustRightInd w:val="0"/>
              <w:spacing w:after="0" w:line="240" w:lineRule="auto"/>
              <w:rPr>
                <w:rFonts w:ascii="Times New Roman" w:hAnsi="Times New Roman"/>
                <w:sz w:val="24"/>
                <w:szCs w:val="24"/>
              </w:rPr>
            </w:pPr>
            <w:r w:rsidRPr="007A48FB">
              <w:rPr>
                <w:rFonts w:ascii="Times New Roman" w:hAnsi="Times New Roman"/>
                <w:b/>
                <w:bCs/>
                <w:color w:val="333333"/>
                <w:sz w:val="24"/>
                <w:szCs w:val="24"/>
              </w:rPr>
              <w:t>Кто проводит</w:t>
            </w:r>
          </w:p>
        </w:tc>
        <w:tc>
          <w:tcPr>
            <w:tcW w:w="1195" w:type="pct"/>
          </w:tcPr>
          <w:p w:rsidR="0056790F" w:rsidRPr="007A48FB" w:rsidRDefault="0056790F" w:rsidP="0067529F">
            <w:pPr>
              <w:adjustRightInd w:val="0"/>
              <w:spacing w:after="0" w:line="240" w:lineRule="auto"/>
              <w:rPr>
                <w:rFonts w:ascii="Times New Roman" w:hAnsi="Times New Roman"/>
                <w:sz w:val="24"/>
                <w:szCs w:val="24"/>
              </w:rPr>
            </w:pPr>
            <w:r w:rsidRPr="007A48FB">
              <w:rPr>
                <w:rFonts w:ascii="Times New Roman" w:hAnsi="Times New Roman"/>
                <w:b/>
                <w:bCs/>
                <w:color w:val="333333"/>
                <w:sz w:val="24"/>
                <w:szCs w:val="24"/>
              </w:rPr>
              <w:t>С кем проводят</w:t>
            </w:r>
          </w:p>
        </w:tc>
        <w:tc>
          <w:tcPr>
            <w:tcW w:w="775" w:type="pct"/>
            <w:vMerge/>
            <w:vAlign w:val="center"/>
          </w:tcPr>
          <w:p w:rsidR="0056790F" w:rsidRPr="007A48FB" w:rsidRDefault="0056790F" w:rsidP="0067529F">
            <w:pPr>
              <w:spacing w:after="0" w:line="240" w:lineRule="auto"/>
              <w:rPr>
                <w:rFonts w:ascii="Times New Roman" w:hAnsi="Times New Roman"/>
                <w:sz w:val="24"/>
                <w:szCs w:val="24"/>
              </w:rPr>
            </w:pPr>
          </w:p>
        </w:tc>
      </w:tr>
      <w:tr w:rsidR="0056790F" w:rsidRPr="007A48FB" w:rsidTr="00A70D03">
        <w:tc>
          <w:tcPr>
            <w:tcW w:w="5000" w:type="pct"/>
            <w:gridSpan w:val="7"/>
          </w:tcPr>
          <w:p w:rsidR="0056790F" w:rsidRPr="007A48FB" w:rsidRDefault="0056790F" w:rsidP="0067529F">
            <w:pPr>
              <w:adjustRightInd w:val="0"/>
              <w:spacing w:after="0" w:line="240" w:lineRule="auto"/>
              <w:rPr>
                <w:rFonts w:ascii="Times New Roman" w:hAnsi="Times New Roman"/>
                <w:sz w:val="24"/>
                <w:szCs w:val="24"/>
              </w:rPr>
            </w:pPr>
            <w:r w:rsidRPr="007A48FB">
              <w:rPr>
                <w:rFonts w:ascii="Times New Roman" w:hAnsi="Times New Roman"/>
                <w:b/>
                <w:bCs/>
                <w:color w:val="333333"/>
                <w:sz w:val="24"/>
                <w:szCs w:val="24"/>
              </w:rPr>
              <w:t>I ЭТАП. Информационно-аналитическая деятельность</w:t>
            </w:r>
            <w:r w:rsidRPr="007A48FB">
              <w:rPr>
                <w:rFonts w:ascii="Times New Roman" w:hAnsi="Times New Roman"/>
                <w:color w:val="333333"/>
                <w:sz w:val="24"/>
                <w:szCs w:val="24"/>
              </w:rPr>
              <w:t> </w:t>
            </w:r>
            <w:r w:rsidRPr="007A48FB">
              <w:rPr>
                <w:rFonts w:ascii="Times New Roman" w:hAnsi="Times New Roman"/>
                <w:b/>
                <w:bCs/>
                <w:color w:val="333333"/>
                <w:sz w:val="24"/>
                <w:szCs w:val="24"/>
              </w:rPr>
              <w:t>(сбор и анализ информации)</w:t>
            </w:r>
          </w:p>
        </w:tc>
      </w:tr>
      <w:tr w:rsidR="0056790F" w:rsidRPr="007A48FB" w:rsidTr="00A70D03">
        <w:tc>
          <w:tcPr>
            <w:tcW w:w="219" w:type="pct"/>
          </w:tcPr>
          <w:p w:rsidR="0056790F" w:rsidRPr="007A48FB" w:rsidRDefault="0056790F" w:rsidP="0067529F">
            <w:pPr>
              <w:adjustRightInd w:val="0"/>
              <w:spacing w:after="0" w:line="240" w:lineRule="auto"/>
              <w:rPr>
                <w:rFonts w:ascii="Times New Roman" w:hAnsi="Times New Roman"/>
                <w:sz w:val="24"/>
                <w:szCs w:val="24"/>
              </w:rPr>
            </w:pPr>
          </w:p>
        </w:tc>
        <w:tc>
          <w:tcPr>
            <w:tcW w:w="1906" w:type="pct"/>
            <w:gridSpan w:val="3"/>
          </w:tcPr>
          <w:p w:rsidR="0056790F" w:rsidRPr="007A48FB" w:rsidRDefault="0056790F" w:rsidP="0067529F">
            <w:pPr>
              <w:adjustRightInd w:val="0"/>
              <w:spacing w:after="0" w:line="240" w:lineRule="auto"/>
              <w:rPr>
                <w:rFonts w:ascii="Times New Roman" w:hAnsi="Times New Roman"/>
                <w:sz w:val="24"/>
                <w:szCs w:val="24"/>
              </w:rPr>
            </w:pPr>
          </w:p>
        </w:tc>
        <w:tc>
          <w:tcPr>
            <w:tcW w:w="905" w:type="pct"/>
          </w:tcPr>
          <w:p w:rsidR="0056790F" w:rsidRPr="007A48FB" w:rsidRDefault="0056790F" w:rsidP="0067529F">
            <w:pPr>
              <w:adjustRightInd w:val="0"/>
              <w:spacing w:after="0" w:line="240" w:lineRule="auto"/>
              <w:rPr>
                <w:rFonts w:ascii="Times New Roman" w:hAnsi="Times New Roman"/>
                <w:sz w:val="24"/>
                <w:szCs w:val="24"/>
              </w:rPr>
            </w:pPr>
          </w:p>
        </w:tc>
        <w:tc>
          <w:tcPr>
            <w:tcW w:w="1195" w:type="pct"/>
          </w:tcPr>
          <w:p w:rsidR="0056790F" w:rsidRPr="007A48FB" w:rsidRDefault="0056790F" w:rsidP="0067529F">
            <w:pPr>
              <w:adjustRightInd w:val="0"/>
              <w:spacing w:after="0" w:line="240" w:lineRule="auto"/>
              <w:rPr>
                <w:rFonts w:ascii="Times New Roman" w:hAnsi="Times New Roman"/>
                <w:sz w:val="24"/>
                <w:szCs w:val="24"/>
              </w:rPr>
            </w:pPr>
          </w:p>
        </w:tc>
        <w:tc>
          <w:tcPr>
            <w:tcW w:w="775" w:type="pct"/>
          </w:tcPr>
          <w:p w:rsidR="0056790F" w:rsidRPr="007A48FB" w:rsidRDefault="0056790F" w:rsidP="0067529F">
            <w:pPr>
              <w:adjustRightInd w:val="0"/>
              <w:spacing w:after="0" w:line="240" w:lineRule="auto"/>
              <w:rPr>
                <w:rFonts w:ascii="Times New Roman" w:hAnsi="Times New Roman"/>
                <w:sz w:val="24"/>
                <w:szCs w:val="24"/>
              </w:rPr>
            </w:pPr>
          </w:p>
        </w:tc>
      </w:tr>
      <w:tr w:rsidR="0056790F" w:rsidRPr="007A48FB" w:rsidTr="00A70D03">
        <w:tc>
          <w:tcPr>
            <w:tcW w:w="219" w:type="pct"/>
          </w:tcPr>
          <w:p w:rsidR="0056790F" w:rsidRPr="007A48FB" w:rsidRDefault="0056790F" w:rsidP="0067529F">
            <w:pPr>
              <w:spacing w:after="0" w:line="240" w:lineRule="auto"/>
              <w:rPr>
                <w:rFonts w:ascii="Times New Roman" w:hAnsi="Times New Roman"/>
                <w:color w:val="333333"/>
                <w:sz w:val="24"/>
                <w:szCs w:val="24"/>
              </w:rPr>
            </w:pPr>
            <w:r w:rsidRPr="007A48FB">
              <w:rPr>
                <w:rFonts w:ascii="Times New Roman" w:hAnsi="Times New Roman"/>
                <w:color w:val="333333"/>
                <w:sz w:val="24"/>
                <w:szCs w:val="24"/>
              </w:rPr>
              <w:t>1</w:t>
            </w:r>
          </w:p>
        </w:tc>
        <w:tc>
          <w:tcPr>
            <w:tcW w:w="1906" w:type="pct"/>
            <w:gridSpan w:val="3"/>
          </w:tcPr>
          <w:p w:rsidR="0056790F" w:rsidRPr="007A48FB" w:rsidRDefault="0056790F" w:rsidP="0067529F">
            <w:pPr>
              <w:spacing w:after="0" w:line="240" w:lineRule="auto"/>
              <w:rPr>
                <w:rFonts w:ascii="Times New Roman" w:hAnsi="Times New Roman"/>
                <w:color w:val="333333"/>
                <w:sz w:val="24"/>
                <w:szCs w:val="24"/>
              </w:rPr>
            </w:pPr>
            <w:r w:rsidRPr="007A48FB">
              <w:rPr>
                <w:rFonts w:ascii="Times New Roman" w:hAnsi="Times New Roman"/>
                <w:color w:val="333333"/>
                <w:sz w:val="24"/>
                <w:szCs w:val="24"/>
              </w:rPr>
              <w:t>Педагогическая диагностика</w:t>
            </w:r>
            <w:r w:rsidRPr="007A48FB">
              <w:rPr>
                <w:rFonts w:ascii="Times New Roman" w:hAnsi="Times New Roman"/>
                <w:color w:val="333333"/>
                <w:sz w:val="24"/>
                <w:szCs w:val="24"/>
              </w:rPr>
              <w:br/>
              <w:t>Наблюдение, анкетирование детей и родителей,  входные,  срезовые работы, анализ уровня знаний, умений и навыков, воспитанности, выявление индивидуальных способностей. Заполнение Swot-карты</w:t>
            </w:r>
          </w:p>
        </w:tc>
        <w:tc>
          <w:tcPr>
            <w:tcW w:w="905" w:type="pct"/>
          </w:tcPr>
          <w:p w:rsidR="0056790F" w:rsidRPr="007A48FB" w:rsidRDefault="0056790F" w:rsidP="0067529F">
            <w:pPr>
              <w:spacing w:after="0" w:line="240" w:lineRule="auto"/>
              <w:rPr>
                <w:rFonts w:ascii="Times New Roman" w:hAnsi="Times New Roman"/>
                <w:color w:val="333333"/>
                <w:sz w:val="24"/>
                <w:szCs w:val="24"/>
              </w:rPr>
            </w:pPr>
            <w:r w:rsidRPr="007A48FB">
              <w:rPr>
                <w:rFonts w:ascii="Times New Roman" w:hAnsi="Times New Roman"/>
                <w:color w:val="333333"/>
                <w:sz w:val="24"/>
                <w:szCs w:val="24"/>
              </w:rPr>
              <w:t>Учитель-классный руководитель, педагог- психолог</w:t>
            </w:r>
          </w:p>
        </w:tc>
        <w:tc>
          <w:tcPr>
            <w:tcW w:w="1195" w:type="pct"/>
          </w:tcPr>
          <w:p w:rsidR="0056790F" w:rsidRPr="007A48FB" w:rsidRDefault="0056790F" w:rsidP="0067529F">
            <w:pPr>
              <w:spacing w:after="0" w:line="240" w:lineRule="auto"/>
              <w:rPr>
                <w:rFonts w:ascii="Times New Roman" w:hAnsi="Times New Roman"/>
                <w:color w:val="333333"/>
                <w:sz w:val="24"/>
                <w:szCs w:val="24"/>
              </w:rPr>
            </w:pPr>
            <w:r w:rsidRPr="007A48FB">
              <w:rPr>
                <w:rFonts w:ascii="Times New Roman" w:hAnsi="Times New Roman"/>
                <w:color w:val="333333"/>
                <w:sz w:val="24"/>
                <w:szCs w:val="24"/>
              </w:rPr>
              <w:t>Весь пятый   класс и вновь прибывающие учащиеся</w:t>
            </w:r>
          </w:p>
        </w:tc>
        <w:tc>
          <w:tcPr>
            <w:tcW w:w="775" w:type="pct"/>
          </w:tcPr>
          <w:p w:rsidR="0056790F" w:rsidRPr="007A48FB" w:rsidRDefault="0056790F" w:rsidP="0067529F">
            <w:pPr>
              <w:spacing w:after="0" w:line="240" w:lineRule="auto"/>
              <w:rPr>
                <w:rFonts w:ascii="Times New Roman" w:hAnsi="Times New Roman"/>
                <w:color w:val="333333"/>
                <w:sz w:val="24"/>
                <w:szCs w:val="24"/>
              </w:rPr>
            </w:pPr>
            <w:r w:rsidRPr="007A48FB">
              <w:rPr>
                <w:rFonts w:ascii="Times New Roman" w:hAnsi="Times New Roman"/>
                <w:color w:val="333333"/>
                <w:sz w:val="24"/>
                <w:szCs w:val="24"/>
              </w:rPr>
              <w:t>Сентябрь – октябрь и по мере поступления детей  </w:t>
            </w:r>
          </w:p>
        </w:tc>
      </w:tr>
      <w:tr w:rsidR="0056790F" w:rsidRPr="007A48FB" w:rsidTr="00A70D03">
        <w:tc>
          <w:tcPr>
            <w:tcW w:w="219" w:type="pct"/>
          </w:tcPr>
          <w:p w:rsidR="0056790F" w:rsidRPr="007A48FB" w:rsidRDefault="0056790F" w:rsidP="0067529F">
            <w:pPr>
              <w:spacing w:after="0" w:line="240" w:lineRule="auto"/>
              <w:rPr>
                <w:rFonts w:ascii="Times New Roman" w:hAnsi="Times New Roman"/>
                <w:color w:val="333333"/>
                <w:sz w:val="24"/>
                <w:szCs w:val="24"/>
              </w:rPr>
            </w:pPr>
            <w:r w:rsidRPr="007A48FB">
              <w:rPr>
                <w:rFonts w:ascii="Times New Roman" w:hAnsi="Times New Roman"/>
                <w:color w:val="333333"/>
                <w:sz w:val="24"/>
                <w:szCs w:val="24"/>
              </w:rPr>
              <w:t>2</w:t>
            </w:r>
          </w:p>
        </w:tc>
        <w:tc>
          <w:tcPr>
            <w:tcW w:w="1906" w:type="pct"/>
            <w:gridSpan w:val="3"/>
          </w:tcPr>
          <w:p w:rsidR="0056790F" w:rsidRPr="007A48FB" w:rsidRDefault="0056790F" w:rsidP="0067529F">
            <w:pPr>
              <w:spacing w:after="0" w:line="240" w:lineRule="auto"/>
              <w:rPr>
                <w:rFonts w:ascii="Times New Roman" w:hAnsi="Times New Roman"/>
                <w:color w:val="333333"/>
                <w:sz w:val="24"/>
                <w:szCs w:val="24"/>
              </w:rPr>
            </w:pPr>
            <w:r w:rsidRPr="007A48FB">
              <w:rPr>
                <w:rFonts w:ascii="Times New Roman" w:hAnsi="Times New Roman"/>
                <w:color w:val="333333"/>
                <w:sz w:val="24"/>
                <w:szCs w:val="24"/>
              </w:rPr>
              <w:t>Диагностика психологических особенностей детей, уровня развития психических процессов, сформированности эмоционально-волевой сферы, уровня взаимоотношений в коллективе</w:t>
            </w:r>
          </w:p>
        </w:tc>
        <w:tc>
          <w:tcPr>
            <w:tcW w:w="905" w:type="pct"/>
          </w:tcPr>
          <w:p w:rsidR="0056790F" w:rsidRPr="007A48FB" w:rsidRDefault="0056790F" w:rsidP="0067529F">
            <w:pPr>
              <w:spacing w:after="0" w:line="240" w:lineRule="auto"/>
              <w:rPr>
                <w:rFonts w:ascii="Times New Roman" w:hAnsi="Times New Roman"/>
                <w:color w:val="333333"/>
                <w:sz w:val="24"/>
                <w:szCs w:val="24"/>
              </w:rPr>
            </w:pPr>
            <w:r w:rsidRPr="007A48FB">
              <w:rPr>
                <w:rFonts w:ascii="Times New Roman" w:hAnsi="Times New Roman"/>
                <w:color w:val="333333"/>
                <w:sz w:val="24"/>
                <w:szCs w:val="24"/>
              </w:rPr>
              <w:t>Педагог-психолог, классный руководитель</w:t>
            </w:r>
          </w:p>
        </w:tc>
        <w:tc>
          <w:tcPr>
            <w:tcW w:w="1195" w:type="pct"/>
          </w:tcPr>
          <w:p w:rsidR="0056790F" w:rsidRPr="007A48FB" w:rsidRDefault="0056790F" w:rsidP="0067529F">
            <w:pPr>
              <w:spacing w:after="0" w:line="240" w:lineRule="auto"/>
              <w:rPr>
                <w:rFonts w:ascii="Times New Roman" w:hAnsi="Times New Roman"/>
                <w:color w:val="333333"/>
                <w:sz w:val="24"/>
                <w:szCs w:val="24"/>
              </w:rPr>
            </w:pPr>
            <w:r w:rsidRPr="007A48FB">
              <w:rPr>
                <w:rFonts w:ascii="Times New Roman" w:hAnsi="Times New Roman"/>
                <w:color w:val="333333"/>
                <w:sz w:val="24"/>
                <w:szCs w:val="24"/>
              </w:rPr>
              <w:t>Дети с особенностями,  все учащиеся класса</w:t>
            </w:r>
          </w:p>
        </w:tc>
        <w:tc>
          <w:tcPr>
            <w:tcW w:w="775" w:type="pct"/>
          </w:tcPr>
          <w:p w:rsidR="0056790F" w:rsidRPr="007A48FB" w:rsidRDefault="0056790F" w:rsidP="0067529F">
            <w:pPr>
              <w:spacing w:after="0" w:line="240" w:lineRule="auto"/>
              <w:rPr>
                <w:rFonts w:ascii="Times New Roman" w:hAnsi="Times New Roman"/>
                <w:color w:val="333333"/>
                <w:sz w:val="24"/>
                <w:szCs w:val="24"/>
              </w:rPr>
            </w:pPr>
            <w:r w:rsidRPr="007A48FB">
              <w:rPr>
                <w:rFonts w:ascii="Times New Roman" w:hAnsi="Times New Roman"/>
                <w:color w:val="333333"/>
                <w:sz w:val="24"/>
                <w:szCs w:val="24"/>
              </w:rPr>
              <w:t>Сентябрь – октябрь и по мере поступления детей</w:t>
            </w:r>
          </w:p>
        </w:tc>
      </w:tr>
      <w:tr w:rsidR="0056790F" w:rsidRPr="007A48FB" w:rsidTr="00A70D03">
        <w:tc>
          <w:tcPr>
            <w:tcW w:w="219" w:type="pct"/>
          </w:tcPr>
          <w:p w:rsidR="0056790F" w:rsidRPr="007A48FB" w:rsidRDefault="0056790F" w:rsidP="0067529F">
            <w:pPr>
              <w:spacing w:after="0" w:line="240" w:lineRule="auto"/>
              <w:rPr>
                <w:rFonts w:ascii="Times New Roman" w:hAnsi="Times New Roman"/>
                <w:color w:val="333333"/>
                <w:sz w:val="24"/>
                <w:szCs w:val="24"/>
              </w:rPr>
            </w:pPr>
            <w:r w:rsidRPr="007A48FB">
              <w:rPr>
                <w:rFonts w:ascii="Times New Roman" w:hAnsi="Times New Roman"/>
                <w:color w:val="333333"/>
                <w:sz w:val="24"/>
                <w:szCs w:val="24"/>
              </w:rPr>
              <w:t>3</w:t>
            </w:r>
          </w:p>
        </w:tc>
        <w:tc>
          <w:tcPr>
            <w:tcW w:w="1906" w:type="pct"/>
            <w:gridSpan w:val="3"/>
          </w:tcPr>
          <w:p w:rsidR="0056790F" w:rsidRPr="007A48FB" w:rsidRDefault="0056790F" w:rsidP="0067529F">
            <w:pPr>
              <w:spacing w:after="0" w:line="240" w:lineRule="auto"/>
              <w:rPr>
                <w:rFonts w:ascii="Times New Roman" w:hAnsi="Times New Roman"/>
                <w:color w:val="333333"/>
                <w:sz w:val="24"/>
                <w:szCs w:val="24"/>
              </w:rPr>
            </w:pPr>
            <w:r w:rsidRPr="007A48FB">
              <w:rPr>
                <w:rFonts w:ascii="Times New Roman" w:hAnsi="Times New Roman"/>
                <w:color w:val="333333"/>
                <w:sz w:val="24"/>
                <w:szCs w:val="24"/>
              </w:rPr>
              <w:t>Диагностика развития устной и письменной речи.</w:t>
            </w:r>
          </w:p>
        </w:tc>
        <w:tc>
          <w:tcPr>
            <w:tcW w:w="905" w:type="pct"/>
          </w:tcPr>
          <w:p w:rsidR="0056790F" w:rsidRPr="007A48FB" w:rsidRDefault="0056790F" w:rsidP="0067529F">
            <w:pPr>
              <w:spacing w:after="0" w:line="240" w:lineRule="auto"/>
              <w:rPr>
                <w:rFonts w:ascii="Times New Roman" w:hAnsi="Times New Roman"/>
                <w:color w:val="333333"/>
                <w:sz w:val="24"/>
                <w:szCs w:val="24"/>
              </w:rPr>
            </w:pPr>
            <w:r w:rsidRPr="007A48FB">
              <w:rPr>
                <w:rFonts w:ascii="Times New Roman" w:hAnsi="Times New Roman"/>
                <w:color w:val="333333"/>
                <w:sz w:val="24"/>
                <w:szCs w:val="24"/>
              </w:rPr>
              <w:t>Учитель русского языка и литературы, педагог - психолог</w:t>
            </w:r>
          </w:p>
        </w:tc>
        <w:tc>
          <w:tcPr>
            <w:tcW w:w="1195" w:type="pct"/>
          </w:tcPr>
          <w:p w:rsidR="0056790F" w:rsidRPr="007A48FB" w:rsidRDefault="0056790F" w:rsidP="0067529F">
            <w:pPr>
              <w:spacing w:after="0" w:line="240" w:lineRule="auto"/>
              <w:rPr>
                <w:rFonts w:ascii="Times New Roman" w:hAnsi="Times New Roman"/>
                <w:color w:val="333333"/>
                <w:sz w:val="24"/>
                <w:szCs w:val="24"/>
              </w:rPr>
            </w:pPr>
            <w:r w:rsidRPr="007A48FB">
              <w:rPr>
                <w:rFonts w:ascii="Times New Roman" w:hAnsi="Times New Roman"/>
                <w:color w:val="333333"/>
                <w:sz w:val="24"/>
                <w:szCs w:val="24"/>
              </w:rPr>
              <w:t>Дети с проблемами речи</w:t>
            </w:r>
          </w:p>
        </w:tc>
        <w:tc>
          <w:tcPr>
            <w:tcW w:w="775" w:type="pct"/>
          </w:tcPr>
          <w:p w:rsidR="0056790F" w:rsidRPr="007A48FB" w:rsidRDefault="0056790F" w:rsidP="0067529F">
            <w:pPr>
              <w:spacing w:after="0" w:line="240" w:lineRule="auto"/>
              <w:rPr>
                <w:rFonts w:ascii="Times New Roman" w:hAnsi="Times New Roman"/>
                <w:color w:val="333333"/>
                <w:sz w:val="24"/>
                <w:szCs w:val="24"/>
              </w:rPr>
            </w:pPr>
            <w:r w:rsidRPr="007A48FB">
              <w:rPr>
                <w:rFonts w:ascii="Times New Roman" w:hAnsi="Times New Roman"/>
                <w:color w:val="333333"/>
                <w:sz w:val="24"/>
                <w:szCs w:val="24"/>
              </w:rPr>
              <w:t>Сентябрь (15-30) и по мере поступления детей</w:t>
            </w:r>
          </w:p>
        </w:tc>
      </w:tr>
      <w:tr w:rsidR="0056790F" w:rsidRPr="007A48FB" w:rsidTr="00A70D03">
        <w:tc>
          <w:tcPr>
            <w:tcW w:w="219" w:type="pct"/>
          </w:tcPr>
          <w:p w:rsidR="0056790F" w:rsidRPr="007A48FB" w:rsidRDefault="0056790F" w:rsidP="0067529F">
            <w:pPr>
              <w:spacing w:after="0" w:line="240" w:lineRule="auto"/>
              <w:rPr>
                <w:rFonts w:ascii="Times New Roman" w:hAnsi="Times New Roman"/>
                <w:color w:val="333333"/>
                <w:sz w:val="24"/>
                <w:szCs w:val="24"/>
              </w:rPr>
            </w:pPr>
            <w:r w:rsidRPr="007A48FB">
              <w:rPr>
                <w:rFonts w:ascii="Times New Roman" w:hAnsi="Times New Roman"/>
                <w:color w:val="333333"/>
                <w:sz w:val="24"/>
                <w:szCs w:val="24"/>
              </w:rPr>
              <w:t>4</w:t>
            </w:r>
          </w:p>
        </w:tc>
        <w:tc>
          <w:tcPr>
            <w:tcW w:w="1906" w:type="pct"/>
            <w:gridSpan w:val="3"/>
          </w:tcPr>
          <w:p w:rsidR="0056790F" w:rsidRPr="007A48FB" w:rsidRDefault="0056790F" w:rsidP="0067529F">
            <w:pPr>
              <w:spacing w:after="0" w:line="240" w:lineRule="auto"/>
              <w:rPr>
                <w:rFonts w:ascii="Times New Roman" w:hAnsi="Times New Roman"/>
                <w:color w:val="333333"/>
                <w:sz w:val="24"/>
                <w:szCs w:val="24"/>
              </w:rPr>
            </w:pPr>
            <w:r w:rsidRPr="007A48FB">
              <w:rPr>
                <w:rFonts w:ascii="Times New Roman" w:hAnsi="Times New Roman"/>
                <w:color w:val="333333"/>
                <w:sz w:val="24"/>
                <w:szCs w:val="24"/>
              </w:rPr>
              <w:t>Изучение и анализ физического развития и состояния здоровья.</w:t>
            </w:r>
          </w:p>
        </w:tc>
        <w:tc>
          <w:tcPr>
            <w:tcW w:w="905" w:type="pct"/>
          </w:tcPr>
          <w:p w:rsidR="0056790F" w:rsidRPr="007A48FB" w:rsidRDefault="0056790F" w:rsidP="0067529F">
            <w:pPr>
              <w:spacing w:after="0" w:line="240" w:lineRule="auto"/>
              <w:rPr>
                <w:rFonts w:ascii="Times New Roman" w:hAnsi="Times New Roman"/>
                <w:color w:val="333333"/>
                <w:sz w:val="24"/>
                <w:szCs w:val="24"/>
              </w:rPr>
            </w:pPr>
            <w:r w:rsidRPr="007A48FB">
              <w:rPr>
                <w:rFonts w:ascii="Times New Roman" w:hAnsi="Times New Roman"/>
                <w:color w:val="333333"/>
                <w:sz w:val="24"/>
                <w:szCs w:val="24"/>
              </w:rPr>
              <w:t>Мед.работник, классный руководитель, учитель физической культуры</w:t>
            </w:r>
          </w:p>
        </w:tc>
        <w:tc>
          <w:tcPr>
            <w:tcW w:w="1195" w:type="pct"/>
          </w:tcPr>
          <w:p w:rsidR="0056790F" w:rsidRPr="007A48FB" w:rsidRDefault="0056790F" w:rsidP="0067529F">
            <w:pPr>
              <w:spacing w:after="0" w:line="240" w:lineRule="auto"/>
              <w:rPr>
                <w:rFonts w:ascii="Times New Roman" w:hAnsi="Times New Roman"/>
                <w:color w:val="333333"/>
                <w:sz w:val="24"/>
                <w:szCs w:val="24"/>
              </w:rPr>
            </w:pPr>
            <w:r w:rsidRPr="007A48FB">
              <w:rPr>
                <w:rFonts w:ascii="Times New Roman" w:hAnsi="Times New Roman"/>
                <w:color w:val="333333"/>
                <w:sz w:val="24"/>
                <w:szCs w:val="24"/>
              </w:rPr>
              <w:t>Учащиеся</w:t>
            </w:r>
          </w:p>
        </w:tc>
        <w:tc>
          <w:tcPr>
            <w:tcW w:w="775" w:type="pct"/>
          </w:tcPr>
          <w:p w:rsidR="0056790F" w:rsidRPr="007A48FB" w:rsidRDefault="0056790F" w:rsidP="0067529F">
            <w:pPr>
              <w:spacing w:after="0" w:line="240" w:lineRule="auto"/>
              <w:rPr>
                <w:rFonts w:ascii="Times New Roman" w:hAnsi="Times New Roman"/>
                <w:color w:val="333333"/>
                <w:sz w:val="24"/>
                <w:szCs w:val="24"/>
              </w:rPr>
            </w:pPr>
            <w:r w:rsidRPr="007A48FB">
              <w:rPr>
                <w:rFonts w:ascii="Times New Roman" w:hAnsi="Times New Roman"/>
                <w:color w:val="333333"/>
                <w:sz w:val="24"/>
                <w:szCs w:val="24"/>
              </w:rPr>
              <w:t>В начале обучения и в конце каждого учебного года</w:t>
            </w:r>
          </w:p>
        </w:tc>
      </w:tr>
      <w:tr w:rsidR="0056790F" w:rsidRPr="007A48FB" w:rsidTr="00A70D03">
        <w:tc>
          <w:tcPr>
            <w:tcW w:w="219" w:type="pct"/>
          </w:tcPr>
          <w:p w:rsidR="0056790F" w:rsidRPr="007A48FB" w:rsidRDefault="0056790F" w:rsidP="0067529F">
            <w:pPr>
              <w:spacing w:after="0" w:line="240" w:lineRule="auto"/>
              <w:rPr>
                <w:rFonts w:ascii="Times New Roman" w:hAnsi="Times New Roman"/>
                <w:color w:val="333333"/>
                <w:sz w:val="24"/>
                <w:szCs w:val="24"/>
              </w:rPr>
            </w:pPr>
            <w:r w:rsidRPr="007A48FB">
              <w:rPr>
                <w:rFonts w:ascii="Times New Roman" w:hAnsi="Times New Roman"/>
                <w:color w:val="333333"/>
                <w:sz w:val="24"/>
                <w:szCs w:val="24"/>
              </w:rPr>
              <w:t>5</w:t>
            </w:r>
          </w:p>
        </w:tc>
        <w:tc>
          <w:tcPr>
            <w:tcW w:w="1906" w:type="pct"/>
            <w:gridSpan w:val="3"/>
          </w:tcPr>
          <w:p w:rsidR="0056790F" w:rsidRPr="007A48FB" w:rsidRDefault="0056790F" w:rsidP="0067529F">
            <w:pPr>
              <w:spacing w:after="0" w:line="240" w:lineRule="auto"/>
              <w:rPr>
                <w:rFonts w:ascii="Times New Roman" w:hAnsi="Times New Roman"/>
                <w:color w:val="333333"/>
                <w:sz w:val="24"/>
                <w:szCs w:val="24"/>
              </w:rPr>
            </w:pPr>
            <w:r w:rsidRPr="007A48FB">
              <w:rPr>
                <w:rFonts w:ascii="Times New Roman" w:hAnsi="Times New Roman"/>
                <w:color w:val="333333"/>
                <w:sz w:val="24"/>
                <w:szCs w:val="24"/>
              </w:rPr>
              <w:t>Анкетирование родителей (анкеты прилагаются)</w:t>
            </w:r>
          </w:p>
        </w:tc>
        <w:tc>
          <w:tcPr>
            <w:tcW w:w="905" w:type="pct"/>
          </w:tcPr>
          <w:p w:rsidR="0056790F" w:rsidRPr="007A48FB" w:rsidRDefault="0056790F" w:rsidP="0067529F">
            <w:pPr>
              <w:spacing w:after="0" w:line="240" w:lineRule="auto"/>
              <w:rPr>
                <w:rFonts w:ascii="Times New Roman" w:hAnsi="Times New Roman"/>
                <w:color w:val="333333"/>
                <w:sz w:val="24"/>
                <w:szCs w:val="24"/>
              </w:rPr>
            </w:pPr>
            <w:r w:rsidRPr="007A48FB">
              <w:rPr>
                <w:rFonts w:ascii="Times New Roman" w:hAnsi="Times New Roman"/>
                <w:color w:val="333333"/>
                <w:sz w:val="24"/>
                <w:szCs w:val="24"/>
              </w:rPr>
              <w:t>Классный руководитель, социальный педагог</w:t>
            </w:r>
          </w:p>
        </w:tc>
        <w:tc>
          <w:tcPr>
            <w:tcW w:w="1195" w:type="pct"/>
          </w:tcPr>
          <w:p w:rsidR="0056790F" w:rsidRPr="007A48FB" w:rsidRDefault="0056790F" w:rsidP="0067529F">
            <w:pPr>
              <w:spacing w:after="0" w:line="240" w:lineRule="auto"/>
              <w:rPr>
                <w:rFonts w:ascii="Times New Roman" w:hAnsi="Times New Roman"/>
                <w:color w:val="333333"/>
                <w:sz w:val="24"/>
                <w:szCs w:val="24"/>
              </w:rPr>
            </w:pPr>
            <w:r w:rsidRPr="007A48FB">
              <w:rPr>
                <w:rFonts w:ascii="Times New Roman" w:hAnsi="Times New Roman"/>
                <w:color w:val="333333"/>
                <w:sz w:val="24"/>
                <w:szCs w:val="24"/>
              </w:rPr>
              <w:t>Родители</w:t>
            </w:r>
          </w:p>
        </w:tc>
        <w:tc>
          <w:tcPr>
            <w:tcW w:w="775" w:type="pct"/>
          </w:tcPr>
          <w:p w:rsidR="0056790F" w:rsidRPr="007A48FB" w:rsidRDefault="0056790F" w:rsidP="0067529F">
            <w:pPr>
              <w:spacing w:after="0" w:line="240" w:lineRule="auto"/>
              <w:rPr>
                <w:rFonts w:ascii="Times New Roman" w:hAnsi="Times New Roman"/>
                <w:color w:val="333333"/>
                <w:sz w:val="24"/>
                <w:szCs w:val="24"/>
              </w:rPr>
            </w:pPr>
            <w:r w:rsidRPr="007A48FB">
              <w:rPr>
                <w:rFonts w:ascii="Times New Roman" w:hAnsi="Times New Roman"/>
                <w:color w:val="333333"/>
                <w:sz w:val="24"/>
                <w:szCs w:val="24"/>
              </w:rPr>
              <w:t>Начало обучения, в течении года</w:t>
            </w:r>
          </w:p>
        </w:tc>
      </w:tr>
      <w:tr w:rsidR="0056790F" w:rsidRPr="007A48FB" w:rsidTr="00A70D03">
        <w:tc>
          <w:tcPr>
            <w:tcW w:w="5000" w:type="pct"/>
            <w:gridSpan w:val="7"/>
          </w:tcPr>
          <w:p w:rsidR="0056790F" w:rsidRPr="007A48FB" w:rsidRDefault="0056790F" w:rsidP="0067529F">
            <w:pPr>
              <w:spacing w:after="0" w:line="240" w:lineRule="auto"/>
              <w:rPr>
                <w:rFonts w:ascii="Times New Roman" w:hAnsi="Times New Roman"/>
                <w:color w:val="333333"/>
                <w:sz w:val="24"/>
                <w:szCs w:val="24"/>
              </w:rPr>
            </w:pPr>
            <w:r w:rsidRPr="007A48FB">
              <w:rPr>
                <w:rFonts w:ascii="Times New Roman" w:hAnsi="Times New Roman"/>
                <w:b/>
                <w:bCs/>
                <w:color w:val="333333"/>
                <w:sz w:val="24"/>
                <w:szCs w:val="24"/>
              </w:rPr>
              <w:t>II ЭТАП. Организационно-исполнительская деятельность</w:t>
            </w:r>
          </w:p>
        </w:tc>
      </w:tr>
      <w:tr w:rsidR="0056790F" w:rsidRPr="007A48FB" w:rsidTr="00A70D03">
        <w:tc>
          <w:tcPr>
            <w:tcW w:w="364" w:type="pct"/>
            <w:gridSpan w:val="2"/>
          </w:tcPr>
          <w:p w:rsidR="0056790F" w:rsidRPr="007A48FB" w:rsidRDefault="0056790F" w:rsidP="0067529F">
            <w:pPr>
              <w:spacing w:after="0" w:line="240" w:lineRule="auto"/>
              <w:rPr>
                <w:rFonts w:ascii="Times New Roman" w:hAnsi="Times New Roman"/>
                <w:color w:val="333333"/>
                <w:sz w:val="24"/>
                <w:szCs w:val="24"/>
              </w:rPr>
            </w:pPr>
            <w:r w:rsidRPr="007A48FB">
              <w:rPr>
                <w:rFonts w:ascii="Times New Roman" w:hAnsi="Times New Roman"/>
                <w:color w:val="333333"/>
                <w:sz w:val="24"/>
                <w:szCs w:val="24"/>
              </w:rPr>
              <w:t>1</w:t>
            </w:r>
          </w:p>
        </w:tc>
        <w:tc>
          <w:tcPr>
            <w:tcW w:w="1761" w:type="pct"/>
            <w:gridSpan w:val="2"/>
          </w:tcPr>
          <w:p w:rsidR="0056790F" w:rsidRPr="007A48FB" w:rsidRDefault="0056790F" w:rsidP="0067529F">
            <w:pPr>
              <w:spacing w:after="0" w:line="240" w:lineRule="auto"/>
              <w:rPr>
                <w:rFonts w:ascii="Times New Roman" w:hAnsi="Times New Roman"/>
                <w:color w:val="333333"/>
                <w:sz w:val="24"/>
                <w:szCs w:val="24"/>
              </w:rPr>
            </w:pPr>
            <w:r w:rsidRPr="007A48FB">
              <w:rPr>
                <w:rFonts w:ascii="Times New Roman" w:hAnsi="Times New Roman"/>
                <w:color w:val="333333"/>
                <w:sz w:val="24"/>
                <w:szCs w:val="24"/>
              </w:rPr>
              <w:t>Анализ диагностики, составление первичной характеристики. Заседание школьного ПМПК, разработка рекомендаций и индивидуального маршрута сопровождения.</w:t>
            </w:r>
          </w:p>
        </w:tc>
        <w:tc>
          <w:tcPr>
            <w:tcW w:w="905" w:type="pct"/>
          </w:tcPr>
          <w:p w:rsidR="0056790F" w:rsidRPr="007A48FB" w:rsidRDefault="0056790F" w:rsidP="0067529F">
            <w:pPr>
              <w:spacing w:after="0" w:line="240" w:lineRule="auto"/>
              <w:rPr>
                <w:rFonts w:ascii="Times New Roman" w:hAnsi="Times New Roman"/>
                <w:color w:val="333333"/>
                <w:sz w:val="24"/>
                <w:szCs w:val="24"/>
              </w:rPr>
            </w:pPr>
            <w:r w:rsidRPr="007A48FB">
              <w:rPr>
                <w:rFonts w:ascii="Times New Roman" w:hAnsi="Times New Roman"/>
                <w:color w:val="333333"/>
                <w:sz w:val="24"/>
                <w:szCs w:val="24"/>
              </w:rPr>
              <w:t>Классный руководитель, члены ПМПК</w:t>
            </w:r>
          </w:p>
        </w:tc>
        <w:tc>
          <w:tcPr>
            <w:tcW w:w="1195" w:type="pct"/>
          </w:tcPr>
          <w:p w:rsidR="0056790F" w:rsidRPr="007A48FB" w:rsidRDefault="0056790F" w:rsidP="0067529F">
            <w:pPr>
              <w:spacing w:after="0" w:line="240" w:lineRule="auto"/>
              <w:rPr>
                <w:rFonts w:ascii="Times New Roman" w:hAnsi="Times New Roman"/>
                <w:color w:val="333333"/>
                <w:sz w:val="24"/>
                <w:szCs w:val="24"/>
              </w:rPr>
            </w:pPr>
            <w:r w:rsidRPr="007A48FB">
              <w:rPr>
                <w:rFonts w:ascii="Times New Roman" w:hAnsi="Times New Roman"/>
                <w:color w:val="333333"/>
                <w:sz w:val="24"/>
                <w:szCs w:val="24"/>
              </w:rPr>
              <w:t>Учащиеся с ОВЗ</w:t>
            </w:r>
          </w:p>
        </w:tc>
        <w:tc>
          <w:tcPr>
            <w:tcW w:w="775" w:type="pct"/>
          </w:tcPr>
          <w:p w:rsidR="0056790F" w:rsidRPr="007A48FB" w:rsidRDefault="0056790F" w:rsidP="0067529F">
            <w:pPr>
              <w:spacing w:after="0" w:line="240" w:lineRule="auto"/>
              <w:rPr>
                <w:rFonts w:ascii="Times New Roman" w:hAnsi="Times New Roman"/>
                <w:color w:val="333333"/>
                <w:sz w:val="24"/>
                <w:szCs w:val="24"/>
              </w:rPr>
            </w:pPr>
            <w:r w:rsidRPr="007A48FB">
              <w:rPr>
                <w:rFonts w:ascii="Times New Roman" w:hAnsi="Times New Roman"/>
                <w:color w:val="333333"/>
                <w:sz w:val="24"/>
                <w:szCs w:val="24"/>
              </w:rPr>
              <w:t>По  итогам диагностики.</w:t>
            </w:r>
          </w:p>
        </w:tc>
      </w:tr>
      <w:tr w:rsidR="0056790F" w:rsidRPr="007A48FB" w:rsidTr="00A70D03">
        <w:tc>
          <w:tcPr>
            <w:tcW w:w="364" w:type="pct"/>
            <w:gridSpan w:val="2"/>
          </w:tcPr>
          <w:p w:rsidR="0056790F" w:rsidRPr="007A48FB" w:rsidRDefault="0056790F" w:rsidP="0067529F">
            <w:pPr>
              <w:spacing w:after="0" w:line="240" w:lineRule="auto"/>
              <w:rPr>
                <w:rFonts w:ascii="Times New Roman" w:hAnsi="Times New Roman"/>
                <w:color w:val="333333"/>
                <w:sz w:val="24"/>
                <w:szCs w:val="24"/>
              </w:rPr>
            </w:pPr>
            <w:r w:rsidRPr="007A48FB">
              <w:rPr>
                <w:rFonts w:ascii="Times New Roman" w:hAnsi="Times New Roman"/>
                <w:color w:val="333333"/>
                <w:sz w:val="24"/>
                <w:szCs w:val="24"/>
              </w:rPr>
              <w:t>2</w:t>
            </w:r>
          </w:p>
        </w:tc>
        <w:tc>
          <w:tcPr>
            <w:tcW w:w="1761" w:type="pct"/>
            <w:gridSpan w:val="2"/>
          </w:tcPr>
          <w:p w:rsidR="0056790F" w:rsidRPr="007A48FB" w:rsidRDefault="0056790F" w:rsidP="0067529F">
            <w:pPr>
              <w:spacing w:after="0" w:line="240" w:lineRule="auto"/>
              <w:rPr>
                <w:rFonts w:ascii="Times New Roman" w:hAnsi="Times New Roman"/>
                <w:color w:val="333333"/>
                <w:sz w:val="24"/>
                <w:szCs w:val="24"/>
              </w:rPr>
            </w:pPr>
            <w:r w:rsidRPr="007A48FB">
              <w:rPr>
                <w:rFonts w:ascii="Times New Roman" w:hAnsi="Times New Roman"/>
                <w:color w:val="333333"/>
                <w:sz w:val="24"/>
                <w:szCs w:val="24"/>
              </w:rPr>
              <w:t>Планирование,  организация, координация, обеспечение помощи детям с ОВЗ, индивидуальное сопровождение, комплектование коррекционных групп, составление расписания групповых, индивидуальных занятий.</w:t>
            </w:r>
          </w:p>
        </w:tc>
        <w:tc>
          <w:tcPr>
            <w:tcW w:w="905" w:type="pct"/>
          </w:tcPr>
          <w:p w:rsidR="0056790F" w:rsidRPr="007A48FB" w:rsidRDefault="0056790F" w:rsidP="0067529F">
            <w:pPr>
              <w:spacing w:after="0" w:line="240" w:lineRule="auto"/>
              <w:rPr>
                <w:rFonts w:ascii="Times New Roman" w:hAnsi="Times New Roman"/>
                <w:color w:val="333333"/>
                <w:sz w:val="24"/>
                <w:szCs w:val="24"/>
              </w:rPr>
            </w:pPr>
            <w:r w:rsidRPr="007A48FB">
              <w:rPr>
                <w:rFonts w:ascii="Times New Roman" w:hAnsi="Times New Roman"/>
                <w:color w:val="333333"/>
                <w:sz w:val="24"/>
                <w:szCs w:val="24"/>
              </w:rPr>
              <w:t>Учитель- классный руководитель, члены ПМПК,</w:t>
            </w:r>
          </w:p>
        </w:tc>
        <w:tc>
          <w:tcPr>
            <w:tcW w:w="1195" w:type="pct"/>
          </w:tcPr>
          <w:p w:rsidR="0056790F" w:rsidRPr="007A48FB" w:rsidRDefault="0056790F" w:rsidP="0067529F">
            <w:pPr>
              <w:spacing w:after="0" w:line="240" w:lineRule="auto"/>
              <w:rPr>
                <w:rFonts w:ascii="Times New Roman" w:hAnsi="Times New Roman"/>
                <w:color w:val="333333"/>
                <w:sz w:val="24"/>
                <w:szCs w:val="24"/>
              </w:rPr>
            </w:pPr>
            <w:r w:rsidRPr="007A48FB">
              <w:rPr>
                <w:rFonts w:ascii="Times New Roman" w:hAnsi="Times New Roman"/>
                <w:color w:val="333333"/>
                <w:sz w:val="24"/>
                <w:szCs w:val="24"/>
              </w:rPr>
              <w:t xml:space="preserve"> Учащиеся с ОВЗ</w:t>
            </w:r>
          </w:p>
        </w:tc>
        <w:tc>
          <w:tcPr>
            <w:tcW w:w="775" w:type="pct"/>
          </w:tcPr>
          <w:p w:rsidR="0056790F" w:rsidRPr="007A48FB" w:rsidRDefault="0056790F" w:rsidP="0067529F">
            <w:pPr>
              <w:spacing w:after="0" w:line="240" w:lineRule="auto"/>
              <w:rPr>
                <w:rFonts w:ascii="Times New Roman" w:hAnsi="Times New Roman"/>
                <w:color w:val="333333"/>
                <w:sz w:val="24"/>
                <w:szCs w:val="24"/>
              </w:rPr>
            </w:pPr>
            <w:r w:rsidRPr="007A48FB">
              <w:rPr>
                <w:rFonts w:ascii="Times New Roman" w:hAnsi="Times New Roman"/>
                <w:color w:val="333333"/>
                <w:sz w:val="24"/>
                <w:szCs w:val="24"/>
              </w:rPr>
              <w:t>В течении года</w:t>
            </w:r>
          </w:p>
        </w:tc>
      </w:tr>
      <w:tr w:rsidR="0056790F" w:rsidRPr="007A48FB" w:rsidTr="00A70D03">
        <w:tc>
          <w:tcPr>
            <w:tcW w:w="364" w:type="pct"/>
            <w:gridSpan w:val="2"/>
          </w:tcPr>
          <w:p w:rsidR="0056790F" w:rsidRPr="007A48FB" w:rsidRDefault="0056790F" w:rsidP="0067529F">
            <w:pPr>
              <w:spacing w:after="0" w:line="240" w:lineRule="auto"/>
              <w:rPr>
                <w:rFonts w:ascii="Times New Roman" w:hAnsi="Times New Roman"/>
                <w:color w:val="333333"/>
                <w:sz w:val="24"/>
                <w:szCs w:val="24"/>
              </w:rPr>
            </w:pPr>
            <w:r w:rsidRPr="007A48FB">
              <w:rPr>
                <w:rFonts w:ascii="Times New Roman" w:hAnsi="Times New Roman"/>
                <w:color w:val="333333"/>
                <w:sz w:val="24"/>
                <w:szCs w:val="24"/>
              </w:rPr>
              <w:t>3</w:t>
            </w:r>
          </w:p>
        </w:tc>
        <w:tc>
          <w:tcPr>
            <w:tcW w:w="1761" w:type="pct"/>
            <w:gridSpan w:val="2"/>
          </w:tcPr>
          <w:p w:rsidR="0056790F" w:rsidRPr="007A48FB" w:rsidRDefault="0056790F" w:rsidP="0067529F">
            <w:pPr>
              <w:spacing w:after="0" w:line="240" w:lineRule="auto"/>
              <w:rPr>
                <w:rFonts w:ascii="Times New Roman" w:hAnsi="Times New Roman"/>
                <w:color w:val="333333"/>
                <w:sz w:val="24"/>
                <w:szCs w:val="24"/>
              </w:rPr>
            </w:pPr>
            <w:r w:rsidRPr="007A48FB">
              <w:rPr>
                <w:rFonts w:ascii="Times New Roman" w:hAnsi="Times New Roman"/>
                <w:color w:val="333333"/>
                <w:sz w:val="24"/>
                <w:szCs w:val="24"/>
              </w:rPr>
              <w:t>Обеспечение успешной адаптации детей  в классе.</w:t>
            </w:r>
            <w:r w:rsidRPr="007A48FB">
              <w:rPr>
                <w:rFonts w:ascii="Times New Roman" w:hAnsi="Times New Roman"/>
                <w:color w:val="333333"/>
                <w:sz w:val="24"/>
                <w:szCs w:val="24"/>
              </w:rPr>
              <w:br/>
              <w:t>Включение учащихся с ОВЗ в общеобразовательный процесс со всем классом через урок:</w:t>
            </w:r>
          </w:p>
          <w:p w:rsidR="0056790F" w:rsidRPr="007A48FB" w:rsidRDefault="0056790F" w:rsidP="0067529F">
            <w:pPr>
              <w:spacing w:after="0" w:line="240" w:lineRule="auto"/>
              <w:rPr>
                <w:rFonts w:ascii="Times New Roman" w:hAnsi="Times New Roman"/>
                <w:color w:val="333333"/>
                <w:sz w:val="24"/>
                <w:szCs w:val="24"/>
              </w:rPr>
            </w:pPr>
            <w:r w:rsidRPr="007A48FB">
              <w:rPr>
                <w:rFonts w:ascii="Times New Roman" w:hAnsi="Times New Roman"/>
                <w:color w:val="333333"/>
                <w:sz w:val="24"/>
                <w:szCs w:val="24"/>
              </w:rPr>
              <w:t>а) Обеспечение индивидуализации обучения через подбор индивидуальных заданий по подготовке к восприятию нового материала, дифференцированных карточек, памяток, опор.</w:t>
            </w:r>
            <w:r w:rsidRPr="007A48FB">
              <w:rPr>
                <w:rFonts w:ascii="Times New Roman" w:hAnsi="Times New Roman"/>
                <w:color w:val="333333"/>
                <w:sz w:val="24"/>
                <w:szCs w:val="24"/>
              </w:rPr>
              <w:br/>
              <w:t>б) Включение в работу в группах, парах.</w:t>
            </w:r>
            <w:r w:rsidRPr="007A48FB">
              <w:rPr>
                <w:rFonts w:ascii="Times New Roman" w:hAnsi="Times New Roman"/>
                <w:color w:val="333333"/>
                <w:sz w:val="24"/>
                <w:szCs w:val="24"/>
              </w:rPr>
              <w:br/>
              <w:t>в) Оказание индивидуальной помощи при затруднениях, организация взаимопомощи.</w:t>
            </w:r>
            <w:r w:rsidRPr="007A48FB">
              <w:rPr>
                <w:rFonts w:ascii="Times New Roman" w:hAnsi="Times New Roman"/>
                <w:color w:val="333333"/>
                <w:sz w:val="24"/>
                <w:szCs w:val="24"/>
              </w:rPr>
              <w:br/>
              <w:t>г) Индивидуальный анализ ошибок, успехов.</w:t>
            </w:r>
            <w:r w:rsidRPr="007A48FB">
              <w:rPr>
                <w:rFonts w:ascii="Times New Roman" w:hAnsi="Times New Roman"/>
                <w:color w:val="333333"/>
                <w:sz w:val="24"/>
                <w:szCs w:val="24"/>
              </w:rPr>
              <w:br/>
              <w:t>Заполнение Swot-карты</w:t>
            </w:r>
            <w:r w:rsidRPr="007A48FB">
              <w:rPr>
                <w:rFonts w:ascii="Times New Roman" w:hAnsi="Times New Roman"/>
                <w:color w:val="333333"/>
                <w:sz w:val="24"/>
                <w:szCs w:val="24"/>
              </w:rPr>
              <w:br/>
              <w:t>д) Индивидуальные задания для самостоятельной работы и домашнего задания.</w:t>
            </w:r>
            <w:r w:rsidRPr="007A48FB">
              <w:rPr>
                <w:rFonts w:ascii="Times New Roman" w:hAnsi="Times New Roman"/>
                <w:color w:val="333333"/>
                <w:sz w:val="24"/>
                <w:szCs w:val="24"/>
              </w:rPr>
              <w:br/>
              <w:t>е) Создание ситуации успеха для каждого.</w:t>
            </w:r>
          </w:p>
        </w:tc>
        <w:tc>
          <w:tcPr>
            <w:tcW w:w="905" w:type="pct"/>
          </w:tcPr>
          <w:p w:rsidR="0056790F" w:rsidRPr="007A48FB" w:rsidRDefault="0056790F" w:rsidP="0067529F">
            <w:pPr>
              <w:spacing w:after="0" w:line="240" w:lineRule="auto"/>
              <w:rPr>
                <w:rFonts w:ascii="Times New Roman" w:hAnsi="Times New Roman"/>
                <w:color w:val="333333"/>
                <w:sz w:val="24"/>
                <w:szCs w:val="24"/>
              </w:rPr>
            </w:pPr>
            <w:r w:rsidRPr="007A48FB">
              <w:rPr>
                <w:rFonts w:ascii="Times New Roman" w:hAnsi="Times New Roman"/>
                <w:color w:val="333333"/>
                <w:sz w:val="24"/>
                <w:szCs w:val="24"/>
              </w:rPr>
              <w:t>Классный руководитель,</w:t>
            </w:r>
            <w:r w:rsidRPr="007A48FB">
              <w:rPr>
                <w:rFonts w:ascii="Times New Roman" w:hAnsi="Times New Roman"/>
                <w:color w:val="333333"/>
                <w:sz w:val="24"/>
                <w:szCs w:val="24"/>
              </w:rPr>
              <w:br/>
              <w:t>Учителя- предметники</w:t>
            </w:r>
          </w:p>
          <w:p w:rsidR="0056790F" w:rsidRPr="007A48FB" w:rsidRDefault="0056790F" w:rsidP="0067529F">
            <w:pPr>
              <w:spacing w:after="0" w:line="240" w:lineRule="auto"/>
              <w:rPr>
                <w:rFonts w:ascii="Times New Roman" w:hAnsi="Times New Roman"/>
                <w:color w:val="333333"/>
                <w:sz w:val="24"/>
                <w:szCs w:val="24"/>
              </w:rPr>
            </w:pPr>
            <w:r w:rsidRPr="007A48FB">
              <w:rPr>
                <w:rFonts w:ascii="Times New Roman" w:hAnsi="Times New Roman"/>
                <w:color w:val="333333"/>
                <w:sz w:val="24"/>
                <w:szCs w:val="24"/>
              </w:rPr>
              <w:t> </w:t>
            </w:r>
          </w:p>
          <w:p w:rsidR="0056790F" w:rsidRPr="007A48FB" w:rsidRDefault="0056790F" w:rsidP="0067529F">
            <w:pPr>
              <w:spacing w:after="0" w:line="240" w:lineRule="auto"/>
              <w:rPr>
                <w:rFonts w:ascii="Times New Roman" w:hAnsi="Times New Roman"/>
                <w:color w:val="333333"/>
                <w:sz w:val="24"/>
                <w:szCs w:val="24"/>
              </w:rPr>
            </w:pPr>
            <w:r w:rsidRPr="007A48FB">
              <w:rPr>
                <w:rFonts w:ascii="Times New Roman" w:hAnsi="Times New Roman"/>
                <w:color w:val="333333"/>
                <w:sz w:val="24"/>
                <w:szCs w:val="24"/>
              </w:rPr>
              <w:t> </w:t>
            </w:r>
          </w:p>
          <w:p w:rsidR="0056790F" w:rsidRPr="007A48FB" w:rsidRDefault="0056790F" w:rsidP="0067529F">
            <w:pPr>
              <w:spacing w:after="0" w:line="240" w:lineRule="auto"/>
              <w:rPr>
                <w:rFonts w:ascii="Times New Roman" w:hAnsi="Times New Roman"/>
                <w:color w:val="333333"/>
                <w:sz w:val="24"/>
                <w:szCs w:val="24"/>
              </w:rPr>
            </w:pPr>
            <w:r w:rsidRPr="007A48FB">
              <w:rPr>
                <w:rFonts w:ascii="Times New Roman" w:hAnsi="Times New Roman"/>
                <w:color w:val="333333"/>
                <w:sz w:val="24"/>
                <w:szCs w:val="24"/>
              </w:rPr>
              <w:t> </w:t>
            </w:r>
          </w:p>
          <w:p w:rsidR="0056790F" w:rsidRPr="007A48FB" w:rsidRDefault="0056790F" w:rsidP="0067529F">
            <w:pPr>
              <w:spacing w:after="0" w:line="240" w:lineRule="auto"/>
              <w:rPr>
                <w:rFonts w:ascii="Times New Roman" w:hAnsi="Times New Roman"/>
                <w:color w:val="333333"/>
                <w:sz w:val="24"/>
                <w:szCs w:val="24"/>
              </w:rPr>
            </w:pPr>
            <w:r w:rsidRPr="007A48FB">
              <w:rPr>
                <w:rFonts w:ascii="Times New Roman" w:hAnsi="Times New Roman"/>
                <w:color w:val="333333"/>
                <w:sz w:val="24"/>
                <w:szCs w:val="24"/>
              </w:rPr>
              <w:t> </w:t>
            </w:r>
          </w:p>
          <w:p w:rsidR="0056790F" w:rsidRPr="007A48FB" w:rsidRDefault="0056790F" w:rsidP="0067529F">
            <w:pPr>
              <w:spacing w:after="0" w:line="240" w:lineRule="auto"/>
              <w:rPr>
                <w:rFonts w:ascii="Times New Roman" w:hAnsi="Times New Roman"/>
                <w:color w:val="333333"/>
                <w:sz w:val="24"/>
                <w:szCs w:val="24"/>
              </w:rPr>
            </w:pPr>
            <w:r w:rsidRPr="007A48FB">
              <w:rPr>
                <w:rFonts w:ascii="Times New Roman" w:hAnsi="Times New Roman"/>
                <w:color w:val="333333"/>
                <w:sz w:val="24"/>
                <w:szCs w:val="24"/>
              </w:rPr>
              <w:t>Учитель,</w:t>
            </w:r>
            <w:r w:rsidRPr="007A48FB">
              <w:rPr>
                <w:rFonts w:ascii="Times New Roman" w:hAnsi="Times New Roman"/>
                <w:color w:val="333333"/>
                <w:sz w:val="24"/>
                <w:szCs w:val="24"/>
              </w:rPr>
              <w:br/>
              <w:t>классный руководитель</w:t>
            </w:r>
          </w:p>
        </w:tc>
        <w:tc>
          <w:tcPr>
            <w:tcW w:w="1195" w:type="pct"/>
          </w:tcPr>
          <w:p w:rsidR="0056790F" w:rsidRPr="007A48FB" w:rsidRDefault="0056790F" w:rsidP="0067529F">
            <w:pPr>
              <w:spacing w:after="0" w:line="240" w:lineRule="auto"/>
              <w:rPr>
                <w:rFonts w:ascii="Times New Roman" w:hAnsi="Times New Roman"/>
                <w:color w:val="333333"/>
                <w:sz w:val="24"/>
                <w:szCs w:val="24"/>
              </w:rPr>
            </w:pPr>
            <w:r w:rsidRPr="007A48FB">
              <w:rPr>
                <w:rFonts w:ascii="Times New Roman" w:hAnsi="Times New Roman"/>
                <w:color w:val="333333"/>
                <w:sz w:val="24"/>
                <w:szCs w:val="24"/>
              </w:rPr>
              <w:t>Дети с проблемами</w:t>
            </w:r>
          </w:p>
        </w:tc>
        <w:tc>
          <w:tcPr>
            <w:tcW w:w="775" w:type="pct"/>
          </w:tcPr>
          <w:p w:rsidR="0056790F" w:rsidRPr="007A48FB" w:rsidRDefault="0056790F" w:rsidP="0067529F">
            <w:pPr>
              <w:spacing w:after="0" w:line="240" w:lineRule="auto"/>
              <w:rPr>
                <w:rFonts w:ascii="Times New Roman" w:hAnsi="Times New Roman"/>
                <w:color w:val="333333"/>
                <w:sz w:val="24"/>
                <w:szCs w:val="24"/>
              </w:rPr>
            </w:pPr>
            <w:r w:rsidRPr="007A48FB">
              <w:rPr>
                <w:rFonts w:ascii="Times New Roman" w:hAnsi="Times New Roman"/>
                <w:color w:val="333333"/>
                <w:sz w:val="24"/>
                <w:szCs w:val="24"/>
              </w:rPr>
              <w:t>В течение года</w:t>
            </w:r>
            <w:r w:rsidRPr="007A48FB">
              <w:rPr>
                <w:rFonts w:ascii="Times New Roman" w:hAnsi="Times New Roman"/>
                <w:color w:val="333333"/>
                <w:sz w:val="24"/>
                <w:szCs w:val="24"/>
              </w:rPr>
              <w:br/>
              <w:t>Ежедневно</w:t>
            </w:r>
          </w:p>
          <w:p w:rsidR="0056790F" w:rsidRPr="007A48FB" w:rsidRDefault="0056790F" w:rsidP="0067529F">
            <w:pPr>
              <w:spacing w:after="0" w:line="240" w:lineRule="auto"/>
              <w:rPr>
                <w:rFonts w:ascii="Times New Roman" w:hAnsi="Times New Roman"/>
                <w:color w:val="333333"/>
                <w:sz w:val="24"/>
                <w:szCs w:val="24"/>
              </w:rPr>
            </w:pPr>
            <w:r w:rsidRPr="007A48FB">
              <w:rPr>
                <w:rFonts w:ascii="Times New Roman" w:hAnsi="Times New Roman"/>
                <w:color w:val="333333"/>
                <w:sz w:val="24"/>
                <w:szCs w:val="24"/>
              </w:rPr>
              <w:t> </w:t>
            </w:r>
          </w:p>
          <w:p w:rsidR="0056790F" w:rsidRPr="007A48FB" w:rsidRDefault="0056790F" w:rsidP="0067529F">
            <w:pPr>
              <w:spacing w:after="0" w:line="240" w:lineRule="auto"/>
              <w:rPr>
                <w:rFonts w:ascii="Times New Roman" w:hAnsi="Times New Roman"/>
                <w:color w:val="333333"/>
                <w:sz w:val="24"/>
                <w:szCs w:val="24"/>
              </w:rPr>
            </w:pPr>
            <w:r w:rsidRPr="007A48FB">
              <w:rPr>
                <w:rFonts w:ascii="Times New Roman" w:hAnsi="Times New Roman"/>
                <w:color w:val="333333"/>
                <w:sz w:val="24"/>
                <w:szCs w:val="24"/>
              </w:rPr>
              <w:t> </w:t>
            </w:r>
          </w:p>
          <w:p w:rsidR="0056790F" w:rsidRPr="007A48FB" w:rsidRDefault="0056790F" w:rsidP="0067529F">
            <w:pPr>
              <w:spacing w:after="0" w:line="240" w:lineRule="auto"/>
              <w:rPr>
                <w:rFonts w:ascii="Times New Roman" w:hAnsi="Times New Roman"/>
                <w:color w:val="333333"/>
                <w:sz w:val="24"/>
                <w:szCs w:val="24"/>
              </w:rPr>
            </w:pPr>
            <w:r w:rsidRPr="007A48FB">
              <w:rPr>
                <w:rFonts w:ascii="Times New Roman" w:hAnsi="Times New Roman"/>
                <w:color w:val="333333"/>
                <w:sz w:val="24"/>
                <w:szCs w:val="24"/>
              </w:rPr>
              <w:t> </w:t>
            </w:r>
          </w:p>
          <w:p w:rsidR="0056790F" w:rsidRPr="007A48FB" w:rsidRDefault="0056790F" w:rsidP="0067529F">
            <w:pPr>
              <w:spacing w:after="0" w:line="240" w:lineRule="auto"/>
              <w:rPr>
                <w:rFonts w:ascii="Times New Roman" w:hAnsi="Times New Roman"/>
                <w:color w:val="333333"/>
                <w:sz w:val="24"/>
                <w:szCs w:val="24"/>
              </w:rPr>
            </w:pPr>
            <w:r w:rsidRPr="007A48FB">
              <w:rPr>
                <w:rFonts w:ascii="Times New Roman" w:hAnsi="Times New Roman"/>
                <w:color w:val="333333"/>
                <w:sz w:val="24"/>
                <w:szCs w:val="24"/>
              </w:rPr>
              <w:t>Ежедневно</w:t>
            </w:r>
          </w:p>
          <w:p w:rsidR="0056790F" w:rsidRPr="007A48FB" w:rsidRDefault="0056790F" w:rsidP="0067529F">
            <w:pPr>
              <w:spacing w:after="0" w:line="240" w:lineRule="auto"/>
              <w:rPr>
                <w:rFonts w:ascii="Times New Roman" w:hAnsi="Times New Roman"/>
                <w:color w:val="333333"/>
                <w:sz w:val="24"/>
                <w:szCs w:val="24"/>
              </w:rPr>
            </w:pPr>
            <w:r w:rsidRPr="007A48FB">
              <w:rPr>
                <w:rFonts w:ascii="Times New Roman" w:hAnsi="Times New Roman"/>
                <w:color w:val="333333"/>
                <w:sz w:val="24"/>
                <w:szCs w:val="24"/>
              </w:rPr>
              <w:t> </w:t>
            </w:r>
          </w:p>
          <w:p w:rsidR="0056790F" w:rsidRPr="007A48FB" w:rsidRDefault="0056790F" w:rsidP="0067529F">
            <w:pPr>
              <w:spacing w:after="0" w:line="240" w:lineRule="auto"/>
              <w:rPr>
                <w:rFonts w:ascii="Times New Roman" w:hAnsi="Times New Roman"/>
                <w:color w:val="333333"/>
                <w:sz w:val="24"/>
                <w:szCs w:val="24"/>
              </w:rPr>
            </w:pPr>
            <w:r w:rsidRPr="007A48FB">
              <w:rPr>
                <w:rFonts w:ascii="Times New Roman" w:hAnsi="Times New Roman"/>
                <w:color w:val="333333"/>
                <w:sz w:val="24"/>
                <w:szCs w:val="24"/>
              </w:rPr>
              <w:t>Постоянно</w:t>
            </w:r>
          </w:p>
        </w:tc>
      </w:tr>
      <w:tr w:rsidR="0056790F" w:rsidRPr="007A48FB" w:rsidTr="00A70D03">
        <w:tc>
          <w:tcPr>
            <w:tcW w:w="364" w:type="pct"/>
            <w:gridSpan w:val="2"/>
          </w:tcPr>
          <w:p w:rsidR="0056790F" w:rsidRPr="007A48FB" w:rsidRDefault="0056790F" w:rsidP="0067529F">
            <w:pPr>
              <w:spacing w:after="0" w:line="240" w:lineRule="auto"/>
              <w:rPr>
                <w:rFonts w:ascii="Times New Roman" w:hAnsi="Times New Roman"/>
                <w:color w:val="333333"/>
                <w:sz w:val="24"/>
                <w:szCs w:val="24"/>
              </w:rPr>
            </w:pPr>
            <w:r w:rsidRPr="007A48FB">
              <w:rPr>
                <w:rFonts w:ascii="Times New Roman" w:hAnsi="Times New Roman"/>
                <w:color w:val="333333"/>
                <w:sz w:val="24"/>
                <w:szCs w:val="24"/>
              </w:rPr>
              <w:t>4</w:t>
            </w:r>
          </w:p>
        </w:tc>
        <w:tc>
          <w:tcPr>
            <w:tcW w:w="1761" w:type="pct"/>
            <w:gridSpan w:val="2"/>
          </w:tcPr>
          <w:p w:rsidR="0056790F" w:rsidRPr="007A48FB" w:rsidRDefault="0056790F" w:rsidP="0067529F">
            <w:pPr>
              <w:spacing w:after="0" w:line="240" w:lineRule="auto"/>
              <w:rPr>
                <w:rFonts w:ascii="Times New Roman" w:hAnsi="Times New Roman"/>
                <w:color w:val="333333"/>
                <w:sz w:val="24"/>
                <w:szCs w:val="24"/>
              </w:rPr>
            </w:pPr>
            <w:r w:rsidRPr="007A48FB">
              <w:rPr>
                <w:rFonts w:ascii="Times New Roman" w:hAnsi="Times New Roman"/>
                <w:color w:val="333333"/>
                <w:sz w:val="24"/>
                <w:szCs w:val="24"/>
                <w:u w:val="single"/>
              </w:rPr>
              <w:t>Организация индивидуально-групповых  коррекционно-развивающих занятий по предмету.</w:t>
            </w:r>
          </w:p>
          <w:p w:rsidR="0056790F" w:rsidRPr="007A48FB" w:rsidRDefault="0056790F" w:rsidP="0067529F">
            <w:pPr>
              <w:spacing w:after="0" w:line="240" w:lineRule="auto"/>
              <w:rPr>
                <w:rFonts w:ascii="Times New Roman" w:hAnsi="Times New Roman"/>
                <w:color w:val="333333"/>
                <w:sz w:val="24"/>
                <w:szCs w:val="24"/>
              </w:rPr>
            </w:pPr>
            <w:r w:rsidRPr="007A48FB">
              <w:rPr>
                <w:rFonts w:ascii="Times New Roman" w:hAnsi="Times New Roman"/>
                <w:color w:val="333333"/>
                <w:sz w:val="24"/>
                <w:szCs w:val="24"/>
              </w:rPr>
              <w:t>а) Индивидуальные  и групповые коррекционном-развивающие  и занятия   по учебным  предметам</w:t>
            </w:r>
          </w:p>
          <w:p w:rsidR="0056790F" w:rsidRPr="007A48FB" w:rsidRDefault="0056790F" w:rsidP="0067529F">
            <w:pPr>
              <w:spacing w:after="0" w:line="240" w:lineRule="auto"/>
              <w:rPr>
                <w:rFonts w:ascii="Times New Roman" w:hAnsi="Times New Roman"/>
                <w:color w:val="333333"/>
                <w:sz w:val="24"/>
                <w:szCs w:val="24"/>
              </w:rPr>
            </w:pPr>
            <w:r w:rsidRPr="007A48FB">
              <w:rPr>
                <w:rFonts w:ascii="Times New Roman" w:hAnsi="Times New Roman"/>
                <w:color w:val="333333"/>
                <w:sz w:val="24"/>
                <w:szCs w:val="24"/>
              </w:rPr>
              <w:t>б) Коррекционно-развивающие занятия со специалистами</w:t>
            </w:r>
          </w:p>
          <w:p w:rsidR="0056790F" w:rsidRPr="007A48FB" w:rsidRDefault="0056790F" w:rsidP="0067529F">
            <w:pPr>
              <w:spacing w:after="0" w:line="240" w:lineRule="auto"/>
              <w:rPr>
                <w:rFonts w:ascii="Times New Roman" w:hAnsi="Times New Roman"/>
                <w:color w:val="333333"/>
                <w:sz w:val="24"/>
                <w:szCs w:val="24"/>
              </w:rPr>
            </w:pPr>
          </w:p>
          <w:p w:rsidR="0056790F" w:rsidRPr="007A48FB" w:rsidRDefault="0056790F" w:rsidP="0067529F">
            <w:pPr>
              <w:spacing w:after="0" w:line="240" w:lineRule="auto"/>
              <w:rPr>
                <w:rFonts w:ascii="Times New Roman" w:hAnsi="Times New Roman"/>
                <w:color w:val="333333"/>
                <w:sz w:val="24"/>
                <w:szCs w:val="24"/>
              </w:rPr>
            </w:pPr>
          </w:p>
          <w:p w:rsidR="0056790F" w:rsidRPr="007A48FB" w:rsidRDefault="0056790F" w:rsidP="0067529F">
            <w:pPr>
              <w:spacing w:after="0" w:line="240" w:lineRule="auto"/>
              <w:rPr>
                <w:rFonts w:ascii="Times New Roman" w:hAnsi="Times New Roman"/>
                <w:color w:val="333333"/>
                <w:sz w:val="24"/>
                <w:szCs w:val="24"/>
              </w:rPr>
            </w:pPr>
          </w:p>
          <w:p w:rsidR="0056790F" w:rsidRPr="007A48FB" w:rsidRDefault="0056790F" w:rsidP="0067529F">
            <w:pPr>
              <w:spacing w:after="0" w:line="240" w:lineRule="auto"/>
              <w:rPr>
                <w:rFonts w:ascii="Times New Roman" w:hAnsi="Times New Roman"/>
                <w:color w:val="333333"/>
                <w:sz w:val="24"/>
                <w:szCs w:val="24"/>
              </w:rPr>
            </w:pPr>
          </w:p>
          <w:p w:rsidR="0056790F" w:rsidRPr="007A48FB" w:rsidRDefault="0056790F" w:rsidP="0067529F">
            <w:pPr>
              <w:spacing w:after="0" w:line="240" w:lineRule="auto"/>
              <w:rPr>
                <w:rFonts w:ascii="Times New Roman" w:hAnsi="Times New Roman"/>
                <w:color w:val="333333"/>
                <w:sz w:val="24"/>
                <w:szCs w:val="24"/>
              </w:rPr>
            </w:pPr>
          </w:p>
          <w:p w:rsidR="0056790F" w:rsidRPr="007A48FB" w:rsidRDefault="0056790F" w:rsidP="0067529F">
            <w:pPr>
              <w:spacing w:after="0" w:line="240" w:lineRule="auto"/>
              <w:rPr>
                <w:rFonts w:ascii="Times New Roman" w:hAnsi="Times New Roman"/>
                <w:color w:val="333333"/>
                <w:sz w:val="24"/>
                <w:szCs w:val="24"/>
              </w:rPr>
            </w:pPr>
          </w:p>
          <w:p w:rsidR="0056790F" w:rsidRPr="007A48FB" w:rsidRDefault="0056790F" w:rsidP="0067529F">
            <w:pPr>
              <w:spacing w:after="0" w:line="240" w:lineRule="auto"/>
              <w:rPr>
                <w:rFonts w:ascii="Times New Roman" w:hAnsi="Times New Roman"/>
                <w:color w:val="333333"/>
                <w:sz w:val="24"/>
                <w:szCs w:val="24"/>
              </w:rPr>
            </w:pPr>
          </w:p>
        </w:tc>
        <w:tc>
          <w:tcPr>
            <w:tcW w:w="905" w:type="pct"/>
          </w:tcPr>
          <w:p w:rsidR="0056790F" w:rsidRPr="007A48FB" w:rsidRDefault="0056790F" w:rsidP="0067529F">
            <w:pPr>
              <w:spacing w:after="0" w:line="240" w:lineRule="auto"/>
              <w:rPr>
                <w:rFonts w:ascii="Times New Roman" w:hAnsi="Times New Roman"/>
                <w:color w:val="333333"/>
                <w:sz w:val="24"/>
                <w:szCs w:val="24"/>
              </w:rPr>
            </w:pPr>
            <w:r w:rsidRPr="007A48FB">
              <w:rPr>
                <w:rFonts w:ascii="Times New Roman" w:hAnsi="Times New Roman"/>
                <w:color w:val="333333"/>
                <w:sz w:val="24"/>
                <w:szCs w:val="24"/>
              </w:rPr>
              <w:t>Учителя-предметники</w:t>
            </w:r>
          </w:p>
          <w:p w:rsidR="0056790F" w:rsidRPr="007A48FB" w:rsidRDefault="0056790F" w:rsidP="0067529F">
            <w:pPr>
              <w:spacing w:after="0" w:line="240" w:lineRule="auto"/>
              <w:rPr>
                <w:rFonts w:ascii="Times New Roman" w:hAnsi="Times New Roman"/>
                <w:color w:val="333333"/>
                <w:sz w:val="24"/>
                <w:szCs w:val="24"/>
              </w:rPr>
            </w:pPr>
            <w:r w:rsidRPr="007A48FB">
              <w:rPr>
                <w:rFonts w:ascii="Times New Roman" w:hAnsi="Times New Roman"/>
                <w:color w:val="333333"/>
                <w:sz w:val="24"/>
                <w:szCs w:val="24"/>
              </w:rPr>
              <w:t> </w:t>
            </w:r>
          </w:p>
          <w:p w:rsidR="0056790F" w:rsidRPr="007A48FB" w:rsidRDefault="0056790F" w:rsidP="0067529F">
            <w:pPr>
              <w:spacing w:after="0" w:line="240" w:lineRule="auto"/>
              <w:rPr>
                <w:rFonts w:ascii="Times New Roman" w:hAnsi="Times New Roman"/>
                <w:color w:val="333333"/>
                <w:sz w:val="24"/>
                <w:szCs w:val="24"/>
              </w:rPr>
            </w:pPr>
            <w:r w:rsidRPr="007A48FB">
              <w:rPr>
                <w:rFonts w:ascii="Times New Roman" w:hAnsi="Times New Roman"/>
                <w:color w:val="333333"/>
                <w:sz w:val="24"/>
                <w:szCs w:val="24"/>
              </w:rPr>
              <w:t xml:space="preserve">Педагог-психолог, </w:t>
            </w:r>
          </w:p>
        </w:tc>
        <w:tc>
          <w:tcPr>
            <w:tcW w:w="1195" w:type="pct"/>
          </w:tcPr>
          <w:p w:rsidR="0056790F" w:rsidRPr="007A48FB" w:rsidRDefault="0056790F" w:rsidP="0067529F">
            <w:pPr>
              <w:spacing w:after="0" w:line="240" w:lineRule="auto"/>
              <w:rPr>
                <w:rFonts w:ascii="Times New Roman" w:hAnsi="Times New Roman"/>
                <w:color w:val="333333"/>
                <w:sz w:val="24"/>
                <w:szCs w:val="24"/>
              </w:rPr>
            </w:pPr>
            <w:r w:rsidRPr="007A48FB">
              <w:rPr>
                <w:rFonts w:ascii="Times New Roman" w:hAnsi="Times New Roman"/>
                <w:color w:val="333333"/>
                <w:sz w:val="24"/>
                <w:szCs w:val="24"/>
              </w:rPr>
              <w:t>Дети с проблемами</w:t>
            </w:r>
          </w:p>
          <w:p w:rsidR="0056790F" w:rsidRPr="007A48FB" w:rsidRDefault="0056790F" w:rsidP="0067529F">
            <w:pPr>
              <w:spacing w:after="0" w:line="240" w:lineRule="auto"/>
              <w:rPr>
                <w:rFonts w:ascii="Times New Roman" w:hAnsi="Times New Roman"/>
                <w:color w:val="333333"/>
                <w:sz w:val="24"/>
                <w:szCs w:val="24"/>
              </w:rPr>
            </w:pPr>
            <w:r w:rsidRPr="007A48FB">
              <w:rPr>
                <w:rFonts w:ascii="Times New Roman" w:hAnsi="Times New Roman"/>
                <w:color w:val="333333"/>
                <w:sz w:val="24"/>
                <w:szCs w:val="24"/>
              </w:rPr>
              <w:t> </w:t>
            </w:r>
          </w:p>
          <w:p w:rsidR="0056790F" w:rsidRPr="007A48FB" w:rsidRDefault="0056790F" w:rsidP="0067529F">
            <w:pPr>
              <w:spacing w:after="0" w:line="240" w:lineRule="auto"/>
              <w:rPr>
                <w:rFonts w:ascii="Times New Roman" w:hAnsi="Times New Roman"/>
                <w:color w:val="333333"/>
                <w:sz w:val="24"/>
                <w:szCs w:val="24"/>
              </w:rPr>
            </w:pPr>
            <w:r w:rsidRPr="007A48FB">
              <w:rPr>
                <w:rFonts w:ascii="Times New Roman" w:hAnsi="Times New Roman"/>
                <w:color w:val="333333"/>
                <w:sz w:val="24"/>
                <w:szCs w:val="24"/>
              </w:rPr>
              <w:t>Группы детей, на основании диагностики  и индивидуальных маршрутов.</w:t>
            </w:r>
          </w:p>
        </w:tc>
        <w:tc>
          <w:tcPr>
            <w:tcW w:w="775" w:type="pct"/>
          </w:tcPr>
          <w:p w:rsidR="0056790F" w:rsidRPr="007A48FB" w:rsidRDefault="0056790F" w:rsidP="0067529F">
            <w:pPr>
              <w:spacing w:after="0" w:line="240" w:lineRule="auto"/>
              <w:rPr>
                <w:rFonts w:ascii="Times New Roman" w:hAnsi="Times New Roman"/>
                <w:color w:val="333333"/>
                <w:sz w:val="24"/>
                <w:szCs w:val="24"/>
              </w:rPr>
            </w:pPr>
            <w:r w:rsidRPr="007A48FB">
              <w:rPr>
                <w:rFonts w:ascii="Times New Roman" w:hAnsi="Times New Roman"/>
                <w:color w:val="333333"/>
                <w:sz w:val="24"/>
                <w:szCs w:val="24"/>
              </w:rPr>
              <w:t>В течение года, по расписанию специалистов соответствии с учебным планом (по 15-20 минут внеурочно).</w:t>
            </w:r>
          </w:p>
          <w:p w:rsidR="0056790F" w:rsidRPr="007A48FB" w:rsidRDefault="0056790F" w:rsidP="0067529F">
            <w:pPr>
              <w:spacing w:after="0" w:line="240" w:lineRule="auto"/>
              <w:rPr>
                <w:rFonts w:ascii="Times New Roman" w:hAnsi="Times New Roman"/>
                <w:color w:val="333333"/>
                <w:sz w:val="24"/>
                <w:szCs w:val="24"/>
              </w:rPr>
            </w:pPr>
            <w:r w:rsidRPr="007A48FB">
              <w:rPr>
                <w:rFonts w:ascii="Times New Roman" w:hAnsi="Times New Roman"/>
                <w:color w:val="333333"/>
                <w:sz w:val="24"/>
                <w:szCs w:val="24"/>
              </w:rPr>
              <w:t>По расписанию специалистов и по ситуации</w:t>
            </w:r>
          </w:p>
        </w:tc>
      </w:tr>
      <w:tr w:rsidR="0056790F" w:rsidRPr="007A48FB" w:rsidTr="00A70D03">
        <w:tc>
          <w:tcPr>
            <w:tcW w:w="5000" w:type="pct"/>
            <w:gridSpan w:val="7"/>
          </w:tcPr>
          <w:p w:rsidR="0056790F" w:rsidRPr="007A48FB" w:rsidRDefault="0056790F" w:rsidP="0067529F">
            <w:pPr>
              <w:spacing w:after="0" w:line="240" w:lineRule="auto"/>
              <w:rPr>
                <w:rFonts w:ascii="Times New Roman" w:hAnsi="Times New Roman"/>
                <w:color w:val="333333"/>
                <w:sz w:val="24"/>
                <w:szCs w:val="24"/>
              </w:rPr>
            </w:pPr>
            <w:r w:rsidRPr="007A48FB">
              <w:rPr>
                <w:rFonts w:ascii="Times New Roman" w:hAnsi="Times New Roman"/>
                <w:b/>
                <w:bCs/>
                <w:color w:val="333333"/>
                <w:sz w:val="24"/>
                <w:szCs w:val="24"/>
              </w:rPr>
              <w:t>III  ЭТАП. Диагностика коррекционно-развивающей образовательной среды (контрольно-диагностическая деятельность)</w:t>
            </w:r>
          </w:p>
        </w:tc>
      </w:tr>
      <w:tr w:rsidR="0056790F" w:rsidRPr="007A48FB" w:rsidTr="00A70D03">
        <w:tc>
          <w:tcPr>
            <w:tcW w:w="364" w:type="pct"/>
            <w:gridSpan w:val="2"/>
          </w:tcPr>
          <w:p w:rsidR="0056790F" w:rsidRPr="007A48FB" w:rsidRDefault="0056790F" w:rsidP="0067529F">
            <w:pPr>
              <w:spacing w:after="0" w:line="240" w:lineRule="auto"/>
              <w:rPr>
                <w:rFonts w:ascii="Times New Roman" w:hAnsi="Times New Roman"/>
                <w:color w:val="333333"/>
                <w:sz w:val="24"/>
                <w:szCs w:val="24"/>
              </w:rPr>
            </w:pPr>
            <w:r w:rsidRPr="007A48FB">
              <w:rPr>
                <w:rFonts w:ascii="Times New Roman" w:hAnsi="Times New Roman"/>
                <w:color w:val="333333"/>
                <w:sz w:val="24"/>
                <w:szCs w:val="24"/>
              </w:rPr>
              <w:t>1</w:t>
            </w:r>
          </w:p>
        </w:tc>
        <w:tc>
          <w:tcPr>
            <w:tcW w:w="1761" w:type="pct"/>
            <w:gridSpan w:val="2"/>
          </w:tcPr>
          <w:p w:rsidR="0056790F" w:rsidRPr="007A48FB" w:rsidRDefault="0056790F" w:rsidP="0067529F">
            <w:pPr>
              <w:spacing w:after="0" w:line="240" w:lineRule="auto"/>
              <w:rPr>
                <w:rFonts w:ascii="Times New Roman" w:hAnsi="Times New Roman"/>
                <w:color w:val="333333"/>
                <w:sz w:val="24"/>
                <w:szCs w:val="24"/>
              </w:rPr>
            </w:pPr>
            <w:r w:rsidRPr="007A48FB">
              <w:rPr>
                <w:rFonts w:ascii="Times New Roman" w:hAnsi="Times New Roman"/>
                <w:color w:val="333333"/>
                <w:sz w:val="24"/>
                <w:szCs w:val="24"/>
              </w:rPr>
              <w:t>Создание коррекционно развивающей среды в школе, в классе и дома</w:t>
            </w:r>
          </w:p>
        </w:tc>
        <w:tc>
          <w:tcPr>
            <w:tcW w:w="905" w:type="pct"/>
          </w:tcPr>
          <w:p w:rsidR="0056790F" w:rsidRPr="007A48FB" w:rsidRDefault="0056790F" w:rsidP="0067529F">
            <w:pPr>
              <w:spacing w:after="0" w:line="240" w:lineRule="auto"/>
              <w:rPr>
                <w:rFonts w:ascii="Times New Roman" w:hAnsi="Times New Roman"/>
                <w:color w:val="333333"/>
                <w:sz w:val="24"/>
                <w:szCs w:val="24"/>
              </w:rPr>
            </w:pPr>
            <w:r w:rsidRPr="007A48FB">
              <w:rPr>
                <w:rFonts w:ascii="Times New Roman" w:hAnsi="Times New Roman"/>
                <w:color w:val="333333"/>
                <w:sz w:val="24"/>
                <w:szCs w:val="24"/>
              </w:rPr>
              <w:t>Классный руководитель, педагог – психолог социальный педагог</w:t>
            </w:r>
          </w:p>
        </w:tc>
        <w:tc>
          <w:tcPr>
            <w:tcW w:w="1195" w:type="pct"/>
          </w:tcPr>
          <w:p w:rsidR="0056790F" w:rsidRPr="007A48FB" w:rsidRDefault="0056790F" w:rsidP="0067529F">
            <w:pPr>
              <w:spacing w:after="0" w:line="240" w:lineRule="auto"/>
              <w:rPr>
                <w:rFonts w:ascii="Times New Roman" w:hAnsi="Times New Roman"/>
                <w:color w:val="333333"/>
                <w:sz w:val="24"/>
                <w:szCs w:val="24"/>
              </w:rPr>
            </w:pPr>
            <w:r w:rsidRPr="007A48FB">
              <w:rPr>
                <w:rFonts w:ascii="Times New Roman" w:hAnsi="Times New Roman"/>
                <w:color w:val="333333"/>
                <w:sz w:val="24"/>
                <w:szCs w:val="24"/>
              </w:rPr>
              <w:t>Педагоги, родители учащихся.</w:t>
            </w:r>
          </w:p>
        </w:tc>
        <w:tc>
          <w:tcPr>
            <w:tcW w:w="775" w:type="pct"/>
          </w:tcPr>
          <w:p w:rsidR="0056790F" w:rsidRPr="007A48FB" w:rsidRDefault="0056790F" w:rsidP="0067529F">
            <w:pPr>
              <w:spacing w:after="0" w:line="240" w:lineRule="auto"/>
              <w:rPr>
                <w:rFonts w:ascii="Times New Roman" w:hAnsi="Times New Roman"/>
                <w:color w:val="333333"/>
                <w:sz w:val="24"/>
                <w:szCs w:val="24"/>
              </w:rPr>
            </w:pPr>
            <w:r w:rsidRPr="007A48FB">
              <w:rPr>
                <w:rFonts w:ascii="Times New Roman" w:hAnsi="Times New Roman"/>
                <w:color w:val="333333"/>
                <w:sz w:val="24"/>
                <w:szCs w:val="24"/>
              </w:rPr>
              <w:t>Постоянно</w:t>
            </w:r>
          </w:p>
        </w:tc>
      </w:tr>
      <w:tr w:rsidR="0056790F" w:rsidRPr="007A48FB" w:rsidTr="00A70D03">
        <w:tc>
          <w:tcPr>
            <w:tcW w:w="364" w:type="pct"/>
            <w:gridSpan w:val="2"/>
          </w:tcPr>
          <w:p w:rsidR="0056790F" w:rsidRPr="007A48FB" w:rsidRDefault="0056790F" w:rsidP="0067529F">
            <w:pPr>
              <w:spacing w:after="0" w:line="240" w:lineRule="auto"/>
              <w:rPr>
                <w:rFonts w:ascii="Times New Roman" w:hAnsi="Times New Roman"/>
                <w:color w:val="333333"/>
                <w:sz w:val="24"/>
                <w:szCs w:val="24"/>
              </w:rPr>
            </w:pPr>
            <w:r w:rsidRPr="007A48FB">
              <w:rPr>
                <w:rFonts w:ascii="Times New Roman" w:hAnsi="Times New Roman"/>
                <w:color w:val="333333"/>
                <w:sz w:val="24"/>
                <w:szCs w:val="24"/>
              </w:rPr>
              <w:t>2</w:t>
            </w:r>
          </w:p>
        </w:tc>
        <w:tc>
          <w:tcPr>
            <w:tcW w:w="1761" w:type="pct"/>
            <w:gridSpan w:val="2"/>
          </w:tcPr>
          <w:p w:rsidR="0056790F" w:rsidRPr="007A48FB" w:rsidRDefault="0056790F" w:rsidP="0067529F">
            <w:pPr>
              <w:spacing w:after="0" w:line="240" w:lineRule="auto"/>
              <w:rPr>
                <w:rFonts w:ascii="Times New Roman" w:hAnsi="Times New Roman"/>
                <w:color w:val="333333"/>
                <w:sz w:val="24"/>
                <w:szCs w:val="24"/>
              </w:rPr>
            </w:pPr>
            <w:r w:rsidRPr="007A48FB">
              <w:rPr>
                <w:rFonts w:ascii="Times New Roman" w:hAnsi="Times New Roman"/>
                <w:color w:val="333333"/>
                <w:sz w:val="24"/>
                <w:szCs w:val="24"/>
              </w:rPr>
              <w:t>Консультации для родителей</w:t>
            </w:r>
          </w:p>
        </w:tc>
        <w:tc>
          <w:tcPr>
            <w:tcW w:w="905" w:type="pct"/>
          </w:tcPr>
          <w:p w:rsidR="0056790F" w:rsidRPr="007A48FB" w:rsidRDefault="0056790F" w:rsidP="0067529F">
            <w:pPr>
              <w:spacing w:after="0" w:line="240" w:lineRule="auto"/>
              <w:rPr>
                <w:rFonts w:ascii="Times New Roman" w:hAnsi="Times New Roman"/>
                <w:color w:val="333333"/>
                <w:sz w:val="24"/>
                <w:szCs w:val="24"/>
              </w:rPr>
            </w:pPr>
            <w:r w:rsidRPr="007A48FB">
              <w:rPr>
                <w:rFonts w:ascii="Times New Roman" w:hAnsi="Times New Roman"/>
                <w:color w:val="333333"/>
                <w:sz w:val="24"/>
                <w:szCs w:val="24"/>
              </w:rPr>
              <w:t>Классный руководитель, педагог – психолог, социальный педагог.</w:t>
            </w:r>
          </w:p>
        </w:tc>
        <w:tc>
          <w:tcPr>
            <w:tcW w:w="1195" w:type="pct"/>
          </w:tcPr>
          <w:p w:rsidR="0056790F" w:rsidRPr="007A48FB" w:rsidRDefault="0056790F" w:rsidP="0067529F">
            <w:pPr>
              <w:spacing w:after="0" w:line="240" w:lineRule="auto"/>
              <w:rPr>
                <w:rFonts w:ascii="Times New Roman" w:hAnsi="Times New Roman"/>
                <w:color w:val="333333"/>
                <w:sz w:val="24"/>
                <w:szCs w:val="24"/>
              </w:rPr>
            </w:pPr>
            <w:r w:rsidRPr="007A48FB">
              <w:rPr>
                <w:rFonts w:ascii="Times New Roman" w:hAnsi="Times New Roman"/>
                <w:color w:val="333333"/>
                <w:sz w:val="24"/>
                <w:szCs w:val="24"/>
              </w:rPr>
              <w:t>Родители учащихся</w:t>
            </w:r>
          </w:p>
        </w:tc>
        <w:tc>
          <w:tcPr>
            <w:tcW w:w="775" w:type="pct"/>
          </w:tcPr>
          <w:p w:rsidR="0056790F" w:rsidRPr="007A48FB" w:rsidRDefault="0056790F" w:rsidP="0067529F">
            <w:pPr>
              <w:spacing w:after="0" w:line="240" w:lineRule="auto"/>
              <w:rPr>
                <w:rFonts w:ascii="Times New Roman" w:hAnsi="Times New Roman"/>
                <w:color w:val="333333"/>
                <w:sz w:val="24"/>
                <w:szCs w:val="24"/>
              </w:rPr>
            </w:pPr>
            <w:r w:rsidRPr="007A48FB">
              <w:rPr>
                <w:rFonts w:ascii="Times New Roman" w:hAnsi="Times New Roman"/>
                <w:color w:val="333333"/>
                <w:sz w:val="24"/>
                <w:szCs w:val="24"/>
              </w:rPr>
              <w:t>В течение года, в соответствии с планом воспитательной работы и по ситуации</w:t>
            </w:r>
          </w:p>
        </w:tc>
      </w:tr>
      <w:tr w:rsidR="0056790F" w:rsidRPr="007A48FB" w:rsidTr="00A70D03">
        <w:tc>
          <w:tcPr>
            <w:tcW w:w="364" w:type="pct"/>
            <w:gridSpan w:val="2"/>
          </w:tcPr>
          <w:p w:rsidR="0056790F" w:rsidRPr="007A48FB" w:rsidRDefault="0056790F" w:rsidP="0067529F">
            <w:pPr>
              <w:spacing w:after="0" w:line="240" w:lineRule="auto"/>
              <w:rPr>
                <w:rFonts w:ascii="Times New Roman" w:hAnsi="Times New Roman"/>
                <w:color w:val="333333"/>
                <w:sz w:val="24"/>
                <w:szCs w:val="24"/>
              </w:rPr>
            </w:pPr>
            <w:r w:rsidRPr="007A48FB">
              <w:rPr>
                <w:rFonts w:ascii="Times New Roman" w:hAnsi="Times New Roman"/>
                <w:color w:val="333333"/>
                <w:sz w:val="24"/>
                <w:szCs w:val="24"/>
              </w:rPr>
              <w:t>3</w:t>
            </w:r>
          </w:p>
        </w:tc>
        <w:tc>
          <w:tcPr>
            <w:tcW w:w="1761" w:type="pct"/>
            <w:gridSpan w:val="2"/>
          </w:tcPr>
          <w:p w:rsidR="0056790F" w:rsidRPr="007A48FB" w:rsidRDefault="0056790F" w:rsidP="0067529F">
            <w:pPr>
              <w:spacing w:after="0" w:line="240" w:lineRule="auto"/>
              <w:rPr>
                <w:rFonts w:ascii="Times New Roman" w:hAnsi="Times New Roman"/>
                <w:color w:val="333333"/>
                <w:sz w:val="24"/>
                <w:szCs w:val="24"/>
              </w:rPr>
            </w:pPr>
            <w:r w:rsidRPr="007A48FB">
              <w:rPr>
                <w:rFonts w:ascii="Times New Roman" w:hAnsi="Times New Roman"/>
                <w:color w:val="333333"/>
                <w:sz w:val="24"/>
                <w:szCs w:val="24"/>
              </w:rPr>
              <w:t>Контроль  за соблюдением  индивидуальных медицинских рекомендаций по укреплению здоровья  учащихся</w:t>
            </w:r>
          </w:p>
        </w:tc>
        <w:tc>
          <w:tcPr>
            <w:tcW w:w="905" w:type="pct"/>
          </w:tcPr>
          <w:p w:rsidR="0056790F" w:rsidRPr="007A48FB" w:rsidRDefault="0056790F" w:rsidP="0067529F">
            <w:pPr>
              <w:spacing w:after="0" w:line="240" w:lineRule="auto"/>
              <w:rPr>
                <w:rFonts w:ascii="Times New Roman" w:hAnsi="Times New Roman"/>
                <w:color w:val="333333"/>
                <w:sz w:val="24"/>
                <w:szCs w:val="24"/>
              </w:rPr>
            </w:pPr>
            <w:r w:rsidRPr="007A48FB">
              <w:rPr>
                <w:rFonts w:ascii="Times New Roman" w:hAnsi="Times New Roman"/>
                <w:color w:val="333333"/>
                <w:sz w:val="24"/>
                <w:szCs w:val="24"/>
              </w:rPr>
              <w:t>Медицинский работник, классный руководитель</w:t>
            </w:r>
          </w:p>
        </w:tc>
        <w:tc>
          <w:tcPr>
            <w:tcW w:w="1195" w:type="pct"/>
          </w:tcPr>
          <w:p w:rsidR="0056790F" w:rsidRPr="007A48FB" w:rsidRDefault="0056790F" w:rsidP="0067529F">
            <w:pPr>
              <w:spacing w:after="0" w:line="240" w:lineRule="auto"/>
              <w:rPr>
                <w:rFonts w:ascii="Times New Roman" w:hAnsi="Times New Roman"/>
                <w:color w:val="333333"/>
                <w:sz w:val="24"/>
                <w:szCs w:val="24"/>
              </w:rPr>
            </w:pPr>
            <w:r w:rsidRPr="007A48FB">
              <w:rPr>
                <w:rFonts w:ascii="Times New Roman" w:hAnsi="Times New Roman"/>
                <w:color w:val="333333"/>
                <w:sz w:val="24"/>
                <w:szCs w:val="24"/>
              </w:rPr>
              <w:t>Учащиеся с ОВЗ</w:t>
            </w:r>
          </w:p>
        </w:tc>
        <w:tc>
          <w:tcPr>
            <w:tcW w:w="775" w:type="pct"/>
          </w:tcPr>
          <w:p w:rsidR="0056790F" w:rsidRPr="007A48FB" w:rsidRDefault="0056790F" w:rsidP="0067529F">
            <w:pPr>
              <w:spacing w:after="0" w:line="240" w:lineRule="auto"/>
              <w:rPr>
                <w:rFonts w:ascii="Times New Roman" w:hAnsi="Times New Roman"/>
                <w:color w:val="333333"/>
                <w:sz w:val="24"/>
                <w:szCs w:val="24"/>
              </w:rPr>
            </w:pPr>
            <w:r w:rsidRPr="007A48FB">
              <w:rPr>
                <w:rFonts w:ascii="Times New Roman" w:hAnsi="Times New Roman"/>
                <w:color w:val="333333"/>
                <w:sz w:val="24"/>
                <w:szCs w:val="24"/>
              </w:rPr>
              <w:t>В течение года</w:t>
            </w:r>
          </w:p>
        </w:tc>
      </w:tr>
      <w:tr w:rsidR="0056790F" w:rsidRPr="007A48FB" w:rsidTr="00A70D03">
        <w:tc>
          <w:tcPr>
            <w:tcW w:w="364" w:type="pct"/>
            <w:gridSpan w:val="2"/>
          </w:tcPr>
          <w:p w:rsidR="0056790F" w:rsidRPr="007A48FB" w:rsidRDefault="0056790F" w:rsidP="0067529F">
            <w:pPr>
              <w:spacing w:after="0" w:line="240" w:lineRule="auto"/>
              <w:rPr>
                <w:rFonts w:ascii="Times New Roman" w:hAnsi="Times New Roman"/>
                <w:color w:val="333333"/>
                <w:sz w:val="24"/>
                <w:szCs w:val="24"/>
              </w:rPr>
            </w:pPr>
            <w:r w:rsidRPr="007A48FB">
              <w:rPr>
                <w:rFonts w:ascii="Times New Roman" w:hAnsi="Times New Roman"/>
                <w:color w:val="333333"/>
                <w:sz w:val="24"/>
                <w:szCs w:val="24"/>
              </w:rPr>
              <w:t>4</w:t>
            </w:r>
          </w:p>
        </w:tc>
        <w:tc>
          <w:tcPr>
            <w:tcW w:w="1761" w:type="pct"/>
            <w:gridSpan w:val="2"/>
          </w:tcPr>
          <w:p w:rsidR="0056790F" w:rsidRPr="007A48FB" w:rsidRDefault="0056790F" w:rsidP="0067529F">
            <w:pPr>
              <w:spacing w:after="0" w:line="240" w:lineRule="auto"/>
              <w:rPr>
                <w:rFonts w:ascii="Times New Roman" w:hAnsi="Times New Roman"/>
                <w:color w:val="333333"/>
                <w:sz w:val="24"/>
                <w:szCs w:val="24"/>
              </w:rPr>
            </w:pPr>
            <w:r w:rsidRPr="007A48FB">
              <w:rPr>
                <w:rFonts w:ascii="Times New Roman" w:hAnsi="Times New Roman"/>
                <w:color w:val="333333"/>
                <w:sz w:val="24"/>
                <w:szCs w:val="24"/>
              </w:rPr>
              <w:t>Вовлечение детей с  ограниченными возможностями здоровья  во внеурочную деятельность для развития индивидуальных способностей</w:t>
            </w:r>
          </w:p>
        </w:tc>
        <w:tc>
          <w:tcPr>
            <w:tcW w:w="905" w:type="pct"/>
          </w:tcPr>
          <w:p w:rsidR="0056790F" w:rsidRPr="007A48FB" w:rsidRDefault="0056790F" w:rsidP="0067529F">
            <w:pPr>
              <w:spacing w:after="0" w:line="240" w:lineRule="auto"/>
              <w:rPr>
                <w:rFonts w:ascii="Times New Roman" w:hAnsi="Times New Roman"/>
                <w:color w:val="333333"/>
                <w:sz w:val="24"/>
                <w:szCs w:val="24"/>
              </w:rPr>
            </w:pPr>
            <w:r w:rsidRPr="007A48FB">
              <w:rPr>
                <w:rFonts w:ascii="Times New Roman" w:hAnsi="Times New Roman"/>
                <w:color w:val="333333"/>
                <w:sz w:val="24"/>
                <w:szCs w:val="24"/>
              </w:rPr>
              <w:t>Классный руководитель, педагоги внеурочной деятельности</w:t>
            </w:r>
          </w:p>
        </w:tc>
        <w:tc>
          <w:tcPr>
            <w:tcW w:w="1195" w:type="pct"/>
          </w:tcPr>
          <w:p w:rsidR="0056790F" w:rsidRPr="007A48FB" w:rsidRDefault="0056790F" w:rsidP="0067529F">
            <w:pPr>
              <w:spacing w:after="0" w:line="240" w:lineRule="auto"/>
              <w:rPr>
                <w:rFonts w:ascii="Times New Roman" w:hAnsi="Times New Roman"/>
                <w:color w:val="333333"/>
                <w:sz w:val="24"/>
                <w:szCs w:val="24"/>
              </w:rPr>
            </w:pPr>
            <w:r w:rsidRPr="007A48FB">
              <w:rPr>
                <w:rFonts w:ascii="Times New Roman" w:hAnsi="Times New Roman"/>
                <w:color w:val="333333"/>
                <w:sz w:val="24"/>
                <w:szCs w:val="24"/>
              </w:rPr>
              <w:t>Учащиеся с ОВЗ</w:t>
            </w:r>
          </w:p>
        </w:tc>
        <w:tc>
          <w:tcPr>
            <w:tcW w:w="775" w:type="pct"/>
          </w:tcPr>
          <w:p w:rsidR="0056790F" w:rsidRPr="007A48FB" w:rsidRDefault="0056790F" w:rsidP="0067529F">
            <w:pPr>
              <w:spacing w:after="0" w:line="240" w:lineRule="auto"/>
              <w:rPr>
                <w:rFonts w:ascii="Times New Roman" w:hAnsi="Times New Roman"/>
                <w:color w:val="333333"/>
                <w:sz w:val="24"/>
                <w:szCs w:val="24"/>
              </w:rPr>
            </w:pPr>
            <w:r w:rsidRPr="007A48FB">
              <w:rPr>
                <w:rFonts w:ascii="Times New Roman" w:hAnsi="Times New Roman"/>
                <w:color w:val="333333"/>
                <w:sz w:val="24"/>
                <w:szCs w:val="24"/>
              </w:rPr>
              <w:t>В течение года в соответствии с планом воспитательной работы</w:t>
            </w:r>
          </w:p>
        </w:tc>
      </w:tr>
      <w:tr w:rsidR="0056790F" w:rsidRPr="007A48FB" w:rsidTr="00A70D03">
        <w:tc>
          <w:tcPr>
            <w:tcW w:w="364" w:type="pct"/>
            <w:gridSpan w:val="2"/>
          </w:tcPr>
          <w:p w:rsidR="0056790F" w:rsidRPr="007A48FB" w:rsidRDefault="0056790F" w:rsidP="0067529F">
            <w:pPr>
              <w:spacing w:after="0" w:line="240" w:lineRule="auto"/>
              <w:rPr>
                <w:rFonts w:ascii="Times New Roman" w:hAnsi="Times New Roman"/>
                <w:color w:val="333333"/>
                <w:sz w:val="24"/>
                <w:szCs w:val="24"/>
              </w:rPr>
            </w:pPr>
            <w:r w:rsidRPr="007A48FB">
              <w:rPr>
                <w:rFonts w:ascii="Times New Roman" w:hAnsi="Times New Roman"/>
                <w:color w:val="333333"/>
                <w:sz w:val="24"/>
                <w:szCs w:val="24"/>
              </w:rPr>
              <w:t>5</w:t>
            </w:r>
          </w:p>
        </w:tc>
        <w:tc>
          <w:tcPr>
            <w:tcW w:w="1761" w:type="pct"/>
            <w:gridSpan w:val="2"/>
          </w:tcPr>
          <w:p w:rsidR="0056790F" w:rsidRPr="007A48FB" w:rsidRDefault="0056790F" w:rsidP="0067529F">
            <w:pPr>
              <w:spacing w:after="0" w:line="240" w:lineRule="auto"/>
              <w:rPr>
                <w:rFonts w:ascii="Times New Roman" w:hAnsi="Times New Roman"/>
                <w:color w:val="333333"/>
                <w:sz w:val="24"/>
                <w:szCs w:val="24"/>
              </w:rPr>
            </w:pPr>
            <w:r w:rsidRPr="007A48FB">
              <w:rPr>
                <w:rFonts w:ascii="Times New Roman" w:hAnsi="Times New Roman"/>
                <w:color w:val="333333"/>
                <w:sz w:val="24"/>
                <w:szCs w:val="24"/>
              </w:rPr>
              <w:t>Совместные внеклассные мероприятия детей и родителей (в соответствии с планом воспитательной работы)</w:t>
            </w:r>
          </w:p>
        </w:tc>
        <w:tc>
          <w:tcPr>
            <w:tcW w:w="905" w:type="pct"/>
          </w:tcPr>
          <w:p w:rsidR="0056790F" w:rsidRPr="007A48FB" w:rsidRDefault="0056790F" w:rsidP="0067529F">
            <w:pPr>
              <w:spacing w:after="0" w:line="240" w:lineRule="auto"/>
              <w:rPr>
                <w:rFonts w:ascii="Times New Roman" w:hAnsi="Times New Roman"/>
                <w:color w:val="333333"/>
                <w:sz w:val="24"/>
                <w:szCs w:val="24"/>
              </w:rPr>
            </w:pPr>
            <w:r w:rsidRPr="007A48FB">
              <w:rPr>
                <w:rFonts w:ascii="Times New Roman" w:hAnsi="Times New Roman"/>
                <w:color w:val="333333"/>
                <w:sz w:val="24"/>
                <w:szCs w:val="24"/>
              </w:rPr>
              <w:t>Классный руководитель</w:t>
            </w:r>
          </w:p>
        </w:tc>
        <w:tc>
          <w:tcPr>
            <w:tcW w:w="1195" w:type="pct"/>
          </w:tcPr>
          <w:p w:rsidR="0056790F" w:rsidRPr="007A48FB" w:rsidRDefault="0056790F" w:rsidP="0067529F">
            <w:pPr>
              <w:spacing w:after="0" w:line="240" w:lineRule="auto"/>
              <w:rPr>
                <w:rFonts w:ascii="Times New Roman" w:hAnsi="Times New Roman"/>
                <w:color w:val="333333"/>
                <w:sz w:val="24"/>
                <w:szCs w:val="24"/>
              </w:rPr>
            </w:pPr>
            <w:r w:rsidRPr="007A48FB">
              <w:rPr>
                <w:rFonts w:ascii="Times New Roman" w:hAnsi="Times New Roman"/>
                <w:color w:val="333333"/>
                <w:sz w:val="24"/>
                <w:szCs w:val="24"/>
              </w:rPr>
              <w:t>Родители, дети</w:t>
            </w:r>
          </w:p>
        </w:tc>
        <w:tc>
          <w:tcPr>
            <w:tcW w:w="775" w:type="pct"/>
          </w:tcPr>
          <w:p w:rsidR="0056790F" w:rsidRPr="007A48FB" w:rsidRDefault="0056790F" w:rsidP="0067529F">
            <w:pPr>
              <w:spacing w:after="0" w:line="240" w:lineRule="auto"/>
              <w:rPr>
                <w:rFonts w:ascii="Times New Roman" w:hAnsi="Times New Roman"/>
                <w:color w:val="333333"/>
                <w:sz w:val="24"/>
                <w:szCs w:val="24"/>
              </w:rPr>
            </w:pPr>
            <w:r w:rsidRPr="007A48FB">
              <w:rPr>
                <w:rFonts w:ascii="Times New Roman" w:hAnsi="Times New Roman"/>
                <w:color w:val="333333"/>
                <w:sz w:val="24"/>
                <w:szCs w:val="24"/>
              </w:rPr>
              <w:t>В течение года</w:t>
            </w:r>
          </w:p>
        </w:tc>
      </w:tr>
      <w:tr w:rsidR="0056790F" w:rsidRPr="007A48FB" w:rsidTr="00A70D03">
        <w:tc>
          <w:tcPr>
            <w:tcW w:w="5000" w:type="pct"/>
            <w:gridSpan w:val="7"/>
          </w:tcPr>
          <w:p w:rsidR="0056790F" w:rsidRPr="007A48FB" w:rsidRDefault="0056790F" w:rsidP="0067529F">
            <w:pPr>
              <w:spacing w:after="0" w:line="240" w:lineRule="auto"/>
              <w:rPr>
                <w:rFonts w:ascii="Times New Roman" w:hAnsi="Times New Roman"/>
                <w:color w:val="333333"/>
                <w:sz w:val="24"/>
                <w:szCs w:val="24"/>
              </w:rPr>
            </w:pPr>
            <w:r w:rsidRPr="007A48FB">
              <w:rPr>
                <w:rFonts w:ascii="Times New Roman" w:hAnsi="Times New Roman"/>
                <w:b/>
                <w:bCs/>
                <w:color w:val="333333"/>
                <w:sz w:val="24"/>
                <w:szCs w:val="24"/>
              </w:rPr>
              <w:t>IV ЭТАП. Регулятивно-корректировочная деятельность</w:t>
            </w:r>
          </w:p>
        </w:tc>
      </w:tr>
      <w:tr w:rsidR="0056790F" w:rsidRPr="007A48FB" w:rsidTr="00A70D03">
        <w:tc>
          <w:tcPr>
            <w:tcW w:w="364" w:type="pct"/>
            <w:gridSpan w:val="2"/>
          </w:tcPr>
          <w:p w:rsidR="0056790F" w:rsidRPr="007A48FB" w:rsidRDefault="0056790F" w:rsidP="0067529F">
            <w:pPr>
              <w:spacing w:after="0" w:line="240" w:lineRule="auto"/>
              <w:rPr>
                <w:rFonts w:ascii="Times New Roman" w:hAnsi="Times New Roman"/>
                <w:color w:val="333333"/>
                <w:sz w:val="24"/>
                <w:szCs w:val="24"/>
              </w:rPr>
            </w:pPr>
            <w:r w:rsidRPr="007A48FB">
              <w:rPr>
                <w:rFonts w:ascii="Times New Roman" w:hAnsi="Times New Roman"/>
                <w:color w:val="333333"/>
                <w:sz w:val="24"/>
                <w:szCs w:val="24"/>
              </w:rPr>
              <w:t>1</w:t>
            </w:r>
          </w:p>
        </w:tc>
        <w:tc>
          <w:tcPr>
            <w:tcW w:w="1761" w:type="pct"/>
            <w:gridSpan w:val="2"/>
          </w:tcPr>
          <w:p w:rsidR="0056790F" w:rsidRPr="007A48FB" w:rsidRDefault="0056790F" w:rsidP="0067529F">
            <w:pPr>
              <w:spacing w:after="0" w:line="240" w:lineRule="auto"/>
              <w:rPr>
                <w:rFonts w:ascii="Times New Roman" w:hAnsi="Times New Roman"/>
                <w:color w:val="333333"/>
                <w:sz w:val="24"/>
                <w:szCs w:val="24"/>
              </w:rPr>
            </w:pPr>
            <w:r w:rsidRPr="007A48FB">
              <w:rPr>
                <w:rFonts w:ascii="Times New Roman" w:hAnsi="Times New Roman"/>
                <w:color w:val="333333"/>
                <w:sz w:val="24"/>
                <w:szCs w:val="24"/>
              </w:rPr>
              <w:t>Анализ  диагностирования, отслеживание динамики развития детей с ОВЗ.</w:t>
            </w:r>
          </w:p>
        </w:tc>
        <w:tc>
          <w:tcPr>
            <w:tcW w:w="905" w:type="pct"/>
          </w:tcPr>
          <w:p w:rsidR="0056790F" w:rsidRPr="007A48FB" w:rsidRDefault="0056790F" w:rsidP="0067529F">
            <w:pPr>
              <w:spacing w:after="0" w:line="240" w:lineRule="auto"/>
              <w:rPr>
                <w:rFonts w:ascii="Times New Roman" w:hAnsi="Times New Roman"/>
                <w:color w:val="333333"/>
                <w:sz w:val="24"/>
                <w:szCs w:val="24"/>
              </w:rPr>
            </w:pPr>
            <w:r w:rsidRPr="007A48FB">
              <w:rPr>
                <w:rFonts w:ascii="Times New Roman" w:hAnsi="Times New Roman"/>
                <w:color w:val="333333"/>
                <w:sz w:val="24"/>
                <w:szCs w:val="24"/>
              </w:rPr>
              <w:t>Учителя предметники, классный руководитель, педагог- психолог.</w:t>
            </w:r>
          </w:p>
        </w:tc>
        <w:tc>
          <w:tcPr>
            <w:tcW w:w="1195" w:type="pct"/>
          </w:tcPr>
          <w:p w:rsidR="0056790F" w:rsidRPr="007A48FB" w:rsidRDefault="0056790F" w:rsidP="0067529F">
            <w:pPr>
              <w:spacing w:after="0" w:line="240" w:lineRule="auto"/>
              <w:rPr>
                <w:rFonts w:ascii="Times New Roman" w:hAnsi="Times New Roman"/>
                <w:color w:val="333333"/>
                <w:sz w:val="24"/>
                <w:szCs w:val="24"/>
              </w:rPr>
            </w:pPr>
            <w:r w:rsidRPr="007A48FB">
              <w:rPr>
                <w:rFonts w:ascii="Times New Roman" w:hAnsi="Times New Roman"/>
                <w:color w:val="333333"/>
                <w:sz w:val="24"/>
                <w:szCs w:val="24"/>
              </w:rPr>
              <w:t>Дети с ОВЗ</w:t>
            </w:r>
          </w:p>
        </w:tc>
        <w:tc>
          <w:tcPr>
            <w:tcW w:w="775" w:type="pct"/>
          </w:tcPr>
          <w:p w:rsidR="0056790F" w:rsidRPr="007A48FB" w:rsidRDefault="0056790F" w:rsidP="0067529F">
            <w:pPr>
              <w:spacing w:after="0" w:line="240" w:lineRule="auto"/>
              <w:rPr>
                <w:rFonts w:ascii="Times New Roman" w:hAnsi="Times New Roman"/>
                <w:color w:val="333333"/>
                <w:sz w:val="24"/>
                <w:szCs w:val="24"/>
              </w:rPr>
            </w:pPr>
            <w:r w:rsidRPr="007A48FB">
              <w:rPr>
                <w:rFonts w:ascii="Times New Roman" w:hAnsi="Times New Roman"/>
                <w:color w:val="333333"/>
                <w:sz w:val="24"/>
                <w:szCs w:val="24"/>
              </w:rPr>
              <w:t>В течение года</w:t>
            </w:r>
          </w:p>
        </w:tc>
      </w:tr>
      <w:tr w:rsidR="0056790F" w:rsidRPr="007A48FB" w:rsidTr="00A70D03">
        <w:tc>
          <w:tcPr>
            <w:tcW w:w="364" w:type="pct"/>
            <w:gridSpan w:val="2"/>
          </w:tcPr>
          <w:p w:rsidR="0056790F" w:rsidRPr="007A48FB" w:rsidRDefault="0056790F" w:rsidP="0067529F">
            <w:pPr>
              <w:spacing w:after="0" w:line="240" w:lineRule="auto"/>
              <w:rPr>
                <w:rFonts w:ascii="Times New Roman" w:hAnsi="Times New Roman"/>
                <w:color w:val="333333"/>
                <w:sz w:val="24"/>
                <w:szCs w:val="24"/>
              </w:rPr>
            </w:pPr>
            <w:r w:rsidRPr="007A48FB">
              <w:rPr>
                <w:rFonts w:ascii="Times New Roman" w:hAnsi="Times New Roman"/>
                <w:color w:val="333333"/>
                <w:sz w:val="24"/>
                <w:szCs w:val="24"/>
              </w:rPr>
              <w:t>2</w:t>
            </w:r>
          </w:p>
        </w:tc>
        <w:tc>
          <w:tcPr>
            <w:tcW w:w="1761" w:type="pct"/>
            <w:gridSpan w:val="2"/>
          </w:tcPr>
          <w:p w:rsidR="0056790F" w:rsidRPr="007A48FB" w:rsidRDefault="0056790F" w:rsidP="0067529F">
            <w:pPr>
              <w:spacing w:after="0" w:line="240" w:lineRule="auto"/>
              <w:rPr>
                <w:rFonts w:ascii="Times New Roman" w:hAnsi="Times New Roman"/>
                <w:color w:val="333333"/>
                <w:sz w:val="24"/>
                <w:szCs w:val="24"/>
              </w:rPr>
            </w:pPr>
            <w:r w:rsidRPr="007A48FB">
              <w:rPr>
                <w:rFonts w:ascii="Times New Roman" w:hAnsi="Times New Roman"/>
                <w:color w:val="333333"/>
                <w:sz w:val="24"/>
                <w:szCs w:val="24"/>
              </w:rPr>
              <w:t>Ведение портфолио учащихся</w:t>
            </w:r>
          </w:p>
        </w:tc>
        <w:tc>
          <w:tcPr>
            <w:tcW w:w="905" w:type="pct"/>
          </w:tcPr>
          <w:p w:rsidR="0056790F" w:rsidRPr="007A48FB" w:rsidRDefault="0056790F" w:rsidP="0067529F">
            <w:pPr>
              <w:spacing w:after="0" w:line="240" w:lineRule="auto"/>
              <w:rPr>
                <w:rFonts w:ascii="Times New Roman" w:hAnsi="Times New Roman"/>
                <w:color w:val="333333"/>
                <w:sz w:val="24"/>
                <w:szCs w:val="24"/>
              </w:rPr>
            </w:pPr>
            <w:r w:rsidRPr="007A48FB">
              <w:rPr>
                <w:rFonts w:ascii="Times New Roman" w:hAnsi="Times New Roman"/>
                <w:color w:val="333333"/>
                <w:sz w:val="24"/>
                <w:szCs w:val="24"/>
              </w:rPr>
              <w:t>Учителя - предметники, классный руководитель</w:t>
            </w:r>
          </w:p>
        </w:tc>
        <w:tc>
          <w:tcPr>
            <w:tcW w:w="1195" w:type="pct"/>
          </w:tcPr>
          <w:p w:rsidR="0056790F" w:rsidRPr="007A48FB" w:rsidRDefault="0056790F" w:rsidP="0067529F">
            <w:pPr>
              <w:spacing w:after="0" w:line="240" w:lineRule="auto"/>
              <w:rPr>
                <w:rFonts w:ascii="Times New Roman" w:hAnsi="Times New Roman"/>
                <w:color w:val="333333"/>
                <w:sz w:val="24"/>
                <w:szCs w:val="24"/>
              </w:rPr>
            </w:pPr>
            <w:r w:rsidRPr="007A48FB">
              <w:rPr>
                <w:rFonts w:ascii="Times New Roman" w:hAnsi="Times New Roman"/>
                <w:color w:val="333333"/>
                <w:sz w:val="24"/>
                <w:szCs w:val="24"/>
              </w:rPr>
              <w:t>Дети с ОВЗ</w:t>
            </w:r>
          </w:p>
        </w:tc>
        <w:tc>
          <w:tcPr>
            <w:tcW w:w="775" w:type="pct"/>
          </w:tcPr>
          <w:p w:rsidR="0056790F" w:rsidRPr="007A48FB" w:rsidRDefault="0056790F" w:rsidP="0067529F">
            <w:pPr>
              <w:spacing w:after="0" w:line="240" w:lineRule="auto"/>
              <w:rPr>
                <w:rFonts w:ascii="Times New Roman" w:hAnsi="Times New Roman"/>
                <w:color w:val="333333"/>
                <w:sz w:val="24"/>
                <w:szCs w:val="24"/>
              </w:rPr>
            </w:pPr>
            <w:r w:rsidRPr="007A48FB">
              <w:rPr>
                <w:rFonts w:ascii="Times New Roman" w:hAnsi="Times New Roman"/>
                <w:color w:val="333333"/>
                <w:sz w:val="24"/>
                <w:szCs w:val="24"/>
              </w:rPr>
              <w:t>В течение года</w:t>
            </w:r>
          </w:p>
        </w:tc>
      </w:tr>
      <w:tr w:rsidR="0056790F" w:rsidRPr="007A48FB" w:rsidTr="00A70D03">
        <w:tc>
          <w:tcPr>
            <w:tcW w:w="364" w:type="pct"/>
            <w:gridSpan w:val="2"/>
          </w:tcPr>
          <w:p w:rsidR="0056790F" w:rsidRPr="007A48FB" w:rsidRDefault="0056790F" w:rsidP="0067529F">
            <w:pPr>
              <w:spacing w:after="0" w:line="240" w:lineRule="auto"/>
              <w:rPr>
                <w:rFonts w:ascii="Times New Roman" w:hAnsi="Times New Roman"/>
                <w:color w:val="333333"/>
                <w:sz w:val="24"/>
                <w:szCs w:val="24"/>
              </w:rPr>
            </w:pPr>
            <w:r w:rsidRPr="007A48FB">
              <w:rPr>
                <w:rFonts w:ascii="Times New Roman" w:hAnsi="Times New Roman"/>
                <w:color w:val="333333"/>
                <w:sz w:val="24"/>
                <w:szCs w:val="24"/>
              </w:rPr>
              <w:t>3</w:t>
            </w:r>
          </w:p>
        </w:tc>
        <w:tc>
          <w:tcPr>
            <w:tcW w:w="1761" w:type="pct"/>
            <w:gridSpan w:val="2"/>
          </w:tcPr>
          <w:p w:rsidR="0056790F" w:rsidRPr="007A48FB" w:rsidRDefault="0056790F" w:rsidP="0067529F">
            <w:pPr>
              <w:spacing w:after="0" w:line="240" w:lineRule="auto"/>
              <w:rPr>
                <w:rFonts w:ascii="Times New Roman" w:hAnsi="Times New Roman"/>
                <w:color w:val="333333"/>
                <w:sz w:val="24"/>
                <w:szCs w:val="24"/>
              </w:rPr>
            </w:pPr>
            <w:r w:rsidRPr="007A48FB">
              <w:rPr>
                <w:rFonts w:ascii="Times New Roman" w:hAnsi="Times New Roman"/>
                <w:color w:val="333333"/>
                <w:sz w:val="24"/>
                <w:szCs w:val="24"/>
              </w:rPr>
              <w:t>Срезовые контрольные работы и их анализ</w:t>
            </w:r>
          </w:p>
        </w:tc>
        <w:tc>
          <w:tcPr>
            <w:tcW w:w="905" w:type="pct"/>
          </w:tcPr>
          <w:p w:rsidR="0056790F" w:rsidRPr="007A48FB" w:rsidRDefault="0056790F" w:rsidP="0067529F">
            <w:pPr>
              <w:spacing w:after="0" w:line="240" w:lineRule="auto"/>
              <w:rPr>
                <w:rFonts w:ascii="Times New Roman" w:hAnsi="Times New Roman"/>
                <w:color w:val="333333"/>
                <w:sz w:val="24"/>
                <w:szCs w:val="24"/>
              </w:rPr>
            </w:pPr>
            <w:r w:rsidRPr="007A48FB">
              <w:rPr>
                <w:rFonts w:ascii="Times New Roman" w:hAnsi="Times New Roman"/>
                <w:color w:val="333333"/>
                <w:sz w:val="24"/>
                <w:szCs w:val="24"/>
              </w:rPr>
              <w:t>Учителя, классный руководитель</w:t>
            </w:r>
          </w:p>
        </w:tc>
        <w:tc>
          <w:tcPr>
            <w:tcW w:w="1195" w:type="pct"/>
          </w:tcPr>
          <w:p w:rsidR="0056790F" w:rsidRPr="007A48FB" w:rsidRDefault="0056790F" w:rsidP="0067529F">
            <w:pPr>
              <w:spacing w:after="0" w:line="240" w:lineRule="auto"/>
              <w:rPr>
                <w:rFonts w:ascii="Times New Roman" w:hAnsi="Times New Roman"/>
                <w:color w:val="333333"/>
                <w:sz w:val="24"/>
                <w:szCs w:val="24"/>
              </w:rPr>
            </w:pPr>
            <w:r w:rsidRPr="007A48FB">
              <w:rPr>
                <w:rFonts w:ascii="Times New Roman" w:hAnsi="Times New Roman"/>
                <w:color w:val="333333"/>
                <w:sz w:val="24"/>
                <w:szCs w:val="24"/>
              </w:rPr>
              <w:t>Дети с ОВЗ</w:t>
            </w:r>
          </w:p>
        </w:tc>
        <w:tc>
          <w:tcPr>
            <w:tcW w:w="775" w:type="pct"/>
          </w:tcPr>
          <w:p w:rsidR="0056790F" w:rsidRPr="007A48FB" w:rsidRDefault="0056790F" w:rsidP="0067529F">
            <w:pPr>
              <w:spacing w:after="0" w:line="240" w:lineRule="auto"/>
              <w:rPr>
                <w:rFonts w:ascii="Times New Roman" w:hAnsi="Times New Roman"/>
                <w:color w:val="333333"/>
                <w:sz w:val="24"/>
                <w:szCs w:val="24"/>
              </w:rPr>
            </w:pPr>
            <w:r w:rsidRPr="007A48FB">
              <w:rPr>
                <w:rFonts w:ascii="Times New Roman" w:hAnsi="Times New Roman"/>
                <w:color w:val="333333"/>
                <w:sz w:val="24"/>
                <w:szCs w:val="24"/>
              </w:rPr>
              <w:t>В течение года</w:t>
            </w:r>
          </w:p>
        </w:tc>
      </w:tr>
      <w:tr w:rsidR="0056790F" w:rsidRPr="007A48FB" w:rsidTr="00A70D03">
        <w:tc>
          <w:tcPr>
            <w:tcW w:w="364" w:type="pct"/>
            <w:gridSpan w:val="2"/>
          </w:tcPr>
          <w:p w:rsidR="0056790F" w:rsidRPr="007A48FB" w:rsidRDefault="0056790F" w:rsidP="0067529F">
            <w:pPr>
              <w:spacing w:after="0" w:line="240" w:lineRule="auto"/>
              <w:rPr>
                <w:rFonts w:ascii="Times New Roman" w:hAnsi="Times New Roman"/>
                <w:color w:val="333333"/>
                <w:sz w:val="24"/>
                <w:szCs w:val="24"/>
              </w:rPr>
            </w:pPr>
            <w:r w:rsidRPr="007A48FB">
              <w:rPr>
                <w:rFonts w:ascii="Times New Roman" w:hAnsi="Times New Roman"/>
                <w:color w:val="333333"/>
                <w:sz w:val="24"/>
                <w:szCs w:val="24"/>
              </w:rPr>
              <w:t>4</w:t>
            </w:r>
          </w:p>
        </w:tc>
        <w:tc>
          <w:tcPr>
            <w:tcW w:w="1761" w:type="pct"/>
            <w:gridSpan w:val="2"/>
          </w:tcPr>
          <w:p w:rsidR="0056790F" w:rsidRPr="007A48FB" w:rsidRDefault="0056790F" w:rsidP="0067529F">
            <w:pPr>
              <w:spacing w:after="0" w:line="240" w:lineRule="auto"/>
              <w:rPr>
                <w:rFonts w:ascii="Times New Roman" w:hAnsi="Times New Roman"/>
                <w:color w:val="333333"/>
                <w:sz w:val="24"/>
                <w:szCs w:val="24"/>
              </w:rPr>
            </w:pPr>
            <w:r w:rsidRPr="007A48FB">
              <w:rPr>
                <w:rFonts w:ascii="Times New Roman" w:hAnsi="Times New Roman"/>
                <w:color w:val="333333"/>
                <w:sz w:val="24"/>
                <w:szCs w:val="24"/>
              </w:rPr>
              <w:t>Повторное диагностирование специалистами, анкетирование родителей</w:t>
            </w:r>
          </w:p>
        </w:tc>
        <w:tc>
          <w:tcPr>
            <w:tcW w:w="905" w:type="pct"/>
          </w:tcPr>
          <w:p w:rsidR="0056790F" w:rsidRPr="007A48FB" w:rsidRDefault="0056790F" w:rsidP="0067529F">
            <w:pPr>
              <w:spacing w:after="0" w:line="240" w:lineRule="auto"/>
              <w:rPr>
                <w:rFonts w:ascii="Times New Roman" w:hAnsi="Times New Roman"/>
                <w:color w:val="333333"/>
                <w:sz w:val="24"/>
                <w:szCs w:val="24"/>
              </w:rPr>
            </w:pPr>
            <w:r w:rsidRPr="007A48FB">
              <w:rPr>
                <w:rFonts w:ascii="Times New Roman" w:hAnsi="Times New Roman"/>
                <w:color w:val="333333"/>
                <w:sz w:val="24"/>
                <w:szCs w:val="24"/>
              </w:rPr>
              <w:t>Учителя, классный руководитель</w:t>
            </w:r>
          </w:p>
        </w:tc>
        <w:tc>
          <w:tcPr>
            <w:tcW w:w="1195" w:type="pct"/>
          </w:tcPr>
          <w:p w:rsidR="0056790F" w:rsidRPr="007A48FB" w:rsidRDefault="0056790F" w:rsidP="0067529F">
            <w:pPr>
              <w:spacing w:after="0" w:line="240" w:lineRule="auto"/>
              <w:rPr>
                <w:rFonts w:ascii="Times New Roman" w:hAnsi="Times New Roman"/>
                <w:color w:val="333333"/>
                <w:sz w:val="24"/>
                <w:szCs w:val="24"/>
              </w:rPr>
            </w:pPr>
            <w:r w:rsidRPr="007A48FB">
              <w:rPr>
                <w:rFonts w:ascii="Times New Roman" w:hAnsi="Times New Roman"/>
                <w:color w:val="333333"/>
                <w:sz w:val="24"/>
                <w:szCs w:val="24"/>
              </w:rPr>
              <w:t>Дети с ОВЗ</w:t>
            </w:r>
          </w:p>
        </w:tc>
        <w:tc>
          <w:tcPr>
            <w:tcW w:w="775" w:type="pct"/>
          </w:tcPr>
          <w:p w:rsidR="0056790F" w:rsidRPr="007A48FB" w:rsidRDefault="0056790F" w:rsidP="0067529F">
            <w:pPr>
              <w:spacing w:after="0" w:line="240" w:lineRule="auto"/>
              <w:rPr>
                <w:rFonts w:ascii="Times New Roman" w:hAnsi="Times New Roman"/>
                <w:color w:val="333333"/>
                <w:sz w:val="24"/>
                <w:szCs w:val="24"/>
              </w:rPr>
            </w:pPr>
            <w:r w:rsidRPr="007A48FB">
              <w:rPr>
                <w:rFonts w:ascii="Times New Roman" w:hAnsi="Times New Roman"/>
                <w:color w:val="333333"/>
                <w:sz w:val="24"/>
                <w:szCs w:val="24"/>
              </w:rPr>
              <w:t>В конце каждого года обучения</w:t>
            </w:r>
          </w:p>
        </w:tc>
      </w:tr>
      <w:tr w:rsidR="0056790F" w:rsidRPr="007A48FB" w:rsidTr="00A70D03">
        <w:tc>
          <w:tcPr>
            <w:tcW w:w="364" w:type="pct"/>
            <w:gridSpan w:val="2"/>
          </w:tcPr>
          <w:p w:rsidR="0056790F" w:rsidRPr="007A48FB" w:rsidRDefault="0056790F" w:rsidP="0067529F">
            <w:pPr>
              <w:spacing w:after="0" w:line="240" w:lineRule="auto"/>
              <w:rPr>
                <w:rFonts w:ascii="Times New Roman" w:hAnsi="Times New Roman"/>
                <w:color w:val="333333"/>
                <w:sz w:val="24"/>
                <w:szCs w:val="24"/>
              </w:rPr>
            </w:pPr>
            <w:r w:rsidRPr="007A48FB">
              <w:rPr>
                <w:rFonts w:ascii="Times New Roman" w:hAnsi="Times New Roman"/>
                <w:color w:val="333333"/>
                <w:sz w:val="24"/>
                <w:szCs w:val="24"/>
              </w:rPr>
              <w:t>5</w:t>
            </w:r>
          </w:p>
        </w:tc>
        <w:tc>
          <w:tcPr>
            <w:tcW w:w="1761" w:type="pct"/>
            <w:gridSpan w:val="2"/>
          </w:tcPr>
          <w:p w:rsidR="0056790F" w:rsidRPr="007A48FB" w:rsidRDefault="0056790F" w:rsidP="0067529F">
            <w:pPr>
              <w:spacing w:after="0" w:line="240" w:lineRule="auto"/>
              <w:rPr>
                <w:rFonts w:ascii="Times New Roman" w:hAnsi="Times New Roman"/>
                <w:color w:val="333333"/>
                <w:sz w:val="24"/>
                <w:szCs w:val="24"/>
              </w:rPr>
            </w:pPr>
            <w:r w:rsidRPr="007A48FB">
              <w:rPr>
                <w:rFonts w:ascii="Times New Roman" w:hAnsi="Times New Roman"/>
                <w:color w:val="333333"/>
                <w:sz w:val="24"/>
                <w:szCs w:val="24"/>
              </w:rPr>
              <w:t>Составление подробных характеристик</w:t>
            </w:r>
          </w:p>
        </w:tc>
        <w:tc>
          <w:tcPr>
            <w:tcW w:w="905" w:type="pct"/>
          </w:tcPr>
          <w:p w:rsidR="0056790F" w:rsidRPr="007A48FB" w:rsidRDefault="0056790F" w:rsidP="0067529F">
            <w:pPr>
              <w:spacing w:after="0" w:line="240" w:lineRule="auto"/>
              <w:rPr>
                <w:rFonts w:ascii="Times New Roman" w:hAnsi="Times New Roman"/>
                <w:color w:val="333333"/>
                <w:sz w:val="24"/>
                <w:szCs w:val="24"/>
              </w:rPr>
            </w:pPr>
            <w:r w:rsidRPr="007A48FB">
              <w:rPr>
                <w:rFonts w:ascii="Times New Roman" w:hAnsi="Times New Roman"/>
                <w:color w:val="333333"/>
                <w:sz w:val="24"/>
                <w:szCs w:val="24"/>
              </w:rPr>
              <w:t>Учителя, специалисты, классный руководитель</w:t>
            </w:r>
          </w:p>
        </w:tc>
        <w:tc>
          <w:tcPr>
            <w:tcW w:w="1195" w:type="pct"/>
          </w:tcPr>
          <w:p w:rsidR="0056790F" w:rsidRPr="007A48FB" w:rsidRDefault="0056790F" w:rsidP="0067529F">
            <w:pPr>
              <w:spacing w:after="0" w:line="240" w:lineRule="auto"/>
              <w:rPr>
                <w:rFonts w:ascii="Times New Roman" w:hAnsi="Times New Roman"/>
                <w:color w:val="333333"/>
                <w:sz w:val="24"/>
                <w:szCs w:val="24"/>
              </w:rPr>
            </w:pPr>
            <w:r w:rsidRPr="007A48FB">
              <w:rPr>
                <w:rFonts w:ascii="Times New Roman" w:hAnsi="Times New Roman"/>
                <w:color w:val="333333"/>
                <w:sz w:val="24"/>
                <w:szCs w:val="24"/>
              </w:rPr>
              <w:t>Дети с ОВЗ</w:t>
            </w:r>
          </w:p>
        </w:tc>
        <w:tc>
          <w:tcPr>
            <w:tcW w:w="775" w:type="pct"/>
          </w:tcPr>
          <w:p w:rsidR="0056790F" w:rsidRPr="007A48FB" w:rsidRDefault="0056790F" w:rsidP="0067529F">
            <w:pPr>
              <w:spacing w:after="0" w:line="240" w:lineRule="auto"/>
              <w:rPr>
                <w:rFonts w:ascii="Times New Roman" w:hAnsi="Times New Roman"/>
                <w:color w:val="333333"/>
                <w:sz w:val="24"/>
                <w:szCs w:val="24"/>
              </w:rPr>
            </w:pPr>
            <w:r w:rsidRPr="007A48FB">
              <w:rPr>
                <w:rFonts w:ascii="Times New Roman" w:hAnsi="Times New Roman"/>
                <w:color w:val="333333"/>
                <w:sz w:val="24"/>
                <w:szCs w:val="24"/>
              </w:rPr>
              <w:t>В конце каждого года обучения</w:t>
            </w:r>
          </w:p>
        </w:tc>
      </w:tr>
      <w:tr w:rsidR="0056790F" w:rsidRPr="007A48FB" w:rsidTr="00A70D03">
        <w:tc>
          <w:tcPr>
            <w:tcW w:w="364" w:type="pct"/>
            <w:gridSpan w:val="2"/>
          </w:tcPr>
          <w:p w:rsidR="0056790F" w:rsidRPr="007A48FB" w:rsidRDefault="0056790F" w:rsidP="0067529F">
            <w:pPr>
              <w:spacing w:after="0" w:line="240" w:lineRule="auto"/>
              <w:rPr>
                <w:rFonts w:ascii="Times New Roman" w:hAnsi="Times New Roman"/>
                <w:color w:val="333333"/>
                <w:sz w:val="24"/>
                <w:szCs w:val="24"/>
              </w:rPr>
            </w:pPr>
            <w:r w:rsidRPr="007A48FB">
              <w:rPr>
                <w:rFonts w:ascii="Times New Roman" w:hAnsi="Times New Roman"/>
                <w:color w:val="333333"/>
                <w:sz w:val="24"/>
                <w:szCs w:val="24"/>
              </w:rPr>
              <w:t>6</w:t>
            </w:r>
          </w:p>
        </w:tc>
        <w:tc>
          <w:tcPr>
            <w:tcW w:w="1761" w:type="pct"/>
            <w:gridSpan w:val="2"/>
          </w:tcPr>
          <w:p w:rsidR="0056790F" w:rsidRPr="007A48FB" w:rsidRDefault="0056790F" w:rsidP="0067529F">
            <w:pPr>
              <w:spacing w:after="0" w:line="240" w:lineRule="auto"/>
              <w:rPr>
                <w:rFonts w:ascii="Times New Roman" w:hAnsi="Times New Roman"/>
                <w:color w:val="333333"/>
                <w:sz w:val="24"/>
                <w:szCs w:val="24"/>
              </w:rPr>
            </w:pPr>
            <w:r w:rsidRPr="007A48FB">
              <w:rPr>
                <w:rFonts w:ascii="Times New Roman" w:hAnsi="Times New Roman"/>
                <w:color w:val="333333"/>
                <w:sz w:val="24"/>
                <w:szCs w:val="24"/>
              </w:rPr>
              <w:t>Обсуждение результатов работы за год в школьной психолого- медико-педагогической комиссии (ПМПК).</w:t>
            </w:r>
          </w:p>
        </w:tc>
        <w:tc>
          <w:tcPr>
            <w:tcW w:w="905" w:type="pct"/>
          </w:tcPr>
          <w:p w:rsidR="0056790F" w:rsidRPr="007A48FB" w:rsidRDefault="0056790F" w:rsidP="0067529F">
            <w:pPr>
              <w:spacing w:after="0" w:line="240" w:lineRule="auto"/>
              <w:rPr>
                <w:rFonts w:ascii="Times New Roman" w:hAnsi="Times New Roman"/>
                <w:color w:val="333333"/>
                <w:sz w:val="24"/>
                <w:szCs w:val="24"/>
              </w:rPr>
            </w:pPr>
            <w:r w:rsidRPr="007A48FB">
              <w:rPr>
                <w:rFonts w:ascii="Times New Roman" w:hAnsi="Times New Roman"/>
                <w:color w:val="333333"/>
                <w:sz w:val="24"/>
                <w:szCs w:val="24"/>
              </w:rPr>
              <w:t>учитель, специалисты, классный руководитель</w:t>
            </w:r>
          </w:p>
        </w:tc>
        <w:tc>
          <w:tcPr>
            <w:tcW w:w="1195" w:type="pct"/>
          </w:tcPr>
          <w:p w:rsidR="0056790F" w:rsidRPr="007A48FB" w:rsidRDefault="0056790F" w:rsidP="0067529F">
            <w:pPr>
              <w:spacing w:after="0" w:line="240" w:lineRule="auto"/>
              <w:rPr>
                <w:rFonts w:ascii="Times New Roman" w:hAnsi="Times New Roman"/>
                <w:color w:val="333333"/>
                <w:sz w:val="24"/>
                <w:szCs w:val="24"/>
              </w:rPr>
            </w:pPr>
            <w:r w:rsidRPr="007A48FB">
              <w:rPr>
                <w:rFonts w:ascii="Times New Roman" w:hAnsi="Times New Roman"/>
                <w:color w:val="333333"/>
                <w:sz w:val="24"/>
                <w:szCs w:val="24"/>
              </w:rPr>
              <w:t>Дети с ОВЗ</w:t>
            </w:r>
          </w:p>
        </w:tc>
        <w:tc>
          <w:tcPr>
            <w:tcW w:w="775" w:type="pct"/>
          </w:tcPr>
          <w:p w:rsidR="0056790F" w:rsidRPr="007A48FB" w:rsidRDefault="0056790F" w:rsidP="0067529F">
            <w:pPr>
              <w:spacing w:after="0" w:line="240" w:lineRule="auto"/>
              <w:rPr>
                <w:rFonts w:ascii="Times New Roman" w:hAnsi="Times New Roman"/>
                <w:color w:val="333333"/>
                <w:sz w:val="24"/>
                <w:szCs w:val="24"/>
              </w:rPr>
            </w:pPr>
            <w:r w:rsidRPr="007A48FB">
              <w:rPr>
                <w:rFonts w:ascii="Times New Roman" w:hAnsi="Times New Roman"/>
                <w:color w:val="333333"/>
                <w:sz w:val="24"/>
                <w:szCs w:val="24"/>
              </w:rPr>
              <w:t>В конце каждого года обучения</w:t>
            </w:r>
          </w:p>
        </w:tc>
      </w:tr>
      <w:tr w:rsidR="0056790F" w:rsidRPr="007A48FB" w:rsidTr="00A70D03">
        <w:tc>
          <w:tcPr>
            <w:tcW w:w="364" w:type="pct"/>
            <w:gridSpan w:val="2"/>
          </w:tcPr>
          <w:p w:rsidR="0056790F" w:rsidRPr="007A48FB" w:rsidRDefault="0056790F" w:rsidP="0067529F">
            <w:pPr>
              <w:spacing w:after="0" w:line="240" w:lineRule="auto"/>
              <w:rPr>
                <w:rFonts w:ascii="Times New Roman" w:hAnsi="Times New Roman"/>
                <w:color w:val="333333"/>
                <w:sz w:val="24"/>
                <w:szCs w:val="24"/>
              </w:rPr>
            </w:pPr>
            <w:r w:rsidRPr="007A48FB">
              <w:rPr>
                <w:rFonts w:ascii="Times New Roman" w:hAnsi="Times New Roman"/>
                <w:color w:val="333333"/>
                <w:sz w:val="24"/>
                <w:szCs w:val="24"/>
              </w:rPr>
              <w:t>7</w:t>
            </w:r>
          </w:p>
        </w:tc>
        <w:tc>
          <w:tcPr>
            <w:tcW w:w="1761" w:type="pct"/>
            <w:gridSpan w:val="2"/>
          </w:tcPr>
          <w:p w:rsidR="0056790F" w:rsidRPr="007A48FB" w:rsidRDefault="0056790F" w:rsidP="0067529F">
            <w:pPr>
              <w:spacing w:after="0" w:line="240" w:lineRule="auto"/>
              <w:rPr>
                <w:rFonts w:ascii="Times New Roman" w:hAnsi="Times New Roman"/>
                <w:color w:val="333333"/>
                <w:sz w:val="24"/>
                <w:szCs w:val="24"/>
              </w:rPr>
            </w:pPr>
            <w:r w:rsidRPr="007A48FB">
              <w:rPr>
                <w:rFonts w:ascii="Times New Roman" w:hAnsi="Times New Roman"/>
                <w:color w:val="333333"/>
                <w:sz w:val="24"/>
                <w:szCs w:val="24"/>
              </w:rPr>
              <w:t>Повторное направление на  психолого-медико-педагогическую комиссию (ПМПК) детей, не имеющих положительной динамики.</w:t>
            </w:r>
          </w:p>
        </w:tc>
        <w:tc>
          <w:tcPr>
            <w:tcW w:w="905" w:type="pct"/>
          </w:tcPr>
          <w:p w:rsidR="0056790F" w:rsidRPr="007A48FB" w:rsidRDefault="0056790F" w:rsidP="0067529F">
            <w:pPr>
              <w:spacing w:after="0" w:line="240" w:lineRule="auto"/>
              <w:rPr>
                <w:rFonts w:ascii="Times New Roman" w:hAnsi="Times New Roman"/>
                <w:color w:val="333333"/>
                <w:sz w:val="24"/>
                <w:szCs w:val="24"/>
              </w:rPr>
            </w:pPr>
            <w:r w:rsidRPr="007A48FB">
              <w:rPr>
                <w:rFonts w:ascii="Times New Roman" w:hAnsi="Times New Roman"/>
                <w:color w:val="333333"/>
                <w:sz w:val="24"/>
                <w:szCs w:val="24"/>
              </w:rPr>
              <w:t>учитель, специалисты, классный руководитель</w:t>
            </w:r>
          </w:p>
        </w:tc>
        <w:tc>
          <w:tcPr>
            <w:tcW w:w="1195" w:type="pct"/>
          </w:tcPr>
          <w:p w:rsidR="0056790F" w:rsidRPr="007A48FB" w:rsidRDefault="0056790F" w:rsidP="0067529F">
            <w:pPr>
              <w:spacing w:after="0" w:line="240" w:lineRule="auto"/>
              <w:rPr>
                <w:rFonts w:ascii="Times New Roman" w:hAnsi="Times New Roman"/>
                <w:color w:val="333333"/>
                <w:sz w:val="24"/>
                <w:szCs w:val="24"/>
              </w:rPr>
            </w:pPr>
            <w:r w:rsidRPr="007A48FB">
              <w:rPr>
                <w:rFonts w:ascii="Times New Roman" w:hAnsi="Times New Roman"/>
                <w:color w:val="333333"/>
                <w:sz w:val="24"/>
                <w:szCs w:val="24"/>
              </w:rPr>
              <w:t>Дети с ОВЗ</w:t>
            </w:r>
          </w:p>
        </w:tc>
        <w:tc>
          <w:tcPr>
            <w:tcW w:w="775" w:type="pct"/>
          </w:tcPr>
          <w:p w:rsidR="0056790F" w:rsidRPr="007A48FB" w:rsidRDefault="0056790F" w:rsidP="0067529F">
            <w:pPr>
              <w:spacing w:after="0" w:line="240" w:lineRule="auto"/>
              <w:rPr>
                <w:rFonts w:ascii="Times New Roman" w:hAnsi="Times New Roman"/>
                <w:color w:val="333333"/>
                <w:sz w:val="24"/>
                <w:szCs w:val="24"/>
              </w:rPr>
            </w:pPr>
            <w:r w:rsidRPr="007A48FB">
              <w:rPr>
                <w:rFonts w:ascii="Times New Roman" w:hAnsi="Times New Roman"/>
                <w:color w:val="333333"/>
                <w:sz w:val="24"/>
                <w:szCs w:val="24"/>
              </w:rPr>
              <w:t>В конце каждого года обучения</w:t>
            </w:r>
          </w:p>
        </w:tc>
      </w:tr>
      <w:tr w:rsidR="0056790F" w:rsidRPr="007A48FB" w:rsidTr="00A70D03">
        <w:tc>
          <w:tcPr>
            <w:tcW w:w="364" w:type="pct"/>
            <w:gridSpan w:val="2"/>
          </w:tcPr>
          <w:p w:rsidR="0056790F" w:rsidRPr="007A48FB" w:rsidRDefault="0056790F" w:rsidP="0067529F">
            <w:pPr>
              <w:spacing w:after="0" w:line="240" w:lineRule="auto"/>
              <w:rPr>
                <w:rFonts w:ascii="Times New Roman" w:hAnsi="Times New Roman"/>
                <w:color w:val="333333"/>
                <w:sz w:val="24"/>
                <w:szCs w:val="24"/>
              </w:rPr>
            </w:pPr>
            <w:r w:rsidRPr="007A48FB">
              <w:rPr>
                <w:rFonts w:ascii="Times New Roman" w:hAnsi="Times New Roman"/>
                <w:color w:val="333333"/>
                <w:sz w:val="24"/>
                <w:szCs w:val="24"/>
              </w:rPr>
              <w:t>8</w:t>
            </w:r>
          </w:p>
        </w:tc>
        <w:tc>
          <w:tcPr>
            <w:tcW w:w="1761" w:type="pct"/>
            <w:gridSpan w:val="2"/>
          </w:tcPr>
          <w:p w:rsidR="0056790F" w:rsidRPr="007A48FB" w:rsidRDefault="0056790F" w:rsidP="0067529F">
            <w:pPr>
              <w:spacing w:after="0" w:line="240" w:lineRule="auto"/>
              <w:rPr>
                <w:rFonts w:ascii="Times New Roman" w:hAnsi="Times New Roman"/>
                <w:color w:val="333333"/>
                <w:sz w:val="24"/>
                <w:szCs w:val="24"/>
              </w:rPr>
            </w:pPr>
            <w:r w:rsidRPr="007A48FB">
              <w:rPr>
                <w:rFonts w:ascii="Times New Roman" w:hAnsi="Times New Roman"/>
                <w:color w:val="333333"/>
                <w:sz w:val="24"/>
                <w:szCs w:val="24"/>
              </w:rPr>
              <w:t xml:space="preserve">Итоговое диагностирование  вобластной ПМПК,  определение дальнейшей формы обучения. </w:t>
            </w:r>
          </w:p>
        </w:tc>
        <w:tc>
          <w:tcPr>
            <w:tcW w:w="905" w:type="pct"/>
          </w:tcPr>
          <w:p w:rsidR="0056790F" w:rsidRPr="007A48FB" w:rsidRDefault="0056790F" w:rsidP="0067529F">
            <w:pPr>
              <w:spacing w:after="0" w:line="240" w:lineRule="auto"/>
              <w:rPr>
                <w:rFonts w:ascii="Times New Roman" w:hAnsi="Times New Roman"/>
                <w:color w:val="333333"/>
                <w:sz w:val="24"/>
                <w:szCs w:val="24"/>
              </w:rPr>
            </w:pPr>
            <w:r w:rsidRPr="007A48FB">
              <w:rPr>
                <w:rFonts w:ascii="Times New Roman" w:hAnsi="Times New Roman"/>
                <w:color w:val="333333"/>
                <w:sz w:val="24"/>
                <w:szCs w:val="24"/>
              </w:rPr>
              <w:t>Специалисты ПМПК, классный руководитель</w:t>
            </w:r>
          </w:p>
        </w:tc>
        <w:tc>
          <w:tcPr>
            <w:tcW w:w="1195" w:type="pct"/>
          </w:tcPr>
          <w:p w:rsidR="0056790F" w:rsidRPr="007A48FB" w:rsidRDefault="0056790F" w:rsidP="0067529F">
            <w:pPr>
              <w:spacing w:after="0" w:line="240" w:lineRule="auto"/>
              <w:rPr>
                <w:rFonts w:ascii="Times New Roman" w:hAnsi="Times New Roman"/>
                <w:color w:val="333333"/>
                <w:sz w:val="24"/>
                <w:szCs w:val="24"/>
              </w:rPr>
            </w:pPr>
            <w:r w:rsidRPr="007A48FB">
              <w:rPr>
                <w:rFonts w:ascii="Times New Roman" w:hAnsi="Times New Roman"/>
                <w:color w:val="333333"/>
                <w:sz w:val="24"/>
                <w:szCs w:val="24"/>
              </w:rPr>
              <w:t>Дети с ОВЗ</w:t>
            </w:r>
          </w:p>
        </w:tc>
        <w:tc>
          <w:tcPr>
            <w:tcW w:w="775" w:type="pct"/>
          </w:tcPr>
          <w:p w:rsidR="0056790F" w:rsidRPr="007A48FB" w:rsidRDefault="0056790F" w:rsidP="0067529F">
            <w:pPr>
              <w:spacing w:after="0" w:line="240" w:lineRule="auto"/>
              <w:rPr>
                <w:rFonts w:ascii="Times New Roman" w:hAnsi="Times New Roman"/>
                <w:color w:val="333333"/>
                <w:sz w:val="24"/>
                <w:szCs w:val="24"/>
              </w:rPr>
            </w:pPr>
            <w:r w:rsidRPr="007A48FB">
              <w:rPr>
                <w:rFonts w:ascii="Times New Roman" w:hAnsi="Times New Roman"/>
                <w:color w:val="333333"/>
                <w:sz w:val="24"/>
                <w:szCs w:val="24"/>
              </w:rPr>
              <w:t>9 класс</w:t>
            </w:r>
          </w:p>
        </w:tc>
      </w:tr>
    </w:tbl>
    <w:p w:rsidR="0056790F" w:rsidRPr="007A48FB" w:rsidRDefault="0056790F" w:rsidP="007A48FB">
      <w:pPr>
        <w:adjustRightInd w:val="0"/>
        <w:spacing w:after="0" w:line="240" w:lineRule="auto"/>
        <w:rPr>
          <w:rFonts w:ascii="Times New Roman" w:hAnsi="Times New Roman"/>
          <w:sz w:val="24"/>
          <w:szCs w:val="24"/>
        </w:rPr>
      </w:pPr>
    </w:p>
    <w:p w:rsidR="0056790F" w:rsidRPr="007A48FB" w:rsidRDefault="0056790F" w:rsidP="007A48FB">
      <w:pPr>
        <w:spacing w:after="0" w:line="240" w:lineRule="auto"/>
        <w:rPr>
          <w:rFonts w:ascii="Times New Roman" w:hAnsi="Times New Roman"/>
          <w:color w:val="000000"/>
          <w:sz w:val="24"/>
          <w:szCs w:val="24"/>
          <w:shd w:val="clear" w:color="auto" w:fill="FFFFFF"/>
        </w:rPr>
      </w:pPr>
    </w:p>
    <w:p w:rsidR="0056790F" w:rsidRPr="00D331F0" w:rsidRDefault="0056790F" w:rsidP="007A48FB">
      <w:pPr>
        <w:spacing w:after="0" w:line="240" w:lineRule="auto"/>
        <w:rPr>
          <w:rFonts w:ascii="Times New Roman" w:hAnsi="Times New Roman"/>
          <w:b/>
          <w:color w:val="000000"/>
          <w:sz w:val="24"/>
          <w:szCs w:val="24"/>
          <w:shd w:val="clear" w:color="auto" w:fill="FFFFFF"/>
        </w:rPr>
      </w:pPr>
      <w:r w:rsidRPr="007A48FB">
        <w:rPr>
          <w:rFonts w:ascii="Times New Roman" w:hAnsi="Times New Roman"/>
          <w:b/>
          <w:color w:val="000000"/>
          <w:sz w:val="24"/>
          <w:szCs w:val="24"/>
          <w:shd w:val="clear" w:color="auto" w:fill="FFFFFF"/>
        </w:rPr>
        <w:t>Направления работы и характеристика её содержания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72"/>
        <w:gridCol w:w="2142"/>
        <w:gridCol w:w="3870"/>
        <w:gridCol w:w="1915"/>
        <w:gridCol w:w="2021"/>
      </w:tblGrid>
      <w:tr w:rsidR="0056790F" w:rsidRPr="007A48FB" w:rsidTr="00A70D03">
        <w:tc>
          <w:tcPr>
            <w:tcW w:w="226" w:type="pct"/>
          </w:tcPr>
          <w:p w:rsidR="0056790F" w:rsidRPr="005D47C9" w:rsidRDefault="0056790F" w:rsidP="005D47C9">
            <w:pPr>
              <w:autoSpaceDE w:val="0"/>
              <w:autoSpaceDN w:val="0"/>
              <w:adjustRightInd w:val="0"/>
              <w:rPr>
                <w:rFonts w:ascii="Times New Roman" w:hAnsi="Times New Roman"/>
                <w:color w:val="000000"/>
                <w:sz w:val="24"/>
                <w:szCs w:val="24"/>
              </w:rPr>
            </w:pPr>
            <w:r w:rsidRPr="005D47C9">
              <w:rPr>
                <w:rFonts w:ascii="Times New Roman" w:hAnsi="Times New Roman"/>
                <w:color w:val="000000"/>
                <w:sz w:val="24"/>
                <w:szCs w:val="24"/>
              </w:rPr>
              <w:t xml:space="preserve">№ </w:t>
            </w:r>
          </w:p>
        </w:tc>
        <w:tc>
          <w:tcPr>
            <w:tcW w:w="1028" w:type="pct"/>
          </w:tcPr>
          <w:p w:rsidR="0056790F" w:rsidRPr="005D47C9" w:rsidRDefault="0056790F" w:rsidP="005D47C9">
            <w:pPr>
              <w:autoSpaceDE w:val="0"/>
              <w:autoSpaceDN w:val="0"/>
              <w:adjustRightInd w:val="0"/>
              <w:rPr>
                <w:rFonts w:ascii="Times New Roman" w:hAnsi="Times New Roman"/>
                <w:color w:val="000000"/>
                <w:sz w:val="24"/>
                <w:szCs w:val="24"/>
              </w:rPr>
            </w:pPr>
            <w:r w:rsidRPr="005D47C9">
              <w:rPr>
                <w:rFonts w:ascii="Times New Roman" w:hAnsi="Times New Roman"/>
                <w:color w:val="000000"/>
                <w:sz w:val="24"/>
                <w:szCs w:val="24"/>
              </w:rPr>
              <w:t xml:space="preserve">Направление работы </w:t>
            </w:r>
          </w:p>
        </w:tc>
        <w:tc>
          <w:tcPr>
            <w:tcW w:w="1857" w:type="pct"/>
          </w:tcPr>
          <w:p w:rsidR="0056790F" w:rsidRPr="005D47C9" w:rsidRDefault="0056790F" w:rsidP="005D47C9">
            <w:pPr>
              <w:autoSpaceDE w:val="0"/>
              <w:autoSpaceDN w:val="0"/>
              <w:adjustRightInd w:val="0"/>
              <w:rPr>
                <w:rFonts w:ascii="Times New Roman" w:hAnsi="Times New Roman"/>
                <w:color w:val="000000"/>
                <w:sz w:val="24"/>
                <w:szCs w:val="24"/>
              </w:rPr>
            </w:pPr>
            <w:r w:rsidRPr="005D47C9">
              <w:rPr>
                <w:rFonts w:ascii="Times New Roman" w:hAnsi="Times New Roman"/>
                <w:color w:val="000000"/>
                <w:sz w:val="24"/>
                <w:szCs w:val="24"/>
              </w:rPr>
              <w:t xml:space="preserve">Содержание деятельности </w:t>
            </w:r>
          </w:p>
        </w:tc>
        <w:tc>
          <w:tcPr>
            <w:tcW w:w="919" w:type="pct"/>
          </w:tcPr>
          <w:p w:rsidR="0056790F" w:rsidRPr="005D47C9" w:rsidRDefault="0056790F" w:rsidP="005D47C9">
            <w:pPr>
              <w:autoSpaceDE w:val="0"/>
              <w:autoSpaceDN w:val="0"/>
              <w:adjustRightInd w:val="0"/>
              <w:rPr>
                <w:rFonts w:ascii="Times New Roman" w:hAnsi="Times New Roman"/>
                <w:color w:val="000000"/>
                <w:sz w:val="24"/>
                <w:szCs w:val="24"/>
              </w:rPr>
            </w:pPr>
            <w:r w:rsidRPr="005D47C9">
              <w:rPr>
                <w:rFonts w:ascii="Times New Roman" w:hAnsi="Times New Roman"/>
                <w:color w:val="000000"/>
                <w:sz w:val="24"/>
                <w:szCs w:val="24"/>
              </w:rPr>
              <w:t xml:space="preserve">Формы и методы работы с учащимися </w:t>
            </w:r>
          </w:p>
        </w:tc>
        <w:tc>
          <w:tcPr>
            <w:tcW w:w="971" w:type="pct"/>
          </w:tcPr>
          <w:p w:rsidR="0056790F" w:rsidRPr="005D47C9" w:rsidRDefault="0056790F" w:rsidP="005D47C9">
            <w:pPr>
              <w:autoSpaceDE w:val="0"/>
              <w:autoSpaceDN w:val="0"/>
              <w:adjustRightInd w:val="0"/>
              <w:rPr>
                <w:rFonts w:ascii="Times New Roman" w:hAnsi="Times New Roman"/>
                <w:color w:val="000000"/>
                <w:sz w:val="24"/>
                <w:szCs w:val="24"/>
              </w:rPr>
            </w:pPr>
            <w:r w:rsidRPr="005D47C9">
              <w:rPr>
                <w:rFonts w:ascii="Times New Roman" w:hAnsi="Times New Roman"/>
                <w:color w:val="000000"/>
                <w:sz w:val="24"/>
                <w:szCs w:val="24"/>
              </w:rPr>
              <w:t xml:space="preserve">Ответственные </w:t>
            </w:r>
          </w:p>
        </w:tc>
      </w:tr>
      <w:tr w:rsidR="0056790F" w:rsidRPr="007A48FB" w:rsidTr="00A70D03">
        <w:tc>
          <w:tcPr>
            <w:tcW w:w="226" w:type="pct"/>
          </w:tcPr>
          <w:p w:rsidR="0056790F" w:rsidRPr="005D47C9" w:rsidRDefault="0056790F" w:rsidP="005D47C9">
            <w:pPr>
              <w:autoSpaceDE w:val="0"/>
              <w:autoSpaceDN w:val="0"/>
              <w:adjustRightInd w:val="0"/>
              <w:rPr>
                <w:rFonts w:ascii="Times New Roman" w:hAnsi="Times New Roman"/>
                <w:color w:val="000000"/>
                <w:sz w:val="24"/>
                <w:szCs w:val="24"/>
              </w:rPr>
            </w:pPr>
            <w:r w:rsidRPr="005D47C9">
              <w:rPr>
                <w:rFonts w:ascii="Times New Roman" w:hAnsi="Times New Roman"/>
                <w:color w:val="000000"/>
                <w:sz w:val="24"/>
                <w:szCs w:val="24"/>
              </w:rPr>
              <w:t xml:space="preserve">1 </w:t>
            </w:r>
          </w:p>
        </w:tc>
        <w:tc>
          <w:tcPr>
            <w:tcW w:w="1028" w:type="pct"/>
          </w:tcPr>
          <w:p w:rsidR="0056790F" w:rsidRPr="005D47C9" w:rsidRDefault="0056790F" w:rsidP="005D47C9">
            <w:pPr>
              <w:autoSpaceDE w:val="0"/>
              <w:autoSpaceDN w:val="0"/>
              <w:adjustRightInd w:val="0"/>
              <w:rPr>
                <w:rFonts w:ascii="Times New Roman" w:hAnsi="Times New Roman"/>
                <w:color w:val="000000"/>
                <w:sz w:val="24"/>
                <w:szCs w:val="24"/>
              </w:rPr>
            </w:pPr>
            <w:r w:rsidRPr="005D47C9">
              <w:rPr>
                <w:rFonts w:ascii="Times New Roman" w:hAnsi="Times New Roman"/>
                <w:color w:val="000000"/>
                <w:sz w:val="24"/>
                <w:szCs w:val="24"/>
              </w:rPr>
              <w:t xml:space="preserve">Диагностическая </w:t>
            </w:r>
          </w:p>
          <w:p w:rsidR="0056790F" w:rsidRPr="005D47C9" w:rsidRDefault="0056790F" w:rsidP="005D47C9">
            <w:pPr>
              <w:autoSpaceDE w:val="0"/>
              <w:autoSpaceDN w:val="0"/>
              <w:adjustRightInd w:val="0"/>
              <w:rPr>
                <w:rFonts w:ascii="Times New Roman" w:hAnsi="Times New Roman"/>
                <w:color w:val="000000"/>
                <w:sz w:val="24"/>
                <w:szCs w:val="24"/>
              </w:rPr>
            </w:pPr>
            <w:r w:rsidRPr="005D47C9">
              <w:rPr>
                <w:rFonts w:ascii="Times New Roman" w:hAnsi="Times New Roman"/>
                <w:color w:val="000000"/>
                <w:sz w:val="24"/>
                <w:szCs w:val="24"/>
              </w:rPr>
              <w:t xml:space="preserve">работа </w:t>
            </w:r>
          </w:p>
        </w:tc>
        <w:tc>
          <w:tcPr>
            <w:tcW w:w="1857" w:type="pct"/>
          </w:tcPr>
          <w:p w:rsidR="0056790F" w:rsidRPr="005D47C9" w:rsidRDefault="0056790F" w:rsidP="005D47C9">
            <w:pPr>
              <w:autoSpaceDE w:val="0"/>
              <w:autoSpaceDN w:val="0"/>
              <w:adjustRightInd w:val="0"/>
              <w:rPr>
                <w:rFonts w:ascii="Times New Roman" w:hAnsi="Times New Roman"/>
                <w:sz w:val="24"/>
                <w:szCs w:val="24"/>
              </w:rPr>
            </w:pPr>
          </w:p>
          <w:p w:rsidR="0056790F" w:rsidRPr="005D47C9" w:rsidRDefault="0056790F" w:rsidP="00F30D7B">
            <w:pPr>
              <w:numPr>
                <w:ilvl w:val="0"/>
                <w:numId w:val="292"/>
              </w:numPr>
              <w:autoSpaceDE w:val="0"/>
              <w:autoSpaceDN w:val="0"/>
              <w:adjustRightInd w:val="0"/>
              <w:spacing w:after="0" w:line="240" w:lineRule="auto"/>
              <w:ind w:left="0" w:firstLine="0"/>
              <w:rPr>
                <w:rFonts w:ascii="Times New Roman" w:hAnsi="Times New Roman"/>
                <w:color w:val="000000"/>
                <w:sz w:val="24"/>
                <w:szCs w:val="24"/>
              </w:rPr>
            </w:pPr>
            <w:r w:rsidRPr="005D47C9">
              <w:rPr>
                <w:rFonts w:ascii="Times New Roman" w:hAnsi="Times New Roman"/>
                <w:color w:val="000000"/>
                <w:sz w:val="24"/>
                <w:szCs w:val="24"/>
              </w:rPr>
              <w:t xml:space="preserve">своевременное выявление детей и подростков с ОВЗ. </w:t>
            </w:r>
          </w:p>
          <w:p w:rsidR="0056790F" w:rsidRPr="005D47C9" w:rsidRDefault="0056790F" w:rsidP="00F30D7B">
            <w:pPr>
              <w:numPr>
                <w:ilvl w:val="0"/>
                <w:numId w:val="292"/>
              </w:numPr>
              <w:autoSpaceDE w:val="0"/>
              <w:autoSpaceDN w:val="0"/>
              <w:adjustRightInd w:val="0"/>
              <w:spacing w:after="0" w:line="240" w:lineRule="auto"/>
              <w:ind w:left="0" w:firstLine="0"/>
              <w:rPr>
                <w:rFonts w:ascii="Times New Roman" w:hAnsi="Times New Roman"/>
                <w:color w:val="000000"/>
                <w:sz w:val="24"/>
                <w:szCs w:val="24"/>
              </w:rPr>
            </w:pPr>
            <w:r w:rsidRPr="005D47C9">
              <w:rPr>
                <w:rFonts w:ascii="Times New Roman" w:hAnsi="Times New Roman"/>
                <w:color w:val="000000"/>
                <w:sz w:val="24"/>
                <w:szCs w:val="24"/>
              </w:rPr>
              <w:t xml:space="preserve">беседа с родителями и получение их письменного согласия на психолого- </w:t>
            </w:r>
          </w:p>
          <w:p w:rsidR="0056790F" w:rsidRPr="005D47C9" w:rsidRDefault="0056790F" w:rsidP="005D47C9">
            <w:pPr>
              <w:autoSpaceDE w:val="0"/>
              <w:autoSpaceDN w:val="0"/>
              <w:adjustRightInd w:val="0"/>
              <w:rPr>
                <w:rFonts w:ascii="Times New Roman" w:hAnsi="Times New Roman"/>
                <w:color w:val="000000"/>
                <w:sz w:val="24"/>
                <w:szCs w:val="24"/>
              </w:rPr>
            </w:pPr>
            <w:r w:rsidRPr="005D47C9">
              <w:rPr>
                <w:rFonts w:ascii="Times New Roman" w:hAnsi="Times New Roman"/>
                <w:color w:val="000000"/>
                <w:sz w:val="24"/>
                <w:szCs w:val="24"/>
              </w:rPr>
              <w:t xml:space="preserve">социально-педагогическое сопровождение </w:t>
            </w:r>
          </w:p>
          <w:p w:rsidR="0056790F" w:rsidRPr="005D47C9" w:rsidRDefault="0056790F" w:rsidP="00F30D7B">
            <w:pPr>
              <w:numPr>
                <w:ilvl w:val="0"/>
                <w:numId w:val="293"/>
              </w:numPr>
              <w:autoSpaceDE w:val="0"/>
              <w:autoSpaceDN w:val="0"/>
              <w:adjustRightInd w:val="0"/>
              <w:spacing w:after="0" w:line="240" w:lineRule="auto"/>
              <w:ind w:left="0" w:firstLine="0"/>
              <w:rPr>
                <w:rFonts w:ascii="Times New Roman" w:hAnsi="Times New Roman"/>
                <w:color w:val="000000"/>
                <w:sz w:val="24"/>
                <w:szCs w:val="24"/>
              </w:rPr>
            </w:pPr>
            <w:r w:rsidRPr="005D47C9">
              <w:rPr>
                <w:rFonts w:ascii="Times New Roman" w:hAnsi="Times New Roman"/>
                <w:color w:val="000000"/>
                <w:sz w:val="24"/>
                <w:szCs w:val="24"/>
              </w:rPr>
              <w:t xml:space="preserve">изучение развития эмоционально-волевой, познавательной, речевой сфер, </w:t>
            </w:r>
          </w:p>
          <w:p w:rsidR="0056790F" w:rsidRPr="005D47C9" w:rsidRDefault="0056790F" w:rsidP="005D47C9">
            <w:pPr>
              <w:autoSpaceDE w:val="0"/>
              <w:autoSpaceDN w:val="0"/>
              <w:adjustRightInd w:val="0"/>
              <w:rPr>
                <w:rFonts w:ascii="Times New Roman" w:hAnsi="Times New Roman"/>
                <w:color w:val="000000"/>
                <w:sz w:val="24"/>
                <w:szCs w:val="24"/>
              </w:rPr>
            </w:pPr>
            <w:r w:rsidRPr="005D47C9">
              <w:rPr>
                <w:rFonts w:ascii="Times New Roman" w:hAnsi="Times New Roman"/>
                <w:color w:val="000000"/>
                <w:sz w:val="24"/>
                <w:szCs w:val="24"/>
              </w:rPr>
              <w:t xml:space="preserve">личностных особенностей, социальной ситуации развития и условий семейного </w:t>
            </w:r>
          </w:p>
          <w:p w:rsidR="0056790F" w:rsidRPr="005D47C9" w:rsidRDefault="0056790F" w:rsidP="005D47C9">
            <w:pPr>
              <w:autoSpaceDE w:val="0"/>
              <w:autoSpaceDN w:val="0"/>
              <w:adjustRightInd w:val="0"/>
              <w:rPr>
                <w:rFonts w:ascii="Times New Roman" w:hAnsi="Times New Roman"/>
                <w:color w:val="000000"/>
                <w:sz w:val="24"/>
                <w:szCs w:val="24"/>
              </w:rPr>
            </w:pPr>
            <w:r w:rsidRPr="005D47C9">
              <w:rPr>
                <w:rFonts w:ascii="Times New Roman" w:hAnsi="Times New Roman"/>
                <w:color w:val="000000"/>
                <w:sz w:val="24"/>
                <w:szCs w:val="24"/>
              </w:rPr>
              <w:t xml:space="preserve">воспитания обучающихся с ОВЗ </w:t>
            </w:r>
          </w:p>
          <w:p w:rsidR="0056790F" w:rsidRPr="005D47C9" w:rsidRDefault="0056790F" w:rsidP="00F30D7B">
            <w:pPr>
              <w:numPr>
                <w:ilvl w:val="0"/>
                <w:numId w:val="293"/>
              </w:numPr>
              <w:autoSpaceDE w:val="0"/>
              <w:autoSpaceDN w:val="0"/>
              <w:adjustRightInd w:val="0"/>
              <w:spacing w:after="0" w:line="240" w:lineRule="auto"/>
              <w:ind w:left="0" w:firstLine="0"/>
              <w:rPr>
                <w:rFonts w:ascii="Times New Roman" w:hAnsi="Times New Roman"/>
                <w:color w:val="000000"/>
                <w:sz w:val="24"/>
                <w:szCs w:val="24"/>
              </w:rPr>
            </w:pPr>
            <w:r w:rsidRPr="005D47C9">
              <w:rPr>
                <w:rFonts w:ascii="Times New Roman" w:hAnsi="Times New Roman"/>
                <w:color w:val="000000"/>
                <w:sz w:val="24"/>
                <w:szCs w:val="24"/>
              </w:rPr>
              <w:t xml:space="preserve">составление характеристики – представления для ПМПк ОУ, в ЦПМСС. </w:t>
            </w:r>
          </w:p>
          <w:p w:rsidR="0056790F" w:rsidRPr="005D47C9" w:rsidRDefault="0056790F" w:rsidP="00F30D7B">
            <w:pPr>
              <w:numPr>
                <w:ilvl w:val="0"/>
                <w:numId w:val="293"/>
              </w:numPr>
              <w:autoSpaceDE w:val="0"/>
              <w:autoSpaceDN w:val="0"/>
              <w:adjustRightInd w:val="0"/>
              <w:spacing w:after="0" w:line="240" w:lineRule="auto"/>
              <w:ind w:left="0" w:firstLine="0"/>
              <w:rPr>
                <w:rFonts w:ascii="Times New Roman" w:hAnsi="Times New Roman"/>
                <w:color w:val="000000"/>
                <w:sz w:val="24"/>
                <w:szCs w:val="24"/>
              </w:rPr>
            </w:pPr>
            <w:r w:rsidRPr="005D47C9">
              <w:rPr>
                <w:rFonts w:ascii="Times New Roman" w:hAnsi="Times New Roman"/>
                <w:color w:val="000000"/>
                <w:sz w:val="24"/>
                <w:szCs w:val="24"/>
              </w:rPr>
              <w:t xml:space="preserve">Получение и анализ заключения комплексного обследования в ЦПМСС для </w:t>
            </w:r>
          </w:p>
          <w:p w:rsidR="0056790F" w:rsidRPr="005D47C9" w:rsidRDefault="0056790F" w:rsidP="005D47C9">
            <w:pPr>
              <w:autoSpaceDE w:val="0"/>
              <w:autoSpaceDN w:val="0"/>
              <w:adjustRightInd w:val="0"/>
              <w:rPr>
                <w:rFonts w:ascii="Times New Roman" w:hAnsi="Times New Roman"/>
                <w:color w:val="000000"/>
                <w:sz w:val="24"/>
                <w:szCs w:val="24"/>
              </w:rPr>
            </w:pPr>
            <w:r w:rsidRPr="005D47C9">
              <w:rPr>
                <w:rFonts w:ascii="Times New Roman" w:hAnsi="Times New Roman"/>
                <w:color w:val="000000"/>
                <w:sz w:val="24"/>
                <w:szCs w:val="24"/>
              </w:rPr>
              <w:t xml:space="preserve">определения особых образовательных потребностей </w:t>
            </w:r>
          </w:p>
          <w:p w:rsidR="0056790F" w:rsidRPr="005D47C9" w:rsidRDefault="0056790F" w:rsidP="00F30D7B">
            <w:pPr>
              <w:numPr>
                <w:ilvl w:val="0"/>
                <w:numId w:val="294"/>
              </w:numPr>
              <w:autoSpaceDE w:val="0"/>
              <w:autoSpaceDN w:val="0"/>
              <w:adjustRightInd w:val="0"/>
              <w:spacing w:after="0" w:line="240" w:lineRule="auto"/>
              <w:ind w:left="0" w:firstLine="0"/>
              <w:rPr>
                <w:rFonts w:ascii="Times New Roman" w:hAnsi="Times New Roman"/>
                <w:color w:val="000000"/>
                <w:sz w:val="24"/>
                <w:szCs w:val="24"/>
              </w:rPr>
            </w:pPr>
            <w:r w:rsidRPr="005D47C9">
              <w:rPr>
                <w:rFonts w:ascii="Times New Roman" w:hAnsi="Times New Roman"/>
                <w:color w:val="000000"/>
                <w:sz w:val="24"/>
                <w:szCs w:val="24"/>
              </w:rPr>
              <w:t xml:space="preserve">составление рекомендаций для педагогов и родителей (поиск избирательных </w:t>
            </w:r>
          </w:p>
          <w:p w:rsidR="0056790F" w:rsidRPr="005D47C9" w:rsidRDefault="0056790F" w:rsidP="005D47C9">
            <w:pPr>
              <w:autoSpaceDE w:val="0"/>
              <w:autoSpaceDN w:val="0"/>
              <w:adjustRightInd w:val="0"/>
              <w:rPr>
                <w:rFonts w:ascii="Times New Roman" w:hAnsi="Times New Roman"/>
                <w:color w:val="000000"/>
                <w:sz w:val="24"/>
                <w:szCs w:val="24"/>
              </w:rPr>
            </w:pPr>
            <w:r w:rsidRPr="005D47C9">
              <w:rPr>
                <w:rFonts w:ascii="Times New Roman" w:hAnsi="Times New Roman"/>
                <w:color w:val="000000"/>
                <w:sz w:val="24"/>
                <w:szCs w:val="24"/>
              </w:rPr>
              <w:t xml:space="preserve">способностей, подбор оптимальных методов, формы обучения, стиля учебного </w:t>
            </w:r>
          </w:p>
          <w:p w:rsidR="0056790F" w:rsidRPr="005D47C9" w:rsidRDefault="0056790F" w:rsidP="005D47C9">
            <w:pPr>
              <w:autoSpaceDE w:val="0"/>
              <w:autoSpaceDN w:val="0"/>
              <w:adjustRightInd w:val="0"/>
              <w:rPr>
                <w:rFonts w:ascii="Times New Roman" w:hAnsi="Times New Roman"/>
                <w:color w:val="000000"/>
                <w:sz w:val="24"/>
                <w:szCs w:val="24"/>
              </w:rPr>
            </w:pPr>
            <w:r w:rsidRPr="005D47C9">
              <w:rPr>
                <w:rFonts w:ascii="Times New Roman" w:hAnsi="Times New Roman"/>
                <w:color w:val="000000"/>
                <w:sz w:val="24"/>
                <w:szCs w:val="24"/>
              </w:rPr>
              <w:t xml:space="preserve">взаимодействия). </w:t>
            </w:r>
          </w:p>
          <w:p w:rsidR="0056790F" w:rsidRPr="005D47C9" w:rsidRDefault="0056790F" w:rsidP="00F30D7B">
            <w:pPr>
              <w:numPr>
                <w:ilvl w:val="0"/>
                <w:numId w:val="294"/>
              </w:numPr>
              <w:autoSpaceDE w:val="0"/>
              <w:autoSpaceDN w:val="0"/>
              <w:adjustRightInd w:val="0"/>
              <w:spacing w:after="0" w:line="240" w:lineRule="auto"/>
              <w:ind w:left="0" w:firstLine="0"/>
              <w:rPr>
                <w:rFonts w:ascii="Times New Roman" w:hAnsi="Times New Roman"/>
                <w:color w:val="000000"/>
                <w:sz w:val="24"/>
                <w:szCs w:val="24"/>
              </w:rPr>
            </w:pPr>
            <w:r w:rsidRPr="005D47C9">
              <w:rPr>
                <w:rFonts w:ascii="Times New Roman" w:hAnsi="Times New Roman"/>
                <w:color w:val="000000"/>
                <w:sz w:val="24"/>
                <w:szCs w:val="24"/>
              </w:rPr>
              <w:t xml:space="preserve">системный контроль за уровнем и динамикой развития ребёнка с ОВЗ </w:t>
            </w:r>
          </w:p>
          <w:p w:rsidR="0056790F" w:rsidRPr="005D47C9" w:rsidRDefault="0056790F" w:rsidP="005D47C9">
            <w:pPr>
              <w:autoSpaceDE w:val="0"/>
              <w:autoSpaceDN w:val="0"/>
              <w:adjustRightInd w:val="0"/>
              <w:rPr>
                <w:rFonts w:ascii="Times New Roman" w:hAnsi="Times New Roman"/>
                <w:color w:val="000000"/>
                <w:sz w:val="24"/>
                <w:szCs w:val="24"/>
              </w:rPr>
            </w:pPr>
            <w:r w:rsidRPr="005D47C9">
              <w:rPr>
                <w:rFonts w:ascii="Times New Roman" w:hAnsi="Times New Roman"/>
                <w:color w:val="000000"/>
                <w:sz w:val="24"/>
                <w:szCs w:val="24"/>
              </w:rPr>
              <w:t xml:space="preserve">(мониторинг динамики развития и успешности освоения образовательной программы) </w:t>
            </w:r>
          </w:p>
        </w:tc>
        <w:tc>
          <w:tcPr>
            <w:tcW w:w="919" w:type="pct"/>
          </w:tcPr>
          <w:p w:rsidR="0056790F" w:rsidRPr="005D47C9" w:rsidRDefault="0056790F" w:rsidP="005D47C9">
            <w:pPr>
              <w:autoSpaceDE w:val="0"/>
              <w:autoSpaceDN w:val="0"/>
              <w:adjustRightInd w:val="0"/>
              <w:rPr>
                <w:rFonts w:ascii="Times New Roman" w:hAnsi="Times New Roman"/>
                <w:color w:val="000000"/>
                <w:sz w:val="24"/>
                <w:szCs w:val="24"/>
              </w:rPr>
            </w:pPr>
            <w:r w:rsidRPr="005D47C9">
              <w:rPr>
                <w:rFonts w:ascii="Times New Roman" w:hAnsi="Times New Roman"/>
                <w:color w:val="000000"/>
                <w:sz w:val="24"/>
                <w:szCs w:val="24"/>
              </w:rPr>
              <w:t xml:space="preserve">Изучение </w:t>
            </w:r>
          </w:p>
          <w:p w:rsidR="0056790F" w:rsidRPr="005D47C9" w:rsidRDefault="0056790F" w:rsidP="005D47C9">
            <w:pPr>
              <w:autoSpaceDE w:val="0"/>
              <w:autoSpaceDN w:val="0"/>
              <w:adjustRightInd w:val="0"/>
              <w:rPr>
                <w:rFonts w:ascii="Times New Roman" w:hAnsi="Times New Roman"/>
                <w:color w:val="000000"/>
                <w:sz w:val="24"/>
                <w:szCs w:val="24"/>
              </w:rPr>
            </w:pPr>
            <w:r w:rsidRPr="005D47C9">
              <w:rPr>
                <w:rFonts w:ascii="Times New Roman" w:hAnsi="Times New Roman"/>
                <w:color w:val="000000"/>
                <w:sz w:val="24"/>
                <w:szCs w:val="24"/>
              </w:rPr>
              <w:t xml:space="preserve">документации </w:t>
            </w:r>
          </w:p>
          <w:p w:rsidR="0056790F" w:rsidRPr="005D47C9" w:rsidRDefault="0056790F" w:rsidP="005D47C9">
            <w:pPr>
              <w:autoSpaceDE w:val="0"/>
              <w:autoSpaceDN w:val="0"/>
              <w:adjustRightInd w:val="0"/>
              <w:rPr>
                <w:rFonts w:ascii="Times New Roman" w:hAnsi="Times New Roman"/>
                <w:color w:val="000000"/>
                <w:sz w:val="24"/>
                <w:szCs w:val="24"/>
              </w:rPr>
            </w:pPr>
            <w:r w:rsidRPr="005D47C9">
              <w:rPr>
                <w:rFonts w:ascii="Times New Roman" w:hAnsi="Times New Roman"/>
                <w:color w:val="000000"/>
                <w:sz w:val="24"/>
                <w:szCs w:val="24"/>
              </w:rPr>
              <w:t xml:space="preserve">(карта инд. развития </w:t>
            </w:r>
          </w:p>
          <w:p w:rsidR="0056790F" w:rsidRPr="005D47C9" w:rsidRDefault="0056790F" w:rsidP="005D47C9">
            <w:pPr>
              <w:autoSpaceDE w:val="0"/>
              <w:autoSpaceDN w:val="0"/>
              <w:adjustRightInd w:val="0"/>
              <w:rPr>
                <w:rFonts w:ascii="Times New Roman" w:hAnsi="Times New Roman"/>
                <w:color w:val="000000"/>
                <w:sz w:val="24"/>
                <w:szCs w:val="24"/>
              </w:rPr>
            </w:pPr>
            <w:r w:rsidRPr="005D47C9">
              <w:rPr>
                <w:rFonts w:ascii="Times New Roman" w:hAnsi="Times New Roman"/>
                <w:color w:val="000000"/>
                <w:sz w:val="24"/>
                <w:szCs w:val="24"/>
              </w:rPr>
              <w:t xml:space="preserve">ребенка и т.д.) </w:t>
            </w:r>
          </w:p>
          <w:p w:rsidR="0056790F" w:rsidRPr="005D47C9" w:rsidRDefault="0056790F" w:rsidP="005D47C9">
            <w:pPr>
              <w:autoSpaceDE w:val="0"/>
              <w:autoSpaceDN w:val="0"/>
              <w:adjustRightInd w:val="0"/>
              <w:rPr>
                <w:rFonts w:ascii="Times New Roman" w:hAnsi="Times New Roman"/>
                <w:color w:val="000000"/>
                <w:sz w:val="24"/>
                <w:szCs w:val="24"/>
              </w:rPr>
            </w:pPr>
            <w:r w:rsidRPr="005D47C9">
              <w:rPr>
                <w:rFonts w:ascii="Times New Roman" w:hAnsi="Times New Roman"/>
                <w:color w:val="000000"/>
                <w:sz w:val="24"/>
                <w:szCs w:val="24"/>
              </w:rPr>
              <w:t xml:space="preserve">Беседа </w:t>
            </w:r>
          </w:p>
          <w:p w:rsidR="0056790F" w:rsidRPr="005D47C9" w:rsidRDefault="0056790F" w:rsidP="005D47C9">
            <w:pPr>
              <w:autoSpaceDE w:val="0"/>
              <w:autoSpaceDN w:val="0"/>
              <w:adjustRightInd w:val="0"/>
              <w:rPr>
                <w:rFonts w:ascii="Times New Roman" w:hAnsi="Times New Roman"/>
                <w:color w:val="000000"/>
                <w:sz w:val="24"/>
                <w:szCs w:val="24"/>
              </w:rPr>
            </w:pPr>
            <w:r w:rsidRPr="005D47C9">
              <w:rPr>
                <w:rFonts w:ascii="Times New Roman" w:hAnsi="Times New Roman"/>
                <w:color w:val="000000"/>
                <w:sz w:val="24"/>
                <w:szCs w:val="24"/>
              </w:rPr>
              <w:t xml:space="preserve">Наблюдение </w:t>
            </w:r>
          </w:p>
          <w:p w:rsidR="0056790F" w:rsidRPr="005D47C9" w:rsidRDefault="0056790F" w:rsidP="005D47C9">
            <w:pPr>
              <w:autoSpaceDE w:val="0"/>
              <w:autoSpaceDN w:val="0"/>
              <w:adjustRightInd w:val="0"/>
              <w:rPr>
                <w:rFonts w:ascii="Times New Roman" w:hAnsi="Times New Roman"/>
                <w:color w:val="000000"/>
                <w:sz w:val="24"/>
                <w:szCs w:val="24"/>
              </w:rPr>
            </w:pPr>
            <w:r w:rsidRPr="005D47C9">
              <w:rPr>
                <w:rFonts w:ascii="Times New Roman" w:hAnsi="Times New Roman"/>
                <w:color w:val="000000"/>
                <w:sz w:val="24"/>
                <w:szCs w:val="24"/>
              </w:rPr>
              <w:t xml:space="preserve">Тестирование </w:t>
            </w:r>
          </w:p>
          <w:p w:rsidR="0056790F" w:rsidRPr="005D47C9" w:rsidRDefault="0056790F" w:rsidP="005D47C9">
            <w:pPr>
              <w:autoSpaceDE w:val="0"/>
              <w:autoSpaceDN w:val="0"/>
              <w:adjustRightInd w:val="0"/>
              <w:rPr>
                <w:rFonts w:ascii="Times New Roman" w:hAnsi="Times New Roman"/>
                <w:color w:val="000000"/>
                <w:sz w:val="24"/>
                <w:szCs w:val="24"/>
              </w:rPr>
            </w:pPr>
            <w:r w:rsidRPr="005D47C9">
              <w:rPr>
                <w:rFonts w:ascii="Times New Roman" w:hAnsi="Times New Roman"/>
                <w:color w:val="000000"/>
                <w:sz w:val="24"/>
                <w:szCs w:val="24"/>
              </w:rPr>
              <w:t xml:space="preserve">Мониторинг </w:t>
            </w:r>
          </w:p>
          <w:p w:rsidR="0056790F" w:rsidRPr="005D47C9" w:rsidRDefault="0056790F" w:rsidP="005D47C9">
            <w:pPr>
              <w:autoSpaceDE w:val="0"/>
              <w:autoSpaceDN w:val="0"/>
              <w:adjustRightInd w:val="0"/>
              <w:rPr>
                <w:rFonts w:ascii="Times New Roman" w:hAnsi="Times New Roman"/>
                <w:color w:val="000000"/>
                <w:sz w:val="24"/>
                <w:szCs w:val="24"/>
              </w:rPr>
            </w:pPr>
            <w:r w:rsidRPr="005D47C9">
              <w:rPr>
                <w:rFonts w:ascii="Times New Roman" w:hAnsi="Times New Roman"/>
                <w:color w:val="000000"/>
                <w:sz w:val="24"/>
                <w:szCs w:val="24"/>
              </w:rPr>
              <w:t xml:space="preserve">динамики развития </w:t>
            </w:r>
          </w:p>
        </w:tc>
        <w:tc>
          <w:tcPr>
            <w:tcW w:w="971" w:type="pct"/>
          </w:tcPr>
          <w:p w:rsidR="0056790F" w:rsidRPr="005D47C9" w:rsidRDefault="0056790F" w:rsidP="005D47C9">
            <w:pPr>
              <w:autoSpaceDE w:val="0"/>
              <w:autoSpaceDN w:val="0"/>
              <w:adjustRightInd w:val="0"/>
              <w:rPr>
                <w:rFonts w:ascii="Times New Roman" w:hAnsi="Times New Roman"/>
                <w:color w:val="000000"/>
                <w:sz w:val="24"/>
                <w:szCs w:val="24"/>
              </w:rPr>
            </w:pPr>
            <w:r w:rsidRPr="005D47C9">
              <w:rPr>
                <w:rFonts w:ascii="Times New Roman" w:hAnsi="Times New Roman"/>
                <w:color w:val="000000"/>
                <w:sz w:val="24"/>
                <w:szCs w:val="24"/>
              </w:rPr>
              <w:t xml:space="preserve">Специалисты </w:t>
            </w:r>
          </w:p>
          <w:p w:rsidR="0056790F" w:rsidRPr="005D47C9" w:rsidRDefault="0056790F" w:rsidP="005D47C9">
            <w:pPr>
              <w:autoSpaceDE w:val="0"/>
              <w:autoSpaceDN w:val="0"/>
              <w:adjustRightInd w:val="0"/>
              <w:rPr>
                <w:rFonts w:ascii="Times New Roman" w:hAnsi="Times New Roman"/>
                <w:color w:val="000000"/>
                <w:sz w:val="24"/>
                <w:szCs w:val="24"/>
              </w:rPr>
            </w:pPr>
            <w:r w:rsidRPr="005D47C9">
              <w:rPr>
                <w:rFonts w:ascii="Times New Roman" w:hAnsi="Times New Roman"/>
                <w:color w:val="000000"/>
                <w:sz w:val="24"/>
                <w:szCs w:val="24"/>
              </w:rPr>
              <w:t xml:space="preserve">школьной службы </w:t>
            </w:r>
          </w:p>
          <w:p w:rsidR="0056790F" w:rsidRPr="005D47C9" w:rsidRDefault="0056790F" w:rsidP="005D47C9">
            <w:pPr>
              <w:autoSpaceDE w:val="0"/>
              <w:autoSpaceDN w:val="0"/>
              <w:adjustRightInd w:val="0"/>
              <w:rPr>
                <w:rFonts w:ascii="Times New Roman" w:hAnsi="Times New Roman"/>
                <w:color w:val="000000"/>
                <w:sz w:val="24"/>
                <w:szCs w:val="24"/>
              </w:rPr>
            </w:pPr>
            <w:r w:rsidRPr="005D47C9">
              <w:rPr>
                <w:rFonts w:ascii="Times New Roman" w:hAnsi="Times New Roman"/>
                <w:color w:val="000000"/>
                <w:sz w:val="24"/>
                <w:szCs w:val="24"/>
              </w:rPr>
              <w:t xml:space="preserve">психолого-медико-педагогического сопровождения, классный </w:t>
            </w:r>
          </w:p>
          <w:p w:rsidR="0056790F" w:rsidRPr="005D47C9" w:rsidRDefault="0056790F" w:rsidP="005D47C9">
            <w:pPr>
              <w:autoSpaceDE w:val="0"/>
              <w:autoSpaceDN w:val="0"/>
              <w:adjustRightInd w:val="0"/>
              <w:rPr>
                <w:rFonts w:ascii="Times New Roman" w:hAnsi="Times New Roman"/>
                <w:color w:val="000000"/>
                <w:sz w:val="24"/>
                <w:szCs w:val="24"/>
              </w:rPr>
            </w:pPr>
            <w:r w:rsidRPr="005D47C9">
              <w:rPr>
                <w:rFonts w:ascii="Times New Roman" w:hAnsi="Times New Roman"/>
                <w:color w:val="000000"/>
                <w:sz w:val="24"/>
                <w:szCs w:val="24"/>
              </w:rPr>
              <w:t xml:space="preserve">руководитель </w:t>
            </w:r>
          </w:p>
        </w:tc>
      </w:tr>
      <w:tr w:rsidR="0056790F" w:rsidRPr="007A48FB" w:rsidTr="00A70D03">
        <w:tc>
          <w:tcPr>
            <w:tcW w:w="226" w:type="pct"/>
          </w:tcPr>
          <w:p w:rsidR="0056790F" w:rsidRPr="005D47C9" w:rsidRDefault="0056790F" w:rsidP="005D47C9">
            <w:pPr>
              <w:autoSpaceDE w:val="0"/>
              <w:autoSpaceDN w:val="0"/>
              <w:adjustRightInd w:val="0"/>
              <w:rPr>
                <w:rFonts w:ascii="Times New Roman" w:hAnsi="Times New Roman"/>
                <w:color w:val="000000"/>
                <w:sz w:val="24"/>
                <w:szCs w:val="24"/>
              </w:rPr>
            </w:pPr>
            <w:r w:rsidRPr="005D47C9">
              <w:rPr>
                <w:rFonts w:ascii="Times New Roman" w:hAnsi="Times New Roman"/>
                <w:color w:val="000000"/>
                <w:sz w:val="24"/>
                <w:szCs w:val="24"/>
              </w:rPr>
              <w:t xml:space="preserve">2 </w:t>
            </w:r>
          </w:p>
        </w:tc>
        <w:tc>
          <w:tcPr>
            <w:tcW w:w="1028" w:type="pct"/>
          </w:tcPr>
          <w:p w:rsidR="0056790F" w:rsidRPr="005D47C9" w:rsidRDefault="0056790F" w:rsidP="005D47C9">
            <w:pPr>
              <w:autoSpaceDE w:val="0"/>
              <w:autoSpaceDN w:val="0"/>
              <w:adjustRightInd w:val="0"/>
              <w:rPr>
                <w:rFonts w:ascii="Times New Roman" w:hAnsi="Times New Roman"/>
                <w:color w:val="000000"/>
                <w:sz w:val="24"/>
                <w:szCs w:val="24"/>
              </w:rPr>
            </w:pPr>
            <w:r w:rsidRPr="005D47C9">
              <w:rPr>
                <w:rFonts w:ascii="Times New Roman" w:hAnsi="Times New Roman"/>
                <w:color w:val="000000"/>
                <w:sz w:val="24"/>
                <w:szCs w:val="24"/>
              </w:rPr>
              <w:t xml:space="preserve">Коррекционно-развивающая </w:t>
            </w:r>
          </w:p>
          <w:p w:rsidR="0056790F" w:rsidRPr="005D47C9" w:rsidRDefault="0056790F" w:rsidP="005D47C9">
            <w:pPr>
              <w:autoSpaceDE w:val="0"/>
              <w:autoSpaceDN w:val="0"/>
              <w:adjustRightInd w:val="0"/>
              <w:rPr>
                <w:rFonts w:ascii="Times New Roman" w:hAnsi="Times New Roman"/>
                <w:color w:val="000000"/>
                <w:sz w:val="24"/>
                <w:szCs w:val="24"/>
              </w:rPr>
            </w:pPr>
            <w:r w:rsidRPr="005D47C9">
              <w:rPr>
                <w:rFonts w:ascii="Times New Roman" w:hAnsi="Times New Roman"/>
                <w:color w:val="000000"/>
                <w:sz w:val="24"/>
                <w:szCs w:val="24"/>
              </w:rPr>
              <w:t xml:space="preserve">работа </w:t>
            </w:r>
          </w:p>
        </w:tc>
        <w:tc>
          <w:tcPr>
            <w:tcW w:w="1857" w:type="pct"/>
          </w:tcPr>
          <w:p w:rsidR="0056790F" w:rsidRPr="005D47C9" w:rsidRDefault="0056790F" w:rsidP="005D47C9">
            <w:pPr>
              <w:autoSpaceDE w:val="0"/>
              <w:autoSpaceDN w:val="0"/>
              <w:adjustRightInd w:val="0"/>
              <w:rPr>
                <w:rFonts w:ascii="Times New Roman" w:hAnsi="Times New Roman"/>
                <w:color w:val="000000"/>
                <w:sz w:val="24"/>
                <w:szCs w:val="24"/>
              </w:rPr>
            </w:pPr>
            <w:r w:rsidRPr="005D47C9">
              <w:rPr>
                <w:rFonts w:ascii="Times New Roman" w:hAnsi="Times New Roman"/>
                <w:color w:val="000000"/>
                <w:sz w:val="24"/>
                <w:szCs w:val="24"/>
              </w:rPr>
              <w:t xml:space="preserve">• Реализация рекомендаций ПМПК и решений школьного ПМПк. </w:t>
            </w:r>
          </w:p>
          <w:p w:rsidR="0056790F" w:rsidRPr="005D47C9" w:rsidRDefault="0056790F" w:rsidP="005D47C9">
            <w:pPr>
              <w:autoSpaceDE w:val="0"/>
              <w:autoSpaceDN w:val="0"/>
              <w:adjustRightInd w:val="0"/>
              <w:rPr>
                <w:rFonts w:ascii="Times New Roman" w:hAnsi="Times New Roman"/>
                <w:color w:val="000000"/>
                <w:sz w:val="24"/>
                <w:szCs w:val="24"/>
              </w:rPr>
            </w:pPr>
            <w:r w:rsidRPr="005D47C9">
              <w:rPr>
                <w:rFonts w:ascii="Times New Roman" w:hAnsi="Times New Roman"/>
                <w:color w:val="000000"/>
                <w:sz w:val="24"/>
                <w:szCs w:val="24"/>
              </w:rPr>
              <w:t xml:space="preserve">• Выбор оптимальных образовательных программ, методов и приемов обучения с </w:t>
            </w:r>
          </w:p>
          <w:p w:rsidR="0056790F" w:rsidRPr="005D47C9" w:rsidRDefault="0056790F" w:rsidP="005D47C9">
            <w:pPr>
              <w:autoSpaceDE w:val="0"/>
              <w:autoSpaceDN w:val="0"/>
              <w:adjustRightInd w:val="0"/>
              <w:rPr>
                <w:rFonts w:ascii="Times New Roman" w:hAnsi="Times New Roman"/>
                <w:color w:val="000000"/>
                <w:sz w:val="24"/>
                <w:szCs w:val="24"/>
              </w:rPr>
            </w:pPr>
            <w:r w:rsidRPr="005D47C9">
              <w:rPr>
                <w:rFonts w:ascii="Times New Roman" w:hAnsi="Times New Roman"/>
                <w:color w:val="000000"/>
                <w:sz w:val="24"/>
                <w:szCs w:val="24"/>
              </w:rPr>
              <w:t xml:space="preserve">опорой на выявленные избирательные способности и личностные особенности </w:t>
            </w:r>
          </w:p>
          <w:p w:rsidR="0056790F" w:rsidRPr="005D47C9" w:rsidRDefault="0056790F" w:rsidP="005D47C9">
            <w:pPr>
              <w:autoSpaceDE w:val="0"/>
              <w:autoSpaceDN w:val="0"/>
              <w:adjustRightInd w:val="0"/>
              <w:rPr>
                <w:rFonts w:ascii="Times New Roman" w:hAnsi="Times New Roman"/>
                <w:color w:val="000000"/>
                <w:sz w:val="24"/>
                <w:szCs w:val="24"/>
              </w:rPr>
            </w:pPr>
            <w:r w:rsidRPr="005D47C9">
              <w:rPr>
                <w:rFonts w:ascii="Times New Roman" w:hAnsi="Times New Roman"/>
                <w:color w:val="000000"/>
                <w:sz w:val="24"/>
                <w:szCs w:val="24"/>
              </w:rPr>
              <w:t xml:space="preserve">обучающегося с ОВЗ. </w:t>
            </w:r>
          </w:p>
          <w:p w:rsidR="0056790F" w:rsidRPr="005D47C9" w:rsidRDefault="0056790F" w:rsidP="005D47C9">
            <w:pPr>
              <w:autoSpaceDE w:val="0"/>
              <w:autoSpaceDN w:val="0"/>
              <w:adjustRightInd w:val="0"/>
              <w:rPr>
                <w:rFonts w:ascii="Times New Roman" w:hAnsi="Times New Roman"/>
                <w:color w:val="000000"/>
                <w:sz w:val="24"/>
                <w:szCs w:val="24"/>
              </w:rPr>
            </w:pPr>
            <w:r w:rsidRPr="005D47C9">
              <w:rPr>
                <w:rFonts w:ascii="Times New Roman" w:hAnsi="Times New Roman"/>
                <w:color w:val="000000"/>
                <w:sz w:val="24"/>
                <w:szCs w:val="24"/>
              </w:rPr>
              <w:t xml:space="preserve">• Формирование социальной компетентности обучающихся с ОВЗ, развитие </w:t>
            </w:r>
          </w:p>
          <w:p w:rsidR="0056790F" w:rsidRPr="005D47C9" w:rsidRDefault="0056790F" w:rsidP="005D47C9">
            <w:pPr>
              <w:autoSpaceDE w:val="0"/>
              <w:autoSpaceDN w:val="0"/>
              <w:adjustRightInd w:val="0"/>
              <w:rPr>
                <w:rFonts w:ascii="Times New Roman" w:hAnsi="Times New Roman"/>
                <w:color w:val="000000"/>
                <w:sz w:val="24"/>
                <w:szCs w:val="24"/>
              </w:rPr>
            </w:pPr>
            <w:r w:rsidRPr="005D47C9">
              <w:rPr>
                <w:rFonts w:ascii="Times New Roman" w:hAnsi="Times New Roman"/>
                <w:color w:val="000000"/>
                <w:sz w:val="24"/>
                <w:szCs w:val="24"/>
              </w:rPr>
              <w:t xml:space="preserve">адаптивных возможностей личности. </w:t>
            </w:r>
          </w:p>
          <w:p w:rsidR="0056790F" w:rsidRPr="005D47C9" w:rsidRDefault="0056790F" w:rsidP="005D47C9">
            <w:pPr>
              <w:autoSpaceDE w:val="0"/>
              <w:autoSpaceDN w:val="0"/>
              <w:adjustRightInd w:val="0"/>
              <w:rPr>
                <w:rFonts w:ascii="Times New Roman" w:hAnsi="Times New Roman"/>
                <w:color w:val="000000"/>
                <w:sz w:val="24"/>
                <w:szCs w:val="24"/>
              </w:rPr>
            </w:pPr>
            <w:r w:rsidRPr="005D47C9">
              <w:rPr>
                <w:rFonts w:ascii="Times New Roman" w:hAnsi="Times New Roman"/>
                <w:color w:val="000000"/>
                <w:sz w:val="24"/>
                <w:szCs w:val="24"/>
              </w:rPr>
              <w:t xml:space="preserve">• Формирование ИКТ-компетентности, развитие коммуникативной компетенции. </w:t>
            </w:r>
          </w:p>
        </w:tc>
        <w:tc>
          <w:tcPr>
            <w:tcW w:w="919" w:type="pct"/>
          </w:tcPr>
          <w:p w:rsidR="0056790F" w:rsidRPr="005D47C9" w:rsidRDefault="0056790F" w:rsidP="005D47C9">
            <w:pPr>
              <w:autoSpaceDE w:val="0"/>
              <w:autoSpaceDN w:val="0"/>
              <w:adjustRightInd w:val="0"/>
              <w:rPr>
                <w:rFonts w:ascii="Times New Roman" w:hAnsi="Times New Roman"/>
                <w:color w:val="000000"/>
                <w:sz w:val="24"/>
                <w:szCs w:val="24"/>
              </w:rPr>
            </w:pPr>
            <w:r w:rsidRPr="005D47C9">
              <w:rPr>
                <w:rFonts w:ascii="Times New Roman" w:hAnsi="Times New Roman"/>
                <w:color w:val="000000"/>
                <w:sz w:val="24"/>
                <w:szCs w:val="24"/>
              </w:rPr>
              <w:t xml:space="preserve">Инд. и </w:t>
            </w:r>
          </w:p>
          <w:p w:rsidR="0056790F" w:rsidRPr="005D47C9" w:rsidRDefault="0056790F" w:rsidP="005D47C9">
            <w:pPr>
              <w:autoSpaceDE w:val="0"/>
              <w:autoSpaceDN w:val="0"/>
              <w:adjustRightInd w:val="0"/>
              <w:rPr>
                <w:rFonts w:ascii="Times New Roman" w:hAnsi="Times New Roman"/>
                <w:color w:val="000000"/>
                <w:sz w:val="24"/>
                <w:szCs w:val="24"/>
              </w:rPr>
            </w:pPr>
            <w:r w:rsidRPr="005D47C9">
              <w:rPr>
                <w:rFonts w:ascii="Times New Roman" w:hAnsi="Times New Roman"/>
                <w:color w:val="000000"/>
                <w:sz w:val="24"/>
                <w:szCs w:val="24"/>
              </w:rPr>
              <w:t xml:space="preserve">подгрупповые </w:t>
            </w:r>
          </w:p>
          <w:p w:rsidR="0056790F" w:rsidRPr="005D47C9" w:rsidRDefault="0056790F" w:rsidP="005D47C9">
            <w:pPr>
              <w:autoSpaceDE w:val="0"/>
              <w:autoSpaceDN w:val="0"/>
              <w:adjustRightInd w:val="0"/>
              <w:rPr>
                <w:rFonts w:ascii="Times New Roman" w:hAnsi="Times New Roman"/>
                <w:color w:val="000000"/>
                <w:sz w:val="24"/>
                <w:szCs w:val="24"/>
              </w:rPr>
            </w:pPr>
            <w:r w:rsidRPr="005D47C9">
              <w:rPr>
                <w:rFonts w:ascii="Times New Roman" w:hAnsi="Times New Roman"/>
                <w:color w:val="000000"/>
                <w:sz w:val="24"/>
                <w:szCs w:val="24"/>
              </w:rPr>
              <w:t xml:space="preserve">коррекционно- </w:t>
            </w:r>
          </w:p>
          <w:p w:rsidR="0056790F" w:rsidRPr="005D47C9" w:rsidRDefault="0056790F" w:rsidP="005D47C9">
            <w:pPr>
              <w:autoSpaceDE w:val="0"/>
              <w:autoSpaceDN w:val="0"/>
              <w:adjustRightInd w:val="0"/>
              <w:rPr>
                <w:rFonts w:ascii="Times New Roman" w:hAnsi="Times New Roman"/>
                <w:color w:val="000000"/>
                <w:sz w:val="24"/>
                <w:szCs w:val="24"/>
              </w:rPr>
            </w:pPr>
            <w:r w:rsidRPr="005D47C9">
              <w:rPr>
                <w:rFonts w:ascii="Times New Roman" w:hAnsi="Times New Roman"/>
                <w:color w:val="000000"/>
                <w:sz w:val="24"/>
                <w:szCs w:val="24"/>
              </w:rPr>
              <w:t xml:space="preserve">развивающие </w:t>
            </w:r>
          </w:p>
          <w:p w:rsidR="0056790F" w:rsidRPr="005D47C9" w:rsidRDefault="0056790F" w:rsidP="005D47C9">
            <w:pPr>
              <w:autoSpaceDE w:val="0"/>
              <w:autoSpaceDN w:val="0"/>
              <w:adjustRightInd w:val="0"/>
              <w:rPr>
                <w:rFonts w:ascii="Times New Roman" w:hAnsi="Times New Roman"/>
                <w:color w:val="000000"/>
                <w:sz w:val="24"/>
                <w:szCs w:val="24"/>
              </w:rPr>
            </w:pPr>
            <w:r w:rsidRPr="005D47C9">
              <w:rPr>
                <w:rFonts w:ascii="Times New Roman" w:hAnsi="Times New Roman"/>
                <w:color w:val="000000"/>
                <w:sz w:val="24"/>
                <w:szCs w:val="24"/>
              </w:rPr>
              <w:t xml:space="preserve">занятия с </w:t>
            </w:r>
          </w:p>
          <w:p w:rsidR="0056790F" w:rsidRPr="005D47C9" w:rsidRDefault="0056790F" w:rsidP="005D47C9">
            <w:pPr>
              <w:autoSpaceDE w:val="0"/>
              <w:autoSpaceDN w:val="0"/>
              <w:adjustRightInd w:val="0"/>
              <w:rPr>
                <w:rFonts w:ascii="Times New Roman" w:hAnsi="Times New Roman"/>
                <w:color w:val="000000"/>
                <w:sz w:val="24"/>
                <w:szCs w:val="24"/>
              </w:rPr>
            </w:pPr>
            <w:r w:rsidRPr="005D47C9">
              <w:rPr>
                <w:rFonts w:ascii="Times New Roman" w:hAnsi="Times New Roman"/>
                <w:color w:val="000000"/>
                <w:sz w:val="24"/>
                <w:szCs w:val="24"/>
              </w:rPr>
              <w:t xml:space="preserve">обучающимися с </w:t>
            </w:r>
          </w:p>
          <w:p w:rsidR="0056790F" w:rsidRPr="005D47C9" w:rsidRDefault="0056790F" w:rsidP="005D47C9">
            <w:pPr>
              <w:autoSpaceDE w:val="0"/>
              <w:autoSpaceDN w:val="0"/>
              <w:adjustRightInd w:val="0"/>
              <w:rPr>
                <w:rFonts w:ascii="Times New Roman" w:hAnsi="Times New Roman"/>
                <w:color w:val="000000"/>
                <w:sz w:val="24"/>
                <w:szCs w:val="24"/>
              </w:rPr>
            </w:pPr>
            <w:r w:rsidRPr="005D47C9">
              <w:rPr>
                <w:rFonts w:ascii="Times New Roman" w:hAnsi="Times New Roman"/>
                <w:color w:val="000000"/>
                <w:sz w:val="24"/>
                <w:szCs w:val="24"/>
              </w:rPr>
              <w:t xml:space="preserve">ОВЗ </w:t>
            </w:r>
          </w:p>
          <w:p w:rsidR="0056790F" w:rsidRPr="005D47C9" w:rsidRDefault="0056790F" w:rsidP="005D47C9">
            <w:pPr>
              <w:autoSpaceDE w:val="0"/>
              <w:autoSpaceDN w:val="0"/>
              <w:adjustRightInd w:val="0"/>
              <w:rPr>
                <w:rFonts w:ascii="Times New Roman" w:hAnsi="Times New Roman"/>
                <w:color w:val="000000"/>
                <w:sz w:val="24"/>
                <w:szCs w:val="24"/>
              </w:rPr>
            </w:pPr>
            <w:r w:rsidRPr="005D47C9">
              <w:rPr>
                <w:rFonts w:ascii="Times New Roman" w:hAnsi="Times New Roman"/>
                <w:color w:val="000000"/>
                <w:sz w:val="24"/>
                <w:szCs w:val="24"/>
              </w:rPr>
              <w:t xml:space="preserve">Инд. беседы и </w:t>
            </w:r>
          </w:p>
          <w:p w:rsidR="0056790F" w:rsidRPr="005D47C9" w:rsidRDefault="0056790F" w:rsidP="005D47C9">
            <w:pPr>
              <w:autoSpaceDE w:val="0"/>
              <w:autoSpaceDN w:val="0"/>
              <w:adjustRightInd w:val="0"/>
              <w:rPr>
                <w:rFonts w:ascii="Times New Roman" w:hAnsi="Times New Roman"/>
                <w:color w:val="000000"/>
                <w:sz w:val="24"/>
                <w:szCs w:val="24"/>
              </w:rPr>
            </w:pPr>
            <w:r w:rsidRPr="005D47C9">
              <w:rPr>
                <w:rFonts w:ascii="Times New Roman" w:hAnsi="Times New Roman"/>
                <w:color w:val="000000"/>
                <w:sz w:val="24"/>
                <w:szCs w:val="24"/>
              </w:rPr>
              <w:t xml:space="preserve">консультации </w:t>
            </w:r>
          </w:p>
        </w:tc>
        <w:tc>
          <w:tcPr>
            <w:tcW w:w="971" w:type="pct"/>
          </w:tcPr>
          <w:p w:rsidR="0056790F" w:rsidRPr="005D47C9" w:rsidRDefault="0056790F" w:rsidP="005D47C9">
            <w:pPr>
              <w:autoSpaceDE w:val="0"/>
              <w:autoSpaceDN w:val="0"/>
              <w:adjustRightInd w:val="0"/>
              <w:rPr>
                <w:rFonts w:ascii="Times New Roman" w:hAnsi="Times New Roman"/>
                <w:color w:val="000000"/>
                <w:sz w:val="24"/>
                <w:szCs w:val="24"/>
              </w:rPr>
            </w:pPr>
            <w:r w:rsidRPr="005D47C9">
              <w:rPr>
                <w:rFonts w:ascii="Times New Roman" w:hAnsi="Times New Roman"/>
                <w:color w:val="000000"/>
                <w:sz w:val="24"/>
                <w:szCs w:val="24"/>
              </w:rPr>
              <w:t xml:space="preserve">Педагог-психолог, </w:t>
            </w:r>
          </w:p>
          <w:p w:rsidR="0056790F" w:rsidRPr="005D47C9" w:rsidRDefault="0056790F" w:rsidP="005D47C9">
            <w:pPr>
              <w:autoSpaceDE w:val="0"/>
              <w:autoSpaceDN w:val="0"/>
              <w:adjustRightInd w:val="0"/>
              <w:rPr>
                <w:rFonts w:ascii="Times New Roman" w:hAnsi="Times New Roman"/>
                <w:color w:val="000000"/>
                <w:sz w:val="24"/>
                <w:szCs w:val="24"/>
              </w:rPr>
            </w:pPr>
            <w:r w:rsidRPr="005D47C9">
              <w:rPr>
                <w:rFonts w:ascii="Times New Roman" w:hAnsi="Times New Roman"/>
                <w:color w:val="000000"/>
                <w:sz w:val="24"/>
                <w:szCs w:val="24"/>
              </w:rPr>
              <w:t xml:space="preserve">соц.педагог, </w:t>
            </w:r>
          </w:p>
          <w:p w:rsidR="0056790F" w:rsidRPr="005D47C9" w:rsidRDefault="0056790F" w:rsidP="005D47C9">
            <w:pPr>
              <w:autoSpaceDE w:val="0"/>
              <w:autoSpaceDN w:val="0"/>
              <w:adjustRightInd w:val="0"/>
              <w:rPr>
                <w:rFonts w:ascii="Times New Roman" w:hAnsi="Times New Roman"/>
                <w:color w:val="000000"/>
                <w:sz w:val="24"/>
                <w:szCs w:val="24"/>
              </w:rPr>
            </w:pPr>
            <w:r w:rsidRPr="005D47C9">
              <w:rPr>
                <w:rFonts w:ascii="Times New Roman" w:hAnsi="Times New Roman"/>
                <w:color w:val="000000"/>
                <w:sz w:val="24"/>
                <w:szCs w:val="24"/>
              </w:rPr>
              <w:t xml:space="preserve">мед.работник, классный </w:t>
            </w:r>
          </w:p>
          <w:p w:rsidR="0056790F" w:rsidRPr="005D47C9" w:rsidRDefault="0056790F" w:rsidP="005D47C9">
            <w:pPr>
              <w:autoSpaceDE w:val="0"/>
              <w:autoSpaceDN w:val="0"/>
              <w:adjustRightInd w:val="0"/>
              <w:rPr>
                <w:rFonts w:ascii="Times New Roman" w:hAnsi="Times New Roman"/>
                <w:color w:val="000000"/>
                <w:sz w:val="24"/>
                <w:szCs w:val="24"/>
              </w:rPr>
            </w:pPr>
            <w:r w:rsidRPr="005D47C9">
              <w:rPr>
                <w:rFonts w:ascii="Times New Roman" w:hAnsi="Times New Roman"/>
                <w:color w:val="000000"/>
                <w:sz w:val="24"/>
                <w:szCs w:val="24"/>
              </w:rPr>
              <w:t xml:space="preserve">руководитель, </w:t>
            </w:r>
          </w:p>
          <w:p w:rsidR="0056790F" w:rsidRPr="005D47C9" w:rsidRDefault="0056790F" w:rsidP="005D47C9">
            <w:pPr>
              <w:autoSpaceDE w:val="0"/>
              <w:autoSpaceDN w:val="0"/>
              <w:adjustRightInd w:val="0"/>
              <w:rPr>
                <w:rFonts w:ascii="Times New Roman" w:hAnsi="Times New Roman"/>
                <w:color w:val="000000"/>
                <w:sz w:val="24"/>
                <w:szCs w:val="24"/>
              </w:rPr>
            </w:pPr>
            <w:r w:rsidRPr="005D47C9">
              <w:rPr>
                <w:rFonts w:ascii="Times New Roman" w:hAnsi="Times New Roman"/>
                <w:color w:val="000000"/>
                <w:sz w:val="24"/>
                <w:szCs w:val="24"/>
              </w:rPr>
              <w:t xml:space="preserve">педагоги- </w:t>
            </w:r>
          </w:p>
          <w:p w:rsidR="0056790F" w:rsidRPr="005D47C9" w:rsidRDefault="0056790F" w:rsidP="005D47C9">
            <w:pPr>
              <w:autoSpaceDE w:val="0"/>
              <w:autoSpaceDN w:val="0"/>
              <w:adjustRightInd w:val="0"/>
              <w:rPr>
                <w:rFonts w:ascii="Times New Roman" w:hAnsi="Times New Roman"/>
                <w:color w:val="000000"/>
                <w:sz w:val="24"/>
                <w:szCs w:val="24"/>
              </w:rPr>
            </w:pPr>
            <w:r w:rsidRPr="005D47C9">
              <w:rPr>
                <w:rFonts w:ascii="Times New Roman" w:hAnsi="Times New Roman"/>
                <w:color w:val="000000"/>
                <w:sz w:val="24"/>
                <w:szCs w:val="24"/>
              </w:rPr>
              <w:t xml:space="preserve">предметники </w:t>
            </w:r>
          </w:p>
        </w:tc>
      </w:tr>
      <w:tr w:rsidR="0056790F" w:rsidRPr="007A48FB" w:rsidTr="00A70D03">
        <w:tc>
          <w:tcPr>
            <w:tcW w:w="226" w:type="pct"/>
          </w:tcPr>
          <w:p w:rsidR="0056790F" w:rsidRPr="005D47C9" w:rsidRDefault="0056790F" w:rsidP="005D47C9">
            <w:pPr>
              <w:autoSpaceDE w:val="0"/>
              <w:autoSpaceDN w:val="0"/>
              <w:adjustRightInd w:val="0"/>
              <w:rPr>
                <w:rFonts w:ascii="Times New Roman" w:hAnsi="Times New Roman"/>
                <w:color w:val="000000"/>
                <w:sz w:val="24"/>
                <w:szCs w:val="24"/>
              </w:rPr>
            </w:pPr>
            <w:r w:rsidRPr="005D47C9">
              <w:rPr>
                <w:rFonts w:ascii="Times New Roman" w:hAnsi="Times New Roman"/>
                <w:color w:val="000000"/>
                <w:sz w:val="24"/>
                <w:szCs w:val="24"/>
              </w:rPr>
              <w:t xml:space="preserve">3 </w:t>
            </w:r>
          </w:p>
        </w:tc>
        <w:tc>
          <w:tcPr>
            <w:tcW w:w="1028" w:type="pct"/>
          </w:tcPr>
          <w:p w:rsidR="0056790F" w:rsidRPr="005D47C9" w:rsidRDefault="0056790F" w:rsidP="005D47C9">
            <w:pPr>
              <w:autoSpaceDE w:val="0"/>
              <w:autoSpaceDN w:val="0"/>
              <w:adjustRightInd w:val="0"/>
              <w:rPr>
                <w:rFonts w:ascii="Times New Roman" w:hAnsi="Times New Roman"/>
                <w:color w:val="000000"/>
                <w:sz w:val="24"/>
                <w:szCs w:val="24"/>
              </w:rPr>
            </w:pPr>
            <w:r w:rsidRPr="005D47C9">
              <w:rPr>
                <w:rFonts w:ascii="Times New Roman" w:hAnsi="Times New Roman"/>
                <w:color w:val="000000"/>
                <w:sz w:val="24"/>
                <w:szCs w:val="24"/>
              </w:rPr>
              <w:t xml:space="preserve">Консультативная </w:t>
            </w:r>
          </w:p>
          <w:p w:rsidR="0056790F" w:rsidRPr="005D47C9" w:rsidRDefault="0056790F" w:rsidP="005D47C9">
            <w:pPr>
              <w:autoSpaceDE w:val="0"/>
              <w:autoSpaceDN w:val="0"/>
              <w:adjustRightInd w:val="0"/>
              <w:rPr>
                <w:rFonts w:ascii="Times New Roman" w:hAnsi="Times New Roman"/>
                <w:color w:val="000000"/>
                <w:sz w:val="24"/>
                <w:szCs w:val="24"/>
              </w:rPr>
            </w:pPr>
            <w:r w:rsidRPr="005D47C9">
              <w:rPr>
                <w:rFonts w:ascii="Times New Roman" w:hAnsi="Times New Roman"/>
                <w:color w:val="000000"/>
                <w:sz w:val="24"/>
                <w:szCs w:val="24"/>
              </w:rPr>
              <w:t xml:space="preserve">работа </w:t>
            </w:r>
          </w:p>
        </w:tc>
        <w:tc>
          <w:tcPr>
            <w:tcW w:w="1857" w:type="pct"/>
          </w:tcPr>
          <w:p w:rsidR="0056790F" w:rsidRPr="005D47C9" w:rsidRDefault="0056790F" w:rsidP="005D47C9">
            <w:pPr>
              <w:autoSpaceDE w:val="0"/>
              <w:autoSpaceDN w:val="0"/>
              <w:adjustRightInd w:val="0"/>
              <w:rPr>
                <w:rFonts w:ascii="Times New Roman" w:hAnsi="Times New Roman"/>
                <w:color w:val="000000"/>
                <w:sz w:val="24"/>
                <w:szCs w:val="24"/>
              </w:rPr>
            </w:pPr>
            <w:r w:rsidRPr="005D47C9">
              <w:rPr>
                <w:rFonts w:ascii="Times New Roman" w:hAnsi="Times New Roman"/>
                <w:color w:val="000000"/>
                <w:sz w:val="24"/>
                <w:szCs w:val="24"/>
              </w:rPr>
              <w:t xml:space="preserve">• Консультирование педагогов специалистами сопровождения по проблемам </w:t>
            </w:r>
          </w:p>
          <w:p w:rsidR="0056790F" w:rsidRPr="005D47C9" w:rsidRDefault="0056790F" w:rsidP="005D47C9">
            <w:pPr>
              <w:autoSpaceDE w:val="0"/>
              <w:autoSpaceDN w:val="0"/>
              <w:adjustRightInd w:val="0"/>
              <w:rPr>
                <w:rFonts w:ascii="Times New Roman" w:hAnsi="Times New Roman"/>
                <w:color w:val="000000"/>
                <w:sz w:val="24"/>
                <w:szCs w:val="24"/>
              </w:rPr>
            </w:pPr>
            <w:r w:rsidRPr="005D47C9">
              <w:rPr>
                <w:rFonts w:ascii="Times New Roman" w:hAnsi="Times New Roman"/>
                <w:color w:val="000000"/>
                <w:sz w:val="24"/>
                <w:szCs w:val="24"/>
              </w:rPr>
              <w:t xml:space="preserve">оказания помощи детям с ОВЗ </w:t>
            </w:r>
          </w:p>
          <w:p w:rsidR="0056790F" w:rsidRPr="005D47C9" w:rsidRDefault="0056790F" w:rsidP="005D47C9">
            <w:pPr>
              <w:autoSpaceDE w:val="0"/>
              <w:autoSpaceDN w:val="0"/>
              <w:adjustRightInd w:val="0"/>
              <w:rPr>
                <w:rFonts w:ascii="Times New Roman" w:hAnsi="Times New Roman"/>
                <w:color w:val="000000"/>
                <w:sz w:val="24"/>
                <w:szCs w:val="24"/>
              </w:rPr>
            </w:pPr>
            <w:r w:rsidRPr="005D47C9">
              <w:rPr>
                <w:rFonts w:ascii="Times New Roman" w:hAnsi="Times New Roman"/>
                <w:color w:val="000000"/>
                <w:sz w:val="24"/>
                <w:szCs w:val="24"/>
              </w:rPr>
              <w:t xml:space="preserve">• Консультативная помощь семье по вопросам воспитания, развития и </w:t>
            </w:r>
          </w:p>
          <w:p w:rsidR="0056790F" w:rsidRPr="005D47C9" w:rsidRDefault="0056790F" w:rsidP="005D47C9">
            <w:pPr>
              <w:autoSpaceDE w:val="0"/>
              <w:autoSpaceDN w:val="0"/>
              <w:adjustRightInd w:val="0"/>
              <w:rPr>
                <w:rFonts w:ascii="Times New Roman" w:hAnsi="Times New Roman"/>
                <w:color w:val="000000"/>
                <w:sz w:val="24"/>
                <w:szCs w:val="24"/>
              </w:rPr>
            </w:pPr>
            <w:r w:rsidRPr="005D47C9">
              <w:rPr>
                <w:rFonts w:ascii="Times New Roman" w:hAnsi="Times New Roman"/>
                <w:color w:val="000000"/>
                <w:sz w:val="24"/>
                <w:szCs w:val="24"/>
              </w:rPr>
              <w:t xml:space="preserve">социализации ребёнка с ОВЗ. </w:t>
            </w:r>
          </w:p>
          <w:p w:rsidR="0056790F" w:rsidRPr="005D47C9" w:rsidRDefault="0056790F" w:rsidP="005D47C9">
            <w:pPr>
              <w:autoSpaceDE w:val="0"/>
              <w:autoSpaceDN w:val="0"/>
              <w:adjustRightInd w:val="0"/>
              <w:rPr>
                <w:rFonts w:ascii="Times New Roman" w:hAnsi="Times New Roman"/>
                <w:color w:val="000000"/>
                <w:sz w:val="24"/>
                <w:szCs w:val="24"/>
              </w:rPr>
            </w:pPr>
            <w:r w:rsidRPr="005D47C9">
              <w:rPr>
                <w:rFonts w:ascii="Times New Roman" w:hAnsi="Times New Roman"/>
                <w:color w:val="000000"/>
                <w:sz w:val="24"/>
                <w:szCs w:val="24"/>
              </w:rPr>
              <w:t xml:space="preserve">• Консультационная помощь обучающимся в вопросе профессионального </w:t>
            </w:r>
          </w:p>
          <w:p w:rsidR="0056790F" w:rsidRPr="005D47C9" w:rsidRDefault="0056790F" w:rsidP="005D47C9">
            <w:pPr>
              <w:autoSpaceDE w:val="0"/>
              <w:autoSpaceDN w:val="0"/>
              <w:adjustRightInd w:val="0"/>
              <w:rPr>
                <w:rFonts w:ascii="Times New Roman" w:hAnsi="Times New Roman"/>
                <w:color w:val="000000"/>
                <w:sz w:val="24"/>
                <w:szCs w:val="24"/>
              </w:rPr>
            </w:pPr>
            <w:r w:rsidRPr="005D47C9">
              <w:rPr>
                <w:rFonts w:ascii="Times New Roman" w:hAnsi="Times New Roman"/>
                <w:color w:val="000000"/>
                <w:sz w:val="24"/>
                <w:szCs w:val="24"/>
              </w:rPr>
              <w:t xml:space="preserve">самоопределения. </w:t>
            </w:r>
          </w:p>
        </w:tc>
        <w:tc>
          <w:tcPr>
            <w:tcW w:w="919" w:type="pct"/>
          </w:tcPr>
          <w:p w:rsidR="0056790F" w:rsidRPr="005D47C9" w:rsidRDefault="0056790F" w:rsidP="005D47C9">
            <w:pPr>
              <w:autoSpaceDE w:val="0"/>
              <w:autoSpaceDN w:val="0"/>
              <w:adjustRightInd w:val="0"/>
              <w:rPr>
                <w:rFonts w:ascii="Times New Roman" w:hAnsi="Times New Roman"/>
                <w:color w:val="000000"/>
                <w:sz w:val="24"/>
                <w:szCs w:val="24"/>
              </w:rPr>
            </w:pPr>
            <w:r w:rsidRPr="005D47C9">
              <w:rPr>
                <w:rFonts w:ascii="Times New Roman" w:hAnsi="Times New Roman"/>
                <w:color w:val="000000"/>
                <w:sz w:val="24"/>
                <w:szCs w:val="24"/>
              </w:rPr>
              <w:t xml:space="preserve">• консультации </w:t>
            </w:r>
          </w:p>
          <w:p w:rsidR="0056790F" w:rsidRPr="005D47C9" w:rsidRDefault="0056790F" w:rsidP="005D47C9">
            <w:pPr>
              <w:autoSpaceDE w:val="0"/>
              <w:autoSpaceDN w:val="0"/>
              <w:adjustRightInd w:val="0"/>
              <w:rPr>
                <w:rFonts w:ascii="Times New Roman" w:hAnsi="Times New Roman"/>
                <w:color w:val="000000"/>
                <w:sz w:val="24"/>
                <w:szCs w:val="24"/>
              </w:rPr>
            </w:pPr>
            <w:r w:rsidRPr="005D47C9">
              <w:rPr>
                <w:rFonts w:ascii="Times New Roman" w:hAnsi="Times New Roman"/>
                <w:color w:val="000000"/>
                <w:sz w:val="24"/>
                <w:szCs w:val="24"/>
              </w:rPr>
              <w:t xml:space="preserve">специалистов </w:t>
            </w:r>
          </w:p>
          <w:p w:rsidR="0056790F" w:rsidRPr="005D47C9" w:rsidRDefault="0056790F" w:rsidP="005D47C9">
            <w:pPr>
              <w:autoSpaceDE w:val="0"/>
              <w:autoSpaceDN w:val="0"/>
              <w:adjustRightInd w:val="0"/>
              <w:rPr>
                <w:rFonts w:ascii="Times New Roman" w:hAnsi="Times New Roman"/>
                <w:color w:val="000000"/>
                <w:sz w:val="24"/>
                <w:szCs w:val="24"/>
              </w:rPr>
            </w:pPr>
            <w:r w:rsidRPr="005D47C9">
              <w:rPr>
                <w:rFonts w:ascii="Times New Roman" w:hAnsi="Times New Roman"/>
                <w:color w:val="000000"/>
                <w:sz w:val="24"/>
                <w:szCs w:val="24"/>
              </w:rPr>
              <w:t xml:space="preserve">• беседы </w:t>
            </w:r>
          </w:p>
          <w:p w:rsidR="0056790F" w:rsidRPr="005D47C9" w:rsidRDefault="0056790F" w:rsidP="005D47C9">
            <w:pPr>
              <w:autoSpaceDE w:val="0"/>
              <w:autoSpaceDN w:val="0"/>
              <w:adjustRightInd w:val="0"/>
              <w:rPr>
                <w:rFonts w:ascii="Times New Roman" w:hAnsi="Times New Roman"/>
                <w:color w:val="000000"/>
                <w:sz w:val="24"/>
                <w:szCs w:val="24"/>
              </w:rPr>
            </w:pPr>
            <w:r w:rsidRPr="005D47C9">
              <w:rPr>
                <w:rFonts w:ascii="Times New Roman" w:hAnsi="Times New Roman"/>
                <w:color w:val="000000"/>
                <w:sz w:val="24"/>
                <w:szCs w:val="24"/>
              </w:rPr>
              <w:t xml:space="preserve">• малый педсовет </w:t>
            </w:r>
          </w:p>
          <w:p w:rsidR="0056790F" w:rsidRPr="005D47C9" w:rsidRDefault="0056790F" w:rsidP="005D47C9">
            <w:pPr>
              <w:autoSpaceDE w:val="0"/>
              <w:autoSpaceDN w:val="0"/>
              <w:adjustRightInd w:val="0"/>
              <w:rPr>
                <w:rFonts w:ascii="Times New Roman" w:hAnsi="Times New Roman"/>
                <w:color w:val="000000"/>
                <w:sz w:val="24"/>
                <w:szCs w:val="24"/>
              </w:rPr>
            </w:pPr>
            <w:r w:rsidRPr="005D47C9">
              <w:rPr>
                <w:rFonts w:ascii="Times New Roman" w:hAnsi="Times New Roman"/>
                <w:color w:val="000000"/>
                <w:sz w:val="24"/>
                <w:szCs w:val="24"/>
              </w:rPr>
              <w:t xml:space="preserve">• консилиум </w:t>
            </w:r>
          </w:p>
        </w:tc>
        <w:tc>
          <w:tcPr>
            <w:tcW w:w="971" w:type="pct"/>
          </w:tcPr>
          <w:p w:rsidR="0056790F" w:rsidRPr="005D47C9" w:rsidRDefault="0056790F" w:rsidP="005D47C9">
            <w:pPr>
              <w:autoSpaceDE w:val="0"/>
              <w:autoSpaceDN w:val="0"/>
              <w:adjustRightInd w:val="0"/>
              <w:rPr>
                <w:rFonts w:ascii="Times New Roman" w:hAnsi="Times New Roman"/>
                <w:color w:val="000000"/>
                <w:sz w:val="24"/>
                <w:szCs w:val="24"/>
              </w:rPr>
            </w:pPr>
            <w:r w:rsidRPr="005D47C9">
              <w:rPr>
                <w:rFonts w:ascii="Times New Roman" w:hAnsi="Times New Roman"/>
                <w:color w:val="000000"/>
                <w:sz w:val="24"/>
                <w:szCs w:val="24"/>
              </w:rPr>
              <w:t xml:space="preserve">Педагог-психолог, </w:t>
            </w:r>
          </w:p>
          <w:p w:rsidR="0056790F" w:rsidRPr="005D47C9" w:rsidRDefault="0056790F" w:rsidP="005D47C9">
            <w:pPr>
              <w:autoSpaceDE w:val="0"/>
              <w:autoSpaceDN w:val="0"/>
              <w:adjustRightInd w:val="0"/>
              <w:rPr>
                <w:rFonts w:ascii="Times New Roman" w:hAnsi="Times New Roman"/>
                <w:color w:val="000000"/>
                <w:sz w:val="24"/>
                <w:szCs w:val="24"/>
              </w:rPr>
            </w:pPr>
            <w:r w:rsidRPr="005D47C9">
              <w:rPr>
                <w:rFonts w:ascii="Times New Roman" w:hAnsi="Times New Roman"/>
                <w:color w:val="000000"/>
                <w:sz w:val="24"/>
                <w:szCs w:val="24"/>
              </w:rPr>
              <w:t xml:space="preserve">соц.педагог, </w:t>
            </w:r>
          </w:p>
          <w:p w:rsidR="0056790F" w:rsidRPr="005D47C9" w:rsidRDefault="0056790F" w:rsidP="005D47C9">
            <w:pPr>
              <w:autoSpaceDE w:val="0"/>
              <w:autoSpaceDN w:val="0"/>
              <w:adjustRightInd w:val="0"/>
              <w:rPr>
                <w:rFonts w:ascii="Times New Roman" w:hAnsi="Times New Roman"/>
                <w:color w:val="000000"/>
                <w:sz w:val="24"/>
                <w:szCs w:val="24"/>
              </w:rPr>
            </w:pPr>
            <w:r w:rsidRPr="005D47C9">
              <w:rPr>
                <w:rFonts w:ascii="Times New Roman" w:hAnsi="Times New Roman"/>
                <w:color w:val="000000"/>
                <w:sz w:val="24"/>
                <w:szCs w:val="24"/>
              </w:rPr>
              <w:t xml:space="preserve">классный </w:t>
            </w:r>
          </w:p>
          <w:p w:rsidR="0056790F" w:rsidRPr="005D47C9" w:rsidRDefault="0056790F" w:rsidP="005D47C9">
            <w:pPr>
              <w:autoSpaceDE w:val="0"/>
              <w:autoSpaceDN w:val="0"/>
              <w:adjustRightInd w:val="0"/>
              <w:rPr>
                <w:rFonts w:ascii="Times New Roman" w:hAnsi="Times New Roman"/>
                <w:color w:val="000000"/>
                <w:sz w:val="24"/>
                <w:szCs w:val="24"/>
              </w:rPr>
            </w:pPr>
            <w:r w:rsidRPr="005D47C9">
              <w:rPr>
                <w:rFonts w:ascii="Times New Roman" w:hAnsi="Times New Roman"/>
                <w:color w:val="000000"/>
                <w:sz w:val="24"/>
                <w:szCs w:val="24"/>
              </w:rPr>
              <w:t xml:space="preserve">руководитель </w:t>
            </w:r>
          </w:p>
        </w:tc>
      </w:tr>
      <w:tr w:rsidR="0056790F" w:rsidRPr="007A48FB" w:rsidTr="00A70D03">
        <w:tc>
          <w:tcPr>
            <w:tcW w:w="226" w:type="pct"/>
          </w:tcPr>
          <w:p w:rsidR="0056790F" w:rsidRPr="005D47C9" w:rsidRDefault="0056790F" w:rsidP="005D47C9">
            <w:pPr>
              <w:autoSpaceDE w:val="0"/>
              <w:autoSpaceDN w:val="0"/>
              <w:adjustRightInd w:val="0"/>
              <w:rPr>
                <w:rFonts w:ascii="Times New Roman" w:hAnsi="Times New Roman"/>
                <w:color w:val="000000"/>
                <w:sz w:val="24"/>
                <w:szCs w:val="24"/>
              </w:rPr>
            </w:pPr>
            <w:r w:rsidRPr="005D47C9">
              <w:rPr>
                <w:rFonts w:ascii="Times New Roman" w:hAnsi="Times New Roman"/>
                <w:color w:val="000000"/>
                <w:sz w:val="24"/>
                <w:szCs w:val="24"/>
              </w:rPr>
              <w:t xml:space="preserve">4 </w:t>
            </w:r>
          </w:p>
        </w:tc>
        <w:tc>
          <w:tcPr>
            <w:tcW w:w="1028" w:type="pct"/>
          </w:tcPr>
          <w:p w:rsidR="0056790F" w:rsidRPr="005D47C9" w:rsidRDefault="0056790F" w:rsidP="005D47C9">
            <w:pPr>
              <w:autoSpaceDE w:val="0"/>
              <w:autoSpaceDN w:val="0"/>
              <w:adjustRightInd w:val="0"/>
              <w:rPr>
                <w:rFonts w:ascii="Times New Roman" w:hAnsi="Times New Roman"/>
                <w:color w:val="000000"/>
                <w:sz w:val="24"/>
                <w:szCs w:val="24"/>
              </w:rPr>
            </w:pPr>
            <w:r w:rsidRPr="005D47C9">
              <w:rPr>
                <w:rFonts w:ascii="Times New Roman" w:hAnsi="Times New Roman"/>
                <w:color w:val="000000"/>
                <w:sz w:val="24"/>
                <w:szCs w:val="24"/>
              </w:rPr>
              <w:t xml:space="preserve">Информационно- </w:t>
            </w:r>
          </w:p>
          <w:p w:rsidR="0056790F" w:rsidRPr="005D47C9" w:rsidRDefault="0056790F" w:rsidP="005D47C9">
            <w:pPr>
              <w:autoSpaceDE w:val="0"/>
              <w:autoSpaceDN w:val="0"/>
              <w:adjustRightInd w:val="0"/>
              <w:rPr>
                <w:rFonts w:ascii="Times New Roman" w:hAnsi="Times New Roman"/>
                <w:color w:val="000000"/>
                <w:sz w:val="24"/>
                <w:szCs w:val="24"/>
              </w:rPr>
            </w:pPr>
            <w:r w:rsidRPr="005D47C9">
              <w:rPr>
                <w:rFonts w:ascii="Times New Roman" w:hAnsi="Times New Roman"/>
                <w:color w:val="000000"/>
                <w:sz w:val="24"/>
                <w:szCs w:val="24"/>
              </w:rPr>
              <w:t xml:space="preserve">просветительская работа </w:t>
            </w:r>
          </w:p>
        </w:tc>
        <w:tc>
          <w:tcPr>
            <w:tcW w:w="1857" w:type="pct"/>
          </w:tcPr>
          <w:p w:rsidR="0056790F" w:rsidRPr="005D47C9" w:rsidRDefault="0056790F" w:rsidP="005D47C9">
            <w:pPr>
              <w:autoSpaceDE w:val="0"/>
              <w:autoSpaceDN w:val="0"/>
              <w:adjustRightInd w:val="0"/>
              <w:rPr>
                <w:rFonts w:ascii="Times New Roman" w:hAnsi="Times New Roman"/>
                <w:color w:val="000000"/>
                <w:sz w:val="24"/>
                <w:szCs w:val="24"/>
              </w:rPr>
            </w:pPr>
            <w:r w:rsidRPr="005D47C9">
              <w:rPr>
                <w:rFonts w:ascii="Times New Roman" w:hAnsi="Times New Roman"/>
                <w:color w:val="000000"/>
                <w:sz w:val="24"/>
                <w:szCs w:val="24"/>
              </w:rPr>
              <w:t xml:space="preserve">• Разъяснительная деятельность по вопросам, связанным с особенностями детей с </w:t>
            </w:r>
          </w:p>
          <w:p w:rsidR="0056790F" w:rsidRPr="005D47C9" w:rsidRDefault="0056790F" w:rsidP="005D47C9">
            <w:pPr>
              <w:autoSpaceDE w:val="0"/>
              <w:autoSpaceDN w:val="0"/>
              <w:adjustRightInd w:val="0"/>
              <w:rPr>
                <w:rFonts w:ascii="Times New Roman" w:hAnsi="Times New Roman"/>
                <w:color w:val="000000"/>
                <w:sz w:val="24"/>
                <w:szCs w:val="24"/>
              </w:rPr>
            </w:pPr>
            <w:r w:rsidRPr="005D47C9">
              <w:rPr>
                <w:rFonts w:ascii="Times New Roman" w:hAnsi="Times New Roman"/>
                <w:color w:val="000000"/>
                <w:sz w:val="24"/>
                <w:szCs w:val="24"/>
              </w:rPr>
              <w:t xml:space="preserve">ОВЗ для обучающихся </w:t>
            </w:r>
          </w:p>
          <w:p w:rsidR="0056790F" w:rsidRPr="005D47C9" w:rsidRDefault="0056790F" w:rsidP="005D47C9">
            <w:pPr>
              <w:autoSpaceDE w:val="0"/>
              <w:autoSpaceDN w:val="0"/>
              <w:adjustRightInd w:val="0"/>
              <w:rPr>
                <w:rFonts w:ascii="Times New Roman" w:hAnsi="Times New Roman"/>
                <w:color w:val="000000"/>
                <w:sz w:val="24"/>
                <w:szCs w:val="24"/>
              </w:rPr>
            </w:pPr>
            <w:r w:rsidRPr="005D47C9">
              <w:rPr>
                <w:rFonts w:ascii="Times New Roman" w:hAnsi="Times New Roman"/>
                <w:color w:val="000000"/>
                <w:sz w:val="24"/>
                <w:szCs w:val="24"/>
              </w:rPr>
              <w:t xml:space="preserve">• Использование различных форм просветительской деятельности. </w:t>
            </w:r>
          </w:p>
          <w:p w:rsidR="0056790F" w:rsidRPr="005D47C9" w:rsidRDefault="0056790F" w:rsidP="005D47C9">
            <w:pPr>
              <w:autoSpaceDE w:val="0"/>
              <w:autoSpaceDN w:val="0"/>
              <w:adjustRightInd w:val="0"/>
              <w:rPr>
                <w:rFonts w:ascii="Times New Roman" w:hAnsi="Times New Roman"/>
                <w:color w:val="000000"/>
                <w:sz w:val="24"/>
                <w:szCs w:val="24"/>
              </w:rPr>
            </w:pPr>
            <w:r w:rsidRPr="005D47C9">
              <w:rPr>
                <w:rFonts w:ascii="Times New Roman" w:hAnsi="Times New Roman"/>
                <w:color w:val="000000"/>
                <w:sz w:val="24"/>
                <w:szCs w:val="24"/>
              </w:rPr>
              <w:t xml:space="preserve">• Проведение тематических выступлений для педагогов и родителей. </w:t>
            </w:r>
          </w:p>
        </w:tc>
        <w:tc>
          <w:tcPr>
            <w:tcW w:w="919" w:type="pct"/>
          </w:tcPr>
          <w:p w:rsidR="0056790F" w:rsidRPr="005D47C9" w:rsidRDefault="0056790F" w:rsidP="005D47C9">
            <w:pPr>
              <w:autoSpaceDE w:val="0"/>
              <w:autoSpaceDN w:val="0"/>
              <w:adjustRightInd w:val="0"/>
              <w:rPr>
                <w:rFonts w:ascii="Times New Roman" w:hAnsi="Times New Roman"/>
                <w:color w:val="000000"/>
                <w:sz w:val="24"/>
                <w:szCs w:val="24"/>
              </w:rPr>
            </w:pPr>
            <w:r w:rsidRPr="005D47C9">
              <w:rPr>
                <w:rFonts w:ascii="Times New Roman" w:hAnsi="Times New Roman"/>
                <w:color w:val="000000"/>
                <w:sz w:val="24"/>
                <w:szCs w:val="24"/>
              </w:rPr>
              <w:t xml:space="preserve">• лекции </w:t>
            </w:r>
          </w:p>
          <w:p w:rsidR="0056790F" w:rsidRPr="005D47C9" w:rsidRDefault="0056790F" w:rsidP="005D47C9">
            <w:pPr>
              <w:autoSpaceDE w:val="0"/>
              <w:autoSpaceDN w:val="0"/>
              <w:adjustRightInd w:val="0"/>
              <w:rPr>
                <w:rFonts w:ascii="Times New Roman" w:hAnsi="Times New Roman"/>
                <w:color w:val="000000"/>
                <w:sz w:val="24"/>
                <w:szCs w:val="24"/>
              </w:rPr>
            </w:pPr>
            <w:r w:rsidRPr="005D47C9">
              <w:rPr>
                <w:rFonts w:ascii="Times New Roman" w:hAnsi="Times New Roman"/>
                <w:color w:val="000000"/>
                <w:sz w:val="24"/>
                <w:szCs w:val="24"/>
              </w:rPr>
              <w:t xml:space="preserve">• беседы </w:t>
            </w:r>
          </w:p>
          <w:p w:rsidR="0056790F" w:rsidRPr="005D47C9" w:rsidRDefault="0056790F" w:rsidP="005D47C9">
            <w:pPr>
              <w:autoSpaceDE w:val="0"/>
              <w:autoSpaceDN w:val="0"/>
              <w:adjustRightInd w:val="0"/>
              <w:rPr>
                <w:rFonts w:ascii="Times New Roman" w:hAnsi="Times New Roman"/>
                <w:color w:val="000000"/>
                <w:sz w:val="24"/>
                <w:szCs w:val="24"/>
              </w:rPr>
            </w:pPr>
            <w:r w:rsidRPr="005D47C9">
              <w:rPr>
                <w:rFonts w:ascii="Times New Roman" w:hAnsi="Times New Roman"/>
                <w:color w:val="000000"/>
                <w:sz w:val="24"/>
                <w:szCs w:val="24"/>
              </w:rPr>
              <w:t xml:space="preserve">• печатные </w:t>
            </w:r>
          </w:p>
          <w:p w:rsidR="0056790F" w:rsidRPr="005D47C9" w:rsidRDefault="0056790F" w:rsidP="005D47C9">
            <w:pPr>
              <w:autoSpaceDE w:val="0"/>
              <w:autoSpaceDN w:val="0"/>
              <w:adjustRightInd w:val="0"/>
              <w:rPr>
                <w:rFonts w:ascii="Times New Roman" w:hAnsi="Times New Roman"/>
                <w:color w:val="000000"/>
                <w:sz w:val="24"/>
                <w:szCs w:val="24"/>
              </w:rPr>
            </w:pPr>
            <w:r w:rsidRPr="005D47C9">
              <w:rPr>
                <w:rFonts w:ascii="Times New Roman" w:hAnsi="Times New Roman"/>
                <w:color w:val="000000"/>
                <w:sz w:val="24"/>
                <w:szCs w:val="24"/>
              </w:rPr>
              <w:t xml:space="preserve">материалы </w:t>
            </w:r>
          </w:p>
          <w:p w:rsidR="0056790F" w:rsidRPr="005D47C9" w:rsidRDefault="0056790F" w:rsidP="005D47C9">
            <w:pPr>
              <w:autoSpaceDE w:val="0"/>
              <w:autoSpaceDN w:val="0"/>
              <w:adjustRightInd w:val="0"/>
              <w:rPr>
                <w:rFonts w:ascii="Times New Roman" w:hAnsi="Times New Roman"/>
                <w:color w:val="000000"/>
                <w:sz w:val="24"/>
                <w:szCs w:val="24"/>
              </w:rPr>
            </w:pPr>
            <w:r w:rsidRPr="005D47C9">
              <w:rPr>
                <w:rFonts w:ascii="Times New Roman" w:hAnsi="Times New Roman"/>
                <w:color w:val="000000"/>
                <w:sz w:val="24"/>
                <w:szCs w:val="24"/>
              </w:rPr>
              <w:t xml:space="preserve">• информацион. </w:t>
            </w:r>
          </w:p>
          <w:p w:rsidR="0056790F" w:rsidRPr="005D47C9" w:rsidRDefault="0056790F" w:rsidP="005D47C9">
            <w:pPr>
              <w:autoSpaceDE w:val="0"/>
              <w:autoSpaceDN w:val="0"/>
              <w:adjustRightInd w:val="0"/>
              <w:rPr>
                <w:rFonts w:ascii="Times New Roman" w:hAnsi="Times New Roman"/>
                <w:color w:val="000000"/>
                <w:sz w:val="24"/>
                <w:szCs w:val="24"/>
              </w:rPr>
            </w:pPr>
            <w:r w:rsidRPr="005D47C9">
              <w:rPr>
                <w:rFonts w:ascii="Times New Roman" w:hAnsi="Times New Roman"/>
                <w:color w:val="000000"/>
                <w:sz w:val="24"/>
                <w:szCs w:val="24"/>
              </w:rPr>
              <w:t xml:space="preserve">стенды </w:t>
            </w:r>
          </w:p>
        </w:tc>
        <w:tc>
          <w:tcPr>
            <w:tcW w:w="971" w:type="pct"/>
          </w:tcPr>
          <w:p w:rsidR="0056790F" w:rsidRPr="005D47C9" w:rsidRDefault="0056790F" w:rsidP="005D47C9">
            <w:pPr>
              <w:autoSpaceDE w:val="0"/>
              <w:autoSpaceDN w:val="0"/>
              <w:adjustRightInd w:val="0"/>
              <w:rPr>
                <w:rFonts w:ascii="Times New Roman" w:hAnsi="Times New Roman"/>
                <w:color w:val="000000"/>
                <w:sz w:val="24"/>
                <w:szCs w:val="24"/>
              </w:rPr>
            </w:pPr>
            <w:r w:rsidRPr="005D47C9">
              <w:rPr>
                <w:rFonts w:ascii="Times New Roman" w:hAnsi="Times New Roman"/>
                <w:color w:val="000000"/>
                <w:sz w:val="24"/>
                <w:szCs w:val="24"/>
              </w:rPr>
              <w:t xml:space="preserve">Педагог-психолог, </w:t>
            </w:r>
          </w:p>
          <w:p w:rsidR="0056790F" w:rsidRPr="005D47C9" w:rsidRDefault="0056790F" w:rsidP="005D47C9">
            <w:pPr>
              <w:autoSpaceDE w:val="0"/>
              <w:autoSpaceDN w:val="0"/>
              <w:adjustRightInd w:val="0"/>
              <w:rPr>
                <w:rFonts w:ascii="Times New Roman" w:hAnsi="Times New Roman"/>
                <w:color w:val="000000"/>
                <w:sz w:val="24"/>
                <w:szCs w:val="24"/>
              </w:rPr>
            </w:pPr>
            <w:r w:rsidRPr="005D47C9">
              <w:rPr>
                <w:rFonts w:ascii="Times New Roman" w:hAnsi="Times New Roman"/>
                <w:color w:val="000000"/>
                <w:sz w:val="24"/>
                <w:szCs w:val="24"/>
              </w:rPr>
              <w:t xml:space="preserve">соц.педагог, </w:t>
            </w:r>
          </w:p>
          <w:p w:rsidR="0056790F" w:rsidRPr="005D47C9" w:rsidRDefault="0056790F" w:rsidP="005D47C9">
            <w:pPr>
              <w:autoSpaceDE w:val="0"/>
              <w:autoSpaceDN w:val="0"/>
              <w:adjustRightInd w:val="0"/>
              <w:rPr>
                <w:rFonts w:ascii="Times New Roman" w:hAnsi="Times New Roman"/>
                <w:color w:val="000000"/>
                <w:sz w:val="24"/>
                <w:szCs w:val="24"/>
              </w:rPr>
            </w:pPr>
            <w:r w:rsidRPr="005D47C9">
              <w:rPr>
                <w:rFonts w:ascii="Times New Roman" w:hAnsi="Times New Roman"/>
                <w:color w:val="000000"/>
                <w:sz w:val="24"/>
                <w:szCs w:val="24"/>
              </w:rPr>
              <w:t xml:space="preserve">классный </w:t>
            </w:r>
          </w:p>
          <w:p w:rsidR="0056790F" w:rsidRPr="005D47C9" w:rsidRDefault="0056790F" w:rsidP="005D47C9">
            <w:pPr>
              <w:autoSpaceDE w:val="0"/>
              <w:autoSpaceDN w:val="0"/>
              <w:adjustRightInd w:val="0"/>
              <w:rPr>
                <w:rFonts w:ascii="Times New Roman" w:hAnsi="Times New Roman"/>
                <w:color w:val="000000"/>
                <w:sz w:val="24"/>
                <w:szCs w:val="24"/>
              </w:rPr>
            </w:pPr>
            <w:r w:rsidRPr="005D47C9">
              <w:rPr>
                <w:rFonts w:ascii="Times New Roman" w:hAnsi="Times New Roman"/>
                <w:color w:val="000000"/>
                <w:sz w:val="24"/>
                <w:szCs w:val="24"/>
              </w:rPr>
              <w:t xml:space="preserve">руководитель, </w:t>
            </w:r>
          </w:p>
          <w:p w:rsidR="0056790F" w:rsidRPr="005D47C9" w:rsidRDefault="0056790F" w:rsidP="005D47C9">
            <w:pPr>
              <w:autoSpaceDE w:val="0"/>
              <w:autoSpaceDN w:val="0"/>
              <w:adjustRightInd w:val="0"/>
              <w:rPr>
                <w:rFonts w:ascii="Times New Roman" w:hAnsi="Times New Roman"/>
                <w:color w:val="000000"/>
                <w:sz w:val="24"/>
                <w:szCs w:val="24"/>
              </w:rPr>
            </w:pPr>
            <w:r w:rsidRPr="005D47C9">
              <w:rPr>
                <w:rFonts w:ascii="Times New Roman" w:hAnsi="Times New Roman"/>
                <w:color w:val="000000"/>
                <w:sz w:val="24"/>
                <w:szCs w:val="24"/>
              </w:rPr>
              <w:t xml:space="preserve">мед.работник </w:t>
            </w:r>
          </w:p>
        </w:tc>
      </w:tr>
    </w:tbl>
    <w:p w:rsidR="0056790F" w:rsidRPr="007A48FB" w:rsidRDefault="0056790F" w:rsidP="007A48FB">
      <w:pPr>
        <w:spacing w:after="0" w:line="240" w:lineRule="auto"/>
        <w:rPr>
          <w:rFonts w:ascii="Times New Roman" w:hAnsi="Times New Roman"/>
          <w:sz w:val="24"/>
          <w:szCs w:val="24"/>
        </w:rPr>
      </w:pPr>
    </w:p>
    <w:p w:rsidR="0056790F" w:rsidRPr="007A48FB" w:rsidRDefault="0056790F" w:rsidP="007A48FB">
      <w:pPr>
        <w:spacing w:after="0" w:line="240" w:lineRule="auto"/>
        <w:rPr>
          <w:rFonts w:ascii="Times New Roman" w:hAnsi="Times New Roman"/>
          <w:b/>
          <w:sz w:val="24"/>
          <w:szCs w:val="24"/>
        </w:rPr>
      </w:pPr>
      <w:r w:rsidRPr="007A48FB">
        <w:rPr>
          <w:rFonts w:ascii="Times New Roman" w:hAnsi="Times New Roman"/>
          <w:b/>
          <w:sz w:val="24"/>
          <w:szCs w:val="24"/>
        </w:rPr>
        <w:t>Описание условий организации учебно-воспитательного процесса для детей с ОВЗ</w:t>
      </w:r>
    </w:p>
    <w:p w:rsidR="0056790F" w:rsidRPr="007A48FB" w:rsidRDefault="0056790F" w:rsidP="007A48FB">
      <w:pPr>
        <w:spacing w:after="0" w:line="240" w:lineRule="auto"/>
        <w:rPr>
          <w:rFonts w:ascii="Times New Roman" w:hAnsi="Times New Roman"/>
          <w:b/>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70"/>
        <w:gridCol w:w="2838"/>
        <w:gridCol w:w="3234"/>
        <w:gridCol w:w="3678"/>
      </w:tblGrid>
      <w:tr w:rsidR="0056790F" w:rsidRPr="007A48FB" w:rsidTr="00A70D03">
        <w:tc>
          <w:tcPr>
            <w:tcW w:w="321" w:type="pct"/>
          </w:tcPr>
          <w:p w:rsidR="0056790F" w:rsidRPr="005D47C9" w:rsidRDefault="0056790F" w:rsidP="005D47C9">
            <w:pPr>
              <w:autoSpaceDE w:val="0"/>
              <w:autoSpaceDN w:val="0"/>
              <w:adjustRightInd w:val="0"/>
              <w:rPr>
                <w:rFonts w:ascii="Times New Roman" w:hAnsi="Times New Roman"/>
                <w:color w:val="000000"/>
                <w:sz w:val="24"/>
                <w:szCs w:val="24"/>
              </w:rPr>
            </w:pPr>
            <w:r w:rsidRPr="005D47C9">
              <w:rPr>
                <w:rFonts w:ascii="Times New Roman" w:hAnsi="Times New Roman"/>
                <w:b/>
                <w:bCs/>
                <w:color w:val="000000"/>
                <w:sz w:val="24"/>
                <w:szCs w:val="24"/>
              </w:rPr>
              <w:t xml:space="preserve">№ </w:t>
            </w:r>
          </w:p>
        </w:tc>
        <w:tc>
          <w:tcPr>
            <w:tcW w:w="1362" w:type="pct"/>
          </w:tcPr>
          <w:p w:rsidR="0056790F" w:rsidRPr="005D47C9" w:rsidRDefault="0056790F" w:rsidP="005D47C9">
            <w:pPr>
              <w:autoSpaceDE w:val="0"/>
              <w:autoSpaceDN w:val="0"/>
              <w:adjustRightInd w:val="0"/>
              <w:rPr>
                <w:rFonts w:ascii="Times New Roman" w:hAnsi="Times New Roman"/>
                <w:color w:val="000000"/>
                <w:sz w:val="24"/>
                <w:szCs w:val="24"/>
              </w:rPr>
            </w:pPr>
            <w:r w:rsidRPr="005D47C9">
              <w:rPr>
                <w:rFonts w:ascii="Times New Roman" w:hAnsi="Times New Roman"/>
                <w:b/>
                <w:bCs/>
                <w:color w:val="000000"/>
                <w:sz w:val="24"/>
                <w:szCs w:val="24"/>
              </w:rPr>
              <w:t xml:space="preserve">Категории детей с ОВЗ </w:t>
            </w:r>
          </w:p>
        </w:tc>
        <w:tc>
          <w:tcPr>
            <w:tcW w:w="1552" w:type="pct"/>
          </w:tcPr>
          <w:p w:rsidR="0056790F" w:rsidRPr="005D47C9" w:rsidRDefault="0056790F" w:rsidP="005D47C9">
            <w:pPr>
              <w:autoSpaceDE w:val="0"/>
              <w:autoSpaceDN w:val="0"/>
              <w:adjustRightInd w:val="0"/>
              <w:rPr>
                <w:rFonts w:ascii="Times New Roman" w:hAnsi="Times New Roman"/>
                <w:color w:val="000000"/>
                <w:sz w:val="24"/>
                <w:szCs w:val="24"/>
              </w:rPr>
            </w:pPr>
            <w:r w:rsidRPr="005D47C9">
              <w:rPr>
                <w:rFonts w:ascii="Times New Roman" w:hAnsi="Times New Roman"/>
                <w:b/>
                <w:bCs/>
                <w:color w:val="000000"/>
                <w:sz w:val="24"/>
                <w:szCs w:val="24"/>
              </w:rPr>
              <w:t xml:space="preserve">Характерные особенности развития детей данной категории </w:t>
            </w:r>
          </w:p>
        </w:tc>
        <w:tc>
          <w:tcPr>
            <w:tcW w:w="1765" w:type="pct"/>
          </w:tcPr>
          <w:p w:rsidR="0056790F" w:rsidRPr="005D47C9" w:rsidRDefault="0056790F" w:rsidP="005D47C9">
            <w:pPr>
              <w:autoSpaceDE w:val="0"/>
              <w:autoSpaceDN w:val="0"/>
              <w:adjustRightInd w:val="0"/>
              <w:rPr>
                <w:rFonts w:ascii="Times New Roman" w:hAnsi="Times New Roman"/>
                <w:color w:val="000000"/>
                <w:sz w:val="24"/>
                <w:szCs w:val="24"/>
              </w:rPr>
            </w:pPr>
            <w:r w:rsidRPr="005D47C9">
              <w:rPr>
                <w:rFonts w:ascii="Times New Roman" w:hAnsi="Times New Roman"/>
                <w:b/>
                <w:bCs/>
                <w:color w:val="000000"/>
                <w:sz w:val="24"/>
                <w:szCs w:val="24"/>
              </w:rPr>
              <w:t xml:space="preserve">Рекомендуемые условия обучения и воспитания для данной категории </w:t>
            </w:r>
          </w:p>
        </w:tc>
      </w:tr>
      <w:tr w:rsidR="0056790F" w:rsidRPr="002F47EE" w:rsidTr="00A70D03">
        <w:tc>
          <w:tcPr>
            <w:tcW w:w="321" w:type="pct"/>
          </w:tcPr>
          <w:p w:rsidR="0056790F" w:rsidRPr="002F47EE" w:rsidRDefault="0056790F" w:rsidP="005D47C9">
            <w:pPr>
              <w:autoSpaceDE w:val="0"/>
              <w:autoSpaceDN w:val="0"/>
              <w:adjustRightInd w:val="0"/>
              <w:rPr>
                <w:rFonts w:ascii="Times New Roman" w:hAnsi="Times New Roman"/>
                <w:color w:val="000000"/>
                <w:sz w:val="24"/>
                <w:szCs w:val="24"/>
              </w:rPr>
            </w:pPr>
            <w:r w:rsidRPr="002F47EE">
              <w:rPr>
                <w:rFonts w:ascii="Times New Roman" w:hAnsi="Times New Roman"/>
                <w:color w:val="000000"/>
                <w:sz w:val="24"/>
                <w:szCs w:val="24"/>
              </w:rPr>
              <w:t xml:space="preserve">1 </w:t>
            </w:r>
          </w:p>
        </w:tc>
        <w:tc>
          <w:tcPr>
            <w:tcW w:w="1362" w:type="pct"/>
          </w:tcPr>
          <w:p w:rsidR="0056790F" w:rsidRPr="002F47EE" w:rsidRDefault="0056790F" w:rsidP="005D47C9">
            <w:pPr>
              <w:autoSpaceDE w:val="0"/>
              <w:autoSpaceDN w:val="0"/>
              <w:adjustRightInd w:val="0"/>
              <w:rPr>
                <w:rFonts w:ascii="Times New Roman" w:hAnsi="Times New Roman"/>
                <w:color w:val="000000"/>
                <w:sz w:val="24"/>
                <w:szCs w:val="24"/>
              </w:rPr>
            </w:pPr>
            <w:r w:rsidRPr="002F47EE">
              <w:rPr>
                <w:rFonts w:ascii="Times New Roman" w:hAnsi="Times New Roman"/>
                <w:b/>
                <w:bCs/>
                <w:color w:val="000000"/>
                <w:sz w:val="24"/>
                <w:szCs w:val="24"/>
              </w:rPr>
              <w:t xml:space="preserve">Дети с задержкой </w:t>
            </w:r>
          </w:p>
          <w:p w:rsidR="0056790F" w:rsidRPr="002F47EE" w:rsidRDefault="0056790F" w:rsidP="005D47C9">
            <w:pPr>
              <w:autoSpaceDE w:val="0"/>
              <w:autoSpaceDN w:val="0"/>
              <w:adjustRightInd w:val="0"/>
              <w:rPr>
                <w:rFonts w:ascii="Times New Roman" w:hAnsi="Times New Roman"/>
                <w:color w:val="000000"/>
                <w:sz w:val="24"/>
                <w:szCs w:val="24"/>
              </w:rPr>
            </w:pPr>
            <w:r w:rsidRPr="002F47EE">
              <w:rPr>
                <w:rFonts w:ascii="Times New Roman" w:hAnsi="Times New Roman"/>
                <w:b/>
                <w:bCs/>
                <w:color w:val="000000"/>
                <w:sz w:val="24"/>
                <w:szCs w:val="24"/>
              </w:rPr>
              <w:t xml:space="preserve">психического </w:t>
            </w:r>
          </w:p>
          <w:p w:rsidR="0056790F" w:rsidRPr="002F47EE" w:rsidRDefault="0056790F" w:rsidP="005D47C9">
            <w:pPr>
              <w:autoSpaceDE w:val="0"/>
              <w:autoSpaceDN w:val="0"/>
              <w:adjustRightInd w:val="0"/>
              <w:rPr>
                <w:rFonts w:ascii="Times New Roman" w:hAnsi="Times New Roman"/>
                <w:color w:val="000000"/>
                <w:sz w:val="24"/>
                <w:szCs w:val="24"/>
              </w:rPr>
            </w:pPr>
            <w:r w:rsidRPr="002F47EE">
              <w:rPr>
                <w:rFonts w:ascii="Times New Roman" w:hAnsi="Times New Roman"/>
                <w:b/>
                <w:bCs/>
                <w:color w:val="000000"/>
                <w:sz w:val="24"/>
                <w:szCs w:val="24"/>
              </w:rPr>
              <w:t xml:space="preserve">развития </w:t>
            </w:r>
          </w:p>
        </w:tc>
        <w:tc>
          <w:tcPr>
            <w:tcW w:w="1552" w:type="pct"/>
          </w:tcPr>
          <w:p w:rsidR="0056790F" w:rsidRPr="002F47EE" w:rsidRDefault="0056790F" w:rsidP="005D47C9">
            <w:pPr>
              <w:autoSpaceDE w:val="0"/>
              <w:autoSpaceDN w:val="0"/>
              <w:adjustRightInd w:val="0"/>
              <w:rPr>
                <w:rFonts w:ascii="Times New Roman" w:hAnsi="Times New Roman"/>
                <w:color w:val="000000"/>
                <w:sz w:val="24"/>
                <w:szCs w:val="24"/>
              </w:rPr>
            </w:pPr>
            <w:r w:rsidRPr="002F47EE">
              <w:rPr>
                <w:rFonts w:ascii="Times New Roman" w:hAnsi="Times New Roman"/>
                <w:color w:val="000000"/>
                <w:sz w:val="24"/>
                <w:szCs w:val="24"/>
              </w:rPr>
              <w:t xml:space="preserve">1) снижение работоспособности; </w:t>
            </w:r>
          </w:p>
          <w:p w:rsidR="0056790F" w:rsidRPr="002F47EE" w:rsidRDefault="0056790F" w:rsidP="005D47C9">
            <w:pPr>
              <w:autoSpaceDE w:val="0"/>
              <w:autoSpaceDN w:val="0"/>
              <w:adjustRightInd w:val="0"/>
              <w:rPr>
                <w:rFonts w:ascii="Times New Roman" w:hAnsi="Times New Roman"/>
                <w:color w:val="000000"/>
                <w:sz w:val="24"/>
                <w:szCs w:val="24"/>
              </w:rPr>
            </w:pPr>
            <w:r w:rsidRPr="002F47EE">
              <w:rPr>
                <w:rFonts w:ascii="Times New Roman" w:hAnsi="Times New Roman"/>
                <w:color w:val="000000"/>
                <w:sz w:val="24"/>
                <w:szCs w:val="24"/>
              </w:rPr>
              <w:t xml:space="preserve">2) повышенная истощаемость; </w:t>
            </w:r>
          </w:p>
          <w:p w:rsidR="0056790F" w:rsidRPr="002F47EE" w:rsidRDefault="0056790F" w:rsidP="005D47C9">
            <w:pPr>
              <w:autoSpaceDE w:val="0"/>
              <w:autoSpaceDN w:val="0"/>
              <w:adjustRightInd w:val="0"/>
              <w:rPr>
                <w:rFonts w:ascii="Times New Roman" w:hAnsi="Times New Roman"/>
                <w:color w:val="000000"/>
                <w:sz w:val="24"/>
                <w:szCs w:val="24"/>
              </w:rPr>
            </w:pPr>
            <w:r w:rsidRPr="002F47EE">
              <w:rPr>
                <w:rFonts w:ascii="Times New Roman" w:hAnsi="Times New Roman"/>
                <w:color w:val="000000"/>
                <w:sz w:val="24"/>
                <w:szCs w:val="24"/>
              </w:rPr>
              <w:t xml:space="preserve">3) неустойчивость внимания; </w:t>
            </w:r>
          </w:p>
          <w:p w:rsidR="0056790F" w:rsidRPr="002F47EE" w:rsidRDefault="0056790F" w:rsidP="005D47C9">
            <w:pPr>
              <w:autoSpaceDE w:val="0"/>
              <w:autoSpaceDN w:val="0"/>
              <w:adjustRightInd w:val="0"/>
              <w:rPr>
                <w:rFonts w:ascii="Times New Roman" w:hAnsi="Times New Roman"/>
                <w:color w:val="000000"/>
                <w:sz w:val="24"/>
                <w:szCs w:val="24"/>
              </w:rPr>
            </w:pPr>
            <w:r w:rsidRPr="002F47EE">
              <w:rPr>
                <w:rFonts w:ascii="Times New Roman" w:hAnsi="Times New Roman"/>
                <w:color w:val="000000"/>
                <w:sz w:val="24"/>
                <w:szCs w:val="24"/>
              </w:rPr>
              <w:t xml:space="preserve">4) более низкий уровень развития восприятия; </w:t>
            </w:r>
          </w:p>
          <w:p w:rsidR="0056790F" w:rsidRPr="002F47EE" w:rsidRDefault="0056790F" w:rsidP="005D47C9">
            <w:pPr>
              <w:autoSpaceDE w:val="0"/>
              <w:autoSpaceDN w:val="0"/>
              <w:adjustRightInd w:val="0"/>
              <w:rPr>
                <w:rFonts w:ascii="Times New Roman" w:hAnsi="Times New Roman"/>
                <w:color w:val="000000"/>
                <w:sz w:val="24"/>
                <w:szCs w:val="24"/>
              </w:rPr>
            </w:pPr>
            <w:r w:rsidRPr="002F47EE">
              <w:rPr>
                <w:rFonts w:ascii="Times New Roman" w:hAnsi="Times New Roman"/>
                <w:color w:val="000000"/>
                <w:sz w:val="24"/>
                <w:szCs w:val="24"/>
              </w:rPr>
              <w:t xml:space="preserve">5) недостаточная продуктивность произвольной памяти; </w:t>
            </w:r>
          </w:p>
          <w:p w:rsidR="0056790F" w:rsidRPr="002F47EE" w:rsidRDefault="0056790F" w:rsidP="005D47C9">
            <w:pPr>
              <w:autoSpaceDE w:val="0"/>
              <w:autoSpaceDN w:val="0"/>
              <w:adjustRightInd w:val="0"/>
              <w:rPr>
                <w:rFonts w:ascii="Times New Roman" w:hAnsi="Times New Roman"/>
                <w:color w:val="000000"/>
                <w:sz w:val="24"/>
                <w:szCs w:val="24"/>
              </w:rPr>
            </w:pPr>
            <w:r w:rsidRPr="002F47EE">
              <w:rPr>
                <w:rFonts w:ascii="Times New Roman" w:hAnsi="Times New Roman"/>
                <w:color w:val="000000"/>
                <w:sz w:val="24"/>
                <w:szCs w:val="24"/>
              </w:rPr>
              <w:t xml:space="preserve">6) отставание в развитии всех форм мышления; </w:t>
            </w:r>
          </w:p>
          <w:p w:rsidR="0056790F" w:rsidRPr="002F47EE" w:rsidRDefault="0056790F" w:rsidP="005D47C9">
            <w:pPr>
              <w:autoSpaceDE w:val="0"/>
              <w:autoSpaceDN w:val="0"/>
              <w:adjustRightInd w:val="0"/>
              <w:rPr>
                <w:rFonts w:ascii="Times New Roman" w:hAnsi="Times New Roman"/>
                <w:color w:val="000000"/>
                <w:sz w:val="24"/>
                <w:szCs w:val="24"/>
              </w:rPr>
            </w:pPr>
            <w:r w:rsidRPr="002F47EE">
              <w:rPr>
                <w:rFonts w:ascii="Times New Roman" w:hAnsi="Times New Roman"/>
                <w:color w:val="000000"/>
                <w:sz w:val="24"/>
                <w:szCs w:val="24"/>
              </w:rPr>
              <w:t xml:space="preserve">7) дефекты звукопроизношения; </w:t>
            </w:r>
          </w:p>
          <w:p w:rsidR="0056790F" w:rsidRPr="002F47EE" w:rsidRDefault="0056790F" w:rsidP="005D47C9">
            <w:pPr>
              <w:autoSpaceDE w:val="0"/>
              <w:autoSpaceDN w:val="0"/>
              <w:adjustRightInd w:val="0"/>
              <w:rPr>
                <w:rFonts w:ascii="Times New Roman" w:hAnsi="Times New Roman"/>
                <w:color w:val="000000"/>
                <w:sz w:val="24"/>
                <w:szCs w:val="24"/>
              </w:rPr>
            </w:pPr>
            <w:r w:rsidRPr="002F47EE">
              <w:rPr>
                <w:rFonts w:ascii="Times New Roman" w:hAnsi="Times New Roman"/>
                <w:color w:val="000000"/>
                <w:sz w:val="24"/>
                <w:szCs w:val="24"/>
              </w:rPr>
              <w:t xml:space="preserve">8) своеобразное поведение; </w:t>
            </w:r>
          </w:p>
          <w:p w:rsidR="0056790F" w:rsidRPr="002F47EE" w:rsidRDefault="0056790F" w:rsidP="005D47C9">
            <w:pPr>
              <w:autoSpaceDE w:val="0"/>
              <w:autoSpaceDN w:val="0"/>
              <w:adjustRightInd w:val="0"/>
              <w:rPr>
                <w:rFonts w:ascii="Times New Roman" w:hAnsi="Times New Roman"/>
                <w:color w:val="000000"/>
                <w:sz w:val="24"/>
                <w:szCs w:val="24"/>
              </w:rPr>
            </w:pPr>
            <w:r w:rsidRPr="002F47EE">
              <w:rPr>
                <w:rFonts w:ascii="Times New Roman" w:hAnsi="Times New Roman"/>
                <w:color w:val="000000"/>
                <w:sz w:val="24"/>
                <w:szCs w:val="24"/>
              </w:rPr>
              <w:t xml:space="preserve">9) бедный словарный запас; </w:t>
            </w:r>
          </w:p>
          <w:p w:rsidR="0056790F" w:rsidRPr="002F47EE" w:rsidRDefault="0056790F" w:rsidP="005D47C9">
            <w:pPr>
              <w:autoSpaceDE w:val="0"/>
              <w:autoSpaceDN w:val="0"/>
              <w:adjustRightInd w:val="0"/>
              <w:rPr>
                <w:rFonts w:ascii="Times New Roman" w:hAnsi="Times New Roman"/>
                <w:color w:val="000000"/>
                <w:sz w:val="24"/>
                <w:szCs w:val="24"/>
              </w:rPr>
            </w:pPr>
            <w:r w:rsidRPr="002F47EE">
              <w:rPr>
                <w:rFonts w:ascii="Times New Roman" w:hAnsi="Times New Roman"/>
                <w:color w:val="000000"/>
                <w:sz w:val="24"/>
                <w:szCs w:val="24"/>
              </w:rPr>
              <w:t xml:space="preserve">10) низкий навык самоконтроля; </w:t>
            </w:r>
          </w:p>
          <w:p w:rsidR="0056790F" w:rsidRPr="002F47EE" w:rsidRDefault="0056790F" w:rsidP="005D47C9">
            <w:pPr>
              <w:autoSpaceDE w:val="0"/>
              <w:autoSpaceDN w:val="0"/>
              <w:adjustRightInd w:val="0"/>
              <w:rPr>
                <w:rFonts w:ascii="Times New Roman" w:hAnsi="Times New Roman"/>
                <w:color w:val="000000"/>
                <w:sz w:val="24"/>
                <w:szCs w:val="24"/>
              </w:rPr>
            </w:pPr>
            <w:r w:rsidRPr="002F47EE">
              <w:rPr>
                <w:rFonts w:ascii="Times New Roman" w:hAnsi="Times New Roman"/>
                <w:color w:val="000000"/>
                <w:sz w:val="24"/>
                <w:szCs w:val="24"/>
              </w:rPr>
              <w:t xml:space="preserve">11) незрелость эмоционально-волевой сферы; </w:t>
            </w:r>
          </w:p>
          <w:p w:rsidR="0056790F" w:rsidRPr="002F47EE" w:rsidRDefault="0056790F" w:rsidP="005D47C9">
            <w:pPr>
              <w:autoSpaceDE w:val="0"/>
              <w:autoSpaceDN w:val="0"/>
              <w:adjustRightInd w:val="0"/>
              <w:rPr>
                <w:rFonts w:ascii="Times New Roman" w:hAnsi="Times New Roman"/>
                <w:color w:val="000000"/>
                <w:sz w:val="24"/>
                <w:szCs w:val="24"/>
              </w:rPr>
            </w:pPr>
            <w:r w:rsidRPr="002F47EE">
              <w:rPr>
                <w:rFonts w:ascii="Times New Roman" w:hAnsi="Times New Roman"/>
                <w:color w:val="000000"/>
                <w:sz w:val="24"/>
                <w:szCs w:val="24"/>
              </w:rPr>
              <w:t xml:space="preserve">12) ограниченный запас общих сведений и представлений; </w:t>
            </w:r>
          </w:p>
          <w:p w:rsidR="0056790F" w:rsidRPr="002F47EE" w:rsidRDefault="0056790F" w:rsidP="005D47C9">
            <w:pPr>
              <w:autoSpaceDE w:val="0"/>
              <w:autoSpaceDN w:val="0"/>
              <w:adjustRightInd w:val="0"/>
              <w:rPr>
                <w:rFonts w:ascii="Times New Roman" w:hAnsi="Times New Roman"/>
                <w:color w:val="000000"/>
                <w:sz w:val="24"/>
                <w:szCs w:val="24"/>
              </w:rPr>
            </w:pPr>
            <w:r w:rsidRPr="002F47EE">
              <w:rPr>
                <w:rFonts w:ascii="Times New Roman" w:hAnsi="Times New Roman"/>
                <w:color w:val="000000"/>
                <w:sz w:val="24"/>
                <w:szCs w:val="24"/>
              </w:rPr>
              <w:t xml:space="preserve">13) слабая техника чтения; </w:t>
            </w:r>
          </w:p>
          <w:p w:rsidR="0056790F" w:rsidRPr="002F47EE" w:rsidRDefault="0056790F" w:rsidP="005D47C9">
            <w:pPr>
              <w:autoSpaceDE w:val="0"/>
              <w:autoSpaceDN w:val="0"/>
              <w:adjustRightInd w:val="0"/>
              <w:rPr>
                <w:rFonts w:ascii="Times New Roman" w:hAnsi="Times New Roman"/>
                <w:color w:val="000000"/>
                <w:sz w:val="24"/>
                <w:szCs w:val="24"/>
              </w:rPr>
            </w:pPr>
            <w:r w:rsidRPr="002F47EE">
              <w:rPr>
                <w:rFonts w:ascii="Times New Roman" w:hAnsi="Times New Roman"/>
                <w:color w:val="000000"/>
                <w:sz w:val="24"/>
                <w:szCs w:val="24"/>
              </w:rPr>
              <w:t xml:space="preserve">14) неудовлетворительный навык каллиграфии; </w:t>
            </w:r>
          </w:p>
          <w:p w:rsidR="0056790F" w:rsidRPr="002F47EE" w:rsidRDefault="0056790F" w:rsidP="005D47C9">
            <w:pPr>
              <w:autoSpaceDE w:val="0"/>
              <w:autoSpaceDN w:val="0"/>
              <w:adjustRightInd w:val="0"/>
              <w:rPr>
                <w:rFonts w:ascii="Times New Roman" w:hAnsi="Times New Roman"/>
                <w:color w:val="000000"/>
                <w:sz w:val="24"/>
                <w:szCs w:val="24"/>
              </w:rPr>
            </w:pPr>
            <w:r w:rsidRPr="002F47EE">
              <w:rPr>
                <w:rFonts w:ascii="Times New Roman" w:hAnsi="Times New Roman"/>
                <w:color w:val="000000"/>
                <w:sz w:val="24"/>
                <w:szCs w:val="24"/>
              </w:rPr>
              <w:t xml:space="preserve">15) трудности в счёте через 10 и решении задач </w:t>
            </w:r>
          </w:p>
        </w:tc>
        <w:tc>
          <w:tcPr>
            <w:tcW w:w="1765" w:type="pct"/>
          </w:tcPr>
          <w:p w:rsidR="0056790F" w:rsidRPr="002F47EE" w:rsidRDefault="0056790F" w:rsidP="005D47C9">
            <w:pPr>
              <w:autoSpaceDE w:val="0"/>
              <w:autoSpaceDN w:val="0"/>
              <w:adjustRightInd w:val="0"/>
              <w:rPr>
                <w:rFonts w:ascii="Times New Roman" w:hAnsi="Times New Roman"/>
                <w:color w:val="000000"/>
                <w:sz w:val="24"/>
                <w:szCs w:val="24"/>
              </w:rPr>
            </w:pPr>
            <w:r w:rsidRPr="002F47EE">
              <w:rPr>
                <w:rFonts w:ascii="Times New Roman" w:hAnsi="Times New Roman"/>
                <w:color w:val="000000"/>
                <w:sz w:val="24"/>
                <w:szCs w:val="24"/>
              </w:rPr>
              <w:t xml:space="preserve">1. Соответствие темпа, объёма и сложности учебной программы реальным познавательным возможностям ребёнка, уровню развития его когнитивной сферы, уровню подготовленности, то есть уже усвоенным знаниям и навыкам. </w:t>
            </w:r>
          </w:p>
          <w:p w:rsidR="0056790F" w:rsidRPr="002F47EE" w:rsidRDefault="0056790F" w:rsidP="005D47C9">
            <w:pPr>
              <w:autoSpaceDE w:val="0"/>
              <w:autoSpaceDN w:val="0"/>
              <w:adjustRightInd w:val="0"/>
              <w:rPr>
                <w:rFonts w:ascii="Times New Roman" w:hAnsi="Times New Roman"/>
                <w:color w:val="000000"/>
                <w:sz w:val="24"/>
                <w:szCs w:val="24"/>
              </w:rPr>
            </w:pPr>
            <w:r w:rsidRPr="002F47EE">
              <w:rPr>
                <w:rFonts w:ascii="Times New Roman" w:hAnsi="Times New Roman"/>
                <w:color w:val="000000"/>
                <w:sz w:val="24"/>
                <w:szCs w:val="24"/>
              </w:rPr>
              <w:t xml:space="preserve">2. Целенаправленное развитие общеинтеллектуальной деятельности (умение осознавать учебные задачи, ориентироваться в условиях, осмысливать информацию). </w:t>
            </w:r>
          </w:p>
          <w:p w:rsidR="0056790F" w:rsidRPr="002F47EE" w:rsidRDefault="0056790F" w:rsidP="005D47C9">
            <w:pPr>
              <w:autoSpaceDE w:val="0"/>
              <w:autoSpaceDN w:val="0"/>
              <w:adjustRightInd w:val="0"/>
              <w:rPr>
                <w:rFonts w:ascii="Times New Roman" w:hAnsi="Times New Roman"/>
                <w:color w:val="000000"/>
                <w:sz w:val="24"/>
                <w:szCs w:val="24"/>
              </w:rPr>
            </w:pPr>
            <w:r w:rsidRPr="002F47EE">
              <w:rPr>
                <w:rFonts w:ascii="Times New Roman" w:hAnsi="Times New Roman"/>
                <w:color w:val="000000"/>
                <w:sz w:val="24"/>
                <w:szCs w:val="24"/>
              </w:rPr>
              <w:t xml:space="preserve">3. Сотрудничество с взрослыми, оказание педагогом необходимой помощи ребёнку, с учётом его индивидуальных проблем. </w:t>
            </w:r>
          </w:p>
          <w:p w:rsidR="0056790F" w:rsidRPr="002F47EE" w:rsidRDefault="0056790F" w:rsidP="005D47C9">
            <w:pPr>
              <w:autoSpaceDE w:val="0"/>
              <w:autoSpaceDN w:val="0"/>
              <w:adjustRightInd w:val="0"/>
              <w:rPr>
                <w:rFonts w:ascii="Times New Roman" w:hAnsi="Times New Roman"/>
                <w:color w:val="000000"/>
                <w:sz w:val="24"/>
                <w:szCs w:val="24"/>
              </w:rPr>
            </w:pPr>
            <w:r w:rsidRPr="002F47EE">
              <w:rPr>
                <w:rFonts w:ascii="Times New Roman" w:hAnsi="Times New Roman"/>
                <w:color w:val="000000"/>
                <w:sz w:val="24"/>
                <w:szCs w:val="24"/>
              </w:rPr>
              <w:t xml:space="preserve">4. Индивидуальная дозированная помощь ученику, решение диагностических задач. </w:t>
            </w:r>
          </w:p>
          <w:p w:rsidR="0056790F" w:rsidRPr="002F47EE" w:rsidRDefault="0056790F" w:rsidP="005D47C9">
            <w:pPr>
              <w:autoSpaceDE w:val="0"/>
              <w:autoSpaceDN w:val="0"/>
              <w:adjustRightInd w:val="0"/>
              <w:rPr>
                <w:rFonts w:ascii="Times New Roman" w:hAnsi="Times New Roman"/>
                <w:color w:val="000000"/>
                <w:sz w:val="24"/>
                <w:szCs w:val="24"/>
              </w:rPr>
            </w:pPr>
            <w:r w:rsidRPr="002F47EE">
              <w:rPr>
                <w:rFonts w:ascii="Times New Roman" w:hAnsi="Times New Roman"/>
                <w:color w:val="000000"/>
                <w:sz w:val="24"/>
                <w:szCs w:val="24"/>
              </w:rPr>
              <w:t xml:space="preserve">5. Развитие у ребёнка чувствительности к помощи, способности воспринимать и принимать помощь. </w:t>
            </w:r>
          </w:p>
          <w:p w:rsidR="0056790F" w:rsidRPr="002F47EE" w:rsidRDefault="0056790F" w:rsidP="005D47C9">
            <w:pPr>
              <w:autoSpaceDE w:val="0"/>
              <w:autoSpaceDN w:val="0"/>
              <w:adjustRightInd w:val="0"/>
              <w:rPr>
                <w:rFonts w:ascii="Times New Roman" w:hAnsi="Times New Roman"/>
                <w:color w:val="000000"/>
                <w:sz w:val="24"/>
                <w:szCs w:val="24"/>
              </w:rPr>
            </w:pPr>
            <w:r w:rsidRPr="002F47EE">
              <w:rPr>
                <w:rFonts w:ascii="Times New Roman" w:hAnsi="Times New Roman"/>
                <w:color w:val="000000"/>
                <w:sz w:val="24"/>
                <w:szCs w:val="24"/>
              </w:rPr>
              <w:t xml:space="preserve">6. Малая наполняемость класса (10–12 человек). </w:t>
            </w:r>
          </w:p>
          <w:p w:rsidR="0056790F" w:rsidRPr="002F47EE" w:rsidRDefault="0056790F" w:rsidP="005D47C9">
            <w:pPr>
              <w:autoSpaceDE w:val="0"/>
              <w:autoSpaceDN w:val="0"/>
              <w:adjustRightInd w:val="0"/>
              <w:rPr>
                <w:rFonts w:ascii="Times New Roman" w:hAnsi="Times New Roman"/>
                <w:color w:val="000000"/>
                <w:sz w:val="24"/>
                <w:szCs w:val="24"/>
              </w:rPr>
            </w:pPr>
            <w:r w:rsidRPr="002F47EE">
              <w:rPr>
                <w:rFonts w:ascii="Times New Roman" w:hAnsi="Times New Roman"/>
                <w:color w:val="000000"/>
                <w:sz w:val="24"/>
                <w:szCs w:val="24"/>
              </w:rPr>
              <w:t xml:space="preserve">7. Щадящий режим работы, соблюдение гигиенических и валеологических требований. </w:t>
            </w:r>
          </w:p>
          <w:p w:rsidR="0056790F" w:rsidRPr="002F47EE" w:rsidRDefault="0056790F" w:rsidP="005D47C9">
            <w:pPr>
              <w:autoSpaceDE w:val="0"/>
              <w:autoSpaceDN w:val="0"/>
              <w:adjustRightInd w:val="0"/>
              <w:rPr>
                <w:rFonts w:ascii="Times New Roman" w:hAnsi="Times New Roman"/>
                <w:color w:val="000000"/>
                <w:sz w:val="24"/>
                <w:szCs w:val="24"/>
              </w:rPr>
            </w:pPr>
            <w:r w:rsidRPr="002F47EE">
              <w:rPr>
                <w:rFonts w:ascii="Times New Roman" w:hAnsi="Times New Roman"/>
                <w:color w:val="000000"/>
                <w:sz w:val="24"/>
                <w:szCs w:val="24"/>
              </w:rPr>
              <w:t xml:space="preserve">8. Специально подготовленный в области коррекционной педагогики (специальной педагогики и коррекционной психологии) специалист – учитель, способный создать в классе особую доброжелательную, доверительную атмосферу. </w:t>
            </w:r>
          </w:p>
          <w:p w:rsidR="0056790F" w:rsidRPr="002F47EE" w:rsidRDefault="0056790F" w:rsidP="005D47C9">
            <w:pPr>
              <w:autoSpaceDE w:val="0"/>
              <w:autoSpaceDN w:val="0"/>
              <w:adjustRightInd w:val="0"/>
              <w:rPr>
                <w:rFonts w:ascii="Times New Roman" w:hAnsi="Times New Roman"/>
                <w:color w:val="000000"/>
                <w:sz w:val="24"/>
                <w:szCs w:val="24"/>
              </w:rPr>
            </w:pPr>
            <w:r w:rsidRPr="002F47EE">
              <w:rPr>
                <w:rFonts w:ascii="Times New Roman" w:hAnsi="Times New Roman"/>
                <w:color w:val="000000"/>
                <w:sz w:val="24"/>
                <w:szCs w:val="24"/>
              </w:rPr>
              <w:t xml:space="preserve">9. Создание у неуспевающего ученика чувства защищённости и эмоционального комфорта. </w:t>
            </w:r>
          </w:p>
          <w:p w:rsidR="0056790F" w:rsidRPr="002F47EE" w:rsidRDefault="0056790F" w:rsidP="005D47C9">
            <w:pPr>
              <w:autoSpaceDE w:val="0"/>
              <w:autoSpaceDN w:val="0"/>
              <w:adjustRightInd w:val="0"/>
              <w:rPr>
                <w:rFonts w:ascii="Times New Roman" w:hAnsi="Times New Roman"/>
                <w:color w:val="000000"/>
                <w:sz w:val="24"/>
                <w:szCs w:val="24"/>
              </w:rPr>
            </w:pPr>
            <w:r w:rsidRPr="002F47EE">
              <w:rPr>
                <w:rFonts w:ascii="Times New Roman" w:hAnsi="Times New Roman"/>
                <w:color w:val="000000"/>
                <w:sz w:val="24"/>
                <w:szCs w:val="24"/>
              </w:rPr>
              <w:t xml:space="preserve">10. Безусловная личная поддержка ученика учителями школы. </w:t>
            </w:r>
          </w:p>
          <w:p w:rsidR="0056790F" w:rsidRPr="002F47EE" w:rsidRDefault="0056790F" w:rsidP="005D47C9">
            <w:pPr>
              <w:autoSpaceDE w:val="0"/>
              <w:autoSpaceDN w:val="0"/>
              <w:adjustRightInd w:val="0"/>
              <w:rPr>
                <w:rFonts w:ascii="Times New Roman" w:hAnsi="Times New Roman"/>
                <w:color w:val="000000"/>
                <w:sz w:val="24"/>
                <w:szCs w:val="24"/>
              </w:rPr>
            </w:pPr>
            <w:r w:rsidRPr="002F47EE">
              <w:rPr>
                <w:rFonts w:ascii="Times New Roman" w:hAnsi="Times New Roman"/>
                <w:color w:val="000000"/>
                <w:sz w:val="24"/>
                <w:szCs w:val="24"/>
              </w:rPr>
              <w:t xml:space="preserve">11. Взаимодействие и взаимопомощь детей в процессе учебы </w:t>
            </w:r>
          </w:p>
        </w:tc>
      </w:tr>
      <w:tr w:rsidR="0056790F" w:rsidRPr="002F47EE" w:rsidTr="00A70D03">
        <w:tc>
          <w:tcPr>
            <w:tcW w:w="321" w:type="pct"/>
          </w:tcPr>
          <w:p w:rsidR="0056790F" w:rsidRPr="002F47EE" w:rsidRDefault="0056790F" w:rsidP="005D47C9">
            <w:pPr>
              <w:autoSpaceDE w:val="0"/>
              <w:autoSpaceDN w:val="0"/>
              <w:adjustRightInd w:val="0"/>
              <w:rPr>
                <w:rFonts w:ascii="Times New Roman" w:hAnsi="Times New Roman"/>
                <w:color w:val="000000"/>
                <w:sz w:val="24"/>
                <w:szCs w:val="24"/>
              </w:rPr>
            </w:pPr>
            <w:r w:rsidRPr="002F47EE">
              <w:rPr>
                <w:rFonts w:ascii="Times New Roman" w:hAnsi="Times New Roman"/>
                <w:color w:val="000000"/>
                <w:sz w:val="24"/>
                <w:szCs w:val="24"/>
              </w:rPr>
              <w:t xml:space="preserve">2 </w:t>
            </w:r>
          </w:p>
        </w:tc>
        <w:tc>
          <w:tcPr>
            <w:tcW w:w="1362" w:type="pct"/>
          </w:tcPr>
          <w:p w:rsidR="0056790F" w:rsidRPr="002F47EE" w:rsidRDefault="0056790F" w:rsidP="005D47C9">
            <w:pPr>
              <w:autoSpaceDE w:val="0"/>
              <w:autoSpaceDN w:val="0"/>
              <w:adjustRightInd w:val="0"/>
              <w:rPr>
                <w:rFonts w:ascii="Times New Roman" w:hAnsi="Times New Roman"/>
                <w:color w:val="000000"/>
                <w:sz w:val="24"/>
                <w:szCs w:val="24"/>
              </w:rPr>
            </w:pPr>
            <w:r w:rsidRPr="002F47EE">
              <w:rPr>
                <w:rFonts w:ascii="Times New Roman" w:hAnsi="Times New Roman"/>
                <w:b/>
                <w:bCs/>
                <w:color w:val="000000"/>
                <w:sz w:val="24"/>
                <w:szCs w:val="24"/>
              </w:rPr>
              <w:t xml:space="preserve">Дети с лёгкой </w:t>
            </w:r>
          </w:p>
          <w:p w:rsidR="0056790F" w:rsidRPr="002F47EE" w:rsidRDefault="0056790F" w:rsidP="005D47C9">
            <w:pPr>
              <w:autoSpaceDE w:val="0"/>
              <w:autoSpaceDN w:val="0"/>
              <w:adjustRightInd w:val="0"/>
              <w:rPr>
                <w:rFonts w:ascii="Times New Roman" w:hAnsi="Times New Roman"/>
                <w:color w:val="000000"/>
                <w:sz w:val="24"/>
                <w:szCs w:val="24"/>
              </w:rPr>
            </w:pPr>
            <w:r w:rsidRPr="002F47EE">
              <w:rPr>
                <w:rFonts w:ascii="Times New Roman" w:hAnsi="Times New Roman"/>
                <w:b/>
                <w:bCs/>
                <w:color w:val="000000"/>
                <w:sz w:val="24"/>
                <w:szCs w:val="24"/>
              </w:rPr>
              <w:t xml:space="preserve">степенью </w:t>
            </w:r>
          </w:p>
          <w:p w:rsidR="0056790F" w:rsidRPr="002F47EE" w:rsidRDefault="0056790F" w:rsidP="005D47C9">
            <w:pPr>
              <w:autoSpaceDE w:val="0"/>
              <w:autoSpaceDN w:val="0"/>
              <w:adjustRightInd w:val="0"/>
              <w:rPr>
                <w:rFonts w:ascii="Times New Roman" w:hAnsi="Times New Roman"/>
                <w:color w:val="000000"/>
                <w:sz w:val="24"/>
                <w:szCs w:val="24"/>
              </w:rPr>
            </w:pPr>
            <w:r w:rsidRPr="002F47EE">
              <w:rPr>
                <w:rFonts w:ascii="Times New Roman" w:hAnsi="Times New Roman"/>
                <w:b/>
                <w:bCs/>
                <w:color w:val="000000"/>
                <w:sz w:val="24"/>
                <w:szCs w:val="24"/>
              </w:rPr>
              <w:t xml:space="preserve">умственной </w:t>
            </w:r>
          </w:p>
          <w:p w:rsidR="0056790F" w:rsidRPr="002F47EE" w:rsidRDefault="0056790F" w:rsidP="005D47C9">
            <w:pPr>
              <w:autoSpaceDE w:val="0"/>
              <w:autoSpaceDN w:val="0"/>
              <w:adjustRightInd w:val="0"/>
              <w:rPr>
                <w:rFonts w:ascii="Times New Roman" w:hAnsi="Times New Roman"/>
                <w:color w:val="000000"/>
                <w:sz w:val="24"/>
                <w:szCs w:val="24"/>
              </w:rPr>
            </w:pPr>
            <w:r w:rsidRPr="002F47EE">
              <w:rPr>
                <w:rFonts w:ascii="Times New Roman" w:hAnsi="Times New Roman"/>
                <w:b/>
                <w:bCs/>
                <w:color w:val="000000"/>
                <w:sz w:val="24"/>
                <w:szCs w:val="24"/>
              </w:rPr>
              <w:t xml:space="preserve">отсталости, в </w:t>
            </w:r>
          </w:p>
          <w:p w:rsidR="0056790F" w:rsidRPr="002F47EE" w:rsidRDefault="0056790F" w:rsidP="005D47C9">
            <w:pPr>
              <w:autoSpaceDE w:val="0"/>
              <w:autoSpaceDN w:val="0"/>
              <w:adjustRightInd w:val="0"/>
              <w:rPr>
                <w:rFonts w:ascii="Times New Roman" w:hAnsi="Times New Roman"/>
                <w:color w:val="000000"/>
                <w:sz w:val="24"/>
                <w:szCs w:val="24"/>
              </w:rPr>
            </w:pPr>
            <w:r w:rsidRPr="002F47EE">
              <w:rPr>
                <w:rFonts w:ascii="Times New Roman" w:hAnsi="Times New Roman"/>
                <w:b/>
                <w:bCs/>
                <w:color w:val="000000"/>
                <w:sz w:val="24"/>
                <w:szCs w:val="24"/>
              </w:rPr>
              <w:t xml:space="preserve">том числе с </w:t>
            </w:r>
          </w:p>
          <w:p w:rsidR="0056790F" w:rsidRPr="002F47EE" w:rsidRDefault="0056790F" w:rsidP="005D47C9">
            <w:pPr>
              <w:autoSpaceDE w:val="0"/>
              <w:autoSpaceDN w:val="0"/>
              <w:adjustRightInd w:val="0"/>
              <w:rPr>
                <w:rFonts w:ascii="Times New Roman" w:hAnsi="Times New Roman"/>
                <w:color w:val="000000"/>
                <w:sz w:val="24"/>
                <w:szCs w:val="24"/>
              </w:rPr>
            </w:pPr>
            <w:r w:rsidRPr="002F47EE">
              <w:rPr>
                <w:rFonts w:ascii="Times New Roman" w:hAnsi="Times New Roman"/>
                <w:b/>
                <w:bCs/>
                <w:color w:val="000000"/>
                <w:sz w:val="24"/>
                <w:szCs w:val="24"/>
              </w:rPr>
              <w:t xml:space="preserve">проявлениями аутизма </w:t>
            </w:r>
          </w:p>
          <w:p w:rsidR="0056790F" w:rsidRPr="002F47EE" w:rsidRDefault="0056790F" w:rsidP="005D47C9">
            <w:pPr>
              <w:autoSpaceDE w:val="0"/>
              <w:autoSpaceDN w:val="0"/>
              <w:adjustRightInd w:val="0"/>
              <w:rPr>
                <w:rFonts w:ascii="Times New Roman" w:hAnsi="Times New Roman"/>
                <w:color w:val="000000"/>
                <w:sz w:val="24"/>
                <w:szCs w:val="24"/>
              </w:rPr>
            </w:pPr>
            <w:r w:rsidRPr="002F47EE">
              <w:rPr>
                <w:rFonts w:ascii="Times New Roman" w:hAnsi="Times New Roman"/>
                <w:b/>
                <w:bCs/>
                <w:color w:val="000000"/>
                <w:sz w:val="24"/>
                <w:szCs w:val="24"/>
              </w:rPr>
              <w:t xml:space="preserve">(по желанию родителей и </w:t>
            </w:r>
          </w:p>
          <w:p w:rsidR="0056790F" w:rsidRPr="002F47EE" w:rsidRDefault="0056790F" w:rsidP="005D47C9">
            <w:pPr>
              <w:autoSpaceDE w:val="0"/>
              <w:autoSpaceDN w:val="0"/>
              <w:adjustRightInd w:val="0"/>
              <w:rPr>
                <w:rFonts w:ascii="Times New Roman" w:hAnsi="Times New Roman"/>
                <w:color w:val="000000"/>
                <w:sz w:val="24"/>
                <w:szCs w:val="24"/>
              </w:rPr>
            </w:pPr>
            <w:r w:rsidRPr="002F47EE">
              <w:rPr>
                <w:rFonts w:ascii="Times New Roman" w:hAnsi="Times New Roman"/>
                <w:b/>
                <w:bCs/>
                <w:color w:val="000000"/>
                <w:sz w:val="24"/>
                <w:szCs w:val="24"/>
              </w:rPr>
              <w:t xml:space="preserve">в силу других </w:t>
            </w:r>
          </w:p>
          <w:p w:rsidR="0056790F" w:rsidRPr="002F47EE" w:rsidRDefault="0056790F" w:rsidP="005D47C9">
            <w:pPr>
              <w:autoSpaceDE w:val="0"/>
              <w:autoSpaceDN w:val="0"/>
              <w:adjustRightInd w:val="0"/>
              <w:rPr>
                <w:rFonts w:ascii="Times New Roman" w:hAnsi="Times New Roman"/>
                <w:color w:val="000000"/>
                <w:sz w:val="24"/>
                <w:szCs w:val="24"/>
              </w:rPr>
            </w:pPr>
            <w:r w:rsidRPr="002F47EE">
              <w:rPr>
                <w:rFonts w:ascii="Times New Roman" w:hAnsi="Times New Roman"/>
                <w:b/>
                <w:bCs/>
                <w:color w:val="000000"/>
                <w:sz w:val="24"/>
                <w:szCs w:val="24"/>
              </w:rPr>
              <w:t xml:space="preserve">обстоятельств </w:t>
            </w:r>
          </w:p>
          <w:p w:rsidR="0056790F" w:rsidRPr="002F47EE" w:rsidRDefault="0056790F" w:rsidP="005D47C9">
            <w:pPr>
              <w:autoSpaceDE w:val="0"/>
              <w:autoSpaceDN w:val="0"/>
              <w:adjustRightInd w:val="0"/>
              <w:rPr>
                <w:rFonts w:ascii="Times New Roman" w:hAnsi="Times New Roman"/>
                <w:color w:val="000000"/>
                <w:sz w:val="24"/>
                <w:szCs w:val="24"/>
              </w:rPr>
            </w:pPr>
            <w:r w:rsidRPr="002F47EE">
              <w:rPr>
                <w:rFonts w:ascii="Times New Roman" w:hAnsi="Times New Roman"/>
                <w:b/>
                <w:bCs/>
                <w:color w:val="000000"/>
                <w:sz w:val="24"/>
                <w:szCs w:val="24"/>
              </w:rPr>
              <w:t xml:space="preserve">могут учиться в </w:t>
            </w:r>
          </w:p>
          <w:p w:rsidR="0056790F" w:rsidRPr="002F47EE" w:rsidRDefault="0056790F" w:rsidP="005D47C9">
            <w:pPr>
              <w:autoSpaceDE w:val="0"/>
              <w:autoSpaceDN w:val="0"/>
              <w:adjustRightInd w:val="0"/>
              <w:rPr>
                <w:rFonts w:ascii="Times New Roman" w:hAnsi="Times New Roman"/>
                <w:color w:val="000000"/>
                <w:sz w:val="24"/>
                <w:szCs w:val="24"/>
              </w:rPr>
            </w:pPr>
            <w:r w:rsidRPr="002F47EE">
              <w:rPr>
                <w:rFonts w:ascii="Times New Roman" w:hAnsi="Times New Roman"/>
                <w:b/>
                <w:bCs/>
                <w:color w:val="000000"/>
                <w:sz w:val="24"/>
                <w:szCs w:val="24"/>
              </w:rPr>
              <w:t xml:space="preserve">общеобразовательной </w:t>
            </w:r>
          </w:p>
          <w:p w:rsidR="0056790F" w:rsidRPr="002F47EE" w:rsidRDefault="0056790F" w:rsidP="005D47C9">
            <w:pPr>
              <w:autoSpaceDE w:val="0"/>
              <w:autoSpaceDN w:val="0"/>
              <w:adjustRightInd w:val="0"/>
              <w:rPr>
                <w:rFonts w:ascii="Times New Roman" w:hAnsi="Times New Roman"/>
                <w:color w:val="000000"/>
                <w:sz w:val="24"/>
                <w:szCs w:val="24"/>
              </w:rPr>
            </w:pPr>
            <w:r w:rsidRPr="002F47EE">
              <w:rPr>
                <w:rFonts w:ascii="Times New Roman" w:hAnsi="Times New Roman"/>
                <w:b/>
                <w:bCs/>
                <w:color w:val="000000"/>
                <w:sz w:val="24"/>
                <w:szCs w:val="24"/>
              </w:rPr>
              <w:t xml:space="preserve">школе) </w:t>
            </w:r>
          </w:p>
        </w:tc>
        <w:tc>
          <w:tcPr>
            <w:tcW w:w="1552" w:type="pct"/>
          </w:tcPr>
          <w:p w:rsidR="0056790F" w:rsidRPr="002F47EE" w:rsidRDefault="0056790F" w:rsidP="005D47C9">
            <w:pPr>
              <w:autoSpaceDE w:val="0"/>
              <w:autoSpaceDN w:val="0"/>
              <w:adjustRightInd w:val="0"/>
              <w:rPr>
                <w:rFonts w:ascii="Times New Roman" w:hAnsi="Times New Roman"/>
                <w:color w:val="000000"/>
                <w:sz w:val="24"/>
                <w:szCs w:val="24"/>
              </w:rPr>
            </w:pPr>
            <w:r w:rsidRPr="002F47EE">
              <w:rPr>
                <w:rFonts w:ascii="Times New Roman" w:hAnsi="Times New Roman"/>
                <w:color w:val="000000"/>
                <w:sz w:val="24"/>
                <w:szCs w:val="24"/>
              </w:rPr>
              <w:t xml:space="preserve">Характерно недоразвитие </w:t>
            </w:r>
          </w:p>
          <w:p w:rsidR="0056790F" w:rsidRPr="002F47EE" w:rsidRDefault="0056790F" w:rsidP="005D47C9">
            <w:pPr>
              <w:autoSpaceDE w:val="0"/>
              <w:autoSpaceDN w:val="0"/>
              <w:adjustRightInd w:val="0"/>
              <w:rPr>
                <w:rFonts w:ascii="Times New Roman" w:hAnsi="Times New Roman"/>
                <w:color w:val="000000"/>
                <w:sz w:val="24"/>
                <w:szCs w:val="24"/>
              </w:rPr>
            </w:pPr>
            <w:r w:rsidRPr="002F47EE">
              <w:rPr>
                <w:rFonts w:ascii="Times New Roman" w:hAnsi="Times New Roman"/>
                <w:color w:val="000000"/>
                <w:sz w:val="24"/>
                <w:szCs w:val="24"/>
              </w:rPr>
              <w:t xml:space="preserve">1) познавательных интересов: они меньше испытывают потребность в познании, «просто не хотят ничего знать»; </w:t>
            </w:r>
          </w:p>
          <w:p w:rsidR="0056790F" w:rsidRPr="002F47EE" w:rsidRDefault="0056790F" w:rsidP="005D47C9">
            <w:pPr>
              <w:autoSpaceDE w:val="0"/>
              <w:autoSpaceDN w:val="0"/>
              <w:adjustRightInd w:val="0"/>
              <w:rPr>
                <w:rFonts w:ascii="Times New Roman" w:hAnsi="Times New Roman"/>
                <w:color w:val="000000"/>
                <w:sz w:val="24"/>
                <w:szCs w:val="24"/>
              </w:rPr>
            </w:pPr>
            <w:r w:rsidRPr="002F47EE">
              <w:rPr>
                <w:rFonts w:ascii="Times New Roman" w:hAnsi="Times New Roman"/>
                <w:color w:val="000000"/>
                <w:sz w:val="24"/>
                <w:szCs w:val="24"/>
              </w:rPr>
              <w:t xml:space="preserve">2) недоразвитие (часто глубокое) всех сторон психической деятельности; </w:t>
            </w:r>
          </w:p>
          <w:p w:rsidR="0056790F" w:rsidRPr="002F47EE" w:rsidRDefault="0056790F" w:rsidP="005D47C9">
            <w:pPr>
              <w:autoSpaceDE w:val="0"/>
              <w:autoSpaceDN w:val="0"/>
              <w:adjustRightInd w:val="0"/>
              <w:rPr>
                <w:rFonts w:ascii="Times New Roman" w:hAnsi="Times New Roman"/>
                <w:color w:val="000000"/>
                <w:sz w:val="24"/>
                <w:szCs w:val="24"/>
              </w:rPr>
            </w:pPr>
            <w:r w:rsidRPr="002F47EE">
              <w:rPr>
                <w:rFonts w:ascii="Times New Roman" w:hAnsi="Times New Roman"/>
                <w:color w:val="000000"/>
                <w:sz w:val="24"/>
                <w:szCs w:val="24"/>
              </w:rPr>
              <w:t xml:space="preserve">3) моторики; </w:t>
            </w:r>
          </w:p>
          <w:p w:rsidR="0056790F" w:rsidRPr="002F47EE" w:rsidRDefault="0056790F" w:rsidP="005D47C9">
            <w:pPr>
              <w:autoSpaceDE w:val="0"/>
              <w:autoSpaceDN w:val="0"/>
              <w:adjustRightInd w:val="0"/>
              <w:rPr>
                <w:rFonts w:ascii="Times New Roman" w:hAnsi="Times New Roman"/>
                <w:color w:val="000000"/>
                <w:sz w:val="24"/>
                <w:szCs w:val="24"/>
              </w:rPr>
            </w:pPr>
            <w:r w:rsidRPr="002F47EE">
              <w:rPr>
                <w:rFonts w:ascii="Times New Roman" w:hAnsi="Times New Roman"/>
                <w:color w:val="000000"/>
                <w:sz w:val="24"/>
                <w:szCs w:val="24"/>
              </w:rPr>
              <w:t xml:space="preserve">4) уровня мотивированности и потребностей; </w:t>
            </w:r>
          </w:p>
          <w:p w:rsidR="0056790F" w:rsidRPr="002F47EE" w:rsidRDefault="0056790F" w:rsidP="005D47C9">
            <w:pPr>
              <w:autoSpaceDE w:val="0"/>
              <w:autoSpaceDN w:val="0"/>
              <w:adjustRightInd w:val="0"/>
              <w:rPr>
                <w:rFonts w:ascii="Times New Roman" w:hAnsi="Times New Roman"/>
                <w:color w:val="000000"/>
                <w:sz w:val="24"/>
                <w:szCs w:val="24"/>
              </w:rPr>
            </w:pPr>
            <w:r w:rsidRPr="002F47EE">
              <w:rPr>
                <w:rFonts w:ascii="Times New Roman" w:hAnsi="Times New Roman"/>
                <w:color w:val="000000"/>
                <w:sz w:val="24"/>
                <w:szCs w:val="24"/>
              </w:rPr>
              <w:t xml:space="preserve">5) всех компонентов устной речи, касающихся фонетико-фонематической и лексико-грамматической сторон; возможны все виды речевых нарушений; </w:t>
            </w:r>
          </w:p>
          <w:p w:rsidR="0056790F" w:rsidRPr="002F47EE" w:rsidRDefault="0056790F" w:rsidP="005D47C9">
            <w:pPr>
              <w:autoSpaceDE w:val="0"/>
              <w:autoSpaceDN w:val="0"/>
              <w:adjustRightInd w:val="0"/>
              <w:rPr>
                <w:rFonts w:ascii="Times New Roman" w:hAnsi="Times New Roman"/>
                <w:color w:val="000000"/>
                <w:sz w:val="24"/>
                <w:szCs w:val="24"/>
              </w:rPr>
            </w:pPr>
            <w:r w:rsidRPr="002F47EE">
              <w:rPr>
                <w:rFonts w:ascii="Times New Roman" w:hAnsi="Times New Roman"/>
                <w:color w:val="000000"/>
                <w:sz w:val="24"/>
                <w:szCs w:val="24"/>
              </w:rPr>
              <w:t xml:space="preserve">6) мыслительных процессов, мышления – медленно </w:t>
            </w:r>
          </w:p>
          <w:p w:rsidR="0056790F" w:rsidRPr="002F47EE" w:rsidRDefault="0056790F" w:rsidP="005D47C9">
            <w:pPr>
              <w:autoSpaceDE w:val="0"/>
              <w:autoSpaceDN w:val="0"/>
              <w:adjustRightInd w:val="0"/>
              <w:rPr>
                <w:rFonts w:ascii="Times New Roman" w:hAnsi="Times New Roman"/>
                <w:color w:val="000000"/>
                <w:sz w:val="24"/>
                <w:szCs w:val="24"/>
              </w:rPr>
            </w:pPr>
            <w:r w:rsidRPr="002F47EE">
              <w:rPr>
                <w:rFonts w:ascii="Times New Roman" w:hAnsi="Times New Roman"/>
                <w:color w:val="000000"/>
                <w:sz w:val="24"/>
                <w:szCs w:val="24"/>
              </w:rPr>
              <w:t xml:space="preserve">формируются обобщающие понятия; не формируется словесно-логическое и абстрактное мышление; </w:t>
            </w:r>
          </w:p>
          <w:p w:rsidR="0056790F" w:rsidRPr="002F47EE" w:rsidRDefault="0056790F" w:rsidP="005D47C9">
            <w:pPr>
              <w:autoSpaceDE w:val="0"/>
              <w:autoSpaceDN w:val="0"/>
              <w:adjustRightInd w:val="0"/>
              <w:rPr>
                <w:rFonts w:ascii="Times New Roman" w:hAnsi="Times New Roman"/>
                <w:color w:val="000000"/>
                <w:sz w:val="24"/>
                <w:szCs w:val="24"/>
              </w:rPr>
            </w:pPr>
            <w:r w:rsidRPr="002F47EE">
              <w:rPr>
                <w:rFonts w:ascii="Times New Roman" w:hAnsi="Times New Roman"/>
                <w:color w:val="000000"/>
                <w:sz w:val="24"/>
                <w:szCs w:val="24"/>
              </w:rPr>
              <w:t xml:space="preserve">медленно развивается словарный и грамматический строй речи; </w:t>
            </w:r>
          </w:p>
          <w:p w:rsidR="0056790F" w:rsidRPr="002F47EE" w:rsidRDefault="0056790F" w:rsidP="005D47C9">
            <w:pPr>
              <w:autoSpaceDE w:val="0"/>
              <w:autoSpaceDN w:val="0"/>
              <w:adjustRightInd w:val="0"/>
              <w:rPr>
                <w:rFonts w:ascii="Times New Roman" w:hAnsi="Times New Roman"/>
                <w:color w:val="000000"/>
                <w:sz w:val="24"/>
                <w:szCs w:val="24"/>
              </w:rPr>
            </w:pPr>
            <w:r w:rsidRPr="002F47EE">
              <w:rPr>
                <w:rFonts w:ascii="Times New Roman" w:hAnsi="Times New Roman"/>
                <w:color w:val="000000"/>
                <w:sz w:val="24"/>
                <w:szCs w:val="24"/>
              </w:rPr>
              <w:t xml:space="preserve">7) всех видов продуктивной деятельности; </w:t>
            </w:r>
          </w:p>
          <w:p w:rsidR="0056790F" w:rsidRPr="002F47EE" w:rsidRDefault="0056790F" w:rsidP="005D47C9">
            <w:pPr>
              <w:autoSpaceDE w:val="0"/>
              <w:autoSpaceDN w:val="0"/>
              <w:adjustRightInd w:val="0"/>
              <w:rPr>
                <w:rFonts w:ascii="Times New Roman" w:hAnsi="Times New Roman"/>
                <w:color w:val="000000"/>
                <w:sz w:val="24"/>
                <w:szCs w:val="24"/>
              </w:rPr>
            </w:pPr>
            <w:r w:rsidRPr="002F47EE">
              <w:rPr>
                <w:rFonts w:ascii="Times New Roman" w:hAnsi="Times New Roman"/>
                <w:color w:val="000000"/>
                <w:sz w:val="24"/>
                <w:szCs w:val="24"/>
              </w:rPr>
              <w:t xml:space="preserve">8) эмоционально-волевой сферы; </w:t>
            </w:r>
          </w:p>
          <w:p w:rsidR="0056790F" w:rsidRPr="002F47EE" w:rsidRDefault="0056790F" w:rsidP="005D47C9">
            <w:pPr>
              <w:autoSpaceDE w:val="0"/>
              <w:autoSpaceDN w:val="0"/>
              <w:adjustRightInd w:val="0"/>
              <w:rPr>
                <w:rFonts w:ascii="Times New Roman" w:hAnsi="Times New Roman"/>
                <w:color w:val="000000"/>
                <w:sz w:val="24"/>
                <w:szCs w:val="24"/>
              </w:rPr>
            </w:pPr>
            <w:r w:rsidRPr="002F47EE">
              <w:rPr>
                <w:rFonts w:ascii="Times New Roman" w:hAnsi="Times New Roman"/>
                <w:color w:val="000000"/>
                <w:sz w:val="24"/>
                <w:szCs w:val="24"/>
              </w:rPr>
              <w:t xml:space="preserve">9) восприятии, памяти, внимания </w:t>
            </w:r>
          </w:p>
        </w:tc>
        <w:tc>
          <w:tcPr>
            <w:tcW w:w="1765" w:type="pct"/>
          </w:tcPr>
          <w:p w:rsidR="0056790F" w:rsidRPr="002F47EE" w:rsidRDefault="0056790F" w:rsidP="005D47C9">
            <w:pPr>
              <w:autoSpaceDE w:val="0"/>
              <w:autoSpaceDN w:val="0"/>
              <w:adjustRightInd w:val="0"/>
              <w:rPr>
                <w:rFonts w:ascii="Times New Roman" w:hAnsi="Times New Roman"/>
                <w:color w:val="000000"/>
                <w:sz w:val="24"/>
                <w:szCs w:val="24"/>
              </w:rPr>
            </w:pPr>
            <w:r w:rsidRPr="002F47EE">
              <w:rPr>
                <w:rFonts w:ascii="Times New Roman" w:hAnsi="Times New Roman"/>
                <w:color w:val="000000"/>
                <w:sz w:val="24"/>
                <w:szCs w:val="24"/>
              </w:rPr>
              <w:t xml:space="preserve">1. Развитие всех психических функций и познавательной деятельности в процессе воспитания, обучения и коррекция их недостатков. </w:t>
            </w:r>
          </w:p>
          <w:p w:rsidR="0056790F" w:rsidRPr="002F47EE" w:rsidRDefault="0056790F" w:rsidP="005D47C9">
            <w:pPr>
              <w:autoSpaceDE w:val="0"/>
              <w:autoSpaceDN w:val="0"/>
              <w:adjustRightInd w:val="0"/>
              <w:rPr>
                <w:rFonts w:ascii="Times New Roman" w:hAnsi="Times New Roman"/>
                <w:color w:val="000000"/>
                <w:sz w:val="24"/>
                <w:szCs w:val="24"/>
              </w:rPr>
            </w:pPr>
            <w:r w:rsidRPr="002F47EE">
              <w:rPr>
                <w:rFonts w:ascii="Times New Roman" w:hAnsi="Times New Roman"/>
                <w:color w:val="000000"/>
                <w:sz w:val="24"/>
                <w:szCs w:val="24"/>
              </w:rPr>
              <w:t xml:space="preserve">2. Формирование конструктивного поведения. </w:t>
            </w:r>
          </w:p>
          <w:p w:rsidR="0056790F" w:rsidRPr="002F47EE" w:rsidRDefault="0056790F" w:rsidP="005D47C9">
            <w:pPr>
              <w:autoSpaceDE w:val="0"/>
              <w:autoSpaceDN w:val="0"/>
              <w:adjustRightInd w:val="0"/>
              <w:rPr>
                <w:rFonts w:ascii="Times New Roman" w:hAnsi="Times New Roman"/>
                <w:color w:val="000000"/>
                <w:sz w:val="24"/>
                <w:szCs w:val="24"/>
              </w:rPr>
            </w:pPr>
            <w:r w:rsidRPr="002F47EE">
              <w:rPr>
                <w:rFonts w:ascii="Times New Roman" w:hAnsi="Times New Roman"/>
                <w:color w:val="000000"/>
                <w:sz w:val="24"/>
                <w:szCs w:val="24"/>
              </w:rPr>
              <w:t xml:space="preserve">3. Трудовое обучение и подготовка к посильным видам труда. </w:t>
            </w:r>
          </w:p>
          <w:p w:rsidR="0056790F" w:rsidRPr="002F47EE" w:rsidRDefault="0056790F" w:rsidP="005D47C9">
            <w:pPr>
              <w:autoSpaceDE w:val="0"/>
              <w:autoSpaceDN w:val="0"/>
              <w:adjustRightInd w:val="0"/>
              <w:rPr>
                <w:rFonts w:ascii="Times New Roman" w:hAnsi="Times New Roman"/>
                <w:color w:val="000000"/>
                <w:sz w:val="24"/>
                <w:szCs w:val="24"/>
              </w:rPr>
            </w:pPr>
            <w:r w:rsidRPr="002F47EE">
              <w:rPr>
                <w:rFonts w:ascii="Times New Roman" w:hAnsi="Times New Roman"/>
                <w:color w:val="000000"/>
                <w:sz w:val="24"/>
                <w:szCs w:val="24"/>
              </w:rPr>
              <w:t xml:space="preserve">4. Бытовая ориентировка и социальная адаптация как итог всей работы. </w:t>
            </w:r>
          </w:p>
          <w:p w:rsidR="0056790F" w:rsidRPr="002F47EE" w:rsidRDefault="0056790F" w:rsidP="005D47C9">
            <w:pPr>
              <w:autoSpaceDE w:val="0"/>
              <w:autoSpaceDN w:val="0"/>
              <w:adjustRightInd w:val="0"/>
              <w:rPr>
                <w:rFonts w:ascii="Times New Roman" w:hAnsi="Times New Roman"/>
                <w:color w:val="000000"/>
                <w:sz w:val="24"/>
                <w:szCs w:val="24"/>
              </w:rPr>
            </w:pPr>
            <w:r w:rsidRPr="002F47EE">
              <w:rPr>
                <w:rFonts w:ascii="Times New Roman" w:hAnsi="Times New Roman"/>
                <w:color w:val="000000"/>
                <w:sz w:val="24"/>
                <w:szCs w:val="24"/>
              </w:rPr>
              <w:t xml:space="preserve">5. Комплексный характер коррекционных мероприятий (совместная работа психиатра, если это необходимо, психолога, педагога и родителей). </w:t>
            </w:r>
          </w:p>
          <w:p w:rsidR="0056790F" w:rsidRPr="002F47EE" w:rsidRDefault="0056790F" w:rsidP="005D47C9">
            <w:pPr>
              <w:autoSpaceDE w:val="0"/>
              <w:autoSpaceDN w:val="0"/>
              <w:adjustRightInd w:val="0"/>
              <w:rPr>
                <w:rFonts w:ascii="Times New Roman" w:hAnsi="Times New Roman"/>
                <w:color w:val="000000"/>
                <w:sz w:val="24"/>
                <w:szCs w:val="24"/>
              </w:rPr>
            </w:pPr>
            <w:r w:rsidRPr="002F47EE">
              <w:rPr>
                <w:rFonts w:ascii="Times New Roman" w:hAnsi="Times New Roman"/>
                <w:color w:val="000000"/>
                <w:sz w:val="24"/>
                <w:szCs w:val="24"/>
              </w:rPr>
              <w:t xml:space="preserve">6. Поддержание спокойной рабочей и домашней обстановки (с целью снижения смены эмоций, тревоги и дискомфорта). </w:t>
            </w:r>
          </w:p>
          <w:p w:rsidR="0056790F" w:rsidRPr="002F47EE" w:rsidRDefault="0056790F" w:rsidP="005D47C9">
            <w:pPr>
              <w:autoSpaceDE w:val="0"/>
              <w:autoSpaceDN w:val="0"/>
              <w:adjustRightInd w:val="0"/>
              <w:rPr>
                <w:rFonts w:ascii="Times New Roman" w:hAnsi="Times New Roman"/>
                <w:color w:val="000000"/>
                <w:sz w:val="24"/>
                <w:szCs w:val="24"/>
              </w:rPr>
            </w:pPr>
            <w:r w:rsidRPr="002F47EE">
              <w:rPr>
                <w:rFonts w:ascii="Times New Roman" w:hAnsi="Times New Roman"/>
                <w:color w:val="000000"/>
                <w:sz w:val="24"/>
                <w:szCs w:val="24"/>
              </w:rPr>
              <w:t xml:space="preserve">7. Использование метода отвлечения, позволяющего снизить интерес к </w:t>
            </w:r>
          </w:p>
          <w:p w:rsidR="0056790F" w:rsidRPr="002F47EE" w:rsidRDefault="0056790F" w:rsidP="005D47C9">
            <w:pPr>
              <w:autoSpaceDE w:val="0"/>
              <w:autoSpaceDN w:val="0"/>
              <w:adjustRightInd w:val="0"/>
              <w:rPr>
                <w:rFonts w:ascii="Times New Roman" w:hAnsi="Times New Roman"/>
                <w:color w:val="000000"/>
                <w:sz w:val="24"/>
                <w:szCs w:val="24"/>
              </w:rPr>
            </w:pPr>
            <w:r w:rsidRPr="002F47EE">
              <w:rPr>
                <w:rFonts w:ascii="Times New Roman" w:hAnsi="Times New Roman"/>
                <w:color w:val="000000"/>
                <w:sz w:val="24"/>
                <w:szCs w:val="24"/>
              </w:rPr>
              <w:t xml:space="preserve">аффективным формам поведения. </w:t>
            </w:r>
          </w:p>
          <w:p w:rsidR="0056790F" w:rsidRPr="002F47EE" w:rsidRDefault="0056790F" w:rsidP="005D47C9">
            <w:pPr>
              <w:autoSpaceDE w:val="0"/>
              <w:autoSpaceDN w:val="0"/>
              <w:adjustRightInd w:val="0"/>
              <w:rPr>
                <w:rFonts w:ascii="Times New Roman" w:hAnsi="Times New Roman"/>
                <w:color w:val="000000"/>
                <w:sz w:val="24"/>
                <w:szCs w:val="24"/>
              </w:rPr>
            </w:pPr>
            <w:r w:rsidRPr="002F47EE">
              <w:rPr>
                <w:rFonts w:ascii="Times New Roman" w:hAnsi="Times New Roman"/>
                <w:color w:val="000000"/>
                <w:sz w:val="24"/>
                <w:szCs w:val="24"/>
              </w:rPr>
              <w:t xml:space="preserve">8. Поддержание всех контактов (в рамках интереса и активности самого ребёнка). </w:t>
            </w:r>
          </w:p>
          <w:p w:rsidR="0056790F" w:rsidRPr="002F47EE" w:rsidRDefault="0056790F" w:rsidP="005D47C9">
            <w:pPr>
              <w:autoSpaceDE w:val="0"/>
              <w:autoSpaceDN w:val="0"/>
              <w:adjustRightInd w:val="0"/>
              <w:rPr>
                <w:rFonts w:ascii="Times New Roman" w:hAnsi="Times New Roman"/>
                <w:color w:val="000000"/>
                <w:sz w:val="24"/>
                <w:szCs w:val="24"/>
              </w:rPr>
            </w:pPr>
            <w:r w:rsidRPr="002F47EE">
              <w:rPr>
                <w:rFonts w:ascii="Times New Roman" w:hAnsi="Times New Roman"/>
                <w:color w:val="000000"/>
                <w:sz w:val="24"/>
                <w:szCs w:val="24"/>
              </w:rPr>
              <w:t xml:space="preserve">9. Стимулирование произвольной психической активности, положительных эмоций. </w:t>
            </w:r>
          </w:p>
          <w:p w:rsidR="0056790F" w:rsidRPr="002F47EE" w:rsidRDefault="0056790F" w:rsidP="005D47C9">
            <w:pPr>
              <w:autoSpaceDE w:val="0"/>
              <w:autoSpaceDN w:val="0"/>
              <w:adjustRightInd w:val="0"/>
              <w:rPr>
                <w:rFonts w:ascii="Times New Roman" w:hAnsi="Times New Roman"/>
                <w:color w:val="000000"/>
                <w:sz w:val="24"/>
                <w:szCs w:val="24"/>
              </w:rPr>
            </w:pPr>
            <w:r w:rsidRPr="002F47EE">
              <w:rPr>
                <w:rFonts w:ascii="Times New Roman" w:hAnsi="Times New Roman"/>
                <w:color w:val="000000"/>
                <w:sz w:val="24"/>
                <w:szCs w:val="24"/>
              </w:rPr>
              <w:t xml:space="preserve">10. Развитие сохранных сторон психики и преобладающих интересов, целенаправленной деятельности. </w:t>
            </w:r>
          </w:p>
          <w:p w:rsidR="0056790F" w:rsidRPr="002F47EE" w:rsidRDefault="0056790F" w:rsidP="005D47C9">
            <w:pPr>
              <w:autoSpaceDE w:val="0"/>
              <w:autoSpaceDN w:val="0"/>
              <w:adjustRightInd w:val="0"/>
              <w:rPr>
                <w:rFonts w:ascii="Times New Roman" w:hAnsi="Times New Roman"/>
                <w:color w:val="000000"/>
                <w:sz w:val="24"/>
                <w:szCs w:val="24"/>
              </w:rPr>
            </w:pPr>
            <w:r w:rsidRPr="002F47EE">
              <w:rPr>
                <w:rFonts w:ascii="Times New Roman" w:hAnsi="Times New Roman"/>
                <w:color w:val="000000"/>
                <w:sz w:val="24"/>
                <w:szCs w:val="24"/>
              </w:rPr>
              <w:t xml:space="preserve">11. Применение различных методов, способствующих развитию мелкой моторики и произвольных движений (ритмика, гимнастика, ручной труд, спорт, бытовые навыки). </w:t>
            </w:r>
          </w:p>
        </w:tc>
      </w:tr>
      <w:tr w:rsidR="0056790F" w:rsidRPr="002F47EE" w:rsidTr="00A70D03">
        <w:tc>
          <w:tcPr>
            <w:tcW w:w="321" w:type="pct"/>
          </w:tcPr>
          <w:p w:rsidR="0056790F" w:rsidRPr="002F47EE" w:rsidRDefault="0056790F" w:rsidP="005D47C9">
            <w:pPr>
              <w:autoSpaceDE w:val="0"/>
              <w:autoSpaceDN w:val="0"/>
              <w:adjustRightInd w:val="0"/>
              <w:rPr>
                <w:rFonts w:ascii="Times New Roman" w:hAnsi="Times New Roman"/>
                <w:color w:val="000000"/>
                <w:sz w:val="24"/>
                <w:szCs w:val="24"/>
              </w:rPr>
            </w:pPr>
            <w:r w:rsidRPr="002F47EE">
              <w:rPr>
                <w:rFonts w:ascii="Times New Roman" w:hAnsi="Times New Roman"/>
                <w:color w:val="000000"/>
                <w:sz w:val="24"/>
                <w:szCs w:val="24"/>
              </w:rPr>
              <w:t xml:space="preserve">3 </w:t>
            </w:r>
          </w:p>
        </w:tc>
        <w:tc>
          <w:tcPr>
            <w:tcW w:w="1362" w:type="pct"/>
          </w:tcPr>
          <w:p w:rsidR="0056790F" w:rsidRPr="002F47EE" w:rsidRDefault="0056790F" w:rsidP="005D47C9">
            <w:pPr>
              <w:autoSpaceDE w:val="0"/>
              <w:autoSpaceDN w:val="0"/>
              <w:adjustRightInd w:val="0"/>
              <w:rPr>
                <w:rFonts w:ascii="Times New Roman" w:hAnsi="Times New Roman"/>
                <w:color w:val="000000"/>
                <w:sz w:val="24"/>
                <w:szCs w:val="24"/>
              </w:rPr>
            </w:pPr>
            <w:r w:rsidRPr="002F47EE">
              <w:rPr>
                <w:rFonts w:ascii="Times New Roman" w:hAnsi="Times New Roman"/>
                <w:b/>
                <w:bCs/>
                <w:color w:val="000000"/>
                <w:sz w:val="24"/>
                <w:szCs w:val="24"/>
              </w:rPr>
              <w:t xml:space="preserve">Дети с отклонениями в </w:t>
            </w:r>
          </w:p>
          <w:p w:rsidR="0056790F" w:rsidRPr="002F47EE" w:rsidRDefault="0056790F" w:rsidP="005D47C9">
            <w:pPr>
              <w:autoSpaceDE w:val="0"/>
              <w:autoSpaceDN w:val="0"/>
              <w:adjustRightInd w:val="0"/>
              <w:rPr>
                <w:rFonts w:ascii="Times New Roman" w:hAnsi="Times New Roman"/>
                <w:color w:val="000000"/>
                <w:sz w:val="24"/>
                <w:szCs w:val="24"/>
              </w:rPr>
            </w:pPr>
            <w:r w:rsidRPr="002F47EE">
              <w:rPr>
                <w:rFonts w:ascii="Times New Roman" w:hAnsi="Times New Roman"/>
                <w:b/>
                <w:bCs/>
                <w:color w:val="000000"/>
                <w:sz w:val="24"/>
                <w:szCs w:val="24"/>
              </w:rPr>
              <w:t xml:space="preserve">психической </w:t>
            </w:r>
          </w:p>
          <w:p w:rsidR="0056790F" w:rsidRPr="002F47EE" w:rsidRDefault="0056790F" w:rsidP="005D47C9">
            <w:pPr>
              <w:autoSpaceDE w:val="0"/>
              <w:autoSpaceDN w:val="0"/>
              <w:adjustRightInd w:val="0"/>
              <w:rPr>
                <w:rFonts w:ascii="Times New Roman" w:hAnsi="Times New Roman"/>
                <w:color w:val="000000"/>
                <w:sz w:val="24"/>
                <w:szCs w:val="24"/>
              </w:rPr>
            </w:pPr>
            <w:r w:rsidRPr="002F47EE">
              <w:rPr>
                <w:rFonts w:ascii="Times New Roman" w:hAnsi="Times New Roman"/>
                <w:b/>
                <w:bCs/>
                <w:color w:val="000000"/>
                <w:sz w:val="24"/>
                <w:szCs w:val="24"/>
              </w:rPr>
              <w:t xml:space="preserve">сфере (состоящие на </w:t>
            </w:r>
          </w:p>
          <w:p w:rsidR="0056790F" w:rsidRPr="002F47EE" w:rsidRDefault="0056790F" w:rsidP="005D47C9">
            <w:pPr>
              <w:autoSpaceDE w:val="0"/>
              <w:autoSpaceDN w:val="0"/>
              <w:adjustRightInd w:val="0"/>
              <w:rPr>
                <w:rFonts w:ascii="Times New Roman" w:hAnsi="Times New Roman"/>
                <w:color w:val="000000"/>
                <w:sz w:val="24"/>
                <w:szCs w:val="24"/>
              </w:rPr>
            </w:pPr>
            <w:r w:rsidRPr="002F47EE">
              <w:rPr>
                <w:rFonts w:ascii="Times New Roman" w:hAnsi="Times New Roman"/>
                <w:b/>
                <w:bCs/>
                <w:color w:val="000000"/>
                <w:sz w:val="24"/>
                <w:szCs w:val="24"/>
              </w:rPr>
              <w:t xml:space="preserve">учёте у психоневролога, </w:t>
            </w:r>
          </w:p>
          <w:p w:rsidR="0056790F" w:rsidRPr="002F47EE" w:rsidRDefault="0056790F" w:rsidP="005D47C9">
            <w:pPr>
              <w:autoSpaceDE w:val="0"/>
              <w:autoSpaceDN w:val="0"/>
              <w:adjustRightInd w:val="0"/>
              <w:rPr>
                <w:rFonts w:ascii="Times New Roman" w:hAnsi="Times New Roman"/>
                <w:color w:val="000000"/>
                <w:sz w:val="24"/>
                <w:szCs w:val="24"/>
              </w:rPr>
            </w:pPr>
            <w:r w:rsidRPr="002F47EE">
              <w:rPr>
                <w:rFonts w:ascii="Times New Roman" w:hAnsi="Times New Roman"/>
                <w:b/>
                <w:bCs/>
                <w:color w:val="000000"/>
                <w:sz w:val="24"/>
                <w:szCs w:val="24"/>
              </w:rPr>
              <w:t xml:space="preserve">психиатра, и др.) </w:t>
            </w:r>
          </w:p>
        </w:tc>
        <w:tc>
          <w:tcPr>
            <w:tcW w:w="1552" w:type="pct"/>
          </w:tcPr>
          <w:p w:rsidR="0056790F" w:rsidRPr="002F47EE" w:rsidRDefault="0056790F" w:rsidP="005D47C9">
            <w:pPr>
              <w:autoSpaceDE w:val="0"/>
              <w:autoSpaceDN w:val="0"/>
              <w:adjustRightInd w:val="0"/>
              <w:rPr>
                <w:rFonts w:ascii="Times New Roman" w:hAnsi="Times New Roman"/>
                <w:color w:val="000000"/>
                <w:sz w:val="24"/>
                <w:szCs w:val="24"/>
              </w:rPr>
            </w:pPr>
            <w:r w:rsidRPr="002F47EE">
              <w:rPr>
                <w:rFonts w:ascii="Times New Roman" w:hAnsi="Times New Roman"/>
                <w:color w:val="000000"/>
                <w:sz w:val="24"/>
                <w:szCs w:val="24"/>
              </w:rPr>
              <w:t xml:space="preserve">1) повышенная раздражительность; </w:t>
            </w:r>
          </w:p>
          <w:p w:rsidR="0056790F" w:rsidRPr="002F47EE" w:rsidRDefault="0056790F" w:rsidP="005D47C9">
            <w:pPr>
              <w:autoSpaceDE w:val="0"/>
              <w:autoSpaceDN w:val="0"/>
              <w:adjustRightInd w:val="0"/>
              <w:rPr>
                <w:rFonts w:ascii="Times New Roman" w:hAnsi="Times New Roman"/>
                <w:color w:val="000000"/>
                <w:sz w:val="24"/>
                <w:szCs w:val="24"/>
              </w:rPr>
            </w:pPr>
            <w:r w:rsidRPr="002F47EE">
              <w:rPr>
                <w:rFonts w:ascii="Times New Roman" w:hAnsi="Times New Roman"/>
                <w:color w:val="000000"/>
                <w:sz w:val="24"/>
                <w:szCs w:val="24"/>
              </w:rPr>
              <w:t xml:space="preserve">2) двигательная расторможенность в сочетании со </w:t>
            </w:r>
          </w:p>
          <w:p w:rsidR="0056790F" w:rsidRPr="002F47EE" w:rsidRDefault="0056790F" w:rsidP="005D47C9">
            <w:pPr>
              <w:autoSpaceDE w:val="0"/>
              <w:autoSpaceDN w:val="0"/>
              <w:adjustRightInd w:val="0"/>
              <w:rPr>
                <w:rFonts w:ascii="Times New Roman" w:hAnsi="Times New Roman"/>
                <w:color w:val="000000"/>
                <w:sz w:val="24"/>
                <w:szCs w:val="24"/>
              </w:rPr>
            </w:pPr>
            <w:r w:rsidRPr="002F47EE">
              <w:rPr>
                <w:rFonts w:ascii="Times New Roman" w:hAnsi="Times New Roman"/>
                <w:color w:val="000000"/>
                <w:sz w:val="24"/>
                <w:szCs w:val="24"/>
              </w:rPr>
              <w:t xml:space="preserve">сниженной работоспособностью; </w:t>
            </w:r>
          </w:p>
          <w:p w:rsidR="0056790F" w:rsidRPr="002F47EE" w:rsidRDefault="0056790F" w:rsidP="005D47C9">
            <w:pPr>
              <w:autoSpaceDE w:val="0"/>
              <w:autoSpaceDN w:val="0"/>
              <w:adjustRightInd w:val="0"/>
              <w:rPr>
                <w:rFonts w:ascii="Times New Roman" w:hAnsi="Times New Roman"/>
                <w:color w:val="000000"/>
                <w:sz w:val="24"/>
                <w:szCs w:val="24"/>
              </w:rPr>
            </w:pPr>
            <w:r w:rsidRPr="002F47EE">
              <w:rPr>
                <w:rFonts w:ascii="Times New Roman" w:hAnsi="Times New Roman"/>
                <w:color w:val="000000"/>
                <w:sz w:val="24"/>
                <w:szCs w:val="24"/>
              </w:rPr>
              <w:t xml:space="preserve">3) проявление отклонений в характере во всех жизненных ситуациях; </w:t>
            </w:r>
          </w:p>
          <w:p w:rsidR="0056790F" w:rsidRPr="002F47EE" w:rsidRDefault="0056790F" w:rsidP="005D47C9">
            <w:pPr>
              <w:autoSpaceDE w:val="0"/>
              <w:autoSpaceDN w:val="0"/>
              <w:adjustRightInd w:val="0"/>
              <w:rPr>
                <w:rFonts w:ascii="Times New Roman" w:hAnsi="Times New Roman"/>
                <w:color w:val="000000"/>
                <w:sz w:val="24"/>
                <w:szCs w:val="24"/>
              </w:rPr>
            </w:pPr>
            <w:r w:rsidRPr="002F47EE">
              <w:rPr>
                <w:rFonts w:ascii="Times New Roman" w:hAnsi="Times New Roman"/>
                <w:color w:val="000000"/>
                <w:sz w:val="24"/>
                <w:szCs w:val="24"/>
              </w:rPr>
              <w:t xml:space="preserve">4) социальная дезадаптация. Проявления невропатии у детей: </w:t>
            </w:r>
          </w:p>
          <w:p w:rsidR="0056790F" w:rsidRPr="002F47EE" w:rsidRDefault="0056790F" w:rsidP="005D47C9">
            <w:pPr>
              <w:autoSpaceDE w:val="0"/>
              <w:autoSpaceDN w:val="0"/>
              <w:adjustRightInd w:val="0"/>
              <w:rPr>
                <w:rFonts w:ascii="Times New Roman" w:hAnsi="Times New Roman"/>
                <w:color w:val="000000"/>
                <w:sz w:val="24"/>
                <w:szCs w:val="24"/>
              </w:rPr>
            </w:pPr>
            <w:r w:rsidRPr="002F47EE">
              <w:rPr>
                <w:rFonts w:ascii="Times New Roman" w:hAnsi="Times New Roman"/>
                <w:color w:val="000000"/>
                <w:sz w:val="24"/>
                <w:szCs w:val="24"/>
              </w:rPr>
              <w:t xml:space="preserve">1) повышенная нервная чувствительность в виде склонности к проявлениям аффекта, эмоциональным расстройствам и беспокойствам; </w:t>
            </w:r>
          </w:p>
          <w:p w:rsidR="0056790F" w:rsidRPr="002F47EE" w:rsidRDefault="0056790F" w:rsidP="005D47C9">
            <w:pPr>
              <w:autoSpaceDE w:val="0"/>
              <w:autoSpaceDN w:val="0"/>
              <w:adjustRightInd w:val="0"/>
              <w:rPr>
                <w:rFonts w:ascii="Times New Roman" w:hAnsi="Times New Roman"/>
                <w:color w:val="000000"/>
                <w:sz w:val="24"/>
                <w:szCs w:val="24"/>
              </w:rPr>
            </w:pPr>
            <w:r w:rsidRPr="002F47EE">
              <w:rPr>
                <w:rFonts w:ascii="Times New Roman" w:hAnsi="Times New Roman"/>
                <w:color w:val="000000"/>
                <w:sz w:val="24"/>
                <w:szCs w:val="24"/>
              </w:rPr>
              <w:t xml:space="preserve">2) нервная ослабленность </w:t>
            </w:r>
          </w:p>
          <w:p w:rsidR="0056790F" w:rsidRPr="002F47EE" w:rsidRDefault="0056790F" w:rsidP="005D47C9">
            <w:pPr>
              <w:autoSpaceDE w:val="0"/>
              <w:autoSpaceDN w:val="0"/>
              <w:adjustRightInd w:val="0"/>
              <w:rPr>
                <w:rFonts w:ascii="Times New Roman" w:hAnsi="Times New Roman"/>
                <w:color w:val="000000"/>
                <w:sz w:val="24"/>
                <w:szCs w:val="24"/>
              </w:rPr>
            </w:pPr>
            <w:r w:rsidRPr="002F47EE">
              <w:rPr>
                <w:rFonts w:ascii="Times New Roman" w:hAnsi="Times New Roman"/>
                <w:color w:val="000000"/>
                <w:sz w:val="24"/>
                <w:szCs w:val="24"/>
              </w:rPr>
              <w:t xml:space="preserve">в виде общей не выносливости, быстрой утомляемости при повышенной нервно-психической нагрузке, а также </w:t>
            </w:r>
          </w:p>
          <w:p w:rsidR="0056790F" w:rsidRPr="002F47EE" w:rsidRDefault="0056790F" w:rsidP="005D47C9">
            <w:pPr>
              <w:autoSpaceDE w:val="0"/>
              <w:autoSpaceDN w:val="0"/>
              <w:adjustRightInd w:val="0"/>
              <w:rPr>
                <w:rFonts w:ascii="Times New Roman" w:hAnsi="Times New Roman"/>
                <w:color w:val="000000"/>
                <w:sz w:val="24"/>
                <w:szCs w:val="24"/>
              </w:rPr>
            </w:pPr>
            <w:r w:rsidRPr="002F47EE">
              <w:rPr>
                <w:rFonts w:ascii="Times New Roman" w:hAnsi="Times New Roman"/>
                <w:color w:val="000000"/>
                <w:sz w:val="24"/>
                <w:szCs w:val="24"/>
              </w:rPr>
              <w:t xml:space="preserve">при шуме, духоте, ярком свете; </w:t>
            </w:r>
          </w:p>
          <w:p w:rsidR="0056790F" w:rsidRPr="002F47EE" w:rsidRDefault="0056790F" w:rsidP="005D47C9">
            <w:pPr>
              <w:autoSpaceDE w:val="0"/>
              <w:autoSpaceDN w:val="0"/>
              <w:adjustRightInd w:val="0"/>
              <w:rPr>
                <w:rFonts w:ascii="Times New Roman" w:hAnsi="Times New Roman"/>
                <w:color w:val="000000"/>
                <w:sz w:val="24"/>
                <w:szCs w:val="24"/>
              </w:rPr>
            </w:pPr>
            <w:r w:rsidRPr="002F47EE">
              <w:rPr>
                <w:rFonts w:ascii="Times New Roman" w:hAnsi="Times New Roman"/>
                <w:color w:val="000000"/>
                <w:sz w:val="24"/>
                <w:szCs w:val="24"/>
              </w:rPr>
              <w:t xml:space="preserve">3) нарушение сна, уменьшенная потребность в дневном сне; </w:t>
            </w:r>
          </w:p>
          <w:p w:rsidR="0056790F" w:rsidRPr="002F47EE" w:rsidRDefault="0056790F" w:rsidP="005D47C9">
            <w:pPr>
              <w:autoSpaceDE w:val="0"/>
              <w:autoSpaceDN w:val="0"/>
              <w:adjustRightInd w:val="0"/>
              <w:rPr>
                <w:rFonts w:ascii="Times New Roman" w:hAnsi="Times New Roman"/>
                <w:color w:val="000000"/>
                <w:sz w:val="24"/>
                <w:szCs w:val="24"/>
              </w:rPr>
            </w:pPr>
            <w:r w:rsidRPr="002F47EE">
              <w:rPr>
                <w:rFonts w:ascii="Times New Roman" w:hAnsi="Times New Roman"/>
                <w:color w:val="000000"/>
                <w:sz w:val="24"/>
                <w:szCs w:val="24"/>
              </w:rPr>
              <w:t xml:space="preserve">4) вегетососудистая дистония (головные боли, ложный круп, бронхиальная астма, повышенная потливость, озноб, сердцебиение); </w:t>
            </w:r>
          </w:p>
          <w:p w:rsidR="0056790F" w:rsidRPr="002F47EE" w:rsidRDefault="0056790F" w:rsidP="005D47C9">
            <w:pPr>
              <w:autoSpaceDE w:val="0"/>
              <w:autoSpaceDN w:val="0"/>
              <w:adjustRightInd w:val="0"/>
              <w:rPr>
                <w:rFonts w:ascii="Times New Roman" w:hAnsi="Times New Roman"/>
                <w:color w:val="000000"/>
                <w:sz w:val="24"/>
                <w:szCs w:val="24"/>
              </w:rPr>
            </w:pPr>
            <w:r w:rsidRPr="002F47EE">
              <w:rPr>
                <w:rFonts w:ascii="Times New Roman" w:hAnsi="Times New Roman"/>
                <w:color w:val="000000"/>
                <w:sz w:val="24"/>
                <w:szCs w:val="24"/>
              </w:rPr>
              <w:t xml:space="preserve">5) соматическая ослабленность (ОРЗ, тонзиллиты, </w:t>
            </w:r>
          </w:p>
          <w:p w:rsidR="0056790F" w:rsidRPr="002F47EE" w:rsidRDefault="0056790F" w:rsidP="005D47C9">
            <w:pPr>
              <w:autoSpaceDE w:val="0"/>
              <w:autoSpaceDN w:val="0"/>
              <w:adjustRightInd w:val="0"/>
              <w:rPr>
                <w:rFonts w:ascii="Times New Roman" w:hAnsi="Times New Roman"/>
                <w:color w:val="000000"/>
                <w:sz w:val="24"/>
                <w:szCs w:val="24"/>
              </w:rPr>
            </w:pPr>
            <w:r w:rsidRPr="002F47EE">
              <w:rPr>
                <w:rFonts w:ascii="Times New Roman" w:hAnsi="Times New Roman"/>
                <w:color w:val="000000"/>
                <w:sz w:val="24"/>
                <w:szCs w:val="24"/>
              </w:rPr>
              <w:t xml:space="preserve">бронхиты и т.п.) </w:t>
            </w:r>
          </w:p>
          <w:p w:rsidR="0056790F" w:rsidRPr="002F47EE" w:rsidRDefault="0056790F" w:rsidP="005D47C9">
            <w:pPr>
              <w:autoSpaceDE w:val="0"/>
              <w:autoSpaceDN w:val="0"/>
              <w:adjustRightInd w:val="0"/>
              <w:rPr>
                <w:rFonts w:ascii="Times New Roman" w:hAnsi="Times New Roman"/>
                <w:color w:val="000000"/>
                <w:sz w:val="24"/>
                <w:szCs w:val="24"/>
              </w:rPr>
            </w:pPr>
            <w:r w:rsidRPr="002F47EE">
              <w:rPr>
                <w:rFonts w:ascii="Times New Roman" w:hAnsi="Times New Roman"/>
                <w:color w:val="000000"/>
                <w:sz w:val="24"/>
                <w:szCs w:val="24"/>
              </w:rPr>
              <w:t xml:space="preserve">6) диатезы; </w:t>
            </w:r>
          </w:p>
          <w:p w:rsidR="0056790F" w:rsidRPr="002F47EE" w:rsidRDefault="0056790F" w:rsidP="005D47C9">
            <w:pPr>
              <w:autoSpaceDE w:val="0"/>
              <w:autoSpaceDN w:val="0"/>
              <w:adjustRightInd w:val="0"/>
              <w:rPr>
                <w:rFonts w:ascii="Times New Roman" w:hAnsi="Times New Roman"/>
                <w:color w:val="000000"/>
                <w:sz w:val="24"/>
                <w:szCs w:val="24"/>
              </w:rPr>
            </w:pPr>
            <w:r w:rsidRPr="002F47EE">
              <w:rPr>
                <w:rFonts w:ascii="Times New Roman" w:hAnsi="Times New Roman"/>
                <w:color w:val="000000"/>
                <w:sz w:val="24"/>
                <w:szCs w:val="24"/>
              </w:rPr>
              <w:t xml:space="preserve">7) психомоторные, конституционально обусловленные </w:t>
            </w:r>
          </w:p>
          <w:p w:rsidR="0056790F" w:rsidRPr="002F47EE" w:rsidRDefault="0056790F" w:rsidP="005D47C9">
            <w:pPr>
              <w:autoSpaceDE w:val="0"/>
              <w:autoSpaceDN w:val="0"/>
              <w:adjustRightInd w:val="0"/>
              <w:rPr>
                <w:rFonts w:ascii="Times New Roman" w:hAnsi="Times New Roman"/>
                <w:color w:val="000000"/>
                <w:sz w:val="24"/>
                <w:szCs w:val="24"/>
              </w:rPr>
            </w:pPr>
            <w:r w:rsidRPr="002F47EE">
              <w:rPr>
                <w:rFonts w:ascii="Times New Roman" w:hAnsi="Times New Roman"/>
                <w:color w:val="000000"/>
                <w:sz w:val="24"/>
                <w:szCs w:val="24"/>
              </w:rPr>
              <w:t xml:space="preserve">нарушения (энурез, тики, заикания) </w:t>
            </w:r>
          </w:p>
        </w:tc>
        <w:tc>
          <w:tcPr>
            <w:tcW w:w="1765" w:type="pct"/>
          </w:tcPr>
          <w:p w:rsidR="0056790F" w:rsidRPr="002F47EE" w:rsidRDefault="0056790F" w:rsidP="005D47C9">
            <w:pPr>
              <w:autoSpaceDE w:val="0"/>
              <w:autoSpaceDN w:val="0"/>
              <w:adjustRightInd w:val="0"/>
              <w:rPr>
                <w:rFonts w:ascii="Times New Roman" w:hAnsi="Times New Roman"/>
                <w:color w:val="000000"/>
                <w:sz w:val="24"/>
                <w:szCs w:val="24"/>
              </w:rPr>
            </w:pPr>
            <w:r w:rsidRPr="002F47EE">
              <w:rPr>
                <w:rFonts w:ascii="Times New Roman" w:hAnsi="Times New Roman"/>
                <w:color w:val="000000"/>
                <w:sz w:val="24"/>
                <w:szCs w:val="24"/>
              </w:rPr>
              <w:t xml:space="preserve">1. Продолжительность коррекционных занятий с одним учеником или группой не должна превышать 20 минут. </w:t>
            </w:r>
          </w:p>
          <w:p w:rsidR="0056790F" w:rsidRPr="002F47EE" w:rsidRDefault="0056790F" w:rsidP="005D47C9">
            <w:pPr>
              <w:autoSpaceDE w:val="0"/>
              <w:autoSpaceDN w:val="0"/>
              <w:adjustRightInd w:val="0"/>
              <w:rPr>
                <w:rFonts w:ascii="Times New Roman" w:hAnsi="Times New Roman"/>
                <w:color w:val="000000"/>
                <w:sz w:val="24"/>
                <w:szCs w:val="24"/>
              </w:rPr>
            </w:pPr>
            <w:r w:rsidRPr="002F47EE">
              <w:rPr>
                <w:rFonts w:ascii="Times New Roman" w:hAnsi="Times New Roman"/>
                <w:color w:val="000000"/>
                <w:sz w:val="24"/>
                <w:szCs w:val="24"/>
              </w:rPr>
              <w:t xml:space="preserve">2. В группу можно объединять по 3–4 ученика с одинаковыми пробелами в развитии и усвоении школьной программы или со сходными затруднениями в учебной деятельности. </w:t>
            </w:r>
          </w:p>
          <w:p w:rsidR="0056790F" w:rsidRPr="002F47EE" w:rsidRDefault="0056790F" w:rsidP="005D47C9">
            <w:pPr>
              <w:autoSpaceDE w:val="0"/>
              <w:autoSpaceDN w:val="0"/>
              <w:adjustRightInd w:val="0"/>
              <w:rPr>
                <w:rFonts w:ascii="Times New Roman" w:hAnsi="Times New Roman"/>
                <w:color w:val="000000"/>
                <w:sz w:val="24"/>
                <w:szCs w:val="24"/>
              </w:rPr>
            </w:pPr>
            <w:r w:rsidRPr="002F47EE">
              <w:rPr>
                <w:rFonts w:ascii="Times New Roman" w:hAnsi="Times New Roman"/>
                <w:color w:val="000000"/>
                <w:sz w:val="24"/>
                <w:szCs w:val="24"/>
              </w:rPr>
              <w:t xml:space="preserve">3. Учёт возможностей ребёнка при организации коррекционных занятий: задание должно лежать в зоне умеренной трудности, но быть доступным. </w:t>
            </w:r>
          </w:p>
          <w:p w:rsidR="0056790F" w:rsidRPr="002F47EE" w:rsidRDefault="0056790F" w:rsidP="005D47C9">
            <w:pPr>
              <w:autoSpaceDE w:val="0"/>
              <w:autoSpaceDN w:val="0"/>
              <w:adjustRightInd w:val="0"/>
              <w:rPr>
                <w:rFonts w:ascii="Times New Roman" w:hAnsi="Times New Roman"/>
                <w:color w:val="000000"/>
                <w:sz w:val="24"/>
                <w:szCs w:val="24"/>
              </w:rPr>
            </w:pPr>
            <w:r w:rsidRPr="002F47EE">
              <w:rPr>
                <w:rFonts w:ascii="Times New Roman" w:hAnsi="Times New Roman"/>
                <w:color w:val="000000"/>
                <w:sz w:val="24"/>
                <w:szCs w:val="24"/>
              </w:rPr>
              <w:t xml:space="preserve">4. Увеличение трудности задания пропорционально возрастающим возможностям ребёнка. </w:t>
            </w:r>
          </w:p>
          <w:p w:rsidR="0056790F" w:rsidRPr="002F47EE" w:rsidRDefault="0056790F" w:rsidP="005D47C9">
            <w:pPr>
              <w:autoSpaceDE w:val="0"/>
              <w:autoSpaceDN w:val="0"/>
              <w:adjustRightInd w:val="0"/>
              <w:rPr>
                <w:rFonts w:ascii="Times New Roman" w:hAnsi="Times New Roman"/>
                <w:color w:val="000000"/>
                <w:sz w:val="24"/>
                <w:szCs w:val="24"/>
              </w:rPr>
            </w:pPr>
            <w:r w:rsidRPr="002F47EE">
              <w:rPr>
                <w:rFonts w:ascii="Times New Roman" w:hAnsi="Times New Roman"/>
                <w:color w:val="000000"/>
                <w:sz w:val="24"/>
                <w:szCs w:val="24"/>
              </w:rPr>
              <w:t xml:space="preserve">5. Создание ситуации достижения успеха на индивидуально-групповом занятии в период, когда ребёнок ещё не может получить хорошую оценку на уроке. </w:t>
            </w:r>
          </w:p>
          <w:p w:rsidR="0056790F" w:rsidRPr="002F47EE" w:rsidRDefault="0056790F" w:rsidP="005D47C9">
            <w:pPr>
              <w:autoSpaceDE w:val="0"/>
              <w:autoSpaceDN w:val="0"/>
              <w:adjustRightInd w:val="0"/>
              <w:rPr>
                <w:rFonts w:ascii="Times New Roman" w:hAnsi="Times New Roman"/>
                <w:color w:val="000000"/>
                <w:sz w:val="24"/>
                <w:szCs w:val="24"/>
              </w:rPr>
            </w:pPr>
            <w:r w:rsidRPr="002F47EE">
              <w:rPr>
                <w:rFonts w:ascii="Times New Roman" w:hAnsi="Times New Roman"/>
                <w:color w:val="000000"/>
                <w:sz w:val="24"/>
                <w:szCs w:val="24"/>
              </w:rPr>
              <w:t>6. Использование системы условной качественно-количественной оценки достижений ребёнка</w:t>
            </w:r>
          </w:p>
        </w:tc>
      </w:tr>
      <w:tr w:rsidR="0056790F" w:rsidRPr="002F47EE" w:rsidTr="00A70D03">
        <w:tc>
          <w:tcPr>
            <w:tcW w:w="321" w:type="pct"/>
          </w:tcPr>
          <w:p w:rsidR="0056790F" w:rsidRPr="002F47EE" w:rsidRDefault="0056790F" w:rsidP="005D47C9">
            <w:pPr>
              <w:autoSpaceDE w:val="0"/>
              <w:autoSpaceDN w:val="0"/>
              <w:adjustRightInd w:val="0"/>
              <w:rPr>
                <w:rFonts w:ascii="Times New Roman" w:hAnsi="Times New Roman"/>
                <w:color w:val="000000"/>
                <w:sz w:val="24"/>
                <w:szCs w:val="24"/>
              </w:rPr>
            </w:pPr>
            <w:r w:rsidRPr="002F47EE">
              <w:rPr>
                <w:rFonts w:ascii="Times New Roman" w:hAnsi="Times New Roman"/>
                <w:color w:val="000000"/>
                <w:sz w:val="24"/>
                <w:szCs w:val="24"/>
              </w:rPr>
              <w:t xml:space="preserve">4 </w:t>
            </w:r>
          </w:p>
        </w:tc>
        <w:tc>
          <w:tcPr>
            <w:tcW w:w="1362" w:type="pct"/>
          </w:tcPr>
          <w:p w:rsidR="0056790F" w:rsidRPr="002F47EE" w:rsidRDefault="0056790F" w:rsidP="005D47C9">
            <w:pPr>
              <w:autoSpaceDE w:val="0"/>
              <w:autoSpaceDN w:val="0"/>
              <w:adjustRightInd w:val="0"/>
              <w:rPr>
                <w:rFonts w:ascii="Times New Roman" w:hAnsi="Times New Roman"/>
                <w:color w:val="000000"/>
                <w:sz w:val="24"/>
                <w:szCs w:val="24"/>
              </w:rPr>
            </w:pPr>
            <w:r w:rsidRPr="002F47EE">
              <w:rPr>
                <w:rFonts w:ascii="Times New Roman" w:hAnsi="Times New Roman"/>
                <w:b/>
                <w:bCs/>
                <w:color w:val="000000"/>
                <w:sz w:val="24"/>
                <w:szCs w:val="24"/>
              </w:rPr>
              <w:t xml:space="preserve">Дети с нарушениями </w:t>
            </w:r>
          </w:p>
          <w:p w:rsidR="0056790F" w:rsidRPr="002F47EE" w:rsidRDefault="0056790F" w:rsidP="005D47C9">
            <w:pPr>
              <w:autoSpaceDE w:val="0"/>
              <w:autoSpaceDN w:val="0"/>
              <w:adjustRightInd w:val="0"/>
              <w:rPr>
                <w:rFonts w:ascii="Times New Roman" w:hAnsi="Times New Roman"/>
                <w:color w:val="000000"/>
                <w:sz w:val="24"/>
                <w:szCs w:val="24"/>
              </w:rPr>
            </w:pPr>
            <w:r w:rsidRPr="002F47EE">
              <w:rPr>
                <w:rFonts w:ascii="Times New Roman" w:hAnsi="Times New Roman"/>
                <w:b/>
                <w:bCs/>
                <w:color w:val="000000"/>
                <w:sz w:val="24"/>
                <w:szCs w:val="24"/>
              </w:rPr>
              <w:t xml:space="preserve">речи </w:t>
            </w:r>
          </w:p>
        </w:tc>
        <w:tc>
          <w:tcPr>
            <w:tcW w:w="1552" w:type="pct"/>
          </w:tcPr>
          <w:p w:rsidR="0056790F" w:rsidRPr="002F47EE" w:rsidRDefault="0056790F" w:rsidP="005D47C9">
            <w:pPr>
              <w:autoSpaceDE w:val="0"/>
              <w:autoSpaceDN w:val="0"/>
              <w:adjustRightInd w:val="0"/>
              <w:rPr>
                <w:rFonts w:ascii="Times New Roman" w:hAnsi="Times New Roman"/>
                <w:color w:val="000000"/>
                <w:sz w:val="24"/>
                <w:szCs w:val="24"/>
              </w:rPr>
            </w:pPr>
            <w:r w:rsidRPr="002F47EE">
              <w:rPr>
                <w:rFonts w:ascii="Times New Roman" w:hAnsi="Times New Roman"/>
                <w:color w:val="000000"/>
                <w:sz w:val="24"/>
                <w:szCs w:val="24"/>
              </w:rPr>
              <w:t xml:space="preserve">1) речевое развитие не соответствует возрасту говорящего; </w:t>
            </w:r>
          </w:p>
          <w:p w:rsidR="0056790F" w:rsidRPr="002F47EE" w:rsidRDefault="0056790F" w:rsidP="005D47C9">
            <w:pPr>
              <w:autoSpaceDE w:val="0"/>
              <w:autoSpaceDN w:val="0"/>
              <w:adjustRightInd w:val="0"/>
              <w:rPr>
                <w:rFonts w:ascii="Times New Roman" w:hAnsi="Times New Roman"/>
                <w:color w:val="000000"/>
                <w:sz w:val="24"/>
                <w:szCs w:val="24"/>
              </w:rPr>
            </w:pPr>
            <w:r w:rsidRPr="002F47EE">
              <w:rPr>
                <w:rFonts w:ascii="Times New Roman" w:hAnsi="Times New Roman"/>
                <w:color w:val="000000"/>
                <w:sz w:val="24"/>
                <w:szCs w:val="24"/>
              </w:rPr>
              <w:t xml:space="preserve">2) речевые ошибки не являются диалектизмами, </w:t>
            </w:r>
          </w:p>
          <w:p w:rsidR="0056790F" w:rsidRPr="002F47EE" w:rsidRDefault="0056790F" w:rsidP="005D47C9">
            <w:pPr>
              <w:autoSpaceDE w:val="0"/>
              <w:autoSpaceDN w:val="0"/>
              <w:adjustRightInd w:val="0"/>
              <w:rPr>
                <w:rFonts w:ascii="Times New Roman" w:hAnsi="Times New Roman"/>
                <w:color w:val="000000"/>
                <w:sz w:val="24"/>
                <w:szCs w:val="24"/>
              </w:rPr>
            </w:pPr>
            <w:r w:rsidRPr="002F47EE">
              <w:rPr>
                <w:rFonts w:ascii="Times New Roman" w:hAnsi="Times New Roman"/>
                <w:color w:val="000000"/>
                <w:sz w:val="24"/>
                <w:szCs w:val="24"/>
              </w:rPr>
              <w:t xml:space="preserve">безграмотностью речи и выражением незнания языка; </w:t>
            </w:r>
          </w:p>
          <w:p w:rsidR="0056790F" w:rsidRPr="002F47EE" w:rsidRDefault="0056790F" w:rsidP="005D47C9">
            <w:pPr>
              <w:autoSpaceDE w:val="0"/>
              <w:autoSpaceDN w:val="0"/>
              <w:adjustRightInd w:val="0"/>
              <w:rPr>
                <w:rFonts w:ascii="Times New Roman" w:hAnsi="Times New Roman"/>
                <w:color w:val="000000"/>
                <w:sz w:val="24"/>
                <w:szCs w:val="24"/>
              </w:rPr>
            </w:pPr>
            <w:r w:rsidRPr="002F47EE">
              <w:rPr>
                <w:rFonts w:ascii="Times New Roman" w:hAnsi="Times New Roman"/>
                <w:color w:val="000000"/>
                <w:sz w:val="24"/>
                <w:szCs w:val="24"/>
              </w:rPr>
              <w:t xml:space="preserve">3) нарушения речи связаны с отклонениями в </w:t>
            </w:r>
          </w:p>
          <w:p w:rsidR="0056790F" w:rsidRPr="002F47EE" w:rsidRDefault="0056790F" w:rsidP="005D47C9">
            <w:pPr>
              <w:autoSpaceDE w:val="0"/>
              <w:autoSpaceDN w:val="0"/>
              <w:adjustRightInd w:val="0"/>
              <w:rPr>
                <w:rFonts w:ascii="Times New Roman" w:hAnsi="Times New Roman"/>
                <w:color w:val="000000"/>
                <w:sz w:val="24"/>
                <w:szCs w:val="24"/>
              </w:rPr>
            </w:pPr>
            <w:r w:rsidRPr="002F47EE">
              <w:rPr>
                <w:rFonts w:ascii="Times New Roman" w:hAnsi="Times New Roman"/>
                <w:color w:val="000000"/>
                <w:sz w:val="24"/>
                <w:szCs w:val="24"/>
              </w:rPr>
              <w:t xml:space="preserve">функционировании психофизиологических механизмов речи; </w:t>
            </w:r>
          </w:p>
          <w:p w:rsidR="0056790F" w:rsidRPr="002F47EE" w:rsidRDefault="0056790F" w:rsidP="005D47C9">
            <w:pPr>
              <w:autoSpaceDE w:val="0"/>
              <w:autoSpaceDN w:val="0"/>
              <w:adjustRightInd w:val="0"/>
              <w:rPr>
                <w:rFonts w:ascii="Times New Roman" w:hAnsi="Times New Roman"/>
                <w:color w:val="000000"/>
                <w:sz w:val="24"/>
                <w:szCs w:val="24"/>
              </w:rPr>
            </w:pPr>
            <w:r w:rsidRPr="002F47EE">
              <w:rPr>
                <w:rFonts w:ascii="Times New Roman" w:hAnsi="Times New Roman"/>
                <w:color w:val="000000"/>
                <w:sz w:val="24"/>
                <w:szCs w:val="24"/>
              </w:rPr>
              <w:t xml:space="preserve">4) нарушения речи носят устойчивый характер, </w:t>
            </w:r>
          </w:p>
          <w:p w:rsidR="0056790F" w:rsidRPr="002F47EE" w:rsidRDefault="0056790F" w:rsidP="005D47C9">
            <w:pPr>
              <w:autoSpaceDE w:val="0"/>
              <w:autoSpaceDN w:val="0"/>
              <w:adjustRightInd w:val="0"/>
              <w:rPr>
                <w:rFonts w:ascii="Times New Roman" w:hAnsi="Times New Roman"/>
                <w:color w:val="000000"/>
                <w:sz w:val="24"/>
                <w:szCs w:val="24"/>
              </w:rPr>
            </w:pPr>
            <w:r w:rsidRPr="002F47EE">
              <w:rPr>
                <w:rFonts w:ascii="Times New Roman" w:hAnsi="Times New Roman"/>
                <w:color w:val="000000"/>
                <w:sz w:val="24"/>
                <w:szCs w:val="24"/>
              </w:rPr>
              <w:t xml:space="preserve">самостоятельно не исчезают, а закрепляются; </w:t>
            </w:r>
          </w:p>
          <w:p w:rsidR="0056790F" w:rsidRPr="002F47EE" w:rsidRDefault="0056790F" w:rsidP="005D47C9">
            <w:pPr>
              <w:autoSpaceDE w:val="0"/>
              <w:autoSpaceDN w:val="0"/>
              <w:adjustRightInd w:val="0"/>
              <w:rPr>
                <w:rFonts w:ascii="Times New Roman" w:hAnsi="Times New Roman"/>
                <w:color w:val="000000"/>
                <w:sz w:val="24"/>
                <w:szCs w:val="24"/>
              </w:rPr>
            </w:pPr>
            <w:r w:rsidRPr="002F47EE">
              <w:rPr>
                <w:rFonts w:ascii="Times New Roman" w:hAnsi="Times New Roman"/>
                <w:color w:val="000000"/>
                <w:sz w:val="24"/>
                <w:szCs w:val="24"/>
              </w:rPr>
              <w:t xml:space="preserve">5) речевое развитие требует определённого </w:t>
            </w:r>
          </w:p>
          <w:p w:rsidR="0056790F" w:rsidRPr="002F47EE" w:rsidRDefault="0056790F" w:rsidP="005D47C9">
            <w:pPr>
              <w:autoSpaceDE w:val="0"/>
              <w:autoSpaceDN w:val="0"/>
              <w:adjustRightInd w:val="0"/>
              <w:rPr>
                <w:rFonts w:ascii="Times New Roman" w:hAnsi="Times New Roman"/>
                <w:color w:val="000000"/>
                <w:sz w:val="24"/>
                <w:szCs w:val="24"/>
              </w:rPr>
            </w:pPr>
            <w:r w:rsidRPr="002F47EE">
              <w:rPr>
                <w:rFonts w:ascii="Times New Roman" w:hAnsi="Times New Roman"/>
                <w:color w:val="000000"/>
                <w:sz w:val="24"/>
                <w:szCs w:val="24"/>
              </w:rPr>
              <w:t xml:space="preserve">логопедического воздействия; </w:t>
            </w:r>
          </w:p>
          <w:p w:rsidR="0056790F" w:rsidRPr="002F47EE" w:rsidRDefault="0056790F" w:rsidP="005D47C9">
            <w:pPr>
              <w:autoSpaceDE w:val="0"/>
              <w:autoSpaceDN w:val="0"/>
              <w:adjustRightInd w:val="0"/>
              <w:rPr>
                <w:rFonts w:ascii="Times New Roman" w:hAnsi="Times New Roman"/>
                <w:color w:val="000000"/>
                <w:sz w:val="24"/>
                <w:szCs w:val="24"/>
              </w:rPr>
            </w:pPr>
            <w:r w:rsidRPr="002F47EE">
              <w:rPr>
                <w:rFonts w:ascii="Times New Roman" w:hAnsi="Times New Roman"/>
                <w:color w:val="000000"/>
                <w:sz w:val="24"/>
                <w:szCs w:val="24"/>
              </w:rPr>
              <w:t xml:space="preserve">6) нарушения речи оказывают отрицательное влияние на </w:t>
            </w:r>
          </w:p>
          <w:p w:rsidR="0056790F" w:rsidRPr="002F47EE" w:rsidRDefault="0056790F" w:rsidP="005D47C9">
            <w:pPr>
              <w:autoSpaceDE w:val="0"/>
              <w:autoSpaceDN w:val="0"/>
              <w:adjustRightInd w:val="0"/>
              <w:rPr>
                <w:rFonts w:ascii="Times New Roman" w:hAnsi="Times New Roman"/>
                <w:color w:val="000000"/>
                <w:sz w:val="24"/>
                <w:szCs w:val="24"/>
              </w:rPr>
            </w:pPr>
            <w:r w:rsidRPr="002F47EE">
              <w:rPr>
                <w:rFonts w:ascii="Times New Roman" w:hAnsi="Times New Roman"/>
                <w:color w:val="000000"/>
                <w:sz w:val="24"/>
                <w:szCs w:val="24"/>
              </w:rPr>
              <w:t xml:space="preserve">психическое развитие ребёнка </w:t>
            </w:r>
          </w:p>
        </w:tc>
        <w:tc>
          <w:tcPr>
            <w:tcW w:w="1765" w:type="pct"/>
          </w:tcPr>
          <w:p w:rsidR="0056790F" w:rsidRPr="002F47EE" w:rsidRDefault="0056790F" w:rsidP="005D47C9">
            <w:pPr>
              <w:autoSpaceDE w:val="0"/>
              <w:autoSpaceDN w:val="0"/>
              <w:adjustRightInd w:val="0"/>
              <w:rPr>
                <w:rFonts w:ascii="Times New Roman" w:hAnsi="Times New Roman"/>
                <w:color w:val="000000"/>
                <w:sz w:val="24"/>
                <w:szCs w:val="24"/>
              </w:rPr>
            </w:pPr>
            <w:r w:rsidRPr="002F47EE">
              <w:rPr>
                <w:rFonts w:ascii="Times New Roman" w:hAnsi="Times New Roman"/>
                <w:color w:val="000000"/>
                <w:sz w:val="24"/>
                <w:szCs w:val="24"/>
              </w:rPr>
              <w:t xml:space="preserve">1. Обязательная работа с логопедом. </w:t>
            </w:r>
          </w:p>
          <w:p w:rsidR="0056790F" w:rsidRPr="002F47EE" w:rsidRDefault="0056790F" w:rsidP="005D47C9">
            <w:pPr>
              <w:autoSpaceDE w:val="0"/>
              <w:autoSpaceDN w:val="0"/>
              <w:adjustRightInd w:val="0"/>
              <w:rPr>
                <w:rFonts w:ascii="Times New Roman" w:hAnsi="Times New Roman"/>
                <w:color w:val="000000"/>
                <w:sz w:val="24"/>
                <w:szCs w:val="24"/>
              </w:rPr>
            </w:pPr>
            <w:r w:rsidRPr="002F47EE">
              <w:rPr>
                <w:rFonts w:ascii="Times New Roman" w:hAnsi="Times New Roman"/>
                <w:color w:val="000000"/>
                <w:sz w:val="24"/>
                <w:szCs w:val="24"/>
              </w:rPr>
              <w:t xml:space="preserve">2. Создание и поддержка развивающего речевого пространства. </w:t>
            </w:r>
          </w:p>
          <w:p w:rsidR="0056790F" w:rsidRPr="002F47EE" w:rsidRDefault="0056790F" w:rsidP="005D47C9">
            <w:pPr>
              <w:autoSpaceDE w:val="0"/>
              <w:autoSpaceDN w:val="0"/>
              <w:adjustRightInd w:val="0"/>
              <w:rPr>
                <w:rFonts w:ascii="Times New Roman" w:hAnsi="Times New Roman"/>
                <w:color w:val="000000"/>
                <w:sz w:val="24"/>
                <w:szCs w:val="24"/>
              </w:rPr>
            </w:pPr>
            <w:r w:rsidRPr="002F47EE">
              <w:rPr>
                <w:rFonts w:ascii="Times New Roman" w:hAnsi="Times New Roman"/>
                <w:color w:val="000000"/>
                <w:sz w:val="24"/>
                <w:szCs w:val="24"/>
              </w:rPr>
              <w:t xml:space="preserve">3. Соблюдение своевременной смены труда и отдыха (расслабление речевого аппарата). </w:t>
            </w:r>
          </w:p>
          <w:p w:rsidR="0056790F" w:rsidRPr="002F47EE" w:rsidRDefault="0056790F" w:rsidP="005D47C9">
            <w:pPr>
              <w:autoSpaceDE w:val="0"/>
              <w:autoSpaceDN w:val="0"/>
              <w:adjustRightInd w:val="0"/>
              <w:rPr>
                <w:rFonts w:ascii="Times New Roman" w:hAnsi="Times New Roman"/>
                <w:color w:val="000000"/>
                <w:sz w:val="24"/>
                <w:szCs w:val="24"/>
              </w:rPr>
            </w:pPr>
            <w:r w:rsidRPr="002F47EE">
              <w:rPr>
                <w:rFonts w:ascii="Times New Roman" w:hAnsi="Times New Roman"/>
                <w:color w:val="000000"/>
                <w:sz w:val="24"/>
                <w:szCs w:val="24"/>
              </w:rPr>
              <w:t xml:space="preserve">4. Пополнение активного и пассивного словарного запаса. </w:t>
            </w:r>
          </w:p>
          <w:p w:rsidR="0056790F" w:rsidRPr="002F47EE" w:rsidRDefault="0056790F" w:rsidP="005D47C9">
            <w:pPr>
              <w:autoSpaceDE w:val="0"/>
              <w:autoSpaceDN w:val="0"/>
              <w:adjustRightInd w:val="0"/>
              <w:rPr>
                <w:rFonts w:ascii="Times New Roman" w:hAnsi="Times New Roman"/>
                <w:color w:val="000000"/>
                <w:sz w:val="24"/>
                <w:szCs w:val="24"/>
              </w:rPr>
            </w:pPr>
            <w:r w:rsidRPr="002F47EE">
              <w:rPr>
                <w:rFonts w:ascii="Times New Roman" w:hAnsi="Times New Roman"/>
                <w:color w:val="000000"/>
                <w:sz w:val="24"/>
                <w:szCs w:val="24"/>
              </w:rPr>
              <w:t xml:space="preserve">5. Сотрудничество с родителями ребёнка (контроль за речью дома, выполнение заданий учителя-логопеда). </w:t>
            </w:r>
          </w:p>
          <w:p w:rsidR="0056790F" w:rsidRPr="002F47EE" w:rsidRDefault="0056790F" w:rsidP="005D47C9">
            <w:pPr>
              <w:autoSpaceDE w:val="0"/>
              <w:autoSpaceDN w:val="0"/>
              <w:adjustRightInd w:val="0"/>
              <w:rPr>
                <w:rFonts w:ascii="Times New Roman" w:hAnsi="Times New Roman"/>
                <w:color w:val="000000"/>
                <w:sz w:val="24"/>
                <w:szCs w:val="24"/>
              </w:rPr>
            </w:pPr>
            <w:r w:rsidRPr="002F47EE">
              <w:rPr>
                <w:rFonts w:ascii="Times New Roman" w:hAnsi="Times New Roman"/>
                <w:color w:val="000000"/>
                <w:sz w:val="24"/>
                <w:szCs w:val="24"/>
              </w:rPr>
              <w:t xml:space="preserve">6. Корректировка и закрепление навыков грамматически правильной речи (упражнения на составление словосочетаний, предложений, коротких текстов). </w:t>
            </w:r>
          </w:p>
          <w:p w:rsidR="0056790F" w:rsidRPr="002F47EE" w:rsidRDefault="0056790F" w:rsidP="005D47C9">
            <w:pPr>
              <w:autoSpaceDE w:val="0"/>
              <w:autoSpaceDN w:val="0"/>
              <w:adjustRightInd w:val="0"/>
              <w:rPr>
                <w:rFonts w:ascii="Times New Roman" w:hAnsi="Times New Roman"/>
                <w:color w:val="000000"/>
                <w:sz w:val="24"/>
                <w:szCs w:val="24"/>
              </w:rPr>
            </w:pPr>
            <w:r w:rsidRPr="002F47EE">
              <w:rPr>
                <w:rFonts w:ascii="Times New Roman" w:hAnsi="Times New Roman"/>
                <w:color w:val="000000"/>
                <w:sz w:val="24"/>
                <w:szCs w:val="24"/>
              </w:rPr>
              <w:t xml:space="preserve">7. Формирование адекватного отношения ребёнка к речевому нарушению. </w:t>
            </w:r>
          </w:p>
          <w:p w:rsidR="0056790F" w:rsidRPr="002F47EE" w:rsidRDefault="0056790F" w:rsidP="005D47C9">
            <w:pPr>
              <w:autoSpaceDE w:val="0"/>
              <w:autoSpaceDN w:val="0"/>
              <w:adjustRightInd w:val="0"/>
              <w:rPr>
                <w:rFonts w:ascii="Times New Roman" w:hAnsi="Times New Roman"/>
                <w:color w:val="000000"/>
                <w:sz w:val="24"/>
                <w:szCs w:val="24"/>
              </w:rPr>
            </w:pPr>
            <w:r w:rsidRPr="002F47EE">
              <w:rPr>
                <w:rFonts w:ascii="Times New Roman" w:hAnsi="Times New Roman"/>
                <w:color w:val="000000"/>
                <w:sz w:val="24"/>
                <w:szCs w:val="24"/>
              </w:rPr>
              <w:t xml:space="preserve">8. Стимулирование активности </w:t>
            </w:r>
          </w:p>
          <w:p w:rsidR="0056790F" w:rsidRPr="002F47EE" w:rsidRDefault="0056790F" w:rsidP="005D47C9">
            <w:pPr>
              <w:autoSpaceDE w:val="0"/>
              <w:autoSpaceDN w:val="0"/>
              <w:adjustRightInd w:val="0"/>
              <w:rPr>
                <w:rFonts w:ascii="Times New Roman" w:hAnsi="Times New Roman"/>
                <w:color w:val="000000"/>
                <w:sz w:val="24"/>
                <w:szCs w:val="24"/>
              </w:rPr>
            </w:pPr>
            <w:r w:rsidRPr="002F47EE">
              <w:rPr>
                <w:rFonts w:ascii="Times New Roman" w:hAnsi="Times New Roman"/>
                <w:color w:val="000000"/>
                <w:sz w:val="24"/>
                <w:szCs w:val="24"/>
              </w:rPr>
              <w:t xml:space="preserve">ребёнка в исправлении речевых ошибок </w:t>
            </w:r>
          </w:p>
        </w:tc>
      </w:tr>
      <w:tr w:rsidR="0056790F" w:rsidRPr="002F47EE" w:rsidTr="00A70D03">
        <w:tc>
          <w:tcPr>
            <w:tcW w:w="321" w:type="pct"/>
          </w:tcPr>
          <w:p w:rsidR="0056790F" w:rsidRPr="002F47EE" w:rsidRDefault="0056790F" w:rsidP="005D47C9">
            <w:pPr>
              <w:autoSpaceDE w:val="0"/>
              <w:autoSpaceDN w:val="0"/>
              <w:adjustRightInd w:val="0"/>
              <w:rPr>
                <w:rFonts w:ascii="Times New Roman" w:hAnsi="Times New Roman"/>
                <w:color w:val="000000"/>
                <w:sz w:val="24"/>
                <w:szCs w:val="24"/>
              </w:rPr>
            </w:pPr>
            <w:r w:rsidRPr="002F47EE">
              <w:rPr>
                <w:rFonts w:ascii="Times New Roman" w:hAnsi="Times New Roman"/>
                <w:color w:val="000000"/>
                <w:sz w:val="24"/>
                <w:szCs w:val="24"/>
              </w:rPr>
              <w:t xml:space="preserve">5 </w:t>
            </w:r>
          </w:p>
        </w:tc>
        <w:tc>
          <w:tcPr>
            <w:tcW w:w="1362" w:type="pct"/>
          </w:tcPr>
          <w:p w:rsidR="0056790F" w:rsidRPr="002F47EE" w:rsidRDefault="0056790F" w:rsidP="005D47C9">
            <w:pPr>
              <w:autoSpaceDE w:val="0"/>
              <w:autoSpaceDN w:val="0"/>
              <w:adjustRightInd w:val="0"/>
              <w:rPr>
                <w:rFonts w:ascii="Times New Roman" w:hAnsi="Times New Roman"/>
                <w:color w:val="000000"/>
                <w:sz w:val="24"/>
                <w:szCs w:val="24"/>
              </w:rPr>
            </w:pPr>
            <w:r w:rsidRPr="002F47EE">
              <w:rPr>
                <w:rFonts w:ascii="Times New Roman" w:hAnsi="Times New Roman"/>
                <w:b/>
                <w:bCs/>
                <w:color w:val="000000"/>
                <w:sz w:val="24"/>
                <w:szCs w:val="24"/>
              </w:rPr>
              <w:t xml:space="preserve">Дети с нарушением </w:t>
            </w:r>
          </w:p>
          <w:p w:rsidR="0056790F" w:rsidRPr="002F47EE" w:rsidRDefault="0056790F" w:rsidP="005D47C9">
            <w:pPr>
              <w:autoSpaceDE w:val="0"/>
              <w:autoSpaceDN w:val="0"/>
              <w:adjustRightInd w:val="0"/>
              <w:rPr>
                <w:rFonts w:ascii="Times New Roman" w:hAnsi="Times New Roman"/>
                <w:color w:val="000000"/>
                <w:sz w:val="24"/>
                <w:szCs w:val="24"/>
              </w:rPr>
            </w:pPr>
            <w:r w:rsidRPr="002F47EE">
              <w:rPr>
                <w:rFonts w:ascii="Times New Roman" w:hAnsi="Times New Roman"/>
                <w:b/>
                <w:bCs/>
                <w:color w:val="000000"/>
                <w:sz w:val="24"/>
                <w:szCs w:val="24"/>
              </w:rPr>
              <w:t xml:space="preserve">слуха (глухие, слабо- </w:t>
            </w:r>
          </w:p>
          <w:p w:rsidR="0056790F" w:rsidRPr="002F47EE" w:rsidRDefault="0056790F" w:rsidP="005D47C9">
            <w:pPr>
              <w:autoSpaceDE w:val="0"/>
              <w:autoSpaceDN w:val="0"/>
              <w:adjustRightInd w:val="0"/>
              <w:rPr>
                <w:rFonts w:ascii="Times New Roman" w:hAnsi="Times New Roman"/>
                <w:color w:val="000000"/>
                <w:sz w:val="24"/>
                <w:szCs w:val="24"/>
              </w:rPr>
            </w:pPr>
            <w:r w:rsidRPr="002F47EE">
              <w:rPr>
                <w:rFonts w:ascii="Times New Roman" w:hAnsi="Times New Roman"/>
                <w:b/>
                <w:bCs/>
                <w:color w:val="000000"/>
                <w:sz w:val="24"/>
                <w:szCs w:val="24"/>
              </w:rPr>
              <w:t xml:space="preserve">слышащие и </w:t>
            </w:r>
          </w:p>
          <w:p w:rsidR="0056790F" w:rsidRPr="002F47EE" w:rsidRDefault="0056790F" w:rsidP="005D47C9">
            <w:pPr>
              <w:autoSpaceDE w:val="0"/>
              <w:autoSpaceDN w:val="0"/>
              <w:adjustRightInd w:val="0"/>
              <w:rPr>
                <w:rFonts w:ascii="Times New Roman" w:hAnsi="Times New Roman"/>
                <w:color w:val="000000"/>
                <w:sz w:val="24"/>
                <w:szCs w:val="24"/>
              </w:rPr>
            </w:pPr>
            <w:r w:rsidRPr="002F47EE">
              <w:rPr>
                <w:rFonts w:ascii="Times New Roman" w:hAnsi="Times New Roman"/>
                <w:b/>
                <w:bCs/>
                <w:color w:val="000000"/>
                <w:sz w:val="24"/>
                <w:szCs w:val="24"/>
              </w:rPr>
              <w:t xml:space="preserve">позднооглохшие дети) </w:t>
            </w:r>
          </w:p>
        </w:tc>
        <w:tc>
          <w:tcPr>
            <w:tcW w:w="1552" w:type="pct"/>
          </w:tcPr>
          <w:p w:rsidR="0056790F" w:rsidRPr="002F47EE" w:rsidRDefault="0056790F" w:rsidP="005D47C9">
            <w:pPr>
              <w:autoSpaceDE w:val="0"/>
              <w:autoSpaceDN w:val="0"/>
              <w:adjustRightInd w:val="0"/>
              <w:rPr>
                <w:rFonts w:ascii="Times New Roman" w:hAnsi="Times New Roman"/>
                <w:color w:val="000000"/>
                <w:sz w:val="24"/>
                <w:szCs w:val="24"/>
              </w:rPr>
            </w:pPr>
            <w:r w:rsidRPr="002F47EE">
              <w:rPr>
                <w:rFonts w:ascii="Times New Roman" w:hAnsi="Times New Roman"/>
                <w:color w:val="000000"/>
                <w:sz w:val="24"/>
                <w:szCs w:val="24"/>
              </w:rPr>
              <w:t xml:space="preserve">1) нарушение звукопроизношения (или отсутствие речи); </w:t>
            </w:r>
          </w:p>
          <w:p w:rsidR="0056790F" w:rsidRPr="002F47EE" w:rsidRDefault="0056790F" w:rsidP="005D47C9">
            <w:pPr>
              <w:autoSpaceDE w:val="0"/>
              <w:autoSpaceDN w:val="0"/>
              <w:adjustRightInd w:val="0"/>
              <w:rPr>
                <w:rFonts w:ascii="Times New Roman" w:hAnsi="Times New Roman"/>
                <w:color w:val="000000"/>
                <w:sz w:val="24"/>
                <w:szCs w:val="24"/>
              </w:rPr>
            </w:pPr>
            <w:r w:rsidRPr="002F47EE">
              <w:rPr>
                <w:rFonts w:ascii="Times New Roman" w:hAnsi="Times New Roman"/>
                <w:color w:val="000000"/>
                <w:sz w:val="24"/>
                <w:szCs w:val="24"/>
              </w:rPr>
              <w:t xml:space="preserve">2) ребёнок не может самостоятельно учиться говорить; </w:t>
            </w:r>
          </w:p>
          <w:p w:rsidR="0056790F" w:rsidRPr="002F47EE" w:rsidRDefault="0056790F" w:rsidP="005D47C9">
            <w:pPr>
              <w:autoSpaceDE w:val="0"/>
              <w:autoSpaceDN w:val="0"/>
              <w:adjustRightInd w:val="0"/>
              <w:rPr>
                <w:rFonts w:ascii="Times New Roman" w:hAnsi="Times New Roman"/>
                <w:color w:val="000000"/>
                <w:sz w:val="24"/>
                <w:szCs w:val="24"/>
              </w:rPr>
            </w:pPr>
            <w:r w:rsidRPr="002F47EE">
              <w:rPr>
                <w:rFonts w:ascii="Times New Roman" w:hAnsi="Times New Roman"/>
                <w:color w:val="000000"/>
                <w:sz w:val="24"/>
                <w:szCs w:val="24"/>
              </w:rPr>
              <w:t xml:space="preserve">3) ребёнок старается уйти от речевых контактов или «не понимает» обращённую к нему речь; </w:t>
            </w:r>
          </w:p>
          <w:p w:rsidR="0056790F" w:rsidRPr="002F47EE" w:rsidRDefault="0056790F" w:rsidP="005D47C9">
            <w:pPr>
              <w:autoSpaceDE w:val="0"/>
              <w:autoSpaceDN w:val="0"/>
              <w:adjustRightInd w:val="0"/>
              <w:rPr>
                <w:rFonts w:ascii="Times New Roman" w:hAnsi="Times New Roman"/>
                <w:color w:val="000000"/>
                <w:sz w:val="24"/>
                <w:szCs w:val="24"/>
              </w:rPr>
            </w:pPr>
            <w:r w:rsidRPr="002F47EE">
              <w:rPr>
                <w:rFonts w:ascii="Times New Roman" w:hAnsi="Times New Roman"/>
                <w:color w:val="000000"/>
                <w:sz w:val="24"/>
                <w:szCs w:val="24"/>
              </w:rPr>
              <w:t xml:space="preserve">4) ребёнок воспринимает слова собеседника на слухо-зрительной основе (следит глазами за движениями губ говорящего и «считывает» его речь); </w:t>
            </w:r>
          </w:p>
          <w:p w:rsidR="0056790F" w:rsidRPr="002F47EE" w:rsidRDefault="0056790F" w:rsidP="005D47C9">
            <w:pPr>
              <w:autoSpaceDE w:val="0"/>
              <w:autoSpaceDN w:val="0"/>
              <w:adjustRightInd w:val="0"/>
              <w:rPr>
                <w:rFonts w:ascii="Times New Roman" w:hAnsi="Times New Roman"/>
                <w:color w:val="000000"/>
                <w:sz w:val="24"/>
                <w:szCs w:val="24"/>
              </w:rPr>
            </w:pPr>
            <w:r w:rsidRPr="002F47EE">
              <w:rPr>
                <w:rFonts w:ascii="Times New Roman" w:hAnsi="Times New Roman"/>
                <w:color w:val="000000"/>
                <w:sz w:val="24"/>
                <w:szCs w:val="24"/>
              </w:rPr>
              <w:t xml:space="preserve">5) возможны отклонения в межличностной сфере: </w:t>
            </w:r>
          </w:p>
          <w:p w:rsidR="0056790F" w:rsidRPr="002F47EE" w:rsidRDefault="0056790F" w:rsidP="005D47C9">
            <w:pPr>
              <w:autoSpaceDE w:val="0"/>
              <w:autoSpaceDN w:val="0"/>
              <w:adjustRightInd w:val="0"/>
              <w:rPr>
                <w:rFonts w:ascii="Times New Roman" w:hAnsi="Times New Roman"/>
                <w:color w:val="000000"/>
                <w:sz w:val="24"/>
                <w:szCs w:val="24"/>
              </w:rPr>
            </w:pPr>
            <w:r w:rsidRPr="002F47EE">
              <w:rPr>
                <w:rFonts w:ascii="Times New Roman" w:hAnsi="Times New Roman"/>
                <w:color w:val="000000"/>
                <w:sz w:val="24"/>
                <w:szCs w:val="24"/>
              </w:rPr>
              <w:t xml:space="preserve">осознание, что ты не такой как все и как следствие – нарушение поведения, общения, психического развития (замкнуты, обидчивы); </w:t>
            </w:r>
          </w:p>
          <w:p w:rsidR="0056790F" w:rsidRPr="002F47EE" w:rsidRDefault="0056790F" w:rsidP="005D47C9">
            <w:pPr>
              <w:autoSpaceDE w:val="0"/>
              <w:autoSpaceDN w:val="0"/>
              <w:adjustRightInd w:val="0"/>
              <w:rPr>
                <w:rFonts w:ascii="Times New Roman" w:hAnsi="Times New Roman"/>
                <w:color w:val="000000"/>
                <w:sz w:val="24"/>
                <w:szCs w:val="24"/>
              </w:rPr>
            </w:pPr>
            <w:r w:rsidRPr="002F47EE">
              <w:rPr>
                <w:rFonts w:ascii="Times New Roman" w:hAnsi="Times New Roman"/>
                <w:color w:val="000000"/>
                <w:sz w:val="24"/>
                <w:szCs w:val="24"/>
              </w:rPr>
              <w:t xml:space="preserve">6) пассивный и активный словарный запас по объёму совпадает (ребёнок </w:t>
            </w:r>
          </w:p>
          <w:p w:rsidR="0056790F" w:rsidRPr="002F47EE" w:rsidRDefault="0056790F" w:rsidP="005D47C9">
            <w:pPr>
              <w:autoSpaceDE w:val="0"/>
              <w:autoSpaceDN w:val="0"/>
              <w:adjustRightInd w:val="0"/>
              <w:rPr>
                <w:rFonts w:ascii="Times New Roman" w:hAnsi="Times New Roman"/>
                <w:color w:val="000000"/>
                <w:sz w:val="24"/>
                <w:szCs w:val="24"/>
              </w:rPr>
            </w:pPr>
            <w:r w:rsidRPr="002F47EE">
              <w:rPr>
                <w:rFonts w:ascii="Times New Roman" w:hAnsi="Times New Roman"/>
                <w:color w:val="000000"/>
                <w:sz w:val="24"/>
                <w:szCs w:val="24"/>
              </w:rPr>
              <w:t xml:space="preserve">хорошо понимает лишь то, о чём он может сказать); </w:t>
            </w:r>
          </w:p>
          <w:p w:rsidR="0056790F" w:rsidRPr="002F47EE" w:rsidRDefault="0056790F" w:rsidP="005D47C9">
            <w:pPr>
              <w:autoSpaceDE w:val="0"/>
              <w:autoSpaceDN w:val="0"/>
              <w:adjustRightInd w:val="0"/>
              <w:rPr>
                <w:rFonts w:ascii="Times New Roman" w:hAnsi="Times New Roman"/>
                <w:color w:val="000000"/>
                <w:sz w:val="24"/>
                <w:szCs w:val="24"/>
              </w:rPr>
            </w:pPr>
            <w:r w:rsidRPr="002F47EE">
              <w:rPr>
                <w:rFonts w:ascii="Times New Roman" w:hAnsi="Times New Roman"/>
                <w:color w:val="000000"/>
                <w:sz w:val="24"/>
                <w:szCs w:val="24"/>
              </w:rPr>
              <w:t xml:space="preserve">7) характерны нарушения звуко-буквенного состава слов (пропуск букв и слов, их замена); </w:t>
            </w:r>
          </w:p>
          <w:p w:rsidR="0056790F" w:rsidRPr="002F47EE" w:rsidRDefault="0056790F" w:rsidP="005D47C9">
            <w:pPr>
              <w:autoSpaceDE w:val="0"/>
              <w:autoSpaceDN w:val="0"/>
              <w:adjustRightInd w:val="0"/>
              <w:rPr>
                <w:rFonts w:ascii="Times New Roman" w:hAnsi="Times New Roman"/>
                <w:color w:val="000000"/>
                <w:sz w:val="24"/>
                <w:szCs w:val="24"/>
              </w:rPr>
            </w:pPr>
            <w:r w:rsidRPr="002F47EE">
              <w:rPr>
                <w:rFonts w:ascii="Times New Roman" w:hAnsi="Times New Roman"/>
                <w:color w:val="000000"/>
                <w:sz w:val="24"/>
                <w:szCs w:val="24"/>
              </w:rPr>
              <w:t xml:space="preserve">8) понижена инициатива общения с окружающим миром; </w:t>
            </w:r>
          </w:p>
          <w:p w:rsidR="0056790F" w:rsidRPr="002F47EE" w:rsidRDefault="0056790F" w:rsidP="005D47C9">
            <w:pPr>
              <w:autoSpaceDE w:val="0"/>
              <w:autoSpaceDN w:val="0"/>
              <w:adjustRightInd w:val="0"/>
              <w:rPr>
                <w:rFonts w:ascii="Times New Roman" w:hAnsi="Times New Roman"/>
                <w:color w:val="000000"/>
                <w:sz w:val="24"/>
                <w:szCs w:val="24"/>
              </w:rPr>
            </w:pPr>
            <w:r w:rsidRPr="002F47EE">
              <w:rPr>
                <w:rFonts w:ascii="Times New Roman" w:hAnsi="Times New Roman"/>
                <w:color w:val="000000"/>
                <w:sz w:val="24"/>
                <w:szCs w:val="24"/>
              </w:rPr>
              <w:t xml:space="preserve">9) ребёнок может нуждаться в дополнительной </w:t>
            </w:r>
          </w:p>
          <w:p w:rsidR="0056790F" w:rsidRPr="002F47EE" w:rsidRDefault="0056790F" w:rsidP="005D47C9">
            <w:pPr>
              <w:autoSpaceDE w:val="0"/>
              <w:autoSpaceDN w:val="0"/>
              <w:adjustRightInd w:val="0"/>
              <w:rPr>
                <w:rFonts w:ascii="Times New Roman" w:hAnsi="Times New Roman"/>
                <w:color w:val="000000"/>
                <w:sz w:val="24"/>
                <w:szCs w:val="24"/>
              </w:rPr>
            </w:pPr>
            <w:r w:rsidRPr="002F47EE">
              <w:rPr>
                <w:rFonts w:ascii="Times New Roman" w:hAnsi="Times New Roman"/>
                <w:color w:val="000000"/>
                <w:sz w:val="24"/>
                <w:szCs w:val="24"/>
              </w:rPr>
              <w:t xml:space="preserve">коррекционной помощи, подборке индивидуального </w:t>
            </w:r>
          </w:p>
          <w:p w:rsidR="0056790F" w:rsidRPr="002F47EE" w:rsidRDefault="0056790F" w:rsidP="005D47C9">
            <w:pPr>
              <w:autoSpaceDE w:val="0"/>
              <w:autoSpaceDN w:val="0"/>
              <w:adjustRightInd w:val="0"/>
              <w:rPr>
                <w:rFonts w:ascii="Times New Roman" w:hAnsi="Times New Roman"/>
                <w:color w:val="000000"/>
                <w:sz w:val="24"/>
                <w:szCs w:val="24"/>
              </w:rPr>
            </w:pPr>
            <w:r w:rsidRPr="002F47EE">
              <w:rPr>
                <w:rFonts w:ascii="Times New Roman" w:hAnsi="Times New Roman"/>
                <w:color w:val="000000"/>
                <w:sz w:val="24"/>
                <w:szCs w:val="24"/>
              </w:rPr>
              <w:t xml:space="preserve">слухового аппарата </w:t>
            </w:r>
          </w:p>
        </w:tc>
        <w:tc>
          <w:tcPr>
            <w:tcW w:w="1765" w:type="pct"/>
          </w:tcPr>
          <w:p w:rsidR="0056790F" w:rsidRPr="002F47EE" w:rsidRDefault="0056790F" w:rsidP="005D47C9">
            <w:pPr>
              <w:autoSpaceDE w:val="0"/>
              <w:autoSpaceDN w:val="0"/>
              <w:adjustRightInd w:val="0"/>
              <w:rPr>
                <w:rFonts w:ascii="Times New Roman" w:hAnsi="Times New Roman"/>
                <w:color w:val="000000"/>
                <w:sz w:val="24"/>
                <w:szCs w:val="24"/>
              </w:rPr>
            </w:pPr>
            <w:r w:rsidRPr="002F47EE">
              <w:rPr>
                <w:rFonts w:ascii="Times New Roman" w:hAnsi="Times New Roman"/>
                <w:color w:val="000000"/>
                <w:sz w:val="24"/>
                <w:szCs w:val="24"/>
              </w:rPr>
              <w:t xml:space="preserve">1. Стимулирование к общению </w:t>
            </w:r>
          </w:p>
          <w:p w:rsidR="0056790F" w:rsidRPr="002F47EE" w:rsidRDefault="0056790F" w:rsidP="005D47C9">
            <w:pPr>
              <w:autoSpaceDE w:val="0"/>
              <w:autoSpaceDN w:val="0"/>
              <w:adjustRightInd w:val="0"/>
              <w:rPr>
                <w:rFonts w:ascii="Times New Roman" w:hAnsi="Times New Roman"/>
                <w:color w:val="000000"/>
                <w:sz w:val="24"/>
                <w:szCs w:val="24"/>
              </w:rPr>
            </w:pPr>
            <w:r w:rsidRPr="002F47EE">
              <w:rPr>
                <w:rFonts w:ascii="Times New Roman" w:hAnsi="Times New Roman"/>
                <w:color w:val="000000"/>
                <w:sz w:val="24"/>
                <w:szCs w:val="24"/>
              </w:rPr>
              <w:t xml:space="preserve">и содержательной коммуникации с окружающим миром. </w:t>
            </w:r>
          </w:p>
          <w:p w:rsidR="0056790F" w:rsidRPr="002F47EE" w:rsidRDefault="0056790F" w:rsidP="005D47C9">
            <w:pPr>
              <w:autoSpaceDE w:val="0"/>
              <w:autoSpaceDN w:val="0"/>
              <w:adjustRightInd w:val="0"/>
              <w:rPr>
                <w:rFonts w:ascii="Times New Roman" w:hAnsi="Times New Roman"/>
                <w:color w:val="000000"/>
                <w:sz w:val="24"/>
                <w:szCs w:val="24"/>
              </w:rPr>
            </w:pPr>
            <w:r w:rsidRPr="002F47EE">
              <w:rPr>
                <w:rFonts w:ascii="Times New Roman" w:hAnsi="Times New Roman"/>
                <w:color w:val="000000"/>
                <w:sz w:val="24"/>
                <w:szCs w:val="24"/>
              </w:rPr>
              <w:t xml:space="preserve">2. Правильная позиция педагога: не поворачиваться спиной к слабослышащему ученику во время устных объяснений; стараться контролировать понимание ребёнком заданий и инструкций до их выполнения; </w:t>
            </w:r>
          </w:p>
          <w:p w:rsidR="0056790F" w:rsidRPr="002F47EE" w:rsidRDefault="0056790F" w:rsidP="005D47C9">
            <w:pPr>
              <w:autoSpaceDE w:val="0"/>
              <w:autoSpaceDN w:val="0"/>
              <w:adjustRightInd w:val="0"/>
              <w:rPr>
                <w:rFonts w:ascii="Times New Roman" w:hAnsi="Times New Roman"/>
                <w:color w:val="000000"/>
                <w:sz w:val="24"/>
                <w:szCs w:val="24"/>
              </w:rPr>
            </w:pPr>
            <w:r w:rsidRPr="002F47EE">
              <w:rPr>
                <w:rFonts w:ascii="Times New Roman" w:hAnsi="Times New Roman"/>
                <w:color w:val="000000"/>
                <w:sz w:val="24"/>
                <w:szCs w:val="24"/>
              </w:rPr>
              <w:t xml:space="preserve">3. Правильная позиция ученика (поставить ребёнка с нарушенным слухом так, чтобы он мог видеть не только педагога и доску, но и большинство детей; посадить за первую парту сбоку от педагога (справа от него). </w:t>
            </w:r>
          </w:p>
          <w:p w:rsidR="0056790F" w:rsidRPr="002F47EE" w:rsidRDefault="0056790F" w:rsidP="005D47C9">
            <w:pPr>
              <w:autoSpaceDE w:val="0"/>
              <w:autoSpaceDN w:val="0"/>
              <w:adjustRightInd w:val="0"/>
              <w:rPr>
                <w:rFonts w:ascii="Times New Roman" w:hAnsi="Times New Roman"/>
                <w:color w:val="000000"/>
                <w:sz w:val="24"/>
                <w:szCs w:val="24"/>
              </w:rPr>
            </w:pPr>
            <w:r w:rsidRPr="002F47EE">
              <w:rPr>
                <w:rFonts w:ascii="Times New Roman" w:hAnsi="Times New Roman"/>
                <w:color w:val="000000"/>
                <w:sz w:val="24"/>
                <w:szCs w:val="24"/>
              </w:rPr>
              <w:t xml:space="preserve">4. Помощь ребёнку в освоении в коллективе слышащих детей (постараться подружить его со сверстниками). </w:t>
            </w:r>
          </w:p>
          <w:p w:rsidR="0056790F" w:rsidRPr="002F47EE" w:rsidRDefault="0056790F" w:rsidP="005D47C9">
            <w:pPr>
              <w:autoSpaceDE w:val="0"/>
              <w:autoSpaceDN w:val="0"/>
              <w:adjustRightInd w:val="0"/>
              <w:rPr>
                <w:rFonts w:ascii="Times New Roman" w:hAnsi="Times New Roman"/>
                <w:color w:val="000000"/>
                <w:sz w:val="24"/>
                <w:szCs w:val="24"/>
              </w:rPr>
            </w:pPr>
            <w:r w:rsidRPr="002F47EE">
              <w:rPr>
                <w:rFonts w:ascii="Times New Roman" w:hAnsi="Times New Roman"/>
                <w:color w:val="000000"/>
                <w:sz w:val="24"/>
                <w:szCs w:val="24"/>
              </w:rPr>
              <w:t xml:space="preserve">5. Избегание гиперопеки: не помогать там, где ребёнок может и должен справиться сам. </w:t>
            </w:r>
          </w:p>
          <w:p w:rsidR="0056790F" w:rsidRPr="002F47EE" w:rsidRDefault="0056790F" w:rsidP="005D47C9">
            <w:pPr>
              <w:autoSpaceDE w:val="0"/>
              <w:autoSpaceDN w:val="0"/>
              <w:adjustRightInd w:val="0"/>
              <w:rPr>
                <w:rFonts w:ascii="Times New Roman" w:hAnsi="Times New Roman"/>
                <w:color w:val="000000"/>
                <w:sz w:val="24"/>
                <w:szCs w:val="24"/>
              </w:rPr>
            </w:pPr>
            <w:r w:rsidRPr="002F47EE">
              <w:rPr>
                <w:rFonts w:ascii="Times New Roman" w:hAnsi="Times New Roman"/>
                <w:color w:val="000000"/>
                <w:sz w:val="24"/>
                <w:szCs w:val="24"/>
              </w:rPr>
              <w:t xml:space="preserve">6. Развитие слухового внимания: требовать от ребёнка с </w:t>
            </w:r>
          </w:p>
          <w:p w:rsidR="0056790F" w:rsidRPr="002F47EE" w:rsidRDefault="0056790F" w:rsidP="005D47C9">
            <w:pPr>
              <w:autoSpaceDE w:val="0"/>
              <w:autoSpaceDN w:val="0"/>
              <w:adjustRightInd w:val="0"/>
              <w:rPr>
                <w:rFonts w:ascii="Times New Roman" w:hAnsi="Times New Roman"/>
                <w:color w:val="000000"/>
                <w:sz w:val="24"/>
                <w:szCs w:val="24"/>
              </w:rPr>
            </w:pPr>
            <w:r w:rsidRPr="002F47EE">
              <w:rPr>
                <w:rFonts w:ascii="Times New Roman" w:hAnsi="Times New Roman"/>
                <w:color w:val="000000"/>
                <w:sz w:val="24"/>
                <w:szCs w:val="24"/>
              </w:rPr>
              <w:t xml:space="preserve">нарушенным слухом, чтобы он всегда смотрел на говорящего, умел быстро отыскать говорящего, для этого его необходимо контролировать, например: «Повтори, что я сказала», «Продолжи, пожалуйста» и т.п. </w:t>
            </w:r>
          </w:p>
          <w:p w:rsidR="0056790F" w:rsidRPr="002F47EE" w:rsidRDefault="0056790F" w:rsidP="005D47C9">
            <w:pPr>
              <w:autoSpaceDE w:val="0"/>
              <w:autoSpaceDN w:val="0"/>
              <w:adjustRightInd w:val="0"/>
              <w:rPr>
                <w:rFonts w:ascii="Times New Roman" w:hAnsi="Times New Roman"/>
                <w:color w:val="000000"/>
                <w:sz w:val="24"/>
                <w:szCs w:val="24"/>
              </w:rPr>
            </w:pPr>
            <w:r w:rsidRPr="002F47EE">
              <w:rPr>
                <w:rFonts w:ascii="Times New Roman" w:hAnsi="Times New Roman"/>
                <w:color w:val="000000"/>
                <w:sz w:val="24"/>
                <w:szCs w:val="24"/>
              </w:rPr>
              <w:t xml:space="preserve">7. Активное включение ребёнка с нарушенным слухом в работу класса (группы), не задерживая при этом темп ведения урока (занятия). </w:t>
            </w:r>
          </w:p>
          <w:p w:rsidR="0056790F" w:rsidRPr="002F47EE" w:rsidRDefault="0056790F" w:rsidP="005D47C9">
            <w:pPr>
              <w:autoSpaceDE w:val="0"/>
              <w:autoSpaceDN w:val="0"/>
              <w:adjustRightInd w:val="0"/>
              <w:rPr>
                <w:rFonts w:ascii="Times New Roman" w:hAnsi="Times New Roman"/>
                <w:color w:val="000000"/>
                <w:sz w:val="24"/>
                <w:szCs w:val="24"/>
              </w:rPr>
            </w:pPr>
            <w:r w:rsidRPr="002F47EE">
              <w:rPr>
                <w:rFonts w:ascii="Times New Roman" w:hAnsi="Times New Roman"/>
                <w:color w:val="000000"/>
                <w:sz w:val="24"/>
                <w:szCs w:val="24"/>
              </w:rPr>
              <w:t xml:space="preserve">8. Просить ребёнка повторять вслух задания, предложенные в устной форме, или заданные вопросы. </w:t>
            </w:r>
          </w:p>
          <w:p w:rsidR="0056790F" w:rsidRPr="002F47EE" w:rsidRDefault="0056790F" w:rsidP="005D47C9">
            <w:pPr>
              <w:autoSpaceDE w:val="0"/>
              <w:autoSpaceDN w:val="0"/>
              <w:adjustRightInd w:val="0"/>
              <w:rPr>
                <w:rFonts w:ascii="Times New Roman" w:hAnsi="Times New Roman"/>
                <w:color w:val="000000"/>
                <w:sz w:val="24"/>
                <w:szCs w:val="24"/>
              </w:rPr>
            </w:pPr>
            <w:r w:rsidRPr="002F47EE">
              <w:rPr>
                <w:rFonts w:ascii="Times New Roman" w:hAnsi="Times New Roman"/>
                <w:color w:val="000000"/>
                <w:sz w:val="24"/>
                <w:szCs w:val="24"/>
              </w:rPr>
              <w:t xml:space="preserve">9. Чётко задавать вопросы, обращаясь к ребёнку; </w:t>
            </w:r>
          </w:p>
          <w:p w:rsidR="0056790F" w:rsidRPr="002F47EE" w:rsidRDefault="0056790F" w:rsidP="005D47C9">
            <w:pPr>
              <w:autoSpaceDE w:val="0"/>
              <w:autoSpaceDN w:val="0"/>
              <w:adjustRightInd w:val="0"/>
              <w:rPr>
                <w:rFonts w:ascii="Times New Roman" w:hAnsi="Times New Roman"/>
                <w:color w:val="000000"/>
                <w:sz w:val="24"/>
                <w:szCs w:val="24"/>
              </w:rPr>
            </w:pPr>
            <w:r w:rsidRPr="002F47EE">
              <w:rPr>
                <w:rFonts w:ascii="Times New Roman" w:hAnsi="Times New Roman"/>
                <w:color w:val="000000"/>
                <w:sz w:val="24"/>
                <w:szCs w:val="24"/>
              </w:rPr>
              <w:t xml:space="preserve">10. Разрешать ребёнку оборачиваться, чтобы видеть лицо говорящего человека; </w:t>
            </w:r>
          </w:p>
          <w:p w:rsidR="0056790F" w:rsidRPr="002F47EE" w:rsidRDefault="0056790F" w:rsidP="005D47C9">
            <w:pPr>
              <w:autoSpaceDE w:val="0"/>
              <w:autoSpaceDN w:val="0"/>
              <w:adjustRightInd w:val="0"/>
              <w:rPr>
                <w:rFonts w:ascii="Times New Roman" w:hAnsi="Times New Roman"/>
                <w:color w:val="000000"/>
                <w:sz w:val="24"/>
                <w:szCs w:val="24"/>
              </w:rPr>
            </w:pPr>
            <w:r w:rsidRPr="002F47EE">
              <w:rPr>
                <w:rFonts w:ascii="Times New Roman" w:hAnsi="Times New Roman"/>
                <w:color w:val="000000"/>
                <w:sz w:val="24"/>
                <w:szCs w:val="24"/>
              </w:rPr>
              <w:t xml:space="preserve">11. Широко применять наглядность в целях более полного и глубокого осмысления учебного материала; </w:t>
            </w:r>
          </w:p>
          <w:p w:rsidR="0056790F" w:rsidRPr="002F47EE" w:rsidRDefault="0056790F" w:rsidP="005D47C9">
            <w:pPr>
              <w:autoSpaceDE w:val="0"/>
              <w:autoSpaceDN w:val="0"/>
              <w:adjustRightInd w:val="0"/>
              <w:rPr>
                <w:rFonts w:ascii="Times New Roman" w:hAnsi="Times New Roman"/>
                <w:color w:val="000000"/>
                <w:sz w:val="24"/>
                <w:szCs w:val="24"/>
              </w:rPr>
            </w:pPr>
            <w:r w:rsidRPr="002F47EE">
              <w:rPr>
                <w:rFonts w:ascii="Times New Roman" w:hAnsi="Times New Roman"/>
                <w:color w:val="000000"/>
                <w:sz w:val="24"/>
                <w:szCs w:val="24"/>
              </w:rPr>
              <w:t xml:space="preserve">12. Корректировка и закрепление навыков грамматически правильной речи (упражнения на составление словосочетаний, предложений, коротких текстов). </w:t>
            </w:r>
          </w:p>
          <w:p w:rsidR="0056790F" w:rsidRPr="002F47EE" w:rsidRDefault="0056790F" w:rsidP="005D47C9">
            <w:pPr>
              <w:autoSpaceDE w:val="0"/>
              <w:autoSpaceDN w:val="0"/>
              <w:adjustRightInd w:val="0"/>
              <w:rPr>
                <w:rFonts w:ascii="Times New Roman" w:hAnsi="Times New Roman"/>
                <w:color w:val="000000"/>
                <w:sz w:val="24"/>
                <w:szCs w:val="24"/>
              </w:rPr>
            </w:pPr>
            <w:r w:rsidRPr="002F47EE">
              <w:rPr>
                <w:rFonts w:ascii="Times New Roman" w:hAnsi="Times New Roman"/>
                <w:color w:val="000000"/>
                <w:sz w:val="24"/>
                <w:szCs w:val="24"/>
              </w:rPr>
              <w:t xml:space="preserve">13. Учёт конкретных ошибок, допускаемых ребёнком при письме, использование соответствующих заданий с применением словаря (письменная «зарядка»). </w:t>
            </w:r>
          </w:p>
          <w:p w:rsidR="0056790F" w:rsidRPr="002F47EE" w:rsidRDefault="0056790F" w:rsidP="005D47C9">
            <w:pPr>
              <w:autoSpaceDE w:val="0"/>
              <w:autoSpaceDN w:val="0"/>
              <w:adjustRightInd w:val="0"/>
              <w:rPr>
                <w:rFonts w:ascii="Times New Roman" w:hAnsi="Times New Roman"/>
                <w:color w:val="000000"/>
                <w:sz w:val="24"/>
                <w:szCs w:val="24"/>
              </w:rPr>
            </w:pPr>
            <w:r w:rsidRPr="002F47EE">
              <w:rPr>
                <w:rFonts w:ascii="Times New Roman" w:hAnsi="Times New Roman"/>
                <w:color w:val="000000"/>
                <w:sz w:val="24"/>
                <w:szCs w:val="24"/>
              </w:rPr>
              <w:t xml:space="preserve">14. Поддержка при написании изложений, диктантов, при составлении </w:t>
            </w:r>
          </w:p>
          <w:p w:rsidR="0056790F" w:rsidRPr="002F47EE" w:rsidRDefault="0056790F" w:rsidP="005D47C9">
            <w:pPr>
              <w:autoSpaceDE w:val="0"/>
              <w:autoSpaceDN w:val="0"/>
              <w:adjustRightInd w:val="0"/>
              <w:rPr>
                <w:rFonts w:ascii="Times New Roman" w:hAnsi="Times New Roman"/>
                <w:color w:val="000000"/>
                <w:sz w:val="24"/>
                <w:szCs w:val="24"/>
              </w:rPr>
            </w:pPr>
            <w:r w:rsidRPr="002F47EE">
              <w:rPr>
                <w:rFonts w:ascii="Times New Roman" w:hAnsi="Times New Roman"/>
                <w:color w:val="000000"/>
                <w:sz w:val="24"/>
                <w:szCs w:val="24"/>
              </w:rPr>
              <w:t xml:space="preserve">пересказов и других видах работы. </w:t>
            </w:r>
          </w:p>
          <w:p w:rsidR="0056790F" w:rsidRPr="002F47EE" w:rsidRDefault="0056790F" w:rsidP="005D47C9">
            <w:pPr>
              <w:autoSpaceDE w:val="0"/>
              <w:autoSpaceDN w:val="0"/>
              <w:adjustRightInd w:val="0"/>
              <w:rPr>
                <w:rFonts w:ascii="Times New Roman" w:hAnsi="Times New Roman"/>
                <w:color w:val="000000"/>
                <w:sz w:val="24"/>
                <w:szCs w:val="24"/>
              </w:rPr>
            </w:pPr>
            <w:r w:rsidRPr="002F47EE">
              <w:rPr>
                <w:rFonts w:ascii="Times New Roman" w:hAnsi="Times New Roman"/>
                <w:color w:val="000000"/>
                <w:sz w:val="24"/>
                <w:szCs w:val="24"/>
              </w:rPr>
              <w:t xml:space="preserve">15. Расширение словарного запаса слабослышащего ребёнка; пояснение слов и словосочетаний, несущих дополнительную, например математическую нагрузку (поровну, дали по..., раздали каждому и др.) </w:t>
            </w:r>
          </w:p>
          <w:p w:rsidR="0056790F" w:rsidRPr="002F47EE" w:rsidRDefault="0056790F" w:rsidP="005D47C9">
            <w:pPr>
              <w:autoSpaceDE w:val="0"/>
              <w:autoSpaceDN w:val="0"/>
              <w:adjustRightInd w:val="0"/>
              <w:rPr>
                <w:rFonts w:ascii="Times New Roman" w:hAnsi="Times New Roman"/>
                <w:color w:val="000000"/>
                <w:sz w:val="24"/>
                <w:szCs w:val="24"/>
              </w:rPr>
            </w:pPr>
            <w:r w:rsidRPr="002F47EE">
              <w:rPr>
                <w:rFonts w:ascii="Times New Roman" w:hAnsi="Times New Roman"/>
                <w:color w:val="000000"/>
                <w:sz w:val="24"/>
                <w:szCs w:val="24"/>
              </w:rPr>
              <w:t xml:space="preserve">16. Обязательное сотрудничество с учителем-логопедом </w:t>
            </w:r>
          </w:p>
          <w:p w:rsidR="0056790F" w:rsidRPr="002F47EE" w:rsidRDefault="0056790F" w:rsidP="005D47C9">
            <w:pPr>
              <w:autoSpaceDE w:val="0"/>
              <w:autoSpaceDN w:val="0"/>
              <w:adjustRightInd w:val="0"/>
              <w:rPr>
                <w:rFonts w:ascii="Times New Roman" w:hAnsi="Times New Roman"/>
                <w:color w:val="000000"/>
                <w:sz w:val="24"/>
                <w:szCs w:val="24"/>
              </w:rPr>
            </w:pPr>
            <w:r w:rsidRPr="002F47EE">
              <w:rPr>
                <w:rFonts w:ascii="Times New Roman" w:hAnsi="Times New Roman"/>
                <w:color w:val="000000"/>
                <w:sz w:val="24"/>
                <w:szCs w:val="24"/>
              </w:rPr>
              <w:t xml:space="preserve">(сурдопедагогом) и родителями ребёнка. </w:t>
            </w:r>
          </w:p>
        </w:tc>
      </w:tr>
      <w:tr w:rsidR="0056790F" w:rsidRPr="002F47EE" w:rsidTr="00A70D03">
        <w:tc>
          <w:tcPr>
            <w:tcW w:w="321" w:type="pct"/>
          </w:tcPr>
          <w:p w:rsidR="0056790F" w:rsidRPr="002F47EE" w:rsidRDefault="0056790F" w:rsidP="005D47C9">
            <w:pPr>
              <w:autoSpaceDE w:val="0"/>
              <w:autoSpaceDN w:val="0"/>
              <w:adjustRightInd w:val="0"/>
              <w:rPr>
                <w:rFonts w:ascii="Times New Roman" w:hAnsi="Times New Roman"/>
                <w:color w:val="000000"/>
                <w:sz w:val="24"/>
                <w:szCs w:val="24"/>
              </w:rPr>
            </w:pPr>
            <w:r w:rsidRPr="002F47EE">
              <w:rPr>
                <w:rFonts w:ascii="Times New Roman" w:hAnsi="Times New Roman"/>
                <w:color w:val="000000"/>
                <w:sz w:val="24"/>
                <w:szCs w:val="24"/>
              </w:rPr>
              <w:t xml:space="preserve">6 </w:t>
            </w:r>
          </w:p>
        </w:tc>
        <w:tc>
          <w:tcPr>
            <w:tcW w:w="1362" w:type="pct"/>
          </w:tcPr>
          <w:p w:rsidR="0056790F" w:rsidRPr="002F47EE" w:rsidRDefault="0056790F" w:rsidP="005D47C9">
            <w:pPr>
              <w:autoSpaceDE w:val="0"/>
              <w:autoSpaceDN w:val="0"/>
              <w:adjustRightInd w:val="0"/>
              <w:rPr>
                <w:rFonts w:ascii="Times New Roman" w:hAnsi="Times New Roman"/>
                <w:color w:val="000000"/>
                <w:sz w:val="24"/>
                <w:szCs w:val="24"/>
              </w:rPr>
            </w:pPr>
            <w:r w:rsidRPr="002F47EE">
              <w:rPr>
                <w:rFonts w:ascii="Times New Roman" w:hAnsi="Times New Roman"/>
                <w:b/>
                <w:bCs/>
                <w:color w:val="000000"/>
                <w:sz w:val="24"/>
                <w:szCs w:val="24"/>
              </w:rPr>
              <w:t xml:space="preserve">Дети с нарушениями </w:t>
            </w:r>
          </w:p>
          <w:p w:rsidR="0056790F" w:rsidRPr="002F47EE" w:rsidRDefault="0056790F" w:rsidP="005D47C9">
            <w:pPr>
              <w:autoSpaceDE w:val="0"/>
              <w:autoSpaceDN w:val="0"/>
              <w:adjustRightInd w:val="0"/>
              <w:rPr>
                <w:rFonts w:ascii="Times New Roman" w:hAnsi="Times New Roman"/>
                <w:color w:val="000000"/>
                <w:sz w:val="24"/>
                <w:szCs w:val="24"/>
              </w:rPr>
            </w:pPr>
            <w:r w:rsidRPr="002F47EE">
              <w:rPr>
                <w:rFonts w:ascii="Times New Roman" w:hAnsi="Times New Roman"/>
                <w:b/>
                <w:bCs/>
                <w:color w:val="000000"/>
                <w:sz w:val="24"/>
                <w:szCs w:val="24"/>
              </w:rPr>
              <w:t xml:space="preserve">зрения (слепые, </w:t>
            </w:r>
          </w:p>
          <w:p w:rsidR="0056790F" w:rsidRPr="002F47EE" w:rsidRDefault="0056790F" w:rsidP="005D47C9">
            <w:pPr>
              <w:autoSpaceDE w:val="0"/>
              <w:autoSpaceDN w:val="0"/>
              <w:adjustRightInd w:val="0"/>
              <w:rPr>
                <w:rFonts w:ascii="Times New Roman" w:hAnsi="Times New Roman"/>
                <w:color w:val="000000"/>
                <w:sz w:val="24"/>
                <w:szCs w:val="24"/>
              </w:rPr>
            </w:pPr>
            <w:r w:rsidRPr="002F47EE">
              <w:rPr>
                <w:rFonts w:ascii="Times New Roman" w:hAnsi="Times New Roman"/>
                <w:b/>
                <w:bCs/>
                <w:color w:val="000000"/>
                <w:sz w:val="24"/>
                <w:szCs w:val="24"/>
              </w:rPr>
              <w:t xml:space="preserve">слабовидящие </w:t>
            </w:r>
          </w:p>
          <w:p w:rsidR="0056790F" w:rsidRPr="002F47EE" w:rsidRDefault="0056790F" w:rsidP="005D47C9">
            <w:pPr>
              <w:autoSpaceDE w:val="0"/>
              <w:autoSpaceDN w:val="0"/>
              <w:adjustRightInd w:val="0"/>
              <w:rPr>
                <w:rFonts w:ascii="Times New Roman" w:hAnsi="Times New Roman"/>
                <w:color w:val="000000"/>
                <w:sz w:val="24"/>
                <w:szCs w:val="24"/>
              </w:rPr>
            </w:pPr>
            <w:r w:rsidRPr="002F47EE">
              <w:rPr>
                <w:rFonts w:ascii="Times New Roman" w:hAnsi="Times New Roman"/>
                <w:b/>
                <w:bCs/>
                <w:color w:val="000000"/>
                <w:sz w:val="24"/>
                <w:szCs w:val="24"/>
              </w:rPr>
              <w:t xml:space="preserve">дети) </w:t>
            </w:r>
          </w:p>
        </w:tc>
        <w:tc>
          <w:tcPr>
            <w:tcW w:w="1552" w:type="pct"/>
          </w:tcPr>
          <w:p w:rsidR="0056790F" w:rsidRPr="002F47EE" w:rsidRDefault="0056790F" w:rsidP="005D47C9">
            <w:pPr>
              <w:autoSpaceDE w:val="0"/>
              <w:autoSpaceDN w:val="0"/>
              <w:adjustRightInd w:val="0"/>
              <w:rPr>
                <w:rFonts w:ascii="Times New Roman" w:hAnsi="Times New Roman"/>
                <w:color w:val="000000"/>
                <w:sz w:val="24"/>
                <w:szCs w:val="24"/>
              </w:rPr>
            </w:pPr>
            <w:r w:rsidRPr="002F47EE">
              <w:rPr>
                <w:rFonts w:ascii="Times New Roman" w:hAnsi="Times New Roman"/>
                <w:color w:val="000000"/>
                <w:sz w:val="24"/>
                <w:szCs w:val="24"/>
              </w:rPr>
              <w:t xml:space="preserve">1) основное средство познания окружающего мира – осязание, слух, обоняние, др. чувства (переживает свой мир в виде звуков, тонов, ритмов, интервалов); </w:t>
            </w:r>
          </w:p>
          <w:p w:rsidR="0056790F" w:rsidRPr="002F47EE" w:rsidRDefault="0056790F" w:rsidP="005D47C9">
            <w:pPr>
              <w:autoSpaceDE w:val="0"/>
              <w:autoSpaceDN w:val="0"/>
              <w:adjustRightInd w:val="0"/>
              <w:rPr>
                <w:rFonts w:ascii="Times New Roman" w:hAnsi="Times New Roman"/>
                <w:color w:val="000000"/>
                <w:sz w:val="24"/>
                <w:szCs w:val="24"/>
              </w:rPr>
            </w:pPr>
            <w:r w:rsidRPr="002F47EE">
              <w:rPr>
                <w:rFonts w:ascii="Times New Roman" w:hAnsi="Times New Roman"/>
                <w:color w:val="000000"/>
                <w:sz w:val="24"/>
                <w:szCs w:val="24"/>
              </w:rPr>
              <w:t xml:space="preserve">2) развитие психики имеет свои специфические </w:t>
            </w:r>
          </w:p>
          <w:p w:rsidR="0056790F" w:rsidRPr="002F47EE" w:rsidRDefault="0056790F" w:rsidP="005D47C9">
            <w:pPr>
              <w:autoSpaceDE w:val="0"/>
              <w:autoSpaceDN w:val="0"/>
              <w:adjustRightInd w:val="0"/>
              <w:rPr>
                <w:rFonts w:ascii="Times New Roman" w:hAnsi="Times New Roman"/>
                <w:color w:val="000000"/>
                <w:sz w:val="24"/>
                <w:szCs w:val="24"/>
              </w:rPr>
            </w:pPr>
            <w:r w:rsidRPr="002F47EE">
              <w:rPr>
                <w:rFonts w:ascii="Times New Roman" w:hAnsi="Times New Roman"/>
                <w:color w:val="000000"/>
                <w:sz w:val="24"/>
                <w:szCs w:val="24"/>
              </w:rPr>
              <w:t xml:space="preserve">особенности; </w:t>
            </w:r>
          </w:p>
          <w:p w:rsidR="0056790F" w:rsidRPr="002F47EE" w:rsidRDefault="0056790F" w:rsidP="005D47C9">
            <w:pPr>
              <w:autoSpaceDE w:val="0"/>
              <w:autoSpaceDN w:val="0"/>
              <w:adjustRightInd w:val="0"/>
              <w:rPr>
                <w:rFonts w:ascii="Times New Roman" w:hAnsi="Times New Roman"/>
                <w:color w:val="000000"/>
                <w:sz w:val="24"/>
                <w:szCs w:val="24"/>
              </w:rPr>
            </w:pPr>
            <w:r w:rsidRPr="002F47EE">
              <w:rPr>
                <w:rFonts w:ascii="Times New Roman" w:hAnsi="Times New Roman"/>
                <w:color w:val="000000"/>
                <w:sz w:val="24"/>
                <w:szCs w:val="24"/>
              </w:rPr>
              <w:t xml:space="preserve">3) процесс формирования движений задержан; </w:t>
            </w:r>
          </w:p>
          <w:p w:rsidR="0056790F" w:rsidRPr="002F47EE" w:rsidRDefault="0056790F" w:rsidP="005D47C9">
            <w:pPr>
              <w:autoSpaceDE w:val="0"/>
              <w:autoSpaceDN w:val="0"/>
              <w:adjustRightInd w:val="0"/>
              <w:rPr>
                <w:rFonts w:ascii="Times New Roman" w:hAnsi="Times New Roman"/>
                <w:color w:val="000000"/>
                <w:sz w:val="24"/>
                <w:szCs w:val="24"/>
              </w:rPr>
            </w:pPr>
            <w:r w:rsidRPr="002F47EE">
              <w:rPr>
                <w:rFonts w:ascii="Times New Roman" w:hAnsi="Times New Roman"/>
                <w:color w:val="000000"/>
                <w:sz w:val="24"/>
                <w:szCs w:val="24"/>
              </w:rPr>
              <w:t xml:space="preserve">4) затруднена оценка пространственных признаков </w:t>
            </w:r>
          </w:p>
          <w:p w:rsidR="0056790F" w:rsidRPr="002F47EE" w:rsidRDefault="0056790F" w:rsidP="005D47C9">
            <w:pPr>
              <w:autoSpaceDE w:val="0"/>
              <w:autoSpaceDN w:val="0"/>
              <w:adjustRightInd w:val="0"/>
              <w:rPr>
                <w:rFonts w:ascii="Times New Roman" w:hAnsi="Times New Roman"/>
                <w:color w:val="000000"/>
                <w:sz w:val="24"/>
                <w:szCs w:val="24"/>
              </w:rPr>
            </w:pPr>
            <w:r w:rsidRPr="002F47EE">
              <w:rPr>
                <w:rFonts w:ascii="Times New Roman" w:hAnsi="Times New Roman"/>
                <w:color w:val="000000"/>
                <w:sz w:val="24"/>
                <w:szCs w:val="24"/>
              </w:rPr>
              <w:t xml:space="preserve">(местоположение, направление, расстояние, поэтому возникают трудности ориентировки в пространстве); </w:t>
            </w:r>
          </w:p>
          <w:p w:rsidR="0056790F" w:rsidRPr="002F47EE" w:rsidRDefault="0056790F" w:rsidP="005D47C9">
            <w:pPr>
              <w:autoSpaceDE w:val="0"/>
              <w:autoSpaceDN w:val="0"/>
              <w:adjustRightInd w:val="0"/>
              <w:rPr>
                <w:rFonts w:ascii="Times New Roman" w:hAnsi="Times New Roman"/>
                <w:color w:val="000000"/>
                <w:sz w:val="24"/>
                <w:szCs w:val="24"/>
              </w:rPr>
            </w:pPr>
            <w:r w:rsidRPr="002F47EE">
              <w:rPr>
                <w:rFonts w:ascii="Times New Roman" w:hAnsi="Times New Roman"/>
                <w:color w:val="000000"/>
                <w:sz w:val="24"/>
                <w:szCs w:val="24"/>
              </w:rPr>
              <w:t xml:space="preserve">5) тенденция к повышенному развитию памяти </w:t>
            </w:r>
          </w:p>
          <w:p w:rsidR="0056790F" w:rsidRPr="002F47EE" w:rsidRDefault="0056790F" w:rsidP="005D47C9">
            <w:pPr>
              <w:autoSpaceDE w:val="0"/>
              <w:autoSpaceDN w:val="0"/>
              <w:adjustRightInd w:val="0"/>
              <w:rPr>
                <w:rFonts w:ascii="Times New Roman" w:hAnsi="Times New Roman"/>
                <w:color w:val="000000"/>
                <w:sz w:val="24"/>
                <w:szCs w:val="24"/>
              </w:rPr>
            </w:pPr>
            <w:r w:rsidRPr="002F47EE">
              <w:rPr>
                <w:rFonts w:ascii="Times New Roman" w:hAnsi="Times New Roman"/>
                <w:color w:val="000000"/>
                <w:sz w:val="24"/>
                <w:szCs w:val="24"/>
              </w:rPr>
              <w:t xml:space="preserve">(проявляется субъективно и объективно); </w:t>
            </w:r>
          </w:p>
          <w:p w:rsidR="0056790F" w:rsidRPr="002F47EE" w:rsidRDefault="0056790F" w:rsidP="005D47C9">
            <w:pPr>
              <w:autoSpaceDE w:val="0"/>
              <w:autoSpaceDN w:val="0"/>
              <w:adjustRightInd w:val="0"/>
              <w:rPr>
                <w:rFonts w:ascii="Times New Roman" w:hAnsi="Times New Roman"/>
                <w:color w:val="000000"/>
                <w:sz w:val="24"/>
                <w:szCs w:val="24"/>
              </w:rPr>
            </w:pPr>
            <w:r w:rsidRPr="002F47EE">
              <w:rPr>
                <w:rFonts w:ascii="Times New Roman" w:hAnsi="Times New Roman"/>
                <w:color w:val="000000"/>
                <w:sz w:val="24"/>
                <w:szCs w:val="24"/>
              </w:rPr>
              <w:t xml:space="preserve">6) своеобразие внимания (слуховое концентрированное внимание); </w:t>
            </w:r>
          </w:p>
          <w:p w:rsidR="0056790F" w:rsidRPr="002F47EE" w:rsidRDefault="0056790F" w:rsidP="005D47C9">
            <w:pPr>
              <w:autoSpaceDE w:val="0"/>
              <w:autoSpaceDN w:val="0"/>
              <w:adjustRightInd w:val="0"/>
              <w:rPr>
                <w:rFonts w:ascii="Times New Roman" w:hAnsi="Times New Roman"/>
                <w:color w:val="000000"/>
                <w:sz w:val="24"/>
                <w:szCs w:val="24"/>
              </w:rPr>
            </w:pPr>
            <w:r w:rsidRPr="002F47EE">
              <w:rPr>
                <w:rFonts w:ascii="Times New Roman" w:hAnsi="Times New Roman"/>
                <w:color w:val="000000"/>
                <w:sz w:val="24"/>
                <w:szCs w:val="24"/>
              </w:rPr>
              <w:t xml:space="preserve">7) обострённое осязание – следствие иного, чем у зрячих использования руки (палец никогда не научит слепого видеть, но видеть слепой может своей рукой); </w:t>
            </w:r>
          </w:p>
          <w:p w:rsidR="0056790F" w:rsidRPr="002F47EE" w:rsidRDefault="0056790F" w:rsidP="005D47C9">
            <w:pPr>
              <w:autoSpaceDE w:val="0"/>
              <w:autoSpaceDN w:val="0"/>
              <w:adjustRightInd w:val="0"/>
              <w:rPr>
                <w:rFonts w:ascii="Times New Roman" w:hAnsi="Times New Roman"/>
                <w:color w:val="000000"/>
                <w:sz w:val="24"/>
                <w:szCs w:val="24"/>
              </w:rPr>
            </w:pPr>
            <w:r w:rsidRPr="002F47EE">
              <w:rPr>
                <w:rFonts w:ascii="Times New Roman" w:hAnsi="Times New Roman"/>
                <w:color w:val="000000"/>
                <w:sz w:val="24"/>
                <w:szCs w:val="24"/>
              </w:rPr>
              <w:t xml:space="preserve">8) особенности эмоционально-волевой сферы (чувство малоценности, неуверенности и слабости, </w:t>
            </w:r>
          </w:p>
          <w:p w:rsidR="0056790F" w:rsidRPr="002F47EE" w:rsidRDefault="0056790F" w:rsidP="005D47C9">
            <w:pPr>
              <w:autoSpaceDE w:val="0"/>
              <w:autoSpaceDN w:val="0"/>
              <w:adjustRightInd w:val="0"/>
              <w:rPr>
                <w:rFonts w:ascii="Times New Roman" w:hAnsi="Times New Roman"/>
                <w:color w:val="000000"/>
                <w:sz w:val="24"/>
                <w:szCs w:val="24"/>
              </w:rPr>
            </w:pPr>
            <w:r w:rsidRPr="002F47EE">
              <w:rPr>
                <w:rFonts w:ascii="Times New Roman" w:hAnsi="Times New Roman"/>
                <w:color w:val="000000"/>
                <w:sz w:val="24"/>
                <w:szCs w:val="24"/>
              </w:rPr>
              <w:t xml:space="preserve">противоречивость эмоций, неадекватность воли; </w:t>
            </w:r>
          </w:p>
          <w:p w:rsidR="0056790F" w:rsidRPr="002F47EE" w:rsidRDefault="0056790F" w:rsidP="005D47C9">
            <w:pPr>
              <w:autoSpaceDE w:val="0"/>
              <w:autoSpaceDN w:val="0"/>
              <w:adjustRightInd w:val="0"/>
              <w:rPr>
                <w:rFonts w:ascii="Times New Roman" w:hAnsi="Times New Roman"/>
                <w:color w:val="000000"/>
                <w:sz w:val="24"/>
                <w:szCs w:val="24"/>
              </w:rPr>
            </w:pPr>
            <w:r w:rsidRPr="002F47EE">
              <w:rPr>
                <w:rFonts w:ascii="Times New Roman" w:hAnsi="Times New Roman"/>
                <w:color w:val="000000"/>
                <w:sz w:val="24"/>
                <w:szCs w:val="24"/>
              </w:rPr>
              <w:t xml:space="preserve">9) индивидуальные особенности работоспособности, утомляемости, скорости усвоения информации (зависит от характера поражения зрения, личных особенностей, степени дефекта), отсюда ограничение возможности заниматься некоторыми видами деятельности; </w:t>
            </w:r>
          </w:p>
          <w:p w:rsidR="0056790F" w:rsidRPr="002F47EE" w:rsidRDefault="0056790F" w:rsidP="005D47C9">
            <w:pPr>
              <w:autoSpaceDE w:val="0"/>
              <w:autoSpaceDN w:val="0"/>
              <w:adjustRightInd w:val="0"/>
              <w:rPr>
                <w:rFonts w:ascii="Times New Roman" w:hAnsi="Times New Roman"/>
                <w:color w:val="000000"/>
                <w:sz w:val="24"/>
                <w:szCs w:val="24"/>
              </w:rPr>
            </w:pPr>
            <w:r w:rsidRPr="002F47EE">
              <w:rPr>
                <w:rFonts w:ascii="Times New Roman" w:hAnsi="Times New Roman"/>
                <w:color w:val="000000"/>
                <w:sz w:val="24"/>
                <w:szCs w:val="24"/>
              </w:rPr>
              <w:t xml:space="preserve">10) обеднённость опыта детей и отсутствие за словом конкретных представлений, так как знакомство с объектами внешнего мира лишь </w:t>
            </w:r>
          </w:p>
          <w:p w:rsidR="0056790F" w:rsidRPr="002F47EE" w:rsidRDefault="0056790F" w:rsidP="005D47C9">
            <w:pPr>
              <w:autoSpaceDE w:val="0"/>
              <w:autoSpaceDN w:val="0"/>
              <w:adjustRightInd w:val="0"/>
              <w:rPr>
                <w:rFonts w:ascii="Times New Roman" w:hAnsi="Times New Roman"/>
                <w:color w:val="000000"/>
                <w:sz w:val="24"/>
                <w:szCs w:val="24"/>
              </w:rPr>
            </w:pPr>
            <w:r w:rsidRPr="002F47EE">
              <w:rPr>
                <w:rFonts w:ascii="Times New Roman" w:hAnsi="Times New Roman"/>
                <w:color w:val="000000"/>
                <w:sz w:val="24"/>
                <w:szCs w:val="24"/>
              </w:rPr>
              <w:t xml:space="preserve">формально-словесное; </w:t>
            </w:r>
          </w:p>
          <w:p w:rsidR="0056790F" w:rsidRPr="002F47EE" w:rsidRDefault="0056790F" w:rsidP="005D47C9">
            <w:pPr>
              <w:autoSpaceDE w:val="0"/>
              <w:autoSpaceDN w:val="0"/>
              <w:adjustRightInd w:val="0"/>
              <w:rPr>
                <w:rFonts w:ascii="Times New Roman" w:hAnsi="Times New Roman"/>
                <w:color w:val="000000"/>
                <w:sz w:val="24"/>
                <w:szCs w:val="24"/>
              </w:rPr>
            </w:pPr>
            <w:r w:rsidRPr="002F47EE">
              <w:rPr>
                <w:rFonts w:ascii="Times New Roman" w:hAnsi="Times New Roman"/>
                <w:color w:val="000000"/>
                <w:sz w:val="24"/>
                <w:szCs w:val="24"/>
              </w:rPr>
              <w:t xml:space="preserve">11) особенности общения: многие дети не умеют общаться в диалоге, так как они не слушают собеседника; </w:t>
            </w:r>
          </w:p>
          <w:p w:rsidR="0056790F" w:rsidRPr="002F47EE" w:rsidRDefault="0056790F" w:rsidP="005D47C9">
            <w:pPr>
              <w:autoSpaceDE w:val="0"/>
              <w:autoSpaceDN w:val="0"/>
              <w:adjustRightInd w:val="0"/>
              <w:rPr>
                <w:rFonts w:ascii="Times New Roman" w:hAnsi="Times New Roman"/>
                <w:color w:val="000000"/>
                <w:sz w:val="24"/>
                <w:szCs w:val="24"/>
              </w:rPr>
            </w:pPr>
            <w:r w:rsidRPr="002F47EE">
              <w:rPr>
                <w:rFonts w:ascii="Times New Roman" w:hAnsi="Times New Roman"/>
                <w:color w:val="000000"/>
                <w:sz w:val="24"/>
                <w:szCs w:val="24"/>
              </w:rPr>
              <w:t xml:space="preserve">12) низкий темп чтения и письма; </w:t>
            </w:r>
          </w:p>
          <w:p w:rsidR="0056790F" w:rsidRPr="002F47EE" w:rsidRDefault="0056790F" w:rsidP="005D47C9">
            <w:pPr>
              <w:autoSpaceDE w:val="0"/>
              <w:autoSpaceDN w:val="0"/>
              <w:adjustRightInd w:val="0"/>
              <w:rPr>
                <w:rFonts w:ascii="Times New Roman" w:hAnsi="Times New Roman"/>
                <w:color w:val="000000"/>
                <w:sz w:val="24"/>
                <w:szCs w:val="24"/>
              </w:rPr>
            </w:pPr>
            <w:r w:rsidRPr="002F47EE">
              <w:rPr>
                <w:rFonts w:ascii="Times New Roman" w:hAnsi="Times New Roman"/>
                <w:color w:val="000000"/>
                <w:sz w:val="24"/>
                <w:szCs w:val="24"/>
              </w:rPr>
              <w:t xml:space="preserve">13) быстрый счёт, знание больших по объёму стихов, умение петь, находчивы в викторинах; </w:t>
            </w:r>
          </w:p>
          <w:p w:rsidR="0056790F" w:rsidRPr="002F47EE" w:rsidRDefault="0056790F" w:rsidP="005D47C9">
            <w:pPr>
              <w:autoSpaceDE w:val="0"/>
              <w:autoSpaceDN w:val="0"/>
              <w:adjustRightInd w:val="0"/>
              <w:rPr>
                <w:rFonts w:ascii="Times New Roman" w:hAnsi="Times New Roman"/>
                <w:color w:val="000000"/>
                <w:sz w:val="24"/>
                <w:szCs w:val="24"/>
              </w:rPr>
            </w:pPr>
            <w:r w:rsidRPr="002F47EE">
              <w:rPr>
                <w:rFonts w:ascii="Times New Roman" w:hAnsi="Times New Roman"/>
                <w:color w:val="000000"/>
                <w:sz w:val="24"/>
                <w:szCs w:val="24"/>
              </w:rPr>
              <w:t xml:space="preserve">14) страх, вызванный неизвестным и не познанным в мире зрячих (нуждаются в специальной ориентировке и </w:t>
            </w:r>
          </w:p>
          <w:p w:rsidR="0056790F" w:rsidRPr="002F47EE" w:rsidRDefault="0056790F" w:rsidP="005D47C9">
            <w:pPr>
              <w:autoSpaceDE w:val="0"/>
              <w:autoSpaceDN w:val="0"/>
              <w:adjustRightInd w:val="0"/>
              <w:rPr>
                <w:rFonts w:ascii="Times New Roman" w:hAnsi="Times New Roman"/>
                <w:color w:val="000000"/>
                <w:sz w:val="24"/>
                <w:szCs w:val="24"/>
              </w:rPr>
            </w:pPr>
            <w:r w:rsidRPr="002F47EE">
              <w:rPr>
                <w:rFonts w:ascii="Times New Roman" w:hAnsi="Times New Roman"/>
                <w:color w:val="000000"/>
                <w:sz w:val="24"/>
                <w:szCs w:val="24"/>
              </w:rPr>
              <w:t>знакомстве).</w:t>
            </w:r>
          </w:p>
        </w:tc>
        <w:tc>
          <w:tcPr>
            <w:tcW w:w="1765" w:type="pct"/>
          </w:tcPr>
          <w:p w:rsidR="0056790F" w:rsidRPr="002F47EE" w:rsidRDefault="0056790F" w:rsidP="005D47C9">
            <w:pPr>
              <w:autoSpaceDE w:val="0"/>
              <w:autoSpaceDN w:val="0"/>
              <w:adjustRightInd w:val="0"/>
              <w:rPr>
                <w:rFonts w:ascii="Times New Roman" w:hAnsi="Times New Roman"/>
                <w:color w:val="000000"/>
                <w:sz w:val="24"/>
                <w:szCs w:val="24"/>
              </w:rPr>
            </w:pPr>
            <w:r w:rsidRPr="002F47EE">
              <w:rPr>
                <w:rFonts w:ascii="Times New Roman" w:hAnsi="Times New Roman"/>
                <w:color w:val="000000"/>
                <w:sz w:val="24"/>
                <w:szCs w:val="24"/>
              </w:rPr>
              <w:t xml:space="preserve">1. Обеспечение дифференцированного и специализированного подхода к ребёнку (знание индивидуальных особенностей функционирования зрительной системы ученика). </w:t>
            </w:r>
          </w:p>
          <w:p w:rsidR="0056790F" w:rsidRPr="002F47EE" w:rsidRDefault="0056790F" w:rsidP="005D47C9">
            <w:pPr>
              <w:autoSpaceDE w:val="0"/>
              <w:autoSpaceDN w:val="0"/>
              <w:adjustRightInd w:val="0"/>
              <w:rPr>
                <w:rFonts w:ascii="Times New Roman" w:hAnsi="Times New Roman"/>
                <w:color w:val="000000"/>
                <w:sz w:val="24"/>
                <w:szCs w:val="24"/>
              </w:rPr>
            </w:pPr>
            <w:r w:rsidRPr="002F47EE">
              <w:rPr>
                <w:rFonts w:ascii="Times New Roman" w:hAnsi="Times New Roman"/>
                <w:color w:val="000000"/>
                <w:sz w:val="24"/>
                <w:szCs w:val="24"/>
              </w:rPr>
              <w:t xml:space="preserve">2. Наличие технических средств и оборудования, обеспечивающих процесс обучения и воспитания. </w:t>
            </w:r>
          </w:p>
          <w:p w:rsidR="0056790F" w:rsidRPr="002F47EE" w:rsidRDefault="0056790F" w:rsidP="005D47C9">
            <w:pPr>
              <w:autoSpaceDE w:val="0"/>
              <w:autoSpaceDN w:val="0"/>
              <w:adjustRightInd w:val="0"/>
              <w:rPr>
                <w:rFonts w:ascii="Times New Roman" w:hAnsi="Times New Roman"/>
                <w:color w:val="000000"/>
                <w:sz w:val="24"/>
                <w:szCs w:val="24"/>
              </w:rPr>
            </w:pPr>
            <w:r w:rsidRPr="002F47EE">
              <w:rPr>
                <w:rFonts w:ascii="Times New Roman" w:hAnsi="Times New Roman"/>
                <w:color w:val="000000"/>
                <w:sz w:val="24"/>
                <w:szCs w:val="24"/>
              </w:rPr>
              <w:t xml:space="preserve">3. Наличие методического обеспечения, включающего специальные дидактические пособия, рассчитанные на осязательное или на зрительно-осязательное восприятие слепого и слабовидящего; специальные учебники, книги по изучаемым предметам. </w:t>
            </w:r>
          </w:p>
          <w:p w:rsidR="0056790F" w:rsidRPr="002F47EE" w:rsidRDefault="0056790F" w:rsidP="005D47C9">
            <w:pPr>
              <w:autoSpaceDE w:val="0"/>
              <w:autoSpaceDN w:val="0"/>
              <w:adjustRightInd w:val="0"/>
              <w:rPr>
                <w:rFonts w:ascii="Times New Roman" w:hAnsi="Times New Roman"/>
                <w:color w:val="000000"/>
                <w:sz w:val="24"/>
                <w:szCs w:val="24"/>
              </w:rPr>
            </w:pPr>
            <w:r w:rsidRPr="002F47EE">
              <w:rPr>
                <w:rFonts w:ascii="Times New Roman" w:hAnsi="Times New Roman"/>
                <w:color w:val="000000"/>
                <w:sz w:val="24"/>
                <w:szCs w:val="24"/>
              </w:rPr>
              <w:t xml:space="preserve">4. Выделение ребёнку специального шкафчика для хранения этих приспособлений. </w:t>
            </w:r>
          </w:p>
          <w:p w:rsidR="0056790F" w:rsidRPr="002F47EE" w:rsidRDefault="0056790F" w:rsidP="005D47C9">
            <w:pPr>
              <w:autoSpaceDE w:val="0"/>
              <w:autoSpaceDN w:val="0"/>
              <w:adjustRightInd w:val="0"/>
              <w:rPr>
                <w:rFonts w:ascii="Times New Roman" w:hAnsi="Times New Roman"/>
                <w:color w:val="000000"/>
                <w:sz w:val="24"/>
                <w:szCs w:val="24"/>
              </w:rPr>
            </w:pPr>
            <w:r w:rsidRPr="002F47EE">
              <w:rPr>
                <w:rFonts w:ascii="Times New Roman" w:hAnsi="Times New Roman"/>
                <w:color w:val="000000"/>
                <w:sz w:val="24"/>
                <w:szCs w:val="24"/>
              </w:rPr>
              <w:t xml:space="preserve">5. Правильная позиция ученика (при опоре на остаточное зрение сидеть ребёнок должен за первой партой в среднем ряду, при опоре на осязание и слух – за любой партой). </w:t>
            </w:r>
          </w:p>
          <w:p w:rsidR="0056790F" w:rsidRPr="002F47EE" w:rsidRDefault="0056790F" w:rsidP="005D47C9">
            <w:pPr>
              <w:autoSpaceDE w:val="0"/>
              <w:autoSpaceDN w:val="0"/>
              <w:adjustRightInd w:val="0"/>
              <w:rPr>
                <w:rFonts w:ascii="Times New Roman" w:hAnsi="Times New Roman"/>
                <w:color w:val="000000"/>
                <w:sz w:val="24"/>
                <w:szCs w:val="24"/>
              </w:rPr>
            </w:pPr>
            <w:r w:rsidRPr="002F47EE">
              <w:rPr>
                <w:rFonts w:ascii="Times New Roman" w:hAnsi="Times New Roman"/>
                <w:color w:val="000000"/>
                <w:sz w:val="24"/>
                <w:szCs w:val="24"/>
              </w:rPr>
              <w:t xml:space="preserve">6. Охрана и гигиена зрения (повышенная общая освещённость (не менее 1000 люкс), освещение на рабочем месте (не менее 400–500 люкс); для детей, страдающих светобоязнью, установить светозатемнители, расположить рабочее место, ограничивая попадание прямого света; </w:t>
            </w:r>
          </w:p>
          <w:p w:rsidR="0056790F" w:rsidRPr="002F47EE" w:rsidRDefault="0056790F" w:rsidP="005D47C9">
            <w:pPr>
              <w:autoSpaceDE w:val="0"/>
              <w:autoSpaceDN w:val="0"/>
              <w:adjustRightInd w:val="0"/>
              <w:rPr>
                <w:rFonts w:ascii="Times New Roman" w:hAnsi="Times New Roman"/>
                <w:color w:val="000000"/>
                <w:sz w:val="24"/>
                <w:szCs w:val="24"/>
              </w:rPr>
            </w:pPr>
            <w:r w:rsidRPr="002F47EE">
              <w:rPr>
                <w:rFonts w:ascii="Times New Roman" w:hAnsi="Times New Roman"/>
                <w:color w:val="000000"/>
                <w:sz w:val="24"/>
                <w:szCs w:val="24"/>
              </w:rPr>
              <w:t xml:space="preserve">ограничение времени зрительной работы (непрерывная зрительная нагрузка не должна превышать 15–20 мин. у слабовидящих </w:t>
            </w:r>
          </w:p>
          <w:p w:rsidR="0056790F" w:rsidRPr="002F47EE" w:rsidRDefault="0056790F" w:rsidP="005D47C9">
            <w:pPr>
              <w:autoSpaceDE w:val="0"/>
              <w:autoSpaceDN w:val="0"/>
              <w:adjustRightInd w:val="0"/>
              <w:rPr>
                <w:rFonts w:ascii="Times New Roman" w:hAnsi="Times New Roman"/>
                <w:color w:val="000000"/>
                <w:sz w:val="24"/>
                <w:szCs w:val="24"/>
              </w:rPr>
            </w:pPr>
            <w:r w:rsidRPr="002F47EE">
              <w:rPr>
                <w:rFonts w:ascii="Times New Roman" w:hAnsi="Times New Roman"/>
                <w:color w:val="000000"/>
                <w:sz w:val="24"/>
                <w:szCs w:val="24"/>
              </w:rPr>
              <w:t xml:space="preserve">учеников и 10–20 мин. для учеников с глубоким нарушением зрения); расстояние от глаз ученика до рабочей поверхности должно быть не менее 30 см; работать с опорой на осязание или слух. </w:t>
            </w:r>
          </w:p>
          <w:p w:rsidR="0056790F" w:rsidRPr="002F47EE" w:rsidRDefault="0056790F" w:rsidP="005D47C9">
            <w:pPr>
              <w:autoSpaceDE w:val="0"/>
              <w:autoSpaceDN w:val="0"/>
              <w:adjustRightInd w:val="0"/>
              <w:rPr>
                <w:rFonts w:ascii="Times New Roman" w:hAnsi="Times New Roman"/>
                <w:color w:val="000000"/>
                <w:sz w:val="24"/>
                <w:szCs w:val="24"/>
              </w:rPr>
            </w:pPr>
            <w:r w:rsidRPr="002F47EE">
              <w:rPr>
                <w:rFonts w:ascii="Times New Roman" w:hAnsi="Times New Roman"/>
                <w:color w:val="000000"/>
                <w:sz w:val="24"/>
                <w:szCs w:val="24"/>
              </w:rPr>
              <w:t>7. При работе с опорой на зрение записи на доске должны быть насыщенными и контрастными, буквы крупными, в некоторых случаях они должны дублироваться раздаточным материалом.</w:t>
            </w:r>
          </w:p>
          <w:p w:rsidR="0056790F" w:rsidRPr="002F47EE" w:rsidRDefault="0056790F" w:rsidP="005D47C9">
            <w:pPr>
              <w:autoSpaceDE w:val="0"/>
              <w:autoSpaceDN w:val="0"/>
              <w:adjustRightInd w:val="0"/>
              <w:rPr>
                <w:rFonts w:ascii="Times New Roman" w:hAnsi="Times New Roman"/>
                <w:color w:val="000000"/>
                <w:sz w:val="24"/>
                <w:szCs w:val="24"/>
              </w:rPr>
            </w:pPr>
            <w:r w:rsidRPr="002F47EE">
              <w:rPr>
                <w:rFonts w:ascii="Times New Roman" w:hAnsi="Times New Roman"/>
                <w:color w:val="000000"/>
                <w:sz w:val="24"/>
                <w:szCs w:val="24"/>
              </w:rPr>
              <w:t>8. Создание благоприятного психологического климата в коллективе;</w:t>
            </w:r>
          </w:p>
          <w:p w:rsidR="0056790F" w:rsidRPr="002F47EE" w:rsidRDefault="0056790F" w:rsidP="005D47C9">
            <w:pPr>
              <w:autoSpaceDE w:val="0"/>
              <w:autoSpaceDN w:val="0"/>
              <w:adjustRightInd w:val="0"/>
              <w:rPr>
                <w:rFonts w:ascii="Times New Roman" w:hAnsi="Times New Roman"/>
                <w:color w:val="000000"/>
                <w:sz w:val="24"/>
                <w:szCs w:val="24"/>
              </w:rPr>
            </w:pPr>
            <w:r w:rsidRPr="002F47EE">
              <w:rPr>
                <w:rFonts w:ascii="Times New Roman" w:hAnsi="Times New Roman"/>
                <w:color w:val="000000"/>
                <w:sz w:val="24"/>
                <w:szCs w:val="24"/>
              </w:rPr>
              <w:t>9. Поддержка ребёнка, развитие в нём положительной самооценки, корректная выдача замечаний</w:t>
            </w:r>
          </w:p>
          <w:p w:rsidR="0056790F" w:rsidRPr="002F47EE" w:rsidRDefault="0056790F" w:rsidP="005D47C9">
            <w:pPr>
              <w:autoSpaceDE w:val="0"/>
              <w:autoSpaceDN w:val="0"/>
              <w:adjustRightInd w:val="0"/>
              <w:rPr>
                <w:rFonts w:ascii="Times New Roman" w:hAnsi="Times New Roman"/>
                <w:color w:val="000000"/>
                <w:sz w:val="24"/>
                <w:szCs w:val="24"/>
              </w:rPr>
            </w:pPr>
            <w:r w:rsidRPr="002F47EE">
              <w:rPr>
                <w:rFonts w:ascii="Times New Roman" w:hAnsi="Times New Roman"/>
                <w:color w:val="000000"/>
                <w:sz w:val="24"/>
                <w:szCs w:val="24"/>
              </w:rPr>
              <w:t>10. Взаимодействие учителя с тифлопедагогом, психологом, офтальмологом и родителями</w:t>
            </w:r>
          </w:p>
        </w:tc>
      </w:tr>
      <w:tr w:rsidR="0056790F" w:rsidRPr="002F47EE" w:rsidTr="00A70D03">
        <w:tc>
          <w:tcPr>
            <w:tcW w:w="321" w:type="pct"/>
          </w:tcPr>
          <w:p w:rsidR="0056790F" w:rsidRPr="002F47EE" w:rsidRDefault="0056790F" w:rsidP="005D47C9">
            <w:pPr>
              <w:autoSpaceDE w:val="0"/>
              <w:autoSpaceDN w:val="0"/>
              <w:adjustRightInd w:val="0"/>
              <w:rPr>
                <w:rFonts w:ascii="Times New Roman" w:hAnsi="Times New Roman"/>
                <w:color w:val="000000"/>
                <w:sz w:val="24"/>
                <w:szCs w:val="24"/>
              </w:rPr>
            </w:pPr>
            <w:r w:rsidRPr="002F47EE">
              <w:rPr>
                <w:rFonts w:ascii="Times New Roman" w:hAnsi="Times New Roman"/>
                <w:color w:val="000000"/>
                <w:sz w:val="24"/>
                <w:szCs w:val="24"/>
              </w:rPr>
              <w:t xml:space="preserve">7 </w:t>
            </w:r>
          </w:p>
        </w:tc>
        <w:tc>
          <w:tcPr>
            <w:tcW w:w="1362" w:type="pct"/>
          </w:tcPr>
          <w:p w:rsidR="0056790F" w:rsidRPr="002F47EE" w:rsidRDefault="0056790F" w:rsidP="005D47C9">
            <w:pPr>
              <w:autoSpaceDE w:val="0"/>
              <w:autoSpaceDN w:val="0"/>
              <w:adjustRightInd w:val="0"/>
              <w:rPr>
                <w:rFonts w:ascii="Times New Roman" w:hAnsi="Times New Roman"/>
                <w:color w:val="000000"/>
                <w:sz w:val="24"/>
                <w:szCs w:val="24"/>
              </w:rPr>
            </w:pPr>
            <w:r w:rsidRPr="002F47EE">
              <w:rPr>
                <w:rFonts w:ascii="Times New Roman" w:hAnsi="Times New Roman"/>
                <w:b/>
                <w:bCs/>
                <w:color w:val="000000"/>
                <w:sz w:val="24"/>
                <w:szCs w:val="24"/>
              </w:rPr>
              <w:t xml:space="preserve">Дети с нарушением </w:t>
            </w:r>
          </w:p>
          <w:p w:rsidR="0056790F" w:rsidRPr="002F47EE" w:rsidRDefault="0056790F" w:rsidP="005D47C9">
            <w:pPr>
              <w:autoSpaceDE w:val="0"/>
              <w:autoSpaceDN w:val="0"/>
              <w:adjustRightInd w:val="0"/>
              <w:rPr>
                <w:rFonts w:ascii="Times New Roman" w:hAnsi="Times New Roman"/>
                <w:color w:val="000000"/>
                <w:sz w:val="24"/>
                <w:szCs w:val="24"/>
              </w:rPr>
            </w:pPr>
            <w:r w:rsidRPr="002F47EE">
              <w:rPr>
                <w:rFonts w:ascii="Times New Roman" w:hAnsi="Times New Roman"/>
                <w:b/>
                <w:bCs/>
                <w:color w:val="000000"/>
                <w:sz w:val="24"/>
                <w:szCs w:val="24"/>
              </w:rPr>
              <w:t xml:space="preserve">опорно - </w:t>
            </w:r>
          </w:p>
          <w:p w:rsidR="0056790F" w:rsidRPr="002F47EE" w:rsidRDefault="0056790F" w:rsidP="005D47C9">
            <w:pPr>
              <w:autoSpaceDE w:val="0"/>
              <w:autoSpaceDN w:val="0"/>
              <w:adjustRightInd w:val="0"/>
              <w:rPr>
                <w:rFonts w:ascii="Times New Roman" w:hAnsi="Times New Roman"/>
                <w:color w:val="000000"/>
                <w:sz w:val="24"/>
                <w:szCs w:val="24"/>
              </w:rPr>
            </w:pPr>
            <w:r w:rsidRPr="002F47EE">
              <w:rPr>
                <w:rFonts w:ascii="Times New Roman" w:hAnsi="Times New Roman"/>
                <w:b/>
                <w:bCs/>
                <w:color w:val="000000"/>
                <w:sz w:val="24"/>
                <w:szCs w:val="24"/>
              </w:rPr>
              <w:t xml:space="preserve">двигательного аппарата </w:t>
            </w:r>
          </w:p>
          <w:p w:rsidR="0056790F" w:rsidRPr="002F47EE" w:rsidRDefault="0056790F" w:rsidP="005D47C9">
            <w:pPr>
              <w:autoSpaceDE w:val="0"/>
              <w:autoSpaceDN w:val="0"/>
              <w:adjustRightInd w:val="0"/>
              <w:rPr>
                <w:rFonts w:ascii="Times New Roman" w:hAnsi="Times New Roman"/>
                <w:color w:val="000000"/>
                <w:sz w:val="24"/>
                <w:szCs w:val="24"/>
              </w:rPr>
            </w:pPr>
            <w:r w:rsidRPr="002F47EE">
              <w:rPr>
                <w:rFonts w:ascii="Times New Roman" w:hAnsi="Times New Roman"/>
                <w:b/>
                <w:bCs/>
                <w:color w:val="000000"/>
                <w:sz w:val="24"/>
                <w:szCs w:val="24"/>
              </w:rPr>
              <w:t xml:space="preserve">(способные к </w:t>
            </w:r>
          </w:p>
          <w:p w:rsidR="0056790F" w:rsidRPr="002F47EE" w:rsidRDefault="0056790F" w:rsidP="005D47C9">
            <w:pPr>
              <w:autoSpaceDE w:val="0"/>
              <w:autoSpaceDN w:val="0"/>
              <w:adjustRightInd w:val="0"/>
              <w:rPr>
                <w:rFonts w:ascii="Times New Roman" w:hAnsi="Times New Roman"/>
                <w:color w:val="000000"/>
                <w:sz w:val="24"/>
                <w:szCs w:val="24"/>
              </w:rPr>
            </w:pPr>
            <w:r w:rsidRPr="002F47EE">
              <w:rPr>
                <w:rFonts w:ascii="Times New Roman" w:hAnsi="Times New Roman"/>
                <w:b/>
                <w:bCs/>
                <w:color w:val="000000"/>
                <w:sz w:val="24"/>
                <w:szCs w:val="24"/>
              </w:rPr>
              <w:t xml:space="preserve">самостоятельному </w:t>
            </w:r>
          </w:p>
          <w:p w:rsidR="0056790F" w:rsidRPr="002F47EE" w:rsidRDefault="0056790F" w:rsidP="005D47C9">
            <w:pPr>
              <w:autoSpaceDE w:val="0"/>
              <w:autoSpaceDN w:val="0"/>
              <w:adjustRightInd w:val="0"/>
              <w:rPr>
                <w:rFonts w:ascii="Times New Roman" w:hAnsi="Times New Roman"/>
                <w:color w:val="000000"/>
                <w:sz w:val="24"/>
                <w:szCs w:val="24"/>
              </w:rPr>
            </w:pPr>
            <w:r w:rsidRPr="002F47EE">
              <w:rPr>
                <w:rFonts w:ascii="Times New Roman" w:hAnsi="Times New Roman"/>
                <w:b/>
                <w:bCs/>
                <w:color w:val="000000"/>
                <w:sz w:val="24"/>
                <w:szCs w:val="24"/>
              </w:rPr>
              <w:t xml:space="preserve">передвижению и </w:t>
            </w:r>
          </w:p>
          <w:p w:rsidR="0056790F" w:rsidRPr="002F47EE" w:rsidRDefault="0056790F" w:rsidP="005D47C9">
            <w:pPr>
              <w:autoSpaceDE w:val="0"/>
              <w:autoSpaceDN w:val="0"/>
              <w:adjustRightInd w:val="0"/>
              <w:rPr>
                <w:rFonts w:ascii="Times New Roman" w:hAnsi="Times New Roman"/>
                <w:color w:val="000000"/>
                <w:sz w:val="24"/>
                <w:szCs w:val="24"/>
              </w:rPr>
            </w:pPr>
            <w:r w:rsidRPr="002F47EE">
              <w:rPr>
                <w:rFonts w:ascii="Times New Roman" w:hAnsi="Times New Roman"/>
                <w:b/>
                <w:bCs/>
                <w:color w:val="000000"/>
                <w:sz w:val="24"/>
                <w:szCs w:val="24"/>
              </w:rPr>
              <w:t xml:space="preserve">самообслуживанию, с </w:t>
            </w:r>
          </w:p>
          <w:p w:rsidR="0056790F" w:rsidRPr="002F47EE" w:rsidRDefault="0056790F" w:rsidP="005D47C9">
            <w:pPr>
              <w:autoSpaceDE w:val="0"/>
              <w:autoSpaceDN w:val="0"/>
              <w:adjustRightInd w:val="0"/>
              <w:rPr>
                <w:rFonts w:ascii="Times New Roman" w:hAnsi="Times New Roman"/>
                <w:color w:val="000000"/>
                <w:sz w:val="24"/>
                <w:szCs w:val="24"/>
              </w:rPr>
            </w:pPr>
            <w:r w:rsidRPr="002F47EE">
              <w:rPr>
                <w:rFonts w:ascii="Times New Roman" w:hAnsi="Times New Roman"/>
                <w:b/>
                <w:bCs/>
                <w:color w:val="000000"/>
                <w:sz w:val="24"/>
                <w:szCs w:val="24"/>
              </w:rPr>
              <w:t xml:space="preserve">сохраненным </w:t>
            </w:r>
          </w:p>
          <w:p w:rsidR="0056790F" w:rsidRPr="002F47EE" w:rsidRDefault="0056790F" w:rsidP="005D47C9">
            <w:pPr>
              <w:autoSpaceDE w:val="0"/>
              <w:autoSpaceDN w:val="0"/>
              <w:adjustRightInd w:val="0"/>
              <w:rPr>
                <w:rFonts w:ascii="Times New Roman" w:hAnsi="Times New Roman"/>
                <w:color w:val="000000"/>
                <w:sz w:val="24"/>
                <w:szCs w:val="24"/>
              </w:rPr>
            </w:pPr>
            <w:r w:rsidRPr="002F47EE">
              <w:rPr>
                <w:rFonts w:ascii="Times New Roman" w:hAnsi="Times New Roman"/>
                <w:b/>
                <w:bCs/>
                <w:color w:val="000000"/>
                <w:sz w:val="24"/>
                <w:szCs w:val="24"/>
              </w:rPr>
              <w:t xml:space="preserve">интеллектом) </w:t>
            </w:r>
          </w:p>
        </w:tc>
        <w:tc>
          <w:tcPr>
            <w:tcW w:w="1552" w:type="pct"/>
          </w:tcPr>
          <w:p w:rsidR="0056790F" w:rsidRPr="002F47EE" w:rsidRDefault="0056790F" w:rsidP="005D47C9">
            <w:pPr>
              <w:autoSpaceDE w:val="0"/>
              <w:autoSpaceDN w:val="0"/>
              <w:adjustRightInd w:val="0"/>
              <w:rPr>
                <w:rFonts w:ascii="Times New Roman" w:hAnsi="Times New Roman"/>
                <w:color w:val="000000"/>
                <w:sz w:val="24"/>
                <w:szCs w:val="24"/>
              </w:rPr>
            </w:pPr>
            <w:r w:rsidRPr="002F47EE">
              <w:rPr>
                <w:rFonts w:ascii="Times New Roman" w:hAnsi="Times New Roman"/>
                <w:color w:val="000000"/>
                <w:sz w:val="24"/>
                <w:szCs w:val="24"/>
              </w:rPr>
              <w:t xml:space="preserve">У детей с нарушениями ОДА ведущим является </w:t>
            </w:r>
          </w:p>
          <w:p w:rsidR="0056790F" w:rsidRPr="002F47EE" w:rsidRDefault="0056790F" w:rsidP="005D47C9">
            <w:pPr>
              <w:autoSpaceDE w:val="0"/>
              <w:autoSpaceDN w:val="0"/>
              <w:adjustRightInd w:val="0"/>
              <w:rPr>
                <w:rFonts w:ascii="Times New Roman" w:hAnsi="Times New Roman"/>
                <w:color w:val="000000"/>
                <w:sz w:val="24"/>
                <w:szCs w:val="24"/>
              </w:rPr>
            </w:pPr>
            <w:r w:rsidRPr="002F47EE">
              <w:rPr>
                <w:rFonts w:ascii="Times New Roman" w:hAnsi="Times New Roman"/>
                <w:color w:val="000000"/>
                <w:sz w:val="24"/>
                <w:szCs w:val="24"/>
              </w:rPr>
              <w:t xml:space="preserve">двигательный дефект (недоразвитие, нарушение или утрата двигательных функций). Основную массу среди них составляют дети с церебральным параличом (89%). У этих детей двигательные расстройства сочетаются с психическими и речевыми нарушениями, поэтому большинство из них нуждается не только в лечебной и социальной помощи, но и в психолого-педагогической и логопедической коррекции. Все дети с нарушениями ОДА нуждаются в особых условиях жизни, обучения и последующей трудовой деятельности </w:t>
            </w:r>
          </w:p>
        </w:tc>
        <w:tc>
          <w:tcPr>
            <w:tcW w:w="1765" w:type="pct"/>
          </w:tcPr>
          <w:p w:rsidR="0056790F" w:rsidRPr="002F47EE" w:rsidRDefault="0056790F" w:rsidP="005D47C9">
            <w:pPr>
              <w:autoSpaceDE w:val="0"/>
              <w:autoSpaceDN w:val="0"/>
              <w:adjustRightInd w:val="0"/>
              <w:rPr>
                <w:rFonts w:ascii="Times New Roman" w:hAnsi="Times New Roman"/>
                <w:color w:val="000000"/>
                <w:sz w:val="24"/>
                <w:szCs w:val="24"/>
              </w:rPr>
            </w:pPr>
            <w:r w:rsidRPr="002F47EE">
              <w:rPr>
                <w:rFonts w:ascii="Times New Roman" w:hAnsi="Times New Roman"/>
                <w:color w:val="000000"/>
                <w:sz w:val="24"/>
                <w:szCs w:val="24"/>
              </w:rPr>
              <w:t xml:space="preserve">1. Коррекционная направленность всего процесса обучения. </w:t>
            </w:r>
          </w:p>
          <w:p w:rsidR="0056790F" w:rsidRPr="002F47EE" w:rsidRDefault="0056790F" w:rsidP="005D47C9">
            <w:pPr>
              <w:autoSpaceDE w:val="0"/>
              <w:autoSpaceDN w:val="0"/>
              <w:adjustRightInd w:val="0"/>
              <w:rPr>
                <w:rFonts w:ascii="Times New Roman" w:hAnsi="Times New Roman"/>
                <w:color w:val="000000"/>
                <w:sz w:val="24"/>
                <w:szCs w:val="24"/>
              </w:rPr>
            </w:pPr>
            <w:r w:rsidRPr="002F47EE">
              <w:rPr>
                <w:rFonts w:ascii="Times New Roman" w:hAnsi="Times New Roman"/>
                <w:color w:val="000000"/>
                <w:sz w:val="24"/>
                <w:szCs w:val="24"/>
              </w:rPr>
              <w:t xml:space="preserve">2. Возможная психолого-педагогическая социализация. </w:t>
            </w:r>
          </w:p>
          <w:p w:rsidR="0056790F" w:rsidRPr="002F47EE" w:rsidRDefault="0056790F" w:rsidP="005D47C9">
            <w:pPr>
              <w:autoSpaceDE w:val="0"/>
              <w:autoSpaceDN w:val="0"/>
              <w:adjustRightInd w:val="0"/>
              <w:rPr>
                <w:rFonts w:ascii="Times New Roman" w:hAnsi="Times New Roman"/>
                <w:color w:val="000000"/>
                <w:sz w:val="24"/>
                <w:szCs w:val="24"/>
              </w:rPr>
            </w:pPr>
            <w:r w:rsidRPr="002F47EE">
              <w:rPr>
                <w:rFonts w:ascii="Times New Roman" w:hAnsi="Times New Roman"/>
                <w:color w:val="000000"/>
                <w:sz w:val="24"/>
                <w:szCs w:val="24"/>
              </w:rPr>
              <w:t xml:space="preserve">3. Посильная трудовая реабилитация. </w:t>
            </w:r>
          </w:p>
          <w:p w:rsidR="0056790F" w:rsidRPr="002F47EE" w:rsidRDefault="0056790F" w:rsidP="005D47C9">
            <w:pPr>
              <w:autoSpaceDE w:val="0"/>
              <w:autoSpaceDN w:val="0"/>
              <w:adjustRightInd w:val="0"/>
              <w:rPr>
                <w:rFonts w:ascii="Times New Roman" w:hAnsi="Times New Roman"/>
                <w:color w:val="000000"/>
                <w:sz w:val="24"/>
                <w:szCs w:val="24"/>
              </w:rPr>
            </w:pPr>
            <w:r w:rsidRPr="002F47EE">
              <w:rPr>
                <w:rFonts w:ascii="Times New Roman" w:hAnsi="Times New Roman"/>
                <w:color w:val="000000"/>
                <w:sz w:val="24"/>
                <w:szCs w:val="24"/>
              </w:rPr>
              <w:t xml:space="preserve">4. Полноценное, разноплановое воспитание и развитие личности ребёнка. </w:t>
            </w:r>
          </w:p>
          <w:p w:rsidR="0056790F" w:rsidRPr="002F47EE" w:rsidRDefault="0056790F" w:rsidP="005D47C9">
            <w:pPr>
              <w:autoSpaceDE w:val="0"/>
              <w:autoSpaceDN w:val="0"/>
              <w:adjustRightInd w:val="0"/>
              <w:rPr>
                <w:rFonts w:ascii="Times New Roman" w:hAnsi="Times New Roman"/>
                <w:color w:val="000000"/>
                <w:sz w:val="24"/>
                <w:szCs w:val="24"/>
              </w:rPr>
            </w:pPr>
            <w:r w:rsidRPr="002F47EE">
              <w:rPr>
                <w:rFonts w:ascii="Times New Roman" w:hAnsi="Times New Roman"/>
                <w:color w:val="000000"/>
                <w:sz w:val="24"/>
                <w:szCs w:val="24"/>
              </w:rPr>
              <w:t xml:space="preserve">5. Комплексный характер коррекционно-педагогической работы. </w:t>
            </w:r>
          </w:p>
          <w:p w:rsidR="0056790F" w:rsidRPr="002F47EE" w:rsidRDefault="0056790F" w:rsidP="005D47C9">
            <w:pPr>
              <w:autoSpaceDE w:val="0"/>
              <w:autoSpaceDN w:val="0"/>
              <w:adjustRightInd w:val="0"/>
              <w:rPr>
                <w:rFonts w:ascii="Times New Roman" w:hAnsi="Times New Roman"/>
                <w:color w:val="000000"/>
                <w:sz w:val="24"/>
                <w:szCs w:val="24"/>
              </w:rPr>
            </w:pPr>
            <w:r w:rsidRPr="002F47EE">
              <w:rPr>
                <w:rFonts w:ascii="Times New Roman" w:hAnsi="Times New Roman"/>
                <w:color w:val="000000"/>
                <w:sz w:val="24"/>
                <w:szCs w:val="24"/>
              </w:rPr>
              <w:t xml:space="preserve">6. Раннее начало онтогенетически последовательного воздействия, опирающегося на сохранные функции. </w:t>
            </w:r>
          </w:p>
          <w:p w:rsidR="0056790F" w:rsidRPr="002F47EE" w:rsidRDefault="0056790F" w:rsidP="005D47C9">
            <w:pPr>
              <w:autoSpaceDE w:val="0"/>
              <w:autoSpaceDN w:val="0"/>
              <w:adjustRightInd w:val="0"/>
              <w:rPr>
                <w:rFonts w:ascii="Times New Roman" w:hAnsi="Times New Roman"/>
                <w:color w:val="000000"/>
                <w:sz w:val="24"/>
                <w:szCs w:val="24"/>
              </w:rPr>
            </w:pPr>
            <w:r w:rsidRPr="002F47EE">
              <w:rPr>
                <w:rFonts w:ascii="Times New Roman" w:hAnsi="Times New Roman"/>
                <w:color w:val="000000"/>
                <w:sz w:val="24"/>
                <w:szCs w:val="24"/>
              </w:rPr>
              <w:t xml:space="preserve">7. Организация работы в рамках ведущей деятельности. </w:t>
            </w:r>
          </w:p>
          <w:p w:rsidR="0056790F" w:rsidRPr="002F47EE" w:rsidRDefault="0056790F" w:rsidP="005D47C9">
            <w:pPr>
              <w:autoSpaceDE w:val="0"/>
              <w:autoSpaceDN w:val="0"/>
              <w:adjustRightInd w:val="0"/>
              <w:rPr>
                <w:rFonts w:ascii="Times New Roman" w:hAnsi="Times New Roman"/>
                <w:color w:val="000000"/>
                <w:sz w:val="24"/>
                <w:szCs w:val="24"/>
              </w:rPr>
            </w:pPr>
            <w:r w:rsidRPr="002F47EE">
              <w:rPr>
                <w:rFonts w:ascii="Times New Roman" w:hAnsi="Times New Roman"/>
                <w:color w:val="000000"/>
                <w:sz w:val="24"/>
                <w:szCs w:val="24"/>
              </w:rPr>
              <w:t xml:space="preserve">8. Наблюдение за ребёнком в динамике продолжающегося </w:t>
            </w:r>
          </w:p>
          <w:p w:rsidR="0056790F" w:rsidRPr="002F47EE" w:rsidRDefault="0056790F" w:rsidP="005D47C9">
            <w:pPr>
              <w:autoSpaceDE w:val="0"/>
              <w:autoSpaceDN w:val="0"/>
              <w:adjustRightInd w:val="0"/>
              <w:rPr>
                <w:rFonts w:ascii="Times New Roman" w:hAnsi="Times New Roman"/>
                <w:color w:val="000000"/>
                <w:sz w:val="24"/>
                <w:szCs w:val="24"/>
              </w:rPr>
            </w:pPr>
            <w:r w:rsidRPr="002F47EE">
              <w:rPr>
                <w:rFonts w:ascii="Times New Roman" w:hAnsi="Times New Roman"/>
                <w:color w:val="000000"/>
                <w:sz w:val="24"/>
                <w:szCs w:val="24"/>
              </w:rPr>
              <w:t xml:space="preserve">психоречевого развития </w:t>
            </w:r>
          </w:p>
        </w:tc>
      </w:tr>
      <w:tr w:rsidR="0056790F" w:rsidRPr="002F47EE" w:rsidTr="00A70D03">
        <w:tc>
          <w:tcPr>
            <w:tcW w:w="321" w:type="pct"/>
          </w:tcPr>
          <w:p w:rsidR="0056790F" w:rsidRPr="002F47EE" w:rsidRDefault="0056790F" w:rsidP="005D47C9">
            <w:pPr>
              <w:autoSpaceDE w:val="0"/>
              <w:autoSpaceDN w:val="0"/>
              <w:adjustRightInd w:val="0"/>
              <w:rPr>
                <w:rFonts w:ascii="Times New Roman" w:hAnsi="Times New Roman"/>
                <w:color w:val="000000"/>
                <w:sz w:val="24"/>
                <w:szCs w:val="24"/>
              </w:rPr>
            </w:pPr>
            <w:r w:rsidRPr="002F47EE">
              <w:rPr>
                <w:rFonts w:ascii="Times New Roman" w:hAnsi="Times New Roman"/>
                <w:color w:val="000000"/>
                <w:sz w:val="24"/>
                <w:szCs w:val="24"/>
              </w:rPr>
              <w:t xml:space="preserve">8 </w:t>
            </w:r>
          </w:p>
        </w:tc>
        <w:tc>
          <w:tcPr>
            <w:tcW w:w="1362" w:type="pct"/>
          </w:tcPr>
          <w:p w:rsidR="0056790F" w:rsidRPr="002F47EE" w:rsidRDefault="0056790F" w:rsidP="005D47C9">
            <w:pPr>
              <w:autoSpaceDE w:val="0"/>
              <w:autoSpaceDN w:val="0"/>
              <w:adjustRightInd w:val="0"/>
              <w:rPr>
                <w:rFonts w:ascii="Times New Roman" w:hAnsi="Times New Roman"/>
                <w:color w:val="000000"/>
                <w:sz w:val="24"/>
                <w:szCs w:val="24"/>
              </w:rPr>
            </w:pPr>
            <w:r w:rsidRPr="002F47EE">
              <w:rPr>
                <w:rFonts w:ascii="Times New Roman" w:hAnsi="Times New Roman"/>
                <w:b/>
                <w:bCs/>
                <w:color w:val="000000"/>
                <w:sz w:val="24"/>
                <w:szCs w:val="24"/>
              </w:rPr>
              <w:t xml:space="preserve">Дети с нарушением </w:t>
            </w:r>
          </w:p>
          <w:p w:rsidR="0056790F" w:rsidRPr="002F47EE" w:rsidRDefault="0056790F" w:rsidP="005D47C9">
            <w:pPr>
              <w:autoSpaceDE w:val="0"/>
              <w:autoSpaceDN w:val="0"/>
              <w:adjustRightInd w:val="0"/>
              <w:rPr>
                <w:rFonts w:ascii="Times New Roman" w:hAnsi="Times New Roman"/>
                <w:color w:val="000000"/>
                <w:sz w:val="24"/>
                <w:szCs w:val="24"/>
              </w:rPr>
            </w:pPr>
            <w:r w:rsidRPr="002F47EE">
              <w:rPr>
                <w:rFonts w:ascii="Times New Roman" w:hAnsi="Times New Roman"/>
                <w:b/>
                <w:bCs/>
                <w:color w:val="000000"/>
                <w:sz w:val="24"/>
                <w:szCs w:val="24"/>
              </w:rPr>
              <w:t xml:space="preserve">поведения, с </w:t>
            </w:r>
          </w:p>
          <w:p w:rsidR="0056790F" w:rsidRPr="002F47EE" w:rsidRDefault="0056790F" w:rsidP="005D47C9">
            <w:pPr>
              <w:autoSpaceDE w:val="0"/>
              <w:autoSpaceDN w:val="0"/>
              <w:adjustRightInd w:val="0"/>
              <w:rPr>
                <w:rFonts w:ascii="Times New Roman" w:hAnsi="Times New Roman"/>
                <w:color w:val="000000"/>
                <w:sz w:val="24"/>
                <w:szCs w:val="24"/>
              </w:rPr>
            </w:pPr>
            <w:r w:rsidRPr="002F47EE">
              <w:rPr>
                <w:rFonts w:ascii="Times New Roman" w:hAnsi="Times New Roman"/>
                <w:b/>
                <w:bCs/>
                <w:color w:val="000000"/>
                <w:sz w:val="24"/>
                <w:szCs w:val="24"/>
              </w:rPr>
              <w:t xml:space="preserve">эмоционально- </w:t>
            </w:r>
          </w:p>
          <w:p w:rsidR="0056790F" w:rsidRPr="002F47EE" w:rsidRDefault="0056790F" w:rsidP="005D47C9">
            <w:pPr>
              <w:autoSpaceDE w:val="0"/>
              <w:autoSpaceDN w:val="0"/>
              <w:adjustRightInd w:val="0"/>
              <w:rPr>
                <w:rFonts w:ascii="Times New Roman" w:hAnsi="Times New Roman"/>
                <w:color w:val="000000"/>
                <w:sz w:val="24"/>
                <w:szCs w:val="24"/>
              </w:rPr>
            </w:pPr>
            <w:r w:rsidRPr="002F47EE">
              <w:rPr>
                <w:rFonts w:ascii="Times New Roman" w:hAnsi="Times New Roman"/>
                <w:b/>
                <w:bCs/>
                <w:color w:val="000000"/>
                <w:sz w:val="24"/>
                <w:szCs w:val="24"/>
              </w:rPr>
              <w:t xml:space="preserve">волевыми </w:t>
            </w:r>
          </w:p>
          <w:p w:rsidR="0056790F" w:rsidRPr="002F47EE" w:rsidRDefault="0056790F" w:rsidP="005D47C9">
            <w:pPr>
              <w:autoSpaceDE w:val="0"/>
              <w:autoSpaceDN w:val="0"/>
              <w:adjustRightInd w:val="0"/>
              <w:rPr>
                <w:rFonts w:ascii="Times New Roman" w:hAnsi="Times New Roman"/>
                <w:color w:val="000000"/>
                <w:sz w:val="24"/>
                <w:szCs w:val="24"/>
              </w:rPr>
            </w:pPr>
            <w:r w:rsidRPr="002F47EE">
              <w:rPr>
                <w:rFonts w:ascii="Times New Roman" w:hAnsi="Times New Roman"/>
                <w:b/>
                <w:bCs/>
                <w:color w:val="000000"/>
                <w:sz w:val="24"/>
                <w:szCs w:val="24"/>
              </w:rPr>
              <w:t xml:space="preserve">расстройствами </w:t>
            </w:r>
          </w:p>
          <w:p w:rsidR="0056790F" w:rsidRPr="002F47EE" w:rsidRDefault="0056790F" w:rsidP="005D47C9">
            <w:pPr>
              <w:autoSpaceDE w:val="0"/>
              <w:autoSpaceDN w:val="0"/>
              <w:adjustRightInd w:val="0"/>
              <w:rPr>
                <w:rFonts w:ascii="Times New Roman" w:hAnsi="Times New Roman"/>
                <w:color w:val="000000"/>
                <w:sz w:val="24"/>
                <w:szCs w:val="24"/>
              </w:rPr>
            </w:pPr>
            <w:r w:rsidRPr="002F47EE">
              <w:rPr>
                <w:rFonts w:ascii="Times New Roman" w:hAnsi="Times New Roman"/>
                <w:b/>
                <w:bCs/>
                <w:color w:val="000000"/>
                <w:sz w:val="24"/>
                <w:szCs w:val="24"/>
              </w:rPr>
              <w:t xml:space="preserve">(дети с девиантным </w:t>
            </w:r>
          </w:p>
          <w:p w:rsidR="0056790F" w:rsidRPr="002F47EE" w:rsidRDefault="0056790F" w:rsidP="005D47C9">
            <w:pPr>
              <w:autoSpaceDE w:val="0"/>
              <w:autoSpaceDN w:val="0"/>
              <w:adjustRightInd w:val="0"/>
              <w:rPr>
                <w:rFonts w:ascii="Times New Roman" w:hAnsi="Times New Roman"/>
                <w:color w:val="000000"/>
                <w:sz w:val="24"/>
                <w:szCs w:val="24"/>
              </w:rPr>
            </w:pPr>
            <w:r w:rsidRPr="002F47EE">
              <w:rPr>
                <w:rFonts w:ascii="Times New Roman" w:hAnsi="Times New Roman"/>
                <w:b/>
                <w:bCs/>
                <w:color w:val="000000"/>
                <w:sz w:val="24"/>
                <w:szCs w:val="24"/>
              </w:rPr>
              <w:t xml:space="preserve">поведением, </w:t>
            </w:r>
          </w:p>
          <w:p w:rsidR="0056790F" w:rsidRPr="002F47EE" w:rsidRDefault="0056790F" w:rsidP="005D47C9">
            <w:pPr>
              <w:autoSpaceDE w:val="0"/>
              <w:autoSpaceDN w:val="0"/>
              <w:adjustRightInd w:val="0"/>
              <w:rPr>
                <w:rFonts w:ascii="Times New Roman" w:hAnsi="Times New Roman"/>
                <w:color w:val="000000"/>
                <w:sz w:val="24"/>
                <w:szCs w:val="24"/>
              </w:rPr>
            </w:pPr>
            <w:r w:rsidRPr="002F47EE">
              <w:rPr>
                <w:rFonts w:ascii="Times New Roman" w:hAnsi="Times New Roman"/>
                <w:b/>
                <w:bCs/>
                <w:color w:val="000000"/>
                <w:sz w:val="24"/>
                <w:szCs w:val="24"/>
              </w:rPr>
              <w:t xml:space="preserve">социально </w:t>
            </w:r>
          </w:p>
          <w:p w:rsidR="0056790F" w:rsidRPr="002F47EE" w:rsidRDefault="0056790F" w:rsidP="005D47C9">
            <w:pPr>
              <w:autoSpaceDE w:val="0"/>
              <w:autoSpaceDN w:val="0"/>
              <w:adjustRightInd w:val="0"/>
              <w:rPr>
                <w:rFonts w:ascii="Times New Roman" w:hAnsi="Times New Roman"/>
                <w:color w:val="000000"/>
                <w:sz w:val="24"/>
                <w:szCs w:val="24"/>
              </w:rPr>
            </w:pPr>
            <w:r w:rsidRPr="002F47EE">
              <w:rPr>
                <w:rFonts w:ascii="Times New Roman" w:hAnsi="Times New Roman"/>
                <w:b/>
                <w:bCs/>
                <w:color w:val="000000"/>
                <w:sz w:val="24"/>
                <w:szCs w:val="24"/>
              </w:rPr>
              <w:t xml:space="preserve">запущенные, </w:t>
            </w:r>
          </w:p>
          <w:p w:rsidR="0056790F" w:rsidRPr="002F47EE" w:rsidRDefault="0056790F" w:rsidP="005D47C9">
            <w:pPr>
              <w:autoSpaceDE w:val="0"/>
              <w:autoSpaceDN w:val="0"/>
              <w:adjustRightInd w:val="0"/>
              <w:rPr>
                <w:rFonts w:ascii="Times New Roman" w:hAnsi="Times New Roman"/>
                <w:color w:val="000000"/>
                <w:sz w:val="24"/>
                <w:szCs w:val="24"/>
              </w:rPr>
            </w:pPr>
            <w:r w:rsidRPr="002F47EE">
              <w:rPr>
                <w:rFonts w:ascii="Times New Roman" w:hAnsi="Times New Roman"/>
                <w:b/>
                <w:bCs/>
                <w:color w:val="000000"/>
                <w:sz w:val="24"/>
                <w:szCs w:val="24"/>
              </w:rPr>
              <w:t xml:space="preserve">из социально- </w:t>
            </w:r>
          </w:p>
          <w:p w:rsidR="0056790F" w:rsidRPr="002F47EE" w:rsidRDefault="0056790F" w:rsidP="005D47C9">
            <w:pPr>
              <w:autoSpaceDE w:val="0"/>
              <w:autoSpaceDN w:val="0"/>
              <w:adjustRightInd w:val="0"/>
              <w:rPr>
                <w:rFonts w:ascii="Times New Roman" w:hAnsi="Times New Roman"/>
                <w:color w:val="000000"/>
                <w:sz w:val="24"/>
                <w:szCs w:val="24"/>
              </w:rPr>
            </w:pPr>
            <w:r w:rsidRPr="002F47EE">
              <w:rPr>
                <w:rFonts w:ascii="Times New Roman" w:hAnsi="Times New Roman"/>
                <w:b/>
                <w:bCs/>
                <w:color w:val="000000"/>
                <w:sz w:val="24"/>
                <w:szCs w:val="24"/>
              </w:rPr>
              <w:t xml:space="preserve">неблагополучных </w:t>
            </w:r>
          </w:p>
          <w:p w:rsidR="0056790F" w:rsidRPr="002F47EE" w:rsidRDefault="0056790F" w:rsidP="005D47C9">
            <w:pPr>
              <w:autoSpaceDE w:val="0"/>
              <w:autoSpaceDN w:val="0"/>
              <w:adjustRightInd w:val="0"/>
              <w:rPr>
                <w:rFonts w:ascii="Times New Roman" w:hAnsi="Times New Roman"/>
                <w:color w:val="000000"/>
                <w:sz w:val="24"/>
                <w:szCs w:val="24"/>
              </w:rPr>
            </w:pPr>
            <w:r w:rsidRPr="002F47EE">
              <w:rPr>
                <w:rFonts w:ascii="Times New Roman" w:hAnsi="Times New Roman"/>
                <w:b/>
                <w:bCs/>
                <w:color w:val="000000"/>
                <w:sz w:val="24"/>
                <w:szCs w:val="24"/>
              </w:rPr>
              <w:t xml:space="preserve">семей) </w:t>
            </w:r>
          </w:p>
        </w:tc>
        <w:tc>
          <w:tcPr>
            <w:tcW w:w="1552" w:type="pct"/>
          </w:tcPr>
          <w:p w:rsidR="0056790F" w:rsidRPr="002F47EE" w:rsidRDefault="0056790F" w:rsidP="005D47C9">
            <w:pPr>
              <w:autoSpaceDE w:val="0"/>
              <w:autoSpaceDN w:val="0"/>
              <w:adjustRightInd w:val="0"/>
              <w:rPr>
                <w:rFonts w:ascii="Times New Roman" w:hAnsi="Times New Roman"/>
                <w:color w:val="000000"/>
                <w:sz w:val="24"/>
                <w:szCs w:val="24"/>
              </w:rPr>
            </w:pPr>
            <w:r w:rsidRPr="002F47EE">
              <w:rPr>
                <w:rFonts w:ascii="Times New Roman" w:hAnsi="Times New Roman"/>
                <w:color w:val="000000"/>
                <w:sz w:val="24"/>
                <w:szCs w:val="24"/>
              </w:rPr>
              <w:t xml:space="preserve">1) наличие отклоняющегося от нормы поведения; </w:t>
            </w:r>
          </w:p>
          <w:p w:rsidR="0056790F" w:rsidRPr="002F47EE" w:rsidRDefault="0056790F" w:rsidP="005D47C9">
            <w:pPr>
              <w:autoSpaceDE w:val="0"/>
              <w:autoSpaceDN w:val="0"/>
              <w:adjustRightInd w:val="0"/>
              <w:rPr>
                <w:rFonts w:ascii="Times New Roman" w:hAnsi="Times New Roman"/>
                <w:color w:val="000000"/>
                <w:sz w:val="24"/>
                <w:szCs w:val="24"/>
              </w:rPr>
            </w:pPr>
            <w:r w:rsidRPr="002F47EE">
              <w:rPr>
                <w:rFonts w:ascii="Times New Roman" w:hAnsi="Times New Roman"/>
                <w:color w:val="000000"/>
                <w:sz w:val="24"/>
                <w:szCs w:val="24"/>
              </w:rPr>
              <w:t xml:space="preserve">2) имеющиеся нарушения поведения трудно исправляются и корригируются; </w:t>
            </w:r>
          </w:p>
          <w:p w:rsidR="0056790F" w:rsidRPr="002F47EE" w:rsidRDefault="0056790F" w:rsidP="005D47C9">
            <w:pPr>
              <w:autoSpaceDE w:val="0"/>
              <w:autoSpaceDN w:val="0"/>
              <w:adjustRightInd w:val="0"/>
              <w:rPr>
                <w:rFonts w:ascii="Times New Roman" w:hAnsi="Times New Roman"/>
                <w:color w:val="000000"/>
                <w:sz w:val="24"/>
                <w:szCs w:val="24"/>
              </w:rPr>
            </w:pPr>
            <w:r w:rsidRPr="002F47EE">
              <w:rPr>
                <w:rFonts w:ascii="Times New Roman" w:hAnsi="Times New Roman"/>
                <w:color w:val="000000"/>
                <w:sz w:val="24"/>
                <w:szCs w:val="24"/>
              </w:rPr>
              <w:t xml:space="preserve">3) частая смена состояния, эмоций; </w:t>
            </w:r>
          </w:p>
          <w:p w:rsidR="0056790F" w:rsidRPr="002F47EE" w:rsidRDefault="0056790F" w:rsidP="005D47C9">
            <w:pPr>
              <w:autoSpaceDE w:val="0"/>
              <w:autoSpaceDN w:val="0"/>
              <w:adjustRightInd w:val="0"/>
              <w:rPr>
                <w:rFonts w:ascii="Times New Roman" w:hAnsi="Times New Roman"/>
                <w:color w:val="000000"/>
                <w:sz w:val="24"/>
                <w:szCs w:val="24"/>
              </w:rPr>
            </w:pPr>
            <w:r w:rsidRPr="002F47EE">
              <w:rPr>
                <w:rFonts w:ascii="Times New Roman" w:hAnsi="Times New Roman"/>
                <w:color w:val="000000"/>
                <w:sz w:val="24"/>
                <w:szCs w:val="24"/>
              </w:rPr>
              <w:t xml:space="preserve">4) слабое развитие силы воли; </w:t>
            </w:r>
          </w:p>
          <w:p w:rsidR="0056790F" w:rsidRPr="002F47EE" w:rsidRDefault="0056790F" w:rsidP="005D47C9">
            <w:pPr>
              <w:autoSpaceDE w:val="0"/>
              <w:autoSpaceDN w:val="0"/>
              <w:adjustRightInd w:val="0"/>
              <w:rPr>
                <w:rFonts w:ascii="Times New Roman" w:hAnsi="Times New Roman"/>
                <w:color w:val="000000"/>
                <w:sz w:val="24"/>
                <w:szCs w:val="24"/>
              </w:rPr>
            </w:pPr>
            <w:r w:rsidRPr="002F47EE">
              <w:rPr>
                <w:rFonts w:ascii="Times New Roman" w:hAnsi="Times New Roman"/>
                <w:color w:val="000000"/>
                <w:sz w:val="24"/>
                <w:szCs w:val="24"/>
              </w:rPr>
              <w:t xml:space="preserve">5) дети особенно нуждаются в индивидуальном подходе </w:t>
            </w:r>
          </w:p>
          <w:p w:rsidR="0056790F" w:rsidRPr="002F47EE" w:rsidRDefault="0056790F" w:rsidP="005D47C9">
            <w:pPr>
              <w:autoSpaceDE w:val="0"/>
              <w:autoSpaceDN w:val="0"/>
              <w:adjustRightInd w:val="0"/>
              <w:rPr>
                <w:rFonts w:ascii="Times New Roman" w:hAnsi="Times New Roman"/>
                <w:color w:val="000000"/>
                <w:sz w:val="24"/>
                <w:szCs w:val="24"/>
              </w:rPr>
            </w:pPr>
            <w:r w:rsidRPr="002F47EE">
              <w:rPr>
                <w:rFonts w:ascii="Times New Roman" w:hAnsi="Times New Roman"/>
                <w:color w:val="000000"/>
                <w:sz w:val="24"/>
                <w:szCs w:val="24"/>
              </w:rPr>
              <w:t xml:space="preserve">со стороны взрослых и внимании коллектива сверстников </w:t>
            </w:r>
          </w:p>
        </w:tc>
        <w:tc>
          <w:tcPr>
            <w:tcW w:w="1765" w:type="pct"/>
          </w:tcPr>
          <w:p w:rsidR="0056790F" w:rsidRPr="002F47EE" w:rsidRDefault="0056790F" w:rsidP="005D47C9">
            <w:pPr>
              <w:autoSpaceDE w:val="0"/>
              <w:autoSpaceDN w:val="0"/>
              <w:adjustRightInd w:val="0"/>
              <w:rPr>
                <w:rFonts w:ascii="Times New Roman" w:hAnsi="Times New Roman"/>
                <w:color w:val="000000"/>
                <w:sz w:val="24"/>
                <w:szCs w:val="24"/>
              </w:rPr>
            </w:pPr>
            <w:r w:rsidRPr="002F47EE">
              <w:rPr>
                <w:rFonts w:ascii="Times New Roman" w:hAnsi="Times New Roman"/>
                <w:color w:val="000000"/>
                <w:sz w:val="24"/>
                <w:szCs w:val="24"/>
              </w:rPr>
              <w:t xml:space="preserve">1. Осуществление ежедневного, постоянного контроля как родителей, так и педагогов, направленного на формирование у детей самостоятельности, дисциплинированности. </w:t>
            </w:r>
          </w:p>
          <w:p w:rsidR="0056790F" w:rsidRPr="002F47EE" w:rsidRDefault="0056790F" w:rsidP="005D47C9">
            <w:pPr>
              <w:autoSpaceDE w:val="0"/>
              <w:autoSpaceDN w:val="0"/>
              <w:adjustRightInd w:val="0"/>
              <w:rPr>
                <w:rFonts w:ascii="Times New Roman" w:hAnsi="Times New Roman"/>
                <w:color w:val="000000"/>
                <w:sz w:val="24"/>
                <w:szCs w:val="24"/>
              </w:rPr>
            </w:pPr>
            <w:r w:rsidRPr="002F47EE">
              <w:rPr>
                <w:rFonts w:ascii="Times New Roman" w:hAnsi="Times New Roman"/>
                <w:color w:val="000000"/>
                <w:sz w:val="24"/>
                <w:szCs w:val="24"/>
              </w:rPr>
              <w:t xml:space="preserve">2. Терпение со стороны взрослого, сохранение спокойного тона при общении с ребёнком (не позволять кричать, оскорблять ребёнка, добиваться его доверия). </w:t>
            </w:r>
          </w:p>
          <w:p w:rsidR="0056790F" w:rsidRPr="002F47EE" w:rsidRDefault="0056790F" w:rsidP="005D47C9">
            <w:pPr>
              <w:autoSpaceDE w:val="0"/>
              <w:autoSpaceDN w:val="0"/>
              <w:adjustRightInd w:val="0"/>
              <w:rPr>
                <w:rFonts w:ascii="Times New Roman" w:hAnsi="Times New Roman"/>
                <w:color w:val="000000"/>
                <w:sz w:val="24"/>
                <w:szCs w:val="24"/>
              </w:rPr>
            </w:pPr>
            <w:r w:rsidRPr="002F47EE">
              <w:rPr>
                <w:rFonts w:ascii="Times New Roman" w:hAnsi="Times New Roman"/>
                <w:color w:val="000000"/>
                <w:sz w:val="24"/>
                <w:szCs w:val="24"/>
              </w:rPr>
              <w:t xml:space="preserve">3. Взаимосотрудничество учителя и родителей в процессе обучения (следить, не образовался ли какой-нибудь пробел в знаниях). </w:t>
            </w:r>
          </w:p>
          <w:p w:rsidR="0056790F" w:rsidRPr="002F47EE" w:rsidRDefault="0056790F" w:rsidP="005D47C9">
            <w:pPr>
              <w:autoSpaceDE w:val="0"/>
              <w:autoSpaceDN w:val="0"/>
              <w:adjustRightInd w:val="0"/>
              <w:rPr>
                <w:rFonts w:ascii="Times New Roman" w:hAnsi="Times New Roman"/>
                <w:color w:val="000000"/>
                <w:sz w:val="24"/>
                <w:szCs w:val="24"/>
              </w:rPr>
            </w:pPr>
            <w:r w:rsidRPr="002F47EE">
              <w:rPr>
                <w:rFonts w:ascii="Times New Roman" w:hAnsi="Times New Roman"/>
                <w:color w:val="000000"/>
                <w:sz w:val="24"/>
                <w:szCs w:val="24"/>
              </w:rPr>
              <w:t xml:space="preserve">4. Укрепление физического и психического здоровья ребёнка. </w:t>
            </w:r>
          </w:p>
          <w:p w:rsidR="0056790F" w:rsidRPr="002F47EE" w:rsidRDefault="0056790F" w:rsidP="005D47C9">
            <w:pPr>
              <w:autoSpaceDE w:val="0"/>
              <w:autoSpaceDN w:val="0"/>
              <w:adjustRightInd w:val="0"/>
              <w:rPr>
                <w:rFonts w:ascii="Times New Roman" w:hAnsi="Times New Roman"/>
                <w:color w:val="000000"/>
                <w:sz w:val="24"/>
                <w:szCs w:val="24"/>
              </w:rPr>
            </w:pPr>
            <w:r w:rsidRPr="002F47EE">
              <w:rPr>
                <w:rFonts w:ascii="Times New Roman" w:hAnsi="Times New Roman"/>
                <w:color w:val="000000"/>
                <w:sz w:val="24"/>
                <w:szCs w:val="24"/>
              </w:rPr>
              <w:t xml:space="preserve">5. Развитие общего кругозора ребёнка (посещать театры, цирк, выставки, концерты, путешествовать, выезжать на природу). </w:t>
            </w:r>
          </w:p>
          <w:p w:rsidR="0056790F" w:rsidRPr="002F47EE" w:rsidRDefault="0056790F" w:rsidP="005D47C9">
            <w:pPr>
              <w:autoSpaceDE w:val="0"/>
              <w:autoSpaceDN w:val="0"/>
              <w:adjustRightInd w:val="0"/>
              <w:rPr>
                <w:rFonts w:ascii="Times New Roman" w:hAnsi="Times New Roman"/>
                <w:color w:val="000000"/>
                <w:sz w:val="24"/>
                <w:szCs w:val="24"/>
              </w:rPr>
            </w:pPr>
            <w:r w:rsidRPr="002F47EE">
              <w:rPr>
                <w:rFonts w:ascii="Times New Roman" w:hAnsi="Times New Roman"/>
                <w:color w:val="000000"/>
                <w:sz w:val="24"/>
                <w:szCs w:val="24"/>
              </w:rPr>
              <w:t xml:space="preserve">6. Своевременное определение характера нарушений у ребёнка, поиск эффективных путей помощи. </w:t>
            </w:r>
          </w:p>
          <w:p w:rsidR="0056790F" w:rsidRPr="002F47EE" w:rsidRDefault="0056790F" w:rsidP="005D47C9">
            <w:pPr>
              <w:autoSpaceDE w:val="0"/>
              <w:autoSpaceDN w:val="0"/>
              <w:adjustRightInd w:val="0"/>
              <w:rPr>
                <w:rFonts w:ascii="Times New Roman" w:hAnsi="Times New Roman"/>
                <w:color w:val="000000"/>
                <w:sz w:val="24"/>
                <w:szCs w:val="24"/>
              </w:rPr>
            </w:pPr>
            <w:r w:rsidRPr="002F47EE">
              <w:rPr>
                <w:rFonts w:ascii="Times New Roman" w:hAnsi="Times New Roman"/>
                <w:color w:val="000000"/>
                <w:sz w:val="24"/>
                <w:szCs w:val="24"/>
              </w:rPr>
              <w:t xml:space="preserve">7. Чёткое соблюдение режима дня (правильное чередование периодов труда и отдыха). </w:t>
            </w:r>
          </w:p>
          <w:p w:rsidR="0056790F" w:rsidRPr="002F47EE" w:rsidRDefault="0056790F" w:rsidP="005D47C9">
            <w:pPr>
              <w:autoSpaceDE w:val="0"/>
              <w:autoSpaceDN w:val="0"/>
              <w:adjustRightInd w:val="0"/>
              <w:rPr>
                <w:rFonts w:ascii="Times New Roman" w:hAnsi="Times New Roman"/>
                <w:color w:val="000000"/>
                <w:sz w:val="24"/>
                <w:szCs w:val="24"/>
              </w:rPr>
            </w:pPr>
            <w:r w:rsidRPr="002F47EE">
              <w:rPr>
                <w:rFonts w:ascii="Times New Roman" w:hAnsi="Times New Roman"/>
                <w:color w:val="000000"/>
                <w:sz w:val="24"/>
                <w:szCs w:val="24"/>
              </w:rPr>
              <w:t xml:space="preserve">8. Ритмичный повтор определённых действий, что приводит к закреплению условно-рефлекторной связи и формированию желательного стереотипа. </w:t>
            </w:r>
          </w:p>
          <w:p w:rsidR="0056790F" w:rsidRPr="002F47EE" w:rsidRDefault="0056790F" w:rsidP="005D47C9">
            <w:pPr>
              <w:autoSpaceDE w:val="0"/>
              <w:autoSpaceDN w:val="0"/>
              <w:adjustRightInd w:val="0"/>
              <w:rPr>
                <w:rFonts w:ascii="Times New Roman" w:hAnsi="Times New Roman"/>
                <w:color w:val="000000"/>
                <w:sz w:val="24"/>
                <w:szCs w:val="24"/>
              </w:rPr>
            </w:pPr>
            <w:r w:rsidRPr="002F47EE">
              <w:rPr>
                <w:rFonts w:ascii="Times New Roman" w:hAnsi="Times New Roman"/>
                <w:color w:val="000000"/>
                <w:sz w:val="24"/>
                <w:szCs w:val="24"/>
              </w:rPr>
              <w:t xml:space="preserve">9. Заполнение всего свободного времени заранее спланированными мероприятиями (ввиду </w:t>
            </w:r>
          </w:p>
          <w:p w:rsidR="0056790F" w:rsidRPr="002F47EE" w:rsidRDefault="0056790F" w:rsidP="005D47C9">
            <w:pPr>
              <w:autoSpaceDE w:val="0"/>
              <w:autoSpaceDN w:val="0"/>
              <w:adjustRightInd w:val="0"/>
              <w:rPr>
                <w:rFonts w:ascii="Times New Roman" w:hAnsi="Times New Roman"/>
                <w:color w:val="000000"/>
                <w:sz w:val="24"/>
                <w:szCs w:val="24"/>
              </w:rPr>
            </w:pPr>
            <w:r w:rsidRPr="002F47EE">
              <w:rPr>
                <w:rFonts w:ascii="Times New Roman" w:hAnsi="Times New Roman"/>
                <w:color w:val="000000"/>
                <w:sz w:val="24"/>
                <w:szCs w:val="24"/>
              </w:rPr>
              <w:t xml:space="preserve">отсутствия умений организовывать своё свободное время), планирование дня поминутно. </w:t>
            </w:r>
          </w:p>
        </w:tc>
      </w:tr>
    </w:tbl>
    <w:p w:rsidR="0056790F" w:rsidRPr="002F47EE" w:rsidRDefault="0056790F" w:rsidP="007A48FB">
      <w:pPr>
        <w:spacing w:after="0" w:line="240" w:lineRule="auto"/>
        <w:rPr>
          <w:rFonts w:ascii="Times New Roman" w:hAnsi="Times New Roman"/>
          <w:color w:val="000000"/>
          <w:sz w:val="24"/>
          <w:szCs w:val="24"/>
          <w:shd w:val="clear" w:color="auto" w:fill="FFFFFF"/>
        </w:rPr>
      </w:pPr>
    </w:p>
    <w:p w:rsidR="0056790F" w:rsidRPr="002F47EE" w:rsidRDefault="0056790F" w:rsidP="007A48FB">
      <w:pPr>
        <w:spacing w:after="0" w:line="240" w:lineRule="auto"/>
        <w:rPr>
          <w:rFonts w:ascii="Times New Roman" w:hAnsi="Times New Roman"/>
          <w:color w:val="000000"/>
          <w:sz w:val="24"/>
          <w:szCs w:val="24"/>
          <w:shd w:val="clear" w:color="auto" w:fill="FFFFFF"/>
        </w:rPr>
      </w:pPr>
    </w:p>
    <w:p w:rsidR="0056790F" w:rsidRDefault="0056790F" w:rsidP="00A70D03">
      <w:pPr>
        <w:pStyle w:val="NormalWeb"/>
        <w:shd w:val="clear" w:color="auto" w:fill="FFFFFF"/>
        <w:spacing w:before="0" w:beforeAutospacing="0" w:after="0" w:afterAutospacing="0"/>
        <w:rPr>
          <w:rFonts w:ascii="Times New Roman" w:hAnsi="Times New Roman"/>
          <w:b/>
          <w:sz w:val="28"/>
          <w:szCs w:val="28"/>
        </w:rPr>
      </w:pPr>
      <w:r w:rsidRPr="007A48FB">
        <w:rPr>
          <w:rFonts w:ascii="Times New Roman" w:hAnsi="Times New Roman"/>
          <w:b/>
          <w:bCs/>
          <w:color w:val="333333"/>
        </w:rPr>
        <w:br w:type="page"/>
      </w:r>
      <w:r w:rsidRPr="007A48FB">
        <w:rPr>
          <w:rFonts w:ascii="Times New Roman" w:hAnsi="Times New Roman"/>
          <w:b/>
          <w:sz w:val="28"/>
          <w:szCs w:val="28"/>
        </w:rPr>
        <w:t>3. Организационный раздел основной образ</w:t>
      </w:r>
      <w:r w:rsidRPr="000D61DF">
        <w:rPr>
          <w:rFonts w:ascii="Times New Roman" w:hAnsi="Times New Roman"/>
          <w:b/>
          <w:sz w:val="28"/>
          <w:szCs w:val="28"/>
        </w:rPr>
        <w:t>овательной программы основного общего образования</w:t>
      </w:r>
      <w:bookmarkEnd w:id="346"/>
    </w:p>
    <w:p w:rsidR="0056790F" w:rsidRPr="009929A5" w:rsidRDefault="0056790F" w:rsidP="009C1B15">
      <w:pPr>
        <w:spacing w:after="0" w:line="360" w:lineRule="auto"/>
        <w:ind w:left="567" w:firstLine="709"/>
        <w:jc w:val="both"/>
        <w:outlineLvl w:val="1"/>
        <w:rPr>
          <w:rFonts w:ascii="Times New Roman" w:eastAsia="@Arial Unicode MS" w:hAnsi="Times New Roman"/>
          <w:b/>
          <w:bCs/>
          <w:sz w:val="24"/>
          <w:szCs w:val="24"/>
          <w:lang w:eastAsia="ru-RU"/>
        </w:rPr>
      </w:pPr>
      <w:r w:rsidRPr="009929A5">
        <w:rPr>
          <w:rFonts w:ascii="Times New Roman" w:eastAsia="@Arial Unicode MS" w:hAnsi="Times New Roman"/>
          <w:b/>
          <w:bCs/>
          <w:sz w:val="24"/>
          <w:szCs w:val="24"/>
          <w:lang w:eastAsia="ru-RU"/>
        </w:rPr>
        <w:t>3.1. Учебный план основного общего образования</w:t>
      </w:r>
    </w:p>
    <w:p w:rsidR="0056790F" w:rsidRPr="009C1B15" w:rsidRDefault="0056790F" w:rsidP="009C1B15">
      <w:pPr>
        <w:pStyle w:val="NoSpacing"/>
        <w:rPr>
          <w:rStyle w:val="Strong"/>
          <w:b w:val="0"/>
          <w:sz w:val="24"/>
          <w:szCs w:val="24"/>
        </w:rPr>
      </w:pPr>
      <w:r>
        <w:rPr>
          <w:rStyle w:val="Strong"/>
          <w:b w:val="0"/>
          <w:sz w:val="24"/>
          <w:szCs w:val="24"/>
        </w:rPr>
        <w:t xml:space="preserve">               </w:t>
      </w:r>
      <w:r w:rsidRPr="009C1B15">
        <w:rPr>
          <w:rStyle w:val="Strong"/>
          <w:b w:val="0"/>
          <w:sz w:val="24"/>
          <w:szCs w:val="24"/>
        </w:rPr>
        <w:t>ПОЯСНИТЕЛЬНАЯ ЗАПИСКА  к учебному плану ФГОС ООО</w:t>
      </w:r>
    </w:p>
    <w:p w:rsidR="0056790F" w:rsidRPr="009C1B15" w:rsidRDefault="0056790F" w:rsidP="009C1B15">
      <w:pPr>
        <w:pStyle w:val="NoSpacing"/>
        <w:rPr>
          <w:rStyle w:val="Strong"/>
          <w:b w:val="0"/>
          <w:sz w:val="24"/>
          <w:szCs w:val="24"/>
        </w:rPr>
      </w:pPr>
      <w:r>
        <w:rPr>
          <w:rStyle w:val="Strong"/>
          <w:b w:val="0"/>
          <w:sz w:val="24"/>
          <w:szCs w:val="24"/>
        </w:rPr>
        <w:t xml:space="preserve">              </w:t>
      </w:r>
      <w:r w:rsidRPr="009C1B15">
        <w:rPr>
          <w:rStyle w:val="Strong"/>
          <w:b w:val="0"/>
          <w:sz w:val="24"/>
          <w:szCs w:val="24"/>
        </w:rPr>
        <w:t>МАОУ «Основная общеобразовательная школа № 19»</w:t>
      </w:r>
    </w:p>
    <w:p w:rsidR="0056790F" w:rsidRPr="009C1B15" w:rsidRDefault="0056790F" w:rsidP="009C1B15">
      <w:pPr>
        <w:pStyle w:val="aa"/>
        <w:rPr>
          <w:spacing w:val="-1"/>
          <w:sz w:val="24"/>
          <w:szCs w:val="24"/>
        </w:rPr>
      </w:pPr>
    </w:p>
    <w:p w:rsidR="0056790F" w:rsidRPr="009C1B15" w:rsidRDefault="0056790F" w:rsidP="009C1B15">
      <w:pPr>
        <w:pStyle w:val="aa"/>
        <w:rPr>
          <w:sz w:val="24"/>
          <w:szCs w:val="24"/>
        </w:rPr>
      </w:pPr>
      <w:r w:rsidRPr="009C1B15">
        <w:rPr>
          <w:sz w:val="24"/>
          <w:szCs w:val="24"/>
        </w:rPr>
        <w:t>Учебный план МАОУ «ООШ № 19», реализующего основную образовательную программу основного общего образования определяет общие рамки отбора содержания основного общего образования, разработки требований к его усвоению и организации образовательной деятельности , а также выступает в качестве одного из основных механизмов его реализации.</w:t>
      </w:r>
    </w:p>
    <w:p w:rsidR="0056790F" w:rsidRPr="009C1B15" w:rsidRDefault="0056790F" w:rsidP="009C1B15">
      <w:pPr>
        <w:pStyle w:val="aa"/>
        <w:rPr>
          <w:sz w:val="24"/>
          <w:szCs w:val="24"/>
        </w:rPr>
      </w:pPr>
      <w:r w:rsidRPr="009C1B15">
        <w:rPr>
          <w:sz w:val="24"/>
          <w:szCs w:val="24"/>
        </w:rPr>
        <w:t xml:space="preserve"> Учебный план:</w:t>
      </w:r>
    </w:p>
    <w:p w:rsidR="0056790F" w:rsidRPr="009C1B15" w:rsidRDefault="0056790F" w:rsidP="009C1B15">
      <w:pPr>
        <w:pStyle w:val="aa"/>
        <w:rPr>
          <w:sz w:val="24"/>
          <w:szCs w:val="24"/>
        </w:rPr>
      </w:pPr>
      <w:r w:rsidRPr="009C1B15">
        <w:rPr>
          <w:sz w:val="24"/>
          <w:szCs w:val="24"/>
        </w:rPr>
        <w:t>— фиксирует максимальный объём учебной нагрузки обучающихся;</w:t>
      </w:r>
    </w:p>
    <w:p w:rsidR="0056790F" w:rsidRPr="009C1B15" w:rsidRDefault="0056790F" w:rsidP="009C1B15">
      <w:pPr>
        <w:pStyle w:val="aa"/>
        <w:rPr>
          <w:sz w:val="24"/>
          <w:szCs w:val="24"/>
        </w:rPr>
      </w:pPr>
      <w:r w:rsidRPr="009C1B15">
        <w:rPr>
          <w:sz w:val="24"/>
          <w:szCs w:val="24"/>
        </w:rPr>
        <w:t>— определяет (регламентирует) перечень учебных предметов, курсов и время, отводимое на их освоение и организацию;</w:t>
      </w:r>
    </w:p>
    <w:p w:rsidR="0056790F" w:rsidRPr="009C1B15" w:rsidRDefault="0056790F" w:rsidP="009C1B15">
      <w:pPr>
        <w:pStyle w:val="aa"/>
        <w:rPr>
          <w:sz w:val="24"/>
          <w:szCs w:val="24"/>
        </w:rPr>
      </w:pPr>
      <w:r w:rsidRPr="009C1B15">
        <w:rPr>
          <w:sz w:val="24"/>
          <w:szCs w:val="24"/>
        </w:rPr>
        <w:t>— распределяет учебные предметы, курсы по классам и учебным годам.</w:t>
      </w:r>
    </w:p>
    <w:p w:rsidR="0056790F" w:rsidRPr="009C1B15" w:rsidRDefault="0056790F" w:rsidP="009C1B15">
      <w:pPr>
        <w:pStyle w:val="aa"/>
        <w:rPr>
          <w:sz w:val="24"/>
          <w:szCs w:val="24"/>
        </w:rPr>
      </w:pPr>
      <w:r w:rsidRPr="009C1B15">
        <w:rPr>
          <w:sz w:val="24"/>
          <w:szCs w:val="24"/>
        </w:rPr>
        <w:t>----определяет формы промежуточной аттестации</w:t>
      </w:r>
    </w:p>
    <w:p w:rsidR="0056790F" w:rsidRPr="009C1B15" w:rsidRDefault="0056790F" w:rsidP="009C1B15">
      <w:pPr>
        <w:pStyle w:val="aa"/>
        <w:rPr>
          <w:sz w:val="24"/>
          <w:szCs w:val="24"/>
        </w:rPr>
      </w:pPr>
      <w:r w:rsidRPr="009C1B15">
        <w:rPr>
          <w:sz w:val="24"/>
          <w:szCs w:val="24"/>
        </w:rPr>
        <w:t>Учебный план в 2017-2018 учебном году реализуется в 5-7 классах.</w:t>
      </w:r>
    </w:p>
    <w:p w:rsidR="0056790F" w:rsidRPr="009C1B15" w:rsidRDefault="0056790F" w:rsidP="009C1B15">
      <w:pPr>
        <w:pStyle w:val="aa"/>
        <w:rPr>
          <w:sz w:val="24"/>
          <w:szCs w:val="24"/>
        </w:rPr>
      </w:pPr>
      <w:r w:rsidRPr="009C1B15">
        <w:rPr>
          <w:sz w:val="24"/>
          <w:szCs w:val="24"/>
        </w:rPr>
        <w:t>В основе формирования учебного плана образовательного учреждения использованы нормативные документы:</w:t>
      </w:r>
    </w:p>
    <w:p w:rsidR="0056790F" w:rsidRPr="009C1B15" w:rsidRDefault="0056790F" w:rsidP="009C1B15">
      <w:pPr>
        <w:pStyle w:val="aa"/>
        <w:rPr>
          <w:sz w:val="24"/>
          <w:szCs w:val="24"/>
        </w:rPr>
      </w:pPr>
      <w:r w:rsidRPr="009C1B15">
        <w:rPr>
          <w:sz w:val="24"/>
          <w:szCs w:val="24"/>
        </w:rPr>
        <w:t>Федеральный закон от 29 декабря 2012 г. N 273-ФЗ «Об образовании в Российской Федерации»</w:t>
      </w:r>
    </w:p>
    <w:p w:rsidR="0056790F" w:rsidRPr="009C1B15" w:rsidRDefault="0056790F" w:rsidP="009C1B15">
      <w:pPr>
        <w:pStyle w:val="aa"/>
        <w:rPr>
          <w:sz w:val="24"/>
          <w:szCs w:val="24"/>
        </w:rPr>
      </w:pPr>
      <w:r w:rsidRPr="009C1B15">
        <w:rPr>
          <w:sz w:val="24"/>
          <w:szCs w:val="24"/>
        </w:rPr>
        <w:t>Приказ Министерства образования и науки Российской Федерации от 17.12.2010 № 1897 «Об утверждении федерального государственного образовательного стандарта основного общего образования»</w:t>
      </w:r>
    </w:p>
    <w:p w:rsidR="0056790F" w:rsidRPr="009C1B15" w:rsidRDefault="0056790F" w:rsidP="009C1B15">
      <w:pPr>
        <w:pStyle w:val="aa"/>
        <w:rPr>
          <w:sz w:val="24"/>
          <w:szCs w:val="24"/>
        </w:rPr>
      </w:pPr>
      <w:r w:rsidRPr="009C1B15">
        <w:rPr>
          <w:sz w:val="24"/>
          <w:szCs w:val="24"/>
        </w:rPr>
        <w:t>Приказ Министерства образования и науки Российской Федерации от 31.03.2014 № 253 «Об утверждении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(с изменениями, внесёнными приказами МОиН РФ от 28.12.2015 № 1529, от 8.06.2015 № 576, от 26.01.2016 № 38)</w:t>
      </w:r>
    </w:p>
    <w:p w:rsidR="0056790F" w:rsidRPr="009C1B15" w:rsidRDefault="0056790F" w:rsidP="009C1B15">
      <w:pPr>
        <w:pStyle w:val="aa"/>
        <w:rPr>
          <w:sz w:val="24"/>
          <w:szCs w:val="24"/>
        </w:rPr>
      </w:pPr>
      <w:r w:rsidRPr="009C1B15">
        <w:rPr>
          <w:sz w:val="24"/>
          <w:szCs w:val="24"/>
        </w:rPr>
        <w:t>Приказ Министерства образования и науки РФ от 29 декабря 2014 г. № 1644 «О внесении изменений в приказ Министерства образования и науки Российской Федерации от 17 декабря 2010 г. № 1897 «Об утверждении федерального государственного образовательного стандарта основного общего образования»</w:t>
      </w:r>
    </w:p>
    <w:p w:rsidR="0056790F" w:rsidRPr="009C1B15" w:rsidRDefault="0056790F" w:rsidP="009C1B15">
      <w:pPr>
        <w:pStyle w:val="aa"/>
        <w:rPr>
          <w:sz w:val="24"/>
          <w:szCs w:val="24"/>
        </w:rPr>
      </w:pPr>
      <w:r w:rsidRPr="009C1B15">
        <w:rPr>
          <w:sz w:val="24"/>
          <w:szCs w:val="24"/>
        </w:rPr>
        <w:t>Приказ Министерства образования и науки РФ от 31 декабря 2015 г. № 1577 «О внесении изменений в федеральный государственный образовательный стандарт основного общего образования, утверждённый приказом Министерства образования и науки Российской Федерации от 17 декабря 2010 г. № 1897»</w:t>
      </w:r>
    </w:p>
    <w:p w:rsidR="0056790F" w:rsidRPr="009C1B15" w:rsidRDefault="0056790F" w:rsidP="009C1B15">
      <w:pPr>
        <w:pStyle w:val="aa"/>
        <w:rPr>
          <w:sz w:val="24"/>
          <w:szCs w:val="24"/>
        </w:rPr>
      </w:pPr>
      <w:r w:rsidRPr="009C1B15">
        <w:rPr>
          <w:sz w:val="24"/>
          <w:szCs w:val="24"/>
        </w:rPr>
        <w:t xml:space="preserve">Санитарно-эпидемиологические требования к условиям и организации обучения в общеобразовательных учреждениях СанПиН  2.4.2.2821-10, утвержденные постановлением Главного государственного санитарного врача Российской Федерации от 29 декабря 2010 г. № 189 </w:t>
      </w:r>
    </w:p>
    <w:p w:rsidR="0056790F" w:rsidRPr="009C1B15" w:rsidRDefault="0056790F" w:rsidP="009C1B15">
      <w:pPr>
        <w:pStyle w:val="aa"/>
        <w:rPr>
          <w:sz w:val="24"/>
          <w:szCs w:val="24"/>
        </w:rPr>
      </w:pPr>
      <w:r w:rsidRPr="009C1B15">
        <w:rPr>
          <w:sz w:val="24"/>
          <w:szCs w:val="24"/>
        </w:rPr>
        <w:t>Приказ Департамента образования и науки Кемеровской области от 24.06.2016 № 1129 «О методических рекомендациях по составлению учебных планов и планов внеурочной деятельности для 1-11 (12) классов образовательных организаций Кемеровской области в рамках реализации федеральных государственных образовательных стандартов общего образования»</w:t>
      </w:r>
    </w:p>
    <w:p w:rsidR="0056790F" w:rsidRPr="009C1B15" w:rsidRDefault="0056790F" w:rsidP="009C1B15">
      <w:pPr>
        <w:pStyle w:val="aa"/>
        <w:rPr>
          <w:sz w:val="24"/>
          <w:szCs w:val="24"/>
        </w:rPr>
      </w:pPr>
      <w:r w:rsidRPr="009C1B15">
        <w:rPr>
          <w:sz w:val="24"/>
          <w:szCs w:val="24"/>
        </w:rPr>
        <w:t xml:space="preserve">Учебный план для 5-7 классов рассчитан на 6-дневную рабочую неделю, включает в себя учебные дисциплины, позволяющие заложить фундамент знаний, умений и навыков обучающихся по предметам, обеспечить уровень, соответствующий государственному стандарту.  В соответствии с Санитарно– эпидемиологическими правилами и нормативами (СанПИН 2.4.2.  2821-10) в 5-7 классах продолжительность   учебного года 35 недель, урока – 45 минут. </w:t>
      </w:r>
    </w:p>
    <w:p w:rsidR="0056790F" w:rsidRPr="009C1B15" w:rsidRDefault="0056790F" w:rsidP="009C1B15">
      <w:pPr>
        <w:pStyle w:val="aa"/>
        <w:rPr>
          <w:sz w:val="24"/>
          <w:szCs w:val="24"/>
        </w:rPr>
      </w:pPr>
      <w:r w:rsidRPr="009C1B15">
        <w:rPr>
          <w:sz w:val="24"/>
          <w:szCs w:val="24"/>
        </w:rPr>
        <w:t xml:space="preserve">            </w:t>
      </w:r>
    </w:p>
    <w:p w:rsidR="0056790F" w:rsidRPr="009C1B15" w:rsidRDefault="0056790F" w:rsidP="009C1B15">
      <w:pPr>
        <w:pStyle w:val="aa"/>
        <w:rPr>
          <w:sz w:val="24"/>
          <w:szCs w:val="24"/>
        </w:rPr>
      </w:pPr>
      <w:r w:rsidRPr="009C1B15">
        <w:rPr>
          <w:sz w:val="24"/>
          <w:szCs w:val="24"/>
        </w:rPr>
        <w:t>Учебный план состоит из двух частей: обязательной части и части, формируемой участниками образовательных отношений.</w:t>
      </w:r>
    </w:p>
    <w:p w:rsidR="0056790F" w:rsidRPr="009C1B15" w:rsidRDefault="0056790F" w:rsidP="009C1B15">
      <w:pPr>
        <w:pStyle w:val="aa"/>
        <w:rPr>
          <w:sz w:val="24"/>
          <w:szCs w:val="24"/>
        </w:rPr>
      </w:pPr>
      <w:r w:rsidRPr="009C1B15">
        <w:rPr>
          <w:sz w:val="24"/>
          <w:szCs w:val="24"/>
        </w:rPr>
        <w:t>Обязательная часть учебного плана определяет состав учебных предметов обязательных предметных областей и учебное время, отводимое на их изучение по классам (годам) обучения.</w:t>
      </w:r>
    </w:p>
    <w:p w:rsidR="0056790F" w:rsidRPr="009C1B15" w:rsidRDefault="0056790F" w:rsidP="009C1B15">
      <w:pPr>
        <w:pStyle w:val="aa"/>
        <w:rPr>
          <w:sz w:val="24"/>
          <w:szCs w:val="24"/>
        </w:rPr>
      </w:pPr>
      <w:r w:rsidRPr="009C1B15">
        <w:rPr>
          <w:sz w:val="24"/>
          <w:szCs w:val="24"/>
        </w:rPr>
        <w:t>Предметная область «Русский язык и литература» представлена учебными предметами обязательной части: «Русский язык» (5 класс -5 часов в неделю, 6 класс – 6 часов, 7 класс – 4 часа в неделю), «Литература» (по 3 часа в неделю в 5-6 классах, по 2 часа в 7-х классах). Изучение русского языка направлено на совершенствование видов речевой деятельности, понимание определяющей роли языка в развитии интеллектуальных и творческих способностей личности, расширение и систематизацию научных знаний о языке, освоение базовых понятий лингвистики, основных единиц и грамматических категорий языка.</w:t>
      </w:r>
    </w:p>
    <w:p w:rsidR="0056790F" w:rsidRPr="009C1B15" w:rsidRDefault="0056790F" w:rsidP="009C1B15">
      <w:pPr>
        <w:pStyle w:val="aa"/>
        <w:rPr>
          <w:sz w:val="24"/>
          <w:szCs w:val="24"/>
        </w:rPr>
      </w:pPr>
      <w:r w:rsidRPr="009C1B15">
        <w:rPr>
          <w:sz w:val="24"/>
          <w:szCs w:val="24"/>
        </w:rPr>
        <w:t xml:space="preserve">Изучение Литературы направлено на формирование потребности в систематическом чтении как средстве познания мира и себя в этом мире. </w:t>
      </w:r>
    </w:p>
    <w:p w:rsidR="0056790F" w:rsidRPr="009C1B15" w:rsidRDefault="0056790F" w:rsidP="009C1B15">
      <w:pPr>
        <w:pStyle w:val="aa"/>
        <w:rPr>
          <w:sz w:val="24"/>
          <w:szCs w:val="24"/>
        </w:rPr>
      </w:pPr>
      <w:r w:rsidRPr="009C1B15">
        <w:rPr>
          <w:sz w:val="24"/>
          <w:szCs w:val="24"/>
        </w:rPr>
        <w:t xml:space="preserve"> Предметная область «Родной язык и родная литература» включает предметы «Родной язык», «Родная литература». Планируемые результаты, для указанных предметов достигаются в рамках изучения учебных предметов «Русский язык» и «Литература».</w:t>
      </w:r>
    </w:p>
    <w:p w:rsidR="0056790F" w:rsidRPr="009C1B15" w:rsidRDefault="0056790F" w:rsidP="009C1B15">
      <w:pPr>
        <w:pStyle w:val="aa"/>
        <w:rPr>
          <w:sz w:val="24"/>
          <w:szCs w:val="24"/>
        </w:rPr>
      </w:pPr>
      <w:r w:rsidRPr="009C1B15">
        <w:rPr>
          <w:sz w:val="24"/>
          <w:szCs w:val="24"/>
        </w:rPr>
        <w:t xml:space="preserve"> Предметная область «Иностранные языки» включает учебный предмет «Иностранный язык» (английский) по 3 часа в обязательной части. </w:t>
      </w:r>
    </w:p>
    <w:p w:rsidR="0056790F" w:rsidRPr="009C1B15" w:rsidRDefault="0056790F" w:rsidP="009C1B15">
      <w:pPr>
        <w:pStyle w:val="aa"/>
        <w:rPr>
          <w:sz w:val="24"/>
          <w:szCs w:val="24"/>
        </w:rPr>
      </w:pPr>
      <w:r w:rsidRPr="009C1B15">
        <w:rPr>
          <w:sz w:val="24"/>
          <w:szCs w:val="24"/>
        </w:rPr>
        <w:t xml:space="preserve">Изучение иностранного языка направлено на формирование и совершенствование иноязычной коммуникативной компетенции; расширение знаний о языке, расширение лингвистического кругозора и лексического запаса. </w:t>
      </w:r>
    </w:p>
    <w:p w:rsidR="0056790F" w:rsidRPr="009C1B15" w:rsidRDefault="0056790F" w:rsidP="009C1B15">
      <w:pPr>
        <w:pStyle w:val="aa"/>
        <w:rPr>
          <w:sz w:val="24"/>
          <w:szCs w:val="24"/>
        </w:rPr>
      </w:pPr>
      <w:r w:rsidRPr="009C1B15">
        <w:rPr>
          <w:sz w:val="24"/>
          <w:szCs w:val="24"/>
        </w:rPr>
        <w:t>Предметная область «Математика и информатика» в 5-6 классах представлена учебным предметом «Математика» в обязательной части в объеме 5 часов в неделю. В 7 классах данная предметная область включает учебные предметы «Алгебра» (3 часа в неделю) и  «Геометрия» (2 часа в неделю). Изучение математики в 5-6 классах направлено на формирование представлений о математике как о методе познания действительности, на развитие умений работать с учебным математическим текстом, точно и грамотно выражать свои мысли с применением математической терминологии и символики, проводить классификации, логические обоснования, доказательства математических утверждений.</w:t>
      </w:r>
      <w:r w:rsidRPr="009C1B15">
        <w:rPr>
          <w:sz w:val="24"/>
          <w:szCs w:val="24"/>
          <w:shd w:val="clear" w:color="auto" w:fill="FFFFFF"/>
        </w:rPr>
        <w:t xml:space="preserve"> Изучение алгебры в 7 классах нацелено на формирование математического аппарата для решения задач из математики, смежных предметов, окружающей реальности. В процессе изучения алгебры развиваются логическое и алгоритмическое мышление; развивается способность совершать такие мыслительные операции, как, индукция и дедукция, обобщение и конкретизация, анализ и синтез, классификация и систематизация, абстрагирование и аналогия.</w:t>
      </w:r>
      <w:r w:rsidRPr="009C1B15">
        <w:rPr>
          <w:sz w:val="24"/>
          <w:szCs w:val="24"/>
        </w:rPr>
        <w:t xml:space="preserve"> Изучение </w:t>
      </w:r>
      <w:r w:rsidRPr="009C1B15">
        <w:rPr>
          <w:sz w:val="24"/>
          <w:szCs w:val="24"/>
          <w:shd w:val="clear" w:color="auto" w:fill="FFFFFF"/>
        </w:rPr>
        <w:t>геометрии</w:t>
      </w:r>
      <w:r w:rsidRPr="009C1B15">
        <w:rPr>
          <w:sz w:val="24"/>
          <w:szCs w:val="24"/>
        </w:rPr>
        <w:t xml:space="preserve"> </w:t>
      </w:r>
      <w:r w:rsidRPr="009C1B15">
        <w:rPr>
          <w:sz w:val="24"/>
          <w:szCs w:val="24"/>
          <w:shd w:val="clear" w:color="auto" w:fill="FFFFFF"/>
        </w:rPr>
        <w:t xml:space="preserve">способствует приобретению обучающимися конкретных знаний о пространстве, а также практически значимых умений; формированию языка описания объектов окружающего мира; развитию пространственного мышления и интуиции, математической культуры обучающихся. </w:t>
      </w:r>
    </w:p>
    <w:p w:rsidR="0056790F" w:rsidRPr="009C1B15" w:rsidRDefault="0056790F" w:rsidP="009C1B15">
      <w:pPr>
        <w:pStyle w:val="aa"/>
        <w:rPr>
          <w:sz w:val="24"/>
          <w:szCs w:val="24"/>
        </w:rPr>
      </w:pPr>
      <w:r w:rsidRPr="009C1B15">
        <w:rPr>
          <w:sz w:val="24"/>
          <w:szCs w:val="24"/>
        </w:rPr>
        <w:t xml:space="preserve">Предметная область «Общественно-научные предметы» включает учебные предметы «Всеобщая история», «История России», «Обществознание», «География».   В обязательной части учебного плана на изучение всеобщей истории дается 2 часа в неделю в 5 классе, в 6-7 классах отводится по 1 часу на всеобщую историю и историю России. Изучение истории России и всеобщей истории направлено на формирование основ гражданской, этнонациональной, социальной, культурной самоиндефикации личности обучающегося, осмысление им опыта российской истории как части мировой истории. Учебный предмет «Обществознание» способствует формированию у обучающихся личностных представлений об основах российской гражданской идентичности, патриотизма, гражданственности, социальной ответственности, правового сознания, толерантности. </w:t>
      </w:r>
    </w:p>
    <w:p w:rsidR="0056790F" w:rsidRPr="009C1B15" w:rsidRDefault="0056790F" w:rsidP="009C1B15">
      <w:pPr>
        <w:pStyle w:val="aa"/>
        <w:rPr>
          <w:sz w:val="24"/>
          <w:szCs w:val="24"/>
        </w:rPr>
      </w:pPr>
      <w:r w:rsidRPr="009C1B15">
        <w:rPr>
          <w:sz w:val="24"/>
          <w:szCs w:val="24"/>
        </w:rPr>
        <w:t>На его изучение в обязательной части учебного плана в 5-7  классах выделено по 1 часу в неделю.</w:t>
      </w:r>
    </w:p>
    <w:p w:rsidR="0056790F" w:rsidRPr="009C1B15" w:rsidRDefault="0056790F" w:rsidP="009C1B15">
      <w:pPr>
        <w:pStyle w:val="aa"/>
        <w:rPr>
          <w:sz w:val="24"/>
          <w:szCs w:val="24"/>
        </w:rPr>
      </w:pPr>
      <w:r w:rsidRPr="009C1B15">
        <w:rPr>
          <w:sz w:val="24"/>
          <w:szCs w:val="24"/>
        </w:rPr>
        <w:t xml:space="preserve"> </w:t>
      </w:r>
      <w:r w:rsidRPr="009C1B15">
        <w:rPr>
          <w:sz w:val="24"/>
          <w:szCs w:val="24"/>
        </w:rPr>
        <w:tab/>
        <w:t>Учебный предмет «География» изучается в 5-6 классах по 1 часу в неделю, в 7 классах по 2 часа в неделю.</w:t>
      </w:r>
      <w:r w:rsidRPr="009C1B15">
        <w:rPr>
          <w:rFonts w:ascii="Arial" w:hAnsi="Arial" w:cs="Arial"/>
          <w:sz w:val="24"/>
          <w:szCs w:val="24"/>
        </w:rPr>
        <w:t xml:space="preserve"> </w:t>
      </w:r>
      <w:r w:rsidRPr="009C1B15">
        <w:rPr>
          <w:sz w:val="24"/>
          <w:szCs w:val="24"/>
        </w:rPr>
        <w:t>География  — учебный предмет,  формирующий у учащихся систему комплексных социально ориентированных знаний о Земле как о планете людей,  закономерностях развития природы, размещении населения и хозяйства, об особенностях,  о динамике и территориальных следствиях главных природных, экологических, социально-экономических и иных процессов, протекающих в географическом пространстве, проблемах взаимодействия общества и природы, об адаптации человека к географическим условиям проживания, о географических подходах к устойчивому развитию территорий.</w:t>
      </w:r>
    </w:p>
    <w:p w:rsidR="0056790F" w:rsidRPr="009C1B15" w:rsidRDefault="0056790F" w:rsidP="009C1B15">
      <w:pPr>
        <w:pStyle w:val="aa"/>
        <w:rPr>
          <w:sz w:val="24"/>
          <w:szCs w:val="24"/>
        </w:rPr>
      </w:pPr>
      <w:r w:rsidRPr="009C1B15">
        <w:rPr>
          <w:sz w:val="24"/>
          <w:szCs w:val="24"/>
        </w:rPr>
        <w:t>Предметная область «Основы духовно- нравственной культуры народов России» изучается 0,5 часа в неделю.  Данный курс является культурологическим  и направлен на развитие у школьников представлений о нравственных идеалах и ценностях, составляющих основу религиозных и светских традиций многонациональной культуры России, на понимание их значения в жизни современного общества, а также своей сопричастности к ним.</w:t>
      </w:r>
    </w:p>
    <w:p w:rsidR="0056790F" w:rsidRPr="009C1B15" w:rsidRDefault="0056790F" w:rsidP="009C1B15">
      <w:pPr>
        <w:pStyle w:val="aa"/>
        <w:rPr>
          <w:sz w:val="24"/>
          <w:szCs w:val="24"/>
        </w:rPr>
      </w:pPr>
      <w:r w:rsidRPr="009C1B15">
        <w:rPr>
          <w:sz w:val="24"/>
          <w:szCs w:val="24"/>
        </w:rPr>
        <w:t xml:space="preserve">     Учащимися 5-х классов и их родителями (законными представителями) выбран для изучения один из модулей курса ОДНКР - «Основы православной культуры». </w:t>
      </w:r>
    </w:p>
    <w:p w:rsidR="0056790F" w:rsidRPr="009C1B15" w:rsidRDefault="0056790F" w:rsidP="009C1B15">
      <w:pPr>
        <w:pStyle w:val="aa"/>
        <w:rPr>
          <w:sz w:val="24"/>
          <w:szCs w:val="24"/>
        </w:rPr>
      </w:pPr>
      <w:r w:rsidRPr="009C1B15">
        <w:rPr>
          <w:sz w:val="24"/>
          <w:szCs w:val="24"/>
        </w:rPr>
        <w:t>Предметная область «Естественно -научные предметы» представлена учебными предметами «Физика», «Химия», «Биология». В 5-7 классах изучается предмет «Биология», который способствует формированию у школьников представлений об отличительных особенностях живой природы, о её многообразии и эволюции, человеке как биосоциальном существе.</w:t>
      </w:r>
      <w:r w:rsidRPr="009C1B15">
        <w:rPr>
          <w:rFonts w:ascii="Helvetica" w:hAnsi="Helvetica" w:cs="Helvetica"/>
          <w:color w:val="333333"/>
          <w:sz w:val="24"/>
          <w:szCs w:val="24"/>
          <w:shd w:val="clear" w:color="auto" w:fill="FFFFFF"/>
        </w:rPr>
        <w:t> </w:t>
      </w:r>
      <w:r w:rsidRPr="009C1B15">
        <w:rPr>
          <w:sz w:val="24"/>
          <w:szCs w:val="24"/>
        </w:rPr>
        <w:t xml:space="preserve"> На изучение предмета отводится 1 час в неделю в 5-6 классах, 2 часа в 7 классе.</w:t>
      </w:r>
    </w:p>
    <w:p w:rsidR="0056790F" w:rsidRPr="009C1B15" w:rsidRDefault="0056790F" w:rsidP="009C1B15">
      <w:pPr>
        <w:pStyle w:val="aa"/>
        <w:rPr>
          <w:sz w:val="24"/>
          <w:szCs w:val="24"/>
        </w:rPr>
      </w:pPr>
      <w:r w:rsidRPr="009C1B15">
        <w:rPr>
          <w:sz w:val="24"/>
          <w:szCs w:val="24"/>
        </w:rPr>
        <w:t>Предметная область «Искусство» представлена учебными предметами «Музыка» и «Изобразительное искусство» (по 1 часу в неделю). Их изучение направлено на развитие способности к эмоционально-ценностному восприятию произведений изобразительного и музыкального искусства, выражению в творческих работах своего отношения к окружающему миру. В процессе их изучения развивается эстетическая культура обучающегося, способность средствами рисунка, лепки, танца, пения и др. понять собственное видение окружающего мира, творчески осмыслить его и передать в творческой продуктивной деятельности. На ряду с предметными универсальными действиями, необходимыми для осуществления изобразительной и музыкальной деятельности, в процессе изучения этих предметов формируются метапредметные универсальные действия, среди которых особое место занимают сравнение и анализ, классификация и оценка.</w:t>
      </w:r>
    </w:p>
    <w:p w:rsidR="0056790F" w:rsidRPr="009C1B15" w:rsidRDefault="0056790F" w:rsidP="009C1B15">
      <w:pPr>
        <w:pStyle w:val="aa"/>
        <w:rPr>
          <w:sz w:val="24"/>
          <w:szCs w:val="24"/>
        </w:rPr>
      </w:pPr>
      <w:r w:rsidRPr="009C1B15">
        <w:rPr>
          <w:sz w:val="24"/>
          <w:szCs w:val="24"/>
        </w:rPr>
        <w:t>Предметная область «Технология» включает учебный предмет «Технология», который развивает инновационную творческую деятельность обучающихся в процессе решения прикладных учебных задач, формирует практико-ориентированную направленность содержания обучения, которая позволяет реализовать практическое применение знаний, полученных при изучении других учебных предметов и сформированных универсальных учебных действий. На изучение предмета в 5-6 классах отводится по 2 часа.</w:t>
      </w:r>
    </w:p>
    <w:p w:rsidR="0056790F" w:rsidRPr="009C1B15" w:rsidRDefault="0056790F" w:rsidP="009C1B15">
      <w:pPr>
        <w:pStyle w:val="aa"/>
        <w:rPr>
          <w:sz w:val="24"/>
          <w:szCs w:val="24"/>
        </w:rPr>
      </w:pPr>
      <w:r w:rsidRPr="009C1B15">
        <w:rPr>
          <w:sz w:val="24"/>
          <w:szCs w:val="24"/>
        </w:rPr>
        <w:t xml:space="preserve"> Предметная область «Физическая культура и основы безопасности жизнедеятельности» представлена учебными предметами «Физическая культура» и «Основы безопасности жизнедеятельности». Предмет Физическая культура» изучается по 3 часа в неделю во всех классах. Занятия по физической культуре направлены на укрепление здоровья, формирование осознанного отношения к здоровому образу жизни, содействие гармоничному физическому развитию. </w:t>
      </w:r>
    </w:p>
    <w:p w:rsidR="0056790F" w:rsidRPr="009C1B15" w:rsidRDefault="0056790F" w:rsidP="009C1B15">
      <w:pPr>
        <w:pStyle w:val="aa"/>
        <w:rPr>
          <w:sz w:val="24"/>
          <w:szCs w:val="24"/>
        </w:rPr>
      </w:pPr>
      <w:r w:rsidRPr="009C1B15">
        <w:rPr>
          <w:sz w:val="24"/>
          <w:szCs w:val="24"/>
        </w:rPr>
        <w:t>Часть  учебного плана, формируемая участниками образовательных отношений, определяет содержание образования, обеспечивающего реализацию интересов и потребностей обучающихся, их родителей (законных представителей).</w:t>
      </w:r>
    </w:p>
    <w:p w:rsidR="0056790F" w:rsidRPr="009C1B15" w:rsidRDefault="0056790F" w:rsidP="009C1B15">
      <w:pPr>
        <w:pStyle w:val="aa"/>
        <w:rPr>
          <w:sz w:val="24"/>
          <w:szCs w:val="24"/>
        </w:rPr>
      </w:pPr>
      <w:r w:rsidRPr="009C1B15">
        <w:rPr>
          <w:sz w:val="24"/>
          <w:szCs w:val="24"/>
        </w:rPr>
        <w:t>Часть учебного плана, формируемая участниками образовательных отношений представлена учебными предметами: «Русский язык», «Математика», «Информатика», «Алгебра», «Основы духовно- нравственной культуры народов России», ««Основы безопасности жизнедеятельности», «Биология», «Технология».</w:t>
      </w:r>
    </w:p>
    <w:p w:rsidR="0056790F" w:rsidRPr="009C1B15" w:rsidRDefault="0056790F" w:rsidP="009C1B15">
      <w:pPr>
        <w:pStyle w:val="aa"/>
        <w:rPr>
          <w:sz w:val="24"/>
          <w:szCs w:val="24"/>
        </w:rPr>
      </w:pPr>
      <w:r w:rsidRPr="009C1B15">
        <w:rPr>
          <w:sz w:val="24"/>
          <w:szCs w:val="24"/>
        </w:rPr>
        <w:t>Учебный предмет «Русский язык» в части учебного плана, формируемого участниками образовательных отношений представлен по 1 часу в неделю, что способствует совершенствованию речевой деятельности учащихся на основе овладения знаниями об устройстве русского языка.</w:t>
      </w:r>
    </w:p>
    <w:p w:rsidR="0056790F" w:rsidRPr="009C1B15" w:rsidRDefault="0056790F" w:rsidP="009C1B15">
      <w:pPr>
        <w:pStyle w:val="aa"/>
        <w:rPr>
          <w:sz w:val="24"/>
          <w:szCs w:val="24"/>
        </w:rPr>
      </w:pPr>
      <w:r w:rsidRPr="009C1B15">
        <w:rPr>
          <w:sz w:val="24"/>
          <w:szCs w:val="24"/>
        </w:rPr>
        <w:t xml:space="preserve"> Учебные предметы «Математика» и «Информатика» в 5-6 классах, «Алгебра» в 7 классах изучаются по 1 часу в неделю. Изучение предметов направлено на осознание значения математики и информатики в повседневной жизни человека.</w:t>
      </w:r>
    </w:p>
    <w:p w:rsidR="0056790F" w:rsidRPr="009C1B15" w:rsidRDefault="0056790F" w:rsidP="009C1B15">
      <w:pPr>
        <w:pStyle w:val="aa"/>
        <w:rPr>
          <w:sz w:val="24"/>
          <w:szCs w:val="24"/>
        </w:rPr>
      </w:pPr>
      <w:r w:rsidRPr="009C1B15">
        <w:rPr>
          <w:sz w:val="24"/>
          <w:szCs w:val="24"/>
        </w:rPr>
        <w:t>Учебный предмет «Основы духовно- нравственной культуры народов России» в части учебного плана, формируемого участниками образовательных отношений представлен  в 5 классе по 0,5 часа.</w:t>
      </w:r>
    </w:p>
    <w:p w:rsidR="0056790F" w:rsidRPr="009C1B15" w:rsidRDefault="0056790F" w:rsidP="009C1B15">
      <w:pPr>
        <w:pStyle w:val="aa"/>
        <w:rPr>
          <w:sz w:val="24"/>
          <w:szCs w:val="24"/>
        </w:rPr>
      </w:pPr>
      <w:r w:rsidRPr="009C1B15">
        <w:rPr>
          <w:sz w:val="24"/>
          <w:szCs w:val="24"/>
        </w:rPr>
        <w:t>В часть учебного плана, формируемого участниками образовательных отношений включен учебный предмет ««Основы безопасности жизнедеятельности» в 5-7 классах по 1 часу в неделю. Изучение ОБЖ направлено на формирование 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w:t>
      </w:r>
    </w:p>
    <w:p w:rsidR="0056790F" w:rsidRPr="009C1B15" w:rsidRDefault="0056790F" w:rsidP="009C1B15">
      <w:pPr>
        <w:pStyle w:val="aa"/>
        <w:rPr>
          <w:sz w:val="24"/>
          <w:szCs w:val="24"/>
        </w:rPr>
      </w:pPr>
      <w:r w:rsidRPr="009C1B15">
        <w:rPr>
          <w:sz w:val="24"/>
          <w:szCs w:val="24"/>
        </w:rPr>
        <w:t xml:space="preserve">Учебный предмет «Биология» включен в часть учебного плана, формируемого участниками образовательных отношений в 6 классе по 1 часу в неделю, с целью развития познавательных мотивов, направленных на получение знаний о живой природе. </w:t>
      </w:r>
    </w:p>
    <w:p w:rsidR="0056790F" w:rsidRPr="009C1B15" w:rsidRDefault="0056790F" w:rsidP="009C1B15">
      <w:pPr>
        <w:pStyle w:val="aa"/>
        <w:rPr>
          <w:sz w:val="24"/>
          <w:szCs w:val="24"/>
        </w:rPr>
      </w:pPr>
      <w:r w:rsidRPr="009C1B15">
        <w:rPr>
          <w:sz w:val="24"/>
          <w:szCs w:val="24"/>
        </w:rPr>
        <w:t>В 7 классе с целью повышения  познавательного  интереса к предмету и приобретения  конкретных практических навыков отведен 1 час на специально разработанный курс  «Основы химии». Таким образом реализуется возможность непрерывного пропедевтического действия на обучающихся с целью дальнейшей профориентации в области естественных наук.</w:t>
      </w:r>
    </w:p>
    <w:p w:rsidR="0056790F" w:rsidRPr="009C1B15" w:rsidRDefault="0056790F" w:rsidP="009C1B15">
      <w:pPr>
        <w:pStyle w:val="aa"/>
        <w:rPr>
          <w:sz w:val="24"/>
          <w:szCs w:val="24"/>
        </w:rPr>
      </w:pPr>
      <w:r w:rsidRPr="009C1B15">
        <w:rPr>
          <w:sz w:val="24"/>
          <w:szCs w:val="24"/>
        </w:rPr>
        <w:t xml:space="preserve">Учебный предмет «Технология» включен в часть учебного плана, формируемого участниками образовательных отношений в 7 классе по 1 часу в неделю, с целью развития инновационной творческой деятельности обучающихся в процессе решения прикладных учебных </w:t>
      </w:r>
    </w:p>
    <w:p w:rsidR="0056790F" w:rsidRPr="009C1B15" w:rsidRDefault="0056790F" w:rsidP="009C1B15">
      <w:pPr>
        <w:pStyle w:val="aa"/>
        <w:rPr>
          <w:sz w:val="24"/>
          <w:szCs w:val="24"/>
        </w:rPr>
      </w:pPr>
      <w:r w:rsidRPr="009C1B15">
        <w:rPr>
          <w:sz w:val="24"/>
          <w:szCs w:val="24"/>
        </w:rPr>
        <w:t>Учебный план основного общего образования обеспечивает реализацию требований ФГОС ООО, позволяет удовлетворить образовательные запросы обучающихся, их родителей (законных представителей), обеспечить выполнение программ обучения.</w:t>
      </w:r>
    </w:p>
    <w:p w:rsidR="0056790F" w:rsidRPr="009C1B15" w:rsidRDefault="0056790F" w:rsidP="009C1B15">
      <w:pPr>
        <w:pStyle w:val="aa"/>
        <w:rPr>
          <w:sz w:val="24"/>
          <w:szCs w:val="24"/>
        </w:rPr>
      </w:pPr>
      <w:r w:rsidRPr="009C1B15">
        <w:rPr>
          <w:sz w:val="24"/>
          <w:szCs w:val="24"/>
        </w:rPr>
        <w:br/>
        <w:t xml:space="preserve">Промежуточная аттестация. В соответствии с Федеральным законом Российской Федерации «Об образовании в Российской Федерации» от 29.12.2012 г. № 273 (ст.58) освоение образовательной программы, в том числе отдельной части или всего объема учебного предмета, курса, дисциплины (модуля) образовательной программы, сопровождается промежуточной аттестацией обучающихся, проводимой в формах, определенных настоящим учебным планом, и в порядке, установленном в локальном нормативном акте учреждения «Положение о системе оценок и порядке проведения текущего контроля успеваемости и промежуточной аттестации и ликвидации академической задолженности учащихся МАОУ ООШ № 19». </w:t>
      </w:r>
    </w:p>
    <w:p w:rsidR="0056790F" w:rsidRPr="009C1B15" w:rsidRDefault="0056790F" w:rsidP="009C1B15">
      <w:pPr>
        <w:pStyle w:val="aa"/>
        <w:rPr>
          <w:sz w:val="24"/>
          <w:szCs w:val="24"/>
        </w:rPr>
      </w:pPr>
      <w:r w:rsidRPr="009C1B15">
        <w:rPr>
          <w:sz w:val="24"/>
          <w:szCs w:val="24"/>
        </w:rPr>
        <w:t>Формы промежуточной аттестации: контрольный диктант, контрольный словарный диктант, контрольная работа по математике и русскому языку, проверка техники чтения, зачет, тестирование.</w:t>
      </w:r>
    </w:p>
    <w:p w:rsidR="0056790F" w:rsidRPr="009C1B15" w:rsidRDefault="0056790F" w:rsidP="009C1B15">
      <w:pPr>
        <w:pStyle w:val="aa"/>
        <w:rPr>
          <w:sz w:val="24"/>
          <w:szCs w:val="24"/>
        </w:rPr>
      </w:pPr>
    </w:p>
    <w:p w:rsidR="0056790F" w:rsidRPr="009C1B15" w:rsidRDefault="0056790F" w:rsidP="009C1B15">
      <w:pPr>
        <w:pStyle w:val="NoSpacing"/>
        <w:rPr>
          <w:rStyle w:val="Strong"/>
          <w:sz w:val="24"/>
          <w:szCs w:val="24"/>
        </w:rPr>
      </w:pPr>
      <w:r>
        <w:rPr>
          <w:rStyle w:val="Strong"/>
          <w:sz w:val="24"/>
          <w:szCs w:val="24"/>
        </w:rPr>
        <w:t xml:space="preserve">                                     </w:t>
      </w:r>
      <w:r w:rsidRPr="009C1B15">
        <w:rPr>
          <w:rStyle w:val="Strong"/>
          <w:sz w:val="24"/>
          <w:szCs w:val="24"/>
        </w:rPr>
        <w:t>Учебный план</w:t>
      </w:r>
      <w:r>
        <w:rPr>
          <w:rStyle w:val="Strong"/>
          <w:sz w:val="24"/>
          <w:szCs w:val="24"/>
        </w:rPr>
        <w:t xml:space="preserve"> </w:t>
      </w:r>
      <w:r w:rsidRPr="009C1B15">
        <w:rPr>
          <w:rStyle w:val="Strong"/>
          <w:sz w:val="24"/>
          <w:szCs w:val="24"/>
        </w:rPr>
        <w:t>основного общего образования</w:t>
      </w:r>
    </w:p>
    <w:p w:rsidR="0056790F" w:rsidRPr="009C1B15" w:rsidRDefault="0056790F" w:rsidP="009C1B15">
      <w:pPr>
        <w:pStyle w:val="NoSpacing"/>
        <w:rPr>
          <w:rStyle w:val="Strong"/>
          <w:sz w:val="24"/>
          <w:szCs w:val="24"/>
        </w:rPr>
      </w:pPr>
      <w:r w:rsidRPr="009C1B15">
        <w:rPr>
          <w:rStyle w:val="Strong"/>
          <w:sz w:val="24"/>
          <w:szCs w:val="24"/>
        </w:rPr>
        <w:t xml:space="preserve">в  рамках реализации федерального государственного образовательного стандарта </w:t>
      </w:r>
    </w:p>
    <w:p w:rsidR="0056790F" w:rsidRDefault="0056790F" w:rsidP="009C1B15">
      <w:pPr>
        <w:spacing w:after="9" w:line="228" w:lineRule="auto"/>
        <w:ind w:right="10"/>
        <w:rPr>
          <w:color w:val="000000"/>
        </w:rPr>
      </w:pPr>
    </w:p>
    <w:p w:rsidR="0056790F" w:rsidRDefault="0056790F" w:rsidP="009C1B15">
      <w:pPr>
        <w:spacing w:after="9" w:line="228" w:lineRule="auto"/>
        <w:ind w:left="-15" w:right="10"/>
        <w:jc w:val="center"/>
        <w:rPr>
          <w:color w:val="000000"/>
        </w:rPr>
      </w:pPr>
    </w:p>
    <w:tbl>
      <w:tblPr>
        <w:tblW w:w="99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114"/>
        <w:gridCol w:w="38"/>
        <w:gridCol w:w="2372"/>
        <w:gridCol w:w="708"/>
        <w:gridCol w:w="567"/>
        <w:gridCol w:w="709"/>
        <w:gridCol w:w="709"/>
        <w:gridCol w:w="603"/>
        <w:gridCol w:w="1144"/>
      </w:tblGrid>
      <w:tr w:rsidR="0056790F" w:rsidRPr="009C1B15" w:rsidTr="00DE2E3D">
        <w:trPr>
          <w:trHeight w:val="642"/>
          <w:jc w:val="center"/>
        </w:trPr>
        <w:tc>
          <w:tcPr>
            <w:tcW w:w="3152" w:type="dxa"/>
            <w:gridSpan w:val="2"/>
            <w:vMerge w:val="restart"/>
          </w:tcPr>
          <w:p w:rsidR="0056790F" w:rsidRPr="009C1B15" w:rsidRDefault="0056790F" w:rsidP="00DE2E3D">
            <w:pPr>
              <w:spacing w:line="360" w:lineRule="auto"/>
              <w:jc w:val="center"/>
              <w:rPr>
                <w:b/>
                <w:bCs/>
                <w:sz w:val="24"/>
                <w:szCs w:val="24"/>
              </w:rPr>
            </w:pPr>
          </w:p>
          <w:p w:rsidR="0056790F" w:rsidRPr="009C1B15" w:rsidRDefault="0056790F" w:rsidP="00DE2E3D">
            <w:pPr>
              <w:spacing w:line="360" w:lineRule="auto"/>
              <w:jc w:val="center"/>
              <w:rPr>
                <w:b/>
                <w:bCs/>
                <w:sz w:val="24"/>
                <w:szCs w:val="24"/>
              </w:rPr>
            </w:pPr>
            <w:r w:rsidRPr="009C1B15">
              <w:rPr>
                <w:b/>
                <w:bCs/>
                <w:sz w:val="24"/>
                <w:szCs w:val="24"/>
              </w:rPr>
              <w:t>Предметные области</w:t>
            </w:r>
          </w:p>
        </w:tc>
        <w:tc>
          <w:tcPr>
            <w:tcW w:w="2372" w:type="dxa"/>
            <w:vMerge w:val="restart"/>
            <w:tcBorders>
              <w:tr2bl w:val="single" w:sz="4" w:space="0" w:color="auto"/>
            </w:tcBorders>
          </w:tcPr>
          <w:p w:rsidR="0056790F" w:rsidRPr="009C1B15" w:rsidRDefault="0056790F" w:rsidP="00DE2E3D">
            <w:pPr>
              <w:jc w:val="both"/>
              <w:rPr>
                <w:b/>
                <w:bCs/>
                <w:sz w:val="24"/>
                <w:szCs w:val="24"/>
              </w:rPr>
            </w:pPr>
            <w:r w:rsidRPr="009C1B15">
              <w:rPr>
                <w:b/>
                <w:bCs/>
                <w:sz w:val="24"/>
                <w:szCs w:val="24"/>
              </w:rPr>
              <w:t>Учебные</w:t>
            </w:r>
          </w:p>
          <w:p w:rsidR="0056790F" w:rsidRPr="009C1B15" w:rsidRDefault="0056790F" w:rsidP="00DE2E3D">
            <w:pPr>
              <w:jc w:val="both"/>
              <w:rPr>
                <w:b/>
                <w:bCs/>
                <w:sz w:val="24"/>
                <w:szCs w:val="24"/>
              </w:rPr>
            </w:pPr>
            <w:r w:rsidRPr="009C1B15">
              <w:rPr>
                <w:b/>
                <w:bCs/>
                <w:sz w:val="24"/>
                <w:szCs w:val="24"/>
              </w:rPr>
              <w:t>предметы</w:t>
            </w:r>
          </w:p>
          <w:p w:rsidR="0056790F" w:rsidRPr="009C1B15" w:rsidRDefault="0056790F" w:rsidP="00DE2E3D">
            <w:pPr>
              <w:spacing w:line="360" w:lineRule="auto"/>
              <w:jc w:val="right"/>
              <w:rPr>
                <w:b/>
                <w:bCs/>
                <w:sz w:val="24"/>
                <w:szCs w:val="24"/>
              </w:rPr>
            </w:pPr>
            <w:r w:rsidRPr="009C1B15">
              <w:rPr>
                <w:b/>
                <w:bCs/>
                <w:sz w:val="24"/>
                <w:szCs w:val="24"/>
              </w:rPr>
              <w:t>Классы</w:t>
            </w:r>
          </w:p>
        </w:tc>
        <w:tc>
          <w:tcPr>
            <w:tcW w:w="4440" w:type="dxa"/>
            <w:gridSpan w:val="6"/>
          </w:tcPr>
          <w:p w:rsidR="0056790F" w:rsidRPr="009C1B15" w:rsidRDefault="0056790F" w:rsidP="00DE2E3D">
            <w:pPr>
              <w:spacing w:line="360" w:lineRule="auto"/>
              <w:jc w:val="both"/>
              <w:rPr>
                <w:b/>
                <w:bCs/>
                <w:sz w:val="24"/>
                <w:szCs w:val="24"/>
              </w:rPr>
            </w:pPr>
            <w:r w:rsidRPr="009C1B15">
              <w:rPr>
                <w:b/>
                <w:bCs/>
                <w:sz w:val="24"/>
                <w:szCs w:val="24"/>
              </w:rPr>
              <w:t>Количество часов в неделю</w:t>
            </w:r>
          </w:p>
        </w:tc>
      </w:tr>
      <w:tr w:rsidR="0056790F" w:rsidRPr="009C1B15" w:rsidTr="00DE2E3D">
        <w:trPr>
          <w:trHeight w:val="511"/>
          <w:jc w:val="center"/>
        </w:trPr>
        <w:tc>
          <w:tcPr>
            <w:tcW w:w="3152" w:type="dxa"/>
            <w:gridSpan w:val="2"/>
            <w:vMerge/>
          </w:tcPr>
          <w:p w:rsidR="0056790F" w:rsidRPr="009C1B15" w:rsidRDefault="0056790F" w:rsidP="00DE2E3D">
            <w:pPr>
              <w:spacing w:line="360" w:lineRule="auto"/>
              <w:jc w:val="both"/>
              <w:rPr>
                <w:b/>
                <w:bCs/>
                <w:sz w:val="24"/>
                <w:szCs w:val="24"/>
              </w:rPr>
            </w:pPr>
          </w:p>
        </w:tc>
        <w:tc>
          <w:tcPr>
            <w:tcW w:w="2372" w:type="dxa"/>
            <w:vMerge/>
            <w:tcBorders>
              <w:tr2bl w:val="single" w:sz="4" w:space="0" w:color="auto"/>
            </w:tcBorders>
          </w:tcPr>
          <w:p w:rsidR="0056790F" w:rsidRPr="009C1B15" w:rsidRDefault="0056790F" w:rsidP="00DE2E3D">
            <w:pPr>
              <w:spacing w:line="360" w:lineRule="auto"/>
              <w:jc w:val="both"/>
              <w:rPr>
                <w:b/>
                <w:bCs/>
                <w:sz w:val="24"/>
                <w:szCs w:val="24"/>
              </w:rPr>
            </w:pPr>
          </w:p>
        </w:tc>
        <w:tc>
          <w:tcPr>
            <w:tcW w:w="708" w:type="dxa"/>
          </w:tcPr>
          <w:p w:rsidR="0056790F" w:rsidRPr="009C1B15" w:rsidRDefault="0056790F" w:rsidP="00DE2E3D">
            <w:pPr>
              <w:spacing w:line="360" w:lineRule="auto"/>
              <w:jc w:val="both"/>
              <w:rPr>
                <w:b/>
                <w:bCs/>
                <w:sz w:val="24"/>
                <w:szCs w:val="24"/>
              </w:rPr>
            </w:pPr>
            <w:r w:rsidRPr="009C1B15">
              <w:rPr>
                <w:b/>
                <w:bCs/>
                <w:sz w:val="24"/>
                <w:szCs w:val="24"/>
              </w:rPr>
              <w:t>V</w:t>
            </w:r>
          </w:p>
        </w:tc>
        <w:tc>
          <w:tcPr>
            <w:tcW w:w="567" w:type="dxa"/>
          </w:tcPr>
          <w:p w:rsidR="0056790F" w:rsidRPr="009C1B15" w:rsidRDefault="0056790F" w:rsidP="00DE2E3D">
            <w:pPr>
              <w:spacing w:line="360" w:lineRule="auto"/>
              <w:jc w:val="both"/>
              <w:rPr>
                <w:b/>
                <w:bCs/>
                <w:sz w:val="24"/>
                <w:szCs w:val="24"/>
              </w:rPr>
            </w:pPr>
            <w:r w:rsidRPr="009C1B15">
              <w:rPr>
                <w:b/>
                <w:bCs/>
                <w:sz w:val="24"/>
                <w:szCs w:val="24"/>
              </w:rPr>
              <w:t>VI</w:t>
            </w:r>
          </w:p>
        </w:tc>
        <w:tc>
          <w:tcPr>
            <w:tcW w:w="709" w:type="dxa"/>
          </w:tcPr>
          <w:p w:rsidR="0056790F" w:rsidRPr="009C1B15" w:rsidRDefault="0056790F" w:rsidP="00DE2E3D">
            <w:pPr>
              <w:spacing w:line="360" w:lineRule="auto"/>
              <w:jc w:val="both"/>
              <w:rPr>
                <w:b/>
                <w:bCs/>
                <w:sz w:val="24"/>
                <w:szCs w:val="24"/>
              </w:rPr>
            </w:pPr>
            <w:r w:rsidRPr="009C1B15">
              <w:rPr>
                <w:b/>
                <w:bCs/>
                <w:sz w:val="24"/>
                <w:szCs w:val="24"/>
              </w:rPr>
              <w:t>VII</w:t>
            </w:r>
          </w:p>
        </w:tc>
        <w:tc>
          <w:tcPr>
            <w:tcW w:w="709" w:type="dxa"/>
          </w:tcPr>
          <w:p w:rsidR="0056790F" w:rsidRPr="009C1B15" w:rsidRDefault="0056790F" w:rsidP="00DE2E3D">
            <w:pPr>
              <w:spacing w:line="360" w:lineRule="auto"/>
              <w:jc w:val="both"/>
              <w:rPr>
                <w:b/>
                <w:bCs/>
                <w:sz w:val="24"/>
                <w:szCs w:val="24"/>
              </w:rPr>
            </w:pPr>
            <w:r w:rsidRPr="009C1B15">
              <w:rPr>
                <w:b/>
                <w:bCs/>
                <w:sz w:val="24"/>
                <w:szCs w:val="24"/>
              </w:rPr>
              <w:t>VIII</w:t>
            </w:r>
          </w:p>
        </w:tc>
        <w:tc>
          <w:tcPr>
            <w:tcW w:w="603" w:type="dxa"/>
          </w:tcPr>
          <w:p w:rsidR="0056790F" w:rsidRPr="009C1B15" w:rsidRDefault="0056790F" w:rsidP="00DE2E3D">
            <w:pPr>
              <w:spacing w:line="360" w:lineRule="auto"/>
              <w:jc w:val="both"/>
              <w:rPr>
                <w:b/>
                <w:bCs/>
                <w:sz w:val="24"/>
                <w:szCs w:val="24"/>
              </w:rPr>
            </w:pPr>
            <w:r w:rsidRPr="009C1B15">
              <w:rPr>
                <w:b/>
                <w:bCs/>
                <w:sz w:val="24"/>
                <w:szCs w:val="24"/>
              </w:rPr>
              <w:t>IX</w:t>
            </w:r>
          </w:p>
        </w:tc>
        <w:tc>
          <w:tcPr>
            <w:tcW w:w="1144" w:type="dxa"/>
          </w:tcPr>
          <w:p w:rsidR="0056790F" w:rsidRPr="009C1B15" w:rsidRDefault="0056790F" w:rsidP="00DE2E3D">
            <w:pPr>
              <w:spacing w:line="360" w:lineRule="auto"/>
              <w:jc w:val="both"/>
              <w:rPr>
                <w:b/>
                <w:bCs/>
                <w:sz w:val="24"/>
                <w:szCs w:val="24"/>
              </w:rPr>
            </w:pPr>
            <w:r w:rsidRPr="009C1B15">
              <w:rPr>
                <w:b/>
                <w:bCs/>
                <w:sz w:val="24"/>
                <w:szCs w:val="24"/>
              </w:rPr>
              <w:t>Всего</w:t>
            </w:r>
          </w:p>
        </w:tc>
      </w:tr>
      <w:tr w:rsidR="0056790F" w:rsidRPr="009C1B15" w:rsidTr="00DE2E3D">
        <w:trPr>
          <w:trHeight w:val="315"/>
          <w:jc w:val="center"/>
        </w:trPr>
        <w:tc>
          <w:tcPr>
            <w:tcW w:w="3152" w:type="dxa"/>
            <w:gridSpan w:val="2"/>
          </w:tcPr>
          <w:p w:rsidR="0056790F" w:rsidRPr="009C1B15" w:rsidRDefault="0056790F" w:rsidP="00DE2E3D">
            <w:pPr>
              <w:spacing w:line="360" w:lineRule="auto"/>
              <w:jc w:val="both"/>
              <w:rPr>
                <w:bCs/>
                <w:sz w:val="24"/>
                <w:szCs w:val="24"/>
              </w:rPr>
            </w:pPr>
          </w:p>
        </w:tc>
        <w:tc>
          <w:tcPr>
            <w:tcW w:w="2372" w:type="dxa"/>
          </w:tcPr>
          <w:p w:rsidR="0056790F" w:rsidRPr="009C1B15" w:rsidRDefault="0056790F" w:rsidP="00DE2E3D">
            <w:pPr>
              <w:jc w:val="both"/>
              <w:rPr>
                <w:bCs/>
                <w:i/>
                <w:sz w:val="24"/>
                <w:szCs w:val="24"/>
              </w:rPr>
            </w:pPr>
            <w:r w:rsidRPr="009C1B15">
              <w:rPr>
                <w:bCs/>
                <w:i/>
                <w:sz w:val="24"/>
                <w:szCs w:val="24"/>
              </w:rPr>
              <w:t>Обязательная часть</w:t>
            </w:r>
          </w:p>
        </w:tc>
        <w:tc>
          <w:tcPr>
            <w:tcW w:w="4440" w:type="dxa"/>
            <w:gridSpan w:val="6"/>
          </w:tcPr>
          <w:p w:rsidR="0056790F" w:rsidRPr="009C1B15" w:rsidRDefault="0056790F" w:rsidP="00DE2E3D">
            <w:pPr>
              <w:spacing w:line="360" w:lineRule="auto"/>
              <w:jc w:val="both"/>
              <w:rPr>
                <w:b/>
                <w:bCs/>
                <w:sz w:val="24"/>
                <w:szCs w:val="24"/>
              </w:rPr>
            </w:pPr>
          </w:p>
        </w:tc>
      </w:tr>
      <w:tr w:rsidR="0056790F" w:rsidRPr="009C1B15" w:rsidTr="00DE2E3D">
        <w:trPr>
          <w:trHeight w:val="330"/>
          <w:jc w:val="center"/>
        </w:trPr>
        <w:tc>
          <w:tcPr>
            <w:tcW w:w="3152" w:type="dxa"/>
            <w:gridSpan w:val="2"/>
            <w:vMerge w:val="restart"/>
          </w:tcPr>
          <w:p w:rsidR="0056790F" w:rsidRPr="009C1B15" w:rsidRDefault="0056790F" w:rsidP="00DE2E3D">
            <w:pPr>
              <w:spacing w:line="360" w:lineRule="auto"/>
              <w:jc w:val="both"/>
              <w:rPr>
                <w:bCs/>
                <w:sz w:val="24"/>
                <w:szCs w:val="24"/>
              </w:rPr>
            </w:pPr>
            <w:r w:rsidRPr="009C1B15">
              <w:rPr>
                <w:bCs/>
                <w:sz w:val="24"/>
                <w:szCs w:val="24"/>
              </w:rPr>
              <w:t>Русский язык и литература</w:t>
            </w:r>
          </w:p>
        </w:tc>
        <w:tc>
          <w:tcPr>
            <w:tcW w:w="2372" w:type="dxa"/>
          </w:tcPr>
          <w:p w:rsidR="0056790F" w:rsidRPr="009C1B15" w:rsidRDefault="0056790F" w:rsidP="00DE2E3D">
            <w:pPr>
              <w:spacing w:line="360" w:lineRule="auto"/>
              <w:jc w:val="both"/>
              <w:rPr>
                <w:bCs/>
                <w:sz w:val="24"/>
                <w:szCs w:val="24"/>
              </w:rPr>
            </w:pPr>
            <w:r w:rsidRPr="009C1B15">
              <w:rPr>
                <w:bCs/>
                <w:sz w:val="24"/>
                <w:szCs w:val="24"/>
              </w:rPr>
              <w:t>Русский язык</w:t>
            </w:r>
          </w:p>
        </w:tc>
        <w:tc>
          <w:tcPr>
            <w:tcW w:w="708" w:type="dxa"/>
            <w:vAlign w:val="bottom"/>
          </w:tcPr>
          <w:p w:rsidR="0056790F" w:rsidRPr="009C1B15" w:rsidRDefault="0056790F" w:rsidP="00DE2E3D">
            <w:pPr>
              <w:spacing w:line="360" w:lineRule="auto"/>
              <w:jc w:val="center"/>
              <w:rPr>
                <w:bCs/>
                <w:sz w:val="24"/>
                <w:szCs w:val="24"/>
              </w:rPr>
            </w:pPr>
            <w:r w:rsidRPr="009C1B15">
              <w:rPr>
                <w:bCs/>
                <w:sz w:val="24"/>
                <w:szCs w:val="24"/>
              </w:rPr>
              <w:t>5</w:t>
            </w:r>
          </w:p>
        </w:tc>
        <w:tc>
          <w:tcPr>
            <w:tcW w:w="567" w:type="dxa"/>
            <w:vAlign w:val="bottom"/>
          </w:tcPr>
          <w:p w:rsidR="0056790F" w:rsidRPr="009C1B15" w:rsidRDefault="0056790F" w:rsidP="00DE2E3D">
            <w:pPr>
              <w:spacing w:line="360" w:lineRule="auto"/>
              <w:jc w:val="center"/>
              <w:rPr>
                <w:bCs/>
                <w:sz w:val="24"/>
                <w:szCs w:val="24"/>
              </w:rPr>
            </w:pPr>
            <w:r w:rsidRPr="009C1B15">
              <w:rPr>
                <w:bCs/>
                <w:sz w:val="24"/>
                <w:szCs w:val="24"/>
              </w:rPr>
              <w:t>6</w:t>
            </w:r>
          </w:p>
        </w:tc>
        <w:tc>
          <w:tcPr>
            <w:tcW w:w="709" w:type="dxa"/>
            <w:vAlign w:val="bottom"/>
          </w:tcPr>
          <w:p w:rsidR="0056790F" w:rsidRPr="009C1B15" w:rsidRDefault="0056790F" w:rsidP="00DE2E3D">
            <w:pPr>
              <w:spacing w:line="360" w:lineRule="auto"/>
              <w:jc w:val="center"/>
              <w:rPr>
                <w:bCs/>
                <w:sz w:val="24"/>
                <w:szCs w:val="24"/>
              </w:rPr>
            </w:pPr>
            <w:r w:rsidRPr="009C1B15">
              <w:rPr>
                <w:bCs/>
                <w:sz w:val="24"/>
                <w:szCs w:val="24"/>
              </w:rPr>
              <w:t>4</w:t>
            </w:r>
          </w:p>
        </w:tc>
        <w:tc>
          <w:tcPr>
            <w:tcW w:w="709" w:type="dxa"/>
            <w:vAlign w:val="bottom"/>
          </w:tcPr>
          <w:p w:rsidR="0056790F" w:rsidRPr="009C1B15" w:rsidRDefault="0056790F" w:rsidP="00DE2E3D">
            <w:pPr>
              <w:spacing w:line="360" w:lineRule="auto"/>
              <w:jc w:val="center"/>
              <w:rPr>
                <w:bCs/>
                <w:sz w:val="24"/>
                <w:szCs w:val="24"/>
              </w:rPr>
            </w:pPr>
            <w:r w:rsidRPr="009C1B15">
              <w:rPr>
                <w:bCs/>
                <w:sz w:val="24"/>
                <w:szCs w:val="24"/>
              </w:rPr>
              <w:t>3</w:t>
            </w:r>
          </w:p>
        </w:tc>
        <w:tc>
          <w:tcPr>
            <w:tcW w:w="603" w:type="dxa"/>
            <w:vAlign w:val="bottom"/>
          </w:tcPr>
          <w:p w:rsidR="0056790F" w:rsidRPr="009C1B15" w:rsidRDefault="0056790F" w:rsidP="00DE2E3D">
            <w:pPr>
              <w:spacing w:line="360" w:lineRule="auto"/>
              <w:jc w:val="center"/>
              <w:rPr>
                <w:bCs/>
                <w:sz w:val="24"/>
                <w:szCs w:val="24"/>
              </w:rPr>
            </w:pPr>
            <w:r w:rsidRPr="009C1B15">
              <w:rPr>
                <w:bCs/>
                <w:sz w:val="24"/>
                <w:szCs w:val="24"/>
              </w:rPr>
              <w:t>3</w:t>
            </w:r>
          </w:p>
        </w:tc>
        <w:tc>
          <w:tcPr>
            <w:tcW w:w="1144" w:type="dxa"/>
            <w:vAlign w:val="bottom"/>
          </w:tcPr>
          <w:p w:rsidR="0056790F" w:rsidRPr="009C1B15" w:rsidRDefault="0056790F" w:rsidP="00DE2E3D">
            <w:pPr>
              <w:spacing w:line="360" w:lineRule="auto"/>
              <w:jc w:val="center"/>
              <w:rPr>
                <w:bCs/>
                <w:sz w:val="24"/>
                <w:szCs w:val="24"/>
              </w:rPr>
            </w:pPr>
            <w:r w:rsidRPr="009C1B15">
              <w:rPr>
                <w:bCs/>
                <w:sz w:val="24"/>
                <w:szCs w:val="24"/>
              </w:rPr>
              <w:t>21</w:t>
            </w:r>
          </w:p>
        </w:tc>
      </w:tr>
      <w:tr w:rsidR="0056790F" w:rsidRPr="009C1B15" w:rsidTr="00DE2E3D">
        <w:trPr>
          <w:trHeight w:val="375"/>
          <w:jc w:val="center"/>
        </w:trPr>
        <w:tc>
          <w:tcPr>
            <w:tcW w:w="3152" w:type="dxa"/>
            <w:gridSpan w:val="2"/>
            <w:vMerge/>
          </w:tcPr>
          <w:p w:rsidR="0056790F" w:rsidRPr="009C1B15" w:rsidRDefault="0056790F" w:rsidP="00DE2E3D">
            <w:pPr>
              <w:spacing w:line="360" w:lineRule="auto"/>
              <w:jc w:val="both"/>
              <w:rPr>
                <w:bCs/>
                <w:sz w:val="24"/>
                <w:szCs w:val="24"/>
              </w:rPr>
            </w:pPr>
          </w:p>
        </w:tc>
        <w:tc>
          <w:tcPr>
            <w:tcW w:w="2372" w:type="dxa"/>
          </w:tcPr>
          <w:p w:rsidR="0056790F" w:rsidRPr="009C1B15" w:rsidRDefault="0056790F" w:rsidP="00DE2E3D">
            <w:pPr>
              <w:spacing w:line="360" w:lineRule="auto"/>
              <w:jc w:val="both"/>
              <w:rPr>
                <w:bCs/>
                <w:sz w:val="24"/>
                <w:szCs w:val="24"/>
              </w:rPr>
            </w:pPr>
            <w:r w:rsidRPr="009C1B15">
              <w:rPr>
                <w:bCs/>
                <w:sz w:val="24"/>
                <w:szCs w:val="24"/>
              </w:rPr>
              <w:t>Литература</w:t>
            </w:r>
          </w:p>
        </w:tc>
        <w:tc>
          <w:tcPr>
            <w:tcW w:w="708" w:type="dxa"/>
            <w:vAlign w:val="bottom"/>
          </w:tcPr>
          <w:p w:rsidR="0056790F" w:rsidRPr="009C1B15" w:rsidRDefault="0056790F" w:rsidP="00DE2E3D">
            <w:pPr>
              <w:spacing w:line="360" w:lineRule="auto"/>
              <w:jc w:val="center"/>
              <w:rPr>
                <w:bCs/>
                <w:sz w:val="24"/>
                <w:szCs w:val="24"/>
              </w:rPr>
            </w:pPr>
            <w:r w:rsidRPr="009C1B15">
              <w:rPr>
                <w:bCs/>
                <w:sz w:val="24"/>
                <w:szCs w:val="24"/>
              </w:rPr>
              <w:t>3</w:t>
            </w:r>
          </w:p>
        </w:tc>
        <w:tc>
          <w:tcPr>
            <w:tcW w:w="567" w:type="dxa"/>
            <w:vAlign w:val="bottom"/>
          </w:tcPr>
          <w:p w:rsidR="0056790F" w:rsidRPr="009C1B15" w:rsidRDefault="0056790F" w:rsidP="00DE2E3D">
            <w:pPr>
              <w:spacing w:line="360" w:lineRule="auto"/>
              <w:jc w:val="center"/>
              <w:rPr>
                <w:bCs/>
                <w:sz w:val="24"/>
                <w:szCs w:val="24"/>
              </w:rPr>
            </w:pPr>
            <w:r w:rsidRPr="009C1B15">
              <w:rPr>
                <w:bCs/>
                <w:sz w:val="24"/>
                <w:szCs w:val="24"/>
              </w:rPr>
              <w:t>3</w:t>
            </w:r>
          </w:p>
        </w:tc>
        <w:tc>
          <w:tcPr>
            <w:tcW w:w="709" w:type="dxa"/>
            <w:vAlign w:val="bottom"/>
          </w:tcPr>
          <w:p w:rsidR="0056790F" w:rsidRPr="009C1B15" w:rsidRDefault="0056790F" w:rsidP="00DE2E3D">
            <w:pPr>
              <w:spacing w:line="360" w:lineRule="auto"/>
              <w:jc w:val="center"/>
              <w:rPr>
                <w:bCs/>
                <w:sz w:val="24"/>
                <w:szCs w:val="24"/>
              </w:rPr>
            </w:pPr>
            <w:r w:rsidRPr="009C1B15">
              <w:rPr>
                <w:bCs/>
                <w:sz w:val="24"/>
                <w:szCs w:val="24"/>
              </w:rPr>
              <w:t>2</w:t>
            </w:r>
          </w:p>
        </w:tc>
        <w:tc>
          <w:tcPr>
            <w:tcW w:w="709" w:type="dxa"/>
            <w:vAlign w:val="bottom"/>
          </w:tcPr>
          <w:p w:rsidR="0056790F" w:rsidRPr="009C1B15" w:rsidRDefault="0056790F" w:rsidP="00DE2E3D">
            <w:pPr>
              <w:spacing w:line="360" w:lineRule="auto"/>
              <w:jc w:val="center"/>
              <w:rPr>
                <w:bCs/>
                <w:sz w:val="24"/>
                <w:szCs w:val="24"/>
              </w:rPr>
            </w:pPr>
            <w:r w:rsidRPr="009C1B15">
              <w:rPr>
                <w:bCs/>
                <w:sz w:val="24"/>
                <w:szCs w:val="24"/>
              </w:rPr>
              <w:t>2</w:t>
            </w:r>
          </w:p>
        </w:tc>
        <w:tc>
          <w:tcPr>
            <w:tcW w:w="603" w:type="dxa"/>
            <w:vAlign w:val="bottom"/>
          </w:tcPr>
          <w:p w:rsidR="0056790F" w:rsidRPr="009C1B15" w:rsidRDefault="0056790F" w:rsidP="00DE2E3D">
            <w:pPr>
              <w:spacing w:line="360" w:lineRule="auto"/>
              <w:jc w:val="center"/>
              <w:rPr>
                <w:bCs/>
                <w:sz w:val="24"/>
                <w:szCs w:val="24"/>
              </w:rPr>
            </w:pPr>
            <w:r w:rsidRPr="009C1B15">
              <w:rPr>
                <w:bCs/>
                <w:sz w:val="24"/>
                <w:szCs w:val="24"/>
              </w:rPr>
              <w:t>3</w:t>
            </w:r>
          </w:p>
        </w:tc>
        <w:tc>
          <w:tcPr>
            <w:tcW w:w="1144" w:type="dxa"/>
            <w:vAlign w:val="bottom"/>
          </w:tcPr>
          <w:p w:rsidR="0056790F" w:rsidRPr="009C1B15" w:rsidRDefault="0056790F" w:rsidP="00DE2E3D">
            <w:pPr>
              <w:spacing w:line="360" w:lineRule="auto"/>
              <w:jc w:val="center"/>
              <w:rPr>
                <w:bCs/>
                <w:sz w:val="24"/>
                <w:szCs w:val="24"/>
              </w:rPr>
            </w:pPr>
            <w:r w:rsidRPr="009C1B15">
              <w:rPr>
                <w:bCs/>
                <w:sz w:val="24"/>
                <w:szCs w:val="24"/>
              </w:rPr>
              <w:t>13</w:t>
            </w:r>
          </w:p>
        </w:tc>
      </w:tr>
      <w:tr w:rsidR="0056790F" w:rsidRPr="009C1B15" w:rsidTr="00DE2E3D">
        <w:trPr>
          <w:trHeight w:val="360"/>
          <w:jc w:val="center"/>
        </w:trPr>
        <w:tc>
          <w:tcPr>
            <w:tcW w:w="3152" w:type="dxa"/>
            <w:gridSpan w:val="2"/>
            <w:vMerge w:val="restart"/>
          </w:tcPr>
          <w:p w:rsidR="0056790F" w:rsidRPr="009C1B15" w:rsidRDefault="0056790F" w:rsidP="00DE2E3D">
            <w:pPr>
              <w:spacing w:line="360" w:lineRule="auto"/>
              <w:jc w:val="both"/>
              <w:rPr>
                <w:bCs/>
                <w:sz w:val="24"/>
                <w:szCs w:val="24"/>
                <w:vertAlign w:val="superscript"/>
              </w:rPr>
            </w:pPr>
            <w:r w:rsidRPr="009C1B15">
              <w:rPr>
                <w:bCs/>
                <w:sz w:val="24"/>
                <w:szCs w:val="24"/>
              </w:rPr>
              <w:t>Родной язык и родная литература</w:t>
            </w:r>
          </w:p>
        </w:tc>
        <w:tc>
          <w:tcPr>
            <w:tcW w:w="2372" w:type="dxa"/>
          </w:tcPr>
          <w:p w:rsidR="0056790F" w:rsidRPr="009C1B15" w:rsidRDefault="0056790F" w:rsidP="00DE2E3D">
            <w:pPr>
              <w:jc w:val="both"/>
              <w:rPr>
                <w:bCs/>
                <w:sz w:val="24"/>
                <w:szCs w:val="24"/>
              </w:rPr>
            </w:pPr>
            <w:r w:rsidRPr="009C1B15">
              <w:rPr>
                <w:bCs/>
                <w:sz w:val="24"/>
                <w:szCs w:val="24"/>
              </w:rPr>
              <w:t>Родной язык</w:t>
            </w:r>
          </w:p>
        </w:tc>
        <w:tc>
          <w:tcPr>
            <w:tcW w:w="708" w:type="dxa"/>
            <w:vAlign w:val="bottom"/>
          </w:tcPr>
          <w:p w:rsidR="0056790F" w:rsidRPr="009C1B15" w:rsidRDefault="0056790F" w:rsidP="00DE2E3D">
            <w:pPr>
              <w:spacing w:line="360" w:lineRule="auto"/>
              <w:jc w:val="center"/>
              <w:rPr>
                <w:bCs/>
                <w:sz w:val="24"/>
                <w:szCs w:val="24"/>
              </w:rPr>
            </w:pPr>
          </w:p>
        </w:tc>
        <w:tc>
          <w:tcPr>
            <w:tcW w:w="567" w:type="dxa"/>
            <w:vAlign w:val="bottom"/>
          </w:tcPr>
          <w:p w:rsidR="0056790F" w:rsidRPr="009C1B15" w:rsidRDefault="0056790F" w:rsidP="00DE2E3D">
            <w:pPr>
              <w:spacing w:line="360" w:lineRule="auto"/>
              <w:jc w:val="center"/>
              <w:rPr>
                <w:bCs/>
                <w:sz w:val="24"/>
                <w:szCs w:val="24"/>
              </w:rPr>
            </w:pPr>
          </w:p>
        </w:tc>
        <w:tc>
          <w:tcPr>
            <w:tcW w:w="709" w:type="dxa"/>
            <w:vAlign w:val="bottom"/>
          </w:tcPr>
          <w:p w:rsidR="0056790F" w:rsidRPr="009C1B15" w:rsidRDefault="0056790F" w:rsidP="00DE2E3D">
            <w:pPr>
              <w:spacing w:line="360" w:lineRule="auto"/>
              <w:jc w:val="center"/>
              <w:rPr>
                <w:bCs/>
                <w:sz w:val="24"/>
                <w:szCs w:val="24"/>
              </w:rPr>
            </w:pPr>
          </w:p>
        </w:tc>
        <w:tc>
          <w:tcPr>
            <w:tcW w:w="709" w:type="dxa"/>
            <w:vAlign w:val="bottom"/>
          </w:tcPr>
          <w:p w:rsidR="0056790F" w:rsidRPr="009C1B15" w:rsidRDefault="0056790F" w:rsidP="00DE2E3D">
            <w:pPr>
              <w:spacing w:line="360" w:lineRule="auto"/>
              <w:jc w:val="center"/>
              <w:rPr>
                <w:bCs/>
                <w:sz w:val="24"/>
                <w:szCs w:val="24"/>
              </w:rPr>
            </w:pPr>
          </w:p>
        </w:tc>
        <w:tc>
          <w:tcPr>
            <w:tcW w:w="603" w:type="dxa"/>
            <w:vAlign w:val="bottom"/>
          </w:tcPr>
          <w:p w:rsidR="0056790F" w:rsidRPr="009C1B15" w:rsidRDefault="0056790F" w:rsidP="00DE2E3D">
            <w:pPr>
              <w:spacing w:line="360" w:lineRule="auto"/>
              <w:jc w:val="center"/>
              <w:rPr>
                <w:bCs/>
                <w:sz w:val="24"/>
                <w:szCs w:val="24"/>
              </w:rPr>
            </w:pPr>
          </w:p>
        </w:tc>
        <w:tc>
          <w:tcPr>
            <w:tcW w:w="1144" w:type="dxa"/>
            <w:vAlign w:val="bottom"/>
          </w:tcPr>
          <w:p w:rsidR="0056790F" w:rsidRPr="009C1B15" w:rsidRDefault="0056790F" w:rsidP="00DE2E3D">
            <w:pPr>
              <w:spacing w:line="360" w:lineRule="auto"/>
              <w:jc w:val="center"/>
              <w:rPr>
                <w:bCs/>
                <w:sz w:val="24"/>
                <w:szCs w:val="24"/>
              </w:rPr>
            </w:pPr>
          </w:p>
        </w:tc>
      </w:tr>
      <w:tr w:rsidR="0056790F" w:rsidRPr="009C1B15" w:rsidTr="00DE2E3D">
        <w:trPr>
          <w:trHeight w:val="360"/>
          <w:jc w:val="center"/>
        </w:trPr>
        <w:tc>
          <w:tcPr>
            <w:tcW w:w="3152" w:type="dxa"/>
            <w:gridSpan w:val="2"/>
            <w:vMerge/>
          </w:tcPr>
          <w:p w:rsidR="0056790F" w:rsidRPr="009C1B15" w:rsidRDefault="0056790F" w:rsidP="00DE2E3D">
            <w:pPr>
              <w:spacing w:line="360" w:lineRule="auto"/>
              <w:jc w:val="both"/>
              <w:rPr>
                <w:bCs/>
                <w:sz w:val="24"/>
                <w:szCs w:val="24"/>
              </w:rPr>
            </w:pPr>
          </w:p>
        </w:tc>
        <w:tc>
          <w:tcPr>
            <w:tcW w:w="2372" w:type="dxa"/>
          </w:tcPr>
          <w:p w:rsidR="0056790F" w:rsidRPr="009C1B15" w:rsidRDefault="0056790F" w:rsidP="00DE2E3D">
            <w:pPr>
              <w:jc w:val="both"/>
              <w:rPr>
                <w:bCs/>
                <w:sz w:val="24"/>
                <w:szCs w:val="24"/>
              </w:rPr>
            </w:pPr>
            <w:r w:rsidRPr="009C1B15">
              <w:rPr>
                <w:bCs/>
                <w:sz w:val="24"/>
                <w:szCs w:val="24"/>
              </w:rPr>
              <w:t>Родная литература</w:t>
            </w:r>
          </w:p>
        </w:tc>
        <w:tc>
          <w:tcPr>
            <w:tcW w:w="708" w:type="dxa"/>
            <w:vAlign w:val="bottom"/>
          </w:tcPr>
          <w:p w:rsidR="0056790F" w:rsidRPr="009C1B15" w:rsidRDefault="0056790F" w:rsidP="00DE2E3D">
            <w:pPr>
              <w:spacing w:line="360" w:lineRule="auto"/>
              <w:jc w:val="center"/>
              <w:rPr>
                <w:bCs/>
                <w:sz w:val="24"/>
                <w:szCs w:val="24"/>
              </w:rPr>
            </w:pPr>
          </w:p>
        </w:tc>
        <w:tc>
          <w:tcPr>
            <w:tcW w:w="567" w:type="dxa"/>
            <w:vAlign w:val="bottom"/>
          </w:tcPr>
          <w:p w:rsidR="0056790F" w:rsidRPr="009C1B15" w:rsidRDefault="0056790F" w:rsidP="00DE2E3D">
            <w:pPr>
              <w:spacing w:line="360" w:lineRule="auto"/>
              <w:jc w:val="center"/>
              <w:rPr>
                <w:bCs/>
                <w:sz w:val="24"/>
                <w:szCs w:val="24"/>
              </w:rPr>
            </w:pPr>
          </w:p>
        </w:tc>
        <w:tc>
          <w:tcPr>
            <w:tcW w:w="709" w:type="dxa"/>
            <w:vAlign w:val="bottom"/>
          </w:tcPr>
          <w:p w:rsidR="0056790F" w:rsidRPr="009C1B15" w:rsidRDefault="0056790F" w:rsidP="00DE2E3D">
            <w:pPr>
              <w:spacing w:line="360" w:lineRule="auto"/>
              <w:jc w:val="center"/>
              <w:rPr>
                <w:bCs/>
                <w:sz w:val="24"/>
                <w:szCs w:val="24"/>
              </w:rPr>
            </w:pPr>
          </w:p>
        </w:tc>
        <w:tc>
          <w:tcPr>
            <w:tcW w:w="709" w:type="dxa"/>
            <w:vAlign w:val="bottom"/>
          </w:tcPr>
          <w:p w:rsidR="0056790F" w:rsidRPr="009C1B15" w:rsidRDefault="0056790F" w:rsidP="00DE2E3D">
            <w:pPr>
              <w:spacing w:line="360" w:lineRule="auto"/>
              <w:jc w:val="center"/>
              <w:rPr>
                <w:bCs/>
                <w:sz w:val="24"/>
                <w:szCs w:val="24"/>
              </w:rPr>
            </w:pPr>
          </w:p>
        </w:tc>
        <w:tc>
          <w:tcPr>
            <w:tcW w:w="603" w:type="dxa"/>
            <w:vAlign w:val="bottom"/>
          </w:tcPr>
          <w:p w:rsidR="0056790F" w:rsidRPr="009C1B15" w:rsidRDefault="0056790F" w:rsidP="00DE2E3D">
            <w:pPr>
              <w:spacing w:line="360" w:lineRule="auto"/>
              <w:jc w:val="center"/>
              <w:rPr>
                <w:bCs/>
                <w:sz w:val="24"/>
                <w:szCs w:val="24"/>
              </w:rPr>
            </w:pPr>
          </w:p>
        </w:tc>
        <w:tc>
          <w:tcPr>
            <w:tcW w:w="1144" w:type="dxa"/>
            <w:vAlign w:val="bottom"/>
          </w:tcPr>
          <w:p w:rsidR="0056790F" w:rsidRPr="009C1B15" w:rsidRDefault="0056790F" w:rsidP="00DE2E3D">
            <w:pPr>
              <w:spacing w:line="360" w:lineRule="auto"/>
              <w:jc w:val="center"/>
              <w:rPr>
                <w:bCs/>
                <w:sz w:val="24"/>
                <w:szCs w:val="24"/>
              </w:rPr>
            </w:pPr>
          </w:p>
        </w:tc>
      </w:tr>
      <w:tr w:rsidR="0056790F" w:rsidRPr="009C1B15" w:rsidTr="00DE2E3D">
        <w:trPr>
          <w:trHeight w:val="360"/>
          <w:jc w:val="center"/>
        </w:trPr>
        <w:tc>
          <w:tcPr>
            <w:tcW w:w="3152" w:type="dxa"/>
            <w:gridSpan w:val="2"/>
          </w:tcPr>
          <w:p w:rsidR="0056790F" w:rsidRPr="009C1B15" w:rsidRDefault="0056790F" w:rsidP="00DE2E3D">
            <w:pPr>
              <w:spacing w:line="360" w:lineRule="auto"/>
              <w:jc w:val="both"/>
              <w:rPr>
                <w:bCs/>
                <w:sz w:val="24"/>
                <w:szCs w:val="24"/>
              </w:rPr>
            </w:pPr>
            <w:r w:rsidRPr="009C1B15">
              <w:rPr>
                <w:bCs/>
                <w:sz w:val="24"/>
                <w:szCs w:val="24"/>
              </w:rPr>
              <w:t>Иностранные языки</w:t>
            </w:r>
          </w:p>
        </w:tc>
        <w:tc>
          <w:tcPr>
            <w:tcW w:w="2372" w:type="dxa"/>
          </w:tcPr>
          <w:p w:rsidR="0056790F" w:rsidRPr="009C1B15" w:rsidRDefault="0056790F" w:rsidP="00DE2E3D">
            <w:pPr>
              <w:jc w:val="both"/>
              <w:rPr>
                <w:bCs/>
                <w:sz w:val="24"/>
                <w:szCs w:val="24"/>
              </w:rPr>
            </w:pPr>
            <w:r w:rsidRPr="009C1B15">
              <w:rPr>
                <w:bCs/>
                <w:sz w:val="24"/>
                <w:szCs w:val="24"/>
              </w:rPr>
              <w:t>Иностранный язык</w:t>
            </w:r>
          </w:p>
        </w:tc>
        <w:tc>
          <w:tcPr>
            <w:tcW w:w="708" w:type="dxa"/>
            <w:vAlign w:val="bottom"/>
          </w:tcPr>
          <w:p w:rsidR="0056790F" w:rsidRPr="009C1B15" w:rsidRDefault="0056790F" w:rsidP="00DE2E3D">
            <w:pPr>
              <w:spacing w:line="360" w:lineRule="auto"/>
              <w:jc w:val="center"/>
              <w:rPr>
                <w:bCs/>
                <w:sz w:val="24"/>
                <w:szCs w:val="24"/>
              </w:rPr>
            </w:pPr>
            <w:r w:rsidRPr="009C1B15">
              <w:rPr>
                <w:bCs/>
                <w:sz w:val="24"/>
                <w:szCs w:val="24"/>
              </w:rPr>
              <w:t>3</w:t>
            </w:r>
          </w:p>
        </w:tc>
        <w:tc>
          <w:tcPr>
            <w:tcW w:w="567" w:type="dxa"/>
            <w:vAlign w:val="bottom"/>
          </w:tcPr>
          <w:p w:rsidR="0056790F" w:rsidRPr="009C1B15" w:rsidRDefault="0056790F" w:rsidP="00DE2E3D">
            <w:pPr>
              <w:spacing w:line="360" w:lineRule="auto"/>
              <w:jc w:val="center"/>
              <w:rPr>
                <w:bCs/>
                <w:sz w:val="24"/>
                <w:szCs w:val="24"/>
              </w:rPr>
            </w:pPr>
            <w:r w:rsidRPr="009C1B15">
              <w:rPr>
                <w:bCs/>
                <w:sz w:val="24"/>
                <w:szCs w:val="24"/>
              </w:rPr>
              <w:t>3</w:t>
            </w:r>
          </w:p>
        </w:tc>
        <w:tc>
          <w:tcPr>
            <w:tcW w:w="709" w:type="dxa"/>
            <w:vAlign w:val="bottom"/>
          </w:tcPr>
          <w:p w:rsidR="0056790F" w:rsidRPr="009C1B15" w:rsidRDefault="0056790F" w:rsidP="00DE2E3D">
            <w:pPr>
              <w:spacing w:line="360" w:lineRule="auto"/>
              <w:jc w:val="center"/>
              <w:rPr>
                <w:bCs/>
                <w:sz w:val="24"/>
                <w:szCs w:val="24"/>
              </w:rPr>
            </w:pPr>
            <w:r w:rsidRPr="009C1B15">
              <w:rPr>
                <w:bCs/>
                <w:sz w:val="24"/>
                <w:szCs w:val="24"/>
              </w:rPr>
              <w:t>3</w:t>
            </w:r>
          </w:p>
        </w:tc>
        <w:tc>
          <w:tcPr>
            <w:tcW w:w="709" w:type="dxa"/>
            <w:vAlign w:val="bottom"/>
          </w:tcPr>
          <w:p w:rsidR="0056790F" w:rsidRPr="009C1B15" w:rsidRDefault="0056790F" w:rsidP="00DE2E3D">
            <w:pPr>
              <w:spacing w:line="360" w:lineRule="auto"/>
              <w:jc w:val="center"/>
              <w:rPr>
                <w:bCs/>
                <w:sz w:val="24"/>
                <w:szCs w:val="24"/>
              </w:rPr>
            </w:pPr>
            <w:r w:rsidRPr="009C1B15">
              <w:rPr>
                <w:bCs/>
                <w:sz w:val="24"/>
                <w:szCs w:val="24"/>
              </w:rPr>
              <w:t>3</w:t>
            </w:r>
          </w:p>
        </w:tc>
        <w:tc>
          <w:tcPr>
            <w:tcW w:w="603" w:type="dxa"/>
            <w:vAlign w:val="bottom"/>
          </w:tcPr>
          <w:p w:rsidR="0056790F" w:rsidRPr="009C1B15" w:rsidRDefault="0056790F" w:rsidP="00DE2E3D">
            <w:pPr>
              <w:spacing w:line="360" w:lineRule="auto"/>
              <w:jc w:val="center"/>
              <w:rPr>
                <w:bCs/>
                <w:sz w:val="24"/>
                <w:szCs w:val="24"/>
              </w:rPr>
            </w:pPr>
            <w:r w:rsidRPr="009C1B15">
              <w:rPr>
                <w:bCs/>
                <w:sz w:val="24"/>
                <w:szCs w:val="24"/>
              </w:rPr>
              <w:t>3</w:t>
            </w:r>
          </w:p>
        </w:tc>
        <w:tc>
          <w:tcPr>
            <w:tcW w:w="1144" w:type="dxa"/>
            <w:vAlign w:val="bottom"/>
          </w:tcPr>
          <w:p w:rsidR="0056790F" w:rsidRPr="009C1B15" w:rsidRDefault="0056790F" w:rsidP="00DE2E3D">
            <w:pPr>
              <w:spacing w:line="360" w:lineRule="auto"/>
              <w:jc w:val="center"/>
              <w:rPr>
                <w:bCs/>
                <w:sz w:val="24"/>
                <w:szCs w:val="24"/>
              </w:rPr>
            </w:pPr>
            <w:r w:rsidRPr="009C1B15">
              <w:rPr>
                <w:bCs/>
                <w:sz w:val="24"/>
                <w:szCs w:val="24"/>
              </w:rPr>
              <w:t>15</w:t>
            </w:r>
          </w:p>
        </w:tc>
      </w:tr>
      <w:tr w:rsidR="0056790F" w:rsidRPr="009C1B15" w:rsidTr="00DE2E3D">
        <w:trPr>
          <w:trHeight w:val="427"/>
          <w:jc w:val="center"/>
        </w:trPr>
        <w:tc>
          <w:tcPr>
            <w:tcW w:w="3152" w:type="dxa"/>
            <w:gridSpan w:val="2"/>
            <w:vMerge w:val="restart"/>
          </w:tcPr>
          <w:p w:rsidR="0056790F" w:rsidRPr="009C1B15" w:rsidRDefault="0056790F" w:rsidP="00DE2E3D">
            <w:pPr>
              <w:spacing w:line="360" w:lineRule="auto"/>
              <w:rPr>
                <w:bCs/>
                <w:sz w:val="24"/>
                <w:szCs w:val="24"/>
              </w:rPr>
            </w:pPr>
            <w:r w:rsidRPr="009C1B15">
              <w:rPr>
                <w:bCs/>
                <w:sz w:val="24"/>
                <w:szCs w:val="24"/>
              </w:rPr>
              <w:t>Математика и информатика</w:t>
            </w:r>
          </w:p>
        </w:tc>
        <w:tc>
          <w:tcPr>
            <w:tcW w:w="2372" w:type="dxa"/>
          </w:tcPr>
          <w:p w:rsidR="0056790F" w:rsidRPr="009C1B15" w:rsidRDefault="0056790F" w:rsidP="00DE2E3D">
            <w:pPr>
              <w:spacing w:line="360" w:lineRule="auto"/>
              <w:jc w:val="both"/>
              <w:rPr>
                <w:bCs/>
                <w:sz w:val="24"/>
                <w:szCs w:val="24"/>
              </w:rPr>
            </w:pPr>
            <w:r w:rsidRPr="009C1B15">
              <w:rPr>
                <w:bCs/>
                <w:sz w:val="24"/>
                <w:szCs w:val="24"/>
              </w:rPr>
              <w:t>Математика</w:t>
            </w:r>
          </w:p>
        </w:tc>
        <w:tc>
          <w:tcPr>
            <w:tcW w:w="708" w:type="dxa"/>
            <w:vAlign w:val="bottom"/>
          </w:tcPr>
          <w:p w:rsidR="0056790F" w:rsidRPr="009C1B15" w:rsidRDefault="0056790F" w:rsidP="00DE2E3D">
            <w:pPr>
              <w:spacing w:line="360" w:lineRule="auto"/>
              <w:jc w:val="center"/>
              <w:rPr>
                <w:bCs/>
                <w:sz w:val="24"/>
                <w:szCs w:val="24"/>
              </w:rPr>
            </w:pPr>
            <w:r w:rsidRPr="009C1B15">
              <w:rPr>
                <w:bCs/>
                <w:sz w:val="24"/>
                <w:szCs w:val="24"/>
              </w:rPr>
              <w:t>5</w:t>
            </w:r>
          </w:p>
        </w:tc>
        <w:tc>
          <w:tcPr>
            <w:tcW w:w="567" w:type="dxa"/>
            <w:vAlign w:val="bottom"/>
          </w:tcPr>
          <w:p w:rsidR="0056790F" w:rsidRPr="009C1B15" w:rsidRDefault="0056790F" w:rsidP="00DE2E3D">
            <w:pPr>
              <w:spacing w:line="360" w:lineRule="auto"/>
              <w:jc w:val="center"/>
              <w:rPr>
                <w:bCs/>
                <w:sz w:val="24"/>
                <w:szCs w:val="24"/>
              </w:rPr>
            </w:pPr>
            <w:r w:rsidRPr="009C1B15">
              <w:rPr>
                <w:bCs/>
                <w:sz w:val="24"/>
                <w:szCs w:val="24"/>
              </w:rPr>
              <w:t>5</w:t>
            </w:r>
          </w:p>
        </w:tc>
        <w:tc>
          <w:tcPr>
            <w:tcW w:w="709" w:type="dxa"/>
            <w:vAlign w:val="bottom"/>
          </w:tcPr>
          <w:p w:rsidR="0056790F" w:rsidRPr="009C1B15" w:rsidRDefault="0056790F" w:rsidP="00DE2E3D">
            <w:pPr>
              <w:spacing w:line="360" w:lineRule="auto"/>
              <w:jc w:val="center"/>
              <w:rPr>
                <w:bCs/>
                <w:sz w:val="24"/>
                <w:szCs w:val="24"/>
              </w:rPr>
            </w:pPr>
          </w:p>
        </w:tc>
        <w:tc>
          <w:tcPr>
            <w:tcW w:w="709" w:type="dxa"/>
            <w:vAlign w:val="bottom"/>
          </w:tcPr>
          <w:p w:rsidR="0056790F" w:rsidRPr="009C1B15" w:rsidRDefault="0056790F" w:rsidP="00DE2E3D">
            <w:pPr>
              <w:spacing w:line="360" w:lineRule="auto"/>
              <w:jc w:val="center"/>
              <w:rPr>
                <w:bCs/>
                <w:sz w:val="24"/>
                <w:szCs w:val="24"/>
              </w:rPr>
            </w:pPr>
          </w:p>
        </w:tc>
        <w:tc>
          <w:tcPr>
            <w:tcW w:w="603" w:type="dxa"/>
            <w:vAlign w:val="bottom"/>
          </w:tcPr>
          <w:p w:rsidR="0056790F" w:rsidRPr="009C1B15" w:rsidRDefault="0056790F" w:rsidP="00DE2E3D">
            <w:pPr>
              <w:spacing w:line="360" w:lineRule="auto"/>
              <w:jc w:val="center"/>
              <w:rPr>
                <w:bCs/>
                <w:sz w:val="24"/>
                <w:szCs w:val="24"/>
              </w:rPr>
            </w:pPr>
          </w:p>
        </w:tc>
        <w:tc>
          <w:tcPr>
            <w:tcW w:w="1144" w:type="dxa"/>
            <w:vAlign w:val="bottom"/>
          </w:tcPr>
          <w:p w:rsidR="0056790F" w:rsidRPr="009C1B15" w:rsidRDefault="0056790F" w:rsidP="00DE2E3D">
            <w:pPr>
              <w:spacing w:line="360" w:lineRule="auto"/>
              <w:jc w:val="center"/>
              <w:rPr>
                <w:bCs/>
                <w:sz w:val="24"/>
                <w:szCs w:val="24"/>
              </w:rPr>
            </w:pPr>
            <w:r w:rsidRPr="009C1B15">
              <w:rPr>
                <w:bCs/>
                <w:sz w:val="24"/>
                <w:szCs w:val="24"/>
              </w:rPr>
              <w:t>10</w:t>
            </w:r>
          </w:p>
        </w:tc>
      </w:tr>
      <w:tr w:rsidR="0056790F" w:rsidRPr="009C1B15" w:rsidTr="00DE2E3D">
        <w:trPr>
          <w:trHeight w:val="385"/>
          <w:jc w:val="center"/>
        </w:trPr>
        <w:tc>
          <w:tcPr>
            <w:tcW w:w="3152" w:type="dxa"/>
            <w:gridSpan w:val="2"/>
            <w:vMerge/>
          </w:tcPr>
          <w:p w:rsidR="0056790F" w:rsidRPr="009C1B15" w:rsidRDefault="0056790F" w:rsidP="00DE2E3D">
            <w:pPr>
              <w:spacing w:line="360" w:lineRule="auto"/>
              <w:jc w:val="both"/>
              <w:rPr>
                <w:bCs/>
                <w:sz w:val="24"/>
                <w:szCs w:val="24"/>
              </w:rPr>
            </w:pPr>
          </w:p>
        </w:tc>
        <w:tc>
          <w:tcPr>
            <w:tcW w:w="2372" w:type="dxa"/>
          </w:tcPr>
          <w:p w:rsidR="0056790F" w:rsidRPr="009C1B15" w:rsidRDefault="0056790F" w:rsidP="00DE2E3D">
            <w:pPr>
              <w:spacing w:line="360" w:lineRule="auto"/>
              <w:jc w:val="both"/>
              <w:rPr>
                <w:bCs/>
                <w:sz w:val="24"/>
                <w:szCs w:val="24"/>
              </w:rPr>
            </w:pPr>
            <w:r w:rsidRPr="009C1B15">
              <w:rPr>
                <w:bCs/>
                <w:sz w:val="24"/>
                <w:szCs w:val="24"/>
              </w:rPr>
              <w:t>Алгебра</w:t>
            </w:r>
          </w:p>
        </w:tc>
        <w:tc>
          <w:tcPr>
            <w:tcW w:w="708" w:type="dxa"/>
            <w:vAlign w:val="bottom"/>
          </w:tcPr>
          <w:p w:rsidR="0056790F" w:rsidRPr="009C1B15" w:rsidRDefault="0056790F" w:rsidP="00DE2E3D">
            <w:pPr>
              <w:spacing w:line="360" w:lineRule="auto"/>
              <w:jc w:val="center"/>
              <w:rPr>
                <w:bCs/>
                <w:sz w:val="24"/>
                <w:szCs w:val="24"/>
              </w:rPr>
            </w:pPr>
          </w:p>
        </w:tc>
        <w:tc>
          <w:tcPr>
            <w:tcW w:w="567" w:type="dxa"/>
            <w:vAlign w:val="bottom"/>
          </w:tcPr>
          <w:p w:rsidR="0056790F" w:rsidRPr="009C1B15" w:rsidRDefault="0056790F" w:rsidP="00DE2E3D">
            <w:pPr>
              <w:spacing w:line="360" w:lineRule="auto"/>
              <w:jc w:val="center"/>
              <w:rPr>
                <w:bCs/>
                <w:sz w:val="24"/>
                <w:szCs w:val="24"/>
              </w:rPr>
            </w:pPr>
          </w:p>
        </w:tc>
        <w:tc>
          <w:tcPr>
            <w:tcW w:w="709" w:type="dxa"/>
            <w:vAlign w:val="bottom"/>
          </w:tcPr>
          <w:p w:rsidR="0056790F" w:rsidRPr="009C1B15" w:rsidRDefault="0056790F" w:rsidP="00DE2E3D">
            <w:pPr>
              <w:spacing w:line="360" w:lineRule="auto"/>
              <w:jc w:val="center"/>
              <w:rPr>
                <w:bCs/>
                <w:sz w:val="24"/>
                <w:szCs w:val="24"/>
              </w:rPr>
            </w:pPr>
            <w:r w:rsidRPr="009C1B15">
              <w:rPr>
                <w:bCs/>
                <w:sz w:val="24"/>
                <w:szCs w:val="24"/>
              </w:rPr>
              <w:t>3</w:t>
            </w:r>
          </w:p>
        </w:tc>
        <w:tc>
          <w:tcPr>
            <w:tcW w:w="709" w:type="dxa"/>
            <w:vAlign w:val="bottom"/>
          </w:tcPr>
          <w:p w:rsidR="0056790F" w:rsidRPr="009C1B15" w:rsidRDefault="0056790F" w:rsidP="00DE2E3D">
            <w:pPr>
              <w:spacing w:line="360" w:lineRule="auto"/>
              <w:jc w:val="center"/>
              <w:rPr>
                <w:bCs/>
                <w:sz w:val="24"/>
                <w:szCs w:val="24"/>
              </w:rPr>
            </w:pPr>
            <w:r w:rsidRPr="009C1B15">
              <w:rPr>
                <w:bCs/>
                <w:sz w:val="24"/>
                <w:szCs w:val="24"/>
              </w:rPr>
              <w:t>3</w:t>
            </w:r>
          </w:p>
        </w:tc>
        <w:tc>
          <w:tcPr>
            <w:tcW w:w="603" w:type="dxa"/>
            <w:vAlign w:val="bottom"/>
          </w:tcPr>
          <w:p w:rsidR="0056790F" w:rsidRPr="009C1B15" w:rsidRDefault="0056790F" w:rsidP="00DE2E3D">
            <w:pPr>
              <w:spacing w:line="360" w:lineRule="auto"/>
              <w:jc w:val="center"/>
              <w:rPr>
                <w:bCs/>
                <w:sz w:val="24"/>
                <w:szCs w:val="24"/>
              </w:rPr>
            </w:pPr>
            <w:r w:rsidRPr="009C1B15">
              <w:rPr>
                <w:bCs/>
                <w:sz w:val="24"/>
                <w:szCs w:val="24"/>
              </w:rPr>
              <w:t>3</w:t>
            </w:r>
          </w:p>
        </w:tc>
        <w:tc>
          <w:tcPr>
            <w:tcW w:w="1144" w:type="dxa"/>
            <w:vAlign w:val="bottom"/>
          </w:tcPr>
          <w:p w:rsidR="0056790F" w:rsidRPr="009C1B15" w:rsidRDefault="0056790F" w:rsidP="00DE2E3D">
            <w:pPr>
              <w:spacing w:line="360" w:lineRule="auto"/>
              <w:jc w:val="center"/>
              <w:rPr>
                <w:bCs/>
                <w:sz w:val="24"/>
                <w:szCs w:val="24"/>
              </w:rPr>
            </w:pPr>
            <w:r w:rsidRPr="009C1B15">
              <w:rPr>
                <w:bCs/>
                <w:sz w:val="24"/>
                <w:szCs w:val="24"/>
              </w:rPr>
              <w:t>9</w:t>
            </w:r>
          </w:p>
        </w:tc>
      </w:tr>
      <w:tr w:rsidR="0056790F" w:rsidRPr="009C1B15" w:rsidTr="00DE2E3D">
        <w:trPr>
          <w:trHeight w:val="201"/>
          <w:jc w:val="center"/>
        </w:trPr>
        <w:tc>
          <w:tcPr>
            <w:tcW w:w="3152" w:type="dxa"/>
            <w:gridSpan w:val="2"/>
            <w:vMerge/>
          </w:tcPr>
          <w:p w:rsidR="0056790F" w:rsidRPr="009C1B15" w:rsidRDefault="0056790F" w:rsidP="00DE2E3D">
            <w:pPr>
              <w:spacing w:line="360" w:lineRule="auto"/>
              <w:jc w:val="both"/>
              <w:rPr>
                <w:bCs/>
                <w:sz w:val="24"/>
                <w:szCs w:val="24"/>
              </w:rPr>
            </w:pPr>
          </w:p>
        </w:tc>
        <w:tc>
          <w:tcPr>
            <w:tcW w:w="2372" w:type="dxa"/>
          </w:tcPr>
          <w:p w:rsidR="0056790F" w:rsidRPr="009C1B15" w:rsidRDefault="0056790F" w:rsidP="00DE2E3D">
            <w:pPr>
              <w:spacing w:line="360" w:lineRule="auto"/>
              <w:jc w:val="both"/>
              <w:rPr>
                <w:bCs/>
                <w:sz w:val="24"/>
                <w:szCs w:val="24"/>
              </w:rPr>
            </w:pPr>
            <w:r w:rsidRPr="009C1B15">
              <w:rPr>
                <w:bCs/>
                <w:sz w:val="24"/>
                <w:szCs w:val="24"/>
              </w:rPr>
              <w:t>Геометрия</w:t>
            </w:r>
          </w:p>
        </w:tc>
        <w:tc>
          <w:tcPr>
            <w:tcW w:w="708" w:type="dxa"/>
            <w:vAlign w:val="bottom"/>
          </w:tcPr>
          <w:p w:rsidR="0056790F" w:rsidRPr="009C1B15" w:rsidRDefault="0056790F" w:rsidP="00DE2E3D">
            <w:pPr>
              <w:spacing w:line="360" w:lineRule="auto"/>
              <w:jc w:val="center"/>
              <w:rPr>
                <w:bCs/>
                <w:sz w:val="24"/>
                <w:szCs w:val="24"/>
              </w:rPr>
            </w:pPr>
          </w:p>
        </w:tc>
        <w:tc>
          <w:tcPr>
            <w:tcW w:w="567" w:type="dxa"/>
            <w:vAlign w:val="bottom"/>
          </w:tcPr>
          <w:p w:rsidR="0056790F" w:rsidRPr="009C1B15" w:rsidRDefault="0056790F" w:rsidP="00DE2E3D">
            <w:pPr>
              <w:spacing w:line="360" w:lineRule="auto"/>
              <w:jc w:val="center"/>
              <w:rPr>
                <w:bCs/>
                <w:sz w:val="24"/>
                <w:szCs w:val="24"/>
              </w:rPr>
            </w:pPr>
          </w:p>
        </w:tc>
        <w:tc>
          <w:tcPr>
            <w:tcW w:w="709" w:type="dxa"/>
            <w:vAlign w:val="bottom"/>
          </w:tcPr>
          <w:p w:rsidR="0056790F" w:rsidRPr="009C1B15" w:rsidRDefault="0056790F" w:rsidP="00DE2E3D">
            <w:pPr>
              <w:spacing w:line="360" w:lineRule="auto"/>
              <w:jc w:val="center"/>
              <w:rPr>
                <w:bCs/>
                <w:sz w:val="24"/>
                <w:szCs w:val="24"/>
              </w:rPr>
            </w:pPr>
            <w:r w:rsidRPr="009C1B15">
              <w:rPr>
                <w:bCs/>
                <w:sz w:val="24"/>
                <w:szCs w:val="24"/>
              </w:rPr>
              <w:t>2</w:t>
            </w:r>
          </w:p>
        </w:tc>
        <w:tc>
          <w:tcPr>
            <w:tcW w:w="709" w:type="dxa"/>
            <w:vAlign w:val="bottom"/>
          </w:tcPr>
          <w:p w:rsidR="0056790F" w:rsidRPr="009C1B15" w:rsidRDefault="0056790F" w:rsidP="00DE2E3D">
            <w:pPr>
              <w:spacing w:line="360" w:lineRule="auto"/>
              <w:jc w:val="center"/>
              <w:rPr>
                <w:bCs/>
                <w:sz w:val="24"/>
                <w:szCs w:val="24"/>
              </w:rPr>
            </w:pPr>
            <w:r w:rsidRPr="009C1B15">
              <w:rPr>
                <w:bCs/>
                <w:sz w:val="24"/>
                <w:szCs w:val="24"/>
              </w:rPr>
              <w:t>2</w:t>
            </w:r>
          </w:p>
        </w:tc>
        <w:tc>
          <w:tcPr>
            <w:tcW w:w="603" w:type="dxa"/>
            <w:vAlign w:val="bottom"/>
          </w:tcPr>
          <w:p w:rsidR="0056790F" w:rsidRPr="009C1B15" w:rsidRDefault="0056790F" w:rsidP="00DE2E3D">
            <w:pPr>
              <w:spacing w:line="360" w:lineRule="auto"/>
              <w:jc w:val="center"/>
              <w:rPr>
                <w:bCs/>
                <w:sz w:val="24"/>
                <w:szCs w:val="24"/>
              </w:rPr>
            </w:pPr>
            <w:r w:rsidRPr="009C1B15">
              <w:rPr>
                <w:bCs/>
                <w:sz w:val="24"/>
                <w:szCs w:val="24"/>
              </w:rPr>
              <w:t>2</w:t>
            </w:r>
          </w:p>
        </w:tc>
        <w:tc>
          <w:tcPr>
            <w:tcW w:w="1144" w:type="dxa"/>
            <w:vAlign w:val="bottom"/>
          </w:tcPr>
          <w:p w:rsidR="0056790F" w:rsidRPr="009C1B15" w:rsidRDefault="0056790F" w:rsidP="00DE2E3D">
            <w:pPr>
              <w:spacing w:line="360" w:lineRule="auto"/>
              <w:jc w:val="center"/>
              <w:rPr>
                <w:bCs/>
                <w:sz w:val="24"/>
                <w:szCs w:val="24"/>
              </w:rPr>
            </w:pPr>
            <w:r w:rsidRPr="009C1B15">
              <w:rPr>
                <w:bCs/>
                <w:sz w:val="24"/>
                <w:szCs w:val="24"/>
              </w:rPr>
              <w:t>6</w:t>
            </w:r>
          </w:p>
        </w:tc>
      </w:tr>
      <w:tr w:rsidR="0056790F" w:rsidRPr="009C1B15" w:rsidTr="00DE2E3D">
        <w:trPr>
          <w:trHeight w:val="385"/>
          <w:jc w:val="center"/>
        </w:trPr>
        <w:tc>
          <w:tcPr>
            <w:tcW w:w="3152" w:type="dxa"/>
            <w:gridSpan w:val="2"/>
            <w:vMerge/>
          </w:tcPr>
          <w:p w:rsidR="0056790F" w:rsidRPr="009C1B15" w:rsidRDefault="0056790F" w:rsidP="00DE2E3D">
            <w:pPr>
              <w:spacing w:line="360" w:lineRule="auto"/>
              <w:jc w:val="both"/>
              <w:rPr>
                <w:bCs/>
                <w:sz w:val="24"/>
                <w:szCs w:val="24"/>
              </w:rPr>
            </w:pPr>
          </w:p>
        </w:tc>
        <w:tc>
          <w:tcPr>
            <w:tcW w:w="2372" w:type="dxa"/>
          </w:tcPr>
          <w:p w:rsidR="0056790F" w:rsidRPr="009C1B15" w:rsidRDefault="0056790F" w:rsidP="00DE2E3D">
            <w:pPr>
              <w:spacing w:line="360" w:lineRule="auto"/>
              <w:jc w:val="both"/>
              <w:rPr>
                <w:bCs/>
                <w:sz w:val="24"/>
                <w:szCs w:val="24"/>
              </w:rPr>
            </w:pPr>
            <w:r w:rsidRPr="009C1B15">
              <w:rPr>
                <w:bCs/>
                <w:sz w:val="24"/>
                <w:szCs w:val="24"/>
              </w:rPr>
              <w:t>Информатика</w:t>
            </w:r>
          </w:p>
        </w:tc>
        <w:tc>
          <w:tcPr>
            <w:tcW w:w="708" w:type="dxa"/>
            <w:vAlign w:val="bottom"/>
          </w:tcPr>
          <w:p w:rsidR="0056790F" w:rsidRPr="009C1B15" w:rsidRDefault="0056790F" w:rsidP="00DE2E3D">
            <w:pPr>
              <w:spacing w:line="360" w:lineRule="auto"/>
              <w:jc w:val="center"/>
              <w:rPr>
                <w:bCs/>
                <w:sz w:val="24"/>
                <w:szCs w:val="24"/>
              </w:rPr>
            </w:pPr>
          </w:p>
        </w:tc>
        <w:tc>
          <w:tcPr>
            <w:tcW w:w="567" w:type="dxa"/>
            <w:vAlign w:val="bottom"/>
          </w:tcPr>
          <w:p w:rsidR="0056790F" w:rsidRPr="009C1B15" w:rsidRDefault="0056790F" w:rsidP="00DE2E3D">
            <w:pPr>
              <w:spacing w:line="360" w:lineRule="auto"/>
              <w:jc w:val="center"/>
              <w:rPr>
                <w:bCs/>
                <w:sz w:val="24"/>
                <w:szCs w:val="24"/>
              </w:rPr>
            </w:pPr>
          </w:p>
        </w:tc>
        <w:tc>
          <w:tcPr>
            <w:tcW w:w="709" w:type="dxa"/>
            <w:vAlign w:val="bottom"/>
          </w:tcPr>
          <w:p w:rsidR="0056790F" w:rsidRPr="009C1B15" w:rsidRDefault="0056790F" w:rsidP="00DE2E3D">
            <w:pPr>
              <w:spacing w:line="360" w:lineRule="auto"/>
              <w:jc w:val="center"/>
              <w:rPr>
                <w:bCs/>
                <w:sz w:val="24"/>
                <w:szCs w:val="24"/>
              </w:rPr>
            </w:pPr>
            <w:r w:rsidRPr="009C1B15">
              <w:rPr>
                <w:bCs/>
                <w:sz w:val="24"/>
                <w:szCs w:val="24"/>
              </w:rPr>
              <w:t>1</w:t>
            </w:r>
          </w:p>
        </w:tc>
        <w:tc>
          <w:tcPr>
            <w:tcW w:w="709" w:type="dxa"/>
            <w:vAlign w:val="bottom"/>
          </w:tcPr>
          <w:p w:rsidR="0056790F" w:rsidRPr="009C1B15" w:rsidRDefault="0056790F" w:rsidP="00DE2E3D">
            <w:pPr>
              <w:spacing w:line="360" w:lineRule="auto"/>
              <w:jc w:val="center"/>
              <w:rPr>
                <w:bCs/>
                <w:sz w:val="24"/>
                <w:szCs w:val="24"/>
              </w:rPr>
            </w:pPr>
            <w:r w:rsidRPr="009C1B15">
              <w:rPr>
                <w:bCs/>
                <w:sz w:val="24"/>
                <w:szCs w:val="24"/>
              </w:rPr>
              <w:t>1</w:t>
            </w:r>
          </w:p>
        </w:tc>
        <w:tc>
          <w:tcPr>
            <w:tcW w:w="603" w:type="dxa"/>
            <w:vAlign w:val="bottom"/>
          </w:tcPr>
          <w:p w:rsidR="0056790F" w:rsidRPr="009C1B15" w:rsidRDefault="0056790F" w:rsidP="00DE2E3D">
            <w:pPr>
              <w:spacing w:line="360" w:lineRule="auto"/>
              <w:jc w:val="center"/>
              <w:rPr>
                <w:bCs/>
                <w:sz w:val="24"/>
                <w:szCs w:val="24"/>
              </w:rPr>
            </w:pPr>
            <w:r w:rsidRPr="009C1B15">
              <w:rPr>
                <w:bCs/>
                <w:sz w:val="24"/>
                <w:szCs w:val="24"/>
              </w:rPr>
              <w:t>1</w:t>
            </w:r>
          </w:p>
        </w:tc>
        <w:tc>
          <w:tcPr>
            <w:tcW w:w="1144" w:type="dxa"/>
            <w:vAlign w:val="bottom"/>
          </w:tcPr>
          <w:p w:rsidR="0056790F" w:rsidRPr="009C1B15" w:rsidRDefault="0056790F" w:rsidP="00DE2E3D">
            <w:pPr>
              <w:spacing w:line="360" w:lineRule="auto"/>
              <w:jc w:val="center"/>
              <w:rPr>
                <w:bCs/>
                <w:sz w:val="24"/>
                <w:szCs w:val="24"/>
              </w:rPr>
            </w:pPr>
            <w:r w:rsidRPr="009C1B15">
              <w:rPr>
                <w:bCs/>
                <w:sz w:val="24"/>
                <w:szCs w:val="24"/>
              </w:rPr>
              <w:t>3</w:t>
            </w:r>
          </w:p>
        </w:tc>
      </w:tr>
      <w:tr w:rsidR="0056790F" w:rsidRPr="009C1B15" w:rsidTr="00DE2E3D">
        <w:trPr>
          <w:trHeight w:val="402"/>
          <w:jc w:val="center"/>
        </w:trPr>
        <w:tc>
          <w:tcPr>
            <w:tcW w:w="3152" w:type="dxa"/>
            <w:gridSpan w:val="2"/>
            <w:vMerge w:val="restart"/>
          </w:tcPr>
          <w:p w:rsidR="0056790F" w:rsidRPr="009C1B15" w:rsidRDefault="0056790F" w:rsidP="00DE2E3D">
            <w:pPr>
              <w:spacing w:line="360" w:lineRule="auto"/>
              <w:rPr>
                <w:bCs/>
                <w:sz w:val="24"/>
                <w:szCs w:val="24"/>
              </w:rPr>
            </w:pPr>
            <w:r w:rsidRPr="009C1B15">
              <w:rPr>
                <w:bCs/>
                <w:sz w:val="24"/>
                <w:szCs w:val="24"/>
              </w:rPr>
              <w:t>Общественно-научные предметы</w:t>
            </w:r>
          </w:p>
        </w:tc>
        <w:tc>
          <w:tcPr>
            <w:tcW w:w="2372" w:type="dxa"/>
          </w:tcPr>
          <w:p w:rsidR="0056790F" w:rsidRPr="009C1B15" w:rsidRDefault="0056790F" w:rsidP="00DE2E3D">
            <w:pPr>
              <w:spacing w:line="360" w:lineRule="auto"/>
              <w:jc w:val="both"/>
              <w:rPr>
                <w:bCs/>
                <w:sz w:val="24"/>
                <w:szCs w:val="24"/>
              </w:rPr>
            </w:pPr>
            <w:r w:rsidRPr="009C1B15">
              <w:rPr>
                <w:bCs/>
                <w:sz w:val="24"/>
                <w:szCs w:val="24"/>
              </w:rPr>
              <w:t>Всеобщая история</w:t>
            </w:r>
          </w:p>
        </w:tc>
        <w:tc>
          <w:tcPr>
            <w:tcW w:w="708" w:type="dxa"/>
            <w:vAlign w:val="bottom"/>
          </w:tcPr>
          <w:p w:rsidR="0056790F" w:rsidRPr="009C1B15" w:rsidRDefault="0056790F" w:rsidP="00DE2E3D">
            <w:pPr>
              <w:spacing w:line="360" w:lineRule="auto"/>
              <w:jc w:val="center"/>
              <w:rPr>
                <w:bCs/>
                <w:sz w:val="24"/>
                <w:szCs w:val="24"/>
              </w:rPr>
            </w:pPr>
            <w:r w:rsidRPr="009C1B15">
              <w:rPr>
                <w:bCs/>
                <w:sz w:val="24"/>
                <w:szCs w:val="24"/>
              </w:rPr>
              <w:t>2</w:t>
            </w:r>
          </w:p>
        </w:tc>
        <w:tc>
          <w:tcPr>
            <w:tcW w:w="567" w:type="dxa"/>
            <w:vAlign w:val="bottom"/>
          </w:tcPr>
          <w:p w:rsidR="0056790F" w:rsidRPr="009C1B15" w:rsidRDefault="0056790F" w:rsidP="00DE2E3D">
            <w:pPr>
              <w:spacing w:line="360" w:lineRule="auto"/>
              <w:jc w:val="center"/>
              <w:rPr>
                <w:bCs/>
                <w:sz w:val="24"/>
                <w:szCs w:val="24"/>
              </w:rPr>
            </w:pPr>
            <w:r w:rsidRPr="009C1B15">
              <w:rPr>
                <w:bCs/>
                <w:sz w:val="24"/>
                <w:szCs w:val="24"/>
              </w:rPr>
              <w:t>1</w:t>
            </w:r>
          </w:p>
        </w:tc>
        <w:tc>
          <w:tcPr>
            <w:tcW w:w="709" w:type="dxa"/>
            <w:vAlign w:val="bottom"/>
          </w:tcPr>
          <w:p w:rsidR="0056790F" w:rsidRPr="009C1B15" w:rsidRDefault="0056790F" w:rsidP="00DE2E3D">
            <w:pPr>
              <w:spacing w:line="360" w:lineRule="auto"/>
              <w:jc w:val="center"/>
              <w:rPr>
                <w:bCs/>
                <w:sz w:val="24"/>
                <w:szCs w:val="24"/>
              </w:rPr>
            </w:pPr>
            <w:r w:rsidRPr="009C1B15">
              <w:rPr>
                <w:bCs/>
                <w:sz w:val="24"/>
                <w:szCs w:val="24"/>
              </w:rPr>
              <w:t>1</w:t>
            </w:r>
          </w:p>
        </w:tc>
        <w:tc>
          <w:tcPr>
            <w:tcW w:w="709" w:type="dxa"/>
            <w:vAlign w:val="bottom"/>
          </w:tcPr>
          <w:p w:rsidR="0056790F" w:rsidRPr="009C1B15" w:rsidRDefault="0056790F" w:rsidP="00DE2E3D">
            <w:pPr>
              <w:spacing w:line="360" w:lineRule="auto"/>
              <w:jc w:val="center"/>
              <w:rPr>
                <w:bCs/>
                <w:sz w:val="24"/>
                <w:szCs w:val="24"/>
              </w:rPr>
            </w:pPr>
            <w:r w:rsidRPr="009C1B15">
              <w:rPr>
                <w:bCs/>
                <w:sz w:val="24"/>
                <w:szCs w:val="24"/>
              </w:rPr>
              <w:t>1</w:t>
            </w:r>
          </w:p>
        </w:tc>
        <w:tc>
          <w:tcPr>
            <w:tcW w:w="603" w:type="dxa"/>
            <w:vAlign w:val="bottom"/>
          </w:tcPr>
          <w:p w:rsidR="0056790F" w:rsidRPr="009C1B15" w:rsidRDefault="0056790F" w:rsidP="00DE2E3D">
            <w:pPr>
              <w:spacing w:line="360" w:lineRule="auto"/>
              <w:jc w:val="center"/>
              <w:rPr>
                <w:bCs/>
                <w:sz w:val="24"/>
                <w:szCs w:val="24"/>
              </w:rPr>
            </w:pPr>
            <w:r w:rsidRPr="009C1B15">
              <w:rPr>
                <w:bCs/>
                <w:sz w:val="24"/>
                <w:szCs w:val="24"/>
              </w:rPr>
              <w:t>1</w:t>
            </w:r>
          </w:p>
        </w:tc>
        <w:tc>
          <w:tcPr>
            <w:tcW w:w="1144" w:type="dxa"/>
            <w:vAlign w:val="bottom"/>
          </w:tcPr>
          <w:p w:rsidR="0056790F" w:rsidRPr="009C1B15" w:rsidRDefault="0056790F" w:rsidP="00DE2E3D">
            <w:pPr>
              <w:spacing w:line="360" w:lineRule="auto"/>
              <w:jc w:val="center"/>
              <w:rPr>
                <w:bCs/>
                <w:sz w:val="24"/>
                <w:szCs w:val="24"/>
              </w:rPr>
            </w:pPr>
            <w:r w:rsidRPr="009C1B15">
              <w:rPr>
                <w:bCs/>
                <w:sz w:val="24"/>
                <w:szCs w:val="24"/>
              </w:rPr>
              <w:t>6</w:t>
            </w:r>
          </w:p>
        </w:tc>
      </w:tr>
      <w:tr w:rsidR="0056790F" w:rsidRPr="009C1B15" w:rsidTr="00DE2E3D">
        <w:trPr>
          <w:trHeight w:val="402"/>
          <w:jc w:val="center"/>
        </w:trPr>
        <w:tc>
          <w:tcPr>
            <w:tcW w:w="3152" w:type="dxa"/>
            <w:gridSpan w:val="2"/>
            <w:vMerge/>
          </w:tcPr>
          <w:p w:rsidR="0056790F" w:rsidRPr="009C1B15" w:rsidRDefault="0056790F" w:rsidP="00DE2E3D">
            <w:pPr>
              <w:spacing w:line="360" w:lineRule="auto"/>
              <w:rPr>
                <w:bCs/>
                <w:sz w:val="24"/>
                <w:szCs w:val="24"/>
              </w:rPr>
            </w:pPr>
          </w:p>
        </w:tc>
        <w:tc>
          <w:tcPr>
            <w:tcW w:w="2372" w:type="dxa"/>
          </w:tcPr>
          <w:p w:rsidR="0056790F" w:rsidRPr="009C1B15" w:rsidRDefault="0056790F" w:rsidP="00DE2E3D">
            <w:pPr>
              <w:spacing w:line="360" w:lineRule="auto"/>
              <w:jc w:val="both"/>
              <w:rPr>
                <w:bCs/>
                <w:sz w:val="24"/>
                <w:szCs w:val="24"/>
              </w:rPr>
            </w:pPr>
            <w:r w:rsidRPr="009C1B15">
              <w:rPr>
                <w:bCs/>
                <w:sz w:val="24"/>
                <w:szCs w:val="24"/>
              </w:rPr>
              <w:t>История России</w:t>
            </w:r>
          </w:p>
        </w:tc>
        <w:tc>
          <w:tcPr>
            <w:tcW w:w="708" w:type="dxa"/>
            <w:vAlign w:val="bottom"/>
          </w:tcPr>
          <w:p w:rsidR="0056790F" w:rsidRPr="009C1B15" w:rsidRDefault="0056790F" w:rsidP="00DE2E3D">
            <w:pPr>
              <w:spacing w:line="360" w:lineRule="auto"/>
              <w:jc w:val="center"/>
              <w:rPr>
                <w:bCs/>
                <w:sz w:val="24"/>
                <w:szCs w:val="24"/>
              </w:rPr>
            </w:pPr>
          </w:p>
        </w:tc>
        <w:tc>
          <w:tcPr>
            <w:tcW w:w="567" w:type="dxa"/>
            <w:vAlign w:val="bottom"/>
          </w:tcPr>
          <w:p w:rsidR="0056790F" w:rsidRPr="009C1B15" w:rsidRDefault="0056790F" w:rsidP="00DE2E3D">
            <w:pPr>
              <w:spacing w:line="360" w:lineRule="auto"/>
              <w:jc w:val="center"/>
              <w:rPr>
                <w:bCs/>
                <w:sz w:val="24"/>
                <w:szCs w:val="24"/>
              </w:rPr>
            </w:pPr>
            <w:r w:rsidRPr="009C1B15">
              <w:rPr>
                <w:bCs/>
                <w:sz w:val="24"/>
                <w:szCs w:val="24"/>
              </w:rPr>
              <w:t>1</w:t>
            </w:r>
          </w:p>
        </w:tc>
        <w:tc>
          <w:tcPr>
            <w:tcW w:w="709" w:type="dxa"/>
            <w:vAlign w:val="bottom"/>
          </w:tcPr>
          <w:p w:rsidR="0056790F" w:rsidRPr="009C1B15" w:rsidRDefault="0056790F" w:rsidP="00DE2E3D">
            <w:pPr>
              <w:spacing w:line="360" w:lineRule="auto"/>
              <w:jc w:val="center"/>
              <w:rPr>
                <w:bCs/>
                <w:sz w:val="24"/>
                <w:szCs w:val="24"/>
              </w:rPr>
            </w:pPr>
            <w:r w:rsidRPr="009C1B15">
              <w:rPr>
                <w:bCs/>
                <w:sz w:val="24"/>
                <w:szCs w:val="24"/>
              </w:rPr>
              <w:t>1</w:t>
            </w:r>
          </w:p>
        </w:tc>
        <w:tc>
          <w:tcPr>
            <w:tcW w:w="709" w:type="dxa"/>
            <w:vAlign w:val="bottom"/>
          </w:tcPr>
          <w:p w:rsidR="0056790F" w:rsidRPr="009C1B15" w:rsidRDefault="0056790F" w:rsidP="00DE2E3D">
            <w:pPr>
              <w:spacing w:line="360" w:lineRule="auto"/>
              <w:jc w:val="center"/>
              <w:rPr>
                <w:bCs/>
                <w:sz w:val="24"/>
                <w:szCs w:val="24"/>
              </w:rPr>
            </w:pPr>
            <w:r w:rsidRPr="009C1B15">
              <w:rPr>
                <w:bCs/>
                <w:sz w:val="24"/>
                <w:szCs w:val="24"/>
              </w:rPr>
              <w:t>1</w:t>
            </w:r>
          </w:p>
        </w:tc>
        <w:tc>
          <w:tcPr>
            <w:tcW w:w="603" w:type="dxa"/>
            <w:vAlign w:val="bottom"/>
          </w:tcPr>
          <w:p w:rsidR="0056790F" w:rsidRPr="009C1B15" w:rsidRDefault="0056790F" w:rsidP="00DE2E3D">
            <w:pPr>
              <w:spacing w:line="360" w:lineRule="auto"/>
              <w:jc w:val="center"/>
              <w:rPr>
                <w:bCs/>
                <w:sz w:val="24"/>
                <w:szCs w:val="24"/>
              </w:rPr>
            </w:pPr>
            <w:r w:rsidRPr="009C1B15">
              <w:rPr>
                <w:bCs/>
                <w:sz w:val="24"/>
                <w:szCs w:val="24"/>
              </w:rPr>
              <w:t>2</w:t>
            </w:r>
          </w:p>
        </w:tc>
        <w:tc>
          <w:tcPr>
            <w:tcW w:w="1144" w:type="dxa"/>
            <w:vAlign w:val="bottom"/>
          </w:tcPr>
          <w:p w:rsidR="0056790F" w:rsidRPr="009C1B15" w:rsidRDefault="0056790F" w:rsidP="00DE2E3D">
            <w:pPr>
              <w:spacing w:line="360" w:lineRule="auto"/>
              <w:jc w:val="center"/>
              <w:rPr>
                <w:bCs/>
                <w:sz w:val="24"/>
                <w:szCs w:val="24"/>
              </w:rPr>
            </w:pPr>
            <w:r w:rsidRPr="009C1B15">
              <w:rPr>
                <w:bCs/>
                <w:sz w:val="24"/>
                <w:szCs w:val="24"/>
              </w:rPr>
              <w:t>5</w:t>
            </w:r>
          </w:p>
        </w:tc>
      </w:tr>
      <w:tr w:rsidR="0056790F" w:rsidRPr="009C1B15" w:rsidTr="00DE2E3D">
        <w:trPr>
          <w:trHeight w:val="234"/>
          <w:jc w:val="center"/>
        </w:trPr>
        <w:tc>
          <w:tcPr>
            <w:tcW w:w="3152" w:type="dxa"/>
            <w:gridSpan w:val="2"/>
            <w:vMerge/>
          </w:tcPr>
          <w:p w:rsidR="0056790F" w:rsidRPr="009C1B15" w:rsidRDefault="0056790F" w:rsidP="00DE2E3D">
            <w:pPr>
              <w:spacing w:line="360" w:lineRule="auto"/>
              <w:jc w:val="both"/>
              <w:rPr>
                <w:bCs/>
                <w:sz w:val="24"/>
                <w:szCs w:val="24"/>
              </w:rPr>
            </w:pPr>
          </w:p>
        </w:tc>
        <w:tc>
          <w:tcPr>
            <w:tcW w:w="2372" w:type="dxa"/>
          </w:tcPr>
          <w:p w:rsidR="0056790F" w:rsidRPr="009C1B15" w:rsidRDefault="0056790F" w:rsidP="00DE2E3D">
            <w:pPr>
              <w:spacing w:line="360" w:lineRule="auto"/>
              <w:jc w:val="both"/>
              <w:rPr>
                <w:bCs/>
                <w:sz w:val="24"/>
                <w:szCs w:val="24"/>
              </w:rPr>
            </w:pPr>
            <w:r w:rsidRPr="009C1B15">
              <w:rPr>
                <w:bCs/>
                <w:sz w:val="24"/>
                <w:szCs w:val="24"/>
              </w:rPr>
              <w:t>Обществознание</w:t>
            </w:r>
          </w:p>
        </w:tc>
        <w:tc>
          <w:tcPr>
            <w:tcW w:w="708" w:type="dxa"/>
            <w:vAlign w:val="bottom"/>
          </w:tcPr>
          <w:p w:rsidR="0056790F" w:rsidRPr="009C1B15" w:rsidRDefault="0056790F" w:rsidP="00DE2E3D">
            <w:pPr>
              <w:spacing w:line="360" w:lineRule="auto"/>
              <w:jc w:val="center"/>
              <w:rPr>
                <w:bCs/>
                <w:sz w:val="24"/>
                <w:szCs w:val="24"/>
              </w:rPr>
            </w:pPr>
            <w:r w:rsidRPr="009C1B15">
              <w:rPr>
                <w:bCs/>
                <w:sz w:val="24"/>
                <w:szCs w:val="24"/>
              </w:rPr>
              <w:t>1</w:t>
            </w:r>
          </w:p>
        </w:tc>
        <w:tc>
          <w:tcPr>
            <w:tcW w:w="567" w:type="dxa"/>
            <w:vAlign w:val="bottom"/>
          </w:tcPr>
          <w:p w:rsidR="0056790F" w:rsidRPr="009C1B15" w:rsidRDefault="0056790F" w:rsidP="00DE2E3D">
            <w:pPr>
              <w:spacing w:line="360" w:lineRule="auto"/>
              <w:jc w:val="center"/>
              <w:rPr>
                <w:bCs/>
                <w:sz w:val="24"/>
                <w:szCs w:val="24"/>
              </w:rPr>
            </w:pPr>
            <w:r w:rsidRPr="009C1B15">
              <w:rPr>
                <w:bCs/>
                <w:sz w:val="24"/>
                <w:szCs w:val="24"/>
              </w:rPr>
              <w:t>1</w:t>
            </w:r>
          </w:p>
        </w:tc>
        <w:tc>
          <w:tcPr>
            <w:tcW w:w="709" w:type="dxa"/>
            <w:vAlign w:val="bottom"/>
          </w:tcPr>
          <w:p w:rsidR="0056790F" w:rsidRPr="009C1B15" w:rsidRDefault="0056790F" w:rsidP="00DE2E3D">
            <w:pPr>
              <w:spacing w:line="360" w:lineRule="auto"/>
              <w:jc w:val="center"/>
              <w:rPr>
                <w:bCs/>
                <w:sz w:val="24"/>
                <w:szCs w:val="24"/>
              </w:rPr>
            </w:pPr>
            <w:r w:rsidRPr="009C1B15">
              <w:rPr>
                <w:bCs/>
                <w:sz w:val="24"/>
                <w:szCs w:val="24"/>
              </w:rPr>
              <w:t>1</w:t>
            </w:r>
          </w:p>
        </w:tc>
        <w:tc>
          <w:tcPr>
            <w:tcW w:w="709" w:type="dxa"/>
            <w:vAlign w:val="bottom"/>
          </w:tcPr>
          <w:p w:rsidR="0056790F" w:rsidRPr="009C1B15" w:rsidRDefault="0056790F" w:rsidP="00DE2E3D">
            <w:pPr>
              <w:spacing w:line="360" w:lineRule="auto"/>
              <w:jc w:val="center"/>
              <w:rPr>
                <w:bCs/>
                <w:sz w:val="24"/>
                <w:szCs w:val="24"/>
              </w:rPr>
            </w:pPr>
            <w:r w:rsidRPr="009C1B15">
              <w:rPr>
                <w:bCs/>
                <w:sz w:val="24"/>
                <w:szCs w:val="24"/>
              </w:rPr>
              <w:t>1</w:t>
            </w:r>
          </w:p>
        </w:tc>
        <w:tc>
          <w:tcPr>
            <w:tcW w:w="603" w:type="dxa"/>
            <w:vAlign w:val="bottom"/>
          </w:tcPr>
          <w:p w:rsidR="0056790F" w:rsidRPr="009C1B15" w:rsidRDefault="0056790F" w:rsidP="00DE2E3D">
            <w:pPr>
              <w:spacing w:line="360" w:lineRule="auto"/>
              <w:jc w:val="center"/>
              <w:rPr>
                <w:bCs/>
                <w:sz w:val="24"/>
                <w:szCs w:val="24"/>
              </w:rPr>
            </w:pPr>
            <w:r w:rsidRPr="009C1B15">
              <w:rPr>
                <w:bCs/>
                <w:sz w:val="24"/>
                <w:szCs w:val="24"/>
              </w:rPr>
              <w:t>1</w:t>
            </w:r>
          </w:p>
        </w:tc>
        <w:tc>
          <w:tcPr>
            <w:tcW w:w="1144" w:type="dxa"/>
            <w:vAlign w:val="bottom"/>
          </w:tcPr>
          <w:p w:rsidR="0056790F" w:rsidRPr="009C1B15" w:rsidRDefault="0056790F" w:rsidP="00DE2E3D">
            <w:pPr>
              <w:spacing w:line="360" w:lineRule="auto"/>
              <w:jc w:val="center"/>
              <w:rPr>
                <w:bCs/>
                <w:sz w:val="24"/>
                <w:szCs w:val="24"/>
              </w:rPr>
            </w:pPr>
            <w:r w:rsidRPr="009C1B15">
              <w:rPr>
                <w:bCs/>
                <w:sz w:val="24"/>
                <w:szCs w:val="24"/>
              </w:rPr>
              <w:t>5</w:t>
            </w:r>
          </w:p>
        </w:tc>
      </w:tr>
      <w:tr w:rsidR="0056790F" w:rsidRPr="009C1B15" w:rsidTr="00DE2E3D">
        <w:trPr>
          <w:trHeight w:val="318"/>
          <w:jc w:val="center"/>
        </w:trPr>
        <w:tc>
          <w:tcPr>
            <w:tcW w:w="3152" w:type="dxa"/>
            <w:gridSpan w:val="2"/>
            <w:vMerge/>
          </w:tcPr>
          <w:p w:rsidR="0056790F" w:rsidRPr="009C1B15" w:rsidRDefault="0056790F" w:rsidP="00DE2E3D">
            <w:pPr>
              <w:spacing w:line="360" w:lineRule="auto"/>
              <w:jc w:val="both"/>
              <w:rPr>
                <w:bCs/>
                <w:sz w:val="24"/>
                <w:szCs w:val="24"/>
              </w:rPr>
            </w:pPr>
          </w:p>
        </w:tc>
        <w:tc>
          <w:tcPr>
            <w:tcW w:w="2372" w:type="dxa"/>
          </w:tcPr>
          <w:p w:rsidR="0056790F" w:rsidRPr="009C1B15" w:rsidRDefault="0056790F" w:rsidP="00DE2E3D">
            <w:pPr>
              <w:spacing w:line="360" w:lineRule="auto"/>
              <w:jc w:val="both"/>
              <w:rPr>
                <w:bCs/>
                <w:sz w:val="24"/>
                <w:szCs w:val="24"/>
              </w:rPr>
            </w:pPr>
            <w:r w:rsidRPr="009C1B15">
              <w:rPr>
                <w:bCs/>
                <w:sz w:val="24"/>
                <w:szCs w:val="24"/>
              </w:rPr>
              <w:t>География</w:t>
            </w:r>
          </w:p>
        </w:tc>
        <w:tc>
          <w:tcPr>
            <w:tcW w:w="708" w:type="dxa"/>
            <w:vAlign w:val="bottom"/>
          </w:tcPr>
          <w:p w:rsidR="0056790F" w:rsidRPr="009C1B15" w:rsidRDefault="0056790F" w:rsidP="00DE2E3D">
            <w:pPr>
              <w:spacing w:line="360" w:lineRule="auto"/>
              <w:jc w:val="center"/>
              <w:rPr>
                <w:bCs/>
                <w:sz w:val="24"/>
                <w:szCs w:val="24"/>
              </w:rPr>
            </w:pPr>
            <w:r w:rsidRPr="009C1B15">
              <w:rPr>
                <w:bCs/>
                <w:sz w:val="24"/>
                <w:szCs w:val="24"/>
              </w:rPr>
              <w:t>1</w:t>
            </w:r>
          </w:p>
        </w:tc>
        <w:tc>
          <w:tcPr>
            <w:tcW w:w="567" w:type="dxa"/>
            <w:vAlign w:val="bottom"/>
          </w:tcPr>
          <w:p w:rsidR="0056790F" w:rsidRPr="009C1B15" w:rsidRDefault="0056790F" w:rsidP="00DE2E3D">
            <w:pPr>
              <w:spacing w:line="360" w:lineRule="auto"/>
              <w:jc w:val="center"/>
              <w:rPr>
                <w:bCs/>
                <w:sz w:val="24"/>
                <w:szCs w:val="24"/>
              </w:rPr>
            </w:pPr>
            <w:r w:rsidRPr="009C1B15">
              <w:rPr>
                <w:bCs/>
                <w:sz w:val="24"/>
                <w:szCs w:val="24"/>
              </w:rPr>
              <w:t>1</w:t>
            </w:r>
          </w:p>
        </w:tc>
        <w:tc>
          <w:tcPr>
            <w:tcW w:w="709" w:type="dxa"/>
            <w:vAlign w:val="bottom"/>
          </w:tcPr>
          <w:p w:rsidR="0056790F" w:rsidRPr="009C1B15" w:rsidRDefault="0056790F" w:rsidP="00DE2E3D">
            <w:pPr>
              <w:spacing w:line="360" w:lineRule="auto"/>
              <w:jc w:val="center"/>
              <w:rPr>
                <w:bCs/>
                <w:sz w:val="24"/>
                <w:szCs w:val="24"/>
              </w:rPr>
            </w:pPr>
            <w:r w:rsidRPr="009C1B15">
              <w:rPr>
                <w:bCs/>
                <w:sz w:val="24"/>
                <w:szCs w:val="24"/>
              </w:rPr>
              <w:t>2</w:t>
            </w:r>
          </w:p>
        </w:tc>
        <w:tc>
          <w:tcPr>
            <w:tcW w:w="709" w:type="dxa"/>
            <w:vAlign w:val="bottom"/>
          </w:tcPr>
          <w:p w:rsidR="0056790F" w:rsidRPr="009C1B15" w:rsidRDefault="0056790F" w:rsidP="00DE2E3D">
            <w:pPr>
              <w:spacing w:line="360" w:lineRule="auto"/>
              <w:jc w:val="center"/>
              <w:rPr>
                <w:bCs/>
                <w:sz w:val="24"/>
                <w:szCs w:val="24"/>
              </w:rPr>
            </w:pPr>
            <w:r w:rsidRPr="009C1B15">
              <w:rPr>
                <w:bCs/>
                <w:sz w:val="24"/>
                <w:szCs w:val="24"/>
              </w:rPr>
              <w:t>2</w:t>
            </w:r>
          </w:p>
        </w:tc>
        <w:tc>
          <w:tcPr>
            <w:tcW w:w="603" w:type="dxa"/>
            <w:vAlign w:val="bottom"/>
          </w:tcPr>
          <w:p w:rsidR="0056790F" w:rsidRPr="009C1B15" w:rsidRDefault="0056790F" w:rsidP="00DE2E3D">
            <w:pPr>
              <w:spacing w:line="360" w:lineRule="auto"/>
              <w:jc w:val="center"/>
              <w:rPr>
                <w:bCs/>
                <w:sz w:val="24"/>
                <w:szCs w:val="24"/>
              </w:rPr>
            </w:pPr>
            <w:r w:rsidRPr="009C1B15">
              <w:rPr>
                <w:bCs/>
                <w:sz w:val="24"/>
                <w:szCs w:val="24"/>
              </w:rPr>
              <w:t>2</w:t>
            </w:r>
          </w:p>
        </w:tc>
        <w:tc>
          <w:tcPr>
            <w:tcW w:w="1144" w:type="dxa"/>
            <w:vAlign w:val="bottom"/>
          </w:tcPr>
          <w:p w:rsidR="0056790F" w:rsidRPr="009C1B15" w:rsidRDefault="0056790F" w:rsidP="00DE2E3D">
            <w:pPr>
              <w:spacing w:line="360" w:lineRule="auto"/>
              <w:jc w:val="center"/>
              <w:rPr>
                <w:bCs/>
                <w:sz w:val="24"/>
                <w:szCs w:val="24"/>
              </w:rPr>
            </w:pPr>
            <w:r w:rsidRPr="009C1B15">
              <w:rPr>
                <w:bCs/>
                <w:sz w:val="24"/>
                <w:szCs w:val="24"/>
              </w:rPr>
              <w:t>8</w:t>
            </w:r>
          </w:p>
        </w:tc>
      </w:tr>
      <w:tr w:rsidR="0056790F" w:rsidRPr="009C1B15" w:rsidTr="00DE2E3D">
        <w:trPr>
          <w:trHeight w:val="318"/>
          <w:jc w:val="center"/>
        </w:trPr>
        <w:tc>
          <w:tcPr>
            <w:tcW w:w="3152" w:type="dxa"/>
            <w:gridSpan w:val="2"/>
          </w:tcPr>
          <w:p w:rsidR="0056790F" w:rsidRPr="009C1B15" w:rsidRDefault="0056790F" w:rsidP="00DE2E3D">
            <w:pPr>
              <w:jc w:val="both"/>
              <w:rPr>
                <w:bCs/>
                <w:sz w:val="24"/>
                <w:szCs w:val="24"/>
              </w:rPr>
            </w:pPr>
            <w:r w:rsidRPr="009C1B15">
              <w:rPr>
                <w:bCs/>
                <w:sz w:val="24"/>
                <w:szCs w:val="24"/>
              </w:rPr>
              <w:t>Основы духовно-нравственной культуры народов России</w:t>
            </w:r>
          </w:p>
        </w:tc>
        <w:tc>
          <w:tcPr>
            <w:tcW w:w="2372" w:type="dxa"/>
          </w:tcPr>
          <w:p w:rsidR="0056790F" w:rsidRPr="009C1B15" w:rsidRDefault="0056790F" w:rsidP="00DE2E3D">
            <w:pPr>
              <w:jc w:val="both"/>
              <w:rPr>
                <w:bCs/>
                <w:sz w:val="24"/>
                <w:szCs w:val="24"/>
              </w:rPr>
            </w:pPr>
            <w:r w:rsidRPr="009C1B15">
              <w:rPr>
                <w:bCs/>
                <w:sz w:val="24"/>
                <w:szCs w:val="24"/>
              </w:rPr>
              <w:t>Основы духовно-нравственной культуры народов России</w:t>
            </w:r>
          </w:p>
        </w:tc>
        <w:tc>
          <w:tcPr>
            <w:tcW w:w="708" w:type="dxa"/>
            <w:vAlign w:val="bottom"/>
          </w:tcPr>
          <w:p w:rsidR="0056790F" w:rsidRPr="009C1B15" w:rsidRDefault="0056790F" w:rsidP="00DE2E3D">
            <w:pPr>
              <w:spacing w:line="360" w:lineRule="auto"/>
              <w:jc w:val="center"/>
              <w:rPr>
                <w:bCs/>
                <w:sz w:val="24"/>
                <w:szCs w:val="24"/>
              </w:rPr>
            </w:pPr>
            <w:r w:rsidRPr="009C1B15">
              <w:rPr>
                <w:color w:val="000000"/>
                <w:sz w:val="24"/>
                <w:szCs w:val="24"/>
              </w:rPr>
              <w:t>0.5</w:t>
            </w:r>
          </w:p>
        </w:tc>
        <w:tc>
          <w:tcPr>
            <w:tcW w:w="567" w:type="dxa"/>
            <w:vAlign w:val="bottom"/>
          </w:tcPr>
          <w:p w:rsidR="0056790F" w:rsidRPr="009C1B15" w:rsidRDefault="0056790F" w:rsidP="00DE2E3D">
            <w:pPr>
              <w:spacing w:line="360" w:lineRule="auto"/>
              <w:jc w:val="center"/>
              <w:rPr>
                <w:bCs/>
                <w:sz w:val="24"/>
                <w:szCs w:val="24"/>
              </w:rPr>
            </w:pPr>
          </w:p>
        </w:tc>
        <w:tc>
          <w:tcPr>
            <w:tcW w:w="709" w:type="dxa"/>
            <w:vAlign w:val="bottom"/>
          </w:tcPr>
          <w:p w:rsidR="0056790F" w:rsidRPr="009C1B15" w:rsidRDefault="0056790F" w:rsidP="00DE2E3D">
            <w:pPr>
              <w:spacing w:line="360" w:lineRule="auto"/>
              <w:jc w:val="center"/>
              <w:rPr>
                <w:bCs/>
                <w:sz w:val="24"/>
                <w:szCs w:val="24"/>
              </w:rPr>
            </w:pPr>
          </w:p>
        </w:tc>
        <w:tc>
          <w:tcPr>
            <w:tcW w:w="709" w:type="dxa"/>
            <w:vAlign w:val="bottom"/>
          </w:tcPr>
          <w:p w:rsidR="0056790F" w:rsidRPr="009C1B15" w:rsidRDefault="0056790F" w:rsidP="00DE2E3D">
            <w:pPr>
              <w:spacing w:line="360" w:lineRule="auto"/>
              <w:jc w:val="center"/>
              <w:rPr>
                <w:bCs/>
                <w:sz w:val="24"/>
                <w:szCs w:val="24"/>
              </w:rPr>
            </w:pPr>
          </w:p>
        </w:tc>
        <w:tc>
          <w:tcPr>
            <w:tcW w:w="603" w:type="dxa"/>
            <w:vAlign w:val="bottom"/>
          </w:tcPr>
          <w:p w:rsidR="0056790F" w:rsidRPr="009C1B15" w:rsidRDefault="0056790F" w:rsidP="00DE2E3D">
            <w:pPr>
              <w:spacing w:line="360" w:lineRule="auto"/>
              <w:jc w:val="center"/>
              <w:rPr>
                <w:bCs/>
                <w:sz w:val="24"/>
                <w:szCs w:val="24"/>
              </w:rPr>
            </w:pPr>
          </w:p>
        </w:tc>
        <w:tc>
          <w:tcPr>
            <w:tcW w:w="1144" w:type="dxa"/>
            <w:vAlign w:val="bottom"/>
          </w:tcPr>
          <w:p w:rsidR="0056790F" w:rsidRPr="009C1B15" w:rsidRDefault="0056790F" w:rsidP="00DE2E3D">
            <w:pPr>
              <w:spacing w:line="360" w:lineRule="auto"/>
              <w:jc w:val="center"/>
              <w:rPr>
                <w:bCs/>
                <w:sz w:val="24"/>
                <w:szCs w:val="24"/>
              </w:rPr>
            </w:pPr>
            <w:r w:rsidRPr="009C1B15">
              <w:rPr>
                <w:color w:val="000000"/>
                <w:sz w:val="24"/>
                <w:szCs w:val="24"/>
              </w:rPr>
              <w:t>0.5</w:t>
            </w:r>
          </w:p>
        </w:tc>
      </w:tr>
      <w:tr w:rsidR="0056790F" w:rsidRPr="009C1B15" w:rsidTr="00DE2E3D">
        <w:trPr>
          <w:trHeight w:val="181"/>
          <w:jc w:val="center"/>
        </w:trPr>
        <w:tc>
          <w:tcPr>
            <w:tcW w:w="3152" w:type="dxa"/>
            <w:gridSpan w:val="2"/>
            <w:vMerge w:val="restart"/>
          </w:tcPr>
          <w:p w:rsidR="0056790F" w:rsidRPr="009C1B15" w:rsidRDefault="0056790F" w:rsidP="00DE2E3D">
            <w:pPr>
              <w:spacing w:line="360" w:lineRule="auto"/>
              <w:rPr>
                <w:bCs/>
                <w:sz w:val="24"/>
                <w:szCs w:val="24"/>
              </w:rPr>
            </w:pPr>
            <w:r w:rsidRPr="009C1B15">
              <w:rPr>
                <w:bCs/>
                <w:sz w:val="24"/>
                <w:szCs w:val="24"/>
              </w:rPr>
              <w:t>Естественно-научные предметы</w:t>
            </w:r>
          </w:p>
        </w:tc>
        <w:tc>
          <w:tcPr>
            <w:tcW w:w="2372" w:type="dxa"/>
          </w:tcPr>
          <w:p w:rsidR="0056790F" w:rsidRPr="009C1B15" w:rsidRDefault="0056790F" w:rsidP="00DE2E3D">
            <w:pPr>
              <w:spacing w:line="360" w:lineRule="auto"/>
              <w:jc w:val="both"/>
              <w:rPr>
                <w:bCs/>
                <w:sz w:val="24"/>
                <w:szCs w:val="24"/>
              </w:rPr>
            </w:pPr>
            <w:r w:rsidRPr="009C1B15">
              <w:rPr>
                <w:bCs/>
                <w:sz w:val="24"/>
                <w:szCs w:val="24"/>
              </w:rPr>
              <w:t>Физика</w:t>
            </w:r>
          </w:p>
        </w:tc>
        <w:tc>
          <w:tcPr>
            <w:tcW w:w="708" w:type="dxa"/>
            <w:vAlign w:val="bottom"/>
          </w:tcPr>
          <w:p w:rsidR="0056790F" w:rsidRPr="009C1B15" w:rsidRDefault="0056790F" w:rsidP="00DE2E3D">
            <w:pPr>
              <w:spacing w:line="360" w:lineRule="auto"/>
              <w:jc w:val="center"/>
              <w:rPr>
                <w:bCs/>
                <w:sz w:val="24"/>
                <w:szCs w:val="24"/>
              </w:rPr>
            </w:pPr>
          </w:p>
        </w:tc>
        <w:tc>
          <w:tcPr>
            <w:tcW w:w="567" w:type="dxa"/>
            <w:vAlign w:val="bottom"/>
          </w:tcPr>
          <w:p w:rsidR="0056790F" w:rsidRPr="009C1B15" w:rsidRDefault="0056790F" w:rsidP="00DE2E3D">
            <w:pPr>
              <w:spacing w:line="360" w:lineRule="auto"/>
              <w:jc w:val="center"/>
              <w:rPr>
                <w:bCs/>
                <w:sz w:val="24"/>
                <w:szCs w:val="24"/>
              </w:rPr>
            </w:pPr>
          </w:p>
        </w:tc>
        <w:tc>
          <w:tcPr>
            <w:tcW w:w="709" w:type="dxa"/>
            <w:vAlign w:val="bottom"/>
          </w:tcPr>
          <w:p w:rsidR="0056790F" w:rsidRPr="009C1B15" w:rsidRDefault="0056790F" w:rsidP="00DE2E3D">
            <w:pPr>
              <w:spacing w:line="360" w:lineRule="auto"/>
              <w:jc w:val="center"/>
              <w:rPr>
                <w:bCs/>
                <w:sz w:val="24"/>
                <w:szCs w:val="24"/>
              </w:rPr>
            </w:pPr>
            <w:r w:rsidRPr="009C1B15">
              <w:rPr>
                <w:bCs/>
                <w:sz w:val="24"/>
                <w:szCs w:val="24"/>
              </w:rPr>
              <w:t>2</w:t>
            </w:r>
          </w:p>
        </w:tc>
        <w:tc>
          <w:tcPr>
            <w:tcW w:w="709" w:type="dxa"/>
            <w:vAlign w:val="bottom"/>
          </w:tcPr>
          <w:p w:rsidR="0056790F" w:rsidRPr="009C1B15" w:rsidRDefault="0056790F" w:rsidP="00DE2E3D">
            <w:pPr>
              <w:spacing w:line="360" w:lineRule="auto"/>
              <w:jc w:val="center"/>
              <w:rPr>
                <w:bCs/>
                <w:sz w:val="24"/>
                <w:szCs w:val="24"/>
              </w:rPr>
            </w:pPr>
            <w:r w:rsidRPr="009C1B15">
              <w:rPr>
                <w:bCs/>
                <w:sz w:val="24"/>
                <w:szCs w:val="24"/>
              </w:rPr>
              <w:t>2</w:t>
            </w:r>
          </w:p>
        </w:tc>
        <w:tc>
          <w:tcPr>
            <w:tcW w:w="603" w:type="dxa"/>
            <w:vAlign w:val="bottom"/>
          </w:tcPr>
          <w:p w:rsidR="0056790F" w:rsidRPr="009C1B15" w:rsidRDefault="0056790F" w:rsidP="00DE2E3D">
            <w:pPr>
              <w:spacing w:line="360" w:lineRule="auto"/>
              <w:jc w:val="center"/>
              <w:rPr>
                <w:bCs/>
                <w:sz w:val="24"/>
                <w:szCs w:val="24"/>
              </w:rPr>
            </w:pPr>
            <w:r w:rsidRPr="009C1B15">
              <w:rPr>
                <w:bCs/>
                <w:sz w:val="24"/>
                <w:szCs w:val="24"/>
              </w:rPr>
              <w:t>3</w:t>
            </w:r>
          </w:p>
        </w:tc>
        <w:tc>
          <w:tcPr>
            <w:tcW w:w="1144" w:type="dxa"/>
            <w:vAlign w:val="bottom"/>
          </w:tcPr>
          <w:p w:rsidR="0056790F" w:rsidRPr="009C1B15" w:rsidRDefault="0056790F" w:rsidP="00DE2E3D">
            <w:pPr>
              <w:spacing w:line="360" w:lineRule="auto"/>
              <w:jc w:val="center"/>
              <w:rPr>
                <w:bCs/>
                <w:sz w:val="24"/>
                <w:szCs w:val="24"/>
              </w:rPr>
            </w:pPr>
            <w:r w:rsidRPr="009C1B15">
              <w:rPr>
                <w:bCs/>
                <w:sz w:val="24"/>
                <w:szCs w:val="24"/>
              </w:rPr>
              <w:t>7</w:t>
            </w:r>
          </w:p>
        </w:tc>
      </w:tr>
      <w:tr w:rsidR="0056790F" w:rsidRPr="009C1B15" w:rsidTr="00DE2E3D">
        <w:trPr>
          <w:trHeight w:val="215"/>
          <w:jc w:val="center"/>
        </w:trPr>
        <w:tc>
          <w:tcPr>
            <w:tcW w:w="3152" w:type="dxa"/>
            <w:gridSpan w:val="2"/>
            <w:vMerge/>
          </w:tcPr>
          <w:p w:rsidR="0056790F" w:rsidRPr="009C1B15" w:rsidRDefault="0056790F" w:rsidP="00DE2E3D">
            <w:pPr>
              <w:spacing w:line="360" w:lineRule="auto"/>
              <w:jc w:val="both"/>
              <w:rPr>
                <w:bCs/>
                <w:sz w:val="24"/>
                <w:szCs w:val="24"/>
              </w:rPr>
            </w:pPr>
          </w:p>
        </w:tc>
        <w:tc>
          <w:tcPr>
            <w:tcW w:w="2372" w:type="dxa"/>
          </w:tcPr>
          <w:p w:rsidR="0056790F" w:rsidRPr="009C1B15" w:rsidRDefault="0056790F" w:rsidP="00DE2E3D">
            <w:pPr>
              <w:spacing w:line="360" w:lineRule="auto"/>
              <w:jc w:val="both"/>
              <w:rPr>
                <w:bCs/>
                <w:sz w:val="24"/>
                <w:szCs w:val="24"/>
              </w:rPr>
            </w:pPr>
            <w:r w:rsidRPr="009C1B15">
              <w:rPr>
                <w:bCs/>
                <w:sz w:val="24"/>
                <w:szCs w:val="24"/>
              </w:rPr>
              <w:t>Химия</w:t>
            </w:r>
          </w:p>
        </w:tc>
        <w:tc>
          <w:tcPr>
            <w:tcW w:w="708" w:type="dxa"/>
            <w:vAlign w:val="bottom"/>
          </w:tcPr>
          <w:p w:rsidR="0056790F" w:rsidRPr="009C1B15" w:rsidRDefault="0056790F" w:rsidP="00DE2E3D">
            <w:pPr>
              <w:spacing w:line="360" w:lineRule="auto"/>
              <w:jc w:val="center"/>
              <w:rPr>
                <w:bCs/>
                <w:sz w:val="24"/>
                <w:szCs w:val="24"/>
              </w:rPr>
            </w:pPr>
          </w:p>
        </w:tc>
        <w:tc>
          <w:tcPr>
            <w:tcW w:w="567" w:type="dxa"/>
            <w:vAlign w:val="bottom"/>
          </w:tcPr>
          <w:p w:rsidR="0056790F" w:rsidRPr="009C1B15" w:rsidRDefault="0056790F" w:rsidP="00DE2E3D">
            <w:pPr>
              <w:spacing w:line="360" w:lineRule="auto"/>
              <w:jc w:val="center"/>
              <w:rPr>
                <w:bCs/>
                <w:sz w:val="24"/>
                <w:szCs w:val="24"/>
              </w:rPr>
            </w:pPr>
          </w:p>
        </w:tc>
        <w:tc>
          <w:tcPr>
            <w:tcW w:w="709" w:type="dxa"/>
            <w:vAlign w:val="bottom"/>
          </w:tcPr>
          <w:p w:rsidR="0056790F" w:rsidRPr="009C1B15" w:rsidRDefault="0056790F" w:rsidP="00DE2E3D">
            <w:pPr>
              <w:spacing w:line="360" w:lineRule="auto"/>
              <w:jc w:val="center"/>
              <w:rPr>
                <w:bCs/>
                <w:sz w:val="24"/>
                <w:szCs w:val="24"/>
              </w:rPr>
            </w:pPr>
          </w:p>
        </w:tc>
        <w:tc>
          <w:tcPr>
            <w:tcW w:w="709" w:type="dxa"/>
            <w:vAlign w:val="bottom"/>
          </w:tcPr>
          <w:p w:rsidR="0056790F" w:rsidRPr="009C1B15" w:rsidRDefault="0056790F" w:rsidP="00DE2E3D">
            <w:pPr>
              <w:spacing w:line="360" w:lineRule="auto"/>
              <w:jc w:val="center"/>
              <w:rPr>
                <w:bCs/>
                <w:sz w:val="24"/>
                <w:szCs w:val="24"/>
              </w:rPr>
            </w:pPr>
            <w:r w:rsidRPr="009C1B15">
              <w:rPr>
                <w:bCs/>
                <w:sz w:val="24"/>
                <w:szCs w:val="24"/>
              </w:rPr>
              <w:t>2</w:t>
            </w:r>
          </w:p>
        </w:tc>
        <w:tc>
          <w:tcPr>
            <w:tcW w:w="603" w:type="dxa"/>
            <w:vAlign w:val="bottom"/>
          </w:tcPr>
          <w:p w:rsidR="0056790F" w:rsidRPr="009C1B15" w:rsidRDefault="0056790F" w:rsidP="00DE2E3D">
            <w:pPr>
              <w:spacing w:line="360" w:lineRule="auto"/>
              <w:jc w:val="center"/>
              <w:rPr>
                <w:bCs/>
                <w:sz w:val="24"/>
                <w:szCs w:val="24"/>
              </w:rPr>
            </w:pPr>
            <w:r w:rsidRPr="009C1B15">
              <w:rPr>
                <w:bCs/>
                <w:sz w:val="24"/>
                <w:szCs w:val="24"/>
              </w:rPr>
              <w:t>2</w:t>
            </w:r>
          </w:p>
        </w:tc>
        <w:tc>
          <w:tcPr>
            <w:tcW w:w="1144" w:type="dxa"/>
            <w:vAlign w:val="bottom"/>
          </w:tcPr>
          <w:p w:rsidR="0056790F" w:rsidRPr="009C1B15" w:rsidRDefault="0056790F" w:rsidP="00DE2E3D">
            <w:pPr>
              <w:spacing w:line="360" w:lineRule="auto"/>
              <w:jc w:val="center"/>
              <w:rPr>
                <w:bCs/>
                <w:sz w:val="24"/>
                <w:szCs w:val="24"/>
              </w:rPr>
            </w:pPr>
            <w:r w:rsidRPr="009C1B15">
              <w:rPr>
                <w:bCs/>
                <w:sz w:val="24"/>
                <w:szCs w:val="24"/>
              </w:rPr>
              <w:t>4</w:t>
            </w:r>
          </w:p>
        </w:tc>
      </w:tr>
      <w:tr w:rsidR="0056790F" w:rsidRPr="009C1B15" w:rsidTr="00DE2E3D">
        <w:trPr>
          <w:trHeight w:val="251"/>
          <w:jc w:val="center"/>
        </w:trPr>
        <w:tc>
          <w:tcPr>
            <w:tcW w:w="3152" w:type="dxa"/>
            <w:gridSpan w:val="2"/>
            <w:vMerge/>
          </w:tcPr>
          <w:p w:rsidR="0056790F" w:rsidRPr="009C1B15" w:rsidRDefault="0056790F" w:rsidP="00DE2E3D">
            <w:pPr>
              <w:spacing w:line="360" w:lineRule="auto"/>
              <w:jc w:val="both"/>
              <w:rPr>
                <w:bCs/>
                <w:sz w:val="24"/>
                <w:szCs w:val="24"/>
              </w:rPr>
            </w:pPr>
          </w:p>
        </w:tc>
        <w:tc>
          <w:tcPr>
            <w:tcW w:w="2372" w:type="dxa"/>
          </w:tcPr>
          <w:p w:rsidR="0056790F" w:rsidRPr="009C1B15" w:rsidRDefault="0056790F" w:rsidP="00DE2E3D">
            <w:pPr>
              <w:spacing w:line="360" w:lineRule="auto"/>
              <w:jc w:val="both"/>
              <w:rPr>
                <w:bCs/>
                <w:sz w:val="24"/>
                <w:szCs w:val="24"/>
              </w:rPr>
            </w:pPr>
            <w:r w:rsidRPr="009C1B15">
              <w:rPr>
                <w:bCs/>
                <w:sz w:val="24"/>
                <w:szCs w:val="24"/>
              </w:rPr>
              <w:t>Биология</w:t>
            </w:r>
          </w:p>
        </w:tc>
        <w:tc>
          <w:tcPr>
            <w:tcW w:w="708" w:type="dxa"/>
            <w:vAlign w:val="bottom"/>
          </w:tcPr>
          <w:p w:rsidR="0056790F" w:rsidRPr="009C1B15" w:rsidRDefault="0056790F" w:rsidP="00DE2E3D">
            <w:pPr>
              <w:spacing w:line="360" w:lineRule="auto"/>
              <w:jc w:val="center"/>
              <w:rPr>
                <w:bCs/>
                <w:sz w:val="24"/>
                <w:szCs w:val="24"/>
              </w:rPr>
            </w:pPr>
            <w:r w:rsidRPr="009C1B15">
              <w:rPr>
                <w:bCs/>
                <w:sz w:val="24"/>
                <w:szCs w:val="24"/>
              </w:rPr>
              <w:t>1</w:t>
            </w:r>
          </w:p>
        </w:tc>
        <w:tc>
          <w:tcPr>
            <w:tcW w:w="567" w:type="dxa"/>
            <w:vAlign w:val="bottom"/>
          </w:tcPr>
          <w:p w:rsidR="0056790F" w:rsidRPr="009C1B15" w:rsidRDefault="0056790F" w:rsidP="00DE2E3D">
            <w:pPr>
              <w:spacing w:line="360" w:lineRule="auto"/>
              <w:jc w:val="center"/>
              <w:rPr>
                <w:bCs/>
                <w:sz w:val="24"/>
                <w:szCs w:val="24"/>
              </w:rPr>
            </w:pPr>
            <w:r w:rsidRPr="009C1B15">
              <w:rPr>
                <w:bCs/>
                <w:sz w:val="24"/>
                <w:szCs w:val="24"/>
              </w:rPr>
              <w:t>1</w:t>
            </w:r>
          </w:p>
        </w:tc>
        <w:tc>
          <w:tcPr>
            <w:tcW w:w="709" w:type="dxa"/>
            <w:vAlign w:val="bottom"/>
          </w:tcPr>
          <w:p w:rsidR="0056790F" w:rsidRPr="009C1B15" w:rsidRDefault="0056790F" w:rsidP="00DE2E3D">
            <w:pPr>
              <w:spacing w:line="360" w:lineRule="auto"/>
              <w:jc w:val="center"/>
              <w:rPr>
                <w:bCs/>
                <w:sz w:val="24"/>
                <w:szCs w:val="24"/>
              </w:rPr>
            </w:pPr>
            <w:r w:rsidRPr="009C1B15">
              <w:rPr>
                <w:bCs/>
                <w:sz w:val="24"/>
                <w:szCs w:val="24"/>
              </w:rPr>
              <w:t>2</w:t>
            </w:r>
          </w:p>
        </w:tc>
        <w:tc>
          <w:tcPr>
            <w:tcW w:w="709" w:type="dxa"/>
            <w:vAlign w:val="bottom"/>
          </w:tcPr>
          <w:p w:rsidR="0056790F" w:rsidRPr="009C1B15" w:rsidRDefault="0056790F" w:rsidP="00DE2E3D">
            <w:pPr>
              <w:spacing w:line="360" w:lineRule="auto"/>
              <w:jc w:val="center"/>
              <w:rPr>
                <w:bCs/>
                <w:sz w:val="24"/>
                <w:szCs w:val="24"/>
              </w:rPr>
            </w:pPr>
            <w:r w:rsidRPr="009C1B15">
              <w:rPr>
                <w:bCs/>
                <w:sz w:val="24"/>
                <w:szCs w:val="24"/>
              </w:rPr>
              <w:t>2</w:t>
            </w:r>
          </w:p>
        </w:tc>
        <w:tc>
          <w:tcPr>
            <w:tcW w:w="603" w:type="dxa"/>
            <w:vAlign w:val="bottom"/>
          </w:tcPr>
          <w:p w:rsidR="0056790F" w:rsidRPr="009C1B15" w:rsidRDefault="0056790F" w:rsidP="00DE2E3D">
            <w:pPr>
              <w:spacing w:line="360" w:lineRule="auto"/>
              <w:jc w:val="center"/>
              <w:rPr>
                <w:bCs/>
                <w:sz w:val="24"/>
                <w:szCs w:val="24"/>
              </w:rPr>
            </w:pPr>
            <w:r w:rsidRPr="009C1B15">
              <w:rPr>
                <w:bCs/>
                <w:sz w:val="24"/>
                <w:szCs w:val="24"/>
              </w:rPr>
              <w:t>2</w:t>
            </w:r>
          </w:p>
        </w:tc>
        <w:tc>
          <w:tcPr>
            <w:tcW w:w="1144" w:type="dxa"/>
            <w:vAlign w:val="bottom"/>
          </w:tcPr>
          <w:p w:rsidR="0056790F" w:rsidRPr="009C1B15" w:rsidRDefault="0056790F" w:rsidP="00DE2E3D">
            <w:pPr>
              <w:spacing w:line="360" w:lineRule="auto"/>
              <w:jc w:val="center"/>
              <w:rPr>
                <w:bCs/>
                <w:sz w:val="24"/>
                <w:szCs w:val="24"/>
              </w:rPr>
            </w:pPr>
            <w:r w:rsidRPr="009C1B15">
              <w:rPr>
                <w:bCs/>
                <w:sz w:val="24"/>
                <w:szCs w:val="24"/>
              </w:rPr>
              <w:t>7</w:t>
            </w:r>
          </w:p>
        </w:tc>
      </w:tr>
      <w:tr w:rsidR="0056790F" w:rsidRPr="009C1B15" w:rsidTr="00DE2E3D">
        <w:trPr>
          <w:trHeight w:val="251"/>
          <w:jc w:val="center"/>
        </w:trPr>
        <w:tc>
          <w:tcPr>
            <w:tcW w:w="3152" w:type="dxa"/>
            <w:gridSpan w:val="2"/>
            <w:vMerge w:val="restart"/>
          </w:tcPr>
          <w:p w:rsidR="0056790F" w:rsidRPr="009C1B15" w:rsidRDefault="0056790F" w:rsidP="00DE2E3D">
            <w:pPr>
              <w:spacing w:line="360" w:lineRule="auto"/>
              <w:jc w:val="both"/>
              <w:rPr>
                <w:bCs/>
                <w:sz w:val="24"/>
                <w:szCs w:val="24"/>
              </w:rPr>
            </w:pPr>
            <w:r w:rsidRPr="009C1B15">
              <w:rPr>
                <w:bCs/>
                <w:sz w:val="24"/>
                <w:szCs w:val="24"/>
              </w:rPr>
              <w:t>Искусство</w:t>
            </w:r>
          </w:p>
        </w:tc>
        <w:tc>
          <w:tcPr>
            <w:tcW w:w="2372" w:type="dxa"/>
          </w:tcPr>
          <w:p w:rsidR="0056790F" w:rsidRPr="009C1B15" w:rsidRDefault="0056790F" w:rsidP="00DE2E3D">
            <w:pPr>
              <w:spacing w:line="360" w:lineRule="auto"/>
              <w:jc w:val="both"/>
              <w:rPr>
                <w:bCs/>
                <w:sz w:val="24"/>
                <w:szCs w:val="24"/>
              </w:rPr>
            </w:pPr>
            <w:r w:rsidRPr="009C1B15">
              <w:rPr>
                <w:bCs/>
                <w:sz w:val="24"/>
                <w:szCs w:val="24"/>
              </w:rPr>
              <w:t>Музыка</w:t>
            </w:r>
          </w:p>
        </w:tc>
        <w:tc>
          <w:tcPr>
            <w:tcW w:w="708" w:type="dxa"/>
            <w:vAlign w:val="bottom"/>
          </w:tcPr>
          <w:p w:rsidR="0056790F" w:rsidRPr="009C1B15" w:rsidRDefault="0056790F" w:rsidP="00DE2E3D">
            <w:pPr>
              <w:spacing w:line="360" w:lineRule="auto"/>
              <w:jc w:val="center"/>
              <w:rPr>
                <w:bCs/>
                <w:sz w:val="24"/>
                <w:szCs w:val="24"/>
              </w:rPr>
            </w:pPr>
            <w:r w:rsidRPr="009C1B15">
              <w:rPr>
                <w:bCs/>
                <w:sz w:val="24"/>
                <w:szCs w:val="24"/>
              </w:rPr>
              <w:t>1</w:t>
            </w:r>
          </w:p>
        </w:tc>
        <w:tc>
          <w:tcPr>
            <w:tcW w:w="567" w:type="dxa"/>
            <w:vAlign w:val="bottom"/>
          </w:tcPr>
          <w:p w:rsidR="0056790F" w:rsidRPr="009C1B15" w:rsidRDefault="0056790F" w:rsidP="00DE2E3D">
            <w:pPr>
              <w:spacing w:line="360" w:lineRule="auto"/>
              <w:jc w:val="center"/>
              <w:rPr>
                <w:bCs/>
                <w:sz w:val="24"/>
                <w:szCs w:val="24"/>
              </w:rPr>
            </w:pPr>
            <w:r w:rsidRPr="009C1B15">
              <w:rPr>
                <w:bCs/>
                <w:sz w:val="24"/>
                <w:szCs w:val="24"/>
              </w:rPr>
              <w:t>1</w:t>
            </w:r>
          </w:p>
        </w:tc>
        <w:tc>
          <w:tcPr>
            <w:tcW w:w="709" w:type="dxa"/>
            <w:vAlign w:val="bottom"/>
          </w:tcPr>
          <w:p w:rsidR="0056790F" w:rsidRPr="009C1B15" w:rsidRDefault="0056790F" w:rsidP="00DE2E3D">
            <w:pPr>
              <w:spacing w:line="360" w:lineRule="auto"/>
              <w:jc w:val="center"/>
              <w:rPr>
                <w:bCs/>
                <w:sz w:val="24"/>
                <w:szCs w:val="24"/>
              </w:rPr>
            </w:pPr>
            <w:r w:rsidRPr="009C1B15">
              <w:rPr>
                <w:bCs/>
                <w:sz w:val="24"/>
                <w:szCs w:val="24"/>
              </w:rPr>
              <w:t>1</w:t>
            </w:r>
          </w:p>
        </w:tc>
        <w:tc>
          <w:tcPr>
            <w:tcW w:w="709" w:type="dxa"/>
            <w:vAlign w:val="bottom"/>
          </w:tcPr>
          <w:p w:rsidR="0056790F" w:rsidRPr="009C1B15" w:rsidRDefault="0056790F" w:rsidP="00DE2E3D">
            <w:pPr>
              <w:spacing w:line="360" w:lineRule="auto"/>
              <w:jc w:val="center"/>
              <w:rPr>
                <w:bCs/>
                <w:sz w:val="24"/>
                <w:szCs w:val="24"/>
              </w:rPr>
            </w:pPr>
            <w:r w:rsidRPr="009C1B15">
              <w:rPr>
                <w:bCs/>
                <w:sz w:val="24"/>
                <w:szCs w:val="24"/>
              </w:rPr>
              <w:t>1</w:t>
            </w:r>
          </w:p>
        </w:tc>
        <w:tc>
          <w:tcPr>
            <w:tcW w:w="603" w:type="dxa"/>
            <w:vAlign w:val="bottom"/>
          </w:tcPr>
          <w:p w:rsidR="0056790F" w:rsidRPr="009C1B15" w:rsidRDefault="0056790F" w:rsidP="00DE2E3D">
            <w:pPr>
              <w:spacing w:line="360" w:lineRule="auto"/>
              <w:jc w:val="center"/>
              <w:rPr>
                <w:bCs/>
                <w:sz w:val="24"/>
                <w:szCs w:val="24"/>
              </w:rPr>
            </w:pPr>
          </w:p>
        </w:tc>
        <w:tc>
          <w:tcPr>
            <w:tcW w:w="1144" w:type="dxa"/>
            <w:vAlign w:val="bottom"/>
          </w:tcPr>
          <w:p w:rsidR="0056790F" w:rsidRPr="009C1B15" w:rsidRDefault="0056790F" w:rsidP="00DE2E3D">
            <w:pPr>
              <w:spacing w:line="360" w:lineRule="auto"/>
              <w:jc w:val="center"/>
              <w:rPr>
                <w:bCs/>
                <w:sz w:val="24"/>
                <w:szCs w:val="24"/>
              </w:rPr>
            </w:pPr>
            <w:r w:rsidRPr="009C1B15">
              <w:rPr>
                <w:bCs/>
                <w:sz w:val="24"/>
                <w:szCs w:val="24"/>
              </w:rPr>
              <w:t>4</w:t>
            </w:r>
          </w:p>
        </w:tc>
      </w:tr>
      <w:tr w:rsidR="0056790F" w:rsidRPr="009C1B15" w:rsidTr="00DE2E3D">
        <w:trPr>
          <w:trHeight w:val="215"/>
          <w:jc w:val="center"/>
        </w:trPr>
        <w:tc>
          <w:tcPr>
            <w:tcW w:w="3152" w:type="dxa"/>
            <w:gridSpan w:val="2"/>
            <w:vMerge/>
          </w:tcPr>
          <w:p w:rsidR="0056790F" w:rsidRPr="009C1B15" w:rsidRDefault="0056790F" w:rsidP="00DE2E3D">
            <w:pPr>
              <w:spacing w:line="360" w:lineRule="auto"/>
              <w:jc w:val="both"/>
              <w:rPr>
                <w:bCs/>
                <w:sz w:val="24"/>
                <w:szCs w:val="24"/>
              </w:rPr>
            </w:pPr>
          </w:p>
        </w:tc>
        <w:tc>
          <w:tcPr>
            <w:tcW w:w="2372" w:type="dxa"/>
          </w:tcPr>
          <w:p w:rsidR="0056790F" w:rsidRPr="009C1B15" w:rsidRDefault="0056790F" w:rsidP="00DE2E3D">
            <w:pPr>
              <w:jc w:val="both"/>
              <w:rPr>
                <w:bCs/>
                <w:sz w:val="24"/>
                <w:szCs w:val="24"/>
              </w:rPr>
            </w:pPr>
            <w:r w:rsidRPr="009C1B15">
              <w:rPr>
                <w:bCs/>
                <w:sz w:val="24"/>
                <w:szCs w:val="24"/>
              </w:rPr>
              <w:t>Изобразительное искусство</w:t>
            </w:r>
          </w:p>
        </w:tc>
        <w:tc>
          <w:tcPr>
            <w:tcW w:w="708" w:type="dxa"/>
            <w:vAlign w:val="bottom"/>
          </w:tcPr>
          <w:p w:rsidR="0056790F" w:rsidRPr="009C1B15" w:rsidRDefault="0056790F" w:rsidP="00DE2E3D">
            <w:pPr>
              <w:jc w:val="center"/>
              <w:rPr>
                <w:bCs/>
                <w:sz w:val="24"/>
                <w:szCs w:val="24"/>
              </w:rPr>
            </w:pPr>
            <w:r w:rsidRPr="009C1B15">
              <w:rPr>
                <w:bCs/>
                <w:sz w:val="24"/>
                <w:szCs w:val="24"/>
              </w:rPr>
              <w:t>1</w:t>
            </w:r>
          </w:p>
        </w:tc>
        <w:tc>
          <w:tcPr>
            <w:tcW w:w="567" w:type="dxa"/>
            <w:vAlign w:val="bottom"/>
          </w:tcPr>
          <w:p w:rsidR="0056790F" w:rsidRPr="009C1B15" w:rsidRDefault="0056790F" w:rsidP="00DE2E3D">
            <w:pPr>
              <w:jc w:val="center"/>
              <w:rPr>
                <w:bCs/>
                <w:sz w:val="24"/>
                <w:szCs w:val="24"/>
              </w:rPr>
            </w:pPr>
            <w:r w:rsidRPr="009C1B15">
              <w:rPr>
                <w:bCs/>
                <w:sz w:val="24"/>
                <w:szCs w:val="24"/>
              </w:rPr>
              <w:t>1</w:t>
            </w:r>
          </w:p>
        </w:tc>
        <w:tc>
          <w:tcPr>
            <w:tcW w:w="709" w:type="dxa"/>
            <w:vAlign w:val="bottom"/>
          </w:tcPr>
          <w:p w:rsidR="0056790F" w:rsidRPr="009C1B15" w:rsidRDefault="0056790F" w:rsidP="00DE2E3D">
            <w:pPr>
              <w:jc w:val="center"/>
              <w:rPr>
                <w:bCs/>
                <w:sz w:val="24"/>
                <w:szCs w:val="24"/>
              </w:rPr>
            </w:pPr>
            <w:r w:rsidRPr="009C1B15">
              <w:rPr>
                <w:bCs/>
                <w:sz w:val="24"/>
                <w:szCs w:val="24"/>
              </w:rPr>
              <w:t>1</w:t>
            </w:r>
          </w:p>
        </w:tc>
        <w:tc>
          <w:tcPr>
            <w:tcW w:w="709" w:type="dxa"/>
            <w:vAlign w:val="bottom"/>
          </w:tcPr>
          <w:p w:rsidR="0056790F" w:rsidRPr="009C1B15" w:rsidRDefault="0056790F" w:rsidP="00DE2E3D">
            <w:pPr>
              <w:jc w:val="center"/>
              <w:rPr>
                <w:bCs/>
                <w:sz w:val="24"/>
                <w:szCs w:val="24"/>
              </w:rPr>
            </w:pPr>
            <w:r w:rsidRPr="009C1B15">
              <w:rPr>
                <w:bCs/>
                <w:sz w:val="24"/>
                <w:szCs w:val="24"/>
              </w:rPr>
              <w:t>1</w:t>
            </w:r>
          </w:p>
        </w:tc>
        <w:tc>
          <w:tcPr>
            <w:tcW w:w="603" w:type="dxa"/>
            <w:vAlign w:val="bottom"/>
          </w:tcPr>
          <w:p w:rsidR="0056790F" w:rsidRPr="009C1B15" w:rsidRDefault="0056790F" w:rsidP="00DE2E3D">
            <w:pPr>
              <w:jc w:val="center"/>
              <w:rPr>
                <w:bCs/>
                <w:sz w:val="24"/>
                <w:szCs w:val="24"/>
              </w:rPr>
            </w:pPr>
          </w:p>
        </w:tc>
        <w:tc>
          <w:tcPr>
            <w:tcW w:w="1144" w:type="dxa"/>
            <w:vAlign w:val="bottom"/>
          </w:tcPr>
          <w:p w:rsidR="0056790F" w:rsidRPr="009C1B15" w:rsidRDefault="0056790F" w:rsidP="00DE2E3D">
            <w:pPr>
              <w:jc w:val="center"/>
              <w:rPr>
                <w:bCs/>
                <w:sz w:val="24"/>
                <w:szCs w:val="24"/>
              </w:rPr>
            </w:pPr>
            <w:r w:rsidRPr="009C1B15">
              <w:rPr>
                <w:bCs/>
                <w:sz w:val="24"/>
                <w:szCs w:val="24"/>
              </w:rPr>
              <w:t>4</w:t>
            </w:r>
          </w:p>
        </w:tc>
      </w:tr>
      <w:tr w:rsidR="0056790F" w:rsidRPr="009C1B15" w:rsidTr="00DE2E3D">
        <w:trPr>
          <w:trHeight w:val="301"/>
          <w:jc w:val="center"/>
        </w:trPr>
        <w:tc>
          <w:tcPr>
            <w:tcW w:w="3152" w:type="dxa"/>
            <w:gridSpan w:val="2"/>
          </w:tcPr>
          <w:p w:rsidR="0056790F" w:rsidRPr="009C1B15" w:rsidRDefault="0056790F" w:rsidP="00DE2E3D">
            <w:pPr>
              <w:spacing w:line="360" w:lineRule="auto"/>
              <w:jc w:val="both"/>
              <w:rPr>
                <w:bCs/>
                <w:sz w:val="24"/>
                <w:szCs w:val="24"/>
              </w:rPr>
            </w:pPr>
            <w:r w:rsidRPr="009C1B15">
              <w:rPr>
                <w:bCs/>
                <w:sz w:val="24"/>
                <w:szCs w:val="24"/>
              </w:rPr>
              <w:t>Технология</w:t>
            </w:r>
          </w:p>
        </w:tc>
        <w:tc>
          <w:tcPr>
            <w:tcW w:w="2372" w:type="dxa"/>
          </w:tcPr>
          <w:p w:rsidR="0056790F" w:rsidRPr="009C1B15" w:rsidRDefault="0056790F" w:rsidP="00DE2E3D">
            <w:pPr>
              <w:spacing w:line="360" w:lineRule="auto"/>
              <w:jc w:val="both"/>
              <w:rPr>
                <w:bCs/>
                <w:sz w:val="24"/>
                <w:szCs w:val="24"/>
              </w:rPr>
            </w:pPr>
            <w:r w:rsidRPr="009C1B15">
              <w:rPr>
                <w:bCs/>
                <w:sz w:val="24"/>
                <w:szCs w:val="24"/>
              </w:rPr>
              <w:t>Технология</w:t>
            </w:r>
          </w:p>
        </w:tc>
        <w:tc>
          <w:tcPr>
            <w:tcW w:w="708" w:type="dxa"/>
            <w:vAlign w:val="bottom"/>
          </w:tcPr>
          <w:p w:rsidR="0056790F" w:rsidRPr="009C1B15" w:rsidRDefault="0056790F" w:rsidP="00DE2E3D">
            <w:pPr>
              <w:spacing w:line="360" w:lineRule="auto"/>
              <w:jc w:val="center"/>
              <w:rPr>
                <w:bCs/>
                <w:sz w:val="24"/>
                <w:szCs w:val="24"/>
              </w:rPr>
            </w:pPr>
            <w:r w:rsidRPr="009C1B15">
              <w:rPr>
                <w:bCs/>
                <w:sz w:val="24"/>
                <w:szCs w:val="24"/>
              </w:rPr>
              <w:t>2</w:t>
            </w:r>
          </w:p>
        </w:tc>
        <w:tc>
          <w:tcPr>
            <w:tcW w:w="567" w:type="dxa"/>
            <w:vAlign w:val="bottom"/>
          </w:tcPr>
          <w:p w:rsidR="0056790F" w:rsidRPr="009C1B15" w:rsidRDefault="0056790F" w:rsidP="00DE2E3D">
            <w:pPr>
              <w:spacing w:line="360" w:lineRule="auto"/>
              <w:jc w:val="center"/>
              <w:rPr>
                <w:bCs/>
                <w:sz w:val="24"/>
                <w:szCs w:val="24"/>
              </w:rPr>
            </w:pPr>
            <w:r w:rsidRPr="009C1B15">
              <w:rPr>
                <w:bCs/>
                <w:sz w:val="24"/>
                <w:szCs w:val="24"/>
              </w:rPr>
              <w:t>2</w:t>
            </w:r>
          </w:p>
        </w:tc>
        <w:tc>
          <w:tcPr>
            <w:tcW w:w="709" w:type="dxa"/>
            <w:vAlign w:val="bottom"/>
          </w:tcPr>
          <w:p w:rsidR="0056790F" w:rsidRPr="009C1B15" w:rsidRDefault="0056790F" w:rsidP="00DE2E3D">
            <w:pPr>
              <w:spacing w:line="360" w:lineRule="auto"/>
              <w:jc w:val="center"/>
              <w:rPr>
                <w:bCs/>
                <w:sz w:val="24"/>
                <w:szCs w:val="24"/>
              </w:rPr>
            </w:pPr>
            <w:r w:rsidRPr="009C1B15">
              <w:rPr>
                <w:bCs/>
                <w:sz w:val="24"/>
                <w:szCs w:val="24"/>
              </w:rPr>
              <w:t>1</w:t>
            </w:r>
          </w:p>
        </w:tc>
        <w:tc>
          <w:tcPr>
            <w:tcW w:w="709" w:type="dxa"/>
            <w:vAlign w:val="bottom"/>
          </w:tcPr>
          <w:p w:rsidR="0056790F" w:rsidRPr="009C1B15" w:rsidRDefault="0056790F" w:rsidP="00DE2E3D">
            <w:pPr>
              <w:spacing w:line="360" w:lineRule="auto"/>
              <w:jc w:val="center"/>
              <w:rPr>
                <w:bCs/>
                <w:sz w:val="24"/>
                <w:szCs w:val="24"/>
              </w:rPr>
            </w:pPr>
            <w:r w:rsidRPr="009C1B15">
              <w:rPr>
                <w:bCs/>
                <w:sz w:val="24"/>
                <w:szCs w:val="24"/>
              </w:rPr>
              <w:t>1</w:t>
            </w:r>
          </w:p>
        </w:tc>
        <w:tc>
          <w:tcPr>
            <w:tcW w:w="603" w:type="dxa"/>
            <w:vAlign w:val="bottom"/>
          </w:tcPr>
          <w:p w:rsidR="0056790F" w:rsidRPr="009C1B15" w:rsidRDefault="0056790F" w:rsidP="00DE2E3D">
            <w:pPr>
              <w:spacing w:line="360" w:lineRule="auto"/>
              <w:jc w:val="center"/>
              <w:rPr>
                <w:bCs/>
                <w:sz w:val="24"/>
                <w:szCs w:val="24"/>
              </w:rPr>
            </w:pPr>
          </w:p>
        </w:tc>
        <w:tc>
          <w:tcPr>
            <w:tcW w:w="1144" w:type="dxa"/>
            <w:vAlign w:val="bottom"/>
          </w:tcPr>
          <w:p w:rsidR="0056790F" w:rsidRPr="009C1B15" w:rsidRDefault="0056790F" w:rsidP="00DE2E3D">
            <w:pPr>
              <w:spacing w:line="360" w:lineRule="auto"/>
              <w:jc w:val="center"/>
              <w:rPr>
                <w:bCs/>
                <w:sz w:val="24"/>
                <w:szCs w:val="24"/>
              </w:rPr>
            </w:pPr>
            <w:r w:rsidRPr="009C1B15">
              <w:rPr>
                <w:bCs/>
                <w:sz w:val="24"/>
                <w:szCs w:val="24"/>
              </w:rPr>
              <w:t>7</w:t>
            </w:r>
          </w:p>
        </w:tc>
      </w:tr>
      <w:tr w:rsidR="0056790F" w:rsidRPr="009C1B15" w:rsidTr="00DE2E3D">
        <w:trPr>
          <w:trHeight w:val="301"/>
          <w:jc w:val="center"/>
        </w:trPr>
        <w:tc>
          <w:tcPr>
            <w:tcW w:w="3152" w:type="dxa"/>
            <w:gridSpan w:val="2"/>
            <w:vMerge w:val="restart"/>
          </w:tcPr>
          <w:p w:rsidR="0056790F" w:rsidRPr="009C1B15" w:rsidRDefault="0056790F" w:rsidP="00DE2E3D">
            <w:pPr>
              <w:jc w:val="both"/>
              <w:rPr>
                <w:bCs/>
                <w:sz w:val="24"/>
                <w:szCs w:val="24"/>
              </w:rPr>
            </w:pPr>
            <w:r w:rsidRPr="009C1B15">
              <w:rPr>
                <w:bCs/>
                <w:sz w:val="24"/>
                <w:szCs w:val="24"/>
              </w:rPr>
              <w:t>Физическая культура и Основы безопасности жизнедеятельности</w:t>
            </w:r>
          </w:p>
        </w:tc>
        <w:tc>
          <w:tcPr>
            <w:tcW w:w="2372" w:type="dxa"/>
          </w:tcPr>
          <w:p w:rsidR="0056790F" w:rsidRPr="009C1B15" w:rsidRDefault="0056790F" w:rsidP="00DE2E3D">
            <w:pPr>
              <w:jc w:val="both"/>
              <w:rPr>
                <w:bCs/>
                <w:sz w:val="24"/>
                <w:szCs w:val="24"/>
              </w:rPr>
            </w:pPr>
            <w:r w:rsidRPr="009C1B15">
              <w:rPr>
                <w:bCs/>
                <w:sz w:val="24"/>
                <w:szCs w:val="24"/>
              </w:rPr>
              <w:t>Основы безопасности жизнедеятельности</w:t>
            </w:r>
          </w:p>
        </w:tc>
        <w:tc>
          <w:tcPr>
            <w:tcW w:w="708" w:type="dxa"/>
            <w:vAlign w:val="bottom"/>
          </w:tcPr>
          <w:p w:rsidR="0056790F" w:rsidRPr="009C1B15" w:rsidRDefault="0056790F" w:rsidP="00DE2E3D">
            <w:pPr>
              <w:spacing w:line="360" w:lineRule="auto"/>
              <w:jc w:val="center"/>
              <w:rPr>
                <w:bCs/>
                <w:sz w:val="24"/>
                <w:szCs w:val="24"/>
              </w:rPr>
            </w:pPr>
          </w:p>
        </w:tc>
        <w:tc>
          <w:tcPr>
            <w:tcW w:w="567" w:type="dxa"/>
            <w:vAlign w:val="bottom"/>
          </w:tcPr>
          <w:p w:rsidR="0056790F" w:rsidRPr="009C1B15" w:rsidRDefault="0056790F" w:rsidP="00DE2E3D">
            <w:pPr>
              <w:spacing w:line="360" w:lineRule="auto"/>
              <w:jc w:val="center"/>
              <w:rPr>
                <w:bCs/>
                <w:sz w:val="24"/>
                <w:szCs w:val="24"/>
              </w:rPr>
            </w:pPr>
          </w:p>
        </w:tc>
        <w:tc>
          <w:tcPr>
            <w:tcW w:w="709" w:type="dxa"/>
            <w:vAlign w:val="bottom"/>
          </w:tcPr>
          <w:p w:rsidR="0056790F" w:rsidRPr="009C1B15" w:rsidRDefault="0056790F" w:rsidP="00DE2E3D">
            <w:pPr>
              <w:spacing w:line="360" w:lineRule="auto"/>
              <w:jc w:val="center"/>
              <w:rPr>
                <w:bCs/>
                <w:sz w:val="24"/>
                <w:szCs w:val="24"/>
              </w:rPr>
            </w:pPr>
          </w:p>
        </w:tc>
        <w:tc>
          <w:tcPr>
            <w:tcW w:w="709" w:type="dxa"/>
            <w:vAlign w:val="bottom"/>
          </w:tcPr>
          <w:p w:rsidR="0056790F" w:rsidRPr="009C1B15" w:rsidRDefault="0056790F" w:rsidP="00DE2E3D">
            <w:pPr>
              <w:spacing w:line="360" w:lineRule="auto"/>
              <w:jc w:val="center"/>
              <w:rPr>
                <w:bCs/>
                <w:sz w:val="24"/>
                <w:szCs w:val="24"/>
              </w:rPr>
            </w:pPr>
            <w:r w:rsidRPr="009C1B15">
              <w:rPr>
                <w:bCs/>
                <w:sz w:val="24"/>
                <w:szCs w:val="24"/>
              </w:rPr>
              <w:t>1</w:t>
            </w:r>
          </w:p>
        </w:tc>
        <w:tc>
          <w:tcPr>
            <w:tcW w:w="603" w:type="dxa"/>
            <w:vAlign w:val="bottom"/>
          </w:tcPr>
          <w:p w:rsidR="0056790F" w:rsidRPr="009C1B15" w:rsidRDefault="0056790F" w:rsidP="00DE2E3D">
            <w:pPr>
              <w:spacing w:line="360" w:lineRule="auto"/>
              <w:jc w:val="center"/>
              <w:rPr>
                <w:bCs/>
                <w:sz w:val="24"/>
                <w:szCs w:val="24"/>
              </w:rPr>
            </w:pPr>
            <w:r w:rsidRPr="009C1B15">
              <w:rPr>
                <w:bCs/>
                <w:sz w:val="24"/>
                <w:szCs w:val="24"/>
              </w:rPr>
              <w:t>1</w:t>
            </w:r>
          </w:p>
        </w:tc>
        <w:tc>
          <w:tcPr>
            <w:tcW w:w="1144" w:type="dxa"/>
            <w:vAlign w:val="bottom"/>
          </w:tcPr>
          <w:p w:rsidR="0056790F" w:rsidRPr="009C1B15" w:rsidRDefault="0056790F" w:rsidP="00DE2E3D">
            <w:pPr>
              <w:spacing w:line="360" w:lineRule="auto"/>
              <w:jc w:val="center"/>
              <w:rPr>
                <w:bCs/>
                <w:sz w:val="24"/>
                <w:szCs w:val="24"/>
              </w:rPr>
            </w:pPr>
            <w:r w:rsidRPr="009C1B15">
              <w:rPr>
                <w:bCs/>
                <w:sz w:val="24"/>
                <w:szCs w:val="24"/>
              </w:rPr>
              <w:t>2</w:t>
            </w:r>
          </w:p>
        </w:tc>
      </w:tr>
      <w:tr w:rsidR="0056790F" w:rsidRPr="009C1B15" w:rsidTr="00DE2E3D">
        <w:trPr>
          <w:trHeight w:val="301"/>
          <w:jc w:val="center"/>
        </w:trPr>
        <w:tc>
          <w:tcPr>
            <w:tcW w:w="3152" w:type="dxa"/>
            <w:gridSpan w:val="2"/>
            <w:vMerge/>
          </w:tcPr>
          <w:p w:rsidR="0056790F" w:rsidRPr="009C1B15" w:rsidRDefault="0056790F" w:rsidP="00DE2E3D">
            <w:pPr>
              <w:spacing w:line="360" w:lineRule="auto"/>
              <w:jc w:val="both"/>
              <w:rPr>
                <w:bCs/>
                <w:sz w:val="24"/>
                <w:szCs w:val="24"/>
              </w:rPr>
            </w:pPr>
          </w:p>
        </w:tc>
        <w:tc>
          <w:tcPr>
            <w:tcW w:w="2372" w:type="dxa"/>
          </w:tcPr>
          <w:p w:rsidR="0056790F" w:rsidRPr="009C1B15" w:rsidRDefault="0056790F" w:rsidP="00DE2E3D">
            <w:pPr>
              <w:jc w:val="both"/>
              <w:rPr>
                <w:bCs/>
                <w:sz w:val="24"/>
                <w:szCs w:val="24"/>
              </w:rPr>
            </w:pPr>
            <w:r w:rsidRPr="009C1B15">
              <w:rPr>
                <w:bCs/>
                <w:sz w:val="24"/>
                <w:szCs w:val="24"/>
              </w:rPr>
              <w:t>Физическая культура</w:t>
            </w:r>
          </w:p>
        </w:tc>
        <w:tc>
          <w:tcPr>
            <w:tcW w:w="708" w:type="dxa"/>
            <w:vAlign w:val="bottom"/>
          </w:tcPr>
          <w:p w:rsidR="0056790F" w:rsidRPr="009C1B15" w:rsidRDefault="0056790F" w:rsidP="00DE2E3D">
            <w:pPr>
              <w:spacing w:line="360" w:lineRule="auto"/>
              <w:jc w:val="center"/>
              <w:rPr>
                <w:bCs/>
                <w:sz w:val="24"/>
                <w:szCs w:val="24"/>
              </w:rPr>
            </w:pPr>
            <w:r w:rsidRPr="009C1B15">
              <w:rPr>
                <w:bCs/>
                <w:sz w:val="24"/>
                <w:szCs w:val="24"/>
              </w:rPr>
              <w:t>3</w:t>
            </w:r>
          </w:p>
        </w:tc>
        <w:tc>
          <w:tcPr>
            <w:tcW w:w="567" w:type="dxa"/>
            <w:vAlign w:val="bottom"/>
          </w:tcPr>
          <w:p w:rsidR="0056790F" w:rsidRPr="009C1B15" w:rsidRDefault="0056790F" w:rsidP="00DE2E3D">
            <w:pPr>
              <w:spacing w:line="360" w:lineRule="auto"/>
              <w:jc w:val="center"/>
              <w:rPr>
                <w:bCs/>
                <w:sz w:val="24"/>
                <w:szCs w:val="24"/>
              </w:rPr>
            </w:pPr>
            <w:r w:rsidRPr="009C1B15">
              <w:rPr>
                <w:bCs/>
                <w:sz w:val="24"/>
                <w:szCs w:val="24"/>
              </w:rPr>
              <w:t>3</w:t>
            </w:r>
          </w:p>
        </w:tc>
        <w:tc>
          <w:tcPr>
            <w:tcW w:w="709" w:type="dxa"/>
            <w:vAlign w:val="bottom"/>
          </w:tcPr>
          <w:p w:rsidR="0056790F" w:rsidRPr="009C1B15" w:rsidRDefault="0056790F" w:rsidP="00DE2E3D">
            <w:pPr>
              <w:spacing w:line="360" w:lineRule="auto"/>
              <w:jc w:val="center"/>
              <w:rPr>
                <w:bCs/>
                <w:sz w:val="24"/>
                <w:szCs w:val="24"/>
              </w:rPr>
            </w:pPr>
            <w:r w:rsidRPr="009C1B15">
              <w:rPr>
                <w:bCs/>
                <w:sz w:val="24"/>
                <w:szCs w:val="24"/>
              </w:rPr>
              <w:t>3</w:t>
            </w:r>
          </w:p>
        </w:tc>
        <w:tc>
          <w:tcPr>
            <w:tcW w:w="709" w:type="dxa"/>
            <w:vAlign w:val="bottom"/>
          </w:tcPr>
          <w:p w:rsidR="0056790F" w:rsidRPr="009C1B15" w:rsidRDefault="0056790F" w:rsidP="00DE2E3D">
            <w:pPr>
              <w:spacing w:line="360" w:lineRule="auto"/>
              <w:jc w:val="center"/>
              <w:rPr>
                <w:bCs/>
                <w:sz w:val="24"/>
                <w:szCs w:val="24"/>
              </w:rPr>
            </w:pPr>
            <w:r w:rsidRPr="009C1B15">
              <w:rPr>
                <w:bCs/>
                <w:sz w:val="24"/>
                <w:szCs w:val="24"/>
              </w:rPr>
              <w:t>3</w:t>
            </w:r>
          </w:p>
        </w:tc>
        <w:tc>
          <w:tcPr>
            <w:tcW w:w="603" w:type="dxa"/>
            <w:vAlign w:val="bottom"/>
          </w:tcPr>
          <w:p w:rsidR="0056790F" w:rsidRPr="009C1B15" w:rsidRDefault="0056790F" w:rsidP="00DE2E3D">
            <w:pPr>
              <w:spacing w:line="360" w:lineRule="auto"/>
              <w:jc w:val="center"/>
              <w:rPr>
                <w:bCs/>
                <w:sz w:val="24"/>
                <w:szCs w:val="24"/>
              </w:rPr>
            </w:pPr>
            <w:r w:rsidRPr="009C1B15">
              <w:rPr>
                <w:bCs/>
                <w:sz w:val="24"/>
                <w:szCs w:val="24"/>
              </w:rPr>
              <w:t>3</w:t>
            </w:r>
          </w:p>
        </w:tc>
        <w:tc>
          <w:tcPr>
            <w:tcW w:w="1144" w:type="dxa"/>
            <w:vAlign w:val="bottom"/>
          </w:tcPr>
          <w:p w:rsidR="0056790F" w:rsidRPr="009C1B15" w:rsidRDefault="0056790F" w:rsidP="00DE2E3D">
            <w:pPr>
              <w:spacing w:line="360" w:lineRule="auto"/>
              <w:jc w:val="center"/>
              <w:rPr>
                <w:bCs/>
                <w:sz w:val="24"/>
                <w:szCs w:val="24"/>
              </w:rPr>
            </w:pPr>
            <w:r w:rsidRPr="009C1B15">
              <w:rPr>
                <w:bCs/>
                <w:sz w:val="24"/>
                <w:szCs w:val="24"/>
              </w:rPr>
              <w:t>15</w:t>
            </w:r>
          </w:p>
        </w:tc>
      </w:tr>
      <w:tr w:rsidR="0056790F" w:rsidRPr="009C1B15" w:rsidTr="00DE2E3D">
        <w:trPr>
          <w:trHeight w:val="301"/>
          <w:jc w:val="center"/>
        </w:trPr>
        <w:tc>
          <w:tcPr>
            <w:tcW w:w="3152" w:type="dxa"/>
            <w:gridSpan w:val="2"/>
          </w:tcPr>
          <w:p w:rsidR="0056790F" w:rsidRPr="009C1B15" w:rsidRDefault="0056790F" w:rsidP="00DE2E3D">
            <w:pPr>
              <w:spacing w:line="360" w:lineRule="auto"/>
              <w:jc w:val="both"/>
              <w:rPr>
                <w:bCs/>
                <w:sz w:val="24"/>
                <w:szCs w:val="24"/>
              </w:rPr>
            </w:pPr>
            <w:r w:rsidRPr="009C1B15">
              <w:rPr>
                <w:bCs/>
                <w:sz w:val="24"/>
                <w:szCs w:val="24"/>
              </w:rPr>
              <w:t>Итого</w:t>
            </w:r>
          </w:p>
        </w:tc>
        <w:tc>
          <w:tcPr>
            <w:tcW w:w="2372" w:type="dxa"/>
            <w:vAlign w:val="bottom"/>
          </w:tcPr>
          <w:p w:rsidR="0056790F" w:rsidRPr="009C1B15" w:rsidRDefault="0056790F" w:rsidP="00DE2E3D">
            <w:pPr>
              <w:spacing w:line="360" w:lineRule="auto"/>
              <w:jc w:val="center"/>
              <w:rPr>
                <w:bCs/>
                <w:sz w:val="24"/>
                <w:szCs w:val="24"/>
              </w:rPr>
            </w:pPr>
          </w:p>
        </w:tc>
        <w:tc>
          <w:tcPr>
            <w:tcW w:w="708" w:type="dxa"/>
            <w:vAlign w:val="bottom"/>
          </w:tcPr>
          <w:p w:rsidR="0056790F" w:rsidRPr="009C1B15" w:rsidRDefault="0056790F" w:rsidP="00DE2E3D">
            <w:pPr>
              <w:spacing w:line="360" w:lineRule="auto"/>
              <w:jc w:val="center"/>
              <w:rPr>
                <w:bCs/>
                <w:sz w:val="24"/>
                <w:szCs w:val="24"/>
              </w:rPr>
            </w:pPr>
            <w:r w:rsidRPr="009C1B15">
              <w:rPr>
                <w:bCs/>
                <w:sz w:val="24"/>
                <w:szCs w:val="24"/>
              </w:rPr>
              <w:t>28,5</w:t>
            </w:r>
          </w:p>
        </w:tc>
        <w:tc>
          <w:tcPr>
            <w:tcW w:w="567" w:type="dxa"/>
            <w:vAlign w:val="bottom"/>
          </w:tcPr>
          <w:p w:rsidR="0056790F" w:rsidRPr="009C1B15" w:rsidRDefault="0056790F" w:rsidP="00DE2E3D">
            <w:pPr>
              <w:spacing w:line="360" w:lineRule="auto"/>
              <w:jc w:val="center"/>
              <w:rPr>
                <w:bCs/>
                <w:sz w:val="24"/>
                <w:szCs w:val="24"/>
              </w:rPr>
            </w:pPr>
            <w:r w:rsidRPr="009C1B15">
              <w:rPr>
                <w:bCs/>
                <w:sz w:val="24"/>
                <w:szCs w:val="24"/>
              </w:rPr>
              <w:t>29</w:t>
            </w:r>
          </w:p>
        </w:tc>
        <w:tc>
          <w:tcPr>
            <w:tcW w:w="709" w:type="dxa"/>
            <w:vAlign w:val="bottom"/>
          </w:tcPr>
          <w:p w:rsidR="0056790F" w:rsidRPr="009C1B15" w:rsidRDefault="0056790F" w:rsidP="00DE2E3D">
            <w:pPr>
              <w:spacing w:line="360" w:lineRule="auto"/>
              <w:jc w:val="center"/>
              <w:rPr>
                <w:bCs/>
                <w:sz w:val="24"/>
                <w:szCs w:val="24"/>
              </w:rPr>
            </w:pPr>
            <w:r w:rsidRPr="009C1B15">
              <w:rPr>
                <w:bCs/>
                <w:sz w:val="24"/>
                <w:szCs w:val="24"/>
              </w:rPr>
              <w:t>30</w:t>
            </w:r>
          </w:p>
        </w:tc>
        <w:tc>
          <w:tcPr>
            <w:tcW w:w="709" w:type="dxa"/>
            <w:vAlign w:val="bottom"/>
          </w:tcPr>
          <w:p w:rsidR="0056790F" w:rsidRPr="009C1B15" w:rsidRDefault="0056790F" w:rsidP="00DE2E3D">
            <w:pPr>
              <w:spacing w:line="360" w:lineRule="auto"/>
              <w:jc w:val="center"/>
              <w:rPr>
                <w:bCs/>
                <w:sz w:val="24"/>
                <w:szCs w:val="24"/>
              </w:rPr>
            </w:pPr>
            <w:r w:rsidRPr="009C1B15">
              <w:rPr>
                <w:bCs/>
                <w:sz w:val="24"/>
                <w:szCs w:val="24"/>
              </w:rPr>
              <w:t>32</w:t>
            </w:r>
          </w:p>
        </w:tc>
        <w:tc>
          <w:tcPr>
            <w:tcW w:w="603" w:type="dxa"/>
            <w:vAlign w:val="bottom"/>
          </w:tcPr>
          <w:p w:rsidR="0056790F" w:rsidRPr="009C1B15" w:rsidRDefault="0056790F" w:rsidP="00DE2E3D">
            <w:pPr>
              <w:spacing w:line="360" w:lineRule="auto"/>
              <w:jc w:val="center"/>
              <w:rPr>
                <w:bCs/>
                <w:sz w:val="24"/>
                <w:szCs w:val="24"/>
              </w:rPr>
            </w:pPr>
            <w:r w:rsidRPr="009C1B15">
              <w:rPr>
                <w:bCs/>
                <w:sz w:val="24"/>
                <w:szCs w:val="24"/>
              </w:rPr>
              <w:t>32</w:t>
            </w:r>
          </w:p>
        </w:tc>
        <w:tc>
          <w:tcPr>
            <w:tcW w:w="1144" w:type="dxa"/>
            <w:vAlign w:val="bottom"/>
          </w:tcPr>
          <w:p w:rsidR="0056790F" w:rsidRPr="009C1B15" w:rsidRDefault="0056790F" w:rsidP="00DE2E3D">
            <w:pPr>
              <w:spacing w:line="360" w:lineRule="auto"/>
              <w:jc w:val="center"/>
              <w:rPr>
                <w:bCs/>
                <w:sz w:val="24"/>
                <w:szCs w:val="24"/>
              </w:rPr>
            </w:pPr>
            <w:r w:rsidRPr="009C1B15">
              <w:rPr>
                <w:bCs/>
                <w:sz w:val="24"/>
                <w:szCs w:val="24"/>
              </w:rPr>
              <w:t>151</w:t>
            </w:r>
          </w:p>
        </w:tc>
      </w:tr>
      <w:tr w:rsidR="0056790F" w:rsidRPr="009C1B15" w:rsidTr="00DE2E3D">
        <w:trPr>
          <w:trHeight w:val="301"/>
          <w:jc w:val="center"/>
        </w:trPr>
        <w:tc>
          <w:tcPr>
            <w:tcW w:w="5524" w:type="dxa"/>
            <w:gridSpan w:val="3"/>
          </w:tcPr>
          <w:p w:rsidR="0056790F" w:rsidRPr="009C1B15" w:rsidRDefault="0056790F" w:rsidP="00DE2E3D">
            <w:pPr>
              <w:rPr>
                <w:bCs/>
                <w:sz w:val="24"/>
                <w:szCs w:val="24"/>
              </w:rPr>
            </w:pPr>
            <w:r w:rsidRPr="009C1B15">
              <w:rPr>
                <w:bCs/>
                <w:sz w:val="24"/>
                <w:szCs w:val="24"/>
              </w:rPr>
              <w:t>Часть, формируемая участниками образовательных отношений</w:t>
            </w:r>
          </w:p>
        </w:tc>
        <w:tc>
          <w:tcPr>
            <w:tcW w:w="708" w:type="dxa"/>
            <w:vAlign w:val="bottom"/>
          </w:tcPr>
          <w:p w:rsidR="0056790F" w:rsidRPr="009C1B15" w:rsidRDefault="0056790F" w:rsidP="00DE2E3D">
            <w:pPr>
              <w:spacing w:line="360" w:lineRule="auto"/>
              <w:jc w:val="center"/>
              <w:rPr>
                <w:bCs/>
                <w:sz w:val="24"/>
                <w:szCs w:val="24"/>
              </w:rPr>
            </w:pPr>
            <w:r w:rsidRPr="009C1B15">
              <w:rPr>
                <w:bCs/>
                <w:sz w:val="24"/>
                <w:szCs w:val="24"/>
              </w:rPr>
              <w:t>3,5</w:t>
            </w:r>
          </w:p>
        </w:tc>
        <w:tc>
          <w:tcPr>
            <w:tcW w:w="567" w:type="dxa"/>
            <w:vAlign w:val="bottom"/>
          </w:tcPr>
          <w:p w:rsidR="0056790F" w:rsidRPr="009C1B15" w:rsidRDefault="0056790F" w:rsidP="00DE2E3D">
            <w:pPr>
              <w:spacing w:line="360" w:lineRule="auto"/>
              <w:jc w:val="center"/>
              <w:rPr>
                <w:bCs/>
                <w:sz w:val="24"/>
                <w:szCs w:val="24"/>
              </w:rPr>
            </w:pPr>
            <w:r w:rsidRPr="009C1B15">
              <w:rPr>
                <w:bCs/>
                <w:sz w:val="24"/>
                <w:szCs w:val="24"/>
              </w:rPr>
              <w:t>4</w:t>
            </w:r>
          </w:p>
        </w:tc>
        <w:tc>
          <w:tcPr>
            <w:tcW w:w="709" w:type="dxa"/>
            <w:vAlign w:val="bottom"/>
          </w:tcPr>
          <w:p w:rsidR="0056790F" w:rsidRPr="009C1B15" w:rsidRDefault="0056790F" w:rsidP="00DE2E3D">
            <w:pPr>
              <w:spacing w:line="360" w:lineRule="auto"/>
              <w:jc w:val="center"/>
              <w:rPr>
                <w:bCs/>
                <w:sz w:val="24"/>
                <w:szCs w:val="24"/>
              </w:rPr>
            </w:pPr>
            <w:r w:rsidRPr="009C1B15">
              <w:rPr>
                <w:bCs/>
                <w:sz w:val="24"/>
                <w:szCs w:val="24"/>
              </w:rPr>
              <w:t>5</w:t>
            </w:r>
          </w:p>
        </w:tc>
        <w:tc>
          <w:tcPr>
            <w:tcW w:w="709" w:type="dxa"/>
            <w:vAlign w:val="bottom"/>
          </w:tcPr>
          <w:p w:rsidR="0056790F" w:rsidRPr="009C1B15" w:rsidRDefault="0056790F" w:rsidP="00DE2E3D">
            <w:pPr>
              <w:spacing w:line="360" w:lineRule="auto"/>
              <w:jc w:val="center"/>
              <w:rPr>
                <w:bCs/>
                <w:sz w:val="24"/>
                <w:szCs w:val="24"/>
              </w:rPr>
            </w:pPr>
            <w:r w:rsidRPr="009C1B15">
              <w:rPr>
                <w:bCs/>
                <w:sz w:val="24"/>
                <w:szCs w:val="24"/>
              </w:rPr>
              <w:t>4</w:t>
            </w:r>
          </w:p>
        </w:tc>
        <w:tc>
          <w:tcPr>
            <w:tcW w:w="603" w:type="dxa"/>
            <w:vAlign w:val="bottom"/>
          </w:tcPr>
          <w:p w:rsidR="0056790F" w:rsidRPr="009C1B15" w:rsidRDefault="0056790F" w:rsidP="00DE2E3D">
            <w:pPr>
              <w:spacing w:line="360" w:lineRule="auto"/>
              <w:jc w:val="center"/>
              <w:rPr>
                <w:bCs/>
                <w:sz w:val="24"/>
                <w:szCs w:val="24"/>
              </w:rPr>
            </w:pPr>
            <w:r w:rsidRPr="009C1B15">
              <w:rPr>
                <w:bCs/>
                <w:sz w:val="24"/>
                <w:szCs w:val="24"/>
              </w:rPr>
              <w:t>4</w:t>
            </w:r>
          </w:p>
        </w:tc>
        <w:tc>
          <w:tcPr>
            <w:tcW w:w="1144" w:type="dxa"/>
            <w:vAlign w:val="bottom"/>
          </w:tcPr>
          <w:p w:rsidR="0056790F" w:rsidRPr="009C1B15" w:rsidRDefault="0056790F" w:rsidP="00DE2E3D">
            <w:pPr>
              <w:spacing w:line="360" w:lineRule="auto"/>
              <w:jc w:val="center"/>
              <w:rPr>
                <w:bCs/>
                <w:sz w:val="24"/>
                <w:szCs w:val="24"/>
              </w:rPr>
            </w:pPr>
            <w:r w:rsidRPr="009C1B15">
              <w:rPr>
                <w:bCs/>
                <w:sz w:val="24"/>
                <w:szCs w:val="24"/>
              </w:rPr>
              <w:t>21</w:t>
            </w:r>
          </w:p>
        </w:tc>
      </w:tr>
      <w:tr w:rsidR="0056790F" w:rsidRPr="009C1B15" w:rsidTr="00DE2E3D">
        <w:trPr>
          <w:trHeight w:val="301"/>
          <w:jc w:val="center"/>
        </w:trPr>
        <w:tc>
          <w:tcPr>
            <w:tcW w:w="3114" w:type="dxa"/>
          </w:tcPr>
          <w:p w:rsidR="0056790F" w:rsidRPr="009C1B15" w:rsidRDefault="0056790F" w:rsidP="00DE2E3D">
            <w:pPr>
              <w:spacing w:line="240" w:lineRule="atLeast"/>
              <w:contextualSpacing/>
              <w:rPr>
                <w:color w:val="000000"/>
                <w:sz w:val="24"/>
                <w:szCs w:val="24"/>
              </w:rPr>
            </w:pPr>
            <w:r w:rsidRPr="009C1B15">
              <w:rPr>
                <w:bCs/>
                <w:sz w:val="24"/>
                <w:szCs w:val="24"/>
              </w:rPr>
              <w:t>Русский язык и литература</w:t>
            </w:r>
          </w:p>
        </w:tc>
        <w:tc>
          <w:tcPr>
            <w:tcW w:w="2410" w:type="dxa"/>
            <w:gridSpan w:val="2"/>
          </w:tcPr>
          <w:p w:rsidR="0056790F" w:rsidRPr="009C1B15" w:rsidRDefault="0056790F" w:rsidP="00DE2E3D">
            <w:pPr>
              <w:rPr>
                <w:color w:val="000000"/>
                <w:sz w:val="24"/>
                <w:szCs w:val="24"/>
              </w:rPr>
            </w:pPr>
            <w:r w:rsidRPr="009C1B15">
              <w:rPr>
                <w:bCs/>
                <w:sz w:val="24"/>
                <w:szCs w:val="24"/>
              </w:rPr>
              <w:t>Русский язык</w:t>
            </w:r>
          </w:p>
        </w:tc>
        <w:tc>
          <w:tcPr>
            <w:tcW w:w="708" w:type="dxa"/>
            <w:vAlign w:val="bottom"/>
          </w:tcPr>
          <w:p w:rsidR="0056790F" w:rsidRPr="009C1B15" w:rsidRDefault="0056790F" w:rsidP="00DE2E3D">
            <w:pPr>
              <w:spacing w:line="360" w:lineRule="auto"/>
              <w:jc w:val="center"/>
              <w:rPr>
                <w:bCs/>
                <w:sz w:val="24"/>
                <w:szCs w:val="24"/>
              </w:rPr>
            </w:pPr>
          </w:p>
        </w:tc>
        <w:tc>
          <w:tcPr>
            <w:tcW w:w="567" w:type="dxa"/>
            <w:vAlign w:val="bottom"/>
          </w:tcPr>
          <w:p w:rsidR="0056790F" w:rsidRPr="009C1B15" w:rsidRDefault="0056790F" w:rsidP="00DE2E3D">
            <w:pPr>
              <w:spacing w:line="360" w:lineRule="auto"/>
              <w:jc w:val="center"/>
              <w:rPr>
                <w:bCs/>
                <w:sz w:val="24"/>
                <w:szCs w:val="24"/>
              </w:rPr>
            </w:pPr>
          </w:p>
        </w:tc>
        <w:tc>
          <w:tcPr>
            <w:tcW w:w="709" w:type="dxa"/>
            <w:vAlign w:val="bottom"/>
          </w:tcPr>
          <w:p w:rsidR="0056790F" w:rsidRPr="009C1B15" w:rsidRDefault="0056790F" w:rsidP="00DE2E3D">
            <w:pPr>
              <w:spacing w:line="360" w:lineRule="auto"/>
              <w:jc w:val="center"/>
              <w:rPr>
                <w:bCs/>
                <w:sz w:val="24"/>
                <w:szCs w:val="24"/>
              </w:rPr>
            </w:pPr>
            <w:r w:rsidRPr="009C1B15">
              <w:rPr>
                <w:bCs/>
                <w:sz w:val="24"/>
                <w:szCs w:val="24"/>
              </w:rPr>
              <w:t>1</w:t>
            </w:r>
          </w:p>
        </w:tc>
        <w:tc>
          <w:tcPr>
            <w:tcW w:w="709" w:type="dxa"/>
            <w:vAlign w:val="bottom"/>
          </w:tcPr>
          <w:p w:rsidR="0056790F" w:rsidRPr="009C1B15" w:rsidRDefault="0056790F" w:rsidP="00DE2E3D">
            <w:pPr>
              <w:spacing w:line="360" w:lineRule="auto"/>
              <w:jc w:val="center"/>
              <w:rPr>
                <w:bCs/>
                <w:sz w:val="24"/>
                <w:szCs w:val="24"/>
              </w:rPr>
            </w:pPr>
          </w:p>
        </w:tc>
        <w:tc>
          <w:tcPr>
            <w:tcW w:w="603" w:type="dxa"/>
            <w:vAlign w:val="bottom"/>
          </w:tcPr>
          <w:p w:rsidR="0056790F" w:rsidRPr="009C1B15" w:rsidRDefault="0056790F" w:rsidP="00DE2E3D">
            <w:pPr>
              <w:spacing w:line="360" w:lineRule="auto"/>
              <w:jc w:val="center"/>
              <w:rPr>
                <w:bCs/>
                <w:sz w:val="24"/>
                <w:szCs w:val="24"/>
              </w:rPr>
            </w:pPr>
          </w:p>
        </w:tc>
        <w:tc>
          <w:tcPr>
            <w:tcW w:w="1144" w:type="dxa"/>
            <w:vAlign w:val="bottom"/>
          </w:tcPr>
          <w:p w:rsidR="0056790F" w:rsidRPr="009C1B15" w:rsidRDefault="0056790F" w:rsidP="00DE2E3D">
            <w:pPr>
              <w:spacing w:line="360" w:lineRule="auto"/>
              <w:jc w:val="center"/>
              <w:rPr>
                <w:bCs/>
                <w:sz w:val="24"/>
                <w:szCs w:val="24"/>
              </w:rPr>
            </w:pPr>
          </w:p>
        </w:tc>
      </w:tr>
      <w:tr w:rsidR="0056790F" w:rsidRPr="009C1B15" w:rsidTr="00DE2E3D">
        <w:trPr>
          <w:trHeight w:val="301"/>
          <w:jc w:val="center"/>
        </w:trPr>
        <w:tc>
          <w:tcPr>
            <w:tcW w:w="3114" w:type="dxa"/>
            <w:vMerge w:val="restart"/>
          </w:tcPr>
          <w:p w:rsidR="0056790F" w:rsidRPr="009C1B15" w:rsidRDefault="0056790F" w:rsidP="00DE2E3D">
            <w:pPr>
              <w:spacing w:line="240" w:lineRule="atLeast"/>
              <w:contextualSpacing/>
              <w:rPr>
                <w:color w:val="000000"/>
                <w:sz w:val="24"/>
                <w:szCs w:val="24"/>
              </w:rPr>
            </w:pPr>
            <w:r w:rsidRPr="009C1B15">
              <w:rPr>
                <w:color w:val="000000"/>
                <w:sz w:val="24"/>
                <w:szCs w:val="24"/>
              </w:rPr>
              <w:t xml:space="preserve">Математика и </w:t>
            </w:r>
          </w:p>
          <w:p w:rsidR="0056790F" w:rsidRPr="009C1B15" w:rsidRDefault="0056790F" w:rsidP="00DE2E3D">
            <w:pPr>
              <w:rPr>
                <w:bCs/>
                <w:sz w:val="24"/>
                <w:szCs w:val="24"/>
              </w:rPr>
            </w:pPr>
            <w:r w:rsidRPr="009C1B15">
              <w:rPr>
                <w:color w:val="000000"/>
                <w:sz w:val="24"/>
                <w:szCs w:val="24"/>
              </w:rPr>
              <w:t>Информатика</w:t>
            </w:r>
          </w:p>
        </w:tc>
        <w:tc>
          <w:tcPr>
            <w:tcW w:w="2410" w:type="dxa"/>
            <w:gridSpan w:val="2"/>
          </w:tcPr>
          <w:p w:rsidR="0056790F" w:rsidRPr="009C1B15" w:rsidRDefault="0056790F" w:rsidP="00DE2E3D">
            <w:pPr>
              <w:rPr>
                <w:bCs/>
                <w:sz w:val="24"/>
                <w:szCs w:val="24"/>
              </w:rPr>
            </w:pPr>
            <w:r w:rsidRPr="009C1B15">
              <w:rPr>
                <w:color w:val="000000"/>
                <w:sz w:val="24"/>
                <w:szCs w:val="24"/>
              </w:rPr>
              <w:t>Математика</w:t>
            </w:r>
          </w:p>
        </w:tc>
        <w:tc>
          <w:tcPr>
            <w:tcW w:w="708" w:type="dxa"/>
            <w:vAlign w:val="bottom"/>
          </w:tcPr>
          <w:p w:rsidR="0056790F" w:rsidRPr="009C1B15" w:rsidRDefault="0056790F" w:rsidP="00DE2E3D">
            <w:pPr>
              <w:spacing w:line="360" w:lineRule="auto"/>
              <w:jc w:val="center"/>
              <w:rPr>
                <w:bCs/>
                <w:sz w:val="24"/>
                <w:szCs w:val="24"/>
              </w:rPr>
            </w:pPr>
            <w:r w:rsidRPr="009C1B15">
              <w:rPr>
                <w:bCs/>
                <w:sz w:val="24"/>
                <w:szCs w:val="24"/>
              </w:rPr>
              <w:t>1</w:t>
            </w:r>
          </w:p>
        </w:tc>
        <w:tc>
          <w:tcPr>
            <w:tcW w:w="567" w:type="dxa"/>
            <w:vAlign w:val="bottom"/>
          </w:tcPr>
          <w:p w:rsidR="0056790F" w:rsidRPr="009C1B15" w:rsidRDefault="0056790F" w:rsidP="00DE2E3D">
            <w:pPr>
              <w:spacing w:line="360" w:lineRule="auto"/>
              <w:jc w:val="center"/>
              <w:rPr>
                <w:bCs/>
                <w:sz w:val="24"/>
                <w:szCs w:val="24"/>
              </w:rPr>
            </w:pPr>
            <w:r w:rsidRPr="009C1B15">
              <w:rPr>
                <w:bCs/>
                <w:sz w:val="24"/>
                <w:szCs w:val="24"/>
              </w:rPr>
              <w:t>1</w:t>
            </w:r>
          </w:p>
        </w:tc>
        <w:tc>
          <w:tcPr>
            <w:tcW w:w="709" w:type="dxa"/>
            <w:vAlign w:val="bottom"/>
          </w:tcPr>
          <w:p w:rsidR="0056790F" w:rsidRPr="009C1B15" w:rsidRDefault="0056790F" w:rsidP="00DE2E3D">
            <w:pPr>
              <w:spacing w:line="360" w:lineRule="auto"/>
              <w:jc w:val="center"/>
              <w:rPr>
                <w:bCs/>
                <w:sz w:val="24"/>
                <w:szCs w:val="24"/>
              </w:rPr>
            </w:pPr>
          </w:p>
        </w:tc>
        <w:tc>
          <w:tcPr>
            <w:tcW w:w="709" w:type="dxa"/>
            <w:vAlign w:val="bottom"/>
          </w:tcPr>
          <w:p w:rsidR="0056790F" w:rsidRPr="009C1B15" w:rsidRDefault="0056790F" w:rsidP="00DE2E3D">
            <w:pPr>
              <w:spacing w:line="360" w:lineRule="auto"/>
              <w:jc w:val="center"/>
              <w:rPr>
                <w:bCs/>
                <w:sz w:val="24"/>
                <w:szCs w:val="24"/>
              </w:rPr>
            </w:pPr>
          </w:p>
        </w:tc>
        <w:tc>
          <w:tcPr>
            <w:tcW w:w="603" w:type="dxa"/>
            <w:vAlign w:val="bottom"/>
          </w:tcPr>
          <w:p w:rsidR="0056790F" w:rsidRPr="009C1B15" w:rsidRDefault="0056790F" w:rsidP="00DE2E3D">
            <w:pPr>
              <w:spacing w:line="360" w:lineRule="auto"/>
              <w:jc w:val="center"/>
              <w:rPr>
                <w:bCs/>
                <w:sz w:val="24"/>
                <w:szCs w:val="24"/>
              </w:rPr>
            </w:pPr>
          </w:p>
        </w:tc>
        <w:tc>
          <w:tcPr>
            <w:tcW w:w="1144" w:type="dxa"/>
            <w:vAlign w:val="bottom"/>
          </w:tcPr>
          <w:p w:rsidR="0056790F" w:rsidRPr="009C1B15" w:rsidRDefault="0056790F" w:rsidP="00DE2E3D">
            <w:pPr>
              <w:spacing w:line="360" w:lineRule="auto"/>
              <w:jc w:val="center"/>
              <w:rPr>
                <w:bCs/>
                <w:sz w:val="24"/>
                <w:szCs w:val="24"/>
              </w:rPr>
            </w:pPr>
          </w:p>
        </w:tc>
      </w:tr>
      <w:tr w:rsidR="0056790F" w:rsidRPr="009C1B15" w:rsidTr="00DE2E3D">
        <w:trPr>
          <w:trHeight w:val="301"/>
          <w:jc w:val="center"/>
        </w:trPr>
        <w:tc>
          <w:tcPr>
            <w:tcW w:w="3114" w:type="dxa"/>
            <w:vMerge/>
          </w:tcPr>
          <w:p w:rsidR="0056790F" w:rsidRPr="009C1B15" w:rsidRDefault="0056790F" w:rsidP="00DE2E3D">
            <w:pPr>
              <w:spacing w:line="240" w:lineRule="atLeast"/>
              <w:contextualSpacing/>
              <w:rPr>
                <w:color w:val="000000"/>
                <w:sz w:val="24"/>
                <w:szCs w:val="24"/>
              </w:rPr>
            </w:pPr>
          </w:p>
        </w:tc>
        <w:tc>
          <w:tcPr>
            <w:tcW w:w="2410" w:type="dxa"/>
            <w:gridSpan w:val="2"/>
          </w:tcPr>
          <w:p w:rsidR="0056790F" w:rsidRPr="009C1B15" w:rsidRDefault="0056790F" w:rsidP="00DE2E3D">
            <w:pPr>
              <w:rPr>
                <w:color w:val="000000"/>
                <w:sz w:val="24"/>
                <w:szCs w:val="24"/>
              </w:rPr>
            </w:pPr>
            <w:r w:rsidRPr="009C1B15">
              <w:rPr>
                <w:bCs/>
                <w:sz w:val="24"/>
                <w:szCs w:val="24"/>
              </w:rPr>
              <w:t>Алгебра</w:t>
            </w:r>
          </w:p>
        </w:tc>
        <w:tc>
          <w:tcPr>
            <w:tcW w:w="708" w:type="dxa"/>
            <w:vAlign w:val="bottom"/>
          </w:tcPr>
          <w:p w:rsidR="0056790F" w:rsidRPr="009C1B15" w:rsidRDefault="0056790F" w:rsidP="00DE2E3D">
            <w:pPr>
              <w:spacing w:line="360" w:lineRule="auto"/>
              <w:jc w:val="center"/>
              <w:rPr>
                <w:bCs/>
                <w:sz w:val="24"/>
                <w:szCs w:val="24"/>
              </w:rPr>
            </w:pPr>
          </w:p>
        </w:tc>
        <w:tc>
          <w:tcPr>
            <w:tcW w:w="567" w:type="dxa"/>
            <w:vAlign w:val="bottom"/>
          </w:tcPr>
          <w:p w:rsidR="0056790F" w:rsidRPr="009C1B15" w:rsidRDefault="0056790F" w:rsidP="00DE2E3D">
            <w:pPr>
              <w:spacing w:line="360" w:lineRule="auto"/>
              <w:jc w:val="center"/>
              <w:rPr>
                <w:bCs/>
                <w:sz w:val="24"/>
                <w:szCs w:val="24"/>
              </w:rPr>
            </w:pPr>
          </w:p>
        </w:tc>
        <w:tc>
          <w:tcPr>
            <w:tcW w:w="709" w:type="dxa"/>
            <w:vAlign w:val="bottom"/>
          </w:tcPr>
          <w:p w:rsidR="0056790F" w:rsidRPr="009C1B15" w:rsidRDefault="0056790F" w:rsidP="00DE2E3D">
            <w:pPr>
              <w:spacing w:line="360" w:lineRule="auto"/>
              <w:jc w:val="center"/>
              <w:rPr>
                <w:bCs/>
                <w:sz w:val="24"/>
                <w:szCs w:val="24"/>
              </w:rPr>
            </w:pPr>
            <w:r w:rsidRPr="009C1B15">
              <w:rPr>
                <w:bCs/>
                <w:sz w:val="24"/>
                <w:szCs w:val="24"/>
              </w:rPr>
              <w:t>1</w:t>
            </w:r>
          </w:p>
        </w:tc>
        <w:tc>
          <w:tcPr>
            <w:tcW w:w="709" w:type="dxa"/>
            <w:vAlign w:val="bottom"/>
          </w:tcPr>
          <w:p w:rsidR="0056790F" w:rsidRPr="009C1B15" w:rsidRDefault="0056790F" w:rsidP="00DE2E3D">
            <w:pPr>
              <w:spacing w:line="360" w:lineRule="auto"/>
              <w:jc w:val="center"/>
              <w:rPr>
                <w:bCs/>
                <w:sz w:val="24"/>
                <w:szCs w:val="24"/>
              </w:rPr>
            </w:pPr>
          </w:p>
        </w:tc>
        <w:tc>
          <w:tcPr>
            <w:tcW w:w="603" w:type="dxa"/>
            <w:vAlign w:val="bottom"/>
          </w:tcPr>
          <w:p w:rsidR="0056790F" w:rsidRPr="009C1B15" w:rsidRDefault="0056790F" w:rsidP="00DE2E3D">
            <w:pPr>
              <w:spacing w:line="360" w:lineRule="auto"/>
              <w:jc w:val="center"/>
              <w:rPr>
                <w:bCs/>
                <w:sz w:val="24"/>
                <w:szCs w:val="24"/>
              </w:rPr>
            </w:pPr>
          </w:p>
        </w:tc>
        <w:tc>
          <w:tcPr>
            <w:tcW w:w="1144" w:type="dxa"/>
            <w:vAlign w:val="bottom"/>
          </w:tcPr>
          <w:p w:rsidR="0056790F" w:rsidRPr="009C1B15" w:rsidRDefault="0056790F" w:rsidP="00DE2E3D">
            <w:pPr>
              <w:spacing w:line="360" w:lineRule="auto"/>
              <w:jc w:val="center"/>
              <w:rPr>
                <w:bCs/>
                <w:sz w:val="24"/>
                <w:szCs w:val="24"/>
              </w:rPr>
            </w:pPr>
          </w:p>
        </w:tc>
      </w:tr>
      <w:tr w:rsidR="0056790F" w:rsidRPr="009C1B15" w:rsidTr="00DE2E3D">
        <w:trPr>
          <w:trHeight w:val="301"/>
          <w:jc w:val="center"/>
        </w:trPr>
        <w:tc>
          <w:tcPr>
            <w:tcW w:w="3114" w:type="dxa"/>
            <w:vMerge/>
          </w:tcPr>
          <w:p w:rsidR="0056790F" w:rsidRPr="009C1B15" w:rsidRDefault="0056790F" w:rsidP="00DE2E3D">
            <w:pPr>
              <w:rPr>
                <w:bCs/>
                <w:sz w:val="24"/>
                <w:szCs w:val="24"/>
              </w:rPr>
            </w:pPr>
          </w:p>
        </w:tc>
        <w:tc>
          <w:tcPr>
            <w:tcW w:w="2410" w:type="dxa"/>
            <w:gridSpan w:val="2"/>
          </w:tcPr>
          <w:p w:rsidR="0056790F" w:rsidRPr="009C1B15" w:rsidRDefault="0056790F" w:rsidP="00DE2E3D">
            <w:pPr>
              <w:rPr>
                <w:bCs/>
                <w:sz w:val="24"/>
                <w:szCs w:val="24"/>
              </w:rPr>
            </w:pPr>
            <w:r w:rsidRPr="009C1B15">
              <w:rPr>
                <w:color w:val="000000"/>
                <w:sz w:val="24"/>
                <w:szCs w:val="24"/>
              </w:rPr>
              <w:t>Информатика</w:t>
            </w:r>
          </w:p>
        </w:tc>
        <w:tc>
          <w:tcPr>
            <w:tcW w:w="708" w:type="dxa"/>
            <w:vAlign w:val="bottom"/>
          </w:tcPr>
          <w:p w:rsidR="0056790F" w:rsidRPr="009C1B15" w:rsidRDefault="0056790F" w:rsidP="00DE2E3D">
            <w:pPr>
              <w:spacing w:line="360" w:lineRule="auto"/>
              <w:jc w:val="center"/>
              <w:rPr>
                <w:bCs/>
                <w:sz w:val="24"/>
                <w:szCs w:val="24"/>
              </w:rPr>
            </w:pPr>
            <w:r w:rsidRPr="009C1B15">
              <w:rPr>
                <w:bCs/>
                <w:sz w:val="24"/>
                <w:szCs w:val="24"/>
              </w:rPr>
              <w:t>1</w:t>
            </w:r>
          </w:p>
        </w:tc>
        <w:tc>
          <w:tcPr>
            <w:tcW w:w="567" w:type="dxa"/>
            <w:vAlign w:val="bottom"/>
          </w:tcPr>
          <w:p w:rsidR="0056790F" w:rsidRPr="009C1B15" w:rsidRDefault="0056790F" w:rsidP="00DE2E3D">
            <w:pPr>
              <w:spacing w:line="360" w:lineRule="auto"/>
              <w:jc w:val="center"/>
              <w:rPr>
                <w:bCs/>
                <w:sz w:val="24"/>
                <w:szCs w:val="24"/>
              </w:rPr>
            </w:pPr>
            <w:r w:rsidRPr="009C1B15">
              <w:rPr>
                <w:bCs/>
                <w:sz w:val="24"/>
                <w:szCs w:val="24"/>
              </w:rPr>
              <w:t>1</w:t>
            </w:r>
          </w:p>
        </w:tc>
        <w:tc>
          <w:tcPr>
            <w:tcW w:w="709" w:type="dxa"/>
            <w:vAlign w:val="bottom"/>
          </w:tcPr>
          <w:p w:rsidR="0056790F" w:rsidRPr="009C1B15" w:rsidRDefault="0056790F" w:rsidP="00DE2E3D">
            <w:pPr>
              <w:spacing w:line="360" w:lineRule="auto"/>
              <w:jc w:val="center"/>
              <w:rPr>
                <w:bCs/>
                <w:sz w:val="24"/>
                <w:szCs w:val="24"/>
              </w:rPr>
            </w:pPr>
          </w:p>
        </w:tc>
        <w:tc>
          <w:tcPr>
            <w:tcW w:w="709" w:type="dxa"/>
            <w:vAlign w:val="bottom"/>
          </w:tcPr>
          <w:p w:rsidR="0056790F" w:rsidRPr="009C1B15" w:rsidRDefault="0056790F" w:rsidP="00DE2E3D">
            <w:pPr>
              <w:spacing w:line="360" w:lineRule="auto"/>
              <w:jc w:val="center"/>
              <w:rPr>
                <w:bCs/>
                <w:sz w:val="24"/>
                <w:szCs w:val="24"/>
              </w:rPr>
            </w:pPr>
          </w:p>
        </w:tc>
        <w:tc>
          <w:tcPr>
            <w:tcW w:w="603" w:type="dxa"/>
            <w:vAlign w:val="bottom"/>
          </w:tcPr>
          <w:p w:rsidR="0056790F" w:rsidRPr="009C1B15" w:rsidRDefault="0056790F" w:rsidP="00DE2E3D">
            <w:pPr>
              <w:spacing w:line="360" w:lineRule="auto"/>
              <w:jc w:val="center"/>
              <w:rPr>
                <w:bCs/>
                <w:sz w:val="24"/>
                <w:szCs w:val="24"/>
              </w:rPr>
            </w:pPr>
          </w:p>
        </w:tc>
        <w:tc>
          <w:tcPr>
            <w:tcW w:w="1144" w:type="dxa"/>
            <w:vAlign w:val="bottom"/>
          </w:tcPr>
          <w:p w:rsidR="0056790F" w:rsidRPr="009C1B15" w:rsidRDefault="0056790F" w:rsidP="00DE2E3D">
            <w:pPr>
              <w:spacing w:line="360" w:lineRule="auto"/>
              <w:jc w:val="center"/>
              <w:rPr>
                <w:bCs/>
                <w:sz w:val="24"/>
                <w:szCs w:val="24"/>
              </w:rPr>
            </w:pPr>
          </w:p>
        </w:tc>
      </w:tr>
      <w:tr w:rsidR="0056790F" w:rsidRPr="009C1B15" w:rsidTr="00DE2E3D">
        <w:trPr>
          <w:trHeight w:val="301"/>
          <w:jc w:val="center"/>
        </w:trPr>
        <w:tc>
          <w:tcPr>
            <w:tcW w:w="3114" w:type="dxa"/>
          </w:tcPr>
          <w:p w:rsidR="0056790F" w:rsidRPr="009C1B15" w:rsidRDefault="0056790F" w:rsidP="00DE2E3D">
            <w:pPr>
              <w:rPr>
                <w:bCs/>
                <w:sz w:val="24"/>
                <w:szCs w:val="24"/>
              </w:rPr>
            </w:pPr>
            <w:r w:rsidRPr="009C1B15">
              <w:rPr>
                <w:color w:val="000000"/>
                <w:sz w:val="24"/>
                <w:szCs w:val="24"/>
              </w:rPr>
              <w:t>Физическая культура и основы безопасности жизнедеятельности</w:t>
            </w:r>
          </w:p>
        </w:tc>
        <w:tc>
          <w:tcPr>
            <w:tcW w:w="2410" w:type="dxa"/>
            <w:gridSpan w:val="2"/>
          </w:tcPr>
          <w:p w:rsidR="0056790F" w:rsidRPr="009C1B15" w:rsidRDefault="0056790F" w:rsidP="00DE2E3D">
            <w:pPr>
              <w:rPr>
                <w:bCs/>
                <w:sz w:val="24"/>
                <w:szCs w:val="24"/>
              </w:rPr>
            </w:pPr>
            <w:r w:rsidRPr="009C1B15">
              <w:rPr>
                <w:color w:val="000000"/>
                <w:sz w:val="24"/>
                <w:szCs w:val="24"/>
              </w:rPr>
              <w:t>Основы безопасности жизнедеятельности</w:t>
            </w:r>
          </w:p>
        </w:tc>
        <w:tc>
          <w:tcPr>
            <w:tcW w:w="708" w:type="dxa"/>
            <w:vAlign w:val="bottom"/>
          </w:tcPr>
          <w:p w:rsidR="0056790F" w:rsidRPr="009C1B15" w:rsidRDefault="0056790F" w:rsidP="00DE2E3D">
            <w:pPr>
              <w:spacing w:line="360" w:lineRule="auto"/>
              <w:jc w:val="center"/>
              <w:rPr>
                <w:bCs/>
                <w:sz w:val="24"/>
                <w:szCs w:val="24"/>
              </w:rPr>
            </w:pPr>
            <w:r w:rsidRPr="009C1B15">
              <w:rPr>
                <w:bCs/>
                <w:sz w:val="24"/>
                <w:szCs w:val="24"/>
              </w:rPr>
              <w:t>1</w:t>
            </w:r>
          </w:p>
        </w:tc>
        <w:tc>
          <w:tcPr>
            <w:tcW w:w="567" w:type="dxa"/>
            <w:vAlign w:val="bottom"/>
          </w:tcPr>
          <w:p w:rsidR="0056790F" w:rsidRPr="009C1B15" w:rsidRDefault="0056790F" w:rsidP="00DE2E3D">
            <w:pPr>
              <w:spacing w:line="360" w:lineRule="auto"/>
              <w:jc w:val="center"/>
              <w:rPr>
                <w:bCs/>
                <w:sz w:val="24"/>
                <w:szCs w:val="24"/>
              </w:rPr>
            </w:pPr>
            <w:r w:rsidRPr="009C1B15">
              <w:rPr>
                <w:bCs/>
                <w:sz w:val="24"/>
                <w:szCs w:val="24"/>
              </w:rPr>
              <w:t>1</w:t>
            </w:r>
          </w:p>
        </w:tc>
        <w:tc>
          <w:tcPr>
            <w:tcW w:w="709" w:type="dxa"/>
            <w:vAlign w:val="bottom"/>
          </w:tcPr>
          <w:p w:rsidR="0056790F" w:rsidRPr="009C1B15" w:rsidRDefault="0056790F" w:rsidP="00DE2E3D">
            <w:pPr>
              <w:spacing w:line="360" w:lineRule="auto"/>
              <w:jc w:val="center"/>
              <w:rPr>
                <w:bCs/>
                <w:sz w:val="24"/>
                <w:szCs w:val="24"/>
              </w:rPr>
            </w:pPr>
            <w:r w:rsidRPr="009C1B15">
              <w:rPr>
                <w:bCs/>
                <w:sz w:val="24"/>
                <w:szCs w:val="24"/>
              </w:rPr>
              <w:t>1</w:t>
            </w:r>
          </w:p>
        </w:tc>
        <w:tc>
          <w:tcPr>
            <w:tcW w:w="709" w:type="dxa"/>
            <w:vAlign w:val="bottom"/>
          </w:tcPr>
          <w:p w:rsidR="0056790F" w:rsidRPr="009C1B15" w:rsidRDefault="0056790F" w:rsidP="00DE2E3D">
            <w:pPr>
              <w:spacing w:line="360" w:lineRule="auto"/>
              <w:jc w:val="center"/>
              <w:rPr>
                <w:bCs/>
                <w:sz w:val="24"/>
                <w:szCs w:val="24"/>
              </w:rPr>
            </w:pPr>
          </w:p>
        </w:tc>
        <w:tc>
          <w:tcPr>
            <w:tcW w:w="603" w:type="dxa"/>
            <w:vAlign w:val="bottom"/>
          </w:tcPr>
          <w:p w:rsidR="0056790F" w:rsidRPr="009C1B15" w:rsidRDefault="0056790F" w:rsidP="00DE2E3D">
            <w:pPr>
              <w:spacing w:line="360" w:lineRule="auto"/>
              <w:jc w:val="center"/>
              <w:rPr>
                <w:bCs/>
                <w:sz w:val="24"/>
                <w:szCs w:val="24"/>
              </w:rPr>
            </w:pPr>
          </w:p>
        </w:tc>
        <w:tc>
          <w:tcPr>
            <w:tcW w:w="1144" w:type="dxa"/>
            <w:vAlign w:val="bottom"/>
          </w:tcPr>
          <w:p w:rsidR="0056790F" w:rsidRPr="009C1B15" w:rsidRDefault="0056790F" w:rsidP="00DE2E3D">
            <w:pPr>
              <w:spacing w:line="360" w:lineRule="auto"/>
              <w:jc w:val="center"/>
              <w:rPr>
                <w:bCs/>
                <w:sz w:val="24"/>
                <w:szCs w:val="24"/>
              </w:rPr>
            </w:pPr>
          </w:p>
        </w:tc>
      </w:tr>
      <w:tr w:rsidR="0056790F" w:rsidRPr="009C1B15" w:rsidTr="00DE2E3D">
        <w:trPr>
          <w:trHeight w:val="301"/>
          <w:jc w:val="center"/>
        </w:trPr>
        <w:tc>
          <w:tcPr>
            <w:tcW w:w="3114" w:type="dxa"/>
          </w:tcPr>
          <w:p w:rsidR="0056790F" w:rsidRPr="009C1B15" w:rsidRDefault="0056790F" w:rsidP="00DE2E3D">
            <w:pPr>
              <w:rPr>
                <w:bCs/>
                <w:sz w:val="24"/>
                <w:szCs w:val="24"/>
              </w:rPr>
            </w:pPr>
            <w:r w:rsidRPr="009C1B15">
              <w:rPr>
                <w:color w:val="000000"/>
                <w:sz w:val="24"/>
                <w:szCs w:val="24"/>
              </w:rPr>
              <w:t>Основы духовно-нрав. к-ры народов России</w:t>
            </w:r>
          </w:p>
        </w:tc>
        <w:tc>
          <w:tcPr>
            <w:tcW w:w="2410" w:type="dxa"/>
            <w:gridSpan w:val="2"/>
          </w:tcPr>
          <w:p w:rsidR="0056790F" w:rsidRPr="009C1B15" w:rsidRDefault="0056790F" w:rsidP="00DE2E3D">
            <w:pPr>
              <w:rPr>
                <w:bCs/>
                <w:sz w:val="24"/>
                <w:szCs w:val="24"/>
              </w:rPr>
            </w:pPr>
            <w:r w:rsidRPr="009C1B15">
              <w:rPr>
                <w:color w:val="000000"/>
                <w:sz w:val="24"/>
                <w:szCs w:val="24"/>
              </w:rPr>
              <w:t>Основы духовно- нравственной культуры народов России</w:t>
            </w:r>
          </w:p>
        </w:tc>
        <w:tc>
          <w:tcPr>
            <w:tcW w:w="708" w:type="dxa"/>
            <w:vAlign w:val="bottom"/>
          </w:tcPr>
          <w:p w:rsidR="0056790F" w:rsidRPr="009C1B15" w:rsidRDefault="0056790F" w:rsidP="00DE2E3D">
            <w:pPr>
              <w:spacing w:line="360" w:lineRule="auto"/>
              <w:jc w:val="center"/>
              <w:rPr>
                <w:bCs/>
                <w:sz w:val="24"/>
                <w:szCs w:val="24"/>
              </w:rPr>
            </w:pPr>
            <w:r w:rsidRPr="009C1B15">
              <w:rPr>
                <w:color w:val="000000"/>
                <w:sz w:val="24"/>
                <w:szCs w:val="24"/>
              </w:rPr>
              <w:t>0.5</w:t>
            </w:r>
          </w:p>
        </w:tc>
        <w:tc>
          <w:tcPr>
            <w:tcW w:w="567" w:type="dxa"/>
            <w:vAlign w:val="bottom"/>
          </w:tcPr>
          <w:p w:rsidR="0056790F" w:rsidRPr="009C1B15" w:rsidRDefault="0056790F" w:rsidP="00DE2E3D">
            <w:pPr>
              <w:spacing w:line="360" w:lineRule="auto"/>
              <w:jc w:val="center"/>
              <w:rPr>
                <w:bCs/>
                <w:sz w:val="24"/>
                <w:szCs w:val="24"/>
              </w:rPr>
            </w:pPr>
          </w:p>
        </w:tc>
        <w:tc>
          <w:tcPr>
            <w:tcW w:w="709" w:type="dxa"/>
            <w:vAlign w:val="bottom"/>
          </w:tcPr>
          <w:p w:rsidR="0056790F" w:rsidRPr="009C1B15" w:rsidRDefault="0056790F" w:rsidP="00DE2E3D">
            <w:pPr>
              <w:spacing w:line="360" w:lineRule="auto"/>
              <w:jc w:val="center"/>
              <w:rPr>
                <w:bCs/>
                <w:sz w:val="24"/>
                <w:szCs w:val="24"/>
              </w:rPr>
            </w:pPr>
          </w:p>
        </w:tc>
        <w:tc>
          <w:tcPr>
            <w:tcW w:w="709" w:type="dxa"/>
            <w:vAlign w:val="bottom"/>
          </w:tcPr>
          <w:p w:rsidR="0056790F" w:rsidRPr="009C1B15" w:rsidRDefault="0056790F" w:rsidP="00DE2E3D">
            <w:pPr>
              <w:spacing w:line="360" w:lineRule="auto"/>
              <w:jc w:val="center"/>
              <w:rPr>
                <w:bCs/>
                <w:sz w:val="24"/>
                <w:szCs w:val="24"/>
              </w:rPr>
            </w:pPr>
          </w:p>
        </w:tc>
        <w:tc>
          <w:tcPr>
            <w:tcW w:w="603" w:type="dxa"/>
            <w:vAlign w:val="bottom"/>
          </w:tcPr>
          <w:p w:rsidR="0056790F" w:rsidRPr="009C1B15" w:rsidRDefault="0056790F" w:rsidP="00DE2E3D">
            <w:pPr>
              <w:spacing w:line="360" w:lineRule="auto"/>
              <w:jc w:val="center"/>
              <w:rPr>
                <w:bCs/>
                <w:sz w:val="24"/>
                <w:szCs w:val="24"/>
              </w:rPr>
            </w:pPr>
          </w:p>
        </w:tc>
        <w:tc>
          <w:tcPr>
            <w:tcW w:w="1144" w:type="dxa"/>
            <w:vAlign w:val="bottom"/>
          </w:tcPr>
          <w:p w:rsidR="0056790F" w:rsidRPr="009C1B15" w:rsidRDefault="0056790F" w:rsidP="00DE2E3D">
            <w:pPr>
              <w:spacing w:line="360" w:lineRule="auto"/>
              <w:jc w:val="center"/>
              <w:rPr>
                <w:bCs/>
                <w:sz w:val="24"/>
                <w:szCs w:val="24"/>
              </w:rPr>
            </w:pPr>
            <w:r w:rsidRPr="009C1B15">
              <w:rPr>
                <w:color w:val="000000"/>
                <w:sz w:val="24"/>
                <w:szCs w:val="24"/>
              </w:rPr>
              <w:t>0,5</w:t>
            </w:r>
          </w:p>
        </w:tc>
      </w:tr>
      <w:tr w:rsidR="0056790F" w:rsidRPr="009C1B15" w:rsidTr="00DE2E3D">
        <w:trPr>
          <w:trHeight w:val="301"/>
          <w:jc w:val="center"/>
        </w:trPr>
        <w:tc>
          <w:tcPr>
            <w:tcW w:w="3114" w:type="dxa"/>
            <w:vMerge w:val="restart"/>
          </w:tcPr>
          <w:p w:rsidR="0056790F" w:rsidRPr="009C1B15" w:rsidRDefault="0056790F" w:rsidP="00DE2E3D">
            <w:pPr>
              <w:rPr>
                <w:bCs/>
                <w:sz w:val="24"/>
                <w:szCs w:val="24"/>
              </w:rPr>
            </w:pPr>
            <w:r w:rsidRPr="009C1B15">
              <w:rPr>
                <w:bCs/>
                <w:sz w:val="24"/>
                <w:szCs w:val="24"/>
              </w:rPr>
              <w:t>Естественно-научные предметы</w:t>
            </w:r>
          </w:p>
        </w:tc>
        <w:tc>
          <w:tcPr>
            <w:tcW w:w="2410" w:type="dxa"/>
            <w:gridSpan w:val="2"/>
          </w:tcPr>
          <w:p w:rsidR="0056790F" w:rsidRPr="009C1B15" w:rsidRDefault="0056790F" w:rsidP="00DE2E3D">
            <w:pPr>
              <w:rPr>
                <w:sz w:val="24"/>
                <w:szCs w:val="24"/>
              </w:rPr>
            </w:pPr>
            <w:r w:rsidRPr="009C1B15">
              <w:rPr>
                <w:bCs/>
                <w:sz w:val="24"/>
                <w:szCs w:val="24"/>
              </w:rPr>
              <w:t>Биология</w:t>
            </w:r>
          </w:p>
        </w:tc>
        <w:tc>
          <w:tcPr>
            <w:tcW w:w="708" w:type="dxa"/>
            <w:vAlign w:val="bottom"/>
          </w:tcPr>
          <w:p w:rsidR="0056790F" w:rsidRPr="009C1B15" w:rsidRDefault="0056790F" w:rsidP="00DE2E3D">
            <w:pPr>
              <w:spacing w:line="360" w:lineRule="auto"/>
              <w:jc w:val="center"/>
              <w:rPr>
                <w:bCs/>
                <w:sz w:val="24"/>
                <w:szCs w:val="24"/>
                <w:highlight w:val="yellow"/>
              </w:rPr>
            </w:pPr>
          </w:p>
        </w:tc>
        <w:tc>
          <w:tcPr>
            <w:tcW w:w="567" w:type="dxa"/>
            <w:vAlign w:val="bottom"/>
          </w:tcPr>
          <w:p w:rsidR="0056790F" w:rsidRPr="009C1B15" w:rsidRDefault="0056790F" w:rsidP="00DE2E3D">
            <w:pPr>
              <w:spacing w:line="360" w:lineRule="auto"/>
              <w:jc w:val="center"/>
              <w:rPr>
                <w:bCs/>
                <w:sz w:val="24"/>
                <w:szCs w:val="24"/>
                <w:highlight w:val="yellow"/>
              </w:rPr>
            </w:pPr>
            <w:r w:rsidRPr="009C1B15">
              <w:rPr>
                <w:bCs/>
                <w:sz w:val="24"/>
                <w:szCs w:val="24"/>
              </w:rPr>
              <w:t>1</w:t>
            </w:r>
          </w:p>
        </w:tc>
        <w:tc>
          <w:tcPr>
            <w:tcW w:w="709" w:type="dxa"/>
            <w:vAlign w:val="bottom"/>
          </w:tcPr>
          <w:p w:rsidR="0056790F" w:rsidRPr="009C1B15" w:rsidRDefault="0056790F" w:rsidP="00DE2E3D">
            <w:pPr>
              <w:spacing w:line="360" w:lineRule="auto"/>
              <w:jc w:val="center"/>
              <w:rPr>
                <w:bCs/>
                <w:sz w:val="24"/>
                <w:szCs w:val="24"/>
              </w:rPr>
            </w:pPr>
          </w:p>
        </w:tc>
        <w:tc>
          <w:tcPr>
            <w:tcW w:w="709" w:type="dxa"/>
            <w:vAlign w:val="bottom"/>
          </w:tcPr>
          <w:p w:rsidR="0056790F" w:rsidRPr="009C1B15" w:rsidRDefault="0056790F" w:rsidP="00DE2E3D">
            <w:pPr>
              <w:spacing w:line="360" w:lineRule="auto"/>
              <w:jc w:val="center"/>
              <w:rPr>
                <w:bCs/>
                <w:sz w:val="24"/>
                <w:szCs w:val="24"/>
              </w:rPr>
            </w:pPr>
          </w:p>
        </w:tc>
        <w:tc>
          <w:tcPr>
            <w:tcW w:w="603" w:type="dxa"/>
            <w:vAlign w:val="bottom"/>
          </w:tcPr>
          <w:p w:rsidR="0056790F" w:rsidRPr="009C1B15" w:rsidRDefault="0056790F" w:rsidP="00DE2E3D">
            <w:pPr>
              <w:spacing w:line="360" w:lineRule="auto"/>
              <w:jc w:val="center"/>
              <w:rPr>
                <w:bCs/>
                <w:sz w:val="24"/>
                <w:szCs w:val="24"/>
                <w:highlight w:val="yellow"/>
              </w:rPr>
            </w:pPr>
          </w:p>
        </w:tc>
        <w:tc>
          <w:tcPr>
            <w:tcW w:w="1144" w:type="dxa"/>
            <w:vAlign w:val="bottom"/>
          </w:tcPr>
          <w:p w:rsidR="0056790F" w:rsidRPr="009C1B15" w:rsidRDefault="0056790F" w:rsidP="00DE2E3D">
            <w:pPr>
              <w:spacing w:line="360" w:lineRule="auto"/>
              <w:jc w:val="center"/>
              <w:rPr>
                <w:bCs/>
                <w:sz w:val="24"/>
                <w:szCs w:val="24"/>
                <w:highlight w:val="yellow"/>
              </w:rPr>
            </w:pPr>
          </w:p>
        </w:tc>
      </w:tr>
      <w:tr w:rsidR="0056790F" w:rsidRPr="009C1B15" w:rsidTr="00DE2E3D">
        <w:trPr>
          <w:trHeight w:val="301"/>
          <w:jc w:val="center"/>
        </w:trPr>
        <w:tc>
          <w:tcPr>
            <w:tcW w:w="3114" w:type="dxa"/>
            <w:vMerge/>
          </w:tcPr>
          <w:p w:rsidR="0056790F" w:rsidRPr="009C1B15" w:rsidRDefault="0056790F" w:rsidP="00DE2E3D">
            <w:pPr>
              <w:rPr>
                <w:bCs/>
                <w:sz w:val="24"/>
                <w:szCs w:val="24"/>
                <w:highlight w:val="yellow"/>
              </w:rPr>
            </w:pPr>
          </w:p>
        </w:tc>
        <w:tc>
          <w:tcPr>
            <w:tcW w:w="2410" w:type="dxa"/>
            <w:gridSpan w:val="2"/>
          </w:tcPr>
          <w:p w:rsidR="0056790F" w:rsidRPr="009C1B15" w:rsidRDefault="0056790F" w:rsidP="00DE2E3D">
            <w:pPr>
              <w:rPr>
                <w:bCs/>
                <w:sz w:val="24"/>
                <w:szCs w:val="24"/>
                <w:highlight w:val="yellow"/>
              </w:rPr>
            </w:pPr>
            <w:r w:rsidRPr="009C1B15">
              <w:rPr>
                <w:sz w:val="24"/>
                <w:szCs w:val="24"/>
              </w:rPr>
              <w:t xml:space="preserve">Основы химии </w:t>
            </w:r>
          </w:p>
        </w:tc>
        <w:tc>
          <w:tcPr>
            <w:tcW w:w="708" w:type="dxa"/>
            <w:vAlign w:val="bottom"/>
          </w:tcPr>
          <w:p w:rsidR="0056790F" w:rsidRPr="009C1B15" w:rsidRDefault="0056790F" w:rsidP="00DE2E3D">
            <w:pPr>
              <w:spacing w:line="360" w:lineRule="auto"/>
              <w:jc w:val="center"/>
              <w:rPr>
                <w:bCs/>
                <w:sz w:val="24"/>
                <w:szCs w:val="24"/>
                <w:highlight w:val="yellow"/>
              </w:rPr>
            </w:pPr>
          </w:p>
        </w:tc>
        <w:tc>
          <w:tcPr>
            <w:tcW w:w="567" w:type="dxa"/>
            <w:vAlign w:val="bottom"/>
          </w:tcPr>
          <w:p w:rsidR="0056790F" w:rsidRPr="009C1B15" w:rsidRDefault="0056790F" w:rsidP="00DE2E3D">
            <w:pPr>
              <w:spacing w:line="360" w:lineRule="auto"/>
              <w:rPr>
                <w:bCs/>
                <w:sz w:val="24"/>
                <w:szCs w:val="24"/>
                <w:highlight w:val="yellow"/>
              </w:rPr>
            </w:pPr>
          </w:p>
        </w:tc>
        <w:tc>
          <w:tcPr>
            <w:tcW w:w="709" w:type="dxa"/>
            <w:vAlign w:val="bottom"/>
          </w:tcPr>
          <w:p w:rsidR="0056790F" w:rsidRPr="009C1B15" w:rsidRDefault="0056790F" w:rsidP="00DE2E3D">
            <w:pPr>
              <w:spacing w:line="360" w:lineRule="auto"/>
              <w:jc w:val="center"/>
              <w:rPr>
                <w:bCs/>
                <w:sz w:val="24"/>
                <w:szCs w:val="24"/>
              </w:rPr>
            </w:pPr>
            <w:r w:rsidRPr="009C1B15">
              <w:rPr>
                <w:bCs/>
                <w:sz w:val="24"/>
                <w:szCs w:val="24"/>
              </w:rPr>
              <w:t>1</w:t>
            </w:r>
          </w:p>
        </w:tc>
        <w:tc>
          <w:tcPr>
            <w:tcW w:w="709" w:type="dxa"/>
            <w:vAlign w:val="bottom"/>
          </w:tcPr>
          <w:p w:rsidR="0056790F" w:rsidRPr="009C1B15" w:rsidRDefault="0056790F" w:rsidP="00DE2E3D">
            <w:pPr>
              <w:spacing w:line="360" w:lineRule="auto"/>
              <w:jc w:val="center"/>
              <w:rPr>
                <w:bCs/>
                <w:sz w:val="24"/>
                <w:szCs w:val="24"/>
              </w:rPr>
            </w:pPr>
          </w:p>
        </w:tc>
        <w:tc>
          <w:tcPr>
            <w:tcW w:w="603" w:type="dxa"/>
            <w:vAlign w:val="bottom"/>
          </w:tcPr>
          <w:p w:rsidR="0056790F" w:rsidRPr="009C1B15" w:rsidRDefault="0056790F" w:rsidP="00DE2E3D">
            <w:pPr>
              <w:spacing w:line="360" w:lineRule="auto"/>
              <w:jc w:val="center"/>
              <w:rPr>
                <w:bCs/>
                <w:sz w:val="24"/>
                <w:szCs w:val="24"/>
                <w:highlight w:val="yellow"/>
              </w:rPr>
            </w:pPr>
          </w:p>
        </w:tc>
        <w:tc>
          <w:tcPr>
            <w:tcW w:w="1144" w:type="dxa"/>
            <w:vAlign w:val="bottom"/>
          </w:tcPr>
          <w:p w:rsidR="0056790F" w:rsidRPr="009C1B15" w:rsidRDefault="0056790F" w:rsidP="00DE2E3D">
            <w:pPr>
              <w:spacing w:line="360" w:lineRule="auto"/>
              <w:jc w:val="center"/>
              <w:rPr>
                <w:bCs/>
                <w:sz w:val="24"/>
                <w:szCs w:val="24"/>
                <w:highlight w:val="yellow"/>
              </w:rPr>
            </w:pPr>
          </w:p>
        </w:tc>
      </w:tr>
      <w:tr w:rsidR="0056790F" w:rsidRPr="009C1B15" w:rsidTr="00DE2E3D">
        <w:trPr>
          <w:trHeight w:val="301"/>
          <w:jc w:val="center"/>
        </w:trPr>
        <w:tc>
          <w:tcPr>
            <w:tcW w:w="3114" w:type="dxa"/>
          </w:tcPr>
          <w:p w:rsidR="0056790F" w:rsidRPr="009C1B15" w:rsidRDefault="0056790F" w:rsidP="00DE2E3D">
            <w:pPr>
              <w:rPr>
                <w:bCs/>
                <w:sz w:val="24"/>
                <w:szCs w:val="24"/>
                <w:highlight w:val="yellow"/>
              </w:rPr>
            </w:pPr>
            <w:r w:rsidRPr="009C1B15">
              <w:rPr>
                <w:bCs/>
                <w:sz w:val="24"/>
                <w:szCs w:val="24"/>
              </w:rPr>
              <w:t>Технология</w:t>
            </w:r>
          </w:p>
        </w:tc>
        <w:tc>
          <w:tcPr>
            <w:tcW w:w="2410" w:type="dxa"/>
            <w:gridSpan w:val="2"/>
          </w:tcPr>
          <w:p w:rsidR="0056790F" w:rsidRPr="009C1B15" w:rsidRDefault="0056790F" w:rsidP="00DE2E3D">
            <w:pPr>
              <w:rPr>
                <w:sz w:val="24"/>
                <w:szCs w:val="24"/>
              </w:rPr>
            </w:pPr>
            <w:r w:rsidRPr="009C1B15">
              <w:rPr>
                <w:bCs/>
                <w:sz w:val="24"/>
                <w:szCs w:val="24"/>
              </w:rPr>
              <w:t>Технология</w:t>
            </w:r>
          </w:p>
        </w:tc>
        <w:tc>
          <w:tcPr>
            <w:tcW w:w="708" w:type="dxa"/>
            <w:vAlign w:val="bottom"/>
          </w:tcPr>
          <w:p w:rsidR="0056790F" w:rsidRPr="009C1B15" w:rsidRDefault="0056790F" w:rsidP="00DE2E3D">
            <w:pPr>
              <w:spacing w:line="360" w:lineRule="auto"/>
              <w:jc w:val="center"/>
              <w:rPr>
                <w:bCs/>
                <w:sz w:val="24"/>
                <w:szCs w:val="24"/>
                <w:highlight w:val="yellow"/>
              </w:rPr>
            </w:pPr>
          </w:p>
        </w:tc>
        <w:tc>
          <w:tcPr>
            <w:tcW w:w="567" w:type="dxa"/>
            <w:vAlign w:val="bottom"/>
          </w:tcPr>
          <w:p w:rsidR="0056790F" w:rsidRPr="009C1B15" w:rsidRDefault="0056790F" w:rsidP="00DE2E3D">
            <w:pPr>
              <w:spacing w:line="360" w:lineRule="auto"/>
              <w:rPr>
                <w:bCs/>
                <w:sz w:val="24"/>
                <w:szCs w:val="24"/>
                <w:highlight w:val="yellow"/>
              </w:rPr>
            </w:pPr>
          </w:p>
        </w:tc>
        <w:tc>
          <w:tcPr>
            <w:tcW w:w="709" w:type="dxa"/>
            <w:vAlign w:val="bottom"/>
          </w:tcPr>
          <w:p w:rsidR="0056790F" w:rsidRPr="009C1B15" w:rsidRDefault="0056790F" w:rsidP="00DE2E3D">
            <w:pPr>
              <w:spacing w:line="360" w:lineRule="auto"/>
              <w:jc w:val="center"/>
              <w:rPr>
                <w:bCs/>
                <w:sz w:val="24"/>
                <w:szCs w:val="24"/>
              </w:rPr>
            </w:pPr>
            <w:r w:rsidRPr="009C1B15">
              <w:rPr>
                <w:bCs/>
                <w:sz w:val="24"/>
                <w:szCs w:val="24"/>
              </w:rPr>
              <w:t>1</w:t>
            </w:r>
          </w:p>
        </w:tc>
        <w:tc>
          <w:tcPr>
            <w:tcW w:w="709" w:type="dxa"/>
            <w:vAlign w:val="bottom"/>
          </w:tcPr>
          <w:p w:rsidR="0056790F" w:rsidRPr="009C1B15" w:rsidRDefault="0056790F" w:rsidP="00DE2E3D">
            <w:pPr>
              <w:spacing w:line="360" w:lineRule="auto"/>
              <w:jc w:val="center"/>
              <w:rPr>
                <w:bCs/>
                <w:sz w:val="24"/>
                <w:szCs w:val="24"/>
              </w:rPr>
            </w:pPr>
          </w:p>
        </w:tc>
        <w:tc>
          <w:tcPr>
            <w:tcW w:w="603" w:type="dxa"/>
            <w:vAlign w:val="bottom"/>
          </w:tcPr>
          <w:p w:rsidR="0056790F" w:rsidRPr="009C1B15" w:rsidRDefault="0056790F" w:rsidP="00DE2E3D">
            <w:pPr>
              <w:spacing w:line="360" w:lineRule="auto"/>
              <w:jc w:val="center"/>
              <w:rPr>
                <w:bCs/>
                <w:sz w:val="24"/>
                <w:szCs w:val="24"/>
                <w:highlight w:val="yellow"/>
              </w:rPr>
            </w:pPr>
          </w:p>
        </w:tc>
        <w:tc>
          <w:tcPr>
            <w:tcW w:w="1144" w:type="dxa"/>
            <w:vAlign w:val="bottom"/>
          </w:tcPr>
          <w:p w:rsidR="0056790F" w:rsidRPr="009C1B15" w:rsidRDefault="0056790F" w:rsidP="00DE2E3D">
            <w:pPr>
              <w:spacing w:line="360" w:lineRule="auto"/>
              <w:jc w:val="center"/>
              <w:rPr>
                <w:bCs/>
                <w:sz w:val="24"/>
                <w:szCs w:val="24"/>
                <w:highlight w:val="yellow"/>
              </w:rPr>
            </w:pPr>
          </w:p>
        </w:tc>
      </w:tr>
      <w:tr w:rsidR="0056790F" w:rsidRPr="009C1B15" w:rsidTr="00DE2E3D">
        <w:trPr>
          <w:trHeight w:val="301"/>
          <w:jc w:val="center"/>
        </w:trPr>
        <w:tc>
          <w:tcPr>
            <w:tcW w:w="5524" w:type="dxa"/>
            <w:gridSpan w:val="3"/>
          </w:tcPr>
          <w:p w:rsidR="0056790F" w:rsidRPr="009C1B15" w:rsidRDefault="0056790F" w:rsidP="00DE2E3D">
            <w:pPr>
              <w:rPr>
                <w:bCs/>
                <w:sz w:val="24"/>
                <w:szCs w:val="24"/>
              </w:rPr>
            </w:pPr>
            <w:r w:rsidRPr="009C1B15">
              <w:rPr>
                <w:bCs/>
                <w:sz w:val="24"/>
                <w:szCs w:val="24"/>
              </w:rPr>
              <w:t xml:space="preserve">Максимально допустимая недельная нагрузка </w:t>
            </w:r>
          </w:p>
          <w:p w:rsidR="0056790F" w:rsidRPr="009C1B15" w:rsidRDefault="0056790F" w:rsidP="00DE2E3D">
            <w:pPr>
              <w:rPr>
                <w:bCs/>
                <w:sz w:val="24"/>
                <w:szCs w:val="24"/>
              </w:rPr>
            </w:pPr>
            <w:r w:rsidRPr="009C1B15">
              <w:rPr>
                <w:bCs/>
                <w:sz w:val="24"/>
                <w:szCs w:val="24"/>
              </w:rPr>
              <w:t xml:space="preserve">при    6-дневной учебной неделе </w:t>
            </w:r>
          </w:p>
        </w:tc>
        <w:tc>
          <w:tcPr>
            <w:tcW w:w="708" w:type="dxa"/>
            <w:vAlign w:val="bottom"/>
          </w:tcPr>
          <w:p w:rsidR="0056790F" w:rsidRPr="009C1B15" w:rsidRDefault="0056790F" w:rsidP="00DE2E3D">
            <w:pPr>
              <w:spacing w:line="360" w:lineRule="auto"/>
              <w:jc w:val="center"/>
              <w:rPr>
                <w:bCs/>
                <w:sz w:val="24"/>
                <w:szCs w:val="24"/>
              </w:rPr>
            </w:pPr>
            <w:r w:rsidRPr="009C1B15">
              <w:rPr>
                <w:bCs/>
                <w:sz w:val="24"/>
                <w:szCs w:val="24"/>
              </w:rPr>
              <w:t>32</w:t>
            </w:r>
          </w:p>
        </w:tc>
        <w:tc>
          <w:tcPr>
            <w:tcW w:w="567" w:type="dxa"/>
            <w:vAlign w:val="bottom"/>
          </w:tcPr>
          <w:p w:rsidR="0056790F" w:rsidRPr="009C1B15" w:rsidRDefault="0056790F" w:rsidP="00DE2E3D">
            <w:pPr>
              <w:spacing w:line="360" w:lineRule="auto"/>
              <w:jc w:val="center"/>
              <w:rPr>
                <w:bCs/>
                <w:sz w:val="24"/>
                <w:szCs w:val="24"/>
              </w:rPr>
            </w:pPr>
            <w:r w:rsidRPr="009C1B15">
              <w:rPr>
                <w:bCs/>
                <w:sz w:val="24"/>
                <w:szCs w:val="24"/>
              </w:rPr>
              <w:t>33</w:t>
            </w:r>
          </w:p>
        </w:tc>
        <w:tc>
          <w:tcPr>
            <w:tcW w:w="709" w:type="dxa"/>
            <w:vAlign w:val="bottom"/>
          </w:tcPr>
          <w:p w:rsidR="0056790F" w:rsidRPr="009C1B15" w:rsidRDefault="0056790F" w:rsidP="00DE2E3D">
            <w:pPr>
              <w:spacing w:line="360" w:lineRule="auto"/>
              <w:jc w:val="center"/>
              <w:rPr>
                <w:bCs/>
                <w:sz w:val="24"/>
                <w:szCs w:val="24"/>
              </w:rPr>
            </w:pPr>
            <w:r w:rsidRPr="009C1B15">
              <w:rPr>
                <w:bCs/>
                <w:sz w:val="24"/>
                <w:szCs w:val="24"/>
              </w:rPr>
              <w:t>35</w:t>
            </w:r>
          </w:p>
        </w:tc>
        <w:tc>
          <w:tcPr>
            <w:tcW w:w="709" w:type="dxa"/>
            <w:vAlign w:val="bottom"/>
          </w:tcPr>
          <w:p w:rsidR="0056790F" w:rsidRPr="009C1B15" w:rsidRDefault="0056790F" w:rsidP="00DE2E3D">
            <w:pPr>
              <w:spacing w:line="360" w:lineRule="auto"/>
              <w:jc w:val="center"/>
              <w:rPr>
                <w:bCs/>
                <w:sz w:val="24"/>
                <w:szCs w:val="24"/>
              </w:rPr>
            </w:pPr>
            <w:r w:rsidRPr="009C1B15">
              <w:rPr>
                <w:bCs/>
                <w:sz w:val="24"/>
                <w:szCs w:val="24"/>
              </w:rPr>
              <w:t>36</w:t>
            </w:r>
          </w:p>
        </w:tc>
        <w:tc>
          <w:tcPr>
            <w:tcW w:w="603" w:type="dxa"/>
            <w:vAlign w:val="bottom"/>
          </w:tcPr>
          <w:p w:rsidR="0056790F" w:rsidRPr="009C1B15" w:rsidRDefault="0056790F" w:rsidP="00DE2E3D">
            <w:pPr>
              <w:spacing w:line="360" w:lineRule="auto"/>
              <w:jc w:val="center"/>
              <w:rPr>
                <w:bCs/>
                <w:sz w:val="24"/>
                <w:szCs w:val="24"/>
              </w:rPr>
            </w:pPr>
            <w:r w:rsidRPr="009C1B15">
              <w:rPr>
                <w:bCs/>
                <w:sz w:val="24"/>
                <w:szCs w:val="24"/>
              </w:rPr>
              <w:t>36</w:t>
            </w:r>
          </w:p>
        </w:tc>
        <w:tc>
          <w:tcPr>
            <w:tcW w:w="1144" w:type="dxa"/>
            <w:vAlign w:val="bottom"/>
          </w:tcPr>
          <w:p w:rsidR="0056790F" w:rsidRPr="009C1B15" w:rsidRDefault="0056790F" w:rsidP="00DE2E3D">
            <w:pPr>
              <w:spacing w:line="360" w:lineRule="auto"/>
              <w:jc w:val="center"/>
              <w:rPr>
                <w:bCs/>
                <w:sz w:val="24"/>
                <w:szCs w:val="24"/>
              </w:rPr>
            </w:pPr>
            <w:r w:rsidRPr="009C1B15">
              <w:rPr>
                <w:bCs/>
                <w:sz w:val="24"/>
                <w:szCs w:val="24"/>
              </w:rPr>
              <w:t>172</w:t>
            </w:r>
          </w:p>
        </w:tc>
      </w:tr>
    </w:tbl>
    <w:p w:rsidR="0056790F" w:rsidRPr="009C1B15" w:rsidRDefault="0056790F" w:rsidP="009C1B15">
      <w:pPr>
        <w:spacing w:after="9" w:line="228" w:lineRule="auto"/>
        <w:ind w:left="-15" w:right="10"/>
        <w:jc w:val="center"/>
        <w:rPr>
          <w:color w:val="000000"/>
          <w:sz w:val="24"/>
          <w:szCs w:val="24"/>
        </w:rPr>
      </w:pPr>
    </w:p>
    <w:p w:rsidR="0056790F" w:rsidRPr="009C1B15" w:rsidRDefault="0056790F" w:rsidP="009C1B15">
      <w:pPr>
        <w:spacing w:after="9" w:line="228" w:lineRule="auto"/>
        <w:ind w:left="-15" w:right="10"/>
        <w:jc w:val="center"/>
        <w:rPr>
          <w:color w:val="000000"/>
          <w:sz w:val="24"/>
          <w:szCs w:val="24"/>
        </w:rPr>
      </w:pPr>
    </w:p>
    <w:p w:rsidR="0056790F" w:rsidRPr="009C1B15" w:rsidRDefault="0056790F" w:rsidP="009C1B15">
      <w:pPr>
        <w:spacing w:after="9" w:line="228" w:lineRule="auto"/>
        <w:ind w:left="-15" w:right="10"/>
        <w:jc w:val="center"/>
        <w:rPr>
          <w:color w:val="000000"/>
          <w:sz w:val="24"/>
          <w:szCs w:val="24"/>
        </w:rPr>
      </w:pPr>
    </w:p>
    <w:p w:rsidR="0056790F" w:rsidRPr="009C1B15" w:rsidRDefault="0056790F" w:rsidP="009C1B15">
      <w:pPr>
        <w:spacing w:after="9" w:line="228" w:lineRule="auto"/>
        <w:ind w:left="-15" w:right="10"/>
        <w:jc w:val="center"/>
        <w:rPr>
          <w:color w:val="000000"/>
          <w:sz w:val="24"/>
          <w:szCs w:val="24"/>
        </w:rPr>
      </w:pPr>
    </w:p>
    <w:p w:rsidR="0056790F" w:rsidRPr="009C1B15" w:rsidRDefault="0056790F" w:rsidP="009C1B15">
      <w:pPr>
        <w:spacing w:after="9" w:line="228" w:lineRule="auto"/>
        <w:ind w:left="-15" w:right="10"/>
        <w:jc w:val="center"/>
        <w:rPr>
          <w:color w:val="000000"/>
          <w:sz w:val="24"/>
          <w:szCs w:val="24"/>
        </w:rPr>
      </w:pPr>
    </w:p>
    <w:p w:rsidR="0056790F" w:rsidRPr="009C1B15" w:rsidRDefault="0056790F" w:rsidP="009C1B15">
      <w:pPr>
        <w:spacing w:after="9" w:line="228" w:lineRule="auto"/>
        <w:ind w:left="-15" w:right="10"/>
        <w:jc w:val="center"/>
        <w:rPr>
          <w:color w:val="000000"/>
          <w:sz w:val="24"/>
          <w:szCs w:val="24"/>
        </w:rPr>
      </w:pPr>
    </w:p>
    <w:p w:rsidR="0056790F" w:rsidRPr="009C1B15" w:rsidRDefault="0056790F" w:rsidP="009C1B15">
      <w:pPr>
        <w:spacing w:after="9" w:line="228" w:lineRule="auto"/>
        <w:ind w:left="-15" w:right="10"/>
        <w:jc w:val="center"/>
        <w:rPr>
          <w:color w:val="000000"/>
          <w:sz w:val="24"/>
          <w:szCs w:val="24"/>
        </w:rPr>
      </w:pPr>
    </w:p>
    <w:p w:rsidR="0056790F" w:rsidRPr="009C1B15" w:rsidRDefault="0056790F" w:rsidP="009C1B15">
      <w:pPr>
        <w:spacing w:after="9" w:line="228" w:lineRule="auto"/>
        <w:ind w:left="-15" w:right="10"/>
        <w:jc w:val="center"/>
        <w:rPr>
          <w:color w:val="000000"/>
          <w:sz w:val="24"/>
          <w:szCs w:val="24"/>
        </w:rPr>
      </w:pPr>
    </w:p>
    <w:p w:rsidR="0056790F" w:rsidRPr="009C1B15" w:rsidRDefault="0056790F" w:rsidP="009C1B15">
      <w:pPr>
        <w:spacing w:after="9" w:line="228" w:lineRule="auto"/>
        <w:ind w:left="-15" w:right="10"/>
        <w:jc w:val="center"/>
        <w:rPr>
          <w:color w:val="000000"/>
          <w:sz w:val="24"/>
          <w:szCs w:val="24"/>
        </w:rPr>
      </w:pPr>
    </w:p>
    <w:p w:rsidR="0056790F" w:rsidRPr="009C1B15" w:rsidRDefault="0056790F" w:rsidP="009C1B15">
      <w:pPr>
        <w:spacing w:after="9" w:line="228" w:lineRule="auto"/>
        <w:ind w:left="-15" w:right="10"/>
        <w:jc w:val="center"/>
        <w:rPr>
          <w:color w:val="000000"/>
          <w:sz w:val="24"/>
          <w:szCs w:val="24"/>
        </w:rPr>
      </w:pPr>
    </w:p>
    <w:p w:rsidR="0056790F" w:rsidRPr="009C1B15" w:rsidRDefault="0056790F" w:rsidP="009C1B15">
      <w:pPr>
        <w:spacing w:after="9" w:line="228" w:lineRule="auto"/>
        <w:ind w:left="-15" w:right="10"/>
        <w:jc w:val="center"/>
        <w:rPr>
          <w:color w:val="000000"/>
          <w:sz w:val="24"/>
          <w:szCs w:val="24"/>
        </w:rPr>
      </w:pPr>
    </w:p>
    <w:p w:rsidR="0056790F" w:rsidRPr="009C1B15" w:rsidRDefault="0056790F" w:rsidP="009C1B15">
      <w:pPr>
        <w:spacing w:after="9" w:line="228" w:lineRule="auto"/>
        <w:ind w:left="-15" w:right="10"/>
        <w:jc w:val="center"/>
        <w:rPr>
          <w:color w:val="000000"/>
          <w:sz w:val="24"/>
          <w:szCs w:val="24"/>
        </w:rPr>
      </w:pPr>
    </w:p>
    <w:p w:rsidR="0056790F" w:rsidRPr="006C1516" w:rsidRDefault="0056790F" w:rsidP="006C1516">
      <w:pPr>
        <w:pStyle w:val="48"/>
        <w:suppressAutoHyphens/>
        <w:spacing w:after="0" w:line="240" w:lineRule="auto"/>
        <w:ind w:firstLine="0"/>
        <w:jc w:val="left"/>
        <w:rPr>
          <w:b/>
          <w:bCs/>
          <w:sz w:val="24"/>
          <w:szCs w:val="24"/>
        </w:rPr>
      </w:pPr>
      <w:bookmarkStart w:id="350" w:name="_Toc414553283"/>
      <w:bookmarkStart w:id="351" w:name="_Toc414553284"/>
      <w:r w:rsidRPr="006C1516">
        <w:rPr>
          <w:b/>
          <w:bCs/>
          <w:sz w:val="24"/>
          <w:szCs w:val="24"/>
        </w:rPr>
        <w:t>3.1.1. Календарный учебный график</w:t>
      </w:r>
      <w:bookmarkEnd w:id="350"/>
    </w:p>
    <w:p w:rsidR="0056790F" w:rsidRPr="007D779F" w:rsidRDefault="0056790F" w:rsidP="007D779F">
      <w:pPr>
        <w:spacing w:after="0" w:line="240" w:lineRule="auto"/>
        <w:rPr>
          <w:rFonts w:ascii="Times New Roman" w:hAnsi="Times New Roman"/>
          <w:b/>
          <w:sz w:val="24"/>
          <w:szCs w:val="24"/>
        </w:rPr>
      </w:pPr>
      <w:r w:rsidRPr="007D779F">
        <w:rPr>
          <w:rFonts w:ascii="Times New Roman" w:hAnsi="Times New Roman"/>
          <w:b/>
          <w:sz w:val="24"/>
          <w:szCs w:val="24"/>
        </w:rPr>
        <w:t>Пояснительная записка</w:t>
      </w:r>
    </w:p>
    <w:p w:rsidR="0056790F" w:rsidRPr="007D779F" w:rsidRDefault="0056790F" w:rsidP="007D779F">
      <w:pPr>
        <w:widowControl w:val="0"/>
        <w:autoSpaceDE w:val="0"/>
        <w:autoSpaceDN w:val="0"/>
        <w:adjustRightInd w:val="0"/>
        <w:spacing w:after="0" w:line="240" w:lineRule="auto"/>
        <w:rPr>
          <w:rFonts w:ascii="Times New Roman" w:hAnsi="Times New Roman"/>
          <w:bCs/>
          <w:sz w:val="24"/>
          <w:szCs w:val="24"/>
        </w:rPr>
      </w:pPr>
      <w:r w:rsidRPr="007D779F">
        <w:rPr>
          <w:rFonts w:ascii="Times New Roman" w:hAnsi="Times New Roman"/>
          <w:sz w:val="24"/>
          <w:szCs w:val="24"/>
        </w:rPr>
        <w:t xml:space="preserve">Календарный учебный график  Муниципального </w:t>
      </w:r>
      <w:r>
        <w:rPr>
          <w:rFonts w:ascii="Times New Roman" w:hAnsi="Times New Roman"/>
          <w:sz w:val="24"/>
          <w:szCs w:val="24"/>
        </w:rPr>
        <w:t xml:space="preserve">автономного </w:t>
      </w:r>
      <w:r w:rsidRPr="007D779F">
        <w:rPr>
          <w:rFonts w:ascii="Times New Roman" w:hAnsi="Times New Roman"/>
          <w:sz w:val="24"/>
          <w:szCs w:val="24"/>
        </w:rPr>
        <w:t>общеобразовательного учреждения "Основна</w:t>
      </w:r>
      <w:r>
        <w:rPr>
          <w:rFonts w:ascii="Times New Roman" w:hAnsi="Times New Roman"/>
          <w:sz w:val="24"/>
          <w:szCs w:val="24"/>
        </w:rPr>
        <w:t>я общеобразовательная  школа №19</w:t>
      </w:r>
      <w:r w:rsidRPr="007D779F">
        <w:rPr>
          <w:rFonts w:ascii="Times New Roman" w:hAnsi="Times New Roman"/>
          <w:sz w:val="24"/>
          <w:szCs w:val="24"/>
        </w:rPr>
        <w:t xml:space="preserve">" составлен на основании: </w:t>
      </w:r>
      <w:r w:rsidRPr="007D779F">
        <w:rPr>
          <w:rFonts w:ascii="Times New Roman" w:hAnsi="Times New Roman"/>
          <w:sz w:val="24"/>
          <w:szCs w:val="24"/>
        </w:rPr>
        <w:br/>
        <w:t>-Федерального закона «Об образовании в Российской Федерации» от 29 декабря 2012 г. № 273-ФЗ;</w:t>
      </w:r>
    </w:p>
    <w:p w:rsidR="0056790F" w:rsidRPr="007D779F" w:rsidRDefault="0056790F" w:rsidP="007D779F">
      <w:pPr>
        <w:widowControl w:val="0"/>
        <w:autoSpaceDE w:val="0"/>
        <w:autoSpaceDN w:val="0"/>
        <w:adjustRightInd w:val="0"/>
        <w:spacing w:after="0" w:line="240" w:lineRule="auto"/>
        <w:rPr>
          <w:rFonts w:ascii="Times New Roman" w:hAnsi="Times New Roman"/>
          <w:bCs/>
          <w:sz w:val="24"/>
          <w:szCs w:val="24"/>
        </w:rPr>
      </w:pPr>
      <w:r w:rsidRPr="007D779F">
        <w:rPr>
          <w:rFonts w:ascii="Times New Roman" w:hAnsi="Times New Roman"/>
          <w:sz w:val="24"/>
          <w:szCs w:val="24"/>
        </w:rPr>
        <w:t>- СанПиН 2.4.2.2821-10, утверждённых главным государственным санитарным врачом РФ 29.12.2010г. (постановление №189, зарегистрировано в Минюсте России 03.03.2011, регистрационный номер 19993). «Санитарно-эпидемиологические требования к условиям и организации обучения в общеобразовательных учреждениях»;</w:t>
      </w:r>
    </w:p>
    <w:p w:rsidR="0056790F" w:rsidRPr="007D779F" w:rsidRDefault="0056790F" w:rsidP="007D779F">
      <w:pPr>
        <w:widowControl w:val="0"/>
        <w:autoSpaceDE w:val="0"/>
        <w:autoSpaceDN w:val="0"/>
        <w:adjustRightInd w:val="0"/>
        <w:spacing w:after="0" w:line="240" w:lineRule="auto"/>
        <w:rPr>
          <w:rFonts w:ascii="Times New Roman" w:hAnsi="Times New Roman"/>
          <w:sz w:val="24"/>
          <w:szCs w:val="24"/>
        </w:rPr>
      </w:pPr>
      <w:r w:rsidRPr="007D779F">
        <w:rPr>
          <w:rFonts w:ascii="Times New Roman" w:hAnsi="Times New Roman"/>
          <w:sz w:val="24"/>
          <w:szCs w:val="24"/>
        </w:rPr>
        <w:t xml:space="preserve">-Постановления Главного государственного санитарного врача РФ от 25.12.2013 № 72 «О внесении изменений №2 в СанПиН 2.4.2.2821-10 «Санитарно-эпидемиологические требования к условиям и организации обучения в общеобразовательных учреждениях» (Зарегистрировано Министерством юстиции РФ  27.03.2014 № 31751); </w:t>
      </w:r>
    </w:p>
    <w:p w:rsidR="0056790F" w:rsidRPr="007D779F" w:rsidRDefault="0056790F" w:rsidP="007D779F">
      <w:pPr>
        <w:widowControl w:val="0"/>
        <w:autoSpaceDE w:val="0"/>
        <w:autoSpaceDN w:val="0"/>
        <w:adjustRightInd w:val="0"/>
        <w:spacing w:after="0" w:line="240" w:lineRule="auto"/>
        <w:rPr>
          <w:rFonts w:ascii="Times New Roman" w:hAnsi="Times New Roman"/>
          <w:bCs/>
          <w:sz w:val="24"/>
          <w:szCs w:val="24"/>
        </w:rPr>
      </w:pPr>
      <w:r w:rsidRPr="007D779F">
        <w:rPr>
          <w:rFonts w:ascii="Times New Roman" w:hAnsi="Times New Roman"/>
          <w:sz w:val="24"/>
          <w:szCs w:val="24"/>
        </w:rPr>
        <w:t>-Приказа Министерства образования и науки РФ от 30.08.2013г №1015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p>
    <w:p w:rsidR="0056790F" w:rsidRPr="007D779F" w:rsidRDefault="0056790F" w:rsidP="007D779F">
      <w:pPr>
        <w:widowControl w:val="0"/>
        <w:autoSpaceDE w:val="0"/>
        <w:autoSpaceDN w:val="0"/>
        <w:adjustRightInd w:val="0"/>
        <w:spacing w:after="0" w:line="240" w:lineRule="auto"/>
        <w:rPr>
          <w:rFonts w:ascii="Times New Roman" w:hAnsi="Times New Roman"/>
          <w:bCs/>
          <w:sz w:val="24"/>
          <w:szCs w:val="24"/>
        </w:rPr>
      </w:pPr>
      <w:r>
        <w:rPr>
          <w:rFonts w:ascii="Times New Roman" w:hAnsi="Times New Roman"/>
          <w:bCs/>
          <w:sz w:val="24"/>
          <w:szCs w:val="24"/>
        </w:rPr>
        <w:t>-Устава МАОУ «ООШ № 19</w:t>
      </w:r>
      <w:r w:rsidRPr="007D779F">
        <w:rPr>
          <w:rFonts w:ascii="Times New Roman" w:hAnsi="Times New Roman"/>
          <w:bCs/>
          <w:sz w:val="24"/>
          <w:szCs w:val="24"/>
        </w:rPr>
        <w:t>».</w:t>
      </w:r>
    </w:p>
    <w:p w:rsidR="0056790F" w:rsidRPr="006C1516" w:rsidRDefault="0056790F" w:rsidP="006C1516">
      <w:pPr>
        <w:pStyle w:val="48"/>
        <w:suppressAutoHyphens/>
        <w:spacing w:after="0" w:line="240" w:lineRule="auto"/>
        <w:ind w:firstLine="0"/>
        <w:jc w:val="left"/>
        <w:rPr>
          <w:b/>
          <w:bCs/>
          <w:sz w:val="24"/>
          <w:szCs w:val="24"/>
        </w:rPr>
      </w:pPr>
    </w:p>
    <w:p w:rsidR="0056790F" w:rsidRPr="008C27BC" w:rsidRDefault="0056790F" w:rsidP="00F30D7B">
      <w:pPr>
        <w:numPr>
          <w:ilvl w:val="0"/>
          <w:numId w:val="364"/>
        </w:numPr>
        <w:suppressAutoHyphens/>
        <w:spacing w:before="280" w:after="280" w:line="100" w:lineRule="atLeast"/>
        <w:jc w:val="center"/>
        <w:rPr>
          <w:rFonts w:ascii="Times New Roman" w:hAnsi="Times New Roman"/>
          <w:b/>
          <w:bCs/>
          <w:sz w:val="24"/>
          <w:szCs w:val="24"/>
          <w:lang w:eastAsia="ru-RU"/>
        </w:rPr>
      </w:pPr>
      <w:r>
        <w:rPr>
          <w:rFonts w:ascii="Times New Roman" w:hAnsi="Times New Roman"/>
          <w:b/>
          <w:bCs/>
          <w:sz w:val="24"/>
          <w:szCs w:val="24"/>
          <w:lang w:eastAsia="ru-RU"/>
        </w:rPr>
        <w:t>Продолжительность учебного года по классам</w:t>
      </w:r>
    </w:p>
    <w:p w:rsidR="0056790F" w:rsidRDefault="0056790F" w:rsidP="005A5742">
      <w:pPr>
        <w:spacing w:before="280" w:after="280" w:line="100" w:lineRule="atLeast"/>
        <w:rPr>
          <w:rFonts w:ascii="Times New Roman" w:hAnsi="Times New Roman"/>
          <w:sz w:val="24"/>
          <w:szCs w:val="24"/>
          <w:lang w:eastAsia="ru-RU"/>
        </w:rPr>
      </w:pPr>
      <w:r>
        <w:rPr>
          <w:rFonts w:ascii="Times New Roman" w:hAnsi="Times New Roman"/>
          <w:sz w:val="24"/>
          <w:szCs w:val="24"/>
          <w:lang w:eastAsia="ru-RU"/>
        </w:rPr>
        <w:t>Учебный год начинается 1 сентября 2017 года.</w:t>
      </w:r>
      <w:r>
        <w:rPr>
          <w:rFonts w:ascii="Times New Roman" w:hAnsi="Times New Roman"/>
          <w:sz w:val="24"/>
          <w:szCs w:val="24"/>
          <w:lang w:eastAsia="ru-RU"/>
        </w:rPr>
        <w:br/>
        <w:t>Учебный год заканчивается:</w:t>
      </w:r>
    </w:p>
    <w:p w:rsidR="0056790F" w:rsidRDefault="0056790F" w:rsidP="005A5742">
      <w:pPr>
        <w:spacing w:before="280" w:after="280" w:line="100" w:lineRule="atLeast"/>
        <w:rPr>
          <w:rFonts w:ascii="Times New Roman" w:hAnsi="Times New Roman"/>
          <w:b/>
          <w:bCs/>
          <w:sz w:val="24"/>
          <w:szCs w:val="24"/>
          <w:lang w:eastAsia="ru-RU"/>
        </w:rPr>
      </w:pPr>
      <w:r>
        <w:rPr>
          <w:rFonts w:ascii="Times New Roman" w:hAnsi="Times New Roman"/>
          <w:sz w:val="24"/>
          <w:szCs w:val="24"/>
          <w:lang w:eastAsia="ru-RU"/>
        </w:rPr>
        <w:t>1 классы – 25 мая;</w:t>
      </w:r>
      <w:r>
        <w:rPr>
          <w:rFonts w:ascii="Times New Roman" w:hAnsi="Times New Roman"/>
          <w:sz w:val="24"/>
          <w:szCs w:val="24"/>
          <w:lang w:eastAsia="ru-RU"/>
        </w:rPr>
        <w:br/>
        <w:t>2-4 классы – 31 мая;</w:t>
      </w:r>
      <w:r>
        <w:rPr>
          <w:rFonts w:ascii="Times New Roman" w:hAnsi="Times New Roman"/>
          <w:sz w:val="24"/>
          <w:szCs w:val="24"/>
          <w:lang w:eastAsia="ru-RU"/>
        </w:rPr>
        <w:br/>
        <w:t>5-8 классы – 31 мая;</w:t>
      </w:r>
      <w:r>
        <w:rPr>
          <w:rFonts w:ascii="Times New Roman" w:hAnsi="Times New Roman"/>
          <w:sz w:val="24"/>
          <w:szCs w:val="24"/>
          <w:lang w:eastAsia="ru-RU"/>
        </w:rPr>
        <w:br/>
        <w:t>9 класс – с учетом расписания государственной итоговой аттестации в 9-ых классах.</w:t>
      </w:r>
    </w:p>
    <w:p w:rsidR="0056790F" w:rsidRDefault="0056790F" w:rsidP="005A5742">
      <w:pPr>
        <w:spacing w:before="280" w:after="280" w:line="100" w:lineRule="atLeast"/>
        <w:jc w:val="center"/>
        <w:rPr>
          <w:rFonts w:ascii="Times New Roman" w:hAnsi="Times New Roman"/>
          <w:sz w:val="24"/>
          <w:szCs w:val="24"/>
          <w:lang w:eastAsia="ru-RU"/>
        </w:rPr>
      </w:pPr>
      <w:r>
        <w:rPr>
          <w:rFonts w:ascii="Times New Roman" w:hAnsi="Times New Roman"/>
          <w:b/>
          <w:bCs/>
          <w:sz w:val="24"/>
          <w:szCs w:val="24"/>
          <w:lang w:eastAsia="ru-RU"/>
        </w:rPr>
        <w:t>II. Продолжительность учебных четвертей</w:t>
      </w:r>
      <w:r>
        <w:rPr>
          <w:rFonts w:ascii="Times New Roman" w:hAnsi="Times New Roman"/>
          <w:sz w:val="24"/>
          <w:szCs w:val="24"/>
          <w:lang w:eastAsia="ru-RU"/>
        </w:rPr>
        <w:t> </w:t>
      </w:r>
    </w:p>
    <w:tbl>
      <w:tblPr>
        <w:tblW w:w="0" w:type="auto"/>
        <w:tblInd w:w="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30" w:type="dxa"/>
          <w:left w:w="60" w:type="dxa"/>
          <w:bottom w:w="30" w:type="dxa"/>
          <w:right w:w="30" w:type="dxa"/>
        </w:tblCellMar>
        <w:tblLook w:val="0000"/>
      </w:tblPr>
      <w:tblGrid>
        <w:gridCol w:w="1834"/>
        <w:gridCol w:w="2268"/>
        <w:gridCol w:w="2695"/>
        <w:gridCol w:w="2952"/>
      </w:tblGrid>
      <w:tr w:rsidR="0056790F" w:rsidTr="00DE2E3D">
        <w:tc>
          <w:tcPr>
            <w:tcW w:w="1834" w:type="dxa"/>
          </w:tcPr>
          <w:p w:rsidR="0056790F" w:rsidRDefault="0056790F" w:rsidP="00DE2E3D">
            <w:pPr>
              <w:spacing w:after="0" w:line="240" w:lineRule="auto"/>
              <w:contextualSpacing/>
              <w:jc w:val="center"/>
              <w:rPr>
                <w:rFonts w:ascii="Times New Roman" w:hAnsi="Times New Roman"/>
                <w:sz w:val="24"/>
                <w:szCs w:val="24"/>
                <w:lang w:eastAsia="ru-RU"/>
              </w:rPr>
            </w:pPr>
            <w:r>
              <w:rPr>
                <w:rFonts w:ascii="Times New Roman" w:hAnsi="Times New Roman"/>
                <w:sz w:val="24"/>
                <w:szCs w:val="24"/>
                <w:lang w:eastAsia="ru-RU"/>
              </w:rPr>
              <w:br/>
              <w:t>Учебные четверти</w:t>
            </w:r>
          </w:p>
        </w:tc>
        <w:tc>
          <w:tcPr>
            <w:tcW w:w="2268" w:type="dxa"/>
          </w:tcPr>
          <w:p w:rsidR="0056790F" w:rsidRDefault="0056790F" w:rsidP="00DE2E3D">
            <w:pPr>
              <w:spacing w:after="0" w:line="240" w:lineRule="auto"/>
              <w:contextualSpacing/>
              <w:jc w:val="center"/>
              <w:rPr>
                <w:rFonts w:ascii="Times New Roman" w:hAnsi="Times New Roman"/>
                <w:sz w:val="24"/>
                <w:szCs w:val="24"/>
                <w:lang w:eastAsia="ru-RU"/>
              </w:rPr>
            </w:pPr>
          </w:p>
          <w:p w:rsidR="0056790F" w:rsidRDefault="0056790F" w:rsidP="00DE2E3D">
            <w:pPr>
              <w:spacing w:after="0" w:line="240" w:lineRule="auto"/>
              <w:contextualSpacing/>
              <w:jc w:val="center"/>
              <w:rPr>
                <w:rFonts w:ascii="Times New Roman" w:hAnsi="Times New Roman"/>
                <w:sz w:val="24"/>
                <w:szCs w:val="24"/>
                <w:lang w:eastAsia="ru-RU"/>
              </w:rPr>
            </w:pPr>
            <w:r>
              <w:rPr>
                <w:rFonts w:ascii="Times New Roman" w:hAnsi="Times New Roman"/>
                <w:sz w:val="24"/>
                <w:szCs w:val="24"/>
                <w:lang w:eastAsia="ru-RU"/>
              </w:rPr>
              <w:t>Классы</w:t>
            </w:r>
          </w:p>
        </w:tc>
        <w:tc>
          <w:tcPr>
            <w:tcW w:w="2695" w:type="dxa"/>
          </w:tcPr>
          <w:p w:rsidR="0056790F" w:rsidRDefault="0056790F" w:rsidP="00DE2E3D">
            <w:pPr>
              <w:spacing w:after="0" w:line="240" w:lineRule="auto"/>
              <w:contextualSpacing/>
              <w:jc w:val="center"/>
              <w:rPr>
                <w:rFonts w:ascii="Times New Roman" w:hAnsi="Times New Roman"/>
                <w:sz w:val="24"/>
                <w:szCs w:val="24"/>
                <w:lang w:eastAsia="ru-RU"/>
              </w:rPr>
            </w:pPr>
          </w:p>
          <w:p w:rsidR="0056790F" w:rsidRDefault="0056790F" w:rsidP="00DE2E3D">
            <w:pPr>
              <w:spacing w:after="0" w:line="240" w:lineRule="auto"/>
              <w:contextualSpacing/>
              <w:jc w:val="center"/>
              <w:rPr>
                <w:rFonts w:ascii="Times New Roman" w:hAnsi="Times New Roman"/>
                <w:sz w:val="24"/>
                <w:szCs w:val="24"/>
                <w:lang w:eastAsia="ru-RU"/>
              </w:rPr>
            </w:pPr>
            <w:r>
              <w:rPr>
                <w:rFonts w:ascii="Times New Roman" w:hAnsi="Times New Roman"/>
                <w:sz w:val="24"/>
                <w:szCs w:val="24"/>
                <w:lang w:eastAsia="ru-RU"/>
              </w:rPr>
              <w:t>Срок начала и окончания четверти</w:t>
            </w:r>
          </w:p>
        </w:tc>
        <w:tc>
          <w:tcPr>
            <w:tcW w:w="2952" w:type="dxa"/>
          </w:tcPr>
          <w:p w:rsidR="0056790F" w:rsidRDefault="0056790F" w:rsidP="00DE2E3D">
            <w:pPr>
              <w:spacing w:after="0" w:line="240" w:lineRule="auto"/>
              <w:contextualSpacing/>
              <w:jc w:val="center"/>
              <w:rPr>
                <w:rFonts w:ascii="Times New Roman" w:hAnsi="Times New Roman"/>
                <w:sz w:val="24"/>
                <w:szCs w:val="24"/>
                <w:lang w:eastAsia="ru-RU"/>
              </w:rPr>
            </w:pPr>
          </w:p>
          <w:p w:rsidR="0056790F" w:rsidRDefault="0056790F" w:rsidP="00DE2E3D">
            <w:pPr>
              <w:spacing w:after="0" w:line="240" w:lineRule="auto"/>
              <w:contextualSpacing/>
              <w:jc w:val="center"/>
              <w:rPr>
                <w:rFonts w:ascii="Times New Roman" w:hAnsi="Times New Roman"/>
                <w:sz w:val="24"/>
                <w:szCs w:val="24"/>
                <w:lang w:eastAsia="ru-RU"/>
              </w:rPr>
            </w:pPr>
            <w:r>
              <w:rPr>
                <w:rFonts w:ascii="Times New Roman" w:hAnsi="Times New Roman"/>
                <w:sz w:val="24"/>
                <w:szCs w:val="24"/>
                <w:lang w:eastAsia="ru-RU"/>
              </w:rPr>
              <w:t>Количество учебных недель</w:t>
            </w:r>
          </w:p>
          <w:p w:rsidR="0056790F" w:rsidRDefault="0056790F" w:rsidP="00DE2E3D">
            <w:pPr>
              <w:spacing w:after="0" w:line="240" w:lineRule="auto"/>
              <w:contextualSpacing/>
              <w:jc w:val="center"/>
              <w:rPr>
                <w:rFonts w:ascii="Times New Roman" w:hAnsi="Times New Roman"/>
                <w:sz w:val="24"/>
                <w:szCs w:val="24"/>
                <w:lang w:eastAsia="ru-RU"/>
              </w:rPr>
            </w:pPr>
          </w:p>
        </w:tc>
      </w:tr>
      <w:tr w:rsidR="0056790F" w:rsidTr="00DE2E3D">
        <w:trPr>
          <w:trHeight w:val="1038"/>
        </w:trPr>
        <w:tc>
          <w:tcPr>
            <w:tcW w:w="1834" w:type="dxa"/>
          </w:tcPr>
          <w:p w:rsidR="0056790F" w:rsidRDefault="0056790F" w:rsidP="00DE2E3D">
            <w:pPr>
              <w:spacing w:before="280" w:after="280" w:line="240" w:lineRule="auto"/>
              <w:contextualSpacing/>
              <w:jc w:val="center"/>
              <w:rPr>
                <w:rFonts w:ascii="Times New Roman" w:hAnsi="Times New Roman"/>
                <w:sz w:val="24"/>
                <w:szCs w:val="24"/>
                <w:lang w:eastAsia="ru-RU"/>
              </w:rPr>
            </w:pPr>
            <w:r>
              <w:rPr>
                <w:rFonts w:ascii="Times New Roman" w:hAnsi="Times New Roman"/>
                <w:sz w:val="24"/>
                <w:szCs w:val="24"/>
                <w:lang w:eastAsia="ru-RU"/>
              </w:rPr>
              <w:t>I четверть</w:t>
            </w:r>
          </w:p>
        </w:tc>
        <w:tc>
          <w:tcPr>
            <w:tcW w:w="2268" w:type="dxa"/>
          </w:tcPr>
          <w:p w:rsidR="0056790F" w:rsidRDefault="0056790F" w:rsidP="00DE2E3D">
            <w:pPr>
              <w:spacing w:before="280" w:after="280" w:line="240" w:lineRule="auto"/>
              <w:contextualSpacing/>
              <w:jc w:val="center"/>
              <w:rPr>
                <w:rFonts w:ascii="Times New Roman" w:hAnsi="Times New Roman"/>
                <w:sz w:val="24"/>
                <w:szCs w:val="24"/>
                <w:lang w:eastAsia="ru-RU"/>
              </w:rPr>
            </w:pPr>
            <w:r>
              <w:rPr>
                <w:rFonts w:ascii="Times New Roman" w:hAnsi="Times New Roman"/>
                <w:sz w:val="24"/>
                <w:szCs w:val="24"/>
                <w:lang w:eastAsia="ru-RU"/>
              </w:rPr>
              <w:t>1 кл.</w:t>
            </w:r>
          </w:p>
        </w:tc>
        <w:tc>
          <w:tcPr>
            <w:tcW w:w="2695" w:type="dxa"/>
          </w:tcPr>
          <w:p w:rsidR="0056790F" w:rsidRDefault="0056790F" w:rsidP="00DE2E3D">
            <w:pPr>
              <w:spacing w:before="280" w:after="280" w:line="240" w:lineRule="auto"/>
              <w:contextualSpacing/>
              <w:jc w:val="center"/>
              <w:rPr>
                <w:rFonts w:ascii="Times New Roman" w:hAnsi="Times New Roman"/>
                <w:sz w:val="24"/>
                <w:szCs w:val="24"/>
                <w:lang w:eastAsia="ru-RU"/>
              </w:rPr>
            </w:pPr>
            <w:r>
              <w:rPr>
                <w:rFonts w:ascii="Times New Roman" w:hAnsi="Times New Roman"/>
                <w:sz w:val="24"/>
                <w:szCs w:val="24"/>
                <w:lang w:eastAsia="ru-RU"/>
              </w:rPr>
              <w:t>01.09.17– 03.11.17</w:t>
            </w:r>
          </w:p>
        </w:tc>
        <w:tc>
          <w:tcPr>
            <w:tcW w:w="2952" w:type="dxa"/>
          </w:tcPr>
          <w:p w:rsidR="0056790F" w:rsidRDefault="0056790F" w:rsidP="00DE2E3D">
            <w:pPr>
              <w:spacing w:before="280" w:after="280" w:line="240" w:lineRule="auto"/>
              <w:contextualSpacing/>
              <w:jc w:val="center"/>
              <w:rPr>
                <w:rFonts w:ascii="Times New Roman" w:hAnsi="Times New Roman"/>
                <w:sz w:val="24"/>
                <w:szCs w:val="24"/>
                <w:lang w:eastAsia="ru-RU"/>
              </w:rPr>
            </w:pPr>
            <w:r>
              <w:rPr>
                <w:rFonts w:ascii="Times New Roman" w:hAnsi="Times New Roman"/>
                <w:sz w:val="24"/>
                <w:szCs w:val="24"/>
                <w:lang w:eastAsia="ru-RU"/>
              </w:rPr>
              <w:t>9 недель</w:t>
            </w:r>
          </w:p>
        </w:tc>
      </w:tr>
      <w:tr w:rsidR="0056790F" w:rsidTr="00DE2E3D">
        <w:trPr>
          <w:trHeight w:val="1195"/>
        </w:trPr>
        <w:tc>
          <w:tcPr>
            <w:tcW w:w="1834" w:type="dxa"/>
          </w:tcPr>
          <w:p w:rsidR="0056790F" w:rsidRDefault="0056790F" w:rsidP="00DE2E3D">
            <w:pPr>
              <w:spacing w:before="280" w:after="280" w:line="240" w:lineRule="auto"/>
              <w:contextualSpacing/>
              <w:rPr>
                <w:rFonts w:ascii="Times New Roman" w:hAnsi="Times New Roman"/>
                <w:sz w:val="24"/>
                <w:szCs w:val="24"/>
                <w:lang w:eastAsia="ru-RU"/>
              </w:rPr>
            </w:pPr>
          </w:p>
        </w:tc>
        <w:tc>
          <w:tcPr>
            <w:tcW w:w="2268" w:type="dxa"/>
          </w:tcPr>
          <w:p w:rsidR="0056790F" w:rsidRDefault="0056790F" w:rsidP="00DE2E3D">
            <w:pPr>
              <w:spacing w:before="280" w:after="280" w:line="240" w:lineRule="auto"/>
              <w:contextualSpacing/>
              <w:jc w:val="center"/>
              <w:rPr>
                <w:rFonts w:ascii="Times New Roman" w:hAnsi="Times New Roman"/>
                <w:sz w:val="24"/>
                <w:szCs w:val="24"/>
                <w:lang w:eastAsia="ru-RU"/>
              </w:rPr>
            </w:pPr>
            <w:r>
              <w:rPr>
                <w:rFonts w:ascii="Times New Roman" w:hAnsi="Times New Roman"/>
                <w:sz w:val="24"/>
                <w:szCs w:val="24"/>
                <w:lang w:eastAsia="ru-RU"/>
              </w:rPr>
              <w:t xml:space="preserve">2-9 кл.(при </w:t>
            </w:r>
            <w:r>
              <w:rPr>
                <w:rFonts w:ascii="Times New Roman" w:hAnsi="Times New Roman"/>
                <w:b/>
                <w:sz w:val="24"/>
                <w:szCs w:val="24"/>
                <w:lang w:eastAsia="ru-RU"/>
              </w:rPr>
              <w:t xml:space="preserve">шестидневной </w:t>
            </w:r>
            <w:r>
              <w:rPr>
                <w:rFonts w:ascii="Times New Roman" w:hAnsi="Times New Roman"/>
                <w:sz w:val="24"/>
                <w:szCs w:val="24"/>
                <w:lang w:eastAsia="ru-RU"/>
              </w:rPr>
              <w:t>учебной неделе)</w:t>
            </w:r>
          </w:p>
        </w:tc>
        <w:tc>
          <w:tcPr>
            <w:tcW w:w="2695" w:type="dxa"/>
          </w:tcPr>
          <w:p w:rsidR="0056790F" w:rsidRDefault="0056790F" w:rsidP="00DE2E3D">
            <w:pPr>
              <w:spacing w:before="280" w:after="280" w:line="240" w:lineRule="auto"/>
              <w:contextualSpacing/>
              <w:jc w:val="center"/>
              <w:rPr>
                <w:rFonts w:ascii="Times New Roman" w:hAnsi="Times New Roman"/>
                <w:sz w:val="24"/>
                <w:szCs w:val="24"/>
                <w:lang w:eastAsia="ru-RU"/>
              </w:rPr>
            </w:pPr>
            <w:r>
              <w:rPr>
                <w:rFonts w:ascii="Times New Roman" w:hAnsi="Times New Roman"/>
                <w:sz w:val="24"/>
                <w:szCs w:val="24"/>
                <w:lang w:eastAsia="ru-RU"/>
              </w:rPr>
              <w:t>01.09.17 – 04.11.2017</w:t>
            </w:r>
          </w:p>
        </w:tc>
        <w:tc>
          <w:tcPr>
            <w:tcW w:w="2952" w:type="dxa"/>
          </w:tcPr>
          <w:p w:rsidR="0056790F" w:rsidRDefault="0056790F" w:rsidP="00DE2E3D">
            <w:pPr>
              <w:spacing w:before="280" w:after="280" w:line="240" w:lineRule="auto"/>
              <w:contextualSpacing/>
              <w:jc w:val="center"/>
            </w:pPr>
            <w:r>
              <w:rPr>
                <w:rFonts w:ascii="Times New Roman" w:hAnsi="Times New Roman"/>
                <w:sz w:val="24"/>
                <w:szCs w:val="24"/>
                <w:lang w:eastAsia="ru-RU"/>
              </w:rPr>
              <w:t>9 недель</w:t>
            </w:r>
          </w:p>
        </w:tc>
      </w:tr>
      <w:tr w:rsidR="0056790F" w:rsidTr="00DE2E3D">
        <w:tc>
          <w:tcPr>
            <w:tcW w:w="1834" w:type="dxa"/>
          </w:tcPr>
          <w:p w:rsidR="0056790F" w:rsidRDefault="0056790F" w:rsidP="00DE2E3D">
            <w:pPr>
              <w:spacing w:before="280" w:after="280" w:line="240" w:lineRule="auto"/>
              <w:contextualSpacing/>
              <w:jc w:val="center"/>
              <w:rPr>
                <w:rFonts w:ascii="Times New Roman" w:hAnsi="Times New Roman"/>
                <w:sz w:val="24"/>
                <w:szCs w:val="24"/>
                <w:lang w:eastAsia="ru-RU"/>
              </w:rPr>
            </w:pPr>
            <w:r>
              <w:rPr>
                <w:rFonts w:ascii="Times New Roman" w:hAnsi="Times New Roman"/>
                <w:sz w:val="24"/>
                <w:szCs w:val="24"/>
                <w:lang w:eastAsia="ru-RU"/>
              </w:rPr>
              <w:t>II четверть</w:t>
            </w:r>
          </w:p>
        </w:tc>
        <w:tc>
          <w:tcPr>
            <w:tcW w:w="2268" w:type="dxa"/>
          </w:tcPr>
          <w:p w:rsidR="0056790F" w:rsidRDefault="0056790F" w:rsidP="00DE2E3D">
            <w:pPr>
              <w:spacing w:before="280" w:after="280" w:line="240" w:lineRule="auto"/>
              <w:contextualSpacing/>
              <w:jc w:val="center"/>
              <w:rPr>
                <w:rFonts w:ascii="Times New Roman" w:hAnsi="Times New Roman"/>
                <w:sz w:val="24"/>
                <w:szCs w:val="24"/>
                <w:lang w:eastAsia="ru-RU"/>
              </w:rPr>
            </w:pPr>
            <w:r>
              <w:rPr>
                <w:rFonts w:ascii="Times New Roman" w:hAnsi="Times New Roman"/>
                <w:sz w:val="24"/>
                <w:szCs w:val="24"/>
                <w:lang w:eastAsia="ru-RU"/>
              </w:rPr>
              <w:t>1 кл</w:t>
            </w:r>
          </w:p>
        </w:tc>
        <w:tc>
          <w:tcPr>
            <w:tcW w:w="2695" w:type="dxa"/>
          </w:tcPr>
          <w:p w:rsidR="0056790F" w:rsidRDefault="0056790F" w:rsidP="00DE2E3D">
            <w:pPr>
              <w:spacing w:before="280" w:after="280" w:line="240" w:lineRule="auto"/>
              <w:contextualSpacing/>
              <w:jc w:val="center"/>
              <w:rPr>
                <w:rFonts w:ascii="Times New Roman" w:hAnsi="Times New Roman"/>
                <w:sz w:val="24"/>
                <w:szCs w:val="24"/>
                <w:lang w:eastAsia="ru-RU"/>
              </w:rPr>
            </w:pPr>
            <w:r>
              <w:rPr>
                <w:rFonts w:ascii="Times New Roman" w:hAnsi="Times New Roman"/>
                <w:sz w:val="24"/>
                <w:szCs w:val="24"/>
                <w:lang w:eastAsia="ru-RU"/>
              </w:rPr>
              <w:t>13.11.17 – 27.12.17</w:t>
            </w:r>
          </w:p>
        </w:tc>
        <w:tc>
          <w:tcPr>
            <w:tcW w:w="2952" w:type="dxa"/>
          </w:tcPr>
          <w:p w:rsidR="0056790F" w:rsidRDefault="0056790F" w:rsidP="00DE2E3D">
            <w:pPr>
              <w:spacing w:before="280" w:after="280" w:line="240" w:lineRule="auto"/>
              <w:contextualSpacing/>
              <w:jc w:val="center"/>
              <w:rPr>
                <w:rFonts w:ascii="Times New Roman" w:hAnsi="Times New Roman"/>
                <w:sz w:val="24"/>
                <w:szCs w:val="24"/>
                <w:lang w:eastAsia="ru-RU"/>
              </w:rPr>
            </w:pPr>
            <w:r>
              <w:rPr>
                <w:rFonts w:ascii="Times New Roman" w:hAnsi="Times New Roman"/>
                <w:sz w:val="24"/>
                <w:szCs w:val="24"/>
                <w:lang w:eastAsia="ru-RU"/>
              </w:rPr>
              <w:t>7 недель</w:t>
            </w:r>
          </w:p>
        </w:tc>
      </w:tr>
      <w:tr w:rsidR="0056790F" w:rsidTr="00DE2E3D">
        <w:tc>
          <w:tcPr>
            <w:tcW w:w="1834" w:type="dxa"/>
          </w:tcPr>
          <w:p w:rsidR="0056790F" w:rsidRDefault="0056790F" w:rsidP="00DE2E3D">
            <w:pPr>
              <w:spacing w:before="280" w:after="280" w:line="240" w:lineRule="auto"/>
              <w:contextualSpacing/>
              <w:jc w:val="center"/>
              <w:rPr>
                <w:rFonts w:ascii="Times New Roman" w:hAnsi="Times New Roman"/>
                <w:sz w:val="24"/>
                <w:szCs w:val="24"/>
                <w:lang w:eastAsia="ru-RU"/>
              </w:rPr>
            </w:pPr>
          </w:p>
        </w:tc>
        <w:tc>
          <w:tcPr>
            <w:tcW w:w="2268" w:type="dxa"/>
          </w:tcPr>
          <w:p w:rsidR="0056790F" w:rsidRDefault="0056790F" w:rsidP="00DE2E3D">
            <w:pPr>
              <w:spacing w:before="280" w:after="280" w:line="240" w:lineRule="auto"/>
              <w:contextualSpacing/>
              <w:jc w:val="center"/>
              <w:rPr>
                <w:rFonts w:ascii="Times New Roman" w:hAnsi="Times New Roman"/>
                <w:sz w:val="24"/>
                <w:szCs w:val="24"/>
                <w:lang w:eastAsia="ru-RU"/>
              </w:rPr>
            </w:pPr>
            <w:r>
              <w:rPr>
                <w:rFonts w:ascii="Times New Roman" w:hAnsi="Times New Roman"/>
                <w:sz w:val="24"/>
                <w:szCs w:val="24"/>
                <w:lang w:eastAsia="ru-RU"/>
              </w:rPr>
              <w:t xml:space="preserve">2-9 кл.(при </w:t>
            </w:r>
            <w:r>
              <w:rPr>
                <w:rFonts w:ascii="Times New Roman" w:hAnsi="Times New Roman"/>
                <w:b/>
                <w:sz w:val="24"/>
                <w:szCs w:val="24"/>
                <w:lang w:eastAsia="ru-RU"/>
              </w:rPr>
              <w:t xml:space="preserve">шестидневной </w:t>
            </w:r>
            <w:r>
              <w:rPr>
                <w:rFonts w:ascii="Times New Roman" w:hAnsi="Times New Roman"/>
                <w:sz w:val="24"/>
                <w:szCs w:val="24"/>
                <w:lang w:eastAsia="ru-RU"/>
              </w:rPr>
              <w:t>учебной неделе)</w:t>
            </w:r>
          </w:p>
        </w:tc>
        <w:tc>
          <w:tcPr>
            <w:tcW w:w="2695" w:type="dxa"/>
          </w:tcPr>
          <w:p w:rsidR="0056790F" w:rsidRDefault="0056790F" w:rsidP="00DE2E3D">
            <w:pPr>
              <w:spacing w:before="280" w:after="280" w:line="240" w:lineRule="auto"/>
              <w:contextualSpacing/>
              <w:jc w:val="center"/>
              <w:rPr>
                <w:rFonts w:ascii="Times New Roman" w:hAnsi="Times New Roman"/>
                <w:sz w:val="24"/>
                <w:szCs w:val="24"/>
                <w:lang w:eastAsia="ru-RU"/>
              </w:rPr>
            </w:pPr>
            <w:r>
              <w:rPr>
                <w:rFonts w:ascii="Times New Roman" w:hAnsi="Times New Roman"/>
                <w:sz w:val="24"/>
                <w:szCs w:val="24"/>
                <w:lang w:eastAsia="ru-RU"/>
              </w:rPr>
              <w:t>13.11.17 – 27.12.17</w:t>
            </w:r>
          </w:p>
        </w:tc>
        <w:tc>
          <w:tcPr>
            <w:tcW w:w="2952" w:type="dxa"/>
          </w:tcPr>
          <w:p w:rsidR="0056790F" w:rsidRDefault="0056790F" w:rsidP="00DE2E3D">
            <w:pPr>
              <w:spacing w:before="280" w:after="280" w:line="240" w:lineRule="auto"/>
              <w:contextualSpacing/>
              <w:jc w:val="center"/>
            </w:pPr>
            <w:r>
              <w:rPr>
                <w:rFonts w:ascii="Times New Roman" w:hAnsi="Times New Roman"/>
                <w:sz w:val="24"/>
                <w:szCs w:val="24"/>
                <w:lang w:eastAsia="ru-RU"/>
              </w:rPr>
              <w:t>7 недель</w:t>
            </w:r>
          </w:p>
        </w:tc>
      </w:tr>
      <w:tr w:rsidR="0056790F" w:rsidTr="00DE2E3D">
        <w:tc>
          <w:tcPr>
            <w:tcW w:w="1834" w:type="dxa"/>
          </w:tcPr>
          <w:p w:rsidR="0056790F" w:rsidRDefault="0056790F" w:rsidP="00DE2E3D">
            <w:pPr>
              <w:spacing w:before="280" w:after="280" w:line="240" w:lineRule="auto"/>
              <w:contextualSpacing/>
              <w:jc w:val="center"/>
              <w:rPr>
                <w:rFonts w:ascii="Times New Roman" w:hAnsi="Times New Roman"/>
                <w:sz w:val="24"/>
                <w:szCs w:val="24"/>
                <w:lang w:eastAsia="ru-RU"/>
              </w:rPr>
            </w:pPr>
            <w:r>
              <w:rPr>
                <w:rFonts w:ascii="Times New Roman" w:hAnsi="Times New Roman"/>
                <w:sz w:val="24"/>
                <w:szCs w:val="24"/>
                <w:lang w:eastAsia="ru-RU"/>
              </w:rPr>
              <w:t>III четверть</w:t>
            </w:r>
          </w:p>
        </w:tc>
        <w:tc>
          <w:tcPr>
            <w:tcW w:w="2268" w:type="dxa"/>
          </w:tcPr>
          <w:p w:rsidR="0056790F" w:rsidRDefault="0056790F" w:rsidP="00DE2E3D">
            <w:pPr>
              <w:spacing w:before="280" w:after="280" w:line="240" w:lineRule="auto"/>
              <w:contextualSpacing/>
              <w:jc w:val="center"/>
              <w:rPr>
                <w:rFonts w:ascii="Times New Roman" w:hAnsi="Times New Roman"/>
                <w:sz w:val="24"/>
                <w:szCs w:val="24"/>
                <w:lang w:eastAsia="ru-RU"/>
              </w:rPr>
            </w:pPr>
            <w:r>
              <w:rPr>
                <w:rFonts w:ascii="Times New Roman" w:hAnsi="Times New Roman"/>
                <w:sz w:val="24"/>
                <w:szCs w:val="24"/>
                <w:lang w:eastAsia="ru-RU"/>
              </w:rPr>
              <w:t>1 кл.</w:t>
            </w:r>
          </w:p>
        </w:tc>
        <w:tc>
          <w:tcPr>
            <w:tcW w:w="2695" w:type="dxa"/>
          </w:tcPr>
          <w:p w:rsidR="0056790F" w:rsidRDefault="0056790F" w:rsidP="00DE2E3D">
            <w:pPr>
              <w:spacing w:before="280" w:after="280" w:line="240" w:lineRule="auto"/>
              <w:contextualSpacing/>
              <w:jc w:val="center"/>
              <w:rPr>
                <w:rFonts w:ascii="Times New Roman" w:hAnsi="Times New Roman"/>
                <w:sz w:val="24"/>
                <w:szCs w:val="24"/>
                <w:lang w:eastAsia="ru-RU"/>
              </w:rPr>
            </w:pPr>
            <w:r>
              <w:rPr>
                <w:rFonts w:ascii="Times New Roman" w:hAnsi="Times New Roman"/>
                <w:sz w:val="24"/>
                <w:szCs w:val="24"/>
                <w:lang w:eastAsia="ru-RU"/>
              </w:rPr>
              <w:t>11.01.18 – 09.02.18</w:t>
            </w:r>
          </w:p>
          <w:p w:rsidR="0056790F" w:rsidRDefault="0056790F" w:rsidP="00DE2E3D">
            <w:pPr>
              <w:spacing w:before="280" w:after="280" w:line="240" w:lineRule="auto"/>
              <w:contextualSpacing/>
              <w:jc w:val="center"/>
              <w:rPr>
                <w:rFonts w:ascii="Times New Roman" w:hAnsi="Times New Roman"/>
                <w:sz w:val="24"/>
                <w:szCs w:val="24"/>
                <w:lang w:eastAsia="ru-RU"/>
              </w:rPr>
            </w:pPr>
            <w:r>
              <w:rPr>
                <w:rFonts w:ascii="Times New Roman" w:hAnsi="Times New Roman"/>
                <w:sz w:val="24"/>
                <w:szCs w:val="24"/>
                <w:lang w:eastAsia="ru-RU"/>
              </w:rPr>
              <w:t>19.02.18 – 22.03.18</w:t>
            </w:r>
          </w:p>
        </w:tc>
        <w:tc>
          <w:tcPr>
            <w:tcW w:w="2952" w:type="dxa"/>
          </w:tcPr>
          <w:p w:rsidR="0056790F" w:rsidRDefault="0056790F" w:rsidP="00DE2E3D">
            <w:pPr>
              <w:spacing w:before="280" w:after="280" w:line="240" w:lineRule="auto"/>
              <w:contextualSpacing/>
              <w:jc w:val="center"/>
            </w:pPr>
            <w:r>
              <w:rPr>
                <w:rFonts w:ascii="Times New Roman" w:hAnsi="Times New Roman"/>
                <w:sz w:val="24"/>
                <w:szCs w:val="24"/>
                <w:lang w:eastAsia="ru-RU"/>
              </w:rPr>
              <w:t>9 недель</w:t>
            </w:r>
          </w:p>
        </w:tc>
      </w:tr>
      <w:tr w:rsidR="0056790F" w:rsidTr="00DE2E3D">
        <w:tc>
          <w:tcPr>
            <w:tcW w:w="1834" w:type="dxa"/>
          </w:tcPr>
          <w:p w:rsidR="0056790F" w:rsidRDefault="0056790F" w:rsidP="00DE2E3D">
            <w:pPr>
              <w:spacing w:before="280" w:after="280" w:line="240" w:lineRule="auto"/>
              <w:contextualSpacing/>
              <w:jc w:val="center"/>
              <w:rPr>
                <w:rFonts w:ascii="Times New Roman" w:hAnsi="Times New Roman"/>
                <w:sz w:val="24"/>
                <w:szCs w:val="24"/>
                <w:lang w:eastAsia="ru-RU"/>
              </w:rPr>
            </w:pPr>
          </w:p>
        </w:tc>
        <w:tc>
          <w:tcPr>
            <w:tcW w:w="2268" w:type="dxa"/>
            <w:shd w:val="clear" w:color="auto" w:fill="FFFFFF"/>
          </w:tcPr>
          <w:p w:rsidR="0056790F" w:rsidRDefault="0056790F" w:rsidP="00DE2E3D">
            <w:pPr>
              <w:spacing w:before="280" w:after="280" w:line="240" w:lineRule="auto"/>
              <w:contextualSpacing/>
              <w:jc w:val="center"/>
              <w:rPr>
                <w:rFonts w:ascii="Times New Roman" w:hAnsi="Times New Roman"/>
                <w:sz w:val="24"/>
                <w:szCs w:val="24"/>
                <w:lang w:eastAsia="ru-RU"/>
              </w:rPr>
            </w:pPr>
            <w:r>
              <w:rPr>
                <w:rFonts w:ascii="Times New Roman" w:hAnsi="Times New Roman"/>
                <w:sz w:val="24"/>
                <w:szCs w:val="24"/>
                <w:lang w:eastAsia="ru-RU"/>
              </w:rPr>
              <w:t xml:space="preserve">2-9 кл.(при </w:t>
            </w:r>
            <w:r>
              <w:rPr>
                <w:rFonts w:ascii="Times New Roman" w:hAnsi="Times New Roman"/>
                <w:b/>
                <w:sz w:val="24"/>
                <w:szCs w:val="24"/>
                <w:lang w:eastAsia="ru-RU"/>
              </w:rPr>
              <w:t>шестидневной</w:t>
            </w:r>
            <w:r>
              <w:rPr>
                <w:rFonts w:ascii="Times New Roman" w:hAnsi="Times New Roman"/>
                <w:sz w:val="24"/>
                <w:szCs w:val="24"/>
                <w:lang w:eastAsia="ru-RU"/>
              </w:rPr>
              <w:t xml:space="preserve"> учебной неделе)</w:t>
            </w:r>
          </w:p>
        </w:tc>
        <w:tc>
          <w:tcPr>
            <w:tcW w:w="2695" w:type="dxa"/>
            <w:shd w:val="clear" w:color="auto" w:fill="FFFFFF"/>
          </w:tcPr>
          <w:p w:rsidR="0056790F" w:rsidRDefault="0056790F" w:rsidP="00DE2E3D">
            <w:pPr>
              <w:spacing w:before="280" w:after="280" w:line="240" w:lineRule="auto"/>
              <w:contextualSpacing/>
              <w:jc w:val="center"/>
              <w:rPr>
                <w:rFonts w:ascii="Times New Roman" w:hAnsi="Times New Roman"/>
                <w:sz w:val="24"/>
                <w:szCs w:val="24"/>
                <w:lang w:eastAsia="ru-RU"/>
              </w:rPr>
            </w:pPr>
            <w:r>
              <w:rPr>
                <w:rFonts w:ascii="Times New Roman" w:hAnsi="Times New Roman"/>
                <w:sz w:val="24"/>
                <w:szCs w:val="24"/>
                <w:lang w:eastAsia="ru-RU"/>
              </w:rPr>
              <w:t>11.01.18 – 22.03.18</w:t>
            </w:r>
          </w:p>
        </w:tc>
        <w:tc>
          <w:tcPr>
            <w:tcW w:w="2952" w:type="dxa"/>
            <w:shd w:val="clear" w:color="auto" w:fill="FFFFFF"/>
          </w:tcPr>
          <w:p w:rsidR="0056790F" w:rsidRDefault="0056790F" w:rsidP="00DE2E3D">
            <w:pPr>
              <w:spacing w:before="280" w:after="280" w:line="240" w:lineRule="auto"/>
              <w:contextualSpacing/>
              <w:jc w:val="center"/>
            </w:pPr>
            <w:r>
              <w:rPr>
                <w:rFonts w:ascii="Times New Roman" w:hAnsi="Times New Roman"/>
                <w:sz w:val="24"/>
                <w:szCs w:val="24"/>
                <w:lang w:eastAsia="ru-RU"/>
              </w:rPr>
              <w:t>10 недель</w:t>
            </w:r>
          </w:p>
        </w:tc>
      </w:tr>
      <w:tr w:rsidR="0056790F" w:rsidTr="00DE2E3D">
        <w:tc>
          <w:tcPr>
            <w:tcW w:w="1834" w:type="dxa"/>
            <w:vMerge w:val="restart"/>
          </w:tcPr>
          <w:p w:rsidR="0056790F" w:rsidRDefault="0056790F" w:rsidP="00DE2E3D">
            <w:pPr>
              <w:spacing w:before="280" w:after="280" w:line="240" w:lineRule="auto"/>
              <w:contextualSpacing/>
              <w:jc w:val="center"/>
              <w:rPr>
                <w:rFonts w:ascii="Times New Roman" w:hAnsi="Times New Roman"/>
                <w:sz w:val="24"/>
                <w:szCs w:val="24"/>
                <w:lang w:eastAsia="ru-RU"/>
              </w:rPr>
            </w:pPr>
            <w:r>
              <w:rPr>
                <w:rFonts w:ascii="Times New Roman" w:hAnsi="Times New Roman"/>
                <w:sz w:val="24"/>
                <w:szCs w:val="24"/>
                <w:lang w:eastAsia="ru-RU"/>
              </w:rPr>
              <w:t>IV четверть</w:t>
            </w:r>
          </w:p>
        </w:tc>
        <w:tc>
          <w:tcPr>
            <w:tcW w:w="2268" w:type="dxa"/>
          </w:tcPr>
          <w:p w:rsidR="0056790F" w:rsidRDefault="0056790F" w:rsidP="00DE2E3D">
            <w:pPr>
              <w:spacing w:before="280" w:after="280" w:line="240" w:lineRule="auto"/>
              <w:contextualSpacing/>
              <w:jc w:val="center"/>
              <w:rPr>
                <w:rFonts w:ascii="Times New Roman" w:hAnsi="Times New Roman"/>
                <w:sz w:val="24"/>
                <w:szCs w:val="24"/>
                <w:lang w:eastAsia="ru-RU"/>
              </w:rPr>
            </w:pPr>
            <w:r>
              <w:rPr>
                <w:rFonts w:ascii="Times New Roman" w:hAnsi="Times New Roman"/>
                <w:sz w:val="24"/>
                <w:szCs w:val="24"/>
                <w:lang w:eastAsia="ru-RU"/>
              </w:rPr>
              <w:t>1кл.</w:t>
            </w:r>
          </w:p>
        </w:tc>
        <w:tc>
          <w:tcPr>
            <w:tcW w:w="2695" w:type="dxa"/>
          </w:tcPr>
          <w:p w:rsidR="0056790F" w:rsidRDefault="0056790F" w:rsidP="00DE2E3D">
            <w:pPr>
              <w:spacing w:before="280" w:after="280" w:line="240" w:lineRule="auto"/>
              <w:contextualSpacing/>
              <w:jc w:val="center"/>
              <w:rPr>
                <w:rFonts w:ascii="Times New Roman" w:hAnsi="Times New Roman"/>
                <w:sz w:val="24"/>
                <w:szCs w:val="24"/>
                <w:lang w:eastAsia="ru-RU"/>
              </w:rPr>
            </w:pPr>
            <w:r>
              <w:rPr>
                <w:rFonts w:ascii="Times New Roman" w:hAnsi="Times New Roman"/>
                <w:sz w:val="24"/>
                <w:szCs w:val="24"/>
                <w:lang w:eastAsia="ru-RU"/>
              </w:rPr>
              <w:t>02.04.18 – 25.05.18</w:t>
            </w:r>
          </w:p>
        </w:tc>
        <w:tc>
          <w:tcPr>
            <w:tcW w:w="2952" w:type="dxa"/>
          </w:tcPr>
          <w:p w:rsidR="0056790F" w:rsidRDefault="0056790F" w:rsidP="00DE2E3D">
            <w:pPr>
              <w:spacing w:before="280" w:after="280" w:line="240" w:lineRule="auto"/>
              <w:contextualSpacing/>
              <w:jc w:val="center"/>
            </w:pPr>
            <w:r>
              <w:rPr>
                <w:rFonts w:ascii="Times New Roman" w:hAnsi="Times New Roman"/>
                <w:sz w:val="24"/>
                <w:szCs w:val="24"/>
                <w:lang w:eastAsia="ru-RU"/>
              </w:rPr>
              <w:t>8 недель</w:t>
            </w:r>
          </w:p>
        </w:tc>
      </w:tr>
      <w:tr w:rsidR="0056790F" w:rsidTr="00DE2E3D">
        <w:tc>
          <w:tcPr>
            <w:tcW w:w="1834" w:type="dxa"/>
            <w:vMerge/>
            <w:vAlign w:val="center"/>
          </w:tcPr>
          <w:p w:rsidR="0056790F" w:rsidRDefault="0056790F" w:rsidP="00DE2E3D">
            <w:pPr>
              <w:spacing w:after="0" w:line="240" w:lineRule="auto"/>
              <w:contextualSpacing/>
              <w:jc w:val="center"/>
              <w:rPr>
                <w:rFonts w:ascii="Times New Roman" w:hAnsi="Times New Roman"/>
                <w:sz w:val="24"/>
                <w:szCs w:val="24"/>
                <w:lang w:eastAsia="ru-RU"/>
              </w:rPr>
            </w:pPr>
          </w:p>
        </w:tc>
        <w:tc>
          <w:tcPr>
            <w:tcW w:w="2268" w:type="dxa"/>
          </w:tcPr>
          <w:p w:rsidR="0056790F" w:rsidRDefault="0056790F" w:rsidP="00DE2E3D">
            <w:pPr>
              <w:spacing w:before="280" w:after="280" w:line="240" w:lineRule="auto"/>
              <w:contextualSpacing/>
              <w:jc w:val="center"/>
              <w:rPr>
                <w:rFonts w:ascii="Times New Roman" w:hAnsi="Times New Roman"/>
                <w:sz w:val="24"/>
                <w:szCs w:val="24"/>
                <w:lang w:eastAsia="ru-RU"/>
              </w:rPr>
            </w:pPr>
            <w:r>
              <w:rPr>
                <w:rFonts w:ascii="Times New Roman" w:hAnsi="Times New Roman"/>
                <w:sz w:val="24"/>
                <w:szCs w:val="24"/>
                <w:lang w:eastAsia="ru-RU"/>
              </w:rPr>
              <w:t xml:space="preserve">2-8 кл.(при </w:t>
            </w:r>
            <w:r>
              <w:rPr>
                <w:rFonts w:ascii="Times New Roman" w:hAnsi="Times New Roman"/>
                <w:b/>
                <w:sz w:val="24"/>
                <w:szCs w:val="24"/>
                <w:lang w:eastAsia="ru-RU"/>
              </w:rPr>
              <w:t xml:space="preserve">шестидневной </w:t>
            </w:r>
            <w:r>
              <w:rPr>
                <w:rFonts w:ascii="Times New Roman" w:hAnsi="Times New Roman"/>
                <w:sz w:val="24"/>
                <w:szCs w:val="24"/>
                <w:lang w:eastAsia="ru-RU"/>
              </w:rPr>
              <w:t>учебной неделе)</w:t>
            </w:r>
          </w:p>
        </w:tc>
        <w:tc>
          <w:tcPr>
            <w:tcW w:w="2695" w:type="dxa"/>
          </w:tcPr>
          <w:p w:rsidR="0056790F" w:rsidRDefault="0056790F" w:rsidP="00DE2E3D">
            <w:pPr>
              <w:spacing w:before="280" w:after="280" w:line="240" w:lineRule="auto"/>
              <w:contextualSpacing/>
              <w:jc w:val="center"/>
              <w:rPr>
                <w:rFonts w:ascii="Times New Roman" w:hAnsi="Times New Roman"/>
                <w:sz w:val="24"/>
                <w:szCs w:val="24"/>
                <w:lang w:eastAsia="ru-RU"/>
              </w:rPr>
            </w:pPr>
            <w:r>
              <w:rPr>
                <w:rFonts w:ascii="Times New Roman" w:hAnsi="Times New Roman"/>
                <w:sz w:val="24"/>
                <w:szCs w:val="24"/>
                <w:lang w:eastAsia="ru-RU"/>
              </w:rPr>
              <w:t>02.04.18 – 31.05.18</w:t>
            </w:r>
          </w:p>
        </w:tc>
        <w:tc>
          <w:tcPr>
            <w:tcW w:w="2952" w:type="dxa"/>
          </w:tcPr>
          <w:p w:rsidR="0056790F" w:rsidRDefault="0056790F" w:rsidP="00DE2E3D">
            <w:pPr>
              <w:spacing w:before="280" w:after="280" w:line="240" w:lineRule="auto"/>
              <w:contextualSpacing/>
              <w:jc w:val="center"/>
            </w:pPr>
            <w:r>
              <w:rPr>
                <w:rFonts w:ascii="Times New Roman" w:hAnsi="Times New Roman"/>
                <w:sz w:val="24"/>
                <w:szCs w:val="24"/>
                <w:lang w:eastAsia="ru-RU"/>
              </w:rPr>
              <w:t>9 недель</w:t>
            </w:r>
          </w:p>
        </w:tc>
      </w:tr>
      <w:tr w:rsidR="0056790F" w:rsidTr="00DE2E3D">
        <w:tc>
          <w:tcPr>
            <w:tcW w:w="1834" w:type="dxa"/>
            <w:vMerge/>
            <w:vAlign w:val="center"/>
          </w:tcPr>
          <w:p w:rsidR="0056790F" w:rsidRDefault="0056790F" w:rsidP="00DE2E3D">
            <w:pPr>
              <w:spacing w:after="0" w:line="240" w:lineRule="auto"/>
              <w:contextualSpacing/>
              <w:jc w:val="center"/>
              <w:rPr>
                <w:rFonts w:ascii="Times New Roman" w:hAnsi="Times New Roman"/>
                <w:sz w:val="24"/>
                <w:szCs w:val="24"/>
                <w:lang w:eastAsia="ru-RU"/>
              </w:rPr>
            </w:pPr>
          </w:p>
        </w:tc>
        <w:tc>
          <w:tcPr>
            <w:tcW w:w="2268" w:type="dxa"/>
          </w:tcPr>
          <w:p w:rsidR="0056790F" w:rsidRDefault="0056790F" w:rsidP="00DE2E3D">
            <w:pPr>
              <w:spacing w:before="280" w:after="280" w:line="240" w:lineRule="auto"/>
              <w:contextualSpacing/>
              <w:jc w:val="center"/>
              <w:rPr>
                <w:rFonts w:ascii="Times New Roman" w:hAnsi="Times New Roman"/>
                <w:sz w:val="24"/>
                <w:szCs w:val="24"/>
                <w:lang w:eastAsia="ru-RU"/>
              </w:rPr>
            </w:pPr>
            <w:r>
              <w:rPr>
                <w:rFonts w:ascii="Times New Roman" w:hAnsi="Times New Roman"/>
                <w:sz w:val="24"/>
                <w:szCs w:val="24"/>
                <w:lang w:eastAsia="ru-RU"/>
              </w:rPr>
              <w:t>9кл</w:t>
            </w:r>
          </w:p>
        </w:tc>
        <w:tc>
          <w:tcPr>
            <w:tcW w:w="2695" w:type="dxa"/>
          </w:tcPr>
          <w:p w:rsidR="0056790F" w:rsidRDefault="0056790F" w:rsidP="00DE2E3D">
            <w:pPr>
              <w:spacing w:before="280" w:after="280" w:line="240" w:lineRule="auto"/>
              <w:contextualSpacing/>
              <w:jc w:val="center"/>
              <w:rPr>
                <w:rFonts w:ascii="Times New Roman" w:hAnsi="Times New Roman"/>
                <w:sz w:val="24"/>
                <w:szCs w:val="24"/>
                <w:lang w:eastAsia="ru-RU"/>
              </w:rPr>
            </w:pPr>
            <w:r>
              <w:rPr>
                <w:rFonts w:ascii="Times New Roman" w:hAnsi="Times New Roman"/>
                <w:sz w:val="24"/>
                <w:szCs w:val="24"/>
                <w:lang w:eastAsia="ru-RU"/>
              </w:rPr>
              <w:t>02.04.18 - с учетом расписания государственной итоговой аттестации в 9-ых классах</w:t>
            </w:r>
          </w:p>
        </w:tc>
        <w:tc>
          <w:tcPr>
            <w:tcW w:w="2952" w:type="dxa"/>
          </w:tcPr>
          <w:p w:rsidR="0056790F" w:rsidRDefault="0056790F" w:rsidP="00DE2E3D">
            <w:pPr>
              <w:spacing w:before="280" w:after="280" w:line="240" w:lineRule="auto"/>
              <w:contextualSpacing/>
              <w:jc w:val="center"/>
            </w:pPr>
            <w:r>
              <w:rPr>
                <w:rFonts w:ascii="Times New Roman" w:hAnsi="Times New Roman"/>
                <w:sz w:val="24"/>
                <w:szCs w:val="24"/>
                <w:lang w:eastAsia="ru-RU"/>
              </w:rPr>
              <w:t>8 недель</w:t>
            </w:r>
          </w:p>
        </w:tc>
      </w:tr>
      <w:tr w:rsidR="0056790F" w:rsidTr="00DE2E3D">
        <w:tc>
          <w:tcPr>
            <w:tcW w:w="1834" w:type="dxa"/>
            <w:vMerge w:val="restart"/>
          </w:tcPr>
          <w:p w:rsidR="0056790F" w:rsidRDefault="0056790F" w:rsidP="00DE2E3D">
            <w:pPr>
              <w:spacing w:before="280" w:after="280" w:line="240" w:lineRule="auto"/>
              <w:contextualSpacing/>
              <w:jc w:val="center"/>
              <w:rPr>
                <w:rFonts w:ascii="Times New Roman" w:hAnsi="Times New Roman"/>
                <w:sz w:val="24"/>
                <w:szCs w:val="24"/>
                <w:lang w:eastAsia="ru-RU"/>
              </w:rPr>
            </w:pPr>
            <w:r>
              <w:rPr>
                <w:rFonts w:ascii="Times New Roman" w:hAnsi="Times New Roman"/>
                <w:sz w:val="24"/>
                <w:szCs w:val="24"/>
                <w:lang w:eastAsia="ru-RU"/>
              </w:rPr>
              <w:t>Итого за учебный год</w:t>
            </w:r>
          </w:p>
        </w:tc>
        <w:tc>
          <w:tcPr>
            <w:tcW w:w="2268" w:type="dxa"/>
          </w:tcPr>
          <w:p w:rsidR="0056790F" w:rsidRDefault="0056790F" w:rsidP="00DE2E3D">
            <w:pPr>
              <w:spacing w:before="280" w:after="280" w:line="240" w:lineRule="auto"/>
              <w:contextualSpacing/>
              <w:jc w:val="center"/>
              <w:rPr>
                <w:rFonts w:ascii="Times New Roman" w:hAnsi="Times New Roman"/>
                <w:sz w:val="24"/>
                <w:szCs w:val="24"/>
                <w:lang w:eastAsia="ru-RU"/>
              </w:rPr>
            </w:pPr>
            <w:r>
              <w:rPr>
                <w:rFonts w:ascii="Times New Roman" w:hAnsi="Times New Roman"/>
                <w:sz w:val="24"/>
                <w:szCs w:val="24"/>
                <w:lang w:eastAsia="ru-RU"/>
              </w:rPr>
              <w:t>1 кл.</w:t>
            </w:r>
          </w:p>
        </w:tc>
        <w:tc>
          <w:tcPr>
            <w:tcW w:w="2695" w:type="dxa"/>
          </w:tcPr>
          <w:p w:rsidR="0056790F" w:rsidRDefault="0056790F" w:rsidP="00DE2E3D">
            <w:pPr>
              <w:spacing w:before="280" w:after="280" w:line="240" w:lineRule="auto"/>
              <w:contextualSpacing/>
              <w:jc w:val="center"/>
              <w:rPr>
                <w:rFonts w:ascii="Times New Roman" w:hAnsi="Times New Roman"/>
                <w:sz w:val="24"/>
                <w:szCs w:val="24"/>
                <w:lang w:eastAsia="ru-RU"/>
              </w:rPr>
            </w:pPr>
          </w:p>
        </w:tc>
        <w:tc>
          <w:tcPr>
            <w:tcW w:w="2952" w:type="dxa"/>
          </w:tcPr>
          <w:p w:rsidR="0056790F" w:rsidRDefault="0056790F" w:rsidP="00DE2E3D">
            <w:pPr>
              <w:spacing w:before="280" w:after="280" w:line="240" w:lineRule="auto"/>
              <w:contextualSpacing/>
              <w:jc w:val="center"/>
            </w:pPr>
            <w:r>
              <w:rPr>
                <w:rFonts w:ascii="Times New Roman" w:hAnsi="Times New Roman"/>
                <w:sz w:val="24"/>
                <w:szCs w:val="24"/>
                <w:lang w:eastAsia="ru-RU"/>
              </w:rPr>
              <w:t>33 недели</w:t>
            </w:r>
          </w:p>
        </w:tc>
      </w:tr>
      <w:tr w:rsidR="0056790F" w:rsidTr="00DE2E3D">
        <w:tc>
          <w:tcPr>
            <w:tcW w:w="1834" w:type="dxa"/>
            <w:vMerge/>
            <w:vAlign w:val="center"/>
          </w:tcPr>
          <w:p w:rsidR="0056790F" w:rsidRDefault="0056790F" w:rsidP="00DE2E3D">
            <w:pPr>
              <w:spacing w:after="0" w:line="240" w:lineRule="auto"/>
              <w:contextualSpacing/>
              <w:jc w:val="center"/>
              <w:rPr>
                <w:rFonts w:ascii="Times New Roman" w:hAnsi="Times New Roman"/>
                <w:sz w:val="24"/>
                <w:szCs w:val="24"/>
                <w:lang w:eastAsia="ru-RU"/>
              </w:rPr>
            </w:pPr>
          </w:p>
        </w:tc>
        <w:tc>
          <w:tcPr>
            <w:tcW w:w="2268" w:type="dxa"/>
          </w:tcPr>
          <w:p w:rsidR="0056790F" w:rsidRDefault="0056790F" w:rsidP="00DE2E3D">
            <w:pPr>
              <w:spacing w:before="280" w:after="280" w:line="240" w:lineRule="auto"/>
              <w:contextualSpacing/>
              <w:jc w:val="center"/>
              <w:rPr>
                <w:rFonts w:ascii="Times New Roman" w:hAnsi="Times New Roman"/>
                <w:sz w:val="24"/>
                <w:szCs w:val="24"/>
                <w:lang w:eastAsia="ru-RU"/>
              </w:rPr>
            </w:pPr>
            <w:r>
              <w:rPr>
                <w:rFonts w:ascii="Times New Roman" w:hAnsi="Times New Roman"/>
                <w:sz w:val="24"/>
                <w:szCs w:val="24"/>
                <w:lang w:eastAsia="ru-RU"/>
              </w:rPr>
              <w:t>2-8  кл.</w:t>
            </w:r>
          </w:p>
        </w:tc>
        <w:tc>
          <w:tcPr>
            <w:tcW w:w="2695" w:type="dxa"/>
          </w:tcPr>
          <w:p w:rsidR="0056790F" w:rsidRDefault="0056790F" w:rsidP="00DE2E3D">
            <w:pPr>
              <w:spacing w:before="280" w:after="280" w:line="240" w:lineRule="auto"/>
              <w:contextualSpacing/>
              <w:jc w:val="center"/>
              <w:rPr>
                <w:rFonts w:ascii="Times New Roman" w:hAnsi="Times New Roman"/>
                <w:sz w:val="24"/>
                <w:szCs w:val="24"/>
                <w:lang w:eastAsia="ru-RU"/>
              </w:rPr>
            </w:pPr>
          </w:p>
        </w:tc>
        <w:tc>
          <w:tcPr>
            <w:tcW w:w="2952" w:type="dxa"/>
          </w:tcPr>
          <w:p w:rsidR="0056790F" w:rsidRDefault="0056790F" w:rsidP="00DE2E3D">
            <w:pPr>
              <w:spacing w:before="280" w:after="280" w:line="240" w:lineRule="auto"/>
              <w:contextualSpacing/>
              <w:jc w:val="center"/>
            </w:pPr>
            <w:r>
              <w:rPr>
                <w:rFonts w:ascii="Times New Roman" w:hAnsi="Times New Roman"/>
                <w:sz w:val="24"/>
                <w:szCs w:val="24"/>
                <w:lang w:eastAsia="ru-RU"/>
              </w:rPr>
              <w:t>35 недели</w:t>
            </w:r>
          </w:p>
        </w:tc>
      </w:tr>
      <w:tr w:rsidR="0056790F" w:rsidTr="00DE2E3D">
        <w:tc>
          <w:tcPr>
            <w:tcW w:w="1834" w:type="dxa"/>
            <w:vMerge/>
            <w:vAlign w:val="center"/>
          </w:tcPr>
          <w:p w:rsidR="0056790F" w:rsidRDefault="0056790F" w:rsidP="00DE2E3D">
            <w:pPr>
              <w:spacing w:after="0" w:line="240" w:lineRule="auto"/>
              <w:contextualSpacing/>
              <w:jc w:val="center"/>
              <w:rPr>
                <w:rFonts w:ascii="Times New Roman" w:hAnsi="Times New Roman"/>
                <w:sz w:val="24"/>
                <w:szCs w:val="24"/>
                <w:lang w:eastAsia="ru-RU"/>
              </w:rPr>
            </w:pPr>
          </w:p>
        </w:tc>
        <w:tc>
          <w:tcPr>
            <w:tcW w:w="2268" w:type="dxa"/>
          </w:tcPr>
          <w:p w:rsidR="0056790F" w:rsidRDefault="0056790F" w:rsidP="00DE2E3D">
            <w:pPr>
              <w:spacing w:before="280" w:after="280" w:line="240" w:lineRule="auto"/>
              <w:contextualSpacing/>
              <w:jc w:val="center"/>
              <w:rPr>
                <w:rFonts w:ascii="Times New Roman" w:hAnsi="Times New Roman"/>
                <w:sz w:val="24"/>
                <w:szCs w:val="24"/>
                <w:lang w:eastAsia="ru-RU"/>
              </w:rPr>
            </w:pPr>
            <w:r>
              <w:rPr>
                <w:rFonts w:ascii="Times New Roman" w:hAnsi="Times New Roman"/>
                <w:sz w:val="24"/>
                <w:szCs w:val="24"/>
                <w:lang w:eastAsia="ru-RU"/>
              </w:rPr>
              <w:t>9 кл.</w:t>
            </w:r>
          </w:p>
        </w:tc>
        <w:tc>
          <w:tcPr>
            <w:tcW w:w="2695" w:type="dxa"/>
          </w:tcPr>
          <w:p w:rsidR="0056790F" w:rsidRDefault="0056790F" w:rsidP="00DE2E3D">
            <w:pPr>
              <w:spacing w:before="280" w:after="280" w:line="240" w:lineRule="auto"/>
              <w:contextualSpacing/>
              <w:jc w:val="center"/>
              <w:rPr>
                <w:rFonts w:ascii="Times New Roman" w:hAnsi="Times New Roman"/>
                <w:sz w:val="24"/>
                <w:szCs w:val="24"/>
                <w:lang w:eastAsia="ru-RU"/>
              </w:rPr>
            </w:pPr>
          </w:p>
        </w:tc>
        <w:tc>
          <w:tcPr>
            <w:tcW w:w="2952" w:type="dxa"/>
          </w:tcPr>
          <w:p w:rsidR="0056790F" w:rsidRDefault="0056790F" w:rsidP="00DE2E3D">
            <w:pPr>
              <w:spacing w:before="280" w:after="280" w:line="240" w:lineRule="auto"/>
              <w:contextualSpacing/>
              <w:jc w:val="center"/>
            </w:pPr>
            <w:r>
              <w:rPr>
                <w:rFonts w:ascii="Times New Roman" w:hAnsi="Times New Roman"/>
                <w:sz w:val="24"/>
                <w:szCs w:val="24"/>
                <w:lang w:eastAsia="ru-RU"/>
              </w:rPr>
              <w:t>34 недели</w:t>
            </w:r>
          </w:p>
        </w:tc>
      </w:tr>
    </w:tbl>
    <w:p w:rsidR="0056790F" w:rsidRDefault="0056790F" w:rsidP="005A5742">
      <w:pPr>
        <w:spacing w:before="280" w:after="280" w:line="100" w:lineRule="atLeast"/>
        <w:jc w:val="center"/>
        <w:rPr>
          <w:rFonts w:ascii="Times New Roman" w:hAnsi="Times New Roman"/>
          <w:sz w:val="24"/>
          <w:szCs w:val="24"/>
          <w:lang w:eastAsia="ru-RU"/>
        </w:rPr>
      </w:pPr>
      <w:r>
        <w:rPr>
          <w:rFonts w:ascii="Times New Roman" w:hAnsi="Times New Roman"/>
          <w:b/>
          <w:bCs/>
          <w:sz w:val="24"/>
          <w:szCs w:val="24"/>
          <w:lang w:eastAsia="ru-RU"/>
        </w:rPr>
        <w:t>III. Продолжительность каникул</w:t>
      </w:r>
    </w:p>
    <w:tbl>
      <w:tblPr>
        <w:tblW w:w="0" w:type="auto"/>
        <w:tblInd w:w="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30" w:type="dxa"/>
          <w:left w:w="60" w:type="dxa"/>
          <w:bottom w:w="30" w:type="dxa"/>
          <w:right w:w="30" w:type="dxa"/>
        </w:tblCellMar>
        <w:tblLook w:val="0000"/>
      </w:tblPr>
      <w:tblGrid>
        <w:gridCol w:w="2487"/>
        <w:gridCol w:w="1529"/>
        <w:gridCol w:w="3007"/>
        <w:gridCol w:w="1984"/>
      </w:tblGrid>
      <w:tr w:rsidR="0056790F" w:rsidTr="00DE2E3D">
        <w:tc>
          <w:tcPr>
            <w:tcW w:w="2487" w:type="dxa"/>
          </w:tcPr>
          <w:p w:rsidR="0056790F" w:rsidRDefault="0056790F" w:rsidP="00DE2E3D">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Каникулы</w:t>
            </w:r>
          </w:p>
        </w:tc>
        <w:tc>
          <w:tcPr>
            <w:tcW w:w="1529" w:type="dxa"/>
          </w:tcPr>
          <w:p w:rsidR="0056790F" w:rsidRDefault="0056790F" w:rsidP="00DE2E3D">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Классы</w:t>
            </w:r>
          </w:p>
        </w:tc>
        <w:tc>
          <w:tcPr>
            <w:tcW w:w="3007" w:type="dxa"/>
          </w:tcPr>
          <w:p w:rsidR="0056790F" w:rsidRDefault="0056790F" w:rsidP="00DE2E3D">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Срок начала и окончания каникул</w:t>
            </w:r>
          </w:p>
        </w:tc>
        <w:tc>
          <w:tcPr>
            <w:tcW w:w="1984" w:type="dxa"/>
          </w:tcPr>
          <w:p w:rsidR="0056790F" w:rsidRDefault="0056790F" w:rsidP="00DE2E3D">
            <w:pPr>
              <w:spacing w:after="0" w:line="240" w:lineRule="auto"/>
              <w:jc w:val="center"/>
            </w:pPr>
            <w:r>
              <w:rPr>
                <w:rFonts w:ascii="Times New Roman" w:hAnsi="Times New Roman"/>
                <w:sz w:val="24"/>
                <w:szCs w:val="24"/>
                <w:lang w:eastAsia="ru-RU"/>
              </w:rPr>
              <w:t>Количество дней</w:t>
            </w:r>
          </w:p>
        </w:tc>
      </w:tr>
      <w:tr w:rsidR="0056790F" w:rsidTr="00DE2E3D">
        <w:tc>
          <w:tcPr>
            <w:tcW w:w="2487" w:type="dxa"/>
          </w:tcPr>
          <w:p w:rsidR="0056790F" w:rsidRDefault="0056790F" w:rsidP="00DE2E3D">
            <w:pPr>
              <w:spacing w:after="0" w:line="240" w:lineRule="auto"/>
              <w:jc w:val="center"/>
              <w:rPr>
                <w:rFonts w:ascii="Times New Roman" w:hAnsi="Times New Roman"/>
                <w:sz w:val="24"/>
                <w:szCs w:val="24"/>
                <w:lang w:eastAsia="ru-RU"/>
              </w:rPr>
            </w:pPr>
            <w:r>
              <w:rPr>
                <w:rFonts w:ascii="Times New Roman" w:hAnsi="Times New Roman"/>
                <w:sz w:val="24"/>
                <w:szCs w:val="24"/>
                <w:lang w:val="en-US" w:eastAsia="ru-RU"/>
              </w:rPr>
              <w:t xml:space="preserve">I  </w:t>
            </w:r>
            <w:r>
              <w:rPr>
                <w:rFonts w:ascii="Times New Roman" w:hAnsi="Times New Roman"/>
                <w:sz w:val="24"/>
                <w:szCs w:val="24"/>
                <w:lang w:eastAsia="ru-RU"/>
              </w:rPr>
              <w:t>четверть</w:t>
            </w:r>
          </w:p>
        </w:tc>
        <w:tc>
          <w:tcPr>
            <w:tcW w:w="1529" w:type="dxa"/>
          </w:tcPr>
          <w:p w:rsidR="0056790F" w:rsidRDefault="0056790F" w:rsidP="00DE2E3D">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1-9 кл</w:t>
            </w:r>
          </w:p>
          <w:p w:rsidR="0056790F" w:rsidRDefault="0056790F" w:rsidP="00DE2E3D">
            <w:pPr>
              <w:spacing w:after="0" w:line="240" w:lineRule="auto"/>
              <w:jc w:val="center"/>
              <w:rPr>
                <w:rFonts w:ascii="Times New Roman" w:hAnsi="Times New Roman"/>
                <w:sz w:val="24"/>
                <w:szCs w:val="24"/>
              </w:rPr>
            </w:pPr>
          </w:p>
        </w:tc>
        <w:tc>
          <w:tcPr>
            <w:tcW w:w="3007" w:type="dxa"/>
          </w:tcPr>
          <w:p w:rsidR="0056790F" w:rsidRDefault="0056790F" w:rsidP="00DE2E3D">
            <w:pPr>
              <w:spacing w:after="0" w:line="240" w:lineRule="auto"/>
              <w:jc w:val="center"/>
              <w:rPr>
                <w:rFonts w:ascii="Times New Roman" w:hAnsi="Times New Roman"/>
                <w:sz w:val="24"/>
                <w:szCs w:val="24"/>
                <w:lang w:eastAsia="ru-RU"/>
              </w:rPr>
            </w:pPr>
            <w:r>
              <w:rPr>
                <w:rFonts w:ascii="Times New Roman" w:hAnsi="Times New Roman"/>
                <w:sz w:val="24"/>
                <w:szCs w:val="24"/>
              </w:rPr>
              <w:t>06.11.2017г. -12.11.2017</w:t>
            </w:r>
          </w:p>
        </w:tc>
        <w:tc>
          <w:tcPr>
            <w:tcW w:w="1984" w:type="dxa"/>
          </w:tcPr>
          <w:p w:rsidR="0056790F" w:rsidRDefault="0056790F" w:rsidP="00DE2E3D">
            <w:pPr>
              <w:spacing w:after="0" w:line="240" w:lineRule="auto"/>
              <w:jc w:val="center"/>
            </w:pPr>
            <w:r>
              <w:rPr>
                <w:rFonts w:ascii="Times New Roman" w:hAnsi="Times New Roman"/>
                <w:sz w:val="24"/>
                <w:szCs w:val="24"/>
                <w:lang w:eastAsia="ru-RU"/>
              </w:rPr>
              <w:t>7</w:t>
            </w:r>
          </w:p>
        </w:tc>
      </w:tr>
      <w:tr w:rsidR="0056790F" w:rsidTr="00DE2E3D">
        <w:tc>
          <w:tcPr>
            <w:tcW w:w="2487" w:type="dxa"/>
          </w:tcPr>
          <w:p w:rsidR="0056790F" w:rsidRDefault="0056790F" w:rsidP="00DE2E3D">
            <w:pPr>
              <w:spacing w:after="0" w:line="240" w:lineRule="auto"/>
              <w:jc w:val="center"/>
              <w:rPr>
                <w:rFonts w:ascii="Times New Roman" w:hAnsi="Times New Roman"/>
                <w:sz w:val="24"/>
                <w:szCs w:val="24"/>
                <w:lang w:eastAsia="ru-RU"/>
              </w:rPr>
            </w:pPr>
            <w:r>
              <w:rPr>
                <w:rFonts w:ascii="Times New Roman" w:hAnsi="Times New Roman"/>
                <w:sz w:val="24"/>
                <w:szCs w:val="24"/>
                <w:lang w:val="en-US" w:eastAsia="ru-RU"/>
              </w:rPr>
              <w:t>II</w:t>
            </w:r>
            <w:r w:rsidRPr="00ED1EC3">
              <w:rPr>
                <w:rFonts w:ascii="Times New Roman" w:hAnsi="Times New Roman"/>
                <w:sz w:val="24"/>
                <w:szCs w:val="24"/>
                <w:lang w:eastAsia="ru-RU"/>
              </w:rPr>
              <w:t xml:space="preserve"> </w:t>
            </w:r>
            <w:r>
              <w:rPr>
                <w:rFonts w:ascii="Times New Roman" w:hAnsi="Times New Roman"/>
                <w:sz w:val="24"/>
                <w:szCs w:val="24"/>
                <w:lang w:eastAsia="ru-RU"/>
              </w:rPr>
              <w:t>четверть</w:t>
            </w:r>
          </w:p>
        </w:tc>
        <w:tc>
          <w:tcPr>
            <w:tcW w:w="1529" w:type="dxa"/>
          </w:tcPr>
          <w:p w:rsidR="0056790F" w:rsidRPr="00ED1EC3" w:rsidRDefault="0056790F" w:rsidP="00DE2E3D">
            <w:pPr>
              <w:spacing w:after="0" w:line="240" w:lineRule="auto"/>
              <w:jc w:val="center"/>
              <w:rPr>
                <w:rFonts w:ascii="Times New Roman" w:hAnsi="Times New Roman"/>
                <w:sz w:val="24"/>
                <w:szCs w:val="24"/>
              </w:rPr>
            </w:pPr>
            <w:r>
              <w:rPr>
                <w:rFonts w:ascii="Times New Roman" w:hAnsi="Times New Roman"/>
                <w:sz w:val="24"/>
                <w:szCs w:val="24"/>
                <w:lang w:eastAsia="ru-RU"/>
              </w:rPr>
              <w:t>1-9 кл.</w:t>
            </w:r>
          </w:p>
        </w:tc>
        <w:tc>
          <w:tcPr>
            <w:tcW w:w="3007" w:type="dxa"/>
          </w:tcPr>
          <w:p w:rsidR="0056790F" w:rsidRDefault="0056790F" w:rsidP="00DE2E3D">
            <w:pPr>
              <w:spacing w:after="0" w:line="240" w:lineRule="auto"/>
              <w:jc w:val="center"/>
              <w:rPr>
                <w:rFonts w:ascii="Times New Roman" w:hAnsi="Times New Roman"/>
                <w:sz w:val="24"/>
                <w:szCs w:val="24"/>
                <w:lang w:eastAsia="ru-RU"/>
              </w:rPr>
            </w:pPr>
            <w:r>
              <w:rPr>
                <w:rFonts w:ascii="Times New Roman" w:hAnsi="Times New Roman"/>
                <w:sz w:val="24"/>
                <w:szCs w:val="24"/>
              </w:rPr>
              <w:t>28.12.2017 -10.01.2018</w:t>
            </w:r>
          </w:p>
        </w:tc>
        <w:tc>
          <w:tcPr>
            <w:tcW w:w="1984" w:type="dxa"/>
          </w:tcPr>
          <w:p w:rsidR="0056790F" w:rsidRDefault="0056790F" w:rsidP="00DE2E3D">
            <w:pPr>
              <w:spacing w:after="0" w:line="240" w:lineRule="auto"/>
              <w:jc w:val="center"/>
            </w:pPr>
            <w:r>
              <w:rPr>
                <w:rFonts w:ascii="Times New Roman" w:hAnsi="Times New Roman"/>
                <w:sz w:val="24"/>
                <w:szCs w:val="24"/>
                <w:lang w:eastAsia="ru-RU"/>
              </w:rPr>
              <w:t>14</w:t>
            </w:r>
          </w:p>
        </w:tc>
      </w:tr>
      <w:tr w:rsidR="0056790F" w:rsidTr="00DE2E3D">
        <w:tc>
          <w:tcPr>
            <w:tcW w:w="2487" w:type="dxa"/>
          </w:tcPr>
          <w:p w:rsidR="0056790F" w:rsidRDefault="0056790F" w:rsidP="00DE2E3D">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Дополнительная каникулярная неделя</w:t>
            </w:r>
          </w:p>
        </w:tc>
        <w:tc>
          <w:tcPr>
            <w:tcW w:w="1529" w:type="dxa"/>
          </w:tcPr>
          <w:p w:rsidR="0056790F" w:rsidRDefault="0056790F" w:rsidP="00DE2E3D">
            <w:pPr>
              <w:spacing w:after="0" w:line="240" w:lineRule="auto"/>
              <w:jc w:val="center"/>
              <w:rPr>
                <w:rFonts w:ascii="Times New Roman" w:hAnsi="Times New Roman"/>
                <w:sz w:val="24"/>
                <w:szCs w:val="24"/>
              </w:rPr>
            </w:pPr>
            <w:r>
              <w:rPr>
                <w:rFonts w:ascii="Times New Roman" w:hAnsi="Times New Roman"/>
                <w:sz w:val="24"/>
                <w:szCs w:val="24"/>
                <w:lang w:eastAsia="ru-RU"/>
              </w:rPr>
              <w:t>1 кл.</w:t>
            </w:r>
          </w:p>
        </w:tc>
        <w:tc>
          <w:tcPr>
            <w:tcW w:w="3007" w:type="dxa"/>
          </w:tcPr>
          <w:p w:rsidR="0056790F" w:rsidRDefault="0056790F" w:rsidP="00DE2E3D">
            <w:pPr>
              <w:spacing w:after="0" w:line="240" w:lineRule="auto"/>
              <w:jc w:val="center"/>
              <w:rPr>
                <w:rFonts w:ascii="Times New Roman" w:hAnsi="Times New Roman"/>
                <w:sz w:val="24"/>
                <w:szCs w:val="24"/>
                <w:lang w:eastAsia="ru-RU"/>
              </w:rPr>
            </w:pPr>
            <w:r>
              <w:rPr>
                <w:rFonts w:ascii="Times New Roman" w:hAnsi="Times New Roman"/>
                <w:sz w:val="24"/>
                <w:szCs w:val="24"/>
              </w:rPr>
              <w:t>12.02.2018-18.02.2018</w:t>
            </w:r>
          </w:p>
        </w:tc>
        <w:tc>
          <w:tcPr>
            <w:tcW w:w="1984" w:type="dxa"/>
          </w:tcPr>
          <w:p w:rsidR="0056790F" w:rsidRDefault="0056790F" w:rsidP="00DE2E3D">
            <w:pPr>
              <w:spacing w:after="0" w:line="240" w:lineRule="auto"/>
              <w:jc w:val="center"/>
            </w:pPr>
            <w:r>
              <w:rPr>
                <w:rFonts w:ascii="Times New Roman" w:hAnsi="Times New Roman"/>
                <w:sz w:val="24"/>
                <w:szCs w:val="24"/>
                <w:lang w:eastAsia="ru-RU"/>
              </w:rPr>
              <w:t>7</w:t>
            </w:r>
          </w:p>
        </w:tc>
      </w:tr>
      <w:tr w:rsidR="0056790F" w:rsidTr="00DE2E3D">
        <w:tc>
          <w:tcPr>
            <w:tcW w:w="2487" w:type="dxa"/>
          </w:tcPr>
          <w:p w:rsidR="0056790F" w:rsidRDefault="0056790F" w:rsidP="00DE2E3D">
            <w:pPr>
              <w:tabs>
                <w:tab w:val="center" w:pos="1198"/>
              </w:tabs>
              <w:spacing w:after="0" w:line="240" w:lineRule="auto"/>
              <w:rPr>
                <w:rFonts w:ascii="Times New Roman" w:hAnsi="Times New Roman"/>
                <w:sz w:val="24"/>
                <w:szCs w:val="24"/>
                <w:lang w:eastAsia="ru-RU"/>
              </w:rPr>
            </w:pPr>
            <w:r>
              <w:rPr>
                <w:rFonts w:ascii="Times New Roman" w:hAnsi="Times New Roman"/>
                <w:sz w:val="24"/>
                <w:szCs w:val="24"/>
                <w:lang w:val="en-US" w:eastAsia="ru-RU"/>
              </w:rPr>
              <w:tab/>
              <w:t>III</w:t>
            </w:r>
            <w:r>
              <w:rPr>
                <w:rFonts w:ascii="Times New Roman" w:hAnsi="Times New Roman"/>
                <w:sz w:val="24"/>
                <w:szCs w:val="24"/>
                <w:lang w:eastAsia="ru-RU"/>
              </w:rPr>
              <w:t xml:space="preserve"> четверть</w:t>
            </w:r>
          </w:p>
        </w:tc>
        <w:tc>
          <w:tcPr>
            <w:tcW w:w="1529" w:type="dxa"/>
          </w:tcPr>
          <w:p w:rsidR="0056790F" w:rsidRDefault="0056790F" w:rsidP="00DE2E3D">
            <w:pPr>
              <w:spacing w:after="0" w:line="240" w:lineRule="auto"/>
              <w:jc w:val="center"/>
              <w:rPr>
                <w:rFonts w:ascii="Times New Roman" w:hAnsi="Times New Roman"/>
                <w:sz w:val="24"/>
                <w:szCs w:val="24"/>
              </w:rPr>
            </w:pPr>
            <w:r>
              <w:rPr>
                <w:rFonts w:ascii="Times New Roman" w:hAnsi="Times New Roman"/>
                <w:sz w:val="24"/>
                <w:szCs w:val="24"/>
                <w:lang w:eastAsia="ru-RU"/>
              </w:rPr>
              <w:t>1-9 кл.</w:t>
            </w:r>
          </w:p>
        </w:tc>
        <w:tc>
          <w:tcPr>
            <w:tcW w:w="3007" w:type="dxa"/>
          </w:tcPr>
          <w:p w:rsidR="0056790F" w:rsidRDefault="0056790F" w:rsidP="00DE2E3D">
            <w:pPr>
              <w:spacing w:after="0" w:line="240" w:lineRule="auto"/>
              <w:jc w:val="center"/>
              <w:rPr>
                <w:rFonts w:ascii="Times New Roman" w:hAnsi="Times New Roman"/>
                <w:sz w:val="24"/>
                <w:szCs w:val="24"/>
                <w:lang w:eastAsia="ru-RU"/>
              </w:rPr>
            </w:pPr>
            <w:r>
              <w:rPr>
                <w:rFonts w:ascii="Times New Roman" w:hAnsi="Times New Roman"/>
                <w:sz w:val="24"/>
                <w:szCs w:val="24"/>
              </w:rPr>
              <w:t>23.03.2018-31.03.2018</w:t>
            </w:r>
          </w:p>
        </w:tc>
        <w:tc>
          <w:tcPr>
            <w:tcW w:w="1984" w:type="dxa"/>
          </w:tcPr>
          <w:p w:rsidR="0056790F" w:rsidRDefault="0056790F" w:rsidP="00DE2E3D">
            <w:pPr>
              <w:spacing w:after="0" w:line="240" w:lineRule="auto"/>
              <w:jc w:val="center"/>
            </w:pPr>
            <w:r>
              <w:rPr>
                <w:rFonts w:ascii="Times New Roman" w:hAnsi="Times New Roman"/>
                <w:sz w:val="24"/>
                <w:szCs w:val="24"/>
                <w:lang w:eastAsia="ru-RU"/>
              </w:rPr>
              <w:t>9</w:t>
            </w:r>
          </w:p>
        </w:tc>
      </w:tr>
      <w:tr w:rsidR="0056790F" w:rsidTr="00DE2E3D">
        <w:tc>
          <w:tcPr>
            <w:tcW w:w="2487" w:type="dxa"/>
          </w:tcPr>
          <w:p w:rsidR="0056790F" w:rsidRPr="00B20627" w:rsidRDefault="0056790F" w:rsidP="00DE2E3D">
            <w:pPr>
              <w:tabs>
                <w:tab w:val="center" w:pos="1198"/>
              </w:tabs>
              <w:spacing w:after="0" w:line="240" w:lineRule="auto"/>
              <w:rPr>
                <w:rFonts w:ascii="Times New Roman" w:hAnsi="Times New Roman"/>
                <w:sz w:val="24"/>
                <w:szCs w:val="24"/>
                <w:lang w:eastAsia="ru-RU"/>
              </w:rPr>
            </w:pPr>
            <w:r>
              <w:rPr>
                <w:rFonts w:ascii="Times New Roman" w:hAnsi="Times New Roman"/>
                <w:sz w:val="24"/>
                <w:szCs w:val="24"/>
                <w:lang w:eastAsia="ru-RU"/>
              </w:rPr>
              <w:t>Летние каникулы</w:t>
            </w:r>
          </w:p>
        </w:tc>
        <w:tc>
          <w:tcPr>
            <w:tcW w:w="1529" w:type="dxa"/>
          </w:tcPr>
          <w:p w:rsidR="0056790F" w:rsidRDefault="0056790F" w:rsidP="00DE2E3D">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1-8 кл.</w:t>
            </w:r>
          </w:p>
        </w:tc>
        <w:tc>
          <w:tcPr>
            <w:tcW w:w="3007" w:type="dxa"/>
          </w:tcPr>
          <w:p w:rsidR="0056790F" w:rsidRDefault="0056790F" w:rsidP="00DE2E3D">
            <w:pPr>
              <w:spacing w:after="0" w:line="240" w:lineRule="auto"/>
              <w:jc w:val="center"/>
              <w:rPr>
                <w:rFonts w:ascii="Times New Roman" w:hAnsi="Times New Roman"/>
                <w:sz w:val="24"/>
                <w:szCs w:val="24"/>
              </w:rPr>
            </w:pPr>
            <w:r>
              <w:rPr>
                <w:rFonts w:ascii="Times New Roman" w:hAnsi="Times New Roman"/>
                <w:sz w:val="24"/>
                <w:szCs w:val="24"/>
              </w:rPr>
              <w:t>01.06.2018-31.08.2018</w:t>
            </w:r>
          </w:p>
        </w:tc>
        <w:tc>
          <w:tcPr>
            <w:tcW w:w="1984" w:type="dxa"/>
          </w:tcPr>
          <w:p w:rsidR="0056790F" w:rsidRDefault="0056790F" w:rsidP="00DE2E3D">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92</w:t>
            </w:r>
          </w:p>
        </w:tc>
      </w:tr>
    </w:tbl>
    <w:p w:rsidR="0056790F" w:rsidRDefault="0056790F" w:rsidP="005A5742">
      <w:pPr>
        <w:spacing w:before="280" w:after="280" w:line="100" w:lineRule="atLeast"/>
        <w:rPr>
          <w:rFonts w:ascii="Times New Roman" w:hAnsi="Times New Roman"/>
          <w:b/>
          <w:bCs/>
          <w:sz w:val="24"/>
          <w:szCs w:val="24"/>
          <w:lang w:eastAsia="ru-RU"/>
        </w:rPr>
      </w:pPr>
    </w:p>
    <w:p w:rsidR="0056790F" w:rsidRDefault="0056790F" w:rsidP="005A5742">
      <w:pPr>
        <w:spacing w:before="280" w:after="280" w:line="100" w:lineRule="atLeast"/>
        <w:jc w:val="center"/>
        <w:rPr>
          <w:rFonts w:ascii="Times New Roman" w:hAnsi="Times New Roman"/>
          <w:sz w:val="24"/>
          <w:szCs w:val="24"/>
          <w:lang w:eastAsia="ru-RU"/>
        </w:rPr>
      </w:pPr>
      <w:r>
        <w:rPr>
          <w:rFonts w:ascii="Times New Roman" w:hAnsi="Times New Roman"/>
          <w:b/>
          <w:bCs/>
          <w:sz w:val="24"/>
          <w:szCs w:val="24"/>
          <w:lang w:eastAsia="ru-RU"/>
        </w:rPr>
        <w:t xml:space="preserve">IV. Проведение промежуточной аттестации </w:t>
      </w:r>
    </w:p>
    <w:p w:rsidR="0056790F" w:rsidRDefault="0056790F" w:rsidP="005A5742">
      <w:pPr>
        <w:spacing w:before="280" w:after="280" w:line="100" w:lineRule="atLeast"/>
        <w:jc w:val="both"/>
        <w:rPr>
          <w:rFonts w:ascii="Times New Roman" w:hAnsi="Times New Roman"/>
          <w:b/>
          <w:bCs/>
          <w:sz w:val="24"/>
          <w:szCs w:val="24"/>
          <w:lang w:eastAsia="ru-RU"/>
        </w:rPr>
      </w:pPr>
      <w:r>
        <w:rPr>
          <w:rFonts w:ascii="Times New Roman" w:hAnsi="Times New Roman"/>
          <w:sz w:val="24"/>
          <w:szCs w:val="24"/>
          <w:lang w:eastAsia="ru-RU"/>
        </w:rPr>
        <w:t xml:space="preserve"> Промежуточная аттестация проводится с 23.04.2018 по 24.05.2018 в форме итоговых контрольных работ, тестирования во 2 -  8 классах.</w:t>
      </w:r>
    </w:p>
    <w:p w:rsidR="0056790F" w:rsidRDefault="0056790F" w:rsidP="005A5742">
      <w:pPr>
        <w:spacing w:before="280" w:after="280" w:line="100" w:lineRule="atLeast"/>
        <w:jc w:val="center"/>
        <w:rPr>
          <w:rFonts w:ascii="Times New Roman" w:hAnsi="Times New Roman"/>
          <w:sz w:val="24"/>
          <w:szCs w:val="24"/>
          <w:lang w:eastAsia="ru-RU"/>
        </w:rPr>
      </w:pPr>
      <w:r>
        <w:rPr>
          <w:rFonts w:ascii="Times New Roman" w:hAnsi="Times New Roman"/>
          <w:b/>
          <w:bCs/>
          <w:sz w:val="24"/>
          <w:szCs w:val="24"/>
          <w:lang w:eastAsia="ru-RU"/>
        </w:rPr>
        <w:t>V. Проведение государственной (итоговой) аттестации</w:t>
      </w:r>
    </w:p>
    <w:p w:rsidR="0056790F" w:rsidRDefault="0056790F" w:rsidP="005A5742">
      <w:pPr>
        <w:spacing w:before="280" w:after="280" w:line="100" w:lineRule="atLeast"/>
        <w:jc w:val="both"/>
        <w:rPr>
          <w:rFonts w:ascii="Times New Roman" w:hAnsi="Times New Roman"/>
          <w:sz w:val="24"/>
          <w:szCs w:val="24"/>
          <w:lang w:eastAsia="ru-RU"/>
        </w:rPr>
      </w:pPr>
      <w:r>
        <w:rPr>
          <w:rFonts w:ascii="Times New Roman" w:hAnsi="Times New Roman"/>
          <w:sz w:val="24"/>
          <w:szCs w:val="24"/>
          <w:lang w:eastAsia="ru-RU"/>
        </w:rPr>
        <w:t>Государственная итоговая аттестация выпускников 9 класса проводится в сроки, устанавливаемые Министерством образования и науки Российской Федерации.</w:t>
      </w:r>
      <w:r>
        <w:rPr>
          <w:rFonts w:ascii="Times New Roman" w:hAnsi="Times New Roman"/>
          <w:sz w:val="24"/>
          <w:szCs w:val="24"/>
          <w:lang w:eastAsia="ru-RU"/>
        </w:rPr>
        <w:br/>
      </w:r>
    </w:p>
    <w:p w:rsidR="0056790F" w:rsidRDefault="0056790F" w:rsidP="005A5742">
      <w:pPr>
        <w:spacing w:before="280" w:after="280" w:line="100" w:lineRule="atLeast"/>
        <w:jc w:val="center"/>
        <w:rPr>
          <w:rFonts w:ascii="Times New Roman" w:hAnsi="Times New Roman"/>
          <w:sz w:val="24"/>
          <w:szCs w:val="24"/>
          <w:lang w:eastAsia="ru-RU"/>
        </w:rPr>
      </w:pPr>
      <w:r>
        <w:rPr>
          <w:rFonts w:ascii="Times New Roman" w:hAnsi="Times New Roman"/>
          <w:b/>
          <w:bCs/>
          <w:sz w:val="24"/>
          <w:szCs w:val="24"/>
          <w:lang w:eastAsia="ru-RU"/>
        </w:rPr>
        <w:t xml:space="preserve">VI.  Режим занятий </w:t>
      </w:r>
    </w:p>
    <w:p w:rsidR="0056790F" w:rsidRDefault="0056790F" w:rsidP="005A5742">
      <w:pPr>
        <w:spacing w:before="280" w:after="280" w:line="100" w:lineRule="atLeast"/>
        <w:rPr>
          <w:rFonts w:ascii="Times New Roman" w:hAnsi="Times New Roman"/>
          <w:sz w:val="24"/>
          <w:szCs w:val="24"/>
          <w:lang w:eastAsia="ru-RU"/>
        </w:rPr>
      </w:pPr>
      <w:r>
        <w:rPr>
          <w:rFonts w:ascii="Times New Roman" w:hAnsi="Times New Roman"/>
          <w:sz w:val="24"/>
          <w:szCs w:val="24"/>
          <w:lang w:eastAsia="ru-RU"/>
        </w:rPr>
        <w:t>Продолжительность учебной недели:</w:t>
      </w:r>
      <w:r>
        <w:rPr>
          <w:rFonts w:ascii="Times New Roman" w:hAnsi="Times New Roman"/>
          <w:sz w:val="24"/>
          <w:szCs w:val="24"/>
          <w:lang w:eastAsia="ru-RU"/>
        </w:rPr>
        <w:br/>
        <w:t>- по 5-дневной учебной неделе занимаются – 1 классы</w:t>
      </w:r>
    </w:p>
    <w:p w:rsidR="0056790F" w:rsidRDefault="0056790F" w:rsidP="005A5742">
      <w:pPr>
        <w:spacing w:before="280" w:after="280" w:line="100" w:lineRule="atLeast"/>
        <w:jc w:val="both"/>
        <w:rPr>
          <w:rFonts w:ascii="Times New Roman" w:hAnsi="Times New Roman"/>
          <w:sz w:val="24"/>
          <w:szCs w:val="24"/>
          <w:lang w:eastAsia="ru-RU"/>
        </w:rPr>
      </w:pPr>
      <w:r>
        <w:rPr>
          <w:rFonts w:ascii="Times New Roman" w:hAnsi="Times New Roman"/>
          <w:sz w:val="24"/>
          <w:szCs w:val="24"/>
          <w:lang w:eastAsia="ru-RU"/>
        </w:rPr>
        <w:t>- по 6-дневной учебной неделе занимаются – 2 - 9 классы</w:t>
      </w:r>
    </w:p>
    <w:p w:rsidR="0056790F" w:rsidRDefault="0056790F" w:rsidP="005A5742">
      <w:pPr>
        <w:spacing w:before="280" w:after="280" w:line="100" w:lineRule="atLeast"/>
        <w:jc w:val="both"/>
        <w:rPr>
          <w:rFonts w:ascii="Times New Roman" w:hAnsi="Times New Roman"/>
          <w:b/>
          <w:sz w:val="24"/>
          <w:szCs w:val="24"/>
          <w:lang w:eastAsia="ru-RU"/>
        </w:rPr>
      </w:pPr>
      <w:r>
        <w:rPr>
          <w:rFonts w:ascii="Times New Roman" w:hAnsi="Times New Roman"/>
          <w:sz w:val="24"/>
          <w:szCs w:val="24"/>
          <w:lang w:eastAsia="ru-RU"/>
        </w:rPr>
        <w:t>Школа  работает в одну  смену.</w:t>
      </w:r>
    </w:p>
    <w:p w:rsidR="0056790F" w:rsidRDefault="0056790F" w:rsidP="005A5742">
      <w:pPr>
        <w:spacing w:after="0" w:line="100" w:lineRule="atLeast"/>
        <w:rPr>
          <w:rFonts w:ascii="Times New Roman" w:hAnsi="Times New Roman"/>
          <w:sz w:val="24"/>
          <w:szCs w:val="24"/>
          <w:lang w:eastAsia="ru-RU"/>
        </w:rPr>
      </w:pPr>
      <w:r>
        <w:rPr>
          <w:rFonts w:ascii="Times New Roman" w:hAnsi="Times New Roman"/>
          <w:b/>
          <w:sz w:val="24"/>
          <w:szCs w:val="24"/>
          <w:lang w:eastAsia="ru-RU"/>
        </w:rPr>
        <w:t>Первая смена:</w:t>
      </w:r>
      <w:r>
        <w:rPr>
          <w:rFonts w:ascii="Times New Roman" w:hAnsi="Times New Roman"/>
          <w:sz w:val="24"/>
          <w:szCs w:val="24"/>
          <w:lang w:eastAsia="ru-RU"/>
        </w:rPr>
        <w:t xml:space="preserve">  3 – 9 классы, начало уроков в 08.30, 2 классы  начало уроков в 11.35, продолжительность урока  - 45 минут.   </w:t>
      </w:r>
    </w:p>
    <w:p w:rsidR="0056790F" w:rsidRDefault="0056790F" w:rsidP="005A5742">
      <w:pPr>
        <w:spacing w:after="0" w:line="100" w:lineRule="atLeast"/>
        <w:ind w:firstLine="708"/>
        <w:jc w:val="both"/>
        <w:rPr>
          <w:rFonts w:ascii="Times New Roman" w:hAnsi="Times New Roman"/>
          <w:sz w:val="24"/>
          <w:szCs w:val="24"/>
          <w:lang w:eastAsia="ru-RU"/>
        </w:rPr>
      </w:pPr>
      <w:r>
        <w:rPr>
          <w:rFonts w:ascii="Times New Roman" w:hAnsi="Times New Roman"/>
          <w:sz w:val="24"/>
          <w:szCs w:val="24"/>
          <w:lang w:eastAsia="ru-RU"/>
        </w:rPr>
        <w:t>Для 1-х классов применяется «ступенчатый» метод постепенного наращивания учебной нагрузки. В сентябре, октябре – 3 урока по 35 минут каждый, в ноябре, декабре – 4 урока по 35 минут каждый; январь - май – 4 урока по 40 минут каждый. Один день в неделю 5 уроков за счет урока физической культуры.</w:t>
      </w:r>
    </w:p>
    <w:p w:rsidR="0056790F" w:rsidRPr="00A70D03" w:rsidRDefault="0056790F" w:rsidP="00A70D03"/>
    <w:p w:rsidR="0056790F" w:rsidRPr="006C1516" w:rsidRDefault="0056790F" w:rsidP="00A70D03">
      <w:pPr>
        <w:pStyle w:val="Heading3"/>
        <w:rPr>
          <w:rStyle w:val="Zag11"/>
          <w:rFonts w:eastAsia="@Arial Unicode MS"/>
          <w:sz w:val="24"/>
          <w:szCs w:val="24"/>
        </w:rPr>
      </w:pPr>
      <w:r>
        <w:rPr>
          <w:rStyle w:val="Zag11"/>
          <w:rFonts w:eastAsia="@Arial Unicode MS"/>
          <w:sz w:val="24"/>
          <w:szCs w:val="24"/>
        </w:rPr>
        <w:t>3.1.2.  П</w:t>
      </w:r>
      <w:r w:rsidRPr="006C1516">
        <w:rPr>
          <w:rStyle w:val="Zag11"/>
          <w:rFonts w:eastAsia="@Arial Unicode MS"/>
          <w:sz w:val="24"/>
          <w:szCs w:val="24"/>
        </w:rPr>
        <w:t>лан внеурочной деятельности</w:t>
      </w:r>
      <w:bookmarkEnd w:id="351"/>
    </w:p>
    <w:p w:rsidR="0056790F" w:rsidRPr="00D45B0D" w:rsidRDefault="0056790F" w:rsidP="00A70D03">
      <w:pPr>
        <w:spacing w:after="150" w:line="240" w:lineRule="auto"/>
        <w:rPr>
          <w:rFonts w:ascii="Arial" w:hAnsi="Arial" w:cs="Arial"/>
          <w:color w:val="000000"/>
          <w:sz w:val="21"/>
          <w:szCs w:val="21"/>
        </w:rPr>
      </w:pPr>
      <w:r w:rsidRPr="00D45B0D">
        <w:rPr>
          <w:rFonts w:ascii="Times New Roman" w:hAnsi="Times New Roman"/>
          <w:color w:val="000000"/>
          <w:sz w:val="24"/>
          <w:szCs w:val="24"/>
        </w:rPr>
        <w:t>Срок реализации: 5 лет</w:t>
      </w:r>
    </w:p>
    <w:p w:rsidR="0056790F" w:rsidRPr="00D45B0D" w:rsidRDefault="0056790F" w:rsidP="000A6968">
      <w:pPr>
        <w:spacing w:after="150" w:line="240" w:lineRule="auto"/>
        <w:rPr>
          <w:rFonts w:ascii="Arial" w:hAnsi="Arial" w:cs="Arial"/>
          <w:color w:val="000000"/>
          <w:sz w:val="21"/>
          <w:szCs w:val="21"/>
        </w:rPr>
      </w:pPr>
      <w:r w:rsidRPr="00D45B0D">
        <w:rPr>
          <w:rFonts w:ascii="Times New Roman" w:hAnsi="Times New Roman"/>
          <w:color w:val="000000"/>
          <w:sz w:val="24"/>
          <w:szCs w:val="24"/>
        </w:rPr>
        <w:t>Возраст детей: 11-15 лет</w:t>
      </w:r>
    </w:p>
    <w:p w:rsidR="0056790F" w:rsidRPr="00D45B0D" w:rsidRDefault="0056790F" w:rsidP="00A70D03">
      <w:pPr>
        <w:spacing w:after="150" w:line="240" w:lineRule="auto"/>
        <w:rPr>
          <w:rFonts w:ascii="Arial" w:hAnsi="Arial" w:cs="Arial"/>
          <w:color w:val="000000"/>
          <w:sz w:val="21"/>
          <w:szCs w:val="21"/>
        </w:rPr>
      </w:pPr>
      <w:r>
        <w:rPr>
          <w:rFonts w:ascii="Times New Roman" w:hAnsi="Times New Roman"/>
          <w:color w:val="000000"/>
          <w:sz w:val="24"/>
          <w:szCs w:val="24"/>
        </w:rPr>
        <w:t>2017-2022 год</w:t>
      </w:r>
    </w:p>
    <w:p w:rsidR="0056790F" w:rsidRPr="00D45B0D" w:rsidRDefault="0056790F" w:rsidP="00F30D7B">
      <w:pPr>
        <w:numPr>
          <w:ilvl w:val="0"/>
          <w:numId w:val="298"/>
        </w:numPr>
        <w:spacing w:after="150" w:line="240" w:lineRule="auto"/>
        <w:ind w:left="0" w:firstLine="0"/>
        <w:rPr>
          <w:rFonts w:ascii="Arial" w:hAnsi="Arial" w:cs="Arial"/>
          <w:color w:val="000000"/>
          <w:sz w:val="21"/>
          <w:szCs w:val="21"/>
        </w:rPr>
      </w:pPr>
      <w:r w:rsidRPr="00D45B0D">
        <w:rPr>
          <w:rFonts w:ascii="Times New Roman" w:hAnsi="Times New Roman"/>
          <w:b/>
          <w:bCs/>
          <w:color w:val="000000"/>
          <w:sz w:val="24"/>
          <w:szCs w:val="24"/>
        </w:rPr>
        <w:t>Пояснительная записка</w:t>
      </w:r>
    </w:p>
    <w:p w:rsidR="0056790F" w:rsidRDefault="0056790F" w:rsidP="000A6968">
      <w:pPr>
        <w:spacing w:after="150" w:line="240" w:lineRule="auto"/>
        <w:rPr>
          <w:rFonts w:ascii="Times New Roman" w:hAnsi="Times New Roman"/>
          <w:b/>
          <w:bCs/>
          <w:color w:val="000000"/>
          <w:sz w:val="24"/>
          <w:szCs w:val="24"/>
        </w:rPr>
      </w:pPr>
      <w:r w:rsidRPr="00D45B0D">
        <w:rPr>
          <w:rFonts w:ascii="Times New Roman" w:hAnsi="Times New Roman"/>
          <w:b/>
          <w:bCs/>
          <w:color w:val="000000"/>
          <w:sz w:val="24"/>
          <w:szCs w:val="24"/>
        </w:rPr>
        <w:t>1.1. Общие положения</w:t>
      </w:r>
    </w:p>
    <w:p w:rsidR="0056790F" w:rsidRPr="009929A5" w:rsidRDefault="0056790F" w:rsidP="000A6968">
      <w:pPr>
        <w:pStyle w:val="NormalWeb"/>
        <w:jc w:val="both"/>
        <w:rPr>
          <w:rFonts w:ascii="Times New Roman" w:hAnsi="Times New Roman"/>
          <w:color w:val="000000"/>
          <w:sz w:val="21"/>
          <w:szCs w:val="21"/>
        </w:rPr>
      </w:pPr>
      <w:r w:rsidRPr="009929A5">
        <w:rPr>
          <w:rFonts w:ascii="Times New Roman" w:hAnsi="Times New Roman"/>
          <w:b/>
          <w:i/>
        </w:rPr>
        <w:t>Внеурочная деятельность</w:t>
      </w:r>
      <w:r w:rsidRPr="009929A5">
        <w:rPr>
          <w:rFonts w:ascii="Times New Roman" w:hAnsi="Times New Roman"/>
        </w:rPr>
        <w:t xml:space="preserve"> – это все виды деятельности школьника (кроме учебной), в которых возможно и целесообразно решение задач их воспитания и социализации; это форма творческого целенаправленного взаимодействия ученика, учителя и других субъектов воспитательно-образовательного процесса по созданию условий для освоения обучающимися социально-культурных ценностей общества.</w:t>
      </w:r>
    </w:p>
    <w:p w:rsidR="0056790F" w:rsidRDefault="0056790F" w:rsidP="000A6968">
      <w:pPr>
        <w:spacing w:after="150" w:line="240" w:lineRule="auto"/>
        <w:rPr>
          <w:rFonts w:ascii="Times New Roman" w:hAnsi="Times New Roman"/>
          <w:color w:val="000000"/>
          <w:sz w:val="24"/>
          <w:szCs w:val="24"/>
        </w:rPr>
      </w:pPr>
      <w:r w:rsidRPr="00D45B0D">
        <w:rPr>
          <w:rFonts w:ascii="Times New Roman" w:hAnsi="Times New Roman"/>
          <w:b/>
          <w:bCs/>
          <w:i/>
          <w:iCs/>
          <w:color w:val="000000"/>
          <w:sz w:val="24"/>
          <w:szCs w:val="24"/>
        </w:rPr>
        <w:t>Внеурочная деятельность</w:t>
      </w:r>
      <w:r w:rsidRPr="00D45B0D">
        <w:rPr>
          <w:rFonts w:ascii="Times New Roman" w:hAnsi="Times New Roman"/>
          <w:color w:val="000000"/>
          <w:sz w:val="24"/>
          <w:szCs w:val="24"/>
        </w:rPr>
        <w:t> – это образовательная деятельность, осуществляемая в формах, отличных от классно-урочной, и направленная на достижение школьниками личностных, метапредметных и предметных результатов.</w:t>
      </w:r>
    </w:p>
    <w:p w:rsidR="0056790F" w:rsidRPr="00D45B0D" w:rsidRDefault="0056790F" w:rsidP="000A6968">
      <w:pPr>
        <w:spacing w:after="150" w:line="240" w:lineRule="auto"/>
        <w:rPr>
          <w:rFonts w:ascii="Arial" w:hAnsi="Arial" w:cs="Arial"/>
          <w:color w:val="000000"/>
          <w:sz w:val="21"/>
          <w:szCs w:val="21"/>
        </w:rPr>
      </w:pPr>
      <w:r w:rsidRPr="00D45B0D">
        <w:rPr>
          <w:rFonts w:ascii="Times New Roman" w:hAnsi="Times New Roman"/>
          <w:color w:val="000000"/>
          <w:sz w:val="24"/>
          <w:szCs w:val="24"/>
        </w:rPr>
        <w:t>В соответствии с Федеральным государственным образовательным стандартом основного общего образования внеурочная деятельность, как и учебная деятельность на уроке, направлена на решение задач воспитания и социализации учащихся</w:t>
      </w:r>
    </w:p>
    <w:p w:rsidR="0056790F" w:rsidRPr="00D45B0D" w:rsidRDefault="0056790F" w:rsidP="000A6968">
      <w:pPr>
        <w:spacing w:after="150" w:line="240" w:lineRule="auto"/>
        <w:rPr>
          <w:rFonts w:ascii="Arial" w:hAnsi="Arial" w:cs="Arial"/>
          <w:color w:val="000000"/>
          <w:sz w:val="21"/>
          <w:szCs w:val="21"/>
        </w:rPr>
      </w:pPr>
      <w:r w:rsidRPr="00D45B0D">
        <w:rPr>
          <w:rFonts w:ascii="Times New Roman" w:hAnsi="Times New Roman"/>
          <w:color w:val="000000"/>
          <w:sz w:val="24"/>
          <w:szCs w:val="24"/>
        </w:rPr>
        <w:t>Специфика внеурочной деятельности состоит в предоставлении условий для школьников не столько узнать, сколько </w:t>
      </w:r>
      <w:r w:rsidRPr="00D45B0D">
        <w:rPr>
          <w:rFonts w:ascii="Times New Roman" w:hAnsi="Times New Roman"/>
          <w:i/>
          <w:iCs/>
          <w:color w:val="000000"/>
          <w:sz w:val="24"/>
          <w:szCs w:val="24"/>
        </w:rPr>
        <w:t>научиться действовать, принимать решения</w:t>
      </w:r>
      <w:r w:rsidRPr="00D45B0D">
        <w:rPr>
          <w:rFonts w:ascii="Times New Roman" w:hAnsi="Times New Roman"/>
          <w:color w:val="000000"/>
          <w:sz w:val="24"/>
          <w:szCs w:val="24"/>
        </w:rPr>
        <w:t> и др. Если предметные результаты достигаются в своей основе в процессе освоения школьных дисциплин, то в достижении метапредметных, а особенно личностных результатов – </w:t>
      </w:r>
      <w:r w:rsidRPr="00D45B0D">
        <w:rPr>
          <w:rFonts w:ascii="Times New Roman" w:hAnsi="Times New Roman"/>
          <w:i/>
          <w:iCs/>
          <w:color w:val="000000"/>
          <w:sz w:val="24"/>
          <w:szCs w:val="24"/>
        </w:rPr>
        <w:t>ценностей, ориентиров, потребностей, интересов человека,</w:t>
      </w:r>
      <w:r w:rsidRPr="00D45B0D">
        <w:rPr>
          <w:rFonts w:ascii="Times New Roman" w:hAnsi="Times New Roman"/>
          <w:color w:val="000000"/>
          <w:sz w:val="24"/>
          <w:szCs w:val="24"/>
        </w:rPr>
        <w:t> удельный вес внеурочной деятельности гораздо выше, так как ученик выбирает её исходя из своих </w:t>
      </w:r>
      <w:r w:rsidRPr="00D45B0D">
        <w:rPr>
          <w:rFonts w:ascii="Times New Roman" w:hAnsi="Times New Roman"/>
          <w:i/>
          <w:iCs/>
          <w:color w:val="000000"/>
          <w:sz w:val="24"/>
          <w:szCs w:val="24"/>
        </w:rPr>
        <w:t>интересов, мотивов.</w:t>
      </w:r>
    </w:p>
    <w:p w:rsidR="0056790F" w:rsidRPr="00D45B0D" w:rsidRDefault="0056790F" w:rsidP="000A6968">
      <w:pPr>
        <w:spacing w:after="150" w:line="240" w:lineRule="auto"/>
        <w:rPr>
          <w:rFonts w:ascii="Arial" w:hAnsi="Arial" w:cs="Arial"/>
          <w:color w:val="000000"/>
          <w:sz w:val="21"/>
          <w:szCs w:val="21"/>
        </w:rPr>
      </w:pPr>
      <w:r w:rsidRPr="00D45B0D">
        <w:rPr>
          <w:rFonts w:ascii="Times New Roman" w:hAnsi="Times New Roman"/>
          <w:color w:val="000000"/>
          <w:sz w:val="24"/>
          <w:szCs w:val="24"/>
        </w:rPr>
        <w:t>Внеурочная деятельность </w:t>
      </w:r>
      <w:r w:rsidRPr="00D45B0D">
        <w:rPr>
          <w:rFonts w:ascii="Times New Roman" w:hAnsi="Times New Roman"/>
          <w:b/>
          <w:bCs/>
          <w:i/>
          <w:iCs/>
          <w:color w:val="000000"/>
          <w:sz w:val="24"/>
          <w:szCs w:val="24"/>
        </w:rPr>
        <w:t>направлена</w:t>
      </w:r>
      <w:r w:rsidRPr="00D45B0D">
        <w:rPr>
          <w:rFonts w:ascii="Times New Roman" w:hAnsi="Times New Roman"/>
          <w:b/>
          <w:bCs/>
          <w:color w:val="000000"/>
          <w:sz w:val="24"/>
          <w:szCs w:val="24"/>
        </w:rPr>
        <w:t> </w:t>
      </w:r>
      <w:r w:rsidRPr="00D45B0D">
        <w:rPr>
          <w:rFonts w:ascii="Times New Roman" w:hAnsi="Times New Roman"/>
          <w:color w:val="000000"/>
          <w:sz w:val="24"/>
          <w:szCs w:val="24"/>
        </w:rPr>
        <w:t>на:</w:t>
      </w:r>
    </w:p>
    <w:p w:rsidR="0056790F" w:rsidRPr="00D45B0D" w:rsidRDefault="0056790F" w:rsidP="000A6968">
      <w:pPr>
        <w:spacing w:after="150" w:line="240" w:lineRule="auto"/>
        <w:rPr>
          <w:rFonts w:ascii="Arial" w:hAnsi="Arial" w:cs="Arial"/>
          <w:color w:val="000000"/>
          <w:sz w:val="21"/>
          <w:szCs w:val="21"/>
        </w:rPr>
      </w:pPr>
      <w:r w:rsidRPr="00D45B0D">
        <w:rPr>
          <w:rFonts w:ascii="Arial" w:hAnsi="Arial" w:cs="Arial"/>
          <w:color w:val="000000"/>
          <w:sz w:val="21"/>
          <w:szCs w:val="21"/>
        </w:rPr>
        <w:t>• </w:t>
      </w:r>
      <w:r w:rsidRPr="00D45B0D">
        <w:rPr>
          <w:rFonts w:ascii="Times New Roman" w:hAnsi="Times New Roman"/>
          <w:color w:val="000000"/>
          <w:sz w:val="24"/>
          <w:szCs w:val="24"/>
        </w:rPr>
        <w:t>создание условий для развития личности ребёнка, развитие его мотивации к познанию и творчеству;</w:t>
      </w:r>
    </w:p>
    <w:p w:rsidR="0056790F" w:rsidRPr="00D45B0D" w:rsidRDefault="0056790F" w:rsidP="000A6968">
      <w:pPr>
        <w:spacing w:after="150" w:line="240" w:lineRule="auto"/>
        <w:rPr>
          <w:rFonts w:ascii="Arial" w:hAnsi="Arial" w:cs="Arial"/>
          <w:color w:val="000000"/>
          <w:sz w:val="21"/>
          <w:szCs w:val="21"/>
        </w:rPr>
      </w:pPr>
      <w:r w:rsidRPr="00D45B0D">
        <w:rPr>
          <w:rFonts w:ascii="Arial" w:hAnsi="Arial" w:cs="Arial"/>
          <w:color w:val="000000"/>
          <w:sz w:val="21"/>
          <w:szCs w:val="21"/>
        </w:rPr>
        <w:t>•</w:t>
      </w:r>
      <w:r w:rsidRPr="00D45B0D">
        <w:rPr>
          <w:rFonts w:ascii="Times New Roman" w:hAnsi="Times New Roman"/>
          <w:color w:val="000000"/>
          <w:sz w:val="24"/>
          <w:szCs w:val="24"/>
        </w:rPr>
        <w:t>приобщение обучающихся к общечеловеческим и национальным ценностям и традициям (включая региональные социально-культурные особенности);</w:t>
      </w:r>
    </w:p>
    <w:p w:rsidR="0056790F" w:rsidRPr="00D45B0D" w:rsidRDefault="0056790F" w:rsidP="000A6968">
      <w:pPr>
        <w:spacing w:after="150" w:line="240" w:lineRule="auto"/>
        <w:rPr>
          <w:rFonts w:ascii="Arial" w:hAnsi="Arial" w:cs="Arial"/>
          <w:color w:val="000000"/>
          <w:sz w:val="21"/>
          <w:szCs w:val="21"/>
        </w:rPr>
      </w:pPr>
      <w:r w:rsidRPr="00D45B0D">
        <w:rPr>
          <w:rFonts w:ascii="Arial" w:hAnsi="Arial" w:cs="Arial"/>
          <w:color w:val="000000"/>
          <w:sz w:val="21"/>
          <w:szCs w:val="21"/>
        </w:rPr>
        <w:t>•</w:t>
      </w:r>
      <w:r w:rsidRPr="00D45B0D">
        <w:rPr>
          <w:rFonts w:ascii="Times New Roman" w:hAnsi="Times New Roman"/>
          <w:color w:val="000000"/>
          <w:sz w:val="24"/>
          <w:szCs w:val="24"/>
        </w:rPr>
        <w:t>профилактику асоциального поведения;</w:t>
      </w:r>
    </w:p>
    <w:p w:rsidR="0056790F" w:rsidRPr="00D45B0D" w:rsidRDefault="0056790F" w:rsidP="000A6968">
      <w:pPr>
        <w:spacing w:after="150" w:line="240" w:lineRule="auto"/>
        <w:rPr>
          <w:rFonts w:ascii="Arial" w:hAnsi="Arial" w:cs="Arial"/>
          <w:color w:val="000000"/>
          <w:sz w:val="21"/>
          <w:szCs w:val="21"/>
        </w:rPr>
      </w:pPr>
      <w:r w:rsidRPr="00D45B0D">
        <w:rPr>
          <w:rFonts w:ascii="Arial" w:hAnsi="Arial" w:cs="Arial"/>
          <w:color w:val="000000"/>
          <w:sz w:val="21"/>
          <w:szCs w:val="21"/>
        </w:rPr>
        <w:t>•</w:t>
      </w:r>
      <w:r w:rsidRPr="00D45B0D">
        <w:rPr>
          <w:rFonts w:ascii="Times New Roman" w:hAnsi="Times New Roman"/>
          <w:color w:val="000000"/>
          <w:sz w:val="24"/>
          <w:szCs w:val="24"/>
        </w:rPr>
        <w:t>создание условий для социального, культурного и профессионального самоопределения, творческой самореализации школьника, его интеграции в систему отечественной и мировой культуры;</w:t>
      </w:r>
    </w:p>
    <w:p w:rsidR="0056790F" w:rsidRPr="00D45B0D" w:rsidRDefault="0056790F" w:rsidP="000A6968">
      <w:pPr>
        <w:spacing w:after="150" w:line="240" w:lineRule="auto"/>
        <w:rPr>
          <w:rFonts w:ascii="Arial" w:hAnsi="Arial" w:cs="Arial"/>
          <w:color w:val="000000"/>
          <w:sz w:val="21"/>
          <w:szCs w:val="21"/>
        </w:rPr>
      </w:pPr>
      <w:r w:rsidRPr="00D45B0D">
        <w:rPr>
          <w:rFonts w:ascii="Arial" w:hAnsi="Arial" w:cs="Arial"/>
          <w:color w:val="000000"/>
          <w:sz w:val="21"/>
          <w:szCs w:val="21"/>
        </w:rPr>
        <w:t>•</w:t>
      </w:r>
      <w:r w:rsidRPr="00D45B0D">
        <w:rPr>
          <w:rFonts w:ascii="Times New Roman" w:hAnsi="Times New Roman"/>
          <w:color w:val="000000"/>
          <w:sz w:val="24"/>
          <w:szCs w:val="24"/>
        </w:rPr>
        <w:t>обеспечение целостности процесса психического и физического, умственного и духовного развития личности обучающегося;</w:t>
      </w:r>
    </w:p>
    <w:p w:rsidR="0056790F" w:rsidRPr="00D45B0D" w:rsidRDefault="0056790F" w:rsidP="000A6968">
      <w:pPr>
        <w:spacing w:after="150" w:line="240" w:lineRule="auto"/>
        <w:rPr>
          <w:rFonts w:ascii="Arial" w:hAnsi="Arial" w:cs="Arial"/>
          <w:color w:val="000000"/>
          <w:sz w:val="21"/>
          <w:szCs w:val="21"/>
        </w:rPr>
      </w:pPr>
      <w:r w:rsidRPr="00D45B0D">
        <w:rPr>
          <w:rFonts w:ascii="Arial" w:hAnsi="Arial" w:cs="Arial"/>
          <w:color w:val="000000"/>
          <w:sz w:val="21"/>
          <w:szCs w:val="21"/>
        </w:rPr>
        <w:t>•</w:t>
      </w:r>
      <w:r w:rsidRPr="00D45B0D">
        <w:rPr>
          <w:rFonts w:ascii="Times New Roman" w:hAnsi="Times New Roman"/>
          <w:color w:val="000000"/>
          <w:sz w:val="24"/>
          <w:szCs w:val="24"/>
        </w:rPr>
        <w:t>развитие взаимодействия педагогов с семьями обучающихся.</w:t>
      </w:r>
    </w:p>
    <w:p w:rsidR="0056790F" w:rsidRPr="00D45B0D" w:rsidRDefault="0056790F" w:rsidP="000A6968">
      <w:pPr>
        <w:spacing w:after="150" w:line="240" w:lineRule="auto"/>
        <w:rPr>
          <w:rFonts w:ascii="Arial" w:hAnsi="Arial" w:cs="Arial"/>
          <w:color w:val="000000"/>
          <w:sz w:val="21"/>
          <w:szCs w:val="21"/>
        </w:rPr>
      </w:pPr>
      <w:r w:rsidRPr="00D45B0D">
        <w:rPr>
          <w:rFonts w:ascii="Times New Roman" w:hAnsi="Times New Roman"/>
          <w:color w:val="000000"/>
          <w:sz w:val="24"/>
          <w:szCs w:val="24"/>
        </w:rPr>
        <w:t>Цели и результат внеурочной деятельности соответствуют целям и результату образования</w:t>
      </w:r>
      <w:r w:rsidRPr="00D45B0D">
        <w:rPr>
          <w:rFonts w:ascii="Times New Roman" w:hAnsi="Times New Roman"/>
          <w:b/>
          <w:bCs/>
          <w:color w:val="000000"/>
          <w:sz w:val="24"/>
          <w:szCs w:val="24"/>
        </w:rPr>
        <w:t>.</w:t>
      </w:r>
    </w:p>
    <w:p w:rsidR="0056790F" w:rsidRPr="00D45B0D" w:rsidRDefault="0056790F" w:rsidP="000A6968">
      <w:pPr>
        <w:spacing w:after="150" w:line="240" w:lineRule="auto"/>
        <w:rPr>
          <w:rFonts w:ascii="Arial" w:hAnsi="Arial" w:cs="Arial"/>
          <w:color w:val="000000"/>
          <w:sz w:val="21"/>
          <w:szCs w:val="21"/>
        </w:rPr>
      </w:pPr>
      <w:r w:rsidRPr="00D45B0D">
        <w:rPr>
          <w:rFonts w:ascii="Times New Roman" w:hAnsi="Times New Roman"/>
          <w:b/>
          <w:bCs/>
          <w:color w:val="000000"/>
          <w:sz w:val="24"/>
          <w:szCs w:val="24"/>
        </w:rPr>
        <w:t>Цель </w:t>
      </w:r>
      <w:r w:rsidRPr="00D45B0D">
        <w:rPr>
          <w:rFonts w:ascii="Times New Roman" w:hAnsi="Times New Roman"/>
          <w:color w:val="000000"/>
          <w:sz w:val="24"/>
          <w:szCs w:val="24"/>
        </w:rPr>
        <w:t>организации внеурочной деятельности – обеспечение достижения планируемых результатов Стандарта: создание условий для становления и развития личности обучающихся, формирования их общей культуры, духовно-нравственного, гражданского, социального, интеллектуального развития, самосовершенствования, обеспечивающего их социальную успешность, развития творческих способностей, сохранения и укрепления здоровья.</w:t>
      </w:r>
    </w:p>
    <w:p w:rsidR="0056790F" w:rsidRPr="00D45B0D" w:rsidRDefault="0056790F" w:rsidP="000A6968">
      <w:pPr>
        <w:spacing w:after="150" w:line="240" w:lineRule="auto"/>
        <w:rPr>
          <w:rFonts w:ascii="Arial" w:hAnsi="Arial" w:cs="Arial"/>
          <w:color w:val="000000"/>
          <w:sz w:val="21"/>
          <w:szCs w:val="21"/>
        </w:rPr>
      </w:pPr>
      <w:r w:rsidRPr="00D45B0D">
        <w:rPr>
          <w:rFonts w:ascii="Times New Roman" w:hAnsi="Times New Roman"/>
          <w:color w:val="000000"/>
          <w:sz w:val="24"/>
          <w:szCs w:val="24"/>
        </w:rPr>
        <w:t>Достижение поставленной</w:t>
      </w:r>
      <w:r w:rsidRPr="00D45B0D">
        <w:rPr>
          <w:rFonts w:ascii="Times New Roman" w:hAnsi="Times New Roman"/>
          <w:b/>
          <w:bCs/>
          <w:color w:val="000000"/>
          <w:sz w:val="24"/>
          <w:szCs w:val="24"/>
        </w:rPr>
        <w:t> </w:t>
      </w:r>
      <w:r w:rsidRPr="00D45B0D">
        <w:rPr>
          <w:rFonts w:ascii="Times New Roman" w:hAnsi="Times New Roman"/>
          <w:color w:val="000000"/>
          <w:sz w:val="24"/>
          <w:szCs w:val="24"/>
        </w:rPr>
        <w:t>цели</w:t>
      </w:r>
      <w:r w:rsidRPr="00D45B0D">
        <w:rPr>
          <w:rFonts w:ascii="Times New Roman" w:hAnsi="Times New Roman"/>
          <w:b/>
          <w:bCs/>
          <w:color w:val="000000"/>
          <w:sz w:val="24"/>
          <w:szCs w:val="24"/>
        </w:rPr>
        <w:t> </w:t>
      </w:r>
      <w:r w:rsidRPr="00D45B0D">
        <w:rPr>
          <w:rFonts w:ascii="Times New Roman" w:hAnsi="Times New Roman"/>
          <w:color w:val="000000"/>
          <w:sz w:val="24"/>
          <w:szCs w:val="24"/>
        </w:rPr>
        <w:t>предусматривает решение следующих</w:t>
      </w:r>
      <w:r w:rsidRPr="00D45B0D">
        <w:rPr>
          <w:rFonts w:ascii="Times New Roman" w:hAnsi="Times New Roman"/>
          <w:b/>
          <w:bCs/>
          <w:color w:val="000000"/>
          <w:sz w:val="24"/>
          <w:szCs w:val="24"/>
        </w:rPr>
        <w:t> </w:t>
      </w:r>
      <w:r w:rsidRPr="00D45B0D">
        <w:rPr>
          <w:rFonts w:ascii="Times New Roman" w:hAnsi="Times New Roman"/>
          <w:b/>
          <w:bCs/>
          <w:i/>
          <w:iCs/>
          <w:color w:val="000000"/>
          <w:sz w:val="24"/>
          <w:szCs w:val="24"/>
        </w:rPr>
        <w:t>основных задач</w:t>
      </w:r>
      <w:r w:rsidRPr="00D45B0D">
        <w:rPr>
          <w:rFonts w:ascii="Times New Roman" w:hAnsi="Times New Roman"/>
          <w:b/>
          <w:bCs/>
          <w:color w:val="000000"/>
          <w:sz w:val="24"/>
          <w:szCs w:val="24"/>
        </w:rPr>
        <w:t>:</w:t>
      </w:r>
    </w:p>
    <w:p w:rsidR="0056790F" w:rsidRPr="00D45B0D" w:rsidRDefault="0056790F" w:rsidP="000A6968">
      <w:pPr>
        <w:spacing w:after="150" w:line="240" w:lineRule="auto"/>
        <w:rPr>
          <w:rFonts w:ascii="Arial" w:hAnsi="Arial" w:cs="Arial"/>
          <w:color w:val="000000"/>
          <w:sz w:val="21"/>
          <w:szCs w:val="21"/>
        </w:rPr>
      </w:pPr>
      <w:r w:rsidRPr="00D45B0D">
        <w:rPr>
          <w:rFonts w:ascii="Arial" w:hAnsi="Arial" w:cs="Arial"/>
          <w:color w:val="000000"/>
          <w:sz w:val="21"/>
          <w:szCs w:val="21"/>
        </w:rPr>
        <w:t>— </w:t>
      </w:r>
      <w:r w:rsidRPr="00D45B0D">
        <w:rPr>
          <w:rFonts w:ascii="Times New Roman" w:hAnsi="Times New Roman"/>
          <w:color w:val="000000"/>
          <w:sz w:val="24"/>
          <w:szCs w:val="24"/>
        </w:rPr>
        <w:t>обеспечение преемственности начального общего, основного общего, среднего (полного) общего образования;</w:t>
      </w:r>
    </w:p>
    <w:p w:rsidR="0056790F" w:rsidRPr="00D45B0D" w:rsidRDefault="0056790F" w:rsidP="000A6968">
      <w:pPr>
        <w:spacing w:after="150" w:line="240" w:lineRule="auto"/>
        <w:rPr>
          <w:rFonts w:ascii="Arial" w:hAnsi="Arial" w:cs="Arial"/>
          <w:color w:val="000000"/>
          <w:sz w:val="21"/>
          <w:szCs w:val="21"/>
        </w:rPr>
      </w:pPr>
      <w:r w:rsidRPr="00D45B0D">
        <w:rPr>
          <w:rFonts w:ascii="Arial" w:hAnsi="Arial" w:cs="Arial"/>
          <w:color w:val="000000"/>
          <w:sz w:val="21"/>
          <w:szCs w:val="21"/>
        </w:rPr>
        <w:t>— </w:t>
      </w:r>
      <w:r w:rsidRPr="00D45B0D">
        <w:rPr>
          <w:rFonts w:ascii="Times New Roman" w:hAnsi="Times New Roman"/>
          <w:color w:val="000000"/>
          <w:sz w:val="24"/>
          <w:szCs w:val="24"/>
        </w:rPr>
        <w:t>обеспечение эффективного сочетания урочных и внеурочных форм организации образовательного процесса, взаимодействия всех его участников;</w:t>
      </w:r>
    </w:p>
    <w:p w:rsidR="0056790F" w:rsidRPr="00D45B0D" w:rsidRDefault="0056790F" w:rsidP="000A6968">
      <w:pPr>
        <w:spacing w:after="150" w:line="240" w:lineRule="auto"/>
        <w:rPr>
          <w:rFonts w:ascii="Arial" w:hAnsi="Arial" w:cs="Arial"/>
          <w:color w:val="000000"/>
          <w:sz w:val="21"/>
          <w:szCs w:val="21"/>
        </w:rPr>
      </w:pPr>
      <w:r w:rsidRPr="00D45B0D">
        <w:rPr>
          <w:rFonts w:ascii="Arial" w:hAnsi="Arial" w:cs="Arial"/>
          <w:color w:val="000000"/>
          <w:sz w:val="21"/>
          <w:szCs w:val="21"/>
        </w:rPr>
        <w:t>— </w:t>
      </w:r>
      <w:r w:rsidRPr="00D45B0D">
        <w:rPr>
          <w:rFonts w:ascii="Times New Roman" w:hAnsi="Times New Roman"/>
          <w:color w:val="000000"/>
          <w:sz w:val="24"/>
          <w:szCs w:val="24"/>
        </w:rPr>
        <w:t>взаимодействие с социальными партнёрами;</w:t>
      </w:r>
    </w:p>
    <w:p w:rsidR="0056790F" w:rsidRPr="00D45B0D" w:rsidRDefault="0056790F" w:rsidP="000A6968">
      <w:pPr>
        <w:spacing w:after="150" w:line="240" w:lineRule="auto"/>
        <w:rPr>
          <w:rFonts w:ascii="Arial" w:hAnsi="Arial" w:cs="Arial"/>
          <w:color w:val="000000"/>
          <w:sz w:val="21"/>
          <w:szCs w:val="21"/>
        </w:rPr>
      </w:pPr>
      <w:r w:rsidRPr="00D45B0D">
        <w:rPr>
          <w:rFonts w:ascii="Arial" w:hAnsi="Arial" w:cs="Arial"/>
          <w:color w:val="000000"/>
          <w:sz w:val="21"/>
          <w:szCs w:val="21"/>
        </w:rPr>
        <w:t>— </w:t>
      </w:r>
      <w:r w:rsidRPr="00D45B0D">
        <w:rPr>
          <w:rFonts w:ascii="Times New Roman" w:hAnsi="Times New Roman"/>
          <w:color w:val="000000"/>
          <w:sz w:val="24"/>
          <w:szCs w:val="24"/>
        </w:rPr>
        <w:t>выявление и развитие способностей обучающихся, включая одарённых детей, детей с ограниченными возможностями здоровья;</w:t>
      </w:r>
    </w:p>
    <w:p w:rsidR="0056790F" w:rsidRPr="00D45B0D" w:rsidRDefault="0056790F" w:rsidP="000A6968">
      <w:pPr>
        <w:spacing w:after="150" w:line="240" w:lineRule="auto"/>
        <w:rPr>
          <w:rFonts w:ascii="Arial" w:hAnsi="Arial" w:cs="Arial"/>
          <w:color w:val="000000"/>
          <w:sz w:val="21"/>
          <w:szCs w:val="21"/>
        </w:rPr>
      </w:pPr>
      <w:r w:rsidRPr="00D45B0D">
        <w:rPr>
          <w:rFonts w:ascii="Arial" w:hAnsi="Arial" w:cs="Arial"/>
          <w:color w:val="000000"/>
          <w:sz w:val="21"/>
          <w:szCs w:val="21"/>
        </w:rPr>
        <w:t>— </w:t>
      </w:r>
      <w:r w:rsidRPr="00D45B0D">
        <w:rPr>
          <w:rFonts w:ascii="Times New Roman" w:hAnsi="Times New Roman"/>
          <w:color w:val="000000"/>
          <w:sz w:val="24"/>
          <w:szCs w:val="24"/>
        </w:rPr>
        <w:t>организация интеллектуальных и творческих соревнований, научно-технического творчества,спортивно-оздоровительных мероприятий, проектной и учебно-исследовательской деятельности;</w:t>
      </w:r>
    </w:p>
    <w:p w:rsidR="0056790F" w:rsidRPr="00D45B0D" w:rsidRDefault="0056790F" w:rsidP="000A6968">
      <w:pPr>
        <w:spacing w:after="150" w:line="240" w:lineRule="auto"/>
        <w:rPr>
          <w:rFonts w:ascii="Arial" w:hAnsi="Arial" w:cs="Arial"/>
          <w:color w:val="000000"/>
          <w:sz w:val="21"/>
          <w:szCs w:val="21"/>
        </w:rPr>
      </w:pPr>
      <w:r w:rsidRPr="00D45B0D">
        <w:rPr>
          <w:rFonts w:ascii="Arial" w:hAnsi="Arial" w:cs="Arial"/>
          <w:color w:val="000000"/>
          <w:sz w:val="21"/>
          <w:szCs w:val="21"/>
        </w:rPr>
        <w:t>— </w:t>
      </w:r>
      <w:r w:rsidRPr="00D45B0D">
        <w:rPr>
          <w:rFonts w:ascii="Times New Roman" w:hAnsi="Times New Roman"/>
          <w:color w:val="000000"/>
          <w:sz w:val="24"/>
          <w:szCs w:val="24"/>
        </w:rPr>
        <w:t>включение обучающихся в процессы познания и преобразования внешкольной социальной среды для приобретения опыта </w:t>
      </w:r>
      <w:r w:rsidRPr="00D45B0D">
        <w:rPr>
          <w:rFonts w:ascii="Times New Roman" w:hAnsi="Times New Roman"/>
          <w:i/>
          <w:iCs/>
          <w:color w:val="000000"/>
          <w:sz w:val="24"/>
          <w:szCs w:val="24"/>
        </w:rPr>
        <w:t>реального управления и действия</w:t>
      </w:r>
      <w:r w:rsidRPr="00D45B0D">
        <w:rPr>
          <w:rFonts w:ascii="Times New Roman" w:hAnsi="Times New Roman"/>
          <w:color w:val="000000"/>
          <w:sz w:val="24"/>
          <w:szCs w:val="24"/>
        </w:rPr>
        <w:t>.</w:t>
      </w:r>
    </w:p>
    <w:p w:rsidR="0056790F" w:rsidRPr="00D45B0D" w:rsidRDefault="0056790F" w:rsidP="000A6968">
      <w:pPr>
        <w:spacing w:after="150" w:line="240" w:lineRule="auto"/>
        <w:rPr>
          <w:rFonts w:ascii="Arial" w:hAnsi="Arial" w:cs="Arial"/>
          <w:color w:val="000000"/>
          <w:sz w:val="21"/>
          <w:szCs w:val="21"/>
        </w:rPr>
      </w:pPr>
      <w:r w:rsidRPr="00D45B0D">
        <w:rPr>
          <w:rFonts w:ascii="Times New Roman" w:hAnsi="Times New Roman"/>
          <w:b/>
          <w:bCs/>
          <w:i/>
          <w:iCs/>
          <w:color w:val="000000"/>
          <w:sz w:val="24"/>
          <w:szCs w:val="24"/>
        </w:rPr>
        <w:t>Результат внеурочной деятельности</w:t>
      </w:r>
      <w:r w:rsidRPr="00D45B0D">
        <w:rPr>
          <w:rFonts w:ascii="Times New Roman" w:hAnsi="Times New Roman"/>
          <w:b/>
          <w:bCs/>
          <w:color w:val="000000"/>
          <w:sz w:val="24"/>
          <w:szCs w:val="24"/>
        </w:rPr>
        <w:t> - </w:t>
      </w:r>
      <w:r w:rsidRPr="00D45B0D">
        <w:rPr>
          <w:rFonts w:ascii="Times New Roman" w:hAnsi="Times New Roman"/>
          <w:color w:val="000000"/>
          <w:sz w:val="24"/>
          <w:szCs w:val="24"/>
        </w:rPr>
        <w:t>развитие – на основе освоения универсальных учебных действий, познания и освоения мира – личности обучающегося, его активной учебно-познавательной деятельности, формирование его готовности к саморазвитию и непрерывному образованию.</w:t>
      </w:r>
    </w:p>
    <w:p w:rsidR="0056790F" w:rsidRPr="00D45B0D" w:rsidRDefault="0056790F" w:rsidP="000A6968">
      <w:pPr>
        <w:spacing w:after="150" w:line="240" w:lineRule="auto"/>
        <w:rPr>
          <w:rFonts w:ascii="Arial" w:hAnsi="Arial" w:cs="Arial"/>
          <w:color w:val="000000"/>
          <w:sz w:val="21"/>
          <w:szCs w:val="21"/>
        </w:rPr>
      </w:pPr>
      <w:r w:rsidRPr="00D45B0D">
        <w:rPr>
          <w:rFonts w:ascii="Times New Roman" w:hAnsi="Times New Roman"/>
          <w:b/>
          <w:bCs/>
          <w:i/>
          <w:iCs/>
          <w:color w:val="000000"/>
          <w:sz w:val="24"/>
          <w:szCs w:val="24"/>
        </w:rPr>
        <w:t>Содержание внеурочной</w:t>
      </w:r>
      <w:r w:rsidRPr="00D45B0D">
        <w:rPr>
          <w:rFonts w:ascii="Times New Roman" w:hAnsi="Times New Roman"/>
          <w:color w:val="000000"/>
          <w:sz w:val="24"/>
          <w:szCs w:val="24"/>
        </w:rPr>
        <w:t> </w:t>
      </w:r>
      <w:r w:rsidRPr="00D45B0D">
        <w:rPr>
          <w:rFonts w:ascii="Times New Roman" w:hAnsi="Times New Roman"/>
          <w:b/>
          <w:bCs/>
          <w:i/>
          <w:iCs/>
          <w:color w:val="000000"/>
          <w:sz w:val="24"/>
          <w:szCs w:val="24"/>
        </w:rPr>
        <w:t>деятельности</w:t>
      </w:r>
      <w:r w:rsidRPr="00D45B0D">
        <w:rPr>
          <w:rFonts w:ascii="Times New Roman" w:hAnsi="Times New Roman"/>
          <w:color w:val="000000"/>
          <w:sz w:val="24"/>
          <w:szCs w:val="24"/>
        </w:rPr>
        <w:t> учитавает достижения мировой культуры и соответствует: российским традициям и национальным ценностям, культурно-национальным особенностям региона, содержанию общего образования, современным образовательным технологиям, обеспечивающим системно-деятельностный подход в соответствующих формах и методах обучения (</w:t>
      </w:r>
      <w:r w:rsidRPr="00D45B0D">
        <w:rPr>
          <w:rFonts w:ascii="Times New Roman" w:hAnsi="Times New Roman"/>
          <w:i/>
          <w:iCs/>
          <w:color w:val="000000"/>
          <w:sz w:val="24"/>
          <w:szCs w:val="24"/>
        </w:rPr>
        <w:t>активные методы дистанционного обучения, дифференцированное обучение, конкурсы, соревнования, фестивали, экскурсии, походы и т. п.)</w:t>
      </w:r>
      <w:r w:rsidRPr="00D45B0D">
        <w:rPr>
          <w:rFonts w:ascii="Times New Roman" w:hAnsi="Times New Roman"/>
          <w:color w:val="000000"/>
          <w:sz w:val="24"/>
          <w:szCs w:val="24"/>
        </w:rPr>
        <w:t>, в методах контроля и управления образовательным процессом (</w:t>
      </w:r>
      <w:r w:rsidRPr="00D45B0D">
        <w:rPr>
          <w:rFonts w:ascii="Times New Roman" w:hAnsi="Times New Roman"/>
          <w:i/>
          <w:iCs/>
          <w:color w:val="000000"/>
          <w:sz w:val="24"/>
          <w:szCs w:val="24"/>
        </w:rPr>
        <w:t>экспертный анализ продуктов деятельности обучающихся</w:t>
      </w:r>
      <w:r w:rsidRPr="00D45B0D">
        <w:rPr>
          <w:rFonts w:ascii="Times New Roman" w:hAnsi="Times New Roman"/>
          <w:color w:val="000000"/>
          <w:sz w:val="24"/>
          <w:szCs w:val="24"/>
        </w:rPr>
        <w:t>).</w:t>
      </w:r>
    </w:p>
    <w:p w:rsidR="0056790F" w:rsidRPr="00D45B0D" w:rsidRDefault="0056790F" w:rsidP="000A6968">
      <w:pPr>
        <w:shd w:val="clear" w:color="auto" w:fill="FFFFFF"/>
        <w:spacing w:after="150" w:line="240" w:lineRule="auto"/>
        <w:rPr>
          <w:rFonts w:ascii="Arial" w:hAnsi="Arial" w:cs="Arial"/>
          <w:color w:val="000000"/>
          <w:sz w:val="21"/>
          <w:szCs w:val="21"/>
        </w:rPr>
      </w:pPr>
      <w:r w:rsidRPr="00D45B0D">
        <w:rPr>
          <w:rFonts w:ascii="Times New Roman" w:hAnsi="Times New Roman"/>
          <w:color w:val="000000"/>
          <w:sz w:val="24"/>
          <w:szCs w:val="24"/>
        </w:rPr>
        <w:t>Внеурочная деятельность</w:t>
      </w:r>
      <w:r w:rsidRPr="00D45B0D">
        <w:rPr>
          <w:rFonts w:ascii="Times New Roman" w:hAnsi="Times New Roman"/>
          <w:b/>
          <w:bCs/>
          <w:i/>
          <w:iCs/>
          <w:color w:val="000000"/>
          <w:sz w:val="24"/>
          <w:szCs w:val="24"/>
        </w:rPr>
        <w:t> </w:t>
      </w:r>
      <w:r w:rsidRPr="00D45B0D">
        <w:rPr>
          <w:rFonts w:ascii="Times New Roman" w:hAnsi="Times New Roman"/>
          <w:color w:val="000000"/>
          <w:sz w:val="24"/>
          <w:szCs w:val="24"/>
        </w:rPr>
        <w:t>включена в функциональные обязанности классных руководителей, педагогов, реализующих учебный план в конкретном классе, педагогов дополнительного образования и других педагогических работников.</w:t>
      </w:r>
    </w:p>
    <w:p w:rsidR="0056790F" w:rsidRPr="00D45B0D" w:rsidRDefault="0056790F" w:rsidP="000A6968">
      <w:pPr>
        <w:shd w:val="clear" w:color="auto" w:fill="FFFFFF"/>
        <w:spacing w:after="150" w:line="240" w:lineRule="auto"/>
        <w:rPr>
          <w:rFonts w:ascii="Arial" w:hAnsi="Arial" w:cs="Arial"/>
          <w:color w:val="000000"/>
          <w:sz w:val="21"/>
          <w:szCs w:val="21"/>
        </w:rPr>
      </w:pPr>
      <w:r w:rsidRPr="00D45B0D">
        <w:rPr>
          <w:rFonts w:ascii="Times New Roman" w:hAnsi="Times New Roman"/>
          <w:color w:val="000000"/>
          <w:sz w:val="24"/>
          <w:szCs w:val="24"/>
        </w:rPr>
        <w:t>Часы, отводимые на внеурочную деятельность, используются по желанию учащихся. Количество посещаемых занятий по внеурочной деятельности выбирает сам учащийся и его родители (законные представители).</w:t>
      </w:r>
    </w:p>
    <w:p w:rsidR="0056790F" w:rsidRPr="00D45B0D" w:rsidRDefault="0056790F" w:rsidP="000A6968">
      <w:pPr>
        <w:shd w:val="clear" w:color="auto" w:fill="FFFFFF"/>
        <w:spacing w:after="150" w:line="240" w:lineRule="auto"/>
        <w:rPr>
          <w:rFonts w:ascii="Arial" w:hAnsi="Arial" w:cs="Arial"/>
          <w:color w:val="000000"/>
          <w:sz w:val="21"/>
          <w:szCs w:val="21"/>
        </w:rPr>
      </w:pPr>
      <w:r w:rsidRPr="00D45B0D">
        <w:rPr>
          <w:rFonts w:ascii="Times New Roman" w:hAnsi="Times New Roman"/>
          <w:color w:val="000000"/>
          <w:sz w:val="24"/>
          <w:szCs w:val="24"/>
        </w:rPr>
        <w:t>Содержание занятий внеурочной деятельности формируется с учётом пожеланий обучающихся и их родителей (законных представителей) путем анкетирования учащихся и родителей (законных представителей). Для выявления потребностей родителей в конце учебного года проводится родительское собрание, анкетирование (родители выбирают из числа предложенных программ и высказывают собственные пожелания).</w:t>
      </w:r>
    </w:p>
    <w:p w:rsidR="0056790F" w:rsidRPr="00D45B0D" w:rsidRDefault="0056790F" w:rsidP="000A6968">
      <w:pPr>
        <w:spacing w:after="150" w:line="240" w:lineRule="auto"/>
        <w:rPr>
          <w:rFonts w:ascii="Arial" w:hAnsi="Arial" w:cs="Arial"/>
          <w:color w:val="000000"/>
          <w:sz w:val="21"/>
          <w:szCs w:val="21"/>
        </w:rPr>
      </w:pPr>
    </w:p>
    <w:p w:rsidR="0056790F" w:rsidRDefault="0056790F" w:rsidP="000A6968">
      <w:pPr>
        <w:spacing w:after="150" w:line="240" w:lineRule="auto"/>
        <w:rPr>
          <w:rFonts w:ascii="Arial" w:hAnsi="Arial" w:cs="Arial"/>
          <w:color w:val="000000"/>
          <w:sz w:val="21"/>
          <w:szCs w:val="21"/>
        </w:rPr>
      </w:pPr>
    </w:p>
    <w:p w:rsidR="0056790F" w:rsidRPr="00D45B0D" w:rsidRDefault="0056790F" w:rsidP="000A6968">
      <w:pPr>
        <w:spacing w:after="150" w:line="240" w:lineRule="auto"/>
        <w:rPr>
          <w:rFonts w:ascii="Arial" w:hAnsi="Arial" w:cs="Arial"/>
          <w:color w:val="000000"/>
          <w:sz w:val="21"/>
          <w:szCs w:val="21"/>
        </w:rPr>
      </w:pPr>
    </w:p>
    <w:p w:rsidR="0056790F" w:rsidRPr="00397FBE" w:rsidRDefault="0056790F" w:rsidP="00F30D7B">
      <w:pPr>
        <w:numPr>
          <w:ilvl w:val="0"/>
          <w:numId w:val="299"/>
        </w:numPr>
        <w:spacing w:after="150" w:line="240" w:lineRule="auto"/>
        <w:ind w:left="0"/>
        <w:jc w:val="center"/>
        <w:rPr>
          <w:rFonts w:ascii="Arial" w:hAnsi="Arial" w:cs="Arial"/>
          <w:color w:val="000000"/>
          <w:sz w:val="24"/>
          <w:szCs w:val="24"/>
        </w:rPr>
      </w:pPr>
      <w:r w:rsidRPr="00397FBE">
        <w:rPr>
          <w:rFonts w:ascii="Times New Roman" w:hAnsi="Times New Roman"/>
          <w:b/>
          <w:bCs/>
          <w:color w:val="000000"/>
          <w:sz w:val="24"/>
          <w:szCs w:val="24"/>
        </w:rPr>
        <w:t>Общая характеристика программы внеурочной деятельности</w:t>
      </w:r>
    </w:p>
    <w:p w:rsidR="0056790F" w:rsidRPr="00397FBE" w:rsidRDefault="0056790F" w:rsidP="000A6968">
      <w:pPr>
        <w:shd w:val="clear" w:color="auto" w:fill="FFFFFF"/>
        <w:spacing w:after="150" w:line="216" w:lineRule="atLeast"/>
        <w:rPr>
          <w:rFonts w:ascii="Arial" w:hAnsi="Arial" w:cs="Arial"/>
          <w:color w:val="000000"/>
          <w:sz w:val="24"/>
          <w:szCs w:val="24"/>
        </w:rPr>
      </w:pPr>
      <w:r w:rsidRPr="00397FBE">
        <w:rPr>
          <w:rFonts w:ascii="Times New Roman" w:hAnsi="Times New Roman"/>
          <w:color w:val="000000"/>
          <w:sz w:val="24"/>
          <w:szCs w:val="24"/>
        </w:rPr>
        <w:t>Программа разработана для обучающихся 5-9 классов и составлена на основе примерных программ</w:t>
      </w:r>
      <w:r>
        <w:rPr>
          <w:rFonts w:ascii="Times New Roman" w:hAnsi="Times New Roman"/>
          <w:color w:val="000000"/>
          <w:sz w:val="24"/>
          <w:szCs w:val="24"/>
        </w:rPr>
        <w:t xml:space="preserve"> </w:t>
      </w:r>
      <w:r w:rsidRPr="00397FBE">
        <w:rPr>
          <w:rFonts w:ascii="Times New Roman" w:hAnsi="Times New Roman"/>
          <w:color w:val="000000"/>
          <w:sz w:val="24"/>
          <w:szCs w:val="24"/>
        </w:rPr>
        <w:t>внеурочной деятельности. Начальное и основное образование/</w:t>
      </w:r>
    </w:p>
    <w:p w:rsidR="0056790F" w:rsidRPr="00D45B0D" w:rsidRDefault="0056790F" w:rsidP="000A6968">
      <w:pPr>
        <w:shd w:val="clear" w:color="auto" w:fill="FFFFFF"/>
        <w:spacing w:after="150" w:line="216" w:lineRule="atLeast"/>
        <w:rPr>
          <w:rFonts w:ascii="Arial" w:hAnsi="Arial" w:cs="Arial"/>
          <w:color w:val="000000"/>
          <w:sz w:val="21"/>
          <w:szCs w:val="21"/>
        </w:rPr>
      </w:pPr>
      <w:r w:rsidRPr="00D45B0D">
        <w:rPr>
          <w:rFonts w:ascii="Times New Roman" w:hAnsi="Times New Roman"/>
          <w:color w:val="000000"/>
          <w:sz w:val="24"/>
          <w:szCs w:val="24"/>
        </w:rPr>
        <w:t>[ В.А. Горский, А.А.Тимофеев, Д.В. Смирнов и др.]; под. ред. В.А. Горского. – М.: Просвещение, 2013. (ФГОС) и ПООП ООО.</w:t>
      </w:r>
    </w:p>
    <w:p w:rsidR="0056790F" w:rsidRPr="00D45B0D" w:rsidRDefault="0056790F" w:rsidP="000A6968">
      <w:pPr>
        <w:spacing w:after="150" w:line="240" w:lineRule="auto"/>
        <w:rPr>
          <w:rFonts w:ascii="Arial" w:hAnsi="Arial" w:cs="Arial"/>
          <w:color w:val="000000"/>
          <w:sz w:val="21"/>
          <w:szCs w:val="21"/>
        </w:rPr>
      </w:pPr>
      <w:r w:rsidRPr="00D45B0D">
        <w:rPr>
          <w:rFonts w:ascii="Times New Roman" w:hAnsi="Times New Roman"/>
          <w:color w:val="000000"/>
          <w:sz w:val="24"/>
          <w:szCs w:val="24"/>
        </w:rPr>
        <w:t>Школьное образование сегодня представляет собой самый длительный этап формального обучения каждого человека и является одним из решающих факторов, как индивидуального успеха, так и долгосрочного развития всей страны. От подготовленности, целевых установок миллионов российских школьников зависит то, насколько мы сможем выбрать и обеспечить инновационный путь развития страны. Главным результатом школьного образования должно стать его соответствие целям опережающего развития. Это означает, что изучать в школах необходимо не только достижения прошлого, но и те способы и технологии, которые пригодятся в будущем. Ребята должны быть вовлечены в исследовательские проекты, творческие занятия, спортивные мероприятия, в ходе которых они научатся изобретать, понимать и осваивать новое, быть открытыми и способными выражать собственные мысли, уметь принимать решения и помогать друг другу, формулировать интересы и осознавать возможности.</w:t>
      </w:r>
    </w:p>
    <w:p w:rsidR="0056790F" w:rsidRPr="00D45B0D" w:rsidRDefault="0056790F" w:rsidP="000A6968">
      <w:pPr>
        <w:spacing w:after="150" w:line="240" w:lineRule="auto"/>
        <w:rPr>
          <w:rFonts w:ascii="Arial" w:hAnsi="Arial" w:cs="Arial"/>
          <w:color w:val="000000"/>
          <w:sz w:val="21"/>
          <w:szCs w:val="21"/>
        </w:rPr>
      </w:pPr>
      <w:r w:rsidRPr="00D45B0D">
        <w:rPr>
          <w:rFonts w:ascii="Times New Roman" w:hAnsi="Times New Roman"/>
          <w:color w:val="000000"/>
          <w:sz w:val="24"/>
          <w:szCs w:val="24"/>
        </w:rPr>
        <w:t>Признавая социализацию в качестве одной из задач российского образования, важно вовремя сориентировать ребенка в современной социокультурной среде, духовном и культурном наследии. Решение задач воспитания и социализации школьников, в контексте национального воспитательного идеала, их всестороннего развития наиболее эффективно в рамках организации внеурочной деятельности, особенно, в условиях системы основного общего образования. Такая возможность общеобразовательным учреждениям предоставляется Федеральным государственным образовательным стандартом (ФГОС) нового поколения. Согласно ФГОС организация внеурочной деятельности детей является неотъемлемой частью образовательного процесса в школе, а воспитание рассматривается как миссия образования, как ценностно-ориентированный процесс. Внеурочная деятельность</w:t>
      </w:r>
      <w:r w:rsidRPr="00D45B0D">
        <w:rPr>
          <w:rFonts w:ascii="Times New Roman" w:hAnsi="Times New Roman"/>
          <w:b/>
          <w:bCs/>
          <w:color w:val="000000"/>
          <w:sz w:val="24"/>
          <w:szCs w:val="24"/>
        </w:rPr>
        <w:t> </w:t>
      </w:r>
      <w:r w:rsidRPr="00D45B0D">
        <w:rPr>
          <w:rFonts w:ascii="Times New Roman" w:hAnsi="Times New Roman"/>
          <w:color w:val="000000"/>
          <w:sz w:val="24"/>
          <w:szCs w:val="24"/>
        </w:rPr>
        <w:t>объединяет все виды деятельности школьников (кроме учебной деятельности на уроке), в которых возможно и целесообразно решение задач воспитания и социализации детей.</w:t>
      </w:r>
    </w:p>
    <w:p w:rsidR="0056790F" w:rsidRPr="00D45B0D" w:rsidRDefault="0056790F" w:rsidP="000A6968">
      <w:pPr>
        <w:spacing w:after="150" w:line="240" w:lineRule="auto"/>
        <w:rPr>
          <w:rFonts w:ascii="Arial" w:hAnsi="Arial" w:cs="Arial"/>
          <w:color w:val="000000"/>
          <w:sz w:val="21"/>
          <w:szCs w:val="21"/>
        </w:rPr>
      </w:pPr>
    </w:p>
    <w:p w:rsidR="0056790F" w:rsidRPr="00397FBE" w:rsidRDefault="0056790F" w:rsidP="000A6968">
      <w:pPr>
        <w:spacing w:after="150" w:line="240" w:lineRule="auto"/>
        <w:rPr>
          <w:rFonts w:ascii="Arial" w:hAnsi="Arial" w:cs="Arial"/>
          <w:color w:val="000000"/>
          <w:sz w:val="24"/>
          <w:szCs w:val="24"/>
        </w:rPr>
      </w:pPr>
      <w:r w:rsidRPr="00397FBE">
        <w:rPr>
          <w:rFonts w:ascii="Times New Roman" w:hAnsi="Times New Roman"/>
          <w:b/>
          <w:bCs/>
          <w:color w:val="000000"/>
          <w:sz w:val="24"/>
          <w:szCs w:val="24"/>
        </w:rPr>
        <w:t>Внеурочная деятельность</w:t>
      </w:r>
      <w:r w:rsidRPr="00397FBE">
        <w:rPr>
          <w:rFonts w:ascii="Times New Roman" w:hAnsi="Times New Roman"/>
          <w:color w:val="000000"/>
          <w:sz w:val="24"/>
          <w:szCs w:val="24"/>
        </w:rPr>
        <w:t> – это целенаправленная образовательная деятельность, организуемая в свободное от уроков время для социализации детей и подростков определенной возрастной группы, формирования у них потребностей к участию в социально-значимых практиках и самоуправлении, создания условий для развития значимых качеств личности, реализации их творческой и познавательной активности, участия в содержательном досуге, достижения обучающимися метапредметных и личностных результатов согласно ФГОС.</w:t>
      </w:r>
    </w:p>
    <w:p w:rsidR="0056790F" w:rsidRPr="00D45B0D" w:rsidRDefault="0056790F" w:rsidP="000A6968">
      <w:pPr>
        <w:spacing w:after="150" w:line="240" w:lineRule="auto"/>
        <w:rPr>
          <w:rFonts w:ascii="Arial" w:hAnsi="Arial" w:cs="Arial"/>
          <w:color w:val="000000"/>
          <w:sz w:val="21"/>
          <w:szCs w:val="21"/>
        </w:rPr>
      </w:pPr>
    </w:p>
    <w:p w:rsidR="0056790F" w:rsidRPr="00D45B0D" w:rsidRDefault="0056790F" w:rsidP="000A6968">
      <w:pPr>
        <w:spacing w:after="150" w:line="240" w:lineRule="auto"/>
        <w:rPr>
          <w:rFonts w:ascii="Arial" w:hAnsi="Arial" w:cs="Arial"/>
          <w:color w:val="000000"/>
          <w:sz w:val="21"/>
          <w:szCs w:val="21"/>
        </w:rPr>
      </w:pPr>
      <w:r w:rsidRPr="00D45B0D">
        <w:rPr>
          <w:rFonts w:ascii="Times New Roman" w:hAnsi="Times New Roman"/>
          <w:color w:val="000000"/>
          <w:sz w:val="24"/>
          <w:szCs w:val="24"/>
        </w:rPr>
        <w:t xml:space="preserve">Учебный план основной школы </w:t>
      </w:r>
      <w:r>
        <w:rPr>
          <w:rFonts w:ascii="Times New Roman" w:hAnsi="Times New Roman"/>
          <w:color w:val="000000"/>
          <w:sz w:val="24"/>
          <w:szCs w:val="24"/>
        </w:rPr>
        <w:t>включает для каждого класса до 10</w:t>
      </w:r>
      <w:r w:rsidRPr="00D45B0D">
        <w:rPr>
          <w:rFonts w:ascii="Times New Roman" w:hAnsi="Times New Roman"/>
          <w:color w:val="000000"/>
          <w:sz w:val="24"/>
          <w:szCs w:val="24"/>
        </w:rPr>
        <w:t xml:space="preserve"> часов внеурочной деятельности, позволяющей осуществлять программу воспитания и социализации школьников через несколько направлений, реализация которых позволит добиться получения тех результатов в обучении и воспитании школьников, которые определены в долгосрочной программе модернизации российского образования. Реализация программы воспитания и социализации младших школьников будет способствовать:</w:t>
      </w:r>
    </w:p>
    <w:p w:rsidR="0056790F" w:rsidRPr="00D45B0D" w:rsidRDefault="0056790F" w:rsidP="000A6968">
      <w:pPr>
        <w:spacing w:after="150" w:line="240" w:lineRule="auto"/>
        <w:rPr>
          <w:rFonts w:ascii="Arial" w:hAnsi="Arial" w:cs="Arial"/>
          <w:color w:val="000000"/>
          <w:sz w:val="21"/>
          <w:szCs w:val="21"/>
        </w:rPr>
      </w:pPr>
      <w:r w:rsidRPr="00D45B0D">
        <w:rPr>
          <w:rFonts w:ascii="Arial" w:hAnsi="Arial" w:cs="Arial"/>
          <w:color w:val="000000"/>
          <w:sz w:val="21"/>
          <w:szCs w:val="21"/>
        </w:rPr>
        <w:t>– </w:t>
      </w:r>
      <w:r w:rsidRPr="00D45B0D">
        <w:rPr>
          <w:rFonts w:ascii="Times New Roman" w:hAnsi="Times New Roman"/>
          <w:color w:val="000000"/>
          <w:sz w:val="24"/>
          <w:szCs w:val="24"/>
        </w:rPr>
        <w:t>овладению обучающимися в соответствии с возрастными возможностями разными видами деятельности (учебной, трудовой, коммуникативной, двигательной, художественной), умением адаптироваться к окружающей природной и социальной среде, поддерживать и укреплять свое здоровье и физическую культуру;</w:t>
      </w:r>
    </w:p>
    <w:p w:rsidR="0056790F" w:rsidRPr="00D45B0D" w:rsidRDefault="0056790F" w:rsidP="000A6968">
      <w:pPr>
        <w:spacing w:after="150" w:line="240" w:lineRule="auto"/>
        <w:rPr>
          <w:rFonts w:ascii="Arial" w:hAnsi="Arial" w:cs="Arial"/>
          <w:color w:val="000000"/>
          <w:sz w:val="21"/>
          <w:szCs w:val="21"/>
        </w:rPr>
      </w:pPr>
      <w:r w:rsidRPr="00D45B0D">
        <w:rPr>
          <w:rFonts w:ascii="Times New Roman" w:hAnsi="Times New Roman"/>
          <w:color w:val="000000"/>
          <w:sz w:val="24"/>
          <w:szCs w:val="24"/>
        </w:rPr>
        <w:t>- формированию у обучающихся правильного отношения к окружающему миру, этических и нравственных норм, эстетических чувств, желания участвовать в разнообразной творческой деятельности;</w:t>
      </w:r>
    </w:p>
    <w:p w:rsidR="0056790F" w:rsidRPr="00D45B0D" w:rsidRDefault="0056790F" w:rsidP="000A6968">
      <w:pPr>
        <w:spacing w:after="150" w:line="240" w:lineRule="auto"/>
        <w:rPr>
          <w:rFonts w:ascii="Arial" w:hAnsi="Arial" w:cs="Arial"/>
          <w:color w:val="000000"/>
          <w:sz w:val="21"/>
          <w:szCs w:val="21"/>
        </w:rPr>
      </w:pPr>
      <w:r w:rsidRPr="00D45B0D">
        <w:rPr>
          <w:rFonts w:ascii="Arial" w:hAnsi="Arial" w:cs="Arial"/>
          <w:color w:val="000000"/>
          <w:sz w:val="21"/>
          <w:szCs w:val="21"/>
        </w:rPr>
        <w:t>– </w:t>
      </w:r>
      <w:r w:rsidRPr="00D45B0D">
        <w:rPr>
          <w:rFonts w:ascii="Times New Roman" w:hAnsi="Times New Roman"/>
          <w:color w:val="000000"/>
          <w:sz w:val="24"/>
          <w:szCs w:val="24"/>
        </w:rPr>
        <w:t>формированию знаний, умений и способов деятельности, определяющих степень готовности обучающихся к дальнейшему обучению, развитие элементарных навыков самообразования, контроля и самооценки.</w:t>
      </w:r>
    </w:p>
    <w:p w:rsidR="0056790F" w:rsidRPr="00D45B0D" w:rsidRDefault="0056790F" w:rsidP="000A6968">
      <w:pPr>
        <w:spacing w:after="150" w:line="240" w:lineRule="auto"/>
        <w:rPr>
          <w:rFonts w:ascii="Arial" w:hAnsi="Arial" w:cs="Arial"/>
          <w:color w:val="000000"/>
          <w:sz w:val="21"/>
          <w:szCs w:val="21"/>
        </w:rPr>
      </w:pPr>
    </w:p>
    <w:p w:rsidR="0056790F" w:rsidRPr="00D45B0D" w:rsidRDefault="0056790F" w:rsidP="000A6968">
      <w:pPr>
        <w:spacing w:after="150" w:line="240" w:lineRule="auto"/>
        <w:jc w:val="center"/>
        <w:rPr>
          <w:rFonts w:ascii="Arial" w:hAnsi="Arial" w:cs="Arial"/>
          <w:color w:val="000000"/>
          <w:sz w:val="21"/>
          <w:szCs w:val="21"/>
        </w:rPr>
      </w:pPr>
      <w:r w:rsidRPr="00D45B0D">
        <w:rPr>
          <w:rFonts w:ascii="Times New Roman" w:hAnsi="Times New Roman"/>
          <w:b/>
          <w:bCs/>
          <w:color w:val="000000"/>
          <w:sz w:val="24"/>
          <w:szCs w:val="24"/>
        </w:rPr>
        <w:t>Нормативно-правовая и документальная основа:</w:t>
      </w:r>
    </w:p>
    <w:p w:rsidR="0056790F" w:rsidRPr="00D45B0D" w:rsidRDefault="0056790F" w:rsidP="00F30D7B">
      <w:pPr>
        <w:numPr>
          <w:ilvl w:val="0"/>
          <w:numId w:val="300"/>
        </w:numPr>
        <w:spacing w:after="150" w:line="240" w:lineRule="auto"/>
        <w:ind w:left="0"/>
        <w:rPr>
          <w:rFonts w:ascii="Arial" w:hAnsi="Arial" w:cs="Arial"/>
          <w:color w:val="000000"/>
          <w:sz w:val="21"/>
          <w:szCs w:val="21"/>
        </w:rPr>
      </w:pPr>
      <w:r w:rsidRPr="00D45B0D">
        <w:rPr>
          <w:rFonts w:ascii="Times New Roman" w:hAnsi="Times New Roman"/>
          <w:color w:val="000000"/>
          <w:sz w:val="24"/>
          <w:szCs w:val="24"/>
        </w:rPr>
        <w:t>Закон Российской Федерации «Об образовании» (в действующей редакции).</w:t>
      </w:r>
    </w:p>
    <w:p w:rsidR="0056790F" w:rsidRPr="00D45B0D" w:rsidRDefault="0056790F" w:rsidP="00F30D7B">
      <w:pPr>
        <w:numPr>
          <w:ilvl w:val="0"/>
          <w:numId w:val="300"/>
        </w:numPr>
        <w:spacing w:after="150" w:line="240" w:lineRule="auto"/>
        <w:ind w:left="0"/>
        <w:rPr>
          <w:rFonts w:ascii="Arial" w:hAnsi="Arial" w:cs="Arial"/>
          <w:color w:val="000000"/>
          <w:sz w:val="21"/>
          <w:szCs w:val="21"/>
        </w:rPr>
      </w:pPr>
      <w:r w:rsidRPr="00D45B0D">
        <w:rPr>
          <w:rFonts w:ascii="Times New Roman" w:hAnsi="Times New Roman"/>
          <w:color w:val="000000"/>
          <w:sz w:val="24"/>
          <w:szCs w:val="24"/>
        </w:rPr>
        <w:t>Федеральный государственный образовательный стандарт общего образования (утверждён приказом Минобрнауки России от 17 декабря 2010 г. № 1897).</w:t>
      </w:r>
    </w:p>
    <w:p w:rsidR="0056790F" w:rsidRPr="00D45B0D" w:rsidRDefault="0056790F" w:rsidP="00F30D7B">
      <w:pPr>
        <w:numPr>
          <w:ilvl w:val="0"/>
          <w:numId w:val="300"/>
        </w:numPr>
        <w:spacing w:after="150" w:line="240" w:lineRule="auto"/>
        <w:ind w:left="0"/>
        <w:rPr>
          <w:rFonts w:ascii="Arial" w:hAnsi="Arial" w:cs="Arial"/>
          <w:color w:val="000000"/>
          <w:sz w:val="21"/>
          <w:szCs w:val="21"/>
        </w:rPr>
      </w:pPr>
      <w:r w:rsidRPr="00D45B0D">
        <w:rPr>
          <w:rFonts w:ascii="Times New Roman" w:hAnsi="Times New Roman"/>
          <w:color w:val="000000"/>
          <w:sz w:val="24"/>
          <w:szCs w:val="24"/>
        </w:rPr>
        <w:t>Фундаментальное ядро</w:t>
      </w:r>
      <w:r w:rsidRPr="00D45B0D">
        <w:rPr>
          <w:rFonts w:ascii="Times New Roman" w:hAnsi="Times New Roman"/>
          <w:b/>
          <w:bCs/>
          <w:color w:val="000000"/>
          <w:sz w:val="24"/>
          <w:szCs w:val="24"/>
        </w:rPr>
        <w:t> </w:t>
      </w:r>
      <w:r w:rsidRPr="00D45B0D">
        <w:rPr>
          <w:rFonts w:ascii="Times New Roman" w:hAnsi="Times New Roman"/>
          <w:color w:val="000000"/>
          <w:sz w:val="24"/>
          <w:szCs w:val="24"/>
        </w:rPr>
        <w:t>содержания общего образования.</w:t>
      </w:r>
    </w:p>
    <w:p w:rsidR="0056790F" w:rsidRPr="00D45B0D" w:rsidRDefault="0056790F" w:rsidP="00F30D7B">
      <w:pPr>
        <w:numPr>
          <w:ilvl w:val="0"/>
          <w:numId w:val="300"/>
        </w:numPr>
        <w:spacing w:after="150" w:line="240" w:lineRule="auto"/>
        <w:ind w:left="0"/>
        <w:rPr>
          <w:rFonts w:ascii="Arial" w:hAnsi="Arial" w:cs="Arial"/>
          <w:color w:val="000000"/>
          <w:sz w:val="21"/>
          <w:szCs w:val="21"/>
        </w:rPr>
      </w:pPr>
      <w:r w:rsidRPr="00D45B0D">
        <w:rPr>
          <w:rFonts w:ascii="Times New Roman" w:hAnsi="Times New Roman"/>
          <w:color w:val="000000"/>
          <w:sz w:val="24"/>
          <w:szCs w:val="24"/>
        </w:rPr>
        <w:t>Концепция духовно-нравственного воспитания и развития личности гражданина России.</w:t>
      </w:r>
    </w:p>
    <w:p w:rsidR="0056790F" w:rsidRPr="00D45B0D" w:rsidRDefault="0056790F" w:rsidP="00F30D7B">
      <w:pPr>
        <w:numPr>
          <w:ilvl w:val="0"/>
          <w:numId w:val="300"/>
        </w:numPr>
        <w:spacing w:after="150" w:line="240" w:lineRule="auto"/>
        <w:ind w:left="0"/>
        <w:rPr>
          <w:rFonts w:ascii="Arial" w:hAnsi="Arial" w:cs="Arial"/>
          <w:color w:val="000000"/>
          <w:sz w:val="21"/>
          <w:szCs w:val="21"/>
        </w:rPr>
      </w:pPr>
      <w:r w:rsidRPr="00D45B0D">
        <w:rPr>
          <w:rFonts w:ascii="Times New Roman" w:hAnsi="Times New Roman"/>
          <w:color w:val="000000"/>
          <w:sz w:val="24"/>
          <w:szCs w:val="24"/>
        </w:rPr>
        <w:t>Примерная основная образовательная программа основного общего образования.</w:t>
      </w:r>
    </w:p>
    <w:p w:rsidR="0056790F" w:rsidRPr="00D45B0D" w:rsidRDefault="0056790F" w:rsidP="00F30D7B">
      <w:pPr>
        <w:numPr>
          <w:ilvl w:val="0"/>
          <w:numId w:val="300"/>
        </w:numPr>
        <w:spacing w:after="150" w:line="240" w:lineRule="auto"/>
        <w:ind w:left="0"/>
        <w:rPr>
          <w:rFonts w:ascii="Arial" w:hAnsi="Arial" w:cs="Arial"/>
          <w:color w:val="000000"/>
          <w:sz w:val="21"/>
          <w:szCs w:val="21"/>
        </w:rPr>
      </w:pPr>
      <w:r w:rsidRPr="00D45B0D">
        <w:rPr>
          <w:rFonts w:ascii="Times New Roman" w:hAnsi="Times New Roman"/>
          <w:color w:val="000000"/>
          <w:sz w:val="24"/>
          <w:szCs w:val="24"/>
        </w:rPr>
        <w:t>Концепция модернизации дополнительного образования детей Российской Федерации.</w:t>
      </w:r>
    </w:p>
    <w:p w:rsidR="0056790F" w:rsidRPr="00D45B0D" w:rsidRDefault="0056790F" w:rsidP="00F30D7B">
      <w:pPr>
        <w:numPr>
          <w:ilvl w:val="0"/>
          <w:numId w:val="300"/>
        </w:numPr>
        <w:spacing w:after="150" w:line="240" w:lineRule="auto"/>
        <w:ind w:left="0"/>
        <w:rPr>
          <w:rFonts w:ascii="Arial" w:hAnsi="Arial" w:cs="Arial"/>
          <w:color w:val="000000"/>
          <w:sz w:val="21"/>
          <w:szCs w:val="21"/>
        </w:rPr>
      </w:pPr>
      <w:r w:rsidRPr="00D45B0D">
        <w:rPr>
          <w:rFonts w:ascii="Times New Roman" w:hAnsi="Times New Roman"/>
          <w:color w:val="000000"/>
          <w:sz w:val="24"/>
          <w:szCs w:val="24"/>
        </w:rPr>
        <w:t>Письмо Министерства образования РФ от 2.04.2002 г. № 13-51-28/13 «О повышении воспитательного потенциала общеобразовательного процесса в ОУ».</w:t>
      </w:r>
    </w:p>
    <w:p w:rsidR="0056790F" w:rsidRPr="00D45B0D" w:rsidRDefault="0056790F" w:rsidP="00F30D7B">
      <w:pPr>
        <w:numPr>
          <w:ilvl w:val="0"/>
          <w:numId w:val="300"/>
        </w:numPr>
        <w:spacing w:after="150" w:line="240" w:lineRule="auto"/>
        <w:ind w:left="0"/>
        <w:rPr>
          <w:rFonts w:ascii="Arial" w:hAnsi="Arial" w:cs="Arial"/>
          <w:color w:val="000000"/>
          <w:sz w:val="21"/>
          <w:szCs w:val="21"/>
        </w:rPr>
      </w:pPr>
      <w:r w:rsidRPr="00D45B0D">
        <w:rPr>
          <w:rFonts w:ascii="Times New Roman" w:hAnsi="Times New Roman"/>
          <w:color w:val="000000"/>
          <w:sz w:val="24"/>
          <w:szCs w:val="24"/>
        </w:rPr>
        <w:t>Письмо Минобрнауки России от 11.12.2006 № 06-1844 «О примерных требованиях к программам дополнительного образования детей»;</w:t>
      </w:r>
    </w:p>
    <w:p w:rsidR="0056790F" w:rsidRPr="00D45B0D" w:rsidRDefault="0056790F" w:rsidP="00F30D7B">
      <w:pPr>
        <w:numPr>
          <w:ilvl w:val="0"/>
          <w:numId w:val="300"/>
        </w:numPr>
        <w:spacing w:after="150" w:line="240" w:lineRule="auto"/>
        <w:ind w:left="0"/>
        <w:rPr>
          <w:rFonts w:ascii="Arial" w:hAnsi="Arial" w:cs="Arial"/>
          <w:color w:val="000000"/>
          <w:sz w:val="21"/>
          <w:szCs w:val="21"/>
        </w:rPr>
      </w:pPr>
      <w:r w:rsidRPr="00D45B0D">
        <w:rPr>
          <w:rFonts w:ascii="Times New Roman" w:hAnsi="Times New Roman"/>
          <w:color w:val="000000"/>
          <w:sz w:val="24"/>
          <w:szCs w:val="24"/>
        </w:rPr>
        <w:t>Федеральные требования к образовательным учреждениям в части охраны здоровья обучающихся, воспитанников (утверждены приказом Минобрнауки России от 28 декабря 2010 г. № 2106, зарегистрированы в Минюсте России 2 февраля 2011 г.).</w:t>
      </w:r>
    </w:p>
    <w:p w:rsidR="0056790F" w:rsidRPr="00D45B0D" w:rsidRDefault="0056790F" w:rsidP="00F30D7B">
      <w:pPr>
        <w:numPr>
          <w:ilvl w:val="0"/>
          <w:numId w:val="300"/>
        </w:numPr>
        <w:spacing w:after="150" w:line="240" w:lineRule="auto"/>
        <w:ind w:left="0"/>
        <w:rPr>
          <w:rFonts w:ascii="Arial" w:hAnsi="Arial" w:cs="Arial"/>
          <w:color w:val="000000"/>
          <w:sz w:val="21"/>
          <w:szCs w:val="21"/>
        </w:rPr>
      </w:pPr>
      <w:r w:rsidRPr="00D45B0D">
        <w:rPr>
          <w:rFonts w:ascii="Times New Roman" w:hAnsi="Times New Roman"/>
          <w:color w:val="000000"/>
          <w:sz w:val="24"/>
          <w:szCs w:val="24"/>
        </w:rPr>
        <w:t>Письмо Минобрнауки России от 12.05.2011 № 03-296 «Об организации внеурочной деятельности при введении федерального государственного образовательного стандарта общего образования».</w:t>
      </w:r>
    </w:p>
    <w:p w:rsidR="0056790F" w:rsidRPr="00D45B0D" w:rsidRDefault="0056790F" w:rsidP="00F30D7B">
      <w:pPr>
        <w:numPr>
          <w:ilvl w:val="0"/>
          <w:numId w:val="300"/>
        </w:numPr>
        <w:spacing w:after="150" w:line="240" w:lineRule="auto"/>
        <w:ind w:left="0"/>
        <w:rPr>
          <w:rFonts w:ascii="Arial" w:hAnsi="Arial" w:cs="Arial"/>
          <w:color w:val="000000"/>
          <w:sz w:val="21"/>
          <w:szCs w:val="21"/>
        </w:rPr>
      </w:pPr>
      <w:r w:rsidRPr="00D45B0D">
        <w:rPr>
          <w:rFonts w:ascii="Times New Roman" w:hAnsi="Times New Roman"/>
          <w:color w:val="000000"/>
          <w:sz w:val="24"/>
          <w:szCs w:val="24"/>
        </w:rPr>
        <w:t>Письмо Минобрнауки РФ от 19.04.2011 N 03–255 «О введении федеральных государственных образовательных стандартов общего образования».</w:t>
      </w:r>
    </w:p>
    <w:p w:rsidR="0056790F" w:rsidRPr="00D45B0D" w:rsidRDefault="0056790F" w:rsidP="00F30D7B">
      <w:pPr>
        <w:numPr>
          <w:ilvl w:val="0"/>
          <w:numId w:val="300"/>
        </w:numPr>
        <w:spacing w:after="150" w:line="240" w:lineRule="auto"/>
        <w:ind w:left="0"/>
        <w:rPr>
          <w:rFonts w:ascii="Arial" w:hAnsi="Arial" w:cs="Arial"/>
          <w:color w:val="000000"/>
          <w:sz w:val="21"/>
          <w:szCs w:val="21"/>
        </w:rPr>
      </w:pPr>
      <w:r w:rsidRPr="00D45B0D">
        <w:rPr>
          <w:rFonts w:ascii="Times New Roman" w:hAnsi="Times New Roman"/>
          <w:color w:val="000000"/>
          <w:sz w:val="24"/>
          <w:szCs w:val="24"/>
        </w:rPr>
        <w:t>Федеральные требования к образовательным учреждениям в части минимальной оснащённости учебного процесса и оборудования учебных помещений (утверждены приказом Минобрнауки России от 4 октября 2010 г. № 986);</w:t>
      </w:r>
    </w:p>
    <w:p w:rsidR="0056790F" w:rsidRPr="00D45B0D" w:rsidRDefault="0056790F" w:rsidP="00F30D7B">
      <w:pPr>
        <w:numPr>
          <w:ilvl w:val="0"/>
          <w:numId w:val="300"/>
        </w:numPr>
        <w:spacing w:after="150" w:line="240" w:lineRule="auto"/>
        <w:ind w:left="0"/>
        <w:rPr>
          <w:rFonts w:ascii="Arial" w:hAnsi="Arial" w:cs="Arial"/>
          <w:color w:val="000000"/>
          <w:sz w:val="21"/>
          <w:szCs w:val="21"/>
        </w:rPr>
      </w:pPr>
      <w:r w:rsidRPr="00D45B0D">
        <w:rPr>
          <w:rFonts w:ascii="Times New Roman" w:hAnsi="Times New Roman"/>
          <w:color w:val="000000"/>
          <w:sz w:val="24"/>
          <w:szCs w:val="24"/>
        </w:rPr>
        <w:t>Методические рекомендации о расширении деятельности детских и молодёжных объединений в ОУ (Письмо Минобразования России от 11.02.2000 г. № 101/28-16).</w:t>
      </w:r>
    </w:p>
    <w:p w:rsidR="0056790F" w:rsidRPr="00D45B0D" w:rsidRDefault="0056790F" w:rsidP="00F30D7B">
      <w:pPr>
        <w:numPr>
          <w:ilvl w:val="0"/>
          <w:numId w:val="300"/>
        </w:numPr>
        <w:spacing w:after="150" w:line="240" w:lineRule="auto"/>
        <w:ind w:left="0"/>
        <w:rPr>
          <w:rFonts w:ascii="Arial" w:hAnsi="Arial" w:cs="Arial"/>
          <w:color w:val="000000"/>
          <w:sz w:val="21"/>
          <w:szCs w:val="21"/>
        </w:rPr>
      </w:pPr>
      <w:r w:rsidRPr="00D45B0D">
        <w:rPr>
          <w:rFonts w:ascii="Times New Roman" w:hAnsi="Times New Roman"/>
          <w:color w:val="000000"/>
          <w:sz w:val="24"/>
          <w:szCs w:val="24"/>
        </w:rPr>
        <w:t>Постановление Главного санитарного врача РФ от 29.12.2010 № 189 "Об утверждении СанПиН 2.4.2.2821-10 «Санитарно-эпидемиологические требования к условиям организации обучения в общеобразовательных учреждениях»" (далее СанПиН 2.4.2.2821-10).</w:t>
      </w:r>
    </w:p>
    <w:p w:rsidR="0056790F" w:rsidRPr="00D45B0D" w:rsidRDefault="0056790F" w:rsidP="000A6968">
      <w:pPr>
        <w:spacing w:after="150" w:line="240" w:lineRule="auto"/>
        <w:rPr>
          <w:rFonts w:ascii="Arial" w:hAnsi="Arial" w:cs="Arial"/>
          <w:color w:val="000000"/>
          <w:sz w:val="21"/>
          <w:szCs w:val="21"/>
        </w:rPr>
      </w:pPr>
    </w:p>
    <w:p w:rsidR="0056790F" w:rsidRPr="00D45B0D" w:rsidRDefault="0056790F" w:rsidP="00F30D7B">
      <w:pPr>
        <w:numPr>
          <w:ilvl w:val="0"/>
          <w:numId w:val="301"/>
        </w:numPr>
        <w:spacing w:after="150" w:line="240" w:lineRule="auto"/>
        <w:ind w:left="0" w:firstLine="0"/>
        <w:jc w:val="center"/>
        <w:rPr>
          <w:rFonts w:ascii="Arial" w:hAnsi="Arial" w:cs="Arial"/>
          <w:color w:val="000000"/>
          <w:sz w:val="21"/>
          <w:szCs w:val="21"/>
        </w:rPr>
      </w:pPr>
      <w:r w:rsidRPr="00D45B0D">
        <w:rPr>
          <w:rFonts w:ascii="Times New Roman" w:hAnsi="Times New Roman"/>
          <w:b/>
          <w:bCs/>
          <w:color w:val="000000"/>
          <w:sz w:val="24"/>
          <w:szCs w:val="24"/>
        </w:rPr>
        <w:t>Место внеурочной деятельности в системе воспитательной работы школы</w:t>
      </w:r>
    </w:p>
    <w:p w:rsidR="0056790F" w:rsidRPr="00D45B0D" w:rsidRDefault="0056790F" w:rsidP="000A6968">
      <w:pPr>
        <w:shd w:val="clear" w:color="auto" w:fill="FFFFFF"/>
        <w:spacing w:after="150" w:line="216" w:lineRule="atLeast"/>
        <w:rPr>
          <w:rFonts w:ascii="Arial" w:hAnsi="Arial" w:cs="Arial"/>
          <w:color w:val="000000"/>
          <w:sz w:val="21"/>
          <w:szCs w:val="21"/>
        </w:rPr>
      </w:pPr>
      <w:r w:rsidRPr="00D45B0D">
        <w:rPr>
          <w:rFonts w:ascii="Times New Roman" w:hAnsi="Times New Roman"/>
          <w:color w:val="404040"/>
          <w:sz w:val="24"/>
          <w:szCs w:val="24"/>
        </w:rPr>
        <w:t>Программы определена требованиями к результатам основной образовательной программы основного общего образования ФГОС. Одним из главных лозунгов новых стандартов второго поколения является формирование компетентностей ребенка по освоению новых знаний, умений, навыков, способностей. Отличительной особенностью новых стандартов является включение в перечень требований к структуре основной образовательной программы:</w:t>
      </w:r>
    </w:p>
    <w:p w:rsidR="0056790F" w:rsidRPr="00D45B0D" w:rsidRDefault="0056790F" w:rsidP="00F30D7B">
      <w:pPr>
        <w:numPr>
          <w:ilvl w:val="0"/>
          <w:numId w:val="302"/>
        </w:numPr>
        <w:shd w:val="clear" w:color="auto" w:fill="FFFFFF"/>
        <w:spacing w:after="150" w:line="216" w:lineRule="atLeast"/>
        <w:ind w:left="0"/>
        <w:rPr>
          <w:rFonts w:ascii="Arial" w:hAnsi="Arial" w:cs="Arial"/>
          <w:color w:val="000000"/>
          <w:sz w:val="21"/>
          <w:szCs w:val="21"/>
        </w:rPr>
      </w:pPr>
      <w:r w:rsidRPr="00D45B0D">
        <w:rPr>
          <w:rFonts w:ascii="Arial" w:hAnsi="Arial" w:cs="Arial"/>
          <w:color w:val="000000"/>
          <w:sz w:val="21"/>
          <w:szCs w:val="21"/>
        </w:rPr>
        <w:t> </w:t>
      </w:r>
      <w:r w:rsidRPr="00D45B0D">
        <w:rPr>
          <w:rFonts w:ascii="Times New Roman" w:hAnsi="Times New Roman"/>
          <w:color w:val="404040"/>
          <w:sz w:val="24"/>
          <w:szCs w:val="24"/>
        </w:rPr>
        <w:t>соотношение урочной и внеурочной деятельности обучающихся;</w:t>
      </w:r>
    </w:p>
    <w:p w:rsidR="0056790F" w:rsidRPr="00D45B0D" w:rsidRDefault="0056790F" w:rsidP="00F30D7B">
      <w:pPr>
        <w:numPr>
          <w:ilvl w:val="0"/>
          <w:numId w:val="302"/>
        </w:numPr>
        <w:shd w:val="clear" w:color="auto" w:fill="FFFFFF"/>
        <w:spacing w:after="150" w:line="216" w:lineRule="atLeast"/>
        <w:ind w:left="0"/>
        <w:rPr>
          <w:rFonts w:ascii="Arial" w:hAnsi="Arial" w:cs="Arial"/>
          <w:color w:val="000000"/>
          <w:sz w:val="21"/>
          <w:szCs w:val="21"/>
        </w:rPr>
      </w:pPr>
      <w:r w:rsidRPr="00D45B0D">
        <w:rPr>
          <w:rFonts w:ascii="Arial" w:hAnsi="Arial" w:cs="Arial"/>
          <w:color w:val="000000"/>
          <w:sz w:val="21"/>
          <w:szCs w:val="21"/>
        </w:rPr>
        <w:t> </w:t>
      </w:r>
      <w:r w:rsidRPr="00D45B0D">
        <w:rPr>
          <w:rFonts w:ascii="Times New Roman" w:hAnsi="Times New Roman"/>
          <w:color w:val="404040"/>
          <w:sz w:val="24"/>
          <w:szCs w:val="24"/>
        </w:rPr>
        <w:t>содержание и объем внеурочной деятельности обучающихся</w:t>
      </w:r>
    </w:p>
    <w:p w:rsidR="0056790F" w:rsidRPr="00D45B0D" w:rsidRDefault="0056790F" w:rsidP="000A6968">
      <w:pPr>
        <w:spacing w:after="150" w:line="240" w:lineRule="auto"/>
        <w:rPr>
          <w:rFonts w:ascii="Arial" w:hAnsi="Arial" w:cs="Arial"/>
          <w:color w:val="000000"/>
          <w:sz w:val="21"/>
          <w:szCs w:val="21"/>
        </w:rPr>
      </w:pPr>
    </w:p>
    <w:p w:rsidR="0056790F" w:rsidRPr="00D45B0D" w:rsidRDefault="0056790F" w:rsidP="000A6968">
      <w:pPr>
        <w:spacing w:after="150" w:line="240" w:lineRule="auto"/>
        <w:rPr>
          <w:rFonts w:ascii="Arial" w:hAnsi="Arial" w:cs="Arial"/>
          <w:color w:val="000000"/>
          <w:sz w:val="21"/>
          <w:szCs w:val="21"/>
        </w:rPr>
      </w:pPr>
      <w:r w:rsidRPr="00D45B0D">
        <w:rPr>
          <w:rFonts w:ascii="Times New Roman" w:hAnsi="Times New Roman"/>
          <w:color w:val="000000"/>
          <w:sz w:val="24"/>
          <w:szCs w:val="24"/>
        </w:rPr>
        <w:t>Внеурочная деятельность осуществляется через:</w:t>
      </w:r>
    </w:p>
    <w:p w:rsidR="0056790F" w:rsidRPr="00D45B0D" w:rsidRDefault="0056790F" w:rsidP="00F30D7B">
      <w:pPr>
        <w:numPr>
          <w:ilvl w:val="0"/>
          <w:numId w:val="303"/>
        </w:numPr>
        <w:spacing w:after="150" w:line="240" w:lineRule="auto"/>
        <w:ind w:left="0"/>
        <w:rPr>
          <w:rFonts w:ascii="Arial" w:hAnsi="Arial" w:cs="Arial"/>
          <w:color w:val="000000"/>
          <w:sz w:val="21"/>
          <w:szCs w:val="21"/>
        </w:rPr>
      </w:pPr>
      <w:r w:rsidRPr="00D45B0D">
        <w:rPr>
          <w:rFonts w:ascii="Times New Roman" w:hAnsi="Times New Roman"/>
          <w:color w:val="000000"/>
          <w:sz w:val="24"/>
          <w:szCs w:val="24"/>
        </w:rPr>
        <w:t>учебный план в части, которая формируется участниками образовательного процесса;</w:t>
      </w:r>
    </w:p>
    <w:p w:rsidR="0056790F" w:rsidRPr="00D45B0D" w:rsidRDefault="0056790F" w:rsidP="00F30D7B">
      <w:pPr>
        <w:numPr>
          <w:ilvl w:val="0"/>
          <w:numId w:val="303"/>
        </w:numPr>
        <w:spacing w:after="150" w:line="240" w:lineRule="auto"/>
        <w:ind w:left="0"/>
        <w:rPr>
          <w:rFonts w:ascii="Arial" w:hAnsi="Arial" w:cs="Arial"/>
          <w:color w:val="000000"/>
          <w:sz w:val="21"/>
          <w:szCs w:val="21"/>
        </w:rPr>
      </w:pPr>
      <w:r w:rsidRPr="00D45B0D">
        <w:rPr>
          <w:rFonts w:ascii="Times New Roman" w:hAnsi="Times New Roman"/>
          <w:color w:val="000000"/>
          <w:sz w:val="24"/>
          <w:szCs w:val="24"/>
        </w:rPr>
        <w:t>деятельность, организуемую классными руководителями (</w:t>
      </w:r>
      <w:r w:rsidRPr="00D45B0D">
        <w:rPr>
          <w:rFonts w:ascii="Times New Roman" w:hAnsi="Times New Roman"/>
          <w:i/>
          <w:iCs/>
          <w:color w:val="000000"/>
          <w:sz w:val="24"/>
          <w:szCs w:val="24"/>
        </w:rPr>
        <w:t>экскурсии, диспуты, круглые столы, соревнования, общественно полезные практики и</w:t>
      </w:r>
      <w:r w:rsidRPr="00D45B0D">
        <w:rPr>
          <w:rFonts w:ascii="Times New Roman" w:hAnsi="Times New Roman"/>
          <w:color w:val="000000"/>
          <w:sz w:val="24"/>
          <w:szCs w:val="24"/>
        </w:rPr>
        <w:t> др.);</w:t>
      </w:r>
    </w:p>
    <w:p w:rsidR="0056790F" w:rsidRPr="00D45B0D" w:rsidRDefault="0056790F" w:rsidP="00F30D7B">
      <w:pPr>
        <w:numPr>
          <w:ilvl w:val="0"/>
          <w:numId w:val="303"/>
        </w:numPr>
        <w:spacing w:after="150" w:line="240" w:lineRule="auto"/>
        <w:ind w:left="0"/>
        <w:rPr>
          <w:rFonts w:ascii="Arial" w:hAnsi="Arial" w:cs="Arial"/>
          <w:color w:val="000000"/>
          <w:sz w:val="21"/>
          <w:szCs w:val="21"/>
        </w:rPr>
      </w:pPr>
      <w:r w:rsidRPr="00D45B0D">
        <w:rPr>
          <w:rFonts w:ascii="Times New Roman" w:hAnsi="Times New Roman"/>
          <w:color w:val="000000"/>
          <w:sz w:val="24"/>
          <w:szCs w:val="24"/>
        </w:rPr>
        <w:t>деятельность педагогических работников (</w:t>
      </w:r>
      <w:r>
        <w:rPr>
          <w:rFonts w:ascii="Times New Roman" w:hAnsi="Times New Roman"/>
          <w:i/>
          <w:iCs/>
          <w:color w:val="000000"/>
          <w:sz w:val="24"/>
          <w:szCs w:val="24"/>
        </w:rPr>
        <w:t>педагога-психолога</w:t>
      </w:r>
      <w:r w:rsidRPr="00D45B0D">
        <w:rPr>
          <w:rFonts w:ascii="Times New Roman" w:hAnsi="Times New Roman"/>
          <w:i/>
          <w:iCs/>
          <w:color w:val="000000"/>
          <w:sz w:val="24"/>
          <w:szCs w:val="24"/>
        </w:rPr>
        <w:t>,, библиотекаря</w:t>
      </w:r>
      <w:r w:rsidRPr="00D45B0D">
        <w:rPr>
          <w:rFonts w:ascii="Times New Roman" w:hAnsi="Times New Roman"/>
          <w:color w:val="000000"/>
          <w:sz w:val="24"/>
          <w:szCs w:val="24"/>
        </w:rPr>
        <w:t>) в соответствии с должностными обязанностями квалификационных характеристик должностей работников образования;</w:t>
      </w:r>
    </w:p>
    <w:p w:rsidR="0056790F" w:rsidRPr="00D45B0D" w:rsidRDefault="0056790F" w:rsidP="00F30D7B">
      <w:pPr>
        <w:numPr>
          <w:ilvl w:val="0"/>
          <w:numId w:val="303"/>
        </w:numPr>
        <w:spacing w:after="150" w:line="240" w:lineRule="auto"/>
        <w:ind w:left="0"/>
        <w:rPr>
          <w:rFonts w:ascii="Arial" w:hAnsi="Arial" w:cs="Arial"/>
          <w:color w:val="000000"/>
          <w:sz w:val="21"/>
          <w:szCs w:val="21"/>
        </w:rPr>
      </w:pPr>
      <w:r w:rsidRPr="00D45B0D">
        <w:rPr>
          <w:rFonts w:ascii="Times New Roman" w:hAnsi="Times New Roman"/>
          <w:color w:val="000000"/>
          <w:sz w:val="24"/>
          <w:szCs w:val="24"/>
        </w:rPr>
        <w:t>инновационную (экспериментальную) деятельность.</w:t>
      </w:r>
    </w:p>
    <w:p w:rsidR="0056790F" w:rsidRPr="00D45B0D" w:rsidRDefault="0056790F" w:rsidP="000A6968">
      <w:pPr>
        <w:spacing w:after="150" w:line="240" w:lineRule="auto"/>
        <w:rPr>
          <w:rFonts w:ascii="Arial" w:hAnsi="Arial" w:cs="Arial"/>
          <w:color w:val="000000"/>
          <w:sz w:val="21"/>
          <w:szCs w:val="21"/>
        </w:rPr>
      </w:pPr>
      <w:r w:rsidRPr="00D45B0D">
        <w:rPr>
          <w:rFonts w:ascii="Times New Roman" w:hAnsi="Times New Roman"/>
          <w:b/>
          <w:bCs/>
          <w:i/>
          <w:iCs/>
          <w:color w:val="000000"/>
          <w:sz w:val="24"/>
          <w:szCs w:val="24"/>
        </w:rPr>
        <w:t>План внеурочной деятельности</w:t>
      </w:r>
      <w:r w:rsidRPr="00D45B0D">
        <w:rPr>
          <w:rFonts w:ascii="Times New Roman" w:hAnsi="Times New Roman"/>
          <w:color w:val="000000"/>
          <w:sz w:val="24"/>
          <w:szCs w:val="24"/>
        </w:rPr>
        <w:t> является организационным механизмом реализации основной образовательной программы. План определяет </w:t>
      </w:r>
      <w:r w:rsidRPr="00D45B0D">
        <w:rPr>
          <w:rFonts w:ascii="Times New Roman" w:hAnsi="Times New Roman"/>
          <w:i/>
          <w:iCs/>
          <w:color w:val="000000"/>
          <w:sz w:val="24"/>
          <w:szCs w:val="24"/>
        </w:rPr>
        <w:t>состав и структуру направлений, формы организации, объём внеурочной деятельности</w:t>
      </w:r>
      <w:r w:rsidRPr="00D45B0D">
        <w:rPr>
          <w:rFonts w:ascii="Times New Roman" w:hAnsi="Times New Roman"/>
          <w:color w:val="000000"/>
          <w:sz w:val="24"/>
          <w:szCs w:val="24"/>
        </w:rPr>
        <w:t> обучающихся на ступени общего образования.</w:t>
      </w:r>
    </w:p>
    <w:p w:rsidR="0056790F" w:rsidRPr="00D45B0D" w:rsidRDefault="0056790F" w:rsidP="000A6968">
      <w:pPr>
        <w:spacing w:after="150" w:line="240" w:lineRule="auto"/>
        <w:rPr>
          <w:rFonts w:ascii="Arial" w:hAnsi="Arial" w:cs="Arial"/>
          <w:color w:val="000000"/>
          <w:sz w:val="21"/>
          <w:szCs w:val="21"/>
        </w:rPr>
      </w:pPr>
      <w:r w:rsidRPr="00D45B0D">
        <w:rPr>
          <w:rFonts w:ascii="Times New Roman" w:hAnsi="Times New Roman"/>
          <w:color w:val="000000"/>
          <w:sz w:val="24"/>
          <w:szCs w:val="24"/>
        </w:rPr>
        <w:t>Количество часов, отводимое на внеурочную деятельность, школа определяет самостоятельно исходя из имеющихся ресурсов ОО. Продолжительность занятий внеурочной деятельности и их количество в неделю определяется приказом директора ОО.</w:t>
      </w:r>
    </w:p>
    <w:p w:rsidR="0056790F" w:rsidRPr="00D45B0D" w:rsidRDefault="0056790F" w:rsidP="000A6968">
      <w:pPr>
        <w:spacing w:after="150" w:line="240" w:lineRule="auto"/>
        <w:rPr>
          <w:rFonts w:ascii="Arial" w:hAnsi="Arial" w:cs="Arial"/>
          <w:color w:val="000000"/>
          <w:sz w:val="21"/>
          <w:szCs w:val="21"/>
        </w:rPr>
      </w:pPr>
      <w:r w:rsidRPr="00D45B0D">
        <w:rPr>
          <w:rFonts w:ascii="Times New Roman" w:hAnsi="Times New Roman"/>
          <w:color w:val="000000"/>
          <w:sz w:val="24"/>
          <w:szCs w:val="24"/>
        </w:rPr>
        <w:t>В организации внеурочной деятельности принимают участие педагогические работники ОО.</w:t>
      </w:r>
    </w:p>
    <w:p w:rsidR="0056790F" w:rsidRPr="00D45B0D" w:rsidRDefault="0056790F" w:rsidP="000A6968">
      <w:pPr>
        <w:spacing w:after="150" w:line="240" w:lineRule="auto"/>
        <w:rPr>
          <w:rFonts w:ascii="Arial" w:hAnsi="Arial" w:cs="Arial"/>
          <w:color w:val="000000"/>
          <w:sz w:val="21"/>
          <w:szCs w:val="21"/>
        </w:rPr>
      </w:pPr>
      <w:r w:rsidRPr="00D45B0D">
        <w:rPr>
          <w:rFonts w:ascii="Times New Roman" w:hAnsi="Times New Roman"/>
          <w:b/>
          <w:bCs/>
          <w:i/>
          <w:iCs/>
          <w:color w:val="000000"/>
          <w:sz w:val="24"/>
          <w:szCs w:val="24"/>
        </w:rPr>
        <w:t>Контроль и координацию занятий внеурочной</w:t>
      </w:r>
      <w:r w:rsidRPr="00D45B0D">
        <w:rPr>
          <w:rFonts w:ascii="Times New Roman" w:hAnsi="Times New Roman"/>
          <w:color w:val="000000"/>
          <w:sz w:val="24"/>
          <w:szCs w:val="24"/>
        </w:rPr>
        <w:t> деятельности осуществляет заместитель директора</w:t>
      </w:r>
      <w:r>
        <w:rPr>
          <w:rFonts w:ascii="Times New Roman" w:hAnsi="Times New Roman"/>
          <w:color w:val="000000"/>
          <w:sz w:val="24"/>
          <w:szCs w:val="24"/>
        </w:rPr>
        <w:t xml:space="preserve"> по ВР</w:t>
      </w:r>
      <w:r w:rsidRPr="00D45B0D">
        <w:rPr>
          <w:rFonts w:ascii="Times New Roman" w:hAnsi="Times New Roman"/>
          <w:color w:val="000000"/>
          <w:sz w:val="24"/>
          <w:szCs w:val="24"/>
        </w:rPr>
        <w:t xml:space="preserve"> по плану, утвержденному директором ОО, по следующим направлениям: </w:t>
      </w:r>
      <w:r w:rsidRPr="00D45B0D">
        <w:rPr>
          <w:rFonts w:ascii="Times New Roman" w:hAnsi="Times New Roman"/>
          <w:i/>
          <w:iCs/>
          <w:color w:val="000000"/>
          <w:sz w:val="24"/>
          <w:szCs w:val="24"/>
        </w:rPr>
        <w:t>оценка содержания и качества программ внеурочной деятельности, организация проведения занятий внеурочной деятельности, система оценивания учащихся</w:t>
      </w:r>
      <w:r w:rsidRPr="00D45B0D">
        <w:rPr>
          <w:rFonts w:ascii="Times New Roman" w:hAnsi="Times New Roman"/>
          <w:color w:val="000000"/>
          <w:sz w:val="24"/>
          <w:szCs w:val="24"/>
        </w:rPr>
        <w:t>.</w:t>
      </w:r>
    </w:p>
    <w:p w:rsidR="0056790F" w:rsidRPr="00D45B0D" w:rsidRDefault="0056790F" w:rsidP="000A6968">
      <w:pPr>
        <w:spacing w:after="150" w:line="240" w:lineRule="auto"/>
        <w:rPr>
          <w:rFonts w:ascii="Arial" w:hAnsi="Arial" w:cs="Arial"/>
          <w:color w:val="000000"/>
          <w:sz w:val="21"/>
          <w:szCs w:val="21"/>
        </w:rPr>
      </w:pPr>
      <w:r w:rsidRPr="00D45B0D">
        <w:rPr>
          <w:rFonts w:ascii="Times New Roman" w:hAnsi="Times New Roman"/>
          <w:color w:val="000000"/>
          <w:sz w:val="24"/>
          <w:szCs w:val="24"/>
        </w:rPr>
        <w:t>Авторские программы внеурочной деятельно</w:t>
      </w:r>
      <w:r>
        <w:rPr>
          <w:rFonts w:ascii="Times New Roman" w:hAnsi="Times New Roman"/>
          <w:color w:val="000000"/>
          <w:sz w:val="24"/>
          <w:szCs w:val="24"/>
        </w:rPr>
        <w:t>сти утверждаются руководителем  ОУ</w:t>
      </w:r>
      <w:r w:rsidRPr="00D45B0D">
        <w:rPr>
          <w:rFonts w:ascii="Times New Roman" w:hAnsi="Times New Roman"/>
          <w:color w:val="000000"/>
          <w:sz w:val="24"/>
          <w:szCs w:val="24"/>
        </w:rPr>
        <w:t>. Расписание внеурочной деятельности на г</w:t>
      </w:r>
      <w:r>
        <w:rPr>
          <w:rFonts w:ascii="Times New Roman" w:hAnsi="Times New Roman"/>
          <w:color w:val="000000"/>
          <w:sz w:val="24"/>
          <w:szCs w:val="24"/>
        </w:rPr>
        <w:t>од утверждается руководителем ОУ</w:t>
      </w:r>
      <w:r w:rsidRPr="00D45B0D">
        <w:rPr>
          <w:rFonts w:ascii="Times New Roman" w:hAnsi="Times New Roman"/>
          <w:color w:val="000000"/>
          <w:sz w:val="24"/>
          <w:szCs w:val="24"/>
        </w:rPr>
        <w:t xml:space="preserve"> в начале учебного года.</w:t>
      </w:r>
    </w:p>
    <w:p w:rsidR="0056790F" w:rsidRPr="00D45B0D" w:rsidRDefault="0056790F" w:rsidP="000A6968">
      <w:pPr>
        <w:shd w:val="clear" w:color="auto" w:fill="FFFFFF"/>
        <w:spacing w:after="150" w:line="240" w:lineRule="auto"/>
        <w:rPr>
          <w:rFonts w:ascii="Arial" w:hAnsi="Arial" w:cs="Arial"/>
          <w:color w:val="000000"/>
          <w:sz w:val="21"/>
          <w:szCs w:val="21"/>
        </w:rPr>
      </w:pPr>
    </w:p>
    <w:p w:rsidR="0056790F" w:rsidRPr="00D45B0D" w:rsidRDefault="0056790F" w:rsidP="000A6968">
      <w:pPr>
        <w:shd w:val="clear" w:color="auto" w:fill="FFFFFF"/>
        <w:spacing w:after="150" w:line="240" w:lineRule="auto"/>
        <w:rPr>
          <w:rFonts w:ascii="Arial" w:hAnsi="Arial" w:cs="Arial"/>
          <w:color w:val="000000"/>
          <w:sz w:val="21"/>
          <w:szCs w:val="21"/>
        </w:rPr>
      </w:pPr>
      <w:r w:rsidRPr="00D45B0D">
        <w:rPr>
          <w:rFonts w:ascii="Times New Roman" w:hAnsi="Times New Roman"/>
          <w:b/>
          <w:bCs/>
          <w:color w:val="000000"/>
          <w:sz w:val="24"/>
          <w:szCs w:val="24"/>
        </w:rPr>
        <w:t>4. Описание ценностных ориентиров содержания учебного курса</w:t>
      </w:r>
    </w:p>
    <w:p w:rsidR="0056790F" w:rsidRPr="00D45B0D" w:rsidRDefault="0056790F" w:rsidP="000A6968">
      <w:pPr>
        <w:shd w:val="clear" w:color="auto" w:fill="FFFFFF"/>
        <w:spacing w:after="150" w:line="240" w:lineRule="auto"/>
        <w:rPr>
          <w:rFonts w:ascii="Arial" w:hAnsi="Arial" w:cs="Arial"/>
          <w:color w:val="000000"/>
          <w:sz w:val="21"/>
          <w:szCs w:val="21"/>
        </w:rPr>
      </w:pPr>
      <w:r w:rsidRPr="00D45B0D">
        <w:rPr>
          <w:rFonts w:ascii="Times New Roman" w:hAnsi="Times New Roman"/>
          <w:color w:val="000000"/>
          <w:sz w:val="24"/>
          <w:szCs w:val="24"/>
        </w:rPr>
        <w:t>Ценность жизни – признание человеческой жизни и существования живого в природе в целом как величайшей ценности, как основы для подлинного экологического сознания.</w:t>
      </w:r>
    </w:p>
    <w:p w:rsidR="0056790F" w:rsidRPr="00D45B0D" w:rsidRDefault="0056790F" w:rsidP="000A6968">
      <w:pPr>
        <w:shd w:val="clear" w:color="auto" w:fill="FFFFFF"/>
        <w:spacing w:after="150" w:line="240" w:lineRule="auto"/>
        <w:rPr>
          <w:rFonts w:ascii="Arial" w:hAnsi="Arial" w:cs="Arial"/>
          <w:color w:val="000000"/>
          <w:sz w:val="21"/>
          <w:szCs w:val="21"/>
        </w:rPr>
      </w:pPr>
      <w:r w:rsidRPr="00D45B0D">
        <w:rPr>
          <w:rFonts w:ascii="Times New Roman" w:hAnsi="Times New Roman"/>
          <w:color w:val="000000"/>
          <w:sz w:val="24"/>
          <w:szCs w:val="24"/>
        </w:rPr>
        <w:t>Ценность природы основывается на общечеловеческой ценности жизни, на осознании себя частью природного мира – частью живой и неживой природы. Любовь к природе означает прежде всего бережное отношение к ней как к среде обитания и выживания человека, а также переживание чувства красоты, гармонии, её совершенства, сохранение и приумножение её богатства.</w:t>
      </w:r>
    </w:p>
    <w:p w:rsidR="0056790F" w:rsidRPr="00D45B0D" w:rsidRDefault="0056790F" w:rsidP="000A6968">
      <w:pPr>
        <w:shd w:val="clear" w:color="auto" w:fill="FFFFFF"/>
        <w:spacing w:after="150" w:line="240" w:lineRule="auto"/>
        <w:rPr>
          <w:rFonts w:ascii="Arial" w:hAnsi="Arial" w:cs="Arial"/>
          <w:color w:val="000000"/>
          <w:sz w:val="21"/>
          <w:szCs w:val="21"/>
        </w:rPr>
      </w:pPr>
      <w:r w:rsidRPr="00D45B0D">
        <w:rPr>
          <w:rFonts w:ascii="Times New Roman" w:hAnsi="Times New Roman"/>
          <w:color w:val="000000"/>
          <w:sz w:val="24"/>
          <w:szCs w:val="24"/>
        </w:rPr>
        <w:t>Ценность человека как разумного существа, стремящегося к добру и самосовершенствованию, важность и необходимость соблюдения здорового образа жизни в единстве его составляющих: физическом, психическом и социально-нравственном здоровье.</w:t>
      </w:r>
    </w:p>
    <w:p w:rsidR="0056790F" w:rsidRPr="00D45B0D" w:rsidRDefault="0056790F" w:rsidP="000A6968">
      <w:pPr>
        <w:shd w:val="clear" w:color="auto" w:fill="FFFFFF"/>
        <w:spacing w:after="150" w:line="240" w:lineRule="auto"/>
        <w:rPr>
          <w:rFonts w:ascii="Arial" w:hAnsi="Arial" w:cs="Arial"/>
          <w:color w:val="000000"/>
          <w:sz w:val="21"/>
          <w:szCs w:val="21"/>
        </w:rPr>
      </w:pPr>
      <w:r w:rsidRPr="00D45B0D">
        <w:rPr>
          <w:rFonts w:ascii="Times New Roman" w:hAnsi="Times New Roman"/>
          <w:color w:val="000000"/>
          <w:sz w:val="24"/>
          <w:szCs w:val="24"/>
        </w:rPr>
        <w:t>Ценность добра – направленность человека на развитие и сохранение жизни, через сострадание и милосердие как проявление высшей человеческой способности – любви.</w:t>
      </w:r>
    </w:p>
    <w:p w:rsidR="0056790F" w:rsidRPr="00D45B0D" w:rsidRDefault="0056790F" w:rsidP="000A6968">
      <w:pPr>
        <w:shd w:val="clear" w:color="auto" w:fill="FFFFFF"/>
        <w:spacing w:after="150" w:line="240" w:lineRule="auto"/>
        <w:rPr>
          <w:rFonts w:ascii="Arial" w:hAnsi="Arial" w:cs="Arial"/>
          <w:color w:val="000000"/>
          <w:sz w:val="21"/>
          <w:szCs w:val="21"/>
        </w:rPr>
      </w:pPr>
      <w:r w:rsidRPr="00D45B0D">
        <w:rPr>
          <w:rFonts w:ascii="Times New Roman" w:hAnsi="Times New Roman"/>
          <w:color w:val="000000"/>
          <w:sz w:val="24"/>
          <w:szCs w:val="24"/>
        </w:rPr>
        <w:t>Ценность истины – это ценность научного познания как части культуры человечества, разума, понимания сущности бытия, мироздания.</w:t>
      </w:r>
    </w:p>
    <w:p w:rsidR="0056790F" w:rsidRPr="00D45B0D" w:rsidRDefault="0056790F" w:rsidP="000A6968">
      <w:pPr>
        <w:shd w:val="clear" w:color="auto" w:fill="FFFFFF"/>
        <w:spacing w:after="150" w:line="240" w:lineRule="auto"/>
        <w:rPr>
          <w:rFonts w:ascii="Arial" w:hAnsi="Arial" w:cs="Arial"/>
          <w:color w:val="000000"/>
          <w:sz w:val="21"/>
          <w:szCs w:val="21"/>
        </w:rPr>
      </w:pPr>
      <w:r w:rsidRPr="00D45B0D">
        <w:rPr>
          <w:rFonts w:ascii="Times New Roman" w:hAnsi="Times New Roman"/>
          <w:color w:val="000000"/>
          <w:sz w:val="24"/>
          <w:szCs w:val="24"/>
        </w:rPr>
        <w:t>Ценность семьи как первой и самой значимой для развития ребёнка социальной и образовательной среды, обеспечивающей преемственность культурных традиций народов России от поколения к поколению и тем самым жизнеспособность российского общества.</w:t>
      </w:r>
    </w:p>
    <w:p w:rsidR="0056790F" w:rsidRPr="00D45B0D" w:rsidRDefault="0056790F" w:rsidP="000A6968">
      <w:pPr>
        <w:shd w:val="clear" w:color="auto" w:fill="FFFFFF"/>
        <w:spacing w:after="150" w:line="240" w:lineRule="auto"/>
        <w:rPr>
          <w:rFonts w:ascii="Arial" w:hAnsi="Arial" w:cs="Arial"/>
          <w:color w:val="000000"/>
          <w:sz w:val="21"/>
          <w:szCs w:val="21"/>
        </w:rPr>
      </w:pPr>
      <w:r w:rsidRPr="00D45B0D">
        <w:rPr>
          <w:rFonts w:ascii="Times New Roman" w:hAnsi="Times New Roman"/>
          <w:color w:val="000000"/>
          <w:sz w:val="24"/>
          <w:szCs w:val="24"/>
        </w:rPr>
        <w:t>Ценность труда и творчества как естественного условия человеческой жизни, состояния нормального человеческого существования.</w:t>
      </w:r>
    </w:p>
    <w:p w:rsidR="0056790F" w:rsidRPr="00D45B0D" w:rsidRDefault="0056790F" w:rsidP="000A6968">
      <w:pPr>
        <w:shd w:val="clear" w:color="auto" w:fill="FFFFFF"/>
        <w:spacing w:after="150" w:line="240" w:lineRule="auto"/>
        <w:rPr>
          <w:rFonts w:ascii="Arial" w:hAnsi="Arial" w:cs="Arial"/>
          <w:color w:val="000000"/>
          <w:sz w:val="21"/>
          <w:szCs w:val="21"/>
        </w:rPr>
      </w:pPr>
      <w:r w:rsidRPr="00D45B0D">
        <w:rPr>
          <w:rFonts w:ascii="Times New Roman" w:hAnsi="Times New Roman"/>
          <w:color w:val="000000"/>
          <w:sz w:val="24"/>
          <w:szCs w:val="24"/>
        </w:rPr>
        <w:t>Ценность свободы как свободы выбора человеком своих мыслей и поступков, но свободы, естественно ограниченной нормами, правилами, законами общества, членом которого всегда по всей социальной сути является человек.</w:t>
      </w:r>
    </w:p>
    <w:p w:rsidR="0056790F" w:rsidRPr="00D45B0D" w:rsidRDefault="0056790F" w:rsidP="000A6968">
      <w:pPr>
        <w:shd w:val="clear" w:color="auto" w:fill="FFFFFF"/>
        <w:spacing w:after="150" w:line="240" w:lineRule="auto"/>
        <w:rPr>
          <w:rFonts w:ascii="Arial" w:hAnsi="Arial" w:cs="Arial"/>
          <w:color w:val="000000"/>
          <w:sz w:val="21"/>
          <w:szCs w:val="21"/>
        </w:rPr>
      </w:pPr>
      <w:r w:rsidRPr="00D45B0D">
        <w:rPr>
          <w:rFonts w:ascii="Times New Roman" w:hAnsi="Times New Roman"/>
          <w:color w:val="000000"/>
          <w:sz w:val="24"/>
          <w:szCs w:val="24"/>
        </w:rPr>
        <w:t>Ценность социальной солидарности как признание прав и свобод человека, обладание чувствами справедливости, милосердия, чести, достоинства по отношению к себе и к другим людям.</w:t>
      </w:r>
    </w:p>
    <w:p w:rsidR="0056790F" w:rsidRPr="00D45B0D" w:rsidRDefault="0056790F" w:rsidP="000A6968">
      <w:pPr>
        <w:shd w:val="clear" w:color="auto" w:fill="FFFFFF"/>
        <w:spacing w:after="150" w:line="240" w:lineRule="auto"/>
        <w:rPr>
          <w:rFonts w:ascii="Arial" w:hAnsi="Arial" w:cs="Arial"/>
          <w:color w:val="000000"/>
          <w:sz w:val="21"/>
          <w:szCs w:val="21"/>
        </w:rPr>
      </w:pPr>
      <w:r w:rsidRPr="00D45B0D">
        <w:rPr>
          <w:rFonts w:ascii="Times New Roman" w:hAnsi="Times New Roman"/>
          <w:color w:val="000000"/>
          <w:sz w:val="24"/>
          <w:szCs w:val="24"/>
        </w:rPr>
        <w:t>Ценность гражданственности – осознание человеком себя как члена общества, народа, представителя страны и государства.</w:t>
      </w:r>
    </w:p>
    <w:p w:rsidR="0056790F" w:rsidRPr="00D45B0D" w:rsidRDefault="0056790F" w:rsidP="000A6968">
      <w:pPr>
        <w:shd w:val="clear" w:color="auto" w:fill="FFFFFF"/>
        <w:spacing w:after="150" w:line="240" w:lineRule="auto"/>
        <w:rPr>
          <w:rFonts w:ascii="Arial" w:hAnsi="Arial" w:cs="Arial"/>
          <w:color w:val="000000"/>
          <w:sz w:val="21"/>
          <w:szCs w:val="21"/>
        </w:rPr>
      </w:pPr>
      <w:r w:rsidRPr="00D45B0D">
        <w:rPr>
          <w:rFonts w:ascii="Times New Roman" w:hAnsi="Times New Roman"/>
          <w:color w:val="000000"/>
          <w:sz w:val="24"/>
          <w:szCs w:val="24"/>
        </w:rPr>
        <w:t>Ценность патриотизма – одно из проявлений духовной зрелости человека, выражающееся в любви к России, народу, малой родине, в осознанном желании служить Отечеству.</w:t>
      </w:r>
    </w:p>
    <w:p w:rsidR="0056790F" w:rsidRPr="00D45B0D" w:rsidRDefault="0056790F" w:rsidP="000A6968">
      <w:pPr>
        <w:shd w:val="clear" w:color="auto" w:fill="FFFFFF"/>
        <w:spacing w:after="150" w:line="240" w:lineRule="auto"/>
        <w:rPr>
          <w:rFonts w:ascii="Arial" w:hAnsi="Arial" w:cs="Arial"/>
          <w:color w:val="000000"/>
          <w:sz w:val="21"/>
          <w:szCs w:val="21"/>
        </w:rPr>
      </w:pPr>
      <w:r w:rsidRPr="00D45B0D">
        <w:rPr>
          <w:rFonts w:ascii="Times New Roman" w:hAnsi="Times New Roman"/>
          <w:color w:val="000000"/>
          <w:sz w:val="24"/>
          <w:szCs w:val="24"/>
        </w:rPr>
        <w:t>Ценность человечества – осознание человеком себя как части мирового сообщества, для существования и прогресса которого необходимы мир, сотрудничество народов и уважение к многообразию их культур.</w:t>
      </w:r>
    </w:p>
    <w:p w:rsidR="0056790F" w:rsidRPr="00D45B0D" w:rsidRDefault="0056790F" w:rsidP="000A6968">
      <w:pPr>
        <w:spacing w:after="150" w:line="240" w:lineRule="auto"/>
        <w:rPr>
          <w:rFonts w:ascii="Arial" w:hAnsi="Arial" w:cs="Arial"/>
          <w:color w:val="000000"/>
          <w:sz w:val="21"/>
          <w:szCs w:val="21"/>
        </w:rPr>
      </w:pPr>
    </w:p>
    <w:p w:rsidR="0056790F" w:rsidRPr="00D45B0D" w:rsidRDefault="0056790F" w:rsidP="000A6968">
      <w:pPr>
        <w:spacing w:after="150" w:line="240" w:lineRule="auto"/>
        <w:rPr>
          <w:rFonts w:ascii="Arial" w:hAnsi="Arial" w:cs="Arial"/>
          <w:color w:val="000000"/>
          <w:sz w:val="21"/>
          <w:szCs w:val="21"/>
        </w:rPr>
      </w:pPr>
      <w:r w:rsidRPr="00D45B0D">
        <w:rPr>
          <w:rFonts w:ascii="Times New Roman" w:hAnsi="Times New Roman"/>
          <w:b/>
          <w:bCs/>
          <w:color w:val="000000"/>
          <w:sz w:val="24"/>
          <w:szCs w:val="24"/>
        </w:rPr>
        <w:t>5. Результативность и оценка внеурочной деятельности</w:t>
      </w:r>
    </w:p>
    <w:p w:rsidR="0056790F" w:rsidRPr="00D45B0D" w:rsidRDefault="0056790F" w:rsidP="000A6968">
      <w:pPr>
        <w:spacing w:after="150" w:line="240" w:lineRule="auto"/>
        <w:rPr>
          <w:rFonts w:ascii="Arial" w:hAnsi="Arial" w:cs="Arial"/>
          <w:color w:val="000000"/>
          <w:sz w:val="21"/>
          <w:szCs w:val="21"/>
        </w:rPr>
      </w:pPr>
      <w:r w:rsidRPr="00D45B0D">
        <w:rPr>
          <w:rFonts w:ascii="Times New Roman" w:hAnsi="Times New Roman"/>
          <w:b/>
          <w:bCs/>
          <w:color w:val="000000"/>
          <w:sz w:val="24"/>
          <w:szCs w:val="24"/>
        </w:rPr>
        <w:t>Планируемые результаты</w:t>
      </w:r>
      <w:r w:rsidRPr="00D45B0D">
        <w:rPr>
          <w:rFonts w:ascii="Times New Roman" w:hAnsi="Times New Roman"/>
          <w:color w:val="000000"/>
          <w:sz w:val="24"/>
          <w:szCs w:val="24"/>
        </w:rPr>
        <w:t> </w:t>
      </w:r>
      <w:r w:rsidRPr="00D45B0D">
        <w:rPr>
          <w:rFonts w:ascii="Times New Roman" w:hAnsi="Times New Roman"/>
          <w:b/>
          <w:bCs/>
          <w:color w:val="000000"/>
          <w:sz w:val="24"/>
          <w:szCs w:val="24"/>
        </w:rPr>
        <w:t>внеурочной деятельности</w:t>
      </w:r>
    </w:p>
    <w:p w:rsidR="0056790F" w:rsidRPr="00D45B0D" w:rsidRDefault="0056790F" w:rsidP="000A6968">
      <w:pPr>
        <w:spacing w:after="150" w:line="240" w:lineRule="auto"/>
        <w:rPr>
          <w:rFonts w:ascii="Arial" w:hAnsi="Arial" w:cs="Arial"/>
          <w:color w:val="000000"/>
          <w:sz w:val="21"/>
          <w:szCs w:val="21"/>
        </w:rPr>
      </w:pPr>
      <w:r w:rsidRPr="00D45B0D">
        <w:rPr>
          <w:rFonts w:ascii="Times New Roman" w:hAnsi="Times New Roman"/>
          <w:color w:val="000000"/>
          <w:sz w:val="24"/>
          <w:szCs w:val="24"/>
        </w:rPr>
        <w:t>Планируемые результаты освоения Программы</w:t>
      </w:r>
      <w:r w:rsidRPr="00D45B0D">
        <w:rPr>
          <w:rFonts w:ascii="Times New Roman" w:hAnsi="Times New Roman"/>
          <w:b/>
          <w:bCs/>
          <w:color w:val="000000"/>
          <w:sz w:val="24"/>
          <w:szCs w:val="24"/>
        </w:rPr>
        <w:t> </w:t>
      </w:r>
      <w:r w:rsidRPr="00D45B0D">
        <w:rPr>
          <w:rFonts w:ascii="Times New Roman" w:hAnsi="Times New Roman"/>
          <w:color w:val="000000"/>
          <w:sz w:val="24"/>
          <w:szCs w:val="24"/>
        </w:rPr>
        <w:t>внеурочной деятельности представляют собой </w:t>
      </w:r>
      <w:r w:rsidRPr="00D45B0D">
        <w:rPr>
          <w:rFonts w:ascii="Times New Roman" w:hAnsi="Times New Roman"/>
          <w:b/>
          <w:bCs/>
          <w:i/>
          <w:iCs/>
          <w:color w:val="000000"/>
          <w:sz w:val="24"/>
          <w:szCs w:val="24"/>
        </w:rPr>
        <w:t>систему</w:t>
      </w:r>
      <w:r>
        <w:rPr>
          <w:rFonts w:ascii="Times New Roman" w:hAnsi="Times New Roman"/>
          <w:b/>
          <w:bCs/>
          <w:i/>
          <w:iCs/>
          <w:color w:val="000000"/>
          <w:sz w:val="24"/>
          <w:szCs w:val="24"/>
        </w:rPr>
        <w:t xml:space="preserve"> </w:t>
      </w:r>
      <w:r w:rsidRPr="00D45B0D">
        <w:rPr>
          <w:rFonts w:ascii="Times New Roman" w:hAnsi="Times New Roman"/>
          <w:i/>
          <w:iCs/>
          <w:color w:val="000000"/>
          <w:sz w:val="24"/>
          <w:szCs w:val="24"/>
        </w:rPr>
        <w:t>ведущих целевых установок и ожидаемых результатов освоения всех компонентов, составляющих содержательную основу </w:t>
      </w:r>
      <w:r w:rsidRPr="00D45B0D">
        <w:rPr>
          <w:rFonts w:ascii="Times New Roman" w:hAnsi="Times New Roman"/>
          <w:b/>
          <w:bCs/>
          <w:i/>
          <w:iCs/>
          <w:color w:val="000000"/>
          <w:sz w:val="24"/>
          <w:szCs w:val="24"/>
        </w:rPr>
        <w:t>образовательной программы основного общего образования</w:t>
      </w:r>
      <w:r w:rsidRPr="00D45B0D">
        <w:rPr>
          <w:rFonts w:ascii="Times New Roman" w:hAnsi="Times New Roman"/>
          <w:color w:val="000000"/>
          <w:sz w:val="24"/>
          <w:szCs w:val="24"/>
        </w:rPr>
        <w:t>.</w:t>
      </w:r>
    </w:p>
    <w:p w:rsidR="0056790F" w:rsidRPr="00D45B0D" w:rsidRDefault="0056790F" w:rsidP="000A6968">
      <w:pPr>
        <w:spacing w:after="150" w:line="240" w:lineRule="auto"/>
        <w:rPr>
          <w:rFonts w:ascii="Arial" w:hAnsi="Arial" w:cs="Arial"/>
          <w:color w:val="000000"/>
          <w:sz w:val="21"/>
          <w:szCs w:val="21"/>
        </w:rPr>
      </w:pPr>
      <w:r w:rsidRPr="00D45B0D">
        <w:rPr>
          <w:rFonts w:ascii="Times New Roman" w:hAnsi="Times New Roman"/>
          <w:color w:val="000000"/>
          <w:sz w:val="24"/>
          <w:szCs w:val="24"/>
        </w:rPr>
        <w:t>В соответствии с требованиями Стандарта планируется </w:t>
      </w:r>
      <w:r w:rsidRPr="00D45B0D">
        <w:rPr>
          <w:rFonts w:ascii="Times New Roman" w:hAnsi="Times New Roman"/>
          <w:b/>
          <w:bCs/>
          <w:color w:val="000000"/>
          <w:sz w:val="24"/>
          <w:szCs w:val="24"/>
        </w:rPr>
        <w:t>система результатов: </w:t>
      </w:r>
      <w:r w:rsidRPr="00D45B0D">
        <w:rPr>
          <w:rFonts w:ascii="Times New Roman" w:hAnsi="Times New Roman"/>
          <w:b/>
          <w:bCs/>
          <w:i/>
          <w:iCs/>
          <w:color w:val="000000"/>
          <w:sz w:val="24"/>
          <w:szCs w:val="24"/>
        </w:rPr>
        <w:t>личностных,</w:t>
      </w:r>
      <w:r>
        <w:rPr>
          <w:rFonts w:ascii="Times New Roman" w:hAnsi="Times New Roman"/>
          <w:b/>
          <w:bCs/>
          <w:i/>
          <w:iCs/>
          <w:color w:val="000000"/>
          <w:sz w:val="24"/>
          <w:szCs w:val="24"/>
        </w:rPr>
        <w:t xml:space="preserve"> </w:t>
      </w:r>
      <w:r w:rsidRPr="00D45B0D">
        <w:rPr>
          <w:rFonts w:ascii="Times New Roman" w:hAnsi="Times New Roman"/>
          <w:b/>
          <w:bCs/>
          <w:i/>
          <w:iCs/>
          <w:color w:val="000000"/>
          <w:sz w:val="24"/>
          <w:szCs w:val="24"/>
        </w:rPr>
        <w:t>метапредметных и предметных, </w:t>
      </w:r>
      <w:r w:rsidRPr="00D45B0D">
        <w:rPr>
          <w:rFonts w:ascii="Times New Roman" w:hAnsi="Times New Roman"/>
          <w:color w:val="000000"/>
          <w:sz w:val="24"/>
          <w:szCs w:val="24"/>
        </w:rPr>
        <w:t>которые описывает классы</w:t>
      </w:r>
      <w:r w:rsidRPr="00D45B0D">
        <w:rPr>
          <w:rFonts w:ascii="Times New Roman" w:hAnsi="Times New Roman"/>
          <w:i/>
          <w:iCs/>
          <w:color w:val="000000"/>
          <w:sz w:val="24"/>
          <w:szCs w:val="24"/>
        </w:rPr>
        <w:t> учебно-познавательных</w:t>
      </w:r>
      <w:r w:rsidRPr="00D45B0D">
        <w:rPr>
          <w:rFonts w:ascii="Times New Roman" w:hAnsi="Times New Roman"/>
          <w:color w:val="000000"/>
          <w:sz w:val="24"/>
          <w:szCs w:val="24"/>
        </w:rPr>
        <w:t> и</w:t>
      </w:r>
      <w:r w:rsidRPr="00D45B0D">
        <w:rPr>
          <w:rFonts w:ascii="Times New Roman" w:hAnsi="Times New Roman"/>
          <w:i/>
          <w:iCs/>
          <w:color w:val="000000"/>
          <w:sz w:val="24"/>
          <w:szCs w:val="24"/>
        </w:rPr>
        <w:t> учебно-практических задач</w:t>
      </w:r>
      <w:r w:rsidRPr="00D45B0D">
        <w:rPr>
          <w:rFonts w:ascii="Times New Roman" w:hAnsi="Times New Roman"/>
          <w:color w:val="000000"/>
          <w:sz w:val="24"/>
          <w:szCs w:val="24"/>
        </w:rPr>
        <w:t>, направленных на формирование и оценку:</w:t>
      </w:r>
    </w:p>
    <w:p w:rsidR="0056790F" w:rsidRPr="00D45B0D" w:rsidRDefault="0056790F" w:rsidP="000A6968">
      <w:pPr>
        <w:spacing w:after="150" w:line="240" w:lineRule="auto"/>
        <w:rPr>
          <w:rFonts w:ascii="Arial" w:hAnsi="Arial" w:cs="Arial"/>
          <w:color w:val="000000"/>
          <w:sz w:val="21"/>
          <w:szCs w:val="21"/>
        </w:rPr>
      </w:pPr>
      <w:r w:rsidRPr="00D45B0D">
        <w:rPr>
          <w:rFonts w:ascii="Times New Roman" w:hAnsi="Times New Roman"/>
          <w:color w:val="000000"/>
          <w:sz w:val="24"/>
          <w:szCs w:val="24"/>
        </w:rPr>
        <w:t>1) умений и навыков, способствующих</w:t>
      </w:r>
      <w:r w:rsidRPr="00D45B0D">
        <w:rPr>
          <w:rFonts w:ascii="Times New Roman" w:hAnsi="Times New Roman"/>
          <w:b/>
          <w:bCs/>
          <w:color w:val="000000"/>
          <w:sz w:val="24"/>
          <w:szCs w:val="24"/>
        </w:rPr>
        <w:t> </w:t>
      </w:r>
      <w:r w:rsidRPr="00D45B0D">
        <w:rPr>
          <w:rFonts w:ascii="Times New Roman" w:hAnsi="Times New Roman"/>
          <w:b/>
          <w:bCs/>
          <w:i/>
          <w:iCs/>
          <w:color w:val="000000"/>
          <w:sz w:val="24"/>
          <w:szCs w:val="24"/>
        </w:rPr>
        <w:t>освоению систематических знаний</w:t>
      </w:r>
      <w:r w:rsidRPr="00D45B0D">
        <w:rPr>
          <w:rFonts w:ascii="Times New Roman" w:hAnsi="Times New Roman"/>
          <w:b/>
          <w:bCs/>
          <w:color w:val="000000"/>
          <w:sz w:val="24"/>
          <w:szCs w:val="24"/>
        </w:rPr>
        <w:t> (</w:t>
      </w:r>
      <w:r w:rsidRPr="00D45B0D">
        <w:rPr>
          <w:rFonts w:ascii="Times New Roman" w:hAnsi="Times New Roman"/>
          <w:i/>
          <w:iCs/>
          <w:color w:val="000000"/>
          <w:sz w:val="24"/>
          <w:szCs w:val="24"/>
        </w:rPr>
        <w:t>выявлению и осознанию сущности и особенностей </w:t>
      </w:r>
      <w:r w:rsidRPr="00D45B0D">
        <w:rPr>
          <w:rFonts w:ascii="Times New Roman" w:hAnsi="Times New Roman"/>
          <w:color w:val="000000"/>
          <w:sz w:val="24"/>
          <w:szCs w:val="24"/>
        </w:rPr>
        <w:t>изучаемых объектов, </w:t>
      </w:r>
      <w:r w:rsidRPr="00D45B0D">
        <w:rPr>
          <w:rFonts w:ascii="Times New Roman" w:hAnsi="Times New Roman"/>
          <w:i/>
          <w:iCs/>
          <w:color w:val="000000"/>
          <w:sz w:val="24"/>
          <w:szCs w:val="24"/>
        </w:rPr>
        <w:t>созданию и использованию моделей</w:t>
      </w:r>
      <w:r w:rsidRPr="00D45B0D">
        <w:rPr>
          <w:rFonts w:ascii="Times New Roman" w:hAnsi="Times New Roman"/>
          <w:color w:val="000000"/>
          <w:sz w:val="24"/>
          <w:szCs w:val="24"/>
        </w:rPr>
        <w:t> </w:t>
      </w:r>
      <w:r w:rsidRPr="00D45B0D">
        <w:rPr>
          <w:rFonts w:ascii="Times New Roman" w:hAnsi="Times New Roman"/>
          <w:i/>
          <w:iCs/>
          <w:color w:val="000000"/>
          <w:sz w:val="24"/>
          <w:szCs w:val="24"/>
        </w:rPr>
        <w:t>изучаемых объектов и процессов, схем; выявлению и анализу существенных и устойчивых</w:t>
      </w:r>
      <w:r w:rsidRPr="00D45B0D">
        <w:rPr>
          <w:rFonts w:ascii="Times New Roman" w:hAnsi="Times New Roman"/>
          <w:color w:val="000000"/>
          <w:sz w:val="24"/>
          <w:szCs w:val="24"/>
        </w:rPr>
        <w:t> </w:t>
      </w:r>
      <w:r w:rsidRPr="00D45B0D">
        <w:rPr>
          <w:rFonts w:ascii="Times New Roman" w:hAnsi="Times New Roman"/>
          <w:i/>
          <w:iCs/>
          <w:color w:val="000000"/>
          <w:sz w:val="24"/>
          <w:szCs w:val="24"/>
        </w:rPr>
        <w:t>связей и отношений</w:t>
      </w:r>
      <w:r w:rsidRPr="00D45B0D">
        <w:rPr>
          <w:rFonts w:ascii="Times New Roman" w:hAnsi="Times New Roman"/>
          <w:color w:val="000000"/>
          <w:sz w:val="24"/>
          <w:szCs w:val="24"/>
        </w:rPr>
        <w:t> </w:t>
      </w:r>
      <w:r w:rsidRPr="00D45B0D">
        <w:rPr>
          <w:rFonts w:ascii="Times New Roman" w:hAnsi="Times New Roman"/>
          <w:i/>
          <w:iCs/>
          <w:color w:val="000000"/>
          <w:sz w:val="24"/>
          <w:szCs w:val="24"/>
        </w:rPr>
        <w:t>между объектами и процессами</w:t>
      </w:r>
      <w:r w:rsidRPr="00D45B0D">
        <w:rPr>
          <w:rFonts w:ascii="Times New Roman" w:hAnsi="Times New Roman"/>
          <w:color w:val="000000"/>
          <w:sz w:val="24"/>
          <w:szCs w:val="24"/>
        </w:rPr>
        <w:t> и т.п.);</w:t>
      </w:r>
    </w:p>
    <w:p w:rsidR="0056790F" w:rsidRPr="00D45B0D" w:rsidRDefault="0056790F" w:rsidP="000A6968">
      <w:pPr>
        <w:spacing w:after="150" w:line="240" w:lineRule="auto"/>
        <w:rPr>
          <w:rFonts w:ascii="Arial" w:hAnsi="Arial" w:cs="Arial"/>
          <w:color w:val="000000"/>
          <w:sz w:val="21"/>
          <w:szCs w:val="21"/>
        </w:rPr>
      </w:pPr>
      <w:r w:rsidRPr="00D45B0D">
        <w:rPr>
          <w:rFonts w:ascii="Times New Roman" w:hAnsi="Times New Roman"/>
          <w:color w:val="000000"/>
          <w:sz w:val="24"/>
          <w:szCs w:val="24"/>
        </w:rPr>
        <w:t>2) навыка</w:t>
      </w:r>
      <w:r w:rsidRPr="00D45B0D">
        <w:rPr>
          <w:rFonts w:ascii="Times New Roman" w:hAnsi="Times New Roman"/>
          <w:b/>
          <w:bCs/>
          <w:color w:val="000000"/>
          <w:sz w:val="24"/>
          <w:szCs w:val="24"/>
        </w:rPr>
        <w:t> </w:t>
      </w:r>
      <w:r w:rsidRPr="00D45B0D">
        <w:rPr>
          <w:rFonts w:ascii="Times New Roman" w:hAnsi="Times New Roman"/>
          <w:b/>
          <w:bCs/>
          <w:i/>
          <w:iCs/>
          <w:color w:val="000000"/>
          <w:sz w:val="24"/>
          <w:szCs w:val="24"/>
        </w:rPr>
        <w:t>самостоятельного приобретения, переноса и интеграции знаний</w:t>
      </w:r>
      <w:r w:rsidRPr="00D45B0D">
        <w:rPr>
          <w:rFonts w:ascii="Times New Roman" w:hAnsi="Times New Roman"/>
          <w:color w:val="000000"/>
          <w:sz w:val="24"/>
          <w:szCs w:val="24"/>
        </w:rPr>
        <w:t> как результата использования знако-символических средств и/или логических операций (</w:t>
      </w:r>
      <w:r w:rsidRPr="00D45B0D">
        <w:rPr>
          <w:rFonts w:ascii="Times New Roman" w:hAnsi="Times New Roman"/>
          <w:i/>
          <w:iCs/>
          <w:color w:val="000000"/>
          <w:sz w:val="24"/>
          <w:szCs w:val="24"/>
        </w:rPr>
        <w:t>сравнения, анализа, синтеза, обобщения, интерпретации, оценки, классификации по родо-видовым признакам, установления аналогий и причинно-следственных связей, построения рассуждений, создания или исследования новой информации, преобразования известной информации, представления её в новой форме и т. п</w:t>
      </w:r>
      <w:r w:rsidRPr="00D45B0D">
        <w:rPr>
          <w:rFonts w:ascii="Times New Roman" w:hAnsi="Times New Roman"/>
          <w:color w:val="000000"/>
          <w:sz w:val="24"/>
          <w:szCs w:val="24"/>
        </w:rPr>
        <w:t>.);</w:t>
      </w:r>
    </w:p>
    <w:p w:rsidR="0056790F" w:rsidRPr="00D45B0D" w:rsidRDefault="0056790F" w:rsidP="000A6968">
      <w:pPr>
        <w:spacing w:after="150" w:line="240" w:lineRule="auto"/>
        <w:rPr>
          <w:rFonts w:ascii="Arial" w:hAnsi="Arial" w:cs="Arial"/>
          <w:color w:val="000000"/>
          <w:sz w:val="21"/>
          <w:szCs w:val="21"/>
        </w:rPr>
      </w:pPr>
      <w:r w:rsidRPr="00D45B0D">
        <w:rPr>
          <w:rFonts w:ascii="Times New Roman" w:hAnsi="Times New Roman"/>
          <w:color w:val="000000"/>
          <w:sz w:val="24"/>
          <w:szCs w:val="24"/>
        </w:rPr>
        <w:t>3)  навыка</w:t>
      </w:r>
      <w:r w:rsidRPr="00D45B0D">
        <w:rPr>
          <w:rFonts w:ascii="Times New Roman" w:hAnsi="Times New Roman"/>
          <w:b/>
          <w:bCs/>
          <w:color w:val="000000"/>
          <w:sz w:val="24"/>
          <w:szCs w:val="24"/>
        </w:rPr>
        <w:t> </w:t>
      </w:r>
      <w:r w:rsidRPr="00D45B0D">
        <w:rPr>
          <w:rFonts w:ascii="Times New Roman" w:hAnsi="Times New Roman"/>
          <w:b/>
          <w:bCs/>
          <w:i/>
          <w:iCs/>
          <w:color w:val="000000"/>
          <w:sz w:val="24"/>
          <w:szCs w:val="24"/>
        </w:rPr>
        <w:t>разрешения проблем</w:t>
      </w:r>
      <w:r w:rsidRPr="00D45B0D">
        <w:rPr>
          <w:rFonts w:ascii="Times New Roman" w:hAnsi="Times New Roman"/>
          <w:b/>
          <w:bCs/>
          <w:color w:val="000000"/>
          <w:sz w:val="24"/>
          <w:szCs w:val="24"/>
        </w:rPr>
        <w:t>/</w:t>
      </w:r>
      <w:r w:rsidRPr="00D45B0D">
        <w:rPr>
          <w:rFonts w:ascii="Times New Roman" w:hAnsi="Times New Roman"/>
          <w:color w:val="000000"/>
          <w:sz w:val="24"/>
          <w:szCs w:val="24"/>
        </w:rPr>
        <w:t>проблемных ситуаций, требующих принятия решения в ситуации неопределённости;</w:t>
      </w:r>
    </w:p>
    <w:p w:rsidR="0056790F" w:rsidRPr="00D45B0D" w:rsidRDefault="0056790F" w:rsidP="000A6968">
      <w:pPr>
        <w:spacing w:after="150" w:line="240" w:lineRule="auto"/>
        <w:rPr>
          <w:rFonts w:ascii="Arial" w:hAnsi="Arial" w:cs="Arial"/>
          <w:color w:val="000000"/>
          <w:sz w:val="21"/>
          <w:szCs w:val="21"/>
        </w:rPr>
      </w:pPr>
      <w:r w:rsidRPr="00D45B0D">
        <w:rPr>
          <w:rFonts w:ascii="Times New Roman" w:hAnsi="Times New Roman"/>
          <w:color w:val="000000"/>
          <w:sz w:val="24"/>
          <w:szCs w:val="24"/>
        </w:rPr>
        <w:t>4)  навыка</w:t>
      </w:r>
      <w:r w:rsidRPr="00D45B0D">
        <w:rPr>
          <w:rFonts w:ascii="Times New Roman" w:hAnsi="Times New Roman"/>
          <w:b/>
          <w:bCs/>
          <w:color w:val="000000"/>
          <w:sz w:val="24"/>
          <w:szCs w:val="24"/>
        </w:rPr>
        <w:t> </w:t>
      </w:r>
      <w:r w:rsidRPr="00D45B0D">
        <w:rPr>
          <w:rFonts w:ascii="Times New Roman" w:hAnsi="Times New Roman"/>
          <w:b/>
          <w:bCs/>
          <w:i/>
          <w:iCs/>
          <w:color w:val="000000"/>
          <w:sz w:val="24"/>
          <w:szCs w:val="24"/>
        </w:rPr>
        <w:t>сотрудничества,</w:t>
      </w:r>
      <w:r w:rsidRPr="00D45B0D">
        <w:rPr>
          <w:rFonts w:ascii="Times New Roman" w:hAnsi="Times New Roman"/>
          <w:color w:val="000000"/>
          <w:sz w:val="24"/>
          <w:szCs w:val="24"/>
        </w:rPr>
        <w:t> требующего совместной работы в парах или группах с распределением ролей/функций и разделением ответственности за конечный результат;</w:t>
      </w:r>
    </w:p>
    <w:p w:rsidR="0056790F" w:rsidRPr="00D45B0D" w:rsidRDefault="0056790F" w:rsidP="000A6968">
      <w:pPr>
        <w:spacing w:after="150" w:line="240" w:lineRule="auto"/>
        <w:rPr>
          <w:rFonts w:ascii="Arial" w:hAnsi="Arial" w:cs="Arial"/>
          <w:color w:val="000000"/>
          <w:sz w:val="21"/>
          <w:szCs w:val="21"/>
        </w:rPr>
      </w:pPr>
      <w:r w:rsidRPr="00D45B0D">
        <w:rPr>
          <w:rFonts w:ascii="Times New Roman" w:hAnsi="Times New Roman"/>
          <w:color w:val="000000"/>
          <w:sz w:val="24"/>
          <w:szCs w:val="24"/>
        </w:rPr>
        <w:t>5) навыка</w:t>
      </w:r>
      <w:r w:rsidRPr="00D45B0D">
        <w:rPr>
          <w:rFonts w:ascii="Times New Roman" w:hAnsi="Times New Roman"/>
          <w:b/>
          <w:bCs/>
          <w:color w:val="000000"/>
          <w:sz w:val="24"/>
          <w:szCs w:val="24"/>
        </w:rPr>
        <w:t> </w:t>
      </w:r>
      <w:r w:rsidRPr="00D45B0D">
        <w:rPr>
          <w:rFonts w:ascii="Times New Roman" w:hAnsi="Times New Roman"/>
          <w:b/>
          <w:bCs/>
          <w:i/>
          <w:iCs/>
          <w:color w:val="000000"/>
          <w:sz w:val="24"/>
          <w:szCs w:val="24"/>
        </w:rPr>
        <w:t>коммуникации</w:t>
      </w:r>
      <w:r w:rsidRPr="00D45B0D">
        <w:rPr>
          <w:rFonts w:ascii="Times New Roman" w:hAnsi="Times New Roman"/>
          <w:b/>
          <w:bCs/>
          <w:color w:val="000000"/>
          <w:sz w:val="24"/>
          <w:szCs w:val="24"/>
        </w:rPr>
        <w:t>,</w:t>
      </w:r>
      <w:r w:rsidRPr="00D45B0D">
        <w:rPr>
          <w:rFonts w:ascii="Times New Roman" w:hAnsi="Times New Roman"/>
          <w:color w:val="000000"/>
          <w:sz w:val="24"/>
          <w:szCs w:val="24"/>
        </w:rPr>
        <w:t> требующего создания письменного или устного текста/высказывания с заданными параметрами </w:t>
      </w:r>
      <w:r w:rsidRPr="00D45B0D">
        <w:rPr>
          <w:rFonts w:ascii="Times New Roman" w:hAnsi="Times New Roman"/>
          <w:i/>
          <w:iCs/>
          <w:color w:val="000000"/>
          <w:sz w:val="24"/>
          <w:szCs w:val="24"/>
        </w:rPr>
        <w:t>(коммуникативной задачей, темой, объёмом, форматом и т. п.</w:t>
      </w:r>
      <w:r w:rsidRPr="00D45B0D">
        <w:rPr>
          <w:rFonts w:ascii="Times New Roman" w:hAnsi="Times New Roman"/>
          <w:color w:val="000000"/>
          <w:sz w:val="24"/>
          <w:szCs w:val="24"/>
        </w:rPr>
        <w:t>);</w:t>
      </w:r>
    </w:p>
    <w:p w:rsidR="0056790F" w:rsidRPr="00D45B0D" w:rsidRDefault="0056790F" w:rsidP="000A6968">
      <w:pPr>
        <w:spacing w:after="150" w:line="240" w:lineRule="auto"/>
        <w:rPr>
          <w:rFonts w:ascii="Arial" w:hAnsi="Arial" w:cs="Arial"/>
          <w:color w:val="000000"/>
          <w:sz w:val="21"/>
          <w:szCs w:val="21"/>
        </w:rPr>
      </w:pPr>
      <w:r w:rsidRPr="00D45B0D">
        <w:rPr>
          <w:rFonts w:ascii="Times New Roman" w:hAnsi="Times New Roman"/>
          <w:color w:val="000000"/>
          <w:sz w:val="24"/>
          <w:szCs w:val="24"/>
        </w:rPr>
        <w:t>6) навыка</w:t>
      </w:r>
      <w:r w:rsidRPr="00D45B0D">
        <w:rPr>
          <w:rFonts w:ascii="Times New Roman" w:hAnsi="Times New Roman"/>
          <w:b/>
          <w:bCs/>
          <w:color w:val="000000"/>
          <w:sz w:val="24"/>
          <w:szCs w:val="24"/>
        </w:rPr>
        <w:t> </w:t>
      </w:r>
      <w:r w:rsidRPr="00D45B0D">
        <w:rPr>
          <w:rFonts w:ascii="Times New Roman" w:hAnsi="Times New Roman"/>
          <w:b/>
          <w:bCs/>
          <w:i/>
          <w:iCs/>
          <w:color w:val="000000"/>
          <w:sz w:val="24"/>
          <w:szCs w:val="24"/>
        </w:rPr>
        <w:t>самоорганизации и саморегуляции</w:t>
      </w:r>
      <w:r w:rsidRPr="00D45B0D">
        <w:rPr>
          <w:rFonts w:ascii="Times New Roman" w:hAnsi="Times New Roman"/>
          <w:b/>
          <w:bCs/>
          <w:color w:val="000000"/>
          <w:sz w:val="24"/>
          <w:szCs w:val="24"/>
        </w:rPr>
        <w:t>,</w:t>
      </w:r>
      <w:r w:rsidRPr="00D45B0D">
        <w:rPr>
          <w:rFonts w:ascii="Times New Roman" w:hAnsi="Times New Roman"/>
          <w:color w:val="000000"/>
          <w:sz w:val="24"/>
          <w:szCs w:val="24"/>
        </w:rPr>
        <w:t> наделяющего обучающихся функциями организации выполнения задания (</w:t>
      </w:r>
      <w:r w:rsidRPr="00D45B0D">
        <w:rPr>
          <w:rFonts w:ascii="Times New Roman" w:hAnsi="Times New Roman"/>
          <w:i/>
          <w:iCs/>
          <w:color w:val="000000"/>
          <w:sz w:val="24"/>
          <w:szCs w:val="24"/>
        </w:rPr>
        <w:t>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w:t>
      </w:r>
      <w:r w:rsidRPr="00D45B0D">
        <w:rPr>
          <w:rFonts w:ascii="Times New Roman" w:hAnsi="Times New Roman"/>
          <w:color w:val="000000"/>
          <w:sz w:val="24"/>
          <w:szCs w:val="24"/>
        </w:rPr>
        <w:t>);</w:t>
      </w:r>
    </w:p>
    <w:p w:rsidR="0056790F" w:rsidRPr="00D45B0D" w:rsidRDefault="0056790F" w:rsidP="000A6968">
      <w:pPr>
        <w:spacing w:after="150" w:line="240" w:lineRule="auto"/>
        <w:rPr>
          <w:rFonts w:ascii="Arial" w:hAnsi="Arial" w:cs="Arial"/>
          <w:color w:val="000000"/>
          <w:sz w:val="21"/>
          <w:szCs w:val="21"/>
        </w:rPr>
      </w:pPr>
      <w:r w:rsidRPr="00D45B0D">
        <w:rPr>
          <w:rFonts w:ascii="Times New Roman" w:hAnsi="Times New Roman"/>
          <w:color w:val="000000"/>
          <w:sz w:val="24"/>
          <w:szCs w:val="24"/>
        </w:rPr>
        <w:t>7) </w:t>
      </w:r>
      <w:r w:rsidRPr="00D45B0D">
        <w:rPr>
          <w:rFonts w:ascii="Times New Roman" w:hAnsi="Times New Roman"/>
          <w:i/>
          <w:iCs/>
          <w:color w:val="000000"/>
          <w:sz w:val="24"/>
          <w:szCs w:val="24"/>
        </w:rPr>
        <w:t>навыка</w:t>
      </w:r>
      <w:r w:rsidRPr="00D45B0D">
        <w:rPr>
          <w:rFonts w:ascii="Times New Roman" w:hAnsi="Times New Roman"/>
          <w:b/>
          <w:bCs/>
          <w:i/>
          <w:iCs/>
          <w:color w:val="000000"/>
          <w:sz w:val="24"/>
          <w:szCs w:val="24"/>
        </w:rPr>
        <w:t> рефлексии</w:t>
      </w:r>
      <w:r w:rsidRPr="00D45B0D">
        <w:rPr>
          <w:rFonts w:ascii="Times New Roman" w:hAnsi="Times New Roman"/>
          <w:color w:val="000000"/>
          <w:sz w:val="24"/>
          <w:szCs w:val="24"/>
        </w:rPr>
        <w:t>;</w:t>
      </w:r>
    </w:p>
    <w:p w:rsidR="0056790F" w:rsidRPr="00D45B0D" w:rsidRDefault="0056790F" w:rsidP="000A6968">
      <w:pPr>
        <w:spacing w:after="150" w:line="240" w:lineRule="auto"/>
        <w:rPr>
          <w:rFonts w:ascii="Arial" w:hAnsi="Arial" w:cs="Arial"/>
          <w:color w:val="000000"/>
          <w:sz w:val="21"/>
          <w:szCs w:val="21"/>
        </w:rPr>
      </w:pPr>
      <w:r w:rsidRPr="00D45B0D">
        <w:rPr>
          <w:rFonts w:ascii="Times New Roman" w:hAnsi="Times New Roman"/>
          <w:color w:val="000000"/>
          <w:sz w:val="24"/>
          <w:szCs w:val="24"/>
        </w:rPr>
        <w:t>8) </w:t>
      </w:r>
      <w:r w:rsidRPr="00D45B0D">
        <w:rPr>
          <w:rFonts w:ascii="Times New Roman" w:hAnsi="Times New Roman"/>
          <w:b/>
          <w:bCs/>
          <w:i/>
          <w:iCs/>
          <w:color w:val="000000"/>
          <w:sz w:val="24"/>
          <w:szCs w:val="24"/>
        </w:rPr>
        <w:t>ценностно-смысловых</w:t>
      </w:r>
      <w:r w:rsidRPr="00D45B0D">
        <w:rPr>
          <w:rFonts w:ascii="Times New Roman" w:hAnsi="Times New Roman"/>
          <w:i/>
          <w:iCs/>
          <w:color w:val="000000"/>
          <w:sz w:val="24"/>
          <w:szCs w:val="24"/>
        </w:rPr>
        <w:t> </w:t>
      </w:r>
      <w:r w:rsidRPr="00D45B0D">
        <w:rPr>
          <w:rFonts w:ascii="Times New Roman" w:hAnsi="Times New Roman"/>
          <w:b/>
          <w:bCs/>
          <w:i/>
          <w:iCs/>
          <w:color w:val="000000"/>
          <w:sz w:val="24"/>
          <w:szCs w:val="24"/>
        </w:rPr>
        <w:t>установок</w:t>
      </w:r>
      <w:r w:rsidRPr="00D45B0D">
        <w:rPr>
          <w:rFonts w:ascii="Times New Roman" w:hAnsi="Times New Roman"/>
          <w:b/>
          <w:bCs/>
          <w:color w:val="000000"/>
          <w:sz w:val="24"/>
          <w:szCs w:val="24"/>
        </w:rPr>
        <w:t>,</w:t>
      </w:r>
      <w:r w:rsidRPr="00D45B0D">
        <w:rPr>
          <w:rFonts w:ascii="Times New Roman" w:hAnsi="Times New Roman"/>
          <w:color w:val="000000"/>
          <w:sz w:val="24"/>
          <w:szCs w:val="24"/>
        </w:rPr>
        <w:t> что требует от обучающихся выражения ценностных суждений и/или своей позиции по обсуждаемой проблеме;</w:t>
      </w:r>
    </w:p>
    <w:p w:rsidR="0056790F" w:rsidRPr="00D45B0D" w:rsidRDefault="0056790F" w:rsidP="000A6968">
      <w:pPr>
        <w:spacing w:after="150" w:line="240" w:lineRule="auto"/>
        <w:rPr>
          <w:rFonts w:ascii="Arial" w:hAnsi="Arial" w:cs="Arial"/>
          <w:color w:val="000000"/>
          <w:sz w:val="21"/>
          <w:szCs w:val="21"/>
        </w:rPr>
      </w:pPr>
      <w:r w:rsidRPr="00D45B0D">
        <w:rPr>
          <w:rFonts w:ascii="Times New Roman" w:hAnsi="Times New Roman"/>
          <w:color w:val="000000"/>
          <w:sz w:val="24"/>
          <w:szCs w:val="24"/>
        </w:rPr>
        <w:t>9) </w:t>
      </w:r>
      <w:r w:rsidRPr="00D45B0D">
        <w:rPr>
          <w:rFonts w:ascii="Times New Roman" w:hAnsi="Times New Roman"/>
          <w:b/>
          <w:bCs/>
          <w:i/>
          <w:iCs/>
          <w:color w:val="000000"/>
          <w:sz w:val="24"/>
          <w:szCs w:val="24"/>
        </w:rPr>
        <w:t>ИКТ-компетентности обучающихся</w:t>
      </w:r>
      <w:r w:rsidRPr="00D45B0D">
        <w:rPr>
          <w:rFonts w:ascii="Times New Roman" w:hAnsi="Times New Roman"/>
          <w:color w:val="000000"/>
          <w:sz w:val="24"/>
          <w:szCs w:val="24"/>
        </w:rPr>
        <w:t>.</w:t>
      </w:r>
    </w:p>
    <w:p w:rsidR="0056790F" w:rsidRPr="00D45B0D" w:rsidRDefault="0056790F" w:rsidP="000A6968">
      <w:pPr>
        <w:spacing w:after="150" w:line="240" w:lineRule="auto"/>
        <w:rPr>
          <w:rFonts w:ascii="Arial" w:hAnsi="Arial" w:cs="Arial"/>
          <w:color w:val="000000"/>
          <w:sz w:val="21"/>
          <w:szCs w:val="21"/>
        </w:rPr>
      </w:pPr>
      <w:r w:rsidRPr="00D45B0D">
        <w:rPr>
          <w:rFonts w:ascii="Times New Roman" w:hAnsi="Times New Roman"/>
          <w:b/>
          <w:bCs/>
          <w:i/>
          <w:iCs/>
          <w:color w:val="000000"/>
          <w:sz w:val="24"/>
          <w:szCs w:val="24"/>
        </w:rPr>
        <w:t>Результаты и эффекты внеурочной деятельности обучающихся.</w:t>
      </w:r>
    </w:p>
    <w:p w:rsidR="0056790F" w:rsidRPr="00D45B0D" w:rsidRDefault="0056790F" w:rsidP="000A6968">
      <w:pPr>
        <w:spacing w:after="150" w:line="240" w:lineRule="auto"/>
        <w:rPr>
          <w:rFonts w:ascii="Arial" w:hAnsi="Arial" w:cs="Arial"/>
          <w:color w:val="000000"/>
          <w:sz w:val="21"/>
          <w:szCs w:val="21"/>
        </w:rPr>
      </w:pPr>
      <w:r w:rsidRPr="00D45B0D">
        <w:rPr>
          <w:rFonts w:ascii="Times New Roman" w:hAnsi="Times New Roman"/>
          <w:i/>
          <w:iCs/>
          <w:color w:val="000000"/>
          <w:sz w:val="24"/>
          <w:szCs w:val="24"/>
        </w:rPr>
        <w:t>Воспитательный результат </w:t>
      </w:r>
      <w:r w:rsidRPr="00D45B0D">
        <w:rPr>
          <w:rFonts w:ascii="Times New Roman" w:hAnsi="Times New Roman"/>
          <w:color w:val="000000"/>
          <w:sz w:val="24"/>
          <w:szCs w:val="24"/>
        </w:rPr>
        <w:t>— непосредственное духовно-нравственное обретение ребёнка благодаря его участию в том или ином виде внеурочной деятельности (некое знание о себе и окружающих, что пережил и прочувствовал как ценность, опыт самостоятельного действия). </w:t>
      </w:r>
      <w:r w:rsidRPr="00D45B0D">
        <w:rPr>
          <w:rFonts w:ascii="Times New Roman" w:hAnsi="Times New Roman"/>
          <w:i/>
          <w:iCs/>
          <w:color w:val="000000"/>
          <w:sz w:val="24"/>
          <w:szCs w:val="24"/>
        </w:rPr>
        <w:t>Воспитательный эффект</w:t>
      </w:r>
      <w:r w:rsidRPr="00D45B0D">
        <w:rPr>
          <w:rFonts w:ascii="Times New Roman" w:hAnsi="Times New Roman"/>
          <w:color w:val="000000"/>
          <w:sz w:val="24"/>
          <w:szCs w:val="24"/>
        </w:rPr>
        <w:t>внеурочной деятельности (последствие результата) – влияние того или иного духовно-нравственного обретения на процесс развития личности ребёнка (приобретённое знание, пережитые чувства и отношения, совершенные действия оказавшие влияние на развитие человека как личности, способствовали формированию его компетентности, идентичности).</w:t>
      </w:r>
    </w:p>
    <w:p w:rsidR="0056790F" w:rsidRPr="00D45B0D" w:rsidRDefault="0056790F" w:rsidP="000A6968">
      <w:pPr>
        <w:spacing w:after="150" w:line="240" w:lineRule="auto"/>
        <w:rPr>
          <w:rFonts w:ascii="Arial" w:hAnsi="Arial" w:cs="Arial"/>
          <w:color w:val="000000"/>
          <w:sz w:val="21"/>
          <w:szCs w:val="21"/>
        </w:rPr>
      </w:pPr>
      <w:r w:rsidRPr="00D45B0D">
        <w:rPr>
          <w:rFonts w:ascii="Times New Roman" w:hAnsi="Times New Roman"/>
          <w:color w:val="000000"/>
          <w:sz w:val="24"/>
          <w:szCs w:val="24"/>
        </w:rPr>
        <w:t>Таким образом, </w:t>
      </w:r>
      <w:r w:rsidRPr="00D45B0D">
        <w:rPr>
          <w:rFonts w:ascii="Times New Roman" w:hAnsi="Times New Roman"/>
          <w:i/>
          <w:iCs/>
          <w:color w:val="000000"/>
          <w:sz w:val="24"/>
          <w:szCs w:val="24"/>
        </w:rPr>
        <w:t>воспитательный результат внеурочной деятельности – </w:t>
      </w:r>
      <w:r w:rsidRPr="00D45B0D">
        <w:rPr>
          <w:rFonts w:ascii="Times New Roman" w:hAnsi="Times New Roman"/>
          <w:color w:val="000000"/>
          <w:sz w:val="24"/>
          <w:szCs w:val="24"/>
        </w:rPr>
        <w:t>непосредственное духовно-нравственное обретение ребёнка благодаря его участию в том или ином виде деятельности.</w:t>
      </w:r>
    </w:p>
    <w:p w:rsidR="0056790F" w:rsidRPr="00D45B0D" w:rsidRDefault="0056790F" w:rsidP="000A6968">
      <w:pPr>
        <w:spacing w:after="150" w:line="240" w:lineRule="auto"/>
        <w:rPr>
          <w:rFonts w:ascii="Arial" w:hAnsi="Arial" w:cs="Arial"/>
          <w:color w:val="000000"/>
          <w:sz w:val="21"/>
          <w:szCs w:val="21"/>
        </w:rPr>
      </w:pPr>
      <w:r w:rsidRPr="00D45B0D">
        <w:rPr>
          <w:rFonts w:ascii="Times New Roman" w:hAnsi="Times New Roman"/>
          <w:i/>
          <w:iCs/>
          <w:color w:val="000000"/>
          <w:sz w:val="24"/>
          <w:szCs w:val="24"/>
        </w:rPr>
        <w:t>Воспитательный эффект внеурочной деятельности — </w:t>
      </w:r>
      <w:r w:rsidRPr="00D45B0D">
        <w:rPr>
          <w:rFonts w:ascii="Times New Roman" w:hAnsi="Times New Roman"/>
          <w:color w:val="000000"/>
          <w:sz w:val="24"/>
          <w:szCs w:val="24"/>
        </w:rPr>
        <w:t>влияние (последствие) того или иного духовно-нравственного обретения на процесс развития личности ребёнка.</w:t>
      </w:r>
    </w:p>
    <w:p w:rsidR="0056790F" w:rsidRPr="00D45B0D" w:rsidRDefault="0056790F" w:rsidP="000A6968">
      <w:pPr>
        <w:spacing w:after="150" w:line="240" w:lineRule="auto"/>
        <w:rPr>
          <w:rFonts w:ascii="Arial" w:hAnsi="Arial" w:cs="Arial"/>
          <w:color w:val="000000"/>
          <w:sz w:val="21"/>
          <w:szCs w:val="21"/>
        </w:rPr>
      </w:pPr>
      <w:r w:rsidRPr="00D45B0D">
        <w:rPr>
          <w:rFonts w:ascii="Times New Roman" w:hAnsi="Times New Roman"/>
          <w:color w:val="000000"/>
          <w:sz w:val="24"/>
          <w:szCs w:val="24"/>
        </w:rPr>
        <w:t>В соответствии с реализуемой ФГОС ООО деятельностной парадигмой образования система планируемых результатов строится на основе</w:t>
      </w:r>
      <w:r w:rsidRPr="00D45B0D">
        <w:rPr>
          <w:rFonts w:ascii="Times New Roman" w:hAnsi="Times New Roman"/>
          <w:b/>
          <w:bCs/>
          <w:i/>
          <w:iCs/>
          <w:color w:val="000000"/>
          <w:sz w:val="24"/>
          <w:szCs w:val="24"/>
        </w:rPr>
        <w:t> уровневого подхода:</w:t>
      </w:r>
      <w:r w:rsidRPr="00D45B0D">
        <w:rPr>
          <w:rFonts w:ascii="Times New Roman" w:hAnsi="Times New Roman"/>
          <w:color w:val="000000"/>
          <w:sz w:val="24"/>
          <w:szCs w:val="24"/>
        </w:rPr>
        <w:t> выделения ожидаемого уровня актуального развития большинства обучающихся и ближайшей перспективы их развития. Такой подход позволяет определять динамическую картину развития, поощрять продвижения обучающихся, выстраивать индивидуальные траектории движения с учётом зоны ближайшего развития ребёнка.</w:t>
      </w:r>
    </w:p>
    <w:p w:rsidR="0056790F" w:rsidRPr="00D45B0D" w:rsidRDefault="0056790F" w:rsidP="000A6968">
      <w:pPr>
        <w:spacing w:after="150" w:line="240" w:lineRule="auto"/>
        <w:rPr>
          <w:rFonts w:ascii="Arial" w:hAnsi="Arial" w:cs="Arial"/>
          <w:color w:val="000000"/>
          <w:sz w:val="21"/>
          <w:szCs w:val="21"/>
        </w:rPr>
      </w:pPr>
      <w:r w:rsidRPr="00D45B0D">
        <w:rPr>
          <w:rFonts w:ascii="Times New Roman" w:hAnsi="Times New Roman"/>
          <w:color w:val="000000"/>
          <w:sz w:val="24"/>
          <w:szCs w:val="24"/>
        </w:rPr>
        <w:t>Воспитательные результаты внеурочной деятельности школьников распределяются </w:t>
      </w:r>
      <w:r w:rsidRPr="00D45B0D">
        <w:rPr>
          <w:rFonts w:ascii="Times New Roman" w:hAnsi="Times New Roman"/>
          <w:b/>
          <w:bCs/>
          <w:i/>
          <w:iCs/>
          <w:color w:val="000000"/>
          <w:sz w:val="24"/>
          <w:szCs w:val="24"/>
        </w:rPr>
        <w:t>по трём уровням:</w:t>
      </w:r>
    </w:p>
    <w:p w:rsidR="0056790F" w:rsidRPr="00D45B0D" w:rsidRDefault="0056790F" w:rsidP="000A6968">
      <w:pPr>
        <w:spacing w:after="150" w:line="240" w:lineRule="auto"/>
        <w:rPr>
          <w:rFonts w:ascii="Arial" w:hAnsi="Arial" w:cs="Arial"/>
          <w:color w:val="000000"/>
          <w:sz w:val="21"/>
          <w:szCs w:val="21"/>
        </w:rPr>
      </w:pPr>
      <w:r w:rsidRPr="00D45B0D">
        <w:rPr>
          <w:rFonts w:ascii="Times New Roman" w:hAnsi="Times New Roman"/>
          <w:b/>
          <w:bCs/>
          <w:i/>
          <w:iCs/>
          <w:color w:val="000000"/>
          <w:sz w:val="24"/>
          <w:szCs w:val="24"/>
        </w:rPr>
        <w:t>Первый уровень</w:t>
      </w:r>
      <w:r w:rsidRPr="00D45B0D">
        <w:rPr>
          <w:rFonts w:ascii="Times New Roman" w:hAnsi="Times New Roman"/>
          <w:color w:val="000000"/>
          <w:sz w:val="24"/>
          <w:szCs w:val="24"/>
        </w:rPr>
        <w:t> - приобретение школьником социальных знаний, первичного понимания социальной реальности и повседневной жизни. Для достижения данного уровня особое значение имеет взаимодействие ученика с учителем;</w:t>
      </w:r>
    </w:p>
    <w:p w:rsidR="0056790F" w:rsidRPr="00D45B0D" w:rsidRDefault="0056790F" w:rsidP="000A6968">
      <w:pPr>
        <w:spacing w:after="150" w:line="240" w:lineRule="auto"/>
        <w:rPr>
          <w:rFonts w:ascii="Arial" w:hAnsi="Arial" w:cs="Arial"/>
          <w:color w:val="000000"/>
          <w:sz w:val="21"/>
          <w:szCs w:val="21"/>
        </w:rPr>
      </w:pPr>
      <w:r w:rsidRPr="00D45B0D">
        <w:rPr>
          <w:rFonts w:ascii="Times New Roman" w:hAnsi="Times New Roman"/>
          <w:b/>
          <w:bCs/>
          <w:i/>
          <w:iCs/>
          <w:color w:val="000000"/>
          <w:sz w:val="24"/>
          <w:szCs w:val="24"/>
        </w:rPr>
        <w:t>Второй уровень</w:t>
      </w:r>
      <w:r w:rsidRPr="00D45B0D">
        <w:rPr>
          <w:rFonts w:ascii="Times New Roman" w:hAnsi="Times New Roman"/>
          <w:color w:val="000000"/>
          <w:sz w:val="24"/>
          <w:szCs w:val="24"/>
        </w:rPr>
        <w:t> - получение школьником опыта переживания и позитивного отношения к базовым ценностям общества, ценностного отношения к социальной реальности в целом. Для достижения данного уровня особое значение имеет взаимодействие школьников между собой на уровне класса. Достигается в дружественной детской среде.</w:t>
      </w:r>
    </w:p>
    <w:p w:rsidR="0056790F" w:rsidRPr="00D45B0D" w:rsidRDefault="0056790F" w:rsidP="000A6968">
      <w:pPr>
        <w:spacing w:after="150" w:line="240" w:lineRule="auto"/>
        <w:rPr>
          <w:rFonts w:ascii="Arial" w:hAnsi="Arial" w:cs="Arial"/>
          <w:color w:val="000000"/>
          <w:sz w:val="21"/>
          <w:szCs w:val="21"/>
        </w:rPr>
      </w:pPr>
      <w:r w:rsidRPr="00D45B0D">
        <w:rPr>
          <w:rFonts w:ascii="Times New Roman" w:hAnsi="Times New Roman"/>
          <w:b/>
          <w:bCs/>
          <w:i/>
          <w:iCs/>
          <w:color w:val="000000"/>
          <w:sz w:val="24"/>
          <w:szCs w:val="24"/>
        </w:rPr>
        <w:t>Третий уровень</w:t>
      </w:r>
      <w:r w:rsidRPr="00D45B0D">
        <w:rPr>
          <w:rFonts w:ascii="Times New Roman" w:hAnsi="Times New Roman"/>
          <w:color w:val="000000"/>
          <w:sz w:val="24"/>
          <w:szCs w:val="24"/>
        </w:rPr>
        <w:t> – получение школьником опыта самостоятельного общественного действия. Для достижения данного уровня значение имеет взаимодействие школьника с социальными субъектами за пределами школы. Достигается во взаимодействии с социальными субъектами.</w:t>
      </w:r>
    </w:p>
    <w:p w:rsidR="0056790F" w:rsidRPr="00D45B0D" w:rsidRDefault="0056790F" w:rsidP="000A6968">
      <w:pPr>
        <w:spacing w:after="150" w:line="240" w:lineRule="auto"/>
        <w:rPr>
          <w:rFonts w:ascii="Arial" w:hAnsi="Arial" w:cs="Arial"/>
          <w:color w:val="000000"/>
          <w:sz w:val="21"/>
          <w:szCs w:val="21"/>
        </w:rPr>
      </w:pPr>
      <w:r w:rsidRPr="00D45B0D">
        <w:rPr>
          <w:rFonts w:ascii="Times New Roman" w:hAnsi="Times New Roman"/>
          <w:color w:val="000000"/>
          <w:sz w:val="24"/>
          <w:szCs w:val="24"/>
        </w:rPr>
        <w:t>Краткая формулировка трех уровней результатов внеурочной деятельности школьников:</w:t>
      </w:r>
    </w:p>
    <w:p w:rsidR="0056790F" w:rsidRPr="00D45B0D" w:rsidRDefault="0056790F" w:rsidP="000A6968">
      <w:pPr>
        <w:spacing w:after="150" w:line="240" w:lineRule="auto"/>
        <w:rPr>
          <w:rFonts w:ascii="Arial" w:hAnsi="Arial" w:cs="Arial"/>
          <w:color w:val="000000"/>
          <w:sz w:val="21"/>
          <w:szCs w:val="21"/>
        </w:rPr>
      </w:pPr>
      <w:r w:rsidRPr="00D45B0D">
        <w:rPr>
          <w:rFonts w:ascii="Times New Roman" w:hAnsi="Times New Roman"/>
          <w:color w:val="000000"/>
          <w:sz w:val="24"/>
          <w:szCs w:val="24"/>
        </w:rPr>
        <w:t>1-й уровень – школьник знает и понимает общественную жизнь;</w:t>
      </w:r>
    </w:p>
    <w:p w:rsidR="0056790F" w:rsidRPr="00D45B0D" w:rsidRDefault="0056790F" w:rsidP="000A6968">
      <w:pPr>
        <w:spacing w:after="150" w:line="240" w:lineRule="auto"/>
        <w:rPr>
          <w:rFonts w:ascii="Arial" w:hAnsi="Arial" w:cs="Arial"/>
          <w:color w:val="000000"/>
          <w:sz w:val="21"/>
          <w:szCs w:val="21"/>
        </w:rPr>
      </w:pPr>
      <w:r w:rsidRPr="00D45B0D">
        <w:rPr>
          <w:rFonts w:ascii="Times New Roman" w:hAnsi="Times New Roman"/>
          <w:color w:val="000000"/>
          <w:sz w:val="24"/>
          <w:szCs w:val="24"/>
        </w:rPr>
        <w:t>2-й уровень – школьник ценит общественную жизнь;</w:t>
      </w:r>
    </w:p>
    <w:p w:rsidR="0056790F" w:rsidRPr="00D45B0D" w:rsidRDefault="0056790F" w:rsidP="000A6968">
      <w:pPr>
        <w:spacing w:after="150" w:line="240" w:lineRule="auto"/>
        <w:rPr>
          <w:rFonts w:ascii="Arial" w:hAnsi="Arial" w:cs="Arial"/>
          <w:color w:val="000000"/>
          <w:sz w:val="21"/>
          <w:szCs w:val="21"/>
        </w:rPr>
      </w:pPr>
      <w:r w:rsidRPr="00D45B0D">
        <w:rPr>
          <w:rFonts w:ascii="Times New Roman" w:hAnsi="Times New Roman"/>
          <w:color w:val="000000"/>
          <w:sz w:val="24"/>
          <w:szCs w:val="24"/>
        </w:rPr>
        <w:t>3-й уровень – школьник самостоятельно действует в общественной жизни.</w:t>
      </w:r>
    </w:p>
    <w:p w:rsidR="0056790F" w:rsidRPr="00D45B0D" w:rsidRDefault="0056790F" w:rsidP="000A6968">
      <w:pPr>
        <w:spacing w:after="150" w:line="240" w:lineRule="auto"/>
        <w:rPr>
          <w:rFonts w:ascii="Arial" w:hAnsi="Arial" w:cs="Arial"/>
          <w:color w:val="000000"/>
          <w:sz w:val="21"/>
          <w:szCs w:val="21"/>
        </w:rPr>
      </w:pPr>
      <w:r w:rsidRPr="00D45B0D">
        <w:rPr>
          <w:rFonts w:ascii="Times New Roman" w:hAnsi="Times New Roman"/>
          <w:color w:val="000000"/>
          <w:sz w:val="24"/>
          <w:szCs w:val="24"/>
        </w:rPr>
        <w:t>Достижение всех трех уровней результатов внеурочной деятельности увеличивает вероятность появления образовательных эффектов этой деятельности (эффектов воспитания и социализации детей), в частности:</w:t>
      </w:r>
    </w:p>
    <w:p w:rsidR="0056790F" w:rsidRPr="00D45B0D" w:rsidRDefault="0056790F" w:rsidP="000A6968">
      <w:pPr>
        <w:spacing w:after="150" w:line="240" w:lineRule="auto"/>
        <w:rPr>
          <w:rFonts w:ascii="Arial" w:hAnsi="Arial" w:cs="Arial"/>
          <w:color w:val="000000"/>
          <w:sz w:val="21"/>
          <w:szCs w:val="21"/>
        </w:rPr>
      </w:pPr>
      <w:r w:rsidRPr="00D45B0D">
        <w:rPr>
          <w:rFonts w:ascii="Times New Roman" w:hAnsi="Times New Roman"/>
          <w:color w:val="000000"/>
          <w:sz w:val="24"/>
          <w:szCs w:val="24"/>
        </w:rPr>
        <w:t>- формирования коммуникативной, этической, социальной, гражданской компетентности школьников;</w:t>
      </w:r>
    </w:p>
    <w:p w:rsidR="0056790F" w:rsidRPr="00D45B0D" w:rsidRDefault="0056790F" w:rsidP="000A6968">
      <w:pPr>
        <w:spacing w:after="150" w:line="240" w:lineRule="auto"/>
        <w:rPr>
          <w:rFonts w:ascii="Arial" w:hAnsi="Arial" w:cs="Arial"/>
          <w:color w:val="000000"/>
          <w:sz w:val="21"/>
          <w:szCs w:val="21"/>
        </w:rPr>
      </w:pPr>
      <w:r w:rsidRPr="00D45B0D">
        <w:rPr>
          <w:rFonts w:ascii="Times New Roman" w:hAnsi="Times New Roman"/>
          <w:color w:val="000000"/>
          <w:sz w:val="24"/>
          <w:szCs w:val="24"/>
        </w:rPr>
        <w:t>- формирования у детей социокультурной идентичности: страновой (российской), этнической, культурной, гендерной и др.</w:t>
      </w:r>
    </w:p>
    <w:p w:rsidR="0056790F" w:rsidRPr="00D45B0D" w:rsidRDefault="0056790F" w:rsidP="000A6968">
      <w:pPr>
        <w:spacing w:after="150" w:line="240" w:lineRule="auto"/>
        <w:rPr>
          <w:rFonts w:ascii="Arial" w:hAnsi="Arial" w:cs="Arial"/>
          <w:color w:val="000000"/>
          <w:sz w:val="21"/>
          <w:szCs w:val="21"/>
        </w:rPr>
      </w:pPr>
      <w:r w:rsidRPr="00D45B0D">
        <w:rPr>
          <w:rFonts w:ascii="Times New Roman" w:hAnsi="Times New Roman"/>
          <w:color w:val="000000"/>
          <w:sz w:val="24"/>
          <w:szCs w:val="24"/>
        </w:rPr>
        <w:t>В результате получат дальнейшее развитие</w:t>
      </w:r>
      <w:r w:rsidRPr="00D45B0D">
        <w:rPr>
          <w:rFonts w:ascii="Times New Roman" w:hAnsi="Times New Roman"/>
          <w:b/>
          <w:bCs/>
          <w:i/>
          <w:iCs/>
          <w:color w:val="000000"/>
          <w:sz w:val="24"/>
          <w:szCs w:val="24"/>
        </w:rPr>
        <w:t> </w:t>
      </w:r>
      <w:r w:rsidRPr="00D45B0D">
        <w:rPr>
          <w:rFonts w:ascii="Times New Roman" w:hAnsi="Times New Roman"/>
          <w:i/>
          <w:iCs/>
          <w:color w:val="000000"/>
          <w:sz w:val="24"/>
          <w:szCs w:val="24"/>
        </w:rPr>
        <w:t>личностные, регулятивные, коммуникативные и познавательные универсальные учебные действия, учебная и общепользовательская ИКТ-компетентность обучающихся</w:t>
      </w:r>
      <w:r w:rsidRPr="00D45B0D">
        <w:rPr>
          <w:rFonts w:ascii="Times New Roman" w:hAnsi="Times New Roman"/>
          <w:b/>
          <w:bCs/>
          <w:color w:val="000000"/>
          <w:sz w:val="24"/>
          <w:szCs w:val="24"/>
        </w:rPr>
        <w:t>.</w:t>
      </w:r>
    </w:p>
    <w:p w:rsidR="0056790F" w:rsidRPr="00D45B0D" w:rsidRDefault="0056790F" w:rsidP="000A6968">
      <w:pPr>
        <w:spacing w:after="150" w:line="240" w:lineRule="auto"/>
        <w:rPr>
          <w:rFonts w:ascii="Arial" w:hAnsi="Arial" w:cs="Arial"/>
          <w:color w:val="000000"/>
          <w:sz w:val="21"/>
          <w:szCs w:val="21"/>
        </w:rPr>
      </w:pPr>
      <w:r w:rsidRPr="00D45B0D">
        <w:rPr>
          <w:rFonts w:ascii="Times New Roman" w:hAnsi="Times New Roman"/>
          <w:color w:val="000000"/>
          <w:sz w:val="24"/>
          <w:szCs w:val="24"/>
        </w:rPr>
        <w:t>Во внеурочной деятельности обучающиеся</w:t>
      </w:r>
      <w:r w:rsidRPr="00D45B0D">
        <w:rPr>
          <w:rFonts w:ascii="Times New Roman" w:hAnsi="Times New Roman"/>
          <w:b/>
          <w:bCs/>
          <w:i/>
          <w:iCs/>
          <w:color w:val="000000"/>
          <w:sz w:val="24"/>
          <w:szCs w:val="24"/>
        </w:rPr>
        <w:t> </w:t>
      </w:r>
      <w:r w:rsidRPr="00D45B0D">
        <w:rPr>
          <w:rFonts w:ascii="Times New Roman" w:hAnsi="Times New Roman"/>
          <w:color w:val="000000"/>
          <w:sz w:val="24"/>
          <w:szCs w:val="24"/>
        </w:rPr>
        <w:t>приобретут </w:t>
      </w:r>
      <w:r w:rsidRPr="00D45B0D">
        <w:rPr>
          <w:rFonts w:ascii="Times New Roman" w:hAnsi="Times New Roman"/>
          <w:b/>
          <w:bCs/>
          <w:i/>
          <w:iCs/>
          <w:color w:val="000000"/>
          <w:sz w:val="24"/>
          <w:szCs w:val="24"/>
        </w:rPr>
        <w:t>опыт проектной деятельности</w:t>
      </w:r>
      <w:r w:rsidRPr="00D45B0D">
        <w:rPr>
          <w:rFonts w:ascii="Times New Roman" w:hAnsi="Times New Roman"/>
          <w:color w:val="000000"/>
          <w:sz w:val="24"/>
          <w:szCs w:val="24"/>
        </w:rPr>
        <w:t> как особой формы работы, способствующей воспитанию самостоятельности, инициативности, ответственности, повышению мотивации и эффективности учебной деятельности; будет продолжена работа по формированию и развитию</w:t>
      </w:r>
      <w:r w:rsidRPr="00D45B0D">
        <w:rPr>
          <w:rFonts w:ascii="Times New Roman" w:hAnsi="Times New Roman"/>
          <w:b/>
          <w:bCs/>
          <w:i/>
          <w:iCs/>
          <w:color w:val="000000"/>
          <w:sz w:val="24"/>
          <w:szCs w:val="24"/>
        </w:rPr>
        <w:t> основ читательской компетенции</w:t>
      </w:r>
    </w:p>
    <w:p w:rsidR="0056790F" w:rsidRPr="00D45B0D" w:rsidRDefault="0056790F" w:rsidP="000A6968">
      <w:pPr>
        <w:spacing w:after="150" w:line="240" w:lineRule="auto"/>
        <w:rPr>
          <w:rFonts w:ascii="Arial" w:hAnsi="Arial" w:cs="Arial"/>
          <w:color w:val="000000"/>
          <w:sz w:val="21"/>
          <w:szCs w:val="21"/>
        </w:rPr>
      </w:pPr>
      <w:r w:rsidRPr="00D45B0D">
        <w:rPr>
          <w:rFonts w:ascii="Times New Roman" w:hAnsi="Times New Roman"/>
          <w:color w:val="000000"/>
          <w:sz w:val="24"/>
          <w:szCs w:val="24"/>
        </w:rPr>
        <w:t>В сфере развития</w:t>
      </w:r>
      <w:r w:rsidRPr="00D45B0D">
        <w:rPr>
          <w:rFonts w:ascii="Times New Roman" w:hAnsi="Times New Roman"/>
          <w:b/>
          <w:bCs/>
          <w:color w:val="000000"/>
          <w:sz w:val="24"/>
          <w:szCs w:val="24"/>
        </w:rPr>
        <w:t> </w:t>
      </w:r>
      <w:r w:rsidRPr="00D45B0D">
        <w:rPr>
          <w:rFonts w:ascii="Times New Roman" w:hAnsi="Times New Roman"/>
          <w:b/>
          <w:bCs/>
          <w:i/>
          <w:iCs/>
          <w:color w:val="000000"/>
          <w:sz w:val="24"/>
          <w:szCs w:val="24"/>
        </w:rPr>
        <w:t>личностных универсальных учебных действий</w:t>
      </w:r>
      <w:r w:rsidRPr="00D45B0D">
        <w:rPr>
          <w:rFonts w:ascii="Times New Roman" w:hAnsi="Times New Roman"/>
          <w:color w:val="000000"/>
          <w:sz w:val="24"/>
          <w:szCs w:val="24"/>
        </w:rPr>
        <w:t> приоритетное внимание уделяется формированию: </w:t>
      </w:r>
      <w:r w:rsidRPr="00D45B0D">
        <w:rPr>
          <w:rFonts w:ascii="Times New Roman" w:hAnsi="Times New Roman"/>
          <w:i/>
          <w:iCs/>
          <w:color w:val="000000"/>
          <w:sz w:val="24"/>
          <w:szCs w:val="24"/>
        </w:rPr>
        <w:t>основ гражданской идентичности личности</w:t>
      </w:r>
      <w:r w:rsidRPr="00D45B0D">
        <w:rPr>
          <w:rFonts w:ascii="Times New Roman" w:hAnsi="Times New Roman"/>
          <w:color w:val="000000"/>
          <w:sz w:val="24"/>
          <w:szCs w:val="24"/>
        </w:rPr>
        <w:t>; </w:t>
      </w:r>
      <w:r w:rsidRPr="00D45B0D">
        <w:rPr>
          <w:rFonts w:ascii="Times New Roman" w:hAnsi="Times New Roman"/>
          <w:i/>
          <w:iCs/>
          <w:color w:val="000000"/>
          <w:sz w:val="24"/>
          <w:szCs w:val="24"/>
        </w:rPr>
        <w:t>основ социальных компетенций</w:t>
      </w:r>
      <w:r w:rsidRPr="00D45B0D">
        <w:rPr>
          <w:rFonts w:ascii="Times New Roman" w:hAnsi="Times New Roman"/>
          <w:color w:val="000000"/>
          <w:sz w:val="24"/>
          <w:szCs w:val="24"/>
        </w:rPr>
        <w:t>;</w:t>
      </w:r>
      <w:r w:rsidRPr="00D45B0D">
        <w:rPr>
          <w:rFonts w:ascii="Times New Roman" w:hAnsi="Times New Roman"/>
          <w:i/>
          <w:iCs/>
          <w:color w:val="000000"/>
          <w:sz w:val="24"/>
          <w:szCs w:val="24"/>
        </w:rPr>
        <w:t>готовности к выбору направления профильного образования.</w:t>
      </w:r>
    </w:p>
    <w:p w:rsidR="0056790F" w:rsidRPr="00D45B0D" w:rsidRDefault="0056790F" w:rsidP="000A6968">
      <w:pPr>
        <w:spacing w:after="150" w:line="240" w:lineRule="auto"/>
        <w:rPr>
          <w:rFonts w:ascii="Arial" w:hAnsi="Arial" w:cs="Arial"/>
          <w:color w:val="000000"/>
          <w:sz w:val="21"/>
          <w:szCs w:val="21"/>
        </w:rPr>
      </w:pPr>
      <w:r w:rsidRPr="00D45B0D">
        <w:rPr>
          <w:rFonts w:ascii="Times New Roman" w:hAnsi="Times New Roman"/>
          <w:color w:val="000000"/>
          <w:sz w:val="24"/>
          <w:szCs w:val="24"/>
        </w:rPr>
        <w:t>В сфере развития</w:t>
      </w:r>
      <w:r w:rsidRPr="00D45B0D">
        <w:rPr>
          <w:rFonts w:ascii="Times New Roman" w:hAnsi="Times New Roman"/>
          <w:b/>
          <w:bCs/>
          <w:color w:val="000000"/>
          <w:sz w:val="24"/>
          <w:szCs w:val="24"/>
        </w:rPr>
        <w:t> </w:t>
      </w:r>
      <w:r w:rsidRPr="00D45B0D">
        <w:rPr>
          <w:rFonts w:ascii="Times New Roman" w:hAnsi="Times New Roman"/>
          <w:b/>
          <w:bCs/>
          <w:i/>
          <w:iCs/>
          <w:color w:val="000000"/>
          <w:sz w:val="24"/>
          <w:szCs w:val="24"/>
        </w:rPr>
        <w:t>регулятивных универсальных учебных действий</w:t>
      </w:r>
      <w:r w:rsidRPr="00D45B0D">
        <w:rPr>
          <w:rFonts w:ascii="Times New Roman" w:hAnsi="Times New Roman"/>
          <w:color w:val="000000"/>
          <w:sz w:val="24"/>
          <w:szCs w:val="24"/>
        </w:rPr>
        <w:t> приоритетное внимание уделяется формированию действий целеполагания (</w:t>
      </w:r>
      <w:r w:rsidRPr="00D45B0D">
        <w:rPr>
          <w:rFonts w:ascii="Times New Roman" w:hAnsi="Times New Roman"/>
          <w:i/>
          <w:iCs/>
          <w:color w:val="000000"/>
          <w:sz w:val="24"/>
          <w:szCs w:val="24"/>
        </w:rPr>
        <w:t>способность ставить новые учебные цели и задачи, планировать их реализацию, осуществлять выбор эффективных путей и средств достижения целей, контролировать и оценивать свои действия как по результату, так и по способу действия, вносить соответствующие коррективы в их выполнение</w:t>
      </w:r>
      <w:r w:rsidRPr="00D45B0D">
        <w:rPr>
          <w:rFonts w:ascii="Times New Roman" w:hAnsi="Times New Roman"/>
          <w:color w:val="000000"/>
          <w:sz w:val="24"/>
          <w:szCs w:val="24"/>
        </w:rPr>
        <w:t>).</w:t>
      </w:r>
    </w:p>
    <w:p w:rsidR="0056790F" w:rsidRPr="00D45B0D" w:rsidRDefault="0056790F" w:rsidP="000A6968">
      <w:pPr>
        <w:spacing w:after="150" w:line="240" w:lineRule="auto"/>
        <w:rPr>
          <w:rFonts w:ascii="Arial" w:hAnsi="Arial" w:cs="Arial"/>
          <w:color w:val="000000"/>
          <w:sz w:val="21"/>
          <w:szCs w:val="21"/>
        </w:rPr>
      </w:pPr>
      <w:r w:rsidRPr="00D45B0D">
        <w:rPr>
          <w:rFonts w:ascii="Times New Roman" w:hAnsi="Times New Roman"/>
          <w:color w:val="000000"/>
          <w:sz w:val="24"/>
          <w:szCs w:val="24"/>
        </w:rPr>
        <w:t>В сфере развития</w:t>
      </w:r>
      <w:r w:rsidRPr="00D45B0D">
        <w:rPr>
          <w:rFonts w:ascii="Times New Roman" w:hAnsi="Times New Roman"/>
          <w:b/>
          <w:bCs/>
          <w:color w:val="000000"/>
          <w:sz w:val="24"/>
          <w:szCs w:val="24"/>
        </w:rPr>
        <w:t> </w:t>
      </w:r>
      <w:r w:rsidRPr="00D45B0D">
        <w:rPr>
          <w:rFonts w:ascii="Times New Roman" w:hAnsi="Times New Roman"/>
          <w:b/>
          <w:bCs/>
          <w:i/>
          <w:iCs/>
          <w:color w:val="000000"/>
          <w:sz w:val="24"/>
          <w:szCs w:val="24"/>
        </w:rPr>
        <w:t>коммуникативных универсальных учебных действий</w:t>
      </w:r>
      <w:r w:rsidRPr="00D45B0D">
        <w:rPr>
          <w:rFonts w:ascii="Times New Roman" w:hAnsi="Times New Roman"/>
          <w:i/>
          <w:iCs/>
          <w:color w:val="000000"/>
          <w:sz w:val="24"/>
          <w:szCs w:val="24"/>
        </w:rPr>
        <w:t> </w:t>
      </w:r>
      <w:r w:rsidRPr="00D45B0D">
        <w:rPr>
          <w:rFonts w:ascii="Times New Roman" w:hAnsi="Times New Roman"/>
          <w:color w:val="000000"/>
          <w:sz w:val="24"/>
          <w:szCs w:val="24"/>
        </w:rPr>
        <w:t>внимание уделяется:</w:t>
      </w:r>
      <w:r w:rsidRPr="00D45B0D">
        <w:rPr>
          <w:rFonts w:ascii="Times New Roman" w:hAnsi="Times New Roman"/>
          <w:i/>
          <w:iCs/>
          <w:color w:val="000000"/>
          <w:sz w:val="24"/>
          <w:szCs w:val="24"/>
        </w:rPr>
        <w:t>формированию действий по организации и планированию</w:t>
      </w:r>
      <w:r w:rsidRPr="00D45B0D">
        <w:rPr>
          <w:rFonts w:ascii="Times New Roman" w:hAnsi="Times New Roman"/>
          <w:color w:val="000000"/>
          <w:sz w:val="24"/>
          <w:szCs w:val="24"/>
        </w:rPr>
        <w:t> </w:t>
      </w:r>
      <w:r w:rsidRPr="00D45B0D">
        <w:rPr>
          <w:rFonts w:ascii="Times New Roman" w:hAnsi="Times New Roman"/>
          <w:i/>
          <w:iCs/>
          <w:color w:val="000000"/>
          <w:sz w:val="24"/>
          <w:szCs w:val="24"/>
        </w:rPr>
        <w:t>учебного сотрудничества с учителем и сверстниками; практическому освоению умений, составляющих основу коммуникативной компетентности</w:t>
      </w:r>
      <w:r w:rsidRPr="00D45B0D">
        <w:rPr>
          <w:rFonts w:ascii="Times New Roman" w:hAnsi="Times New Roman"/>
          <w:color w:val="000000"/>
          <w:sz w:val="24"/>
          <w:szCs w:val="24"/>
        </w:rPr>
        <w:t> (</w:t>
      </w:r>
      <w:r w:rsidRPr="00D45B0D">
        <w:rPr>
          <w:rFonts w:ascii="Times New Roman" w:hAnsi="Times New Roman"/>
          <w:i/>
          <w:iCs/>
          <w:color w:val="000000"/>
          <w:sz w:val="24"/>
          <w:szCs w:val="24"/>
        </w:rPr>
        <w:t>ставить и решать многообразные коммуникативные задачи; действовать с учётом позиции другого и уметь согласовывать свои действия; устанавливать и поддерживать необходимые контакты с другими людьми; удовлетворительно владеть нормами и техникой общения и др.),  развитию речевой деятельности</w:t>
      </w:r>
      <w:r w:rsidRPr="00D45B0D">
        <w:rPr>
          <w:rFonts w:ascii="Times New Roman" w:hAnsi="Times New Roman"/>
          <w:color w:val="000000"/>
          <w:sz w:val="24"/>
          <w:szCs w:val="24"/>
        </w:rPr>
        <w:t>.</w:t>
      </w:r>
    </w:p>
    <w:p w:rsidR="0056790F" w:rsidRPr="00D45B0D" w:rsidRDefault="0056790F" w:rsidP="000A6968">
      <w:pPr>
        <w:spacing w:after="150" w:line="240" w:lineRule="auto"/>
        <w:rPr>
          <w:rFonts w:ascii="Arial" w:hAnsi="Arial" w:cs="Arial"/>
          <w:color w:val="000000"/>
          <w:sz w:val="21"/>
          <w:szCs w:val="21"/>
        </w:rPr>
      </w:pPr>
      <w:r w:rsidRPr="00D45B0D">
        <w:rPr>
          <w:rFonts w:ascii="Times New Roman" w:hAnsi="Times New Roman"/>
          <w:color w:val="000000"/>
          <w:sz w:val="24"/>
          <w:szCs w:val="24"/>
        </w:rPr>
        <w:t>В сфере развития</w:t>
      </w:r>
      <w:r w:rsidRPr="00D45B0D">
        <w:rPr>
          <w:rFonts w:ascii="Times New Roman" w:hAnsi="Times New Roman"/>
          <w:b/>
          <w:bCs/>
          <w:color w:val="000000"/>
          <w:sz w:val="24"/>
          <w:szCs w:val="24"/>
        </w:rPr>
        <w:t> </w:t>
      </w:r>
      <w:r w:rsidRPr="00D45B0D">
        <w:rPr>
          <w:rFonts w:ascii="Times New Roman" w:hAnsi="Times New Roman"/>
          <w:b/>
          <w:bCs/>
          <w:i/>
          <w:iCs/>
          <w:color w:val="000000"/>
          <w:sz w:val="24"/>
          <w:szCs w:val="24"/>
        </w:rPr>
        <w:t>познавательных универсальных учебных действий</w:t>
      </w:r>
      <w:r w:rsidRPr="00D45B0D">
        <w:rPr>
          <w:rFonts w:ascii="Times New Roman" w:hAnsi="Times New Roman"/>
          <w:i/>
          <w:iCs/>
          <w:color w:val="000000"/>
          <w:sz w:val="24"/>
          <w:szCs w:val="24"/>
        </w:rPr>
        <w:t> </w:t>
      </w:r>
      <w:r w:rsidRPr="00D45B0D">
        <w:rPr>
          <w:rFonts w:ascii="Times New Roman" w:hAnsi="Times New Roman"/>
          <w:color w:val="000000"/>
          <w:sz w:val="24"/>
          <w:szCs w:val="24"/>
        </w:rPr>
        <w:t>внимание уделяется: практическому освоению обучающимися</w:t>
      </w:r>
      <w:r w:rsidRPr="00D45B0D">
        <w:rPr>
          <w:rFonts w:ascii="Times New Roman" w:hAnsi="Times New Roman"/>
          <w:i/>
          <w:iCs/>
          <w:color w:val="000000"/>
          <w:sz w:val="24"/>
          <w:szCs w:val="24"/>
        </w:rPr>
        <w:t> основ проектно-исследовательской деятельности; </w:t>
      </w:r>
      <w:r w:rsidRPr="00D45B0D">
        <w:rPr>
          <w:rFonts w:ascii="Times New Roman" w:hAnsi="Times New Roman"/>
          <w:color w:val="000000"/>
          <w:sz w:val="24"/>
          <w:szCs w:val="24"/>
        </w:rPr>
        <w:t>развитию</w:t>
      </w:r>
      <w:r w:rsidRPr="00D45B0D">
        <w:rPr>
          <w:rFonts w:ascii="Times New Roman" w:hAnsi="Times New Roman"/>
          <w:i/>
          <w:iCs/>
          <w:color w:val="000000"/>
          <w:sz w:val="24"/>
          <w:szCs w:val="24"/>
        </w:rPr>
        <w:t>стратегий смыслового чтения</w:t>
      </w:r>
      <w:r w:rsidRPr="00D45B0D">
        <w:rPr>
          <w:rFonts w:ascii="Times New Roman" w:hAnsi="Times New Roman"/>
          <w:color w:val="000000"/>
          <w:sz w:val="24"/>
          <w:szCs w:val="24"/>
        </w:rPr>
        <w:t> и</w:t>
      </w:r>
      <w:r w:rsidRPr="00D45B0D">
        <w:rPr>
          <w:rFonts w:ascii="Times New Roman" w:hAnsi="Times New Roman"/>
          <w:i/>
          <w:iCs/>
          <w:color w:val="000000"/>
          <w:sz w:val="24"/>
          <w:szCs w:val="24"/>
        </w:rPr>
        <w:t> работе с информацией; практическому освоению</w:t>
      </w:r>
      <w:r w:rsidRPr="00D45B0D">
        <w:rPr>
          <w:rFonts w:ascii="Times New Roman" w:hAnsi="Times New Roman"/>
          <w:color w:val="000000"/>
          <w:sz w:val="24"/>
          <w:szCs w:val="24"/>
        </w:rPr>
        <w:t> </w:t>
      </w:r>
      <w:r w:rsidRPr="00D45B0D">
        <w:rPr>
          <w:rFonts w:ascii="Times New Roman" w:hAnsi="Times New Roman"/>
          <w:i/>
          <w:iCs/>
          <w:color w:val="000000"/>
          <w:sz w:val="24"/>
          <w:szCs w:val="24"/>
        </w:rPr>
        <w:t>методов познания</w:t>
      </w:r>
      <w:r w:rsidRPr="00D45B0D">
        <w:rPr>
          <w:rFonts w:ascii="Times New Roman" w:hAnsi="Times New Roman"/>
          <w:color w:val="000000"/>
          <w:sz w:val="24"/>
          <w:szCs w:val="24"/>
        </w:rPr>
        <w:t>,</w:t>
      </w:r>
      <w:r w:rsidRPr="00D45B0D">
        <w:rPr>
          <w:rFonts w:ascii="Times New Roman" w:hAnsi="Times New Roman"/>
          <w:i/>
          <w:iCs/>
          <w:color w:val="000000"/>
          <w:sz w:val="24"/>
          <w:szCs w:val="24"/>
        </w:rPr>
        <w:t>используемых в различных областях знания и сферах культуры, соответствующего иминструментария и понятийного</w:t>
      </w:r>
      <w:r w:rsidRPr="00D45B0D">
        <w:rPr>
          <w:rFonts w:ascii="Times New Roman" w:hAnsi="Times New Roman"/>
          <w:color w:val="000000"/>
          <w:sz w:val="24"/>
          <w:szCs w:val="24"/>
        </w:rPr>
        <w:t> </w:t>
      </w:r>
      <w:r w:rsidRPr="00D45B0D">
        <w:rPr>
          <w:rFonts w:ascii="Times New Roman" w:hAnsi="Times New Roman"/>
          <w:i/>
          <w:iCs/>
          <w:color w:val="000000"/>
          <w:sz w:val="24"/>
          <w:szCs w:val="24"/>
        </w:rPr>
        <w:t>аппарата,</w:t>
      </w:r>
      <w:r w:rsidRPr="00D45B0D">
        <w:rPr>
          <w:rFonts w:ascii="Times New Roman" w:hAnsi="Times New Roman"/>
          <w:color w:val="000000"/>
          <w:sz w:val="24"/>
          <w:szCs w:val="24"/>
        </w:rPr>
        <w:t> </w:t>
      </w:r>
      <w:r w:rsidRPr="00D45B0D">
        <w:rPr>
          <w:rFonts w:ascii="Times New Roman" w:hAnsi="Times New Roman"/>
          <w:i/>
          <w:iCs/>
          <w:color w:val="000000"/>
          <w:sz w:val="24"/>
          <w:szCs w:val="24"/>
        </w:rPr>
        <w:t>регулярному обращению в учебном процессе к использованию общеучебных умений, знаково-символических средств, широкого спектра логических действий и операций.</w:t>
      </w:r>
    </w:p>
    <w:p w:rsidR="0056790F" w:rsidRPr="00D45B0D" w:rsidRDefault="0056790F" w:rsidP="000A6968">
      <w:pPr>
        <w:spacing w:after="150" w:line="240" w:lineRule="auto"/>
        <w:rPr>
          <w:rFonts w:ascii="Arial" w:hAnsi="Arial" w:cs="Arial"/>
          <w:color w:val="000000"/>
          <w:sz w:val="21"/>
          <w:szCs w:val="21"/>
        </w:rPr>
      </w:pPr>
      <w:r w:rsidRPr="00D45B0D">
        <w:rPr>
          <w:rFonts w:ascii="Times New Roman" w:hAnsi="Times New Roman"/>
          <w:b/>
          <w:bCs/>
          <w:color w:val="000000"/>
          <w:sz w:val="24"/>
          <w:szCs w:val="24"/>
        </w:rPr>
        <w:t>В целом </w:t>
      </w:r>
      <w:r w:rsidRPr="00D45B0D">
        <w:rPr>
          <w:rFonts w:ascii="Times New Roman" w:hAnsi="Times New Roman"/>
          <w:color w:val="000000"/>
          <w:sz w:val="24"/>
          <w:szCs w:val="24"/>
        </w:rPr>
        <w:t>к числу планируемых результатов освоения программ внеурочной деятельности отнесены:</w:t>
      </w:r>
    </w:p>
    <w:p w:rsidR="0056790F" w:rsidRPr="00D45B0D" w:rsidRDefault="0056790F" w:rsidP="000A6968">
      <w:pPr>
        <w:spacing w:after="150" w:line="240" w:lineRule="auto"/>
        <w:rPr>
          <w:rFonts w:ascii="Arial" w:hAnsi="Arial" w:cs="Arial"/>
          <w:color w:val="000000"/>
          <w:sz w:val="21"/>
          <w:szCs w:val="21"/>
        </w:rPr>
      </w:pPr>
      <w:r w:rsidRPr="00D45B0D">
        <w:rPr>
          <w:rFonts w:ascii="Times New Roman" w:hAnsi="Times New Roman"/>
          <w:b/>
          <w:bCs/>
          <w:i/>
          <w:iCs/>
          <w:color w:val="000000"/>
          <w:sz w:val="24"/>
          <w:szCs w:val="24"/>
        </w:rPr>
        <w:t>личностные результаты</w:t>
      </w:r>
      <w:r w:rsidRPr="00D45B0D">
        <w:rPr>
          <w:rFonts w:ascii="Times New Roman" w:hAnsi="Times New Roman"/>
          <w:color w:val="000000"/>
          <w:sz w:val="24"/>
          <w:szCs w:val="24"/>
        </w:rPr>
        <w:t> — готовность и способность обучающихся к саморазвитию, сформированность мотивации к учению и познанию, ценностно-смысловые установки, отражающие их индивидуально-личностные позиции, социальные компетентности, личностные качества; сформированность основ российской, гражданской идентичности;</w:t>
      </w:r>
    </w:p>
    <w:p w:rsidR="0056790F" w:rsidRPr="00D45B0D" w:rsidRDefault="0056790F" w:rsidP="000A6968">
      <w:pPr>
        <w:spacing w:after="150" w:line="240" w:lineRule="auto"/>
        <w:rPr>
          <w:rFonts w:ascii="Arial" w:hAnsi="Arial" w:cs="Arial"/>
          <w:color w:val="000000"/>
          <w:sz w:val="21"/>
          <w:szCs w:val="21"/>
        </w:rPr>
      </w:pPr>
      <w:r w:rsidRPr="00D45B0D">
        <w:rPr>
          <w:rFonts w:ascii="Times New Roman" w:hAnsi="Times New Roman"/>
          <w:b/>
          <w:bCs/>
          <w:i/>
          <w:iCs/>
          <w:color w:val="000000"/>
          <w:sz w:val="24"/>
          <w:szCs w:val="24"/>
        </w:rPr>
        <w:t>метапредметные</w:t>
      </w:r>
      <w:r w:rsidRPr="00D45B0D">
        <w:rPr>
          <w:rFonts w:ascii="Times New Roman" w:hAnsi="Times New Roman"/>
          <w:b/>
          <w:bCs/>
          <w:color w:val="000000"/>
          <w:sz w:val="24"/>
          <w:szCs w:val="24"/>
        </w:rPr>
        <w:t> </w:t>
      </w:r>
      <w:r w:rsidRPr="00D45B0D">
        <w:rPr>
          <w:rFonts w:ascii="Times New Roman" w:hAnsi="Times New Roman"/>
          <w:color w:val="000000"/>
          <w:sz w:val="24"/>
          <w:szCs w:val="24"/>
        </w:rPr>
        <w:t>результаты — освоенные обучающимися УУД (познавательные, регулятивные и коммуникативные);</w:t>
      </w:r>
    </w:p>
    <w:p w:rsidR="0056790F" w:rsidRPr="00D45B0D" w:rsidRDefault="0056790F" w:rsidP="000A6968">
      <w:pPr>
        <w:spacing w:after="150" w:line="240" w:lineRule="auto"/>
        <w:rPr>
          <w:rFonts w:ascii="Arial" w:hAnsi="Arial" w:cs="Arial"/>
          <w:color w:val="000000"/>
          <w:sz w:val="21"/>
          <w:szCs w:val="21"/>
        </w:rPr>
      </w:pPr>
      <w:r w:rsidRPr="00D45B0D">
        <w:rPr>
          <w:rFonts w:ascii="Times New Roman" w:hAnsi="Times New Roman"/>
          <w:b/>
          <w:bCs/>
          <w:i/>
          <w:iCs/>
          <w:color w:val="000000"/>
          <w:sz w:val="24"/>
          <w:szCs w:val="24"/>
        </w:rPr>
        <w:t>предметные результатые</w:t>
      </w:r>
      <w:r w:rsidRPr="00D45B0D">
        <w:rPr>
          <w:rFonts w:ascii="Times New Roman" w:hAnsi="Times New Roman"/>
          <w:b/>
          <w:bCs/>
          <w:color w:val="000000"/>
          <w:sz w:val="24"/>
          <w:szCs w:val="24"/>
        </w:rPr>
        <w:t> </w:t>
      </w:r>
      <w:r w:rsidRPr="00D45B0D">
        <w:rPr>
          <w:rFonts w:ascii="Times New Roman" w:hAnsi="Times New Roman"/>
          <w:i/>
          <w:iCs/>
          <w:color w:val="000000"/>
          <w:sz w:val="24"/>
          <w:szCs w:val="24"/>
        </w:rPr>
        <w:t>(в соответствии с ФГОС).</w:t>
      </w:r>
    </w:p>
    <w:p w:rsidR="0056790F" w:rsidRPr="00D45B0D" w:rsidRDefault="0056790F" w:rsidP="000A6968">
      <w:pPr>
        <w:spacing w:after="150" w:line="240" w:lineRule="auto"/>
        <w:rPr>
          <w:rFonts w:ascii="Arial" w:hAnsi="Arial" w:cs="Arial"/>
          <w:color w:val="000000"/>
          <w:sz w:val="21"/>
          <w:szCs w:val="21"/>
        </w:rPr>
      </w:pPr>
      <w:r w:rsidRPr="00D45B0D">
        <w:rPr>
          <w:rFonts w:ascii="Times New Roman" w:hAnsi="Times New Roman"/>
          <w:i/>
          <w:iCs/>
          <w:color w:val="000000"/>
          <w:sz w:val="24"/>
          <w:szCs w:val="24"/>
        </w:rPr>
        <w:t>Планируемые результаты и уровень их достижения фиксируются руководителем кружка/объединения внеурочной деятельности на основании содержания рабочей программы.</w:t>
      </w:r>
    </w:p>
    <w:p w:rsidR="0056790F" w:rsidRPr="00D45B0D" w:rsidRDefault="0056790F" w:rsidP="000A6968">
      <w:pPr>
        <w:spacing w:after="150" w:line="240" w:lineRule="auto"/>
        <w:rPr>
          <w:rFonts w:ascii="Arial" w:hAnsi="Arial" w:cs="Arial"/>
          <w:color w:val="000000"/>
          <w:sz w:val="21"/>
          <w:szCs w:val="21"/>
        </w:rPr>
      </w:pPr>
    </w:p>
    <w:p w:rsidR="0056790F" w:rsidRPr="00D45B0D" w:rsidRDefault="0056790F" w:rsidP="000A6968">
      <w:pPr>
        <w:spacing w:after="150" w:line="240" w:lineRule="auto"/>
        <w:rPr>
          <w:rFonts w:ascii="Arial" w:hAnsi="Arial" w:cs="Arial"/>
          <w:color w:val="000000"/>
          <w:sz w:val="21"/>
          <w:szCs w:val="21"/>
        </w:rPr>
      </w:pPr>
      <w:r w:rsidRPr="00D45B0D">
        <w:rPr>
          <w:rFonts w:ascii="Times New Roman" w:hAnsi="Times New Roman"/>
          <w:b/>
          <w:bCs/>
          <w:color w:val="000000"/>
          <w:sz w:val="24"/>
          <w:szCs w:val="24"/>
        </w:rPr>
        <w:t>6. Содержание программы и организация внеурочной деятельности</w:t>
      </w:r>
    </w:p>
    <w:p w:rsidR="0056790F" w:rsidRPr="00D45B0D" w:rsidRDefault="0056790F" w:rsidP="000A6968">
      <w:pPr>
        <w:spacing w:after="150" w:line="240" w:lineRule="auto"/>
        <w:rPr>
          <w:rFonts w:ascii="Arial" w:hAnsi="Arial" w:cs="Arial"/>
          <w:color w:val="000000"/>
          <w:sz w:val="21"/>
          <w:szCs w:val="21"/>
        </w:rPr>
      </w:pPr>
      <w:r w:rsidRPr="00D45B0D">
        <w:rPr>
          <w:rFonts w:ascii="Times New Roman" w:hAnsi="Times New Roman"/>
          <w:b/>
          <w:bCs/>
          <w:color w:val="000000"/>
          <w:sz w:val="24"/>
          <w:szCs w:val="24"/>
        </w:rPr>
        <w:t>6.1. Подход и принципы построения содержания Программы</w:t>
      </w:r>
    </w:p>
    <w:p w:rsidR="0056790F" w:rsidRPr="00D45B0D" w:rsidRDefault="0056790F" w:rsidP="000A6968">
      <w:pPr>
        <w:spacing w:after="150" w:line="240" w:lineRule="auto"/>
        <w:rPr>
          <w:rFonts w:ascii="Arial" w:hAnsi="Arial" w:cs="Arial"/>
          <w:color w:val="000000"/>
          <w:sz w:val="21"/>
          <w:szCs w:val="21"/>
        </w:rPr>
      </w:pPr>
      <w:r w:rsidRPr="00D45B0D">
        <w:rPr>
          <w:rFonts w:ascii="Times New Roman" w:hAnsi="Times New Roman"/>
          <w:color w:val="000000"/>
          <w:sz w:val="24"/>
          <w:szCs w:val="24"/>
        </w:rPr>
        <w:t>В</w:t>
      </w:r>
      <w:r w:rsidRPr="00D45B0D">
        <w:rPr>
          <w:rFonts w:ascii="Times New Roman" w:hAnsi="Times New Roman"/>
          <w:b/>
          <w:bCs/>
          <w:color w:val="000000"/>
          <w:sz w:val="24"/>
          <w:szCs w:val="24"/>
        </w:rPr>
        <w:t> </w:t>
      </w:r>
      <w:r w:rsidRPr="00D45B0D">
        <w:rPr>
          <w:rFonts w:ascii="Times New Roman" w:hAnsi="Times New Roman"/>
          <w:color w:val="000000"/>
          <w:sz w:val="24"/>
          <w:szCs w:val="24"/>
        </w:rPr>
        <w:t>основе реализации</w:t>
      </w:r>
      <w:r w:rsidRPr="00D45B0D">
        <w:rPr>
          <w:rFonts w:ascii="Times New Roman" w:hAnsi="Times New Roman"/>
          <w:b/>
          <w:bCs/>
          <w:color w:val="000000"/>
          <w:sz w:val="24"/>
          <w:szCs w:val="24"/>
        </w:rPr>
        <w:t> </w:t>
      </w:r>
      <w:r w:rsidRPr="00D45B0D">
        <w:rPr>
          <w:rFonts w:ascii="Times New Roman" w:hAnsi="Times New Roman"/>
          <w:color w:val="000000"/>
          <w:sz w:val="24"/>
          <w:szCs w:val="24"/>
        </w:rPr>
        <w:t>Программы лежит</w:t>
      </w:r>
      <w:r w:rsidRPr="00D45B0D">
        <w:rPr>
          <w:rFonts w:ascii="Times New Roman" w:hAnsi="Times New Roman"/>
          <w:b/>
          <w:bCs/>
          <w:color w:val="000000"/>
          <w:sz w:val="24"/>
          <w:szCs w:val="24"/>
        </w:rPr>
        <w:t> </w:t>
      </w:r>
      <w:r w:rsidRPr="00D45B0D">
        <w:rPr>
          <w:rFonts w:ascii="Times New Roman" w:hAnsi="Times New Roman"/>
          <w:b/>
          <w:bCs/>
          <w:i/>
          <w:iCs/>
          <w:color w:val="000000"/>
          <w:sz w:val="24"/>
          <w:szCs w:val="24"/>
        </w:rPr>
        <w:t>системно-деятельностный подход</w:t>
      </w:r>
      <w:r w:rsidRPr="00D45B0D">
        <w:rPr>
          <w:rFonts w:ascii="Times New Roman" w:hAnsi="Times New Roman"/>
          <w:i/>
          <w:iCs/>
          <w:color w:val="000000"/>
          <w:sz w:val="24"/>
          <w:szCs w:val="24"/>
        </w:rPr>
        <w:t>,</w:t>
      </w:r>
      <w:r w:rsidRPr="00D45B0D">
        <w:rPr>
          <w:rFonts w:ascii="Times New Roman" w:hAnsi="Times New Roman"/>
          <w:i/>
          <w:iCs/>
          <w:color w:val="000000"/>
          <w:sz w:val="24"/>
          <w:szCs w:val="24"/>
          <w:shd w:val="clear" w:color="auto" w:fill="FFFFFF"/>
        </w:rPr>
        <w:t> </w:t>
      </w:r>
      <w:r w:rsidRPr="00D45B0D">
        <w:rPr>
          <w:rFonts w:ascii="Times New Roman" w:hAnsi="Times New Roman"/>
          <w:color w:val="000000"/>
          <w:sz w:val="24"/>
          <w:szCs w:val="24"/>
          <w:shd w:val="clear" w:color="auto" w:fill="FFFFFF"/>
        </w:rPr>
        <w:t>который</w:t>
      </w:r>
      <w:r w:rsidRPr="00D45B0D">
        <w:rPr>
          <w:rFonts w:ascii="Times New Roman" w:hAnsi="Times New Roman"/>
          <w:color w:val="000000"/>
          <w:sz w:val="24"/>
          <w:szCs w:val="24"/>
        </w:rPr>
        <w:t> </w:t>
      </w:r>
      <w:r w:rsidRPr="00D45B0D">
        <w:rPr>
          <w:rFonts w:ascii="Times New Roman" w:hAnsi="Times New Roman"/>
          <w:color w:val="000000"/>
          <w:sz w:val="24"/>
          <w:szCs w:val="24"/>
          <w:shd w:val="clear" w:color="auto" w:fill="FFFFFF"/>
        </w:rPr>
        <w:t>предполагает:</w:t>
      </w:r>
    </w:p>
    <w:p w:rsidR="0056790F" w:rsidRPr="00D45B0D" w:rsidRDefault="0056790F" w:rsidP="000A6968">
      <w:pPr>
        <w:spacing w:after="150" w:line="240" w:lineRule="auto"/>
        <w:rPr>
          <w:rFonts w:ascii="Arial" w:hAnsi="Arial" w:cs="Arial"/>
          <w:color w:val="000000"/>
          <w:sz w:val="21"/>
          <w:szCs w:val="21"/>
        </w:rPr>
      </w:pPr>
      <w:r w:rsidRPr="00D45B0D">
        <w:rPr>
          <w:rFonts w:ascii="Arial" w:hAnsi="Arial" w:cs="Arial"/>
          <w:color w:val="000000"/>
          <w:sz w:val="21"/>
          <w:szCs w:val="21"/>
        </w:rPr>
        <w:t>— </w:t>
      </w:r>
      <w:r w:rsidRPr="00D45B0D">
        <w:rPr>
          <w:rFonts w:ascii="Times New Roman" w:hAnsi="Times New Roman"/>
          <w:color w:val="000000"/>
          <w:sz w:val="24"/>
          <w:szCs w:val="24"/>
        </w:rP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его многонационального, поликультурного и поликонфессионального состава;</w:t>
      </w:r>
    </w:p>
    <w:p w:rsidR="0056790F" w:rsidRPr="00D45B0D" w:rsidRDefault="0056790F" w:rsidP="000A6968">
      <w:pPr>
        <w:spacing w:after="150" w:line="240" w:lineRule="auto"/>
        <w:rPr>
          <w:rFonts w:ascii="Arial" w:hAnsi="Arial" w:cs="Arial"/>
          <w:color w:val="000000"/>
          <w:sz w:val="21"/>
          <w:szCs w:val="21"/>
        </w:rPr>
      </w:pPr>
      <w:r w:rsidRPr="00D45B0D">
        <w:rPr>
          <w:rFonts w:ascii="Arial" w:hAnsi="Arial" w:cs="Arial"/>
          <w:color w:val="000000"/>
          <w:sz w:val="21"/>
          <w:szCs w:val="21"/>
        </w:rPr>
        <w:t>— </w:t>
      </w:r>
      <w:r w:rsidRPr="00D45B0D">
        <w:rPr>
          <w:rFonts w:ascii="Times New Roman" w:hAnsi="Times New Roman"/>
          <w:color w:val="000000"/>
          <w:sz w:val="24"/>
          <w:szCs w:val="24"/>
        </w:rPr>
        <w:t>формирование соответствующей целям образования социальной среды развития обучающихся,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w:t>
      </w:r>
    </w:p>
    <w:p w:rsidR="0056790F" w:rsidRPr="00D45B0D" w:rsidRDefault="0056790F" w:rsidP="000A6968">
      <w:pPr>
        <w:spacing w:after="150" w:line="240" w:lineRule="auto"/>
        <w:rPr>
          <w:rFonts w:ascii="Arial" w:hAnsi="Arial" w:cs="Arial"/>
          <w:color w:val="000000"/>
          <w:sz w:val="21"/>
          <w:szCs w:val="21"/>
        </w:rPr>
      </w:pPr>
      <w:r w:rsidRPr="00D45B0D">
        <w:rPr>
          <w:rFonts w:ascii="Arial" w:hAnsi="Arial" w:cs="Arial"/>
          <w:color w:val="000000"/>
          <w:sz w:val="21"/>
          <w:szCs w:val="21"/>
        </w:rPr>
        <w:t>— </w:t>
      </w:r>
      <w:r w:rsidRPr="00D45B0D">
        <w:rPr>
          <w:rFonts w:ascii="Times New Roman" w:hAnsi="Times New Roman"/>
          <w:color w:val="000000"/>
          <w:sz w:val="24"/>
          <w:szCs w:val="24"/>
        </w:rPr>
        <w:t>развитие личности обучающегося, его активной учебно-познавательной деятельности, формирование его готовности к саморазвитию и непрерывному образованию;</w:t>
      </w:r>
    </w:p>
    <w:p w:rsidR="0056790F" w:rsidRPr="00D45B0D" w:rsidRDefault="0056790F" w:rsidP="000A6968">
      <w:pPr>
        <w:spacing w:after="150" w:line="240" w:lineRule="auto"/>
        <w:rPr>
          <w:rFonts w:ascii="Arial" w:hAnsi="Arial" w:cs="Arial"/>
          <w:color w:val="000000"/>
          <w:sz w:val="21"/>
          <w:szCs w:val="21"/>
        </w:rPr>
      </w:pPr>
      <w:r w:rsidRPr="00D45B0D">
        <w:rPr>
          <w:rFonts w:ascii="Arial" w:hAnsi="Arial" w:cs="Arial"/>
          <w:color w:val="000000"/>
          <w:sz w:val="21"/>
          <w:szCs w:val="21"/>
        </w:rPr>
        <w:t>— </w:t>
      </w:r>
      <w:r w:rsidRPr="00D45B0D">
        <w:rPr>
          <w:rFonts w:ascii="Times New Roman" w:hAnsi="Times New Roman"/>
          <w:color w:val="000000"/>
          <w:sz w:val="24"/>
          <w:szCs w:val="24"/>
        </w:rPr>
        <w:t>учёт индивидуальных возрастных, психологических и физиологических особенностей обучающихся, роли, значения видов и форм деятельности при построении образовательного процесса;</w:t>
      </w:r>
    </w:p>
    <w:p w:rsidR="0056790F" w:rsidRPr="00D45B0D" w:rsidRDefault="0056790F" w:rsidP="000A6968">
      <w:pPr>
        <w:spacing w:after="150" w:line="240" w:lineRule="auto"/>
        <w:rPr>
          <w:rFonts w:ascii="Arial" w:hAnsi="Arial" w:cs="Arial"/>
          <w:color w:val="000000"/>
          <w:sz w:val="21"/>
          <w:szCs w:val="21"/>
        </w:rPr>
      </w:pPr>
      <w:r w:rsidRPr="00D45B0D">
        <w:rPr>
          <w:rFonts w:ascii="Arial" w:hAnsi="Arial" w:cs="Arial"/>
          <w:color w:val="000000"/>
          <w:sz w:val="21"/>
          <w:szCs w:val="21"/>
        </w:rPr>
        <w:t>— </w:t>
      </w:r>
      <w:r w:rsidRPr="00D45B0D">
        <w:rPr>
          <w:rFonts w:ascii="Times New Roman" w:hAnsi="Times New Roman"/>
          <w:color w:val="000000"/>
          <w:sz w:val="24"/>
          <w:szCs w:val="24"/>
        </w:rPr>
        <w:t>разнообразие индивидуальных образовательных траекторий и индивидуального развития каждого обучающегося.</w:t>
      </w:r>
    </w:p>
    <w:p w:rsidR="0056790F" w:rsidRPr="00D45B0D" w:rsidRDefault="0056790F" w:rsidP="000A6968">
      <w:pPr>
        <w:spacing w:after="150" w:line="240" w:lineRule="auto"/>
        <w:rPr>
          <w:rFonts w:ascii="Arial" w:hAnsi="Arial" w:cs="Arial"/>
          <w:color w:val="000000"/>
          <w:sz w:val="21"/>
          <w:szCs w:val="21"/>
        </w:rPr>
      </w:pPr>
      <w:r w:rsidRPr="00D45B0D">
        <w:rPr>
          <w:rFonts w:ascii="Times New Roman" w:hAnsi="Times New Roman"/>
          <w:color w:val="000000"/>
          <w:sz w:val="24"/>
          <w:szCs w:val="24"/>
        </w:rPr>
        <w:t>Программа</w:t>
      </w:r>
      <w:r w:rsidRPr="00D45B0D">
        <w:rPr>
          <w:rFonts w:ascii="Times New Roman" w:hAnsi="Times New Roman"/>
          <w:b/>
          <w:bCs/>
          <w:color w:val="000000"/>
          <w:sz w:val="24"/>
          <w:szCs w:val="24"/>
        </w:rPr>
        <w:t> </w:t>
      </w:r>
      <w:r w:rsidRPr="00D45B0D">
        <w:rPr>
          <w:rFonts w:ascii="Times New Roman" w:hAnsi="Times New Roman"/>
          <w:color w:val="000000"/>
          <w:sz w:val="24"/>
          <w:szCs w:val="24"/>
        </w:rPr>
        <w:t>формируется с учётом </w:t>
      </w:r>
      <w:r w:rsidRPr="00D45B0D">
        <w:rPr>
          <w:rFonts w:ascii="Times New Roman" w:hAnsi="Times New Roman"/>
          <w:b/>
          <w:bCs/>
          <w:i/>
          <w:iCs/>
          <w:color w:val="000000"/>
          <w:sz w:val="24"/>
          <w:szCs w:val="24"/>
        </w:rPr>
        <w:t>психолого-педагогических особенностей </w:t>
      </w:r>
      <w:r w:rsidRPr="00D45B0D">
        <w:rPr>
          <w:rFonts w:ascii="Times New Roman" w:hAnsi="Times New Roman"/>
          <w:color w:val="000000"/>
          <w:sz w:val="24"/>
          <w:szCs w:val="24"/>
        </w:rPr>
        <w:t>развития детей 11</w:t>
      </w:r>
      <w:r w:rsidRPr="00D45B0D">
        <w:rPr>
          <w:rFonts w:ascii="Times New Roman" w:hAnsi="Times New Roman"/>
          <w:color w:val="000000"/>
          <w:sz w:val="24"/>
          <w:szCs w:val="24"/>
          <w:shd w:val="clear" w:color="auto" w:fill="FFFFFF"/>
        </w:rPr>
        <w:t>—</w:t>
      </w:r>
      <w:r w:rsidRPr="00D45B0D">
        <w:rPr>
          <w:rFonts w:ascii="Times New Roman" w:hAnsi="Times New Roman"/>
          <w:color w:val="000000"/>
          <w:sz w:val="24"/>
          <w:szCs w:val="24"/>
        </w:rPr>
        <w:t>15 лет,которые связаны</w:t>
      </w:r>
      <w:r w:rsidRPr="00D45B0D">
        <w:rPr>
          <w:rFonts w:ascii="Times New Roman" w:hAnsi="Times New Roman"/>
          <w:b/>
          <w:bCs/>
          <w:color w:val="000000"/>
          <w:sz w:val="24"/>
          <w:szCs w:val="24"/>
        </w:rPr>
        <w:t>:</w:t>
      </w:r>
    </w:p>
    <w:p w:rsidR="0056790F" w:rsidRPr="00D45B0D" w:rsidRDefault="0056790F" w:rsidP="000A6968">
      <w:pPr>
        <w:spacing w:after="150" w:line="240" w:lineRule="auto"/>
        <w:rPr>
          <w:rFonts w:ascii="Arial" w:hAnsi="Arial" w:cs="Arial"/>
          <w:color w:val="000000"/>
          <w:sz w:val="21"/>
          <w:szCs w:val="21"/>
        </w:rPr>
      </w:pPr>
      <w:r w:rsidRPr="00D45B0D">
        <w:rPr>
          <w:rFonts w:ascii="Arial" w:hAnsi="Arial" w:cs="Arial"/>
          <w:color w:val="000000"/>
          <w:sz w:val="21"/>
          <w:szCs w:val="21"/>
        </w:rPr>
        <w:t>— </w:t>
      </w:r>
      <w:r w:rsidRPr="00D45B0D">
        <w:rPr>
          <w:rFonts w:ascii="Times New Roman" w:hAnsi="Times New Roman"/>
          <w:color w:val="000000"/>
          <w:sz w:val="24"/>
          <w:szCs w:val="24"/>
        </w:rPr>
        <w:t>с переходом</w:t>
      </w:r>
      <w:r w:rsidRPr="00D45B0D">
        <w:rPr>
          <w:rFonts w:ascii="Times New Roman" w:hAnsi="Times New Roman"/>
          <w:i/>
          <w:iCs/>
          <w:color w:val="000000"/>
          <w:sz w:val="24"/>
          <w:szCs w:val="24"/>
        </w:rPr>
        <w:t> </w:t>
      </w:r>
      <w:r w:rsidRPr="00D45B0D">
        <w:rPr>
          <w:rFonts w:ascii="Times New Roman" w:hAnsi="Times New Roman"/>
          <w:color w:val="000000"/>
          <w:sz w:val="24"/>
          <w:szCs w:val="24"/>
        </w:rPr>
        <w:t>от учебных действий</w:t>
      </w:r>
      <w:r w:rsidRPr="00D45B0D">
        <w:rPr>
          <w:rFonts w:ascii="Times New Roman" w:hAnsi="Times New Roman"/>
          <w:i/>
          <w:iCs/>
          <w:color w:val="000000"/>
          <w:sz w:val="24"/>
          <w:szCs w:val="24"/>
        </w:rPr>
        <w:t>, </w:t>
      </w:r>
      <w:r w:rsidRPr="00D45B0D">
        <w:rPr>
          <w:rFonts w:ascii="Times New Roman" w:hAnsi="Times New Roman"/>
          <w:color w:val="000000"/>
          <w:sz w:val="24"/>
          <w:szCs w:val="24"/>
        </w:rPr>
        <w:t>осуществляемых совместно с классом и под руководством учителя, к</w:t>
      </w:r>
      <w:r w:rsidRPr="00D45B0D">
        <w:rPr>
          <w:rFonts w:ascii="Times New Roman" w:hAnsi="Times New Roman"/>
          <w:i/>
          <w:iCs/>
          <w:color w:val="000000"/>
          <w:sz w:val="24"/>
          <w:szCs w:val="24"/>
        </w:rPr>
        <w:t> учебному исследованию</w:t>
      </w:r>
      <w:r w:rsidRPr="00D45B0D">
        <w:rPr>
          <w:rFonts w:ascii="Times New Roman" w:hAnsi="Times New Roman"/>
          <w:color w:val="000000"/>
          <w:sz w:val="24"/>
          <w:szCs w:val="24"/>
        </w:rPr>
        <w:t> и к</w:t>
      </w:r>
      <w:r w:rsidRPr="00D45B0D">
        <w:rPr>
          <w:rFonts w:ascii="Times New Roman" w:hAnsi="Times New Roman"/>
          <w:i/>
          <w:iCs/>
          <w:color w:val="000000"/>
          <w:sz w:val="24"/>
          <w:szCs w:val="24"/>
        </w:rPr>
        <w:t> </w:t>
      </w:r>
      <w:r w:rsidRPr="00D45B0D">
        <w:rPr>
          <w:rFonts w:ascii="Times New Roman" w:hAnsi="Times New Roman"/>
          <w:color w:val="000000"/>
          <w:sz w:val="24"/>
          <w:szCs w:val="24"/>
        </w:rPr>
        <w:t>новой внутренней позиции обучающегося, направленной на самостоятельный познавательный поиск, постановку целей, осуществление контрольных и оценочных действий, инициативу в организации учебного сотрудничества;</w:t>
      </w:r>
    </w:p>
    <w:p w:rsidR="0056790F" w:rsidRPr="00D45B0D" w:rsidRDefault="0056790F" w:rsidP="000A6968">
      <w:pPr>
        <w:spacing w:after="150" w:line="240" w:lineRule="auto"/>
        <w:rPr>
          <w:rFonts w:ascii="Arial" w:hAnsi="Arial" w:cs="Arial"/>
          <w:color w:val="000000"/>
          <w:sz w:val="21"/>
          <w:szCs w:val="21"/>
        </w:rPr>
      </w:pPr>
      <w:r w:rsidRPr="00D45B0D">
        <w:rPr>
          <w:rFonts w:ascii="Arial" w:hAnsi="Arial" w:cs="Arial"/>
          <w:color w:val="000000"/>
          <w:sz w:val="21"/>
          <w:szCs w:val="21"/>
        </w:rPr>
        <w:t>— </w:t>
      </w:r>
      <w:r w:rsidRPr="00D45B0D">
        <w:rPr>
          <w:rFonts w:ascii="Times New Roman" w:hAnsi="Times New Roman"/>
          <w:color w:val="000000"/>
          <w:sz w:val="24"/>
          <w:szCs w:val="24"/>
        </w:rPr>
        <w:t>с осуществлением качественного преобразования учебных действий моделирования, контроля и оценки и</w:t>
      </w:r>
      <w:r w:rsidRPr="00D45B0D">
        <w:rPr>
          <w:rFonts w:ascii="Times New Roman" w:hAnsi="Times New Roman"/>
          <w:i/>
          <w:iCs/>
          <w:color w:val="000000"/>
          <w:sz w:val="24"/>
          <w:szCs w:val="24"/>
        </w:rPr>
        <w:t> </w:t>
      </w:r>
      <w:r w:rsidRPr="00D45B0D">
        <w:rPr>
          <w:rFonts w:ascii="Times New Roman" w:hAnsi="Times New Roman"/>
          <w:color w:val="000000"/>
          <w:sz w:val="24"/>
          <w:szCs w:val="24"/>
        </w:rPr>
        <w:t>перехода</w:t>
      </w:r>
      <w:r w:rsidRPr="00D45B0D">
        <w:rPr>
          <w:rFonts w:ascii="Times New Roman" w:hAnsi="Times New Roman"/>
          <w:i/>
          <w:iCs/>
          <w:color w:val="000000"/>
          <w:sz w:val="24"/>
          <w:szCs w:val="24"/>
        </w:rPr>
        <w:t> </w:t>
      </w:r>
      <w:r w:rsidRPr="00D45B0D">
        <w:rPr>
          <w:rFonts w:ascii="Times New Roman" w:hAnsi="Times New Roman"/>
          <w:color w:val="000000"/>
          <w:sz w:val="24"/>
          <w:szCs w:val="24"/>
        </w:rPr>
        <w:t>от самостоятельной постановки новых учебных задач</w:t>
      </w:r>
      <w:r w:rsidRPr="00D45B0D">
        <w:rPr>
          <w:rFonts w:ascii="Times New Roman" w:hAnsi="Times New Roman"/>
          <w:i/>
          <w:iCs/>
          <w:color w:val="000000"/>
          <w:sz w:val="24"/>
          <w:szCs w:val="24"/>
        </w:rPr>
        <w:t> к развитию способности проектирования собственной учебной деятельности и построению жизненных планов во временной перспективе</w:t>
      </w:r>
      <w:r w:rsidRPr="00D45B0D">
        <w:rPr>
          <w:rFonts w:ascii="Times New Roman" w:hAnsi="Times New Roman"/>
          <w:color w:val="000000"/>
          <w:sz w:val="24"/>
          <w:szCs w:val="24"/>
        </w:rPr>
        <w:t>;</w:t>
      </w:r>
    </w:p>
    <w:p w:rsidR="0056790F" w:rsidRPr="00D45B0D" w:rsidRDefault="0056790F" w:rsidP="000A6968">
      <w:pPr>
        <w:spacing w:after="150" w:line="240" w:lineRule="auto"/>
        <w:rPr>
          <w:rFonts w:ascii="Arial" w:hAnsi="Arial" w:cs="Arial"/>
          <w:color w:val="000000"/>
          <w:sz w:val="21"/>
          <w:szCs w:val="21"/>
        </w:rPr>
      </w:pPr>
      <w:r w:rsidRPr="00D45B0D">
        <w:rPr>
          <w:rFonts w:ascii="Arial" w:hAnsi="Arial" w:cs="Arial"/>
          <w:color w:val="000000"/>
          <w:sz w:val="21"/>
          <w:szCs w:val="21"/>
        </w:rPr>
        <w:t>— </w:t>
      </w:r>
      <w:r w:rsidRPr="00D45B0D">
        <w:rPr>
          <w:rFonts w:ascii="Times New Roman" w:hAnsi="Times New Roman"/>
          <w:color w:val="000000"/>
          <w:sz w:val="24"/>
          <w:szCs w:val="24"/>
        </w:rPr>
        <w:t>с формированием у обучающегося</w:t>
      </w:r>
      <w:r w:rsidRPr="00D45B0D">
        <w:rPr>
          <w:rFonts w:ascii="Times New Roman" w:hAnsi="Times New Roman"/>
          <w:i/>
          <w:iCs/>
          <w:color w:val="000000"/>
          <w:sz w:val="24"/>
          <w:szCs w:val="24"/>
        </w:rPr>
        <w:t> научного типа мышления</w:t>
      </w:r>
      <w:r w:rsidRPr="00D45B0D">
        <w:rPr>
          <w:rFonts w:ascii="Times New Roman" w:hAnsi="Times New Roman"/>
          <w:color w:val="000000"/>
          <w:sz w:val="24"/>
          <w:szCs w:val="24"/>
        </w:rPr>
        <w:t>;</w:t>
      </w:r>
    </w:p>
    <w:p w:rsidR="0056790F" w:rsidRPr="00D45B0D" w:rsidRDefault="0056790F" w:rsidP="000A6968">
      <w:pPr>
        <w:spacing w:after="150" w:line="240" w:lineRule="auto"/>
        <w:rPr>
          <w:rFonts w:ascii="Arial" w:hAnsi="Arial" w:cs="Arial"/>
          <w:color w:val="000000"/>
          <w:sz w:val="21"/>
          <w:szCs w:val="21"/>
        </w:rPr>
      </w:pPr>
      <w:r w:rsidRPr="00D45B0D">
        <w:rPr>
          <w:rFonts w:ascii="Arial" w:hAnsi="Arial" w:cs="Arial"/>
          <w:color w:val="000000"/>
          <w:sz w:val="21"/>
          <w:szCs w:val="21"/>
        </w:rPr>
        <w:t>— </w:t>
      </w:r>
      <w:r w:rsidRPr="00D45B0D">
        <w:rPr>
          <w:rFonts w:ascii="Times New Roman" w:hAnsi="Times New Roman"/>
          <w:color w:val="000000"/>
          <w:sz w:val="24"/>
          <w:szCs w:val="24"/>
        </w:rPr>
        <w:t>с овладением</w:t>
      </w:r>
      <w:r w:rsidRPr="00D45B0D">
        <w:rPr>
          <w:rFonts w:ascii="Times New Roman" w:hAnsi="Times New Roman"/>
          <w:i/>
          <w:iCs/>
          <w:color w:val="000000"/>
          <w:sz w:val="24"/>
          <w:szCs w:val="24"/>
        </w:rPr>
        <w:t> коммуникативными средствами и способами организации кооперации и сотрудничества</w:t>
      </w:r>
      <w:r w:rsidRPr="00D45B0D">
        <w:rPr>
          <w:rFonts w:ascii="Times New Roman" w:hAnsi="Times New Roman"/>
          <w:color w:val="000000"/>
          <w:sz w:val="24"/>
          <w:szCs w:val="24"/>
        </w:rPr>
        <w:t>;</w:t>
      </w:r>
    </w:p>
    <w:p w:rsidR="0056790F" w:rsidRPr="00D45B0D" w:rsidRDefault="0056790F" w:rsidP="000A6968">
      <w:pPr>
        <w:spacing w:after="150" w:line="240" w:lineRule="auto"/>
        <w:rPr>
          <w:rFonts w:ascii="Arial" w:hAnsi="Arial" w:cs="Arial"/>
          <w:color w:val="000000"/>
          <w:sz w:val="21"/>
          <w:szCs w:val="21"/>
        </w:rPr>
      </w:pPr>
      <w:r w:rsidRPr="00D45B0D">
        <w:rPr>
          <w:rFonts w:ascii="Arial" w:hAnsi="Arial" w:cs="Arial"/>
          <w:color w:val="000000"/>
          <w:sz w:val="21"/>
          <w:szCs w:val="21"/>
        </w:rPr>
        <w:t>— </w:t>
      </w:r>
      <w:r w:rsidRPr="00D45B0D">
        <w:rPr>
          <w:rFonts w:ascii="Times New Roman" w:hAnsi="Times New Roman"/>
          <w:color w:val="000000"/>
          <w:sz w:val="24"/>
          <w:szCs w:val="24"/>
        </w:rPr>
        <w:t>с изменением</w:t>
      </w:r>
      <w:r w:rsidRPr="00D45B0D">
        <w:rPr>
          <w:rFonts w:ascii="Times New Roman" w:hAnsi="Times New Roman"/>
          <w:i/>
          <w:iCs/>
          <w:color w:val="000000"/>
          <w:sz w:val="24"/>
          <w:szCs w:val="24"/>
        </w:rPr>
        <w:t> формы организации учебной деятельности и учебного сотрудничества</w:t>
      </w:r>
      <w:r w:rsidRPr="00D45B0D">
        <w:rPr>
          <w:rFonts w:ascii="Times New Roman" w:hAnsi="Times New Roman"/>
          <w:color w:val="000000"/>
          <w:sz w:val="24"/>
          <w:szCs w:val="24"/>
        </w:rPr>
        <w:t> от классно-урочной к </w:t>
      </w:r>
      <w:r w:rsidRPr="00D45B0D">
        <w:rPr>
          <w:rFonts w:ascii="Times New Roman" w:hAnsi="Times New Roman"/>
          <w:i/>
          <w:iCs/>
          <w:color w:val="000000"/>
          <w:sz w:val="24"/>
          <w:szCs w:val="24"/>
        </w:rPr>
        <w:t>лабораторно-семинарской, лекционно-лабораторной, исследовательской.</w:t>
      </w:r>
    </w:p>
    <w:p w:rsidR="0056790F" w:rsidRPr="00D45B0D" w:rsidRDefault="0056790F" w:rsidP="000A6968">
      <w:pPr>
        <w:spacing w:after="150" w:line="240" w:lineRule="auto"/>
        <w:rPr>
          <w:rFonts w:ascii="Arial" w:hAnsi="Arial" w:cs="Arial"/>
          <w:color w:val="000000"/>
          <w:sz w:val="21"/>
          <w:szCs w:val="21"/>
        </w:rPr>
      </w:pPr>
      <w:r w:rsidRPr="00D45B0D">
        <w:rPr>
          <w:rFonts w:ascii="Times New Roman" w:hAnsi="Times New Roman"/>
          <w:b/>
          <w:bCs/>
          <w:i/>
          <w:iCs/>
          <w:color w:val="000000"/>
          <w:sz w:val="24"/>
          <w:szCs w:val="24"/>
        </w:rPr>
        <w:t>Этап </w:t>
      </w:r>
      <w:r w:rsidRPr="00D45B0D">
        <w:rPr>
          <w:rFonts w:ascii="Times New Roman" w:hAnsi="Times New Roman"/>
          <w:i/>
          <w:iCs/>
          <w:color w:val="000000"/>
          <w:sz w:val="24"/>
          <w:szCs w:val="24"/>
        </w:rPr>
        <w:t>младшего подросткового возраста</w:t>
      </w:r>
      <w:r w:rsidRPr="00D45B0D">
        <w:rPr>
          <w:rFonts w:ascii="Times New Roman" w:hAnsi="Times New Roman"/>
          <w:color w:val="000000"/>
          <w:sz w:val="24"/>
          <w:szCs w:val="24"/>
        </w:rPr>
        <w:t> (11—13 лет, </w:t>
      </w:r>
      <w:r w:rsidRPr="00D45B0D">
        <w:rPr>
          <w:rFonts w:ascii="Times New Roman" w:hAnsi="Times New Roman"/>
          <w:b/>
          <w:bCs/>
          <w:color w:val="000000"/>
          <w:sz w:val="24"/>
          <w:szCs w:val="24"/>
        </w:rPr>
        <w:t>5—7 классы</w:t>
      </w:r>
      <w:r w:rsidRPr="00D45B0D">
        <w:rPr>
          <w:rFonts w:ascii="Times New Roman" w:hAnsi="Times New Roman"/>
          <w:color w:val="000000"/>
          <w:sz w:val="24"/>
          <w:szCs w:val="24"/>
        </w:rPr>
        <w:t>) характеризуется </w:t>
      </w:r>
      <w:r w:rsidRPr="00D45B0D">
        <w:rPr>
          <w:rFonts w:ascii="Times New Roman" w:hAnsi="Times New Roman"/>
          <w:i/>
          <w:iCs/>
          <w:color w:val="000000"/>
          <w:sz w:val="24"/>
          <w:szCs w:val="24"/>
        </w:rPr>
        <w:t>началом перехода от детства к взрослости</w:t>
      </w:r>
      <w:r w:rsidRPr="00D45B0D">
        <w:rPr>
          <w:rFonts w:ascii="Times New Roman" w:hAnsi="Times New Roman"/>
          <w:color w:val="000000"/>
          <w:sz w:val="24"/>
          <w:szCs w:val="24"/>
        </w:rPr>
        <w:t>, отражающимся в его характеристике как «переходного», «трудного» или «критического»</w:t>
      </w:r>
      <w:r w:rsidRPr="00D45B0D">
        <w:rPr>
          <w:rFonts w:ascii="Times New Roman" w:hAnsi="Times New Roman"/>
          <w:i/>
          <w:iCs/>
          <w:color w:val="000000"/>
          <w:sz w:val="24"/>
          <w:szCs w:val="24"/>
        </w:rPr>
        <w:t>,</w:t>
      </w:r>
      <w:r w:rsidRPr="00D45B0D">
        <w:rPr>
          <w:rFonts w:ascii="Times New Roman" w:hAnsi="Times New Roman"/>
          <w:color w:val="000000"/>
          <w:sz w:val="24"/>
          <w:szCs w:val="24"/>
        </w:rPr>
        <w:t> при котором </w:t>
      </w:r>
      <w:r w:rsidRPr="00D45B0D">
        <w:rPr>
          <w:rFonts w:ascii="Times New Roman" w:hAnsi="Times New Roman"/>
          <w:i/>
          <w:iCs/>
          <w:color w:val="000000"/>
          <w:sz w:val="24"/>
          <w:szCs w:val="24"/>
        </w:rPr>
        <w:t>новообразованием</w:t>
      </w:r>
      <w:r w:rsidRPr="00D45B0D">
        <w:rPr>
          <w:rFonts w:ascii="Times New Roman" w:hAnsi="Times New Roman"/>
          <w:color w:val="000000"/>
          <w:sz w:val="24"/>
          <w:szCs w:val="24"/>
        </w:rPr>
        <w:t> в личности подростка является возникновение и развитие у него</w:t>
      </w:r>
      <w:r w:rsidRPr="00D45B0D">
        <w:rPr>
          <w:rFonts w:ascii="Times New Roman" w:hAnsi="Times New Roman"/>
          <w:i/>
          <w:iCs/>
          <w:color w:val="000000"/>
          <w:sz w:val="24"/>
          <w:szCs w:val="24"/>
        </w:rPr>
        <w:t> самосознания</w:t>
      </w:r>
      <w:r w:rsidRPr="00D45B0D">
        <w:rPr>
          <w:rFonts w:ascii="Times New Roman" w:hAnsi="Times New Roman"/>
          <w:color w:val="000000"/>
          <w:sz w:val="24"/>
          <w:szCs w:val="24"/>
        </w:rPr>
        <w:t> (</w:t>
      </w:r>
      <w:r w:rsidRPr="00D45B0D">
        <w:rPr>
          <w:rFonts w:ascii="Times New Roman" w:hAnsi="Times New Roman"/>
          <w:i/>
          <w:iCs/>
          <w:color w:val="000000"/>
          <w:sz w:val="24"/>
          <w:szCs w:val="24"/>
        </w:rPr>
        <w:t>чувства взрослости),</w:t>
      </w:r>
      <w:r w:rsidRPr="00D45B0D">
        <w:rPr>
          <w:rFonts w:ascii="Times New Roman" w:hAnsi="Times New Roman"/>
          <w:color w:val="000000"/>
          <w:sz w:val="24"/>
          <w:szCs w:val="24"/>
        </w:rPr>
        <w:t> внутренней</w:t>
      </w:r>
      <w:r w:rsidRPr="00D45B0D">
        <w:rPr>
          <w:rFonts w:ascii="Times New Roman" w:hAnsi="Times New Roman"/>
          <w:i/>
          <w:iCs/>
          <w:color w:val="000000"/>
          <w:sz w:val="24"/>
          <w:szCs w:val="24"/>
        </w:rPr>
        <w:t> переориентацией</w:t>
      </w:r>
      <w:r w:rsidRPr="00D45B0D">
        <w:rPr>
          <w:rFonts w:ascii="Times New Roman" w:hAnsi="Times New Roman"/>
          <w:color w:val="000000"/>
          <w:sz w:val="24"/>
          <w:szCs w:val="24"/>
        </w:rPr>
        <w:t> с правил и ограничений, связанных с</w:t>
      </w:r>
      <w:r w:rsidRPr="00D45B0D">
        <w:rPr>
          <w:rFonts w:ascii="Times New Roman" w:hAnsi="Times New Roman"/>
          <w:i/>
          <w:iCs/>
          <w:color w:val="000000"/>
          <w:sz w:val="24"/>
          <w:szCs w:val="24"/>
        </w:rPr>
        <w:t> моралью послушания,</w:t>
      </w:r>
      <w:r w:rsidRPr="00D45B0D">
        <w:rPr>
          <w:rFonts w:ascii="Times New Roman" w:hAnsi="Times New Roman"/>
          <w:color w:val="000000"/>
          <w:sz w:val="24"/>
          <w:szCs w:val="24"/>
        </w:rPr>
        <w:t> на</w:t>
      </w:r>
      <w:r w:rsidRPr="00D45B0D">
        <w:rPr>
          <w:rFonts w:ascii="Times New Roman" w:hAnsi="Times New Roman"/>
          <w:i/>
          <w:iCs/>
          <w:color w:val="000000"/>
          <w:sz w:val="24"/>
          <w:szCs w:val="24"/>
        </w:rPr>
        <w:t> нормы поведения взрослых и др.</w:t>
      </w:r>
    </w:p>
    <w:p w:rsidR="0056790F" w:rsidRPr="00D45B0D" w:rsidRDefault="0056790F" w:rsidP="000A6968">
      <w:pPr>
        <w:spacing w:after="150" w:line="240" w:lineRule="auto"/>
        <w:rPr>
          <w:rFonts w:ascii="Arial" w:hAnsi="Arial" w:cs="Arial"/>
          <w:color w:val="000000"/>
          <w:sz w:val="21"/>
          <w:szCs w:val="21"/>
        </w:rPr>
      </w:pPr>
      <w:r w:rsidRPr="00D45B0D">
        <w:rPr>
          <w:rFonts w:ascii="Times New Roman" w:hAnsi="Times New Roman"/>
          <w:b/>
          <w:bCs/>
          <w:i/>
          <w:iCs/>
          <w:color w:val="000000"/>
          <w:sz w:val="24"/>
          <w:szCs w:val="24"/>
        </w:rPr>
        <w:t>Второй этап подросткового развития</w:t>
      </w:r>
      <w:r w:rsidRPr="00D45B0D">
        <w:rPr>
          <w:rFonts w:ascii="Times New Roman" w:hAnsi="Times New Roman"/>
          <w:color w:val="000000"/>
          <w:sz w:val="24"/>
          <w:szCs w:val="24"/>
        </w:rPr>
        <w:t> (14—15 лет, </w:t>
      </w:r>
      <w:r w:rsidRPr="00D45B0D">
        <w:rPr>
          <w:rFonts w:ascii="Times New Roman" w:hAnsi="Times New Roman"/>
          <w:b/>
          <w:bCs/>
          <w:color w:val="000000"/>
          <w:sz w:val="24"/>
          <w:szCs w:val="24"/>
        </w:rPr>
        <w:t>8—9 классы</w:t>
      </w:r>
      <w:r w:rsidRPr="00D45B0D">
        <w:rPr>
          <w:rFonts w:ascii="Times New Roman" w:hAnsi="Times New Roman"/>
          <w:color w:val="000000"/>
          <w:sz w:val="24"/>
          <w:szCs w:val="24"/>
        </w:rPr>
        <w:t>) характеризуется:</w:t>
      </w:r>
    </w:p>
    <w:p w:rsidR="0056790F" w:rsidRPr="00D45B0D" w:rsidRDefault="0056790F" w:rsidP="000A6968">
      <w:pPr>
        <w:spacing w:after="150" w:line="240" w:lineRule="auto"/>
        <w:rPr>
          <w:rFonts w:ascii="Arial" w:hAnsi="Arial" w:cs="Arial"/>
          <w:color w:val="000000"/>
          <w:sz w:val="21"/>
          <w:szCs w:val="21"/>
        </w:rPr>
      </w:pPr>
      <w:r w:rsidRPr="00D45B0D">
        <w:rPr>
          <w:rFonts w:ascii="Arial" w:hAnsi="Arial" w:cs="Arial"/>
          <w:color w:val="000000"/>
          <w:sz w:val="21"/>
          <w:szCs w:val="21"/>
        </w:rPr>
        <w:t>— </w:t>
      </w:r>
      <w:r w:rsidRPr="00D45B0D">
        <w:rPr>
          <w:rFonts w:ascii="Times New Roman" w:hAnsi="Times New Roman"/>
          <w:color w:val="000000"/>
          <w:sz w:val="24"/>
          <w:szCs w:val="24"/>
        </w:rPr>
        <w:t>происходящими за короткий срок многочисленными качественными изменениями прежних особенностей, интересов и отношений;</w:t>
      </w:r>
    </w:p>
    <w:p w:rsidR="0056790F" w:rsidRPr="00D45B0D" w:rsidRDefault="0056790F" w:rsidP="000A6968">
      <w:pPr>
        <w:spacing w:after="150" w:line="240" w:lineRule="auto"/>
        <w:rPr>
          <w:rFonts w:ascii="Arial" w:hAnsi="Arial" w:cs="Arial"/>
          <w:color w:val="000000"/>
          <w:sz w:val="21"/>
          <w:szCs w:val="21"/>
        </w:rPr>
      </w:pPr>
      <w:r w:rsidRPr="00D45B0D">
        <w:rPr>
          <w:rFonts w:ascii="Arial" w:hAnsi="Arial" w:cs="Arial"/>
          <w:color w:val="000000"/>
          <w:sz w:val="21"/>
          <w:szCs w:val="21"/>
        </w:rPr>
        <w:t>— </w:t>
      </w:r>
      <w:r w:rsidRPr="00D45B0D">
        <w:rPr>
          <w:rFonts w:ascii="Times New Roman" w:hAnsi="Times New Roman"/>
          <w:color w:val="000000"/>
          <w:sz w:val="24"/>
          <w:szCs w:val="24"/>
        </w:rPr>
        <w:t>стремлением подростка к общению и совместной деятельности со сверстниками;</w:t>
      </w:r>
    </w:p>
    <w:p w:rsidR="0056790F" w:rsidRPr="00D45B0D" w:rsidRDefault="0056790F" w:rsidP="000A6968">
      <w:pPr>
        <w:spacing w:after="150" w:line="240" w:lineRule="auto"/>
        <w:rPr>
          <w:rFonts w:ascii="Arial" w:hAnsi="Arial" w:cs="Arial"/>
          <w:color w:val="000000"/>
          <w:sz w:val="21"/>
          <w:szCs w:val="21"/>
        </w:rPr>
      </w:pPr>
      <w:r w:rsidRPr="00D45B0D">
        <w:rPr>
          <w:rFonts w:ascii="Arial" w:hAnsi="Arial" w:cs="Arial"/>
          <w:color w:val="000000"/>
          <w:sz w:val="21"/>
          <w:szCs w:val="21"/>
        </w:rPr>
        <w:t>— </w:t>
      </w:r>
      <w:r w:rsidRPr="00D45B0D">
        <w:rPr>
          <w:rFonts w:ascii="Times New Roman" w:hAnsi="Times New Roman"/>
          <w:color w:val="000000"/>
          <w:sz w:val="24"/>
          <w:szCs w:val="24"/>
        </w:rPr>
        <w:t>особой чувствительностью к морально-этическому «кодексу товарищества»;</w:t>
      </w:r>
    </w:p>
    <w:p w:rsidR="0056790F" w:rsidRPr="00D45B0D" w:rsidRDefault="0056790F" w:rsidP="000A6968">
      <w:pPr>
        <w:spacing w:after="150" w:line="240" w:lineRule="auto"/>
        <w:rPr>
          <w:rFonts w:ascii="Arial" w:hAnsi="Arial" w:cs="Arial"/>
          <w:color w:val="000000"/>
          <w:sz w:val="21"/>
          <w:szCs w:val="21"/>
        </w:rPr>
      </w:pPr>
      <w:r w:rsidRPr="00D45B0D">
        <w:rPr>
          <w:rFonts w:ascii="Arial" w:hAnsi="Arial" w:cs="Arial"/>
          <w:color w:val="000000"/>
          <w:sz w:val="21"/>
          <w:szCs w:val="21"/>
        </w:rPr>
        <w:t>— </w:t>
      </w:r>
      <w:r w:rsidRPr="00D45B0D">
        <w:rPr>
          <w:rFonts w:ascii="Times New Roman" w:hAnsi="Times New Roman"/>
          <w:color w:val="000000"/>
          <w:sz w:val="24"/>
          <w:szCs w:val="24"/>
        </w:rPr>
        <w:t>обострённой восприимчивостью к усвоению норм, ценностей и способов поведения, которые существуют в мире взрослых;</w:t>
      </w:r>
    </w:p>
    <w:p w:rsidR="0056790F" w:rsidRPr="00D45B0D" w:rsidRDefault="0056790F" w:rsidP="000A6968">
      <w:pPr>
        <w:spacing w:after="150" w:line="240" w:lineRule="auto"/>
        <w:rPr>
          <w:rFonts w:ascii="Arial" w:hAnsi="Arial" w:cs="Arial"/>
          <w:color w:val="000000"/>
          <w:sz w:val="21"/>
          <w:szCs w:val="21"/>
        </w:rPr>
      </w:pPr>
      <w:r w:rsidRPr="00D45B0D">
        <w:rPr>
          <w:rFonts w:ascii="Arial" w:hAnsi="Arial" w:cs="Arial"/>
          <w:color w:val="000000"/>
          <w:sz w:val="21"/>
          <w:szCs w:val="21"/>
        </w:rPr>
        <w:t>— </w:t>
      </w:r>
      <w:r w:rsidRPr="00D45B0D">
        <w:rPr>
          <w:rFonts w:ascii="Times New Roman" w:hAnsi="Times New Roman"/>
          <w:color w:val="000000"/>
          <w:sz w:val="24"/>
          <w:szCs w:val="24"/>
        </w:rPr>
        <w:t>сложными поведенческими проявлениями, вызванными противоречием между потребностью в признании их взрослыми со стороны окружающих и собственной неуверенностью в этом;</w:t>
      </w:r>
    </w:p>
    <w:p w:rsidR="0056790F" w:rsidRPr="00D45B0D" w:rsidRDefault="0056790F" w:rsidP="000A6968">
      <w:pPr>
        <w:spacing w:after="150" w:line="240" w:lineRule="auto"/>
        <w:rPr>
          <w:rFonts w:ascii="Arial" w:hAnsi="Arial" w:cs="Arial"/>
          <w:color w:val="000000"/>
          <w:sz w:val="21"/>
          <w:szCs w:val="21"/>
        </w:rPr>
      </w:pPr>
      <w:r w:rsidRPr="00D45B0D">
        <w:rPr>
          <w:rFonts w:ascii="Arial" w:hAnsi="Arial" w:cs="Arial"/>
          <w:color w:val="000000"/>
          <w:sz w:val="21"/>
          <w:szCs w:val="21"/>
        </w:rPr>
        <w:t>— </w:t>
      </w:r>
      <w:r w:rsidRPr="00D45B0D">
        <w:rPr>
          <w:rFonts w:ascii="Times New Roman" w:hAnsi="Times New Roman"/>
          <w:color w:val="000000"/>
          <w:sz w:val="24"/>
          <w:szCs w:val="24"/>
        </w:rPr>
        <w:t>ростом информационных перегрузок и изменением характера и способа общения и социальных взаимодействий (СМИ, телевидение, Интернет).</w:t>
      </w:r>
    </w:p>
    <w:p w:rsidR="0056790F" w:rsidRPr="00D45B0D" w:rsidRDefault="0056790F" w:rsidP="000A6968">
      <w:pPr>
        <w:spacing w:after="150" w:line="240" w:lineRule="auto"/>
        <w:rPr>
          <w:rFonts w:ascii="Arial" w:hAnsi="Arial" w:cs="Arial"/>
          <w:color w:val="000000"/>
          <w:sz w:val="21"/>
          <w:szCs w:val="21"/>
        </w:rPr>
      </w:pPr>
      <w:r w:rsidRPr="00D45B0D">
        <w:rPr>
          <w:rFonts w:ascii="Times New Roman" w:hAnsi="Times New Roman"/>
          <w:color w:val="000000"/>
          <w:sz w:val="24"/>
          <w:szCs w:val="24"/>
        </w:rPr>
        <w:t>В связи с возрастными фазами развития Программа предполагает 2 ступени формирования содержательных модулей: для подростков 5-7 классов; для старших подростков 8-9 классов.</w:t>
      </w:r>
    </w:p>
    <w:p w:rsidR="0056790F" w:rsidRPr="00D45B0D" w:rsidRDefault="0056790F" w:rsidP="000A6968">
      <w:pPr>
        <w:spacing w:after="150" w:line="240" w:lineRule="auto"/>
        <w:rPr>
          <w:rFonts w:ascii="Arial" w:hAnsi="Arial" w:cs="Arial"/>
          <w:color w:val="000000"/>
          <w:sz w:val="21"/>
          <w:szCs w:val="21"/>
        </w:rPr>
      </w:pPr>
      <w:r w:rsidRPr="00D45B0D">
        <w:rPr>
          <w:rFonts w:ascii="Times New Roman" w:hAnsi="Times New Roman"/>
          <w:b/>
          <w:bCs/>
          <w:i/>
          <w:iCs/>
          <w:color w:val="000000"/>
          <w:sz w:val="24"/>
          <w:szCs w:val="24"/>
        </w:rPr>
        <w:t>Принципы построения программы и организации внеурочной деятельности.</w:t>
      </w:r>
    </w:p>
    <w:p w:rsidR="0056790F" w:rsidRPr="00D45B0D" w:rsidRDefault="0056790F" w:rsidP="000A6968">
      <w:pPr>
        <w:spacing w:after="150" w:line="240" w:lineRule="auto"/>
        <w:rPr>
          <w:rFonts w:ascii="Arial" w:hAnsi="Arial" w:cs="Arial"/>
          <w:color w:val="000000"/>
          <w:sz w:val="21"/>
          <w:szCs w:val="21"/>
        </w:rPr>
      </w:pPr>
      <w:r w:rsidRPr="00D45B0D">
        <w:rPr>
          <w:rFonts w:ascii="Times New Roman" w:hAnsi="Times New Roman"/>
          <w:i/>
          <w:iCs/>
          <w:color w:val="000000"/>
          <w:sz w:val="24"/>
          <w:szCs w:val="24"/>
        </w:rPr>
        <w:t>Принцип деятельности: </w:t>
      </w:r>
      <w:r w:rsidRPr="00D45B0D">
        <w:rPr>
          <w:rFonts w:ascii="Times New Roman" w:hAnsi="Times New Roman"/>
          <w:color w:val="000000"/>
          <w:sz w:val="24"/>
          <w:szCs w:val="24"/>
        </w:rPr>
        <w:t>включение в активную созидательную деятельность; сочетание индивидуальных и коллективных форм работы; связь теории с практикой, приоритет практических занятий</w:t>
      </w:r>
    </w:p>
    <w:p w:rsidR="0056790F" w:rsidRPr="00397FBE" w:rsidRDefault="0056790F" w:rsidP="000A6968">
      <w:pPr>
        <w:spacing w:after="150" w:line="240" w:lineRule="auto"/>
        <w:rPr>
          <w:rFonts w:ascii="Arial" w:hAnsi="Arial" w:cs="Arial"/>
          <w:color w:val="000000"/>
          <w:sz w:val="24"/>
          <w:szCs w:val="24"/>
        </w:rPr>
      </w:pPr>
      <w:r w:rsidRPr="00397FBE">
        <w:rPr>
          <w:rFonts w:ascii="Times New Roman" w:hAnsi="Times New Roman"/>
          <w:i/>
          <w:iCs/>
          <w:color w:val="000000"/>
          <w:sz w:val="24"/>
          <w:szCs w:val="24"/>
        </w:rPr>
        <w:t>Принцип индивидуализации и учёта возрастных психолого-педагогических особенностей</w:t>
      </w:r>
      <w:r w:rsidRPr="00397FBE">
        <w:rPr>
          <w:rFonts w:ascii="Times New Roman" w:hAnsi="Times New Roman"/>
          <w:b/>
          <w:bCs/>
          <w:i/>
          <w:iCs/>
          <w:color w:val="000000"/>
          <w:sz w:val="24"/>
          <w:szCs w:val="24"/>
        </w:rPr>
        <w:t> </w:t>
      </w:r>
      <w:r w:rsidRPr="00397FBE">
        <w:rPr>
          <w:rFonts w:ascii="Times New Roman" w:hAnsi="Times New Roman"/>
          <w:i/>
          <w:iCs/>
          <w:color w:val="000000"/>
          <w:sz w:val="24"/>
          <w:szCs w:val="24"/>
        </w:rPr>
        <w:t>развитиядетей:</w:t>
      </w:r>
      <w:r w:rsidRPr="00397FBE">
        <w:rPr>
          <w:rFonts w:ascii="Times New Roman" w:hAnsi="Times New Roman"/>
          <w:color w:val="000000"/>
          <w:sz w:val="24"/>
          <w:szCs w:val="24"/>
        </w:rPr>
        <w:t> творческое развитие на различных возрастных этапах и в соответствии с личностным развитием;</w:t>
      </w:r>
    </w:p>
    <w:p w:rsidR="0056790F" w:rsidRPr="00D45B0D" w:rsidRDefault="0056790F" w:rsidP="000A6968">
      <w:pPr>
        <w:spacing w:after="150" w:line="240" w:lineRule="auto"/>
        <w:rPr>
          <w:rFonts w:ascii="Arial" w:hAnsi="Arial" w:cs="Arial"/>
          <w:color w:val="000000"/>
          <w:sz w:val="21"/>
          <w:szCs w:val="21"/>
        </w:rPr>
      </w:pPr>
      <w:r w:rsidRPr="00397FBE">
        <w:rPr>
          <w:rFonts w:ascii="Times New Roman" w:hAnsi="Times New Roman"/>
          <w:i/>
          <w:iCs/>
          <w:color w:val="000000"/>
          <w:sz w:val="24"/>
          <w:szCs w:val="24"/>
        </w:rPr>
        <w:t>Принцип доступности, последовательности и систематичности внеурочной деятельности</w:t>
      </w:r>
      <w:r w:rsidRPr="00397FBE">
        <w:rPr>
          <w:rFonts w:ascii="Times New Roman" w:hAnsi="Times New Roman"/>
          <w:color w:val="000000"/>
          <w:sz w:val="24"/>
          <w:szCs w:val="24"/>
        </w:rPr>
        <w:t>: от простого к сложному, с учётом возврата к освоенному содержанию на новом, более сложном творческом уровне; интеграция содержания Программы с программами учебными, дополнительного образования</w:t>
      </w:r>
      <w:r w:rsidRPr="00D45B0D">
        <w:rPr>
          <w:rFonts w:ascii="Times New Roman" w:hAnsi="Times New Roman"/>
          <w:color w:val="000000"/>
          <w:sz w:val="21"/>
          <w:szCs w:val="21"/>
        </w:rPr>
        <w:t>.</w:t>
      </w:r>
    </w:p>
    <w:p w:rsidR="0056790F" w:rsidRPr="00397FBE" w:rsidRDefault="0056790F" w:rsidP="000A6968">
      <w:pPr>
        <w:spacing w:after="150" w:line="240" w:lineRule="auto"/>
        <w:rPr>
          <w:rFonts w:ascii="Arial" w:hAnsi="Arial" w:cs="Arial"/>
          <w:color w:val="000000"/>
          <w:sz w:val="24"/>
          <w:szCs w:val="24"/>
        </w:rPr>
      </w:pPr>
      <w:r w:rsidRPr="00397FBE">
        <w:rPr>
          <w:rFonts w:ascii="Times New Roman" w:hAnsi="Times New Roman"/>
          <w:i/>
          <w:iCs/>
          <w:color w:val="000000"/>
          <w:sz w:val="24"/>
          <w:szCs w:val="24"/>
        </w:rPr>
        <w:t>Принцип вариативности: </w:t>
      </w:r>
      <w:r w:rsidRPr="00397FBE">
        <w:rPr>
          <w:rFonts w:ascii="Times New Roman" w:hAnsi="Times New Roman"/>
          <w:color w:val="000000"/>
          <w:sz w:val="24"/>
          <w:szCs w:val="24"/>
        </w:rPr>
        <w:t>развитие вариативного мышления –понимания возможности наличия различных вариантов решения задачи и умения осуществлять выбор вариантов.</w:t>
      </w:r>
    </w:p>
    <w:p w:rsidR="0056790F" w:rsidRPr="00D45B0D" w:rsidRDefault="0056790F" w:rsidP="000A6968">
      <w:pPr>
        <w:spacing w:after="150" w:line="240" w:lineRule="auto"/>
        <w:rPr>
          <w:rFonts w:ascii="Arial" w:hAnsi="Arial" w:cs="Arial"/>
          <w:color w:val="000000"/>
          <w:sz w:val="21"/>
          <w:szCs w:val="21"/>
        </w:rPr>
      </w:pPr>
      <w:r w:rsidRPr="00397FBE">
        <w:rPr>
          <w:rFonts w:ascii="Times New Roman" w:hAnsi="Times New Roman"/>
          <w:i/>
          <w:iCs/>
          <w:color w:val="000000"/>
          <w:sz w:val="24"/>
          <w:szCs w:val="24"/>
        </w:rPr>
        <w:t>Принцип творчества: </w:t>
      </w:r>
      <w:r w:rsidRPr="00397FBE">
        <w:rPr>
          <w:rFonts w:ascii="Times New Roman" w:hAnsi="Times New Roman"/>
          <w:color w:val="000000"/>
          <w:sz w:val="24"/>
          <w:szCs w:val="24"/>
        </w:rPr>
        <w:t>ориентация на творческое начало, приобретение и расширение собственного опыта творческой деятельности</w:t>
      </w:r>
      <w:r w:rsidRPr="00D45B0D">
        <w:rPr>
          <w:rFonts w:ascii="Times New Roman" w:hAnsi="Times New Roman"/>
          <w:i/>
          <w:iCs/>
          <w:color w:val="000000"/>
          <w:sz w:val="24"/>
          <w:szCs w:val="24"/>
        </w:rPr>
        <w:t>.</w:t>
      </w:r>
    </w:p>
    <w:p w:rsidR="0056790F" w:rsidRPr="00D45B0D" w:rsidRDefault="0056790F" w:rsidP="000A6968">
      <w:pPr>
        <w:spacing w:after="150" w:line="240" w:lineRule="auto"/>
        <w:rPr>
          <w:rFonts w:ascii="Arial" w:hAnsi="Arial" w:cs="Arial"/>
          <w:color w:val="000000"/>
          <w:sz w:val="21"/>
          <w:szCs w:val="21"/>
        </w:rPr>
      </w:pPr>
    </w:p>
    <w:p w:rsidR="0056790F" w:rsidRPr="00D45B0D" w:rsidRDefault="0056790F" w:rsidP="000A6968">
      <w:pPr>
        <w:spacing w:after="150" w:line="240" w:lineRule="auto"/>
        <w:rPr>
          <w:rFonts w:ascii="Arial" w:hAnsi="Arial" w:cs="Arial"/>
          <w:color w:val="000000"/>
          <w:sz w:val="21"/>
          <w:szCs w:val="21"/>
        </w:rPr>
      </w:pPr>
      <w:r w:rsidRPr="00D45B0D">
        <w:rPr>
          <w:rFonts w:ascii="Times New Roman" w:hAnsi="Times New Roman"/>
          <w:b/>
          <w:bCs/>
          <w:color w:val="000000"/>
          <w:sz w:val="24"/>
          <w:szCs w:val="24"/>
        </w:rPr>
        <w:t>6.2. План организация внеурочной деятельности.</w:t>
      </w:r>
    </w:p>
    <w:p w:rsidR="0056790F" w:rsidRPr="00D45B0D" w:rsidRDefault="0056790F" w:rsidP="000A6968">
      <w:pPr>
        <w:spacing w:after="150" w:line="240" w:lineRule="auto"/>
        <w:rPr>
          <w:rFonts w:ascii="Arial" w:hAnsi="Arial" w:cs="Arial"/>
          <w:color w:val="000000"/>
          <w:sz w:val="21"/>
          <w:szCs w:val="21"/>
        </w:rPr>
      </w:pPr>
      <w:r w:rsidRPr="00D45B0D">
        <w:rPr>
          <w:rFonts w:ascii="Times New Roman" w:hAnsi="Times New Roman"/>
          <w:color w:val="000000"/>
          <w:sz w:val="24"/>
          <w:szCs w:val="24"/>
        </w:rPr>
        <w:t>Внеурочная деятельность в школе организуется по </w:t>
      </w:r>
      <w:r w:rsidRPr="00D45B0D">
        <w:rPr>
          <w:rFonts w:ascii="Times New Roman" w:hAnsi="Times New Roman"/>
          <w:b/>
          <w:bCs/>
          <w:i/>
          <w:iCs/>
          <w:color w:val="000000"/>
          <w:sz w:val="24"/>
          <w:szCs w:val="24"/>
        </w:rPr>
        <w:t>направлениям</w:t>
      </w:r>
      <w:r w:rsidRPr="00D45B0D">
        <w:rPr>
          <w:rFonts w:ascii="Times New Roman" w:hAnsi="Times New Roman"/>
          <w:color w:val="000000"/>
          <w:sz w:val="24"/>
          <w:szCs w:val="24"/>
        </w:rPr>
        <w:t> развития личности, зафиксированным в ФГОС (</w:t>
      </w:r>
      <w:r w:rsidRPr="00D45B0D">
        <w:rPr>
          <w:rFonts w:ascii="Times New Roman" w:hAnsi="Times New Roman"/>
          <w:i/>
          <w:iCs/>
          <w:color w:val="000000"/>
          <w:sz w:val="24"/>
          <w:szCs w:val="24"/>
        </w:rPr>
        <w:t>спортивно-оздоровительное, духовно-нравственное, социальное, общекультурное</w:t>
      </w:r>
      <w:r>
        <w:rPr>
          <w:rFonts w:ascii="Times New Roman" w:hAnsi="Times New Roman"/>
          <w:i/>
          <w:iCs/>
          <w:color w:val="000000"/>
          <w:sz w:val="24"/>
          <w:szCs w:val="24"/>
        </w:rPr>
        <w:t>, общеинтеллектуальное</w:t>
      </w:r>
      <w:r w:rsidRPr="00D45B0D">
        <w:rPr>
          <w:rFonts w:ascii="Times New Roman" w:hAnsi="Times New Roman"/>
          <w:i/>
          <w:iCs/>
          <w:color w:val="000000"/>
          <w:sz w:val="24"/>
          <w:szCs w:val="24"/>
        </w:rPr>
        <w:t>).</w:t>
      </w:r>
    </w:p>
    <w:p w:rsidR="0056790F" w:rsidRPr="00D45B0D" w:rsidRDefault="0056790F" w:rsidP="000A6968">
      <w:pPr>
        <w:spacing w:after="150" w:line="240" w:lineRule="auto"/>
        <w:rPr>
          <w:rFonts w:ascii="Arial" w:hAnsi="Arial" w:cs="Arial"/>
          <w:color w:val="000000"/>
          <w:sz w:val="21"/>
          <w:szCs w:val="21"/>
        </w:rPr>
      </w:pPr>
    </w:p>
    <w:p w:rsidR="0056790F" w:rsidRPr="00D45B0D" w:rsidRDefault="0056790F" w:rsidP="000A6968">
      <w:pPr>
        <w:spacing w:after="150" w:line="240" w:lineRule="auto"/>
        <w:jc w:val="center"/>
        <w:rPr>
          <w:rFonts w:ascii="Arial" w:hAnsi="Arial" w:cs="Arial"/>
          <w:color w:val="000000"/>
          <w:sz w:val="21"/>
          <w:szCs w:val="21"/>
        </w:rPr>
      </w:pPr>
      <w:r w:rsidRPr="00D45B0D">
        <w:rPr>
          <w:rFonts w:ascii="Times New Roman" w:hAnsi="Times New Roman"/>
          <w:b/>
          <w:bCs/>
          <w:color w:val="000000"/>
          <w:sz w:val="24"/>
          <w:szCs w:val="24"/>
        </w:rPr>
        <w:t>СПОРТИВНО-ОЗДОРОВИТЕЛЬНОЕ НАПРАВЛЕНИЕ</w:t>
      </w:r>
    </w:p>
    <w:p w:rsidR="0056790F" w:rsidRPr="00D45B0D" w:rsidRDefault="0056790F" w:rsidP="000A6968">
      <w:pPr>
        <w:spacing w:after="150" w:line="240" w:lineRule="auto"/>
        <w:rPr>
          <w:rFonts w:ascii="Arial" w:hAnsi="Arial" w:cs="Arial"/>
          <w:color w:val="000000"/>
          <w:sz w:val="21"/>
          <w:szCs w:val="21"/>
        </w:rPr>
      </w:pPr>
      <w:r w:rsidRPr="00D45B0D">
        <w:rPr>
          <w:rFonts w:ascii="Times New Roman" w:hAnsi="Times New Roman"/>
          <w:b/>
          <w:bCs/>
          <w:color w:val="000000"/>
          <w:sz w:val="24"/>
          <w:szCs w:val="24"/>
        </w:rPr>
        <w:t>Целесообразность </w:t>
      </w:r>
      <w:r w:rsidRPr="00D45B0D">
        <w:rPr>
          <w:rFonts w:ascii="Times New Roman" w:hAnsi="Times New Roman"/>
          <w:color w:val="000000"/>
          <w:sz w:val="24"/>
          <w:szCs w:val="24"/>
        </w:rPr>
        <w:t>данного направления заключается в формировании знаний, установок, личностных ориентиров и норм поведения, обеспечивающих сохранение и укрепление физического, психологического и социального здоровья обучающихся на ступени начального общего образования как одной из ценностных составляющих, способствующих познавательному и эмоциональному развитию ребенка, достижению планируемых результатов освоения основной образовательной программы начального общего образования.</w:t>
      </w:r>
    </w:p>
    <w:p w:rsidR="0056790F" w:rsidRPr="00D45B0D" w:rsidRDefault="0056790F" w:rsidP="000A6968">
      <w:pPr>
        <w:spacing w:after="150" w:line="240" w:lineRule="auto"/>
        <w:rPr>
          <w:rFonts w:ascii="Arial" w:hAnsi="Arial" w:cs="Arial"/>
          <w:color w:val="000000"/>
          <w:sz w:val="21"/>
          <w:szCs w:val="21"/>
        </w:rPr>
      </w:pPr>
      <w:r w:rsidRPr="00D45B0D">
        <w:rPr>
          <w:rFonts w:ascii="Times New Roman" w:hAnsi="Times New Roman"/>
          <w:b/>
          <w:bCs/>
          <w:color w:val="000000"/>
          <w:sz w:val="24"/>
          <w:szCs w:val="24"/>
        </w:rPr>
        <w:t>Основные задачи:</w:t>
      </w:r>
    </w:p>
    <w:p w:rsidR="0056790F" w:rsidRPr="00D45B0D" w:rsidRDefault="0056790F" w:rsidP="000A6968">
      <w:pPr>
        <w:spacing w:after="150" w:line="240" w:lineRule="auto"/>
        <w:rPr>
          <w:rFonts w:ascii="Arial" w:hAnsi="Arial" w:cs="Arial"/>
          <w:color w:val="000000"/>
          <w:sz w:val="21"/>
          <w:szCs w:val="21"/>
        </w:rPr>
      </w:pPr>
      <w:r w:rsidRPr="00D45B0D">
        <w:rPr>
          <w:rFonts w:ascii="Times New Roman" w:hAnsi="Times New Roman"/>
          <w:color w:val="000000"/>
          <w:sz w:val="24"/>
          <w:szCs w:val="24"/>
        </w:rPr>
        <w:t>- формирование культуры здорового и безопасного образа жизни;</w:t>
      </w:r>
    </w:p>
    <w:p w:rsidR="0056790F" w:rsidRPr="00D45B0D" w:rsidRDefault="0056790F" w:rsidP="000A6968">
      <w:pPr>
        <w:spacing w:after="150" w:line="240" w:lineRule="auto"/>
        <w:rPr>
          <w:rFonts w:ascii="Arial" w:hAnsi="Arial" w:cs="Arial"/>
          <w:color w:val="000000"/>
          <w:sz w:val="21"/>
          <w:szCs w:val="21"/>
        </w:rPr>
      </w:pPr>
      <w:r w:rsidRPr="00D45B0D">
        <w:rPr>
          <w:rFonts w:ascii="Times New Roman" w:hAnsi="Times New Roman"/>
          <w:color w:val="000000"/>
          <w:sz w:val="24"/>
          <w:szCs w:val="24"/>
        </w:rPr>
        <w:t>- использование оптимальных двигательных режимов для детей с учетом их возрастных, психологических и иных особенностей;</w:t>
      </w:r>
    </w:p>
    <w:p w:rsidR="0056790F" w:rsidRPr="00D45B0D" w:rsidRDefault="0056790F" w:rsidP="000A6968">
      <w:pPr>
        <w:spacing w:after="150" w:line="240" w:lineRule="auto"/>
        <w:rPr>
          <w:rFonts w:ascii="Arial" w:hAnsi="Arial" w:cs="Arial"/>
          <w:color w:val="000000"/>
          <w:sz w:val="21"/>
          <w:szCs w:val="21"/>
        </w:rPr>
      </w:pPr>
      <w:r w:rsidRPr="00D45B0D">
        <w:rPr>
          <w:rFonts w:ascii="Times New Roman" w:hAnsi="Times New Roman"/>
          <w:color w:val="000000"/>
          <w:sz w:val="24"/>
          <w:szCs w:val="24"/>
        </w:rPr>
        <w:t>- развитие потребности в занятиях физической культурой и спортом.</w:t>
      </w:r>
    </w:p>
    <w:p w:rsidR="0056790F" w:rsidRPr="0037488D" w:rsidRDefault="0056790F" w:rsidP="000A6968">
      <w:pPr>
        <w:spacing w:after="150" w:line="240" w:lineRule="auto"/>
        <w:rPr>
          <w:rFonts w:ascii="Arial" w:hAnsi="Arial" w:cs="Arial"/>
          <w:sz w:val="21"/>
          <w:szCs w:val="21"/>
        </w:rPr>
      </w:pPr>
    </w:p>
    <w:p w:rsidR="0056790F" w:rsidRPr="0037488D" w:rsidRDefault="0056790F" w:rsidP="000A6968">
      <w:pPr>
        <w:spacing w:after="150" w:line="240" w:lineRule="auto"/>
        <w:rPr>
          <w:rFonts w:ascii="Times New Roman" w:hAnsi="Times New Roman"/>
          <w:sz w:val="24"/>
          <w:szCs w:val="24"/>
        </w:rPr>
      </w:pPr>
      <w:r w:rsidRPr="0037488D">
        <w:rPr>
          <w:rFonts w:ascii="Times New Roman" w:hAnsi="Times New Roman"/>
          <w:sz w:val="24"/>
          <w:szCs w:val="24"/>
        </w:rPr>
        <w:t>Данное направление реализуется программой</w:t>
      </w:r>
      <w:r w:rsidRPr="0037488D">
        <w:rPr>
          <w:sz w:val="24"/>
          <w:szCs w:val="24"/>
        </w:rPr>
        <w:t>«Спортивные игры», «Туризм». «Тхэквондо»</w:t>
      </w:r>
    </w:p>
    <w:p w:rsidR="0056790F" w:rsidRPr="0037488D" w:rsidRDefault="0056790F" w:rsidP="000A6968">
      <w:pPr>
        <w:spacing w:after="150" w:line="240" w:lineRule="auto"/>
        <w:rPr>
          <w:rFonts w:ascii="Times New Roman" w:hAnsi="Times New Roman"/>
          <w:sz w:val="24"/>
          <w:szCs w:val="24"/>
        </w:rPr>
      </w:pPr>
      <w:r w:rsidRPr="0037488D">
        <w:rPr>
          <w:rFonts w:ascii="Times New Roman" w:hAnsi="Times New Roman"/>
          <w:sz w:val="24"/>
          <w:szCs w:val="24"/>
        </w:rPr>
        <w:t xml:space="preserve"> По итогам работы в данном направлении проводятся турслеты, соревнования,</w:t>
      </w:r>
      <w:r w:rsidRPr="0037488D">
        <w:rPr>
          <w:rFonts w:ascii="Times New Roman" w:hAnsi="Times New Roman"/>
          <w:b/>
          <w:bCs/>
          <w:sz w:val="24"/>
          <w:szCs w:val="24"/>
        </w:rPr>
        <w:t> </w:t>
      </w:r>
      <w:r w:rsidRPr="0037488D">
        <w:rPr>
          <w:rFonts w:ascii="Times New Roman" w:hAnsi="Times New Roman"/>
          <w:sz w:val="24"/>
          <w:szCs w:val="24"/>
        </w:rPr>
        <w:t>показательные выступления, дни здоровья, практические работы, спортивные смотры-конкурсы и праздники.</w:t>
      </w:r>
    </w:p>
    <w:p w:rsidR="0056790F" w:rsidRPr="00D45B0D" w:rsidRDefault="0056790F" w:rsidP="000A6968">
      <w:pPr>
        <w:spacing w:after="150" w:line="240" w:lineRule="auto"/>
        <w:rPr>
          <w:rFonts w:ascii="Arial" w:hAnsi="Arial" w:cs="Arial"/>
          <w:color w:val="000000"/>
          <w:sz w:val="21"/>
          <w:szCs w:val="21"/>
        </w:rPr>
      </w:pPr>
    </w:p>
    <w:p w:rsidR="0056790F" w:rsidRPr="00D45B0D" w:rsidRDefault="0056790F" w:rsidP="000A6968">
      <w:pPr>
        <w:spacing w:after="150" w:line="240" w:lineRule="auto"/>
        <w:jc w:val="center"/>
        <w:rPr>
          <w:rFonts w:ascii="Arial" w:hAnsi="Arial" w:cs="Arial"/>
          <w:color w:val="000000"/>
          <w:sz w:val="21"/>
          <w:szCs w:val="21"/>
        </w:rPr>
      </w:pPr>
      <w:r w:rsidRPr="00D45B0D">
        <w:rPr>
          <w:rFonts w:ascii="Times New Roman" w:hAnsi="Times New Roman"/>
          <w:b/>
          <w:bCs/>
          <w:color w:val="000000"/>
          <w:sz w:val="24"/>
          <w:szCs w:val="24"/>
        </w:rPr>
        <w:t>ДУХОВНО-НРАВСТВЕННОЕ НАПРАВЛЕНИЕ</w:t>
      </w:r>
    </w:p>
    <w:p w:rsidR="0056790F" w:rsidRPr="00D45B0D" w:rsidRDefault="0056790F" w:rsidP="000A6968">
      <w:pPr>
        <w:spacing w:after="150" w:line="240" w:lineRule="auto"/>
        <w:rPr>
          <w:rFonts w:ascii="Arial" w:hAnsi="Arial" w:cs="Arial"/>
          <w:color w:val="000000"/>
          <w:sz w:val="21"/>
          <w:szCs w:val="21"/>
        </w:rPr>
      </w:pPr>
      <w:r w:rsidRPr="00D45B0D">
        <w:rPr>
          <w:rFonts w:ascii="Times New Roman" w:hAnsi="Times New Roman"/>
          <w:b/>
          <w:bCs/>
          <w:color w:val="000000"/>
          <w:sz w:val="24"/>
          <w:szCs w:val="24"/>
        </w:rPr>
        <w:t>Целесообразность </w:t>
      </w:r>
      <w:r w:rsidRPr="00D45B0D">
        <w:rPr>
          <w:rFonts w:ascii="Times New Roman" w:hAnsi="Times New Roman"/>
          <w:color w:val="000000"/>
          <w:sz w:val="24"/>
          <w:szCs w:val="24"/>
        </w:rPr>
        <w:t>названного направления заключается в обеспечении духовно-нравственного развития обучающихся в единстве урочной, внеурочной и внешкольной деятельности.</w:t>
      </w:r>
    </w:p>
    <w:p w:rsidR="0056790F" w:rsidRPr="00D45B0D" w:rsidRDefault="0056790F" w:rsidP="000A6968">
      <w:pPr>
        <w:spacing w:after="150" w:line="240" w:lineRule="auto"/>
        <w:rPr>
          <w:rFonts w:ascii="Arial" w:hAnsi="Arial" w:cs="Arial"/>
          <w:color w:val="000000"/>
          <w:sz w:val="21"/>
          <w:szCs w:val="21"/>
        </w:rPr>
      </w:pPr>
      <w:r w:rsidRPr="00D45B0D">
        <w:rPr>
          <w:rFonts w:ascii="Times New Roman" w:hAnsi="Times New Roman"/>
          <w:b/>
          <w:bCs/>
          <w:color w:val="000000"/>
          <w:sz w:val="24"/>
          <w:szCs w:val="24"/>
        </w:rPr>
        <w:t>Основные задачи</w:t>
      </w:r>
      <w:r w:rsidRPr="00D45B0D">
        <w:rPr>
          <w:rFonts w:ascii="Times New Roman" w:hAnsi="Times New Roman"/>
          <w:color w:val="000000"/>
          <w:sz w:val="24"/>
          <w:szCs w:val="24"/>
        </w:rPr>
        <w:t>:</w:t>
      </w:r>
    </w:p>
    <w:p w:rsidR="0056790F" w:rsidRPr="00D45B0D" w:rsidRDefault="0056790F" w:rsidP="00F30D7B">
      <w:pPr>
        <w:numPr>
          <w:ilvl w:val="0"/>
          <w:numId w:val="304"/>
        </w:numPr>
        <w:spacing w:after="150" w:line="240" w:lineRule="auto"/>
        <w:ind w:left="0"/>
        <w:rPr>
          <w:rFonts w:ascii="Arial" w:hAnsi="Arial" w:cs="Arial"/>
          <w:color w:val="000000"/>
          <w:sz w:val="21"/>
          <w:szCs w:val="21"/>
        </w:rPr>
      </w:pPr>
      <w:r w:rsidRPr="00D45B0D">
        <w:rPr>
          <w:rFonts w:ascii="Times New Roman" w:hAnsi="Times New Roman"/>
          <w:color w:val="000000"/>
          <w:sz w:val="24"/>
          <w:szCs w:val="24"/>
        </w:rPr>
        <w:t>формирование способности к духовному развитию, реализации творческого потенциала в учебно-игровой, предметно-продуктивной, социально ориентированной деятельности на основе нравственных установок и моральных норм, непрерывного образования, самовоспитания и универсальной духовно-нравственной компетенции – «становиться лучше»;</w:t>
      </w:r>
    </w:p>
    <w:p w:rsidR="0056790F" w:rsidRPr="00D45B0D" w:rsidRDefault="0056790F" w:rsidP="00F30D7B">
      <w:pPr>
        <w:numPr>
          <w:ilvl w:val="0"/>
          <w:numId w:val="304"/>
        </w:numPr>
        <w:spacing w:after="150" w:line="240" w:lineRule="auto"/>
        <w:ind w:left="0"/>
        <w:rPr>
          <w:rFonts w:ascii="Arial" w:hAnsi="Arial" w:cs="Arial"/>
          <w:color w:val="000000"/>
          <w:sz w:val="21"/>
          <w:szCs w:val="21"/>
        </w:rPr>
      </w:pPr>
      <w:r w:rsidRPr="00D45B0D">
        <w:rPr>
          <w:rFonts w:ascii="Times New Roman" w:hAnsi="Times New Roman"/>
          <w:color w:val="000000"/>
          <w:sz w:val="24"/>
          <w:szCs w:val="24"/>
        </w:rPr>
        <w:t>укрепление нравственности – основанной на свободе воли и духовных отечественных традициях, внутренней установки личности школьника поступать согласно своей совести;</w:t>
      </w:r>
    </w:p>
    <w:p w:rsidR="0056790F" w:rsidRPr="00D45B0D" w:rsidRDefault="0056790F" w:rsidP="00F30D7B">
      <w:pPr>
        <w:numPr>
          <w:ilvl w:val="0"/>
          <w:numId w:val="304"/>
        </w:numPr>
        <w:spacing w:after="150" w:line="240" w:lineRule="auto"/>
        <w:ind w:left="0"/>
        <w:rPr>
          <w:rFonts w:ascii="Arial" w:hAnsi="Arial" w:cs="Arial"/>
          <w:color w:val="000000"/>
          <w:sz w:val="21"/>
          <w:szCs w:val="21"/>
        </w:rPr>
      </w:pPr>
      <w:r w:rsidRPr="00D45B0D">
        <w:rPr>
          <w:rFonts w:ascii="Times New Roman" w:hAnsi="Times New Roman"/>
          <w:color w:val="000000"/>
          <w:sz w:val="24"/>
          <w:szCs w:val="24"/>
        </w:rPr>
        <w:t>формирование основ морали – осознанной обучающимся необходимости определенного поведения, обусловленного принятыми в обществе представлениями о добре и зле, должном и недопустимом; укрепление школьника позитивной нравственной самооценки и самоуважения, жизненного оптимизма;</w:t>
      </w:r>
    </w:p>
    <w:p w:rsidR="0056790F" w:rsidRPr="00D45B0D" w:rsidRDefault="0056790F" w:rsidP="00F30D7B">
      <w:pPr>
        <w:numPr>
          <w:ilvl w:val="0"/>
          <w:numId w:val="304"/>
        </w:numPr>
        <w:spacing w:after="150" w:line="240" w:lineRule="auto"/>
        <w:ind w:left="0"/>
        <w:rPr>
          <w:rFonts w:ascii="Arial" w:hAnsi="Arial" w:cs="Arial"/>
          <w:color w:val="000000"/>
          <w:sz w:val="21"/>
          <w:szCs w:val="21"/>
        </w:rPr>
      </w:pPr>
      <w:r w:rsidRPr="00D45B0D">
        <w:rPr>
          <w:rFonts w:ascii="Times New Roman" w:hAnsi="Times New Roman"/>
          <w:color w:val="000000"/>
          <w:sz w:val="24"/>
          <w:szCs w:val="24"/>
        </w:rPr>
        <w:t>формирование основ нравственного самосознания личности (совести) – способности школьника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w:t>
      </w:r>
    </w:p>
    <w:p w:rsidR="0056790F" w:rsidRPr="00D45B0D" w:rsidRDefault="0056790F" w:rsidP="00F30D7B">
      <w:pPr>
        <w:numPr>
          <w:ilvl w:val="0"/>
          <w:numId w:val="304"/>
        </w:numPr>
        <w:spacing w:after="150" w:line="240" w:lineRule="auto"/>
        <w:ind w:left="0"/>
        <w:rPr>
          <w:rFonts w:ascii="Arial" w:hAnsi="Arial" w:cs="Arial"/>
          <w:color w:val="000000"/>
          <w:sz w:val="21"/>
          <w:szCs w:val="21"/>
        </w:rPr>
      </w:pPr>
      <w:r w:rsidRPr="00D45B0D">
        <w:rPr>
          <w:rFonts w:ascii="Times New Roman" w:hAnsi="Times New Roman"/>
          <w:color w:val="000000"/>
          <w:sz w:val="24"/>
          <w:szCs w:val="24"/>
        </w:rPr>
        <w:t>принятие обучающимся базовых общенациональных ценностей;</w:t>
      </w:r>
    </w:p>
    <w:p w:rsidR="0056790F" w:rsidRPr="00D45B0D" w:rsidRDefault="0056790F" w:rsidP="00F30D7B">
      <w:pPr>
        <w:numPr>
          <w:ilvl w:val="0"/>
          <w:numId w:val="304"/>
        </w:numPr>
        <w:spacing w:after="150" w:line="240" w:lineRule="auto"/>
        <w:ind w:left="0"/>
        <w:rPr>
          <w:rFonts w:ascii="Arial" w:hAnsi="Arial" w:cs="Arial"/>
          <w:color w:val="000000"/>
          <w:sz w:val="21"/>
          <w:szCs w:val="21"/>
        </w:rPr>
      </w:pPr>
      <w:r w:rsidRPr="00D45B0D">
        <w:rPr>
          <w:rFonts w:ascii="Times New Roman" w:hAnsi="Times New Roman"/>
          <w:color w:val="000000"/>
          <w:sz w:val="24"/>
          <w:szCs w:val="24"/>
        </w:rPr>
        <w:t>развитие трудолюбия, способности к преодолению трудностей;</w:t>
      </w:r>
    </w:p>
    <w:p w:rsidR="0056790F" w:rsidRPr="00D45B0D" w:rsidRDefault="0056790F" w:rsidP="00F30D7B">
      <w:pPr>
        <w:numPr>
          <w:ilvl w:val="0"/>
          <w:numId w:val="305"/>
        </w:numPr>
        <w:spacing w:after="150" w:line="240" w:lineRule="auto"/>
        <w:ind w:left="0"/>
        <w:rPr>
          <w:rFonts w:ascii="Arial" w:hAnsi="Arial" w:cs="Arial"/>
          <w:color w:val="000000"/>
          <w:sz w:val="21"/>
          <w:szCs w:val="21"/>
        </w:rPr>
      </w:pPr>
      <w:r w:rsidRPr="00D45B0D">
        <w:rPr>
          <w:rFonts w:ascii="Times New Roman" w:hAnsi="Times New Roman"/>
          <w:color w:val="000000"/>
          <w:sz w:val="24"/>
          <w:szCs w:val="24"/>
        </w:rPr>
        <w:t>формирование основ российской гражданской идентичности;</w:t>
      </w:r>
    </w:p>
    <w:p w:rsidR="0056790F" w:rsidRPr="00D45B0D" w:rsidRDefault="0056790F" w:rsidP="00F30D7B">
      <w:pPr>
        <w:numPr>
          <w:ilvl w:val="0"/>
          <w:numId w:val="305"/>
        </w:numPr>
        <w:spacing w:after="150" w:line="240" w:lineRule="auto"/>
        <w:ind w:left="0"/>
        <w:rPr>
          <w:rFonts w:ascii="Arial" w:hAnsi="Arial" w:cs="Arial"/>
          <w:color w:val="000000"/>
          <w:sz w:val="21"/>
          <w:szCs w:val="21"/>
        </w:rPr>
      </w:pPr>
      <w:r w:rsidRPr="00D45B0D">
        <w:rPr>
          <w:rFonts w:ascii="Times New Roman" w:hAnsi="Times New Roman"/>
          <w:color w:val="000000"/>
          <w:sz w:val="24"/>
          <w:szCs w:val="24"/>
        </w:rPr>
        <w:t>пробуждение веры в Россию, чувства личной ответственности за Отечество;</w:t>
      </w:r>
    </w:p>
    <w:p w:rsidR="0056790F" w:rsidRPr="00D45B0D" w:rsidRDefault="0056790F" w:rsidP="00F30D7B">
      <w:pPr>
        <w:numPr>
          <w:ilvl w:val="0"/>
          <w:numId w:val="305"/>
        </w:numPr>
        <w:spacing w:after="150" w:line="240" w:lineRule="auto"/>
        <w:ind w:left="0"/>
        <w:rPr>
          <w:rFonts w:ascii="Arial" w:hAnsi="Arial" w:cs="Arial"/>
          <w:color w:val="000000"/>
          <w:sz w:val="21"/>
          <w:szCs w:val="21"/>
        </w:rPr>
      </w:pPr>
      <w:r w:rsidRPr="00D45B0D">
        <w:rPr>
          <w:rFonts w:ascii="Times New Roman" w:hAnsi="Times New Roman"/>
          <w:color w:val="000000"/>
          <w:sz w:val="24"/>
          <w:szCs w:val="24"/>
        </w:rPr>
        <w:t>формирование патриотизма и гражданской солидарности;</w:t>
      </w:r>
    </w:p>
    <w:p w:rsidR="0056790F" w:rsidRPr="00D45B0D" w:rsidRDefault="0056790F" w:rsidP="00F30D7B">
      <w:pPr>
        <w:numPr>
          <w:ilvl w:val="0"/>
          <w:numId w:val="305"/>
        </w:numPr>
        <w:spacing w:after="150" w:line="240" w:lineRule="auto"/>
        <w:ind w:left="0"/>
        <w:rPr>
          <w:rFonts w:ascii="Arial" w:hAnsi="Arial" w:cs="Arial"/>
          <w:color w:val="000000"/>
          <w:sz w:val="21"/>
          <w:szCs w:val="21"/>
        </w:rPr>
      </w:pPr>
      <w:r w:rsidRPr="00D45B0D">
        <w:rPr>
          <w:rFonts w:ascii="Times New Roman" w:hAnsi="Times New Roman"/>
          <w:color w:val="000000"/>
          <w:sz w:val="24"/>
          <w:szCs w:val="24"/>
        </w:rPr>
        <w:t>развитие навыков организации и осуществления сотрудничества с педагогами, сверстниками, родителями, старшими детьми в решении общих проблем;</w:t>
      </w:r>
    </w:p>
    <w:p w:rsidR="0056790F" w:rsidRPr="0037488D" w:rsidRDefault="0056790F" w:rsidP="000A6968">
      <w:pPr>
        <w:spacing w:after="150" w:line="240" w:lineRule="auto"/>
        <w:rPr>
          <w:rFonts w:ascii="Arial" w:hAnsi="Arial" w:cs="Arial"/>
          <w:sz w:val="21"/>
          <w:szCs w:val="21"/>
        </w:rPr>
      </w:pPr>
      <w:r w:rsidRPr="0037488D">
        <w:rPr>
          <w:rFonts w:ascii="Times New Roman" w:hAnsi="Times New Roman"/>
          <w:sz w:val="24"/>
          <w:szCs w:val="24"/>
        </w:rPr>
        <w:t>Данное направление реализуется программой «</w:t>
      </w:r>
      <w:r w:rsidRPr="0037488D">
        <w:rPr>
          <w:sz w:val="24"/>
          <w:szCs w:val="24"/>
        </w:rPr>
        <w:t xml:space="preserve"> Мой край»</w:t>
      </w:r>
      <w:r w:rsidRPr="0037488D">
        <w:rPr>
          <w:rFonts w:ascii="Times New Roman" w:hAnsi="Times New Roman"/>
          <w:sz w:val="24"/>
          <w:szCs w:val="24"/>
        </w:rPr>
        <w:t>», По итогам работы в данном направлении проводятся,беседы, конкурсы, коллективные творческие дела.</w:t>
      </w:r>
    </w:p>
    <w:p w:rsidR="0056790F" w:rsidRPr="00D45B0D" w:rsidRDefault="0056790F" w:rsidP="000A6968">
      <w:pPr>
        <w:spacing w:after="150" w:line="240" w:lineRule="auto"/>
        <w:jc w:val="center"/>
        <w:rPr>
          <w:rFonts w:ascii="Arial" w:hAnsi="Arial" w:cs="Arial"/>
          <w:color w:val="000000"/>
          <w:sz w:val="21"/>
          <w:szCs w:val="21"/>
        </w:rPr>
      </w:pPr>
    </w:p>
    <w:p w:rsidR="0056790F" w:rsidRPr="00D45B0D" w:rsidRDefault="0056790F" w:rsidP="000A6968">
      <w:pPr>
        <w:spacing w:after="150" w:line="240" w:lineRule="auto"/>
        <w:jc w:val="center"/>
        <w:rPr>
          <w:rFonts w:ascii="Arial" w:hAnsi="Arial" w:cs="Arial"/>
          <w:color w:val="000000"/>
          <w:sz w:val="21"/>
          <w:szCs w:val="21"/>
        </w:rPr>
      </w:pPr>
      <w:r w:rsidRPr="00D45B0D">
        <w:rPr>
          <w:rFonts w:ascii="Times New Roman" w:hAnsi="Times New Roman"/>
          <w:b/>
          <w:bCs/>
          <w:color w:val="000000"/>
          <w:sz w:val="24"/>
          <w:szCs w:val="24"/>
        </w:rPr>
        <w:t>СОЦИАЛЬНОЕ НАПРАВЛЕНИЕ</w:t>
      </w:r>
    </w:p>
    <w:p w:rsidR="0056790F" w:rsidRPr="00D45B0D" w:rsidRDefault="0056790F" w:rsidP="000A6968">
      <w:pPr>
        <w:spacing w:after="150" w:line="240" w:lineRule="auto"/>
        <w:rPr>
          <w:rFonts w:ascii="Arial" w:hAnsi="Arial" w:cs="Arial"/>
          <w:color w:val="000000"/>
          <w:sz w:val="21"/>
          <w:szCs w:val="21"/>
        </w:rPr>
      </w:pPr>
      <w:r w:rsidRPr="00D45B0D">
        <w:rPr>
          <w:rFonts w:ascii="Times New Roman" w:hAnsi="Times New Roman"/>
          <w:b/>
          <w:bCs/>
          <w:color w:val="000000"/>
          <w:sz w:val="24"/>
          <w:szCs w:val="24"/>
        </w:rPr>
        <w:t>Целесообразность </w:t>
      </w:r>
      <w:r w:rsidRPr="00D45B0D">
        <w:rPr>
          <w:rFonts w:ascii="Times New Roman" w:hAnsi="Times New Roman"/>
          <w:color w:val="000000"/>
          <w:sz w:val="24"/>
          <w:szCs w:val="24"/>
        </w:rPr>
        <w:t>названного направления заключается в активизации внутренних резервов обучающихся, способствующих успешному освоению нового социального опыта на ступени основного общего образования, в формировании социальных, коммуникативных и конфликтологических компетенций, необходимых для эффективного взаимодействия в социуме.</w:t>
      </w:r>
    </w:p>
    <w:p w:rsidR="0056790F" w:rsidRPr="00D45B0D" w:rsidRDefault="0056790F" w:rsidP="000A6968">
      <w:pPr>
        <w:spacing w:after="150" w:line="240" w:lineRule="auto"/>
        <w:rPr>
          <w:rFonts w:ascii="Arial" w:hAnsi="Arial" w:cs="Arial"/>
          <w:color w:val="000000"/>
          <w:sz w:val="21"/>
          <w:szCs w:val="21"/>
        </w:rPr>
      </w:pPr>
      <w:r w:rsidRPr="00D45B0D">
        <w:rPr>
          <w:rFonts w:ascii="Times New Roman" w:hAnsi="Times New Roman"/>
          <w:b/>
          <w:bCs/>
          <w:color w:val="000000"/>
          <w:sz w:val="24"/>
          <w:szCs w:val="24"/>
        </w:rPr>
        <w:t>Основными задачами являются:</w:t>
      </w:r>
    </w:p>
    <w:p w:rsidR="0056790F" w:rsidRPr="00D45B0D" w:rsidRDefault="0056790F" w:rsidP="00F30D7B">
      <w:pPr>
        <w:numPr>
          <w:ilvl w:val="0"/>
          <w:numId w:val="306"/>
        </w:numPr>
        <w:spacing w:after="150" w:line="240" w:lineRule="auto"/>
        <w:ind w:left="0"/>
        <w:rPr>
          <w:rFonts w:ascii="Arial" w:hAnsi="Arial" w:cs="Arial"/>
          <w:color w:val="000000"/>
          <w:sz w:val="21"/>
          <w:szCs w:val="21"/>
        </w:rPr>
      </w:pPr>
      <w:r w:rsidRPr="00D45B0D">
        <w:rPr>
          <w:rFonts w:ascii="Times New Roman" w:hAnsi="Times New Roman"/>
          <w:color w:val="000000"/>
          <w:sz w:val="24"/>
          <w:szCs w:val="24"/>
        </w:rPr>
        <w:t>формирование психологической культуры и коммуникативной компетенции для обеспечения эффективного и безопасного взаимодействия в социуме;</w:t>
      </w:r>
    </w:p>
    <w:p w:rsidR="0056790F" w:rsidRPr="00D45B0D" w:rsidRDefault="0056790F" w:rsidP="000A6968">
      <w:pPr>
        <w:spacing w:after="150" w:line="240" w:lineRule="auto"/>
        <w:rPr>
          <w:rFonts w:ascii="Arial" w:hAnsi="Arial" w:cs="Arial"/>
          <w:color w:val="000000"/>
          <w:sz w:val="21"/>
          <w:szCs w:val="21"/>
        </w:rPr>
      </w:pPr>
      <w:r w:rsidRPr="00D45B0D">
        <w:rPr>
          <w:rFonts w:ascii="Times New Roman" w:hAnsi="Times New Roman"/>
          <w:color w:val="000000"/>
          <w:sz w:val="24"/>
          <w:szCs w:val="24"/>
        </w:rPr>
        <w:t>- формирование способности обучающегося сознательно выстраивать и оценивать отношения в социуме;</w:t>
      </w:r>
    </w:p>
    <w:p w:rsidR="0056790F" w:rsidRPr="00D45B0D" w:rsidRDefault="0056790F" w:rsidP="00F30D7B">
      <w:pPr>
        <w:numPr>
          <w:ilvl w:val="0"/>
          <w:numId w:val="307"/>
        </w:numPr>
        <w:spacing w:after="150" w:line="240" w:lineRule="auto"/>
        <w:ind w:left="0"/>
        <w:rPr>
          <w:rFonts w:ascii="Arial" w:hAnsi="Arial" w:cs="Arial"/>
          <w:color w:val="000000"/>
          <w:sz w:val="21"/>
          <w:szCs w:val="21"/>
        </w:rPr>
      </w:pPr>
      <w:r w:rsidRPr="00D45B0D">
        <w:rPr>
          <w:rFonts w:ascii="Times New Roman" w:hAnsi="Times New Roman"/>
          <w:color w:val="000000"/>
          <w:sz w:val="24"/>
          <w:szCs w:val="24"/>
        </w:rPr>
        <w:t>становление гуманистических и демократических ценностных ориентаций;</w:t>
      </w:r>
    </w:p>
    <w:p w:rsidR="0056790F" w:rsidRPr="00D45B0D" w:rsidRDefault="0056790F" w:rsidP="00F30D7B">
      <w:pPr>
        <w:numPr>
          <w:ilvl w:val="0"/>
          <w:numId w:val="307"/>
        </w:numPr>
        <w:spacing w:after="150" w:line="240" w:lineRule="auto"/>
        <w:ind w:left="0"/>
        <w:rPr>
          <w:rFonts w:ascii="Arial" w:hAnsi="Arial" w:cs="Arial"/>
          <w:color w:val="000000"/>
          <w:sz w:val="21"/>
          <w:szCs w:val="21"/>
        </w:rPr>
      </w:pPr>
      <w:r w:rsidRPr="00D45B0D">
        <w:rPr>
          <w:rFonts w:ascii="Times New Roman" w:hAnsi="Times New Roman"/>
          <w:color w:val="000000"/>
          <w:sz w:val="24"/>
          <w:szCs w:val="24"/>
        </w:rPr>
        <w:t>формирование основы культуры межэтнического общения;</w:t>
      </w:r>
    </w:p>
    <w:p w:rsidR="0056790F" w:rsidRPr="00D45B0D" w:rsidRDefault="0056790F" w:rsidP="00F30D7B">
      <w:pPr>
        <w:numPr>
          <w:ilvl w:val="0"/>
          <w:numId w:val="307"/>
        </w:numPr>
        <w:spacing w:after="150" w:line="240" w:lineRule="auto"/>
        <w:ind w:left="0"/>
        <w:rPr>
          <w:rFonts w:ascii="Arial" w:hAnsi="Arial" w:cs="Arial"/>
          <w:color w:val="000000"/>
          <w:sz w:val="21"/>
          <w:szCs w:val="21"/>
        </w:rPr>
      </w:pPr>
      <w:r w:rsidRPr="00D45B0D">
        <w:rPr>
          <w:rFonts w:ascii="Times New Roman" w:hAnsi="Times New Roman"/>
          <w:color w:val="000000"/>
          <w:sz w:val="24"/>
          <w:szCs w:val="24"/>
        </w:rPr>
        <w:t>формирование отношения к семье как к основе российского общества;</w:t>
      </w:r>
    </w:p>
    <w:p w:rsidR="0056790F" w:rsidRPr="008B5E06" w:rsidRDefault="0056790F" w:rsidP="00F30D7B">
      <w:pPr>
        <w:numPr>
          <w:ilvl w:val="0"/>
          <w:numId w:val="307"/>
        </w:numPr>
        <w:spacing w:after="150" w:line="240" w:lineRule="auto"/>
        <w:ind w:left="0"/>
        <w:rPr>
          <w:rFonts w:ascii="Arial" w:hAnsi="Arial" w:cs="Arial"/>
          <w:sz w:val="21"/>
          <w:szCs w:val="21"/>
        </w:rPr>
      </w:pPr>
      <w:r w:rsidRPr="00D45B0D">
        <w:rPr>
          <w:rFonts w:ascii="Times New Roman" w:hAnsi="Times New Roman"/>
          <w:color w:val="000000"/>
          <w:sz w:val="24"/>
          <w:szCs w:val="24"/>
        </w:rPr>
        <w:t>воспитание у школьников почтительного отношения к родителям, осознанного, заботливого отношения к старшему поколению.</w:t>
      </w:r>
      <w:r w:rsidRPr="008B5E06">
        <w:rPr>
          <w:sz w:val="24"/>
          <w:szCs w:val="24"/>
        </w:rPr>
        <w:t xml:space="preserve"> </w:t>
      </w:r>
    </w:p>
    <w:p w:rsidR="0056790F" w:rsidRPr="008B5E06" w:rsidRDefault="0056790F" w:rsidP="000A6968">
      <w:pPr>
        <w:spacing w:after="150" w:line="240" w:lineRule="auto"/>
        <w:rPr>
          <w:rFonts w:ascii="Arial" w:hAnsi="Arial" w:cs="Arial"/>
          <w:sz w:val="21"/>
          <w:szCs w:val="21"/>
        </w:rPr>
      </w:pPr>
      <w:r w:rsidRPr="008B5E06">
        <w:rPr>
          <w:rFonts w:ascii="Times New Roman" w:hAnsi="Times New Roman"/>
          <w:sz w:val="24"/>
          <w:szCs w:val="24"/>
        </w:rPr>
        <w:t xml:space="preserve">Данное направление реализуется программами кружка </w:t>
      </w:r>
      <w:r w:rsidRPr="008B5E06">
        <w:rPr>
          <w:sz w:val="24"/>
          <w:szCs w:val="24"/>
        </w:rPr>
        <w:t>«Школьное телевидение», «Волонтер», «Светофор» (ЮИД), «Юный пожарный» (ДЮП)</w:t>
      </w:r>
    </w:p>
    <w:p w:rsidR="0056790F" w:rsidRPr="00D45B0D" w:rsidRDefault="0056790F" w:rsidP="000A6968">
      <w:pPr>
        <w:spacing w:after="150" w:line="240" w:lineRule="auto"/>
        <w:rPr>
          <w:rFonts w:ascii="Arial" w:hAnsi="Arial" w:cs="Arial"/>
          <w:color w:val="000000"/>
          <w:sz w:val="21"/>
          <w:szCs w:val="21"/>
        </w:rPr>
      </w:pPr>
      <w:r>
        <w:rPr>
          <w:rFonts w:ascii="Times New Roman" w:hAnsi="Times New Roman"/>
          <w:color w:val="000000"/>
          <w:sz w:val="24"/>
          <w:szCs w:val="24"/>
        </w:rPr>
        <w:t>В</w:t>
      </w:r>
      <w:r w:rsidRPr="00D45B0D">
        <w:rPr>
          <w:rFonts w:ascii="Times New Roman" w:hAnsi="Times New Roman"/>
          <w:color w:val="000000"/>
          <w:sz w:val="24"/>
          <w:szCs w:val="24"/>
        </w:rPr>
        <w:t xml:space="preserve"> данном направлении проводятся</w:t>
      </w:r>
      <w:r>
        <w:rPr>
          <w:rFonts w:ascii="Times New Roman" w:hAnsi="Times New Roman"/>
          <w:color w:val="000000"/>
          <w:sz w:val="24"/>
          <w:szCs w:val="24"/>
        </w:rPr>
        <w:t xml:space="preserve"> субботники, коллективные творческие дела, пропагандистские экологические и  бдаготворительные акции,</w:t>
      </w:r>
      <w:r w:rsidRPr="00D45B0D">
        <w:rPr>
          <w:rFonts w:ascii="Times New Roman" w:hAnsi="Times New Roman"/>
          <w:color w:val="000000"/>
          <w:sz w:val="24"/>
          <w:szCs w:val="24"/>
        </w:rPr>
        <w:t xml:space="preserve"> конкурсы, выставки, защиты проектов.</w:t>
      </w:r>
    </w:p>
    <w:p w:rsidR="0056790F" w:rsidRPr="00D45B0D" w:rsidRDefault="0056790F" w:rsidP="000A6968">
      <w:pPr>
        <w:spacing w:after="150" w:line="240" w:lineRule="auto"/>
        <w:rPr>
          <w:rFonts w:ascii="Arial" w:hAnsi="Arial" w:cs="Arial"/>
          <w:color w:val="000000"/>
          <w:sz w:val="21"/>
          <w:szCs w:val="21"/>
        </w:rPr>
      </w:pPr>
    </w:p>
    <w:p w:rsidR="0056790F" w:rsidRPr="00D45B0D" w:rsidRDefault="0056790F" w:rsidP="000A6968">
      <w:pPr>
        <w:spacing w:after="150" w:line="240" w:lineRule="auto"/>
        <w:rPr>
          <w:rFonts w:ascii="Arial" w:hAnsi="Arial" w:cs="Arial"/>
          <w:color w:val="000000"/>
          <w:sz w:val="21"/>
          <w:szCs w:val="21"/>
        </w:rPr>
      </w:pPr>
      <w:r w:rsidRPr="00D45B0D">
        <w:rPr>
          <w:rFonts w:ascii="Times New Roman" w:hAnsi="Times New Roman"/>
          <w:b/>
          <w:bCs/>
          <w:color w:val="000000"/>
          <w:sz w:val="24"/>
          <w:szCs w:val="24"/>
        </w:rPr>
        <w:t>ОБЩЕКУЛЬТУРНОЕ НАПРАВЛЕНИЕ</w:t>
      </w:r>
    </w:p>
    <w:p w:rsidR="0056790F" w:rsidRPr="00D45B0D" w:rsidRDefault="0056790F" w:rsidP="000A6968">
      <w:pPr>
        <w:spacing w:after="150" w:line="240" w:lineRule="auto"/>
        <w:rPr>
          <w:rFonts w:ascii="Arial" w:hAnsi="Arial" w:cs="Arial"/>
          <w:color w:val="000000"/>
          <w:sz w:val="21"/>
          <w:szCs w:val="21"/>
        </w:rPr>
      </w:pPr>
    </w:p>
    <w:p w:rsidR="0056790F" w:rsidRPr="00D45B0D" w:rsidRDefault="0056790F" w:rsidP="000A6968">
      <w:pPr>
        <w:spacing w:after="150" w:line="240" w:lineRule="auto"/>
        <w:rPr>
          <w:rFonts w:ascii="Arial" w:hAnsi="Arial" w:cs="Arial"/>
          <w:color w:val="000000"/>
          <w:sz w:val="21"/>
          <w:szCs w:val="21"/>
        </w:rPr>
      </w:pPr>
      <w:r w:rsidRPr="00D45B0D">
        <w:rPr>
          <w:rFonts w:ascii="Times New Roman" w:hAnsi="Times New Roman"/>
          <w:b/>
          <w:bCs/>
          <w:color w:val="000000"/>
          <w:sz w:val="24"/>
          <w:szCs w:val="24"/>
        </w:rPr>
        <w:t>Целесообразность </w:t>
      </w:r>
      <w:r w:rsidRPr="00D45B0D">
        <w:rPr>
          <w:rFonts w:ascii="Times New Roman" w:hAnsi="Times New Roman"/>
          <w:color w:val="000000"/>
          <w:sz w:val="24"/>
          <w:szCs w:val="24"/>
        </w:rPr>
        <w:t>данного направления заключается в воспитании способности к духовному развитию, нравственному самосовершенствованию, формированию ценностных ориентаций, развитие обшей культуры, знакомство с общечеловеческими ценностями мировой культуры, духовными ценностями отечественной культуры, нравственно-этическими ценностями многонационального народа России и народов других стран.</w:t>
      </w:r>
    </w:p>
    <w:p w:rsidR="0056790F" w:rsidRPr="00D45B0D" w:rsidRDefault="0056790F" w:rsidP="000A6968">
      <w:pPr>
        <w:spacing w:after="150" w:line="240" w:lineRule="auto"/>
        <w:rPr>
          <w:rFonts w:ascii="Arial" w:hAnsi="Arial" w:cs="Arial"/>
          <w:color w:val="000000"/>
          <w:sz w:val="21"/>
          <w:szCs w:val="21"/>
        </w:rPr>
      </w:pPr>
      <w:r w:rsidRPr="00D45B0D">
        <w:rPr>
          <w:rFonts w:ascii="Times New Roman" w:hAnsi="Times New Roman"/>
          <w:b/>
          <w:bCs/>
          <w:color w:val="000000"/>
          <w:sz w:val="24"/>
          <w:szCs w:val="24"/>
        </w:rPr>
        <w:t>Основными задачами являются:</w:t>
      </w:r>
    </w:p>
    <w:p w:rsidR="0056790F" w:rsidRPr="00D45B0D" w:rsidRDefault="0056790F" w:rsidP="00F30D7B">
      <w:pPr>
        <w:numPr>
          <w:ilvl w:val="0"/>
          <w:numId w:val="308"/>
        </w:numPr>
        <w:spacing w:after="150" w:line="240" w:lineRule="auto"/>
        <w:ind w:left="0"/>
        <w:rPr>
          <w:rFonts w:ascii="Arial" w:hAnsi="Arial" w:cs="Arial"/>
          <w:color w:val="000000"/>
          <w:sz w:val="21"/>
          <w:szCs w:val="21"/>
        </w:rPr>
      </w:pPr>
      <w:r w:rsidRPr="00D45B0D">
        <w:rPr>
          <w:rFonts w:ascii="Times New Roman" w:hAnsi="Times New Roman"/>
          <w:color w:val="000000"/>
          <w:sz w:val="24"/>
          <w:szCs w:val="24"/>
        </w:rPr>
        <w:t>формирование ценностных ориентаций общечеловеческого содержания;</w:t>
      </w:r>
    </w:p>
    <w:p w:rsidR="0056790F" w:rsidRPr="00D45B0D" w:rsidRDefault="0056790F" w:rsidP="00F30D7B">
      <w:pPr>
        <w:numPr>
          <w:ilvl w:val="0"/>
          <w:numId w:val="308"/>
        </w:numPr>
        <w:spacing w:after="150" w:line="240" w:lineRule="auto"/>
        <w:ind w:left="0"/>
        <w:rPr>
          <w:rFonts w:ascii="Arial" w:hAnsi="Arial" w:cs="Arial"/>
          <w:color w:val="000000"/>
          <w:sz w:val="21"/>
          <w:szCs w:val="21"/>
        </w:rPr>
      </w:pPr>
      <w:r w:rsidRPr="00D45B0D">
        <w:rPr>
          <w:rFonts w:ascii="Times New Roman" w:hAnsi="Times New Roman"/>
          <w:color w:val="000000"/>
          <w:sz w:val="24"/>
          <w:szCs w:val="24"/>
        </w:rPr>
        <w:t>становление активной жизненной позиции;</w:t>
      </w:r>
    </w:p>
    <w:p w:rsidR="0056790F" w:rsidRPr="00D45B0D" w:rsidRDefault="0056790F" w:rsidP="00F30D7B">
      <w:pPr>
        <w:numPr>
          <w:ilvl w:val="0"/>
          <w:numId w:val="308"/>
        </w:numPr>
        <w:spacing w:after="150" w:line="240" w:lineRule="auto"/>
        <w:ind w:left="0"/>
        <w:rPr>
          <w:rFonts w:ascii="Arial" w:hAnsi="Arial" w:cs="Arial"/>
          <w:color w:val="000000"/>
          <w:sz w:val="21"/>
          <w:szCs w:val="21"/>
        </w:rPr>
      </w:pPr>
      <w:r w:rsidRPr="00D45B0D">
        <w:rPr>
          <w:rFonts w:ascii="Times New Roman" w:hAnsi="Times New Roman"/>
          <w:color w:val="000000"/>
          <w:sz w:val="24"/>
          <w:szCs w:val="24"/>
        </w:rPr>
        <w:t>воспитание основ правовой, эстетической, физической и экологической культуры.</w:t>
      </w:r>
    </w:p>
    <w:p w:rsidR="0056790F" w:rsidRPr="008B5E06" w:rsidRDefault="0056790F" w:rsidP="008B5E06">
      <w:pPr>
        <w:spacing w:after="150" w:line="240" w:lineRule="auto"/>
        <w:rPr>
          <w:rFonts w:ascii="Arial" w:hAnsi="Arial" w:cs="Arial"/>
          <w:sz w:val="21"/>
          <w:szCs w:val="21"/>
        </w:rPr>
      </w:pPr>
      <w:r w:rsidRPr="008B5E06">
        <w:rPr>
          <w:rFonts w:ascii="Times New Roman" w:hAnsi="Times New Roman"/>
          <w:sz w:val="24"/>
          <w:szCs w:val="24"/>
        </w:rPr>
        <w:t xml:space="preserve">Данное направление реализуется программой кружка: </w:t>
      </w:r>
      <w:r w:rsidRPr="008B5E06">
        <w:rPr>
          <w:sz w:val="24"/>
          <w:szCs w:val="24"/>
        </w:rPr>
        <w:t>«Школа этикета», «Школа мастеров» (проектная деятельность</w:t>
      </w:r>
    </w:p>
    <w:p w:rsidR="0056790F" w:rsidRPr="00D45B0D" w:rsidRDefault="0056790F" w:rsidP="000A6968">
      <w:pPr>
        <w:spacing w:after="150" w:line="240" w:lineRule="auto"/>
        <w:rPr>
          <w:rFonts w:ascii="Arial" w:hAnsi="Arial" w:cs="Arial"/>
          <w:color w:val="000000"/>
          <w:sz w:val="21"/>
          <w:szCs w:val="21"/>
        </w:rPr>
      </w:pPr>
      <w:r w:rsidRPr="00D45B0D">
        <w:rPr>
          <w:rFonts w:ascii="Arial" w:hAnsi="Arial" w:cs="Arial"/>
          <w:color w:val="000000"/>
          <w:sz w:val="21"/>
          <w:szCs w:val="21"/>
        </w:rPr>
        <w:t> </w:t>
      </w:r>
      <w:r w:rsidRPr="00D45B0D">
        <w:rPr>
          <w:rFonts w:ascii="Times New Roman" w:hAnsi="Times New Roman"/>
          <w:color w:val="000000"/>
          <w:sz w:val="24"/>
          <w:szCs w:val="24"/>
        </w:rPr>
        <w:t>По итогам работы в данном направлении проводятся</w:t>
      </w:r>
      <w:r>
        <w:rPr>
          <w:rFonts w:ascii="Times New Roman" w:hAnsi="Times New Roman"/>
          <w:color w:val="000000"/>
          <w:sz w:val="24"/>
          <w:szCs w:val="24"/>
        </w:rPr>
        <w:t xml:space="preserve"> </w:t>
      </w:r>
      <w:r w:rsidRPr="00D45B0D">
        <w:rPr>
          <w:rFonts w:ascii="Times New Roman" w:hAnsi="Times New Roman"/>
          <w:color w:val="000000"/>
          <w:sz w:val="24"/>
          <w:szCs w:val="24"/>
        </w:rPr>
        <w:t>конкурсы, выставки. Дети делают проекты.</w:t>
      </w:r>
    </w:p>
    <w:p w:rsidR="0056790F" w:rsidRPr="00E37AE8" w:rsidRDefault="0056790F" w:rsidP="000A6968">
      <w:pPr>
        <w:spacing w:after="150" w:line="240" w:lineRule="auto"/>
        <w:rPr>
          <w:rFonts w:ascii="Arial" w:hAnsi="Arial" w:cs="Arial"/>
          <w:color w:val="000000"/>
          <w:sz w:val="24"/>
          <w:szCs w:val="24"/>
        </w:rPr>
      </w:pPr>
      <w:r w:rsidRPr="00E37AE8">
        <w:rPr>
          <w:rFonts w:ascii="Times New Roman" w:hAnsi="Times New Roman"/>
          <w:b/>
          <w:bCs/>
          <w:color w:val="000000"/>
          <w:sz w:val="24"/>
          <w:szCs w:val="24"/>
        </w:rPr>
        <w:t>ОБЩЕИНТЕЛЛЕКТУАЛЬНОЕ  НАПРАВЛЕНИЕ</w:t>
      </w:r>
    </w:p>
    <w:p w:rsidR="0056790F" w:rsidRDefault="0056790F" w:rsidP="000A6968">
      <w:pPr>
        <w:ind w:left="142" w:firstLine="938"/>
        <w:contextualSpacing/>
        <w:rPr>
          <w:rStyle w:val="Zag11"/>
          <w:rFonts w:eastAsia="@Arial Unicode MS"/>
          <w:sz w:val="24"/>
          <w:szCs w:val="24"/>
        </w:rPr>
      </w:pPr>
      <w:r w:rsidRPr="00E37AE8">
        <w:rPr>
          <w:rFonts w:ascii="Times New Roman" w:hAnsi="Times New Roman"/>
          <w:sz w:val="24"/>
          <w:szCs w:val="24"/>
        </w:rPr>
        <w:t>Целью общеинтеллектуальногонаправления</w:t>
      </w:r>
      <w:r w:rsidRPr="00E37AE8">
        <w:rPr>
          <w:rFonts w:ascii="Times New Roman" w:hAnsi="Times New Roman"/>
          <w:color w:val="000000"/>
          <w:sz w:val="24"/>
          <w:szCs w:val="24"/>
        </w:rPr>
        <w:t xml:space="preserve"> является развитие ребенка как субъекта отношений с людьми, с миром и с собой, предполагающая побуждение и поддержку детских инициатив во всех видах деятельности; обучение навыкам общения и сотрудничества; поддержание оптимистичной самооценки и уверенности в себе;  формирование учебной самостоятельности (желания и умения учиться, т.е. постоянно расширять границы своих возможностей); сохранение и поддержка индивидуальности каждого ребенка.</w:t>
      </w:r>
    </w:p>
    <w:p w:rsidR="0056790F" w:rsidRPr="009929A5" w:rsidRDefault="0056790F" w:rsidP="000A6968">
      <w:pPr>
        <w:spacing w:after="150" w:line="240" w:lineRule="auto"/>
        <w:rPr>
          <w:rStyle w:val="Zag11"/>
          <w:rFonts w:ascii="Times New Roman" w:eastAsia="@Arial Unicode MS" w:hAnsi="Times New Roman"/>
          <w:sz w:val="24"/>
          <w:szCs w:val="24"/>
        </w:rPr>
      </w:pPr>
      <w:r w:rsidRPr="009929A5">
        <w:rPr>
          <w:rFonts w:ascii="Times New Roman" w:hAnsi="Times New Roman"/>
          <w:b/>
          <w:bCs/>
          <w:color w:val="000000"/>
          <w:sz w:val="24"/>
          <w:szCs w:val="24"/>
        </w:rPr>
        <w:t>Основными задачами являются:</w:t>
      </w:r>
    </w:p>
    <w:p w:rsidR="0056790F" w:rsidRPr="009929A5" w:rsidRDefault="0056790F" w:rsidP="00F30D7B">
      <w:pPr>
        <w:pStyle w:val="ListParagraph"/>
        <w:numPr>
          <w:ilvl w:val="0"/>
          <w:numId w:val="309"/>
        </w:numPr>
        <w:suppressAutoHyphens/>
        <w:spacing w:after="150"/>
        <w:contextualSpacing w:val="0"/>
        <w:jc w:val="both"/>
        <w:rPr>
          <w:rStyle w:val="Zag11"/>
          <w:rFonts w:ascii="Times New Roman" w:eastAsia="@Arial Unicode MS" w:hAnsi="Times New Roman"/>
          <w:szCs w:val="24"/>
        </w:rPr>
      </w:pPr>
      <w:r>
        <w:rPr>
          <w:rStyle w:val="Zag11"/>
          <w:rFonts w:ascii="Times New Roman" w:eastAsia="@Arial Unicode MS" w:hAnsi="Times New Roman"/>
          <w:szCs w:val="24"/>
        </w:rPr>
        <w:t>развитие и закрепление знаний</w:t>
      </w:r>
      <w:r w:rsidRPr="009929A5">
        <w:rPr>
          <w:rStyle w:val="Zag11"/>
          <w:rFonts w:ascii="Times New Roman" w:eastAsia="@Arial Unicode MS" w:hAnsi="Times New Roman"/>
          <w:szCs w:val="24"/>
        </w:rPr>
        <w:t xml:space="preserve"> по предметам;</w:t>
      </w:r>
    </w:p>
    <w:p w:rsidR="0056790F" w:rsidRPr="009929A5" w:rsidRDefault="0056790F" w:rsidP="00F30D7B">
      <w:pPr>
        <w:pStyle w:val="ListParagraph"/>
        <w:numPr>
          <w:ilvl w:val="0"/>
          <w:numId w:val="309"/>
        </w:numPr>
        <w:suppressAutoHyphens/>
        <w:spacing w:after="150"/>
        <w:contextualSpacing w:val="0"/>
        <w:jc w:val="both"/>
        <w:rPr>
          <w:rStyle w:val="Zag11"/>
          <w:rFonts w:ascii="Times New Roman" w:eastAsia="@Arial Unicode MS" w:hAnsi="Times New Roman"/>
          <w:szCs w:val="24"/>
        </w:rPr>
      </w:pPr>
      <w:r w:rsidRPr="009929A5">
        <w:rPr>
          <w:rStyle w:val="Zag11"/>
          <w:rFonts w:ascii="Times New Roman" w:eastAsia="@Arial Unicode MS" w:hAnsi="Times New Roman"/>
          <w:szCs w:val="24"/>
        </w:rPr>
        <w:t xml:space="preserve">повышение   интеллектуального </w:t>
      </w:r>
      <w:r>
        <w:rPr>
          <w:rStyle w:val="Zag11"/>
          <w:rFonts w:ascii="Times New Roman" w:eastAsia="@Arial Unicode MS" w:hAnsi="Times New Roman"/>
          <w:szCs w:val="24"/>
        </w:rPr>
        <w:t>потенциала и развитие логического мышления</w:t>
      </w:r>
      <w:r w:rsidRPr="009929A5">
        <w:rPr>
          <w:rStyle w:val="Zag11"/>
          <w:rFonts w:ascii="Times New Roman" w:eastAsia="@Arial Unicode MS" w:hAnsi="Times New Roman"/>
          <w:szCs w:val="24"/>
        </w:rPr>
        <w:t xml:space="preserve">; </w:t>
      </w:r>
    </w:p>
    <w:p w:rsidR="0056790F" w:rsidRPr="009929A5" w:rsidRDefault="0056790F" w:rsidP="00F30D7B">
      <w:pPr>
        <w:pStyle w:val="ListParagraph"/>
        <w:numPr>
          <w:ilvl w:val="0"/>
          <w:numId w:val="309"/>
        </w:numPr>
        <w:suppressAutoHyphens/>
        <w:spacing w:after="150"/>
        <w:contextualSpacing w:val="0"/>
        <w:jc w:val="both"/>
        <w:rPr>
          <w:rStyle w:val="Zag11"/>
          <w:rFonts w:ascii="Times New Roman" w:eastAsia="@Arial Unicode MS" w:hAnsi="Times New Roman"/>
          <w:szCs w:val="24"/>
        </w:rPr>
      </w:pPr>
      <w:r>
        <w:rPr>
          <w:rStyle w:val="Zag11"/>
          <w:rFonts w:ascii="Times New Roman" w:eastAsia="@Arial Unicode MS" w:hAnsi="Times New Roman"/>
          <w:szCs w:val="24"/>
        </w:rPr>
        <w:t>вырабо</w:t>
      </w:r>
      <w:r w:rsidRPr="009929A5">
        <w:rPr>
          <w:rStyle w:val="Zag11"/>
          <w:rFonts w:ascii="Times New Roman" w:eastAsia="@Arial Unicode MS" w:hAnsi="Times New Roman"/>
          <w:szCs w:val="24"/>
        </w:rPr>
        <w:t>тка отношения к знанию, как к общественной ценности.</w:t>
      </w:r>
    </w:p>
    <w:p w:rsidR="0056790F" w:rsidRPr="008B5E06" w:rsidRDefault="0056790F" w:rsidP="008B5E06">
      <w:pPr>
        <w:ind w:left="142" w:firstLine="938"/>
        <w:contextualSpacing/>
        <w:rPr>
          <w:sz w:val="24"/>
          <w:szCs w:val="24"/>
        </w:rPr>
      </w:pPr>
      <w:r w:rsidRPr="008B5E06">
        <w:rPr>
          <w:rStyle w:val="Zag11"/>
          <w:rFonts w:ascii="Times New Roman" w:eastAsia="@Arial Unicode MS" w:hAnsi="Times New Roman"/>
          <w:sz w:val="24"/>
          <w:szCs w:val="24"/>
        </w:rPr>
        <w:t xml:space="preserve">Общеинтеллектуальное направление представлено курсами </w:t>
      </w:r>
      <w:r w:rsidRPr="008B5E06">
        <w:rPr>
          <w:sz w:val="24"/>
          <w:szCs w:val="24"/>
        </w:rPr>
        <w:t>«Юный математик», «Пресс-центр»</w:t>
      </w:r>
    </w:p>
    <w:p w:rsidR="0056790F" w:rsidRPr="00397FBE" w:rsidRDefault="0056790F" w:rsidP="008B5E06">
      <w:pPr>
        <w:ind w:left="142" w:firstLine="938"/>
        <w:contextualSpacing/>
        <w:rPr>
          <w:rFonts w:ascii="Times New Roman" w:hAnsi="Times New Roman"/>
          <w:color w:val="FF0000"/>
          <w:sz w:val="24"/>
          <w:szCs w:val="24"/>
        </w:rPr>
      </w:pPr>
    </w:p>
    <w:p w:rsidR="0056790F" w:rsidRPr="009929A5" w:rsidRDefault="0056790F" w:rsidP="000A6968">
      <w:pPr>
        <w:spacing w:after="150" w:line="240" w:lineRule="auto"/>
        <w:rPr>
          <w:rFonts w:ascii="Times New Roman" w:hAnsi="Times New Roman"/>
          <w:color w:val="000000"/>
          <w:sz w:val="21"/>
          <w:szCs w:val="21"/>
        </w:rPr>
      </w:pPr>
      <w:r w:rsidRPr="009929A5">
        <w:rPr>
          <w:rFonts w:ascii="Times New Roman" w:hAnsi="Times New Roman"/>
          <w:color w:val="000000"/>
          <w:sz w:val="24"/>
          <w:szCs w:val="24"/>
        </w:rPr>
        <w:t>Направления внеурочной деятельности – это содержательные ориентиры при построении соответствующих образовательных программы, а формы внеурочной деятельности разрабатыватся и реализуются на основе видов деятельности.</w:t>
      </w:r>
    </w:p>
    <w:p w:rsidR="0056790F" w:rsidRPr="00D45B0D" w:rsidRDefault="0056790F" w:rsidP="000A6968">
      <w:pPr>
        <w:spacing w:after="150" w:line="240" w:lineRule="auto"/>
        <w:rPr>
          <w:rFonts w:ascii="Arial" w:hAnsi="Arial" w:cs="Arial"/>
          <w:color w:val="000000"/>
          <w:sz w:val="21"/>
          <w:szCs w:val="21"/>
        </w:rPr>
      </w:pPr>
      <w:r w:rsidRPr="00397FBE">
        <w:rPr>
          <w:sz w:val="24"/>
          <w:szCs w:val="24"/>
        </w:rPr>
        <w:t>Внеурочная деятельность организуется в таких формах как экскурсии, кружки, секции, круглые столы, конференции, диспуты, школьные научные общества, олимпиады, соревнования, поисковые и научные исследования, общественно полезные практики и других</w:t>
      </w:r>
      <w:r w:rsidRPr="00D45B0D">
        <w:rPr>
          <w:rFonts w:ascii="Times New Roman" w:hAnsi="Times New Roman"/>
          <w:i/>
          <w:iCs/>
          <w:color w:val="000000"/>
          <w:sz w:val="24"/>
          <w:szCs w:val="24"/>
        </w:rPr>
        <w:t>.</w:t>
      </w:r>
    </w:p>
    <w:p w:rsidR="0056790F" w:rsidRPr="00D45B0D" w:rsidRDefault="0056790F" w:rsidP="000A6968">
      <w:pPr>
        <w:spacing w:after="150" w:line="240" w:lineRule="auto"/>
        <w:rPr>
          <w:rFonts w:ascii="Arial" w:hAnsi="Arial" w:cs="Arial"/>
          <w:color w:val="000000"/>
          <w:sz w:val="21"/>
          <w:szCs w:val="21"/>
        </w:rPr>
      </w:pPr>
    </w:p>
    <w:p w:rsidR="0056790F" w:rsidRDefault="0056790F" w:rsidP="000A6968">
      <w:pPr>
        <w:shd w:val="clear" w:color="auto" w:fill="FFFFFF"/>
        <w:jc w:val="center"/>
        <w:rPr>
          <w:rFonts w:ascii="Times New Roman" w:hAnsi="Times New Roman"/>
          <w:b/>
          <w:bCs/>
          <w:color w:val="000000"/>
          <w:sz w:val="24"/>
          <w:szCs w:val="24"/>
        </w:rPr>
      </w:pPr>
    </w:p>
    <w:p w:rsidR="0056790F" w:rsidRPr="008B5E06" w:rsidRDefault="0056790F" w:rsidP="000A6968">
      <w:pPr>
        <w:shd w:val="clear" w:color="auto" w:fill="FFFFFF"/>
        <w:jc w:val="center"/>
        <w:rPr>
          <w:rFonts w:ascii="Times New Roman" w:hAnsi="Times New Roman"/>
          <w:b/>
          <w:sz w:val="28"/>
          <w:szCs w:val="28"/>
        </w:rPr>
      </w:pPr>
      <w:r w:rsidRPr="00D45B0D">
        <w:rPr>
          <w:rFonts w:ascii="Times New Roman" w:hAnsi="Times New Roman"/>
          <w:b/>
          <w:bCs/>
          <w:color w:val="000000"/>
          <w:sz w:val="24"/>
          <w:szCs w:val="24"/>
        </w:rPr>
        <w:t xml:space="preserve">7. </w:t>
      </w:r>
      <w:r w:rsidRPr="008B5E06">
        <w:rPr>
          <w:rFonts w:ascii="Times New Roman" w:hAnsi="Times New Roman"/>
          <w:b/>
          <w:sz w:val="28"/>
          <w:szCs w:val="28"/>
        </w:rPr>
        <w:t>Распределение часов внеурочной деятельности</w:t>
      </w:r>
    </w:p>
    <w:tbl>
      <w:tblPr>
        <w:tblW w:w="8505"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836"/>
        <w:gridCol w:w="2126"/>
        <w:gridCol w:w="708"/>
        <w:gridCol w:w="709"/>
        <w:gridCol w:w="709"/>
        <w:gridCol w:w="708"/>
        <w:gridCol w:w="709"/>
      </w:tblGrid>
      <w:tr w:rsidR="0056790F" w:rsidRPr="00626671" w:rsidTr="00FB515A">
        <w:trPr>
          <w:trHeight w:val="870"/>
        </w:trPr>
        <w:tc>
          <w:tcPr>
            <w:tcW w:w="2836" w:type="dxa"/>
            <w:vMerge w:val="restart"/>
          </w:tcPr>
          <w:p w:rsidR="0056790F" w:rsidRPr="00626671" w:rsidRDefault="0056790F" w:rsidP="00FB515A">
            <w:pPr>
              <w:widowControl w:val="0"/>
              <w:autoSpaceDE w:val="0"/>
              <w:autoSpaceDN w:val="0"/>
              <w:adjustRightInd w:val="0"/>
              <w:spacing w:after="0" w:line="240" w:lineRule="auto"/>
              <w:ind w:left="34"/>
              <w:jc w:val="center"/>
              <w:rPr>
                <w:b/>
                <w:sz w:val="24"/>
                <w:szCs w:val="24"/>
              </w:rPr>
            </w:pPr>
            <w:r w:rsidRPr="00626671">
              <w:rPr>
                <w:b/>
                <w:sz w:val="24"/>
                <w:szCs w:val="24"/>
              </w:rPr>
              <w:t xml:space="preserve">Направления  </w:t>
            </w:r>
          </w:p>
          <w:p w:rsidR="0056790F" w:rsidRPr="00626671" w:rsidRDefault="0056790F" w:rsidP="00FB515A">
            <w:pPr>
              <w:widowControl w:val="0"/>
              <w:autoSpaceDE w:val="0"/>
              <w:autoSpaceDN w:val="0"/>
              <w:adjustRightInd w:val="0"/>
              <w:spacing w:after="0" w:line="240" w:lineRule="auto"/>
              <w:ind w:left="34"/>
              <w:jc w:val="center"/>
              <w:rPr>
                <w:b/>
                <w:sz w:val="24"/>
                <w:szCs w:val="24"/>
              </w:rPr>
            </w:pPr>
            <w:r w:rsidRPr="00626671">
              <w:rPr>
                <w:b/>
                <w:sz w:val="24"/>
                <w:szCs w:val="24"/>
              </w:rPr>
              <w:t>развития  личности</w:t>
            </w:r>
          </w:p>
          <w:p w:rsidR="0056790F" w:rsidRPr="00626671" w:rsidRDefault="0056790F" w:rsidP="00FB515A">
            <w:pPr>
              <w:widowControl w:val="0"/>
              <w:autoSpaceDE w:val="0"/>
              <w:autoSpaceDN w:val="0"/>
              <w:adjustRightInd w:val="0"/>
              <w:spacing w:after="0" w:line="240" w:lineRule="auto"/>
              <w:ind w:left="34"/>
              <w:jc w:val="center"/>
              <w:rPr>
                <w:b/>
                <w:sz w:val="24"/>
                <w:szCs w:val="24"/>
              </w:rPr>
            </w:pPr>
          </w:p>
          <w:p w:rsidR="0056790F" w:rsidRPr="00626671" w:rsidRDefault="0056790F" w:rsidP="00FB515A">
            <w:pPr>
              <w:widowControl w:val="0"/>
              <w:tabs>
                <w:tab w:val="left" w:pos="2355"/>
              </w:tabs>
              <w:autoSpaceDE w:val="0"/>
              <w:autoSpaceDN w:val="0"/>
              <w:adjustRightInd w:val="0"/>
              <w:spacing w:after="0" w:line="240" w:lineRule="auto"/>
              <w:ind w:left="34"/>
              <w:jc w:val="center"/>
              <w:rPr>
                <w:b/>
                <w:sz w:val="24"/>
                <w:szCs w:val="24"/>
              </w:rPr>
            </w:pPr>
          </w:p>
        </w:tc>
        <w:tc>
          <w:tcPr>
            <w:tcW w:w="2126" w:type="dxa"/>
            <w:vMerge w:val="restart"/>
          </w:tcPr>
          <w:p w:rsidR="0056790F" w:rsidRPr="00626671" w:rsidRDefault="0056790F" w:rsidP="00FB515A">
            <w:pPr>
              <w:widowControl w:val="0"/>
              <w:autoSpaceDE w:val="0"/>
              <w:autoSpaceDN w:val="0"/>
              <w:adjustRightInd w:val="0"/>
              <w:spacing w:after="0" w:line="240" w:lineRule="auto"/>
              <w:ind w:left="34"/>
              <w:rPr>
                <w:b/>
                <w:sz w:val="24"/>
                <w:szCs w:val="24"/>
              </w:rPr>
            </w:pPr>
            <w:r w:rsidRPr="00626671">
              <w:rPr>
                <w:b/>
                <w:sz w:val="24"/>
                <w:szCs w:val="24"/>
              </w:rPr>
              <w:t>Наименование программы</w:t>
            </w:r>
          </w:p>
        </w:tc>
        <w:tc>
          <w:tcPr>
            <w:tcW w:w="3543" w:type="dxa"/>
            <w:gridSpan w:val="5"/>
          </w:tcPr>
          <w:p w:rsidR="0056790F" w:rsidRPr="00626671" w:rsidRDefault="0056790F" w:rsidP="00FB515A">
            <w:pPr>
              <w:widowControl w:val="0"/>
              <w:autoSpaceDE w:val="0"/>
              <w:autoSpaceDN w:val="0"/>
              <w:adjustRightInd w:val="0"/>
              <w:spacing w:after="0" w:line="240" w:lineRule="auto"/>
              <w:ind w:left="34"/>
              <w:jc w:val="center"/>
              <w:rPr>
                <w:b/>
                <w:sz w:val="24"/>
                <w:szCs w:val="24"/>
              </w:rPr>
            </w:pPr>
            <w:r w:rsidRPr="00626671">
              <w:rPr>
                <w:b/>
                <w:sz w:val="24"/>
                <w:szCs w:val="24"/>
              </w:rPr>
              <w:t xml:space="preserve">Количество часов в </w:t>
            </w:r>
          </w:p>
          <w:p w:rsidR="0056790F" w:rsidRPr="00626671" w:rsidRDefault="0056790F" w:rsidP="00FB515A">
            <w:pPr>
              <w:widowControl w:val="0"/>
              <w:autoSpaceDE w:val="0"/>
              <w:autoSpaceDN w:val="0"/>
              <w:adjustRightInd w:val="0"/>
              <w:spacing w:after="0" w:line="240" w:lineRule="auto"/>
              <w:ind w:left="34"/>
              <w:jc w:val="center"/>
              <w:rPr>
                <w:b/>
                <w:sz w:val="24"/>
                <w:szCs w:val="24"/>
              </w:rPr>
            </w:pPr>
            <w:r w:rsidRPr="00626671">
              <w:rPr>
                <w:b/>
                <w:sz w:val="24"/>
                <w:szCs w:val="24"/>
              </w:rPr>
              <w:t>неделю</w:t>
            </w:r>
          </w:p>
        </w:tc>
      </w:tr>
      <w:tr w:rsidR="0056790F" w:rsidRPr="00626671" w:rsidTr="00FB515A">
        <w:trPr>
          <w:trHeight w:val="315"/>
        </w:trPr>
        <w:tc>
          <w:tcPr>
            <w:tcW w:w="2836" w:type="dxa"/>
            <w:vMerge/>
          </w:tcPr>
          <w:p w:rsidR="0056790F" w:rsidRPr="00626671" w:rsidRDefault="0056790F" w:rsidP="00FB515A">
            <w:pPr>
              <w:widowControl w:val="0"/>
              <w:autoSpaceDE w:val="0"/>
              <w:autoSpaceDN w:val="0"/>
              <w:adjustRightInd w:val="0"/>
              <w:spacing w:after="0" w:line="240" w:lineRule="auto"/>
              <w:ind w:left="34"/>
              <w:jc w:val="center"/>
              <w:rPr>
                <w:b/>
                <w:sz w:val="24"/>
                <w:szCs w:val="24"/>
              </w:rPr>
            </w:pPr>
          </w:p>
        </w:tc>
        <w:tc>
          <w:tcPr>
            <w:tcW w:w="2126" w:type="dxa"/>
            <w:vMerge/>
          </w:tcPr>
          <w:p w:rsidR="0056790F" w:rsidRPr="00626671" w:rsidRDefault="0056790F" w:rsidP="00FB515A">
            <w:pPr>
              <w:widowControl w:val="0"/>
              <w:autoSpaceDE w:val="0"/>
              <w:autoSpaceDN w:val="0"/>
              <w:adjustRightInd w:val="0"/>
              <w:spacing w:after="0" w:line="240" w:lineRule="auto"/>
              <w:ind w:left="34"/>
              <w:jc w:val="center"/>
              <w:rPr>
                <w:b/>
                <w:sz w:val="24"/>
                <w:szCs w:val="24"/>
              </w:rPr>
            </w:pPr>
          </w:p>
        </w:tc>
        <w:tc>
          <w:tcPr>
            <w:tcW w:w="708" w:type="dxa"/>
          </w:tcPr>
          <w:p w:rsidR="0056790F" w:rsidRPr="00626671" w:rsidRDefault="0056790F" w:rsidP="00FB515A">
            <w:pPr>
              <w:widowControl w:val="0"/>
              <w:autoSpaceDE w:val="0"/>
              <w:autoSpaceDN w:val="0"/>
              <w:adjustRightInd w:val="0"/>
              <w:spacing w:after="0" w:line="240" w:lineRule="auto"/>
              <w:ind w:left="34"/>
              <w:contextualSpacing/>
              <w:rPr>
                <w:sz w:val="24"/>
                <w:szCs w:val="24"/>
              </w:rPr>
            </w:pPr>
            <w:r w:rsidRPr="00626671">
              <w:rPr>
                <w:sz w:val="24"/>
                <w:szCs w:val="24"/>
              </w:rPr>
              <w:t>5</w:t>
            </w:r>
          </w:p>
        </w:tc>
        <w:tc>
          <w:tcPr>
            <w:tcW w:w="709" w:type="dxa"/>
          </w:tcPr>
          <w:p w:rsidR="0056790F" w:rsidRPr="00626671" w:rsidRDefault="0056790F" w:rsidP="00FB515A">
            <w:pPr>
              <w:widowControl w:val="0"/>
              <w:autoSpaceDE w:val="0"/>
              <w:autoSpaceDN w:val="0"/>
              <w:adjustRightInd w:val="0"/>
              <w:spacing w:after="0" w:line="240" w:lineRule="auto"/>
              <w:ind w:left="34"/>
              <w:contextualSpacing/>
              <w:rPr>
                <w:sz w:val="24"/>
                <w:szCs w:val="24"/>
              </w:rPr>
            </w:pPr>
            <w:r w:rsidRPr="00626671">
              <w:rPr>
                <w:sz w:val="24"/>
                <w:szCs w:val="24"/>
              </w:rPr>
              <w:t>6</w:t>
            </w:r>
          </w:p>
        </w:tc>
        <w:tc>
          <w:tcPr>
            <w:tcW w:w="709" w:type="dxa"/>
          </w:tcPr>
          <w:p w:rsidR="0056790F" w:rsidRPr="00626671" w:rsidRDefault="0056790F" w:rsidP="00FB515A">
            <w:pPr>
              <w:widowControl w:val="0"/>
              <w:autoSpaceDE w:val="0"/>
              <w:autoSpaceDN w:val="0"/>
              <w:adjustRightInd w:val="0"/>
              <w:spacing w:after="0" w:line="240" w:lineRule="auto"/>
              <w:ind w:left="34"/>
              <w:contextualSpacing/>
              <w:rPr>
                <w:sz w:val="24"/>
                <w:szCs w:val="24"/>
              </w:rPr>
            </w:pPr>
            <w:r w:rsidRPr="00626671">
              <w:rPr>
                <w:sz w:val="24"/>
                <w:szCs w:val="24"/>
              </w:rPr>
              <w:t>7</w:t>
            </w:r>
          </w:p>
        </w:tc>
        <w:tc>
          <w:tcPr>
            <w:tcW w:w="708" w:type="dxa"/>
          </w:tcPr>
          <w:p w:rsidR="0056790F" w:rsidRPr="00626671" w:rsidRDefault="0056790F" w:rsidP="00FB515A">
            <w:pPr>
              <w:widowControl w:val="0"/>
              <w:autoSpaceDE w:val="0"/>
              <w:autoSpaceDN w:val="0"/>
              <w:adjustRightInd w:val="0"/>
              <w:spacing w:after="0" w:line="240" w:lineRule="auto"/>
              <w:ind w:left="34"/>
              <w:contextualSpacing/>
              <w:rPr>
                <w:sz w:val="24"/>
                <w:szCs w:val="24"/>
              </w:rPr>
            </w:pPr>
            <w:r w:rsidRPr="00626671">
              <w:rPr>
                <w:sz w:val="24"/>
                <w:szCs w:val="24"/>
              </w:rPr>
              <w:t>8</w:t>
            </w:r>
          </w:p>
        </w:tc>
        <w:tc>
          <w:tcPr>
            <w:tcW w:w="709" w:type="dxa"/>
          </w:tcPr>
          <w:p w:rsidR="0056790F" w:rsidRPr="00626671" w:rsidRDefault="0056790F" w:rsidP="00FB515A">
            <w:pPr>
              <w:widowControl w:val="0"/>
              <w:autoSpaceDE w:val="0"/>
              <w:autoSpaceDN w:val="0"/>
              <w:adjustRightInd w:val="0"/>
              <w:spacing w:after="0" w:line="240" w:lineRule="auto"/>
              <w:ind w:left="34"/>
              <w:contextualSpacing/>
              <w:rPr>
                <w:sz w:val="24"/>
                <w:szCs w:val="24"/>
              </w:rPr>
            </w:pPr>
            <w:r w:rsidRPr="00626671">
              <w:rPr>
                <w:sz w:val="24"/>
                <w:szCs w:val="24"/>
              </w:rPr>
              <w:t>9</w:t>
            </w:r>
          </w:p>
        </w:tc>
      </w:tr>
      <w:tr w:rsidR="0056790F" w:rsidRPr="00626671" w:rsidTr="00FB515A">
        <w:trPr>
          <w:trHeight w:val="700"/>
        </w:trPr>
        <w:tc>
          <w:tcPr>
            <w:tcW w:w="2836" w:type="dxa"/>
            <w:vMerge w:val="restart"/>
          </w:tcPr>
          <w:p w:rsidR="0056790F" w:rsidRPr="00626671" w:rsidRDefault="0056790F" w:rsidP="00FB515A">
            <w:pPr>
              <w:widowControl w:val="0"/>
              <w:autoSpaceDE w:val="0"/>
              <w:autoSpaceDN w:val="0"/>
              <w:adjustRightInd w:val="0"/>
              <w:spacing w:after="0" w:line="240" w:lineRule="auto"/>
              <w:ind w:left="34"/>
              <w:rPr>
                <w:b/>
                <w:sz w:val="24"/>
                <w:szCs w:val="24"/>
              </w:rPr>
            </w:pPr>
            <w:r w:rsidRPr="00626671">
              <w:rPr>
                <w:b/>
                <w:sz w:val="24"/>
                <w:szCs w:val="24"/>
              </w:rPr>
              <w:t>Спортивно-оздоровительное</w:t>
            </w:r>
          </w:p>
        </w:tc>
        <w:tc>
          <w:tcPr>
            <w:tcW w:w="2126" w:type="dxa"/>
          </w:tcPr>
          <w:p w:rsidR="0056790F" w:rsidRPr="00626671" w:rsidRDefault="0056790F" w:rsidP="00FB515A">
            <w:pPr>
              <w:widowControl w:val="0"/>
              <w:autoSpaceDE w:val="0"/>
              <w:autoSpaceDN w:val="0"/>
              <w:adjustRightInd w:val="0"/>
              <w:spacing w:after="0" w:line="240" w:lineRule="auto"/>
              <w:ind w:left="34"/>
              <w:rPr>
                <w:sz w:val="24"/>
                <w:szCs w:val="24"/>
              </w:rPr>
            </w:pPr>
            <w:r w:rsidRPr="00626671">
              <w:rPr>
                <w:sz w:val="24"/>
                <w:szCs w:val="24"/>
              </w:rPr>
              <w:t>«Спортивные игры»</w:t>
            </w:r>
          </w:p>
        </w:tc>
        <w:tc>
          <w:tcPr>
            <w:tcW w:w="708" w:type="dxa"/>
          </w:tcPr>
          <w:p w:rsidR="0056790F" w:rsidRPr="00626671" w:rsidRDefault="0056790F" w:rsidP="00FB515A">
            <w:pPr>
              <w:widowControl w:val="0"/>
              <w:autoSpaceDE w:val="0"/>
              <w:autoSpaceDN w:val="0"/>
              <w:adjustRightInd w:val="0"/>
              <w:spacing w:after="0" w:line="240" w:lineRule="auto"/>
              <w:ind w:left="34"/>
              <w:contextualSpacing/>
              <w:rPr>
                <w:sz w:val="24"/>
                <w:szCs w:val="24"/>
              </w:rPr>
            </w:pPr>
            <w:r w:rsidRPr="00626671">
              <w:rPr>
                <w:sz w:val="24"/>
                <w:szCs w:val="24"/>
              </w:rPr>
              <w:t>1</w:t>
            </w:r>
          </w:p>
        </w:tc>
        <w:tc>
          <w:tcPr>
            <w:tcW w:w="709" w:type="dxa"/>
          </w:tcPr>
          <w:p w:rsidR="0056790F" w:rsidRPr="00626671" w:rsidRDefault="0056790F" w:rsidP="00FB515A">
            <w:pPr>
              <w:widowControl w:val="0"/>
              <w:autoSpaceDE w:val="0"/>
              <w:autoSpaceDN w:val="0"/>
              <w:adjustRightInd w:val="0"/>
              <w:spacing w:after="0" w:line="240" w:lineRule="auto"/>
              <w:ind w:left="34"/>
              <w:contextualSpacing/>
              <w:rPr>
                <w:sz w:val="24"/>
                <w:szCs w:val="24"/>
              </w:rPr>
            </w:pPr>
            <w:r w:rsidRPr="00626671">
              <w:rPr>
                <w:sz w:val="24"/>
                <w:szCs w:val="24"/>
              </w:rPr>
              <w:t>1</w:t>
            </w:r>
          </w:p>
        </w:tc>
        <w:tc>
          <w:tcPr>
            <w:tcW w:w="709" w:type="dxa"/>
          </w:tcPr>
          <w:p w:rsidR="0056790F" w:rsidRPr="00626671" w:rsidRDefault="0056790F" w:rsidP="00FB515A">
            <w:pPr>
              <w:widowControl w:val="0"/>
              <w:autoSpaceDE w:val="0"/>
              <w:autoSpaceDN w:val="0"/>
              <w:adjustRightInd w:val="0"/>
              <w:spacing w:after="0" w:line="240" w:lineRule="auto"/>
              <w:ind w:left="34"/>
              <w:contextualSpacing/>
              <w:rPr>
                <w:sz w:val="24"/>
                <w:szCs w:val="24"/>
              </w:rPr>
            </w:pPr>
            <w:r w:rsidRPr="00626671">
              <w:rPr>
                <w:sz w:val="24"/>
                <w:szCs w:val="24"/>
              </w:rPr>
              <w:t>1</w:t>
            </w:r>
          </w:p>
        </w:tc>
        <w:tc>
          <w:tcPr>
            <w:tcW w:w="708" w:type="dxa"/>
          </w:tcPr>
          <w:p w:rsidR="0056790F" w:rsidRPr="00626671" w:rsidRDefault="0056790F" w:rsidP="00FB515A">
            <w:pPr>
              <w:widowControl w:val="0"/>
              <w:autoSpaceDE w:val="0"/>
              <w:autoSpaceDN w:val="0"/>
              <w:adjustRightInd w:val="0"/>
              <w:spacing w:after="0" w:line="240" w:lineRule="auto"/>
              <w:ind w:left="34"/>
              <w:contextualSpacing/>
              <w:rPr>
                <w:sz w:val="24"/>
                <w:szCs w:val="24"/>
              </w:rPr>
            </w:pPr>
            <w:r w:rsidRPr="00626671">
              <w:rPr>
                <w:sz w:val="24"/>
                <w:szCs w:val="24"/>
              </w:rPr>
              <w:t>-</w:t>
            </w:r>
          </w:p>
        </w:tc>
        <w:tc>
          <w:tcPr>
            <w:tcW w:w="709" w:type="dxa"/>
          </w:tcPr>
          <w:p w:rsidR="0056790F" w:rsidRPr="00626671" w:rsidRDefault="0056790F" w:rsidP="00FB515A">
            <w:pPr>
              <w:widowControl w:val="0"/>
              <w:autoSpaceDE w:val="0"/>
              <w:autoSpaceDN w:val="0"/>
              <w:adjustRightInd w:val="0"/>
              <w:spacing w:after="0" w:line="240" w:lineRule="auto"/>
              <w:ind w:left="34"/>
              <w:contextualSpacing/>
              <w:rPr>
                <w:sz w:val="24"/>
                <w:szCs w:val="24"/>
              </w:rPr>
            </w:pPr>
            <w:r w:rsidRPr="00626671">
              <w:rPr>
                <w:sz w:val="24"/>
                <w:szCs w:val="24"/>
              </w:rPr>
              <w:t>-</w:t>
            </w:r>
          </w:p>
        </w:tc>
      </w:tr>
      <w:tr w:rsidR="0056790F" w:rsidRPr="00626671" w:rsidTr="00FB515A">
        <w:trPr>
          <w:trHeight w:val="423"/>
        </w:trPr>
        <w:tc>
          <w:tcPr>
            <w:tcW w:w="2836" w:type="dxa"/>
            <w:vMerge/>
          </w:tcPr>
          <w:p w:rsidR="0056790F" w:rsidRPr="00626671" w:rsidRDefault="0056790F" w:rsidP="00FB515A">
            <w:pPr>
              <w:widowControl w:val="0"/>
              <w:autoSpaceDE w:val="0"/>
              <w:autoSpaceDN w:val="0"/>
              <w:adjustRightInd w:val="0"/>
              <w:spacing w:after="0" w:line="240" w:lineRule="auto"/>
              <w:ind w:left="34"/>
              <w:rPr>
                <w:b/>
                <w:sz w:val="24"/>
                <w:szCs w:val="24"/>
              </w:rPr>
            </w:pPr>
          </w:p>
        </w:tc>
        <w:tc>
          <w:tcPr>
            <w:tcW w:w="2126" w:type="dxa"/>
          </w:tcPr>
          <w:p w:rsidR="0056790F" w:rsidRPr="00626671" w:rsidRDefault="0056790F" w:rsidP="00FB515A">
            <w:pPr>
              <w:widowControl w:val="0"/>
              <w:autoSpaceDE w:val="0"/>
              <w:autoSpaceDN w:val="0"/>
              <w:adjustRightInd w:val="0"/>
              <w:spacing w:after="0" w:line="240" w:lineRule="auto"/>
              <w:ind w:left="34"/>
              <w:rPr>
                <w:sz w:val="24"/>
                <w:szCs w:val="24"/>
              </w:rPr>
            </w:pPr>
            <w:r w:rsidRPr="00626671">
              <w:rPr>
                <w:sz w:val="24"/>
                <w:szCs w:val="24"/>
              </w:rPr>
              <w:t>«Туризм»</w:t>
            </w:r>
          </w:p>
        </w:tc>
        <w:tc>
          <w:tcPr>
            <w:tcW w:w="708" w:type="dxa"/>
          </w:tcPr>
          <w:p w:rsidR="0056790F" w:rsidRPr="00626671" w:rsidRDefault="0056790F" w:rsidP="00FB515A">
            <w:pPr>
              <w:widowControl w:val="0"/>
              <w:autoSpaceDE w:val="0"/>
              <w:autoSpaceDN w:val="0"/>
              <w:adjustRightInd w:val="0"/>
              <w:spacing w:after="0" w:line="240" w:lineRule="auto"/>
              <w:ind w:left="34"/>
              <w:contextualSpacing/>
              <w:rPr>
                <w:sz w:val="24"/>
                <w:szCs w:val="24"/>
              </w:rPr>
            </w:pPr>
            <w:r w:rsidRPr="00626671">
              <w:rPr>
                <w:sz w:val="24"/>
                <w:szCs w:val="24"/>
              </w:rPr>
              <w:t>-</w:t>
            </w:r>
          </w:p>
        </w:tc>
        <w:tc>
          <w:tcPr>
            <w:tcW w:w="709" w:type="dxa"/>
          </w:tcPr>
          <w:p w:rsidR="0056790F" w:rsidRPr="00626671" w:rsidRDefault="0056790F" w:rsidP="00FB515A">
            <w:pPr>
              <w:widowControl w:val="0"/>
              <w:autoSpaceDE w:val="0"/>
              <w:autoSpaceDN w:val="0"/>
              <w:adjustRightInd w:val="0"/>
              <w:spacing w:after="0" w:line="240" w:lineRule="auto"/>
              <w:ind w:left="34"/>
              <w:contextualSpacing/>
              <w:rPr>
                <w:sz w:val="24"/>
                <w:szCs w:val="24"/>
              </w:rPr>
            </w:pPr>
            <w:r w:rsidRPr="00626671">
              <w:rPr>
                <w:sz w:val="24"/>
                <w:szCs w:val="24"/>
              </w:rPr>
              <w:t>-</w:t>
            </w:r>
          </w:p>
        </w:tc>
        <w:tc>
          <w:tcPr>
            <w:tcW w:w="709" w:type="dxa"/>
          </w:tcPr>
          <w:p w:rsidR="0056790F" w:rsidRPr="00626671" w:rsidRDefault="0056790F" w:rsidP="00FB515A">
            <w:pPr>
              <w:widowControl w:val="0"/>
              <w:autoSpaceDE w:val="0"/>
              <w:autoSpaceDN w:val="0"/>
              <w:adjustRightInd w:val="0"/>
              <w:spacing w:after="0" w:line="240" w:lineRule="auto"/>
              <w:ind w:left="34"/>
              <w:contextualSpacing/>
              <w:rPr>
                <w:sz w:val="24"/>
                <w:szCs w:val="24"/>
              </w:rPr>
            </w:pPr>
            <w:r w:rsidRPr="00626671">
              <w:rPr>
                <w:sz w:val="24"/>
                <w:szCs w:val="24"/>
              </w:rPr>
              <w:t>-</w:t>
            </w:r>
          </w:p>
        </w:tc>
        <w:tc>
          <w:tcPr>
            <w:tcW w:w="708" w:type="dxa"/>
          </w:tcPr>
          <w:p w:rsidR="0056790F" w:rsidRPr="00626671" w:rsidRDefault="0056790F" w:rsidP="00FB515A">
            <w:pPr>
              <w:widowControl w:val="0"/>
              <w:autoSpaceDE w:val="0"/>
              <w:autoSpaceDN w:val="0"/>
              <w:adjustRightInd w:val="0"/>
              <w:spacing w:after="0" w:line="240" w:lineRule="auto"/>
              <w:ind w:left="34"/>
              <w:contextualSpacing/>
              <w:rPr>
                <w:sz w:val="24"/>
                <w:szCs w:val="24"/>
              </w:rPr>
            </w:pPr>
            <w:r w:rsidRPr="00626671">
              <w:rPr>
                <w:sz w:val="24"/>
                <w:szCs w:val="24"/>
              </w:rPr>
              <w:t>2</w:t>
            </w:r>
          </w:p>
        </w:tc>
        <w:tc>
          <w:tcPr>
            <w:tcW w:w="709" w:type="dxa"/>
          </w:tcPr>
          <w:p w:rsidR="0056790F" w:rsidRPr="00626671" w:rsidRDefault="0056790F" w:rsidP="00FB515A">
            <w:pPr>
              <w:widowControl w:val="0"/>
              <w:autoSpaceDE w:val="0"/>
              <w:autoSpaceDN w:val="0"/>
              <w:adjustRightInd w:val="0"/>
              <w:spacing w:after="0" w:line="240" w:lineRule="auto"/>
              <w:ind w:left="34"/>
              <w:contextualSpacing/>
              <w:rPr>
                <w:sz w:val="24"/>
                <w:szCs w:val="24"/>
              </w:rPr>
            </w:pPr>
            <w:r w:rsidRPr="00626671">
              <w:rPr>
                <w:sz w:val="24"/>
                <w:szCs w:val="24"/>
              </w:rPr>
              <w:t>2</w:t>
            </w:r>
          </w:p>
        </w:tc>
      </w:tr>
      <w:tr w:rsidR="0056790F" w:rsidRPr="00626671" w:rsidTr="00FB515A">
        <w:trPr>
          <w:trHeight w:val="547"/>
        </w:trPr>
        <w:tc>
          <w:tcPr>
            <w:tcW w:w="2836" w:type="dxa"/>
            <w:vMerge/>
          </w:tcPr>
          <w:p w:rsidR="0056790F" w:rsidRPr="00626671" w:rsidRDefault="0056790F" w:rsidP="00FB515A">
            <w:pPr>
              <w:widowControl w:val="0"/>
              <w:autoSpaceDE w:val="0"/>
              <w:autoSpaceDN w:val="0"/>
              <w:adjustRightInd w:val="0"/>
              <w:spacing w:after="0" w:line="240" w:lineRule="auto"/>
              <w:ind w:left="34"/>
              <w:rPr>
                <w:b/>
                <w:sz w:val="24"/>
                <w:szCs w:val="24"/>
              </w:rPr>
            </w:pPr>
          </w:p>
        </w:tc>
        <w:tc>
          <w:tcPr>
            <w:tcW w:w="2126" w:type="dxa"/>
          </w:tcPr>
          <w:p w:rsidR="0056790F" w:rsidRPr="00626671" w:rsidRDefault="0056790F" w:rsidP="00FB515A">
            <w:pPr>
              <w:widowControl w:val="0"/>
              <w:autoSpaceDE w:val="0"/>
              <w:autoSpaceDN w:val="0"/>
              <w:adjustRightInd w:val="0"/>
              <w:spacing w:after="0" w:line="240" w:lineRule="auto"/>
              <w:ind w:left="34"/>
              <w:rPr>
                <w:sz w:val="24"/>
                <w:szCs w:val="24"/>
              </w:rPr>
            </w:pPr>
            <w:r w:rsidRPr="00626671">
              <w:rPr>
                <w:sz w:val="24"/>
                <w:szCs w:val="24"/>
              </w:rPr>
              <w:t>«Тхэквондо»</w:t>
            </w:r>
          </w:p>
        </w:tc>
        <w:tc>
          <w:tcPr>
            <w:tcW w:w="708" w:type="dxa"/>
          </w:tcPr>
          <w:p w:rsidR="0056790F" w:rsidRPr="00626671" w:rsidRDefault="0056790F" w:rsidP="00FB515A">
            <w:pPr>
              <w:widowControl w:val="0"/>
              <w:autoSpaceDE w:val="0"/>
              <w:autoSpaceDN w:val="0"/>
              <w:adjustRightInd w:val="0"/>
              <w:spacing w:after="0" w:line="240" w:lineRule="auto"/>
              <w:ind w:left="34"/>
              <w:contextualSpacing/>
              <w:rPr>
                <w:sz w:val="24"/>
                <w:szCs w:val="24"/>
              </w:rPr>
            </w:pPr>
            <w:r w:rsidRPr="00626671">
              <w:rPr>
                <w:sz w:val="24"/>
                <w:szCs w:val="24"/>
              </w:rPr>
              <w:t>-</w:t>
            </w:r>
          </w:p>
        </w:tc>
        <w:tc>
          <w:tcPr>
            <w:tcW w:w="709" w:type="dxa"/>
          </w:tcPr>
          <w:p w:rsidR="0056790F" w:rsidRPr="00626671" w:rsidRDefault="0056790F" w:rsidP="00FB515A">
            <w:pPr>
              <w:widowControl w:val="0"/>
              <w:autoSpaceDE w:val="0"/>
              <w:autoSpaceDN w:val="0"/>
              <w:adjustRightInd w:val="0"/>
              <w:spacing w:after="0" w:line="240" w:lineRule="auto"/>
              <w:ind w:left="34"/>
              <w:contextualSpacing/>
              <w:rPr>
                <w:sz w:val="24"/>
                <w:szCs w:val="24"/>
              </w:rPr>
            </w:pPr>
            <w:r w:rsidRPr="00626671">
              <w:rPr>
                <w:sz w:val="24"/>
                <w:szCs w:val="24"/>
              </w:rPr>
              <w:t>2</w:t>
            </w:r>
          </w:p>
        </w:tc>
        <w:tc>
          <w:tcPr>
            <w:tcW w:w="709" w:type="dxa"/>
          </w:tcPr>
          <w:p w:rsidR="0056790F" w:rsidRPr="00626671" w:rsidRDefault="0056790F" w:rsidP="00FB515A">
            <w:pPr>
              <w:widowControl w:val="0"/>
              <w:autoSpaceDE w:val="0"/>
              <w:autoSpaceDN w:val="0"/>
              <w:adjustRightInd w:val="0"/>
              <w:spacing w:after="0" w:line="240" w:lineRule="auto"/>
              <w:ind w:left="34"/>
              <w:contextualSpacing/>
              <w:rPr>
                <w:sz w:val="24"/>
                <w:szCs w:val="24"/>
              </w:rPr>
            </w:pPr>
            <w:r w:rsidRPr="00626671">
              <w:rPr>
                <w:sz w:val="24"/>
                <w:szCs w:val="24"/>
              </w:rPr>
              <w:t>2</w:t>
            </w:r>
          </w:p>
        </w:tc>
        <w:tc>
          <w:tcPr>
            <w:tcW w:w="708" w:type="dxa"/>
          </w:tcPr>
          <w:p w:rsidR="0056790F" w:rsidRPr="00626671" w:rsidRDefault="0056790F" w:rsidP="00FB515A">
            <w:pPr>
              <w:widowControl w:val="0"/>
              <w:autoSpaceDE w:val="0"/>
              <w:autoSpaceDN w:val="0"/>
              <w:adjustRightInd w:val="0"/>
              <w:spacing w:after="0" w:line="240" w:lineRule="auto"/>
              <w:ind w:left="34"/>
              <w:contextualSpacing/>
              <w:rPr>
                <w:sz w:val="24"/>
                <w:szCs w:val="24"/>
              </w:rPr>
            </w:pPr>
            <w:r w:rsidRPr="00626671">
              <w:rPr>
                <w:sz w:val="24"/>
                <w:szCs w:val="24"/>
              </w:rPr>
              <w:t>2</w:t>
            </w:r>
          </w:p>
        </w:tc>
        <w:tc>
          <w:tcPr>
            <w:tcW w:w="709" w:type="dxa"/>
          </w:tcPr>
          <w:p w:rsidR="0056790F" w:rsidRPr="00626671" w:rsidRDefault="0056790F" w:rsidP="00FB515A">
            <w:pPr>
              <w:widowControl w:val="0"/>
              <w:autoSpaceDE w:val="0"/>
              <w:autoSpaceDN w:val="0"/>
              <w:adjustRightInd w:val="0"/>
              <w:spacing w:after="0" w:line="240" w:lineRule="auto"/>
              <w:ind w:left="34"/>
              <w:contextualSpacing/>
              <w:rPr>
                <w:sz w:val="24"/>
                <w:szCs w:val="24"/>
              </w:rPr>
            </w:pPr>
            <w:r w:rsidRPr="00626671">
              <w:rPr>
                <w:sz w:val="24"/>
                <w:szCs w:val="24"/>
              </w:rPr>
              <w:t>2</w:t>
            </w:r>
          </w:p>
        </w:tc>
      </w:tr>
      <w:tr w:rsidR="0056790F" w:rsidRPr="00626671" w:rsidTr="00FB515A">
        <w:trPr>
          <w:trHeight w:val="423"/>
        </w:trPr>
        <w:tc>
          <w:tcPr>
            <w:tcW w:w="2836" w:type="dxa"/>
          </w:tcPr>
          <w:p w:rsidR="0056790F" w:rsidRPr="00626671" w:rsidRDefault="0056790F" w:rsidP="00FB515A">
            <w:pPr>
              <w:widowControl w:val="0"/>
              <w:autoSpaceDE w:val="0"/>
              <w:autoSpaceDN w:val="0"/>
              <w:adjustRightInd w:val="0"/>
              <w:spacing w:after="0" w:line="240" w:lineRule="auto"/>
              <w:ind w:left="34"/>
              <w:rPr>
                <w:b/>
                <w:sz w:val="24"/>
                <w:szCs w:val="24"/>
              </w:rPr>
            </w:pPr>
            <w:r w:rsidRPr="00626671">
              <w:rPr>
                <w:b/>
                <w:sz w:val="24"/>
                <w:szCs w:val="24"/>
              </w:rPr>
              <w:t>Духовно- нравственное</w:t>
            </w:r>
          </w:p>
          <w:p w:rsidR="0056790F" w:rsidRPr="00626671" w:rsidRDefault="0056790F" w:rsidP="00FB515A">
            <w:pPr>
              <w:widowControl w:val="0"/>
              <w:autoSpaceDE w:val="0"/>
              <w:autoSpaceDN w:val="0"/>
              <w:adjustRightInd w:val="0"/>
              <w:spacing w:after="0" w:line="240" w:lineRule="auto"/>
              <w:ind w:left="34"/>
              <w:rPr>
                <w:b/>
                <w:sz w:val="24"/>
                <w:szCs w:val="24"/>
              </w:rPr>
            </w:pPr>
          </w:p>
        </w:tc>
        <w:tc>
          <w:tcPr>
            <w:tcW w:w="2126" w:type="dxa"/>
          </w:tcPr>
          <w:p w:rsidR="0056790F" w:rsidRPr="00626671" w:rsidRDefault="0056790F" w:rsidP="00FB515A">
            <w:pPr>
              <w:widowControl w:val="0"/>
              <w:autoSpaceDE w:val="0"/>
              <w:autoSpaceDN w:val="0"/>
              <w:adjustRightInd w:val="0"/>
              <w:spacing w:after="0" w:line="240" w:lineRule="auto"/>
              <w:ind w:left="34"/>
              <w:rPr>
                <w:sz w:val="24"/>
                <w:szCs w:val="24"/>
              </w:rPr>
            </w:pPr>
            <w:r w:rsidRPr="00626671">
              <w:rPr>
                <w:sz w:val="24"/>
                <w:szCs w:val="24"/>
              </w:rPr>
              <w:t>«Мой край»</w:t>
            </w:r>
          </w:p>
        </w:tc>
        <w:tc>
          <w:tcPr>
            <w:tcW w:w="708" w:type="dxa"/>
          </w:tcPr>
          <w:p w:rsidR="0056790F" w:rsidRPr="00626671" w:rsidRDefault="0056790F" w:rsidP="00FB515A">
            <w:pPr>
              <w:widowControl w:val="0"/>
              <w:autoSpaceDE w:val="0"/>
              <w:autoSpaceDN w:val="0"/>
              <w:adjustRightInd w:val="0"/>
              <w:spacing w:after="0" w:line="240" w:lineRule="auto"/>
              <w:ind w:left="34"/>
              <w:contextualSpacing/>
              <w:rPr>
                <w:sz w:val="24"/>
                <w:szCs w:val="24"/>
              </w:rPr>
            </w:pPr>
            <w:r w:rsidRPr="00626671">
              <w:rPr>
                <w:sz w:val="24"/>
                <w:szCs w:val="24"/>
              </w:rPr>
              <w:t>1</w:t>
            </w:r>
          </w:p>
        </w:tc>
        <w:tc>
          <w:tcPr>
            <w:tcW w:w="709" w:type="dxa"/>
          </w:tcPr>
          <w:p w:rsidR="0056790F" w:rsidRPr="00626671" w:rsidRDefault="0056790F" w:rsidP="00FB515A">
            <w:pPr>
              <w:widowControl w:val="0"/>
              <w:autoSpaceDE w:val="0"/>
              <w:autoSpaceDN w:val="0"/>
              <w:adjustRightInd w:val="0"/>
              <w:spacing w:after="0" w:line="240" w:lineRule="auto"/>
              <w:ind w:left="34"/>
              <w:contextualSpacing/>
              <w:rPr>
                <w:sz w:val="24"/>
                <w:szCs w:val="24"/>
              </w:rPr>
            </w:pPr>
            <w:r w:rsidRPr="00626671">
              <w:rPr>
                <w:sz w:val="24"/>
                <w:szCs w:val="24"/>
              </w:rPr>
              <w:t>1</w:t>
            </w:r>
          </w:p>
        </w:tc>
        <w:tc>
          <w:tcPr>
            <w:tcW w:w="709" w:type="dxa"/>
          </w:tcPr>
          <w:p w:rsidR="0056790F" w:rsidRPr="00626671" w:rsidRDefault="0056790F" w:rsidP="00FB515A">
            <w:pPr>
              <w:widowControl w:val="0"/>
              <w:autoSpaceDE w:val="0"/>
              <w:autoSpaceDN w:val="0"/>
              <w:adjustRightInd w:val="0"/>
              <w:spacing w:after="0" w:line="240" w:lineRule="auto"/>
              <w:ind w:left="34"/>
              <w:contextualSpacing/>
              <w:rPr>
                <w:sz w:val="24"/>
                <w:szCs w:val="24"/>
              </w:rPr>
            </w:pPr>
            <w:r w:rsidRPr="00626671">
              <w:rPr>
                <w:sz w:val="24"/>
                <w:szCs w:val="24"/>
              </w:rPr>
              <w:t>1</w:t>
            </w:r>
          </w:p>
        </w:tc>
        <w:tc>
          <w:tcPr>
            <w:tcW w:w="708" w:type="dxa"/>
          </w:tcPr>
          <w:p w:rsidR="0056790F" w:rsidRPr="00626671" w:rsidRDefault="0056790F" w:rsidP="00FB515A">
            <w:pPr>
              <w:widowControl w:val="0"/>
              <w:autoSpaceDE w:val="0"/>
              <w:autoSpaceDN w:val="0"/>
              <w:adjustRightInd w:val="0"/>
              <w:spacing w:after="0" w:line="240" w:lineRule="auto"/>
              <w:ind w:left="34"/>
              <w:contextualSpacing/>
              <w:rPr>
                <w:sz w:val="24"/>
                <w:szCs w:val="24"/>
              </w:rPr>
            </w:pPr>
            <w:r w:rsidRPr="00626671">
              <w:rPr>
                <w:sz w:val="24"/>
                <w:szCs w:val="24"/>
              </w:rPr>
              <w:t>1</w:t>
            </w:r>
          </w:p>
        </w:tc>
        <w:tc>
          <w:tcPr>
            <w:tcW w:w="709" w:type="dxa"/>
          </w:tcPr>
          <w:p w:rsidR="0056790F" w:rsidRPr="00626671" w:rsidRDefault="0056790F" w:rsidP="00FB515A">
            <w:pPr>
              <w:widowControl w:val="0"/>
              <w:autoSpaceDE w:val="0"/>
              <w:autoSpaceDN w:val="0"/>
              <w:adjustRightInd w:val="0"/>
              <w:spacing w:after="0" w:line="240" w:lineRule="auto"/>
              <w:ind w:left="34"/>
              <w:contextualSpacing/>
              <w:rPr>
                <w:sz w:val="24"/>
                <w:szCs w:val="24"/>
              </w:rPr>
            </w:pPr>
            <w:r w:rsidRPr="00626671">
              <w:rPr>
                <w:sz w:val="24"/>
                <w:szCs w:val="24"/>
              </w:rPr>
              <w:t>1</w:t>
            </w:r>
          </w:p>
        </w:tc>
      </w:tr>
      <w:tr w:rsidR="0056790F" w:rsidRPr="00626671" w:rsidTr="00FB515A">
        <w:trPr>
          <w:trHeight w:val="409"/>
        </w:trPr>
        <w:tc>
          <w:tcPr>
            <w:tcW w:w="2836" w:type="dxa"/>
            <w:vMerge w:val="restart"/>
          </w:tcPr>
          <w:p w:rsidR="0056790F" w:rsidRPr="00626671" w:rsidRDefault="0056790F" w:rsidP="00FB515A">
            <w:pPr>
              <w:widowControl w:val="0"/>
              <w:autoSpaceDE w:val="0"/>
              <w:autoSpaceDN w:val="0"/>
              <w:adjustRightInd w:val="0"/>
              <w:spacing w:after="0" w:line="240" w:lineRule="auto"/>
              <w:ind w:left="34"/>
              <w:rPr>
                <w:b/>
                <w:sz w:val="24"/>
                <w:szCs w:val="24"/>
              </w:rPr>
            </w:pPr>
            <w:r w:rsidRPr="00626671">
              <w:rPr>
                <w:b/>
                <w:sz w:val="24"/>
                <w:szCs w:val="24"/>
              </w:rPr>
              <w:t>Социальное</w:t>
            </w:r>
          </w:p>
        </w:tc>
        <w:tc>
          <w:tcPr>
            <w:tcW w:w="2126" w:type="dxa"/>
          </w:tcPr>
          <w:p w:rsidR="0056790F" w:rsidRPr="00626671" w:rsidRDefault="0056790F" w:rsidP="00FB515A">
            <w:pPr>
              <w:widowControl w:val="0"/>
              <w:autoSpaceDE w:val="0"/>
              <w:autoSpaceDN w:val="0"/>
              <w:adjustRightInd w:val="0"/>
              <w:spacing w:after="0" w:line="240" w:lineRule="auto"/>
              <w:ind w:left="34"/>
              <w:rPr>
                <w:sz w:val="24"/>
                <w:szCs w:val="24"/>
              </w:rPr>
            </w:pPr>
            <w:r w:rsidRPr="00626671">
              <w:rPr>
                <w:sz w:val="24"/>
                <w:szCs w:val="24"/>
              </w:rPr>
              <w:t>«Школьное телевидение»</w:t>
            </w:r>
          </w:p>
        </w:tc>
        <w:tc>
          <w:tcPr>
            <w:tcW w:w="708" w:type="dxa"/>
          </w:tcPr>
          <w:p w:rsidR="0056790F" w:rsidRPr="00626671" w:rsidRDefault="0056790F" w:rsidP="00FB515A">
            <w:pPr>
              <w:widowControl w:val="0"/>
              <w:autoSpaceDE w:val="0"/>
              <w:autoSpaceDN w:val="0"/>
              <w:adjustRightInd w:val="0"/>
              <w:spacing w:after="0" w:line="240" w:lineRule="auto"/>
              <w:ind w:left="34"/>
              <w:contextualSpacing/>
              <w:rPr>
                <w:sz w:val="24"/>
                <w:szCs w:val="24"/>
              </w:rPr>
            </w:pPr>
            <w:r w:rsidRPr="00626671">
              <w:rPr>
                <w:sz w:val="24"/>
                <w:szCs w:val="24"/>
              </w:rPr>
              <w:t>-</w:t>
            </w:r>
          </w:p>
        </w:tc>
        <w:tc>
          <w:tcPr>
            <w:tcW w:w="709" w:type="dxa"/>
          </w:tcPr>
          <w:p w:rsidR="0056790F" w:rsidRPr="00626671" w:rsidRDefault="0056790F" w:rsidP="00FB515A">
            <w:pPr>
              <w:widowControl w:val="0"/>
              <w:autoSpaceDE w:val="0"/>
              <w:autoSpaceDN w:val="0"/>
              <w:adjustRightInd w:val="0"/>
              <w:spacing w:after="0" w:line="240" w:lineRule="auto"/>
              <w:ind w:left="34"/>
              <w:contextualSpacing/>
              <w:rPr>
                <w:sz w:val="24"/>
                <w:szCs w:val="24"/>
              </w:rPr>
            </w:pPr>
            <w:r w:rsidRPr="00626671">
              <w:rPr>
                <w:sz w:val="24"/>
                <w:szCs w:val="24"/>
              </w:rPr>
              <w:t>1</w:t>
            </w:r>
          </w:p>
        </w:tc>
        <w:tc>
          <w:tcPr>
            <w:tcW w:w="709" w:type="dxa"/>
          </w:tcPr>
          <w:p w:rsidR="0056790F" w:rsidRPr="00626671" w:rsidRDefault="0056790F" w:rsidP="00FB515A">
            <w:pPr>
              <w:widowControl w:val="0"/>
              <w:autoSpaceDE w:val="0"/>
              <w:autoSpaceDN w:val="0"/>
              <w:adjustRightInd w:val="0"/>
              <w:spacing w:after="0" w:line="240" w:lineRule="auto"/>
              <w:ind w:left="34"/>
              <w:contextualSpacing/>
              <w:rPr>
                <w:sz w:val="24"/>
                <w:szCs w:val="24"/>
              </w:rPr>
            </w:pPr>
            <w:r w:rsidRPr="00626671">
              <w:rPr>
                <w:sz w:val="24"/>
                <w:szCs w:val="24"/>
              </w:rPr>
              <w:t>1</w:t>
            </w:r>
          </w:p>
        </w:tc>
        <w:tc>
          <w:tcPr>
            <w:tcW w:w="708" w:type="dxa"/>
          </w:tcPr>
          <w:p w:rsidR="0056790F" w:rsidRPr="00626671" w:rsidRDefault="0056790F" w:rsidP="00FB515A">
            <w:pPr>
              <w:widowControl w:val="0"/>
              <w:autoSpaceDE w:val="0"/>
              <w:autoSpaceDN w:val="0"/>
              <w:adjustRightInd w:val="0"/>
              <w:spacing w:after="0" w:line="240" w:lineRule="auto"/>
              <w:ind w:left="34"/>
              <w:contextualSpacing/>
              <w:rPr>
                <w:sz w:val="24"/>
                <w:szCs w:val="24"/>
              </w:rPr>
            </w:pPr>
            <w:r w:rsidRPr="00626671">
              <w:rPr>
                <w:sz w:val="24"/>
                <w:szCs w:val="24"/>
              </w:rPr>
              <w:t>1</w:t>
            </w:r>
          </w:p>
        </w:tc>
        <w:tc>
          <w:tcPr>
            <w:tcW w:w="709" w:type="dxa"/>
          </w:tcPr>
          <w:p w:rsidR="0056790F" w:rsidRPr="00626671" w:rsidRDefault="0056790F" w:rsidP="00FB515A">
            <w:pPr>
              <w:widowControl w:val="0"/>
              <w:autoSpaceDE w:val="0"/>
              <w:autoSpaceDN w:val="0"/>
              <w:adjustRightInd w:val="0"/>
              <w:spacing w:after="0" w:line="240" w:lineRule="auto"/>
              <w:ind w:left="34"/>
              <w:contextualSpacing/>
              <w:rPr>
                <w:sz w:val="24"/>
                <w:szCs w:val="24"/>
              </w:rPr>
            </w:pPr>
            <w:r w:rsidRPr="00626671">
              <w:rPr>
                <w:sz w:val="24"/>
                <w:szCs w:val="24"/>
              </w:rPr>
              <w:t>2</w:t>
            </w:r>
          </w:p>
        </w:tc>
      </w:tr>
      <w:tr w:rsidR="0056790F" w:rsidRPr="00626671" w:rsidTr="00FB515A">
        <w:trPr>
          <w:trHeight w:val="409"/>
        </w:trPr>
        <w:tc>
          <w:tcPr>
            <w:tcW w:w="2836" w:type="dxa"/>
            <w:vMerge/>
          </w:tcPr>
          <w:p w:rsidR="0056790F" w:rsidRPr="00626671" w:rsidRDefault="0056790F" w:rsidP="00FB515A">
            <w:pPr>
              <w:widowControl w:val="0"/>
              <w:autoSpaceDE w:val="0"/>
              <w:autoSpaceDN w:val="0"/>
              <w:adjustRightInd w:val="0"/>
              <w:spacing w:after="0" w:line="240" w:lineRule="auto"/>
              <w:ind w:left="34"/>
              <w:rPr>
                <w:b/>
                <w:sz w:val="24"/>
                <w:szCs w:val="24"/>
              </w:rPr>
            </w:pPr>
          </w:p>
        </w:tc>
        <w:tc>
          <w:tcPr>
            <w:tcW w:w="2126" w:type="dxa"/>
          </w:tcPr>
          <w:p w:rsidR="0056790F" w:rsidRPr="00626671" w:rsidRDefault="0056790F" w:rsidP="00FB515A">
            <w:pPr>
              <w:widowControl w:val="0"/>
              <w:autoSpaceDE w:val="0"/>
              <w:autoSpaceDN w:val="0"/>
              <w:adjustRightInd w:val="0"/>
              <w:spacing w:after="0" w:line="240" w:lineRule="auto"/>
              <w:ind w:left="34"/>
              <w:rPr>
                <w:sz w:val="24"/>
                <w:szCs w:val="24"/>
              </w:rPr>
            </w:pPr>
            <w:r w:rsidRPr="00626671">
              <w:rPr>
                <w:sz w:val="24"/>
                <w:szCs w:val="24"/>
              </w:rPr>
              <w:t>«Волонтер»</w:t>
            </w:r>
          </w:p>
        </w:tc>
        <w:tc>
          <w:tcPr>
            <w:tcW w:w="708" w:type="dxa"/>
          </w:tcPr>
          <w:p w:rsidR="0056790F" w:rsidRPr="00626671" w:rsidRDefault="0056790F" w:rsidP="00FB515A">
            <w:pPr>
              <w:widowControl w:val="0"/>
              <w:autoSpaceDE w:val="0"/>
              <w:autoSpaceDN w:val="0"/>
              <w:adjustRightInd w:val="0"/>
              <w:spacing w:after="0" w:line="240" w:lineRule="auto"/>
              <w:ind w:left="34"/>
              <w:contextualSpacing/>
              <w:rPr>
                <w:sz w:val="24"/>
                <w:szCs w:val="24"/>
              </w:rPr>
            </w:pPr>
            <w:r w:rsidRPr="00626671">
              <w:rPr>
                <w:sz w:val="24"/>
                <w:szCs w:val="24"/>
              </w:rPr>
              <w:t>-</w:t>
            </w:r>
          </w:p>
        </w:tc>
        <w:tc>
          <w:tcPr>
            <w:tcW w:w="709" w:type="dxa"/>
          </w:tcPr>
          <w:p w:rsidR="0056790F" w:rsidRPr="00626671" w:rsidRDefault="0056790F" w:rsidP="00FB515A">
            <w:pPr>
              <w:widowControl w:val="0"/>
              <w:autoSpaceDE w:val="0"/>
              <w:autoSpaceDN w:val="0"/>
              <w:adjustRightInd w:val="0"/>
              <w:spacing w:after="0" w:line="240" w:lineRule="auto"/>
              <w:ind w:left="34"/>
              <w:contextualSpacing/>
              <w:rPr>
                <w:sz w:val="24"/>
                <w:szCs w:val="24"/>
              </w:rPr>
            </w:pPr>
            <w:r w:rsidRPr="00626671">
              <w:rPr>
                <w:sz w:val="24"/>
                <w:szCs w:val="24"/>
              </w:rPr>
              <w:t>-</w:t>
            </w:r>
          </w:p>
        </w:tc>
        <w:tc>
          <w:tcPr>
            <w:tcW w:w="709" w:type="dxa"/>
          </w:tcPr>
          <w:p w:rsidR="0056790F" w:rsidRPr="00626671" w:rsidRDefault="0056790F" w:rsidP="00FB515A">
            <w:pPr>
              <w:widowControl w:val="0"/>
              <w:autoSpaceDE w:val="0"/>
              <w:autoSpaceDN w:val="0"/>
              <w:adjustRightInd w:val="0"/>
              <w:spacing w:after="0" w:line="240" w:lineRule="auto"/>
              <w:ind w:left="34"/>
              <w:contextualSpacing/>
              <w:rPr>
                <w:sz w:val="24"/>
                <w:szCs w:val="24"/>
              </w:rPr>
            </w:pPr>
            <w:r w:rsidRPr="00626671">
              <w:rPr>
                <w:sz w:val="24"/>
                <w:szCs w:val="24"/>
              </w:rPr>
              <w:t>1</w:t>
            </w:r>
          </w:p>
        </w:tc>
        <w:tc>
          <w:tcPr>
            <w:tcW w:w="708" w:type="dxa"/>
          </w:tcPr>
          <w:p w:rsidR="0056790F" w:rsidRPr="00626671" w:rsidRDefault="0056790F" w:rsidP="00FB515A">
            <w:pPr>
              <w:widowControl w:val="0"/>
              <w:autoSpaceDE w:val="0"/>
              <w:autoSpaceDN w:val="0"/>
              <w:adjustRightInd w:val="0"/>
              <w:spacing w:after="0" w:line="240" w:lineRule="auto"/>
              <w:ind w:left="34"/>
              <w:contextualSpacing/>
              <w:rPr>
                <w:sz w:val="24"/>
                <w:szCs w:val="24"/>
              </w:rPr>
            </w:pPr>
            <w:r w:rsidRPr="00626671">
              <w:rPr>
                <w:sz w:val="24"/>
                <w:szCs w:val="24"/>
              </w:rPr>
              <w:t>1</w:t>
            </w:r>
          </w:p>
        </w:tc>
        <w:tc>
          <w:tcPr>
            <w:tcW w:w="709" w:type="dxa"/>
          </w:tcPr>
          <w:p w:rsidR="0056790F" w:rsidRPr="00626671" w:rsidRDefault="0056790F" w:rsidP="00FB515A">
            <w:pPr>
              <w:widowControl w:val="0"/>
              <w:autoSpaceDE w:val="0"/>
              <w:autoSpaceDN w:val="0"/>
              <w:adjustRightInd w:val="0"/>
              <w:spacing w:after="0" w:line="240" w:lineRule="auto"/>
              <w:ind w:left="34"/>
              <w:contextualSpacing/>
              <w:rPr>
                <w:sz w:val="24"/>
                <w:szCs w:val="24"/>
              </w:rPr>
            </w:pPr>
            <w:r w:rsidRPr="00626671">
              <w:rPr>
                <w:sz w:val="24"/>
                <w:szCs w:val="24"/>
              </w:rPr>
              <w:t>1</w:t>
            </w:r>
          </w:p>
        </w:tc>
      </w:tr>
      <w:tr w:rsidR="0056790F" w:rsidRPr="00626671" w:rsidTr="00FB515A">
        <w:trPr>
          <w:trHeight w:val="409"/>
        </w:trPr>
        <w:tc>
          <w:tcPr>
            <w:tcW w:w="2836" w:type="dxa"/>
            <w:vMerge/>
          </w:tcPr>
          <w:p w:rsidR="0056790F" w:rsidRPr="00626671" w:rsidRDefault="0056790F" w:rsidP="00FB515A">
            <w:pPr>
              <w:widowControl w:val="0"/>
              <w:autoSpaceDE w:val="0"/>
              <w:autoSpaceDN w:val="0"/>
              <w:adjustRightInd w:val="0"/>
              <w:spacing w:after="0" w:line="240" w:lineRule="auto"/>
              <w:ind w:left="34"/>
              <w:rPr>
                <w:b/>
                <w:sz w:val="24"/>
                <w:szCs w:val="24"/>
              </w:rPr>
            </w:pPr>
          </w:p>
        </w:tc>
        <w:tc>
          <w:tcPr>
            <w:tcW w:w="2126" w:type="dxa"/>
          </w:tcPr>
          <w:p w:rsidR="0056790F" w:rsidRPr="00626671" w:rsidRDefault="0056790F" w:rsidP="00FB515A">
            <w:pPr>
              <w:widowControl w:val="0"/>
              <w:autoSpaceDE w:val="0"/>
              <w:autoSpaceDN w:val="0"/>
              <w:adjustRightInd w:val="0"/>
              <w:spacing w:after="0" w:line="240" w:lineRule="auto"/>
              <w:ind w:left="34"/>
              <w:rPr>
                <w:sz w:val="24"/>
                <w:szCs w:val="24"/>
              </w:rPr>
            </w:pPr>
            <w:r w:rsidRPr="00626671">
              <w:rPr>
                <w:sz w:val="24"/>
                <w:szCs w:val="24"/>
              </w:rPr>
              <w:t>«Светофор» (ЮИД)</w:t>
            </w:r>
          </w:p>
        </w:tc>
        <w:tc>
          <w:tcPr>
            <w:tcW w:w="708" w:type="dxa"/>
          </w:tcPr>
          <w:p w:rsidR="0056790F" w:rsidRPr="00626671" w:rsidRDefault="0056790F" w:rsidP="00FB515A">
            <w:pPr>
              <w:widowControl w:val="0"/>
              <w:autoSpaceDE w:val="0"/>
              <w:autoSpaceDN w:val="0"/>
              <w:adjustRightInd w:val="0"/>
              <w:spacing w:after="0" w:line="240" w:lineRule="auto"/>
              <w:ind w:left="34"/>
              <w:contextualSpacing/>
              <w:rPr>
                <w:sz w:val="24"/>
                <w:szCs w:val="24"/>
              </w:rPr>
            </w:pPr>
            <w:r w:rsidRPr="00626671">
              <w:rPr>
                <w:sz w:val="24"/>
                <w:szCs w:val="24"/>
              </w:rPr>
              <w:t>1</w:t>
            </w:r>
          </w:p>
        </w:tc>
        <w:tc>
          <w:tcPr>
            <w:tcW w:w="709" w:type="dxa"/>
          </w:tcPr>
          <w:p w:rsidR="0056790F" w:rsidRPr="00626671" w:rsidRDefault="0056790F" w:rsidP="00FB515A">
            <w:pPr>
              <w:widowControl w:val="0"/>
              <w:autoSpaceDE w:val="0"/>
              <w:autoSpaceDN w:val="0"/>
              <w:adjustRightInd w:val="0"/>
              <w:spacing w:after="0" w:line="240" w:lineRule="auto"/>
              <w:ind w:left="34"/>
              <w:contextualSpacing/>
              <w:rPr>
                <w:sz w:val="24"/>
                <w:szCs w:val="24"/>
              </w:rPr>
            </w:pPr>
            <w:r w:rsidRPr="00626671">
              <w:rPr>
                <w:sz w:val="24"/>
                <w:szCs w:val="24"/>
              </w:rPr>
              <w:t>1</w:t>
            </w:r>
          </w:p>
        </w:tc>
        <w:tc>
          <w:tcPr>
            <w:tcW w:w="709" w:type="dxa"/>
          </w:tcPr>
          <w:p w:rsidR="0056790F" w:rsidRPr="00626671" w:rsidRDefault="0056790F" w:rsidP="00FB515A">
            <w:pPr>
              <w:widowControl w:val="0"/>
              <w:autoSpaceDE w:val="0"/>
              <w:autoSpaceDN w:val="0"/>
              <w:adjustRightInd w:val="0"/>
              <w:spacing w:after="0" w:line="240" w:lineRule="auto"/>
              <w:ind w:left="34"/>
              <w:contextualSpacing/>
              <w:rPr>
                <w:sz w:val="24"/>
                <w:szCs w:val="24"/>
              </w:rPr>
            </w:pPr>
            <w:r w:rsidRPr="00626671">
              <w:rPr>
                <w:sz w:val="24"/>
                <w:szCs w:val="24"/>
              </w:rPr>
              <w:t>1</w:t>
            </w:r>
          </w:p>
        </w:tc>
        <w:tc>
          <w:tcPr>
            <w:tcW w:w="708" w:type="dxa"/>
          </w:tcPr>
          <w:p w:rsidR="0056790F" w:rsidRPr="00626671" w:rsidRDefault="0056790F" w:rsidP="00FB515A">
            <w:pPr>
              <w:widowControl w:val="0"/>
              <w:autoSpaceDE w:val="0"/>
              <w:autoSpaceDN w:val="0"/>
              <w:adjustRightInd w:val="0"/>
              <w:spacing w:after="0" w:line="240" w:lineRule="auto"/>
              <w:ind w:left="34"/>
              <w:contextualSpacing/>
              <w:rPr>
                <w:sz w:val="24"/>
                <w:szCs w:val="24"/>
              </w:rPr>
            </w:pPr>
            <w:r w:rsidRPr="00626671">
              <w:rPr>
                <w:sz w:val="24"/>
                <w:szCs w:val="24"/>
              </w:rPr>
              <w:t>1</w:t>
            </w:r>
          </w:p>
        </w:tc>
        <w:tc>
          <w:tcPr>
            <w:tcW w:w="709" w:type="dxa"/>
          </w:tcPr>
          <w:p w:rsidR="0056790F" w:rsidRPr="00626671" w:rsidRDefault="0056790F" w:rsidP="00FB515A">
            <w:pPr>
              <w:widowControl w:val="0"/>
              <w:autoSpaceDE w:val="0"/>
              <w:autoSpaceDN w:val="0"/>
              <w:adjustRightInd w:val="0"/>
              <w:spacing w:after="0" w:line="240" w:lineRule="auto"/>
              <w:ind w:left="34"/>
              <w:contextualSpacing/>
              <w:rPr>
                <w:sz w:val="24"/>
                <w:szCs w:val="24"/>
              </w:rPr>
            </w:pPr>
            <w:r w:rsidRPr="00626671">
              <w:rPr>
                <w:sz w:val="24"/>
                <w:szCs w:val="24"/>
              </w:rPr>
              <w:t>-</w:t>
            </w:r>
          </w:p>
        </w:tc>
      </w:tr>
      <w:tr w:rsidR="0056790F" w:rsidRPr="00626671" w:rsidTr="00FB515A">
        <w:trPr>
          <w:trHeight w:val="409"/>
        </w:trPr>
        <w:tc>
          <w:tcPr>
            <w:tcW w:w="2836" w:type="dxa"/>
            <w:vMerge/>
          </w:tcPr>
          <w:p w:rsidR="0056790F" w:rsidRPr="00626671" w:rsidRDefault="0056790F" w:rsidP="00FB515A">
            <w:pPr>
              <w:widowControl w:val="0"/>
              <w:autoSpaceDE w:val="0"/>
              <w:autoSpaceDN w:val="0"/>
              <w:adjustRightInd w:val="0"/>
              <w:spacing w:after="0" w:line="240" w:lineRule="auto"/>
              <w:ind w:left="34"/>
              <w:rPr>
                <w:b/>
                <w:sz w:val="24"/>
                <w:szCs w:val="24"/>
              </w:rPr>
            </w:pPr>
          </w:p>
        </w:tc>
        <w:tc>
          <w:tcPr>
            <w:tcW w:w="2126" w:type="dxa"/>
          </w:tcPr>
          <w:p w:rsidR="0056790F" w:rsidRPr="00626671" w:rsidRDefault="0056790F" w:rsidP="00FB515A">
            <w:pPr>
              <w:widowControl w:val="0"/>
              <w:autoSpaceDE w:val="0"/>
              <w:autoSpaceDN w:val="0"/>
              <w:adjustRightInd w:val="0"/>
              <w:spacing w:after="0" w:line="240" w:lineRule="auto"/>
              <w:ind w:left="34"/>
              <w:rPr>
                <w:sz w:val="24"/>
                <w:szCs w:val="24"/>
              </w:rPr>
            </w:pPr>
            <w:r w:rsidRPr="00626671">
              <w:rPr>
                <w:sz w:val="24"/>
                <w:szCs w:val="24"/>
              </w:rPr>
              <w:t>«Юный пожарный» (ДЮП)</w:t>
            </w:r>
          </w:p>
        </w:tc>
        <w:tc>
          <w:tcPr>
            <w:tcW w:w="708" w:type="dxa"/>
          </w:tcPr>
          <w:p w:rsidR="0056790F" w:rsidRPr="00626671" w:rsidRDefault="0056790F" w:rsidP="00FB515A">
            <w:pPr>
              <w:widowControl w:val="0"/>
              <w:autoSpaceDE w:val="0"/>
              <w:autoSpaceDN w:val="0"/>
              <w:adjustRightInd w:val="0"/>
              <w:spacing w:after="0" w:line="240" w:lineRule="auto"/>
              <w:ind w:left="34"/>
              <w:contextualSpacing/>
              <w:rPr>
                <w:sz w:val="24"/>
                <w:szCs w:val="24"/>
              </w:rPr>
            </w:pPr>
            <w:r w:rsidRPr="00626671">
              <w:rPr>
                <w:sz w:val="24"/>
                <w:szCs w:val="24"/>
              </w:rPr>
              <w:t>1</w:t>
            </w:r>
          </w:p>
        </w:tc>
        <w:tc>
          <w:tcPr>
            <w:tcW w:w="709" w:type="dxa"/>
          </w:tcPr>
          <w:p w:rsidR="0056790F" w:rsidRPr="00626671" w:rsidRDefault="0056790F" w:rsidP="00FB515A">
            <w:pPr>
              <w:widowControl w:val="0"/>
              <w:autoSpaceDE w:val="0"/>
              <w:autoSpaceDN w:val="0"/>
              <w:adjustRightInd w:val="0"/>
              <w:spacing w:after="0" w:line="240" w:lineRule="auto"/>
              <w:ind w:left="34"/>
              <w:contextualSpacing/>
              <w:rPr>
                <w:sz w:val="24"/>
                <w:szCs w:val="24"/>
              </w:rPr>
            </w:pPr>
            <w:r w:rsidRPr="00626671">
              <w:rPr>
                <w:sz w:val="24"/>
                <w:szCs w:val="24"/>
              </w:rPr>
              <w:t>1</w:t>
            </w:r>
          </w:p>
        </w:tc>
        <w:tc>
          <w:tcPr>
            <w:tcW w:w="709" w:type="dxa"/>
          </w:tcPr>
          <w:p w:rsidR="0056790F" w:rsidRPr="00626671" w:rsidRDefault="0056790F" w:rsidP="00FB515A">
            <w:pPr>
              <w:widowControl w:val="0"/>
              <w:autoSpaceDE w:val="0"/>
              <w:autoSpaceDN w:val="0"/>
              <w:adjustRightInd w:val="0"/>
              <w:spacing w:after="0" w:line="240" w:lineRule="auto"/>
              <w:ind w:left="34"/>
              <w:contextualSpacing/>
              <w:rPr>
                <w:sz w:val="24"/>
                <w:szCs w:val="24"/>
              </w:rPr>
            </w:pPr>
            <w:r w:rsidRPr="00626671">
              <w:rPr>
                <w:sz w:val="24"/>
                <w:szCs w:val="24"/>
              </w:rPr>
              <w:t>1</w:t>
            </w:r>
          </w:p>
        </w:tc>
        <w:tc>
          <w:tcPr>
            <w:tcW w:w="708" w:type="dxa"/>
          </w:tcPr>
          <w:p w:rsidR="0056790F" w:rsidRPr="00626671" w:rsidRDefault="0056790F" w:rsidP="00FB515A">
            <w:pPr>
              <w:widowControl w:val="0"/>
              <w:autoSpaceDE w:val="0"/>
              <w:autoSpaceDN w:val="0"/>
              <w:adjustRightInd w:val="0"/>
              <w:spacing w:after="0" w:line="240" w:lineRule="auto"/>
              <w:ind w:left="34"/>
              <w:contextualSpacing/>
              <w:rPr>
                <w:sz w:val="24"/>
                <w:szCs w:val="24"/>
              </w:rPr>
            </w:pPr>
            <w:r w:rsidRPr="00626671">
              <w:rPr>
                <w:sz w:val="24"/>
                <w:szCs w:val="24"/>
              </w:rPr>
              <w:t>1</w:t>
            </w:r>
          </w:p>
        </w:tc>
        <w:tc>
          <w:tcPr>
            <w:tcW w:w="709" w:type="dxa"/>
          </w:tcPr>
          <w:p w:rsidR="0056790F" w:rsidRPr="00626671" w:rsidRDefault="0056790F" w:rsidP="00FB515A">
            <w:pPr>
              <w:widowControl w:val="0"/>
              <w:autoSpaceDE w:val="0"/>
              <w:autoSpaceDN w:val="0"/>
              <w:adjustRightInd w:val="0"/>
              <w:spacing w:after="0" w:line="240" w:lineRule="auto"/>
              <w:ind w:left="34"/>
              <w:contextualSpacing/>
              <w:rPr>
                <w:sz w:val="24"/>
                <w:szCs w:val="24"/>
              </w:rPr>
            </w:pPr>
            <w:r w:rsidRPr="00626671">
              <w:rPr>
                <w:sz w:val="24"/>
                <w:szCs w:val="24"/>
              </w:rPr>
              <w:t>-</w:t>
            </w:r>
          </w:p>
        </w:tc>
      </w:tr>
      <w:tr w:rsidR="0056790F" w:rsidRPr="00626671" w:rsidTr="00FB515A">
        <w:trPr>
          <w:trHeight w:val="427"/>
        </w:trPr>
        <w:tc>
          <w:tcPr>
            <w:tcW w:w="2836" w:type="dxa"/>
            <w:vMerge w:val="restart"/>
          </w:tcPr>
          <w:p w:rsidR="0056790F" w:rsidRPr="00626671" w:rsidRDefault="0056790F" w:rsidP="00FB515A">
            <w:pPr>
              <w:widowControl w:val="0"/>
              <w:autoSpaceDE w:val="0"/>
              <w:autoSpaceDN w:val="0"/>
              <w:adjustRightInd w:val="0"/>
              <w:spacing w:after="0" w:line="240" w:lineRule="auto"/>
              <w:ind w:left="34"/>
              <w:rPr>
                <w:b/>
                <w:sz w:val="24"/>
                <w:szCs w:val="24"/>
              </w:rPr>
            </w:pPr>
            <w:r w:rsidRPr="00626671">
              <w:rPr>
                <w:b/>
                <w:sz w:val="24"/>
                <w:szCs w:val="24"/>
              </w:rPr>
              <w:t>Общеинтеллектуальное</w:t>
            </w:r>
          </w:p>
          <w:p w:rsidR="0056790F" w:rsidRPr="00626671" w:rsidRDefault="0056790F" w:rsidP="00FB515A">
            <w:pPr>
              <w:widowControl w:val="0"/>
              <w:autoSpaceDE w:val="0"/>
              <w:autoSpaceDN w:val="0"/>
              <w:adjustRightInd w:val="0"/>
              <w:spacing w:after="0" w:line="240" w:lineRule="auto"/>
              <w:ind w:left="34"/>
              <w:rPr>
                <w:b/>
                <w:sz w:val="24"/>
                <w:szCs w:val="24"/>
              </w:rPr>
            </w:pPr>
          </w:p>
        </w:tc>
        <w:tc>
          <w:tcPr>
            <w:tcW w:w="2126" w:type="dxa"/>
          </w:tcPr>
          <w:p w:rsidR="0056790F" w:rsidRPr="00626671" w:rsidRDefault="0056790F" w:rsidP="00FB515A">
            <w:pPr>
              <w:widowControl w:val="0"/>
              <w:autoSpaceDE w:val="0"/>
              <w:autoSpaceDN w:val="0"/>
              <w:adjustRightInd w:val="0"/>
              <w:spacing w:after="0" w:line="240" w:lineRule="auto"/>
              <w:ind w:left="34"/>
              <w:rPr>
                <w:sz w:val="24"/>
                <w:szCs w:val="24"/>
              </w:rPr>
            </w:pPr>
            <w:r w:rsidRPr="00626671">
              <w:rPr>
                <w:sz w:val="24"/>
                <w:szCs w:val="24"/>
              </w:rPr>
              <w:t xml:space="preserve">«Юны математик» </w:t>
            </w:r>
          </w:p>
        </w:tc>
        <w:tc>
          <w:tcPr>
            <w:tcW w:w="708" w:type="dxa"/>
          </w:tcPr>
          <w:p w:rsidR="0056790F" w:rsidRPr="00626671" w:rsidRDefault="0056790F" w:rsidP="00FB515A">
            <w:pPr>
              <w:widowControl w:val="0"/>
              <w:autoSpaceDE w:val="0"/>
              <w:autoSpaceDN w:val="0"/>
              <w:adjustRightInd w:val="0"/>
              <w:spacing w:after="0" w:line="240" w:lineRule="auto"/>
              <w:ind w:left="34"/>
              <w:contextualSpacing/>
              <w:rPr>
                <w:sz w:val="24"/>
                <w:szCs w:val="24"/>
              </w:rPr>
            </w:pPr>
            <w:r w:rsidRPr="00626671">
              <w:rPr>
                <w:sz w:val="24"/>
                <w:szCs w:val="24"/>
              </w:rPr>
              <w:t>2</w:t>
            </w:r>
          </w:p>
        </w:tc>
        <w:tc>
          <w:tcPr>
            <w:tcW w:w="709" w:type="dxa"/>
          </w:tcPr>
          <w:p w:rsidR="0056790F" w:rsidRPr="00626671" w:rsidRDefault="0056790F" w:rsidP="00FB515A">
            <w:pPr>
              <w:widowControl w:val="0"/>
              <w:autoSpaceDE w:val="0"/>
              <w:autoSpaceDN w:val="0"/>
              <w:adjustRightInd w:val="0"/>
              <w:spacing w:after="0" w:line="240" w:lineRule="auto"/>
              <w:ind w:left="34"/>
              <w:contextualSpacing/>
              <w:rPr>
                <w:sz w:val="24"/>
                <w:szCs w:val="24"/>
              </w:rPr>
            </w:pPr>
            <w:r w:rsidRPr="00626671">
              <w:rPr>
                <w:sz w:val="24"/>
                <w:szCs w:val="24"/>
              </w:rPr>
              <w:t>1</w:t>
            </w:r>
          </w:p>
        </w:tc>
        <w:tc>
          <w:tcPr>
            <w:tcW w:w="709" w:type="dxa"/>
          </w:tcPr>
          <w:p w:rsidR="0056790F" w:rsidRPr="00626671" w:rsidRDefault="0056790F" w:rsidP="00FB515A">
            <w:pPr>
              <w:widowControl w:val="0"/>
              <w:autoSpaceDE w:val="0"/>
              <w:autoSpaceDN w:val="0"/>
              <w:adjustRightInd w:val="0"/>
              <w:spacing w:after="0" w:line="240" w:lineRule="auto"/>
              <w:ind w:left="34"/>
              <w:contextualSpacing/>
              <w:rPr>
                <w:sz w:val="24"/>
                <w:szCs w:val="24"/>
              </w:rPr>
            </w:pPr>
            <w:r w:rsidRPr="00626671">
              <w:rPr>
                <w:sz w:val="24"/>
                <w:szCs w:val="24"/>
              </w:rPr>
              <w:t>1</w:t>
            </w:r>
          </w:p>
        </w:tc>
        <w:tc>
          <w:tcPr>
            <w:tcW w:w="708" w:type="dxa"/>
          </w:tcPr>
          <w:p w:rsidR="0056790F" w:rsidRPr="00626671" w:rsidRDefault="0056790F" w:rsidP="00FB515A">
            <w:pPr>
              <w:widowControl w:val="0"/>
              <w:autoSpaceDE w:val="0"/>
              <w:autoSpaceDN w:val="0"/>
              <w:adjustRightInd w:val="0"/>
              <w:spacing w:after="0" w:line="240" w:lineRule="auto"/>
              <w:ind w:left="34"/>
              <w:contextualSpacing/>
              <w:rPr>
                <w:sz w:val="24"/>
                <w:szCs w:val="24"/>
              </w:rPr>
            </w:pPr>
            <w:r w:rsidRPr="00626671">
              <w:rPr>
                <w:sz w:val="24"/>
                <w:szCs w:val="24"/>
              </w:rPr>
              <w:t>-</w:t>
            </w:r>
          </w:p>
        </w:tc>
        <w:tc>
          <w:tcPr>
            <w:tcW w:w="709" w:type="dxa"/>
          </w:tcPr>
          <w:p w:rsidR="0056790F" w:rsidRPr="00626671" w:rsidRDefault="0056790F" w:rsidP="00FB515A">
            <w:pPr>
              <w:spacing w:after="0" w:line="240" w:lineRule="auto"/>
              <w:ind w:left="34"/>
              <w:contextualSpacing/>
              <w:rPr>
                <w:sz w:val="24"/>
                <w:szCs w:val="24"/>
              </w:rPr>
            </w:pPr>
            <w:r w:rsidRPr="00626671">
              <w:rPr>
                <w:sz w:val="24"/>
                <w:szCs w:val="24"/>
              </w:rPr>
              <w:t>-</w:t>
            </w:r>
          </w:p>
        </w:tc>
      </w:tr>
      <w:tr w:rsidR="0056790F" w:rsidRPr="00626671" w:rsidTr="00FB515A">
        <w:trPr>
          <w:trHeight w:val="427"/>
        </w:trPr>
        <w:tc>
          <w:tcPr>
            <w:tcW w:w="2836" w:type="dxa"/>
            <w:vMerge/>
          </w:tcPr>
          <w:p w:rsidR="0056790F" w:rsidRPr="00626671" w:rsidRDefault="0056790F" w:rsidP="00FB515A">
            <w:pPr>
              <w:widowControl w:val="0"/>
              <w:autoSpaceDE w:val="0"/>
              <w:autoSpaceDN w:val="0"/>
              <w:adjustRightInd w:val="0"/>
              <w:spacing w:after="0" w:line="240" w:lineRule="auto"/>
              <w:ind w:left="34"/>
              <w:rPr>
                <w:b/>
                <w:sz w:val="24"/>
                <w:szCs w:val="24"/>
              </w:rPr>
            </w:pPr>
          </w:p>
        </w:tc>
        <w:tc>
          <w:tcPr>
            <w:tcW w:w="2126" w:type="dxa"/>
          </w:tcPr>
          <w:p w:rsidR="0056790F" w:rsidRPr="00626671" w:rsidRDefault="0056790F" w:rsidP="00FB515A">
            <w:pPr>
              <w:widowControl w:val="0"/>
              <w:autoSpaceDE w:val="0"/>
              <w:autoSpaceDN w:val="0"/>
              <w:adjustRightInd w:val="0"/>
              <w:spacing w:after="0" w:line="240" w:lineRule="auto"/>
              <w:ind w:left="34"/>
              <w:rPr>
                <w:sz w:val="24"/>
                <w:szCs w:val="24"/>
              </w:rPr>
            </w:pPr>
            <w:r w:rsidRPr="00626671">
              <w:rPr>
                <w:sz w:val="24"/>
                <w:szCs w:val="24"/>
              </w:rPr>
              <w:t>Пресс-центр</w:t>
            </w:r>
          </w:p>
        </w:tc>
        <w:tc>
          <w:tcPr>
            <w:tcW w:w="708" w:type="dxa"/>
          </w:tcPr>
          <w:p w:rsidR="0056790F" w:rsidRPr="00626671" w:rsidRDefault="0056790F" w:rsidP="00FB515A">
            <w:pPr>
              <w:widowControl w:val="0"/>
              <w:autoSpaceDE w:val="0"/>
              <w:autoSpaceDN w:val="0"/>
              <w:adjustRightInd w:val="0"/>
              <w:spacing w:after="0" w:line="240" w:lineRule="auto"/>
              <w:ind w:left="34"/>
              <w:contextualSpacing/>
              <w:rPr>
                <w:sz w:val="24"/>
                <w:szCs w:val="24"/>
              </w:rPr>
            </w:pPr>
            <w:r w:rsidRPr="00626671">
              <w:rPr>
                <w:sz w:val="24"/>
                <w:szCs w:val="24"/>
              </w:rPr>
              <w:t>-</w:t>
            </w:r>
          </w:p>
        </w:tc>
        <w:tc>
          <w:tcPr>
            <w:tcW w:w="709" w:type="dxa"/>
          </w:tcPr>
          <w:p w:rsidR="0056790F" w:rsidRPr="00626671" w:rsidRDefault="0056790F" w:rsidP="00FB515A">
            <w:pPr>
              <w:widowControl w:val="0"/>
              <w:autoSpaceDE w:val="0"/>
              <w:autoSpaceDN w:val="0"/>
              <w:adjustRightInd w:val="0"/>
              <w:spacing w:after="0" w:line="240" w:lineRule="auto"/>
              <w:ind w:left="34"/>
              <w:contextualSpacing/>
              <w:rPr>
                <w:sz w:val="24"/>
                <w:szCs w:val="24"/>
              </w:rPr>
            </w:pPr>
            <w:r w:rsidRPr="00626671">
              <w:rPr>
                <w:sz w:val="24"/>
                <w:szCs w:val="24"/>
              </w:rPr>
              <w:t>-</w:t>
            </w:r>
          </w:p>
        </w:tc>
        <w:tc>
          <w:tcPr>
            <w:tcW w:w="709" w:type="dxa"/>
          </w:tcPr>
          <w:p w:rsidR="0056790F" w:rsidRPr="00626671" w:rsidRDefault="0056790F" w:rsidP="00FB515A">
            <w:pPr>
              <w:widowControl w:val="0"/>
              <w:autoSpaceDE w:val="0"/>
              <w:autoSpaceDN w:val="0"/>
              <w:adjustRightInd w:val="0"/>
              <w:spacing w:after="0" w:line="240" w:lineRule="auto"/>
              <w:ind w:left="34"/>
              <w:contextualSpacing/>
              <w:rPr>
                <w:sz w:val="24"/>
                <w:szCs w:val="24"/>
              </w:rPr>
            </w:pPr>
            <w:r w:rsidRPr="00626671">
              <w:rPr>
                <w:sz w:val="24"/>
                <w:szCs w:val="24"/>
              </w:rPr>
              <w:t>-</w:t>
            </w:r>
          </w:p>
        </w:tc>
        <w:tc>
          <w:tcPr>
            <w:tcW w:w="708" w:type="dxa"/>
          </w:tcPr>
          <w:p w:rsidR="0056790F" w:rsidRPr="00626671" w:rsidRDefault="0056790F" w:rsidP="00FB515A">
            <w:pPr>
              <w:widowControl w:val="0"/>
              <w:autoSpaceDE w:val="0"/>
              <w:autoSpaceDN w:val="0"/>
              <w:adjustRightInd w:val="0"/>
              <w:spacing w:after="0" w:line="240" w:lineRule="auto"/>
              <w:ind w:left="34"/>
              <w:contextualSpacing/>
              <w:rPr>
                <w:sz w:val="24"/>
                <w:szCs w:val="24"/>
              </w:rPr>
            </w:pPr>
            <w:r w:rsidRPr="00626671">
              <w:rPr>
                <w:sz w:val="24"/>
                <w:szCs w:val="24"/>
              </w:rPr>
              <w:t>1</w:t>
            </w:r>
          </w:p>
        </w:tc>
        <w:tc>
          <w:tcPr>
            <w:tcW w:w="709" w:type="dxa"/>
          </w:tcPr>
          <w:p w:rsidR="0056790F" w:rsidRPr="00626671" w:rsidRDefault="0056790F" w:rsidP="00FB515A">
            <w:pPr>
              <w:spacing w:after="0" w:line="240" w:lineRule="auto"/>
              <w:ind w:left="34"/>
              <w:contextualSpacing/>
              <w:rPr>
                <w:sz w:val="24"/>
                <w:szCs w:val="24"/>
              </w:rPr>
            </w:pPr>
            <w:r w:rsidRPr="00626671">
              <w:rPr>
                <w:sz w:val="24"/>
                <w:szCs w:val="24"/>
              </w:rPr>
              <w:t>2</w:t>
            </w:r>
          </w:p>
        </w:tc>
      </w:tr>
      <w:tr w:rsidR="0056790F" w:rsidRPr="00626671" w:rsidTr="00FB515A">
        <w:trPr>
          <w:trHeight w:val="519"/>
        </w:trPr>
        <w:tc>
          <w:tcPr>
            <w:tcW w:w="2836" w:type="dxa"/>
            <w:vMerge w:val="restart"/>
          </w:tcPr>
          <w:p w:rsidR="0056790F" w:rsidRPr="00626671" w:rsidRDefault="0056790F" w:rsidP="00FB515A">
            <w:pPr>
              <w:widowControl w:val="0"/>
              <w:autoSpaceDE w:val="0"/>
              <w:autoSpaceDN w:val="0"/>
              <w:adjustRightInd w:val="0"/>
              <w:spacing w:after="0" w:line="240" w:lineRule="auto"/>
              <w:ind w:left="34"/>
              <w:rPr>
                <w:b/>
                <w:sz w:val="24"/>
                <w:szCs w:val="24"/>
              </w:rPr>
            </w:pPr>
            <w:r w:rsidRPr="00626671">
              <w:rPr>
                <w:b/>
                <w:sz w:val="24"/>
                <w:szCs w:val="24"/>
              </w:rPr>
              <w:t>Общекультурное</w:t>
            </w:r>
          </w:p>
        </w:tc>
        <w:tc>
          <w:tcPr>
            <w:tcW w:w="2126" w:type="dxa"/>
          </w:tcPr>
          <w:p w:rsidR="0056790F" w:rsidRPr="00626671" w:rsidRDefault="0056790F" w:rsidP="00FB515A">
            <w:pPr>
              <w:widowControl w:val="0"/>
              <w:autoSpaceDE w:val="0"/>
              <w:autoSpaceDN w:val="0"/>
              <w:adjustRightInd w:val="0"/>
              <w:spacing w:after="0" w:line="240" w:lineRule="auto"/>
              <w:ind w:left="34"/>
              <w:rPr>
                <w:sz w:val="24"/>
                <w:szCs w:val="24"/>
              </w:rPr>
            </w:pPr>
            <w:r w:rsidRPr="00626671">
              <w:rPr>
                <w:sz w:val="24"/>
                <w:szCs w:val="24"/>
              </w:rPr>
              <w:t>«Школа этикета»</w:t>
            </w:r>
          </w:p>
        </w:tc>
        <w:tc>
          <w:tcPr>
            <w:tcW w:w="708" w:type="dxa"/>
          </w:tcPr>
          <w:p w:rsidR="0056790F" w:rsidRPr="00626671" w:rsidRDefault="0056790F" w:rsidP="00FB515A">
            <w:pPr>
              <w:widowControl w:val="0"/>
              <w:autoSpaceDE w:val="0"/>
              <w:autoSpaceDN w:val="0"/>
              <w:adjustRightInd w:val="0"/>
              <w:spacing w:after="0" w:line="240" w:lineRule="auto"/>
              <w:ind w:left="34"/>
              <w:contextualSpacing/>
              <w:rPr>
                <w:sz w:val="24"/>
                <w:szCs w:val="24"/>
              </w:rPr>
            </w:pPr>
            <w:r w:rsidRPr="00626671">
              <w:rPr>
                <w:sz w:val="24"/>
                <w:szCs w:val="24"/>
              </w:rPr>
              <w:t>2</w:t>
            </w:r>
          </w:p>
        </w:tc>
        <w:tc>
          <w:tcPr>
            <w:tcW w:w="709" w:type="dxa"/>
          </w:tcPr>
          <w:p w:rsidR="0056790F" w:rsidRPr="00626671" w:rsidRDefault="0056790F" w:rsidP="00FB515A">
            <w:pPr>
              <w:widowControl w:val="0"/>
              <w:autoSpaceDE w:val="0"/>
              <w:autoSpaceDN w:val="0"/>
              <w:adjustRightInd w:val="0"/>
              <w:spacing w:after="0" w:line="240" w:lineRule="auto"/>
              <w:ind w:left="34"/>
              <w:contextualSpacing/>
              <w:rPr>
                <w:sz w:val="24"/>
                <w:szCs w:val="24"/>
              </w:rPr>
            </w:pPr>
            <w:r w:rsidRPr="00626671">
              <w:rPr>
                <w:sz w:val="24"/>
                <w:szCs w:val="24"/>
              </w:rPr>
              <w:t>1</w:t>
            </w:r>
          </w:p>
        </w:tc>
        <w:tc>
          <w:tcPr>
            <w:tcW w:w="709" w:type="dxa"/>
          </w:tcPr>
          <w:p w:rsidR="0056790F" w:rsidRPr="00626671" w:rsidRDefault="0056790F" w:rsidP="00FB515A">
            <w:pPr>
              <w:widowControl w:val="0"/>
              <w:autoSpaceDE w:val="0"/>
              <w:autoSpaceDN w:val="0"/>
              <w:adjustRightInd w:val="0"/>
              <w:spacing w:after="0" w:line="240" w:lineRule="auto"/>
              <w:ind w:left="34"/>
              <w:contextualSpacing/>
              <w:rPr>
                <w:sz w:val="24"/>
                <w:szCs w:val="24"/>
              </w:rPr>
            </w:pPr>
            <w:r w:rsidRPr="00626671">
              <w:rPr>
                <w:sz w:val="24"/>
                <w:szCs w:val="24"/>
              </w:rPr>
              <w:t>-</w:t>
            </w:r>
          </w:p>
        </w:tc>
        <w:tc>
          <w:tcPr>
            <w:tcW w:w="708" w:type="dxa"/>
          </w:tcPr>
          <w:p w:rsidR="0056790F" w:rsidRPr="00626671" w:rsidRDefault="0056790F" w:rsidP="00FB515A">
            <w:pPr>
              <w:widowControl w:val="0"/>
              <w:autoSpaceDE w:val="0"/>
              <w:autoSpaceDN w:val="0"/>
              <w:adjustRightInd w:val="0"/>
              <w:spacing w:after="0" w:line="240" w:lineRule="auto"/>
              <w:ind w:left="34"/>
              <w:contextualSpacing/>
              <w:rPr>
                <w:sz w:val="24"/>
                <w:szCs w:val="24"/>
              </w:rPr>
            </w:pPr>
            <w:r w:rsidRPr="00626671">
              <w:rPr>
                <w:sz w:val="24"/>
                <w:szCs w:val="24"/>
              </w:rPr>
              <w:t>-</w:t>
            </w:r>
          </w:p>
        </w:tc>
        <w:tc>
          <w:tcPr>
            <w:tcW w:w="709" w:type="dxa"/>
          </w:tcPr>
          <w:p w:rsidR="0056790F" w:rsidRPr="00626671" w:rsidRDefault="0056790F" w:rsidP="00FB515A">
            <w:pPr>
              <w:widowControl w:val="0"/>
              <w:autoSpaceDE w:val="0"/>
              <w:autoSpaceDN w:val="0"/>
              <w:adjustRightInd w:val="0"/>
              <w:spacing w:after="0" w:line="240" w:lineRule="auto"/>
              <w:ind w:left="34"/>
              <w:contextualSpacing/>
              <w:rPr>
                <w:sz w:val="24"/>
                <w:szCs w:val="24"/>
              </w:rPr>
            </w:pPr>
            <w:r w:rsidRPr="00626671">
              <w:rPr>
                <w:sz w:val="24"/>
                <w:szCs w:val="24"/>
              </w:rPr>
              <w:t>-</w:t>
            </w:r>
          </w:p>
        </w:tc>
      </w:tr>
      <w:tr w:rsidR="0056790F" w:rsidRPr="00626671" w:rsidTr="00FB515A">
        <w:trPr>
          <w:trHeight w:val="820"/>
        </w:trPr>
        <w:tc>
          <w:tcPr>
            <w:tcW w:w="2836" w:type="dxa"/>
            <w:vMerge/>
          </w:tcPr>
          <w:p w:rsidR="0056790F" w:rsidRPr="00626671" w:rsidRDefault="0056790F" w:rsidP="00FB515A">
            <w:pPr>
              <w:widowControl w:val="0"/>
              <w:autoSpaceDE w:val="0"/>
              <w:autoSpaceDN w:val="0"/>
              <w:adjustRightInd w:val="0"/>
              <w:spacing w:after="0" w:line="240" w:lineRule="auto"/>
              <w:ind w:left="34"/>
              <w:rPr>
                <w:b/>
                <w:sz w:val="24"/>
                <w:szCs w:val="24"/>
              </w:rPr>
            </w:pPr>
          </w:p>
        </w:tc>
        <w:tc>
          <w:tcPr>
            <w:tcW w:w="2126" w:type="dxa"/>
          </w:tcPr>
          <w:p w:rsidR="0056790F" w:rsidRPr="00626671" w:rsidRDefault="0056790F" w:rsidP="00FB515A">
            <w:pPr>
              <w:widowControl w:val="0"/>
              <w:autoSpaceDE w:val="0"/>
              <w:autoSpaceDN w:val="0"/>
              <w:adjustRightInd w:val="0"/>
              <w:spacing w:after="0" w:line="240" w:lineRule="auto"/>
              <w:ind w:left="34"/>
              <w:rPr>
                <w:sz w:val="24"/>
                <w:szCs w:val="24"/>
              </w:rPr>
            </w:pPr>
            <w:r w:rsidRPr="00626671">
              <w:rPr>
                <w:sz w:val="24"/>
                <w:szCs w:val="24"/>
              </w:rPr>
              <w:t>«Школа мастеров» (проектная деятельность)</w:t>
            </w:r>
          </w:p>
        </w:tc>
        <w:tc>
          <w:tcPr>
            <w:tcW w:w="708" w:type="dxa"/>
          </w:tcPr>
          <w:p w:rsidR="0056790F" w:rsidRPr="00626671" w:rsidRDefault="0056790F" w:rsidP="00FB515A">
            <w:pPr>
              <w:widowControl w:val="0"/>
              <w:autoSpaceDE w:val="0"/>
              <w:autoSpaceDN w:val="0"/>
              <w:adjustRightInd w:val="0"/>
              <w:spacing w:after="0" w:line="240" w:lineRule="auto"/>
              <w:ind w:left="34"/>
              <w:contextualSpacing/>
              <w:rPr>
                <w:sz w:val="24"/>
                <w:szCs w:val="24"/>
              </w:rPr>
            </w:pPr>
            <w:r w:rsidRPr="00626671">
              <w:rPr>
                <w:sz w:val="24"/>
                <w:szCs w:val="24"/>
              </w:rPr>
              <w:t>2</w:t>
            </w:r>
          </w:p>
        </w:tc>
        <w:tc>
          <w:tcPr>
            <w:tcW w:w="709" w:type="dxa"/>
          </w:tcPr>
          <w:p w:rsidR="0056790F" w:rsidRPr="00626671" w:rsidRDefault="0056790F" w:rsidP="00FB515A">
            <w:pPr>
              <w:widowControl w:val="0"/>
              <w:autoSpaceDE w:val="0"/>
              <w:autoSpaceDN w:val="0"/>
              <w:adjustRightInd w:val="0"/>
              <w:spacing w:after="0" w:line="240" w:lineRule="auto"/>
              <w:ind w:left="34"/>
              <w:contextualSpacing/>
              <w:rPr>
                <w:sz w:val="24"/>
                <w:szCs w:val="24"/>
              </w:rPr>
            </w:pPr>
            <w:r w:rsidRPr="00626671">
              <w:rPr>
                <w:sz w:val="24"/>
                <w:szCs w:val="24"/>
              </w:rPr>
              <w:t>1</w:t>
            </w:r>
          </w:p>
        </w:tc>
        <w:tc>
          <w:tcPr>
            <w:tcW w:w="709" w:type="dxa"/>
          </w:tcPr>
          <w:p w:rsidR="0056790F" w:rsidRPr="00626671" w:rsidRDefault="0056790F" w:rsidP="00FB515A">
            <w:pPr>
              <w:widowControl w:val="0"/>
              <w:autoSpaceDE w:val="0"/>
              <w:autoSpaceDN w:val="0"/>
              <w:adjustRightInd w:val="0"/>
              <w:spacing w:after="0" w:line="240" w:lineRule="auto"/>
              <w:ind w:left="34"/>
              <w:contextualSpacing/>
              <w:rPr>
                <w:sz w:val="24"/>
                <w:szCs w:val="24"/>
              </w:rPr>
            </w:pPr>
            <w:r w:rsidRPr="00626671">
              <w:rPr>
                <w:sz w:val="24"/>
                <w:szCs w:val="24"/>
              </w:rPr>
              <w:t>1</w:t>
            </w:r>
          </w:p>
        </w:tc>
        <w:tc>
          <w:tcPr>
            <w:tcW w:w="708" w:type="dxa"/>
          </w:tcPr>
          <w:p w:rsidR="0056790F" w:rsidRPr="00626671" w:rsidRDefault="0056790F" w:rsidP="00FB515A">
            <w:pPr>
              <w:widowControl w:val="0"/>
              <w:autoSpaceDE w:val="0"/>
              <w:autoSpaceDN w:val="0"/>
              <w:adjustRightInd w:val="0"/>
              <w:spacing w:after="0" w:line="240" w:lineRule="auto"/>
              <w:ind w:left="34"/>
              <w:contextualSpacing/>
              <w:rPr>
                <w:sz w:val="24"/>
                <w:szCs w:val="24"/>
              </w:rPr>
            </w:pPr>
            <w:r w:rsidRPr="00626671">
              <w:rPr>
                <w:sz w:val="24"/>
                <w:szCs w:val="24"/>
              </w:rPr>
              <w:t>-</w:t>
            </w:r>
          </w:p>
        </w:tc>
        <w:tc>
          <w:tcPr>
            <w:tcW w:w="709" w:type="dxa"/>
          </w:tcPr>
          <w:p w:rsidR="0056790F" w:rsidRPr="00626671" w:rsidRDefault="0056790F" w:rsidP="00FB515A">
            <w:pPr>
              <w:widowControl w:val="0"/>
              <w:autoSpaceDE w:val="0"/>
              <w:autoSpaceDN w:val="0"/>
              <w:adjustRightInd w:val="0"/>
              <w:spacing w:after="0" w:line="240" w:lineRule="auto"/>
              <w:ind w:left="34"/>
              <w:contextualSpacing/>
              <w:rPr>
                <w:sz w:val="24"/>
                <w:szCs w:val="24"/>
              </w:rPr>
            </w:pPr>
            <w:r w:rsidRPr="00626671">
              <w:rPr>
                <w:sz w:val="24"/>
                <w:szCs w:val="24"/>
              </w:rPr>
              <w:t>-</w:t>
            </w:r>
          </w:p>
        </w:tc>
      </w:tr>
      <w:tr w:rsidR="0056790F" w:rsidRPr="00626671" w:rsidTr="00FB515A">
        <w:trPr>
          <w:trHeight w:val="409"/>
        </w:trPr>
        <w:tc>
          <w:tcPr>
            <w:tcW w:w="2836" w:type="dxa"/>
          </w:tcPr>
          <w:p w:rsidR="0056790F" w:rsidRPr="00626671" w:rsidRDefault="0056790F" w:rsidP="00FB515A">
            <w:pPr>
              <w:widowControl w:val="0"/>
              <w:autoSpaceDE w:val="0"/>
              <w:autoSpaceDN w:val="0"/>
              <w:adjustRightInd w:val="0"/>
              <w:spacing w:after="0" w:line="240" w:lineRule="auto"/>
              <w:ind w:left="34"/>
              <w:rPr>
                <w:b/>
                <w:sz w:val="24"/>
                <w:szCs w:val="24"/>
              </w:rPr>
            </w:pPr>
            <w:r w:rsidRPr="00626671">
              <w:rPr>
                <w:b/>
                <w:sz w:val="24"/>
                <w:szCs w:val="24"/>
              </w:rPr>
              <w:t>Итого</w:t>
            </w:r>
          </w:p>
        </w:tc>
        <w:tc>
          <w:tcPr>
            <w:tcW w:w="2126" w:type="dxa"/>
          </w:tcPr>
          <w:p w:rsidR="0056790F" w:rsidRPr="00626671" w:rsidRDefault="0056790F" w:rsidP="00FB515A">
            <w:pPr>
              <w:widowControl w:val="0"/>
              <w:autoSpaceDE w:val="0"/>
              <w:autoSpaceDN w:val="0"/>
              <w:adjustRightInd w:val="0"/>
              <w:spacing w:after="0" w:line="240" w:lineRule="auto"/>
              <w:ind w:left="34"/>
              <w:jc w:val="center"/>
              <w:rPr>
                <w:b/>
                <w:sz w:val="24"/>
                <w:szCs w:val="24"/>
              </w:rPr>
            </w:pPr>
          </w:p>
          <w:p w:rsidR="0056790F" w:rsidRPr="00626671" w:rsidRDefault="0056790F" w:rsidP="00FB515A">
            <w:pPr>
              <w:widowControl w:val="0"/>
              <w:autoSpaceDE w:val="0"/>
              <w:autoSpaceDN w:val="0"/>
              <w:adjustRightInd w:val="0"/>
              <w:spacing w:after="0" w:line="240" w:lineRule="auto"/>
              <w:ind w:left="34"/>
              <w:jc w:val="center"/>
              <w:rPr>
                <w:b/>
                <w:sz w:val="24"/>
                <w:szCs w:val="24"/>
              </w:rPr>
            </w:pPr>
          </w:p>
        </w:tc>
        <w:tc>
          <w:tcPr>
            <w:tcW w:w="708" w:type="dxa"/>
          </w:tcPr>
          <w:p w:rsidR="0056790F" w:rsidRPr="00626671" w:rsidRDefault="0056790F" w:rsidP="00FB515A">
            <w:pPr>
              <w:widowControl w:val="0"/>
              <w:autoSpaceDE w:val="0"/>
              <w:autoSpaceDN w:val="0"/>
              <w:adjustRightInd w:val="0"/>
              <w:spacing w:after="0" w:line="240" w:lineRule="auto"/>
              <w:ind w:left="34"/>
              <w:contextualSpacing/>
              <w:rPr>
                <w:b/>
                <w:sz w:val="24"/>
                <w:szCs w:val="24"/>
              </w:rPr>
            </w:pPr>
            <w:r w:rsidRPr="00626671">
              <w:rPr>
                <w:b/>
                <w:sz w:val="24"/>
                <w:szCs w:val="24"/>
              </w:rPr>
              <w:t>10</w:t>
            </w:r>
          </w:p>
        </w:tc>
        <w:tc>
          <w:tcPr>
            <w:tcW w:w="709" w:type="dxa"/>
          </w:tcPr>
          <w:p w:rsidR="0056790F" w:rsidRPr="00626671" w:rsidRDefault="0056790F" w:rsidP="00FB515A">
            <w:pPr>
              <w:widowControl w:val="0"/>
              <w:autoSpaceDE w:val="0"/>
              <w:autoSpaceDN w:val="0"/>
              <w:adjustRightInd w:val="0"/>
              <w:spacing w:after="0" w:line="240" w:lineRule="auto"/>
              <w:ind w:left="34"/>
              <w:contextualSpacing/>
              <w:rPr>
                <w:b/>
                <w:sz w:val="24"/>
                <w:szCs w:val="24"/>
              </w:rPr>
            </w:pPr>
            <w:r w:rsidRPr="00626671">
              <w:rPr>
                <w:b/>
                <w:sz w:val="24"/>
                <w:szCs w:val="24"/>
              </w:rPr>
              <w:t>10</w:t>
            </w:r>
          </w:p>
        </w:tc>
        <w:tc>
          <w:tcPr>
            <w:tcW w:w="709" w:type="dxa"/>
          </w:tcPr>
          <w:p w:rsidR="0056790F" w:rsidRPr="00626671" w:rsidRDefault="0056790F" w:rsidP="00FB515A">
            <w:pPr>
              <w:widowControl w:val="0"/>
              <w:autoSpaceDE w:val="0"/>
              <w:autoSpaceDN w:val="0"/>
              <w:adjustRightInd w:val="0"/>
              <w:spacing w:after="0" w:line="240" w:lineRule="auto"/>
              <w:ind w:left="34"/>
              <w:contextualSpacing/>
              <w:rPr>
                <w:b/>
                <w:sz w:val="24"/>
                <w:szCs w:val="24"/>
              </w:rPr>
            </w:pPr>
            <w:r w:rsidRPr="00626671">
              <w:rPr>
                <w:b/>
                <w:sz w:val="24"/>
                <w:szCs w:val="24"/>
              </w:rPr>
              <w:t>10</w:t>
            </w:r>
          </w:p>
        </w:tc>
        <w:tc>
          <w:tcPr>
            <w:tcW w:w="708" w:type="dxa"/>
          </w:tcPr>
          <w:p w:rsidR="0056790F" w:rsidRPr="00626671" w:rsidRDefault="0056790F" w:rsidP="00FB515A">
            <w:pPr>
              <w:widowControl w:val="0"/>
              <w:autoSpaceDE w:val="0"/>
              <w:autoSpaceDN w:val="0"/>
              <w:adjustRightInd w:val="0"/>
              <w:spacing w:after="0" w:line="240" w:lineRule="auto"/>
              <w:ind w:left="34"/>
              <w:contextualSpacing/>
              <w:rPr>
                <w:b/>
                <w:sz w:val="24"/>
                <w:szCs w:val="24"/>
              </w:rPr>
            </w:pPr>
            <w:r w:rsidRPr="00626671">
              <w:rPr>
                <w:b/>
                <w:sz w:val="24"/>
                <w:szCs w:val="24"/>
              </w:rPr>
              <w:t>10</w:t>
            </w:r>
          </w:p>
        </w:tc>
        <w:tc>
          <w:tcPr>
            <w:tcW w:w="709" w:type="dxa"/>
          </w:tcPr>
          <w:p w:rsidR="0056790F" w:rsidRPr="00626671" w:rsidRDefault="0056790F" w:rsidP="00FB515A">
            <w:pPr>
              <w:widowControl w:val="0"/>
              <w:autoSpaceDE w:val="0"/>
              <w:autoSpaceDN w:val="0"/>
              <w:adjustRightInd w:val="0"/>
              <w:spacing w:after="0" w:line="240" w:lineRule="auto"/>
              <w:ind w:left="34"/>
              <w:contextualSpacing/>
              <w:rPr>
                <w:b/>
                <w:sz w:val="24"/>
                <w:szCs w:val="24"/>
              </w:rPr>
            </w:pPr>
            <w:r w:rsidRPr="00626671">
              <w:rPr>
                <w:b/>
                <w:sz w:val="24"/>
                <w:szCs w:val="24"/>
              </w:rPr>
              <w:t>10</w:t>
            </w:r>
          </w:p>
        </w:tc>
      </w:tr>
    </w:tbl>
    <w:p w:rsidR="0056790F" w:rsidRPr="00397FBE" w:rsidRDefault="0056790F" w:rsidP="000A6968">
      <w:pPr>
        <w:shd w:val="clear" w:color="auto" w:fill="FFFFFF"/>
        <w:jc w:val="center"/>
        <w:rPr>
          <w:rFonts w:ascii="Times New Roman" w:hAnsi="Times New Roman"/>
          <w:color w:val="FF0000"/>
        </w:rPr>
      </w:pPr>
    </w:p>
    <w:p w:rsidR="0056790F" w:rsidRPr="00626671" w:rsidRDefault="0056790F" w:rsidP="00980791">
      <w:pPr>
        <w:tabs>
          <w:tab w:val="left" w:pos="993"/>
          <w:tab w:val="left" w:pos="9360"/>
        </w:tabs>
        <w:spacing w:after="0" w:line="240" w:lineRule="auto"/>
        <w:ind w:right="-15" w:firstLine="709"/>
        <w:rPr>
          <w:b/>
          <w:sz w:val="24"/>
          <w:szCs w:val="24"/>
        </w:rPr>
      </w:pPr>
      <w:r w:rsidRPr="00626671">
        <w:rPr>
          <w:b/>
          <w:sz w:val="24"/>
          <w:szCs w:val="24"/>
        </w:rPr>
        <w:t>Дополнительное образование (творческие объединения, секции)</w:t>
      </w:r>
    </w:p>
    <w:p w:rsidR="0056790F" w:rsidRPr="00626671" w:rsidRDefault="0056790F" w:rsidP="00980791">
      <w:pPr>
        <w:tabs>
          <w:tab w:val="left" w:pos="993"/>
          <w:tab w:val="left" w:pos="9360"/>
        </w:tabs>
        <w:spacing w:after="0" w:line="240" w:lineRule="auto"/>
        <w:ind w:right="-15" w:firstLine="709"/>
        <w:rPr>
          <w:b/>
          <w:sz w:val="24"/>
          <w:szCs w:val="24"/>
        </w:rPr>
      </w:pPr>
      <w:r w:rsidRPr="00626671">
        <w:rPr>
          <w:sz w:val="24"/>
          <w:szCs w:val="24"/>
        </w:rPr>
        <w:t xml:space="preserve">В МАОУ «ООШ №19»» работают творческие объединения и секции: "Фантазия" (декоративно-прикладное творчество), ансамбль танца "Стиль", отряды "Юный пожарный", ЮИД, "Спортивные игры", школьное телевидение. </w:t>
      </w:r>
    </w:p>
    <w:p w:rsidR="0056790F" w:rsidRPr="00626671" w:rsidRDefault="0056790F" w:rsidP="00980791">
      <w:pPr>
        <w:tabs>
          <w:tab w:val="left" w:pos="993"/>
          <w:tab w:val="left" w:pos="9360"/>
        </w:tabs>
        <w:spacing w:after="0" w:line="240" w:lineRule="auto"/>
        <w:ind w:right="-15" w:firstLine="709"/>
        <w:rPr>
          <w:sz w:val="24"/>
          <w:szCs w:val="24"/>
        </w:rPr>
      </w:pPr>
      <w:r w:rsidRPr="00626671">
        <w:rPr>
          <w:sz w:val="24"/>
          <w:szCs w:val="24"/>
        </w:rPr>
        <w:t>На базе ОУ по договорам о сотрудничестве работают также следующие творческие объединения  и секции: «Тхэквондо", "Туризм", вокальная студия, студия народных инструментов. Занятия во всех кружках и секциях бесплатные</w:t>
      </w:r>
    </w:p>
    <w:p w:rsidR="0056790F" w:rsidRPr="00D45B0D" w:rsidRDefault="0056790F" w:rsidP="000A6968">
      <w:pPr>
        <w:spacing w:after="150" w:line="240" w:lineRule="auto"/>
        <w:jc w:val="center"/>
        <w:rPr>
          <w:rFonts w:ascii="Arial" w:hAnsi="Arial" w:cs="Arial"/>
          <w:color w:val="000000"/>
          <w:sz w:val="21"/>
          <w:szCs w:val="21"/>
        </w:rPr>
      </w:pPr>
    </w:p>
    <w:p w:rsidR="0056790F" w:rsidRPr="00D45B0D" w:rsidRDefault="0056790F" w:rsidP="000A6968">
      <w:pPr>
        <w:spacing w:after="150" w:line="240" w:lineRule="auto"/>
        <w:jc w:val="center"/>
        <w:rPr>
          <w:rFonts w:ascii="Arial" w:hAnsi="Arial" w:cs="Arial"/>
          <w:color w:val="000000"/>
          <w:sz w:val="21"/>
          <w:szCs w:val="21"/>
        </w:rPr>
      </w:pPr>
      <w:r w:rsidRPr="00D45B0D">
        <w:rPr>
          <w:rFonts w:ascii="Times New Roman" w:hAnsi="Times New Roman"/>
          <w:b/>
          <w:bCs/>
          <w:color w:val="00000A"/>
          <w:sz w:val="24"/>
          <w:szCs w:val="24"/>
        </w:rPr>
        <w:t>Перечень учебно-методического и материально-технического обеспечения</w:t>
      </w:r>
    </w:p>
    <w:p w:rsidR="0056790F" w:rsidRPr="00D45B0D" w:rsidRDefault="0056790F" w:rsidP="000A6968">
      <w:pPr>
        <w:spacing w:after="150" w:line="240" w:lineRule="auto"/>
        <w:rPr>
          <w:rFonts w:ascii="Arial" w:hAnsi="Arial" w:cs="Arial"/>
          <w:color w:val="000000"/>
          <w:sz w:val="21"/>
          <w:szCs w:val="21"/>
        </w:rPr>
      </w:pPr>
      <w:r w:rsidRPr="00D45B0D">
        <w:rPr>
          <w:rFonts w:ascii="Times New Roman" w:hAnsi="Times New Roman"/>
          <w:color w:val="000000"/>
          <w:sz w:val="24"/>
          <w:szCs w:val="24"/>
        </w:rPr>
        <w:t>1. Примерные программы внеурочной деятельности. Начальное и основное образование. Под редакцией В.А.Горского. Москва «Просвещение». 2013.</w:t>
      </w:r>
    </w:p>
    <w:p w:rsidR="0056790F" w:rsidRPr="00D45B0D" w:rsidRDefault="0056790F" w:rsidP="000A6968">
      <w:pPr>
        <w:spacing w:after="150" w:line="240" w:lineRule="auto"/>
        <w:rPr>
          <w:rFonts w:ascii="Arial" w:hAnsi="Arial" w:cs="Arial"/>
          <w:color w:val="000000"/>
          <w:sz w:val="21"/>
          <w:szCs w:val="21"/>
        </w:rPr>
      </w:pPr>
      <w:r w:rsidRPr="00D45B0D">
        <w:rPr>
          <w:rFonts w:ascii="Times New Roman" w:hAnsi="Times New Roman"/>
          <w:color w:val="000000"/>
          <w:sz w:val="24"/>
          <w:szCs w:val="24"/>
        </w:rPr>
        <w:t>2. Д.В.Григорьев, П.В. Степанов. Внеурочная деятельность школьников. Методический конструктор. Москва «Просвещение». 2011.</w:t>
      </w:r>
    </w:p>
    <w:p w:rsidR="0056790F" w:rsidRPr="00D45B0D" w:rsidRDefault="0056790F" w:rsidP="000A6968">
      <w:pPr>
        <w:spacing w:after="150" w:line="240" w:lineRule="auto"/>
        <w:rPr>
          <w:rFonts w:ascii="Arial" w:hAnsi="Arial" w:cs="Arial"/>
          <w:color w:val="000000"/>
          <w:sz w:val="21"/>
          <w:szCs w:val="21"/>
        </w:rPr>
      </w:pPr>
      <w:r w:rsidRPr="00D45B0D">
        <w:rPr>
          <w:rFonts w:ascii="Times New Roman" w:hAnsi="Times New Roman"/>
          <w:color w:val="000000"/>
          <w:sz w:val="24"/>
          <w:szCs w:val="24"/>
        </w:rPr>
        <w:t>3. Н.А. Криволапова. Внеурочная деятельность. Сборник заданий для развития познавательных способностей учащихся 5-8 классов. Москва «Просвещение». 2012</w:t>
      </w:r>
    </w:p>
    <w:p w:rsidR="0056790F" w:rsidRPr="00D45B0D" w:rsidRDefault="0056790F" w:rsidP="000A6968">
      <w:pPr>
        <w:spacing w:after="150" w:line="240" w:lineRule="auto"/>
        <w:rPr>
          <w:rFonts w:ascii="Arial" w:hAnsi="Arial" w:cs="Arial"/>
          <w:color w:val="000000"/>
          <w:sz w:val="21"/>
          <w:szCs w:val="21"/>
        </w:rPr>
      </w:pPr>
      <w:r w:rsidRPr="00D45B0D">
        <w:rPr>
          <w:rFonts w:ascii="Times New Roman" w:hAnsi="Times New Roman"/>
          <w:color w:val="000000"/>
          <w:sz w:val="24"/>
          <w:szCs w:val="24"/>
        </w:rPr>
        <w:t>4. А.В.Иванов. Потрфолио в основной школе. Москва «Просвещение». 2013.</w:t>
      </w:r>
    </w:p>
    <w:p w:rsidR="0056790F" w:rsidRPr="00D45B0D" w:rsidRDefault="0056790F" w:rsidP="000A6968">
      <w:pPr>
        <w:spacing w:after="150" w:line="240" w:lineRule="auto"/>
        <w:rPr>
          <w:rFonts w:ascii="Arial" w:hAnsi="Arial" w:cs="Arial"/>
          <w:color w:val="000000"/>
          <w:sz w:val="21"/>
          <w:szCs w:val="21"/>
        </w:rPr>
      </w:pPr>
      <w:r w:rsidRPr="00D45B0D">
        <w:rPr>
          <w:rFonts w:ascii="Times New Roman" w:hAnsi="Times New Roman"/>
          <w:color w:val="000000"/>
          <w:sz w:val="24"/>
          <w:szCs w:val="24"/>
        </w:rPr>
        <w:t>5. Д.В.Григорьев, Б.В.Куприянов. Программы внеурочной деятельности. Игра. Досуговое общение. Москва «Просвещение». 2011.</w:t>
      </w:r>
    </w:p>
    <w:p w:rsidR="0056790F" w:rsidRPr="00D45B0D" w:rsidRDefault="0056790F" w:rsidP="000A6968">
      <w:pPr>
        <w:spacing w:after="150" w:line="240" w:lineRule="auto"/>
        <w:rPr>
          <w:rFonts w:ascii="Arial" w:hAnsi="Arial" w:cs="Arial"/>
          <w:color w:val="000000"/>
          <w:sz w:val="21"/>
          <w:szCs w:val="21"/>
        </w:rPr>
      </w:pPr>
      <w:r w:rsidRPr="00D45B0D">
        <w:rPr>
          <w:rFonts w:ascii="Times New Roman" w:hAnsi="Times New Roman"/>
          <w:color w:val="000000"/>
          <w:sz w:val="24"/>
          <w:szCs w:val="24"/>
        </w:rPr>
        <w:t>6. Н.А.Криволапова. Внеурочная деятельность. Программа развития познавательных способностей учащихся. 5-8 классы. Москва «Просвещение». 2012.</w:t>
      </w:r>
    </w:p>
    <w:p w:rsidR="0056790F" w:rsidRPr="00D45B0D" w:rsidRDefault="0056790F" w:rsidP="000A6968">
      <w:pPr>
        <w:spacing w:after="150" w:line="240" w:lineRule="auto"/>
        <w:rPr>
          <w:rFonts w:ascii="Arial" w:hAnsi="Arial" w:cs="Arial"/>
          <w:color w:val="000000"/>
          <w:sz w:val="21"/>
          <w:szCs w:val="21"/>
        </w:rPr>
      </w:pPr>
      <w:r w:rsidRPr="00D45B0D">
        <w:rPr>
          <w:rFonts w:ascii="Times New Roman" w:hAnsi="Times New Roman"/>
          <w:color w:val="000000"/>
          <w:sz w:val="24"/>
          <w:szCs w:val="24"/>
        </w:rPr>
        <w:t>7. Е.Н.Дзятковская, А.Н.Захлебный, А.Ю.Либеров. Программы внеурочной деятельности. Моя экологическая грамотность. 5-6 классы. Экология общения. 7 класс. Москва «Просвещение». 2012.</w:t>
      </w:r>
    </w:p>
    <w:p w:rsidR="0056790F" w:rsidRPr="00D45B0D" w:rsidRDefault="0056790F" w:rsidP="000A6968">
      <w:pPr>
        <w:spacing w:after="150" w:line="240" w:lineRule="auto"/>
        <w:rPr>
          <w:rFonts w:ascii="Arial" w:hAnsi="Arial" w:cs="Arial"/>
          <w:color w:val="000000"/>
          <w:sz w:val="21"/>
          <w:szCs w:val="21"/>
        </w:rPr>
      </w:pPr>
      <w:r w:rsidRPr="00D45B0D">
        <w:rPr>
          <w:rFonts w:ascii="Times New Roman" w:hAnsi="Times New Roman"/>
          <w:color w:val="000000"/>
          <w:sz w:val="24"/>
          <w:szCs w:val="24"/>
        </w:rPr>
        <w:t>8.Д.В.Григорьев, П.В.Степанов. Программы внеурочной деятельности. Познавательная деятельность. Проблемно-ценностное общение. Москва «Просвещение». 2011.</w:t>
      </w:r>
    </w:p>
    <w:p w:rsidR="0056790F" w:rsidRPr="00D45B0D" w:rsidRDefault="0056790F" w:rsidP="000A6968">
      <w:pPr>
        <w:spacing w:after="150" w:line="240" w:lineRule="auto"/>
        <w:rPr>
          <w:rFonts w:ascii="Arial" w:hAnsi="Arial" w:cs="Arial"/>
          <w:color w:val="000000"/>
          <w:sz w:val="21"/>
          <w:szCs w:val="21"/>
        </w:rPr>
      </w:pPr>
      <w:r w:rsidRPr="00D45B0D">
        <w:rPr>
          <w:rFonts w:ascii="Times New Roman" w:hAnsi="Times New Roman"/>
          <w:color w:val="000000"/>
          <w:sz w:val="24"/>
          <w:szCs w:val="24"/>
        </w:rPr>
        <w:t>9.Д.В.Григорьев, П.В.Степанов. Программы внеурочной деятельности. Художественное творчество. Социальное творчество. Москва «Просвещение». 2011.</w:t>
      </w:r>
    </w:p>
    <w:p w:rsidR="0056790F" w:rsidRPr="00D45B0D" w:rsidRDefault="0056790F" w:rsidP="000A6968">
      <w:pPr>
        <w:spacing w:after="150" w:line="240" w:lineRule="auto"/>
        <w:rPr>
          <w:rFonts w:ascii="Arial" w:hAnsi="Arial" w:cs="Arial"/>
          <w:color w:val="000000"/>
          <w:sz w:val="21"/>
          <w:szCs w:val="21"/>
        </w:rPr>
      </w:pPr>
      <w:r w:rsidRPr="00D45B0D">
        <w:rPr>
          <w:rFonts w:ascii="Times New Roman" w:hAnsi="Times New Roman"/>
          <w:color w:val="000000"/>
          <w:sz w:val="24"/>
          <w:szCs w:val="24"/>
        </w:rPr>
        <w:t>10.П.В.Степанов, С.В. Сизяев, Т.С.Сафронов. Программы внеурочной деятельности. Туристско-краеведческая деятельность. Спортивно-оздоровительная деятельность. Москва «Просвещение». 2011.</w:t>
      </w:r>
    </w:p>
    <w:p w:rsidR="0056790F" w:rsidRPr="00D45B0D" w:rsidRDefault="0056790F" w:rsidP="000A6968">
      <w:pPr>
        <w:spacing w:after="150" w:line="240" w:lineRule="auto"/>
        <w:rPr>
          <w:rFonts w:ascii="Arial" w:hAnsi="Arial" w:cs="Arial"/>
          <w:color w:val="000000"/>
          <w:sz w:val="21"/>
          <w:szCs w:val="21"/>
        </w:rPr>
      </w:pPr>
      <w:r w:rsidRPr="00D45B0D">
        <w:rPr>
          <w:rFonts w:ascii="Times New Roman" w:hAnsi="Times New Roman"/>
          <w:color w:val="000000"/>
          <w:sz w:val="24"/>
          <w:szCs w:val="24"/>
        </w:rPr>
        <w:t>11.С.В.Третьякова. Сборник программ. Исследовательская и проектная деятельность. Социальная деятельность. Профессиональная ориентация. Здоровый и безопасный образ жизни. Основная школа. Москва «Просвещение». 2013.</w:t>
      </w:r>
    </w:p>
    <w:p w:rsidR="0056790F" w:rsidRDefault="0056790F" w:rsidP="000A6968"/>
    <w:p w:rsidR="0056790F" w:rsidRDefault="0056790F" w:rsidP="009D4916">
      <w:pPr>
        <w:pStyle w:val="Heading2"/>
        <w:ind w:left="720" w:firstLine="0"/>
        <w:rPr>
          <w:sz w:val="24"/>
          <w:szCs w:val="24"/>
        </w:rPr>
      </w:pPr>
      <w:bookmarkStart w:id="352" w:name="_Toc406059071"/>
      <w:bookmarkStart w:id="353" w:name="_Toc409691735"/>
      <w:bookmarkStart w:id="354" w:name="_Toc410654075"/>
      <w:bookmarkStart w:id="355" w:name="_Toc414553285"/>
    </w:p>
    <w:p w:rsidR="0056790F" w:rsidRDefault="0056790F" w:rsidP="009D4916">
      <w:pPr>
        <w:pStyle w:val="Heading2"/>
        <w:ind w:left="720" w:firstLine="0"/>
        <w:rPr>
          <w:sz w:val="24"/>
          <w:szCs w:val="24"/>
        </w:rPr>
      </w:pPr>
    </w:p>
    <w:p w:rsidR="0056790F" w:rsidRDefault="0056790F" w:rsidP="009D4916">
      <w:pPr>
        <w:pStyle w:val="Heading2"/>
        <w:ind w:left="720" w:firstLine="0"/>
        <w:rPr>
          <w:sz w:val="24"/>
          <w:szCs w:val="24"/>
        </w:rPr>
      </w:pPr>
    </w:p>
    <w:p w:rsidR="0056790F" w:rsidRDefault="0056790F" w:rsidP="009D4916">
      <w:pPr>
        <w:pStyle w:val="Heading2"/>
        <w:ind w:left="720" w:firstLine="0"/>
        <w:rPr>
          <w:sz w:val="24"/>
          <w:szCs w:val="24"/>
        </w:rPr>
      </w:pPr>
    </w:p>
    <w:p w:rsidR="0056790F" w:rsidRDefault="0056790F" w:rsidP="009D4916">
      <w:pPr>
        <w:pStyle w:val="Heading2"/>
        <w:ind w:left="720" w:firstLine="0"/>
        <w:rPr>
          <w:sz w:val="24"/>
          <w:szCs w:val="24"/>
        </w:rPr>
      </w:pPr>
    </w:p>
    <w:p w:rsidR="0056790F" w:rsidRDefault="0056790F" w:rsidP="009D4916">
      <w:pPr>
        <w:pStyle w:val="Heading2"/>
        <w:ind w:left="720" w:firstLine="0"/>
        <w:rPr>
          <w:sz w:val="24"/>
          <w:szCs w:val="24"/>
        </w:rPr>
      </w:pPr>
    </w:p>
    <w:p w:rsidR="0056790F" w:rsidRPr="00975986" w:rsidRDefault="0056790F" w:rsidP="00193AA2">
      <w:pPr>
        <w:pStyle w:val="Heading2"/>
        <w:numPr>
          <w:ilvl w:val="1"/>
          <w:numId w:val="3"/>
        </w:numPr>
        <w:rPr>
          <w:sz w:val="24"/>
          <w:szCs w:val="24"/>
        </w:rPr>
      </w:pPr>
      <w:r w:rsidRPr="00975986">
        <w:rPr>
          <w:sz w:val="24"/>
          <w:szCs w:val="24"/>
        </w:rPr>
        <w:t>Система условий</w:t>
      </w:r>
      <w:bookmarkEnd w:id="352"/>
      <w:r w:rsidRPr="00975986">
        <w:rPr>
          <w:sz w:val="24"/>
          <w:szCs w:val="24"/>
        </w:rPr>
        <w:t xml:space="preserve"> реализации основной образовательной программы</w:t>
      </w:r>
      <w:bookmarkEnd w:id="353"/>
      <w:bookmarkEnd w:id="354"/>
      <w:bookmarkEnd w:id="355"/>
    </w:p>
    <w:p w:rsidR="0056790F" w:rsidRPr="00975986" w:rsidRDefault="0056790F" w:rsidP="00975986">
      <w:pPr>
        <w:ind w:firstLine="720"/>
        <w:jc w:val="both"/>
        <w:rPr>
          <w:rFonts w:ascii="Times New Roman" w:eastAsia="@Arial Unicode MS" w:hAnsi="Times New Roman"/>
          <w:sz w:val="24"/>
          <w:szCs w:val="24"/>
          <w:lang w:eastAsia="ar-SA"/>
        </w:rPr>
      </w:pPr>
      <w:bookmarkStart w:id="356" w:name="_Toc409691736"/>
      <w:r w:rsidRPr="00975986">
        <w:rPr>
          <w:rFonts w:ascii="Times New Roman" w:eastAsia="@Arial Unicode MS" w:hAnsi="Times New Roman"/>
          <w:sz w:val="24"/>
          <w:szCs w:val="24"/>
          <w:lang w:eastAsia="ar-SA"/>
        </w:rPr>
        <w:t>Система условий реализации основной образовательной программы основного общего образования (далее – система условий) разработана на основе соответствующих требований Стандарта и обеспечивает достижение планируемых результатов освоения основной образовательной программы основного общего образования.</w:t>
      </w:r>
    </w:p>
    <w:p w:rsidR="0056790F" w:rsidRPr="00975986" w:rsidRDefault="0056790F" w:rsidP="00975986">
      <w:pPr>
        <w:shd w:val="clear" w:color="auto" w:fill="FFFFFF"/>
        <w:ind w:firstLine="720"/>
        <w:jc w:val="both"/>
        <w:rPr>
          <w:rFonts w:ascii="Times New Roman" w:hAnsi="Times New Roman"/>
          <w:b/>
          <w:bCs/>
          <w:i/>
          <w:iCs/>
          <w:color w:val="000000"/>
          <w:sz w:val="24"/>
          <w:szCs w:val="24"/>
          <w:lang w:eastAsia="ar-SA"/>
        </w:rPr>
      </w:pPr>
      <w:r w:rsidRPr="00975986">
        <w:rPr>
          <w:rFonts w:ascii="Times New Roman" w:hAnsi="Times New Roman"/>
          <w:color w:val="000000"/>
          <w:sz w:val="24"/>
          <w:szCs w:val="24"/>
          <w:lang w:eastAsia="ar-SA"/>
        </w:rPr>
        <w:t xml:space="preserve">Федеральный государственный образовательный стандарт основного общего образования включает в себя требования к условиям реализации основной образовательной программы основного общего образования, в том числе </w:t>
      </w:r>
      <w:r w:rsidRPr="00975986">
        <w:rPr>
          <w:rFonts w:ascii="Times New Roman" w:hAnsi="Times New Roman"/>
          <w:b/>
          <w:bCs/>
          <w:i/>
          <w:iCs/>
          <w:color w:val="000000"/>
          <w:sz w:val="24"/>
          <w:szCs w:val="24"/>
          <w:lang w:eastAsia="ar-SA"/>
        </w:rPr>
        <w:t>кадровым, финансовым, материально-техническим и иным условиям.</w:t>
      </w:r>
    </w:p>
    <w:p w:rsidR="0056790F" w:rsidRPr="00975986" w:rsidRDefault="0056790F" w:rsidP="00975986">
      <w:pPr>
        <w:shd w:val="clear" w:color="auto" w:fill="FFFFFF"/>
        <w:ind w:firstLine="720"/>
        <w:jc w:val="both"/>
        <w:rPr>
          <w:rFonts w:ascii="Times New Roman" w:hAnsi="Times New Roman"/>
          <w:color w:val="000000"/>
          <w:sz w:val="24"/>
          <w:szCs w:val="24"/>
          <w:lang w:eastAsia="ar-SA"/>
        </w:rPr>
      </w:pPr>
      <w:r w:rsidRPr="00975986">
        <w:rPr>
          <w:rFonts w:ascii="Times New Roman" w:hAnsi="Times New Roman"/>
          <w:color w:val="000000"/>
          <w:sz w:val="24"/>
          <w:szCs w:val="24"/>
          <w:lang w:eastAsia="ar-SA"/>
        </w:rPr>
        <w:t xml:space="preserve">Интегративным результатом реализации указанных требований является создание и поддержание комфортной развивающей образовательной среды, адекватной задачам </w:t>
      </w:r>
      <w:r w:rsidRPr="00975986">
        <w:rPr>
          <w:rFonts w:ascii="Times New Roman" w:hAnsi="Times New Roman"/>
          <w:spacing w:val="2"/>
          <w:sz w:val="24"/>
          <w:szCs w:val="24"/>
          <w:lang w:eastAsia="ar-SA"/>
        </w:rPr>
        <w:t xml:space="preserve">достижения личностного, социального, </w:t>
      </w:r>
      <w:r w:rsidRPr="00975986">
        <w:rPr>
          <w:rFonts w:ascii="Times New Roman" w:hAnsi="Times New Roman"/>
          <w:sz w:val="24"/>
          <w:szCs w:val="24"/>
          <w:lang w:eastAsia="ar-SA"/>
        </w:rPr>
        <w:t>познавательного (интеллектуального), коммуникативного, эс</w:t>
      </w:r>
      <w:r w:rsidRPr="00975986">
        <w:rPr>
          <w:rFonts w:ascii="Times New Roman" w:hAnsi="Times New Roman"/>
          <w:spacing w:val="-2"/>
          <w:sz w:val="24"/>
          <w:szCs w:val="24"/>
          <w:lang w:eastAsia="ar-SA"/>
        </w:rPr>
        <w:t>тетического, физического, трудового развития обучающихся</w:t>
      </w:r>
      <w:r w:rsidRPr="00975986">
        <w:rPr>
          <w:rFonts w:ascii="Times New Roman" w:hAnsi="Times New Roman"/>
          <w:color w:val="000000"/>
          <w:sz w:val="24"/>
          <w:szCs w:val="24"/>
          <w:lang w:eastAsia="ar-SA"/>
        </w:rPr>
        <w:t>:</w:t>
      </w:r>
    </w:p>
    <w:p w:rsidR="0056790F" w:rsidRPr="00975986" w:rsidRDefault="0056790F" w:rsidP="00F30D7B">
      <w:pPr>
        <w:numPr>
          <w:ilvl w:val="0"/>
          <w:numId w:val="215"/>
        </w:numPr>
        <w:shd w:val="clear" w:color="auto" w:fill="FFFFFF"/>
        <w:spacing w:after="0" w:line="240" w:lineRule="auto"/>
        <w:ind w:left="360" w:firstLine="0"/>
        <w:jc w:val="both"/>
        <w:rPr>
          <w:rFonts w:ascii="Times New Roman" w:hAnsi="Times New Roman"/>
          <w:color w:val="000000"/>
          <w:sz w:val="24"/>
          <w:szCs w:val="24"/>
          <w:lang w:eastAsia="ar-SA"/>
        </w:rPr>
      </w:pPr>
      <w:r w:rsidRPr="00975986">
        <w:rPr>
          <w:rFonts w:ascii="Times New Roman" w:hAnsi="Times New Roman"/>
          <w:color w:val="000000"/>
          <w:sz w:val="24"/>
          <w:szCs w:val="24"/>
          <w:lang w:eastAsia="ar-SA"/>
        </w:rPr>
        <w:t>обеспечивающей высокое качество образования, его доступность, открытость и привлекательность для обучающихся, их родителей (законных представителей) и всего общества, духовно-нравственное развитие и воспитание обучающихся;</w:t>
      </w:r>
    </w:p>
    <w:p w:rsidR="0056790F" w:rsidRPr="00975986" w:rsidRDefault="0056790F" w:rsidP="00F30D7B">
      <w:pPr>
        <w:numPr>
          <w:ilvl w:val="0"/>
          <w:numId w:val="215"/>
        </w:numPr>
        <w:shd w:val="clear" w:color="auto" w:fill="FFFFFF"/>
        <w:spacing w:after="0" w:line="240" w:lineRule="auto"/>
        <w:ind w:left="360" w:firstLine="0"/>
        <w:jc w:val="both"/>
        <w:rPr>
          <w:rFonts w:ascii="Times New Roman" w:hAnsi="Times New Roman"/>
          <w:color w:val="000000"/>
          <w:sz w:val="24"/>
          <w:szCs w:val="24"/>
          <w:lang w:eastAsia="ar-SA"/>
        </w:rPr>
      </w:pPr>
      <w:r w:rsidRPr="00975986">
        <w:rPr>
          <w:rFonts w:ascii="Times New Roman" w:hAnsi="Times New Roman"/>
          <w:color w:val="000000"/>
          <w:sz w:val="24"/>
          <w:szCs w:val="24"/>
          <w:lang w:eastAsia="ar-SA"/>
        </w:rPr>
        <w:t>гарантирующей охрану и укрепление физического, психологического и социального здоровья обучающихся;</w:t>
      </w:r>
    </w:p>
    <w:p w:rsidR="0056790F" w:rsidRPr="00975986" w:rsidRDefault="0056790F" w:rsidP="00F30D7B">
      <w:pPr>
        <w:numPr>
          <w:ilvl w:val="0"/>
          <w:numId w:val="215"/>
        </w:numPr>
        <w:shd w:val="clear" w:color="auto" w:fill="FFFFFF"/>
        <w:spacing w:after="0" w:line="240" w:lineRule="auto"/>
        <w:ind w:left="360" w:firstLine="0"/>
        <w:jc w:val="both"/>
        <w:rPr>
          <w:rFonts w:ascii="Times New Roman" w:hAnsi="Times New Roman"/>
          <w:color w:val="000000"/>
          <w:sz w:val="24"/>
          <w:szCs w:val="24"/>
          <w:lang w:eastAsia="ar-SA"/>
        </w:rPr>
      </w:pPr>
      <w:r w:rsidRPr="00975986">
        <w:rPr>
          <w:rFonts w:ascii="Times New Roman" w:hAnsi="Times New Roman"/>
          <w:color w:val="000000"/>
          <w:sz w:val="24"/>
          <w:szCs w:val="24"/>
          <w:lang w:eastAsia="ar-SA"/>
        </w:rPr>
        <w:t>комфортной по отношению к обучающимся и педагогическим работникам.</w:t>
      </w:r>
    </w:p>
    <w:p w:rsidR="0056790F" w:rsidRPr="00975986" w:rsidRDefault="0056790F" w:rsidP="00975986">
      <w:pPr>
        <w:autoSpaceDE w:val="0"/>
        <w:ind w:firstLine="709"/>
        <w:jc w:val="both"/>
        <w:textAlignment w:val="center"/>
        <w:rPr>
          <w:rFonts w:ascii="Times New Roman" w:hAnsi="Times New Roman"/>
          <w:sz w:val="24"/>
          <w:szCs w:val="24"/>
          <w:lang w:eastAsia="ar-SA"/>
        </w:rPr>
      </w:pPr>
      <w:r>
        <w:rPr>
          <w:rFonts w:ascii="Times New Roman" w:hAnsi="Times New Roman"/>
          <w:sz w:val="24"/>
          <w:szCs w:val="24"/>
          <w:lang w:eastAsia="ar-SA"/>
        </w:rPr>
        <w:t>Созданные в МАОУ «ООШ №19</w:t>
      </w:r>
      <w:r w:rsidRPr="00975986">
        <w:rPr>
          <w:rFonts w:ascii="Times New Roman" w:hAnsi="Times New Roman"/>
          <w:sz w:val="24"/>
          <w:szCs w:val="24"/>
          <w:lang w:eastAsia="ar-SA"/>
        </w:rPr>
        <w:t>» условия:</w:t>
      </w:r>
    </w:p>
    <w:p w:rsidR="0056790F" w:rsidRPr="00975986" w:rsidRDefault="0056790F" w:rsidP="00F30D7B">
      <w:pPr>
        <w:numPr>
          <w:ilvl w:val="1"/>
          <w:numId w:val="215"/>
        </w:numPr>
        <w:tabs>
          <w:tab w:val="clear" w:pos="1485"/>
          <w:tab w:val="left" w:pos="360"/>
          <w:tab w:val="num" w:pos="851"/>
        </w:tabs>
        <w:spacing w:after="0" w:line="240" w:lineRule="auto"/>
        <w:ind w:left="360" w:firstLine="0"/>
        <w:jc w:val="both"/>
        <w:rPr>
          <w:rFonts w:ascii="Times New Roman" w:hAnsi="Times New Roman"/>
          <w:sz w:val="24"/>
          <w:szCs w:val="24"/>
          <w:lang w:eastAsia="ar-SA"/>
        </w:rPr>
      </w:pPr>
      <w:r w:rsidRPr="00975986">
        <w:rPr>
          <w:rFonts w:ascii="Times New Roman" w:hAnsi="Times New Roman"/>
          <w:sz w:val="24"/>
          <w:szCs w:val="24"/>
          <w:lang w:eastAsia="ar-SA"/>
        </w:rPr>
        <w:t>соответствуют требованиям ФГОС ООО;</w:t>
      </w:r>
    </w:p>
    <w:p w:rsidR="0056790F" w:rsidRPr="00975986" w:rsidRDefault="0056790F" w:rsidP="00F30D7B">
      <w:pPr>
        <w:numPr>
          <w:ilvl w:val="1"/>
          <w:numId w:val="215"/>
        </w:numPr>
        <w:tabs>
          <w:tab w:val="clear" w:pos="1485"/>
          <w:tab w:val="left" w:pos="360"/>
          <w:tab w:val="num" w:pos="851"/>
        </w:tabs>
        <w:spacing w:after="0" w:line="240" w:lineRule="auto"/>
        <w:ind w:left="360" w:firstLine="0"/>
        <w:jc w:val="both"/>
        <w:rPr>
          <w:rFonts w:ascii="Times New Roman" w:hAnsi="Times New Roman"/>
          <w:sz w:val="24"/>
          <w:szCs w:val="24"/>
          <w:lang w:eastAsia="ar-SA"/>
        </w:rPr>
      </w:pPr>
      <w:r w:rsidRPr="00975986">
        <w:rPr>
          <w:rFonts w:ascii="Times New Roman" w:hAnsi="Times New Roman"/>
          <w:spacing w:val="2"/>
          <w:sz w:val="24"/>
          <w:szCs w:val="24"/>
          <w:lang w:eastAsia="ar-SA"/>
        </w:rPr>
        <w:t xml:space="preserve">гарантируют сохранность и укрепление физического, </w:t>
      </w:r>
      <w:r w:rsidRPr="00975986">
        <w:rPr>
          <w:rFonts w:ascii="Times New Roman" w:hAnsi="Times New Roman"/>
          <w:sz w:val="24"/>
          <w:szCs w:val="24"/>
          <w:lang w:eastAsia="ar-SA"/>
        </w:rPr>
        <w:t xml:space="preserve">психологического и социального здоровья обучающихся; </w:t>
      </w:r>
    </w:p>
    <w:p w:rsidR="0056790F" w:rsidRPr="00975986" w:rsidRDefault="0056790F" w:rsidP="00F30D7B">
      <w:pPr>
        <w:numPr>
          <w:ilvl w:val="1"/>
          <w:numId w:val="215"/>
        </w:numPr>
        <w:tabs>
          <w:tab w:val="clear" w:pos="1485"/>
          <w:tab w:val="left" w:pos="360"/>
          <w:tab w:val="num" w:pos="851"/>
        </w:tabs>
        <w:spacing w:after="0" w:line="240" w:lineRule="auto"/>
        <w:ind w:left="360" w:firstLine="0"/>
        <w:jc w:val="both"/>
        <w:rPr>
          <w:rFonts w:ascii="Times New Roman" w:hAnsi="Times New Roman"/>
          <w:sz w:val="24"/>
          <w:szCs w:val="24"/>
          <w:lang w:eastAsia="ar-SA"/>
        </w:rPr>
      </w:pPr>
      <w:r w:rsidRPr="00975986">
        <w:rPr>
          <w:rFonts w:ascii="Times New Roman" w:hAnsi="Times New Roman"/>
          <w:spacing w:val="-2"/>
          <w:sz w:val="24"/>
          <w:szCs w:val="24"/>
          <w:lang w:eastAsia="ar-SA"/>
        </w:rPr>
        <w:t>обеспечивают реализацию основной образовательной про</w:t>
      </w:r>
      <w:r w:rsidRPr="00975986">
        <w:rPr>
          <w:rFonts w:ascii="Times New Roman" w:hAnsi="Times New Roman"/>
          <w:spacing w:val="-2"/>
          <w:sz w:val="24"/>
          <w:szCs w:val="24"/>
          <w:lang w:eastAsia="ar-SA"/>
        </w:rPr>
        <w:softHyphen/>
      </w:r>
      <w:r w:rsidRPr="00975986">
        <w:rPr>
          <w:rFonts w:ascii="Times New Roman" w:hAnsi="Times New Roman"/>
          <w:spacing w:val="-2"/>
          <w:sz w:val="24"/>
          <w:szCs w:val="24"/>
          <w:lang w:eastAsia="ar-SA"/>
        </w:rPr>
        <w:br/>
      </w:r>
      <w:r w:rsidRPr="00975986">
        <w:rPr>
          <w:rFonts w:ascii="Times New Roman" w:hAnsi="Times New Roman"/>
          <w:sz w:val="24"/>
          <w:szCs w:val="24"/>
          <w:lang w:eastAsia="ar-SA"/>
        </w:rPr>
        <w:t>граммы МБОУ «ООШ №33»  и достижение планируемых результатов её освоения;</w:t>
      </w:r>
    </w:p>
    <w:p w:rsidR="0056790F" w:rsidRPr="00975986" w:rsidRDefault="0056790F" w:rsidP="00F30D7B">
      <w:pPr>
        <w:numPr>
          <w:ilvl w:val="1"/>
          <w:numId w:val="215"/>
        </w:numPr>
        <w:tabs>
          <w:tab w:val="clear" w:pos="1485"/>
          <w:tab w:val="left" w:pos="360"/>
          <w:tab w:val="num" w:pos="851"/>
        </w:tabs>
        <w:spacing w:after="0" w:line="240" w:lineRule="auto"/>
        <w:ind w:left="360" w:firstLine="0"/>
        <w:jc w:val="both"/>
        <w:rPr>
          <w:rFonts w:ascii="Times New Roman" w:hAnsi="Times New Roman"/>
          <w:sz w:val="24"/>
          <w:szCs w:val="24"/>
          <w:lang w:eastAsia="ar-SA"/>
        </w:rPr>
      </w:pPr>
      <w:r w:rsidRPr="00975986">
        <w:rPr>
          <w:rFonts w:ascii="Times New Roman" w:hAnsi="Times New Roman"/>
          <w:spacing w:val="-2"/>
          <w:sz w:val="24"/>
          <w:szCs w:val="24"/>
          <w:lang w:eastAsia="ar-SA"/>
        </w:rPr>
        <w:t xml:space="preserve">учитывают особенности МБОУ «ООШ №33», </w:t>
      </w:r>
      <w:r w:rsidRPr="00975986">
        <w:rPr>
          <w:rFonts w:ascii="Times New Roman" w:hAnsi="Times New Roman"/>
          <w:sz w:val="24"/>
          <w:szCs w:val="24"/>
          <w:lang w:eastAsia="ar-SA"/>
        </w:rPr>
        <w:t xml:space="preserve">его </w:t>
      </w:r>
      <w:r w:rsidRPr="00975986">
        <w:rPr>
          <w:rFonts w:ascii="Times New Roman" w:hAnsi="Times New Roman"/>
          <w:spacing w:val="2"/>
          <w:sz w:val="24"/>
          <w:szCs w:val="24"/>
          <w:lang w:eastAsia="ar-SA"/>
        </w:rPr>
        <w:t xml:space="preserve">организационную структуру, запросы участников </w:t>
      </w:r>
      <w:r w:rsidRPr="00975986">
        <w:rPr>
          <w:rFonts w:ascii="Times New Roman" w:hAnsi="Times New Roman"/>
          <w:sz w:val="24"/>
          <w:szCs w:val="24"/>
          <w:lang w:eastAsia="ar-SA"/>
        </w:rPr>
        <w:t>образовательных отношений;</w:t>
      </w:r>
    </w:p>
    <w:p w:rsidR="0056790F" w:rsidRPr="00975986" w:rsidRDefault="0056790F" w:rsidP="00F30D7B">
      <w:pPr>
        <w:numPr>
          <w:ilvl w:val="1"/>
          <w:numId w:val="215"/>
        </w:numPr>
        <w:tabs>
          <w:tab w:val="clear" w:pos="1485"/>
          <w:tab w:val="left" w:pos="360"/>
          <w:tab w:val="num" w:pos="851"/>
        </w:tabs>
        <w:spacing w:after="0" w:line="240" w:lineRule="auto"/>
        <w:ind w:left="360" w:firstLine="0"/>
        <w:jc w:val="both"/>
        <w:rPr>
          <w:rFonts w:ascii="Times New Roman" w:hAnsi="Times New Roman"/>
          <w:sz w:val="24"/>
          <w:szCs w:val="24"/>
          <w:lang w:eastAsia="ar-SA"/>
        </w:rPr>
      </w:pPr>
      <w:r w:rsidRPr="00975986">
        <w:rPr>
          <w:rFonts w:ascii="Times New Roman" w:hAnsi="Times New Roman"/>
          <w:spacing w:val="2"/>
          <w:sz w:val="24"/>
          <w:szCs w:val="24"/>
          <w:lang w:eastAsia="ar-SA"/>
        </w:rPr>
        <w:t>представляют возможность взаимодействия с социаль</w:t>
      </w:r>
      <w:r w:rsidRPr="00975986">
        <w:rPr>
          <w:rFonts w:ascii="Times New Roman" w:hAnsi="Times New Roman"/>
          <w:sz w:val="24"/>
          <w:szCs w:val="24"/>
          <w:lang w:eastAsia="ar-SA"/>
        </w:rPr>
        <w:t>ными партнёрами, использования ресурсов социума.</w:t>
      </w:r>
    </w:p>
    <w:p w:rsidR="0056790F" w:rsidRPr="00975986" w:rsidRDefault="0056790F" w:rsidP="00975986">
      <w:pPr>
        <w:ind w:firstLine="709"/>
        <w:jc w:val="both"/>
        <w:rPr>
          <w:rFonts w:ascii="Times New Roman" w:hAnsi="Times New Roman"/>
          <w:sz w:val="24"/>
          <w:szCs w:val="24"/>
          <w:lang w:eastAsia="ar-SA"/>
        </w:rPr>
      </w:pPr>
      <w:r w:rsidRPr="00975986">
        <w:rPr>
          <w:rFonts w:ascii="Times New Roman" w:hAnsi="Times New Roman"/>
          <w:spacing w:val="-2"/>
          <w:sz w:val="24"/>
          <w:szCs w:val="24"/>
          <w:lang w:eastAsia="ar-SA"/>
        </w:rPr>
        <w:t>Раздел «</w:t>
      </w:r>
      <w:r w:rsidRPr="00975986">
        <w:rPr>
          <w:rFonts w:ascii="Times New Roman" w:eastAsia="@Arial Unicode MS" w:hAnsi="Times New Roman"/>
          <w:sz w:val="24"/>
          <w:szCs w:val="24"/>
          <w:lang w:eastAsia="ar-SA"/>
        </w:rPr>
        <w:t>Система условий реализации основной образовательной программы</w:t>
      </w:r>
      <w:r w:rsidRPr="00975986">
        <w:rPr>
          <w:rFonts w:ascii="Times New Roman" w:hAnsi="Times New Roman"/>
          <w:spacing w:val="-2"/>
          <w:sz w:val="24"/>
          <w:szCs w:val="24"/>
          <w:lang w:eastAsia="ar-SA"/>
        </w:rPr>
        <w:t>» содержит</w:t>
      </w:r>
      <w:r w:rsidRPr="00975986">
        <w:rPr>
          <w:rFonts w:ascii="Times New Roman" w:hAnsi="Times New Roman"/>
          <w:sz w:val="24"/>
          <w:szCs w:val="24"/>
          <w:lang w:eastAsia="ar-SA"/>
        </w:rPr>
        <w:t>:</w:t>
      </w:r>
    </w:p>
    <w:p w:rsidR="0056790F" w:rsidRPr="00975986" w:rsidRDefault="0056790F" w:rsidP="00F30D7B">
      <w:pPr>
        <w:numPr>
          <w:ilvl w:val="1"/>
          <w:numId w:val="214"/>
        </w:numPr>
        <w:tabs>
          <w:tab w:val="clear" w:pos="1485"/>
          <w:tab w:val="left" w:pos="360"/>
          <w:tab w:val="num" w:pos="709"/>
        </w:tabs>
        <w:spacing w:after="0" w:line="240" w:lineRule="auto"/>
        <w:ind w:left="360" w:firstLine="0"/>
        <w:jc w:val="both"/>
        <w:rPr>
          <w:rFonts w:ascii="Times New Roman" w:hAnsi="Times New Roman"/>
          <w:sz w:val="24"/>
          <w:szCs w:val="24"/>
          <w:lang w:eastAsia="ar-SA"/>
        </w:rPr>
      </w:pPr>
      <w:r w:rsidRPr="00975986">
        <w:rPr>
          <w:rFonts w:ascii="Times New Roman" w:hAnsi="Times New Roman"/>
          <w:spacing w:val="2"/>
          <w:sz w:val="24"/>
          <w:szCs w:val="24"/>
          <w:lang w:eastAsia="ar-SA"/>
        </w:rPr>
        <w:t>описание кадровых, психолого-педагогических, финан</w:t>
      </w:r>
      <w:r w:rsidRPr="00975986">
        <w:rPr>
          <w:rFonts w:ascii="Times New Roman" w:hAnsi="Times New Roman"/>
          <w:sz w:val="24"/>
          <w:szCs w:val="24"/>
          <w:lang w:eastAsia="ar-SA"/>
        </w:rPr>
        <w:t>совых, материально-технических, информационно-методических условий и ресурсов;</w:t>
      </w:r>
    </w:p>
    <w:p w:rsidR="0056790F" w:rsidRPr="00975986" w:rsidRDefault="0056790F" w:rsidP="00F30D7B">
      <w:pPr>
        <w:numPr>
          <w:ilvl w:val="1"/>
          <w:numId w:val="214"/>
        </w:numPr>
        <w:tabs>
          <w:tab w:val="clear" w:pos="1485"/>
          <w:tab w:val="left" w:pos="360"/>
          <w:tab w:val="num" w:pos="709"/>
        </w:tabs>
        <w:spacing w:after="0" w:line="240" w:lineRule="auto"/>
        <w:ind w:left="360" w:firstLine="0"/>
        <w:jc w:val="both"/>
        <w:rPr>
          <w:rFonts w:ascii="Times New Roman" w:hAnsi="Times New Roman"/>
          <w:sz w:val="24"/>
          <w:szCs w:val="24"/>
          <w:lang w:eastAsia="ar-SA"/>
        </w:rPr>
      </w:pPr>
      <w:r w:rsidRPr="00975986">
        <w:rPr>
          <w:rFonts w:ascii="Times New Roman" w:hAnsi="Times New Roman"/>
          <w:sz w:val="24"/>
          <w:szCs w:val="24"/>
          <w:lang w:eastAsia="ar-SA"/>
        </w:rPr>
        <w:t>обоснование необходимых изменений в имеющихся условиях в соответствии с целями и приоритетами основной образовательной программы</w:t>
      </w:r>
      <w:r>
        <w:rPr>
          <w:rFonts w:ascii="Times New Roman" w:hAnsi="Times New Roman"/>
          <w:sz w:val="24"/>
          <w:szCs w:val="24"/>
          <w:lang w:eastAsia="ar-SA"/>
        </w:rPr>
        <w:t xml:space="preserve"> основного общего образования МАОУ «ООШ №19</w:t>
      </w:r>
      <w:r w:rsidRPr="00975986">
        <w:rPr>
          <w:rFonts w:ascii="Times New Roman" w:hAnsi="Times New Roman"/>
          <w:sz w:val="24"/>
          <w:szCs w:val="24"/>
          <w:lang w:eastAsia="ar-SA"/>
        </w:rPr>
        <w:t>»;</w:t>
      </w:r>
    </w:p>
    <w:p w:rsidR="0056790F" w:rsidRPr="00975986" w:rsidRDefault="0056790F" w:rsidP="00F30D7B">
      <w:pPr>
        <w:numPr>
          <w:ilvl w:val="1"/>
          <w:numId w:val="214"/>
        </w:numPr>
        <w:tabs>
          <w:tab w:val="clear" w:pos="1485"/>
          <w:tab w:val="left" w:pos="360"/>
          <w:tab w:val="num" w:pos="709"/>
        </w:tabs>
        <w:spacing w:after="0" w:line="240" w:lineRule="auto"/>
        <w:ind w:left="360" w:firstLine="0"/>
        <w:jc w:val="both"/>
        <w:rPr>
          <w:rFonts w:ascii="Times New Roman" w:hAnsi="Times New Roman"/>
          <w:sz w:val="24"/>
          <w:szCs w:val="24"/>
          <w:lang w:eastAsia="ar-SA"/>
        </w:rPr>
      </w:pPr>
      <w:r w:rsidRPr="00975986">
        <w:rPr>
          <w:rFonts w:ascii="Times New Roman" w:hAnsi="Times New Roman"/>
          <w:spacing w:val="2"/>
          <w:sz w:val="24"/>
          <w:szCs w:val="24"/>
          <w:lang w:eastAsia="ar-SA"/>
        </w:rPr>
        <w:t xml:space="preserve">механизмы достижения целевых ориентиров в системе </w:t>
      </w:r>
      <w:r w:rsidRPr="00975986">
        <w:rPr>
          <w:rFonts w:ascii="Times New Roman" w:hAnsi="Times New Roman"/>
          <w:sz w:val="24"/>
          <w:szCs w:val="24"/>
          <w:lang w:eastAsia="ar-SA"/>
        </w:rPr>
        <w:t>условий;</w:t>
      </w:r>
    </w:p>
    <w:p w:rsidR="0056790F" w:rsidRPr="00975986" w:rsidRDefault="0056790F" w:rsidP="00F30D7B">
      <w:pPr>
        <w:numPr>
          <w:ilvl w:val="1"/>
          <w:numId w:val="214"/>
        </w:numPr>
        <w:tabs>
          <w:tab w:val="clear" w:pos="1485"/>
          <w:tab w:val="left" w:pos="360"/>
          <w:tab w:val="num" w:pos="709"/>
        </w:tabs>
        <w:spacing w:after="0" w:line="240" w:lineRule="auto"/>
        <w:ind w:left="360" w:firstLine="0"/>
        <w:jc w:val="both"/>
        <w:rPr>
          <w:rFonts w:ascii="Times New Roman" w:hAnsi="Times New Roman"/>
          <w:sz w:val="24"/>
          <w:szCs w:val="24"/>
          <w:lang w:eastAsia="ar-SA"/>
        </w:rPr>
      </w:pPr>
      <w:r w:rsidRPr="00975986">
        <w:rPr>
          <w:rFonts w:ascii="Times New Roman" w:hAnsi="Times New Roman"/>
          <w:sz w:val="24"/>
          <w:szCs w:val="24"/>
          <w:lang w:eastAsia="ar-SA"/>
        </w:rPr>
        <w:t>сетевой график (дорожную карту) по формированию необходимой системы условий;</w:t>
      </w:r>
    </w:p>
    <w:p w:rsidR="0056790F" w:rsidRPr="00975986" w:rsidRDefault="0056790F" w:rsidP="00F30D7B">
      <w:pPr>
        <w:numPr>
          <w:ilvl w:val="1"/>
          <w:numId w:val="214"/>
        </w:numPr>
        <w:tabs>
          <w:tab w:val="clear" w:pos="1485"/>
          <w:tab w:val="left" w:pos="360"/>
          <w:tab w:val="num" w:pos="709"/>
        </w:tabs>
        <w:spacing w:after="0" w:line="240" w:lineRule="auto"/>
        <w:ind w:left="360" w:firstLine="0"/>
        <w:jc w:val="both"/>
        <w:rPr>
          <w:rFonts w:ascii="Times New Roman" w:hAnsi="Times New Roman"/>
          <w:sz w:val="24"/>
          <w:szCs w:val="24"/>
          <w:lang w:eastAsia="ar-SA"/>
        </w:rPr>
      </w:pPr>
      <w:r w:rsidRPr="00975986">
        <w:rPr>
          <w:rFonts w:ascii="Times New Roman" w:hAnsi="Times New Roman"/>
          <w:sz w:val="24"/>
          <w:szCs w:val="24"/>
          <w:lang w:eastAsia="ar-SA"/>
        </w:rPr>
        <w:t>контроль за состоянием системы условий.</w:t>
      </w:r>
    </w:p>
    <w:p w:rsidR="0056790F" w:rsidRPr="00975986" w:rsidRDefault="0056790F" w:rsidP="00975986">
      <w:pPr>
        <w:autoSpaceDE w:val="0"/>
        <w:ind w:firstLine="709"/>
        <w:jc w:val="both"/>
        <w:textAlignment w:val="center"/>
        <w:rPr>
          <w:rFonts w:ascii="Times New Roman" w:hAnsi="Times New Roman"/>
          <w:sz w:val="24"/>
          <w:szCs w:val="24"/>
          <w:lang w:eastAsia="ar-SA"/>
        </w:rPr>
      </w:pPr>
      <w:r w:rsidRPr="00975986">
        <w:rPr>
          <w:rFonts w:ascii="Times New Roman" w:hAnsi="Times New Roman"/>
          <w:sz w:val="24"/>
          <w:szCs w:val="24"/>
          <w:lang w:eastAsia="ar-SA"/>
        </w:rPr>
        <w:t>Описание системы условий реализации основн</w:t>
      </w:r>
      <w:r>
        <w:rPr>
          <w:rFonts w:ascii="Times New Roman" w:hAnsi="Times New Roman"/>
          <w:sz w:val="24"/>
          <w:szCs w:val="24"/>
          <w:lang w:eastAsia="ar-SA"/>
        </w:rPr>
        <w:t>ой образовательной программы  МАОУ «ООШ №19</w:t>
      </w:r>
      <w:r w:rsidRPr="00975986">
        <w:rPr>
          <w:rFonts w:ascii="Times New Roman" w:hAnsi="Times New Roman"/>
          <w:sz w:val="24"/>
          <w:szCs w:val="24"/>
          <w:lang w:eastAsia="ar-SA"/>
        </w:rPr>
        <w:t>»  базируется на результатах проведённой в ходе разработки программы комплексной аналитико-обобщающей и прогностической работы, включающей:</w:t>
      </w:r>
    </w:p>
    <w:p w:rsidR="0056790F" w:rsidRPr="00975986" w:rsidRDefault="0056790F" w:rsidP="00F30D7B">
      <w:pPr>
        <w:numPr>
          <w:ilvl w:val="1"/>
          <w:numId w:val="216"/>
        </w:numPr>
        <w:tabs>
          <w:tab w:val="left" w:pos="360"/>
        </w:tabs>
        <w:spacing w:after="0" w:line="240" w:lineRule="auto"/>
        <w:ind w:left="360"/>
        <w:jc w:val="both"/>
        <w:rPr>
          <w:rFonts w:ascii="Times New Roman" w:hAnsi="Times New Roman"/>
          <w:sz w:val="24"/>
          <w:szCs w:val="24"/>
          <w:lang w:eastAsia="ar-SA"/>
        </w:rPr>
      </w:pPr>
      <w:r w:rsidRPr="00975986">
        <w:rPr>
          <w:rFonts w:ascii="Times New Roman" w:hAnsi="Times New Roman"/>
          <w:sz w:val="24"/>
          <w:szCs w:val="24"/>
          <w:lang w:eastAsia="ar-SA"/>
        </w:rPr>
        <w:t>анализ имеющихся в образовательной организации условий и ресурсов реализации основной образовательной программы основного общего образования;</w:t>
      </w:r>
    </w:p>
    <w:p w:rsidR="0056790F" w:rsidRPr="00975986" w:rsidRDefault="0056790F" w:rsidP="00F30D7B">
      <w:pPr>
        <w:numPr>
          <w:ilvl w:val="1"/>
          <w:numId w:val="216"/>
        </w:numPr>
        <w:tabs>
          <w:tab w:val="left" w:pos="360"/>
        </w:tabs>
        <w:spacing w:after="0" w:line="240" w:lineRule="auto"/>
        <w:ind w:left="360"/>
        <w:jc w:val="both"/>
        <w:rPr>
          <w:rFonts w:ascii="Times New Roman" w:hAnsi="Times New Roman"/>
          <w:sz w:val="24"/>
          <w:szCs w:val="24"/>
          <w:lang w:eastAsia="ar-SA"/>
        </w:rPr>
      </w:pPr>
      <w:r w:rsidRPr="00975986">
        <w:rPr>
          <w:rFonts w:ascii="Times New Roman" w:hAnsi="Times New Roman"/>
          <w:spacing w:val="-2"/>
          <w:sz w:val="24"/>
          <w:szCs w:val="24"/>
          <w:lang w:eastAsia="ar-SA"/>
        </w:rPr>
        <w:t>установление степени их соответствия требованиям Стан</w:t>
      </w:r>
      <w:r w:rsidRPr="00975986">
        <w:rPr>
          <w:rFonts w:ascii="Times New Roman" w:hAnsi="Times New Roman"/>
          <w:spacing w:val="2"/>
          <w:sz w:val="24"/>
          <w:szCs w:val="24"/>
          <w:lang w:eastAsia="ar-SA"/>
        </w:rPr>
        <w:t>дарта, а также целям и задачам основной образовательной программы организации, осуществляющей образовательную деятельность, сформированным</w:t>
      </w:r>
      <w:r w:rsidRPr="00975986">
        <w:rPr>
          <w:rFonts w:ascii="Times New Roman" w:hAnsi="Times New Roman"/>
          <w:spacing w:val="-1"/>
          <w:sz w:val="24"/>
          <w:szCs w:val="24"/>
          <w:lang w:eastAsia="ar-SA"/>
        </w:rPr>
        <w:t xml:space="preserve"> с учётом потребностей всех участников образовательного про</w:t>
      </w:r>
      <w:r w:rsidRPr="00975986">
        <w:rPr>
          <w:rFonts w:ascii="Times New Roman" w:hAnsi="Times New Roman"/>
          <w:sz w:val="24"/>
          <w:szCs w:val="24"/>
          <w:lang w:eastAsia="ar-SA"/>
        </w:rPr>
        <w:t>цесса;</w:t>
      </w:r>
    </w:p>
    <w:p w:rsidR="0056790F" w:rsidRPr="00975986" w:rsidRDefault="0056790F" w:rsidP="00F30D7B">
      <w:pPr>
        <w:numPr>
          <w:ilvl w:val="1"/>
          <w:numId w:val="216"/>
        </w:numPr>
        <w:tabs>
          <w:tab w:val="left" w:pos="360"/>
        </w:tabs>
        <w:spacing w:after="0" w:line="240" w:lineRule="auto"/>
        <w:ind w:left="360"/>
        <w:jc w:val="both"/>
        <w:rPr>
          <w:rFonts w:ascii="Times New Roman" w:hAnsi="Times New Roman"/>
          <w:sz w:val="24"/>
          <w:szCs w:val="24"/>
          <w:lang w:eastAsia="ar-SA"/>
        </w:rPr>
      </w:pPr>
      <w:r w:rsidRPr="00975986">
        <w:rPr>
          <w:rFonts w:ascii="Times New Roman" w:hAnsi="Times New Roman"/>
          <w:sz w:val="24"/>
          <w:szCs w:val="24"/>
          <w:lang w:eastAsia="ar-SA"/>
        </w:rPr>
        <w:t>выявление проблемных зон и установление необходимых изменений в имеющихся условиях для приведения их в соответствие с требованиями ФГОС ООО;</w:t>
      </w:r>
    </w:p>
    <w:p w:rsidR="0056790F" w:rsidRPr="00975986" w:rsidRDefault="0056790F" w:rsidP="00F30D7B">
      <w:pPr>
        <w:numPr>
          <w:ilvl w:val="1"/>
          <w:numId w:val="216"/>
        </w:numPr>
        <w:tabs>
          <w:tab w:val="left" w:pos="360"/>
        </w:tabs>
        <w:spacing w:after="0" w:line="240" w:lineRule="auto"/>
        <w:ind w:left="360"/>
        <w:jc w:val="both"/>
        <w:rPr>
          <w:rFonts w:ascii="Times New Roman" w:hAnsi="Times New Roman"/>
          <w:sz w:val="24"/>
          <w:szCs w:val="24"/>
          <w:lang w:eastAsia="ar-SA"/>
        </w:rPr>
      </w:pPr>
      <w:r w:rsidRPr="00975986">
        <w:rPr>
          <w:rFonts w:ascii="Times New Roman" w:hAnsi="Times New Roman"/>
          <w:spacing w:val="2"/>
          <w:sz w:val="24"/>
          <w:szCs w:val="24"/>
          <w:lang w:eastAsia="ar-SA"/>
        </w:rPr>
        <w:t xml:space="preserve">разработку с привлечением всех участников </w:t>
      </w:r>
      <w:r w:rsidRPr="00975986">
        <w:rPr>
          <w:rFonts w:ascii="Times New Roman" w:hAnsi="Times New Roman"/>
          <w:sz w:val="24"/>
          <w:szCs w:val="24"/>
          <w:lang w:eastAsia="ar-SA"/>
        </w:rPr>
        <w:t>образовательных отношений</w:t>
      </w:r>
      <w:r w:rsidRPr="00975986">
        <w:rPr>
          <w:rFonts w:ascii="Times New Roman" w:hAnsi="Times New Roman"/>
          <w:spacing w:val="2"/>
          <w:sz w:val="24"/>
          <w:szCs w:val="24"/>
          <w:lang w:eastAsia="ar-SA"/>
        </w:rPr>
        <w:t xml:space="preserve"> и возможных партнёров механизмов до</w:t>
      </w:r>
      <w:r w:rsidRPr="00975986">
        <w:rPr>
          <w:rFonts w:ascii="Times New Roman" w:hAnsi="Times New Roman"/>
          <w:sz w:val="24"/>
          <w:szCs w:val="24"/>
          <w:lang w:eastAsia="ar-SA"/>
        </w:rPr>
        <w:t>стижения целевых ориентиров в системе условий;</w:t>
      </w:r>
    </w:p>
    <w:p w:rsidR="0056790F" w:rsidRPr="00975986" w:rsidRDefault="0056790F" w:rsidP="00F30D7B">
      <w:pPr>
        <w:numPr>
          <w:ilvl w:val="1"/>
          <w:numId w:val="216"/>
        </w:numPr>
        <w:tabs>
          <w:tab w:val="left" w:pos="360"/>
        </w:tabs>
        <w:spacing w:after="0" w:line="240" w:lineRule="auto"/>
        <w:ind w:left="360"/>
        <w:jc w:val="both"/>
        <w:rPr>
          <w:rFonts w:ascii="Times New Roman" w:hAnsi="Times New Roman"/>
          <w:sz w:val="24"/>
          <w:szCs w:val="24"/>
          <w:lang w:eastAsia="ar-SA"/>
        </w:rPr>
      </w:pPr>
      <w:r w:rsidRPr="00975986">
        <w:rPr>
          <w:rFonts w:ascii="Times New Roman" w:hAnsi="Times New Roman"/>
          <w:sz w:val="24"/>
          <w:szCs w:val="24"/>
          <w:lang w:eastAsia="ar-SA"/>
        </w:rPr>
        <w:t>разработку сетевого графика (дорожной карты) создания необходимой системы условий;</w:t>
      </w:r>
    </w:p>
    <w:p w:rsidR="0056790F" w:rsidRPr="00975986" w:rsidRDefault="0056790F" w:rsidP="00F30D7B">
      <w:pPr>
        <w:numPr>
          <w:ilvl w:val="1"/>
          <w:numId w:val="216"/>
        </w:numPr>
        <w:tabs>
          <w:tab w:val="left" w:pos="360"/>
        </w:tabs>
        <w:spacing w:after="0" w:line="240" w:lineRule="auto"/>
        <w:ind w:left="360"/>
        <w:jc w:val="both"/>
        <w:rPr>
          <w:rFonts w:ascii="Times New Roman" w:hAnsi="Times New Roman"/>
          <w:sz w:val="24"/>
          <w:szCs w:val="24"/>
          <w:lang w:eastAsia="ar-SA"/>
        </w:rPr>
      </w:pPr>
      <w:r w:rsidRPr="00975986">
        <w:rPr>
          <w:rFonts w:ascii="Times New Roman" w:hAnsi="Times New Roman"/>
          <w:sz w:val="24"/>
          <w:szCs w:val="24"/>
          <w:lang w:eastAsia="ar-SA"/>
        </w:rPr>
        <w:t>разработку механизмов мониторинга, оценки и коррекции реализации промежуточных этапов разработанного графика (дорожной карты).</w:t>
      </w:r>
    </w:p>
    <w:p w:rsidR="0056790F" w:rsidRPr="00975986" w:rsidRDefault="0056790F" w:rsidP="00975986">
      <w:pPr>
        <w:shd w:val="clear" w:color="auto" w:fill="FFFFFF"/>
        <w:ind w:firstLine="720"/>
        <w:jc w:val="both"/>
        <w:rPr>
          <w:rFonts w:ascii="Times New Roman" w:hAnsi="Times New Roman"/>
          <w:sz w:val="24"/>
          <w:szCs w:val="24"/>
          <w:lang w:eastAsia="ar-SA"/>
        </w:rPr>
      </w:pPr>
      <w:r w:rsidRPr="00975986">
        <w:rPr>
          <w:rFonts w:ascii="Times New Roman" w:hAnsi="Times New Roman"/>
          <w:sz w:val="24"/>
          <w:szCs w:val="24"/>
          <w:lang w:eastAsia="ar-SA"/>
        </w:rPr>
        <w:t>В целях обеспечения реализации основной образовательной программы</w:t>
      </w:r>
      <w:r>
        <w:rPr>
          <w:rFonts w:ascii="Times New Roman" w:hAnsi="Times New Roman"/>
          <w:sz w:val="24"/>
          <w:szCs w:val="24"/>
          <w:lang w:eastAsia="ar-SA"/>
        </w:rPr>
        <w:t xml:space="preserve"> </w:t>
      </w:r>
      <w:r w:rsidRPr="00975986">
        <w:rPr>
          <w:rFonts w:ascii="Times New Roman" w:hAnsi="Times New Roman"/>
          <w:sz w:val="24"/>
          <w:szCs w:val="24"/>
          <w:lang w:eastAsia="ar-SA"/>
        </w:rPr>
        <w:t>о</w:t>
      </w:r>
      <w:r>
        <w:rPr>
          <w:rFonts w:ascii="Times New Roman" w:hAnsi="Times New Roman"/>
          <w:sz w:val="24"/>
          <w:szCs w:val="24"/>
          <w:lang w:eastAsia="ar-SA"/>
        </w:rPr>
        <w:t>сновного общего образования в МАОУ «ООШ №19</w:t>
      </w:r>
      <w:r w:rsidRPr="00975986">
        <w:rPr>
          <w:rFonts w:ascii="Times New Roman" w:hAnsi="Times New Roman"/>
          <w:sz w:val="24"/>
          <w:szCs w:val="24"/>
          <w:lang w:eastAsia="ar-SA"/>
        </w:rPr>
        <w:t>» для участников образовательного процесса созданы условия, обеспечивающие возможность:</w:t>
      </w:r>
    </w:p>
    <w:p w:rsidR="0056790F" w:rsidRPr="00975986" w:rsidRDefault="0056790F" w:rsidP="00F30D7B">
      <w:pPr>
        <w:numPr>
          <w:ilvl w:val="1"/>
          <w:numId w:val="213"/>
        </w:numPr>
        <w:tabs>
          <w:tab w:val="left" w:pos="360"/>
        </w:tabs>
        <w:autoSpaceDE w:val="0"/>
        <w:spacing w:after="0" w:line="240" w:lineRule="auto"/>
        <w:ind w:left="360" w:firstLine="0"/>
        <w:jc w:val="both"/>
        <w:rPr>
          <w:rFonts w:ascii="Times New Roman" w:hAnsi="Times New Roman"/>
          <w:sz w:val="24"/>
          <w:szCs w:val="24"/>
          <w:lang w:eastAsia="ar-SA"/>
        </w:rPr>
      </w:pPr>
      <w:r w:rsidRPr="00975986">
        <w:rPr>
          <w:rFonts w:ascii="Times New Roman" w:hAnsi="Times New Roman"/>
          <w:sz w:val="24"/>
          <w:szCs w:val="24"/>
          <w:lang w:eastAsia="ar-SA"/>
        </w:rPr>
        <w:t>достижения планируемых результатов освоения основной образовательной программы начального общего образования всеми обучающимися, в том числе детьми с ограниченными возможностями здоровья;</w:t>
      </w:r>
    </w:p>
    <w:p w:rsidR="0056790F" w:rsidRPr="00975986" w:rsidRDefault="0056790F" w:rsidP="00F30D7B">
      <w:pPr>
        <w:numPr>
          <w:ilvl w:val="1"/>
          <w:numId w:val="213"/>
        </w:numPr>
        <w:tabs>
          <w:tab w:val="left" w:pos="360"/>
        </w:tabs>
        <w:autoSpaceDE w:val="0"/>
        <w:spacing w:after="0" w:line="240" w:lineRule="auto"/>
        <w:ind w:left="360" w:firstLine="0"/>
        <w:jc w:val="both"/>
        <w:rPr>
          <w:rFonts w:ascii="Times New Roman" w:hAnsi="Times New Roman"/>
          <w:sz w:val="24"/>
          <w:szCs w:val="24"/>
          <w:lang w:eastAsia="ar-SA"/>
        </w:rPr>
      </w:pPr>
      <w:r w:rsidRPr="00975986">
        <w:rPr>
          <w:rFonts w:ascii="Times New Roman" w:hAnsi="Times New Roman"/>
          <w:sz w:val="24"/>
          <w:szCs w:val="24"/>
          <w:lang w:eastAsia="ar-SA"/>
        </w:rPr>
        <w:t>выявления и развития способностей обучающихся через систему клубов, секций, студий и кружков, организацию общественно-полезной деятельности, в том числе социальной практики, используя возможности образовательных учреждений дополнительного образования детей;</w:t>
      </w:r>
    </w:p>
    <w:p w:rsidR="0056790F" w:rsidRPr="00975986" w:rsidRDefault="0056790F" w:rsidP="00F30D7B">
      <w:pPr>
        <w:numPr>
          <w:ilvl w:val="1"/>
          <w:numId w:val="213"/>
        </w:numPr>
        <w:tabs>
          <w:tab w:val="left" w:pos="360"/>
        </w:tabs>
        <w:autoSpaceDE w:val="0"/>
        <w:spacing w:after="0" w:line="240" w:lineRule="auto"/>
        <w:ind w:left="360" w:firstLine="0"/>
        <w:jc w:val="both"/>
        <w:rPr>
          <w:rFonts w:ascii="Times New Roman" w:hAnsi="Times New Roman"/>
          <w:sz w:val="24"/>
          <w:szCs w:val="24"/>
          <w:lang w:eastAsia="ar-SA"/>
        </w:rPr>
      </w:pPr>
      <w:r w:rsidRPr="00975986">
        <w:rPr>
          <w:rFonts w:ascii="Times New Roman" w:hAnsi="Times New Roman"/>
          <w:sz w:val="24"/>
          <w:szCs w:val="24"/>
          <w:lang w:eastAsia="ar-SA"/>
        </w:rPr>
        <w:t>работы с одаренными детьми, организации интеллектуальных и творческих соревнований, научно-технического творчества и проектно-исследовательской деятельности;</w:t>
      </w:r>
    </w:p>
    <w:p w:rsidR="0056790F" w:rsidRPr="00975986" w:rsidRDefault="0056790F" w:rsidP="00F30D7B">
      <w:pPr>
        <w:numPr>
          <w:ilvl w:val="1"/>
          <w:numId w:val="213"/>
        </w:numPr>
        <w:tabs>
          <w:tab w:val="left" w:pos="360"/>
        </w:tabs>
        <w:autoSpaceDE w:val="0"/>
        <w:spacing w:after="0" w:line="240" w:lineRule="auto"/>
        <w:ind w:left="360" w:firstLine="0"/>
        <w:jc w:val="both"/>
        <w:rPr>
          <w:rFonts w:ascii="Times New Roman" w:hAnsi="Times New Roman"/>
          <w:sz w:val="24"/>
          <w:szCs w:val="24"/>
          <w:lang w:eastAsia="ar-SA"/>
        </w:rPr>
      </w:pPr>
      <w:r w:rsidRPr="00975986">
        <w:rPr>
          <w:rFonts w:ascii="Times New Roman" w:hAnsi="Times New Roman"/>
          <w:sz w:val="24"/>
          <w:szCs w:val="24"/>
          <w:lang w:eastAsia="ar-SA"/>
        </w:rPr>
        <w:t>участия обучающихся, их родителей (законных представителей), педагогических работников и общественности в разработке основной образовательной программы начального общего образования, проектировании и развитии внутришкольной социальной среды, а также в формировании и реализации индивидуальных образовательных маршрутов обучающихся;</w:t>
      </w:r>
    </w:p>
    <w:p w:rsidR="0056790F" w:rsidRPr="00975986" w:rsidRDefault="0056790F" w:rsidP="00F30D7B">
      <w:pPr>
        <w:numPr>
          <w:ilvl w:val="1"/>
          <w:numId w:val="213"/>
        </w:numPr>
        <w:tabs>
          <w:tab w:val="left" w:pos="360"/>
        </w:tabs>
        <w:autoSpaceDE w:val="0"/>
        <w:spacing w:after="0" w:line="240" w:lineRule="auto"/>
        <w:ind w:left="360" w:firstLine="0"/>
        <w:jc w:val="both"/>
        <w:rPr>
          <w:rFonts w:ascii="Times New Roman" w:hAnsi="Times New Roman"/>
          <w:sz w:val="24"/>
          <w:szCs w:val="24"/>
          <w:lang w:eastAsia="ar-SA"/>
        </w:rPr>
      </w:pPr>
      <w:r w:rsidRPr="00975986">
        <w:rPr>
          <w:rFonts w:ascii="Times New Roman" w:hAnsi="Times New Roman"/>
          <w:sz w:val="24"/>
          <w:szCs w:val="24"/>
          <w:lang w:eastAsia="ar-SA"/>
        </w:rPr>
        <w:t>эффективного использования времени, отведенного на реализацию части основной образовательной программы, формируемой участниками учебного процесса, в соответствии с запросами обучающихся и их родителей (законных представителей), спецификой образовательного учреждения, и с учетом особенностей субъекта Российской Федерации;</w:t>
      </w:r>
    </w:p>
    <w:p w:rsidR="0056790F" w:rsidRPr="00975986" w:rsidRDefault="0056790F" w:rsidP="00F30D7B">
      <w:pPr>
        <w:numPr>
          <w:ilvl w:val="1"/>
          <w:numId w:val="213"/>
        </w:numPr>
        <w:tabs>
          <w:tab w:val="left" w:pos="360"/>
        </w:tabs>
        <w:autoSpaceDE w:val="0"/>
        <w:spacing w:after="0" w:line="240" w:lineRule="auto"/>
        <w:ind w:left="360" w:firstLine="0"/>
        <w:jc w:val="both"/>
        <w:rPr>
          <w:rFonts w:ascii="Times New Roman" w:hAnsi="Times New Roman"/>
          <w:sz w:val="24"/>
          <w:szCs w:val="24"/>
          <w:lang w:eastAsia="ar-SA"/>
        </w:rPr>
      </w:pPr>
      <w:r w:rsidRPr="00975986">
        <w:rPr>
          <w:rFonts w:ascii="Times New Roman" w:hAnsi="Times New Roman"/>
          <w:sz w:val="24"/>
          <w:szCs w:val="24"/>
          <w:lang w:eastAsia="ar-SA"/>
        </w:rPr>
        <w:t>использования в образовательном процессе современных образовательных технологий деятельностного типа;</w:t>
      </w:r>
    </w:p>
    <w:p w:rsidR="0056790F" w:rsidRPr="00975986" w:rsidRDefault="0056790F" w:rsidP="00F30D7B">
      <w:pPr>
        <w:numPr>
          <w:ilvl w:val="1"/>
          <w:numId w:val="213"/>
        </w:numPr>
        <w:tabs>
          <w:tab w:val="left" w:pos="360"/>
        </w:tabs>
        <w:autoSpaceDE w:val="0"/>
        <w:spacing w:after="0" w:line="240" w:lineRule="auto"/>
        <w:ind w:left="360" w:firstLine="0"/>
        <w:jc w:val="both"/>
        <w:rPr>
          <w:rFonts w:ascii="Times New Roman" w:hAnsi="Times New Roman"/>
          <w:sz w:val="24"/>
          <w:szCs w:val="24"/>
          <w:lang w:eastAsia="ar-SA"/>
        </w:rPr>
      </w:pPr>
      <w:r w:rsidRPr="00975986">
        <w:rPr>
          <w:rFonts w:ascii="Times New Roman" w:hAnsi="Times New Roman"/>
          <w:sz w:val="24"/>
          <w:szCs w:val="24"/>
          <w:lang w:eastAsia="ar-SA"/>
        </w:rPr>
        <w:t>эффективной самостоятельной работы обучающихся при поддержке педагогических работников;</w:t>
      </w:r>
    </w:p>
    <w:p w:rsidR="0056790F" w:rsidRPr="00975986" w:rsidRDefault="0056790F" w:rsidP="00F30D7B">
      <w:pPr>
        <w:numPr>
          <w:ilvl w:val="1"/>
          <w:numId w:val="213"/>
        </w:numPr>
        <w:tabs>
          <w:tab w:val="left" w:pos="360"/>
        </w:tabs>
        <w:autoSpaceDE w:val="0"/>
        <w:spacing w:after="0" w:line="240" w:lineRule="auto"/>
        <w:ind w:left="360" w:firstLine="0"/>
        <w:jc w:val="both"/>
        <w:rPr>
          <w:rFonts w:ascii="Times New Roman" w:hAnsi="Times New Roman"/>
          <w:sz w:val="24"/>
          <w:szCs w:val="24"/>
          <w:lang w:eastAsia="ar-SA"/>
        </w:rPr>
      </w:pPr>
      <w:r w:rsidRPr="00975986">
        <w:rPr>
          <w:rFonts w:ascii="Times New Roman" w:hAnsi="Times New Roman"/>
          <w:sz w:val="24"/>
          <w:szCs w:val="24"/>
          <w:lang w:eastAsia="ar-SA"/>
        </w:rPr>
        <w:t>включения обучающихся в процессы понимания и преобразования внешкольной социальной среды (населенного пункта, района, города) для приобретения опыта реального управления и действия;</w:t>
      </w:r>
    </w:p>
    <w:p w:rsidR="0056790F" w:rsidRPr="00975986" w:rsidRDefault="0056790F" w:rsidP="00F30D7B">
      <w:pPr>
        <w:numPr>
          <w:ilvl w:val="1"/>
          <w:numId w:val="213"/>
        </w:numPr>
        <w:tabs>
          <w:tab w:val="left" w:pos="360"/>
        </w:tabs>
        <w:autoSpaceDE w:val="0"/>
        <w:spacing w:after="0" w:line="240" w:lineRule="auto"/>
        <w:ind w:left="360" w:firstLine="0"/>
        <w:jc w:val="both"/>
        <w:rPr>
          <w:rFonts w:ascii="Times New Roman" w:hAnsi="Times New Roman"/>
          <w:sz w:val="24"/>
          <w:szCs w:val="24"/>
          <w:lang w:eastAsia="ar-SA"/>
        </w:rPr>
      </w:pPr>
      <w:r w:rsidRPr="00975986">
        <w:rPr>
          <w:rFonts w:ascii="Times New Roman" w:hAnsi="Times New Roman"/>
          <w:sz w:val="24"/>
          <w:szCs w:val="24"/>
          <w:lang w:eastAsia="ar-SA"/>
        </w:rPr>
        <w:t>обновления содержания основной образовательной программы начального общего образования, а также методик и технологий ее реализации в соответствии с динамикой развития системы образования, запросов детей и их родителей (законных представителей), а также с учетом особенностей субъекта Российской Федерации;</w:t>
      </w:r>
    </w:p>
    <w:p w:rsidR="0056790F" w:rsidRPr="00975986" w:rsidRDefault="0056790F" w:rsidP="00F30D7B">
      <w:pPr>
        <w:numPr>
          <w:ilvl w:val="1"/>
          <w:numId w:val="213"/>
        </w:numPr>
        <w:tabs>
          <w:tab w:val="left" w:pos="360"/>
        </w:tabs>
        <w:autoSpaceDE w:val="0"/>
        <w:spacing w:after="0" w:line="240" w:lineRule="auto"/>
        <w:ind w:left="360" w:firstLine="0"/>
        <w:jc w:val="both"/>
        <w:rPr>
          <w:rFonts w:ascii="Times New Roman" w:hAnsi="Times New Roman"/>
          <w:sz w:val="24"/>
          <w:szCs w:val="24"/>
          <w:lang w:eastAsia="ar-SA"/>
        </w:rPr>
      </w:pPr>
      <w:r w:rsidRPr="00975986">
        <w:rPr>
          <w:rFonts w:ascii="Times New Roman" w:hAnsi="Times New Roman"/>
          <w:sz w:val="24"/>
          <w:szCs w:val="24"/>
          <w:lang w:eastAsia="ar-SA"/>
        </w:rPr>
        <w:t>эффективного управления образовательным учреждением с использованием информационно-коммуникационных технологий, а также современных механизмов финансирования.</w:t>
      </w:r>
    </w:p>
    <w:p w:rsidR="0056790F" w:rsidRPr="00975986" w:rsidRDefault="0056790F" w:rsidP="00975986">
      <w:pPr>
        <w:rPr>
          <w:rFonts w:ascii="Times New Roman" w:hAnsi="Times New Roman"/>
          <w:b/>
          <w:sz w:val="24"/>
          <w:szCs w:val="24"/>
          <w:lang w:eastAsia="ar-SA"/>
        </w:rPr>
      </w:pPr>
    </w:p>
    <w:p w:rsidR="0056790F" w:rsidRPr="00975986" w:rsidRDefault="0056790F" w:rsidP="0012121B">
      <w:pPr>
        <w:pStyle w:val="Heading2"/>
        <w:rPr>
          <w:sz w:val="24"/>
          <w:szCs w:val="24"/>
        </w:rPr>
      </w:pPr>
      <w:bookmarkStart w:id="357" w:name="_Toc414553286"/>
      <w:bookmarkEnd w:id="356"/>
      <w:r w:rsidRPr="00975986">
        <w:rPr>
          <w:sz w:val="24"/>
          <w:szCs w:val="24"/>
        </w:rPr>
        <w:t xml:space="preserve">3.2.1. Описание кадровых условий реализации основной образовательной программы основного общего образования </w:t>
      </w:r>
      <w:bookmarkEnd w:id="357"/>
    </w:p>
    <w:p w:rsidR="0056790F" w:rsidRPr="00975986" w:rsidRDefault="0056790F" w:rsidP="00975986">
      <w:pPr>
        <w:autoSpaceDE w:val="0"/>
        <w:ind w:firstLine="709"/>
        <w:jc w:val="both"/>
        <w:textAlignment w:val="center"/>
        <w:rPr>
          <w:rFonts w:ascii="Times New Roman" w:hAnsi="Times New Roman"/>
          <w:sz w:val="24"/>
          <w:szCs w:val="24"/>
          <w:lang w:eastAsia="ar-SA"/>
        </w:rPr>
      </w:pPr>
      <w:r w:rsidRPr="00975986">
        <w:rPr>
          <w:rFonts w:ascii="Times New Roman" w:hAnsi="Times New Roman"/>
          <w:sz w:val="24"/>
          <w:szCs w:val="24"/>
          <w:lang w:eastAsia="ar-SA"/>
        </w:rPr>
        <w:t>Описание кадровых условий реализации основной образовательной программы</w:t>
      </w:r>
      <w:r>
        <w:rPr>
          <w:rFonts w:ascii="Times New Roman" w:hAnsi="Times New Roman"/>
          <w:sz w:val="24"/>
          <w:szCs w:val="24"/>
          <w:lang w:eastAsia="ar-SA"/>
        </w:rPr>
        <w:t xml:space="preserve"> </w:t>
      </w:r>
      <w:r w:rsidRPr="00975986">
        <w:rPr>
          <w:rFonts w:ascii="Times New Roman" w:hAnsi="Times New Roman"/>
          <w:sz w:val="24"/>
          <w:szCs w:val="24"/>
          <w:lang w:eastAsia="ar-SA"/>
        </w:rPr>
        <w:t>включает:</w:t>
      </w:r>
    </w:p>
    <w:p w:rsidR="0056790F" w:rsidRPr="00975986" w:rsidRDefault="0056790F" w:rsidP="00F30D7B">
      <w:pPr>
        <w:numPr>
          <w:ilvl w:val="1"/>
          <w:numId w:val="217"/>
        </w:numPr>
        <w:tabs>
          <w:tab w:val="clear" w:pos="1485"/>
          <w:tab w:val="left" w:pos="360"/>
        </w:tabs>
        <w:spacing w:after="0" w:line="240" w:lineRule="auto"/>
        <w:ind w:left="360" w:firstLine="0"/>
        <w:jc w:val="both"/>
        <w:rPr>
          <w:rFonts w:ascii="Times New Roman" w:hAnsi="Times New Roman"/>
          <w:sz w:val="24"/>
          <w:szCs w:val="24"/>
          <w:lang w:eastAsia="ar-SA"/>
        </w:rPr>
      </w:pPr>
      <w:r w:rsidRPr="00975986">
        <w:rPr>
          <w:rFonts w:ascii="Times New Roman" w:hAnsi="Times New Roman"/>
          <w:sz w:val="24"/>
          <w:szCs w:val="24"/>
          <w:lang w:eastAsia="ar-SA"/>
        </w:rPr>
        <w:t>характеристику укомплектованности образовательного учреждения;</w:t>
      </w:r>
    </w:p>
    <w:p w:rsidR="0056790F" w:rsidRPr="00975986" w:rsidRDefault="0056790F" w:rsidP="00F30D7B">
      <w:pPr>
        <w:numPr>
          <w:ilvl w:val="1"/>
          <w:numId w:val="217"/>
        </w:numPr>
        <w:tabs>
          <w:tab w:val="clear" w:pos="1485"/>
          <w:tab w:val="left" w:pos="360"/>
        </w:tabs>
        <w:spacing w:after="0" w:line="240" w:lineRule="auto"/>
        <w:ind w:left="360" w:firstLine="0"/>
        <w:jc w:val="both"/>
        <w:rPr>
          <w:rFonts w:ascii="Times New Roman" w:hAnsi="Times New Roman"/>
          <w:sz w:val="24"/>
          <w:szCs w:val="24"/>
          <w:lang w:eastAsia="ar-SA"/>
        </w:rPr>
      </w:pPr>
      <w:r w:rsidRPr="00975986">
        <w:rPr>
          <w:rFonts w:ascii="Times New Roman" w:hAnsi="Times New Roman"/>
          <w:spacing w:val="2"/>
          <w:sz w:val="24"/>
          <w:szCs w:val="24"/>
          <w:lang w:eastAsia="ar-SA"/>
        </w:rPr>
        <w:t>описание у</w:t>
      </w:r>
      <w:r>
        <w:rPr>
          <w:rFonts w:ascii="Times New Roman" w:hAnsi="Times New Roman"/>
          <w:spacing w:val="2"/>
          <w:sz w:val="24"/>
          <w:szCs w:val="24"/>
          <w:lang w:eastAsia="ar-SA"/>
        </w:rPr>
        <w:t>ровня квалификации работников МАОУ «ООШ №19</w:t>
      </w:r>
      <w:r w:rsidRPr="00975986">
        <w:rPr>
          <w:rFonts w:ascii="Times New Roman" w:hAnsi="Times New Roman"/>
          <w:spacing w:val="2"/>
          <w:sz w:val="24"/>
          <w:szCs w:val="24"/>
          <w:lang w:eastAsia="ar-SA"/>
        </w:rPr>
        <w:t xml:space="preserve">» </w:t>
      </w:r>
      <w:r w:rsidRPr="00975986">
        <w:rPr>
          <w:rFonts w:ascii="Times New Roman" w:hAnsi="Times New Roman"/>
          <w:sz w:val="24"/>
          <w:szCs w:val="24"/>
          <w:lang w:eastAsia="ar-SA"/>
        </w:rPr>
        <w:t>и их функциональных обязанностей;</w:t>
      </w:r>
    </w:p>
    <w:p w:rsidR="0056790F" w:rsidRPr="00975986" w:rsidRDefault="0056790F" w:rsidP="00F30D7B">
      <w:pPr>
        <w:numPr>
          <w:ilvl w:val="1"/>
          <w:numId w:val="217"/>
        </w:numPr>
        <w:tabs>
          <w:tab w:val="clear" w:pos="1485"/>
          <w:tab w:val="left" w:pos="360"/>
        </w:tabs>
        <w:spacing w:after="0" w:line="240" w:lineRule="auto"/>
        <w:ind w:left="360" w:firstLine="0"/>
        <w:jc w:val="both"/>
        <w:rPr>
          <w:rFonts w:ascii="Times New Roman" w:hAnsi="Times New Roman"/>
          <w:sz w:val="24"/>
          <w:szCs w:val="24"/>
          <w:lang w:eastAsia="ar-SA"/>
        </w:rPr>
      </w:pPr>
      <w:r w:rsidRPr="00975986">
        <w:rPr>
          <w:rFonts w:ascii="Times New Roman" w:hAnsi="Times New Roman"/>
          <w:spacing w:val="2"/>
          <w:sz w:val="24"/>
          <w:szCs w:val="24"/>
          <w:lang w:eastAsia="ar-SA"/>
        </w:rPr>
        <w:t>описание реализуемой системы непрерывного профес</w:t>
      </w:r>
      <w:r w:rsidRPr="00975986">
        <w:rPr>
          <w:rFonts w:ascii="Times New Roman" w:hAnsi="Times New Roman"/>
          <w:sz w:val="24"/>
          <w:szCs w:val="24"/>
          <w:lang w:eastAsia="ar-SA"/>
        </w:rPr>
        <w:t>сионального развития и повышения квалификации педагогических работников;</w:t>
      </w:r>
    </w:p>
    <w:p w:rsidR="0056790F" w:rsidRPr="00975986" w:rsidRDefault="0056790F" w:rsidP="00F30D7B">
      <w:pPr>
        <w:numPr>
          <w:ilvl w:val="1"/>
          <w:numId w:val="217"/>
        </w:numPr>
        <w:tabs>
          <w:tab w:val="clear" w:pos="1485"/>
          <w:tab w:val="left" w:pos="360"/>
        </w:tabs>
        <w:spacing w:after="0" w:line="240" w:lineRule="auto"/>
        <w:ind w:left="360" w:firstLine="0"/>
        <w:jc w:val="both"/>
        <w:rPr>
          <w:rFonts w:ascii="Times New Roman" w:hAnsi="Times New Roman"/>
          <w:sz w:val="24"/>
          <w:szCs w:val="24"/>
          <w:lang w:eastAsia="ar-SA"/>
        </w:rPr>
      </w:pPr>
      <w:r w:rsidRPr="00975986">
        <w:rPr>
          <w:rFonts w:ascii="Times New Roman" w:hAnsi="Times New Roman"/>
          <w:sz w:val="24"/>
          <w:szCs w:val="24"/>
          <w:lang w:eastAsia="ar-SA"/>
        </w:rPr>
        <w:t>описание системы оценки деятельности членов педагогического коллектива.</w:t>
      </w:r>
    </w:p>
    <w:p w:rsidR="0056790F" w:rsidRPr="00975986" w:rsidRDefault="0056790F" w:rsidP="00975986">
      <w:pPr>
        <w:shd w:val="clear" w:color="auto" w:fill="FFFFFF"/>
        <w:tabs>
          <w:tab w:val="left" w:pos="720"/>
        </w:tabs>
        <w:rPr>
          <w:rFonts w:ascii="Times New Roman" w:hAnsi="Times New Roman"/>
          <w:sz w:val="24"/>
          <w:szCs w:val="24"/>
        </w:rPr>
      </w:pPr>
      <w:r>
        <w:rPr>
          <w:rFonts w:ascii="Times New Roman" w:hAnsi="Times New Roman"/>
          <w:sz w:val="24"/>
          <w:szCs w:val="24"/>
        </w:rPr>
        <w:t>Основная школа МАОУ «ООШ № 19</w:t>
      </w:r>
      <w:r w:rsidRPr="00975986">
        <w:rPr>
          <w:rFonts w:ascii="Times New Roman" w:hAnsi="Times New Roman"/>
          <w:sz w:val="24"/>
          <w:szCs w:val="24"/>
        </w:rPr>
        <w:t xml:space="preserve"> » укомплектована кадрами, имеющими необходимую квалификацию для решения задач, определённых основной образовательной программой </w:t>
      </w:r>
      <w:r>
        <w:rPr>
          <w:rFonts w:ascii="Times New Roman" w:hAnsi="Times New Roman"/>
          <w:sz w:val="24"/>
          <w:szCs w:val="24"/>
        </w:rPr>
        <w:t xml:space="preserve">основного </w:t>
      </w:r>
      <w:r w:rsidRPr="00975986">
        <w:rPr>
          <w:rFonts w:ascii="Times New Roman" w:hAnsi="Times New Roman"/>
          <w:sz w:val="24"/>
          <w:szCs w:val="24"/>
        </w:rPr>
        <w:t xml:space="preserve"> общего образования, способными к инновационной профессиональной деятельности.</w:t>
      </w:r>
    </w:p>
    <w:p w:rsidR="0056790F" w:rsidRPr="00975986" w:rsidRDefault="0056790F" w:rsidP="00975986">
      <w:pPr>
        <w:shd w:val="clear" w:color="auto" w:fill="FFFFFF"/>
        <w:tabs>
          <w:tab w:val="left" w:pos="720"/>
        </w:tabs>
        <w:rPr>
          <w:rFonts w:ascii="Times New Roman" w:hAnsi="Times New Roman"/>
          <w:bCs/>
          <w:sz w:val="24"/>
          <w:szCs w:val="24"/>
        </w:rPr>
      </w:pPr>
      <w:r w:rsidRPr="00975986">
        <w:rPr>
          <w:rFonts w:ascii="Times New Roman" w:hAnsi="Times New Roman"/>
          <w:sz w:val="24"/>
          <w:szCs w:val="24"/>
        </w:rPr>
        <w:t xml:space="preserve">Основой для разработки должностных инструкций служат квалификационные характеристики, представленные в </w:t>
      </w:r>
      <w:r w:rsidRPr="00975986">
        <w:rPr>
          <w:rFonts w:ascii="Times New Roman" w:hAnsi="Times New Roman"/>
          <w:bCs/>
          <w:sz w:val="24"/>
          <w:szCs w:val="24"/>
        </w:rPr>
        <w:t xml:space="preserve">Едином квалификационном справочнике должностей руководителей, специалистов и служащих </w:t>
      </w:r>
      <w:r w:rsidRPr="00975986">
        <w:rPr>
          <w:rFonts w:ascii="Times New Roman" w:hAnsi="Times New Roman"/>
          <w:sz w:val="24"/>
          <w:szCs w:val="24"/>
        </w:rPr>
        <w:t>(</w:t>
      </w:r>
      <w:r w:rsidRPr="00975986">
        <w:rPr>
          <w:rFonts w:ascii="Times New Roman" w:hAnsi="Times New Roman"/>
          <w:bCs/>
          <w:sz w:val="24"/>
          <w:szCs w:val="24"/>
        </w:rPr>
        <w:t>раздел «Квалификационные характеристики должностей работников образования»).</w:t>
      </w:r>
    </w:p>
    <w:p w:rsidR="0056790F" w:rsidRPr="00975986" w:rsidRDefault="0056790F" w:rsidP="00975986">
      <w:pPr>
        <w:shd w:val="clear" w:color="auto" w:fill="FFFFFF"/>
        <w:tabs>
          <w:tab w:val="left" w:pos="720"/>
        </w:tabs>
        <w:rPr>
          <w:rFonts w:ascii="Times New Roman" w:hAnsi="Times New Roman"/>
          <w:bCs/>
          <w:sz w:val="24"/>
          <w:szCs w:val="24"/>
        </w:rPr>
      </w:pPr>
      <w:r w:rsidRPr="00975986">
        <w:rPr>
          <w:rFonts w:ascii="Times New Roman" w:hAnsi="Times New Roman"/>
          <w:bCs/>
          <w:sz w:val="24"/>
          <w:szCs w:val="24"/>
        </w:rPr>
        <w:t>Также в школе имеются медицинский работник, работники пищеблока, вспомогательный персонал</w:t>
      </w:r>
    </w:p>
    <w:p w:rsidR="0056790F" w:rsidRPr="00975986" w:rsidRDefault="0056790F" w:rsidP="00975986">
      <w:pPr>
        <w:pStyle w:val="ListParagraph"/>
        <w:ind w:left="3589"/>
        <w:rPr>
          <w:rFonts w:ascii="Times New Roman" w:hAnsi="Times New Roman"/>
          <w:b/>
        </w:rPr>
      </w:pPr>
    </w:p>
    <w:p w:rsidR="0056790F" w:rsidRPr="00975986" w:rsidRDefault="0056790F" w:rsidP="00975986">
      <w:pPr>
        <w:autoSpaceDE w:val="0"/>
        <w:ind w:firstLine="709"/>
        <w:jc w:val="both"/>
        <w:textAlignment w:val="center"/>
        <w:rPr>
          <w:rFonts w:ascii="Times New Roman" w:hAnsi="Times New Roman"/>
          <w:b/>
          <w:bCs/>
          <w:color w:val="000000"/>
          <w:sz w:val="24"/>
          <w:szCs w:val="24"/>
          <w:lang w:eastAsia="ar-SA"/>
        </w:rPr>
      </w:pPr>
      <w:r w:rsidRPr="00975986">
        <w:rPr>
          <w:rFonts w:ascii="Times New Roman" w:hAnsi="Times New Roman"/>
          <w:b/>
          <w:bCs/>
          <w:color w:val="000000"/>
          <w:sz w:val="24"/>
          <w:szCs w:val="24"/>
          <w:lang w:eastAsia="ar-SA"/>
        </w:rPr>
        <w:t>Профессиональное развитие и повышение квалификации педагогических работников</w:t>
      </w:r>
    </w:p>
    <w:p w:rsidR="0056790F" w:rsidRPr="00975986" w:rsidRDefault="0056790F" w:rsidP="00975986">
      <w:pPr>
        <w:autoSpaceDE w:val="0"/>
        <w:ind w:firstLine="709"/>
        <w:jc w:val="both"/>
        <w:textAlignment w:val="center"/>
        <w:rPr>
          <w:rFonts w:ascii="Times New Roman" w:hAnsi="Times New Roman"/>
          <w:bCs/>
          <w:color w:val="000000"/>
          <w:sz w:val="24"/>
          <w:szCs w:val="24"/>
          <w:lang w:eastAsia="ar-SA"/>
        </w:rPr>
      </w:pPr>
      <w:r w:rsidRPr="00975986">
        <w:rPr>
          <w:rFonts w:ascii="Times New Roman" w:hAnsi="Times New Roman"/>
          <w:bCs/>
          <w:color w:val="000000"/>
          <w:sz w:val="24"/>
          <w:szCs w:val="24"/>
          <w:lang w:eastAsia="ar-SA"/>
        </w:rPr>
        <w:t>Основным условием формирования и наращивания необходимого и достаточного кадрового потенциала гимназии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 Повышение квалификации педагогов и аттестация осуществляется в соответствии с Федеральным законом №273-ФЗ «Об образовании в Российской Федерации» и приказом Минобрнауки России от 07 апреля 2014 г. №276 «Об утверждении Порядка проведения аттестации педагогических работников организаций, осуществляющих образовательную деятельность».</w:t>
      </w:r>
    </w:p>
    <w:p w:rsidR="0056790F" w:rsidRPr="00626671" w:rsidRDefault="0056790F" w:rsidP="00980791">
      <w:pPr>
        <w:spacing w:after="0" w:line="240" w:lineRule="auto"/>
        <w:jc w:val="center"/>
        <w:rPr>
          <w:b/>
          <w:sz w:val="24"/>
          <w:szCs w:val="24"/>
        </w:rPr>
      </w:pPr>
      <w:r w:rsidRPr="00626671">
        <w:rPr>
          <w:b/>
          <w:sz w:val="24"/>
          <w:szCs w:val="24"/>
        </w:rPr>
        <w:t>СВЕДЕНИЯ О КАДРОВОМ ОБЕСПЕЧЕНИИ МАОУ «ООШ № 19»</w:t>
      </w:r>
    </w:p>
    <w:p w:rsidR="0056790F" w:rsidRPr="00626671" w:rsidRDefault="0056790F" w:rsidP="00980791">
      <w:pPr>
        <w:spacing w:after="0" w:line="240" w:lineRule="auto"/>
        <w:jc w:val="center"/>
        <w:rPr>
          <w:b/>
          <w:sz w:val="24"/>
          <w:szCs w:val="24"/>
        </w:rPr>
      </w:pPr>
      <w:r w:rsidRPr="00626671">
        <w:rPr>
          <w:b/>
          <w:sz w:val="24"/>
          <w:szCs w:val="24"/>
        </w:rPr>
        <w:t>Основная  школа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957"/>
        <w:gridCol w:w="2126"/>
        <w:gridCol w:w="3112"/>
      </w:tblGrid>
      <w:tr w:rsidR="0056790F" w:rsidRPr="00626671" w:rsidTr="009C4955">
        <w:trPr>
          <w:jc w:val="center"/>
        </w:trPr>
        <w:tc>
          <w:tcPr>
            <w:tcW w:w="4957" w:type="dxa"/>
          </w:tcPr>
          <w:p w:rsidR="0056790F" w:rsidRPr="009C4955" w:rsidRDefault="0056790F" w:rsidP="009C4955">
            <w:pPr>
              <w:spacing w:after="0" w:line="240" w:lineRule="auto"/>
              <w:ind w:left="30"/>
              <w:jc w:val="center"/>
              <w:rPr>
                <w:sz w:val="24"/>
                <w:szCs w:val="24"/>
              </w:rPr>
            </w:pPr>
          </w:p>
        </w:tc>
        <w:tc>
          <w:tcPr>
            <w:tcW w:w="2126" w:type="dxa"/>
          </w:tcPr>
          <w:p w:rsidR="0056790F" w:rsidRPr="009C4955" w:rsidRDefault="0056790F" w:rsidP="009C4955">
            <w:pPr>
              <w:spacing w:after="0" w:line="240" w:lineRule="auto"/>
              <w:ind w:left="30"/>
              <w:jc w:val="center"/>
              <w:rPr>
                <w:sz w:val="24"/>
                <w:szCs w:val="24"/>
              </w:rPr>
            </w:pPr>
            <w:r w:rsidRPr="009C4955">
              <w:rPr>
                <w:sz w:val="24"/>
                <w:szCs w:val="24"/>
              </w:rPr>
              <w:t>Всего</w:t>
            </w:r>
          </w:p>
        </w:tc>
        <w:tc>
          <w:tcPr>
            <w:tcW w:w="3112" w:type="dxa"/>
          </w:tcPr>
          <w:p w:rsidR="0056790F" w:rsidRPr="009C4955" w:rsidRDefault="0056790F" w:rsidP="009C4955">
            <w:pPr>
              <w:spacing w:after="0" w:line="240" w:lineRule="auto"/>
              <w:ind w:left="30"/>
              <w:jc w:val="center"/>
              <w:rPr>
                <w:sz w:val="24"/>
                <w:szCs w:val="24"/>
              </w:rPr>
            </w:pPr>
            <w:r w:rsidRPr="009C4955">
              <w:rPr>
                <w:sz w:val="24"/>
                <w:szCs w:val="24"/>
              </w:rPr>
              <w:t>Процент к общему числу педагогических работников</w:t>
            </w:r>
          </w:p>
        </w:tc>
      </w:tr>
      <w:tr w:rsidR="0056790F" w:rsidRPr="00626671" w:rsidTr="009C4955">
        <w:trPr>
          <w:jc w:val="center"/>
        </w:trPr>
        <w:tc>
          <w:tcPr>
            <w:tcW w:w="4957" w:type="dxa"/>
          </w:tcPr>
          <w:p w:rsidR="0056790F" w:rsidRPr="009C4955" w:rsidRDefault="0056790F" w:rsidP="009C4955">
            <w:pPr>
              <w:spacing w:after="0" w:line="240" w:lineRule="auto"/>
              <w:ind w:left="30"/>
              <w:jc w:val="center"/>
              <w:rPr>
                <w:sz w:val="24"/>
                <w:szCs w:val="24"/>
              </w:rPr>
            </w:pPr>
            <w:r w:rsidRPr="009C4955">
              <w:rPr>
                <w:sz w:val="24"/>
                <w:szCs w:val="24"/>
              </w:rPr>
              <w:t>Имеют образование:</w:t>
            </w:r>
          </w:p>
          <w:p w:rsidR="0056790F" w:rsidRPr="009C4955" w:rsidRDefault="0056790F" w:rsidP="009C4955">
            <w:pPr>
              <w:spacing w:after="0" w:line="240" w:lineRule="auto"/>
              <w:ind w:left="30"/>
              <w:jc w:val="center"/>
              <w:rPr>
                <w:sz w:val="24"/>
                <w:szCs w:val="24"/>
              </w:rPr>
            </w:pPr>
            <w:r w:rsidRPr="009C4955">
              <w:rPr>
                <w:sz w:val="24"/>
                <w:szCs w:val="24"/>
              </w:rPr>
              <w:t>- высшее профессиональное образование</w:t>
            </w:r>
          </w:p>
          <w:p w:rsidR="0056790F" w:rsidRPr="009C4955" w:rsidRDefault="0056790F" w:rsidP="009C4955">
            <w:pPr>
              <w:spacing w:after="0" w:line="240" w:lineRule="auto"/>
              <w:ind w:left="30"/>
              <w:jc w:val="center"/>
              <w:rPr>
                <w:sz w:val="24"/>
                <w:szCs w:val="24"/>
              </w:rPr>
            </w:pPr>
            <w:r w:rsidRPr="009C4955">
              <w:rPr>
                <w:sz w:val="24"/>
                <w:szCs w:val="24"/>
              </w:rPr>
              <w:t>- среднее профессиональное образование</w:t>
            </w:r>
          </w:p>
          <w:p w:rsidR="0056790F" w:rsidRPr="009C4955" w:rsidRDefault="0056790F" w:rsidP="009C4955">
            <w:pPr>
              <w:spacing w:after="0" w:line="240" w:lineRule="auto"/>
              <w:ind w:left="30"/>
              <w:jc w:val="center"/>
              <w:rPr>
                <w:sz w:val="24"/>
                <w:szCs w:val="24"/>
              </w:rPr>
            </w:pPr>
            <w:r w:rsidRPr="009C4955">
              <w:rPr>
                <w:sz w:val="24"/>
                <w:szCs w:val="24"/>
              </w:rPr>
              <w:t>- начальное профессиональное образование</w:t>
            </w:r>
          </w:p>
          <w:p w:rsidR="0056790F" w:rsidRPr="009C4955" w:rsidRDefault="0056790F" w:rsidP="009C4955">
            <w:pPr>
              <w:spacing w:after="0" w:line="240" w:lineRule="auto"/>
              <w:ind w:left="30"/>
              <w:jc w:val="center"/>
              <w:rPr>
                <w:sz w:val="24"/>
                <w:szCs w:val="24"/>
              </w:rPr>
            </w:pPr>
            <w:r w:rsidRPr="009C4955">
              <w:rPr>
                <w:sz w:val="24"/>
                <w:szCs w:val="24"/>
              </w:rPr>
              <w:t>- среднее общее образование</w:t>
            </w:r>
          </w:p>
        </w:tc>
        <w:tc>
          <w:tcPr>
            <w:tcW w:w="2126" w:type="dxa"/>
          </w:tcPr>
          <w:p w:rsidR="0056790F" w:rsidRPr="009C4955" w:rsidRDefault="0056790F" w:rsidP="009C4955">
            <w:pPr>
              <w:spacing w:after="0" w:line="240" w:lineRule="auto"/>
              <w:ind w:left="30"/>
              <w:jc w:val="center"/>
              <w:rPr>
                <w:sz w:val="24"/>
                <w:szCs w:val="24"/>
              </w:rPr>
            </w:pPr>
          </w:p>
          <w:p w:rsidR="0056790F" w:rsidRPr="009C4955" w:rsidRDefault="0056790F" w:rsidP="009C4955">
            <w:pPr>
              <w:spacing w:after="0" w:line="240" w:lineRule="auto"/>
              <w:ind w:left="30"/>
              <w:jc w:val="center"/>
              <w:rPr>
                <w:sz w:val="24"/>
                <w:szCs w:val="24"/>
              </w:rPr>
            </w:pPr>
            <w:r w:rsidRPr="009C4955">
              <w:rPr>
                <w:sz w:val="24"/>
                <w:szCs w:val="24"/>
              </w:rPr>
              <w:t>14</w:t>
            </w:r>
          </w:p>
          <w:p w:rsidR="0056790F" w:rsidRPr="009C4955" w:rsidRDefault="0056790F" w:rsidP="009C4955">
            <w:pPr>
              <w:spacing w:after="0" w:line="240" w:lineRule="auto"/>
              <w:ind w:left="30"/>
              <w:jc w:val="center"/>
              <w:rPr>
                <w:sz w:val="24"/>
                <w:szCs w:val="24"/>
              </w:rPr>
            </w:pPr>
          </w:p>
          <w:p w:rsidR="0056790F" w:rsidRPr="009C4955" w:rsidRDefault="0056790F" w:rsidP="009C4955">
            <w:pPr>
              <w:spacing w:after="0" w:line="240" w:lineRule="auto"/>
              <w:ind w:left="30"/>
              <w:jc w:val="center"/>
              <w:rPr>
                <w:sz w:val="24"/>
                <w:szCs w:val="24"/>
              </w:rPr>
            </w:pPr>
          </w:p>
        </w:tc>
        <w:tc>
          <w:tcPr>
            <w:tcW w:w="3112" w:type="dxa"/>
          </w:tcPr>
          <w:p w:rsidR="0056790F" w:rsidRPr="009C4955" w:rsidRDefault="0056790F" w:rsidP="009C4955">
            <w:pPr>
              <w:spacing w:after="0" w:line="240" w:lineRule="auto"/>
              <w:ind w:left="30"/>
              <w:jc w:val="center"/>
              <w:rPr>
                <w:sz w:val="24"/>
                <w:szCs w:val="24"/>
              </w:rPr>
            </w:pPr>
          </w:p>
          <w:p w:rsidR="0056790F" w:rsidRPr="009C4955" w:rsidRDefault="0056790F" w:rsidP="009C4955">
            <w:pPr>
              <w:spacing w:after="0" w:line="240" w:lineRule="auto"/>
              <w:ind w:left="30"/>
              <w:jc w:val="center"/>
              <w:rPr>
                <w:sz w:val="24"/>
                <w:szCs w:val="24"/>
              </w:rPr>
            </w:pPr>
            <w:r w:rsidRPr="009C4955">
              <w:rPr>
                <w:sz w:val="24"/>
                <w:szCs w:val="24"/>
              </w:rPr>
              <w:t>100</w:t>
            </w:r>
          </w:p>
          <w:p w:rsidR="0056790F" w:rsidRPr="009C4955" w:rsidRDefault="0056790F" w:rsidP="009C4955">
            <w:pPr>
              <w:spacing w:after="0" w:line="240" w:lineRule="auto"/>
              <w:ind w:left="30"/>
              <w:jc w:val="center"/>
              <w:rPr>
                <w:sz w:val="24"/>
                <w:szCs w:val="24"/>
              </w:rPr>
            </w:pPr>
          </w:p>
        </w:tc>
      </w:tr>
      <w:tr w:rsidR="0056790F" w:rsidRPr="00626671" w:rsidTr="009C4955">
        <w:trPr>
          <w:jc w:val="center"/>
        </w:trPr>
        <w:tc>
          <w:tcPr>
            <w:tcW w:w="4957" w:type="dxa"/>
          </w:tcPr>
          <w:p w:rsidR="0056790F" w:rsidRPr="009C4955" w:rsidRDefault="0056790F" w:rsidP="009C4955">
            <w:pPr>
              <w:spacing w:after="0" w:line="240" w:lineRule="auto"/>
              <w:ind w:left="30"/>
              <w:jc w:val="center"/>
              <w:rPr>
                <w:sz w:val="24"/>
                <w:szCs w:val="24"/>
              </w:rPr>
            </w:pPr>
            <w:r w:rsidRPr="009C4955">
              <w:rPr>
                <w:sz w:val="24"/>
                <w:szCs w:val="24"/>
              </w:rPr>
              <w:t>Имеют квалификационные категории:</w:t>
            </w:r>
          </w:p>
          <w:p w:rsidR="0056790F" w:rsidRPr="009C4955" w:rsidRDefault="0056790F" w:rsidP="009C4955">
            <w:pPr>
              <w:spacing w:after="0" w:line="240" w:lineRule="auto"/>
              <w:ind w:left="30"/>
              <w:jc w:val="center"/>
              <w:rPr>
                <w:sz w:val="24"/>
                <w:szCs w:val="24"/>
              </w:rPr>
            </w:pPr>
            <w:r w:rsidRPr="009C4955">
              <w:rPr>
                <w:sz w:val="24"/>
                <w:szCs w:val="24"/>
              </w:rPr>
              <w:t>- высшую</w:t>
            </w:r>
          </w:p>
          <w:p w:rsidR="0056790F" w:rsidRPr="009C4955" w:rsidRDefault="0056790F" w:rsidP="009C4955">
            <w:pPr>
              <w:spacing w:after="0" w:line="240" w:lineRule="auto"/>
              <w:ind w:left="30"/>
              <w:jc w:val="center"/>
              <w:rPr>
                <w:sz w:val="24"/>
                <w:szCs w:val="24"/>
              </w:rPr>
            </w:pPr>
            <w:r w:rsidRPr="009C4955">
              <w:rPr>
                <w:sz w:val="24"/>
                <w:szCs w:val="24"/>
              </w:rPr>
              <w:t>- первую</w:t>
            </w:r>
          </w:p>
          <w:p w:rsidR="0056790F" w:rsidRPr="009C4955" w:rsidRDefault="0056790F" w:rsidP="009C4955">
            <w:pPr>
              <w:spacing w:after="0" w:line="240" w:lineRule="auto"/>
              <w:ind w:left="30"/>
              <w:jc w:val="center"/>
              <w:rPr>
                <w:sz w:val="24"/>
                <w:szCs w:val="24"/>
              </w:rPr>
            </w:pPr>
            <w:r w:rsidRPr="009C4955">
              <w:rPr>
                <w:sz w:val="24"/>
                <w:szCs w:val="24"/>
              </w:rPr>
              <w:t xml:space="preserve">- в соответствии с квалификационными </w:t>
            </w:r>
          </w:p>
          <w:p w:rsidR="0056790F" w:rsidRPr="009C4955" w:rsidRDefault="0056790F" w:rsidP="009C4955">
            <w:pPr>
              <w:spacing w:after="0" w:line="240" w:lineRule="auto"/>
              <w:ind w:left="30"/>
              <w:jc w:val="center"/>
              <w:rPr>
                <w:sz w:val="24"/>
                <w:szCs w:val="24"/>
              </w:rPr>
            </w:pPr>
            <w:r w:rsidRPr="009C4955">
              <w:rPr>
                <w:sz w:val="24"/>
                <w:szCs w:val="24"/>
              </w:rPr>
              <w:t>требованиями</w:t>
            </w:r>
          </w:p>
        </w:tc>
        <w:tc>
          <w:tcPr>
            <w:tcW w:w="2126" w:type="dxa"/>
          </w:tcPr>
          <w:p w:rsidR="0056790F" w:rsidRPr="009C4955" w:rsidRDefault="0056790F" w:rsidP="009C4955">
            <w:pPr>
              <w:spacing w:after="0" w:line="240" w:lineRule="auto"/>
              <w:ind w:left="30"/>
              <w:jc w:val="center"/>
              <w:rPr>
                <w:sz w:val="24"/>
                <w:szCs w:val="24"/>
              </w:rPr>
            </w:pPr>
          </w:p>
          <w:p w:rsidR="0056790F" w:rsidRPr="009C4955" w:rsidRDefault="0056790F" w:rsidP="009C4955">
            <w:pPr>
              <w:spacing w:after="0" w:line="240" w:lineRule="auto"/>
              <w:ind w:left="30"/>
              <w:jc w:val="center"/>
              <w:rPr>
                <w:sz w:val="24"/>
                <w:szCs w:val="24"/>
              </w:rPr>
            </w:pPr>
            <w:r w:rsidRPr="009C4955">
              <w:rPr>
                <w:sz w:val="24"/>
                <w:szCs w:val="24"/>
              </w:rPr>
              <w:t>1</w:t>
            </w:r>
          </w:p>
          <w:p w:rsidR="0056790F" w:rsidRPr="009C4955" w:rsidRDefault="0056790F" w:rsidP="009C4955">
            <w:pPr>
              <w:spacing w:after="0" w:line="240" w:lineRule="auto"/>
              <w:ind w:left="30"/>
              <w:jc w:val="center"/>
              <w:rPr>
                <w:sz w:val="24"/>
                <w:szCs w:val="24"/>
              </w:rPr>
            </w:pPr>
            <w:r w:rsidRPr="009C4955">
              <w:rPr>
                <w:sz w:val="24"/>
                <w:szCs w:val="24"/>
              </w:rPr>
              <w:t>5</w:t>
            </w:r>
          </w:p>
          <w:p w:rsidR="0056790F" w:rsidRPr="009C4955" w:rsidRDefault="0056790F" w:rsidP="009C4955">
            <w:pPr>
              <w:spacing w:after="0" w:line="240" w:lineRule="auto"/>
              <w:ind w:left="30"/>
              <w:jc w:val="center"/>
              <w:rPr>
                <w:sz w:val="24"/>
                <w:szCs w:val="24"/>
              </w:rPr>
            </w:pPr>
            <w:r w:rsidRPr="009C4955">
              <w:rPr>
                <w:sz w:val="24"/>
                <w:szCs w:val="24"/>
              </w:rPr>
              <w:t>8</w:t>
            </w:r>
          </w:p>
        </w:tc>
        <w:tc>
          <w:tcPr>
            <w:tcW w:w="3112" w:type="dxa"/>
          </w:tcPr>
          <w:p w:rsidR="0056790F" w:rsidRPr="009C4955" w:rsidRDefault="0056790F" w:rsidP="009C4955">
            <w:pPr>
              <w:spacing w:after="0" w:line="240" w:lineRule="auto"/>
              <w:ind w:left="30"/>
              <w:jc w:val="center"/>
              <w:rPr>
                <w:sz w:val="24"/>
                <w:szCs w:val="24"/>
              </w:rPr>
            </w:pPr>
          </w:p>
          <w:p w:rsidR="0056790F" w:rsidRPr="009C4955" w:rsidRDefault="0056790F" w:rsidP="009C4955">
            <w:pPr>
              <w:spacing w:after="0" w:line="240" w:lineRule="auto"/>
              <w:ind w:left="30"/>
              <w:jc w:val="center"/>
              <w:rPr>
                <w:sz w:val="24"/>
                <w:szCs w:val="24"/>
              </w:rPr>
            </w:pPr>
            <w:r w:rsidRPr="009C4955">
              <w:rPr>
                <w:sz w:val="24"/>
                <w:szCs w:val="24"/>
              </w:rPr>
              <w:t>7</w:t>
            </w:r>
          </w:p>
          <w:p w:rsidR="0056790F" w:rsidRPr="009C4955" w:rsidRDefault="0056790F" w:rsidP="009C4955">
            <w:pPr>
              <w:spacing w:after="0" w:line="240" w:lineRule="auto"/>
              <w:ind w:left="30"/>
              <w:jc w:val="center"/>
              <w:rPr>
                <w:sz w:val="24"/>
                <w:szCs w:val="24"/>
              </w:rPr>
            </w:pPr>
            <w:r w:rsidRPr="009C4955">
              <w:rPr>
                <w:sz w:val="24"/>
                <w:szCs w:val="24"/>
              </w:rPr>
              <w:t>36</w:t>
            </w:r>
          </w:p>
          <w:p w:rsidR="0056790F" w:rsidRPr="009C4955" w:rsidRDefault="0056790F" w:rsidP="009C4955">
            <w:pPr>
              <w:spacing w:after="0" w:line="240" w:lineRule="auto"/>
              <w:ind w:left="30"/>
              <w:jc w:val="center"/>
              <w:rPr>
                <w:sz w:val="24"/>
                <w:szCs w:val="24"/>
              </w:rPr>
            </w:pPr>
            <w:r w:rsidRPr="009C4955">
              <w:rPr>
                <w:sz w:val="24"/>
                <w:szCs w:val="24"/>
              </w:rPr>
              <w:t>57</w:t>
            </w:r>
          </w:p>
        </w:tc>
      </w:tr>
    </w:tbl>
    <w:p w:rsidR="0056790F" w:rsidRDefault="0056790F" w:rsidP="00980791">
      <w:pPr>
        <w:pStyle w:val="NormalWeb"/>
        <w:spacing w:before="0" w:beforeAutospacing="0" w:after="0" w:afterAutospacing="0"/>
        <w:rPr>
          <w:color w:val="000000"/>
        </w:rPr>
        <w:sectPr w:rsidR="0056790F" w:rsidSect="00FB515A">
          <w:pgSz w:w="11906" w:h="16838"/>
          <w:pgMar w:top="1418" w:right="851" w:bottom="1134" w:left="851" w:header="709" w:footer="709" w:gutter="0"/>
          <w:cols w:space="720"/>
        </w:sectPr>
      </w:pPr>
    </w:p>
    <w:p w:rsidR="0056790F" w:rsidRPr="00626671" w:rsidRDefault="0056790F" w:rsidP="00980791">
      <w:pPr>
        <w:spacing w:after="0" w:line="240" w:lineRule="auto"/>
        <w:jc w:val="center"/>
        <w:rPr>
          <w:b/>
          <w:sz w:val="24"/>
          <w:szCs w:val="24"/>
        </w:rPr>
      </w:pPr>
      <w:r w:rsidRPr="00626671">
        <w:rPr>
          <w:b/>
          <w:sz w:val="24"/>
          <w:szCs w:val="24"/>
        </w:rPr>
        <w:t xml:space="preserve">Сведения о педагогических кадрах </w:t>
      </w:r>
      <w:r>
        <w:rPr>
          <w:b/>
          <w:sz w:val="24"/>
          <w:szCs w:val="24"/>
        </w:rPr>
        <w:t>МАОУ «ООШ № 19»</w:t>
      </w:r>
    </w:p>
    <w:p w:rsidR="0056790F" w:rsidRPr="00626671" w:rsidRDefault="0056790F" w:rsidP="00980791">
      <w:pPr>
        <w:spacing w:after="0" w:line="240" w:lineRule="auto"/>
        <w:jc w:val="center"/>
        <w:rPr>
          <w:b/>
          <w:sz w:val="24"/>
          <w:szCs w:val="24"/>
        </w:rPr>
      </w:pPr>
    </w:p>
    <w:tbl>
      <w:tblPr>
        <w:tblW w:w="147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63"/>
        <w:gridCol w:w="1755"/>
        <w:gridCol w:w="1698"/>
        <w:gridCol w:w="795"/>
        <w:gridCol w:w="3545"/>
        <w:gridCol w:w="1274"/>
        <w:gridCol w:w="5100"/>
      </w:tblGrid>
      <w:tr w:rsidR="0056790F" w:rsidRPr="00626671" w:rsidTr="009C4955">
        <w:trPr>
          <w:tblHeader/>
        </w:trPr>
        <w:tc>
          <w:tcPr>
            <w:tcW w:w="563" w:type="dxa"/>
          </w:tcPr>
          <w:p w:rsidR="0056790F" w:rsidRPr="009C4955" w:rsidRDefault="0056790F" w:rsidP="009C4955">
            <w:pPr>
              <w:tabs>
                <w:tab w:val="left" w:pos="255"/>
              </w:tabs>
              <w:spacing w:after="0" w:line="240" w:lineRule="auto"/>
              <w:jc w:val="center"/>
              <w:rPr>
                <w:sz w:val="24"/>
                <w:szCs w:val="24"/>
              </w:rPr>
            </w:pPr>
            <w:r w:rsidRPr="009C4955">
              <w:rPr>
                <w:sz w:val="24"/>
                <w:szCs w:val="24"/>
              </w:rPr>
              <w:t>№ п/п</w:t>
            </w:r>
          </w:p>
        </w:tc>
        <w:tc>
          <w:tcPr>
            <w:tcW w:w="1755" w:type="dxa"/>
          </w:tcPr>
          <w:p w:rsidR="0056790F" w:rsidRPr="009C4955" w:rsidRDefault="0056790F" w:rsidP="009C4955">
            <w:pPr>
              <w:tabs>
                <w:tab w:val="left" w:pos="255"/>
              </w:tabs>
              <w:spacing w:after="0" w:line="240" w:lineRule="auto"/>
              <w:jc w:val="center"/>
              <w:rPr>
                <w:sz w:val="24"/>
                <w:szCs w:val="24"/>
              </w:rPr>
            </w:pPr>
            <w:r w:rsidRPr="009C4955">
              <w:rPr>
                <w:sz w:val="24"/>
                <w:szCs w:val="24"/>
              </w:rPr>
              <w:t>Должность по тарификации (преподаваемый предмет)</w:t>
            </w:r>
          </w:p>
        </w:tc>
        <w:tc>
          <w:tcPr>
            <w:tcW w:w="1698" w:type="dxa"/>
          </w:tcPr>
          <w:p w:rsidR="0056790F" w:rsidRPr="009C4955" w:rsidRDefault="0056790F" w:rsidP="009C4955">
            <w:pPr>
              <w:tabs>
                <w:tab w:val="left" w:pos="255"/>
              </w:tabs>
              <w:spacing w:after="0" w:line="240" w:lineRule="auto"/>
              <w:jc w:val="center"/>
              <w:rPr>
                <w:sz w:val="24"/>
                <w:szCs w:val="24"/>
              </w:rPr>
            </w:pPr>
            <w:r w:rsidRPr="009C4955">
              <w:rPr>
                <w:sz w:val="24"/>
                <w:szCs w:val="24"/>
              </w:rPr>
              <w:t>Ф.И.О. работника, занимающего эту должность</w:t>
            </w:r>
          </w:p>
        </w:tc>
        <w:tc>
          <w:tcPr>
            <w:tcW w:w="795" w:type="dxa"/>
          </w:tcPr>
          <w:p w:rsidR="0056790F" w:rsidRPr="009C4955" w:rsidRDefault="0056790F" w:rsidP="009C4955">
            <w:pPr>
              <w:tabs>
                <w:tab w:val="left" w:pos="255"/>
              </w:tabs>
              <w:spacing w:after="0" w:line="240" w:lineRule="auto"/>
              <w:jc w:val="center"/>
              <w:rPr>
                <w:sz w:val="24"/>
                <w:szCs w:val="24"/>
              </w:rPr>
            </w:pPr>
            <w:r w:rsidRPr="009C4955">
              <w:rPr>
                <w:sz w:val="24"/>
                <w:szCs w:val="24"/>
              </w:rPr>
              <w:t>Стаж</w:t>
            </w:r>
          </w:p>
        </w:tc>
        <w:tc>
          <w:tcPr>
            <w:tcW w:w="3545" w:type="dxa"/>
          </w:tcPr>
          <w:p w:rsidR="0056790F" w:rsidRPr="009C4955" w:rsidRDefault="0056790F" w:rsidP="009C4955">
            <w:pPr>
              <w:tabs>
                <w:tab w:val="left" w:pos="255"/>
              </w:tabs>
              <w:spacing w:after="0" w:line="240" w:lineRule="auto"/>
              <w:jc w:val="center"/>
              <w:rPr>
                <w:sz w:val="24"/>
                <w:szCs w:val="24"/>
              </w:rPr>
            </w:pPr>
            <w:r w:rsidRPr="009C4955">
              <w:rPr>
                <w:sz w:val="24"/>
                <w:szCs w:val="24"/>
              </w:rPr>
              <w:t>Образование и специальность по диплому, ВУЗ, год окончания</w:t>
            </w:r>
          </w:p>
        </w:tc>
        <w:tc>
          <w:tcPr>
            <w:tcW w:w="1274" w:type="dxa"/>
          </w:tcPr>
          <w:p w:rsidR="0056790F" w:rsidRPr="009C4955" w:rsidRDefault="0056790F" w:rsidP="009C4955">
            <w:pPr>
              <w:tabs>
                <w:tab w:val="left" w:pos="255"/>
              </w:tabs>
              <w:spacing w:after="0" w:line="240" w:lineRule="auto"/>
              <w:jc w:val="center"/>
              <w:rPr>
                <w:sz w:val="24"/>
                <w:szCs w:val="24"/>
              </w:rPr>
            </w:pPr>
            <w:r w:rsidRPr="009C4955">
              <w:rPr>
                <w:sz w:val="24"/>
                <w:szCs w:val="24"/>
              </w:rPr>
              <w:t>Квалификационная категория</w:t>
            </w:r>
          </w:p>
        </w:tc>
        <w:tc>
          <w:tcPr>
            <w:tcW w:w="5100" w:type="dxa"/>
          </w:tcPr>
          <w:p w:rsidR="0056790F" w:rsidRPr="009C4955" w:rsidRDefault="0056790F" w:rsidP="009C4955">
            <w:pPr>
              <w:tabs>
                <w:tab w:val="left" w:pos="255"/>
              </w:tabs>
              <w:spacing w:after="0" w:line="240" w:lineRule="auto"/>
              <w:jc w:val="center"/>
              <w:rPr>
                <w:sz w:val="24"/>
                <w:szCs w:val="24"/>
              </w:rPr>
            </w:pPr>
            <w:r w:rsidRPr="009C4955">
              <w:rPr>
                <w:sz w:val="24"/>
                <w:szCs w:val="24"/>
              </w:rPr>
              <w:t>Сведения о повышении квалификации (тематика, сроки, место проведения курсов, кол-во часов)</w:t>
            </w:r>
          </w:p>
        </w:tc>
      </w:tr>
      <w:tr w:rsidR="0056790F" w:rsidRPr="00626671" w:rsidTr="009C4955">
        <w:tc>
          <w:tcPr>
            <w:tcW w:w="563" w:type="dxa"/>
          </w:tcPr>
          <w:p w:rsidR="0056790F" w:rsidRPr="009C4955" w:rsidRDefault="0056790F" w:rsidP="009C4955">
            <w:pPr>
              <w:tabs>
                <w:tab w:val="left" w:pos="255"/>
              </w:tabs>
              <w:spacing w:after="0" w:line="240" w:lineRule="auto"/>
              <w:ind w:right="-79"/>
              <w:jc w:val="center"/>
              <w:rPr>
                <w:sz w:val="24"/>
                <w:szCs w:val="24"/>
              </w:rPr>
            </w:pPr>
            <w:r w:rsidRPr="009C4955">
              <w:rPr>
                <w:sz w:val="24"/>
                <w:szCs w:val="24"/>
              </w:rPr>
              <w:t>1</w:t>
            </w:r>
          </w:p>
        </w:tc>
        <w:tc>
          <w:tcPr>
            <w:tcW w:w="1755" w:type="dxa"/>
          </w:tcPr>
          <w:p w:rsidR="0056790F" w:rsidRPr="009C4955" w:rsidRDefault="0056790F" w:rsidP="009C4955">
            <w:pPr>
              <w:tabs>
                <w:tab w:val="left" w:pos="255"/>
              </w:tabs>
              <w:spacing w:after="0" w:line="240" w:lineRule="auto"/>
              <w:ind w:right="-79"/>
              <w:jc w:val="center"/>
              <w:rPr>
                <w:sz w:val="24"/>
                <w:szCs w:val="24"/>
              </w:rPr>
            </w:pPr>
            <w:r w:rsidRPr="009C4955">
              <w:rPr>
                <w:sz w:val="24"/>
                <w:szCs w:val="24"/>
              </w:rPr>
              <w:t>Учитель русского языка и литературы</w:t>
            </w:r>
          </w:p>
        </w:tc>
        <w:tc>
          <w:tcPr>
            <w:tcW w:w="1698" w:type="dxa"/>
          </w:tcPr>
          <w:p w:rsidR="0056790F" w:rsidRPr="009C4955" w:rsidRDefault="0056790F" w:rsidP="009C4955">
            <w:pPr>
              <w:tabs>
                <w:tab w:val="left" w:pos="255"/>
              </w:tabs>
              <w:spacing w:after="0" w:line="240" w:lineRule="auto"/>
              <w:ind w:right="-79"/>
              <w:jc w:val="center"/>
              <w:rPr>
                <w:sz w:val="24"/>
                <w:szCs w:val="24"/>
              </w:rPr>
            </w:pPr>
            <w:r w:rsidRPr="009C4955">
              <w:rPr>
                <w:sz w:val="24"/>
                <w:szCs w:val="24"/>
              </w:rPr>
              <w:t xml:space="preserve">Авдеева </w:t>
            </w:r>
          </w:p>
          <w:p w:rsidR="0056790F" w:rsidRPr="009C4955" w:rsidRDefault="0056790F" w:rsidP="009C4955">
            <w:pPr>
              <w:tabs>
                <w:tab w:val="left" w:pos="255"/>
              </w:tabs>
              <w:spacing w:after="0" w:line="240" w:lineRule="auto"/>
              <w:ind w:right="-79"/>
              <w:jc w:val="center"/>
              <w:rPr>
                <w:sz w:val="24"/>
                <w:szCs w:val="24"/>
              </w:rPr>
            </w:pPr>
            <w:r w:rsidRPr="009C4955">
              <w:rPr>
                <w:sz w:val="24"/>
                <w:szCs w:val="24"/>
              </w:rPr>
              <w:t xml:space="preserve">Раиса </w:t>
            </w:r>
          </w:p>
          <w:p w:rsidR="0056790F" w:rsidRPr="009C4955" w:rsidRDefault="0056790F" w:rsidP="009C4955">
            <w:pPr>
              <w:tabs>
                <w:tab w:val="left" w:pos="255"/>
              </w:tabs>
              <w:spacing w:after="0" w:line="240" w:lineRule="auto"/>
              <w:ind w:right="-79"/>
              <w:jc w:val="center"/>
              <w:rPr>
                <w:sz w:val="24"/>
                <w:szCs w:val="24"/>
              </w:rPr>
            </w:pPr>
            <w:r w:rsidRPr="009C4955">
              <w:rPr>
                <w:sz w:val="24"/>
                <w:szCs w:val="24"/>
              </w:rPr>
              <w:t>Михайловна</w:t>
            </w:r>
          </w:p>
        </w:tc>
        <w:tc>
          <w:tcPr>
            <w:tcW w:w="795" w:type="dxa"/>
          </w:tcPr>
          <w:p w:rsidR="0056790F" w:rsidRPr="009C4955" w:rsidRDefault="0056790F" w:rsidP="009C4955">
            <w:pPr>
              <w:tabs>
                <w:tab w:val="left" w:pos="255"/>
              </w:tabs>
              <w:spacing w:after="0" w:line="240" w:lineRule="auto"/>
              <w:ind w:right="-79"/>
              <w:jc w:val="center"/>
              <w:rPr>
                <w:sz w:val="24"/>
                <w:szCs w:val="24"/>
              </w:rPr>
            </w:pPr>
            <w:r w:rsidRPr="009C4955">
              <w:rPr>
                <w:sz w:val="24"/>
                <w:szCs w:val="24"/>
              </w:rPr>
              <w:t>41</w:t>
            </w:r>
          </w:p>
        </w:tc>
        <w:tc>
          <w:tcPr>
            <w:tcW w:w="3545" w:type="dxa"/>
          </w:tcPr>
          <w:p w:rsidR="0056790F" w:rsidRPr="009C4955" w:rsidRDefault="0056790F" w:rsidP="009C4955">
            <w:pPr>
              <w:tabs>
                <w:tab w:val="left" w:pos="255"/>
              </w:tabs>
              <w:spacing w:after="0" w:line="240" w:lineRule="auto"/>
              <w:ind w:right="-79"/>
              <w:rPr>
                <w:sz w:val="24"/>
                <w:szCs w:val="24"/>
              </w:rPr>
            </w:pPr>
            <w:r w:rsidRPr="009C4955">
              <w:rPr>
                <w:sz w:val="24"/>
                <w:szCs w:val="24"/>
              </w:rPr>
              <w:t>Высшее, учитель русского языка и литературы, НГПИ, 1984</w:t>
            </w:r>
          </w:p>
        </w:tc>
        <w:tc>
          <w:tcPr>
            <w:tcW w:w="1274" w:type="dxa"/>
          </w:tcPr>
          <w:p w:rsidR="0056790F" w:rsidRPr="009C4955" w:rsidRDefault="0056790F" w:rsidP="009C4955">
            <w:pPr>
              <w:tabs>
                <w:tab w:val="left" w:pos="255"/>
              </w:tabs>
              <w:spacing w:after="0" w:line="240" w:lineRule="auto"/>
              <w:ind w:right="-79"/>
              <w:jc w:val="center"/>
              <w:rPr>
                <w:sz w:val="24"/>
                <w:szCs w:val="24"/>
              </w:rPr>
            </w:pPr>
            <w:r w:rsidRPr="009C4955">
              <w:rPr>
                <w:sz w:val="24"/>
                <w:szCs w:val="24"/>
              </w:rPr>
              <w:t>Первая</w:t>
            </w:r>
          </w:p>
          <w:p w:rsidR="0056790F" w:rsidRPr="009C4955" w:rsidRDefault="0056790F" w:rsidP="009C4955">
            <w:pPr>
              <w:tabs>
                <w:tab w:val="left" w:pos="255"/>
              </w:tabs>
              <w:spacing w:after="0" w:line="240" w:lineRule="auto"/>
              <w:ind w:right="-79"/>
              <w:jc w:val="center"/>
              <w:rPr>
                <w:sz w:val="24"/>
                <w:szCs w:val="24"/>
              </w:rPr>
            </w:pPr>
            <w:r w:rsidRPr="009C4955">
              <w:rPr>
                <w:sz w:val="24"/>
                <w:szCs w:val="24"/>
              </w:rPr>
              <w:t>25.02.2015</w:t>
            </w:r>
          </w:p>
        </w:tc>
        <w:tc>
          <w:tcPr>
            <w:tcW w:w="5100" w:type="dxa"/>
          </w:tcPr>
          <w:p w:rsidR="0056790F" w:rsidRPr="009C4955" w:rsidRDefault="0056790F" w:rsidP="009C4955">
            <w:pPr>
              <w:tabs>
                <w:tab w:val="left" w:pos="255"/>
              </w:tabs>
              <w:spacing w:after="0" w:line="240" w:lineRule="auto"/>
              <w:ind w:right="-79"/>
              <w:rPr>
                <w:sz w:val="24"/>
                <w:szCs w:val="24"/>
              </w:rPr>
            </w:pPr>
            <w:r w:rsidRPr="009C4955">
              <w:rPr>
                <w:sz w:val="24"/>
                <w:szCs w:val="24"/>
              </w:rPr>
              <w:t xml:space="preserve">«Преподавание предмета «Русский язык» в условиях реализации ФГОС», </w:t>
            </w:r>
          </w:p>
          <w:p w:rsidR="0056790F" w:rsidRPr="009C4955" w:rsidRDefault="0056790F" w:rsidP="009C4955">
            <w:pPr>
              <w:tabs>
                <w:tab w:val="left" w:pos="255"/>
              </w:tabs>
              <w:spacing w:after="0" w:line="240" w:lineRule="auto"/>
              <w:ind w:right="-79"/>
              <w:rPr>
                <w:sz w:val="24"/>
                <w:szCs w:val="24"/>
              </w:rPr>
            </w:pPr>
            <w:r w:rsidRPr="009C4955">
              <w:rPr>
                <w:sz w:val="24"/>
                <w:szCs w:val="24"/>
              </w:rPr>
              <w:t>29.04.2016-20.05.2016, АНО ВПО «Европейский Университет «Бизнес-треугольник», Санкт-Петербург, 144 час.</w:t>
            </w:r>
          </w:p>
        </w:tc>
      </w:tr>
      <w:tr w:rsidR="0056790F" w:rsidRPr="00626671" w:rsidTr="009C4955">
        <w:tc>
          <w:tcPr>
            <w:tcW w:w="563" w:type="dxa"/>
          </w:tcPr>
          <w:p w:rsidR="0056790F" w:rsidRPr="009C4955" w:rsidRDefault="0056790F" w:rsidP="009C4955">
            <w:pPr>
              <w:tabs>
                <w:tab w:val="left" w:pos="255"/>
              </w:tabs>
              <w:spacing w:after="0" w:line="240" w:lineRule="auto"/>
              <w:ind w:right="-79"/>
              <w:jc w:val="center"/>
              <w:rPr>
                <w:sz w:val="24"/>
                <w:szCs w:val="24"/>
              </w:rPr>
            </w:pPr>
            <w:r w:rsidRPr="009C4955">
              <w:rPr>
                <w:sz w:val="24"/>
                <w:szCs w:val="24"/>
              </w:rPr>
              <w:t>2</w:t>
            </w:r>
          </w:p>
        </w:tc>
        <w:tc>
          <w:tcPr>
            <w:tcW w:w="1755" w:type="dxa"/>
          </w:tcPr>
          <w:p w:rsidR="0056790F" w:rsidRPr="009C4955" w:rsidRDefault="0056790F" w:rsidP="009C4955">
            <w:pPr>
              <w:tabs>
                <w:tab w:val="left" w:pos="255"/>
              </w:tabs>
              <w:spacing w:after="0" w:line="240" w:lineRule="auto"/>
              <w:ind w:right="-79"/>
              <w:jc w:val="center"/>
              <w:rPr>
                <w:sz w:val="24"/>
                <w:szCs w:val="24"/>
              </w:rPr>
            </w:pPr>
            <w:r w:rsidRPr="009C4955">
              <w:rPr>
                <w:sz w:val="24"/>
                <w:szCs w:val="24"/>
              </w:rPr>
              <w:t>Учитель русского языка и литературы</w:t>
            </w:r>
          </w:p>
        </w:tc>
        <w:tc>
          <w:tcPr>
            <w:tcW w:w="1698" w:type="dxa"/>
          </w:tcPr>
          <w:p w:rsidR="0056790F" w:rsidRPr="009C4955" w:rsidRDefault="0056790F" w:rsidP="009C4955">
            <w:pPr>
              <w:tabs>
                <w:tab w:val="left" w:pos="255"/>
              </w:tabs>
              <w:spacing w:after="0" w:line="240" w:lineRule="auto"/>
              <w:ind w:right="-79"/>
              <w:jc w:val="center"/>
              <w:rPr>
                <w:sz w:val="24"/>
                <w:szCs w:val="24"/>
              </w:rPr>
            </w:pPr>
            <w:r w:rsidRPr="009C4955">
              <w:rPr>
                <w:sz w:val="24"/>
                <w:szCs w:val="24"/>
              </w:rPr>
              <w:t xml:space="preserve">Старинская Алена </w:t>
            </w:r>
          </w:p>
          <w:p w:rsidR="0056790F" w:rsidRPr="009C4955" w:rsidRDefault="0056790F" w:rsidP="009C4955">
            <w:pPr>
              <w:tabs>
                <w:tab w:val="left" w:pos="255"/>
              </w:tabs>
              <w:spacing w:after="0" w:line="240" w:lineRule="auto"/>
              <w:ind w:right="-79"/>
              <w:jc w:val="center"/>
              <w:rPr>
                <w:sz w:val="24"/>
                <w:szCs w:val="24"/>
              </w:rPr>
            </w:pPr>
            <w:r w:rsidRPr="009C4955">
              <w:rPr>
                <w:sz w:val="24"/>
                <w:szCs w:val="24"/>
              </w:rPr>
              <w:t>Викторовна</w:t>
            </w:r>
          </w:p>
        </w:tc>
        <w:tc>
          <w:tcPr>
            <w:tcW w:w="795" w:type="dxa"/>
          </w:tcPr>
          <w:p w:rsidR="0056790F" w:rsidRPr="009C4955" w:rsidRDefault="0056790F" w:rsidP="009C4955">
            <w:pPr>
              <w:tabs>
                <w:tab w:val="left" w:pos="255"/>
              </w:tabs>
              <w:spacing w:after="0" w:line="240" w:lineRule="auto"/>
              <w:ind w:right="-79"/>
              <w:jc w:val="center"/>
              <w:rPr>
                <w:sz w:val="24"/>
                <w:szCs w:val="24"/>
              </w:rPr>
            </w:pPr>
            <w:r w:rsidRPr="009C4955">
              <w:rPr>
                <w:sz w:val="24"/>
                <w:szCs w:val="24"/>
              </w:rPr>
              <w:t>3</w:t>
            </w:r>
          </w:p>
        </w:tc>
        <w:tc>
          <w:tcPr>
            <w:tcW w:w="3545" w:type="dxa"/>
          </w:tcPr>
          <w:p w:rsidR="0056790F" w:rsidRPr="009C4955" w:rsidRDefault="0056790F" w:rsidP="009C4955">
            <w:pPr>
              <w:tabs>
                <w:tab w:val="left" w:pos="255"/>
              </w:tabs>
              <w:spacing w:after="0" w:line="240" w:lineRule="auto"/>
              <w:ind w:right="-79"/>
              <w:rPr>
                <w:sz w:val="24"/>
                <w:szCs w:val="24"/>
              </w:rPr>
            </w:pPr>
            <w:r w:rsidRPr="009C4955">
              <w:rPr>
                <w:sz w:val="24"/>
                <w:szCs w:val="24"/>
              </w:rPr>
              <w:t>Высшее,  русский язык и литература, НФГБОУ ВПО КузГПА, 2013</w:t>
            </w:r>
          </w:p>
        </w:tc>
        <w:tc>
          <w:tcPr>
            <w:tcW w:w="1274" w:type="dxa"/>
          </w:tcPr>
          <w:p w:rsidR="0056790F" w:rsidRPr="009C4955" w:rsidRDefault="0056790F" w:rsidP="009C4955">
            <w:pPr>
              <w:tabs>
                <w:tab w:val="left" w:pos="255"/>
              </w:tabs>
              <w:spacing w:after="0" w:line="240" w:lineRule="auto"/>
              <w:ind w:right="-79"/>
              <w:jc w:val="center"/>
              <w:rPr>
                <w:sz w:val="24"/>
                <w:szCs w:val="24"/>
              </w:rPr>
            </w:pPr>
            <w:r w:rsidRPr="009C4955">
              <w:rPr>
                <w:sz w:val="24"/>
                <w:szCs w:val="24"/>
              </w:rPr>
              <w:t>б\к</w:t>
            </w:r>
          </w:p>
          <w:p w:rsidR="0056790F" w:rsidRPr="009C4955" w:rsidRDefault="0056790F" w:rsidP="009C4955">
            <w:pPr>
              <w:tabs>
                <w:tab w:val="left" w:pos="255"/>
              </w:tabs>
              <w:spacing w:after="0" w:line="240" w:lineRule="auto"/>
              <w:ind w:right="-79"/>
              <w:jc w:val="center"/>
              <w:rPr>
                <w:b/>
                <w:sz w:val="24"/>
                <w:szCs w:val="24"/>
              </w:rPr>
            </w:pPr>
            <w:r w:rsidRPr="009C4955">
              <w:rPr>
                <w:b/>
                <w:sz w:val="24"/>
                <w:szCs w:val="24"/>
              </w:rPr>
              <w:t>д/о</w:t>
            </w:r>
          </w:p>
        </w:tc>
        <w:tc>
          <w:tcPr>
            <w:tcW w:w="5100" w:type="dxa"/>
          </w:tcPr>
          <w:p w:rsidR="0056790F" w:rsidRPr="009C4955" w:rsidRDefault="0056790F" w:rsidP="009C4955">
            <w:pPr>
              <w:tabs>
                <w:tab w:val="left" w:pos="255"/>
              </w:tabs>
              <w:spacing w:after="0" w:line="240" w:lineRule="auto"/>
              <w:ind w:right="-79"/>
              <w:rPr>
                <w:sz w:val="24"/>
                <w:szCs w:val="24"/>
              </w:rPr>
            </w:pPr>
            <w:r w:rsidRPr="009C4955">
              <w:rPr>
                <w:sz w:val="24"/>
                <w:szCs w:val="24"/>
              </w:rPr>
              <w:t>«Психолого-педагогическая и методическая подготовка учителя к реализации ФГОС общего образования», МАОУ ДПО ИПК ,144 часа, 27.11.2014 - 02.03.2015</w:t>
            </w:r>
          </w:p>
          <w:p w:rsidR="0056790F" w:rsidRPr="009C4955" w:rsidRDefault="0056790F" w:rsidP="009C4955">
            <w:pPr>
              <w:tabs>
                <w:tab w:val="left" w:pos="255"/>
              </w:tabs>
              <w:spacing w:after="0" w:line="240" w:lineRule="auto"/>
              <w:ind w:right="-79"/>
              <w:rPr>
                <w:sz w:val="24"/>
                <w:szCs w:val="24"/>
              </w:rPr>
            </w:pPr>
          </w:p>
        </w:tc>
      </w:tr>
      <w:tr w:rsidR="0056790F" w:rsidRPr="00626671" w:rsidTr="009C4955">
        <w:tc>
          <w:tcPr>
            <w:tcW w:w="563" w:type="dxa"/>
          </w:tcPr>
          <w:p w:rsidR="0056790F" w:rsidRPr="009C4955" w:rsidRDefault="0056790F" w:rsidP="009C4955">
            <w:pPr>
              <w:tabs>
                <w:tab w:val="left" w:pos="255"/>
              </w:tabs>
              <w:spacing w:after="0" w:line="240" w:lineRule="auto"/>
              <w:ind w:right="-79"/>
              <w:jc w:val="center"/>
              <w:rPr>
                <w:sz w:val="24"/>
                <w:szCs w:val="24"/>
              </w:rPr>
            </w:pPr>
            <w:r w:rsidRPr="009C4955">
              <w:rPr>
                <w:sz w:val="24"/>
                <w:szCs w:val="24"/>
              </w:rPr>
              <w:t>3</w:t>
            </w:r>
          </w:p>
        </w:tc>
        <w:tc>
          <w:tcPr>
            <w:tcW w:w="1755" w:type="dxa"/>
          </w:tcPr>
          <w:p w:rsidR="0056790F" w:rsidRPr="009C4955" w:rsidRDefault="0056790F" w:rsidP="009C4955">
            <w:pPr>
              <w:tabs>
                <w:tab w:val="left" w:pos="255"/>
              </w:tabs>
              <w:spacing w:after="0" w:line="240" w:lineRule="auto"/>
              <w:ind w:right="-79"/>
              <w:jc w:val="center"/>
              <w:rPr>
                <w:sz w:val="24"/>
                <w:szCs w:val="24"/>
              </w:rPr>
            </w:pPr>
            <w:r w:rsidRPr="009C4955">
              <w:rPr>
                <w:sz w:val="24"/>
                <w:szCs w:val="24"/>
              </w:rPr>
              <w:t>Учитель русского языка и литературы</w:t>
            </w:r>
          </w:p>
          <w:p w:rsidR="0056790F" w:rsidRPr="009C4955" w:rsidRDefault="0056790F" w:rsidP="009C4955">
            <w:pPr>
              <w:tabs>
                <w:tab w:val="left" w:pos="255"/>
              </w:tabs>
              <w:spacing w:after="0" w:line="240" w:lineRule="auto"/>
              <w:ind w:right="-79"/>
              <w:jc w:val="center"/>
              <w:rPr>
                <w:i/>
                <w:sz w:val="24"/>
                <w:szCs w:val="24"/>
              </w:rPr>
            </w:pPr>
            <w:r w:rsidRPr="009C4955">
              <w:rPr>
                <w:b/>
                <w:sz w:val="24"/>
                <w:szCs w:val="24"/>
              </w:rPr>
              <w:t xml:space="preserve"> </w:t>
            </w:r>
            <w:r w:rsidRPr="009C4955">
              <w:rPr>
                <w:i/>
                <w:sz w:val="24"/>
                <w:szCs w:val="24"/>
              </w:rPr>
              <w:t>(на время декретного отпуска Старинской А.В.)</w:t>
            </w:r>
          </w:p>
        </w:tc>
        <w:tc>
          <w:tcPr>
            <w:tcW w:w="1698" w:type="dxa"/>
          </w:tcPr>
          <w:p w:rsidR="0056790F" w:rsidRPr="009C4955" w:rsidRDefault="0056790F" w:rsidP="009C4955">
            <w:pPr>
              <w:tabs>
                <w:tab w:val="left" w:pos="255"/>
              </w:tabs>
              <w:spacing w:after="0" w:line="240" w:lineRule="auto"/>
              <w:ind w:right="-79"/>
              <w:jc w:val="center"/>
              <w:rPr>
                <w:sz w:val="24"/>
                <w:szCs w:val="24"/>
              </w:rPr>
            </w:pPr>
            <w:r w:rsidRPr="009C4955">
              <w:rPr>
                <w:sz w:val="24"/>
                <w:szCs w:val="24"/>
              </w:rPr>
              <w:t xml:space="preserve">Кротченко Надежда </w:t>
            </w:r>
          </w:p>
          <w:p w:rsidR="0056790F" w:rsidRPr="009C4955" w:rsidRDefault="0056790F" w:rsidP="009C4955">
            <w:pPr>
              <w:tabs>
                <w:tab w:val="left" w:pos="255"/>
              </w:tabs>
              <w:spacing w:after="0" w:line="240" w:lineRule="auto"/>
              <w:ind w:right="-79"/>
              <w:jc w:val="center"/>
              <w:rPr>
                <w:sz w:val="24"/>
                <w:szCs w:val="24"/>
              </w:rPr>
            </w:pPr>
            <w:r w:rsidRPr="009C4955">
              <w:rPr>
                <w:sz w:val="24"/>
                <w:szCs w:val="24"/>
              </w:rPr>
              <w:t>Ивановна</w:t>
            </w:r>
          </w:p>
        </w:tc>
        <w:tc>
          <w:tcPr>
            <w:tcW w:w="795" w:type="dxa"/>
          </w:tcPr>
          <w:p w:rsidR="0056790F" w:rsidRPr="009C4955" w:rsidRDefault="0056790F" w:rsidP="009C4955">
            <w:pPr>
              <w:tabs>
                <w:tab w:val="left" w:pos="255"/>
              </w:tabs>
              <w:spacing w:after="0" w:line="240" w:lineRule="auto"/>
              <w:ind w:right="-79"/>
              <w:jc w:val="center"/>
              <w:rPr>
                <w:sz w:val="24"/>
                <w:szCs w:val="24"/>
              </w:rPr>
            </w:pPr>
            <w:r w:rsidRPr="009C4955">
              <w:rPr>
                <w:sz w:val="24"/>
                <w:szCs w:val="24"/>
              </w:rPr>
              <w:t>33</w:t>
            </w:r>
          </w:p>
        </w:tc>
        <w:tc>
          <w:tcPr>
            <w:tcW w:w="3545" w:type="dxa"/>
          </w:tcPr>
          <w:p w:rsidR="0056790F" w:rsidRPr="009C4955" w:rsidRDefault="0056790F" w:rsidP="009C4955">
            <w:pPr>
              <w:tabs>
                <w:tab w:val="left" w:pos="255"/>
              </w:tabs>
              <w:spacing w:after="0" w:line="240" w:lineRule="auto"/>
              <w:ind w:right="-79"/>
              <w:rPr>
                <w:sz w:val="24"/>
                <w:szCs w:val="24"/>
              </w:rPr>
            </w:pPr>
            <w:r w:rsidRPr="009C4955">
              <w:rPr>
                <w:sz w:val="24"/>
                <w:szCs w:val="24"/>
              </w:rPr>
              <w:t>Высшее, учитель русского языка и литературы, НГПИ, 1989</w:t>
            </w:r>
          </w:p>
        </w:tc>
        <w:tc>
          <w:tcPr>
            <w:tcW w:w="1274" w:type="dxa"/>
          </w:tcPr>
          <w:p w:rsidR="0056790F" w:rsidRPr="009C4955" w:rsidRDefault="0056790F" w:rsidP="009C4955">
            <w:pPr>
              <w:tabs>
                <w:tab w:val="left" w:pos="255"/>
              </w:tabs>
              <w:spacing w:after="0" w:line="240" w:lineRule="auto"/>
              <w:ind w:right="-79"/>
              <w:jc w:val="center"/>
              <w:rPr>
                <w:sz w:val="24"/>
                <w:szCs w:val="24"/>
              </w:rPr>
            </w:pPr>
            <w:r w:rsidRPr="009C4955">
              <w:rPr>
                <w:sz w:val="24"/>
                <w:szCs w:val="24"/>
              </w:rPr>
              <w:t>б\к</w:t>
            </w:r>
          </w:p>
          <w:p w:rsidR="0056790F" w:rsidRPr="009C4955" w:rsidRDefault="0056790F" w:rsidP="009C4955">
            <w:pPr>
              <w:tabs>
                <w:tab w:val="left" w:pos="255"/>
              </w:tabs>
              <w:spacing w:after="0" w:line="240" w:lineRule="auto"/>
              <w:ind w:right="-79"/>
              <w:jc w:val="center"/>
              <w:rPr>
                <w:sz w:val="24"/>
                <w:szCs w:val="24"/>
              </w:rPr>
            </w:pPr>
          </w:p>
        </w:tc>
        <w:tc>
          <w:tcPr>
            <w:tcW w:w="5100" w:type="dxa"/>
          </w:tcPr>
          <w:p w:rsidR="0056790F" w:rsidRPr="009C4955" w:rsidRDefault="0056790F" w:rsidP="009C4955">
            <w:pPr>
              <w:tabs>
                <w:tab w:val="left" w:pos="255"/>
              </w:tabs>
              <w:spacing w:after="0" w:line="240" w:lineRule="auto"/>
              <w:ind w:right="-79"/>
              <w:rPr>
                <w:sz w:val="24"/>
                <w:szCs w:val="24"/>
              </w:rPr>
            </w:pPr>
          </w:p>
        </w:tc>
      </w:tr>
      <w:tr w:rsidR="0056790F" w:rsidRPr="00626671" w:rsidTr="009C4955">
        <w:tc>
          <w:tcPr>
            <w:tcW w:w="563" w:type="dxa"/>
          </w:tcPr>
          <w:p w:rsidR="0056790F" w:rsidRPr="009C4955" w:rsidRDefault="0056790F" w:rsidP="009C4955">
            <w:pPr>
              <w:tabs>
                <w:tab w:val="left" w:pos="255"/>
              </w:tabs>
              <w:spacing w:after="0" w:line="240" w:lineRule="auto"/>
              <w:ind w:right="-79"/>
              <w:jc w:val="center"/>
              <w:rPr>
                <w:sz w:val="24"/>
                <w:szCs w:val="24"/>
              </w:rPr>
            </w:pPr>
            <w:r w:rsidRPr="009C4955">
              <w:rPr>
                <w:sz w:val="24"/>
                <w:szCs w:val="24"/>
              </w:rPr>
              <w:t>4</w:t>
            </w:r>
          </w:p>
        </w:tc>
        <w:tc>
          <w:tcPr>
            <w:tcW w:w="1755" w:type="dxa"/>
          </w:tcPr>
          <w:p w:rsidR="0056790F" w:rsidRPr="009C4955" w:rsidRDefault="0056790F" w:rsidP="009C4955">
            <w:pPr>
              <w:tabs>
                <w:tab w:val="left" w:pos="255"/>
              </w:tabs>
              <w:spacing w:after="0" w:line="240" w:lineRule="auto"/>
              <w:ind w:right="-79"/>
              <w:jc w:val="center"/>
              <w:rPr>
                <w:sz w:val="24"/>
                <w:szCs w:val="24"/>
              </w:rPr>
            </w:pPr>
            <w:r w:rsidRPr="009C4955">
              <w:rPr>
                <w:sz w:val="24"/>
                <w:szCs w:val="24"/>
              </w:rPr>
              <w:t xml:space="preserve">Учитель математики </w:t>
            </w:r>
          </w:p>
        </w:tc>
        <w:tc>
          <w:tcPr>
            <w:tcW w:w="1698" w:type="dxa"/>
          </w:tcPr>
          <w:p w:rsidR="0056790F" w:rsidRPr="009C4955" w:rsidRDefault="0056790F" w:rsidP="009C4955">
            <w:pPr>
              <w:tabs>
                <w:tab w:val="left" w:pos="255"/>
              </w:tabs>
              <w:spacing w:after="0" w:line="240" w:lineRule="auto"/>
              <w:ind w:right="-79"/>
              <w:jc w:val="center"/>
              <w:rPr>
                <w:sz w:val="24"/>
                <w:szCs w:val="24"/>
              </w:rPr>
            </w:pPr>
            <w:r w:rsidRPr="009C4955">
              <w:rPr>
                <w:sz w:val="24"/>
                <w:szCs w:val="24"/>
              </w:rPr>
              <w:t xml:space="preserve">Новикова </w:t>
            </w:r>
          </w:p>
          <w:p w:rsidR="0056790F" w:rsidRPr="009C4955" w:rsidRDefault="0056790F" w:rsidP="009C4955">
            <w:pPr>
              <w:tabs>
                <w:tab w:val="left" w:pos="255"/>
              </w:tabs>
              <w:spacing w:after="0" w:line="240" w:lineRule="auto"/>
              <w:ind w:right="-79"/>
              <w:jc w:val="center"/>
              <w:rPr>
                <w:sz w:val="24"/>
                <w:szCs w:val="24"/>
              </w:rPr>
            </w:pPr>
            <w:r w:rsidRPr="009C4955">
              <w:rPr>
                <w:sz w:val="24"/>
                <w:szCs w:val="24"/>
              </w:rPr>
              <w:t xml:space="preserve">Ксения </w:t>
            </w:r>
          </w:p>
          <w:p w:rsidR="0056790F" w:rsidRPr="009C4955" w:rsidRDefault="0056790F" w:rsidP="009C4955">
            <w:pPr>
              <w:tabs>
                <w:tab w:val="left" w:pos="255"/>
              </w:tabs>
              <w:spacing w:after="0" w:line="240" w:lineRule="auto"/>
              <w:ind w:right="-79"/>
              <w:jc w:val="center"/>
              <w:rPr>
                <w:sz w:val="24"/>
                <w:szCs w:val="24"/>
              </w:rPr>
            </w:pPr>
            <w:r w:rsidRPr="009C4955">
              <w:rPr>
                <w:sz w:val="24"/>
                <w:szCs w:val="24"/>
              </w:rPr>
              <w:t>Сергеевна</w:t>
            </w:r>
          </w:p>
        </w:tc>
        <w:tc>
          <w:tcPr>
            <w:tcW w:w="795" w:type="dxa"/>
          </w:tcPr>
          <w:p w:rsidR="0056790F" w:rsidRPr="009C4955" w:rsidRDefault="0056790F" w:rsidP="009C4955">
            <w:pPr>
              <w:tabs>
                <w:tab w:val="left" w:pos="255"/>
              </w:tabs>
              <w:spacing w:after="0" w:line="240" w:lineRule="auto"/>
              <w:ind w:right="-79"/>
              <w:jc w:val="center"/>
              <w:rPr>
                <w:sz w:val="24"/>
                <w:szCs w:val="24"/>
              </w:rPr>
            </w:pPr>
            <w:r w:rsidRPr="009C4955">
              <w:rPr>
                <w:sz w:val="24"/>
                <w:szCs w:val="24"/>
              </w:rPr>
              <w:t>2</w:t>
            </w:r>
          </w:p>
        </w:tc>
        <w:tc>
          <w:tcPr>
            <w:tcW w:w="3545" w:type="dxa"/>
          </w:tcPr>
          <w:p w:rsidR="0056790F" w:rsidRPr="009C4955" w:rsidRDefault="0056790F" w:rsidP="009C4955">
            <w:pPr>
              <w:tabs>
                <w:tab w:val="left" w:pos="255"/>
              </w:tabs>
              <w:spacing w:after="0" w:line="240" w:lineRule="auto"/>
              <w:ind w:right="-79"/>
              <w:rPr>
                <w:sz w:val="24"/>
                <w:szCs w:val="24"/>
              </w:rPr>
            </w:pPr>
            <w:r w:rsidRPr="009C4955">
              <w:rPr>
                <w:sz w:val="24"/>
                <w:szCs w:val="24"/>
              </w:rPr>
              <w:t>Высшее, математика, системный программист, ФГБОУ ВПО «Кемеровский государственный университет», 2014</w:t>
            </w:r>
          </w:p>
        </w:tc>
        <w:tc>
          <w:tcPr>
            <w:tcW w:w="1274" w:type="dxa"/>
          </w:tcPr>
          <w:p w:rsidR="0056790F" w:rsidRPr="009C4955" w:rsidRDefault="0056790F" w:rsidP="009C4955">
            <w:pPr>
              <w:tabs>
                <w:tab w:val="left" w:pos="255"/>
              </w:tabs>
              <w:spacing w:after="0" w:line="240" w:lineRule="auto"/>
              <w:ind w:right="-79"/>
              <w:jc w:val="center"/>
              <w:rPr>
                <w:sz w:val="24"/>
                <w:szCs w:val="24"/>
              </w:rPr>
            </w:pPr>
            <w:r w:rsidRPr="009C4955">
              <w:rPr>
                <w:sz w:val="24"/>
                <w:szCs w:val="24"/>
              </w:rPr>
              <w:t>Первая</w:t>
            </w:r>
          </w:p>
          <w:p w:rsidR="0056790F" w:rsidRPr="009C4955" w:rsidRDefault="0056790F" w:rsidP="009C4955">
            <w:pPr>
              <w:tabs>
                <w:tab w:val="left" w:pos="255"/>
              </w:tabs>
              <w:spacing w:after="0" w:line="240" w:lineRule="auto"/>
              <w:ind w:right="-79"/>
              <w:jc w:val="center"/>
              <w:rPr>
                <w:sz w:val="24"/>
                <w:szCs w:val="24"/>
              </w:rPr>
            </w:pPr>
            <w:r w:rsidRPr="009C4955">
              <w:rPr>
                <w:sz w:val="24"/>
                <w:szCs w:val="24"/>
              </w:rPr>
              <w:t>28.09.2016</w:t>
            </w:r>
          </w:p>
        </w:tc>
        <w:tc>
          <w:tcPr>
            <w:tcW w:w="5100" w:type="dxa"/>
          </w:tcPr>
          <w:p w:rsidR="0056790F" w:rsidRPr="009C4955" w:rsidRDefault="0056790F" w:rsidP="009C4955">
            <w:pPr>
              <w:tabs>
                <w:tab w:val="left" w:pos="255"/>
              </w:tabs>
              <w:spacing w:after="0" w:line="240" w:lineRule="auto"/>
              <w:ind w:right="-79"/>
              <w:rPr>
                <w:sz w:val="24"/>
                <w:szCs w:val="24"/>
              </w:rPr>
            </w:pPr>
            <w:r w:rsidRPr="009C4955">
              <w:rPr>
                <w:sz w:val="24"/>
                <w:szCs w:val="24"/>
              </w:rPr>
              <w:t>«Психолого-педагогическая  и методическая подготовка учителя к реализации ФГОС общего образования», МАОУ ДПО ИПК, 144 часа,</w:t>
            </w:r>
          </w:p>
          <w:p w:rsidR="0056790F" w:rsidRPr="009C4955" w:rsidRDefault="0056790F" w:rsidP="009C4955">
            <w:pPr>
              <w:tabs>
                <w:tab w:val="left" w:pos="255"/>
              </w:tabs>
              <w:spacing w:after="0" w:line="240" w:lineRule="auto"/>
              <w:ind w:right="-79"/>
              <w:rPr>
                <w:sz w:val="24"/>
                <w:szCs w:val="24"/>
              </w:rPr>
            </w:pPr>
            <w:r w:rsidRPr="009C4955">
              <w:rPr>
                <w:sz w:val="24"/>
                <w:szCs w:val="24"/>
              </w:rPr>
              <w:t>27.11.2014 - 02.03.2015</w:t>
            </w:r>
          </w:p>
        </w:tc>
      </w:tr>
      <w:tr w:rsidR="0056790F" w:rsidRPr="00626671" w:rsidTr="009C4955">
        <w:tc>
          <w:tcPr>
            <w:tcW w:w="563" w:type="dxa"/>
          </w:tcPr>
          <w:p w:rsidR="0056790F" w:rsidRPr="009C4955" w:rsidRDefault="0056790F" w:rsidP="009C4955">
            <w:pPr>
              <w:tabs>
                <w:tab w:val="left" w:pos="255"/>
              </w:tabs>
              <w:spacing w:after="0" w:line="240" w:lineRule="auto"/>
              <w:ind w:right="-79"/>
              <w:jc w:val="center"/>
              <w:rPr>
                <w:sz w:val="24"/>
                <w:szCs w:val="24"/>
              </w:rPr>
            </w:pPr>
            <w:r w:rsidRPr="009C4955">
              <w:rPr>
                <w:sz w:val="24"/>
                <w:szCs w:val="24"/>
              </w:rPr>
              <w:t>5</w:t>
            </w:r>
          </w:p>
        </w:tc>
        <w:tc>
          <w:tcPr>
            <w:tcW w:w="1755" w:type="dxa"/>
          </w:tcPr>
          <w:p w:rsidR="0056790F" w:rsidRPr="009C4955" w:rsidRDefault="0056790F" w:rsidP="009C4955">
            <w:pPr>
              <w:tabs>
                <w:tab w:val="left" w:pos="255"/>
              </w:tabs>
              <w:spacing w:after="0" w:line="240" w:lineRule="auto"/>
              <w:ind w:right="-79"/>
              <w:jc w:val="center"/>
              <w:rPr>
                <w:sz w:val="24"/>
                <w:szCs w:val="24"/>
              </w:rPr>
            </w:pPr>
            <w:r w:rsidRPr="009C4955">
              <w:rPr>
                <w:sz w:val="24"/>
                <w:szCs w:val="24"/>
              </w:rPr>
              <w:t>Учитель химии,</w:t>
            </w:r>
          </w:p>
          <w:p w:rsidR="0056790F" w:rsidRPr="009C4955" w:rsidRDefault="0056790F" w:rsidP="009C4955">
            <w:pPr>
              <w:tabs>
                <w:tab w:val="left" w:pos="255"/>
              </w:tabs>
              <w:spacing w:after="0" w:line="240" w:lineRule="auto"/>
              <w:ind w:right="-79"/>
              <w:jc w:val="center"/>
              <w:rPr>
                <w:sz w:val="24"/>
                <w:szCs w:val="24"/>
              </w:rPr>
            </w:pPr>
            <w:r w:rsidRPr="009C4955">
              <w:rPr>
                <w:sz w:val="24"/>
                <w:szCs w:val="24"/>
              </w:rPr>
              <w:t>биологии</w:t>
            </w:r>
          </w:p>
        </w:tc>
        <w:tc>
          <w:tcPr>
            <w:tcW w:w="1698" w:type="dxa"/>
          </w:tcPr>
          <w:p w:rsidR="0056790F" w:rsidRPr="009C4955" w:rsidRDefault="0056790F" w:rsidP="009C4955">
            <w:pPr>
              <w:tabs>
                <w:tab w:val="left" w:pos="255"/>
              </w:tabs>
              <w:spacing w:after="0" w:line="240" w:lineRule="auto"/>
              <w:ind w:right="-79"/>
              <w:jc w:val="center"/>
              <w:rPr>
                <w:sz w:val="24"/>
                <w:szCs w:val="24"/>
              </w:rPr>
            </w:pPr>
            <w:r w:rsidRPr="009C4955">
              <w:rPr>
                <w:sz w:val="24"/>
                <w:szCs w:val="24"/>
              </w:rPr>
              <w:t xml:space="preserve">Гилева </w:t>
            </w:r>
          </w:p>
          <w:p w:rsidR="0056790F" w:rsidRPr="009C4955" w:rsidRDefault="0056790F" w:rsidP="009C4955">
            <w:pPr>
              <w:tabs>
                <w:tab w:val="left" w:pos="255"/>
              </w:tabs>
              <w:spacing w:after="0" w:line="240" w:lineRule="auto"/>
              <w:ind w:right="-79"/>
              <w:jc w:val="center"/>
              <w:rPr>
                <w:sz w:val="24"/>
                <w:szCs w:val="24"/>
              </w:rPr>
            </w:pPr>
            <w:r w:rsidRPr="009C4955">
              <w:rPr>
                <w:sz w:val="24"/>
                <w:szCs w:val="24"/>
              </w:rPr>
              <w:t xml:space="preserve">Светлана </w:t>
            </w:r>
          </w:p>
          <w:p w:rsidR="0056790F" w:rsidRPr="009C4955" w:rsidRDefault="0056790F" w:rsidP="009C4955">
            <w:pPr>
              <w:tabs>
                <w:tab w:val="left" w:pos="255"/>
              </w:tabs>
              <w:spacing w:after="0" w:line="240" w:lineRule="auto"/>
              <w:ind w:right="-79"/>
              <w:jc w:val="center"/>
              <w:rPr>
                <w:sz w:val="24"/>
                <w:szCs w:val="24"/>
              </w:rPr>
            </w:pPr>
            <w:r w:rsidRPr="009C4955">
              <w:rPr>
                <w:sz w:val="24"/>
                <w:szCs w:val="24"/>
              </w:rPr>
              <w:t>Николаевна</w:t>
            </w:r>
          </w:p>
        </w:tc>
        <w:tc>
          <w:tcPr>
            <w:tcW w:w="795" w:type="dxa"/>
          </w:tcPr>
          <w:p w:rsidR="0056790F" w:rsidRPr="009C4955" w:rsidRDefault="0056790F" w:rsidP="009C4955">
            <w:pPr>
              <w:tabs>
                <w:tab w:val="left" w:pos="255"/>
              </w:tabs>
              <w:spacing w:after="0" w:line="240" w:lineRule="auto"/>
              <w:ind w:right="-79"/>
              <w:jc w:val="center"/>
              <w:rPr>
                <w:sz w:val="24"/>
                <w:szCs w:val="24"/>
              </w:rPr>
            </w:pPr>
            <w:r w:rsidRPr="009C4955">
              <w:rPr>
                <w:sz w:val="24"/>
                <w:szCs w:val="24"/>
              </w:rPr>
              <w:t>27</w:t>
            </w:r>
          </w:p>
        </w:tc>
        <w:tc>
          <w:tcPr>
            <w:tcW w:w="3545" w:type="dxa"/>
          </w:tcPr>
          <w:p w:rsidR="0056790F" w:rsidRPr="009C4955" w:rsidRDefault="0056790F" w:rsidP="009C4955">
            <w:pPr>
              <w:tabs>
                <w:tab w:val="left" w:pos="255"/>
              </w:tabs>
              <w:spacing w:after="0" w:line="240" w:lineRule="auto"/>
              <w:ind w:right="-79"/>
              <w:rPr>
                <w:sz w:val="24"/>
                <w:szCs w:val="24"/>
              </w:rPr>
            </w:pPr>
            <w:r w:rsidRPr="009C4955">
              <w:rPr>
                <w:sz w:val="24"/>
                <w:szCs w:val="24"/>
              </w:rPr>
              <w:t xml:space="preserve">Высшее, биология, </w:t>
            </w:r>
          </w:p>
          <w:p w:rsidR="0056790F" w:rsidRPr="009C4955" w:rsidRDefault="0056790F" w:rsidP="009C4955">
            <w:pPr>
              <w:tabs>
                <w:tab w:val="left" w:pos="255"/>
              </w:tabs>
              <w:spacing w:after="0" w:line="240" w:lineRule="auto"/>
              <w:ind w:right="-79"/>
              <w:rPr>
                <w:sz w:val="24"/>
                <w:szCs w:val="24"/>
              </w:rPr>
            </w:pPr>
            <w:r w:rsidRPr="009C4955">
              <w:rPr>
                <w:sz w:val="24"/>
                <w:szCs w:val="24"/>
              </w:rPr>
              <w:t>Преподаватель биологии и химии, Кемеровский государственный университет, 1994</w:t>
            </w:r>
          </w:p>
        </w:tc>
        <w:tc>
          <w:tcPr>
            <w:tcW w:w="1274" w:type="dxa"/>
          </w:tcPr>
          <w:p w:rsidR="0056790F" w:rsidRPr="009C4955" w:rsidRDefault="0056790F" w:rsidP="009C4955">
            <w:pPr>
              <w:tabs>
                <w:tab w:val="left" w:pos="255"/>
              </w:tabs>
              <w:spacing w:after="0" w:line="240" w:lineRule="auto"/>
              <w:ind w:right="-79"/>
              <w:jc w:val="center"/>
              <w:rPr>
                <w:sz w:val="24"/>
                <w:szCs w:val="24"/>
              </w:rPr>
            </w:pPr>
            <w:r w:rsidRPr="009C4955">
              <w:rPr>
                <w:sz w:val="24"/>
                <w:szCs w:val="24"/>
              </w:rPr>
              <w:t>Высшая</w:t>
            </w:r>
          </w:p>
          <w:p w:rsidR="0056790F" w:rsidRPr="009C4955" w:rsidRDefault="0056790F" w:rsidP="009C4955">
            <w:pPr>
              <w:tabs>
                <w:tab w:val="left" w:pos="255"/>
              </w:tabs>
              <w:spacing w:after="0" w:line="240" w:lineRule="auto"/>
              <w:ind w:right="-79"/>
              <w:jc w:val="center"/>
              <w:rPr>
                <w:sz w:val="24"/>
                <w:szCs w:val="24"/>
              </w:rPr>
            </w:pPr>
            <w:r w:rsidRPr="009C4955">
              <w:rPr>
                <w:sz w:val="24"/>
                <w:szCs w:val="24"/>
              </w:rPr>
              <w:t>23.12.2015</w:t>
            </w:r>
          </w:p>
        </w:tc>
        <w:tc>
          <w:tcPr>
            <w:tcW w:w="5100" w:type="dxa"/>
          </w:tcPr>
          <w:p w:rsidR="0056790F" w:rsidRPr="009C4955" w:rsidRDefault="0056790F" w:rsidP="009C4955">
            <w:pPr>
              <w:tabs>
                <w:tab w:val="left" w:pos="255"/>
              </w:tabs>
              <w:spacing w:after="0" w:line="240" w:lineRule="auto"/>
              <w:ind w:right="-79"/>
              <w:rPr>
                <w:sz w:val="24"/>
                <w:szCs w:val="24"/>
              </w:rPr>
            </w:pPr>
            <w:r w:rsidRPr="009C4955">
              <w:rPr>
                <w:sz w:val="24"/>
                <w:szCs w:val="24"/>
              </w:rPr>
              <w:t>«Психолого-педагогические основы, теория и методика преподавания химии и биологии в профильной школе», 28.01.13 – 31.05.13, МАОУ ДПО «ИПК», 144 час.</w:t>
            </w:r>
          </w:p>
          <w:p w:rsidR="0056790F" w:rsidRPr="009C4955" w:rsidRDefault="0056790F" w:rsidP="009C4955">
            <w:pPr>
              <w:tabs>
                <w:tab w:val="left" w:pos="255"/>
              </w:tabs>
              <w:spacing w:after="0" w:line="240" w:lineRule="auto"/>
              <w:ind w:right="-79"/>
              <w:rPr>
                <w:sz w:val="24"/>
                <w:szCs w:val="24"/>
              </w:rPr>
            </w:pPr>
            <w:r w:rsidRPr="009C4955">
              <w:rPr>
                <w:sz w:val="24"/>
                <w:szCs w:val="24"/>
              </w:rPr>
              <w:t xml:space="preserve"> «ФГОС общего образования: формирование универсальных учебных действий нам уроке биологии»</w:t>
            </w:r>
          </w:p>
          <w:p w:rsidR="0056790F" w:rsidRPr="009C4955" w:rsidRDefault="0056790F" w:rsidP="009C4955">
            <w:pPr>
              <w:tabs>
                <w:tab w:val="left" w:pos="255"/>
              </w:tabs>
              <w:spacing w:after="0" w:line="240" w:lineRule="auto"/>
              <w:ind w:right="-79"/>
              <w:rPr>
                <w:sz w:val="24"/>
                <w:szCs w:val="24"/>
              </w:rPr>
            </w:pPr>
            <w:r w:rsidRPr="009C4955">
              <w:rPr>
                <w:sz w:val="24"/>
                <w:szCs w:val="24"/>
              </w:rPr>
              <w:t>АНО «Центр дополнительного образования «Профессионал-Р,72 часа, Ростов-на Дону, 18.02.2015-15.03.2015</w:t>
            </w:r>
          </w:p>
        </w:tc>
      </w:tr>
      <w:tr w:rsidR="0056790F" w:rsidRPr="00626671" w:rsidTr="009C4955">
        <w:tc>
          <w:tcPr>
            <w:tcW w:w="563" w:type="dxa"/>
          </w:tcPr>
          <w:p w:rsidR="0056790F" w:rsidRPr="009C4955" w:rsidRDefault="0056790F" w:rsidP="009C4955">
            <w:pPr>
              <w:tabs>
                <w:tab w:val="left" w:pos="255"/>
              </w:tabs>
              <w:spacing w:after="0" w:line="240" w:lineRule="auto"/>
              <w:ind w:right="-79"/>
              <w:jc w:val="center"/>
              <w:rPr>
                <w:sz w:val="24"/>
                <w:szCs w:val="24"/>
              </w:rPr>
            </w:pPr>
            <w:r w:rsidRPr="009C4955">
              <w:rPr>
                <w:sz w:val="24"/>
                <w:szCs w:val="24"/>
              </w:rPr>
              <w:t>6</w:t>
            </w:r>
          </w:p>
        </w:tc>
        <w:tc>
          <w:tcPr>
            <w:tcW w:w="1755" w:type="dxa"/>
          </w:tcPr>
          <w:p w:rsidR="0056790F" w:rsidRPr="009C4955" w:rsidRDefault="0056790F" w:rsidP="009C4955">
            <w:pPr>
              <w:tabs>
                <w:tab w:val="left" w:pos="255"/>
              </w:tabs>
              <w:spacing w:after="0" w:line="240" w:lineRule="auto"/>
              <w:ind w:right="-79"/>
              <w:jc w:val="center"/>
              <w:rPr>
                <w:sz w:val="24"/>
                <w:szCs w:val="24"/>
              </w:rPr>
            </w:pPr>
            <w:r w:rsidRPr="009C4955">
              <w:rPr>
                <w:sz w:val="24"/>
                <w:szCs w:val="24"/>
              </w:rPr>
              <w:t>Учитель иностранного языка</w:t>
            </w:r>
          </w:p>
        </w:tc>
        <w:tc>
          <w:tcPr>
            <w:tcW w:w="1698" w:type="dxa"/>
          </w:tcPr>
          <w:p w:rsidR="0056790F" w:rsidRPr="009C4955" w:rsidRDefault="0056790F" w:rsidP="009C4955">
            <w:pPr>
              <w:tabs>
                <w:tab w:val="left" w:pos="255"/>
              </w:tabs>
              <w:spacing w:after="0" w:line="240" w:lineRule="auto"/>
              <w:ind w:right="-79"/>
              <w:jc w:val="center"/>
              <w:rPr>
                <w:sz w:val="24"/>
                <w:szCs w:val="24"/>
              </w:rPr>
            </w:pPr>
            <w:r w:rsidRPr="009C4955">
              <w:rPr>
                <w:sz w:val="24"/>
                <w:szCs w:val="24"/>
              </w:rPr>
              <w:t xml:space="preserve">Юркова </w:t>
            </w:r>
          </w:p>
          <w:p w:rsidR="0056790F" w:rsidRPr="009C4955" w:rsidRDefault="0056790F" w:rsidP="009C4955">
            <w:pPr>
              <w:tabs>
                <w:tab w:val="left" w:pos="255"/>
              </w:tabs>
              <w:spacing w:after="0" w:line="240" w:lineRule="auto"/>
              <w:ind w:right="-79"/>
              <w:jc w:val="center"/>
              <w:rPr>
                <w:sz w:val="24"/>
                <w:szCs w:val="24"/>
              </w:rPr>
            </w:pPr>
            <w:r w:rsidRPr="009C4955">
              <w:rPr>
                <w:sz w:val="24"/>
                <w:szCs w:val="24"/>
              </w:rPr>
              <w:t xml:space="preserve">Татьяна </w:t>
            </w:r>
          </w:p>
          <w:p w:rsidR="0056790F" w:rsidRPr="009C4955" w:rsidRDefault="0056790F" w:rsidP="009C4955">
            <w:pPr>
              <w:tabs>
                <w:tab w:val="left" w:pos="255"/>
              </w:tabs>
              <w:spacing w:after="0" w:line="240" w:lineRule="auto"/>
              <w:ind w:right="-79"/>
              <w:jc w:val="center"/>
              <w:rPr>
                <w:sz w:val="24"/>
                <w:szCs w:val="24"/>
              </w:rPr>
            </w:pPr>
            <w:r w:rsidRPr="009C4955">
              <w:rPr>
                <w:sz w:val="24"/>
                <w:szCs w:val="24"/>
              </w:rPr>
              <w:t>Демидовна</w:t>
            </w:r>
          </w:p>
        </w:tc>
        <w:tc>
          <w:tcPr>
            <w:tcW w:w="795" w:type="dxa"/>
          </w:tcPr>
          <w:p w:rsidR="0056790F" w:rsidRPr="009C4955" w:rsidRDefault="0056790F" w:rsidP="009C4955">
            <w:pPr>
              <w:tabs>
                <w:tab w:val="left" w:pos="255"/>
              </w:tabs>
              <w:spacing w:after="0" w:line="240" w:lineRule="auto"/>
              <w:ind w:right="-79"/>
              <w:jc w:val="center"/>
              <w:rPr>
                <w:sz w:val="24"/>
                <w:szCs w:val="24"/>
              </w:rPr>
            </w:pPr>
            <w:r w:rsidRPr="009C4955">
              <w:rPr>
                <w:sz w:val="24"/>
                <w:szCs w:val="24"/>
              </w:rPr>
              <w:t>35</w:t>
            </w:r>
          </w:p>
        </w:tc>
        <w:tc>
          <w:tcPr>
            <w:tcW w:w="3545" w:type="dxa"/>
          </w:tcPr>
          <w:p w:rsidR="0056790F" w:rsidRPr="009C4955" w:rsidRDefault="0056790F" w:rsidP="009C4955">
            <w:pPr>
              <w:tabs>
                <w:tab w:val="left" w:pos="255"/>
              </w:tabs>
              <w:spacing w:after="0" w:line="240" w:lineRule="auto"/>
              <w:ind w:right="-79"/>
              <w:rPr>
                <w:sz w:val="24"/>
                <w:szCs w:val="24"/>
              </w:rPr>
            </w:pPr>
            <w:r w:rsidRPr="009C4955">
              <w:rPr>
                <w:sz w:val="24"/>
                <w:szCs w:val="24"/>
              </w:rPr>
              <w:t>Высшее, английский и немецкий язык, НГПИ, 1981</w:t>
            </w:r>
          </w:p>
        </w:tc>
        <w:tc>
          <w:tcPr>
            <w:tcW w:w="1274" w:type="dxa"/>
          </w:tcPr>
          <w:p w:rsidR="0056790F" w:rsidRPr="009C4955" w:rsidRDefault="0056790F" w:rsidP="009C4955">
            <w:pPr>
              <w:tabs>
                <w:tab w:val="left" w:pos="255"/>
              </w:tabs>
              <w:spacing w:after="0" w:line="240" w:lineRule="auto"/>
              <w:ind w:right="-79"/>
              <w:jc w:val="center"/>
              <w:rPr>
                <w:sz w:val="24"/>
                <w:szCs w:val="24"/>
              </w:rPr>
            </w:pPr>
            <w:r w:rsidRPr="009C4955">
              <w:rPr>
                <w:sz w:val="24"/>
                <w:szCs w:val="24"/>
              </w:rPr>
              <w:t>сзд</w:t>
            </w:r>
          </w:p>
        </w:tc>
        <w:tc>
          <w:tcPr>
            <w:tcW w:w="5100" w:type="dxa"/>
          </w:tcPr>
          <w:p w:rsidR="0056790F" w:rsidRPr="009C4955" w:rsidRDefault="0056790F" w:rsidP="009C4955">
            <w:pPr>
              <w:tabs>
                <w:tab w:val="left" w:pos="255"/>
              </w:tabs>
              <w:spacing w:after="0" w:line="240" w:lineRule="auto"/>
              <w:ind w:right="-79"/>
              <w:rPr>
                <w:sz w:val="24"/>
                <w:szCs w:val="24"/>
              </w:rPr>
            </w:pPr>
            <w:r w:rsidRPr="009C4955">
              <w:rPr>
                <w:sz w:val="24"/>
                <w:szCs w:val="24"/>
              </w:rPr>
              <w:t>«Иностранный язык: теория и методика преподавания иностранного языка в условиях реализации ФГОС общего образования», МАОУ ДПО ИПК, 144 часа, 08.09.2015-15.12.2015</w:t>
            </w:r>
          </w:p>
          <w:p w:rsidR="0056790F" w:rsidRPr="009C4955" w:rsidRDefault="0056790F" w:rsidP="009C4955">
            <w:pPr>
              <w:tabs>
                <w:tab w:val="left" w:pos="255"/>
              </w:tabs>
              <w:spacing w:after="0" w:line="240" w:lineRule="auto"/>
              <w:ind w:right="-79"/>
              <w:rPr>
                <w:sz w:val="24"/>
                <w:szCs w:val="24"/>
              </w:rPr>
            </w:pPr>
          </w:p>
          <w:p w:rsidR="0056790F" w:rsidRPr="009C4955" w:rsidRDefault="0056790F" w:rsidP="009C4955">
            <w:pPr>
              <w:tabs>
                <w:tab w:val="left" w:pos="255"/>
              </w:tabs>
              <w:spacing w:after="0" w:line="240" w:lineRule="auto"/>
              <w:ind w:right="-79"/>
              <w:rPr>
                <w:sz w:val="24"/>
                <w:szCs w:val="24"/>
              </w:rPr>
            </w:pPr>
          </w:p>
        </w:tc>
      </w:tr>
      <w:tr w:rsidR="0056790F" w:rsidRPr="00626671" w:rsidTr="009C4955">
        <w:tc>
          <w:tcPr>
            <w:tcW w:w="563" w:type="dxa"/>
          </w:tcPr>
          <w:p w:rsidR="0056790F" w:rsidRPr="009C4955" w:rsidRDefault="0056790F" w:rsidP="009C4955">
            <w:pPr>
              <w:tabs>
                <w:tab w:val="left" w:pos="255"/>
              </w:tabs>
              <w:spacing w:after="0" w:line="240" w:lineRule="auto"/>
              <w:ind w:right="-79"/>
              <w:jc w:val="center"/>
              <w:rPr>
                <w:sz w:val="24"/>
                <w:szCs w:val="24"/>
              </w:rPr>
            </w:pPr>
            <w:r w:rsidRPr="009C4955">
              <w:rPr>
                <w:sz w:val="24"/>
                <w:szCs w:val="24"/>
              </w:rPr>
              <w:t>7</w:t>
            </w:r>
          </w:p>
        </w:tc>
        <w:tc>
          <w:tcPr>
            <w:tcW w:w="1755" w:type="dxa"/>
          </w:tcPr>
          <w:p w:rsidR="0056790F" w:rsidRPr="009C4955" w:rsidRDefault="0056790F" w:rsidP="009C4955">
            <w:pPr>
              <w:tabs>
                <w:tab w:val="left" w:pos="255"/>
              </w:tabs>
              <w:spacing w:after="0" w:line="240" w:lineRule="auto"/>
              <w:ind w:right="-79"/>
              <w:jc w:val="center"/>
              <w:rPr>
                <w:sz w:val="24"/>
                <w:szCs w:val="24"/>
              </w:rPr>
            </w:pPr>
            <w:r w:rsidRPr="009C4955">
              <w:rPr>
                <w:sz w:val="24"/>
                <w:szCs w:val="24"/>
              </w:rPr>
              <w:t>Учитель иностранного языка</w:t>
            </w:r>
          </w:p>
        </w:tc>
        <w:tc>
          <w:tcPr>
            <w:tcW w:w="1698" w:type="dxa"/>
          </w:tcPr>
          <w:p w:rsidR="0056790F" w:rsidRPr="009C4955" w:rsidRDefault="0056790F" w:rsidP="009C4955">
            <w:pPr>
              <w:tabs>
                <w:tab w:val="left" w:pos="255"/>
              </w:tabs>
              <w:spacing w:after="0" w:line="240" w:lineRule="auto"/>
              <w:ind w:right="-79"/>
              <w:jc w:val="center"/>
              <w:rPr>
                <w:sz w:val="24"/>
                <w:szCs w:val="24"/>
              </w:rPr>
            </w:pPr>
            <w:r w:rsidRPr="009C4955">
              <w:rPr>
                <w:sz w:val="24"/>
                <w:szCs w:val="24"/>
              </w:rPr>
              <w:t xml:space="preserve">Журавлева Лилия </w:t>
            </w:r>
          </w:p>
          <w:p w:rsidR="0056790F" w:rsidRPr="009C4955" w:rsidRDefault="0056790F" w:rsidP="009C4955">
            <w:pPr>
              <w:tabs>
                <w:tab w:val="left" w:pos="255"/>
              </w:tabs>
              <w:spacing w:after="0" w:line="240" w:lineRule="auto"/>
              <w:ind w:right="-79"/>
              <w:jc w:val="center"/>
              <w:rPr>
                <w:sz w:val="24"/>
                <w:szCs w:val="24"/>
              </w:rPr>
            </w:pPr>
            <w:r w:rsidRPr="009C4955">
              <w:rPr>
                <w:sz w:val="24"/>
                <w:szCs w:val="24"/>
              </w:rPr>
              <w:t xml:space="preserve">Ивановна </w:t>
            </w:r>
          </w:p>
        </w:tc>
        <w:tc>
          <w:tcPr>
            <w:tcW w:w="795" w:type="dxa"/>
          </w:tcPr>
          <w:p w:rsidR="0056790F" w:rsidRPr="009C4955" w:rsidRDefault="0056790F" w:rsidP="009C4955">
            <w:pPr>
              <w:tabs>
                <w:tab w:val="left" w:pos="255"/>
              </w:tabs>
              <w:spacing w:after="0" w:line="240" w:lineRule="auto"/>
              <w:ind w:right="-79"/>
              <w:jc w:val="center"/>
              <w:rPr>
                <w:sz w:val="24"/>
                <w:szCs w:val="24"/>
              </w:rPr>
            </w:pPr>
            <w:r w:rsidRPr="009C4955">
              <w:rPr>
                <w:sz w:val="24"/>
                <w:szCs w:val="24"/>
              </w:rPr>
              <w:t>30</w:t>
            </w:r>
          </w:p>
        </w:tc>
        <w:tc>
          <w:tcPr>
            <w:tcW w:w="3545" w:type="dxa"/>
          </w:tcPr>
          <w:p w:rsidR="0056790F" w:rsidRPr="009C4955" w:rsidRDefault="0056790F" w:rsidP="009C4955">
            <w:pPr>
              <w:tabs>
                <w:tab w:val="left" w:pos="255"/>
              </w:tabs>
              <w:spacing w:after="0" w:line="240" w:lineRule="auto"/>
              <w:ind w:right="-79"/>
              <w:rPr>
                <w:sz w:val="24"/>
                <w:szCs w:val="24"/>
              </w:rPr>
            </w:pPr>
            <w:r w:rsidRPr="009C4955">
              <w:rPr>
                <w:sz w:val="24"/>
                <w:szCs w:val="24"/>
              </w:rPr>
              <w:t>Высшее, английский и немецкий язык, НГПИ, 1984</w:t>
            </w:r>
          </w:p>
        </w:tc>
        <w:tc>
          <w:tcPr>
            <w:tcW w:w="1274" w:type="dxa"/>
          </w:tcPr>
          <w:p w:rsidR="0056790F" w:rsidRPr="009C4955" w:rsidRDefault="0056790F" w:rsidP="009C4955">
            <w:pPr>
              <w:tabs>
                <w:tab w:val="left" w:pos="255"/>
              </w:tabs>
              <w:spacing w:after="0" w:line="240" w:lineRule="auto"/>
              <w:ind w:right="-79"/>
              <w:jc w:val="center"/>
              <w:rPr>
                <w:sz w:val="24"/>
                <w:szCs w:val="24"/>
              </w:rPr>
            </w:pPr>
            <w:r w:rsidRPr="009C4955">
              <w:rPr>
                <w:sz w:val="24"/>
                <w:szCs w:val="24"/>
              </w:rPr>
              <w:t>б/к</w:t>
            </w:r>
          </w:p>
        </w:tc>
        <w:tc>
          <w:tcPr>
            <w:tcW w:w="5100" w:type="dxa"/>
          </w:tcPr>
          <w:p w:rsidR="0056790F" w:rsidRPr="009C4955" w:rsidRDefault="0056790F" w:rsidP="009C4955">
            <w:pPr>
              <w:tabs>
                <w:tab w:val="left" w:pos="255"/>
              </w:tabs>
              <w:spacing w:after="0" w:line="240" w:lineRule="auto"/>
              <w:ind w:right="-79"/>
              <w:rPr>
                <w:sz w:val="24"/>
                <w:szCs w:val="24"/>
              </w:rPr>
            </w:pPr>
          </w:p>
        </w:tc>
      </w:tr>
      <w:tr w:rsidR="0056790F" w:rsidRPr="00626671" w:rsidTr="009C4955">
        <w:tc>
          <w:tcPr>
            <w:tcW w:w="563" w:type="dxa"/>
          </w:tcPr>
          <w:p w:rsidR="0056790F" w:rsidRPr="009C4955" w:rsidRDefault="0056790F" w:rsidP="009C4955">
            <w:pPr>
              <w:tabs>
                <w:tab w:val="left" w:pos="255"/>
              </w:tabs>
              <w:spacing w:after="0" w:line="240" w:lineRule="auto"/>
              <w:ind w:right="-79"/>
              <w:jc w:val="center"/>
              <w:rPr>
                <w:sz w:val="24"/>
                <w:szCs w:val="24"/>
              </w:rPr>
            </w:pPr>
            <w:r w:rsidRPr="009C4955">
              <w:rPr>
                <w:sz w:val="24"/>
                <w:szCs w:val="24"/>
              </w:rPr>
              <w:t>8</w:t>
            </w:r>
          </w:p>
        </w:tc>
        <w:tc>
          <w:tcPr>
            <w:tcW w:w="1755" w:type="dxa"/>
          </w:tcPr>
          <w:p w:rsidR="0056790F" w:rsidRPr="009C4955" w:rsidRDefault="0056790F" w:rsidP="009C4955">
            <w:pPr>
              <w:tabs>
                <w:tab w:val="left" w:pos="255"/>
              </w:tabs>
              <w:spacing w:after="0" w:line="240" w:lineRule="auto"/>
              <w:ind w:right="-79"/>
              <w:jc w:val="center"/>
              <w:rPr>
                <w:sz w:val="24"/>
                <w:szCs w:val="24"/>
              </w:rPr>
            </w:pPr>
            <w:r w:rsidRPr="009C4955">
              <w:rPr>
                <w:sz w:val="24"/>
                <w:szCs w:val="24"/>
              </w:rPr>
              <w:t>Учитель истории,</w:t>
            </w:r>
          </w:p>
          <w:p w:rsidR="0056790F" w:rsidRPr="009C4955" w:rsidRDefault="0056790F" w:rsidP="009C4955">
            <w:pPr>
              <w:tabs>
                <w:tab w:val="left" w:pos="255"/>
              </w:tabs>
              <w:spacing w:after="0" w:line="240" w:lineRule="auto"/>
              <w:ind w:right="-79"/>
              <w:jc w:val="center"/>
              <w:rPr>
                <w:sz w:val="24"/>
                <w:szCs w:val="24"/>
              </w:rPr>
            </w:pPr>
            <w:r w:rsidRPr="009C4955">
              <w:rPr>
                <w:sz w:val="24"/>
                <w:szCs w:val="24"/>
              </w:rPr>
              <w:t>обществознания музыки, ОДНКР</w:t>
            </w:r>
          </w:p>
        </w:tc>
        <w:tc>
          <w:tcPr>
            <w:tcW w:w="1698" w:type="dxa"/>
          </w:tcPr>
          <w:p w:rsidR="0056790F" w:rsidRPr="009C4955" w:rsidRDefault="0056790F" w:rsidP="009C4955">
            <w:pPr>
              <w:tabs>
                <w:tab w:val="left" w:pos="255"/>
              </w:tabs>
              <w:spacing w:after="0" w:line="240" w:lineRule="auto"/>
              <w:ind w:right="-79"/>
              <w:jc w:val="center"/>
              <w:rPr>
                <w:sz w:val="24"/>
                <w:szCs w:val="24"/>
              </w:rPr>
            </w:pPr>
            <w:r w:rsidRPr="009C4955">
              <w:rPr>
                <w:sz w:val="24"/>
                <w:szCs w:val="24"/>
              </w:rPr>
              <w:t xml:space="preserve">Ткачук </w:t>
            </w:r>
          </w:p>
          <w:p w:rsidR="0056790F" w:rsidRPr="009C4955" w:rsidRDefault="0056790F" w:rsidP="009C4955">
            <w:pPr>
              <w:tabs>
                <w:tab w:val="left" w:pos="255"/>
              </w:tabs>
              <w:spacing w:after="0" w:line="240" w:lineRule="auto"/>
              <w:ind w:right="-79"/>
              <w:jc w:val="center"/>
              <w:rPr>
                <w:sz w:val="24"/>
                <w:szCs w:val="24"/>
              </w:rPr>
            </w:pPr>
            <w:r w:rsidRPr="009C4955">
              <w:rPr>
                <w:sz w:val="24"/>
                <w:szCs w:val="24"/>
              </w:rPr>
              <w:t xml:space="preserve">Лилия </w:t>
            </w:r>
          </w:p>
          <w:p w:rsidR="0056790F" w:rsidRPr="009C4955" w:rsidRDefault="0056790F" w:rsidP="009C4955">
            <w:pPr>
              <w:tabs>
                <w:tab w:val="left" w:pos="255"/>
              </w:tabs>
              <w:spacing w:after="0" w:line="240" w:lineRule="auto"/>
              <w:ind w:right="-79"/>
              <w:jc w:val="center"/>
              <w:rPr>
                <w:sz w:val="24"/>
                <w:szCs w:val="24"/>
              </w:rPr>
            </w:pPr>
            <w:r w:rsidRPr="009C4955">
              <w:rPr>
                <w:sz w:val="24"/>
                <w:szCs w:val="24"/>
              </w:rPr>
              <w:t>Петровна</w:t>
            </w:r>
          </w:p>
        </w:tc>
        <w:tc>
          <w:tcPr>
            <w:tcW w:w="795" w:type="dxa"/>
          </w:tcPr>
          <w:p w:rsidR="0056790F" w:rsidRPr="009C4955" w:rsidRDefault="0056790F" w:rsidP="009C4955">
            <w:pPr>
              <w:tabs>
                <w:tab w:val="left" w:pos="255"/>
              </w:tabs>
              <w:spacing w:after="0" w:line="240" w:lineRule="auto"/>
              <w:ind w:right="-79"/>
              <w:jc w:val="center"/>
              <w:rPr>
                <w:sz w:val="24"/>
                <w:szCs w:val="24"/>
              </w:rPr>
            </w:pPr>
            <w:r w:rsidRPr="009C4955">
              <w:rPr>
                <w:sz w:val="24"/>
                <w:szCs w:val="24"/>
              </w:rPr>
              <w:t>20</w:t>
            </w:r>
          </w:p>
        </w:tc>
        <w:tc>
          <w:tcPr>
            <w:tcW w:w="3545" w:type="dxa"/>
          </w:tcPr>
          <w:p w:rsidR="0056790F" w:rsidRPr="009C4955" w:rsidRDefault="0056790F" w:rsidP="009C4955">
            <w:pPr>
              <w:tabs>
                <w:tab w:val="left" w:pos="255"/>
              </w:tabs>
              <w:spacing w:after="0" w:line="240" w:lineRule="auto"/>
              <w:ind w:right="-79"/>
              <w:rPr>
                <w:sz w:val="24"/>
                <w:szCs w:val="24"/>
              </w:rPr>
            </w:pPr>
            <w:r w:rsidRPr="009C4955">
              <w:rPr>
                <w:sz w:val="24"/>
                <w:szCs w:val="24"/>
              </w:rPr>
              <w:t>Высшее, учитель истории, ГОУ ВПО КузГПА , 2006</w:t>
            </w:r>
          </w:p>
          <w:p w:rsidR="0056790F" w:rsidRPr="009C4955" w:rsidRDefault="0056790F" w:rsidP="009C4955">
            <w:pPr>
              <w:tabs>
                <w:tab w:val="left" w:pos="255"/>
              </w:tabs>
              <w:spacing w:after="0" w:line="240" w:lineRule="auto"/>
              <w:ind w:right="-79"/>
              <w:rPr>
                <w:sz w:val="24"/>
                <w:szCs w:val="24"/>
              </w:rPr>
            </w:pPr>
          </w:p>
          <w:p w:rsidR="0056790F" w:rsidRPr="009C4955" w:rsidRDefault="0056790F" w:rsidP="009C4955">
            <w:pPr>
              <w:tabs>
                <w:tab w:val="left" w:pos="255"/>
              </w:tabs>
              <w:spacing w:after="0" w:line="240" w:lineRule="auto"/>
              <w:ind w:right="-79"/>
              <w:rPr>
                <w:sz w:val="24"/>
                <w:szCs w:val="24"/>
              </w:rPr>
            </w:pPr>
            <w:r w:rsidRPr="009C4955">
              <w:rPr>
                <w:sz w:val="24"/>
                <w:szCs w:val="24"/>
              </w:rPr>
              <w:t>Ленинск-Кузнецкое педагогическое училище, учитель начальных классов, 1991</w:t>
            </w:r>
          </w:p>
          <w:p w:rsidR="0056790F" w:rsidRPr="009C4955" w:rsidRDefault="0056790F" w:rsidP="009C4955">
            <w:pPr>
              <w:tabs>
                <w:tab w:val="left" w:pos="255"/>
              </w:tabs>
              <w:spacing w:after="0" w:line="240" w:lineRule="auto"/>
              <w:ind w:right="-79"/>
              <w:rPr>
                <w:sz w:val="24"/>
                <w:szCs w:val="24"/>
              </w:rPr>
            </w:pPr>
          </w:p>
          <w:p w:rsidR="0056790F" w:rsidRPr="009C4955" w:rsidRDefault="0056790F" w:rsidP="009C4955">
            <w:pPr>
              <w:tabs>
                <w:tab w:val="left" w:pos="255"/>
              </w:tabs>
              <w:spacing w:after="0" w:line="240" w:lineRule="auto"/>
              <w:ind w:right="-79"/>
              <w:rPr>
                <w:sz w:val="24"/>
                <w:szCs w:val="24"/>
              </w:rPr>
            </w:pPr>
          </w:p>
        </w:tc>
        <w:tc>
          <w:tcPr>
            <w:tcW w:w="1274" w:type="dxa"/>
          </w:tcPr>
          <w:p w:rsidR="0056790F" w:rsidRPr="009C4955" w:rsidRDefault="0056790F" w:rsidP="009C4955">
            <w:pPr>
              <w:tabs>
                <w:tab w:val="left" w:pos="255"/>
              </w:tabs>
              <w:spacing w:after="0" w:line="240" w:lineRule="auto"/>
              <w:ind w:right="-79"/>
              <w:jc w:val="center"/>
              <w:rPr>
                <w:sz w:val="24"/>
                <w:szCs w:val="24"/>
              </w:rPr>
            </w:pPr>
            <w:r w:rsidRPr="009C4955">
              <w:rPr>
                <w:sz w:val="24"/>
                <w:szCs w:val="24"/>
              </w:rPr>
              <w:t>Первая</w:t>
            </w:r>
          </w:p>
          <w:p w:rsidR="0056790F" w:rsidRPr="009C4955" w:rsidRDefault="0056790F" w:rsidP="009C4955">
            <w:pPr>
              <w:tabs>
                <w:tab w:val="left" w:pos="255"/>
              </w:tabs>
              <w:spacing w:after="0" w:line="240" w:lineRule="auto"/>
              <w:ind w:right="-79"/>
              <w:jc w:val="center"/>
              <w:rPr>
                <w:sz w:val="24"/>
                <w:szCs w:val="24"/>
              </w:rPr>
            </w:pPr>
            <w:r w:rsidRPr="009C4955">
              <w:rPr>
                <w:sz w:val="24"/>
                <w:szCs w:val="24"/>
              </w:rPr>
              <w:t>25.02.2015</w:t>
            </w:r>
          </w:p>
        </w:tc>
        <w:tc>
          <w:tcPr>
            <w:tcW w:w="5100" w:type="dxa"/>
          </w:tcPr>
          <w:p w:rsidR="0056790F" w:rsidRPr="009C4955" w:rsidRDefault="0056790F" w:rsidP="009C4955">
            <w:pPr>
              <w:tabs>
                <w:tab w:val="left" w:pos="255"/>
              </w:tabs>
              <w:spacing w:after="0" w:line="240" w:lineRule="auto"/>
              <w:ind w:right="-79"/>
              <w:rPr>
                <w:sz w:val="24"/>
                <w:szCs w:val="24"/>
              </w:rPr>
            </w:pPr>
            <w:r w:rsidRPr="009C4955">
              <w:rPr>
                <w:sz w:val="24"/>
                <w:szCs w:val="24"/>
              </w:rPr>
              <w:t>«Теория и практика духовно-нравственного воспитания и образования в условиях перехода на ФГОС общего образования», 04.06.2012-26.06.2012, ГОУ ДПО ПК(С),144 час;</w:t>
            </w:r>
          </w:p>
          <w:p w:rsidR="0056790F" w:rsidRPr="009C4955" w:rsidRDefault="0056790F" w:rsidP="009C4955">
            <w:pPr>
              <w:tabs>
                <w:tab w:val="left" w:pos="255"/>
              </w:tabs>
              <w:spacing w:after="0" w:line="240" w:lineRule="auto"/>
              <w:ind w:right="-79"/>
              <w:rPr>
                <w:sz w:val="24"/>
                <w:szCs w:val="24"/>
              </w:rPr>
            </w:pPr>
            <w:r w:rsidRPr="009C4955">
              <w:rPr>
                <w:sz w:val="24"/>
                <w:szCs w:val="24"/>
              </w:rPr>
              <w:t>«Проектная деятельность педагога в информационной образовательной среде», МАОУ ДПО ИПК, 36 часов, 14.09.2015-26.09.2015</w:t>
            </w:r>
          </w:p>
          <w:p w:rsidR="0056790F" w:rsidRPr="009C4955" w:rsidRDefault="0056790F" w:rsidP="009C4955">
            <w:pPr>
              <w:tabs>
                <w:tab w:val="left" w:pos="255"/>
              </w:tabs>
              <w:spacing w:after="0" w:line="240" w:lineRule="auto"/>
              <w:ind w:right="-79"/>
              <w:rPr>
                <w:sz w:val="24"/>
                <w:szCs w:val="24"/>
              </w:rPr>
            </w:pPr>
            <w:r w:rsidRPr="009C4955">
              <w:rPr>
                <w:sz w:val="24"/>
                <w:szCs w:val="24"/>
              </w:rPr>
              <w:t>«Теория и методика преподавания истории и обществознания в условиях ведения и реализации ФГОС общего образования», 30.11.2016-16.12.2016, КРИПКиПРО, 144 час.</w:t>
            </w:r>
          </w:p>
        </w:tc>
      </w:tr>
      <w:tr w:rsidR="0056790F" w:rsidRPr="00626671" w:rsidTr="009C4955">
        <w:tc>
          <w:tcPr>
            <w:tcW w:w="563" w:type="dxa"/>
          </w:tcPr>
          <w:p w:rsidR="0056790F" w:rsidRPr="009C4955" w:rsidRDefault="0056790F" w:rsidP="009C4955">
            <w:pPr>
              <w:tabs>
                <w:tab w:val="left" w:pos="255"/>
              </w:tabs>
              <w:spacing w:after="0" w:line="240" w:lineRule="auto"/>
              <w:ind w:right="-79"/>
              <w:jc w:val="center"/>
              <w:rPr>
                <w:sz w:val="24"/>
                <w:szCs w:val="24"/>
              </w:rPr>
            </w:pPr>
            <w:r w:rsidRPr="009C4955">
              <w:rPr>
                <w:sz w:val="24"/>
                <w:szCs w:val="24"/>
              </w:rPr>
              <w:t>9</w:t>
            </w:r>
          </w:p>
        </w:tc>
        <w:tc>
          <w:tcPr>
            <w:tcW w:w="1755" w:type="dxa"/>
          </w:tcPr>
          <w:p w:rsidR="0056790F" w:rsidRPr="009C4955" w:rsidRDefault="0056790F" w:rsidP="009C4955">
            <w:pPr>
              <w:tabs>
                <w:tab w:val="left" w:pos="255"/>
              </w:tabs>
              <w:spacing w:after="0" w:line="240" w:lineRule="auto"/>
              <w:ind w:right="-79"/>
              <w:jc w:val="center"/>
              <w:rPr>
                <w:sz w:val="24"/>
                <w:szCs w:val="24"/>
              </w:rPr>
            </w:pPr>
            <w:r w:rsidRPr="009C4955">
              <w:rPr>
                <w:sz w:val="24"/>
                <w:szCs w:val="24"/>
              </w:rPr>
              <w:t>Учитель физики, информатики</w:t>
            </w:r>
          </w:p>
        </w:tc>
        <w:tc>
          <w:tcPr>
            <w:tcW w:w="1698" w:type="dxa"/>
          </w:tcPr>
          <w:p w:rsidR="0056790F" w:rsidRPr="009C4955" w:rsidRDefault="0056790F" w:rsidP="009C4955">
            <w:pPr>
              <w:tabs>
                <w:tab w:val="left" w:pos="255"/>
              </w:tabs>
              <w:spacing w:after="0" w:line="240" w:lineRule="auto"/>
              <w:ind w:right="-79"/>
              <w:jc w:val="center"/>
              <w:rPr>
                <w:sz w:val="24"/>
                <w:szCs w:val="24"/>
              </w:rPr>
            </w:pPr>
            <w:r w:rsidRPr="009C4955">
              <w:rPr>
                <w:sz w:val="24"/>
                <w:szCs w:val="24"/>
              </w:rPr>
              <w:t xml:space="preserve">Малинник Наталья </w:t>
            </w:r>
          </w:p>
          <w:p w:rsidR="0056790F" w:rsidRPr="009C4955" w:rsidRDefault="0056790F" w:rsidP="009C4955">
            <w:pPr>
              <w:tabs>
                <w:tab w:val="left" w:pos="255"/>
              </w:tabs>
              <w:spacing w:after="0" w:line="240" w:lineRule="auto"/>
              <w:ind w:right="-79"/>
              <w:jc w:val="center"/>
              <w:rPr>
                <w:sz w:val="24"/>
                <w:szCs w:val="24"/>
              </w:rPr>
            </w:pPr>
            <w:r w:rsidRPr="009C4955">
              <w:rPr>
                <w:sz w:val="24"/>
                <w:szCs w:val="24"/>
              </w:rPr>
              <w:t>Петровна</w:t>
            </w:r>
          </w:p>
        </w:tc>
        <w:tc>
          <w:tcPr>
            <w:tcW w:w="795" w:type="dxa"/>
          </w:tcPr>
          <w:p w:rsidR="0056790F" w:rsidRPr="009C4955" w:rsidRDefault="0056790F" w:rsidP="009C4955">
            <w:pPr>
              <w:tabs>
                <w:tab w:val="left" w:pos="255"/>
              </w:tabs>
              <w:spacing w:after="0" w:line="240" w:lineRule="auto"/>
              <w:ind w:right="-79"/>
              <w:jc w:val="center"/>
              <w:rPr>
                <w:sz w:val="24"/>
                <w:szCs w:val="24"/>
              </w:rPr>
            </w:pPr>
            <w:r w:rsidRPr="009C4955">
              <w:rPr>
                <w:sz w:val="24"/>
                <w:szCs w:val="24"/>
              </w:rPr>
              <w:t>12</w:t>
            </w:r>
          </w:p>
        </w:tc>
        <w:tc>
          <w:tcPr>
            <w:tcW w:w="3545" w:type="dxa"/>
          </w:tcPr>
          <w:p w:rsidR="0056790F" w:rsidRPr="009C4955" w:rsidRDefault="0056790F" w:rsidP="009C4955">
            <w:pPr>
              <w:tabs>
                <w:tab w:val="left" w:pos="255"/>
              </w:tabs>
              <w:spacing w:after="0" w:line="240" w:lineRule="auto"/>
              <w:ind w:right="-79"/>
              <w:rPr>
                <w:sz w:val="24"/>
                <w:szCs w:val="24"/>
              </w:rPr>
            </w:pPr>
            <w:r w:rsidRPr="009C4955">
              <w:rPr>
                <w:sz w:val="24"/>
                <w:szCs w:val="24"/>
              </w:rPr>
              <w:t xml:space="preserve">Высшее, учитель физики и информатики, Акмалинский ГПИ </w:t>
            </w:r>
          </w:p>
          <w:p w:rsidR="0056790F" w:rsidRPr="009C4955" w:rsidRDefault="0056790F" w:rsidP="009C4955">
            <w:pPr>
              <w:tabs>
                <w:tab w:val="left" w:pos="255"/>
              </w:tabs>
              <w:spacing w:after="0" w:line="240" w:lineRule="auto"/>
              <w:ind w:right="-79"/>
              <w:rPr>
                <w:sz w:val="24"/>
                <w:szCs w:val="24"/>
              </w:rPr>
            </w:pPr>
            <w:r w:rsidRPr="009C4955">
              <w:rPr>
                <w:sz w:val="24"/>
                <w:szCs w:val="24"/>
              </w:rPr>
              <w:t>им. С. Сейфуллина, 1994</w:t>
            </w:r>
          </w:p>
        </w:tc>
        <w:tc>
          <w:tcPr>
            <w:tcW w:w="1274" w:type="dxa"/>
          </w:tcPr>
          <w:p w:rsidR="0056790F" w:rsidRPr="009C4955" w:rsidRDefault="0056790F" w:rsidP="009C4955">
            <w:pPr>
              <w:tabs>
                <w:tab w:val="left" w:pos="255"/>
              </w:tabs>
              <w:spacing w:after="0" w:line="240" w:lineRule="auto"/>
              <w:ind w:right="-79"/>
              <w:jc w:val="center"/>
              <w:rPr>
                <w:sz w:val="24"/>
                <w:szCs w:val="24"/>
              </w:rPr>
            </w:pPr>
            <w:r w:rsidRPr="009C4955">
              <w:rPr>
                <w:sz w:val="24"/>
                <w:szCs w:val="24"/>
              </w:rPr>
              <w:t>сзд</w:t>
            </w:r>
          </w:p>
        </w:tc>
        <w:tc>
          <w:tcPr>
            <w:tcW w:w="5100" w:type="dxa"/>
          </w:tcPr>
          <w:p w:rsidR="0056790F" w:rsidRPr="009C4955" w:rsidRDefault="0056790F" w:rsidP="009C4955">
            <w:pPr>
              <w:tabs>
                <w:tab w:val="left" w:pos="255"/>
              </w:tabs>
              <w:spacing w:after="0" w:line="240" w:lineRule="auto"/>
              <w:ind w:right="-79"/>
              <w:rPr>
                <w:sz w:val="24"/>
                <w:szCs w:val="24"/>
              </w:rPr>
            </w:pPr>
            <w:r w:rsidRPr="009C4955">
              <w:rPr>
                <w:sz w:val="24"/>
                <w:szCs w:val="24"/>
              </w:rPr>
              <w:t xml:space="preserve">«Психолого-педагогическая  и методическая подготовка учителя к реализации ФГОС общего образования», </w:t>
            </w:r>
          </w:p>
          <w:p w:rsidR="0056790F" w:rsidRPr="009C4955" w:rsidRDefault="0056790F" w:rsidP="009C4955">
            <w:pPr>
              <w:tabs>
                <w:tab w:val="left" w:pos="255"/>
              </w:tabs>
              <w:spacing w:after="0" w:line="240" w:lineRule="auto"/>
              <w:ind w:right="-79"/>
              <w:rPr>
                <w:sz w:val="24"/>
                <w:szCs w:val="24"/>
              </w:rPr>
            </w:pPr>
            <w:r w:rsidRPr="009C4955">
              <w:rPr>
                <w:sz w:val="24"/>
                <w:szCs w:val="24"/>
              </w:rPr>
              <w:t>МАОУ ДПО ИПК, 144 часа, 22.09.2015-22.12.2015</w:t>
            </w:r>
          </w:p>
        </w:tc>
      </w:tr>
      <w:tr w:rsidR="0056790F" w:rsidRPr="00626671" w:rsidTr="009C4955">
        <w:tc>
          <w:tcPr>
            <w:tcW w:w="563" w:type="dxa"/>
          </w:tcPr>
          <w:p w:rsidR="0056790F" w:rsidRPr="009C4955" w:rsidRDefault="0056790F" w:rsidP="009C4955">
            <w:pPr>
              <w:tabs>
                <w:tab w:val="left" w:pos="255"/>
              </w:tabs>
              <w:spacing w:after="0" w:line="240" w:lineRule="auto"/>
              <w:ind w:right="-79"/>
              <w:jc w:val="center"/>
              <w:rPr>
                <w:sz w:val="24"/>
                <w:szCs w:val="24"/>
              </w:rPr>
            </w:pPr>
            <w:r w:rsidRPr="009C4955">
              <w:rPr>
                <w:sz w:val="24"/>
                <w:szCs w:val="24"/>
              </w:rPr>
              <w:t>10</w:t>
            </w:r>
          </w:p>
        </w:tc>
        <w:tc>
          <w:tcPr>
            <w:tcW w:w="1755" w:type="dxa"/>
          </w:tcPr>
          <w:p w:rsidR="0056790F" w:rsidRPr="009C4955" w:rsidRDefault="0056790F" w:rsidP="009C4955">
            <w:pPr>
              <w:tabs>
                <w:tab w:val="left" w:pos="255"/>
              </w:tabs>
              <w:spacing w:after="0" w:line="240" w:lineRule="auto"/>
              <w:ind w:right="-79"/>
              <w:jc w:val="center"/>
              <w:rPr>
                <w:sz w:val="24"/>
                <w:szCs w:val="24"/>
              </w:rPr>
            </w:pPr>
            <w:r w:rsidRPr="009C4955">
              <w:rPr>
                <w:sz w:val="24"/>
                <w:szCs w:val="24"/>
              </w:rPr>
              <w:t xml:space="preserve">Учитель географии </w:t>
            </w:r>
          </w:p>
        </w:tc>
        <w:tc>
          <w:tcPr>
            <w:tcW w:w="1698" w:type="dxa"/>
          </w:tcPr>
          <w:p w:rsidR="0056790F" w:rsidRPr="009C4955" w:rsidRDefault="0056790F" w:rsidP="009C4955">
            <w:pPr>
              <w:tabs>
                <w:tab w:val="left" w:pos="255"/>
              </w:tabs>
              <w:spacing w:after="0" w:line="240" w:lineRule="auto"/>
              <w:ind w:right="-79"/>
              <w:jc w:val="center"/>
              <w:rPr>
                <w:sz w:val="24"/>
                <w:szCs w:val="24"/>
              </w:rPr>
            </w:pPr>
            <w:r w:rsidRPr="009C4955">
              <w:rPr>
                <w:sz w:val="24"/>
                <w:szCs w:val="24"/>
              </w:rPr>
              <w:t xml:space="preserve">Селевертюк Алина </w:t>
            </w:r>
          </w:p>
          <w:p w:rsidR="0056790F" w:rsidRPr="009C4955" w:rsidRDefault="0056790F" w:rsidP="009C4955">
            <w:pPr>
              <w:tabs>
                <w:tab w:val="left" w:pos="255"/>
              </w:tabs>
              <w:spacing w:after="0" w:line="240" w:lineRule="auto"/>
              <w:ind w:right="-79"/>
              <w:jc w:val="center"/>
              <w:rPr>
                <w:sz w:val="24"/>
                <w:szCs w:val="24"/>
              </w:rPr>
            </w:pPr>
            <w:r w:rsidRPr="009C4955">
              <w:rPr>
                <w:sz w:val="24"/>
                <w:szCs w:val="24"/>
              </w:rPr>
              <w:t>Алексеевна</w:t>
            </w:r>
          </w:p>
        </w:tc>
        <w:tc>
          <w:tcPr>
            <w:tcW w:w="795" w:type="dxa"/>
          </w:tcPr>
          <w:p w:rsidR="0056790F" w:rsidRPr="009C4955" w:rsidRDefault="0056790F" w:rsidP="009C4955">
            <w:pPr>
              <w:tabs>
                <w:tab w:val="left" w:pos="255"/>
              </w:tabs>
              <w:spacing w:after="0" w:line="240" w:lineRule="auto"/>
              <w:ind w:right="-79"/>
              <w:jc w:val="center"/>
              <w:rPr>
                <w:sz w:val="24"/>
                <w:szCs w:val="24"/>
              </w:rPr>
            </w:pPr>
            <w:r w:rsidRPr="009C4955">
              <w:rPr>
                <w:sz w:val="24"/>
                <w:szCs w:val="24"/>
              </w:rPr>
              <w:t>0</w:t>
            </w:r>
          </w:p>
        </w:tc>
        <w:tc>
          <w:tcPr>
            <w:tcW w:w="3545" w:type="dxa"/>
          </w:tcPr>
          <w:p w:rsidR="0056790F" w:rsidRPr="009C4955" w:rsidRDefault="0056790F" w:rsidP="009C4955">
            <w:pPr>
              <w:tabs>
                <w:tab w:val="left" w:pos="255"/>
              </w:tabs>
              <w:spacing w:after="0" w:line="240" w:lineRule="auto"/>
              <w:ind w:right="-79"/>
              <w:rPr>
                <w:sz w:val="24"/>
                <w:szCs w:val="24"/>
              </w:rPr>
            </w:pPr>
            <w:r w:rsidRPr="009C4955">
              <w:rPr>
                <w:sz w:val="24"/>
                <w:szCs w:val="24"/>
              </w:rPr>
              <w:t xml:space="preserve">Высшее, </w:t>
            </w:r>
          </w:p>
          <w:p w:rsidR="0056790F" w:rsidRPr="009C4955" w:rsidRDefault="0056790F" w:rsidP="009C4955">
            <w:pPr>
              <w:tabs>
                <w:tab w:val="left" w:pos="255"/>
              </w:tabs>
              <w:spacing w:after="0" w:line="240" w:lineRule="auto"/>
              <w:ind w:right="-79"/>
              <w:rPr>
                <w:sz w:val="24"/>
                <w:szCs w:val="24"/>
              </w:rPr>
            </w:pPr>
            <w:r w:rsidRPr="009C4955">
              <w:rPr>
                <w:sz w:val="24"/>
                <w:szCs w:val="24"/>
              </w:rPr>
              <w:t>Бакалавр, педагогическое образование, ФГБОУ ВО «Кемеровский государственный университет»,  2016</w:t>
            </w:r>
          </w:p>
          <w:p w:rsidR="0056790F" w:rsidRPr="009C4955" w:rsidRDefault="0056790F" w:rsidP="009C4955">
            <w:pPr>
              <w:tabs>
                <w:tab w:val="left" w:pos="255"/>
              </w:tabs>
              <w:spacing w:after="0" w:line="240" w:lineRule="auto"/>
              <w:ind w:right="-79"/>
              <w:rPr>
                <w:sz w:val="24"/>
                <w:szCs w:val="24"/>
              </w:rPr>
            </w:pPr>
          </w:p>
        </w:tc>
        <w:tc>
          <w:tcPr>
            <w:tcW w:w="1274" w:type="dxa"/>
          </w:tcPr>
          <w:p w:rsidR="0056790F" w:rsidRPr="009C4955" w:rsidRDefault="0056790F" w:rsidP="009C4955">
            <w:pPr>
              <w:tabs>
                <w:tab w:val="left" w:pos="255"/>
              </w:tabs>
              <w:spacing w:after="0" w:line="240" w:lineRule="auto"/>
              <w:ind w:right="-79"/>
              <w:jc w:val="center"/>
              <w:rPr>
                <w:sz w:val="24"/>
                <w:szCs w:val="24"/>
              </w:rPr>
            </w:pPr>
          </w:p>
        </w:tc>
        <w:tc>
          <w:tcPr>
            <w:tcW w:w="5100" w:type="dxa"/>
          </w:tcPr>
          <w:p w:rsidR="0056790F" w:rsidRPr="009C4955" w:rsidRDefault="0056790F" w:rsidP="009C4955">
            <w:pPr>
              <w:tabs>
                <w:tab w:val="left" w:pos="255"/>
              </w:tabs>
              <w:spacing w:after="0" w:line="240" w:lineRule="auto"/>
              <w:ind w:right="-79"/>
              <w:rPr>
                <w:sz w:val="24"/>
                <w:szCs w:val="24"/>
              </w:rPr>
            </w:pPr>
          </w:p>
        </w:tc>
      </w:tr>
      <w:tr w:rsidR="0056790F" w:rsidRPr="00626671" w:rsidTr="009C4955">
        <w:tc>
          <w:tcPr>
            <w:tcW w:w="563" w:type="dxa"/>
          </w:tcPr>
          <w:p w:rsidR="0056790F" w:rsidRPr="009C4955" w:rsidRDefault="0056790F" w:rsidP="009C4955">
            <w:pPr>
              <w:tabs>
                <w:tab w:val="left" w:pos="255"/>
              </w:tabs>
              <w:spacing w:after="0" w:line="240" w:lineRule="auto"/>
              <w:ind w:right="-79"/>
              <w:jc w:val="center"/>
              <w:rPr>
                <w:sz w:val="24"/>
                <w:szCs w:val="24"/>
              </w:rPr>
            </w:pPr>
            <w:r w:rsidRPr="009C4955">
              <w:rPr>
                <w:sz w:val="24"/>
                <w:szCs w:val="24"/>
              </w:rPr>
              <w:t>11</w:t>
            </w:r>
          </w:p>
        </w:tc>
        <w:tc>
          <w:tcPr>
            <w:tcW w:w="1755" w:type="dxa"/>
          </w:tcPr>
          <w:p w:rsidR="0056790F" w:rsidRPr="009C4955" w:rsidRDefault="0056790F" w:rsidP="009C4955">
            <w:pPr>
              <w:tabs>
                <w:tab w:val="left" w:pos="255"/>
              </w:tabs>
              <w:spacing w:after="0" w:line="240" w:lineRule="auto"/>
              <w:ind w:right="-79"/>
              <w:jc w:val="center"/>
              <w:rPr>
                <w:sz w:val="24"/>
                <w:szCs w:val="24"/>
              </w:rPr>
            </w:pPr>
            <w:r w:rsidRPr="009C4955">
              <w:rPr>
                <w:sz w:val="24"/>
                <w:szCs w:val="24"/>
              </w:rPr>
              <w:t>Учитель технологии, ОБЖ</w:t>
            </w:r>
          </w:p>
        </w:tc>
        <w:tc>
          <w:tcPr>
            <w:tcW w:w="1698" w:type="dxa"/>
          </w:tcPr>
          <w:p w:rsidR="0056790F" w:rsidRPr="009C4955" w:rsidRDefault="0056790F" w:rsidP="009C4955">
            <w:pPr>
              <w:tabs>
                <w:tab w:val="left" w:pos="255"/>
              </w:tabs>
              <w:spacing w:after="0" w:line="240" w:lineRule="auto"/>
              <w:ind w:right="-79"/>
              <w:jc w:val="center"/>
              <w:rPr>
                <w:sz w:val="24"/>
                <w:szCs w:val="24"/>
              </w:rPr>
            </w:pPr>
            <w:r w:rsidRPr="009C4955">
              <w:rPr>
                <w:sz w:val="24"/>
                <w:szCs w:val="24"/>
              </w:rPr>
              <w:t xml:space="preserve">Левина </w:t>
            </w:r>
          </w:p>
          <w:p w:rsidR="0056790F" w:rsidRPr="009C4955" w:rsidRDefault="0056790F" w:rsidP="009C4955">
            <w:pPr>
              <w:tabs>
                <w:tab w:val="left" w:pos="255"/>
              </w:tabs>
              <w:spacing w:after="0" w:line="240" w:lineRule="auto"/>
              <w:ind w:right="-79"/>
              <w:jc w:val="center"/>
              <w:rPr>
                <w:sz w:val="24"/>
                <w:szCs w:val="24"/>
              </w:rPr>
            </w:pPr>
            <w:r w:rsidRPr="009C4955">
              <w:rPr>
                <w:sz w:val="24"/>
                <w:szCs w:val="24"/>
              </w:rPr>
              <w:t xml:space="preserve">Татьяна </w:t>
            </w:r>
          </w:p>
          <w:p w:rsidR="0056790F" w:rsidRPr="009C4955" w:rsidRDefault="0056790F" w:rsidP="009C4955">
            <w:pPr>
              <w:tabs>
                <w:tab w:val="left" w:pos="255"/>
              </w:tabs>
              <w:spacing w:after="0" w:line="240" w:lineRule="auto"/>
              <w:ind w:right="-79"/>
              <w:jc w:val="center"/>
              <w:rPr>
                <w:sz w:val="24"/>
                <w:szCs w:val="24"/>
              </w:rPr>
            </w:pPr>
            <w:r w:rsidRPr="009C4955">
              <w:rPr>
                <w:sz w:val="24"/>
                <w:szCs w:val="24"/>
              </w:rPr>
              <w:t>Анатольевна</w:t>
            </w:r>
          </w:p>
        </w:tc>
        <w:tc>
          <w:tcPr>
            <w:tcW w:w="795" w:type="dxa"/>
          </w:tcPr>
          <w:p w:rsidR="0056790F" w:rsidRPr="009C4955" w:rsidRDefault="0056790F" w:rsidP="009C4955">
            <w:pPr>
              <w:tabs>
                <w:tab w:val="left" w:pos="255"/>
              </w:tabs>
              <w:spacing w:after="0" w:line="240" w:lineRule="auto"/>
              <w:ind w:right="-79"/>
              <w:jc w:val="center"/>
              <w:rPr>
                <w:sz w:val="24"/>
                <w:szCs w:val="24"/>
              </w:rPr>
            </w:pPr>
            <w:r w:rsidRPr="009C4955">
              <w:rPr>
                <w:sz w:val="24"/>
                <w:szCs w:val="24"/>
              </w:rPr>
              <w:t>29</w:t>
            </w:r>
          </w:p>
        </w:tc>
        <w:tc>
          <w:tcPr>
            <w:tcW w:w="3545" w:type="dxa"/>
          </w:tcPr>
          <w:p w:rsidR="0056790F" w:rsidRPr="009C4955" w:rsidRDefault="0056790F" w:rsidP="009C4955">
            <w:pPr>
              <w:tabs>
                <w:tab w:val="left" w:pos="255"/>
              </w:tabs>
              <w:spacing w:after="0" w:line="240" w:lineRule="auto"/>
              <w:ind w:right="-79"/>
              <w:rPr>
                <w:sz w:val="24"/>
                <w:szCs w:val="24"/>
              </w:rPr>
            </w:pPr>
            <w:r w:rsidRPr="009C4955">
              <w:rPr>
                <w:sz w:val="24"/>
                <w:szCs w:val="24"/>
              </w:rPr>
              <w:t>Высшее, учитель общетехнических дисциплин, НГПИ, 1987</w:t>
            </w:r>
          </w:p>
          <w:p w:rsidR="0056790F" w:rsidRPr="009C4955" w:rsidRDefault="0056790F" w:rsidP="009C4955">
            <w:pPr>
              <w:tabs>
                <w:tab w:val="left" w:pos="255"/>
              </w:tabs>
              <w:spacing w:after="0" w:line="240" w:lineRule="auto"/>
              <w:ind w:right="-79"/>
              <w:rPr>
                <w:sz w:val="24"/>
                <w:szCs w:val="24"/>
              </w:rPr>
            </w:pPr>
          </w:p>
          <w:p w:rsidR="0056790F" w:rsidRPr="009C4955" w:rsidRDefault="0056790F" w:rsidP="009C4955">
            <w:pPr>
              <w:tabs>
                <w:tab w:val="left" w:pos="255"/>
              </w:tabs>
              <w:spacing w:after="0" w:line="240" w:lineRule="auto"/>
              <w:ind w:right="-79"/>
              <w:rPr>
                <w:sz w:val="24"/>
                <w:szCs w:val="24"/>
              </w:rPr>
            </w:pPr>
            <w:r w:rsidRPr="009C4955">
              <w:rPr>
                <w:sz w:val="24"/>
                <w:szCs w:val="24"/>
              </w:rPr>
              <w:t xml:space="preserve">Профессиональная переподготовка по программе «ОБЖ», </w:t>
            </w:r>
          </w:p>
          <w:p w:rsidR="0056790F" w:rsidRPr="009C4955" w:rsidRDefault="0056790F" w:rsidP="009C4955">
            <w:pPr>
              <w:tabs>
                <w:tab w:val="left" w:pos="255"/>
              </w:tabs>
              <w:spacing w:after="0" w:line="240" w:lineRule="auto"/>
              <w:ind w:right="-79"/>
              <w:rPr>
                <w:sz w:val="24"/>
                <w:szCs w:val="24"/>
              </w:rPr>
            </w:pPr>
            <w:r w:rsidRPr="009C4955">
              <w:rPr>
                <w:sz w:val="24"/>
                <w:szCs w:val="24"/>
              </w:rPr>
              <w:t>МАОУ ДПО ИПК, 2002</w:t>
            </w:r>
          </w:p>
          <w:p w:rsidR="0056790F" w:rsidRPr="009C4955" w:rsidRDefault="0056790F" w:rsidP="009C4955">
            <w:pPr>
              <w:tabs>
                <w:tab w:val="left" w:pos="255"/>
              </w:tabs>
              <w:spacing w:after="0" w:line="240" w:lineRule="auto"/>
              <w:ind w:right="-79"/>
              <w:rPr>
                <w:sz w:val="24"/>
                <w:szCs w:val="24"/>
              </w:rPr>
            </w:pPr>
          </w:p>
          <w:p w:rsidR="0056790F" w:rsidRPr="009C4955" w:rsidRDefault="0056790F" w:rsidP="009C4955">
            <w:pPr>
              <w:tabs>
                <w:tab w:val="left" w:pos="255"/>
              </w:tabs>
              <w:spacing w:after="0" w:line="240" w:lineRule="auto"/>
              <w:ind w:right="-79"/>
              <w:rPr>
                <w:sz w:val="24"/>
                <w:szCs w:val="24"/>
              </w:rPr>
            </w:pPr>
            <w:r w:rsidRPr="009C4955">
              <w:rPr>
                <w:sz w:val="24"/>
                <w:szCs w:val="24"/>
              </w:rPr>
              <w:t>Профессиональная переподготовка по программе «Менеджмент в организации», АНО ДПО (ПК) «ЦОВ», 02.12.2015</w:t>
            </w:r>
          </w:p>
          <w:p w:rsidR="0056790F" w:rsidRPr="009C4955" w:rsidRDefault="0056790F" w:rsidP="009C4955">
            <w:pPr>
              <w:tabs>
                <w:tab w:val="left" w:pos="255"/>
              </w:tabs>
              <w:spacing w:after="0" w:line="240" w:lineRule="auto"/>
              <w:ind w:right="-79"/>
              <w:rPr>
                <w:sz w:val="24"/>
                <w:szCs w:val="24"/>
              </w:rPr>
            </w:pPr>
          </w:p>
        </w:tc>
        <w:tc>
          <w:tcPr>
            <w:tcW w:w="1274" w:type="dxa"/>
          </w:tcPr>
          <w:p w:rsidR="0056790F" w:rsidRPr="009C4955" w:rsidRDefault="0056790F" w:rsidP="009C4955">
            <w:pPr>
              <w:tabs>
                <w:tab w:val="left" w:pos="255"/>
              </w:tabs>
              <w:spacing w:after="0" w:line="240" w:lineRule="auto"/>
              <w:ind w:right="-79"/>
              <w:jc w:val="center"/>
              <w:rPr>
                <w:sz w:val="24"/>
                <w:szCs w:val="24"/>
              </w:rPr>
            </w:pPr>
            <w:r w:rsidRPr="009C4955">
              <w:rPr>
                <w:sz w:val="24"/>
                <w:szCs w:val="24"/>
              </w:rPr>
              <w:t>Первая</w:t>
            </w:r>
          </w:p>
          <w:p w:rsidR="0056790F" w:rsidRPr="009C4955" w:rsidRDefault="0056790F" w:rsidP="009C4955">
            <w:pPr>
              <w:tabs>
                <w:tab w:val="left" w:pos="255"/>
              </w:tabs>
              <w:spacing w:after="0" w:line="240" w:lineRule="auto"/>
              <w:ind w:right="-79"/>
              <w:jc w:val="center"/>
              <w:rPr>
                <w:sz w:val="24"/>
                <w:szCs w:val="24"/>
              </w:rPr>
            </w:pPr>
            <w:r w:rsidRPr="009C4955">
              <w:rPr>
                <w:sz w:val="24"/>
                <w:szCs w:val="24"/>
              </w:rPr>
              <w:t>25.02.2015</w:t>
            </w:r>
          </w:p>
        </w:tc>
        <w:tc>
          <w:tcPr>
            <w:tcW w:w="5100" w:type="dxa"/>
          </w:tcPr>
          <w:p w:rsidR="0056790F" w:rsidRPr="009C4955" w:rsidRDefault="0056790F" w:rsidP="009C4955">
            <w:pPr>
              <w:tabs>
                <w:tab w:val="left" w:pos="255"/>
              </w:tabs>
              <w:spacing w:after="0" w:line="240" w:lineRule="auto"/>
              <w:ind w:right="-79"/>
              <w:rPr>
                <w:sz w:val="24"/>
                <w:szCs w:val="24"/>
              </w:rPr>
            </w:pPr>
            <w:r w:rsidRPr="009C4955">
              <w:rPr>
                <w:sz w:val="24"/>
                <w:szCs w:val="24"/>
              </w:rPr>
              <w:t>«Проектная деятельность педагога в информационной образовательной среде», МАОУ ДПО ИПК, 36 часов, 14.09.2015-26.09.2015</w:t>
            </w:r>
          </w:p>
          <w:p w:rsidR="0056790F" w:rsidRPr="009C4955" w:rsidRDefault="0056790F" w:rsidP="009C4955">
            <w:pPr>
              <w:tabs>
                <w:tab w:val="left" w:pos="255"/>
              </w:tabs>
              <w:spacing w:after="0" w:line="240" w:lineRule="auto"/>
              <w:ind w:right="-79"/>
              <w:rPr>
                <w:sz w:val="24"/>
                <w:szCs w:val="24"/>
              </w:rPr>
            </w:pPr>
          </w:p>
        </w:tc>
      </w:tr>
      <w:tr w:rsidR="0056790F" w:rsidRPr="00626671" w:rsidTr="009C4955">
        <w:tc>
          <w:tcPr>
            <w:tcW w:w="563" w:type="dxa"/>
          </w:tcPr>
          <w:p w:rsidR="0056790F" w:rsidRPr="009C4955" w:rsidRDefault="0056790F" w:rsidP="009C4955">
            <w:pPr>
              <w:tabs>
                <w:tab w:val="left" w:pos="255"/>
              </w:tabs>
              <w:spacing w:after="0" w:line="240" w:lineRule="auto"/>
              <w:ind w:right="-79"/>
              <w:jc w:val="center"/>
              <w:rPr>
                <w:sz w:val="24"/>
                <w:szCs w:val="24"/>
              </w:rPr>
            </w:pPr>
            <w:r w:rsidRPr="009C4955">
              <w:rPr>
                <w:sz w:val="24"/>
                <w:szCs w:val="24"/>
              </w:rPr>
              <w:t>12</w:t>
            </w:r>
          </w:p>
        </w:tc>
        <w:tc>
          <w:tcPr>
            <w:tcW w:w="1755" w:type="dxa"/>
          </w:tcPr>
          <w:p w:rsidR="0056790F" w:rsidRPr="009C4955" w:rsidRDefault="0056790F" w:rsidP="009C4955">
            <w:pPr>
              <w:tabs>
                <w:tab w:val="left" w:pos="255"/>
              </w:tabs>
              <w:spacing w:after="0" w:line="240" w:lineRule="auto"/>
              <w:ind w:right="-79"/>
              <w:jc w:val="center"/>
              <w:rPr>
                <w:sz w:val="24"/>
                <w:szCs w:val="24"/>
              </w:rPr>
            </w:pPr>
            <w:r w:rsidRPr="009C4955">
              <w:rPr>
                <w:sz w:val="24"/>
                <w:szCs w:val="24"/>
              </w:rPr>
              <w:t xml:space="preserve">Учитель технологии, </w:t>
            </w:r>
          </w:p>
          <w:p w:rsidR="0056790F" w:rsidRPr="009C4955" w:rsidRDefault="0056790F" w:rsidP="009C4955">
            <w:pPr>
              <w:tabs>
                <w:tab w:val="left" w:pos="255"/>
              </w:tabs>
              <w:spacing w:after="0" w:line="240" w:lineRule="auto"/>
              <w:ind w:right="-79"/>
              <w:jc w:val="center"/>
              <w:rPr>
                <w:sz w:val="24"/>
                <w:szCs w:val="24"/>
              </w:rPr>
            </w:pPr>
            <w:r w:rsidRPr="009C4955">
              <w:rPr>
                <w:sz w:val="24"/>
                <w:szCs w:val="24"/>
              </w:rPr>
              <w:t>ИЗО</w:t>
            </w:r>
          </w:p>
        </w:tc>
        <w:tc>
          <w:tcPr>
            <w:tcW w:w="1698" w:type="dxa"/>
          </w:tcPr>
          <w:p w:rsidR="0056790F" w:rsidRPr="009C4955" w:rsidRDefault="0056790F" w:rsidP="009C4955">
            <w:pPr>
              <w:tabs>
                <w:tab w:val="left" w:pos="255"/>
              </w:tabs>
              <w:spacing w:after="0" w:line="240" w:lineRule="auto"/>
              <w:ind w:right="-79"/>
              <w:jc w:val="center"/>
              <w:rPr>
                <w:sz w:val="24"/>
                <w:szCs w:val="24"/>
              </w:rPr>
            </w:pPr>
            <w:r w:rsidRPr="009C4955">
              <w:rPr>
                <w:sz w:val="24"/>
                <w:szCs w:val="24"/>
              </w:rPr>
              <w:t>Ерофеева</w:t>
            </w:r>
          </w:p>
          <w:p w:rsidR="0056790F" w:rsidRPr="009C4955" w:rsidRDefault="0056790F" w:rsidP="009C4955">
            <w:pPr>
              <w:tabs>
                <w:tab w:val="left" w:pos="255"/>
              </w:tabs>
              <w:spacing w:after="0" w:line="240" w:lineRule="auto"/>
              <w:ind w:right="-79"/>
              <w:jc w:val="center"/>
              <w:rPr>
                <w:sz w:val="24"/>
                <w:szCs w:val="24"/>
              </w:rPr>
            </w:pPr>
            <w:r w:rsidRPr="009C4955">
              <w:rPr>
                <w:sz w:val="24"/>
                <w:szCs w:val="24"/>
              </w:rPr>
              <w:t xml:space="preserve">Елена </w:t>
            </w:r>
          </w:p>
          <w:p w:rsidR="0056790F" w:rsidRPr="009C4955" w:rsidRDefault="0056790F" w:rsidP="009C4955">
            <w:pPr>
              <w:tabs>
                <w:tab w:val="left" w:pos="255"/>
              </w:tabs>
              <w:spacing w:after="0" w:line="240" w:lineRule="auto"/>
              <w:ind w:right="-79"/>
              <w:jc w:val="center"/>
              <w:rPr>
                <w:sz w:val="24"/>
                <w:szCs w:val="24"/>
              </w:rPr>
            </w:pPr>
            <w:r w:rsidRPr="009C4955">
              <w:rPr>
                <w:sz w:val="24"/>
                <w:szCs w:val="24"/>
              </w:rPr>
              <w:t>Юрьевна</w:t>
            </w:r>
          </w:p>
        </w:tc>
        <w:tc>
          <w:tcPr>
            <w:tcW w:w="795" w:type="dxa"/>
          </w:tcPr>
          <w:p w:rsidR="0056790F" w:rsidRPr="009C4955" w:rsidRDefault="0056790F" w:rsidP="009C4955">
            <w:pPr>
              <w:tabs>
                <w:tab w:val="left" w:pos="255"/>
              </w:tabs>
              <w:spacing w:after="0" w:line="240" w:lineRule="auto"/>
              <w:ind w:right="-79"/>
              <w:jc w:val="center"/>
              <w:rPr>
                <w:sz w:val="24"/>
                <w:szCs w:val="24"/>
              </w:rPr>
            </w:pPr>
            <w:r w:rsidRPr="009C4955">
              <w:rPr>
                <w:sz w:val="24"/>
                <w:szCs w:val="24"/>
              </w:rPr>
              <w:t>8</w:t>
            </w:r>
          </w:p>
        </w:tc>
        <w:tc>
          <w:tcPr>
            <w:tcW w:w="3545" w:type="dxa"/>
          </w:tcPr>
          <w:p w:rsidR="0056790F" w:rsidRPr="009C4955" w:rsidRDefault="0056790F" w:rsidP="009C4955">
            <w:pPr>
              <w:tabs>
                <w:tab w:val="left" w:pos="255"/>
              </w:tabs>
              <w:spacing w:after="0" w:line="240" w:lineRule="auto"/>
              <w:ind w:right="-79"/>
              <w:rPr>
                <w:sz w:val="24"/>
                <w:szCs w:val="24"/>
              </w:rPr>
            </w:pPr>
            <w:r w:rsidRPr="009C4955">
              <w:rPr>
                <w:sz w:val="24"/>
                <w:szCs w:val="24"/>
              </w:rPr>
              <w:t>Высшее, ГБОУ ВПО КузГПА, учитель технологии и предпринимательства, 2007</w:t>
            </w:r>
          </w:p>
          <w:p w:rsidR="0056790F" w:rsidRPr="009C4955" w:rsidRDefault="0056790F" w:rsidP="009C4955">
            <w:pPr>
              <w:tabs>
                <w:tab w:val="left" w:pos="255"/>
              </w:tabs>
              <w:spacing w:after="0" w:line="240" w:lineRule="auto"/>
              <w:ind w:right="-79"/>
              <w:rPr>
                <w:sz w:val="24"/>
                <w:szCs w:val="24"/>
              </w:rPr>
            </w:pPr>
            <w:r w:rsidRPr="009C4955">
              <w:rPr>
                <w:sz w:val="24"/>
                <w:szCs w:val="24"/>
              </w:rPr>
              <w:t>Профессиональная переподготовка по программе «Педагогическое образование: учитель образовательной организации», преподавание изобразительного искусства, АНО «Сибирский институт непрерывного дополнительного образования», г. Омск, 30.05.2016</w:t>
            </w:r>
          </w:p>
        </w:tc>
        <w:tc>
          <w:tcPr>
            <w:tcW w:w="1274" w:type="dxa"/>
          </w:tcPr>
          <w:p w:rsidR="0056790F" w:rsidRPr="009C4955" w:rsidRDefault="0056790F" w:rsidP="009C4955">
            <w:pPr>
              <w:tabs>
                <w:tab w:val="left" w:pos="255"/>
              </w:tabs>
              <w:spacing w:after="0" w:line="240" w:lineRule="auto"/>
              <w:ind w:right="-79"/>
              <w:jc w:val="center"/>
              <w:rPr>
                <w:sz w:val="24"/>
                <w:szCs w:val="24"/>
              </w:rPr>
            </w:pPr>
            <w:r w:rsidRPr="009C4955">
              <w:rPr>
                <w:sz w:val="24"/>
                <w:szCs w:val="24"/>
              </w:rPr>
              <w:t>сзд</w:t>
            </w:r>
          </w:p>
        </w:tc>
        <w:tc>
          <w:tcPr>
            <w:tcW w:w="5100" w:type="dxa"/>
          </w:tcPr>
          <w:p w:rsidR="0056790F" w:rsidRPr="009C4955" w:rsidRDefault="0056790F" w:rsidP="009C4955">
            <w:pPr>
              <w:tabs>
                <w:tab w:val="left" w:pos="255"/>
              </w:tabs>
              <w:spacing w:after="0" w:line="240" w:lineRule="auto"/>
              <w:ind w:right="-79"/>
              <w:rPr>
                <w:sz w:val="24"/>
                <w:szCs w:val="24"/>
              </w:rPr>
            </w:pPr>
            <w:r w:rsidRPr="009C4955">
              <w:rPr>
                <w:sz w:val="24"/>
                <w:szCs w:val="24"/>
              </w:rPr>
              <w:t>«Технология:  теория и методика преподавания технологии в условиях реализации ФГОС общего образования»,  12.09.2014-22.12.2014, МАОУ ДПО ИПК, 144 часа;</w:t>
            </w:r>
          </w:p>
          <w:p w:rsidR="0056790F" w:rsidRPr="009C4955" w:rsidRDefault="0056790F" w:rsidP="009C4955">
            <w:pPr>
              <w:tabs>
                <w:tab w:val="left" w:pos="255"/>
              </w:tabs>
              <w:spacing w:after="0" w:line="240" w:lineRule="auto"/>
              <w:ind w:right="-79"/>
              <w:rPr>
                <w:sz w:val="24"/>
                <w:szCs w:val="24"/>
              </w:rPr>
            </w:pPr>
            <w:r w:rsidRPr="009C4955">
              <w:rPr>
                <w:sz w:val="24"/>
                <w:szCs w:val="24"/>
              </w:rPr>
              <w:t>«Современные образовательные технологии и уебно-методическое сопровождение обучения в условиях ФГОС общего образования», 06.09.2014-27.09.2014, МАОУ ДПО ИПК, 108 часов.</w:t>
            </w:r>
          </w:p>
          <w:p w:rsidR="0056790F" w:rsidRPr="009C4955" w:rsidRDefault="0056790F" w:rsidP="009C4955">
            <w:pPr>
              <w:tabs>
                <w:tab w:val="left" w:pos="255"/>
              </w:tabs>
              <w:spacing w:after="0" w:line="240" w:lineRule="auto"/>
              <w:ind w:right="-79"/>
              <w:rPr>
                <w:sz w:val="24"/>
                <w:szCs w:val="24"/>
              </w:rPr>
            </w:pPr>
            <w:r w:rsidRPr="009C4955">
              <w:rPr>
                <w:sz w:val="24"/>
                <w:szCs w:val="24"/>
              </w:rPr>
              <w:t>«Система видеоконференций и возможности их использования в образовании», 05.12.2013-19.12.2013, МАОУ ДПО ИПК, 18 часов</w:t>
            </w:r>
          </w:p>
          <w:p w:rsidR="0056790F" w:rsidRPr="009C4955" w:rsidRDefault="0056790F" w:rsidP="009C4955">
            <w:pPr>
              <w:tabs>
                <w:tab w:val="left" w:pos="255"/>
              </w:tabs>
              <w:spacing w:after="0" w:line="240" w:lineRule="auto"/>
              <w:ind w:right="-79"/>
              <w:rPr>
                <w:sz w:val="24"/>
                <w:szCs w:val="24"/>
              </w:rPr>
            </w:pPr>
            <w:r w:rsidRPr="009C4955">
              <w:rPr>
                <w:sz w:val="24"/>
                <w:szCs w:val="24"/>
              </w:rPr>
              <w:t>«Информационно-коммуникационные технологии в условиях введения ФГОС основного общего образования», 11.10.2013-27.12.2013,  МАОУ ДПО ИПК, 72 часа.</w:t>
            </w:r>
          </w:p>
        </w:tc>
      </w:tr>
      <w:tr w:rsidR="0056790F" w:rsidRPr="00626671" w:rsidTr="009C4955">
        <w:tc>
          <w:tcPr>
            <w:tcW w:w="563" w:type="dxa"/>
          </w:tcPr>
          <w:p w:rsidR="0056790F" w:rsidRPr="009C4955" w:rsidRDefault="0056790F" w:rsidP="009C4955">
            <w:pPr>
              <w:tabs>
                <w:tab w:val="left" w:pos="255"/>
              </w:tabs>
              <w:spacing w:after="0" w:line="240" w:lineRule="auto"/>
              <w:ind w:right="-79"/>
              <w:jc w:val="center"/>
              <w:rPr>
                <w:sz w:val="24"/>
                <w:szCs w:val="24"/>
              </w:rPr>
            </w:pPr>
            <w:r w:rsidRPr="009C4955">
              <w:rPr>
                <w:sz w:val="24"/>
                <w:szCs w:val="24"/>
              </w:rPr>
              <w:t>13</w:t>
            </w:r>
          </w:p>
        </w:tc>
        <w:tc>
          <w:tcPr>
            <w:tcW w:w="1755" w:type="dxa"/>
          </w:tcPr>
          <w:p w:rsidR="0056790F" w:rsidRPr="009C4955" w:rsidRDefault="0056790F" w:rsidP="009C4955">
            <w:pPr>
              <w:tabs>
                <w:tab w:val="left" w:pos="255"/>
              </w:tabs>
              <w:spacing w:after="0" w:line="240" w:lineRule="auto"/>
              <w:ind w:right="-79"/>
              <w:jc w:val="center"/>
              <w:rPr>
                <w:sz w:val="24"/>
                <w:szCs w:val="24"/>
              </w:rPr>
            </w:pPr>
            <w:r w:rsidRPr="009C4955">
              <w:rPr>
                <w:sz w:val="24"/>
                <w:szCs w:val="24"/>
              </w:rPr>
              <w:t>Учитель физической культуры</w:t>
            </w:r>
          </w:p>
        </w:tc>
        <w:tc>
          <w:tcPr>
            <w:tcW w:w="1698" w:type="dxa"/>
          </w:tcPr>
          <w:p w:rsidR="0056790F" w:rsidRPr="009C4955" w:rsidRDefault="0056790F" w:rsidP="009C4955">
            <w:pPr>
              <w:tabs>
                <w:tab w:val="left" w:pos="255"/>
              </w:tabs>
              <w:spacing w:after="0" w:line="240" w:lineRule="auto"/>
              <w:ind w:right="-79"/>
              <w:jc w:val="center"/>
              <w:rPr>
                <w:sz w:val="24"/>
                <w:szCs w:val="24"/>
              </w:rPr>
            </w:pPr>
            <w:r w:rsidRPr="009C4955">
              <w:rPr>
                <w:sz w:val="24"/>
                <w:szCs w:val="24"/>
              </w:rPr>
              <w:t>Мокерова Анастасия Александровна</w:t>
            </w:r>
          </w:p>
        </w:tc>
        <w:tc>
          <w:tcPr>
            <w:tcW w:w="795" w:type="dxa"/>
          </w:tcPr>
          <w:p w:rsidR="0056790F" w:rsidRPr="009C4955" w:rsidRDefault="0056790F" w:rsidP="009C4955">
            <w:pPr>
              <w:tabs>
                <w:tab w:val="left" w:pos="255"/>
              </w:tabs>
              <w:spacing w:after="0" w:line="240" w:lineRule="auto"/>
              <w:ind w:right="-79"/>
              <w:jc w:val="center"/>
              <w:rPr>
                <w:sz w:val="24"/>
                <w:szCs w:val="24"/>
              </w:rPr>
            </w:pPr>
            <w:r w:rsidRPr="009C4955">
              <w:rPr>
                <w:sz w:val="24"/>
                <w:szCs w:val="24"/>
              </w:rPr>
              <w:t>9</w:t>
            </w:r>
          </w:p>
        </w:tc>
        <w:tc>
          <w:tcPr>
            <w:tcW w:w="3545" w:type="dxa"/>
          </w:tcPr>
          <w:p w:rsidR="0056790F" w:rsidRPr="009C4955" w:rsidRDefault="0056790F" w:rsidP="009C4955">
            <w:pPr>
              <w:tabs>
                <w:tab w:val="left" w:pos="255"/>
              </w:tabs>
              <w:spacing w:after="0" w:line="240" w:lineRule="auto"/>
              <w:ind w:right="-79"/>
              <w:rPr>
                <w:sz w:val="24"/>
                <w:szCs w:val="24"/>
              </w:rPr>
            </w:pPr>
            <w:r w:rsidRPr="009C4955">
              <w:rPr>
                <w:sz w:val="24"/>
                <w:szCs w:val="24"/>
              </w:rPr>
              <w:t xml:space="preserve">Высшее, физическая культура, </w:t>
            </w:r>
          </w:p>
          <w:p w:rsidR="0056790F" w:rsidRPr="009C4955" w:rsidRDefault="0056790F" w:rsidP="009C4955">
            <w:pPr>
              <w:tabs>
                <w:tab w:val="left" w:pos="255"/>
              </w:tabs>
              <w:spacing w:after="0" w:line="240" w:lineRule="auto"/>
              <w:ind w:right="-79"/>
              <w:rPr>
                <w:sz w:val="24"/>
                <w:szCs w:val="24"/>
              </w:rPr>
            </w:pPr>
            <w:r w:rsidRPr="009C4955">
              <w:rPr>
                <w:sz w:val="24"/>
                <w:szCs w:val="24"/>
              </w:rPr>
              <w:t>ГОУ ВПО КузГПА, 2007</w:t>
            </w:r>
          </w:p>
        </w:tc>
        <w:tc>
          <w:tcPr>
            <w:tcW w:w="1274" w:type="dxa"/>
          </w:tcPr>
          <w:p w:rsidR="0056790F" w:rsidRPr="009C4955" w:rsidRDefault="0056790F" w:rsidP="009C4955">
            <w:pPr>
              <w:tabs>
                <w:tab w:val="left" w:pos="255"/>
              </w:tabs>
              <w:spacing w:after="0" w:line="240" w:lineRule="auto"/>
              <w:ind w:right="-79"/>
              <w:jc w:val="center"/>
              <w:rPr>
                <w:sz w:val="24"/>
                <w:szCs w:val="24"/>
              </w:rPr>
            </w:pPr>
            <w:r w:rsidRPr="009C4955">
              <w:rPr>
                <w:sz w:val="24"/>
                <w:szCs w:val="24"/>
              </w:rPr>
              <w:t>сзд</w:t>
            </w:r>
          </w:p>
        </w:tc>
        <w:tc>
          <w:tcPr>
            <w:tcW w:w="5100" w:type="dxa"/>
          </w:tcPr>
          <w:p w:rsidR="0056790F" w:rsidRPr="009C4955" w:rsidRDefault="0056790F" w:rsidP="009C4955">
            <w:pPr>
              <w:tabs>
                <w:tab w:val="left" w:pos="255"/>
              </w:tabs>
              <w:spacing w:after="0" w:line="240" w:lineRule="auto"/>
              <w:ind w:right="-79"/>
              <w:rPr>
                <w:sz w:val="24"/>
                <w:szCs w:val="24"/>
              </w:rPr>
            </w:pPr>
            <w:r w:rsidRPr="009C4955">
              <w:rPr>
                <w:sz w:val="24"/>
                <w:szCs w:val="24"/>
              </w:rPr>
              <w:t>«Педагогика дополнительного образования», 2013, МАОУ ДПО ИПК, 144 час.</w:t>
            </w:r>
          </w:p>
          <w:p w:rsidR="0056790F" w:rsidRPr="009C4955" w:rsidRDefault="0056790F" w:rsidP="009C4955">
            <w:pPr>
              <w:tabs>
                <w:tab w:val="left" w:pos="255"/>
              </w:tabs>
              <w:spacing w:after="0" w:line="240" w:lineRule="auto"/>
              <w:ind w:right="-79"/>
              <w:rPr>
                <w:sz w:val="24"/>
                <w:szCs w:val="24"/>
              </w:rPr>
            </w:pPr>
            <w:r w:rsidRPr="009C4955">
              <w:rPr>
                <w:sz w:val="24"/>
                <w:szCs w:val="24"/>
              </w:rPr>
              <w:t>«Модернизация программно-методического обеспечения в УДО», 2014, МАОУ ДПО ИПК, 36 час.</w:t>
            </w:r>
          </w:p>
        </w:tc>
      </w:tr>
      <w:tr w:rsidR="0056790F" w:rsidRPr="00626671" w:rsidTr="009C4955">
        <w:tc>
          <w:tcPr>
            <w:tcW w:w="563" w:type="dxa"/>
          </w:tcPr>
          <w:p w:rsidR="0056790F" w:rsidRPr="009C4955" w:rsidRDefault="0056790F" w:rsidP="009C4955">
            <w:pPr>
              <w:tabs>
                <w:tab w:val="left" w:pos="255"/>
              </w:tabs>
              <w:spacing w:after="0" w:line="240" w:lineRule="auto"/>
              <w:ind w:right="-79"/>
              <w:jc w:val="center"/>
              <w:rPr>
                <w:sz w:val="24"/>
                <w:szCs w:val="24"/>
              </w:rPr>
            </w:pPr>
            <w:r w:rsidRPr="009C4955">
              <w:rPr>
                <w:sz w:val="24"/>
                <w:szCs w:val="24"/>
              </w:rPr>
              <w:t>14</w:t>
            </w:r>
          </w:p>
        </w:tc>
        <w:tc>
          <w:tcPr>
            <w:tcW w:w="1755" w:type="dxa"/>
          </w:tcPr>
          <w:p w:rsidR="0056790F" w:rsidRPr="009C4955" w:rsidRDefault="0056790F" w:rsidP="009C4955">
            <w:pPr>
              <w:tabs>
                <w:tab w:val="left" w:pos="255"/>
              </w:tabs>
              <w:spacing w:after="0" w:line="240" w:lineRule="auto"/>
              <w:ind w:right="-79"/>
              <w:jc w:val="center"/>
              <w:rPr>
                <w:sz w:val="24"/>
                <w:szCs w:val="24"/>
              </w:rPr>
            </w:pPr>
            <w:r w:rsidRPr="009C4955">
              <w:rPr>
                <w:sz w:val="24"/>
                <w:szCs w:val="24"/>
              </w:rPr>
              <w:t>Учитель элективного курса</w:t>
            </w:r>
          </w:p>
        </w:tc>
        <w:tc>
          <w:tcPr>
            <w:tcW w:w="1698" w:type="dxa"/>
          </w:tcPr>
          <w:p w:rsidR="0056790F" w:rsidRPr="009C4955" w:rsidRDefault="0056790F" w:rsidP="009C4955">
            <w:pPr>
              <w:tabs>
                <w:tab w:val="left" w:pos="255"/>
              </w:tabs>
              <w:spacing w:after="0" w:line="240" w:lineRule="auto"/>
              <w:ind w:right="-79"/>
              <w:jc w:val="center"/>
              <w:rPr>
                <w:sz w:val="24"/>
                <w:szCs w:val="24"/>
              </w:rPr>
            </w:pPr>
            <w:r w:rsidRPr="009C4955">
              <w:rPr>
                <w:sz w:val="24"/>
                <w:szCs w:val="24"/>
              </w:rPr>
              <w:t xml:space="preserve">Мандрык </w:t>
            </w:r>
          </w:p>
          <w:p w:rsidR="0056790F" w:rsidRPr="009C4955" w:rsidRDefault="0056790F" w:rsidP="009C4955">
            <w:pPr>
              <w:tabs>
                <w:tab w:val="left" w:pos="255"/>
              </w:tabs>
              <w:spacing w:after="0" w:line="240" w:lineRule="auto"/>
              <w:ind w:right="-79"/>
              <w:jc w:val="center"/>
              <w:rPr>
                <w:sz w:val="24"/>
                <w:szCs w:val="24"/>
              </w:rPr>
            </w:pPr>
            <w:r w:rsidRPr="009C4955">
              <w:rPr>
                <w:sz w:val="24"/>
                <w:szCs w:val="24"/>
              </w:rPr>
              <w:t xml:space="preserve">Галина </w:t>
            </w:r>
          </w:p>
          <w:p w:rsidR="0056790F" w:rsidRPr="009C4955" w:rsidRDefault="0056790F" w:rsidP="009C4955">
            <w:pPr>
              <w:tabs>
                <w:tab w:val="left" w:pos="255"/>
              </w:tabs>
              <w:spacing w:after="0" w:line="240" w:lineRule="auto"/>
              <w:ind w:right="-79"/>
              <w:jc w:val="center"/>
              <w:rPr>
                <w:sz w:val="24"/>
                <w:szCs w:val="24"/>
              </w:rPr>
            </w:pPr>
            <w:r w:rsidRPr="009C4955">
              <w:rPr>
                <w:sz w:val="24"/>
                <w:szCs w:val="24"/>
              </w:rPr>
              <w:t>Николаевна</w:t>
            </w:r>
            <w:r w:rsidRPr="009C4955">
              <w:rPr>
                <w:sz w:val="24"/>
                <w:szCs w:val="24"/>
              </w:rPr>
              <w:tab/>
            </w:r>
          </w:p>
        </w:tc>
        <w:tc>
          <w:tcPr>
            <w:tcW w:w="795" w:type="dxa"/>
          </w:tcPr>
          <w:p w:rsidR="0056790F" w:rsidRPr="009C4955" w:rsidRDefault="0056790F" w:rsidP="009C4955">
            <w:pPr>
              <w:tabs>
                <w:tab w:val="left" w:pos="255"/>
              </w:tabs>
              <w:spacing w:after="0" w:line="240" w:lineRule="auto"/>
              <w:ind w:right="-79"/>
              <w:jc w:val="center"/>
              <w:rPr>
                <w:sz w:val="24"/>
                <w:szCs w:val="24"/>
              </w:rPr>
            </w:pPr>
            <w:r w:rsidRPr="009C4955">
              <w:rPr>
                <w:sz w:val="24"/>
                <w:szCs w:val="24"/>
              </w:rPr>
              <w:t>30</w:t>
            </w:r>
          </w:p>
        </w:tc>
        <w:tc>
          <w:tcPr>
            <w:tcW w:w="3545" w:type="dxa"/>
          </w:tcPr>
          <w:p w:rsidR="0056790F" w:rsidRPr="009C4955" w:rsidRDefault="0056790F" w:rsidP="009C4955">
            <w:pPr>
              <w:tabs>
                <w:tab w:val="left" w:pos="255"/>
              </w:tabs>
              <w:spacing w:after="0" w:line="240" w:lineRule="auto"/>
              <w:ind w:right="-79"/>
              <w:rPr>
                <w:sz w:val="24"/>
                <w:szCs w:val="24"/>
              </w:rPr>
            </w:pPr>
            <w:r w:rsidRPr="009C4955">
              <w:rPr>
                <w:sz w:val="24"/>
                <w:szCs w:val="24"/>
              </w:rPr>
              <w:t>Высшее, НГПИ, русский язык и литература, 1984</w:t>
            </w:r>
          </w:p>
          <w:p w:rsidR="0056790F" w:rsidRPr="009C4955" w:rsidRDefault="0056790F" w:rsidP="009C4955">
            <w:pPr>
              <w:tabs>
                <w:tab w:val="left" w:pos="255"/>
              </w:tabs>
              <w:spacing w:after="0" w:line="240" w:lineRule="auto"/>
              <w:ind w:right="-79"/>
              <w:rPr>
                <w:sz w:val="24"/>
                <w:szCs w:val="24"/>
              </w:rPr>
            </w:pPr>
          </w:p>
          <w:p w:rsidR="0056790F" w:rsidRPr="009C4955" w:rsidRDefault="0056790F" w:rsidP="009C4955">
            <w:pPr>
              <w:tabs>
                <w:tab w:val="left" w:pos="255"/>
              </w:tabs>
              <w:spacing w:after="0" w:line="240" w:lineRule="auto"/>
              <w:ind w:right="-79"/>
              <w:rPr>
                <w:sz w:val="24"/>
                <w:szCs w:val="24"/>
              </w:rPr>
            </w:pPr>
            <w:r w:rsidRPr="009C4955">
              <w:rPr>
                <w:sz w:val="24"/>
                <w:szCs w:val="24"/>
              </w:rPr>
              <w:t>МОУ ДПО ИПК г. Новокузнецка профессиональная переподготовка по программе «Психология», 2003</w:t>
            </w:r>
          </w:p>
        </w:tc>
        <w:tc>
          <w:tcPr>
            <w:tcW w:w="1274" w:type="dxa"/>
          </w:tcPr>
          <w:p w:rsidR="0056790F" w:rsidRPr="009C4955" w:rsidRDefault="0056790F" w:rsidP="009C4955">
            <w:pPr>
              <w:tabs>
                <w:tab w:val="left" w:pos="255"/>
              </w:tabs>
              <w:spacing w:after="0" w:line="240" w:lineRule="auto"/>
              <w:ind w:right="-79"/>
              <w:jc w:val="center"/>
              <w:rPr>
                <w:sz w:val="24"/>
                <w:szCs w:val="24"/>
              </w:rPr>
            </w:pPr>
            <w:r w:rsidRPr="009C4955">
              <w:rPr>
                <w:sz w:val="24"/>
                <w:szCs w:val="24"/>
              </w:rPr>
              <w:t>первая</w:t>
            </w:r>
          </w:p>
          <w:p w:rsidR="0056790F" w:rsidRPr="009C4955" w:rsidRDefault="0056790F" w:rsidP="009C4955">
            <w:pPr>
              <w:tabs>
                <w:tab w:val="left" w:pos="255"/>
              </w:tabs>
              <w:spacing w:after="0" w:line="240" w:lineRule="auto"/>
              <w:ind w:right="-79"/>
              <w:jc w:val="center"/>
              <w:rPr>
                <w:sz w:val="24"/>
                <w:szCs w:val="24"/>
              </w:rPr>
            </w:pPr>
            <w:r w:rsidRPr="009C4955">
              <w:rPr>
                <w:sz w:val="24"/>
                <w:szCs w:val="24"/>
              </w:rPr>
              <w:t>28.09.2016</w:t>
            </w:r>
          </w:p>
        </w:tc>
        <w:tc>
          <w:tcPr>
            <w:tcW w:w="5100" w:type="dxa"/>
          </w:tcPr>
          <w:p w:rsidR="0056790F" w:rsidRPr="009C4955" w:rsidRDefault="0056790F" w:rsidP="009C4955">
            <w:pPr>
              <w:tabs>
                <w:tab w:val="left" w:pos="255"/>
              </w:tabs>
              <w:spacing w:after="0" w:line="240" w:lineRule="auto"/>
              <w:ind w:right="-79"/>
              <w:rPr>
                <w:sz w:val="24"/>
                <w:szCs w:val="24"/>
              </w:rPr>
            </w:pPr>
            <w:r w:rsidRPr="009C4955">
              <w:rPr>
                <w:sz w:val="24"/>
                <w:szCs w:val="24"/>
              </w:rPr>
              <w:t>«Теория и практика управления учреждением дополнительного образования детей», МАОУ ДПО ИПК, 2014г.,144 часа.</w:t>
            </w:r>
          </w:p>
          <w:p w:rsidR="0056790F" w:rsidRPr="009C4955" w:rsidRDefault="0056790F" w:rsidP="009C4955">
            <w:pPr>
              <w:tabs>
                <w:tab w:val="left" w:pos="255"/>
              </w:tabs>
              <w:spacing w:after="0" w:line="240" w:lineRule="auto"/>
              <w:ind w:right="-79"/>
              <w:rPr>
                <w:sz w:val="24"/>
                <w:szCs w:val="24"/>
              </w:rPr>
            </w:pPr>
            <w:r w:rsidRPr="009C4955">
              <w:rPr>
                <w:sz w:val="24"/>
                <w:szCs w:val="24"/>
              </w:rPr>
              <w:t>«Теория и практика управления образовательным учреждением: управление введением ФГОС основного общего образования»</w:t>
            </w:r>
          </w:p>
          <w:p w:rsidR="0056790F" w:rsidRPr="009C4955" w:rsidRDefault="0056790F" w:rsidP="009C4955">
            <w:pPr>
              <w:tabs>
                <w:tab w:val="left" w:pos="255"/>
              </w:tabs>
              <w:spacing w:after="0" w:line="240" w:lineRule="auto"/>
              <w:ind w:right="-79"/>
              <w:rPr>
                <w:sz w:val="24"/>
                <w:szCs w:val="24"/>
              </w:rPr>
            </w:pPr>
            <w:r w:rsidRPr="009C4955">
              <w:rPr>
                <w:sz w:val="24"/>
                <w:szCs w:val="24"/>
              </w:rPr>
              <w:t>с 27.10.2014 по 30.01.2015, МАОУ ДПО ИПК, 144 часа</w:t>
            </w:r>
          </w:p>
          <w:p w:rsidR="0056790F" w:rsidRPr="009C4955" w:rsidRDefault="0056790F" w:rsidP="009C4955">
            <w:pPr>
              <w:tabs>
                <w:tab w:val="left" w:pos="255"/>
              </w:tabs>
              <w:spacing w:after="0" w:line="240" w:lineRule="auto"/>
              <w:ind w:right="-79"/>
              <w:rPr>
                <w:sz w:val="24"/>
                <w:szCs w:val="24"/>
              </w:rPr>
            </w:pPr>
            <w:r w:rsidRPr="009C4955">
              <w:rPr>
                <w:sz w:val="24"/>
                <w:szCs w:val="24"/>
                <w:shd w:val="clear" w:color="auto" w:fill="FFFFFF"/>
              </w:rPr>
              <w:t>«Разработка нормативных локальных актов о внедрении дистанционных образовательных технологий», 24 часа, 2015г.</w:t>
            </w:r>
          </w:p>
        </w:tc>
      </w:tr>
    </w:tbl>
    <w:p w:rsidR="0056790F" w:rsidRPr="00626671" w:rsidRDefault="0056790F" w:rsidP="00980791">
      <w:pPr>
        <w:spacing w:after="0" w:line="240" w:lineRule="auto"/>
        <w:rPr>
          <w:sz w:val="24"/>
          <w:szCs w:val="24"/>
        </w:rPr>
      </w:pPr>
    </w:p>
    <w:p w:rsidR="0056790F" w:rsidRDefault="0056790F" w:rsidP="00980791">
      <w:pPr>
        <w:spacing w:after="0" w:line="240" w:lineRule="auto"/>
        <w:jc w:val="center"/>
        <w:rPr>
          <w:b/>
          <w:sz w:val="24"/>
          <w:szCs w:val="24"/>
        </w:rPr>
      </w:pPr>
      <w:r w:rsidRPr="00626671">
        <w:rPr>
          <w:b/>
          <w:sz w:val="24"/>
          <w:szCs w:val="24"/>
        </w:rPr>
        <w:t>Сведения об администрации МАОУ «ООШ № 19»</w:t>
      </w:r>
    </w:p>
    <w:p w:rsidR="0056790F" w:rsidRPr="00626671" w:rsidRDefault="0056790F" w:rsidP="00980791">
      <w:pPr>
        <w:spacing w:after="0" w:line="240" w:lineRule="auto"/>
        <w:jc w:val="center"/>
        <w:rPr>
          <w:b/>
          <w:sz w:val="24"/>
          <w:szCs w:val="24"/>
        </w:rPr>
      </w:pPr>
    </w:p>
    <w:tbl>
      <w:tblPr>
        <w:tblW w:w="15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63"/>
        <w:gridCol w:w="1701"/>
        <w:gridCol w:w="1701"/>
        <w:gridCol w:w="993"/>
        <w:gridCol w:w="3543"/>
        <w:gridCol w:w="993"/>
        <w:gridCol w:w="5671"/>
      </w:tblGrid>
      <w:tr w:rsidR="0056790F" w:rsidRPr="00626671" w:rsidTr="009C4955">
        <w:trPr>
          <w:tblHeader/>
        </w:trPr>
        <w:tc>
          <w:tcPr>
            <w:tcW w:w="563" w:type="dxa"/>
          </w:tcPr>
          <w:p w:rsidR="0056790F" w:rsidRPr="009C4955" w:rsidRDefault="0056790F" w:rsidP="009C4955">
            <w:pPr>
              <w:spacing w:after="0" w:line="240" w:lineRule="auto"/>
              <w:jc w:val="center"/>
              <w:rPr>
                <w:sz w:val="24"/>
                <w:szCs w:val="24"/>
              </w:rPr>
            </w:pPr>
            <w:r w:rsidRPr="009C4955">
              <w:rPr>
                <w:sz w:val="24"/>
                <w:szCs w:val="24"/>
              </w:rPr>
              <w:t>№ п/п</w:t>
            </w:r>
          </w:p>
        </w:tc>
        <w:tc>
          <w:tcPr>
            <w:tcW w:w="1701" w:type="dxa"/>
          </w:tcPr>
          <w:p w:rsidR="0056790F" w:rsidRPr="009C4955" w:rsidRDefault="0056790F" w:rsidP="009C4955">
            <w:pPr>
              <w:spacing w:after="0" w:line="240" w:lineRule="auto"/>
              <w:jc w:val="center"/>
              <w:rPr>
                <w:sz w:val="24"/>
                <w:szCs w:val="24"/>
              </w:rPr>
            </w:pPr>
            <w:r w:rsidRPr="009C4955">
              <w:rPr>
                <w:sz w:val="24"/>
                <w:szCs w:val="24"/>
              </w:rPr>
              <w:t>Должность по тарификации</w:t>
            </w:r>
          </w:p>
        </w:tc>
        <w:tc>
          <w:tcPr>
            <w:tcW w:w="1701" w:type="dxa"/>
          </w:tcPr>
          <w:p w:rsidR="0056790F" w:rsidRPr="009C4955" w:rsidRDefault="0056790F" w:rsidP="009C4955">
            <w:pPr>
              <w:spacing w:after="0" w:line="240" w:lineRule="auto"/>
              <w:jc w:val="center"/>
              <w:rPr>
                <w:sz w:val="24"/>
                <w:szCs w:val="24"/>
              </w:rPr>
            </w:pPr>
            <w:r w:rsidRPr="009C4955">
              <w:rPr>
                <w:sz w:val="24"/>
                <w:szCs w:val="24"/>
              </w:rPr>
              <w:t>Ф.И.О.</w:t>
            </w:r>
          </w:p>
          <w:p w:rsidR="0056790F" w:rsidRPr="009C4955" w:rsidRDefault="0056790F" w:rsidP="009C4955">
            <w:pPr>
              <w:spacing w:after="0" w:line="240" w:lineRule="auto"/>
              <w:jc w:val="center"/>
              <w:rPr>
                <w:sz w:val="24"/>
                <w:szCs w:val="24"/>
              </w:rPr>
            </w:pPr>
          </w:p>
        </w:tc>
        <w:tc>
          <w:tcPr>
            <w:tcW w:w="993" w:type="dxa"/>
          </w:tcPr>
          <w:p w:rsidR="0056790F" w:rsidRPr="009C4955" w:rsidRDefault="0056790F" w:rsidP="009C4955">
            <w:pPr>
              <w:spacing w:after="0" w:line="240" w:lineRule="auto"/>
              <w:jc w:val="center"/>
              <w:rPr>
                <w:sz w:val="24"/>
                <w:szCs w:val="24"/>
              </w:rPr>
            </w:pPr>
            <w:r w:rsidRPr="009C4955">
              <w:rPr>
                <w:sz w:val="24"/>
                <w:szCs w:val="24"/>
              </w:rPr>
              <w:t>Стаж</w:t>
            </w:r>
          </w:p>
        </w:tc>
        <w:tc>
          <w:tcPr>
            <w:tcW w:w="3543" w:type="dxa"/>
          </w:tcPr>
          <w:p w:rsidR="0056790F" w:rsidRPr="009C4955" w:rsidRDefault="0056790F" w:rsidP="009C4955">
            <w:pPr>
              <w:spacing w:after="0" w:line="240" w:lineRule="auto"/>
              <w:jc w:val="center"/>
              <w:rPr>
                <w:sz w:val="24"/>
                <w:szCs w:val="24"/>
              </w:rPr>
            </w:pPr>
            <w:r w:rsidRPr="009C4955">
              <w:rPr>
                <w:sz w:val="24"/>
                <w:szCs w:val="24"/>
              </w:rPr>
              <w:t>Образование и специальность по диплому, ВУЗ, год окончания</w:t>
            </w:r>
          </w:p>
        </w:tc>
        <w:tc>
          <w:tcPr>
            <w:tcW w:w="993" w:type="dxa"/>
          </w:tcPr>
          <w:p w:rsidR="0056790F" w:rsidRPr="009C4955" w:rsidRDefault="0056790F" w:rsidP="009C4955">
            <w:pPr>
              <w:spacing w:after="0" w:line="240" w:lineRule="auto"/>
              <w:jc w:val="center"/>
              <w:rPr>
                <w:sz w:val="24"/>
                <w:szCs w:val="24"/>
              </w:rPr>
            </w:pPr>
            <w:r w:rsidRPr="009C4955">
              <w:rPr>
                <w:sz w:val="24"/>
                <w:szCs w:val="24"/>
              </w:rPr>
              <w:t>Категория</w:t>
            </w:r>
          </w:p>
        </w:tc>
        <w:tc>
          <w:tcPr>
            <w:tcW w:w="5671" w:type="dxa"/>
          </w:tcPr>
          <w:p w:rsidR="0056790F" w:rsidRPr="009C4955" w:rsidRDefault="0056790F" w:rsidP="009C4955">
            <w:pPr>
              <w:spacing w:after="0" w:line="240" w:lineRule="auto"/>
              <w:jc w:val="center"/>
              <w:rPr>
                <w:sz w:val="24"/>
                <w:szCs w:val="24"/>
              </w:rPr>
            </w:pPr>
            <w:r w:rsidRPr="009C4955">
              <w:rPr>
                <w:sz w:val="24"/>
                <w:szCs w:val="24"/>
              </w:rPr>
              <w:t>Сведения о повышении квалификации (тематика, сроки, место проведения курсов, кол-во часов)</w:t>
            </w:r>
          </w:p>
        </w:tc>
      </w:tr>
      <w:tr w:rsidR="0056790F" w:rsidRPr="00626671" w:rsidTr="009C4955">
        <w:tc>
          <w:tcPr>
            <w:tcW w:w="563" w:type="dxa"/>
          </w:tcPr>
          <w:p w:rsidR="0056790F" w:rsidRPr="009C4955" w:rsidRDefault="0056790F" w:rsidP="009C4955">
            <w:pPr>
              <w:spacing w:after="0" w:line="240" w:lineRule="auto"/>
              <w:jc w:val="center"/>
              <w:rPr>
                <w:sz w:val="24"/>
                <w:szCs w:val="24"/>
              </w:rPr>
            </w:pPr>
            <w:r w:rsidRPr="009C4955">
              <w:rPr>
                <w:sz w:val="24"/>
                <w:szCs w:val="24"/>
              </w:rPr>
              <w:t>1</w:t>
            </w:r>
          </w:p>
        </w:tc>
        <w:tc>
          <w:tcPr>
            <w:tcW w:w="1701" w:type="dxa"/>
          </w:tcPr>
          <w:p w:rsidR="0056790F" w:rsidRPr="009C4955" w:rsidRDefault="0056790F" w:rsidP="009C4955">
            <w:pPr>
              <w:spacing w:after="0" w:line="240" w:lineRule="auto"/>
              <w:jc w:val="center"/>
              <w:rPr>
                <w:sz w:val="24"/>
                <w:szCs w:val="24"/>
              </w:rPr>
            </w:pPr>
            <w:r w:rsidRPr="009C4955">
              <w:rPr>
                <w:sz w:val="24"/>
                <w:szCs w:val="24"/>
              </w:rPr>
              <w:t>Директор</w:t>
            </w:r>
          </w:p>
        </w:tc>
        <w:tc>
          <w:tcPr>
            <w:tcW w:w="1701" w:type="dxa"/>
          </w:tcPr>
          <w:p w:rsidR="0056790F" w:rsidRPr="009C4955" w:rsidRDefault="0056790F" w:rsidP="009C4955">
            <w:pPr>
              <w:spacing w:after="0" w:line="240" w:lineRule="auto"/>
              <w:jc w:val="center"/>
              <w:rPr>
                <w:b/>
                <w:sz w:val="24"/>
                <w:szCs w:val="24"/>
              </w:rPr>
            </w:pPr>
            <w:r w:rsidRPr="009C4955">
              <w:rPr>
                <w:sz w:val="24"/>
                <w:szCs w:val="24"/>
              </w:rPr>
              <w:t>Филонова Оля Викторовна</w:t>
            </w:r>
          </w:p>
        </w:tc>
        <w:tc>
          <w:tcPr>
            <w:tcW w:w="993" w:type="dxa"/>
          </w:tcPr>
          <w:p w:rsidR="0056790F" w:rsidRPr="009C4955" w:rsidRDefault="0056790F" w:rsidP="009C4955">
            <w:pPr>
              <w:spacing w:after="0" w:line="240" w:lineRule="auto"/>
              <w:jc w:val="center"/>
              <w:rPr>
                <w:sz w:val="24"/>
                <w:szCs w:val="24"/>
              </w:rPr>
            </w:pPr>
            <w:r w:rsidRPr="009C4955">
              <w:rPr>
                <w:sz w:val="24"/>
                <w:szCs w:val="24"/>
              </w:rPr>
              <w:t>18</w:t>
            </w:r>
          </w:p>
        </w:tc>
        <w:tc>
          <w:tcPr>
            <w:tcW w:w="3543" w:type="dxa"/>
          </w:tcPr>
          <w:p w:rsidR="0056790F" w:rsidRPr="009C4955" w:rsidRDefault="0056790F" w:rsidP="009C4955">
            <w:pPr>
              <w:spacing w:after="0" w:line="240" w:lineRule="auto"/>
              <w:rPr>
                <w:sz w:val="24"/>
                <w:szCs w:val="24"/>
              </w:rPr>
            </w:pPr>
            <w:r w:rsidRPr="009C4955">
              <w:rPr>
                <w:sz w:val="24"/>
                <w:szCs w:val="24"/>
              </w:rPr>
              <w:t>Высшее, педагог-психолог</w:t>
            </w:r>
          </w:p>
          <w:p w:rsidR="0056790F" w:rsidRPr="009C4955" w:rsidRDefault="0056790F" w:rsidP="009C4955">
            <w:pPr>
              <w:spacing w:after="0" w:line="240" w:lineRule="auto"/>
              <w:rPr>
                <w:sz w:val="24"/>
                <w:szCs w:val="24"/>
              </w:rPr>
            </w:pPr>
            <w:r w:rsidRPr="009C4955">
              <w:rPr>
                <w:sz w:val="24"/>
                <w:szCs w:val="24"/>
              </w:rPr>
              <w:t>ГБОУ ВПО «Кузбасская государственная педагогическая академия», 2013</w:t>
            </w:r>
          </w:p>
          <w:p w:rsidR="0056790F" w:rsidRPr="009C4955" w:rsidRDefault="0056790F" w:rsidP="009C4955">
            <w:pPr>
              <w:spacing w:after="0" w:line="240" w:lineRule="auto"/>
              <w:rPr>
                <w:sz w:val="24"/>
                <w:szCs w:val="24"/>
              </w:rPr>
            </w:pPr>
            <w:r w:rsidRPr="009C4955">
              <w:rPr>
                <w:sz w:val="24"/>
                <w:szCs w:val="24"/>
              </w:rPr>
              <w:t>Среднее профессиональное,</w:t>
            </w:r>
          </w:p>
          <w:p w:rsidR="0056790F" w:rsidRPr="009C4955" w:rsidRDefault="0056790F" w:rsidP="009C4955">
            <w:pPr>
              <w:spacing w:after="0" w:line="240" w:lineRule="auto"/>
              <w:rPr>
                <w:sz w:val="24"/>
                <w:szCs w:val="24"/>
              </w:rPr>
            </w:pPr>
            <w:r w:rsidRPr="009C4955">
              <w:rPr>
                <w:sz w:val="24"/>
                <w:szCs w:val="24"/>
              </w:rPr>
              <w:t xml:space="preserve"> учитель начальных классов, Экибастузское педагогическое училище,1994</w:t>
            </w:r>
          </w:p>
          <w:p w:rsidR="0056790F" w:rsidRPr="009C4955" w:rsidRDefault="0056790F" w:rsidP="009C4955">
            <w:pPr>
              <w:spacing w:after="0" w:line="240" w:lineRule="auto"/>
              <w:rPr>
                <w:sz w:val="24"/>
                <w:szCs w:val="24"/>
              </w:rPr>
            </w:pPr>
          </w:p>
        </w:tc>
        <w:tc>
          <w:tcPr>
            <w:tcW w:w="993" w:type="dxa"/>
          </w:tcPr>
          <w:p w:rsidR="0056790F" w:rsidRPr="009C4955" w:rsidRDefault="0056790F" w:rsidP="009C4955">
            <w:pPr>
              <w:spacing w:after="0" w:line="240" w:lineRule="auto"/>
              <w:jc w:val="center"/>
              <w:rPr>
                <w:sz w:val="24"/>
                <w:szCs w:val="24"/>
              </w:rPr>
            </w:pPr>
            <w:r w:rsidRPr="009C4955">
              <w:rPr>
                <w:sz w:val="24"/>
                <w:szCs w:val="24"/>
              </w:rPr>
              <w:t>СЗД</w:t>
            </w:r>
          </w:p>
          <w:p w:rsidR="0056790F" w:rsidRPr="009C4955" w:rsidRDefault="0056790F" w:rsidP="009C4955">
            <w:pPr>
              <w:spacing w:after="0" w:line="240" w:lineRule="auto"/>
              <w:jc w:val="center"/>
              <w:rPr>
                <w:b/>
                <w:sz w:val="24"/>
                <w:szCs w:val="24"/>
              </w:rPr>
            </w:pPr>
            <w:r w:rsidRPr="009C4955">
              <w:rPr>
                <w:sz w:val="24"/>
                <w:szCs w:val="24"/>
              </w:rPr>
              <w:t>2013</w:t>
            </w:r>
          </w:p>
        </w:tc>
        <w:tc>
          <w:tcPr>
            <w:tcW w:w="5671" w:type="dxa"/>
          </w:tcPr>
          <w:p w:rsidR="0056790F" w:rsidRPr="009C4955" w:rsidRDefault="0056790F" w:rsidP="009C4955">
            <w:pPr>
              <w:spacing w:after="0" w:line="240" w:lineRule="auto"/>
              <w:rPr>
                <w:sz w:val="24"/>
                <w:szCs w:val="24"/>
              </w:rPr>
            </w:pPr>
            <w:r w:rsidRPr="009C4955">
              <w:rPr>
                <w:sz w:val="24"/>
                <w:szCs w:val="24"/>
              </w:rPr>
              <w:t>Профессиональная переподготовка по программе «Менеджмент в организации», АНО ДПО (ПК) «ЦОВ», 02.12.2015</w:t>
            </w:r>
          </w:p>
          <w:p w:rsidR="0056790F" w:rsidRPr="009C4955" w:rsidRDefault="0056790F" w:rsidP="009C4955">
            <w:pPr>
              <w:spacing w:after="0" w:line="240" w:lineRule="auto"/>
              <w:rPr>
                <w:b/>
                <w:sz w:val="24"/>
                <w:szCs w:val="24"/>
              </w:rPr>
            </w:pPr>
          </w:p>
        </w:tc>
      </w:tr>
      <w:tr w:rsidR="0056790F" w:rsidRPr="00626671" w:rsidTr="009C4955">
        <w:tc>
          <w:tcPr>
            <w:tcW w:w="563" w:type="dxa"/>
          </w:tcPr>
          <w:p w:rsidR="0056790F" w:rsidRPr="009C4955" w:rsidRDefault="0056790F" w:rsidP="009C4955">
            <w:pPr>
              <w:spacing w:after="0" w:line="240" w:lineRule="auto"/>
              <w:jc w:val="center"/>
              <w:rPr>
                <w:sz w:val="24"/>
                <w:szCs w:val="24"/>
              </w:rPr>
            </w:pPr>
            <w:r w:rsidRPr="009C4955">
              <w:rPr>
                <w:sz w:val="24"/>
                <w:szCs w:val="24"/>
              </w:rPr>
              <w:t>2</w:t>
            </w:r>
          </w:p>
        </w:tc>
        <w:tc>
          <w:tcPr>
            <w:tcW w:w="1701" w:type="dxa"/>
          </w:tcPr>
          <w:p w:rsidR="0056790F" w:rsidRPr="009C4955" w:rsidRDefault="0056790F" w:rsidP="009C4955">
            <w:pPr>
              <w:spacing w:after="0" w:line="240" w:lineRule="auto"/>
              <w:jc w:val="center"/>
              <w:rPr>
                <w:sz w:val="24"/>
                <w:szCs w:val="24"/>
              </w:rPr>
            </w:pPr>
            <w:r w:rsidRPr="009C4955">
              <w:rPr>
                <w:sz w:val="24"/>
                <w:szCs w:val="24"/>
              </w:rPr>
              <w:t>Заместитель директора по УВР</w:t>
            </w:r>
          </w:p>
        </w:tc>
        <w:tc>
          <w:tcPr>
            <w:tcW w:w="1701" w:type="dxa"/>
          </w:tcPr>
          <w:p w:rsidR="0056790F" w:rsidRPr="009C4955" w:rsidRDefault="0056790F" w:rsidP="009C4955">
            <w:pPr>
              <w:spacing w:after="0" w:line="240" w:lineRule="auto"/>
              <w:jc w:val="center"/>
              <w:rPr>
                <w:sz w:val="24"/>
                <w:szCs w:val="24"/>
              </w:rPr>
            </w:pPr>
            <w:r w:rsidRPr="009C4955">
              <w:rPr>
                <w:sz w:val="24"/>
                <w:szCs w:val="24"/>
              </w:rPr>
              <w:t>Мандрык Галина Николаевна</w:t>
            </w:r>
          </w:p>
        </w:tc>
        <w:tc>
          <w:tcPr>
            <w:tcW w:w="993" w:type="dxa"/>
          </w:tcPr>
          <w:p w:rsidR="0056790F" w:rsidRPr="009C4955" w:rsidRDefault="0056790F" w:rsidP="009C4955">
            <w:pPr>
              <w:spacing w:after="0" w:line="240" w:lineRule="auto"/>
              <w:jc w:val="center"/>
              <w:rPr>
                <w:sz w:val="24"/>
                <w:szCs w:val="24"/>
              </w:rPr>
            </w:pPr>
            <w:r w:rsidRPr="009C4955">
              <w:rPr>
                <w:sz w:val="24"/>
                <w:szCs w:val="24"/>
              </w:rPr>
              <w:t>30</w:t>
            </w:r>
          </w:p>
        </w:tc>
        <w:tc>
          <w:tcPr>
            <w:tcW w:w="3543" w:type="dxa"/>
          </w:tcPr>
          <w:p w:rsidR="0056790F" w:rsidRPr="009C4955" w:rsidRDefault="0056790F" w:rsidP="009C4955">
            <w:pPr>
              <w:spacing w:after="0" w:line="240" w:lineRule="auto"/>
              <w:rPr>
                <w:sz w:val="24"/>
                <w:szCs w:val="24"/>
              </w:rPr>
            </w:pPr>
            <w:r w:rsidRPr="009C4955">
              <w:rPr>
                <w:sz w:val="24"/>
                <w:szCs w:val="24"/>
              </w:rPr>
              <w:t>Высшее, НГПИ, русский язык и литература, 1984</w:t>
            </w:r>
          </w:p>
          <w:p w:rsidR="0056790F" w:rsidRPr="009C4955" w:rsidRDefault="0056790F" w:rsidP="009C4955">
            <w:pPr>
              <w:spacing w:after="0" w:line="240" w:lineRule="auto"/>
              <w:rPr>
                <w:sz w:val="24"/>
                <w:szCs w:val="24"/>
              </w:rPr>
            </w:pPr>
          </w:p>
          <w:p w:rsidR="0056790F" w:rsidRPr="009C4955" w:rsidRDefault="0056790F" w:rsidP="009C4955">
            <w:pPr>
              <w:spacing w:after="0" w:line="240" w:lineRule="auto"/>
              <w:rPr>
                <w:sz w:val="24"/>
                <w:szCs w:val="24"/>
              </w:rPr>
            </w:pPr>
            <w:r w:rsidRPr="009C4955">
              <w:rPr>
                <w:sz w:val="24"/>
                <w:szCs w:val="24"/>
              </w:rPr>
              <w:t>МОУ ДПО ИПК г. Новокузнецка профессиональная переподготовка по программе «Психология», 2003</w:t>
            </w:r>
          </w:p>
        </w:tc>
        <w:tc>
          <w:tcPr>
            <w:tcW w:w="993" w:type="dxa"/>
          </w:tcPr>
          <w:p w:rsidR="0056790F" w:rsidRPr="009C4955" w:rsidRDefault="0056790F" w:rsidP="009C4955">
            <w:pPr>
              <w:spacing w:after="0" w:line="240" w:lineRule="auto"/>
              <w:jc w:val="center"/>
              <w:rPr>
                <w:sz w:val="24"/>
                <w:szCs w:val="24"/>
              </w:rPr>
            </w:pPr>
            <w:r w:rsidRPr="009C4955">
              <w:rPr>
                <w:sz w:val="24"/>
                <w:szCs w:val="24"/>
              </w:rPr>
              <w:t>СЗД</w:t>
            </w:r>
          </w:p>
          <w:p w:rsidR="0056790F" w:rsidRPr="009C4955" w:rsidRDefault="0056790F" w:rsidP="009C4955">
            <w:pPr>
              <w:spacing w:after="0" w:line="240" w:lineRule="auto"/>
              <w:jc w:val="center"/>
              <w:rPr>
                <w:sz w:val="24"/>
                <w:szCs w:val="24"/>
              </w:rPr>
            </w:pPr>
            <w:r w:rsidRPr="009C4955">
              <w:rPr>
                <w:sz w:val="24"/>
                <w:szCs w:val="24"/>
              </w:rPr>
              <w:t>2014</w:t>
            </w:r>
          </w:p>
          <w:p w:rsidR="0056790F" w:rsidRPr="009C4955" w:rsidRDefault="0056790F" w:rsidP="009C4955">
            <w:pPr>
              <w:spacing w:after="0" w:line="240" w:lineRule="auto"/>
              <w:jc w:val="center"/>
              <w:rPr>
                <w:sz w:val="24"/>
                <w:szCs w:val="24"/>
              </w:rPr>
            </w:pPr>
          </w:p>
        </w:tc>
        <w:tc>
          <w:tcPr>
            <w:tcW w:w="5671" w:type="dxa"/>
          </w:tcPr>
          <w:p w:rsidR="0056790F" w:rsidRPr="009C4955" w:rsidRDefault="0056790F" w:rsidP="009C4955">
            <w:pPr>
              <w:spacing w:after="0" w:line="240" w:lineRule="auto"/>
              <w:rPr>
                <w:sz w:val="24"/>
                <w:szCs w:val="24"/>
              </w:rPr>
            </w:pPr>
            <w:r w:rsidRPr="009C4955">
              <w:rPr>
                <w:sz w:val="24"/>
                <w:szCs w:val="24"/>
              </w:rPr>
              <w:t>«Теория и практика управления учреждением дополнительного образования детей», МАОУ ДПО ИПК, 2014г.,144 часа.</w:t>
            </w:r>
          </w:p>
          <w:p w:rsidR="0056790F" w:rsidRPr="009C4955" w:rsidRDefault="0056790F" w:rsidP="009C4955">
            <w:pPr>
              <w:spacing w:after="0" w:line="240" w:lineRule="auto"/>
              <w:rPr>
                <w:sz w:val="24"/>
                <w:szCs w:val="24"/>
              </w:rPr>
            </w:pPr>
          </w:p>
          <w:p w:rsidR="0056790F" w:rsidRPr="009C4955" w:rsidRDefault="0056790F" w:rsidP="009C4955">
            <w:pPr>
              <w:spacing w:after="0" w:line="240" w:lineRule="auto"/>
              <w:rPr>
                <w:sz w:val="24"/>
                <w:szCs w:val="24"/>
              </w:rPr>
            </w:pPr>
            <w:r w:rsidRPr="009C4955">
              <w:rPr>
                <w:sz w:val="24"/>
                <w:szCs w:val="24"/>
              </w:rPr>
              <w:t>«Теория и практика управления образовательным учреждением: управление введением ФГОС основного общего образования»</w:t>
            </w:r>
          </w:p>
          <w:p w:rsidR="0056790F" w:rsidRPr="009C4955" w:rsidRDefault="0056790F" w:rsidP="009C4955">
            <w:pPr>
              <w:spacing w:after="0" w:line="240" w:lineRule="auto"/>
              <w:rPr>
                <w:sz w:val="24"/>
                <w:szCs w:val="24"/>
              </w:rPr>
            </w:pPr>
            <w:r w:rsidRPr="009C4955">
              <w:rPr>
                <w:sz w:val="24"/>
                <w:szCs w:val="24"/>
              </w:rPr>
              <w:t>с 27.10.2014 по 30.01.2015, МАОУ ДПО ИПК, 144 часа</w:t>
            </w:r>
          </w:p>
          <w:p w:rsidR="0056790F" w:rsidRPr="009C4955" w:rsidRDefault="0056790F" w:rsidP="009C4955">
            <w:pPr>
              <w:spacing w:after="0" w:line="240" w:lineRule="auto"/>
              <w:rPr>
                <w:sz w:val="24"/>
                <w:szCs w:val="24"/>
                <w:shd w:val="clear" w:color="auto" w:fill="FFFFFF"/>
              </w:rPr>
            </w:pPr>
            <w:r w:rsidRPr="009C4955">
              <w:rPr>
                <w:sz w:val="24"/>
                <w:szCs w:val="24"/>
                <w:shd w:val="clear" w:color="auto" w:fill="FFFFFF"/>
              </w:rPr>
              <w:t>«Разработка нормативных локальных актов о внедрении дистанционных образовательных технологий», 24 часа, 2015г.</w:t>
            </w:r>
          </w:p>
          <w:p w:rsidR="0056790F" w:rsidRPr="009C4955" w:rsidRDefault="0056790F" w:rsidP="009C4955">
            <w:pPr>
              <w:spacing w:after="0" w:line="240" w:lineRule="auto"/>
              <w:rPr>
                <w:sz w:val="24"/>
                <w:szCs w:val="24"/>
              </w:rPr>
            </w:pPr>
          </w:p>
        </w:tc>
      </w:tr>
      <w:tr w:rsidR="0056790F" w:rsidRPr="00626671" w:rsidTr="009C4955">
        <w:tc>
          <w:tcPr>
            <w:tcW w:w="563" w:type="dxa"/>
          </w:tcPr>
          <w:p w:rsidR="0056790F" w:rsidRPr="009C4955" w:rsidRDefault="0056790F" w:rsidP="009C4955">
            <w:pPr>
              <w:spacing w:after="0" w:line="240" w:lineRule="auto"/>
              <w:jc w:val="center"/>
              <w:rPr>
                <w:sz w:val="24"/>
                <w:szCs w:val="24"/>
              </w:rPr>
            </w:pPr>
            <w:r w:rsidRPr="009C4955">
              <w:rPr>
                <w:sz w:val="24"/>
                <w:szCs w:val="24"/>
              </w:rPr>
              <w:t>3</w:t>
            </w:r>
          </w:p>
        </w:tc>
        <w:tc>
          <w:tcPr>
            <w:tcW w:w="1701" w:type="dxa"/>
          </w:tcPr>
          <w:p w:rsidR="0056790F" w:rsidRPr="009C4955" w:rsidRDefault="0056790F" w:rsidP="009C4955">
            <w:pPr>
              <w:spacing w:after="0" w:line="240" w:lineRule="auto"/>
              <w:jc w:val="center"/>
              <w:rPr>
                <w:sz w:val="24"/>
                <w:szCs w:val="24"/>
              </w:rPr>
            </w:pPr>
            <w:r w:rsidRPr="009C4955">
              <w:rPr>
                <w:sz w:val="24"/>
                <w:szCs w:val="24"/>
              </w:rPr>
              <w:t>Заместитель директора по ВР (0,25)</w:t>
            </w:r>
          </w:p>
        </w:tc>
        <w:tc>
          <w:tcPr>
            <w:tcW w:w="1701" w:type="dxa"/>
          </w:tcPr>
          <w:p w:rsidR="0056790F" w:rsidRPr="009C4955" w:rsidRDefault="0056790F" w:rsidP="009C4955">
            <w:pPr>
              <w:spacing w:after="0" w:line="240" w:lineRule="auto"/>
              <w:jc w:val="center"/>
              <w:rPr>
                <w:sz w:val="24"/>
                <w:szCs w:val="24"/>
              </w:rPr>
            </w:pPr>
            <w:r w:rsidRPr="009C4955">
              <w:rPr>
                <w:sz w:val="24"/>
                <w:szCs w:val="24"/>
              </w:rPr>
              <w:t>Филонова Наталья Алексеевна</w:t>
            </w:r>
          </w:p>
        </w:tc>
        <w:tc>
          <w:tcPr>
            <w:tcW w:w="993" w:type="dxa"/>
          </w:tcPr>
          <w:p w:rsidR="0056790F" w:rsidRPr="009C4955" w:rsidRDefault="0056790F" w:rsidP="009C4955">
            <w:pPr>
              <w:spacing w:after="0" w:line="240" w:lineRule="auto"/>
              <w:jc w:val="center"/>
              <w:rPr>
                <w:sz w:val="24"/>
                <w:szCs w:val="24"/>
              </w:rPr>
            </w:pPr>
            <w:r w:rsidRPr="009C4955">
              <w:rPr>
                <w:sz w:val="24"/>
                <w:szCs w:val="24"/>
              </w:rPr>
              <w:t>20</w:t>
            </w:r>
          </w:p>
        </w:tc>
        <w:tc>
          <w:tcPr>
            <w:tcW w:w="3543" w:type="dxa"/>
          </w:tcPr>
          <w:p w:rsidR="0056790F" w:rsidRPr="009C4955" w:rsidRDefault="0056790F" w:rsidP="009C4955">
            <w:pPr>
              <w:spacing w:after="0" w:line="240" w:lineRule="auto"/>
              <w:rPr>
                <w:sz w:val="24"/>
                <w:szCs w:val="24"/>
              </w:rPr>
            </w:pPr>
            <w:r w:rsidRPr="009C4955">
              <w:rPr>
                <w:sz w:val="24"/>
                <w:szCs w:val="24"/>
              </w:rPr>
              <w:t>Высшее, г. Москва Негосударственное ОУ Современная гуманитарная академия, экономика, Экибастузское педагогическое училище</w:t>
            </w:r>
          </w:p>
        </w:tc>
        <w:tc>
          <w:tcPr>
            <w:tcW w:w="993" w:type="dxa"/>
          </w:tcPr>
          <w:p w:rsidR="0056790F" w:rsidRPr="009C4955" w:rsidRDefault="0056790F" w:rsidP="009C4955">
            <w:pPr>
              <w:spacing w:after="0" w:line="240" w:lineRule="auto"/>
              <w:jc w:val="center"/>
              <w:rPr>
                <w:sz w:val="24"/>
                <w:szCs w:val="24"/>
              </w:rPr>
            </w:pPr>
            <w:r w:rsidRPr="009C4955">
              <w:rPr>
                <w:sz w:val="24"/>
                <w:szCs w:val="24"/>
              </w:rPr>
              <w:t>СЗД</w:t>
            </w:r>
          </w:p>
          <w:p w:rsidR="0056790F" w:rsidRPr="009C4955" w:rsidRDefault="0056790F" w:rsidP="009C4955">
            <w:pPr>
              <w:spacing w:after="0" w:line="240" w:lineRule="auto"/>
              <w:jc w:val="center"/>
              <w:rPr>
                <w:sz w:val="24"/>
                <w:szCs w:val="24"/>
              </w:rPr>
            </w:pPr>
            <w:r w:rsidRPr="009C4955">
              <w:rPr>
                <w:sz w:val="24"/>
                <w:szCs w:val="24"/>
              </w:rPr>
              <w:t>2014</w:t>
            </w:r>
          </w:p>
        </w:tc>
        <w:tc>
          <w:tcPr>
            <w:tcW w:w="5671" w:type="dxa"/>
          </w:tcPr>
          <w:p w:rsidR="0056790F" w:rsidRPr="009C4955" w:rsidRDefault="0056790F" w:rsidP="009C4955">
            <w:pPr>
              <w:spacing w:after="0" w:line="240" w:lineRule="auto"/>
              <w:rPr>
                <w:sz w:val="24"/>
                <w:szCs w:val="24"/>
              </w:rPr>
            </w:pPr>
            <w:r w:rsidRPr="009C4955">
              <w:rPr>
                <w:sz w:val="24"/>
                <w:szCs w:val="24"/>
              </w:rPr>
              <w:t>МАОУ ДПО «Институт повышения квалификации» г. Новокузнецк, «Проектирование программы «Формирование экологической культуры, здорового и безопасного образа жизни» в структуре основной образовательной программы НОО», 36 часов, 2014 год.</w:t>
            </w:r>
          </w:p>
          <w:p w:rsidR="0056790F" w:rsidRPr="009C4955" w:rsidRDefault="0056790F" w:rsidP="009C4955">
            <w:pPr>
              <w:spacing w:after="0" w:line="240" w:lineRule="auto"/>
              <w:rPr>
                <w:sz w:val="24"/>
                <w:szCs w:val="24"/>
              </w:rPr>
            </w:pPr>
          </w:p>
          <w:p w:rsidR="0056790F" w:rsidRPr="009C4955" w:rsidRDefault="0056790F" w:rsidP="009C4955">
            <w:pPr>
              <w:spacing w:after="0" w:line="240" w:lineRule="auto"/>
              <w:rPr>
                <w:sz w:val="24"/>
                <w:szCs w:val="24"/>
              </w:rPr>
            </w:pPr>
            <w:r w:rsidRPr="009C4955">
              <w:rPr>
                <w:sz w:val="24"/>
                <w:szCs w:val="24"/>
              </w:rPr>
              <w:t>АНО «Санкт-Петербургский центр дополнительного профессионального образования», «Основы информационно-коммуникативной компетентности специалиста образовательного учреждения", 144 часа, 2014 год.</w:t>
            </w:r>
          </w:p>
          <w:p w:rsidR="0056790F" w:rsidRPr="009C4955" w:rsidRDefault="0056790F" w:rsidP="009C4955">
            <w:pPr>
              <w:spacing w:after="0" w:line="240" w:lineRule="auto"/>
              <w:rPr>
                <w:sz w:val="24"/>
                <w:szCs w:val="24"/>
              </w:rPr>
            </w:pPr>
          </w:p>
        </w:tc>
      </w:tr>
      <w:tr w:rsidR="0056790F" w:rsidRPr="00626671" w:rsidTr="009C4955">
        <w:tc>
          <w:tcPr>
            <w:tcW w:w="563" w:type="dxa"/>
          </w:tcPr>
          <w:p w:rsidR="0056790F" w:rsidRPr="009C4955" w:rsidRDefault="0056790F" w:rsidP="009C4955">
            <w:pPr>
              <w:spacing w:after="0" w:line="240" w:lineRule="auto"/>
              <w:jc w:val="center"/>
              <w:rPr>
                <w:sz w:val="24"/>
                <w:szCs w:val="24"/>
              </w:rPr>
            </w:pPr>
            <w:r w:rsidRPr="009C4955">
              <w:rPr>
                <w:sz w:val="24"/>
                <w:szCs w:val="24"/>
              </w:rPr>
              <w:t>4</w:t>
            </w:r>
          </w:p>
        </w:tc>
        <w:tc>
          <w:tcPr>
            <w:tcW w:w="1701" w:type="dxa"/>
          </w:tcPr>
          <w:p w:rsidR="0056790F" w:rsidRPr="009C4955" w:rsidRDefault="0056790F" w:rsidP="009C4955">
            <w:pPr>
              <w:spacing w:after="0" w:line="240" w:lineRule="auto"/>
              <w:jc w:val="center"/>
              <w:rPr>
                <w:sz w:val="24"/>
                <w:szCs w:val="24"/>
              </w:rPr>
            </w:pPr>
            <w:r w:rsidRPr="009C4955">
              <w:rPr>
                <w:sz w:val="24"/>
                <w:szCs w:val="24"/>
              </w:rPr>
              <w:t>Заместитель директора по ВР (0,25)</w:t>
            </w:r>
          </w:p>
        </w:tc>
        <w:tc>
          <w:tcPr>
            <w:tcW w:w="1701" w:type="dxa"/>
          </w:tcPr>
          <w:p w:rsidR="0056790F" w:rsidRPr="009C4955" w:rsidRDefault="0056790F" w:rsidP="009C4955">
            <w:pPr>
              <w:spacing w:after="0" w:line="240" w:lineRule="auto"/>
              <w:jc w:val="center"/>
              <w:rPr>
                <w:sz w:val="24"/>
                <w:szCs w:val="24"/>
              </w:rPr>
            </w:pPr>
            <w:r w:rsidRPr="009C4955">
              <w:rPr>
                <w:sz w:val="24"/>
                <w:szCs w:val="24"/>
              </w:rPr>
              <w:t>Ткачук Лилия Петровна</w:t>
            </w:r>
          </w:p>
        </w:tc>
        <w:tc>
          <w:tcPr>
            <w:tcW w:w="993" w:type="dxa"/>
          </w:tcPr>
          <w:p w:rsidR="0056790F" w:rsidRPr="009C4955" w:rsidRDefault="0056790F" w:rsidP="009C4955">
            <w:pPr>
              <w:spacing w:after="0" w:line="240" w:lineRule="auto"/>
              <w:jc w:val="center"/>
              <w:rPr>
                <w:sz w:val="24"/>
                <w:szCs w:val="24"/>
              </w:rPr>
            </w:pPr>
            <w:r w:rsidRPr="009C4955">
              <w:rPr>
                <w:sz w:val="24"/>
                <w:szCs w:val="24"/>
              </w:rPr>
              <w:t>20</w:t>
            </w:r>
          </w:p>
        </w:tc>
        <w:tc>
          <w:tcPr>
            <w:tcW w:w="3543" w:type="dxa"/>
          </w:tcPr>
          <w:p w:rsidR="0056790F" w:rsidRPr="009C4955" w:rsidRDefault="0056790F" w:rsidP="009C4955">
            <w:pPr>
              <w:spacing w:after="0" w:line="240" w:lineRule="auto"/>
              <w:rPr>
                <w:sz w:val="24"/>
                <w:szCs w:val="24"/>
              </w:rPr>
            </w:pPr>
            <w:r w:rsidRPr="009C4955">
              <w:rPr>
                <w:sz w:val="24"/>
                <w:szCs w:val="24"/>
              </w:rPr>
              <w:t>Высшее, учитель истории, ГОУ ВПО КузГПА , 2006</w:t>
            </w:r>
          </w:p>
          <w:p w:rsidR="0056790F" w:rsidRPr="009C4955" w:rsidRDefault="0056790F" w:rsidP="009C4955">
            <w:pPr>
              <w:spacing w:after="0" w:line="240" w:lineRule="auto"/>
              <w:rPr>
                <w:sz w:val="24"/>
                <w:szCs w:val="24"/>
              </w:rPr>
            </w:pPr>
          </w:p>
          <w:p w:rsidR="0056790F" w:rsidRPr="009C4955" w:rsidRDefault="0056790F" w:rsidP="009C4955">
            <w:pPr>
              <w:spacing w:after="0" w:line="240" w:lineRule="auto"/>
              <w:rPr>
                <w:sz w:val="24"/>
                <w:szCs w:val="24"/>
              </w:rPr>
            </w:pPr>
            <w:r w:rsidRPr="009C4955">
              <w:rPr>
                <w:sz w:val="24"/>
                <w:szCs w:val="24"/>
              </w:rPr>
              <w:t>Ленинск-Кузнецкое педагогическое училище, учитель начальных классов, 1991</w:t>
            </w:r>
          </w:p>
          <w:p w:rsidR="0056790F" w:rsidRPr="009C4955" w:rsidRDefault="0056790F" w:rsidP="009C4955">
            <w:pPr>
              <w:spacing w:after="0" w:line="240" w:lineRule="auto"/>
              <w:rPr>
                <w:sz w:val="24"/>
                <w:szCs w:val="24"/>
              </w:rPr>
            </w:pPr>
          </w:p>
          <w:p w:rsidR="0056790F" w:rsidRPr="009C4955" w:rsidRDefault="0056790F" w:rsidP="009C4955">
            <w:pPr>
              <w:spacing w:after="0" w:line="240" w:lineRule="auto"/>
              <w:rPr>
                <w:sz w:val="24"/>
                <w:szCs w:val="24"/>
              </w:rPr>
            </w:pPr>
          </w:p>
        </w:tc>
        <w:tc>
          <w:tcPr>
            <w:tcW w:w="993" w:type="dxa"/>
          </w:tcPr>
          <w:p w:rsidR="0056790F" w:rsidRPr="009C4955" w:rsidRDefault="0056790F" w:rsidP="009C4955">
            <w:pPr>
              <w:spacing w:after="0" w:line="240" w:lineRule="auto"/>
              <w:jc w:val="center"/>
              <w:rPr>
                <w:sz w:val="24"/>
                <w:szCs w:val="24"/>
              </w:rPr>
            </w:pPr>
            <w:r w:rsidRPr="009C4955">
              <w:rPr>
                <w:sz w:val="24"/>
                <w:szCs w:val="24"/>
              </w:rPr>
              <w:t>СЗД</w:t>
            </w:r>
          </w:p>
          <w:p w:rsidR="0056790F" w:rsidRPr="009C4955" w:rsidRDefault="0056790F" w:rsidP="009C4955">
            <w:pPr>
              <w:spacing w:after="0" w:line="240" w:lineRule="auto"/>
              <w:jc w:val="center"/>
              <w:rPr>
                <w:sz w:val="24"/>
                <w:szCs w:val="24"/>
              </w:rPr>
            </w:pPr>
            <w:r w:rsidRPr="009C4955">
              <w:rPr>
                <w:sz w:val="24"/>
                <w:szCs w:val="24"/>
              </w:rPr>
              <w:t>2014</w:t>
            </w:r>
          </w:p>
        </w:tc>
        <w:tc>
          <w:tcPr>
            <w:tcW w:w="5671" w:type="dxa"/>
          </w:tcPr>
          <w:p w:rsidR="0056790F" w:rsidRPr="009C4955" w:rsidRDefault="0056790F" w:rsidP="009C4955">
            <w:pPr>
              <w:spacing w:after="0" w:line="240" w:lineRule="auto"/>
              <w:rPr>
                <w:sz w:val="24"/>
                <w:szCs w:val="24"/>
              </w:rPr>
            </w:pPr>
            <w:r w:rsidRPr="009C4955">
              <w:rPr>
                <w:sz w:val="24"/>
                <w:szCs w:val="24"/>
              </w:rPr>
              <w:t>«Проектная деятельность педагога в информационной образовательной среде», МАОУ ДПО ИПК, 36 часов, 14.09.2015-26.09.2015</w:t>
            </w:r>
          </w:p>
          <w:p w:rsidR="0056790F" w:rsidRPr="009C4955" w:rsidRDefault="0056790F" w:rsidP="009C4955">
            <w:pPr>
              <w:spacing w:after="0" w:line="240" w:lineRule="auto"/>
              <w:rPr>
                <w:sz w:val="24"/>
                <w:szCs w:val="24"/>
              </w:rPr>
            </w:pPr>
          </w:p>
          <w:p w:rsidR="0056790F" w:rsidRPr="009C4955" w:rsidRDefault="0056790F" w:rsidP="009C4955">
            <w:pPr>
              <w:spacing w:after="0" w:line="240" w:lineRule="auto"/>
              <w:rPr>
                <w:sz w:val="24"/>
                <w:szCs w:val="24"/>
              </w:rPr>
            </w:pPr>
            <w:r w:rsidRPr="009C4955">
              <w:rPr>
                <w:sz w:val="24"/>
                <w:szCs w:val="24"/>
              </w:rPr>
              <w:t xml:space="preserve"> «Теория и методика преподавания истории и обществознания в условиях ведения и реализации ФГОС общего образования», 30.11.2016-16.12.2016, КРИПКиПРО, 144 час.</w:t>
            </w:r>
          </w:p>
          <w:p w:rsidR="0056790F" w:rsidRPr="009C4955" w:rsidRDefault="0056790F" w:rsidP="009C4955">
            <w:pPr>
              <w:spacing w:after="0" w:line="240" w:lineRule="auto"/>
              <w:rPr>
                <w:sz w:val="24"/>
                <w:szCs w:val="24"/>
              </w:rPr>
            </w:pPr>
          </w:p>
        </w:tc>
      </w:tr>
      <w:tr w:rsidR="0056790F" w:rsidRPr="00626671" w:rsidTr="009C4955">
        <w:tc>
          <w:tcPr>
            <w:tcW w:w="563" w:type="dxa"/>
          </w:tcPr>
          <w:p w:rsidR="0056790F" w:rsidRPr="009C4955" w:rsidRDefault="0056790F" w:rsidP="009C4955">
            <w:pPr>
              <w:spacing w:after="0" w:line="240" w:lineRule="auto"/>
              <w:jc w:val="center"/>
              <w:rPr>
                <w:sz w:val="24"/>
                <w:szCs w:val="24"/>
              </w:rPr>
            </w:pPr>
            <w:r w:rsidRPr="009C4955">
              <w:rPr>
                <w:sz w:val="24"/>
                <w:szCs w:val="24"/>
              </w:rPr>
              <w:t>5</w:t>
            </w:r>
          </w:p>
        </w:tc>
        <w:tc>
          <w:tcPr>
            <w:tcW w:w="1701" w:type="dxa"/>
          </w:tcPr>
          <w:p w:rsidR="0056790F" w:rsidRPr="009C4955" w:rsidRDefault="0056790F" w:rsidP="009C4955">
            <w:pPr>
              <w:spacing w:after="0" w:line="240" w:lineRule="auto"/>
              <w:jc w:val="center"/>
              <w:rPr>
                <w:sz w:val="24"/>
                <w:szCs w:val="24"/>
              </w:rPr>
            </w:pPr>
            <w:r w:rsidRPr="009C4955">
              <w:rPr>
                <w:sz w:val="24"/>
                <w:szCs w:val="24"/>
              </w:rPr>
              <w:t>Заместитель директора по БЖ (0,25)</w:t>
            </w:r>
          </w:p>
        </w:tc>
        <w:tc>
          <w:tcPr>
            <w:tcW w:w="1701" w:type="dxa"/>
          </w:tcPr>
          <w:p w:rsidR="0056790F" w:rsidRPr="009C4955" w:rsidRDefault="0056790F" w:rsidP="009C4955">
            <w:pPr>
              <w:spacing w:after="0" w:line="240" w:lineRule="auto"/>
              <w:jc w:val="center"/>
              <w:rPr>
                <w:sz w:val="24"/>
                <w:szCs w:val="24"/>
              </w:rPr>
            </w:pPr>
            <w:r w:rsidRPr="009C4955">
              <w:rPr>
                <w:sz w:val="24"/>
                <w:szCs w:val="24"/>
              </w:rPr>
              <w:t>Левина Татьяна Анатольевна</w:t>
            </w:r>
          </w:p>
        </w:tc>
        <w:tc>
          <w:tcPr>
            <w:tcW w:w="993" w:type="dxa"/>
          </w:tcPr>
          <w:p w:rsidR="0056790F" w:rsidRPr="009C4955" w:rsidRDefault="0056790F" w:rsidP="009C4955">
            <w:pPr>
              <w:spacing w:after="0" w:line="240" w:lineRule="auto"/>
              <w:jc w:val="center"/>
              <w:rPr>
                <w:sz w:val="24"/>
                <w:szCs w:val="24"/>
              </w:rPr>
            </w:pPr>
            <w:r w:rsidRPr="009C4955">
              <w:rPr>
                <w:sz w:val="24"/>
                <w:szCs w:val="24"/>
              </w:rPr>
              <w:t>29</w:t>
            </w:r>
          </w:p>
        </w:tc>
        <w:tc>
          <w:tcPr>
            <w:tcW w:w="3543" w:type="dxa"/>
          </w:tcPr>
          <w:p w:rsidR="0056790F" w:rsidRPr="009C4955" w:rsidRDefault="0056790F" w:rsidP="009C4955">
            <w:pPr>
              <w:spacing w:after="0" w:line="240" w:lineRule="auto"/>
              <w:rPr>
                <w:sz w:val="24"/>
                <w:szCs w:val="24"/>
              </w:rPr>
            </w:pPr>
            <w:r w:rsidRPr="009C4955">
              <w:rPr>
                <w:sz w:val="24"/>
                <w:szCs w:val="24"/>
              </w:rPr>
              <w:t>Высшее, учитель общетехнических дисциплин, НГПИ, 1987</w:t>
            </w:r>
          </w:p>
          <w:p w:rsidR="0056790F" w:rsidRPr="009C4955" w:rsidRDefault="0056790F" w:rsidP="009C4955">
            <w:pPr>
              <w:spacing w:after="0" w:line="240" w:lineRule="auto"/>
              <w:rPr>
                <w:sz w:val="24"/>
                <w:szCs w:val="24"/>
              </w:rPr>
            </w:pPr>
          </w:p>
          <w:p w:rsidR="0056790F" w:rsidRPr="009C4955" w:rsidRDefault="0056790F" w:rsidP="009C4955">
            <w:pPr>
              <w:spacing w:after="0" w:line="240" w:lineRule="auto"/>
              <w:rPr>
                <w:sz w:val="24"/>
                <w:szCs w:val="24"/>
              </w:rPr>
            </w:pPr>
            <w:r w:rsidRPr="009C4955">
              <w:rPr>
                <w:sz w:val="24"/>
                <w:szCs w:val="24"/>
              </w:rPr>
              <w:t xml:space="preserve">Профессиональная переподготовка по программе «ОБЖ», </w:t>
            </w:r>
          </w:p>
          <w:p w:rsidR="0056790F" w:rsidRPr="009C4955" w:rsidRDefault="0056790F" w:rsidP="009C4955">
            <w:pPr>
              <w:spacing w:after="0" w:line="240" w:lineRule="auto"/>
              <w:rPr>
                <w:sz w:val="24"/>
                <w:szCs w:val="24"/>
              </w:rPr>
            </w:pPr>
            <w:r w:rsidRPr="009C4955">
              <w:rPr>
                <w:sz w:val="24"/>
                <w:szCs w:val="24"/>
              </w:rPr>
              <w:t>МАОУ ДПО ИПК, 2002</w:t>
            </w:r>
          </w:p>
          <w:p w:rsidR="0056790F" w:rsidRPr="009C4955" w:rsidRDefault="0056790F" w:rsidP="009C4955">
            <w:pPr>
              <w:spacing w:after="0" w:line="240" w:lineRule="auto"/>
              <w:rPr>
                <w:sz w:val="24"/>
                <w:szCs w:val="24"/>
              </w:rPr>
            </w:pPr>
          </w:p>
          <w:p w:rsidR="0056790F" w:rsidRPr="009C4955" w:rsidRDefault="0056790F" w:rsidP="009C4955">
            <w:pPr>
              <w:spacing w:after="0" w:line="240" w:lineRule="auto"/>
              <w:rPr>
                <w:sz w:val="24"/>
                <w:szCs w:val="24"/>
              </w:rPr>
            </w:pPr>
            <w:r w:rsidRPr="009C4955">
              <w:rPr>
                <w:sz w:val="24"/>
                <w:szCs w:val="24"/>
              </w:rPr>
              <w:t>Профессиональная переподготовка по программе «Менеджмент в организации», АНО ДПО (ПК) «ЦОВ», 02.12.2015</w:t>
            </w:r>
          </w:p>
          <w:p w:rsidR="0056790F" w:rsidRPr="009C4955" w:rsidRDefault="0056790F" w:rsidP="009C4955">
            <w:pPr>
              <w:spacing w:after="0" w:line="240" w:lineRule="auto"/>
              <w:rPr>
                <w:sz w:val="24"/>
                <w:szCs w:val="24"/>
              </w:rPr>
            </w:pPr>
          </w:p>
        </w:tc>
        <w:tc>
          <w:tcPr>
            <w:tcW w:w="993" w:type="dxa"/>
          </w:tcPr>
          <w:p w:rsidR="0056790F" w:rsidRPr="009C4955" w:rsidRDefault="0056790F" w:rsidP="009C4955">
            <w:pPr>
              <w:spacing w:after="0" w:line="240" w:lineRule="auto"/>
              <w:jc w:val="center"/>
              <w:rPr>
                <w:sz w:val="24"/>
                <w:szCs w:val="24"/>
              </w:rPr>
            </w:pPr>
            <w:r w:rsidRPr="009C4955">
              <w:rPr>
                <w:sz w:val="24"/>
                <w:szCs w:val="24"/>
              </w:rPr>
              <w:t>СЗД</w:t>
            </w:r>
          </w:p>
          <w:p w:rsidR="0056790F" w:rsidRPr="009C4955" w:rsidRDefault="0056790F" w:rsidP="009C4955">
            <w:pPr>
              <w:spacing w:after="0" w:line="240" w:lineRule="auto"/>
              <w:jc w:val="center"/>
              <w:rPr>
                <w:sz w:val="24"/>
                <w:szCs w:val="24"/>
              </w:rPr>
            </w:pPr>
            <w:r w:rsidRPr="009C4955">
              <w:rPr>
                <w:sz w:val="24"/>
                <w:szCs w:val="24"/>
              </w:rPr>
              <w:t>2014</w:t>
            </w:r>
          </w:p>
        </w:tc>
        <w:tc>
          <w:tcPr>
            <w:tcW w:w="5671" w:type="dxa"/>
          </w:tcPr>
          <w:p w:rsidR="0056790F" w:rsidRPr="009C4955" w:rsidRDefault="0056790F" w:rsidP="009C4955">
            <w:pPr>
              <w:spacing w:after="0" w:line="240" w:lineRule="auto"/>
              <w:rPr>
                <w:sz w:val="24"/>
                <w:szCs w:val="24"/>
              </w:rPr>
            </w:pPr>
            <w:r w:rsidRPr="009C4955">
              <w:rPr>
                <w:sz w:val="24"/>
                <w:szCs w:val="24"/>
              </w:rPr>
              <w:t>«Проектная деятельность педагога в информационной образовательной среде», МАОУ ДПО ИПК, 36 часов, 14.09.2015-26.09.2015</w:t>
            </w:r>
          </w:p>
          <w:p w:rsidR="0056790F" w:rsidRPr="009C4955" w:rsidRDefault="0056790F" w:rsidP="009C4955">
            <w:pPr>
              <w:spacing w:after="0" w:line="240" w:lineRule="auto"/>
              <w:rPr>
                <w:sz w:val="24"/>
                <w:szCs w:val="24"/>
              </w:rPr>
            </w:pPr>
          </w:p>
        </w:tc>
      </w:tr>
      <w:tr w:rsidR="0056790F" w:rsidRPr="00626671" w:rsidTr="009C4955">
        <w:tc>
          <w:tcPr>
            <w:tcW w:w="563" w:type="dxa"/>
          </w:tcPr>
          <w:p w:rsidR="0056790F" w:rsidRPr="009C4955" w:rsidRDefault="0056790F" w:rsidP="009C4955">
            <w:pPr>
              <w:spacing w:after="0" w:line="240" w:lineRule="auto"/>
              <w:jc w:val="center"/>
              <w:rPr>
                <w:sz w:val="24"/>
                <w:szCs w:val="24"/>
              </w:rPr>
            </w:pPr>
            <w:r w:rsidRPr="009C4955">
              <w:rPr>
                <w:sz w:val="24"/>
                <w:szCs w:val="24"/>
              </w:rPr>
              <w:t>6</w:t>
            </w:r>
          </w:p>
        </w:tc>
        <w:tc>
          <w:tcPr>
            <w:tcW w:w="1701" w:type="dxa"/>
          </w:tcPr>
          <w:p w:rsidR="0056790F" w:rsidRPr="009C4955" w:rsidRDefault="0056790F" w:rsidP="009C4955">
            <w:pPr>
              <w:spacing w:after="0" w:line="240" w:lineRule="auto"/>
              <w:jc w:val="center"/>
              <w:rPr>
                <w:sz w:val="24"/>
                <w:szCs w:val="24"/>
              </w:rPr>
            </w:pPr>
            <w:r w:rsidRPr="009C4955">
              <w:rPr>
                <w:sz w:val="24"/>
                <w:szCs w:val="24"/>
              </w:rPr>
              <w:t>Заместитель директора по БЖ (0,25)</w:t>
            </w:r>
          </w:p>
        </w:tc>
        <w:tc>
          <w:tcPr>
            <w:tcW w:w="1701" w:type="dxa"/>
          </w:tcPr>
          <w:p w:rsidR="0056790F" w:rsidRPr="009C4955" w:rsidRDefault="0056790F" w:rsidP="009C4955">
            <w:pPr>
              <w:spacing w:after="0" w:line="240" w:lineRule="auto"/>
              <w:jc w:val="center"/>
              <w:rPr>
                <w:sz w:val="24"/>
                <w:szCs w:val="24"/>
              </w:rPr>
            </w:pPr>
            <w:r w:rsidRPr="009C4955">
              <w:rPr>
                <w:sz w:val="24"/>
                <w:szCs w:val="24"/>
              </w:rPr>
              <w:t>Новикова Ксения Сергеевна</w:t>
            </w:r>
          </w:p>
        </w:tc>
        <w:tc>
          <w:tcPr>
            <w:tcW w:w="993" w:type="dxa"/>
          </w:tcPr>
          <w:p w:rsidR="0056790F" w:rsidRPr="009C4955" w:rsidRDefault="0056790F" w:rsidP="009C4955">
            <w:pPr>
              <w:spacing w:after="0" w:line="240" w:lineRule="auto"/>
              <w:jc w:val="center"/>
              <w:rPr>
                <w:sz w:val="24"/>
                <w:szCs w:val="24"/>
              </w:rPr>
            </w:pPr>
            <w:r w:rsidRPr="009C4955">
              <w:rPr>
                <w:sz w:val="24"/>
                <w:szCs w:val="24"/>
              </w:rPr>
              <w:t>2</w:t>
            </w:r>
          </w:p>
        </w:tc>
        <w:tc>
          <w:tcPr>
            <w:tcW w:w="3543" w:type="dxa"/>
          </w:tcPr>
          <w:p w:rsidR="0056790F" w:rsidRPr="009C4955" w:rsidRDefault="0056790F" w:rsidP="009C4955">
            <w:pPr>
              <w:spacing w:after="0" w:line="240" w:lineRule="auto"/>
              <w:rPr>
                <w:sz w:val="24"/>
                <w:szCs w:val="24"/>
              </w:rPr>
            </w:pPr>
            <w:r w:rsidRPr="009C4955">
              <w:rPr>
                <w:sz w:val="24"/>
                <w:szCs w:val="24"/>
              </w:rPr>
              <w:t>Высшее, математика, системный программист, ФГБОУ ВПО «Кемеровский государственный университет», 2014</w:t>
            </w:r>
          </w:p>
        </w:tc>
        <w:tc>
          <w:tcPr>
            <w:tcW w:w="993" w:type="dxa"/>
          </w:tcPr>
          <w:p w:rsidR="0056790F" w:rsidRPr="009C4955" w:rsidRDefault="0056790F" w:rsidP="009C4955">
            <w:pPr>
              <w:spacing w:after="0" w:line="240" w:lineRule="auto"/>
              <w:jc w:val="center"/>
              <w:rPr>
                <w:sz w:val="24"/>
                <w:szCs w:val="24"/>
              </w:rPr>
            </w:pPr>
            <w:r w:rsidRPr="009C4955">
              <w:rPr>
                <w:sz w:val="24"/>
                <w:szCs w:val="24"/>
              </w:rPr>
              <w:t>СЗД</w:t>
            </w:r>
          </w:p>
          <w:p w:rsidR="0056790F" w:rsidRPr="009C4955" w:rsidRDefault="0056790F" w:rsidP="009C4955">
            <w:pPr>
              <w:spacing w:after="0" w:line="240" w:lineRule="auto"/>
              <w:jc w:val="center"/>
              <w:rPr>
                <w:sz w:val="24"/>
                <w:szCs w:val="24"/>
              </w:rPr>
            </w:pPr>
            <w:r w:rsidRPr="009C4955">
              <w:rPr>
                <w:sz w:val="24"/>
                <w:szCs w:val="24"/>
              </w:rPr>
              <w:t>2014</w:t>
            </w:r>
          </w:p>
        </w:tc>
        <w:tc>
          <w:tcPr>
            <w:tcW w:w="5671" w:type="dxa"/>
          </w:tcPr>
          <w:p w:rsidR="0056790F" w:rsidRPr="009C4955" w:rsidRDefault="0056790F" w:rsidP="009C4955">
            <w:pPr>
              <w:spacing w:after="0" w:line="240" w:lineRule="auto"/>
              <w:rPr>
                <w:sz w:val="24"/>
                <w:szCs w:val="24"/>
              </w:rPr>
            </w:pPr>
            <w:r w:rsidRPr="009C4955">
              <w:rPr>
                <w:sz w:val="24"/>
                <w:szCs w:val="24"/>
              </w:rPr>
              <w:t>«Психолого-педагогическая и методическая подготовка учителя к реализации ФГОС общего образования», МАОУ ДПО ИПК, 144 часа,</w:t>
            </w:r>
          </w:p>
          <w:p w:rsidR="0056790F" w:rsidRPr="009C4955" w:rsidRDefault="0056790F" w:rsidP="009C4955">
            <w:pPr>
              <w:spacing w:after="0" w:line="240" w:lineRule="auto"/>
              <w:rPr>
                <w:sz w:val="24"/>
                <w:szCs w:val="24"/>
              </w:rPr>
            </w:pPr>
            <w:r w:rsidRPr="009C4955">
              <w:rPr>
                <w:sz w:val="24"/>
                <w:szCs w:val="24"/>
              </w:rPr>
              <w:t>27.11.2014 - 02.03.2015</w:t>
            </w:r>
          </w:p>
        </w:tc>
      </w:tr>
    </w:tbl>
    <w:p w:rsidR="0056790F" w:rsidRPr="00626671" w:rsidRDefault="0056790F" w:rsidP="00980791">
      <w:pPr>
        <w:spacing w:after="0" w:line="240" w:lineRule="auto"/>
        <w:rPr>
          <w:sz w:val="24"/>
          <w:szCs w:val="24"/>
        </w:rPr>
      </w:pPr>
    </w:p>
    <w:p w:rsidR="0056790F" w:rsidRPr="00626671" w:rsidRDefault="0056790F" w:rsidP="00980791">
      <w:pPr>
        <w:spacing w:after="0" w:line="240" w:lineRule="auto"/>
        <w:rPr>
          <w:sz w:val="24"/>
          <w:szCs w:val="24"/>
        </w:rPr>
      </w:pPr>
    </w:p>
    <w:p w:rsidR="0056790F" w:rsidRPr="00626671" w:rsidRDefault="0056790F" w:rsidP="00980791">
      <w:pPr>
        <w:spacing w:after="0" w:line="240" w:lineRule="auto"/>
        <w:rPr>
          <w:b/>
          <w:sz w:val="24"/>
          <w:szCs w:val="24"/>
        </w:rPr>
      </w:pPr>
    </w:p>
    <w:p w:rsidR="0056790F" w:rsidRPr="00626671" w:rsidRDefault="0056790F" w:rsidP="00980791">
      <w:pPr>
        <w:spacing w:after="0" w:line="240" w:lineRule="auto"/>
        <w:rPr>
          <w:b/>
          <w:sz w:val="24"/>
          <w:szCs w:val="24"/>
        </w:rPr>
      </w:pPr>
    </w:p>
    <w:p w:rsidR="0056790F" w:rsidRPr="00626671" w:rsidRDefault="0056790F" w:rsidP="00980791">
      <w:pPr>
        <w:spacing w:after="0" w:line="240" w:lineRule="auto"/>
        <w:rPr>
          <w:b/>
          <w:sz w:val="24"/>
          <w:szCs w:val="24"/>
        </w:rPr>
      </w:pPr>
    </w:p>
    <w:p w:rsidR="0056790F" w:rsidRPr="00626671" w:rsidRDefault="0056790F" w:rsidP="00980791">
      <w:pPr>
        <w:spacing w:after="0" w:line="240" w:lineRule="auto"/>
        <w:rPr>
          <w:b/>
          <w:sz w:val="24"/>
          <w:szCs w:val="24"/>
        </w:rPr>
      </w:pPr>
    </w:p>
    <w:p w:rsidR="0056790F" w:rsidRPr="00626671" w:rsidRDefault="0056790F" w:rsidP="00980791">
      <w:pPr>
        <w:spacing w:after="0" w:line="240" w:lineRule="auto"/>
        <w:rPr>
          <w:b/>
          <w:sz w:val="24"/>
          <w:szCs w:val="24"/>
        </w:rPr>
      </w:pPr>
    </w:p>
    <w:p w:rsidR="0056790F" w:rsidRDefault="0056790F" w:rsidP="00980791">
      <w:pPr>
        <w:spacing w:after="0" w:line="240" w:lineRule="auto"/>
        <w:rPr>
          <w:b/>
          <w:sz w:val="24"/>
          <w:szCs w:val="24"/>
        </w:rPr>
      </w:pPr>
    </w:p>
    <w:p w:rsidR="0056790F" w:rsidRDefault="0056790F" w:rsidP="00980791">
      <w:pPr>
        <w:spacing w:after="0" w:line="240" w:lineRule="auto"/>
        <w:jc w:val="center"/>
        <w:rPr>
          <w:b/>
          <w:sz w:val="24"/>
          <w:szCs w:val="24"/>
        </w:rPr>
        <w:sectPr w:rsidR="0056790F">
          <w:pgSz w:w="16838" w:h="11906" w:orient="landscape"/>
          <w:pgMar w:top="851" w:right="1134" w:bottom="851" w:left="1418" w:header="709" w:footer="709" w:gutter="0"/>
          <w:cols w:space="720"/>
        </w:sectPr>
      </w:pPr>
    </w:p>
    <w:p w:rsidR="0056790F" w:rsidRPr="00626671" w:rsidRDefault="0056790F" w:rsidP="00980791">
      <w:pPr>
        <w:spacing w:after="0" w:line="240" w:lineRule="auto"/>
        <w:jc w:val="center"/>
        <w:rPr>
          <w:b/>
          <w:sz w:val="24"/>
          <w:szCs w:val="24"/>
        </w:rPr>
      </w:pPr>
      <w:r w:rsidRPr="00626671">
        <w:rPr>
          <w:b/>
          <w:sz w:val="24"/>
          <w:szCs w:val="24"/>
        </w:rPr>
        <w:t>Перспективный план прохождения аттестации и курсов повышения квалификации</w:t>
      </w:r>
    </w:p>
    <w:p w:rsidR="0056790F" w:rsidRPr="00626671" w:rsidRDefault="0056790F" w:rsidP="00980791">
      <w:pPr>
        <w:spacing w:after="0" w:line="240" w:lineRule="auto"/>
        <w:jc w:val="center"/>
        <w:rPr>
          <w:b/>
          <w:sz w:val="24"/>
          <w:szCs w:val="24"/>
        </w:rPr>
      </w:pPr>
      <w:r w:rsidRPr="00626671">
        <w:rPr>
          <w:b/>
          <w:sz w:val="24"/>
          <w:szCs w:val="24"/>
        </w:rPr>
        <w:t>педагогических работников, администрации  МАОУ «ООШ № 19»</w:t>
      </w:r>
    </w:p>
    <w:p w:rsidR="0056790F" w:rsidRPr="00626671" w:rsidRDefault="0056790F" w:rsidP="00980791">
      <w:pPr>
        <w:spacing w:after="0" w:line="240" w:lineRule="auto"/>
        <w:jc w:val="center"/>
        <w:rPr>
          <w:sz w:val="24"/>
          <w:szCs w:val="24"/>
        </w:rPr>
      </w:pPr>
    </w:p>
    <w:tbl>
      <w:tblPr>
        <w:tblW w:w="1034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7"/>
        <w:gridCol w:w="1276"/>
        <w:gridCol w:w="992"/>
        <w:gridCol w:w="1417"/>
        <w:gridCol w:w="1131"/>
        <w:gridCol w:w="708"/>
        <w:gridCol w:w="709"/>
        <w:gridCol w:w="709"/>
        <w:gridCol w:w="709"/>
        <w:gridCol w:w="708"/>
        <w:gridCol w:w="711"/>
        <w:gridCol w:w="711"/>
      </w:tblGrid>
      <w:tr w:rsidR="0056790F" w:rsidRPr="00626671" w:rsidTr="00FB515A">
        <w:trPr>
          <w:tblHeader/>
        </w:trPr>
        <w:tc>
          <w:tcPr>
            <w:tcW w:w="567" w:type="dxa"/>
            <w:vMerge w:val="restart"/>
          </w:tcPr>
          <w:p w:rsidR="0056790F" w:rsidRPr="00626671" w:rsidRDefault="0056790F" w:rsidP="00FB515A">
            <w:pPr>
              <w:spacing w:after="0" w:line="240" w:lineRule="auto"/>
              <w:rPr>
                <w:b/>
                <w:sz w:val="24"/>
                <w:szCs w:val="24"/>
              </w:rPr>
            </w:pPr>
            <w:r w:rsidRPr="00626671">
              <w:rPr>
                <w:b/>
                <w:sz w:val="24"/>
                <w:szCs w:val="24"/>
              </w:rPr>
              <w:t>№</w:t>
            </w:r>
          </w:p>
        </w:tc>
        <w:tc>
          <w:tcPr>
            <w:tcW w:w="1276" w:type="dxa"/>
            <w:vMerge w:val="restart"/>
          </w:tcPr>
          <w:p w:rsidR="0056790F" w:rsidRPr="00626671" w:rsidRDefault="0056790F" w:rsidP="00FB515A">
            <w:pPr>
              <w:spacing w:after="0" w:line="240" w:lineRule="auto"/>
              <w:rPr>
                <w:b/>
                <w:sz w:val="24"/>
                <w:szCs w:val="24"/>
              </w:rPr>
            </w:pPr>
            <w:r w:rsidRPr="00626671">
              <w:rPr>
                <w:b/>
                <w:sz w:val="24"/>
                <w:szCs w:val="24"/>
              </w:rPr>
              <w:t xml:space="preserve">Ф.И.О. </w:t>
            </w:r>
          </w:p>
        </w:tc>
        <w:tc>
          <w:tcPr>
            <w:tcW w:w="992" w:type="dxa"/>
            <w:vMerge w:val="restart"/>
          </w:tcPr>
          <w:p w:rsidR="0056790F" w:rsidRPr="00626671" w:rsidRDefault="0056790F" w:rsidP="00FB515A">
            <w:pPr>
              <w:spacing w:after="0" w:line="240" w:lineRule="auto"/>
              <w:rPr>
                <w:b/>
                <w:sz w:val="24"/>
                <w:szCs w:val="24"/>
              </w:rPr>
            </w:pPr>
            <w:r w:rsidRPr="00626671">
              <w:rPr>
                <w:b/>
                <w:sz w:val="24"/>
                <w:szCs w:val="24"/>
              </w:rPr>
              <w:t>Должность, преподаваемый предмет</w:t>
            </w:r>
          </w:p>
        </w:tc>
        <w:tc>
          <w:tcPr>
            <w:tcW w:w="1417" w:type="dxa"/>
            <w:vMerge w:val="restart"/>
          </w:tcPr>
          <w:p w:rsidR="0056790F" w:rsidRPr="00626671" w:rsidRDefault="0056790F" w:rsidP="00FB515A">
            <w:pPr>
              <w:spacing w:after="0" w:line="240" w:lineRule="auto"/>
              <w:rPr>
                <w:b/>
                <w:sz w:val="24"/>
                <w:szCs w:val="24"/>
              </w:rPr>
            </w:pPr>
            <w:r w:rsidRPr="00626671">
              <w:rPr>
                <w:b/>
                <w:sz w:val="24"/>
                <w:szCs w:val="24"/>
              </w:rPr>
              <w:t>Категория, дата присвоения</w:t>
            </w:r>
          </w:p>
        </w:tc>
        <w:tc>
          <w:tcPr>
            <w:tcW w:w="1131" w:type="dxa"/>
            <w:vMerge w:val="restart"/>
          </w:tcPr>
          <w:p w:rsidR="0056790F" w:rsidRPr="00626671" w:rsidRDefault="0056790F" w:rsidP="00FB515A">
            <w:pPr>
              <w:spacing w:after="0" w:line="240" w:lineRule="auto"/>
              <w:rPr>
                <w:b/>
                <w:sz w:val="24"/>
                <w:szCs w:val="24"/>
              </w:rPr>
            </w:pPr>
            <w:r w:rsidRPr="00626671">
              <w:rPr>
                <w:b/>
                <w:sz w:val="24"/>
                <w:szCs w:val="24"/>
              </w:rPr>
              <w:t>Год перспективной аттестации</w:t>
            </w:r>
          </w:p>
        </w:tc>
        <w:tc>
          <w:tcPr>
            <w:tcW w:w="4965" w:type="dxa"/>
            <w:gridSpan w:val="7"/>
          </w:tcPr>
          <w:p w:rsidR="0056790F" w:rsidRPr="00626671" w:rsidRDefault="0056790F" w:rsidP="00FB515A">
            <w:pPr>
              <w:spacing w:after="0" w:line="240" w:lineRule="auto"/>
              <w:rPr>
                <w:b/>
                <w:sz w:val="24"/>
                <w:szCs w:val="24"/>
              </w:rPr>
            </w:pPr>
          </w:p>
          <w:p w:rsidR="0056790F" w:rsidRPr="00626671" w:rsidRDefault="0056790F" w:rsidP="00FB515A">
            <w:pPr>
              <w:spacing w:after="0" w:line="240" w:lineRule="auto"/>
              <w:rPr>
                <w:b/>
                <w:sz w:val="24"/>
                <w:szCs w:val="24"/>
              </w:rPr>
            </w:pPr>
            <w:r w:rsidRPr="00626671">
              <w:rPr>
                <w:b/>
                <w:sz w:val="24"/>
                <w:szCs w:val="24"/>
              </w:rPr>
              <w:t>Год прохождения следующих курсов</w:t>
            </w:r>
          </w:p>
          <w:p w:rsidR="0056790F" w:rsidRPr="00626671" w:rsidRDefault="0056790F" w:rsidP="00FB515A">
            <w:pPr>
              <w:spacing w:after="0" w:line="240" w:lineRule="auto"/>
              <w:rPr>
                <w:b/>
                <w:sz w:val="24"/>
                <w:szCs w:val="24"/>
              </w:rPr>
            </w:pPr>
          </w:p>
        </w:tc>
      </w:tr>
      <w:tr w:rsidR="0056790F" w:rsidRPr="00626671" w:rsidTr="00FB515A">
        <w:trPr>
          <w:tblHeader/>
        </w:trPr>
        <w:tc>
          <w:tcPr>
            <w:tcW w:w="567" w:type="dxa"/>
            <w:vMerge/>
            <w:vAlign w:val="center"/>
          </w:tcPr>
          <w:p w:rsidR="0056790F" w:rsidRPr="00626671" w:rsidRDefault="0056790F" w:rsidP="00FB515A">
            <w:pPr>
              <w:spacing w:after="0" w:line="240" w:lineRule="auto"/>
              <w:rPr>
                <w:b/>
                <w:sz w:val="24"/>
                <w:szCs w:val="24"/>
              </w:rPr>
            </w:pPr>
          </w:p>
        </w:tc>
        <w:tc>
          <w:tcPr>
            <w:tcW w:w="1276" w:type="dxa"/>
            <w:vMerge/>
            <w:vAlign w:val="center"/>
          </w:tcPr>
          <w:p w:rsidR="0056790F" w:rsidRPr="00626671" w:rsidRDefault="0056790F" w:rsidP="00FB515A">
            <w:pPr>
              <w:spacing w:after="0" w:line="240" w:lineRule="auto"/>
              <w:rPr>
                <w:b/>
                <w:sz w:val="24"/>
                <w:szCs w:val="24"/>
              </w:rPr>
            </w:pPr>
          </w:p>
        </w:tc>
        <w:tc>
          <w:tcPr>
            <w:tcW w:w="992" w:type="dxa"/>
            <w:vMerge/>
            <w:vAlign w:val="center"/>
          </w:tcPr>
          <w:p w:rsidR="0056790F" w:rsidRPr="00626671" w:rsidRDefault="0056790F" w:rsidP="00FB515A">
            <w:pPr>
              <w:spacing w:after="0" w:line="240" w:lineRule="auto"/>
              <w:rPr>
                <w:b/>
                <w:sz w:val="24"/>
                <w:szCs w:val="24"/>
              </w:rPr>
            </w:pPr>
          </w:p>
        </w:tc>
        <w:tc>
          <w:tcPr>
            <w:tcW w:w="1417" w:type="dxa"/>
            <w:vMerge/>
            <w:vAlign w:val="center"/>
          </w:tcPr>
          <w:p w:rsidR="0056790F" w:rsidRPr="00626671" w:rsidRDefault="0056790F" w:rsidP="00FB515A">
            <w:pPr>
              <w:spacing w:after="0" w:line="240" w:lineRule="auto"/>
              <w:rPr>
                <w:b/>
                <w:sz w:val="24"/>
                <w:szCs w:val="24"/>
              </w:rPr>
            </w:pPr>
          </w:p>
        </w:tc>
        <w:tc>
          <w:tcPr>
            <w:tcW w:w="1131" w:type="dxa"/>
            <w:vMerge/>
            <w:vAlign w:val="center"/>
          </w:tcPr>
          <w:p w:rsidR="0056790F" w:rsidRPr="00626671" w:rsidRDefault="0056790F" w:rsidP="00FB515A">
            <w:pPr>
              <w:spacing w:after="0" w:line="240" w:lineRule="auto"/>
              <w:rPr>
                <w:b/>
                <w:sz w:val="24"/>
                <w:szCs w:val="24"/>
              </w:rPr>
            </w:pPr>
          </w:p>
        </w:tc>
        <w:tc>
          <w:tcPr>
            <w:tcW w:w="708" w:type="dxa"/>
          </w:tcPr>
          <w:p w:rsidR="0056790F" w:rsidRPr="004736F5" w:rsidRDefault="0056790F" w:rsidP="00FB515A">
            <w:pPr>
              <w:spacing w:after="0" w:line="240" w:lineRule="auto"/>
              <w:rPr>
                <w:b/>
                <w:sz w:val="20"/>
                <w:szCs w:val="24"/>
              </w:rPr>
            </w:pPr>
            <w:r w:rsidRPr="004736F5">
              <w:rPr>
                <w:b/>
                <w:sz w:val="20"/>
                <w:szCs w:val="24"/>
              </w:rPr>
              <w:t>2014-2015</w:t>
            </w:r>
          </w:p>
        </w:tc>
        <w:tc>
          <w:tcPr>
            <w:tcW w:w="709" w:type="dxa"/>
          </w:tcPr>
          <w:p w:rsidR="0056790F" w:rsidRPr="004736F5" w:rsidRDefault="0056790F" w:rsidP="00FB515A">
            <w:pPr>
              <w:spacing w:after="0" w:line="240" w:lineRule="auto"/>
              <w:rPr>
                <w:b/>
                <w:sz w:val="20"/>
                <w:szCs w:val="24"/>
              </w:rPr>
            </w:pPr>
            <w:r w:rsidRPr="004736F5">
              <w:rPr>
                <w:b/>
                <w:sz w:val="20"/>
                <w:szCs w:val="24"/>
              </w:rPr>
              <w:t>2015-2016</w:t>
            </w:r>
          </w:p>
        </w:tc>
        <w:tc>
          <w:tcPr>
            <w:tcW w:w="709" w:type="dxa"/>
          </w:tcPr>
          <w:p w:rsidR="0056790F" w:rsidRPr="004736F5" w:rsidRDefault="0056790F" w:rsidP="00FB515A">
            <w:pPr>
              <w:spacing w:after="0" w:line="240" w:lineRule="auto"/>
              <w:rPr>
                <w:b/>
                <w:sz w:val="20"/>
                <w:szCs w:val="24"/>
              </w:rPr>
            </w:pPr>
            <w:r w:rsidRPr="004736F5">
              <w:rPr>
                <w:b/>
                <w:sz w:val="20"/>
                <w:szCs w:val="24"/>
              </w:rPr>
              <w:t>2016-2017</w:t>
            </w:r>
          </w:p>
        </w:tc>
        <w:tc>
          <w:tcPr>
            <w:tcW w:w="709" w:type="dxa"/>
          </w:tcPr>
          <w:p w:rsidR="0056790F" w:rsidRPr="004736F5" w:rsidRDefault="0056790F" w:rsidP="00FB515A">
            <w:pPr>
              <w:spacing w:after="0" w:line="240" w:lineRule="auto"/>
              <w:rPr>
                <w:b/>
                <w:sz w:val="20"/>
                <w:szCs w:val="24"/>
              </w:rPr>
            </w:pPr>
            <w:r w:rsidRPr="004736F5">
              <w:rPr>
                <w:b/>
                <w:sz w:val="20"/>
                <w:szCs w:val="24"/>
              </w:rPr>
              <w:t xml:space="preserve">2017-2018 </w:t>
            </w:r>
          </w:p>
        </w:tc>
        <w:tc>
          <w:tcPr>
            <w:tcW w:w="708" w:type="dxa"/>
          </w:tcPr>
          <w:p w:rsidR="0056790F" w:rsidRPr="004736F5" w:rsidRDefault="0056790F" w:rsidP="00FB515A">
            <w:pPr>
              <w:spacing w:after="0" w:line="240" w:lineRule="auto"/>
              <w:rPr>
                <w:b/>
                <w:sz w:val="20"/>
                <w:szCs w:val="24"/>
              </w:rPr>
            </w:pPr>
            <w:r w:rsidRPr="004736F5">
              <w:rPr>
                <w:b/>
                <w:sz w:val="20"/>
                <w:szCs w:val="24"/>
              </w:rPr>
              <w:t>2018-2019</w:t>
            </w:r>
          </w:p>
        </w:tc>
        <w:tc>
          <w:tcPr>
            <w:tcW w:w="711" w:type="dxa"/>
          </w:tcPr>
          <w:p w:rsidR="0056790F" w:rsidRPr="004736F5" w:rsidRDefault="0056790F" w:rsidP="00FB515A">
            <w:pPr>
              <w:spacing w:after="0" w:line="240" w:lineRule="auto"/>
              <w:rPr>
                <w:b/>
                <w:sz w:val="20"/>
                <w:szCs w:val="24"/>
              </w:rPr>
            </w:pPr>
            <w:r w:rsidRPr="004736F5">
              <w:rPr>
                <w:b/>
                <w:sz w:val="20"/>
                <w:szCs w:val="24"/>
              </w:rPr>
              <w:t>2019-2020</w:t>
            </w:r>
          </w:p>
        </w:tc>
        <w:tc>
          <w:tcPr>
            <w:tcW w:w="711" w:type="dxa"/>
          </w:tcPr>
          <w:p w:rsidR="0056790F" w:rsidRPr="004736F5" w:rsidRDefault="0056790F" w:rsidP="00FB515A">
            <w:pPr>
              <w:spacing w:after="0" w:line="240" w:lineRule="auto"/>
              <w:rPr>
                <w:b/>
                <w:sz w:val="20"/>
                <w:szCs w:val="24"/>
              </w:rPr>
            </w:pPr>
            <w:r w:rsidRPr="004736F5">
              <w:rPr>
                <w:b/>
                <w:sz w:val="20"/>
                <w:szCs w:val="24"/>
              </w:rPr>
              <w:t>2020-2021</w:t>
            </w:r>
          </w:p>
          <w:p w:rsidR="0056790F" w:rsidRPr="004736F5" w:rsidRDefault="0056790F" w:rsidP="00FB515A">
            <w:pPr>
              <w:spacing w:after="0" w:line="240" w:lineRule="auto"/>
              <w:rPr>
                <w:b/>
                <w:sz w:val="20"/>
                <w:szCs w:val="24"/>
              </w:rPr>
            </w:pPr>
          </w:p>
        </w:tc>
      </w:tr>
      <w:tr w:rsidR="0056790F" w:rsidRPr="00626671" w:rsidTr="00FB515A">
        <w:trPr>
          <w:trHeight w:val="1671"/>
        </w:trPr>
        <w:tc>
          <w:tcPr>
            <w:tcW w:w="567" w:type="dxa"/>
          </w:tcPr>
          <w:p w:rsidR="0056790F" w:rsidRPr="00626671" w:rsidRDefault="0056790F" w:rsidP="00FB515A">
            <w:pPr>
              <w:spacing w:after="0" w:line="240" w:lineRule="auto"/>
              <w:rPr>
                <w:sz w:val="24"/>
                <w:szCs w:val="24"/>
              </w:rPr>
            </w:pPr>
            <w:r w:rsidRPr="00626671">
              <w:rPr>
                <w:sz w:val="24"/>
                <w:szCs w:val="24"/>
              </w:rPr>
              <w:t>1</w:t>
            </w:r>
          </w:p>
        </w:tc>
        <w:tc>
          <w:tcPr>
            <w:tcW w:w="1276" w:type="dxa"/>
          </w:tcPr>
          <w:p w:rsidR="0056790F" w:rsidRDefault="0056790F" w:rsidP="00FB515A">
            <w:pPr>
              <w:spacing w:after="0" w:line="240" w:lineRule="auto"/>
              <w:rPr>
                <w:sz w:val="24"/>
                <w:szCs w:val="24"/>
              </w:rPr>
            </w:pPr>
            <w:r w:rsidRPr="00626671">
              <w:rPr>
                <w:sz w:val="24"/>
                <w:szCs w:val="24"/>
              </w:rPr>
              <w:t xml:space="preserve">Филонова Оля </w:t>
            </w:r>
          </w:p>
          <w:p w:rsidR="0056790F" w:rsidRPr="00626671" w:rsidRDefault="0056790F" w:rsidP="00FB515A">
            <w:pPr>
              <w:spacing w:after="0" w:line="240" w:lineRule="auto"/>
              <w:rPr>
                <w:sz w:val="24"/>
                <w:szCs w:val="24"/>
              </w:rPr>
            </w:pPr>
            <w:r w:rsidRPr="00626671">
              <w:rPr>
                <w:sz w:val="24"/>
                <w:szCs w:val="24"/>
              </w:rPr>
              <w:t>Викторовна</w:t>
            </w:r>
          </w:p>
        </w:tc>
        <w:tc>
          <w:tcPr>
            <w:tcW w:w="992" w:type="dxa"/>
          </w:tcPr>
          <w:p w:rsidR="0056790F" w:rsidRPr="00626671" w:rsidRDefault="0056790F" w:rsidP="00FB515A">
            <w:pPr>
              <w:spacing w:after="0" w:line="240" w:lineRule="auto"/>
              <w:rPr>
                <w:sz w:val="24"/>
                <w:szCs w:val="24"/>
              </w:rPr>
            </w:pPr>
            <w:r w:rsidRPr="00626671">
              <w:rPr>
                <w:sz w:val="24"/>
                <w:szCs w:val="24"/>
              </w:rPr>
              <w:t>Директор</w:t>
            </w:r>
          </w:p>
        </w:tc>
        <w:tc>
          <w:tcPr>
            <w:tcW w:w="1417" w:type="dxa"/>
          </w:tcPr>
          <w:p w:rsidR="0056790F" w:rsidRPr="00626671" w:rsidRDefault="0056790F" w:rsidP="00FB515A">
            <w:pPr>
              <w:spacing w:after="0" w:line="240" w:lineRule="auto"/>
              <w:rPr>
                <w:sz w:val="24"/>
                <w:szCs w:val="24"/>
              </w:rPr>
            </w:pPr>
            <w:r w:rsidRPr="00626671">
              <w:rPr>
                <w:sz w:val="24"/>
                <w:szCs w:val="24"/>
              </w:rPr>
              <w:t>Сзд</w:t>
            </w:r>
          </w:p>
          <w:p w:rsidR="0056790F" w:rsidRPr="004736F5" w:rsidRDefault="0056790F" w:rsidP="00FB515A">
            <w:pPr>
              <w:spacing w:after="0" w:line="240" w:lineRule="auto"/>
              <w:rPr>
                <w:sz w:val="24"/>
                <w:szCs w:val="24"/>
              </w:rPr>
            </w:pPr>
            <w:r w:rsidRPr="00626671">
              <w:rPr>
                <w:sz w:val="24"/>
                <w:szCs w:val="24"/>
              </w:rPr>
              <w:t>2013</w:t>
            </w:r>
          </w:p>
        </w:tc>
        <w:tc>
          <w:tcPr>
            <w:tcW w:w="1131" w:type="dxa"/>
          </w:tcPr>
          <w:p w:rsidR="0056790F" w:rsidRPr="00626671" w:rsidRDefault="0056790F" w:rsidP="00FB515A">
            <w:pPr>
              <w:spacing w:after="0" w:line="240" w:lineRule="auto"/>
              <w:jc w:val="center"/>
              <w:rPr>
                <w:sz w:val="24"/>
                <w:szCs w:val="24"/>
              </w:rPr>
            </w:pPr>
            <w:r w:rsidRPr="00626671">
              <w:rPr>
                <w:sz w:val="24"/>
                <w:szCs w:val="24"/>
              </w:rPr>
              <w:t>2018</w:t>
            </w:r>
          </w:p>
        </w:tc>
        <w:tc>
          <w:tcPr>
            <w:tcW w:w="708" w:type="dxa"/>
          </w:tcPr>
          <w:p w:rsidR="0056790F" w:rsidRPr="004736F5" w:rsidRDefault="0056790F" w:rsidP="00FB515A">
            <w:pPr>
              <w:spacing w:after="0" w:line="240" w:lineRule="auto"/>
              <w:jc w:val="center"/>
              <w:rPr>
                <w:sz w:val="24"/>
                <w:szCs w:val="24"/>
              </w:rPr>
            </w:pPr>
          </w:p>
          <w:p w:rsidR="0056790F" w:rsidRPr="004736F5" w:rsidRDefault="0056790F" w:rsidP="00FB515A">
            <w:pPr>
              <w:spacing w:after="0" w:line="240" w:lineRule="auto"/>
              <w:jc w:val="center"/>
              <w:rPr>
                <w:sz w:val="24"/>
                <w:szCs w:val="24"/>
              </w:rPr>
            </w:pPr>
            <w:r w:rsidRPr="004736F5">
              <w:rPr>
                <w:sz w:val="24"/>
                <w:szCs w:val="24"/>
              </w:rPr>
              <w:t>+</w:t>
            </w:r>
          </w:p>
        </w:tc>
        <w:tc>
          <w:tcPr>
            <w:tcW w:w="709" w:type="dxa"/>
          </w:tcPr>
          <w:p w:rsidR="0056790F" w:rsidRPr="004736F5" w:rsidRDefault="0056790F" w:rsidP="00FB515A">
            <w:pPr>
              <w:spacing w:after="0" w:line="240" w:lineRule="auto"/>
              <w:rPr>
                <w:sz w:val="24"/>
                <w:szCs w:val="24"/>
              </w:rPr>
            </w:pPr>
          </w:p>
        </w:tc>
        <w:tc>
          <w:tcPr>
            <w:tcW w:w="709" w:type="dxa"/>
          </w:tcPr>
          <w:p w:rsidR="0056790F" w:rsidRPr="004736F5" w:rsidRDefault="0056790F" w:rsidP="00FB515A">
            <w:pPr>
              <w:spacing w:after="0" w:line="240" w:lineRule="auto"/>
              <w:rPr>
                <w:sz w:val="24"/>
                <w:szCs w:val="24"/>
              </w:rPr>
            </w:pPr>
          </w:p>
        </w:tc>
        <w:tc>
          <w:tcPr>
            <w:tcW w:w="709" w:type="dxa"/>
          </w:tcPr>
          <w:p w:rsidR="0056790F" w:rsidRPr="004736F5" w:rsidRDefault="0056790F" w:rsidP="00FB515A">
            <w:pPr>
              <w:spacing w:after="0" w:line="240" w:lineRule="auto"/>
              <w:jc w:val="center"/>
              <w:rPr>
                <w:sz w:val="24"/>
                <w:szCs w:val="24"/>
              </w:rPr>
            </w:pPr>
          </w:p>
          <w:p w:rsidR="0056790F" w:rsidRPr="004736F5" w:rsidRDefault="0056790F" w:rsidP="00FB515A">
            <w:pPr>
              <w:spacing w:after="0" w:line="240" w:lineRule="auto"/>
              <w:jc w:val="center"/>
              <w:rPr>
                <w:sz w:val="24"/>
                <w:szCs w:val="24"/>
              </w:rPr>
            </w:pPr>
            <w:r w:rsidRPr="004736F5">
              <w:rPr>
                <w:sz w:val="24"/>
                <w:szCs w:val="24"/>
              </w:rPr>
              <w:t>+</w:t>
            </w:r>
          </w:p>
        </w:tc>
        <w:tc>
          <w:tcPr>
            <w:tcW w:w="708" w:type="dxa"/>
          </w:tcPr>
          <w:p w:rsidR="0056790F" w:rsidRPr="004736F5" w:rsidRDefault="0056790F" w:rsidP="00FB515A">
            <w:pPr>
              <w:spacing w:after="0" w:line="240" w:lineRule="auto"/>
              <w:rPr>
                <w:sz w:val="24"/>
                <w:szCs w:val="24"/>
              </w:rPr>
            </w:pPr>
          </w:p>
        </w:tc>
        <w:tc>
          <w:tcPr>
            <w:tcW w:w="711" w:type="dxa"/>
          </w:tcPr>
          <w:p w:rsidR="0056790F" w:rsidRPr="004736F5" w:rsidRDefault="0056790F" w:rsidP="00FB515A">
            <w:pPr>
              <w:spacing w:after="0" w:line="240" w:lineRule="auto"/>
              <w:rPr>
                <w:sz w:val="24"/>
                <w:szCs w:val="24"/>
              </w:rPr>
            </w:pPr>
          </w:p>
        </w:tc>
        <w:tc>
          <w:tcPr>
            <w:tcW w:w="711" w:type="dxa"/>
          </w:tcPr>
          <w:p w:rsidR="0056790F" w:rsidRPr="004736F5" w:rsidRDefault="0056790F" w:rsidP="00FB515A">
            <w:pPr>
              <w:spacing w:after="0" w:line="240" w:lineRule="auto"/>
              <w:rPr>
                <w:sz w:val="24"/>
                <w:szCs w:val="24"/>
              </w:rPr>
            </w:pPr>
          </w:p>
          <w:p w:rsidR="0056790F" w:rsidRPr="004736F5" w:rsidRDefault="0056790F" w:rsidP="00FB515A">
            <w:pPr>
              <w:spacing w:after="0" w:line="240" w:lineRule="auto"/>
              <w:rPr>
                <w:sz w:val="24"/>
                <w:szCs w:val="24"/>
              </w:rPr>
            </w:pPr>
            <w:r w:rsidRPr="004736F5">
              <w:rPr>
                <w:sz w:val="24"/>
                <w:szCs w:val="24"/>
              </w:rPr>
              <w:t>+</w:t>
            </w:r>
          </w:p>
        </w:tc>
      </w:tr>
      <w:tr w:rsidR="0056790F" w:rsidRPr="00626671" w:rsidTr="00FB515A">
        <w:tc>
          <w:tcPr>
            <w:tcW w:w="567" w:type="dxa"/>
          </w:tcPr>
          <w:p w:rsidR="0056790F" w:rsidRPr="00626671" w:rsidRDefault="0056790F" w:rsidP="00FB515A">
            <w:pPr>
              <w:spacing w:after="0" w:line="240" w:lineRule="auto"/>
              <w:rPr>
                <w:sz w:val="24"/>
                <w:szCs w:val="24"/>
              </w:rPr>
            </w:pPr>
            <w:r w:rsidRPr="00626671">
              <w:rPr>
                <w:sz w:val="24"/>
                <w:szCs w:val="24"/>
              </w:rPr>
              <w:t>2</w:t>
            </w:r>
          </w:p>
        </w:tc>
        <w:tc>
          <w:tcPr>
            <w:tcW w:w="1276" w:type="dxa"/>
          </w:tcPr>
          <w:p w:rsidR="0056790F" w:rsidRPr="00626671" w:rsidRDefault="0056790F" w:rsidP="00FB515A">
            <w:pPr>
              <w:spacing w:after="0" w:line="240" w:lineRule="auto"/>
              <w:rPr>
                <w:sz w:val="24"/>
                <w:szCs w:val="24"/>
              </w:rPr>
            </w:pPr>
            <w:r w:rsidRPr="00626671">
              <w:rPr>
                <w:sz w:val="24"/>
                <w:szCs w:val="24"/>
              </w:rPr>
              <w:t xml:space="preserve">Мандрык Галина Николаевна </w:t>
            </w:r>
          </w:p>
        </w:tc>
        <w:tc>
          <w:tcPr>
            <w:tcW w:w="992" w:type="dxa"/>
          </w:tcPr>
          <w:p w:rsidR="0056790F" w:rsidRPr="00626671" w:rsidRDefault="0056790F" w:rsidP="00FB515A">
            <w:pPr>
              <w:spacing w:after="0" w:line="240" w:lineRule="auto"/>
              <w:rPr>
                <w:sz w:val="24"/>
                <w:szCs w:val="24"/>
              </w:rPr>
            </w:pPr>
            <w:r w:rsidRPr="00626671">
              <w:rPr>
                <w:sz w:val="24"/>
                <w:szCs w:val="24"/>
              </w:rPr>
              <w:t>Заместитель директора по УВР</w:t>
            </w:r>
          </w:p>
        </w:tc>
        <w:tc>
          <w:tcPr>
            <w:tcW w:w="1417" w:type="dxa"/>
          </w:tcPr>
          <w:p w:rsidR="0056790F" w:rsidRPr="00626671" w:rsidRDefault="0056790F" w:rsidP="00FB515A">
            <w:pPr>
              <w:spacing w:after="0" w:line="240" w:lineRule="auto"/>
              <w:rPr>
                <w:sz w:val="24"/>
                <w:szCs w:val="24"/>
              </w:rPr>
            </w:pPr>
            <w:r w:rsidRPr="00626671">
              <w:rPr>
                <w:sz w:val="24"/>
                <w:szCs w:val="24"/>
              </w:rPr>
              <w:t>Сзд</w:t>
            </w:r>
          </w:p>
          <w:p w:rsidR="0056790F" w:rsidRPr="00626671" w:rsidRDefault="0056790F" w:rsidP="00FB515A">
            <w:pPr>
              <w:spacing w:after="0" w:line="240" w:lineRule="auto"/>
              <w:rPr>
                <w:sz w:val="24"/>
                <w:szCs w:val="24"/>
              </w:rPr>
            </w:pPr>
            <w:r w:rsidRPr="00626671">
              <w:rPr>
                <w:sz w:val="24"/>
                <w:szCs w:val="24"/>
              </w:rPr>
              <w:t>2014</w:t>
            </w:r>
          </w:p>
        </w:tc>
        <w:tc>
          <w:tcPr>
            <w:tcW w:w="1131" w:type="dxa"/>
          </w:tcPr>
          <w:p w:rsidR="0056790F" w:rsidRPr="00626671" w:rsidRDefault="0056790F" w:rsidP="00FB515A">
            <w:pPr>
              <w:spacing w:after="0" w:line="240" w:lineRule="auto"/>
              <w:jc w:val="center"/>
              <w:rPr>
                <w:sz w:val="24"/>
                <w:szCs w:val="24"/>
              </w:rPr>
            </w:pPr>
          </w:p>
          <w:p w:rsidR="0056790F" w:rsidRPr="00626671" w:rsidRDefault="0056790F" w:rsidP="00FB515A">
            <w:pPr>
              <w:spacing w:after="0" w:line="240" w:lineRule="auto"/>
              <w:jc w:val="center"/>
              <w:rPr>
                <w:sz w:val="24"/>
                <w:szCs w:val="24"/>
              </w:rPr>
            </w:pPr>
            <w:r w:rsidRPr="00626671">
              <w:rPr>
                <w:sz w:val="24"/>
                <w:szCs w:val="24"/>
              </w:rPr>
              <w:t>2019</w:t>
            </w:r>
          </w:p>
        </w:tc>
        <w:tc>
          <w:tcPr>
            <w:tcW w:w="708" w:type="dxa"/>
          </w:tcPr>
          <w:p w:rsidR="0056790F" w:rsidRPr="004736F5" w:rsidRDefault="0056790F" w:rsidP="00FB515A">
            <w:pPr>
              <w:spacing w:after="0" w:line="240" w:lineRule="auto"/>
              <w:jc w:val="center"/>
              <w:rPr>
                <w:sz w:val="24"/>
                <w:szCs w:val="24"/>
              </w:rPr>
            </w:pPr>
          </w:p>
          <w:p w:rsidR="0056790F" w:rsidRPr="004736F5" w:rsidRDefault="0056790F" w:rsidP="00FB515A">
            <w:pPr>
              <w:spacing w:after="0" w:line="240" w:lineRule="auto"/>
              <w:jc w:val="center"/>
              <w:rPr>
                <w:sz w:val="24"/>
                <w:szCs w:val="24"/>
              </w:rPr>
            </w:pPr>
            <w:r w:rsidRPr="004736F5">
              <w:rPr>
                <w:sz w:val="24"/>
                <w:szCs w:val="24"/>
              </w:rPr>
              <w:t>+</w:t>
            </w:r>
          </w:p>
        </w:tc>
        <w:tc>
          <w:tcPr>
            <w:tcW w:w="709" w:type="dxa"/>
          </w:tcPr>
          <w:p w:rsidR="0056790F" w:rsidRPr="004736F5" w:rsidRDefault="0056790F" w:rsidP="00FB515A">
            <w:pPr>
              <w:spacing w:after="0" w:line="240" w:lineRule="auto"/>
              <w:rPr>
                <w:sz w:val="24"/>
                <w:szCs w:val="24"/>
              </w:rPr>
            </w:pPr>
          </w:p>
        </w:tc>
        <w:tc>
          <w:tcPr>
            <w:tcW w:w="709" w:type="dxa"/>
          </w:tcPr>
          <w:p w:rsidR="0056790F" w:rsidRPr="004736F5" w:rsidRDefault="0056790F" w:rsidP="00FB515A">
            <w:pPr>
              <w:spacing w:after="0" w:line="240" w:lineRule="auto"/>
              <w:rPr>
                <w:sz w:val="24"/>
                <w:szCs w:val="24"/>
              </w:rPr>
            </w:pPr>
          </w:p>
        </w:tc>
        <w:tc>
          <w:tcPr>
            <w:tcW w:w="709" w:type="dxa"/>
          </w:tcPr>
          <w:p w:rsidR="0056790F" w:rsidRPr="004736F5" w:rsidRDefault="0056790F" w:rsidP="00FB515A">
            <w:pPr>
              <w:spacing w:after="0" w:line="240" w:lineRule="auto"/>
              <w:jc w:val="center"/>
              <w:rPr>
                <w:sz w:val="24"/>
                <w:szCs w:val="24"/>
              </w:rPr>
            </w:pPr>
          </w:p>
          <w:p w:rsidR="0056790F" w:rsidRPr="004736F5" w:rsidRDefault="0056790F" w:rsidP="00FB515A">
            <w:pPr>
              <w:spacing w:after="0" w:line="240" w:lineRule="auto"/>
              <w:jc w:val="center"/>
              <w:rPr>
                <w:sz w:val="24"/>
                <w:szCs w:val="24"/>
              </w:rPr>
            </w:pPr>
            <w:r w:rsidRPr="004736F5">
              <w:rPr>
                <w:sz w:val="24"/>
                <w:szCs w:val="24"/>
              </w:rPr>
              <w:t>+</w:t>
            </w:r>
          </w:p>
        </w:tc>
        <w:tc>
          <w:tcPr>
            <w:tcW w:w="708" w:type="dxa"/>
          </w:tcPr>
          <w:p w:rsidR="0056790F" w:rsidRPr="004736F5" w:rsidRDefault="0056790F" w:rsidP="00FB515A">
            <w:pPr>
              <w:spacing w:after="0" w:line="240" w:lineRule="auto"/>
              <w:rPr>
                <w:sz w:val="24"/>
                <w:szCs w:val="24"/>
              </w:rPr>
            </w:pPr>
          </w:p>
        </w:tc>
        <w:tc>
          <w:tcPr>
            <w:tcW w:w="711" w:type="dxa"/>
          </w:tcPr>
          <w:p w:rsidR="0056790F" w:rsidRPr="004736F5" w:rsidRDefault="0056790F" w:rsidP="00FB515A">
            <w:pPr>
              <w:spacing w:after="0" w:line="240" w:lineRule="auto"/>
              <w:rPr>
                <w:sz w:val="24"/>
                <w:szCs w:val="24"/>
              </w:rPr>
            </w:pPr>
          </w:p>
        </w:tc>
        <w:tc>
          <w:tcPr>
            <w:tcW w:w="711" w:type="dxa"/>
          </w:tcPr>
          <w:p w:rsidR="0056790F" w:rsidRPr="004736F5" w:rsidRDefault="0056790F" w:rsidP="00FB515A">
            <w:pPr>
              <w:spacing w:after="0" w:line="240" w:lineRule="auto"/>
              <w:rPr>
                <w:sz w:val="24"/>
                <w:szCs w:val="24"/>
              </w:rPr>
            </w:pPr>
          </w:p>
          <w:p w:rsidR="0056790F" w:rsidRPr="004736F5" w:rsidRDefault="0056790F" w:rsidP="00FB515A">
            <w:pPr>
              <w:spacing w:after="0" w:line="240" w:lineRule="auto"/>
              <w:rPr>
                <w:sz w:val="24"/>
                <w:szCs w:val="24"/>
              </w:rPr>
            </w:pPr>
            <w:r w:rsidRPr="004736F5">
              <w:rPr>
                <w:sz w:val="24"/>
                <w:szCs w:val="24"/>
              </w:rPr>
              <w:t>+</w:t>
            </w:r>
          </w:p>
        </w:tc>
      </w:tr>
      <w:tr w:rsidR="0056790F" w:rsidRPr="00626671" w:rsidTr="00FB515A">
        <w:trPr>
          <w:trHeight w:val="2836"/>
        </w:trPr>
        <w:tc>
          <w:tcPr>
            <w:tcW w:w="567" w:type="dxa"/>
          </w:tcPr>
          <w:p w:rsidR="0056790F" w:rsidRPr="00626671" w:rsidRDefault="0056790F" w:rsidP="00FB515A">
            <w:pPr>
              <w:spacing w:after="0" w:line="240" w:lineRule="auto"/>
              <w:rPr>
                <w:sz w:val="24"/>
                <w:szCs w:val="24"/>
              </w:rPr>
            </w:pPr>
            <w:r w:rsidRPr="00626671">
              <w:rPr>
                <w:sz w:val="24"/>
                <w:szCs w:val="24"/>
              </w:rPr>
              <w:t>3</w:t>
            </w:r>
          </w:p>
        </w:tc>
        <w:tc>
          <w:tcPr>
            <w:tcW w:w="1276" w:type="dxa"/>
          </w:tcPr>
          <w:p w:rsidR="0056790F" w:rsidRDefault="0056790F" w:rsidP="00FB515A">
            <w:pPr>
              <w:spacing w:after="0" w:line="240" w:lineRule="auto"/>
              <w:rPr>
                <w:sz w:val="24"/>
                <w:szCs w:val="24"/>
              </w:rPr>
            </w:pPr>
            <w:r w:rsidRPr="00626671">
              <w:rPr>
                <w:sz w:val="24"/>
                <w:szCs w:val="24"/>
              </w:rPr>
              <w:t xml:space="preserve">Левина </w:t>
            </w:r>
          </w:p>
          <w:p w:rsidR="0056790F" w:rsidRPr="00626671" w:rsidRDefault="0056790F" w:rsidP="00FB515A">
            <w:pPr>
              <w:spacing w:after="0" w:line="240" w:lineRule="auto"/>
              <w:rPr>
                <w:sz w:val="24"/>
                <w:szCs w:val="24"/>
              </w:rPr>
            </w:pPr>
            <w:r w:rsidRPr="00626671">
              <w:rPr>
                <w:sz w:val="24"/>
                <w:szCs w:val="24"/>
              </w:rPr>
              <w:t xml:space="preserve">Татьяна Анатольевна </w:t>
            </w:r>
          </w:p>
        </w:tc>
        <w:tc>
          <w:tcPr>
            <w:tcW w:w="992" w:type="dxa"/>
          </w:tcPr>
          <w:p w:rsidR="0056790F" w:rsidRPr="00626671" w:rsidRDefault="0056790F" w:rsidP="00FB515A">
            <w:pPr>
              <w:spacing w:after="0" w:line="240" w:lineRule="auto"/>
              <w:rPr>
                <w:sz w:val="24"/>
                <w:szCs w:val="24"/>
              </w:rPr>
            </w:pPr>
            <w:r w:rsidRPr="00626671">
              <w:rPr>
                <w:sz w:val="24"/>
                <w:szCs w:val="24"/>
              </w:rPr>
              <w:t>Заместитель директора по БЖ (0,25)</w:t>
            </w:r>
          </w:p>
        </w:tc>
        <w:tc>
          <w:tcPr>
            <w:tcW w:w="1417" w:type="dxa"/>
          </w:tcPr>
          <w:p w:rsidR="0056790F" w:rsidRPr="00626671" w:rsidRDefault="0056790F" w:rsidP="00FB515A">
            <w:pPr>
              <w:spacing w:after="0" w:line="240" w:lineRule="auto"/>
              <w:rPr>
                <w:sz w:val="24"/>
                <w:szCs w:val="24"/>
              </w:rPr>
            </w:pPr>
            <w:r w:rsidRPr="00626671">
              <w:rPr>
                <w:sz w:val="24"/>
                <w:szCs w:val="24"/>
              </w:rPr>
              <w:t>Сзд</w:t>
            </w:r>
          </w:p>
          <w:p w:rsidR="0056790F" w:rsidRPr="004736F5" w:rsidRDefault="0056790F" w:rsidP="00FB515A">
            <w:pPr>
              <w:spacing w:after="0" w:line="240" w:lineRule="auto"/>
              <w:rPr>
                <w:sz w:val="24"/>
                <w:szCs w:val="24"/>
              </w:rPr>
            </w:pPr>
            <w:r w:rsidRPr="00626671">
              <w:rPr>
                <w:sz w:val="24"/>
                <w:szCs w:val="24"/>
              </w:rPr>
              <w:t>2014</w:t>
            </w:r>
          </w:p>
        </w:tc>
        <w:tc>
          <w:tcPr>
            <w:tcW w:w="1131" w:type="dxa"/>
          </w:tcPr>
          <w:p w:rsidR="0056790F" w:rsidRPr="00626671" w:rsidRDefault="0056790F" w:rsidP="00FB515A">
            <w:pPr>
              <w:spacing w:after="0" w:line="240" w:lineRule="auto"/>
              <w:jc w:val="center"/>
              <w:rPr>
                <w:sz w:val="24"/>
                <w:szCs w:val="24"/>
              </w:rPr>
            </w:pPr>
          </w:p>
          <w:p w:rsidR="0056790F" w:rsidRPr="00626671" w:rsidRDefault="0056790F" w:rsidP="00FB515A">
            <w:pPr>
              <w:spacing w:after="0" w:line="240" w:lineRule="auto"/>
              <w:jc w:val="center"/>
              <w:rPr>
                <w:sz w:val="24"/>
                <w:szCs w:val="24"/>
              </w:rPr>
            </w:pPr>
          </w:p>
          <w:p w:rsidR="0056790F" w:rsidRPr="00626671" w:rsidRDefault="0056790F" w:rsidP="00FB515A">
            <w:pPr>
              <w:spacing w:after="0" w:line="240" w:lineRule="auto"/>
              <w:jc w:val="center"/>
              <w:rPr>
                <w:sz w:val="24"/>
                <w:szCs w:val="24"/>
              </w:rPr>
            </w:pPr>
          </w:p>
          <w:p w:rsidR="0056790F" w:rsidRPr="00626671" w:rsidRDefault="0056790F" w:rsidP="00FB515A">
            <w:pPr>
              <w:spacing w:after="0" w:line="240" w:lineRule="auto"/>
              <w:jc w:val="center"/>
              <w:rPr>
                <w:sz w:val="24"/>
                <w:szCs w:val="24"/>
              </w:rPr>
            </w:pPr>
            <w:r w:rsidRPr="00626671">
              <w:rPr>
                <w:sz w:val="24"/>
                <w:szCs w:val="24"/>
              </w:rPr>
              <w:t>2019</w:t>
            </w:r>
          </w:p>
        </w:tc>
        <w:tc>
          <w:tcPr>
            <w:tcW w:w="708" w:type="dxa"/>
          </w:tcPr>
          <w:p w:rsidR="0056790F" w:rsidRPr="004736F5" w:rsidRDefault="0056790F" w:rsidP="00FB515A">
            <w:pPr>
              <w:spacing w:after="0" w:line="240" w:lineRule="auto"/>
              <w:jc w:val="center"/>
              <w:rPr>
                <w:sz w:val="24"/>
                <w:szCs w:val="24"/>
              </w:rPr>
            </w:pPr>
          </w:p>
          <w:p w:rsidR="0056790F" w:rsidRPr="004736F5" w:rsidRDefault="0056790F" w:rsidP="00FB515A">
            <w:pPr>
              <w:spacing w:after="0" w:line="240" w:lineRule="auto"/>
              <w:jc w:val="center"/>
              <w:rPr>
                <w:sz w:val="24"/>
                <w:szCs w:val="24"/>
              </w:rPr>
            </w:pPr>
          </w:p>
          <w:p w:rsidR="0056790F" w:rsidRPr="004736F5" w:rsidRDefault="0056790F" w:rsidP="00FB515A">
            <w:pPr>
              <w:spacing w:after="0" w:line="240" w:lineRule="auto"/>
              <w:jc w:val="center"/>
              <w:rPr>
                <w:sz w:val="24"/>
                <w:szCs w:val="24"/>
              </w:rPr>
            </w:pPr>
          </w:p>
          <w:p w:rsidR="0056790F" w:rsidRPr="004736F5" w:rsidRDefault="0056790F" w:rsidP="00FB515A">
            <w:pPr>
              <w:spacing w:after="0" w:line="240" w:lineRule="auto"/>
              <w:jc w:val="center"/>
              <w:rPr>
                <w:sz w:val="24"/>
                <w:szCs w:val="24"/>
              </w:rPr>
            </w:pPr>
            <w:r w:rsidRPr="004736F5">
              <w:rPr>
                <w:sz w:val="24"/>
                <w:szCs w:val="24"/>
              </w:rPr>
              <w:t>+</w:t>
            </w:r>
          </w:p>
        </w:tc>
        <w:tc>
          <w:tcPr>
            <w:tcW w:w="709" w:type="dxa"/>
          </w:tcPr>
          <w:p w:rsidR="0056790F" w:rsidRPr="004736F5" w:rsidRDefault="0056790F" w:rsidP="00FB515A">
            <w:pPr>
              <w:spacing w:after="0" w:line="240" w:lineRule="auto"/>
              <w:rPr>
                <w:sz w:val="24"/>
                <w:szCs w:val="24"/>
              </w:rPr>
            </w:pPr>
          </w:p>
        </w:tc>
        <w:tc>
          <w:tcPr>
            <w:tcW w:w="709" w:type="dxa"/>
          </w:tcPr>
          <w:p w:rsidR="0056790F" w:rsidRPr="004736F5" w:rsidRDefault="0056790F" w:rsidP="00FB515A">
            <w:pPr>
              <w:spacing w:after="0" w:line="240" w:lineRule="auto"/>
              <w:rPr>
                <w:sz w:val="24"/>
                <w:szCs w:val="24"/>
              </w:rPr>
            </w:pPr>
          </w:p>
        </w:tc>
        <w:tc>
          <w:tcPr>
            <w:tcW w:w="709" w:type="dxa"/>
          </w:tcPr>
          <w:p w:rsidR="0056790F" w:rsidRPr="004736F5" w:rsidRDefault="0056790F" w:rsidP="00FB515A">
            <w:pPr>
              <w:spacing w:after="0" w:line="240" w:lineRule="auto"/>
              <w:jc w:val="center"/>
              <w:rPr>
                <w:sz w:val="24"/>
                <w:szCs w:val="24"/>
              </w:rPr>
            </w:pPr>
          </w:p>
          <w:p w:rsidR="0056790F" w:rsidRPr="004736F5" w:rsidRDefault="0056790F" w:rsidP="00FB515A">
            <w:pPr>
              <w:spacing w:after="0" w:line="240" w:lineRule="auto"/>
              <w:jc w:val="center"/>
              <w:rPr>
                <w:sz w:val="24"/>
                <w:szCs w:val="24"/>
              </w:rPr>
            </w:pPr>
          </w:p>
          <w:p w:rsidR="0056790F" w:rsidRPr="004736F5" w:rsidRDefault="0056790F" w:rsidP="00FB515A">
            <w:pPr>
              <w:spacing w:after="0" w:line="240" w:lineRule="auto"/>
              <w:jc w:val="center"/>
              <w:rPr>
                <w:sz w:val="24"/>
                <w:szCs w:val="24"/>
              </w:rPr>
            </w:pPr>
          </w:p>
          <w:p w:rsidR="0056790F" w:rsidRPr="004736F5" w:rsidRDefault="0056790F" w:rsidP="00FB515A">
            <w:pPr>
              <w:spacing w:after="0" w:line="240" w:lineRule="auto"/>
              <w:jc w:val="center"/>
              <w:rPr>
                <w:sz w:val="24"/>
                <w:szCs w:val="24"/>
              </w:rPr>
            </w:pPr>
            <w:r w:rsidRPr="004736F5">
              <w:rPr>
                <w:sz w:val="24"/>
                <w:szCs w:val="24"/>
              </w:rPr>
              <w:t>+</w:t>
            </w:r>
          </w:p>
        </w:tc>
        <w:tc>
          <w:tcPr>
            <w:tcW w:w="708" w:type="dxa"/>
          </w:tcPr>
          <w:p w:rsidR="0056790F" w:rsidRPr="004736F5" w:rsidRDefault="0056790F" w:rsidP="00FB515A">
            <w:pPr>
              <w:spacing w:after="0" w:line="240" w:lineRule="auto"/>
              <w:jc w:val="center"/>
              <w:rPr>
                <w:sz w:val="24"/>
                <w:szCs w:val="24"/>
              </w:rPr>
            </w:pPr>
          </w:p>
          <w:p w:rsidR="0056790F" w:rsidRPr="004736F5" w:rsidRDefault="0056790F" w:rsidP="00FB515A">
            <w:pPr>
              <w:spacing w:after="0" w:line="240" w:lineRule="auto"/>
              <w:jc w:val="center"/>
              <w:rPr>
                <w:sz w:val="24"/>
                <w:szCs w:val="24"/>
              </w:rPr>
            </w:pPr>
          </w:p>
          <w:p w:rsidR="0056790F" w:rsidRPr="004736F5" w:rsidRDefault="0056790F" w:rsidP="00FB515A">
            <w:pPr>
              <w:spacing w:after="0" w:line="240" w:lineRule="auto"/>
              <w:jc w:val="center"/>
              <w:rPr>
                <w:sz w:val="24"/>
                <w:szCs w:val="24"/>
              </w:rPr>
            </w:pPr>
          </w:p>
        </w:tc>
        <w:tc>
          <w:tcPr>
            <w:tcW w:w="711" w:type="dxa"/>
          </w:tcPr>
          <w:p w:rsidR="0056790F" w:rsidRPr="004736F5" w:rsidRDefault="0056790F" w:rsidP="00FB515A">
            <w:pPr>
              <w:spacing w:after="0" w:line="240" w:lineRule="auto"/>
              <w:jc w:val="center"/>
              <w:rPr>
                <w:sz w:val="24"/>
                <w:szCs w:val="24"/>
              </w:rPr>
            </w:pPr>
          </w:p>
        </w:tc>
        <w:tc>
          <w:tcPr>
            <w:tcW w:w="711" w:type="dxa"/>
          </w:tcPr>
          <w:p w:rsidR="0056790F" w:rsidRPr="004736F5" w:rsidRDefault="0056790F" w:rsidP="00FB515A">
            <w:pPr>
              <w:spacing w:after="0" w:line="240" w:lineRule="auto"/>
              <w:jc w:val="center"/>
              <w:rPr>
                <w:sz w:val="24"/>
                <w:szCs w:val="24"/>
              </w:rPr>
            </w:pPr>
          </w:p>
          <w:p w:rsidR="0056790F" w:rsidRPr="004736F5" w:rsidRDefault="0056790F" w:rsidP="00FB515A">
            <w:pPr>
              <w:spacing w:after="0" w:line="240" w:lineRule="auto"/>
              <w:jc w:val="center"/>
              <w:rPr>
                <w:sz w:val="24"/>
                <w:szCs w:val="24"/>
              </w:rPr>
            </w:pPr>
          </w:p>
          <w:p w:rsidR="0056790F" w:rsidRPr="004736F5" w:rsidRDefault="0056790F" w:rsidP="00FB515A">
            <w:pPr>
              <w:spacing w:after="0" w:line="240" w:lineRule="auto"/>
              <w:jc w:val="center"/>
              <w:rPr>
                <w:sz w:val="24"/>
                <w:szCs w:val="24"/>
              </w:rPr>
            </w:pPr>
          </w:p>
          <w:p w:rsidR="0056790F" w:rsidRPr="004736F5" w:rsidRDefault="0056790F" w:rsidP="00FB515A">
            <w:pPr>
              <w:spacing w:after="0" w:line="240" w:lineRule="auto"/>
              <w:rPr>
                <w:sz w:val="24"/>
                <w:szCs w:val="24"/>
              </w:rPr>
            </w:pPr>
            <w:r w:rsidRPr="004736F5">
              <w:rPr>
                <w:sz w:val="24"/>
                <w:szCs w:val="24"/>
              </w:rPr>
              <w:t>+</w:t>
            </w:r>
          </w:p>
        </w:tc>
      </w:tr>
      <w:tr w:rsidR="0056790F" w:rsidRPr="00626671" w:rsidTr="00FB515A">
        <w:tc>
          <w:tcPr>
            <w:tcW w:w="567" w:type="dxa"/>
          </w:tcPr>
          <w:p w:rsidR="0056790F" w:rsidRPr="00626671" w:rsidRDefault="0056790F" w:rsidP="00FB515A">
            <w:pPr>
              <w:spacing w:after="0" w:line="240" w:lineRule="auto"/>
              <w:rPr>
                <w:sz w:val="24"/>
                <w:szCs w:val="24"/>
              </w:rPr>
            </w:pPr>
            <w:r w:rsidRPr="00626671">
              <w:rPr>
                <w:sz w:val="24"/>
                <w:szCs w:val="24"/>
              </w:rPr>
              <w:t>4</w:t>
            </w:r>
          </w:p>
        </w:tc>
        <w:tc>
          <w:tcPr>
            <w:tcW w:w="1276" w:type="dxa"/>
          </w:tcPr>
          <w:p w:rsidR="0056790F" w:rsidRPr="00626671" w:rsidRDefault="0056790F" w:rsidP="00FB515A">
            <w:pPr>
              <w:spacing w:after="0" w:line="240" w:lineRule="auto"/>
              <w:rPr>
                <w:sz w:val="24"/>
                <w:szCs w:val="24"/>
              </w:rPr>
            </w:pPr>
            <w:r w:rsidRPr="00626671">
              <w:rPr>
                <w:sz w:val="24"/>
                <w:szCs w:val="24"/>
              </w:rPr>
              <w:t>Филонова Наталья Алексеевна</w:t>
            </w:r>
          </w:p>
        </w:tc>
        <w:tc>
          <w:tcPr>
            <w:tcW w:w="992" w:type="dxa"/>
          </w:tcPr>
          <w:p w:rsidR="0056790F" w:rsidRPr="00626671" w:rsidRDefault="0056790F" w:rsidP="00FB515A">
            <w:pPr>
              <w:spacing w:after="0" w:line="240" w:lineRule="auto"/>
              <w:rPr>
                <w:sz w:val="24"/>
                <w:szCs w:val="24"/>
              </w:rPr>
            </w:pPr>
            <w:r w:rsidRPr="00626671">
              <w:rPr>
                <w:sz w:val="24"/>
                <w:szCs w:val="24"/>
              </w:rPr>
              <w:t>Заместитель директора по ВР (0,25)</w:t>
            </w:r>
          </w:p>
        </w:tc>
        <w:tc>
          <w:tcPr>
            <w:tcW w:w="1417" w:type="dxa"/>
          </w:tcPr>
          <w:p w:rsidR="0056790F" w:rsidRPr="00626671" w:rsidRDefault="0056790F" w:rsidP="00FB515A">
            <w:pPr>
              <w:spacing w:after="0" w:line="240" w:lineRule="auto"/>
              <w:rPr>
                <w:sz w:val="24"/>
                <w:szCs w:val="24"/>
              </w:rPr>
            </w:pPr>
            <w:r w:rsidRPr="00626671">
              <w:rPr>
                <w:sz w:val="24"/>
                <w:szCs w:val="24"/>
              </w:rPr>
              <w:t>Сзд</w:t>
            </w:r>
          </w:p>
          <w:p w:rsidR="0056790F" w:rsidRPr="00626671" w:rsidRDefault="0056790F" w:rsidP="00FB515A">
            <w:pPr>
              <w:spacing w:after="0" w:line="240" w:lineRule="auto"/>
              <w:rPr>
                <w:sz w:val="24"/>
                <w:szCs w:val="24"/>
              </w:rPr>
            </w:pPr>
            <w:r w:rsidRPr="00626671">
              <w:rPr>
                <w:sz w:val="24"/>
                <w:szCs w:val="24"/>
              </w:rPr>
              <w:t>2014</w:t>
            </w:r>
          </w:p>
        </w:tc>
        <w:tc>
          <w:tcPr>
            <w:tcW w:w="1131" w:type="dxa"/>
          </w:tcPr>
          <w:p w:rsidR="0056790F" w:rsidRPr="00626671" w:rsidRDefault="0056790F" w:rsidP="00FB515A">
            <w:pPr>
              <w:spacing w:after="0" w:line="240" w:lineRule="auto"/>
              <w:jc w:val="center"/>
              <w:rPr>
                <w:sz w:val="24"/>
                <w:szCs w:val="24"/>
              </w:rPr>
            </w:pPr>
            <w:r w:rsidRPr="00626671">
              <w:rPr>
                <w:sz w:val="24"/>
                <w:szCs w:val="24"/>
              </w:rPr>
              <w:t>2019</w:t>
            </w:r>
          </w:p>
        </w:tc>
        <w:tc>
          <w:tcPr>
            <w:tcW w:w="708" w:type="dxa"/>
          </w:tcPr>
          <w:p w:rsidR="0056790F" w:rsidRPr="004736F5" w:rsidRDefault="0056790F" w:rsidP="00FB515A">
            <w:pPr>
              <w:spacing w:after="0" w:line="240" w:lineRule="auto"/>
              <w:jc w:val="center"/>
              <w:rPr>
                <w:sz w:val="24"/>
                <w:szCs w:val="24"/>
              </w:rPr>
            </w:pPr>
            <w:r w:rsidRPr="004736F5">
              <w:rPr>
                <w:sz w:val="24"/>
                <w:szCs w:val="24"/>
              </w:rPr>
              <w:t>+</w:t>
            </w:r>
          </w:p>
        </w:tc>
        <w:tc>
          <w:tcPr>
            <w:tcW w:w="709" w:type="dxa"/>
          </w:tcPr>
          <w:p w:rsidR="0056790F" w:rsidRPr="004736F5" w:rsidRDefault="0056790F" w:rsidP="00FB515A">
            <w:pPr>
              <w:spacing w:after="0" w:line="240" w:lineRule="auto"/>
              <w:rPr>
                <w:sz w:val="24"/>
                <w:szCs w:val="24"/>
              </w:rPr>
            </w:pPr>
          </w:p>
        </w:tc>
        <w:tc>
          <w:tcPr>
            <w:tcW w:w="709" w:type="dxa"/>
          </w:tcPr>
          <w:p w:rsidR="0056790F" w:rsidRPr="004736F5" w:rsidRDefault="0056790F" w:rsidP="00FB515A">
            <w:pPr>
              <w:spacing w:after="0" w:line="240" w:lineRule="auto"/>
              <w:rPr>
                <w:sz w:val="24"/>
                <w:szCs w:val="24"/>
              </w:rPr>
            </w:pPr>
          </w:p>
        </w:tc>
        <w:tc>
          <w:tcPr>
            <w:tcW w:w="709" w:type="dxa"/>
          </w:tcPr>
          <w:p w:rsidR="0056790F" w:rsidRPr="004736F5" w:rsidRDefault="0056790F" w:rsidP="00FB515A">
            <w:pPr>
              <w:spacing w:after="0" w:line="240" w:lineRule="auto"/>
              <w:jc w:val="center"/>
              <w:rPr>
                <w:sz w:val="24"/>
                <w:szCs w:val="24"/>
              </w:rPr>
            </w:pPr>
            <w:r w:rsidRPr="004736F5">
              <w:rPr>
                <w:sz w:val="24"/>
                <w:szCs w:val="24"/>
              </w:rPr>
              <w:t>+</w:t>
            </w:r>
          </w:p>
        </w:tc>
        <w:tc>
          <w:tcPr>
            <w:tcW w:w="708" w:type="dxa"/>
          </w:tcPr>
          <w:p w:rsidR="0056790F" w:rsidRPr="004736F5" w:rsidRDefault="0056790F" w:rsidP="00FB515A">
            <w:pPr>
              <w:spacing w:after="0" w:line="240" w:lineRule="auto"/>
              <w:jc w:val="center"/>
              <w:rPr>
                <w:sz w:val="24"/>
                <w:szCs w:val="24"/>
              </w:rPr>
            </w:pPr>
          </w:p>
        </w:tc>
        <w:tc>
          <w:tcPr>
            <w:tcW w:w="711" w:type="dxa"/>
          </w:tcPr>
          <w:p w:rsidR="0056790F" w:rsidRPr="004736F5" w:rsidRDefault="0056790F" w:rsidP="00FB515A">
            <w:pPr>
              <w:spacing w:after="0" w:line="240" w:lineRule="auto"/>
              <w:jc w:val="center"/>
              <w:rPr>
                <w:sz w:val="24"/>
                <w:szCs w:val="24"/>
              </w:rPr>
            </w:pPr>
          </w:p>
        </w:tc>
        <w:tc>
          <w:tcPr>
            <w:tcW w:w="711" w:type="dxa"/>
          </w:tcPr>
          <w:p w:rsidR="0056790F" w:rsidRPr="004736F5" w:rsidRDefault="0056790F" w:rsidP="00FB515A">
            <w:pPr>
              <w:spacing w:after="0" w:line="240" w:lineRule="auto"/>
              <w:jc w:val="center"/>
              <w:rPr>
                <w:sz w:val="24"/>
                <w:szCs w:val="24"/>
              </w:rPr>
            </w:pPr>
            <w:r w:rsidRPr="004736F5">
              <w:rPr>
                <w:sz w:val="24"/>
                <w:szCs w:val="24"/>
              </w:rPr>
              <w:t>+</w:t>
            </w:r>
          </w:p>
        </w:tc>
      </w:tr>
      <w:tr w:rsidR="0056790F" w:rsidRPr="00626671" w:rsidTr="00FB515A">
        <w:tc>
          <w:tcPr>
            <w:tcW w:w="567" w:type="dxa"/>
          </w:tcPr>
          <w:p w:rsidR="0056790F" w:rsidRPr="00626671" w:rsidRDefault="0056790F" w:rsidP="00FB515A">
            <w:pPr>
              <w:spacing w:after="0" w:line="240" w:lineRule="auto"/>
              <w:rPr>
                <w:sz w:val="24"/>
                <w:szCs w:val="24"/>
              </w:rPr>
            </w:pPr>
            <w:r w:rsidRPr="00626671">
              <w:rPr>
                <w:sz w:val="24"/>
                <w:szCs w:val="24"/>
              </w:rPr>
              <w:t>5</w:t>
            </w:r>
          </w:p>
        </w:tc>
        <w:tc>
          <w:tcPr>
            <w:tcW w:w="1276" w:type="dxa"/>
          </w:tcPr>
          <w:p w:rsidR="0056790F" w:rsidRDefault="0056790F" w:rsidP="00FB515A">
            <w:pPr>
              <w:spacing w:after="0" w:line="240" w:lineRule="auto"/>
              <w:rPr>
                <w:sz w:val="24"/>
                <w:szCs w:val="24"/>
              </w:rPr>
            </w:pPr>
            <w:r w:rsidRPr="00626671">
              <w:rPr>
                <w:sz w:val="24"/>
                <w:szCs w:val="24"/>
              </w:rPr>
              <w:t xml:space="preserve">Ткачук </w:t>
            </w:r>
          </w:p>
          <w:p w:rsidR="0056790F" w:rsidRDefault="0056790F" w:rsidP="00FB515A">
            <w:pPr>
              <w:spacing w:after="0" w:line="240" w:lineRule="auto"/>
              <w:rPr>
                <w:sz w:val="24"/>
                <w:szCs w:val="24"/>
              </w:rPr>
            </w:pPr>
            <w:r w:rsidRPr="00626671">
              <w:rPr>
                <w:sz w:val="24"/>
                <w:szCs w:val="24"/>
              </w:rPr>
              <w:t xml:space="preserve">Лилия </w:t>
            </w:r>
          </w:p>
          <w:p w:rsidR="0056790F" w:rsidRPr="00626671" w:rsidRDefault="0056790F" w:rsidP="00FB515A">
            <w:pPr>
              <w:spacing w:after="0" w:line="240" w:lineRule="auto"/>
              <w:rPr>
                <w:sz w:val="24"/>
                <w:szCs w:val="24"/>
              </w:rPr>
            </w:pPr>
            <w:r w:rsidRPr="00626671">
              <w:rPr>
                <w:sz w:val="24"/>
                <w:szCs w:val="24"/>
              </w:rPr>
              <w:t>Петровна</w:t>
            </w:r>
          </w:p>
        </w:tc>
        <w:tc>
          <w:tcPr>
            <w:tcW w:w="992" w:type="dxa"/>
          </w:tcPr>
          <w:p w:rsidR="0056790F" w:rsidRPr="00626671" w:rsidRDefault="0056790F" w:rsidP="00FB515A">
            <w:pPr>
              <w:spacing w:after="0" w:line="240" w:lineRule="auto"/>
              <w:rPr>
                <w:sz w:val="24"/>
                <w:szCs w:val="24"/>
              </w:rPr>
            </w:pPr>
            <w:r w:rsidRPr="00626671">
              <w:rPr>
                <w:sz w:val="24"/>
                <w:szCs w:val="24"/>
              </w:rPr>
              <w:t>Заместитель директора по ВР (0,25)</w:t>
            </w:r>
          </w:p>
        </w:tc>
        <w:tc>
          <w:tcPr>
            <w:tcW w:w="1417" w:type="dxa"/>
          </w:tcPr>
          <w:p w:rsidR="0056790F" w:rsidRPr="00626671" w:rsidRDefault="0056790F" w:rsidP="00FB515A">
            <w:pPr>
              <w:spacing w:after="0" w:line="240" w:lineRule="auto"/>
              <w:rPr>
                <w:sz w:val="24"/>
                <w:szCs w:val="24"/>
              </w:rPr>
            </w:pPr>
            <w:r w:rsidRPr="00626671">
              <w:rPr>
                <w:sz w:val="24"/>
                <w:szCs w:val="24"/>
              </w:rPr>
              <w:t>Сзд</w:t>
            </w:r>
          </w:p>
          <w:p w:rsidR="0056790F" w:rsidRPr="00626671" w:rsidRDefault="0056790F" w:rsidP="00FB515A">
            <w:pPr>
              <w:spacing w:after="0" w:line="240" w:lineRule="auto"/>
              <w:rPr>
                <w:sz w:val="24"/>
                <w:szCs w:val="24"/>
              </w:rPr>
            </w:pPr>
            <w:r w:rsidRPr="00626671">
              <w:rPr>
                <w:sz w:val="24"/>
                <w:szCs w:val="24"/>
              </w:rPr>
              <w:t>2014</w:t>
            </w:r>
          </w:p>
        </w:tc>
        <w:tc>
          <w:tcPr>
            <w:tcW w:w="1131" w:type="dxa"/>
          </w:tcPr>
          <w:p w:rsidR="0056790F" w:rsidRPr="00626671" w:rsidRDefault="0056790F" w:rsidP="00FB515A">
            <w:pPr>
              <w:spacing w:after="0" w:line="240" w:lineRule="auto"/>
              <w:jc w:val="center"/>
              <w:rPr>
                <w:sz w:val="24"/>
                <w:szCs w:val="24"/>
              </w:rPr>
            </w:pPr>
            <w:r w:rsidRPr="00626671">
              <w:rPr>
                <w:sz w:val="24"/>
                <w:szCs w:val="24"/>
              </w:rPr>
              <w:t>2019</w:t>
            </w:r>
          </w:p>
        </w:tc>
        <w:tc>
          <w:tcPr>
            <w:tcW w:w="708" w:type="dxa"/>
          </w:tcPr>
          <w:p w:rsidR="0056790F" w:rsidRPr="004736F5" w:rsidRDefault="0056790F" w:rsidP="00FB515A">
            <w:pPr>
              <w:spacing w:after="0" w:line="240" w:lineRule="auto"/>
              <w:jc w:val="center"/>
              <w:rPr>
                <w:sz w:val="24"/>
                <w:szCs w:val="24"/>
              </w:rPr>
            </w:pPr>
            <w:r w:rsidRPr="004736F5">
              <w:rPr>
                <w:sz w:val="24"/>
                <w:szCs w:val="24"/>
              </w:rPr>
              <w:t>+</w:t>
            </w:r>
          </w:p>
        </w:tc>
        <w:tc>
          <w:tcPr>
            <w:tcW w:w="709" w:type="dxa"/>
          </w:tcPr>
          <w:p w:rsidR="0056790F" w:rsidRPr="004736F5" w:rsidRDefault="0056790F" w:rsidP="00FB515A">
            <w:pPr>
              <w:spacing w:after="0" w:line="240" w:lineRule="auto"/>
              <w:rPr>
                <w:sz w:val="24"/>
                <w:szCs w:val="24"/>
              </w:rPr>
            </w:pPr>
          </w:p>
        </w:tc>
        <w:tc>
          <w:tcPr>
            <w:tcW w:w="709" w:type="dxa"/>
          </w:tcPr>
          <w:p w:rsidR="0056790F" w:rsidRPr="004736F5" w:rsidRDefault="0056790F" w:rsidP="00FB515A">
            <w:pPr>
              <w:spacing w:after="0" w:line="240" w:lineRule="auto"/>
              <w:rPr>
                <w:sz w:val="24"/>
                <w:szCs w:val="24"/>
              </w:rPr>
            </w:pPr>
          </w:p>
        </w:tc>
        <w:tc>
          <w:tcPr>
            <w:tcW w:w="709" w:type="dxa"/>
          </w:tcPr>
          <w:p w:rsidR="0056790F" w:rsidRPr="004736F5" w:rsidRDefault="0056790F" w:rsidP="00FB515A">
            <w:pPr>
              <w:spacing w:after="0" w:line="240" w:lineRule="auto"/>
              <w:jc w:val="center"/>
              <w:rPr>
                <w:sz w:val="24"/>
                <w:szCs w:val="24"/>
              </w:rPr>
            </w:pPr>
            <w:r w:rsidRPr="004736F5">
              <w:rPr>
                <w:sz w:val="24"/>
                <w:szCs w:val="24"/>
              </w:rPr>
              <w:t>+</w:t>
            </w:r>
          </w:p>
        </w:tc>
        <w:tc>
          <w:tcPr>
            <w:tcW w:w="708" w:type="dxa"/>
          </w:tcPr>
          <w:p w:rsidR="0056790F" w:rsidRPr="004736F5" w:rsidRDefault="0056790F" w:rsidP="00FB515A">
            <w:pPr>
              <w:spacing w:after="0" w:line="240" w:lineRule="auto"/>
              <w:jc w:val="center"/>
              <w:rPr>
                <w:sz w:val="24"/>
                <w:szCs w:val="24"/>
              </w:rPr>
            </w:pPr>
          </w:p>
        </w:tc>
        <w:tc>
          <w:tcPr>
            <w:tcW w:w="711" w:type="dxa"/>
          </w:tcPr>
          <w:p w:rsidR="0056790F" w:rsidRPr="004736F5" w:rsidRDefault="0056790F" w:rsidP="00FB515A">
            <w:pPr>
              <w:spacing w:after="0" w:line="240" w:lineRule="auto"/>
              <w:jc w:val="center"/>
              <w:rPr>
                <w:sz w:val="24"/>
                <w:szCs w:val="24"/>
              </w:rPr>
            </w:pPr>
          </w:p>
        </w:tc>
        <w:tc>
          <w:tcPr>
            <w:tcW w:w="711" w:type="dxa"/>
          </w:tcPr>
          <w:p w:rsidR="0056790F" w:rsidRPr="004736F5" w:rsidRDefault="0056790F" w:rsidP="00FB515A">
            <w:pPr>
              <w:spacing w:after="0" w:line="240" w:lineRule="auto"/>
              <w:jc w:val="center"/>
              <w:rPr>
                <w:sz w:val="24"/>
                <w:szCs w:val="24"/>
              </w:rPr>
            </w:pPr>
            <w:r w:rsidRPr="004736F5">
              <w:rPr>
                <w:sz w:val="24"/>
                <w:szCs w:val="24"/>
              </w:rPr>
              <w:t>+</w:t>
            </w:r>
          </w:p>
        </w:tc>
      </w:tr>
      <w:tr w:rsidR="0056790F" w:rsidRPr="00626671" w:rsidTr="00FB515A">
        <w:tc>
          <w:tcPr>
            <w:tcW w:w="567" w:type="dxa"/>
          </w:tcPr>
          <w:p w:rsidR="0056790F" w:rsidRPr="00626671" w:rsidRDefault="0056790F" w:rsidP="00FB515A">
            <w:pPr>
              <w:spacing w:after="0" w:line="240" w:lineRule="auto"/>
              <w:rPr>
                <w:sz w:val="24"/>
                <w:szCs w:val="24"/>
              </w:rPr>
            </w:pPr>
            <w:r w:rsidRPr="00626671">
              <w:rPr>
                <w:sz w:val="24"/>
                <w:szCs w:val="24"/>
              </w:rPr>
              <w:t>6</w:t>
            </w:r>
          </w:p>
        </w:tc>
        <w:tc>
          <w:tcPr>
            <w:tcW w:w="1276" w:type="dxa"/>
          </w:tcPr>
          <w:p w:rsidR="0056790F" w:rsidRDefault="0056790F" w:rsidP="00FB515A">
            <w:pPr>
              <w:spacing w:after="0" w:line="240" w:lineRule="auto"/>
              <w:rPr>
                <w:sz w:val="24"/>
                <w:szCs w:val="24"/>
              </w:rPr>
            </w:pPr>
            <w:r w:rsidRPr="00626671">
              <w:rPr>
                <w:sz w:val="24"/>
                <w:szCs w:val="24"/>
              </w:rPr>
              <w:t xml:space="preserve">Новикова Ксения </w:t>
            </w:r>
          </w:p>
          <w:p w:rsidR="0056790F" w:rsidRPr="00626671" w:rsidRDefault="0056790F" w:rsidP="00FB515A">
            <w:pPr>
              <w:spacing w:after="0" w:line="240" w:lineRule="auto"/>
              <w:rPr>
                <w:sz w:val="24"/>
                <w:szCs w:val="24"/>
              </w:rPr>
            </w:pPr>
            <w:r w:rsidRPr="00626671">
              <w:rPr>
                <w:sz w:val="24"/>
                <w:szCs w:val="24"/>
              </w:rPr>
              <w:t>Сергеевна</w:t>
            </w:r>
          </w:p>
        </w:tc>
        <w:tc>
          <w:tcPr>
            <w:tcW w:w="992" w:type="dxa"/>
          </w:tcPr>
          <w:p w:rsidR="0056790F" w:rsidRPr="00626671" w:rsidRDefault="0056790F" w:rsidP="00FB515A">
            <w:pPr>
              <w:spacing w:after="0" w:line="240" w:lineRule="auto"/>
              <w:rPr>
                <w:sz w:val="24"/>
                <w:szCs w:val="24"/>
              </w:rPr>
            </w:pPr>
            <w:r w:rsidRPr="00626671">
              <w:rPr>
                <w:sz w:val="24"/>
                <w:szCs w:val="24"/>
              </w:rPr>
              <w:t>Заместитель директора по БЖ (0,25)</w:t>
            </w:r>
          </w:p>
        </w:tc>
        <w:tc>
          <w:tcPr>
            <w:tcW w:w="1417" w:type="dxa"/>
          </w:tcPr>
          <w:p w:rsidR="0056790F" w:rsidRPr="00626671" w:rsidRDefault="0056790F" w:rsidP="00FB515A">
            <w:pPr>
              <w:spacing w:after="0" w:line="240" w:lineRule="auto"/>
              <w:rPr>
                <w:sz w:val="24"/>
                <w:szCs w:val="24"/>
              </w:rPr>
            </w:pPr>
            <w:r w:rsidRPr="00626671">
              <w:rPr>
                <w:sz w:val="24"/>
                <w:szCs w:val="24"/>
              </w:rPr>
              <w:t>Сзд</w:t>
            </w:r>
          </w:p>
          <w:p w:rsidR="0056790F" w:rsidRPr="00626671" w:rsidRDefault="0056790F" w:rsidP="00FB515A">
            <w:pPr>
              <w:spacing w:after="0" w:line="240" w:lineRule="auto"/>
              <w:rPr>
                <w:sz w:val="24"/>
                <w:szCs w:val="24"/>
              </w:rPr>
            </w:pPr>
            <w:r w:rsidRPr="00626671">
              <w:rPr>
                <w:sz w:val="24"/>
                <w:szCs w:val="24"/>
              </w:rPr>
              <w:t>2014</w:t>
            </w:r>
          </w:p>
        </w:tc>
        <w:tc>
          <w:tcPr>
            <w:tcW w:w="1131" w:type="dxa"/>
          </w:tcPr>
          <w:p w:rsidR="0056790F" w:rsidRPr="00626671" w:rsidRDefault="0056790F" w:rsidP="00FB515A">
            <w:pPr>
              <w:spacing w:after="0" w:line="240" w:lineRule="auto"/>
              <w:jc w:val="center"/>
              <w:rPr>
                <w:sz w:val="24"/>
                <w:szCs w:val="24"/>
              </w:rPr>
            </w:pPr>
            <w:r w:rsidRPr="00626671">
              <w:rPr>
                <w:sz w:val="24"/>
                <w:szCs w:val="24"/>
              </w:rPr>
              <w:t>2019</w:t>
            </w:r>
          </w:p>
        </w:tc>
        <w:tc>
          <w:tcPr>
            <w:tcW w:w="708" w:type="dxa"/>
          </w:tcPr>
          <w:p w:rsidR="0056790F" w:rsidRPr="004736F5" w:rsidRDefault="0056790F" w:rsidP="00FB515A">
            <w:pPr>
              <w:spacing w:after="0" w:line="240" w:lineRule="auto"/>
              <w:jc w:val="center"/>
              <w:rPr>
                <w:sz w:val="24"/>
                <w:szCs w:val="24"/>
              </w:rPr>
            </w:pPr>
            <w:r w:rsidRPr="004736F5">
              <w:rPr>
                <w:sz w:val="24"/>
                <w:szCs w:val="24"/>
              </w:rPr>
              <w:t>+</w:t>
            </w:r>
          </w:p>
        </w:tc>
        <w:tc>
          <w:tcPr>
            <w:tcW w:w="709" w:type="dxa"/>
          </w:tcPr>
          <w:p w:rsidR="0056790F" w:rsidRPr="004736F5" w:rsidRDefault="0056790F" w:rsidP="00FB515A">
            <w:pPr>
              <w:spacing w:after="0" w:line="240" w:lineRule="auto"/>
              <w:rPr>
                <w:sz w:val="24"/>
                <w:szCs w:val="24"/>
              </w:rPr>
            </w:pPr>
          </w:p>
        </w:tc>
        <w:tc>
          <w:tcPr>
            <w:tcW w:w="709" w:type="dxa"/>
          </w:tcPr>
          <w:p w:rsidR="0056790F" w:rsidRPr="004736F5" w:rsidRDefault="0056790F" w:rsidP="00FB515A">
            <w:pPr>
              <w:spacing w:after="0" w:line="240" w:lineRule="auto"/>
              <w:rPr>
                <w:sz w:val="24"/>
                <w:szCs w:val="24"/>
              </w:rPr>
            </w:pPr>
          </w:p>
        </w:tc>
        <w:tc>
          <w:tcPr>
            <w:tcW w:w="709" w:type="dxa"/>
          </w:tcPr>
          <w:p w:rsidR="0056790F" w:rsidRPr="004736F5" w:rsidRDefault="0056790F" w:rsidP="00FB515A">
            <w:pPr>
              <w:spacing w:after="0" w:line="240" w:lineRule="auto"/>
              <w:jc w:val="center"/>
              <w:rPr>
                <w:sz w:val="24"/>
                <w:szCs w:val="24"/>
              </w:rPr>
            </w:pPr>
            <w:r w:rsidRPr="004736F5">
              <w:rPr>
                <w:sz w:val="24"/>
                <w:szCs w:val="24"/>
              </w:rPr>
              <w:t>+</w:t>
            </w:r>
          </w:p>
        </w:tc>
        <w:tc>
          <w:tcPr>
            <w:tcW w:w="708" w:type="dxa"/>
          </w:tcPr>
          <w:p w:rsidR="0056790F" w:rsidRPr="004736F5" w:rsidRDefault="0056790F" w:rsidP="00FB515A">
            <w:pPr>
              <w:spacing w:after="0" w:line="240" w:lineRule="auto"/>
              <w:jc w:val="center"/>
              <w:rPr>
                <w:sz w:val="24"/>
                <w:szCs w:val="24"/>
              </w:rPr>
            </w:pPr>
          </w:p>
        </w:tc>
        <w:tc>
          <w:tcPr>
            <w:tcW w:w="711" w:type="dxa"/>
          </w:tcPr>
          <w:p w:rsidR="0056790F" w:rsidRPr="004736F5" w:rsidRDefault="0056790F" w:rsidP="00FB515A">
            <w:pPr>
              <w:spacing w:after="0" w:line="240" w:lineRule="auto"/>
              <w:jc w:val="center"/>
              <w:rPr>
                <w:sz w:val="24"/>
                <w:szCs w:val="24"/>
              </w:rPr>
            </w:pPr>
          </w:p>
        </w:tc>
        <w:tc>
          <w:tcPr>
            <w:tcW w:w="711" w:type="dxa"/>
          </w:tcPr>
          <w:p w:rsidR="0056790F" w:rsidRPr="004736F5" w:rsidRDefault="0056790F" w:rsidP="00FB515A">
            <w:pPr>
              <w:spacing w:after="0" w:line="240" w:lineRule="auto"/>
              <w:jc w:val="center"/>
              <w:rPr>
                <w:sz w:val="24"/>
                <w:szCs w:val="24"/>
              </w:rPr>
            </w:pPr>
            <w:r w:rsidRPr="004736F5">
              <w:rPr>
                <w:sz w:val="24"/>
                <w:szCs w:val="24"/>
              </w:rPr>
              <w:t>+</w:t>
            </w:r>
          </w:p>
        </w:tc>
      </w:tr>
      <w:tr w:rsidR="0056790F" w:rsidRPr="00626671" w:rsidTr="00FB515A">
        <w:tc>
          <w:tcPr>
            <w:tcW w:w="567" w:type="dxa"/>
          </w:tcPr>
          <w:p w:rsidR="0056790F" w:rsidRPr="00626671" w:rsidRDefault="0056790F" w:rsidP="00FB515A">
            <w:pPr>
              <w:spacing w:after="0" w:line="240" w:lineRule="auto"/>
              <w:rPr>
                <w:sz w:val="24"/>
                <w:szCs w:val="24"/>
              </w:rPr>
            </w:pPr>
            <w:r>
              <w:rPr>
                <w:sz w:val="24"/>
                <w:szCs w:val="24"/>
              </w:rPr>
              <w:t>7</w:t>
            </w:r>
          </w:p>
        </w:tc>
        <w:tc>
          <w:tcPr>
            <w:tcW w:w="1276" w:type="dxa"/>
          </w:tcPr>
          <w:p w:rsidR="0056790F" w:rsidRPr="00626671" w:rsidRDefault="0056790F" w:rsidP="00FB515A">
            <w:pPr>
              <w:spacing w:after="0" w:line="240" w:lineRule="auto"/>
              <w:rPr>
                <w:sz w:val="24"/>
                <w:szCs w:val="24"/>
              </w:rPr>
            </w:pPr>
            <w:r w:rsidRPr="00626671">
              <w:rPr>
                <w:sz w:val="24"/>
                <w:szCs w:val="24"/>
              </w:rPr>
              <w:t xml:space="preserve">Авдеева </w:t>
            </w:r>
          </w:p>
          <w:p w:rsidR="0056790F" w:rsidRDefault="0056790F" w:rsidP="00FB515A">
            <w:pPr>
              <w:spacing w:after="0" w:line="240" w:lineRule="auto"/>
              <w:rPr>
                <w:sz w:val="24"/>
                <w:szCs w:val="24"/>
              </w:rPr>
            </w:pPr>
            <w:r w:rsidRPr="00626671">
              <w:rPr>
                <w:sz w:val="24"/>
                <w:szCs w:val="24"/>
              </w:rPr>
              <w:t xml:space="preserve">Раиса </w:t>
            </w:r>
          </w:p>
          <w:p w:rsidR="0056790F" w:rsidRPr="00626671" w:rsidRDefault="0056790F" w:rsidP="00FB515A">
            <w:pPr>
              <w:spacing w:after="0" w:line="240" w:lineRule="auto"/>
              <w:rPr>
                <w:sz w:val="24"/>
                <w:szCs w:val="24"/>
              </w:rPr>
            </w:pPr>
            <w:r w:rsidRPr="00626671">
              <w:rPr>
                <w:sz w:val="24"/>
                <w:szCs w:val="24"/>
              </w:rPr>
              <w:t>Михайловна</w:t>
            </w:r>
          </w:p>
        </w:tc>
        <w:tc>
          <w:tcPr>
            <w:tcW w:w="992" w:type="dxa"/>
          </w:tcPr>
          <w:p w:rsidR="0056790F" w:rsidRPr="00626671" w:rsidRDefault="0056790F" w:rsidP="00FB515A">
            <w:pPr>
              <w:spacing w:after="0" w:line="240" w:lineRule="auto"/>
              <w:rPr>
                <w:sz w:val="24"/>
                <w:szCs w:val="24"/>
              </w:rPr>
            </w:pPr>
            <w:r w:rsidRPr="00626671">
              <w:rPr>
                <w:sz w:val="24"/>
                <w:szCs w:val="24"/>
              </w:rPr>
              <w:t>Учитель русского языка и литературы</w:t>
            </w:r>
          </w:p>
        </w:tc>
        <w:tc>
          <w:tcPr>
            <w:tcW w:w="1417" w:type="dxa"/>
          </w:tcPr>
          <w:p w:rsidR="0056790F" w:rsidRPr="00626671" w:rsidRDefault="0056790F" w:rsidP="00FB515A">
            <w:pPr>
              <w:spacing w:after="0" w:line="240" w:lineRule="auto"/>
              <w:rPr>
                <w:sz w:val="24"/>
                <w:szCs w:val="24"/>
              </w:rPr>
            </w:pPr>
            <w:r w:rsidRPr="00626671">
              <w:rPr>
                <w:sz w:val="24"/>
                <w:szCs w:val="24"/>
              </w:rPr>
              <w:t>Первая</w:t>
            </w:r>
          </w:p>
          <w:p w:rsidR="0056790F" w:rsidRPr="00626671" w:rsidRDefault="0056790F" w:rsidP="00FB515A">
            <w:pPr>
              <w:spacing w:after="0" w:line="240" w:lineRule="auto"/>
              <w:rPr>
                <w:sz w:val="24"/>
                <w:szCs w:val="24"/>
              </w:rPr>
            </w:pPr>
            <w:r w:rsidRPr="00626671">
              <w:rPr>
                <w:sz w:val="24"/>
                <w:szCs w:val="24"/>
              </w:rPr>
              <w:t>25.02.2015</w:t>
            </w:r>
          </w:p>
        </w:tc>
        <w:tc>
          <w:tcPr>
            <w:tcW w:w="1131" w:type="dxa"/>
          </w:tcPr>
          <w:p w:rsidR="0056790F" w:rsidRPr="00626671" w:rsidRDefault="0056790F" w:rsidP="00FB515A">
            <w:pPr>
              <w:spacing w:after="0" w:line="240" w:lineRule="auto"/>
              <w:jc w:val="center"/>
              <w:rPr>
                <w:sz w:val="24"/>
                <w:szCs w:val="24"/>
              </w:rPr>
            </w:pPr>
            <w:r w:rsidRPr="00626671">
              <w:rPr>
                <w:sz w:val="24"/>
                <w:szCs w:val="24"/>
              </w:rPr>
              <w:t>2020</w:t>
            </w:r>
          </w:p>
        </w:tc>
        <w:tc>
          <w:tcPr>
            <w:tcW w:w="708" w:type="dxa"/>
          </w:tcPr>
          <w:p w:rsidR="0056790F" w:rsidRPr="00626671" w:rsidRDefault="0056790F" w:rsidP="00FB515A">
            <w:pPr>
              <w:spacing w:after="0" w:line="240" w:lineRule="auto"/>
              <w:jc w:val="center"/>
              <w:rPr>
                <w:sz w:val="24"/>
                <w:szCs w:val="24"/>
              </w:rPr>
            </w:pPr>
          </w:p>
        </w:tc>
        <w:tc>
          <w:tcPr>
            <w:tcW w:w="709" w:type="dxa"/>
          </w:tcPr>
          <w:p w:rsidR="0056790F" w:rsidRPr="00626671" w:rsidRDefault="0056790F" w:rsidP="00FB515A">
            <w:pPr>
              <w:spacing w:after="0" w:line="240" w:lineRule="auto"/>
              <w:jc w:val="center"/>
              <w:rPr>
                <w:sz w:val="24"/>
                <w:szCs w:val="24"/>
              </w:rPr>
            </w:pPr>
            <w:r w:rsidRPr="00626671">
              <w:rPr>
                <w:sz w:val="24"/>
                <w:szCs w:val="24"/>
              </w:rPr>
              <w:t>+</w:t>
            </w:r>
          </w:p>
        </w:tc>
        <w:tc>
          <w:tcPr>
            <w:tcW w:w="709" w:type="dxa"/>
          </w:tcPr>
          <w:p w:rsidR="0056790F" w:rsidRPr="00626671" w:rsidRDefault="0056790F" w:rsidP="00FB515A">
            <w:pPr>
              <w:spacing w:after="0" w:line="240" w:lineRule="auto"/>
              <w:jc w:val="center"/>
              <w:rPr>
                <w:sz w:val="24"/>
                <w:szCs w:val="24"/>
              </w:rPr>
            </w:pPr>
          </w:p>
        </w:tc>
        <w:tc>
          <w:tcPr>
            <w:tcW w:w="709" w:type="dxa"/>
          </w:tcPr>
          <w:p w:rsidR="0056790F" w:rsidRPr="00626671" w:rsidRDefault="0056790F" w:rsidP="00FB515A">
            <w:pPr>
              <w:spacing w:after="0" w:line="240" w:lineRule="auto"/>
              <w:jc w:val="center"/>
              <w:rPr>
                <w:sz w:val="24"/>
                <w:szCs w:val="24"/>
              </w:rPr>
            </w:pPr>
          </w:p>
        </w:tc>
        <w:tc>
          <w:tcPr>
            <w:tcW w:w="708" w:type="dxa"/>
          </w:tcPr>
          <w:p w:rsidR="0056790F" w:rsidRPr="00626671" w:rsidRDefault="0056790F" w:rsidP="00FB515A">
            <w:pPr>
              <w:spacing w:after="0" w:line="240" w:lineRule="auto"/>
              <w:jc w:val="center"/>
              <w:rPr>
                <w:sz w:val="24"/>
                <w:szCs w:val="24"/>
              </w:rPr>
            </w:pPr>
            <w:r w:rsidRPr="00626671">
              <w:rPr>
                <w:sz w:val="24"/>
                <w:szCs w:val="24"/>
              </w:rPr>
              <w:t>+</w:t>
            </w:r>
          </w:p>
        </w:tc>
        <w:tc>
          <w:tcPr>
            <w:tcW w:w="711" w:type="dxa"/>
          </w:tcPr>
          <w:p w:rsidR="0056790F" w:rsidRPr="00626671" w:rsidRDefault="0056790F" w:rsidP="00FB515A">
            <w:pPr>
              <w:spacing w:after="0" w:line="240" w:lineRule="auto"/>
              <w:jc w:val="center"/>
              <w:rPr>
                <w:sz w:val="24"/>
                <w:szCs w:val="24"/>
              </w:rPr>
            </w:pPr>
          </w:p>
        </w:tc>
        <w:tc>
          <w:tcPr>
            <w:tcW w:w="711" w:type="dxa"/>
          </w:tcPr>
          <w:p w:rsidR="0056790F" w:rsidRPr="00626671" w:rsidRDefault="0056790F" w:rsidP="00FB515A">
            <w:pPr>
              <w:spacing w:after="0" w:line="240" w:lineRule="auto"/>
              <w:jc w:val="center"/>
              <w:rPr>
                <w:sz w:val="24"/>
                <w:szCs w:val="24"/>
              </w:rPr>
            </w:pPr>
          </w:p>
        </w:tc>
      </w:tr>
      <w:tr w:rsidR="0056790F" w:rsidRPr="00626671" w:rsidTr="00FB515A">
        <w:tc>
          <w:tcPr>
            <w:tcW w:w="567" w:type="dxa"/>
          </w:tcPr>
          <w:p w:rsidR="0056790F" w:rsidRPr="00626671" w:rsidRDefault="0056790F" w:rsidP="00FB515A">
            <w:pPr>
              <w:spacing w:after="0" w:line="240" w:lineRule="auto"/>
              <w:rPr>
                <w:sz w:val="24"/>
                <w:szCs w:val="24"/>
              </w:rPr>
            </w:pPr>
            <w:r>
              <w:rPr>
                <w:sz w:val="24"/>
                <w:szCs w:val="24"/>
              </w:rPr>
              <w:t>8</w:t>
            </w:r>
          </w:p>
        </w:tc>
        <w:tc>
          <w:tcPr>
            <w:tcW w:w="1276" w:type="dxa"/>
          </w:tcPr>
          <w:p w:rsidR="0056790F" w:rsidRPr="00626671" w:rsidRDefault="0056790F" w:rsidP="00FB515A">
            <w:pPr>
              <w:spacing w:after="0" w:line="240" w:lineRule="auto"/>
              <w:rPr>
                <w:sz w:val="24"/>
                <w:szCs w:val="24"/>
              </w:rPr>
            </w:pPr>
            <w:r w:rsidRPr="00626671">
              <w:rPr>
                <w:sz w:val="24"/>
                <w:szCs w:val="24"/>
              </w:rPr>
              <w:t>Гилева Светлана Николаевна</w:t>
            </w:r>
          </w:p>
        </w:tc>
        <w:tc>
          <w:tcPr>
            <w:tcW w:w="992" w:type="dxa"/>
          </w:tcPr>
          <w:p w:rsidR="0056790F" w:rsidRPr="00626671" w:rsidRDefault="0056790F" w:rsidP="00FB515A">
            <w:pPr>
              <w:spacing w:after="0" w:line="240" w:lineRule="auto"/>
              <w:rPr>
                <w:sz w:val="24"/>
                <w:szCs w:val="24"/>
              </w:rPr>
            </w:pPr>
            <w:r w:rsidRPr="00626671">
              <w:rPr>
                <w:sz w:val="24"/>
                <w:szCs w:val="24"/>
              </w:rPr>
              <w:t>Учитель химии, биологии</w:t>
            </w:r>
          </w:p>
        </w:tc>
        <w:tc>
          <w:tcPr>
            <w:tcW w:w="1417" w:type="dxa"/>
          </w:tcPr>
          <w:p w:rsidR="0056790F" w:rsidRPr="00626671" w:rsidRDefault="0056790F" w:rsidP="00FB515A">
            <w:pPr>
              <w:spacing w:after="0" w:line="240" w:lineRule="auto"/>
              <w:rPr>
                <w:sz w:val="24"/>
                <w:szCs w:val="24"/>
              </w:rPr>
            </w:pPr>
            <w:r>
              <w:rPr>
                <w:sz w:val="24"/>
                <w:szCs w:val="24"/>
              </w:rPr>
              <w:t>В</w:t>
            </w:r>
            <w:r w:rsidRPr="00626671">
              <w:rPr>
                <w:sz w:val="24"/>
                <w:szCs w:val="24"/>
              </w:rPr>
              <w:t>ысшая</w:t>
            </w:r>
          </w:p>
          <w:p w:rsidR="0056790F" w:rsidRPr="00626671" w:rsidRDefault="0056790F" w:rsidP="00FB515A">
            <w:pPr>
              <w:spacing w:after="0" w:line="240" w:lineRule="auto"/>
              <w:rPr>
                <w:sz w:val="24"/>
                <w:szCs w:val="24"/>
              </w:rPr>
            </w:pPr>
            <w:r w:rsidRPr="00626671">
              <w:rPr>
                <w:sz w:val="24"/>
                <w:szCs w:val="24"/>
              </w:rPr>
              <w:t>23.12.2015</w:t>
            </w:r>
          </w:p>
        </w:tc>
        <w:tc>
          <w:tcPr>
            <w:tcW w:w="1131" w:type="dxa"/>
          </w:tcPr>
          <w:p w:rsidR="0056790F" w:rsidRPr="00626671" w:rsidRDefault="0056790F" w:rsidP="00FB515A">
            <w:pPr>
              <w:spacing w:after="0" w:line="240" w:lineRule="auto"/>
              <w:jc w:val="center"/>
              <w:rPr>
                <w:sz w:val="24"/>
                <w:szCs w:val="24"/>
              </w:rPr>
            </w:pPr>
          </w:p>
          <w:p w:rsidR="0056790F" w:rsidRPr="00626671" w:rsidRDefault="0056790F" w:rsidP="00FB515A">
            <w:pPr>
              <w:spacing w:after="0" w:line="240" w:lineRule="auto"/>
              <w:jc w:val="center"/>
              <w:rPr>
                <w:sz w:val="24"/>
                <w:szCs w:val="24"/>
              </w:rPr>
            </w:pPr>
          </w:p>
          <w:p w:rsidR="0056790F" w:rsidRPr="00626671" w:rsidRDefault="0056790F" w:rsidP="00FB515A">
            <w:pPr>
              <w:spacing w:after="0" w:line="240" w:lineRule="auto"/>
              <w:jc w:val="center"/>
              <w:rPr>
                <w:sz w:val="24"/>
                <w:szCs w:val="24"/>
              </w:rPr>
            </w:pPr>
            <w:r w:rsidRPr="00626671">
              <w:rPr>
                <w:sz w:val="24"/>
                <w:szCs w:val="24"/>
              </w:rPr>
              <w:t>2020</w:t>
            </w:r>
          </w:p>
        </w:tc>
        <w:tc>
          <w:tcPr>
            <w:tcW w:w="708" w:type="dxa"/>
          </w:tcPr>
          <w:p w:rsidR="0056790F" w:rsidRPr="00626671" w:rsidRDefault="0056790F" w:rsidP="00FB515A">
            <w:pPr>
              <w:spacing w:after="0" w:line="240" w:lineRule="auto"/>
              <w:jc w:val="center"/>
              <w:rPr>
                <w:sz w:val="24"/>
                <w:szCs w:val="24"/>
              </w:rPr>
            </w:pPr>
          </w:p>
          <w:p w:rsidR="0056790F" w:rsidRPr="00626671" w:rsidRDefault="0056790F" w:rsidP="00FB515A">
            <w:pPr>
              <w:spacing w:after="0" w:line="240" w:lineRule="auto"/>
              <w:jc w:val="center"/>
              <w:rPr>
                <w:sz w:val="24"/>
                <w:szCs w:val="24"/>
              </w:rPr>
            </w:pPr>
          </w:p>
          <w:p w:rsidR="0056790F" w:rsidRPr="00626671" w:rsidRDefault="0056790F" w:rsidP="00FB515A">
            <w:pPr>
              <w:spacing w:after="0" w:line="240" w:lineRule="auto"/>
              <w:jc w:val="center"/>
              <w:rPr>
                <w:sz w:val="24"/>
                <w:szCs w:val="24"/>
              </w:rPr>
            </w:pPr>
          </w:p>
        </w:tc>
        <w:tc>
          <w:tcPr>
            <w:tcW w:w="709" w:type="dxa"/>
          </w:tcPr>
          <w:p w:rsidR="0056790F" w:rsidRPr="00626671" w:rsidRDefault="0056790F" w:rsidP="00FB515A">
            <w:pPr>
              <w:spacing w:after="0" w:line="240" w:lineRule="auto"/>
              <w:jc w:val="center"/>
              <w:rPr>
                <w:sz w:val="24"/>
                <w:szCs w:val="24"/>
              </w:rPr>
            </w:pPr>
          </w:p>
          <w:p w:rsidR="0056790F" w:rsidRPr="00626671" w:rsidRDefault="0056790F" w:rsidP="00FB515A">
            <w:pPr>
              <w:spacing w:after="0" w:line="240" w:lineRule="auto"/>
              <w:jc w:val="center"/>
              <w:rPr>
                <w:sz w:val="24"/>
                <w:szCs w:val="24"/>
              </w:rPr>
            </w:pPr>
          </w:p>
          <w:p w:rsidR="0056790F" w:rsidRPr="00626671" w:rsidRDefault="0056790F" w:rsidP="00FB515A">
            <w:pPr>
              <w:spacing w:after="0" w:line="240" w:lineRule="auto"/>
              <w:jc w:val="center"/>
              <w:rPr>
                <w:sz w:val="24"/>
                <w:szCs w:val="24"/>
              </w:rPr>
            </w:pPr>
            <w:r w:rsidRPr="00626671">
              <w:rPr>
                <w:sz w:val="24"/>
                <w:szCs w:val="24"/>
              </w:rPr>
              <w:t>+</w:t>
            </w:r>
          </w:p>
        </w:tc>
        <w:tc>
          <w:tcPr>
            <w:tcW w:w="709" w:type="dxa"/>
          </w:tcPr>
          <w:p w:rsidR="0056790F" w:rsidRPr="00626671" w:rsidRDefault="0056790F" w:rsidP="00FB515A">
            <w:pPr>
              <w:spacing w:after="0" w:line="240" w:lineRule="auto"/>
              <w:jc w:val="center"/>
              <w:rPr>
                <w:sz w:val="24"/>
                <w:szCs w:val="24"/>
              </w:rPr>
            </w:pPr>
          </w:p>
          <w:p w:rsidR="0056790F" w:rsidRPr="00626671" w:rsidRDefault="0056790F" w:rsidP="00FB515A">
            <w:pPr>
              <w:spacing w:after="0" w:line="240" w:lineRule="auto"/>
              <w:jc w:val="center"/>
              <w:rPr>
                <w:sz w:val="24"/>
                <w:szCs w:val="24"/>
              </w:rPr>
            </w:pPr>
          </w:p>
        </w:tc>
        <w:tc>
          <w:tcPr>
            <w:tcW w:w="709" w:type="dxa"/>
          </w:tcPr>
          <w:p w:rsidR="0056790F" w:rsidRPr="00626671" w:rsidRDefault="0056790F" w:rsidP="00FB515A">
            <w:pPr>
              <w:spacing w:after="0" w:line="240" w:lineRule="auto"/>
              <w:jc w:val="center"/>
              <w:rPr>
                <w:sz w:val="24"/>
                <w:szCs w:val="24"/>
              </w:rPr>
            </w:pPr>
          </w:p>
          <w:p w:rsidR="0056790F" w:rsidRPr="00626671" w:rsidRDefault="0056790F" w:rsidP="00FB515A">
            <w:pPr>
              <w:spacing w:after="0" w:line="240" w:lineRule="auto"/>
              <w:jc w:val="center"/>
              <w:rPr>
                <w:sz w:val="24"/>
                <w:szCs w:val="24"/>
              </w:rPr>
            </w:pPr>
          </w:p>
          <w:p w:rsidR="0056790F" w:rsidRPr="00626671" w:rsidRDefault="0056790F" w:rsidP="00FB515A">
            <w:pPr>
              <w:spacing w:after="0" w:line="240" w:lineRule="auto"/>
              <w:jc w:val="center"/>
              <w:rPr>
                <w:sz w:val="24"/>
                <w:szCs w:val="24"/>
              </w:rPr>
            </w:pPr>
          </w:p>
        </w:tc>
        <w:tc>
          <w:tcPr>
            <w:tcW w:w="708" w:type="dxa"/>
          </w:tcPr>
          <w:p w:rsidR="0056790F" w:rsidRPr="00626671" w:rsidRDefault="0056790F" w:rsidP="00FB515A">
            <w:pPr>
              <w:spacing w:after="0" w:line="240" w:lineRule="auto"/>
              <w:jc w:val="center"/>
              <w:rPr>
                <w:sz w:val="24"/>
                <w:szCs w:val="24"/>
              </w:rPr>
            </w:pPr>
          </w:p>
          <w:p w:rsidR="0056790F" w:rsidRPr="00626671" w:rsidRDefault="0056790F" w:rsidP="00FB515A">
            <w:pPr>
              <w:spacing w:after="0" w:line="240" w:lineRule="auto"/>
              <w:jc w:val="center"/>
              <w:rPr>
                <w:sz w:val="24"/>
                <w:szCs w:val="24"/>
              </w:rPr>
            </w:pPr>
          </w:p>
          <w:p w:rsidR="0056790F" w:rsidRPr="00626671" w:rsidRDefault="0056790F" w:rsidP="00FB515A">
            <w:pPr>
              <w:spacing w:after="0" w:line="240" w:lineRule="auto"/>
              <w:jc w:val="center"/>
              <w:rPr>
                <w:sz w:val="24"/>
                <w:szCs w:val="24"/>
              </w:rPr>
            </w:pPr>
            <w:r w:rsidRPr="00626671">
              <w:rPr>
                <w:sz w:val="24"/>
                <w:szCs w:val="24"/>
              </w:rPr>
              <w:t>+</w:t>
            </w:r>
          </w:p>
        </w:tc>
        <w:tc>
          <w:tcPr>
            <w:tcW w:w="711" w:type="dxa"/>
          </w:tcPr>
          <w:p w:rsidR="0056790F" w:rsidRPr="00626671" w:rsidRDefault="0056790F" w:rsidP="00FB515A">
            <w:pPr>
              <w:spacing w:after="0" w:line="240" w:lineRule="auto"/>
              <w:jc w:val="center"/>
              <w:rPr>
                <w:sz w:val="24"/>
                <w:szCs w:val="24"/>
              </w:rPr>
            </w:pPr>
          </w:p>
        </w:tc>
        <w:tc>
          <w:tcPr>
            <w:tcW w:w="711" w:type="dxa"/>
          </w:tcPr>
          <w:p w:rsidR="0056790F" w:rsidRPr="00626671" w:rsidRDefault="0056790F" w:rsidP="00FB515A">
            <w:pPr>
              <w:spacing w:after="0" w:line="240" w:lineRule="auto"/>
              <w:jc w:val="center"/>
              <w:rPr>
                <w:sz w:val="24"/>
                <w:szCs w:val="24"/>
              </w:rPr>
            </w:pPr>
          </w:p>
        </w:tc>
      </w:tr>
      <w:tr w:rsidR="0056790F" w:rsidRPr="00626671" w:rsidTr="00FB515A">
        <w:tc>
          <w:tcPr>
            <w:tcW w:w="567" w:type="dxa"/>
          </w:tcPr>
          <w:p w:rsidR="0056790F" w:rsidRPr="00626671" w:rsidRDefault="0056790F" w:rsidP="00FB515A">
            <w:pPr>
              <w:spacing w:after="0" w:line="240" w:lineRule="auto"/>
              <w:rPr>
                <w:sz w:val="24"/>
                <w:szCs w:val="24"/>
              </w:rPr>
            </w:pPr>
            <w:r>
              <w:rPr>
                <w:sz w:val="24"/>
                <w:szCs w:val="24"/>
              </w:rPr>
              <w:t>9</w:t>
            </w:r>
          </w:p>
        </w:tc>
        <w:tc>
          <w:tcPr>
            <w:tcW w:w="1276" w:type="dxa"/>
          </w:tcPr>
          <w:p w:rsidR="0056790F" w:rsidRPr="004736F5" w:rsidRDefault="0056790F" w:rsidP="00FB515A">
            <w:pPr>
              <w:spacing w:after="0" w:line="240" w:lineRule="auto"/>
              <w:rPr>
                <w:sz w:val="24"/>
                <w:szCs w:val="24"/>
              </w:rPr>
            </w:pPr>
            <w:r w:rsidRPr="004736F5">
              <w:rPr>
                <w:sz w:val="24"/>
                <w:szCs w:val="24"/>
              </w:rPr>
              <w:t>Ерофеева</w:t>
            </w:r>
          </w:p>
          <w:p w:rsidR="0056790F" w:rsidRDefault="0056790F" w:rsidP="00FB515A">
            <w:pPr>
              <w:spacing w:after="0" w:line="240" w:lineRule="auto"/>
              <w:rPr>
                <w:sz w:val="24"/>
                <w:szCs w:val="24"/>
              </w:rPr>
            </w:pPr>
            <w:r w:rsidRPr="004736F5">
              <w:rPr>
                <w:sz w:val="24"/>
                <w:szCs w:val="24"/>
              </w:rPr>
              <w:t xml:space="preserve">Елена </w:t>
            </w:r>
          </w:p>
          <w:p w:rsidR="0056790F" w:rsidRPr="00626671" w:rsidRDefault="0056790F" w:rsidP="00FB515A">
            <w:pPr>
              <w:spacing w:after="0" w:line="240" w:lineRule="auto"/>
              <w:rPr>
                <w:sz w:val="24"/>
                <w:szCs w:val="24"/>
              </w:rPr>
            </w:pPr>
            <w:r w:rsidRPr="004736F5">
              <w:rPr>
                <w:sz w:val="24"/>
                <w:szCs w:val="24"/>
              </w:rPr>
              <w:t>Юрьевна</w:t>
            </w:r>
          </w:p>
        </w:tc>
        <w:tc>
          <w:tcPr>
            <w:tcW w:w="992" w:type="dxa"/>
          </w:tcPr>
          <w:p w:rsidR="0056790F" w:rsidRPr="00626671" w:rsidRDefault="0056790F" w:rsidP="00FB515A">
            <w:pPr>
              <w:spacing w:after="0" w:line="240" w:lineRule="auto"/>
              <w:rPr>
                <w:sz w:val="24"/>
                <w:szCs w:val="24"/>
              </w:rPr>
            </w:pPr>
            <w:r w:rsidRPr="00626671">
              <w:rPr>
                <w:sz w:val="24"/>
                <w:szCs w:val="24"/>
              </w:rPr>
              <w:t xml:space="preserve">Учитель технологии, </w:t>
            </w:r>
          </w:p>
          <w:p w:rsidR="0056790F" w:rsidRPr="00626671" w:rsidRDefault="0056790F" w:rsidP="00FB515A">
            <w:pPr>
              <w:spacing w:after="0" w:line="240" w:lineRule="auto"/>
              <w:rPr>
                <w:sz w:val="24"/>
                <w:szCs w:val="24"/>
              </w:rPr>
            </w:pPr>
            <w:r w:rsidRPr="00626671">
              <w:rPr>
                <w:sz w:val="24"/>
                <w:szCs w:val="24"/>
              </w:rPr>
              <w:t>ИЗО</w:t>
            </w:r>
          </w:p>
        </w:tc>
        <w:tc>
          <w:tcPr>
            <w:tcW w:w="1417" w:type="dxa"/>
          </w:tcPr>
          <w:p w:rsidR="0056790F" w:rsidRPr="00626671" w:rsidRDefault="0056790F" w:rsidP="00FB515A">
            <w:pPr>
              <w:spacing w:after="0" w:line="240" w:lineRule="auto"/>
              <w:rPr>
                <w:sz w:val="24"/>
                <w:szCs w:val="24"/>
              </w:rPr>
            </w:pPr>
            <w:r w:rsidRPr="00626671">
              <w:rPr>
                <w:sz w:val="24"/>
                <w:szCs w:val="24"/>
              </w:rPr>
              <w:t>Сзд</w:t>
            </w:r>
          </w:p>
          <w:p w:rsidR="0056790F" w:rsidRPr="00626671" w:rsidRDefault="0056790F" w:rsidP="00FB515A">
            <w:pPr>
              <w:spacing w:after="0" w:line="240" w:lineRule="auto"/>
              <w:rPr>
                <w:sz w:val="24"/>
                <w:szCs w:val="24"/>
              </w:rPr>
            </w:pPr>
          </w:p>
        </w:tc>
        <w:tc>
          <w:tcPr>
            <w:tcW w:w="1131" w:type="dxa"/>
          </w:tcPr>
          <w:p w:rsidR="0056790F" w:rsidRPr="00626671" w:rsidRDefault="0056790F" w:rsidP="00FB515A">
            <w:pPr>
              <w:spacing w:after="0" w:line="240" w:lineRule="auto"/>
              <w:jc w:val="center"/>
              <w:rPr>
                <w:sz w:val="24"/>
                <w:szCs w:val="24"/>
              </w:rPr>
            </w:pPr>
            <w:r w:rsidRPr="00626671">
              <w:rPr>
                <w:sz w:val="24"/>
                <w:szCs w:val="24"/>
              </w:rPr>
              <w:t>2017</w:t>
            </w:r>
          </w:p>
        </w:tc>
        <w:tc>
          <w:tcPr>
            <w:tcW w:w="708" w:type="dxa"/>
          </w:tcPr>
          <w:p w:rsidR="0056790F" w:rsidRPr="00626671" w:rsidRDefault="0056790F" w:rsidP="00FB515A">
            <w:pPr>
              <w:spacing w:after="0" w:line="240" w:lineRule="auto"/>
              <w:jc w:val="center"/>
              <w:rPr>
                <w:sz w:val="24"/>
                <w:szCs w:val="24"/>
              </w:rPr>
            </w:pPr>
            <w:r w:rsidRPr="00626671">
              <w:rPr>
                <w:sz w:val="24"/>
                <w:szCs w:val="24"/>
              </w:rPr>
              <w:t>+</w:t>
            </w:r>
          </w:p>
        </w:tc>
        <w:tc>
          <w:tcPr>
            <w:tcW w:w="709" w:type="dxa"/>
          </w:tcPr>
          <w:p w:rsidR="0056790F" w:rsidRPr="00626671" w:rsidRDefault="0056790F" w:rsidP="00FB515A">
            <w:pPr>
              <w:spacing w:after="0" w:line="240" w:lineRule="auto"/>
              <w:jc w:val="center"/>
              <w:rPr>
                <w:sz w:val="24"/>
                <w:szCs w:val="24"/>
              </w:rPr>
            </w:pPr>
          </w:p>
        </w:tc>
        <w:tc>
          <w:tcPr>
            <w:tcW w:w="709" w:type="dxa"/>
          </w:tcPr>
          <w:p w:rsidR="0056790F" w:rsidRPr="00626671" w:rsidRDefault="0056790F" w:rsidP="00FB515A">
            <w:pPr>
              <w:spacing w:after="0" w:line="240" w:lineRule="auto"/>
              <w:jc w:val="center"/>
              <w:rPr>
                <w:sz w:val="24"/>
                <w:szCs w:val="24"/>
              </w:rPr>
            </w:pPr>
          </w:p>
        </w:tc>
        <w:tc>
          <w:tcPr>
            <w:tcW w:w="709" w:type="dxa"/>
          </w:tcPr>
          <w:p w:rsidR="0056790F" w:rsidRPr="00626671" w:rsidRDefault="0056790F" w:rsidP="00FB515A">
            <w:pPr>
              <w:spacing w:after="0" w:line="240" w:lineRule="auto"/>
              <w:jc w:val="center"/>
              <w:rPr>
                <w:sz w:val="24"/>
                <w:szCs w:val="24"/>
              </w:rPr>
            </w:pPr>
            <w:r w:rsidRPr="00626671">
              <w:rPr>
                <w:sz w:val="24"/>
                <w:szCs w:val="24"/>
              </w:rPr>
              <w:t>+</w:t>
            </w:r>
          </w:p>
        </w:tc>
        <w:tc>
          <w:tcPr>
            <w:tcW w:w="708" w:type="dxa"/>
          </w:tcPr>
          <w:p w:rsidR="0056790F" w:rsidRPr="00626671" w:rsidRDefault="0056790F" w:rsidP="00FB515A">
            <w:pPr>
              <w:spacing w:after="0" w:line="240" w:lineRule="auto"/>
              <w:jc w:val="center"/>
              <w:rPr>
                <w:sz w:val="24"/>
                <w:szCs w:val="24"/>
              </w:rPr>
            </w:pPr>
          </w:p>
        </w:tc>
        <w:tc>
          <w:tcPr>
            <w:tcW w:w="711" w:type="dxa"/>
          </w:tcPr>
          <w:p w:rsidR="0056790F" w:rsidRPr="00626671" w:rsidRDefault="0056790F" w:rsidP="00FB515A">
            <w:pPr>
              <w:spacing w:after="0" w:line="240" w:lineRule="auto"/>
              <w:jc w:val="center"/>
              <w:rPr>
                <w:sz w:val="24"/>
                <w:szCs w:val="24"/>
              </w:rPr>
            </w:pPr>
          </w:p>
        </w:tc>
        <w:tc>
          <w:tcPr>
            <w:tcW w:w="711" w:type="dxa"/>
          </w:tcPr>
          <w:p w:rsidR="0056790F" w:rsidRPr="00626671" w:rsidRDefault="0056790F" w:rsidP="00FB515A">
            <w:pPr>
              <w:spacing w:after="0" w:line="240" w:lineRule="auto"/>
              <w:jc w:val="center"/>
              <w:rPr>
                <w:sz w:val="24"/>
                <w:szCs w:val="24"/>
              </w:rPr>
            </w:pPr>
            <w:r w:rsidRPr="00626671">
              <w:rPr>
                <w:sz w:val="24"/>
                <w:szCs w:val="24"/>
              </w:rPr>
              <w:t>+</w:t>
            </w:r>
          </w:p>
        </w:tc>
      </w:tr>
      <w:tr w:rsidR="0056790F" w:rsidRPr="00626671" w:rsidTr="00FB515A">
        <w:tc>
          <w:tcPr>
            <w:tcW w:w="567" w:type="dxa"/>
          </w:tcPr>
          <w:p w:rsidR="0056790F" w:rsidRPr="00626671" w:rsidRDefault="0056790F" w:rsidP="00FB515A">
            <w:pPr>
              <w:spacing w:after="0" w:line="240" w:lineRule="auto"/>
              <w:rPr>
                <w:sz w:val="24"/>
                <w:szCs w:val="24"/>
              </w:rPr>
            </w:pPr>
            <w:r>
              <w:rPr>
                <w:sz w:val="24"/>
                <w:szCs w:val="24"/>
              </w:rPr>
              <w:t>10</w:t>
            </w:r>
          </w:p>
        </w:tc>
        <w:tc>
          <w:tcPr>
            <w:tcW w:w="1276" w:type="dxa"/>
          </w:tcPr>
          <w:p w:rsidR="0056790F" w:rsidRDefault="0056790F" w:rsidP="00FB515A">
            <w:pPr>
              <w:spacing w:after="0" w:line="240" w:lineRule="auto"/>
              <w:rPr>
                <w:sz w:val="24"/>
                <w:szCs w:val="24"/>
              </w:rPr>
            </w:pPr>
            <w:r w:rsidRPr="00626671">
              <w:rPr>
                <w:sz w:val="24"/>
                <w:szCs w:val="24"/>
              </w:rPr>
              <w:t>Крот</w:t>
            </w:r>
            <w:r>
              <w:rPr>
                <w:sz w:val="24"/>
                <w:szCs w:val="24"/>
              </w:rPr>
              <w:t>ченко</w:t>
            </w:r>
          </w:p>
          <w:p w:rsidR="0056790F" w:rsidRPr="004736F5" w:rsidRDefault="0056790F" w:rsidP="00FB515A">
            <w:pPr>
              <w:spacing w:after="0" w:line="240" w:lineRule="auto"/>
              <w:rPr>
                <w:sz w:val="24"/>
                <w:szCs w:val="24"/>
              </w:rPr>
            </w:pPr>
            <w:r w:rsidRPr="00626671">
              <w:rPr>
                <w:sz w:val="24"/>
                <w:szCs w:val="24"/>
              </w:rPr>
              <w:t>Надежда Ивановна</w:t>
            </w:r>
          </w:p>
        </w:tc>
        <w:tc>
          <w:tcPr>
            <w:tcW w:w="992" w:type="dxa"/>
          </w:tcPr>
          <w:p w:rsidR="0056790F" w:rsidRPr="00626671" w:rsidRDefault="0056790F" w:rsidP="00FB515A">
            <w:pPr>
              <w:spacing w:after="0" w:line="240" w:lineRule="auto"/>
              <w:jc w:val="center"/>
              <w:rPr>
                <w:sz w:val="24"/>
                <w:szCs w:val="24"/>
              </w:rPr>
            </w:pPr>
            <w:r w:rsidRPr="00626671">
              <w:rPr>
                <w:sz w:val="24"/>
                <w:szCs w:val="24"/>
              </w:rPr>
              <w:t>Учитель русского языка и литературы</w:t>
            </w:r>
          </w:p>
          <w:p w:rsidR="0056790F" w:rsidRPr="00626671" w:rsidRDefault="0056790F" w:rsidP="00FB515A">
            <w:pPr>
              <w:spacing w:after="0" w:line="240" w:lineRule="auto"/>
              <w:rPr>
                <w:sz w:val="24"/>
                <w:szCs w:val="24"/>
              </w:rPr>
            </w:pPr>
            <w:r w:rsidRPr="004736F5">
              <w:rPr>
                <w:sz w:val="24"/>
                <w:szCs w:val="24"/>
              </w:rPr>
              <w:t xml:space="preserve"> (на время декретного отпуска Старинской А.В.)</w:t>
            </w:r>
          </w:p>
        </w:tc>
        <w:tc>
          <w:tcPr>
            <w:tcW w:w="1417" w:type="dxa"/>
          </w:tcPr>
          <w:p w:rsidR="0056790F" w:rsidRPr="00626671" w:rsidRDefault="0056790F" w:rsidP="00FB515A">
            <w:pPr>
              <w:spacing w:after="0" w:line="240" w:lineRule="auto"/>
              <w:rPr>
                <w:sz w:val="24"/>
                <w:szCs w:val="24"/>
              </w:rPr>
            </w:pPr>
            <w:r w:rsidRPr="00626671">
              <w:rPr>
                <w:sz w:val="24"/>
                <w:szCs w:val="24"/>
              </w:rPr>
              <w:t>сзд</w:t>
            </w:r>
          </w:p>
        </w:tc>
        <w:tc>
          <w:tcPr>
            <w:tcW w:w="1131" w:type="dxa"/>
          </w:tcPr>
          <w:p w:rsidR="0056790F" w:rsidRPr="00626671" w:rsidRDefault="0056790F" w:rsidP="00FB515A">
            <w:pPr>
              <w:spacing w:after="0" w:line="240" w:lineRule="auto"/>
              <w:jc w:val="center"/>
              <w:rPr>
                <w:sz w:val="24"/>
                <w:szCs w:val="24"/>
              </w:rPr>
            </w:pPr>
            <w:r w:rsidRPr="00626671">
              <w:rPr>
                <w:sz w:val="24"/>
                <w:szCs w:val="24"/>
              </w:rPr>
              <w:t>2018</w:t>
            </w:r>
          </w:p>
        </w:tc>
        <w:tc>
          <w:tcPr>
            <w:tcW w:w="708" w:type="dxa"/>
          </w:tcPr>
          <w:p w:rsidR="0056790F" w:rsidRPr="00626671" w:rsidRDefault="0056790F" w:rsidP="00FB515A">
            <w:pPr>
              <w:spacing w:after="0" w:line="240" w:lineRule="auto"/>
              <w:jc w:val="center"/>
              <w:rPr>
                <w:sz w:val="24"/>
                <w:szCs w:val="24"/>
              </w:rPr>
            </w:pPr>
          </w:p>
        </w:tc>
        <w:tc>
          <w:tcPr>
            <w:tcW w:w="709" w:type="dxa"/>
          </w:tcPr>
          <w:p w:rsidR="0056790F" w:rsidRPr="00626671" w:rsidRDefault="0056790F" w:rsidP="00FB515A">
            <w:pPr>
              <w:spacing w:after="0" w:line="240" w:lineRule="auto"/>
              <w:jc w:val="center"/>
              <w:rPr>
                <w:sz w:val="24"/>
                <w:szCs w:val="24"/>
              </w:rPr>
            </w:pPr>
          </w:p>
        </w:tc>
        <w:tc>
          <w:tcPr>
            <w:tcW w:w="709" w:type="dxa"/>
          </w:tcPr>
          <w:p w:rsidR="0056790F" w:rsidRPr="00626671" w:rsidRDefault="0056790F" w:rsidP="00FB515A">
            <w:pPr>
              <w:spacing w:after="0" w:line="240" w:lineRule="auto"/>
              <w:jc w:val="center"/>
              <w:rPr>
                <w:sz w:val="24"/>
                <w:szCs w:val="24"/>
              </w:rPr>
            </w:pPr>
            <w:r w:rsidRPr="00626671">
              <w:rPr>
                <w:sz w:val="24"/>
                <w:szCs w:val="24"/>
              </w:rPr>
              <w:t>+</w:t>
            </w:r>
          </w:p>
        </w:tc>
        <w:tc>
          <w:tcPr>
            <w:tcW w:w="709" w:type="dxa"/>
          </w:tcPr>
          <w:p w:rsidR="0056790F" w:rsidRPr="00626671" w:rsidRDefault="0056790F" w:rsidP="00FB515A">
            <w:pPr>
              <w:spacing w:after="0" w:line="240" w:lineRule="auto"/>
              <w:jc w:val="center"/>
              <w:rPr>
                <w:sz w:val="24"/>
                <w:szCs w:val="24"/>
              </w:rPr>
            </w:pPr>
          </w:p>
        </w:tc>
        <w:tc>
          <w:tcPr>
            <w:tcW w:w="708" w:type="dxa"/>
          </w:tcPr>
          <w:p w:rsidR="0056790F" w:rsidRPr="00626671" w:rsidRDefault="0056790F" w:rsidP="00FB515A">
            <w:pPr>
              <w:spacing w:after="0" w:line="240" w:lineRule="auto"/>
              <w:jc w:val="center"/>
              <w:rPr>
                <w:sz w:val="24"/>
                <w:szCs w:val="24"/>
              </w:rPr>
            </w:pPr>
          </w:p>
        </w:tc>
        <w:tc>
          <w:tcPr>
            <w:tcW w:w="711" w:type="dxa"/>
          </w:tcPr>
          <w:p w:rsidR="0056790F" w:rsidRPr="00626671" w:rsidRDefault="0056790F" w:rsidP="00FB515A">
            <w:pPr>
              <w:spacing w:after="0" w:line="240" w:lineRule="auto"/>
              <w:jc w:val="center"/>
              <w:rPr>
                <w:sz w:val="24"/>
                <w:szCs w:val="24"/>
              </w:rPr>
            </w:pPr>
            <w:r w:rsidRPr="00626671">
              <w:rPr>
                <w:sz w:val="24"/>
                <w:szCs w:val="24"/>
              </w:rPr>
              <w:t>+</w:t>
            </w:r>
          </w:p>
        </w:tc>
        <w:tc>
          <w:tcPr>
            <w:tcW w:w="711" w:type="dxa"/>
          </w:tcPr>
          <w:p w:rsidR="0056790F" w:rsidRPr="00626671" w:rsidRDefault="0056790F" w:rsidP="00FB515A">
            <w:pPr>
              <w:spacing w:after="0" w:line="240" w:lineRule="auto"/>
              <w:jc w:val="center"/>
              <w:rPr>
                <w:sz w:val="24"/>
                <w:szCs w:val="24"/>
              </w:rPr>
            </w:pPr>
          </w:p>
        </w:tc>
      </w:tr>
      <w:tr w:rsidR="0056790F" w:rsidRPr="00626671" w:rsidTr="00FB515A">
        <w:tc>
          <w:tcPr>
            <w:tcW w:w="567" w:type="dxa"/>
          </w:tcPr>
          <w:p w:rsidR="0056790F" w:rsidRPr="00626671" w:rsidRDefault="0056790F" w:rsidP="00FB515A">
            <w:pPr>
              <w:spacing w:after="0" w:line="240" w:lineRule="auto"/>
              <w:rPr>
                <w:sz w:val="24"/>
                <w:szCs w:val="24"/>
              </w:rPr>
            </w:pPr>
            <w:r>
              <w:rPr>
                <w:sz w:val="24"/>
                <w:szCs w:val="24"/>
              </w:rPr>
              <w:t>11</w:t>
            </w:r>
          </w:p>
        </w:tc>
        <w:tc>
          <w:tcPr>
            <w:tcW w:w="1276" w:type="dxa"/>
          </w:tcPr>
          <w:p w:rsidR="0056790F" w:rsidRDefault="0056790F" w:rsidP="00FB515A">
            <w:pPr>
              <w:spacing w:after="0" w:line="240" w:lineRule="auto"/>
              <w:rPr>
                <w:sz w:val="24"/>
                <w:szCs w:val="24"/>
              </w:rPr>
            </w:pPr>
            <w:r w:rsidRPr="00626671">
              <w:rPr>
                <w:sz w:val="24"/>
                <w:szCs w:val="24"/>
              </w:rPr>
              <w:t xml:space="preserve">Левина </w:t>
            </w:r>
          </w:p>
          <w:p w:rsidR="0056790F" w:rsidRPr="00626671" w:rsidRDefault="0056790F" w:rsidP="00FB515A">
            <w:pPr>
              <w:spacing w:after="0" w:line="240" w:lineRule="auto"/>
              <w:rPr>
                <w:sz w:val="24"/>
                <w:szCs w:val="24"/>
              </w:rPr>
            </w:pPr>
            <w:r w:rsidRPr="00626671">
              <w:rPr>
                <w:sz w:val="24"/>
                <w:szCs w:val="24"/>
              </w:rPr>
              <w:t>Татьяна Анатольевна</w:t>
            </w:r>
          </w:p>
        </w:tc>
        <w:tc>
          <w:tcPr>
            <w:tcW w:w="992" w:type="dxa"/>
          </w:tcPr>
          <w:p w:rsidR="0056790F" w:rsidRPr="00626671" w:rsidRDefault="0056790F" w:rsidP="00FB515A">
            <w:pPr>
              <w:spacing w:after="0" w:line="240" w:lineRule="auto"/>
              <w:rPr>
                <w:sz w:val="24"/>
                <w:szCs w:val="24"/>
              </w:rPr>
            </w:pPr>
            <w:r w:rsidRPr="00626671">
              <w:rPr>
                <w:sz w:val="24"/>
                <w:szCs w:val="24"/>
              </w:rPr>
              <w:t>Учитель технологии, ОБЖ</w:t>
            </w:r>
          </w:p>
        </w:tc>
        <w:tc>
          <w:tcPr>
            <w:tcW w:w="1417" w:type="dxa"/>
          </w:tcPr>
          <w:p w:rsidR="0056790F" w:rsidRPr="00626671" w:rsidRDefault="0056790F" w:rsidP="00FB515A">
            <w:pPr>
              <w:spacing w:after="0" w:line="240" w:lineRule="auto"/>
              <w:jc w:val="center"/>
              <w:rPr>
                <w:sz w:val="24"/>
                <w:szCs w:val="24"/>
              </w:rPr>
            </w:pPr>
            <w:r w:rsidRPr="00626671">
              <w:rPr>
                <w:sz w:val="24"/>
                <w:szCs w:val="24"/>
              </w:rPr>
              <w:t>Первая</w:t>
            </w:r>
          </w:p>
          <w:p w:rsidR="0056790F" w:rsidRPr="00626671" w:rsidRDefault="0056790F" w:rsidP="00FB515A">
            <w:pPr>
              <w:spacing w:after="0" w:line="240" w:lineRule="auto"/>
              <w:rPr>
                <w:sz w:val="24"/>
                <w:szCs w:val="24"/>
              </w:rPr>
            </w:pPr>
            <w:r w:rsidRPr="00626671">
              <w:rPr>
                <w:sz w:val="24"/>
                <w:szCs w:val="24"/>
              </w:rPr>
              <w:t>25.02.2015</w:t>
            </w:r>
          </w:p>
        </w:tc>
        <w:tc>
          <w:tcPr>
            <w:tcW w:w="1131" w:type="dxa"/>
          </w:tcPr>
          <w:p w:rsidR="0056790F" w:rsidRPr="00626671" w:rsidRDefault="0056790F" w:rsidP="00FB515A">
            <w:pPr>
              <w:spacing w:after="0" w:line="240" w:lineRule="auto"/>
              <w:jc w:val="center"/>
              <w:rPr>
                <w:sz w:val="24"/>
                <w:szCs w:val="24"/>
              </w:rPr>
            </w:pPr>
            <w:r w:rsidRPr="00626671">
              <w:rPr>
                <w:sz w:val="24"/>
                <w:szCs w:val="24"/>
              </w:rPr>
              <w:t>2020</w:t>
            </w:r>
          </w:p>
        </w:tc>
        <w:tc>
          <w:tcPr>
            <w:tcW w:w="708" w:type="dxa"/>
          </w:tcPr>
          <w:p w:rsidR="0056790F" w:rsidRPr="00626671" w:rsidRDefault="0056790F" w:rsidP="00FB515A">
            <w:pPr>
              <w:spacing w:after="0" w:line="240" w:lineRule="auto"/>
              <w:jc w:val="center"/>
              <w:rPr>
                <w:sz w:val="24"/>
                <w:szCs w:val="24"/>
              </w:rPr>
            </w:pPr>
          </w:p>
        </w:tc>
        <w:tc>
          <w:tcPr>
            <w:tcW w:w="709" w:type="dxa"/>
          </w:tcPr>
          <w:p w:rsidR="0056790F" w:rsidRPr="00626671" w:rsidRDefault="0056790F" w:rsidP="00FB515A">
            <w:pPr>
              <w:spacing w:after="0" w:line="240" w:lineRule="auto"/>
              <w:jc w:val="center"/>
              <w:rPr>
                <w:sz w:val="24"/>
                <w:szCs w:val="24"/>
              </w:rPr>
            </w:pPr>
            <w:r w:rsidRPr="00626671">
              <w:rPr>
                <w:sz w:val="24"/>
                <w:szCs w:val="24"/>
              </w:rPr>
              <w:t>+</w:t>
            </w:r>
          </w:p>
        </w:tc>
        <w:tc>
          <w:tcPr>
            <w:tcW w:w="709" w:type="dxa"/>
          </w:tcPr>
          <w:p w:rsidR="0056790F" w:rsidRPr="00626671" w:rsidRDefault="0056790F" w:rsidP="00FB515A">
            <w:pPr>
              <w:spacing w:after="0" w:line="240" w:lineRule="auto"/>
              <w:jc w:val="center"/>
              <w:rPr>
                <w:sz w:val="24"/>
                <w:szCs w:val="24"/>
              </w:rPr>
            </w:pPr>
          </w:p>
        </w:tc>
        <w:tc>
          <w:tcPr>
            <w:tcW w:w="709" w:type="dxa"/>
          </w:tcPr>
          <w:p w:rsidR="0056790F" w:rsidRPr="00626671" w:rsidRDefault="0056790F" w:rsidP="00FB515A">
            <w:pPr>
              <w:spacing w:after="0" w:line="240" w:lineRule="auto"/>
              <w:jc w:val="center"/>
              <w:rPr>
                <w:sz w:val="24"/>
                <w:szCs w:val="24"/>
              </w:rPr>
            </w:pPr>
          </w:p>
        </w:tc>
        <w:tc>
          <w:tcPr>
            <w:tcW w:w="708" w:type="dxa"/>
          </w:tcPr>
          <w:p w:rsidR="0056790F" w:rsidRPr="00626671" w:rsidRDefault="0056790F" w:rsidP="00FB515A">
            <w:pPr>
              <w:spacing w:after="0" w:line="240" w:lineRule="auto"/>
              <w:jc w:val="center"/>
              <w:rPr>
                <w:sz w:val="24"/>
                <w:szCs w:val="24"/>
              </w:rPr>
            </w:pPr>
            <w:r w:rsidRPr="00626671">
              <w:rPr>
                <w:sz w:val="24"/>
                <w:szCs w:val="24"/>
              </w:rPr>
              <w:t>+</w:t>
            </w:r>
          </w:p>
        </w:tc>
        <w:tc>
          <w:tcPr>
            <w:tcW w:w="711" w:type="dxa"/>
          </w:tcPr>
          <w:p w:rsidR="0056790F" w:rsidRPr="00626671" w:rsidRDefault="0056790F" w:rsidP="00FB515A">
            <w:pPr>
              <w:spacing w:after="0" w:line="240" w:lineRule="auto"/>
              <w:jc w:val="center"/>
              <w:rPr>
                <w:sz w:val="24"/>
                <w:szCs w:val="24"/>
              </w:rPr>
            </w:pPr>
          </w:p>
        </w:tc>
        <w:tc>
          <w:tcPr>
            <w:tcW w:w="711" w:type="dxa"/>
          </w:tcPr>
          <w:p w:rsidR="0056790F" w:rsidRPr="00626671" w:rsidRDefault="0056790F" w:rsidP="00FB515A">
            <w:pPr>
              <w:spacing w:after="0" w:line="240" w:lineRule="auto"/>
              <w:jc w:val="center"/>
              <w:rPr>
                <w:sz w:val="24"/>
                <w:szCs w:val="24"/>
              </w:rPr>
            </w:pPr>
          </w:p>
        </w:tc>
      </w:tr>
      <w:tr w:rsidR="0056790F" w:rsidRPr="00626671" w:rsidTr="00FB515A">
        <w:tc>
          <w:tcPr>
            <w:tcW w:w="567" w:type="dxa"/>
          </w:tcPr>
          <w:p w:rsidR="0056790F" w:rsidRPr="00626671" w:rsidRDefault="0056790F" w:rsidP="00FB515A">
            <w:pPr>
              <w:spacing w:after="0" w:line="240" w:lineRule="auto"/>
              <w:rPr>
                <w:sz w:val="24"/>
                <w:szCs w:val="24"/>
              </w:rPr>
            </w:pPr>
            <w:r>
              <w:rPr>
                <w:sz w:val="24"/>
                <w:szCs w:val="24"/>
              </w:rPr>
              <w:t>12</w:t>
            </w:r>
          </w:p>
        </w:tc>
        <w:tc>
          <w:tcPr>
            <w:tcW w:w="1276" w:type="dxa"/>
          </w:tcPr>
          <w:p w:rsidR="0056790F" w:rsidRPr="00626671" w:rsidRDefault="0056790F" w:rsidP="00FB515A">
            <w:pPr>
              <w:spacing w:after="0" w:line="240" w:lineRule="auto"/>
              <w:rPr>
                <w:sz w:val="24"/>
                <w:szCs w:val="24"/>
              </w:rPr>
            </w:pPr>
            <w:r w:rsidRPr="00626671">
              <w:rPr>
                <w:sz w:val="24"/>
                <w:szCs w:val="24"/>
              </w:rPr>
              <w:t>Малинник Наталья Петровна</w:t>
            </w:r>
          </w:p>
        </w:tc>
        <w:tc>
          <w:tcPr>
            <w:tcW w:w="992" w:type="dxa"/>
          </w:tcPr>
          <w:p w:rsidR="0056790F" w:rsidRPr="00626671" w:rsidRDefault="0056790F" w:rsidP="00FB515A">
            <w:pPr>
              <w:spacing w:after="0" w:line="240" w:lineRule="auto"/>
              <w:rPr>
                <w:sz w:val="24"/>
                <w:szCs w:val="24"/>
              </w:rPr>
            </w:pPr>
            <w:r w:rsidRPr="00626671">
              <w:rPr>
                <w:sz w:val="24"/>
                <w:szCs w:val="24"/>
              </w:rPr>
              <w:t>Учитель физики, информатики</w:t>
            </w:r>
          </w:p>
        </w:tc>
        <w:tc>
          <w:tcPr>
            <w:tcW w:w="1417" w:type="dxa"/>
          </w:tcPr>
          <w:p w:rsidR="0056790F" w:rsidRPr="00626671" w:rsidRDefault="0056790F" w:rsidP="00FB515A">
            <w:pPr>
              <w:spacing w:after="0" w:line="240" w:lineRule="auto"/>
              <w:jc w:val="center"/>
              <w:rPr>
                <w:sz w:val="24"/>
                <w:szCs w:val="24"/>
              </w:rPr>
            </w:pPr>
            <w:r w:rsidRPr="00626671">
              <w:rPr>
                <w:sz w:val="24"/>
                <w:szCs w:val="24"/>
              </w:rPr>
              <w:t>сзд</w:t>
            </w:r>
          </w:p>
        </w:tc>
        <w:tc>
          <w:tcPr>
            <w:tcW w:w="1131" w:type="dxa"/>
          </w:tcPr>
          <w:p w:rsidR="0056790F" w:rsidRPr="00626671" w:rsidRDefault="0056790F" w:rsidP="00FB515A">
            <w:pPr>
              <w:spacing w:after="0" w:line="240" w:lineRule="auto"/>
              <w:jc w:val="center"/>
              <w:rPr>
                <w:sz w:val="24"/>
                <w:szCs w:val="24"/>
              </w:rPr>
            </w:pPr>
            <w:r w:rsidRPr="00626671">
              <w:rPr>
                <w:sz w:val="24"/>
                <w:szCs w:val="24"/>
              </w:rPr>
              <w:t>2017</w:t>
            </w:r>
          </w:p>
        </w:tc>
        <w:tc>
          <w:tcPr>
            <w:tcW w:w="708" w:type="dxa"/>
          </w:tcPr>
          <w:p w:rsidR="0056790F" w:rsidRPr="00626671" w:rsidRDefault="0056790F" w:rsidP="00FB515A">
            <w:pPr>
              <w:spacing w:after="0" w:line="240" w:lineRule="auto"/>
              <w:jc w:val="center"/>
              <w:rPr>
                <w:sz w:val="24"/>
                <w:szCs w:val="24"/>
              </w:rPr>
            </w:pPr>
          </w:p>
        </w:tc>
        <w:tc>
          <w:tcPr>
            <w:tcW w:w="709" w:type="dxa"/>
          </w:tcPr>
          <w:p w:rsidR="0056790F" w:rsidRPr="00626671" w:rsidRDefault="0056790F" w:rsidP="00FB515A">
            <w:pPr>
              <w:spacing w:after="0" w:line="240" w:lineRule="auto"/>
              <w:jc w:val="center"/>
              <w:rPr>
                <w:sz w:val="24"/>
                <w:szCs w:val="24"/>
              </w:rPr>
            </w:pPr>
            <w:r w:rsidRPr="00626671">
              <w:rPr>
                <w:sz w:val="24"/>
                <w:szCs w:val="24"/>
              </w:rPr>
              <w:t>+</w:t>
            </w:r>
          </w:p>
        </w:tc>
        <w:tc>
          <w:tcPr>
            <w:tcW w:w="709" w:type="dxa"/>
          </w:tcPr>
          <w:p w:rsidR="0056790F" w:rsidRPr="00626671" w:rsidRDefault="0056790F" w:rsidP="00FB515A">
            <w:pPr>
              <w:spacing w:after="0" w:line="240" w:lineRule="auto"/>
              <w:jc w:val="center"/>
              <w:rPr>
                <w:sz w:val="24"/>
                <w:szCs w:val="24"/>
              </w:rPr>
            </w:pPr>
          </w:p>
        </w:tc>
        <w:tc>
          <w:tcPr>
            <w:tcW w:w="709" w:type="dxa"/>
          </w:tcPr>
          <w:p w:rsidR="0056790F" w:rsidRPr="00626671" w:rsidRDefault="0056790F" w:rsidP="00FB515A">
            <w:pPr>
              <w:spacing w:after="0" w:line="240" w:lineRule="auto"/>
              <w:jc w:val="center"/>
              <w:rPr>
                <w:sz w:val="24"/>
                <w:szCs w:val="24"/>
              </w:rPr>
            </w:pPr>
          </w:p>
        </w:tc>
        <w:tc>
          <w:tcPr>
            <w:tcW w:w="708" w:type="dxa"/>
          </w:tcPr>
          <w:p w:rsidR="0056790F" w:rsidRPr="00626671" w:rsidRDefault="0056790F" w:rsidP="00FB515A">
            <w:pPr>
              <w:spacing w:after="0" w:line="240" w:lineRule="auto"/>
              <w:jc w:val="center"/>
              <w:rPr>
                <w:sz w:val="24"/>
                <w:szCs w:val="24"/>
              </w:rPr>
            </w:pPr>
            <w:r w:rsidRPr="00626671">
              <w:rPr>
                <w:sz w:val="24"/>
                <w:szCs w:val="24"/>
              </w:rPr>
              <w:t>+</w:t>
            </w:r>
          </w:p>
        </w:tc>
        <w:tc>
          <w:tcPr>
            <w:tcW w:w="711" w:type="dxa"/>
          </w:tcPr>
          <w:p w:rsidR="0056790F" w:rsidRPr="00626671" w:rsidRDefault="0056790F" w:rsidP="00FB515A">
            <w:pPr>
              <w:spacing w:after="0" w:line="240" w:lineRule="auto"/>
              <w:jc w:val="center"/>
              <w:rPr>
                <w:sz w:val="24"/>
                <w:szCs w:val="24"/>
              </w:rPr>
            </w:pPr>
          </w:p>
        </w:tc>
        <w:tc>
          <w:tcPr>
            <w:tcW w:w="711" w:type="dxa"/>
          </w:tcPr>
          <w:p w:rsidR="0056790F" w:rsidRPr="00626671" w:rsidRDefault="0056790F" w:rsidP="00FB515A">
            <w:pPr>
              <w:spacing w:after="0" w:line="240" w:lineRule="auto"/>
              <w:jc w:val="center"/>
              <w:rPr>
                <w:sz w:val="24"/>
                <w:szCs w:val="24"/>
              </w:rPr>
            </w:pPr>
          </w:p>
        </w:tc>
      </w:tr>
      <w:tr w:rsidR="0056790F" w:rsidRPr="00626671" w:rsidTr="00FB515A">
        <w:tc>
          <w:tcPr>
            <w:tcW w:w="567" w:type="dxa"/>
          </w:tcPr>
          <w:p w:rsidR="0056790F" w:rsidRPr="00626671" w:rsidRDefault="0056790F" w:rsidP="00FB515A">
            <w:pPr>
              <w:spacing w:after="0" w:line="240" w:lineRule="auto"/>
              <w:rPr>
                <w:sz w:val="24"/>
                <w:szCs w:val="24"/>
              </w:rPr>
            </w:pPr>
            <w:r>
              <w:rPr>
                <w:sz w:val="24"/>
                <w:szCs w:val="24"/>
              </w:rPr>
              <w:t>13</w:t>
            </w:r>
          </w:p>
        </w:tc>
        <w:tc>
          <w:tcPr>
            <w:tcW w:w="1276" w:type="dxa"/>
          </w:tcPr>
          <w:p w:rsidR="0056790F" w:rsidRPr="00626671" w:rsidRDefault="0056790F" w:rsidP="00FB515A">
            <w:pPr>
              <w:spacing w:after="0" w:line="240" w:lineRule="auto"/>
              <w:rPr>
                <w:sz w:val="24"/>
                <w:szCs w:val="24"/>
              </w:rPr>
            </w:pPr>
            <w:r w:rsidRPr="00626671">
              <w:rPr>
                <w:sz w:val="24"/>
                <w:szCs w:val="24"/>
              </w:rPr>
              <w:t>Мокерова Анастасия Александровна</w:t>
            </w:r>
          </w:p>
        </w:tc>
        <w:tc>
          <w:tcPr>
            <w:tcW w:w="992" w:type="dxa"/>
          </w:tcPr>
          <w:p w:rsidR="0056790F" w:rsidRPr="00626671" w:rsidRDefault="0056790F" w:rsidP="00FB515A">
            <w:pPr>
              <w:spacing w:after="0" w:line="240" w:lineRule="auto"/>
              <w:rPr>
                <w:sz w:val="24"/>
                <w:szCs w:val="24"/>
              </w:rPr>
            </w:pPr>
            <w:r w:rsidRPr="00626671">
              <w:rPr>
                <w:sz w:val="24"/>
                <w:szCs w:val="24"/>
              </w:rPr>
              <w:t>Учитель физической культуры</w:t>
            </w:r>
          </w:p>
        </w:tc>
        <w:tc>
          <w:tcPr>
            <w:tcW w:w="1417" w:type="dxa"/>
          </w:tcPr>
          <w:p w:rsidR="0056790F" w:rsidRPr="00626671" w:rsidRDefault="0056790F" w:rsidP="00FB515A">
            <w:pPr>
              <w:spacing w:after="0" w:line="240" w:lineRule="auto"/>
              <w:jc w:val="center"/>
              <w:rPr>
                <w:sz w:val="24"/>
                <w:szCs w:val="24"/>
              </w:rPr>
            </w:pPr>
            <w:r w:rsidRPr="00626671">
              <w:rPr>
                <w:sz w:val="24"/>
                <w:szCs w:val="24"/>
              </w:rPr>
              <w:t>сзд</w:t>
            </w:r>
          </w:p>
        </w:tc>
        <w:tc>
          <w:tcPr>
            <w:tcW w:w="1131" w:type="dxa"/>
          </w:tcPr>
          <w:p w:rsidR="0056790F" w:rsidRPr="00626671" w:rsidRDefault="0056790F" w:rsidP="00FB515A">
            <w:pPr>
              <w:spacing w:after="0" w:line="240" w:lineRule="auto"/>
              <w:jc w:val="center"/>
              <w:rPr>
                <w:sz w:val="24"/>
                <w:szCs w:val="24"/>
              </w:rPr>
            </w:pPr>
            <w:r w:rsidRPr="00626671">
              <w:rPr>
                <w:sz w:val="24"/>
                <w:szCs w:val="24"/>
              </w:rPr>
              <w:t>2017</w:t>
            </w:r>
          </w:p>
        </w:tc>
        <w:tc>
          <w:tcPr>
            <w:tcW w:w="708" w:type="dxa"/>
          </w:tcPr>
          <w:p w:rsidR="0056790F" w:rsidRPr="00626671" w:rsidRDefault="0056790F" w:rsidP="00FB515A">
            <w:pPr>
              <w:spacing w:after="0" w:line="240" w:lineRule="auto"/>
              <w:jc w:val="center"/>
              <w:rPr>
                <w:sz w:val="24"/>
                <w:szCs w:val="24"/>
              </w:rPr>
            </w:pPr>
            <w:r w:rsidRPr="00626671">
              <w:rPr>
                <w:sz w:val="24"/>
                <w:szCs w:val="24"/>
              </w:rPr>
              <w:t>+</w:t>
            </w:r>
          </w:p>
        </w:tc>
        <w:tc>
          <w:tcPr>
            <w:tcW w:w="709" w:type="dxa"/>
          </w:tcPr>
          <w:p w:rsidR="0056790F" w:rsidRPr="00626671" w:rsidRDefault="0056790F" w:rsidP="00FB515A">
            <w:pPr>
              <w:spacing w:after="0" w:line="240" w:lineRule="auto"/>
              <w:jc w:val="center"/>
              <w:rPr>
                <w:sz w:val="24"/>
                <w:szCs w:val="24"/>
              </w:rPr>
            </w:pPr>
          </w:p>
        </w:tc>
        <w:tc>
          <w:tcPr>
            <w:tcW w:w="709" w:type="dxa"/>
          </w:tcPr>
          <w:p w:rsidR="0056790F" w:rsidRPr="00626671" w:rsidRDefault="0056790F" w:rsidP="00FB515A">
            <w:pPr>
              <w:spacing w:after="0" w:line="240" w:lineRule="auto"/>
              <w:jc w:val="center"/>
              <w:rPr>
                <w:sz w:val="24"/>
                <w:szCs w:val="24"/>
              </w:rPr>
            </w:pPr>
          </w:p>
        </w:tc>
        <w:tc>
          <w:tcPr>
            <w:tcW w:w="709" w:type="dxa"/>
          </w:tcPr>
          <w:p w:rsidR="0056790F" w:rsidRPr="00626671" w:rsidRDefault="0056790F" w:rsidP="00FB515A">
            <w:pPr>
              <w:spacing w:after="0" w:line="240" w:lineRule="auto"/>
              <w:jc w:val="center"/>
              <w:rPr>
                <w:sz w:val="24"/>
                <w:szCs w:val="24"/>
              </w:rPr>
            </w:pPr>
            <w:r w:rsidRPr="00626671">
              <w:rPr>
                <w:sz w:val="24"/>
                <w:szCs w:val="24"/>
              </w:rPr>
              <w:t>+</w:t>
            </w:r>
          </w:p>
        </w:tc>
        <w:tc>
          <w:tcPr>
            <w:tcW w:w="708" w:type="dxa"/>
          </w:tcPr>
          <w:p w:rsidR="0056790F" w:rsidRPr="00626671" w:rsidRDefault="0056790F" w:rsidP="00FB515A">
            <w:pPr>
              <w:spacing w:after="0" w:line="240" w:lineRule="auto"/>
              <w:jc w:val="center"/>
              <w:rPr>
                <w:sz w:val="24"/>
                <w:szCs w:val="24"/>
              </w:rPr>
            </w:pPr>
          </w:p>
        </w:tc>
        <w:tc>
          <w:tcPr>
            <w:tcW w:w="711" w:type="dxa"/>
          </w:tcPr>
          <w:p w:rsidR="0056790F" w:rsidRPr="00626671" w:rsidRDefault="0056790F" w:rsidP="00FB515A">
            <w:pPr>
              <w:spacing w:after="0" w:line="240" w:lineRule="auto"/>
              <w:jc w:val="center"/>
              <w:rPr>
                <w:sz w:val="24"/>
                <w:szCs w:val="24"/>
              </w:rPr>
            </w:pPr>
          </w:p>
        </w:tc>
        <w:tc>
          <w:tcPr>
            <w:tcW w:w="711" w:type="dxa"/>
          </w:tcPr>
          <w:p w:rsidR="0056790F" w:rsidRPr="00626671" w:rsidRDefault="0056790F" w:rsidP="00FB515A">
            <w:pPr>
              <w:spacing w:after="0" w:line="240" w:lineRule="auto"/>
              <w:jc w:val="center"/>
              <w:rPr>
                <w:sz w:val="24"/>
                <w:szCs w:val="24"/>
              </w:rPr>
            </w:pPr>
            <w:r w:rsidRPr="00626671">
              <w:rPr>
                <w:sz w:val="24"/>
                <w:szCs w:val="24"/>
              </w:rPr>
              <w:t>+</w:t>
            </w:r>
          </w:p>
        </w:tc>
      </w:tr>
      <w:tr w:rsidR="0056790F" w:rsidRPr="00626671" w:rsidTr="00FB515A">
        <w:tc>
          <w:tcPr>
            <w:tcW w:w="567" w:type="dxa"/>
          </w:tcPr>
          <w:p w:rsidR="0056790F" w:rsidRPr="00626671" w:rsidRDefault="0056790F" w:rsidP="00FB515A">
            <w:pPr>
              <w:spacing w:after="0" w:line="240" w:lineRule="auto"/>
              <w:rPr>
                <w:sz w:val="24"/>
                <w:szCs w:val="24"/>
              </w:rPr>
            </w:pPr>
            <w:r>
              <w:rPr>
                <w:sz w:val="24"/>
                <w:szCs w:val="24"/>
              </w:rPr>
              <w:t>14</w:t>
            </w:r>
          </w:p>
        </w:tc>
        <w:tc>
          <w:tcPr>
            <w:tcW w:w="1276" w:type="dxa"/>
          </w:tcPr>
          <w:p w:rsidR="0056790F" w:rsidRDefault="0056790F" w:rsidP="00FB515A">
            <w:pPr>
              <w:spacing w:after="0" w:line="240" w:lineRule="auto"/>
              <w:rPr>
                <w:sz w:val="24"/>
                <w:szCs w:val="24"/>
              </w:rPr>
            </w:pPr>
            <w:r w:rsidRPr="00626671">
              <w:rPr>
                <w:sz w:val="24"/>
                <w:szCs w:val="24"/>
              </w:rPr>
              <w:t xml:space="preserve">Новикова Ксения </w:t>
            </w:r>
          </w:p>
          <w:p w:rsidR="0056790F" w:rsidRPr="00626671" w:rsidRDefault="0056790F" w:rsidP="00FB515A">
            <w:pPr>
              <w:spacing w:after="0" w:line="240" w:lineRule="auto"/>
              <w:rPr>
                <w:sz w:val="24"/>
                <w:szCs w:val="24"/>
              </w:rPr>
            </w:pPr>
            <w:r w:rsidRPr="00626671">
              <w:rPr>
                <w:sz w:val="24"/>
                <w:szCs w:val="24"/>
              </w:rPr>
              <w:t>Сергеевна</w:t>
            </w:r>
          </w:p>
        </w:tc>
        <w:tc>
          <w:tcPr>
            <w:tcW w:w="992" w:type="dxa"/>
          </w:tcPr>
          <w:p w:rsidR="0056790F" w:rsidRPr="00626671" w:rsidRDefault="0056790F" w:rsidP="00FB515A">
            <w:pPr>
              <w:spacing w:after="0" w:line="240" w:lineRule="auto"/>
              <w:rPr>
                <w:sz w:val="24"/>
                <w:szCs w:val="24"/>
              </w:rPr>
            </w:pPr>
            <w:r w:rsidRPr="00626671">
              <w:rPr>
                <w:sz w:val="24"/>
                <w:szCs w:val="24"/>
              </w:rPr>
              <w:t>Учитель математики</w:t>
            </w:r>
          </w:p>
        </w:tc>
        <w:tc>
          <w:tcPr>
            <w:tcW w:w="1417" w:type="dxa"/>
          </w:tcPr>
          <w:p w:rsidR="0056790F" w:rsidRPr="00626671" w:rsidRDefault="0056790F" w:rsidP="00FB515A">
            <w:pPr>
              <w:spacing w:after="0" w:line="240" w:lineRule="auto"/>
              <w:jc w:val="center"/>
              <w:rPr>
                <w:sz w:val="24"/>
                <w:szCs w:val="24"/>
              </w:rPr>
            </w:pPr>
            <w:r w:rsidRPr="00626671">
              <w:rPr>
                <w:sz w:val="24"/>
                <w:szCs w:val="24"/>
              </w:rPr>
              <w:t>Первая</w:t>
            </w:r>
          </w:p>
          <w:p w:rsidR="0056790F" w:rsidRPr="00626671" w:rsidRDefault="0056790F" w:rsidP="00FB515A">
            <w:pPr>
              <w:spacing w:after="0" w:line="240" w:lineRule="auto"/>
              <w:jc w:val="center"/>
              <w:rPr>
                <w:sz w:val="24"/>
                <w:szCs w:val="24"/>
              </w:rPr>
            </w:pPr>
            <w:r w:rsidRPr="00626671">
              <w:rPr>
                <w:sz w:val="24"/>
                <w:szCs w:val="24"/>
              </w:rPr>
              <w:t>28.09.2016</w:t>
            </w:r>
          </w:p>
        </w:tc>
        <w:tc>
          <w:tcPr>
            <w:tcW w:w="1131" w:type="dxa"/>
          </w:tcPr>
          <w:p w:rsidR="0056790F" w:rsidRPr="00626671" w:rsidRDefault="0056790F" w:rsidP="00FB515A">
            <w:pPr>
              <w:spacing w:after="0" w:line="240" w:lineRule="auto"/>
              <w:jc w:val="center"/>
              <w:rPr>
                <w:sz w:val="24"/>
                <w:szCs w:val="24"/>
              </w:rPr>
            </w:pPr>
            <w:r w:rsidRPr="00626671">
              <w:rPr>
                <w:sz w:val="24"/>
                <w:szCs w:val="24"/>
              </w:rPr>
              <w:t>2021</w:t>
            </w:r>
          </w:p>
        </w:tc>
        <w:tc>
          <w:tcPr>
            <w:tcW w:w="708" w:type="dxa"/>
          </w:tcPr>
          <w:p w:rsidR="0056790F" w:rsidRPr="00626671" w:rsidRDefault="0056790F" w:rsidP="00FB515A">
            <w:pPr>
              <w:spacing w:after="0" w:line="240" w:lineRule="auto"/>
              <w:jc w:val="center"/>
              <w:rPr>
                <w:sz w:val="24"/>
                <w:szCs w:val="24"/>
              </w:rPr>
            </w:pPr>
            <w:r w:rsidRPr="00626671">
              <w:rPr>
                <w:sz w:val="24"/>
                <w:szCs w:val="24"/>
              </w:rPr>
              <w:t>+</w:t>
            </w:r>
          </w:p>
        </w:tc>
        <w:tc>
          <w:tcPr>
            <w:tcW w:w="709" w:type="dxa"/>
          </w:tcPr>
          <w:p w:rsidR="0056790F" w:rsidRPr="00626671" w:rsidRDefault="0056790F" w:rsidP="00FB515A">
            <w:pPr>
              <w:spacing w:after="0" w:line="240" w:lineRule="auto"/>
              <w:jc w:val="center"/>
              <w:rPr>
                <w:sz w:val="24"/>
                <w:szCs w:val="24"/>
              </w:rPr>
            </w:pPr>
          </w:p>
        </w:tc>
        <w:tc>
          <w:tcPr>
            <w:tcW w:w="709" w:type="dxa"/>
          </w:tcPr>
          <w:p w:rsidR="0056790F" w:rsidRPr="00626671" w:rsidRDefault="0056790F" w:rsidP="00FB515A">
            <w:pPr>
              <w:spacing w:after="0" w:line="240" w:lineRule="auto"/>
              <w:jc w:val="center"/>
              <w:rPr>
                <w:sz w:val="24"/>
                <w:szCs w:val="24"/>
              </w:rPr>
            </w:pPr>
          </w:p>
        </w:tc>
        <w:tc>
          <w:tcPr>
            <w:tcW w:w="709" w:type="dxa"/>
          </w:tcPr>
          <w:p w:rsidR="0056790F" w:rsidRPr="00626671" w:rsidRDefault="0056790F" w:rsidP="00FB515A">
            <w:pPr>
              <w:spacing w:after="0" w:line="240" w:lineRule="auto"/>
              <w:jc w:val="center"/>
              <w:rPr>
                <w:sz w:val="24"/>
                <w:szCs w:val="24"/>
              </w:rPr>
            </w:pPr>
            <w:r w:rsidRPr="00626671">
              <w:rPr>
                <w:sz w:val="24"/>
                <w:szCs w:val="24"/>
              </w:rPr>
              <w:t>+</w:t>
            </w:r>
          </w:p>
        </w:tc>
        <w:tc>
          <w:tcPr>
            <w:tcW w:w="708" w:type="dxa"/>
          </w:tcPr>
          <w:p w:rsidR="0056790F" w:rsidRPr="00626671" w:rsidRDefault="0056790F" w:rsidP="00FB515A">
            <w:pPr>
              <w:spacing w:after="0" w:line="240" w:lineRule="auto"/>
              <w:jc w:val="center"/>
              <w:rPr>
                <w:sz w:val="24"/>
                <w:szCs w:val="24"/>
              </w:rPr>
            </w:pPr>
          </w:p>
        </w:tc>
        <w:tc>
          <w:tcPr>
            <w:tcW w:w="711" w:type="dxa"/>
          </w:tcPr>
          <w:p w:rsidR="0056790F" w:rsidRPr="00626671" w:rsidRDefault="0056790F" w:rsidP="00FB515A">
            <w:pPr>
              <w:spacing w:after="0" w:line="240" w:lineRule="auto"/>
              <w:jc w:val="center"/>
              <w:rPr>
                <w:sz w:val="24"/>
                <w:szCs w:val="24"/>
              </w:rPr>
            </w:pPr>
          </w:p>
        </w:tc>
        <w:tc>
          <w:tcPr>
            <w:tcW w:w="711" w:type="dxa"/>
          </w:tcPr>
          <w:p w:rsidR="0056790F" w:rsidRPr="00626671" w:rsidRDefault="0056790F" w:rsidP="00FB515A">
            <w:pPr>
              <w:spacing w:after="0" w:line="240" w:lineRule="auto"/>
              <w:jc w:val="center"/>
              <w:rPr>
                <w:sz w:val="24"/>
                <w:szCs w:val="24"/>
              </w:rPr>
            </w:pPr>
            <w:r w:rsidRPr="00626671">
              <w:rPr>
                <w:sz w:val="24"/>
                <w:szCs w:val="24"/>
              </w:rPr>
              <w:t>+</w:t>
            </w:r>
          </w:p>
        </w:tc>
      </w:tr>
      <w:tr w:rsidR="0056790F" w:rsidRPr="00626671" w:rsidTr="00FB515A">
        <w:tc>
          <w:tcPr>
            <w:tcW w:w="567" w:type="dxa"/>
          </w:tcPr>
          <w:p w:rsidR="0056790F" w:rsidRPr="00626671" w:rsidRDefault="0056790F" w:rsidP="00FB515A">
            <w:pPr>
              <w:spacing w:after="0" w:line="240" w:lineRule="auto"/>
              <w:rPr>
                <w:sz w:val="24"/>
                <w:szCs w:val="24"/>
              </w:rPr>
            </w:pPr>
            <w:r>
              <w:rPr>
                <w:sz w:val="24"/>
                <w:szCs w:val="24"/>
              </w:rPr>
              <w:t>15</w:t>
            </w:r>
          </w:p>
        </w:tc>
        <w:tc>
          <w:tcPr>
            <w:tcW w:w="1276" w:type="dxa"/>
          </w:tcPr>
          <w:p w:rsidR="0056790F" w:rsidRDefault="0056790F" w:rsidP="00FB515A">
            <w:pPr>
              <w:spacing w:after="0" w:line="240" w:lineRule="auto"/>
              <w:rPr>
                <w:sz w:val="24"/>
                <w:szCs w:val="24"/>
              </w:rPr>
            </w:pPr>
            <w:r w:rsidRPr="00626671">
              <w:rPr>
                <w:sz w:val="24"/>
                <w:szCs w:val="24"/>
              </w:rPr>
              <w:t xml:space="preserve">Селевертюк Алина </w:t>
            </w:r>
          </w:p>
          <w:p w:rsidR="0056790F" w:rsidRPr="00626671" w:rsidRDefault="0056790F" w:rsidP="00FB515A">
            <w:pPr>
              <w:spacing w:after="0" w:line="240" w:lineRule="auto"/>
              <w:rPr>
                <w:sz w:val="24"/>
                <w:szCs w:val="24"/>
              </w:rPr>
            </w:pPr>
            <w:r w:rsidRPr="00626671">
              <w:rPr>
                <w:sz w:val="24"/>
                <w:szCs w:val="24"/>
              </w:rPr>
              <w:t>Алексеевна</w:t>
            </w:r>
          </w:p>
        </w:tc>
        <w:tc>
          <w:tcPr>
            <w:tcW w:w="992" w:type="dxa"/>
          </w:tcPr>
          <w:p w:rsidR="0056790F" w:rsidRPr="00626671" w:rsidRDefault="0056790F" w:rsidP="00FB515A">
            <w:pPr>
              <w:spacing w:after="0" w:line="240" w:lineRule="auto"/>
              <w:rPr>
                <w:sz w:val="24"/>
                <w:szCs w:val="24"/>
              </w:rPr>
            </w:pPr>
            <w:r w:rsidRPr="00626671">
              <w:rPr>
                <w:sz w:val="24"/>
                <w:szCs w:val="24"/>
              </w:rPr>
              <w:t>Учитель географии</w:t>
            </w:r>
          </w:p>
        </w:tc>
        <w:tc>
          <w:tcPr>
            <w:tcW w:w="1417" w:type="dxa"/>
          </w:tcPr>
          <w:p w:rsidR="0056790F" w:rsidRPr="00626671" w:rsidRDefault="0056790F" w:rsidP="00FB515A">
            <w:pPr>
              <w:spacing w:after="0" w:line="240" w:lineRule="auto"/>
              <w:jc w:val="center"/>
              <w:rPr>
                <w:sz w:val="24"/>
                <w:szCs w:val="24"/>
              </w:rPr>
            </w:pPr>
            <w:r w:rsidRPr="00626671">
              <w:rPr>
                <w:sz w:val="24"/>
                <w:szCs w:val="24"/>
              </w:rPr>
              <w:t>б/к</w:t>
            </w:r>
          </w:p>
        </w:tc>
        <w:tc>
          <w:tcPr>
            <w:tcW w:w="1131" w:type="dxa"/>
          </w:tcPr>
          <w:p w:rsidR="0056790F" w:rsidRPr="00626671" w:rsidRDefault="0056790F" w:rsidP="00FB515A">
            <w:pPr>
              <w:spacing w:after="0" w:line="240" w:lineRule="auto"/>
              <w:jc w:val="center"/>
              <w:rPr>
                <w:sz w:val="24"/>
                <w:szCs w:val="24"/>
              </w:rPr>
            </w:pPr>
            <w:r w:rsidRPr="00626671">
              <w:rPr>
                <w:sz w:val="24"/>
                <w:szCs w:val="24"/>
              </w:rPr>
              <w:t>2018</w:t>
            </w:r>
          </w:p>
        </w:tc>
        <w:tc>
          <w:tcPr>
            <w:tcW w:w="708" w:type="dxa"/>
          </w:tcPr>
          <w:p w:rsidR="0056790F" w:rsidRPr="00626671" w:rsidRDefault="0056790F" w:rsidP="00FB515A">
            <w:pPr>
              <w:spacing w:after="0" w:line="240" w:lineRule="auto"/>
              <w:jc w:val="center"/>
              <w:rPr>
                <w:sz w:val="24"/>
                <w:szCs w:val="24"/>
              </w:rPr>
            </w:pPr>
          </w:p>
        </w:tc>
        <w:tc>
          <w:tcPr>
            <w:tcW w:w="709" w:type="dxa"/>
          </w:tcPr>
          <w:p w:rsidR="0056790F" w:rsidRPr="00626671" w:rsidRDefault="0056790F" w:rsidP="00FB515A">
            <w:pPr>
              <w:spacing w:after="0" w:line="240" w:lineRule="auto"/>
              <w:jc w:val="center"/>
              <w:rPr>
                <w:sz w:val="24"/>
                <w:szCs w:val="24"/>
              </w:rPr>
            </w:pPr>
          </w:p>
        </w:tc>
        <w:tc>
          <w:tcPr>
            <w:tcW w:w="709" w:type="dxa"/>
          </w:tcPr>
          <w:p w:rsidR="0056790F" w:rsidRPr="00626671" w:rsidRDefault="0056790F" w:rsidP="00FB515A">
            <w:pPr>
              <w:spacing w:after="0" w:line="240" w:lineRule="auto"/>
              <w:jc w:val="center"/>
              <w:rPr>
                <w:sz w:val="24"/>
                <w:szCs w:val="24"/>
              </w:rPr>
            </w:pPr>
          </w:p>
        </w:tc>
        <w:tc>
          <w:tcPr>
            <w:tcW w:w="709" w:type="dxa"/>
          </w:tcPr>
          <w:p w:rsidR="0056790F" w:rsidRPr="00626671" w:rsidRDefault="0056790F" w:rsidP="00FB515A">
            <w:pPr>
              <w:spacing w:after="0" w:line="240" w:lineRule="auto"/>
              <w:jc w:val="center"/>
              <w:rPr>
                <w:sz w:val="24"/>
                <w:szCs w:val="24"/>
              </w:rPr>
            </w:pPr>
            <w:r w:rsidRPr="00626671">
              <w:rPr>
                <w:sz w:val="24"/>
                <w:szCs w:val="24"/>
              </w:rPr>
              <w:t>+</w:t>
            </w:r>
          </w:p>
        </w:tc>
        <w:tc>
          <w:tcPr>
            <w:tcW w:w="708" w:type="dxa"/>
          </w:tcPr>
          <w:p w:rsidR="0056790F" w:rsidRPr="00626671" w:rsidRDefault="0056790F" w:rsidP="00FB515A">
            <w:pPr>
              <w:spacing w:after="0" w:line="240" w:lineRule="auto"/>
              <w:jc w:val="center"/>
              <w:rPr>
                <w:sz w:val="24"/>
                <w:szCs w:val="24"/>
              </w:rPr>
            </w:pPr>
          </w:p>
        </w:tc>
        <w:tc>
          <w:tcPr>
            <w:tcW w:w="711" w:type="dxa"/>
          </w:tcPr>
          <w:p w:rsidR="0056790F" w:rsidRPr="00626671" w:rsidRDefault="0056790F" w:rsidP="00FB515A">
            <w:pPr>
              <w:spacing w:after="0" w:line="240" w:lineRule="auto"/>
              <w:jc w:val="center"/>
              <w:rPr>
                <w:sz w:val="24"/>
                <w:szCs w:val="24"/>
              </w:rPr>
            </w:pPr>
          </w:p>
        </w:tc>
        <w:tc>
          <w:tcPr>
            <w:tcW w:w="711" w:type="dxa"/>
          </w:tcPr>
          <w:p w:rsidR="0056790F" w:rsidRPr="00626671" w:rsidRDefault="0056790F" w:rsidP="00FB515A">
            <w:pPr>
              <w:spacing w:after="0" w:line="240" w:lineRule="auto"/>
              <w:jc w:val="center"/>
              <w:rPr>
                <w:sz w:val="24"/>
                <w:szCs w:val="24"/>
              </w:rPr>
            </w:pPr>
            <w:r w:rsidRPr="00626671">
              <w:rPr>
                <w:sz w:val="24"/>
                <w:szCs w:val="24"/>
              </w:rPr>
              <w:t>+</w:t>
            </w:r>
          </w:p>
        </w:tc>
      </w:tr>
      <w:tr w:rsidR="0056790F" w:rsidRPr="00626671" w:rsidTr="00FB515A">
        <w:tc>
          <w:tcPr>
            <w:tcW w:w="567" w:type="dxa"/>
          </w:tcPr>
          <w:p w:rsidR="0056790F" w:rsidRPr="00626671" w:rsidRDefault="0056790F" w:rsidP="00FB515A">
            <w:pPr>
              <w:spacing w:after="0" w:line="240" w:lineRule="auto"/>
              <w:rPr>
                <w:sz w:val="24"/>
                <w:szCs w:val="24"/>
              </w:rPr>
            </w:pPr>
            <w:r w:rsidRPr="00626671">
              <w:rPr>
                <w:sz w:val="24"/>
                <w:szCs w:val="24"/>
              </w:rPr>
              <w:t>1</w:t>
            </w:r>
            <w:r>
              <w:rPr>
                <w:sz w:val="24"/>
                <w:szCs w:val="24"/>
              </w:rPr>
              <w:t>6</w:t>
            </w:r>
          </w:p>
        </w:tc>
        <w:tc>
          <w:tcPr>
            <w:tcW w:w="1276" w:type="dxa"/>
          </w:tcPr>
          <w:p w:rsidR="0056790F" w:rsidRDefault="0056790F" w:rsidP="00FB515A">
            <w:pPr>
              <w:spacing w:after="0" w:line="240" w:lineRule="auto"/>
              <w:rPr>
                <w:sz w:val="24"/>
                <w:szCs w:val="24"/>
              </w:rPr>
            </w:pPr>
            <w:r w:rsidRPr="00626671">
              <w:rPr>
                <w:sz w:val="24"/>
                <w:szCs w:val="24"/>
              </w:rPr>
              <w:t xml:space="preserve">Ткачук </w:t>
            </w:r>
          </w:p>
          <w:p w:rsidR="0056790F" w:rsidRDefault="0056790F" w:rsidP="00FB515A">
            <w:pPr>
              <w:spacing w:after="0" w:line="240" w:lineRule="auto"/>
              <w:rPr>
                <w:sz w:val="24"/>
                <w:szCs w:val="24"/>
              </w:rPr>
            </w:pPr>
            <w:r w:rsidRPr="00626671">
              <w:rPr>
                <w:sz w:val="24"/>
                <w:szCs w:val="24"/>
              </w:rPr>
              <w:t xml:space="preserve">Лилия </w:t>
            </w:r>
          </w:p>
          <w:p w:rsidR="0056790F" w:rsidRPr="00626671" w:rsidRDefault="0056790F" w:rsidP="00FB515A">
            <w:pPr>
              <w:spacing w:after="0" w:line="240" w:lineRule="auto"/>
              <w:rPr>
                <w:sz w:val="24"/>
                <w:szCs w:val="24"/>
              </w:rPr>
            </w:pPr>
            <w:r w:rsidRPr="00626671">
              <w:rPr>
                <w:sz w:val="24"/>
                <w:szCs w:val="24"/>
              </w:rPr>
              <w:t>Петровна</w:t>
            </w:r>
          </w:p>
        </w:tc>
        <w:tc>
          <w:tcPr>
            <w:tcW w:w="992" w:type="dxa"/>
          </w:tcPr>
          <w:p w:rsidR="0056790F" w:rsidRPr="00626671" w:rsidRDefault="0056790F" w:rsidP="00FB515A">
            <w:pPr>
              <w:spacing w:after="0" w:line="240" w:lineRule="auto"/>
              <w:jc w:val="center"/>
              <w:rPr>
                <w:sz w:val="24"/>
                <w:szCs w:val="24"/>
              </w:rPr>
            </w:pPr>
            <w:r w:rsidRPr="00626671">
              <w:rPr>
                <w:sz w:val="24"/>
                <w:szCs w:val="24"/>
              </w:rPr>
              <w:t>Учитель истории,</w:t>
            </w:r>
          </w:p>
          <w:p w:rsidR="0056790F" w:rsidRPr="00626671" w:rsidRDefault="0056790F" w:rsidP="00FB515A">
            <w:pPr>
              <w:spacing w:after="0" w:line="240" w:lineRule="auto"/>
              <w:rPr>
                <w:sz w:val="24"/>
                <w:szCs w:val="24"/>
              </w:rPr>
            </w:pPr>
            <w:r w:rsidRPr="00626671">
              <w:rPr>
                <w:sz w:val="24"/>
                <w:szCs w:val="24"/>
              </w:rPr>
              <w:t>обществознания музыки, ОДНКР</w:t>
            </w:r>
          </w:p>
        </w:tc>
        <w:tc>
          <w:tcPr>
            <w:tcW w:w="1417" w:type="dxa"/>
          </w:tcPr>
          <w:p w:rsidR="0056790F" w:rsidRPr="00626671" w:rsidRDefault="0056790F" w:rsidP="00FB515A">
            <w:pPr>
              <w:spacing w:after="0" w:line="240" w:lineRule="auto"/>
              <w:jc w:val="center"/>
              <w:rPr>
                <w:sz w:val="24"/>
                <w:szCs w:val="24"/>
              </w:rPr>
            </w:pPr>
            <w:r w:rsidRPr="00626671">
              <w:rPr>
                <w:sz w:val="24"/>
                <w:szCs w:val="24"/>
              </w:rPr>
              <w:t>Первая</w:t>
            </w:r>
          </w:p>
          <w:p w:rsidR="0056790F" w:rsidRPr="00626671" w:rsidRDefault="0056790F" w:rsidP="00FB515A">
            <w:pPr>
              <w:spacing w:after="0" w:line="240" w:lineRule="auto"/>
              <w:jc w:val="center"/>
              <w:rPr>
                <w:sz w:val="24"/>
                <w:szCs w:val="24"/>
              </w:rPr>
            </w:pPr>
            <w:r w:rsidRPr="00626671">
              <w:rPr>
                <w:sz w:val="24"/>
                <w:szCs w:val="24"/>
              </w:rPr>
              <w:t>25.02.2015</w:t>
            </w:r>
          </w:p>
        </w:tc>
        <w:tc>
          <w:tcPr>
            <w:tcW w:w="1131" w:type="dxa"/>
          </w:tcPr>
          <w:p w:rsidR="0056790F" w:rsidRPr="00626671" w:rsidRDefault="0056790F" w:rsidP="00FB515A">
            <w:pPr>
              <w:spacing w:after="0" w:line="240" w:lineRule="auto"/>
              <w:jc w:val="center"/>
              <w:rPr>
                <w:sz w:val="24"/>
                <w:szCs w:val="24"/>
              </w:rPr>
            </w:pPr>
            <w:r w:rsidRPr="00626671">
              <w:rPr>
                <w:sz w:val="24"/>
                <w:szCs w:val="24"/>
              </w:rPr>
              <w:t>2020</w:t>
            </w:r>
          </w:p>
        </w:tc>
        <w:tc>
          <w:tcPr>
            <w:tcW w:w="708" w:type="dxa"/>
          </w:tcPr>
          <w:p w:rsidR="0056790F" w:rsidRPr="00626671" w:rsidRDefault="0056790F" w:rsidP="00FB515A">
            <w:pPr>
              <w:spacing w:after="0" w:line="240" w:lineRule="auto"/>
              <w:jc w:val="center"/>
              <w:rPr>
                <w:sz w:val="24"/>
                <w:szCs w:val="24"/>
              </w:rPr>
            </w:pPr>
          </w:p>
        </w:tc>
        <w:tc>
          <w:tcPr>
            <w:tcW w:w="709" w:type="dxa"/>
          </w:tcPr>
          <w:p w:rsidR="0056790F" w:rsidRPr="00626671" w:rsidRDefault="0056790F" w:rsidP="00FB515A">
            <w:pPr>
              <w:spacing w:after="0" w:line="240" w:lineRule="auto"/>
              <w:jc w:val="center"/>
              <w:rPr>
                <w:sz w:val="24"/>
                <w:szCs w:val="24"/>
              </w:rPr>
            </w:pPr>
            <w:r w:rsidRPr="00626671">
              <w:rPr>
                <w:sz w:val="24"/>
                <w:szCs w:val="24"/>
              </w:rPr>
              <w:t>+</w:t>
            </w:r>
          </w:p>
        </w:tc>
        <w:tc>
          <w:tcPr>
            <w:tcW w:w="709" w:type="dxa"/>
          </w:tcPr>
          <w:p w:rsidR="0056790F" w:rsidRPr="00626671" w:rsidRDefault="0056790F" w:rsidP="00FB515A">
            <w:pPr>
              <w:spacing w:after="0" w:line="240" w:lineRule="auto"/>
              <w:jc w:val="center"/>
              <w:rPr>
                <w:sz w:val="24"/>
                <w:szCs w:val="24"/>
              </w:rPr>
            </w:pPr>
          </w:p>
        </w:tc>
        <w:tc>
          <w:tcPr>
            <w:tcW w:w="709" w:type="dxa"/>
          </w:tcPr>
          <w:p w:rsidR="0056790F" w:rsidRPr="00626671" w:rsidRDefault="0056790F" w:rsidP="00FB515A">
            <w:pPr>
              <w:spacing w:after="0" w:line="240" w:lineRule="auto"/>
              <w:jc w:val="center"/>
              <w:rPr>
                <w:sz w:val="24"/>
                <w:szCs w:val="24"/>
              </w:rPr>
            </w:pPr>
          </w:p>
        </w:tc>
        <w:tc>
          <w:tcPr>
            <w:tcW w:w="708" w:type="dxa"/>
          </w:tcPr>
          <w:p w:rsidR="0056790F" w:rsidRPr="00626671" w:rsidRDefault="0056790F" w:rsidP="00FB515A">
            <w:pPr>
              <w:spacing w:after="0" w:line="240" w:lineRule="auto"/>
              <w:jc w:val="center"/>
              <w:rPr>
                <w:sz w:val="24"/>
                <w:szCs w:val="24"/>
              </w:rPr>
            </w:pPr>
            <w:r w:rsidRPr="00626671">
              <w:rPr>
                <w:sz w:val="24"/>
                <w:szCs w:val="24"/>
              </w:rPr>
              <w:t>+</w:t>
            </w:r>
          </w:p>
        </w:tc>
        <w:tc>
          <w:tcPr>
            <w:tcW w:w="711" w:type="dxa"/>
          </w:tcPr>
          <w:p w:rsidR="0056790F" w:rsidRPr="00626671" w:rsidRDefault="0056790F" w:rsidP="00FB515A">
            <w:pPr>
              <w:spacing w:after="0" w:line="240" w:lineRule="auto"/>
              <w:jc w:val="center"/>
              <w:rPr>
                <w:sz w:val="24"/>
                <w:szCs w:val="24"/>
              </w:rPr>
            </w:pPr>
          </w:p>
        </w:tc>
        <w:tc>
          <w:tcPr>
            <w:tcW w:w="711" w:type="dxa"/>
          </w:tcPr>
          <w:p w:rsidR="0056790F" w:rsidRPr="00626671" w:rsidRDefault="0056790F" w:rsidP="00FB515A">
            <w:pPr>
              <w:spacing w:after="0" w:line="240" w:lineRule="auto"/>
              <w:jc w:val="center"/>
              <w:rPr>
                <w:sz w:val="24"/>
                <w:szCs w:val="24"/>
              </w:rPr>
            </w:pPr>
          </w:p>
        </w:tc>
      </w:tr>
      <w:tr w:rsidR="0056790F" w:rsidRPr="00626671" w:rsidTr="00FB515A">
        <w:tc>
          <w:tcPr>
            <w:tcW w:w="567" w:type="dxa"/>
          </w:tcPr>
          <w:p w:rsidR="0056790F" w:rsidRPr="00626671" w:rsidRDefault="0056790F" w:rsidP="00FB515A">
            <w:pPr>
              <w:spacing w:after="0" w:line="240" w:lineRule="auto"/>
              <w:rPr>
                <w:sz w:val="24"/>
                <w:szCs w:val="24"/>
              </w:rPr>
            </w:pPr>
            <w:r w:rsidRPr="00626671">
              <w:rPr>
                <w:sz w:val="24"/>
                <w:szCs w:val="24"/>
              </w:rPr>
              <w:t>1</w:t>
            </w:r>
            <w:r>
              <w:rPr>
                <w:sz w:val="24"/>
                <w:szCs w:val="24"/>
              </w:rPr>
              <w:t>7</w:t>
            </w:r>
          </w:p>
        </w:tc>
        <w:tc>
          <w:tcPr>
            <w:tcW w:w="1276" w:type="dxa"/>
          </w:tcPr>
          <w:p w:rsidR="0056790F" w:rsidRDefault="0056790F" w:rsidP="00FB515A">
            <w:pPr>
              <w:spacing w:after="0" w:line="240" w:lineRule="auto"/>
              <w:rPr>
                <w:sz w:val="24"/>
                <w:szCs w:val="24"/>
              </w:rPr>
            </w:pPr>
            <w:r w:rsidRPr="00626671">
              <w:rPr>
                <w:sz w:val="24"/>
                <w:szCs w:val="24"/>
              </w:rPr>
              <w:t xml:space="preserve">Старинская Алена </w:t>
            </w:r>
          </w:p>
          <w:p w:rsidR="0056790F" w:rsidRPr="00626671" w:rsidRDefault="0056790F" w:rsidP="00FB515A">
            <w:pPr>
              <w:spacing w:after="0" w:line="240" w:lineRule="auto"/>
              <w:rPr>
                <w:sz w:val="24"/>
                <w:szCs w:val="24"/>
              </w:rPr>
            </w:pPr>
            <w:r w:rsidRPr="00626671">
              <w:rPr>
                <w:sz w:val="24"/>
                <w:szCs w:val="24"/>
              </w:rPr>
              <w:t>Викторовна</w:t>
            </w:r>
          </w:p>
          <w:p w:rsidR="0056790F" w:rsidRPr="004736F5" w:rsidRDefault="0056790F" w:rsidP="00FB515A">
            <w:pPr>
              <w:spacing w:after="0" w:line="240" w:lineRule="auto"/>
              <w:rPr>
                <w:sz w:val="24"/>
                <w:szCs w:val="24"/>
              </w:rPr>
            </w:pPr>
            <w:r w:rsidRPr="004736F5">
              <w:rPr>
                <w:sz w:val="24"/>
                <w:szCs w:val="24"/>
              </w:rPr>
              <w:t>д/о</w:t>
            </w:r>
          </w:p>
        </w:tc>
        <w:tc>
          <w:tcPr>
            <w:tcW w:w="992" w:type="dxa"/>
          </w:tcPr>
          <w:p w:rsidR="0056790F" w:rsidRPr="00626671" w:rsidRDefault="0056790F" w:rsidP="00FB515A">
            <w:pPr>
              <w:spacing w:after="0" w:line="240" w:lineRule="auto"/>
              <w:jc w:val="center"/>
              <w:rPr>
                <w:sz w:val="24"/>
                <w:szCs w:val="24"/>
              </w:rPr>
            </w:pPr>
            <w:r w:rsidRPr="00626671">
              <w:rPr>
                <w:sz w:val="24"/>
                <w:szCs w:val="24"/>
              </w:rPr>
              <w:t>Учитель русского языка и литературы</w:t>
            </w:r>
          </w:p>
        </w:tc>
        <w:tc>
          <w:tcPr>
            <w:tcW w:w="1417" w:type="dxa"/>
          </w:tcPr>
          <w:p w:rsidR="0056790F" w:rsidRPr="00626671" w:rsidRDefault="0056790F" w:rsidP="00FB515A">
            <w:pPr>
              <w:spacing w:after="0" w:line="240" w:lineRule="auto"/>
              <w:jc w:val="center"/>
              <w:rPr>
                <w:sz w:val="24"/>
                <w:szCs w:val="24"/>
              </w:rPr>
            </w:pPr>
            <w:r w:rsidRPr="00626671">
              <w:rPr>
                <w:sz w:val="24"/>
                <w:szCs w:val="24"/>
              </w:rPr>
              <w:t>б/к</w:t>
            </w:r>
          </w:p>
        </w:tc>
        <w:tc>
          <w:tcPr>
            <w:tcW w:w="1131" w:type="dxa"/>
          </w:tcPr>
          <w:p w:rsidR="0056790F" w:rsidRPr="00626671" w:rsidRDefault="0056790F" w:rsidP="00FB515A">
            <w:pPr>
              <w:spacing w:after="0" w:line="240" w:lineRule="auto"/>
              <w:jc w:val="center"/>
              <w:rPr>
                <w:sz w:val="24"/>
                <w:szCs w:val="24"/>
              </w:rPr>
            </w:pPr>
            <w:r w:rsidRPr="00626671">
              <w:rPr>
                <w:sz w:val="24"/>
                <w:szCs w:val="24"/>
              </w:rPr>
              <w:t>2021</w:t>
            </w:r>
          </w:p>
        </w:tc>
        <w:tc>
          <w:tcPr>
            <w:tcW w:w="708" w:type="dxa"/>
          </w:tcPr>
          <w:p w:rsidR="0056790F" w:rsidRPr="00626671" w:rsidRDefault="0056790F" w:rsidP="00FB515A">
            <w:pPr>
              <w:spacing w:after="0" w:line="240" w:lineRule="auto"/>
              <w:jc w:val="center"/>
              <w:rPr>
                <w:sz w:val="24"/>
                <w:szCs w:val="24"/>
              </w:rPr>
            </w:pPr>
          </w:p>
        </w:tc>
        <w:tc>
          <w:tcPr>
            <w:tcW w:w="709" w:type="dxa"/>
          </w:tcPr>
          <w:p w:rsidR="0056790F" w:rsidRPr="00626671" w:rsidRDefault="0056790F" w:rsidP="00FB515A">
            <w:pPr>
              <w:spacing w:after="0" w:line="240" w:lineRule="auto"/>
              <w:jc w:val="center"/>
              <w:rPr>
                <w:sz w:val="24"/>
                <w:szCs w:val="24"/>
              </w:rPr>
            </w:pPr>
          </w:p>
        </w:tc>
        <w:tc>
          <w:tcPr>
            <w:tcW w:w="709" w:type="dxa"/>
          </w:tcPr>
          <w:p w:rsidR="0056790F" w:rsidRPr="00626671" w:rsidRDefault="0056790F" w:rsidP="00FB515A">
            <w:pPr>
              <w:spacing w:after="0" w:line="240" w:lineRule="auto"/>
              <w:jc w:val="center"/>
              <w:rPr>
                <w:sz w:val="24"/>
                <w:szCs w:val="24"/>
              </w:rPr>
            </w:pPr>
          </w:p>
        </w:tc>
        <w:tc>
          <w:tcPr>
            <w:tcW w:w="709" w:type="dxa"/>
          </w:tcPr>
          <w:p w:rsidR="0056790F" w:rsidRPr="00626671" w:rsidRDefault="0056790F" w:rsidP="00FB515A">
            <w:pPr>
              <w:spacing w:after="0" w:line="240" w:lineRule="auto"/>
              <w:jc w:val="center"/>
              <w:rPr>
                <w:sz w:val="24"/>
                <w:szCs w:val="24"/>
              </w:rPr>
            </w:pPr>
          </w:p>
        </w:tc>
        <w:tc>
          <w:tcPr>
            <w:tcW w:w="708" w:type="dxa"/>
          </w:tcPr>
          <w:p w:rsidR="0056790F" w:rsidRPr="00626671" w:rsidRDefault="0056790F" w:rsidP="00FB515A">
            <w:pPr>
              <w:spacing w:after="0" w:line="240" w:lineRule="auto"/>
              <w:jc w:val="center"/>
              <w:rPr>
                <w:sz w:val="24"/>
                <w:szCs w:val="24"/>
              </w:rPr>
            </w:pPr>
            <w:r w:rsidRPr="00626671">
              <w:rPr>
                <w:sz w:val="24"/>
                <w:szCs w:val="24"/>
              </w:rPr>
              <w:t>+</w:t>
            </w:r>
          </w:p>
        </w:tc>
        <w:tc>
          <w:tcPr>
            <w:tcW w:w="711" w:type="dxa"/>
          </w:tcPr>
          <w:p w:rsidR="0056790F" w:rsidRPr="00626671" w:rsidRDefault="0056790F" w:rsidP="00FB515A">
            <w:pPr>
              <w:spacing w:after="0" w:line="240" w:lineRule="auto"/>
              <w:jc w:val="center"/>
              <w:rPr>
                <w:sz w:val="24"/>
                <w:szCs w:val="24"/>
              </w:rPr>
            </w:pPr>
          </w:p>
        </w:tc>
        <w:tc>
          <w:tcPr>
            <w:tcW w:w="711" w:type="dxa"/>
          </w:tcPr>
          <w:p w:rsidR="0056790F" w:rsidRPr="00626671" w:rsidRDefault="0056790F" w:rsidP="00FB515A">
            <w:pPr>
              <w:spacing w:after="0" w:line="240" w:lineRule="auto"/>
              <w:jc w:val="center"/>
              <w:rPr>
                <w:sz w:val="24"/>
                <w:szCs w:val="24"/>
              </w:rPr>
            </w:pPr>
          </w:p>
        </w:tc>
      </w:tr>
      <w:tr w:rsidR="0056790F" w:rsidRPr="00626671" w:rsidTr="00FB515A">
        <w:tc>
          <w:tcPr>
            <w:tcW w:w="567" w:type="dxa"/>
          </w:tcPr>
          <w:p w:rsidR="0056790F" w:rsidRPr="00626671" w:rsidRDefault="0056790F" w:rsidP="00FB515A">
            <w:pPr>
              <w:spacing w:after="0" w:line="240" w:lineRule="auto"/>
              <w:rPr>
                <w:sz w:val="24"/>
                <w:szCs w:val="24"/>
              </w:rPr>
            </w:pPr>
            <w:r w:rsidRPr="00626671">
              <w:rPr>
                <w:sz w:val="24"/>
                <w:szCs w:val="24"/>
              </w:rPr>
              <w:t>1</w:t>
            </w:r>
            <w:r>
              <w:rPr>
                <w:sz w:val="24"/>
                <w:szCs w:val="24"/>
              </w:rPr>
              <w:t>8</w:t>
            </w:r>
          </w:p>
        </w:tc>
        <w:tc>
          <w:tcPr>
            <w:tcW w:w="1276" w:type="dxa"/>
          </w:tcPr>
          <w:p w:rsidR="0056790F" w:rsidRPr="00626671" w:rsidRDefault="0056790F" w:rsidP="00FB515A">
            <w:pPr>
              <w:spacing w:after="0" w:line="240" w:lineRule="auto"/>
              <w:rPr>
                <w:sz w:val="24"/>
                <w:szCs w:val="24"/>
              </w:rPr>
            </w:pPr>
            <w:r w:rsidRPr="00626671">
              <w:rPr>
                <w:sz w:val="24"/>
                <w:szCs w:val="24"/>
              </w:rPr>
              <w:t>Журавлева Лилия Ивановна</w:t>
            </w:r>
          </w:p>
        </w:tc>
        <w:tc>
          <w:tcPr>
            <w:tcW w:w="992" w:type="dxa"/>
          </w:tcPr>
          <w:p w:rsidR="0056790F" w:rsidRPr="00626671" w:rsidRDefault="0056790F" w:rsidP="00FB515A">
            <w:pPr>
              <w:spacing w:after="0" w:line="240" w:lineRule="auto"/>
              <w:rPr>
                <w:sz w:val="24"/>
                <w:szCs w:val="24"/>
              </w:rPr>
            </w:pPr>
            <w:r w:rsidRPr="00626671">
              <w:rPr>
                <w:sz w:val="24"/>
                <w:szCs w:val="24"/>
              </w:rPr>
              <w:t>Учитель иностранного языка</w:t>
            </w:r>
          </w:p>
        </w:tc>
        <w:tc>
          <w:tcPr>
            <w:tcW w:w="1417" w:type="dxa"/>
          </w:tcPr>
          <w:p w:rsidR="0056790F" w:rsidRPr="00626671" w:rsidRDefault="0056790F" w:rsidP="00FB515A">
            <w:pPr>
              <w:spacing w:after="0" w:line="240" w:lineRule="auto"/>
              <w:rPr>
                <w:sz w:val="24"/>
                <w:szCs w:val="24"/>
              </w:rPr>
            </w:pPr>
            <w:r w:rsidRPr="00626671">
              <w:rPr>
                <w:sz w:val="24"/>
                <w:szCs w:val="24"/>
              </w:rPr>
              <w:t>б/к</w:t>
            </w:r>
          </w:p>
        </w:tc>
        <w:tc>
          <w:tcPr>
            <w:tcW w:w="1131" w:type="dxa"/>
          </w:tcPr>
          <w:p w:rsidR="0056790F" w:rsidRPr="00626671" w:rsidRDefault="0056790F" w:rsidP="00FB515A">
            <w:pPr>
              <w:spacing w:after="0" w:line="240" w:lineRule="auto"/>
              <w:jc w:val="center"/>
              <w:rPr>
                <w:sz w:val="24"/>
                <w:szCs w:val="24"/>
              </w:rPr>
            </w:pPr>
            <w:r w:rsidRPr="00626671">
              <w:rPr>
                <w:sz w:val="24"/>
                <w:szCs w:val="24"/>
              </w:rPr>
              <w:t>2018</w:t>
            </w:r>
          </w:p>
        </w:tc>
        <w:tc>
          <w:tcPr>
            <w:tcW w:w="708" w:type="dxa"/>
          </w:tcPr>
          <w:p w:rsidR="0056790F" w:rsidRPr="00626671" w:rsidRDefault="0056790F" w:rsidP="00FB515A">
            <w:pPr>
              <w:spacing w:after="0" w:line="240" w:lineRule="auto"/>
              <w:jc w:val="center"/>
              <w:rPr>
                <w:sz w:val="24"/>
                <w:szCs w:val="24"/>
              </w:rPr>
            </w:pPr>
          </w:p>
        </w:tc>
        <w:tc>
          <w:tcPr>
            <w:tcW w:w="709" w:type="dxa"/>
          </w:tcPr>
          <w:p w:rsidR="0056790F" w:rsidRPr="00626671" w:rsidRDefault="0056790F" w:rsidP="00FB515A">
            <w:pPr>
              <w:spacing w:after="0" w:line="240" w:lineRule="auto"/>
              <w:jc w:val="center"/>
              <w:rPr>
                <w:sz w:val="24"/>
                <w:szCs w:val="24"/>
              </w:rPr>
            </w:pPr>
          </w:p>
        </w:tc>
        <w:tc>
          <w:tcPr>
            <w:tcW w:w="709" w:type="dxa"/>
          </w:tcPr>
          <w:p w:rsidR="0056790F" w:rsidRPr="00626671" w:rsidRDefault="0056790F" w:rsidP="00FB515A">
            <w:pPr>
              <w:spacing w:after="0" w:line="240" w:lineRule="auto"/>
              <w:jc w:val="center"/>
              <w:rPr>
                <w:sz w:val="24"/>
                <w:szCs w:val="24"/>
              </w:rPr>
            </w:pPr>
            <w:r w:rsidRPr="00626671">
              <w:rPr>
                <w:sz w:val="24"/>
                <w:szCs w:val="24"/>
              </w:rPr>
              <w:t>+</w:t>
            </w:r>
          </w:p>
        </w:tc>
        <w:tc>
          <w:tcPr>
            <w:tcW w:w="709" w:type="dxa"/>
          </w:tcPr>
          <w:p w:rsidR="0056790F" w:rsidRPr="00626671" w:rsidRDefault="0056790F" w:rsidP="00FB515A">
            <w:pPr>
              <w:spacing w:after="0" w:line="240" w:lineRule="auto"/>
              <w:jc w:val="center"/>
              <w:rPr>
                <w:sz w:val="24"/>
                <w:szCs w:val="24"/>
              </w:rPr>
            </w:pPr>
          </w:p>
        </w:tc>
        <w:tc>
          <w:tcPr>
            <w:tcW w:w="708" w:type="dxa"/>
          </w:tcPr>
          <w:p w:rsidR="0056790F" w:rsidRPr="00626671" w:rsidRDefault="0056790F" w:rsidP="00FB515A">
            <w:pPr>
              <w:spacing w:after="0" w:line="240" w:lineRule="auto"/>
              <w:jc w:val="center"/>
              <w:rPr>
                <w:sz w:val="24"/>
                <w:szCs w:val="24"/>
              </w:rPr>
            </w:pPr>
          </w:p>
        </w:tc>
        <w:tc>
          <w:tcPr>
            <w:tcW w:w="711" w:type="dxa"/>
          </w:tcPr>
          <w:p w:rsidR="0056790F" w:rsidRPr="00626671" w:rsidRDefault="0056790F" w:rsidP="00FB515A">
            <w:pPr>
              <w:spacing w:after="0" w:line="240" w:lineRule="auto"/>
              <w:jc w:val="center"/>
              <w:rPr>
                <w:sz w:val="24"/>
                <w:szCs w:val="24"/>
              </w:rPr>
            </w:pPr>
          </w:p>
        </w:tc>
        <w:tc>
          <w:tcPr>
            <w:tcW w:w="711" w:type="dxa"/>
          </w:tcPr>
          <w:p w:rsidR="0056790F" w:rsidRPr="00626671" w:rsidRDefault="0056790F" w:rsidP="00FB515A">
            <w:pPr>
              <w:spacing w:after="0" w:line="240" w:lineRule="auto"/>
              <w:jc w:val="center"/>
              <w:rPr>
                <w:sz w:val="24"/>
                <w:szCs w:val="24"/>
              </w:rPr>
            </w:pPr>
          </w:p>
        </w:tc>
      </w:tr>
    </w:tbl>
    <w:p w:rsidR="0056790F" w:rsidRDefault="0056790F" w:rsidP="00980791">
      <w:pPr>
        <w:spacing w:after="0" w:line="240" w:lineRule="auto"/>
        <w:rPr>
          <w:sz w:val="24"/>
          <w:szCs w:val="24"/>
        </w:rPr>
        <w:sectPr w:rsidR="0056790F" w:rsidSect="00FB515A">
          <w:pgSz w:w="11906" w:h="16838"/>
          <w:pgMar w:top="1418" w:right="851" w:bottom="1134" w:left="851" w:header="709" w:footer="709" w:gutter="0"/>
          <w:cols w:space="720"/>
        </w:sectPr>
      </w:pPr>
    </w:p>
    <w:p w:rsidR="0056790F" w:rsidRDefault="0056790F" w:rsidP="00980791">
      <w:pPr>
        <w:spacing w:after="0" w:line="240" w:lineRule="auto"/>
        <w:jc w:val="center"/>
        <w:rPr>
          <w:b/>
          <w:bCs/>
          <w:sz w:val="24"/>
          <w:szCs w:val="24"/>
        </w:rPr>
      </w:pPr>
      <w:r w:rsidRPr="00626671">
        <w:rPr>
          <w:b/>
          <w:bCs/>
          <w:sz w:val="24"/>
          <w:szCs w:val="24"/>
        </w:rPr>
        <w:t>Организация методической работы</w:t>
      </w:r>
      <w:r>
        <w:rPr>
          <w:b/>
          <w:bCs/>
          <w:sz w:val="24"/>
          <w:szCs w:val="24"/>
        </w:rPr>
        <w:t xml:space="preserve"> в</w:t>
      </w:r>
      <w:r w:rsidRPr="004736F5">
        <w:t xml:space="preserve"> </w:t>
      </w:r>
      <w:r w:rsidRPr="004736F5">
        <w:rPr>
          <w:b/>
          <w:bCs/>
          <w:sz w:val="24"/>
          <w:szCs w:val="24"/>
        </w:rPr>
        <w:t>МАОУ «ООШ № 19»</w:t>
      </w:r>
    </w:p>
    <w:p w:rsidR="0056790F" w:rsidRPr="00626671" w:rsidRDefault="0056790F" w:rsidP="00980791">
      <w:pPr>
        <w:spacing w:after="0" w:line="240" w:lineRule="auto"/>
        <w:jc w:val="center"/>
        <w:rPr>
          <w:sz w:val="24"/>
          <w:szCs w:val="24"/>
        </w:rPr>
      </w:pPr>
    </w:p>
    <w:p w:rsidR="0056790F" w:rsidRPr="004736F5" w:rsidRDefault="0056790F" w:rsidP="00980791">
      <w:pPr>
        <w:spacing w:after="0" w:line="240" w:lineRule="auto"/>
        <w:ind w:firstLine="708"/>
        <w:rPr>
          <w:sz w:val="24"/>
          <w:szCs w:val="24"/>
        </w:rPr>
      </w:pPr>
      <w:r w:rsidRPr="004736F5">
        <w:rPr>
          <w:sz w:val="24"/>
          <w:szCs w:val="24"/>
        </w:rPr>
        <w:t>Одним из условий готовности образовательного учреждения к введению ФГОС основного общего образования является создание системы методической работы, обеспечивающей сопровождение деятельности педагогов на всех этапах реализации требований ФГОС.</w:t>
      </w:r>
    </w:p>
    <w:p w:rsidR="0056790F" w:rsidRDefault="0056790F" w:rsidP="00980791">
      <w:pPr>
        <w:spacing w:after="0" w:line="240" w:lineRule="auto"/>
        <w:ind w:firstLine="708"/>
        <w:contextualSpacing/>
        <w:rPr>
          <w:bCs/>
          <w:sz w:val="24"/>
          <w:szCs w:val="24"/>
          <w:shd w:val="clear" w:color="auto" w:fill="FFFFFF"/>
        </w:rPr>
      </w:pPr>
      <w:r w:rsidRPr="00626671">
        <w:rPr>
          <w:bCs/>
          <w:sz w:val="24"/>
          <w:szCs w:val="24"/>
          <w:shd w:val="clear" w:color="auto" w:fill="FFFFFF"/>
        </w:rPr>
        <w:t xml:space="preserve">Методическая работа в </w:t>
      </w:r>
      <w:r w:rsidRPr="007F4E2C">
        <w:rPr>
          <w:sz w:val="24"/>
          <w:szCs w:val="24"/>
        </w:rPr>
        <w:t>МАОУ «ООШ № 19»</w:t>
      </w:r>
      <w:r>
        <w:rPr>
          <w:b/>
          <w:sz w:val="24"/>
          <w:szCs w:val="24"/>
        </w:rPr>
        <w:t xml:space="preserve"> </w:t>
      </w:r>
      <w:r w:rsidRPr="00626671">
        <w:rPr>
          <w:bCs/>
          <w:sz w:val="24"/>
          <w:szCs w:val="24"/>
          <w:shd w:val="clear" w:color="auto" w:fill="FFFFFF"/>
        </w:rPr>
        <w:t>- это специальный комплекс практических мероприятий, базирующийся на достижениях науки, передового педагогического опыта и направленный на всестороннее повышение компетентности и профессионального мастерства каждого учителя.</w:t>
      </w:r>
    </w:p>
    <w:p w:rsidR="0056790F" w:rsidRPr="00626671" w:rsidRDefault="0056790F" w:rsidP="00980791">
      <w:pPr>
        <w:spacing w:after="0" w:line="240" w:lineRule="auto"/>
        <w:ind w:firstLine="708"/>
        <w:contextualSpacing/>
        <w:rPr>
          <w:sz w:val="24"/>
          <w:szCs w:val="24"/>
        </w:rPr>
      </w:pPr>
      <w:r w:rsidRPr="00626671">
        <w:rPr>
          <w:bCs/>
          <w:sz w:val="24"/>
          <w:szCs w:val="24"/>
          <w:shd w:val="clear" w:color="auto" w:fill="FFFFFF"/>
        </w:rPr>
        <w:t>Этот комплекс ориентирован прежде всего на повышение творческого потенциала педагогического коллектива в целом, и в конечном счете - на повышение качества и эффективности образовательного процесса: роста уровня образованности, воспитанности и развития учащихся.</w:t>
      </w:r>
    </w:p>
    <w:p w:rsidR="0056790F" w:rsidRPr="00626671" w:rsidRDefault="0056790F" w:rsidP="00980791">
      <w:pPr>
        <w:shd w:val="clear" w:color="auto" w:fill="FFFFFF"/>
        <w:spacing w:after="0" w:line="240" w:lineRule="auto"/>
        <w:rPr>
          <w:bCs/>
          <w:sz w:val="24"/>
          <w:szCs w:val="24"/>
        </w:rPr>
      </w:pPr>
    </w:p>
    <w:p w:rsidR="0056790F" w:rsidRPr="007F4E2C" w:rsidRDefault="0056790F" w:rsidP="00980791">
      <w:pPr>
        <w:shd w:val="clear" w:color="auto" w:fill="FFFFFF"/>
        <w:spacing w:after="0" w:line="240" w:lineRule="auto"/>
        <w:jc w:val="center"/>
        <w:rPr>
          <w:b/>
          <w:sz w:val="24"/>
          <w:szCs w:val="24"/>
        </w:rPr>
      </w:pPr>
      <w:r w:rsidRPr="007F4E2C">
        <w:rPr>
          <w:b/>
          <w:bCs/>
          <w:sz w:val="24"/>
          <w:szCs w:val="24"/>
        </w:rPr>
        <w:t>Структура методической службы школы:</w:t>
      </w:r>
    </w:p>
    <w:p w:rsidR="0056790F" w:rsidRPr="00626671" w:rsidRDefault="0056790F" w:rsidP="00F30D7B">
      <w:pPr>
        <w:pStyle w:val="ListParagraph"/>
        <w:numPr>
          <w:ilvl w:val="0"/>
          <w:numId w:val="357"/>
        </w:numPr>
        <w:shd w:val="clear" w:color="auto" w:fill="FFFFFF"/>
        <w:jc w:val="both"/>
        <w:rPr>
          <w:szCs w:val="24"/>
        </w:rPr>
      </w:pPr>
      <w:r w:rsidRPr="00626671">
        <w:rPr>
          <w:bCs/>
          <w:szCs w:val="24"/>
        </w:rPr>
        <w:t>Педагогический совет</w:t>
      </w:r>
    </w:p>
    <w:p w:rsidR="0056790F" w:rsidRPr="00626671" w:rsidRDefault="0056790F" w:rsidP="00F30D7B">
      <w:pPr>
        <w:pStyle w:val="ListParagraph"/>
        <w:numPr>
          <w:ilvl w:val="0"/>
          <w:numId w:val="357"/>
        </w:numPr>
        <w:shd w:val="clear" w:color="auto" w:fill="FFFFFF"/>
        <w:jc w:val="both"/>
        <w:rPr>
          <w:szCs w:val="24"/>
        </w:rPr>
      </w:pPr>
      <w:r w:rsidRPr="00626671">
        <w:rPr>
          <w:bCs/>
          <w:szCs w:val="24"/>
        </w:rPr>
        <w:t>Заместитель директора по УВР</w:t>
      </w:r>
    </w:p>
    <w:p w:rsidR="0056790F" w:rsidRPr="00626671" w:rsidRDefault="0056790F" w:rsidP="00F30D7B">
      <w:pPr>
        <w:pStyle w:val="ListParagraph"/>
        <w:numPr>
          <w:ilvl w:val="0"/>
          <w:numId w:val="357"/>
        </w:numPr>
        <w:shd w:val="clear" w:color="auto" w:fill="FFFFFF"/>
        <w:jc w:val="both"/>
        <w:rPr>
          <w:szCs w:val="24"/>
        </w:rPr>
      </w:pPr>
      <w:r w:rsidRPr="00626671">
        <w:rPr>
          <w:bCs/>
          <w:szCs w:val="24"/>
        </w:rPr>
        <w:t>ШМО учителей начальных классов</w:t>
      </w:r>
    </w:p>
    <w:p w:rsidR="0056790F" w:rsidRPr="00626671" w:rsidRDefault="0056790F" w:rsidP="00F30D7B">
      <w:pPr>
        <w:pStyle w:val="ListParagraph"/>
        <w:numPr>
          <w:ilvl w:val="0"/>
          <w:numId w:val="357"/>
        </w:numPr>
        <w:shd w:val="clear" w:color="auto" w:fill="FFFFFF"/>
        <w:rPr>
          <w:bCs/>
          <w:szCs w:val="24"/>
        </w:rPr>
      </w:pPr>
      <w:r w:rsidRPr="00626671">
        <w:rPr>
          <w:bCs/>
          <w:szCs w:val="24"/>
        </w:rPr>
        <w:t>ШМО учителей гуманитарного цикла</w:t>
      </w:r>
    </w:p>
    <w:p w:rsidR="0056790F" w:rsidRPr="00626671" w:rsidRDefault="0056790F" w:rsidP="00F30D7B">
      <w:pPr>
        <w:pStyle w:val="ListParagraph"/>
        <w:numPr>
          <w:ilvl w:val="0"/>
          <w:numId w:val="357"/>
        </w:numPr>
        <w:shd w:val="clear" w:color="auto" w:fill="FFFFFF"/>
        <w:rPr>
          <w:bCs/>
          <w:szCs w:val="24"/>
        </w:rPr>
      </w:pPr>
      <w:r w:rsidRPr="00626671">
        <w:rPr>
          <w:bCs/>
          <w:szCs w:val="24"/>
        </w:rPr>
        <w:t>ШМО учителей естественно-математического цикла</w:t>
      </w:r>
    </w:p>
    <w:p w:rsidR="0056790F" w:rsidRPr="00626671" w:rsidRDefault="0056790F" w:rsidP="00F30D7B">
      <w:pPr>
        <w:pStyle w:val="ListParagraph"/>
        <w:numPr>
          <w:ilvl w:val="0"/>
          <w:numId w:val="357"/>
        </w:numPr>
        <w:shd w:val="clear" w:color="auto" w:fill="FFFFFF"/>
        <w:rPr>
          <w:bCs/>
          <w:szCs w:val="24"/>
        </w:rPr>
      </w:pPr>
      <w:r w:rsidRPr="00626671">
        <w:rPr>
          <w:bCs/>
          <w:szCs w:val="24"/>
        </w:rPr>
        <w:t>ШМО классных руководителей</w:t>
      </w:r>
    </w:p>
    <w:p w:rsidR="0056790F" w:rsidRPr="00626671" w:rsidRDefault="0056790F" w:rsidP="00980791">
      <w:pPr>
        <w:shd w:val="clear" w:color="auto" w:fill="FFFFFF"/>
        <w:spacing w:after="0" w:line="240" w:lineRule="auto"/>
        <w:ind w:firstLine="708"/>
        <w:rPr>
          <w:sz w:val="24"/>
          <w:szCs w:val="24"/>
        </w:rPr>
      </w:pPr>
      <w:r w:rsidRPr="00626671">
        <w:rPr>
          <w:sz w:val="24"/>
          <w:szCs w:val="24"/>
        </w:rPr>
        <w:t>В школе главным органом, который мобилизует усилия педагогического коллектива на выполнение задач, повышения профессионализма учителя, развития его индивидуальности является Педагогический совет школы.</w:t>
      </w:r>
    </w:p>
    <w:p w:rsidR="0056790F" w:rsidRPr="00626671" w:rsidRDefault="0056790F" w:rsidP="00980791">
      <w:pPr>
        <w:shd w:val="clear" w:color="auto" w:fill="FFFFFF"/>
        <w:spacing w:after="0" w:line="240" w:lineRule="auto"/>
        <w:ind w:firstLine="708"/>
        <w:rPr>
          <w:sz w:val="24"/>
          <w:szCs w:val="24"/>
        </w:rPr>
      </w:pPr>
      <w:r w:rsidRPr="00626671">
        <w:rPr>
          <w:b/>
          <w:bCs/>
          <w:sz w:val="24"/>
          <w:szCs w:val="24"/>
        </w:rPr>
        <w:t>Методические объединения</w:t>
      </w:r>
      <w:r w:rsidRPr="00626671">
        <w:rPr>
          <w:sz w:val="24"/>
          <w:szCs w:val="24"/>
        </w:rPr>
        <w:t> - важное структурное подразделение в  методической работе  школы.</w:t>
      </w:r>
    </w:p>
    <w:p w:rsidR="0056790F" w:rsidRPr="00626671" w:rsidRDefault="0056790F" w:rsidP="00980791">
      <w:pPr>
        <w:shd w:val="clear" w:color="auto" w:fill="FFFFFF"/>
        <w:spacing w:after="0" w:line="240" w:lineRule="auto"/>
        <w:ind w:firstLine="708"/>
        <w:rPr>
          <w:sz w:val="24"/>
          <w:szCs w:val="24"/>
        </w:rPr>
      </w:pPr>
      <w:r w:rsidRPr="00626671">
        <w:rPr>
          <w:sz w:val="24"/>
          <w:szCs w:val="24"/>
        </w:rPr>
        <w:t>Четыре методических объединений ведут ме</w:t>
      </w:r>
      <w:r>
        <w:rPr>
          <w:sz w:val="24"/>
          <w:szCs w:val="24"/>
        </w:rPr>
        <w:t>тодическую работу по предметам</w:t>
      </w:r>
      <w:r w:rsidRPr="00626671">
        <w:rPr>
          <w:sz w:val="24"/>
          <w:szCs w:val="24"/>
        </w:rPr>
        <w:t>, организовывают внеклассную деятельность уч-ся.</w:t>
      </w:r>
    </w:p>
    <w:p w:rsidR="0056790F" w:rsidRPr="00626671" w:rsidRDefault="0056790F" w:rsidP="00980791">
      <w:pPr>
        <w:shd w:val="clear" w:color="auto" w:fill="FFFFFF"/>
        <w:spacing w:after="0" w:line="240" w:lineRule="auto"/>
        <w:ind w:firstLine="708"/>
        <w:rPr>
          <w:sz w:val="24"/>
          <w:szCs w:val="24"/>
        </w:rPr>
      </w:pPr>
      <w:r w:rsidRPr="00626671">
        <w:rPr>
          <w:sz w:val="24"/>
          <w:szCs w:val="24"/>
        </w:rPr>
        <w:t>Одни из первых забот методических объединений:</w:t>
      </w:r>
    </w:p>
    <w:p w:rsidR="0056790F" w:rsidRPr="00626671" w:rsidRDefault="0056790F" w:rsidP="00980791">
      <w:pPr>
        <w:shd w:val="clear" w:color="auto" w:fill="FFFFFF"/>
        <w:spacing w:after="0" w:line="240" w:lineRule="auto"/>
        <w:ind w:firstLine="708"/>
        <w:rPr>
          <w:sz w:val="24"/>
          <w:szCs w:val="24"/>
        </w:rPr>
      </w:pPr>
      <w:r w:rsidRPr="00626671">
        <w:rPr>
          <w:sz w:val="24"/>
          <w:szCs w:val="24"/>
        </w:rPr>
        <w:t>o   повышение качества проводимых уроков;</w:t>
      </w:r>
    </w:p>
    <w:p w:rsidR="0056790F" w:rsidRPr="00626671" w:rsidRDefault="0056790F" w:rsidP="00980791">
      <w:pPr>
        <w:shd w:val="clear" w:color="auto" w:fill="FFFFFF"/>
        <w:spacing w:after="0" w:line="240" w:lineRule="auto"/>
        <w:ind w:firstLine="708"/>
        <w:rPr>
          <w:sz w:val="24"/>
          <w:szCs w:val="24"/>
        </w:rPr>
      </w:pPr>
      <w:r w:rsidRPr="00626671">
        <w:rPr>
          <w:sz w:val="24"/>
          <w:szCs w:val="24"/>
        </w:rPr>
        <w:t>o   помощь молодым учителям;</w:t>
      </w:r>
    </w:p>
    <w:p w:rsidR="0056790F" w:rsidRPr="00626671" w:rsidRDefault="0056790F" w:rsidP="00980791">
      <w:pPr>
        <w:shd w:val="clear" w:color="auto" w:fill="FFFFFF"/>
        <w:spacing w:after="0" w:line="240" w:lineRule="auto"/>
        <w:ind w:firstLine="708"/>
        <w:rPr>
          <w:sz w:val="24"/>
          <w:szCs w:val="24"/>
        </w:rPr>
      </w:pPr>
      <w:r w:rsidRPr="00626671">
        <w:rPr>
          <w:sz w:val="24"/>
          <w:szCs w:val="24"/>
        </w:rPr>
        <w:t>o   повышение методической квалификации учителей;</w:t>
      </w:r>
    </w:p>
    <w:p w:rsidR="0056790F" w:rsidRPr="00626671" w:rsidRDefault="0056790F" w:rsidP="00980791">
      <w:pPr>
        <w:shd w:val="clear" w:color="auto" w:fill="FFFFFF"/>
        <w:spacing w:after="0" w:line="240" w:lineRule="auto"/>
        <w:ind w:firstLine="708"/>
        <w:rPr>
          <w:sz w:val="24"/>
          <w:szCs w:val="24"/>
        </w:rPr>
      </w:pPr>
      <w:r w:rsidRPr="00626671">
        <w:rPr>
          <w:sz w:val="24"/>
          <w:szCs w:val="24"/>
        </w:rPr>
        <w:t>o   развитие творчества учителя и уч-ся.</w:t>
      </w:r>
    </w:p>
    <w:p w:rsidR="0056790F" w:rsidRPr="00626671" w:rsidRDefault="0056790F" w:rsidP="00980791">
      <w:pPr>
        <w:shd w:val="clear" w:color="auto" w:fill="FFFFFF"/>
        <w:spacing w:after="0" w:line="240" w:lineRule="auto"/>
        <w:ind w:firstLine="708"/>
        <w:rPr>
          <w:sz w:val="24"/>
          <w:szCs w:val="24"/>
        </w:rPr>
      </w:pPr>
      <w:r w:rsidRPr="00626671">
        <w:rPr>
          <w:sz w:val="24"/>
          <w:szCs w:val="24"/>
        </w:rPr>
        <w:t>Вся работа строится в соответствии с «Положением о методическом объединении учителей –предметников»</w:t>
      </w:r>
    </w:p>
    <w:p w:rsidR="0056790F" w:rsidRPr="00626671" w:rsidRDefault="0056790F" w:rsidP="00980791">
      <w:pPr>
        <w:shd w:val="clear" w:color="auto" w:fill="FFFFFF"/>
        <w:spacing w:after="0" w:line="240" w:lineRule="auto"/>
        <w:ind w:firstLine="708"/>
        <w:rPr>
          <w:sz w:val="24"/>
          <w:szCs w:val="24"/>
        </w:rPr>
      </w:pPr>
      <w:r w:rsidRPr="00626671">
        <w:rPr>
          <w:b/>
          <w:bCs/>
          <w:sz w:val="24"/>
          <w:szCs w:val="24"/>
        </w:rPr>
        <w:t>Индивидуальное профессионально-педагогическое самообразование</w:t>
      </w:r>
    </w:p>
    <w:p w:rsidR="0056790F" w:rsidRPr="00626671" w:rsidRDefault="0056790F" w:rsidP="00980791">
      <w:pPr>
        <w:shd w:val="clear" w:color="auto" w:fill="FFFFFF"/>
        <w:spacing w:after="0" w:line="240" w:lineRule="auto"/>
        <w:ind w:firstLine="708"/>
        <w:rPr>
          <w:sz w:val="24"/>
          <w:szCs w:val="24"/>
        </w:rPr>
      </w:pPr>
      <w:r w:rsidRPr="00626671">
        <w:rPr>
          <w:sz w:val="24"/>
          <w:szCs w:val="24"/>
        </w:rPr>
        <w:t>- системообразующий компонент всей методической работы;  занимает особое место в системе организации научно-теоретической, психолого-педагогичской подготовки учителей.</w:t>
      </w:r>
    </w:p>
    <w:p w:rsidR="0056790F" w:rsidRPr="00626671" w:rsidRDefault="0056790F" w:rsidP="00980791">
      <w:pPr>
        <w:shd w:val="clear" w:color="auto" w:fill="FFFFFF"/>
        <w:spacing w:after="0" w:line="240" w:lineRule="auto"/>
        <w:ind w:firstLine="708"/>
        <w:rPr>
          <w:sz w:val="24"/>
          <w:szCs w:val="24"/>
        </w:rPr>
      </w:pPr>
      <w:r w:rsidRPr="00626671">
        <w:rPr>
          <w:sz w:val="24"/>
          <w:szCs w:val="24"/>
        </w:rPr>
        <w:t>Выбор темы по самообразованию определяется потребностью учителя школы, уровнем владения учителем научно-теоретической подготовки и практическими умениями, навыками, необходимыми в педагогической деятельности, вопросов дидактики, психологии, теории воспитания, а также анализом, выводами контроля над деятельностью педагогов. Самообразование - управленческий процесс, плановый, который строится на основе анализа деятельности.</w:t>
      </w:r>
    </w:p>
    <w:p w:rsidR="0056790F" w:rsidRPr="00626671" w:rsidRDefault="0056790F" w:rsidP="00980791">
      <w:pPr>
        <w:shd w:val="clear" w:color="auto" w:fill="FFFFFF"/>
        <w:spacing w:after="0" w:line="240" w:lineRule="auto"/>
        <w:ind w:firstLine="708"/>
        <w:rPr>
          <w:b/>
          <w:bCs/>
          <w:sz w:val="24"/>
          <w:szCs w:val="24"/>
        </w:rPr>
      </w:pPr>
    </w:p>
    <w:p w:rsidR="0056790F" w:rsidRPr="007F4E2C" w:rsidRDefault="0056790F" w:rsidP="00FB515A">
      <w:pPr>
        <w:shd w:val="clear" w:color="auto" w:fill="FFFFFF"/>
        <w:spacing w:after="0" w:line="240" w:lineRule="auto"/>
        <w:ind w:firstLine="708"/>
        <w:rPr>
          <w:b/>
          <w:sz w:val="24"/>
          <w:szCs w:val="24"/>
        </w:rPr>
      </w:pPr>
      <w:r w:rsidRPr="007F4E2C">
        <w:rPr>
          <w:b/>
          <w:sz w:val="24"/>
          <w:szCs w:val="24"/>
        </w:rPr>
        <w:t>Дидактические формы</w:t>
      </w:r>
    </w:p>
    <w:p w:rsidR="0056790F" w:rsidRPr="00626671" w:rsidRDefault="0056790F" w:rsidP="00980791">
      <w:pPr>
        <w:shd w:val="clear" w:color="auto" w:fill="FFFFFF"/>
        <w:spacing w:after="0" w:line="240" w:lineRule="auto"/>
        <w:ind w:firstLine="708"/>
        <w:rPr>
          <w:sz w:val="24"/>
          <w:szCs w:val="24"/>
        </w:rPr>
      </w:pPr>
      <w:r w:rsidRPr="00626671">
        <w:rPr>
          <w:b/>
          <w:bCs/>
          <w:sz w:val="24"/>
          <w:szCs w:val="24"/>
        </w:rPr>
        <w:t>1.Теоретические семинары</w:t>
      </w:r>
    </w:p>
    <w:p w:rsidR="0056790F" w:rsidRPr="00626671" w:rsidRDefault="0056790F" w:rsidP="00980791">
      <w:pPr>
        <w:shd w:val="clear" w:color="auto" w:fill="FFFFFF"/>
        <w:spacing w:after="0" w:line="240" w:lineRule="auto"/>
        <w:ind w:firstLine="708"/>
        <w:rPr>
          <w:sz w:val="24"/>
          <w:szCs w:val="24"/>
        </w:rPr>
      </w:pPr>
      <w:r w:rsidRPr="00626671">
        <w:rPr>
          <w:sz w:val="24"/>
          <w:szCs w:val="24"/>
        </w:rPr>
        <w:t>Цель: Повышение теоретического уровня профессиональной работы учителя</w:t>
      </w:r>
    </w:p>
    <w:p w:rsidR="0056790F" w:rsidRPr="00626671" w:rsidRDefault="0056790F" w:rsidP="00980791">
      <w:pPr>
        <w:shd w:val="clear" w:color="auto" w:fill="FFFFFF"/>
        <w:spacing w:after="0" w:line="240" w:lineRule="auto"/>
        <w:ind w:firstLine="708"/>
        <w:rPr>
          <w:sz w:val="24"/>
          <w:szCs w:val="24"/>
        </w:rPr>
      </w:pPr>
      <w:r w:rsidRPr="00626671">
        <w:rPr>
          <w:sz w:val="24"/>
          <w:szCs w:val="24"/>
        </w:rPr>
        <w:t>Задачи:</w:t>
      </w:r>
    </w:p>
    <w:p w:rsidR="0056790F" w:rsidRPr="00626671" w:rsidRDefault="0056790F" w:rsidP="00980791">
      <w:pPr>
        <w:shd w:val="clear" w:color="auto" w:fill="FFFFFF"/>
        <w:spacing w:after="0" w:line="240" w:lineRule="auto"/>
        <w:ind w:firstLine="708"/>
        <w:rPr>
          <w:sz w:val="24"/>
          <w:szCs w:val="24"/>
        </w:rPr>
      </w:pPr>
      <w:r w:rsidRPr="00626671">
        <w:rPr>
          <w:sz w:val="24"/>
          <w:szCs w:val="24"/>
        </w:rPr>
        <w:t>- ознакомление с новыми педагогическими технологиями, с новыми подходами в организации УВП</w:t>
      </w:r>
    </w:p>
    <w:p w:rsidR="0056790F" w:rsidRPr="00626671" w:rsidRDefault="0056790F" w:rsidP="00980791">
      <w:pPr>
        <w:shd w:val="clear" w:color="auto" w:fill="FFFFFF"/>
        <w:spacing w:after="0" w:line="240" w:lineRule="auto"/>
        <w:ind w:firstLine="708"/>
        <w:rPr>
          <w:sz w:val="24"/>
          <w:szCs w:val="24"/>
        </w:rPr>
      </w:pPr>
      <w:r w:rsidRPr="00626671">
        <w:rPr>
          <w:sz w:val="24"/>
          <w:szCs w:val="24"/>
        </w:rPr>
        <w:t>-определение проблем в работе педагогического коллектива.</w:t>
      </w:r>
    </w:p>
    <w:p w:rsidR="0056790F" w:rsidRPr="00626671" w:rsidRDefault="0056790F" w:rsidP="00980791">
      <w:pPr>
        <w:shd w:val="clear" w:color="auto" w:fill="FFFFFF"/>
        <w:spacing w:after="0" w:line="240" w:lineRule="auto"/>
        <w:ind w:firstLine="708"/>
        <w:rPr>
          <w:sz w:val="24"/>
          <w:szCs w:val="24"/>
        </w:rPr>
      </w:pPr>
      <w:r w:rsidRPr="00626671">
        <w:rPr>
          <w:sz w:val="24"/>
          <w:szCs w:val="24"/>
        </w:rPr>
        <w:t>Так, например, только за последние два учебных года прошли семинары по темам:</w:t>
      </w:r>
    </w:p>
    <w:p w:rsidR="0056790F" w:rsidRPr="00626671" w:rsidRDefault="0056790F" w:rsidP="00980791">
      <w:pPr>
        <w:shd w:val="clear" w:color="auto" w:fill="FFFFFF"/>
        <w:spacing w:after="0" w:line="240" w:lineRule="auto"/>
        <w:ind w:firstLine="708"/>
        <w:rPr>
          <w:sz w:val="24"/>
          <w:szCs w:val="24"/>
        </w:rPr>
      </w:pPr>
      <w:r w:rsidRPr="00626671">
        <w:rPr>
          <w:sz w:val="24"/>
          <w:szCs w:val="24"/>
        </w:rPr>
        <w:t>«Личностно - ориентированный подход в обучении в условиях малой наполняемости классов»,  «Особенности организации индивидуальной, парной  и групповой работы»,  «Из опыта работы руководителей творческих объединений   для начальной школы».</w:t>
      </w:r>
    </w:p>
    <w:p w:rsidR="0056790F" w:rsidRPr="00626671" w:rsidRDefault="0056790F" w:rsidP="00980791">
      <w:pPr>
        <w:shd w:val="clear" w:color="auto" w:fill="FFFFFF"/>
        <w:spacing w:after="0" w:line="240" w:lineRule="auto"/>
        <w:ind w:firstLine="708"/>
        <w:rPr>
          <w:sz w:val="24"/>
          <w:szCs w:val="24"/>
        </w:rPr>
      </w:pPr>
      <w:r w:rsidRPr="00626671">
        <w:rPr>
          <w:sz w:val="24"/>
          <w:szCs w:val="24"/>
        </w:rPr>
        <w:t>В организации семинаров принимают участие педагоги школы и руководители объединений  допо</w:t>
      </w:r>
      <w:r>
        <w:rPr>
          <w:sz w:val="24"/>
          <w:szCs w:val="24"/>
        </w:rPr>
        <w:t>лнительного о</w:t>
      </w:r>
      <w:r w:rsidRPr="00626671">
        <w:rPr>
          <w:sz w:val="24"/>
          <w:szCs w:val="24"/>
        </w:rPr>
        <w:t>бразования.</w:t>
      </w:r>
    </w:p>
    <w:p w:rsidR="0056790F" w:rsidRPr="00626671" w:rsidRDefault="0056790F" w:rsidP="00980791">
      <w:pPr>
        <w:shd w:val="clear" w:color="auto" w:fill="FFFFFF"/>
        <w:spacing w:after="0" w:line="240" w:lineRule="auto"/>
        <w:ind w:firstLine="708"/>
        <w:rPr>
          <w:sz w:val="24"/>
          <w:szCs w:val="24"/>
        </w:rPr>
      </w:pPr>
      <w:r w:rsidRPr="00626671">
        <w:rPr>
          <w:b/>
          <w:bCs/>
          <w:sz w:val="24"/>
          <w:szCs w:val="24"/>
        </w:rPr>
        <w:t>2.Методические совещания</w:t>
      </w:r>
    </w:p>
    <w:p w:rsidR="0056790F" w:rsidRPr="00626671" w:rsidRDefault="0056790F" w:rsidP="00980791">
      <w:pPr>
        <w:shd w:val="clear" w:color="auto" w:fill="FFFFFF"/>
        <w:spacing w:after="0" w:line="240" w:lineRule="auto"/>
        <w:ind w:firstLine="708"/>
        <w:rPr>
          <w:sz w:val="24"/>
          <w:szCs w:val="24"/>
        </w:rPr>
      </w:pPr>
      <w:r w:rsidRPr="00626671">
        <w:rPr>
          <w:sz w:val="24"/>
          <w:szCs w:val="24"/>
        </w:rPr>
        <w:t>Цель: стимулирование интереса к проблемам теоретической и   практической педагоги и психологии, готовности к инновационной деятельности</w:t>
      </w:r>
    </w:p>
    <w:p w:rsidR="0056790F" w:rsidRPr="00626671" w:rsidRDefault="0056790F" w:rsidP="00980791">
      <w:pPr>
        <w:shd w:val="clear" w:color="auto" w:fill="FFFFFF"/>
        <w:spacing w:after="0" w:line="240" w:lineRule="auto"/>
        <w:ind w:firstLine="708"/>
        <w:rPr>
          <w:sz w:val="24"/>
          <w:szCs w:val="24"/>
        </w:rPr>
      </w:pPr>
      <w:r w:rsidRPr="00626671">
        <w:rPr>
          <w:sz w:val="24"/>
          <w:szCs w:val="24"/>
        </w:rPr>
        <w:t>Задачи: своевременное ознакомление учителей с новейшими достижениями науки.</w:t>
      </w:r>
    </w:p>
    <w:p w:rsidR="0056790F" w:rsidRPr="00626671" w:rsidRDefault="0056790F" w:rsidP="00980791">
      <w:pPr>
        <w:shd w:val="clear" w:color="auto" w:fill="FFFFFF"/>
        <w:spacing w:after="0" w:line="240" w:lineRule="auto"/>
        <w:ind w:firstLine="708"/>
        <w:rPr>
          <w:sz w:val="24"/>
          <w:szCs w:val="24"/>
        </w:rPr>
      </w:pPr>
      <w:r w:rsidRPr="00626671">
        <w:rPr>
          <w:sz w:val="24"/>
          <w:szCs w:val="24"/>
        </w:rPr>
        <w:t>Темы прошедших совещаний: "Обзор литературы по проблемам современного урока"; "Виды анализа педагогической деятельности", "Подготовка и проведение итоговой аттестации".</w:t>
      </w:r>
    </w:p>
    <w:p w:rsidR="0056790F" w:rsidRPr="00626671" w:rsidRDefault="0056790F" w:rsidP="00980791">
      <w:pPr>
        <w:shd w:val="clear" w:color="auto" w:fill="FFFFFF"/>
        <w:spacing w:after="0" w:line="240" w:lineRule="auto"/>
        <w:ind w:firstLine="708"/>
        <w:rPr>
          <w:sz w:val="24"/>
          <w:szCs w:val="24"/>
        </w:rPr>
      </w:pPr>
      <w:r w:rsidRPr="00626671">
        <w:rPr>
          <w:b/>
          <w:bCs/>
          <w:sz w:val="24"/>
          <w:szCs w:val="24"/>
        </w:rPr>
        <w:t>3.Тематические педсоветы</w:t>
      </w:r>
    </w:p>
    <w:p w:rsidR="0056790F" w:rsidRPr="00626671" w:rsidRDefault="0056790F" w:rsidP="00980791">
      <w:pPr>
        <w:shd w:val="clear" w:color="auto" w:fill="FFFFFF"/>
        <w:spacing w:after="0" w:line="240" w:lineRule="auto"/>
        <w:ind w:firstLine="708"/>
        <w:rPr>
          <w:sz w:val="24"/>
          <w:szCs w:val="24"/>
        </w:rPr>
      </w:pPr>
      <w:r w:rsidRPr="00626671">
        <w:rPr>
          <w:sz w:val="24"/>
          <w:szCs w:val="24"/>
        </w:rPr>
        <w:t>Проводятся с целью выработки коллегиальных решений по проблемам организации и содержания образовательного процесса в школе.</w:t>
      </w:r>
    </w:p>
    <w:p w:rsidR="0056790F" w:rsidRPr="00626671" w:rsidRDefault="0056790F" w:rsidP="00980791">
      <w:pPr>
        <w:shd w:val="clear" w:color="auto" w:fill="FFFFFF"/>
        <w:spacing w:after="0" w:line="240" w:lineRule="auto"/>
        <w:ind w:firstLine="708"/>
        <w:rPr>
          <w:sz w:val="24"/>
          <w:szCs w:val="24"/>
        </w:rPr>
      </w:pPr>
      <w:r w:rsidRPr="00626671">
        <w:rPr>
          <w:sz w:val="24"/>
          <w:szCs w:val="24"/>
        </w:rPr>
        <w:t>Задачи: повышения уровня профессиональной компетентности педагогов</w:t>
      </w:r>
    </w:p>
    <w:p w:rsidR="0056790F" w:rsidRPr="00626671" w:rsidRDefault="0056790F" w:rsidP="00980791">
      <w:pPr>
        <w:shd w:val="clear" w:color="auto" w:fill="FFFFFF"/>
        <w:spacing w:after="0" w:line="240" w:lineRule="auto"/>
        <w:ind w:firstLine="708"/>
        <w:rPr>
          <w:sz w:val="24"/>
          <w:szCs w:val="24"/>
        </w:rPr>
      </w:pPr>
      <w:r w:rsidRPr="00626671">
        <w:rPr>
          <w:b/>
          <w:bCs/>
          <w:sz w:val="24"/>
          <w:szCs w:val="24"/>
        </w:rPr>
        <w:t>4.Творческие отчеты методических объединений.</w:t>
      </w:r>
    </w:p>
    <w:p w:rsidR="0056790F" w:rsidRPr="00626671" w:rsidRDefault="0056790F" w:rsidP="00980791">
      <w:pPr>
        <w:shd w:val="clear" w:color="auto" w:fill="FFFFFF"/>
        <w:spacing w:after="0" w:line="240" w:lineRule="auto"/>
        <w:ind w:firstLine="708"/>
        <w:rPr>
          <w:sz w:val="24"/>
          <w:szCs w:val="24"/>
        </w:rPr>
      </w:pPr>
      <w:r w:rsidRPr="00626671">
        <w:rPr>
          <w:sz w:val="24"/>
          <w:szCs w:val="24"/>
        </w:rPr>
        <w:t>Цель: систематизация, обобщение и накопление передового педагогического опыта</w:t>
      </w:r>
    </w:p>
    <w:p w:rsidR="0056790F" w:rsidRPr="00626671" w:rsidRDefault="0056790F" w:rsidP="00980791">
      <w:pPr>
        <w:shd w:val="clear" w:color="auto" w:fill="FFFFFF"/>
        <w:spacing w:after="0" w:line="240" w:lineRule="auto"/>
        <w:ind w:firstLine="708"/>
        <w:rPr>
          <w:sz w:val="24"/>
          <w:szCs w:val="24"/>
        </w:rPr>
      </w:pPr>
      <w:r w:rsidRPr="00626671">
        <w:rPr>
          <w:sz w:val="24"/>
          <w:szCs w:val="24"/>
        </w:rPr>
        <w:t>Задача: представление каждым  методическим объединением методических и дидактических материалов, разработанные учителями, знакомство со своими достижениями; раскрытие методов и приемов при помощи которых достигается положительный эффект в работе учителя.</w:t>
      </w:r>
    </w:p>
    <w:p w:rsidR="0056790F" w:rsidRPr="00626671" w:rsidRDefault="0056790F" w:rsidP="00980791">
      <w:pPr>
        <w:shd w:val="clear" w:color="auto" w:fill="FFFFFF"/>
        <w:spacing w:after="0" w:line="240" w:lineRule="auto"/>
        <w:ind w:firstLine="708"/>
        <w:rPr>
          <w:sz w:val="24"/>
          <w:szCs w:val="24"/>
        </w:rPr>
      </w:pPr>
      <w:r w:rsidRPr="00626671">
        <w:rPr>
          <w:b/>
          <w:bCs/>
          <w:sz w:val="24"/>
          <w:szCs w:val="24"/>
        </w:rPr>
        <w:t>5.Диагностика, анализ затруднений в работе учителя, индивидуальные консультации</w:t>
      </w:r>
    </w:p>
    <w:p w:rsidR="0056790F" w:rsidRPr="00626671" w:rsidRDefault="0056790F" w:rsidP="00980791">
      <w:pPr>
        <w:shd w:val="clear" w:color="auto" w:fill="FFFFFF"/>
        <w:spacing w:after="0" w:line="240" w:lineRule="auto"/>
        <w:ind w:firstLine="708"/>
        <w:rPr>
          <w:sz w:val="24"/>
          <w:szCs w:val="24"/>
        </w:rPr>
      </w:pPr>
      <w:r w:rsidRPr="00626671">
        <w:rPr>
          <w:sz w:val="24"/>
          <w:szCs w:val="24"/>
        </w:rPr>
        <w:t>Цель: оказание систематической адресной помощи с учетом потребностей и индивидуальных качеств.</w:t>
      </w:r>
    </w:p>
    <w:p w:rsidR="0056790F" w:rsidRPr="00626671" w:rsidRDefault="0056790F" w:rsidP="00980791">
      <w:pPr>
        <w:shd w:val="clear" w:color="auto" w:fill="FFFFFF"/>
        <w:spacing w:after="0" w:line="240" w:lineRule="auto"/>
        <w:ind w:firstLine="708"/>
        <w:rPr>
          <w:sz w:val="24"/>
          <w:szCs w:val="24"/>
        </w:rPr>
      </w:pPr>
      <w:r w:rsidRPr="00626671">
        <w:rPr>
          <w:sz w:val="24"/>
          <w:szCs w:val="24"/>
        </w:rPr>
        <w:t>Задача: каждый преподаватель должен уметь сам достоверно и доказательно оценивать свою учебно-воспитательную деятельность, уметь аргументировано вести разговор о степени ее эффективности, уметь оценить качества, которыми он как профессионал обладает, и что ему необходимо усовершенствовать в своей деятельности. Проводится через анкетирование, собеседование, посещение уроков и внеклассных мероприятий, через анализ результатов контрольных, срезовых работ.</w:t>
      </w:r>
    </w:p>
    <w:p w:rsidR="0056790F" w:rsidRPr="00626671" w:rsidRDefault="0056790F" w:rsidP="00980791">
      <w:pPr>
        <w:shd w:val="clear" w:color="auto" w:fill="FFFFFF"/>
        <w:spacing w:after="0" w:line="240" w:lineRule="auto"/>
        <w:ind w:firstLine="708"/>
        <w:rPr>
          <w:sz w:val="24"/>
          <w:szCs w:val="24"/>
        </w:rPr>
      </w:pPr>
      <w:r w:rsidRPr="00626671">
        <w:rPr>
          <w:b/>
          <w:bCs/>
          <w:sz w:val="24"/>
          <w:szCs w:val="24"/>
        </w:rPr>
        <w:t>6.</w:t>
      </w:r>
      <w:r>
        <w:rPr>
          <w:b/>
          <w:bCs/>
          <w:sz w:val="24"/>
          <w:szCs w:val="24"/>
        </w:rPr>
        <w:t xml:space="preserve"> </w:t>
      </w:r>
      <w:r w:rsidRPr="00626671">
        <w:rPr>
          <w:b/>
          <w:bCs/>
          <w:sz w:val="24"/>
          <w:szCs w:val="24"/>
        </w:rPr>
        <w:t>Мониторинг качества обучения</w:t>
      </w:r>
    </w:p>
    <w:p w:rsidR="0056790F" w:rsidRPr="00626671" w:rsidRDefault="0056790F" w:rsidP="00980791">
      <w:pPr>
        <w:shd w:val="clear" w:color="auto" w:fill="FFFFFF"/>
        <w:spacing w:after="0" w:line="240" w:lineRule="auto"/>
        <w:ind w:firstLine="708"/>
        <w:rPr>
          <w:sz w:val="24"/>
          <w:szCs w:val="24"/>
        </w:rPr>
      </w:pPr>
      <w:r w:rsidRPr="00626671">
        <w:rPr>
          <w:sz w:val="24"/>
          <w:szCs w:val="24"/>
        </w:rPr>
        <w:t>Цель: получение результатов о состоянии учебно-воспитательного процесса</w:t>
      </w:r>
    </w:p>
    <w:p w:rsidR="0056790F" w:rsidRPr="00626671" w:rsidRDefault="0056790F" w:rsidP="00980791">
      <w:pPr>
        <w:shd w:val="clear" w:color="auto" w:fill="FFFFFF"/>
        <w:spacing w:after="0" w:line="240" w:lineRule="auto"/>
        <w:ind w:firstLine="708"/>
        <w:rPr>
          <w:sz w:val="24"/>
          <w:szCs w:val="24"/>
        </w:rPr>
      </w:pPr>
      <w:r w:rsidRPr="00626671">
        <w:rPr>
          <w:sz w:val="24"/>
          <w:szCs w:val="24"/>
        </w:rPr>
        <w:t>Задача</w:t>
      </w:r>
      <w:r w:rsidRPr="00626671">
        <w:rPr>
          <w:b/>
          <w:bCs/>
          <w:sz w:val="24"/>
          <w:szCs w:val="24"/>
        </w:rPr>
        <w:t>:</w:t>
      </w:r>
      <w:r w:rsidRPr="00626671">
        <w:rPr>
          <w:sz w:val="24"/>
          <w:szCs w:val="24"/>
        </w:rPr>
        <w:t> изучение достижений учащихся по уровню качества знаний,</w:t>
      </w:r>
    </w:p>
    <w:p w:rsidR="0056790F" w:rsidRPr="00626671" w:rsidRDefault="0056790F" w:rsidP="00980791">
      <w:pPr>
        <w:shd w:val="clear" w:color="auto" w:fill="FFFFFF"/>
        <w:spacing w:after="0" w:line="240" w:lineRule="auto"/>
        <w:ind w:firstLine="708"/>
        <w:rPr>
          <w:sz w:val="24"/>
          <w:szCs w:val="24"/>
        </w:rPr>
      </w:pPr>
      <w:r w:rsidRPr="00626671">
        <w:rPr>
          <w:sz w:val="24"/>
          <w:szCs w:val="24"/>
        </w:rPr>
        <w:t xml:space="preserve"> изучение уровня качества знаний учащихся осуществляется по итогам каждой четверти по каждому классу каждой параллели, и проводится подробный анализ результатов на педагогическом и научно-методическом советах школы.</w:t>
      </w:r>
    </w:p>
    <w:p w:rsidR="0056790F" w:rsidRPr="004E5AE7" w:rsidRDefault="0056790F" w:rsidP="004E5AE7">
      <w:pPr>
        <w:spacing w:after="160" w:line="259" w:lineRule="auto"/>
        <w:rPr>
          <w:sz w:val="24"/>
          <w:szCs w:val="24"/>
        </w:rPr>
      </w:pPr>
      <w:r>
        <w:rPr>
          <w:sz w:val="24"/>
          <w:szCs w:val="24"/>
        </w:rPr>
        <w:br w:type="page"/>
      </w:r>
    </w:p>
    <w:p w:rsidR="0056790F" w:rsidRPr="00C06B39" w:rsidRDefault="0056790F" w:rsidP="00C06B39">
      <w:pPr>
        <w:autoSpaceDE w:val="0"/>
        <w:spacing w:after="0" w:line="240" w:lineRule="auto"/>
        <w:textAlignment w:val="center"/>
        <w:rPr>
          <w:rFonts w:ascii="Times New Roman" w:hAnsi="Times New Roman"/>
          <w:bCs/>
          <w:color w:val="000000"/>
          <w:sz w:val="20"/>
          <w:szCs w:val="20"/>
          <w:lang w:eastAsia="ar-SA"/>
        </w:rPr>
      </w:pPr>
    </w:p>
    <w:p w:rsidR="0056790F" w:rsidRPr="00975986" w:rsidRDefault="0056790F" w:rsidP="00975986">
      <w:pPr>
        <w:rPr>
          <w:rFonts w:ascii="Times New Roman" w:hAnsi="Times New Roman"/>
          <w:b/>
          <w:sz w:val="24"/>
          <w:szCs w:val="24"/>
          <w:lang w:eastAsia="ar-SA"/>
        </w:rPr>
      </w:pPr>
      <w:r w:rsidRPr="00975986">
        <w:rPr>
          <w:rFonts w:ascii="Times New Roman" w:hAnsi="Times New Roman"/>
          <w:b/>
          <w:sz w:val="24"/>
          <w:szCs w:val="24"/>
          <w:lang w:eastAsia="ar-SA"/>
        </w:rPr>
        <w:t>Ожидаемый результат повышения квалификации – профессиональная готовность работников образования к реализации ФГОС НОО:</w:t>
      </w:r>
    </w:p>
    <w:p w:rsidR="0056790F" w:rsidRPr="00975986" w:rsidRDefault="0056790F" w:rsidP="00F30D7B">
      <w:pPr>
        <w:numPr>
          <w:ilvl w:val="0"/>
          <w:numId w:val="238"/>
        </w:numPr>
        <w:tabs>
          <w:tab w:val="left" w:pos="284"/>
        </w:tabs>
        <w:spacing w:after="0" w:line="240" w:lineRule="auto"/>
        <w:ind w:left="284" w:hanging="284"/>
        <w:jc w:val="both"/>
        <w:rPr>
          <w:rFonts w:ascii="Times New Roman" w:hAnsi="Times New Roman"/>
          <w:sz w:val="24"/>
          <w:szCs w:val="24"/>
          <w:lang w:eastAsia="ar-SA"/>
        </w:rPr>
      </w:pPr>
      <w:r w:rsidRPr="00975986">
        <w:rPr>
          <w:rFonts w:ascii="Times New Roman" w:hAnsi="Times New Roman"/>
          <w:b/>
          <w:sz w:val="24"/>
          <w:szCs w:val="24"/>
          <w:lang w:eastAsia="ar-SA"/>
        </w:rPr>
        <w:t>обеспечение</w:t>
      </w:r>
      <w:r w:rsidRPr="00975986">
        <w:rPr>
          <w:rFonts w:ascii="Times New Roman" w:hAnsi="Times New Roman"/>
          <w:sz w:val="24"/>
          <w:szCs w:val="24"/>
          <w:lang w:eastAsia="ar-SA"/>
        </w:rPr>
        <w:t xml:space="preserve"> оптимального вхождения работников образования в систему ценностей современного образования;</w:t>
      </w:r>
    </w:p>
    <w:p w:rsidR="0056790F" w:rsidRPr="00975986" w:rsidRDefault="0056790F" w:rsidP="00F30D7B">
      <w:pPr>
        <w:numPr>
          <w:ilvl w:val="0"/>
          <w:numId w:val="238"/>
        </w:numPr>
        <w:tabs>
          <w:tab w:val="left" w:pos="284"/>
        </w:tabs>
        <w:spacing w:after="0" w:line="240" w:lineRule="auto"/>
        <w:ind w:left="284" w:hanging="284"/>
        <w:jc w:val="both"/>
        <w:rPr>
          <w:rFonts w:ascii="Times New Roman" w:hAnsi="Times New Roman"/>
          <w:sz w:val="24"/>
          <w:szCs w:val="24"/>
          <w:lang w:eastAsia="ar-SA"/>
        </w:rPr>
      </w:pPr>
      <w:r w:rsidRPr="00975986">
        <w:rPr>
          <w:rFonts w:ascii="Times New Roman" w:hAnsi="Times New Roman"/>
          <w:b/>
          <w:sz w:val="24"/>
          <w:szCs w:val="24"/>
          <w:lang w:eastAsia="ar-SA"/>
        </w:rPr>
        <w:t xml:space="preserve">принятие </w:t>
      </w:r>
      <w:r w:rsidRPr="00975986">
        <w:rPr>
          <w:rFonts w:ascii="Times New Roman" w:hAnsi="Times New Roman"/>
          <w:sz w:val="24"/>
          <w:szCs w:val="24"/>
          <w:lang w:eastAsia="ar-SA"/>
        </w:rPr>
        <w:t xml:space="preserve">идеологии ФГОС </w:t>
      </w:r>
      <w:r>
        <w:rPr>
          <w:rFonts w:ascii="Times New Roman" w:hAnsi="Times New Roman"/>
          <w:sz w:val="24"/>
          <w:szCs w:val="24"/>
          <w:lang w:eastAsia="ar-SA"/>
        </w:rPr>
        <w:t>О</w:t>
      </w:r>
      <w:r w:rsidRPr="00975986">
        <w:rPr>
          <w:rFonts w:ascii="Times New Roman" w:hAnsi="Times New Roman"/>
          <w:sz w:val="24"/>
          <w:szCs w:val="24"/>
          <w:lang w:eastAsia="ar-SA"/>
        </w:rPr>
        <w:t>ОО;</w:t>
      </w:r>
    </w:p>
    <w:p w:rsidR="0056790F" w:rsidRPr="00975986" w:rsidRDefault="0056790F" w:rsidP="00F30D7B">
      <w:pPr>
        <w:numPr>
          <w:ilvl w:val="0"/>
          <w:numId w:val="238"/>
        </w:numPr>
        <w:tabs>
          <w:tab w:val="left" w:pos="284"/>
        </w:tabs>
        <w:spacing w:after="0" w:line="240" w:lineRule="auto"/>
        <w:ind w:left="284" w:hanging="284"/>
        <w:jc w:val="both"/>
        <w:rPr>
          <w:rFonts w:ascii="Times New Roman" w:hAnsi="Times New Roman"/>
          <w:sz w:val="24"/>
          <w:szCs w:val="24"/>
          <w:lang w:eastAsia="ar-SA"/>
        </w:rPr>
      </w:pPr>
      <w:r w:rsidRPr="00975986">
        <w:rPr>
          <w:rFonts w:ascii="Times New Roman" w:hAnsi="Times New Roman"/>
          <w:b/>
          <w:sz w:val="24"/>
          <w:szCs w:val="24"/>
          <w:lang w:eastAsia="ar-SA"/>
        </w:rPr>
        <w:t>освоение</w:t>
      </w:r>
      <w:r w:rsidRPr="00975986">
        <w:rPr>
          <w:rFonts w:ascii="Times New Roman" w:hAnsi="Times New Roman"/>
          <w:sz w:val="24"/>
          <w:szCs w:val="24"/>
          <w:lang w:eastAsia="ar-SA"/>
        </w:rPr>
        <w:t xml:space="preserve"> новой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деятельности обучающихся;</w:t>
      </w:r>
    </w:p>
    <w:p w:rsidR="0056790F" w:rsidRPr="00975986" w:rsidRDefault="0056790F" w:rsidP="00F30D7B">
      <w:pPr>
        <w:numPr>
          <w:ilvl w:val="0"/>
          <w:numId w:val="238"/>
        </w:numPr>
        <w:tabs>
          <w:tab w:val="left" w:pos="284"/>
        </w:tabs>
        <w:spacing w:after="0" w:line="240" w:lineRule="auto"/>
        <w:ind w:left="284" w:hanging="284"/>
        <w:jc w:val="both"/>
        <w:rPr>
          <w:rFonts w:ascii="Times New Roman" w:hAnsi="Times New Roman"/>
          <w:sz w:val="24"/>
          <w:szCs w:val="24"/>
          <w:lang w:eastAsia="ar-SA"/>
        </w:rPr>
      </w:pPr>
      <w:r w:rsidRPr="00975986">
        <w:rPr>
          <w:rFonts w:ascii="Times New Roman" w:hAnsi="Times New Roman"/>
          <w:b/>
          <w:sz w:val="24"/>
          <w:szCs w:val="24"/>
          <w:lang w:eastAsia="ar-SA"/>
        </w:rPr>
        <w:t>овладение</w:t>
      </w:r>
      <w:r w:rsidRPr="00975986">
        <w:rPr>
          <w:rFonts w:ascii="Times New Roman" w:hAnsi="Times New Roman"/>
          <w:sz w:val="24"/>
          <w:szCs w:val="24"/>
          <w:lang w:eastAsia="ar-SA"/>
        </w:rPr>
        <w:t xml:space="preserve"> учебно</w:t>
      </w:r>
      <w:r w:rsidRPr="00975986">
        <w:rPr>
          <w:rFonts w:ascii="Times New Roman" w:hAnsi="Times New Roman"/>
          <w:sz w:val="24"/>
          <w:szCs w:val="24"/>
          <w:lang w:eastAsia="ar-SA"/>
        </w:rPr>
        <w:softHyphen/>
        <w:t>методическими и информационно</w:t>
      </w:r>
      <w:r w:rsidRPr="00975986">
        <w:rPr>
          <w:rFonts w:ascii="Times New Roman" w:hAnsi="Times New Roman"/>
          <w:sz w:val="24"/>
          <w:szCs w:val="24"/>
          <w:lang w:eastAsia="ar-SA"/>
        </w:rPr>
        <w:softHyphen/>
        <w:t xml:space="preserve">методическими ресурсами, необходимыми для успешного решения задач ФГОС </w:t>
      </w:r>
      <w:r>
        <w:rPr>
          <w:rFonts w:ascii="Times New Roman" w:hAnsi="Times New Roman"/>
          <w:sz w:val="24"/>
          <w:szCs w:val="24"/>
          <w:lang w:eastAsia="ar-SA"/>
        </w:rPr>
        <w:t>О</w:t>
      </w:r>
      <w:r w:rsidRPr="00975986">
        <w:rPr>
          <w:rFonts w:ascii="Times New Roman" w:hAnsi="Times New Roman"/>
          <w:sz w:val="24"/>
          <w:szCs w:val="24"/>
          <w:lang w:eastAsia="ar-SA"/>
        </w:rPr>
        <w:t>ОО.</w:t>
      </w:r>
    </w:p>
    <w:p w:rsidR="0056790F" w:rsidRPr="00975986" w:rsidRDefault="0056790F" w:rsidP="00975986">
      <w:pPr>
        <w:autoSpaceDE w:val="0"/>
        <w:jc w:val="center"/>
        <w:textAlignment w:val="center"/>
        <w:rPr>
          <w:rFonts w:ascii="Times New Roman" w:hAnsi="Times New Roman"/>
          <w:b/>
          <w:sz w:val="24"/>
          <w:szCs w:val="24"/>
          <w:lang w:eastAsia="ar-SA"/>
        </w:rPr>
      </w:pPr>
      <w:r w:rsidRPr="00975986">
        <w:rPr>
          <w:rFonts w:ascii="Times New Roman" w:hAnsi="Times New Roman"/>
          <w:b/>
          <w:sz w:val="24"/>
          <w:szCs w:val="24"/>
          <w:lang w:eastAsia="ar-SA"/>
        </w:rPr>
        <w:t>Показатели и индикаторы качества и результативности деятельности педагогических работников</w:t>
      </w:r>
    </w:p>
    <w:tbl>
      <w:tblPr>
        <w:tblW w:w="5000" w:type="pct"/>
        <w:tblLook w:val="0000"/>
      </w:tblPr>
      <w:tblGrid>
        <w:gridCol w:w="607"/>
        <w:gridCol w:w="2846"/>
        <w:gridCol w:w="2840"/>
        <w:gridCol w:w="3561"/>
      </w:tblGrid>
      <w:tr w:rsidR="0056790F" w:rsidRPr="00975986" w:rsidTr="003E1CDB">
        <w:tc>
          <w:tcPr>
            <w:tcW w:w="308" w:type="pct"/>
            <w:tcBorders>
              <w:top w:val="single" w:sz="4" w:space="0" w:color="000000"/>
              <w:left w:val="single" w:sz="4" w:space="0" w:color="000000"/>
              <w:bottom w:val="single" w:sz="4" w:space="0" w:color="000000"/>
            </w:tcBorders>
          </w:tcPr>
          <w:p w:rsidR="0056790F" w:rsidRPr="00975986" w:rsidRDefault="0056790F" w:rsidP="00975986">
            <w:pPr>
              <w:widowControl w:val="0"/>
              <w:autoSpaceDE w:val="0"/>
              <w:snapToGrid w:val="0"/>
              <w:jc w:val="center"/>
              <w:rPr>
                <w:rFonts w:ascii="Times New Roman" w:hAnsi="Times New Roman"/>
                <w:b/>
                <w:sz w:val="24"/>
                <w:szCs w:val="24"/>
                <w:lang w:eastAsia="ar-SA"/>
              </w:rPr>
            </w:pPr>
            <w:r w:rsidRPr="00975986">
              <w:rPr>
                <w:rFonts w:ascii="Times New Roman" w:hAnsi="Times New Roman"/>
                <w:b/>
                <w:sz w:val="24"/>
                <w:szCs w:val="24"/>
                <w:lang w:val="en-US" w:eastAsia="ar-SA"/>
              </w:rPr>
              <w:t>№</w:t>
            </w:r>
            <w:r w:rsidRPr="00975986">
              <w:rPr>
                <w:rFonts w:ascii="Times New Roman" w:hAnsi="Times New Roman"/>
                <w:b/>
                <w:sz w:val="24"/>
                <w:szCs w:val="24"/>
                <w:lang w:eastAsia="ar-SA"/>
              </w:rPr>
              <w:t xml:space="preserve"> п/п</w:t>
            </w:r>
          </w:p>
        </w:tc>
        <w:tc>
          <w:tcPr>
            <w:tcW w:w="1444" w:type="pct"/>
            <w:tcBorders>
              <w:top w:val="single" w:sz="4" w:space="0" w:color="000000"/>
              <w:left w:val="single" w:sz="4" w:space="0" w:color="000000"/>
              <w:bottom w:val="single" w:sz="4" w:space="0" w:color="000000"/>
            </w:tcBorders>
          </w:tcPr>
          <w:p w:rsidR="0056790F" w:rsidRPr="00975986" w:rsidRDefault="0056790F" w:rsidP="00975986">
            <w:pPr>
              <w:widowControl w:val="0"/>
              <w:autoSpaceDE w:val="0"/>
              <w:snapToGrid w:val="0"/>
              <w:jc w:val="center"/>
              <w:rPr>
                <w:rFonts w:ascii="Times New Roman" w:hAnsi="Times New Roman"/>
                <w:b/>
                <w:sz w:val="24"/>
                <w:szCs w:val="24"/>
                <w:lang w:eastAsia="ar-SA"/>
              </w:rPr>
            </w:pPr>
            <w:r w:rsidRPr="00975986">
              <w:rPr>
                <w:rFonts w:ascii="Times New Roman" w:hAnsi="Times New Roman"/>
                <w:b/>
                <w:sz w:val="24"/>
                <w:szCs w:val="24"/>
                <w:lang w:eastAsia="ar-SA"/>
              </w:rPr>
              <w:t>Базовые компетентности и качества педагога</w:t>
            </w:r>
          </w:p>
        </w:tc>
        <w:tc>
          <w:tcPr>
            <w:tcW w:w="1441" w:type="pct"/>
            <w:tcBorders>
              <w:top w:val="single" w:sz="4" w:space="0" w:color="000000"/>
              <w:left w:val="single" w:sz="4" w:space="0" w:color="000000"/>
              <w:bottom w:val="single" w:sz="4" w:space="0" w:color="000000"/>
            </w:tcBorders>
          </w:tcPr>
          <w:p w:rsidR="0056790F" w:rsidRPr="00975986" w:rsidRDefault="0056790F" w:rsidP="00975986">
            <w:pPr>
              <w:widowControl w:val="0"/>
              <w:autoSpaceDE w:val="0"/>
              <w:snapToGrid w:val="0"/>
              <w:jc w:val="center"/>
              <w:rPr>
                <w:rFonts w:ascii="Times New Roman" w:hAnsi="Times New Roman"/>
                <w:b/>
                <w:sz w:val="24"/>
                <w:szCs w:val="24"/>
                <w:lang w:val="en-US" w:eastAsia="ar-SA"/>
              </w:rPr>
            </w:pPr>
            <w:r w:rsidRPr="00975986">
              <w:rPr>
                <w:rFonts w:ascii="Times New Roman" w:hAnsi="Times New Roman"/>
                <w:b/>
                <w:sz w:val="24"/>
                <w:szCs w:val="24"/>
                <w:lang w:val="en-US" w:eastAsia="ar-SA"/>
              </w:rPr>
              <w:t>Характеристики компетентностей</w:t>
            </w:r>
          </w:p>
        </w:tc>
        <w:tc>
          <w:tcPr>
            <w:tcW w:w="1807" w:type="pct"/>
            <w:tcBorders>
              <w:top w:val="single" w:sz="4" w:space="0" w:color="000000"/>
              <w:left w:val="single" w:sz="4" w:space="0" w:color="000000"/>
              <w:bottom w:val="single" w:sz="4" w:space="0" w:color="000000"/>
              <w:right w:val="single" w:sz="4" w:space="0" w:color="000000"/>
            </w:tcBorders>
          </w:tcPr>
          <w:p w:rsidR="0056790F" w:rsidRPr="00975986" w:rsidRDefault="0056790F" w:rsidP="00975986">
            <w:pPr>
              <w:widowControl w:val="0"/>
              <w:autoSpaceDE w:val="0"/>
              <w:snapToGrid w:val="0"/>
              <w:jc w:val="center"/>
              <w:rPr>
                <w:rFonts w:ascii="Times New Roman" w:hAnsi="Times New Roman"/>
                <w:b/>
                <w:sz w:val="24"/>
                <w:szCs w:val="24"/>
                <w:lang w:val="en-US" w:eastAsia="ar-SA"/>
              </w:rPr>
            </w:pPr>
            <w:r w:rsidRPr="00975986">
              <w:rPr>
                <w:rFonts w:ascii="Times New Roman" w:hAnsi="Times New Roman"/>
                <w:b/>
                <w:sz w:val="24"/>
                <w:szCs w:val="24"/>
                <w:lang w:val="en-US" w:eastAsia="ar-SA"/>
              </w:rPr>
              <w:t>Показатели оценки компетентности</w:t>
            </w:r>
          </w:p>
        </w:tc>
      </w:tr>
      <w:tr w:rsidR="0056790F" w:rsidRPr="00975986" w:rsidTr="003E1CDB">
        <w:tc>
          <w:tcPr>
            <w:tcW w:w="5000" w:type="pct"/>
            <w:gridSpan w:val="4"/>
            <w:tcBorders>
              <w:top w:val="single" w:sz="4" w:space="0" w:color="000000"/>
              <w:left w:val="single" w:sz="4" w:space="0" w:color="000000"/>
              <w:bottom w:val="single" w:sz="4" w:space="0" w:color="000000"/>
              <w:right w:val="single" w:sz="4" w:space="0" w:color="000000"/>
            </w:tcBorders>
          </w:tcPr>
          <w:p w:rsidR="0056790F" w:rsidRPr="00975986" w:rsidRDefault="0056790F" w:rsidP="00975986">
            <w:pPr>
              <w:widowControl w:val="0"/>
              <w:autoSpaceDE w:val="0"/>
              <w:snapToGrid w:val="0"/>
              <w:jc w:val="center"/>
              <w:rPr>
                <w:rFonts w:ascii="Times New Roman" w:hAnsi="Times New Roman"/>
                <w:sz w:val="24"/>
                <w:szCs w:val="24"/>
                <w:lang w:val="en-US" w:eastAsia="ar-SA"/>
              </w:rPr>
            </w:pPr>
            <w:r w:rsidRPr="00975986">
              <w:rPr>
                <w:rFonts w:ascii="Times New Roman" w:hAnsi="Times New Roman"/>
                <w:sz w:val="24"/>
                <w:szCs w:val="24"/>
                <w:lang w:val="en-US" w:eastAsia="ar-SA"/>
              </w:rPr>
              <w:t>I.</w:t>
            </w:r>
            <w:r w:rsidRPr="00975986">
              <w:rPr>
                <w:rFonts w:ascii="Times New Roman" w:hAnsi="Times New Roman"/>
                <w:sz w:val="24"/>
                <w:szCs w:val="24"/>
                <w:lang w:eastAsia="ar-SA"/>
              </w:rPr>
              <w:t> </w:t>
            </w:r>
            <w:r w:rsidRPr="00975986">
              <w:rPr>
                <w:rFonts w:ascii="Times New Roman" w:hAnsi="Times New Roman"/>
                <w:sz w:val="24"/>
                <w:szCs w:val="24"/>
                <w:lang w:val="en-US" w:eastAsia="ar-SA"/>
              </w:rPr>
              <w:t>Личностные качества</w:t>
            </w:r>
          </w:p>
        </w:tc>
      </w:tr>
      <w:tr w:rsidR="0056790F" w:rsidRPr="00975986" w:rsidTr="003E1CDB">
        <w:tc>
          <w:tcPr>
            <w:tcW w:w="308" w:type="pct"/>
            <w:tcBorders>
              <w:top w:val="single" w:sz="4" w:space="0" w:color="000000"/>
              <w:left w:val="single" w:sz="4" w:space="0" w:color="000000"/>
              <w:bottom w:val="single" w:sz="4" w:space="0" w:color="000000"/>
            </w:tcBorders>
          </w:tcPr>
          <w:p w:rsidR="0056790F" w:rsidRPr="00975986" w:rsidRDefault="0056790F" w:rsidP="00975986">
            <w:pPr>
              <w:widowControl w:val="0"/>
              <w:autoSpaceDE w:val="0"/>
              <w:snapToGrid w:val="0"/>
              <w:jc w:val="both"/>
              <w:rPr>
                <w:rFonts w:ascii="Times New Roman" w:hAnsi="Times New Roman"/>
                <w:sz w:val="24"/>
                <w:szCs w:val="24"/>
                <w:lang w:eastAsia="ar-SA"/>
              </w:rPr>
            </w:pPr>
            <w:r w:rsidRPr="00975986">
              <w:rPr>
                <w:rFonts w:ascii="Times New Roman" w:hAnsi="Times New Roman"/>
                <w:sz w:val="24"/>
                <w:szCs w:val="24"/>
                <w:lang w:val="en-US" w:eastAsia="ar-SA"/>
              </w:rPr>
              <w:t>1.1</w:t>
            </w:r>
            <w:r w:rsidRPr="00975986">
              <w:rPr>
                <w:rFonts w:ascii="Times New Roman" w:hAnsi="Times New Roman"/>
                <w:sz w:val="24"/>
                <w:szCs w:val="24"/>
                <w:lang w:eastAsia="ar-SA"/>
              </w:rPr>
              <w:t>.</w:t>
            </w:r>
          </w:p>
        </w:tc>
        <w:tc>
          <w:tcPr>
            <w:tcW w:w="1444" w:type="pct"/>
            <w:tcBorders>
              <w:top w:val="single" w:sz="4" w:space="0" w:color="000000"/>
              <w:left w:val="single" w:sz="4" w:space="0" w:color="000000"/>
              <w:bottom w:val="single" w:sz="4" w:space="0" w:color="000000"/>
            </w:tcBorders>
          </w:tcPr>
          <w:p w:rsidR="0056790F" w:rsidRPr="00975986" w:rsidRDefault="0056790F" w:rsidP="00975986">
            <w:pPr>
              <w:widowControl w:val="0"/>
              <w:autoSpaceDE w:val="0"/>
              <w:snapToGrid w:val="0"/>
              <w:jc w:val="both"/>
              <w:rPr>
                <w:rFonts w:ascii="Times New Roman" w:hAnsi="Times New Roman"/>
                <w:sz w:val="24"/>
                <w:szCs w:val="24"/>
                <w:lang w:eastAsia="ar-SA"/>
              </w:rPr>
            </w:pPr>
            <w:r w:rsidRPr="00975986">
              <w:rPr>
                <w:rFonts w:ascii="Times New Roman" w:hAnsi="Times New Roman"/>
                <w:sz w:val="24"/>
                <w:szCs w:val="24"/>
                <w:lang w:eastAsia="ar-SA"/>
              </w:rPr>
              <w:t>Вера в силы и возможности обучающихся</w:t>
            </w:r>
          </w:p>
        </w:tc>
        <w:tc>
          <w:tcPr>
            <w:tcW w:w="1441" w:type="pct"/>
            <w:tcBorders>
              <w:top w:val="single" w:sz="4" w:space="0" w:color="000000"/>
              <w:left w:val="single" w:sz="4" w:space="0" w:color="000000"/>
              <w:bottom w:val="single" w:sz="4" w:space="0" w:color="000000"/>
            </w:tcBorders>
          </w:tcPr>
          <w:p w:rsidR="0056790F" w:rsidRPr="00975986" w:rsidRDefault="0056790F" w:rsidP="00975986">
            <w:pPr>
              <w:widowControl w:val="0"/>
              <w:autoSpaceDE w:val="0"/>
              <w:snapToGrid w:val="0"/>
              <w:jc w:val="both"/>
              <w:rPr>
                <w:rFonts w:ascii="Times New Roman" w:hAnsi="Times New Roman"/>
                <w:sz w:val="24"/>
                <w:szCs w:val="24"/>
                <w:lang w:eastAsia="ar-SA"/>
              </w:rPr>
            </w:pPr>
            <w:r w:rsidRPr="00975986">
              <w:rPr>
                <w:rFonts w:ascii="Times New Roman" w:hAnsi="Times New Roman"/>
                <w:sz w:val="24"/>
                <w:szCs w:val="24"/>
                <w:lang w:eastAsia="ar-SA"/>
              </w:rPr>
              <w:t xml:space="preserve">Данная компетентность является выражением гуманистической позиции педагога и отражает основную задачу педагога – раскрывать потенциальные возможности обучающихся. Данная компетентность определяет позицию педагога в отношении успехов обучающихся. </w:t>
            </w:r>
          </w:p>
        </w:tc>
        <w:tc>
          <w:tcPr>
            <w:tcW w:w="1807" w:type="pct"/>
            <w:tcBorders>
              <w:top w:val="single" w:sz="4" w:space="0" w:color="000000"/>
              <w:left w:val="single" w:sz="4" w:space="0" w:color="000000"/>
              <w:bottom w:val="single" w:sz="4" w:space="0" w:color="000000"/>
              <w:right w:val="single" w:sz="4" w:space="0" w:color="000000"/>
            </w:tcBorders>
          </w:tcPr>
          <w:p w:rsidR="0056790F" w:rsidRPr="00975986" w:rsidRDefault="0056790F" w:rsidP="00F30D7B">
            <w:pPr>
              <w:numPr>
                <w:ilvl w:val="0"/>
                <w:numId w:val="233"/>
              </w:numPr>
              <w:tabs>
                <w:tab w:val="left" w:pos="244"/>
              </w:tabs>
              <w:snapToGrid w:val="0"/>
              <w:spacing w:after="0" w:line="240" w:lineRule="auto"/>
              <w:ind w:left="244" w:hanging="244"/>
              <w:jc w:val="both"/>
              <w:rPr>
                <w:rFonts w:ascii="Times New Roman" w:hAnsi="Times New Roman"/>
                <w:sz w:val="24"/>
                <w:szCs w:val="24"/>
                <w:lang w:eastAsia="ar-SA"/>
              </w:rPr>
            </w:pPr>
            <w:r w:rsidRPr="00975986">
              <w:rPr>
                <w:rFonts w:ascii="Times New Roman" w:hAnsi="Times New Roman"/>
                <w:sz w:val="24"/>
                <w:szCs w:val="24"/>
                <w:lang w:eastAsia="ar-SA"/>
              </w:rPr>
              <w:t>умение создавать ситуацию успеха для обучающихся;</w:t>
            </w:r>
          </w:p>
          <w:p w:rsidR="0056790F" w:rsidRPr="00975986" w:rsidRDefault="0056790F" w:rsidP="00F30D7B">
            <w:pPr>
              <w:numPr>
                <w:ilvl w:val="0"/>
                <w:numId w:val="233"/>
              </w:numPr>
              <w:tabs>
                <w:tab w:val="left" w:pos="244"/>
              </w:tabs>
              <w:spacing w:after="0" w:line="240" w:lineRule="auto"/>
              <w:ind w:left="244" w:hanging="244"/>
              <w:jc w:val="both"/>
              <w:rPr>
                <w:rFonts w:ascii="Times New Roman" w:hAnsi="Times New Roman"/>
                <w:sz w:val="24"/>
                <w:szCs w:val="24"/>
                <w:lang w:eastAsia="ar-SA"/>
              </w:rPr>
            </w:pPr>
            <w:r w:rsidRPr="00975986">
              <w:rPr>
                <w:rFonts w:ascii="Times New Roman" w:hAnsi="Times New Roman"/>
                <w:sz w:val="24"/>
                <w:szCs w:val="24"/>
                <w:lang w:eastAsia="ar-SA"/>
              </w:rPr>
              <w:t>умение осуществлять грамотное педагогическое оценивание, мобилизующее академическую активность;</w:t>
            </w:r>
          </w:p>
          <w:p w:rsidR="0056790F" w:rsidRPr="00975986" w:rsidRDefault="0056790F" w:rsidP="00F30D7B">
            <w:pPr>
              <w:numPr>
                <w:ilvl w:val="0"/>
                <w:numId w:val="233"/>
              </w:numPr>
              <w:tabs>
                <w:tab w:val="left" w:pos="244"/>
              </w:tabs>
              <w:spacing w:after="0" w:line="240" w:lineRule="auto"/>
              <w:ind w:left="244" w:hanging="244"/>
              <w:jc w:val="both"/>
              <w:rPr>
                <w:rFonts w:ascii="Times New Roman" w:hAnsi="Times New Roman"/>
                <w:sz w:val="24"/>
                <w:szCs w:val="24"/>
                <w:lang w:eastAsia="ar-SA"/>
              </w:rPr>
            </w:pPr>
            <w:r w:rsidRPr="00975986">
              <w:rPr>
                <w:rFonts w:ascii="Times New Roman" w:hAnsi="Times New Roman"/>
                <w:sz w:val="24"/>
                <w:szCs w:val="24"/>
                <w:lang w:eastAsia="ar-SA"/>
              </w:rPr>
              <w:t>умение находить положительные стороны у каждого обучающегося, строить образовательный процесс с опорой на эти стороны, поддерживать позитивные силы развития;</w:t>
            </w:r>
          </w:p>
          <w:p w:rsidR="0056790F" w:rsidRPr="00975986" w:rsidRDefault="0056790F" w:rsidP="00F30D7B">
            <w:pPr>
              <w:numPr>
                <w:ilvl w:val="0"/>
                <w:numId w:val="233"/>
              </w:numPr>
              <w:tabs>
                <w:tab w:val="left" w:pos="244"/>
              </w:tabs>
              <w:spacing w:after="0" w:line="240" w:lineRule="auto"/>
              <w:ind w:left="244" w:hanging="244"/>
              <w:jc w:val="both"/>
              <w:rPr>
                <w:rFonts w:ascii="Times New Roman" w:hAnsi="Times New Roman"/>
                <w:sz w:val="24"/>
                <w:szCs w:val="24"/>
                <w:lang w:eastAsia="ar-SA"/>
              </w:rPr>
            </w:pPr>
            <w:r w:rsidRPr="00975986">
              <w:rPr>
                <w:rFonts w:ascii="Times New Roman" w:hAnsi="Times New Roman"/>
                <w:sz w:val="24"/>
                <w:szCs w:val="24"/>
                <w:lang w:eastAsia="ar-SA"/>
              </w:rPr>
              <w:t>умение разрабатывать индивидуально-ориентированные образовательные проекты.</w:t>
            </w:r>
          </w:p>
        </w:tc>
      </w:tr>
      <w:tr w:rsidR="0056790F" w:rsidRPr="00975986" w:rsidTr="003E1CDB">
        <w:tc>
          <w:tcPr>
            <w:tcW w:w="308" w:type="pct"/>
            <w:tcBorders>
              <w:top w:val="single" w:sz="4" w:space="0" w:color="000000"/>
              <w:left w:val="single" w:sz="4" w:space="0" w:color="000000"/>
              <w:bottom w:val="single" w:sz="4" w:space="0" w:color="000000"/>
            </w:tcBorders>
          </w:tcPr>
          <w:p w:rsidR="0056790F" w:rsidRPr="00975986" w:rsidRDefault="0056790F" w:rsidP="00975986">
            <w:pPr>
              <w:widowControl w:val="0"/>
              <w:autoSpaceDE w:val="0"/>
              <w:snapToGrid w:val="0"/>
              <w:jc w:val="both"/>
              <w:rPr>
                <w:rFonts w:ascii="Times New Roman" w:hAnsi="Times New Roman"/>
                <w:sz w:val="24"/>
                <w:szCs w:val="24"/>
                <w:lang w:eastAsia="ar-SA"/>
              </w:rPr>
            </w:pPr>
            <w:r w:rsidRPr="00975986">
              <w:rPr>
                <w:rFonts w:ascii="Times New Roman" w:hAnsi="Times New Roman"/>
                <w:sz w:val="24"/>
                <w:szCs w:val="24"/>
                <w:lang w:val="en-US" w:eastAsia="ar-SA"/>
              </w:rPr>
              <w:t>1.2</w:t>
            </w:r>
            <w:r w:rsidRPr="00975986">
              <w:rPr>
                <w:rFonts w:ascii="Times New Roman" w:hAnsi="Times New Roman"/>
                <w:sz w:val="24"/>
                <w:szCs w:val="24"/>
                <w:lang w:eastAsia="ar-SA"/>
              </w:rPr>
              <w:t>.</w:t>
            </w:r>
          </w:p>
        </w:tc>
        <w:tc>
          <w:tcPr>
            <w:tcW w:w="1444" w:type="pct"/>
            <w:tcBorders>
              <w:top w:val="single" w:sz="4" w:space="0" w:color="000000"/>
              <w:left w:val="single" w:sz="4" w:space="0" w:color="000000"/>
              <w:bottom w:val="single" w:sz="4" w:space="0" w:color="000000"/>
            </w:tcBorders>
          </w:tcPr>
          <w:p w:rsidR="0056790F" w:rsidRPr="00975986" w:rsidRDefault="0056790F" w:rsidP="00975986">
            <w:pPr>
              <w:widowControl w:val="0"/>
              <w:autoSpaceDE w:val="0"/>
              <w:snapToGrid w:val="0"/>
              <w:jc w:val="both"/>
              <w:rPr>
                <w:rFonts w:ascii="Times New Roman" w:hAnsi="Times New Roman"/>
                <w:sz w:val="24"/>
                <w:szCs w:val="24"/>
                <w:lang w:eastAsia="ar-SA"/>
              </w:rPr>
            </w:pPr>
            <w:r w:rsidRPr="00975986">
              <w:rPr>
                <w:rFonts w:ascii="Times New Roman" w:hAnsi="Times New Roman"/>
                <w:sz w:val="24"/>
                <w:szCs w:val="24"/>
                <w:lang w:eastAsia="ar-SA"/>
              </w:rPr>
              <w:t>Интерес к внутреннему миру обучающихся</w:t>
            </w:r>
          </w:p>
        </w:tc>
        <w:tc>
          <w:tcPr>
            <w:tcW w:w="1441" w:type="pct"/>
            <w:tcBorders>
              <w:top w:val="single" w:sz="4" w:space="0" w:color="000000"/>
              <w:left w:val="single" w:sz="4" w:space="0" w:color="000000"/>
              <w:bottom w:val="single" w:sz="4" w:space="0" w:color="000000"/>
            </w:tcBorders>
          </w:tcPr>
          <w:p w:rsidR="0056790F" w:rsidRPr="00975986" w:rsidRDefault="0056790F" w:rsidP="00975986">
            <w:pPr>
              <w:widowControl w:val="0"/>
              <w:autoSpaceDE w:val="0"/>
              <w:snapToGrid w:val="0"/>
              <w:jc w:val="both"/>
              <w:rPr>
                <w:rFonts w:ascii="Times New Roman" w:hAnsi="Times New Roman"/>
                <w:sz w:val="24"/>
                <w:szCs w:val="24"/>
                <w:lang w:eastAsia="ar-SA"/>
              </w:rPr>
            </w:pPr>
            <w:r w:rsidRPr="00975986">
              <w:rPr>
                <w:rFonts w:ascii="Times New Roman" w:hAnsi="Times New Roman"/>
                <w:sz w:val="24"/>
                <w:szCs w:val="24"/>
                <w:lang w:eastAsia="ar-SA"/>
              </w:rPr>
              <w:t>Интерес к внутреннему миру обучающихся предполагает знание их индивидуальных и возрастных особенностей и выстраивание всей педагогической деятельности с опорой на индивидуальные особенности обучающихся. Данная компетентность определяет все аспекты педагогической деятельности</w:t>
            </w:r>
          </w:p>
        </w:tc>
        <w:tc>
          <w:tcPr>
            <w:tcW w:w="1807" w:type="pct"/>
            <w:tcBorders>
              <w:top w:val="single" w:sz="4" w:space="0" w:color="000000"/>
              <w:left w:val="single" w:sz="4" w:space="0" w:color="000000"/>
              <w:bottom w:val="single" w:sz="4" w:space="0" w:color="000000"/>
              <w:right w:val="single" w:sz="4" w:space="0" w:color="000000"/>
            </w:tcBorders>
          </w:tcPr>
          <w:p w:rsidR="0056790F" w:rsidRPr="00975986" w:rsidRDefault="0056790F" w:rsidP="00F30D7B">
            <w:pPr>
              <w:numPr>
                <w:ilvl w:val="0"/>
                <w:numId w:val="234"/>
              </w:numPr>
              <w:tabs>
                <w:tab w:val="left" w:pos="244"/>
                <w:tab w:val="left" w:pos="305"/>
              </w:tabs>
              <w:snapToGrid w:val="0"/>
              <w:spacing w:after="0" w:line="240" w:lineRule="auto"/>
              <w:ind w:left="244" w:hanging="244"/>
              <w:jc w:val="both"/>
              <w:rPr>
                <w:rFonts w:ascii="Times New Roman" w:hAnsi="Times New Roman"/>
                <w:sz w:val="24"/>
                <w:szCs w:val="24"/>
                <w:lang w:eastAsia="ar-SA"/>
              </w:rPr>
            </w:pPr>
            <w:r w:rsidRPr="00975986">
              <w:rPr>
                <w:rFonts w:ascii="Times New Roman" w:hAnsi="Times New Roman"/>
                <w:sz w:val="24"/>
                <w:szCs w:val="24"/>
                <w:lang w:eastAsia="ar-SA"/>
              </w:rPr>
              <w:t>умение составить устную и письменную характеристику обучающегося, отражающую разные аспекты его внутреннего мира;</w:t>
            </w:r>
          </w:p>
          <w:p w:rsidR="0056790F" w:rsidRPr="00975986" w:rsidRDefault="0056790F" w:rsidP="00F30D7B">
            <w:pPr>
              <w:numPr>
                <w:ilvl w:val="0"/>
                <w:numId w:val="234"/>
              </w:numPr>
              <w:tabs>
                <w:tab w:val="left" w:pos="244"/>
                <w:tab w:val="left" w:pos="305"/>
              </w:tabs>
              <w:spacing w:after="0" w:line="240" w:lineRule="auto"/>
              <w:ind w:left="244" w:hanging="244"/>
              <w:jc w:val="both"/>
              <w:rPr>
                <w:rFonts w:ascii="Times New Roman" w:hAnsi="Times New Roman"/>
                <w:sz w:val="24"/>
                <w:szCs w:val="24"/>
                <w:lang w:eastAsia="ar-SA"/>
              </w:rPr>
            </w:pPr>
            <w:r w:rsidRPr="00975986">
              <w:rPr>
                <w:rFonts w:ascii="Times New Roman" w:hAnsi="Times New Roman"/>
                <w:sz w:val="24"/>
                <w:szCs w:val="24"/>
                <w:lang w:eastAsia="ar-SA"/>
              </w:rPr>
              <w:t>умение выяснить индивидуальные предпочтения (индивидуальные образовательные потребности), возможности ученика, трудности, с которыми он сталкивается;</w:t>
            </w:r>
          </w:p>
          <w:p w:rsidR="0056790F" w:rsidRPr="00975986" w:rsidRDefault="0056790F" w:rsidP="00F30D7B">
            <w:pPr>
              <w:numPr>
                <w:ilvl w:val="0"/>
                <w:numId w:val="234"/>
              </w:numPr>
              <w:tabs>
                <w:tab w:val="left" w:pos="244"/>
                <w:tab w:val="left" w:pos="305"/>
              </w:tabs>
              <w:spacing w:after="0" w:line="240" w:lineRule="auto"/>
              <w:ind w:left="244" w:hanging="244"/>
              <w:jc w:val="both"/>
              <w:rPr>
                <w:rFonts w:ascii="Times New Roman" w:hAnsi="Times New Roman"/>
                <w:sz w:val="24"/>
                <w:szCs w:val="24"/>
                <w:lang w:eastAsia="ar-SA"/>
              </w:rPr>
            </w:pPr>
            <w:r w:rsidRPr="00975986">
              <w:rPr>
                <w:rFonts w:ascii="Times New Roman" w:hAnsi="Times New Roman"/>
                <w:sz w:val="24"/>
                <w:szCs w:val="24"/>
                <w:lang w:eastAsia="ar-SA"/>
              </w:rPr>
              <w:t>умение построить индивидуализированную образовательную программу;</w:t>
            </w:r>
          </w:p>
          <w:p w:rsidR="0056790F" w:rsidRPr="00975986" w:rsidRDefault="0056790F" w:rsidP="00F30D7B">
            <w:pPr>
              <w:numPr>
                <w:ilvl w:val="0"/>
                <w:numId w:val="234"/>
              </w:numPr>
              <w:tabs>
                <w:tab w:val="left" w:pos="244"/>
                <w:tab w:val="left" w:pos="305"/>
              </w:tabs>
              <w:spacing w:after="0" w:line="240" w:lineRule="auto"/>
              <w:ind w:left="244" w:hanging="244"/>
              <w:jc w:val="both"/>
              <w:rPr>
                <w:rFonts w:ascii="Times New Roman" w:hAnsi="Times New Roman"/>
                <w:sz w:val="24"/>
                <w:szCs w:val="24"/>
                <w:lang w:eastAsia="ar-SA"/>
              </w:rPr>
            </w:pPr>
            <w:r w:rsidRPr="00975986">
              <w:rPr>
                <w:rFonts w:ascii="Times New Roman" w:hAnsi="Times New Roman"/>
                <w:sz w:val="24"/>
                <w:szCs w:val="24"/>
                <w:lang w:eastAsia="ar-SA"/>
              </w:rPr>
              <w:t>умение показать личностный смысл обучения с учётом индивидуальных характеристик внутреннего мира</w:t>
            </w:r>
          </w:p>
        </w:tc>
      </w:tr>
      <w:tr w:rsidR="0056790F" w:rsidRPr="00975986" w:rsidTr="003E1CDB">
        <w:tc>
          <w:tcPr>
            <w:tcW w:w="308" w:type="pct"/>
            <w:tcBorders>
              <w:top w:val="single" w:sz="4" w:space="0" w:color="000000"/>
              <w:left w:val="single" w:sz="4" w:space="0" w:color="000000"/>
              <w:bottom w:val="single" w:sz="4" w:space="0" w:color="000000"/>
            </w:tcBorders>
          </w:tcPr>
          <w:p w:rsidR="0056790F" w:rsidRPr="00975986" w:rsidRDefault="0056790F" w:rsidP="00975986">
            <w:pPr>
              <w:widowControl w:val="0"/>
              <w:autoSpaceDE w:val="0"/>
              <w:snapToGrid w:val="0"/>
              <w:rPr>
                <w:rFonts w:ascii="Times New Roman" w:hAnsi="Times New Roman"/>
                <w:sz w:val="24"/>
                <w:szCs w:val="24"/>
                <w:lang w:eastAsia="ar-SA"/>
              </w:rPr>
            </w:pPr>
            <w:r w:rsidRPr="00975986">
              <w:rPr>
                <w:rFonts w:ascii="Times New Roman" w:hAnsi="Times New Roman"/>
                <w:sz w:val="24"/>
                <w:szCs w:val="24"/>
                <w:lang w:val="en-US" w:eastAsia="ar-SA"/>
              </w:rPr>
              <w:t>1.3</w:t>
            </w:r>
            <w:r w:rsidRPr="00975986">
              <w:rPr>
                <w:rFonts w:ascii="Times New Roman" w:hAnsi="Times New Roman"/>
                <w:sz w:val="24"/>
                <w:szCs w:val="24"/>
                <w:lang w:eastAsia="ar-SA"/>
              </w:rPr>
              <w:t>.</w:t>
            </w:r>
          </w:p>
        </w:tc>
        <w:tc>
          <w:tcPr>
            <w:tcW w:w="1444" w:type="pct"/>
            <w:tcBorders>
              <w:top w:val="single" w:sz="4" w:space="0" w:color="000000"/>
              <w:left w:val="single" w:sz="4" w:space="0" w:color="000000"/>
              <w:bottom w:val="single" w:sz="4" w:space="0" w:color="000000"/>
            </w:tcBorders>
          </w:tcPr>
          <w:p w:rsidR="0056790F" w:rsidRPr="00975986" w:rsidRDefault="0056790F" w:rsidP="00975986">
            <w:pPr>
              <w:widowControl w:val="0"/>
              <w:autoSpaceDE w:val="0"/>
              <w:snapToGrid w:val="0"/>
              <w:jc w:val="both"/>
              <w:rPr>
                <w:rFonts w:ascii="Times New Roman" w:hAnsi="Times New Roman"/>
                <w:sz w:val="24"/>
                <w:szCs w:val="24"/>
                <w:lang w:eastAsia="ar-SA"/>
              </w:rPr>
            </w:pPr>
            <w:r w:rsidRPr="00975986">
              <w:rPr>
                <w:rFonts w:ascii="Times New Roman" w:hAnsi="Times New Roman"/>
                <w:sz w:val="24"/>
                <w:szCs w:val="24"/>
                <w:lang w:eastAsia="ar-SA"/>
              </w:rPr>
              <w:t>Открытость к принятию других позиций, точек зрения (неидеологизированное мышление педагога)</w:t>
            </w:r>
          </w:p>
        </w:tc>
        <w:tc>
          <w:tcPr>
            <w:tcW w:w="1441" w:type="pct"/>
            <w:tcBorders>
              <w:top w:val="single" w:sz="4" w:space="0" w:color="000000"/>
              <w:left w:val="single" w:sz="4" w:space="0" w:color="000000"/>
              <w:bottom w:val="single" w:sz="4" w:space="0" w:color="000000"/>
            </w:tcBorders>
          </w:tcPr>
          <w:p w:rsidR="0056790F" w:rsidRPr="00975986" w:rsidRDefault="0056790F" w:rsidP="00975986">
            <w:pPr>
              <w:widowControl w:val="0"/>
              <w:autoSpaceDE w:val="0"/>
              <w:snapToGrid w:val="0"/>
              <w:jc w:val="both"/>
              <w:rPr>
                <w:rFonts w:ascii="Times New Roman" w:hAnsi="Times New Roman"/>
                <w:sz w:val="24"/>
                <w:szCs w:val="24"/>
                <w:lang w:eastAsia="ar-SA"/>
              </w:rPr>
            </w:pPr>
            <w:r w:rsidRPr="00975986">
              <w:rPr>
                <w:rFonts w:ascii="Times New Roman" w:hAnsi="Times New Roman"/>
                <w:sz w:val="24"/>
                <w:szCs w:val="24"/>
                <w:lang w:eastAsia="ar-SA"/>
              </w:rPr>
              <w:t>Педагог не считает единственно правильной свою точку зрения, интересуется мнением других и готов их поддерживать в случаях достаточной аргументации, готов гибко реагировать на высказывания обучающегося, включая изменение собственной позиции.</w:t>
            </w:r>
          </w:p>
        </w:tc>
        <w:tc>
          <w:tcPr>
            <w:tcW w:w="1807" w:type="pct"/>
            <w:tcBorders>
              <w:top w:val="single" w:sz="4" w:space="0" w:color="000000"/>
              <w:left w:val="single" w:sz="4" w:space="0" w:color="000000"/>
              <w:bottom w:val="single" w:sz="4" w:space="0" w:color="000000"/>
              <w:right w:val="single" w:sz="4" w:space="0" w:color="000000"/>
            </w:tcBorders>
          </w:tcPr>
          <w:p w:rsidR="0056790F" w:rsidRPr="00975986" w:rsidRDefault="0056790F" w:rsidP="00F30D7B">
            <w:pPr>
              <w:numPr>
                <w:ilvl w:val="0"/>
                <w:numId w:val="237"/>
              </w:numPr>
              <w:tabs>
                <w:tab w:val="left" w:pos="247"/>
              </w:tabs>
              <w:snapToGrid w:val="0"/>
              <w:spacing w:after="0" w:line="240" w:lineRule="auto"/>
              <w:ind w:left="244" w:hanging="244"/>
              <w:jc w:val="both"/>
              <w:rPr>
                <w:rFonts w:ascii="Times New Roman" w:hAnsi="Times New Roman"/>
                <w:sz w:val="24"/>
                <w:szCs w:val="24"/>
                <w:lang w:eastAsia="ar-SA"/>
              </w:rPr>
            </w:pPr>
            <w:r w:rsidRPr="00975986">
              <w:rPr>
                <w:rFonts w:ascii="Times New Roman" w:hAnsi="Times New Roman"/>
                <w:sz w:val="24"/>
                <w:szCs w:val="24"/>
                <w:lang w:eastAsia="ar-SA"/>
              </w:rPr>
              <w:t>убеждённость, что истина может быть не одна;</w:t>
            </w:r>
          </w:p>
          <w:p w:rsidR="0056790F" w:rsidRPr="00975986" w:rsidRDefault="0056790F" w:rsidP="00F30D7B">
            <w:pPr>
              <w:numPr>
                <w:ilvl w:val="0"/>
                <w:numId w:val="237"/>
              </w:numPr>
              <w:tabs>
                <w:tab w:val="left" w:pos="247"/>
              </w:tabs>
              <w:spacing w:after="0" w:line="240" w:lineRule="auto"/>
              <w:ind w:left="244" w:hanging="244"/>
              <w:jc w:val="both"/>
              <w:rPr>
                <w:rFonts w:ascii="Times New Roman" w:hAnsi="Times New Roman"/>
                <w:sz w:val="24"/>
                <w:szCs w:val="24"/>
                <w:lang w:eastAsia="ar-SA"/>
              </w:rPr>
            </w:pPr>
            <w:r w:rsidRPr="00975986">
              <w:rPr>
                <w:rFonts w:ascii="Times New Roman" w:hAnsi="Times New Roman"/>
                <w:sz w:val="24"/>
                <w:szCs w:val="24"/>
                <w:lang w:eastAsia="ar-SA"/>
              </w:rPr>
              <w:t>интерес к мнениям и позициям других;</w:t>
            </w:r>
          </w:p>
          <w:p w:rsidR="0056790F" w:rsidRPr="00975986" w:rsidRDefault="0056790F" w:rsidP="00F30D7B">
            <w:pPr>
              <w:numPr>
                <w:ilvl w:val="0"/>
                <w:numId w:val="237"/>
              </w:numPr>
              <w:tabs>
                <w:tab w:val="left" w:pos="247"/>
              </w:tabs>
              <w:spacing w:after="0" w:line="240" w:lineRule="auto"/>
              <w:ind w:left="244" w:hanging="244"/>
              <w:jc w:val="both"/>
              <w:rPr>
                <w:rFonts w:ascii="Times New Roman" w:hAnsi="Times New Roman"/>
                <w:sz w:val="24"/>
                <w:szCs w:val="24"/>
                <w:lang w:eastAsia="ar-SA"/>
              </w:rPr>
            </w:pPr>
            <w:r w:rsidRPr="00975986">
              <w:rPr>
                <w:rFonts w:ascii="Times New Roman" w:hAnsi="Times New Roman"/>
                <w:sz w:val="24"/>
                <w:szCs w:val="24"/>
                <w:lang w:eastAsia="ar-SA"/>
              </w:rPr>
              <w:t>учёт других точек зрения в процессе оценивания обучающихся</w:t>
            </w:r>
          </w:p>
        </w:tc>
      </w:tr>
      <w:tr w:rsidR="0056790F" w:rsidRPr="00975986" w:rsidTr="003E1CDB">
        <w:tc>
          <w:tcPr>
            <w:tcW w:w="308" w:type="pct"/>
            <w:tcBorders>
              <w:top w:val="single" w:sz="4" w:space="0" w:color="000000"/>
              <w:left w:val="single" w:sz="4" w:space="0" w:color="000000"/>
              <w:bottom w:val="single" w:sz="4" w:space="0" w:color="000000"/>
            </w:tcBorders>
          </w:tcPr>
          <w:p w:rsidR="0056790F" w:rsidRPr="00975986" w:rsidRDefault="0056790F" w:rsidP="00975986">
            <w:pPr>
              <w:widowControl w:val="0"/>
              <w:autoSpaceDE w:val="0"/>
              <w:snapToGrid w:val="0"/>
              <w:jc w:val="both"/>
              <w:rPr>
                <w:rFonts w:ascii="Times New Roman" w:hAnsi="Times New Roman"/>
                <w:sz w:val="24"/>
                <w:szCs w:val="24"/>
                <w:lang w:eastAsia="ar-SA"/>
              </w:rPr>
            </w:pPr>
            <w:r w:rsidRPr="00975986">
              <w:rPr>
                <w:rFonts w:ascii="Times New Roman" w:hAnsi="Times New Roman"/>
                <w:sz w:val="24"/>
                <w:szCs w:val="24"/>
                <w:lang w:val="en-US" w:eastAsia="ar-SA"/>
              </w:rPr>
              <w:t>1.4</w:t>
            </w:r>
            <w:r w:rsidRPr="00975986">
              <w:rPr>
                <w:rFonts w:ascii="Times New Roman" w:hAnsi="Times New Roman"/>
                <w:sz w:val="24"/>
                <w:szCs w:val="24"/>
                <w:lang w:eastAsia="ar-SA"/>
              </w:rPr>
              <w:t>.</w:t>
            </w:r>
          </w:p>
        </w:tc>
        <w:tc>
          <w:tcPr>
            <w:tcW w:w="1444" w:type="pct"/>
            <w:tcBorders>
              <w:top w:val="single" w:sz="4" w:space="0" w:color="000000"/>
              <w:left w:val="single" w:sz="4" w:space="0" w:color="000000"/>
              <w:bottom w:val="single" w:sz="4" w:space="0" w:color="000000"/>
            </w:tcBorders>
          </w:tcPr>
          <w:p w:rsidR="0056790F" w:rsidRPr="00975986" w:rsidRDefault="0056790F" w:rsidP="00975986">
            <w:pPr>
              <w:widowControl w:val="0"/>
              <w:autoSpaceDE w:val="0"/>
              <w:snapToGrid w:val="0"/>
              <w:jc w:val="both"/>
              <w:rPr>
                <w:rFonts w:ascii="Times New Roman" w:hAnsi="Times New Roman"/>
                <w:sz w:val="24"/>
                <w:szCs w:val="24"/>
                <w:lang w:val="en-US" w:eastAsia="ar-SA"/>
              </w:rPr>
            </w:pPr>
            <w:r w:rsidRPr="00975986">
              <w:rPr>
                <w:rFonts w:ascii="Times New Roman" w:hAnsi="Times New Roman"/>
                <w:sz w:val="24"/>
                <w:szCs w:val="24"/>
                <w:lang w:val="en-US" w:eastAsia="ar-SA"/>
              </w:rPr>
              <w:t>Общая культура</w:t>
            </w:r>
          </w:p>
        </w:tc>
        <w:tc>
          <w:tcPr>
            <w:tcW w:w="1441" w:type="pct"/>
            <w:tcBorders>
              <w:top w:val="single" w:sz="4" w:space="0" w:color="000000"/>
              <w:left w:val="single" w:sz="4" w:space="0" w:color="000000"/>
              <w:bottom w:val="single" w:sz="4" w:space="0" w:color="000000"/>
            </w:tcBorders>
          </w:tcPr>
          <w:p w:rsidR="0056790F" w:rsidRPr="00975986" w:rsidRDefault="0056790F" w:rsidP="00975986">
            <w:pPr>
              <w:widowControl w:val="0"/>
              <w:autoSpaceDE w:val="0"/>
              <w:snapToGrid w:val="0"/>
              <w:jc w:val="both"/>
              <w:rPr>
                <w:rFonts w:ascii="Times New Roman" w:hAnsi="Times New Roman"/>
                <w:sz w:val="24"/>
                <w:szCs w:val="24"/>
                <w:lang w:eastAsia="ar-SA"/>
              </w:rPr>
            </w:pPr>
            <w:r w:rsidRPr="00975986">
              <w:rPr>
                <w:rFonts w:ascii="Times New Roman" w:hAnsi="Times New Roman"/>
                <w:sz w:val="24"/>
                <w:szCs w:val="24"/>
                <w:lang w:eastAsia="ar-SA"/>
              </w:rPr>
              <w:t>Определяет характер и стиль педагогической деятельности. Заключается в знаниях педагога об основных формах материальной и духовной жизни человека, определяет успешность педагогического общения, позицию педагога в глазах обучающихся.</w:t>
            </w:r>
          </w:p>
        </w:tc>
        <w:tc>
          <w:tcPr>
            <w:tcW w:w="1807" w:type="pct"/>
            <w:tcBorders>
              <w:top w:val="single" w:sz="4" w:space="0" w:color="000000"/>
              <w:left w:val="single" w:sz="4" w:space="0" w:color="000000"/>
              <w:bottom w:val="single" w:sz="4" w:space="0" w:color="000000"/>
              <w:right w:val="single" w:sz="4" w:space="0" w:color="000000"/>
            </w:tcBorders>
          </w:tcPr>
          <w:p w:rsidR="0056790F" w:rsidRPr="00975986" w:rsidRDefault="0056790F" w:rsidP="00F30D7B">
            <w:pPr>
              <w:numPr>
                <w:ilvl w:val="0"/>
                <w:numId w:val="222"/>
              </w:numPr>
              <w:tabs>
                <w:tab w:val="left" w:pos="247"/>
              </w:tabs>
              <w:snapToGrid w:val="0"/>
              <w:spacing w:after="0" w:line="240" w:lineRule="auto"/>
              <w:ind w:left="244" w:hanging="244"/>
              <w:jc w:val="both"/>
              <w:rPr>
                <w:rFonts w:ascii="Times New Roman" w:hAnsi="Times New Roman"/>
                <w:sz w:val="24"/>
                <w:szCs w:val="24"/>
                <w:lang w:eastAsia="ar-SA"/>
              </w:rPr>
            </w:pPr>
            <w:r w:rsidRPr="00975986">
              <w:rPr>
                <w:rFonts w:ascii="Times New Roman" w:hAnsi="Times New Roman"/>
                <w:sz w:val="24"/>
                <w:szCs w:val="24"/>
                <w:lang w:eastAsia="ar-SA"/>
              </w:rPr>
              <w:t>ориентация в основных сферах материальной и духовной жизни;</w:t>
            </w:r>
          </w:p>
          <w:p w:rsidR="0056790F" w:rsidRPr="00975986" w:rsidRDefault="0056790F" w:rsidP="00F30D7B">
            <w:pPr>
              <w:numPr>
                <w:ilvl w:val="0"/>
                <w:numId w:val="222"/>
              </w:numPr>
              <w:tabs>
                <w:tab w:val="left" w:pos="247"/>
              </w:tabs>
              <w:spacing w:after="0" w:line="240" w:lineRule="auto"/>
              <w:ind w:left="244" w:hanging="244"/>
              <w:jc w:val="both"/>
              <w:rPr>
                <w:rFonts w:ascii="Times New Roman" w:hAnsi="Times New Roman"/>
                <w:sz w:val="24"/>
                <w:szCs w:val="24"/>
                <w:lang w:eastAsia="ar-SA"/>
              </w:rPr>
            </w:pPr>
            <w:r w:rsidRPr="00975986">
              <w:rPr>
                <w:rFonts w:ascii="Times New Roman" w:hAnsi="Times New Roman"/>
                <w:sz w:val="24"/>
                <w:szCs w:val="24"/>
                <w:lang w:eastAsia="ar-SA"/>
              </w:rPr>
              <w:t>знание материальных и духовных интересов молодёжи;</w:t>
            </w:r>
          </w:p>
          <w:p w:rsidR="0056790F" w:rsidRPr="00975986" w:rsidRDefault="0056790F" w:rsidP="00F30D7B">
            <w:pPr>
              <w:numPr>
                <w:ilvl w:val="0"/>
                <w:numId w:val="222"/>
              </w:numPr>
              <w:tabs>
                <w:tab w:val="left" w:pos="247"/>
              </w:tabs>
              <w:spacing w:after="0" w:line="240" w:lineRule="auto"/>
              <w:ind w:left="244" w:hanging="244"/>
              <w:jc w:val="both"/>
              <w:rPr>
                <w:rFonts w:ascii="Times New Roman" w:hAnsi="Times New Roman"/>
                <w:sz w:val="24"/>
                <w:szCs w:val="24"/>
                <w:lang w:eastAsia="ar-SA"/>
              </w:rPr>
            </w:pPr>
            <w:r w:rsidRPr="00975986">
              <w:rPr>
                <w:rFonts w:ascii="Times New Roman" w:hAnsi="Times New Roman"/>
                <w:sz w:val="24"/>
                <w:szCs w:val="24"/>
                <w:lang w:eastAsia="ar-SA"/>
              </w:rPr>
              <w:t>возможность продемонстрировать свои достижения;</w:t>
            </w:r>
          </w:p>
          <w:p w:rsidR="0056790F" w:rsidRPr="00975986" w:rsidRDefault="0056790F" w:rsidP="00F30D7B">
            <w:pPr>
              <w:numPr>
                <w:ilvl w:val="0"/>
                <w:numId w:val="222"/>
              </w:numPr>
              <w:tabs>
                <w:tab w:val="left" w:pos="247"/>
              </w:tabs>
              <w:spacing w:after="0" w:line="240" w:lineRule="auto"/>
              <w:ind w:left="244" w:hanging="244"/>
              <w:jc w:val="both"/>
              <w:rPr>
                <w:rFonts w:ascii="Times New Roman" w:hAnsi="Times New Roman"/>
                <w:sz w:val="24"/>
                <w:szCs w:val="24"/>
                <w:lang w:eastAsia="ar-SA"/>
              </w:rPr>
            </w:pPr>
            <w:r w:rsidRPr="00975986">
              <w:rPr>
                <w:rFonts w:ascii="Times New Roman" w:hAnsi="Times New Roman"/>
                <w:sz w:val="24"/>
                <w:szCs w:val="24"/>
                <w:lang w:eastAsia="ar-SA"/>
              </w:rPr>
              <w:t>руководство кружками и секциями.</w:t>
            </w:r>
          </w:p>
        </w:tc>
      </w:tr>
      <w:tr w:rsidR="0056790F" w:rsidRPr="00975986" w:rsidTr="003E1CDB">
        <w:tc>
          <w:tcPr>
            <w:tcW w:w="308" w:type="pct"/>
            <w:tcBorders>
              <w:top w:val="single" w:sz="4" w:space="0" w:color="000000"/>
              <w:left w:val="single" w:sz="4" w:space="0" w:color="000000"/>
              <w:bottom w:val="single" w:sz="4" w:space="0" w:color="000000"/>
            </w:tcBorders>
          </w:tcPr>
          <w:p w:rsidR="0056790F" w:rsidRPr="00975986" w:rsidRDefault="0056790F" w:rsidP="00975986">
            <w:pPr>
              <w:widowControl w:val="0"/>
              <w:autoSpaceDE w:val="0"/>
              <w:snapToGrid w:val="0"/>
              <w:jc w:val="both"/>
              <w:rPr>
                <w:rFonts w:ascii="Times New Roman" w:hAnsi="Times New Roman"/>
                <w:sz w:val="24"/>
                <w:szCs w:val="24"/>
                <w:lang w:eastAsia="ar-SA"/>
              </w:rPr>
            </w:pPr>
            <w:r w:rsidRPr="00975986">
              <w:rPr>
                <w:rFonts w:ascii="Times New Roman" w:hAnsi="Times New Roman"/>
                <w:sz w:val="24"/>
                <w:szCs w:val="24"/>
                <w:lang w:val="en-US" w:eastAsia="ar-SA"/>
              </w:rPr>
              <w:t>1.5</w:t>
            </w:r>
            <w:r w:rsidRPr="00975986">
              <w:rPr>
                <w:rFonts w:ascii="Times New Roman" w:hAnsi="Times New Roman"/>
                <w:sz w:val="24"/>
                <w:szCs w:val="24"/>
                <w:lang w:eastAsia="ar-SA"/>
              </w:rPr>
              <w:t>.</w:t>
            </w:r>
          </w:p>
        </w:tc>
        <w:tc>
          <w:tcPr>
            <w:tcW w:w="1444" w:type="pct"/>
            <w:tcBorders>
              <w:top w:val="single" w:sz="4" w:space="0" w:color="000000"/>
              <w:left w:val="single" w:sz="4" w:space="0" w:color="000000"/>
              <w:bottom w:val="single" w:sz="4" w:space="0" w:color="000000"/>
            </w:tcBorders>
          </w:tcPr>
          <w:p w:rsidR="0056790F" w:rsidRPr="00975986" w:rsidRDefault="0056790F" w:rsidP="00975986">
            <w:pPr>
              <w:widowControl w:val="0"/>
              <w:autoSpaceDE w:val="0"/>
              <w:snapToGrid w:val="0"/>
              <w:jc w:val="both"/>
              <w:rPr>
                <w:rFonts w:ascii="Times New Roman" w:hAnsi="Times New Roman"/>
                <w:sz w:val="24"/>
                <w:szCs w:val="24"/>
                <w:lang w:val="en-US" w:eastAsia="ar-SA"/>
              </w:rPr>
            </w:pPr>
            <w:r w:rsidRPr="00975986">
              <w:rPr>
                <w:rFonts w:ascii="Times New Roman" w:hAnsi="Times New Roman"/>
                <w:sz w:val="24"/>
                <w:szCs w:val="24"/>
                <w:lang w:val="en-US" w:eastAsia="ar-SA"/>
              </w:rPr>
              <w:t>Эмоциональная устойчивость</w:t>
            </w:r>
          </w:p>
        </w:tc>
        <w:tc>
          <w:tcPr>
            <w:tcW w:w="1441" w:type="pct"/>
            <w:tcBorders>
              <w:top w:val="single" w:sz="4" w:space="0" w:color="000000"/>
              <w:left w:val="single" w:sz="4" w:space="0" w:color="000000"/>
              <w:bottom w:val="single" w:sz="4" w:space="0" w:color="000000"/>
            </w:tcBorders>
          </w:tcPr>
          <w:p w:rsidR="0056790F" w:rsidRPr="00975986" w:rsidRDefault="0056790F" w:rsidP="00975986">
            <w:pPr>
              <w:widowControl w:val="0"/>
              <w:autoSpaceDE w:val="0"/>
              <w:snapToGrid w:val="0"/>
              <w:jc w:val="both"/>
              <w:rPr>
                <w:rFonts w:ascii="Times New Roman" w:hAnsi="Times New Roman"/>
                <w:sz w:val="24"/>
                <w:szCs w:val="24"/>
                <w:lang w:val="en-US" w:eastAsia="ar-SA"/>
              </w:rPr>
            </w:pPr>
            <w:r w:rsidRPr="00975986">
              <w:rPr>
                <w:rFonts w:ascii="Times New Roman" w:hAnsi="Times New Roman"/>
                <w:sz w:val="24"/>
                <w:szCs w:val="24"/>
                <w:lang w:eastAsia="ar-SA"/>
              </w:rPr>
              <w:t xml:space="preserve">Определяет характер отношений в учебном процессе, особенно в ситуациях конфликта. </w:t>
            </w:r>
            <w:r w:rsidRPr="00975986">
              <w:rPr>
                <w:rFonts w:ascii="Times New Roman" w:hAnsi="Times New Roman"/>
                <w:sz w:val="24"/>
                <w:szCs w:val="24"/>
                <w:lang w:val="en-US" w:eastAsia="ar-SA"/>
              </w:rPr>
              <w:t>Способствует сохранению объективности оценки обучающихся. Определяет эффективность владения классом</w:t>
            </w:r>
          </w:p>
        </w:tc>
        <w:tc>
          <w:tcPr>
            <w:tcW w:w="1807" w:type="pct"/>
            <w:tcBorders>
              <w:top w:val="single" w:sz="4" w:space="0" w:color="000000"/>
              <w:left w:val="single" w:sz="4" w:space="0" w:color="000000"/>
              <w:bottom w:val="single" w:sz="4" w:space="0" w:color="000000"/>
              <w:right w:val="single" w:sz="4" w:space="0" w:color="000000"/>
            </w:tcBorders>
          </w:tcPr>
          <w:p w:rsidR="0056790F" w:rsidRPr="00975986" w:rsidRDefault="0056790F" w:rsidP="00F30D7B">
            <w:pPr>
              <w:numPr>
                <w:ilvl w:val="0"/>
                <w:numId w:val="218"/>
              </w:numPr>
              <w:tabs>
                <w:tab w:val="left" w:pos="247"/>
              </w:tabs>
              <w:snapToGrid w:val="0"/>
              <w:spacing w:after="0" w:line="240" w:lineRule="auto"/>
              <w:ind w:left="244" w:hanging="244"/>
              <w:jc w:val="both"/>
              <w:rPr>
                <w:rFonts w:ascii="Times New Roman" w:hAnsi="Times New Roman"/>
                <w:sz w:val="24"/>
                <w:szCs w:val="24"/>
                <w:lang w:eastAsia="ar-SA"/>
              </w:rPr>
            </w:pPr>
            <w:r w:rsidRPr="00975986">
              <w:rPr>
                <w:rFonts w:ascii="Times New Roman" w:hAnsi="Times New Roman"/>
                <w:sz w:val="24"/>
                <w:szCs w:val="24"/>
                <w:lang w:eastAsia="ar-SA"/>
              </w:rPr>
              <w:t>в трудных ситуациях педагог сохраняет спокойствие;</w:t>
            </w:r>
          </w:p>
          <w:p w:rsidR="0056790F" w:rsidRPr="00975986" w:rsidRDefault="0056790F" w:rsidP="00F30D7B">
            <w:pPr>
              <w:numPr>
                <w:ilvl w:val="0"/>
                <w:numId w:val="218"/>
              </w:numPr>
              <w:tabs>
                <w:tab w:val="left" w:pos="247"/>
              </w:tabs>
              <w:spacing w:after="0" w:line="240" w:lineRule="auto"/>
              <w:ind w:left="244" w:hanging="244"/>
              <w:jc w:val="both"/>
              <w:rPr>
                <w:rFonts w:ascii="Times New Roman" w:hAnsi="Times New Roman"/>
                <w:sz w:val="24"/>
                <w:szCs w:val="24"/>
                <w:lang w:eastAsia="ar-SA"/>
              </w:rPr>
            </w:pPr>
            <w:r w:rsidRPr="00975986">
              <w:rPr>
                <w:rFonts w:ascii="Times New Roman" w:hAnsi="Times New Roman"/>
                <w:sz w:val="24"/>
                <w:szCs w:val="24"/>
                <w:lang w:eastAsia="ar-SA"/>
              </w:rPr>
              <w:t>эмоциональный конфликт не влияет на объективность оценки;</w:t>
            </w:r>
          </w:p>
          <w:p w:rsidR="0056790F" w:rsidRPr="00975986" w:rsidRDefault="0056790F" w:rsidP="00F30D7B">
            <w:pPr>
              <w:numPr>
                <w:ilvl w:val="0"/>
                <w:numId w:val="218"/>
              </w:numPr>
              <w:tabs>
                <w:tab w:val="left" w:pos="247"/>
              </w:tabs>
              <w:spacing w:after="0" w:line="240" w:lineRule="auto"/>
              <w:ind w:left="244" w:hanging="244"/>
              <w:jc w:val="both"/>
              <w:rPr>
                <w:rFonts w:ascii="Times New Roman" w:hAnsi="Times New Roman"/>
                <w:sz w:val="24"/>
                <w:szCs w:val="24"/>
                <w:lang w:eastAsia="ar-SA"/>
              </w:rPr>
            </w:pPr>
            <w:r w:rsidRPr="00975986">
              <w:rPr>
                <w:rFonts w:ascii="Times New Roman" w:hAnsi="Times New Roman"/>
                <w:sz w:val="24"/>
                <w:szCs w:val="24"/>
                <w:lang w:eastAsia="ar-SA"/>
              </w:rPr>
              <w:t>не стремится избежать эмоционально-напряжённых ситуаций.</w:t>
            </w:r>
          </w:p>
        </w:tc>
      </w:tr>
      <w:tr w:rsidR="0056790F" w:rsidRPr="00975986" w:rsidTr="003E1CDB">
        <w:tc>
          <w:tcPr>
            <w:tcW w:w="308" w:type="pct"/>
            <w:tcBorders>
              <w:top w:val="single" w:sz="4" w:space="0" w:color="000000"/>
              <w:left w:val="single" w:sz="4" w:space="0" w:color="000000"/>
              <w:bottom w:val="single" w:sz="4" w:space="0" w:color="000000"/>
            </w:tcBorders>
          </w:tcPr>
          <w:p w:rsidR="0056790F" w:rsidRPr="00975986" w:rsidRDefault="0056790F" w:rsidP="00975986">
            <w:pPr>
              <w:widowControl w:val="0"/>
              <w:autoSpaceDE w:val="0"/>
              <w:snapToGrid w:val="0"/>
              <w:jc w:val="both"/>
              <w:rPr>
                <w:rFonts w:ascii="Times New Roman" w:hAnsi="Times New Roman"/>
                <w:sz w:val="24"/>
                <w:szCs w:val="24"/>
                <w:lang w:eastAsia="ar-SA"/>
              </w:rPr>
            </w:pPr>
            <w:r w:rsidRPr="00975986">
              <w:rPr>
                <w:rFonts w:ascii="Times New Roman" w:hAnsi="Times New Roman"/>
                <w:sz w:val="24"/>
                <w:szCs w:val="24"/>
                <w:lang w:val="en-US" w:eastAsia="ar-SA"/>
              </w:rPr>
              <w:t>1.6</w:t>
            </w:r>
            <w:r w:rsidRPr="00975986">
              <w:rPr>
                <w:rFonts w:ascii="Times New Roman" w:hAnsi="Times New Roman"/>
                <w:sz w:val="24"/>
                <w:szCs w:val="24"/>
                <w:lang w:eastAsia="ar-SA"/>
              </w:rPr>
              <w:t>.</w:t>
            </w:r>
          </w:p>
        </w:tc>
        <w:tc>
          <w:tcPr>
            <w:tcW w:w="1444" w:type="pct"/>
            <w:tcBorders>
              <w:top w:val="single" w:sz="4" w:space="0" w:color="000000"/>
              <w:left w:val="single" w:sz="4" w:space="0" w:color="000000"/>
              <w:bottom w:val="single" w:sz="4" w:space="0" w:color="000000"/>
            </w:tcBorders>
          </w:tcPr>
          <w:p w:rsidR="0056790F" w:rsidRPr="00975986" w:rsidRDefault="0056790F" w:rsidP="00975986">
            <w:pPr>
              <w:widowControl w:val="0"/>
              <w:autoSpaceDE w:val="0"/>
              <w:snapToGrid w:val="0"/>
              <w:jc w:val="both"/>
              <w:rPr>
                <w:rFonts w:ascii="Times New Roman" w:hAnsi="Times New Roman"/>
                <w:sz w:val="24"/>
                <w:szCs w:val="24"/>
                <w:lang w:val="en-US" w:eastAsia="ar-SA"/>
              </w:rPr>
            </w:pPr>
            <w:r w:rsidRPr="00975986">
              <w:rPr>
                <w:rFonts w:ascii="Times New Roman" w:hAnsi="Times New Roman"/>
                <w:sz w:val="24"/>
                <w:szCs w:val="24"/>
                <w:lang w:eastAsia="ar-SA"/>
              </w:rPr>
              <w:t xml:space="preserve">Позитивная направленность на педагогическую деятельность. </w:t>
            </w:r>
            <w:r w:rsidRPr="00975986">
              <w:rPr>
                <w:rFonts w:ascii="Times New Roman" w:hAnsi="Times New Roman"/>
                <w:sz w:val="24"/>
                <w:szCs w:val="24"/>
                <w:lang w:val="en-US" w:eastAsia="ar-SA"/>
              </w:rPr>
              <w:t>Уверенность в себе</w:t>
            </w:r>
          </w:p>
        </w:tc>
        <w:tc>
          <w:tcPr>
            <w:tcW w:w="1441" w:type="pct"/>
            <w:tcBorders>
              <w:top w:val="single" w:sz="4" w:space="0" w:color="000000"/>
              <w:left w:val="single" w:sz="4" w:space="0" w:color="000000"/>
              <w:bottom w:val="single" w:sz="4" w:space="0" w:color="000000"/>
            </w:tcBorders>
          </w:tcPr>
          <w:p w:rsidR="0056790F" w:rsidRPr="00975986" w:rsidRDefault="0056790F" w:rsidP="00975986">
            <w:pPr>
              <w:widowControl w:val="0"/>
              <w:autoSpaceDE w:val="0"/>
              <w:snapToGrid w:val="0"/>
              <w:jc w:val="both"/>
              <w:rPr>
                <w:rFonts w:ascii="Times New Roman" w:hAnsi="Times New Roman"/>
                <w:sz w:val="24"/>
                <w:szCs w:val="24"/>
                <w:lang w:eastAsia="ar-SA"/>
              </w:rPr>
            </w:pPr>
            <w:r w:rsidRPr="00975986">
              <w:rPr>
                <w:rFonts w:ascii="Times New Roman" w:hAnsi="Times New Roman"/>
                <w:sz w:val="24"/>
                <w:szCs w:val="24"/>
                <w:lang w:eastAsia="ar-SA"/>
              </w:rPr>
              <w:t>Вера в собственные силы, собственную эффективность. Способствует позитивным отношениям с коллегами и обучающимися. Определяет позитивную направленность на педагогическую деятельность</w:t>
            </w:r>
          </w:p>
        </w:tc>
        <w:tc>
          <w:tcPr>
            <w:tcW w:w="1807" w:type="pct"/>
            <w:tcBorders>
              <w:top w:val="single" w:sz="4" w:space="0" w:color="000000"/>
              <w:left w:val="single" w:sz="4" w:space="0" w:color="000000"/>
              <w:bottom w:val="single" w:sz="4" w:space="0" w:color="000000"/>
              <w:right w:val="single" w:sz="4" w:space="0" w:color="000000"/>
            </w:tcBorders>
          </w:tcPr>
          <w:p w:rsidR="0056790F" w:rsidRPr="00975986" w:rsidRDefault="0056790F" w:rsidP="00F30D7B">
            <w:pPr>
              <w:numPr>
                <w:ilvl w:val="0"/>
                <w:numId w:val="232"/>
              </w:numPr>
              <w:tabs>
                <w:tab w:val="left" w:pos="247"/>
              </w:tabs>
              <w:snapToGrid w:val="0"/>
              <w:spacing w:after="0" w:line="240" w:lineRule="auto"/>
              <w:ind w:left="244" w:hanging="244"/>
              <w:jc w:val="both"/>
              <w:rPr>
                <w:rFonts w:ascii="Times New Roman" w:hAnsi="Times New Roman"/>
                <w:sz w:val="24"/>
                <w:szCs w:val="24"/>
                <w:lang w:eastAsia="ar-SA"/>
              </w:rPr>
            </w:pPr>
            <w:r w:rsidRPr="00975986">
              <w:rPr>
                <w:rFonts w:ascii="Times New Roman" w:hAnsi="Times New Roman"/>
                <w:sz w:val="24"/>
                <w:szCs w:val="24"/>
                <w:lang w:eastAsia="ar-SA"/>
              </w:rPr>
              <w:t>осознание целей и ценностей педагогической деятельности;</w:t>
            </w:r>
          </w:p>
          <w:p w:rsidR="0056790F" w:rsidRPr="00975986" w:rsidRDefault="0056790F" w:rsidP="00F30D7B">
            <w:pPr>
              <w:numPr>
                <w:ilvl w:val="0"/>
                <w:numId w:val="232"/>
              </w:numPr>
              <w:tabs>
                <w:tab w:val="left" w:pos="247"/>
              </w:tabs>
              <w:spacing w:after="0" w:line="240" w:lineRule="auto"/>
              <w:ind w:left="244" w:hanging="244"/>
              <w:jc w:val="both"/>
              <w:rPr>
                <w:rFonts w:ascii="Times New Roman" w:hAnsi="Times New Roman"/>
                <w:sz w:val="24"/>
                <w:szCs w:val="24"/>
                <w:lang w:eastAsia="ar-SA"/>
              </w:rPr>
            </w:pPr>
            <w:r w:rsidRPr="00975986">
              <w:rPr>
                <w:rFonts w:ascii="Times New Roman" w:hAnsi="Times New Roman"/>
                <w:sz w:val="24"/>
                <w:szCs w:val="24"/>
                <w:lang w:eastAsia="ar-SA"/>
              </w:rPr>
              <w:t>позитивное настроение;</w:t>
            </w:r>
          </w:p>
          <w:p w:rsidR="0056790F" w:rsidRPr="00975986" w:rsidRDefault="0056790F" w:rsidP="00F30D7B">
            <w:pPr>
              <w:numPr>
                <w:ilvl w:val="0"/>
                <w:numId w:val="232"/>
              </w:numPr>
              <w:tabs>
                <w:tab w:val="left" w:pos="247"/>
              </w:tabs>
              <w:spacing w:after="0" w:line="240" w:lineRule="auto"/>
              <w:ind w:left="244" w:hanging="244"/>
              <w:jc w:val="both"/>
              <w:rPr>
                <w:rFonts w:ascii="Times New Roman" w:hAnsi="Times New Roman"/>
                <w:sz w:val="24"/>
                <w:szCs w:val="24"/>
                <w:lang w:eastAsia="ar-SA"/>
              </w:rPr>
            </w:pPr>
            <w:r w:rsidRPr="00975986">
              <w:rPr>
                <w:rFonts w:ascii="Times New Roman" w:hAnsi="Times New Roman"/>
                <w:sz w:val="24"/>
                <w:szCs w:val="24"/>
                <w:lang w:eastAsia="ar-SA"/>
              </w:rPr>
              <w:t>желание работать;</w:t>
            </w:r>
          </w:p>
          <w:p w:rsidR="0056790F" w:rsidRPr="00975986" w:rsidRDefault="0056790F" w:rsidP="00F30D7B">
            <w:pPr>
              <w:numPr>
                <w:ilvl w:val="0"/>
                <w:numId w:val="232"/>
              </w:numPr>
              <w:tabs>
                <w:tab w:val="left" w:pos="247"/>
              </w:tabs>
              <w:spacing w:after="0" w:line="240" w:lineRule="auto"/>
              <w:ind w:left="244" w:hanging="244"/>
              <w:jc w:val="both"/>
              <w:rPr>
                <w:rFonts w:ascii="Times New Roman" w:hAnsi="Times New Roman"/>
                <w:sz w:val="24"/>
                <w:szCs w:val="24"/>
                <w:lang w:eastAsia="ar-SA"/>
              </w:rPr>
            </w:pPr>
            <w:r w:rsidRPr="00975986">
              <w:rPr>
                <w:rFonts w:ascii="Times New Roman" w:hAnsi="Times New Roman"/>
                <w:sz w:val="24"/>
                <w:szCs w:val="24"/>
                <w:lang w:eastAsia="ar-SA"/>
              </w:rPr>
              <w:t>высокая профессиональная самооценка.</w:t>
            </w:r>
          </w:p>
        </w:tc>
      </w:tr>
      <w:tr w:rsidR="0056790F" w:rsidRPr="00975986" w:rsidTr="003E1CDB">
        <w:tc>
          <w:tcPr>
            <w:tcW w:w="5000" w:type="pct"/>
            <w:gridSpan w:val="4"/>
            <w:tcBorders>
              <w:top w:val="single" w:sz="4" w:space="0" w:color="000000"/>
              <w:left w:val="single" w:sz="4" w:space="0" w:color="000000"/>
              <w:bottom w:val="single" w:sz="4" w:space="0" w:color="000000"/>
              <w:right w:val="single" w:sz="4" w:space="0" w:color="000000"/>
            </w:tcBorders>
          </w:tcPr>
          <w:p w:rsidR="0056790F" w:rsidRPr="00975986" w:rsidRDefault="0056790F" w:rsidP="00975986">
            <w:pPr>
              <w:widowControl w:val="0"/>
              <w:autoSpaceDE w:val="0"/>
              <w:snapToGrid w:val="0"/>
              <w:jc w:val="center"/>
              <w:rPr>
                <w:rFonts w:ascii="Times New Roman" w:hAnsi="Times New Roman"/>
                <w:sz w:val="24"/>
                <w:szCs w:val="24"/>
                <w:lang w:eastAsia="ar-SA"/>
              </w:rPr>
            </w:pPr>
            <w:r w:rsidRPr="00975986">
              <w:rPr>
                <w:rFonts w:ascii="Times New Roman" w:hAnsi="Times New Roman"/>
                <w:sz w:val="24"/>
                <w:szCs w:val="24"/>
                <w:lang w:val="en-US" w:eastAsia="ar-SA"/>
              </w:rPr>
              <w:t>II</w:t>
            </w:r>
            <w:r w:rsidRPr="00975986">
              <w:rPr>
                <w:rFonts w:ascii="Times New Roman" w:hAnsi="Times New Roman"/>
                <w:sz w:val="24"/>
                <w:szCs w:val="24"/>
                <w:lang w:eastAsia="ar-SA"/>
              </w:rPr>
              <w:t>. Постановка целей и задач педагогической деятельности</w:t>
            </w:r>
          </w:p>
        </w:tc>
      </w:tr>
      <w:tr w:rsidR="0056790F" w:rsidRPr="00975986" w:rsidTr="003E1CDB">
        <w:tc>
          <w:tcPr>
            <w:tcW w:w="308" w:type="pct"/>
            <w:tcBorders>
              <w:top w:val="single" w:sz="4" w:space="0" w:color="000000"/>
              <w:left w:val="single" w:sz="4" w:space="0" w:color="000000"/>
              <w:bottom w:val="single" w:sz="4" w:space="0" w:color="000000"/>
            </w:tcBorders>
          </w:tcPr>
          <w:p w:rsidR="0056790F" w:rsidRPr="00975986" w:rsidRDefault="0056790F" w:rsidP="00975986">
            <w:pPr>
              <w:widowControl w:val="0"/>
              <w:autoSpaceDE w:val="0"/>
              <w:snapToGrid w:val="0"/>
              <w:jc w:val="both"/>
              <w:rPr>
                <w:rFonts w:ascii="Times New Roman" w:hAnsi="Times New Roman"/>
                <w:sz w:val="24"/>
                <w:szCs w:val="24"/>
                <w:lang w:eastAsia="ar-SA"/>
              </w:rPr>
            </w:pPr>
            <w:r w:rsidRPr="00975986">
              <w:rPr>
                <w:rFonts w:ascii="Times New Roman" w:hAnsi="Times New Roman"/>
                <w:sz w:val="24"/>
                <w:szCs w:val="24"/>
                <w:lang w:val="en-US" w:eastAsia="ar-SA"/>
              </w:rPr>
              <w:t>2.1</w:t>
            </w:r>
            <w:r w:rsidRPr="00975986">
              <w:rPr>
                <w:rFonts w:ascii="Times New Roman" w:hAnsi="Times New Roman"/>
                <w:sz w:val="24"/>
                <w:szCs w:val="24"/>
                <w:lang w:eastAsia="ar-SA"/>
              </w:rPr>
              <w:t>.</w:t>
            </w:r>
          </w:p>
        </w:tc>
        <w:tc>
          <w:tcPr>
            <w:tcW w:w="1444" w:type="pct"/>
            <w:tcBorders>
              <w:top w:val="single" w:sz="4" w:space="0" w:color="000000"/>
              <w:left w:val="single" w:sz="4" w:space="0" w:color="000000"/>
              <w:bottom w:val="single" w:sz="4" w:space="0" w:color="000000"/>
            </w:tcBorders>
          </w:tcPr>
          <w:p w:rsidR="0056790F" w:rsidRPr="00975986" w:rsidRDefault="0056790F" w:rsidP="00975986">
            <w:pPr>
              <w:widowControl w:val="0"/>
              <w:autoSpaceDE w:val="0"/>
              <w:snapToGrid w:val="0"/>
              <w:jc w:val="both"/>
              <w:rPr>
                <w:rFonts w:ascii="Times New Roman" w:hAnsi="Times New Roman"/>
                <w:sz w:val="24"/>
                <w:szCs w:val="24"/>
                <w:lang w:eastAsia="ar-SA"/>
              </w:rPr>
            </w:pPr>
            <w:r w:rsidRPr="00975986">
              <w:rPr>
                <w:rFonts w:ascii="Times New Roman" w:hAnsi="Times New Roman"/>
                <w:sz w:val="24"/>
                <w:szCs w:val="24"/>
                <w:lang w:eastAsia="ar-SA"/>
              </w:rPr>
              <w:t>Умение перевести тему урока в педагогическую задачу</w:t>
            </w:r>
          </w:p>
        </w:tc>
        <w:tc>
          <w:tcPr>
            <w:tcW w:w="1441" w:type="pct"/>
            <w:tcBorders>
              <w:top w:val="single" w:sz="4" w:space="0" w:color="000000"/>
              <w:left w:val="single" w:sz="4" w:space="0" w:color="000000"/>
              <w:bottom w:val="single" w:sz="4" w:space="0" w:color="000000"/>
            </w:tcBorders>
          </w:tcPr>
          <w:p w:rsidR="0056790F" w:rsidRPr="00975986" w:rsidRDefault="0056790F" w:rsidP="00975986">
            <w:pPr>
              <w:widowControl w:val="0"/>
              <w:autoSpaceDE w:val="0"/>
              <w:snapToGrid w:val="0"/>
              <w:jc w:val="both"/>
              <w:rPr>
                <w:rFonts w:ascii="Times New Roman" w:hAnsi="Times New Roman"/>
                <w:sz w:val="24"/>
                <w:szCs w:val="24"/>
                <w:lang w:eastAsia="ar-SA"/>
              </w:rPr>
            </w:pPr>
            <w:r w:rsidRPr="00975986">
              <w:rPr>
                <w:rFonts w:ascii="Times New Roman" w:hAnsi="Times New Roman"/>
                <w:sz w:val="24"/>
                <w:szCs w:val="24"/>
                <w:lang w:eastAsia="ar-SA"/>
              </w:rPr>
              <w:t>Основная компетенция, обеспечивающая эффективное целеполагание в учебном процессе. Обеспечивает реализацию субъект-субъектного подхода, ставит обучающегося в позицию субъекта деятельности, лежит в основе формирования творческой личности</w:t>
            </w:r>
          </w:p>
        </w:tc>
        <w:tc>
          <w:tcPr>
            <w:tcW w:w="1807" w:type="pct"/>
            <w:tcBorders>
              <w:top w:val="single" w:sz="4" w:space="0" w:color="000000"/>
              <w:left w:val="single" w:sz="4" w:space="0" w:color="000000"/>
              <w:bottom w:val="single" w:sz="4" w:space="0" w:color="000000"/>
              <w:right w:val="single" w:sz="4" w:space="0" w:color="000000"/>
            </w:tcBorders>
          </w:tcPr>
          <w:p w:rsidR="0056790F" w:rsidRPr="00975986" w:rsidRDefault="0056790F" w:rsidP="00F30D7B">
            <w:pPr>
              <w:numPr>
                <w:ilvl w:val="0"/>
                <w:numId w:val="219"/>
              </w:numPr>
              <w:tabs>
                <w:tab w:val="left" w:pos="267"/>
              </w:tabs>
              <w:snapToGrid w:val="0"/>
              <w:spacing w:after="0" w:line="240" w:lineRule="auto"/>
              <w:ind w:left="267" w:hanging="267"/>
              <w:jc w:val="both"/>
              <w:rPr>
                <w:rFonts w:ascii="Times New Roman" w:hAnsi="Times New Roman"/>
                <w:sz w:val="24"/>
                <w:szCs w:val="24"/>
                <w:lang w:eastAsia="ar-SA"/>
              </w:rPr>
            </w:pPr>
            <w:r w:rsidRPr="00975986">
              <w:rPr>
                <w:rFonts w:ascii="Times New Roman" w:hAnsi="Times New Roman"/>
                <w:sz w:val="24"/>
                <w:szCs w:val="24"/>
                <w:lang w:eastAsia="ar-SA"/>
              </w:rPr>
              <w:t>знание образовательных стандартов и реализующих их программ;</w:t>
            </w:r>
          </w:p>
          <w:p w:rsidR="0056790F" w:rsidRPr="00975986" w:rsidRDefault="0056790F" w:rsidP="00F30D7B">
            <w:pPr>
              <w:numPr>
                <w:ilvl w:val="0"/>
                <w:numId w:val="219"/>
              </w:numPr>
              <w:tabs>
                <w:tab w:val="left" w:pos="267"/>
              </w:tabs>
              <w:spacing w:after="0" w:line="240" w:lineRule="auto"/>
              <w:ind w:left="267" w:hanging="267"/>
              <w:jc w:val="both"/>
              <w:rPr>
                <w:rFonts w:ascii="Times New Roman" w:hAnsi="Times New Roman"/>
                <w:sz w:val="24"/>
                <w:szCs w:val="24"/>
                <w:lang w:eastAsia="ar-SA"/>
              </w:rPr>
            </w:pPr>
            <w:r w:rsidRPr="00975986">
              <w:rPr>
                <w:rFonts w:ascii="Times New Roman" w:hAnsi="Times New Roman"/>
                <w:sz w:val="24"/>
                <w:szCs w:val="24"/>
                <w:lang w:eastAsia="ar-SA"/>
              </w:rPr>
              <w:t>осознание нетождественности темы урока и цели урока;</w:t>
            </w:r>
          </w:p>
          <w:p w:rsidR="0056790F" w:rsidRPr="00975986" w:rsidRDefault="0056790F" w:rsidP="00F30D7B">
            <w:pPr>
              <w:numPr>
                <w:ilvl w:val="0"/>
                <w:numId w:val="219"/>
              </w:numPr>
              <w:tabs>
                <w:tab w:val="left" w:pos="267"/>
              </w:tabs>
              <w:spacing w:after="0" w:line="240" w:lineRule="auto"/>
              <w:ind w:left="267" w:hanging="267"/>
              <w:jc w:val="both"/>
              <w:rPr>
                <w:rFonts w:ascii="Times New Roman" w:hAnsi="Times New Roman"/>
                <w:sz w:val="24"/>
                <w:szCs w:val="24"/>
                <w:lang w:eastAsia="ar-SA"/>
              </w:rPr>
            </w:pPr>
            <w:r w:rsidRPr="00975986">
              <w:rPr>
                <w:rFonts w:ascii="Times New Roman" w:hAnsi="Times New Roman"/>
                <w:sz w:val="24"/>
                <w:szCs w:val="24"/>
                <w:lang w:eastAsia="ar-SA"/>
              </w:rPr>
              <w:t>владение конкретным набором способов перевода темы в задачу.</w:t>
            </w:r>
          </w:p>
        </w:tc>
      </w:tr>
      <w:tr w:rsidR="0056790F" w:rsidRPr="00975986" w:rsidTr="003E1CDB">
        <w:tc>
          <w:tcPr>
            <w:tcW w:w="308" w:type="pct"/>
            <w:tcBorders>
              <w:top w:val="single" w:sz="4" w:space="0" w:color="000000"/>
              <w:left w:val="single" w:sz="4" w:space="0" w:color="000000"/>
              <w:bottom w:val="single" w:sz="4" w:space="0" w:color="000000"/>
            </w:tcBorders>
          </w:tcPr>
          <w:p w:rsidR="0056790F" w:rsidRPr="00975986" w:rsidRDefault="0056790F" w:rsidP="00975986">
            <w:pPr>
              <w:widowControl w:val="0"/>
              <w:autoSpaceDE w:val="0"/>
              <w:snapToGrid w:val="0"/>
              <w:jc w:val="both"/>
              <w:rPr>
                <w:rFonts w:ascii="Times New Roman" w:hAnsi="Times New Roman"/>
                <w:sz w:val="24"/>
                <w:szCs w:val="24"/>
                <w:lang w:eastAsia="ar-SA"/>
              </w:rPr>
            </w:pPr>
            <w:r w:rsidRPr="00975986">
              <w:rPr>
                <w:rFonts w:ascii="Times New Roman" w:hAnsi="Times New Roman"/>
                <w:sz w:val="24"/>
                <w:szCs w:val="24"/>
                <w:lang w:val="en-US" w:eastAsia="ar-SA"/>
              </w:rPr>
              <w:t>2.2</w:t>
            </w:r>
            <w:r w:rsidRPr="00975986">
              <w:rPr>
                <w:rFonts w:ascii="Times New Roman" w:hAnsi="Times New Roman"/>
                <w:sz w:val="24"/>
                <w:szCs w:val="24"/>
                <w:lang w:eastAsia="ar-SA"/>
              </w:rPr>
              <w:t>.</w:t>
            </w:r>
          </w:p>
        </w:tc>
        <w:tc>
          <w:tcPr>
            <w:tcW w:w="1444" w:type="pct"/>
            <w:tcBorders>
              <w:top w:val="single" w:sz="4" w:space="0" w:color="000000"/>
              <w:left w:val="single" w:sz="4" w:space="0" w:color="000000"/>
              <w:bottom w:val="single" w:sz="4" w:space="0" w:color="000000"/>
            </w:tcBorders>
          </w:tcPr>
          <w:p w:rsidR="0056790F" w:rsidRPr="00975986" w:rsidRDefault="0056790F" w:rsidP="00975986">
            <w:pPr>
              <w:widowControl w:val="0"/>
              <w:autoSpaceDE w:val="0"/>
              <w:snapToGrid w:val="0"/>
              <w:jc w:val="both"/>
              <w:rPr>
                <w:rFonts w:ascii="Times New Roman" w:hAnsi="Times New Roman"/>
                <w:sz w:val="24"/>
                <w:szCs w:val="24"/>
                <w:lang w:eastAsia="ar-SA"/>
              </w:rPr>
            </w:pPr>
            <w:r w:rsidRPr="00975986">
              <w:rPr>
                <w:rFonts w:ascii="Times New Roman" w:hAnsi="Times New Roman"/>
                <w:sz w:val="24"/>
                <w:szCs w:val="24"/>
                <w:lang w:eastAsia="ar-SA"/>
              </w:rPr>
              <w:t>Умение ставить педагогические цели и задачи сообразно возрастным и индивидуальным особенностям обучающихся</w:t>
            </w:r>
          </w:p>
        </w:tc>
        <w:tc>
          <w:tcPr>
            <w:tcW w:w="1441" w:type="pct"/>
            <w:tcBorders>
              <w:top w:val="single" w:sz="4" w:space="0" w:color="000000"/>
              <w:left w:val="single" w:sz="4" w:space="0" w:color="000000"/>
              <w:bottom w:val="single" w:sz="4" w:space="0" w:color="000000"/>
            </w:tcBorders>
          </w:tcPr>
          <w:p w:rsidR="0056790F" w:rsidRPr="00975986" w:rsidRDefault="0056790F" w:rsidP="00975986">
            <w:pPr>
              <w:widowControl w:val="0"/>
              <w:autoSpaceDE w:val="0"/>
              <w:snapToGrid w:val="0"/>
              <w:jc w:val="both"/>
              <w:rPr>
                <w:rFonts w:ascii="Times New Roman" w:hAnsi="Times New Roman"/>
                <w:sz w:val="24"/>
                <w:szCs w:val="24"/>
                <w:lang w:eastAsia="ar-SA"/>
              </w:rPr>
            </w:pPr>
            <w:r w:rsidRPr="00975986">
              <w:rPr>
                <w:rFonts w:ascii="Times New Roman" w:hAnsi="Times New Roman"/>
                <w:sz w:val="24"/>
                <w:szCs w:val="24"/>
                <w:lang w:eastAsia="ar-SA"/>
              </w:rPr>
              <w:t>Данная компетентность направлена на индивидуализацию обучения, связана с мотивацией и общей успешностью</w:t>
            </w:r>
          </w:p>
        </w:tc>
        <w:tc>
          <w:tcPr>
            <w:tcW w:w="1807" w:type="pct"/>
            <w:tcBorders>
              <w:top w:val="single" w:sz="4" w:space="0" w:color="000000"/>
              <w:left w:val="single" w:sz="4" w:space="0" w:color="000000"/>
              <w:bottom w:val="single" w:sz="4" w:space="0" w:color="000000"/>
              <w:right w:val="single" w:sz="4" w:space="0" w:color="000000"/>
            </w:tcBorders>
          </w:tcPr>
          <w:p w:rsidR="0056790F" w:rsidRPr="00975986" w:rsidRDefault="0056790F" w:rsidP="00F30D7B">
            <w:pPr>
              <w:numPr>
                <w:ilvl w:val="0"/>
                <w:numId w:val="219"/>
              </w:numPr>
              <w:tabs>
                <w:tab w:val="left" w:pos="267"/>
              </w:tabs>
              <w:snapToGrid w:val="0"/>
              <w:spacing w:after="0" w:line="240" w:lineRule="auto"/>
              <w:ind w:left="267" w:hanging="267"/>
              <w:jc w:val="both"/>
              <w:rPr>
                <w:rFonts w:ascii="Times New Roman" w:hAnsi="Times New Roman"/>
                <w:sz w:val="24"/>
                <w:szCs w:val="24"/>
                <w:lang w:eastAsia="ar-SA"/>
              </w:rPr>
            </w:pPr>
            <w:r w:rsidRPr="00975986">
              <w:rPr>
                <w:rFonts w:ascii="Times New Roman" w:hAnsi="Times New Roman"/>
                <w:sz w:val="24"/>
                <w:szCs w:val="24"/>
                <w:lang w:eastAsia="ar-SA"/>
              </w:rPr>
              <w:t>знание возрастных особенностей обучающихся;</w:t>
            </w:r>
          </w:p>
          <w:p w:rsidR="0056790F" w:rsidRPr="00975986" w:rsidRDefault="0056790F" w:rsidP="00F30D7B">
            <w:pPr>
              <w:numPr>
                <w:ilvl w:val="0"/>
                <w:numId w:val="219"/>
              </w:numPr>
              <w:tabs>
                <w:tab w:val="left" w:pos="267"/>
              </w:tabs>
              <w:spacing w:after="0" w:line="240" w:lineRule="auto"/>
              <w:ind w:left="267" w:hanging="267"/>
              <w:jc w:val="both"/>
              <w:rPr>
                <w:rFonts w:ascii="Times New Roman" w:hAnsi="Times New Roman"/>
                <w:sz w:val="24"/>
                <w:szCs w:val="24"/>
                <w:lang w:eastAsia="ar-SA"/>
              </w:rPr>
            </w:pPr>
            <w:r w:rsidRPr="00975986">
              <w:rPr>
                <w:rFonts w:ascii="Times New Roman" w:hAnsi="Times New Roman"/>
                <w:sz w:val="24"/>
                <w:szCs w:val="24"/>
                <w:lang w:eastAsia="ar-SA"/>
              </w:rPr>
              <w:t>владение методами перевода цели в учебную задачу на конкретном возрасте.</w:t>
            </w:r>
          </w:p>
        </w:tc>
      </w:tr>
      <w:tr w:rsidR="0056790F" w:rsidRPr="00975986" w:rsidTr="003E1CDB">
        <w:tc>
          <w:tcPr>
            <w:tcW w:w="5000" w:type="pct"/>
            <w:gridSpan w:val="4"/>
            <w:tcBorders>
              <w:top w:val="single" w:sz="4" w:space="0" w:color="000000"/>
              <w:left w:val="single" w:sz="4" w:space="0" w:color="000000"/>
              <w:bottom w:val="single" w:sz="4" w:space="0" w:color="000000"/>
              <w:right w:val="single" w:sz="4" w:space="0" w:color="000000"/>
            </w:tcBorders>
          </w:tcPr>
          <w:p w:rsidR="0056790F" w:rsidRPr="00975986" w:rsidRDefault="0056790F" w:rsidP="00975986">
            <w:pPr>
              <w:widowControl w:val="0"/>
              <w:autoSpaceDE w:val="0"/>
              <w:snapToGrid w:val="0"/>
              <w:jc w:val="center"/>
              <w:rPr>
                <w:rFonts w:ascii="Times New Roman" w:hAnsi="Times New Roman"/>
                <w:sz w:val="24"/>
                <w:szCs w:val="24"/>
                <w:lang w:val="en-US" w:eastAsia="ar-SA"/>
              </w:rPr>
            </w:pPr>
            <w:r w:rsidRPr="00975986">
              <w:rPr>
                <w:rFonts w:ascii="Times New Roman" w:hAnsi="Times New Roman"/>
                <w:sz w:val="24"/>
                <w:szCs w:val="24"/>
                <w:lang w:val="en-US" w:eastAsia="ar-SA"/>
              </w:rPr>
              <w:t>III.</w:t>
            </w:r>
            <w:r w:rsidRPr="00975986">
              <w:rPr>
                <w:rFonts w:ascii="Times New Roman" w:hAnsi="Times New Roman"/>
                <w:sz w:val="24"/>
                <w:szCs w:val="24"/>
                <w:lang w:eastAsia="ar-SA"/>
              </w:rPr>
              <w:t> </w:t>
            </w:r>
            <w:r w:rsidRPr="00975986">
              <w:rPr>
                <w:rFonts w:ascii="Times New Roman" w:hAnsi="Times New Roman"/>
                <w:sz w:val="24"/>
                <w:szCs w:val="24"/>
                <w:lang w:val="en-US" w:eastAsia="ar-SA"/>
              </w:rPr>
              <w:t>Мотивация учебной деятельности</w:t>
            </w:r>
          </w:p>
        </w:tc>
      </w:tr>
      <w:tr w:rsidR="0056790F" w:rsidRPr="00975986" w:rsidTr="003E1CDB">
        <w:tc>
          <w:tcPr>
            <w:tcW w:w="308" w:type="pct"/>
            <w:tcBorders>
              <w:top w:val="single" w:sz="4" w:space="0" w:color="000000"/>
              <w:left w:val="single" w:sz="4" w:space="0" w:color="000000"/>
              <w:bottom w:val="single" w:sz="4" w:space="0" w:color="000000"/>
            </w:tcBorders>
          </w:tcPr>
          <w:p w:rsidR="0056790F" w:rsidRPr="00975986" w:rsidRDefault="0056790F" w:rsidP="00975986">
            <w:pPr>
              <w:widowControl w:val="0"/>
              <w:autoSpaceDE w:val="0"/>
              <w:snapToGrid w:val="0"/>
              <w:jc w:val="both"/>
              <w:rPr>
                <w:rFonts w:ascii="Times New Roman" w:hAnsi="Times New Roman"/>
                <w:sz w:val="24"/>
                <w:szCs w:val="24"/>
                <w:lang w:eastAsia="ar-SA"/>
              </w:rPr>
            </w:pPr>
            <w:r w:rsidRPr="00975986">
              <w:rPr>
                <w:rFonts w:ascii="Times New Roman" w:hAnsi="Times New Roman"/>
                <w:sz w:val="24"/>
                <w:szCs w:val="24"/>
                <w:lang w:val="en-US" w:eastAsia="ar-SA"/>
              </w:rPr>
              <w:t>3.1</w:t>
            </w:r>
            <w:r w:rsidRPr="00975986">
              <w:rPr>
                <w:rFonts w:ascii="Times New Roman" w:hAnsi="Times New Roman"/>
                <w:sz w:val="24"/>
                <w:szCs w:val="24"/>
                <w:lang w:eastAsia="ar-SA"/>
              </w:rPr>
              <w:t>.</w:t>
            </w:r>
          </w:p>
        </w:tc>
        <w:tc>
          <w:tcPr>
            <w:tcW w:w="1444" w:type="pct"/>
            <w:tcBorders>
              <w:top w:val="single" w:sz="4" w:space="0" w:color="000000"/>
              <w:left w:val="single" w:sz="4" w:space="0" w:color="000000"/>
              <w:bottom w:val="single" w:sz="4" w:space="0" w:color="000000"/>
            </w:tcBorders>
          </w:tcPr>
          <w:p w:rsidR="0056790F" w:rsidRPr="00975986" w:rsidRDefault="0056790F" w:rsidP="00975986">
            <w:pPr>
              <w:widowControl w:val="0"/>
              <w:autoSpaceDE w:val="0"/>
              <w:snapToGrid w:val="0"/>
              <w:jc w:val="both"/>
              <w:rPr>
                <w:rFonts w:ascii="Times New Roman" w:hAnsi="Times New Roman"/>
                <w:sz w:val="24"/>
                <w:szCs w:val="24"/>
                <w:lang w:eastAsia="ar-SA"/>
              </w:rPr>
            </w:pPr>
            <w:r w:rsidRPr="00975986">
              <w:rPr>
                <w:rFonts w:ascii="Times New Roman" w:hAnsi="Times New Roman"/>
                <w:sz w:val="24"/>
                <w:szCs w:val="24"/>
                <w:lang w:eastAsia="ar-SA"/>
              </w:rPr>
              <w:t>Умение обеспечить успех в деятельности</w:t>
            </w:r>
          </w:p>
        </w:tc>
        <w:tc>
          <w:tcPr>
            <w:tcW w:w="1441" w:type="pct"/>
            <w:tcBorders>
              <w:top w:val="single" w:sz="4" w:space="0" w:color="000000"/>
              <w:left w:val="single" w:sz="4" w:space="0" w:color="000000"/>
              <w:bottom w:val="single" w:sz="4" w:space="0" w:color="000000"/>
            </w:tcBorders>
          </w:tcPr>
          <w:p w:rsidR="0056790F" w:rsidRPr="00975986" w:rsidRDefault="0056790F" w:rsidP="00975986">
            <w:pPr>
              <w:widowControl w:val="0"/>
              <w:autoSpaceDE w:val="0"/>
              <w:snapToGrid w:val="0"/>
              <w:jc w:val="both"/>
              <w:rPr>
                <w:rFonts w:ascii="Times New Roman" w:hAnsi="Times New Roman"/>
                <w:sz w:val="24"/>
                <w:szCs w:val="24"/>
                <w:lang w:eastAsia="ar-SA"/>
              </w:rPr>
            </w:pPr>
            <w:r w:rsidRPr="00975986">
              <w:rPr>
                <w:rFonts w:ascii="Times New Roman" w:hAnsi="Times New Roman"/>
                <w:sz w:val="24"/>
                <w:szCs w:val="24"/>
                <w:lang w:eastAsia="ar-SA"/>
              </w:rPr>
              <w:t>Компетентность, позволяющая обучающемуся поверить в свои силы, утвердить себя в глазах окружающих, один из главных способов обеспечить позитивную мотивацию учения</w:t>
            </w:r>
          </w:p>
        </w:tc>
        <w:tc>
          <w:tcPr>
            <w:tcW w:w="1807" w:type="pct"/>
            <w:tcBorders>
              <w:top w:val="single" w:sz="4" w:space="0" w:color="000000"/>
              <w:left w:val="single" w:sz="4" w:space="0" w:color="000000"/>
              <w:bottom w:val="single" w:sz="4" w:space="0" w:color="000000"/>
              <w:right w:val="single" w:sz="4" w:space="0" w:color="000000"/>
            </w:tcBorders>
          </w:tcPr>
          <w:p w:rsidR="0056790F" w:rsidRPr="00975986" w:rsidRDefault="0056790F" w:rsidP="00F30D7B">
            <w:pPr>
              <w:numPr>
                <w:ilvl w:val="0"/>
                <w:numId w:val="235"/>
              </w:numPr>
              <w:tabs>
                <w:tab w:val="left" w:pos="247"/>
              </w:tabs>
              <w:snapToGrid w:val="0"/>
              <w:spacing w:after="0" w:line="240" w:lineRule="auto"/>
              <w:ind w:left="244" w:hanging="244"/>
              <w:jc w:val="both"/>
              <w:rPr>
                <w:rFonts w:ascii="Times New Roman" w:hAnsi="Times New Roman"/>
                <w:sz w:val="24"/>
                <w:szCs w:val="24"/>
                <w:lang w:eastAsia="ar-SA"/>
              </w:rPr>
            </w:pPr>
            <w:r w:rsidRPr="00975986">
              <w:rPr>
                <w:rFonts w:ascii="Times New Roman" w:hAnsi="Times New Roman"/>
                <w:sz w:val="24"/>
                <w:szCs w:val="24"/>
                <w:lang w:eastAsia="ar-SA"/>
              </w:rPr>
              <w:t>знание возможностей конкретных учеников;</w:t>
            </w:r>
          </w:p>
          <w:p w:rsidR="0056790F" w:rsidRPr="00975986" w:rsidRDefault="0056790F" w:rsidP="00F30D7B">
            <w:pPr>
              <w:numPr>
                <w:ilvl w:val="0"/>
                <w:numId w:val="235"/>
              </w:numPr>
              <w:tabs>
                <w:tab w:val="left" w:pos="247"/>
              </w:tabs>
              <w:spacing w:after="0" w:line="240" w:lineRule="auto"/>
              <w:ind w:left="244" w:hanging="244"/>
              <w:jc w:val="both"/>
              <w:rPr>
                <w:rFonts w:ascii="Times New Roman" w:hAnsi="Times New Roman"/>
                <w:sz w:val="24"/>
                <w:szCs w:val="24"/>
                <w:lang w:eastAsia="ar-SA"/>
              </w:rPr>
            </w:pPr>
            <w:r w:rsidRPr="00975986">
              <w:rPr>
                <w:rFonts w:ascii="Times New Roman" w:hAnsi="Times New Roman"/>
                <w:sz w:val="24"/>
                <w:szCs w:val="24"/>
                <w:lang w:eastAsia="ar-SA"/>
              </w:rPr>
              <w:t>постановка учебных задач в соответствии с возможностями ученика;</w:t>
            </w:r>
          </w:p>
          <w:p w:rsidR="0056790F" w:rsidRPr="00975986" w:rsidRDefault="0056790F" w:rsidP="00F30D7B">
            <w:pPr>
              <w:numPr>
                <w:ilvl w:val="0"/>
                <w:numId w:val="235"/>
              </w:numPr>
              <w:tabs>
                <w:tab w:val="left" w:pos="247"/>
              </w:tabs>
              <w:spacing w:after="0" w:line="240" w:lineRule="auto"/>
              <w:ind w:left="244" w:hanging="244"/>
              <w:jc w:val="both"/>
              <w:rPr>
                <w:rFonts w:ascii="Times New Roman" w:hAnsi="Times New Roman"/>
                <w:sz w:val="24"/>
                <w:szCs w:val="24"/>
                <w:lang w:eastAsia="ar-SA"/>
              </w:rPr>
            </w:pPr>
            <w:r w:rsidRPr="00975986">
              <w:rPr>
                <w:rFonts w:ascii="Times New Roman" w:hAnsi="Times New Roman"/>
                <w:sz w:val="24"/>
                <w:szCs w:val="24"/>
                <w:lang w:eastAsia="ar-SA"/>
              </w:rPr>
              <w:t>демонстрация успехов обучающихся родителям, одноклассникам.</w:t>
            </w:r>
          </w:p>
        </w:tc>
      </w:tr>
      <w:tr w:rsidR="0056790F" w:rsidRPr="00975986" w:rsidTr="003E1CDB">
        <w:tc>
          <w:tcPr>
            <w:tcW w:w="308" w:type="pct"/>
            <w:tcBorders>
              <w:top w:val="single" w:sz="4" w:space="0" w:color="000000"/>
              <w:left w:val="single" w:sz="4" w:space="0" w:color="000000"/>
              <w:bottom w:val="single" w:sz="4" w:space="0" w:color="000000"/>
            </w:tcBorders>
          </w:tcPr>
          <w:p w:rsidR="0056790F" w:rsidRPr="00975986" w:rsidRDefault="0056790F" w:rsidP="00975986">
            <w:pPr>
              <w:widowControl w:val="0"/>
              <w:autoSpaceDE w:val="0"/>
              <w:snapToGrid w:val="0"/>
              <w:jc w:val="both"/>
              <w:rPr>
                <w:rFonts w:ascii="Times New Roman" w:hAnsi="Times New Roman"/>
                <w:sz w:val="24"/>
                <w:szCs w:val="24"/>
                <w:lang w:eastAsia="ar-SA"/>
              </w:rPr>
            </w:pPr>
            <w:r w:rsidRPr="00975986">
              <w:rPr>
                <w:rFonts w:ascii="Times New Roman" w:hAnsi="Times New Roman"/>
                <w:sz w:val="24"/>
                <w:szCs w:val="24"/>
                <w:lang w:val="en-US" w:eastAsia="ar-SA"/>
              </w:rPr>
              <w:t>3.2</w:t>
            </w:r>
            <w:r w:rsidRPr="00975986">
              <w:rPr>
                <w:rFonts w:ascii="Times New Roman" w:hAnsi="Times New Roman"/>
                <w:sz w:val="24"/>
                <w:szCs w:val="24"/>
                <w:lang w:eastAsia="ar-SA"/>
              </w:rPr>
              <w:t>.</w:t>
            </w:r>
          </w:p>
        </w:tc>
        <w:tc>
          <w:tcPr>
            <w:tcW w:w="1444" w:type="pct"/>
            <w:tcBorders>
              <w:top w:val="single" w:sz="4" w:space="0" w:color="000000"/>
              <w:left w:val="single" w:sz="4" w:space="0" w:color="000000"/>
              <w:bottom w:val="single" w:sz="4" w:space="0" w:color="000000"/>
            </w:tcBorders>
          </w:tcPr>
          <w:p w:rsidR="0056790F" w:rsidRPr="00975986" w:rsidRDefault="0056790F" w:rsidP="00975986">
            <w:pPr>
              <w:widowControl w:val="0"/>
              <w:autoSpaceDE w:val="0"/>
              <w:snapToGrid w:val="0"/>
              <w:jc w:val="both"/>
              <w:rPr>
                <w:rFonts w:ascii="Times New Roman" w:hAnsi="Times New Roman"/>
                <w:sz w:val="24"/>
                <w:szCs w:val="24"/>
                <w:lang w:val="en-US" w:eastAsia="ar-SA"/>
              </w:rPr>
            </w:pPr>
            <w:r w:rsidRPr="00975986">
              <w:rPr>
                <w:rFonts w:ascii="Times New Roman" w:hAnsi="Times New Roman"/>
                <w:sz w:val="24"/>
                <w:szCs w:val="24"/>
                <w:lang w:val="en-US" w:eastAsia="ar-SA"/>
              </w:rPr>
              <w:t>Компетентность в педагогическом оценивании</w:t>
            </w:r>
          </w:p>
        </w:tc>
        <w:tc>
          <w:tcPr>
            <w:tcW w:w="1441" w:type="pct"/>
            <w:tcBorders>
              <w:top w:val="single" w:sz="4" w:space="0" w:color="000000"/>
              <w:left w:val="single" w:sz="4" w:space="0" w:color="000000"/>
              <w:bottom w:val="single" w:sz="4" w:space="0" w:color="000000"/>
            </w:tcBorders>
          </w:tcPr>
          <w:p w:rsidR="0056790F" w:rsidRPr="00975986" w:rsidRDefault="0056790F" w:rsidP="00975986">
            <w:pPr>
              <w:widowControl w:val="0"/>
              <w:autoSpaceDE w:val="0"/>
              <w:snapToGrid w:val="0"/>
              <w:jc w:val="both"/>
              <w:rPr>
                <w:rFonts w:ascii="Times New Roman" w:hAnsi="Times New Roman"/>
                <w:sz w:val="24"/>
                <w:szCs w:val="24"/>
                <w:lang w:eastAsia="ar-SA"/>
              </w:rPr>
            </w:pPr>
            <w:r w:rsidRPr="00975986">
              <w:rPr>
                <w:rFonts w:ascii="Times New Roman" w:hAnsi="Times New Roman"/>
                <w:sz w:val="24"/>
                <w:szCs w:val="24"/>
                <w:lang w:eastAsia="ar-SA"/>
              </w:rPr>
              <w:t>Педагогическое оценивание служит реальным инструментом осознания обучающимся своих достижений и недоработок. Без знания своих результатов невозможно обеспечить субъектную позицию в образовании</w:t>
            </w:r>
          </w:p>
        </w:tc>
        <w:tc>
          <w:tcPr>
            <w:tcW w:w="1807" w:type="pct"/>
            <w:tcBorders>
              <w:top w:val="single" w:sz="4" w:space="0" w:color="000000"/>
              <w:left w:val="single" w:sz="4" w:space="0" w:color="000000"/>
              <w:bottom w:val="single" w:sz="4" w:space="0" w:color="000000"/>
              <w:right w:val="single" w:sz="4" w:space="0" w:color="000000"/>
            </w:tcBorders>
          </w:tcPr>
          <w:p w:rsidR="0056790F" w:rsidRPr="00975986" w:rsidRDefault="0056790F" w:rsidP="00F30D7B">
            <w:pPr>
              <w:numPr>
                <w:ilvl w:val="0"/>
                <w:numId w:val="235"/>
              </w:numPr>
              <w:tabs>
                <w:tab w:val="left" w:pos="247"/>
              </w:tabs>
              <w:snapToGrid w:val="0"/>
              <w:spacing w:after="0" w:line="240" w:lineRule="auto"/>
              <w:ind w:left="244" w:hanging="244"/>
              <w:jc w:val="both"/>
              <w:rPr>
                <w:rFonts w:ascii="Times New Roman" w:hAnsi="Times New Roman"/>
                <w:sz w:val="24"/>
                <w:szCs w:val="24"/>
                <w:lang w:eastAsia="ar-SA"/>
              </w:rPr>
            </w:pPr>
            <w:r w:rsidRPr="00975986">
              <w:rPr>
                <w:rFonts w:ascii="Times New Roman" w:hAnsi="Times New Roman"/>
                <w:sz w:val="24"/>
                <w:szCs w:val="24"/>
                <w:lang w:eastAsia="ar-SA"/>
              </w:rPr>
              <w:t>знание многообразия педагогических оценок;</w:t>
            </w:r>
          </w:p>
          <w:p w:rsidR="0056790F" w:rsidRPr="00975986" w:rsidRDefault="0056790F" w:rsidP="00F30D7B">
            <w:pPr>
              <w:numPr>
                <w:ilvl w:val="0"/>
                <w:numId w:val="235"/>
              </w:numPr>
              <w:tabs>
                <w:tab w:val="left" w:pos="247"/>
              </w:tabs>
              <w:spacing w:after="0" w:line="240" w:lineRule="auto"/>
              <w:ind w:left="244" w:hanging="244"/>
              <w:jc w:val="both"/>
              <w:rPr>
                <w:rFonts w:ascii="Times New Roman" w:hAnsi="Times New Roman"/>
                <w:sz w:val="24"/>
                <w:szCs w:val="24"/>
                <w:lang w:eastAsia="ar-SA"/>
              </w:rPr>
            </w:pPr>
            <w:r w:rsidRPr="00975986">
              <w:rPr>
                <w:rFonts w:ascii="Times New Roman" w:hAnsi="Times New Roman"/>
                <w:sz w:val="24"/>
                <w:szCs w:val="24"/>
                <w:lang w:eastAsia="ar-SA"/>
              </w:rPr>
              <w:t>знакомство с литературой по данному вопросу;</w:t>
            </w:r>
          </w:p>
          <w:p w:rsidR="0056790F" w:rsidRPr="00975986" w:rsidRDefault="0056790F" w:rsidP="00F30D7B">
            <w:pPr>
              <w:numPr>
                <w:ilvl w:val="0"/>
                <w:numId w:val="235"/>
              </w:numPr>
              <w:tabs>
                <w:tab w:val="left" w:pos="247"/>
              </w:tabs>
              <w:spacing w:after="0" w:line="240" w:lineRule="auto"/>
              <w:ind w:left="244" w:hanging="244"/>
              <w:jc w:val="both"/>
              <w:rPr>
                <w:rFonts w:ascii="Times New Roman" w:hAnsi="Times New Roman"/>
                <w:sz w:val="24"/>
                <w:szCs w:val="24"/>
                <w:lang w:eastAsia="ar-SA"/>
              </w:rPr>
            </w:pPr>
            <w:r w:rsidRPr="00975986">
              <w:rPr>
                <w:rFonts w:ascii="Times New Roman" w:hAnsi="Times New Roman"/>
                <w:sz w:val="24"/>
                <w:szCs w:val="24"/>
                <w:lang w:eastAsia="ar-SA"/>
              </w:rPr>
              <w:t>владение различными методами оценивания и их применение.</w:t>
            </w:r>
          </w:p>
        </w:tc>
      </w:tr>
      <w:tr w:rsidR="0056790F" w:rsidRPr="00975986" w:rsidTr="003E1CDB">
        <w:tc>
          <w:tcPr>
            <w:tcW w:w="308" w:type="pct"/>
            <w:tcBorders>
              <w:top w:val="single" w:sz="4" w:space="0" w:color="000000"/>
              <w:left w:val="single" w:sz="4" w:space="0" w:color="000000"/>
              <w:bottom w:val="single" w:sz="4" w:space="0" w:color="000000"/>
            </w:tcBorders>
          </w:tcPr>
          <w:p w:rsidR="0056790F" w:rsidRPr="00975986" w:rsidRDefault="0056790F" w:rsidP="00975986">
            <w:pPr>
              <w:widowControl w:val="0"/>
              <w:autoSpaceDE w:val="0"/>
              <w:snapToGrid w:val="0"/>
              <w:jc w:val="both"/>
              <w:rPr>
                <w:rFonts w:ascii="Times New Roman" w:hAnsi="Times New Roman"/>
                <w:sz w:val="24"/>
                <w:szCs w:val="24"/>
                <w:lang w:eastAsia="ar-SA"/>
              </w:rPr>
            </w:pPr>
            <w:r w:rsidRPr="00975986">
              <w:rPr>
                <w:rFonts w:ascii="Times New Roman" w:hAnsi="Times New Roman"/>
                <w:sz w:val="24"/>
                <w:szCs w:val="24"/>
                <w:lang w:val="en-US" w:eastAsia="ar-SA"/>
              </w:rPr>
              <w:t>3.3</w:t>
            </w:r>
            <w:r w:rsidRPr="00975986">
              <w:rPr>
                <w:rFonts w:ascii="Times New Roman" w:hAnsi="Times New Roman"/>
                <w:sz w:val="24"/>
                <w:szCs w:val="24"/>
                <w:lang w:eastAsia="ar-SA"/>
              </w:rPr>
              <w:t>.</w:t>
            </w:r>
          </w:p>
        </w:tc>
        <w:tc>
          <w:tcPr>
            <w:tcW w:w="1444" w:type="pct"/>
            <w:tcBorders>
              <w:top w:val="single" w:sz="4" w:space="0" w:color="000000"/>
              <w:left w:val="single" w:sz="4" w:space="0" w:color="000000"/>
              <w:bottom w:val="single" w:sz="4" w:space="0" w:color="000000"/>
            </w:tcBorders>
          </w:tcPr>
          <w:p w:rsidR="0056790F" w:rsidRPr="00975986" w:rsidRDefault="0056790F" w:rsidP="00975986">
            <w:pPr>
              <w:widowControl w:val="0"/>
              <w:autoSpaceDE w:val="0"/>
              <w:snapToGrid w:val="0"/>
              <w:jc w:val="both"/>
              <w:rPr>
                <w:rFonts w:ascii="Times New Roman" w:hAnsi="Times New Roman"/>
                <w:sz w:val="24"/>
                <w:szCs w:val="24"/>
                <w:lang w:eastAsia="ar-SA"/>
              </w:rPr>
            </w:pPr>
            <w:r w:rsidRPr="00975986">
              <w:rPr>
                <w:rFonts w:ascii="Times New Roman" w:hAnsi="Times New Roman"/>
                <w:sz w:val="24"/>
                <w:szCs w:val="24"/>
                <w:lang w:eastAsia="ar-SA"/>
              </w:rPr>
              <w:t>Умение превращать учебную задачу в личностнозначимую</w:t>
            </w:r>
          </w:p>
        </w:tc>
        <w:tc>
          <w:tcPr>
            <w:tcW w:w="1441" w:type="pct"/>
            <w:tcBorders>
              <w:top w:val="single" w:sz="4" w:space="0" w:color="000000"/>
              <w:left w:val="single" w:sz="4" w:space="0" w:color="000000"/>
              <w:bottom w:val="single" w:sz="4" w:space="0" w:color="000000"/>
            </w:tcBorders>
          </w:tcPr>
          <w:p w:rsidR="0056790F" w:rsidRPr="00975986" w:rsidRDefault="0056790F" w:rsidP="00975986">
            <w:pPr>
              <w:widowControl w:val="0"/>
              <w:autoSpaceDE w:val="0"/>
              <w:snapToGrid w:val="0"/>
              <w:jc w:val="both"/>
              <w:rPr>
                <w:rFonts w:ascii="Times New Roman" w:hAnsi="Times New Roman"/>
                <w:sz w:val="24"/>
                <w:szCs w:val="24"/>
                <w:lang w:eastAsia="ar-SA"/>
              </w:rPr>
            </w:pPr>
            <w:r w:rsidRPr="00975986">
              <w:rPr>
                <w:rFonts w:ascii="Times New Roman" w:hAnsi="Times New Roman"/>
                <w:sz w:val="24"/>
                <w:szCs w:val="24"/>
                <w:lang w:eastAsia="ar-SA"/>
              </w:rPr>
              <w:t>Это одна из важнейших компетентностей, обеспечивающих мотивацию учебной деятельности</w:t>
            </w:r>
          </w:p>
        </w:tc>
        <w:tc>
          <w:tcPr>
            <w:tcW w:w="1807" w:type="pct"/>
            <w:tcBorders>
              <w:top w:val="single" w:sz="4" w:space="0" w:color="000000"/>
              <w:left w:val="single" w:sz="4" w:space="0" w:color="000000"/>
              <w:bottom w:val="single" w:sz="4" w:space="0" w:color="000000"/>
              <w:right w:val="single" w:sz="4" w:space="0" w:color="000000"/>
            </w:tcBorders>
          </w:tcPr>
          <w:p w:rsidR="0056790F" w:rsidRPr="00975986" w:rsidRDefault="0056790F" w:rsidP="00F30D7B">
            <w:pPr>
              <w:numPr>
                <w:ilvl w:val="0"/>
                <w:numId w:val="235"/>
              </w:numPr>
              <w:tabs>
                <w:tab w:val="left" w:pos="247"/>
              </w:tabs>
              <w:snapToGrid w:val="0"/>
              <w:spacing w:after="0" w:line="240" w:lineRule="auto"/>
              <w:ind w:left="244" w:hanging="244"/>
              <w:jc w:val="both"/>
              <w:rPr>
                <w:rFonts w:ascii="Times New Roman" w:hAnsi="Times New Roman"/>
                <w:sz w:val="24"/>
                <w:szCs w:val="24"/>
                <w:lang w:eastAsia="ar-SA"/>
              </w:rPr>
            </w:pPr>
            <w:r w:rsidRPr="00975986">
              <w:rPr>
                <w:rFonts w:ascii="Times New Roman" w:hAnsi="Times New Roman"/>
                <w:sz w:val="24"/>
                <w:szCs w:val="24"/>
                <w:lang w:eastAsia="ar-SA"/>
              </w:rPr>
              <w:t>знание интересов обучающихся, их внутреннего мира;</w:t>
            </w:r>
          </w:p>
          <w:p w:rsidR="0056790F" w:rsidRPr="00975986" w:rsidRDefault="0056790F" w:rsidP="00F30D7B">
            <w:pPr>
              <w:numPr>
                <w:ilvl w:val="0"/>
                <w:numId w:val="235"/>
              </w:numPr>
              <w:tabs>
                <w:tab w:val="left" w:pos="247"/>
              </w:tabs>
              <w:spacing w:after="0" w:line="240" w:lineRule="auto"/>
              <w:ind w:left="244" w:hanging="244"/>
              <w:jc w:val="both"/>
              <w:rPr>
                <w:rFonts w:ascii="Times New Roman" w:hAnsi="Times New Roman"/>
                <w:sz w:val="24"/>
                <w:szCs w:val="24"/>
                <w:lang w:eastAsia="ar-SA"/>
              </w:rPr>
            </w:pPr>
            <w:r w:rsidRPr="00975986">
              <w:rPr>
                <w:rFonts w:ascii="Times New Roman" w:hAnsi="Times New Roman"/>
                <w:sz w:val="24"/>
                <w:szCs w:val="24"/>
                <w:lang w:eastAsia="ar-SA"/>
              </w:rPr>
              <w:t>ориентация в культуре;</w:t>
            </w:r>
          </w:p>
          <w:p w:rsidR="0056790F" w:rsidRPr="00975986" w:rsidRDefault="0056790F" w:rsidP="00F30D7B">
            <w:pPr>
              <w:numPr>
                <w:ilvl w:val="0"/>
                <w:numId w:val="235"/>
              </w:numPr>
              <w:tabs>
                <w:tab w:val="left" w:pos="247"/>
              </w:tabs>
              <w:spacing w:after="0" w:line="240" w:lineRule="auto"/>
              <w:ind w:left="244" w:hanging="244"/>
              <w:jc w:val="both"/>
              <w:rPr>
                <w:rFonts w:ascii="Times New Roman" w:hAnsi="Times New Roman"/>
                <w:sz w:val="24"/>
                <w:szCs w:val="24"/>
                <w:lang w:eastAsia="ar-SA"/>
              </w:rPr>
            </w:pPr>
            <w:r w:rsidRPr="00975986">
              <w:rPr>
                <w:rFonts w:ascii="Times New Roman" w:hAnsi="Times New Roman"/>
                <w:sz w:val="24"/>
                <w:szCs w:val="24"/>
                <w:lang w:eastAsia="ar-SA"/>
              </w:rPr>
              <w:t>умение показать роль и значение изучаемого материала в реализации личных планов</w:t>
            </w:r>
          </w:p>
        </w:tc>
      </w:tr>
      <w:tr w:rsidR="0056790F" w:rsidRPr="00975986" w:rsidTr="003E1CDB">
        <w:tc>
          <w:tcPr>
            <w:tcW w:w="5000" w:type="pct"/>
            <w:gridSpan w:val="4"/>
            <w:tcBorders>
              <w:top w:val="single" w:sz="4" w:space="0" w:color="000000"/>
              <w:left w:val="single" w:sz="4" w:space="0" w:color="000000"/>
              <w:bottom w:val="single" w:sz="4" w:space="0" w:color="000000"/>
              <w:right w:val="single" w:sz="4" w:space="0" w:color="000000"/>
            </w:tcBorders>
          </w:tcPr>
          <w:p w:rsidR="0056790F" w:rsidRPr="00975986" w:rsidRDefault="0056790F" w:rsidP="00975986">
            <w:pPr>
              <w:widowControl w:val="0"/>
              <w:autoSpaceDE w:val="0"/>
              <w:snapToGrid w:val="0"/>
              <w:jc w:val="center"/>
              <w:rPr>
                <w:rFonts w:ascii="Times New Roman" w:hAnsi="Times New Roman"/>
                <w:sz w:val="24"/>
                <w:szCs w:val="24"/>
                <w:lang w:eastAsia="ar-SA"/>
              </w:rPr>
            </w:pPr>
            <w:r w:rsidRPr="00975986">
              <w:rPr>
                <w:rFonts w:ascii="Times New Roman" w:hAnsi="Times New Roman"/>
                <w:sz w:val="24"/>
                <w:szCs w:val="24"/>
                <w:lang w:val="en-US" w:eastAsia="ar-SA"/>
              </w:rPr>
              <w:t>IV</w:t>
            </w:r>
            <w:r w:rsidRPr="00975986">
              <w:rPr>
                <w:rFonts w:ascii="Times New Roman" w:hAnsi="Times New Roman"/>
                <w:sz w:val="24"/>
                <w:szCs w:val="24"/>
                <w:lang w:eastAsia="ar-SA"/>
              </w:rPr>
              <w:t>. Информационная компетентность</w:t>
            </w:r>
          </w:p>
        </w:tc>
      </w:tr>
      <w:tr w:rsidR="0056790F" w:rsidRPr="00975986" w:rsidTr="003E1CDB">
        <w:tc>
          <w:tcPr>
            <w:tcW w:w="308" w:type="pct"/>
            <w:tcBorders>
              <w:top w:val="single" w:sz="4" w:space="0" w:color="000000"/>
              <w:left w:val="single" w:sz="4" w:space="0" w:color="000000"/>
              <w:bottom w:val="single" w:sz="4" w:space="0" w:color="000000"/>
            </w:tcBorders>
          </w:tcPr>
          <w:p w:rsidR="0056790F" w:rsidRPr="00975986" w:rsidRDefault="0056790F" w:rsidP="00975986">
            <w:pPr>
              <w:widowControl w:val="0"/>
              <w:autoSpaceDE w:val="0"/>
              <w:snapToGrid w:val="0"/>
              <w:jc w:val="both"/>
              <w:rPr>
                <w:rFonts w:ascii="Times New Roman" w:hAnsi="Times New Roman"/>
                <w:sz w:val="24"/>
                <w:szCs w:val="24"/>
                <w:lang w:eastAsia="ar-SA"/>
              </w:rPr>
            </w:pPr>
            <w:r w:rsidRPr="00975986">
              <w:rPr>
                <w:rFonts w:ascii="Times New Roman" w:hAnsi="Times New Roman"/>
                <w:sz w:val="24"/>
                <w:szCs w:val="24"/>
                <w:lang w:eastAsia="ar-SA"/>
              </w:rPr>
              <w:t>4.1.</w:t>
            </w:r>
          </w:p>
        </w:tc>
        <w:tc>
          <w:tcPr>
            <w:tcW w:w="1444" w:type="pct"/>
            <w:tcBorders>
              <w:top w:val="single" w:sz="4" w:space="0" w:color="000000"/>
              <w:left w:val="single" w:sz="4" w:space="0" w:color="000000"/>
              <w:bottom w:val="single" w:sz="4" w:space="0" w:color="000000"/>
            </w:tcBorders>
          </w:tcPr>
          <w:p w:rsidR="0056790F" w:rsidRPr="00975986" w:rsidRDefault="0056790F" w:rsidP="00975986">
            <w:pPr>
              <w:widowControl w:val="0"/>
              <w:autoSpaceDE w:val="0"/>
              <w:snapToGrid w:val="0"/>
              <w:jc w:val="both"/>
              <w:rPr>
                <w:rFonts w:ascii="Times New Roman" w:hAnsi="Times New Roman"/>
                <w:sz w:val="24"/>
                <w:szCs w:val="24"/>
                <w:lang w:eastAsia="ar-SA"/>
              </w:rPr>
            </w:pPr>
            <w:r w:rsidRPr="00975986">
              <w:rPr>
                <w:rFonts w:ascii="Times New Roman" w:hAnsi="Times New Roman"/>
                <w:sz w:val="24"/>
                <w:szCs w:val="24"/>
                <w:lang w:eastAsia="ar-SA"/>
              </w:rPr>
              <w:t>Компетентность в предмете преподавания</w:t>
            </w:r>
          </w:p>
        </w:tc>
        <w:tc>
          <w:tcPr>
            <w:tcW w:w="1441" w:type="pct"/>
            <w:tcBorders>
              <w:top w:val="single" w:sz="4" w:space="0" w:color="000000"/>
              <w:left w:val="single" w:sz="4" w:space="0" w:color="000000"/>
              <w:bottom w:val="single" w:sz="4" w:space="0" w:color="000000"/>
            </w:tcBorders>
          </w:tcPr>
          <w:p w:rsidR="0056790F" w:rsidRPr="00975986" w:rsidRDefault="0056790F" w:rsidP="00975986">
            <w:pPr>
              <w:widowControl w:val="0"/>
              <w:autoSpaceDE w:val="0"/>
              <w:snapToGrid w:val="0"/>
              <w:jc w:val="both"/>
              <w:rPr>
                <w:rFonts w:ascii="Times New Roman" w:hAnsi="Times New Roman"/>
                <w:sz w:val="24"/>
                <w:szCs w:val="24"/>
                <w:lang w:eastAsia="ar-SA"/>
              </w:rPr>
            </w:pPr>
            <w:r w:rsidRPr="00975986">
              <w:rPr>
                <w:rFonts w:ascii="Times New Roman" w:hAnsi="Times New Roman"/>
                <w:sz w:val="24"/>
                <w:szCs w:val="24"/>
                <w:lang w:eastAsia="ar-SA"/>
              </w:rPr>
              <w:t>Глубокое знание предмета преподавания, сочетающееся с общей культурой педагога. Сочетание теоретического знания с видением его практического применения, что является предпосылкой установления личностной значимости учения</w:t>
            </w:r>
          </w:p>
        </w:tc>
        <w:tc>
          <w:tcPr>
            <w:tcW w:w="1807" w:type="pct"/>
            <w:tcBorders>
              <w:top w:val="single" w:sz="4" w:space="0" w:color="000000"/>
              <w:left w:val="single" w:sz="4" w:space="0" w:color="000000"/>
              <w:bottom w:val="single" w:sz="4" w:space="0" w:color="000000"/>
              <w:right w:val="single" w:sz="4" w:space="0" w:color="000000"/>
            </w:tcBorders>
          </w:tcPr>
          <w:p w:rsidR="0056790F" w:rsidRPr="00975986" w:rsidRDefault="0056790F" w:rsidP="00F30D7B">
            <w:pPr>
              <w:numPr>
                <w:ilvl w:val="0"/>
                <w:numId w:val="227"/>
              </w:numPr>
              <w:tabs>
                <w:tab w:val="left" w:pos="247"/>
              </w:tabs>
              <w:snapToGrid w:val="0"/>
              <w:spacing w:after="0" w:line="240" w:lineRule="auto"/>
              <w:ind w:left="244" w:hanging="244"/>
              <w:jc w:val="both"/>
              <w:rPr>
                <w:rFonts w:ascii="Times New Roman" w:hAnsi="Times New Roman"/>
                <w:sz w:val="24"/>
                <w:szCs w:val="24"/>
                <w:lang w:eastAsia="ar-SA"/>
              </w:rPr>
            </w:pPr>
            <w:r w:rsidRPr="00975986">
              <w:rPr>
                <w:rFonts w:ascii="Times New Roman" w:hAnsi="Times New Roman"/>
                <w:sz w:val="24"/>
                <w:szCs w:val="24"/>
                <w:lang w:eastAsia="ar-SA"/>
              </w:rPr>
              <w:t>знание генезиса формирования предметного знания (история, персоналии, для решения каких проблем разрабатывалось);</w:t>
            </w:r>
          </w:p>
          <w:p w:rsidR="0056790F" w:rsidRPr="00975986" w:rsidRDefault="0056790F" w:rsidP="00F30D7B">
            <w:pPr>
              <w:numPr>
                <w:ilvl w:val="0"/>
                <w:numId w:val="227"/>
              </w:numPr>
              <w:tabs>
                <w:tab w:val="left" w:pos="247"/>
              </w:tabs>
              <w:spacing w:after="0" w:line="240" w:lineRule="auto"/>
              <w:ind w:left="244" w:hanging="244"/>
              <w:jc w:val="both"/>
              <w:rPr>
                <w:rFonts w:ascii="Times New Roman" w:hAnsi="Times New Roman"/>
                <w:sz w:val="24"/>
                <w:szCs w:val="24"/>
                <w:lang w:eastAsia="ar-SA"/>
              </w:rPr>
            </w:pPr>
            <w:r w:rsidRPr="00975986">
              <w:rPr>
                <w:rFonts w:ascii="Times New Roman" w:hAnsi="Times New Roman"/>
                <w:sz w:val="24"/>
                <w:szCs w:val="24"/>
                <w:lang w:eastAsia="ar-SA"/>
              </w:rPr>
              <w:t>возможности применения получаемых знаний для объяснения социальных и природных явлений;</w:t>
            </w:r>
          </w:p>
          <w:p w:rsidR="0056790F" w:rsidRPr="00975986" w:rsidRDefault="0056790F" w:rsidP="00F30D7B">
            <w:pPr>
              <w:numPr>
                <w:ilvl w:val="0"/>
                <w:numId w:val="227"/>
              </w:numPr>
              <w:tabs>
                <w:tab w:val="left" w:pos="247"/>
              </w:tabs>
              <w:spacing w:after="0" w:line="240" w:lineRule="auto"/>
              <w:ind w:left="244" w:hanging="244"/>
              <w:jc w:val="both"/>
              <w:rPr>
                <w:rFonts w:ascii="Times New Roman" w:hAnsi="Times New Roman"/>
                <w:sz w:val="24"/>
                <w:szCs w:val="24"/>
                <w:lang w:eastAsia="ar-SA"/>
              </w:rPr>
            </w:pPr>
            <w:r w:rsidRPr="00975986">
              <w:rPr>
                <w:rFonts w:ascii="Times New Roman" w:hAnsi="Times New Roman"/>
                <w:sz w:val="24"/>
                <w:szCs w:val="24"/>
                <w:lang w:eastAsia="ar-SA"/>
              </w:rPr>
              <w:t>владение методами решения различных задач;</w:t>
            </w:r>
          </w:p>
          <w:p w:rsidR="0056790F" w:rsidRPr="00975986" w:rsidRDefault="0056790F" w:rsidP="00F30D7B">
            <w:pPr>
              <w:numPr>
                <w:ilvl w:val="0"/>
                <w:numId w:val="227"/>
              </w:numPr>
              <w:tabs>
                <w:tab w:val="left" w:pos="247"/>
              </w:tabs>
              <w:spacing w:after="0" w:line="240" w:lineRule="auto"/>
              <w:ind w:left="244" w:hanging="244"/>
              <w:jc w:val="both"/>
              <w:rPr>
                <w:rFonts w:ascii="Times New Roman" w:hAnsi="Times New Roman"/>
                <w:sz w:val="24"/>
                <w:szCs w:val="24"/>
                <w:lang w:eastAsia="ar-SA"/>
              </w:rPr>
            </w:pPr>
            <w:r w:rsidRPr="00975986">
              <w:rPr>
                <w:rFonts w:ascii="Times New Roman" w:hAnsi="Times New Roman"/>
                <w:sz w:val="24"/>
                <w:szCs w:val="24"/>
                <w:lang w:eastAsia="ar-SA"/>
              </w:rPr>
              <w:t>свободное решение задач независимых исследований, олимпиад: региональных, российских, международных.</w:t>
            </w:r>
          </w:p>
        </w:tc>
      </w:tr>
      <w:tr w:rsidR="0056790F" w:rsidRPr="00975986" w:rsidTr="003E1CDB">
        <w:tc>
          <w:tcPr>
            <w:tcW w:w="308" w:type="pct"/>
            <w:tcBorders>
              <w:top w:val="single" w:sz="4" w:space="0" w:color="000000"/>
              <w:left w:val="single" w:sz="4" w:space="0" w:color="000000"/>
              <w:bottom w:val="single" w:sz="4" w:space="0" w:color="000000"/>
            </w:tcBorders>
          </w:tcPr>
          <w:p w:rsidR="0056790F" w:rsidRPr="00975986" w:rsidRDefault="0056790F" w:rsidP="00975986">
            <w:pPr>
              <w:widowControl w:val="0"/>
              <w:autoSpaceDE w:val="0"/>
              <w:snapToGrid w:val="0"/>
              <w:jc w:val="both"/>
              <w:rPr>
                <w:rFonts w:ascii="Times New Roman" w:hAnsi="Times New Roman"/>
                <w:sz w:val="24"/>
                <w:szCs w:val="24"/>
                <w:lang w:eastAsia="ar-SA"/>
              </w:rPr>
            </w:pPr>
            <w:r w:rsidRPr="00975986">
              <w:rPr>
                <w:rFonts w:ascii="Times New Roman" w:hAnsi="Times New Roman"/>
                <w:sz w:val="24"/>
                <w:szCs w:val="24"/>
                <w:lang w:val="en-US" w:eastAsia="ar-SA"/>
              </w:rPr>
              <w:t>4.2</w:t>
            </w:r>
            <w:r w:rsidRPr="00975986">
              <w:rPr>
                <w:rFonts w:ascii="Times New Roman" w:hAnsi="Times New Roman"/>
                <w:sz w:val="24"/>
                <w:szCs w:val="24"/>
                <w:lang w:eastAsia="ar-SA"/>
              </w:rPr>
              <w:t>.</w:t>
            </w:r>
          </w:p>
        </w:tc>
        <w:tc>
          <w:tcPr>
            <w:tcW w:w="1444" w:type="pct"/>
            <w:tcBorders>
              <w:top w:val="single" w:sz="4" w:space="0" w:color="000000"/>
              <w:left w:val="single" w:sz="4" w:space="0" w:color="000000"/>
              <w:bottom w:val="single" w:sz="4" w:space="0" w:color="000000"/>
            </w:tcBorders>
          </w:tcPr>
          <w:p w:rsidR="0056790F" w:rsidRPr="00975986" w:rsidRDefault="0056790F" w:rsidP="00975986">
            <w:pPr>
              <w:widowControl w:val="0"/>
              <w:autoSpaceDE w:val="0"/>
              <w:snapToGrid w:val="0"/>
              <w:jc w:val="both"/>
              <w:rPr>
                <w:rFonts w:ascii="Times New Roman" w:hAnsi="Times New Roman"/>
                <w:sz w:val="24"/>
                <w:szCs w:val="24"/>
                <w:lang w:val="en-US" w:eastAsia="ar-SA"/>
              </w:rPr>
            </w:pPr>
            <w:r w:rsidRPr="00975986">
              <w:rPr>
                <w:rFonts w:ascii="Times New Roman" w:hAnsi="Times New Roman"/>
                <w:sz w:val="24"/>
                <w:szCs w:val="24"/>
                <w:lang w:val="en-US" w:eastAsia="ar-SA"/>
              </w:rPr>
              <w:t>Компетентность в методах преподавания</w:t>
            </w:r>
          </w:p>
        </w:tc>
        <w:tc>
          <w:tcPr>
            <w:tcW w:w="1441" w:type="pct"/>
            <w:tcBorders>
              <w:top w:val="single" w:sz="4" w:space="0" w:color="000000"/>
              <w:left w:val="single" w:sz="4" w:space="0" w:color="000000"/>
              <w:bottom w:val="single" w:sz="4" w:space="0" w:color="000000"/>
            </w:tcBorders>
          </w:tcPr>
          <w:p w:rsidR="0056790F" w:rsidRPr="00975986" w:rsidRDefault="0056790F" w:rsidP="00975986">
            <w:pPr>
              <w:widowControl w:val="0"/>
              <w:autoSpaceDE w:val="0"/>
              <w:snapToGrid w:val="0"/>
              <w:jc w:val="both"/>
              <w:rPr>
                <w:rFonts w:ascii="Times New Roman" w:hAnsi="Times New Roman"/>
                <w:sz w:val="24"/>
                <w:szCs w:val="24"/>
                <w:lang w:val="en-US" w:eastAsia="ar-SA"/>
              </w:rPr>
            </w:pPr>
            <w:r w:rsidRPr="00975986">
              <w:rPr>
                <w:rFonts w:ascii="Times New Roman" w:hAnsi="Times New Roman"/>
                <w:sz w:val="24"/>
                <w:szCs w:val="24"/>
                <w:lang w:eastAsia="ar-SA"/>
              </w:rPr>
              <w:t xml:space="preserve">Обеспечивает возможность эффективного усвоения знания и формирования умений, предусмотренных программой. </w:t>
            </w:r>
            <w:r w:rsidRPr="00975986">
              <w:rPr>
                <w:rFonts w:ascii="Times New Roman" w:hAnsi="Times New Roman"/>
                <w:sz w:val="24"/>
                <w:szCs w:val="24"/>
                <w:lang w:val="en-US" w:eastAsia="ar-SA"/>
              </w:rPr>
              <w:t>Обеспечивает индивидуальный подход и развитие творческой личности</w:t>
            </w:r>
          </w:p>
        </w:tc>
        <w:tc>
          <w:tcPr>
            <w:tcW w:w="1807" w:type="pct"/>
            <w:tcBorders>
              <w:top w:val="single" w:sz="4" w:space="0" w:color="000000"/>
              <w:left w:val="single" w:sz="4" w:space="0" w:color="000000"/>
              <w:bottom w:val="single" w:sz="4" w:space="0" w:color="000000"/>
              <w:right w:val="single" w:sz="4" w:space="0" w:color="000000"/>
            </w:tcBorders>
          </w:tcPr>
          <w:p w:rsidR="0056790F" w:rsidRPr="00975986" w:rsidRDefault="0056790F" w:rsidP="00F30D7B">
            <w:pPr>
              <w:numPr>
                <w:ilvl w:val="0"/>
                <w:numId w:val="226"/>
              </w:numPr>
              <w:tabs>
                <w:tab w:val="left" w:pos="247"/>
              </w:tabs>
              <w:snapToGrid w:val="0"/>
              <w:spacing w:after="0" w:line="240" w:lineRule="auto"/>
              <w:ind w:left="244" w:hanging="244"/>
              <w:jc w:val="both"/>
              <w:rPr>
                <w:rFonts w:ascii="Times New Roman" w:hAnsi="Times New Roman"/>
                <w:sz w:val="24"/>
                <w:szCs w:val="24"/>
                <w:lang w:eastAsia="ar-SA"/>
              </w:rPr>
            </w:pPr>
            <w:r w:rsidRPr="00975986">
              <w:rPr>
                <w:rFonts w:ascii="Times New Roman" w:hAnsi="Times New Roman"/>
                <w:sz w:val="24"/>
                <w:szCs w:val="24"/>
                <w:lang w:eastAsia="ar-SA"/>
              </w:rPr>
              <w:t>знание нормативных методов и методик;</w:t>
            </w:r>
          </w:p>
          <w:p w:rsidR="0056790F" w:rsidRPr="00975986" w:rsidRDefault="0056790F" w:rsidP="00F30D7B">
            <w:pPr>
              <w:numPr>
                <w:ilvl w:val="0"/>
                <w:numId w:val="226"/>
              </w:numPr>
              <w:tabs>
                <w:tab w:val="left" w:pos="247"/>
              </w:tabs>
              <w:spacing w:after="0" w:line="240" w:lineRule="auto"/>
              <w:ind w:left="244" w:hanging="244"/>
              <w:jc w:val="both"/>
              <w:rPr>
                <w:rFonts w:ascii="Times New Roman" w:hAnsi="Times New Roman"/>
                <w:sz w:val="24"/>
                <w:szCs w:val="24"/>
                <w:lang w:eastAsia="ar-SA"/>
              </w:rPr>
            </w:pPr>
            <w:r w:rsidRPr="00975986">
              <w:rPr>
                <w:rFonts w:ascii="Times New Roman" w:hAnsi="Times New Roman"/>
                <w:sz w:val="24"/>
                <w:szCs w:val="24"/>
                <w:lang w:eastAsia="ar-SA"/>
              </w:rPr>
              <w:t>демонстрация личностно ориентированных методов образования;</w:t>
            </w:r>
          </w:p>
          <w:p w:rsidR="0056790F" w:rsidRPr="00975986" w:rsidRDefault="0056790F" w:rsidP="00F30D7B">
            <w:pPr>
              <w:numPr>
                <w:ilvl w:val="0"/>
                <w:numId w:val="226"/>
              </w:numPr>
              <w:tabs>
                <w:tab w:val="left" w:pos="247"/>
              </w:tabs>
              <w:spacing w:after="0" w:line="240" w:lineRule="auto"/>
              <w:ind w:left="244" w:hanging="244"/>
              <w:jc w:val="both"/>
              <w:rPr>
                <w:rFonts w:ascii="Times New Roman" w:hAnsi="Times New Roman"/>
                <w:sz w:val="24"/>
                <w:szCs w:val="24"/>
                <w:lang w:eastAsia="ar-SA"/>
              </w:rPr>
            </w:pPr>
            <w:r w:rsidRPr="00975986">
              <w:rPr>
                <w:rFonts w:ascii="Times New Roman" w:hAnsi="Times New Roman"/>
                <w:sz w:val="24"/>
                <w:szCs w:val="24"/>
                <w:lang w:eastAsia="ar-SA"/>
              </w:rPr>
              <w:t>наличие своих находок и методов, авторской школы;</w:t>
            </w:r>
          </w:p>
          <w:p w:rsidR="0056790F" w:rsidRPr="00975986" w:rsidRDefault="0056790F" w:rsidP="00F30D7B">
            <w:pPr>
              <w:numPr>
                <w:ilvl w:val="0"/>
                <w:numId w:val="226"/>
              </w:numPr>
              <w:tabs>
                <w:tab w:val="left" w:pos="247"/>
              </w:tabs>
              <w:spacing w:after="0" w:line="240" w:lineRule="auto"/>
              <w:ind w:left="244" w:hanging="244"/>
              <w:jc w:val="both"/>
              <w:rPr>
                <w:rFonts w:ascii="Times New Roman" w:hAnsi="Times New Roman"/>
                <w:sz w:val="24"/>
                <w:szCs w:val="24"/>
                <w:lang w:eastAsia="ar-SA"/>
              </w:rPr>
            </w:pPr>
            <w:r w:rsidRPr="00975986">
              <w:rPr>
                <w:rFonts w:ascii="Times New Roman" w:hAnsi="Times New Roman"/>
                <w:sz w:val="24"/>
                <w:szCs w:val="24"/>
                <w:lang w:eastAsia="ar-SA"/>
              </w:rPr>
              <w:t>знание современных достижений в области методики обучения, в том числе использование новых информационных технологий.</w:t>
            </w:r>
          </w:p>
        </w:tc>
      </w:tr>
      <w:tr w:rsidR="0056790F" w:rsidRPr="00975986" w:rsidTr="003E1CDB">
        <w:tc>
          <w:tcPr>
            <w:tcW w:w="308" w:type="pct"/>
            <w:tcBorders>
              <w:top w:val="single" w:sz="4" w:space="0" w:color="000000"/>
              <w:left w:val="single" w:sz="4" w:space="0" w:color="000000"/>
              <w:bottom w:val="single" w:sz="4" w:space="0" w:color="000000"/>
            </w:tcBorders>
          </w:tcPr>
          <w:p w:rsidR="0056790F" w:rsidRPr="00975986" w:rsidRDefault="0056790F" w:rsidP="00975986">
            <w:pPr>
              <w:widowControl w:val="0"/>
              <w:autoSpaceDE w:val="0"/>
              <w:snapToGrid w:val="0"/>
              <w:jc w:val="both"/>
              <w:rPr>
                <w:rFonts w:ascii="Times New Roman" w:hAnsi="Times New Roman"/>
                <w:sz w:val="24"/>
                <w:szCs w:val="24"/>
                <w:lang w:eastAsia="ar-SA"/>
              </w:rPr>
            </w:pPr>
            <w:r w:rsidRPr="00975986">
              <w:rPr>
                <w:rFonts w:ascii="Times New Roman" w:hAnsi="Times New Roman"/>
                <w:sz w:val="24"/>
                <w:szCs w:val="24"/>
                <w:lang w:val="en-US" w:eastAsia="ar-SA"/>
              </w:rPr>
              <w:t>4.3</w:t>
            </w:r>
            <w:r w:rsidRPr="00975986">
              <w:rPr>
                <w:rFonts w:ascii="Times New Roman" w:hAnsi="Times New Roman"/>
                <w:sz w:val="24"/>
                <w:szCs w:val="24"/>
                <w:lang w:eastAsia="ar-SA"/>
              </w:rPr>
              <w:t>.</w:t>
            </w:r>
          </w:p>
        </w:tc>
        <w:tc>
          <w:tcPr>
            <w:tcW w:w="1444" w:type="pct"/>
            <w:tcBorders>
              <w:top w:val="single" w:sz="4" w:space="0" w:color="000000"/>
              <w:left w:val="single" w:sz="4" w:space="0" w:color="000000"/>
              <w:bottom w:val="single" w:sz="4" w:space="0" w:color="000000"/>
            </w:tcBorders>
          </w:tcPr>
          <w:p w:rsidR="0056790F" w:rsidRPr="00975986" w:rsidRDefault="0056790F" w:rsidP="00975986">
            <w:pPr>
              <w:widowControl w:val="0"/>
              <w:autoSpaceDE w:val="0"/>
              <w:snapToGrid w:val="0"/>
              <w:jc w:val="both"/>
              <w:rPr>
                <w:rFonts w:ascii="Times New Roman" w:hAnsi="Times New Roman"/>
                <w:sz w:val="24"/>
                <w:szCs w:val="24"/>
                <w:lang w:eastAsia="ar-SA"/>
              </w:rPr>
            </w:pPr>
            <w:r w:rsidRPr="00975986">
              <w:rPr>
                <w:rFonts w:ascii="Times New Roman" w:hAnsi="Times New Roman"/>
                <w:sz w:val="24"/>
                <w:szCs w:val="24"/>
                <w:lang w:eastAsia="ar-SA"/>
              </w:rPr>
              <w:t>Компетентность в субъективных условиях деятельности (знание учеников и учебных коллективов)</w:t>
            </w:r>
          </w:p>
        </w:tc>
        <w:tc>
          <w:tcPr>
            <w:tcW w:w="1441" w:type="pct"/>
            <w:tcBorders>
              <w:top w:val="single" w:sz="4" w:space="0" w:color="000000"/>
              <w:left w:val="single" w:sz="4" w:space="0" w:color="000000"/>
              <w:bottom w:val="single" w:sz="4" w:space="0" w:color="000000"/>
            </w:tcBorders>
          </w:tcPr>
          <w:p w:rsidR="0056790F" w:rsidRPr="00975986" w:rsidRDefault="0056790F" w:rsidP="00975986">
            <w:pPr>
              <w:widowControl w:val="0"/>
              <w:autoSpaceDE w:val="0"/>
              <w:snapToGrid w:val="0"/>
              <w:jc w:val="both"/>
              <w:rPr>
                <w:rFonts w:ascii="Times New Roman" w:hAnsi="Times New Roman"/>
                <w:sz w:val="24"/>
                <w:szCs w:val="24"/>
                <w:lang w:eastAsia="ar-SA"/>
              </w:rPr>
            </w:pPr>
            <w:r w:rsidRPr="00975986">
              <w:rPr>
                <w:rFonts w:ascii="Times New Roman" w:hAnsi="Times New Roman"/>
                <w:sz w:val="24"/>
                <w:szCs w:val="24"/>
                <w:lang w:eastAsia="ar-SA"/>
              </w:rPr>
              <w:t>Позволяет осуществить индивидуальный подход к организации образовательного процесса. Служит условием гуманизации образования. Обеспечивает высокую мотивацию академической активности</w:t>
            </w:r>
          </w:p>
        </w:tc>
        <w:tc>
          <w:tcPr>
            <w:tcW w:w="1807" w:type="pct"/>
            <w:tcBorders>
              <w:top w:val="single" w:sz="4" w:space="0" w:color="000000"/>
              <w:left w:val="single" w:sz="4" w:space="0" w:color="000000"/>
              <w:bottom w:val="single" w:sz="4" w:space="0" w:color="000000"/>
              <w:right w:val="single" w:sz="4" w:space="0" w:color="000000"/>
            </w:tcBorders>
          </w:tcPr>
          <w:p w:rsidR="0056790F" w:rsidRPr="00975986" w:rsidRDefault="0056790F" w:rsidP="00F30D7B">
            <w:pPr>
              <w:numPr>
                <w:ilvl w:val="0"/>
                <w:numId w:val="228"/>
              </w:numPr>
              <w:tabs>
                <w:tab w:val="left" w:pos="247"/>
              </w:tabs>
              <w:snapToGrid w:val="0"/>
              <w:spacing w:after="0" w:line="240" w:lineRule="auto"/>
              <w:ind w:left="244" w:hanging="244"/>
              <w:jc w:val="both"/>
              <w:rPr>
                <w:rFonts w:ascii="Times New Roman" w:hAnsi="Times New Roman"/>
                <w:sz w:val="24"/>
                <w:szCs w:val="24"/>
                <w:lang w:eastAsia="ar-SA"/>
              </w:rPr>
            </w:pPr>
            <w:r w:rsidRPr="00975986">
              <w:rPr>
                <w:rFonts w:ascii="Times New Roman" w:hAnsi="Times New Roman"/>
                <w:sz w:val="24"/>
                <w:szCs w:val="24"/>
                <w:lang w:eastAsia="ar-SA"/>
              </w:rPr>
              <w:t>знание теоретического материала по психологии, характеризующего индивидуальные особенности обучающихся;</w:t>
            </w:r>
          </w:p>
          <w:p w:rsidR="0056790F" w:rsidRPr="00975986" w:rsidRDefault="0056790F" w:rsidP="00F30D7B">
            <w:pPr>
              <w:numPr>
                <w:ilvl w:val="0"/>
                <w:numId w:val="228"/>
              </w:numPr>
              <w:tabs>
                <w:tab w:val="left" w:pos="247"/>
              </w:tabs>
              <w:spacing w:after="0" w:line="240" w:lineRule="auto"/>
              <w:ind w:left="244" w:hanging="244"/>
              <w:jc w:val="both"/>
              <w:rPr>
                <w:rFonts w:ascii="Times New Roman" w:hAnsi="Times New Roman"/>
                <w:sz w:val="24"/>
                <w:szCs w:val="24"/>
                <w:lang w:eastAsia="ar-SA"/>
              </w:rPr>
            </w:pPr>
            <w:r w:rsidRPr="00975986">
              <w:rPr>
                <w:rFonts w:ascii="Times New Roman" w:hAnsi="Times New Roman"/>
                <w:sz w:val="24"/>
                <w:szCs w:val="24"/>
                <w:lang w:eastAsia="ar-SA"/>
              </w:rPr>
              <w:t>владение методами диагностики индивидуальных особенностей (возможно, со школьным психологом);</w:t>
            </w:r>
          </w:p>
          <w:p w:rsidR="0056790F" w:rsidRPr="00975986" w:rsidRDefault="0056790F" w:rsidP="00F30D7B">
            <w:pPr>
              <w:numPr>
                <w:ilvl w:val="0"/>
                <w:numId w:val="228"/>
              </w:numPr>
              <w:tabs>
                <w:tab w:val="left" w:pos="247"/>
              </w:tabs>
              <w:spacing w:after="0" w:line="240" w:lineRule="auto"/>
              <w:ind w:left="244" w:hanging="244"/>
              <w:jc w:val="both"/>
              <w:rPr>
                <w:rFonts w:ascii="Times New Roman" w:hAnsi="Times New Roman"/>
                <w:sz w:val="24"/>
                <w:szCs w:val="24"/>
                <w:lang w:eastAsia="ar-SA"/>
              </w:rPr>
            </w:pPr>
            <w:r w:rsidRPr="00975986">
              <w:rPr>
                <w:rFonts w:ascii="Times New Roman" w:hAnsi="Times New Roman"/>
                <w:sz w:val="24"/>
                <w:szCs w:val="24"/>
                <w:lang w:eastAsia="ar-SA"/>
              </w:rPr>
              <w:t>использование знаний по психологии в организации учебного процесса;</w:t>
            </w:r>
          </w:p>
          <w:p w:rsidR="0056790F" w:rsidRPr="00975986" w:rsidRDefault="0056790F" w:rsidP="00F30D7B">
            <w:pPr>
              <w:numPr>
                <w:ilvl w:val="0"/>
                <w:numId w:val="228"/>
              </w:numPr>
              <w:tabs>
                <w:tab w:val="left" w:pos="247"/>
              </w:tabs>
              <w:spacing w:after="0" w:line="240" w:lineRule="auto"/>
              <w:ind w:left="244" w:hanging="244"/>
              <w:jc w:val="both"/>
              <w:rPr>
                <w:rFonts w:ascii="Times New Roman" w:hAnsi="Times New Roman"/>
                <w:sz w:val="24"/>
                <w:szCs w:val="24"/>
                <w:lang w:eastAsia="ar-SA"/>
              </w:rPr>
            </w:pPr>
            <w:r w:rsidRPr="00975986">
              <w:rPr>
                <w:rFonts w:ascii="Times New Roman" w:hAnsi="Times New Roman"/>
                <w:sz w:val="24"/>
                <w:szCs w:val="24"/>
                <w:lang w:eastAsia="ar-SA"/>
              </w:rPr>
              <w:t>разработка индивидуальных проектов на основе личных характеристик обучающихся;</w:t>
            </w:r>
          </w:p>
          <w:p w:rsidR="0056790F" w:rsidRPr="00975986" w:rsidRDefault="0056790F" w:rsidP="00F30D7B">
            <w:pPr>
              <w:numPr>
                <w:ilvl w:val="0"/>
                <w:numId w:val="228"/>
              </w:numPr>
              <w:tabs>
                <w:tab w:val="left" w:pos="247"/>
              </w:tabs>
              <w:spacing w:after="0" w:line="240" w:lineRule="auto"/>
              <w:ind w:left="244" w:hanging="244"/>
              <w:jc w:val="both"/>
              <w:rPr>
                <w:rFonts w:ascii="Times New Roman" w:hAnsi="Times New Roman"/>
                <w:sz w:val="24"/>
                <w:szCs w:val="24"/>
                <w:lang w:eastAsia="ar-SA"/>
              </w:rPr>
            </w:pPr>
            <w:r w:rsidRPr="00975986">
              <w:rPr>
                <w:rFonts w:ascii="Times New Roman" w:hAnsi="Times New Roman"/>
                <w:sz w:val="24"/>
                <w:szCs w:val="24"/>
                <w:lang w:eastAsia="ar-SA"/>
              </w:rPr>
              <w:t>владение методами социометрии;</w:t>
            </w:r>
          </w:p>
          <w:p w:rsidR="0056790F" w:rsidRPr="00975986" w:rsidRDefault="0056790F" w:rsidP="00F30D7B">
            <w:pPr>
              <w:numPr>
                <w:ilvl w:val="0"/>
                <w:numId w:val="228"/>
              </w:numPr>
              <w:tabs>
                <w:tab w:val="left" w:pos="247"/>
              </w:tabs>
              <w:spacing w:after="0" w:line="240" w:lineRule="auto"/>
              <w:ind w:left="244" w:hanging="244"/>
              <w:jc w:val="both"/>
              <w:rPr>
                <w:rFonts w:ascii="Times New Roman" w:hAnsi="Times New Roman"/>
                <w:sz w:val="24"/>
                <w:szCs w:val="24"/>
                <w:lang w:eastAsia="ar-SA"/>
              </w:rPr>
            </w:pPr>
            <w:r w:rsidRPr="00975986">
              <w:rPr>
                <w:rFonts w:ascii="Times New Roman" w:hAnsi="Times New Roman"/>
                <w:sz w:val="24"/>
                <w:szCs w:val="24"/>
                <w:lang w:eastAsia="ar-SA"/>
              </w:rPr>
              <w:t>учёт особенностей учебных коллективов в педагогическом процессе;</w:t>
            </w:r>
          </w:p>
          <w:p w:rsidR="0056790F" w:rsidRPr="00975986" w:rsidRDefault="0056790F" w:rsidP="00F30D7B">
            <w:pPr>
              <w:numPr>
                <w:ilvl w:val="0"/>
                <w:numId w:val="228"/>
              </w:numPr>
              <w:tabs>
                <w:tab w:val="left" w:pos="247"/>
              </w:tabs>
              <w:spacing w:after="0" w:line="240" w:lineRule="auto"/>
              <w:ind w:left="244" w:hanging="244"/>
              <w:jc w:val="both"/>
              <w:rPr>
                <w:rFonts w:ascii="Times New Roman" w:hAnsi="Times New Roman"/>
                <w:sz w:val="24"/>
                <w:szCs w:val="24"/>
                <w:lang w:eastAsia="ar-SA"/>
              </w:rPr>
            </w:pPr>
            <w:r w:rsidRPr="00975986">
              <w:rPr>
                <w:rFonts w:ascii="Times New Roman" w:hAnsi="Times New Roman"/>
                <w:sz w:val="24"/>
                <w:szCs w:val="24"/>
                <w:lang w:eastAsia="ar-SA"/>
              </w:rPr>
              <w:t>знание (рефлексия) своих индивидуальных особенностей и их учёт в своей деятельности.</w:t>
            </w:r>
          </w:p>
        </w:tc>
      </w:tr>
      <w:tr w:rsidR="0056790F" w:rsidRPr="00975986" w:rsidTr="003E1CDB">
        <w:tc>
          <w:tcPr>
            <w:tcW w:w="308" w:type="pct"/>
            <w:tcBorders>
              <w:top w:val="single" w:sz="4" w:space="0" w:color="000000"/>
              <w:left w:val="single" w:sz="4" w:space="0" w:color="000000"/>
              <w:bottom w:val="single" w:sz="4" w:space="0" w:color="000000"/>
            </w:tcBorders>
          </w:tcPr>
          <w:p w:rsidR="0056790F" w:rsidRPr="00975986" w:rsidRDefault="0056790F" w:rsidP="00975986">
            <w:pPr>
              <w:widowControl w:val="0"/>
              <w:autoSpaceDE w:val="0"/>
              <w:snapToGrid w:val="0"/>
              <w:jc w:val="both"/>
              <w:rPr>
                <w:rFonts w:ascii="Times New Roman" w:hAnsi="Times New Roman"/>
                <w:sz w:val="24"/>
                <w:szCs w:val="24"/>
                <w:lang w:eastAsia="ar-SA"/>
              </w:rPr>
            </w:pPr>
            <w:r w:rsidRPr="00975986">
              <w:rPr>
                <w:rFonts w:ascii="Times New Roman" w:hAnsi="Times New Roman"/>
                <w:sz w:val="24"/>
                <w:szCs w:val="24"/>
                <w:lang w:val="en-US" w:eastAsia="ar-SA"/>
              </w:rPr>
              <w:t>4.4</w:t>
            </w:r>
            <w:r w:rsidRPr="00975986">
              <w:rPr>
                <w:rFonts w:ascii="Times New Roman" w:hAnsi="Times New Roman"/>
                <w:sz w:val="24"/>
                <w:szCs w:val="24"/>
                <w:lang w:eastAsia="ar-SA"/>
              </w:rPr>
              <w:t>.</w:t>
            </w:r>
          </w:p>
        </w:tc>
        <w:tc>
          <w:tcPr>
            <w:tcW w:w="1444" w:type="pct"/>
            <w:tcBorders>
              <w:top w:val="single" w:sz="4" w:space="0" w:color="000000"/>
              <w:left w:val="single" w:sz="4" w:space="0" w:color="000000"/>
              <w:bottom w:val="single" w:sz="4" w:space="0" w:color="000000"/>
            </w:tcBorders>
          </w:tcPr>
          <w:p w:rsidR="0056790F" w:rsidRPr="00975986" w:rsidRDefault="0056790F" w:rsidP="00975986">
            <w:pPr>
              <w:widowControl w:val="0"/>
              <w:autoSpaceDE w:val="0"/>
              <w:snapToGrid w:val="0"/>
              <w:jc w:val="both"/>
              <w:rPr>
                <w:rFonts w:ascii="Times New Roman" w:hAnsi="Times New Roman"/>
                <w:sz w:val="24"/>
                <w:szCs w:val="24"/>
                <w:lang w:eastAsia="ar-SA"/>
              </w:rPr>
            </w:pPr>
            <w:r w:rsidRPr="00975986">
              <w:rPr>
                <w:rFonts w:ascii="Times New Roman" w:hAnsi="Times New Roman"/>
                <w:sz w:val="24"/>
                <w:szCs w:val="24"/>
                <w:lang w:eastAsia="ar-SA"/>
              </w:rPr>
              <w:t>Умение вести самостоятельный поиск информации</w:t>
            </w:r>
          </w:p>
        </w:tc>
        <w:tc>
          <w:tcPr>
            <w:tcW w:w="1441" w:type="pct"/>
            <w:tcBorders>
              <w:top w:val="single" w:sz="4" w:space="0" w:color="000000"/>
              <w:left w:val="single" w:sz="4" w:space="0" w:color="000000"/>
              <w:bottom w:val="single" w:sz="4" w:space="0" w:color="000000"/>
            </w:tcBorders>
          </w:tcPr>
          <w:p w:rsidR="0056790F" w:rsidRPr="00975986" w:rsidRDefault="0056790F" w:rsidP="00975986">
            <w:pPr>
              <w:widowControl w:val="0"/>
              <w:autoSpaceDE w:val="0"/>
              <w:snapToGrid w:val="0"/>
              <w:jc w:val="both"/>
              <w:rPr>
                <w:rFonts w:ascii="Times New Roman" w:hAnsi="Times New Roman"/>
                <w:sz w:val="24"/>
                <w:szCs w:val="24"/>
                <w:lang w:eastAsia="ar-SA"/>
              </w:rPr>
            </w:pPr>
            <w:r w:rsidRPr="00975986">
              <w:rPr>
                <w:rFonts w:ascii="Times New Roman" w:hAnsi="Times New Roman"/>
                <w:sz w:val="24"/>
                <w:szCs w:val="24"/>
                <w:lang w:eastAsia="ar-SA"/>
              </w:rPr>
              <w:t xml:space="preserve">Обеспечивает постоянный профессиональный рост и творческий подход к педагогической деятельности. </w:t>
            </w:r>
          </w:p>
          <w:p w:rsidR="0056790F" w:rsidRPr="00975986" w:rsidRDefault="0056790F" w:rsidP="00975986">
            <w:pPr>
              <w:widowControl w:val="0"/>
              <w:autoSpaceDE w:val="0"/>
              <w:jc w:val="both"/>
              <w:rPr>
                <w:rFonts w:ascii="Times New Roman" w:hAnsi="Times New Roman"/>
                <w:sz w:val="24"/>
                <w:szCs w:val="24"/>
                <w:lang w:eastAsia="ar-SA"/>
              </w:rPr>
            </w:pPr>
            <w:r w:rsidRPr="00975986">
              <w:rPr>
                <w:rFonts w:ascii="Times New Roman" w:hAnsi="Times New Roman"/>
                <w:sz w:val="24"/>
                <w:szCs w:val="24"/>
                <w:lang w:eastAsia="ar-SA"/>
              </w:rPr>
              <w:t>Непрерывное обновление собственных знаний и умений, желание и умение вести самостоятельный поиск</w:t>
            </w:r>
          </w:p>
        </w:tc>
        <w:tc>
          <w:tcPr>
            <w:tcW w:w="1807" w:type="pct"/>
            <w:tcBorders>
              <w:top w:val="single" w:sz="4" w:space="0" w:color="000000"/>
              <w:left w:val="single" w:sz="4" w:space="0" w:color="000000"/>
              <w:bottom w:val="single" w:sz="4" w:space="0" w:color="000000"/>
              <w:right w:val="single" w:sz="4" w:space="0" w:color="000000"/>
            </w:tcBorders>
          </w:tcPr>
          <w:p w:rsidR="0056790F" w:rsidRPr="00975986" w:rsidRDefault="0056790F" w:rsidP="00F30D7B">
            <w:pPr>
              <w:numPr>
                <w:ilvl w:val="0"/>
                <w:numId w:val="220"/>
              </w:numPr>
              <w:tabs>
                <w:tab w:val="left" w:pos="247"/>
              </w:tabs>
              <w:snapToGrid w:val="0"/>
              <w:spacing w:after="0" w:line="240" w:lineRule="auto"/>
              <w:ind w:left="244" w:hanging="244"/>
              <w:jc w:val="both"/>
              <w:rPr>
                <w:rFonts w:ascii="Times New Roman" w:hAnsi="Times New Roman"/>
                <w:sz w:val="24"/>
                <w:szCs w:val="24"/>
                <w:lang w:eastAsia="ar-SA"/>
              </w:rPr>
            </w:pPr>
            <w:r w:rsidRPr="00975986">
              <w:rPr>
                <w:rFonts w:ascii="Times New Roman" w:hAnsi="Times New Roman"/>
                <w:sz w:val="24"/>
                <w:szCs w:val="24"/>
                <w:lang w:eastAsia="ar-SA"/>
              </w:rPr>
              <w:t>профессиональная любознательность;</w:t>
            </w:r>
          </w:p>
          <w:p w:rsidR="0056790F" w:rsidRPr="00975986" w:rsidRDefault="0056790F" w:rsidP="00F30D7B">
            <w:pPr>
              <w:numPr>
                <w:ilvl w:val="0"/>
                <w:numId w:val="220"/>
              </w:numPr>
              <w:tabs>
                <w:tab w:val="left" w:pos="247"/>
              </w:tabs>
              <w:spacing w:after="0" w:line="240" w:lineRule="auto"/>
              <w:ind w:left="244" w:hanging="244"/>
              <w:jc w:val="both"/>
              <w:rPr>
                <w:rFonts w:ascii="Times New Roman" w:hAnsi="Times New Roman"/>
                <w:sz w:val="24"/>
                <w:szCs w:val="24"/>
                <w:lang w:eastAsia="ar-SA"/>
              </w:rPr>
            </w:pPr>
            <w:r w:rsidRPr="00975986">
              <w:rPr>
                <w:rFonts w:ascii="Times New Roman" w:hAnsi="Times New Roman"/>
                <w:sz w:val="24"/>
                <w:szCs w:val="24"/>
                <w:lang w:eastAsia="ar-SA"/>
              </w:rPr>
              <w:t>умение пользоваться различными информационно-поисковыми технологиями;</w:t>
            </w:r>
          </w:p>
          <w:p w:rsidR="0056790F" w:rsidRPr="00975986" w:rsidRDefault="0056790F" w:rsidP="00F30D7B">
            <w:pPr>
              <w:numPr>
                <w:ilvl w:val="0"/>
                <w:numId w:val="220"/>
              </w:numPr>
              <w:tabs>
                <w:tab w:val="left" w:pos="247"/>
              </w:tabs>
              <w:spacing w:after="0" w:line="240" w:lineRule="auto"/>
              <w:ind w:left="244" w:hanging="244"/>
              <w:jc w:val="both"/>
              <w:rPr>
                <w:rFonts w:ascii="Times New Roman" w:hAnsi="Times New Roman"/>
                <w:sz w:val="24"/>
                <w:szCs w:val="24"/>
                <w:lang w:eastAsia="ar-SA"/>
              </w:rPr>
            </w:pPr>
            <w:r w:rsidRPr="00975986">
              <w:rPr>
                <w:rFonts w:ascii="Times New Roman" w:hAnsi="Times New Roman"/>
                <w:sz w:val="24"/>
                <w:szCs w:val="24"/>
                <w:lang w:eastAsia="ar-SA"/>
              </w:rPr>
              <w:t>использование различных баз данных в образовательном процессе.</w:t>
            </w:r>
          </w:p>
        </w:tc>
      </w:tr>
      <w:tr w:rsidR="0056790F" w:rsidRPr="00975986" w:rsidTr="003E1CDB">
        <w:tc>
          <w:tcPr>
            <w:tcW w:w="5000" w:type="pct"/>
            <w:gridSpan w:val="4"/>
            <w:tcBorders>
              <w:top w:val="single" w:sz="4" w:space="0" w:color="000000"/>
              <w:left w:val="single" w:sz="4" w:space="0" w:color="000000"/>
              <w:bottom w:val="single" w:sz="4" w:space="0" w:color="000000"/>
              <w:right w:val="single" w:sz="4" w:space="0" w:color="000000"/>
            </w:tcBorders>
          </w:tcPr>
          <w:p w:rsidR="0056790F" w:rsidRPr="00975986" w:rsidRDefault="0056790F" w:rsidP="00975986">
            <w:pPr>
              <w:snapToGrid w:val="0"/>
              <w:jc w:val="center"/>
              <w:rPr>
                <w:rFonts w:ascii="Times New Roman" w:hAnsi="Times New Roman"/>
                <w:sz w:val="24"/>
                <w:szCs w:val="24"/>
                <w:lang w:eastAsia="ar-SA"/>
              </w:rPr>
            </w:pPr>
            <w:r w:rsidRPr="00975986">
              <w:rPr>
                <w:rFonts w:ascii="Times New Roman" w:hAnsi="Times New Roman"/>
                <w:sz w:val="24"/>
                <w:szCs w:val="24"/>
                <w:lang w:val="en-US" w:eastAsia="ar-SA"/>
              </w:rPr>
              <w:t>V</w:t>
            </w:r>
            <w:r w:rsidRPr="00975986">
              <w:rPr>
                <w:rFonts w:ascii="Times New Roman" w:hAnsi="Times New Roman"/>
                <w:sz w:val="24"/>
                <w:szCs w:val="24"/>
                <w:lang w:eastAsia="ar-SA"/>
              </w:rPr>
              <w:t>. Разработка программ педагогической деятельности и принятие педагогических решений</w:t>
            </w:r>
          </w:p>
        </w:tc>
      </w:tr>
      <w:tr w:rsidR="0056790F" w:rsidRPr="00975986" w:rsidTr="003E1CDB">
        <w:tc>
          <w:tcPr>
            <w:tcW w:w="308" w:type="pct"/>
            <w:tcBorders>
              <w:top w:val="single" w:sz="4" w:space="0" w:color="000000"/>
              <w:left w:val="single" w:sz="4" w:space="0" w:color="000000"/>
              <w:bottom w:val="single" w:sz="4" w:space="0" w:color="000000"/>
            </w:tcBorders>
          </w:tcPr>
          <w:p w:rsidR="0056790F" w:rsidRPr="00975986" w:rsidRDefault="0056790F" w:rsidP="00975986">
            <w:pPr>
              <w:widowControl w:val="0"/>
              <w:autoSpaceDE w:val="0"/>
              <w:snapToGrid w:val="0"/>
              <w:jc w:val="both"/>
              <w:rPr>
                <w:rFonts w:ascii="Times New Roman" w:hAnsi="Times New Roman"/>
                <w:sz w:val="24"/>
                <w:szCs w:val="24"/>
                <w:lang w:eastAsia="ar-SA"/>
              </w:rPr>
            </w:pPr>
            <w:r w:rsidRPr="00975986">
              <w:rPr>
                <w:rFonts w:ascii="Times New Roman" w:hAnsi="Times New Roman"/>
                <w:sz w:val="24"/>
                <w:szCs w:val="24"/>
                <w:lang w:val="en-US" w:eastAsia="ar-SA"/>
              </w:rPr>
              <w:t>5.1</w:t>
            </w:r>
            <w:r w:rsidRPr="00975986">
              <w:rPr>
                <w:rFonts w:ascii="Times New Roman" w:hAnsi="Times New Roman"/>
                <w:sz w:val="24"/>
                <w:szCs w:val="24"/>
                <w:lang w:eastAsia="ar-SA"/>
              </w:rPr>
              <w:t>.</w:t>
            </w:r>
          </w:p>
        </w:tc>
        <w:tc>
          <w:tcPr>
            <w:tcW w:w="1444" w:type="pct"/>
            <w:tcBorders>
              <w:top w:val="single" w:sz="4" w:space="0" w:color="000000"/>
              <w:left w:val="single" w:sz="4" w:space="0" w:color="000000"/>
              <w:bottom w:val="single" w:sz="4" w:space="0" w:color="000000"/>
            </w:tcBorders>
          </w:tcPr>
          <w:p w:rsidR="0056790F" w:rsidRPr="00975986" w:rsidRDefault="0056790F" w:rsidP="00975986">
            <w:pPr>
              <w:widowControl w:val="0"/>
              <w:autoSpaceDE w:val="0"/>
              <w:snapToGrid w:val="0"/>
              <w:jc w:val="both"/>
              <w:rPr>
                <w:rFonts w:ascii="Times New Roman" w:hAnsi="Times New Roman"/>
                <w:sz w:val="24"/>
                <w:szCs w:val="24"/>
                <w:lang w:eastAsia="ar-SA"/>
              </w:rPr>
            </w:pPr>
            <w:r w:rsidRPr="00975986">
              <w:rPr>
                <w:rFonts w:ascii="Times New Roman" w:hAnsi="Times New Roman"/>
                <w:sz w:val="24"/>
                <w:szCs w:val="24"/>
                <w:lang w:eastAsia="ar-SA"/>
              </w:rPr>
              <w:t>Умение разработать образовательную программу, выбрать учебники и учебные комплекты</w:t>
            </w:r>
          </w:p>
        </w:tc>
        <w:tc>
          <w:tcPr>
            <w:tcW w:w="1441" w:type="pct"/>
            <w:tcBorders>
              <w:top w:val="single" w:sz="4" w:space="0" w:color="000000"/>
              <w:left w:val="single" w:sz="4" w:space="0" w:color="000000"/>
              <w:bottom w:val="single" w:sz="4" w:space="0" w:color="000000"/>
            </w:tcBorders>
          </w:tcPr>
          <w:p w:rsidR="0056790F" w:rsidRPr="00975986" w:rsidRDefault="0056790F" w:rsidP="00975986">
            <w:pPr>
              <w:widowControl w:val="0"/>
              <w:autoSpaceDE w:val="0"/>
              <w:snapToGrid w:val="0"/>
              <w:jc w:val="both"/>
              <w:rPr>
                <w:rFonts w:ascii="Times New Roman" w:hAnsi="Times New Roman"/>
                <w:sz w:val="24"/>
                <w:szCs w:val="24"/>
                <w:lang w:eastAsia="ar-SA"/>
              </w:rPr>
            </w:pPr>
            <w:r w:rsidRPr="00975986">
              <w:rPr>
                <w:rFonts w:ascii="Times New Roman" w:hAnsi="Times New Roman"/>
                <w:sz w:val="24"/>
                <w:szCs w:val="24"/>
                <w:lang w:eastAsia="ar-SA"/>
              </w:rPr>
              <w:t>Обеспечивает реализацию принципа академических свобод на основе индивидуальных образовательных программ. Позволяет осуществлять преподавание на различных уровнях обученности и развития обучающихся.</w:t>
            </w:r>
          </w:p>
          <w:p w:rsidR="0056790F" w:rsidRPr="00975986" w:rsidRDefault="0056790F" w:rsidP="00975986">
            <w:pPr>
              <w:widowControl w:val="0"/>
              <w:autoSpaceDE w:val="0"/>
              <w:jc w:val="both"/>
              <w:rPr>
                <w:rFonts w:ascii="Times New Roman" w:hAnsi="Times New Roman"/>
                <w:sz w:val="24"/>
                <w:szCs w:val="24"/>
                <w:lang w:eastAsia="ar-SA"/>
              </w:rPr>
            </w:pPr>
            <w:r w:rsidRPr="00975986">
              <w:rPr>
                <w:rFonts w:ascii="Times New Roman" w:hAnsi="Times New Roman"/>
                <w:sz w:val="24"/>
                <w:szCs w:val="24"/>
                <w:lang w:eastAsia="ar-SA"/>
              </w:rPr>
              <w:t>Позволяет судить о стартовой готовности к началу педагогической деятельности, позволяет сделать вывод о готовности педагога учитывать индивидуальные характеристики обучающихся.</w:t>
            </w:r>
          </w:p>
        </w:tc>
        <w:tc>
          <w:tcPr>
            <w:tcW w:w="1807" w:type="pct"/>
            <w:tcBorders>
              <w:top w:val="single" w:sz="4" w:space="0" w:color="000000"/>
              <w:left w:val="single" w:sz="4" w:space="0" w:color="000000"/>
              <w:bottom w:val="single" w:sz="4" w:space="0" w:color="000000"/>
              <w:right w:val="single" w:sz="4" w:space="0" w:color="000000"/>
            </w:tcBorders>
          </w:tcPr>
          <w:p w:rsidR="0056790F" w:rsidRPr="00975986" w:rsidRDefault="0056790F" w:rsidP="00F30D7B">
            <w:pPr>
              <w:numPr>
                <w:ilvl w:val="0"/>
                <w:numId w:val="230"/>
              </w:numPr>
              <w:tabs>
                <w:tab w:val="left" w:pos="244"/>
              </w:tabs>
              <w:snapToGrid w:val="0"/>
              <w:spacing w:after="0" w:line="240" w:lineRule="auto"/>
              <w:ind w:left="244" w:hanging="244"/>
              <w:jc w:val="both"/>
              <w:rPr>
                <w:rFonts w:ascii="Times New Roman" w:hAnsi="Times New Roman"/>
                <w:sz w:val="24"/>
                <w:szCs w:val="24"/>
                <w:lang w:eastAsia="ar-SA"/>
              </w:rPr>
            </w:pPr>
            <w:r w:rsidRPr="00975986">
              <w:rPr>
                <w:rFonts w:ascii="Times New Roman" w:hAnsi="Times New Roman"/>
                <w:sz w:val="24"/>
                <w:szCs w:val="24"/>
                <w:lang w:eastAsia="ar-SA"/>
              </w:rPr>
              <w:t>знание образовательных стандартов и примерных программ;</w:t>
            </w:r>
          </w:p>
          <w:p w:rsidR="0056790F" w:rsidRPr="00975986" w:rsidRDefault="0056790F" w:rsidP="00F30D7B">
            <w:pPr>
              <w:numPr>
                <w:ilvl w:val="0"/>
                <w:numId w:val="230"/>
              </w:numPr>
              <w:tabs>
                <w:tab w:val="left" w:pos="244"/>
              </w:tabs>
              <w:spacing w:after="0" w:line="240" w:lineRule="auto"/>
              <w:ind w:left="244" w:hanging="244"/>
              <w:jc w:val="both"/>
              <w:rPr>
                <w:rFonts w:ascii="Times New Roman" w:hAnsi="Times New Roman"/>
                <w:sz w:val="24"/>
                <w:szCs w:val="24"/>
                <w:lang w:eastAsia="ar-SA"/>
              </w:rPr>
            </w:pPr>
            <w:r w:rsidRPr="00975986">
              <w:rPr>
                <w:rFonts w:ascii="Times New Roman" w:hAnsi="Times New Roman"/>
                <w:sz w:val="24"/>
                <w:szCs w:val="24"/>
                <w:lang w:eastAsia="ar-SA"/>
              </w:rPr>
              <w:t>наличие персонально разработанных образовательных программ;</w:t>
            </w:r>
          </w:p>
          <w:p w:rsidR="0056790F" w:rsidRPr="00975986" w:rsidRDefault="0056790F" w:rsidP="00F30D7B">
            <w:pPr>
              <w:widowControl w:val="0"/>
              <w:numPr>
                <w:ilvl w:val="0"/>
                <w:numId w:val="230"/>
              </w:numPr>
              <w:tabs>
                <w:tab w:val="left" w:pos="244"/>
              </w:tabs>
              <w:autoSpaceDE w:val="0"/>
              <w:spacing w:after="0" w:line="240" w:lineRule="auto"/>
              <w:ind w:left="244" w:hanging="244"/>
              <w:jc w:val="both"/>
              <w:rPr>
                <w:rFonts w:ascii="Times New Roman" w:hAnsi="Times New Roman"/>
                <w:sz w:val="24"/>
                <w:szCs w:val="24"/>
                <w:lang w:eastAsia="ar-SA"/>
              </w:rPr>
            </w:pPr>
            <w:r w:rsidRPr="00975986">
              <w:rPr>
                <w:rFonts w:ascii="Times New Roman" w:hAnsi="Times New Roman"/>
                <w:sz w:val="24"/>
                <w:szCs w:val="24"/>
                <w:lang w:eastAsia="ar-SA"/>
              </w:rPr>
              <w:t>характеристика этих программ по содержанию, источникам информации, по материальной базе, на которой должны реализовываться программы, по учёту индивидуальных характеристик обучающихся;</w:t>
            </w:r>
          </w:p>
          <w:p w:rsidR="0056790F" w:rsidRPr="00975986" w:rsidRDefault="0056790F" w:rsidP="00F30D7B">
            <w:pPr>
              <w:numPr>
                <w:ilvl w:val="0"/>
                <w:numId w:val="230"/>
              </w:numPr>
              <w:tabs>
                <w:tab w:val="left" w:pos="244"/>
              </w:tabs>
              <w:spacing w:after="0" w:line="240" w:lineRule="auto"/>
              <w:ind w:left="244" w:hanging="244"/>
              <w:jc w:val="both"/>
              <w:rPr>
                <w:rFonts w:ascii="Times New Roman" w:hAnsi="Times New Roman"/>
                <w:sz w:val="24"/>
                <w:szCs w:val="24"/>
                <w:lang w:eastAsia="ar-SA"/>
              </w:rPr>
            </w:pPr>
            <w:r w:rsidRPr="00975986">
              <w:rPr>
                <w:rFonts w:ascii="Times New Roman" w:hAnsi="Times New Roman"/>
                <w:sz w:val="24"/>
                <w:szCs w:val="24"/>
                <w:lang w:eastAsia="ar-SA"/>
              </w:rPr>
              <w:t>обоснованность используемых образовательных программ;</w:t>
            </w:r>
          </w:p>
          <w:p w:rsidR="0056790F" w:rsidRPr="00975986" w:rsidRDefault="0056790F" w:rsidP="00F30D7B">
            <w:pPr>
              <w:numPr>
                <w:ilvl w:val="0"/>
                <w:numId w:val="230"/>
              </w:numPr>
              <w:tabs>
                <w:tab w:val="left" w:pos="244"/>
              </w:tabs>
              <w:spacing w:after="0" w:line="240" w:lineRule="auto"/>
              <w:ind w:left="244" w:hanging="244"/>
              <w:jc w:val="both"/>
              <w:rPr>
                <w:rFonts w:ascii="Times New Roman" w:hAnsi="Times New Roman"/>
                <w:sz w:val="24"/>
                <w:szCs w:val="24"/>
                <w:lang w:eastAsia="ar-SA"/>
              </w:rPr>
            </w:pPr>
            <w:r w:rsidRPr="00975986">
              <w:rPr>
                <w:rFonts w:ascii="Times New Roman" w:hAnsi="Times New Roman"/>
                <w:sz w:val="24"/>
                <w:szCs w:val="24"/>
                <w:lang w:eastAsia="ar-SA"/>
              </w:rPr>
              <w:t>участие обучающихся и их родителей в разработке образовательной программы, индивидуального учебного плана и индивидуального образовательного маршрута;</w:t>
            </w:r>
          </w:p>
          <w:p w:rsidR="0056790F" w:rsidRPr="00975986" w:rsidRDefault="0056790F" w:rsidP="00F30D7B">
            <w:pPr>
              <w:numPr>
                <w:ilvl w:val="0"/>
                <w:numId w:val="230"/>
              </w:numPr>
              <w:tabs>
                <w:tab w:val="left" w:pos="244"/>
              </w:tabs>
              <w:spacing w:after="0" w:line="240" w:lineRule="auto"/>
              <w:ind w:left="244" w:hanging="244"/>
              <w:jc w:val="both"/>
              <w:rPr>
                <w:rFonts w:ascii="Times New Roman" w:hAnsi="Times New Roman"/>
                <w:sz w:val="24"/>
                <w:szCs w:val="24"/>
                <w:lang w:eastAsia="ar-SA"/>
              </w:rPr>
            </w:pPr>
            <w:r w:rsidRPr="00975986">
              <w:rPr>
                <w:rFonts w:ascii="Times New Roman" w:hAnsi="Times New Roman"/>
                <w:sz w:val="24"/>
                <w:szCs w:val="24"/>
                <w:lang w:eastAsia="ar-SA"/>
              </w:rPr>
              <w:t>участие работодателей в разработке образовательной программы;</w:t>
            </w:r>
          </w:p>
          <w:p w:rsidR="0056790F" w:rsidRPr="00975986" w:rsidRDefault="0056790F" w:rsidP="00F30D7B">
            <w:pPr>
              <w:numPr>
                <w:ilvl w:val="0"/>
                <w:numId w:val="230"/>
              </w:numPr>
              <w:tabs>
                <w:tab w:val="left" w:pos="244"/>
              </w:tabs>
              <w:spacing w:after="0" w:line="240" w:lineRule="auto"/>
              <w:ind w:left="244" w:hanging="244"/>
              <w:jc w:val="both"/>
              <w:rPr>
                <w:rFonts w:ascii="Times New Roman" w:hAnsi="Times New Roman"/>
                <w:sz w:val="24"/>
                <w:szCs w:val="24"/>
                <w:lang w:eastAsia="ar-SA"/>
              </w:rPr>
            </w:pPr>
            <w:r w:rsidRPr="00975986">
              <w:rPr>
                <w:rFonts w:ascii="Times New Roman" w:hAnsi="Times New Roman"/>
                <w:sz w:val="24"/>
                <w:szCs w:val="24"/>
                <w:lang w:eastAsia="ar-SA"/>
              </w:rPr>
              <w:t>знание учебников и учебно-методических комплектов, используемых в образовательных учреждениях, рекомендованных органом управления образованием;</w:t>
            </w:r>
          </w:p>
          <w:p w:rsidR="0056790F" w:rsidRPr="00975986" w:rsidRDefault="0056790F" w:rsidP="00F30D7B">
            <w:pPr>
              <w:numPr>
                <w:ilvl w:val="0"/>
                <w:numId w:val="230"/>
              </w:numPr>
              <w:tabs>
                <w:tab w:val="left" w:pos="244"/>
              </w:tabs>
              <w:spacing w:after="0" w:line="240" w:lineRule="auto"/>
              <w:ind w:left="244" w:hanging="244"/>
              <w:jc w:val="both"/>
              <w:rPr>
                <w:rFonts w:ascii="Times New Roman" w:hAnsi="Times New Roman"/>
                <w:sz w:val="24"/>
                <w:szCs w:val="24"/>
                <w:lang w:eastAsia="ar-SA"/>
              </w:rPr>
            </w:pPr>
            <w:r w:rsidRPr="00975986">
              <w:rPr>
                <w:rFonts w:ascii="Times New Roman" w:hAnsi="Times New Roman"/>
                <w:sz w:val="24"/>
                <w:szCs w:val="24"/>
                <w:lang w:eastAsia="ar-SA"/>
              </w:rPr>
              <w:t>обоснованность выбора учебников и учебно-методических комплектов, используемых педагогом.</w:t>
            </w:r>
          </w:p>
        </w:tc>
      </w:tr>
      <w:tr w:rsidR="0056790F" w:rsidRPr="00975986" w:rsidTr="003E1CDB">
        <w:trPr>
          <w:trHeight w:val="1410"/>
        </w:trPr>
        <w:tc>
          <w:tcPr>
            <w:tcW w:w="308" w:type="pct"/>
            <w:tcBorders>
              <w:top w:val="single" w:sz="4" w:space="0" w:color="000000"/>
              <w:left w:val="single" w:sz="4" w:space="0" w:color="000000"/>
              <w:bottom w:val="single" w:sz="4" w:space="0" w:color="000000"/>
            </w:tcBorders>
          </w:tcPr>
          <w:p w:rsidR="0056790F" w:rsidRPr="00975986" w:rsidRDefault="0056790F" w:rsidP="00975986">
            <w:pPr>
              <w:widowControl w:val="0"/>
              <w:autoSpaceDE w:val="0"/>
              <w:snapToGrid w:val="0"/>
              <w:jc w:val="both"/>
              <w:rPr>
                <w:rFonts w:ascii="Times New Roman" w:hAnsi="Times New Roman"/>
                <w:sz w:val="24"/>
                <w:szCs w:val="24"/>
                <w:lang w:eastAsia="ar-SA"/>
              </w:rPr>
            </w:pPr>
            <w:r w:rsidRPr="00975986">
              <w:rPr>
                <w:rFonts w:ascii="Times New Roman" w:hAnsi="Times New Roman"/>
                <w:sz w:val="24"/>
                <w:szCs w:val="24"/>
                <w:lang w:val="en-US" w:eastAsia="ar-SA"/>
              </w:rPr>
              <w:t>5.2</w:t>
            </w:r>
            <w:r w:rsidRPr="00975986">
              <w:rPr>
                <w:rFonts w:ascii="Times New Roman" w:hAnsi="Times New Roman"/>
                <w:sz w:val="24"/>
                <w:szCs w:val="24"/>
                <w:lang w:eastAsia="ar-SA"/>
              </w:rPr>
              <w:t>.</w:t>
            </w:r>
          </w:p>
        </w:tc>
        <w:tc>
          <w:tcPr>
            <w:tcW w:w="1444" w:type="pct"/>
            <w:tcBorders>
              <w:top w:val="single" w:sz="4" w:space="0" w:color="000000"/>
              <w:left w:val="single" w:sz="4" w:space="0" w:color="000000"/>
              <w:bottom w:val="single" w:sz="4" w:space="0" w:color="000000"/>
            </w:tcBorders>
          </w:tcPr>
          <w:p w:rsidR="0056790F" w:rsidRPr="00975986" w:rsidRDefault="0056790F" w:rsidP="00975986">
            <w:pPr>
              <w:widowControl w:val="0"/>
              <w:autoSpaceDE w:val="0"/>
              <w:snapToGrid w:val="0"/>
              <w:jc w:val="both"/>
              <w:rPr>
                <w:rFonts w:ascii="Times New Roman" w:hAnsi="Times New Roman"/>
                <w:sz w:val="24"/>
                <w:szCs w:val="24"/>
                <w:lang w:eastAsia="ar-SA"/>
              </w:rPr>
            </w:pPr>
            <w:r w:rsidRPr="00975986">
              <w:rPr>
                <w:rFonts w:ascii="Times New Roman" w:hAnsi="Times New Roman"/>
                <w:sz w:val="24"/>
                <w:szCs w:val="24"/>
                <w:lang w:eastAsia="ar-SA"/>
              </w:rPr>
              <w:t>Умение принимать решения в различных педагогических ситуациях</w:t>
            </w:r>
          </w:p>
        </w:tc>
        <w:tc>
          <w:tcPr>
            <w:tcW w:w="1441" w:type="pct"/>
            <w:tcBorders>
              <w:top w:val="single" w:sz="4" w:space="0" w:color="000000"/>
              <w:left w:val="single" w:sz="4" w:space="0" w:color="000000"/>
              <w:bottom w:val="single" w:sz="4" w:space="0" w:color="000000"/>
            </w:tcBorders>
          </w:tcPr>
          <w:p w:rsidR="0056790F" w:rsidRPr="00975986" w:rsidRDefault="0056790F" w:rsidP="00975986">
            <w:pPr>
              <w:widowControl w:val="0"/>
              <w:autoSpaceDE w:val="0"/>
              <w:snapToGrid w:val="0"/>
              <w:jc w:val="both"/>
              <w:rPr>
                <w:rFonts w:ascii="Times New Roman" w:hAnsi="Times New Roman"/>
                <w:sz w:val="24"/>
                <w:szCs w:val="24"/>
                <w:lang w:eastAsia="ar-SA"/>
              </w:rPr>
            </w:pPr>
            <w:r w:rsidRPr="00975986">
              <w:rPr>
                <w:rFonts w:ascii="Times New Roman" w:hAnsi="Times New Roman"/>
                <w:sz w:val="24"/>
                <w:szCs w:val="24"/>
                <w:lang w:eastAsia="ar-SA"/>
              </w:rPr>
              <w:t>Разрешение педагогических проблем составляет суть педагогической деятельности.</w:t>
            </w:r>
          </w:p>
          <w:p w:rsidR="0056790F" w:rsidRPr="00975986" w:rsidRDefault="0056790F" w:rsidP="00975986">
            <w:pPr>
              <w:widowControl w:val="0"/>
              <w:autoSpaceDE w:val="0"/>
              <w:jc w:val="both"/>
              <w:rPr>
                <w:rFonts w:ascii="Times New Roman" w:hAnsi="Times New Roman"/>
                <w:sz w:val="24"/>
                <w:szCs w:val="24"/>
                <w:lang w:eastAsia="ar-SA"/>
              </w:rPr>
            </w:pPr>
            <w:r w:rsidRPr="00975986">
              <w:rPr>
                <w:rFonts w:ascii="Times New Roman" w:hAnsi="Times New Roman"/>
                <w:sz w:val="24"/>
                <w:szCs w:val="24"/>
                <w:lang w:eastAsia="ar-SA"/>
              </w:rPr>
              <w:t>При решении проблем могут применяться как стандартные решения (решающие правила), так и творческие (креативные) или интуитивные</w:t>
            </w:r>
          </w:p>
        </w:tc>
        <w:tc>
          <w:tcPr>
            <w:tcW w:w="1807" w:type="pct"/>
            <w:tcBorders>
              <w:top w:val="single" w:sz="4" w:space="0" w:color="000000"/>
              <w:left w:val="single" w:sz="4" w:space="0" w:color="000000"/>
              <w:bottom w:val="single" w:sz="4" w:space="0" w:color="000000"/>
              <w:right w:val="single" w:sz="4" w:space="0" w:color="000000"/>
            </w:tcBorders>
          </w:tcPr>
          <w:p w:rsidR="0056790F" w:rsidRPr="00975986" w:rsidRDefault="0056790F" w:rsidP="00F30D7B">
            <w:pPr>
              <w:numPr>
                <w:ilvl w:val="0"/>
                <w:numId w:val="231"/>
              </w:numPr>
              <w:tabs>
                <w:tab w:val="left" w:pos="247"/>
              </w:tabs>
              <w:snapToGrid w:val="0"/>
              <w:spacing w:after="0" w:line="240" w:lineRule="auto"/>
              <w:ind w:left="244" w:hanging="244"/>
              <w:jc w:val="both"/>
              <w:rPr>
                <w:rFonts w:ascii="Times New Roman" w:hAnsi="Times New Roman"/>
                <w:sz w:val="24"/>
                <w:szCs w:val="24"/>
                <w:lang w:eastAsia="ar-SA"/>
              </w:rPr>
            </w:pPr>
            <w:r w:rsidRPr="00975986">
              <w:rPr>
                <w:rFonts w:ascii="Times New Roman" w:hAnsi="Times New Roman"/>
                <w:sz w:val="24"/>
                <w:szCs w:val="24"/>
                <w:lang w:eastAsia="ar-SA"/>
              </w:rPr>
              <w:t>знание типичных педагогических ситуаций, требующих участия педагога для своего решения;</w:t>
            </w:r>
          </w:p>
          <w:p w:rsidR="0056790F" w:rsidRPr="00975986" w:rsidRDefault="0056790F" w:rsidP="00F30D7B">
            <w:pPr>
              <w:numPr>
                <w:ilvl w:val="0"/>
                <w:numId w:val="231"/>
              </w:numPr>
              <w:tabs>
                <w:tab w:val="left" w:pos="247"/>
              </w:tabs>
              <w:spacing w:after="0" w:line="240" w:lineRule="auto"/>
              <w:ind w:left="244" w:hanging="244"/>
              <w:jc w:val="both"/>
              <w:rPr>
                <w:rFonts w:ascii="Times New Roman" w:hAnsi="Times New Roman"/>
                <w:sz w:val="24"/>
                <w:szCs w:val="24"/>
                <w:lang w:eastAsia="ar-SA"/>
              </w:rPr>
            </w:pPr>
            <w:r w:rsidRPr="00975986">
              <w:rPr>
                <w:rFonts w:ascii="Times New Roman" w:hAnsi="Times New Roman"/>
                <w:sz w:val="24"/>
                <w:szCs w:val="24"/>
                <w:lang w:eastAsia="ar-SA"/>
              </w:rPr>
              <w:t>владение набором решающих правил, используемых для различных ситуаций;</w:t>
            </w:r>
          </w:p>
          <w:p w:rsidR="0056790F" w:rsidRPr="00975986" w:rsidRDefault="0056790F" w:rsidP="00F30D7B">
            <w:pPr>
              <w:numPr>
                <w:ilvl w:val="0"/>
                <w:numId w:val="231"/>
              </w:numPr>
              <w:tabs>
                <w:tab w:val="left" w:pos="247"/>
              </w:tabs>
              <w:spacing w:after="0" w:line="240" w:lineRule="auto"/>
              <w:ind w:left="244" w:hanging="244"/>
              <w:jc w:val="both"/>
              <w:rPr>
                <w:rFonts w:ascii="Times New Roman" w:hAnsi="Times New Roman"/>
                <w:sz w:val="24"/>
                <w:szCs w:val="24"/>
                <w:lang w:eastAsia="ar-SA"/>
              </w:rPr>
            </w:pPr>
            <w:r w:rsidRPr="00975986">
              <w:rPr>
                <w:rFonts w:ascii="Times New Roman" w:hAnsi="Times New Roman"/>
                <w:sz w:val="24"/>
                <w:szCs w:val="24"/>
                <w:lang w:eastAsia="ar-SA"/>
              </w:rPr>
              <w:t>владение критерием предпочтительности при выборе того или иного решающего правила;</w:t>
            </w:r>
          </w:p>
          <w:p w:rsidR="0056790F" w:rsidRPr="00975986" w:rsidRDefault="0056790F" w:rsidP="00F30D7B">
            <w:pPr>
              <w:numPr>
                <w:ilvl w:val="0"/>
                <w:numId w:val="231"/>
              </w:numPr>
              <w:tabs>
                <w:tab w:val="left" w:pos="247"/>
              </w:tabs>
              <w:spacing w:after="0" w:line="240" w:lineRule="auto"/>
              <w:ind w:left="244" w:hanging="244"/>
              <w:jc w:val="both"/>
              <w:rPr>
                <w:rFonts w:ascii="Times New Roman" w:hAnsi="Times New Roman"/>
                <w:sz w:val="24"/>
                <w:szCs w:val="24"/>
                <w:lang w:eastAsia="ar-SA"/>
              </w:rPr>
            </w:pPr>
            <w:r w:rsidRPr="00975986">
              <w:rPr>
                <w:rFonts w:ascii="Times New Roman" w:hAnsi="Times New Roman"/>
                <w:sz w:val="24"/>
                <w:szCs w:val="24"/>
                <w:lang w:eastAsia="ar-SA"/>
              </w:rPr>
              <w:t>знание критериев достижения цели;</w:t>
            </w:r>
          </w:p>
          <w:p w:rsidR="0056790F" w:rsidRPr="00975986" w:rsidRDefault="0056790F" w:rsidP="00F30D7B">
            <w:pPr>
              <w:numPr>
                <w:ilvl w:val="0"/>
                <w:numId w:val="231"/>
              </w:numPr>
              <w:tabs>
                <w:tab w:val="left" w:pos="247"/>
              </w:tabs>
              <w:spacing w:after="0" w:line="240" w:lineRule="auto"/>
              <w:ind w:left="244" w:hanging="244"/>
              <w:jc w:val="both"/>
              <w:rPr>
                <w:rFonts w:ascii="Times New Roman" w:hAnsi="Times New Roman"/>
                <w:sz w:val="24"/>
                <w:szCs w:val="24"/>
                <w:lang w:eastAsia="ar-SA"/>
              </w:rPr>
            </w:pPr>
            <w:r w:rsidRPr="00975986">
              <w:rPr>
                <w:rFonts w:ascii="Times New Roman" w:hAnsi="Times New Roman"/>
                <w:sz w:val="24"/>
                <w:szCs w:val="24"/>
                <w:lang w:eastAsia="ar-SA"/>
              </w:rPr>
              <w:t>знание нетипичных конфликтных ситуаций;</w:t>
            </w:r>
          </w:p>
          <w:p w:rsidR="0056790F" w:rsidRPr="00975986" w:rsidRDefault="0056790F" w:rsidP="00F30D7B">
            <w:pPr>
              <w:numPr>
                <w:ilvl w:val="0"/>
                <w:numId w:val="231"/>
              </w:numPr>
              <w:tabs>
                <w:tab w:val="left" w:pos="247"/>
              </w:tabs>
              <w:spacing w:after="0" w:line="240" w:lineRule="auto"/>
              <w:ind w:left="244" w:hanging="244"/>
              <w:jc w:val="both"/>
              <w:rPr>
                <w:rFonts w:ascii="Times New Roman" w:hAnsi="Times New Roman"/>
                <w:sz w:val="24"/>
                <w:szCs w:val="24"/>
                <w:lang w:eastAsia="ar-SA"/>
              </w:rPr>
            </w:pPr>
            <w:r w:rsidRPr="00975986">
              <w:rPr>
                <w:rFonts w:ascii="Times New Roman" w:hAnsi="Times New Roman"/>
                <w:sz w:val="24"/>
                <w:szCs w:val="24"/>
                <w:lang w:eastAsia="ar-SA"/>
              </w:rPr>
              <w:t>примеры разрешения конкретных педагогических ситуаций;</w:t>
            </w:r>
          </w:p>
          <w:p w:rsidR="0056790F" w:rsidRPr="00975986" w:rsidRDefault="0056790F" w:rsidP="00F30D7B">
            <w:pPr>
              <w:numPr>
                <w:ilvl w:val="0"/>
                <w:numId w:val="231"/>
              </w:numPr>
              <w:tabs>
                <w:tab w:val="left" w:pos="247"/>
              </w:tabs>
              <w:spacing w:after="0" w:line="240" w:lineRule="auto"/>
              <w:ind w:left="244" w:hanging="244"/>
              <w:jc w:val="both"/>
              <w:rPr>
                <w:rFonts w:ascii="Times New Roman" w:hAnsi="Times New Roman"/>
                <w:sz w:val="24"/>
                <w:szCs w:val="24"/>
                <w:lang w:eastAsia="ar-SA"/>
              </w:rPr>
            </w:pPr>
            <w:r w:rsidRPr="00975986">
              <w:rPr>
                <w:rFonts w:ascii="Times New Roman" w:hAnsi="Times New Roman"/>
                <w:sz w:val="24"/>
                <w:szCs w:val="24"/>
                <w:lang w:eastAsia="ar-SA"/>
              </w:rPr>
              <w:t>развитость педагогического мышления.</w:t>
            </w:r>
          </w:p>
        </w:tc>
      </w:tr>
      <w:tr w:rsidR="0056790F" w:rsidRPr="00975986" w:rsidTr="003E1CDB">
        <w:trPr>
          <w:trHeight w:val="269"/>
        </w:trPr>
        <w:tc>
          <w:tcPr>
            <w:tcW w:w="5000" w:type="pct"/>
            <w:gridSpan w:val="4"/>
            <w:tcBorders>
              <w:top w:val="single" w:sz="4" w:space="0" w:color="000000"/>
              <w:left w:val="single" w:sz="4" w:space="0" w:color="000000"/>
              <w:bottom w:val="single" w:sz="4" w:space="0" w:color="000000"/>
              <w:right w:val="single" w:sz="4" w:space="0" w:color="000000"/>
            </w:tcBorders>
          </w:tcPr>
          <w:p w:rsidR="0056790F" w:rsidRPr="00975986" w:rsidRDefault="0056790F" w:rsidP="00975986">
            <w:pPr>
              <w:snapToGrid w:val="0"/>
              <w:jc w:val="center"/>
              <w:rPr>
                <w:rFonts w:ascii="Times New Roman" w:hAnsi="Times New Roman"/>
                <w:sz w:val="24"/>
                <w:szCs w:val="24"/>
                <w:lang w:eastAsia="ar-SA"/>
              </w:rPr>
            </w:pPr>
            <w:r w:rsidRPr="00975986">
              <w:rPr>
                <w:rFonts w:ascii="Times New Roman" w:hAnsi="Times New Roman"/>
                <w:sz w:val="24"/>
                <w:szCs w:val="24"/>
                <w:lang w:val="en-US" w:eastAsia="ar-SA"/>
              </w:rPr>
              <w:t>VI</w:t>
            </w:r>
            <w:r w:rsidRPr="00975986">
              <w:rPr>
                <w:rFonts w:ascii="Times New Roman" w:hAnsi="Times New Roman"/>
                <w:sz w:val="24"/>
                <w:szCs w:val="24"/>
                <w:lang w:eastAsia="ar-SA"/>
              </w:rPr>
              <w:t>. Компетенции в организации учебной деятельности</w:t>
            </w:r>
          </w:p>
        </w:tc>
      </w:tr>
      <w:tr w:rsidR="0056790F" w:rsidRPr="00975986" w:rsidTr="003E1CDB">
        <w:trPr>
          <w:trHeight w:val="1410"/>
        </w:trPr>
        <w:tc>
          <w:tcPr>
            <w:tcW w:w="308" w:type="pct"/>
            <w:tcBorders>
              <w:top w:val="single" w:sz="4" w:space="0" w:color="000000"/>
              <w:left w:val="single" w:sz="4" w:space="0" w:color="000000"/>
              <w:bottom w:val="single" w:sz="4" w:space="0" w:color="000000"/>
            </w:tcBorders>
          </w:tcPr>
          <w:p w:rsidR="0056790F" w:rsidRPr="00975986" w:rsidRDefault="0056790F" w:rsidP="00975986">
            <w:pPr>
              <w:widowControl w:val="0"/>
              <w:autoSpaceDE w:val="0"/>
              <w:snapToGrid w:val="0"/>
              <w:jc w:val="both"/>
              <w:rPr>
                <w:rFonts w:ascii="Times New Roman" w:hAnsi="Times New Roman"/>
                <w:sz w:val="24"/>
                <w:szCs w:val="24"/>
                <w:lang w:eastAsia="ar-SA"/>
              </w:rPr>
            </w:pPr>
            <w:r w:rsidRPr="00975986">
              <w:rPr>
                <w:rFonts w:ascii="Times New Roman" w:hAnsi="Times New Roman"/>
                <w:sz w:val="24"/>
                <w:szCs w:val="24"/>
                <w:lang w:eastAsia="ar-SA"/>
              </w:rPr>
              <w:t>6.1.</w:t>
            </w:r>
          </w:p>
        </w:tc>
        <w:tc>
          <w:tcPr>
            <w:tcW w:w="1444" w:type="pct"/>
            <w:tcBorders>
              <w:top w:val="single" w:sz="4" w:space="0" w:color="000000"/>
              <w:left w:val="single" w:sz="4" w:space="0" w:color="000000"/>
              <w:bottom w:val="single" w:sz="4" w:space="0" w:color="000000"/>
            </w:tcBorders>
          </w:tcPr>
          <w:p w:rsidR="0056790F" w:rsidRPr="00975986" w:rsidRDefault="0056790F" w:rsidP="00975986">
            <w:pPr>
              <w:widowControl w:val="0"/>
              <w:autoSpaceDE w:val="0"/>
              <w:snapToGrid w:val="0"/>
              <w:jc w:val="both"/>
              <w:rPr>
                <w:rFonts w:ascii="Times New Roman" w:hAnsi="Times New Roman"/>
                <w:sz w:val="24"/>
                <w:szCs w:val="24"/>
                <w:lang w:eastAsia="ar-SA"/>
              </w:rPr>
            </w:pPr>
            <w:r w:rsidRPr="00975986">
              <w:rPr>
                <w:rFonts w:ascii="Times New Roman" w:hAnsi="Times New Roman"/>
                <w:sz w:val="24"/>
                <w:szCs w:val="24"/>
                <w:lang w:eastAsia="ar-SA"/>
              </w:rPr>
              <w:t>Компетентность в установлении субъект-субъектных отношений</w:t>
            </w:r>
          </w:p>
        </w:tc>
        <w:tc>
          <w:tcPr>
            <w:tcW w:w="1441" w:type="pct"/>
            <w:tcBorders>
              <w:top w:val="single" w:sz="4" w:space="0" w:color="000000"/>
              <w:left w:val="single" w:sz="4" w:space="0" w:color="000000"/>
              <w:bottom w:val="single" w:sz="4" w:space="0" w:color="000000"/>
            </w:tcBorders>
          </w:tcPr>
          <w:p w:rsidR="0056790F" w:rsidRPr="00975986" w:rsidRDefault="0056790F" w:rsidP="00975986">
            <w:pPr>
              <w:widowControl w:val="0"/>
              <w:autoSpaceDE w:val="0"/>
              <w:snapToGrid w:val="0"/>
              <w:jc w:val="both"/>
              <w:rPr>
                <w:rFonts w:ascii="Times New Roman" w:hAnsi="Times New Roman"/>
                <w:sz w:val="24"/>
                <w:szCs w:val="24"/>
                <w:lang w:eastAsia="ar-SA"/>
              </w:rPr>
            </w:pPr>
            <w:r w:rsidRPr="00975986">
              <w:rPr>
                <w:rFonts w:ascii="Times New Roman" w:hAnsi="Times New Roman"/>
                <w:sz w:val="24"/>
                <w:szCs w:val="24"/>
                <w:lang w:eastAsia="ar-SA"/>
              </w:rPr>
              <w:t>Является одной из ведущих в системе гуманистической педагогики. Предполагает способность педагога к взаимопониманию, установлению отношений сотрудничества, способность слушать и чувствовать, выяснять интересы и потребности других участников образовательного процесса, готовность вступать в помогающие отношения, позитивный настрой педагога</w:t>
            </w:r>
          </w:p>
        </w:tc>
        <w:tc>
          <w:tcPr>
            <w:tcW w:w="1807" w:type="pct"/>
            <w:tcBorders>
              <w:top w:val="single" w:sz="4" w:space="0" w:color="000000"/>
              <w:left w:val="single" w:sz="4" w:space="0" w:color="000000"/>
              <w:bottom w:val="single" w:sz="4" w:space="0" w:color="000000"/>
              <w:right w:val="single" w:sz="4" w:space="0" w:color="000000"/>
            </w:tcBorders>
          </w:tcPr>
          <w:p w:rsidR="0056790F" w:rsidRPr="00975986" w:rsidRDefault="0056790F" w:rsidP="00F30D7B">
            <w:pPr>
              <w:numPr>
                <w:ilvl w:val="0"/>
                <w:numId w:val="229"/>
              </w:numPr>
              <w:tabs>
                <w:tab w:val="left" w:pos="247"/>
              </w:tabs>
              <w:snapToGrid w:val="0"/>
              <w:spacing w:after="0" w:line="240" w:lineRule="auto"/>
              <w:ind w:left="244" w:hanging="244"/>
              <w:jc w:val="both"/>
              <w:rPr>
                <w:rFonts w:ascii="Times New Roman" w:hAnsi="Times New Roman"/>
                <w:sz w:val="24"/>
                <w:szCs w:val="24"/>
                <w:lang w:eastAsia="ar-SA"/>
              </w:rPr>
            </w:pPr>
            <w:r w:rsidRPr="00975986">
              <w:rPr>
                <w:rFonts w:ascii="Times New Roman" w:hAnsi="Times New Roman"/>
                <w:sz w:val="24"/>
                <w:szCs w:val="24"/>
                <w:lang w:eastAsia="ar-SA"/>
              </w:rPr>
              <w:t>знание обучающихся;</w:t>
            </w:r>
          </w:p>
          <w:p w:rsidR="0056790F" w:rsidRPr="00975986" w:rsidRDefault="0056790F" w:rsidP="00F30D7B">
            <w:pPr>
              <w:numPr>
                <w:ilvl w:val="0"/>
                <w:numId w:val="229"/>
              </w:numPr>
              <w:tabs>
                <w:tab w:val="left" w:pos="247"/>
              </w:tabs>
              <w:spacing w:after="0" w:line="240" w:lineRule="auto"/>
              <w:ind w:left="244" w:hanging="244"/>
              <w:jc w:val="both"/>
              <w:rPr>
                <w:rFonts w:ascii="Times New Roman" w:hAnsi="Times New Roman"/>
                <w:sz w:val="24"/>
                <w:szCs w:val="24"/>
                <w:lang w:eastAsia="ar-SA"/>
              </w:rPr>
            </w:pPr>
            <w:r w:rsidRPr="00975986">
              <w:rPr>
                <w:rFonts w:ascii="Times New Roman" w:hAnsi="Times New Roman"/>
                <w:sz w:val="24"/>
                <w:szCs w:val="24"/>
                <w:lang w:eastAsia="ar-SA"/>
              </w:rPr>
              <w:t>компетентность в целеполагании;</w:t>
            </w:r>
          </w:p>
          <w:p w:rsidR="0056790F" w:rsidRPr="00975986" w:rsidRDefault="0056790F" w:rsidP="00F30D7B">
            <w:pPr>
              <w:numPr>
                <w:ilvl w:val="0"/>
                <w:numId w:val="229"/>
              </w:numPr>
              <w:tabs>
                <w:tab w:val="left" w:pos="247"/>
              </w:tabs>
              <w:spacing w:after="0" w:line="240" w:lineRule="auto"/>
              <w:ind w:left="244" w:hanging="244"/>
              <w:jc w:val="both"/>
              <w:rPr>
                <w:rFonts w:ascii="Times New Roman" w:hAnsi="Times New Roman"/>
                <w:sz w:val="24"/>
                <w:szCs w:val="24"/>
                <w:lang w:eastAsia="ar-SA"/>
              </w:rPr>
            </w:pPr>
            <w:r w:rsidRPr="00975986">
              <w:rPr>
                <w:rFonts w:ascii="Times New Roman" w:hAnsi="Times New Roman"/>
                <w:sz w:val="24"/>
                <w:szCs w:val="24"/>
                <w:lang w:eastAsia="ar-SA"/>
              </w:rPr>
              <w:t>предметная компетентность;</w:t>
            </w:r>
          </w:p>
          <w:p w:rsidR="0056790F" w:rsidRPr="00975986" w:rsidRDefault="0056790F" w:rsidP="00F30D7B">
            <w:pPr>
              <w:numPr>
                <w:ilvl w:val="0"/>
                <w:numId w:val="229"/>
              </w:numPr>
              <w:tabs>
                <w:tab w:val="left" w:pos="247"/>
              </w:tabs>
              <w:spacing w:after="0" w:line="240" w:lineRule="auto"/>
              <w:ind w:left="244" w:hanging="244"/>
              <w:jc w:val="both"/>
              <w:rPr>
                <w:rFonts w:ascii="Times New Roman" w:hAnsi="Times New Roman"/>
                <w:sz w:val="24"/>
                <w:szCs w:val="24"/>
                <w:lang w:eastAsia="ar-SA"/>
              </w:rPr>
            </w:pPr>
            <w:r w:rsidRPr="00975986">
              <w:rPr>
                <w:rFonts w:ascii="Times New Roman" w:hAnsi="Times New Roman"/>
                <w:sz w:val="24"/>
                <w:szCs w:val="24"/>
                <w:lang w:eastAsia="ar-SA"/>
              </w:rPr>
              <w:t>методическая компетентность;</w:t>
            </w:r>
          </w:p>
          <w:p w:rsidR="0056790F" w:rsidRPr="00975986" w:rsidRDefault="0056790F" w:rsidP="00F30D7B">
            <w:pPr>
              <w:numPr>
                <w:ilvl w:val="0"/>
                <w:numId w:val="229"/>
              </w:numPr>
              <w:tabs>
                <w:tab w:val="left" w:pos="247"/>
              </w:tabs>
              <w:spacing w:after="0" w:line="240" w:lineRule="auto"/>
              <w:ind w:left="244" w:hanging="244"/>
              <w:jc w:val="both"/>
              <w:rPr>
                <w:rFonts w:ascii="Times New Roman" w:hAnsi="Times New Roman"/>
                <w:sz w:val="24"/>
                <w:szCs w:val="24"/>
                <w:lang w:eastAsia="ar-SA"/>
              </w:rPr>
            </w:pPr>
            <w:r w:rsidRPr="00975986">
              <w:rPr>
                <w:rFonts w:ascii="Times New Roman" w:hAnsi="Times New Roman"/>
                <w:sz w:val="24"/>
                <w:szCs w:val="24"/>
                <w:lang w:eastAsia="ar-SA"/>
              </w:rPr>
              <w:t>готовность к сотрудничеству.</w:t>
            </w:r>
          </w:p>
        </w:tc>
      </w:tr>
      <w:tr w:rsidR="0056790F" w:rsidRPr="00975986" w:rsidTr="003E1CDB">
        <w:trPr>
          <w:trHeight w:val="1410"/>
        </w:trPr>
        <w:tc>
          <w:tcPr>
            <w:tcW w:w="308" w:type="pct"/>
            <w:tcBorders>
              <w:top w:val="single" w:sz="4" w:space="0" w:color="000000"/>
              <w:left w:val="single" w:sz="4" w:space="0" w:color="000000"/>
              <w:bottom w:val="single" w:sz="4" w:space="0" w:color="000000"/>
            </w:tcBorders>
          </w:tcPr>
          <w:p w:rsidR="0056790F" w:rsidRPr="00975986" w:rsidRDefault="0056790F" w:rsidP="00975986">
            <w:pPr>
              <w:widowControl w:val="0"/>
              <w:autoSpaceDE w:val="0"/>
              <w:snapToGrid w:val="0"/>
              <w:jc w:val="both"/>
              <w:rPr>
                <w:rFonts w:ascii="Times New Roman" w:hAnsi="Times New Roman"/>
                <w:sz w:val="24"/>
                <w:szCs w:val="24"/>
                <w:lang w:eastAsia="ar-SA"/>
              </w:rPr>
            </w:pPr>
            <w:r w:rsidRPr="00975986">
              <w:rPr>
                <w:rFonts w:ascii="Times New Roman" w:hAnsi="Times New Roman"/>
                <w:sz w:val="24"/>
                <w:szCs w:val="24"/>
                <w:lang w:val="en-US" w:eastAsia="ar-SA"/>
              </w:rPr>
              <w:t>6.2</w:t>
            </w:r>
            <w:r w:rsidRPr="00975986">
              <w:rPr>
                <w:rFonts w:ascii="Times New Roman" w:hAnsi="Times New Roman"/>
                <w:sz w:val="24"/>
                <w:szCs w:val="24"/>
                <w:lang w:eastAsia="ar-SA"/>
              </w:rPr>
              <w:t>.</w:t>
            </w:r>
          </w:p>
        </w:tc>
        <w:tc>
          <w:tcPr>
            <w:tcW w:w="1444" w:type="pct"/>
            <w:tcBorders>
              <w:top w:val="single" w:sz="4" w:space="0" w:color="000000"/>
              <w:left w:val="single" w:sz="4" w:space="0" w:color="000000"/>
              <w:bottom w:val="single" w:sz="4" w:space="0" w:color="000000"/>
            </w:tcBorders>
          </w:tcPr>
          <w:p w:rsidR="0056790F" w:rsidRPr="00975986" w:rsidRDefault="0056790F" w:rsidP="00975986">
            <w:pPr>
              <w:widowControl w:val="0"/>
              <w:autoSpaceDE w:val="0"/>
              <w:snapToGrid w:val="0"/>
              <w:jc w:val="both"/>
              <w:rPr>
                <w:rFonts w:ascii="Times New Roman" w:hAnsi="Times New Roman"/>
                <w:sz w:val="24"/>
                <w:szCs w:val="24"/>
                <w:lang w:eastAsia="ar-SA"/>
              </w:rPr>
            </w:pPr>
            <w:r w:rsidRPr="00975986">
              <w:rPr>
                <w:rFonts w:ascii="Times New Roman" w:hAnsi="Times New Roman"/>
                <w:sz w:val="24"/>
                <w:szCs w:val="24"/>
                <w:lang w:eastAsia="ar-SA"/>
              </w:rPr>
              <w:t>Компетентность в обеспечении понимания педагогической задачи и способах деятельности</w:t>
            </w:r>
          </w:p>
        </w:tc>
        <w:tc>
          <w:tcPr>
            <w:tcW w:w="1441" w:type="pct"/>
            <w:tcBorders>
              <w:top w:val="single" w:sz="4" w:space="0" w:color="000000"/>
              <w:left w:val="single" w:sz="4" w:space="0" w:color="000000"/>
              <w:bottom w:val="single" w:sz="4" w:space="0" w:color="000000"/>
            </w:tcBorders>
          </w:tcPr>
          <w:p w:rsidR="0056790F" w:rsidRPr="00975986" w:rsidRDefault="0056790F" w:rsidP="00975986">
            <w:pPr>
              <w:widowControl w:val="0"/>
              <w:autoSpaceDE w:val="0"/>
              <w:snapToGrid w:val="0"/>
              <w:jc w:val="both"/>
              <w:rPr>
                <w:rFonts w:ascii="Times New Roman" w:hAnsi="Times New Roman"/>
                <w:sz w:val="24"/>
                <w:szCs w:val="24"/>
                <w:lang w:eastAsia="ar-SA"/>
              </w:rPr>
            </w:pPr>
            <w:r w:rsidRPr="00975986">
              <w:rPr>
                <w:rFonts w:ascii="Times New Roman" w:hAnsi="Times New Roman"/>
                <w:sz w:val="24"/>
                <w:szCs w:val="24"/>
                <w:lang w:eastAsia="ar-SA"/>
              </w:rPr>
              <w:t>Достижение понимания путём включения нового материала в систему уже освоенных знаний или умений и путём демонстрации практического применения изучаемого материала</w:t>
            </w:r>
          </w:p>
        </w:tc>
        <w:tc>
          <w:tcPr>
            <w:tcW w:w="1807" w:type="pct"/>
            <w:tcBorders>
              <w:top w:val="single" w:sz="4" w:space="0" w:color="000000"/>
              <w:left w:val="single" w:sz="4" w:space="0" w:color="000000"/>
              <w:bottom w:val="single" w:sz="4" w:space="0" w:color="000000"/>
              <w:right w:val="single" w:sz="4" w:space="0" w:color="000000"/>
            </w:tcBorders>
          </w:tcPr>
          <w:p w:rsidR="0056790F" w:rsidRPr="00975986" w:rsidRDefault="0056790F" w:rsidP="00F30D7B">
            <w:pPr>
              <w:numPr>
                <w:ilvl w:val="0"/>
                <w:numId w:val="236"/>
              </w:numPr>
              <w:tabs>
                <w:tab w:val="left" w:pos="247"/>
              </w:tabs>
              <w:snapToGrid w:val="0"/>
              <w:spacing w:after="0" w:line="240" w:lineRule="auto"/>
              <w:ind w:left="244" w:hanging="244"/>
              <w:jc w:val="both"/>
              <w:rPr>
                <w:rFonts w:ascii="Times New Roman" w:hAnsi="Times New Roman"/>
                <w:sz w:val="24"/>
                <w:szCs w:val="24"/>
                <w:lang w:eastAsia="ar-SA"/>
              </w:rPr>
            </w:pPr>
            <w:r w:rsidRPr="00975986">
              <w:rPr>
                <w:rFonts w:ascii="Times New Roman" w:hAnsi="Times New Roman"/>
                <w:sz w:val="24"/>
                <w:szCs w:val="24"/>
                <w:lang w:eastAsia="ar-SA"/>
              </w:rPr>
              <w:t>знание того, что знают и понимают ученики;</w:t>
            </w:r>
          </w:p>
          <w:p w:rsidR="0056790F" w:rsidRPr="00975986" w:rsidRDefault="0056790F" w:rsidP="00F30D7B">
            <w:pPr>
              <w:numPr>
                <w:ilvl w:val="0"/>
                <w:numId w:val="236"/>
              </w:numPr>
              <w:tabs>
                <w:tab w:val="left" w:pos="247"/>
              </w:tabs>
              <w:spacing w:after="0" w:line="240" w:lineRule="auto"/>
              <w:ind w:left="244" w:hanging="244"/>
              <w:jc w:val="both"/>
              <w:rPr>
                <w:rFonts w:ascii="Times New Roman" w:hAnsi="Times New Roman"/>
                <w:sz w:val="24"/>
                <w:szCs w:val="24"/>
                <w:lang w:eastAsia="ar-SA"/>
              </w:rPr>
            </w:pPr>
            <w:r w:rsidRPr="00975986">
              <w:rPr>
                <w:rFonts w:ascii="Times New Roman" w:hAnsi="Times New Roman"/>
                <w:sz w:val="24"/>
                <w:szCs w:val="24"/>
                <w:lang w:eastAsia="ar-SA"/>
              </w:rPr>
              <w:t>свободное владение изучаемым материалом;</w:t>
            </w:r>
          </w:p>
          <w:p w:rsidR="0056790F" w:rsidRPr="00975986" w:rsidRDefault="0056790F" w:rsidP="00F30D7B">
            <w:pPr>
              <w:numPr>
                <w:ilvl w:val="0"/>
                <w:numId w:val="236"/>
              </w:numPr>
              <w:tabs>
                <w:tab w:val="left" w:pos="247"/>
              </w:tabs>
              <w:spacing w:after="0" w:line="240" w:lineRule="auto"/>
              <w:ind w:left="244" w:hanging="244"/>
              <w:jc w:val="both"/>
              <w:rPr>
                <w:rFonts w:ascii="Times New Roman" w:hAnsi="Times New Roman"/>
                <w:sz w:val="24"/>
                <w:szCs w:val="24"/>
                <w:lang w:eastAsia="ar-SA"/>
              </w:rPr>
            </w:pPr>
            <w:r w:rsidRPr="00975986">
              <w:rPr>
                <w:rFonts w:ascii="Times New Roman" w:hAnsi="Times New Roman"/>
                <w:sz w:val="24"/>
                <w:szCs w:val="24"/>
                <w:lang w:eastAsia="ar-SA"/>
              </w:rPr>
              <w:t>осознанное включение нового учебного материала в систему освоенных знаний обучающихся;</w:t>
            </w:r>
          </w:p>
          <w:p w:rsidR="0056790F" w:rsidRPr="00975986" w:rsidRDefault="0056790F" w:rsidP="00F30D7B">
            <w:pPr>
              <w:numPr>
                <w:ilvl w:val="0"/>
                <w:numId w:val="236"/>
              </w:numPr>
              <w:tabs>
                <w:tab w:val="left" w:pos="247"/>
              </w:tabs>
              <w:spacing w:after="0" w:line="240" w:lineRule="auto"/>
              <w:ind w:left="244" w:hanging="244"/>
              <w:jc w:val="both"/>
              <w:rPr>
                <w:rFonts w:ascii="Times New Roman" w:hAnsi="Times New Roman"/>
                <w:sz w:val="24"/>
                <w:szCs w:val="24"/>
                <w:lang w:eastAsia="ar-SA"/>
              </w:rPr>
            </w:pPr>
            <w:r w:rsidRPr="00975986">
              <w:rPr>
                <w:rFonts w:ascii="Times New Roman" w:hAnsi="Times New Roman"/>
                <w:sz w:val="24"/>
                <w:szCs w:val="24"/>
                <w:lang w:eastAsia="ar-SA"/>
              </w:rPr>
              <w:t>демонстрация практического применения изучаемого материала;</w:t>
            </w:r>
          </w:p>
          <w:p w:rsidR="0056790F" w:rsidRPr="00975986" w:rsidRDefault="0056790F" w:rsidP="00F30D7B">
            <w:pPr>
              <w:numPr>
                <w:ilvl w:val="0"/>
                <w:numId w:val="236"/>
              </w:numPr>
              <w:tabs>
                <w:tab w:val="left" w:pos="247"/>
              </w:tabs>
              <w:spacing w:after="0" w:line="240" w:lineRule="auto"/>
              <w:ind w:left="244" w:hanging="244"/>
              <w:jc w:val="both"/>
              <w:rPr>
                <w:rFonts w:ascii="Times New Roman" w:hAnsi="Times New Roman"/>
                <w:sz w:val="24"/>
                <w:szCs w:val="24"/>
                <w:lang w:eastAsia="ar-SA"/>
              </w:rPr>
            </w:pPr>
            <w:r w:rsidRPr="00975986">
              <w:rPr>
                <w:rFonts w:ascii="Times New Roman" w:hAnsi="Times New Roman"/>
                <w:sz w:val="24"/>
                <w:szCs w:val="24"/>
                <w:lang w:eastAsia="ar-SA"/>
              </w:rPr>
              <w:t>опора на чувственное восприятие</w:t>
            </w:r>
          </w:p>
        </w:tc>
      </w:tr>
      <w:tr w:rsidR="0056790F" w:rsidRPr="00975986" w:rsidTr="003E1CDB">
        <w:trPr>
          <w:trHeight w:val="1410"/>
        </w:trPr>
        <w:tc>
          <w:tcPr>
            <w:tcW w:w="308" w:type="pct"/>
            <w:tcBorders>
              <w:top w:val="single" w:sz="4" w:space="0" w:color="000000"/>
              <w:left w:val="single" w:sz="4" w:space="0" w:color="000000"/>
              <w:bottom w:val="single" w:sz="4" w:space="0" w:color="000000"/>
            </w:tcBorders>
          </w:tcPr>
          <w:p w:rsidR="0056790F" w:rsidRPr="00975986" w:rsidRDefault="0056790F" w:rsidP="00975986">
            <w:pPr>
              <w:widowControl w:val="0"/>
              <w:autoSpaceDE w:val="0"/>
              <w:snapToGrid w:val="0"/>
              <w:jc w:val="both"/>
              <w:rPr>
                <w:rFonts w:ascii="Times New Roman" w:hAnsi="Times New Roman"/>
                <w:sz w:val="24"/>
                <w:szCs w:val="24"/>
                <w:lang w:eastAsia="ar-SA"/>
              </w:rPr>
            </w:pPr>
            <w:r w:rsidRPr="00975986">
              <w:rPr>
                <w:rFonts w:ascii="Times New Roman" w:hAnsi="Times New Roman"/>
                <w:sz w:val="24"/>
                <w:szCs w:val="24"/>
                <w:lang w:val="en-US" w:eastAsia="ar-SA"/>
              </w:rPr>
              <w:t>6.3</w:t>
            </w:r>
            <w:r w:rsidRPr="00975986">
              <w:rPr>
                <w:rFonts w:ascii="Times New Roman" w:hAnsi="Times New Roman"/>
                <w:sz w:val="24"/>
                <w:szCs w:val="24"/>
                <w:lang w:eastAsia="ar-SA"/>
              </w:rPr>
              <w:t>.</w:t>
            </w:r>
          </w:p>
        </w:tc>
        <w:tc>
          <w:tcPr>
            <w:tcW w:w="1444" w:type="pct"/>
            <w:tcBorders>
              <w:top w:val="single" w:sz="4" w:space="0" w:color="000000"/>
              <w:left w:val="single" w:sz="4" w:space="0" w:color="000000"/>
              <w:bottom w:val="single" w:sz="4" w:space="0" w:color="000000"/>
            </w:tcBorders>
          </w:tcPr>
          <w:p w:rsidR="0056790F" w:rsidRPr="00975986" w:rsidRDefault="0056790F" w:rsidP="00975986">
            <w:pPr>
              <w:widowControl w:val="0"/>
              <w:autoSpaceDE w:val="0"/>
              <w:snapToGrid w:val="0"/>
              <w:jc w:val="both"/>
              <w:rPr>
                <w:rFonts w:ascii="Times New Roman" w:hAnsi="Times New Roman"/>
                <w:sz w:val="24"/>
                <w:szCs w:val="24"/>
                <w:lang w:val="en-US" w:eastAsia="ar-SA"/>
              </w:rPr>
            </w:pPr>
            <w:r w:rsidRPr="00975986">
              <w:rPr>
                <w:rFonts w:ascii="Times New Roman" w:hAnsi="Times New Roman"/>
                <w:sz w:val="24"/>
                <w:szCs w:val="24"/>
                <w:lang w:val="en-US" w:eastAsia="ar-SA"/>
              </w:rPr>
              <w:t>Компетентность в педагогическом оценивании</w:t>
            </w:r>
          </w:p>
        </w:tc>
        <w:tc>
          <w:tcPr>
            <w:tcW w:w="1441" w:type="pct"/>
            <w:tcBorders>
              <w:top w:val="single" w:sz="4" w:space="0" w:color="000000"/>
              <w:left w:val="single" w:sz="4" w:space="0" w:color="000000"/>
              <w:bottom w:val="single" w:sz="4" w:space="0" w:color="000000"/>
            </w:tcBorders>
          </w:tcPr>
          <w:p w:rsidR="0056790F" w:rsidRPr="00975986" w:rsidRDefault="0056790F" w:rsidP="00975986">
            <w:pPr>
              <w:widowControl w:val="0"/>
              <w:autoSpaceDE w:val="0"/>
              <w:snapToGrid w:val="0"/>
              <w:jc w:val="both"/>
              <w:rPr>
                <w:rFonts w:ascii="Times New Roman" w:hAnsi="Times New Roman"/>
                <w:sz w:val="24"/>
                <w:szCs w:val="24"/>
                <w:lang w:eastAsia="ar-SA"/>
              </w:rPr>
            </w:pPr>
            <w:r w:rsidRPr="00975986">
              <w:rPr>
                <w:rFonts w:ascii="Times New Roman" w:hAnsi="Times New Roman"/>
                <w:sz w:val="24"/>
                <w:szCs w:val="24"/>
                <w:lang w:eastAsia="ar-SA"/>
              </w:rPr>
              <w:t xml:space="preserve">Обеспечивает процессы стимулирования учебной активности, создаёт условия для формирования самооценки, определяет процессы формирования личностного «Я» обучающегося, пробуждает творческие силы. </w:t>
            </w:r>
          </w:p>
        </w:tc>
        <w:tc>
          <w:tcPr>
            <w:tcW w:w="1807" w:type="pct"/>
            <w:tcBorders>
              <w:top w:val="single" w:sz="4" w:space="0" w:color="000000"/>
              <w:left w:val="single" w:sz="4" w:space="0" w:color="000000"/>
              <w:bottom w:val="single" w:sz="4" w:space="0" w:color="000000"/>
              <w:right w:val="single" w:sz="4" w:space="0" w:color="000000"/>
            </w:tcBorders>
          </w:tcPr>
          <w:p w:rsidR="0056790F" w:rsidRPr="00975986" w:rsidRDefault="0056790F" w:rsidP="00F30D7B">
            <w:pPr>
              <w:numPr>
                <w:ilvl w:val="0"/>
                <w:numId w:val="221"/>
              </w:numPr>
              <w:tabs>
                <w:tab w:val="left" w:pos="247"/>
              </w:tabs>
              <w:snapToGrid w:val="0"/>
              <w:spacing w:after="0" w:line="240" w:lineRule="auto"/>
              <w:ind w:left="244" w:hanging="244"/>
              <w:jc w:val="both"/>
              <w:rPr>
                <w:rFonts w:ascii="Times New Roman" w:hAnsi="Times New Roman"/>
                <w:sz w:val="24"/>
                <w:szCs w:val="24"/>
                <w:lang w:eastAsia="ar-SA"/>
              </w:rPr>
            </w:pPr>
            <w:r w:rsidRPr="00975986">
              <w:rPr>
                <w:rFonts w:ascii="Times New Roman" w:hAnsi="Times New Roman"/>
                <w:sz w:val="24"/>
                <w:szCs w:val="24"/>
                <w:lang w:eastAsia="ar-SA"/>
              </w:rPr>
              <w:t>знание функций педагогической оценки;</w:t>
            </w:r>
          </w:p>
          <w:p w:rsidR="0056790F" w:rsidRPr="00975986" w:rsidRDefault="0056790F" w:rsidP="00F30D7B">
            <w:pPr>
              <w:numPr>
                <w:ilvl w:val="0"/>
                <w:numId w:val="221"/>
              </w:numPr>
              <w:tabs>
                <w:tab w:val="left" w:pos="247"/>
              </w:tabs>
              <w:spacing w:after="0" w:line="240" w:lineRule="auto"/>
              <w:ind w:left="244" w:hanging="244"/>
              <w:jc w:val="both"/>
              <w:rPr>
                <w:rFonts w:ascii="Times New Roman" w:hAnsi="Times New Roman"/>
                <w:sz w:val="24"/>
                <w:szCs w:val="24"/>
                <w:lang w:eastAsia="ar-SA"/>
              </w:rPr>
            </w:pPr>
            <w:r w:rsidRPr="00975986">
              <w:rPr>
                <w:rFonts w:ascii="Times New Roman" w:hAnsi="Times New Roman"/>
                <w:sz w:val="24"/>
                <w:szCs w:val="24"/>
                <w:lang w:eastAsia="ar-SA"/>
              </w:rPr>
              <w:t>знание видов педагогической оценки;</w:t>
            </w:r>
          </w:p>
          <w:p w:rsidR="0056790F" w:rsidRPr="00975986" w:rsidRDefault="0056790F" w:rsidP="00F30D7B">
            <w:pPr>
              <w:numPr>
                <w:ilvl w:val="0"/>
                <w:numId w:val="221"/>
              </w:numPr>
              <w:tabs>
                <w:tab w:val="left" w:pos="247"/>
              </w:tabs>
              <w:spacing w:after="0" w:line="240" w:lineRule="auto"/>
              <w:ind w:left="244" w:hanging="244"/>
              <w:jc w:val="both"/>
              <w:rPr>
                <w:rFonts w:ascii="Times New Roman" w:hAnsi="Times New Roman"/>
                <w:sz w:val="24"/>
                <w:szCs w:val="24"/>
                <w:lang w:eastAsia="ar-SA"/>
              </w:rPr>
            </w:pPr>
            <w:r w:rsidRPr="00975986">
              <w:rPr>
                <w:rFonts w:ascii="Times New Roman" w:hAnsi="Times New Roman"/>
                <w:sz w:val="24"/>
                <w:szCs w:val="24"/>
                <w:lang w:eastAsia="ar-SA"/>
              </w:rPr>
              <w:t>знание того, что подлежит оцениванию в педагогической деятельности;</w:t>
            </w:r>
          </w:p>
          <w:p w:rsidR="0056790F" w:rsidRPr="00975986" w:rsidRDefault="0056790F" w:rsidP="00F30D7B">
            <w:pPr>
              <w:numPr>
                <w:ilvl w:val="0"/>
                <w:numId w:val="221"/>
              </w:numPr>
              <w:tabs>
                <w:tab w:val="left" w:pos="247"/>
              </w:tabs>
              <w:spacing w:after="0" w:line="240" w:lineRule="auto"/>
              <w:ind w:left="244" w:hanging="244"/>
              <w:jc w:val="both"/>
              <w:rPr>
                <w:rFonts w:ascii="Times New Roman" w:hAnsi="Times New Roman"/>
                <w:sz w:val="24"/>
                <w:szCs w:val="24"/>
                <w:lang w:eastAsia="ar-SA"/>
              </w:rPr>
            </w:pPr>
            <w:r w:rsidRPr="00975986">
              <w:rPr>
                <w:rFonts w:ascii="Times New Roman" w:hAnsi="Times New Roman"/>
                <w:sz w:val="24"/>
                <w:szCs w:val="24"/>
                <w:lang w:eastAsia="ar-SA"/>
              </w:rPr>
              <w:t>владение методами педагогического оценивания;</w:t>
            </w:r>
          </w:p>
          <w:p w:rsidR="0056790F" w:rsidRPr="00975986" w:rsidRDefault="0056790F" w:rsidP="00F30D7B">
            <w:pPr>
              <w:numPr>
                <w:ilvl w:val="0"/>
                <w:numId w:val="221"/>
              </w:numPr>
              <w:tabs>
                <w:tab w:val="left" w:pos="247"/>
              </w:tabs>
              <w:spacing w:after="0" w:line="240" w:lineRule="auto"/>
              <w:ind w:left="244" w:hanging="244"/>
              <w:jc w:val="both"/>
              <w:rPr>
                <w:rFonts w:ascii="Times New Roman" w:hAnsi="Times New Roman"/>
                <w:sz w:val="24"/>
                <w:szCs w:val="24"/>
                <w:lang w:eastAsia="ar-SA"/>
              </w:rPr>
            </w:pPr>
            <w:r w:rsidRPr="00975986">
              <w:rPr>
                <w:rFonts w:ascii="Times New Roman" w:hAnsi="Times New Roman"/>
                <w:sz w:val="24"/>
                <w:szCs w:val="24"/>
                <w:lang w:eastAsia="ar-SA"/>
              </w:rPr>
              <w:t>умение продемонстрировать эти методы на конкретных примерах;</w:t>
            </w:r>
          </w:p>
          <w:p w:rsidR="0056790F" w:rsidRPr="00975986" w:rsidRDefault="0056790F" w:rsidP="00F30D7B">
            <w:pPr>
              <w:numPr>
                <w:ilvl w:val="0"/>
                <w:numId w:val="221"/>
              </w:numPr>
              <w:tabs>
                <w:tab w:val="left" w:pos="247"/>
              </w:tabs>
              <w:spacing w:after="0" w:line="240" w:lineRule="auto"/>
              <w:ind w:left="244" w:hanging="244"/>
              <w:jc w:val="both"/>
              <w:rPr>
                <w:rFonts w:ascii="Times New Roman" w:hAnsi="Times New Roman"/>
                <w:sz w:val="24"/>
                <w:szCs w:val="24"/>
                <w:lang w:eastAsia="ar-SA"/>
              </w:rPr>
            </w:pPr>
            <w:r w:rsidRPr="00975986">
              <w:rPr>
                <w:rFonts w:ascii="Times New Roman" w:hAnsi="Times New Roman"/>
                <w:sz w:val="24"/>
                <w:szCs w:val="24"/>
                <w:lang w:eastAsia="ar-SA"/>
              </w:rPr>
              <w:t>умение перейти от педагогического оценивания к самооценке.</w:t>
            </w:r>
          </w:p>
        </w:tc>
      </w:tr>
      <w:tr w:rsidR="0056790F" w:rsidRPr="00975986" w:rsidTr="003E1CDB">
        <w:trPr>
          <w:trHeight w:val="1410"/>
        </w:trPr>
        <w:tc>
          <w:tcPr>
            <w:tcW w:w="308" w:type="pct"/>
            <w:tcBorders>
              <w:top w:val="single" w:sz="4" w:space="0" w:color="000000"/>
              <w:left w:val="single" w:sz="4" w:space="0" w:color="000000"/>
              <w:bottom w:val="single" w:sz="4" w:space="0" w:color="000000"/>
            </w:tcBorders>
          </w:tcPr>
          <w:p w:rsidR="0056790F" w:rsidRPr="00975986" w:rsidRDefault="0056790F" w:rsidP="00975986">
            <w:pPr>
              <w:widowControl w:val="0"/>
              <w:autoSpaceDE w:val="0"/>
              <w:snapToGrid w:val="0"/>
              <w:jc w:val="both"/>
              <w:rPr>
                <w:rFonts w:ascii="Times New Roman" w:hAnsi="Times New Roman"/>
                <w:sz w:val="24"/>
                <w:szCs w:val="24"/>
                <w:lang w:eastAsia="ar-SA"/>
              </w:rPr>
            </w:pPr>
            <w:r w:rsidRPr="00975986">
              <w:rPr>
                <w:rFonts w:ascii="Times New Roman" w:hAnsi="Times New Roman"/>
                <w:sz w:val="24"/>
                <w:szCs w:val="24"/>
                <w:lang w:val="en-US" w:eastAsia="ar-SA"/>
              </w:rPr>
              <w:t>6.4</w:t>
            </w:r>
            <w:r w:rsidRPr="00975986">
              <w:rPr>
                <w:rFonts w:ascii="Times New Roman" w:hAnsi="Times New Roman"/>
                <w:sz w:val="24"/>
                <w:szCs w:val="24"/>
                <w:lang w:eastAsia="ar-SA"/>
              </w:rPr>
              <w:t>.</w:t>
            </w:r>
          </w:p>
        </w:tc>
        <w:tc>
          <w:tcPr>
            <w:tcW w:w="1444" w:type="pct"/>
            <w:tcBorders>
              <w:top w:val="single" w:sz="4" w:space="0" w:color="000000"/>
              <w:left w:val="single" w:sz="4" w:space="0" w:color="000000"/>
              <w:bottom w:val="single" w:sz="4" w:space="0" w:color="000000"/>
            </w:tcBorders>
          </w:tcPr>
          <w:p w:rsidR="0056790F" w:rsidRPr="00975986" w:rsidRDefault="0056790F" w:rsidP="00975986">
            <w:pPr>
              <w:widowControl w:val="0"/>
              <w:autoSpaceDE w:val="0"/>
              <w:snapToGrid w:val="0"/>
              <w:jc w:val="both"/>
              <w:rPr>
                <w:rFonts w:ascii="Times New Roman" w:hAnsi="Times New Roman"/>
                <w:sz w:val="24"/>
                <w:szCs w:val="24"/>
                <w:lang w:eastAsia="ar-SA"/>
              </w:rPr>
            </w:pPr>
            <w:r w:rsidRPr="00975986">
              <w:rPr>
                <w:rFonts w:ascii="Times New Roman" w:hAnsi="Times New Roman"/>
                <w:sz w:val="24"/>
                <w:szCs w:val="24"/>
                <w:lang w:eastAsia="ar-SA"/>
              </w:rPr>
              <w:t>Компетентность в организации информационной основы деятельности обучающегося</w:t>
            </w:r>
          </w:p>
        </w:tc>
        <w:tc>
          <w:tcPr>
            <w:tcW w:w="1441" w:type="pct"/>
            <w:tcBorders>
              <w:top w:val="single" w:sz="4" w:space="0" w:color="000000"/>
              <w:left w:val="single" w:sz="4" w:space="0" w:color="000000"/>
              <w:bottom w:val="single" w:sz="4" w:space="0" w:color="000000"/>
            </w:tcBorders>
          </w:tcPr>
          <w:p w:rsidR="0056790F" w:rsidRPr="00975986" w:rsidRDefault="0056790F" w:rsidP="00975986">
            <w:pPr>
              <w:widowControl w:val="0"/>
              <w:autoSpaceDE w:val="0"/>
              <w:snapToGrid w:val="0"/>
              <w:jc w:val="both"/>
              <w:rPr>
                <w:rFonts w:ascii="Times New Roman" w:hAnsi="Times New Roman"/>
                <w:sz w:val="24"/>
                <w:szCs w:val="24"/>
                <w:lang w:eastAsia="ar-SA"/>
              </w:rPr>
            </w:pPr>
            <w:r w:rsidRPr="00975986">
              <w:rPr>
                <w:rFonts w:ascii="Times New Roman" w:hAnsi="Times New Roman"/>
                <w:sz w:val="24"/>
                <w:szCs w:val="24"/>
                <w:lang w:eastAsia="ar-SA"/>
              </w:rPr>
              <w:t>Обладание компетентностью в том, чтобы осуществить или организовать поиск необходимой для ученика информации</w:t>
            </w:r>
          </w:p>
        </w:tc>
        <w:tc>
          <w:tcPr>
            <w:tcW w:w="1807" w:type="pct"/>
            <w:tcBorders>
              <w:top w:val="single" w:sz="4" w:space="0" w:color="000000"/>
              <w:left w:val="single" w:sz="4" w:space="0" w:color="000000"/>
              <w:bottom w:val="single" w:sz="4" w:space="0" w:color="000000"/>
              <w:right w:val="single" w:sz="4" w:space="0" w:color="000000"/>
            </w:tcBorders>
          </w:tcPr>
          <w:p w:rsidR="0056790F" w:rsidRPr="00975986" w:rsidRDefault="0056790F" w:rsidP="00F30D7B">
            <w:pPr>
              <w:numPr>
                <w:ilvl w:val="0"/>
                <w:numId w:val="223"/>
              </w:numPr>
              <w:tabs>
                <w:tab w:val="left" w:pos="247"/>
              </w:tabs>
              <w:snapToGrid w:val="0"/>
              <w:spacing w:after="0" w:line="240" w:lineRule="auto"/>
              <w:ind w:left="244" w:hanging="244"/>
              <w:jc w:val="both"/>
              <w:rPr>
                <w:rFonts w:ascii="Times New Roman" w:hAnsi="Times New Roman"/>
                <w:sz w:val="24"/>
                <w:szCs w:val="24"/>
                <w:lang w:eastAsia="ar-SA"/>
              </w:rPr>
            </w:pPr>
            <w:r w:rsidRPr="00975986">
              <w:rPr>
                <w:rFonts w:ascii="Times New Roman" w:hAnsi="Times New Roman"/>
                <w:sz w:val="24"/>
                <w:szCs w:val="24"/>
                <w:lang w:eastAsia="ar-SA"/>
              </w:rPr>
              <w:t>свободное владение учебным материалом;</w:t>
            </w:r>
          </w:p>
          <w:p w:rsidR="0056790F" w:rsidRPr="00975986" w:rsidRDefault="0056790F" w:rsidP="00F30D7B">
            <w:pPr>
              <w:numPr>
                <w:ilvl w:val="0"/>
                <w:numId w:val="223"/>
              </w:numPr>
              <w:tabs>
                <w:tab w:val="left" w:pos="247"/>
              </w:tabs>
              <w:spacing w:after="0" w:line="240" w:lineRule="auto"/>
              <w:ind w:left="244" w:hanging="244"/>
              <w:jc w:val="both"/>
              <w:rPr>
                <w:rFonts w:ascii="Times New Roman" w:hAnsi="Times New Roman"/>
                <w:sz w:val="24"/>
                <w:szCs w:val="24"/>
                <w:lang w:eastAsia="ar-SA"/>
              </w:rPr>
            </w:pPr>
            <w:r w:rsidRPr="00975986">
              <w:rPr>
                <w:rFonts w:ascii="Times New Roman" w:hAnsi="Times New Roman"/>
                <w:sz w:val="24"/>
                <w:szCs w:val="24"/>
                <w:lang w:eastAsia="ar-SA"/>
              </w:rPr>
              <w:t>знание типичных трудностей при изучении конкретных тем;</w:t>
            </w:r>
          </w:p>
          <w:p w:rsidR="0056790F" w:rsidRPr="00975986" w:rsidRDefault="0056790F" w:rsidP="00F30D7B">
            <w:pPr>
              <w:numPr>
                <w:ilvl w:val="0"/>
                <w:numId w:val="223"/>
              </w:numPr>
              <w:tabs>
                <w:tab w:val="left" w:pos="247"/>
              </w:tabs>
              <w:spacing w:after="0" w:line="240" w:lineRule="auto"/>
              <w:ind w:left="244" w:hanging="244"/>
              <w:jc w:val="both"/>
              <w:rPr>
                <w:rFonts w:ascii="Times New Roman" w:hAnsi="Times New Roman"/>
                <w:sz w:val="24"/>
                <w:szCs w:val="24"/>
                <w:lang w:eastAsia="ar-SA"/>
              </w:rPr>
            </w:pPr>
            <w:r w:rsidRPr="00975986">
              <w:rPr>
                <w:rFonts w:ascii="Times New Roman" w:hAnsi="Times New Roman"/>
                <w:sz w:val="24"/>
                <w:szCs w:val="24"/>
                <w:lang w:eastAsia="ar-SA"/>
              </w:rPr>
              <w:t>способность дать дополнительную информацию или организовать поиск дополнительной информации, необходимой для решения учебной задачи;</w:t>
            </w:r>
          </w:p>
          <w:p w:rsidR="0056790F" w:rsidRPr="00975986" w:rsidRDefault="0056790F" w:rsidP="00F30D7B">
            <w:pPr>
              <w:numPr>
                <w:ilvl w:val="0"/>
                <w:numId w:val="223"/>
              </w:numPr>
              <w:tabs>
                <w:tab w:val="left" w:pos="247"/>
              </w:tabs>
              <w:spacing w:after="0" w:line="240" w:lineRule="auto"/>
              <w:ind w:left="244" w:hanging="244"/>
              <w:jc w:val="both"/>
              <w:rPr>
                <w:rFonts w:ascii="Times New Roman" w:hAnsi="Times New Roman"/>
                <w:sz w:val="24"/>
                <w:szCs w:val="24"/>
                <w:lang w:eastAsia="ar-SA"/>
              </w:rPr>
            </w:pPr>
            <w:r w:rsidRPr="00975986">
              <w:rPr>
                <w:rFonts w:ascii="Times New Roman" w:hAnsi="Times New Roman"/>
                <w:sz w:val="24"/>
                <w:szCs w:val="24"/>
                <w:lang w:eastAsia="ar-SA"/>
              </w:rPr>
              <w:t>умение выявить уровень развития обучающихся;</w:t>
            </w:r>
          </w:p>
          <w:p w:rsidR="0056790F" w:rsidRPr="00975986" w:rsidRDefault="0056790F" w:rsidP="00F30D7B">
            <w:pPr>
              <w:numPr>
                <w:ilvl w:val="0"/>
                <w:numId w:val="223"/>
              </w:numPr>
              <w:tabs>
                <w:tab w:val="left" w:pos="247"/>
              </w:tabs>
              <w:spacing w:after="0" w:line="240" w:lineRule="auto"/>
              <w:ind w:left="244" w:hanging="244"/>
              <w:jc w:val="both"/>
              <w:rPr>
                <w:rFonts w:ascii="Times New Roman" w:hAnsi="Times New Roman"/>
                <w:sz w:val="24"/>
                <w:szCs w:val="24"/>
                <w:lang w:eastAsia="ar-SA"/>
              </w:rPr>
            </w:pPr>
            <w:r w:rsidRPr="00975986">
              <w:rPr>
                <w:rFonts w:ascii="Times New Roman" w:hAnsi="Times New Roman"/>
                <w:sz w:val="24"/>
                <w:szCs w:val="24"/>
                <w:lang w:eastAsia="ar-SA"/>
              </w:rPr>
              <w:t>владение методами объективного контроля и оценивания;</w:t>
            </w:r>
          </w:p>
          <w:p w:rsidR="0056790F" w:rsidRPr="00975986" w:rsidRDefault="0056790F" w:rsidP="00F30D7B">
            <w:pPr>
              <w:numPr>
                <w:ilvl w:val="0"/>
                <w:numId w:val="223"/>
              </w:numPr>
              <w:tabs>
                <w:tab w:val="left" w:pos="247"/>
              </w:tabs>
              <w:spacing w:after="0" w:line="240" w:lineRule="auto"/>
              <w:ind w:left="244" w:hanging="244"/>
              <w:jc w:val="both"/>
              <w:rPr>
                <w:rFonts w:ascii="Times New Roman" w:hAnsi="Times New Roman"/>
                <w:sz w:val="24"/>
                <w:szCs w:val="24"/>
                <w:lang w:eastAsia="ar-SA"/>
              </w:rPr>
            </w:pPr>
            <w:r w:rsidRPr="00975986">
              <w:rPr>
                <w:rFonts w:ascii="Times New Roman" w:hAnsi="Times New Roman"/>
                <w:sz w:val="24"/>
                <w:szCs w:val="24"/>
                <w:lang w:eastAsia="ar-SA"/>
              </w:rPr>
              <w:t>умение использовать навыки самооценки для построения информационной основы деятельности.</w:t>
            </w:r>
          </w:p>
        </w:tc>
      </w:tr>
      <w:tr w:rsidR="0056790F" w:rsidRPr="00975986" w:rsidTr="003E1CDB">
        <w:trPr>
          <w:trHeight w:val="1410"/>
        </w:trPr>
        <w:tc>
          <w:tcPr>
            <w:tcW w:w="308" w:type="pct"/>
            <w:tcBorders>
              <w:top w:val="single" w:sz="4" w:space="0" w:color="000000"/>
              <w:left w:val="single" w:sz="4" w:space="0" w:color="000000"/>
              <w:bottom w:val="single" w:sz="4" w:space="0" w:color="000000"/>
            </w:tcBorders>
          </w:tcPr>
          <w:p w:rsidR="0056790F" w:rsidRPr="00975986" w:rsidRDefault="0056790F" w:rsidP="00975986">
            <w:pPr>
              <w:widowControl w:val="0"/>
              <w:autoSpaceDE w:val="0"/>
              <w:snapToGrid w:val="0"/>
              <w:jc w:val="both"/>
              <w:rPr>
                <w:rFonts w:ascii="Times New Roman" w:hAnsi="Times New Roman"/>
                <w:sz w:val="24"/>
                <w:szCs w:val="24"/>
                <w:lang w:eastAsia="ar-SA"/>
              </w:rPr>
            </w:pPr>
            <w:r w:rsidRPr="00975986">
              <w:rPr>
                <w:rFonts w:ascii="Times New Roman" w:hAnsi="Times New Roman"/>
                <w:sz w:val="24"/>
                <w:szCs w:val="24"/>
                <w:lang w:val="en-US" w:eastAsia="ar-SA"/>
              </w:rPr>
              <w:t>6.5</w:t>
            </w:r>
            <w:r w:rsidRPr="00975986">
              <w:rPr>
                <w:rFonts w:ascii="Times New Roman" w:hAnsi="Times New Roman"/>
                <w:sz w:val="24"/>
                <w:szCs w:val="24"/>
                <w:lang w:eastAsia="ar-SA"/>
              </w:rPr>
              <w:t>.</w:t>
            </w:r>
          </w:p>
        </w:tc>
        <w:tc>
          <w:tcPr>
            <w:tcW w:w="1444" w:type="pct"/>
            <w:tcBorders>
              <w:top w:val="single" w:sz="4" w:space="0" w:color="000000"/>
              <w:left w:val="single" w:sz="4" w:space="0" w:color="000000"/>
              <w:bottom w:val="single" w:sz="4" w:space="0" w:color="000000"/>
            </w:tcBorders>
          </w:tcPr>
          <w:p w:rsidR="0056790F" w:rsidRPr="00975986" w:rsidRDefault="0056790F" w:rsidP="00975986">
            <w:pPr>
              <w:widowControl w:val="0"/>
              <w:autoSpaceDE w:val="0"/>
              <w:snapToGrid w:val="0"/>
              <w:jc w:val="both"/>
              <w:rPr>
                <w:rFonts w:ascii="Times New Roman" w:hAnsi="Times New Roman"/>
                <w:sz w:val="24"/>
                <w:szCs w:val="24"/>
                <w:lang w:eastAsia="ar-SA"/>
              </w:rPr>
            </w:pPr>
            <w:r w:rsidRPr="00975986">
              <w:rPr>
                <w:rFonts w:ascii="Times New Roman" w:hAnsi="Times New Roman"/>
                <w:sz w:val="24"/>
                <w:szCs w:val="24"/>
                <w:lang w:eastAsia="ar-SA"/>
              </w:rPr>
              <w:t>Компетентность в использовании современных средств и систем организации учебно-воспитательного процесса</w:t>
            </w:r>
          </w:p>
        </w:tc>
        <w:tc>
          <w:tcPr>
            <w:tcW w:w="1441" w:type="pct"/>
            <w:tcBorders>
              <w:top w:val="single" w:sz="4" w:space="0" w:color="000000"/>
              <w:left w:val="single" w:sz="4" w:space="0" w:color="000000"/>
              <w:bottom w:val="single" w:sz="4" w:space="0" w:color="000000"/>
            </w:tcBorders>
          </w:tcPr>
          <w:p w:rsidR="0056790F" w:rsidRPr="00975986" w:rsidRDefault="0056790F" w:rsidP="00975986">
            <w:pPr>
              <w:widowControl w:val="0"/>
              <w:autoSpaceDE w:val="0"/>
              <w:snapToGrid w:val="0"/>
              <w:jc w:val="both"/>
              <w:rPr>
                <w:rFonts w:ascii="Times New Roman" w:hAnsi="Times New Roman"/>
                <w:sz w:val="24"/>
                <w:szCs w:val="24"/>
                <w:lang w:eastAsia="ar-SA"/>
              </w:rPr>
            </w:pPr>
            <w:r w:rsidRPr="00975986">
              <w:rPr>
                <w:rFonts w:ascii="Times New Roman" w:hAnsi="Times New Roman"/>
                <w:sz w:val="24"/>
                <w:szCs w:val="24"/>
                <w:lang w:eastAsia="ar-SA"/>
              </w:rPr>
              <w:t>Обеспечивает эффективность учебно-воспитательного процесса</w:t>
            </w:r>
          </w:p>
        </w:tc>
        <w:tc>
          <w:tcPr>
            <w:tcW w:w="1807" w:type="pct"/>
            <w:tcBorders>
              <w:top w:val="single" w:sz="4" w:space="0" w:color="000000"/>
              <w:left w:val="single" w:sz="4" w:space="0" w:color="000000"/>
              <w:bottom w:val="single" w:sz="4" w:space="0" w:color="000000"/>
              <w:right w:val="single" w:sz="4" w:space="0" w:color="000000"/>
            </w:tcBorders>
          </w:tcPr>
          <w:p w:rsidR="0056790F" w:rsidRPr="00975986" w:rsidRDefault="0056790F" w:rsidP="00F30D7B">
            <w:pPr>
              <w:numPr>
                <w:ilvl w:val="0"/>
                <w:numId w:val="224"/>
              </w:numPr>
              <w:tabs>
                <w:tab w:val="left" w:pos="247"/>
              </w:tabs>
              <w:snapToGrid w:val="0"/>
              <w:spacing w:after="0" w:line="240" w:lineRule="auto"/>
              <w:ind w:left="244" w:hanging="244"/>
              <w:jc w:val="both"/>
              <w:rPr>
                <w:rFonts w:ascii="Times New Roman" w:hAnsi="Times New Roman"/>
                <w:sz w:val="24"/>
                <w:szCs w:val="24"/>
                <w:lang w:eastAsia="ar-SA"/>
              </w:rPr>
            </w:pPr>
            <w:r w:rsidRPr="00975986">
              <w:rPr>
                <w:rFonts w:ascii="Times New Roman" w:hAnsi="Times New Roman"/>
                <w:sz w:val="24"/>
                <w:szCs w:val="24"/>
                <w:lang w:eastAsia="ar-SA"/>
              </w:rPr>
              <w:t>знание современных средств и методов построения образовательного процесса;</w:t>
            </w:r>
          </w:p>
          <w:p w:rsidR="0056790F" w:rsidRPr="00975986" w:rsidRDefault="0056790F" w:rsidP="00F30D7B">
            <w:pPr>
              <w:numPr>
                <w:ilvl w:val="0"/>
                <w:numId w:val="224"/>
              </w:numPr>
              <w:tabs>
                <w:tab w:val="left" w:pos="247"/>
              </w:tabs>
              <w:spacing w:after="0" w:line="240" w:lineRule="auto"/>
              <w:ind w:left="244" w:hanging="244"/>
              <w:jc w:val="both"/>
              <w:rPr>
                <w:rFonts w:ascii="Times New Roman" w:hAnsi="Times New Roman"/>
                <w:sz w:val="24"/>
                <w:szCs w:val="24"/>
                <w:lang w:eastAsia="ar-SA"/>
              </w:rPr>
            </w:pPr>
            <w:r w:rsidRPr="00975986">
              <w:rPr>
                <w:rFonts w:ascii="Times New Roman" w:hAnsi="Times New Roman"/>
                <w:sz w:val="24"/>
                <w:szCs w:val="24"/>
                <w:lang w:eastAsia="ar-SA"/>
              </w:rPr>
              <w:t>умение использовать средства и методы обучения, адекватные поставленным задачам, уровню подготовленности обучающихся, их индивидуальным характеристикам;</w:t>
            </w:r>
          </w:p>
          <w:p w:rsidR="0056790F" w:rsidRPr="00975986" w:rsidRDefault="0056790F" w:rsidP="00F30D7B">
            <w:pPr>
              <w:numPr>
                <w:ilvl w:val="0"/>
                <w:numId w:val="224"/>
              </w:numPr>
              <w:tabs>
                <w:tab w:val="left" w:pos="247"/>
              </w:tabs>
              <w:spacing w:after="0" w:line="240" w:lineRule="auto"/>
              <w:ind w:left="244" w:hanging="244"/>
              <w:jc w:val="both"/>
              <w:rPr>
                <w:rFonts w:ascii="Times New Roman" w:hAnsi="Times New Roman"/>
                <w:sz w:val="24"/>
                <w:szCs w:val="24"/>
                <w:lang w:eastAsia="ar-SA"/>
              </w:rPr>
            </w:pPr>
            <w:r w:rsidRPr="00975986">
              <w:rPr>
                <w:rFonts w:ascii="Times New Roman" w:hAnsi="Times New Roman"/>
                <w:sz w:val="24"/>
                <w:szCs w:val="24"/>
                <w:lang w:eastAsia="ar-SA"/>
              </w:rPr>
              <w:t>умение обосновать выбранные методы и средства обучения.</w:t>
            </w:r>
          </w:p>
        </w:tc>
      </w:tr>
      <w:tr w:rsidR="0056790F" w:rsidRPr="00975986" w:rsidTr="003E1CDB">
        <w:trPr>
          <w:trHeight w:val="1068"/>
        </w:trPr>
        <w:tc>
          <w:tcPr>
            <w:tcW w:w="308" w:type="pct"/>
            <w:tcBorders>
              <w:top w:val="single" w:sz="4" w:space="0" w:color="000000"/>
              <w:left w:val="single" w:sz="4" w:space="0" w:color="000000"/>
              <w:bottom w:val="single" w:sz="4" w:space="0" w:color="000000"/>
            </w:tcBorders>
          </w:tcPr>
          <w:p w:rsidR="0056790F" w:rsidRPr="00975986" w:rsidRDefault="0056790F" w:rsidP="00975986">
            <w:pPr>
              <w:widowControl w:val="0"/>
              <w:autoSpaceDE w:val="0"/>
              <w:snapToGrid w:val="0"/>
              <w:jc w:val="both"/>
              <w:rPr>
                <w:rFonts w:ascii="Times New Roman" w:hAnsi="Times New Roman"/>
                <w:sz w:val="24"/>
                <w:szCs w:val="24"/>
                <w:lang w:eastAsia="ar-SA"/>
              </w:rPr>
            </w:pPr>
            <w:r w:rsidRPr="00975986">
              <w:rPr>
                <w:rFonts w:ascii="Times New Roman" w:hAnsi="Times New Roman"/>
                <w:sz w:val="24"/>
                <w:szCs w:val="24"/>
                <w:lang w:val="en-US" w:eastAsia="ar-SA"/>
              </w:rPr>
              <w:t>6.6</w:t>
            </w:r>
            <w:r w:rsidRPr="00975986">
              <w:rPr>
                <w:rFonts w:ascii="Times New Roman" w:hAnsi="Times New Roman"/>
                <w:sz w:val="24"/>
                <w:szCs w:val="24"/>
                <w:lang w:eastAsia="ar-SA"/>
              </w:rPr>
              <w:t>.</w:t>
            </w:r>
          </w:p>
        </w:tc>
        <w:tc>
          <w:tcPr>
            <w:tcW w:w="1444" w:type="pct"/>
            <w:tcBorders>
              <w:top w:val="single" w:sz="4" w:space="0" w:color="000000"/>
              <w:left w:val="single" w:sz="4" w:space="0" w:color="000000"/>
              <w:bottom w:val="single" w:sz="4" w:space="0" w:color="000000"/>
            </w:tcBorders>
          </w:tcPr>
          <w:p w:rsidR="0056790F" w:rsidRPr="00975986" w:rsidRDefault="0056790F" w:rsidP="00975986">
            <w:pPr>
              <w:widowControl w:val="0"/>
              <w:autoSpaceDE w:val="0"/>
              <w:snapToGrid w:val="0"/>
              <w:jc w:val="both"/>
              <w:rPr>
                <w:rFonts w:ascii="Times New Roman" w:hAnsi="Times New Roman"/>
                <w:sz w:val="24"/>
                <w:szCs w:val="24"/>
                <w:lang w:eastAsia="ar-SA"/>
              </w:rPr>
            </w:pPr>
            <w:r w:rsidRPr="00975986">
              <w:rPr>
                <w:rFonts w:ascii="Times New Roman" w:hAnsi="Times New Roman"/>
                <w:sz w:val="24"/>
                <w:szCs w:val="24"/>
                <w:lang w:eastAsia="ar-SA"/>
              </w:rPr>
              <w:t>Компетентность в способах умственной деятельности</w:t>
            </w:r>
          </w:p>
        </w:tc>
        <w:tc>
          <w:tcPr>
            <w:tcW w:w="1441" w:type="pct"/>
            <w:tcBorders>
              <w:top w:val="single" w:sz="4" w:space="0" w:color="000000"/>
              <w:left w:val="single" w:sz="4" w:space="0" w:color="000000"/>
              <w:bottom w:val="single" w:sz="4" w:space="0" w:color="000000"/>
            </w:tcBorders>
          </w:tcPr>
          <w:p w:rsidR="0056790F" w:rsidRPr="00975986" w:rsidRDefault="0056790F" w:rsidP="00975986">
            <w:pPr>
              <w:widowControl w:val="0"/>
              <w:autoSpaceDE w:val="0"/>
              <w:snapToGrid w:val="0"/>
              <w:jc w:val="both"/>
              <w:rPr>
                <w:rFonts w:ascii="Times New Roman" w:hAnsi="Times New Roman"/>
                <w:sz w:val="24"/>
                <w:szCs w:val="24"/>
                <w:lang w:eastAsia="ar-SA"/>
              </w:rPr>
            </w:pPr>
            <w:r w:rsidRPr="00975986">
              <w:rPr>
                <w:rFonts w:ascii="Times New Roman" w:hAnsi="Times New Roman"/>
                <w:sz w:val="24"/>
                <w:szCs w:val="24"/>
                <w:lang w:eastAsia="ar-SA"/>
              </w:rPr>
              <w:t>Характеризует уровень владения педагогом и обучающимися системой интеллектуальных операций</w:t>
            </w:r>
          </w:p>
        </w:tc>
        <w:tc>
          <w:tcPr>
            <w:tcW w:w="1807" w:type="pct"/>
            <w:tcBorders>
              <w:top w:val="single" w:sz="4" w:space="0" w:color="000000"/>
              <w:left w:val="single" w:sz="4" w:space="0" w:color="000000"/>
              <w:bottom w:val="single" w:sz="4" w:space="0" w:color="000000"/>
              <w:right w:val="single" w:sz="4" w:space="0" w:color="000000"/>
            </w:tcBorders>
          </w:tcPr>
          <w:p w:rsidR="0056790F" w:rsidRPr="00975986" w:rsidRDefault="0056790F" w:rsidP="00F30D7B">
            <w:pPr>
              <w:numPr>
                <w:ilvl w:val="0"/>
                <w:numId w:val="225"/>
              </w:numPr>
              <w:tabs>
                <w:tab w:val="left" w:pos="247"/>
              </w:tabs>
              <w:snapToGrid w:val="0"/>
              <w:spacing w:after="0" w:line="240" w:lineRule="auto"/>
              <w:ind w:left="244" w:hanging="244"/>
              <w:jc w:val="both"/>
              <w:rPr>
                <w:rFonts w:ascii="Times New Roman" w:hAnsi="Times New Roman"/>
                <w:sz w:val="24"/>
                <w:szCs w:val="24"/>
                <w:lang w:eastAsia="ar-SA"/>
              </w:rPr>
            </w:pPr>
            <w:r w:rsidRPr="00975986">
              <w:rPr>
                <w:rFonts w:ascii="Times New Roman" w:hAnsi="Times New Roman"/>
                <w:sz w:val="24"/>
                <w:szCs w:val="24"/>
                <w:lang w:eastAsia="ar-SA"/>
              </w:rPr>
              <w:t>знание системы интеллектуальных операций;</w:t>
            </w:r>
          </w:p>
          <w:p w:rsidR="0056790F" w:rsidRPr="00975986" w:rsidRDefault="0056790F" w:rsidP="00F30D7B">
            <w:pPr>
              <w:numPr>
                <w:ilvl w:val="0"/>
                <w:numId w:val="225"/>
              </w:numPr>
              <w:tabs>
                <w:tab w:val="left" w:pos="247"/>
              </w:tabs>
              <w:spacing w:after="0" w:line="240" w:lineRule="auto"/>
              <w:ind w:left="244" w:hanging="244"/>
              <w:jc w:val="both"/>
              <w:rPr>
                <w:rFonts w:ascii="Times New Roman" w:hAnsi="Times New Roman"/>
                <w:sz w:val="24"/>
                <w:szCs w:val="24"/>
                <w:lang w:eastAsia="ar-SA"/>
              </w:rPr>
            </w:pPr>
            <w:r w:rsidRPr="00975986">
              <w:rPr>
                <w:rFonts w:ascii="Times New Roman" w:hAnsi="Times New Roman"/>
                <w:sz w:val="24"/>
                <w:szCs w:val="24"/>
                <w:lang w:eastAsia="ar-SA"/>
              </w:rPr>
              <w:t>владение интеллектуальными операциями.</w:t>
            </w:r>
          </w:p>
        </w:tc>
      </w:tr>
    </w:tbl>
    <w:p w:rsidR="0056790F" w:rsidRPr="00975986" w:rsidRDefault="0056790F" w:rsidP="00975986">
      <w:pPr>
        <w:autoSpaceDE w:val="0"/>
        <w:ind w:firstLine="851"/>
        <w:jc w:val="both"/>
        <w:textAlignment w:val="center"/>
        <w:rPr>
          <w:rFonts w:ascii="Times New Roman" w:hAnsi="Times New Roman"/>
          <w:color w:val="000000"/>
          <w:sz w:val="24"/>
          <w:szCs w:val="24"/>
          <w:lang w:eastAsia="ar-SA"/>
        </w:rPr>
      </w:pPr>
    </w:p>
    <w:p w:rsidR="0056790F" w:rsidRPr="00975986" w:rsidRDefault="0056790F" w:rsidP="00975986">
      <w:pPr>
        <w:autoSpaceDE w:val="0"/>
        <w:ind w:firstLine="709"/>
        <w:jc w:val="both"/>
        <w:textAlignment w:val="center"/>
        <w:rPr>
          <w:rFonts w:ascii="Times New Roman" w:hAnsi="Times New Roman"/>
          <w:bCs/>
          <w:color w:val="000000"/>
          <w:sz w:val="24"/>
          <w:szCs w:val="24"/>
          <w:lang w:eastAsia="ar-SA"/>
        </w:rPr>
      </w:pPr>
      <w:r w:rsidRPr="00975986">
        <w:rPr>
          <w:rFonts w:ascii="Times New Roman" w:hAnsi="Times New Roman"/>
          <w:bCs/>
          <w:color w:val="000000"/>
          <w:sz w:val="24"/>
          <w:szCs w:val="24"/>
          <w:lang w:eastAsia="ar-SA"/>
        </w:rPr>
        <w:t xml:space="preserve">  Система  методической ра</w:t>
      </w:r>
      <w:r>
        <w:rPr>
          <w:rFonts w:ascii="Times New Roman" w:hAnsi="Times New Roman"/>
          <w:bCs/>
          <w:color w:val="000000"/>
          <w:sz w:val="24"/>
          <w:szCs w:val="24"/>
          <w:lang w:eastAsia="ar-SA"/>
        </w:rPr>
        <w:t>боты МАОУ «ООШ №19</w:t>
      </w:r>
      <w:r w:rsidRPr="00975986">
        <w:rPr>
          <w:rFonts w:ascii="Times New Roman" w:hAnsi="Times New Roman"/>
          <w:bCs/>
          <w:color w:val="000000"/>
          <w:sz w:val="24"/>
          <w:szCs w:val="24"/>
          <w:lang w:eastAsia="ar-SA"/>
        </w:rPr>
        <w:t>», обеспечивает сопровождение деятельности педагогов на всех этапах реализации требований ФГОС.</w:t>
      </w:r>
    </w:p>
    <w:p w:rsidR="0056790F" w:rsidRPr="00DA168B" w:rsidRDefault="0056790F" w:rsidP="0012121B">
      <w:pPr>
        <w:pStyle w:val="Heading3"/>
        <w:spacing w:before="0" w:beforeAutospacing="0" w:after="0" w:afterAutospacing="0" w:line="360" w:lineRule="auto"/>
        <w:ind w:left="709"/>
        <w:rPr>
          <w:sz w:val="24"/>
          <w:szCs w:val="24"/>
        </w:rPr>
      </w:pPr>
      <w:bookmarkStart w:id="358" w:name="_Toc410654077"/>
      <w:bookmarkStart w:id="359" w:name="_Toc409691737"/>
      <w:bookmarkStart w:id="360" w:name="_Toc414553287"/>
      <w:r w:rsidRPr="00DA168B">
        <w:rPr>
          <w:sz w:val="24"/>
          <w:szCs w:val="24"/>
        </w:rPr>
        <w:t>3.2.2. Психолого-педагогические условия реализации основной</w:t>
      </w:r>
      <w:bookmarkStart w:id="361" w:name="_Toc410654078"/>
      <w:bookmarkEnd w:id="358"/>
      <w:r w:rsidRPr="00DA168B">
        <w:rPr>
          <w:sz w:val="24"/>
          <w:szCs w:val="24"/>
        </w:rPr>
        <w:t xml:space="preserve"> образовательной программы основного общего образования</w:t>
      </w:r>
      <w:bookmarkEnd w:id="359"/>
      <w:bookmarkEnd w:id="360"/>
      <w:bookmarkEnd w:id="361"/>
    </w:p>
    <w:p w:rsidR="0056790F" w:rsidRPr="00397FBE" w:rsidRDefault="0056790F" w:rsidP="00185F8B">
      <w:pPr>
        <w:pStyle w:val="BodyText"/>
        <w:spacing w:after="0" w:line="240" w:lineRule="auto"/>
        <w:ind w:firstLine="454"/>
        <w:jc w:val="both"/>
        <w:rPr>
          <w:rFonts w:ascii="Times New Roman" w:hAnsi="Times New Roman"/>
          <w:sz w:val="24"/>
          <w:szCs w:val="24"/>
        </w:rPr>
      </w:pPr>
      <w:bookmarkStart w:id="362" w:name="_Toc410654079"/>
      <w:bookmarkStart w:id="363" w:name="_Toc409691738"/>
      <w:bookmarkStart w:id="364" w:name="_Toc414553288"/>
      <w:r w:rsidRPr="00397FBE">
        <w:rPr>
          <w:rFonts w:ascii="Times New Roman" w:hAnsi="Times New Roman"/>
          <w:sz w:val="24"/>
          <w:szCs w:val="24"/>
        </w:rPr>
        <w:t>Требованиями Стандарта к психолого-педагогическим условиям реализации основной образовательной программы основного общего образования являются (п. 25 Стандарта):</w:t>
      </w:r>
    </w:p>
    <w:p w:rsidR="0056790F" w:rsidRPr="00397FBE" w:rsidRDefault="0056790F" w:rsidP="00185F8B">
      <w:pPr>
        <w:pStyle w:val="BodyText"/>
        <w:spacing w:after="0" w:line="240" w:lineRule="auto"/>
        <w:ind w:firstLine="454"/>
        <w:jc w:val="both"/>
        <w:rPr>
          <w:rFonts w:ascii="Times New Roman" w:hAnsi="Times New Roman"/>
          <w:sz w:val="24"/>
          <w:szCs w:val="24"/>
        </w:rPr>
      </w:pPr>
      <w:r w:rsidRPr="00397FBE">
        <w:rPr>
          <w:rFonts w:ascii="Times New Roman" w:hAnsi="Times New Roman"/>
          <w:sz w:val="24"/>
          <w:szCs w:val="24"/>
        </w:rPr>
        <w:t>• обеспечение преемственности содержания и форм организации образовательного процесса по отношению к начальной ступени общего образования с учётом специфики возрастного психофизического развития обучающихся, в том числе особенностей перехода из младшего школьного возраста в подростковый;</w:t>
      </w:r>
    </w:p>
    <w:p w:rsidR="0056790F" w:rsidRPr="00397FBE" w:rsidRDefault="0056790F" w:rsidP="00185F8B">
      <w:pPr>
        <w:pStyle w:val="BodyText"/>
        <w:spacing w:after="0" w:line="240" w:lineRule="auto"/>
        <w:ind w:firstLine="454"/>
        <w:jc w:val="both"/>
        <w:rPr>
          <w:rFonts w:ascii="Times New Roman" w:hAnsi="Times New Roman"/>
          <w:sz w:val="24"/>
          <w:szCs w:val="24"/>
        </w:rPr>
      </w:pPr>
      <w:r w:rsidRPr="00397FBE">
        <w:rPr>
          <w:rFonts w:ascii="Times New Roman" w:hAnsi="Times New Roman"/>
          <w:sz w:val="24"/>
          <w:szCs w:val="24"/>
        </w:rPr>
        <w:t>• формирование и развитие психолого-педагогической компетентности участников образовательного процесса;</w:t>
      </w:r>
    </w:p>
    <w:p w:rsidR="0056790F" w:rsidRPr="00397FBE" w:rsidRDefault="0056790F" w:rsidP="00185F8B">
      <w:pPr>
        <w:spacing w:after="0" w:line="240" w:lineRule="auto"/>
        <w:ind w:firstLine="454"/>
        <w:jc w:val="both"/>
        <w:rPr>
          <w:rFonts w:ascii="Times New Roman" w:hAnsi="Times New Roman"/>
          <w:sz w:val="24"/>
          <w:szCs w:val="24"/>
        </w:rPr>
      </w:pPr>
      <w:r w:rsidRPr="00397FBE">
        <w:rPr>
          <w:rFonts w:ascii="Times New Roman" w:hAnsi="Times New Roman"/>
          <w:sz w:val="24"/>
          <w:szCs w:val="24"/>
        </w:rPr>
        <w:t>• обеспечение вариативности направлений и форм, а также диверсификации уровней психолого-педагогического сопровождения участников образовательного процесса.</w:t>
      </w:r>
    </w:p>
    <w:p w:rsidR="0056790F" w:rsidRPr="00397FBE" w:rsidRDefault="0056790F" w:rsidP="00F30D7B">
      <w:pPr>
        <w:pStyle w:val="ParagraphStyle"/>
        <w:numPr>
          <w:ilvl w:val="0"/>
          <w:numId w:val="348"/>
        </w:numPr>
        <w:shd w:val="clear" w:color="auto" w:fill="FFFFFF"/>
        <w:spacing w:line="264" w:lineRule="auto"/>
        <w:ind w:left="0" w:firstLine="426"/>
        <w:jc w:val="both"/>
        <w:rPr>
          <w:rFonts w:ascii="Times New Roman" w:hAnsi="Times New Roman" w:cs="Times New Roman"/>
        </w:rPr>
      </w:pPr>
      <w:r w:rsidRPr="00397FBE">
        <w:rPr>
          <w:rFonts w:ascii="Times New Roman" w:hAnsi="Times New Roman" w:cs="Times New Roman"/>
        </w:rPr>
        <w:t xml:space="preserve">вариативность форм психолого-педагогического сопровождения участников образовательного процесса (профилактика, диагностика, консультирование, коррекционная работа, развивающая работа, просвещение, экспертиза). </w:t>
      </w:r>
    </w:p>
    <w:p w:rsidR="0056790F" w:rsidRPr="00397FBE" w:rsidRDefault="0056790F" w:rsidP="00185F8B">
      <w:pPr>
        <w:pStyle w:val="ParagraphStyle"/>
        <w:shd w:val="clear" w:color="auto" w:fill="FFFFFF"/>
        <w:spacing w:line="264" w:lineRule="auto"/>
        <w:ind w:firstLine="360"/>
        <w:jc w:val="both"/>
        <w:rPr>
          <w:rFonts w:ascii="Times New Roman" w:hAnsi="Times New Roman" w:cs="Times New Roman"/>
        </w:rPr>
      </w:pPr>
      <w:r w:rsidRPr="00397FBE">
        <w:rPr>
          <w:rFonts w:ascii="Times New Roman" w:hAnsi="Times New Roman" w:cs="Times New Roman"/>
        </w:rPr>
        <w:t>Одним из механизмов, обеспечивающих реализацию психолого-педагогических условий основной образовательной программы основного общего образования, является система психологического сопровождения.</w:t>
      </w:r>
    </w:p>
    <w:p w:rsidR="0056790F" w:rsidRPr="00397FBE" w:rsidRDefault="0056790F" w:rsidP="00185F8B">
      <w:pPr>
        <w:pStyle w:val="ParagraphStyle"/>
        <w:spacing w:line="264" w:lineRule="auto"/>
        <w:ind w:firstLine="360"/>
        <w:jc w:val="both"/>
        <w:rPr>
          <w:rFonts w:ascii="Times New Roman" w:hAnsi="Times New Roman" w:cs="Times New Roman"/>
        </w:rPr>
      </w:pPr>
      <w:r w:rsidRPr="00397FBE">
        <w:rPr>
          <w:rFonts w:ascii="Times New Roman" w:hAnsi="Times New Roman" w:cs="Times New Roman"/>
          <w:bCs/>
        </w:rPr>
        <w:t>Цель психолого-педагогического сопровождения</w:t>
      </w:r>
      <w:r w:rsidRPr="00397FBE">
        <w:rPr>
          <w:rFonts w:ascii="Times New Roman" w:hAnsi="Times New Roman" w:cs="Times New Roman"/>
        </w:rPr>
        <w:t xml:space="preserve"> – создание социально-психологических условий для развития личности учащихся и их успешного обучения.</w:t>
      </w:r>
    </w:p>
    <w:p w:rsidR="0056790F" w:rsidRPr="00397FBE" w:rsidRDefault="0056790F" w:rsidP="00185F8B">
      <w:pPr>
        <w:pStyle w:val="ParagraphStyle"/>
        <w:spacing w:line="264" w:lineRule="auto"/>
        <w:ind w:firstLine="360"/>
        <w:jc w:val="both"/>
        <w:rPr>
          <w:rFonts w:ascii="Times New Roman" w:hAnsi="Times New Roman" w:cs="Times New Roman"/>
        </w:rPr>
      </w:pPr>
      <w:r w:rsidRPr="00397FBE">
        <w:rPr>
          <w:rFonts w:ascii="Times New Roman" w:hAnsi="Times New Roman" w:cs="Times New Roman"/>
          <w:bCs/>
        </w:rPr>
        <w:t xml:space="preserve">Задачи </w:t>
      </w:r>
      <w:r w:rsidRPr="00397FBE">
        <w:rPr>
          <w:rFonts w:ascii="Times New Roman" w:hAnsi="Times New Roman" w:cs="Times New Roman"/>
        </w:rPr>
        <w:t>психолого-педагогического сопровождения на ступени основного общего образования:</w:t>
      </w:r>
    </w:p>
    <w:p w:rsidR="0056790F" w:rsidRPr="00397FBE" w:rsidRDefault="0056790F" w:rsidP="00185F8B">
      <w:pPr>
        <w:pStyle w:val="ParagraphStyle"/>
        <w:spacing w:line="264" w:lineRule="auto"/>
        <w:ind w:firstLine="360"/>
        <w:jc w:val="both"/>
        <w:rPr>
          <w:rFonts w:ascii="Times New Roman" w:hAnsi="Times New Roman" w:cs="Times New Roman"/>
        </w:rPr>
      </w:pPr>
      <w:r w:rsidRPr="00397FBE">
        <w:rPr>
          <w:rFonts w:ascii="Times New Roman" w:hAnsi="Times New Roman" w:cs="Times New Roman"/>
        </w:rPr>
        <w:t>– систематическое отслеживание динамики познавательного и личностного развития ребенка в процессе его обучения;</w:t>
      </w:r>
    </w:p>
    <w:p w:rsidR="0056790F" w:rsidRPr="00397FBE" w:rsidRDefault="0056790F" w:rsidP="00185F8B">
      <w:pPr>
        <w:pStyle w:val="ParagraphStyle"/>
        <w:spacing w:line="264" w:lineRule="auto"/>
        <w:ind w:firstLine="360"/>
        <w:jc w:val="both"/>
        <w:rPr>
          <w:rFonts w:ascii="Times New Roman" w:hAnsi="Times New Roman" w:cs="Times New Roman"/>
        </w:rPr>
      </w:pPr>
      <w:r w:rsidRPr="00397FBE">
        <w:rPr>
          <w:rFonts w:ascii="Times New Roman" w:hAnsi="Times New Roman" w:cs="Times New Roman"/>
        </w:rPr>
        <w:t xml:space="preserve">– создание социально-психологических условий для развития  личности учащихся и их успешного обучения; </w:t>
      </w:r>
    </w:p>
    <w:p w:rsidR="0056790F" w:rsidRPr="00397FBE" w:rsidRDefault="0056790F" w:rsidP="00185F8B">
      <w:pPr>
        <w:pStyle w:val="ParagraphStyle"/>
        <w:spacing w:line="264" w:lineRule="auto"/>
        <w:ind w:firstLine="360"/>
        <w:jc w:val="both"/>
        <w:rPr>
          <w:rFonts w:ascii="Times New Roman" w:hAnsi="Times New Roman" w:cs="Times New Roman"/>
        </w:rPr>
      </w:pPr>
      <w:r w:rsidRPr="00397FBE">
        <w:rPr>
          <w:rFonts w:ascii="Times New Roman" w:hAnsi="Times New Roman" w:cs="Times New Roman"/>
        </w:rPr>
        <w:t>– создание специальных социально-психологических условий для оказания помощи детям, имеющим трудности в обучении и поведении.</w:t>
      </w:r>
    </w:p>
    <w:p w:rsidR="0056790F" w:rsidRPr="00397FBE" w:rsidRDefault="0056790F" w:rsidP="00185F8B">
      <w:pPr>
        <w:pStyle w:val="ParagraphStyle"/>
        <w:spacing w:line="264" w:lineRule="auto"/>
        <w:ind w:firstLine="360"/>
        <w:jc w:val="both"/>
        <w:rPr>
          <w:rFonts w:ascii="Times New Roman" w:hAnsi="Times New Roman" w:cs="Times New Roman"/>
        </w:rPr>
      </w:pPr>
      <w:r w:rsidRPr="00397FBE">
        <w:rPr>
          <w:rFonts w:ascii="Times New Roman" w:hAnsi="Times New Roman" w:cs="Times New Roman"/>
        </w:rPr>
        <w:t>Достижение поставленных задач осуществляется:</w:t>
      </w:r>
    </w:p>
    <w:p w:rsidR="0056790F" w:rsidRPr="00397FBE" w:rsidRDefault="0056790F" w:rsidP="00185F8B">
      <w:pPr>
        <w:pStyle w:val="ParagraphStyle"/>
        <w:spacing w:line="264" w:lineRule="auto"/>
        <w:ind w:firstLine="360"/>
        <w:jc w:val="both"/>
        <w:rPr>
          <w:rFonts w:ascii="Times New Roman" w:hAnsi="Times New Roman" w:cs="Times New Roman"/>
        </w:rPr>
      </w:pPr>
      <w:r w:rsidRPr="00397FBE">
        <w:rPr>
          <w:rFonts w:ascii="Times New Roman" w:hAnsi="Times New Roman" w:cs="Times New Roman"/>
        </w:rPr>
        <w:t>– через диагностику особенностей педагогической среды и ребенка, профилактику проблем развития;</w:t>
      </w:r>
    </w:p>
    <w:p w:rsidR="0056790F" w:rsidRPr="00397FBE" w:rsidRDefault="0056790F" w:rsidP="00185F8B">
      <w:pPr>
        <w:pStyle w:val="ParagraphStyle"/>
        <w:spacing w:line="264" w:lineRule="auto"/>
        <w:ind w:firstLine="360"/>
        <w:jc w:val="both"/>
        <w:rPr>
          <w:rFonts w:ascii="Times New Roman" w:hAnsi="Times New Roman" w:cs="Times New Roman"/>
        </w:rPr>
      </w:pPr>
      <w:r w:rsidRPr="00397FBE">
        <w:rPr>
          <w:rFonts w:ascii="Times New Roman" w:hAnsi="Times New Roman" w:cs="Times New Roman"/>
        </w:rPr>
        <w:t>– диагностику сформированности у учащихся личностных, регулятивных, коммуникативных и познавательных универсальных действий,</w:t>
      </w:r>
    </w:p>
    <w:p w:rsidR="0056790F" w:rsidRPr="00397FBE" w:rsidRDefault="0056790F" w:rsidP="00185F8B">
      <w:pPr>
        <w:pStyle w:val="ParagraphStyle"/>
        <w:spacing w:line="264" w:lineRule="auto"/>
        <w:ind w:firstLine="360"/>
        <w:jc w:val="both"/>
        <w:rPr>
          <w:rFonts w:ascii="Times New Roman" w:hAnsi="Times New Roman" w:cs="Times New Roman"/>
        </w:rPr>
      </w:pPr>
      <w:r w:rsidRPr="00397FBE">
        <w:rPr>
          <w:rFonts w:ascii="Times New Roman" w:hAnsi="Times New Roman" w:cs="Times New Roman"/>
        </w:rPr>
        <w:t>– содействие психологизации образовательной среды, пропаганду психологических знаний в образовательном пространстве;</w:t>
      </w:r>
    </w:p>
    <w:p w:rsidR="0056790F" w:rsidRPr="00397FBE" w:rsidRDefault="0056790F" w:rsidP="00185F8B">
      <w:pPr>
        <w:pStyle w:val="ParagraphStyle"/>
        <w:spacing w:line="264" w:lineRule="auto"/>
        <w:ind w:firstLine="360"/>
        <w:jc w:val="both"/>
        <w:rPr>
          <w:rFonts w:ascii="Times New Roman" w:hAnsi="Times New Roman" w:cs="Times New Roman"/>
        </w:rPr>
      </w:pPr>
      <w:r w:rsidRPr="00397FBE">
        <w:rPr>
          <w:rFonts w:ascii="Times New Roman" w:hAnsi="Times New Roman" w:cs="Times New Roman"/>
        </w:rPr>
        <w:t>– коррекцию и развитие интеллектуальной, эмоциональной и поведенческой сфер личности ребенка с целью адаптивного поведения и позитивной Я-концепции, а также коррекцию неадекватного воспитательного стиля педагогов и родителей.</w:t>
      </w:r>
    </w:p>
    <w:p w:rsidR="0056790F" w:rsidRPr="00397FBE" w:rsidRDefault="0056790F" w:rsidP="00185F8B">
      <w:pPr>
        <w:spacing w:after="0" w:line="240" w:lineRule="auto"/>
        <w:jc w:val="center"/>
        <w:rPr>
          <w:rStyle w:val="1921"/>
          <w:b w:val="0"/>
          <w:bCs w:val="0"/>
          <w:sz w:val="24"/>
          <w:szCs w:val="24"/>
        </w:rPr>
      </w:pPr>
      <w:r w:rsidRPr="00397FBE">
        <w:rPr>
          <w:rStyle w:val="1921"/>
          <w:b w:val="0"/>
          <w:bCs w:val="0"/>
          <w:sz w:val="24"/>
          <w:szCs w:val="24"/>
        </w:rPr>
        <w:t>Основные направления психолого-педагогического сопровождения</w:t>
      </w:r>
    </w:p>
    <w:p w:rsidR="0056790F" w:rsidRPr="00397FBE" w:rsidRDefault="0056790F" w:rsidP="00185F8B">
      <w:pPr>
        <w:pStyle w:val="ParagraphStyle"/>
        <w:shd w:val="clear" w:color="auto" w:fill="FFFFFF"/>
        <w:jc w:val="center"/>
        <w:rPr>
          <w:rFonts w:ascii="Times New Roman" w:hAnsi="Times New Roman" w:cs="Times New Roman"/>
          <w:bCs/>
        </w:rPr>
      </w:pPr>
      <w:r w:rsidRPr="00397FBE">
        <w:rPr>
          <w:rFonts w:ascii="Times New Roman" w:hAnsi="Times New Roman" w:cs="Times New Roman"/>
          <w:bCs/>
        </w:rPr>
        <w:t>на этапе основного общего образования</w:t>
      </w:r>
    </w:p>
    <w:p w:rsidR="0056790F" w:rsidRPr="00397FBE" w:rsidRDefault="0056790F" w:rsidP="00F30D7B">
      <w:pPr>
        <w:pStyle w:val="ParagraphStyle"/>
        <w:numPr>
          <w:ilvl w:val="0"/>
          <w:numId w:val="349"/>
        </w:numPr>
        <w:shd w:val="clear" w:color="auto" w:fill="FFFFFF"/>
        <w:spacing w:line="264" w:lineRule="auto"/>
        <w:ind w:left="567" w:hanging="141"/>
        <w:jc w:val="both"/>
        <w:rPr>
          <w:rFonts w:ascii="Times New Roman" w:hAnsi="Times New Roman" w:cs="Times New Roman"/>
        </w:rPr>
      </w:pPr>
      <w:r w:rsidRPr="00397FBE">
        <w:rPr>
          <w:rFonts w:ascii="Times New Roman" w:hAnsi="Times New Roman" w:cs="Times New Roman"/>
        </w:rPr>
        <w:t>психологическое сопровождение перехода на новый образовательный уровень: сопровождение перехода к обучению в среднем звене;</w:t>
      </w:r>
    </w:p>
    <w:p w:rsidR="0056790F" w:rsidRPr="00397FBE" w:rsidRDefault="0056790F" w:rsidP="00F30D7B">
      <w:pPr>
        <w:pStyle w:val="ParagraphStyle"/>
        <w:numPr>
          <w:ilvl w:val="0"/>
          <w:numId w:val="349"/>
        </w:numPr>
        <w:shd w:val="clear" w:color="auto" w:fill="FFFFFF"/>
        <w:spacing w:line="264" w:lineRule="auto"/>
        <w:ind w:left="567" w:hanging="141"/>
        <w:jc w:val="both"/>
        <w:rPr>
          <w:rFonts w:ascii="Times New Roman" w:hAnsi="Times New Roman" w:cs="Times New Roman"/>
        </w:rPr>
      </w:pPr>
      <w:r w:rsidRPr="00397FBE">
        <w:rPr>
          <w:rFonts w:ascii="Times New Roman" w:hAnsi="Times New Roman" w:cs="Times New Roman"/>
        </w:rPr>
        <w:t xml:space="preserve">психологическое сопровождение учебной деятельности: участие в формировании «умения учиться»; </w:t>
      </w:r>
    </w:p>
    <w:p w:rsidR="0056790F" w:rsidRPr="00397FBE" w:rsidRDefault="0056790F" w:rsidP="00F30D7B">
      <w:pPr>
        <w:pStyle w:val="ParagraphStyle"/>
        <w:numPr>
          <w:ilvl w:val="0"/>
          <w:numId w:val="349"/>
        </w:numPr>
        <w:shd w:val="clear" w:color="auto" w:fill="FFFFFF"/>
        <w:spacing w:line="264" w:lineRule="auto"/>
        <w:ind w:left="567" w:hanging="141"/>
        <w:jc w:val="both"/>
        <w:rPr>
          <w:rFonts w:ascii="Times New Roman" w:hAnsi="Times New Roman" w:cs="Times New Roman"/>
        </w:rPr>
      </w:pPr>
      <w:r w:rsidRPr="00397FBE">
        <w:rPr>
          <w:rFonts w:ascii="Times New Roman" w:hAnsi="Times New Roman" w:cs="Times New Roman"/>
        </w:rPr>
        <w:t>психологическое сопровождение деятельности по сохранению и укреплению здоровья обучающихся: участие в формировании ориентации на здоровый образ жизни;</w:t>
      </w:r>
    </w:p>
    <w:p w:rsidR="0056790F" w:rsidRPr="00397FBE" w:rsidRDefault="0056790F" w:rsidP="00F30D7B">
      <w:pPr>
        <w:pStyle w:val="ParagraphStyle"/>
        <w:numPr>
          <w:ilvl w:val="0"/>
          <w:numId w:val="349"/>
        </w:numPr>
        <w:shd w:val="clear" w:color="auto" w:fill="FFFFFF"/>
        <w:spacing w:line="264" w:lineRule="auto"/>
        <w:ind w:left="567" w:hanging="141"/>
        <w:jc w:val="both"/>
        <w:rPr>
          <w:rFonts w:ascii="Times New Roman" w:hAnsi="Times New Roman" w:cs="Times New Roman"/>
        </w:rPr>
      </w:pPr>
      <w:r w:rsidRPr="00397FBE">
        <w:rPr>
          <w:rFonts w:ascii="Times New Roman" w:hAnsi="Times New Roman" w:cs="Times New Roman"/>
        </w:rPr>
        <w:t xml:space="preserve">психологическое сопровождение воспитательной деятельности, развития личности, социализации обучающихся: помощь в решении проблем социализации, формирование жизненных навыков; </w:t>
      </w:r>
    </w:p>
    <w:p w:rsidR="0056790F" w:rsidRPr="00397FBE" w:rsidRDefault="0056790F" w:rsidP="00F30D7B">
      <w:pPr>
        <w:pStyle w:val="ParagraphStyle"/>
        <w:numPr>
          <w:ilvl w:val="0"/>
          <w:numId w:val="347"/>
        </w:numPr>
        <w:shd w:val="clear" w:color="auto" w:fill="FFFFFF"/>
        <w:spacing w:line="264" w:lineRule="auto"/>
        <w:ind w:left="567" w:hanging="141"/>
        <w:jc w:val="both"/>
        <w:rPr>
          <w:rFonts w:ascii="Times New Roman" w:hAnsi="Times New Roman" w:cs="Times New Roman"/>
        </w:rPr>
      </w:pPr>
      <w:r w:rsidRPr="00397FBE">
        <w:rPr>
          <w:rFonts w:ascii="Times New Roman" w:hAnsi="Times New Roman" w:cs="Times New Roman"/>
        </w:rPr>
        <w:t>психологическое сопровождение для сохранения и укрепления психологического здоровья;</w:t>
      </w:r>
    </w:p>
    <w:p w:rsidR="0056790F" w:rsidRPr="00397FBE" w:rsidRDefault="0056790F" w:rsidP="00F30D7B">
      <w:pPr>
        <w:pStyle w:val="ListParagraph"/>
        <w:numPr>
          <w:ilvl w:val="0"/>
          <w:numId w:val="347"/>
        </w:numPr>
        <w:ind w:left="567" w:hanging="141"/>
        <w:rPr>
          <w:rFonts w:ascii="Times New Roman" w:hAnsi="Times New Roman"/>
          <w:szCs w:val="24"/>
        </w:rPr>
      </w:pPr>
      <w:r w:rsidRPr="00397FBE">
        <w:rPr>
          <w:rFonts w:ascii="Times New Roman" w:hAnsi="Times New Roman"/>
          <w:szCs w:val="24"/>
        </w:rPr>
        <w:t>психологическое сопровождение  для обеспечения осознанного и ответственного выбора дальнейшей профессиональной сферы деятельности;</w:t>
      </w:r>
    </w:p>
    <w:p w:rsidR="0056790F" w:rsidRPr="00397FBE" w:rsidRDefault="0056790F" w:rsidP="00F30D7B">
      <w:pPr>
        <w:pStyle w:val="ListParagraph"/>
        <w:numPr>
          <w:ilvl w:val="0"/>
          <w:numId w:val="347"/>
        </w:numPr>
        <w:spacing w:after="200" w:line="276" w:lineRule="auto"/>
        <w:ind w:left="567" w:hanging="141"/>
        <w:rPr>
          <w:rFonts w:ascii="Times New Roman" w:hAnsi="Times New Roman"/>
          <w:szCs w:val="24"/>
        </w:rPr>
      </w:pPr>
      <w:r w:rsidRPr="00397FBE">
        <w:rPr>
          <w:rFonts w:ascii="Times New Roman" w:hAnsi="Times New Roman"/>
          <w:szCs w:val="24"/>
        </w:rPr>
        <w:t>психологическое сопровождение и поддержка детей с особыми образовательными потребностями;</w:t>
      </w:r>
    </w:p>
    <w:p w:rsidR="0056790F" w:rsidRPr="00397FBE" w:rsidRDefault="0056790F" w:rsidP="00F30D7B">
      <w:pPr>
        <w:pStyle w:val="ListParagraph"/>
        <w:numPr>
          <w:ilvl w:val="0"/>
          <w:numId w:val="347"/>
        </w:numPr>
        <w:spacing w:after="200" w:line="276" w:lineRule="auto"/>
        <w:ind w:left="567" w:hanging="141"/>
        <w:rPr>
          <w:rFonts w:ascii="Times New Roman" w:hAnsi="Times New Roman"/>
          <w:szCs w:val="24"/>
        </w:rPr>
      </w:pPr>
      <w:r w:rsidRPr="00397FBE">
        <w:rPr>
          <w:rFonts w:ascii="Times New Roman" w:hAnsi="Times New Roman"/>
          <w:szCs w:val="24"/>
        </w:rPr>
        <w:t>психологическое сопровождение одаренных детей</w:t>
      </w:r>
    </w:p>
    <w:p w:rsidR="0056790F" w:rsidRPr="00397FBE" w:rsidRDefault="0056790F" w:rsidP="00185F8B">
      <w:pPr>
        <w:pStyle w:val="ParagraphStyle"/>
        <w:spacing w:before="240" w:after="120" w:line="264" w:lineRule="auto"/>
        <w:jc w:val="center"/>
        <w:rPr>
          <w:rFonts w:ascii="Times New Roman" w:hAnsi="Times New Roman" w:cs="Times New Roman"/>
          <w:bCs/>
        </w:rPr>
      </w:pPr>
      <w:r w:rsidRPr="00397FBE">
        <w:rPr>
          <w:rFonts w:ascii="Times New Roman" w:hAnsi="Times New Roman" w:cs="Times New Roman"/>
          <w:bCs/>
        </w:rPr>
        <w:t>Преемственность содержания и форм организации образовательного процесса, обеспечивающих реализацию</w:t>
      </w:r>
      <w:r w:rsidRPr="00397FBE">
        <w:rPr>
          <w:rFonts w:ascii="Times New Roman" w:hAnsi="Times New Roman" w:cs="Times New Roman"/>
          <w:bCs/>
        </w:rPr>
        <w:br/>
        <w:t>основных образовательных программ начального и основного общего образования</w:t>
      </w:r>
    </w:p>
    <w:p w:rsidR="0056790F" w:rsidRPr="00397FBE" w:rsidRDefault="0056790F" w:rsidP="00185F8B">
      <w:pPr>
        <w:pStyle w:val="ParagraphStyle"/>
        <w:spacing w:line="264" w:lineRule="auto"/>
        <w:ind w:firstLine="360"/>
        <w:jc w:val="both"/>
        <w:rPr>
          <w:rFonts w:ascii="Times New Roman" w:hAnsi="Times New Roman" w:cs="Times New Roman"/>
        </w:rPr>
      </w:pPr>
      <w:r w:rsidRPr="00397FBE">
        <w:rPr>
          <w:rFonts w:ascii="Times New Roman" w:hAnsi="Times New Roman" w:cs="Times New Roman"/>
        </w:rPr>
        <w:t xml:space="preserve">Переход учащихся из начальной школы на 2-ю ступень обучения предъявляет высокие требования к интеллектуальному и личностному развитию, к степени сформированности у школьников определённых учебных знаний и учебных действий, к уровню развития произвольности психических процессов и способности к саморегуляции.  Однако этот уровень развития учащихся 10–11 лет далеко не одинаков: у одних он соответствует условиям успешности их дальнейшего обучения, у других не достигает допустимого предела. Поэтому данный переходный период может сопровождаться появлением разного рода трудностей, возникающих не только у школьников, но и у педагогов. </w:t>
      </w:r>
    </w:p>
    <w:p w:rsidR="0056790F" w:rsidRPr="00397FBE" w:rsidRDefault="0056790F" w:rsidP="00185F8B">
      <w:pPr>
        <w:pStyle w:val="ParagraphStyle"/>
        <w:spacing w:line="264" w:lineRule="auto"/>
        <w:ind w:firstLine="360"/>
        <w:jc w:val="both"/>
        <w:rPr>
          <w:rFonts w:ascii="Times New Roman" w:hAnsi="Times New Roman" w:cs="Times New Roman"/>
        </w:rPr>
      </w:pPr>
      <w:r w:rsidRPr="00397FBE">
        <w:rPr>
          <w:rFonts w:ascii="Times New Roman" w:hAnsi="Times New Roman" w:cs="Times New Roman"/>
        </w:rPr>
        <w:t xml:space="preserve">Главная </w:t>
      </w:r>
      <w:r w:rsidRPr="00397FBE">
        <w:rPr>
          <w:rFonts w:ascii="Times New Roman" w:hAnsi="Times New Roman" w:cs="Times New Roman"/>
          <w:bCs/>
          <w:iCs/>
        </w:rPr>
        <w:t>цель</w:t>
      </w:r>
      <w:r w:rsidRPr="00397FBE">
        <w:rPr>
          <w:rFonts w:ascii="Times New Roman" w:hAnsi="Times New Roman" w:cs="Times New Roman"/>
        </w:rPr>
        <w:t xml:space="preserve"> работы по преемственности – объединение усилий участников образовательного процесса для снижения признаков дезадаптации у школьников, повышения их эмоционального благополучия, сохранения здоровья учащихся и, как следствие, повышение уровня качества образования. Механизм осуществления преемственности, его составные части функционируют с помощью определенных форм и методов, реализуемых в процессе специально организованной деятельности администрации, учителей начальных классов и среднего звена, педагогов-психологов по созданию условий для эффективного и безболезненного перехода детей в среднюю школу.</w:t>
      </w:r>
    </w:p>
    <w:p w:rsidR="0056790F" w:rsidRPr="00397FBE" w:rsidRDefault="0056790F" w:rsidP="00185F8B">
      <w:pPr>
        <w:pStyle w:val="ParagraphStyle"/>
        <w:spacing w:before="120" w:after="60" w:line="264" w:lineRule="auto"/>
        <w:ind w:firstLine="360"/>
        <w:jc w:val="both"/>
        <w:rPr>
          <w:rFonts w:ascii="Times New Roman" w:hAnsi="Times New Roman" w:cs="Times New Roman"/>
          <w:bCs/>
        </w:rPr>
      </w:pPr>
      <w:r w:rsidRPr="00397FBE">
        <w:rPr>
          <w:rFonts w:ascii="Times New Roman" w:hAnsi="Times New Roman" w:cs="Times New Roman"/>
          <w:bCs/>
        </w:rPr>
        <w:t>Формы осуществления преемственности:</w:t>
      </w:r>
    </w:p>
    <w:p w:rsidR="0056790F" w:rsidRPr="00397FBE" w:rsidRDefault="0056790F" w:rsidP="00185F8B">
      <w:pPr>
        <w:pStyle w:val="ParagraphStyle"/>
        <w:spacing w:line="264" w:lineRule="auto"/>
        <w:ind w:firstLine="360"/>
        <w:jc w:val="both"/>
        <w:rPr>
          <w:rFonts w:ascii="Times New Roman" w:hAnsi="Times New Roman" w:cs="Times New Roman"/>
        </w:rPr>
      </w:pPr>
      <w:r w:rsidRPr="00397FBE">
        <w:rPr>
          <w:rFonts w:ascii="Times New Roman" w:hAnsi="Times New Roman" w:cs="Times New Roman"/>
        </w:rPr>
        <w:t>1. Работа с детьми:</w:t>
      </w:r>
    </w:p>
    <w:p w:rsidR="0056790F" w:rsidRPr="00397FBE" w:rsidRDefault="0056790F" w:rsidP="00F30D7B">
      <w:pPr>
        <w:pStyle w:val="ParagraphStyle"/>
        <w:numPr>
          <w:ilvl w:val="0"/>
          <w:numId w:val="350"/>
        </w:numPr>
        <w:shd w:val="clear" w:color="auto" w:fill="FFFFFF"/>
        <w:spacing w:line="264" w:lineRule="auto"/>
        <w:jc w:val="both"/>
        <w:rPr>
          <w:rFonts w:ascii="Times New Roman" w:hAnsi="Times New Roman" w:cs="Times New Roman"/>
        </w:rPr>
      </w:pPr>
      <w:r w:rsidRPr="00397FBE">
        <w:rPr>
          <w:rFonts w:ascii="Times New Roman" w:hAnsi="Times New Roman" w:cs="Times New Roman"/>
        </w:rPr>
        <w:t>знакомство и взаимодействие учащихся начальной школы с учителями и учениками среднего звена</w:t>
      </w:r>
    </w:p>
    <w:p w:rsidR="0056790F" w:rsidRPr="00397FBE" w:rsidRDefault="0056790F" w:rsidP="00F30D7B">
      <w:pPr>
        <w:pStyle w:val="ParagraphStyle"/>
        <w:numPr>
          <w:ilvl w:val="0"/>
          <w:numId w:val="350"/>
        </w:numPr>
        <w:shd w:val="clear" w:color="auto" w:fill="FFFFFF"/>
        <w:spacing w:line="264" w:lineRule="auto"/>
        <w:jc w:val="both"/>
        <w:rPr>
          <w:rFonts w:ascii="Times New Roman" w:hAnsi="Times New Roman" w:cs="Times New Roman"/>
        </w:rPr>
      </w:pPr>
      <w:r w:rsidRPr="00397FBE">
        <w:rPr>
          <w:rFonts w:ascii="Times New Roman" w:hAnsi="Times New Roman" w:cs="Times New Roman"/>
        </w:rPr>
        <w:t>участие в совместной образовательной деятельности, игровых программах, проектной деятельности</w:t>
      </w:r>
    </w:p>
    <w:p w:rsidR="0056790F" w:rsidRPr="00397FBE" w:rsidRDefault="0056790F" w:rsidP="00F30D7B">
      <w:pPr>
        <w:pStyle w:val="ParagraphStyle"/>
        <w:numPr>
          <w:ilvl w:val="0"/>
          <w:numId w:val="350"/>
        </w:numPr>
        <w:shd w:val="clear" w:color="auto" w:fill="FFFFFF"/>
        <w:spacing w:line="264" w:lineRule="auto"/>
        <w:jc w:val="both"/>
        <w:rPr>
          <w:rFonts w:ascii="Times New Roman" w:hAnsi="Times New Roman" w:cs="Times New Roman"/>
        </w:rPr>
      </w:pPr>
      <w:r w:rsidRPr="00397FBE">
        <w:rPr>
          <w:rFonts w:ascii="Times New Roman" w:hAnsi="Times New Roman" w:cs="Times New Roman"/>
        </w:rPr>
        <w:t>совместные выставки рисунков и поделок</w:t>
      </w:r>
    </w:p>
    <w:p w:rsidR="0056790F" w:rsidRPr="00397FBE" w:rsidRDefault="0056790F" w:rsidP="00F30D7B">
      <w:pPr>
        <w:pStyle w:val="ParagraphStyle"/>
        <w:numPr>
          <w:ilvl w:val="0"/>
          <w:numId w:val="350"/>
        </w:numPr>
        <w:shd w:val="clear" w:color="auto" w:fill="FFFFFF"/>
        <w:spacing w:line="264" w:lineRule="auto"/>
        <w:jc w:val="both"/>
        <w:rPr>
          <w:rFonts w:ascii="Times New Roman" w:hAnsi="Times New Roman" w:cs="Times New Roman"/>
        </w:rPr>
      </w:pPr>
      <w:r w:rsidRPr="00397FBE">
        <w:rPr>
          <w:rFonts w:ascii="Times New Roman" w:hAnsi="Times New Roman" w:cs="Times New Roman"/>
        </w:rPr>
        <w:t>встречи и беседы с учащимися среднего звена (в рамках «школьных ассоциаций»)</w:t>
      </w:r>
    </w:p>
    <w:p w:rsidR="0056790F" w:rsidRPr="00397FBE" w:rsidRDefault="0056790F" w:rsidP="00F30D7B">
      <w:pPr>
        <w:pStyle w:val="ParagraphStyle"/>
        <w:numPr>
          <w:ilvl w:val="0"/>
          <w:numId w:val="350"/>
        </w:numPr>
        <w:shd w:val="clear" w:color="auto" w:fill="FFFFFF"/>
        <w:spacing w:line="264" w:lineRule="auto"/>
        <w:jc w:val="both"/>
        <w:rPr>
          <w:rFonts w:ascii="Times New Roman" w:hAnsi="Times New Roman" w:cs="Times New Roman"/>
        </w:rPr>
      </w:pPr>
      <w:r w:rsidRPr="00397FBE">
        <w:rPr>
          <w:rFonts w:ascii="Times New Roman" w:hAnsi="Times New Roman" w:cs="Times New Roman"/>
        </w:rPr>
        <w:t>совместные праздники (День знаний, выпускной в начальной школе, посвящение в пятиклассники и др.) и спортивные соревнования</w:t>
      </w:r>
    </w:p>
    <w:p w:rsidR="0056790F" w:rsidRPr="00397FBE" w:rsidRDefault="0056790F" w:rsidP="00F30D7B">
      <w:pPr>
        <w:pStyle w:val="ParagraphStyle"/>
        <w:numPr>
          <w:ilvl w:val="0"/>
          <w:numId w:val="350"/>
        </w:numPr>
        <w:shd w:val="clear" w:color="auto" w:fill="FFFFFF"/>
        <w:spacing w:line="264" w:lineRule="auto"/>
        <w:jc w:val="both"/>
        <w:rPr>
          <w:rFonts w:ascii="Times New Roman" w:hAnsi="Times New Roman" w:cs="Times New Roman"/>
        </w:rPr>
      </w:pPr>
      <w:r w:rsidRPr="00397FBE">
        <w:rPr>
          <w:rFonts w:ascii="Times New Roman" w:hAnsi="Times New Roman" w:cs="Times New Roman"/>
        </w:rPr>
        <w:t>посещение коррекционно-развивающих адаптационных занятий</w:t>
      </w:r>
    </w:p>
    <w:p w:rsidR="0056790F" w:rsidRPr="00397FBE" w:rsidRDefault="0056790F" w:rsidP="00185F8B">
      <w:pPr>
        <w:pStyle w:val="ParagraphStyle"/>
        <w:spacing w:line="264" w:lineRule="auto"/>
        <w:ind w:firstLine="360"/>
        <w:jc w:val="both"/>
        <w:rPr>
          <w:rFonts w:ascii="Times New Roman" w:hAnsi="Times New Roman" w:cs="Times New Roman"/>
        </w:rPr>
      </w:pPr>
      <w:r w:rsidRPr="00397FBE">
        <w:rPr>
          <w:rFonts w:ascii="Times New Roman" w:hAnsi="Times New Roman" w:cs="Times New Roman"/>
        </w:rPr>
        <w:t>2. Взаимодействие педагогов:</w:t>
      </w:r>
    </w:p>
    <w:p w:rsidR="0056790F" w:rsidRPr="00397FBE" w:rsidRDefault="0056790F" w:rsidP="00F30D7B">
      <w:pPr>
        <w:pStyle w:val="ParagraphStyle"/>
        <w:numPr>
          <w:ilvl w:val="0"/>
          <w:numId w:val="351"/>
        </w:numPr>
        <w:shd w:val="clear" w:color="auto" w:fill="FFFFFF"/>
        <w:spacing w:line="264" w:lineRule="auto"/>
        <w:jc w:val="both"/>
        <w:rPr>
          <w:rFonts w:ascii="Times New Roman" w:hAnsi="Times New Roman" w:cs="Times New Roman"/>
        </w:rPr>
      </w:pPr>
      <w:r w:rsidRPr="00397FBE">
        <w:rPr>
          <w:rFonts w:ascii="Times New Roman" w:hAnsi="Times New Roman" w:cs="Times New Roman"/>
        </w:rPr>
        <w:t xml:space="preserve">совместные педагогические советы </w:t>
      </w:r>
    </w:p>
    <w:p w:rsidR="0056790F" w:rsidRPr="00397FBE" w:rsidRDefault="0056790F" w:rsidP="00F30D7B">
      <w:pPr>
        <w:pStyle w:val="ParagraphStyle"/>
        <w:numPr>
          <w:ilvl w:val="0"/>
          <w:numId w:val="351"/>
        </w:numPr>
        <w:shd w:val="clear" w:color="auto" w:fill="FFFFFF"/>
        <w:spacing w:line="264" w:lineRule="auto"/>
        <w:jc w:val="both"/>
        <w:rPr>
          <w:rFonts w:ascii="Times New Roman" w:hAnsi="Times New Roman" w:cs="Times New Roman"/>
        </w:rPr>
      </w:pPr>
      <w:r w:rsidRPr="00397FBE">
        <w:rPr>
          <w:rFonts w:ascii="Times New Roman" w:hAnsi="Times New Roman" w:cs="Times New Roman"/>
        </w:rPr>
        <w:t>семинары, мастер-классы</w:t>
      </w:r>
    </w:p>
    <w:p w:rsidR="0056790F" w:rsidRPr="00397FBE" w:rsidRDefault="0056790F" w:rsidP="00F30D7B">
      <w:pPr>
        <w:pStyle w:val="ParagraphStyle"/>
        <w:numPr>
          <w:ilvl w:val="0"/>
          <w:numId w:val="351"/>
        </w:numPr>
        <w:shd w:val="clear" w:color="auto" w:fill="FFFFFF"/>
        <w:spacing w:line="264" w:lineRule="auto"/>
        <w:jc w:val="both"/>
        <w:rPr>
          <w:rFonts w:ascii="Times New Roman" w:hAnsi="Times New Roman" w:cs="Times New Roman"/>
        </w:rPr>
      </w:pPr>
      <w:r w:rsidRPr="00397FBE">
        <w:rPr>
          <w:rFonts w:ascii="Times New Roman" w:hAnsi="Times New Roman" w:cs="Times New Roman"/>
        </w:rPr>
        <w:t xml:space="preserve">круглые столы педагогов </w:t>
      </w:r>
    </w:p>
    <w:p w:rsidR="0056790F" w:rsidRPr="00397FBE" w:rsidRDefault="0056790F" w:rsidP="00F30D7B">
      <w:pPr>
        <w:pStyle w:val="ParagraphStyle"/>
        <w:numPr>
          <w:ilvl w:val="0"/>
          <w:numId w:val="351"/>
        </w:numPr>
        <w:shd w:val="clear" w:color="auto" w:fill="FFFFFF"/>
        <w:spacing w:line="264" w:lineRule="auto"/>
        <w:jc w:val="both"/>
        <w:rPr>
          <w:rFonts w:ascii="Times New Roman" w:hAnsi="Times New Roman" w:cs="Times New Roman"/>
        </w:rPr>
      </w:pPr>
      <w:r w:rsidRPr="00397FBE">
        <w:rPr>
          <w:rFonts w:ascii="Times New Roman" w:hAnsi="Times New Roman" w:cs="Times New Roman"/>
        </w:rPr>
        <w:t>проведение и анализ диагностики по определению готовности детей к обучению в средней школе</w:t>
      </w:r>
    </w:p>
    <w:p w:rsidR="0056790F" w:rsidRPr="00397FBE" w:rsidRDefault="0056790F" w:rsidP="00F30D7B">
      <w:pPr>
        <w:pStyle w:val="ParagraphStyle"/>
        <w:numPr>
          <w:ilvl w:val="0"/>
          <w:numId w:val="351"/>
        </w:numPr>
        <w:shd w:val="clear" w:color="auto" w:fill="FFFFFF"/>
        <w:spacing w:line="264" w:lineRule="auto"/>
        <w:jc w:val="both"/>
        <w:rPr>
          <w:rFonts w:ascii="Times New Roman" w:hAnsi="Times New Roman" w:cs="Times New Roman"/>
        </w:rPr>
      </w:pPr>
      <w:r w:rsidRPr="00397FBE">
        <w:rPr>
          <w:rFonts w:ascii="Times New Roman" w:hAnsi="Times New Roman" w:cs="Times New Roman"/>
        </w:rPr>
        <w:t>взаимопосещение уроков</w:t>
      </w:r>
    </w:p>
    <w:p w:rsidR="0056790F" w:rsidRPr="00397FBE" w:rsidRDefault="0056790F" w:rsidP="00F30D7B">
      <w:pPr>
        <w:pStyle w:val="ParagraphStyle"/>
        <w:numPr>
          <w:ilvl w:val="0"/>
          <w:numId w:val="351"/>
        </w:numPr>
        <w:shd w:val="clear" w:color="auto" w:fill="FFFFFF"/>
        <w:spacing w:line="264" w:lineRule="auto"/>
        <w:jc w:val="both"/>
        <w:rPr>
          <w:rFonts w:ascii="Times New Roman" w:hAnsi="Times New Roman" w:cs="Times New Roman"/>
        </w:rPr>
      </w:pPr>
      <w:r w:rsidRPr="00397FBE">
        <w:rPr>
          <w:rFonts w:ascii="Times New Roman" w:hAnsi="Times New Roman" w:cs="Times New Roman"/>
        </w:rPr>
        <w:t>педагогические и психологические наблюдения</w:t>
      </w:r>
    </w:p>
    <w:p w:rsidR="0056790F" w:rsidRPr="00397FBE" w:rsidRDefault="0056790F" w:rsidP="00185F8B">
      <w:pPr>
        <w:pStyle w:val="ParagraphStyle"/>
        <w:spacing w:line="264" w:lineRule="auto"/>
        <w:ind w:firstLine="360"/>
        <w:jc w:val="both"/>
        <w:rPr>
          <w:rFonts w:ascii="Times New Roman" w:hAnsi="Times New Roman" w:cs="Times New Roman"/>
        </w:rPr>
      </w:pPr>
      <w:r w:rsidRPr="00397FBE">
        <w:rPr>
          <w:rFonts w:ascii="Times New Roman" w:hAnsi="Times New Roman" w:cs="Times New Roman"/>
        </w:rPr>
        <w:t>3. Сотрудничество с родителями:</w:t>
      </w:r>
    </w:p>
    <w:p w:rsidR="0056790F" w:rsidRPr="00397FBE" w:rsidRDefault="0056790F" w:rsidP="00F30D7B">
      <w:pPr>
        <w:pStyle w:val="ParagraphStyle"/>
        <w:numPr>
          <w:ilvl w:val="0"/>
          <w:numId w:val="352"/>
        </w:numPr>
        <w:shd w:val="clear" w:color="auto" w:fill="FFFFFF"/>
        <w:spacing w:line="264" w:lineRule="auto"/>
        <w:jc w:val="both"/>
        <w:rPr>
          <w:rFonts w:ascii="Times New Roman" w:hAnsi="Times New Roman" w:cs="Times New Roman"/>
        </w:rPr>
      </w:pPr>
      <w:r w:rsidRPr="00397FBE">
        <w:rPr>
          <w:rFonts w:ascii="Times New Roman" w:hAnsi="Times New Roman" w:cs="Times New Roman"/>
        </w:rPr>
        <w:t>совместные родительские собрания с педагогами начальной и средней школы</w:t>
      </w:r>
    </w:p>
    <w:p w:rsidR="0056790F" w:rsidRPr="00397FBE" w:rsidRDefault="0056790F" w:rsidP="00F30D7B">
      <w:pPr>
        <w:pStyle w:val="ParagraphStyle"/>
        <w:numPr>
          <w:ilvl w:val="0"/>
          <w:numId w:val="352"/>
        </w:numPr>
        <w:shd w:val="clear" w:color="auto" w:fill="FFFFFF"/>
        <w:spacing w:line="264" w:lineRule="auto"/>
        <w:jc w:val="both"/>
        <w:rPr>
          <w:rFonts w:ascii="Times New Roman" w:hAnsi="Times New Roman" w:cs="Times New Roman"/>
        </w:rPr>
      </w:pPr>
      <w:r w:rsidRPr="00397FBE">
        <w:rPr>
          <w:rFonts w:ascii="Times New Roman" w:hAnsi="Times New Roman" w:cs="Times New Roman"/>
        </w:rPr>
        <w:t>родительские конференции, вечера вопросов и ответов</w:t>
      </w:r>
    </w:p>
    <w:p w:rsidR="0056790F" w:rsidRPr="00397FBE" w:rsidRDefault="0056790F" w:rsidP="00F30D7B">
      <w:pPr>
        <w:pStyle w:val="ParagraphStyle"/>
        <w:numPr>
          <w:ilvl w:val="0"/>
          <w:numId w:val="352"/>
        </w:numPr>
        <w:shd w:val="clear" w:color="auto" w:fill="FFFFFF"/>
        <w:spacing w:line="264" w:lineRule="auto"/>
        <w:jc w:val="both"/>
        <w:rPr>
          <w:rFonts w:ascii="Times New Roman" w:hAnsi="Times New Roman" w:cs="Times New Roman"/>
        </w:rPr>
      </w:pPr>
      <w:r w:rsidRPr="00397FBE">
        <w:rPr>
          <w:rFonts w:ascii="Times New Roman" w:hAnsi="Times New Roman" w:cs="Times New Roman"/>
        </w:rPr>
        <w:t xml:space="preserve">консультации с педагогами </w:t>
      </w:r>
    </w:p>
    <w:p w:rsidR="0056790F" w:rsidRPr="00397FBE" w:rsidRDefault="0056790F" w:rsidP="00F30D7B">
      <w:pPr>
        <w:pStyle w:val="ParagraphStyle"/>
        <w:numPr>
          <w:ilvl w:val="0"/>
          <w:numId w:val="352"/>
        </w:numPr>
        <w:shd w:val="clear" w:color="auto" w:fill="FFFFFF"/>
        <w:spacing w:line="264" w:lineRule="auto"/>
        <w:jc w:val="both"/>
        <w:rPr>
          <w:rFonts w:ascii="Times New Roman" w:hAnsi="Times New Roman" w:cs="Times New Roman"/>
        </w:rPr>
      </w:pPr>
      <w:r w:rsidRPr="00397FBE">
        <w:rPr>
          <w:rFonts w:ascii="Times New Roman" w:hAnsi="Times New Roman" w:cs="Times New Roman"/>
        </w:rPr>
        <w:t>встречи родителей с будущими учителями</w:t>
      </w:r>
    </w:p>
    <w:p w:rsidR="0056790F" w:rsidRPr="00397FBE" w:rsidRDefault="0056790F" w:rsidP="00F30D7B">
      <w:pPr>
        <w:pStyle w:val="ParagraphStyle"/>
        <w:numPr>
          <w:ilvl w:val="0"/>
          <w:numId w:val="352"/>
        </w:numPr>
        <w:shd w:val="clear" w:color="auto" w:fill="FFFFFF"/>
        <w:spacing w:line="264" w:lineRule="auto"/>
        <w:jc w:val="both"/>
        <w:rPr>
          <w:rFonts w:ascii="Times New Roman" w:hAnsi="Times New Roman" w:cs="Times New Roman"/>
        </w:rPr>
      </w:pPr>
      <w:r w:rsidRPr="00397FBE">
        <w:rPr>
          <w:rFonts w:ascii="Times New Roman" w:hAnsi="Times New Roman" w:cs="Times New Roman"/>
        </w:rPr>
        <w:t>анкетирование, тестирование родителей для изучения самочувствия семьи в преддверии школьной жизни ребенка и в период адаптации к школе</w:t>
      </w:r>
    </w:p>
    <w:p w:rsidR="0056790F" w:rsidRPr="00397FBE" w:rsidRDefault="0056790F" w:rsidP="00F30D7B">
      <w:pPr>
        <w:pStyle w:val="ParagraphStyle"/>
        <w:numPr>
          <w:ilvl w:val="0"/>
          <w:numId w:val="352"/>
        </w:numPr>
        <w:shd w:val="clear" w:color="auto" w:fill="FFFFFF"/>
        <w:spacing w:line="264" w:lineRule="auto"/>
        <w:jc w:val="both"/>
        <w:rPr>
          <w:rFonts w:ascii="Times New Roman" w:hAnsi="Times New Roman" w:cs="Times New Roman"/>
        </w:rPr>
      </w:pPr>
      <w:r w:rsidRPr="00397FBE">
        <w:rPr>
          <w:rFonts w:ascii="Times New Roman" w:hAnsi="Times New Roman" w:cs="Times New Roman"/>
        </w:rPr>
        <w:t>визуальные средства общения (стендовый материал, выставки, почтовый ящик вопросов и ответов и др.)</w:t>
      </w:r>
    </w:p>
    <w:p w:rsidR="0056790F" w:rsidRPr="00397FBE" w:rsidRDefault="0056790F" w:rsidP="00185F8B">
      <w:pPr>
        <w:pStyle w:val="ParagraphStyle"/>
        <w:keepNext/>
        <w:keepLines/>
        <w:spacing w:before="240" w:after="180" w:line="264" w:lineRule="auto"/>
        <w:jc w:val="center"/>
        <w:rPr>
          <w:rFonts w:ascii="Times New Roman" w:hAnsi="Times New Roman" w:cs="Times New Roman"/>
          <w:bCs/>
        </w:rPr>
      </w:pPr>
      <w:r w:rsidRPr="00397FBE">
        <w:rPr>
          <w:rFonts w:ascii="Times New Roman" w:hAnsi="Times New Roman" w:cs="Times New Roman"/>
          <w:bCs/>
        </w:rPr>
        <w:t>Работа по преемственности и взаимодействие учителей начальных классов и учителей-предметников</w:t>
      </w:r>
    </w:p>
    <w:tbl>
      <w:tblPr>
        <w:tblW w:w="9923" w:type="dxa"/>
        <w:tblInd w:w="60" w:type="dxa"/>
        <w:tblLayout w:type="fixed"/>
        <w:tblCellMar>
          <w:top w:w="60" w:type="dxa"/>
          <w:left w:w="60" w:type="dxa"/>
          <w:bottom w:w="60" w:type="dxa"/>
          <w:right w:w="60" w:type="dxa"/>
        </w:tblCellMar>
        <w:tblLook w:val="0000"/>
      </w:tblPr>
      <w:tblGrid>
        <w:gridCol w:w="1701"/>
        <w:gridCol w:w="3402"/>
        <w:gridCol w:w="2977"/>
        <w:gridCol w:w="1843"/>
      </w:tblGrid>
      <w:tr w:rsidR="0056790F" w:rsidRPr="00397FBE" w:rsidTr="00185F8B">
        <w:trPr>
          <w:trHeight w:val="270"/>
        </w:trPr>
        <w:tc>
          <w:tcPr>
            <w:tcW w:w="1701" w:type="dxa"/>
            <w:tcBorders>
              <w:top w:val="single" w:sz="6" w:space="0" w:color="000000"/>
              <w:left w:val="single" w:sz="6" w:space="0" w:color="000000"/>
              <w:bottom w:val="single" w:sz="6" w:space="0" w:color="000000"/>
              <w:right w:val="single" w:sz="6" w:space="0" w:color="000000"/>
            </w:tcBorders>
            <w:vAlign w:val="center"/>
          </w:tcPr>
          <w:p w:rsidR="0056790F" w:rsidRPr="00397FBE" w:rsidRDefault="0056790F" w:rsidP="00F94A31">
            <w:pPr>
              <w:pStyle w:val="ParagraphStyle"/>
              <w:spacing w:line="264" w:lineRule="auto"/>
              <w:jc w:val="center"/>
              <w:rPr>
                <w:rFonts w:ascii="Times New Roman" w:hAnsi="Times New Roman" w:cs="Times New Roman"/>
              </w:rPr>
            </w:pPr>
            <w:r w:rsidRPr="00397FBE">
              <w:rPr>
                <w:rFonts w:ascii="Times New Roman" w:hAnsi="Times New Roman" w:cs="Times New Roman"/>
              </w:rPr>
              <w:t>Сроки проведения</w:t>
            </w:r>
          </w:p>
        </w:tc>
        <w:tc>
          <w:tcPr>
            <w:tcW w:w="3402" w:type="dxa"/>
            <w:tcBorders>
              <w:top w:val="single" w:sz="6" w:space="0" w:color="000000"/>
              <w:left w:val="single" w:sz="6" w:space="0" w:color="000000"/>
              <w:bottom w:val="single" w:sz="6" w:space="0" w:color="000000"/>
              <w:right w:val="single" w:sz="6" w:space="0" w:color="000000"/>
            </w:tcBorders>
            <w:vAlign w:val="center"/>
          </w:tcPr>
          <w:p w:rsidR="0056790F" w:rsidRPr="00397FBE" w:rsidRDefault="0056790F" w:rsidP="00F94A31">
            <w:pPr>
              <w:pStyle w:val="ParagraphStyle"/>
              <w:spacing w:line="264" w:lineRule="auto"/>
              <w:jc w:val="center"/>
              <w:rPr>
                <w:rFonts w:ascii="Times New Roman" w:hAnsi="Times New Roman" w:cs="Times New Roman"/>
              </w:rPr>
            </w:pPr>
            <w:r w:rsidRPr="00397FBE">
              <w:rPr>
                <w:rFonts w:ascii="Times New Roman" w:hAnsi="Times New Roman" w:cs="Times New Roman"/>
              </w:rPr>
              <w:t>Мероприятия</w:t>
            </w:r>
          </w:p>
        </w:tc>
        <w:tc>
          <w:tcPr>
            <w:tcW w:w="2977" w:type="dxa"/>
            <w:tcBorders>
              <w:top w:val="single" w:sz="6" w:space="0" w:color="000000"/>
              <w:left w:val="single" w:sz="6" w:space="0" w:color="000000"/>
              <w:bottom w:val="single" w:sz="6" w:space="0" w:color="000000"/>
              <w:right w:val="single" w:sz="6" w:space="0" w:color="000000"/>
            </w:tcBorders>
            <w:vAlign w:val="center"/>
          </w:tcPr>
          <w:p w:rsidR="0056790F" w:rsidRPr="00397FBE" w:rsidRDefault="0056790F" w:rsidP="00F94A31">
            <w:pPr>
              <w:pStyle w:val="ParagraphStyle"/>
              <w:spacing w:line="264" w:lineRule="auto"/>
              <w:jc w:val="center"/>
              <w:rPr>
                <w:rFonts w:ascii="Times New Roman" w:hAnsi="Times New Roman" w:cs="Times New Roman"/>
              </w:rPr>
            </w:pPr>
            <w:r w:rsidRPr="00397FBE">
              <w:rPr>
                <w:rFonts w:ascii="Times New Roman" w:hAnsi="Times New Roman" w:cs="Times New Roman"/>
              </w:rPr>
              <w:t>Цель проведения</w:t>
            </w:r>
          </w:p>
        </w:tc>
        <w:tc>
          <w:tcPr>
            <w:tcW w:w="1843" w:type="dxa"/>
            <w:tcBorders>
              <w:top w:val="single" w:sz="6" w:space="0" w:color="000000"/>
              <w:left w:val="single" w:sz="6" w:space="0" w:color="000000"/>
              <w:bottom w:val="single" w:sz="6" w:space="0" w:color="000000"/>
              <w:right w:val="single" w:sz="6" w:space="0" w:color="000000"/>
            </w:tcBorders>
            <w:vAlign w:val="center"/>
          </w:tcPr>
          <w:p w:rsidR="0056790F" w:rsidRPr="00397FBE" w:rsidRDefault="0056790F" w:rsidP="00F94A31">
            <w:pPr>
              <w:pStyle w:val="ParagraphStyle"/>
              <w:spacing w:line="264" w:lineRule="auto"/>
              <w:jc w:val="center"/>
              <w:rPr>
                <w:rFonts w:ascii="Times New Roman" w:hAnsi="Times New Roman" w:cs="Times New Roman"/>
              </w:rPr>
            </w:pPr>
            <w:r w:rsidRPr="00397FBE">
              <w:rPr>
                <w:rFonts w:ascii="Times New Roman" w:hAnsi="Times New Roman" w:cs="Times New Roman"/>
              </w:rPr>
              <w:t>Ответственный</w:t>
            </w:r>
          </w:p>
        </w:tc>
      </w:tr>
      <w:tr w:rsidR="0056790F" w:rsidRPr="00397FBE" w:rsidTr="00185F8B">
        <w:trPr>
          <w:trHeight w:val="60"/>
        </w:trPr>
        <w:tc>
          <w:tcPr>
            <w:tcW w:w="1701" w:type="dxa"/>
            <w:tcBorders>
              <w:top w:val="single" w:sz="6" w:space="0" w:color="000000"/>
              <w:left w:val="single" w:sz="6" w:space="0" w:color="000000"/>
              <w:bottom w:val="single" w:sz="6" w:space="0" w:color="000000"/>
              <w:right w:val="single" w:sz="6" w:space="0" w:color="000000"/>
            </w:tcBorders>
            <w:vAlign w:val="center"/>
          </w:tcPr>
          <w:p w:rsidR="0056790F" w:rsidRPr="00397FBE" w:rsidRDefault="0056790F" w:rsidP="00F94A31">
            <w:pPr>
              <w:pStyle w:val="ParagraphStyle"/>
              <w:spacing w:line="264" w:lineRule="auto"/>
              <w:jc w:val="center"/>
              <w:rPr>
                <w:rFonts w:ascii="Times New Roman" w:hAnsi="Times New Roman" w:cs="Times New Roman"/>
              </w:rPr>
            </w:pPr>
            <w:r w:rsidRPr="00397FBE">
              <w:rPr>
                <w:rFonts w:ascii="Times New Roman" w:hAnsi="Times New Roman" w:cs="Times New Roman"/>
              </w:rPr>
              <w:t>1</w:t>
            </w:r>
          </w:p>
        </w:tc>
        <w:tc>
          <w:tcPr>
            <w:tcW w:w="3402" w:type="dxa"/>
            <w:tcBorders>
              <w:top w:val="single" w:sz="6" w:space="0" w:color="000000"/>
              <w:left w:val="single" w:sz="6" w:space="0" w:color="000000"/>
              <w:bottom w:val="single" w:sz="6" w:space="0" w:color="000000"/>
              <w:right w:val="single" w:sz="6" w:space="0" w:color="000000"/>
            </w:tcBorders>
            <w:vAlign w:val="center"/>
          </w:tcPr>
          <w:p w:rsidR="0056790F" w:rsidRPr="00397FBE" w:rsidRDefault="0056790F" w:rsidP="00F94A31">
            <w:pPr>
              <w:pStyle w:val="ParagraphStyle"/>
              <w:spacing w:line="264" w:lineRule="auto"/>
              <w:jc w:val="center"/>
              <w:rPr>
                <w:rFonts w:ascii="Times New Roman" w:hAnsi="Times New Roman" w:cs="Times New Roman"/>
              </w:rPr>
            </w:pPr>
            <w:r w:rsidRPr="00397FBE">
              <w:rPr>
                <w:rFonts w:ascii="Times New Roman" w:hAnsi="Times New Roman" w:cs="Times New Roman"/>
              </w:rPr>
              <w:t>2</w:t>
            </w:r>
          </w:p>
        </w:tc>
        <w:tc>
          <w:tcPr>
            <w:tcW w:w="2977" w:type="dxa"/>
            <w:tcBorders>
              <w:top w:val="single" w:sz="6" w:space="0" w:color="000000"/>
              <w:left w:val="single" w:sz="6" w:space="0" w:color="000000"/>
              <w:bottom w:val="single" w:sz="6" w:space="0" w:color="000000"/>
              <w:right w:val="single" w:sz="6" w:space="0" w:color="000000"/>
            </w:tcBorders>
            <w:vAlign w:val="center"/>
          </w:tcPr>
          <w:p w:rsidR="0056790F" w:rsidRPr="00397FBE" w:rsidRDefault="0056790F" w:rsidP="00F94A31">
            <w:pPr>
              <w:pStyle w:val="ParagraphStyle"/>
              <w:spacing w:line="264" w:lineRule="auto"/>
              <w:jc w:val="center"/>
              <w:rPr>
                <w:rFonts w:ascii="Times New Roman" w:hAnsi="Times New Roman" w:cs="Times New Roman"/>
              </w:rPr>
            </w:pPr>
            <w:r w:rsidRPr="00397FBE">
              <w:rPr>
                <w:rFonts w:ascii="Times New Roman" w:hAnsi="Times New Roman" w:cs="Times New Roman"/>
              </w:rPr>
              <w:t>3</w:t>
            </w:r>
          </w:p>
        </w:tc>
        <w:tc>
          <w:tcPr>
            <w:tcW w:w="1843" w:type="dxa"/>
            <w:tcBorders>
              <w:top w:val="single" w:sz="6" w:space="0" w:color="000000"/>
              <w:left w:val="single" w:sz="6" w:space="0" w:color="000000"/>
              <w:bottom w:val="single" w:sz="6" w:space="0" w:color="000000"/>
              <w:right w:val="single" w:sz="6" w:space="0" w:color="000000"/>
            </w:tcBorders>
            <w:vAlign w:val="center"/>
          </w:tcPr>
          <w:p w:rsidR="0056790F" w:rsidRPr="00397FBE" w:rsidRDefault="0056790F" w:rsidP="00F94A31">
            <w:pPr>
              <w:pStyle w:val="ParagraphStyle"/>
              <w:spacing w:line="264" w:lineRule="auto"/>
              <w:jc w:val="center"/>
              <w:rPr>
                <w:rFonts w:ascii="Times New Roman" w:hAnsi="Times New Roman" w:cs="Times New Roman"/>
              </w:rPr>
            </w:pPr>
            <w:r w:rsidRPr="00397FBE">
              <w:rPr>
                <w:rFonts w:ascii="Times New Roman" w:hAnsi="Times New Roman" w:cs="Times New Roman"/>
              </w:rPr>
              <w:t>4</w:t>
            </w:r>
          </w:p>
        </w:tc>
      </w:tr>
      <w:tr w:rsidR="0056790F" w:rsidRPr="00397FBE" w:rsidTr="00185F8B">
        <w:trPr>
          <w:trHeight w:val="75"/>
        </w:trPr>
        <w:tc>
          <w:tcPr>
            <w:tcW w:w="1701" w:type="dxa"/>
            <w:vMerge w:val="restart"/>
            <w:tcBorders>
              <w:top w:val="single" w:sz="6" w:space="0" w:color="000000"/>
              <w:left w:val="single" w:sz="6" w:space="0" w:color="000000"/>
              <w:right w:val="single" w:sz="6" w:space="0" w:color="000000"/>
            </w:tcBorders>
          </w:tcPr>
          <w:p w:rsidR="0056790F" w:rsidRPr="00397FBE" w:rsidRDefault="0056790F" w:rsidP="00F94A31">
            <w:pPr>
              <w:pStyle w:val="ParagraphStyle"/>
              <w:spacing w:line="264" w:lineRule="auto"/>
              <w:jc w:val="both"/>
              <w:rPr>
                <w:rFonts w:ascii="Times New Roman" w:hAnsi="Times New Roman" w:cs="Times New Roman"/>
              </w:rPr>
            </w:pPr>
            <w:r w:rsidRPr="00397FBE">
              <w:rPr>
                <w:rFonts w:ascii="Times New Roman" w:hAnsi="Times New Roman" w:cs="Times New Roman"/>
              </w:rPr>
              <w:t>Сентябрь</w:t>
            </w:r>
          </w:p>
        </w:tc>
        <w:tc>
          <w:tcPr>
            <w:tcW w:w="3402" w:type="dxa"/>
            <w:tcBorders>
              <w:top w:val="single" w:sz="6" w:space="0" w:color="000000"/>
              <w:left w:val="single" w:sz="6" w:space="0" w:color="000000"/>
              <w:bottom w:val="single" w:sz="6" w:space="0" w:color="000000"/>
              <w:right w:val="single" w:sz="6" w:space="0" w:color="000000"/>
            </w:tcBorders>
          </w:tcPr>
          <w:p w:rsidR="0056790F" w:rsidRPr="00397FBE" w:rsidRDefault="0056790F" w:rsidP="00F94A31">
            <w:pPr>
              <w:pStyle w:val="ParagraphStyle"/>
              <w:spacing w:line="264" w:lineRule="auto"/>
              <w:rPr>
                <w:rFonts w:ascii="Times New Roman" w:hAnsi="Times New Roman" w:cs="Times New Roman"/>
              </w:rPr>
            </w:pPr>
            <w:r w:rsidRPr="00397FBE">
              <w:rPr>
                <w:rFonts w:ascii="Times New Roman" w:hAnsi="Times New Roman" w:cs="Times New Roman"/>
              </w:rPr>
              <w:t>1. Нулевой замер знаний и умений учащихся 5 классов по русскому язы</w:t>
            </w:r>
            <w:r w:rsidRPr="00397FBE">
              <w:rPr>
                <w:rFonts w:ascii="Times New Roman" w:hAnsi="Times New Roman" w:cs="Times New Roman"/>
              </w:rPr>
              <w:softHyphen/>
              <w:t>ку, математике и литературному чтению</w:t>
            </w:r>
          </w:p>
        </w:tc>
        <w:tc>
          <w:tcPr>
            <w:tcW w:w="2977" w:type="dxa"/>
            <w:tcBorders>
              <w:top w:val="single" w:sz="6" w:space="0" w:color="000000"/>
              <w:left w:val="single" w:sz="6" w:space="0" w:color="000000"/>
              <w:bottom w:val="single" w:sz="6" w:space="0" w:color="000000"/>
              <w:right w:val="single" w:sz="6" w:space="0" w:color="000000"/>
            </w:tcBorders>
          </w:tcPr>
          <w:p w:rsidR="0056790F" w:rsidRPr="00397FBE" w:rsidRDefault="0056790F" w:rsidP="00F94A31">
            <w:pPr>
              <w:pStyle w:val="ParagraphStyle"/>
              <w:spacing w:line="264" w:lineRule="auto"/>
              <w:rPr>
                <w:rFonts w:ascii="Times New Roman" w:hAnsi="Times New Roman" w:cs="Times New Roman"/>
              </w:rPr>
            </w:pPr>
            <w:r w:rsidRPr="00397FBE">
              <w:rPr>
                <w:rFonts w:ascii="Times New Roman" w:hAnsi="Times New Roman" w:cs="Times New Roman"/>
              </w:rPr>
              <w:t>Определение степени сохранности (устойчивости) ЗУН учащихся за курс начальной школы</w:t>
            </w:r>
          </w:p>
        </w:tc>
        <w:tc>
          <w:tcPr>
            <w:tcW w:w="1843" w:type="dxa"/>
            <w:tcBorders>
              <w:top w:val="single" w:sz="6" w:space="0" w:color="000000"/>
              <w:left w:val="single" w:sz="6" w:space="0" w:color="000000"/>
              <w:bottom w:val="single" w:sz="6" w:space="0" w:color="000000"/>
              <w:right w:val="single" w:sz="6" w:space="0" w:color="000000"/>
            </w:tcBorders>
          </w:tcPr>
          <w:p w:rsidR="0056790F" w:rsidRPr="00397FBE" w:rsidRDefault="0056790F" w:rsidP="00185F8B">
            <w:pPr>
              <w:pStyle w:val="ParagraphStyle"/>
              <w:spacing w:line="264" w:lineRule="auto"/>
              <w:rPr>
                <w:rFonts w:ascii="Times New Roman" w:hAnsi="Times New Roman" w:cs="Times New Roman"/>
              </w:rPr>
            </w:pPr>
            <w:r w:rsidRPr="00397FBE">
              <w:rPr>
                <w:rFonts w:ascii="Times New Roman" w:hAnsi="Times New Roman" w:cs="Times New Roman"/>
              </w:rPr>
              <w:t>Заместитель директора по УВР</w:t>
            </w:r>
          </w:p>
        </w:tc>
      </w:tr>
      <w:tr w:rsidR="0056790F" w:rsidRPr="00397FBE" w:rsidTr="00185F8B">
        <w:tc>
          <w:tcPr>
            <w:tcW w:w="1701" w:type="dxa"/>
            <w:vMerge/>
            <w:tcBorders>
              <w:left w:val="single" w:sz="6" w:space="0" w:color="000000"/>
              <w:bottom w:val="single" w:sz="6" w:space="0" w:color="000000"/>
              <w:right w:val="single" w:sz="6" w:space="0" w:color="000000"/>
            </w:tcBorders>
          </w:tcPr>
          <w:p w:rsidR="0056790F" w:rsidRPr="00397FBE" w:rsidRDefault="0056790F" w:rsidP="00F94A31">
            <w:pPr>
              <w:pStyle w:val="ParagraphStyle"/>
              <w:spacing w:line="264" w:lineRule="auto"/>
              <w:rPr>
                <w:rFonts w:ascii="Times New Roman" w:hAnsi="Times New Roman" w:cs="Times New Roman"/>
              </w:rPr>
            </w:pPr>
          </w:p>
        </w:tc>
        <w:tc>
          <w:tcPr>
            <w:tcW w:w="3402" w:type="dxa"/>
            <w:tcBorders>
              <w:top w:val="single" w:sz="6" w:space="0" w:color="000000"/>
              <w:left w:val="single" w:sz="6" w:space="0" w:color="000000"/>
              <w:bottom w:val="single" w:sz="6" w:space="0" w:color="000000"/>
              <w:right w:val="single" w:sz="6" w:space="0" w:color="000000"/>
            </w:tcBorders>
          </w:tcPr>
          <w:p w:rsidR="0056790F" w:rsidRPr="00397FBE" w:rsidRDefault="0056790F" w:rsidP="00F94A31">
            <w:pPr>
              <w:pStyle w:val="ParagraphStyle"/>
              <w:spacing w:line="264" w:lineRule="auto"/>
              <w:rPr>
                <w:rFonts w:ascii="Times New Roman" w:hAnsi="Times New Roman" w:cs="Times New Roman"/>
              </w:rPr>
            </w:pPr>
            <w:r w:rsidRPr="00397FBE">
              <w:rPr>
                <w:rFonts w:ascii="Times New Roman" w:hAnsi="Times New Roman" w:cs="Times New Roman"/>
              </w:rPr>
              <w:t>2. Родительские собрания в 5 классах при участии учителей-предметников  и школьного психолога</w:t>
            </w:r>
          </w:p>
        </w:tc>
        <w:tc>
          <w:tcPr>
            <w:tcW w:w="2977" w:type="dxa"/>
            <w:tcBorders>
              <w:top w:val="single" w:sz="6" w:space="0" w:color="000000"/>
              <w:left w:val="single" w:sz="6" w:space="0" w:color="000000"/>
              <w:bottom w:val="single" w:sz="6" w:space="0" w:color="000000"/>
              <w:right w:val="single" w:sz="6" w:space="0" w:color="000000"/>
            </w:tcBorders>
          </w:tcPr>
          <w:p w:rsidR="0056790F" w:rsidRPr="00397FBE" w:rsidRDefault="0056790F" w:rsidP="00F94A31">
            <w:pPr>
              <w:pStyle w:val="ParagraphStyle"/>
              <w:spacing w:line="264" w:lineRule="auto"/>
              <w:rPr>
                <w:rFonts w:ascii="Times New Roman" w:hAnsi="Times New Roman" w:cs="Times New Roman"/>
              </w:rPr>
            </w:pPr>
            <w:r w:rsidRPr="00397FBE">
              <w:rPr>
                <w:rFonts w:ascii="Times New Roman" w:hAnsi="Times New Roman" w:cs="Times New Roman"/>
              </w:rPr>
              <w:t>Ознакомление родителей      с особен</w:t>
            </w:r>
            <w:r w:rsidRPr="00397FBE">
              <w:rPr>
                <w:rFonts w:ascii="Times New Roman" w:hAnsi="Times New Roman" w:cs="Times New Roman"/>
              </w:rPr>
              <w:softHyphen/>
              <w:t>ностями адаптационного периода учащихся 5 классов, содержанием и методами обучения, системой требований к учащимся 5  классов</w:t>
            </w:r>
          </w:p>
        </w:tc>
        <w:tc>
          <w:tcPr>
            <w:tcW w:w="1843" w:type="dxa"/>
            <w:tcBorders>
              <w:top w:val="single" w:sz="6" w:space="0" w:color="000000"/>
              <w:left w:val="single" w:sz="6" w:space="0" w:color="000000"/>
              <w:bottom w:val="single" w:sz="6" w:space="0" w:color="000000"/>
              <w:right w:val="single" w:sz="6" w:space="0" w:color="000000"/>
            </w:tcBorders>
          </w:tcPr>
          <w:p w:rsidR="0056790F" w:rsidRPr="00397FBE" w:rsidRDefault="0056790F" w:rsidP="00185F8B">
            <w:pPr>
              <w:pStyle w:val="ParagraphStyle"/>
              <w:spacing w:line="264" w:lineRule="auto"/>
              <w:ind w:right="507"/>
              <w:rPr>
                <w:rFonts w:ascii="Times New Roman" w:hAnsi="Times New Roman" w:cs="Times New Roman"/>
              </w:rPr>
            </w:pPr>
            <w:r w:rsidRPr="00397FBE">
              <w:rPr>
                <w:rFonts w:ascii="Times New Roman" w:hAnsi="Times New Roman" w:cs="Times New Roman"/>
              </w:rPr>
              <w:t>Классные руководители         5 классов</w:t>
            </w:r>
          </w:p>
        </w:tc>
      </w:tr>
      <w:tr w:rsidR="0056790F" w:rsidRPr="00397FBE" w:rsidTr="00185F8B">
        <w:trPr>
          <w:trHeight w:val="2715"/>
        </w:trPr>
        <w:tc>
          <w:tcPr>
            <w:tcW w:w="1701" w:type="dxa"/>
            <w:vMerge w:val="restart"/>
            <w:tcBorders>
              <w:top w:val="single" w:sz="6" w:space="0" w:color="000000"/>
              <w:left w:val="single" w:sz="6" w:space="0" w:color="000000"/>
              <w:right w:val="single" w:sz="6" w:space="0" w:color="000000"/>
            </w:tcBorders>
          </w:tcPr>
          <w:p w:rsidR="0056790F" w:rsidRPr="00397FBE" w:rsidRDefault="0056790F" w:rsidP="00F94A31">
            <w:pPr>
              <w:pStyle w:val="ParagraphStyle"/>
              <w:spacing w:line="264" w:lineRule="auto"/>
              <w:jc w:val="both"/>
              <w:rPr>
                <w:rFonts w:ascii="Times New Roman" w:hAnsi="Times New Roman" w:cs="Times New Roman"/>
              </w:rPr>
            </w:pPr>
            <w:r w:rsidRPr="00397FBE">
              <w:rPr>
                <w:rFonts w:ascii="Times New Roman" w:hAnsi="Times New Roman" w:cs="Times New Roman"/>
              </w:rPr>
              <w:t>Октябрь</w:t>
            </w:r>
          </w:p>
        </w:tc>
        <w:tc>
          <w:tcPr>
            <w:tcW w:w="3402" w:type="dxa"/>
            <w:tcBorders>
              <w:top w:val="single" w:sz="6" w:space="0" w:color="000000"/>
              <w:left w:val="single" w:sz="6" w:space="0" w:color="000000"/>
              <w:bottom w:val="single" w:sz="6" w:space="0" w:color="000000"/>
              <w:right w:val="single" w:sz="6" w:space="0" w:color="000000"/>
            </w:tcBorders>
          </w:tcPr>
          <w:p w:rsidR="0056790F" w:rsidRPr="00397FBE" w:rsidRDefault="0056790F" w:rsidP="00F94A31">
            <w:pPr>
              <w:pStyle w:val="ParagraphStyle"/>
              <w:spacing w:line="264" w:lineRule="auto"/>
              <w:rPr>
                <w:rFonts w:ascii="Times New Roman" w:hAnsi="Times New Roman" w:cs="Times New Roman"/>
              </w:rPr>
            </w:pPr>
            <w:r w:rsidRPr="00397FBE">
              <w:rPr>
                <w:rFonts w:ascii="Times New Roman" w:hAnsi="Times New Roman" w:cs="Times New Roman"/>
              </w:rPr>
              <w:t>1. Классно-обобщающий контроль 5 классов</w:t>
            </w:r>
          </w:p>
        </w:tc>
        <w:tc>
          <w:tcPr>
            <w:tcW w:w="2977" w:type="dxa"/>
            <w:tcBorders>
              <w:top w:val="single" w:sz="6" w:space="0" w:color="000000"/>
              <w:left w:val="single" w:sz="6" w:space="0" w:color="000000"/>
              <w:bottom w:val="single" w:sz="6" w:space="0" w:color="000000"/>
              <w:right w:val="single" w:sz="6" w:space="0" w:color="000000"/>
            </w:tcBorders>
          </w:tcPr>
          <w:p w:rsidR="0056790F" w:rsidRPr="00397FBE" w:rsidRDefault="0056790F" w:rsidP="00F94A31">
            <w:pPr>
              <w:pStyle w:val="ParagraphStyle"/>
              <w:spacing w:line="264" w:lineRule="auto"/>
              <w:rPr>
                <w:rFonts w:ascii="Times New Roman" w:hAnsi="Times New Roman" w:cs="Times New Roman"/>
              </w:rPr>
            </w:pPr>
            <w:r w:rsidRPr="00397FBE">
              <w:rPr>
                <w:rFonts w:ascii="Times New Roman" w:hAnsi="Times New Roman" w:cs="Times New Roman"/>
              </w:rPr>
              <w:t>Выявление организационно-пси</w:t>
            </w:r>
            <w:r w:rsidRPr="00397FBE">
              <w:rPr>
                <w:rFonts w:ascii="Times New Roman" w:hAnsi="Times New Roman" w:cs="Times New Roman"/>
              </w:rPr>
              <w:softHyphen/>
              <w:t>хологических проблем классных коллективов, изучение индивиду</w:t>
            </w:r>
            <w:r w:rsidRPr="00397FBE">
              <w:rPr>
                <w:rFonts w:ascii="Times New Roman" w:hAnsi="Times New Roman" w:cs="Times New Roman"/>
              </w:rPr>
              <w:softHyphen/>
              <w:t>альных особенностей учащихся, оценка их уровня обученности, коррекция деятельности педа</w:t>
            </w:r>
            <w:r w:rsidRPr="00397FBE">
              <w:rPr>
                <w:rFonts w:ascii="Times New Roman" w:hAnsi="Times New Roman" w:cs="Times New Roman"/>
              </w:rPr>
              <w:softHyphen/>
              <w:t>гогов среднего звена с целью создания комфортных условий для</w:t>
            </w:r>
          </w:p>
          <w:p w:rsidR="0056790F" w:rsidRPr="00397FBE" w:rsidRDefault="0056790F" w:rsidP="00F94A31">
            <w:pPr>
              <w:pStyle w:val="ParagraphStyle"/>
              <w:spacing w:line="264" w:lineRule="auto"/>
              <w:ind w:right="-135"/>
              <w:rPr>
                <w:rFonts w:ascii="Times New Roman" w:hAnsi="Times New Roman" w:cs="Times New Roman"/>
              </w:rPr>
            </w:pPr>
            <w:r w:rsidRPr="00397FBE">
              <w:rPr>
                <w:rFonts w:ascii="Times New Roman" w:hAnsi="Times New Roman" w:cs="Times New Roman"/>
              </w:rPr>
              <w:t>адаптации учащихся 5 клас</w:t>
            </w:r>
            <w:r w:rsidRPr="00397FBE">
              <w:rPr>
                <w:rFonts w:ascii="Times New Roman" w:hAnsi="Times New Roman" w:cs="Times New Roman"/>
              </w:rPr>
              <w:softHyphen/>
              <w:t>сов</w:t>
            </w:r>
          </w:p>
          <w:p w:rsidR="0056790F" w:rsidRPr="00397FBE" w:rsidRDefault="0056790F" w:rsidP="00F94A31">
            <w:pPr>
              <w:pStyle w:val="ParagraphStyle"/>
              <w:spacing w:line="264" w:lineRule="auto"/>
              <w:rPr>
                <w:rFonts w:ascii="Times New Roman" w:hAnsi="Times New Roman" w:cs="Times New Roman"/>
              </w:rPr>
            </w:pPr>
            <w:r w:rsidRPr="00397FBE">
              <w:rPr>
                <w:rFonts w:ascii="Times New Roman" w:hAnsi="Times New Roman" w:cs="Times New Roman"/>
              </w:rPr>
              <w:t>в среднем звене обучения</w:t>
            </w:r>
          </w:p>
        </w:tc>
        <w:tc>
          <w:tcPr>
            <w:tcW w:w="1843" w:type="dxa"/>
            <w:tcBorders>
              <w:top w:val="single" w:sz="6" w:space="0" w:color="000000"/>
              <w:left w:val="single" w:sz="6" w:space="0" w:color="000000"/>
              <w:bottom w:val="single" w:sz="6" w:space="0" w:color="000000"/>
              <w:right w:val="single" w:sz="6" w:space="0" w:color="000000"/>
            </w:tcBorders>
          </w:tcPr>
          <w:p w:rsidR="0056790F" w:rsidRPr="00397FBE" w:rsidRDefault="0056790F" w:rsidP="00F94A31">
            <w:pPr>
              <w:pStyle w:val="ParagraphStyle"/>
              <w:spacing w:line="264" w:lineRule="auto"/>
              <w:rPr>
                <w:rFonts w:ascii="Times New Roman" w:hAnsi="Times New Roman" w:cs="Times New Roman"/>
              </w:rPr>
            </w:pPr>
            <w:r w:rsidRPr="00397FBE">
              <w:rPr>
                <w:rFonts w:ascii="Times New Roman" w:hAnsi="Times New Roman" w:cs="Times New Roman"/>
              </w:rPr>
              <w:t>Заместитель директора по УВР</w:t>
            </w:r>
          </w:p>
        </w:tc>
      </w:tr>
      <w:tr w:rsidR="0056790F" w:rsidRPr="00397FBE" w:rsidTr="00185F8B">
        <w:tc>
          <w:tcPr>
            <w:tcW w:w="1701" w:type="dxa"/>
            <w:vMerge/>
            <w:tcBorders>
              <w:left w:val="single" w:sz="6" w:space="0" w:color="000000"/>
              <w:right w:val="single" w:sz="6" w:space="0" w:color="000000"/>
            </w:tcBorders>
          </w:tcPr>
          <w:p w:rsidR="0056790F" w:rsidRPr="00397FBE" w:rsidRDefault="0056790F" w:rsidP="00F94A31">
            <w:pPr>
              <w:pStyle w:val="ParagraphStyle"/>
              <w:spacing w:line="264" w:lineRule="auto"/>
              <w:rPr>
                <w:rFonts w:ascii="Times New Roman" w:hAnsi="Times New Roman" w:cs="Times New Roman"/>
              </w:rPr>
            </w:pPr>
          </w:p>
        </w:tc>
        <w:tc>
          <w:tcPr>
            <w:tcW w:w="3402" w:type="dxa"/>
            <w:tcBorders>
              <w:top w:val="single" w:sz="6" w:space="0" w:color="000000"/>
              <w:left w:val="single" w:sz="6" w:space="0" w:color="000000"/>
              <w:bottom w:val="single" w:sz="6" w:space="0" w:color="000000"/>
              <w:right w:val="single" w:sz="6" w:space="0" w:color="000000"/>
            </w:tcBorders>
          </w:tcPr>
          <w:p w:rsidR="0056790F" w:rsidRPr="00397FBE" w:rsidRDefault="0056790F" w:rsidP="00F94A31">
            <w:pPr>
              <w:pStyle w:val="ParagraphStyle"/>
              <w:spacing w:line="264" w:lineRule="auto"/>
              <w:rPr>
                <w:rFonts w:ascii="Times New Roman" w:hAnsi="Times New Roman" w:cs="Times New Roman"/>
              </w:rPr>
            </w:pPr>
            <w:r w:rsidRPr="00397FBE">
              <w:rPr>
                <w:rFonts w:ascii="Times New Roman" w:hAnsi="Times New Roman" w:cs="Times New Roman"/>
              </w:rPr>
              <w:t>2. Индивидуальная работа с детьми, испытывающими проблемы в адаптации.</w:t>
            </w:r>
          </w:p>
        </w:tc>
        <w:tc>
          <w:tcPr>
            <w:tcW w:w="2977" w:type="dxa"/>
            <w:tcBorders>
              <w:top w:val="single" w:sz="6" w:space="0" w:color="000000"/>
              <w:left w:val="single" w:sz="6" w:space="0" w:color="000000"/>
              <w:bottom w:val="single" w:sz="6" w:space="0" w:color="000000"/>
              <w:right w:val="single" w:sz="6" w:space="0" w:color="000000"/>
            </w:tcBorders>
          </w:tcPr>
          <w:p w:rsidR="0056790F" w:rsidRPr="00397FBE" w:rsidRDefault="0056790F" w:rsidP="00F94A31">
            <w:pPr>
              <w:pStyle w:val="ParagraphStyle"/>
              <w:spacing w:line="264" w:lineRule="auto"/>
              <w:rPr>
                <w:rFonts w:ascii="Times New Roman" w:hAnsi="Times New Roman" w:cs="Times New Roman"/>
              </w:rPr>
            </w:pPr>
            <w:r w:rsidRPr="00397FBE">
              <w:rPr>
                <w:rFonts w:ascii="Times New Roman" w:hAnsi="Times New Roman" w:cs="Times New Roman"/>
              </w:rPr>
              <w:t>Реализация коррекционно-развивающих задач</w:t>
            </w:r>
          </w:p>
        </w:tc>
        <w:tc>
          <w:tcPr>
            <w:tcW w:w="1843" w:type="dxa"/>
            <w:tcBorders>
              <w:top w:val="single" w:sz="6" w:space="0" w:color="000000"/>
              <w:left w:val="single" w:sz="6" w:space="0" w:color="000000"/>
              <w:bottom w:val="single" w:sz="6" w:space="0" w:color="000000"/>
              <w:right w:val="single" w:sz="6" w:space="0" w:color="000000"/>
            </w:tcBorders>
          </w:tcPr>
          <w:p w:rsidR="0056790F" w:rsidRPr="00397FBE" w:rsidRDefault="0056790F" w:rsidP="00F94A31">
            <w:pPr>
              <w:pStyle w:val="ParagraphStyle"/>
              <w:spacing w:line="264" w:lineRule="auto"/>
              <w:rPr>
                <w:rFonts w:ascii="Times New Roman" w:hAnsi="Times New Roman" w:cs="Times New Roman"/>
              </w:rPr>
            </w:pPr>
            <w:r w:rsidRPr="00397FBE">
              <w:rPr>
                <w:rFonts w:ascii="Times New Roman" w:hAnsi="Times New Roman" w:cs="Times New Roman"/>
              </w:rPr>
              <w:t>Педагог-психолог</w:t>
            </w:r>
          </w:p>
        </w:tc>
      </w:tr>
      <w:tr w:rsidR="0056790F" w:rsidRPr="00397FBE" w:rsidTr="00185F8B">
        <w:tc>
          <w:tcPr>
            <w:tcW w:w="1701" w:type="dxa"/>
            <w:vMerge/>
            <w:tcBorders>
              <w:left w:val="single" w:sz="6" w:space="0" w:color="000000"/>
              <w:bottom w:val="single" w:sz="6" w:space="0" w:color="000000"/>
              <w:right w:val="single" w:sz="6" w:space="0" w:color="000000"/>
            </w:tcBorders>
          </w:tcPr>
          <w:p w:rsidR="0056790F" w:rsidRPr="00397FBE" w:rsidRDefault="0056790F" w:rsidP="00F94A31">
            <w:pPr>
              <w:pStyle w:val="ParagraphStyle"/>
              <w:spacing w:line="264" w:lineRule="auto"/>
              <w:jc w:val="both"/>
              <w:rPr>
                <w:rFonts w:ascii="Times New Roman" w:hAnsi="Times New Roman" w:cs="Times New Roman"/>
              </w:rPr>
            </w:pPr>
          </w:p>
        </w:tc>
        <w:tc>
          <w:tcPr>
            <w:tcW w:w="3402" w:type="dxa"/>
            <w:tcBorders>
              <w:top w:val="single" w:sz="6" w:space="0" w:color="000000"/>
              <w:left w:val="single" w:sz="6" w:space="0" w:color="000000"/>
              <w:bottom w:val="single" w:sz="6" w:space="0" w:color="000000"/>
              <w:right w:val="single" w:sz="6" w:space="0" w:color="000000"/>
            </w:tcBorders>
          </w:tcPr>
          <w:p w:rsidR="0056790F" w:rsidRPr="00397FBE" w:rsidRDefault="0056790F" w:rsidP="00F94A31">
            <w:pPr>
              <w:pStyle w:val="ParagraphStyle"/>
              <w:spacing w:line="264" w:lineRule="auto"/>
              <w:rPr>
                <w:rFonts w:ascii="Times New Roman" w:hAnsi="Times New Roman" w:cs="Times New Roman"/>
              </w:rPr>
            </w:pPr>
            <w:r w:rsidRPr="00397FBE">
              <w:rPr>
                <w:rFonts w:ascii="Times New Roman" w:hAnsi="Times New Roman" w:cs="Times New Roman"/>
              </w:rPr>
              <w:t>3. Подведение итогов I четверти и сравнительный анализ с успеваемостью в начальной школе</w:t>
            </w:r>
          </w:p>
        </w:tc>
        <w:tc>
          <w:tcPr>
            <w:tcW w:w="2977" w:type="dxa"/>
            <w:tcBorders>
              <w:top w:val="single" w:sz="6" w:space="0" w:color="000000"/>
              <w:left w:val="single" w:sz="6" w:space="0" w:color="000000"/>
              <w:bottom w:val="single" w:sz="6" w:space="0" w:color="000000"/>
              <w:right w:val="single" w:sz="6" w:space="0" w:color="000000"/>
            </w:tcBorders>
          </w:tcPr>
          <w:p w:rsidR="0056790F" w:rsidRPr="00397FBE" w:rsidRDefault="0056790F" w:rsidP="00F94A31">
            <w:pPr>
              <w:pStyle w:val="ParagraphStyle"/>
              <w:spacing w:line="264" w:lineRule="auto"/>
              <w:rPr>
                <w:rFonts w:ascii="Times New Roman" w:hAnsi="Times New Roman" w:cs="Times New Roman"/>
              </w:rPr>
            </w:pPr>
            <w:r w:rsidRPr="00397FBE">
              <w:rPr>
                <w:rFonts w:ascii="Times New Roman" w:hAnsi="Times New Roman" w:cs="Times New Roman"/>
              </w:rPr>
              <w:t>Реализация единых требований при выставления отметок</w:t>
            </w:r>
          </w:p>
        </w:tc>
        <w:tc>
          <w:tcPr>
            <w:tcW w:w="1843" w:type="dxa"/>
            <w:tcBorders>
              <w:top w:val="single" w:sz="6" w:space="0" w:color="000000"/>
              <w:left w:val="single" w:sz="6" w:space="0" w:color="000000"/>
              <w:bottom w:val="single" w:sz="6" w:space="0" w:color="000000"/>
              <w:right w:val="single" w:sz="6" w:space="0" w:color="000000"/>
            </w:tcBorders>
          </w:tcPr>
          <w:p w:rsidR="0056790F" w:rsidRPr="00397FBE" w:rsidRDefault="0056790F" w:rsidP="00F94A31">
            <w:pPr>
              <w:pStyle w:val="ParagraphStyle"/>
              <w:spacing w:line="264" w:lineRule="auto"/>
              <w:rPr>
                <w:rFonts w:ascii="Times New Roman" w:hAnsi="Times New Roman" w:cs="Times New Roman"/>
              </w:rPr>
            </w:pPr>
            <w:r w:rsidRPr="00397FBE">
              <w:rPr>
                <w:rFonts w:ascii="Times New Roman" w:hAnsi="Times New Roman" w:cs="Times New Roman"/>
              </w:rPr>
              <w:t>Заместитель директора по УВР</w:t>
            </w:r>
          </w:p>
        </w:tc>
      </w:tr>
      <w:tr w:rsidR="0056790F" w:rsidRPr="00397FBE" w:rsidTr="00185F8B">
        <w:tc>
          <w:tcPr>
            <w:tcW w:w="1701" w:type="dxa"/>
            <w:vMerge w:val="restart"/>
            <w:tcBorders>
              <w:top w:val="single" w:sz="6" w:space="0" w:color="000000"/>
              <w:left w:val="single" w:sz="6" w:space="0" w:color="000000"/>
              <w:right w:val="single" w:sz="6" w:space="0" w:color="000000"/>
            </w:tcBorders>
          </w:tcPr>
          <w:p w:rsidR="0056790F" w:rsidRPr="00397FBE" w:rsidRDefault="0056790F" w:rsidP="00F94A31">
            <w:pPr>
              <w:pStyle w:val="ParagraphStyle"/>
              <w:spacing w:line="264" w:lineRule="auto"/>
              <w:jc w:val="both"/>
              <w:rPr>
                <w:rFonts w:ascii="Times New Roman" w:hAnsi="Times New Roman" w:cs="Times New Roman"/>
              </w:rPr>
            </w:pPr>
            <w:r w:rsidRPr="00397FBE">
              <w:rPr>
                <w:rFonts w:ascii="Times New Roman" w:hAnsi="Times New Roman" w:cs="Times New Roman"/>
              </w:rPr>
              <w:t>Ноябрь</w:t>
            </w:r>
          </w:p>
        </w:tc>
        <w:tc>
          <w:tcPr>
            <w:tcW w:w="3402" w:type="dxa"/>
            <w:tcBorders>
              <w:top w:val="single" w:sz="6" w:space="0" w:color="000000"/>
              <w:left w:val="single" w:sz="6" w:space="0" w:color="000000"/>
              <w:bottom w:val="single" w:sz="6" w:space="0" w:color="000000"/>
              <w:right w:val="single" w:sz="6" w:space="0" w:color="000000"/>
            </w:tcBorders>
          </w:tcPr>
          <w:p w:rsidR="0056790F" w:rsidRPr="00397FBE" w:rsidRDefault="0056790F" w:rsidP="00F94A31">
            <w:pPr>
              <w:pStyle w:val="ParagraphStyle"/>
              <w:spacing w:line="264" w:lineRule="auto"/>
              <w:rPr>
                <w:rFonts w:ascii="Times New Roman" w:hAnsi="Times New Roman" w:cs="Times New Roman"/>
              </w:rPr>
            </w:pPr>
            <w:r w:rsidRPr="00397FBE">
              <w:rPr>
                <w:rFonts w:ascii="Times New Roman" w:hAnsi="Times New Roman" w:cs="Times New Roman"/>
              </w:rPr>
              <w:t>1. Малый педагогический совет по адаптации пяти</w:t>
            </w:r>
            <w:r w:rsidRPr="00397FBE">
              <w:rPr>
                <w:rFonts w:ascii="Times New Roman" w:hAnsi="Times New Roman" w:cs="Times New Roman"/>
              </w:rPr>
              <w:softHyphen/>
              <w:t>классников к среднему звену.</w:t>
            </w:r>
          </w:p>
        </w:tc>
        <w:tc>
          <w:tcPr>
            <w:tcW w:w="2977" w:type="dxa"/>
            <w:tcBorders>
              <w:top w:val="single" w:sz="6" w:space="0" w:color="000000"/>
              <w:left w:val="single" w:sz="6" w:space="0" w:color="000000"/>
              <w:bottom w:val="single" w:sz="6" w:space="0" w:color="000000"/>
              <w:right w:val="single" w:sz="6" w:space="0" w:color="000000"/>
            </w:tcBorders>
          </w:tcPr>
          <w:p w:rsidR="0056790F" w:rsidRPr="00397FBE" w:rsidRDefault="0056790F" w:rsidP="00F94A31">
            <w:pPr>
              <w:pStyle w:val="ParagraphStyle"/>
              <w:spacing w:line="264" w:lineRule="auto"/>
              <w:rPr>
                <w:rFonts w:ascii="Times New Roman" w:hAnsi="Times New Roman" w:cs="Times New Roman"/>
              </w:rPr>
            </w:pPr>
            <w:r w:rsidRPr="00397FBE">
              <w:rPr>
                <w:rFonts w:ascii="Times New Roman" w:hAnsi="Times New Roman" w:cs="Times New Roman"/>
              </w:rPr>
              <w:t>Определение перспектив дальнейшего развития учащихся и классных коллективов</w:t>
            </w:r>
          </w:p>
        </w:tc>
        <w:tc>
          <w:tcPr>
            <w:tcW w:w="1843" w:type="dxa"/>
            <w:tcBorders>
              <w:top w:val="single" w:sz="6" w:space="0" w:color="000000"/>
              <w:left w:val="single" w:sz="6" w:space="0" w:color="000000"/>
              <w:bottom w:val="single" w:sz="6" w:space="0" w:color="000000"/>
              <w:right w:val="single" w:sz="6" w:space="0" w:color="000000"/>
            </w:tcBorders>
          </w:tcPr>
          <w:p w:rsidR="0056790F" w:rsidRPr="00397FBE" w:rsidRDefault="0056790F" w:rsidP="00F94A31">
            <w:pPr>
              <w:pStyle w:val="ParagraphStyle"/>
              <w:spacing w:line="264" w:lineRule="auto"/>
              <w:rPr>
                <w:rFonts w:ascii="Times New Roman" w:hAnsi="Times New Roman" w:cs="Times New Roman"/>
              </w:rPr>
            </w:pPr>
            <w:r w:rsidRPr="00397FBE">
              <w:rPr>
                <w:rFonts w:ascii="Times New Roman" w:hAnsi="Times New Roman" w:cs="Times New Roman"/>
              </w:rPr>
              <w:t>Заместитель директора по УВР</w:t>
            </w:r>
          </w:p>
        </w:tc>
      </w:tr>
      <w:tr w:rsidR="0056790F" w:rsidRPr="00397FBE" w:rsidTr="00185F8B">
        <w:trPr>
          <w:trHeight w:val="1110"/>
        </w:trPr>
        <w:tc>
          <w:tcPr>
            <w:tcW w:w="1701" w:type="dxa"/>
            <w:vMerge/>
            <w:tcBorders>
              <w:left w:val="single" w:sz="6" w:space="0" w:color="000000"/>
              <w:bottom w:val="single" w:sz="6" w:space="0" w:color="000000"/>
              <w:right w:val="single" w:sz="6" w:space="0" w:color="000000"/>
            </w:tcBorders>
          </w:tcPr>
          <w:p w:rsidR="0056790F" w:rsidRPr="00397FBE" w:rsidRDefault="0056790F" w:rsidP="00F94A31">
            <w:pPr>
              <w:pStyle w:val="ParagraphStyle"/>
              <w:spacing w:line="252" w:lineRule="auto"/>
              <w:jc w:val="both"/>
              <w:rPr>
                <w:rFonts w:ascii="Times New Roman" w:hAnsi="Times New Roman" w:cs="Times New Roman"/>
              </w:rPr>
            </w:pPr>
          </w:p>
        </w:tc>
        <w:tc>
          <w:tcPr>
            <w:tcW w:w="3402" w:type="dxa"/>
            <w:tcBorders>
              <w:top w:val="single" w:sz="6" w:space="0" w:color="000000"/>
              <w:left w:val="single" w:sz="6" w:space="0" w:color="000000"/>
              <w:bottom w:val="single" w:sz="6" w:space="0" w:color="000000"/>
              <w:right w:val="single" w:sz="6" w:space="0" w:color="000000"/>
            </w:tcBorders>
          </w:tcPr>
          <w:p w:rsidR="0056790F" w:rsidRPr="00397FBE" w:rsidRDefault="0056790F" w:rsidP="00F94A31">
            <w:pPr>
              <w:pStyle w:val="ParagraphStyle"/>
              <w:spacing w:line="252" w:lineRule="auto"/>
              <w:rPr>
                <w:rFonts w:ascii="Times New Roman" w:hAnsi="Times New Roman" w:cs="Times New Roman"/>
              </w:rPr>
            </w:pPr>
            <w:r w:rsidRPr="00397FBE">
              <w:rPr>
                <w:rFonts w:ascii="Times New Roman" w:hAnsi="Times New Roman" w:cs="Times New Roman"/>
              </w:rPr>
              <w:t>2. Родительские собрания 5 классов с участием учителей-предметников</w:t>
            </w:r>
          </w:p>
        </w:tc>
        <w:tc>
          <w:tcPr>
            <w:tcW w:w="2977" w:type="dxa"/>
            <w:tcBorders>
              <w:top w:val="single" w:sz="6" w:space="0" w:color="000000"/>
              <w:left w:val="single" w:sz="6" w:space="0" w:color="000000"/>
              <w:bottom w:val="single" w:sz="6" w:space="0" w:color="000000"/>
              <w:right w:val="single" w:sz="6" w:space="0" w:color="000000"/>
            </w:tcBorders>
          </w:tcPr>
          <w:p w:rsidR="0056790F" w:rsidRPr="00397FBE" w:rsidRDefault="0056790F" w:rsidP="00F94A31">
            <w:pPr>
              <w:pStyle w:val="ParagraphStyle"/>
              <w:spacing w:line="252" w:lineRule="auto"/>
              <w:rPr>
                <w:rFonts w:ascii="Times New Roman" w:hAnsi="Times New Roman" w:cs="Times New Roman"/>
              </w:rPr>
            </w:pPr>
            <w:r w:rsidRPr="00397FBE">
              <w:rPr>
                <w:rFonts w:ascii="Times New Roman" w:hAnsi="Times New Roman" w:cs="Times New Roman"/>
              </w:rPr>
              <w:t xml:space="preserve">Подведение итогов успеваемости учащихся 5 классов </w:t>
            </w:r>
          </w:p>
          <w:p w:rsidR="0056790F" w:rsidRPr="00397FBE" w:rsidRDefault="0056790F" w:rsidP="00F94A31">
            <w:pPr>
              <w:pStyle w:val="ParagraphStyle"/>
              <w:spacing w:line="252" w:lineRule="auto"/>
              <w:ind w:right="-135"/>
              <w:rPr>
                <w:rFonts w:ascii="Times New Roman" w:hAnsi="Times New Roman" w:cs="Times New Roman"/>
              </w:rPr>
            </w:pPr>
            <w:r w:rsidRPr="00397FBE">
              <w:rPr>
                <w:rFonts w:ascii="Times New Roman" w:hAnsi="Times New Roman" w:cs="Times New Roman"/>
              </w:rPr>
              <w:t>в 1-й четверти. Ознакомление</w:t>
            </w:r>
          </w:p>
          <w:p w:rsidR="0056790F" w:rsidRPr="00397FBE" w:rsidRDefault="0056790F" w:rsidP="00F94A31">
            <w:pPr>
              <w:pStyle w:val="ParagraphStyle"/>
              <w:spacing w:line="252" w:lineRule="auto"/>
              <w:rPr>
                <w:rFonts w:ascii="Times New Roman" w:hAnsi="Times New Roman" w:cs="Times New Roman"/>
              </w:rPr>
            </w:pPr>
            <w:r w:rsidRPr="00397FBE">
              <w:rPr>
                <w:rFonts w:ascii="Times New Roman" w:hAnsi="Times New Roman" w:cs="Times New Roman"/>
              </w:rPr>
              <w:t>родителей с перс</w:t>
            </w:r>
            <w:r w:rsidRPr="00397FBE">
              <w:rPr>
                <w:rFonts w:ascii="Times New Roman" w:hAnsi="Times New Roman" w:cs="Times New Roman"/>
              </w:rPr>
              <w:softHyphen/>
              <w:t>пективами дальнейшего развития учащихся и классных коллективов</w:t>
            </w:r>
          </w:p>
        </w:tc>
        <w:tc>
          <w:tcPr>
            <w:tcW w:w="1843" w:type="dxa"/>
            <w:tcBorders>
              <w:top w:val="single" w:sz="6" w:space="0" w:color="000000"/>
              <w:left w:val="single" w:sz="6" w:space="0" w:color="000000"/>
              <w:bottom w:val="single" w:sz="6" w:space="0" w:color="000000"/>
              <w:right w:val="single" w:sz="6" w:space="0" w:color="000000"/>
            </w:tcBorders>
          </w:tcPr>
          <w:p w:rsidR="0056790F" w:rsidRPr="00397FBE" w:rsidRDefault="0056790F" w:rsidP="00F94A31">
            <w:pPr>
              <w:pStyle w:val="ParagraphStyle"/>
              <w:spacing w:line="252" w:lineRule="auto"/>
              <w:rPr>
                <w:rFonts w:ascii="Times New Roman" w:hAnsi="Times New Roman" w:cs="Times New Roman"/>
              </w:rPr>
            </w:pPr>
            <w:r w:rsidRPr="00397FBE">
              <w:rPr>
                <w:rFonts w:ascii="Times New Roman" w:hAnsi="Times New Roman" w:cs="Times New Roman"/>
              </w:rPr>
              <w:t>Классные ру</w:t>
            </w:r>
            <w:r w:rsidRPr="00397FBE">
              <w:rPr>
                <w:rFonts w:ascii="Times New Roman" w:hAnsi="Times New Roman" w:cs="Times New Roman"/>
              </w:rPr>
              <w:softHyphen/>
              <w:t>ководители 5 классов</w:t>
            </w:r>
          </w:p>
        </w:tc>
      </w:tr>
      <w:tr w:rsidR="0056790F" w:rsidRPr="00397FBE" w:rsidTr="00185F8B">
        <w:tc>
          <w:tcPr>
            <w:tcW w:w="1701" w:type="dxa"/>
            <w:vMerge w:val="restart"/>
            <w:tcBorders>
              <w:top w:val="single" w:sz="6" w:space="0" w:color="000000"/>
              <w:left w:val="single" w:sz="6" w:space="0" w:color="000000"/>
              <w:right w:val="single" w:sz="6" w:space="0" w:color="000000"/>
            </w:tcBorders>
          </w:tcPr>
          <w:p w:rsidR="0056790F" w:rsidRPr="00397FBE" w:rsidRDefault="0056790F" w:rsidP="00F94A31">
            <w:pPr>
              <w:pStyle w:val="ParagraphStyle"/>
              <w:spacing w:line="252" w:lineRule="auto"/>
              <w:jc w:val="both"/>
              <w:rPr>
                <w:rFonts w:ascii="Times New Roman" w:hAnsi="Times New Roman" w:cs="Times New Roman"/>
              </w:rPr>
            </w:pPr>
            <w:r w:rsidRPr="00397FBE">
              <w:rPr>
                <w:rFonts w:ascii="Times New Roman" w:hAnsi="Times New Roman" w:cs="Times New Roman"/>
              </w:rPr>
              <w:t>Апрель</w:t>
            </w:r>
          </w:p>
        </w:tc>
        <w:tc>
          <w:tcPr>
            <w:tcW w:w="3402" w:type="dxa"/>
            <w:tcBorders>
              <w:top w:val="single" w:sz="6" w:space="0" w:color="000000"/>
              <w:left w:val="single" w:sz="6" w:space="0" w:color="000000"/>
              <w:bottom w:val="single" w:sz="6" w:space="0" w:color="000000"/>
              <w:right w:val="single" w:sz="6" w:space="0" w:color="000000"/>
            </w:tcBorders>
          </w:tcPr>
          <w:p w:rsidR="0056790F" w:rsidRPr="00397FBE" w:rsidRDefault="0056790F" w:rsidP="00F94A31">
            <w:pPr>
              <w:pStyle w:val="ParagraphStyle"/>
              <w:spacing w:line="252" w:lineRule="auto"/>
              <w:rPr>
                <w:rFonts w:ascii="Times New Roman" w:hAnsi="Times New Roman" w:cs="Times New Roman"/>
              </w:rPr>
            </w:pPr>
            <w:r w:rsidRPr="00397FBE">
              <w:rPr>
                <w:rFonts w:ascii="Times New Roman" w:hAnsi="Times New Roman" w:cs="Times New Roman"/>
              </w:rPr>
              <w:t xml:space="preserve">1. Контрольные срезы знаний учащихся 4 классов </w:t>
            </w:r>
          </w:p>
        </w:tc>
        <w:tc>
          <w:tcPr>
            <w:tcW w:w="2977" w:type="dxa"/>
            <w:tcBorders>
              <w:top w:val="single" w:sz="6" w:space="0" w:color="000000"/>
              <w:left w:val="single" w:sz="6" w:space="0" w:color="000000"/>
              <w:bottom w:val="single" w:sz="6" w:space="0" w:color="000000"/>
              <w:right w:val="single" w:sz="6" w:space="0" w:color="000000"/>
            </w:tcBorders>
          </w:tcPr>
          <w:p w:rsidR="0056790F" w:rsidRPr="00397FBE" w:rsidRDefault="0056790F" w:rsidP="00F94A31">
            <w:pPr>
              <w:pStyle w:val="ParagraphStyle"/>
              <w:spacing w:line="252" w:lineRule="auto"/>
              <w:rPr>
                <w:rFonts w:ascii="Times New Roman" w:hAnsi="Times New Roman" w:cs="Times New Roman"/>
              </w:rPr>
            </w:pPr>
            <w:r w:rsidRPr="00397FBE">
              <w:rPr>
                <w:rFonts w:ascii="Times New Roman" w:hAnsi="Times New Roman" w:cs="Times New Roman"/>
              </w:rPr>
              <w:t>Контроль освоения программного материала</w:t>
            </w:r>
          </w:p>
        </w:tc>
        <w:tc>
          <w:tcPr>
            <w:tcW w:w="1843" w:type="dxa"/>
            <w:tcBorders>
              <w:top w:val="single" w:sz="6" w:space="0" w:color="000000"/>
              <w:left w:val="single" w:sz="6" w:space="0" w:color="000000"/>
              <w:bottom w:val="single" w:sz="6" w:space="0" w:color="000000"/>
              <w:right w:val="single" w:sz="6" w:space="0" w:color="000000"/>
            </w:tcBorders>
          </w:tcPr>
          <w:p w:rsidR="0056790F" w:rsidRPr="00397FBE" w:rsidRDefault="0056790F" w:rsidP="00F94A31">
            <w:pPr>
              <w:pStyle w:val="ParagraphStyle"/>
              <w:spacing w:line="252" w:lineRule="auto"/>
              <w:rPr>
                <w:rFonts w:ascii="Times New Roman" w:hAnsi="Times New Roman" w:cs="Times New Roman"/>
              </w:rPr>
            </w:pPr>
            <w:r w:rsidRPr="00397FBE">
              <w:rPr>
                <w:rFonts w:ascii="Times New Roman" w:hAnsi="Times New Roman" w:cs="Times New Roman"/>
              </w:rPr>
              <w:t>Заместитель директора по УВР</w:t>
            </w:r>
          </w:p>
        </w:tc>
      </w:tr>
      <w:tr w:rsidR="0056790F" w:rsidRPr="00397FBE" w:rsidTr="00185F8B">
        <w:tc>
          <w:tcPr>
            <w:tcW w:w="1701" w:type="dxa"/>
            <w:vMerge/>
            <w:tcBorders>
              <w:left w:val="single" w:sz="6" w:space="0" w:color="000000"/>
              <w:right w:val="single" w:sz="6" w:space="0" w:color="000000"/>
            </w:tcBorders>
          </w:tcPr>
          <w:p w:rsidR="0056790F" w:rsidRPr="00397FBE" w:rsidRDefault="0056790F" w:rsidP="00F94A31">
            <w:pPr>
              <w:pStyle w:val="ParagraphStyle"/>
              <w:spacing w:line="252" w:lineRule="auto"/>
              <w:rPr>
                <w:rFonts w:ascii="Times New Roman" w:hAnsi="Times New Roman" w:cs="Times New Roman"/>
              </w:rPr>
            </w:pPr>
          </w:p>
        </w:tc>
        <w:tc>
          <w:tcPr>
            <w:tcW w:w="3402" w:type="dxa"/>
            <w:tcBorders>
              <w:top w:val="single" w:sz="6" w:space="0" w:color="000000"/>
              <w:left w:val="single" w:sz="6" w:space="0" w:color="000000"/>
              <w:bottom w:val="single" w:sz="6" w:space="0" w:color="000000"/>
              <w:right w:val="single" w:sz="6" w:space="0" w:color="000000"/>
            </w:tcBorders>
          </w:tcPr>
          <w:p w:rsidR="0056790F" w:rsidRPr="00397FBE" w:rsidRDefault="0056790F" w:rsidP="00F94A31">
            <w:pPr>
              <w:pStyle w:val="ParagraphStyle"/>
              <w:spacing w:line="252" w:lineRule="auto"/>
              <w:rPr>
                <w:rFonts w:ascii="Times New Roman" w:hAnsi="Times New Roman" w:cs="Times New Roman"/>
              </w:rPr>
            </w:pPr>
            <w:r w:rsidRPr="00397FBE">
              <w:rPr>
                <w:rFonts w:ascii="Times New Roman" w:hAnsi="Times New Roman" w:cs="Times New Roman"/>
              </w:rPr>
              <w:t xml:space="preserve">2. Психологическое тестирование учащихся начальной школы </w:t>
            </w:r>
          </w:p>
        </w:tc>
        <w:tc>
          <w:tcPr>
            <w:tcW w:w="2977" w:type="dxa"/>
            <w:tcBorders>
              <w:top w:val="single" w:sz="6" w:space="0" w:color="000000"/>
              <w:left w:val="single" w:sz="6" w:space="0" w:color="000000"/>
              <w:bottom w:val="single" w:sz="6" w:space="0" w:color="000000"/>
              <w:right w:val="single" w:sz="6" w:space="0" w:color="000000"/>
            </w:tcBorders>
          </w:tcPr>
          <w:p w:rsidR="0056790F" w:rsidRPr="00397FBE" w:rsidRDefault="0056790F" w:rsidP="00F94A31">
            <w:pPr>
              <w:pStyle w:val="ParagraphStyle"/>
              <w:spacing w:line="252" w:lineRule="auto"/>
              <w:rPr>
                <w:rFonts w:ascii="Times New Roman" w:hAnsi="Times New Roman" w:cs="Times New Roman"/>
              </w:rPr>
            </w:pPr>
            <w:r w:rsidRPr="00397FBE">
              <w:rPr>
                <w:rFonts w:ascii="Times New Roman" w:hAnsi="Times New Roman" w:cs="Times New Roman"/>
              </w:rPr>
              <w:t>Выявление уровня психического развития учащихся 4 классов</w:t>
            </w:r>
          </w:p>
        </w:tc>
        <w:tc>
          <w:tcPr>
            <w:tcW w:w="1843" w:type="dxa"/>
            <w:tcBorders>
              <w:top w:val="single" w:sz="6" w:space="0" w:color="000000"/>
              <w:left w:val="single" w:sz="6" w:space="0" w:color="000000"/>
              <w:bottom w:val="single" w:sz="6" w:space="0" w:color="000000"/>
              <w:right w:val="single" w:sz="6" w:space="0" w:color="000000"/>
            </w:tcBorders>
          </w:tcPr>
          <w:p w:rsidR="0056790F" w:rsidRPr="00397FBE" w:rsidRDefault="0056790F" w:rsidP="00F94A31">
            <w:pPr>
              <w:pStyle w:val="ParagraphStyle"/>
              <w:spacing w:line="252" w:lineRule="auto"/>
              <w:rPr>
                <w:rFonts w:ascii="Times New Roman" w:hAnsi="Times New Roman" w:cs="Times New Roman"/>
              </w:rPr>
            </w:pPr>
            <w:r w:rsidRPr="00397FBE">
              <w:rPr>
                <w:rFonts w:ascii="Times New Roman" w:hAnsi="Times New Roman" w:cs="Times New Roman"/>
              </w:rPr>
              <w:t>Педагог-психолог</w:t>
            </w:r>
          </w:p>
        </w:tc>
      </w:tr>
      <w:tr w:rsidR="0056790F" w:rsidRPr="00397FBE" w:rsidTr="00185F8B">
        <w:tc>
          <w:tcPr>
            <w:tcW w:w="1701" w:type="dxa"/>
            <w:vMerge/>
            <w:tcBorders>
              <w:left w:val="single" w:sz="6" w:space="0" w:color="000000"/>
              <w:bottom w:val="single" w:sz="6" w:space="0" w:color="000000"/>
              <w:right w:val="single" w:sz="6" w:space="0" w:color="000000"/>
            </w:tcBorders>
          </w:tcPr>
          <w:p w:rsidR="0056790F" w:rsidRPr="00397FBE" w:rsidRDefault="0056790F" w:rsidP="00F94A31">
            <w:pPr>
              <w:pStyle w:val="ParagraphStyle"/>
              <w:spacing w:line="252" w:lineRule="auto"/>
              <w:rPr>
                <w:rFonts w:ascii="Times New Roman" w:hAnsi="Times New Roman" w:cs="Times New Roman"/>
              </w:rPr>
            </w:pPr>
          </w:p>
        </w:tc>
        <w:tc>
          <w:tcPr>
            <w:tcW w:w="3402" w:type="dxa"/>
            <w:tcBorders>
              <w:top w:val="single" w:sz="6" w:space="0" w:color="000000"/>
              <w:left w:val="single" w:sz="6" w:space="0" w:color="000000"/>
              <w:bottom w:val="single" w:sz="6" w:space="0" w:color="000000"/>
              <w:right w:val="single" w:sz="6" w:space="0" w:color="000000"/>
            </w:tcBorders>
          </w:tcPr>
          <w:p w:rsidR="0056790F" w:rsidRPr="00397FBE" w:rsidRDefault="0056790F" w:rsidP="00F94A31">
            <w:pPr>
              <w:pStyle w:val="ParagraphStyle"/>
              <w:spacing w:line="252" w:lineRule="auto"/>
              <w:rPr>
                <w:rFonts w:ascii="Times New Roman" w:hAnsi="Times New Roman" w:cs="Times New Roman"/>
              </w:rPr>
            </w:pPr>
            <w:r w:rsidRPr="00397FBE">
              <w:rPr>
                <w:rFonts w:ascii="Times New Roman" w:hAnsi="Times New Roman" w:cs="Times New Roman"/>
              </w:rPr>
              <w:t>3. Педконсилиум по 4 классам</w:t>
            </w:r>
          </w:p>
        </w:tc>
        <w:tc>
          <w:tcPr>
            <w:tcW w:w="2977" w:type="dxa"/>
            <w:tcBorders>
              <w:top w:val="single" w:sz="6" w:space="0" w:color="000000"/>
              <w:left w:val="single" w:sz="6" w:space="0" w:color="000000"/>
              <w:bottom w:val="single" w:sz="6" w:space="0" w:color="000000"/>
              <w:right w:val="single" w:sz="6" w:space="0" w:color="000000"/>
            </w:tcBorders>
          </w:tcPr>
          <w:p w:rsidR="0056790F" w:rsidRPr="00397FBE" w:rsidRDefault="0056790F" w:rsidP="00F94A31">
            <w:pPr>
              <w:pStyle w:val="ParagraphStyle"/>
              <w:spacing w:line="252" w:lineRule="auto"/>
              <w:rPr>
                <w:rFonts w:ascii="Times New Roman" w:hAnsi="Times New Roman" w:cs="Times New Roman"/>
              </w:rPr>
            </w:pPr>
            <w:r w:rsidRPr="00397FBE">
              <w:rPr>
                <w:rFonts w:ascii="Times New Roman" w:hAnsi="Times New Roman" w:cs="Times New Roman"/>
              </w:rPr>
              <w:t>Анализ результатов диагностики освоения программного материала</w:t>
            </w:r>
          </w:p>
        </w:tc>
        <w:tc>
          <w:tcPr>
            <w:tcW w:w="1843" w:type="dxa"/>
            <w:tcBorders>
              <w:top w:val="single" w:sz="6" w:space="0" w:color="000000"/>
              <w:left w:val="single" w:sz="6" w:space="0" w:color="000000"/>
              <w:bottom w:val="single" w:sz="6" w:space="0" w:color="000000"/>
              <w:right w:val="single" w:sz="6" w:space="0" w:color="000000"/>
            </w:tcBorders>
          </w:tcPr>
          <w:p w:rsidR="0056790F" w:rsidRPr="00397FBE" w:rsidRDefault="0056790F" w:rsidP="00F94A31">
            <w:pPr>
              <w:pStyle w:val="ParagraphStyle"/>
              <w:spacing w:line="252" w:lineRule="auto"/>
              <w:rPr>
                <w:rFonts w:ascii="Times New Roman" w:hAnsi="Times New Roman" w:cs="Times New Roman"/>
              </w:rPr>
            </w:pPr>
            <w:r w:rsidRPr="00397FBE">
              <w:rPr>
                <w:rFonts w:ascii="Times New Roman" w:hAnsi="Times New Roman" w:cs="Times New Roman"/>
              </w:rPr>
              <w:t>Заместитель директора по УВР</w:t>
            </w:r>
          </w:p>
        </w:tc>
      </w:tr>
      <w:tr w:rsidR="0056790F" w:rsidRPr="00397FBE" w:rsidTr="00185F8B">
        <w:tc>
          <w:tcPr>
            <w:tcW w:w="1701" w:type="dxa"/>
            <w:vMerge w:val="restart"/>
            <w:tcBorders>
              <w:top w:val="single" w:sz="6" w:space="0" w:color="000000"/>
              <w:left w:val="single" w:sz="6" w:space="0" w:color="000000"/>
              <w:right w:val="single" w:sz="6" w:space="0" w:color="000000"/>
            </w:tcBorders>
          </w:tcPr>
          <w:p w:rsidR="0056790F" w:rsidRPr="00397FBE" w:rsidRDefault="0056790F" w:rsidP="00F94A31">
            <w:pPr>
              <w:pStyle w:val="ParagraphStyle"/>
              <w:spacing w:line="252" w:lineRule="auto"/>
              <w:jc w:val="both"/>
              <w:rPr>
                <w:rFonts w:ascii="Times New Roman" w:hAnsi="Times New Roman" w:cs="Times New Roman"/>
              </w:rPr>
            </w:pPr>
            <w:r w:rsidRPr="00397FBE">
              <w:rPr>
                <w:rFonts w:ascii="Times New Roman" w:hAnsi="Times New Roman" w:cs="Times New Roman"/>
              </w:rPr>
              <w:t>Май</w:t>
            </w:r>
          </w:p>
        </w:tc>
        <w:tc>
          <w:tcPr>
            <w:tcW w:w="3402" w:type="dxa"/>
            <w:tcBorders>
              <w:top w:val="single" w:sz="6" w:space="0" w:color="000000"/>
              <w:left w:val="single" w:sz="6" w:space="0" w:color="000000"/>
              <w:bottom w:val="single" w:sz="6" w:space="0" w:color="000000"/>
              <w:right w:val="single" w:sz="6" w:space="0" w:color="000000"/>
            </w:tcBorders>
          </w:tcPr>
          <w:p w:rsidR="0056790F" w:rsidRPr="00397FBE" w:rsidRDefault="0056790F" w:rsidP="00F94A31">
            <w:pPr>
              <w:pStyle w:val="ParagraphStyle"/>
              <w:spacing w:line="252" w:lineRule="auto"/>
              <w:rPr>
                <w:rFonts w:ascii="Times New Roman" w:hAnsi="Times New Roman" w:cs="Times New Roman"/>
              </w:rPr>
            </w:pPr>
            <w:r w:rsidRPr="00397FBE">
              <w:rPr>
                <w:rFonts w:ascii="Times New Roman" w:hAnsi="Times New Roman" w:cs="Times New Roman"/>
              </w:rPr>
              <w:t>1. Назначение будущих классных руководителей и учителей-предметников</w:t>
            </w:r>
          </w:p>
        </w:tc>
        <w:tc>
          <w:tcPr>
            <w:tcW w:w="2977" w:type="dxa"/>
            <w:tcBorders>
              <w:top w:val="single" w:sz="6" w:space="0" w:color="000000"/>
              <w:left w:val="single" w:sz="6" w:space="0" w:color="000000"/>
              <w:bottom w:val="single" w:sz="6" w:space="0" w:color="000000"/>
              <w:right w:val="single" w:sz="6" w:space="0" w:color="000000"/>
            </w:tcBorders>
          </w:tcPr>
          <w:p w:rsidR="0056790F" w:rsidRPr="00397FBE" w:rsidRDefault="0056790F" w:rsidP="00F94A31">
            <w:pPr>
              <w:pStyle w:val="ParagraphStyle"/>
              <w:spacing w:line="252" w:lineRule="auto"/>
              <w:rPr>
                <w:rFonts w:ascii="Times New Roman" w:hAnsi="Times New Roman" w:cs="Times New Roman"/>
              </w:rPr>
            </w:pPr>
            <w:r w:rsidRPr="00397FBE">
              <w:rPr>
                <w:rFonts w:ascii="Times New Roman" w:hAnsi="Times New Roman" w:cs="Times New Roman"/>
              </w:rPr>
              <w:t xml:space="preserve">Комплектование будущих </w:t>
            </w:r>
          </w:p>
          <w:p w:rsidR="0056790F" w:rsidRPr="00397FBE" w:rsidRDefault="0056790F" w:rsidP="00F94A31">
            <w:pPr>
              <w:pStyle w:val="ParagraphStyle"/>
              <w:spacing w:line="252" w:lineRule="auto"/>
              <w:rPr>
                <w:rFonts w:ascii="Times New Roman" w:hAnsi="Times New Roman" w:cs="Times New Roman"/>
              </w:rPr>
            </w:pPr>
            <w:r w:rsidRPr="00397FBE">
              <w:rPr>
                <w:rFonts w:ascii="Times New Roman" w:hAnsi="Times New Roman" w:cs="Times New Roman"/>
              </w:rPr>
              <w:t>5 классов</w:t>
            </w:r>
          </w:p>
        </w:tc>
        <w:tc>
          <w:tcPr>
            <w:tcW w:w="1843" w:type="dxa"/>
            <w:tcBorders>
              <w:top w:val="single" w:sz="6" w:space="0" w:color="000000"/>
              <w:left w:val="single" w:sz="6" w:space="0" w:color="000000"/>
              <w:bottom w:val="single" w:sz="6" w:space="0" w:color="000000"/>
              <w:right w:val="single" w:sz="6" w:space="0" w:color="000000"/>
            </w:tcBorders>
          </w:tcPr>
          <w:p w:rsidR="0056790F" w:rsidRPr="00397FBE" w:rsidRDefault="0056790F" w:rsidP="00F94A31">
            <w:pPr>
              <w:pStyle w:val="ParagraphStyle"/>
              <w:spacing w:line="252" w:lineRule="auto"/>
              <w:rPr>
                <w:rFonts w:ascii="Times New Roman" w:hAnsi="Times New Roman" w:cs="Times New Roman"/>
              </w:rPr>
            </w:pPr>
            <w:r w:rsidRPr="00397FBE">
              <w:rPr>
                <w:rFonts w:ascii="Times New Roman" w:hAnsi="Times New Roman" w:cs="Times New Roman"/>
              </w:rPr>
              <w:t>Директор</w:t>
            </w:r>
          </w:p>
        </w:tc>
      </w:tr>
      <w:tr w:rsidR="0056790F" w:rsidRPr="00397FBE" w:rsidTr="00185F8B">
        <w:tc>
          <w:tcPr>
            <w:tcW w:w="1701" w:type="dxa"/>
            <w:vMerge/>
            <w:tcBorders>
              <w:left w:val="single" w:sz="6" w:space="0" w:color="000000"/>
              <w:right w:val="single" w:sz="6" w:space="0" w:color="000000"/>
            </w:tcBorders>
          </w:tcPr>
          <w:p w:rsidR="0056790F" w:rsidRPr="00397FBE" w:rsidRDefault="0056790F" w:rsidP="00F94A31">
            <w:pPr>
              <w:pStyle w:val="ParagraphStyle"/>
              <w:spacing w:line="252" w:lineRule="auto"/>
              <w:jc w:val="both"/>
              <w:rPr>
                <w:rFonts w:ascii="Times New Roman" w:hAnsi="Times New Roman" w:cs="Times New Roman"/>
              </w:rPr>
            </w:pPr>
          </w:p>
        </w:tc>
        <w:tc>
          <w:tcPr>
            <w:tcW w:w="3402" w:type="dxa"/>
            <w:tcBorders>
              <w:top w:val="single" w:sz="6" w:space="0" w:color="000000"/>
              <w:left w:val="single" w:sz="6" w:space="0" w:color="000000"/>
              <w:bottom w:val="single" w:sz="6" w:space="0" w:color="000000"/>
              <w:right w:val="single" w:sz="6" w:space="0" w:color="000000"/>
            </w:tcBorders>
          </w:tcPr>
          <w:p w:rsidR="0056790F" w:rsidRPr="00397FBE" w:rsidRDefault="0056790F" w:rsidP="00F94A31">
            <w:pPr>
              <w:pStyle w:val="ParagraphStyle"/>
              <w:spacing w:line="252" w:lineRule="auto"/>
              <w:rPr>
                <w:rFonts w:ascii="Times New Roman" w:hAnsi="Times New Roman" w:cs="Times New Roman"/>
              </w:rPr>
            </w:pPr>
            <w:r w:rsidRPr="00397FBE">
              <w:rPr>
                <w:rFonts w:ascii="Times New Roman" w:hAnsi="Times New Roman" w:cs="Times New Roman"/>
              </w:rPr>
              <w:t>2. Знакомство с коллективами выпускных  4  классов учителей средней школы, классных  руководителей будущих 5 классов</w:t>
            </w:r>
          </w:p>
        </w:tc>
        <w:tc>
          <w:tcPr>
            <w:tcW w:w="2977" w:type="dxa"/>
            <w:tcBorders>
              <w:top w:val="single" w:sz="6" w:space="0" w:color="000000"/>
              <w:left w:val="single" w:sz="6" w:space="0" w:color="000000"/>
              <w:bottom w:val="single" w:sz="6" w:space="0" w:color="000000"/>
              <w:right w:val="single" w:sz="6" w:space="0" w:color="000000"/>
            </w:tcBorders>
          </w:tcPr>
          <w:p w:rsidR="0056790F" w:rsidRPr="00397FBE" w:rsidRDefault="0056790F" w:rsidP="00F94A31">
            <w:pPr>
              <w:pStyle w:val="ParagraphStyle"/>
              <w:spacing w:line="252" w:lineRule="auto"/>
              <w:rPr>
                <w:rFonts w:ascii="Times New Roman" w:hAnsi="Times New Roman" w:cs="Times New Roman"/>
              </w:rPr>
            </w:pPr>
            <w:r w:rsidRPr="00397FBE">
              <w:rPr>
                <w:rFonts w:ascii="Times New Roman" w:hAnsi="Times New Roman" w:cs="Times New Roman"/>
              </w:rPr>
              <w:t xml:space="preserve">Изучение программ начальных классов, ознакомление </w:t>
            </w:r>
            <w:r w:rsidRPr="00397FBE">
              <w:rPr>
                <w:rFonts w:ascii="Times New Roman" w:hAnsi="Times New Roman" w:cs="Times New Roman"/>
              </w:rPr>
              <w:br/>
              <w:t>с особенностями выпускников начальной школы. Знакомство детей с их будущими учителями</w:t>
            </w:r>
          </w:p>
        </w:tc>
        <w:tc>
          <w:tcPr>
            <w:tcW w:w="1843" w:type="dxa"/>
            <w:tcBorders>
              <w:top w:val="single" w:sz="6" w:space="0" w:color="000000"/>
              <w:left w:val="single" w:sz="6" w:space="0" w:color="000000"/>
              <w:bottom w:val="single" w:sz="6" w:space="0" w:color="000000"/>
              <w:right w:val="single" w:sz="6" w:space="0" w:color="000000"/>
            </w:tcBorders>
          </w:tcPr>
          <w:p w:rsidR="0056790F" w:rsidRPr="00397FBE" w:rsidRDefault="0056790F" w:rsidP="00185F8B">
            <w:pPr>
              <w:pStyle w:val="ParagraphStyle"/>
              <w:spacing w:line="252" w:lineRule="auto"/>
              <w:rPr>
                <w:rFonts w:ascii="Times New Roman" w:hAnsi="Times New Roman" w:cs="Times New Roman"/>
              </w:rPr>
            </w:pPr>
            <w:r w:rsidRPr="00397FBE">
              <w:rPr>
                <w:rFonts w:ascii="Times New Roman" w:hAnsi="Times New Roman" w:cs="Times New Roman"/>
              </w:rPr>
              <w:t>Учителя основной школы</w:t>
            </w:r>
          </w:p>
        </w:tc>
      </w:tr>
      <w:tr w:rsidR="0056790F" w:rsidRPr="00397FBE" w:rsidTr="00185F8B">
        <w:trPr>
          <w:trHeight w:val="1867"/>
        </w:trPr>
        <w:tc>
          <w:tcPr>
            <w:tcW w:w="1701" w:type="dxa"/>
            <w:vMerge/>
            <w:tcBorders>
              <w:left w:val="single" w:sz="6" w:space="0" w:color="000000"/>
              <w:right w:val="single" w:sz="6" w:space="0" w:color="000000"/>
            </w:tcBorders>
          </w:tcPr>
          <w:p w:rsidR="0056790F" w:rsidRPr="00397FBE" w:rsidRDefault="0056790F" w:rsidP="00F94A31">
            <w:pPr>
              <w:pStyle w:val="ParagraphStyle"/>
              <w:spacing w:line="252" w:lineRule="auto"/>
              <w:rPr>
                <w:rFonts w:ascii="Times New Roman" w:hAnsi="Times New Roman" w:cs="Times New Roman"/>
              </w:rPr>
            </w:pPr>
          </w:p>
        </w:tc>
        <w:tc>
          <w:tcPr>
            <w:tcW w:w="3402" w:type="dxa"/>
            <w:tcBorders>
              <w:top w:val="single" w:sz="6" w:space="0" w:color="000000"/>
              <w:left w:val="single" w:sz="6" w:space="0" w:color="000000"/>
              <w:bottom w:val="single" w:sz="6" w:space="0" w:color="000000"/>
              <w:right w:val="single" w:sz="6" w:space="0" w:color="000000"/>
            </w:tcBorders>
          </w:tcPr>
          <w:p w:rsidR="0056790F" w:rsidRPr="00397FBE" w:rsidRDefault="0056790F" w:rsidP="00F94A31">
            <w:pPr>
              <w:pStyle w:val="ParagraphStyle"/>
              <w:spacing w:line="252" w:lineRule="auto"/>
              <w:rPr>
                <w:rFonts w:ascii="Times New Roman" w:hAnsi="Times New Roman" w:cs="Times New Roman"/>
              </w:rPr>
            </w:pPr>
            <w:r w:rsidRPr="00397FBE">
              <w:rPr>
                <w:rFonts w:ascii="Times New Roman" w:hAnsi="Times New Roman" w:cs="Times New Roman"/>
              </w:rPr>
              <w:t>3. Посещение уроков в начальной школе учителями-предметниками. Изучение программ обучения в начальной школе</w:t>
            </w:r>
          </w:p>
        </w:tc>
        <w:tc>
          <w:tcPr>
            <w:tcW w:w="2977" w:type="dxa"/>
            <w:tcBorders>
              <w:top w:val="single" w:sz="6" w:space="0" w:color="000000"/>
              <w:left w:val="single" w:sz="6" w:space="0" w:color="000000"/>
              <w:bottom w:val="single" w:sz="6" w:space="0" w:color="000000"/>
              <w:right w:val="single" w:sz="6" w:space="0" w:color="000000"/>
            </w:tcBorders>
          </w:tcPr>
          <w:p w:rsidR="0056790F" w:rsidRPr="00397FBE" w:rsidRDefault="0056790F" w:rsidP="00F94A31">
            <w:pPr>
              <w:pStyle w:val="ParagraphStyle"/>
              <w:spacing w:line="252" w:lineRule="auto"/>
              <w:rPr>
                <w:rFonts w:ascii="Times New Roman" w:hAnsi="Times New Roman" w:cs="Times New Roman"/>
              </w:rPr>
            </w:pPr>
            <w:r w:rsidRPr="00397FBE">
              <w:rPr>
                <w:rFonts w:ascii="Times New Roman" w:hAnsi="Times New Roman" w:cs="Times New Roman"/>
              </w:rPr>
              <w:t>Ознакомление с системой педагогических подходов учителей начальной школы, выявление психолого-педагогических проблем</w:t>
            </w:r>
          </w:p>
        </w:tc>
        <w:tc>
          <w:tcPr>
            <w:tcW w:w="1843" w:type="dxa"/>
            <w:tcBorders>
              <w:top w:val="single" w:sz="6" w:space="0" w:color="000000"/>
              <w:left w:val="single" w:sz="6" w:space="0" w:color="000000"/>
              <w:bottom w:val="single" w:sz="6" w:space="0" w:color="000000"/>
              <w:right w:val="single" w:sz="6" w:space="0" w:color="000000"/>
            </w:tcBorders>
          </w:tcPr>
          <w:p w:rsidR="0056790F" w:rsidRPr="00397FBE" w:rsidRDefault="0056790F" w:rsidP="00F94A31">
            <w:pPr>
              <w:pStyle w:val="ParagraphStyle"/>
              <w:spacing w:line="252" w:lineRule="auto"/>
              <w:rPr>
                <w:rFonts w:ascii="Times New Roman" w:hAnsi="Times New Roman" w:cs="Times New Roman"/>
              </w:rPr>
            </w:pPr>
            <w:r w:rsidRPr="00397FBE">
              <w:rPr>
                <w:rFonts w:ascii="Times New Roman" w:hAnsi="Times New Roman" w:cs="Times New Roman"/>
              </w:rPr>
              <w:t>Учителя-предметники</w:t>
            </w:r>
          </w:p>
        </w:tc>
      </w:tr>
      <w:tr w:rsidR="0056790F" w:rsidRPr="00397FBE" w:rsidTr="00185F8B">
        <w:tc>
          <w:tcPr>
            <w:tcW w:w="1701" w:type="dxa"/>
            <w:vMerge/>
            <w:tcBorders>
              <w:left w:val="single" w:sz="6" w:space="0" w:color="000000"/>
              <w:bottom w:val="single" w:sz="6" w:space="0" w:color="000000"/>
              <w:right w:val="single" w:sz="6" w:space="0" w:color="000000"/>
            </w:tcBorders>
          </w:tcPr>
          <w:p w:rsidR="0056790F" w:rsidRPr="00397FBE" w:rsidRDefault="0056790F" w:rsidP="00F94A31">
            <w:pPr>
              <w:pStyle w:val="ParagraphStyle"/>
              <w:spacing w:line="252" w:lineRule="auto"/>
              <w:jc w:val="both"/>
              <w:rPr>
                <w:rFonts w:ascii="Times New Roman" w:hAnsi="Times New Roman" w:cs="Times New Roman"/>
              </w:rPr>
            </w:pPr>
          </w:p>
        </w:tc>
        <w:tc>
          <w:tcPr>
            <w:tcW w:w="3402" w:type="dxa"/>
            <w:tcBorders>
              <w:top w:val="single" w:sz="6" w:space="0" w:color="000000"/>
              <w:left w:val="single" w:sz="6" w:space="0" w:color="000000"/>
              <w:bottom w:val="single" w:sz="6" w:space="0" w:color="000000"/>
              <w:right w:val="single" w:sz="6" w:space="0" w:color="000000"/>
            </w:tcBorders>
          </w:tcPr>
          <w:p w:rsidR="0056790F" w:rsidRPr="00397FBE" w:rsidRDefault="0056790F" w:rsidP="00F94A31">
            <w:pPr>
              <w:pStyle w:val="ParagraphStyle"/>
              <w:spacing w:line="252" w:lineRule="auto"/>
              <w:rPr>
                <w:rFonts w:ascii="Times New Roman" w:hAnsi="Times New Roman" w:cs="Times New Roman"/>
              </w:rPr>
            </w:pPr>
            <w:r w:rsidRPr="00397FBE">
              <w:rPr>
                <w:rFonts w:ascii="Times New Roman" w:hAnsi="Times New Roman" w:cs="Times New Roman"/>
              </w:rPr>
              <w:t>4. Классные собрания родителей учащихся 4 классов</w:t>
            </w:r>
          </w:p>
        </w:tc>
        <w:tc>
          <w:tcPr>
            <w:tcW w:w="2977" w:type="dxa"/>
            <w:tcBorders>
              <w:top w:val="single" w:sz="6" w:space="0" w:color="000000"/>
              <w:left w:val="single" w:sz="6" w:space="0" w:color="000000"/>
              <w:bottom w:val="single" w:sz="6" w:space="0" w:color="000000"/>
              <w:right w:val="single" w:sz="6" w:space="0" w:color="000000"/>
            </w:tcBorders>
          </w:tcPr>
          <w:p w:rsidR="0056790F" w:rsidRPr="00397FBE" w:rsidRDefault="0056790F" w:rsidP="00F94A31">
            <w:pPr>
              <w:pStyle w:val="ParagraphStyle"/>
              <w:spacing w:line="252" w:lineRule="auto"/>
              <w:rPr>
                <w:rFonts w:ascii="Times New Roman" w:hAnsi="Times New Roman" w:cs="Times New Roman"/>
              </w:rPr>
            </w:pPr>
            <w:r w:rsidRPr="00397FBE">
              <w:rPr>
                <w:rFonts w:ascii="Times New Roman" w:hAnsi="Times New Roman" w:cs="Times New Roman"/>
              </w:rPr>
              <w:t>Знакомство родителей с будущими учителями и классным руководителем</w:t>
            </w:r>
          </w:p>
        </w:tc>
        <w:tc>
          <w:tcPr>
            <w:tcW w:w="1843" w:type="dxa"/>
            <w:tcBorders>
              <w:top w:val="single" w:sz="6" w:space="0" w:color="000000"/>
              <w:left w:val="single" w:sz="6" w:space="0" w:color="000000"/>
              <w:bottom w:val="single" w:sz="6" w:space="0" w:color="000000"/>
              <w:right w:val="single" w:sz="6" w:space="0" w:color="000000"/>
            </w:tcBorders>
          </w:tcPr>
          <w:p w:rsidR="0056790F" w:rsidRPr="00397FBE" w:rsidRDefault="0056790F" w:rsidP="00F94A31">
            <w:pPr>
              <w:pStyle w:val="ParagraphStyle"/>
              <w:spacing w:line="252" w:lineRule="auto"/>
              <w:rPr>
                <w:rFonts w:ascii="Times New Roman" w:hAnsi="Times New Roman" w:cs="Times New Roman"/>
              </w:rPr>
            </w:pPr>
            <w:r w:rsidRPr="00397FBE">
              <w:rPr>
                <w:rFonts w:ascii="Times New Roman" w:hAnsi="Times New Roman" w:cs="Times New Roman"/>
              </w:rPr>
              <w:t>Классные руководители 4 классов</w:t>
            </w:r>
          </w:p>
        </w:tc>
      </w:tr>
      <w:tr w:rsidR="0056790F" w:rsidRPr="00397FBE" w:rsidTr="00185F8B">
        <w:tc>
          <w:tcPr>
            <w:tcW w:w="1701" w:type="dxa"/>
            <w:tcBorders>
              <w:top w:val="single" w:sz="6" w:space="0" w:color="000000"/>
              <w:left w:val="single" w:sz="6" w:space="0" w:color="000000"/>
              <w:bottom w:val="single" w:sz="6" w:space="0" w:color="000000"/>
              <w:right w:val="single" w:sz="6" w:space="0" w:color="000000"/>
            </w:tcBorders>
          </w:tcPr>
          <w:p w:rsidR="0056790F" w:rsidRPr="00397FBE" w:rsidRDefault="0056790F" w:rsidP="00F94A31">
            <w:pPr>
              <w:pStyle w:val="ParagraphStyle"/>
              <w:spacing w:line="252" w:lineRule="auto"/>
              <w:rPr>
                <w:rFonts w:ascii="Times New Roman" w:hAnsi="Times New Roman" w:cs="Times New Roman"/>
              </w:rPr>
            </w:pPr>
            <w:r w:rsidRPr="00397FBE">
              <w:rPr>
                <w:rFonts w:ascii="Times New Roman" w:hAnsi="Times New Roman" w:cs="Times New Roman"/>
              </w:rPr>
              <w:t>В течение года</w:t>
            </w:r>
          </w:p>
        </w:tc>
        <w:tc>
          <w:tcPr>
            <w:tcW w:w="3402" w:type="dxa"/>
            <w:tcBorders>
              <w:top w:val="single" w:sz="6" w:space="0" w:color="000000"/>
              <w:left w:val="single" w:sz="6" w:space="0" w:color="000000"/>
              <w:bottom w:val="single" w:sz="6" w:space="0" w:color="000000"/>
              <w:right w:val="single" w:sz="6" w:space="0" w:color="000000"/>
            </w:tcBorders>
          </w:tcPr>
          <w:p w:rsidR="0056790F" w:rsidRPr="00397FBE" w:rsidRDefault="0056790F" w:rsidP="00F94A31">
            <w:pPr>
              <w:pStyle w:val="ParagraphStyle"/>
              <w:spacing w:line="252" w:lineRule="auto"/>
              <w:rPr>
                <w:rFonts w:ascii="Times New Roman" w:hAnsi="Times New Roman" w:cs="Times New Roman"/>
              </w:rPr>
            </w:pPr>
            <w:r w:rsidRPr="00397FBE">
              <w:rPr>
                <w:rFonts w:ascii="Times New Roman" w:hAnsi="Times New Roman" w:cs="Times New Roman"/>
              </w:rPr>
              <w:t>Совместная методическая работа учителей начальной школы и учителей математики, русского языка и литературы</w:t>
            </w:r>
          </w:p>
        </w:tc>
        <w:tc>
          <w:tcPr>
            <w:tcW w:w="2977" w:type="dxa"/>
            <w:tcBorders>
              <w:top w:val="single" w:sz="6" w:space="0" w:color="000000"/>
              <w:left w:val="single" w:sz="6" w:space="0" w:color="000000"/>
              <w:bottom w:val="single" w:sz="6" w:space="0" w:color="000000"/>
              <w:right w:val="single" w:sz="6" w:space="0" w:color="000000"/>
            </w:tcBorders>
          </w:tcPr>
          <w:p w:rsidR="0056790F" w:rsidRPr="00397FBE" w:rsidRDefault="0056790F" w:rsidP="00F94A31">
            <w:pPr>
              <w:pStyle w:val="ParagraphStyle"/>
              <w:spacing w:line="252" w:lineRule="auto"/>
              <w:rPr>
                <w:rFonts w:ascii="Times New Roman" w:hAnsi="Times New Roman" w:cs="Times New Roman"/>
              </w:rPr>
            </w:pPr>
            <w:r w:rsidRPr="00397FBE">
              <w:rPr>
                <w:rFonts w:ascii="Times New Roman" w:hAnsi="Times New Roman" w:cs="Times New Roman"/>
              </w:rPr>
              <w:t>Определение соответствия программных требований, предъявляемых к учащимся выпускных классов начальной школы, с требованиями, предъявляемыми учителями средней школы. Изучение методов организации учебной деятельности учащихся</w:t>
            </w:r>
          </w:p>
        </w:tc>
        <w:tc>
          <w:tcPr>
            <w:tcW w:w="1843" w:type="dxa"/>
            <w:tcBorders>
              <w:top w:val="single" w:sz="6" w:space="0" w:color="000000"/>
              <w:left w:val="single" w:sz="6" w:space="0" w:color="000000"/>
              <w:bottom w:val="single" w:sz="6" w:space="0" w:color="000000"/>
              <w:right w:val="single" w:sz="6" w:space="0" w:color="000000"/>
            </w:tcBorders>
          </w:tcPr>
          <w:p w:rsidR="0056790F" w:rsidRPr="00397FBE" w:rsidRDefault="0056790F" w:rsidP="00F94A31">
            <w:pPr>
              <w:pStyle w:val="ParagraphStyle"/>
              <w:spacing w:line="252" w:lineRule="auto"/>
              <w:rPr>
                <w:rFonts w:ascii="Times New Roman" w:hAnsi="Times New Roman" w:cs="Times New Roman"/>
              </w:rPr>
            </w:pPr>
            <w:r w:rsidRPr="00397FBE">
              <w:rPr>
                <w:rFonts w:ascii="Times New Roman" w:hAnsi="Times New Roman" w:cs="Times New Roman"/>
              </w:rPr>
              <w:t>Председатели ШМО математики, русского языка и литературы</w:t>
            </w:r>
          </w:p>
        </w:tc>
      </w:tr>
    </w:tbl>
    <w:p w:rsidR="0056790F" w:rsidRPr="00893979" w:rsidRDefault="0056790F" w:rsidP="00185F8B">
      <w:pPr>
        <w:pStyle w:val="ParagraphStyle"/>
        <w:keepNext/>
        <w:keepLines/>
        <w:spacing w:before="240" w:line="264" w:lineRule="auto"/>
        <w:jc w:val="center"/>
        <w:rPr>
          <w:rFonts w:ascii="Times New Roman" w:hAnsi="Times New Roman" w:cs="Times New Roman"/>
          <w:bCs/>
        </w:rPr>
      </w:pPr>
      <w:r w:rsidRPr="00893979">
        <w:rPr>
          <w:rFonts w:ascii="Times New Roman" w:hAnsi="Times New Roman" w:cs="Times New Roman"/>
          <w:bCs/>
        </w:rPr>
        <w:t>ПЛАН</w:t>
      </w:r>
    </w:p>
    <w:p w:rsidR="0056790F" w:rsidRPr="00893979" w:rsidRDefault="0056790F" w:rsidP="00185F8B">
      <w:pPr>
        <w:pStyle w:val="ParagraphStyle"/>
        <w:keepNext/>
        <w:keepLines/>
        <w:spacing w:line="264" w:lineRule="auto"/>
        <w:jc w:val="center"/>
        <w:rPr>
          <w:rFonts w:ascii="Times New Roman" w:hAnsi="Times New Roman" w:cs="Times New Roman"/>
          <w:bCs/>
        </w:rPr>
      </w:pPr>
      <w:r w:rsidRPr="00893979">
        <w:rPr>
          <w:rFonts w:ascii="Times New Roman" w:hAnsi="Times New Roman" w:cs="Times New Roman"/>
          <w:bCs/>
        </w:rPr>
        <w:t xml:space="preserve">психолого-педагогического сопровождения реализации </w:t>
      </w:r>
    </w:p>
    <w:p w:rsidR="0056790F" w:rsidRPr="00893979" w:rsidRDefault="0056790F" w:rsidP="00185F8B">
      <w:pPr>
        <w:pStyle w:val="ParagraphStyle"/>
        <w:keepNext/>
        <w:keepLines/>
        <w:spacing w:line="264" w:lineRule="auto"/>
        <w:jc w:val="center"/>
        <w:rPr>
          <w:rFonts w:ascii="Times New Roman" w:hAnsi="Times New Roman" w:cs="Times New Roman"/>
          <w:bCs/>
        </w:rPr>
      </w:pPr>
      <w:r w:rsidRPr="00893979">
        <w:rPr>
          <w:rFonts w:ascii="Times New Roman" w:hAnsi="Times New Roman" w:cs="Times New Roman"/>
          <w:bCs/>
        </w:rPr>
        <w:t xml:space="preserve">ФГОС основного общего образования </w:t>
      </w:r>
    </w:p>
    <w:p w:rsidR="0056790F" w:rsidRPr="00893979" w:rsidRDefault="0056790F" w:rsidP="00185F8B">
      <w:pPr>
        <w:pStyle w:val="ParagraphStyle"/>
        <w:keepNext/>
        <w:keepLines/>
        <w:spacing w:before="240" w:after="180" w:line="264" w:lineRule="auto"/>
        <w:ind w:right="332"/>
        <w:jc w:val="center"/>
        <w:rPr>
          <w:rFonts w:ascii="Times New Roman" w:hAnsi="Times New Roman" w:cs="Times New Roman"/>
          <w:bCs/>
          <w:iCs/>
        </w:rPr>
      </w:pPr>
      <w:r w:rsidRPr="00893979">
        <w:rPr>
          <w:rFonts w:ascii="Times New Roman" w:hAnsi="Times New Roman" w:cs="Times New Roman"/>
          <w:bCs/>
          <w:iCs/>
        </w:rPr>
        <w:t>Психодиагностика</w:t>
      </w:r>
    </w:p>
    <w:tbl>
      <w:tblPr>
        <w:tblW w:w="10065" w:type="dxa"/>
        <w:tblInd w:w="8" w:type="dxa"/>
        <w:tblLayout w:type="fixed"/>
        <w:tblCellMar>
          <w:left w:w="0" w:type="dxa"/>
          <w:right w:w="0" w:type="dxa"/>
        </w:tblCellMar>
        <w:tblLook w:val="0000"/>
      </w:tblPr>
      <w:tblGrid>
        <w:gridCol w:w="533"/>
        <w:gridCol w:w="2302"/>
        <w:gridCol w:w="1701"/>
        <w:gridCol w:w="3828"/>
        <w:gridCol w:w="1701"/>
      </w:tblGrid>
      <w:tr w:rsidR="0056790F" w:rsidRPr="00893979" w:rsidTr="0027123A">
        <w:trPr>
          <w:trHeight w:val="615"/>
        </w:trPr>
        <w:tc>
          <w:tcPr>
            <w:tcW w:w="533" w:type="dxa"/>
            <w:tcBorders>
              <w:top w:val="single" w:sz="6" w:space="0" w:color="000000"/>
              <w:left w:val="single" w:sz="6" w:space="0" w:color="000000"/>
              <w:bottom w:val="single" w:sz="6" w:space="0" w:color="000000"/>
              <w:right w:val="single" w:sz="6" w:space="0" w:color="000000"/>
            </w:tcBorders>
            <w:vAlign w:val="center"/>
          </w:tcPr>
          <w:p w:rsidR="0056790F" w:rsidRPr="00893979" w:rsidRDefault="0056790F" w:rsidP="00F94A31">
            <w:pPr>
              <w:pStyle w:val="ParagraphStyle"/>
              <w:spacing w:line="264" w:lineRule="auto"/>
              <w:jc w:val="center"/>
              <w:rPr>
                <w:rFonts w:ascii="Times New Roman" w:hAnsi="Times New Roman" w:cs="Times New Roman"/>
              </w:rPr>
            </w:pPr>
            <w:r w:rsidRPr="00893979">
              <w:rPr>
                <w:rFonts w:ascii="Times New Roman" w:hAnsi="Times New Roman" w:cs="Times New Roman"/>
              </w:rPr>
              <w:t>№ п/п</w:t>
            </w:r>
          </w:p>
        </w:tc>
        <w:tc>
          <w:tcPr>
            <w:tcW w:w="2302" w:type="dxa"/>
            <w:tcBorders>
              <w:top w:val="single" w:sz="6" w:space="0" w:color="000000"/>
              <w:left w:val="single" w:sz="6" w:space="0" w:color="000000"/>
              <w:bottom w:val="single" w:sz="6" w:space="0" w:color="000000"/>
              <w:right w:val="single" w:sz="6" w:space="0" w:color="000000"/>
            </w:tcBorders>
            <w:vAlign w:val="center"/>
          </w:tcPr>
          <w:p w:rsidR="0056790F" w:rsidRPr="00893979" w:rsidRDefault="0056790F" w:rsidP="00F94A31">
            <w:pPr>
              <w:pStyle w:val="ParagraphStyle"/>
              <w:spacing w:line="264" w:lineRule="auto"/>
              <w:jc w:val="center"/>
              <w:rPr>
                <w:rFonts w:ascii="Times New Roman" w:hAnsi="Times New Roman" w:cs="Times New Roman"/>
              </w:rPr>
            </w:pPr>
            <w:r w:rsidRPr="00893979">
              <w:rPr>
                <w:rFonts w:ascii="Times New Roman" w:hAnsi="Times New Roman" w:cs="Times New Roman"/>
              </w:rPr>
              <w:t>Направления работы</w:t>
            </w:r>
          </w:p>
        </w:tc>
        <w:tc>
          <w:tcPr>
            <w:tcW w:w="1701" w:type="dxa"/>
            <w:tcBorders>
              <w:top w:val="single" w:sz="6" w:space="0" w:color="000000"/>
              <w:left w:val="single" w:sz="6" w:space="0" w:color="000000"/>
              <w:bottom w:val="single" w:sz="6" w:space="0" w:color="000000"/>
              <w:right w:val="single" w:sz="6" w:space="0" w:color="000000"/>
            </w:tcBorders>
            <w:vAlign w:val="center"/>
          </w:tcPr>
          <w:p w:rsidR="0056790F" w:rsidRPr="00893979" w:rsidRDefault="0056790F" w:rsidP="00F94A31">
            <w:pPr>
              <w:pStyle w:val="ParagraphStyle"/>
              <w:spacing w:line="264" w:lineRule="auto"/>
              <w:jc w:val="center"/>
              <w:rPr>
                <w:rFonts w:ascii="Times New Roman" w:hAnsi="Times New Roman" w:cs="Times New Roman"/>
              </w:rPr>
            </w:pPr>
            <w:r w:rsidRPr="00893979">
              <w:rPr>
                <w:rFonts w:ascii="Times New Roman" w:hAnsi="Times New Roman" w:cs="Times New Roman"/>
              </w:rPr>
              <w:t>Категория</w:t>
            </w:r>
            <w:r w:rsidRPr="00893979">
              <w:rPr>
                <w:rFonts w:ascii="Times New Roman" w:hAnsi="Times New Roman" w:cs="Times New Roman"/>
              </w:rPr>
              <w:br/>
              <w:t>обучающихся</w:t>
            </w:r>
          </w:p>
        </w:tc>
        <w:tc>
          <w:tcPr>
            <w:tcW w:w="3828" w:type="dxa"/>
            <w:tcBorders>
              <w:top w:val="single" w:sz="6" w:space="0" w:color="000000"/>
              <w:left w:val="single" w:sz="6" w:space="0" w:color="000000"/>
              <w:bottom w:val="single" w:sz="6" w:space="0" w:color="000000"/>
              <w:right w:val="single" w:sz="6" w:space="0" w:color="000000"/>
            </w:tcBorders>
            <w:vAlign w:val="center"/>
          </w:tcPr>
          <w:p w:rsidR="0056790F" w:rsidRPr="00893979" w:rsidRDefault="0056790F" w:rsidP="00F94A31">
            <w:pPr>
              <w:pStyle w:val="ParagraphStyle"/>
              <w:spacing w:line="264" w:lineRule="auto"/>
              <w:jc w:val="center"/>
              <w:rPr>
                <w:rFonts w:ascii="Times New Roman" w:hAnsi="Times New Roman" w:cs="Times New Roman"/>
              </w:rPr>
            </w:pPr>
            <w:r w:rsidRPr="00893979">
              <w:rPr>
                <w:rFonts w:ascii="Times New Roman" w:hAnsi="Times New Roman" w:cs="Times New Roman"/>
              </w:rPr>
              <w:t>Сроки</w:t>
            </w:r>
          </w:p>
        </w:tc>
        <w:tc>
          <w:tcPr>
            <w:tcW w:w="1701" w:type="dxa"/>
            <w:tcBorders>
              <w:top w:val="single" w:sz="6" w:space="0" w:color="000000"/>
              <w:left w:val="single" w:sz="6" w:space="0" w:color="000000"/>
              <w:bottom w:val="single" w:sz="6" w:space="0" w:color="000000"/>
              <w:right w:val="single" w:sz="6" w:space="0" w:color="000000"/>
            </w:tcBorders>
            <w:vAlign w:val="center"/>
          </w:tcPr>
          <w:p w:rsidR="0056790F" w:rsidRPr="00893979" w:rsidRDefault="0056790F" w:rsidP="00F94A31">
            <w:pPr>
              <w:pStyle w:val="ParagraphStyle"/>
              <w:tabs>
                <w:tab w:val="left" w:pos="6235"/>
              </w:tabs>
              <w:spacing w:line="264" w:lineRule="auto"/>
              <w:ind w:left="993" w:hanging="993"/>
              <w:rPr>
                <w:rFonts w:ascii="Times New Roman" w:hAnsi="Times New Roman" w:cs="Times New Roman"/>
              </w:rPr>
            </w:pPr>
            <w:r w:rsidRPr="00893979">
              <w:rPr>
                <w:rFonts w:ascii="Times New Roman" w:hAnsi="Times New Roman" w:cs="Times New Roman"/>
              </w:rPr>
              <w:t>Ответственный</w:t>
            </w:r>
          </w:p>
        </w:tc>
      </w:tr>
      <w:tr w:rsidR="0056790F" w:rsidRPr="00893979" w:rsidTr="0027123A">
        <w:trPr>
          <w:trHeight w:val="960"/>
        </w:trPr>
        <w:tc>
          <w:tcPr>
            <w:tcW w:w="533" w:type="dxa"/>
            <w:tcBorders>
              <w:top w:val="single" w:sz="6" w:space="0" w:color="000000"/>
              <w:left w:val="single" w:sz="6" w:space="0" w:color="000000"/>
              <w:bottom w:val="single" w:sz="6" w:space="0" w:color="000000"/>
              <w:right w:val="single" w:sz="6" w:space="0" w:color="000000"/>
            </w:tcBorders>
          </w:tcPr>
          <w:p w:rsidR="0056790F" w:rsidRPr="00893979" w:rsidRDefault="0056790F" w:rsidP="00F94A31">
            <w:pPr>
              <w:pStyle w:val="ParagraphStyle"/>
              <w:spacing w:line="264" w:lineRule="auto"/>
              <w:jc w:val="center"/>
              <w:rPr>
                <w:rFonts w:ascii="Times New Roman" w:hAnsi="Times New Roman" w:cs="Times New Roman"/>
              </w:rPr>
            </w:pPr>
            <w:r w:rsidRPr="00893979">
              <w:rPr>
                <w:rFonts w:ascii="Times New Roman" w:hAnsi="Times New Roman" w:cs="Times New Roman"/>
              </w:rPr>
              <w:t xml:space="preserve">1 </w:t>
            </w:r>
          </w:p>
        </w:tc>
        <w:tc>
          <w:tcPr>
            <w:tcW w:w="2302" w:type="dxa"/>
            <w:tcBorders>
              <w:top w:val="single" w:sz="6" w:space="0" w:color="000000"/>
              <w:left w:val="single" w:sz="6" w:space="0" w:color="000000"/>
              <w:bottom w:val="single" w:sz="6" w:space="0" w:color="000000"/>
              <w:right w:val="single" w:sz="6" w:space="0" w:color="000000"/>
            </w:tcBorders>
          </w:tcPr>
          <w:p w:rsidR="0056790F" w:rsidRPr="00893979" w:rsidRDefault="0056790F" w:rsidP="00F94A31">
            <w:pPr>
              <w:pStyle w:val="ParagraphStyle"/>
              <w:spacing w:line="264" w:lineRule="auto"/>
              <w:ind w:left="60"/>
              <w:rPr>
                <w:rFonts w:ascii="Times New Roman" w:hAnsi="Times New Roman" w:cs="Times New Roman"/>
              </w:rPr>
            </w:pPr>
            <w:r w:rsidRPr="00893979">
              <w:rPr>
                <w:rFonts w:ascii="Times New Roman" w:hAnsi="Times New Roman" w:cs="Times New Roman"/>
              </w:rPr>
              <w:t>Мониторинг – диагностика процесса адаптации учащихся  5 классов</w:t>
            </w:r>
          </w:p>
        </w:tc>
        <w:tc>
          <w:tcPr>
            <w:tcW w:w="1701" w:type="dxa"/>
            <w:tcBorders>
              <w:top w:val="single" w:sz="6" w:space="0" w:color="000000"/>
              <w:left w:val="single" w:sz="6" w:space="0" w:color="000000"/>
              <w:bottom w:val="single" w:sz="6" w:space="0" w:color="000000"/>
              <w:right w:val="single" w:sz="6" w:space="0" w:color="000000"/>
            </w:tcBorders>
          </w:tcPr>
          <w:p w:rsidR="0056790F" w:rsidRPr="00893979" w:rsidRDefault="0056790F" w:rsidP="00F94A31">
            <w:pPr>
              <w:pStyle w:val="ParagraphStyle"/>
              <w:spacing w:line="264" w:lineRule="auto"/>
              <w:ind w:left="60"/>
              <w:rPr>
                <w:rFonts w:ascii="Times New Roman" w:hAnsi="Times New Roman" w:cs="Times New Roman"/>
              </w:rPr>
            </w:pPr>
            <w:r w:rsidRPr="00893979">
              <w:rPr>
                <w:rFonts w:ascii="Times New Roman" w:hAnsi="Times New Roman" w:cs="Times New Roman"/>
              </w:rPr>
              <w:t>5 классы</w:t>
            </w:r>
          </w:p>
        </w:tc>
        <w:tc>
          <w:tcPr>
            <w:tcW w:w="3828" w:type="dxa"/>
            <w:tcBorders>
              <w:top w:val="single" w:sz="6" w:space="0" w:color="000000"/>
              <w:left w:val="single" w:sz="6" w:space="0" w:color="000000"/>
              <w:bottom w:val="single" w:sz="6" w:space="0" w:color="000000"/>
              <w:right w:val="single" w:sz="6" w:space="0" w:color="000000"/>
            </w:tcBorders>
          </w:tcPr>
          <w:p w:rsidR="0056790F" w:rsidRPr="00893979" w:rsidRDefault="0056790F" w:rsidP="00F94A31">
            <w:pPr>
              <w:pStyle w:val="ParagraphStyle"/>
              <w:spacing w:line="264" w:lineRule="auto"/>
              <w:ind w:left="60"/>
              <w:rPr>
                <w:rFonts w:ascii="Times New Roman" w:hAnsi="Times New Roman" w:cs="Times New Roman"/>
              </w:rPr>
            </w:pPr>
            <w:r w:rsidRPr="00893979">
              <w:rPr>
                <w:rFonts w:ascii="Times New Roman" w:hAnsi="Times New Roman" w:cs="Times New Roman"/>
              </w:rPr>
              <w:t>Сентябрь</w:t>
            </w:r>
          </w:p>
        </w:tc>
        <w:tc>
          <w:tcPr>
            <w:tcW w:w="1701" w:type="dxa"/>
            <w:tcBorders>
              <w:top w:val="single" w:sz="6" w:space="0" w:color="000000"/>
              <w:left w:val="single" w:sz="6" w:space="0" w:color="000000"/>
              <w:bottom w:val="single" w:sz="6" w:space="0" w:color="000000"/>
              <w:right w:val="single" w:sz="6" w:space="0" w:color="000000"/>
            </w:tcBorders>
          </w:tcPr>
          <w:p w:rsidR="0056790F" w:rsidRPr="00893979" w:rsidRDefault="0056790F" w:rsidP="00F94A31">
            <w:pPr>
              <w:pStyle w:val="ParagraphStyle"/>
              <w:spacing w:line="264" w:lineRule="auto"/>
              <w:ind w:left="60"/>
              <w:rPr>
                <w:rFonts w:ascii="Times New Roman" w:hAnsi="Times New Roman" w:cs="Times New Roman"/>
              </w:rPr>
            </w:pPr>
            <w:r w:rsidRPr="00893979">
              <w:rPr>
                <w:rFonts w:ascii="Times New Roman" w:hAnsi="Times New Roman" w:cs="Times New Roman"/>
              </w:rPr>
              <w:t xml:space="preserve">Психолог, </w:t>
            </w:r>
          </w:p>
          <w:p w:rsidR="0056790F" w:rsidRPr="00893979" w:rsidRDefault="0056790F" w:rsidP="00F94A31">
            <w:pPr>
              <w:pStyle w:val="ParagraphStyle"/>
              <w:spacing w:line="264" w:lineRule="auto"/>
              <w:ind w:left="60"/>
              <w:rPr>
                <w:rFonts w:ascii="Times New Roman" w:hAnsi="Times New Roman" w:cs="Times New Roman"/>
              </w:rPr>
            </w:pPr>
            <w:r w:rsidRPr="00893979">
              <w:rPr>
                <w:rFonts w:ascii="Times New Roman" w:hAnsi="Times New Roman" w:cs="Times New Roman"/>
              </w:rPr>
              <w:t>классные</w:t>
            </w:r>
          </w:p>
          <w:p w:rsidR="0056790F" w:rsidRPr="00893979" w:rsidRDefault="0056790F" w:rsidP="00F94A31">
            <w:pPr>
              <w:pStyle w:val="ParagraphStyle"/>
              <w:spacing w:line="264" w:lineRule="auto"/>
              <w:ind w:left="60"/>
              <w:rPr>
                <w:rFonts w:ascii="Times New Roman" w:hAnsi="Times New Roman" w:cs="Times New Roman"/>
              </w:rPr>
            </w:pPr>
            <w:r w:rsidRPr="00893979">
              <w:rPr>
                <w:rFonts w:ascii="Times New Roman" w:hAnsi="Times New Roman" w:cs="Times New Roman"/>
              </w:rPr>
              <w:t xml:space="preserve">руководители </w:t>
            </w:r>
          </w:p>
        </w:tc>
      </w:tr>
      <w:tr w:rsidR="0056790F" w:rsidRPr="00893979" w:rsidTr="0027123A">
        <w:trPr>
          <w:trHeight w:val="630"/>
        </w:trPr>
        <w:tc>
          <w:tcPr>
            <w:tcW w:w="533" w:type="dxa"/>
            <w:tcBorders>
              <w:top w:val="single" w:sz="6" w:space="0" w:color="000000"/>
              <w:left w:val="single" w:sz="6" w:space="0" w:color="000000"/>
              <w:bottom w:val="single" w:sz="6" w:space="0" w:color="000000"/>
              <w:right w:val="single" w:sz="6" w:space="0" w:color="000000"/>
            </w:tcBorders>
          </w:tcPr>
          <w:p w:rsidR="0056790F" w:rsidRPr="00893979" w:rsidRDefault="0056790F" w:rsidP="00F94A31">
            <w:pPr>
              <w:pStyle w:val="ParagraphStyle"/>
              <w:spacing w:line="264" w:lineRule="auto"/>
              <w:jc w:val="center"/>
              <w:rPr>
                <w:rFonts w:ascii="Times New Roman" w:hAnsi="Times New Roman" w:cs="Times New Roman"/>
              </w:rPr>
            </w:pPr>
            <w:r w:rsidRPr="00893979">
              <w:rPr>
                <w:rFonts w:ascii="Times New Roman" w:hAnsi="Times New Roman" w:cs="Times New Roman"/>
              </w:rPr>
              <w:t>2</w:t>
            </w:r>
          </w:p>
        </w:tc>
        <w:tc>
          <w:tcPr>
            <w:tcW w:w="2302" w:type="dxa"/>
            <w:tcBorders>
              <w:top w:val="single" w:sz="6" w:space="0" w:color="000000"/>
              <w:left w:val="single" w:sz="6" w:space="0" w:color="000000"/>
              <w:bottom w:val="single" w:sz="6" w:space="0" w:color="000000"/>
              <w:right w:val="single" w:sz="6" w:space="0" w:color="000000"/>
            </w:tcBorders>
          </w:tcPr>
          <w:p w:rsidR="0056790F" w:rsidRPr="00893979" w:rsidRDefault="0056790F" w:rsidP="00F94A31">
            <w:pPr>
              <w:pStyle w:val="ParagraphStyle"/>
              <w:spacing w:line="264" w:lineRule="auto"/>
              <w:ind w:left="60"/>
              <w:rPr>
                <w:rFonts w:ascii="Times New Roman" w:hAnsi="Times New Roman" w:cs="Times New Roman"/>
              </w:rPr>
            </w:pPr>
            <w:r w:rsidRPr="00893979">
              <w:rPr>
                <w:rFonts w:ascii="Times New Roman" w:hAnsi="Times New Roman" w:cs="Times New Roman"/>
              </w:rPr>
              <w:t xml:space="preserve">Выявление уровня развития </w:t>
            </w:r>
          </w:p>
          <w:p w:rsidR="0056790F" w:rsidRPr="00893979" w:rsidRDefault="0056790F" w:rsidP="00F94A31">
            <w:pPr>
              <w:pStyle w:val="ParagraphStyle"/>
              <w:spacing w:line="264" w:lineRule="auto"/>
              <w:ind w:left="60"/>
              <w:rPr>
                <w:rFonts w:ascii="Times New Roman" w:hAnsi="Times New Roman" w:cs="Times New Roman"/>
              </w:rPr>
            </w:pPr>
            <w:r w:rsidRPr="00893979">
              <w:rPr>
                <w:rFonts w:ascii="Times New Roman" w:hAnsi="Times New Roman" w:cs="Times New Roman"/>
              </w:rPr>
              <w:t>детей с трудностями адаптации</w:t>
            </w:r>
          </w:p>
        </w:tc>
        <w:tc>
          <w:tcPr>
            <w:tcW w:w="1701" w:type="dxa"/>
            <w:tcBorders>
              <w:top w:val="single" w:sz="6" w:space="0" w:color="000000"/>
              <w:left w:val="single" w:sz="6" w:space="0" w:color="000000"/>
              <w:bottom w:val="single" w:sz="6" w:space="0" w:color="000000"/>
              <w:right w:val="single" w:sz="6" w:space="0" w:color="000000"/>
            </w:tcBorders>
          </w:tcPr>
          <w:p w:rsidR="0056790F" w:rsidRPr="00893979" w:rsidRDefault="0056790F" w:rsidP="00F94A31">
            <w:pPr>
              <w:pStyle w:val="ParagraphStyle"/>
              <w:spacing w:line="264" w:lineRule="auto"/>
              <w:ind w:left="60"/>
              <w:rPr>
                <w:rFonts w:ascii="Times New Roman" w:hAnsi="Times New Roman" w:cs="Times New Roman"/>
              </w:rPr>
            </w:pPr>
            <w:r w:rsidRPr="00893979">
              <w:rPr>
                <w:rFonts w:ascii="Times New Roman" w:hAnsi="Times New Roman" w:cs="Times New Roman"/>
              </w:rPr>
              <w:t>5 классы</w:t>
            </w:r>
          </w:p>
        </w:tc>
        <w:tc>
          <w:tcPr>
            <w:tcW w:w="3828" w:type="dxa"/>
            <w:tcBorders>
              <w:top w:val="single" w:sz="6" w:space="0" w:color="000000"/>
              <w:left w:val="single" w:sz="6" w:space="0" w:color="000000"/>
              <w:bottom w:val="single" w:sz="6" w:space="0" w:color="000000"/>
              <w:right w:val="single" w:sz="6" w:space="0" w:color="000000"/>
            </w:tcBorders>
          </w:tcPr>
          <w:p w:rsidR="0056790F" w:rsidRPr="00893979" w:rsidRDefault="0056790F" w:rsidP="00F94A31">
            <w:pPr>
              <w:pStyle w:val="ParagraphStyle"/>
              <w:spacing w:line="264" w:lineRule="auto"/>
              <w:ind w:left="60"/>
              <w:rPr>
                <w:rFonts w:ascii="Times New Roman" w:hAnsi="Times New Roman" w:cs="Times New Roman"/>
              </w:rPr>
            </w:pPr>
            <w:r w:rsidRPr="00893979">
              <w:rPr>
                <w:rFonts w:ascii="Times New Roman" w:hAnsi="Times New Roman" w:cs="Times New Roman"/>
              </w:rPr>
              <w:t xml:space="preserve">Ноябрь </w:t>
            </w:r>
          </w:p>
        </w:tc>
        <w:tc>
          <w:tcPr>
            <w:tcW w:w="1701" w:type="dxa"/>
            <w:tcBorders>
              <w:top w:val="single" w:sz="6" w:space="0" w:color="000000"/>
              <w:left w:val="single" w:sz="6" w:space="0" w:color="000000"/>
              <w:bottom w:val="single" w:sz="6" w:space="0" w:color="000000"/>
              <w:right w:val="single" w:sz="6" w:space="0" w:color="000000"/>
            </w:tcBorders>
          </w:tcPr>
          <w:p w:rsidR="0056790F" w:rsidRPr="00893979" w:rsidRDefault="0056790F" w:rsidP="00F94A31">
            <w:pPr>
              <w:pStyle w:val="ParagraphStyle"/>
              <w:spacing w:line="264" w:lineRule="auto"/>
              <w:ind w:left="60"/>
              <w:rPr>
                <w:rFonts w:ascii="Times New Roman" w:hAnsi="Times New Roman" w:cs="Times New Roman"/>
              </w:rPr>
            </w:pPr>
            <w:r w:rsidRPr="00893979">
              <w:rPr>
                <w:rFonts w:ascii="Times New Roman" w:hAnsi="Times New Roman" w:cs="Times New Roman"/>
              </w:rPr>
              <w:t xml:space="preserve">Психолог </w:t>
            </w:r>
          </w:p>
        </w:tc>
      </w:tr>
      <w:tr w:rsidR="0056790F" w:rsidRPr="00893979" w:rsidTr="0027123A">
        <w:trPr>
          <w:trHeight w:val="915"/>
        </w:trPr>
        <w:tc>
          <w:tcPr>
            <w:tcW w:w="533" w:type="dxa"/>
            <w:tcBorders>
              <w:top w:val="single" w:sz="6" w:space="0" w:color="000000"/>
              <w:left w:val="single" w:sz="6" w:space="0" w:color="000000"/>
              <w:bottom w:val="single" w:sz="6" w:space="0" w:color="000000"/>
              <w:right w:val="single" w:sz="6" w:space="0" w:color="000000"/>
            </w:tcBorders>
          </w:tcPr>
          <w:p w:rsidR="0056790F" w:rsidRPr="00893979" w:rsidRDefault="0056790F" w:rsidP="00F94A31">
            <w:pPr>
              <w:pStyle w:val="ParagraphStyle"/>
              <w:spacing w:line="264" w:lineRule="auto"/>
              <w:jc w:val="center"/>
              <w:rPr>
                <w:rFonts w:ascii="Times New Roman" w:hAnsi="Times New Roman" w:cs="Times New Roman"/>
              </w:rPr>
            </w:pPr>
            <w:r w:rsidRPr="00893979">
              <w:rPr>
                <w:rFonts w:ascii="Times New Roman" w:hAnsi="Times New Roman" w:cs="Times New Roman"/>
              </w:rPr>
              <w:t xml:space="preserve">3 </w:t>
            </w:r>
          </w:p>
        </w:tc>
        <w:tc>
          <w:tcPr>
            <w:tcW w:w="2302" w:type="dxa"/>
            <w:tcBorders>
              <w:top w:val="single" w:sz="6" w:space="0" w:color="000000"/>
              <w:left w:val="single" w:sz="6" w:space="0" w:color="000000"/>
              <w:bottom w:val="single" w:sz="6" w:space="0" w:color="000000"/>
              <w:right w:val="single" w:sz="6" w:space="0" w:color="000000"/>
            </w:tcBorders>
          </w:tcPr>
          <w:p w:rsidR="0056790F" w:rsidRPr="00893979" w:rsidRDefault="0056790F" w:rsidP="00F94A31">
            <w:pPr>
              <w:pStyle w:val="ParagraphStyle"/>
              <w:spacing w:line="264" w:lineRule="auto"/>
              <w:ind w:left="60"/>
              <w:rPr>
                <w:rFonts w:ascii="Times New Roman" w:hAnsi="Times New Roman" w:cs="Times New Roman"/>
              </w:rPr>
            </w:pPr>
            <w:r w:rsidRPr="00893979">
              <w:rPr>
                <w:rFonts w:ascii="Times New Roman" w:hAnsi="Times New Roman" w:cs="Times New Roman"/>
              </w:rPr>
              <w:t xml:space="preserve">Диагностика готовности учащихся 4 классов к обучению </w:t>
            </w:r>
            <w:r w:rsidRPr="00893979">
              <w:rPr>
                <w:rFonts w:ascii="Times New Roman" w:hAnsi="Times New Roman" w:cs="Times New Roman"/>
              </w:rPr>
              <w:br/>
              <w:t xml:space="preserve">в основной школе </w:t>
            </w:r>
          </w:p>
        </w:tc>
        <w:tc>
          <w:tcPr>
            <w:tcW w:w="1701" w:type="dxa"/>
            <w:tcBorders>
              <w:top w:val="single" w:sz="6" w:space="0" w:color="000000"/>
              <w:left w:val="single" w:sz="6" w:space="0" w:color="000000"/>
              <w:bottom w:val="single" w:sz="6" w:space="0" w:color="000000"/>
              <w:right w:val="single" w:sz="6" w:space="0" w:color="000000"/>
            </w:tcBorders>
          </w:tcPr>
          <w:p w:rsidR="0056790F" w:rsidRPr="00893979" w:rsidRDefault="0056790F" w:rsidP="00F94A31">
            <w:pPr>
              <w:pStyle w:val="ParagraphStyle"/>
              <w:spacing w:line="264" w:lineRule="auto"/>
              <w:ind w:left="60"/>
              <w:rPr>
                <w:rFonts w:ascii="Times New Roman" w:hAnsi="Times New Roman" w:cs="Times New Roman"/>
              </w:rPr>
            </w:pPr>
            <w:r w:rsidRPr="00893979">
              <w:rPr>
                <w:rFonts w:ascii="Times New Roman" w:hAnsi="Times New Roman" w:cs="Times New Roman"/>
              </w:rPr>
              <w:t>4 классы</w:t>
            </w:r>
          </w:p>
        </w:tc>
        <w:tc>
          <w:tcPr>
            <w:tcW w:w="3828" w:type="dxa"/>
            <w:tcBorders>
              <w:top w:val="single" w:sz="6" w:space="0" w:color="000000"/>
              <w:left w:val="single" w:sz="6" w:space="0" w:color="000000"/>
              <w:bottom w:val="single" w:sz="6" w:space="0" w:color="000000"/>
              <w:right w:val="single" w:sz="6" w:space="0" w:color="000000"/>
            </w:tcBorders>
          </w:tcPr>
          <w:p w:rsidR="0056790F" w:rsidRPr="00893979" w:rsidRDefault="0056790F" w:rsidP="00F94A31">
            <w:pPr>
              <w:pStyle w:val="ParagraphStyle"/>
              <w:spacing w:line="264" w:lineRule="auto"/>
              <w:ind w:left="60"/>
              <w:rPr>
                <w:rFonts w:ascii="Times New Roman" w:hAnsi="Times New Roman" w:cs="Times New Roman"/>
              </w:rPr>
            </w:pPr>
            <w:r w:rsidRPr="00893979">
              <w:rPr>
                <w:rFonts w:ascii="Times New Roman" w:hAnsi="Times New Roman" w:cs="Times New Roman"/>
              </w:rPr>
              <w:t>Март</w:t>
            </w:r>
          </w:p>
        </w:tc>
        <w:tc>
          <w:tcPr>
            <w:tcW w:w="1701" w:type="dxa"/>
            <w:tcBorders>
              <w:top w:val="single" w:sz="6" w:space="0" w:color="000000"/>
              <w:left w:val="single" w:sz="6" w:space="0" w:color="000000"/>
              <w:bottom w:val="single" w:sz="6" w:space="0" w:color="000000"/>
              <w:right w:val="single" w:sz="6" w:space="0" w:color="000000"/>
            </w:tcBorders>
          </w:tcPr>
          <w:p w:rsidR="0056790F" w:rsidRPr="00893979" w:rsidRDefault="0056790F" w:rsidP="00F94A31">
            <w:pPr>
              <w:pStyle w:val="ParagraphStyle"/>
              <w:spacing w:line="264" w:lineRule="auto"/>
              <w:ind w:left="60"/>
              <w:rPr>
                <w:rFonts w:ascii="Times New Roman" w:hAnsi="Times New Roman" w:cs="Times New Roman"/>
              </w:rPr>
            </w:pPr>
            <w:r w:rsidRPr="00893979">
              <w:rPr>
                <w:rFonts w:ascii="Times New Roman" w:hAnsi="Times New Roman" w:cs="Times New Roman"/>
              </w:rPr>
              <w:t xml:space="preserve">Психолог </w:t>
            </w:r>
          </w:p>
        </w:tc>
      </w:tr>
    </w:tbl>
    <w:p w:rsidR="0056790F" w:rsidRPr="00893979" w:rsidRDefault="0056790F" w:rsidP="00185F8B">
      <w:pPr>
        <w:pStyle w:val="ParagraphStyle"/>
        <w:spacing w:before="240" w:after="180" w:line="264" w:lineRule="auto"/>
        <w:jc w:val="center"/>
        <w:rPr>
          <w:rFonts w:ascii="Times New Roman" w:hAnsi="Times New Roman" w:cs="Times New Roman"/>
          <w:bCs/>
          <w:iCs/>
        </w:rPr>
      </w:pPr>
    </w:p>
    <w:p w:rsidR="0056790F" w:rsidRPr="00893979" w:rsidRDefault="0056790F" w:rsidP="00185F8B">
      <w:pPr>
        <w:pStyle w:val="ParagraphStyle"/>
        <w:spacing w:before="240" w:after="180" w:line="264" w:lineRule="auto"/>
        <w:jc w:val="center"/>
        <w:rPr>
          <w:rFonts w:ascii="Times New Roman" w:hAnsi="Times New Roman" w:cs="Times New Roman"/>
          <w:bCs/>
          <w:iCs/>
        </w:rPr>
      </w:pPr>
      <w:r w:rsidRPr="00893979">
        <w:rPr>
          <w:rFonts w:ascii="Times New Roman" w:hAnsi="Times New Roman" w:cs="Times New Roman"/>
          <w:bCs/>
          <w:iCs/>
        </w:rPr>
        <w:t>Психокоррекция</w:t>
      </w:r>
    </w:p>
    <w:tbl>
      <w:tblPr>
        <w:tblW w:w="10065" w:type="dxa"/>
        <w:tblInd w:w="8" w:type="dxa"/>
        <w:tblLayout w:type="fixed"/>
        <w:tblCellMar>
          <w:left w:w="0" w:type="dxa"/>
          <w:right w:w="0" w:type="dxa"/>
        </w:tblCellMar>
        <w:tblLook w:val="0000"/>
      </w:tblPr>
      <w:tblGrid>
        <w:gridCol w:w="654"/>
        <w:gridCol w:w="2181"/>
        <w:gridCol w:w="1701"/>
        <w:gridCol w:w="3828"/>
        <w:gridCol w:w="1701"/>
      </w:tblGrid>
      <w:tr w:rsidR="0056790F" w:rsidRPr="00893979" w:rsidTr="0027123A">
        <w:trPr>
          <w:trHeight w:val="810"/>
        </w:trPr>
        <w:tc>
          <w:tcPr>
            <w:tcW w:w="654" w:type="dxa"/>
            <w:tcBorders>
              <w:top w:val="single" w:sz="6" w:space="0" w:color="000000"/>
              <w:left w:val="single" w:sz="6" w:space="0" w:color="000000"/>
              <w:bottom w:val="single" w:sz="6" w:space="0" w:color="000000"/>
              <w:right w:val="single" w:sz="6" w:space="0" w:color="000000"/>
            </w:tcBorders>
          </w:tcPr>
          <w:p w:rsidR="0056790F" w:rsidRPr="00893979" w:rsidRDefault="0056790F" w:rsidP="00F94A31">
            <w:pPr>
              <w:pStyle w:val="ParagraphStyle"/>
              <w:spacing w:line="264" w:lineRule="auto"/>
              <w:jc w:val="center"/>
              <w:rPr>
                <w:rFonts w:ascii="Times New Roman" w:hAnsi="Times New Roman" w:cs="Times New Roman"/>
              </w:rPr>
            </w:pPr>
            <w:r w:rsidRPr="00893979">
              <w:rPr>
                <w:rFonts w:ascii="Times New Roman" w:hAnsi="Times New Roman" w:cs="Times New Roman"/>
              </w:rPr>
              <w:t xml:space="preserve">1 </w:t>
            </w:r>
          </w:p>
        </w:tc>
        <w:tc>
          <w:tcPr>
            <w:tcW w:w="2181" w:type="dxa"/>
            <w:tcBorders>
              <w:top w:val="single" w:sz="6" w:space="0" w:color="000000"/>
              <w:left w:val="single" w:sz="6" w:space="0" w:color="000000"/>
              <w:bottom w:val="single" w:sz="6" w:space="0" w:color="000000"/>
              <w:right w:val="single" w:sz="6" w:space="0" w:color="000000"/>
            </w:tcBorders>
          </w:tcPr>
          <w:p w:rsidR="0056790F" w:rsidRPr="00893979" w:rsidRDefault="0056790F" w:rsidP="00F94A31">
            <w:pPr>
              <w:pStyle w:val="ParagraphStyle"/>
              <w:spacing w:line="264" w:lineRule="auto"/>
              <w:ind w:left="60"/>
              <w:rPr>
                <w:rFonts w:ascii="Times New Roman" w:hAnsi="Times New Roman" w:cs="Times New Roman"/>
              </w:rPr>
            </w:pPr>
            <w:r w:rsidRPr="00893979">
              <w:rPr>
                <w:rFonts w:ascii="Times New Roman" w:hAnsi="Times New Roman" w:cs="Times New Roman"/>
              </w:rPr>
              <w:t>Коррекционные занятия для обучающихся</w:t>
            </w:r>
          </w:p>
        </w:tc>
        <w:tc>
          <w:tcPr>
            <w:tcW w:w="1701" w:type="dxa"/>
            <w:tcBorders>
              <w:top w:val="single" w:sz="6" w:space="0" w:color="000000"/>
              <w:left w:val="single" w:sz="6" w:space="0" w:color="000000"/>
              <w:bottom w:val="single" w:sz="6" w:space="0" w:color="000000"/>
              <w:right w:val="single" w:sz="6" w:space="0" w:color="000000"/>
            </w:tcBorders>
          </w:tcPr>
          <w:p w:rsidR="0056790F" w:rsidRPr="00893979" w:rsidRDefault="0056790F" w:rsidP="00F94A31">
            <w:pPr>
              <w:pStyle w:val="ParagraphStyle"/>
              <w:spacing w:line="264" w:lineRule="auto"/>
              <w:ind w:left="60"/>
              <w:rPr>
                <w:rFonts w:ascii="Times New Roman" w:hAnsi="Times New Roman" w:cs="Times New Roman"/>
              </w:rPr>
            </w:pPr>
            <w:r w:rsidRPr="00893979">
              <w:rPr>
                <w:rFonts w:ascii="Times New Roman" w:hAnsi="Times New Roman" w:cs="Times New Roman"/>
              </w:rPr>
              <w:t xml:space="preserve">5 классы </w:t>
            </w:r>
          </w:p>
        </w:tc>
        <w:tc>
          <w:tcPr>
            <w:tcW w:w="3828" w:type="dxa"/>
            <w:tcBorders>
              <w:top w:val="single" w:sz="6" w:space="0" w:color="000000"/>
              <w:left w:val="single" w:sz="6" w:space="0" w:color="000000"/>
              <w:bottom w:val="single" w:sz="6" w:space="0" w:color="000000"/>
              <w:right w:val="single" w:sz="6" w:space="0" w:color="000000"/>
            </w:tcBorders>
          </w:tcPr>
          <w:p w:rsidR="0056790F" w:rsidRPr="00893979" w:rsidRDefault="0056790F" w:rsidP="00F94A31">
            <w:pPr>
              <w:pStyle w:val="ParagraphStyle"/>
              <w:spacing w:line="264" w:lineRule="auto"/>
              <w:ind w:left="60"/>
              <w:rPr>
                <w:rFonts w:ascii="Times New Roman" w:hAnsi="Times New Roman" w:cs="Times New Roman"/>
              </w:rPr>
            </w:pPr>
            <w:r w:rsidRPr="00893979">
              <w:rPr>
                <w:rFonts w:ascii="Times New Roman" w:hAnsi="Times New Roman" w:cs="Times New Roman"/>
              </w:rPr>
              <w:t>В течение года</w:t>
            </w:r>
          </w:p>
          <w:p w:rsidR="0056790F" w:rsidRPr="00893979" w:rsidRDefault="0056790F" w:rsidP="00F94A31">
            <w:pPr>
              <w:pStyle w:val="ParagraphStyle"/>
              <w:spacing w:line="264" w:lineRule="auto"/>
              <w:ind w:left="60"/>
              <w:rPr>
                <w:rFonts w:ascii="Times New Roman" w:hAnsi="Times New Roman" w:cs="Times New Roman"/>
              </w:rPr>
            </w:pPr>
            <w:r w:rsidRPr="00893979">
              <w:rPr>
                <w:rFonts w:ascii="Times New Roman" w:hAnsi="Times New Roman" w:cs="Times New Roman"/>
              </w:rPr>
              <w:t>согласно плану коррекционной работы</w:t>
            </w:r>
          </w:p>
        </w:tc>
        <w:tc>
          <w:tcPr>
            <w:tcW w:w="1701" w:type="dxa"/>
            <w:tcBorders>
              <w:top w:val="single" w:sz="6" w:space="0" w:color="000000"/>
              <w:left w:val="single" w:sz="6" w:space="0" w:color="000000"/>
              <w:bottom w:val="single" w:sz="6" w:space="0" w:color="000000"/>
              <w:right w:val="single" w:sz="6" w:space="0" w:color="000000"/>
            </w:tcBorders>
          </w:tcPr>
          <w:p w:rsidR="0056790F" w:rsidRPr="00893979" w:rsidRDefault="0056790F" w:rsidP="00F94A31">
            <w:pPr>
              <w:pStyle w:val="ParagraphStyle"/>
              <w:spacing w:line="264" w:lineRule="auto"/>
              <w:ind w:left="60"/>
              <w:rPr>
                <w:rFonts w:ascii="Times New Roman" w:hAnsi="Times New Roman" w:cs="Times New Roman"/>
              </w:rPr>
            </w:pPr>
            <w:r w:rsidRPr="00893979">
              <w:rPr>
                <w:rFonts w:ascii="Times New Roman" w:hAnsi="Times New Roman" w:cs="Times New Roman"/>
              </w:rPr>
              <w:t xml:space="preserve">Психолог </w:t>
            </w:r>
          </w:p>
        </w:tc>
      </w:tr>
      <w:tr w:rsidR="0056790F" w:rsidRPr="00893979" w:rsidTr="0027123A">
        <w:trPr>
          <w:trHeight w:val="645"/>
        </w:trPr>
        <w:tc>
          <w:tcPr>
            <w:tcW w:w="654" w:type="dxa"/>
            <w:tcBorders>
              <w:top w:val="single" w:sz="6" w:space="0" w:color="000000"/>
              <w:left w:val="single" w:sz="6" w:space="0" w:color="000000"/>
              <w:bottom w:val="single" w:sz="6" w:space="0" w:color="000000"/>
              <w:right w:val="single" w:sz="6" w:space="0" w:color="000000"/>
            </w:tcBorders>
          </w:tcPr>
          <w:p w:rsidR="0056790F" w:rsidRPr="00893979" w:rsidRDefault="0056790F" w:rsidP="00F94A31">
            <w:pPr>
              <w:pStyle w:val="ParagraphStyle"/>
              <w:spacing w:line="264" w:lineRule="auto"/>
              <w:jc w:val="center"/>
              <w:rPr>
                <w:rFonts w:ascii="Times New Roman" w:hAnsi="Times New Roman" w:cs="Times New Roman"/>
              </w:rPr>
            </w:pPr>
            <w:r w:rsidRPr="00893979">
              <w:rPr>
                <w:rFonts w:ascii="Times New Roman" w:hAnsi="Times New Roman" w:cs="Times New Roman"/>
              </w:rPr>
              <w:t>2</w:t>
            </w:r>
          </w:p>
        </w:tc>
        <w:tc>
          <w:tcPr>
            <w:tcW w:w="2181" w:type="dxa"/>
            <w:tcBorders>
              <w:top w:val="single" w:sz="6" w:space="0" w:color="000000"/>
              <w:left w:val="single" w:sz="6" w:space="0" w:color="000000"/>
              <w:bottom w:val="single" w:sz="6" w:space="0" w:color="000000"/>
              <w:right w:val="single" w:sz="6" w:space="0" w:color="000000"/>
            </w:tcBorders>
          </w:tcPr>
          <w:p w:rsidR="0056790F" w:rsidRPr="00893979" w:rsidRDefault="0056790F" w:rsidP="00F94A31">
            <w:pPr>
              <w:pStyle w:val="ParagraphStyle"/>
              <w:spacing w:line="264" w:lineRule="auto"/>
              <w:ind w:left="60"/>
              <w:rPr>
                <w:rFonts w:ascii="Times New Roman" w:hAnsi="Times New Roman" w:cs="Times New Roman"/>
              </w:rPr>
            </w:pPr>
            <w:r w:rsidRPr="00893979">
              <w:rPr>
                <w:rFonts w:ascii="Times New Roman" w:hAnsi="Times New Roman" w:cs="Times New Roman"/>
              </w:rPr>
              <w:t>Профилактика употребления ПАВ.</w:t>
            </w:r>
          </w:p>
        </w:tc>
        <w:tc>
          <w:tcPr>
            <w:tcW w:w="1701" w:type="dxa"/>
            <w:tcBorders>
              <w:top w:val="single" w:sz="6" w:space="0" w:color="000000"/>
              <w:left w:val="single" w:sz="6" w:space="0" w:color="000000"/>
              <w:bottom w:val="single" w:sz="6" w:space="0" w:color="000000"/>
              <w:right w:val="single" w:sz="6" w:space="0" w:color="000000"/>
            </w:tcBorders>
          </w:tcPr>
          <w:p w:rsidR="0056790F" w:rsidRPr="00893979" w:rsidRDefault="0056790F" w:rsidP="00F94A31">
            <w:pPr>
              <w:pStyle w:val="ParagraphStyle"/>
              <w:spacing w:line="264" w:lineRule="auto"/>
              <w:ind w:left="60"/>
              <w:rPr>
                <w:rFonts w:ascii="Times New Roman" w:hAnsi="Times New Roman" w:cs="Times New Roman"/>
              </w:rPr>
            </w:pPr>
            <w:r w:rsidRPr="00893979">
              <w:rPr>
                <w:rFonts w:ascii="Times New Roman" w:hAnsi="Times New Roman" w:cs="Times New Roman"/>
              </w:rPr>
              <w:t>5–9 классы</w:t>
            </w:r>
          </w:p>
        </w:tc>
        <w:tc>
          <w:tcPr>
            <w:tcW w:w="3828" w:type="dxa"/>
            <w:tcBorders>
              <w:top w:val="single" w:sz="6" w:space="0" w:color="000000"/>
              <w:left w:val="single" w:sz="6" w:space="0" w:color="000000"/>
              <w:bottom w:val="single" w:sz="6" w:space="0" w:color="000000"/>
              <w:right w:val="single" w:sz="6" w:space="0" w:color="000000"/>
            </w:tcBorders>
          </w:tcPr>
          <w:p w:rsidR="0056790F" w:rsidRPr="00893979" w:rsidRDefault="0056790F" w:rsidP="00F94A31">
            <w:pPr>
              <w:pStyle w:val="ParagraphStyle"/>
              <w:spacing w:line="264" w:lineRule="auto"/>
              <w:ind w:left="60"/>
              <w:rPr>
                <w:rFonts w:ascii="Times New Roman" w:hAnsi="Times New Roman" w:cs="Times New Roman"/>
              </w:rPr>
            </w:pPr>
            <w:r w:rsidRPr="00893979">
              <w:rPr>
                <w:rFonts w:ascii="Times New Roman" w:hAnsi="Times New Roman" w:cs="Times New Roman"/>
              </w:rPr>
              <w:t>В течение года</w:t>
            </w:r>
          </w:p>
        </w:tc>
        <w:tc>
          <w:tcPr>
            <w:tcW w:w="1701" w:type="dxa"/>
            <w:tcBorders>
              <w:top w:val="single" w:sz="6" w:space="0" w:color="000000"/>
              <w:left w:val="single" w:sz="6" w:space="0" w:color="000000"/>
              <w:bottom w:val="single" w:sz="6" w:space="0" w:color="000000"/>
              <w:right w:val="single" w:sz="6" w:space="0" w:color="000000"/>
            </w:tcBorders>
          </w:tcPr>
          <w:p w:rsidR="0056790F" w:rsidRPr="00893979" w:rsidRDefault="0056790F" w:rsidP="00F94A31">
            <w:pPr>
              <w:pStyle w:val="ParagraphStyle"/>
              <w:spacing w:line="264" w:lineRule="auto"/>
              <w:ind w:left="60"/>
              <w:rPr>
                <w:rFonts w:ascii="Times New Roman" w:hAnsi="Times New Roman" w:cs="Times New Roman"/>
              </w:rPr>
            </w:pPr>
            <w:r>
              <w:rPr>
                <w:rFonts w:ascii="Times New Roman" w:hAnsi="Times New Roman" w:cs="Times New Roman"/>
              </w:rPr>
              <w:t>Кл.рук</w:t>
            </w:r>
          </w:p>
        </w:tc>
      </w:tr>
    </w:tbl>
    <w:p w:rsidR="0056790F" w:rsidRPr="00893979" w:rsidRDefault="0056790F" w:rsidP="00185F8B">
      <w:pPr>
        <w:pStyle w:val="ParagraphStyle"/>
        <w:tabs>
          <w:tab w:val="left" w:pos="3090"/>
        </w:tabs>
        <w:spacing w:before="240" w:after="180" w:line="264" w:lineRule="auto"/>
        <w:jc w:val="center"/>
        <w:rPr>
          <w:rFonts w:ascii="Times New Roman" w:hAnsi="Times New Roman" w:cs="Times New Roman"/>
          <w:bCs/>
          <w:iCs/>
        </w:rPr>
      </w:pPr>
      <w:r w:rsidRPr="00893979">
        <w:rPr>
          <w:rFonts w:ascii="Times New Roman" w:hAnsi="Times New Roman" w:cs="Times New Roman"/>
          <w:bCs/>
          <w:iCs/>
        </w:rPr>
        <w:t>Консультирование</w:t>
      </w:r>
    </w:p>
    <w:tbl>
      <w:tblPr>
        <w:tblW w:w="10065" w:type="dxa"/>
        <w:tblInd w:w="8" w:type="dxa"/>
        <w:tblLayout w:type="fixed"/>
        <w:tblCellMar>
          <w:left w:w="0" w:type="dxa"/>
          <w:right w:w="0" w:type="dxa"/>
        </w:tblCellMar>
        <w:tblLook w:val="0000"/>
      </w:tblPr>
      <w:tblGrid>
        <w:gridCol w:w="594"/>
        <w:gridCol w:w="2241"/>
        <w:gridCol w:w="1701"/>
        <w:gridCol w:w="3828"/>
        <w:gridCol w:w="1701"/>
      </w:tblGrid>
      <w:tr w:rsidR="0056790F" w:rsidRPr="00893979" w:rsidTr="0027123A">
        <w:trPr>
          <w:trHeight w:val="1200"/>
        </w:trPr>
        <w:tc>
          <w:tcPr>
            <w:tcW w:w="594" w:type="dxa"/>
            <w:tcBorders>
              <w:top w:val="single" w:sz="6" w:space="0" w:color="000000"/>
              <w:left w:val="single" w:sz="6" w:space="0" w:color="000000"/>
              <w:bottom w:val="single" w:sz="6" w:space="0" w:color="000000"/>
              <w:right w:val="single" w:sz="6" w:space="0" w:color="000000"/>
            </w:tcBorders>
          </w:tcPr>
          <w:p w:rsidR="0056790F" w:rsidRPr="00893979" w:rsidRDefault="0056790F" w:rsidP="00F94A31">
            <w:pPr>
              <w:pStyle w:val="ParagraphStyle"/>
              <w:spacing w:line="264" w:lineRule="auto"/>
              <w:jc w:val="center"/>
              <w:rPr>
                <w:rFonts w:ascii="Times New Roman" w:hAnsi="Times New Roman" w:cs="Times New Roman"/>
              </w:rPr>
            </w:pPr>
            <w:r w:rsidRPr="00893979">
              <w:rPr>
                <w:rFonts w:ascii="Times New Roman" w:hAnsi="Times New Roman" w:cs="Times New Roman"/>
              </w:rPr>
              <w:t>1</w:t>
            </w:r>
          </w:p>
        </w:tc>
        <w:tc>
          <w:tcPr>
            <w:tcW w:w="2241" w:type="dxa"/>
            <w:tcBorders>
              <w:top w:val="single" w:sz="6" w:space="0" w:color="000000"/>
              <w:left w:val="single" w:sz="6" w:space="0" w:color="000000"/>
              <w:bottom w:val="single" w:sz="6" w:space="0" w:color="000000"/>
              <w:right w:val="single" w:sz="6" w:space="0" w:color="000000"/>
            </w:tcBorders>
          </w:tcPr>
          <w:p w:rsidR="0056790F" w:rsidRPr="00893979" w:rsidRDefault="0056790F" w:rsidP="00F94A31">
            <w:pPr>
              <w:pStyle w:val="ParagraphStyle"/>
              <w:spacing w:line="264" w:lineRule="auto"/>
              <w:ind w:left="60"/>
              <w:rPr>
                <w:rFonts w:ascii="Times New Roman" w:hAnsi="Times New Roman" w:cs="Times New Roman"/>
              </w:rPr>
            </w:pPr>
            <w:r w:rsidRPr="00893979">
              <w:rPr>
                <w:rFonts w:ascii="Times New Roman" w:hAnsi="Times New Roman" w:cs="Times New Roman"/>
              </w:rPr>
              <w:t>Индивидуальные консультации с педагогами  по результатам тестирования на готовно</w:t>
            </w:r>
            <w:r>
              <w:rPr>
                <w:rFonts w:ascii="Times New Roman" w:hAnsi="Times New Roman" w:cs="Times New Roman"/>
              </w:rPr>
              <w:t xml:space="preserve">сть  обучению в  5 классе  </w:t>
            </w:r>
            <w:r w:rsidRPr="00893979">
              <w:rPr>
                <w:rFonts w:ascii="Times New Roman" w:hAnsi="Times New Roman" w:cs="Times New Roman"/>
              </w:rPr>
              <w:t xml:space="preserve"> </w:t>
            </w:r>
          </w:p>
        </w:tc>
        <w:tc>
          <w:tcPr>
            <w:tcW w:w="1701" w:type="dxa"/>
            <w:tcBorders>
              <w:top w:val="single" w:sz="6" w:space="0" w:color="000000"/>
              <w:left w:val="single" w:sz="6" w:space="0" w:color="000000"/>
              <w:bottom w:val="single" w:sz="6" w:space="0" w:color="000000"/>
              <w:right w:val="single" w:sz="6" w:space="0" w:color="000000"/>
            </w:tcBorders>
          </w:tcPr>
          <w:p w:rsidR="0056790F" w:rsidRPr="00893979" w:rsidRDefault="0056790F" w:rsidP="00F94A31">
            <w:pPr>
              <w:pStyle w:val="ParagraphStyle"/>
              <w:spacing w:line="264" w:lineRule="auto"/>
              <w:ind w:left="60"/>
              <w:rPr>
                <w:rFonts w:ascii="Times New Roman" w:hAnsi="Times New Roman" w:cs="Times New Roman"/>
              </w:rPr>
            </w:pPr>
            <w:r w:rsidRPr="00893979">
              <w:rPr>
                <w:rFonts w:ascii="Times New Roman" w:hAnsi="Times New Roman" w:cs="Times New Roman"/>
              </w:rPr>
              <w:t>Учителя 4–5 классов</w:t>
            </w:r>
          </w:p>
        </w:tc>
        <w:tc>
          <w:tcPr>
            <w:tcW w:w="3828" w:type="dxa"/>
            <w:tcBorders>
              <w:top w:val="single" w:sz="6" w:space="0" w:color="000000"/>
              <w:left w:val="single" w:sz="6" w:space="0" w:color="000000"/>
              <w:bottom w:val="single" w:sz="6" w:space="0" w:color="000000"/>
              <w:right w:val="single" w:sz="6" w:space="0" w:color="000000"/>
            </w:tcBorders>
          </w:tcPr>
          <w:p w:rsidR="0056790F" w:rsidRPr="00893979" w:rsidRDefault="0056790F" w:rsidP="00F94A31">
            <w:pPr>
              <w:pStyle w:val="ParagraphStyle"/>
              <w:spacing w:line="264" w:lineRule="auto"/>
              <w:ind w:left="60"/>
              <w:rPr>
                <w:rFonts w:ascii="Times New Roman" w:hAnsi="Times New Roman" w:cs="Times New Roman"/>
              </w:rPr>
            </w:pPr>
            <w:r w:rsidRPr="00893979">
              <w:rPr>
                <w:rFonts w:ascii="Times New Roman" w:hAnsi="Times New Roman" w:cs="Times New Roman"/>
              </w:rPr>
              <w:t>Май,</w:t>
            </w:r>
          </w:p>
          <w:p w:rsidR="0056790F" w:rsidRPr="00893979" w:rsidRDefault="0056790F" w:rsidP="00F94A31">
            <w:pPr>
              <w:pStyle w:val="ParagraphStyle"/>
              <w:spacing w:line="264" w:lineRule="auto"/>
              <w:ind w:left="60"/>
              <w:rPr>
                <w:rFonts w:ascii="Times New Roman" w:hAnsi="Times New Roman" w:cs="Times New Roman"/>
              </w:rPr>
            </w:pPr>
            <w:r w:rsidRPr="00893979">
              <w:rPr>
                <w:rFonts w:ascii="Times New Roman" w:hAnsi="Times New Roman" w:cs="Times New Roman"/>
              </w:rPr>
              <w:t>сентябрь</w:t>
            </w:r>
          </w:p>
        </w:tc>
        <w:tc>
          <w:tcPr>
            <w:tcW w:w="1701" w:type="dxa"/>
            <w:tcBorders>
              <w:top w:val="single" w:sz="6" w:space="0" w:color="000000"/>
              <w:left w:val="single" w:sz="6" w:space="0" w:color="000000"/>
              <w:bottom w:val="single" w:sz="6" w:space="0" w:color="000000"/>
              <w:right w:val="single" w:sz="6" w:space="0" w:color="000000"/>
            </w:tcBorders>
          </w:tcPr>
          <w:p w:rsidR="0056790F" w:rsidRPr="00893979" w:rsidRDefault="0056790F" w:rsidP="00F94A31">
            <w:pPr>
              <w:pStyle w:val="ParagraphStyle"/>
              <w:spacing w:line="264" w:lineRule="auto"/>
              <w:ind w:left="60"/>
              <w:rPr>
                <w:rFonts w:ascii="Times New Roman" w:hAnsi="Times New Roman" w:cs="Times New Roman"/>
              </w:rPr>
            </w:pPr>
            <w:r w:rsidRPr="00893979">
              <w:rPr>
                <w:rFonts w:ascii="Times New Roman" w:hAnsi="Times New Roman" w:cs="Times New Roman"/>
              </w:rPr>
              <w:t xml:space="preserve">Психолог </w:t>
            </w:r>
          </w:p>
        </w:tc>
      </w:tr>
      <w:tr w:rsidR="0056790F" w:rsidRPr="00893979" w:rsidTr="0027123A">
        <w:trPr>
          <w:trHeight w:val="630"/>
        </w:trPr>
        <w:tc>
          <w:tcPr>
            <w:tcW w:w="594" w:type="dxa"/>
            <w:tcBorders>
              <w:top w:val="single" w:sz="6" w:space="0" w:color="000000"/>
              <w:left w:val="single" w:sz="6" w:space="0" w:color="000000"/>
              <w:bottom w:val="single" w:sz="6" w:space="0" w:color="000000"/>
              <w:right w:val="single" w:sz="6" w:space="0" w:color="000000"/>
            </w:tcBorders>
          </w:tcPr>
          <w:p w:rsidR="0056790F" w:rsidRPr="00893979" w:rsidRDefault="0056790F" w:rsidP="00F94A31">
            <w:pPr>
              <w:pStyle w:val="ParagraphStyle"/>
              <w:spacing w:line="264" w:lineRule="auto"/>
              <w:jc w:val="center"/>
              <w:rPr>
                <w:rFonts w:ascii="Times New Roman" w:hAnsi="Times New Roman" w:cs="Times New Roman"/>
              </w:rPr>
            </w:pPr>
            <w:r w:rsidRPr="00893979">
              <w:rPr>
                <w:rFonts w:ascii="Times New Roman" w:hAnsi="Times New Roman" w:cs="Times New Roman"/>
              </w:rPr>
              <w:t>2</w:t>
            </w:r>
          </w:p>
        </w:tc>
        <w:tc>
          <w:tcPr>
            <w:tcW w:w="2241" w:type="dxa"/>
            <w:tcBorders>
              <w:top w:val="single" w:sz="6" w:space="0" w:color="000000"/>
              <w:left w:val="single" w:sz="6" w:space="0" w:color="000000"/>
              <w:bottom w:val="single" w:sz="6" w:space="0" w:color="000000"/>
              <w:right w:val="single" w:sz="6" w:space="0" w:color="000000"/>
            </w:tcBorders>
          </w:tcPr>
          <w:p w:rsidR="0056790F" w:rsidRPr="00893979" w:rsidRDefault="0056790F" w:rsidP="00F94A31">
            <w:pPr>
              <w:pStyle w:val="ParagraphStyle"/>
              <w:spacing w:line="264" w:lineRule="auto"/>
              <w:ind w:left="60"/>
              <w:rPr>
                <w:rFonts w:ascii="Times New Roman" w:hAnsi="Times New Roman" w:cs="Times New Roman"/>
              </w:rPr>
            </w:pPr>
            <w:r w:rsidRPr="00893979">
              <w:rPr>
                <w:rFonts w:ascii="Times New Roman" w:hAnsi="Times New Roman" w:cs="Times New Roman"/>
              </w:rPr>
              <w:t xml:space="preserve">Индивидуальные консультации по проблемам адаптации. </w:t>
            </w:r>
          </w:p>
        </w:tc>
        <w:tc>
          <w:tcPr>
            <w:tcW w:w="1701" w:type="dxa"/>
            <w:tcBorders>
              <w:top w:val="single" w:sz="6" w:space="0" w:color="000000"/>
              <w:left w:val="single" w:sz="6" w:space="0" w:color="000000"/>
              <w:bottom w:val="single" w:sz="6" w:space="0" w:color="000000"/>
              <w:right w:val="single" w:sz="6" w:space="0" w:color="000000"/>
            </w:tcBorders>
          </w:tcPr>
          <w:p w:rsidR="0056790F" w:rsidRPr="00893979" w:rsidRDefault="0056790F" w:rsidP="00F94A31">
            <w:pPr>
              <w:pStyle w:val="ParagraphStyle"/>
              <w:spacing w:line="264" w:lineRule="auto"/>
              <w:ind w:left="60"/>
              <w:rPr>
                <w:rFonts w:ascii="Times New Roman" w:hAnsi="Times New Roman" w:cs="Times New Roman"/>
              </w:rPr>
            </w:pPr>
            <w:r w:rsidRPr="00893979">
              <w:rPr>
                <w:rFonts w:ascii="Times New Roman" w:hAnsi="Times New Roman" w:cs="Times New Roman"/>
              </w:rPr>
              <w:t>Родители,</w:t>
            </w:r>
          </w:p>
          <w:p w:rsidR="0056790F" w:rsidRPr="00893979" w:rsidRDefault="0056790F" w:rsidP="00F94A31">
            <w:pPr>
              <w:pStyle w:val="ParagraphStyle"/>
              <w:spacing w:line="264" w:lineRule="auto"/>
              <w:ind w:left="60"/>
              <w:rPr>
                <w:rFonts w:ascii="Times New Roman" w:hAnsi="Times New Roman" w:cs="Times New Roman"/>
              </w:rPr>
            </w:pPr>
            <w:r w:rsidRPr="00893979">
              <w:rPr>
                <w:rFonts w:ascii="Times New Roman" w:hAnsi="Times New Roman" w:cs="Times New Roman"/>
              </w:rPr>
              <w:t>учителя</w:t>
            </w:r>
          </w:p>
        </w:tc>
        <w:tc>
          <w:tcPr>
            <w:tcW w:w="3828" w:type="dxa"/>
            <w:tcBorders>
              <w:top w:val="single" w:sz="6" w:space="0" w:color="000000"/>
              <w:left w:val="single" w:sz="6" w:space="0" w:color="000000"/>
              <w:bottom w:val="single" w:sz="6" w:space="0" w:color="000000"/>
              <w:right w:val="single" w:sz="6" w:space="0" w:color="000000"/>
            </w:tcBorders>
          </w:tcPr>
          <w:p w:rsidR="0056790F" w:rsidRPr="00893979" w:rsidRDefault="0056790F" w:rsidP="00F94A31">
            <w:pPr>
              <w:pStyle w:val="ParagraphStyle"/>
              <w:spacing w:line="264" w:lineRule="auto"/>
              <w:ind w:left="60"/>
              <w:rPr>
                <w:rFonts w:ascii="Times New Roman" w:hAnsi="Times New Roman" w:cs="Times New Roman"/>
              </w:rPr>
            </w:pPr>
            <w:r w:rsidRPr="00893979">
              <w:rPr>
                <w:rFonts w:ascii="Times New Roman" w:hAnsi="Times New Roman" w:cs="Times New Roman"/>
              </w:rPr>
              <w:t xml:space="preserve">Сентябрь, октябрь </w:t>
            </w:r>
          </w:p>
        </w:tc>
        <w:tc>
          <w:tcPr>
            <w:tcW w:w="1701" w:type="dxa"/>
            <w:tcBorders>
              <w:top w:val="single" w:sz="6" w:space="0" w:color="000000"/>
              <w:left w:val="single" w:sz="6" w:space="0" w:color="000000"/>
              <w:bottom w:val="single" w:sz="6" w:space="0" w:color="000000"/>
              <w:right w:val="single" w:sz="6" w:space="0" w:color="000000"/>
            </w:tcBorders>
          </w:tcPr>
          <w:p w:rsidR="0056790F" w:rsidRPr="00893979" w:rsidRDefault="0056790F" w:rsidP="00F94A31">
            <w:pPr>
              <w:pStyle w:val="ParagraphStyle"/>
              <w:spacing w:line="264" w:lineRule="auto"/>
              <w:ind w:left="60"/>
              <w:rPr>
                <w:rFonts w:ascii="Times New Roman" w:hAnsi="Times New Roman" w:cs="Times New Roman"/>
              </w:rPr>
            </w:pPr>
            <w:r w:rsidRPr="00893979">
              <w:rPr>
                <w:rFonts w:ascii="Times New Roman" w:hAnsi="Times New Roman" w:cs="Times New Roman"/>
              </w:rPr>
              <w:t>Психолог</w:t>
            </w:r>
          </w:p>
        </w:tc>
      </w:tr>
      <w:tr w:rsidR="0056790F" w:rsidRPr="00893979" w:rsidTr="0027123A">
        <w:trPr>
          <w:trHeight w:val="1155"/>
        </w:trPr>
        <w:tc>
          <w:tcPr>
            <w:tcW w:w="594" w:type="dxa"/>
            <w:tcBorders>
              <w:top w:val="single" w:sz="6" w:space="0" w:color="000000"/>
              <w:left w:val="single" w:sz="6" w:space="0" w:color="000000"/>
              <w:bottom w:val="single" w:sz="6" w:space="0" w:color="000000"/>
              <w:right w:val="single" w:sz="6" w:space="0" w:color="000000"/>
            </w:tcBorders>
          </w:tcPr>
          <w:p w:rsidR="0056790F" w:rsidRPr="00893979" w:rsidRDefault="0056790F" w:rsidP="00F94A31">
            <w:pPr>
              <w:pStyle w:val="ParagraphStyle"/>
              <w:spacing w:line="264" w:lineRule="auto"/>
              <w:jc w:val="center"/>
              <w:rPr>
                <w:rFonts w:ascii="Times New Roman" w:hAnsi="Times New Roman" w:cs="Times New Roman"/>
              </w:rPr>
            </w:pPr>
            <w:r>
              <w:rPr>
                <w:rFonts w:ascii="Times New Roman" w:hAnsi="Times New Roman" w:cs="Times New Roman"/>
              </w:rPr>
              <w:t>3</w:t>
            </w:r>
          </w:p>
        </w:tc>
        <w:tc>
          <w:tcPr>
            <w:tcW w:w="2241" w:type="dxa"/>
            <w:tcBorders>
              <w:top w:val="single" w:sz="6" w:space="0" w:color="000000"/>
              <w:left w:val="single" w:sz="6" w:space="0" w:color="000000"/>
              <w:bottom w:val="single" w:sz="6" w:space="0" w:color="000000"/>
              <w:right w:val="single" w:sz="6" w:space="0" w:color="000000"/>
            </w:tcBorders>
          </w:tcPr>
          <w:p w:rsidR="0056790F" w:rsidRPr="00893979" w:rsidRDefault="0056790F" w:rsidP="00F94A31">
            <w:pPr>
              <w:pStyle w:val="ParagraphStyle"/>
              <w:spacing w:line="264" w:lineRule="auto"/>
              <w:ind w:left="60"/>
              <w:rPr>
                <w:rFonts w:ascii="Times New Roman" w:hAnsi="Times New Roman" w:cs="Times New Roman"/>
              </w:rPr>
            </w:pPr>
            <w:r w:rsidRPr="00893979">
              <w:rPr>
                <w:rFonts w:ascii="Times New Roman" w:hAnsi="Times New Roman" w:cs="Times New Roman"/>
              </w:rPr>
              <w:t>Консультации родителей    по результатам диагностики готовности к детей к обучению в среднем звене</w:t>
            </w:r>
          </w:p>
        </w:tc>
        <w:tc>
          <w:tcPr>
            <w:tcW w:w="1701" w:type="dxa"/>
            <w:tcBorders>
              <w:top w:val="single" w:sz="6" w:space="0" w:color="000000"/>
              <w:left w:val="single" w:sz="6" w:space="0" w:color="000000"/>
              <w:bottom w:val="single" w:sz="6" w:space="0" w:color="000000"/>
              <w:right w:val="single" w:sz="6" w:space="0" w:color="000000"/>
            </w:tcBorders>
          </w:tcPr>
          <w:p w:rsidR="0056790F" w:rsidRPr="00893979" w:rsidRDefault="0056790F" w:rsidP="00F94A31">
            <w:pPr>
              <w:pStyle w:val="ParagraphStyle"/>
              <w:spacing w:line="264" w:lineRule="auto"/>
              <w:ind w:left="60"/>
              <w:rPr>
                <w:rFonts w:ascii="Times New Roman" w:hAnsi="Times New Roman" w:cs="Times New Roman"/>
              </w:rPr>
            </w:pPr>
            <w:r w:rsidRPr="00893979">
              <w:rPr>
                <w:rFonts w:ascii="Times New Roman" w:hAnsi="Times New Roman" w:cs="Times New Roman"/>
              </w:rPr>
              <w:t>Родители</w:t>
            </w:r>
          </w:p>
        </w:tc>
        <w:tc>
          <w:tcPr>
            <w:tcW w:w="3828" w:type="dxa"/>
            <w:tcBorders>
              <w:top w:val="single" w:sz="6" w:space="0" w:color="000000"/>
              <w:left w:val="single" w:sz="6" w:space="0" w:color="000000"/>
              <w:bottom w:val="single" w:sz="6" w:space="0" w:color="000000"/>
              <w:right w:val="single" w:sz="6" w:space="0" w:color="000000"/>
            </w:tcBorders>
          </w:tcPr>
          <w:p w:rsidR="0056790F" w:rsidRPr="00893979" w:rsidRDefault="0056790F" w:rsidP="00F94A31">
            <w:pPr>
              <w:pStyle w:val="ParagraphStyle"/>
              <w:spacing w:line="264" w:lineRule="auto"/>
              <w:ind w:left="60"/>
              <w:rPr>
                <w:rFonts w:ascii="Times New Roman" w:hAnsi="Times New Roman" w:cs="Times New Roman"/>
              </w:rPr>
            </w:pPr>
            <w:r w:rsidRPr="00893979">
              <w:rPr>
                <w:rFonts w:ascii="Times New Roman" w:hAnsi="Times New Roman" w:cs="Times New Roman"/>
              </w:rPr>
              <w:t>Апрель</w:t>
            </w:r>
          </w:p>
        </w:tc>
        <w:tc>
          <w:tcPr>
            <w:tcW w:w="1701" w:type="dxa"/>
            <w:tcBorders>
              <w:top w:val="single" w:sz="6" w:space="0" w:color="000000"/>
              <w:left w:val="single" w:sz="6" w:space="0" w:color="000000"/>
              <w:bottom w:val="single" w:sz="6" w:space="0" w:color="000000"/>
              <w:right w:val="single" w:sz="6" w:space="0" w:color="000000"/>
            </w:tcBorders>
          </w:tcPr>
          <w:p w:rsidR="0056790F" w:rsidRPr="00893979" w:rsidRDefault="0056790F" w:rsidP="00F94A31">
            <w:pPr>
              <w:pStyle w:val="ParagraphStyle"/>
              <w:spacing w:line="264" w:lineRule="auto"/>
              <w:ind w:left="60"/>
              <w:rPr>
                <w:rFonts w:ascii="Times New Roman" w:hAnsi="Times New Roman" w:cs="Times New Roman"/>
              </w:rPr>
            </w:pPr>
            <w:r w:rsidRPr="00893979">
              <w:rPr>
                <w:rFonts w:ascii="Times New Roman" w:hAnsi="Times New Roman" w:cs="Times New Roman"/>
              </w:rPr>
              <w:t>Психолог</w:t>
            </w:r>
          </w:p>
        </w:tc>
      </w:tr>
      <w:tr w:rsidR="0056790F" w:rsidRPr="00893979" w:rsidTr="0027123A">
        <w:trPr>
          <w:trHeight w:val="975"/>
        </w:trPr>
        <w:tc>
          <w:tcPr>
            <w:tcW w:w="594" w:type="dxa"/>
            <w:tcBorders>
              <w:top w:val="single" w:sz="6" w:space="0" w:color="000000"/>
              <w:left w:val="single" w:sz="6" w:space="0" w:color="000000"/>
              <w:bottom w:val="single" w:sz="6" w:space="0" w:color="000000"/>
              <w:right w:val="single" w:sz="6" w:space="0" w:color="000000"/>
            </w:tcBorders>
          </w:tcPr>
          <w:p w:rsidR="0056790F" w:rsidRPr="00893979" w:rsidRDefault="0056790F" w:rsidP="00F94A31">
            <w:pPr>
              <w:pStyle w:val="ParagraphStyle"/>
              <w:spacing w:line="264" w:lineRule="auto"/>
              <w:jc w:val="center"/>
              <w:rPr>
                <w:rFonts w:ascii="Times New Roman" w:hAnsi="Times New Roman" w:cs="Times New Roman"/>
              </w:rPr>
            </w:pPr>
            <w:r>
              <w:rPr>
                <w:rFonts w:ascii="Times New Roman" w:hAnsi="Times New Roman" w:cs="Times New Roman"/>
              </w:rPr>
              <w:t>4</w:t>
            </w:r>
          </w:p>
        </w:tc>
        <w:tc>
          <w:tcPr>
            <w:tcW w:w="2241" w:type="dxa"/>
            <w:tcBorders>
              <w:top w:val="single" w:sz="6" w:space="0" w:color="000000"/>
              <w:left w:val="single" w:sz="6" w:space="0" w:color="000000"/>
              <w:bottom w:val="single" w:sz="6" w:space="0" w:color="000000"/>
              <w:right w:val="single" w:sz="6" w:space="0" w:color="000000"/>
            </w:tcBorders>
          </w:tcPr>
          <w:p w:rsidR="0056790F" w:rsidRPr="00893979" w:rsidRDefault="0056790F" w:rsidP="00F94A31">
            <w:pPr>
              <w:pStyle w:val="ParagraphStyle"/>
              <w:spacing w:line="264" w:lineRule="auto"/>
              <w:ind w:left="60"/>
              <w:rPr>
                <w:rFonts w:ascii="Times New Roman" w:hAnsi="Times New Roman" w:cs="Times New Roman"/>
              </w:rPr>
            </w:pPr>
            <w:r w:rsidRPr="00893979">
              <w:rPr>
                <w:rFonts w:ascii="Times New Roman" w:hAnsi="Times New Roman" w:cs="Times New Roman"/>
              </w:rPr>
              <w:t>Индивидуальные консультации для родителей детей, направленных на ПМПК</w:t>
            </w:r>
          </w:p>
        </w:tc>
        <w:tc>
          <w:tcPr>
            <w:tcW w:w="1701" w:type="dxa"/>
            <w:tcBorders>
              <w:top w:val="single" w:sz="6" w:space="0" w:color="000000"/>
              <w:left w:val="single" w:sz="6" w:space="0" w:color="000000"/>
              <w:bottom w:val="single" w:sz="6" w:space="0" w:color="000000"/>
              <w:right w:val="single" w:sz="6" w:space="0" w:color="000000"/>
            </w:tcBorders>
          </w:tcPr>
          <w:p w:rsidR="0056790F" w:rsidRPr="00893979" w:rsidRDefault="0056790F" w:rsidP="00F94A31">
            <w:pPr>
              <w:pStyle w:val="ParagraphStyle"/>
              <w:spacing w:line="264" w:lineRule="auto"/>
              <w:ind w:left="60"/>
              <w:rPr>
                <w:rFonts w:ascii="Times New Roman" w:hAnsi="Times New Roman" w:cs="Times New Roman"/>
              </w:rPr>
            </w:pPr>
            <w:r w:rsidRPr="00893979">
              <w:rPr>
                <w:rFonts w:ascii="Times New Roman" w:hAnsi="Times New Roman" w:cs="Times New Roman"/>
              </w:rPr>
              <w:t>Родители</w:t>
            </w:r>
          </w:p>
        </w:tc>
        <w:tc>
          <w:tcPr>
            <w:tcW w:w="3828" w:type="dxa"/>
            <w:tcBorders>
              <w:top w:val="single" w:sz="6" w:space="0" w:color="000000"/>
              <w:left w:val="single" w:sz="6" w:space="0" w:color="000000"/>
              <w:bottom w:val="single" w:sz="6" w:space="0" w:color="000000"/>
              <w:right w:val="single" w:sz="6" w:space="0" w:color="000000"/>
            </w:tcBorders>
          </w:tcPr>
          <w:p w:rsidR="0056790F" w:rsidRPr="00893979" w:rsidRDefault="0056790F" w:rsidP="00F94A31">
            <w:pPr>
              <w:pStyle w:val="ParagraphStyle"/>
              <w:spacing w:line="264" w:lineRule="auto"/>
              <w:ind w:left="60"/>
              <w:rPr>
                <w:rFonts w:ascii="Times New Roman" w:hAnsi="Times New Roman" w:cs="Times New Roman"/>
              </w:rPr>
            </w:pPr>
            <w:r w:rsidRPr="00893979">
              <w:rPr>
                <w:rFonts w:ascii="Times New Roman" w:hAnsi="Times New Roman" w:cs="Times New Roman"/>
              </w:rPr>
              <w:t>В течение года</w:t>
            </w:r>
          </w:p>
        </w:tc>
        <w:tc>
          <w:tcPr>
            <w:tcW w:w="1701" w:type="dxa"/>
            <w:tcBorders>
              <w:top w:val="single" w:sz="6" w:space="0" w:color="000000"/>
              <w:left w:val="single" w:sz="6" w:space="0" w:color="000000"/>
              <w:bottom w:val="single" w:sz="6" w:space="0" w:color="000000"/>
              <w:right w:val="single" w:sz="6" w:space="0" w:color="000000"/>
            </w:tcBorders>
          </w:tcPr>
          <w:p w:rsidR="0056790F" w:rsidRPr="00893979" w:rsidRDefault="0056790F" w:rsidP="00F94A31">
            <w:pPr>
              <w:pStyle w:val="ParagraphStyle"/>
              <w:spacing w:line="264" w:lineRule="auto"/>
              <w:ind w:left="60"/>
              <w:rPr>
                <w:rFonts w:ascii="Times New Roman" w:hAnsi="Times New Roman" w:cs="Times New Roman"/>
              </w:rPr>
            </w:pPr>
            <w:r w:rsidRPr="00893979">
              <w:rPr>
                <w:rFonts w:ascii="Times New Roman" w:hAnsi="Times New Roman" w:cs="Times New Roman"/>
              </w:rPr>
              <w:t>Психолог, классный руководитель</w:t>
            </w:r>
          </w:p>
        </w:tc>
      </w:tr>
    </w:tbl>
    <w:p w:rsidR="0056790F" w:rsidRDefault="0056790F" w:rsidP="00185F8B">
      <w:pPr>
        <w:pStyle w:val="ParagraphStyle"/>
        <w:tabs>
          <w:tab w:val="left" w:pos="3090"/>
        </w:tabs>
        <w:spacing w:before="240" w:after="180" w:line="264" w:lineRule="auto"/>
        <w:jc w:val="center"/>
        <w:rPr>
          <w:rFonts w:ascii="Times New Roman" w:hAnsi="Times New Roman" w:cs="Times New Roman"/>
          <w:bCs/>
          <w:iCs/>
        </w:rPr>
      </w:pPr>
    </w:p>
    <w:p w:rsidR="0056790F" w:rsidRDefault="0056790F" w:rsidP="00185F8B">
      <w:pPr>
        <w:pStyle w:val="ParagraphStyle"/>
        <w:tabs>
          <w:tab w:val="left" w:pos="3090"/>
        </w:tabs>
        <w:spacing w:before="240" w:after="180" w:line="264" w:lineRule="auto"/>
        <w:jc w:val="center"/>
        <w:rPr>
          <w:rFonts w:ascii="Times New Roman" w:hAnsi="Times New Roman" w:cs="Times New Roman"/>
          <w:bCs/>
          <w:iCs/>
        </w:rPr>
      </w:pPr>
    </w:p>
    <w:p w:rsidR="0056790F" w:rsidRPr="00893979" w:rsidRDefault="0056790F" w:rsidP="00185F8B">
      <w:pPr>
        <w:pStyle w:val="ParagraphStyle"/>
        <w:tabs>
          <w:tab w:val="left" w:pos="3090"/>
        </w:tabs>
        <w:spacing w:before="240" w:after="180" w:line="264" w:lineRule="auto"/>
        <w:jc w:val="center"/>
        <w:rPr>
          <w:rFonts w:ascii="Times New Roman" w:hAnsi="Times New Roman" w:cs="Times New Roman"/>
          <w:bCs/>
          <w:iCs/>
        </w:rPr>
      </w:pPr>
      <w:r w:rsidRPr="00893979">
        <w:rPr>
          <w:rFonts w:ascii="Times New Roman" w:hAnsi="Times New Roman" w:cs="Times New Roman"/>
          <w:bCs/>
          <w:iCs/>
        </w:rPr>
        <w:t>Психологическое просвещение и профилактика</w:t>
      </w:r>
    </w:p>
    <w:tbl>
      <w:tblPr>
        <w:tblW w:w="10065" w:type="dxa"/>
        <w:tblInd w:w="8" w:type="dxa"/>
        <w:tblLayout w:type="fixed"/>
        <w:tblCellMar>
          <w:left w:w="0" w:type="dxa"/>
          <w:right w:w="0" w:type="dxa"/>
        </w:tblCellMar>
        <w:tblLook w:val="0000"/>
      </w:tblPr>
      <w:tblGrid>
        <w:gridCol w:w="624"/>
        <w:gridCol w:w="2211"/>
        <w:gridCol w:w="2410"/>
        <w:gridCol w:w="2268"/>
        <w:gridCol w:w="2552"/>
      </w:tblGrid>
      <w:tr w:rsidR="0056790F" w:rsidRPr="00893979" w:rsidTr="0027123A">
        <w:trPr>
          <w:trHeight w:val="915"/>
        </w:trPr>
        <w:tc>
          <w:tcPr>
            <w:tcW w:w="624" w:type="dxa"/>
            <w:tcBorders>
              <w:top w:val="single" w:sz="6" w:space="0" w:color="000000"/>
              <w:left w:val="single" w:sz="6" w:space="0" w:color="000000"/>
              <w:bottom w:val="single" w:sz="6" w:space="0" w:color="000000"/>
              <w:right w:val="single" w:sz="6" w:space="0" w:color="000000"/>
            </w:tcBorders>
          </w:tcPr>
          <w:p w:rsidR="0056790F" w:rsidRPr="00893979" w:rsidRDefault="0056790F" w:rsidP="00F94A31">
            <w:pPr>
              <w:pStyle w:val="ParagraphStyle"/>
              <w:spacing w:line="264" w:lineRule="auto"/>
              <w:jc w:val="center"/>
              <w:rPr>
                <w:rFonts w:ascii="Times New Roman" w:hAnsi="Times New Roman" w:cs="Times New Roman"/>
              </w:rPr>
            </w:pPr>
            <w:r w:rsidRPr="00893979">
              <w:rPr>
                <w:rFonts w:ascii="Times New Roman" w:hAnsi="Times New Roman" w:cs="Times New Roman"/>
              </w:rPr>
              <w:t>1</w:t>
            </w:r>
          </w:p>
        </w:tc>
        <w:tc>
          <w:tcPr>
            <w:tcW w:w="2211" w:type="dxa"/>
            <w:tcBorders>
              <w:top w:val="single" w:sz="6" w:space="0" w:color="000000"/>
              <w:left w:val="single" w:sz="6" w:space="0" w:color="000000"/>
              <w:bottom w:val="single" w:sz="6" w:space="0" w:color="000000"/>
              <w:right w:val="single" w:sz="6" w:space="0" w:color="000000"/>
            </w:tcBorders>
          </w:tcPr>
          <w:p w:rsidR="0056790F" w:rsidRPr="00893979" w:rsidRDefault="0056790F" w:rsidP="0027123A">
            <w:pPr>
              <w:pStyle w:val="ParagraphStyle"/>
              <w:spacing w:line="264" w:lineRule="auto"/>
              <w:ind w:left="60"/>
              <w:rPr>
                <w:rFonts w:ascii="Times New Roman" w:hAnsi="Times New Roman" w:cs="Times New Roman"/>
              </w:rPr>
            </w:pPr>
            <w:r w:rsidRPr="00893979">
              <w:rPr>
                <w:rFonts w:ascii="Times New Roman" w:hAnsi="Times New Roman" w:cs="Times New Roman"/>
              </w:rPr>
              <w:t xml:space="preserve">Лекция «Психологическая готовность детей к обучению в основной школе» </w:t>
            </w:r>
          </w:p>
        </w:tc>
        <w:tc>
          <w:tcPr>
            <w:tcW w:w="2410" w:type="dxa"/>
            <w:tcBorders>
              <w:top w:val="single" w:sz="6" w:space="0" w:color="000000"/>
              <w:left w:val="single" w:sz="6" w:space="0" w:color="000000"/>
              <w:bottom w:val="single" w:sz="6" w:space="0" w:color="000000"/>
              <w:right w:val="single" w:sz="6" w:space="0" w:color="000000"/>
            </w:tcBorders>
          </w:tcPr>
          <w:p w:rsidR="0056790F" w:rsidRPr="00893979" w:rsidRDefault="0056790F" w:rsidP="00F94A31">
            <w:pPr>
              <w:pStyle w:val="ParagraphStyle"/>
              <w:spacing w:line="264" w:lineRule="auto"/>
              <w:ind w:left="60"/>
              <w:rPr>
                <w:rFonts w:ascii="Times New Roman" w:hAnsi="Times New Roman" w:cs="Times New Roman"/>
              </w:rPr>
            </w:pPr>
            <w:r w:rsidRPr="00893979">
              <w:rPr>
                <w:rFonts w:ascii="Times New Roman" w:hAnsi="Times New Roman" w:cs="Times New Roman"/>
              </w:rPr>
              <w:t>Родители</w:t>
            </w:r>
          </w:p>
        </w:tc>
        <w:tc>
          <w:tcPr>
            <w:tcW w:w="2268" w:type="dxa"/>
            <w:tcBorders>
              <w:top w:val="single" w:sz="6" w:space="0" w:color="000000"/>
              <w:left w:val="single" w:sz="6" w:space="0" w:color="000000"/>
              <w:bottom w:val="single" w:sz="6" w:space="0" w:color="000000"/>
              <w:right w:val="single" w:sz="6" w:space="0" w:color="000000"/>
            </w:tcBorders>
          </w:tcPr>
          <w:p w:rsidR="0056790F" w:rsidRPr="00893979" w:rsidRDefault="0056790F" w:rsidP="00F94A31">
            <w:pPr>
              <w:pStyle w:val="ParagraphStyle"/>
              <w:spacing w:line="264" w:lineRule="auto"/>
              <w:ind w:left="60"/>
              <w:rPr>
                <w:rFonts w:ascii="Times New Roman" w:hAnsi="Times New Roman" w:cs="Times New Roman"/>
              </w:rPr>
            </w:pPr>
            <w:r w:rsidRPr="00893979">
              <w:rPr>
                <w:rFonts w:ascii="Times New Roman" w:hAnsi="Times New Roman" w:cs="Times New Roman"/>
              </w:rPr>
              <w:t>Март</w:t>
            </w:r>
          </w:p>
        </w:tc>
        <w:tc>
          <w:tcPr>
            <w:tcW w:w="2552" w:type="dxa"/>
            <w:tcBorders>
              <w:top w:val="single" w:sz="6" w:space="0" w:color="000000"/>
              <w:left w:val="single" w:sz="6" w:space="0" w:color="000000"/>
              <w:bottom w:val="single" w:sz="6" w:space="0" w:color="000000"/>
              <w:right w:val="single" w:sz="6" w:space="0" w:color="000000"/>
            </w:tcBorders>
          </w:tcPr>
          <w:p w:rsidR="0056790F" w:rsidRDefault="0056790F" w:rsidP="00F94A31">
            <w:pPr>
              <w:pStyle w:val="ParagraphStyle"/>
              <w:spacing w:line="264" w:lineRule="auto"/>
              <w:ind w:left="60"/>
              <w:rPr>
                <w:rFonts w:ascii="Times New Roman" w:hAnsi="Times New Roman" w:cs="Times New Roman"/>
              </w:rPr>
            </w:pPr>
            <w:r>
              <w:rPr>
                <w:rFonts w:ascii="Times New Roman" w:hAnsi="Times New Roman" w:cs="Times New Roman"/>
              </w:rPr>
              <w:t>Кл.рук.</w:t>
            </w:r>
          </w:p>
          <w:p w:rsidR="0056790F" w:rsidRPr="00893979" w:rsidRDefault="0056790F" w:rsidP="00F94A31">
            <w:pPr>
              <w:pStyle w:val="ParagraphStyle"/>
              <w:spacing w:line="264" w:lineRule="auto"/>
              <w:ind w:left="60"/>
              <w:rPr>
                <w:rFonts w:ascii="Times New Roman" w:hAnsi="Times New Roman" w:cs="Times New Roman"/>
              </w:rPr>
            </w:pPr>
            <w:r w:rsidRPr="00893979">
              <w:rPr>
                <w:rFonts w:ascii="Times New Roman" w:hAnsi="Times New Roman" w:cs="Times New Roman"/>
              </w:rPr>
              <w:t>Психолог</w:t>
            </w:r>
          </w:p>
        </w:tc>
      </w:tr>
      <w:tr w:rsidR="0056790F" w:rsidRPr="00893979" w:rsidTr="0027123A">
        <w:trPr>
          <w:trHeight w:val="915"/>
        </w:trPr>
        <w:tc>
          <w:tcPr>
            <w:tcW w:w="624" w:type="dxa"/>
            <w:tcBorders>
              <w:top w:val="single" w:sz="6" w:space="0" w:color="000000"/>
              <w:left w:val="single" w:sz="6" w:space="0" w:color="000000"/>
              <w:bottom w:val="single" w:sz="6" w:space="0" w:color="000000"/>
              <w:right w:val="single" w:sz="6" w:space="0" w:color="000000"/>
            </w:tcBorders>
          </w:tcPr>
          <w:p w:rsidR="0056790F" w:rsidRPr="00893979" w:rsidRDefault="0056790F" w:rsidP="00F94A31">
            <w:pPr>
              <w:pStyle w:val="ParagraphStyle"/>
              <w:spacing w:line="264" w:lineRule="auto"/>
              <w:jc w:val="center"/>
              <w:rPr>
                <w:rFonts w:ascii="Times New Roman" w:hAnsi="Times New Roman" w:cs="Times New Roman"/>
              </w:rPr>
            </w:pPr>
            <w:r w:rsidRPr="00893979">
              <w:rPr>
                <w:rFonts w:ascii="Times New Roman" w:hAnsi="Times New Roman" w:cs="Times New Roman"/>
              </w:rPr>
              <w:t>2</w:t>
            </w:r>
          </w:p>
        </w:tc>
        <w:tc>
          <w:tcPr>
            <w:tcW w:w="2211" w:type="dxa"/>
            <w:tcBorders>
              <w:top w:val="single" w:sz="6" w:space="0" w:color="000000"/>
              <w:left w:val="single" w:sz="6" w:space="0" w:color="000000"/>
              <w:bottom w:val="single" w:sz="6" w:space="0" w:color="000000"/>
              <w:right w:val="single" w:sz="6" w:space="0" w:color="000000"/>
            </w:tcBorders>
          </w:tcPr>
          <w:p w:rsidR="0056790F" w:rsidRPr="00893979" w:rsidRDefault="0056790F" w:rsidP="00F94A31">
            <w:pPr>
              <w:pStyle w:val="ParagraphStyle"/>
              <w:spacing w:line="264" w:lineRule="auto"/>
              <w:ind w:left="60"/>
              <w:rPr>
                <w:rFonts w:ascii="Times New Roman" w:hAnsi="Times New Roman" w:cs="Times New Roman"/>
              </w:rPr>
            </w:pPr>
            <w:r w:rsidRPr="00893979">
              <w:rPr>
                <w:rFonts w:ascii="Times New Roman" w:hAnsi="Times New Roman" w:cs="Times New Roman"/>
              </w:rPr>
              <w:t xml:space="preserve">Выступление на родительском собрании «Подростковый кризис»» </w:t>
            </w:r>
          </w:p>
        </w:tc>
        <w:tc>
          <w:tcPr>
            <w:tcW w:w="2410" w:type="dxa"/>
            <w:tcBorders>
              <w:top w:val="single" w:sz="6" w:space="0" w:color="000000"/>
              <w:left w:val="single" w:sz="6" w:space="0" w:color="000000"/>
              <w:bottom w:val="single" w:sz="6" w:space="0" w:color="000000"/>
              <w:right w:val="single" w:sz="6" w:space="0" w:color="000000"/>
            </w:tcBorders>
          </w:tcPr>
          <w:p w:rsidR="0056790F" w:rsidRPr="00893979" w:rsidRDefault="0056790F" w:rsidP="00F94A31">
            <w:pPr>
              <w:pStyle w:val="ParagraphStyle"/>
              <w:spacing w:line="264" w:lineRule="auto"/>
              <w:ind w:left="60"/>
              <w:rPr>
                <w:rFonts w:ascii="Times New Roman" w:hAnsi="Times New Roman" w:cs="Times New Roman"/>
              </w:rPr>
            </w:pPr>
            <w:r w:rsidRPr="00893979">
              <w:rPr>
                <w:rFonts w:ascii="Times New Roman" w:hAnsi="Times New Roman" w:cs="Times New Roman"/>
              </w:rPr>
              <w:t>Родители</w:t>
            </w:r>
          </w:p>
        </w:tc>
        <w:tc>
          <w:tcPr>
            <w:tcW w:w="2268" w:type="dxa"/>
            <w:tcBorders>
              <w:top w:val="single" w:sz="6" w:space="0" w:color="000000"/>
              <w:left w:val="single" w:sz="6" w:space="0" w:color="000000"/>
              <w:bottom w:val="single" w:sz="6" w:space="0" w:color="000000"/>
              <w:right w:val="single" w:sz="6" w:space="0" w:color="000000"/>
            </w:tcBorders>
          </w:tcPr>
          <w:p w:rsidR="0056790F" w:rsidRPr="00893979" w:rsidRDefault="0056790F" w:rsidP="00F94A31">
            <w:pPr>
              <w:pStyle w:val="ParagraphStyle"/>
              <w:spacing w:line="264" w:lineRule="auto"/>
              <w:ind w:left="60"/>
              <w:rPr>
                <w:rFonts w:ascii="Times New Roman" w:hAnsi="Times New Roman" w:cs="Times New Roman"/>
              </w:rPr>
            </w:pPr>
            <w:r w:rsidRPr="00893979">
              <w:rPr>
                <w:rFonts w:ascii="Times New Roman" w:hAnsi="Times New Roman" w:cs="Times New Roman"/>
              </w:rPr>
              <w:t>Ноябрь</w:t>
            </w:r>
          </w:p>
        </w:tc>
        <w:tc>
          <w:tcPr>
            <w:tcW w:w="2552" w:type="dxa"/>
            <w:tcBorders>
              <w:top w:val="single" w:sz="6" w:space="0" w:color="000000"/>
              <w:left w:val="single" w:sz="6" w:space="0" w:color="000000"/>
              <w:bottom w:val="single" w:sz="6" w:space="0" w:color="000000"/>
              <w:right w:val="single" w:sz="6" w:space="0" w:color="000000"/>
            </w:tcBorders>
          </w:tcPr>
          <w:p w:rsidR="0056790F" w:rsidRDefault="0056790F" w:rsidP="00F94A31">
            <w:pPr>
              <w:pStyle w:val="ParagraphStyle"/>
              <w:spacing w:line="264" w:lineRule="auto"/>
              <w:ind w:left="60"/>
              <w:rPr>
                <w:rFonts w:ascii="Times New Roman" w:hAnsi="Times New Roman" w:cs="Times New Roman"/>
              </w:rPr>
            </w:pPr>
            <w:r>
              <w:rPr>
                <w:rFonts w:ascii="Times New Roman" w:hAnsi="Times New Roman" w:cs="Times New Roman"/>
              </w:rPr>
              <w:t>Кл.рук.</w:t>
            </w:r>
          </w:p>
          <w:p w:rsidR="0056790F" w:rsidRPr="00893979" w:rsidRDefault="0056790F" w:rsidP="00F94A31">
            <w:pPr>
              <w:pStyle w:val="ParagraphStyle"/>
              <w:spacing w:line="264" w:lineRule="auto"/>
              <w:ind w:left="60"/>
              <w:rPr>
                <w:rFonts w:ascii="Times New Roman" w:hAnsi="Times New Roman" w:cs="Times New Roman"/>
              </w:rPr>
            </w:pPr>
            <w:r w:rsidRPr="00893979">
              <w:rPr>
                <w:rFonts w:ascii="Times New Roman" w:hAnsi="Times New Roman" w:cs="Times New Roman"/>
              </w:rPr>
              <w:t>Психолог</w:t>
            </w:r>
          </w:p>
        </w:tc>
      </w:tr>
      <w:tr w:rsidR="0056790F" w:rsidRPr="00893979" w:rsidTr="0027123A">
        <w:trPr>
          <w:trHeight w:val="915"/>
        </w:trPr>
        <w:tc>
          <w:tcPr>
            <w:tcW w:w="624" w:type="dxa"/>
            <w:tcBorders>
              <w:top w:val="single" w:sz="6" w:space="0" w:color="000000"/>
              <w:left w:val="single" w:sz="6" w:space="0" w:color="000000"/>
              <w:bottom w:val="single" w:sz="6" w:space="0" w:color="000000"/>
              <w:right w:val="single" w:sz="6" w:space="0" w:color="000000"/>
            </w:tcBorders>
          </w:tcPr>
          <w:p w:rsidR="0056790F" w:rsidRPr="00893979" w:rsidRDefault="0056790F" w:rsidP="00F94A31">
            <w:pPr>
              <w:pStyle w:val="ParagraphStyle"/>
              <w:spacing w:line="264" w:lineRule="auto"/>
              <w:jc w:val="center"/>
              <w:rPr>
                <w:rFonts w:ascii="Times New Roman" w:hAnsi="Times New Roman" w:cs="Times New Roman"/>
              </w:rPr>
            </w:pPr>
            <w:r w:rsidRPr="00893979">
              <w:rPr>
                <w:rFonts w:ascii="Times New Roman" w:hAnsi="Times New Roman" w:cs="Times New Roman"/>
              </w:rPr>
              <w:t>3</w:t>
            </w:r>
          </w:p>
        </w:tc>
        <w:tc>
          <w:tcPr>
            <w:tcW w:w="2211" w:type="dxa"/>
            <w:tcBorders>
              <w:top w:val="single" w:sz="6" w:space="0" w:color="000000"/>
              <w:left w:val="single" w:sz="6" w:space="0" w:color="000000"/>
              <w:bottom w:val="single" w:sz="6" w:space="0" w:color="000000"/>
              <w:right w:val="single" w:sz="6" w:space="0" w:color="000000"/>
            </w:tcBorders>
          </w:tcPr>
          <w:p w:rsidR="0056790F" w:rsidRPr="00893979" w:rsidRDefault="0056790F" w:rsidP="00F94A31">
            <w:pPr>
              <w:pStyle w:val="ParagraphStyle"/>
              <w:spacing w:line="264" w:lineRule="auto"/>
              <w:ind w:left="60"/>
              <w:rPr>
                <w:rFonts w:ascii="Times New Roman" w:hAnsi="Times New Roman" w:cs="Times New Roman"/>
              </w:rPr>
            </w:pPr>
            <w:r w:rsidRPr="00893979">
              <w:rPr>
                <w:rFonts w:ascii="Times New Roman" w:hAnsi="Times New Roman" w:cs="Times New Roman"/>
              </w:rPr>
              <w:t>Выступления на родительских собраниях и педагогических советах</w:t>
            </w:r>
          </w:p>
        </w:tc>
        <w:tc>
          <w:tcPr>
            <w:tcW w:w="2410" w:type="dxa"/>
            <w:tcBorders>
              <w:top w:val="single" w:sz="6" w:space="0" w:color="000000"/>
              <w:left w:val="single" w:sz="6" w:space="0" w:color="000000"/>
              <w:bottom w:val="single" w:sz="6" w:space="0" w:color="000000"/>
              <w:right w:val="single" w:sz="6" w:space="0" w:color="000000"/>
            </w:tcBorders>
          </w:tcPr>
          <w:p w:rsidR="0056790F" w:rsidRPr="00893979" w:rsidRDefault="0056790F" w:rsidP="00F94A31">
            <w:pPr>
              <w:pStyle w:val="ParagraphStyle"/>
              <w:spacing w:line="264" w:lineRule="auto"/>
              <w:ind w:left="60"/>
              <w:rPr>
                <w:rFonts w:ascii="Times New Roman" w:hAnsi="Times New Roman" w:cs="Times New Roman"/>
              </w:rPr>
            </w:pPr>
            <w:r w:rsidRPr="00893979">
              <w:rPr>
                <w:rFonts w:ascii="Times New Roman" w:hAnsi="Times New Roman" w:cs="Times New Roman"/>
              </w:rPr>
              <w:t>Родители, педагоги</w:t>
            </w:r>
          </w:p>
        </w:tc>
        <w:tc>
          <w:tcPr>
            <w:tcW w:w="2268" w:type="dxa"/>
            <w:tcBorders>
              <w:top w:val="single" w:sz="6" w:space="0" w:color="000000"/>
              <w:left w:val="single" w:sz="6" w:space="0" w:color="000000"/>
              <w:bottom w:val="single" w:sz="6" w:space="0" w:color="000000"/>
              <w:right w:val="single" w:sz="6" w:space="0" w:color="000000"/>
            </w:tcBorders>
          </w:tcPr>
          <w:p w:rsidR="0056790F" w:rsidRPr="00893979" w:rsidRDefault="0056790F" w:rsidP="00F94A31">
            <w:pPr>
              <w:pStyle w:val="ParagraphStyle"/>
              <w:spacing w:line="264" w:lineRule="auto"/>
              <w:ind w:left="60"/>
              <w:rPr>
                <w:rFonts w:ascii="Times New Roman" w:hAnsi="Times New Roman" w:cs="Times New Roman"/>
              </w:rPr>
            </w:pPr>
            <w:r w:rsidRPr="00893979">
              <w:rPr>
                <w:rFonts w:ascii="Times New Roman" w:hAnsi="Times New Roman" w:cs="Times New Roman"/>
              </w:rPr>
              <w:t>По запросу</w:t>
            </w:r>
          </w:p>
        </w:tc>
        <w:tc>
          <w:tcPr>
            <w:tcW w:w="2552" w:type="dxa"/>
            <w:tcBorders>
              <w:top w:val="single" w:sz="6" w:space="0" w:color="000000"/>
              <w:left w:val="single" w:sz="6" w:space="0" w:color="000000"/>
              <w:bottom w:val="single" w:sz="6" w:space="0" w:color="000000"/>
              <w:right w:val="single" w:sz="6" w:space="0" w:color="000000"/>
            </w:tcBorders>
          </w:tcPr>
          <w:p w:rsidR="0056790F" w:rsidRPr="00893979" w:rsidRDefault="0056790F" w:rsidP="00F94A31">
            <w:pPr>
              <w:pStyle w:val="ParagraphStyle"/>
              <w:spacing w:line="264" w:lineRule="auto"/>
              <w:ind w:left="60"/>
              <w:rPr>
                <w:rFonts w:ascii="Times New Roman" w:hAnsi="Times New Roman" w:cs="Times New Roman"/>
              </w:rPr>
            </w:pPr>
            <w:r w:rsidRPr="00893979">
              <w:rPr>
                <w:rFonts w:ascii="Times New Roman" w:hAnsi="Times New Roman" w:cs="Times New Roman"/>
              </w:rPr>
              <w:t>Психолог</w:t>
            </w:r>
          </w:p>
        </w:tc>
      </w:tr>
    </w:tbl>
    <w:p w:rsidR="0056790F" w:rsidRPr="00893979" w:rsidRDefault="0056790F" w:rsidP="00185F8B">
      <w:pPr>
        <w:pStyle w:val="ParagraphStyle"/>
        <w:spacing w:line="264" w:lineRule="auto"/>
        <w:rPr>
          <w:rFonts w:ascii="Times New Roman" w:hAnsi="Times New Roman" w:cs="Times New Roman"/>
          <w:bCs/>
          <w:iCs/>
        </w:rPr>
      </w:pPr>
    </w:p>
    <w:p w:rsidR="0056790F" w:rsidRPr="00893979" w:rsidRDefault="0056790F" w:rsidP="00185F8B">
      <w:pPr>
        <w:pStyle w:val="ParagraphStyle"/>
        <w:shd w:val="clear" w:color="auto" w:fill="FFFFFF"/>
        <w:spacing w:before="240" w:after="180" w:line="264" w:lineRule="auto"/>
        <w:jc w:val="center"/>
        <w:rPr>
          <w:rFonts w:ascii="Times New Roman" w:hAnsi="Times New Roman" w:cs="Times New Roman"/>
          <w:bCs/>
        </w:rPr>
      </w:pPr>
    </w:p>
    <w:p w:rsidR="0056790F" w:rsidRPr="00893979" w:rsidRDefault="0056790F" w:rsidP="00185F8B">
      <w:pPr>
        <w:pStyle w:val="ParagraphStyle"/>
        <w:shd w:val="clear" w:color="auto" w:fill="FFFFFF"/>
        <w:spacing w:before="240" w:after="180" w:line="264" w:lineRule="auto"/>
        <w:jc w:val="center"/>
        <w:rPr>
          <w:rFonts w:ascii="Times New Roman" w:hAnsi="Times New Roman" w:cs="Times New Roman"/>
          <w:bCs/>
        </w:rPr>
      </w:pPr>
      <w:r w:rsidRPr="00893979">
        <w:rPr>
          <w:rFonts w:ascii="Times New Roman" w:hAnsi="Times New Roman" w:cs="Times New Roman"/>
          <w:bCs/>
        </w:rPr>
        <w:t>Мониторинг психологических показателей развития учащихся основной школы</w:t>
      </w:r>
    </w:p>
    <w:tbl>
      <w:tblPr>
        <w:tblW w:w="10632" w:type="dxa"/>
        <w:tblInd w:w="-366" w:type="dxa"/>
        <w:tblLayout w:type="fixed"/>
        <w:tblCellMar>
          <w:top w:w="60" w:type="dxa"/>
          <w:left w:w="60" w:type="dxa"/>
          <w:bottom w:w="60" w:type="dxa"/>
          <w:right w:w="60" w:type="dxa"/>
        </w:tblCellMar>
        <w:tblLook w:val="0000"/>
      </w:tblPr>
      <w:tblGrid>
        <w:gridCol w:w="852"/>
        <w:gridCol w:w="1559"/>
        <w:gridCol w:w="1559"/>
        <w:gridCol w:w="1559"/>
        <w:gridCol w:w="1418"/>
        <w:gridCol w:w="1275"/>
        <w:gridCol w:w="1418"/>
        <w:gridCol w:w="992"/>
      </w:tblGrid>
      <w:tr w:rsidR="0056790F" w:rsidRPr="00893979" w:rsidTr="0027123A">
        <w:tc>
          <w:tcPr>
            <w:tcW w:w="852" w:type="dxa"/>
            <w:tcBorders>
              <w:top w:val="single" w:sz="6" w:space="0" w:color="000000"/>
              <w:left w:val="single" w:sz="6" w:space="0" w:color="000000"/>
              <w:bottom w:val="single" w:sz="6" w:space="0" w:color="000000"/>
              <w:right w:val="single" w:sz="6" w:space="0" w:color="000000"/>
            </w:tcBorders>
            <w:vAlign w:val="center"/>
          </w:tcPr>
          <w:p w:rsidR="0056790F" w:rsidRPr="00893979" w:rsidRDefault="0056790F" w:rsidP="00F94A31">
            <w:pPr>
              <w:pStyle w:val="ParagraphStyle"/>
              <w:spacing w:line="264" w:lineRule="auto"/>
              <w:jc w:val="center"/>
              <w:rPr>
                <w:rFonts w:ascii="Times New Roman" w:hAnsi="Times New Roman" w:cs="Times New Roman"/>
              </w:rPr>
            </w:pPr>
            <w:r w:rsidRPr="00893979">
              <w:rPr>
                <w:rFonts w:ascii="Times New Roman" w:hAnsi="Times New Roman" w:cs="Times New Roman"/>
              </w:rPr>
              <w:t>Класс</w:t>
            </w:r>
          </w:p>
        </w:tc>
        <w:tc>
          <w:tcPr>
            <w:tcW w:w="1559" w:type="dxa"/>
            <w:tcBorders>
              <w:top w:val="single" w:sz="6" w:space="0" w:color="000000"/>
              <w:left w:val="single" w:sz="6" w:space="0" w:color="000000"/>
              <w:bottom w:val="single" w:sz="6" w:space="0" w:color="000000"/>
              <w:right w:val="single" w:sz="6" w:space="0" w:color="000000"/>
            </w:tcBorders>
            <w:vAlign w:val="center"/>
          </w:tcPr>
          <w:p w:rsidR="0056790F" w:rsidRPr="00893979" w:rsidRDefault="0056790F" w:rsidP="00F94A31">
            <w:pPr>
              <w:pStyle w:val="ParagraphStyle"/>
              <w:spacing w:line="264" w:lineRule="auto"/>
              <w:jc w:val="center"/>
              <w:rPr>
                <w:rFonts w:ascii="Times New Roman" w:hAnsi="Times New Roman" w:cs="Times New Roman"/>
              </w:rPr>
            </w:pPr>
            <w:r w:rsidRPr="00893979">
              <w:rPr>
                <w:rFonts w:ascii="Times New Roman" w:hAnsi="Times New Roman" w:cs="Times New Roman"/>
              </w:rPr>
              <w:t>Внимание</w:t>
            </w:r>
          </w:p>
        </w:tc>
        <w:tc>
          <w:tcPr>
            <w:tcW w:w="1559" w:type="dxa"/>
            <w:tcBorders>
              <w:top w:val="single" w:sz="6" w:space="0" w:color="000000"/>
              <w:left w:val="single" w:sz="6" w:space="0" w:color="000000"/>
              <w:bottom w:val="single" w:sz="6" w:space="0" w:color="000000"/>
              <w:right w:val="single" w:sz="6" w:space="0" w:color="000000"/>
            </w:tcBorders>
            <w:vAlign w:val="center"/>
          </w:tcPr>
          <w:p w:rsidR="0056790F" w:rsidRPr="00893979" w:rsidRDefault="0056790F" w:rsidP="00F94A31">
            <w:pPr>
              <w:pStyle w:val="ParagraphStyle"/>
              <w:spacing w:line="264" w:lineRule="auto"/>
              <w:jc w:val="center"/>
              <w:rPr>
                <w:rFonts w:ascii="Times New Roman" w:hAnsi="Times New Roman" w:cs="Times New Roman"/>
              </w:rPr>
            </w:pPr>
            <w:r w:rsidRPr="00893979">
              <w:rPr>
                <w:rFonts w:ascii="Times New Roman" w:hAnsi="Times New Roman" w:cs="Times New Roman"/>
              </w:rPr>
              <w:t>Память</w:t>
            </w:r>
          </w:p>
        </w:tc>
        <w:tc>
          <w:tcPr>
            <w:tcW w:w="1559" w:type="dxa"/>
            <w:tcBorders>
              <w:top w:val="single" w:sz="6" w:space="0" w:color="000000"/>
              <w:left w:val="single" w:sz="6" w:space="0" w:color="000000"/>
              <w:bottom w:val="single" w:sz="6" w:space="0" w:color="000000"/>
              <w:right w:val="single" w:sz="6" w:space="0" w:color="000000"/>
            </w:tcBorders>
            <w:vAlign w:val="center"/>
          </w:tcPr>
          <w:p w:rsidR="0056790F" w:rsidRPr="00893979" w:rsidRDefault="0056790F" w:rsidP="00F94A31">
            <w:pPr>
              <w:pStyle w:val="ParagraphStyle"/>
              <w:spacing w:line="264" w:lineRule="auto"/>
              <w:jc w:val="center"/>
              <w:rPr>
                <w:rFonts w:ascii="Times New Roman" w:hAnsi="Times New Roman" w:cs="Times New Roman"/>
              </w:rPr>
            </w:pPr>
            <w:r w:rsidRPr="00893979">
              <w:rPr>
                <w:rFonts w:ascii="Times New Roman" w:hAnsi="Times New Roman" w:cs="Times New Roman"/>
              </w:rPr>
              <w:t>Интеллект</w:t>
            </w:r>
          </w:p>
        </w:tc>
        <w:tc>
          <w:tcPr>
            <w:tcW w:w="1418" w:type="dxa"/>
            <w:tcBorders>
              <w:top w:val="single" w:sz="6" w:space="0" w:color="000000"/>
              <w:left w:val="single" w:sz="6" w:space="0" w:color="000000"/>
              <w:bottom w:val="single" w:sz="6" w:space="0" w:color="000000"/>
              <w:right w:val="single" w:sz="6" w:space="0" w:color="000000"/>
            </w:tcBorders>
            <w:vAlign w:val="center"/>
          </w:tcPr>
          <w:p w:rsidR="0056790F" w:rsidRPr="00893979" w:rsidRDefault="0056790F" w:rsidP="00F94A31">
            <w:pPr>
              <w:pStyle w:val="ParagraphStyle"/>
              <w:spacing w:line="264" w:lineRule="auto"/>
              <w:jc w:val="center"/>
              <w:rPr>
                <w:rFonts w:ascii="Times New Roman" w:hAnsi="Times New Roman" w:cs="Times New Roman"/>
              </w:rPr>
            </w:pPr>
            <w:r w:rsidRPr="00893979">
              <w:rPr>
                <w:rFonts w:ascii="Times New Roman" w:hAnsi="Times New Roman" w:cs="Times New Roman"/>
              </w:rPr>
              <w:t>Мотивация</w:t>
            </w:r>
          </w:p>
        </w:tc>
        <w:tc>
          <w:tcPr>
            <w:tcW w:w="1275" w:type="dxa"/>
            <w:tcBorders>
              <w:top w:val="single" w:sz="6" w:space="0" w:color="000000"/>
              <w:left w:val="single" w:sz="6" w:space="0" w:color="000000"/>
              <w:bottom w:val="single" w:sz="6" w:space="0" w:color="000000"/>
              <w:right w:val="single" w:sz="6" w:space="0" w:color="000000"/>
            </w:tcBorders>
            <w:vAlign w:val="center"/>
          </w:tcPr>
          <w:p w:rsidR="0056790F" w:rsidRPr="00893979" w:rsidRDefault="0056790F" w:rsidP="00F94A31">
            <w:pPr>
              <w:pStyle w:val="ParagraphStyle"/>
              <w:spacing w:line="264" w:lineRule="auto"/>
              <w:jc w:val="center"/>
              <w:rPr>
                <w:rFonts w:ascii="Times New Roman" w:hAnsi="Times New Roman" w:cs="Times New Roman"/>
              </w:rPr>
            </w:pPr>
            <w:r w:rsidRPr="00893979">
              <w:rPr>
                <w:rFonts w:ascii="Times New Roman" w:hAnsi="Times New Roman" w:cs="Times New Roman"/>
              </w:rPr>
              <w:t>Изучение</w:t>
            </w:r>
            <w:r w:rsidRPr="00893979">
              <w:rPr>
                <w:rFonts w:ascii="Times New Roman" w:hAnsi="Times New Roman" w:cs="Times New Roman"/>
              </w:rPr>
              <w:br/>
              <w:t>классного</w:t>
            </w:r>
            <w:r w:rsidRPr="00893979">
              <w:rPr>
                <w:rFonts w:ascii="Times New Roman" w:hAnsi="Times New Roman" w:cs="Times New Roman"/>
              </w:rPr>
              <w:br/>
              <w:t>коллектива</w:t>
            </w:r>
          </w:p>
        </w:tc>
        <w:tc>
          <w:tcPr>
            <w:tcW w:w="1418" w:type="dxa"/>
            <w:tcBorders>
              <w:top w:val="single" w:sz="6" w:space="0" w:color="000000"/>
              <w:left w:val="single" w:sz="6" w:space="0" w:color="000000"/>
              <w:bottom w:val="single" w:sz="6" w:space="0" w:color="000000"/>
              <w:right w:val="single" w:sz="6" w:space="0" w:color="000000"/>
            </w:tcBorders>
            <w:vAlign w:val="center"/>
          </w:tcPr>
          <w:p w:rsidR="0056790F" w:rsidRPr="00893979" w:rsidRDefault="0056790F" w:rsidP="00F94A31">
            <w:pPr>
              <w:pStyle w:val="ParagraphStyle"/>
              <w:spacing w:line="264" w:lineRule="auto"/>
              <w:jc w:val="center"/>
              <w:rPr>
                <w:rFonts w:ascii="Times New Roman" w:hAnsi="Times New Roman" w:cs="Times New Roman"/>
              </w:rPr>
            </w:pPr>
            <w:r w:rsidRPr="00893979">
              <w:rPr>
                <w:rFonts w:ascii="Times New Roman" w:hAnsi="Times New Roman" w:cs="Times New Roman"/>
              </w:rPr>
              <w:t>Профориентация</w:t>
            </w:r>
          </w:p>
        </w:tc>
        <w:tc>
          <w:tcPr>
            <w:tcW w:w="992" w:type="dxa"/>
            <w:tcBorders>
              <w:top w:val="single" w:sz="6" w:space="0" w:color="000000"/>
              <w:left w:val="single" w:sz="6" w:space="0" w:color="000000"/>
              <w:bottom w:val="single" w:sz="6" w:space="0" w:color="000000"/>
              <w:right w:val="single" w:sz="6" w:space="0" w:color="000000"/>
            </w:tcBorders>
            <w:vAlign w:val="center"/>
          </w:tcPr>
          <w:p w:rsidR="0056790F" w:rsidRPr="00893979" w:rsidRDefault="0056790F" w:rsidP="00F94A31">
            <w:pPr>
              <w:pStyle w:val="ParagraphStyle"/>
              <w:spacing w:line="264" w:lineRule="auto"/>
              <w:jc w:val="center"/>
              <w:rPr>
                <w:rFonts w:ascii="Times New Roman" w:hAnsi="Times New Roman" w:cs="Times New Roman"/>
              </w:rPr>
            </w:pPr>
            <w:r w:rsidRPr="00893979">
              <w:rPr>
                <w:rFonts w:ascii="Times New Roman" w:hAnsi="Times New Roman" w:cs="Times New Roman"/>
              </w:rPr>
              <w:t>Личностные</w:t>
            </w:r>
            <w:r w:rsidRPr="00893979">
              <w:rPr>
                <w:rFonts w:ascii="Times New Roman" w:hAnsi="Times New Roman" w:cs="Times New Roman"/>
              </w:rPr>
              <w:br/>
              <w:t>особенности</w:t>
            </w:r>
          </w:p>
        </w:tc>
      </w:tr>
      <w:tr w:rsidR="0056790F" w:rsidRPr="00893979" w:rsidTr="0027123A">
        <w:tc>
          <w:tcPr>
            <w:tcW w:w="852" w:type="dxa"/>
            <w:tcBorders>
              <w:top w:val="single" w:sz="6" w:space="0" w:color="000000"/>
              <w:left w:val="single" w:sz="6" w:space="0" w:color="000000"/>
              <w:bottom w:val="single" w:sz="6" w:space="0" w:color="000000"/>
              <w:right w:val="single" w:sz="6" w:space="0" w:color="000000"/>
            </w:tcBorders>
          </w:tcPr>
          <w:p w:rsidR="0056790F" w:rsidRPr="00893979" w:rsidRDefault="0056790F" w:rsidP="00F94A31">
            <w:pPr>
              <w:pStyle w:val="ParagraphStyle"/>
              <w:spacing w:line="264" w:lineRule="auto"/>
              <w:jc w:val="center"/>
              <w:rPr>
                <w:rFonts w:ascii="Times New Roman" w:hAnsi="Times New Roman" w:cs="Times New Roman"/>
              </w:rPr>
            </w:pPr>
            <w:r w:rsidRPr="00893979">
              <w:rPr>
                <w:rFonts w:ascii="Times New Roman" w:hAnsi="Times New Roman" w:cs="Times New Roman"/>
              </w:rPr>
              <w:t>5</w:t>
            </w:r>
          </w:p>
        </w:tc>
        <w:tc>
          <w:tcPr>
            <w:tcW w:w="1559" w:type="dxa"/>
            <w:vMerge w:val="restart"/>
            <w:tcBorders>
              <w:top w:val="single" w:sz="6" w:space="0" w:color="000000"/>
              <w:left w:val="single" w:sz="6" w:space="0" w:color="000000"/>
              <w:bottom w:val="single" w:sz="6" w:space="0" w:color="000000"/>
              <w:right w:val="single" w:sz="6" w:space="0" w:color="000000"/>
            </w:tcBorders>
          </w:tcPr>
          <w:p w:rsidR="0056790F" w:rsidRPr="00893979" w:rsidRDefault="0056790F" w:rsidP="00F94A31">
            <w:pPr>
              <w:pStyle w:val="ParagraphStyle"/>
              <w:spacing w:line="264" w:lineRule="auto"/>
              <w:rPr>
                <w:rFonts w:ascii="Times New Roman" w:hAnsi="Times New Roman" w:cs="Times New Roman"/>
              </w:rPr>
            </w:pPr>
            <w:r w:rsidRPr="00893979">
              <w:rPr>
                <w:rFonts w:ascii="Times New Roman" w:hAnsi="Times New Roman" w:cs="Times New Roman"/>
              </w:rPr>
              <w:t>Тест Тулуз-Пьерона</w:t>
            </w:r>
          </w:p>
        </w:tc>
        <w:tc>
          <w:tcPr>
            <w:tcW w:w="1559" w:type="dxa"/>
            <w:vMerge w:val="restart"/>
            <w:tcBorders>
              <w:top w:val="single" w:sz="6" w:space="0" w:color="000000"/>
              <w:left w:val="single" w:sz="6" w:space="0" w:color="000000"/>
              <w:bottom w:val="single" w:sz="6" w:space="0" w:color="000000"/>
              <w:right w:val="single" w:sz="6" w:space="0" w:color="000000"/>
            </w:tcBorders>
          </w:tcPr>
          <w:p w:rsidR="0056790F" w:rsidRPr="00893979" w:rsidRDefault="0056790F" w:rsidP="00F94A31">
            <w:pPr>
              <w:pStyle w:val="ParagraphStyle"/>
              <w:spacing w:line="264" w:lineRule="auto"/>
              <w:jc w:val="center"/>
              <w:rPr>
                <w:rFonts w:ascii="Times New Roman" w:hAnsi="Times New Roman" w:cs="Times New Roman"/>
              </w:rPr>
            </w:pPr>
            <w:r w:rsidRPr="00893979">
              <w:rPr>
                <w:rFonts w:ascii="Times New Roman" w:hAnsi="Times New Roman" w:cs="Times New Roman"/>
              </w:rPr>
              <w:t>Тест</w:t>
            </w:r>
          </w:p>
          <w:p w:rsidR="0056790F" w:rsidRPr="00893979" w:rsidRDefault="0056790F" w:rsidP="00F94A31">
            <w:pPr>
              <w:pStyle w:val="ParagraphStyle"/>
              <w:spacing w:line="264" w:lineRule="auto"/>
              <w:jc w:val="center"/>
              <w:rPr>
                <w:rFonts w:ascii="Times New Roman" w:hAnsi="Times New Roman" w:cs="Times New Roman"/>
              </w:rPr>
            </w:pPr>
            <w:r w:rsidRPr="00893979">
              <w:rPr>
                <w:rFonts w:ascii="Times New Roman" w:hAnsi="Times New Roman" w:cs="Times New Roman"/>
              </w:rPr>
              <w:t>Р. Амтхауэра</w:t>
            </w:r>
          </w:p>
        </w:tc>
        <w:tc>
          <w:tcPr>
            <w:tcW w:w="1559" w:type="dxa"/>
            <w:vMerge w:val="restart"/>
            <w:tcBorders>
              <w:top w:val="single" w:sz="6" w:space="0" w:color="000000"/>
              <w:left w:val="single" w:sz="6" w:space="0" w:color="000000"/>
              <w:bottom w:val="single" w:sz="6" w:space="0" w:color="000000"/>
              <w:right w:val="single" w:sz="6" w:space="0" w:color="000000"/>
            </w:tcBorders>
          </w:tcPr>
          <w:p w:rsidR="0056790F" w:rsidRPr="00893979" w:rsidRDefault="0056790F" w:rsidP="00F94A31">
            <w:pPr>
              <w:pStyle w:val="ParagraphStyle"/>
              <w:spacing w:line="264" w:lineRule="auto"/>
              <w:jc w:val="center"/>
              <w:rPr>
                <w:rFonts w:ascii="Times New Roman" w:hAnsi="Times New Roman" w:cs="Times New Roman"/>
              </w:rPr>
            </w:pPr>
            <w:r w:rsidRPr="00893979">
              <w:rPr>
                <w:rFonts w:ascii="Times New Roman" w:hAnsi="Times New Roman" w:cs="Times New Roman"/>
              </w:rPr>
              <w:t>Тест</w:t>
            </w:r>
          </w:p>
          <w:p w:rsidR="0056790F" w:rsidRPr="00893979" w:rsidRDefault="0056790F" w:rsidP="00F94A31">
            <w:pPr>
              <w:pStyle w:val="ParagraphStyle"/>
              <w:spacing w:line="264" w:lineRule="auto"/>
              <w:jc w:val="center"/>
              <w:rPr>
                <w:rFonts w:ascii="Times New Roman" w:hAnsi="Times New Roman" w:cs="Times New Roman"/>
              </w:rPr>
            </w:pPr>
            <w:r w:rsidRPr="00893979">
              <w:rPr>
                <w:rFonts w:ascii="Times New Roman" w:hAnsi="Times New Roman" w:cs="Times New Roman"/>
              </w:rPr>
              <w:t>Р. Амтхауэра</w:t>
            </w:r>
          </w:p>
        </w:tc>
        <w:tc>
          <w:tcPr>
            <w:tcW w:w="1418" w:type="dxa"/>
            <w:vMerge w:val="restart"/>
            <w:tcBorders>
              <w:top w:val="single" w:sz="6" w:space="0" w:color="000000"/>
              <w:left w:val="single" w:sz="6" w:space="0" w:color="000000"/>
              <w:bottom w:val="single" w:sz="6" w:space="0" w:color="000000"/>
              <w:right w:val="single" w:sz="6" w:space="0" w:color="000000"/>
            </w:tcBorders>
          </w:tcPr>
          <w:p w:rsidR="0056790F" w:rsidRPr="00893979" w:rsidRDefault="0056790F" w:rsidP="00F94A31">
            <w:pPr>
              <w:pStyle w:val="ParagraphStyle"/>
              <w:spacing w:line="264" w:lineRule="auto"/>
              <w:rPr>
                <w:rFonts w:ascii="Times New Roman" w:hAnsi="Times New Roman" w:cs="Times New Roman"/>
              </w:rPr>
            </w:pPr>
            <w:r w:rsidRPr="00893979">
              <w:rPr>
                <w:rFonts w:ascii="Times New Roman" w:hAnsi="Times New Roman" w:cs="Times New Roman"/>
              </w:rPr>
              <w:t xml:space="preserve">Методика диагностики школьной мотивации </w:t>
            </w:r>
          </w:p>
        </w:tc>
        <w:tc>
          <w:tcPr>
            <w:tcW w:w="1275" w:type="dxa"/>
            <w:vMerge w:val="restart"/>
            <w:tcBorders>
              <w:top w:val="single" w:sz="6" w:space="0" w:color="000000"/>
              <w:left w:val="single" w:sz="6" w:space="0" w:color="000000"/>
              <w:bottom w:val="single" w:sz="6" w:space="0" w:color="000000"/>
              <w:right w:val="single" w:sz="6" w:space="0" w:color="000000"/>
            </w:tcBorders>
          </w:tcPr>
          <w:p w:rsidR="0056790F" w:rsidRPr="00893979" w:rsidRDefault="0056790F" w:rsidP="00F94A31">
            <w:pPr>
              <w:pStyle w:val="ParagraphStyle"/>
              <w:spacing w:line="264" w:lineRule="auto"/>
              <w:jc w:val="center"/>
              <w:rPr>
                <w:rFonts w:ascii="Times New Roman" w:hAnsi="Times New Roman" w:cs="Times New Roman"/>
              </w:rPr>
            </w:pPr>
            <w:r w:rsidRPr="00893979">
              <w:rPr>
                <w:rFonts w:ascii="Times New Roman" w:hAnsi="Times New Roman" w:cs="Times New Roman"/>
              </w:rPr>
              <w:t>Социометрия</w:t>
            </w:r>
          </w:p>
        </w:tc>
        <w:tc>
          <w:tcPr>
            <w:tcW w:w="1418" w:type="dxa"/>
            <w:tcBorders>
              <w:top w:val="single" w:sz="6" w:space="0" w:color="000000"/>
              <w:left w:val="single" w:sz="6" w:space="0" w:color="000000"/>
              <w:bottom w:val="single" w:sz="6" w:space="0" w:color="000000"/>
              <w:right w:val="single" w:sz="6" w:space="0" w:color="000000"/>
            </w:tcBorders>
          </w:tcPr>
          <w:p w:rsidR="0056790F" w:rsidRPr="00893979" w:rsidRDefault="0056790F" w:rsidP="00F94A31">
            <w:pPr>
              <w:pStyle w:val="ParagraphStyle"/>
              <w:spacing w:line="264" w:lineRule="auto"/>
              <w:jc w:val="both"/>
              <w:rPr>
                <w:rFonts w:ascii="Times New Roman" w:hAnsi="Times New Roman" w:cs="Times New Roman"/>
              </w:rPr>
            </w:pPr>
          </w:p>
        </w:tc>
        <w:tc>
          <w:tcPr>
            <w:tcW w:w="992" w:type="dxa"/>
            <w:tcBorders>
              <w:top w:val="single" w:sz="6" w:space="0" w:color="000000"/>
              <w:left w:val="single" w:sz="6" w:space="0" w:color="000000"/>
              <w:bottom w:val="single" w:sz="6" w:space="0" w:color="000000"/>
              <w:right w:val="single" w:sz="6" w:space="0" w:color="000000"/>
            </w:tcBorders>
          </w:tcPr>
          <w:p w:rsidR="0056790F" w:rsidRPr="00893979" w:rsidRDefault="0056790F" w:rsidP="00F94A31">
            <w:pPr>
              <w:pStyle w:val="ParagraphStyle"/>
              <w:spacing w:line="264" w:lineRule="auto"/>
              <w:rPr>
                <w:rFonts w:ascii="Times New Roman" w:hAnsi="Times New Roman" w:cs="Times New Roman"/>
              </w:rPr>
            </w:pPr>
            <w:r w:rsidRPr="00893979">
              <w:rPr>
                <w:rFonts w:ascii="Times New Roman" w:hAnsi="Times New Roman" w:cs="Times New Roman"/>
                <w:noProof/>
              </w:rPr>
              <w:t></w:t>
            </w:r>
            <w:r w:rsidRPr="00893979">
              <w:rPr>
                <w:rFonts w:ascii="Times New Roman" w:hAnsi="Times New Roman" w:cs="Times New Roman"/>
              </w:rPr>
              <w:t xml:space="preserve"> Уровень адаптации к  5 классу</w:t>
            </w:r>
          </w:p>
          <w:p w:rsidR="0056790F" w:rsidRPr="00893979" w:rsidRDefault="0056790F" w:rsidP="00F94A31">
            <w:pPr>
              <w:pStyle w:val="ParagraphStyle"/>
              <w:spacing w:line="264" w:lineRule="auto"/>
              <w:rPr>
                <w:rFonts w:ascii="Times New Roman" w:hAnsi="Times New Roman" w:cs="Times New Roman"/>
              </w:rPr>
            </w:pPr>
            <w:r w:rsidRPr="00893979">
              <w:rPr>
                <w:rFonts w:ascii="Times New Roman" w:hAnsi="Times New Roman" w:cs="Times New Roman"/>
                <w:noProof/>
              </w:rPr>
              <w:t></w:t>
            </w:r>
            <w:r w:rsidRPr="00893979">
              <w:rPr>
                <w:rFonts w:ascii="Times New Roman" w:hAnsi="Times New Roman" w:cs="Times New Roman"/>
              </w:rPr>
              <w:t xml:space="preserve"> Тревожность</w:t>
            </w:r>
          </w:p>
          <w:p w:rsidR="0056790F" w:rsidRPr="00893979" w:rsidRDefault="0056790F" w:rsidP="00F94A31">
            <w:pPr>
              <w:pStyle w:val="ParagraphStyle"/>
              <w:spacing w:line="264" w:lineRule="auto"/>
              <w:rPr>
                <w:rFonts w:ascii="Times New Roman" w:hAnsi="Times New Roman" w:cs="Times New Roman"/>
              </w:rPr>
            </w:pPr>
            <w:r w:rsidRPr="00893979">
              <w:rPr>
                <w:rFonts w:ascii="Times New Roman" w:hAnsi="Times New Roman" w:cs="Times New Roman"/>
                <w:noProof/>
              </w:rPr>
              <w:t></w:t>
            </w:r>
            <w:r w:rsidRPr="00893979">
              <w:rPr>
                <w:rFonts w:ascii="Times New Roman" w:hAnsi="Times New Roman" w:cs="Times New Roman"/>
              </w:rPr>
              <w:t xml:space="preserve"> Самооценка</w:t>
            </w:r>
          </w:p>
        </w:tc>
      </w:tr>
      <w:tr w:rsidR="0056790F" w:rsidRPr="00893979" w:rsidTr="0027123A">
        <w:tc>
          <w:tcPr>
            <w:tcW w:w="852" w:type="dxa"/>
            <w:tcBorders>
              <w:top w:val="single" w:sz="6" w:space="0" w:color="000000"/>
              <w:left w:val="single" w:sz="6" w:space="0" w:color="000000"/>
              <w:bottom w:val="single" w:sz="6" w:space="0" w:color="000000"/>
              <w:right w:val="single" w:sz="6" w:space="0" w:color="000000"/>
            </w:tcBorders>
          </w:tcPr>
          <w:p w:rsidR="0056790F" w:rsidRPr="00893979" w:rsidRDefault="0056790F" w:rsidP="00F94A31">
            <w:pPr>
              <w:pStyle w:val="ParagraphStyle"/>
              <w:spacing w:line="264" w:lineRule="auto"/>
              <w:jc w:val="center"/>
              <w:rPr>
                <w:rFonts w:ascii="Times New Roman" w:hAnsi="Times New Roman" w:cs="Times New Roman"/>
              </w:rPr>
            </w:pPr>
            <w:r w:rsidRPr="00893979">
              <w:rPr>
                <w:rFonts w:ascii="Times New Roman" w:hAnsi="Times New Roman" w:cs="Times New Roman"/>
              </w:rPr>
              <w:t>7</w:t>
            </w:r>
          </w:p>
        </w:tc>
        <w:tc>
          <w:tcPr>
            <w:tcW w:w="1559" w:type="dxa"/>
            <w:vMerge/>
            <w:tcBorders>
              <w:top w:val="single" w:sz="6" w:space="0" w:color="000000"/>
              <w:left w:val="single" w:sz="6" w:space="0" w:color="000000"/>
              <w:bottom w:val="single" w:sz="6" w:space="0" w:color="000000"/>
              <w:right w:val="single" w:sz="6" w:space="0" w:color="000000"/>
            </w:tcBorders>
          </w:tcPr>
          <w:p w:rsidR="0056790F" w:rsidRPr="00893979" w:rsidRDefault="0056790F" w:rsidP="00F94A31">
            <w:pPr>
              <w:pStyle w:val="ParagraphStyle"/>
              <w:rPr>
                <w:rFonts w:ascii="Times New Roman" w:hAnsi="Times New Roman" w:cs="Times New Roman"/>
                <w:bCs/>
              </w:rPr>
            </w:pPr>
          </w:p>
        </w:tc>
        <w:tc>
          <w:tcPr>
            <w:tcW w:w="1559" w:type="dxa"/>
            <w:vMerge/>
            <w:tcBorders>
              <w:top w:val="single" w:sz="6" w:space="0" w:color="000000"/>
              <w:left w:val="single" w:sz="6" w:space="0" w:color="000000"/>
              <w:bottom w:val="single" w:sz="6" w:space="0" w:color="000000"/>
              <w:right w:val="single" w:sz="6" w:space="0" w:color="000000"/>
            </w:tcBorders>
          </w:tcPr>
          <w:p w:rsidR="0056790F" w:rsidRPr="00893979" w:rsidRDefault="0056790F" w:rsidP="00F94A31">
            <w:pPr>
              <w:pStyle w:val="ParagraphStyle"/>
              <w:rPr>
                <w:rFonts w:ascii="Times New Roman" w:hAnsi="Times New Roman" w:cs="Times New Roman"/>
                <w:bCs/>
              </w:rPr>
            </w:pPr>
          </w:p>
        </w:tc>
        <w:tc>
          <w:tcPr>
            <w:tcW w:w="1559" w:type="dxa"/>
            <w:vMerge/>
            <w:tcBorders>
              <w:top w:val="single" w:sz="6" w:space="0" w:color="000000"/>
              <w:left w:val="single" w:sz="6" w:space="0" w:color="000000"/>
              <w:bottom w:val="single" w:sz="6" w:space="0" w:color="000000"/>
              <w:right w:val="single" w:sz="6" w:space="0" w:color="000000"/>
            </w:tcBorders>
          </w:tcPr>
          <w:p w:rsidR="0056790F" w:rsidRPr="00893979" w:rsidRDefault="0056790F" w:rsidP="00F94A31">
            <w:pPr>
              <w:pStyle w:val="ParagraphStyle"/>
              <w:rPr>
                <w:rFonts w:ascii="Times New Roman" w:hAnsi="Times New Roman" w:cs="Times New Roman"/>
                <w:bCs/>
              </w:rPr>
            </w:pPr>
          </w:p>
        </w:tc>
        <w:tc>
          <w:tcPr>
            <w:tcW w:w="1418" w:type="dxa"/>
            <w:vMerge/>
            <w:tcBorders>
              <w:top w:val="single" w:sz="6" w:space="0" w:color="000000"/>
              <w:left w:val="single" w:sz="6" w:space="0" w:color="000000"/>
              <w:bottom w:val="single" w:sz="6" w:space="0" w:color="000000"/>
              <w:right w:val="single" w:sz="6" w:space="0" w:color="000000"/>
            </w:tcBorders>
          </w:tcPr>
          <w:p w:rsidR="0056790F" w:rsidRPr="00893979" w:rsidRDefault="0056790F" w:rsidP="00F94A31">
            <w:pPr>
              <w:pStyle w:val="ParagraphStyle"/>
              <w:rPr>
                <w:rFonts w:ascii="Times New Roman" w:hAnsi="Times New Roman" w:cs="Times New Roman"/>
                <w:bCs/>
              </w:rPr>
            </w:pPr>
          </w:p>
        </w:tc>
        <w:tc>
          <w:tcPr>
            <w:tcW w:w="1275" w:type="dxa"/>
            <w:vMerge/>
            <w:tcBorders>
              <w:top w:val="single" w:sz="6" w:space="0" w:color="000000"/>
              <w:left w:val="single" w:sz="6" w:space="0" w:color="000000"/>
              <w:bottom w:val="single" w:sz="6" w:space="0" w:color="000000"/>
              <w:right w:val="single" w:sz="6" w:space="0" w:color="000000"/>
            </w:tcBorders>
          </w:tcPr>
          <w:p w:rsidR="0056790F" w:rsidRPr="00893979" w:rsidRDefault="0056790F" w:rsidP="00F94A31">
            <w:pPr>
              <w:pStyle w:val="ParagraphStyle"/>
              <w:rPr>
                <w:rFonts w:ascii="Times New Roman" w:hAnsi="Times New Roman" w:cs="Times New Roman"/>
                <w:bCs/>
              </w:rPr>
            </w:pPr>
          </w:p>
        </w:tc>
        <w:tc>
          <w:tcPr>
            <w:tcW w:w="1418" w:type="dxa"/>
            <w:tcBorders>
              <w:top w:val="single" w:sz="6" w:space="0" w:color="000000"/>
              <w:left w:val="single" w:sz="6" w:space="0" w:color="000000"/>
              <w:bottom w:val="single" w:sz="6" w:space="0" w:color="000000"/>
              <w:right w:val="single" w:sz="6" w:space="0" w:color="000000"/>
            </w:tcBorders>
          </w:tcPr>
          <w:p w:rsidR="0056790F" w:rsidRPr="00893979" w:rsidRDefault="0056790F" w:rsidP="00F94A31">
            <w:pPr>
              <w:pStyle w:val="ParagraphStyle"/>
              <w:spacing w:line="264" w:lineRule="auto"/>
              <w:jc w:val="both"/>
              <w:rPr>
                <w:rFonts w:ascii="Times New Roman" w:hAnsi="Times New Roman" w:cs="Times New Roman"/>
              </w:rPr>
            </w:pPr>
          </w:p>
        </w:tc>
        <w:tc>
          <w:tcPr>
            <w:tcW w:w="992" w:type="dxa"/>
            <w:tcBorders>
              <w:top w:val="single" w:sz="6" w:space="0" w:color="000000"/>
              <w:left w:val="single" w:sz="6" w:space="0" w:color="000000"/>
              <w:bottom w:val="single" w:sz="6" w:space="0" w:color="000000"/>
              <w:right w:val="single" w:sz="6" w:space="0" w:color="000000"/>
            </w:tcBorders>
          </w:tcPr>
          <w:p w:rsidR="0056790F" w:rsidRPr="00893979" w:rsidRDefault="0056790F" w:rsidP="00F94A31">
            <w:pPr>
              <w:pStyle w:val="ParagraphStyle"/>
              <w:spacing w:line="264" w:lineRule="auto"/>
              <w:jc w:val="both"/>
              <w:rPr>
                <w:rFonts w:ascii="Times New Roman" w:hAnsi="Times New Roman" w:cs="Times New Roman"/>
              </w:rPr>
            </w:pPr>
            <w:r w:rsidRPr="00893979">
              <w:rPr>
                <w:rFonts w:ascii="Times New Roman" w:hAnsi="Times New Roman" w:cs="Times New Roman"/>
              </w:rPr>
              <w:t xml:space="preserve">Самооценка </w:t>
            </w:r>
          </w:p>
        </w:tc>
      </w:tr>
      <w:tr w:rsidR="0056790F" w:rsidRPr="00893979" w:rsidTr="0027123A">
        <w:tc>
          <w:tcPr>
            <w:tcW w:w="852" w:type="dxa"/>
            <w:tcBorders>
              <w:top w:val="single" w:sz="6" w:space="0" w:color="000000"/>
              <w:left w:val="single" w:sz="6" w:space="0" w:color="000000"/>
              <w:bottom w:val="single" w:sz="6" w:space="0" w:color="000000"/>
              <w:right w:val="single" w:sz="6" w:space="0" w:color="000000"/>
            </w:tcBorders>
          </w:tcPr>
          <w:p w:rsidR="0056790F" w:rsidRPr="00893979" w:rsidRDefault="0056790F" w:rsidP="00F94A31">
            <w:pPr>
              <w:pStyle w:val="ParagraphStyle"/>
              <w:spacing w:line="264" w:lineRule="auto"/>
              <w:jc w:val="center"/>
              <w:rPr>
                <w:rFonts w:ascii="Times New Roman" w:hAnsi="Times New Roman" w:cs="Times New Roman"/>
              </w:rPr>
            </w:pPr>
            <w:r w:rsidRPr="00893979">
              <w:rPr>
                <w:rFonts w:ascii="Times New Roman" w:hAnsi="Times New Roman" w:cs="Times New Roman"/>
              </w:rPr>
              <w:t>9</w:t>
            </w:r>
          </w:p>
        </w:tc>
        <w:tc>
          <w:tcPr>
            <w:tcW w:w="1559" w:type="dxa"/>
            <w:tcBorders>
              <w:top w:val="single" w:sz="6" w:space="0" w:color="000000"/>
              <w:left w:val="single" w:sz="6" w:space="0" w:color="000000"/>
              <w:bottom w:val="single" w:sz="6" w:space="0" w:color="000000"/>
              <w:right w:val="single" w:sz="6" w:space="0" w:color="000000"/>
            </w:tcBorders>
          </w:tcPr>
          <w:p w:rsidR="0056790F" w:rsidRPr="00893979" w:rsidRDefault="0056790F" w:rsidP="00F94A31">
            <w:pPr>
              <w:pStyle w:val="ParagraphStyle"/>
              <w:spacing w:line="264" w:lineRule="auto"/>
              <w:rPr>
                <w:rFonts w:ascii="Times New Roman" w:hAnsi="Times New Roman" w:cs="Times New Roman"/>
              </w:rPr>
            </w:pPr>
            <w:r w:rsidRPr="00893979">
              <w:rPr>
                <w:rFonts w:ascii="Times New Roman" w:hAnsi="Times New Roman" w:cs="Times New Roman"/>
              </w:rPr>
              <w:t>Проба</w:t>
            </w:r>
            <w:r w:rsidRPr="00893979">
              <w:rPr>
                <w:rFonts w:ascii="Times New Roman" w:hAnsi="Times New Roman" w:cs="Times New Roman"/>
              </w:rPr>
              <w:br/>
              <w:t>Бурдона</w:t>
            </w:r>
          </w:p>
          <w:p w:rsidR="0056790F" w:rsidRPr="00893979" w:rsidRDefault="0056790F" w:rsidP="00F94A31">
            <w:pPr>
              <w:pStyle w:val="ParagraphStyle"/>
              <w:spacing w:line="264" w:lineRule="auto"/>
              <w:rPr>
                <w:rFonts w:ascii="Times New Roman" w:hAnsi="Times New Roman" w:cs="Times New Roman"/>
              </w:rPr>
            </w:pPr>
            <w:r w:rsidRPr="00893979">
              <w:rPr>
                <w:rFonts w:ascii="Times New Roman" w:hAnsi="Times New Roman" w:cs="Times New Roman"/>
              </w:rPr>
              <w:t>(в рамках курса «Профориентация»)</w:t>
            </w:r>
          </w:p>
        </w:tc>
        <w:tc>
          <w:tcPr>
            <w:tcW w:w="1559" w:type="dxa"/>
            <w:vMerge/>
            <w:tcBorders>
              <w:top w:val="single" w:sz="6" w:space="0" w:color="000000"/>
              <w:left w:val="single" w:sz="6" w:space="0" w:color="000000"/>
              <w:bottom w:val="single" w:sz="6" w:space="0" w:color="000000"/>
              <w:right w:val="single" w:sz="6" w:space="0" w:color="000000"/>
            </w:tcBorders>
          </w:tcPr>
          <w:p w:rsidR="0056790F" w:rsidRPr="00893979" w:rsidRDefault="0056790F" w:rsidP="00F94A31">
            <w:pPr>
              <w:pStyle w:val="ParagraphStyle"/>
              <w:rPr>
                <w:rFonts w:ascii="Times New Roman" w:hAnsi="Times New Roman" w:cs="Times New Roman"/>
                <w:bCs/>
              </w:rPr>
            </w:pPr>
          </w:p>
        </w:tc>
        <w:tc>
          <w:tcPr>
            <w:tcW w:w="1559" w:type="dxa"/>
            <w:vMerge/>
            <w:tcBorders>
              <w:top w:val="single" w:sz="6" w:space="0" w:color="000000"/>
              <w:left w:val="single" w:sz="6" w:space="0" w:color="000000"/>
              <w:bottom w:val="single" w:sz="6" w:space="0" w:color="000000"/>
              <w:right w:val="single" w:sz="6" w:space="0" w:color="000000"/>
            </w:tcBorders>
          </w:tcPr>
          <w:p w:rsidR="0056790F" w:rsidRPr="00893979" w:rsidRDefault="0056790F" w:rsidP="00F94A31">
            <w:pPr>
              <w:pStyle w:val="ParagraphStyle"/>
              <w:rPr>
                <w:rFonts w:ascii="Times New Roman" w:hAnsi="Times New Roman" w:cs="Times New Roman"/>
                <w:bCs/>
              </w:rPr>
            </w:pPr>
          </w:p>
        </w:tc>
        <w:tc>
          <w:tcPr>
            <w:tcW w:w="1418" w:type="dxa"/>
            <w:vMerge/>
            <w:tcBorders>
              <w:top w:val="single" w:sz="6" w:space="0" w:color="000000"/>
              <w:left w:val="single" w:sz="6" w:space="0" w:color="000000"/>
              <w:bottom w:val="single" w:sz="6" w:space="0" w:color="000000"/>
              <w:right w:val="single" w:sz="6" w:space="0" w:color="000000"/>
            </w:tcBorders>
          </w:tcPr>
          <w:p w:rsidR="0056790F" w:rsidRPr="00893979" w:rsidRDefault="0056790F" w:rsidP="00F94A31">
            <w:pPr>
              <w:pStyle w:val="ParagraphStyle"/>
              <w:rPr>
                <w:rFonts w:ascii="Times New Roman" w:hAnsi="Times New Roman" w:cs="Times New Roman"/>
                <w:bCs/>
              </w:rPr>
            </w:pPr>
          </w:p>
        </w:tc>
        <w:tc>
          <w:tcPr>
            <w:tcW w:w="1275" w:type="dxa"/>
            <w:vMerge/>
            <w:tcBorders>
              <w:top w:val="single" w:sz="6" w:space="0" w:color="000000"/>
              <w:left w:val="single" w:sz="6" w:space="0" w:color="000000"/>
              <w:bottom w:val="single" w:sz="6" w:space="0" w:color="000000"/>
              <w:right w:val="single" w:sz="6" w:space="0" w:color="000000"/>
            </w:tcBorders>
          </w:tcPr>
          <w:p w:rsidR="0056790F" w:rsidRPr="00893979" w:rsidRDefault="0056790F" w:rsidP="00F94A31">
            <w:pPr>
              <w:pStyle w:val="ParagraphStyle"/>
              <w:rPr>
                <w:rFonts w:ascii="Times New Roman" w:hAnsi="Times New Roman" w:cs="Times New Roman"/>
                <w:bCs/>
              </w:rPr>
            </w:pPr>
          </w:p>
        </w:tc>
        <w:tc>
          <w:tcPr>
            <w:tcW w:w="1418" w:type="dxa"/>
            <w:tcBorders>
              <w:top w:val="single" w:sz="6" w:space="0" w:color="000000"/>
              <w:left w:val="single" w:sz="6" w:space="0" w:color="000000"/>
              <w:bottom w:val="single" w:sz="6" w:space="0" w:color="000000"/>
              <w:right w:val="single" w:sz="6" w:space="0" w:color="000000"/>
            </w:tcBorders>
          </w:tcPr>
          <w:p w:rsidR="0056790F" w:rsidRPr="00893979" w:rsidRDefault="0056790F" w:rsidP="00F94A31">
            <w:pPr>
              <w:pStyle w:val="ParagraphStyle"/>
              <w:spacing w:line="264" w:lineRule="auto"/>
              <w:rPr>
                <w:rFonts w:ascii="Times New Roman" w:hAnsi="Times New Roman" w:cs="Times New Roman"/>
              </w:rPr>
            </w:pPr>
          </w:p>
        </w:tc>
        <w:tc>
          <w:tcPr>
            <w:tcW w:w="992" w:type="dxa"/>
            <w:tcBorders>
              <w:top w:val="single" w:sz="6" w:space="0" w:color="000000"/>
              <w:left w:val="single" w:sz="6" w:space="0" w:color="000000"/>
              <w:bottom w:val="single" w:sz="6" w:space="0" w:color="000000"/>
              <w:right w:val="single" w:sz="6" w:space="0" w:color="000000"/>
            </w:tcBorders>
          </w:tcPr>
          <w:p w:rsidR="0056790F" w:rsidRPr="00893979" w:rsidRDefault="0056790F" w:rsidP="00F94A31">
            <w:pPr>
              <w:pStyle w:val="ParagraphStyle"/>
              <w:spacing w:line="264" w:lineRule="auto"/>
              <w:jc w:val="both"/>
              <w:rPr>
                <w:rFonts w:ascii="Times New Roman" w:hAnsi="Times New Roman" w:cs="Times New Roman"/>
              </w:rPr>
            </w:pPr>
            <w:r w:rsidRPr="00893979">
              <w:rPr>
                <w:rFonts w:ascii="Times New Roman" w:hAnsi="Times New Roman" w:cs="Times New Roman"/>
              </w:rPr>
              <w:t>Самооценка</w:t>
            </w:r>
          </w:p>
        </w:tc>
      </w:tr>
    </w:tbl>
    <w:p w:rsidR="0056790F" w:rsidRDefault="0056790F" w:rsidP="0012121B">
      <w:pPr>
        <w:pStyle w:val="Heading3"/>
        <w:spacing w:before="0" w:beforeAutospacing="0" w:after="0" w:afterAutospacing="0" w:line="360" w:lineRule="auto"/>
        <w:ind w:left="567"/>
        <w:rPr>
          <w:sz w:val="24"/>
          <w:szCs w:val="24"/>
        </w:rPr>
      </w:pPr>
    </w:p>
    <w:p w:rsidR="0056790F" w:rsidRDefault="0056790F" w:rsidP="0012121B">
      <w:pPr>
        <w:pStyle w:val="Heading3"/>
        <w:spacing w:before="0" w:beforeAutospacing="0" w:after="0" w:afterAutospacing="0" w:line="360" w:lineRule="auto"/>
        <w:ind w:left="567"/>
        <w:rPr>
          <w:sz w:val="24"/>
          <w:szCs w:val="24"/>
        </w:rPr>
      </w:pPr>
    </w:p>
    <w:p w:rsidR="0056790F" w:rsidRDefault="0056790F" w:rsidP="0012121B">
      <w:pPr>
        <w:pStyle w:val="Heading3"/>
        <w:spacing w:before="0" w:beforeAutospacing="0" w:after="0" w:afterAutospacing="0" w:line="360" w:lineRule="auto"/>
        <w:ind w:left="567"/>
        <w:rPr>
          <w:sz w:val="24"/>
          <w:szCs w:val="24"/>
        </w:rPr>
      </w:pPr>
      <w:r w:rsidRPr="00893979">
        <w:rPr>
          <w:sz w:val="24"/>
          <w:szCs w:val="24"/>
        </w:rPr>
        <w:t>3.2.3. Финансово-экономические условия реализации образовательной</w:t>
      </w:r>
      <w:bookmarkStart w:id="365" w:name="_Toc410654080"/>
      <w:bookmarkEnd w:id="362"/>
      <w:r w:rsidRPr="00893979">
        <w:rPr>
          <w:sz w:val="24"/>
          <w:szCs w:val="24"/>
        </w:rPr>
        <w:t xml:space="preserve"> программы основного общего образования</w:t>
      </w:r>
      <w:bookmarkEnd w:id="363"/>
      <w:bookmarkEnd w:id="364"/>
      <w:bookmarkEnd w:id="365"/>
    </w:p>
    <w:p w:rsidR="0056790F" w:rsidRPr="00626671" w:rsidRDefault="0056790F" w:rsidP="00EA6D96">
      <w:pPr>
        <w:tabs>
          <w:tab w:val="left" w:pos="993"/>
        </w:tabs>
        <w:spacing w:after="0" w:line="240" w:lineRule="auto"/>
        <w:ind w:firstLine="709"/>
        <w:rPr>
          <w:sz w:val="24"/>
          <w:szCs w:val="24"/>
        </w:rPr>
      </w:pPr>
      <w:r w:rsidRPr="00626671">
        <w:rPr>
          <w:b/>
          <w:sz w:val="24"/>
          <w:szCs w:val="24"/>
        </w:rPr>
        <w:t>Финансово-экономические обеспечение</w:t>
      </w:r>
      <w:r w:rsidRPr="00626671">
        <w:rPr>
          <w:sz w:val="24"/>
          <w:szCs w:val="24"/>
        </w:rPr>
        <w:t xml:space="preserve"> реализации основной образовательной программы основного общего образования опирается на исполнение расходных обязательств, обеспечивающих конституционное право граждан на бесплатное и общедоступное общее образование. Объём действующих расходных обязательств отражается в задании учредителя по оказанию государственных (муниципальных) образовательных услуг в соответствии с требованиями федеральных государственных образовательных стандартов общего образования.</w:t>
      </w:r>
    </w:p>
    <w:p w:rsidR="0056790F" w:rsidRPr="00626671" w:rsidRDefault="0056790F" w:rsidP="00EA6D96">
      <w:pPr>
        <w:tabs>
          <w:tab w:val="left" w:pos="993"/>
        </w:tabs>
        <w:spacing w:after="0" w:line="240" w:lineRule="auto"/>
        <w:ind w:firstLine="709"/>
        <w:rPr>
          <w:sz w:val="24"/>
          <w:szCs w:val="24"/>
        </w:rPr>
      </w:pPr>
      <w:r w:rsidRPr="00626671">
        <w:rPr>
          <w:sz w:val="24"/>
          <w:szCs w:val="24"/>
        </w:rPr>
        <w:t>Задание учредителя обеспечивает соответствие показателей объёмов и качества предоставляемых образовательным учреждением услуг (выполнения работ) с размерами направляемых на эти цели средств бюджета.</w:t>
      </w:r>
    </w:p>
    <w:p w:rsidR="0056790F" w:rsidRPr="00626671" w:rsidRDefault="0056790F" w:rsidP="00EA6D96">
      <w:pPr>
        <w:tabs>
          <w:tab w:val="left" w:pos="993"/>
        </w:tabs>
        <w:spacing w:after="0" w:line="240" w:lineRule="auto"/>
        <w:ind w:firstLine="709"/>
        <w:rPr>
          <w:sz w:val="24"/>
          <w:szCs w:val="24"/>
        </w:rPr>
      </w:pPr>
      <w:r w:rsidRPr="00626671">
        <w:rPr>
          <w:i/>
          <w:sz w:val="24"/>
          <w:szCs w:val="24"/>
        </w:rPr>
        <w:t>Финансово-экономические обеспечение задания учредителя по реализации основной образовательной программы основного общего образования</w:t>
      </w:r>
      <w:r w:rsidRPr="00626671">
        <w:rPr>
          <w:sz w:val="24"/>
          <w:szCs w:val="24"/>
        </w:rPr>
        <w:t xml:space="preserve"> осуществляется на основе нормативного подушевого финансирования. Введение нормативного подушевого финансирования определяет механизм формирования расходов и доведения средств на реализацию государственных гарантий прав граждан на получение общедоступного и бесплатного общего образования в соответствии с требованиями Стандарта.</w:t>
      </w:r>
    </w:p>
    <w:p w:rsidR="0056790F" w:rsidRPr="00626671" w:rsidRDefault="0056790F" w:rsidP="00EA6D96">
      <w:pPr>
        <w:tabs>
          <w:tab w:val="left" w:pos="993"/>
        </w:tabs>
        <w:spacing w:after="0" w:line="240" w:lineRule="auto"/>
        <w:ind w:firstLine="709"/>
        <w:rPr>
          <w:sz w:val="24"/>
          <w:szCs w:val="24"/>
        </w:rPr>
      </w:pPr>
      <w:r w:rsidRPr="00626671">
        <w:rPr>
          <w:sz w:val="24"/>
          <w:szCs w:val="24"/>
        </w:rPr>
        <w:t>Применение принципа нормативного подушевого финансирования на уровне образовательного учреждения заключается в определении стоимости стандартной (базовой) бюджетной образовательной услуги в образовательном учреждении не ниже уровня фактически сложившейся стоимости в предыдущем финансовом году.</w:t>
      </w:r>
    </w:p>
    <w:p w:rsidR="0056790F" w:rsidRPr="00626671" w:rsidRDefault="0056790F" w:rsidP="00EA6D96">
      <w:pPr>
        <w:tabs>
          <w:tab w:val="left" w:pos="993"/>
        </w:tabs>
        <w:spacing w:after="0" w:line="240" w:lineRule="auto"/>
        <w:ind w:firstLine="709"/>
        <w:rPr>
          <w:sz w:val="24"/>
          <w:szCs w:val="24"/>
        </w:rPr>
      </w:pPr>
      <w:r w:rsidRPr="00626671">
        <w:rPr>
          <w:i/>
          <w:sz w:val="24"/>
          <w:szCs w:val="24"/>
        </w:rPr>
        <w:t>Региональный расчётный подушевой норматив</w:t>
      </w:r>
      <w:r w:rsidRPr="00626671">
        <w:rPr>
          <w:sz w:val="24"/>
          <w:szCs w:val="24"/>
        </w:rPr>
        <w:t xml:space="preserve"> — это минимально допустимый объём финансовых средств, необходимых для реализации основной образовательной программы в учреждениях данного региона в соответствии с ФГОС в расчёте на одного обучающегося в год, определяемый раздельно для образовательных учреждений, расположенных в городской и сельской местности.</w:t>
      </w:r>
    </w:p>
    <w:p w:rsidR="0056790F" w:rsidRPr="00626671" w:rsidRDefault="0056790F" w:rsidP="00EA6D96">
      <w:pPr>
        <w:tabs>
          <w:tab w:val="left" w:pos="993"/>
        </w:tabs>
        <w:spacing w:after="0" w:line="240" w:lineRule="auto"/>
        <w:ind w:firstLine="709"/>
        <w:rPr>
          <w:sz w:val="24"/>
          <w:szCs w:val="24"/>
        </w:rPr>
      </w:pPr>
      <w:r w:rsidRPr="00626671">
        <w:rPr>
          <w:sz w:val="24"/>
          <w:szCs w:val="24"/>
        </w:rPr>
        <w:t>Органы местного самоуправления могут устанавливать дополнительные нормативы финансирования образовательных учреждений за счёт средств местных бюджетов сверх установленного регионального подушевого норматива.</w:t>
      </w:r>
    </w:p>
    <w:p w:rsidR="0056790F" w:rsidRPr="00626671" w:rsidRDefault="0056790F" w:rsidP="00EA6D96">
      <w:pPr>
        <w:tabs>
          <w:tab w:val="left" w:pos="993"/>
        </w:tabs>
        <w:spacing w:after="0" w:line="240" w:lineRule="auto"/>
        <w:ind w:firstLine="709"/>
        <w:rPr>
          <w:sz w:val="24"/>
          <w:szCs w:val="24"/>
        </w:rPr>
      </w:pPr>
      <w:r w:rsidRPr="00626671">
        <w:rPr>
          <w:b/>
          <w:i/>
          <w:sz w:val="24"/>
          <w:szCs w:val="24"/>
        </w:rPr>
        <w:t>Региональный расчётный подушевой норматив должен</w:t>
      </w:r>
      <w:r w:rsidRPr="00626671">
        <w:rPr>
          <w:sz w:val="24"/>
          <w:szCs w:val="24"/>
        </w:rPr>
        <w:t xml:space="preserve"> </w:t>
      </w:r>
      <w:r w:rsidRPr="00626671">
        <w:rPr>
          <w:b/>
          <w:i/>
          <w:sz w:val="24"/>
          <w:szCs w:val="24"/>
        </w:rPr>
        <w:t>покрывать следующие расходы на год:</w:t>
      </w:r>
    </w:p>
    <w:p w:rsidR="0056790F" w:rsidRPr="00626671" w:rsidRDefault="0056790F" w:rsidP="00F30D7B">
      <w:pPr>
        <w:numPr>
          <w:ilvl w:val="0"/>
          <w:numId w:val="358"/>
        </w:numPr>
        <w:tabs>
          <w:tab w:val="left" w:pos="993"/>
        </w:tabs>
        <w:spacing w:after="0" w:line="240" w:lineRule="auto"/>
        <w:ind w:left="0" w:right="10" w:firstLine="709"/>
        <w:jc w:val="both"/>
        <w:rPr>
          <w:sz w:val="24"/>
          <w:szCs w:val="24"/>
        </w:rPr>
      </w:pPr>
      <w:r w:rsidRPr="00626671">
        <w:rPr>
          <w:sz w:val="24"/>
          <w:szCs w:val="24"/>
        </w:rPr>
        <w:t>оплату труда работников образовательных учреждений с учётом районных коэффициентов к заработной плате, а также отчисления;</w:t>
      </w:r>
    </w:p>
    <w:p w:rsidR="0056790F" w:rsidRPr="00626671" w:rsidRDefault="0056790F" w:rsidP="00F30D7B">
      <w:pPr>
        <w:numPr>
          <w:ilvl w:val="0"/>
          <w:numId w:val="358"/>
        </w:numPr>
        <w:tabs>
          <w:tab w:val="left" w:pos="993"/>
        </w:tabs>
        <w:spacing w:after="0" w:line="240" w:lineRule="auto"/>
        <w:ind w:left="0" w:right="10" w:firstLine="709"/>
        <w:jc w:val="both"/>
        <w:rPr>
          <w:sz w:val="24"/>
          <w:szCs w:val="24"/>
        </w:rPr>
      </w:pPr>
      <w:r w:rsidRPr="00626671">
        <w:rPr>
          <w:sz w:val="24"/>
          <w:szCs w:val="24"/>
        </w:rPr>
        <w:t>расходы, непосредственно связанные с обеспечением образовательного процесса (приобретение учебнонаглядных пособий, технических средств обучения, расходных материалов, канцелярских товаров, оплату услуг связи в части расходов, связанных с подключением к информационной сети Интернет и платой за пользование этой сетью);</w:t>
      </w:r>
    </w:p>
    <w:p w:rsidR="0056790F" w:rsidRPr="00626671" w:rsidRDefault="0056790F" w:rsidP="00F30D7B">
      <w:pPr>
        <w:numPr>
          <w:ilvl w:val="0"/>
          <w:numId w:val="358"/>
        </w:numPr>
        <w:tabs>
          <w:tab w:val="left" w:pos="993"/>
        </w:tabs>
        <w:spacing w:after="0" w:line="240" w:lineRule="auto"/>
        <w:ind w:left="0" w:right="10" w:firstLine="709"/>
        <w:jc w:val="both"/>
        <w:rPr>
          <w:sz w:val="24"/>
          <w:szCs w:val="24"/>
        </w:rPr>
      </w:pPr>
      <w:r w:rsidRPr="00626671">
        <w:rPr>
          <w:sz w:val="24"/>
          <w:szCs w:val="24"/>
        </w:rPr>
        <w:t>иные хозяйственные нужды и другие расходы, связанные с обеспечением образовательного процесса (обучение, повышение квалификации педагогического и административно-управленческого персонала образовательных учреждений, командировочные расходы и др.), за исключением расходов на содержание зданий и коммунальных расходов, осуществляемых из местных бюджетов.</w:t>
      </w:r>
    </w:p>
    <w:p w:rsidR="0056790F" w:rsidRPr="00626671" w:rsidRDefault="0056790F" w:rsidP="00EA6D96">
      <w:pPr>
        <w:tabs>
          <w:tab w:val="left" w:pos="993"/>
        </w:tabs>
        <w:spacing w:after="0" w:line="240" w:lineRule="auto"/>
        <w:ind w:firstLine="709"/>
        <w:rPr>
          <w:sz w:val="24"/>
          <w:szCs w:val="24"/>
        </w:rPr>
      </w:pPr>
      <w:r w:rsidRPr="00626671">
        <w:rPr>
          <w:sz w:val="24"/>
          <w:szCs w:val="24"/>
        </w:rPr>
        <w:t>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могут также включаться расходы, связанные с организацией подвоза обучающихся к образовательным учреждениям и развитием сетевого взаимодействия для реализации основной образовательной программы общего образования.</w:t>
      </w:r>
    </w:p>
    <w:p w:rsidR="0056790F" w:rsidRPr="00626671" w:rsidRDefault="0056790F" w:rsidP="00EA6D96">
      <w:pPr>
        <w:tabs>
          <w:tab w:val="left" w:pos="993"/>
        </w:tabs>
        <w:spacing w:after="0" w:line="240" w:lineRule="auto"/>
        <w:ind w:right="2" w:firstLine="709"/>
        <w:rPr>
          <w:sz w:val="24"/>
          <w:szCs w:val="24"/>
        </w:rPr>
      </w:pPr>
      <w:r w:rsidRPr="00626671">
        <w:rPr>
          <w:i/>
          <w:sz w:val="24"/>
          <w:szCs w:val="24"/>
        </w:rPr>
        <w:t>Реализация принципа нормативного подушевого финансирования осуществляется на трёх следующих уровнях:</w:t>
      </w:r>
    </w:p>
    <w:p w:rsidR="0056790F" w:rsidRPr="00626671" w:rsidRDefault="0056790F" w:rsidP="00F30D7B">
      <w:pPr>
        <w:numPr>
          <w:ilvl w:val="0"/>
          <w:numId w:val="358"/>
        </w:numPr>
        <w:tabs>
          <w:tab w:val="left" w:pos="993"/>
        </w:tabs>
        <w:spacing w:after="0" w:line="240" w:lineRule="auto"/>
        <w:ind w:left="0" w:right="10" w:firstLine="709"/>
        <w:jc w:val="both"/>
        <w:rPr>
          <w:sz w:val="24"/>
          <w:szCs w:val="24"/>
        </w:rPr>
      </w:pPr>
      <w:r w:rsidRPr="00626671">
        <w:rPr>
          <w:sz w:val="24"/>
          <w:szCs w:val="24"/>
        </w:rPr>
        <w:t>межбюджетных отношений (бюджет субъекта РФ — муниципальный бюджет);</w:t>
      </w:r>
    </w:p>
    <w:p w:rsidR="0056790F" w:rsidRPr="00626671" w:rsidRDefault="0056790F" w:rsidP="00F30D7B">
      <w:pPr>
        <w:numPr>
          <w:ilvl w:val="0"/>
          <w:numId w:val="358"/>
        </w:numPr>
        <w:tabs>
          <w:tab w:val="left" w:pos="993"/>
        </w:tabs>
        <w:spacing w:after="0" w:line="240" w:lineRule="auto"/>
        <w:ind w:left="0" w:right="10" w:firstLine="709"/>
        <w:jc w:val="both"/>
        <w:rPr>
          <w:sz w:val="24"/>
          <w:szCs w:val="24"/>
        </w:rPr>
      </w:pPr>
      <w:r w:rsidRPr="00626671">
        <w:rPr>
          <w:sz w:val="24"/>
          <w:szCs w:val="24"/>
        </w:rPr>
        <w:t>внутрибюджетных отношений (муниципальный бюджет — образовательное учреждение);</w:t>
      </w:r>
    </w:p>
    <w:p w:rsidR="0056790F" w:rsidRPr="00626671" w:rsidRDefault="0056790F" w:rsidP="00F30D7B">
      <w:pPr>
        <w:numPr>
          <w:ilvl w:val="0"/>
          <w:numId w:val="358"/>
        </w:numPr>
        <w:tabs>
          <w:tab w:val="left" w:pos="993"/>
        </w:tabs>
        <w:spacing w:after="0" w:line="240" w:lineRule="auto"/>
        <w:ind w:left="0" w:right="10" w:firstLine="709"/>
        <w:jc w:val="both"/>
        <w:rPr>
          <w:sz w:val="24"/>
          <w:szCs w:val="24"/>
        </w:rPr>
      </w:pPr>
      <w:r w:rsidRPr="00626671">
        <w:rPr>
          <w:sz w:val="24"/>
          <w:szCs w:val="24"/>
        </w:rPr>
        <w:t>образовательного учреждения.</w:t>
      </w:r>
    </w:p>
    <w:p w:rsidR="0056790F" w:rsidRPr="00626671" w:rsidRDefault="0056790F" w:rsidP="00EA6D96">
      <w:pPr>
        <w:tabs>
          <w:tab w:val="left" w:pos="993"/>
        </w:tabs>
        <w:spacing w:after="0" w:line="240" w:lineRule="auto"/>
        <w:ind w:firstLine="709"/>
        <w:rPr>
          <w:sz w:val="24"/>
          <w:szCs w:val="24"/>
        </w:rPr>
      </w:pPr>
      <w:r w:rsidRPr="00626671">
        <w:rPr>
          <w:sz w:val="24"/>
          <w:szCs w:val="24"/>
        </w:rPr>
        <w:t>Порядок определения и доведения до общеобразовательных учреждений бюджетных ассигнований, рассчитанных с использованием нормативов бюджетного финансирования на одного обучающегося, должен обеспечить нормативно-правовое закрепление на региональном уровне следующих положений:</w:t>
      </w:r>
    </w:p>
    <w:p w:rsidR="0056790F" w:rsidRPr="00626671" w:rsidRDefault="0056790F" w:rsidP="00EA6D96">
      <w:pPr>
        <w:tabs>
          <w:tab w:val="left" w:pos="993"/>
        </w:tabs>
        <w:spacing w:after="0" w:line="240" w:lineRule="auto"/>
        <w:ind w:firstLine="709"/>
        <w:rPr>
          <w:sz w:val="24"/>
          <w:szCs w:val="24"/>
        </w:rPr>
      </w:pPr>
      <w:r w:rsidRPr="00626671">
        <w:rPr>
          <w:sz w:val="24"/>
          <w:szCs w:val="24"/>
        </w:rPr>
        <w:t>— неуменьшение уровня финансирования по статьям расходов, включённым в величину регионального расчётного подушевого норматива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учреждений);</w:t>
      </w:r>
    </w:p>
    <w:p w:rsidR="0056790F" w:rsidRPr="00626671" w:rsidRDefault="0056790F" w:rsidP="00EA6D96">
      <w:pPr>
        <w:tabs>
          <w:tab w:val="left" w:pos="993"/>
        </w:tabs>
        <w:spacing w:after="0" w:line="240" w:lineRule="auto"/>
        <w:ind w:firstLine="709"/>
        <w:rPr>
          <w:sz w:val="24"/>
          <w:szCs w:val="24"/>
        </w:rPr>
      </w:pPr>
      <w:r w:rsidRPr="00626671">
        <w:rPr>
          <w:sz w:val="24"/>
          <w:szCs w:val="24"/>
        </w:rPr>
        <w:t>— возможность использования нормативов не только на уровне межбюджетных отношений (бюджет региона — бюджеты муниципальных районов и городских округов), но и на уровне внутрибюджетных отношений (муниципальный бюджет — общеобразовательное учреждение) и образовательного учреждения.</w:t>
      </w:r>
    </w:p>
    <w:p w:rsidR="0056790F" w:rsidRPr="00626671" w:rsidRDefault="0056790F" w:rsidP="00EA6D96">
      <w:pPr>
        <w:tabs>
          <w:tab w:val="left" w:pos="993"/>
        </w:tabs>
        <w:spacing w:after="0" w:line="240" w:lineRule="auto"/>
        <w:ind w:firstLine="709"/>
        <w:rPr>
          <w:sz w:val="24"/>
          <w:szCs w:val="24"/>
        </w:rPr>
      </w:pPr>
      <w:r w:rsidRPr="00626671">
        <w:rPr>
          <w:sz w:val="24"/>
          <w:szCs w:val="24"/>
        </w:rPr>
        <w:t>В связи с требованиями Стандарта при расчёте регионального подушевого норматива должны учитываться затраты рабочего времени педагогических работников образовательных учреждений на урочную и внеурочную деятельность, включая все виды работ (учебная, воспитательная, методическая и т. п.), входящие в трудовые обязанности конкретных педагогических работников.</w:t>
      </w:r>
    </w:p>
    <w:p w:rsidR="0056790F" w:rsidRPr="00626671" w:rsidRDefault="0056790F" w:rsidP="00EA6D96">
      <w:pPr>
        <w:tabs>
          <w:tab w:val="left" w:pos="993"/>
        </w:tabs>
        <w:spacing w:after="0" w:line="240" w:lineRule="auto"/>
        <w:ind w:firstLine="709"/>
        <w:rPr>
          <w:sz w:val="24"/>
          <w:szCs w:val="24"/>
        </w:rPr>
      </w:pPr>
      <w:r w:rsidRPr="00626671">
        <w:rPr>
          <w:b/>
          <w:sz w:val="24"/>
          <w:szCs w:val="24"/>
        </w:rPr>
        <w:t>Формирование фонда оплаты труда</w:t>
      </w:r>
      <w:r w:rsidRPr="00626671">
        <w:rPr>
          <w:sz w:val="24"/>
          <w:szCs w:val="24"/>
        </w:rPr>
        <w:t xml:space="preserve"> образовательного учреждения осуществляется в пределах объёма средств образовательного учреждения на текущий финансовый год, определённого в соответствии с региональным расчётным подушевым нормативом, количеством обучающихся и соответствующими поправочными коэффициентами, и отражается в смете образовательного учреждения.</w:t>
      </w:r>
    </w:p>
    <w:p w:rsidR="0056790F" w:rsidRPr="00626671" w:rsidRDefault="0056790F" w:rsidP="00EA6D96">
      <w:pPr>
        <w:tabs>
          <w:tab w:val="left" w:pos="993"/>
        </w:tabs>
        <w:spacing w:after="0" w:line="240" w:lineRule="auto"/>
        <w:ind w:firstLine="709"/>
        <w:rPr>
          <w:sz w:val="24"/>
          <w:szCs w:val="24"/>
        </w:rPr>
      </w:pPr>
      <w:r w:rsidRPr="00626671">
        <w:rPr>
          <w:sz w:val="24"/>
          <w:szCs w:val="24"/>
        </w:rPr>
        <w:t>В соответствии с установленным порядком финансирования оплаты труда работников образовательных учреждений:</w:t>
      </w:r>
    </w:p>
    <w:p w:rsidR="0056790F" w:rsidRPr="00626671" w:rsidRDefault="0056790F" w:rsidP="00F30D7B">
      <w:pPr>
        <w:numPr>
          <w:ilvl w:val="0"/>
          <w:numId w:val="359"/>
        </w:numPr>
        <w:tabs>
          <w:tab w:val="left" w:pos="993"/>
        </w:tabs>
        <w:spacing w:after="0" w:line="240" w:lineRule="auto"/>
        <w:ind w:right="10" w:firstLine="709"/>
        <w:jc w:val="both"/>
        <w:rPr>
          <w:sz w:val="24"/>
          <w:szCs w:val="24"/>
        </w:rPr>
      </w:pPr>
      <w:r w:rsidRPr="00626671">
        <w:rPr>
          <w:sz w:val="24"/>
          <w:szCs w:val="24"/>
        </w:rPr>
        <w:t>фонд оплаты труда образовательного учреждения состоит из базовой части и стимулирующей части. Рекомендуемый диапазон стимулирущей доли фонда оплаты труда — от 20 до 40%. Значение стимулирущей доли определяется общеобразовательным учреждением самостоятельно;</w:t>
      </w:r>
    </w:p>
    <w:p w:rsidR="0056790F" w:rsidRPr="00626671" w:rsidRDefault="0056790F" w:rsidP="00F30D7B">
      <w:pPr>
        <w:numPr>
          <w:ilvl w:val="0"/>
          <w:numId w:val="359"/>
        </w:numPr>
        <w:tabs>
          <w:tab w:val="left" w:pos="993"/>
        </w:tabs>
        <w:spacing w:after="0" w:line="240" w:lineRule="auto"/>
        <w:ind w:right="10" w:firstLine="709"/>
        <w:jc w:val="both"/>
        <w:rPr>
          <w:sz w:val="24"/>
          <w:szCs w:val="24"/>
        </w:rPr>
      </w:pPr>
      <w:r w:rsidRPr="00626671">
        <w:rPr>
          <w:sz w:val="24"/>
          <w:szCs w:val="24"/>
        </w:rPr>
        <w:t>базовая часть фонда оплаты труда обеспечивает гарантированную заработную плату руководителей, педагогических работников, непосредственно осуществляющих образовательный процесс, учебновспомогательного и младшего обслуживающего персонала образовательного учреждения;</w:t>
      </w:r>
    </w:p>
    <w:p w:rsidR="0056790F" w:rsidRPr="00626671" w:rsidRDefault="0056790F" w:rsidP="00F30D7B">
      <w:pPr>
        <w:numPr>
          <w:ilvl w:val="0"/>
          <w:numId w:val="359"/>
        </w:numPr>
        <w:tabs>
          <w:tab w:val="left" w:pos="993"/>
        </w:tabs>
        <w:spacing w:after="0" w:line="240" w:lineRule="auto"/>
        <w:ind w:right="10" w:firstLine="709"/>
        <w:jc w:val="both"/>
        <w:rPr>
          <w:sz w:val="24"/>
          <w:szCs w:val="24"/>
        </w:rPr>
      </w:pPr>
      <w:r w:rsidRPr="00626671">
        <w:rPr>
          <w:sz w:val="24"/>
          <w:szCs w:val="24"/>
        </w:rPr>
        <w:t>рекомендуемое оптимальное значение объёма фонда оплаты труда педагогического персонала — 70% от общего объёма фонда оплаты труда. Значение или диапазон фонда оплаты труда педагогического персонала определяется самостоятельно общеобразовательным учреждением;</w:t>
      </w:r>
    </w:p>
    <w:p w:rsidR="0056790F" w:rsidRPr="00626671" w:rsidRDefault="0056790F" w:rsidP="00F30D7B">
      <w:pPr>
        <w:numPr>
          <w:ilvl w:val="0"/>
          <w:numId w:val="359"/>
        </w:numPr>
        <w:tabs>
          <w:tab w:val="left" w:pos="993"/>
        </w:tabs>
        <w:spacing w:after="0" w:line="240" w:lineRule="auto"/>
        <w:ind w:right="10" w:firstLine="709"/>
        <w:jc w:val="both"/>
        <w:rPr>
          <w:sz w:val="24"/>
          <w:szCs w:val="24"/>
        </w:rPr>
      </w:pPr>
      <w:r w:rsidRPr="00626671">
        <w:rPr>
          <w:sz w:val="24"/>
          <w:szCs w:val="24"/>
        </w:rPr>
        <w:t>базовая часть фонда оплаты труда для педагогического персонала, осуществляющего учебный процесс, состоит из общей части и специальной части;</w:t>
      </w:r>
    </w:p>
    <w:p w:rsidR="0056790F" w:rsidRPr="00626671" w:rsidRDefault="0056790F" w:rsidP="00F30D7B">
      <w:pPr>
        <w:numPr>
          <w:ilvl w:val="0"/>
          <w:numId w:val="359"/>
        </w:numPr>
        <w:tabs>
          <w:tab w:val="left" w:pos="993"/>
        </w:tabs>
        <w:spacing w:after="0" w:line="240" w:lineRule="auto"/>
        <w:ind w:right="10" w:firstLine="709"/>
        <w:jc w:val="both"/>
        <w:rPr>
          <w:sz w:val="24"/>
          <w:szCs w:val="24"/>
        </w:rPr>
      </w:pPr>
      <w:r w:rsidRPr="00626671">
        <w:rPr>
          <w:sz w:val="24"/>
          <w:szCs w:val="24"/>
        </w:rPr>
        <w:t>общая часть фонда оплаты труда обеспечивает гарантированную оплату труда педагогического работника исходя из количества проведённых им учебных часов и численности обучающихся в классах.</w:t>
      </w:r>
    </w:p>
    <w:p w:rsidR="0056790F" w:rsidRPr="00626671" w:rsidRDefault="0056790F" w:rsidP="00EA6D96">
      <w:pPr>
        <w:tabs>
          <w:tab w:val="left" w:pos="993"/>
        </w:tabs>
        <w:spacing w:after="0" w:line="240" w:lineRule="auto"/>
        <w:ind w:firstLine="709"/>
        <w:rPr>
          <w:sz w:val="24"/>
          <w:szCs w:val="24"/>
        </w:rPr>
      </w:pPr>
      <w:r w:rsidRPr="00626671">
        <w:rPr>
          <w:sz w:val="24"/>
          <w:szCs w:val="24"/>
        </w:rPr>
        <w:t>Размеры, порядок и условия осуществления стимулирующих выплат определяются в локальных правовых актах образовательного учреждения и (или) в коллективных договорах. В локальных правовых актах о стимулирующих выплатах должны быть определены критерии и показатели результативности и качества, разработанные в соответствии с требованиями ФГОС к результатам освоения основной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w:t>
      </w:r>
    </w:p>
    <w:p w:rsidR="0056790F" w:rsidRPr="00626671" w:rsidRDefault="0056790F" w:rsidP="00EA6D96">
      <w:pPr>
        <w:tabs>
          <w:tab w:val="left" w:pos="993"/>
        </w:tabs>
        <w:spacing w:after="0" w:line="240" w:lineRule="auto"/>
        <w:ind w:firstLine="709"/>
        <w:rPr>
          <w:sz w:val="24"/>
          <w:szCs w:val="24"/>
        </w:rPr>
      </w:pPr>
      <w:r w:rsidRPr="00626671">
        <w:rPr>
          <w:b/>
          <w:i/>
          <w:sz w:val="24"/>
          <w:szCs w:val="24"/>
        </w:rPr>
        <w:t>Образовательное учреждение самостоятельно определяет:</w:t>
      </w:r>
    </w:p>
    <w:p w:rsidR="0056790F" w:rsidRPr="00626671" w:rsidRDefault="0056790F" w:rsidP="00F30D7B">
      <w:pPr>
        <w:numPr>
          <w:ilvl w:val="0"/>
          <w:numId w:val="359"/>
        </w:numPr>
        <w:tabs>
          <w:tab w:val="left" w:pos="993"/>
        </w:tabs>
        <w:spacing w:after="0" w:line="240" w:lineRule="auto"/>
        <w:ind w:right="10" w:firstLine="709"/>
        <w:jc w:val="both"/>
        <w:rPr>
          <w:sz w:val="24"/>
          <w:szCs w:val="24"/>
        </w:rPr>
      </w:pPr>
      <w:r w:rsidRPr="00626671">
        <w:rPr>
          <w:sz w:val="24"/>
          <w:szCs w:val="24"/>
        </w:rPr>
        <w:t>соотношение базовой и стимулирующей части фонда оплаты труда;</w:t>
      </w:r>
    </w:p>
    <w:p w:rsidR="0056790F" w:rsidRPr="00626671" w:rsidRDefault="0056790F" w:rsidP="00F30D7B">
      <w:pPr>
        <w:numPr>
          <w:ilvl w:val="0"/>
          <w:numId w:val="359"/>
        </w:numPr>
        <w:tabs>
          <w:tab w:val="left" w:pos="993"/>
        </w:tabs>
        <w:spacing w:after="0" w:line="240" w:lineRule="auto"/>
        <w:ind w:right="10" w:firstLine="709"/>
        <w:jc w:val="both"/>
        <w:rPr>
          <w:sz w:val="24"/>
          <w:szCs w:val="24"/>
        </w:rPr>
      </w:pPr>
      <w:r w:rsidRPr="00626671">
        <w:rPr>
          <w:sz w:val="24"/>
          <w:szCs w:val="24"/>
        </w:rPr>
        <w:t>соотношение фонда оплаты труда педагогического, административно-управленческого и учебно-вспомогательного персонала;</w:t>
      </w:r>
    </w:p>
    <w:p w:rsidR="0056790F" w:rsidRPr="00626671" w:rsidRDefault="0056790F" w:rsidP="00F30D7B">
      <w:pPr>
        <w:numPr>
          <w:ilvl w:val="0"/>
          <w:numId w:val="359"/>
        </w:numPr>
        <w:tabs>
          <w:tab w:val="left" w:pos="993"/>
        </w:tabs>
        <w:spacing w:after="0" w:line="240" w:lineRule="auto"/>
        <w:ind w:right="10" w:firstLine="709"/>
        <w:jc w:val="both"/>
        <w:rPr>
          <w:sz w:val="24"/>
          <w:szCs w:val="24"/>
        </w:rPr>
      </w:pPr>
      <w:r w:rsidRPr="00626671">
        <w:rPr>
          <w:sz w:val="24"/>
          <w:szCs w:val="24"/>
        </w:rPr>
        <w:t>соотношение общей и специальной частей внутри базовой части фонда оплаты труда;</w:t>
      </w:r>
    </w:p>
    <w:p w:rsidR="0056790F" w:rsidRPr="00626671" w:rsidRDefault="0056790F" w:rsidP="00F30D7B">
      <w:pPr>
        <w:numPr>
          <w:ilvl w:val="0"/>
          <w:numId w:val="359"/>
        </w:numPr>
        <w:tabs>
          <w:tab w:val="left" w:pos="993"/>
        </w:tabs>
        <w:spacing w:after="0" w:line="240" w:lineRule="auto"/>
        <w:ind w:right="10" w:firstLine="709"/>
        <w:jc w:val="both"/>
        <w:rPr>
          <w:sz w:val="24"/>
          <w:szCs w:val="24"/>
        </w:rPr>
      </w:pPr>
      <w:r w:rsidRPr="00626671">
        <w:rPr>
          <w:sz w:val="24"/>
          <w:szCs w:val="24"/>
        </w:rPr>
        <w:t>порядок распределения стимулирующей части фонда оплаты труда в соответствии с региональными и муниципальными нормативными актами.</w:t>
      </w:r>
    </w:p>
    <w:p w:rsidR="0056790F" w:rsidRPr="00626671" w:rsidRDefault="0056790F" w:rsidP="00EA6D96">
      <w:pPr>
        <w:tabs>
          <w:tab w:val="left" w:pos="993"/>
        </w:tabs>
        <w:spacing w:after="0" w:line="240" w:lineRule="auto"/>
        <w:ind w:firstLine="709"/>
        <w:rPr>
          <w:sz w:val="24"/>
          <w:szCs w:val="24"/>
        </w:rPr>
      </w:pPr>
      <w:r w:rsidRPr="00626671">
        <w:rPr>
          <w:sz w:val="24"/>
          <w:szCs w:val="24"/>
        </w:rPr>
        <w:t>В распределении стимулирующей части фонда оплаты труда предусматривается участие органов самоуправления (общественного Совета ОУ).</w:t>
      </w:r>
    </w:p>
    <w:p w:rsidR="0056790F" w:rsidRPr="00EA6D96" w:rsidRDefault="0056790F" w:rsidP="00EA6D96"/>
    <w:p w:rsidR="0056790F" w:rsidRDefault="0056790F" w:rsidP="0090780D">
      <w:pPr>
        <w:pStyle w:val="Heading21"/>
        <w:keepNext/>
        <w:keepLines/>
        <w:widowControl/>
        <w:tabs>
          <w:tab w:val="left" w:pos="915"/>
        </w:tabs>
        <w:spacing w:before="0" w:line="240" w:lineRule="auto"/>
        <w:ind w:left="0" w:right="0"/>
        <w:contextualSpacing/>
        <w:outlineLvl w:val="9"/>
        <w:rPr>
          <w:lang w:val="ru-RU"/>
        </w:rPr>
      </w:pPr>
    </w:p>
    <w:p w:rsidR="0056790F" w:rsidRPr="00EA6D96" w:rsidRDefault="0056790F" w:rsidP="0090780D">
      <w:pPr>
        <w:pStyle w:val="Heading21"/>
        <w:keepNext/>
        <w:keepLines/>
        <w:widowControl/>
        <w:tabs>
          <w:tab w:val="left" w:pos="915"/>
        </w:tabs>
        <w:spacing w:before="0" w:line="240" w:lineRule="auto"/>
        <w:ind w:left="0" w:right="0"/>
        <w:contextualSpacing/>
        <w:outlineLvl w:val="9"/>
        <w:rPr>
          <w:lang w:val="ru-RU"/>
        </w:rPr>
      </w:pPr>
    </w:p>
    <w:p w:rsidR="0056790F" w:rsidRPr="00EA6D96" w:rsidRDefault="0056790F" w:rsidP="0090780D">
      <w:pPr>
        <w:pStyle w:val="Heading21"/>
        <w:keepNext/>
        <w:keepLines/>
        <w:widowControl/>
        <w:tabs>
          <w:tab w:val="left" w:pos="915"/>
        </w:tabs>
        <w:spacing w:before="0" w:line="240" w:lineRule="auto"/>
        <w:ind w:left="0" w:right="0"/>
        <w:contextualSpacing/>
        <w:outlineLvl w:val="9"/>
        <w:rPr>
          <w:lang w:val="ru-RU"/>
        </w:rPr>
      </w:pPr>
      <w:r w:rsidRPr="00EA6D96">
        <w:rPr>
          <w:lang w:val="ru-RU"/>
        </w:rPr>
        <w:t>3.2.4.Материально-технические условия реализации основной образовательной программы</w:t>
      </w:r>
    </w:p>
    <w:p w:rsidR="0056790F" w:rsidRPr="00626671" w:rsidRDefault="0056790F" w:rsidP="00EA6D96">
      <w:pPr>
        <w:tabs>
          <w:tab w:val="left" w:pos="993"/>
        </w:tabs>
        <w:spacing w:after="0" w:line="240" w:lineRule="auto"/>
        <w:ind w:firstLine="710"/>
        <w:rPr>
          <w:sz w:val="24"/>
          <w:szCs w:val="24"/>
        </w:rPr>
      </w:pPr>
      <w:r w:rsidRPr="00EA6D96">
        <w:rPr>
          <w:b/>
          <w:sz w:val="24"/>
          <w:szCs w:val="24"/>
        </w:rPr>
        <w:t>Материально-технические</w:t>
      </w:r>
      <w:r w:rsidRPr="00626671">
        <w:rPr>
          <w:b/>
          <w:sz w:val="24"/>
          <w:szCs w:val="24"/>
        </w:rPr>
        <w:t xml:space="preserve"> условия реализации основной образовательной программы </w:t>
      </w:r>
      <w:r w:rsidRPr="00626671">
        <w:rPr>
          <w:sz w:val="24"/>
          <w:szCs w:val="24"/>
        </w:rPr>
        <w:t>обеспечивают:</w:t>
      </w:r>
    </w:p>
    <w:p w:rsidR="0056790F" w:rsidRPr="00626671" w:rsidRDefault="0056790F" w:rsidP="00F30D7B">
      <w:pPr>
        <w:pStyle w:val="ListParagraph"/>
        <w:numPr>
          <w:ilvl w:val="0"/>
          <w:numId w:val="360"/>
        </w:numPr>
        <w:tabs>
          <w:tab w:val="left" w:pos="993"/>
        </w:tabs>
        <w:ind w:left="0" w:firstLine="710"/>
        <w:jc w:val="both"/>
        <w:rPr>
          <w:szCs w:val="24"/>
        </w:rPr>
      </w:pPr>
      <w:r w:rsidRPr="00626671">
        <w:rPr>
          <w:szCs w:val="24"/>
        </w:rPr>
        <w:t>возможность достижения обучающимися установленных Стандартом требований к результатам освоения основной образовательной программы ;</w:t>
      </w:r>
    </w:p>
    <w:p w:rsidR="0056790F" w:rsidRPr="00626671" w:rsidRDefault="0056790F" w:rsidP="00F30D7B">
      <w:pPr>
        <w:pStyle w:val="ListParagraph"/>
        <w:numPr>
          <w:ilvl w:val="0"/>
          <w:numId w:val="360"/>
        </w:numPr>
        <w:tabs>
          <w:tab w:val="left" w:pos="993"/>
        </w:tabs>
        <w:ind w:left="0" w:firstLine="710"/>
        <w:jc w:val="both"/>
        <w:rPr>
          <w:szCs w:val="24"/>
        </w:rPr>
      </w:pPr>
      <w:r w:rsidRPr="00626671">
        <w:rPr>
          <w:szCs w:val="24"/>
        </w:rPr>
        <w:t>соблюдение:</w:t>
      </w:r>
    </w:p>
    <w:p w:rsidR="0056790F" w:rsidRPr="00626671" w:rsidRDefault="0056790F" w:rsidP="00F30D7B">
      <w:pPr>
        <w:numPr>
          <w:ilvl w:val="2"/>
          <w:numId w:val="359"/>
        </w:numPr>
        <w:tabs>
          <w:tab w:val="left" w:pos="993"/>
        </w:tabs>
        <w:spacing w:after="0" w:line="240" w:lineRule="auto"/>
        <w:ind w:left="0" w:firstLine="710"/>
        <w:jc w:val="both"/>
        <w:rPr>
          <w:sz w:val="24"/>
          <w:szCs w:val="24"/>
        </w:rPr>
      </w:pPr>
      <w:r w:rsidRPr="00626671">
        <w:rPr>
          <w:sz w:val="24"/>
          <w:szCs w:val="24"/>
        </w:rPr>
        <w:t>санитарно-гигиенических норм</w:t>
      </w:r>
      <w:r w:rsidRPr="00626671">
        <w:rPr>
          <w:color w:val="FF0000"/>
          <w:sz w:val="24"/>
          <w:szCs w:val="24"/>
        </w:rPr>
        <w:t xml:space="preserve"> </w:t>
      </w:r>
      <w:r w:rsidRPr="00626671">
        <w:rPr>
          <w:sz w:val="24"/>
          <w:szCs w:val="24"/>
        </w:rPr>
        <w:t xml:space="preserve">образовательного процесса (требования к водоснабжению, канализации, освещению, воздушно-тепловому режиму и т. д.); </w:t>
      </w:r>
    </w:p>
    <w:p w:rsidR="0056790F" w:rsidRPr="00626671" w:rsidRDefault="0056790F" w:rsidP="00F30D7B">
      <w:pPr>
        <w:numPr>
          <w:ilvl w:val="2"/>
          <w:numId w:val="359"/>
        </w:numPr>
        <w:tabs>
          <w:tab w:val="left" w:pos="993"/>
        </w:tabs>
        <w:spacing w:after="0" w:line="240" w:lineRule="auto"/>
        <w:ind w:left="0" w:firstLine="710"/>
        <w:jc w:val="both"/>
        <w:rPr>
          <w:sz w:val="24"/>
          <w:szCs w:val="24"/>
        </w:rPr>
      </w:pPr>
      <w:r w:rsidRPr="00626671">
        <w:rPr>
          <w:sz w:val="24"/>
          <w:szCs w:val="24"/>
        </w:rPr>
        <w:t xml:space="preserve">санитарно-бытовых условий (наличие оборудованных гардеробов, санузлов, мест личной гигиены и т. д.); </w:t>
      </w:r>
    </w:p>
    <w:p w:rsidR="0056790F" w:rsidRPr="00626671" w:rsidRDefault="0056790F" w:rsidP="00F30D7B">
      <w:pPr>
        <w:numPr>
          <w:ilvl w:val="2"/>
          <w:numId w:val="359"/>
        </w:numPr>
        <w:tabs>
          <w:tab w:val="left" w:pos="993"/>
        </w:tabs>
        <w:spacing w:after="0" w:line="240" w:lineRule="auto"/>
        <w:ind w:left="0" w:firstLine="710"/>
        <w:jc w:val="both"/>
        <w:rPr>
          <w:sz w:val="24"/>
          <w:szCs w:val="24"/>
        </w:rPr>
      </w:pPr>
      <w:r w:rsidRPr="00626671">
        <w:rPr>
          <w:sz w:val="24"/>
          <w:szCs w:val="24"/>
        </w:rPr>
        <w:t>социально-бытовых условий (наличие оборудованного рабочего места, учительской, комнаты психологической разгрузки и т.д.);</w:t>
      </w:r>
    </w:p>
    <w:p w:rsidR="0056790F" w:rsidRPr="00626671" w:rsidRDefault="0056790F" w:rsidP="00F30D7B">
      <w:pPr>
        <w:numPr>
          <w:ilvl w:val="2"/>
          <w:numId w:val="359"/>
        </w:numPr>
        <w:tabs>
          <w:tab w:val="left" w:pos="993"/>
        </w:tabs>
        <w:spacing w:after="0" w:line="240" w:lineRule="auto"/>
        <w:ind w:left="0" w:firstLine="710"/>
        <w:jc w:val="both"/>
        <w:rPr>
          <w:sz w:val="24"/>
          <w:szCs w:val="24"/>
        </w:rPr>
      </w:pPr>
      <w:r w:rsidRPr="00626671">
        <w:rPr>
          <w:sz w:val="24"/>
          <w:szCs w:val="24"/>
        </w:rPr>
        <w:t xml:space="preserve">пожарной и электробезопасности; </w:t>
      </w:r>
    </w:p>
    <w:p w:rsidR="0056790F" w:rsidRPr="00626671" w:rsidRDefault="0056790F" w:rsidP="00F30D7B">
      <w:pPr>
        <w:numPr>
          <w:ilvl w:val="2"/>
          <w:numId w:val="359"/>
        </w:numPr>
        <w:tabs>
          <w:tab w:val="left" w:pos="993"/>
        </w:tabs>
        <w:spacing w:after="0" w:line="240" w:lineRule="auto"/>
        <w:ind w:left="0" w:firstLine="710"/>
        <w:jc w:val="both"/>
        <w:rPr>
          <w:sz w:val="24"/>
          <w:szCs w:val="24"/>
        </w:rPr>
      </w:pPr>
      <w:r w:rsidRPr="00626671">
        <w:rPr>
          <w:sz w:val="24"/>
          <w:szCs w:val="24"/>
        </w:rPr>
        <w:t>требований</w:t>
      </w:r>
      <w:r w:rsidRPr="00626671">
        <w:rPr>
          <w:color w:val="FF0000"/>
          <w:sz w:val="24"/>
          <w:szCs w:val="24"/>
        </w:rPr>
        <w:t xml:space="preserve"> </w:t>
      </w:r>
      <w:r w:rsidRPr="00626671">
        <w:rPr>
          <w:sz w:val="24"/>
          <w:szCs w:val="24"/>
        </w:rPr>
        <w:t>охраны труда;</w:t>
      </w:r>
    </w:p>
    <w:p w:rsidR="0056790F" w:rsidRPr="00626671" w:rsidRDefault="0056790F" w:rsidP="00F30D7B">
      <w:pPr>
        <w:numPr>
          <w:ilvl w:val="2"/>
          <w:numId w:val="359"/>
        </w:numPr>
        <w:tabs>
          <w:tab w:val="left" w:pos="993"/>
        </w:tabs>
        <w:spacing w:after="0" w:line="240" w:lineRule="auto"/>
        <w:ind w:left="0" w:firstLine="710"/>
        <w:jc w:val="both"/>
        <w:rPr>
          <w:sz w:val="24"/>
          <w:szCs w:val="24"/>
        </w:rPr>
      </w:pPr>
      <w:r w:rsidRPr="00626671">
        <w:rPr>
          <w:sz w:val="24"/>
          <w:szCs w:val="24"/>
        </w:rPr>
        <w:t>своевременных сроков и необходимых объемов текущего и капитального ремонта;</w:t>
      </w:r>
    </w:p>
    <w:p w:rsidR="0056790F" w:rsidRPr="00626671" w:rsidRDefault="0056790F" w:rsidP="00F30D7B">
      <w:pPr>
        <w:pStyle w:val="ListParagraph"/>
        <w:numPr>
          <w:ilvl w:val="0"/>
          <w:numId w:val="361"/>
        </w:numPr>
        <w:tabs>
          <w:tab w:val="left" w:pos="993"/>
        </w:tabs>
        <w:ind w:left="0" w:firstLine="710"/>
        <w:jc w:val="both"/>
        <w:rPr>
          <w:szCs w:val="24"/>
        </w:rPr>
      </w:pPr>
      <w:r w:rsidRPr="00626671">
        <w:rPr>
          <w:szCs w:val="24"/>
        </w:rPr>
        <w:t>возможность для беспрепятственного доступа обучающихся с ограниченными возможностями здоровья к объектам инфраструктуры образовательного учреждения.</w:t>
      </w:r>
    </w:p>
    <w:p w:rsidR="0056790F" w:rsidRPr="00626671" w:rsidRDefault="0056790F" w:rsidP="00EA6D96">
      <w:pPr>
        <w:tabs>
          <w:tab w:val="left" w:pos="993"/>
        </w:tabs>
        <w:spacing w:after="0" w:line="240" w:lineRule="auto"/>
        <w:ind w:firstLine="710"/>
        <w:rPr>
          <w:sz w:val="24"/>
          <w:szCs w:val="24"/>
        </w:rPr>
      </w:pPr>
      <w:r w:rsidRPr="00626671">
        <w:rPr>
          <w:sz w:val="24"/>
          <w:szCs w:val="24"/>
        </w:rPr>
        <w:t>Материально-техническая база реализации основной образовательной программы соответствует действующим санитарным и противопожарным нормам, нормам охраны труда работников образовательных учреждениям, предъявляемым к:</w:t>
      </w:r>
    </w:p>
    <w:p w:rsidR="0056790F" w:rsidRPr="00626671" w:rsidRDefault="0056790F" w:rsidP="00F30D7B">
      <w:pPr>
        <w:numPr>
          <w:ilvl w:val="2"/>
          <w:numId w:val="359"/>
        </w:numPr>
        <w:tabs>
          <w:tab w:val="left" w:pos="993"/>
        </w:tabs>
        <w:spacing w:after="0" w:line="240" w:lineRule="auto"/>
        <w:ind w:left="0" w:firstLine="710"/>
        <w:jc w:val="both"/>
        <w:rPr>
          <w:sz w:val="24"/>
          <w:szCs w:val="24"/>
        </w:rPr>
      </w:pPr>
      <w:r w:rsidRPr="00626671">
        <w:rPr>
          <w:sz w:val="24"/>
          <w:szCs w:val="24"/>
        </w:rPr>
        <w:t xml:space="preserve">участку (территории) образовательного учреждения (площадь, инсоляция, освещение, размещение, необходимый набор зон для обеспечения образовательной и хозяйственной деятельности образовательного учреждения и их оборудование); </w:t>
      </w:r>
    </w:p>
    <w:p w:rsidR="0056790F" w:rsidRPr="00626671" w:rsidRDefault="0056790F" w:rsidP="00F30D7B">
      <w:pPr>
        <w:numPr>
          <w:ilvl w:val="2"/>
          <w:numId w:val="359"/>
        </w:numPr>
        <w:tabs>
          <w:tab w:val="left" w:pos="993"/>
        </w:tabs>
        <w:spacing w:after="0" w:line="240" w:lineRule="auto"/>
        <w:ind w:left="0" w:firstLine="710"/>
        <w:jc w:val="both"/>
        <w:rPr>
          <w:sz w:val="24"/>
          <w:szCs w:val="24"/>
        </w:rPr>
      </w:pPr>
      <w:r w:rsidRPr="00626671">
        <w:rPr>
          <w:sz w:val="24"/>
          <w:szCs w:val="24"/>
        </w:rPr>
        <w:t xml:space="preserve">зданию образовательного учреждения (высота и архитектура здания, необходимый набор и размещение помещений для осуществления образовательного процесса на ступени начального общего образования, их площадь, освещенность, расположение и размеры рабочих, игровых зон и зон для индивидуальных занятий в учебных кабинетах образовательного учреждения, для активной деятельности,  структура которых должна обеспечивать возможность для организации урочной и внеурочной учебной деятельности);  </w:t>
      </w:r>
      <w:r w:rsidRPr="00626671">
        <w:rPr>
          <w:color w:val="FF0000"/>
          <w:sz w:val="24"/>
          <w:szCs w:val="24"/>
        </w:rPr>
        <w:t xml:space="preserve">  </w:t>
      </w:r>
    </w:p>
    <w:p w:rsidR="0056790F" w:rsidRPr="00626671" w:rsidRDefault="0056790F" w:rsidP="00F30D7B">
      <w:pPr>
        <w:numPr>
          <w:ilvl w:val="2"/>
          <w:numId w:val="359"/>
        </w:numPr>
        <w:tabs>
          <w:tab w:val="left" w:pos="993"/>
        </w:tabs>
        <w:spacing w:after="0" w:line="240" w:lineRule="auto"/>
        <w:ind w:left="0" w:firstLine="710"/>
        <w:jc w:val="both"/>
        <w:rPr>
          <w:sz w:val="24"/>
          <w:szCs w:val="24"/>
        </w:rPr>
      </w:pPr>
      <w:r w:rsidRPr="00626671">
        <w:rPr>
          <w:sz w:val="24"/>
          <w:szCs w:val="24"/>
        </w:rPr>
        <w:t xml:space="preserve">помещениям библиотеки (площадь, размещение рабочих зон, наличие медиатеки); </w:t>
      </w:r>
      <w:r w:rsidRPr="00626671">
        <w:rPr>
          <w:color w:val="FF0000"/>
          <w:sz w:val="24"/>
          <w:szCs w:val="24"/>
        </w:rPr>
        <w:t xml:space="preserve"> </w:t>
      </w:r>
    </w:p>
    <w:p w:rsidR="0056790F" w:rsidRPr="00626671" w:rsidRDefault="0056790F" w:rsidP="00F30D7B">
      <w:pPr>
        <w:numPr>
          <w:ilvl w:val="2"/>
          <w:numId w:val="359"/>
        </w:numPr>
        <w:tabs>
          <w:tab w:val="left" w:pos="993"/>
        </w:tabs>
        <w:spacing w:after="0" w:line="240" w:lineRule="auto"/>
        <w:ind w:left="0" w:firstLine="710"/>
        <w:jc w:val="both"/>
        <w:rPr>
          <w:sz w:val="24"/>
          <w:szCs w:val="24"/>
        </w:rPr>
      </w:pPr>
      <w:r w:rsidRPr="00626671">
        <w:rPr>
          <w:sz w:val="24"/>
          <w:szCs w:val="24"/>
        </w:rPr>
        <w:t xml:space="preserve">помещениям для питания обучающихся, а также для хранения и приготовления пищи, обеспечивающим возможность организации качественного горячего питания, в том числе горячих завтраков; </w:t>
      </w:r>
    </w:p>
    <w:p w:rsidR="0056790F" w:rsidRPr="00626671" w:rsidRDefault="0056790F" w:rsidP="00F30D7B">
      <w:pPr>
        <w:numPr>
          <w:ilvl w:val="2"/>
          <w:numId w:val="359"/>
        </w:numPr>
        <w:tabs>
          <w:tab w:val="left" w:pos="993"/>
        </w:tabs>
        <w:spacing w:after="0" w:line="240" w:lineRule="auto"/>
        <w:ind w:left="0" w:firstLine="710"/>
        <w:jc w:val="both"/>
        <w:rPr>
          <w:sz w:val="24"/>
          <w:szCs w:val="24"/>
        </w:rPr>
      </w:pPr>
      <w:r w:rsidRPr="00626671">
        <w:rPr>
          <w:sz w:val="24"/>
          <w:szCs w:val="24"/>
        </w:rPr>
        <w:t xml:space="preserve">помещениям, предназначенным для занятий музыкой, изобразительным искусством, техническим творчеством, естественнонаучными исследованиями, иностранными языками, </w:t>
      </w:r>
    </w:p>
    <w:p w:rsidR="0056790F" w:rsidRPr="00626671" w:rsidRDefault="0056790F" w:rsidP="00F30D7B">
      <w:pPr>
        <w:numPr>
          <w:ilvl w:val="2"/>
          <w:numId w:val="359"/>
        </w:numPr>
        <w:tabs>
          <w:tab w:val="left" w:pos="993"/>
        </w:tabs>
        <w:spacing w:after="0" w:line="240" w:lineRule="auto"/>
        <w:ind w:left="0" w:firstLine="710"/>
        <w:jc w:val="both"/>
        <w:rPr>
          <w:sz w:val="24"/>
          <w:szCs w:val="24"/>
        </w:rPr>
      </w:pPr>
      <w:r w:rsidRPr="00626671">
        <w:rPr>
          <w:sz w:val="24"/>
          <w:szCs w:val="24"/>
        </w:rPr>
        <w:t xml:space="preserve">актовому залу; </w:t>
      </w:r>
    </w:p>
    <w:p w:rsidR="0056790F" w:rsidRPr="00626671" w:rsidRDefault="0056790F" w:rsidP="00F30D7B">
      <w:pPr>
        <w:numPr>
          <w:ilvl w:val="2"/>
          <w:numId w:val="359"/>
        </w:numPr>
        <w:tabs>
          <w:tab w:val="left" w:pos="993"/>
        </w:tabs>
        <w:spacing w:after="0" w:line="240" w:lineRule="auto"/>
        <w:ind w:left="0" w:firstLine="710"/>
        <w:jc w:val="both"/>
        <w:rPr>
          <w:sz w:val="24"/>
          <w:szCs w:val="24"/>
        </w:rPr>
      </w:pPr>
      <w:r w:rsidRPr="00626671">
        <w:rPr>
          <w:sz w:val="24"/>
          <w:szCs w:val="24"/>
        </w:rPr>
        <w:t xml:space="preserve">спортивным залам,  игровому и спортивному оборудованию; </w:t>
      </w:r>
    </w:p>
    <w:p w:rsidR="0056790F" w:rsidRPr="00626671" w:rsidRDefault="0056790F" w:rsidP="00F30D7B">
      <w:pPr>
        <w:numPr>
          <w:ilvl w:val="2"/>
          <w:numId w:val="359"/>
        </w:numPr>
        <w:tabs>
          <w:tab w:val="left" w:pos="993"/>
        </w:tabs>
        <w:spacing w:after="0" w:line="240" w:lineRule="auto"/>
        <w:ind w:left="0" w:firstLine="710"/>
        <w:jc w:val="both"/>
        <w:rPr>
          <w:sz w:val="24"/>
          <w:szCs w:val="24"/>
        </w:rPr>
      </w:pPr>
      <w:r w:rsidRPr="00626671">
        <w:rPr>
          <w:sz w:val="24"/>
          <w:szCs w:val="24"/>
        </w:rPr>
        <w:t>помещениям для медицинского персонала;</w:t>
      </w:r>
    </w:p>
    <w:p w:rsidR="0056790F" w:rsidRPr="00626671" w:rsidRDefault="0056790F" w:rsidP="00F30D7B">
      <w:pPr>
        <w:numPr>
          <w:ilvl w:val="2"/>
          <w:numId w:val="359"/>
        </w:numPr>
        <w:tabs>
          <w:tab w:val="left" w:pos="993"/>
        </w:tabs>
        <w:spacing w:after="0" w:line="240" w:lineRule="auto"/>
        <w:ind w:left="0" w:firstLine="710"/>
        <w:jc w:val="both"/>
        <w:rPr>
          <w:sz w:val="24"/>
          <w:szCs w:val="24"/>
        </w:rPr>
      </w:pPr>
      <w:r w:rsidRPr="00626671">
        <w:rPr>
          <w:sz w:val="24"/>
          <w:szCs w:val="24"/>
        </w:rPr>
        <w:t>мебели, офисному оснащению и  хозяйственному инвентарю;</w:t>
      </w:r>
    </w:p>
    <w:p w:rsidR="0056790F" w:rsidRPr="00626671" w:rsidRDefault="0056790F" w:rsidP="00F30D7B">
      <w:pPr>
        <w:numPr>
          <w:ilvl w:val="2"/>
          <w:numId w:val="359"/>
        </w:numPr>
        <w:tabs>
          <w:tab w:val="left" w:pos="993"/>
        </w:tabs>
        <w:spacing w:after="0" w:line="240" w:lineRule="auto"/>
        <w:ind w:left="0" w:firstLine="710"/>
        <w:jc w:val="both"/>
        <w:rPr>
          <w:sz w:val="24"/>
          <w:szCs w:val="24"/>
        </w:rPr>
      </w:pPr>
      <w:r w:rsidRPr="00626671">
        <w:rPr>
          <w:sz w:val="24"/>
          <w:szCs w:val="24"/>
        </w:rPr>
        <w:t xml:space="preserve">расходным материалам и канцелярским принадлежностям (бумага для ручного и машинного письма, инструменты письма (в тетрадях и на доске), изобразительного искусства, технологической обработки и конструирования, химические реактивы, носители цифровой информации). </w:t>
      </w:r>
    </w:p>
    <w:p w:rsidR="0056790F" w:rsidRPr="00626671" w:rsidRDefault="0056790F" w:rsidP="00EA6D96">
      <w:pPr>
        <w:tabs>
          <w:tab w:val="left" w:pos="993"/>
        </w:tabs>
        <w:spacing w:after="0" w:line="240" w:lineRule="auto"/>
        <w:ind w:firstLine="710"/>
        <w:rPr>
          <w:sz w:val="24"/>
          <w:szCs w:val="24"/>
        </w:rPr>
      </w:pPr>
      <w:r w:rsidRPr="00626671">
        <w:rPr>
          <w:sz w:val="24"/>
          <w:szCs w:val="24"/>
        </w:rPr>
        <w:t xml:space="preserve">Школа самостоятельно за счет выделяемых бюджетных средств и привлеченных в установленном порядке дополнительных финансовых средств  обеспечивает оснащение образовательного процесса. </w:t>
      </w:r>
    </w:p>
    <w:p w:rsidR="0056790F" w:rsidRPr="00626671" w:rsidRDefault="0056790F" w:rsidP="00EA6D96">
      <w:pPr>
        <w:tabs>
          <w:tab w:val="left" w:pos="993"/>
        </w:tabs>
        <w:spacing w:after="0" w:line="240" w:lineRule="auto"/>
        <w:ind w:firstLine="710"/>
        <w:rPr>
          <w:sz w:val="24"/>
          <w:szCs w:val="24"/>
        </w:rPr>
      </w:pPr>
      <w:r w:rsidRPr="00626671">
        <w:rPr>
          <w:sz w:val="24"/>
          <w:szCs w:val="24"/>
        </w:rPr>
        <w:t>Материально-техническое и информационное оснащение образовательного процесса   обеспечивает возможность:</w:t>
      </w:r>
    </w:p>
    <w:p w:rsidR="0056790F" w:rsidRPr="00626671" w:rsidRDefault="0056790F" w:rsidP="00F30D7B">
      <w:pPr>
        <w:numPr>
          <w:ilvl w:val="2"/>
          <w:numId w:val="359"/>
        </w:numPr>
        <w:tabs>
          <w:tab w:val="left" w:pos="993"/>
        </w:tabs>
        <w:spacing w:after="0" w:line="240" w:lineRule="auto"/>
        <w:ind w:left="0" w:firstLine="710"/>
        <w:jc w:val="both"/>
        <w:rPr>
          <w:sz w:val="24"/>
          <w:szCs w:val="24"/>
        </w:rPr>
      </w:pPr>
      <w:r w:rsidRPr="00626671">
        <w:rPr>
          <w:sz w:val="24"/>
          <w:szCs w:val="24"/>
        </w:rPr>
        <w:t>создания и использования информации (в том числе запись и обработка изображений и звука, выступления с аудио-, видео сопровождением и графическим сопровождением, общение в сети Интернет  и др.);</w:t>
      </w:r>
    </w:p>
    <w:p w:rsidR="0056790F" w:rsidRPr="00626671" w:rsidRDefault="0056790F" w:rsidP="00F30D7B">
      <w:pPr>
        <w:numPr>
          <w:ilvl w:val="2"/>
          <w:numId w:val="359"/>
        </w:numPr>
        <w:tabs>
          <w:tab w:val="left" w:pos="993"/>
        </w:tabs>
        <w:spacing w:after="0" w:line="240" w:lineRule="auto"/>
        <w:ind w:left="0" w:firstLine="710"/>
        <w:jc w:val="both"/>
        <w:rPr>
          <w:sz w:val="24"/>
          <w:szCs w:val="24"/>
        </w:rPr>
      </w:pPr>
      <w:r w:rsidRPr="00626671">
        <w:rPr>
          <w:sz w:val="24"/>
          <w:szCs w:val="24"/>
        </w:rPr>
        <w:t>получения информации различными способами (поиск информации  в сети Интернет,  работа в библиотеке и др.);</w:t>
      </w:r>
    </w:p>
    <w:p w:rsidR="0056790F" w:rsidRPr="00626671" w:rsidRDefault="0056790F" w:rsidP="00F30D7B">
      <w:pPr>
        <w:numPr>
          <w:ilvl w:val="2"/>
          <w:numId w:val="359"/>
        </w:numPr>
        <w:tabs>
          <w:tab w:val="left" w:pos="993"/>
        </w:tabs>
        <w:spacing w:after="0" w:line="240" w:lineRule="auto"/>
        <w:ind w:left="0" w:firstLine="710"/>
        <w:jc w:val="both"/>
        <w:rPr>
          <w:sz w:val="24"/>
          <w:szCs w:val="24"/>
        </w:rPr>
      </w:pPr>
      <w:r w:rsidRPr="00626671">
        <w:rPr>
          <w:sz w:val="24"/>
          <w:szCs w:val="24"/>
        </w:rPr>
        <w:t>проведения экспериментов, в том числе с использованием учебного лабораторного оборудования, вещественных и виртуально-наглядных моделей и коллекций основных математических и естественнонаучных объектов и явлений; цифрового (электронного) и традиционного измерения;</w:t>
      </w:r>
    </w:p>
    <w:p w:rsidR="0056790F" w:rsidRPr="00626671" w:rsidRDefault="0056790F" w:rsidP="00F30D7B">
      <w:pPr>
        <w:numPr>
          <w:ilvl w:val="2"/>
          <w:numId w:val="359"/>
        </w:numPr>
        <w:tabs>
          <w:tab w:val="left" w:pos="993"/>
        </w:tabs>
        <w:spacing w:after="0" w:line="240" w:lineRule="auto"/>
        <w:ind w:left="0" w:firstLine="710"/>
        <w:jc w:val="both"/>
        <w:rPr>
          <w:sz w:val="24"/>
          <w:szCs w:val="24"/>
        </w:rPr>
      </w:pPr>
      <w:r w:rsidRPr="00626671">
        <w:rPr>
          <w:sz w:val="24"/>
          <w:szCs w:val="24"/>
        </w:rPr>
        <w:t>наблюдений (включая наблюдение микрообъектов), определение местонахождения, наглядного представления и анализа данных; использования цифровых планов и карт, спутниковых изображений;</w:t>
      </w:r>
    </w:p>
    <w:p w:rsidR="0056790F" w:rsidRPr="00626671" w:rsidRDefault="0056790F" w:rsidP="00F30D7B">
      <w:pPr>
        <w:numPr>
          <w:ilvl w:val="2"/>
          <w:numId w:val="359"/>
        </w:numPr>
        <w:tabs>
          <w:tab w:val="left" w:pos="993"/>
        </w:tabs>
        <w:spacing w:after="0" w:line="240" w:lineRule="auto"/>
        <w:ind w:left="0" w:firstLine="710"/>
        <w:jc w:val="both"/>
        <w:rPr>
          <w:sz w:val="24"/>
          <w:szCs w:val="24"/>
        </w:rPr>
      </w:pPr>
      <w:r w:rsidRPr="00626671">
        <w:rPr>
          <w:sz w:val="24"/>
          <w:szCs w:val="24"/>
        </w:rPr>
        <w:t>создания материальных объектов, в том числе произведений искусства;</w:t>
      </w:r>
    </w:p>
    <w:p w:rsidR="0056790F" w:rsidRPr="00626671" w:rsidRDefault="0056790F" w:rsidP="00F30D7B">
      <w:pPr>
        <w:numPr>
          <w:ilvl w:val="2"/>
          <w:numId w:val="359"/>
        </w:numPr>
        <w:tabs>
          <w:tab w:val="left" w:pos="993"/>
        </w:tabs>
        <w:spacing w:after="0" w:line="240" w:lineRule="auto"/>
        <w:ind w:left="0" w:firstLine="710"/>
        <w:jc w:val="both"/>
        <w:rPr>
          <w:sz w:val="24"/>
          <w:szCs w:val="24"/>
        </w:rPr>
      </w:pPr>
      <w:r w:rsidRPr="00626671">
        <w:rPr>
          <w:sz w:val="24"/>
          <w:szCs w:val="24"/>
        </w:rPr>
        <w:t>обработки материалов и информации с использованием технологических инструментов;</w:t>
      </w:r>
    </w:p>
    <w:p w:rsidR="0056790F" w:rsidRPr="00626671" w:rsidRDefault="0056790F" w:rsidP="00F30D7B">
      <w:pPr>
        <w:numPr>
          <w:ilvl w:val="2"/>
          <w:numId w:val="359"/>
        </w:numPr>
        <w:tabs>
          <w:tab w:val="left" w:pos="993"/>
        </w:tabs>
        <w:spacing w:after="0" w:line="240" w:lineRule="auto"/>
        <w:ind w:left="0" w:firstLine="710"/>
        <w:jc w:val="both"/>
        <w:rPr>
          <w:sz w:val="24"/>
          <w:szCs w:val="24"/>
        </w:rPr>
      </w:pPr>
      <w:r w:rsidRPr="00626671">
        <w:rPr>
          <w:sz w:val="24"/>
          <w:szCs w:val="24"/>
        </w:rPr>
        <w:t>проектирования и конструирования, в том числе моделей с цифровым управлением и обратной связью;</w:t>
      </w:r>
    </w:p>
    <w:p w:rsidR="0056790F" w:rsidRPr="00626671" w:rsidRDefault="0056790F" w:rsidP="00F30D7B">
      <w:pPr>
        <w:numPr>
          <w:ilvl w:val="2"/>
          <w:numId w:val="359"/>
        </w:numPr>
        <w:tabs>
          <w:tab w:val="left" w:pos="993"/>
        </w:tabs>
        <w:spacing w:after="0" w:line="240" w:lineRule="auto"/>
        <w:ind w:left="0" w:firstLine="710"/>
        <w:jc w:val="both"/>
        <w:rPr>
          <w:sz w:val="24"/>
          <w:szCs w:val="24"/>
        </w:rPr>
      </w:pPr>
      <w:r w:rsidRPr="00626671">
        <w:rPr>
          <w:sz w:val="24"/>
          <w:szCs w:val="24"/>
        </w:rPr>
        <w:t>исполнения, сочинения и аранжировки музыкальных произведений с применением традиционных инструментов и цифровых технологий;</w:t>
      </w:r>
    </w:p>
    <w:p w:rsidR="0056790F" w:rsidRPr="00626671" w:rsidRDefault="0056790F" w:rsidP="00F30D7B">
      <w:pPr>
        <w:numPr>
          <w:ilvl w:val="2"/>
          <w:numId w:val="359"/>
        </w:numPr>
        <w:tabs>
          <w:tab w:val="left" w:pos="993"/>
        </w:tabs>
        <w:spacing w:after="0" w:line="240" w:lineRule="auto"/>
        <w:ind w:left="0" w:firstLine="710"/>
        <w:jc w:val="both"/>
        <w:rPr>
          <w:sz w:val="24"/>
          <w:szCs w:val="24"/>
        </w:rPr>
      </w:pPr>
      <w:r w:rsidRPr="00626671">
        <w:rPr>
          <w:sz w:val="24"/>
          <w:szCs w:val="24"/>
        </w:rPr>
        <w:t>физического развития, участия в спортивных соревнованиях и играх;</w:t>
      </w:r>
    </w:p>
    <w:p w:rsidR="0056790F" w:rsidRPr="00626671" w:rsidRDefault="0056790F" w:rsidP="00F30D7B">
      <w:pPr>
        <w:numPr>
          <w:ilvl w:val="2"/>
          <w:numId w:val="359"/>
        </w:numPr>
        <w:tabs>
          <w:tab w:val="left" w:pos="993"/>
        </w:tabs>
        <w:spacing w:after="0" w:line="240" w:lineRule="auto"/>
        <w:ind w:left="0" w:firstLine="710"/>
        <w:jc w:val="both"/>
        <w:rPr>
          <w:sz w:val="24"/>
          <w:szCs w:val="24"/>
        </w:rPr>
      </w:pPr>
      <w:r w:rsidRPr="00626671">
        <w:rPr>
          <w:sz w:val="24"/>
          <w:szCs w:val="24"/>
        </w:rPr>
        <w:t xml:space="preserve">планирования учебного процесса, фиксирования его реализации в целом и отдельных этапов (выступлений, дискуссий, экспериментов); </w:t>
      </w:r>
    </w:p>
    <w:p w:rsidR="0056790F" w:rsidRPr="00626671" w:rsidRDefault="0056790F" w:rsidP="00F30D7B">
      <w:pPr>
        <w:numPr>
          <w:ilvl w:val="2"/>
          <w:numId w:val="359"/>
        </w:numPr>
        <w:tabs>
          <w:tab w:val="left" w:pos="993"/>
        </w:tabs>
        <w:spacing w:after="0" w:line="240" w:lineRule="auto"/>
        <w:ind w:left="0" w:firstLine="710"/>
        <w:jc w:val="both"/>
        <w:rPr>
          <w:sz w:val="24"/>
          <w:szCs w:val="24"/>
        </w:rPr>
      </w:pPr>
      <w:r w:rsidRPr="00626671">
        <w:rPr>
          <w:sz w:val="24"/>
          <w:szCs w:val="24"/>
        </w:rPr>
        <w:t>размещения своих материалов и работ в информационной среде образовательного учреждения; проведения массовых мероприятий, собраний, представлений;</w:t>
      </w:r>
    </w:p>
    <w:p w:rsidR="0056790F" w:rsidRPr="00626671" w:rsidRDefault="0056790F" w:rsidP="00F30D7B">
      <w:pPr>
        <w:numPr>
          <w:ilvl w:val="2"/>
          <w:numId w:val="359"/>
        </w:numPr>
        <w:tabs>
          <w:tab w:val="left" w:pos="993"/>
        </w:tabs>
        <w:spacing w:after="0" w:line="240" w:lineRule="auto"/>
        <w:ind w:left="0" w:firstLine="710"/>
        <w:jc w:val="both"/>
        <w:rPr>
          <w:sz w:val="24"/>
          <w:szCs w:val="24"/>
        </w:rPr>
      </w:pPr>
      <w:r w:rsidRPr="00626671">
        <w:rPr>
          <w:sz w:val="24"/>
          <w:szCs w:val="24"/>
        </w:rPr>
        <w:t>организации отдыха и питания.</w:t>
      </w:r>
    </w:p>
    <w:p w:rsidR="0056790F" w:rsidRPr="00626671" w:rsidRDefault="0056790F" w:rsidP="00EA6D96">
      <w:pPr>
        <w:tabs>
          <w:tab w:val="left" w:pos="993"/>
        </w:tabs>
        <w:spacing w:after="0" w:line="240" w:lineRule="auto"/>
        <w:ind w:firstLine="710"/>
        <w:rPr>
          <w:sz w:val="24"/>
          <w:szCs w:val="24"/>
        </w:rPr>
      </w:pPr>
      <w:r w:rsidRPr="00626671">
        <w:rPr>
          <w:sz w:val="24"/>
          <w:szCs w:val="24"/>
        </w:rPr>
        <w:t>Организация образовательного процесса осуществляется в условиях классно-кабинетной системы в соответствии с учебным планом, основными нормами техники безопасности и санитарно-гигиеническими правилами.</w:t>
      </w:r>
      <w:r w:rsidRPr="00626671">
        <w:rPr>
          <w:sz w:val="24"/>
          <w:szCs w:val="24"/>
        </w:rPr>
        <w:tab/>
        <w:t xml:space="preserve"> </w:t>
      </w:r>
    </w:p>
    <w:p w:rsidR="0056790F" w:rsidRPr="00626671" w:rsidRDefault="0056790F" w:rsidP="00EA6D96">
      <w:pPr>
        <w:tabs>
          <w:tab w:val="left" w:pos="993"/>
        </w:tabs>
        <w:spacing w:after="0" w:line="240" w:lineRule="auto"/>
        <w:ind w:firstLine="710"/>
        <w:rPr>
          <w:sz w:val="24"/>
          <w:szCs w:val="24"/>
        </w:rPr>
      </w:pPr>
      <w:r w:rsidRPr="00626671">
        <w:rPr>
          <w:sz w:val="24"/>
          <w:szCs w:val="24"/>
        </w:rPr>
        <w:t xml:space="preserve"> Кабинеты имеют необходимый методический и дидактический материал, в том числе и технические средства обучения, позволяющие полноценно осуществлять образовательную деятельность. </w:t>
      </w:r>
    </w:p>
    <w:p w:rsidR="0056790F" w:rsidRPr="00626671" w:rsidRDefault="0056790F" w:rsidP="00EA6D96">
      <w:pPr>
        <w:tabs>
          <w:tab w:val="left" w:pos="993"/>
        </w:tabs>
        <w:spacing w:after="0" w:line="240" w:lineRule="auto"/>
        <w:ind w:firstLine="710"/>
        <w:rPr>
          <w:sz w:val="24"/>
          <w:szCs w:val="24"/>
        </w:rPr>
      </w:pPr>
    </w:p>
    <w:p w:rsidR="0056790F" w:rsidRPr="00626671" w:rsidRDefault="0056790F" w:rsidP="00EA6D96">
      <w:pPr>
        <w:tabs>
          <w:tab w:val="left" w:pos="993"/>
        </w:tabs>
        <w:spacing w:after="0" w:line="240" w:lineRule="auto"/>
        <w:ind w:firstLine="710"/>
        <w:rPr>
          <w:sz w:val="24"/>
          <w:szCs w:val="24"/>
        </w:rPr>
      </w:pPr>
    </w:p>
    <w:p w:rsidR="0056790F" w:rsidRPr="00626671" w:rsidRDefault="0056790F" w:rsidP="00EA6D96">
      <w:pPr>
        <w:tabs>
          <w:tab w:val="left" w:pos="993"/>
        </w:tabs>
        <w:spacing w:after="0" w:line="240" w:lineRule="auto"/>
        <w:ind w:firstLine="710"/>
        <w:rPr>
          <w:sz w:val="24"/>
          <w:szCs w:val="24"/>
        </w:rPr>
      </w:pPr>
    </w:p>
    <w:p w:rsidR="0056790F" w:rsidRPr="00626671" w:rsidRDefault="0056790F" w:rsidP="00EA6D96">
      <w:pPr>
        <w:tabs>
          <w:tab w:val="left" w:pos="993"/>
        </w:tabs>
        <w:spacing w:after="0" w:line="240" w:lineRule="auto"/>
        <w:ind w:firstLine="710"/>
        <w:rPr>
          <w:sz w:val="24"/>
          <w:szCs w:val="24"/>
        </w:rPr>
      </w:pPr>
    </w:p>
    <w:p w:rsidR="0056790F" w:rsidRPr="00626671" w:rsidRDefault="0056790F" w:rsidP="00EA6D96">
      <w:pPr>
        <w:tabs>
          <w:tab w:val="left" w:pos="993"/>
        </w:tabs>
        <w:spacing w:after="0" w:line="240" w:lineRule="auto"/>
        <w:ind w:firstLine="710"/>
        <w:rPr>
          <w:sz w:val="24"/>
          <w:szCs w:val="24"/>
        </w:rPr>
      </w:pPr>
    </w:p>
    <w:p w:rsidR="0056790F" w:rsidRPr="00626671" w:rsidRDefault="0056790F" w:rsidP="00EA6D96">
      <w:pPr>
        <w:tabs>
          <w:tab w:val="left" w:pos="993"/>
        </w:tabs>
        <w:spacing w:after="0" w:line="240" w:lineRule="auto"/>
        <w:ind w:firstLine="710"/>
        <w:rPr>
          <w:sz w:val="24"/>
          <w:szCs w:val="24"/>
        </w:rPr>
      </w:pPr>
      <w:r w:rsidRPr="00626671">
        <w:rPr>
          <w:sz w:val="24"/>
          <w:szCs w:val="24"/>
        </w:rPr>
        <w:t>Школа обеспечена необходимым учебно-лабораторным оборудованием:</w:t>
      </w:r>
    </w:p>
    <w:p w:rsidR="0056790F" w:rsidRPr="00626671" w:rsidRDefault="0056790F" w:rsidP="00EA6D96">
      <w:pPr>
        <w:spacing w:after="0" w:line="240" w:lineRule="auto"/>
        <w:ind w:firstLine="708"/>
        <w:rPr>
          <w:sz w:val="24"/>
          <w:szCs w:val="24"/>
        </w:rPr>
      </w:pPr>
    </w:p>
    <w:tbl>
      <w:tblPr>
        <w:tblW w:w="898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A0"/>
      </w:tblPr>
      <w:tblGrid>
        <w:gridCol w:w="818"/>
        <w:gridCol w:w="2891"/>
        <w:gridCol w:w="3055"/>
        <w:gridCol w:w="2221"/>
      </w:tblGrid>
      <w:tr w:rsidR="0056790F" w:rsidRPr="00626671" w:rsidTr="00DF2B10">
        <w:trPr>
          <w:jc w:val="center"/>
        </w:trPr>
        <w:tc>
          <w:tcPr>
            <w:tcW w:w="817" w:type="dxa"/>
          </w:tcPr>
          <w:p w:rsidR="0056790F" w:rsidRPr="00626671" w:rsidRDefault="0056790F" w:rsidP="00DF2B10">
            <w:pPr>
              <w:tabs>
                <w:tab w:val="left" w:pos="284"/>
              </w:tabs>
              <w:overflowPunct w:val="0"/>
              <w:autoSpaceDE w:val="0"/>
              <w:autoSpaceDN w:val="0"/>
              <w:adjustRightInd w:val="0"/>
              <w:spacing w:after="0" w:line="240" w:lineRule="auto"/>
              <w:ind w:right="-1"/>
              <w:jc w:val="center"/>
              <w:textAlignment w:val="baseline"/>
              <w:rPr>
                <w:sz w:val="24"/>
                <w:szCs w:val="24"/>
              </w:rPr>
            </w:pPr>
            <w:r w:rsidRPr="00626671">
              <w:rPr>
                <w:sz w:val="24"/>
                <w:szCs w:val="24"/>
              </w:rPr>
              <w:t>№ п/п</w:t>
            </w:r>
          </w:p>
        </w:tc>
        <w:tc>
          <w:tcPr>
            <w:tcW w:w="2889" w:type="dxa"/>
          </w:tcPr>
          <w:p w:rsidR="0056790F" w:rsidRPr="00626671" w:rsidRDefault="0056790F" w:rsidP="00DF2B10">
            <w:pPr>
              <w:tabs>
                <w:tab w:val="left" w:pos="284"/>
              </w:tabs>
              <w:overflowPunct w:val="0"/>
              <w:autoSpaceDE w:val="0"/>
              <w:autoSpaceDN w:val="0"/>
              <w:adjustRightInd w:val="0"/>
              <w:spacing w:after="0" w:line="240" w:lineRule="auto"/>
              <w:ind w:right="-1"/>
              <w:jc w:val="center"/>
              <w:textAlignment w:val="baseline"/>
              <w:rPr>
                <w:sz w:val="24"/>
                <w:szCs w:val="24"/>
              </w:rPr>
            </w:pPr>
            <w:r w:rsidRPr="00626671">
              <w:rPr>
                <w:sz w:val="24"/>
                <w:szCs w:val="24"/>
              </w:rPr>
              <w:t>Компьютерные классы</w:t>
            </w:r>
          </w:p>
          <w:p w:rsidR="0056790F" w:rsidRPr="00626671" w:rsidRDefault="0056790F" w:rsidP="00DF2B10">
            <w:pPr>
              <w:tabs>
                <w:tab w:val="left" w:pos="284"/>
              </w:tabs>
              <w:overflowPunct w:val="0"/>
              <w:autoSpaceDE w:val="0"/>
              <w:autoSpaceDN w:val="0"/>
              <w:adjustRightInd w:val="0"/>
              <w:spacing w:after="0" w:line="240" w:lineRule="auto"/>
              <w:ind w:right="-1"/>
              <w:jc w:val="center"/>
              <w:textAlignment w:val="baseline"/>
              <w:rPr>
                <w:sz w:val="24"/>
                <w:szCs w:val="24"/>
              </w:rPr>
            </w:pPr>
            <w:r w:rsidRPr="00626671">
              <w:rPr>
                <w:sz w:val="24"/>
                <w:szCs w:val="24"/>
              </w:rPr>
              <w:t>(включая мобильные компьютерные классы)</w:t>
            </w:r>
          </w:p>
        </w:tc>
        <w:tc>
          <w:tcPr>
            <w:tcW w:w="3053" w:type="dxa"/>
          </w:tcPr>
          <w:p w:rsidR="0056790F" w:rsidRPr="00626671" w:rsidRDefault="0056790F" w:rsidP="00DF2B10">
            <w:pPr>
              <w:widowControl w:val="0"/>
              <w:tabs>
                <w:tab w:val="left" w:pos="284"/>
              </w:tabs>
              <w:overflowPunct w:val="0"/>
              <w:autoSpaceDE w:val="0"/>
              <w:autoSpaceDN w:val="0"/>
              <w:adjustRightInd w:val="0"/>
              <w:spacing w:after="0" w:line="240" w:lineRule="auto"/>
              <w:ind w:right="-1"/>
              <w:jc w:val="center"/>
              <w:textAlignment w:val="baseline"/>
              <w:rPr>
                <w:sz w:val="24"/>
                <w:szCs w:val="24"/>
              </w:rPr>
            </w:pPr>
            <w:r w:rsidRPr="00626671">
              <w:rPr>
                <w:sz w:val="24"/>
                <w:szCs w:val="24"/>
              </w:rPr>
              <w:t xml:space="preserve">Использование </w:t>
            </w:r>
          </w:p>
          <w:p w:rsidR="0056790F" w:rsidRPr="00626671" w:rsidRDefault="0056790F" w:rsidP="00DF2B10">
            <w:pPr>
              <w:widowControl w:val="0"/>
              <w:tabs>
                <w:tab w:val="left" w:pos="284"/>
              </w:tabs>
              <w:overflowPunct w:val="0"/>
              <w:autoSpaceDE w:val="0"/>
              <w:autoSpaceDN w:val="0"/>
              <w:adjustRightInd w:val="0"/>
              <w:spacing w:after="0" w:line="240" w:lineRule="auto"/>
              <w:ind w:right="-1"/>
              <w:jc w:val="center"/>
              <w:textAlignment w:val="baseline"/>
              <w:rPr>
                <w:sz w:val="24"/>
                <w:szCs w:val="24"/>
              </w:rPr>
            </w:pPr>
            <w:r w:rsidRPr="00626671">
              <w:rPr>
                <w:sz w:val="24"/>
                <w:szCs w:val="24"/>
              </w:rPr>
              <w:t>(учебные предметы)</w:t>
            </w:r>
          </w:p>
          <w:p w:rsidR="0056790F" w:rsidRPr="00626671" w:rsidRDefault="0056790F" w:rsidP="00DF2B10">
            <w:pPr>
              <w:tabs>
                <w:tab w:val="left" w:pos="284"/>
              </w:tabs>
              <w:overflowPunct w:val="0"/>
              <w:autoSpaceDE w:val="0"/>
              <w:autoSpaceDN w:val="0"/>
              <w:adjustRightInd w:val="0"/>
              <w:spacing w:after="0" w:line="240" w:lineRule="auto"/>
              <w:ind w:right="-1"/>
              <w:jc w:val="center"/>
              <w:textAlignment w:val="baseline"/>
              <w:rPr>
                <w:sz w:val="24"/>
                <w:szCs w:val="24"/>
              </w:rPr>
            </w:pPr>
          </w:p>
        </w:tc>
        <w:tc>
          <w:tcPr>
            <w:tcW w:w="2220" w:type="dxa"/>
          </w:tcPr>
          <w:p w:rsidR="0056790F" w:rsidRPr="00626671" w:rsidRDefault="0056790F" w:rsidP="00DF2B10">
            <w:pPr>
              <w:widowControl w:val="0"/>
              <w:tabs>
                <w:tab w:val="left" w:pos="284"/>
              </w:tabs>
              <w:overflowPunct w:val="0"/>
              <w:autoSpaceDE w:val="0"/>
              <w:autoSpaceDN w:val="0"/>
              <w:adjustRightInd w:val="0"/>
              <w:spacing w:after="0" w:line="240" w:lineRule="auto"/>
              <w:ind w:right="-1"/>
              <w:jc w:val="center"/>
              <w:textAlignment w:val="baseline"/>
              <w:rPr>
                <w:sz w:val="24"/>
                <w:szCs w:val="24"/>
              </w:rPr>
            </w:pPr>
            <w:r w:rsidRPr="00626671">
              <w:rPr>
                <w:sz w:val="24"/>
                <w:szCs w:val="24"/>
              </w:rPr>
              <w:t>Количество</w:t>
            </w:r>
          </w:p>
          <w:p w:rsidR="0056790F" w:rsidRPr="00626671" w:rsidRDefault="0056790F" w:rsidP="00DF2B10">
            <w:pPr>
              <w:widowControl w:val="0"/>
              <w:tabs>
                <w:tab w:val="left" w:pos="284"/>
              </w:tabs>
              <w:overflowPunct w:val="0"/>
              <w:autoSpaceDE w:val="0"/>
              <w:autoSpaceDN w:val="0"/>
              <w:adjustRightInd w:val="0"/>
              <w:spacing w:after="0" w:line="240" w:lineRule="auto"/>
              <w:ind w:right="-1"/>
              <w:jc w:val="center"/>
              <w:textAlignment w:val="baseline"/>
              <w:rPr>
                <w:sz w:val="24"/>
                <w:szCs w:val="24"/>
              </w:rPr>
            </w:pPr>
            <w:r w:rsidRPr="00626671">
              <w:rPr>
                <w:sz w:val="24"/>
                <w:szCs w:val="24"/>
              </w:rPr>
              <w:t>компьютеров</w:t>
            </w:r>
          </w:p>
        </w:tc>
      </w:tr>
      <w:tr w:rsidR="0056790F" w:rsidRPr="00626671" w:rsidTr="00DF2B10">
        <w:trPr>
          <w:jc w:val="center"/>
        </w:trPr>
        <w:tc>
          <w:tcPr>
            <w:tcW w:w="817" w:type="dxa"/>
          </w:tcPr>
          <w:p w:rsidR="0056790F" w:rsidRPr="00626671" w:rsidRDefault="0056790F" w:rsidP="00DF2B10">
            <w:pPr>
              <w:widowControl w:val="0"/>
              <w:tabs>
                <w:tab w:val="left" w:pos="284"/>
              </w:tabs>
              <w:overflowPunct w:val="0"/>
              <w:autoSpaceDE w:val="0"/>
              <w:autoSpaceDN w:val="0"/>
              <w:adjustRightInd w:val="0"/>
              <w:spacing w:after="0" w:line="240" w:lineRule="auto"/>
              <w:ind w:right="-1"/>
              <w:textAlignment w:val="baseline"/>
              <w:rPr>
                <w:sz w:val="24"/>
                <w:szCs w:val="24"/>
              </w:rPr>
            </w:pPr>
            <w:r w:rsidRPr="00626671">
              <w:rPr>
                <w:sz w:val="24"/>
                <w:szCs w:val="24"/>
              </w:rPr>
              <w:t>1</w:t>
            </w:r>
          </w:p>
        </w:tc>
        <w:tc>
          <w:tcPr>
            <w:tcW w:w="2889" w:type="dxa"/>
          </w:tcPr>
          <w:p w:rsidR="0056790F" w:rsidRPr="00626671" w:rsidRDefault="0056790F" w:rsidP="00DF2B10">
            <w:pPr>
              <w:tabs>
                <w:tab w:val="left" w:pos="284"/>
              </w:tabs>
              <w:overflowPunct w:val="0"/>
              <w:autoSpaceDE w:val="0"/>
              <w:autoSpaceDN w:val="0"/>
              <w:adjustRightInd w:val="0"/>
              <w:spacing w:after="0" w:line="240" w:lineRule="auto"/>
              <w:ind w:right="-1"/>
              <w:textAlignment w:val="baseline"/>
              <w:rPr>
                <w:sz w:val="24"/>
                <w:szCs w:val="24"/>
              </w:rPr>
            </w:pPr>
            <w:r w:rsidRPr="00626671">
              <w:rPr>
                <w:sz w:val="24"/>
                <w:szCs w:val="24"/>
              </w:rPr>
              <w:t>Компьютерный класс</w:t>
            </w:r>
          </w:p>
          <w:p w:rsidR="0056790F" w:rsidRPr="00626671" w:rsidRDefault="0056790F" w:rsidP="00DF2B10">
            <w:pPr>
              <w:tabs>
                <w:tab w:val="left" w:pos="284"/>
              </w:tabs>
              <w:overflowPunct w:val="0"/>
              <w:autoSpaceDE w:val="0"/>
              <w:autoSpaceDN w:val="0"/>
              <w:adjustRightInd w:val="0"/>
              <w:spacing w:after="0" w:line="240" w:lineRule="auto"/>
              <w:ind w:right="-1"/>
              <w:textAlignment w:val="baseline"/>
              <w:rPr>
                <w:sz w:val="24"/>
                <w:szCs w:val="24"/>
              </w:rPr>
            </w:pPr>
          </w:p>
        </w:tc>
        <w:tc>
          <w:tcPr>
            <w:tcW w:w="3053" w:type="dxa"/>
          </w:tcPr>
          <w:p w:rsidR="0056790F" w:rsidRPr="00626671" w:rsidRDefault="0056790F" w:rsidP="00DF2B10">
            <w:pPr>
              <w:tabs>
                <w:tab w:val="left" w:pos="284"/>
              </w:tabs>
              <w:overflowPunct w:val="0"/>
              <w:autoSpaceDE w:val="0"/>
              <w:autoSpaceDN w:val="0"/>
              <w:adjustRightInd w:val="0"/>
              <w:spacing w:after="0" w:line="240" w:lineRule="auto"/>
              <w:ind w:right="-1"/>
              <w:textAlignment w:val="baseline"/>
              <w:rPr>
                <w:sz w:val="24"/>
                <w:szCs w:val="24"/>
              </w:rPr>
            </w:pPr>
            <w:r w:rsidRPr="00626671">
              <w:rPr>
                <w:sz w:val="24"/>
                <w:szCs w:val="24"/>
              </w:rPr>
              <w:t>Информатика и ИКТ</w:t>
            </w:r>
          </w:p>
        </w:tc>
        <w:tc>
          <w:tcPr>
            <w:tcW w:w="2220" w:type="dxa"/>
          </w:tcPr>
          <w:p w:rsidR="0056790F" w:rsidRPr="00626671" w:rsidRDefault="0056790F" w:rsidP="00DF2B10">
            <w:pPr>
              <w:tabs>
                <w:tab w:val="left" w:pos="284"/>
              </w:tabs>
              <w:overflowPunct w:val="0"/>
              <w:autoSpaceDE w:val="0"/>
              <w:autoSpaceDN w:val="0"/>
              <w:adjustRightInd w:val="0"/>
              <w:spacing w:after="0" w:line="240" w:lineRule="auto"/>
              <w:ind w:right="-1"/>
              <w:jc w:val="center"/>
              <w:textAlignment w:val="baseline"/>
              <w:rPr>
                <w:sz w:val="24"/>
                <w:szCs w:val="24"/>
              </w:rPr>
            </w:pPr>
            <w:r w:rsidRPr="00626671">
              <w:rPr>
                <w:sz w:val="24"/>
                <w:szCs w:val="24"/>
              </w:rPr>
              <w:t>15</w:t>
            </w:r>
          </w:p>
        </w:tc>
      </w:tr>
      <w:tr w:rsidR="0056790F" w:rsidRPr="00626671" w:rsidTr="00DF2B10">
        <w:trPr>
          <w:jc w:val="center"/>
        </w:trPr>
        <w:tc>
          <w:tcPr>
            <w:tcW w:w="817" w:type="dxa"/>
          </w:tcPr>
          <w:p w:rsidR="0056790F" w:rsidRPr="00626671" w:rsidRDefault="0056790F" w:rsidP="00DF2B10">
            <w:pPr>
              <w:widowControl w:val="0"/>
              <w:tabs>
                <w:tab w:val="left" w:pos="284"/>
              </w:tabs>
              <w:overflowPunct w:val="0"/>
              <w:autoSpaceDE w:val="0"/>
              <w:autoSpaceDN w:val="0"/>
              <w:adjustRightInd w:val="0"/>
              <w:spacing w:after="0" w:line="240" w:lineRule="auto"/>
              <w:ind w:right="-1"/>
              <w:textAlignment w:val="baseline"/>
              <w:rPr>
                <w:sz w:val="24"/>
                <w:szCs w:val="24"/>
              </w:rPr>
            </w:pPr>
            <w:r w:rsidRPr="00626671">
              <w:rPr>
                <w:sz w:val="24"/>
                <w:szCs w:val="24"/>
              </w:rPr>
              <w:t>2</w:t>
            </w:r>
          </w:p>
        </w:tc>
        <w:tc>
          <w:tcPr>
            <w:tcW w:w="2889" w:type="dxa"/>
          </w:tcPr>
          <w:p w:rsidR="0056790F" w:rsidRPr="00626671" w:rsidRDefault="0056790F" w:rsidP="00DF2B10">
            <w:pPr>
              <w:tabs>
                <w:tab w:val="left" w:pos="284"/>
              </w:tabs>
              <w:overflowPunct w:val="0"/>
              <w:autoSpaceDE w:val="0"/>
              <w:autoSpaceDN w:val="0"/>
              <w:adjustRightInd w:val="0"/>
              <w:spacing w:after="0" w:line="240" w:lineRule="auto"/>
              <w:ind w:right="-1"/>
              <w:textAlignment w:val="baseline"/>
              <w:rPr>
                <w:sz w:val="24"/>
                <w:szCs w:val="24"/>
              </w:rPr>
            </w:pPr>
            <w:r w:rsidRPr="00626671">
              <w:rPr>
                <w:sz w:val="24"/>
                <w:szCs w:val="24"/>
              </w:rPr>
              <w:t>Мобильный компьютерный класс</w:t>
            </w:r>
          </w:p>
          <w:p w:rsidR="0056790F" w:rsidRPr="00626671" w:rsidRDefault="0056790F" w:rsidP="00DF2B10">
            <w:pPr>
              <w:tabs>
                <w:tab w:val="left" w:pos="284"/>
              </w:tabs>
              <w:overflowPunct w:val="0"/>
              <w:autoSpaceDE w:val="0"/>
              <w:autoSpaceDN w:val="0"/>
              <w:adjustRightInd w:val="0"/>
              <w:spacing w:after="0" w:line="240" w:lineRule="auto"/>
              <w:ind w:right="-1"/>
              <w:textAlignment w:val="baseline"/>
              <w:rPr>
                <w:sz w:val="24"/>
                <w:szCs w:val="24"/>
              </w:rPr>
            </w:pPr>
          </w:p>
        </w:tc>
        <w:tc>
          <w:tcPr>
            <w:tcW w:w="3053" w:type="dxa"/>
          </w:tcPr>
          <w:p w:rsidR="0056790F" w:rsidRPr="00626671" w:rsidRDefault="0056790F" w:rsidP="00DF2B10">
            <w:pPr>
              <w:tabs>
                <w:tab w:val="left" w:pos="284"/>
              </w:tabs>
              <w:overflowPunct w:val="0"/>
              <w:autoSpaceDE w:val="0"/>
              <w:autoSpaceDN w:val="0"/>
              <w:adjustRightInd w:val="0"/>
              <w:spacing w:after="0" w:line="240" w:lineRule="auto"/>
              <w:ind w:right="-1"/>
              <w:textAlignment w:val="baseline"/>
              <w:rPr>
                <w:sz w:val="24"/>
                <w:szCs w:val="24"/>
              </w:rPr>
            </w:pPr>
            <w:r w:rsidRPr="00626671">
              <w:rPr>
                <w:sz w:val="24"/>
                <w:szCs w:val="24"/>
              </w:rPr>
              <w:t>Информатика и ИКТ</w:t>
            </w:r>
          </w:p>
        </w:tc>
        <w:tc>
          <w:tcPr>
            <w:tcW w:w="2220" w:type="dxa"/>
          </w:tcPr>
          <w:p w:rsidR="0056790F" w:rsidRPr="00626671" w:rsidRDefault="0056790F" w:rsidP="00DF2B10">
            <w:pPr>
              <w:tabs>
                <w:tab w:val="left" w:pos="284"/>
              </w:tabs>
              <w:overflowPunct w:val="0"/>
              <w:autoSpaceDE w:val="0"/>
              <w:autoSpaceDN w:val="0"/>
              <w:adjustRightInd w:val="0"/>
              <w:spacing w:after="0" w:line="240" w:lineRule="auto"/>
              <w:ind w:right="-1"/>
              <w:jc w:val="center"/>
              <w:textAlignment w:val="baseline"/>
              <w:rPr>
                <w:sz w:val="24"/>
                <w:szCs w:val="24"/>
              </w:rPr>
            </w:pPr>
            <w:r w:rsidRPr="00626671">
              <w:rPr>
                <w:sz w:val="24"/>
                <w:szCs w:val="24"/>
              </w:rPr>
              <w:t>25</w:t>
            </w:r>
          </w:p>
        </w:tc>
      </w:tr>
      <w:tr w:rsidR="0056790F" w:rsidRPr="00626671" w:rsidTr="00DF2B10">
        <w:trPr>
          <w:jc w:val="center"/>
        </w:trPr>
        <w:tc>
          <w:tcPr>
            <w:tcW w:w="817" w:type="dxa"/>
          </w:tcPr>
          <w:p w:rsidR="0056790F" w:rsidRPr="00626671" w:rsidRDefault="0056790F" w:rsidP="00DF2B10">
            <w:pPr>
              <w:widowControl w:val="0"/>
              <w:tabs>
                <w:tab w:val="left" w:pos="284"/>
              </w:tabs>
              <w:overflowPunct w:val="0"/>
              <w:autoSpaceDE w:val="0"/>
              <w:autoSpaceDN w:val="0"/>
              <w:adjustRightInd w:val="0"/>
              <w:spacing w:after="0" w:line="240" w:lineRule="auto"/>
              <w:ind w:right="-1"/>
              <w:textAlignment w:val="baseline"/>
              <w:rPr>
                <w:sz w:val="24"/>
                <w:szCs w:val="24"/>
              </w:rPr>
            </w:pPr>
            <w:r w:rsidRPr="00626671">
              <w:rPr>
                <w:sz w:val="24"/>
                <w:szCs w:val="24"/>
              </w:rPr>
              <w:t>3</w:t>
            </w:r>
          </w:p>
        </w:tc>
        <w:tc>
          <w:tcPr>
            <w:tcW w:w="2889" w:type="dxa"/>
          </w:tcPr>
          <w:p w:rsidR="0056790F" w:rsidRPr="00626671" w:rsidRDefault="0056790F" w:rsidP="00DF2B10">
            <w:pPr>
              <w:tabs>
                <w:tab w:val="left" w:pos="284"/>
              </w:tabs>
              <w:overflowPunct w:val="0"/>
              <w:autoSpaceDE w:val="0"/>
              <w:autoSpaceDN w:val="0"/>
              <w:adjustRightInd w:val="0"/>
              <w:spacing w:after="0" w:line="240" w:lineRule="auto"/>
              <w:ind w:right="-1"/>
              <w:textAlignment w:val="baseline"/>
              <w:rPr>
                <w:sz w:val="24"/>
                <w:szCs w:val="24"/>
              </w:rPr>
            </w:pPr>
            <w:r w:rsidRPr="00626671">
              <w:rPr>
                <w:sz w:val="24"/>
                <w:szCs w:val="24"/>
              </w:rPr>
              <w:t>Мобильный компьютерный класс</w:t>
            </w:r>
          </w:p>
        </w:tc>
        <w:tc>
          <w:tcPr>
            <w:tcW w:w="3053" w:type="dxa"/>
          </w:tcPr>
          <w:p w:rsidR="0056790F" w:rsidRPr="00626671" w:rsidRDefault="0056790F" w:rsidP="00DF2B10">
            <w:pPr>
              <w:tabs>
                <w:tab w:val="left" w:pos="284"/>
              </w:tabs>
              <w:overflowPunct w:val="0"/>
              <w:autoSpaceDE w:val="0"/>
              <w:autoSpaceDN w:val="0"/>
              <w:adjustRightInd w:val="0"/>
              <w:spacing w:after="0" w:line="240" w:lineRule="auto"/>
              <w:ind w:right="-1"/>
              <w:textAlignment w:val="baseline"/>
              <w:rPr>
                <w:sz w:val="24"/>
                <w:szCs w:val="24"/>
              </w:rPr>
            </w:pPr>
            <w:r w:rsidRPr="00626671">
              <w:rPr>
                <w:sz w:val="24"/>
                <w:szCs w:val="24"/>
              </w:rPr>
              <w:t>Информатика и ИКТ</w:t>
            </w:r>
          </w:p>
        </w:tc>
        <w:tc>
          <w:tcPr>
            <w:tcW w:w="2220" w:type="dxa"/>
          </w:tcPr>
          <w:p w:rsidR="0056790F" w:rsidRPr="00626671" w:rsidRDefault="0056790F" w:rsidP="00DF2B10">
            <w:pPr>
              <w:tabs>
                <w:tab w:val="left" w:pos="284"/>
              </w:tabs>
              <w:overflowPunct w:val="0"/>
              <w:autoSpaceDE w:val="0"/>
              <w:autoSpaceDN w:val="0"/>
              <w:adjustRightInd w:val="0"/>
              <w:spacing w:after="0" w:line="240" w:lineRule="auto"/>
              <w:ind w:right="-1"/>
              <w:jc w:val="center"/>
              <w:textAlignment w:val="baseline"/>
              <w:rPr>
                <w:sz w:val="24"/>
                <w:szCs w:val="24"/>
              </w:rPr>
            </w:pPr>
            <w:r w:rsidRPr="00626671">
              <w:rPr>
                <w:sz w:val="24"/>
                <w:szCs w:val="24"/>
              </w:rPr>
              <w:t>20</w:t>
            </w:r>
          </w:p>
        </w:tc>
      </w:tr>
      <w:tr w:rsidR="0056790F" w:rsidRPr="00626671" w:rsidTr="00DF2B10">
        <w:trPr>
          <w:jc w:val="center"/>
        </w:trPr>
        <w:tc>
          <w:tcPr>
            <w:tcW w:w="817" w:type="dxa"/>
          </w:tcPr>
          <w:p w:rsidR="0056790F" w:rsidRPr="00626671" w:rsidRDefault="0056790F" w:rsidP="00DF2B10">
            <w:pPr>
              <w:widowControl w:val="0"/>
              <w:tabs>
                <w:tab w:val="left" w:pos="284"/>
              </w:tabs>
              <w:overflowPunct w:val="0"/>
              <w:autoSpaceDE w:val="0"/>
              <w:autoSpaceDN w:val="0"/>
              <w:adjustRightInd w:val="0"/>
              <w:spacing w:after="0" w:line="240" w:lineRule="auto"/>
              <w:ind w:right="-1"/>
              <w:textAlignment w:val="baseline"/>
              <w:rPr>
                <w:sz w:val="24"/>
                <w:szCs w:val="24"/>
              </w:rPr>
            </w:pPr>
            <w:r w:rsidRPr="00626671">
              <w:rPr>
                <w:sz w:val="24"/>
                <w:szCs w:val="24"/>
              </w:rPr>
              <w:t>4</w:t>
            </w:r>
          </w:p>
        </w:tc>
        <w:tc>
          <w:tcPr>
            <w:tcW w:w="2889" w:type="dxa"/>
          </w:tcPr>
          <w:p w:rsidR="0056790F" w:rsidRPr="00626671" w:rsidRDefault="0056790F" w:rsidP="00DF2B10">
            <w:pPr>
              <w:pStyle w:val="TableText"/>
              <w:tabs>
                <w:tab w:val="left" w:pos="284"/>
              </w:tabs>
              <w:ind w:right="-1"/>
              <w:rPr>
                <w:sz w:val="24"/>
                <w:szCs w:val="24"/>
              </w:rPr>
            </w:pPr>
            <w:r w:rsidRPr="00626671">
              <w:rPr>
                <w:sz w:val="24"/>
                <w:szCs w:val="24"/>
              </w:rPr>
              <w:t>Проекционная система</w:t>
            </w:r>
          </w:p>
        </w:tc>
        <w:tc>
          <w:tcPr>
            <w:tcW w:w="3053" w:type="dxa"/>
          </w:tcPr>
          <w:p w:rsidR="0056790F" w:rsidRPr="00626671" w:rsidRDefault="0056790F" w:rsidP="00DF2B10">
            <w:pPr>
              <w:tabs>
                <w:tab w:val="left" w:pos="284"/>
              </w:tabs>
              <w:spacing w:after="0" w:line="240" w:lineRule="auto"/>
              <w:ind w:right="-1"/>
              <w:jc w:val="center"/>
              <w:rPr>
                <w:sz w:val="24"/>
                <w:szCs w:val="24"/>
              </w:rPr>
            </w:pPr>
            <w:r w:rsidRPr="00626671">
              <w:rPr>
                <w:sz w:val="24"/>
                <w:szCs w:val="24"/>
              </w:rPr>
              <w:t xml:space="preserve">Русский язык, математика, география, ОБЖ, изобразительное искусство, история, физика, химия, биология, информатика и ИКТ, технология </w:t>
            </w:r>
          </w:p>
        </w:tc>
        <w:tc>
          <w:tcPr>
            <w:tcW w:w="2220" w:type="dxa"/>
          </w:tcPr>
          <w:p w:rsidR="0056790F" w:rsidRPr="00626671" w:rsidRDefault="0056790F" w:rsidP="00DF2B10">
            <w:pPr>
              <w:pStyle w:val="TableText"/>
              <w:tabs>
                <w:tab w:val="left" w:pos="284"/>
              </w:tabs>
              <w:ind w:right="-1"/>
              <w:jc w:val="center"/>
              <w:rPr>
                <w:sz w:val="24"/>
                <w:szCs w:val="24"/>
              </w:rPr>
            </w:pPr>
            <w:r w:rsidRPr="00626671">
              <w:rPr>
                <w:sz w:val="24"/>
                <w:szCs w:val="24"/>
              </w:rPr>
              <w:t>8</w:t>
            </w:r>
          </w:p>
        </w:tc>
      </w:tr>
      <w:tr w:rsidR="0056790F" w:rsidRPr="00626671" w:rsidTr="00DF2B10">
        <w:trPr>
          <w:jc w:val="center"/>
        </w:trPr>
        <w:tc>
          <w:tcPr>
            <w:tcW w:w="817" w:type="dxa"/>
          </w:tcPr>
          <w:p w:rsidR="0056790F" w:rsidRPr="00626671" w:rsidRDefault="0056790F" w:rsidP="00DF2B10">
            <w:pPr>
              <w:widowControl w:val="0"/>
              <w:tabs>
                <w:tab w:val="left" w:pos="284"/>
              </w:tabs>
              <w:overflowPunct w:val="0"/>
              <w:autoSpaceDE w:val="0"/>
              <w:autoSpaceDN w:val="0"/>
              <w:adjustRightInd w:val="0"/>
              <w:spacing w:after="0" w:line="240" w:lineRule="auto"/>
              <w:ind w:right="-1"/>
              <w:textAlignment w:val="baseline"/>
              <w:rPr>
                <w:sz w:val="24"/>
                <w:szCs w:val="24"/>
              </w:rPr>
            </w:pPr>
            <w:r w:rsidRPr="00626671">
              <w:rPr>
                <w:sz w:val="24"/>
                <w:szCs w:val="24"/>
              </w:rPr>
              <w:t>5</w:t>
            </w:r>
          </w:p>
        </w:tc>
        <w:tc>
          <w:tcPr>
            <w:tcW w:w="2889" w:type="dxa"/>
          </w:tcPr>
          <w:p w:rsidR="0056790F" w:rsidRPr="00626671" w:rsidRDefault="0056790F" w:rsidP="00DF2B10">
            <w:pPr>
              <w:pStyle w:val="TableText"/>
              <w:tabs>
                <w:tab w:val="left" w:pos="284"/>
              </w:tabs>
              <w:ind w:right="-1"/>
              <w:rPr>
                <w:sz w:val="24"/>
                <w:szCs w:val="24"/>
              </w:rPr>
            </w:pPr>
            <w:r w:rsidRPr="00626671">
              <w:rPr>
                <w:sz w:val="24"/>
                <w:szCs w:val="24"/>
              </w:rPr>
              <w:t>Интерактивный комплекс</w:t>
            </w:r>
          </w:p>
        </w:tc>
        <w:tc>
          <w:tcPr>
            <w:tcW w:w="3053" w:type="dxa"/>
          </w:tcPr>
          <w:p w:rsidR="0056790F" w:rsidRPr="00626671" w:rsidRDefault="0056790F" w:rsidP="00DF2B10">
            <w:pPr>
              <w:tabs>
                <w:tab w:val="left" w:pos="284"/>
              </w:tabs>
              <w:spacing w:after="0" w:line="240" w:lineRule="auto"/>
              <w:ind w:right="-1"/>
              <w:jc w:val="center"/>
              <w:rPr>
                <w:sz w:val="24"/>
                <w:szCs w:val="24"/>
              </w:rPr>
            </w:pPr>
            <w:r w:rsidRPr="00626671">
              <w:rPr>
                <w:sz w:val="24"/>
                <w:szCs w:val="24"/>
              </w:rPr>
              <w:t xml:space="preserve">Русский язык, математика, география, ОБЖ, история, информатика и ИКТ, </w:t>
            </w:r>
          </w:p>
        </w:tc>
        <w:tc>
          <w:tcPr>
            <w:tcW w:w="2220" w:type="dxa"/>
          </w:tcPr>
          <w:p w:rsidR="0056790F" w:rsidRPr="00626671" w:rsidRDefault="0056790F" w:rsidP="00DF2B10">
            <w:pPr>
              <w:pStyle w:val="TableText"/>
              <w:tabs>
                <w:tab w:val="left" w:pos="284"/>
              </w:tabs>
              <w:ind w:right="-1"/>
              <w:jc w:val="center"/>
              <w:rPr>
                <w:sz w:val="24"/>
                <w:szCs w:val="24"/>
              </w:rPr>
            </w:pPr>
            <w:r w:rsidRPr="00626671">
              <w:rPr>
                <w:sz w:val="24"/>
                <w:szCs w:val="24"/>
              </w:rPr>
              <w:t>5</w:t>
            </w:r>
          </w:p>
        </w:tc>
      </w:tr>
      <w:tr w:rsidR="0056790F" w:rsidRPr="00626671" w:rsidTr="00DF2B10">
        <w:trPr>
          <w:jc w:val="center"/>
        </w:trPr>
        <w:tc>
          <w:tcPr>
            <w:tcW w:w="817" w:type="dxa"/>
          </w:tcPr>
          <w:p w:rsidR="0056790F" w:rsidRPr="00626671" w:rsidRDefault="0056790F" w:rsidP="00DF2B10">
            <w:pPr>
              <w:widowControl w:val="0"/>
              <w:tabs>
                <w:tab w:val="left" w:pos="284"/>
              </w:tabs>
              <w:overflowPunct w:val="0"/>
              <w:autoSpaceDE w:val="0"/>
              <w:autoSpaceDN w:val="0"/>
              <w:adjustRightInd w:val="0"/>
              <w:spacing w:after="0" w:line="240" w:lineRule="auto"/>
              <w:ind w:right="-1"/>
              <w:textAlignment w:val="baseline"/>
              <w:rPr>
                <w:sz w:val="24"/>
                <w:szCs w:val="24"/>
              </w:rPr>
            </w:pPr>
            <w:r w:rsidRPr="00626671">
              <w:rPr>
                <w:sz w:val="24"/>
                <w:szCs w:val="24"/>
              </w:rPr>
              <w:t>6</w:t>
            </w:r>
          </w:p>
        </w:tc>
        <w:tc>
          <w:tcPr>
            <w:tcW w:w="2889" w:type="dxa"/>
          </w:tcPr>
          <w:p w:rsidR="0056790F" w:rsidRPr="00626671" w:rsidRDefault="0056790F" w:rsidP="00DF2B10">
            <w:pPr>
              <w:pStyle w:val="TableText"/>
              <w:tabs>
                <w:tab w:val="left" w:pos="284"/>
              </w:tabs>
              <w:ind w:right="-1"/>
              <w:rPr>
                <w:sz w:val="24"/>
                <w:szCs w:val="24"/>
              </w:rPr>
            </w:pPr>
            <w:r w:rsidRPr="00626671">
              <w:rPr>
                <w:sz w:val="24"/>
                <w:szCs w:val="24"/>
              </w:rPr>
              <w:t>Мультимедийный комплекс</w:t>
            </w:r>
          </w:p>
        </w:tc>
        <w:tc>
          <w:tcPr>
            <w:tcW w:w="3053" w:type="dxa"/>
          </w:tcPr>
          <w:p w:rsidR="0056790F" w:rsidRPr="00626671" w:rsidRDefault="0056790F" w:rsidP="00DF2B10">
            <w:pPr>
              <w:tabs>
                <w:tab w:val="left" w:pos="284"/>
              </w:tabs>
              <w:spacing w:after="0" w:line="240" w:lineRule="auto"/>
              <w:ind w:right="-1"/>
              <w:jc w:val="center"/>
              <w:rPr>
                <w:sz w:val="24"/>
                <w:szCs w:val="24"/>
              </w:rPr>
            </w:pPr>
            <w:r w:rsidRPr="00626671">
              <w:rPr>
                <w:sz w:val="24"/>
                <w:szCs w:val="24"/>
              </w:rPr>
              <w:t xml:space="preserve">Русский язык, математика, география, ОБЖ, изобразительное искусство, история, физика, химия, биология, информатика и ИКТ, технология, иностранный язык </w:t>
            </w:r>
          </w:p>
        </w:tc>
        <w:tc>
          <w:tcPr>
            <w:tcW w:w="2220" w:type="dxa"/>
          </w:tcPr>
          <w:p w:rsidR="0056790F" w:rsidRPr="00626671" w:rsidRDefault="0056790F" w:rsidP="00DF2B10">
            <w:pPr>
              <w:pStyle w:val="TableText"/>
              <w:tabs>
                <w:tab w:val="left" w:pos="284"/>
              </w:tabs>
              <w:ind w:right="-1"/>
              <w:jc w:val="center"/>
              <w:rPr>
                <w:sz w:val="24"/>
                <w:szCs w:val="24"/>
              </w:rPr>
            </w:pPr>
            <w:r w:rsidRPr="00626671">
              <w:rPr>
                <w:sz w:val="24"/>
                <w:szCs w:val="24"/>
              </w:rPr>
              <w:t>8</w:t>
            </w:r>
          </w:p>
        </w:tc>
      </w:tr>
      <w:tr w:rsidR="0056790F" w:rsidRPr="00626671" w:rsidTr="00DF2B10">
        <w:trPr>
          <w:jc w:val="center"/>
        </w:trPr>
        <w:tc>
          <w:tcPr>
            <w:tcW w:w="817" w:type="dxa"/>
          </w:tcPr>
          <w:p w:rsidR="0056790F" w:rsidRPr="00626671" w:rsidRDefault="0056790F" w:rsidP="00DF2B10">
            <w:pPr>
              <w:widowControl w:val="0"/>
              <w:tabs>
                <w:tab w:val="left" w:pos="284"/>
              </w:tabs>
              <w:overflowPunct w:val="0"/>
              <w:autoSpaceDE w:val="0"/>
              <w:autoSpaceDN w:val="0"/>
              <w:adjustRightInd w:val="0"/>
              <w:spacing w:after="0" w:line="240" w:lineRule="auto"/>
              <w:ind w:right="-1"/>
              <w:textAlignment w:val="baseline"/>
              <w:rPr>
                <w:sz w:val="24"/>
                <w:szCs w:val="24"/>
              </w:rPr>
            </w:pPr>
            <w:r w:rsidRPr="00626671">
              <w:rPr>
                <w:sz w:val="24"/>
                <w:szCs w:val="24"/>
              </w:rPr>
              <w:t>7</w:t>
            </w:r>
          </w:p>
        </w:tc>
        <w:tc>
          <w:tcPr>
            <w:tcW w:w="2889" w:type="dxa"/>
          </w:tcPr>
          <w:p w:rsidR="0056790F" w:rsidRPr="00626671" w:rsidRDefault="0056790F" w:rsidP="00DF2B10">
            <w:pPr>
              <w:pStyle w:val="TableText"/>
              <w:tabs>
                <w:tab w:val="left" w:pos="284"/>
              </w:tabs>
              <w:ind w:right="-1"/>
              <w:rPr>
                <w:sz w:val="24"/>
                <w:szCs w:val="24"/>
              </w:rPr>
            </w:pPr>
            <w:r w:rsidRPr="00626671">
              <w:rPr>
                <w:sz w:val="24"/>
                <w:szCs w:val="24"/>
              </w:rPr>
              <w:t xml:space="preserve">Компьютеры </w:t>
            </w:r>
          </w:p>
          <w:p w:rsidR="0056790F" w:rsidRPr="00626671" w:rsidRDefault="0056790F" w:rsidP="00DF2B10">
            <w:pPr>
              <w:pStyle w:val="TableText"/>
              <w:tabs>
                <w:tab w:val="left" w:pos="284"/>
              </w:tabs>
              <w:ind w:right="-1"/>
              <w:rPr>
                <w:sz w:val="24"/>
                <w:szCs w:val="24"/>
              </w:rPr>
            </w:pPr>
            <w:r w:rsidRPr="00626671">
              <w:rPr>
                <w:sz w:val="24"/>
                <w:szCs w:val="24"/>
              </w:rPr>
              <w:t>в учебных кабинетах</w:t>
            </w:r>
          </w:p>
        </w:tc>
        <w:tc>
          <w:tcPr>
            <w:tcW w:w="3053" w:type="dxa"/>
          </w:tcPr>
          <w:p w:rsidR="0056790F" w:rsidRPr="00626671" w:rsidRDefault="0056790F" w:rsidP="00DF2B10">
            <w:pPr>
              <w:tabs>
                <w:tab w:val="left" w:pos="284"/>
              </w:tabs>
              <w:spacing w:after="0" w:line="240" w:lineRule="auto"/>
              <w:ind w:right="-1"/>
              <w:jc w:val="center"/>
              <w:rPr>
                <w:sz w:val="24"/>
                <w:szCs w:val="24"/>
              </w:rPr>
            </w:pPr>
            <w:r w:rsidRPr="00626671">
              <w:rPr>
                <w:sz w:val="24"/>
                <w:szCs w:val="24"/>
              </w:rPr>
              <w:t xml:space="preserve">Русский язык, математика, география, ОБЖ, изобразительное искусство, история, физика, химия, биология, информатика и ИКТ, технология физическая культура </w:t>
            </w:r>
          </w:p>
        </w:tc>
        <w:tc>
          <w:tcPr>
            <w:tcW w:w="2220" w:type="dxa"/>
          </w:tcPr>
          <w:p w:rsidR="0056790F" w:rsidRPr="00626671" w:rsidRDefault="0056790F" w:rsidP="00DF2B10">
            <w:pPr>
              <w:pStyle w:val="TableText"/>
              <w:tabs>
                <w:tab w:val="left" w:pos="284"/>
              </w:tabs>
              <w:ind w:right="-1"/>
              <w:jc w:val="center"/>
              <w:rPr>
                <w:sz w:val="24"/>
                <w:szCs w:val="24"/>
              </w:rPr>
            </w:pPr>
            <w:r w:rsidRPr="00626671">
              <w:rPr>
                <w:sz w:val="24"/>
                <w:szCs w:val="24"/>
              </w:rPr>
              <w:t>11</w:t>
            </w:r>
          </w:p>
        </w:tc>
      </w:tr>
    </w:tbl>
    <w:p w:rsidR="0056790F" w:rsidRPr="00626671" w:rsidRDefault="0056790F" w:rsidP="00EA6D96">
      <w:pPr>
        <w:spacing w:after="0" w:line="240" w:lineRule="auto"/>
        <w:ind w:firstLine="709"/>
        <w:rPr>
          <w:sz w:val="24"/>
          <w:szCs w:val="24"/>
        </w:rPr>
      </w:pPr>
    </w:p>
    <w:p w:rsidR="0056790F" w:rsidRPr="00626671" w:rsidRDefault="0056790F" w:rsidP="00EA6D96">
      <w:pPr>
        <w:spacing w:after="0" w:line="240" w:lineRule="auto"/>
        <w:ind w:firstLine="709"/>
        <w:rPr>
          <w:sz w:val="24"/>
          <w:szCs w:val="24"/>
        </w:rPr>
      </w:pPr>
      <w:r w:rsidRPr="00626671">
        <w:rPr>
          <w:sz w:val="24"/>
          <w:szCs w:val="24"/>
        </w:rPr>
        <w:t xml:space="preserve">Также в школе имеются: видеокамеры - 1 шт., веб-камеры - 2 шт., принтеры – 10 шт,  МФУ – 7 шт, сканеры – 3 шт. В школе сформирована ученическая и административная локальные сети, есть выход в Интернет. Учащиеся и педагоги могут не только пользоваться Интернетом, но и проходить дистанционное обучение, вести переписку, участвовать в различных проектах. </w:t>
      </w:r>
    </w:p>
    <w:p w:rsidR="0056790F" w:rsidRPr="00626671" w:rsidRDefault="0056790F" w:rsidP="00EA6D96">
      <w:pPr>
        <w:spacing w:after="0" w:line="240" w:lineRule="auto"/>
        <w:ind w:firstLine="709"/>
        <w:rPr>
          <w:sz w:val="24"/>
          <w:szCs w:val="24"/>
        </w:rPr>
      </w:pPr>
      <w:r w:rsidRPr="00626671">
        <w:rPr>
          <w:sz w:val="24"/>
          <w:szCs w:val="24"/>
        </w:rPr>
        <w:t>В школе есть  кабинет биологии с оснащенностью  100%,  физики (оснащенность 100%), кабинет химии (оснащенность 90%), географии (оснащенность 100%).</w:t>
      </w:r>
    </w:p>
    <w:p w:rsidR="0056790F" w:rsidRPr="00626671" w:rsidRDefault="0056790F" w:rsidP="00EA6D96">
      <w:pPr>
        <w:spacing w:after="0" w:line="240" w:lineRule="auto"/>
        <w:ind w:right="11" w:firstLine="709"/>
        <w:rPr>
          <w:sz w:val="24"/>
          <w:szCs w:val="24"/>
        </w:rPr>
      </w:pPr>
      <w:r w:rsidRPr="00626671">
        <w:rPr>
          <w:sz w:val="24"/>
          <w:szCs w:val="24"/>
        </w:rPr>
        <w:t>В школе новая  мебель  во всех учебных  кабинетах:  современные парты, стулья, столы, шкафы, стеллажи.</w:t>
      </w:r>
    </w:p>
    <w:p w:rsidR="0056790F" w:rsidRPr="00626671" w:rsidRDefault="0056790F" w:rsidP="00EA6D96">
      <w:pPr>
        <w:spacing w:after="0" w:line="240" w:lineRule="auto"/>
        <w:ind w:firstLine="709"/>
        <w:rPr>
          <w:sz w:val="24"/>
          <w:szCs w:val="24"/>
        </w:rPr>
      </w:pPr>
      <w:r w:rsidRPr="00626671">
        <w:rPr>
          <w:b/>
          <w:sz w:val="24"/>
          <w:szCs w:val="24"/>
        </w:rPr>
        <w:t>Организация медицинского обслуживания</w:t>
      </w:r>
    </w:p>
    <w:p w:rsidR="0056790F" w:rsidRPr="00626671" w:rsidRDefault="0056790F" w:rsidP="00EA6D96">
      <w:pPr>
        <w:spacing w:after="0" w:line="240" w:lineRule="auto"/>
        <w:ind w:firstLine="708"/>
        <w:rPr>
          <w:sz w:val="24"/>
          <w:szCs w:val="24"/>
        </w:rPr>
      </w:pPr>
      <w:r w:rsidRPr="00626671">
        <w:rPr>
          <w:sz w:val="24"/>
          <w:szCs w:val="24"/>
        </w:rPr>
        <w:t>Медицинский кабинет школы оснащен всем необходимым инвентарем (термометры, аппарат для измерения давления, кварцевые лампы, весы, другие инструменты и перевязочные материалы, лекарства для оказания первой помощи) и документацией. В 2014 г произведен ремонт медицинского кабинета, медицинская деятельность в школе  лицензирована. Регулярно проводятся профилактические и углубленные медицинские осмотры обучающихся.</w:t>
      </w:r>
    </w:p>
    <w:p w:rsidR="0056790F" w:rsidRPr="00626671" w:rsidRDefault="0056790F" w:rsidP="00EA6D96">
      <w:pPr>
        <w:spacing w:after="0" w:line="240" w:lineRule="auto"/>
        <w:ind w:firstLine="708"/>
        <w:rPr>
          <w:sz w:val="24"/>
          <w:szCs w:val="24"/>
        </w:rPr>
      </w:pPr>
      <w:r w:rsidRPr="00626671">
        <w:rPr>
          <w:b/>
          <w:sz w:val="24"/>
          <w:szCs w:val="24"/>
        </w:rPr>
        <w:t>Обеспечение безопасности</w:t>
      </w:r>
    </w:p>
    <w:p w:rsidR="0056790F" w:rsidRPr="00626671" w:rsidRDefault="0056790F" w:rsidP="00EA6D96">
      <w:pPr>
        <w:spacing w:after="0" w:line="240" w:lineRule="auto"/>
        <w:ind w:firstLine="710"/>
        <w:rPr>
          <w:sz w:val="24"/>
          <w:szCs w:val="24"/>
        </w:rPr>
      </w:pPr>
      <w:r w:rsidRPr="00626671">
        <w:rPr>
          <w:sz w:val="24"/>
          <w:szCs w:val="24"/>
        </w:rPr>
        <w:t>Одним из наиболее важных направлений в организации своей деятельности школа считает обеспечение совокупности мероприятий образовательного, просветительского, административно-хозяйственного и охранного характера, которые направлены на создание условий безопасного пребывания участников образовательного процесса в школе и на ее территории, формирование навыков безопасного поведения.</w:t>
      </w:r>
    </w:p>
    <w:p w:rsidR="0056790F" w:rsidRPr="00626671" w:rsidRDefault="0056790F" w:rsidP="00EA6D96">
      <w:pPr>
        <w:spacing w:after="0" w:line="240" w:lineRule="auto"/>
        <w:ind w:firstLine="710"/>
        <w:rPr>
          <w:sz w:val="24"/>
          <w:szCs w:val="24"/>
        </w:rPr>
      </w:pPr>
      <w:r w:rsidRPr="00626671">
        <w:rPr>
          <w:sz w:val="24"/>
          <w:szCs w:val="24"/>
        </w:rPr>
        <w:t xml:space="preserve">В целях повышения </w:t>
      </w:r>
      <w:r w:rsidRPr="00626671">
        <w:rPr>
          <w:b/>
          <w:i/>
          <w:sz w:val="24"/>
          <w:szCs w:val="24"/>
        </w:rPr>
        <w:t>противопожарной безопасности</w:t>
      </w:r>
      <w:r w:rsidRPr="00626671">
        <w:rPr>
          <w:sz w:val="24"/>
          <w:szCs w:val="24"/>
        </w:rPr>
        <w:t xml:space="preserve"> в школе  была установлена АПС (автоматическая пожарная сигнализация). Систематически выполняются все требования  и правила пожарной безопасности, пропаганда пожарно-технических знаний ведется на уроках ОБЖ и классных часах. Имеется пожарная дружина персонала, регулярно проводится проверка умения действовать в случае пожара.</w:t>
      </w:r>
    </w:p>
    <w:p w:rsidR="0056790F" w:rsidRPr="00626671" w:rsidRDefault="0056790F" w:rsidP="00EA6D96">
      <w:pPr>
        <w:spacing w:after="0" w:line="240" w:lineRule="auto"/>
        <w:ind w:firstLine="708"/>
        <w:rPr>
          <w:sz w:val="24"/>
          <w:szCs w:val="24"/>
        </w:rPr>
      </w:pPr>
      <w:r w:rsidRPr="00626671">
        <w:rPr>
          <w:sz w:val="24"/>
          <w:szCs w:val="24"/>
        </w:rPr>
        <w:t xml:space="preserve">Для обеспечения </w:t>
      </w:r>
      <w:r w:rsidRPr="00626671">
        <w:rPr>
          <w:b/>
          <w:i/>
          <w:sz w:val="24"/>
          <w:szCs w:val="24"/>
        </w:rPr>
        <w:t>антитеррористической безопасности</w:t>
      </w:r>
      <w:r w:rsidRPr="00626671">
        <w:rPr>
          <w:sz w:val="24"/>
          <w:szCs w:val="24"/>
        </w:rPr>
        <w:t xml:space="preserve"> в школе установлена система видеонаблюдения с выходом сигнала на монитор заместителя директора по безопасности. В школе осуществляется круглосуточное дежурство (в дневное время – дежурными учителями и администраторами, в ночное время – сторожами). В школе имеется кнопка тревожной сигнализации с выводом на пульт вневедомственной охраны МВД.</w:t>
      </w:r>
    </w:p>
    <w:p w:rsidR="0056790F" w:rsidRPr="00626671" w:rsidRDefault="0056790F" w:rsidP="00EA6D96">
      <w:pPr>
        <w:spacing w:after="0" w:line="240" w:lineRule="auto"/>
        <w:ind w:firstLine="710"/>
        <w:rPr>
          <w:sz w:val="24"/>
          <w:szCs w:val="24"/>
        </w:rPr>
      </w:pPr>
      <w:r w:rsidRPr="00626671">
        <w:rPr>
          <w:sz w:val="24"/>
          <w:szCs w:val="24"/>
        </w:rPr>
        <w:t xml:space="preserve">В школе регулярно проводятся тренировочно-практические мероприятия, формирующие у учащихся и учителей способность правильно действовать в экстремальной ситуации. Систематически проводится инструктаж по правилам безопасного поведения в школе и за ее пределами. С целью профилактики правонарушений проводится совместная работа с инспектором ИДН. Большое внимание уделяется соблюдению учащимися правил </w:t>
      </w:r>
      <w:r w:rsidRPr="00626671">
        <w:rPr>
          <w:b/>
          <w:i/>
          <w:sz w:val="24"/>
          <w:szCs w:val="24"/>
        </w:rPr>
        <w:t>дорожно-транспортной</w:t>
      </w:r>
      <w:r w:rsidRPr="00626671">
        <w:rPr>
          <w:sz w:val="24"/>
          <w:szCs w:val="24"/>
        </w:rPr>
        <w:t xml:space="preserve"> </w:t>
      </w:r>
      <w:r w:rsidRPr="00626671">
        <w:rPr>
          <w:b/>
          <w:i/>
          <w:sz w:val="24"/>
          <w:szCs w:val="24"/>
        </w:rPr>
        <w:t>безопасности</w:t>
      </w:r>
      <w:r w:rsidRPr="00626671">
        <w:rPr>
          <w:sz w:val="24"/>
          <w:szCs w:val="24"/>
        </w:rPr>
        <w:t>: регулярно проводятся занятия по правилам дорожного движения, эстафета «Безопасное колесо».</w:t>
      </w:r>
    </w:p>
    <w:p w:rsidR="0056790F" w:rsidRDefault="0056790F" w:rsidP="00EA6D96">
      <w:pPr>
        <w:spacing w:after="0" w:line="240" w:lineRule="auto"/>
        <w:ind w:firstLine="710"/>
        <w:rPr>
          <w:sz w:val="24"/>
          <w:szCs w:val="24"/>
        </w:rPr>
      </w:pPr>
      <w:r w:rsidRPr="00626671">
        <w:rPr>
          <w:b/>
          <w:i/>
          <w:sz w:val="24"/>
          <w:szCs w:val="24"/>
        </w:rPr>
        <w:t>Экологическая безопасность</w:t>
      </w:r>
      <w:r w:rsidRPr="00626671">
        <w:rPr>
          <w:b/>
          <w:sz w:val="24"/>
          <w:szCs w:val="24"/>
        </w:rPr>
        <w:t xml:space="preserve"> </w:t>
      </w:r>
      <w:r w:rsidRPr="00626671">
        <w:rPr>
          <w:sz w:val="24"/>
          <w:szCs w:val="24"/>
        </w:rPr>
        <w:t>обеспечивается соблюдением санитарных норм: соблюдается режим проветривания, тепловой и световой режимы, ежедневно проводится влажная уборка, осуществляется озеленение каб</w:t>
      </w:r>
      <w:r>
        <w:rPr>
          <w:sz w:val="24"/>
          <w:szCs w:val="24"/>
        </w:rPr>
        <w:t>инетов и пришкольной территории</w:t>
      </w:r>
      <w:r>
        <w:rPr>
          <w:sz w:val="24"/>
          <w:szCs w:val="24"/>
        </w:rPr>
        <w:br w:type="page"/>
      </w:r>
    </w:p>
    <w:p w:rsidR="0056790F" w:rsidRPr="0090780D" w:rsidRDefault="0056790F" w:rsidP="00F30D7B">
      <w:pPr>
        <w:pStyle w:val="ListParagraph"/>
        <w:keepNext/>
        <w:keepLines/>
        <w:numPr>
          <w:ilvl w:val="2"/>
          <w:numId w:val="241"/>
        </w:numPr>
        <w:tabs>
          <w:tab w:val="left" w:pos="1134"/>
        </w:tabs>
        <w:ind w:left="0" w:firstLine="0"/>
        <w:rPr>
          <w:rFonts w:ascii="Times New Roman" w:hAnsi="Times New Roman"/>
          <w:b/>
        </w:rPr>
      </w:pPr>
      <w:r w:rsidRPr="0090780D">
        <w:rPr>
          <w:rFonts w:ascii="Times New Roman" w:hAnsi="Times New Roman"/>
          <w:b/>
        </w:rPr>
        <w:t>Информационно–методические условия реализации основной образовательной</w:t>
      </w:r>
      <w:r>
        <w:rPr>
          <w:rFonts w:ascii="Times New Roman" w:hAnsi="Times New Roman"/>
          <w:b/>
        </w:rPr>
        <w:t xml:space="preserve"> </w:t>
      </w:r>
      <w:r w:rsidRPr="0090780D">
        <w:rPr>
          <w:rFonts w:ascii="Times New Roman" w:hAnsi="Times New Roman"/>
          <w:b/>
        </w:rPr>
        <w:t>программы</w:t>
      </w:r>
    </w:p>
    <w:p w:rsidR="0056790F" w:rsidRDefault="0056790F" w:rsidP="003F1709">
      <w:pPr>
        <w:keepNext/>
        <w:keepLines/>
        <w:spacing w:after="0" w:line="240" w:lineRule="auto"/>
        <w:contextualSpacing/>
        <w:rPr>
          <w:rFonts w:ascii="Times New Roman" w:hAnsi="Times New Roman"/>
          <w:sz w:val="24"/>
          <w:szCs w:val="24"/>
        </w:rPr>
      </w:pPr>
    </w:p>
    <w:p w:rsidR="0056790F" w:rsidRPr="0090780D" w:rsidRDefault="0056790F" w:rsidP="003F1709">
      <w:pPr>
        <w:pStyle w:val="BodyText"/>
        <w:keepNext/>
        <w:keepLines/>
        <w:spacing w:after="0" w:line="240" w:lineRule="auto"/>
        <w:contextualSpacing/>
        <w:rPr>
          <w:rFonts w:ascii="Times New Roman" w:hAnsi="Times New Roman"/>
          <w:sz w:val="24"/>
          <w:szCs w:val="24"/>
        </w:rPr>
      </w:pPr>
      <w:r w:rsidRPr="0090780D">
        <w:rPr>
          <w:rFonts w:ascii="Times New Roman" w:hAnsi="Times New Roman"/>
          <w:sz w:val="24"/>
          <w:szCs w:val="24"/>
        </w:rPr>
        <w:t>Информационно-</w:t>
      </w:r>
      <w:r>
        <w:rPr>
          <w:rFonts w:ascii="Times New Roman" w:hAnsi="Times New Roman"/>
          <w:sz w:val="24"/>
          <w:szCs w:val="24"/>
        </w:rPr>
        <w:t>образовательная среда (ИОС) в МАОУ «СОШ № 19</w:t>
      </w:r>
      <w:r w:rsidRPr="0090780D">
        <w:rPr>
          <w:rFonts w:ascii="Times New Roman" w:hAnsi="Times New Roman"/>
          <w:sz w:val="24"/>
          <w:szCs w:val="24"/>
        </w:rPr>
        <w:t>» строится в соответствии со следующей иерархией:</w:t>
      </w:r>
    </w:p>
    <w:p w:rsidR="0056790F" w:rsidRPr="0090780D" w:rsidRDefault="0056790F" w:rsidP="00F30D7B">
      <w:pPr>
        <w:pStyle w:val="ListParagraph"/>
        <w:keepNext/>
        <w:keepLines/>
        <w:numPr>
          <w:ilvl w:val="0"/>
          <w:numId w:val="240"/>
        </w:numPr>
        <w:tabs>
          <w:tab w:val="left" w:pos="1096"/>
        </w:tabs>
        <w:ind w:left="0" w:firstLine="0"/>
        <w:rPr>
          <w:rFonts w:ascii="Times New Roman" w:hAnsi="Times New Roman"/>
        </w:rPr>
      </w:pPr>
      <w:r w:rsidRPr="0090780D">
        <w:rPr>
          <w:rFonts w:ascii="Times New Roman" w:hAnsi="Times New Roman"/>
        </w:rPr>
        <w:t>единая информационно-образовательная среда</w:t>
      </w:r>
      <w:r>
        <w:rPr>
          <w:rFonts w:ascii="Times New Roman" w:hAnsi="Times New Roman"/>
        </w:rPr>
        <w:t xml:space="preserve"> </w:t>
      </w:r>
      <w:r w:rsidRPr="0090780D">
        <w:rPr>
          <w:rFonts w:ascii="Times New Roman" w:hAnsi="Times New Roman"/>
        </w:rPr>
        <w:t>страны;</w:t>
      </w:r>
    </w:p>
    <w:p w:rsidR="0056790F" w:rsidRPr="0090780D" w:rsidRDefault="0056790F" w:rsidP="00F30D7B">
      <w:pPr>
        <w:pStyle w:val="ListParagraph"/>
        <w:keepNext/>
        <w:keepLines/>
        <w:numPr>
          <w:ilvl w:val="0"/>
          <w:numId w:val="240"/>
        </w:numPr>
        <w:tabs>
          <w:tab w:val="left" w:pos="1096"/>
        </w:tabs>
        <w:ind w:left="0" w:firstLine="0"/>
        <w:rPr>
          <w:rFonts w:ascii="Times New Roman" w:hAnsi="Times New Roman"/>
        </w:rPr>
      </w:pPr>
      <w:r w:rsidRPr="0090780D">
        <w:rPr>
          <w:rFonts w:ascii="Times New Roman" w:hAnsi="Times New Roman"/>
        </w:rPr>
        <w:t>единая информационно-образовательная среда</w:t>
      </w:r>
      <w:r>
        <w:rPr>
          <w:rFonts w:ascii="Times New Roman" w:hAnsi="Times New Roman"/>
        </w:rPr>
        <w:t xml:space="preserve"> </w:t>
      </w:r>
      <w:r w:rsidRPr="0090780D">
        <w:rPr>
          <w:rFonts w:ascii="Times New Roman" w:hAnsi="Times New Roman"/>
        </w:rPr>
        <w:t>региона;</w:t>
      </w:r>
    </w:p>
    <w:p w:rsidR="0056790F" w:rsidRPr="0090780D" w:rsidRDefault="0056790F" w:rsidP="00F30D7B">
      <w:pPr>
        <w:pStyle w:val="ListParagraph"/>
        <w:keepNext/>
        <w:keepLines/>
        <w:numPr>
          <w:ilvl w:val="0"/>
          <w:numId w:val="240"/>
        </w:numPr>
        <w:tabs>
          <w:tab w:val="left" w:pos="1096"/>
        </w:tabs>
        <w:ind w:left="0" w:firstLine="0"/>
        <w:rPr>
          <w:rFonts w:ascii="Times New Roman" w:hAnsi="Times New Roman"/>
        </w:rPr>
      </w:pPr>
      <w:r w:rsidRPr="0090780D">
        <w:rPr>
          <w:rFonts w:ascii="Times New Roman" w:hAnsi="Times New Roman"/>
        </w:rPr>
        <w:t>информационно-образовательная среда образовательной</w:t>
      </w:r>
      <w:r>
        <w:rPr>
          <w:rFonts w:ascii="Times New Roman" w:hAnsi="Times New Roman"/>
        </w:rPr>
        <w:t xml:space="preserve"> </w:t>
      </w:r>
      <w:r w:rsidRPr="0090780D">
        <w:rPr>
          <w:rFonts w:ascii="Times New Roman" w:hAnsi="Times New Roman"/>
        </w:rPr>
        <w:t>организации;</w:t>
      </w:r>
    </w:p>
    <w:p w:rsidR="0056790F" w:rsidRPr="0090780D" w:rsidRDefault="0056790F" w:rsidP="00F30D7B">
      <w:pPr>
        <w:pStyle w:val="ListParagraph"/>
        <w:keepNext/>
        <w:keepLines/>
        <w:numPr>
          <w:ilvl w:val="0"/>
          <w:numId w:val="240"/>
        </w:numPr>
        <w:tabs>
          <w:tab w:val="left" w:pos="1096"/>
        </w:tabs>
        <w:ind w:left="0" w:firstLine="0"/>
        <w:rPr>
          <w:rFonts w:ascii="Times New Roman" w:hAnsi="Times New Roman"/>
        </w:rPr>
      </w:pPr>
      <w:r w:rsidRPr="0090780D">
        <w:rPr>
          <w:rFonts w:ascii="Times New Roman" w:hAnsi="Times New Roman"/>
        </w:rPr>
        <w:t>предметная информационно-образовательная</w:t>
      </w:r>
      <w:r>
        <w:rPr>
          <w:rFonts w:ascii="Times New Roman" w:hAnsi="Times New Roman"/>
        </w:rPr>
        <w:t xml:space="preserve"> </w:t>
      </w:r>
      <w:r w:rsidRPr="0090780D">
        <w:rPr>
          <w:rFonts w:ascii="Times New Roman" w:hAnsi="Times New Roman"/>
        </w:rPr>
        <w:t>среда;</w:t>
      </w:r>
    </w:p>
    <w:p w:rsidR="0056790F" w:rsidRPr="0090780D" w:rsidRDefault="0056790F" w:rsidP="00F30D7B">
      <w:pPr>
        <w:pStyle w:val="ListParagraph"/>
        <w:keepNext/>
        <w:keepLines/>
        <w:numPr>
          <w:ilvl w:val="0"/>
          <w:numId w:val="240"/>
        </w:numPr>
        <w:tabs>
          <w:tab w:val="left" w:pos="1096"/>
        </w:tabs>
        <w:ind w:left="0" w:firstLine="0"/>
        <w:rPr>
          <w:rFonts w:ascii="Times New Roman" w:hAnsi="Times New Roman"/>
        </w:rPr>
      </w:pPr>
      <w:r w:rsidRPr="0090780D">
        <w:rPr>
          <w:rFonts w:ascii="Times New Roman" w:hAnsi="Times New Roman"/>
        </w:rPr>
        <w:t>информационно-образовательная средаУМК;</w:t>
      </w:r>
    </w:p>
    <w:p w:rsidR="0056790F" w:rsidRPr="0090780D" w:rsidRDefault="0056790F" w:rsidP="00F30D7B">
      <w:pPr>
        <w:pStyle w:val="ListParagraph"/>
        <w:keepNext/>
        <w:keepLines/>
        <w:numPr>
          <w:ilvl w:val="0"/>
          <w:numId w:val="240"/>
        </w:numPr>
        <w:tabs>
          <w:tab w:val="left" w:pos="1096"/>
        </w:tabs>
        <w:ind w:left="0" w:firstLine="0"/>
        <w:rPr>
          <w:rFonts w:ascii="Times New Roman" w:hAnsi="Times New Roman"/>
        </w:rPr>
      </w:pPr>
      <w:r w:rsidRPr="0090780D">
        <w:rPr>
          <w:rFonts w:ascii="Times New Roman" w:hAnsi="Times New Roman"/>
        </w:rPr>
        <w:t>информационно-образовательная среда компонентовУМК;</w:t>
      </w:r>
    </w:p>
    <w:p w:rsidR="0056790F" w:rsidRPr="0090780D" w:rsidRDefault="0056790F" w:rsidP="00F30D7B">
      <w:pPr>
        <w:pStyle w:val="ListParagraph"/>
        <w:keepNext/>
        <w:keepLines/>
        <w:numPr>
          <w:ilvl w:val="0"/>
          <w:numId w:val="240"/>
        </w:numPr>
        <w:tabs>
          <w:tab w:val="left" w:pos="1096"/>
        </w:tabs>
        <w:ind w:left="0" w:firstLine="0"/>
        <w:rPr>
          <w:rFonts w:ascii="Times New Roman" w:hAnsi="Times New Roman"/>
        </w:rPr>
      </w:pPr>
      <w:r w:rsidRPr="0090780D">
        <w:rPr>
          <w:rFonts w:ascii="Times New Roman" w:hAnsi="Times New Roman"/>
        </w:rPr>
        <w:t>информационно-образовательная среда элементов УМК. Основными элементами ИОС</w:t>
      </w:r>
      <w:r>
        <w:rPr>
          <w:rFonts w:ascii="Times New Roman" w:hAnsi="Times New Roman"/>
        </w:rPr>
        <w:t xml:space="preserve"> </w:t>
      </w:r>
      <w:r w:rsidRPr="0090780D">
        <w:rPr>
          <w:rFonts w:ascii="Times New Roman" w:hAnsi="Times New Roman"/>
        </w:rPr>
        <w:t>являются:</w:t>
      </w:r>
    </w:p>
    <w:p w:rsidR="0056790F" w:rsidRPr="0090780D" w:rsidRDefault="0056790F" w:rsidP="00F30D7B">
      <w:pPr>
        <w:pStyle w:val="ListParagraph"/>
        <w:keepNext/>
        <w:keepLines/>
        <w:numPr>
          <w:ilvl w:val="0"/>
          <w:numId w:val="240"/>
        </w:numPr>
        <w:tabs>
          <w:tab w:val="left" w:pos="1096"/>
        </w:tabs>
        <w:ind w:left="0" w:firstLine="0"/>
        <w:rPr>
          <w:rFonts w:ascii="Times New Roman" w:hAnsi="Times New Roman"/>
        </w:rPr>
      </w:pPr>
      <w:r w:rsidRPr="0090780D">
        <w:rPr>
          <w:rFonts w:ascii="Times New Roman" w:hAnsi="Times New Roman"/>
        </w:rPr>
        <w:t>информационно-образовательные ресурсы в виде печатной</w:t>
      </w:r>
      <w:r>
        <w:rPr>
          <w:rFonts w:ascii="Times New Roman" w:hAnsi="Times New Roman"/>
        </w:rPr>
        <w:t xml:space="preserve"> </w:t>
      </w:r>
      <w:r w:rsidRPr="0090780D">
        <w:rPr>
          <w:rFonts w:ascii="Times New Roman" w:hAnsi="Times New Roman"/>
        </w:rPr>
        <w:t>продукции;</w:t>
      </w:r>
    </w:p>
    <w:p w:rsidR="0056790F" w:rsidRPr="0090780D" w:rsidRDefault="0056790F" w:rsidP="00F30D7B">
      <w:pPr>
        <w:pStyle w:val="ListParagraph"/>
        <w:keepNext/>
        <w:keepLines/>
        <w:numPr>
          <w:ilvl w:val="0"/>
          <w:numId w:val="240"/>
        </w:numPr>
        <w:tabs>
          <w:tab w:val="left" w:pos="1096"/>
        </w:tabs>
        <w:ind w:left="0" w:firstLine="0"/>
        <w:rPr>
          <w:rFonts w:ascii="Times New Roman" w:hAnsi="Times New Roman"/>
        </w:rPr>
      </w:pPr>
      <w:r w:rsidRPr="0090780D">
        <w:rPr>
          <w:rFonts w:ascii="Times New Roman" w:hAnsi="Times New Roman"/>
        </w:rPr>
        <w:t>информационно-образовательные ресурсы на сменных оптических</w:t>
      </w:r>
      <w:r>
        <w:rPr>
          <w:rFonts w:ascii="Times New Roman" w:hAnsi="Times New Roman"/>
        </w:rPr>
        <w:t xml:space="preserve"> </w:t>
      </w:r>
      <w:r w:rsidRPr="0090780D">
        <w:rPr>
          <w:rFonts w:ascii="Times New Roman" w:hAnsi="Times New Roman"/>
        </w:rPr>
        <w:t>носителях;</w:t>
      </w:r>
    </w:p>
    <w:p w:rsidR="0056790F" w:rsidRPr="0090780D" w:rsidRDefault="0056790F" w:rsidP="00F30D7B">
      <w:pPr>
        <w:pStyle w:val="ListParagraph"/>
        <w:keepNext/>
        <w:keepLines/>
        <w:numPr>
          <w:ilvl w:val="0"/>
          <w:numId w:val="240"/>
        </w:numPr>
        <w:tabs>
          <w:tab w:val="left" w:pos="1096"/>
        </w:tabs>
        <w:ind w:left="0" w:firstLine="0"/>
        <w:rPr>
          <w:rFonts w:ascii="Times New Roman" w:hAnsi="Times New Roman"/>
        </w:rPr>
      </w:pPr>
      <w:r w:rsidRPr="0090780D">
        <w:rPr>
          <w:rFonts w:ascii="Times New Roman" w:hAnsi="Times New Roman"/>
        </w:rPr>
        <w:t>информационно-образовательные ресурсы сети</w:t>
      </w:r>
      <w:r>
        <w:rPr>
          <w:rFonts w:ascii="Times New Roman" w:hAnsi="Times New Roman"/>
        </w:rPr>
        <w:t xml:space="preserve"> </w:t>
      </w:r>
      <w:r w:rsidRPr="0090780D">
        <w:rPr>
          <w:rFonts w:ascii="Times New Roman" w:hAnsi="Times New Roman"/>
        </w:rPr>
        <w:t>Интернет;</w:t>
      </w:r>
    </w:p>
    <w:p w:rsidR="0056790F" w:rsidRPr="0090780D" w:rsidRDefault="0056790F" w:rsidP="00F30D7B">
      <w:pPr>
        <w:pStyle w:val="ListParagraph"/>
        <w:keepNext/>
        <w:keepLines/>
        <w:numPr>
          <w:ilvl w:val="0"/>
          <w:numId w:val="240"/>
        </w:numPr>
        <w:tabs>
          <w:tab w:val="left" w:pos="1096"/>
        </w:tabs>
        <w:ind w:left="0" w:firstLine="0"/>
        <w:rPr>
          <w:rFonts w:ascii="Times New Roman" w:hAnsi="Times New Roman"/>
        </w:rPr>
      </w:pPr>
      <w:r w:rsidRPr="0090780D">
        <w:rPr>
          <w:rFonts w:ascii="Times New Roman" w:hAnsi="Times New Roman"/>
        </w:rPr>
        <w:t>вычислительная и инф</w:t>
      </w:r>
      <w:r>
        <w:rPr>
          <w:rFonts w:ascii="Times New Roman" w:hAnsi="Times New Roman"/>
        </w:rPr>
        <w:t>ормационно-телекоммуникационная инфра</w:t>
      </w:r>
      <w:r w:rsidRPr="0090780D">
        <w:rPr>
          <w:rFonts w:ascii="Times New Roman" w:hAnsi="Times New Roman"/>
        </w:rPr>
        <w:t>структура;</w:t>
      </w:r>
    </w:p>
    <w:p w:rsidR="0056790F" w:rsidRPr="0090780D" w:rsidRDefault="0056790F" w:rsidP="00F30D7B">
      <w:pPr>
        <w:pStyle w:val="ListParagraph"/>
        <w:keepNext/>
        <w:keepLines/>
        <w:numPr>
          <w:ilvl w:val="0"/>
          <w:numId w:val="240"/>
        </w:numPr>
        <w:tabs>
          <w:tab w:val="left" w:pos="1096"/>
        </w:tabs>
        <w:ind w:left="0" w:firstLine="0"/>
        <w:rPr>
          <w:rFonts w:ascii="Times New Roman" w:hAnsi="Times New Roman"/>
        </w:rPr>
      </w:pPr>
      <w:r w:rsidRPr="0090780D">
        <w:rPr>
          <w:rFonts w:ascii="Times New Roman" w:hAnsi="Times New Roman"/>
        </w:rPr>
        <w:t>прикладные программы, в том числе поддерживающие администрирование и финансово-хозяйственную деятельность образовательной организации (бухгалтерский учет, делопроизводство, кадры и т.д.).</w:t>
      </w:r>
    </w:p>
    <w:p w:rsidR="0056790F" w:rsidRPr="0090780D" w:rsidRDefault="0056790F" w:rsidP="003F1709">
      <w:pPr>
        <w:pStyle w:val="BodyText"/>
        <w:keepNext/>
        <w:keepLines/>
        <w:tabs>
          <w:tab w:val="left" w:pos="6991"/>
        </w:tabs>
        <w:spacing w:after="0" w:line="240" w:lineRule="auto"/>
        <w:contextualSpacing/>
        <w:rPr>
          <w:rFonts w:ascii="Times New Roman" w:hAnsi="Times New Roman"/>
          <w:sz w:val="24"/>
          <w:szCs w:val="24"/>
        </w:rPr>
      </w:pPr>
      <w:r w:rsidRPr="0090780D">
        <w:rPr>
          <w:rFonts w:ascii="Times New Roman" w:hAnsi="Times New Roman"/>
          <w:sz w:val="24"/>
          <w:szCs w:val="24"/>
        </w:rPr>
        <w:t>Необходимое   для   использования  ИКТ  оборудование</w:t>
      </w:r>
      <w:r w:rsidRPr="0090780D">
        <w:rPr>
          <w:rFonts w:ascii="Times New Roman" w:hAnsi="Times New Roman"/>
          <w:sz w:val="24"/>
          <w:szCs w:val="24"/>
        </w:rPr>
        <w:tab/>
        <w:t>отвечает  современным требованиям и обеспечивать использование</w:t>
      </w:r>
      <w:r>
        <w:rPr>
          <w:rFonts w:ascii="Times New Roman" w:hAnsi="Times New Roman"/>
          <w:sz w:val="24"/>
          <w:szCs w:val="24"/>
        </w:rPr>
        <w:t xml:space="preserve"> </w:t>
      </w:r>
      <w:r w:rsidRPr="0090780D">
        <w:rPr>
          <w:rFonts w:ascii="Times New Roman" w:hAnsi="Times New Roman"/>
          <w:sz w:val="24"/>
          <w:szCs w:val="24"/>
        </w:rPr>
        <w:t>ИКТ:</w:t>
      </w:r>
    </w:p>
    <w:p w:rsidR="0056790F" w:rsidRPr="0090780D" w:rsidRDefault="0056790F" w:rsidP="00F30D7B">
      <w:pPr>
        <w:pStyle w:val="ListParagraph"/>
        <w:keepNext/>
        <w:keepLines/>
        <w:numPr>
          <w:ilvl w:val="0"/>
          <w:numId w:val="240"/>
        </w:numPr>
        <w:tabs>
          <w:tab w:val="left" w:pos="1096"/>
        </w:tabs>
        <w:ind w:left="0" w:firstLine="0"/>
        <w:rPr>
          <w:rFonts w:ascii="Times New Roman" w:hAnsi="Times New Roman"/>
        </w:rPr>
      </w:pPr>
      <w:r w:rsidRPr="0090780D">
        <w:rPr>
          <w:rFonts w:ascii="Times New Roman" w:hAnsi="Times New Roman"/>
        </w:rPr>
        <w:t>в учебной</w:t>
      </w:r>
      <w:r>
        <w:rPr>
          <w:rFonts w:ascii="Times New Roman" w:hAnsi="Times New Roman"/>
        </w:rPr>
        <w:t xml:space="preserve"> </w:t>
      </w:r>
      <w:r w:rsidRPr="0090780D">
        <w:rPr>
          <w:rFonts w:ascii="Times New Roman" w:hAnsi="Times New Roman"/>
        </w:rPr>
        <w:t>деятельности;</w:t>
      </w:r>
    </w:p>
    <w:p w:rsidR="0056790F" w:rsidRPr="0090780D" w:rsidRDefault="0056790F" w:rsidP="00F30D7B">
      <w:pPr>
        <w:pStyle w:val="ListParagraph"/>
        <w:keepNext/>
        <w:keepLines/>
        <w:numPr>
          <w:ilvl w:val="0"/>
          <w:numId w:val="240"/>
        </w:numPr>
        <w:tabs>
          <w:tab w:val="left" w:pos="1096"/>
        </w:tabs>
        <w:ind w:left="0" w:firstLine="0"/>
        <w:rPr>
          <w:rFonts w:ascii="Times New Roman" w:hAnsi="Times New Roman"/>
        </w:rPr>
      </w:pPr>
      <w:r w:rsidRPr="0090780D">
        <w:rPr>
          <w:rFonts w:ascii="Times New Roman" w:hAnsi="Times New Roman"/>
        </w:rPr>
        <w:t>во внеурочной</w:t>
      </w:r>
      <w:r>
        <w:rPr>
          <w:rFonts w:ascii="Times New Roman" w:hAnsi="Times New Roman"/>
        </w:rPr>
        <w:t xml:space="preserve"> </w:t>
      </w:r>
      <w:r w:rsidRPr="0090780D">
        <w:rPr>
          <w:rFonts w:ascii="Times New Roman" w:hAnsi="Times New Roman"/>
        </w:rPr>
        <w:t>деятельности;</w:t>
      </w:r>
    </w:p>
    <w:p w:rsidR="0056790F" w:rsidRPr="0090780D" w:rsidRDefault="0056790F" w:rsidP="00F30D7B">
      <w:pPr>
        <w:pStyle w:val="ListParagraph"/>
        <w:keepNext/>
        <w:keepLines/>
        <w:numPr>
          <w:ilvl w:val="0"/>
          <w:numId w:val="240"/>
        </w:numPr>
        <w:tabs>
          <w:tab w:val="left" w:pos="1096"/>
        </w:tabs>
        <w:ind w:left="0" w:firstLine="0"/>
        <w:rPr>
          <w:rFonts w:ascii="Times New Roman" w:hAnsi="Times New Roman"/>
        </w:rPr>
      </w:pPr>
      <w:r w:rsidRPr="0090780D">
        <w:rPr>
          <w:rFonts w:ascii="Times New Roman" w:hAnsi="Times New Roman"/>
        </w:rPr>
        <w:t>в исследовательской и проектной</w:t>
      </w:r>
      <w:r>
        <w:rPr>
          <w:rFonts w:ascii="Times New Roman" w:hAnsi="Times New Roman"/>
        </w:rPr>
        <w:t xml:space="preserve"> </w:t>
      </w:r>
      <w:r w:rsidRPr="0090780D">
        <w:rPr>
          <w:rFonts w:ascii="Times New Roman" w:hAnsi="Times New Roman"/>
        </w:rPr>
        <w:t>деятельности;</w:t>
      </w:r>
    </w:p>
    <w:p w:rsidR="0056790F" w:rsidRPr="0090780D" w:rsidRDefault="0056790F" w:rsidP="00F30D7B">
      <w:pPr>
        <w:pStyle w:val="ListParagraph"/>
        <w:keepNext/>
        <w:keepLines/>
        <w:numPr>
          <w:ilvl w:val="0"/>
          <w:numId w:val="240"/>
        </w:numPr>
        <w:tabs>
          <w:tab w:val="left" w:pos="1096"/>
        </w:tabs>
        <w:ind w:left="0" w:firstLine="0"/>
        <w:rPr>
          <w:rFonts w:ascii="Times New Roman" w:hAnsi="Times New Roman"/>
        </w:rPr>
      </w:pPr>
      <w:r w:rsidRPr="0090780D">
        <w:rPr>
          <w:rFonts w:ascii="Times New Roman" w:hAnsi="Times New Roman"/>
        </w:rPr>
        <w:t>при измерении, контроле и оценке результатов</w:t>
      </w:r>
      <w:r>
        <w:rPr>
          <w:rFonts w:ascii="Times New Roman" w:hAnsi="Times New Roman"/>
        </w:rPr>
        <w:t xml:space="preserve"> </w:t>
      </w:r>
      <w:r w:rsidRPr="0090780D">
        <w:rPr>
          <w:rFonts w:ascii="Times New Roman" w:hAnsi="Times New Roman"/>
        </w:rPr>
        <w:t>образования;</w:t>
      </w:r>
    </w:p>
    <w:p w:rsidR="0056790F" w:rsidRPr="0090780D" w:rsidRDefault="0056790F" w:rsidP="00F30D7B">
      <w:pPr>
        <w:pStyle w:val="ListParagraph"/>
        <w:keepNext/>
        <w:keepLines/>
        <w:numPr>
          <w:ilvl w:val="0"/>
          <w:numId w:val="240"/>
        </w:numPr>
        <w:tabs>
          <w:tab w:val="left" w:pos="1096"/>
        </w:tabs>
        <w:ind w:left="0" w:firstLine="0"/>
        <w:rPr>
          <w:rFonts w:ascii="Times New Roman" w:hAnsi="Times New Roman"/>
        </w:rPr>
      </w:pPr>
      <w:r w:rsidRPr="0090780D">
        <w:rPr>
          <w:rFonts w:ascii="Times New Roman" w:hAnsi="Times New Roman"/>
        </w:rPr>
        <w:t>в административной деятельности, включая дистанционное взаимодействие всех участников образовательного процесса, в том числе в рамках дистанционного образования, а также дистанционное взаимодействие образовательной организации с другими организациями социальной сферы и органами</w:t>
      </w:r>
      <w:r>
        <w:rPr>
          <w:rFonts w:ascii="Times New Roman" w:hAnsi="Times New Roman"/>
        </w:rPr>
        <w:t xml:space="preserve"> </w:t>
      </w:r>
      <w:r w:rsidRPr="0090780D">
        <w:rPr>
          <w:rFonts w:ascii="Times New Roman" w:hAnsi="Times New Roman"/>
        </w:rPr>
        <w:t>управления.</w:t>
      </w:r>
    </w:p>
    <w:p w:rsidR="0056790F" w:rsidRPr="0090780D" w:rsidRDefault="0056790F" w:rsidP="003F1709">
      <w:pPr>
        <w:pStyle w:val="BodyText"/>
        <w:keepNext/>
        <w:keepLines/>
        <w:spacing w:after="0" w:line="240" w:lineRule="auto"/>
        <w:contextualSpacing/>
        <w:rPr>
          <w:rFonts w:ascii="Times New Roman" w:hAnsi="Times New Roman"/>
          <w:sz w:val="24"/>
          <w:szCs w:val="24"/>
        </w:rPr>
      </w:pPr>
      <w:r w:rsidRPr="0090780D">
        <w:rPr>
          <w:rFonts w:ascii="Times New Roman" w:hAnsi="Times New Roman"/>
          <w:sz w:val="24"/>
          <w:szCs w:val="24"/>
        </w:rPr>
        <w:t>Учебно-методическое и информационное оснащение образовательной деятельности обеспечивает возможность:</w:t>
      </w:r>
    </w:p>
    <w:p w:rsidR="0056790F" w:rsidRPr="0090780D" w:rsidRDefault="0056790F" w:rsidP="00F30D7B">
      <w:pPr>
        <w:pStyle w:val="ListParagraph"/>
        <w:keepNext/>
        <w:keepLines/>
        <w:numPr>
          <w:ilvl w:val="0"/>
          <w:numId w:val="242"/>
        </w:numPr>
        <w:tabs>
          <w:tab w:val="left" w:pos="556"/>
        </w:tabs>
        <w:ind w:left="0" w:firstLine="0"/>
        <w:rPr>
          <w:rFonts w:ascii="Times New Roman" w:hAnsi="Times New Roman"/>
        </w:rPr>
      </w:pPr>
      <w:r w:rsidRPr="0090780D">
        <w:rPr>
          <w:rFonts w:ascii="Times New Roman" w:hAnsi="Times New Roman"/>
        </w:rPr>
        <w:t>реализации индивидуальных образовательных планов учащихся, осуществления их самостоятельной образовательной</w:t>
      </w:r>
      <w:r>
        <w:rPr>
          <w:rFonts w:ascii="Times New Roman" w:hAnsi="Times New Roman"/>
        </w:rPr>
        <w:t xml:space="preserve"> </w:t>
      </w:r>
      <w:r w:rsidRPr="0090780D">
        <w:rPr>
          <w:rFonts w:ascii="Times New Roman" w:hAnsi="Times New Roman"/>
        </w:rPr>
        <w:t>деятельности;</w:t>
      </w:r>
    </w:p>
    <w:p w:rsidR="0056790F" w:rsidRPr="0090780D" w:rsidRDefault="0056790F" w:rsidP="00F30D7B">
      <w:pPr>
        <w:pStyle w:val="ListParagraph"/>
        <w:keepNext/>
        <w:keepLines/>
        <w:numPr>
          <w:ilvl w:val="0"/>
          <w:numId w:val="242"/>
        </w:numPr>
        <w:tabs>
          <w:tab w:val="left" w:pos="556"/>
        </w:tabs>
        <w:ind w:left="0" w:firstLine="0"/>
        <w:rPr>
          <w:rFonts w:ascii="Times New Roman" w:hAnsi="Times New Roman"/>
        </w:rPr>
      </w:pPr>
      <w:r w:rsidRPr="0090780D">
        <w:rPr>
          <w:rFonts w:ascii="Times New Roman" w:hAnsi="Times New Roman"/>
        </w:rPr>
        <w:t>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w:t>
      </w:r>
      <w:r>
        <w:rPr>
          <w:rFonts w:ascii="Times New Roman" w:hAnsi="Times New Roman"/>
        </w:rPr>
        <w:t xml:space="preserve"> </w:t>
      </w:r>
      <w:r w:rsidRPr="0090780D">
        <w:rPr>
          <w:rFonts w:ascii="Times New Roman" w:hAnsi="Times New Roman"/>
        </w:rPr>
        <w:t>редактора;</w:t>
      </w:r>
    </w:p>
    <w:p w:rsidR="0056790F" w:rsidRPr="0090780D" w:rsidRDefault="0056790F" w:rsidP="00F30D7B">
      <w:pPr>
        <w:pStyle w:val="ListParagraph"/>
        <w:keepNext/>
        <w:keepLines/>
        <w:numPr>
          <w:ilvl w:val="0"/>
          <w:numId w:val="242"/>
        </w:numPr>
        <w:tabs>
          <w:tab w:val="left" w:pos="556"/>
        </w:tabs>
        <w:ind w:left="0" w:firstLine="0"/>
        <w:rPr>
          <w:rFonts w:ascii="Times New Roman" w:hAnsi="Times New Roman"/>
        </w:rPr>
      </w:pPr>
      <w:r w:rsidRPr="0090780D">
        <w:rPr>
          <w:rFonts w:ascii="Times New Roman" w:hAnsi="Times New Roman"/>
        </w:rPr>
        <w:t>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образовательной деятельности; переноса информации с нецифровых носителей (включая трехмерные объекты) в цифровую среду (оцифровка,сканирование);</w:t>
      </w:r>
    </w:p>
    <w:p w:rsidR="0056790F" w:rsidRPr="0090780D" w:rsidRDefault="0056790F" w:rsidP="00F30D7B">
      <w:pPr>
        <w:pStyle w:val="ListParagraph"/>
        <w:keepNext/>
        <w:keepLines/>
        <w:numPr>
          <w:ilvl w:val="0"/>
          <w:numId w:val="242"/>
        </w:numPr>
        <w:tabs>
          <w:tab w:val="left" w:pos="556"/>
        </w:tabs>
        <w:ind w:left="0" w:firstLine="0"/>
        <w:rPr>
          <w:rFonts w:ascii="Times New Roman" w:hAnsi="Times New Roman"/>
        </w:rPr>
      </w:pPr>
      <w:r w:rsidRPr="0090780D">
        <w:rPr>
          <w:rFonts w:ascii="Times New Roman" w:hAnsi="Times New Roman"/>
        </w:rPr>
        <w:t>создания и использования диаграмм различных видов (алгоритмических, концептуальных, классификационных, организационных, хронологических, родства и  др.), специализированных географических (в ГИС) и исторических карт; создания виртуальных геометрических объектов, графических сообщений с проведением рукой произвольных</w:t>
      </w:r>
      <w:r>
        <w:rPr>
          <w:rFonts w:ascii="Times New Roman" w:hAnsi="Times New Roman"/>
        </w:rPr>
        <w:t xml:space="preserve"> </w:t>
      </w:r>
      <w:r w:rsidRPr="0090780D">
        <w:rPr>
          <w:rFonts w:ascii="Times New Roman" w:hAnsi="Times New Roman"/>
        </w:rPr>
        <w:t>линий;</w:t>
      </w:r>
    </w:p>
    <w:p w:rsidR="0056790F" w:rsidRPr="0090780D" w:rsidRDefault="0056790F" w:rsidP="00F30D7B">
      <w:pPr>
        <w:pStyle w:val="ListParagraph"/>
        <w:keepNext/>
        <w:keepLines/>
        <w:numPr>
          <w:ilvl w:val="0"/>
          <w:numId w:val="242"/>
        </w:numPr>
        <w:tabs>
          <w:tab w:val="left" w:pos="556"/>
        </w:tabs>
        <w:ind w:left="0" w:firstLine="0"/>
        <w:rPr>
          <w:rFonts w:ascii="Times New Roman" w:hAnsi="Times New Roman"/>
        </w:rPr>
      </w:pPr>
      <w:r w:rsidRPr="0090780D">
        <w:rPr>
          <w:rFonts w:ascii="Times New Roman" w:hAnsi="Times New Roman"/>
        </w:rPr>
        <w:t>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w:t>
      </w:r>
      <w:r>
        <w:rPr>
          <w:rFonts w:ascii="Times New Roman" w:hAnsi="Times New Roman"/>
        </w:rPr>
        <w:t xml:space="preserve"> </w:t>
      </w:r>
      <w:r w:rsidRPr="0090780D">
        <w:rPr>
          <w:rFonts w:ascii="Times New Roman" w:hAnsi="Times New Roman"/>
        </w:rPr>
        <w:t>видеосообщений;</w:t>
      </w:r>
    </w:p>
    <w:p w:rsidR="0056790F" w:rsidRPr="0090780D" w:rsidRDefault="0056790F" w:rsidP="00F30D7B">
      <w:pPr>
        <w:pStyle w:val="ListParagraph"/>
        <w:keepNext/>
        <w:keepLines/>
        <w:numPr>
          <w:ilvl w:val="0"/>
          <w:numId w:val="242"/>
        </w:numPr>
        <w:tabs>
          <w:tab w:val="left" w:pos="556"/>
        </w:tabs>
        <w:ind w:left="0" w:firstLine="0"/>
        <w:rPr>
          <w:rFonts w:ascii="Times New Roman" w:hAnsi="Times New Roman"/>
        </w:rPr>
      </w:pPr>
      <w:r w:rsidRPr="0090780D">
        <w:rPr>
          <w:rFonts w:ascii="Times New Roman" w:hAnsi="Times New Roman"/>
        </w:rPr>
        <w:t>выступления с аудио-, видео- и графическим экранным</w:t>
      </w:r>
      <w:r>
        <w:rPr>
          <w:rFonts w:ascii="Times New Roman" w:hAnsi="Times New Roman"/>
        </w:rPr>
        <w:t xml:space="preserve"> </w:t>
      </w:r>
      <w:r w:rsidRPr="0090780D">
        <w:rPr>
          <w:rFonts w:ascii="Times New Roman" w:hAnsi="Times New Roman"/>
        </w:rPr>
        <w:t>сопровождением;</w:t>
      </w:r>
    </w:p>
    <w:p w:rsidR="0056790F" w:rsidRPr="0090780D" w:rsidRDefault="0056790F" w:rsidP="00F30D7B">
      <w:pPr>
        <w:pStyle w:val="ListParagraph"/>
        <w:keepNext/>
        <w:keepLines/>
        <w:numPr>
          <w:ilvl w:val="0"/>
          <w:numId w:val="242"/>
        </w:numPr>
        <w:tabs>
          <w:tab w:val="left" w:pos="556"/>
        </w:tabs>
        <w:ind w:left="0" w:firstLine="0"/>
        <w:rPr>
          <w:rFonts w:ascii="Times New Roman" w:hAnsi="Times New Roman"/>
        </w:rPr>
      </w:pPr>
      <w:r w:rsidRPr="0090780D">
        <w:rPr>
          <w:rFonts w:ascii="Times New Roman" w:hAnsi="Times New Roman"/>
        </w:rPr>
        <w:t>вывода информации на бумагу и т. п. и в трехмерную материальную среду(печать);</w:t>
      </w:r>
    </w:p>
    <w:p w:rsidR="0056790F" w:rsidRDefault="0056790F" w:rsidP="003F1709">
      <w:pPr>
        <w:keepNext/>
        <w:keepLines/>
        <w:spacing w:after="0" w:line="240" w:lineRule="auto"/>
        <w:contextualSpacing/>
        <w:rPr>
          <w:rFonts w:ascii="Times New Roman" w:hAnsi="Times New Roman"/>
          <w:sz w:val="24"/>
          <w:szCs w:val="24"/>
        </w:rPr>
      </w:pPr>
    </w:p>
    <w:p w:rsidR="0056790F" w:rsidRPr="0090780D" w:rsidRDefault="0056790F" w:rsidP="00F30D7B">
      <w:pPr>
        <w:pStyle w:val="ListParagraph"/>
        <w:keepNext/>
        <w:keepLines/>
        <w:numPr>
          <w:ilvl w:val="0"/>
          <w:numId w:val="242"/>
        </w:numPr>
        <w:tabs>
          <w:tab w:val="left" w:pos="556"/>
        </w:tabs>
        <w:ind w:left="0" w:firstLine="0"/>
        <w:rPr>
          <w:rFonts w:ascii="Times New Roman" w:hAnsi="Times New Roman"/>
        </w:rPr>
      </w:pPr>
      <w:r w:rsidRPr="0090780D">
        <w:rPr>
          <w:rFonts w:ascii="Times New Roman" w:hAnsi="Times New Roman"/>
        </w:rPr>
        <w:t>информационного подключения к локальной сети и глобальной сети Интернет, входа в информационную среду организации, в том числе через Интернет, размещения гипермедиасообщений в информационной среде образовательной</w:t>
      </w:r>
      <w:r>
        <w:rPr>
          <w:rFonts w:ascii="Times New Roman" w:hAnsi="Times New Roman"/>
        </w:rPr>
        <w:t xml:space="preserve"> </w:t>
      </w:r>
      <w:r w:rsidRPr="0090780D">
        <w:rPr>
          <w:rFonts w:ascii="Times New Roman" w:hAnsi="Times New Roman"/>
        </w:rPr>
        <w:t>организации;</w:t>
      </w:r>
    </w:p>
    <w:p w:rsidR="0056790F" w:rsidRPr="0090780D" w:rsidRDefault="0056790F" w:rsidP="00F30D7B">
      <w:pPr>
        <w:pStyle w:val="ListParagraph"/>
        <w:keepNext/>
        <w:keepLines/>
        <w:numPr>
          <w:ilvl w:val="0"/>
          <w:numId w:val="242"/>
        </w:numPr>
        <w:tabs>
          <w:tab w:val="left" w:pos="556"/>
        </w:tabs>
        <w:ind w:left="0" w:firstLine="0"/>
        <w:rPr>
          <w:rFonts w:ascii="Times New Roman" w:hAnsi="Times New Roman"/>
        </w:rPr>
      </w:pPr>
      <w:r w:rsidRPr="0090780D">
        <w:rPr>
          <w:rFonts w:ascii="Times New Roman" w:hAnsi="Times New Roman"/>
        </w:rPr>
        <w:t>поиска и получения</w:t>
      </w:r>
      <w:r>
        <w:rPr>
          <w:rFonts w:ascii="Times New Roman" w:hAnsi="Times New Roman"/>
        </w:rPr>
        <w:t xml:space="preserve"> </w:t>
      </w:r>
      <w:r w:rsidRPr="0090780D">
        <w:rPr>
          <w:rFonts w:ascii="Times New Roman" w:hAnsi="Times New Roman"/>
        </w:rPr>
        <w:t>информации;</w:t>
      </w:r>
    </w:p>
    <w:p w:rsidR="0056790F" w:rsidRPr="0090780D" w:rsidRDefault="0056790F" w:rsidP="00F30D7B">
      <w:pPr>
        <w:pStyle w:val="ListParagraph"/>
        <w:keepNext/>
        <w:keepLines/>
        <w:numPr>
          <w:ilvl w:val="0"/>
          <w:numId w:val="242"/>
        </w:numPr>
        <w:tabs>
          <w:tab w:val="left" w:pos="556"/>
        </w:tabs>
        <w:ind w:left="0" w:firstLine="0"/>
        <w:rPr>
          <w:rFonts w:ascii="Times New Roman" w:hAnsi="Times New Roman"/>
        </w:rPr>
      </w:pPr>
      <w:r w:rsidRPr="0090780D">
        <w:rPr>
          <w:rFonts w:ascii="Times New Roman" w:hAnsi="Times New Roman"/>
        </w:rPr>
        <w:t>использования источников информации на бумажных и цифровых носителях (в том числе в справочниках, словарях, поисковыхсистемах);</w:t>
      </w:r>
    </w:p>
    <w:p w:rsidR="0056790F" w:rsidRPr="0090780D" w:rsidRDefault="0056790F" w:rsidP="00F30D7B">
      <w:pPr>
        <w:pStyle w:val="ListParagraph"/>
        <w:keepNext/>
        <w:keepLines/>
        <w:numPr>
          <w:ilvl w:val="0"/>
          <w:numId w:val="242"/>
        </w:numPr>
        <w:tabs>
          <w:tab w:val="left" w:pos="556"/>
        </w:tabs>
        <w:ind w:left="0" w:firstLine="0"/>
        <w:rPr>
          <w:rFonts w:ascii="Times New Roman" w:hAnsi="Times New Roman"/>
        </w:rPr>
      </w:pPr>
      <w:r w:rsidRPr="0090780D">
        <w:rPr>
          <w:rFonts w:ascii="Times New Roman" w:hAnsi="Times New Roman"/>
        </w:rPr>
        <w:t>вещания (подкастинга), использования носимых аудиовидеоустройств для учебной деятельности на уроке и внеурока;</w:t>
      </w:r>
    </w:p>
    <w:p w:rsidR="0056790F" w:rsidRPr="0090780D" w:rsidRDefault="0056790F" w:rsidP="00F30D7B">
      <w:pPr>
        <w:pStyle w:val="ListParagraph"/>
        <w:keepNext/>
        <w:keepLines/>
        <w:numPr>
          <w:ilvl w:val="0"/>
          <w:numId w:val="242"/>
        </w:numPr>
        <w:tabs>
          <w:tab w:val="left" w:pos="556"/>
        </w:tabs>
        <w:ind w:left="0" w:firstLine="0"/>
        <w:rPr>
          <w:rFonts w:ascii="Times New Roman" w:hAnsi="Times New Roman"/>
        </w:rPr>
      </w:pPr>
      <w:r w:rsidRPr="0090780D">
        <w:rPr>
          <w:rFonts w:ascii="Times New Roman" w:hAnsi="Times New Roman"/>
        </w:rPr>
        <w:t>общения в Интернете, взаимодействия в социальных группах и сетях, участия в форумах, групповой работы над сообщениями(вики);</w:t>
      </w:r>
    </w:p>
    <w:p w:rsidR="0056790F" w:rsidRPr="0090780D" w:rsidRDefault="0056790F" w:rsidP="00F30D7B">
      <w:pPr>
        <w:pStyle w:val="ListParagraph"/>
        <w:keepNext/>
        <w:keepLines/>
        <w:numPr>
          <w:ilvl w:val="0"/>
          <w:numId w:val="242"/>
        </w:numPr>
        <w:tabs>
          <w:tab w:val="left" w:pos="556"/>
        </w:tabs>
        <w:ind w:left="0" w:firstLine="0"/>
        <w:rPr>
          <w:rFonts w:ascii="Times New Roman" w:hAnsi="Times New Roman"/>
        </w:rPr>
      </w:pPr>
      <w:r w:rsidRPr="0090780D">
        <w:rPr>
          <w:rFonts w:ascii="Times New Roman" w:hAnsi="Times New Roman"/>
        </w:rPr>
        <w:t>создания, заполнения и анализа баз данных, в том числе определителей;  их наглядного</w:t>
      </w:r>
      <w:r>
        <w:rPr>
          <w:rFonts w:ascii="Times New Roman" w:hAnsi="Times New Roman"/>
        </w:rPr>
        <w:t xml:space="preserve"> </w:t>
      </w:r>
      <w:r w:rsidRPr="0090780D">
        <w:rPr>
          <w:rFonts w:ascii="Times New Roman" w:hAnsi="Times New Roman"/>
        </w:rPr>
        <w:t>представления;</w:t>
      </w:r>
    </w:p>
    <w:p w:rsidR="0056790F" w:rsidRPr="0090780D" w:rsidRDefault="0056790F" w:rsidP="00F30D7B">
      <w:pPr>
        <w:pStyle w:val="ListParagraph"/>
        <w:keepNext/>
        <w:keepLines/>
        <w:numPr>
          <w:ilvl w:val="0"/>
          <w:numId w:val="242"/>
        </w:numPr>
        <w:tabs>
          <w:tab w:val="left" w:pos="556"/>
        </w:tabs>
        <w:ind w:left="0" w:firstLine="0"/>
        <w:rPr>
          <w:rFonts w:ascii="Times New Roman" w:hAnsi="Times New Roman"/>
        </w:rPr>
      </w:pPr>
      <w:r w:rsidRPr="0090780D">
        <w:rPr>
          <w:rFonts w:ascii="Times New Roman" w:hAnsi="Times New Roman"/>
        </w:rPr>
        <w:t>включения учащихся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естественно- научных объектов и</w:t>
      </w:r>
      <w:r>
        <w:rPr>
          <w:rFonts w:ascii="Times New Roman" w:hAnsi="Times New Roman"/>
        </w:rPr>
        <w:t xml:space="preserve"> </w:t>
      </w:r>
      <w:r w:rsidRPr="0090780D">
        <w:rPr>
          <w:rFonts w:ascii="Times New Roman" w:hAnsi="Times New Roman"/>
        </w:rPr>
        <w:t>явлений;</w:t>
      </w:r>
    </w:p>
    <w:p w:rsidR="0056790F" w:rsidRPr="0090780D" w:rsidRDefault="0056790F" w:rsidP="00F30D7B">
      <w:pPr>
        <w:pStyle w:val="ListParagraph"/>
        <w:keepNext/>
        <w:keepLines/>
        <w:numPr>
          <w:ilvl w:val="0"/>
          <w:numId w:val="242"/>
        </w:numPr>
        <w:tabs>
          <w:tab w:val="left" w:pos="556"/>
        </w:tabs>
        <w:ind w:left="0" w:firstLine="0"/>
        <w:rPr>
          <w:rFonts w:ascii="Times New Roman" w:hAnsi="Times New Roman"/>
        </w:rPr>
      </w:pPr>
      <w:r w:rsidRPr="0090780D">
        <w:rPr>
          <w:rFonts w:ascii="Times New Roman" w:hAnsi="Times New Roman"/>
        </w:rPr>
        <w:t>исполнения, сочинения и аранжировки музыкальных произведений с применением традиционных народных и современных инструментов и цифровых технологий, использования звуковых и музыкальных редакторов, клавишных и кинестетических синтезаторов;</w:t>
      </w:r>
    </w:p>
    <w:p w:rsidR="0056790F" w:rsidRPr="0090780D" w:rsidRDefault="0056790F" w:rsidP="00F30D7B">
      <w:pPr>
        <w:pStyle w:val="ListParagraph"/>
        <w:keepNext/>
        <w:keepLines/>
        <w:numPr>
          <w:ilvl w:val="0"/>
          <w:numId w:val="242"/>
        </w:numPr>
        <w:tabs>
          <w:tab w:val="left" w:pos="556"/>
        </w:tabs>
        <w:ind w:left="0" w:firstLine="0"/>
        <w:rPr>
          <w:rFonts w:ascii="Times New Roman" w:hAnsi="Times New Roman"/>
        </w:rPr>
      </w:pPr>
      <w:r w:rsidRPr="0090780D">
        <w:rPr>
          <w:rFonts w:ascii="Times New Roman" w:hAnsi="Times New Roman"/>
        </w:rPr>
        <w:t>художественного творчества с использованием ручных, электрических и ИКТ- инструментов, реализации художественно-оформительских и издательских проектов, натурной и рисованной</w:t>
      </w:r>
      <w:r>
        <w:rPr>
          <w:rFonts w:ascii="Times New Roman" w:hAnsi="Times New Roman"/>
        </w:rPr>
        <w:t xml:space="preserve"> </w:t>
      </w:r>
      <w:r w:rsidRPr="0090780D">
        <w:rPr>
          <w:rFonts w:ascii="Times New Roman" w:hAnsi="Times New Roman"/>
        </w:rPr>
        <w:t>мультипликации;</w:t>
      </w:r>
    </w:p>
    <w:p w:rsidR="0056790F" w:rsidRPr="0090780D" w:rsidRDefault="0056790F" w:rsidP="00F30D7B">
      <w:pPr>
        <w:pStyle w:val="ListParagraph"/>
        <w:keepNext/>
        <w:keepLines/>
        <w:numPr>
          <w:ilvl w:val="0"/>
          <w:numId w:val="242"/>
        </w:numPr>
        <w:tabs>
          <w:tab w:val="left" w:pos="556"/>
        </w:tabs>
        <w:ind w:left="0" w:firstLine="0"/>
        <w:rPr>
          <w:rFonts w:ascii="Times New Roman" w:hAnsi="Times New Roman"/>
        </w:rPr>
      </w:pPr>
      <w:r w:rsidRPr="0090780D">
        <w:rPr>
          <w:rFonts w:ascii="Times New Roman" w:hAnsi="Times New Roman"/>
        </w:rPr>
        <w:t>создания материальных и информационных объектов с использованием ручных и электроинструментов, применяемых в избранных для изучения распространенных технологиях (индустриальных, сельскохозяйственных, технологиях ведения дома, информационных и коммуникационных</w:t>
      </w:r>
      <w:r>
        <w:rPr>
          <w:rFonts w:ascii="Times New Roman" w:hAnsi="Times New Roman"/>
        </w:rPr>
        <w:t xml:space="preserve"> </w:t>
      </w:r>
      <w:r w:rsidRPr="0090780D">
        <w:rPr>
          <w:rFonts w:ascii="Times New Roman" w:hAnsi="Times New Roman"/>
        </w:rPr>
        <w:t>технологиях);</w:t>
      </w:r>
    </w:p>
    <w:p w:rsidR="0056790F" w:rsidRPr="0090780D" w:rsidRDefault="0056790F" w:rsidP="00F30D7B">
      <w:pPr>
        <w:pStyle w:val="ListParagraph"/>
        <w:keepNext/>
        <w:keepLines/>
        <w:numPr>
          <w:ilvl w:val="0"/>
          <w:numId w:val="242"/>
        </w:numPr>
        <w:tabs>
          <w:tab w:val="left" w:pos="556"/>
        </w:tabs>
        <w:ind w:left="0" w:firstLine="0"/>
        <w:rPr>
          <w:rFonts w:ascii="Times New Roman" w:hAnsi="Times New Roman"/>
        </w:rPr>
      </w:pPr>
      <w:r w:rsidRPr="0090780D">
        <w:rPr>
          <w:rFonts w:ascii="Times New Roman" w:hAnsi="Times New Roman"/>
        </w:rPr>
        <w:t>проектирования и конструирования, в том числе моделей с цифровым управлением и обратной связью, с использованием конструкторов; управления объектами; программирования;</w:t>
      </w:r>
    </w:p>
    <w:p w:rsidR="0056790F" w:rsidRPr="0090780D" w:rsidRDefault="0056790F" w:rsidP="00F30D7B">
      <w:pPr>
        <w:pStyle w:val="ListParagraph"/>
        <w:keepNext/>
        <w:keepLines/>
        <w:numPr>
          <w:ilvl w:val="0"/>
          <w:numId w:val="242"/>
        </w:numPr>
        <w:tabs>
          <w:tab w:val="left" w:pos="556"/>
        </w:tabs>
        <w:ind w:left="0" w:firstLine="0"/>
        <w:rPr>
          <w:rFonts w:ascii="Times New Roman" w:hAnsi="Times New Roman"/>
        </w:rPr>
      </w:pPr>
      <w:r w:rsidRPr="0090780D">
        <w:rPr>
          <w:rFonts w:ascii="Times New Roman" w:hAnsi="Times New Roman"/>
        </w:rPr>
        <w:t>занятий по изучению правил дорожного движения с использованием игр, оборудования, а также компьютерных</w:t>
      </w:r>
      <w:r>
        <w:rPr>
          <w:rFonts w:ascii="Times New Roman" w:hAnsi="Times New Roman"/>
        </w:rPr>
        <w:t xml:space="preserve"> </w:t>
      </w:r>
      <w:r w:rsidRPr="0090780D">
        <w:rPr>
          <w:rFonts w:ascii="Times New Roman" w:hAnsi="Times New Roman"/>
        </w:rPr>
        <w:t>тренажеров;</w:t>
      </w:r>
    </w:p>
    <w:p w:rsidR="0056790F" w:rsidRPr="0090780D" w:rsidRDefault="0056790F" w:rsidP="00F30D7B">
      <w:pPr>
        <w:pStyle w:val="ListParagraph"/>
        <w:keepNext/>
        <w:keepLines/>
        <w:numPr>
          <w:ilvl w:val="0"/>
          <w:numId w:val="242"/>
        </w:numPr>
        <w:tabs>
          <w:tab w:val="left" w:pos="556"/>
        </w:tabs>
        <w:ind w:left="0" w:firstLine="0"/>
        <w:rPr>
          <w:rFonts w:ascii="Times New Roman" w:hAnsi="Times New Roman"/>
        </w:rPr>
      </w:pPr>
      <w:r w:rsidRPr="0090780D">
        <w:rPr>
          <w:rFonts w:ascii="Times New Roman" w:hAnsi="Times New Roman"/>
        </w:rPr>
        <w:t>размещения продуктов познавательной, учебно-исследовательской и проектной деятельности обучающихся в информационно-образовательной среде образовательной организации;</w:t>
      </w:r>
    </w:p>
    <w:p w:rsidR="0056790F" w:rsidRPr="0090780D" w:rsidRDefault="0056790F" w:rsidP="00F30D7B">
      <w:pPr>
        <w:pStyle w:val="ListParagraph"/>
        <w:keepNext/>
        <w:keepLines/>
        <w:numPr>
          <w:ilvl w:val="0"/>
          <w:numId w:val="242"/>
        </w:numPr>
        <w:tabs>
          <w:tab w:val="left" w:pos="556"/>
        </w:tabs>
        <w:ind w:left="0" w:firstLine="0"/>
        <w:rPr>
          <w:rFonts w:ascii="Times New Roman" w:hAnsi="Times New Roman"/>
        </w:rPr>
      </w:pPr>
      <w:r w:rsidRPr="0090780D">
        <w:rPr>
          <w:rFonts w:ascii="Times New Roman" w:hAnsi="Times New Roman"/>
        </w:rPr>
        <w:t>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w:t>
      </w:r>
    </w:p>
    <w:p w:rsidR="0056790F" w:rsidRPr="0090780D" w:rsidRDefault="0056790F" w:rsidP="00F30D7B">
      <w:pPr>
        <w:pStyle w:val="ListParagraph"/>
        <w:keepNext/>
        <w:keepLines/>
        <w:numPr>
          <w:ilvl w:val="0"/>
          <w:numId w:val="242"/>
        </w:numPr>
        <w:tabs>
          <w:tab w:val="left" w:pos="556"/>
        </w:tabs>
        <w:ind w:left="0" w:firstLine="0"/>
        <w:rPr>
          <w:rFonts w:ascii="Times New Roman" w:hAnsi="Times New Roman"/>
        </w:rPr>
      </w:pPr>
      <w:r w:rsidRPr="0090780D">
        <w:rPr>
          <w:rFonts w:ascii="Times New Roman" w:hAnsi="Times New Roman"/>
        </w:rPr>
        <w:t>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аудиовидеоматериалов, результатов творческой, научно-исследовательской и проектной деятельности</w:t>
      </w:r>
      <w:r>
        <w:rPr>
          <w:rFonts w:ascii="Times New Roman" w:hAnsi="Times New Roman"/>
        </w:rPr>
        <w:t xml:space="preserve"> </w:t>
      </w:r>
      <w:r w:rsidRPr="0090780D">
        <w:rPr>
          <w:rFonts w:ascii="Times New Roman" w:hAnsi="Times New Roman"/>
        </w:rPr>
        <w:t>обучающихся;</w:t>
      </w:r>
    </w:p>
    <w:p w:rsidR="0056790F" w:rsidRPr="0090780D" w:rsidRDefault="0056790F" w:rsidP="00F30D7B">
      <w:pPr>
        <w:pStyle w:val="ListParagraph"/>
        <w:keepNext/>
        <w:keepLines/>
        <w:numPr>
          <w:ilvl w:val="0"/>
          <w:numId w:val="242"/>
        </w:numPr>
        <w:tabs>
          <w:tab w:val="left" w:pos="556"/>
        </w:tabs>
        <w:ind w:left="0" w:firstLine="0"/>
        <w:rPr>
          <w:rFonts w:ascii="Times New Roman" w:hAnsi="Times New Roman"/>
        </w:rPr>
      </w:pPr>
      <w:r w:rsidRPr="0090780D">
        <w:rPr>
          <w:rFonts w:ascii="Times New Roman" w:hAnsi="Times New Roman"/>
        </w:rPr>
        <w:t>проведения массовых мероприятий, собраний, представлений; досуга и общения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мультимедиасопровождением;</w:t>
      </w:r>
    </w:p>
    <w:p w:rsidR="0056790F" w:rsidRDefault="0056790F" w:rsidP="006F55FF">
      <w:pPr>
        <w:keepNext/>
        <w:keepLines/>
        <w:tabs>
          <w:tab w:val="left" w:pos="556"/>
        </w:tabs>
        <w:rPr>
          <w:rFonts w:ascii="Times New Roman" w:hAnsi="Times New Roman"/>
        </w:rPr>
      </w:pPr>
    </w:p>
    <w:p w:rsidR="0056790F" w:rsidRPr="0090780D" w:rsidRDefault="0056790F" w:rsidP="006F55FF">
      <w:pPr>
        <w:pStyle w:val="Heading21"/>
        <w:keepNext/>
        <w:keepLines/>
        <w:widowControl/>
        <w:spacing w:before="0" w:line="360" w:lineRule="auto"/>
        <w:ind w:left="0" w:right="0"/>
        <w:contextualSpacing/>
        <w:outlineLvl w:val="9"/>
        <w:rPr>
          <w:lang w:val="ru-RU"/>
        </w:rPr>
      </w:pPr>
      <w:r w:rsidRPr="0090780D">
        <w:rPr>
          <w:lang w:val="ru-RU"/>
        </w:rPr>
        <w:t>Создание в образовательной организации информационно-образовательной среды, соответствующей требованиям ФГОС</w:t>
      </w:r>
    </w:p>
    <w:p w:rsidR="0056790F" w:rsidRPr="006A545E" w:rsidRDefault="0056790F" w:rsidP="006A545E">
      <w:pPr>
        <w:pStyle w:val="BodyText"/>
        <w:keepNext/>
        <w:keepLines/>
        <w:spacing w:after="0"/>
        <w:contextualSpacing/>
        <w:rPr>
          <w:rFonts w:ascii="Times New Roman" w:hAnsi="Times New Roman"/>
          <w:sz w:val="24"/>
          <w:szCs w:val="24"/>
        </w:rPr>
      </w:pPr>
      <w:r w:rsidRPr="006A545E">
        <w:rPr>
          <w:rFonts w:ascii="Times New Roman" w:hAnsi="Times New Roman"/>
          <w:sz w:val="24"/>
          <w:szCs w:val="24"/>
        </w:rPr>
        <w:t xml:space="preserve">В школе активно используются цифровые образовательные ресурсы при освоении учебных программ по предметам.   </w:t>
      </w:r>
    </w:p>
    <w:p w:rsidR="0056790F" w:rsidRPr="006A545E" w:rsidRDefault="0056790F" w:rsidP="006F55FF">
      <w:pPr>
        <w:pStyle w:val="BodyText"/>
        <w:keepNext/>
        <w:keepLines/>
        <w:spacing w:after="0"/>
        <w:contextualSpacing/>
        <w:rPr>
          <w:rFonts w:ascii="Times New Roman" w:hAnsi="Times New Roman"/>
          <w:sz w:val="24"/>
          <w:szCs w:val="24"/>
        </w:rPr>
      </w:pPr>
      <w:r w:rsidRPr="006A545E">
        <w:rPr>
          <w:rFonts w:ascii="Times New Roman" w:hAnsi="Times New Roman"/>
          <w:sz w:val="24"/>
          <w:szCs w:val="24"/>
        </w:rPr>
        <w:t>Учащиеся имеют возможность заниматься творческой работой с использованием ИКТ-технологий: подготовка рефератов, проектно-исследовательская деятельность,  подготовка курокам.</w:t>
      </w:r>
    </w:p>
    <w:p w:rsidR="0056790F" w:rsidRPr="006A545E" w:rsidRDefault="0056790F" w:rsidP="006F55FF">
      <w:pPr>
        <w:pStyle w:val="BodyText"/>
        <w:keepNext/>
        <w:keepLines/>
        <w:spacing w:after="0"/>
        <w:contextualSpacing/>
        <w:rPr>
          <w:rFonts w:ascii="Times New Roman" w:hAnsi="Times New Roman"/>
          <w:sz w:val="24"/>
          <w:szCs w:val="24"/>
        </w:rPr>
      </w:pPr>
      <w:r w:rsidRPr="006A545E">
        <w:rPr>
          <w:rFonts w:ascii="Times New Roman" w:hAnsi="Times New Roman"/>
          <w:sz w:val="24"/>
          <w:szCs w:val="24"/>
        </w:rPr>
        <w:t>Обеспеченность учебниками (</w:t>
      </w:r>
      <w:r>
        <w:rPr>
          <w:rFonts w:ascii="Times New Roman" w:hAnsi="Times New Roman"/>
          <w:sz w:val="24"/>
          <w:szCs w:val="24"/>
        </w:rPr>
        <w:t>5</w:t>
      </w:r>
      <w:r w:rsidRPr="006A545E">
        <w:rPr>
          <w:rFonts w:ascii="Times New Roman" w:hAnsi="Times New Roman"/>
          <w:sz w:val="24"/>
          <w:szCs w:val="24"/>
        </w:rPr>
        <w:t>- 9 классы)–100%</w:t>
      </w:r>
    </w:p>
    <w:p w:rsidR="0056790F" w:rsidRPr="006A545E" w:rsidRDefault="0056790F" w:rsidP="006F55FF">
      <w:pPr>
        <w:pStyle w:val="BodyText"/>
        <w:keepNext/>
        <w:keepLines/>
        <w:spacing w:after="0"/>
        <w:contextualSpacing/>
        <w:rPr>
          <w:rFonts w:ascii="Times New Roman" w:hAnsi="Times New Roman"/>
          <w:sz w:val="24"/>
          <w:szCs w:val="24"/>
        </w:rPr>
      </w:pPr>
      <w:r w:rsidRPr="006A545E">
        <w:rPr>
          <w:rFonts w:ascii="Times New Roman" w:hAnsi="Times New Roman"/>
          <w:sz w:val="24"/>
          <w:szCs w:val="24"/>
        </w:rPr>
        <w:t>Информационно-технические условия организации образовательной деятельности обеспечивают стабильное функционирование и развитие школы.</w:t>
      </w:r>
    </w:p>
    <w:p w:rsidR="0056790F" w:rsidRPr="006A545E" w:rsidRDefault="0056790F" w:rsidP="006F55FF">
      <w:pPr>
        <w:pStyle w:val="BodyText"/>
        <w:keepNext/>
        <w:keepLines/>
        <w:spacing w:after="0"/>
        <w:contextualSpacing/>
        <w:rPr>
          <w:rFonts w:ascii="Times New Roman" w:hAnsi="Times New Roman"/>
          <w:sz w:val="24"/>
          <w:szCs w:val="24"/>
        </w:rPr>
      </w:pPr>
      <w:r w:rsidRPr="006A545E">
        <w:rPr>
          <w:rFonts w:ascii="Times New Roman" w:hAnsi="Times New Roman"/>
          <w:sz w:val="24"/>
          <w:szCs w:val="24"/>
        </w:rPr>
        <w:t>Все учебные кабинеты обеспечены демонстрационным, лабораторным и учебным оборудованием  дидактическими, иллюстративно-наглядными материалами, техническими средствами обучения, что способствует  реализации учебных программ.</w:t>
      </w:r>
    </w:p>
    <w:p w:rsidR="0056790F" w:rsidRPr="006A545E" w:rsidRDefault="0056790F" w:rsidP="006F55FF">
      <w:pPr>
        <w:pStyle w:val="BodyText"/>
        <w:keepNext/>
        <w:keepLines/>
        <w:spacing w:after="0"/>
        <w:contextualSpacing/>
        <w:rPr>
          <w:rFonts w:ascii="Times New Roman" w:hAnsi="Times New Roman"/>
          <w:sz w:val="24"/>
          <w:szCs w:val="24"/>
        </w:rPr>
      </w:pPr>
      <w:r w:rsidRPr="006A545E">
        <w:rPr>
          <w:rFonts w:ascii="Times New Roman" w:hAnsi="Times New Roman"/>
          <w:sz w:val="24"/>
          <w:szCs w:val="24"/>
        </w:rPr>
        <w:t>В обеспечении образовательной деятельности эффективно используются информационные ресурсы. В образовательном учреждении обеспечен выход в Интернет, функционирует сайт школы</w:t>
      </w:r>
      <w:r>
        <w:rPr>
          <w:rFonts w:ascii="Times New Roman" w:hAnsi="Times New Roman"/>
          <w:sz w:val="24"/>
          <w:szCs w:val="24"/>
        </w:rPr>
        <w:t xml:space="preserve"> </w:t>
      </w:r>
      <w:r w:rsidRPr="006A545E">
        <w:rPr>
          <w:rFonts w:ascii="Times New Roman" w:hAnsi="Times New Roman"/>
          <w:sz w:val="24"/>
          <w:szCs w:val="24"/>
        </w:rPr>
        <w:t>Учебное и программно-методическое обеспечение находится на достаточном уровне по всем компонентам учебного плана и соответствует реализуемым образовательным программам.</w:t>
      </w:r>
    </w:p>
    <w:p w:rsidR="0056790F" w:rsidRDefault="0056790F" w:rsidP="006F55FF">
      <w:pPr>
        <w:pStyle w:val="BodyText"/>
        <w:keepNext/>
        <w:keepLines/>
        <w:spacing w:after="0"/>
        <w:contextualSpacing/>
        <w:rPr>
          <w:rFonts w:ascii="Times New Roman" w:hAnsi="Times New Roman"/>
          <w:color w:val="FF0000"/>
          <w:sz w:val="24"/>
          <w:szCs w:val="24"/>
        </w:rPr>
      </w:pPr>
    </w:p>
    <w:p w:rsidR="0056790F" w:rsidRPr="0090780D" w:rsidRDefault="0056790F" w:rsidP="006F55FF">
      <w:pPr>
        <w:pStyle w:val="Heading21"/>
        <w:keepNext/>
        <w:keepLines/>
        <w:widowControl/>
        <w:spacing w:before="0" w:line="240" w:lineRule="auto"/>
        <w:ind w:left="0" w:right="0"/>
        <w:contextualSpacing/>
        <w:outlineLvl w:val="9"/>
        <w:rPr>
          <w:lang w:val="ru-RU"/>
        </w:rPr>
      </w:pPr>
      <w:r w:rsidRPr="0090780D">
        <w:rPr>
          <w:lang w:val="ru-RU"/>
        </w:rPr>
        <w:t>Соответствие информационно-методических условий реализации ООП ООО</w:t>
      </w:r>
    </w:p>
    <w:p w:rsidR="0056790F" w:rsidRPr="0090780D" w:rsidRDefault="0056790F" w:rsidP="006F55FF">
      <w:pPr>
        <w:pStyle w:val="BodyText"/>
        <w:keepNext/>
        <w:keepLines/>
        <w:spacing w:after="0"/>
        <w:contextualSpacing/>
        <w:rPr>
          <w:rFonts w:ascii="Times New Roman" w:hAnsi="Times New Roman"/>
          <w:b/>
          <w:sz w:val="24"/>
          <w:szCs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tblPr>
      <w:tblGrid>
        <w:gridCol w:w="3599"/>
        <w:gridCol w:w="2923"/>
        <w:gridCol w:w="3126"/>
      </w:tblGrid>
      <w:tr w:rsidR="0056790F" w:rsidRPr="0090780D" w:rsidTr="003E1CDB">
        <w:trPr>
          <w:trHeight w:val="284"/>
        </w:trPr>
        <w:tc>
          <w:tcPr>
            <w:tcW w:w="1865" w:type="pct"/>
          </w:tcPr>
          <w:p w:rsidR="0056790F" w:rsidRPr="005D47C9" w:rsidRDefault="0056790F" w:rsidP="005D47C9">
            <w:pPr>
              <w:pStyle w:val="TableParagraph"/>
              <w:keepNext/>
              <w:keepLines/>
              <w:widowControl/>
              <w:ind w:left="0"/>
              <w:contextualSpacing/>
              <w:rPr>
                <w:b/>
                <w:i/>
                <w:sz w:val="24"/>
                <w:szCs w:val="24"/>
              </w:rPr>
            </w:pPr>
            <w:r w:rsidRPr="005D47C9">
              <w:rPr>
                <w:b/>
                <w:i/>
                <w:sz w:val="24"/>
                <w:szCs w:val="24"/>
              </w:rPr>
              <w:t>Требование</w:t>
            </w:r>
          </w:p>
        </w:tc>
        <w:tc>
          <w:tcPr>
            <w:tcW w:w="1515" w:type="pct"/>
          </w:tcPr>
          <w:p w:rsidR="0056790F" w:rsidRPr="005D47C9" w:rsidRDefault="0056790F" w:rsidP="005D47C9">
            <w:pPr>
              <w:pStyle w:val="TableParagraph"/>
              <w:keepNext/>
              <w:keepLines/>
              <w:widowControl/>
              <w:ind w:left="0"/>
              <w:contextualSpacing/>
              <w:rPr>
                <w:b/>
                <w:i/>
                <w:sz w:val="24"/>
                <w:szCs w:val="24"/>
              </w:rPr>
            </w:pPr>
            <w:r w:rsidRPr="005D47C9">
              <w:rPr>
                <w:b/>
                <w:i/>
                <w:sz w:val="24"/>
                <w:szCs w:val="24"/>
              </w:rPr>
              <w:t>Показатели</w:t>
            </w:r>
          </w:p>
        </w:tc>
        <w:tc>
          <w:tcPr>
            <w:tcW w:w="1620" w:type="pct"/>
          </w:tcPr>
          <w:p w:rsidR="0056790F" w:rsidRPr="005D47C9" w:rsidRDefault="0056790F" w:rsidP="005D47C9">
            <w:pPr>
              <w:pStyle w:val="TableParagraph"/>
              <w:keepNext/>
              <w:keepLines/>
              <w:widowControl/>
              <w:ind w:left="0"/>
              <w:contextualSpacing/>
              <w:rPr>
                <w:b/>
                <w:i/>
                <w:sz w:val="24"/>
                <w:szCs w:val="24"/>
              </w:rPr>
            </w:pPr>
            <w:r w:rsidRPr="005D47C9">
              <w:rPr>
                <w:b/>
                <w:i/>
                <w:sz w:val="24"/>
                <w:szCs w:val="24"/>
              </w:rPr>
              <w:t>Документационное обеспечение</w:t>
            </w:r>
          </w:p>
        </w:tc>
      </w:tr>
      <w:tr w:rsidR="0056790F" w:rsidRPr="0090780D" w:rsidTr="003E1CDB">
        <w:trPr>
          <w:trHeight w:val="284"/>
        </w:trPr>
        <w:tc>
          <w:tcPr>
            <w:tcW w:w="1865" w:type="pct"/>
          </w:tcPr>
          <w:p w:rsidR="0056790F" w:rsidRPr="005D47C9" w:rsidRDefault="0056790F" w:rsidP="005D47C9">
            <w:pPr>
              <w:pStyle w:val="TableParagraph"/>
              <w:keepNext/>
              <w:keepLines/>
              <w:widowControl/>
              <w:ind w:left="0"/>
              <w:contextualSpacing/>
              <w:rPr>
                <w:sz w:val="24"/>
                <w:szCs w:val="24"/>
                <w:lang w:val="ru-RU"/>
              </w:rPr>
            </w:pPr>
            <w:r w:rsidRPr="005D47C9">
              <w:rPr>
                <w:sz w:val="24"/>
                <w:szCs w:val="24"/>
                <w:lang w:val="ru-RU"/>
              </w:rPr>
              <w:t>обеспечение доступа для всех участников образовательной деятельности к информации, связанной с реализацией ООП, планируемыми</w:t>
            </w:r>
          </w:p>
          <w:p w:rsidR="0056790F" w:rsidRPr="005D47C9" w:rsidRDefault="0056790F" w:rsidP="005D47C9">
            <w:pPr>
              <w:pStyle w:val="TableParagraph"/>
              <w:keepNext/>
              <w:keepLines/>
              <w:widowControl/>
              <w:ind w:left="0"/>
              <w:contextualSpacing/>
              <w:rPr>
                <w:sz w:val="24"/>
                <w:szCs w:val="24"/>
                <w:lang w:val="ru-RU"/>
              </w:rPr>
            </w:pPr>
            <w:r w:rsidRPr="005D47C9">
              <w:rPr>
                <w:sz w:val="24"/>
                <w:szCs w:val="24"/>
                <w:lang w:val="ru-RU"/>
              </w:rPr>
              <w:t>результатами, организацией образовательной деятельности и условиями его осуществления</w:t>
            </w:r>
          </w:p>
        </w:tc>
        <w:tc>
          <w:tcPr>
            <w:tcW w:w="1515" w:type="pct"/>
          </w:tcPr>
          <w:p w:rsidR="0056790F" w:rsidRPr="005D47C9" w:rsidRDefault="0056790F" w:rsidP="005D47C9">
            <w:pPr>
              <w:pStyle w:val="TableParagraph"/>
              <w:keepNext/>
              <w:keepLines/>
              <w:widowControl/>
              <w:ind w:left="0"/>
              <w:contextualSpacing/>
              <w:rPr>
                <w:sz w:val="24"/>
                <w:szCs w:val="24"/>
                <w:lang w:val="ru-RU"/>
              </w:rPr>
            </w:pPr>
            <w:r w:rsidRPr="005D47C9">
              <w:rPr>
                <w:sz w:val="24"/>
                <w:szCs w:val="24"/>
                <w:lang w:val="ru-RU"/>
              </w:rPr>
              <w:t>Наличие документов, подтверждающих информирование всех участников образовательных отношений к любой информации, связанной с реализацией ООП, планируемыми результатами, организацией образовательной деятельности и условиями его осуществления</w:t>
            </w:r>
          </w:p>
        </w:tc>
        <w:tc>
          <w:tcPr>
            <w:tcW w:w="1620" w:type="pct"/>
          </w:tcPr>
          <w:p w:rsidR="0056790F" w:rsidRPr="005D47C9" w:rsidRDefault="0056790F" w:rsidP="005D47C9">
            <w:pPr>
              <w:pStyle w:val="TableParagraph"/>
              <w:keepNext/>
              <w:keepLines/>
              <w:widowControl/>
              <w:ind w:left="0"/>
              <w:contextualSpacing/>
              <w:rPr>
                <w:sz w:val="24"/>
                <w:szCs w:val="24"/>
                <w:lang w:val="ru-RU"/>
              </w:rPr>
            </w:pPr>
            <w:r w:rsidRPr="005D47C9">
              <w:rPr>
                <w:sz w:val="24"/>
                <w:szCs w:val="24"/>
                <w:lang w:val="ru-RU"/>
              </w:rPr>
              <w:t>План работы ОУ, План работы с родительской общественностью.</w:t>
            </w:r>
          </w:p>
          <w:p w:rsidR="0056790F" w:rsidRPr="005D47C9" w:rsidRDefault="0056790F" w:rsidP="005D47C9">
            <w:pPr>
              <w:pStyle w:val="TableParagraph"/>
              <w:keepNext/>
              <w:keepLines/>
              <w:widowControl/>
              <w:ind w:left="0"/>
              <w:contextualSpacing/>
              <w:rPr>
                <w:sz w:val="24"/>
                <w:szCs w:val="24"/>
                <w:lang w:val="ru-RU"/>
              </w:rPr>
            </w:pPr>
            <w:r w:rsidRPr="005D47C9">
              <w:rPr>
                <w:sz w:val="24"/>
                <w:szCs w:val="24"/>
                <w:lang w:val="ru-RU"/>
              </w:rPr>
              <w:t>Протоколы родительских собраний, педагогических советов,</w:t>
            </w:r>
          </w:p>
          <w:p w:rsidR="0056790F" w:rsidRPr="005D47C9" w:rsidRDefault="0056790F" w:rsidP="005D47C9">
            <w:pPr>
              <w:pStyle w:val="TableParagraph"/>
              <w:keepNext/>
              <w:keepLines/>
              <w:widowControl/>
              <w:tabs>
                <w:tab w:val="left" w:pos="517"/>
                <w:tab w:val="left" w:pos="1570"/>
                <w:tab w:val="left" w:pos="1664"/>
                <w:tab w:val="left" w:pos="2317"/>
              </w:tabs>
              <w:ind w:left="0"/>
              <w:contextualSpacing/>
              <w:rPr>
                <w:sz w:val="24"/>
                <w:szCs w:val="24"/>
                <w:lang w:val="ru-RU"/>
              </w:rPr>
            </w:pPr>
            <w:r w:rsidRPr="005D47C9">
              <w:rPr>
                <w:sz w:val="24"/>
                <w:szCs w:val="24"/>
                <w:lang w:val="ru-RU"/>
              </w:rPr>
              <w:t>совещаний,</w:t>
            </w:r>
            <w:r w:rsidRPr="005D47C9">
              <w:rPr>
                <w:sz w:val="24"/>
                <w:szCs w:val="24"/>
                <w:lang w:val="ru-RU"/>
              </w:rPr>
              <w:tab/>
            </w:r>
            <w:r w:rsidRPr="005D47C9">
              <w:rPr>
                <w:spacing w:val="-1"/>
                <w:sz w:val="24"/>
                <w:szCs w:val="24"/>
                <w:lang w:val="ru-RU"/>
              </w:rPr>
              <w:t xml:space="preserve">конференций, </w:t>
            </w:r>
            <w:r w:rsidRPr="005D47C9">
              <w:rPr>
                <w:sz w:val="24"/>
                <w:szCs w:val="24"/>
                <w:lang w:val="ru-RU"/>
              </w:rPr>
              <w:t>заседаний</w:t>
            </w:r>
            <w:r w:rsidRPr="005D47C9">
              <w:rPr>
                <w:sz w:val="24"/>
                <w:szCs w:val="24"/>
                <w:lang w:val="ru-RU"/>
              </w:rPr>
              <w:tab/>
            </w:r>
            <w:r w:rsidRPr="005D47C9">
              <w:rPr>
                <w:sz w:val="24"/>
                <w:szCs w:val="24"/>
                <w:lang w:val="ru-RU"/>
              </w:rPr>
              <w:tab/>
            </w:r>
            <w:r w:rsidRPr="005D47C9">
              <w:rPr>
                <w:sz w:val="24"/>
                <w:szCs w:val="24"/>
                <w:lang w:val="ru-RU"/>
              </w:rPr>
              <w:tab/>
              <w:t>органа государственно- общественного управления, на</w:t>
            </w:r>
            <w:r w:rsidRPr="005D47C9">
              <w:rPr>
                <w:sz w:val="24"/>
                <w:szCs w:val="24"/>
                <w:lang w:val="ru-RU"/>
              </w:rPr>
              <w:tab/>
              <w:t>которых</w:t>
            </w:r>
            <w:r w:rsidRPr="005D47C9">
              <w:rPr>
                <w:sz w:val="24"/>
                <w:szCs w:val="24"/>
                <w:lang w:val="ru-RU"/>
              </w:rPr>
              <w:tab/>
            </w:r>
            <w:r w:rsidRPr="005D47C9">
              <w:rPr>
                <w:sz w:val="24"/>
                <w:szCs w:val="24"/>
                <w:lang w:val="ru-RU"/>
              </w:rPr>
              <w:tab/>
              <w:t>происходило информирование родительской общественности.</w:t>
            </w:r>
          </w:p>
          <w:p w:rsidR="0056790F" w:rsidRPr="005D47C9" w:rsidRDefault="0056790F" w:rsidP="005D47C9">
            <w:pPr>
              <w:pStyle w:val="TableParagraph"/>
              <w:keepNext/>
              <w:keepLines/>
              <w:widowControl/>
              <w:ind w:left="0"/>
              <w:contextualSpacing/>
              <w:rPr>
                <w:sz w:val="24"/>
                <w:szCs w:val="24"/>
              </w:rPr>
            </w:pPr>
            <w:r w:rsidRPr="005D47C9">
              <w:rPr>
                <w:sz w:val="24"/>
                <w:szCs w:val="24"/>
              </w:rPr>
              <w:t>Публикации в СМИ</w:t>
            </w:r>
          </w:p>
        </w:tc>
      </w:tr>
      <w:tr w:rsidR="0056790F" w:rsidRPr="0090780D" w:rsidTr="003E1CDB">
        <w:trPr>
          <w:trHeight w:val="284"/>
        </w:trPr>
        <w:tc>
          <w:tcPr>
            <w:tcW w:w="1865" w:type="pct"/>
          </w:tcPr>
          <w:p w:rsidR="0056790F" w:rsidRPr="005D47C9" w:rsidRDefault="0056790F" w:rsidP="005D47C9">
            <w:pPr>
              <w:keepNext/>
              <w:keepLines/>
              <w:spacing w:after="0"/>
              <w:contextualSpacing/>
              <w:rPr>
                <w:rFonts w:ascii="Times New Roman" w:hAnsi="Times New Roman"/>
                <w:sz w:val="24"/>
                <w:szCs w:val="24"/>
                <w:lang w:val="en-US"/>
              </w:rPr>
            </w:pPr>
          </w:p>
        </w:tc>
        <w:tc>
          <w:tcPr>
            <w:tcW w:w="1515" w:type="pct"/>
          </w:tcPr>
          <w:p w:rsidR="0056790F" w:rsidRPr="005D47C9" w:rsidRDefault="0056790F" w:rsidP="005D47C9">
            <w:pPr>
              <w:pStyle w:val="TableParagraph"/>
              <w:keepNext/>
              <w:keepLines/>
              <w:widowControl/>
              <w:ind w:left="0"/>
              <w:contextualSpacing/>
              <w:rPr>
                <w:sz w:val="24"/>
                <w:szCs w:val="24"/>
                <w:lang w:val="ru-RU"/>
              </w:rPr>
            </w:pPr>
            <w:r w:rsidRPr="005D47C9">
              <w:rPr>
                <w:sz w:val="24"/>
                <w:szCs w:val="24"/>
                <w:lang w:val="ru-RU"/>
              </w:rPr>
              <w:t>Использование информационных ресурсов общеобразовательного учреждения (сайт или Интернет-страничка) для обеспечения широкого, постоянного и устойчивого доступа участников образовательных отношений к информации, связанной с реализацией ООП ООО</w:t>
            </w:r>
          </w:p>
        </w:tc>
        <w:tc>
          <w:tcPr>
            <w:tcW w:w="1620" w:type="pct"/>
          </w:tcPr>
          <w:p w:rsidR="0056790F" w:rsidRPr="005D47C9" w:rsidRDefault="0056790F" w:rsidP="005D47C9">
            <w:pPr>
              <w:pStyle w:val="TableParagraph"/>
              <w:keepNext/>
              <w:keepLines/>
              <w:widowControl/>
              <w:tabs>
                <w:tab w:val="left" w:pos="1132"/>
                <w:tab w:val="left" w:pos="1463"/>
                <w:tab w:val="left" w:pos="1513"/>
                <w:tab w:val="left" w:pos="2041"/>
                <w:tab w:val="left" w:pos="2117"/>
                <w:tab w:val="left" w:pos="2430"/>
                <w:tab w:val="left" w:pos="2899"/>
              </w:tabs>
              <w:ind w:left="0"/>
              <w:contextualSpacing/>
              <w:rPr>
                <w:sz w:val="24"/>
                <w:szCs w:val="24"/>
                <w:lang w:val="ru-RU"/>
              </w:rPr>
            </w:pPr>
            <w:r w:rsidRPr="005D47C9">
              <w:rPr>
                <w:sz w:val="24"/>
                <w:szCs w:val="24"/>
                <w:lang w:val="ru-RU"/>
              </w:rPr>
              <w:t>Перечень</w:t>
            </w:r>
            <w:r w:rsidRPr="005D47C9">
              <w:rPr>
                <w:sz w:val="24"/>
                <w:szCs w:val="24"/>
                <w:lang w:val="ru-RU"/>
              </w:rPr>
              <w:tab/>
            </w:r>
            <w:r w:rsidRPr="005D47C9">
              <w:rPr>
                <w:sz w:val="24"/>
                <w:szCs w:val="24"/>
                <w:lang w:val="ru-RU"/>
              </w:rPr>
              <w:tab/>
            </w:r>
            <w:r w:rsidRPr="005D47C9">
              <w:rPr>
                <w:sz w:val="24"/>
                <w:szCs w:val="24"/>
                <w:lang w:val="ru-RU"/>
              </w:rPr>
              <w:tab/>
            </w:r>
            <w:r w:rsidRPr="005D47C9">
              <w:rPr>
                <w:sz w:val="24"/>
                <w:szCs w:val="24"/>
                <w:lang w:val="ru-RU"/>
              </w:rPr>
              <w:tab/>
            </w:r>
            <w:r w:rsidRPr="005D47C9">
              <w:rPr>
                <w:sz w:val="24"/>
                <w:szCs w:val="24"/>
                <w:lang w:val="ru-RU"/>
              </w:rPr>
              <w:tab/>
            </w:r>
            <w:r w:rsidRPr="005D47C9">
              <w:rPr>
                <w:sz w:val="24"/>
                <w:szCs w:val="24"/>
                <w:lang w:val="ru-RU"/>
              </w:rPr>
              <w:tab/>
              <w:t>видов используемых информационных</w:t>
            </w:r>
            <w:r w:rsidRPr="005D47C9">
              <w:rPr>
                <w:sz w:val="24"/>
                <w:szCs w:val="24"/>
                <w:lang w:val="ru-RU"/>
              </w:rPr>
              <w:tab/>
            </w:r>
            <w:r w:rsidRPr="005D47C9">
              <w:rPr>
                <w:sz w:val="24"/>
                <w:szCs w:val="24"/>
                <w:lang w:val="ru-RU"/>
              </w:rPr>
              <w:tab/>
              <w:t>ресурсов ОУ с указанием электронных адресов.</w:t>
            </w:r>
            <w:r w:rsidRPr="005D47C9">
              <w:rPr>
                <w:sz w:val="24"/>
                <w:szCs w:val="24"/>
                <w:lang w:val="ru-RU"/>
              </w:rPr>
              <w:tab/>
              <w:t>Адрес</w:t>
            </w:r>
            <w:r w:rsidRPr="005D47C9">
              <w:rPr>
                <w:sz w:val="24"/>
                <w:szCs w:val="24"/>
                <w:lang w:val="ru-RU"/>
              </w:rPr>
              <w:tab/>
              <w:t>страницы школьного сайта, на которой размещены</w:t>
            </w:r>
            <w:r w:rsidRPr="005D47C9">
              <w:rPr>
                <w:sz w:val="24"/>
                <w:szCs w:val="24"/>
                <w:lang w:val="ru-RU"/>
              </w:rPr>
              <w:tab/>
              <w:t>документы</w:t>
            </w:r>
            <w:r w:rsidRPr="005D47C9">
              <w:rPr>
                <w:sz w:val="24"/>
                <w:szCs w:val="24"/>
                <w:lang w:val="ru-RU"/>
              </w:rPr>
              <w:tab/>
              <w:t>и материалы,</w:t>
            </w:r>
            <w:r w:rsidRPr="005D47C9">
              <w:rPr>
                <w:sz w:val="24"/>
                <w:szCs w:val="24"/>
                <w:lang w:val="ru-RU"/>
              </w:rPr>
              <w:tab/>
            </w:r>
            <w:r w:rsidRPr="005D47C9">
              <w:rPr>
                <w:sz w:val="24"/>
                <w:szCs w:val="24"/>
                <w:lang w:val="ru-RU"/>
              </w:rPr>
              <w:tab/>
              <w:t>связанные</w:t>
            </w:r>
            <w:r w:rsidRPr="005D47C9">
              <w:rPr>
                <w:sz w:val="24"/>
                <w:szCs w:val="24"/>
                <w:lang w:val="ru-RU"/>
              </w:rPr>
              <w:tab/>
              <w:t>с внедрением ФГОС</w:t>
            </w:r>
            <w:r>
              <w:rPr>
                <w:sz w:val="24"/>
                <w:szCs w:val="24"/>
                <w:lang w:val="ru-RU"/>
              </w:rPr>
              <w:t xml:space="preserve"> </w:t>
            </w:r>
            <w:r w:rsidRPr="005D47C9">
              <w:rPr>
                <w:sz w:val="24"/>
                <w:szCs w:val="24"/>
                <w:lang w:val="ru-RU"/>
              </w:rPr>
              <w:t>ООО</w:t>
            </w:r>
          </w:p>
        </w:tc>
      </w:tr>
      <w:tr w:rsidR="0056790F" w:rsidRPr="0090780D" w:rsidTr="003E1CDB">
        <w:trPr>
          <w:trHeight w:val="284"/>
        </w:trPr>
        <w:tc>
          <w:tcPr>
            <w:tcW w:w="1865" w:type="pct"/>
          </w:tcPr>
          <w:p w:rsidR="0056790F" w:rsidRPr="005D47C9" w:rsidRDefault="0056790F" w:rsidP="005D47C9">
            <w:pPr>
              <w:keepNext/>
              <w:keepLines/>
              <w:spacing w:after="0"/>
              <w:contextualSpacing/>
              <w:rPr>
                <w:rFonts w:ascii="Times New Roman" w:hAnsi="Times New Roman"/>
                <w:sz w:val="24"/>
                <w:szCs w:val="24"/>
              </w:rPr>
            </w:pPr>
          </w:p>
        </w:tc>
        <w:tc>
          <w:tcPr>
            <w:tcW w:w="1515" w:type="pct"/>
          </w:tcPr>
          <w:p w:rsidR="0056790F" w:rsidRPr="005D47C9" w:rsidRDefault="0056790F" w:rsidP="005D47C9">
            <w:pPr>
              <w:pStyle w:val="TableParagraph"/>
              <w:keepNext/>
              <w:keepLines/>
              <w:widowControl/>
              <w:ind w:left="0"/>
              <w:contextualSpacing/>
              <w:rPr>
                <w:sz w:val="24"/>
                <w:szCs w:val="24"/>
                <w:lang w:val="ru-RU"/>
              </w:rPr>
            </w:pPr>
            <w:r w:rsidRPr="005D47C9">
              <w:rPr>
                <w:sz w:val="24"/>
                <w:szCs w:val="24"/>
                <w:lang w:val="ru-RU"/>
              </w:rPr>
              <w:t>Наличие в Публичном отчете общеобразовательного учреждения раздела, содержащего информацию о ходе</w:t>
            </w:r>
          </w:p>
        </w:tc>
        <w:tc>
          <w:tcPr>
            <w:tcW w:w="1620" w:type="pct"/>
          </w:tcPr>
          <w:p w:rsidR="0056790F" w:rsidRPr="005D47C9" w:rsidRDefault="0056790F" w:rsidP="005D47C9">
            <w:pPr>
              <w:pStyle w:val="TableParagraph"/>
              <w:keepNext/>
              <w:keepLines/>
              <w:widowControl/>
              <w:tabs>
                <w:tab w:val="left" w:pos="1345"/>
                <w:tab w:val="left" w:pos="1849"/>
                <w:tab w:val="left" w:pos="2033"/>
                <w:tab w:val="left" w:pos="2471"/>
              </w:tabs>
              <w:ind w:left="0"/>
              <w:contextualSpacing/>
              <w:rPr>
                <w:sz w:val="24"/>
                <w:szCs w:val="24"/>
                <w:lang w:val="ru-RU"/>
              </w:rPr>
            </w:pPr>
            <w:r w:rsidRPr="005D47C9">
              <w:rPr>
                <w:sz w:val="24"/>
                <w:szCs w:val="24"/>
                <w:lang w:val="ru-RU"/>
              </w:rPr>
              <w:t>Публичный</w:t>
            </w:r>
            <w:r w:rsidRPr="005D47C9">
              <w:rPr>
                <w:sz w:val="24"/>
                <w:szCs w:val="24"/>
                <w:lang w:val="ru-RU"/>
              </w:rPr>
              <w:tab/>
            </w:r>
            <w:r w:rsidRPr="005D47C9">
              <w:rPr>
                <w:sz w:val="24"/>
                <w:szCs w:val="24"/>
                <w:lang w:val="ru-RU"/>
              </w:rPr>
              <w:tab/>
            </w:r>
            <w:r w:rsidRPr="005D47C9">
              <w:rPr>
                <w:sz w:val="24"/>
                <w:szCs w:val="24"/>
                <w:lang w:val="ru-RU"/>
              </w:rPr>
              <w:tab/>
            </w:r>
            <w:r w:rsidRPr="005D47C9">
              <w:rPr>
                <w:sz w:val="24"/>
                <w:szCs w:val="24"/>
                <w:lang w:val="ru-RU"/>
              </w:rPr>
              <w:tab/>
              <w:t>отчет общеобразовательного учреждения.</w:t>
            </w:r>
            <w:r w:rsidRPr="005D47C9">
              <w:rPr>
                <w:sz w:val="24"/>
                <w:szCs w:val="24"/>
                <w:lang w:val="ru-RU"/>
              </w:rPr>
              <w:tab/>
            </w:r>
            <w:r w:rsidRPr="005D47C9">
              <w:rPr>
                <w:sz w:val="24"/>
                <w:szCs w:val="24"/>
                <w:lang w:val="ru-RU"/>
              </w:rPr>
              <w:tab/>
            </w:r>
            <w:r w:rsidRPr="005D47C9">
              <w:rPr>
                <w:sz w:val="24"/>
                <w:szCs w:val="24"/>
                <w:lang w:val="ru-RU"/>
              </w:rPr>
              <w:tab/>
              <w:t>Протокол органа</w:t>
            </w:r>
            <w:r w:rsidRPr="005D47C9">
              <w:rPr>
                <w:sz w:val="24"/>
                <w:szCs w:val="24"/>
                <w:lang w:val="ru-RU"/>
              </w:rPr>
              <w:tab/>
              <w:t>государственно- общественного</w:t>
            </w:r>
            <w:r w:rsidRPr="005D47C9">
              <w:rPr>
                <w:sz w:val="24"/>
                <w:szCs w:val="24"/>
                <w:lang w:val="ru-RU"/>
              </w:rPr>
              <w:tab/>
            </w:r>
            <w:r w:rsidRPr="005D47C9">
              <w:rPr>
                <w:spacing w:val="-1"/>
                <w:sz w:val="24"/>
                <w:szCs w:val="24"/>
                <w:lang w:val="ru-RU"/>
              </w:rPr>
              <w:t xml:space="preserve">управления </w:t>
            </w:r>
            <w:r w:rsidRPr="005D47C9">
              <w:rPr>
                <w:sz w:val="24"/>
                <w:szCs w:val="24"/>
                <w:lang w:val="ru-RU"/>
              </w:rPr>
              <w:t>об обсуждении Публичного отчета</w:t>
            </w:r>
          </w:p>
        </w:tc>
      </w:tr>
      <w:tr w:rsidR="0056790F" w:rsidRPr="0090780D" w:rsidTr="003E1CDB">
        <w:trPr>
          <w:trHeight w:val="284"/>
        </w:trPr>
        <w:tc>
          <w:tcPr>
            <w:tcW w:w="1865" w:type="pct"/>
          </w:tcPr>
          <w:p w:rsidR="0056790F" w:rsidRPr="005D47C9" w:rsidRDefault="0056790F" w:rsidP="005D47C9">
            <w:pPr>
              <w:pStyle w:val="TableParagraph"/>
              <w:keepNext/>
              <w:keepLines/>
              <w:widowControl/>
              <w:ind w:left="0"/>
              <w:contextualSpacing/>
              <w:rPr>
                <w:sz w:val="24"/>
                <w:szCs w:val="24"/>
                <w:lang w:val="ru-RU"/>
              </w:rPr>
            </w:pPr>
            <w:r w:rsidRPr="005D47C9">
              <w:rPr>
                <w:sz w:val="24"/>
                <w:szCs w:val="24"/>
                <w:lang w:val="ru-RU"/>
              </w:rPr>
              <w:t>обеспечение учебниками и (или) учебниками с электронными приложениями, являющимися их составной частью, учебно- методической литературой и материалами по всем учебным предметам</w:t>
            </w:r>
          </w:p>
        </w:tc>
        <w:tc>
          <w:tcPr>
            <w:tcW w:w="1515" w:type="pct"/>
          </w:tcPr>
          <w:p w:rsidR="0056790F" w:rsidRPr="005D47C9" w:rsidRDefault="0056790F" w:rsidP="005D47C9">
            <w:pPr>
              <w:pStyle w:val="TableParagraph"/>
              <w:keepNext/>
              <w:keepLines/>
              <w:widowControl/>
              <w:ind w:left="0"/>
              <w:contextualSpacing/>
              <w:rPr>
                <w:sz w:val="24"/>
                <w:szCs w:val="24"/>
                <w:lang w:val="ru-RU"/>
              </w:rPr>
            </w:pPr>
            <w:r w:rsidRPr="005D47C9">
              <w:rPr>
                <w:sz w:val="24"/>
                <w:szCs w:val="24"/>
                <w:lang w:val="ru-RU"/>
              </w:rPr>
              <w:t>Обеспеченность ОУ учебниками с электронными приложениями, учебно- методической литературой в ООО соответствии с ФГОС   ООО</w:t>
            </w:r>
          </w:p>
        </w:tc>
        <w:tc>
          <w:tcPr>
            <w:tcW w:w="1620" w:type="pct"/>
          </w:tcPr>
          <w:p w:rsidR="0056790F" w:rsidRPr="005D47C9" w:rsidRDefault="0056790F" w:rsidP="005D47C9">
            <w:pPr>
              <w:pStyle w:val="TableParagraph"/>
              <w:keepNext/>
              <w:keepLines/>
              <w:widowControl/>
              <w:tabs>
                <w:tab w:val="left" w:pos="1538"/>
                <w:tab w:val="left" w:pos="2233"/>
                <w:tab w:val="left" w:pos="2437"/>
                <w:tab w:val="left" w:pos="2785"/>
              </w:tabs>
              <w:ind w:left="0"/>
              <w:contextualSpacing/>
              <w:rPr>
                <w:sz w:val="24"/>
                <w:szCs w:val="24"/>
                <w:lang w:val="ru-RU"/>
              </w:rPr>
            </w:pPr>
            <w:r w:rsidRPr="005D47C9">
              <w:rPr>
                <w:sz w:val="24"/>
                <w:szCs w:val="24"/>
                <w:lang w:val="ru-RU"/>
              </w:rPr>
              <w:t>Информация</w:t>
            </w:r>
            <w:r w:rsidRPr="005D47C9">
              <w:rPr>
                <w:sz w:val="24"/>
                <w:szCs w:val="24"/>
                <w:lang w:val="ru-RU"/>
              </w:rPr>
              <w:tab/>
            </w:r>
            <w:r w:rsidRPr="005D47C9">
              <w:rPr>
                <w:sz w:val="24"/>
                <w:szCs w:val="24"/>
                <w:lang w:val="ru-RU"/>
              </w:rPr>
              <w:tab/>
            </w:r>
            <w:r w:rsidRPr="005D47C9">
              <w:rPr>
                <w:sz w:val="24"/>
                <w:szCs w:val="24"/>
                <w:lang w:val="ru-RU"/>
              </w:rPr>
              <w:tab/>
            </w:r>
            <w:r w:rsidRPr="005D47C9">
              <w:rPr>
                <w:sz w:val="24"/>
                <w:szCs w:val="24"/>
                <w:lang w:val="ru-RU"/>
              </w:rPr>
              <w:tab/>
              <w:t>об обеспеченности учебниками с</w:t>
            </w:r>
            <w:r w:rsidRPr="005D47C9">
              <w:rPr>
                <w:sz w:val="24"/>
                <w:szCs w:val="24"/>
                <w:lang w:val="ru-RU"/>
              </w:rPr>
              <w:tab/>
              <w:t>электронными приложениями,</w:t>
            </w:r>
            <w:r w:rsidRPr="005D47C9">
              <w:rPr>
                <w:sz w:val="24"/>
                <w:szCs w:val="24"/>
                <w:lang w:val="ru-RU"/>
              </w:rPr>
              <w:tab/>
            </w:r>
            <w:r w:rsidRPr="005D47C9">
              <w:rPr>
                <w:spacing w:val="-1"/>
                <w:sz w:val="24"/>
                <w:szCs w:val="24"/>
                <w:lang w:val="ru-RU"/>
              </w:rPr>
              <w:t xml:space="preserve">учебно- </w:t>
            </w:r>
            <w:r w:rsidRPr="005D47C9">
              <w:rPr>
                <w:sz w:val="24"/>
                <w:szCs w:val="24"/>
                <w:lang w:val="ru-RU"/>
              </w:rPr>
              <w:t>методической литературой с указанием % обеспеченности по каждому предмету учебного</w:t>
            </w:r>
            <w:r w:rsidRPr="005D47C9">
              <w:rPr>
                <w:sz w:val="24"/>
                <w:szCs w:val="24"/>
                <w:lang w:val="ru-RU"/>
              </w:rPr>
              <w:tab/>
            </w:r>
            <w:r w:rsidRPr="005D47C9">
              <w:rPr>
                <w:sz w:val="24"/>
                <w:szCs w:val="24"/>
                <w:lang w:val="ru-RU"/>
              </w:rPr>
              <w:tab/>
            </w:r>
            <w:r w:rsidRPr="005D47C9">
              <w:rPr>
                <w:sz w:val="24"/>
                <w:szCs w:val="24"/>
                <w:lang w:val="ru-RU"/>
              </w:rPr>
              <w:tab/>
              <w:t>плана (обязательной части и части, формируемой   участниками</w:t>
            </w:r>
          </w:p>
        </w:tc>
      </w:tr>
      <w:tr w:rsidR="0056790F" w:rsidRPr="0090780D" w:rsidTr="003E1CDB">
        <w:trPr>
          <w:trHeight w:val="284"/>
        </w:trPr>
        <w:tc>
          <w:tcPr>
            <w:tcW w:w="1865" w:type="pct"/>
            <w:tcBorders>
              <w:bottom w:val="single" w:sz="4" w:space="0" w:color="auto"/>
            </w:tcBorders>
          </w:tcPr>
          <w:p w:rsidR="0056790F" w:rsidRPr="005D47C9" w:rsidRDefault="0056790F" w:rsidP="005D47C9">
            <w:pPr>
              <w:pStyle w:val="TableParagraph"/>
              <w:keepNext/>
              <w:keepLines/>
              <w:widowControl/>
              <w:tabs>
                <w:tab w:val="left" w:pos="1861"/>
                <w:tab w:val="left" w:pos="2368"/>
                <w:tab w:val="left" w:pos="2701"/>
                <w:tab w:val="left" w:pos="2783"/>
              </w:tabs>
              <w:ind w:left="0"/>
              <w:contextualSpacing/>
              <w:rPr>
                <w:sz w:val="24"/>
                <w:szCs w:val="24"/>
                <w:lang w:val="ru-RU"/>
              </w:rPr>
            </w:pPr>
            <w:r w:rsidRPr="005D47C9">
              <w:rPr>
                <w:sz w:val="24"/>
                <w:szCs w:val="24"/>
                <w:lang w:val="ru-RU"/>
              </w:rPr>
              <w:t>обеспечение</w:t>
            </w:r>
            <w:r w:rsidRPr="005D47C9">
              <w:rPr>
                <w:sz w:val="24"/>
                <w:szCs w:val="24"/>
                <w:lang w:val="ru-RU"/>
              </w:rPr>
              <w:tab/>
            </w:r>
            <w:r w:rsidRPr="005D47C9">
              <w:rPr>
                <w:sz w:val="24"/>
                <w:szCs w:val="24"/>
                <w:lang w:val="ru-RU"/>
              </w:rPr>
              <w:tab/>
            </w:r>
            <w:r w:rsidRPr="005D47C9">
              <w:rPr>
                <w:sz w:val="24"/>
                <w:szCs w:val="24"/>
                <w:lang w:val="ru-RU"/>
              </w:rPr>
              <w:tab/>
            </w:r>
            <w:r w:rsidRPr="005D47C9">
              <w:rPr>
                <w:sz w:val="24"/>
                <w:szCs w:val="24"/>
                <w:lang w:val="ru-RU"/>
              </w:rPr>
              <w:tab/>
              <w:t>фондом дополнительной литературы, включающий</w:t>
            </w:r>
            <w:r w:rsidRPr="005D47C9">
              <w:rPr>
                <w:sz w:val="24"/>
                <w:szCs w:val="24"/>
                <w:lang w:val="ru-RU"/>
              </w:rPr>
              <w:tab/>
            </w:r>
            <w:r w:rsidRPr="005D47C9">
              <w:rPr>
                <w:sz w:val="24"/>
                <w:szCs w:val="24"/>
                <w:lang w:val="ru-RU"/>
              </w:rPr>
              <w:tab/>
            </w:r>
            <w:r w:rsidRPr="005D47C9">
              <w:rPr>
                <w:sz w:val="24"/>
                <w:szCs w:val="24"/>
                <w:lang w:val="ru-RU"/>
              </w:rPr>
              <w:tab/>
              <w:t>детскую художественную и научно- популярную</w:t>
            </w:r>
            <w:r w:rsidRPr="005D47C9">
              <w:rPr>
                <w:sz w:val="24"/>
                <w:szCs w:val="24"/>
                <w:lang w:val="ru-RU"/>
              </w:rPr>
              <w:tab/>
            </w:r>
            <w:r w:rsidRPr="005D47C9">
              <w:rPr>
                <w:sz w:val="24"/>
                <w:szCs w:val="24"/>
                <w:lang w:val="ru-RU"/>
              </w:rPr>
              <w:tab/>
              <w:t>литературу, справочно- библиографические и периодические</w:t>
            </w:r>
            <w:r w:rsidRPr="005D47C9">
              <w:rPr>
                <w:sz w:val="24"/>
                <w:szCs w:val="24"/>
                <w:lang w:val="ru-RU"/>
              </w:rPr>
              <w:tab/>
            </w:r>
            <w:r w:rsidRPr="005D47C9">
              <w:rPr>
                <w:sz w:val="24"/>
                <w:szCs w:val="24"/>
                <w:lang w:val="ru-RU"/>
              </w:rPr>
              <w:tab/>
            </w:r>
            <w:r w:rsidRPr="005D47C9">
              <w:rPr>
                <w:sz w:val="24"/>
                <w:szCs w:val="24"/>
                <w:lang w:val="ru-RU"/>
              </w:rPr>
              <w:tab/>
              <w:t>издания, сопровождающие реализацию основной</w:t>
            </w:r>
            <w:r w:rsidRPr="005D47C9">
              <w:rPr>
                <w:sz w:val="24"/>
                <w:szCs w:val="24"/>
                <w:lang w:val="ru-RU"/>
              </w:rPr>
              <w:tab/>
              <w:t>образовательной программы основного общего образования</w:t>
            </w:r>
          </w:p>
        </w:tc>
        <w:tc>
          <w:tcPr>
            <w:tcW w:w="1515" w:type="pct"/>
            <w:tcBorders>
              <w:bottom w:val="single" w:sz="4" w:space="0" w:color="auto"/>
            </w:tcBorders>
          </w:tcPr>
          <w:p w:rsidR="0056790F" w:rsidRPr="005D47C9" w:rsidRDefault="0056790F" w:rsidP="005D47C9">
            <w:pPr>
              <w:pStyle w:val="TableParagraph"/>
              <w:keepNext/>
              <w:keepLines/>
              <w:widowControl/>
              <w:tabs>
                <w:tab w:val="left" w:pos="1616"/>
                <w:tab w:val="left" w:pos="1849"/>
                <w:tab w:val="left" w:pos="1938"/>
                <w:tab w:val="left" w:pos="2031"/>
                <w:tab w:val="left" w:pos="2117"/>
                <w:tab w:val="left" w:pos="2196"/>
                <w:tab w:val="left" w:pos="2866"/>
              </w:tabs>
              <w:ind w:left="0"/>
              <w:contextualSpacing/>
              <w:rPr>
                <w:sz w:val="24"/>
                <w:szCs w:val="24"/>
              </w:rPr>
            </w:pPr>
            <w:r w:rsidRPr="005D47C9">
              <w:rPr>
                <w:sz w:val="24"/>
                <w:szCs w:val="24"/>
                <w:lang w:val="ru-RU"/>
              </w:rPr>
              <w:t>обеспеченность</w:t>
            </w:r>
            <w:r w:rsidRPr="005D47C9">
              <w:rPr>
                <w:sz w:val="24"/>
                <w:szCs w:val="24"/>
                <w:lang w:val="ru-RU"/>
              </w:rPr>
              <w:tab/>
            </w:r>
            <w:r w:rsidRPr="005D47C9">
              <w:rPr>
                <w:sz w:val="24"/>
                <w:szCs w:val="24"/>
                <w:lang w:val="ru-RU"/>
              </w:rPr>
              <w:tab/>
            </w:r>
            <w:r w:rsidRPr="005D47C9">
              <w:rPr>
                <w:sz w:val="24"/>
                <w:szCs w:val="24"/>
                <w:lang w:val="ru-RU"/>
              </w:rPr>
              <w:tab/>
            </w:r>
            <w:r w:rsidRPr="005D47C9">
              <w:rPr>
                <w:sz w:val="24"/>
                <w:szCs w:val="24"/>
                <w:lang w:val="ru-RU"/>
              </w:rPr>
              <w:tab/>
            </w:r>
            <w:r w:rsidRPr="005D47C9">
              <w:rPr>
                <w:sz w:val="24"/>
                <w:szCs w:val="24"/>
                <w:lang w:val="ru-RU"/>
              </w:rPr>
              <w:tab/>
              <w:t>фондом дополнительной литературы,</w:t>
            </w:r>
            <w:r w:rsidRPr="005D47C9">
              <w:rPr>
                <w:sz w:val="24"/>
                <w:szCs w:val="24"/>
                <w:lang w:val="ru-RU"/>
              </w:rPr>
              <w:tab/>
              <w:t>включающий детскую художественную и научно-популярную литературу,</w:t>
            </w:r>
            <w:r w:rsidRPr="005D47C9">
              <w:rPr>
                <w:sz w:val="24"/>
                <w:szCs w:val="24"/>
                <w:lang w:val="ru-RU"/>
              </w:rPr>
              <w:tab/>
            </w:r>
            <w:r w:rsidRPr="005D47C9">
              <w:rPr>
                <w:sz w:val="24"/>
                <w:szCs w:val="24"/>
                <w:lang w:val="ru-RU"/>
              </w:rPr>
              <w:tab/>
              <w:t>справочно- библиографические</w:t>
            </w:r>
            <w:r w:rsidRPr="005D47C9">
              <w:rPr>
                <w:sz w:val="24"/>
                <w:szCs w:val="24"/>
                <w:lang w:val="ru-RU"/>
              </w:rPr>
              <w:tab/>
            </w:r>
            <w:r w:rsidRPr="005D47C9">
              <w:rPr>
                <w:sz w:val="24"/>
                <w:szCs w:val="24"/>
                <w:lang w:val="ru-RU"/>
              </w:rPr>
              <w:tab/>
              <w:t>и периодические</w:t>
            </w:r>
            <w:r w:rsidRPr="005D47C9">
              <w:rPr>
                <w:sz w:val="24"/>
                <w:szCs w:val="24"/>
                <w:lang w:val="ru-RU"/>
              </w:rPr>
              <w:tab/>
            </w:r>
            <w:r w:rsidRPr="005D47C9">
              <w:rPr>
                <w:sz w:val="24"/>
                <w:szCs w:val="24"/>
                <w:lang w:val="ru-RU"/>
              </w:rPr>
              <w:tab/>
            </w:r>
            <w:r w:rsidRPr="005D47C9">
              <w:rPr>
                <w:sz w:val="24"/>
                <w:szCs w:val="24"/>
                <w:lang w:val="ru-RU"/>
              </w:rPr>
              <w:tab/>
            </w:r>
            <w:r w:rsidRPr="005D47C9">
              <w:rPr>
                <w:sz w:val="24"/>
                <w:szCs w:val="24"/>
                <w:lang w:val="ru-RU"/>
              </w:rPr>
              <w:tab/>
            </w:r>
            <w:r w:rsidRPr="005D47C9">
              <w:rPr>
                <w:spacing w:val="-1"/>
                <w:sz w:val="24"/>
                <w:szCs w:val="24"/>
                <w:lang w:val="ru-RU"/>
              </w:rPr>
              <w:t xml:space="preserve">издания, </w:t>
            </w:r>
            <w:r w:rsidRPr="005D47C9">
              <w:rPr>
                <w:sz w:val="24"/>
                <w:szCs w:val="24"/>
                <w:lang w:val="ru-RU"/>
              </w:rPr>
              <w:t>сопровождающие реализацию</w:t>
            </w:r>
            <w:r w:rsidRPr="005D47C9">
              <w:rPr>
                <w:sz w:val="24"/>
                <w:szCs w:val="24"/>
                <w:lang w:val="ru-RU"/>
              </w:rPr>
              <w:tab/>
            </w:r>
            <w:r w:rsidRPr="005D47C9">
              <w:rPr>
                <w:sz w:val="24"/>
                <w:szCs w:val="24"/>
                <w:lang w:val="ru-RU"/>
              </w:rPr>
              <w:tab/>
            </w:r>
            <w:r w:rsidRPr="005D47C9">
              <w:rPr>
                <w:sz w:val="24"/>
                <w:szCs w:val="24"/>
                <w:lang w:val="ru-RU"/>
              </w:rPr>
              <w:tab/>
            </w:r>
            <w:r w:rsidRPr="005D47C9">
              <w:rPr>
                <w:sz w:val="24"/>
                <w:szCs w:val="24"/>
                <w:lang w:val="ru-RU"/>
              </w:rPr>
              <w:tab/>
            </w:r>
            <w:r w:rsidRPr="005D47C9">
              <w:rPr>
                <w:sz w:val="24"/>
                <w:szCs w:val="24"/>
              </w:rPr>
              <w:t>основной образовательной программы</w:t>
            </w:r>
            <w:r w:rsidRPr="005D47C9">
              <w:rPr>
                <w:sz w:val="24"/>
                <w:szCs w:val="24"/>
              </w:rPr>
              <w:tab/>
            </w:r>
            <w:r w:rsidRPr="005D47C9">
              <w:rPr>
                <w:sz w:val="24"/>
                <w:szCs w:val="24"/>
              </w:rPr>
              <w:tab/>
            </w:r>
            <w:r w:rsidRPr="005D47C9">
              <w:rPr>
                <w:sz w:val="24"/>
                <w:szCs w:val="24"/>
              </w:rPr>
              <w:tab/>
              <w:t>основного общегообразования</w:t>
            </w:r>
          </w:p>
        </w:tc>
        <w:tc>
          <w:tcPr>
            <w:tcW w:w="1620" w:type="pct"/>
            <w:tcBorders>
              <w:bottom w:val="single" w:sz="4" w:space="0" w:color="auto"/>
            </w:tcBorders>
          </w:tcPr>
          <w:p w:rsidR="0056790F" w:rsidRPr="005D47C9" w:rsidRDefault="0056790F" w:rsidP="005D47C9">
            <w:pPr>
              <w:pStyle w:val="TableParagraph"/>
              <w:keepNext/>
              <w:keepLines/>
              <w:widowControl/>
              <w:tabs>
                <w:tab w:val="left" w:pos="1594"/>
                <w:tab w:val="left" w:pos="1828"/>
                <w:tab w:val="left" w:pos="1917"/>
                <w:tab w:val="left" w:pos="2009"/>
                <w:tab w:val="left" w:pos="2096"/>
                <w:tab w:val="left" w:pos="2175"/>
                <w:tab w:val="left" w:pos="2730"/>
                <w:tab w:val="left" w:pos="2844"/>
              </w:tabs>
              <w:ind w:left="0"/>
              <w:contextualSpacing/>
              <w:rPr>
                <w:sz w:val="24"/>
                <w:szCs w:val="24"/>
              </w:rPr>
            </w:pPr>
            <w:r w:rsidRPr="005D47C9">
              <w:rPr>
                <w:sz w:val="24"/>
                <w:szCs w:val="24"/>
                <w:lang w:val="ru-RU"/>
              </w:rPr>
              <w:t>Информация</w:t>
            </w:r>
            <w:r w:rsidRPr="005D47C9">
              <w:rPr>
                <w:sz w:val="24"/>
                <w:szCs w:val="24"/>
                <w:lang w:val="ru-RU"/>
              </w:rPr>
              <w:tab/>
            </w:r>
            <w:r w:rsidRPr="005D47C9">
              <w:rPr>
                <w:sz w:val="24"/>
                <w:szCs w:val="24"/>
                <w:lang w:val="ru-RU"/>
              </w:rPr>
              <w:tab/>
            </w:r>
            <w:r w:rsidRPr="005D47C9">
              <w:rPr>
                <w:sz w:val="24"/>
                <w:szCs w:val="24"/>
                <w:lang w:val="ru-RU"/>
              </w:rPr>
              <w:tab/>
            </w:r>
            <w:r w:rsidRPr="005D47C9">
              <w:rPr>
                <w:sz w:val="24"/>
                <w:szCs w:val="24"/>
                <w:lang w:val="ru-RU"/>
              </w:rPr>
              <w:tab/>
            </w:r>
            <w:r w:rsidRPr="005D47C9">
              <w:rPr>
                <w:sz w:val="24"/>
                <w:szCs w:val="24"/>
                <w:lang w:val="ru-RU"/>
              </w:rPr>
              <w:tab/>
            </w:r>
            <w:r w:rsidRPr="005D47C9">
              <w:rPr>
                <w:sz w:val="24"/>
                <w:szCs w:val="24"/>
                <w:lang w:val="ru-RU"/>
              </w:rPr>
              <w:tab/>
            </w:r>
            <w:r w:rsidRPr="005D47C9">
              <w:rPr>
                <w:sz w:val="24"/>
                <w:szCs w:val="24"/>
                <w:lang w:val="ru-RU"/>
              </w:rPr>
              <w:tab/>
              <w:t>об обеспеченности</w:t>
            </w:r>
            <w:r w:rsidRPr="005D47C9">
              <w:rPr>
                <w:sz w:val="24"/>
                <w:szCs w:val="24"/>
                <w:lang w:val="ru-RU"/>
              </w:rPr>
              <w:tab/>
            </w:r>
            <w:r w:rsidRPr="005D47C9">
              <w:rPr>
                <w:sz w:val="24"/>
                <w:szCs w:val="24"/>
                <w:lang w:val="ru-RU"/>
              </w:rPr>
              <w:tab/>
            </w:r>
            <w:r w:rsidRPr="005D47C9">
              <w:rPr>
                <w:sz w:val="24"/>
                <w:szCs w:val="24"/>
                <w:lang w:val="ru-RU"/>
              </w:rPr>
              <w:tab/>
            </w:r>
            <w:r w:rsidRPr="005D47C9">
              <w:rPr>
                <w:sz w:val="24"/>
                <w:szCs w:val="24"/>
                <w:lang w:val="ru-RU"/>
              </w:rPr>
              <w:tab/>
            </w:r>
            <w:r w:rsidRPr="005D47C9">
              <w:rPr>
                <w:sz w:val="24"/>
                <w:szCs w:val="24"/>
                <w:lang w:val="ru-RU"/>
              </w:rPr>
              <w:tab/>
              <w:t>фондом дополнительной литературы,</w:t>
            </w:r>
            <w:r w:rsidRPr="005D47C9">
              <w:rPr>
                <w:sz w:val="24"/>
                <w:szCs w:val="24"/>
                <w:lang w:val="ru-RU"/>
              </w:rPr>
              <w:tab/>
              <w:t>включающий детскую художественную и научно-популярную литературу,</w:t>
            </w:r>
            <w:r w:rsidRPr="005D47C9">
              <w:rPr>
                <w:sz w:val="24"/>
                <w:szCs w:val="24"/>
                <w:lang w:val="ru-RU"/>
              </w:rPr>
              <w:tab/>
            </w:r>
            <w:r w:rsidRPr="005D47C9">
              <w:rPr>
                <w:sz w:val="24"/>
                <w:szCs w:val="24"/>
                <w:lang w:val="ru-RU"/>
              </w:rPr>
              <w:tab/>
              <w:t>справочно- библиографические</w:t>
            </w:r>
            <w:r w:rsidRPr="005D47C9">
              <w:rPr>
                <w:sz w:val="24"/>
                <w:szCs w:val="24"/>
                <w:lang w:val="ru-RU"/>
              </w:rPr>
              <w:tab/>
            </w:r>
            <w:r w:rsidRPr="005D47C9">
              <w:rPr>
                <w:sz w:val="24"/>
                <w:szCs w:val="24"/>
                <w:lang w:val="ru-RU"/>
              </w:rPr>
              <w:tab/>
            </w:r>
            <w:r w:rsidRPr="005D47C9">
              <w:rPr>
                <w:sz w:val="24"/>
                <w:szCs w:val="24"/>
                <w:lang w:val="ru-RU"/>
              </w:rPr>
              <w:tab/>
              <w:t>и периодические</w:t>
            </w:r>
            <w:r w:rsidRPr="005D47C9">
              <w:rPr>
                <w:sz w:val="24"/>
                <w:szCs w:val="24"/>
                <w:lang w:val="ru-RU"/>
              </w:rPr>
              <w:tab/>
            </w:r>
            <w:r w:rsidRPr="005D47C9">
              <w:rPr>
                <w:sz w:val="24"/>
                <w:szCs w:val="24"/>
                <w:lang w:val="ru-RU"/>
              </w:rPr>
              <w:tab/>
            </w:r>
            <w:r w:rsidRPr="005D47C9">
              <w:rPr>
                <w:sz w:val="24"/>
                <w:szCs w:val="24"/>
                <w:lang w:val="ru-RU"/>
              </w:rPr>
              <w:tab/>
            </w:r>
            <w:r w:rsidRPr="005D47C9">
              <w:rPr>
                <w:sz w:val="24"/>
                <w:szCs w:val="24"/>
                <w:lang w:val="ru-RU"/>
              </w:rPr>
              <w:tab/>
            </w:r>
            <w:r w:rsidRPr="005D47C9">
              <w:rPr>
                <w:spacing w:val="-1"/>
                <w:sz w:val="24"/>
                <w:szCs w:val="24"/>
                <w:lang w:val="ru-RU"/>
              </w:rPr>
              <w:t xml:space="preserve">издания, </w:t>
            </w:r>
            <w:r w:rsidRPr="005D47C9">
              <w:rPr>
                <w:sz w:val="24"/>
                <w:szCs w:val="24"/>
                <w:lang w:val="ru-RU"/>
              </w:rPr>
              <w:t>сопровождающие реализацию</w:t>
            </w:r>
            <w:r w:rsidRPr="005D47C9">
              <w:rPr>
                <w:sz w:val="24"/>
                <w:szCs w:val="24"/>
                <w:lang w:val="ru-RU"/>
              </w:rPr>
              <w:tab/>
            </w:r>
            <w:r w:rsidRPr="005D47C9">
              <w:rPr>
                <w:sz w:val="24"/>
                <w:szCs w:val="24"/>
                <w:lang w:val="ru-RU"/>
              </w:rPr>
              <w:tab/>
            </w:r>
            <w:r w:rsidRPr="005D47C9">
              <w:rPr>
                <w:sz w:val="24"/>
                <w:szCs w:val="24"/>
                <w:lang w:val="ru-RU"/>
              </w:rPr>
              <w:tab/>
            </w:r>
            <w:r w:rsidRPr="005D47C9">
              <w:rPr>
                <w:sz w:val="24"/>
                <w:szCs w:val="24"/>
                <w:lang w:val="ru-RU"/>
              </w:rPr>
              <w:tab/>
            </w:r>
            <w:r w:rsidRPr="005D47C9">
              <w:rPr>
                <w:sz w:val="24"/>
                <w:szCs w:val="24"/>
              </w:rPr>
              <w:t>основной образовательной программы</w:t>
            </w:r>
            <w:r w:rsidRPr="005D47C9">
              <w:rPr>
                <w:sz w:val="24"/>
                <w:szCs w:val="24"/>
              </w:rPr>
              <w:tab/>
            </w:r>
            <w:r w:rsidRPr="005D47C9">
              <w:rPr>
                <w:sz w:val="24"/>
                <w:szCs w:val="24"/>
              </w:rPr>
              <w:tab/>
            </w:r>
            <w:r w:rsidRPr="005D47C9">
              <w:rPr>
                <w:sz w:val="24"/>
                <w:szCs w:val="24"/>
              </w:rPr>
              <w:tab/>
              <w:t>основного общегообразования</w:t>
            </w:r>
          </w:p>
        </w:tc>
      </w:tr>
      <w:tr w:rsidR="0056790F" w:rsidRPr="0090780D" w:rsidTr="003E1CDB">
        <w:trPr>
          <w:trHeight w:val="284"/>
        </w:trPr>
        <w:tc>
          <w:tcPr>
            <w:tcW w:w="1865" w:type="pct"/>
            <w:tcBorders>
              <w:top w:val="single" w:sz="4" w:space="0" w:color="auto"/>
            </w:tcBorders>
          </w:tcPr>
          <w:p w:rsidR="0056790F" w:rsidRPr="005D47C9" w:rsidRDefault="0056790F" w:rsidP="005D47C9">
            <w:pPr>
              <w:pStyle w:val="TableParagraph"/>
              <w:keepNext/>
              <w:keepLines/>
              <w:widowControl/>
              <w:tabs>
                <w:tab w:val="left" w:pos="2440"/>
              </w:tabs>
              <w:spacing w:line="261" w:lineRule="exact"/>
              <w:ind w:left="0"/>
              <w:contextualSpacing/>
              <w:rPr>
                <w:sz w:val="24"/>
                <w:szCs w:val="24"/>
                <w:lang w:val="ru-RU"/>
              </w:rPr>
            </w:pPr>
            <w:r w:rsidRPr="005D47C9">
              <w:rPr>
                <w:sz w:val="24"/>
                <w:szCs w:val="24"/>
                <w:lang w:val="ru-RU"/>
              </w:rPr>
              <w:t>обеспечение</w:t>
            </w:r>
            <w:r w:rsidRPr="005D47C9">
              <w:rPr>
                <w:sz w:val="24"/>
                <w:szCs w:val="24"/>
                <w:lang w:val="ru-RU"/>
              </w:rPr>
              <w:tab/>
              <w:t>учебно-</w:t>
            </w:r>
          </w:p>
          <w:p w:rsidR="0056790F" w:rsidRPr="005D47C9" w:rsidRDefault="0056790F" w:rsidP="005D47C9">
            <w:pPr>
              <w:pStyle w:val="TableParagraph"/>
              <w:keepNext/>
              <w:keepLines/>
              <w:widowControl/>
              <w:ind w:left="0"/>
              <w:contextualSpacing/>
              <w:rPr>
                <w:sz w:val="24"/>
                <w:szCs w:val="24"/>
                <w:lang w:val="ru-RU"/>
              </w:rPr>
            </w:pPr>
            <w:r w:rsidRPr="005D47C9">
              <w:rPr>
                <w:sz w:val="24"/>
                <w:szCs w:val="24"/>
                <w:lang w:val="ru-RU"/>
              </w:rPr>
              <w:t>методической литературой и материалами по всем курсам внеурочной деятельности, реализуемым  в ОУ</w:t>
            </w:r>
          </w:p>
        </w:tc>
        <w:tc>
          <w:tcPr>
            <w:tcW w:w="1515" w:type="pct"/>
            <w:tcBorders>
              <w:top w:val="single" w:sz="4" w:space="0" w:color="auto"/>
            </w:tcBorders>
          </w:tcPr>
          <w:p w:rsidR="0056790F" w:rsidRPr="005D47C9" w:rsidRDefault="0056790F" w:rsidP="005D47C9">
            <w:pPr>
              <w:pStyle w:val="TableParagraph"/>
              <w:keepNext/>
              <w:keepLines/>
              <w:widowControl/>
              <w:spacing w:line="261" w:lineRule="exact"/>
              <w:ind w:left="0"/>
              <w:contextualSpacing/>
              <w:rPr>
                <w:sz w:val="24"/>
                <w:szCs w:val="24"/>
                <w:lang w:val="ru-RU"/>
              </w:rPr>
            </w:pPr>
            <w:r w:rsidRPr="005D47C9">
              <w:rPr>
                <w:sz w:val="24"/>
                <w:szCs w:val="24"/>
                <w:lang w:val="ru-RU"/>
              </w:rPr>
              <w:t>обеспеченность        учебно-</w:t>
            </w:r>
          </w:p>
          <w:p w:rsidR="0056790F" w:rsidRPr="005D47C9" w:rsidRDefault="0056790F" w:rsidP="005D47C9">
            <w:pPr>
              <w:pStyle w:val="TableParagraph"/>
              <w:keepNext/>
              <w:keepLines/>
              <w:widowControl/>
              <w:tabs>
                <w:tab w:val="left" w:pos="1787"/>
              </w:tabs>
              <w:ind w:left="0"/>
              <w:contextualSpacing/>
              <w:rPr>
                <w:sz w:val="24"/>
                <w:szCs w:val="24"/>
                <w:lang w:val="ru-RU"/>
              </w:rPr>
            </w:pPr>
            <w:r w:rsidRPr="005D47C9">
              <w:rPr>
                <w:sz w:val="24"/>
                <w:szCs w:val="24"/>
                <w:lang w:val="ru-RU"/>
              </w:rPr>
              <w:t>методической  литературой и материалами по всем курсам</w:t>
            </w:r>
            <w:r w:rsidRPr="005D47C9">
              <w:rPr>
                <w:sz w:val="24"/>
                <w:szCs w:val="24"/>
                <w:lang w:val="ru-RU"/>
              </w:rPr>
              <w:tab/>
              <w:t>внеурочной деятельности, реализуемым вОУ</w:t>
            </w:r>
          </w:p>
        </w:tc>
        <w:tc>
          <w:tcPr>
            <w:tcW w:w="1620" w:type="pct"/>
            <w:tcBorders>
              <w:top w:val="single" w:sz="4" w:space="0" w:color="auto"/>
            </w:tcBorders>
          </w:tcPr>
          <w:p w:rsidR="0056790F" w:rsidRPr="005D47C9" w:rsidRDefault="0056790F" w:rsidP="005D47C9">
            <w:pPr>
              <w:pStyle w:val="TableParagraph"/>
              <w:keepNext/>
              <w:keepLines/>
              <w:widowControl/>
              <w:tabs>
                <w:tab w:val="left" w:pos="2737"/>
              </w:tabs>
              <w:spacing w:line="261" w:lineRule="exact"/>
              <w:ind w:left="0"/>
              <w:contextualSpacing/>
              <w:rPr>
                <w:sz w:val="24"/>
                <w:szCs w:val="24"/>
                <w:lang w:val="ru-RU"/>
              </w:rPr>
            </w:pPr>
            <w:r w:rsidRPr="005D47C9">
              <w:rPr>
                <w:sz w:val="24"/>
                <w:szCs w:val="24"/>
                <w:lang w:val="ru-RU"/>
              </w:rPr>
              <w:t>Информация</w:t>
            </w:r>
            <w:r w:rsidRPr="005D47C9">
              <w:rPr>
                <w:sz w:val="24"/>
                <w:szCs w:val="24"/>
                <w:lang w:val="ru-RU"/>
              </w:rPr>
              <w:tab/>
              <w:t>об</w:t>
            </w:r>
          </w:p>
          <w:p w:rsidR="0056790F" w:rsidRPr="005D47C9" w:rsidRDefault="0056790F" w:rsidP="005D47C9">
            <w:pPr>
              <w:pStyle w:val="TableParagraph"/>
              <w:keepNext/>
              <w:keepLines/>
              <w:widowControl/>
              <w:tabs>
                <w:tab w:val="left" w:pos="1772"/>
              </w:tabs>
              <w:ind w:left="0"/>
              <w:contextualSpacing/>
              <w:rPr>
                <w:sz w:val="24"/>
                <w:szCs w:val="24"/>
                <w:lang w:val="ru-RU"/>
              </w:rPr>
            </w:pPr>
            <w:r w:rsidRPr="005D47C9">
              <w:rPr>
                <w:sz w:val="24"/>
                <w:szCs w:val="24"/>
                <w:lang w:val="ru-RU"/>
              </w:rPr>
              <w:t>обеспеченности учебно- методической литературой и материалами по всем курсам</w:t>
            </w:r>
            <w:r w:rsidRPr="005D47C9">
              <w:rPr>
                <w:sz w:val="24"/>
                <w:szCs w:val="24"/>
                <w:lang w:val="ru-RU"/>
              </w:rPr>
              <w:tab/>
              <w:t>внеурочной деятельности.</w:t>
            </w:r>
          </w:p>
        </w:tc>
      </w:tr>
    </w:tbl>
    <w:p w:rsidR="0056790F" w:rsidRDefault="0056790F" w:rsidP="006F55FF">
      <w:pPr>
        <w:pStyle w:val="BodyText"/>
        <w:keepNext/>
        <w:keepLines/>
        <w:spacing w:after="0"/>
        <w:contextualSpacing/>
        <w:rPr>
          <w:rFonts w:ascii="Times New Roman" w:hAnsi="Times New Roman"/>
          <w:sz w:val="24"/>
          <w:szCs w:val="24"/>
        </w:rPr>
      </w:pPr>
    </w:p>
    <w:p w:rsidR="0056790F" w:rsidRPr="0090780D" w:rsidRDefault="0056790F" w:rsidP="006F55FF">
      <w:pPr>
        <w:pStyle w:val="BodyText"/>
        <w:keepNext/>
        <w:keepLines/>
        <w:spacing w:after="0"/>
        <w:contextualSpacing/>
        <w:rPr>
          <w:rFonts w:ascii="Times New Roman" w:hAnsi="Times New Roman"/>
          <w:sz w:val="24"/>
          <w:szCs w:val="24"/>
        </w:rPr>
      </w:pPr>
      <w:r w:rsidRPr="0090780D">
        <w:rPr>
          <w:rFonts w:ascii="Times New Roman" w:hAnsi="Times New Roman"/>
          <w:sz w:val="24"/>
          <w:szCs w:val="24"/>
        </w:rPr>
        <w:t>Основными элементами ИОС являются:</w:t>
      </w:r>
    </w:p>
    <w:p w:rsidR="0056790F" w:rsidRPr="0090780D" w:rsidRDefault="0056790F" w:rsidP="00F30D7B">
      <w:pPr>
        <w:pStyle w:val="ListParagraph"/>
        <w:keepNext/>
        <w:keepLines/>
        <w:numPr>
          <w:ilvl w:val="1"/>
          <w:numId w:val="239"/>
        </w:numPr>
        <w:tabs>
          <w:tab w:val="left" w:pos="1509"/>
        </w:tabs>
        <w:spacing w:line="294" w:lineRule="exact"/>
        <w:ind w:left="0" w:firstLine="0"/>
        <w:rPr>
          <w:rFonts w:ascii="Times New Roman" w:hAnsi="Times New Roman"/>
        </w:rPr>
      </w:pPr>
      <w:r w:rsidRPr="0090780D">
        <w:rPr>
          <w:rFonts w:ascii="Times New Roman" w:hAnsi="Times New Roman"/>
        </w:rPr>
        <w:t>информационно-образовательные ресурсы в виде печатной</w:t>
      </w:r>
      <w:r>
        <w:rPr>
          <w:rFonts w:ascii="Times New Roman" w:hAnsi="Times New Roman"/>
        </w:rPr>
        <w:t xml:space="preserve"> </w:t>
      </w:r>
      <w:r w:rsidRPr="0090780D">
        <w:rPr>
          <w:rFonts w:ascii="Times New Roman" w:hAnsi="Times New Roman"/>
        </w:rPr>
        <w:t>продукции;</w:t>
      </w:r>
    </w:p>
    <w:p w:rsidR="0056790F" w:rsidRPr="0090780D" w:rsidRDefault="0056790F" w:rsidP="00F30D7B">
      <w:pPr>
        <w:pStyle w:val="ListParagraph"/>
        <w:keepNext/>
        <w:keepLines/>
        <w:numPr>
          <w:ilvl w:val="1"/>
          <w:numId w:val="239"/>
        </w:numPr>
        <w:tabs>
          <w:tab w:val="left" w:pos="1509"/>
        </w:tabs>
        <w:spacing w:line="293" w:lineRule="exact"/>
        <w:ind w:left="0" w:firstLine="0"/>
        <w:rPr>
          <w:rFonts w:ascii="Times New Roman" w:hAnsi="Times New Roman"/>
        </w:rPr>
      </w:pPr>
      <w:r w:rsidRPr="0090780D">
        <w:rPr>
          <w:rFonts w:ascii="Times New Roman" w:hAnsi="Times New Roman"/>
        </w:rPr>
        <w:t>информационно-образовательные ресурсы на сменных</w:t>
      </w:r>
      <w:r>
        <w:rPr>
          <w:rFonts w:ascii="Times New Roman" w:hAnsi="Times New Roman"/>
        </w:rPr>
        <w:t xml:space="preserve"> </w:t>
      </w:r>
      <w:r w:rsidRPr="0090780D">
        <w:rPr>
          <w:rFonts w:ascii="Times New Roman" w:hAnsi="Times New Roman"/>
        </w:rPr>
        <w:t>носителях;</w:t>
      </w:r>
    </w:p>
    <w:p w:rsidR="0056790F" w:rsidRPr="0090780D" w:rsidRDefault="0056790F" w:rsidP="00F30D7B">
      <w:pPr>
        <w:pStyle w:val="ListParagraph"/>
        <w:keepNext/>
        <w:keepLines/>
        <w:numPr>
          <w:ilvl w:val="1"/>
          <w:numId w:val="239"/>
        </w:numPr>
        <w:tabs>
          <w:tab w:val="left" w:pos="1509"/>
        </w:tabs>
        <w:spacing w:line="293" w:lineRule="exact"/>
        <w:ind w:left="0" w:firstLine="0"/>
        <w:rPr>
          <w:rFonts w:ascii="Times New Roman" w:hAnsi="Times New Roman"/>
        </w:rPr>
      </w:pPr>
      <w:r w:rsidRPr="0090780D">
        <w:rPr>
          <w:rFonts w:ascii="Times New Roman" w:hAnsi="Times New Roman"/>
        </w:rPr>
        <w:t>информационно-образовательные ресурсы</w:t>
      </w:r>
      <w:r>
        <w:rPr>
          <w:rFonts w:ascii="Times New Roman" w:hAnsi="Times New Roman"/>
        </w:rPr>
        <w:t xml:space="preserve"> </w:t>
      </w:r>
      <w:r w:rsidRPr="0090780D">
        <w:rPr>
          <w:rFonts w:ascii="Times New Roman" w:hAnsi="Times New Roman"/>
        </w:rPr>
        <w:t>Интернета;</w:t>
      </w:r>
    </w:p>
    <w:p w:rsidR="0056790F" w:rsidRPr="0090780D" w:rsidRDefault="0056790F" w:rsidP="00F30D7B">
      <w:pPr>
        <w:pStyle w:val="ListParagraph"/>
        <w:keepNext/>
        <w:keepLines/>
        <w:numPr>
          <w:ilvl w:val="1"/>
          <w:numId w:val="239"/>
        </w:numPr>
        <w:tabs>
          <w:tab w:val="left" w:pos="1509"/>
        </w:tabs>
        <w:ind w:left="0" w:firstLine="0"/>
        <w:rPr>
          <w:rFonts w:ascii="Times New Roman" w:hAnsi="Times New Roman"/>
        </w:rPr>
      </w:pPr>
      <w:r w:rsidRPr="0090780D">
        <w:rPr>
          <w:rFonts w:ascii="Times New Roman" w:hAnsi="Times New Roman"/>
        </w:rPr>
        <w:t>прикладные программы, в том числе поддерживающие административную и финансово-хозяйственную деятельность школы (бухгалтерский учёт, делопроизводство, кадры ит.д.).</w:t>
      </w:r>
    </w:p>
    <w:p w:rsidR="0056790F" w:rsidRPr="0090780D" w:rsidRDefault="0056790F" w:rsidP="006F55FF">
      <w:pPr>
        <w:pStyle w:val="BodyText"/>
        <w:keepNext/>
        <w:keepLines/>
        <w:spacing w:after="0"/>
        <w:contextualSpacing/>
        <w:rPr>
          <w:rFonts w:ascii="Times New Roman" w:hAnsi="Times New Roman"/>
          <w:sz w:val="24"/>
          <w:szCs w:val="24"/>
        </w:rPr>
      </w:pPr>
      <w:r w:rsidRPr="0090780D">
        <w:rPr>
          <w:rFonts w:ascii="Times New Roman" w:hAnsi="Times New Roman"/>
          <w:sz w:val="24"/>
          <w:szCs w:val="24"/>
        </w:rPr>
        <w:t>Необходимое для использования ИКТ оборудование отвечает  современным требованиям и обеспечивает продуктивное использование</w:t>
      </w:r>
      <w:r>
        <w:rPr>
          <w:rFonts w:ascii="Times New Roman" w:hAnsi="Times New Roman"/>
          <w:sz w:val="24"/>
          <w:szCs w:val="24"/>
        </w:rPr>
        <w:t xml:space="preserve"> </w:t>
      </w:r>
      <w:r w:rsidRPr="0090780D">
        <w:rPr>
          <w:rFonts w:ascii="Times New Roman" w:hAnsi="Times New Roman"/>
          <w:sz w:val="24"/>
          <w:szCs w:val="24"/>
        </w:rPr>
        <w:t>ИКТ:</w:t>
      </w:r>
    </w:p>
    <w:p w:rsidR="0056790F" w:rsidRPr="0090780D" w:rsidRDefault="0056790F" w:rsidP="00F30D7B">
      <w:pPr>
        <w:pStyle w:val="ListParagraph"/>
        <w:keepNext/>
        <w:keepLines/>
        <w:numPr>
          <w:ilvl w:val="1"/>
          <w:numId w:val="239"/>
        </w:numPr>
        <w:tabs>
          <w:tab w:val="left" w:pos="1509"/>
        </w:tabs>
        <w:spacing w:line="293" w:lineRule="exact"/>
        <w:ind w:left="0" w:firstLine="0"/>
        <w:rPr>
          <w:rFonts w:ascii="Times New Roman" w:hAnsi="Times New Roman"/>
        </w:rPr>
      </w:pPr>
      <w:r w:rsidRPr="0090780D">
        <w:rPr>
          <w:rFonts w:ascii="Times New Roman" w:hAnsi="Times New Roman"/>
        </w:rPr>
        <w:t>в учебной</w:t>
      </w:r>
      <w:r>
        <w:rPr>
          <w:rFonts w:ascii="Times New Roman" w:hAnsi="Times New Roman"/>
        </w:rPr>
        <w:t xml:space="preserve"> </w:t>
      </w:r>
      <w:r w:rsidRPr="0090780D">
        <w:rPr>
          <w:rFonts w:ascii="Times New Roman" w:hAnsi="Times New Roman"/>
        </w:rPr>
        <w:t>деятельности;</w:t>
      </w:r>
    </w:p>
    <w:p w:rsidR="0056790F" w:rsidRPr="0090780D" w:rsidRDefault="0056790F" w:rsidP="00F30D7B">
      <w:pPr>
        <w:pStyle w:val="ListParagraph"/>
        <w:keepNext/>
        <w:keepLines/>
        <w:numPr>
          <w:ilvl w:val="1"/>
          <w:numId w:val="239"/>
        </w:numPr>
        <w:tabs>
          <w:tab w:val="left" w:pos="1509"/>
        </w:tabs>
        <w:spacing w:line="293" w:lineRule="exact"/>
        <w:ind w:left="0" w:firstLine="0"/>
        <w:rPr>
          <w:rFonts w:ascii="Times New Roman" w:hAnsi="Times New Roman"/>
        </w:rPr>
      </w:pPr>
      <w:r w:rsidRPr="0090780D">
        <w:rPr>
          <w:rFonts w:ascii="Times New Roman" w:hAnsi="Times New Roman"/>
        </w:rPr>
        <w:t>во внеурочной</w:t>
      </w:r>
      <w:r>
        <w:rPr>
          <w:rFonts w:ascii="Times New Roman" w:hAnsi="Times New Roman"/>
        </w:rPr>
        <w:t xml:space="preserve"> </w:t>
      </w:r>
      <w:r w:rsidRPr="0090780D">
        <w:rPr>
          <w:rFonts w:ascii="Times New Roman" w:hAnsi="Times New Roman"/>
        </w:rPr>
        <w:t>деятельности;</w:t>
      </w:r>
    </w:p>
    <w:p w:rsidR="0056790F" w:rsidRPr="0090780D" w:rsidRDefault="0056790F" w:rsidP="00F30D7B">
      <w:pPr>
        <w:pStyle w:val="ListParagraph"/>
        <w:keepNext/>
        <w:keepLines/>
        <w:numPr>
          <w:ilvl w:val="1"/>
          <w:numId w:val="239"/>
        </w:numPr>
        <w:tabs>
          <w:tab w:val="left" w:pos="1509"/>
        </w:tabs>
        <w:spacing w:line="293" w:lineRule="exact"/>
        <w:ind w:left="0" w:firstLine="0"/>
        <w:rPr>
          <w:rFonts w:ascii="Times New Roman" w:hAnsi="Times New Roman"/>
        </w:rPr>
      </w:pPr>
      <w:r w:rsidRPr="0090780D">
        <w:rPr>
          <w:rFonts w:ascii="Times New Roman" w:hAnsi="Times New Roman"/>
        </w:rPr>
        <w:t>в исследовательской и проектной</w:t>
      </w:r>
      <w:r>
        <w:rPr>
          <w:rFonts w:ascii="Times New Roman" w:hAnsi="Times New Roman"/>
        </w:rPr>
        <w:t xml:space="preserve"> </w:t>
      </w:r>
      <w:r w:rsidRPr="0090780D">
        <w:rPr>
          <w:rFonts w:ascii="Times New Roman" w:hAnsi="Times New Roman"/>
        </w:rPr>
        <w:t>деятельности;</w:t>
      </w:r>
    </w:p>
    <w:p w:rsidR="0056790F" w:rsidRPr="0090780D" w:rsidRDefault="0056790F" w:rsidP="00F30D7B">
      <w:pPr>
        <w:pStyle w:val="ListParagraph"/>
        <w:keepNext/>
        <w:keepLines/>
        <w:numPr>
          <w:ilvl w:val="1"/>
          <w:numId w:val="239"/>
        </w:numPr>
        <w:tabs>
          <w:tab w:val="left" w:pos="1509"/>
        </w:tabs>
        <w:spacing w:line="293" w:lineRule="exact"/>
        <w:ind w:left="0" w:firstLine="0"/>
        <w:rPr>
          <w:rFonts w:ascii="Times New Roman" w:hAnsi="Times New Roman"/>
        </w:rPr>
      </w:pPr>
      <w:r w:rsidRPr="0090780D">
        <w:rPr>
          <w:rFonts w:ascii="Times New Roman" w:hAnsi="Times New Roman"/>
        </w:rPr>
        <w:t>при измерении, контроле и оценке результатов</w:t>
      </w:r>
      <w:r>
        <w:rPr>
          <w:rFonts w:ascii="Times New Roman" w:hAnsi="Times New Roman"/>
        </w:rPr>
        <w:t xml:space="preserve"> </w:t>
      </w:r>
      <w:r w:rsidRPr="0090780D">
        <w:rPr>
          <w:rFonts w:ascii="Times New Roman" w:hAnsi="Times New Roman"/>
        </w:rPr>
        <w:t>образования;</w:t>
      </w:r>
    </w:p>
    <w:p w:rsidR="0056790F" w:rsidRPr="0090780D" w:rsidRDefault="0056790F" w:rsidP="00F30D7B">
      <w:pPr>
        <w:pStyle w:val="ListParagraph"/>
        <w:keepNext/>
        <w:keepLines/>
        <w:numPr>
          <w:ilvl w:val="1"/>
          <w:numId w:val="239"/>
        </w:numPr>
        <w:tabs>
          <w:tab w:val="left" w:pos="1509"/>
        </w:tabs>
        <w:ind w:left="0" w:firstLine="0"/>
        <w:rPr>
          <w:rFonts w:ascii="Times New Roman" w:hAnsi="Times New Roman"/>
        </w:rPr>
      </w:pPr>
      <w:r w:rsidRPr="0090780D">
        <w:rPr>
          <w:rFonts w:ascii="Times New Roman" w:hAnsi="Times New Roman"/>
        </w:rPr>
        <w:t>в административной деятельности, включая дистанционное взаимодействие всех участников образовательной деятельности, в том числе в рамках дистанционного образования, а также дистанционное взаимодействие с образовательными учреждениями, другими организациями социальной сферы, органами</w:t>
      </w:r>
      <w:r>
        <w:rPr>
          <w:rFonts w:ascii="Times New Roman" w:hAnsi="Times New Roman"/>
        </w:rPr>
        <w:t xml:space="preserve"> </w:t>
      </w:r>
      <w:r w:rsidRPr="0090780D">
        <w:rPr>
          <w:rFonts w:ascii="Times New Roman" w:hAnsi="Times New Roman"/>
        </w:rPr>
        <w:t>управления.</w:t>
      </w:r>
    </w:p>
    <w:p w:rsidR="0056790F" w:rsidRPr="0090780D" w:rsidRDefault="0056790F" w:rsidP="006F55FF">
      <w:pPr>
        <w:pStyle w:val="BodyText"/>
        <w:keepNext/>
        <w:keepLines/>
        <w:spacing w:after="0"/>
        <w:contextualSpacing/>
        <w:rPr>
          <w:rFonts w:ascii="Times New Roman" w:hAnsi="Times New Roman"/>
          <w:sz w:val="24"/>
          <w:szCs w:val="24"/>
        </w:rPr>
      </w:pPr>
      <w:r w:rsidRPr="0090780D">
        <w:rPr>
          <w:rFonts w:ascii="Times New Roman" w:hAnsi="Times New Roman"/>
          <w:sz w:val="24"/>
          <w:szCs w:val="24"/>
        </w:rPr>
        <w:t>Учебно-методическое и информационное обеспечение реализации ООП ООО направлено на обеспечение широкого, постоянного и устойчивого доступа для всех  участников образовательных отношений к любой информации, связанной с реализацией ООП ООО, планируемыми результатами, организацией образовательной деятельности и условиями его</w:t>
      </w:r>
      <w:r>
        <w:rPr>
          <w:rFonts w:ascii="Times New Roman" w:hAnsi="Times New Roman"/>
          <w:sz w:val="24"/>
          <w:szCs w:val="24"/>
        </w:rPr>
        <w:t xml:space="preserve"> </w:t>
      </w:r>
      <w:r w:rsidRPr="0090780D">
        <w:rPr>
          <w:rFonts w:ascii="Times New Roman" w:hAnsi="Times New Roman"/>
          <w:sz w:val="24"/>
          <w:szCs w:val="24"/>
        </w:rPr>
        <w:t>осуществления.</w:t>
      </w:r>
    </w:p>
    <w:p w:rsidR="0056790F" w:rsidRPr="0090780D" w:rsidRDefault="0056790F" w:rsidP="006F55FF">
      <w:pPr>
        <w:pStyle w:val="BodyText"/>
        <w:keepNext/>
        <w:keepLines/>
        <w:spacing w:after="0"/>
        <w:contextualSpacing/>
        <w:rPr>
          <w:rFonts w:ascii="Times New Roman" w:hAnsi="Times New Roman"/>
          <w:sz w:val="24"/>
          <w:szCs w:val="24"/>
        </w:rPr>
      </w:pPr>
      <w:r w:rsidRPr="0090780D">
        <w:rPr>
          <w:rFonts w:ascii="Times New Roman" w:hAnsi="Times New Roman"/>
          <w:sz w:val="24"/>
          <w:szCs w:val="24"/>
        </w:rPr>
        <w:t>Учебно-методическое обеспечение образовательной деятельности отвечает следующим требованиям:</w:t>
      </w:r>
    </w:p>
    <w:p w:rsidR="0056790F" w:rsidRPr="0090780D" w:rsidRDefault="0056790F" w:rsidP="00F30D7B">
      <w:pPr>
        <w:pStyle w:val="ListParagraph"/>
        <w:keepNext/>
        <w:keepLines/>
        <w:numPr>
          <w:ilvl w:val="1"/>
          <w:numId w:val="239"/>
        </w:numPr>
        <w:tabs>
          <w:tab w:val="left" w:pos="1509"/>
        </w:tabs>
        <w:spacing w:line="274" w:lineRule="exact"/>
        <w:ind w:left="0" w:firstLine="0"/>
        <w:rPr>
          <w:rFonts w:ascii="Times New Roman" w:hAnsi="Times New Roman"/>
        </w:rPr>
      </w:pPr>
      <w:r w:rsidRPr="0090780D">
        <w:rPr>
          <w:rFonts w:ascii="Times New Roman" w:hAnsi="Times New Roman"/>
        </w:rPr>
        <w:t>параметрам комплектности оснащения образовательной деятельности с учетом достижения целей и планируемых результатов освоения ООПООО;</w:t>
      </w:r>
    </w:p>
    <w:p w:rsidR="0056790F" w:rsidRPr="0090780D" w:rsidRDefault="0056790F" w:rsidP="00F30D7B">
      <w:pPr>
        <w:pStyle w:val="ListParagraph"/>
        <w:keepNext/>
        <w:keepLines/>
        <w:numPr>
          <w:ilvl w:val="1"/>
          <w:numId w:val="239"/>
        </w:numPr>
        <w:tabs>
          <w:tab w:val="left" w:pos="1509"/>
        </w:tabs>
        <w:ind w:left="0" w:firstLine="0"/>
        <w:rPr>
          <w:rFonts w:ascii="Times New Roman" w:hAnsi="Times New Roman"/>
        </w:rPr>
      </w:pPr>
      <w:r w:rsidRPr="0090780D">
        <w:rPr>
          <w:rFonts w:ascii="Times New Roman" w:hAnsi="Times New Roman"/>
        </w:rPr>
        <w:t>параметрам качества обеспечения образовательной деятельности с учетом  достижения целей и планируемых результатов ООП</w:t>
      </w:r>
      <w:r>
        <w:rPr>
          <w:rFonts w:ascii="Times New Roman" w:hAnsi="Times New Roman"/>
        </w:rPr>
        <w:t xml:space="preserve"> </w:t>
      </w:r>
      <w:r w:rsidRPr="0090780D">
        <w:rPr>
          <w:rFonts w:ascii="Times New Roman" w:hAnsi="Times New Roman"/>
        </w:rPr>
        <w:t>ООО.</w:t>
      </w:r>
    </w:p>
    <w:p w:rsidR="0056790F" w:rsidRDefault="0056790F" w:rsidP="00E35EBF">
      <w:pPr>
        <w:rPr>
          <w:rFonts w:ascii="Times New Roman" w:hAnsi="Times New Roman"/>
          <w:sz w:val="24"/>
          <w:szCs w:val="24"/>
        </w:rPr>
      </w:pPr>
      <w:r w:rsidRPr="00E35EBF">
        <w:rPr>
          <w:rFonts w:ascii="Times New Roman" w:hAnsi="Times New Roman"/>
          <w:sz w:val="24"/>
          <w:szCs w:val="24"/>
        </w:rPr>
        <w:t>Учебно-методическое и информационное обеспечение реализации ООП ООО обеспечивает: - информационную поддержку образовательной деятельности обучающихся и педагогических работников на основе современных информационных технологий в области библиотечных услуг (доступ к электронным учебным материалам и образовательным ресурсам Интернета); - укомплектованность учебниками, учебно-методической литературой и материалами по всем учебным предметам ООП ООО на определенных учредителем организации, осуществляющей образовательную деятельность, языках обучения и воспитания. Норма обеспеченности образовательной деятельности учебными изданиями определяется исходя из расчета: не менее одного учебника в печатной и (или) электронной форме, достаточного для освоения программы учебного предмета на каждого обучающегося по каждому учебному предмету, входящему в обязательную часть учебного плана основной образовательной программы основного общего образования; не менее одного учебника в печатной и (или) электронной форме или учебного пособия, достаточного для освоения программы учебного предмета на каждого обучающегося по каждому учебному предмету, входящему в часть, формируемую участниками образовательных отношений, учебного плана основной образовательной программы основного общего образования.</w:t>
      </w:r>
    </w:p>
    <w:p w:rsidR="0056790F" w:rsidRDefault="0056790F" w:rsidP="00E35EBF">
      <w:pPr>
        <w:rPr>
          <w:rFonts w:ascii="Times New Roman" w:hAnsi="Times New Roman"/>
          <w:sz w:val="24"/>
          <w:szCs w:val="24"/>
        </w:rPr>
      </w:pPr>
    </w:p>
    <w:p w:rsidR="0056790F" w:rsidRPr="00626671" w:rsidRDefault="0056790F" w:rsidP="00DF2B10">
      <w:pPr>
        <w:spacing w:after="0" w:line="240" w:lineRule="auto"/>
        <w:jc w:val="center"/>
        <w:rPr>
          <w:b/>
          <w:sz w:val="24"/>
          <w:szCs w:val="24"/>
        </w:rPr>
      </w:pPr>
      <w:r w:rsidRPr="00626671">
        <w:rPr>
          <w:b/>
          <w:sz w:val="24"/>
          <w:szCs w:val="24"/>
        </w:rPr>
        <w:t>Перечень учебников, используемых в образовательной деятельности в основной  школе (5-9 классы)</w:t>
      </w:r>
    </w:p>
    <w:tbl>
      <w:tblPr>
        <w:tblpPr w:leftFromText="180" w:rightFromText="180" w:vertAnchor="text" w:horzAnchor="margin" w:tblpY="213"/>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42"/>
        <w:gridCol w:w="5245"/>
        <w:gridCol w:w="2977"/>
      </w:tblGrid>
      <w:tr w:rsidR="0056790F" w:rsidRPr="00626671" w:rsidTr="009C4955">
        <w:trPr>
          <w:tblHeader/>
        </w:trPr>
        <w:tc>
          <w:tcPr>
            <w:tcW w:w="1242" w:type="dxa"/>
          </w:tcPr>
          <w:p w:rsidR="0056790F" w:rsidRPr="009C4955" w:rsidRDefault="0056790F" w:rsidP="009C4955">
            <w:pPr>
              <w:spacing w:after="0" w:line="240" w:lineRule="auto"/>
              <w:ind w:left="142"/>
              <w:jc w:val="center"/>
              <w:rPr>
                <w:b/>
                <w:sz w:val="24"/>
                <w:szCs w:val="24"/>
              </w:rPr>
            </w:pPr>
            <w:r w:rsidRPr="009C4955">
              <w:rPr>
                <w:b/>
                <w:sz w:val="24"/>
                <w:szCs w:val="24"/>
              </w:rPr>
              <w:t>Класс</w:t>
            </w:r>
          </w:p>
        </w:tc>
        <w:tc>
          <w:tcPr>
            <w:tcW w:w="5245" w:type="dxa"/>
          </w:tcPr>
          <w:p w:rsidR="0056790F" w:rsidRPr="009C4955" w:rsidRDefault="0056790F" w:rsidP="009C4955">
            <w:pPr>
              <w:spacing w:after="0" w:line="240" w:lineRule="auto"/>
              <w:ind w:left="142"/>
              <w:jc w:val="center"/>
              <w:rPr>
                <w:b/>
                <w:sz w:val="24"/>
                <w:szCs w:val="24"/>
              </w:rPr>
            </w:pPr>
            <w:r w:rsidRPr="009C4955">
              <w:rPr>
                <w:b/>
                <w:sz w:val="24"/>
                <w:szCs w:val="24"/>
              </w:rPr>
              <w:t xml:space="preserve">Учебник (автор),  год  издания </w:t>
            </w:r>
          </w:p>
          <w:p w:rsidR="0056790F" w:rsidRPr="009C4955" w:rsidRDefault="0056790F" w:rsidP="009C4955">
            <w:pPr>
              <w:spacing w:after="0" w:line="240" w:lineRule="auto"/>
              <w:ind w:left="142"/>
              <w:jc w:val="center"/>
              <w:rPr>
                <w:b/>
                <w:sz w:val="24"/>
                <w:szCs w:val="24"/>
              </w:rPr>
            </w:pPr>
          </w:p>
        </w:tc>
        <w:tc>
          <w:tcPr>
            <w:tcW w:w="2977" w:type="dxa"/>
          </w:tcPr>
          <w:p w:rsidR="0056790F" w:rsidRPr="009C4955" w:rsidRDefault="0056790F" w:rsidP="009C4955">
            <w:pPr>
              <w:spacing w:after="0" w:line="240" w:lineRule="auto"/>
              <w:ind w:left="142"/>
              <w:jc w:val="center"/>
              <w:rPr>
                <w:b/>
                <w:sz w:val="24"/>
                <w:szCs w:val="24"/>
              </w:rPr>
            </w:pPr>
            <w:r w:rsidRPr="009C4955">
              <w:rPr>
                <w:b/>
                <w:sz w:val="24"/>
                <w:szCs w:val="24"/>
              </w:rPr>
              <w:t>Издательство</w:t>
            </w:r>
          </w:p>
        </w:tc>
      </w:tr>
      <w:tr w:rsidR="0056790F" w:rsidRPr="00626671" w:rsidTr="009C4955">
        <w:trPr>
          <w:trHeight w:val="1323"/>
        </w:trPr>
        <w:tc>
          <w:tcPr>
            <w:tcW w:w="1242" w:type="dxa"/>
          </w:tcPr>
          <w:p w:rsidR="0056790F" w:rsidRPr="009C4955" w:rsidRDefault="0056790F" w:rsidP="009C4955">
            <w:pPr>
              <w:spacing w:after="0" w:line="240" w:lineRule="auto"/>
              <w:ind w:left="142"/>
              <w:jc w:val="center"/>
              <w:rPr>
                <w:sz w:val="24"/>
                <w:szCs w:val="24"/>
              </w:rPr>
            </w:pPr>
            <w:r w:rsidRPr="009C4955">
              <w:rPr>
                <w:sz w:val="24"/>
                <w:szCs w:val="24"/>
              </w:rPr>
              <w:t>5-7</w:t>
            </w:r>
          </w:p>
        </w:tc>
        <w:tc>
          <w:tcPr>
            <w:tcW w:w="5245" w:type="dxa"/>
          </w:tcPr>
          <w:p w:rsidR="0056790F" w:rsidRPr="009C4955" w:rsidRDefault="0056790F" w:rsidP="009C4955">
            <w:pPr>
              <w:spacing w:after="0" w:line="240" w:lineRule="auto"/>
              <w:ind w:left="142"/>
              <w:rPr>
                <w:sz w:val="24"/>
                <w:szCs w:val="24"/>
              </w:rPr>
            </w:pPr>
            <w:r w:rsidRPr="009C4955">
              <w:rPr>
                <w:sz w:val="24"/>
                <w:szCs w:val="24"/>
              </w:rPr>
              <w:t>«Русский  язык» 5-7 класс</w:t>
            </w:r>
          </w:p>
          <w:p w:rsidR="0056790F" w:rsidRPr="009C4955" w:rsidRDefault="0056790F" w:rsidP="009C4955">
            <w:pPr>
              <w:spacing w:after="0" w:line="240" w:lineRule="auto"/>
              <w:ind w:left="142"/>
              <w:rPr>
                <w:sz w:val="24"/>
                <w:szCs w:val="24"/>
              </w:rPr>
            </w:pPr>
            <w:r w:rsidRPr="009C4955">
              <w:rPr>
                <w:sz w:val="24"/>
                <w:szCs w:val="24"/>
              </w:rPr>
              <w:t xml:space="preserve">Т.А.Ладыженская </w:t>
            </w:r>
          </w:p>
          <w:p w:rsidR="0056790F" w:rsidRPr="009C4955" w:rsidRDefault="0056790F" w:rsidP="009C4955">
            <w:pPr>
              <w:spacing w:after="0" w:line="240" w:lineRule="auto"/>
              <w:ind w:left="142"/>
              <w:rPr>
                <w:sz w:val="24"/>
                <w:szCs w:val="24"/>
              </w:rPr>
            </w:pPr>
            <w:r w:rsidRPr="009C4955">
              <w:rPr>
                <w:sz w:val="24"/>
                <w:szCs w:val="24"/>
              </w:rPr>
              <w:t xml:space="preserve">М.Т.Баранов </w:t>
            </w:r>
          </w:p>
          <w:p w:rsidR="0056790F" w:rsidRPr="009C4955" w:rsidRDefault="0056790F" w:rsidP="009C4955">
            <w:pPr>
              <w:spacing w:after="0" w:line="240" w:lineRule="auto"/>
              <w:ind w:left="142"/>
              <w:rPr>
                <w:sz w:val="24"/>
                <w:szCs w:val="24"/>
              </w:rPr>
            </w:pPr>
            <w:r w:rsidRPr="009C4955">
              <w:rPr>
                <w:sz w:val="24"/>
                <w:szCs w:val="24"/>
              </w:rPr>
              <w:t xml:space="preserve">Л.А.Тростенцова </w:t>
            </w:r>
          </w:p>
          <w:p w:rsidR="0056790F" w:rsidRPr="009C4955" w:rsidRDefault="0056790F" w:rsidP="009C4955">
            <w:pPr>
              <w:spacing w:after="0" w:line="240" w:lineRule="auto"/>
              <w:ind w:left="142"/>
              <w:rPr>
                <w:sz w:val="24"/>
                <w:szCs w:val="24"/>
              </w:rPr>
            </w:pPr>
            <w:r w:rsidRPr="009C4955">
              <w:rPr>
                <w:sz w:val="24"/>
                <w:szCs w:val="24"/>
              </w:rPr>
              <w:t>2014г.</w:t>
            </w:r>
          </w:p>
        </w:tc>
        <w:tc>
          <w:tcPr>
            <w:tcW w:w="2977" w:type="dxa"/>
          </w:tcPr>
          <w:p w:rsidR="0056790F" w:rsidRPr="009C4955" w:rsidRDefault="0056790F" w:rsidP="009C4955">
            <w:pPr>
              <w:spacing w:after="0" w:line="240" w:lineRule="auto"/>
              <w:ind w:left="142"/>
              <w:jc w:val="center"/>
              <w:rPr>
                <w:sz w:val="24"/>
                <w:szCs w:val="24"/>
              </w:rPr>
            </w:pPr>
            <w:r w:rsidRPr="009C4955">
              <w:rPr>
                <w:sz w:val="24"/>
                <w:szCs w:val="24"/>
              </w:rPr>
              <w:t>Просвещение</w:t>
            </w:r>
          </w:p>
        </w:tc>
      </w:tr>
      <w:tr w:rsidR="0056790F" w:rsidRPr="00626671" w:rsidTr="009C4955">
        <w:trPr>
          <w:trHeight w:val="1271"/>
        </w:trPr>
        <w:tc>
          <w:tcPr>
            <w:tcW w:w="1242" w:type="dxa"/>
          </w:tcPr>
          <w:p w:rsidR="0056790F" w:rsidRPr="009C4955" w:rsidRDefault="0056790F" w:rsidP="009C4955">
            <w:pPr>
              <w:spacing w:after="0" w:line="240" w:lineRule="auto"/>
              <w:ind w:left="142"/>
              <w:jc w:val="center"/>
              <w:rPr>
                <w:sz w:val="24"/>
                <w:szCs w:val="24"/>
              </w:rPr>
            </w:pPr>
            <w:r w:rsidRPr="009C4955">
              <w:rPr>
                <w:sz w:val="24"/>
                <w:szCs w:val="24"/>
              </w:rPr>
              <w:t xml:space="preserve">8 – 9 </w:t>
            </w:r>
          </w:p>
        </w:tc>
        <w:tc>
          <w:tcPr>
            <w:tcW w:w="5245" w:type="dxa"/>
          </w:tcPr>
          <w:p w:rsidR="0056790F" w:rsidRPr="009C4955" w:rsidRDefault="0056790F" w:rsidP="009C4955">
            <w:pPr>
              <w:spacing w:after="0" w:line="240" w:lineRule="auto"/>
              <w:ind w:left="142"/>
              <w:rPr>
                <w:sz w:val="24"/>
                <w:szCs w:val="24"/>
              </w:rPr>
            </w:pPr>
            <w:r w:rsidRPr="009C4955">
              <w:rPr>
                <w:sz w:val="24"/>
                <w:szCs w:val="24"/>
              </w:rPr>
              <w:t>«Русский  язык» 8 – 9 класс</w:t>
            </w:r>
          </w:p>
          <w:p w:rsidR="0056790F" w:rsidRPr="009C4955" w:rsidRDefault="0056790F" w:rsidP="009C4955">
            <w:pPr>
              <w:spacing w:after="0" w:line="240" w:lineRule="auto"/>
              <w:ind w:left="142"/>
              <w:rPr>
                <w:sz w:val="24"/>
                <w:szCs w:val="24"/>
              </w:rPr>
            </w:pPr>
            <w:r w:rsidRPr="009C4955">
              <w:rPr>
                <w:sz w:val="24"/>
                <w:szCs w:val="24"/>
              </w:rPr>
              <w:t xml:space="preserve">Л.А.Тростенцова </w:t>
            </w:r>
          </w:p>
          <w:p w:rsidR="0056790F" w:rsidRPr="009C4955" w:rsidRDefault="0056790F" w:rsidP="009C4955">
            <w:pPr>
              <w:spacing w:after="0" w:line="240" w:lineRule="auto"/>
              <w:ind w:left="142"/>
              <w:rPr>
                <w:sz w:val="24"/>
                <w:szCs w:val="24"/>
              </w:rPr>
            </w:pPr>
            <w:r w:rsidRPr="009C4955">
              <w:rPr>
                <w:sz w:val="24"/>
                <w:szCs w:val="24"/>
              </w:rPr>
              <w:t xml:space="preserve">Т.А.Ладыженская </w:t>
            </w:r>
          </w:p>
          <w:p w:rsidR="0056790F" w:rsidRPr="009C4955" w:rsidRDefault="0056790F" w:rsidP="009C4955">
            <w:pPr>
              <w:spacing w:after="0" w:line="240" w:lineRule="auto"/>
              <w:ind w:left="142"/>
              <w:rPr>
                <w:sz w:val="24"/>
                <w:szCs w:val="24"/>
              </w:rPr>
            </w:pPr>
            <w:r w:rsidRPr="009C4955">
              <w:rPr>
                <w:sz w:val="24"/>
                <w:szCs w:val="24"/>
              </w:rPr>
              <w:t>А.Д.Дейкина</w:t>
            </w:r>
          </w:p>
          <w:p w:rsidR="0056790F" w:rsidRPr="009C4955" w:rsidRDefault="0056790F" w:rsidP="009C4955">
            <w:pPr>
              <w:spacing w:after="0" w:line="240" w:lineRule="auto"/>
              <w:ind w:left="142"/>
              <w:rPr>
                <w:sz w:val="24"/>
                <w:szCs w:val="24"/>
              </w:rPr>
            </w:pPr>
            <w:r w:rsidRPr="009C4955">
              <w:rPr>
                <w:sz w:val="24"/>
                <w:szCs w:val="24"/>
              </w:rPr>
              <w:t>2014г.</w:t>
            </w:r>
          </w:p>
        </w:tc>
        <w:tc>
          <w:tcPr>
            <w:tcW w:w="2977" w:type="dxa"/>
          </w:tcPr>
          <w:p w:rsidR="0056790F" w:rsidRPr="009C4955" w:rsidRDefault="0056790F" w:rsidP="009C4955">
            <w:pPr>
              <w:spacing w:after="0" w:line="240" w:lineRule="auto"/>
              <w:ind w:left="142"/>
              <w:jc w:val="center"/>
              <w:rPr>
                <w:sz w:val="24"/>
                <w:szCs w:val="24"/>
              </w:rPr>
            </w:pPr>
            <w:r w:rsidRPr="009C4955">
              <w:rPr>
                <w:sz w:val="24"/>
                <w:szCs w:val="24"/>
              </w:rPr>
              <w:t>Просвещение</w:t>
            </w:r>
          </w:p>
        </w:tc>
      </w:tr>
      <w:tr w:rsidR="0056790F" w:rsidRPr="00626671" w:rsidTr="009C4955">
        <w:tc>
          <w:tcPr>
            <w:tcW w:w="1242" w:type="dxa"/>
          </w:tcPr>
          <w:p w:rsidR="0056790F" w:rsidRPr="009C4955" w:rsidRDefault="0056790F" w:rsidP="009C4955">
            <w:pPr>
              <w:spacing w:after="0" w:line="240" w:lineRule="auto"/>
              <w:ind w:left="142"/>
              <w:jc w:val="center"/>
              <w:rPr>
                <w:sz w:val="24"/>
                <w:szCs w:val="24"/>
              </w:rPr>
            </w:pPr>
            <w:r w:rsidRPr="009C4955">
              <w:rPr>
                <w:sz w:val="24"/>
                <w:szCs w:val="24"/>
              </w:rPr>
              <w:t>5-8</w:t>
            </w:r>
          </w:p>
        </w:tc>
        <w:tc>
          <w:tcPr>
            <w:tcW w:w="5245" w:type="dxa"/>
          </w:tcPr>
          <w:p w:rsidR="0056790F" w:rsidRPr="009C4955" w:rsidRDefault="0056790F" w:rsidP="009C4955">
            <w:pPr>
              <w:spacing w:after="0" w:line="240" w:lineRule="auto"/>
              <w:ind w:left="142"/>
              <w:rPr>
                <w:sz w:val="24"/>
                <w:szCs w:val="24"/>
              </w:rPr>
            </w:pPr>
            <w:r w:rsidRPr="009C4955">
              <w:rPr>
                <w:sz w:val="24"/>
                <w:szCs w:val="24"/>
              </w:rPr>
              <w:t>«Литература» 5 – 8 класс</w:t>
            </w:r>
          </w:p>
          <w:p w:rsidR="0056790F" w:rsidRPr="009C4955" w:rsidRDefault="0056790F" w:rsidP="009C4955">
            <w:pPr>
              <w:spacing w:after="0" w:line="240" w:lineRule="auto"/>
              <w:ind w:left="142"/>
              <w:rPr>
                <w:sz w:val="24"/>
                <w:szCs w:val="24"/>
              </w:rPr>
            </w:pPr>
            <w:r w:rsidRPr="009C4955">
              <w:rPr>
                <w:sz w:val="24"/>
                <w:szCs w:val="24"/>
              </w:rPr>
              <w:t xml:space="preserve">В.Я.Коровина  </w:t>
            </w:r>
          </w:p>
          <w:p w:rsidR="0056790F" w:rsidRPr="009C4955" w:rsidRDefault="0056790F" w:rsidP="009C4955">
            <w:pPr>
              <w:spacing w:after="0" w:line="240" w:lineRule="auto"/>
              <w:ind w:left="142"/>
              <w:rPr>
                <w:sz w:val="24"/>
                <w:szCs w:val="24"/>
              </w:rPr>
            </w:pPr>
            <w:r w:rsidRPr="009C4955">
              <w:rPr>
                <w:sz w:val="24"/>
                <w:szCs w:val="24"/>
              </w:rPr>
              <w:t xml:space="preserve">В.П.Журавлев </w:t>
            </w:r>
          </w:p>
          <w:p w:rsidR="0056790F" w:rsidRPr="009C4955" w:rsidRDefault="0056790F" w:rsidP="009C4955">
            <w:pPr>
              <w:spacing w:after="0" w:line="240" w:lineRule="auto"/>
              <w:ind w:left="142"/>
              <w:rPr>
                <w:sz w:val="24"/>
                <w:szCs w:val="24"/>
              </w:rPr>
            </w:pPr>
            <w:r w:rsidRPr="009C4955">
              <w:rPr>
                <w:sz w:val="24"/>
                <w:szCs w:val="24"/>
              </w:rPr>
              <w:t xml:space="preserve">В.И.Коровин </w:t>
            </w:r>
          </w:p>
          <w:p w:rsidR="0056790F" w:rsidRPr="009C4955" w:rsidRDefault="0056790F" w:rsidP="009C4955">
            <w:pPr>
              <w:spacing w:after="0" w:line="240" w:lineRule="auto"/>
              <w:ind w:left="142"/>
              <w:rPr>
                <w:sz w:val="24"/>
                <w:szCs w:val="24"/>
              </w:rPr>
            </w:pPr>
            <w:r w:rsidRPr="009C4955">
              <w:rPr>
                <w:sz w:val="24"/>
                <w:szCs w:val="24"/>
              </w:rPr>
              <w:t>2014г</w:t>
            </w:r>
          </w:p>
        </w:tc>
        <w:tc>
          <w:tcPr>
            <w:tcW w:w="2977" w:type="dxa"/>
          </w:tcPr>
          <w:p w:rsidR="0056790F" w:rsidRPr="009C4955" w:rsidRDefault="0056790F" w:rsidP="009C4955">
            <w:pPr>
              <w:spacing w:after="0" w:line="240" w:lineRule="auto"/>
              <w:ind w:left="142"/>
              <w:jc w:val="center"/>
              <w:rPr>
                <w:sz w:val="24"/>
                <w:szCs w:val="24"/>
              </w:rPr>
            </w:pPr>
            <w:r w:rsidRPr="009C4955">
              <w:rPr>
                <w:sz w:val="24"/>
                <w:szCs w:val="24"/>
              </w:rPr>
              <w:t>Просвещение</w:t>
            </w:r>
          </w:p>
        </w:tc>
      </w:tr>
      <w:tr w:rsidR="0056790F" w:rsidRPr="00626671" w:rsidTr="009C4955">
        <w:trPr>
          <w:trHeight w:val="345"/>
        </w:trPr>
        <w:tc>
          <w:tcPr>
            <w:tcW w:w="1242" w:type="dxa"/>
          </w:tcPr>
          <w:p w:rsidR="0056790F" w:rsidRPr="009C4955" w:rsidRDefault="0056790F" w:rsidP="009C4955">
            <w:pPr>
              <w:spacing w:after="0" w:line="240" w:lineRule="auto"/>
              <w:ind w:left="142"/>
              <w:jc w:val="center"/>
              <w:rPr>
                <w:sz w:val="24"/>
                <w:szCs w:val="24"/>
              </w:rPr>
            </w:pPr>
            <w:r w:rsidRPr="009C4955">
              <w:rPr>
                <w:sz w:val="24"/>
                <w:szCs w:val="24"/>
              </w:rPr>
              <w:t>9</w:t>
            </w:r>
          </w:p>
        </w:tc>
        <w:tc>
          <w:tcPr>
            <w:tcW w:w="5245" w:type="dxa"/>
          </w:tcPr>
          <w:p w:rsidR="0056790F" w:rsidRPr="009C4955" w:rsidRDefault="0056790F" w:rsidP="009C4955">
            <w:pPr>
              <w:spacing w:after="0" w:line="240" w:lineRule="auto"/>
              <w:ind w:left="142"/>
              <w:rPr>
                <w:sz w:val="24"/>
                <w:szCs w:val="24"/>
              </w:rPr>
            </w:pPr>
            <w:r w:rsidRPr="009C4955">
              <w:rPr>
                <w:sz w:val="24"/>
                <w:szCs w:val="24"/>
              </w:rPr>
              <w:t>«Литература»</w:t>
            </w:r>
          </w:p>
          <w:p w:rsidR="0056790F" w:rsidRPr="009C4955" w:rsidRDefault="0056790F" w:rsidP="009C4955">
            <w:pPr>
              <w:spacing w:after="0" w:line="240" w:lineRule="auto"/>
              <w:ind w:left="142"/>
              <w:rPr>
                <w:sz w:val="24"/>
                <w:szCs w:val="24"/>
              </w:rPr>
            </w:pPr>
            <w:r w:rsidRPr="009C4955">
              <w:rPr>
                <w:sz w:val="24"/>
                <w:szCs w:val="24"/>
              </w:rPr>
              <w:t xml:space="preserve">В.Я.Коровина </w:t>
            </w:r>
          </w:p>
          <w:p w:rsidR="0056790F" w:rsidRPr="009C4955" w:rsidRDefault="0056790F" w:rsidP="009C4955">
            <w:pPr>
              <w:spacing w:after="0" w:line="240" w:lineRule="auto"/>
              <w:ind w:left="142"/>
              <w:rPr>
                <w:sz w:val="24"/>
                <w:szCs w:val="24"/>
              </w:rPr>
            </w:pPr>
            <w:r w:rsidRPr="009C4955">
              <w:rPr>
                <w:sz w:val="24"/>
                <w:szCs w:val="24"/>
              </w:rPr>
              <w:t xml:space="preserve">В.И.Коровин </w:t>
            </w:r>
          </w:p>
          <w:p w:rsidR="0056790F" w:rsidRPr="009C4955" w:rsidRDefault="0056790F" w:rsidP="009C4955">
            <w:pPr>
              <w:spacing w:after="0" w:line="240" w:lineRule="auto"/>
              <w:ind w:left="142"/>
              <w:rPr>
                <w:sz w:val="24"/>
                <w:szCs w:val="24"/>
              </w:rPr>
            </w:pPr>
            <w:r w:rsidRPr="009C4955">
              <w:rPr>
                <w:sz w:val="24"/>
                <w:szCs w:val="24"/>
              </w:rPr>
              <w:t xml:space="preserve">И.С.Збарский </w:t>
            </w:r>
          </w:p>
          <w:p w:rsidR="0056790F" w:rsidRPr="009C4955" w:rsidRDefault="0056790F" w:rsidP="009C4955">
            <w:pPr>
              <w:spacing w:after="0" w:line="240" w:lineRule="auto"/>
              <w:ind w:left="142"/>
              <w:rPr>
                <w:sz w:val="24"/>
                <w:szCs w:val="24"/>
              </w:rPr>
            </w:pPr>
            <w:r w:rsidRPr="009C4955">
              <w:rPr>
                <w:sz w:val="24"/>
                <w:szCs w:val="24"/>
              </w:rPr>
              <w:t>2014г.</w:t>
            </w:r>
          </w:p>
        </w:tc>
        <w:tc>
          <w:tcPr>
            <w:tcW w:w="2977" w:type="dxa"/>
          </w:tcPr>
          <w:p w:rsidR="0056790F" w:rsidRPr="009C4955" w:rsidRDefault="0056790F" w:rsidP="009C4955">
            <w:pPr>
              <w:spacing w:after="0" w:line="240" w:lineRule="auto"/>
              <w:ind w:left="142"/>
              <w:jc w:val="center"/>
              <w:rPr>
                <w:sz w:val="24"/>
                <w:szCs w:val="24"/>
              </w:rPr>
            </w:pPr>
            <w:r w:rsidRPr="009C4955">
              <w:rPr>
                <w:sz w:val="24"/>
                <w:szCs w:val="24"/>
              </w:rPr>
              <w:t>Просвещение</w:t>
            </w:r>
          </w:p>
        </w:tc>
      </w:tr>
      <w:tr w:rsidR="0056790F" w:rsidRPr="00626671" w:rsidTr="009C4955">
        <w:trPr>
          <w:trHeight w:val="1310"/>
        </w:trPr>
        <w:tc>
          <w:tcPr>
            <w:tcW w:w="1242" w:type="dxa"/>
          </w:tcPr>
          <w:p w:rsidR="0056790F" w:rsidRPr="009C4955" w:rsidRDefault="0056790F" w:rsidP="009C4955">
            <w:pPr>
              <w:spacing w:after="0" w:line="240" w:lineRule="auto"/>
              <w:ind w:left="142"/>
              <w:jc w:val="center"/>
              <w:rPr>
                <w:sz w:val="24"/>
                <w:szCs w:val="24"/>
              </w:rPr>
            </w:pPr>
            <w:r w:rsidRPr="009C4955">
              <w:rPr>
                <w:sz w:val="24"/>
                <w:szCs w:val="24"/>
              </w:rPr>
              <w:t>5-6</w:t>
            </w:r>
          </w:p>
        </w:tc>
        <w:tc>
          <w:tcPr>
            <w:tcW w:w="5245" w:type="dxa"/>
          </w:tcPr>
          <w:p w:rsidR="0056790F" w:rsidRPr="009C4955" w:rsidRDefault="0056790F" w:rsidP="009C4955">
            <w:pPr>
              <w:spacing w:after="0" w:line="240" w:lineRule="auto"/>
              <w:ind w:left="142"/>
              <w:rPr>
                <w:sz w:val="24"/>
                <w:szCs w:val="24"/>
              </w:rPr>
            </w:pPr>
            <w:r w:rsidRPr="009C4955">
              <w:rPr>
                <w:sz w:val="24"/>
                <w:szCs w:val="24"/>
              </w:rPr>
              <w:t>«Английский  язык»  5 , 6  класс</w:t>
            </w:r>
          </w:p>
          <w:p w:rsidR="0056790F" w:rsidRPr="009C4955" w:rsidRDefault="0056790F" w:rsidP="009C4955">
            <w:pPr>
              <w:spacing w:after="0" w:line="240" w:lineRule="auto"/>
              <w:ind w:left="142"/>
              <w:rPr>
                <w:sz w:val="24"/>
                <w:szCs w:val="24"/>
              </w:rPr>
            </w:pPr>
            <w:r w:rsidRPr="009C4955">
              <w:rPr>
                <w:sz w:val="24"/>
                <w:szCs w:val="24"/>
              </w:rPr>
              <w:t xml:space="preserve">В.П.Кузовлев  </w:t>
            </w:r>
          </w:p>
          <w:p w:rsidR="0056790F" w:rsidRPr="009C4955" w:rsidRDefault="0056790F" w:rsidP="009C4955">
            <w:pPr>
              <w:spacing w:after="0" w:line="240" w:lineRule="auto"/>
              <w:ind w:left="142"/>
              <w:rPr>
                <w:sz w:val="24"/>
                <w:szCs w:val="24"/>
              </w:rPr>
            </w:pPr>
            <w:r w:rsidRPr="009C4955">
              <w:rPr>
                <w:sz w:val="24"/>
                <w:szCs w:val="24"/>
              </w:rPr>
              <w:t xml:space="preserve">Н.М.Лапа </w:t>
            </w:r>
          </w:p>
          <w:p w:rsidR="0056790F" w:rsidRPr="009C4955" w:rsidRDefault="0056790F" w:rsidP="009C4955">
            <w:pPr>
              <w:spacing w:after="0" w:line="240" w:lineRule="auto"/>
              <w:ind w:left="142"/>
              <w:rPr>
                <w:sz w:val="24"/>
                <w:szCs w:val="24"/>
              </w:rPr>
            </w:pPr>
            <w:r w:rsidRPr="009C4955">
              <w:rPr>
                <w:sz w:val="24"/>
                <w:szCs w:val="24"/>
              </w:rPr>
              <w:t xml:space="preserve">Э.Ш.Перегудова </w:t>
            </w:r>
          </w:p>
          <w:p w:rsidR="0056790F" w:rsidRPr="009C4955" w:rsidRDefault="0056790F" w:rsidP="009C4955">
            <w:pPr>
              <w:spacing w:after="0" w:line="240" w:lineRule="auto"/>
              <w:ind w:left="142"/>
              <w:rPr>
                <w:sz w:val="24"/>
                <w:szCs w:val="24"/>
              </w:rPr>
            </w:pPr>
            <w:r w:rsidRPr="009C4955">
              <w:rPr>
                <w:sz w:val="24"/>
                <w:szCs w:val="24"/>
              </w:rPr>
              <w:t>2013г.</w:t>
            </w:r>
          </w:p>
        </w:tc>
        <w:tc>
          <w:tcPr>
            <w:tcW w:w="2977" w:type="dxa"/>
          </w:tcPr>
          <w:p w:rsidR="0056790F" w:rsidRPr="009C4955" w:rsidRDefault="0056790F" w:rsidP="009C4955">
            <w:pPr>
              <w:spacing w:after="0" w:line="240" w:lineRule="auto"/>
              <w:ind w:left="142"/>
              <w:jc w:val="center"/>
              <w:rPr>
                <w:sz w:val="24"/>
                <w:szCs w:val="24"/>
              </w:rPr>
            </w:pPr>
          </w:p>
          <w:p w:rsidR="0056790F" w:rsidRPr="009C4955" w:rsidRDefault="0056790F" w:rsidP="009C4955">
            <w:pPr>
              <w:spacing w:after="0" w:line="240" w:lineRule="auto"/>
              <w:ind w:left="142"/>
              <w:jc w:val="center"/>
              <w:rPr>
                <w:sz w:val="24"/>
                <w:szCs w:val="24"/>
              </w:rPr>
            </w:pPr>
            <w:r w:rsidRPr="009C4955">
              <w:rPr>
                <w:sz w:val="24"/>
                <w:szCs w:val="24"/>
              </w:rPr>
              <w:t>Просвещение</w:t>
            </w:r>
          </w:p>
          <w:p w:rsidR="0056790F" w:rsidRPr="009C4955" w:rsidRDefault="0056790F" w:rsidP="009C4955">
            <w:pPr>
              <w:spacing w:after="0" w:line="240" w:lineRule="auto"/>
              <w:ind w:left="142"/>
              <w:jc w:val="center"/>
              <w:rPr>
                <w:sz w:val="24"/>
                <w:szCs w:val="24"/>
              </w:rPr>
            </w:pPr>
          </w:p>
          <w:p w:rsidR="0056790F" w:rsidRPr="009C4955" w:rsidRDefault="0056790F" w:rsidP="009C4955">
            <w:pPr>
              <w:spacing w:after="0" w:line="240" w:lineRule="auto"/>
              <w:ind w:left="142"/>
              <w:jc w:val="center"/>
              <w:rPr>
                <w:sz w:val="24"/>
                <w:szCs w:val="24"/>
              </w:rPr>
            </w:pPr>
          </w:p>
          <w:p w:rsidR="0056790F" w:rsidRPr="009C4955" w:rsidRDefault="0056790F" w:rsidP="009C4955">
            <w:pPr>
              <w:spacing w:after="0" w:line="240" w:lineRule="auto"/>
              <w:ind w:left="142"/>
              <w:jc w:val="center"/>
              <w:rPr>
                <w:sz w:val="24"/>
                <w:szCs w:val="24"/>
              </w:rPr>
            </w:pPr>
          </w:p>
        </w:tc>
      </w:tr>
      <w:tr w:rsidR="0056790F" w:rsidRPr="00626671" w:rsidTr="009C4955">
        <w:trPr>
          <w:trHeight w:val="1259"/>
        </w:trPr>
        <w:tc>
          <w:tcPr>
            <w:tcW w:w="1242" w:type="dxa"/>
          </w:tcPr>
          <w:p w:rsidR="0056790F" w:rsidRPr="009C4955" w:rsidRDefault="0056790F" w:rsidP="009C4955">
            <w:pPr>
              <w:spacing w:after="0" w:line="240" w:lineRule="auto"/>
              <w:ind w:left="142"/>
              <w:jc w:val="center"/>
              <w:rPr>
                <w:sz w:val="24"/>
                <w:szCs w:val="24"/>
              </w:rPr>
            </w:pPr>
            <w:r w:rsidRPr="009C4955">
              <w:rPr>
                <w:sz w:val="24"/>
                <w:szCs w:val="24"/>
              </w:rPr>
              <w:t xml:space="preserve">7-9   </w:t>
            </w:r>
          </w:p>
        </w:tc>
        <w:tc>
          <w:tcPr>
            <w:tcW w:w="5245" w:type="dxa"/>
          </w:tcPr>
          <w:p w:rsidR="0056790F" w:rsidRPr="009C4955" w:rsidRDefault="0056790F" w:rsidP="009C4955">
            <w:pPr>
              <w:spacing w:after="0" w:line="240" w:lineRule="auto"/>
              <w:ind w:left="142"/>
              <w:rPr>
                <w:sz w:val="24"/>
                <w:szCs w:val="24"/>
              </w:rPr>
            </w:pPr>
            <w:r w:rsidRPr="009C4955">
              <w:rPr>
                <w:sz w:val="24"/>
                <w:szCs w:val="24"/>
              </w:rPr>
              <w:t>«Английский язык» 7-9 класс</w:t>
            </w:r>
          </w:p>
          <w:p w:rsidR="0056790F" w:rsidRPr="009C4955" w:rsidRDefault="0056790F" w:rsidP="009C4955">
            <w:pPr>
              <w:spacing w:after="0" w:line="240" w:lineRule="auto"/>
              <w:ind w:left="142"/>
              <w:rPr>
                <w:sz w:val="24"/>
                <w:szCs w:val="24"/>
              </w:rPr>
            </w:pPr>
            <w:r w:rsidRPr="009C4955">
              <w:rPr>
                <w:sz w:val="24"/>
                <w:szCs w:val="24"/>
              </w:rPr>
              <w:t xml:space="preserve">В.П.Кузовлев  </w:t>
            </w:r>
          </w:p>
          <w:p w:rsidR="0056790F" w:rsidRPr="009C4955" w:rsidRDefault="0056790F" w:rsidP="009C4955">
            <w:pPr>
              <w:spacing w:after="0" w:line="240" w:lineRule="auto"/>
              <w:ind w:left="142"/>
              <w:rPr>
                <w:sz w:val="24"/>
                <w:szCs w:val="24"/>
              </w:rPr>
            </w:pPr>
            <w:r w:rsidRPr="009C4955">
              <w:rPr>
                <w:sz w:val="24"/>
                <w:szCs w:val="24"/>
              </w:rPr>
              <w:t xml:space="preserve">Н.М.Лапа </w:t>
            </w:r>
          </w:p>
          <w:p w:rsidR="0056790F" w:rsidRPr="009C4955" w:rsidRDefault="0056790F" w:rsidP="009C4955">
            <w:pPr>
              <w:spacing w:after="0" w:line="240" w:lineRule="auto"/>
              <w:ind w:left="142"/>
              <w:rPr>
                <w:sz w:val="24"/>
                <w:szCs w:val="24"/>
              </w:rPr>
            </w:pPr>
            <w:r w:rsidRPr="009C4955">
              <w:rPr>
                <w:sz w:val="24"/>
                <w:szCs w:val="24"/>
              </w:rPr>
              <w:t xml:space="preserve">Э.Ш.Перегудова </w:t>
            </w:r>
          </w:p>
          <w:p w:rsidR="0056790F" w:rsidRPr="009C4955" w:rsidRDefault="0056790F" w:rsidP="009C4955">
            <w:pPr>
              <w:spacing w:after="0" w:line="240" w:lineRule="auto"/>
              <w:ind w:left="142"/>
              <w:rPr>
                <w:sz w:val="24"/>
                <w:szCs w:val="24"/>
              </w:rPr>
            </w:pPr>
            <w:r w:rsidRPr="009C4955">
              <w:rPr>
                <w:sz w:val="24"/>
                <w:szCs w:val="24"/>
              </w:rPr>
              <w:t>2013г</w:t>
            </w:r>
          </w:p>
        </w:tc>
        <w:tc>
          <w:tcPr>
            <w:tcW w:w="2977" w:type="dxa"/>
          </w:tcPr>
          <w:p w:rsidR="0056790F" w:rsidRPr="009C4955" w:rsidRDefault="0056790F" w:rsidP="009C4955">
            <w:pPr>
              <w:spacing w:after="0" w:line="240" w:lineRule="auto"/>
              <w:ind w:left="142"/>
              <w:jc w:val="center"/>
              <w:rPr>
                <w:sz w:val="24"/>
                <w:szCs w:val="24"/>
              </w:rPr>
            </w:pPr>
          </w:p>
          <w:p w:rsidR="0056790F" w:rsidRPr="009C4955" w:rsidRDefault="0056790F" w:rsidP="009C4955">
            <w:pPr>
              <w:spacing w:after="0" w:line="240" w:lineRule="auto"/>
              <w:ind w:left="142"/>
              <w:jc w:val="center"/>
              <w:rPr>
                <w:sz w:val="24"/>
                <w:szCs w:val="24"/>
              </w:rPr>
            </w:pPr>
          </w:p>
          <w:p w:rsidR="0056790F" w:rsidRPr="009C4955" w:rsidRDefault="0056790F" w:rsidP="009C4955">
            <w:pPr>
              <w:spacing w:after="0" w:line="240" w:lineRule="auto"/>
              <w:ind w:left="142"/>
              <w:jc w:val="center"/>
              <w:rPr>
                <w:sz w:val="24"/>
                <w:szCs w:val="24"/>
              </w:rPr>
            </w:pPr>
            <w:r w:rsidRPr="009C4955">
              <w:rPr>
                <w:sz w:val="24"/>
                <w:szCs w:val="24"/>
              </w:rPr>
              <w:t>Просвещение</w:t>
            </w:r>
          </w:p>
        </w:tc>
      </w:tr>
      <w:tr w:rsidR="0056790F" w:rsidRPr="00626671" w:rsidTr="009C4955">
        <w:trPr>
          <w:trHeight w:val="1263"/>
        </w:trPr>
        <w:tc>
          <w:tcPr>
            <w:tcW w:w="1242" w:type="dxa"/>
          </w:tcPr>
          <w:p w:rsidR="0056790F" w:rsidRPr="009C4955" w:rsidRDefault="0056790F" w:rsidP="009C4955">
            <w:pPr>
              <w:spacing w:after="0" w:line="240" w:lineRule="auto"/>
              <w:ind w:left="142"/>
              <w:jc w:val="center"/>
              <w:rPr>
                <w:sz w:val="24"/>
                <w:szCs w:val="24"/>
              </w:rPr>
            </w:pPr>
            <w:r w:rsidRPr="009C4955">
              <w:rPr>
                <w:sz w:val="24"/>
                <w:szCs w:val="24"/>
              </w:rPr>
              <w:t>5 - 6</w:t>
            </w:r>
          </w:p>
        </w:tc>
        <w:tc>
          <w:tcPr>
            <w:tcW w:w="5245" w:type="dxa"/>
          </w:tcPr>
          <w:p w:rsidR="0056790F" w:rsidRPr="009C4955" w:rsidRDefault="0056790F" w:rsidP="009C4955">
            <w:pPr>
              <w:spacing w:after="0" w:line="240" w:lineRule="auto"/>
              <w:ind w:left="142"/>
              <w:rPr>
                <w:sz w:val="24"/>
                <w:szCs w:val="24"/>
              </w:rPr>
            </w:pPr>
            <w:r w:rsidRPr="009C4955">
              <w:rPr>
                <w:sz w:val="24"/>
                <w:szCs w:val="24"/>
              </w:rPr>
              <w:t>«Учебник  по  математике» 5 - 6 класс</w:t>
            </w:r>
          </w:p>
          <w:p w:rsidR="0056790F" w:rsidRPr="009C4955" w:rsidRDefault="0056790F" w:rsidP="009C4955">
            <w:pPr>
              <w:spacing w:after="0" w:line="240" w:lineRule="auto"/>
              <w:ind w:left="142"/>
              <w:rPr>
                <w:sz w:val="24"/>
                <w:szCs w:val="24"/>
              </w:rPr>
            </w:pPr>
            <w:r w:rsidRPr="009C4955">
              <w:rPr>
                <w:sz w:val="24"/>
                <w:szCs w:val="24"/>
              </w:rPr>
              <w:t xml:space="preserve">Н.Я.Виленкин  </w:t>
            </w:r>
          </w:p>
          <w:p w:rsidR="0056790F" w:rsidRPr="009C4955" w:rsidRDefault="0056790F" w:rsidP="009C4955">
            <w:pPr>
              <w:spacing w:after="0" w:line="240" w:lineRule="auto"/>
              <w:ind w:left="142"/>
              <w:rPr>
                <w:sz w:val="24"/>
                <w:szCs w:val="24"/>
              </w:rPr>
            </w:pPr>
            <w:r w:rsidRPr="009C4955">
              <w:rPr>
                <w:sz w:val="24"/>
                <w:szCs w:val="24"/>
              </w:rPr>
              <w:t xml:space="preserve">В.И.Жохов </w:t>
            </w:r>
          </w:p>
          <w:p w:rsidR="0056790F" w:rsidRPr="009C4955" w:rsidRDefault="0056790F" w:rsidP="009C4955">
            <w:pPr>
              <w:spacing w:after="0" w:line="240" w:lineRule="auto"/>
              <w:ind w:left="142"/>
              <w:rPr>
                <w:sz w:val="24"/>
                <w:szCs w:val="24"/>
              </w:rPr>
            </w:pPr>
            <w:r w:rsidRPr="009C4955">
              <w:rPr>
                <w:sz w:val="24"/>
                <w:szCs w:val="24"/>
              </w:rPr>
              <w:t xml:space="preserve">А.С.Чесноков </w:t>
            </w:r>
          </w:p>
          <w:p w:rsidR="0056790F" w:rsidRPr="009C4955" w:rsidRDefault="0056790F" w:rsidP="009C4955">
            <w:pPr>
              <w:spacing w:after="0" w:line="240" w:lineRule="auto"/>
              <w:ind w:left="142"/>
              <w:rPr>
                <w:sz w:val="24"/>
                <w:szCs w:val="24"/>
              </w:rPr>
            </w:pPr>
            <w:r w:rsidRPr="009C4955">
              <w:rPr>
                <w:sz w:val="24"/>
                <w:szCs w:val="24"/>
              </w:rPr>
              <w:t>2014г.</w:t>
            </w:r>
          </w:p>
        </w:tc>
        <w:tc>
          <w:tcPr>
            <w:tcW w:w="2977" w:type="dxa"/>
          </w:tcPr>
          <w:p w:rsidR="0056790F" w:rsidRPr="009C4955" w:rsidRDefault="0056790F" w:rsidP="009C4955">
            <w:pPr>
              <w:spacing w:after="0" w:line="240" w:lineRule="auto"/>
              <w:ind w:left="142"/>
              <w:jc w:val="center"/>
              <w:rPr>
                <w:sz w:val="24"/>
                <w:szCs w:val="24"/>
              </w:rPr>
            </w:pPr>
            <w:r w:rsidRPr="009C4955">
              <w:rPr>
                <w:sz w:val="24"/>
                <w:szCs w:val="24"/>
              </w:rPr>
              <w:t>Мнемозина</w:t>
            </w:r>
          </w:p>
        </w:tc>
      </w:tr>
      <w:tr w:rsidR="0056790F" w:rsidRPr="00626671" w:rsidTr="009C4955">
        <w:tc>
          <w:tcPr>
            <w:tcW w:w="1242" w:type="dxa"/>
          </w:tcPr>
          <w:p w:rsidR="0056790F" w:rsidRPr="009C4955" w:rsidRDefault="0056790F" w:rsidP="009C4955">
            <w:pPr>
              <w:spacing w:after="0" w:line="240" w:lineRule="auto"/>
              <w:ind w:left="142"/>
              <w:jc w:val="center"/>
              <w:rPr>
                <w:sz w:val="24"/>
                <w:szCs w:val="24"/>
              </w:rPr>
            </w:pPr>
            <w:r w:rsidRPr="009C4955">
              <w:rPr>
                <w:sz w:val="24"/>
                <w:szCs w:val="24"/>
              </w:rPr>
              <w:t xml:space="preserve">7 - 9 </w:t>
            </w:r>
          </w:p>
        </w:tc>
        <w:tc>
          <w:tcPr>
            <w:tcW w:w="5245" w:type="dxa"/>
          </w:tcPr>
          <w:p w:rsidR="0056790F" w:rsidRPr="009C4955" w:rsidRDefault="0056790F" w:rsidP="009C4955">
            <w:pPr>
              <w:spacing w:after="0" w:line="240" w:lineRule="auto"/>
              <w:ind w:left="142"/>
              <w:rPr>
                <w:sz w:val="24"/>
                <w:szCs w:val="24"/>
              </w:rPr>
            </w:pPr>
            <w:r w:rsidRPr="009C4955">
              <w:rPr>
                <w:sz w:val="24"/>
                <w:szCs w:val="24"/>
              </w:rPr>
              <w:t>«Учебник по алгебре» 7 – 9 класс</w:t>
            </w:r>
          </w:p>
          <w:p w:rsidR="0056790F" w:rsidRPr="009C4955" w:rsidRDefault="0056790F" w:rsidP="009C4955">
            <w:pPr>
              <w:spacing w:after="0" w:line="240" w:lineRule="auto"/>
              <w:ind w:left="142"/>
              <w:rPr>
                <w:sz w:val="24"/>
                <w:szCs w:val="24"/>
              </w:rPr>
            </w:pPr>
            <w:r w:rsidRPr="009C4955">
              <w:rPr>
                <w:sz w:val="24"/>
                <w:szCs w:val="24"/>
              </w:rPr>
              <w:t>Ю.Н.Макарычев</w:t>
            </w:r>
          </w:p>
          <w:p w:rsidR="0056790F" w:rsidRPr="009C4955" w:rsidRDefault="0056790F" w:rsidP="009C4955">
            <w:pPr>
              <w:spacing w:after="0" w:line="240" w:lineRule="auto"/>
              <w:ind w:left="142"/>
              <w:rPr>
                <w:sz w:val="24"/>
                <w:szCs w:val="24"/>
              </w:rPr>
            </w:pPr>
            <w:r w:rsidRPr="009C4955">
              <w:rPr>
                <w:sz w:val="24"/>
                <w:szCs w:val="24"/>
              </w:rPr>
              <w:t>Н.Г.Миндюк</w:t>
            </w:r>
          </w:p>
          <w:p w:rsidR="0056790F" w:rsidRPr="009C4955" w:rsidRDefault="0056790F" w:rsidP="009C4955">
            <w:pPr>
              <w:spacing w:after="0" w:line="240" w:lineRule="auto"/>
              <w:ind w:left="142"/>
              <w:rPr>
                <w:sz w:val="24"/>
                <w:szCs w:val="24"/>
              </w:rPr>
            </w:pPr>
            <w:r w:rsidRPr="009C4955">
              <w:rPr>
                <w:sz w:val="24"/>
                <w:szCs w:val="24"/>
              </w:rPr>
              <w:t xml:space="preserve">К.И.Нешков  </w:t>
            </w:r>
          </w:p>
          <w:p w:rsidR="0056790F" w:rsidRPr="009C4955" w:rsidRDefault="0056790F" w:rsidP="009C4955">
            <w:pPr>
              <w:spacing w:after="0" w:line="240" w:lineRule="auto"/>
              <w:ind w:left="142"/>
              <w:rPr>
                <w:sz w:val="24"/>
                <w:szCs w:val="24"/>
              </w:rPr>
            </w:pPr>
            <w:r w:rsidRPr="009C4955">
              <w:rPr>
                <w:sz w:val="24"/>
                <w:szCs w:val="24"/>
              </w:rPr>
              <w:t>2014г.</w:t>
            </w:r>
          </w:p>
          <w:p w:rsidR="0056790F" w:rsidRPr="009C4955" w:rsidRDefault="0056790F" w:rsidP="009C4955">
            <w:pPr>
              <w:spacing w:after="0" w:line="240" w:lineRule="auto"/>
              <w:ind w:left="142"/>
              <w:rPr>
                <w:sz w:val="24"/>
                <w:szCs w:val="24"/>
              </w:rPr>
            </w:pPr>
          </w:p>
        </w:tc>
        <w:tc>
          <w:tcPr>
            <w:tcW w:w="2977" w:type="dxa"/>
          </w:tcPr>
          <w:p w:rsidR="0056790F" w:rsidRPr="009C4955" w:rsidRDefault="0056790F" w:rsidP="009C4955">
            <w:pPr>
              <w:spacing w:after="0" w:line="240" w:lineRule="auto"/>
              <w:ind w:left="142"/>
              <w:jc w:val="center"/>
              <w:rPr>
                <w:sz w:val="24"/>
                <w:szCs w:val="24"/>
              </w:rPr>
            </w:pPr>
            <w:r w:rsidRPr="009C4955">
              <w:rPr>
                <w:sz w:val="24"/>
                <w:szCs w:val="24"/>
              </w:rPr>
              <w:t>Просвещение</w:t>
            </w:r>
          </w:p>
        </w:tc>
      </w:tr>
      <w:tr w:rsidR="0056790F" w:rsidRPr="00626671" w:rsidTr="009C4955">
        <w:trPr>
          <w:trHeight w:val="1065"/>
        </w:trPr>
        <w:tc>
          <w:tcPr>
            <w:tcW w:w="1242" w:type="dxa"/>
          </w:tcPr>
          <w:p w:rsidR="0056790F" w:rsidRPr="009C4955" w:rsidRDefault="0056790F" w:rsidP="009C4955">
            <w:pPr>
              <w:spacing w:after="0" w:line="240" w:lineRule="auto"/>
              <w:ind w:left="142"/>
              <w:jc w:val="center"/>
              <w:rPr>
                <w:sz w:val="24"/>
                <w:szCs w:val="24"/>
              </w:rPr>
            </w:pPr>
            <w:r w:rsidRPr="009C4955">
              <w:rPr>
                <w:sz w:val="24"/>
                <w:szCs w:val="24"/>
              </w:rPr>
              <w:t xml:space="preserve">7 – 9 </w:t>
            </w:r>
          </w:p>
        </w:tc>
        <w:tc>
          <w:tcPr>
            <w:tcW w:w="5245" w:type="dxa"/>
          </w:tcPr>
          <w:p w:rsidR="0056790F" w:rsidRPr="009C4955" w:rsidRDefault="0056790F" w:rsidP="009C4955">
            <w:pPr>
              <w:spacing w:after="0" w:line="240" w:lineRule="auto"/>
              <w:ind w:left="142"/>
              <w:rPr>
                <w:sz w:val="24"/>
                <w:szCs w:val="24"/>
              </w:rPr>
            </w:pPr>
            <w:r w:rsidRPr="009C4955">
              <w:rPr>
                <w:sz w:val="24"/>
                <w:szCs w:val="24"/>
              </w:rPr>
              <w:t>Учебник по геометрии 7 – 9 класс</w:t>
            </w:r>
          </w:p>
          <w:p w:rsidR="0056790F" w:rsidRPr="009C4955" w:rsidRDefault="0056790F" w:rsidP="009C4955">
            <w:pPr>
              <w:spacing w:after="0" w:line="240" w:lineRule="auto"/>
              <w:ind w:left="142"/>
              <w:rPr>
                <w:sz w:val="24"/>
                <w:szCs w:val="24"/>
              </w:rPr>
            </w:pPr>
            <w:r w:rsidRPr="009C4955">
              <w:rPr>
                <w:sz w:val="24"/>
                <w:szCs w:val="24"/>
              </w:rPr>
              <w:t xml:space="preserve">Л.С.Атанасян </w:t>
            </w:r>
          </w:p>
          <w:p w:rsidR="0056790F" w:rsidRPr="009C4955" w:rsidRDefault="0056790F" w:rsidP="009C4955">
            <w:pPr>
              <w:spacing w:after="0" w:line="240" w:lineRule="auto"/>
              <w:ind w:left="142"/>
              <w:rPr>
                <w:sz w:val="24"/>
                <w:szCs w:val="24"/>
              </w:rPr>
            </w:pPr>
            <w:r w:rsidRPr="009C4955">
              <w:rPr>
                <w:sz w:val="24"/>
                <w:szCs w:val="24"/>
              </w:rPr>
              <w:t xml:space="preserve">В.Ф.Бутузов </w:t>
            </w:r>
          </w:p>
          <w:p w:rsidR="0056790F" w:rsidRPr="009C4955" w:rsidRDefault="0056790F" w:rsidP="009C4955">
            <w:pPr>
              <w:spacing w:after="0" w:line="240" w:lineRule="auto"/>
              <w:ind w:left="142"/>
              <w:rPr>
                <w:sz w:val="24"/>
                <w:szCs w:val="24"/>
              </w:rPr>
            </w:pPr>
            <w:r w:rsidRPr="009C4955">
              <w:rPr>
                <w:sz w:val="24"/>
                <w:szCs w:val="24"/>
              </w:rPr>
              <w:t xml:space="preserve">С.Б.Кадомцев </w:t>
            </w:r>
          </w:p>
          <w:p w:rsidR="0056790F" w:rsidRPr="009C4955" w:rsidRDefault="0056790F" w:rsidP="009C4955">
            <w:pPr>
              <w:spacing w:after="0" w:line="240" w:lineRule="auto"/>
              <w:ind w:left="142"/>
              <w:rPr>
                <w:sz w:val="24"/>
                <w:szCs w:val="24"/>
              </w:rPr>
            </w:pPr>
            <w:r w:rsidRPr="009C4955">
              <w:rPr>
                <w:sz w:val="24"/>
                <w:szCs w:val="24"/>
              </w:rPr>
              <w:t>2014г.</w:t>
            </w:r>
          </w:p>
        </w:tc>
        <w:tc>
          <w:tcPr>
            <w:tcW w:w="2977" w:type="dxa"/>
          </w:tcPr>
          <w:p w:rsidR="0056790F" w:rsidRPr="009C4955" w:rsidRDefault="0056790F" w:rsidP="009C4955">
            <w:pPr>
              <w:spacing w:after="0" w:line="240" w:lineRule="auto"/>
              <w:ind w:left="142"/>
              <w:jc w:val="center"/>
              <w:rPr>
                <w:sz w:val="24"/>
                <w:szCs w:val="24"/>
              </w:rPr>
            </w:pPr>
            <w:r w:rsidRPr="009C4955">
              <w:rPr>
                <w:sz w:val="24"/>
                <w:szCs w:val="24"/>
              </w:rPr>
              <w:t>Просвещение</w:t>
            </w:r>
          </w:p>
        </w:tc>
      </w:tr>
      <w:tr w:rsidR="0056790F" w:rsidRPr="00626671" w:rsidTr="009C4955">
        <w:trPr>
          <w:trHeight w:val="780"/>
        </w:trPr>
        <w:tc>
          <w:tcPr>
            <w:tcW w:w="1242" w:type="dxa"/>
          </w:tcPr>
          <w:p w:rsidR="0056790F" w:rsidRPr="009C4955" w:rsidRDefault="0056790F" w:rsidP="009C4955">
            <w:pPr>
              <w:spacing w:after="0" w:line="240" w:lineRule="auto"/>
              <w:ind w:left="142"/>
              <w:jc w:val="center"/>
              <w:rPr>
                <w:sz w:val="24"/>
                <w:szCs w:val="24"/>
              </w:rPr>
            </w:pPr>
            <w:r w:rsidRPr="009C4955">
              <w:rPr>
                <w:sz w:val="24"/>
                <w:szCs w:val="24"/>
              </w:rPr>
              <w:t>5 - 7</w:t>
            </w:r>
          </w:p>
        </w:tc>
        <w:tc>
          <w:tcPr>
            <w:tcW w:w="5245" w:type="dxa"/>
          </w:tcPr>
          <w:p w:rsidR="0056790F" w:rsidRPr="009C4955" w:rsidRDefault="0056790F" w:rsidP="009C4955">
            <w:pPr>
              <w:spacing w:after="0" w:line="240" w:lineRule="auto"/>
              <w:ind w:left="142"/>
              <w:rPr>
                <w:sz w:val="24"/>
                <w:szCs w:val="24"/>
              </w:rPr>
            </w:pPr>
            <w:r w:rsidRPr="009C4955">
              <w:rPr>
                <w:sz w:val="24"/>
                <w:szCs w:val="24"/>
              </w:rPr>
              <w:t>«Информатика  и  ИКТ»</w:t>
            </w:r>
          </w:p>
          <w:p w:rsidR="0056790F" w:rsidRPr="009C4955" w:rsidRDefault="0056790F" w:rsidP="009C4955">
            <w:pPr>
              <w:spacing w:after="0" w:line="240" w:lineRule="auto"/>
              <w:ind w:left="142"/>
              <w:rPr>
                <w:sz w:val="24"/>
                <w:szCs w:val="24"/>
              </w:rPr>
            </w:pPr>
            <w:r w:rsidRPr="009C4955">
              <w:rPr>
                <w:sz w:val="24"/>
                <w:szCs w:val="24"/>
              </w:rPr>
              <w:t xml:space="preserve">Л.Л.Босова </w:t>
            </w:r>
          </w:p>
          <w:p w:rsidR="0056790F" w:rsidRPr="009C4955" w:rsidRDefault="0056790F" w:rsidP="009C4955">
            <w:pPr>
              <w:spacing w:after="0" w:line="240" w:lineRule="auto"/>
              <w:ind w:left="142"/>
              <w:rPr>
                <w:sz w:val="24"/>
                <w:szCs w:val="24"/>
              </w:rPr>
            </w:pPr>
            <w:r w:rsidRPr="009C4955">
              <w:rPr>
                <w:sz w:val="24"/>
                <w:szCs w:val="24"/>
              </w:rPr>
              <w:t>2014г.</w:t>
            </w:r>
          </w:p>
        </w:tc>
        <w:tc>
          <w:tcPr>
            <w:tcW w:w="2977" w:type="dxa"/>
          </w:tcPr>
          <w:p w:rsidR="0056790F" w:rsidRPr="009C4955" w:rsidRDefault="0056790F" w:rsidP="009C4955">
            <w:pPr>
              <w:spacing w:after="0" w:line="240" w:lineRule="auto"/>
              <w:ind w:left="142"/>
              <w:jc w:val="center"/>
              <w:rPr>
                <w:sz w:val="24"/>
                <w:szCs w:val="24"/>
              </w:rPr>
            </w:pPr>
            <w:r w:rsidRPr="009C4955">
              <w:rPr>
                <w:sz w:val="24"/>
                <w:szCs w:val="24"/>
              </w:rPr>
              <w:t>Бином</w:t>
            </w:r>
          </w:p>
        </w:tc>
      </w:tr>
      <w:tr w:rsidR="0056790F" w:rsidRPr="00626671" w:rsidTr="009C4955">
        <w:trPr>
          <w:trHeight w:val="780"/>
        </w:trPr>
        <w:tc>
          <w:tcPr>
            <w:tcW w:w="1242" w:type="dxa"/>
          </w:tcPr>
          <w:p w:rsidR="0056790F" w:rsidRPr="009C4955" w:rsidRDefault="0056790F" w:rsidP="009C4955">
            <w:pPr>
              <w:spacing w:after="0" w:line="240" w:lineRule="auto"/>
              <w:ind w:left="142"/>
              <w:jc w:val="center"/>
              <w:rPr>
                <w:sz w:val="24"/>
                <w:szCs w:val="24"/>
              </w:rPr>
            </w:pPr>
            <w:r w:rsidRPr="009C4955">
              <w:rPr>
                <w:sz w:val="24"/>
                <w:szCs w:val="24"/>
              </w:rPr>
              <w:t xml:space="preserve">8 – 9 </w:t>
            </w:r>
          </w:p>
        </w:tc>
        <w:tc>
          <w:tcPr>
            <w:tcW w:w="5245" w:type="dxa"/>
          </w:tcPr>
          <w:p w:rsidR="0056790F" w:rsidRPr="009C4955" w:rsidRDefault="0056790F" w:rsidP="009C4955">
            <w:pPr>
              <w:spacing w:after="0" w:line="240" w:lineRule="auto"/>
              <w:ind w:left="142"/>
              <w:rPr>
                <w:sz w:val="24"/>
                <w:szCs w:val="24"/>
              </w:rPr>
            </w:pPr>
            <w:r w:rsidRPr="009C4955">
              <w:rPr>
                <w:sz w:val="24"/>
                <w:szCs w:val="24"/>
              </w:rPr>
              <w:t>«Информатика и ИКТ»</w:t>
            </w:r>
          </w:p>
          <w:p w:rsidR="0056790F" w:rsidRPr="009C4955" w:rsidRDefault="0056790F" w:rsidP="009C4955">
            <w:pPr>
              <w:spacing w:after="0" w:line="240" w:lineRule="auto"/>
              <w:ind w:left="142"/>
              <w:rPr>
                <w:sz w:val="24"/>
                <w:szCs w:val="24"/>
              </w:rPr>
            </w:pPr>
            <w:r w:rsidRPr="009C4955">
              <w:rPr>
                <w:sz w:val="24"/>
                <w:szCs w:val="24"/>
              </w:rPr>
              <w:t>Н.Д. Угринович</w:t>
            </w:r>
          </w:p>
          <w:p w:rsidR="0056790F" w:rsidRPr="009C4955" w:rsidRDefault="0056790F" w:rsidP="009C4955">
            <w:pPr>
              <w:spacing w:after="0" w:line="240" w:lineRule="auto"/>
              <w:ind w:left="142"/>
              <w:rPr>
                <w:sz w:val="24"/>
                <w:szCs w:val="24"/>
              </w:rPr>
            </w:pPr>
            <w:r w:rsidRPr="009C4955">
              <w:rPr>
                <w:sz w:val="24"/>
                <w:szCs w:val="24"/>
              </w:rPr>
              <w:t>2014г.</w:t>
            </w:r>
          </w:p>
        </w:tc>
        <w:tc>
          <w:tcPr>
            <w:tcW w:w="2977" w:type="dxa"/>
          </w:tcPr>
          <w:p w:rsidR="0056790F" w:rsidRPr="009C4955" w:rsidRDefault="0056790F" w:rsidP="009C4955">
            <w:pPr>
              <w:spacing w:after="0" w:line="240" w:lineRule="auto"/>
              <w:ind w:left="142"/>
              <w:jc w:val="center"/>
              <w:rPr>
                <w:sz w:val="24"/>
                <w:szCs w:val="24"/>
              </w:rPr>
            </w:pPr>
            <w:r w:rsidRPr="009C4955">
              <w:rPr>
                <w:sz w:val="24"/>
                <w:szCs w:val="24"/>
              </w:rPr>
              <w:t>Бином</w:t>
            </w:r>
          </w:p>
        </w:tc>
      </w:tr>
      <w:tr w:rsidR="0056790F" w:rsidRPr="00626671" w:rsidTr="009C4955">
        <w:trPr>
          <w:trHeight w:val="195"/>
        </w:trPr>
        <w:tc>
          <w:tcPr>
            <w:tcW w:w="1242" w:type="dxa"/>
          </w:tcPr>
          <w:p w:rsidR="0056790F" w:rsidRPr="009C4955" w:rsidRDefault="0056790F" w:rsidP="009C4955">
            <w:pPr>
              <w:spacing w:after="0" w:line="240" w:lineRule="auto"/>
              <w:ind w:left="142"/>
              <w:jc w:val="center"/>
              <w:rPr>
                <w:sz w:val="24"/>
                <w:szCs w:val="24"/>
              </w:rPr>
            </w:pPr>
            <w:r w:rsidRPr="009C4955">
              <w:rPr>
                <w:sz w:val="24"/>
                <w:szCs w:val="24"/>
              </w:rPr>
              <w:t>5</w:t>
            </w:r>
          </w:p>
        </w:tc>
        <w:tc>
          <w:tcPr>
            <w:tcW w:w="5245" w:type="dxa"/>
          </w:tcPr>
          <w:p w:rsidR="0056790F" w:rsidRPr="009C4955" w:rsidRDefault="0056790F" w:rsidP="009C4955">
            <w:pPr>
              <w:spacing w:after="0" w:line="240" w:lineRule="auto"/>
              <w:ind w:left="142"/>
              <w:rPr>
                <w:sz w:val="24"/>
                <w:szCs w:val="24"/>
              </w:rPr>
            </w:pPr>
            <w:r w:rsidRPr="009C4955">
              <w:rPr>
                <w:sz w:val="24"/>
                <w:szCs w:val="24"/>
              </w:rPr>
              <w:t xml:space="preserve">«История Древнего  мира» </w:t>
            </w:r>
          </w:p>
          <w:p w:rsidR="0056790F" w:rsidRPr="009C4955" w:rsidRDefault="0056790F" w:rsidP="009C4955">
            <w:pPr>
              <w:spacing w:after="0" w:line="240" w:lineRule="auto"/>
              <w:ind w:left="142"/>
              <w:rPr>
                <w:sz w:val="24"/>
                <w:szCs w:val="24"/>
              </w:rPr>
            </w:pPr>
            <w:r w:rsidRPr="009C4955">
              <w:rPr>
                <w:sz w:val="24"/>
                <w:szCs w:val="24"/>
              </w:rPr>
              <w:t xml:space="preserve">А.А.Вигасин  </w:t>
            </w:r>
          </w:p>
          <w:p w:rsidR="0056790F" w:rsidRPr="009C4955" w:rsidRDefault="0056790F" w:rsidP="009C4955">
            <w:pPr>
              <w:spacing w:after="0" w:line="240" w:lineRule="auto"/>
              <w:ind w:left="142"/>
              <w:rPr>
                <w:sz w:val="24"/>
                <w:szCs w:val="24"/>
              </w:rPr>
            </w:pPr>
            <w:r w:rsidRPr="009C4955">
              <w:rPr>
                <w:sz w:val="24"/>
                <w:szCs w:val="24"/>
              </w:rPr>
              <w:t xml:space="preserve">Г.И.Годер </w:t>
            </w:r>
          </w:p>
          <w:p w:rsidR="0056790F" w:rsidRPr="009C4955" w:rsidRDefault="0056790F" w:rsidP="009C4955">
            <w:pPr>
              <w:spacing w:after="0" w:line="240" w:lineRule="auto"/>
              <w:ind w:left="142"/>
              <w:rPr>
                <w:sz w:val="24"/>
                <w:szCs w:val="24"/>
              </w:rPr>
            </w:pPr>
            <w:r w:rsidRPr="009C4955">
              <w:rPr>
                <w:sz w:val="24"/>
                <w:szCs w:val="24"/>
              </w:rPr>
              <w:t xml:space="preserve">И.С.Свенцицкая </w:t>
            </w:r>
          </w:p>
          <w:p w:rsidR="0056790F" w:rsidRPr="009C4955" w:rsidRDefault="0056790F" w:rsidP="009C4955">
            <w:pPr>
              <w:spacing w:after="0" w:line="240" w:lineRule="auto"/>
              <w:ind w:left="142"/>
              <w:rPr>
                <w:sz w:val="24"/>
                <w:szCs w:val="24"/>
              </w:rPr>
            </w:pPr>
            <w:r w:rsidRPr="009C4955">
              <w:rPr>
                <w:sz w:val="24"/>
                <w:szCs w:val="24"/>
              </w:rPr>
              <w:t>2014г.</w:t>
            </w:r>
          </w:p>
        </w:tc>
        <w:tc>
          <w:tcPr>
            <w:tcW w:w="2977" w:type="dxa"/>
          </w:tcPr>
          <w:p w:rsidR="0056790F" w:rsidRPr="009C4955" w:rsidRDefault="0056790F" w:rsidP="009C4955">
            <w:pPr>
              <w:spacing w:after="0" w:line="240" w:lineRule="auto"/>
              <w:ind w:left="142"/>
              <w:jc w:val="center"/>
              <w:rPr>
                <w:sz w:val="24"/>
                <w:szCs w:val="24"/>
              </w:rPr>
            </w:pPr>
            <w:r w:rsidRPr="009C4955">
              <w:rPr>
                <w:sz w:val="24"/>
                <w:szCs w:val="24"/>
              </w:rPr>
              <w:t>Просвещение</w:t>
            </w:r>
          </w:p>
        </w:tc>
      </w:tr>
      <w:tr w:rsidR="0056790F" w:rsidRPr="00626671" w:rsidTr="009C4955">
        <w:tc>
          <w:tcPr>
            <w:tcW w:w="1242" w:type="dxa"/>
          </w:tcPr>
          <w:p w:rsidR="0056790F" w:rsidRPr="009C4955" w:rsidRDefault="0056790F" w:rsidP="009C4955">
            <w:pPr>
              <w:spacing w:after="0" w:line="240" w:lineRule="auto"/>
              <w:ind w:left="142"/>
              <w:jc w:val="center"/>
              <w:rPr>
                <w:sz w:val="24"/>
                <w:szCs w:val="24"/>
              </w:rPr>
            </w:pPr>
            <w:r w:rsidRPr="009C4955">
              <w:rPr>
                <w:sz w:val="24"/>
                <w:szCs w:val="24"/>
              </w:rPr>
              <w:t xml:space="preserve">6 – 9 </w:t>
            </w:r>
          </w:p>
        </w:tc>
        <w:tc>
          <w:tcPr>
            <w:tcW w:w="5245" w:type="dxa"/>
          </w:tcPr>
          <w:p w:rsidR="0056790F" w:rsidRPr="009C4955" w:rsidRDefault="0056790F" w:rsidP="009C4955">
            <w:pPr>
              <w:spacing w:after="0" w:line="240" w:lineRule="auto"/>
              <w:ind w:left="142"/>
              <w:rPr>
                <w:sz w:val="24"/>
                <w:szCs w:val="24"/>
              </w:rPr>
            </w:pPr>
            <w:r w:rsidRPr="009C4955">
              <w:rPr>
                <w:sz w:val="24"/>
                <w:szCs w:val="24"/>
              </w:rPr>
              <w:t>«История России» 6-9   класс</w:t>
            </w:r>
          </w:p>
          <w:p w:rsidR="0056790F" w:rsidRPr="009C4955" w:rsidRDefault="0056790F" w:rsidP="009C4955">
            <w:pPr>
              <w:spacing w:after="0" w:line="240" w:lineRule="auto"/>
              <w:ind w:left="142"/>
              <w:rPr>
                <w:sz w:val="24"/>
                <w:szCs w:val="24"/>
              </w:rPr>
            </w:pPr>
            <w:r w:rsidRPr="009C4955">
              <w:rPr>
                <w:sz w:val="24"/>
                <w:szCs w:val="24"/>
              </w:rPr>
              <w:t xml:space="preserve">А.А.Данилов  </w:t>
            </w:r>
          </w:p>
          <w:p w:rsidR="0056790F" w:rsidRPr="009C4955" w:rsidRDefault="0056790F" w:rsidP="009C4955">
            <w:pPr>
              <w:spacing w:after="0" w:line="240" w:lineRule="auto"/>
              <w:ind w:left="142"/>
              <w:rPr>
                <w:sz w:val="24"/>
                <w:szCs w:val="24"/>
              </w:rPr>
            </w:pPr>
            <w:r w:rsidRPr="009C4955">
              <w:rPr>
                <w:sz w:val="24"/>
                <w:szCs w:val="24"/>
              </w:rPr>
              <w:t xml:space="preserve">Л.Г.Косулина  </w:t>
            </w:r>
          </w:p>
          <w:p w:rsidR="0056790F" w:rsidRPr="009C4955" w:rsidRDefault="0056790F" w:rsidP="009C4955">
            <w:pPr>
              <w:spacing w:after="0" w:line="240" w:lineRule="auto"/>
              <w:ind w:left="142"/>
              <w:rPr>
                <w:sz w:val="24"/>
                <w:szCs w:val="24"/>
              </w:rPr>
            </w:pPr>
            <w:r w:rsidRPr="009C4955">
              <w:rPr>
                <w:sz w:val="24"/>
                <w:szCs w:val="24"/>
              </w:rPr>
              <w:t>2014 г.</w:t>
            </w:r>
          </w:p>
        </w:tc>
        <w:tc>
          <w:tcPr>
            <w:tcW w:w="2977" w:type="dxa"/>
          </w:tcPr>
          <w:p w:rsidR="0056790F" w:rsidRPr="009C4955" w:rsidRDefault="0056790F" w:rsidP="009C4955">
            <w:pPr>
              <w:spacing w:after="0" w:line="240" w:lineRule="auto"/>
              <w:ind w:left="142"/>
              <w:jc w:val="center"/>
              <w:rPr>
                <w:sz w:val="24"/>
                <w:szCs w:val="24"/>
              </w:rPr>
            </w:pPr>
            <w:r w:rsidRPr="009C4955">
              <w:rPr>
                <w:sz w:val="24"/>
                <w:szCs w:val="24"/>
              </w:rPr>
              <w:t>Просвещение</w:t>
            </w:r>
          </w:p>
        </w:tc>
      </w:tr>
      <w:tr w:rsidR="0056790F" w:rsidRPr="00626671" w:rsidTr="009C4955">
        <w:tc>
          <w:tcPr>
            <w:tcW w:w="1242" w:type="dxa"/>
          </w:tcPr>
          <w:p w:rsidR="0056790F" w:rsidRPr="009C4955" w:rsidRDefault="0056790F" w:rsidP="009C4955">
            <w:pPr>
              <w:spacing w:after="0" w:line="240" w:lineRule="auto"/>
              <w:ind w:left="142"/>
              <w:jc w:val="center"/>
              <w:rPr>
                <w:sz w:val="24"/>
                <w:szCs w:val="24"/>
              </w:rPr>
            </w:pPr>
            <w:r w:rsidRPr="009C4955">
              <w:rPr>
                <w:sz w:val="24"/>
                <w:szCs w:val="24"/>
              </w:rPr>
              <w:t xml:space="preserve">6 </w:t>
            </w:r>
          </w:p>
        </w:tc>
        <w:tc>
          <w:tcPr>
            <w:tcW w:w="5245" w:type="dxa"/>
          </w:tcPr>
          <w:p w:rsidR="0056790F" w:rsidRPr="009C4955" w:rsidRDefault="0056790F" w:rsidP="009C4955">
            <w:pPr>
              <w:spacing w:after="0" w:line="240" w:lineRule="auto"/>
              <w:ind w:left="142"/>
              <w:rPr>
                <w:sz w:val="24"/>
                <w:szCs w:val="24"/>
              </w:rPr>
            </w:pPr>
            <w:r w:rsidRPr="009C4955">
              <w:rPr>
                <w:sz w:val="24"/>
                <w:szCs w:val="24"/>
              </w:rPr>
              <w:t>«История  Средних  веков»</w:t>
            </w:r>
          </w:p>
          <w:p w:rsidR="0056790F" w:rsidRPr="009C4955" w:rsidRDefault="0056790F" w:rsidP="009C4955">
            <w:pPr>
              <w:spacing w:after="0" w:line="240" w:lineRule="auto"/>
              <w:ind w:left="142"/>
              <w:rPr>
                <w:sz w:val="24"/>
                <w:szCs w:val="24"/>
              </w:rPr>
            </w:pPr>
            <w:r w:rsidRPr="009C4955">
              <w:rPr>
                <w:sz w:val="24"/>
                <w:szCs w:val="24"/>
              </w:rPr>
              <w:t xml:space="preserve">В.А.Ведюшкин  </w:t>
            </w:r>
          </w:p>
          <w:p w:rsidR="0056790F" w:rsidRPr="009C4955" w:rsidRDefault="0056790F" w:rsidP="009C4955">
            <w:pPr>
              <w:spacing w:after="0" w:line="240" w:lineRule="auto"/>
              <w:ind w:left="142"/>
              <w:rPr>
                <w:sz w:val="24"/>
                <w:szCs w:val="24"/>
              </w:rPr>
            </w:pPr>
            <w:r w:rsidRPr="009C4955">
              <w:rPr>
                <w:sz w:val="24"/>
                <w:szCs w:val="24"/>
              </w:rPr>
              <w:t>В.И. Уколова</w:t>
            </w:r>
          </w:p>
          <w:p w:rsidR="0056790F" w:rsidRPr="009C4955" w:rsidRDefault="0056790F" w:rsidP="009C4955">
            <w:pPr>
              <w:spacing w:after="0" w:line="240" w:lineRule="auto"/>
              <w:ind w:left="142"/>
              <w:rPr>
                <w:sz w:val="24"/>
                <w:szCs w:val="24"/>
              </w:rPr>
            </w:pPr>
            <w:r w:rsidRPr="009C4955">
              <w:rPr>
                <w:sz w:val="24"/>
                <w:szCs w:val="24"/>
              </w:rPr>
              <w:t>2014г.</w:t>
            </w:r>
          </w:p>
        </w:tc>
        <w:tc>
          <w:tcPr>
            <w:tcW w:w="2977" w:type="dxa"/>
          </w:tcPr>
          <w:p w:rsidR="0056790F" w:rsidRPr="009C4955" w:rsidRDefault="0056790F" w:rsidP="009C4955">
            <w:pPr>
              <w:spacing w:after="0" w:line="240" w:lineRule="auto"/>
              <w:ind w:left="142"/>
              <w:jc w:val="center"/>
              <w:rPr>
                <w:sz w:val="24"/>
                <w:szCs w:val="24"/>
              </w:rPr>
            </w:pPr>
            <w:r w:rsidRPr="009C4955">
              <w:rPr>
                <w:sz w:val="24"/>
                <w:szCs w:val="24"/>
              </w:rPr>
              <w:t>Просвещение</w:t>
            </w:r>
          </w:p>
        </w:tc>
      </w:tr>
      <w:tr w:rsidR="0056790F" w:rsidRPr="00626671" w:rsidTr="009C4955">
        <w:tc>
          <w:tcPr>
            <w:tcW w:w="1242" w:type="dxa"/>
          </w:tcPr>
          <w:p w:rsidR="0056790F" w:rsidRPr="009C4955" w:rsidRDefault="0056790F" w:rsidP="009C4955">
            <w:pPr>
              <w:spacing w:after="0" w:line="240" w:lineRule="auto"/>
              <w:ind w:left="142"/>
              <w:jc w:val="center"/>
              <w:rPr>
                <w:sz w:val="24"/>
                <w:szCs w:val="24"/>
              </w:rPr>
            </w:pPr>
            <w:r w:rsidRPr="009C4955">
              <w:rPr>
                <w:sz w:val="24"/>
                <w:szCs w:val="24"/>
              </w:rPr>
              <w:t xml:space="preserve">7 – 8 </w:t>
            </w:r>
          </w:p>
        </w:tc>
        <w:tc>
          <w:tcPr>
            <w:tcW w:w="5245" w:type="dxa"/>
          </w:tcPr>
          <w:p w:rsidR="0056790F" w:rsidRPr="009C4955" w:rsidRDefault="0056790F" w:rsidP="009C4955">
            <w:pPr>
              <w:spacing w:after="0" w:line="240" w:lineRule="auto"/>
              <w:ind w:left="142"/>
              <w:rPr>
                <w:sz w:val="24"/>
                <w:szCs w:val="24"/>
              </w:rPr>
            </w:pPr>
            <w:r w:rsidRPr="009C4955">
              <w:rPr>
                <w:sz w:val="24"/>
                <w:szCs w:val="24"/>
              </w:rPr>
              <w:t>«Всеобщая  история. История  нового  времени»</w:t>
            </w:r>
          </w:p>
          <w:p w:rsidR="0056790F" w:rsidRPr="009C4955" w:rsidRDefault="0056790F" w:rsidP="009C4955">
            <w:pPr>
              <w:spacing w:after="0" w:line="240" w:lineRule="auto"/>
              <w:ind w:left="142"/>
              <w:rPr>
                <w:sz w:val="24"/>
                <w:szCs w:val="24"/>
              </w:rPr>
            </w:pPr>
            <w:r w:rsidRPr="009C4955">
              <w:rPr>
                <w:sz w:val="24"/>
                <w:szCs w:val="24"/>
              </w:rPr>
              <w:t xml:space="preserve">А.Я.Юдовская  </w:t>
            </w:r>
          </w:p>
          <w:p w:rsidR="0056790F" w:rsidRPr="009C4955" w:rsidRDefault="0056790F" w:rsidP="009C4955">
            <w:pPr>
              <w:spacing w:after="0" w:line="240" w:lineRule="auto"/>
              <w:ind w:left="142"/>
              <w:rPr>
                <w:sz w:val="24"/>
                <w:szCs w:val="24"/>
              </w:rPr>
            </w:pPr>
            <w:r w:rsidRPr="009C4955">
              <w:rPr>
                <w:sz w:val="24"/>
                <w:szCs w:val="24"/>
              </w:rPr>
              <w:t xml:space="preserve">П.А.Баранов </w:t>
            </w:r>
          </w:p>
          <w:p w:rsidR="0056790F" w:rsidRPr="009C4955" w:rsidRDefault="0056790F" w:rsidP="009C4955">
            <w:pPr>
              <w:spacing w:after="0" w:line="240" w:lineRule="auto"/>
              <w:ind w:left="142"/>
              <w:rPr>
                <w:sz w:val="24"/>
                <w:szCs w:val="24"/>
              </w:rPr>
            </w:pPr>
            <w:r w:rsidRPr="009C4955">
              <w:rPr>
                <w:sz w:val="24"/>
                <w:szCs w:val="24"/>
              </w:rPr>
              <w:t xml:space="preserve">Л.М.Ванюшкина </w:t>
            </w:r>
          </w:p>
          <w:p w:rsidR="0056790F" w:rsidRPr="009C4955" w:rsidRDefault="0056790F" w:rsidP="009C4955">
            <w:pPr>
              <w:spacing w:after="0" w:line="240" w:lineRule="auto"/>
              <w:ind w:left="142"/>
              <w:rPr>
                <w:sz w:val="24"/>
                <w:szCs w:val="24"/>
              </w:rPr>
            </w:pPr>
            <w:r w:rsidRPr="009C4955">
              <w:rPr>
                <w:sz w:val="24"/>
                <w:szCs w:val="24"/>
              </w:rPr>
              <w:t>2014г.</w:t>
            </w:r>
          </w:p>
        </w:tc>
        <w:tc>
          <w:tcPr>
            <w:tcW w:w="2977" w:type="dxa"/>
          </w:tcPr>
          <w:p w:rsidR="0056790F" w:rsidRPr="009C4955" w:rsidRDefault="0056790F" w:rsidP="009C4955">
            <w:pPr>
              <w:spacing w:after="0" w:line="240" w:lineRule="auto"/>
              <w:ind w:left="142"/>
              <w:jc w:val="center"/>
              <w:rPr>
                <w:sz w:val="24"/>
                <w:szCs w:val="24"/>
              </w:rPr>
            </w:pPr>
            <w:r w:rsidRPr="009C4955">
              <w:rPr>
                <w:sz w:val="24"/>
                <w:szCs w:val="24"/>
              </w:rPr>
              <w:t>Просвещение</w:t>
            </w:r>
          </w:p>
        </w:tc>
      </w:tr>
      <w:tr w:rsidR="0056790F" w:rsidRPr="00626671" w:rsidTr="009C4955">
        <w:tc>
          <w:tcPr>
            <w:tcW w:w="1242" w:type="dxa"/>
          </w:tcPr>
          <w:p w:rsidR="0056790F" w:rsidRPr="009C4955" w:rsidRDefault="0056790F" w:rsidP="009C4955">
            <w:pPr>
              <w:spacing w:after="0" w:line="240" w:lineRule="auto"/>
              <w:ind w:left="142"/>
              <w:jc w:val="center"/>
              <w:rPr>
                <w:sz w:val="24"/>
                <w:szCs w:val="24"/>
              </w:rPr>
            </w:pPr>
            <w:r w:rsidRPr="009C4955">
              <w:rPr>
                <w:sz w:val="24"/>
                <w:szCs w:val="24"/>
              </w:rPr>
              <w:t>9</w:t>
            </w:r>
          </w:p>
        </w:tc>
        <w:tc>
          <w:tcPr>
            <w:tcW w:w="5245" w:type="dxa"/>
          </w:tcPr>
          <w:p w:rsidR="0056790F" w:rsidRPr="009C4955" w:rsidRDefault="0056790F" w:rsidP="009C4955">
            <w:pPr>
              <w:spacing w:after="0" w:line="240" w:lineRule="auto"/>
              <w:ind w:left="142"/>
              <w:rPr>
                <w:sz w:val="24"/>
                <w:szCs w:val="24"/>
              </w:rPr>
            </w:pPr>
            <w:r w:rsidRPr="009C4955">
              <w:rPr>
                <w:sz w:val="24"/>
                <w:szCs w:val="24"/>
              </w:rPr>
              <w:t>«Всеобщая  история.  Новейшая  история»</w:t>
            </w:r>
          </w:p>
          <w:p w:rsidR="0056790F" w:rsidRPr="009C4955" w:rsidRDefault="0056790F" w:rsidP="009C4955">
            <w:pPr>
              <w:spacing w:after="0" w:line="240" w:lineRule="auto"/>
              <w:ind w:left="142"/>
              <w:rPr>
                <w:sz w:val="24"/>
                <w:szCs w:val="24"/>
              </w:rPr>
            </w:pPr>
            <w:r w:rsidRPr="009C4955">
              <w:rPr>
                <w:sz w:val="24"/>
                <w:szCs w:val="24"/>
              </w:rPr>
              <w:t xml:space="preserve">О.С.Сороко – Цюпа  </w:t>
            </w:r>
          </w:p>
          <w:p w:rsidR="0056790F" w:rsidRPr="009C4955" w:rsidRDefault="0056790F" w:rsidP="009C4955">
            <w:pPr>
              <w:spacing w:after="0" w:line="240" w:lineRule="auto"/>
              <w:ind w:left="142"/>
              <w:rPr>
                <w:sz w:val="24"/>
                <w:szCs w:val="24"/>
              </w:rPr>
            </w:pPr>
            <w:r w:rsidRPr="009C4955">
              <w:rPr>
                <w:sz w:val="24"/>
                <w:szCs w:val="24"/>
              </w:rPr>
              <w:t xml:space="preserve">А.О.Сороко – Цюпа  </w:t>
            </w:r>
          </w:p>
          <w:p w:rsidR="0056790F" w:rsidRPr="009C4955" w:rsidRDefault="0056790F" w:rsidP="009C4955">
            <w:pPr>
              <w:spacing w:after="0" w:line="240" w:lineRule="auto"/>
              <w:ind w:left="142"/>
              <w:rPr>
                <w:sz w:val="24"/>
                <w:szCs w:val="24"/>
              </w:rPr>
            </w:pPr>
            <w:r w:rsidRPr="009C4955">
              <w:rPr>
                <w:sz w:val="24"/>
                <w:szCs w:val="24"/>
              </w:rPr>
              <w:t>2014г</w:t>
            </w:r>
          </w:p>
        </w:tc>
        <w:tc>
          <w:tcPr>
            <w:tcW w:w="2977" w:type="dxa"/>
          </w:tcPr>
          <w:p w:rsidR="0056790F" w:rsidRPr="009C4955" w:rsidRDefault="0056790F" w:rsidP="009C4955">
            <w:pPr>
              <w:spacing w:after="0" w:line="240" w:lineRule="auto"/>
              <w:ind w:left="142"/>
              <w:jc w:val="center"/>
              <w:rPr>
                <w:sz w:val="24"/>
                <w:szCs w:val="24"/>
              </w:rPr>
            </w:pPr>
            <w:r w:rsidRPr="009C4955">
              <w:rPr>
                <w:sz w:val="24"/>
                <w:szCs w:val="24"/>
              </w:rPr>
              <w:t>Просвещение</w:t>
            </w:r>
          </w:p>
        </w:tc>
      </w:tr>
      <w:tr w:rsidR="0056790F" w:rsidRPr="00626671" w:rsidTr="009C4955">
        <w:trPr>
          <w:trHeight w:val="1211"/>
        </w:trPr>
        <w:tc>
          <w:tcPr>
            <w:tcW w:w="1242" w:type="dxa"/>
          </w:tcPr>
          <w:p w:rsidR="0056790F" w:rsidRPr="009C4955" w:rsidRDefault="0056790F" w:rsidP="009C4955">
            <w:pPr>
              <w:spacing w:after="0" w:line="240" w:lineRule="auto"/>
              <w:ind w:left="142"/>
              <w:jc w:val="center"/>
              <w:rPr>
                <w:sz w:val="24"/>
                <w:szCs w:val="24"/>
              </w:rPr>
            </w:pPr>
            <w:r w:rsidRPr="009C4955">
              <w:rPr>
                <w:sz w:val="24"/>
                <w:szCs w:val="24"/>
              </w:rPr>
              <w:t xml:space="preserve"> 6 – 8 </w:t>
            </w:r>
          </w:p>
          <w:p w:rsidR="0056790F" w:rsidRPr="009C4955" w:rsidRDefault="0056790F" w:rsidP="009C4955">
            <w:pPr>
              <w:spacing w:after="0" w:line="240" w:lineRule="auto"/>
              <w:ind w:left="142"/>
              <w:jc w:val="center"/>
              <w:rPr>
                <w:sz w:val="24"/>
                <w:szCs w:val="24"/>
              </w:rPr>
            </w:pPr>
          </w:p>
          <w:p w:rsidR="0056790F" w:rsidRPr="009C4955" w:rsidRDefault="0056790F" w:rsidP="009C4955">
            <w:pPr>
              <w:spacing w:after="0" w:line="240" w:lineRule="auto"/>
              <w:ind w:left="142"/>
              <w:jc w:val="center"/>
              <w:rPr>
                <w:sz w:val="24"/>
                <w:szCs w:val="24"/>
              </w:rPr>
            </w:pPr>
          </w:p>
          <w:p w:rsidR="0056790F" w:rsidRPr="009C4955" w:rsidRDefault="0056790F" w:rsidP="009C4955">
            <w:pPr>
              <w:spacing w:after="0" w:line="240" w:lineRule="auto"/>
              <w:ind w:left="142"/>
              <w:jc w:val="center"/>
              <w:rPr>
                <w:sz w:val="24"/>
                <w:szCs w:val="24"/>
              </w:rPr>
            </w:pPr>
          </w:p>
        </w:tc>
        <w:tc>
          <w:tcPr>
            <w:tcW w:w="5245" w:type="dxa"/>
          </w:tcPr>
          <w:p w:rsidR="0056790F" w:rsidRPr="009C4955" w:rsidRDefault="0056790F" w:rsidP="009C4955">
            <w:pPr>
              <w:spacing w:after="0" w:line="240" w:lineRule="auto"/>
              <w:ind w:left="142"/>
              <w:rPr>
                <w:sz w:val="24"/>
                <w:szCs w:val="24"/>
              </w:rPr>
            </w:pPr>
            <w:r w:rsidRPr="009C4955">
              <w:rPr>
                <w:sz w:val="24"/>
                <w:szCs w:val="24"/>
              </w:rPr>
              <w:t>«Обществознание»</w:t>
            </w:r>
          </w:p>
          <w:p w:rsidR="0056790F" w:rsidRPr="009C4955" w:rsidRDefault="0056790F" w:rsidP="009C4955">
            <w:pPr>
              <w:spacing w:after="0" w:line="240" w:lineRule="auto"/>
              <w:ind w:left="142"/>
              <w:rPr>
                <w:sz w:val="24"/>
                <w:szCs w:val="24"/>
              </w:rPr>
            </w:pPr>
            <w:r w:rsidRPr="009C4955">
              <w:rPr>
                <w:sz w:val="24"/>
                <w:szCs w:val="24"/>
              </w:rPr>
              <w:t xml:space="preserve">Л.Н.Боголюбов  </w:t>
            </w:r>
          </w:p>
          <w:p w:rsidR="0056790F" w:rsidRPr="009C4955" w:rsidRDefault="0056790F" w:rsidP="009C4955">
            <w:pPr>
              <w:spacing w:after="0" w:line="240" w:lineRule="auto"/>
              <w:ind w:left="142"/>
              <w:rPr>
                <w:sz w:val="24"/>
                <w:szCs w:val="24"/>
              </w:rPr>
            </w:pPr>
            <w:r w:rsidRPr="009C4955">
              <w:rPr>
                <w:sz w:val="24"/>
                <w:szCs w:val="24"/>
              </w:rPr>
              <w:t>Н.И.Городецкая</w:t>
            </w:r>
          </w:p>
          <w:p w:rsidR="0056790F" w:rsidRPr="009C4955" w:rsidRDefault="0056790F" w:rsidP="009C4955">
            <w:pPr>
              <w:spacing w:after="0" w:line="240" w:lineRule="auto"/>
              <w:ind w:left="142"/>
              <w:rPr>
                <w:sz w:val="24"/>
                <w:szCs w:val="24"/>
              </w:rPr>
            </w:pPr>
            <w:r w:rsidRPr="009C4955">
              <w:rPr>
                <w:sz w:val="24"/>
                <w:szCs w:val="24"/>
              </w:rPr>
              <w:t>Л.Ф.Иванова</w:t>
            </w:r>
          </w:p>
          <w:p w:rsidR="0056790F" w:rsidRPr="009C4955" w:rsidRDefault="0056790F" w:rsidP="009C4955">
            <w:pPr>
              <w:spacing w:after="0" w:line="240" w:lineRule="auto"/>
              <w:ind w:left="142"/>
              <w:rPr>
                <w:sz w:val="24"/>
                <w:szCs w:val="24"/>
              </w:rPr>
            </w:pPr>
            <w:r w:rsidRPr="009C4955">
              <w:rPr>
                <w:sz w:val="24"/>
                <w:szCs w:val="24"/>
              </w:rPr>
              <w:t>2014г.</w:t>
            </w:r>
          </w:p>
        </w:tc>
        <w:tc>
          <w:tcPr>
            <w:tcW w:w="2977" w:type="dxa"/>
          </w:tcPr>
          <w:p w:rsidR="0056790F" w:rsidRPr="009C4955" w:rsidRDefault="0056790F" w:rsidP="009C4955">
            <w:pPr>
              <w:spacing w:after="0" w:line="240" w:lineRule="auto"/>
              <w:ind w:left="142"/>
              <w:jc w:val="center"/>
              <w:rPr>
                <w:sz w:val="24"/>
                <w:szCs w:val="24"/>
              </w:rPr>
            </w:pPr>
            <w:r w:rsidRPr="009C4955">
              <w:rPr>
                <w:sz w:val="24"/>
                <w:szCs w:val="24"/>
              </w:rPr>
              <w:t>Просвещение</w:t>
            </w:r>
          </w:p>
        </w:tc>
      </w:tr>
      <w:tr w:rsidR="0056790F" w:rsidRPr="00626671" w:rsidTr="009C4955">
        <w:trPr>
          <w:trHeight w:val="963"/>
        </w:trPr>
        <w:tc>
          <w:tcPr>
            <w:tcW w:w="1242" w:type="dxa"/>
          </w:tcPr>
          <w:p w:rsidR="0056790F" w:rsidRPr="009C4955" w:rsidRDefault="0056790F" w:rsidP="009C4955">
            <w:pPr>
              <w:spacing w:after="0" w:line="240" w:lineRule="auto"/>
              <w:ind w:left="142"/>
              <w:jc w:val="center"/>
              <w:rPr>
                <w:sz w:val="24"/>
                <w:szCs w:val="24"/>
              </w:rPr>
            </w:pPr>
            <w:r w:rsidRPr="009C4955">
              <w:rPr>
                <w:sz w:val="24"/>
                <w:szCs w:val="24"/>
              </w:rPr>
              <w:t xml:space="preserve">                                                                                                                                                                                                                                                                                                                                                                                                                                                                                                                                                                        9  </w:t>
            </w:r>
          </w:p>
        </w:tc>
        <w:tc>
          <w:tcPr>
            <w:tcW w:w="5245" w:type="dxa"/>
          </w:tcPr>
          <w:p w:rsidR="0056790F" w:rsidRPr="009C4955" w:rsidRDefault="0056790F" w:rsidP="009C4955">
            <w:pPr>
              <w:spacing w:after="0" w:line="240" w:lineRule="auto"/>
              <w:ind w:left="142"/>
              <w:rPr>
                <w:sz w:val="24"/>
                <w:szCs w:val="24"/>
              </w:rPr>
            </w:pPr>
            <w:r w:rsidRPr="009C4955">
              <w:rPr>
                <w:sz w:val="24"/>
                <w:szCs w:val="24"/>
              </w:rPr>
              <w:t>«Обществознание»</w:t>
            </w:r>
          </w:p>
          <w:p w:rsidR="0056790F" w:rsidRPr="009C4955" w:rsidRDefault="0056790F" w:rsidP="009C4955">
            <w:pPr>
              <w:spacing w:after="0" w:line="240" w:lineRule="auto"/>
              <w:ind w:left="142"/>
              <w:rPr>
                <w:sz w:val="24"/>
                <w:szCs w:val="24"/>
              </w:rPr>
            </w:pPr>
            <w:r w:rsidRPr="009C4955">
              <w:rPr>
                <w:sz w:val="24"/>
                <w:szCs w:val="24"/>
              </w:rPr>
              <w:t xml:space="preserve">Л.Н.Боголюбов </w:t>
            </w:r>
          </w:p>
          <w:p w:rsidR="0056790F" w:rsidRPr="009C4955" w:rsidRDefault="0056790F" w:rsidP="009C4955">
            <w:pPr>
              <w:spacing w:after="0" w:line="240" w:lineRule="auto"/>
              <w:ind w:left="142"/>
              <w:rPr>
                <w:sz w:val="24"/>
                <w:szCs w:val="24"/>
              </w:rPr>
            </w:pPr>
            <w:r w:rsidRPr="009C4955">
              <w:rPr>
                <w:sz w:val="24"/>
                <w:szCs w:val="24"/>
              </w:rPr>
              <w:t>Н.И.Городецкая</w:t>
            </w:r>
          </w:p>
          <w:p w:rsidR="0056790F" w:rsidRPr="009C4955" w:rsidRDefault="0056790F" w:rsidP="009C4955">
            <w:pPr>
              <w:spacing w:after="0" w:line="240" w:lineRule="auto"/>
              <w:ind w:left="142"/>
              <w:rPr>
                <w:sz w:val="24"/>
                <w:szCs w:val="24"/>
              </w:rPr>
            </w:pPr>
            <w:r w:rsidRPr="009C4955">
              <w:rPr>
                <w:sz w:val="24"/>
                <w:szCs w:val="24"/>
              </w:rPr>
              <w:t>2013г.</w:t>
            </w:r>
          </w:p>
        </w:tc>
        <w:tc>
          <w:tcPr>
            <w:tcW w:w="2977" w:type="dxa"/>
          </w:tcPr>
          <w:p w:rsidR="0056790F" w:rsidRPr="009C4955" w:rsidRDefault="0056790F" w:rsidP="009C4955">
            <w:pPr>
              <w:spacing w:after="0" w:line="240" w:lineRule="auto"/>
              <w:ind w:left="142"/>
              <w:jc w:val="center"/>
              <w:rPr>
                <w:sz w:val="24"/>
                <w:szCs w:val="24"/>
              </w:rPr>
            </w:pPr>
            <w:r w:rsidRPr="009C4955">
              <w:rPr>
                <w:sz w:val="24"/>
                <w:szCs w:val="24"/>
              </w:rPr>
              <w:t>Просвещение</w:t>
            </w:r>
          </w:p>
        </w:tc>
      </w:tr>
      <w:tr w:rsidR="0056790F" w:rsidRPr="00626671" w:rsidTr="009C4955">
        <w:tc>
          <w:tcPr>
            <w:tcW w:w="1242" w:type="dxa"/>
          </w:tcPr>
          <w:p w:rsidR="0056790F" w:rsidRPr="009C4955" w:rsidRDefault="0056790F" w:rsidP="009C4955">
            <w:pPr>
              <w:spacing w:after="0" w:line="240" w:lineRule="auto"/>
              <w:ind w:left="142"/>
              <w:jc w:val="center"/>
              <w:rPr>
                <w:sz w:val="24"/>
                <w:szCs w:val="24"/>
              </w:rPr>
            </w:pPr>
            <w:r w:rsidRPr="009C4955">
              <w:rPr>
                <w:sz w:val="24"/>
                <w:szCs w:val="24"/>
              </w:rPr>
              <w:t>6</w:t>
            </w:r>
          </w:p>
        </w:tc>
        <w:tc>
          <w:tcPr>
            <w:tcW w:w="5245" w:type="dxa"/>
          </w:tcPr>
          <w:p w:rsidR="0056790F" w:rsidRPr="009C4955" w:rsidRDefault="0056790F" w:rsidP="009C4955">
            <w:pPr>
              <w:spacing w:after="0" w:line="240" w:lineRule="auto"/>
              <w:ind w:left="142"/>
              <w:rPr>
                <w:sz w:val="24"/>
                <w:szCs w:val="24"/>
              </w:rPr>
            </w:pPr>
            <w:r w:rsidRPr="009C4955">
              <w:rPr>
                <w:sz w:val="24"/>
                <w:szCs w:val="24"/>
              </w:rPr>
              <w:t xml:space="preserve">«География» </w:t>
            </w:r>
          </w:p>
          <w:p w:rsidR="0056790F" w:rsidRPr="009C4955" w:rsidRDefault="0056790F" w:rsidP="009C4955">
            <w:pPr>
              <w:spacing w:after="0" w:line="240" w:lineRule="auto"/>
              <w:ind w:left="142"/>
              <w:rPr>
                <w:sz w:val="24"/>
                <w:szCs w:val="24"/>
              </w:rPr>
            </w:pPr>
            <w:r w:rsidRPr="009C4955">
              <w:rPr>
                <w:sz w:val="24"/>
                <w:szCs w:val="24"/>
              </w:rPr>
              <w:t xml:space="preserve">Т.П. Герасимова </w:t>
            </w:r>
          </w:p>
          <w:p w:rsidR="0056790F" w:rsidRPr="009C4955" w:rsidRDefault="0056790F" w:rsidP="009C4955">
            <w:pPr>
              <w:spacing w:after="0" w:line="240" w:lineRule="auto"/>
              <w:ind w:left="142"/>
              <w:rPr>
                <w:sz w:val="24"/>
                <w:szCs w:val="24"/>
              </w:rPr>
            </w:pPr>
            <w:r w:rsidRPr="009C4955">
              <w:rPr>
                <w:sz w:val="24"/>
                <w:szCs w:val="24"/>
              </w:rPr>
              <w:t xml:space="preserve">Н.П.Неклюкова </w:t>
            </w:r>
          </w:p>
          <w:p w:rsidR="0056790F" w:rsidRPr="009C4955" w:rsidRDefault="0056790F" w:rsidP="009C4955">
            <w:pPr>
              <w:spacing w:after="0" w:line="240" w:lineRule="auto"/>
              <w:ind w:left="142"/>
              <w:rPr>
                <w:sz w:val="24"/>
                <w:szCs w:val="24"/>
              </w:rPr>
            </w:pPr>
            <w:r w:rsidRPr="009C4955">
              <w:rPr>
                <w:sz w:val="24"/>
                <w:szCs w:val="24"/>
              </w:rPr>
              <w:t>2014г.</w:t>
            </w:r>
          </w:p>
        </w:tc>
        <w:tc>
          <w:tcPr>
            <w:tcW w:w="2977" w:type="dxa"/>
          </w:tcPr>
          <w:p w:rsidR="0056790F" w:rsidRPr="009C4955" w:rsidRDefault="0056790F" w:rsidP="009C4955">
            <w:pPr>
              <w:spacing w:after="0" w:line="240" w:lineRule="auto"/>
              <w:ind w:left="142"/>
              <w:jc w:val="center"/>
              <w:rPr>
                <w:sz w:val="24"/>
                <w:szCs w:val="24"/>
              </w:rPr>
            </w:pPr>
            <w:r w:rsidRPr="009C4955">
              <w:rPr>
                <w:sz w:val="24"/>
                <w:szCs w:val="24"/>
              </w:rPr>
              <w:t>Дрофа</w:t>
            </w:r>
          </w:p>
        </w:tc>
      </w:tr>
      <w:tr w:rsidR="0056790F" w:rsidRPr="00626671" w:rsidTr="009C4955">
        <w:tc>
          <w:tcPr>
            <w:tcW w:w="1242" w:type="dxa"/>
          </w:tcPr>
          <w:p w:rsidR="0056790F" w:rsidRPr="009C4955" w:rsidRDefault="0056790F" w:rsidP="009C4955">
            <w:pPr>
              <w:spacing w:after="0" w:line="240" w:lineRule="auto"/>
              <w:ind w:left="142"/>
              <w:jc w:val="center"/>
              <w:rPr>
                <w:sz w:val="24"/>
                <w:szCs w:val="24"/>
              </w:rPr>
            </w:pPr>
            <w:r w:rsidRPr="009C4955">
              <w:rPr>
                <w:sz w:val="24"/>
                <w:szCs w:val="24"/>
              </w:rPr>
              <w:t>7</w:t>
            </w:r>
          </w:p>
        </w:tc>
        <w:tc>
          <w:tcPr>
            <w:tcW w:w="5245" w:type="dxa"/>
          </w:tcPr>
          <w:p w:rsidR="0056790F" w:rsidRPr="009C4955" w:rsidRDefault="0056790F" w:rsidP="009C4955">
            <w:pPr>
              <w:spacing w:after="0" w:line="240" w:lineRule="auto"/>
              <w:ind w:left="142"/>
              <w:rPr>
                <w:sz w:val="24"/>
                <w:szCs w:val="24"/>
              </w:rPr>
            </w:pPr>
            <w:r w:rsidRPr="009C4955">
              <w:rPr>
                <w:sz w:val="24"/>
                <w:szCs w:val="24"/>
              </w:rPr>
              <w:t xml:space="preserve">«География  материков  и  океанов» </w:t>
            </w:r>
          </w:p>
          <w:p w:rsidR="0056790F" w:rsidRPr="009C4955" w:rsidRDefault="0056790F" w:rsidP="009C4955">
            <w:pPr>
              <w:spacing w:after="0" w:line="240" w:lineRule="auto"/>
              <w:ind w:left="142"/>
              <w:rPr>
                <w:sz w:val="24"/>
                <w:szCs w:val="24"/>
              </w:rPr>
            </w:pPr>
            <w:r w:rsidRPr="009C4955">
              <w:rPr>
                <w:sz w:val="24"/>
                <w:szCs w:val="24"/>
              </w:rPr>
              <w:t xml:space="preserve">В.Я.Коринская </w:t>
            </w:r>
          </w:p>
          <w:p w:rsidR="0056790F" w:rsidRPr="009C4955" w:rsidRDefault="0056790F" w:rsidP="009C4955">
            <w:pPr>
              <w:spacing w:after="0" w:line="240" w:lineRule="auto"/>
              <w:ind w:left="142"/>
              <w:rPr>
                <w:sz w:val="24"/>
                <w:szCs w:val="24"/>
              </w:rPr>
            </w:pPr>
            <w:r w:rsidRPr="009C4955">
              <w:rPr>
                <w:sz w:val="24"/>
                <w:szCs w:val="24"/>
              </w:rPr>
              <w:t xml:space="preserve">И.В.Душина </w:t>
            </w:r>
          </w:p>
          <w:p w:rsidR="0056790F" w:rsidRPr="009C4955" w:rsidRDefault="0056790F" w:rsidP="009C4955">
            <w:pPr>
              <w:spacing w:after="0" w:line="240" w:lineRule="auto"/>
              <w:ind w:left="142"/>
              <w:rPr>
                <w:sz w:val="24"/>
                <w:szCs w:val="24"/>
              </w:rPr>
            </w:pPr>
            <w:r w:rsidRPr="009C4955">
              <w:rPr>
                <w:sz w:val="24"/>
                <w:szCs w:val="24"/>
              </w:rPr>
              <w:t xml:space="preserve">В.А.Щенев </w:t>
            </w:r>
          </w:p>
          <w:p w:rsidR="0056790F" w:rsidRPr="009C4955" w:rsidRDefault="0056790F" w:rsidP="009C4955">
            <w:pPr>
              <w:spacing w:after="0" w:line="240" w:lineRule="auto"/>
              <w:ind w:left="142"/>
              <w:rPr>
                <w:sz w:val="24"/>
                <w:szCs w:val="24"/>
              </w:rPr>
            </w:pPr>
            <w:r w:rsidRPr="009C4955">
              <w:rPr>
                <w:sz w:val="24"/>
                <w:szCs w:val="24"/>
              </w:rPr>
              <w:t>2014г.</w:t>
            </w:r>
          </w:p>
        </w:tc>
        <w:tc>
          <w:tcPr>
            <w:tcW w:w="2977" w:type="dxa"/>
          </w:tcPr>
          <w:p w:rsidR="0056790F" w:rsidRPr="009C4955" w:rsidRDefault="0056790F" w:rsidP="009C4955">
            <w:pPr>
              <w:spacing w:after="0" w:line="240" w:lineRule="auto"/>
              <w:ind w:left="142"/>
              <w:jc w:val="center"/>
              <w:rPr>
                <w:sz w:val="24"/>
                <w:szCs w:val="24"/>
              </w:rPr>
            </w:pPr>
            <w:r w:rsidRPr="009C4955">
              <w:rPr>
                <w:sz w:val="24"/>
                <w:szCs w:val="24"/>
              </w:rPr>
              <w:t>Дрофа</w:t>
            </w:r>
          </w:p>
        </w:tc>
      </w:tr>
      <w:tr w:rsidR="0056790F" w:rsidRPr="00626671" w:rsidTr="009C4955">
        <w:tc>
          <w:tcPr>
            <w:tcW w:w="1242" w:type="dxa"/>
          </w:tcPr>
          <w:p w:rsidR="0056790F" w:rsidRPr="009C4955" w:rsidRDefault="0056790F" w:rsidP="009C4955">
            <w:pPr>
              <w:spacing w:after="0" w:line="240" w:lineRule="auto"/>
              <w:ind w:left="142"/>
              <w:jc w:val="center"/>
              <w:rPr>
                <w:sz w:val="24"/>
                <w:szCs w:val="24"/>
              </w:rPr>
            </w:pPr>
            <w:r w:rsidRPr="009C4955">
              <w:rPr>
                <w:sz w:val="24"/>
                <w:szCs w:val="24"/>
              </w:rPr>
              <w:t>8</w:t>
            </w:r>
          </w:p>
        </w:tc>
        <w:tc>
          <w:tcPr>
            <w:tcW w:w="5245" w:type="dxa"/>
          </w:tcPr>
          <w:p w:rsidR="0056790F" w:rsidRPr="009C4955" w:rsidRDefault="0056790F" w:rsidP="009C4955">
            <w:pPr>
              <w:spacing w:after="0" w:line="240" w:lineRule="auto"/>
              <w:ind w:left="142"/>
              <w:rPr>
                <w:sz w:val="24"/>
                <w:szCs w:val="24"/>
              </w:rPr>
            </w:pPr>
            <w:r w:rsidRPr="009C4955">
              <w:rPr>
                <w:sz w:val="24"/>
                <w:szCs w:val="24"/>
              </w:rPr>
              <w:t>«География  России»</w:t>
            </w:r>
          </w:p>
          <w:p w:rsidR="0056790F" w:rsidRPr="009C4955" w:rsidRDefault="0056790F" w:rsidP="009C4955">
            <w:pPr>
              <w:spacing w:after="0" w:line="240" w:lineRule="auto"/>
              <w:ind w:left="142"/>
              <w:rPr>
                <w:sz w:val="24"/>
                <w:szCs w:val="24"/>
              </w:rPr>
            </w:pPr>
            <w:r w:rsidRPr="009C4955">
              <w:rPr>
                <w:sz w:val="24"/>
                <w:szCs w:val="24"/>
              </w:rPr>
              <w:t xml:space="preserve">И.И.Баринова </w:t>
            </w:r>
          </w:p>
          <w:p w:rsidR="0056790F" w:rsidRPr="009C4955" w:rsidRDefault="0056790F" w:rsidP="009C4955">
            <w:pPr>
              <w:spacing w:after="0" w:line="240" w:lineRule="auto"/>
              <w:ind w:left="142"/>
              <w:rPr>
                <w:sz w:val="24"/>
                <w:szCs w:val="24"/>
              </w:rPr>
            </w:pPr>
            <w:r w:rsidRPr="009C4955">
              <w:rPr>
                <w:sz w:val="24"/>
                <w:szCs w:val="24"/>
              </w:rPr>
              <w:t>2014г.</w:t>
            </w:r>
          </w:p>
        </w:tc>
        <w:tc>
          <w:tcPr>
            <w:tcW w:w="2977" w:type="dxa"/>
          </w:tcPr>
          <w:p w:rsidR="0056790F" w:rsidRPr="009C4955" w:rsidRDefault="0056790F" w:rsidP="009C4955">
            <w:pPr>
              <w:spacing w:after="0" w:line="240" w:lineRule="auto"/>
              <w:ind w:left="142"/>
              <w:jc w:val="center"/>
              <w:rPr>
                <w:sz w:val="24"/>
                <w:szCs w:val="24"/>
              </w:rPr>
            </w:pPr>
            <w:r w:rsidRPr="009C4955">
              <w:rPr>
                <w:sz w:val="24"/>
                <w:szCs w:val="24"/>
              </w:rPr>
              <w:t>Дрофа</w:t>
            </w:r>
          </w:p>
        </w:tc>
      </w:tr>
      <w:tr w:rsidR="0056790F" w:rsidRPr="00626671" w:rsidTr="009C4955">
        <w:tc>
          <w:tcPr>
            <w:tcW w:w="1242" w:type="dxa"/>
          </w:tcPr>
          <w:p w:rsidR="0056790F" w:rsidRPr="009C4955" w:rsidRDefault="0056790F" w:rsidP="009C4955">
            <w:pPr>
              <w:spacing w:after="0" w:line="240" w:lineRule="auto"/>
              <w:ind w:left="142"/>
              <w:jc w:val="center"/>
              <w:rPr>
                <w:sz w:val="24"/>
                <w:szCs w:val="24"/>
              </w:rPr>
            </w:pPr>
            <w:r w:rsidRPr="009C4955">
              <w:rPr>
                <w:sz w:val="24"/>
                <w:szCs w:val="24"/>
              </w:rPr>
              <w:t>9</w:t>
            </w:r>
          </w:p>
        </w:tc>
        <w:tc>
          <w:tcPr>
            <w:tcW w:w="5245" w:type="dxa"/>
          </w:tcPr>
          <w:p w:rsidR="0056790F" w:rsidRPr="009C4955" w:rsidRDefault="0056790F" w:rsidP="009C4955">
            <w:pPr>
              <w:spacing w:after="0" w:line="240" w:lineRule="auto"/>
              <w:ind w:left="142"/>
              <w:rPr>
                <w:sz w:val="24"/>
                <w:szCs w:val="24"/>
              </w:rPr>
            </w:pPr>
            <w:r w:rsidRPr="009C4955">
              <w:rPr>
                <w:sz w:val="24"/>
                <w:szCs w:val="24"/>
              </w:rPr>
              <w:t>«География  России. Природа. Население. Хозяйство»</w:t>
            </w:r>
          </w:p>
          <w:p w:rsidR="0056790F" w:rsidRPr="009C4955" w:rsidRDefault="0056790F" w:rsidP="009C4955">
            <w:pPr>
              <w:spacing w:after="0" w:line="240" w:lineRule="auto"/>
              <w:ind w:left="142"/>
              <w:rPr>
                <w:sz w:val="24"/>
                <w:szCs w:val="24"/>
              </w:rPr>
            </w:pPr>
            <w:r w:rsidRPr="009C4955">
              <w:rPr>
                <w:sz w:val="24"/>
                <w:szCs w:val="24"/>
              </w:rPr>
              <w:t xml:space="preserve">В.П.Дронов </w:t>
            </w:r>
          </w:p>
          <w:p w:rsidR="0056790F" w:rsidRPr="009C4955" w:rsidRDefault="0056790F" w:rsidP="009C4955">
            <w:pPr>
              <w:spacing w:after="0" w:line="240" w:lineRule="auto"/>
              <w:ind w:left="142"/>
              <w:rPr>
                <w:sz w:val="24"/>
                <w:szCs w:val="24"/>
              </w:rPr>
            </w:pPr>
            <w:r w:rsidRPr="009C4955">
              <w:rPr>
                <w:sz w:val="24"/>
                <w:szCs w:val="24"/>
              </w:rPr>
              <w:t>Л.Е. Савельева</w:t>
            </w:r>
          </w:p>
          <w:p w:rsidR="0056790F" w:rsidRPr="009C4955" w:rsidRDefault="0056790F" w:rsidP="009C4955">
            <w:pPr>
              <w:spacing w:after="0" w:line="240" w:lineRule="auto"/>
              <w:ind w:left="142"/>
              <w:rPr>
                <w:sz w:val="24"/>
                <w:szCs w:val="24"/>
              </w:rPr>
            </w:pPr>
            <w:r w:rsidRPr="009C4955">
              <w:rPr>
                <w:sz w:val="24"/>
                <w:szCs w:val="24"/>
              </w:rPr>
              <w:t>2014г.</w:t>
            </w:r>
          </w:p>
        </w:tc>
        <w:tc>
          <w:tcPr>
            <w:tcW w:w="2977" w:type="dxa"/>
          </w:tcPr>
          <w:p w:rsidR="0056790F" w:rsidRPr="009C4955" w:rsidRDefault="0056790F" w:rsidP="009C4955">
            <w:pPr>
              <w:spacing w:after="0" w:line="240" w:lineRule="auto"/>
              <w:ind w:left="142"/>
              <w:jc w:val="center"/>
              <w:rPr>
                <w:sz w:val="24"/>
                <w:szCs w:val="24"/>
              </w:rPr>
            </w:pPr>
            <w:r w:rsidRPr="009C4955">
              <w:rPr>
                <w:sz w:val="24"/>
                <w:szCs w:val="24"/>
              </w:rPr>
              <w:t>Просвещение</w:t>
            </w:r>
          </w:p>
        </w:tc>
      </w:tr>
      <w:tr w:rsidR="0056790F" w:rsidRPr="00626671" w:rsidTr="009C4955">
        <w:tc>
          <w:tcPr>
            <w:tcW w:w="1242" w:type="dxa"/>
          </w:tcPr>
          <w:p w:rsidR="0056790F" w:rsidRPr="009C4955" w:rsidRDefault="0056790F" w:rsidP="009C4955">
            <w:pPr>
              <w:spacing w:after="0" w:line="240" w:lineRule="auto"/>
              <w:ind w:left="142"/>
              <w:jc w:val="center"/>
              <w:rPr>
                <w:sz w:val="24"/>
                <w:szCs w:val="24"/>
              </w:rPr>
            </w:pPr>
            <w:r w:rsidRPr="009C4955">
              <w:rPr>
                <w:sz w:val="24"/>
                <w:szCs w:val="24"/>
              </w:rPr>
              <w:t>6</w:t>
            </w:r>
          </w:p>
        </w:tc>
        <w:tc>
          <w:tcPr>
            <w:tcW w:w="5245" w:type="dxa"/>
          </w:tcPr>
          <w:p w:rsidR="0056790F" w:rsidRPr="009C4955" w:rsidRDefault="0056790F" w:rsidP="009C4955">
            <w:pPr>
              <w:spacing w:after="0" w:line="240" w:lineRule="auto"/>
              <w:ind w:left="142"/>
              <w:rPr>
                <w:sz w:val="24"/>
                <w:szCs w:val="24"/>
              </w:rPr>
            </w:pPr>
            <w:r w:rsidRPr="009C4955">
              <w:rPr>
                <w:sz w:val="24"/>
                <w:szCs w:val="24"/>
              </w:rPr>
              <w:t xml:space="preserve">«Биология.  Живой  организм»,  </w:t>
            </w:r>
          </w:p>
          <w:p w:rsidR="0056790F" w:rsidRPr="009C4955" w:rsidRDefault="0056790F" w:rsidP="009C4955">
            <w:pPr>
              <w:spacing w:after="0" w:line="240" w:lineRule="auto"/>
              <w:ind w:left="142"/>
              <w:rPr>
                <w:sz w:val="24"/>
                <w:szCs w:val="24"/>
              </w:rPr>
            </w:pPr>
            <w:r w:rsidRPr="009C4955">
              <w:rPr>
                <w:sz w:val="24"/>
                <w:szCs w:val="24"/>
              </w:rPr>
              <w:t xml:space="preserve">Н.И.Сонин  </w:t>
            </w:r>
          </w:p>
          <w:p w:rsidR="0056790F" w:rsidRPr="009C4955" w:rsidRDefault="0056790F" w:rsidP="009C4955">
            <w:pPr>
              <w:spacing w:after="0" w:line="240" w:lineRule="auto"/>
              <w:ind w:left="142"/>
              <w:rPr>
                <w:sz w:val="24"/>
                <w:szCs w:val="24"/>
              </w:rPr>
            </w:pPr>
            <w:r w:rsidRPr="009C4955">
              <w:rPr>
                <w:sz w:val="24"/>
                <w:szCs w:val="24"/>
              </w:rPr>
              <w:t>2013г.</w:t>
            </w:r>
          </w:p>
        </w:tc>
        <w:tc>
          <w:tcPr>
            <w:tcW w:w="2977" w:type="dxa"/>
          </w:tcPr>
          <w:p w:rsidR="0056790F" w:rsidRPr="009C4955" w:rsidRDefault="0056790F" w:rsidP="009C4955">
            <w:pPr>
              <w:spacing w:after="0" w:line="240" w:lineRule="auto"/>
              <w:ind w:left="142"/>
              <w:jc w:val="center"/>
              <w:rPr>
                <w:sz w:val="24"/>
                <w:szCs w:val="24"/>
              </w:rPr>
            </w:pPr>
            <w:r w:rsidRPr="009C4955">
              <w:rPr>
                <w:sz w:val="24"/>
                <w:szCs w:val="24"/>
              </w:rPr>
              <w:t>Дрофа</w:t>
            </w:r>
          </w:p>
        </w:tc>
      </w:tr>
      <w:tr w:rsidR="0056790F" w:rsidRPr="00626671" w:rsidTr="009C4955">
        <w:tc>
          <w:tcPr>
            <w:tcW w:w="1242" w:type="dxa"/>
          </w:tcPr>
          <w:p w:rsidR="0056790F" w:rsidRPr="009C4955" w:rsidRDefault="0056790F" w:rsidP="009C4955">
            <w:pPr>
              <w:spacing w:after="0" w:line="240" w:lineRule="auto"/>
              <w:ind w:left="142"/>
              <w:jc w:val="center"/>
              <w:rPr>
                <w:sz w:val="24"/>
                <w:szCs w:val="24"/>
              </w:rPr>
            </w:pPr>
            <w:r w:rsidRPr="009C4955">
              <w:rPr>
                <w:sz w:val="24"/>
                <w:szCs w:val="24"/>
              </w:rPr>
              <w:t>7</w:t>
            </w:r>
          </w:p>
        </w:tc>
        <w:tc>
          <w:tcPr>
            <w:tcW w:w="5245" w:type="dxa"/>
          </w:tcPr>
          <w:p w:rsidR="0056790F" w:rsidRPr="009C4955" w:rsidRDefault="0056790F" w:rsidP="009C4955">
            <w:pPr>
              <w:spacing w:after="0" w:line="240" w:lineRule="auto"/>
              <w:ind w:left="142"/>
              <w:rPr>
                <w:sz w:val="24"/>
                <w:szCs w:val="24"/>
              </w:rPr>
            </w:pPr>
            <w:r w:rsidRPr="009C4955">
              <w:rPr>
                <w:sz w:val="24"/>
                <w:szCs w:val="24"/>
              </w:rPr>
              <w:t>«Биология. Многообразие  живых  организмов»</w:t>
            </w:r>
          </w:p>
          <w:p w:rsidR="0056790F" w:rsidRPr="009C4955" w:rsidRDefault="0056790F" w:rsidP="009C4955">
            <w:pPr>
              <w:spacing w:after="0" w:line="240" w:lineRule="auto"/>
              <w:ind w:left="142"/>
              <w:rPr>
                <w:sz w:val="24"/>
                <w:szCs w:val="24"/>
              </w:rPr>
            </w:pPr>
            <w:r w:rsidRPr="009C4955">
              <w:rPr>
                <w:sz w:val="24"/>
                <w:szCs w:val="24"/>
              </w:rPr>
              <w:t xml:space="preserve">В.Б.Захаров </w:t>
            </w:r>
          </w:p>
          <w:p w:rsidR="0056790F" w:rsidRPr="009C4955" w:rsidRDefault="0056790F" w:rsidP="009C4955">
            <w:pPr>
              <w:spacing w:after="0" w:line="240" w:lineRule="auto"/>
              <w:ind w:left="142"/>
              <w:rPr>
                <w:sz w:val="24"/>
                <w:szCs w:val="24"/>
              </w:rPr>
            </w:pPr>
            <w:r w:rsidRPr="009C4955">
              <w:rPr>
                <w:sz w:val="24"/>
                <w:szCs w:val="24"/>
              </w:rPr>
              <w:t xml:space="preserve">Н.И.Сонин  </w:t>
            </w:r>
          </w:p>
          <w:p w:rsidR="0056790F" w:rsidRPr="009C4955" w:rsidRDefault="0056790F" w:rsidP="009C4955">
            <w:pPr>
              <w:spacing w:after="0" w:line="240" w:lineRule="auto"/>
              <w:ind w:left="142"/>
              <w:rPr>
                <w:sz w:val="24"/>
                <w:szCs w:val="24"/>
              </w:rPr>
            </w:pPr>
            <w:r w:rsidRPr="009C4955">
              <w:rPr>
                <w:sz w:val="24"/>
                <w:szCs w:val="24"/>
              </w:rPr>
              <w:t>2014г.</w:t>
            </w:r>
          </w:p>
        </w:tc>
        <w:tc>
          <w:tcPr>
            <w:tcW w:w="2977" w:type="dxa"/>
          </w:tcPr>
          <w:p w:rsidR="0056790F" w:rsidRPr="009C4955" w:rsidRDefault="0056790F" w:rsidP="009C4955">
            <w:pPr>
              <w:spacing w:after="0" w:line="240" w:lineRule="auto"/>
              <w:ind w:left="142"/>
              <w:jc w:val="center"/>
              <w:rPr>
                <w:sz w:val="24"/>
                <w:szCs w:val="24"/>
              </w:rPr>
            </w:pPr>
            <w:r w:rsidRPr="009C4955">
              <w:rPr>
                <w:sz w:val="24"/>
                <w:szCs w:val="24"/>
              </w:rPr>
              <w:t>Дрофа</w:t>
            </w:r>
          </w:p>
        </w:tc>
      </w:tr>
      <w:tr w:rsidR="0056790F" w:rsidRPr="00626671" w:rsidTr="009C4955">
        <w:tc>
          <w:tcPr>
            <w:tcW w:w="1242" w:type="dxa"/>
          </w:tcPr>
          <w:p w:rsidR="0056790F" w:rsidRPr="009C4955" w:rsidRDefault="0056790F" w:rsidP="009C4955">
            <w:pPr>
              <w:spacing w:after="0" w:line="240" w:lineRule="auto"/>
              <w:ind w:left="142"/>
              <w:jc w:val="center"/>
              <w:rPr>
                <w:sz w:val="24"/>
                <w:szCs w:val="24"/>
              </w:rPr>
            </w:pPr>
            <w:r w:rsidRPr="009C4955">
              <w:rPr>
                <w:sz w:val="24"/>
                <w:szCs w:val="24"/>
              </w:rPr>
              <w:t>8</w:t>
            </w:r>
          </w:p>
        </w:tc>
        <w:tc>
          <w:tcPr>
            <w:tcW w:w="5245" w:type="dxa"/>
          </w:tcPr>
          <w:p w:rsidR="0056790F" w:rsidRPr="009C4955" w:rsidRDefault="0056790F" w:rsidP="009C4955">
            <w:pPr>
              <w:spacing w:after="0" w:line="240" w:lineRule="auto"/>
              <w:ind w:left="142"/>
              <w:rPr>
                <w:sz w:val="24"/>
                <w:szCs w:val="24"/>
              </w:rPr>
            </w:pPr>
            <w:r w:rsidRPr="009C4955">
              <w:rPr>
                <w:sz w:val="24"/>
                <w:szCs w:val="24"/>
              </w:rPr>
              <w:t>«Биология.  Человек»</w:t>
            </w:r>
          </w:p>
          <w:p w:rsidR="0056790F" w:rsidRPr="009C4955" w:rsidRDefault="0056790F" w:rsidP="009C4955">
            <w:pPr>
              <w:spacing w:after="0" w:line="240" w:lineRule="auto"/>
              <w:ind w:left="142"/>
              <w:rPr>
                <w:sz w:val="24"/>
                <w:szCs w:val="24"/>
              </w:rPr>
            </w:pPr>
            <w:r w:rsidRPr="009C4955">
              <w:rPr>
                <w:sz w:val="24"/>
                <w:szCs w:val="24"/>
              </w:rPr>
              <w:t xml:space="preserve">Н.И.Сонин </w:t>
            </w:r>
          </w:p>
          <w:p w:rsidR="0056790F" w:rsidRPr="009C4955" w:rsidRDefault="0056790F" w:rsidP="009C4955">
            <w:pPr>
              <w:spacing w:after="0" w:line="240" w:lineRule="auto"/>
              <w:ind w:left="142"/>
              <w:rPr>
                <w:sz w:val="24"/>
                <w:szCs w:val="24"/>
              </w:rPr>
            </w:pPr>
            <w:r w:rsidRPr="009C4955">
              <w:rPr>
                <w:sz w:val="24"/>
                <w:szCs w:val="24"/>
              </w:rPr>
              <w:t>М.Р.Сапин, 2014г.</w:t>
            </w:r>
          </w:p>
        </w:tc>
        <w:tc>
          <w:tcPr>
            <w:tcW w:w="2977" w:type="dxa"/>
          </w:tcPr>
          <w:p w:rsidR="0056790F" w:rsidRPr="009C4955" w:rsidRDefault="0056790F" w:rsidP="009C4955">
            <w:pPr>
              <w:spacing w:after="0" w:line="240" w:lineRule="auto"/>
              <w:ind w:left="142"/>
              <w:jc w:val="center"/>
              <w:rPr>
                <w:sz w:val="24"/>
                <w:szCs w:val="24"/>
              </w:rPr>
            </w:pPr>
            <w:r w:rsidRPr="009C4955">
              <w:rPr>
                <w:sz w:val="24"/>
                <w:szCs w:val="24"/>
              </w:rPr>
              <w:t>Дрофа</w:t>
            </w:r>
          </w:p>
        </w:tc>
      </w:tr>
      <w:tr w:rsidR="0056790F" w:rsidRPr="00626671" w:rsidTr="009C4955">
        <w:tc>
          <w:tcPr>
            <w:tcW w:w="1242" w:type="dxa"/>
          </w:tcPr>
          <w:p w:rsidR="0056790F" w:rsidRPr="009C4955" w:rsidRDefault="0056790F" w:rsidP="009C4955">
            <w:pPr>
              <w:spacing w:after="0" w:line="240" w:lineRule="auto"/>
              <w:ind w:left="142"/>
              <w:jc w:val="center"/>
              <w:rPr>
                <w:sz w:val="24"/>
                <w:szCs w:val="24"/>
              </w:rPr>
            </w:pPr>
            <w:r w:rsidRPr="009C4955">
              <w:rPr>
                <w:sz w:val="24"/>
                <w:szCs w:val="24"/>
              </w:rPr>
              <w:t>9</w:t>
            </w:r>
          </w:p>
        </w:tc>
        <w:tc>
          <w:tcPr>
            <w:tcW w:w="5245" w:type="dxa"/>
          </w:tcPr>
          <w:p w:rsidR="0056790F" w:rsidRPr="009C4955" w:rsidRDefault="0056790F" w:rsidP="009C4955">
            <w:pPr>
              <w:spacing w:after="0" w:line="240" w:lineRule="auto"/>
              <w:ind w:left="142"/>
              <w:rPr>
                <w:sz w:val="24"/>
                <w:szCs w:val="24"/>
              </w:rPr>
            </w:pPr>
            <w:r w:rsidRPr="009C4955">
              <w:rPr>
                <w:sz w:val="24"/>
                <w:szCs w:val="24"/>
              </w:rPr>
              <w:t>«Биология. Общие  закономерности»</w:t>
            </w:r>
          </w:p>
          <w:p w:rsidR="0056790F" w:rsidRPr="009C4955" w:rsidRDefault="0056790F" w:rsidP="009C4955">
            <w:pPr>
              <w:spacing w:after="0" w:line="240" w:lineRule="auto"/>
              <w:ind w:left="142"/>
              <w:rPr>
                <w:sz w:val="24"/>
                <w:szCs w:val="24"/>
              </w:rPr>
            </w:pPr>
            <w:r w:rsidRPr="009C4955">
              <w:rPr>
                <w:sz w:val="24"/>
                <w:szCs w:val="24"/>
              </w:rPr>
              <w:t>Н.И.Сонин</w:t>
            </w:r>
          </w:p>
          <w:p w:rsidR="0056790F" w:rsidRPr="009C4955" w:rsidRDefault="0056790F" w:rsidP="009C4955">
            <w:pPr>
              <w:spacing w:after="0" w:line="240" w:lineRule="auto"/>
              <w:ind w:left="142"/>
              <w:rPr>
                <w:sz w:val="24"/>
                <w:szCs w:val="24"/>
              </w:rPr>
            </w:pPr>
            <w:r w:rsidRPr="009C4955">
              <w:rPr>
                <w:sz w:val="24"/>
                <w:szCs w:val="24"/>
              </w:rPr>
              <w:t xml:space="preserve">В.Б. Захаров </w:t>
            </w:r>
          </w:p>
          <w:p w:rsidR="0056790F" w:rsidRPr="009C4955" w:rsidRDefault="0056790F" w:rsidP="009C4955">
            <w:pPr>
              <w:spacing w:after="0" w:line="240" w:lineRule="auto"/>
              <w:ind w:left="142"/>
              <w:rPr>
                <w:sz w:val="24"/>
                <w:szCs w:val="24"/>
              </w:rPr>
            </w:pPr>
            <w:r w:rsidRPr="009C4955">
              <w:rPr>
                <w:sz w:val="24"/>
                <w:szCs w:val="24"/>
              </w:rPr>
              <w:t xml:space="preserve">С.Г.Мамонтов </w:t>
            </w:r>
          </w:p>
          <w:p w:rsidR="0056790F" w:rsidRPr="009C4955" w:rsidRDefault="0056790F" w:rsidP="009C4955">
            <w:pPr>
              <w:spacing w:after="0" w:line="240" w:lineRule="auto"/>
              <w:ind w:left="142"/>
              <w:rPr>
                <w:sz w:val="24"/>
                <w:szCs w:val="24"/>
              </w:rPr>
            </w:pPr>
            <w:r w:rsidRPr="009C4955">
              <w:rPr>
                <w:sz w:val="24"/>
                <w:szCs w:val="24"/>
              </w:rPr>
              <w:t xml:space="preserve">И.Б.Агафонова </w:t>
            </w:r>
          </w:p>
          <w:p w:rsidR="0056790F" w:rsidRPr="009C4955" w:rsidRDefault="0056790F" w:rsidP="009C4955">
            <w:pPr>
              <w:spacing w:after="0" w:line="240" w:lineRule="auto"/>
              <w:ind w:left="142"/>
              <w:rPr>
                <w:sz w:val="24"/>
                <w:szCs w:val="24"/>
              </w:rPr>
            </w:pPr>
            <w:r w:rsidRPr="009C4955">
              <w:rPr>
                <w:sz w:val="24"/>
                <w:szCs w:val="24"/>
              </w:rPr>
              <w:t>2014г.</w:t>
            </w:r>
          </w:p>
        </w:tc>
        <w:tc>
          <w:tcPr>
            <w:tcW w:w="2977" w:type="dxa"/>
          </w:tcPr>
          <w:p w:rsidR="0056790F" w:rsidRPr="009C4955" w:rsidRDefault="0056790F" w:rsidP="009C4955">
            <w:pPr>
              <w:spacing w:after="0" w:line="240" w:lineRule="auto"/>
              <w:ind w:left="142"/>
              <w:jc w:val="center"/>
              <w:rPr>
                <w:sz w:val="24"/>
                <w:szCs w:val="24"/>
              </w:rPr>
            </w:pPr>
            <w:r w:rsidRPr="009C4955">
              <w:rPr>
                <w:sz w:val="24"/>
                <w:szCs w:val="24"/>
              </w:rPr>
              <w:t>Дрофа</w:t>
            </w:r>
          </w:p>
        </w:tc>
      </w:tr>
      <w:tr w:rsidR="0056790F" w:rsidRPr="00626671" w:rsidTr="009C4955">
        <w:tc>
          <w:tcPr>
            <w:tcW w:w="1242" w:type="dxa"/>
          </w:tcPr>
          <w:p w:rsidR="0056790F" w:rsidRPr="009C4955" w:rsidRDefault="0056790F" w:rsidP="009C4955">
            <w:pPr>
              <w:spacing w:after="0" w:line="240" w:lineRule="auto"/>
              <w:ind w:left="142"/>
              <w:rPr>
                <w:sz w:val="24"/>
                <w:szCs w:val="24"/>
              </w:rPr>
            </w:pPr>
            <w:r w:rsidRPr="009C4955">
              <w:rPr>
                <w:sz w:val="24"/>
                <w:szCs w:val="24"/>
              </w:rPr>
              <w:t xml:space="preserve">7  - 8 </w:t>
            </w:r>
          </w:p>
        </w:tc>
        <w:tc>
          <w:tcPr>
            <w:tcW w:w="5245" w:type="dxa"/>
          </w:tcPr>
          <w:p w:rsidR="0056790F" w:rsidRPr="009C4955" w:rsidRDefault="0056790F" w:rsidP="009C4955">
            <w:pPr>
              <w:spacing w:after="0" w:line="240" w:lineRule="auto"/>
              <w:ind w:left="142"/>
              <w:rPr>
                <w:sz w:val="24"/>
                <w:szCs w:val="24"/>
              </w:rPr>
            </w:pPr>
            <w:r w:rsidRPr="009C4955">
              <w:rPr>
                <w:sz w:val="24"/>
                <w:szCs w:val="24"/>
              </w:rPr>
              <w:t>«Физика» 7 - 8  класс</w:t>
            </w:r>
          </w:p>
          <w:p w:rsidR="0056790F" w:rsidRPr="009C4955" w:rsidRDefault="0056790F" w:rsidP="009C4955">
            <w:pPr>
              <w:spacing w:after="0" w:line="240" w:lineRule="auto"/>
              <w:ind w:left="142"/>
              <w:rPr>
                <w:sz w:val="24"/>
                <w:szCs w:val="24"/>
              </w:rPr>
            </w:pPr>
            <w:r w:rsidRPr="009C4955">
              <w:rPr>
                <w:sz w:val="24"/>
                <w:szCs w:val="24"/>
              </w:rPr>
              <w:t xml:space="preserve">А.В.Перышкин </w:t>
            </w:r>
          </w:p>
          <w:p w:rsidR="0056790F" w:rsidRPr="009C4955" w:rsidRDefault="0056790F" w:rsidP="009C4955">
            <w:pPr>
              <w:spacing w:after="0" w:line="240" w:lineRule="auto"/>
              <w:ind w:left="142"/>
              <w:rPr>
                <w:sz w:val="24"/>
                <w:szCs w:val="24"/>
              </w:rPr>
            </w:pPr>
            <w:r w:rsidRPr="009C4955">
              <w:rPr>
                <w:sz w:val="24"/>
                <w:szCs w:val="24"/>
              </w:rPr>
              <w:t>2014г.</w:t>
            </w:r>
          </w:p>
        </w:tc>
        <w:tc>
          <w:tcPr>
            <w:tcW w:w="2977" w:type="dxa"/>
          </w:tcPr>
          <w:p w:rsidR="0056790F" w:rsidRPr="009C4955" w:rsidRDefault="0056790F" w:rsidP="009C4955">
            <w:pPr>
              <w:spacing w:after="0" w:line="240" w:lineRule="auto"/>
              <w:ind w:left="142"/>
              <w:jc w:val="center"/>
              <w:rPr>
                <w:sz w:val="24"/>
                <w:szCs w:val="24"/>
              </w:rPr>
            </w:pPr>
            <w:r w:rsidRPr="009C4955">
              <w:rPr>
                <w:sz w:val="24"/>
                <w:szCs w:val="24"/>
              </w:rPr>
              <w:t>Дрофа</w:t>
            </w:r>
          </w:p>
        </w:tc>
      </w:tr>
      <w:tr w:rsidR="0056790F" w:rsidRPr="00626671" w:rsidTr="009C4955">
        <w:tc>
          <w:tcPr>
            <w:tcW w:w="1242" w:type="dxa"/>
          </w:tcPr>
          <w:p w:rsidR="0056790F" w:rsidRPr="009C4955" w:rsidRDefault="0056790F" w:rsidP="009C4955">
            <w:pPr>
              <w:spacing w:after="0" w:line="240" w:lineRule="auto"/>
              <w:ind w:left="142"/>
              <w:rPr>
                <w:sz w:val="24"/>
                <w:szCs w:val="24"/>
              </w:rPr>
            </w:pPr>
            <w:r w:rsidRPr="009C4955">
              <w:rPr>
                <w:sz w:val="24"/>
                <w:szCs w:val="24"/>
              </w:rPr>
              <w:t>9</w:t>
            </w:r>
          </w:p>
        </w:tc>
        <w:tc>
          <w:tcPr>
            <w:tcW w:w="5245" w:type="dxa"/>
          </w:tcPr>
          <w:p w:rsidR="0056790F" w:rsidRPr="009C4955" w:rsidRDefault="0056790F" w:rsidP="009C4955">
            <w:pPr>
              <w:spacing w:after="0" w:line="240" w:lineRule="auto"/>
              <w:ind w:left="142"/>
              <w:rPr>
                <w:sz w:val="24"/>
                <w:szCs w:val="24"/>
              </w:rPr>
            </w:pPr>
            <w:r w:rsidRPr="009C4955">
              <w:rPr>
                <w:sz w:val="24"/>
                <w:szCs w:val="24"/>
              </w:rPr>
              <w:t>«Физика»  9  класс</w:t>
            </w:r>
          </w:p>
          <w:p w:rsidR="0056790F" w:rsidRPr="009C4955" w:rsidRDefault="0056790F" w:rsidP="009C4955">
            <w:pPr>
              <w:spacing w:after="0" w:line="240" w:lineRule="auto"/>
              <w:ind w:left="142"/>
              <w:rPr>
                <w:sz w:val="24"/>
                <w:szCs w:val="24"/>
              </w:rPr>
            </w:pPr>
            <w:r w:rsidRPr="009C4955">
              <w:rPr>
                <w:sz w:val="24"/>
                <w:szCs w:val="24"/>
              </w:rPr>
              <w:t>А.В.Перышкин</w:t>
            </w:r>
          </w:p>
          <w:p w:rsidR="0056790F" w:rsidRPr="009C4955" w:rsidRDefault="0056790F" w:rsidP="009C4955">
            <w:pPr>
              <w:spacing w:after="0" w:line="240" w:lineRule="auto"/>
              <w:ind w:left="142"/>
              <w:rPr>
                <w:sz w:val="24"/>
                <w:szCs w:val="24"/>
              </w:rPr>
            </w:pPr>
            <w:r w:rsidRPr="009C4955">
              <w:rPr>
                <w:sz w:val="24"/>
                <w:szCs w:val="24"/>
              </w:rPr>
              <w:t xml:space="preserve">Е.М.Гутник    </w:t>
            </w:r>
          </w:p>
          <w:p w:rsidR="0056790F" w:rsidRPr="009C4955" w:rsidRDefault="0056790F" w:rsidP="009C4955">
            <w:pPr>
              <w:spacing w:after="0" w:line="240" w:lineRule="auto"/>
              <w:ind w:left="142"/>
              <w:rPr>
                <w:sz w:val="24"/>
                <w:szCs w:val="24"/>
              </w:rPr>
            </w:pPr>
            <w:r w:rsidRPr="009C4955">
              <w:rPr>
                <w:sz w:val="24"/>
                <w:szCs w:val="24"/>
              </w:rPr>
              <w:t>2014г.</w:t>
            </w:r>
          </w:p>
        </w:tc>
        <w:tc>
          <w:tcPr>
            <w:tcW w:w="2977" w:type="dxa"/>
          </w:tcPr>
          <w:p w:rsidR="0056790F" w:rsidRPr="009C4955" w:rsidRDefault="0056790F" w:rsidP="009C4955">
            <w:pPr>
              <w:spacing w:after="0" w:line="240" w:lineRule="auto"/>
              <w:ind w:left="142"/>
              <w:jc w:val="center"/>
              <w:rPr>
                <w:sz w:val="24"/>
                <w:szCs w:val="24"/>
              </w:rPr>
            </w:pPr>
            <w:r w:rsidRPr="009C4955">
              <w:rPr>
                <w:sz w:val="24"/>
                <w:szCs w:val="24"/>
              </w:rPr>
              <w:t>Дрофа</w:t>
            </w:r>
          </w:p>
        </w:tc>
      </w:tr>
      <w:tr w:rsidR="0056790F" w:rsidRPr="00626671" w:rsidTr="009C4955">
        <w:trPr>
          <w:trHeight w:val="759"/>
        </w:trPr>
        <w:tc>
          <w:tcPr>
            <w:tcW w:w="1242" w:type="dxa"/>
          </w:tcPr>
          <w:p w:rsidR="0056790F" w:rsidRPr="009C4955" w:rsidRDefault="0056790F" w:rsidP="009C4955">
            <w:pPr>
              <w:spacing w:after="0" w:line="240" w:lineRule="auto"/>
              <w:ind w:left="142"/>
              <w:jc w:val="center"/>
              <w:rPr>
                <w:sz w:val="24"/>
                <w:szCs w:val="24"/>
              </w:rPr>
            </w:pPr>
            <w:r w:rsidRPr="009C4955">
              <w:rPr>
                <w:sz w:val="24"/>
                <w:szCs w:val="24"/>
              </w:rPr>
              <w:t xml:space="preserve">8 – 9 </w:t>
            </w:r>
          </w:p>
        </w:tc>
        <w:tc>
          <w:tcPr>
            <w:tcW w:w="5245" w:type="dxa"/>
          </w:tcPr>
          <w:p w:rsidR="0056790F" w:rsidRPr="009C4955" w:rsidRDefault="0056790F" w:rsidP="009C4955">
            <w:pPr>
              <w:spacing w:after="0" w:line="240" w:lineRule="auto"/>
              <w:ind w:left="142"/>
              <w:rPr>
                <w:sz w:val="24"/>
                <w:szCs w:val="24"/>
              </w:rPr>
            </w:pPr>
            <w:r w:rsidRPr="009C4955">
              <w:rPr>
                <w:sz w:val="24"/>
                <w:szCs w:val="24"/>
              </w:rPr>
              <w:t>«Химия»</w:t>
            </w:r>
          </w:p>
          <w:p w:rsidR="0056790F" w:rsidRPr="009C4955" w:rsidRDefault="0056790F" w:rsidP="009C4955">
            <w:pPr>
              <w:spacing w:after="0" w:line="240" w:lineRule="auto"/>
              <w:ind w:left="142"/>
              <w:rPr>
                <w:sz w:val="24"/>
                <w:szCs w:val="24"/>
              </w:rPr>
            </w:pPr>
            <w:r w:rsidRPr="009C4955">
              <w:rPr>
                <w:sz w:val="24"/>
                <w:szCs w:val="24"/>
              </w:rPr>
              <w:t xml:space="preserve">О.С. Габриелян </w:t>
            </w:r>
          </w:p>
          <w:p w:rsidR="0056790F" w:rsidRPr="009C4955" w:rsidRDefault="0056790F" w:rsidP="009C4955">
            <w:pPr>
              <w:spacing w:after="0" w:line="240" w:lineRule="auto"/>
              <w:ind w:left="142"/>
              <w:rPr>
                <w:sz w:val="24"/>
                <w:szCs w:val="24"/>
              </w:rPr>
            </w:pPr>
            <w:r w:rsidRPr="009C4955">
              <w:rPr>
                <w:sz w:val="24"/>
                <w:szCs w:val="24"/>
              </w:rPr>
              <w:t>2014г.</w:t>
            </w:r>
          </w:p>
        </w:tc>
        <w:tc>
          <w:tcPr>
            <w:tcW w:w="2977" w:type="dxa"/>
          </w:tcPr>
          <w:p w:rsidR="0056790F" w:rsidRPr="009C4955" w:rsidRDefault="0056790F" w:rsidP="009C4955">
            <w:pPr>
              <w:spacing w:after="0" w:line="240" w:lineRule="auto"/>
              <w:ind w:left="142"/>
              <w:jc w:val="center"/>
              <w:rPr>
                <w:sz w:val="24"/>
                <w:szCs w:val="24"/>
              </w:rPr>
            </w:pPr>
          </w:p>
          <w:p w:rsidR="0056790F" w:rsidRPr="009C4955" w:rsidRDefault="0056790F" w:rsidP="009C4955">
            <w:pPr>
              <w:spacing w:after="0" w:line="240" w:lineRule="auto"/>
              <w:ind w:left="142"/>
              <w:jc w:val="center"/>
              <w:rPr>
                <w:sz w:val="24"/>
                <w:szCs w:val="24"/>
              </w:rPr>
            </w:pPr>
            <w:r w:rsidRPr="009C4955">
              <w:rPr>
                <w:sz w:val="24"/>
                <w:szCs w:val="24"/>
              </w:rPr>
              <w:t>Дрофа</w:t>
            </w:r>
          </w:p>
        </w:tc>
      </w:tr>
      <w:tr w:rsidR="0056790F" w:rsidRPr="00626671" w:rsidTr="009C4955">
        <w:tc>
          <w:tcPr>
            <w:tcW w:w="1242" w:type="dxa"/>
          </w:tcPr>
          <w:p w:rsidR="0056790F" w:rsidRPr="009C4955" w:rsidRDefault="0056790F" w:rsidP="009C4955">
            <w:pPr>
              <w:spacing w:after="0" w:line="240" w:lineRule="auto"/>
              <w:ind w:left="142"/>
              <w:jc w:val="center"/>
              <w:rPr>
                <w:sz w:val="24"/>
                <w:szCs w:val="24"/>
              </w:rPr>
            </w:pPr>
            <w:r w:rsidRPr="009C4955">
              <w:rPr>
                <w:sz w:val="24"/>
                <w:szCs w:val="24"/>
              </w:rPr>
              <w:t>5 - 7</w:t>
            </w:r>
          </w:p>
        </w:tc>
        <w:tc>
          <w:tcPr>
            <w:tcW w:w="5245" w:type="dxa"/>
          </w:tcPr>
          <w:p w:rsidR="0056790F" w:rsidRPr="009C4955" w:rsidRDefault="0056790F" w:rsidP="009C4955">
            <w:pPr>
              <w:spacing w:after="0" w:line="240" w:lineRule="auto"/>
              <w:ind w:left="142"/>
              <w:rPr>
                <w:sz w:val="24"/>
                <w:szCs w:val="24"/>
              </w:rPr>
            </w:pPr>
            <w:r w:rsidRPr="009C4955">
              <w:rPr>
                <w:sz w:val="24"/>
                <w:szCs w:val="24"/>
              </w:rPr>
              <w:t>«Музыка»</w:t>
            </w:r>
          </w:p>
          <w:p w:rsidR="0056790F" w:rsidRPr="009C4955" w:rsidRDefault="0056790F" w:rsidP="009C4955">
            <w:pPr>
              <w:spacing w:after="0" w:line="240" w:lineRule="auto"/>
              <w:ind w:left="142"/>
              <w:rPr>
                <w:sz w:val="24"/>
                <w:szCs w:val="24"/>
              </w:rPr>
            </w:pPr>
            <w:r w:rsidRPr="009C4955">
              <w:rPr>
                <w:sz w:val="24"/>
                <w:szCs w:val="24"/>
              </w:rPr>
              <w:t xml:space="preserve"> Т.И.Науменко, </w:t>
            </w:r>
          </w:p>
          <w:p w:rsidR="0056790F" w:rsidRPr="009C4955" w:rsidRDefault="0056790F" w:rsidP="009C4955">
            <w:pPr>
              <w:spacing w:after="0" w:line="240" w:lineRule="auto"/>
              <w:ind w:left="142"/>
              <w:rPr>
                <w:sz w:val="24"/>
                <w:szCs w:val="24"/>
              </w:rPr>
            </w:pPr>
            <w:r w:rsidRPr="009C4955">
              <w:rPr>
                <w:sz w:val="24"/>
                <w:szCs w:val="24"/>
              </w:rPr>
              <w:t xml:space="preserve">В.В.Алеев, </w:t>
            </w:r>
          </w:p>
          <w:p w:rsidR="0056790F" w:rsidRPr="009C4955" w:rsidRDefault="0056790F" w:rsidP="009C4955">
            <w:pPr>
              <w:spacing w:after="0" w:line="240" w:lineRule="auto"/>
              <w:ind w:left="142"/>
              <w:rPr>
                <w:sz w:val="24"/>
                <w:szCs w:val="24"/>
              </w:rPr>
            </w:pPr>
            <w:r w:rsidRPr="009C4955">
              <w:rPr>
                <w:sz w:val="24"/>
                <w:szCs w:val="24"/>
              </w:rPr>
              <w:t>2011г.</w:t>
            </w:r>
          </w:p>
        </w:tc>
        <w:tc>
          <w:tcPr>
            <w:tcW w:w="2977" w:type="dxa"/>
          </w:tcPr>
          <w:p w:rsidR="0056790F" w:rsidRPr="009C4955" w:rsidRDefault="0056790F" w:rsidP="009C4955">
            <w:pPr>
              <w:spacing w:after="0" w:line="240" w:lineRule="auto"/>
              <w:ind w:left="142"/>
              <w:jc w:val="center"/>
              <w:rPr>
                <w:sz w:val="24"/>
                <w:szCs w:val="24"/>
              </w:rPr>
            </w:pPr>
            <w:r w:rsidRPr="009C4955">
              <w:rPr>
                <w:sz w:val="24"/>
                <w:szCs w:val="24"/>
              </w:rPr>
              <w:t>Просвещение</w:t>
            </w:r>
          </w:p>
        </w:tc>
      </w:tr>
      <w:tr w:rsidR="0056790F" w:rsidRPr="00626671" w:rsidTr="009C4955">
        <w:trPr>
          <w:trHeight w:val="600"/>
        </w:trPr>
        <w:tc>
          <w:tcPr>
            <w:tcW w:w="1242" w:type="dxa"/>
          </w:tcPr>
          <w:p w:rsidR="0056790F" w:rsidRPr="009C4955" w:rsidRDefault="0056790F" w:rsidP="009C4955">
            <w:pPr>
              <w:spacing w:after="0" w:line="240" w:lineRule="auto"/>
              <w:ind w:left="142"/>
              <w:jc w:val="center"/>
              <w:rPr>
                <w:sz w:val="24"/>
                <w:szCs w:val="24"/>
              </w:rPr>
            </w:pPr>
            <w:r w:rsidRPr="009C4955">
              <w:rPr>
                <w:sz w:val="24"/>
                <w:szCs w:val="24"/>
              </w:rPr>
              <w:t xml:space="preserve">5 </w:t>
            </w:r>
          </w:p>
        </w:tc>
        <w:tc>
          <w:tcPr>
            <w:tcW w:w="5245" w:type="dxa"/>
          </w:tcPr>
          <w:p w:rsidR="0056790F" w:rsidRPr="009C4955" w:rsidRDefault="0056790F" w:rsidP="009C4955">
            <w:pPr>
              <w:spacing w:after="0" w:line="240" w:lineRule="auto"/>
              <w:ind w:left="142"/>
              <w:rPr>
                <w:sz w:val="24"/>
                <w:szCs w:val="24"/>
              </w:rPr>
            </w:pPr>
            <w:r w:rsidRPr="009C4955">
              <w:rPr>
                <w:sz w:val="24"/>
                <w:szCs w:val="24"/>
              </w:rPr>
              <w:t>«Изобразительное искусство»</w:t>
            </w:r>
          </w:p>
          <w:p w:rsidR="0056790F" w:rsidRPr="009C4955" w:rsidRDefault="0056790F" w:rsidP="009C4955">
            <w:pPr>
              <w:spacing w:after="0" w:line="240" w:lineRule="auto"/>
              <w:ind w:left="142"/>
              <w:rPr>
                <w:sz w:val="24"/>
                <w:szCs w:val="24"/>
              </w:rPr>
            </w:pPr>
            <w:r w:rsidRPr="009C4955">
              <w:rPr>
                <w:sz w:val="24"/>
                <w:szCs w:val="24"/>
              </w:rPr>
              <w:t xml:space="preserve">Н.А.Горяева </w:t>
            </w:r>
          </w:p>
          <w:p w:rsidR="0056790F" w:rsidRPr="009C4955" w:rsidRDefault="0056790F" w:rsidP="009C4955">
            <w:pPr>
              <w:spacing w:after="0" w:line="240" w:lineRule="auto"/>
              <w:ind w:left="142"/>
              <w:rPr>
                <w:sz w:val="24"/>
                <w:szCs w:val="24"/>
              </w:rPr>
            </w:pPr>
            <w:r w:rsidRPr="009C4955">
              <w:rPr>
                <w:sz w:val="24"/>
                <w:szCs w:val="24"/>
              </w:rPr>
              <w:t xml:space="preserve">О.В.Островская  </w:t>
            </w:r>
          </w:p>
          <w:p w:rsidR="0056790F" w:rsidRPr="009C4955" w:rsidRDefault="0056790F" w:rsidP="009C4955">
            <w:pPr>
              <w:spacing w:after="0" w:line="240" w:lineRule="auto"/>
              <w:ind w:left="142"/>
              <w:rPr>
                <w:sz w:val="24"/>
                <w:szCs w:val="24"/>
              </w:rPr>
            </w:pPr>
            <w:r w:rsidRPr="009C4955">
              <w:rPr>
                <w:sz w:val="24"/>
                <w:szCs w:val="24"/>
              </w:rPr>
              <w:t>2012г.</w:t>
            </w:r>
          </w:p>
        </w:tc>
        <w:tc>
          <w:tcPr>
            <w:tcW w:w="2977" w:type="dxa"/>
          </w:tcPr>
          <w:p w:rsidR="0056790F" w:rsidRPr="009C4955" w:rsidRDefault="0056790F" w:rsidP="009C4955">
            <w:pPr>
              <w:spacing w:after="0" w:line="240" w:lineRule="auto"/>
              <w:ind w:left="142"/>
              <w:jc w:val="center"/>
              <w:rPr>
                <w:sz w:val="24"/>
                <w:szCs w:val="24"/>
              </w:rPr>
            </w:pPr>
            <w:r w:rsidRPr="009C4955">
              <w:rPr>
                <w:sz w:val="24"/>
                <w:szCs w:val="24"/>
              </w:rPr>
              <w:t>Просвещение</w:t>
            </w:r>
          </w:p>
        </w:tc>
      </w:tr>
      <w:tr w:rsidR="0056790F" w:rsidRPr="00626671" w:rsidTr="009C4955">
        <w:tc>
          <w:tcPr>
            <w:tcW w:w="1242" w:type="dxa"/>
          </w:tcPr>
          <w:p w:rsidR="0056790F" w:rsidRPr="009C4955" w:rsidRDefault="0056790F" w:rsidP="009C4955">
            <w:pPr>
              <w:spacing w:after="0" w:line="240" w:lineRule="auto"/>
              <w:ind w:left="142"/>
              <w:jc w:val="center"/>
              <w:rPr>
                <w:sz w:val="24"/>
                <w:szCs w:val="24"/>
              </w:rPr>
            </w:pPr>
            <w:r w:rsidRPr="009C4955">
              <w:rPr>
                <w:sz w:val="24"/>
                <w:szCs w:val="24"/>
              </w:rPr>
              <w:t>6</w:t>
            </w:r>
          </w:p>
        </w:tc>
        <w:tc>
          <w:tcPr>
            <w:tcW w:w="5245" w:type="dxa"/>
          </w:tcPr>
          <w:p w:rsidR="0056790F" w:rsidRPr="009C4955" w:rsidRDefault="0056790F" w:rsidP="009C4955">
            <w:pPr>
              <w:spacing w:after="0" w:line="240" w:lineRule="auto"/>
              <w:ind w:left="142"/>
              <w:rPr>
                <w:sz w:val="24"/>
                <w:szCs w:val="24"/>
              </w:rPr>
            </w:pPr>
            <w:r w:rsidRPr="009C4955">
              <w:rPr>
                <w:sz w:val="24"/>
                <w:szCs w:val="24"/>
              </w:rPr>
              <w:t>«Изобразительное  искусство»</w:t>
            </w:r>
          </w:p>
          <w:p w:rsidR="0056790F" w:rsidRPr="009C4955" w:rsidRDefault="0056790F" w:rsidP="009C4955">
            <w:pPr>
              <w:spacing w:after="0" w:line="240" w:lineRule="auto"/>
              <w:ind w:left="142"/>
              <w:rPr>
                <w:sz w:val="24"/>
                <w:szCs w:val="24"/>
              </w:rPr>
            </w:pPr>
            <w:r w:rsidRPr="009C4955">
              <w:rPr>
                <w:sz w:val="24"/>
                <w:szCs w:val="24"/>
              </w:rPr>
              <w:t xml:space="preserve">Л.А.Неменская  </w:t>
            </w:r>
          </w:p>
          <w:p w:rsidR="0056790F" w:rsidRPr="009C4955" w:rsidRDefault="0056790F" w:rsidP="009C4955">
            <w:pPr>
              <w:spacing w:after="0" w:line="240" w:lineRule="auto"/>
              <w:ind w:left="142"/>
              <w:rPr>
                <w:sz w:val="24"/>
                <w:szCs w:val="24"/>
              </w:rPr>
            </w:pPr>
            <w:r w:rsidRPr="009C4955">
              <w:rPr>
                <w:sz w:val="24"/>
                <w:szCs w:val="24"/>
              </w:rPr>
              <w:t xml:space="preserve">под ред. Б.М.Неменского </w:t>
            </w:r>
          </w:p>
          <w:p w:rsidR="0056790F" w:rsidRPr="009C4955" w:rsidRDefault="0056790F" w:rsidP="009C4955">
            <w:pPr>
              <w:spacing w:after="0" w:line="240" w:lineRule="auto"/>
              <w:ind w:left="142"/>
              <w:rPr>
                <w:sz w:val="24"/>
                <w:szCs w:val="24"/>
              </w:rPr>
            </w:pPr>
            <w:r w:rsidRPr="009C4955">
              <w:rPr>
                <w:sz w:val="24"/>
                <w:szCs w:val="24"/>
              </w:rPr>
              <w:t>2012г.</w:t>
            </w:r>
          </w:p>
        </w:tc>
        <w:tc>
          <w:tcPr>
            <w:tcW w:w="2977" w:type="dxa"/>
          </w:tcPr>
          <w:p w:rsidR="0056790F" w:rsidRPr="009C4955" w:rsidRDefault="0056790F" w:rsidP="009C4955">
            <w:pPr>
              <w:spacing w:after="0" w:line="240" w:lineRule="auto"/>
              <w:ind w:left="142"/>
              <w:jc w:val="center"/>
              <w:rPr>
                <w:sz w:val="24"/>
                <w:szCs w:val="24"/>
              </w:rPr>
            </w:pPr>
            <w:r w:rsidRPr="009C4955">
              <w:rPr>
                <w:sz w:val="24"/>
                <w:szCs w:val="24"/>
              </w:rPr>
              <w:t>Просвещение</w:t>
            </w:r>
          </w:p>
        </w:tc>
      </w:tr>
      <w:tr w:rsidR="0056790F" w:rsidRPr="00626671" w:rsidTr="009C4955">
        <w:tc>
          <w:tcPr>
            <w:tcW w:w="1242" w:type="dxa"/>
          </w:tcPr>
          <w:p w:rsidR="0056790F" w:rsidRPr="009C4955" w:rsidRDefault="0056790F" w:rsidP="009C4955">
            <w:pPr>
              <w:spacing w:after="0" w:line="240" w:lineRule="auto"/>
              <w:ind w:left="142"/>
              <w:jc w:val="center"/>
              <w:rPr>
                <w:sz w:val="24"/>
                <w:szCs w:val="24"/>
              </w:rPr>
            </w:pPr>
            <w:r w:rsidRPr="009C4955">
              <w:rPr>
                <w:sz w:val="24"/>
                <w:szCs w:val="24"/>
              </w:rPr>
              <w:t xml:space="preserve">7 </w:t>
            </w:r>
          </w:p>
        </w:tc>
        <w:tc>
          <w:tcPr>
            <w:tcW w:w="5245" w:type="dxa"/>
          </w:tcPr>
          <w:p w:rsidR="0056790F" w:rsidRPr="009C4955" w:rsidRDefault="0056790F" w:rsidP="009C4955">
            <w:pPr>
              <w:spacing w:after="0" w:line="240" w:lineRule="auto"/>
              <w:ind w:left="142"/>
              <w:rPr>
                <w:sz w:val="24"/>
                <w:szCs w:val="24"/>
              </w:rPr>
            </w:pPr>
            <w:r w:rsidRPr="009C4955">
              <w:rPr>
                <w:sz w:val="24"/>
                <w:szCs w:val="24"/>
              </w:rPr>
              <w:t>«Изобразительное  искусство»</w:t>
            </w:r>
          </w:p>
          <w:p w:rsidR="0056790F" w:rsidRPr="009C4955" w:rsidRDefault="0056790F" w:rsidP="009C4955">
            <w:pPr>
              <w:spacing w:after="0" w:line="240" w:lineRule="auto"/>
              <w:ind w:left="142"/>
              <w:rPr>
                <w:sz w:val="24"/>
                <w:szCs w:val="24"/>
              </w:rPr>
            </w:pPr>
            <w:r w:rsidRPr="009C4955">
              <w:rPr>
                <w:sz w:val="24"/>
                <w:szCs w:val="24"/>
              </w:rPr>
              <w:t>А.С. Питерских</w:t>
            </w:r>
          </w:p>
          <w:p w:rsidR="0056790F" w:rsidRPr="009C4955" w:rsidRDefault="0056790F" w:rsidP="009C4955">
            <w:pPr>
              <w:spacing w:after="0" w:line="240" w:lineRule="auto"/>
              <w:ind w:left="142"/>
              <w:rPr>
                <w:sz w:val="24"/>
                <w:szCs w:val="24"/>
              </w:rPr>
            </w:pPr>
            <w:r w:rsidRPr="009C4955">
              <w:rPr>
                <w:sz w:val="24"/>
                <w:szCs w:val="24"/>
              </w:rPr>
              <w:t>Г.Е.Гуров</w:t>
            </w:r>
          </w:p>
          <w:p w:rsidR="0056790F" w:rsidRPr="009C4955" w:rsidRDefault="0056790F" w:rsidP="009C4955">
            <w:pPr>
              <w:spacing w:after="0" w:line="240" w:lineRule="auto"/>
              <w:ind w:left="142"/>
              <w:rPr>
                <w:sz w:val="24"/>
                <w:szCs w:val="24"/>
              </w:rPr>
            </w:pPr>
            <w:r w:rsidRPr="009C4955">
              <w:rPr>
                <w:sz w:val="24"/>
                <w:szCs w:val="24"/>
              </w:rPr>
              <w:t>под ред. Б.М. Неменского</w:t>
            </w:r>
          </w:p>
          <w:p w:rsidR="0056790F" w:rsidRPr="009C4955" w:rsidRDefault="0056790F" w:rsidP="009C4955">
            <w:pPr>
              <w:spacing w:after="0" w:line="240" w:lineRule="auto"/>
              <w:ind w:left="142"/>
              <w:rPr>
                <w:sz w:val="24"/>
                <w:szCs w:val="24"/>
              </w:rPr>
            </w:pPr>
            <w:r w:rsidRPr="009C4955">
              <w:rPr>
                <w:sz w:val="24"/>
                <w:szCs w:val="24"/>
              </w:rPr>
              <w:t>2012г.</w:t>
            </w:r>
          </w:p>
        </w:tc>
        <w:tc>
          <w:tcPr>
            <w:tcW w:w="2977" w:type="dxa"/>
          </w:tcPr>
          <w:p w:rsidR="0056790F" w:rsidRPr="009C4955" w:rsidRDefault="0056790F" w:rsidP="009C4955">
            <w:pPr>
              <w:spacing w:after="0" w:line="240" w:lineRule="auto"/>
              <w:ind w:left="142"/>
              <w:jc w:val="center"/>
              <w:rPr>
                <w:sz w:val="24"/>
                <w:szCs w:val="24"/>
              </w:rPr>
            </w:pPr>
            <w:r w:rsidRPr="009C4955">
              <w:rPr>
                <w:sz w:val="24"/>
                <w:szCs w:val="24"/>
              </w:rPr>
              <w:t>Просвещение</w:t>
            </w:r>
          </w:p>
        </w:tc>
      </w:tr>
      <w:tr w:rsidR="0056790F" w:rsidRPr="00626671" w:rsidTr="009C4955">
        <w:trPr>
          <w:trHeight w:val="817"/>
        </w:trPr>
        <w:tc>
          <w:tcPr>
            <w:tcW w:w="1242" w:type="dxa"/>
          </w:tcPr>
          <w:p w:rsidR="0056790F" w:rsidRPr="009C4955" w:rsidRDefault="0056790F" w:rsidP="009C4955">
            <w:pPr>
              <w:spacing w:after="0" w:line="240" w:lineRule="auto"/>
              <w:ind w:left="142"/>
              <w:jc w:val="center"/>
              <w:rPr>
                <w:sz w:val="24"/>
                <w:szCs w:val="24"/>
              </w:rPr>
            </w:pPr>
            <w:r w:rsidRPr="009C4955">
              <w:rPr>
                <w:sz w:val="24"/>
                <w:szCs w:val="24"/>
              </w:rPr>
              <w:t>5 – 7</w:t>
            </w:r>
          </w:p>
        </w:tc>
        <w:tc>
          <w:tcPr>
            <w:tcW w:w="5245" w:type="dxa"/>
          </w:tcPr>
          <w:p w:rsidR="0056790F" w:rsidRPr="009C4955" w:rsidRDefault="0056790F" w:rsidP="009C4955">
            <w:pPr>
              <w:spacing w:after="0" w:line="240" w:lineRule="auto"/>
              <w:ind w:left="142"/>
              <w:rPr>
                <w:sz w:val="24"/>
                <w:szCs w:val="24"/>
              </w:rPr>
            </w:pPr>
            <w:r w:rsidRPr="009C4955">
              <w:rPr>
                <w:sz w:val="24"/>
                <w:szCs w:val="24"/>
              </w:rPr>
              <w:t>«Физическая  культура  5 – 7  классы»</w:t>
            </w:r>
          </w:p>
          <w:p w:rsidR="0056790F" w:rsidRPr="009C4955" w:rsidRDefault="0056790F" w:rsidP="009C4955">
            <w:pPr>
              <w:spacing w:after="0" w:line="240" w:lineRule="auto"/>
              <w:ind w:left="142"/>
              <w:rPr>
                <w:sz w:val="24"/>
                <w:szCs w:val="24"/>
              </w:rPr>
            </w:pPr>
            <w:r w:rsidRPr="009C4955">
              <w:rPr>
                <w:sz w:val="24"/>
                <w:szCs w:val="24"/>
              </w:rPr>
              <w:t>Под ред. М.Я. Виленского</w:t>
            </w:r>
          </w:p>
          <w:p w:rsidR="0056790F" w:rsidRPr="009C4955" w:rsidRDefault="0056790F" w:rsidP="009C4955">
            <w:pPr>
              <w:spacing w:after="0" w:line="240" w:lineRule="auto"/>
              <w:ind w:left="142"/>
              <w:rPr>
                <w:sz w:val="24"/>
                <w:szCs w:val="24"/>
              </w:rPr>
            </w:pPr>
            <w:r w:rsidRPr="009C4955">
              <w:rPr>
                <w:sz w:val="24"/>
                <w:szCs w:val="24"/>
              </w:rPr>
              <w:t>2014г.</w:t>
            </w:r>
          </w:p>
        </w:tc>
        <w:tc>
          <w:tcPr>
            <w:tcW w:w="2977" w:type="dxa"/>
          </w:tcPr>
          <w:p w:rsidR="0056790F" w:rsidRPr="009C4955" w:rsidRDefault="0056790F" w:rsidP="009C4955">
            <w:pPr>
              <w:spacing w:after="0" w:line="240" w:lineRule="auto"/>
              <w:ind w:left="142"/>
              <w:jc w:val="center"/>
              <w:rPr>
                <w:sz w:val="24"/>
                <w:szCs w:val="24"/>
              </w:rPr>
            </w:pPr>
            <w:r w:rsidRPr="009C4955">
              <w:rPr>
                <w:sz w:val="24"/>
                <w:szCs w:val="24"/>
              </w:rPr>
              <w:t>Просвещение</w:t>
            </w:r>
          </w:p>
        </w:tc>
      </w:tr>
      <w:tr w:rsidR="0056790F" w:rsidRPr="00626671" w:rsidTr="009C4955">
        <w:tc>
          <w:tcPr>
            <w:tcW w:w="1242" w:type="dxa"/>
          </w:tcPr>
          <w:p w:rsidR="0056790F" w:rsidRPr="009C4955" w:rsidRDefault="0056790F" w:rsidP="009C4955">
            <w:pPr>
              <w:spacing w:after="0" w:line="240" w:lineRule="auto"/>
              <w:ind w:left="142"/>
              <w:jc w:val="center"/>
              <w:rPr>
                <w:sz w:val="24"/>
                <w:szCs w:val="24"/>
              </w:rPr>
            </w:pPr>
            <w:r w:rsidRPr="009C4955">
              <w:rPr>
                <w:sz w:val="24"/>
                <w:szCs w:val="24"/>
              </w:rPr>
              <w:t>8 - 9</w:t>
            </w:r>
          </w:p>
        </w:tc>
        <w:tc>
          <w:tcPr>
            <w:tcW w:w="5245" w:type="dxa"/>
          </w:tcPr>
          <w:p w:rsidR="0056790F" w:rsidRPr="009C4955" w:rsidRDefault="0056790F" w:rsidP="009C4955">
            <w:pPr>
              <w:spacing w:after="0" w:line="240" w:lineRule="auto"/>
              <w:ind w:left="142"/>
              <w:rPr>
                <w:sz w:val="24"/>
                <w:szCs w:val="24"/>
              </w:rPr>
            </w:pPr>
            <w:r w:rsidRPr="009C4955">
              <w:rPr>
                <w:sz w:val="24"/>
                <w:szCs w:val="24"/>
              </w:rPr>
              <w:t>«Физическая  культура  8 – 9  классы»</w:t>
            </w:r>
          </w:p>
          <w:p w:rsidR="0056790F" w:rsidRPr="009C4955" w:rsidRDefault="0056790F" w:rsidP="009C4955">
            <w:pPr>
              <w:spacing w:after="0" w:line="240" w:lineRule="auto"/>
              <w:ind w:left="142"/>
              <w:rPr>
                <w:sz w:val="24"/>
                <w:szCs w:val="24"/>
              </w:rPr>
            </w:pPr>
            <w:r w:rsidRPr="009C4955">
              <w:rPr>
                <w:sz w:val="24"/>
                <w:szCs w:val="24"/>
              </w:rPr>
              <w:t xml:space="preserve">В.И.Лях  </w:t>
            </w:r>
          </w:p>
          <w:p w:rsidR="0056790F" w:rsidRPr="009C4955" w:rsidRDefault="0056790F" w:rsidP="009C4955">
            <w:pPr>
              <w:spacing w:after="0" w:line="240" w:lineRule="auto"/>
              <w:ind w:left="142"/>
              <w:rPr>
                <w:sz w:val="24"/>
                <w:szCs w:val="24"/>
              </w:rPr>
            </w:pPr>
            <w:r w:rsidRPr="009C4955">
              <w:rPr>
                <w:sz w:val="24"/>
                <w:szCs w:val="24"/>
              </w:rPr>
              <w:t>2014г.</w:t>
            </w:r>
          </w:p>
        </w:tc>
        <w:tc>
          <w:tcPr>
            <w:tcW w:w="2977" w:type="dxa"/>
          </w:tcPr>
          <w:p w:rsidR="0056790F" w:rsidRPr="009C4955" w:rsidRDefault="0056790F" w:rsidP="009C4955">
            <w:pPr>
              <w:spacing w:after="0" w:line="240" w:lineRule="auto"/>
              <w:ind w:left="142"/>
              <w:jc w:val="center"/>
              <w:rPr>
                <w:sz w:val="24"/>
                <w:szCs w:val="24"/>
              </w:rPr>
            </w:pPr>
            <w:r w:rsidRPr="009C4955">
              <w:rPr>
                <w:sz w:val="24"/>
                <w:szCs w:val="24"/>
              </w:rPr>
              <w:t>Просвещение</w:t>
            </w:r>
          </w:p>
        </w:tc>
      </w:tr>
      <w:tr w:rsidR="0056790F" w:rsidRPr="00626671" w:rsidTr="009C4955">
        <w:trPr>
          <w:trHeight w:val="1209"/>
        </w:trPr>
        <w:tc>
          <w:tcPr>
            <w:tcW w:w="1242" w:type="dxa"/>
          </w:tcPr>
          <w:p w:rsidR="0056790F" w:rsidRPr="009C4955" w:rsidRDefault="0056790F" w:rsidP="009C4955">
            <w:pPr>
              <w:spacing w:after="0" w:line="240" w:lineRule="auto"/>
              <w:ind w:left="142"/>
              <w:jc w:val="center"/>
              <w:rPr>
                <w:sz w:val="24"/>
                <w:szCs w:val="24"/>
              </w:rPr>
            </w:pPr>
            <w:r w:rsidRPr="009C4955">
              <w:rPr>
                <w:sz w:val="24"/>
                <w:szCs w:val="24"/>
              </w:rPr>
              <w:t xml:space="preserve">5 </w:t>
            </w:r>
          </w:p>
        </w:tc>
        <w:tc>
          <w:tcPr>
            <w:tcW w:w="5245" w:type="dxa"/>
          </w:tcPr>
          <w:p w:rsidR="0056790F" w:rsidRPr="009C4955" w:rsidRDefault="0056790F" w:rsidP="009C4955">
            <w:pPr>
              <w:spacing w:after="0" w:line="240" w:lineRule="auto"/>
              <w:ind w:left="142"/>
              <w:rPr>
                <w:sz w:val="24"/>
                <w:szCs w:val="24"/>
              </w:rPr>
            </w:pPr>
            <w:r w:rsidRPr="009C4955">
              <w:rPr>
                <w:sz w:val="24"/>
                <w:szCs w:val="24"/>
              </w:rPr>
              <w:t>«Основы  безопасности  жизнедеятельности»</w:t>
            </w:r>
          </w:p>
          <w:p w:rsidR="0056790F" w:rsidRPr="009C4955" w:rsidRDefault="0056790F" w:rsidP="009C4955">
            <w:pPr>
              <w:spacing w:after="0" w:line="240" w:lineRule="auto"/>
              <w:ind w:left="142"/>
              <w:rPr>
                <w:sz w:val="24"/>
                <w:szCs w:val="24"/>
              </w:rPr>
            </w:pPr>
            <w:r w:rsidRPr="009C4955">
              <w:rPr>
                <w:sz w:val="24"/>
                <w:szCs w:val="24"/>
              </w:rPr>
              <w:t>В.В.Поляков</w:t>
            </w:r>
          </w:p>
          <w:p w:rsidR="0056790F" w:rsidRPr="009C4955" w:rsidRDefault="0056790F" w:rsidP="009C4955">
            <w:pPr>
              <w:spacing w:after="0" w:line="240" w:lineRule="auto"/>
              <w:ind w:left="142"/>
              <w:rPr>
                <w:sz w:val="24"/>
                <w:szCs w:val="24"/>
              </w:rPr>
            </w:pPr>
            <w:r w:rsidRPr="009C4955">
              <w:rPr>
                <w:sz w:val="24"/>
                <w:szCs w:val="24"/>
              </w:rPr>
              <w:t>М.И.Кузнецова</w:t>
            </w:r>
          </w:p>
          <w:p w:rsidR="0056790F" w:rsidRPr="009C4955" w:rsidRDefault="0056790F" w:rsidP="009C4955">
            <w:pPr>
              <w:spacing w:after="0" w:line="240" w:lineRule="auto"/>
              <w:ind w:left="142"/>
              <w:rPr>
                <w:sz w:val="24"/>
                <w:szCs w:val="24"/>
              </w:rPr>
            </w:pPr>
            <w:r w:rsidRPr="009C4955">
              <w:rPr>
                <w:sz w:val="24"/>
                <w:szCs w:val="24"/>
              </w:rPr>
              <w:t>В.В.Марков</w:t>
            </w:r>
          </w:p>
          <w:p w:rsidR="0056790F" w:rsidRPr="009C4955" w:rsidRDefault="0056790F" w:rsidP="009C4955">
            <w:pPr>
              <w:spacing w:after="0" w:line="240" w:lineRule="auto"/>
              <w:ind w:left="142"/>
              <w:rPr>
                <w:sz w:val="24"/>
                <w:szCs w:val="24"/>
              </w:rPr>
            </w:pPr>
            <w:r w:rsidRPr="009C4955">
              <w:rPr>
                <w:sz w:val="24"/>
                <w:szCs w:val="24"/>
              </w:rPr>
              <w:t>2013г.</w:t>
            </w:r>
          </w:p>
        </w:tc>
        <w:tc>
          <w:tcPr>
            <w:tcW w:w="2977" w:type="dxa"/>
          </w:tcPr>
          <w:p w:rsidR="0056790F" w:rsidRPr="009C4955" w:rsidRDefault="0056790F" w:rsidP="009C4955">
            <w:pPr>
              <w:spacing w:after="0" w:line="240" w:lineRule="auto"/>
              <w:ind w:left="142"/>
              <w:jc w:val="center"/>
              <w:rPr>
                <w:sz w:val="24"/>
                <w:szCs w:val="24"/>
              </w:rPr>
            </w:pPr>
            <w:r w:rsidRPr="009C4955">
              <w:rPr>
                <w:sz w:val="24"/>
                <w:szCs w:val="24"/>
              </w:rPr>
              <w:t>Дрофа</w:t>
            </w:r>
          </w:p>
        </w:tc>
      </w:tr>
      <w:tr w:rsidR="0056790F" w:rsidRPr="00626671" w:rsidTr="009C4955">
        <w:trPr>
          <w:trHeight w:val="705"/>
        </w:trPr>
        <w:tc>
          <w:tcPr>
            <w:tcW w:w="1242" w:type="dxa"/>
          </w:tcPr>
          <w:p w:rsidR="0056790F" w:rsidRPr="009C4955" w:rsidRDefault="0056790F" w:rsidP="009C4955">
            <w:pPr>
              <w:spacing w:after="0" w:line="240" w:lineRule="auto"/>
              <w:ind w:left="142"/>
              <w:jc w:val="center"/>
              <w:rPr>
                <w:sz w:val="24"/>
                <w:szCs w:val="24"/>
              </w:rPr>
            </w:pPr>
            <w:r w:rsidRPr="009C4955">
              <w:rPr>
                <w:sz w:val="24"/>
                <w:szCs w:val="24"/>
              </w:rPr>
              <w:t>6</w:t>
            </w:r>
          </w:p>
        </w:tc>
        <w:tc>
          <w:tcPr>
            <w:tcW w:w="5245" w:type="dxa"/>
          </w:tcPr>
          <w:p w:rsidR="0056790F" w:rsidRPr="009C4955" w:rsidRDefault="0056790F" w:rsidP="009C4955">
            <w:pPr>
              <w:spacing w:after="0" w:line="240" w:lineRule="auto"/>
              <w:ind w:left="142"/>
              <w:rPr>
                <w:sz w:val="24"/>
                <w:szCs w:val="24"/>
              </w:rPr>
            </w:pPr>
            <w:r w:rsidRPr="009C4955">
              <w:rPr>
                <w:sz w:val="24"/>
                <w:szCs w:val="24"/>
              </w:rPr>
              <w:t>«Основы  безопасности  жизнедеятельности»</w:t>
            </w:r>
          </w:p>
          <w:p w:rsidR="0056790F" w:rsidRPr="009C4955" w:rsidRDefault="0056790F" w:rsidP="009C4955">
            <w:pPr>
              <w:spacing w:after="0" w:line="240" w:lineRule="auto"/>
              <w:ind w:left="142"/>
              <w:rPr>
                <w:sz w:val="24"/>
                <w:szCs w:val="24"/>
              </w:rPr>
            </w:pPr>
            <w:r w:rsidRPr="009C4955">
              <w:rPr>
                <w:sz w:val="24"/>
                <w:szCs w:val="24"/>
              </w:rPr>
              <w:t>А.Г.Маслов</w:t>
            </w:r>
          </w:p>
          <w:p w:rsidR="0056790F" w:rsidRPr="009C4955" w:rsidRDefault="0056790F" w:rsidP="009C4955">
            <w:pPr>
              <w:spacing w:after="0" w:line="240" w:lineRule="auto"/>
              <w:ind w:left="142"/>
              <w:rPr>
                <w:sz w:val="24"/>
                <w:szCs w:val="24"/>
              </w:rPr>
            </w:pPr>
            <w:r w:rsidRPr="009C4955">
              <w:rPr>
                <w:sz w:val="24"/>
                <w:szCs w:val="24"/>
              </w:rPr>
              <w:t xml:space="preserve">В.В.Марков </w:t>
            </w:r>
          </w:p>
          <w:p w:rsidR="0056790F" w:rsidRPr="009C4955" w:rsidRDefault="0056790F" w:rsidP="009C4955">
            <w:pPr>
              <w:spacing w:after="0" w:line="240" w:lineRule="auto"/>
              <w:ind w:left="142"/>
              <w:rPr>
                <w:sz w:val="24"/>
                <w:szCs w:val="24"/>
              </w:rPr>
            </w:pPr>
            <w:r w:rsidRPr="009C4955">
              <w:rPr>
                <w:sz w:val="24"/>
                <w:szCs w:val="24"/>
              </w:rPr>
              <w:t xml:space="preserve">В.Н.Латчук </w:t>
            </w:r>
          </w:p>
          <w:p w:rsidR="0056790F" w:rsidRPr="009C4955" w:rsidRDefault="0056790F" w:rsidP="009C4955">
            <w:pPr>
              <w:spacing w:after="0" w:line="240" w:lineRule="auto"/>
              <w:ind w:left="142"/>
              <w:rPr>
                <w:sz w:val="24"/>
                <w:szCs w:val="24"/>
              </w:rPr>
            </w:pPr>
            <w:r w:rsidRPr="009C4955">
              <w:rPr>
                <w:sz w:val="24"/>
                <w:szCs w:val="24"/>
              </w:rPr>
              <w:t>2013г.</w:t>
            </w:r>
          </w:p>
        </w:tc>
        <w:tc>
          <w:tcPr>
            <w:tcW w:w="2977" w:type="dxa"/>
          </w:tcPr>
          <w:p w:rsidR="0056790F" w:rsidRPr="009C4955" w:rsidRDefault="0056790F" w:rsidP="009C4955">
            <w:pPr>
              <w:spacing w:after="0" w:line="240" w:lineRule="auto"/>
              <w:ind w:left="142"/>
              <w:jc w:val="center"/>
              <w:rPr>
                <w:sz w:val="24"/>
                <w:szCs w:val="24"/>
              </w:rPr>
            </w:pPr>
            <w:r w:rsidRPr="009C4955">
              <w:rPr>
                <w:sz w:val="24"/>
                <w:szCs w:val="24"/>
              </w:rPr>
              <w:t>Дрофа</w:t>
            </w:r>
          </w:p>
        </w:tc>
      </w:tr>
      <w:tr w:rsidR="0056790F" w:rsidRPr="00626671" w:rsidTr="009C4955">
        <w:trPr>
          <w:trHeight w:val="1177"/>
        </w:trPr>
        <w:tc>
          <w:tcPr>
            <w:tcW w:w="1242" w:type="dxa"/>
          </w:tcPr>
          <w:p w:rsidR="0056790F" w:rsidRPr="009C4955" w:rsidRDefault="0056790F" w:rsidP="009C4955">
            <w:pPr>
              <w:spacing w:after="0" w:line="240" w:lineRule="auto"/>
              <w:ind w:left="142"/>
              <w:jc w:val="center"/>
              <w:rPr>
                <w:sz w:val="24"/>
                <w:szCs w:val="24"/>
              </w:rPr>
            </w:pPr>
            <w:r w:rsidRPr="009C4955">
              <w:rPr>
                <w:sz w:val="24"/>
                <w:szCs w:val="24"/>
              </w:rPr>
              <w:t>7</w:t>
            </w:r>
          </w:p>
        </w:tc>
        <w:tc>
          <w:tcPr>
            <w:tcW w:w="5245" w:type="dxa"/>
          </w:tcPr>
          <w:p w:rsidR="0056790F" w:rsidRPr="009C4955" w:rsidRDefault="0056790F" w:rsidP="009C4955">
            <w:pPr>
              <w:spacing w:after="0" w:line="240" w:lineRule="auto"/>
              <w:ind w:left="142"/>
              <w:rPr>
                <w:sz w:val="24"/>
                <w:szCs w:val="24"/>
              </w:rPr>
            </w:pPr>
            <w:r w:rsidRPr="009C4955">
              <w:rPr>
                <w:sz w:val="24"/>
                <w:szCs w:val="24"/>
              </w:rPr>
              <w:t>«Основы  безопасности  жизнедеятельности»</w:t>
            </w:r>
          </w:p>
          <w:p w:rsidR="0056790F" w:rsidRPr="009C4955" w:rsidRDefault="0056790F" w:rsidP="009C4955">
            <w:pPr>
              <w:spacing w:after="0" w:line="240" w:lineRule="auto"/>
              <w:ind w:left="142"/>
              <w:rPr>
                <w:sz w:val="24"/>
                <w:szCs w:val="24"/>
              </w:rPr>
            </w:pPr>
            <w:r w:rsidRPr="009C4955">
              <w:rPr>
                <w:sz w:val="24"/>
                <w:szCs w:val="24"/>
              </w:rPr>
              <w:t>С.Н. Вангородский</w:t>
            </w:r>
          </w:p>
          <w:p w:rsidR="0056790F" w:rsidRPr="009C4955" w:rsidRDefault="0056790F" w:rsidP="009C4955">
            <w:pPr>
              <w:spacing w:after="0" w:line="240" w:lineRule="auto"/>
              <w:ind w:left="142"/>
              <w:rPr>
                <w:sz w:val="24"/>
                <w:szCs w:val="24"/>
              </w:rPr>
            </w:pPr>
            <w:r w:rsidRPr="009C4955">
              <w:rPr>
                <w:sz w:val="24"/>
                <w:szCs w:val="24"/>
              </w:rPr>
              <w:t>М.П.Кузнецов</w:t>
            </w:r>
          </w:p>
          <w:p w:rsidR="0056790F" w:rsidRPr="009C4955" w:rsidRDefault="0056790F" w:rsidP="009C4955">
            <w:pPr>
              <w:spacing w:after="0" w:line="240" w:lineRule="auto"/>
              <w:ind w:left="142"/>
              <w:rPr>
                <w:sz w:val="24"/>
                <w:szCs w:val="24"/>
              </w:rPr>
            </w:pPr>
            <w:r w:rsidRPr="009C4955">
              <w:rPr>
                <w:sz w:val="24"/>
                <w:szCs w:val="24"/>
              </w:rPr>
              <w:t xml:space="preserve">В.Н. Латчук </w:t>
            </w:r>
          </w:p>
          <w:p w:rsidR="0056790F" w:rsidRPr="009C4955" w:rsidRDefault="0056790F" w:rsidP="009C4955">
            <w:pPr>
              <w:spacing w:after="0" w:line="240" w:lineRule="auto"/>
              <w:ind w:left="142"/>
              <w:rPr>
                <w:sz w:val="24"/>
                <w:szCs w:val="24"/>
              </w:rPr>
            </w:pPr>
            <w:r w:rsidRPr="009C4955">
              <w:rPr>
                <w:sz w:val="24"/>
                <w:szCs w:val="24"/>
              </w:rPr>
              <w:t>2013г.</w:t>
            </w:r>
          </w:p>
        </w:tc>
        <w:tc>
          <w:tcPr>
            <w:tcW w:w="2977" w:type="dxa"/>
          </w:tcPr>
          <w:p w:rsidR="0056790F" w:rsidRPr="009C4955" w:rsidRDefault="0056790F" w:rsidP="009C4955">
            <w:pPr>
              <w:spacing w:after="0" w:line="240" w:lineRule="auto"/>
              <w:ind w:left="142"/>
              <w:jc w:val="center"/>
              <w:rPr>
                <w:sz w:val="24"/>
                <w:szCs w:val="24"/>
              </w:rPr>
            </w:pPr>
            <w:r w:rsidRPr="009C4955">
              <w:rPr>
                <w:sz w:val="24"/>
                <w:szCs w:val="24"/>
              </w:rPr>
              <w:t>Дрофа</w:t>
            </w:r>
          </w:p>
        </w:tc>
      </w:tr>
      <w:tr w:rsidR="0056790F" w:rsidRPr="00626671" w:rsidTr="009C4955">
        <w:trPr>
          <w:trHeight w:val="240"/>
        </w:trPr>
        <w:tc>
          <w:tcPr>
            <w:tcW w:w="1242" w:type="dxa"/>
          </w:tcPr>
          <w:p w:rsidR="0056790F" w:rsidRPr="009C4955" w:rsidRDefault="0056790F" w:rsidP="009C4955">
            <w:pPr>
              <w:spacing w:after="0" w:line="240" w:lineRule="auto"/>
              <w:ind w:left="142"/>
              <w:jc w:val="center"/>
              <w:rPr>
                <w:sz w:val="24"/>
                <w:szCs w:val="24"/>
              </w:rPr>
            </w:pPr>
            <w:r w:rsidRPr="009C4955">
              <w:rPr>
                <w:sz w:val="24"/>
                <w:szCs w:val="24"/>
              </w:rPr>
              <w:t>8</w:t>
            </w:r>
          </w:p>
        </w:tc>
        <w:tc>
          <w:tcPr>
            <w:tcW w:w="5245" w:type="dxa"/>
          </w:tcPr>
          <w:p w:rsidR="0056790F" w:rsidRPr="009C4955" w:rsidRDefault="0056790F" w:rsidP="009C4955">
            <w:pPr>
              <w:spacing w:after="0" w:line="240" w:lineRule="auto"/>
              <w:ind w:left="142"/>
              <w:rPr>
                <w:sz w:val="24"/>
                <w:szCs w:val="24"/>
              </w:rPr>
            </w:pPr>
            <w:r w:rsidRPr="009C4955">
              <w:rPr>
                <w:sz w:val="24"/>
                <w:szCs w:val="24"/>
              </w:rPr>
              <w:t>«Основы  безопасности  жизнедеятельности»</w:t>
            </w:r>
          </w:p>
          <w:p w:rsidR="0056790F" w:rsidRPr="009C4955" w:rsidRDefault="0056790F" w:rsidP="009C4955">
            <w:pPr>
              <w:spacing w:after="0" w:line="240" w:lineRule="auto"/>
              <w:ind w:left="142"/>
              <w:rPr>
                <w:sz w:val="24"/>
                <w:szCs w:val="24"/>
              </w:rPr>
            </w:pPr>
            <w:r w:rsidRPr="009C4955">
              <w:rPr>
                <w:sz w:val="24"/>
                <w:szCs w:val="24"/>
              </w:rPr>
              <w:t>С.Н. Вангородский</w:t>
            </w:r>
          </w:p>
          <w:p w:rsidR="0056790F" w:rsidRPr="009C4955" w:rsidRDefault="0056790F" w:rsidP="009C4955">
            <w:pPr>
              <w:spacing w:after="0" w:line="240" w:lineRule="auto"/>
              <w:ind w:left="142"/>
              <w:rPr>
                <w:sz w:val="24"/>
                <w:szCs w:val="24"/>
              </w:rPr>
            </w:pPr>
            <w:r w:rsidRPr="009C4955">
              <w:rPr>
                <w:sz w:val="24"/>
                <w:szCs w:val="24"/>
              </w:rPr>
              <w:t>М.П.Кузнецов</w:t>
            </w:r>
          </w:p>
          <w:p w:rsidR="0056790F" w:rsidRPr="009C4955" w:rsidRDefault="0056790F" w:rsidP="009C4955">
            <w:pPr>
              <w:spacing w:after="0" w:line="240" w:lineRule="auto"/>
              <w:ind w:left="142"/>
              <w:rPr>
                <w:sz w:val="24"/>
                <w:szCs w:val="24"/>
              </w:rPr>
            </w:pPr>
            <w:r w:rsidRPr="009C4955">
              <w:rPr>
                <w:sz w:val="24"/>
                <w:szCs w:val="24"/>
              </w:rPr>
              <w:t xml:space="preserve">В.Н. Латчук </w:t>
            </w:r>
          </w:p>
          <w:p w:rsidR="0056790F" w:rsidRPr="009C4955" w:rsidRDefault="0056790F" w:rsidP="009C4955">
            <w:pPr>
              <w:spacing w:after="0" w:line="240" w:lineRule="auto"/>
              <w:ind w:left="142"/>
              <w:rPr>
                <w:sz w:val="24"/>
                <w:szCs w:val="24"/>
              </w:rPr>
            </w:pPr>
            <w:r w:rsidRPr="009C4955">
              <w:rPr>
                <w:sz w:val="24"/>
                <w:szCs w:val="24"/>
              </w:rPr>
              <w:t>2014г.</w:t>
            </w:r>
          </w:p>
        </w:tc>
        <w:tc>
          <w:tcPr>
            <w:tcW w:w="2977" w:type="dxa"/>
          </w:tcPr>
          <w:p w:rsidR="0056790F" w:rsidRPr="009C4955" w:rsidRDefault="0056790F" w:rsidP="009C4955">
            <w:pPr>
              <w:spacing w:after="0" w:line="240" w:lineRule="auto"/>
              <w:ind w:left="142"/>
              <w:jc w:val="center"/>
              <w:rPr>
                <w:sz w:val="24"/>
                <w:szCs w:val="24"/>
              </w:rPr>
            </w:pPr>
            <w:r w:rsidRPr="009C4955">
              <w:rPr>
                <w:sz w:val="24"/>
                <w:szCs w:val="24"/>
              </w:rPr>
              <w:t>Дрофа</w:t>
            </w:r>
          </w:p>
        </w:tc>
      </w:tr>
      <w:tr w:rsidR="0056790F" w:rsidRPr="00626671" w:rsidTr="009C4955">
        <w:trPr>
          <w:trHeight w:val="240"/>
        </w:trPr>
        <w:tc>
          <w:tcPr>
            <w:tcW w:w="1242" w:type="dxa"/>
          </w:tcPr>
          <w:p w:rsidR="0056790F" w:rsidRPr="009C4955" w:rsidRDefault="0056790F" w:rsidP="009C4955">
            <w:pPr>
              <w:spacing w:after="0" w:line="240" w:lineRule="auto"/>
              <w:ind w:left="142"/>
              <w:jc w:val="center"/>
              <w:rPr>
                <w:sz w:val="24"/>
                <w:szCs w:val="24"/>
              </w:rPr>
            </w:pPr>
            <w:r w:rsidRPr="009C4955">
              <w:rPr>
                <w:sz w:val="24"/>
                <w:szCs w:val="24"/>
              </w:rPr>
              <w:t>9</w:t>
            </w:r>
          </w:p>
        </w:tc>
        <w:tc>
          <w:tcPr>
            <w:tcW w:w="5245" w:type="dxa"/>
          </w:tcPr>
          <w:p w:rsidR="0056790F" w:rsidRPr="009C4955" w:rsidRDefault="0056790F" w:rsidP="009C4955">
            <w:pPr>
              <w:spacing w:after="0" w:line="240" w:lineRule="auto"/>
              <w:ind w:left="142"/>
              <w:rPr>
                <w:sz w:val="24"/>
                <w:szCs w:val="24"/>
              </w:rPr>
            </w:pPr>
            <w:r w:rsidRPr="009C4955">
              <w:rPr>
                <w:sz w:val="24"/>
                <w:szCs w:val="24"/>
              </w:rPr>
              <w:t>«Основы  безопасности  жизнедеятельности»</w:t>
            </w:r>
          </w:p>
          <w:p w:rsidR="0056790F" w:rsidRPr="009C4955" w:rsidRDefault="0056790F" w:rsidP="009C4955">
            <w:pPr>
              <w:spacing w:after="0" w:line="240" w:lineRule="auto"/>
              <w:ind w:left="142"/>
              <w:rPr>
                <w:sz w:val="24"/>
                <w:szCs w:val="24"/>
              </w:rPr>
            </w:pPr>
            <w:r w:rsidRPr="009C4955">
              <w:rPr>
                <w:sz w:val="24"/>
                <w:szCs w:val="24"/>
              </w:rPr>
              <w:t>С.Н. Вангородский</w:t>
            </w:r>
          </w:p>
          <w:p w:rsidR="0056790F" w:rsidRPr="009C4955" w:rsidRDefault="0056790F" w:rsidP="009C4955">
            <w:pPr>
              <w:spacing w:after="0" w:line="240" w:lineRule="auto"/>
              <w:ind w:left="142"/>
              <w:rPr>
                <w:sz w:val="24"/>
                <w:szCs w:val="24"/>
              </w:rPr>
            </w:pPr>
            <w:r w:rsidRPr="009C4955">
              <w:rPr>
                <w:sz w:val="24"/>
                <w:szCs w:val="24"/>
              </w:rPr>
              <w:t>М.П.Кузнецов</w:t>
            </w:r>
          </w:p>
          <w:p w:rsidR="0056790F" w:rsidRPr="009C4955" w:rsidRDefault="0056790F" w:rsidP="009C4955">
            <w:pPr>
              <w:spacing w:after="0" w:line="240" w:lineRule="auto"/>
              <w:ind w:left="142"/>
              <w:rPr>
                <w:sz w:val="24"/>
                <w:szCs w:val="24"/>
              </w:rPr>
            </w:pPr>
            <w:r w:rsidRPr="009C4955">
              <w:rPr>
                <w:sz w:val="24"/>
                <w:szCs w:val="24"/>
              </w:rPr>
              <w:t xml:space="preserve">В.Н. Латчук </w:t>
            </w:r>
          </w:p>
          <w:p w:rsidR="0056790F" w:rsidRPr="009C4955" w:rsidRDefault="0056790F" w:rsidP="009C4955">
            <w:pPr>
              <w:spacing w:after="0" w:line="240" w:lineRule="auto"/>
              <w:ind w:left="142"/>
              <w:rPr>
                <w:sz w:val="24"/>
                <w:szCs w:val="24"/>
              </w:rPr>
            </w:pPr>
            <w:r w:rsidRPr="009C4955">
              <w:rPr>
                <w:sz w:val="24"/>
                <w:szCs w:val="24"/>
              </w:rPr>
              <w:t>2013г.</w:t>
            </w:r>
          </w:p>
        </w:tc>
        <w:tc>
          <w:tcPr>
            <w:tcW w:w="2977" w:type="dxa"/>
          </w:tcPr>
          <w:p w:rsidR="0056790F" w:rsidRPr="009C4955" w:rsidRDefault="0056790F" w:rsidP="009C4955">
            <w:pPr>
              <w:spacing w:after="0" w:line="240" w:lineRule="auto"/>
              <w:ind w:left="142"/>
              <w:jc w:val="center"/>
              <w:rPr>
                <w:sz w:val="24"/>
                <w:szCs w:val="24"/>
              </w:rPr>
            </w:pPr>
            <w:r w:rsidRPr="009C4955">
              <w:rPr>
                <w:sz w:val="24"/>
                <w:szCs w:val="24"/>
              </w:rPr>
              <w:t>Дрофа</w:t>
            </w:r>
          </w:p>
        </w:tc>
      </w:tr>
      <w:tr w:rsidR="0056790F" w:rsidRPr="00626671" w:rsidTr="009C4955">
        <w:trPr>
          <w:trHeight w:val="2190"/>
        </w:trPr>
        <w:tc>
          <w:tcPr>
            <w:tcW w:w="1242" w:type="dxa"/>
          </w:tcPr>
          <w:p w:rsidR="0056790F" w:rsidRPr="009C4955" w:rsidRDefault="0056790F" w:rsidP="009C4955">
            <w:pPr>
              <w:spacing w:after="0" w:line="240" w:lineRule="auto"/>
              <w:ind w:left="142"/>
              <w:jc w:val="center"/>
              <w:rPr>
                <w:sz w:val="24"/>
                <w:szCs w:val="24"/>
              </w:rPr>
            </w:pPr>
            <w:r w:rsidRPr="009C4955">
              <w:rPr>
                <w:sz w:val="24"/>
                <w:szCs w:val="24"/>
              </w:rPr>
              <w:t>5  -  6</w:t>
            </w:r>
          </w:p>
          <w:p w:rsidR="0056790F" w:rsidRPr="009C4955" w:rsidRDefault="0056790F" w:rsidP="009C4955">
            <w:pPr>
              <w:spacing w:after="0" w:line="240" w:lineRule="auto"/>
              <w:ind w:left="142"/>
              <w:jc w:val="center"/>
              <w:rPr>
                <w:sz w:val="24"/>
                <w:szCs w:val="24"/>
              </w:rPr>
            </w:pPr>
          </w:p>
          <w:p w:rsidR="0056790F" w:rsidRPr="009C4955" w:rsidRDefault="0056790F" w:rsidP="009C4955">
            <w:pPr>
              <w:spacing w:after="0" w:line="240" w:lineRule="auto"/>
              <w:ind w:left="142"/>
              <w:jc w:val="center"/>
              <w:rPr>
                <w:sz w:val="24"/>
                <w:szCs w:val="24"/>
              </w:rPr>
            </w:pPr>
          </w:p>
          <w:p w:rsidR="0056790F" w:rsidRPr="009C4955" w:rsidRDefault="0056790F" w:rsidP="009C4955">
            <w:pPr>
              <w:spacing w:after="0" w:line="240" w:lineRule="auto"/>
              <w:ind w:left="142"/>
              <w:jc w:val="center"/>
              <w:rPr>
                <w:sz w:val="24"/>
                <w:szCs w:val="24"/>
              </w:rPr>
            </w:pPr>
          </w:p>
          <w:p w:rsidR="0056790F" w:rsidRPr="009C4955" w:rsidRDefault="0056790F" w:rsidP="009C4955">
            <w:pPr>
              <w:spacing w:after="0" w:line="240" w:lineRule="auto"/>
              <w:ind w:left="142"/>
              <w:jc w:val="center"/>
              <w:rPr>
                <w:sz w:val="24"/>
                <w:szCs w:val="24"/>
              </w:rPr>
            </w:pPr>
          </w:p>
          <w:p w:rsidR="0056790F" w:rsidRPr="009C4955" w:rsidRDefault="0056790F" w:rsidP="009C4955">
            <w:pPr>
              <w:spacing w:after="0" w:line="240" w:lineRule="auto"/>
              <w:ind w:left="142"/>
              <w:jc w:val="center"/>
              <w:rPr>
                <w:sz w:val="24"/>
                <w:szCs w:val="24"/>
              </w:rPr>
            </w:pPr>
          </w:p>
          <w:p w:rsidR="0056790F" w:rsidRPr="009C4955" w:rsidRDefault="0056790F" w:rsidP="009C4955">
            <w:pPr>
              <w:spacing w:after="0" w:line="240" w:lineRule="auto"/>
              <w:ind w:left="142"/>
              <w:rPr>
                <w:sz w:val="24"/>
                <w:szCs w:val="24"/>
              </w:rPr>
            </w:pPr>
          </w:p>
        </w:tc>
        <w:tc>
          <w:tcPr>
            <w:tcW w:w="5245" w:type="dxa"/>
          </w:tcPr>
          <w:p w:rsidR="0056790F" w:rsidRPr="009C4955" w:rsidRDefault="0056790F" w:rsidP="009C4955">
            <w:pPr>
              <w:spacing w:after="0" w:line="240" w:lineRule="auto"/>
              <w:ind w:left="142"/>
              <w:rPr>
                <w:sz w:val="24"/>
                <w:szCs w:val="24"/>
              </w:rPr>
            </w:pPr>
            <w:r w:rsidRPr="009C4955">
              <w:rPr>
                <w:sz w:val="24"/>
                <w:szCs w:val="24"/>
              </w:rPr>
              <w:t>«Обслуживающий  труд»</w:t>
            </w:r>
          </w:p>
          <w:p w:rsidR="0056790F" w:rsidRPr="009C4955" w:rsidRDefault="0056790F" w:rsidP="009C4955">
            <w:pPr>
              <w:spacing w:after="0" w:line="240" w:lineRule="auto"/>
              <w:ind w:left="142"/>
              <w:rPr>
                <w:sz w:val="24"/>
                <w:szCs w:val="24"/>
              </w:rPr>
            </w:pPr>
            <w:r w:rsidRPr="009C4955">
              <w:rPr>
                <w:sz w:val="24"/>
                <w:szCs w:val="24"/>
              </w:rPr>
              <w:t xml:space="preserve">Ю.В.Крупская </w:t>
            </w:r>
          </w:p>
          <w:p w:rsidR="0056790F" w:rsidRPr="009C4955" w:rsidRDefault="0056790F" w:rsidP="009C4955">
            <w:pPr>
              <w:spacing w:after="0" w:line="240" w:lineRule="auto"/>
              <w:ind w:left="142"/>
              <w:rPr>
                <w:sz w:val="24"/>
                <w:szCs w:val="24"/>
              </w:rPr>
            </w:pPr>
            <w:r w:rsidRPr="009C4955">
              <w:rPr>
                <w:sz w:val="24"/>
                <w:szCs w:val="24"/>
              </w:rPr>
              <w:t xml:space="preserve">Н.И.Лебедева </w:t>
            </w:r>
          </w:p>
          <w:p w:rsidR="0056790F" w:rsidRPr="009C4955" w:rsidRDefault="0056790F" w:rsidP="009C4955">
            <w:pPr>
              <w:spacing w:after="0" w:line="240" w:lineRule="auto"/>
              <w:ind w:left="142"/>
              <w:rPr>
                <w:sz w:val="24"/>
                <w:szCs w:val="24"/>
              </w:rPr>
            </w:pPr>
            <w:r w:rsidRPr="009C4955">
              <w:rPr>
                <w:sz w:val="24"/>
                <w:szCs w:val="24"/>
              </w:rPr>
              <w:t xml:space="preserve">Л.В.Литикова </w:t>
            </w:r>
          </w:p>
          <w:p w:rsidR="0056790F" w:rsidRPr="009C4955" w:rsidRDefault="0056790F" w:rsidP="009C4955">
            <w:pPr>
              <w:spacing w:after="0" w:line="240" w:lineRule="auto"/>
              <w:ind w:left="142"/>
              <w:rPr>
                <w:sz w:val="24"/>
                <w:szCs w:val="24"/>
              </w:rPr>
            </w:pPr>
            <w:r w:rsidRPr="009C4955">
              <w:rPr>
                <w:sz w:val="24"/>
                <w:szCs w:val="24"/>
              </w:rPr>
              <w:t xml:space="preserve">под  ред. В.Д. Симоненко </w:t>
            </w:r>
          </w:p>
          <w:p w:rsidR="0056790F" w:rsidRPr="009C4955" w:rsidRDefault="0056790F" w:rsidP="009C4955">
            <w:pPr>
              <w:spacing w:after="0" w:line="240" w:lineRule="auto"/>
              <w:ind w:left="142"/>
              <w:rPr>
                <w:sz w:val="24"/>
                <w:szCs w:val="24"/>
              </w:rPr>
            </w:pPr>
            <w:r w:rsidRPr="009C4955">
              <w:rPr>
                <w:sz w:val="24"/>
                <w:szCs w:val="24"/>
              </w:rPr>
              <w:t>2009г.</w:t>
            </w:r>
          </w:p>
          <w:p w:rsidR="0056790F" w:rsidRPr="009C4955" w:rsidRDefault="0056790F" w:rsidP="009C4955">
            <w:pPr>
              <w:spacing w:after="0" w:line="240" w:lineRule="auto"/>
              <w:ind w:left="142"/>
              <w:rPr>
                <w:sz w:val="24"/>
                <w:szCs w:val="24"/>
              </w:rPr>
            </w:pPr>
            <w:r w:rsidRPr="009C4955">
              <w:rPr>
                <w:sz w:val="24"/>
                <w:szCs w:val="24"/>
              </w:rPr>
              <w:t>«Технический  труд» 5 класс</w:t>
            </w:r>
          </w:p>
          <w:p w:rsidR="0056790F" w:rsidRPr="009C4955" w:rsidRDefault="0056790F" w:rsidP="009C4955">
            <w:pPr>
              <w:spacing w:after="0" w:line="240" w:lineRule="auto"/>
              <w:ind w:left="142"/>
              <w:rPr>
                <w:sz w:val="24"/>
                <w:szCs w:val="24"/>
              </w:rPr>
            </w:pPr>
            <w:r w:rsidRPr="009C4955">
              <w:rPr>
                <w:sz w:val="24"/>
                <w:szCs w:val="24"/>
              </w:rPr>
              <w:t>А.Т.Тищенко</w:t>
            </w:r>
          </w:p>
          <w:p w:rsidR="0056790F" w:rsidRPr="009C4955" w:rsidRDefault="0056790F" w:rsidP="009C4955">
            <w:pPr>
              <w:spacing w:after="0" w:line="240" w:lineRule="auto"/>
              <w:ind w:left="142"/>
              <w:rPr>
                <w:sz w:val="24"/>
                <w:szCs w:val="24"/>
              </w:rPr>
            </w:pPr>
            <w:r w:rsidRPr="009C4955">
              <w:rPr>
                <w:sz w:val="24"/>
                <w:szCs w:val="24"/>
              </w:rPr>
              <w:t>Н.В.Синица</w:t>
            </w:r>
          </w:p>
          <w:p w:rsidR="0056790F" w:rsidRPr="009C4955" w:rsidRDefault="0056790F" w:rsidP="009C4955">
            <w:pPr>
              <w:spacing w:after="0" w:line="240" w:lineRule="auto"/>
              <w:ind w:left="142"/>
              <w:rPr>
                <w:sz w:val="24"/>
                <w:szCs w:val="24"/>
              </w:rPr>
            </w:pPr>
            <w:r w:rsidRPr="009C4955">
              <w:rPr>
                <w:sz w:val="24"/>
                <w:szCs w:val="24"/>
              </w:rPr>
              <w:t>«Технический  труд»  6  класс</w:t>
            </w:r>
          </w:p>
          <w:p w:rsidR="0056790F" w:rsidRPr="009C4955" w:rsidRDefault="0056790F" w:rsidP="009C4955">
            <w:pPr>
              <w:spacing w:after="0" w:line="240" w:lineRule="auto"/>
              <w:ind w:left="142"/>
              <w:rPr>
                <w:sz w:val="24"/>
                <w:szCs w:val="24"/>
              </w:rPr>
            </w:pPr>
            <w:r w:rsidRPr="009C4955">
              <w:rPr>
                <w:sz w:val="24"/>
                <w:szCs w:val="24"/>
              </w:rPr>
              <w:t>П.С. Самородский</w:t>
            </w:r>
          </w:p>
          <w:p w:rsidR="0056790F" w:rsidRPr="009C4955" w:rsidRDefault="0056790F" w:rsidP="009C4955">
            <w:pPr>
              <w:spacing w:after="0" w:line="240" w:lineRule="auto"/>
              <w:ind w:left="142"/>
              <w:rPr>
                <w:sz w:val="24"/>
                <w:szCs w:val="24"/>
              </w:rPr>
            </w:pPr>
            <w:r w:rsidRPr="009C4955">
              <w:rPr>
                <w:sz w:val="24"/>
                <w:szCs w:val="24"/>
              </w:rPr>
              <w:t>В.Д. Симоненко</w:t>
            </w:r>
          </w:p>
          <w:p w:rsidR="0056790F" w:rsidRPr="009C4955" w:rsidRDefault="0056790F" w:rsidP="009C4955">
            <w:pPr>
              <w:spacing w:after="0" w:line="240" w:lineRule="auto"/>
              <w:ind w:left="142"/>
              <w:rPr>
                <w:sz w:val="24"/>
                <w:szCs w:val="24"/>
              </w:rPr>
            </w:pPr>
            <w:r w:rsidRPr="009C4955">
              <w:rPr>
                <w:sz w:val="24"/>
                <w:szCs w:val="24"/>
              </w:rPr>
              <w:t>А.Т.Тищенко</w:t>
            </w:r>
          </w:p>
          <w:p w:rsidR="0056790F" w:rsidRPr="009C4955" w:rsidRDefault="0056790F" w:rsidP="009C4955">
            <w:pPr>
              <w:spacing w:after="0" w:line="240" w:lineRule="auto"/>
              <w:ind w:left="142"/>
              <w:rPr>
                <w:sz w:val="24"/>
                <w:szCs w:val="24"/>
              </w:rPr>
            </w:pPr>
            <w:r w:rsidRPr="009C4955">
              <w:rPr>
                <w:sz w:val="24"/>
                <w:szCs w:val="24"/>
              </w:rPr>
              <w:t>2014г.</w:t>
            </w:r>
          </w:p>
        </w:tc>
        <w:tc>
          <w:tcPr>
            <w:tcW w:w="2977" w:type="dxa"/>
          </w:tcPr>
          <w:p w:rsidR="0056790F" w:rsidRPr="009C4955" w:rsidRDefault="0056790F" w:rsidP="009C4955">
            <w:pPr>
              <w:spacing w:after="0" w:line="240" w:lineRule="auto"/>
              <w:ind w:left="142"/>
              <w:jc w:val="center"/>
              <w:rPr>
                <w:sz w:val="24"/>
                <w:szCs w:val="24"/>
              </w:rPr>
            </w:pPr>
            <w:r w:rsidRPr="009C4955">
              <w:rPr>
                <w:sz w:val="24"/>
                <w:szCs w:val="24"/>
              </w:rPr>
              <w:t>Вентана-Граф</w:t>
            </w:r>
          </w:p>
        </w:tc>
      </w:tr>
      <w:tr w:rsidR="0056790F" w:rsidRPr="00626671" w:rsidTr="009C4955">
        <w:trPr>
          <w:trHeight w:val="557"/>
        </w:trPr>
        <w:tc>
          <w:tcPr>
            <w:tcW w:w="1242" w:type="dxa"/>
          </w:tcPr>
          <w:p w:rsidR="0056790F" w:rsidRPr="009C4955" w:rsidRDefault="0056790F" w:rsidP="009C4955">
            <w:pPr>
              <w:spacing w:after="0" w:line="240" w:lineRule="auto"/>
              <w:ind w:left="142"/>
              <w:jc w:val="center"/>
              <w:rPr>
                <w:sz w:val="24"/>
                <w:szCs w:val="24"/>
              </w:rPr>
            </w:pPr>
            <w:r w:rsidRPr="009C4955">
              <w:rPr>
                <w:sz w:val="24"/>
                <w:szCs w:val="24"/>
              </w:rPr>
              <w:t>7 - 8</w:t>
            </w:r>
          </w:p>
        </w:tc>
        <w:tc>
          <w:tcPr>
            <w:tcW w:w="5245" w:type="dxa"/>
          </w:tcPr>
          <w:p w:rsidR="0056790F" w:rsidRPr="009C4955" w:rsidRDefault="0056790F" w:rsidP="009C4955">
            <w:pPr>
              <w:spacing w:after="0" w:line="240" w:lineRule="auto"/>
              <w:ind w:left="142"/>
              <w:rPr>
                <w:sz w:val="24"/>
                <w:szCs w:val="24"/>
              </w:rPr>
            </w:pPr>
            <w:r w:rsidRPr="009C4955">
              <w:rPr>
                <w:sz w:val="24"/>
                <w:szCs w:val="24"/>
              </w:rPr>
              <w:t>«Обслуживающий  труд»</w:t>
            </w:r>
          </w:p>
          <w:p w:rsidR="0056790F" w:rsidRPr="009C4955" w:rsidRDefault="0056790F" w:rsidP="009C4955">
            <w:pPr>
              <w:spacing w:after="0" w:line="240" w:lineRule="auto"/>
              <w:ind w:left="142"/>
              <w:rPr>
                <w:sz w:val="24"/>
                <w:szCs w:val="24"/>
              </w:rPr>
            </w:pPr>
            <w:r w:rsidRPr="009C4955">
              <w:rPr>
                <w:sz w:val="24"/>
                <w:szCs w:val="24"/>
              </w:rPr>
              <w:t xml:space="preserve">Н.В.Синица </w:t>
            </w:r>
          </w:p>
          <w:p w:rsidR="0056790F" w:rsidRPr="009C4955" w:rsidRDefault="0056790F" w:rsidP="009C4955">
            <w:pPr>
              <w:spacing w:after="0" w:line="240" w:lineRule="auto"/>
              <w:ind w:left="142"/>
              <w:rPr>
                <w:sz w:val="24"/>
                <w:szCs w:val="24"/>
              </w:rPr>
            </w:pPr>
            <w:r w:rsidRPr="009C4955">
              <w:rPr>
                <w:sz w:val="24"/>
                <w:szCs w:val="24"/>
              </w:rPr>
              <w:t>Б.А. Гончаров</w:t>
            </w:r>
          </w:p>
          <w:p w:rsidR="0056790F" w:rsidRPr="009C4955" w:rsidRDefault="0056790F" w:rsidP="009C4955">
            <w:pPr>
              <w:spacing w:after="0" w:line="240" w:lineRule="auto"/>
              <w:ind w:left="142"/>
              <w:rPr>
                <w:sz w:val="24"/>
                <w:szCs w:val="24"/>
              </w:rPr>
            </w:pPr>
            <w:r w:rsidRPr="009C4955">
              <w:rPr>
                <w:sz w:val="24"/>
                <w:szCs w:val="24"/>
              </w:rPr>
              <w:t xml:space="preserve">П.С. Самородский </w:t>
            </w:r>
          </w:p>
          <w:p w:rsidR="0056790F" w:rsidRPr="009C4955" w:rsidRDefault="0056790F" w:rsidP="009C4955">
            <w:pPr>
              <w:spacing w:after="0" w:line="240" w:lineRule="auto"/>
              <w:ind w:left="142"/>
              <w:rPr>
                <w:sz w:val="24"/>
                <w:szCs w:val="24"/>
              </w:rPr>
            </w:pPr>
            <w:r w:rsidRPr="009C4955">
              <w:rPr>
                <w:sz w:val="24"/>
                <w:szCs w:val="24"/>
              </w:rPr>
              <w:t xml:space="preserve">  под  ред. В.Д.Симоненко</w:t>
            </w:r>
          </w:p>
          <w:p w:rsidR="0056790F" w:rsidRPr="009C4955" w:rsidRDefault="0056790F" w:rsidP="009C4955">
            <w:pPr>
              <w:spacing w:after="0" w:line="240" w:lineRule="auto"/>
              <w:ind w:left="142"/>
              <w:rPr>
                <w:sz w:val="24"/>
                <w:szCs w:val="24"/>
              </w:rPr>
            </w:pPr>
            <w:r w:rsidRPr="009C4955">
              <w:rPr>
                <w:sz w:val="24"/>
                <w:szCs w:val="24"/>
              </w:rPr>
              <w:t xml:space="preserve"> 2009г.</w:t>
            </w:r>
          </w:p>
          <w:p w:rsidR="0056790F" w:rsidRPr="009C4955" w:rsidRDefault="0056790F" w:rsidP="009C4955">
            <w:pPr>
              <w:spacing w:after="0" w:line="240" w:lineRule="auto"/>
              <w:ind w:left="142"/>
              <w:rPr>
                <w:sz w:val="24"/>
                <w:szCs w:val="24"/>
              </w:rPr>
            </w:pPr>
            <w:r w:rsidRPr="009C4955">
              <w:rPr>
                <w:sz w:val="24"/>
                <w:szCs w:val="24"/>
              </w:rPr>
              <w:t>«Технический  труд» 7 класс</w:t>
            </w:r>
          </w:p>
          <w:p w:rsidR="0056790F" w:rsidRPr="009C4955" w:rsidRDefault="0056790F" w:rsidP="009C4955">
            <w:pPr>
              <w:spacing w:after="0" w:line="240" w:lineRule="auto"/>
              <w:ind w:left="142"/>
              <w:rPr>
                <w:sz w:val="24"/>
                <w:szCs w:val="24"/>
              </w:rPr>
            </w:pPr>
            <w:r w:rsidRPr="009C4955">
              <w:rPr>
                <w:sz w:val="24"/>
                <w:szCs w:val="24"/>
              </w:rPr>
              <w:t>П.С. Самородский</w:t>
            </w:r>
          </w:p>
          <w:p w:rsidR="0056790F" w:rsidRPr="009C4955" w:rsidRDefault="0056790F" w:rsidP="009C4955">
            <w:pPr>
              <w:spacing w:after="0" w:line="240" w:lineRule="auto"/>
              <w:ind w:left="142"/>
              <w:rPr>
                <w:sz w:val="24"/>
                <w:szCs w:val="24"/>
              </w:rPr>
            </w:pPr>
            <w:r w:rsidRPr="009C4955">
              <w:rPr>
                <w:sz w:val="24"/>
                <w:szCs w:val="24"/>
              </w:rPr>
              <w:t>В.Д. Симоненко</w:t>
            </w:r>
          </w:p>
          <w:p w:rsidR="0056790F" w:rsidRPr="009C4955" w:rsidRDefault="0056790F" w:rsidP="009C4955">
            <w:pPr>
              <w:spacing w:after="0" w:line="240" w:lineRule="auto"/>
              <w:ind w:left="142"/>
              <w:rPr>
                <w:sz w:val="24"/>
                <w:szCs w:val="24"/>
              </w:rPr>
            </w:pPr>
            <w:r w:rsidRPr="009C4955">
              <w:rPr>
                <w:sz w:val="24"/>
                <w:szCs w:val="24"/>
              </w:rPr>
              <w:t>А.Т.Тищенко</w:t>
            </w:r>
          </w:p>
          <w:p w:rsidR="0056790F" w:rsidRPr="009C4955" w:rsidRDefault="0056790F" w:rsidP="009C4955">
            <w:pPr>
              <w:spacing w:after="0" w:line="240" w:lineRule="auto"/>
              <w:ind w:left="142"/>
              <w:rPr>
                <w:sz w:val="24"/>
                <w:szCs w:val="24"/>
              </w:rPr>
            </w:pPr>
            <w:r w:rsidRPr="009C4955">
              <w:rPr>
                <w:sz w:val="24"/>
                <w:szCs w:val="24"/>
              </w:rPr>
              <w:t>2009г.</w:t>
            </w:r>
          </w:p>
          <w:p w:rsidR="0056790F" w:rsidRPr="009C4955" w:rsidRDefault="0056790F" w:rsidP="009C4955">
            <w:pPr>
              <w:spacing w:after="0" w:line="240" w:lineRule="auto"/>
              <w:ind w:left="142"/>
              <w:rPr>
                <w:sz w:val="24"/>
                <w:szCs w:val="24"/>
              </w:rPr>
            </w:pPr>
            <w:r w:rsidRPr="009C4955">
              <w:rPr>
                <w:sz w:val="24"/>
                <w:szCs w:val="24"/>
              </w:rPr>
              <w:t>«Технология» 8 класс</w:t>
            </w:r>
          </w:p>
          <w:p w:rsidR="0056790F" w:rsidRPr="009C4955" w:rsidRDefault="0056790F" w:rsidP="009C4955">
            <w:pPr>
              <w:spacing w:after="0" w:line="240" w:lineRule="auto"/>
              <w:ind w:left="142"/>
              <w:rPr>
                <w:sz w:val="24"/>
                <w:szCs w:val="24"/>
              </w:rPr>
            </w:pPr>
            <w:r w:rsidRPr="009C4955">
              <w:rPr>
                <w:sz w:val="24"/>
                <w:szCs w:val="24"/>
              </w:rPr>
              <w:t>Б.А.Гончарова</w:t>
            </w:r>
          </w:p>
          <w:p w:rsidR="0056790F" w:rsidRPr="009C4955" w:rsidRDefault="0056790F" w:rsidP="009C4955">
            <w:pPr>
              <w:spacing w:after="0" w:line="240" w:lineRule="auto"/>
              <w:ind w:left="142"/>
              <w:rPr>
                <w:sz w:val="24"/>
                <w:szCs w:val="24"/>
              </w:rPr>
            </w:pPr>
            <w:r w:rsidRPr="009C4955">
              <w:rPr>
                <w:sz w:val="24"/>
                <w:szCs w:val="24"/>
              </w:rPr>
              <w:t>Е.В.Елисеева</w:t>
            </w:r>
          </w:p>
          <w:p w:rsidR="0056790F" w:rsidRPr="009C4955" w:rsidRDefault="0056790F" w:rsidP="009C4955">
            <w:pPr>
              <w:spacing w:after="0" w:line="240" w:lineRule="auto"/>
              <w:ind w:left="142"/>
              <w:rPr>
                <w:sz w:val="24"/>
                <w:szCs w:val="24"/>
              </w:rPr>
            </w:pPr>
            <w:r w:rsidRPr="009C4955">
              <w:rPr>
                <w:sz w:val="24"/>
                <w:szCs w:val="24"/>
              </w:rPr>
              <w:t>А.А.Электов</w:t>
            </w:r>
          </w:p>
          <w:p w:rsidR="0056790F" w:rsidRPr="009C4955" w:rsidRDefault="0056790F" w:rsidP="009C4955">
            <w:pPr>
              <w:spacing w:after="0" w:line="240" w:lineRule="auto"/>
              <w:ind w:left="142"/>
              <w:rPr>
                <w:sz w:val="24"/>
                <w:szCs w:val="24"/>
              </w:rPr>
            </w:pPr>
            <w:r w:rsidRPr="009C4955">
              <w:rPr>
                <w:sz w:val="24"/>
                <w:szCs w:val="24"/>
              </w:rPr>
              <w:t>2009г.</w:t>
            </w:r>
          </w:p>
        </w:tc>
        <w:tc>
          <w:tcPr>
            <w:tcW w:w="2977" w:type="dxa"/>
          </w:tcPr>
          <w:p w:rsidR="0056790F" w:rsidRPr="009C4955" w:rsidRDefault="0056790F" w:rsidP="009C4955">
            <w:pPr>
              <w:spacing w:after="0" w:line="240" w:lineRule="auto"/>
              <w:ind w:left="142"/>
              <w:jc w:val="center"/>
              <w:rPr>
                <w:sz w:val="24"/>
                <w:szCs w:val="24"/>
              </w:rPr>
            </w:pPr>
            <w:r w:rsidRPr="009C4955">
              <w:rPr>
                <w:sz w:val="24"/>
                <w:szCs w:val="24"/>
              </w:rPr>
              <w:t>Вентана-Граф</w:t>
            </w:r>
          </w:p>
        </w:tc>
      </w:tr>
      <w:tr w:rsidR="0056790F" w:rsidRPr="00626671" w:rsidTr="009C4955">
        <w:tc>
          <w:tcPr>
            <w:tcW w:w="1242" w:type="dxa"/>
          </w:tcPr>
          <w:p w:rsidR="0056790F" w:rsidRPr="009C4955" w:rsidRDefault="0056790F" w:rsidP="009C4955">
            <w:pPr>
              <w:spacing w:after="0" w:line="240" w:lineRule="auto"/>
              <w:ind w:left="142"/>
              <w:jc w:val="center"/>
              <w:rPr>
                <w:sz w:val="24"/>
                <w:szCs w:val="24"/>
              </w:rPr>
            </w:pPr>
            <w:r w:rsidRPr="009C4955">
              <w:rPr>
                <w:sz w:val="24"/>
                <w:szCs w:val="24"/>
              </w:rPr>
              <w:t xml:space="preserve">8 </w:t>
            </w:r>
          </w:p>
        </w:tc>
        <w:tc>
          <w:tcPr>
            <w:tcW w:w="5245" w:type="dxa"/>
          </w:tcPr>
          <w:p w:rsidR="0056790F" w:rsidRPr="009C4955" w:rsidRDefault="0056790F" w:rsidP="009C4955">
            <w:pPr>
              <w:spacing w:after="0" w:line="240" w:lineRule="auto"/>
              <w:ind w:left="142"/>
              <w:rPr>
                <w:sz w:val="24"/>
                <w:szCs w:val="24"/>
              </w:rPr>
            </w:pPr>
            <w:r w:rsidRPr="009C4955">
              <w:rPr>
                <w:sz w:val="24"/>
                <w:szCs w:val="24"/>
              </w:rPr>
              <w:t>«Черчение» Н.Г. Преображенская, 2012 г</w:t>
            </w:r>
          </w:p>
          <w:p w:rsidR="0056790F" w:rsidRPr="009C4955" w:rsidRDefault="0056790F" w:rsidP="009C4955">
            <w:pPr>
              <w:spacing w:after="0" w:line="240" w:lineRule="auto"/>
              <w:ind w:left="142"/>
              <w:rPr>
                <w:sz w:val="24"/>
                <w:szCs w:val="24"/>
              </w:rPr>
            </w:pPr>
          </w:p>
        </w:tc>
        <w:tc>
          <w:tcPr>
            <w:tcW w:w="2977" w:type="dxa"/>
          </w:tcPr>
          <w:p w:rsidR="0056790F" w:rsidRPr="009C4955" w:rsidRDefault="0056790F" w:rsidP="009C4955">
            <w:pPr>
              <w:spacing w:after="0" w:line="240" w:lineRule="auto"/>
              <w:ind w:left="142"/>
              <w:jc w:val="center"/>
              <w:rPr>
                <w:sz w:val="24"/>
                <w:szCs w:val="24"/>
              </w:rPr>
            </w:pPr>
            <w:r w:rsidRPr="009C4955">
              <w:rPr>
                <w:sz w:val="24"/>
                <w:szCs w:val="24"/>
              </w:rPr>
              <w:t>Вентана-Граф</w:t>
            </w:r>
          </w:p>
        </w:tc>
      </w:tr>
    </w:tbl>
    <w:p w:rsidR="0056790F" w:rsidRDefault="0056790F" w:rsidP="00DF2B10">
      <w:pPr>
        <w:spacing w:after="0" w:line="240" w:lineRule="auto"/>
        <w:jc w:val="center"/>
        <w:rPr>
          <w:b/>
        </w:rPr>
      </w:pPr>
    </w:p>
    <w:p w:rsidR="0056790F" w:rsidRDefault="0056790F" w:rsidP="00DF2B10">
      <w:pPr>
        <w:tabs>
          <w:tab w:val="left" w:pos="0"/>
        </w:tabs>
        <w:spacing w:after="240" w:line="240" w:lineRule="auto"/>
        <w:jc w:val="center"/>
        <w:rPr>
          <w:rFonts w:cs="Calibri"/>
          <w:b/>
          <w:sz w:val="24"/>
          <w:szCs w:val="24"/>
        </w:rPr>
      </w:pPr>
      <w:r>
        <w:rPr>
          <w:b/>
        </w:rPr>
        <w:br w:type="page"/>
      </w:r>
      <w:r w:rsidRPr="00AA495E">
        <w:rPr>
          <w:rFonts w:cs="Calibri"/>
          <w:b/>
          <w:sz w:val="24"/>
          <w:szCs w:val="24"/>
        </w:rPr>
        <w:t>Объекты и средства материально-технического обеспечения</w:t>
      </w:r>
    </w:p>
    <w:p w:rsidR="0056790F" w:rsidRPr="00AA495E" w:rsidRDefault="0056790F" w:rsidP="00DF2B10">
      <w:pPr>
        <w:spacing w:after="0" w:line="240" w:lineRule="auto"/>
        <w:rPr>
          <w:b/>
          <w:u w:val="single"/>
        </w:rPr>
      </w:pPr>
      <w:r w:rsidRPr="00AA495E">
        <w:rPr>
          <w:b/>
          <w:u w:val="single"/>
        </w:rPr>
        <w:t>Математика</w:t>
      </w:r>
    </w:p>
    <w:p w:rsidR="0056790F" w:rsidRPr="00AA495E" w:rsidRDefault="0056790F" w:rsidP="00DF2B10">
      <w:pPr>
        <w:spacing w:after="0" w:line="240" w:lineRule="auto"/>
        <w:rPr>
          <w:b/>
          <w:u w:val="single"/>
        </w:rPr>
      </w:pPr>
    </w:p>
    <w:tbl>
      <w:tblPr>
        <w:tblW w:w="96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129"/>
        <w:gridCol w:w="8511"/>
      </w:tblGrid>
      <w:tr w:rsidR="0056790F" w:rsidRPr="00AA495E" w:rsidTr="009C4955">
        <w:tc>
          <w:tcPr>
            <w:tcW w:w="1129" w:type="dxa"/>
          </w:tcPr>
          <w:p w:rsidR="0056790F" w:rsidRPr="009C4955" w:rsidRDefault="0056790F" w:rsidP="009C4955">
            <w:pPr>
              <w:spacing w:after="0" w:line="240" w:lineRule="auto"/>
            </w:pPr>
            <w:r w:rsidRPr="009C4955">
              <w:t>таблицы</w:t>
            </w:r>
          </w:p>
        </w:tc>
        <w:tc>
          <w:tcPr>
            <w:tcW w:w="8511" w:type="dxa"/>
          </w:tcPr>
          <w:p w:rsidR="0056790F" w:rsidRPr="009C4955" w:rsidRDefault="0056790F" w:rsidP="009C4955">
            <w:pPr>
              <w:spacing w:after="0" w:line="240" w:lineRule="auto"/>
            </w:pPr>
            <w:r w:rsidRPr="009C4955">
              <w:rPr>
                <w:spacing w:val="-3"/>
              </w:rPr>
              <w:t>Таблицы Математика 5 класс (18 табл.)</w:t>
            </w:r>
          </w:p>
        </w:tc>
      </w:tr>
      <w:tr w:rsidR="0056790F" w:rsidRPr="00AA495E" w:rsidTr="009C4955">
        <w:tc>
          <w:tcPr>
            <w:tcW w:w="1129" w:type="dxa"/>
          </w:tcPr>
          <w:p w:rsidR="0056790F" w:rsidRPr="009C4955" w:rsidRDefault="0056790F" w:rsidP="009C4955">
            <w:pPr>
              <w:spacing w:after="0" w:line="240" w:lineRule="auto"/>
            </w:pPr>
          </w:p>
        </w:tc>
        <w:tc>
          <w:tcPr>
            <w:tcW w:w="8511" w:type="dxa"/>
          </w:tcPr>
          <w:p w:rsidR="0056790F" w:rsidRPr="009C4955" w:rsidRDefault="0056790F" w:rsidP="009C4955">
            <w:pPr>
              <w:spacing w:after="0" w:line="240" w:lineRule="auto"/>
            </w:pPr>
            <w:r w:rsidRPr="009C4955">
              <w:rPr>
                <w:spacing w:val="-3"/>
              </w:rPr>
              <w:t>Таблицы Математика 6 класс (12табл.)</w:t>
            </w:r>
          </w:p>
        </w:tc>
      </w:tr>
      <w:tr w:rsidR="0056790F" w:rsidRPr="00AA495E" w:rsidTr="009C4955">
        <w:tc>
          <w:tcPr>
            <w:tcW w:w="1129" w:type="dxa"/>
          </w:tcPr>
          <w:p w:rsidR="0056790F" w:rsidRPr="009C4955" w:rsidRDefault="0056790F" w:rsidP="009C4955">
            <w:pPr>
              <w:spacing w:after="0" w:line="240" w:lineRule="auto"/>
            </w:pPr>
          </w:p>
        </w:tc>
        <w:tc>
          <w:tcPr>
            <w:tcW w:w="8511" w:type="dxa"/>
          </w:tcPr>
          <w:p w:rsidR="0056790F" w:rsidRPr="009C4955" w:rsidRDefault="0056790F" w:rsidP="009C4955">
            <w:pPr>
              <w:spacing w:after="0" w:line="240" w:lineRule="auto"/>
            </w:pPr>
            <w:r w:rsidRPr="009C4955">
              <w:rPr>
                <w:spacing w:val="-3"/>
              </w:rPr>
              <w:t>Таблицы Неравенства. Решение неравенств (13 таблиц)</w:t>
            </w:r>
          </w:p>
        </w:tc>
      </w:tr>
      <w:tr w:rsidR="0056790F" w:rsidRPr="00AA495E" w:rsidTr="009C4955">
        <w:tc>
          <w:tcPr>
            <w:tcW w:w="1129" w:type="dxa"/>
          </w:tcPr>
          <w:p w:rsidR="0056790F" w:rsidRPr="009C4955" w:rsidRDefault="0056790F" w:rsidP="009C4955">
            <w:pPr>
              <w:spacing w:after="0" w:line="240" w:lineRule="auto"/>
            </w:pPr>
          </w:p>
        </w:tc>
        <w:tc>
          <w:tcPr>
            <w:tcW w:w="8511" w:type="dxa"/>
          </w:tcPr>
          <w:p w:rsidR="0056790F" w:rsidRPr="009C4955" w:rsidRDefault="0056790F" w:rsidP="009C4955">
            <w:pPr>
              <w:spacing w:after="0" w:line="240" w:lineRule="auto"/>
            </w:pPr>
            <w:r w:rsidRPr="009C4955">
              <w:rPr>
                <w:spacing w:val="-4"/>
              </w:rPr>
              <w:t>Таблицы Теория вероятности и математическая статистика 6 таблиц</w:t>
            </w:r>
          </w:p>
        </w:tc>
      </w:tr>
    </w:tbl>
    <w:p w:rsidR="0056790F" w:rsidRDefault="0056790F" w:rsidP="00DF2B10">
      <w:pPr>
        <w:spacing w:after="0" w:line="240" w:lineRule="auto"/>
      </w:pPr>
    </w:p>
    <w:p w:rsidR="0056790F" w:rsidRPr="00AA495E" w:rsidRDefault="0056790F" w:rsidP="00DF2B10">
      <w:pPr>
        <w:spacing w:after="0" w:line="240" w:lineRule="auto"/>
        <w:rPr>
          <w:b/>
          <w:u w:val="single"/>
        </w:rPr>
      </w:pPr>
      <w:r w:rsidRPr="00AA495E">
        <w:rPr>
          <w:b/>
          <w:u w:val="single"/>
        </w:rPr>
        <w:t>Алгебра, геометрия</w:t>
      </w:r>
    </w:p>
    <w:p w:rsidR="0056790F" w:rsidRPr="00AA495E" w:rsidRDefault="0056790F" w:rsidP="00DF2B10">
      <w:pPr>
        <w:spacing w:after="0" w:line="240" w:lineRule="auto"/>
        <w:rPr>
          <w:b/>
          <w:u w:val="single"/>
        </w:rPr>
      </w:pPr>
    </w:p>
    <w:tbl>
      <w:tblPr>
        <w:tblW w:w="95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750"/>
        <w:gridCol w:w="7814"/>
      </w:tblGrid>
      <w:tr w:rsidR="0056790F" w:rsidRPr="00AA495E" w:rsidTr="009C4955">
        <w:tc>
          <w:tcPr>
            <w:tcW w:w="1740" w:type="dxa"/>
          </w:tcPr>
          <w:p w:rsidR="0056790F" w:rsidRPr="009C4955" w:rsidRDefault="0056790F" w:rsidP="009C4955">
            <w:pPr>
              <w:spacing w:after="0" w:line="240" w:lineRule="auto"/>
            </w:pPr>
            <w:r w:rsidRPr="009C4955">
              <w:t>таблицы</w:t>
            </w:r>
          </w:p>
        </w:tc>
        <w:tc>
          <w:tcPr>
            <w:tcW w:w="7824" w:type="dxa"/>
          </w:tcPr>
          <w:p w:rsidR="0056790F" w:rsidRPr="009C4955" w:rsidRDefault="0056790F" w:rsidP="009C4955">
            <w:pPr>
              <w:spacing w:after="0" w:line="240" w:lineRule="auto"/>
            </w:pPr>
            <w:r w:rsidRPr="009C4955">
              <w:rPr>
                <w:spacing w:val="-3"/>
              </w:rPr>
              <w:t>Таблицы Алгебра 7 класс (15 табл.)</w:t>
            </w:r>
          </w:p>
        </w:tc>
      </w:tr>
      <w:tr w:rsidR="0056790F" w:rsidRPr="00AA495E" w:rsidTr="009C4955">
        <w:tc>
          <w:tcPr>
            <w:tcW w:w="1740" w:type="dxa"/>
          </w:tcPr>
          <w:p w:rsidR="0056790F" w:rsidRPr="009C4955" w:rsidRDefault="0056790F" w:rsidP="009C4955">
            <w:pPr>
              <w:spacing w:after="0" w:line="240" w:lineRule="auto"/>
            </w:pPr>
          </w:p>
        </w:tc>
        <w:tc>
          <w:tcPr>
            <w:tcW w:w="7824" w:type="dxa"/>
          </w:tcPr>
          <w:p w:rsidR="0056790F" w:rsidRPr="009C4955" w:rsidRDefault="0056790F" w:rsidP="009C4955">
            <w:pPr>
              <w:spacing w:after="0" w:line="240" w:lineRule="auto"/>
            </w:pPr>
            <w:r w:rsidRPr="009C4955">
              <w:rPr>
                <w:spacing w:val="-2"/>
              </w:rPr>
              <w:t xml:space="preserve">Математические таблицы для оформления кабинета (9 таблиц) + </w:t>
            </w:r>
            <w:r w:rsidRPr="009C4955">
              <w:rPr>
                <w:spacing w:val="-2"/>
                <w:lang w:val="en-US"/>
              </w:rPr>
              <w:t>CD</w:t>
            </w:r>
          </w:p>
        </w:tc>
      </w:tr>
      <w:tr w:rsidR="0056790F" w:rsidRPr="00AA495E" w:rsidTr="009C4955">
        <w:tc>
          <w:tcPr>
            <w:tcW w:w="1740" w:type="dxa"/>
          </w:tcPr>
          <w:p w:rsidR="0056790F" w:rsidRPr="009C4955" w:rsidRDefault="0056790F" w:rsidP="009C4955">
            <w:pPr>
              <w:spacing w:after="0" w:line="240" w:lineRule="auto"/>
            </w:pPr>
          </w:p>
        </w:tc>
        <w:tc>
          <w:tcPr>
            <w:tcW w:w="7824" w:type="dxa"/>
          </w:tcPr>
          <w:p w:rsidR="0056790F" w:rsidRPr="009C4955" w:rsidRDefault="0056790F" w:rsidP="009C4955">
            <w:pPr>
              <w:spacing w:after="0" w:line="240" w:lineRule="auto"/>
            </w:pPr>
            <w:r w:rsidRPr="009C4955">
              <w:rPr>
                <w:spacing w:val="-3"/>
              </w:rPr>
              <w:t>Таблицы Алгебра 8 класс (14 табл.)</w:t>
            </w:r>
          </w:p>
        </w:tc>
      </w:tr>
      <w:tr w:rsidR="0056790F" w:rsidRPr="00AA495E" w:rsidTr="009C4955">
        <w:tc>
          <w:tcPr>
            <w:tcW w:w="1740" w:type="dxa"/>
          </w:tcPr>
          <w:p w:rsidR="0056790F" w:rsidRPr="009C4955" w:rsidRDefault="0056790F" w:rsidP="009C4955">
            <w:pPr>
              <w:spacing w:after="0" w:line="240" w:lineRule="auto"/>
            </w:pPr>
          </w:p>
        </w:tc>
        <w:tc>
          <w:tcPr>
            <w:tcW w:w="7824" w:type="dxa"/>
          </w:tcPr>
          <w:p w:rsidR="0056790F" w:rsidRPr="009C4955" w:rsidRDefault="0056790F" w:rsidP="009C4955">
            <w:pPr>
              <w:spacing w:after="0" w:line="240" w:lineRule="auto"/>
            </w:pPr>
            <w:r w:rsidRPr="009C4955">
              <w:rPr>
                <w:spacing w:val="-3"/>
              </w:rPr>
              <w:t>Таблицы Алгебра 9 класс (12 табл.)</w:t>
            </w:r>
          </w:p>
        </w:tc>
      </w:tr>
      <w:tr w:rsidR="0056790F" w:rsidRPr="00AA495E" w:rsidTr="009C4955">
        <w:tc>
          <w:tcPr>
            <w:tcW w:w="1740" w:type="dxa"/>
          </w:tcPr>
          <w:p w:rsidR="0056790F" w:rsidRPr="009C4955" w:rsidRDefault="0056790F" w:rsidP="009C4955">
            <w:pPr>
              <w:spacing w:after="0" w:line="240" w:lineRule="auto"/>
            </w:pPr>
          </w:p>
        </w:tc>
        <w:tc>
          <w:tcPr>
            <w:tcW w:w="7824" w:type="dxa"/>
          </w:tcPr>
          <w:p w:rsidR="0056790F" w:rsidRPr="009C4955" w:rsidRDefault="0056790F" w:rsidP="009C4955">
            <w:pPr>
              <w:spacing w:after="0" w:line="240" w:lineRule="auto"/>
            </w:pPr>
            <w:r w:rsidRPr="009C4955">
              <w:rPr>
                <w:spacing w:val="-3"/>
              </w:rPr>
              <w:t>Таблицы Геометрия 7 класс. (14 табл.)</w:t>
            </w:r>
          </w:p>
        </w:tc>
      </w:tr>
      <w:tr w:rsidR="0056790F" w:rsidRPr="00AA495E" w:rsidTr="009C4955">
        <w:tc>
          <w:tcPr>
            <w:tcW w:w="1740" w:type="dxa"/>
          </w:tcPr>
          <w:p w:rsidR="0056790F" w:rsidRPr="009C4955" w:rsidRDefault="0056790F" w:rsidP="009C4955">
            <w:pPr>
              <w:spacing w:after="0" w:line="240" w:lineRule="auto"/>
            </w:pPr>
          </w:p>
        </w:tc>
        <w:tc>
          <w:tcPr>
            <w:tcW w:w="7824" w:type="dxa"/>
          </w:tcPr>
          <w:p w:rsidR="0056790F" w:rsidRPr="009C4955" w:rsidRDefault="0056790F" w:rsidP="009C4955">
            <w:pPr>
              <w:spacing w:after="0" w:line="240" w:lineRule="auto"/>
            </w:pPr>
            <w:r w:rsidRPr="009C4955">
              <w:rPr>
                <w:spacing w:val="-3"/>
              </w:rPr>
              <w:t>Таблицы</w:t>
            </w:r>
            <w:r w:rsidRPr="009C4955">
              <w:rPr>
                <w:spacing w:val="-9"/>
              </w:rPr>
              <w:t xml:space="preserve"> Геометрия 8кл. (15 шт)</w:t>
            </w:r>
          </w:p>
        </w:tc>
      </w:tr>
      <w:tr w:rsidR="0056790F" w:rsidRPr="00AA495E" w:rsidTr="009C4955">
        <w:tc>
          <w:tcPr>
            <w:tcW w:w="1740" w:type="dxa"/>
          </w:tcPr>
          <w:p w:rsidR="0056790F" w:rsidRPr="009C4955" w:rsidRDefault="0056790F" w:rsidP="009C4955">
            <w:pPr>
              <w:spacing w:after="0" w:line="240" w:lineRule="auto"/>
            </w:pPr>
          </w:p>
        </w:tc>
        <w:tc>
          <w:tcPr>
            <w:tcW w:w="7824" w:type="dxa"/>
          </w:tcPr>
          <w:p w:rsidR="0056790F" w:rsidRPr="009C4955" w:rsidRDefault="0056790F" w:rsidP="009C4955">
            <w:pPr>
              <w:spacing w:after="0" w:line="240" w:lineRule="auto"/>
            </w:pPr>
            <w:r w:rsidRPr="009C4955">
              <w:rPr>
                <w:spacing w:val="-3"/>
              </w:rPr>
              <w:t>Таблицы Геометрия 9кл. (13 шт)</w:t>
            </w:r>
          </w:p>
        </w:tc>
      </w:tr>
      <w:tr w:rsidR="0056790F" w:rsidRPr="00AA495E" w:rsidTr="009C4955">
        <w:tc>
          <w:tcPr>
            <w:tcW w:w="1740" w:type="dxa"/>
          </w:tcPr>
          <w:p w:rsidR="0056790F" w:rsidRPr="009C4955" w:rsidRDefault="0056790F" w:rsidP="009C4955">
            <w:pPr>
              <w:spacing w:after="0" w:line="240" w:lineRule="auto"/>
            </w:pPr>
          </w:p>
        </w:tc>
        <w:tc>
          <w:tcPr>
            <w:tcW w:w="7824" w:type="dxa"/>
          </w:tcPr>
          <w:p w:rsidR="0056790F" w:rsidRPr="009C4955" w:rsidRDefault="0056790F" w:rsidP="009C4955">
            <w:pPr>
              <w:spacing w:after="0" w:line="240" w:lineRule="auto"/>
            </w:pPr>
            <w:r w:rsidRPr="009C4955">
              <w:rPr>
                <w:spacing w:val="-2"/>
              </w:rPr>
              <w:t>Таблицы Тригонометрические уравнения и неравенства (8 табл</w:t>
            </w:r>
          </w:p>
        </w:tc>
      </w:tr>
      <w:tr w:rsidR="0056790F" w:rsidRPr="00AA495E" w:rsidTr="009C4955">
        <w:tc>
          <w:tcPr>
            <w:tcW w:w="1740" w:type="dxa"/>
          </w:tcPr>
          <w:p w:rsidR="0056790F" w:rsidRPr="009C4955" w:rsidRDefault="0056790F" w:rsidP="009C4955">
            <w:pPr>
              <w:spacing w:after="0" w:line="240" w:lineRule="auto"/>
            </w:pPr>
          </w:p>
        </w:tc>
        <w:tc>
          <w:tcPr>
            <w:tcW w:w="7824" w:type="dxa"/>
          </w:tcPr>
          <w:p w:rsidR="0056790F" w:rsidRPr="009C4955" w:rsidRDefault="0056790F" w:rsidP="009C4955">
            <w:pPr>
              <w:spacing w:after="0" w:line="240" w:lineRule="auto"/>
            </w:pPr>
            <w:r w:rsidRPr="009C4955">
              <w:rPr>
                <w:spacing w:val="-3"/>
              </w:rPr>
              <w:t>Таблицы Тригонометрические функции (8 табл.)</w:t>
            </w:r>
          </w:p>
        </w:tc>
      </w:tr>
      <w:tr w:rsidR="0056790F" w:rsidRPr="00AA495E" w:rsidTr="009C4955">
        <w:tc>
          <w:tcPr>
            <w:tcW w:w="1740" w:type="dxa"/>
          </w:tcPr>
          <w:p w:rsidR="0056790F" w:rsidRPr="009C4955" w:rsidRDefault="0056790F" w:rsidP="009C4955">
            <w:pPr>
              <w:spacing w:after="0" w:line="240" w:lineRule="auto"/>
            </w:pPr>
          </w:p>
        </w:tc>
        <w:tc>
          <w:tcPr>
            <w:tcW w:w="7824" w:type="dxa"/>
          </w:tcPr>
          <w:p w:rsidR="0056790F" w:rsidRPr="009C4955" w:rsidRDefault="0056790F" w:rsidP="009C4955">
            <w:pPr>
              <w:spacing w:after="0" w:line="240" w:lineRule="auto"/>
            </w:pPr>
            <w:r w:rsidRPr="009C4955">
              <w:rPr>
                <w:spacing w:val="-3"/>
              </w:rPr>
              <w:t>Таблицы Уравнения. Графичес.решения уравн (12 табл)</w:t>
            </w:r>
          </w:p>
        </w:tc>
      </w:tr>
      <w:tr w:rsidR="0056790F" w:rsidRPr="00AA495E" w:rsidTr="009C4955">
        <w:tc>
          <w:tcPr>
            <w:tcW w:w="1740" w:type="dxa"/>
          </w:tcPr>
          <w:p w:rsidR="0056790F" w:rsidRPr="009C4955" w:rsidRDefault="0056790F" w:rsidP="009C4955">
            <w:pPr>
              <w:spacing w:after="0" w:line="240" w:lineRule="auto"/>
            </w:pPr>
          </w:p>
        </w:tc>
        <w:tc>
          <w:tcPr>
            <w:tcW w:w="7824" w:type="dxa"/>
          </w:tcPr>
          <w:p w:rsidR="0056790F" w:rsidRPr="009C4955" w:rsidRDefault="0056790F" w:rsidP="009C4955">
            <w:pPr>
              <w:spacing w:after="0" w:line="240" w:lineRule="auto"/>
            </w:pPr>
            <w:r w:rsidRPr="009C4955">
              <w:t>Раздаточные таблицы по геометрии А4, лам 1ч.</w:t>
            </w:r>
          </w:p>
        </w:tc>
      </w:tr>
      <w:tr w:rsidR="0056790F" w:rsidRPr="00AA495E" w:rsidTr="009C4955">
        <w:tc>
          <w:tcPr>
            <w:tcW w:w="1740" w:type="dxa"/>
          </w:tcPr>
          <w:p w:rsidR="0056790F" w:rsidRPr="009C4955" w:rsidRDefault="0056790F" w:rsidP="009C4955">
            <w:pPr>
              <w:spacing w:after="0" w:line="240" w:lineRule="auto"/>
            </w:pPr>
          </w:p>
        </w:tc>
        <w:tc>
          <w:tcPr>
            <w:tcW w:w="7824" w:type="dxa"/>
          </w:tcPr>
          <w:p w:rsidR="0056790F" w:rsidRPr="009C4955" w:rsidRDefault="0056790F" w:rsidP="009C4955">
            <w:pPr>
              <w:spacing w:after="0" w:line="240" w:lineRule="auto"/>
            </w:pPr>
            <w:r w:rsidRPr="009C4955">
              <w:t>Раздаточные таблицы по геометрии А4, лам 2ч.</w:t>
            </w:r>
          </w:p>
        </w:tc>
      </w:tr>
      <w:tr w:rsidR="0056790F" w:rsidRPr="00AA495E" w:rsidTr="009C4955">
        <w:tc>
          <w:tcPr>
            <w:tcW w:w="1740" w:type="dxa"/>
          </w:tcPr>
          <w:p w:rsidR="0056790F" w:rsidRPr="009C4955" w:rsidRDefault="0056790F" w:rsidP="009C4955">
            <w:pPr>
              <w:spacing w:after="0" w:line="240" w:lineRule="auto"/>
            </w:pPr>
          </w:p>
        </w:tc>
        <w:tc>
          <w:tcPr>
            <w:tcW w:w="7824" w:type="dxa"/>
          </w:tcPr>
          <w:p w:rsidR="0056790F" w:rsidRPr="009C4955" w:rsidRDefault="0056790F" w:rsidP="009C4955">
            <w:pPr>
              <w:spacing w:after="0" w:line="240" w:lineRule="auto"/>
            </w:pPr>
            <w:r w:rsidRPr="009C4955">
              <w:t>Табл  Геометрические фигуры и тела 140*100 винил</w:t>
            </w:r>
          </w:p>
        </w:tc>
      </w:tr>
      <w:tr w:rsidR="0056790F" w:rsidRPr="00AA495E" w:rsidTr="009C4955">
        <w:tc>
          <w:tcPr>
            <w:tcW w:w="1740" w:type="dxa"/>
          </w:tcPr>
          <w:p w:rsidR="0056790F" w:rsidRPr="009C4955" w:rsidRDefault="0056790F" w:rsidP="009C4955">
            <w:pPr>
              <w:spacing w:after="0" w:line="240" w:lineRule="auto"/>
            </w:pPr>
          </w:p>
        </w:tc>
        <w:tc>
          <w:tcPr>
            <w:tcW w:w="7824" w:type="dxa"/>
          </w:tcPr>
          <w:p w:rsidR="0056790F" w:rsidRPr="009C4955" w:rsidRDefault="0056790F" w:rsidP="009C4955">
            <w:pPr>
              <w:spacing w:after="0" w:line="240" w:lineRule="auto"/>
            </w:pPr>
            <w:r w:rsidRPr="009C4955">
              <w:t>Табл. Геометрия 100*140 винил</w:t>
            </w:r>
          </w:p>
        </w:tc>
      </w:tr>
      <w:tr w:rsidR="0056790F" w:rsidRPr="00AA495E" w:rsidTr="009C4955">
        <w:tc>
          <w:tcPr>
            <w:tcW w:w="1740" w:type="dxa"/>
          </w:tcPr>
          <w:p w:rsidR="0056790F" w:rsidRPr="009C4955" w:rsidRDefault="0056790F" w:rsidP="009C4955">
            <w:pPr>
              <w:spacing w:after="0" w:line="240" w:lineRule="auto"/>
            </w:pPr>
          </w:p>
        </w:tc>
        <w:tc>
          <w:tcPr>
            <w:tcW w:w="7824" w:type="dxa"/>
          </w:tcPr>
          <w:p w:rsidR="0056790F" w:rsidRPr="009C4955" w:rsidRDefault="0056790F" w:rsidP="009C4955">
            <w:pPr>
              <w:spacing w:after="0" w:line="240" w:lineRule="auto"/>
            </w:pPr>
            <w:r w:rsidRPr="009C4955">
              <w:t>Табл. Планиметрия. Векторы на плоскости 100*140 винил</w:t>
            </w:r>
          </w:p>
        </w:tc>
      </w:tr>
      <w:tr w:rsidR="0056790F" w:rsidRPr="00AA495E" w:rsidTr="009C4955">
        <w:tc>
          <w:tcPr>
            <w:tcW w:w="1740" w:type="dxa"/>
          </w:tcPr>
          <w:p w:rsidR="0056790F" w:rsidRPr="009C4955" w:rsidRDefault="0056790F" w:rsidP="009C4955">
            <w:pPr>
              <w:spacing w:after="0" w:line="240" w:lineRule="auto"/>
            </w:pPr>
          </w:p>
        </w:tc>
        <w:tc>
          <w:tcPr>
            <w:tcW w:w="7824" w:type="dxa"/>
          </w:tcPr>
          <w:p w:rsidR="0056790F" w:rsidRPr="009C4955" w:rsidRDefault="0056790F" w:rsidP="009C4955">
            <w:pPr>
              <w:spacing w:after="0" w:line="240" w:lineRule="auto"/>
            </w:pPr>
            <w:r w:rsidRPr="009C4955">
              <w:t>Табл. Тригонометрия 100*140 винил</w:t>
            </w:r>
          </w:p>
        </w:tc>
      </w:tr>
      <w:tr w:rsidR="0056790F" w:rsidRPr="00AA495E" w:rsidTr="009C4955">
        <w:tc>
          <w:tcPr>
            <w:tcW w:w="1740" w:type="dxa"/>
          </w:tcPr>
          <w:p w:rsidR="0056790F" w:rsidRPr="009C4955" w:rsidRDefault="0056790F" w:rsidP="009C4955">
            <w:pPr>
              <w:spacing w:after="0" w:line="240" w:lineRule="auto"/>
            </w:pPr>
            <w:r w:rsidRPr="009C4955">
              <w:t>Интерактивные пособия</w:t>
            </w:r>
          </w:p>
        </w:tc>
        <w:tc>
          <w:tcPr>
            <w:tcW w:w="7824" w:type="dxa"/>
          </w:tcPr>
          <w:p w:rsidR="0056790F" w:rsidRPr="009C4955" w:rsidRDefault="0056790F" w:rsidP="009C4955">
            <w:pPr>
              <w:spacing w:after="0" w:line="240" w:lineRule="auto"/>
            </w:pPr>
            <w:r w:rsidRPr="009C4955">
              <w:rPr>
                <w:spacing w:val="-2"/>
              </w:rPr>
              <w:t xml:space="preserve">Интерактивное пособие Многоугольники </w:t>
            </w:r>
            <w:r w:rsidRPr="009C4955">
              <w:rPr>
                <w:spacing w:val="-2"/>
                <w:lang w:val="en-US"/>
              </w:rPr>
              <w:t>PC</w:t>
            </w:r>
            <w:r w:rsidRPr="009C4955">
              <w:rPr>
                <w:spacing w:val="-2"/>
              </w:rPr>
              <w:t>-</w:t>
            </w:r>
            <w:r w:rsidRPr="009C4955">
              <w:rPr>
                <w:spacing w:val="-2"/>
                <w:lang w:val="en-US"/>
              </w:rPr>
              <w:t>CD</w:t>
            </w:r>
            <w:r w:rsidRPr="009C4955">
              <w:rPr>
                <w:spacing w:val="-2"/>
              </w:rPr>
              <w:t xml:space="preserve"> (в </w:t>
            </w:r>
            <w:r w:rsidRPr="009C4955">
              <w:rPr>
                <w:spacing w:val="-2"/>
                <w:lang w:val="en-US"/>
              </w:rPr>
              <w:t>DVD</w:t>
            </w:r>
            <w:r w:rsidRPr="009C4955">
              <w:rPr>
                <w:spacing w:val="-2"/>
              </w:rPr>
              <w:t xml:space="preserve"> упаковке)</w:t>
            </w:r>
          </w:p>
        </w:tc>
      </w:tr>
      <w:tr w:rsidR="0056790F" w:rsidRPr="00AA495E" w:rsidTr="009C4955">
        <w:tc>
          <w:tcPr>
            <w:tcW w:w="1740" w:type="dxa"/>
          </w:tcPr>
          <w:p w:rsidR="0056790F" w:rsidRPr="009C4955" w:rsidRDefault="0056790F" w:rsidP="009C4955">
            <w:pPr>
              <w:spacing w:after="0" w:line="240" w:lineRule="auto"/>
            </w:pPr>
          </w:p>
        </w:tc>
        <w:tc>
          <w:tcPr>
            <w:tcW w:w="7824" w:type="dxa"/>
          </w:tcPr>
          <w:p w:rsidR="0056790F" w:rsidRPr="009C4955" w:rsidRDefault="0056790F" w:rsidP="009C4955">
            <w:pPr>
              <w:spacing w:after="0" w:line="240" w:lineRule="auto"/>
            </w:pPr>
            <w:r w:rsidRPr="009C4955">
              <w:rPr>
                <w:spacing w:val="-3"/>
              </w:rPr>
              <w:t xml:space="preserve">Интерактивное пособие Треугольники </w:t>
            </w:r>
            <w:r w:rsidRPr="009C4955">
              <w:rPr>
                <w:spacing w:val="-3"/>
                <w:lang w:val="en-US"/>
              </w:rPr>
              <w:t>PC</w:t>
            </w:r>
            <w:r w:rsidRPr="009C4955">
              <w:rPr>
                <w:spacing w:val="-3"/>
              </w:rPr>
              <w:t>-</w:t>
            </w:r>
            <w:r w:rsidRPr="009C4955">
              <w:rPr>
                <w:spacing w:val="-3"/>
                <w:lang w:val="en-US"/>
              </w:rPr>
              <w:t>CD</w:t>
            </w:r>
            <w:r w:rsidRPr="009C4955">
              <w:rPr>
                <w:spacing w:val="-3"/>
              </w:rPr>
              <w:t xml:space="preserve"> (в </w:t>
            </w:r>
            <w:r w:rsidRPr="009C4955">
              <w:rPr>
                <w:spacing w:val="-3"/>
                <w:lang w:val="en-US"/>
              </w:rPr>
              <w:t>DVD</w:t>
            </w:r>
            <w:r w:rsidRPr="009C4955">
              <w:rPr>
                <w:spacing w:val="-3"/>
              </w:rPr>
              <w:t xml:space="preserve"> упаковке)</w:t>
            </w:r>
          </w:p>
        </w:tc>
      </w:tr>
      <w:tr w:rsidR="0056790F" w:rsidRPr="00AA495E" w:rsidTr="009C4955">
        <w:tc>
          <w:tcPr>
            <w:tcW w:w="1740" w:type="dxa"/>
          </w:tcPr>
          <w:p w:rsidR="0056790F" w:rsidRPr="009C4955" w:rsidRDefault="0056790F" w:rsidP="009C4955">
            <w:pPr>
              <w:spacing w:after="0" w:line="240" w:lineRule="auto"/>
            </w:pPr>
          </w:p>
        </w:tc>
        <w:tc>
          <w:tcPr>
            <w:tcW w:w="7824" w:type="dxa"/>
          </w:tcPr>
          <w:p w:rsidR="0056790F" w:rsidRPr="009C4955" w:rsidRDefault="0056790F" w:rsidP="009C4955">
            <w:pPr>
              <w:spacing w:after="0" w:line="240" w:lineRule="auto"/>
            </w:pPr>
            <w:r w:rsidRPr="009C4955">
              <w:rPr>
                <w:spacing w:val="-2"/>
              </w:rPr>
              <w:t>Интерактивное пособие Тригонометрические функции, уравнения и неравенства</w:t>
            </w:r>
            <w:r w:rsidRPr="009C4955">
              <w:rPr>
                <w:spacing w:val="-2"/>
              </w:rPr>
              <w:br/>
            </w:r>
            <w:r w:rsidRPr="009C4955">
              <w:rPr>
                <w:spacing w:val="-4"/>
                <w:lang w:val="en-US"/>
              </w:rPr>
              <w:t>PC</w:t>
            </w:r>
            <w:r w:rsidRPr="009C4955">
              <w:rPr>
                <w:spacing w:val="-4"/>
              </w:rPr>
              <w:t>-</w:t>
            </w:r>
            <w:r w:rsidRPr="009C4955">
              <w:rPr>
                <w:spacing w:val="-4"/>
                <w:lang w:val="en-US"/>
              </w:rPr>
              <w:t>CD</w:t>
            </w:r>
            <w:r w:rsidRPr="009C4955">
              <w:rPr>
                <w:spacing w:val="-4"/>
              </w:rPr>
              <w:t xml:space="preserve"> (в </w:t>
            </w:r>
            <w:r w:rsidRPr="009C4955">
              <w:rPr>
                <w:spacing w:val="-4"/>
                <w:lang w:val="en-US"/>
              </w:rPr>
              <w:t>DVD</w:t>
            </w:r>
            <w:r w:rsidRPr="009C4955">
              <w:rPr>
                <w:spacing w:val="-4"/>
              </w:rPr>
              <w:t xml:space="preserve"> упаковке)</w:t>
            </w:r>
          </w:p>
        </w:tc>
      </w:tr>
      <w:tr w:rsidR="0056790F" w:rsidRPr="00AA495E" w:rsidTr="009C4955">
        <w:tc>
          <w:tcPr>
            <w:tcW w:w="1740" w:type="dxa"/>
          </w:tcPr>
          <w:p w:rsidR="0056790F" w:rsidRPr="009C4955" w:rsidRDefault="0056790F" w:rsidP="009C4955">
            <w:pPr>
              <w:spacing w:after="0" w:line="240" w:lineRule="auto"/>
            </w:pPr>
          </w:p>
        </w:tc>
        <w:tc>
          <w:tcPr>
            <w:tcW w:w="7824" w:type="dxa"/>
          </w:tcPr>
          <w:p w:rsidR="0056790F" w:rsidRPr="009C4955" w:rsidRDefault="0056790F" w:rsidP="009C4955">
            <w:pPr>
              <w:spacing w:after="0" w:line="240" w:lineRule="auto"/>
              <w:rPr>
                <w:spacing w:val="-2"/>
              </w:rPr>
            </w:pPr>
            <w:r w:rsidRPr="009C4955">
              <w:rPr>
                <w:spacing w:val="-1"/>
                <w:lang w:val="en-US"/>
              </w:rPr>
              <w:t>DVD</w:t>
            </w:r>
            <w:r w:rsidRPr="009C4955">
              <w:rPr>
                <w:spacing w:val="-1"/>
              </w:rPr>
              <w:t xml:space="preserve"> Первая наука человечества. Математика. (История математики)</w:t>
            </w:r>
          </w:p>
        </w:tc>
      </w:tr>
      <w:tr w:rsidR="0056790F" w:rsidRPr="00AA495E" w:rsidTr="009C4955">
        <w:tc>
          <w:tcPr>
            <w:tcW w:w="1740" w:type="dxa"/>
          </w:tcPr>
          <w:p w:rsidR="0056790F" w:rsidRPr="009C4955" w:rsidRDefault="0056790F" w:rsidP="009C4955">
            <w:pPr>
              <w:spacing w:after="0" w:line="240" w:lineRule="auto"/>
            </w:pPr>
            <w:r w:rsidRPr="009C4955">
              <w:t>Геометрические фигуры</w:t>
            </w:r>
          </w:p>
        </w:tc>
        <w:tc>
          <w:tcPr>
            <w:tcW w:w="7824" w:type="dxa"/>
          </w:tcPr>
          <w:p w:rsidR="0056790F" w:rsidRPr="009C4955" w:rsidRDefault="0056790F" w:rsidP="009C4955">
            <w:pPr>
              <w:spacing w:after="0" w:line="240" w:lineRule="auto"/>
            </w:pPr>
            <w:r w:rsidRPr="009C4955">
              <w:rPr>
                <w:spacing w:val="-2"/>
              </w:rPr>
              <w:t>Геометрические фигуры по стереометрии (пластиков.) трансформер</w:t>
            </w:r>
          </w:p>
        </w:tc>
      </w:tr>
      <w:tr w:rsidR="0056790F" w:rsidRPr="00AA495E" w:rsidTr="009C4955">
        <w:tc>
          <w:tcPr>
            <w:tcW w:w="1740" w:type="dxa"/>
          </w:tcPr>
          <w:p w:rsidR="0056790F" w:rsidRPr="009C4955" w:rsidRDefault="0056790F" w:rsidP="009C4955">
            <w:pPr>
              <w:spacing w:after="0" w:line="240" w:lineRule="auto"/>
            </w:pPr>
          </w:p>
        </w:tc>
        <w:tc>
          <w:tcPr>
            <w:tcW w:w="7824" w:type="dxa"/>
          </w:tcPr>
          <w:p w:rsidR="0056790F" w:rsidRPr="009C4955" w:rsidRDefault="0056790F" w:rsidP="009C4955">
            <w:pPr>
              <w:spacing w:after="0" w:line="240" w:lineRule="auto"/>
            </w:pPr>
            <w:r w:rsidRPr="009C4955">
              <w:t>Гипсовая модель "Конус"</w:t>
            </w:r>
          </w:p>
        </w:tc>
      </w:tr>
      <w:tr w:rsidR="0056790F" w:rsidRPr="00AA495E" w:rsidTr="009C4955">
        <w:tc>
          <w:tcPr>
            <w:tcW w:w="1740" w:type="dxa"/>
          </w:tcPr>
          <w:p w:rsidR="0056790F" w:rsidRPr="009C4955" w:rsidRDefault="0056790F" w:rsidP="009C4955">
            <w:pPr>
              <w:spacing w:after="0" w:line="240" w:lineRule="auto"/>
            </w:pPr>
          </w:p>
        </w:tc>
        <w:tc>
          <w:tcPr>
            <w:tcW w:w="7824" w:type="dxa"/>
          </w:tcPr>
          <w:p w:rsidR="0056790F" w:rsidRPr="009C4955" w:rsidRDefault="0056790F" w:rsidP="009C4955">
            <w:pPr>
              <w:spacing w:after="0" w:line="240" w:lineRule="auto"/>
            </w:pPr>
            <w:r w:rsidRPr="009C4955">
              <w:t>Гипсовая модель "Пирамида малая 3-х гранная"</w:t>
            </w:r>
          </w:p>
        </w:tc>
      </w:tr>
      <w:tr w:rsidR="0056790F" w:rsidRPr="00AA495E" w:rsidTr="009C4955">
        <w:tc>
          <w:tcPr>
            <w:tcW w:w="1740" w:type="dxa"/>
          </w:tcPr>
          <w:p w:rsidR="0056790F" w:rsidRPr="009C4955" w:rsidRDefault="0056790F" w:rsidP="009C4955">
            <w:pPr>
              <w:spacing w:after="0" w:line="240" w:lineRule="auto"/>
            </w:pPr>
          </w:p>
        </w:tc>
        <w:tc>
          <w:tcPr>
            <w:tcW w:w="7824" w:type="dxa"/>
          </w:tcPr>
          <w:p w:rsidR="0056790F" w:rsidRPr="009C4955" w:rsidRDefault="0056790F" w:rsidP="009C4955">
            <w:pPr>
              <w:spacing w:after="0" w:line="240" w:lineRule="auto"/>
            </w:pPr>
            <w:r w:rsidRPr="009C4955">
              <w:t>Гипсовая модель "Пирамида малая 6-х гранная"</w:t>
            </w:r>
          </w:p>
        </w:tc>
      </w:tr>
      <w:tr w:rsidR="0056790F" w:rsidRPr="00AA495E" w:rsidTr="009C4955">
        <w:tc>
          <w:tcPr>
            <w:tcW w:w="1740" w:type="dxa"/>
          </w:tcPr>
          <w:p w:rsidR="0056790F" w:rsidRPr="009C4955" w:rsidRDefault="0056790F" w:rsidP="009C4955">
            <w:pPr>
              <w:spacing w:after="0" w:line="240" w:lineRule="auto"/>
            </w:pPr>
          </w:p>
        </w:tc>
        <w:tc>
          <w:tcPr>
            <w:tcW w:w="7824" w:type="dxa"/>
          </w:tcPr>
          <w:p w:rsidR="0056790F" w:rsidRPr="009C4955" w:rsidRDefault="0056790F" w:rsidP="009C4955">
            <w:pPr>
              <w:spacing w:after="0" w:line="240" w:lineRule="auto"/>
            </w:pPr>
            <w:r w:rsidRPr="009C4955">
              <w:t>Гипсовая модель "Призма"</w:t>
            </w:r>
          </w:p>
        </w:tc>
      </w:tr>
      <w:tr w:rsidR="0056790F" w:rsidRPr="00AA495E" w:rsidTr="009C4955">
        <w:tc>
          <w:tcPr>
            <w:tcW w:w="1740" w:type="dxa"/>
          </w:tcPr>
          <w:p w:rsidR="0056790F" w:rsidRPr="009C4955" w:rsidRDefault="0056790F" w:rsidP="009C4955">
            <w:pPr>
              <w:spacing w:after="0" w:line="240" w:lineRule="auto"/>
            </w:pPr>
          </w:p>
        </w:tc>
        <w:tc>
          <w:tcPr>
            <w:tcW w:w="7824" w:type="dxa"/>
          </w:tcPr>
          <w:p w:rsidR="0056790F" w:rsidRPr="009C4955" w:rsidRDefault="0056790F" w:rsidP="009C4955">
            <w:pPr>
              <w:spacing w:after="0" w:line="240" w:lineRule="auto"/>
            </w:pPr>
            <w:r w:rsidRPr="009C4955">
              <w:t>Гипсовая модель "Пирамида малая 4-х гранная"</w:t>
            </w:r>
          </w:p>
        </w:tc>
      </w:tr>
      <w:tr w:rsidR="0056790F" w:rsidRPr="00AA495E" w:rsidTr="009C4955">
        <w:tc>
          <w:tcPr>
            <w:tcW w:w="1740" w:type="dxa"/>
          </w:tcPr>
          <w:p w:rsidR="0056790F" w:rsidRPr="009C4955" w:rsidRDefault="0056790F" w:rsidP="009C4955">
            <w:pPr>
              <w:spacing w:after="0" w:line="240" w:lineRule="auto"/>
            </w:pPr>
          </w:p>
        </w:tc>
        <w:tc>
          <w:tcPr>
            <w:tcW w:w="7824" w:type="dxa"/>
          </w:tcPr>
          <w:p w:rsidR="0056790F" w:rsidRPr="009C4955" w:rsidRDefault="0056790F" w:rsidP="009C4955">
            <w:pPr>
              <w:spacing w:after="0" w:line="240" w:lineRule="auto"/>
            </w:pPr>
            <w:r w:rsidRPr="009C4955">
              <w:t>Гипсовая модель "Призма" 6-гранная</w:t>
            </w:r>
          </w:p>
        </w:tc>
      </w:tr>
      <w:tr w:rsidR="0056790F" w:rsidRPr="00AA495E" w:rsidTr="009C4955">
        <w:tc>
          <w:tcPr>
            <w:tcW w:w="1740" w:type="dxa"/>
          </w:tcPr>
          <w:p w:rsidR="0056790F" w:rsidRPr="009C4955" w:rsidRDefault="0056790F" w:rsidP="009C4955">
            <w:pPr>
              <w:spacing w:after="0" w:line="240" w:lineRule="auto"/>
            </w:pPr>
          </w:p>
        </w:tc>
        <w:tc>
          <w:tcPr>
            <w:tcW w:w="7824" w:type="dxa"/>
          </w:tcPr>
          <w:p w:rsidR="0056790F" w:rsidRPr="009C4955" w:rsidRDefault="0056790F" w:rsidP="009C4955">
            <w:pPr>
              <w:spacing w:after="0" w:line="240" w:lineRule="auto"/>
            </w:pPr>
            <w:r w:rsidRPr="009C4955">
              <w:t>Гипсовая модель "Цилиндр большой"</w:t>
            </w:r>
          </w:p>
        </w:tc>
      </w:tr>
      <w:tr w:rsidR="0056790F" w:rsidRPr="00AA495E" w:rsidTr="009C4955">
        <w:tc>
          <w:tcPr>
            <w:tcW w:w="1740" w:type="dxa"/>
          </w:tcPr>
          <w:p w:rsidR="0056790F" w:rsidRPr="009C4955" w:rsidRDefault="0056790F" w:rsidP="009C4955">
            <w:pPr>
              <w:spacing w:after="0" w:line="240" w:lineRule="auto"/>
            </w:pPr>
          </w:p>
        </w:tc>
        <w:tc>
          <w:tcPr>
            <w:tcW w:w="7824" w:type="dxa"/>
          </w:tcPr>
          <w:p w:rsidR="0056790F" w:rsidRPr="009C4955" w:rsidRDefault="0056790F" w:rsidP="009C4955">
            <w:pPr>
              <w:spacing w:after="0" w:line="240" w:lineRule="auto"/>
            </w:pPr>
            <w:r w:rsidRPr="009C4955">
              <w:t>Набор геометрических тел (гипс) 15шт.</w:t>
            </w:r>
          </w:p>
        </w:tc>
      </w:tr>
      <w:tr w:rsidR="0056790F" w:rsidRPr="00AA495E" w:rsidTr="009C4955">
        <w:tc>
          <w:tcPr>
            <w:tcW w:w="1740" w:type="dxa"/>
          </w:tcPr>
          <w:p w:rsidR="0056790F" w:rsidRPr="009C4955" w:rsidRDefault="0056790F" w:rsidP="009C4955">
            <w:pPr>
              <w:spacing w:after="0" w:line="240" w:lineRule="auto"/>
            </w:pPr>
          </w:p>
        </w:tc>
        <w:tc>
          <w:tcPr>
            <w:tcW w:w="7824" w:type="dxa"/>
          </w:tcPr>
          <w:p w:rsidR="0056790F" w:rsidRPr="009C4955" w:rsidRDefault="0056790F" w:rsidP="009C4955">
            <w:pPr>
              <w:spacing w:after="0" w:line="240" w:lineRule="auto"/>
            </w:pPr>
            <w:r w:rsidRPr="009C4955">
              <w:t>Гипсовая модель "Цилиндр большой"</w:t>
            </w:r>
          </w:p>
        </w:tc>
      </w:tr>
      <w:tr w:rsidR="0056790F" w:rsidRPr="00AA495E" w:rsidTr="009C4955">
        <w:tc>
          <w:tcPr>
            <w:tcW w:w="1740" w:type="dxa"/>
          </w:tcPr>
          <w:p w:rsidR="0056790F" w:rsidRPr="009C4955" w:rsidRDefault="0056790F" w:rsidP="009C4955">
            <w:pPr>
              <w:spacing w:after="0" w:line="240" w:lineRule="auto"/>
            </w:pPr>
            <w:r w:rsidRPr="009C4955">
              <w:t>стенд</w:t>
            </w:r>
          </w:p>
        </w:tc>
        <w:tc>
          <w:tcPr>
            <w:tcW w:w="7824" w:type="dxa"/>
          </w:tcPr>
          <w:p w:rsidR="0056790F" w:rsidRPr="009C4955" w:rsidRDefault="0056790F" w:rsidP="009C4955">
            <w:pPr>
              <w:shd w:val="clear" w:color="auto" w:fill="FFFFFF"/>
              <w:spacing w:after="0" w:line="254" w:lineRule="exact"/>
              <w:ind w:right="5"/>
            </w:pPr>
            <w:r w:rsidRPr="009C4955">
              <w:rPr>
                <w:spacing w:val="-2"/>
              </w:rPr>
              <w:t xml:space="preserve">Стенд Фрагмент (демонстрационный) маркерный (двухсторонний) "Координатная </w:t>
            </w:r>
            <w:r w:rsidRPr="009C4955">
              <w:t>плоскость"   СШ1031</w:t>
            </w:r>
          </w:p>
          <w:p w:rsidR="0056790F" w:rsidRPr="009C4955" w:rsidRDefault="0056790F" w:rsidP="009C4955">
            <w:pPr>
              <w:spacing w:after="0" w:line="240" w:lineRule="auto"/>
            </w:pPr>
            <w:r w:rsidRPr="009C4955">
              <w:rPr>
                <w:spacing w:val="-2"/>
              </w:rPr>
              <w:t xml:space="preserve">Размер: 960x960 мм. Двусторонний. Покрытие под маркер. Клетка. Система </w:t>
            </w:r>
            <w:r w:rsidRPr="009C4955">
              <w:rPr>
                <w:spacing w:val="-1"/>
              </w:rPr>
              <w:t>координат. Комплект магнитов-держателей. Комплект маркеров.</w:t>
            </w:r>
          </w:p>
        </w:tc>
      </w:tr>
    </w:tbl>
    <w:p w:rsidR="0056790F" w:rsidRDefault="0056790F" w:rsidP="00DF2B10">
      <w:pPr>
        <w:spacing w:after="160" w:line="259" w:lineRule="auto"/>
      </w:pPr>
    </w:p>
    <w:p w:rsidR="0056790F" w:rsidRPr="00AA495E" w:rsidRDefault="0056790F" w:rsidP="00DF2B10">
      <w:pPr>
        <w:spacing w:after="0" w:line="240" w:lineRule="auto"/>
        <w:rPr>
          <w:b/>
          <w:u w:val="single"/>
        </w:rPr>
      </w:pPr>
      <w:r w:rsidRPr="00AA495E">
        <w:rPr>
          <w:b/>
          <w:u w:val="single"/>
        </w:rPr>
        <w:t>Русский язык</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129"/>
        <w:gridCol w:w="8216"/>
      </w:tblGrid>
      <w:tr w:rsidR="0056790F" w:rsidRPr="00AA495E" w:rsidTr="009C4955">
        <w:tc>
          <w:tcPr>
            <w:tcW w:w="1129" w:type="dxa"/>
          </w:tcPr>
          <w:p w:rsidR="0056790F" w:rsidRPr="009C4955" w:rsidRDefault="0056790F" w:rsidP="009C4955">
            <w:pPr>
              <w:spacing w:after="0" w:line="240" w:lineRule="auto"/>
            </w:pPr>
          </w:p>
        </w:tc>
        <w:tc>
          <w:tcPr>
            <w:tcW w:w="8216" w:type="dxa"/>
          </w:tcPr>
          <w:p w:rsidR="0056790F" w:rsidRPr="009C4955" w:rsidRDefault="0056790F" w:rsidP="009C4955">
            <w:pPr>
              <w:spacing w:after="0" w:line="240" w:lineRule="auto"/>
            </w:pPr>
            <w:r w:rsidRPr="009C4955">
              <w:rPr>
                <w:spacing w:val="-2"/>
              </w:rPr>
              <w:t>Портреты писателей и поэтов Комп. 22 портрета,35*50см,картон., ламин.</w:t>
            </w:r>
          </w:p>
          <w:p w:rsidR="0056790F" w:rsidRPr="009C4955" w:rsidRDefault="0056790F" w:rsidP="009C4955">
            <w:pPr>
              <w:spacing w:after="0" w:line="240" w:lineRule="auto"/>
            </w:pPr>
            <w:r w:rsidRPr="009C4955">
              <w:rPr>
                <w:spacing w:val="-3"/>
              </w:rPr>
              <w:t>Репродукции Русские писатели в живописных портретах (16 шт)</w:t>
            </w:r>
          </w:p>
        </w:tc>
      </w:tr>
      <w:tr w:rsidR="0056790F" w:rsidRPr="00AA495E" w:rsidTr="009C4955">
        <w:tc>
          <w:tcPr>
            <w:tcW w:w="1129" w:type="dxa"/>
          </w:tcPr>
          <w:p w:rsidR="0056790F" w:rsidRPr="009C4955" w:rsidRDefault="0056790F" w:rsidP="009C4955">
            <w:pPr>
              <w:spacing w:after="0" w:line="240" w:lineRule="auto"/>
            </w:pPr>
            <w:r w:rsidRPr="009C4955">
              <w:t>таблицы</w:t>
            </w:r>
          </w:p>
        </w:tc>
        <w:tc>
          <w:tcPr>
            <w:tcW w:w="8216" w:type="dxa"/>
          </w:tcPr>
          <w:p w:rsidR="0056790F" w:rsidRPr="009C4955" w:rsidRDefault="0056790F" w:rsidP="009C4955">
            <w:pPr>
              <w:spacing w:after="0" w:line="240" w:lineRule="auto"/>
            </w:pPr>
            <w:r w:rsidRPr="009C4955">
              <w:t>Таблицы Русский язык 9 класс (6 табл.)</w:t>
            </w:r>
          </w:p>
        </w:tc>
      </w:tr>
      <w:tr w:rsidR="0056790F" w:rsidRPr="00AA495E" w:rsidTr="009C4955">
        <w:tc>
          <w:tcPr>
            <w:tcW w:w="1129" w:type="dxa"/>
          </w:tcPr>
          <w:p w:rsidR="0056790F" w:rsidRPr="009C4955" w:rsidRDefault="0056790F" w:rsidP="009C4955">
            <w:pPr>
              <w:spacing w:after="0" w:line="240" w:lineRule="auto"/>
            </w:pPr>
          </w:p>
        </w:tc>
        <w:tc>
          <w:tcPr>
            <w:tcW w:w="8216" w:type="dxa"/>
          </w:tcPr>
          <w:p w:rsidR="0056790F" w:rsidRPr="009C4955" w:rsidRDefault="0056790F" w:rsidP="009C4955">
            <w:pPr>
              <w:spacing w:after="0" w:line="240" w:lineRule="auto"/>
            </w:pPr>
            <w:r w:rsidRPr="009C4955">
              <w:t>Таблицы Русский язык Орфография. 4-5 класс ( 18 таблиц,70*50 см,картон,ламинация)</w:t>
            </w:r>
          </w:p>
        </w:tc>
      </w:tr>
      <w:tr w:rsidR="0056790F" w:rsidRPr="00AA495E" w:rsidTr="009C4955">
        <w:tc>
          <w:tcPr>
            <w:tcW w:w="1129" w:type="dxa"/>
          </w:tcPr>
          <w:p w:rsidR="0056790F" w:rsidRPr="009C4955" w:rsidRDefault="0056790F" w:rsidP="009C4955">
            <w:pPr>
              <w:spacing w:after="0" w:line="240" w:lineRule="auto"/>
            </w:pPr>
          </w:p>
        </w:tc>
        <w:tc>
          <w:tcPr>
            <w:tcW w:w="8216" w:type="dxa"/>
          </w:tcPr>
          <w:p w:rsidR="0056790F" w:rsidRPr="009C4955" w:rsidRDefault="0056790F" w:rsidP="009C4955">
            <w:pPr>
              <w:spacing w:after="0" w:line="240" w:lineRule="auto"/>
            </w:pPr>
            <w:r w:rsidRPr="009C4955">
              <w:t>Таблицы Русский язык Орфография и пунктуация 6-7 класс ( 14 таблиц,70*50 см, картон, ламинация)</w:t>
            </w:r>
          </w:p>
        </w:tc>
      </w:tr>
      <w:tr w:rsidR="0056790F" w:rsidRPr="00AA495E" w:rsidTr="009C4955">
        <w:tc>
          <w:tcPr>
            <w:tcW w:w="1129" w:type="dxa"/>
          </w:tcPr>
          <w:p w:rsidR="0056790F" w:rsidRPr="009C4955" w:rsidRDefault="0056790F" w:rsidP="009C4955">
            <w:pPr>
              <w:spacing w:after="0" w:line="240" w:lineRule="auto"/>
            </w:pPr>
          </w:p>
        </w:tc>
        <w:tc>
          <w:tcPr>
            <w:tcW w:w="8216" w:type="dxa"/>
          </w:tcPr>
          <w:p w:rsidR="0056790F" w:rsidRPr="009C4955" w:rsidRDefault="0056790F" w:rsidP="009C4955">
            <w:pPr>
              <w:spacing w:after="0" w:line="240" w:lineRule="auto"/>
            </w:pPr>
            <w:r w:rsidRPr="009C4955">
              <w:t>Таблицы Русский язык. Глаголы. (6 табл.)</w:t>
            </w:r>
          </w:p>
        </w:tc>
      </w:tr>
      <w:tr w:rsidR="0056790F" w:rsidRPr="00AA495E" w:rsidTr="009C4955">
        <w:tc>
          <w:tcPr>
            <w:tcW w:w="1129" w:type="dxa"/>
          </w:tcPr>
          <w:p w:rsidR="0056790F" w:rsidRPr="009C4955" w:rsidRDefault="0056790F" w:rsidP="009C4955">
            <w:pPr>
              <w:spacing w:after="0" w:line="240" w:lineRule="auto"/>
            </w:pPr>
          </w:p>
        </w:tc>
        <w:tc>
          <w:tcPr>
            <w:tcW w:w="8216" w:type="dxa"/>
          </w:tcPr>
          <w:p w:rsidR="0056790F" w:rsidRPr="009C4955" w:rsidRDefault="0056790F" w:rsidP="009C4955">
            <w:pPr>
              <w:spacing w:after="0" w:line="240" w:lineRule="auto"/>
            </w:pPr>
            <w:r w:rsidRPr="009C4955">
              <w:t>Таблицы Русский язык. Грамматика. (22 таблицы).</w:t>
            </w:r>
          </w:p>
        </w:tc>
      </w:tr>
      <w:tr w:rsidR="0056790F" w:rsidRPr="00AA495E" w:rsidTr="009C4955">
        <w:tc>
          <w:tcPr>
            <w:tcW w:w="1129" w:type="dxa"/>
          </w:tcPr>
          <w:p w:rsidR="0056790F" w:rsidRPr="009C4955" w:rsidRDefault="0056790F" w:rsidP="009C4955">
            <w:pPr>
              <w:spacing w:after="0" w:line="240" w:lineRule="auto"/>
            </w:pPr>
          </w:p>
        </w:tc>
        <w:tc>
          <w:tcPr>
            <w:tcW w:w="8216" w:type="dxa"/>
          </w:tcPr>
          <w:p w:rsidR="0056790F" w:rsidRPr="009C4955" w:rsidRDefault="0056790F" w:rsidP="009C4955">
            <w:pPr>
              <w:spacing w:after="0" w:line="240" w:lineRule="auto"/>
            </w:pPr>
            <w:r w:rsidRPr="009C4955">
              <w:t>Таблицы Русский язык. Морфология. (15 таблиц).</w:t>
            </w:r>
          </w:p>
        </w:tc>
      </w:tr>
      <w:tr w:rsidR="0056790F" w:rsidRPr="00AA495E" w:rsidTr="009C4955">
        <w:tc>
          <w:tcPr>
            <w:tcW w:w="1129" w:type="dxa"/>
          </w:tcPr>
          <w:p w:rsidR="0056790F" w:rsidRPr="009C4955" w:rsidRDefault="0056790F" w:rsidP="009C4955">
            <w:pPr>
              <w:spacing w:after="0" w:line="240" w:lineRule="auto"/>
            </w:pPr>
          </w:p>
        </w:tc>
        <w:tc>
          <w:tcPr>
            <w:tcW w:w="8216" w:type="dxa"/>
          </w:tcPr>
          <w:p w:rsidR="0056790F" w:rsidRPr="009C4955" w:rsidRDefault="0056790F" w:rsidP="009C4955">
            <w:pPr>
              <w:spacing w:after="0" w:line="240" w:lineRule="auto"/>
            </w:pPr>
            <w:r w:rsidRPr="009C4955">
              <w:t>Таблицы Русский язык.Имя прилагательное. (Этабл.)</w:t>
            </w:r>
          </w:p>
        </w:tc>
      </w:tr>
      <w:tr w:rsidR="0056790F" w:rsidRPr="00AA495E" w:rsidTr="009C4955">
        <w:tc>
          <w:tcPr>
            <w:tcW w:w="1129" w:type="dxa"/>
          </w:tcPr>
          <w:p w:rsidR="0056790F" w:rsidRPr="009C4955" w:rsidRDefault="0056790F" w:rsidP="009C4955">
            <w:pPr>
              <w:spacing w:after="0" w:line="240" w:lineRule="auto"/>
            </w:pPr>
          </w:p>
        </w:tc>
        <w:tc>
          <w:tcPr>
            <w:tcW w:w="8216" w:type="dxa"/>
          </w:tcPr>
          <w:p w:rsidR="0056790F" w:rsidRPr="009C4955" w:rsidRDefault="0056790F" w:rsidP="009C4955">
            <w:pPr>
              <w:spacing w:after="0" w:line="240" w:lineRule="auto"/>
            </w:pPr>
            <w:r w:rsidRPr="009C4955">
              <w:t>Таблицы Русский язык.Имя существительное. (7табл.)</w:t>
            </w:r>
          </w:p>
        </w:tc>
      </w:tr>
      <w:tr w:rsidR="0056790F" w:rsidRPr="00AA495E" w:rsidTr="009C4955">
        <w:tc>
          <w:tcPr>
            <w:tcW w:w="1129" w:type="dxa"/>
          </w:tcPr>
          <w:p w:rsidR="0056790F" w:rsidRPr="009C4955" w:rsidRDefault="0056790F" w:rsidP="009C4955">
            <w:pPr>
              <w:spacing w:after="0" w:line="240" w:lineRule="auto"/>
            </w:pPr>
          </w:p>
        </w:tc>
        <w:tc>
          <w:tcPr>
            <w:tcW w:w="8216" w:type="dxa"/>
          </w:tcPr>
          <w:p w:rsidR="0056790F" w:rsidRPr="009C4955" w:rsidRDefault="0056790F" w:rsidP="009C4955">
            <w:pPr>
              <w:spacing w:after="0" w:line="240" w:lineRule="auto"/>
            </w:pPr>
            <w:r w:rsidRPr="009C4955">
              <w:t>Таблицы Русский язык.Наречие, (бтабл.)</w:t>
            </w:r>
          </w:p>
        </w:tc>
      </w:tr>
      <w:tr w:rsidR="0056790F" w:rsidRPr="00AA495E" w:rsidTr="009C4955">
        <w:tc>
          <w:tcPr>
            <w:tcW w:w="1129" w:type="dxa"/>
          </w:tcPr>
          <w:p w:rsidR="0056790F" w:rsidRPr="009C4955" w:rsidRDefault="0056790F" w:rsidP="009C4955">
            <w:pPr>
              <w:spacing w:after="0" w:line="240" w:lineRule="auto"/>
            </w:pPr>
          </w:p>
        </w:tc>
        <w:tc>
          <w:tcPr>
            <w:tcW w:w="8216" w:type="dxa"/>
          </w:tcPr>
          <w:p w:rsidR="0056790F" w:rsidRPr="009C4955" w:rsidRDefault="0056790F" w:rsidP="009C4955">
            <w:pPr>
              <w:spacing w:after="0" w:line="240" w:lineRule="auto"/>
            </w:pPr>
            <w:r w:rsidRPr="009C4955">
              <w:t>Таблицы Русский язык.Причастие и деепричастие (12табл.)</w:t>
            </w:r>
          </w:p>
        </w:tc>
      </w:tr>
      <w:tr w:rsidR="0056790F" w:rsidRPr="00AA495E" w:rsidTr="009C4955">
        <w:tc>
          <w:tcPr>
            <w:tcW w:w="1129" w:type="dxa"/>
          </w:tcPr>
          <w:p w:rsidR="0056790F" w:rsidRPr="009C4955" w:rsidRDefault="0056790F" w:rsidP="009C4955">
            <w:pPr>
              <w:spacing w:after="0" w:line="240" w:lineRule="auto"/>
            </w:pPr>
          </w:p>
        </w:tc>
        <w:tc>
          <w:tcPr>
            <w:tcW w:w="8216" w:type="dxa"/>
          </w:tcPr>
          <w:p w:rsidR="0056790F" w:rsidRPr="009C4955" w:rsidRDefault="0056790F" w:rsidP="009C4955">
            <w:pPr>
              <w:spacing w:after="0" w:line="240" w:lineRule="auto"/>
            </w:pPr>
            <w:r w:rsidRPr="009C4955">
              <w:t>Таблицы Русский язык.Союзы и предлоги (Этабл.)</w:t>
            </w:r>
          </w:p>
        </w:tc>
      </w:tr>
      <w:tr w:rsidR="0056790F" w:rsidRPr="00AA495E" w:rsidTr="009C4955">
        <w:tc>
          <w:tcPr>
            <w:tcW w:w="1129" w:type="dxa"/>
          </w:tcPr>
          <w:p w:rsidR="0056790F" w:rsidRPr="009C4955" w:rsidRDefault="0056790F" w:rsidP="009C4955">
            <w:pPr>
              <w:spacing w:after="0" w:line="240" w:lineRule="auto"/>
            </w:pPr>
          </w:p>
        </w:tc>
        <w:tc>
          <w:tcPr>
            <w:tcW w:w="8216" w:type="dxa"/>
          </w:tcPr>
          <w:p w:rsidR="0056790F" w:rsidRPr="009C4955" w:rsidRDefault="0056790F" w:rsidP="009C4955">
            <w:pPr>
              <w:spacing w:after="0" w:line="240" w:lineRule="auto"/>
            </w:pPr>
            <w:r w:rsidRPr="009C4955">
              <w:t>Таблицы Русский язык.Частицы и междометия (7табл.)</w:t>
            </w:r>
          </w:p>
        </w:tc>
      </w:tr>
      <w:tr w:rsidR="0056790F" w:rsidRPr="00AA495E" w:rsidTr="009C4955">
        <w:tc>
          <w:tcPr>
            <w:tcW w:w="1129" w:type="dxa"/>
          </w:tcPr>
          <w:p w:rsidR="0056790F" w:rsidRPr="009C4955" w:rsidRDefault="0056790F" w:rsidP="009C4955">
            <w:pPr>
              <w:spacing w:after="0" w:line="240" w:lineRule="auto"/>
            </w:pPr>
          </w:p>
        </w:tc>
        <w:tc>
          <w:tcPr>
            <w:tcW w:w="8216" w:type="dxa"/>
          </w:tcPr>
          <w:p w:rsidR="0056790F" w:rsidRPr="009C4955" w:rsidRDefault="0056790F" w:rsidP="009C4955">
            <w:pPr>
              <w:spacing w:after="0" w:line="240" w:lineRule="auto"/>
            </w:pPr>
            <w:r w:rsidRPr="009C4955">
              <w:t>Таблицы Русский язык.Числительные и местоимения (14табл.)</w:t>
            </w:r>
          </w:p>
        </w:tc>
      </w:tr>
      <w:tr w:rsidR="0056790F" w:rsidRPr="00AA495E" w:rsidTr="009C4955">
        <w:tc>
          <w:tcPr>
            <w:tcW w:w="1129" w:type="dxa"/>
          </w:tcPr>
          <w:p w:rsidR="0056790F" w:rsidRPr="009C4955" w:rsidRDefault="0056790F" w:rsidP="009C4955">
            <w:pPr>
              <w:spacing w:after="0" w:line="240" w:lineRule="auto"/>
            </w:pPr>
          </w:p>
        </w:tc>
        <w:tc>
          <w:tcPr>
            <w:tcW w:w="8216" w:type="dxa"/>
          </w:tcPr>
          <w:p w:rsidR="0056790F" w:rsidRPr="009C4955" w:rsidRDefault="0056790F" w:rsidP="009C4955">
            <w:pPr>
              <w:spacing w:after="0" w:line="240" w:lineRule="auto"/>
            </w:pPr>
            <w:r w:rsidRPr="009C4955">
              <w:t>Раздаточные таблицы по русскому языку. А4. Зчасть</w:t>
            </w:r>
          </w:p>
        </w:tc>
      </w:tr>
      <w:tr w:rsidR="0056790F" w:rsidRPr="00AA495E" w:rsidTr="009C4955">
        <w:tc>
          <w:tcPr>
            <w:tcW w:w="1129" w:type="dxa"/>
          </w:tcPr>
          <w:p w:rsidR="0056790F" w:rsidRPr="009C4955" w:rsidRDefault="0056790F" w:rsidP="009C4955">
            <w:pPr>
              <w:spacing w:after="0" w:line="240" w:lineRule="auto"/>
            </w:pPr>
          </w:p>
        </w:tc>
        <w:tc>
          <w:tcPr>
            <w:tcW w:w="8216" w:type="dxa"/>
          </w:tcPr>
          <w:p w:rsidR="0056790F" w:rsidRPr="009C4955" w:rsidRDefault="0056790F" w:rsidP="009C4955">
            <w:pPr>
              <w:spacing w:after="0" w:line="240" w:lineRule="auto"/>
            </w:pPr>
            <w:r w:rsidRPr="009C4955">
              <w:t>Раздаточные таблицы по русскому языку. А4. 4часть</w:t>
            </w:r>
          </w:p>
        </w:tc>
      </w:tr>
      <w:tr w:rsidR="0056790F" w:rsidRPr="00AA495E" w:rsidTr="009C4955">
        <w:tc>
          <w:tcPr>
            <w:tcW w:w="1129" w:type="dxa"/>
          </w:tcPr>
          <w:p w:rsidR="0056790F" w:rsidRPr="009C4955" w:rsidRDefault="0056790F" w:rsidP="009C4955">
            <w:pPr>
              <w:spacing w:after="0" w:line="240" w:lineRule="auto"/>
            </w:pPr>
          </w:p>
        </w:tc>
        <w:tc>
          <w:tcPr>
            <w:tcW w:w="8216" w:type="dxa"/>
          </w:tcPr>
          <w:p w:rsidR="0056790F" w:rsidRPr="009C4955" w:rsidRDefault="0056790F" w:rsidP="009C4955">
            <w:pPr>
              <w:spacing w:after="0" w:line="240" w:lineRule="auto"/>
            </w:pPr>
            <w:r w:rsidRPr="009C4955">
              <w:t>Раздаточные таблицы по русскому языку. А4. 5часть</w:t>
            </w:r>
          </w:p>
        </w:tc>
      </w:tr>
      <w:tr w:rsidR="0056790F" w:rsidRPr="00AA495E" w:rsidTr="009C4955">
        <w:tc>
          <w:tcPr>
            <w:tcW w:w="1129" w:type="dxa"/>
          </w:tcPr>
          <w:p w:rsidR="0056790F" w:rsidRPr="009C4955" w:rsidRDefault="0056790F" w:rsidP="009C4955">
            <w:pPr>
              <w:spacing w:after="0" w:line="240" w:lineRule="auto"/>
            </w:pPr>
          </w:p>
        </w:tc>
        <w:tc>
          <w:tcPr>
            <w:tcW w:w="8216" w:type="dxa"/>
          </w:tcPr>
          <w:p w:rsidR="0056790F" w:rsidRPr="009C4955" w:rsidRDefault="0056790F" w:rsidP="009C4955">
            <w:pPr>
              <w:spacing w:after="0" w:line="240" w:lineRule="auto"/>
            </w:pPr>
            <w:r w:rsidRPr="009C4955">
              <w:t>Раздаточные таблицы по русскому языку. А4. бчасть</w:t>
            </w:r>
          </w:p>
        </w:tc>
      </w:tr>
      <w:tr w:rsidR="0056790F" w:rsidRPr="00AA495E" w:rsidTr="009C4955">
        <w:tc>
          <w:tcPr>
            <w:tcW w:w="1129" w:type="dxa"/>
          </w:tcPr>
          <w:p w:rsidR="0056790F" w:rsidRPr="009C4955" w:rsidRDefault="0056790F" w:rsidP="009C4955">
            <w:pPr>
              <w:spacing w:after="0" w:line="240" w:lineRule="auto"/>
            </w:pPr>
          </w:p>
        </w:tc>
        <w:tc>
          <w:tcPr>
            <w:tcW w:w="8216" w:type="dxa"/>
          </w:tcPr>
          <w:p w:rsidR="0056790F" w:rsidRPr="009C4955" w:rsidRDefault="0056790F" w:rsidP="009C4955">
            <w:pPr>
              <w:spacing w:after="0" w:line="240" w:lineRule="auto"/>
            </w:pPr>
            <w:r w:rsidRPr="009C4955">
              <w:t>Таблицы Русский язык 5 класс (14 табл.)</w:t>
            </w:r>
          </w:p>
        </w:tc>
      </w:tr>
      <w:tr w:rsidR="0056790F" w:rsidRPr="00AA495E" w:rsidTr="009C4955">
        <w:tc>
          <w:tcPr>
            <w:tcW w:w="1129" w:type="dxa"/>
          </w:tcPr>
          <w:p w:rsidR="0056790F" w:rsidRPr="009C4955" w:rsidRDefault="0056790F" w:rsidP="009C4955">
            <w:pPr>
              <w:spacing w:after="0" w:line="240" w:lineRule="auto"/>
            </w:pPr>
          </w:p>
        </w:tc>
        <w:tc>
          <w:tcPr>
            <w:tcW w:w="8216" w:type="dxa"/>
          </w:tcPr>
          <w:p w:rsidR="0056790F" w:rsidRPr="009C4955" w:rsidRDefault="0056790F" w:rsidP="009C4955">
            <w:pPr>
              <w:spacing w:after="0" w:line="240" w:lineRule="auto"/>
            </w:pPr>
            <w:r w:rsidRPr="009C4955">
              <w:t>Таблицы Русский язык 5-11 кл. Орфография и пунктуация (15 таблиц).</w:t>
            </w:r>
          </w:p>
        </w:tc>
      </w:tr>
      <w:tr w:rsidR="0056790F" w:rsidRPr="00AA495E" w:rsidTr="009C4955">
        <w:tc>
          <w:tcPr>
            <w:tcW w:w="1129" w:type="dxa"/>
          </w:tcPr>
          <w:p w:rsidR="0056790F" w:rsidRPr="009C4955" w:rsidRDefault="0056790F" w:rsidP="009C4955">
            <w:pPr>
              <w:spacing w:after="0" w:line="240" w:lineRule="auto"/>
            </w:pPr>
          </w:p>
        </w:tc>
        <w:tc>
          <w:tcPr>
            <w:tcW w:w="8216" w:type="dxa"/>
          </w:tcPr>
          <w:p w:rsidR="0056790F" w:rsidRPr="009C4955" w:rsidRDefault="0056790F" w:rsidP="009C4955">
            <w:pPr>
              <w:spacing w:after="0" w:line="240" w:lineRule="auto"/>
            </w:pPr>
            <w:r w:rsidRPr="009C4955">
              <w:t>Таблицы Русский язык 5-11 кл.Синтаксис. (19 таблиц).</w:t>
            </w:r>
          </w:p>
        </w:tc>
      </w:tr>
      <w:tr w:rsidR="0056790F" w:rsidRPr="00AA495E" w:rsidTr="009C4955">
        <w:tc>
          <w:tcPr>
            <w:tcW w:w="1129" w:type="dxa"/>
          </w:tcPr>
          <w:p w:rsidR="0056790F" w:rsidRPr="009C4955" w:rsidRDefault="0056790F" w:rsidP="009C4955">
            <w:pPr>
              <w:spacing w:after="0" w:line="240" w:lineRule="auto"/>
            </w:pPr>
          </w:p>
        </w:tc>
        <w:tc>
          <w:tcPr>
            <w:tcW w:w="8216" w:type="dxa"/>
          </w:tcPr>
          <w:p w:rsidR="0056790F" w:rsidRPr="009C4955" w:rsidRDefault="0056790F" w:rsidP="009C4955">
            <w:pPr>
              <w:spacing w:after="0" w:line="240" w:lineRule="auto"/>
            </w:pPr>
            <w:r w:rsidRPr="009C4955">
              <w:t>Таблицы Русский язык 6 класс (7 табл.)</w:t>
            </w:r>
          </w:p>
        </w:tc>
      </w:tr>
      <w:tr w:rsidR="0056790F" w:rsidRPr="00AA495E" w:rsidTr="009C4955">
        <w:tc>
          <w:tcPr>
            <w:tcW w:w="1129" w:type="dxa"/>
          </w:tcPr>
          <w:p w:rsidR="0056790F" w:rsidRPr="009C4955" w:rsidRDefault="0056790F" w:rsidP="009C4955">
            <w:pPr>
              <w:spacing w:after="0" w:line="240" w:lineRule="auto"/>
            </w:pPr>
          </w:p>
        </w:tc>
        <w:tc>
          <w:tcPr>
            <w:tcW w:w="8216" w:type="dxa"/>
          </w:tcPr>
          <w:p w:rsidR="0056790F" w:rsidRPr="009C4955" w:rsidRDefault="0056790F" w:rsidP="009C4955">
            <w:pPr>
              <w:spacing w:after="0" w:line="240" w:lineRule="auto"/>
            </w:pPr>
            <w:r w:rsidRPr="009C4955">
              <w:t>Таблицы Русский язык 7 класс (7 табл.)</w:t>
            </w:r>
          </w:p>
        </w:tc>
      </w:tr>
      <w:tr w:rsidR="0056790F" w:rsidRPr="00AA495E" w:rsidTr="009C4955">
        <w:tc>
          <w:tcPr>
            <w:tcW w:w="1129" w:type="dxa"/>
          </w:tcPr>
          <w:p w:rsidR="0056790F" w:rsidRPr="009C4955" w:rsidRDefault="0056790F" w:rsidP="009C4955">
            <w:pPr>
              <w:spacing w:after="0" w:line="240" w:lineRule="auto"/>
            </w:pPr>
          </w:p>
        </w:tc>
        <w:tc>
          <w:tcPr>
            <w:tcW w:w="8216" w:type="dxa"/>
          </w:tcPr>
          <w:p w:rsidR="0056790F" w:rsidRPr="009C4955" w:rsidRDefault="0056790F" w:rsidP="009C4955">
            <w:pPr>
              <w:spacing w:after="0" w:line="240" w:lineRule="auto"/>
            </w:pPr>
            <w:r w:rsidRPr="009C4955">
              <w:t>Таблицы Русский язык 8 класс (7 табл.)</w:t>
            </w:r>
          </w:p>
        </w:tc>
      </w:tr>
      <w:tr w:rsidR="0056790F" w:rsidRPr="00AA495E" w:rsidTr="009C4955">
        <w:tc>
          <w:tcPr>
            <w:tcW w:w="1129" w:type="dxa"/>
          </w:tcPr>
          <w:p w:rsidR="0056790F" w:rsidRPr="009C4955" w:rsidRDefault="0056790F" w:rsidP="009C4955">
            <w:pPr>
              <w:spacing w:after="0" w:line="240" w:lineRule="auto"/>
            </w:pPr>
          </w:p>
        </w:tc>
        <w:tc>
          <w:tcPr>
            <w:tcW w:w="8216" w:type="dxa"/>
          </w:tcPr>
          <w:p w:rsidR="0056790F" w:rsidRPr="009C4955" w:rsidRDefault="0056790F" w:rsidP="009C4955">
            <w:pPr>
              <w:spacing w:after="0" w:line="240" w:lineRule="auto"/>
            </w:pPr>
            <w:r w:rsidRPr="009C4955">
              <w:t>Таблицы Основные правила орфографии и пунктуации 5-9 кл. (12 таблиц)</w:t>
            </w:r>
          </w:p>
        </w:tc>
      </w:tr>
      <w:tr w:rsidR="0056790F" w:rsidRPr="00AA495E" w:rsidTr="009C4955">
        <w:tc>
          <w:tcPr>
            <w:tcW w:w="1129" w:type="dxa"/>
          </w:tcPr>
          <w:p w:rsidR="0056790F" w:rsidRPr="009C4955" w:rsidRDefault="0056790F" w:rsidP="009C4955">
            <w:pPr>
              <w:spacing w:after="0" w:line="240" w:lineRule="auto"/>
            </w:pPr>
          </w:p>
        </w:tc>
        <w:tc>
          <w:tcPr>
            <w:tcW w:w="8216" w:type="dxa"/>
          </w:tcPr>
          <w:p w:rsidR="0056790F" w:rsidRPr="009C4955" w:rsidRDefault="0056790F" w:rsidP="009C4955">
            <w:pPr>
              <w:spacing w:after="0" w:line="240" w:lineRule="auto"/>
            </w:pPr>
            <w:r w:rsidRPr="009C4955">
              <w:t>Таблицы "Правописание гласных в корне слова" (5 таблиц +32 карточки) для средней школы.</w:t>
            </w:r>
          </w:p>
        </w:tc>
      </w:tr>
      <w:tr w:rsidR="0056790F" w:rsidRPr="00AA495E" w:rsidTr="009C4955">
        <w:tc>
          <w:tcPr>
            <w:tcW w:w="1129" w:type="dxa"/>
          </w:tcPr>
          <w:p w:rsidR="0056790F" w:rsidRPr="009C4955" w:rsidRDefault="0056790F" w:rsidP="009C4955">
            <w:pPr>
              <w:spacing w:after="0" w:line="240" w:lineRule="auto"/>
            </w:pPr>
          </w:p>
        </w:tc>
        <w:tc>
          <w:tcPr>
            <w:tcW w:w="8216" w:type="dxa"/>
          </w:tcPr>
          <w:p w:rsidR="0056790F" w:rsidRPr="009C4955" w:rsidRDefault="0056790F" w:rsidP="009C4955">
            <w:pPr>
              <w:spacing w:after="0" w:line="240" w:lineRule="auto"/>
            </w:pPr>
            <w:r w:rsidRPr="009C4955">
              <w:t>Раздаточные таблицы по русскому языку. А4. 1 часть</w:t>
            </w:r>
          </w:p>
        </w:tc>
      </w:tr>
      <w:tr w:rsidR="0056790F" w:rsidRPr="00AA495E" w:rsidTr="009C4955">
        <w:tc>
          <w:tcPr>
            <w:tcW w:w="1129" w:type="dxa"/>
          </w:tcPr>
          <w:p w:rsidR="0056790F" w:rsidRPr="009C4955" w:rsidRDefault="0056790F" w:rsidP="009C4955">
            <w:pPr>
              <w:spacing w:after="0" w:line="240" w:lineRule="auto"/>
            </w:pPr>
            <w:r w:rsidRPr="009C4955">
              <w:rPr>
                <w:lang w:val="en-US"/>
              </w:rPr>
              <w:t>DVD</w:t>
            </w:r>
          </w:p>
        </w:tc>
        <w:tc>
          <w:tcPr>
            <w:tcW w:w="8216" w:type="dxa"/>
          </w:tcPr>
          <w:p w:rsidR="0056790F" w:rsidRPr="009C4955" w:rsidRDefault="0056790F" w:rsidP="009C4955">
            <w:pPr>
              <w:spacing w:after="0" w:line="240" w:lineRule="auto"/>
            </w:pPr>
            <w:r w:rsidRPr="009C4955">
              <w:rPr>
                <w:lang w:val="en-US"/>
              </w:rPr>
              <w:t>DVD</w:t>
            </w:r>
            <w:r w:rsidRPr="009C4955">
              <w:t xml:space="preserve"> Русский язык. Часть 4. Орфография</w:t>
            </w:r>
          </w:p>
        </w:tc>
      </w:tr>
      <w:tr w:rsidR="0056790F" w:rsidRPr="00AA495E" w:rsidTr="009C4955">
        <w:tc>
          <w:tcPr>
            <w:tcW w:w="1129" w:type="dxa"/>
          </w:tcPr>
          <w:p w:rsidR="0056790F" w:rsidRPr="009C4955" w:rsidRDefault="0056790F" w:rsidP="009C4955">
            <w:pPr>
              <w:spacing w:after="0" w:line="240" w:lineRule="auto"/>
            </w:pPr>
          </w:p>
        </w:tc>
        <w:tc>
          <w:tcPr>
            <w:tcW w:w="8216" w:type="dxa"/>
          </w:tcPr>
          <w:p w:rsidR="0056790F" w:rsidRPr="009C4955" w:rsidRDefault="0056790F" w:rsidP="009C4955">
            <w:pPr>
              <w:spacing w:after="0" w:line="240" w:lineRule="auto"/>
            </w:pPr>
            <w:r w:rsidRPr="009C4955">
              <w:rPr>
                <w:lang w:val="en-US"/>
              </w:rPr>
              <w:t>DVD</w:t>
            </w:r>
            <w:r w:rsidRPr="009C4955">
              <w:t xml:space="preserve"> Русский язык. Часть 1. Синтаксис и пунктуация</w:t>
            </w:r>
          </w:p>
        </w:tc>
      </w:tr>
      <w:tr w:rsidR="0056790F" w:rsidRPr="00AA495E" w:rsidTr="009C4955">
        <w:tc>
          <w:tcPr>
            <w:tcW w:w="1129" w:type="dxa"/>
          </w:tcPr>
          <w:p w:rsidR="0056790F" w:rsidRPr="009C4955" w:rsidRDefault="0056790F" w:rsidP="009C4955">
            <w:pPr>
              <w:spacing w:after="0" w:line="240" w:lineRule="auto"/>
            </w:pPr>
          </w:p>
        </w:tc>
        <w:tc>
          <w:tcPr>
            <w:tcW w:w="8216" w:type="dxa"/>
          </w:tcPr>
          <w:p w:rsidR="0056790F" w:rsidRPr="009C4955" w:rsidRDefault="0056790F" w:rsidP="009C4955">
            <w:pPr>
              <w:spacing w:after="0" w:line="240" w:lineRule="auto"/>
            </w:pPr>
            <w:r w:rsidRPr="009C4955">
              <w:rPr>
                <w:lang w:val="en-US"/>
              </w:rPr>
              <w:t>DVD</w:t>
            </w:r>
            <w:r w:rsidRPr="009C4955">
              <w:t xml:space="preserve"> Русский язык. Часть 2. Синтаксис и пунктуация</w:t>
            </w:r>
          </w:p>
        </w:tc>
      </w:tr>
      <w:tr w:rsidR="0056790F" w:rsidRPr="00AA495E" w:rsidTr="009C4955">
        <w:tc>
          <w:tcPr>
            <w:tcW w:w="1129" w:type="dxa"/>
          </w:tcPr>
          <w:p w:rsidR="0056790F" w:rsidRPr="009C4955" w:rsidRDefault="0056790F" w:rsidP="009C4955">
            <w:pPr>
              <w:spacing w:after="0" w:line="240" w:lineRule="auto"/>
            </w:pPr>
          </w:p>
        </w:tc>
        <w:tc>
          <w:tcPr>
            <w:tcW w:w="8216" w:type="dxa"/>
          </w:tcPr>
          <w:p w:rsidR="0056790F" w:rsidRPr="009C4955" w:rsidRDefault="0056790F" w:rsidP="009C4955">
            <w:pPr>
              <w:spacing w:after="0" w:line="240" w:lineRule="auto"/>
            </w:pPr>
            <w:r w:rsidRPr="009C4955">
              <w:rPr>
                <w:lang w:val="en-US"/>
              </w:rPr>
              <w:t>DVD</w:t>
            </w:r>
            <w:r w:rsidRPr="009C4955">
              <w:t xml:space="preserve"> Русский язык. Часть 3. Орфография</w:t>
            </w:r>
          </w:p>
        </w:tc>
      </w:tr>
      <w:tr w:rsidR="0056790F" w:rsidRPr="00AA495E" w:rsidTr="009C4955">
        <w:tc>
          <w:tcPr>
            <w:tcW w:w="1129" w:type="dxa"/>
          </w:tcPr>
          <w:p w:rsidR="0056790F" w:rsidRPr="009C4955" w:rsidRDefault="0056790F" w:rsidP="009C4955">
            <w:pPr>
              <w:spacing w:after="0" w:line="240" w:lineRule="auto"/>
            </w:pPr>
          </w:p>
        </w:tc>
        <w:tc>
          <w:tcPr>
            <w:tcW w:w="8216" w:type="dxa"/>
          </w:tcPr>
          <w:p w:rsidR="0056790F" w:rsidRPr="009C4955" w:rsidRDefault="0056790F" w:rsidP="009C4955">
            <w:pPr>
              <w:spacing w:after="0" w:line="240" w:lineRule="auto"/>
            </w:pPr>
            <w:r w:rsidRPr="009C4955">
              <w:rPr>
                <w:lang w:val="en-US"/>
              </w:rPr>
              <w:t>DVD</w:t>
            </w:r>
            <w:r w:rsidRPr="009C4955">
              <w:t xml:space="preserve"> Русский язык. Часть 4. Орфография</w:t>
            </w:r>
          </w:p>
        </w:tc>
      </w:tr>
    </w:tbl>
    <w:p w:rsidR="0056790F" w:rsidRDefault="0056790F" w:rsidP="00DF2B10">
      <w:pPr>
        <w:spacing w:after="0" w:line="240" w:lineRule="auto"/>
        <w:rPr>
          <w:b/>
          <w:u w:val="single"/>
        </w:rPr>
      </w:pPr>
    </w:p>
    <w:p w:rsidR="0056790F" w:rsidRPr="00AA495E" w:rsidRDefault="0056790F" w:rsidP="00DF2B10">
      <w:pPr>
        <w:spacing w:after="0" w:line="240" w:lineRule="auto"/>
        <w:rPr>
          <w:b/>
          <w:u w:val="single"/>
        </w:rPr>
      </w:pPr>
      <w:r w:rsidRPr="00AA495E">
        <w:rPr>
          <w:b/>
          <w:u w:val="single"/>
        </w:rPr>
        <w:t>Литература</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51"/>
        <w:gridCol w:w="8471"/>
      </w:tblGrid>
      <w:tr w:rsidR="0056790F" w:rsidRPr="00AA495E" w:rsidTr="009C4955">
        <w:tc>
          <w:tcPr>
            <w:tcW w:w="851" w:type="dxa"/>
          </w:tcPr>
          <w:p w:rsidR="0056790F" w:rsidRPr="009C4955" w:rsidRDefault="0056790F" w:rsidP="009C4955">
            <w:pPr>
              <w:spacing w:after="0" w:line="240" w:lineRule="auto"/>
            </w:pPr>
          </w:p>
        </w:tc>
        <w:tc>
          <w:tcPr>
            <w:tcW w:w="8471" w:type="dxa"/>
          </w:tcPr>
          <w:p w:rsidR="0056790F" w:rsidRPr="009C4955" w:rsidRDefault="0056790F" w:rsidP="009C4955">
            <w:pPr>
              <w:spacing w:after="0" w:line="240" w:lineRule="auto"/>
            </w:pPr>
            <w:r w:rsidRPr="009C4955">
              <w:rPr>
                <w:spacing w:val="-2"/>
              </w:rPr>
              <w:t>Портреты писателей и поэтов Комп. 22 портрета,35*50см,картон., ламин.</w:t>
            </w:r>
          </w:p>
          <w:p w:rsidR="0056790F" w:rsidRPr="009C4955" w:rsidRDefault="0056790F" w:rsidP="009C4955">
            <w:pPr>
              <w:spacing w:after="0" w:line="240" w:lineRule="auto"/>
            </w:pPr>
            <w:r w:rsidRPr="009C4955">
              <w:rPr>
                <w:spacing w:val="-3"/>
              </w:rPr>
              <w:t>Репродукции Русские писатели в живописных портретах (16 шт)</w:t>
            </w:r>
          </w:p>
        </w:tc>
      </w:tr>
      <w:tr w:rsidR="0056790F" w:rsidRPr="00AA495E" w:rsidTr="009C4955">
        <w:tc>
          <w:tcPr>
            <w:tcW w:w="851" w:type="dxa"/>
          </w:tcPr>
          <w:p w:rsidR="0056790F" w:rsidRPr="009C4955" w:rsidRDefault="0056790F" w:rsidP="009C4955">
            <w:pPr>
              <w:spacing w:after="0" w:line="240" w:lineRule="auto"/>
            </w:pPr>
            <w:r w:rsidRPr="009C4955">
              <w:rPr>
                <w:lang w:val="en-US"/>
              </w:rPr>
              <w:t>CD</w:t>
            </w:r>
          </w:p>
        </w:tc>
        <w:tc>
          <w:tcPr>
            <w:tcW w:w="8471" w:type="dxa"/>
          </w:tcPr>
          <w:p w:rsidR="0056790F" w:rsidRPr="009C4955" w:rsidRDefault="0056790F" w:rsidP="009C4955">
            <w:pPr>
              <w:spacing w:after="0" w:line="240" w:lineRule="auto"/>
            </w:pPr>
            <w:r w:rsidRPr="009C4955">
              <w:t xml:space="preserve">С/к А.Грибоедов.Жизнь и творчество </w:t>
            </w:r>
            <w:r w:rsidRPr="009C4955">
              <w:rPr>
                <w:lang w:val="en-US"/>
              </w:rPr>
              <w:t>CD</w:t>
            </w:r>
            <w:r w:rsidRPr="009C4955">
              <w:t>+ 20 слайдов</w:t>
            </w:r>
          </w:p>
        </w:tc>
      </w:tr>
      <w:tr w:rsidR="0056790F" w:rsidRPr="00AA495E" w:rsidTr="009C4955">
        <w:tc>
          <w:tcPr>
            <w:tcW w:w="851" w:type="dxa"/>
          </w:tcPr>
          <w:p w:rsidR="0056790F" w:rsidRPr="009C4955" w:rsidRDefault="0056790F" w:rsidP="009C4955">
            <w:pPr>
              <w:spacing w:after="0" w:line="240" w:lineRule="auto"/>
            </w:pPr>
          </w:p>
        </w:tc>
        <w:tc>
          <w:tcPr>
            <w:tcW w:w="8471" w:type="dxa"/>
          </w:tcPr>
          <w:p w:rsidR="0056790F" w:rsidRPr="009C4955" w:rsidRDefault="0056790F" w:rsidP="009C4955">
            <w:pPr>
              <w:spacing w:after="0" w:line="240" w:lineRule="auto"/>
            </w:pPr>
            <w:r w:rsidRPr="009C4955">
              <w:t xml:space="preserve">С/к Евгений Онегин + иллюстрации к роману, </w:t>
            </w:r>
            <w:r w:rsidRPr="009C4955">
              <w:rPr>
                <w:lang w:val="en-US"/>
              </w:rPr>
              <w:t>CD</w:t>
            </w:r>
            <w:r w:rsidRPr="009C4955">
              <w:t>+ 20 слайдов</w:t>
            </w:r>
          </w:p>
        </w:tc>
      </w:tr>
      <w:tr w:rsidR="0056790F" w:rsidRPr="00AA495E" w:rsidTr="009C4955">
        <w:tc>
          <w:tcPr>
            <w:tcW w:w="851" w:type="dxa"/>
          </w:tcPr>
          <w:p w:rsidR="0056790F" w:rsidRPr="009C4955" w:rsidRDefault="0056790F" w:rsidP="009C4955">
            <w:pPr>
              <w:spacing w:after="0" w:line="240" w:lineRule="auto"/>
            </w:pPr>
          </w:p>
        </w:tc>
        <w:tc>
          <w:tcPr>
            <w:tcW w:w="8471" w:type="dxa"/>
          </w:tcPr>
          <w:p w:rsidR="0056790F" w:rsidRPr="009C4955" w:rsidRDefault="0056790F" w:rsidP="009C4955">
            <w:pPr>
              <w:spacing w:after="0" w:line="240" w:lineRule="auto"/>
            </w:pPr>
            <w:r w:rsidRPr="009C4955">
              <w:t xml:space="preserve">С/к И.Тургенев.Жизнь и творчество </w:t>
            </w:r>
            <w:r w:rsidRPr="009C4955">
              <w:rPr>
                <w:lang w:val="en-US"/>
              </w:rPr>
              <w:t>CD</w:t>
            </w:r>
            <w:r w:rsidRPr="009C4955">
              <w:t>+ 20 слайдов</w:t>
            </w:r>
          </w:p>
        </w:tc>
      </w:tr>
      <w:tr w:rsidR="0056790F" w:rsidRPr="00AA495E" w:rsidTr="009C4955">
        <w:tc>
          <w:tcPr>
            <w:tcW w:w="851" w:type="dxa"/>
          </w:tcPr>
          <w:p w:rsidR="0056790F" w:rsidRPr="009C4955" w:rsidRDefault="0056790F" w:rsidP="009C4955">
            <w:pPr>
              <w:spacing w:after="0" w:line="240" w:lineRule="auto"/>
            </w:pPr>
          </w:p>
        </w:tc>
        <w:tc>
          <w:tcPr>
            <w:tcW w:w="8471" w:type="dxa"/>
          </w:tcPr>
          <w:p w:rsidR="0056790F" w:rsidRPr="009C4955" w:rsidRDefault="0056790F" w:rsidP="009C4955">
            <w:pPr>
              <w:spacing w:after="0" w:line="240" w:lineRule="auto"/>
            </w:pPr>
            <w:r w:rsidRPr="009C4955">
              <w:t xml:space="preserve">С/к Комедия Н.Гоголя "Ревизор" </w:t>
            </w:r>
            <w:r w:rsidRPr="009C4955">
              <w:rPr>
                <w:lang w:val="en-US"/>
              </w:rPr>
              <w:t>CD</w:t>
            </w:r>
            <w:r w:rsidRPr="009C4955">
              <w:t>+ 20 слайдов</w:t>
            </w:r>
          </w:p>
        </w:tc>
      </w:tr>
      <w:tr w:rsidR="0056790F" w:rsidRPr="00AA495E" w:rsidTr="009C4955">
        <w:tc>
          <w:tcPr>
            <w:tcW w:w="851" w:type="dxa"/>
          </w:tcPr>
          <w:p w:rsidR="0056790F" w:rsidRPr="009C4955" w:rsidRDefault="0056790F" w:rsidP="009C4955">
            <w:pPr>
              <w:spacing w:after="0" w:line="240" w:lineRule="auto"/>
            </w:pPr>
          </w:p>
        </w:tc>
        <w:tc>
          <w:tcPr>
            <w:tcW w:w="8471" w:type="dxa"/>
          </w:tcPr>
          <w:p w:rsidR="0056790F" w:rsidRPr="009C4955" w:rsidRDefault="0056790F" w:rsidP="009C4955">
            <w:pPr>
              <w:spacing w:after="0" w:line="240" w:lineRule="auto"/>
            </w:pPr>
            <w:r w:rsidRPr="009C4955">
              <w:t>С/к "Культура в России 20 в."Оттепель. Застой. Перестройка" 20 слайдов</w:t>
            </w:r>
          </w:p>
        </w:tc>
      </w:tr>
      <w:tr w:rsidR="0056790F" w:rsidRPr="00AA495E" w:rsidTr="009C4955">
        <w:tc>
          <w:tcPr>
            <w:tcW w:w="851" w:type="dxa"/>
          </w:tcPr>
          <w:p w:rsidR="0056790F" w:rsidRPr="009C4955" w:rsidRDefault="0056790F" w:rsidP="009C4955">
            <w:pPr>
              <w:spacing w:after="0" w:line="240" w:lineRule="auto"/>
            </w:pPr>
          </w:p>
        </w:tc>
        <w:tc>
          <w:tcPr>
            <w:tcW w:w="8471" w:type="dxa"/>
          </w:tcPr>
          <w:p w:rsidR="0056790F" w:rsidRPr="009C4955" w:rsidRDefault="0056790F" w:rsidP="009C4955">
            <w:pPr>
              <w:spacing w:after="0" w:line="240" w:lineRule="auto"/>
            </w:pPr>
            <w:r w:rsidRPr="009C4955">
              <w:t>С/к "Культура России 20 века "Серебряный век" 20 слайдов</w:t>
            </w:r>
          </w:p>
        </w:tc>
      </w:tr>
      <w:tr w:rsidR="0056790F" w:rsidRPr="00AA495E" w:rsidTr="009C4955">
        <w:tc>
          <w:tcPr>
            <w:tcW w:w="851" w:type="dxa"/>
          </w:tcPr>
          <w:p w:rsidR="0056790F" w:rsidRPr="009C4955" w:rsidRDefault="0056790F" w:rsidP="009C4955">
            <w:pPr>
              <w:spacing w:after="0" w:line="240" w:lineRule="auto"/>
            </w:pPr>
          </w:p>
        </w:tc>
        <w:tc>
          <w:tcPr>
            <w:tcW w:w="8471" w:type="dxa"/>
          </w:tcPr>
          <w:p w:rsidR="0056790F" w:rsidRPr="009C4955" w:rsidRDefault="0056790F" w:rsidP="009C4955">
            <w:pPr>
              <w:spacing w:after="0" w:line="240" w:lineRule="auto"/>
            </w:pPr>
            <w:r w:rsidRPr="009C4955">
              <w:t xml:space="preserve">С/к Повести А.Пушкина </w:t>
            </w:r>
            <w:r w:rsidRPr="009C4955">
              <w:rPr>
                <w:lang w:val="en-US"/>
              </w:rPr>
              <w:t>CD</w:t>
            </w:r>
            <w:r w:rsidRPr="009C4955">
              <w:t>+ 20 слайдов</w:t>
            </w:r>
          </w:p>
        </w:tc>
      </w:tr>
      <w:tr w:rsidR="0056790F" w:rsidRPr="00AA495E" w:rsidTr="009C4955">
        <w:tc>
          <w:tcPr>
            <w:tcW w:w="851" w:type="dxa"/>
          </w:tcPr>
          <w:p w:rsidR="0056790F" w:rsidRPr="009C4955" w:rsidRDefault="0056790F" w:rsidP="009C4955">
            <w:pPr>
              <w:spacing w:after="0" w:line="240" w:lineRule="auto"/>
            </w:pPr>
          </w:p>
        </w:tc>
        <w:tc>
          <w:tcPr>
            <w:tcW w:w="8471" w:type="dxa"/>
          </w:tcPr>
          <w:p w:rsidR="0056790F" w:rsidRPr="009C4955" w:rsidRDefault="0056790F" w:rsidP="009C4955">
            <w:pPr>
              <w:spacing w:after="0" w:line="240" w:lineRule="auto"/>
            </w:pPr>
            <w:r w:rsidRPr="009C4955">
              <w:t xml:space="preserve">С/к Роман М.Ю. Лермонтова "Герой нашего времени" </w:t>
            </w:r>
            <w:r w:rsidRPr="009C4955">
              <w:rPr>
                <w:lang w:val="en-US"/>
              </w:rPr>
              <w:t>CD</w:t>
            </w:r>
            <w:r w:rsidRPr="009C4955">
              <w:t>+ 20 слайдов</w:t>
            </w:r>
          </w:p>
        </w:tc>
      </w:tr>
      <w:tr w:rsidR="0056790F" w:rsidRPr="00AA495E" w:rsidTr="009C4955">
        <w:tc>
          <w:tcPr>
            <w:tcW w:w="851" w:type="dxa"/>
          </w:tcPr>
          <w:p w:rsidR="0056790F" w:rsidRPr="009C4955" w:rsidRDefault="0056790F" w:rsidP="009C4955">
            <w:pPr>
              <w:spacing w:after="0" w:line="240" w:lineRule="auto"/>
            </w:pPr>
          </w:p>
        </w:tc>
        <w:tc>
          <w:tcPr>
            <w:tcW w:w="8471" w:type="dxa"/>
          </w:tcPr>
          <w:p w:rsidR="0056790F" w:rsidRPr="009C4955" w:rsidRDefault="0056790F" w:rsidP="009C4955">
            <w:pPr>
              <w:spacing w:after="0" w:line="240" w:lineRule="auto"/>
            </w:pPr>
            <w:r w:rsidRPr="009C4955">
              <w:t xml:space="preserve">С/к С.Есенин.Жизнь и творчество </w:t>
            </w:r>
            <w:r w:rsidRPr="009C4955">
              <w:rPr>
                <w:lang w:val="en-US"/>
              </w:rPr>
              <w:t>CD</w:t>
            </w:r>
            <w:r w:rsidRPr="009C4955">
              <w:t>+ 20 слайдов</w:t>
            </w:r>
          </w:p>
        </w:tc>
      </w:tr>
      <w:tr w:rsidR="0056790F" w:rsidRPr="00AA495E" w:rsidTr="009C4955">
        <w:tc>
          <w:tcPr>
            <w:tcW w:w="851" w:type="dxa"/>
          </w:tcPr>
          <w:p w:rsidR="0056790F" w:rsidRPr="009C4955" w:rsidRDefault="0056790F" w:rsidP="009C4955">
            <w:pPr>
              <w:spacing w:after="0" w:line="240" w:lineRule="auto"/>
            </w:pPr>
          </w:p>
        </w:tc>
        <w:tc>
          <w:tcPr>
            <w:tcW w:w="8471" w:type="dxa"/>
          </w:tcPr>
          <w:p w:rsidR="0056790F" w:rsidRPr="009C4955" w:rsidRDefault="0056790F" w:rsidP="009C4955">
            <w:pPr>
              <w:spacing w:after="0" w:line="240" w:lineRule="auto"/>
            </w:pPr>
            <w:r w:rsidRPr="009C4955">
              <w:t xml:space="preserve">С/к "Слово о полку Игореве" в иллюстрациях художников </w:t>
            </w:r>
            <w:r w:rsidRPr="009C4955">
              <w:rPr>
                <w:lang w:val="en-US"/>
              </w:rPr>
              <w:t>CD</w:t>
            </w:r>
            <w:r w:rsidRPr="009C4955">
              <w:t>+ 20 слайдов</w:t>
            </w:r>
          </w:p>
        </w:tc>
      </w:tr>
    </w:tbl>
    <w:p w:rsidR="0056790F" w:rsidRPr="00AA495E" w:rsidRDefault="0056790F" w:rsidP="00DF2B10">
      <w:pPr>
        <w:spacing w:after="0" w:line="240" w:lineRule="auto"/>
      </w:pPr>
    </w:p>
    <w:p w:rsidR="0056790F" w:rsidRPr="00AA495E" w:rsidRDefault="0056790F" w:rsidP="00DF2B10">
      <w:pPr>
        <w:spacing w:after="0" w:line="240" w:lineRule="auto"/>
        <w:rPr>
          <w:b/>
          <w:u w:val="single"/>
        </w:rPr>
      </w:pPr>
      <w:r w:rsidRPr="00AA495E">
        <w:t xml:space="preserve"> </w:t>
      </w:r>
      <w:r w:rsidRPr="00AA495E">
        <w:rPr>
          <w:b/>
          <w:u w:val="single"/>
        </w:rPr>
        <w:t>География</w:t>
      </w:r>
    </w:p>
    <w:p w:rsidR="0056790F" w:rsidRPr="00AA495E" w:rsidRDefault="0056790F" w:rsidP="00DF2B10">
      <w:pPr>
        <w:spacing w:after="0" w:line="240" w:lineRule="auto"/>
      </w:pPr>
    </w:p>
    <w:tbl>
      <w:tblPr>
        <w:tblW w:w="935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682"/>
        <w:gridCol w:w="7674"/>
      </w:tblGrid>
      <w:tr w:rsidR="0056790F" w:rsidRPr="00AA495E" w:rsidTr="009C4955">
        <w:tc>
          <w:tcPr>
            <w:tcW w:w="1682" w:type="dxa"/>
          </w:tcPr>
          <w:p w:rsidR="0056790F" w:rsidRPr="009C4955" w:rsidRDefault="0056790F" w:rsidP="009C4955">
            <w:pPr>
              <w:spacing w:after="0" w:line="240" w:lineRule="auto"/>
            </w:pPr>
            <w:r w:rsidRPr="009C4955">
              <w:rPr>
                <w:lang w:val="en-US"/>
              </w:rPr>
              <w:t>DVD</w:t>
            </w:r>
          </w:p>
        </w:tc>
        <w:tc>
          <w:tcPr>
            <w:tcW w:w="7674" w:type="dxa"/>
          </w:tcPr>
          <w:p w:rsidR="0056790F" w:rsidRPr="009C4955" w:rsidRDefault="0056790F" w:rsidP="009C4955">
            <w:pPr>
              <w:spacing w:after="0" w:line="240" w:lineRule="auto"/>
            </w:pPr>
            <w:r w:rsidRPr="009C4955">
              <w:rPr>
                <w:lang w:val="en-US"/>
              </w:rPr>
              <w:t>DVD</w:t>
            </w:r>
            <w:r w:rsidRPr="009C4955">
              <w:t xml:space="preserve"> Животный мир Арктической зоны.'</w:t>
            </w:r>
          </w:p>
        </w:tc>
      </w:tr>
      <w:tr w:rsidR="0056790F" w:rsidRPr="00AA495E" w:rsidTr="009C4955">
        <w:tc>
          <w:tcPr>
            <w:tcW w:w="1682" w:type="dxa"/>
          </w:tcPr>
          <w:p w:rsidR="0056790F" w:rsidRPr="009C4955" w:rsidRDefault="0056790F" w:rsidP="009C4955">
            <w:pPr>
              <w:spacing w:after="0" w:line="240" w:lineRule="auto"/>
            </w:pPr>
          </w:p>
        </w:tc>
        <w:tc>
          <w:tcPr>
            <w:tcW w:w="7674" w:type="dxa"/>
          </w:tcPr>
          <w:p w:rsidR="0056790F" w:rsidRPr="009C4955" w:rsidRDefault="0056790F" w:rsidP="009C4955">
            <w:pPr>
              <w:spacing w:after="0" w:line="240" w:lineRule="auto"/>
            </w:pPr>
            <w:r w:rsidRPr="009C4955">
              <w:rPr>
                <w:lang w:val="en-US"/>
              </w:rPr>
              <w:t xml:space="preserve">DVD </w:t>
            </w:r>
            <w:r w:rsidRPr="009C4955">
              <w:t>Жизнь растений</w:t>
            </w:r>
          </w:p>
        </w:tc>
      </w:tr>
      <w:tr w:rsidR="0056790F" w:rsidRPr="00AA495E" w:rsidTr="009C4955">
        <w:tc>
          <w:tcPr>
            <w:tcW w:w="1682" w:type="dxa"/>
          </w:tcPr>
          <w:p w:rsidR="0056790F" w:rsidRPr="009C4955" w:rsidRDefault="0056790F" w:rsidP="009C4955">
            <w:pPr>
              <w:spacing w:after="0" w:line="240" w:lineRule="auto"/>
            </w:pPr>
          </w:p>
        </w:tc>
        <w:tc>
          <w:tcPr>
            <w:tcW w:w="7674" w:type="dxa"/>
          </w:tcPr>
          <w:p w:rsidR="0056790F" w:rsidRPr="009C4955" w:rsidRDefault="0056790F" w:rsidP="009C4955">
            <w:pPr>
              <w:spacing w:after="0" w:line="240" w:lineRule="auto"/>
            </w:pPr>
            <w:r w:rsidRPr="009C4955">
              <w:rPr>
                <w:lang w:val="en-US"/>
              </w:rPr>
              <w:t xml:space="preserve">DVD </w:t>
            </w:r>
            <w:r w:rsidRPr="009C4955">
              <w:t>История географических открытий</w:t>
            </w:r>
          </w:p>
        </w:tc>
      </w:tr>
      <w:tr w:rsidR="0056790F" w:rsidRPr="00AA495E" w:rsidTr="009C4955">
        <w:tc>
          <w:tcPr>
            <w:tcW w:w="1682" w:type="dxa"/>
          </w:tcPr>
          <w:p w:rsidR="0056790F" w:rsidRPr="009C4955" w:rsidRDefault="0056790F" w:rsidP="009C4955">
            <w:pPr>
              <w:spacing w:after="0" w:line="240" w:lineRule="auto"/>
            </w:pPr>
          </w:p>
        </w:tc>
        <w:tc>
          <w:tcPr>
            <w:tcW w:w="7674" w:type="dxa"/>
          </w:tcPr>
          <w:p w:rsidR="0056790F" w:rsidRPr="009C4955" w:rsidRDefault="0056790F" w:rsidP="009C4955">
            <w:pPr>
              <w:spacing w:after="0" w:line="240" w:lineRule="auto"/>
            </w:pPr>
            <w:r w:rsidRPr="009C4955">
              <w:rPr>
                <w:lang w:val="en-US"/>
              </w:rPr>
              <w:t xml:space="preserve">DVD </w:t>
            </w:r>
            <w:r w:rsidRPr="009C4955">
              <w:t>Природные зоны России</w:t>
            </w:r>
          </w:p>
        </w:tc>
      </w:tr>
      <w:tr w:rsidR="0056790F" w:rsidRPr="00AA495E" w:rsidTr="009C4955">
        <w:tc>
          <w:tcPr>
            <w:tcW w:w="1682" w:type="dxa"/>
          </w:tcPr>
          <w:p w:rsidR="0056790F" w:rsidRPr="009C4955" w:rsidRDefault="0056790F" w:rsidP="009C4955">
            <w:pPr>
              <w:spacing w:after="0" w:line="240" w:lineRule="auto"/>
            </w:pPr>
          </w:p>
        </w:tc>
        <w:tc>
          <w:tcPr>
            <w:tcW w:w="7674" w:type="dxa"/>
          </w:tcPr>
          <w:p w:rsidR="0056790F" w:rsidRPr="009C4955" w:rsidRDefault="0056790F" w:rsidP="009C4955">
            <w:pPr>
              <w:spacing w:after="0" w:line="240" w:lineRule="auto"/>
              <w:rPr>
                <w:lang w:val="en-US"/>
              </w:rPr>
            </w:pPr>
            <w:r w:rsidRPr="009C4955">
              <w:rPr>
                <w:lang w:val="en-US"/>
              </w:rPr>
              <w:t xml:space="preserve">DVD </w:t>
            </w:r>
            <w:r w:rsidRPr="009C4955">
              <w:t>Природные зоны мира</w:t>
            </w:r>
          </w:p>
        </w:tc>
      </w:tr>
      <w:tr w:rsidR="0056790F" w:rsidRPr="00AA495E" w:rsidTr="009C4955">
        <w:tc>
          <w:tcPr>
            <w:tcW w:w="1682" w:type="dxa"/>
          </w:tcPr>
          <w:p w:rsidR="0056790F" w:rsidRPr="009C4955" w:rsidRDefault="0056790F" w:rsidP="009C4955">
            <w:pPr>
              <w:spacing w:after="0" w:line="240" w:lineRule="auto"/>
            </w:pPr>
          </w:p>
        </w:tc>
        <w:tc>
          <w:tcPr>
            <w:tcW w:w="7674" w:type="dxa"/>
          </w:tcPr>
          <w:p w:rsidR="0056790F" w:rsidRPr="009C4955" w:rsidRDefault="0056790F" w:rsidP="009C4955">
            <w:pPr>
              <w:spacing w:after="0" w:line="240" w:lineRule="auto"/>
            </w:pPr>
            <w:r w:rsidRPr="009C4955">
              <w:rPr>
                <w:lang w:val="en-US"/>
              </w:rPr>
              <w:t xml:space="preserve">DVD </w:t>
            </w:r>
            <w:r w:rsidRPr="009C4955">
              <w:t>География-1</w:t>
            </w:r>
          </w:p>
        </w:tc>
      </w:tr>
      <w:tr w:rsidR="0056790F" w:rsidRPr="00AA495E" w:rsidTr="009C4955">
        <w:tc>
          <w:tcPr>
            <w:tcW w:w="1682" w:type="dxa"/>
          </w:tcPr>
          <w:p w:rsidR="0056790F" w:rsidRPr="009C4955" w:rsidRDefault="0056790F" w:rsidP="009C4955">
            <w:pPr>
              <w:spacing w:after="0" w:line="240" w:lineRule="auto"/>
            </w:pPr>
            <w:r w:rsidRPr="009C4955">
              <w:t xml:space="preserve"> </w:t>
            </w:r>
          </w:p>
        </w:tc>
        <w:tc>
          <w:tcPr>
            <w:tcW w:w="7674" w:type="dxa"/>
          </w:tcPr>
          <w:p w:rsidR="0056790F" w:rsidRPr="009C4955" w:rsidRDefault="0056790F" w:rsidP="009C4955">
            <w:pPr>
              <w:spacing w:after="0" w:line="240" w:lineRule="auto"/>
            </w:pPr>
            <w:r w:rsidRPr="009C4955">
              <w:rPr>
                <w:lang w:val="en-US"/>
              </w:rPr>
              <w:t xml:space="preserve">DVD </w:t>
            </w:r>
            <w:r w:rsidRPr="009C4955">
              <w:t>География-2</w:t>
            </w:r>
          </w:p>
        </w:tc>
      </w:tr>
      <w:tr w:rsidR="0056790F" w:rsidRPr="00AA495E" w:rsidTr="009C4955">
        <w:tc>
          <w:tcPr>
            <w:tcW w:w="1682" w:type="dxa"/>
          </w:tcPr>
          <w:p w:rsidR="0056790F" w:rsidRPr="009C4955" w:rsidRDefault="0056790F" w:rsidP="009C4955">
            <w:pPr>
              <w:spacing w:after="0" w:line="240" w:lineRule="auto"/>
            </w:pPr>
          </w:p>
        </w:tc>
        <w:tc>
          <w:tcPr>
            <w:tcW w:w="7674" w:type="dxa"/>
          </w:tcPr>
          <w:p w:rsidR="0056790F" w:rsidRPr="009C4955" w:rsidRDefault="0056790F" w:rsidP="009C4955">
            <w:pPr>
              <w:spacing w:after="0" w:line="240" w:lineRule="auto"/>
            </w:pPr>
            <w:r w:rsidRPr="009C4955">
              <w:rPr>
                <w:lang w:val="en-US"/>
              </w:rPr>
              <w:t xml:space="preserve">DVD </w:t>
            </w:r>
            <w:r w:rsidRPr="009C4955">
              <w:t>География-3</w:t>
            </w:r>
          </w:p>
        </w:tc>
      </w:tr>
      <w:tr w:rsidR="0056790F" w:rsidRPr="00AA495E" w:rsidTr="009C4955">
        <w:tc>
          <w:tcPr>
            <w:tcW w:w="1682" w:type="dxa"/>
          </w:tcPr>
          <w:p w:rsidR="0056790F" w:rsidRPr="009C4955" w:rsidRDefault="0056790F" w:rsidP="009C4955">
            <w:pPr>
              <w:spacing w:after="0" w:line="240" w:lineRule="auto"/>
            </w:pPr>
          </w:p>
        </w:tc>
        <w:tc>
          <w:tcPr>
            <w:tcW w:w="7674" w:type="dxa"/>
          </w:tcPr>
          <w:p w:rsidR="0056790F" w:rsidRPr="009C4955" w:rsidRDefault="0056790F" w:rsidP="009C4955">
            <w:pPr>
              <w:spacing w:after="0" w:line="240" w:lineRule="auto"/>
            </w:pPr>
            <w:r w:rsidRPr="009C4955">
              <w:rPr>
                <w:lang w:val="en-US"/>
              </w:rPr>
              <w:t>DVD</w:t>
            </w:r>
            <w:r w:rsidRPr="009C4955">
              <w:t xml:space="preserve"> Геология. Неорганические полезные ископаемые.                                            </w:t>
            </w:r>
            <w:r w:rsidRPr="009C4955">
              <w:rPr>
                <w:i/>
                <w:iCs/>
                <w:vertAlign w:val="superscript"/>
              </w:rPr>
              <w:t xml:space="preserve"> </w:t>
            </w:r>
          </w:p>
        </w:tc>
      </w:tr>
      <w:tr w:rsidR="0056790F" w:rsidRPr="00AA495E" w:rsidTr="009C4955">
        <w:tc>
          <w:tcPr>
            <w:tcW w:w="1682" w:type="dxa"/>
          </w:tcPr>
          <w:p w:rsidR="0056790F" w:rsidRPr="009C4955" w:rsidRDefault="0056790F" w:rsidP="009C4955">
            <w:pPr>
              <w:spacing w:after="0" w:line="240" w:lineRule="auto"/>
            </w:pPr>
          </w:p>
        </w:tc>
        <w:tc>
          <w:tcPr>
            <w:tcW w:w="7674" w:type="dxa"/>
          </w:tcPr>
          <w:p w:rsidR="0056790F" w:rsidRPr="009C4955" w:rsidRDefault="0056790F" w:rsidP="009C4955">
            <w:pPr>
              <w:spacing w:after="0" w:line="240" w:lineRule="auto"/>
            </w:pPr>
            <w:r w:rsidRPr="009C4955">
              <w:rPr>
                <w:lang w:val="en-US"/>
              </w:rPr>
              <w:t xml:space="preserve">DVD </w:t>
            </w:r>
            <w:r w:rsidRPr="009C4955">
              <w:t>Земля. Климат</w:t>
            </w:r>
          </w:p>
        </w:tc>
      </w:tr>
      <w:tr w:rsidR="0056790F" w:rsidRPr="00AA495E" w:rsidTr="009C4955">
        <w:tc>
          <w:tcPr>
            <w:tcW w:w="1682" w:type="dxa"/>
          </w:tcPr>
          <w:p w:rsidR="0056790F" w:rsidRPr="009C4955" w:rsidRDefault="0056790F" w:rsidP="009C4955">
            <w:pPr>
              <w:spacing w:after="0" w:line="240" w:lineRule="auto"/>
            </w:pPr>
          </w:p>
        </w:tc>
        <w:tc>
          <w:tcPr>
            <w:tcW w:w="7674" w:type="dxa"/>
          </w:tcPr>
          <w:p w:rsidR="0056790F" w:rsidRPr="009C4955" w:rsidRDefault="0056790F" w:rsidP="009C4955">
            <w:pPr>
              <w:spacing w:after="0" w:line="240" w:lineRule="auto"/>
            </w:pPr>
            <w:r w:rsidRPr="009C4955">
              <w:rPr>
                <w:lang w:val="en-US"/>
              </w:rPr>
              <w:t xml:space="preserve">DVD </w:t>
            </w:r>
            <w:r w:rsidRPr="009C4955">
              <w:t>Как устроен океан</w:t>
            </w:r>
          </w:p>
        </w:tc>
      </w:tr>
      <w:tr w:rsidR="0056790F" w:rsidRPr="00AA495E" w:rsidTr="009C4955">
        <w:tc>
          <w:tcPr>
            <w:tcW w:w="1682" w:type="dxa"/>
          </w:tcPr>
          <w:p w:rsidR="0056790F" w:rsidRPr="009C4955" w:rsidRDefault="0056790F" w:rsidP="009C4955">
            <w:pPr>
              <w:spacing w:after="0" w:line="240" w:lineRule="auto"/>
            </w:pPr>
          </w:p>
        </w:tc>
        <w:tc>
          <w:tcPr>
            <w:tcW w:w="7674" w:type="dxa"/>
          </w:tcPr>
          <w:p w:rsidR="0056790F" w:rsidRPr="009C4955" w:rsidRDefault="0056790F" w:rsidP="009C4955">
            <w:pPr>
              <w:spacing w:after="0" w:line="240" w:lineRule="auto"/>
            </w:pPr>
            <w:r w:rsidRPr="009C4955">
              <w:rPr>
                <w:lang w:val="en-US"/>
              </w:rPr>
              <w:t>DVD</w:t>
            </w:r>
            <w:r w:rsidRPr="009C4955">
              <w:t xml:space="preserve"> Физическая география России                                                                              </w:t>
            </w:r>
          </w:p>
        </w:tc>
      </w:tr>
      <w:tr w:rsidR="0056790F" w:rsidRPr="00AA495E" w:rsidTr="009C4955">
        <w:tc>
          <w:tcPr>
            <w:tcW w:w="1682" w:type="dxa"/>
          </w:tcPr>
          <w:p w:rsidR="0056790F" w:rsidRPr="009C4955" w:rsidRDefault="0056790F" w:rsidP="009C4955">
            <w:pPr>
              <w:spacing w:after="0" w:line="240" w:lineRule="auto"/>
            </w:pPr>
          </w:p>
        </w:tc>
        <w:tc>
          <w:tcPr>
            <w:tcW w:w="7674" w:type="dxa"/>
          </w:tcPr>
          <w:p w:rsidR="0056790F" w:rsidRPr="009C4955" w:rsidRDefault="0056790F" w:rsidP="009C4955">
            <w:pPr>
              <w:spacing w:after="0" w:line="240" w:lineRule="auto"/>
            </w:pPr>
            <w:r w:rsidRPr="009C4955">
              <w:t xml:space="preserve">Интерактивные плакаты. География материков: история открытий и население. Программно-методический комплекс </w:t>
            </w:r>
            <w:r w:rsidRPr="009C4955">
              <w:rPr>
                <w:lang w:val="en-US"/>
              </w:rPr>
              <w:t>(DVD-box)</w:t>
            </w:r>
          </w:p>
        </w:tc>
      </w:tr>
      <w:tr w:rsidR="0056790F" w:rsidRPr="00AA495E" w:rsidTr="009C4955">
        <w:tc>
          <w:tcPr>
            <w:tcW w:w="1682" w:type="dxa"/>
          </w:tcPr>
          <w:p w:rsidR="0056790F" w:rsidRPr="009C4955" w:rsidRDefault="0056790F" w:rsidP="009C4955">
            <w:pPr>
              <w:spacing w:after="0" w:line="240" w:lineRule="auto"/>
            </w:pPr>
            <w:r w:rsidRPr="009C4955">
              <w:t>карты</w:t>
            </w:r>
          </w:p>
        </w:tc>
        <w:tc>
          <w:tcPr>
            <w:tcW w:w="7674" w:type="dxa"/>
          </w:tcPr>
          <w:p w:rsidR="0056790F" w:rsidRPr="009C4955" w:rsidRDefault="0056790F" w:rsidP="009C4955">
            <w:pPr>
              <w:spacing w:after="0" w:line="240" w:lineRule="auto"/>
            </w:pPr>
            <w:r w:rsidRPr="009C4955">
              <w:t>Карта Водные ресурсы России, 100x140, лам. К-0802</w:t>
            </w:r>
          </w:p>
        </w:tc>
      </w:tr>
      <w:tr w:rsidR="0056790F" w:rsidRPr="00AA495E" w:rsidTr="009C4955">
        <w:tc>
          <w:tcPr>
            <w:tcW w:w="1682" w:type="dxa"/>
          </w:tcPr>
          <w:p w:rsidR="0056790F" w:rsidRPr="009C4955" w:rsidRDefault="0056790F" w:rsidP="009C4955">
            <w:pPr>
              <w:spacing w:after="0" w:line="240" w:lineRule="auto"/>
            </w:pPr>
          </w:p>
        </w:tc>
        <w:tc>
          <w:tcPr>
            <w:tcW w:w="7674" w:type="dxa"/>
          </w:tcPr>
          <w:p w:rsidR="0056790F" w:rsidRPr="009C4955" w:rsidRDefault="0056790F" w:rsidP="009C4955">
            <w:pPr>
              <w:spacing w:after="0" w:line="240" w:lineRule="auto"/>
            </w:pPr>
            <w:r w:rsidRPr="009C4955">
              <w:t>Карта Газовая промышленность России, 100x140, лам. К-0833</w:t>
            </w:r>
          </w:p>
        </w:tc>
      </w:tr>
      <w:tr w:rsidR="0056790F" w:rsidRPr="00AA495E" w:rsidTr="009C4955">
        <w:tc>
          <w:tcPr>
            <w:tcW w:w="1682" w:type="dxa"/>
          </w:tcPr>
          <w:p w:rsidR="0056790F" w:rsidRPr="009C4955" w:rsidRDefault="0056790F" w:rsidP="009C4955">
            <w:pPr>
              <w:spacing w:after="0" w:line="240" w:lineRule="auto"/>
            </w:pPr>
          </w:p>
        </w:tc>
        <w:tc>
          <w:tcPr>
            <w:tcW w:w="7674" w:type="dxa"/>
          </w:tcPr>
          <w:p w:rsidR="0056790F" w:rsidRPr="009C4955" w:rsidRDefault="0056790F" w:rsidP="009C4955">
            <w:pPr>
              <w:spacing w:after="0" w:line="240" w:lineRule="auto"/>
            </w:pPr>
            <w:r w:rsidRPr="009C4955">
              <w:t>Карта Географические исследования и открытия территории России, 100x140, лам. К-0819</w:t>
            </w:r>
          </w:p>
        </w:tc>
      </w:tr>
      <w:tr w:rsidR="0056790F" w:rsidRPr="00AA495E" w:rsidTr="009C4955">
        <w:tc>
          <w:tcPr>
            <w:tcW w:w="1682" w:type="dxa"/>
          </w:tcPr>
          <w:p w:rsidR="0056790F" w:rsidRPr="009C4955" w:rsidRDefault="0056790F" w:rsidP="009C4955">
            <w:pPr>
              <w:spacing w:after="0" w:line="240" w:lineRule="auto"/>
            </w:pPr>
          </w:p>
        </w:tc>
        <w:tc>
          <w:tcPr>
            <w:tcW w:w="7674" w:type="dxa"/>
          </w:tcPr>
          <w:p w:rsidR="0056790F" w:rsidRPr="009C4955" w:rsidRDefault="0056790F" w:rsidP="009C4955">
            <w:pPr>
              <w:spacing w:after="0" w:line="240" w:lineRule="auto"/>
            </w:pPr>
            <w:r w:rsidRPr="009C4955">
              <w:t>Карта Геологическая России, 100x140, лам. К-0830</w:t>
            </w:r>
          </w:p>
        </w:tc>
      </w:tr>
      <w:tr w:rsidR="0056790F" w:rsidRPr="00AA495E" w:rsidTr="009C4955">
        <w:tc>
          <w:tcPr>
            <w:tcW w:w="1682" w:type="dxa"/>
          </w:tcPr>
          <w:p w:rsidR="0056790F" w:rsidRPr="009C4955" w:rsidRDefault="0056790F" w:rsidP="009C4955">
            <w:pPr>
              <w:spacing w:after="0" w:line="240" w:lineRule="auto"/>
            </w:pPr>
          </w:p>
        </w:tc>
        <w:tc>
          <w:tcPr>
            <w:tcW w:w="7674" w:type="dxa"/>
          </w:tcPr>
          <w:p w:rsidR="0056790F" w:rsidRPr="009C4955" w:rsidRDefault="0056790F" w:rsidP="009C4955">
            <w:pPr>
              <w:spacing w:after="0" w:line="240" w:lineRule="auto"/>
            </w:pPr>
            <w:r w:rsidRPr="009C4955">
              <w:t>Карта Евразия физич, 1:8,141*196 лам.одностороннее</w:t>
            </w:r>
          </w:p>
        </w:tc>
      </w:tr>
      <w:tr w:rsidR="0056790F" w:rsidRPr="00AA495E" w:rsidTr="009C4955">
        <w:tc>
          <w:tcPr>
            <w:tcW w:w="1682" w:type="dxa"/>
          </w:tcPr>
          <w:p w:rsidR="0056790F" w:rsidRPr="009C4955" w:rsidRDefault="0056790F" w:rsidP="009C4955">
            <w:pPr>
              <w:spacing w:after="0" w:line="240" w:lineRule="auto"/>
            </w:pPr>
          </w:p>
        </w:tc>
        <w:tc>
          <w:tcPr>
            <w:tcW w:w="7674" w:type="dxa"/>
          </w:tcPr>
          <w:p w:rsidR="0056790F" w:rsidRPr="009C4955" w:rsidRDefault="0056790F" w:rsidP="009C4955">
            <w:pPr>
              <w:spacing w:after="0" w:line="240" w:lineRule="auto"/>
            </w:pPr>
            <w:r w:rsidRPr="009C4955">
              <w:t>Карта Евразия. Политическая карта, 100x140, лам. К-0711</w:t>
            </w:r>
          </w:p>
        </w:tc>
      </w:tr>
      <w:tr w:rsidR="0056790F" w:rsidRPr="00AA495E" w:rsidTr="009C4955">
        <w:tc>
          <w:tcPr>
            <w:tcW w:w="1682" w:type="dxa"/>
          </w:tcPr>
          <w:p w:rsidR="0056790F" w:rsidRPr="009C4955" w:rsidRDefault="0056790F" w:rsidP="009C4955">
            <w:pPr>
              <w:spacing w:after="0" w:line="240" w:lineRule="auto"/>
            </w:pPr>
          </w:p>
        </w:tc>
        <w:tc>
          <w:tcPr>
            <w:tcW w:w="7674" w:type="dxa"/>
          </w:tcPr>
          <w:p w:rsidR="0056790F" w:rsidRPr="009C4955" w:rsidRDefault="0056790F" w:rsidP="009C4955">
            <w:pPr>
              <w:spacing w:after="0" w:line="240" w:lineRule="auto"/>
            </w:pPr>
            <w:r w:rsidRPr="009C4955">
              <w:t>Карта Европа физическая, 1:4, 146*148, лам.одностороннее</w:t>
            </w:r>
          </w:p>
        </w:tc>
      </w:tr>
      <w:tr w:rsidR="0056790F" w:rsidRPr="00AA495E" w:rsidTr="009C4955">
        <w:tc>
          <w:tcPr>
            <w:tcW w:w="1682" w:type="dxa"/>
          </w:tcPr>
          <w:p w:rsidR="0056790F" w:rsidRPr="009C4955" w:rsidRDefault="0056790F" w:rsidP="009C4955">
            <w:pPr>
              <w:spacing w:after="0" w:line="240" w:lineRule="auto"/>
            </w:pPr>
          </w:p>
        </w:tc>
        <w:tc>
          <w:tcPr>
            <w:tcW w:w="7674" w:type="dxa"/>
          </w:tcPr>
          <w:p w:rsidR="0056790F" w:rsidRPr="009C4955" w:rsidRDefault="0056790F" w:rsidP="009C4955">
            <w:pPr>
              <w:spacing w:after="0" w:line="240" w:lineRule="auto"/>
            </w:pPr>
            <w:r w:rsidRPr="009C4955">
              <w:t>Карта Климатические пояса и области мира 100x140, лам. К-0701</w:t>
            </w:r>
          </w:p>
        </w:tc>
      </w:tr>
      <w:tr w:rsidR="0056790F" w:rsidRPr="00AA495E" w:rsidTr="009C4955">
        <w:tc>
          <w:tcPr>
            <w:tcW w:w="1682" w:type="dxa"/>
          </w:tcPr>
          <w:p w:rsidR="0056790F" w:rsidRPr="009C4955" w:rsidRDefault="0056790F" w:rsidP="009C4955">
            <w:pPr>
              <w:spacing w:after="0" w:line="240" w:lineRule="auto"/>
            </w:pPr>
          </w:p>
        </w:tc>
        <w:tc>
          <w:tcPr>
            <w:tcW w:w="7674" w:type="dxa"/>
          </w:tcPr>
          <w:p w:rsidR="0056790F" w:rsidRPr="009C4955" w:rsidRDefault="0056790F" w:rsidP="009C4955">
            <w:pPr>
              <w:spacing w:after="0" w:line="240" w:lineRule="auto"/>
            </w:pPr>
            <w:r w:rsidRPr="009C4955">
              <w:t>Карта Крупнейшие вулканы и землетрясения мира 100x140, лам.К-0604</w:t>
            </w:r>
          </w:p>
        </w:tc>
      </w:tr>
      <w:tr w:rsidR="0056790F" w:rsidRPr="00AA495E" w:rsidTr="009C4955">
        <w:tc>
          <w:tcPr>
            <w:tcW w:w="1682" w:type="dxa"/>
          </w:tcPr>
          <w:p w:rsidR="0056790F" w:rsidRPr="009C4955" w:rsidRDefault="0056790F" w:rsidP="009C4955">
            <w:pPr>
              <w:spacing w:after="0" w:line="240" w:lineRule="auto"/>
            </w:pPr>
          </w:p>
        </w:tc>
        <w:tc>
          <w:tcPr>
            <w:tcW w:w="7674" w:type="dxa"/>
          </w:tcPr>
          <w:p w:rsidR="0056790F" w:rsidRPr="009C4955" w:rsidRDefault="0056790F" w:rsidP="009C4955">
            <w:pPr>
              <w:spacing w:after="0" w:line="240" w:lineRule="auto"/>
            </w:pPr>
            <w:r w:rsidRPr="009C4955">
              <w:t>Карта Легкая и пищевая промышленность России, 100x140, лам. К-0825</w:t>
            </w:r>
          </w:p>
        </w:tc>
      </w:tr>
      <w:tr w:rsidR="0056790F" w:rsidRPr="00AA495E" w:rsidTr="009C4955">
        <w:tc>
          <w:tcPr>
            <w:tcW w:w="1682" w:type="dxa"/>
          </w:tcPr>
          <w:p w:rsidR="0056790F" w:rsidRPr="009C4955" w:rsidRDefault="0056790F" w:rsidP="009C4955">
            <w:pPr>
              <w:spacing w:after="0" w:line="240" w:lineRule="auto"/>
            </w:pPr>
          </w:p>
        </w:tc>
        <w:tc>
          <w:tcPr>
            <w:tcW w:w="7674" w:type="dxa"/>
          </w:tcPr>
          <w:p w:rsidR="0056790F" w:rsidRPr="009C4955" w:rsidRDefault="0056790F" w:rsidP="009C4955">
            <w:pPr>
              <w:spacing w:after="0" w:line="240" w:lineRule="auto"/>
            </w:pPr>
            <w:r w:rsidRPr="009C4955">
              <w:t>Карта Лесная промышленность России, 100x140, лам. К-0824</w:t>
            </w:r>
          </w:p>
        </w:tc>
      </w:tr>
      <w:tr w:rsidR="0056790F" w:rsidRPr="00AA495E" w:rsidTr="009C4955">
        <w:tc>
          <w:tcPr>
            <w:tcW w:w="1682" w:type="dxa"/>
          </w:tcPr>
          <w:p w:rsidR="0056790F" w:rsidRPr="009C4955" w:rsidRDefault="0056790F" w:rsidP="009C4955">
            <w:pPr>
              <w:spacing w:after="0" w:line="240" w:lineRule="auto"/>
            </w:pPr>
          </w:p>
        </w:tc>
        <w:tc>
          <w:tcPr>
            <w:tcW w:w="7674" w:type="dxa"/>
          </w:tcPr>
          <w:p w:rsidR="0056790F" w:rsidRPr="009C4955" w:rsidRDefault="0056790F" w:rsidP="009C4955">
            <w:pPr>
              <w:spacing w:after="0" w:line="240" w:lineRule="auto"/>
            </w:pPr>
            <w:r w:rsidRPr="009C4955">
              <w:t>Карта Минеральные ресурсы России, 100x140, лам.  К-0808</w:t>
            </w:r>
          </w:p>
        </w:tc>
      </w:tr>
      <w:tr w:rsidR="0056790F" w:rsidRPr="00AA495E" w:rsidTr="009C4955">
        <w:tc>
          <w:tcPr>
            <w:tcW w:w="1682" w:type="dxa"/>
          </w:tcPr>
          <w:p w:rsidR="0056790F" w:rsidRPr="009C4955" w:rsidRDefault="0056790F" w:rsidP="009C4955">
            <w:pPr>
              <w:spacing w:after="0" w:line="240" w:lineRule="auto"/>
            </w:pPr>
          </w:p>
        </w:tc>
        <w:tc>
          <w:tcPr>
            <w:tcW w:w="7674" w:type="dxa"/>
          </w:tcPr>
          <w:p w:rsidR="0056790F" w:rsidRPr="009C4955" w:rsidRDefault="0056790F" w:rsidP="009C4955">
            <w:pPr>
              <w:spacing w:after="0" w:line="240" w:lineRule="auto"/>
            </w:pPr>
            <w:r w:rsidRPr="009C4955">
              <w:t>Карта Народы и плотность населения мира, одностроннее матовое лам. 100*140</w:t>
            </w:r>
          </w:p>
        </w:tc>
      </w:tr>
      <w:tr w:rsidR="0056790F" w:rsidRPr="00AA495E" w:rsidTr="009C4955">
        <w:tc>
          <w:tcPr>
            <w:tcW w:w="1682" w:type="dxa"/>
          </w:tcPr>
          <w:p w:rsidR="0056790F" w:rsidRPr="009C4955" w:rsidRDefault="0056790F" w:rsidP="009C4955">
            <w:pPr>
              <w:spacing w:after="0" w:line="240" w:lineRule="auto"/>
            </w:pPr>
          </w:p>
        </w:tc>
        <w:tc>
          <w:tcPr>
            <w:tcW w:w="7674" w:type="dxa"/>
          </w:tcPr>
          <w:p w:rsidR="0056790F" w:rsidRPr="009C4955" w:rsidRDefault="0056790F" w:rsidP="009C4955">
            <w:pPr>
              <w:spacing w:after="0" w:line="240" w:lineRule="auto"/>
            </w:pPr>
            <w:r w:rsidRPr="009C4955">
              <w:t>Карта Народы Мира, одностороннее матовое лам. 100*140 К-0818</w:t>
            </w:r>
          </w:p>
        </w:tc>
      </w:tr>
      <w:tr w:rsidR="0056790F" w:rsidRPr="00AA495E" w:rsidTr="009C4955">
        <w:tc>
          <w:tcPr>
            <w:tcW w:w="1682" w:type="dxa"/>
          </w:tcPr>
          <w:p w:rsidR="0056790F" w:rsidRPr="009C4955" w:rsidRDefault="0056790F" w:rsidP="009C4955">
            <w:pPr>
              <w:spacing w:after="0" w:line="240" w:lineRule="auto"/>
            </w:pPr>
          </w:p>
        </w:tc>
        <w:tc>
          <w:tcPr>
            <w:tcW w:w="7674" w:type="dxa"/>
          </w:tcPr>
          <w:p w:rsidR="0056790F" w:rsidRPr="009C4955" w:rsidRDefault="0056790F" w:rsidP="009C4955">
            <w:pPr>
              <w:spacing w:after="0" w:line="240" w:lineRule="auto"/>
            </w:pPr>
            <w:r w:rsidRPr="009C4955">
              <w:t>Карта Народы России, одностороннее матовое лам. 100*140 К-0818</w:t>
            </w:r>
          </w:p>
        </w:tc>
      </w:tr>
      <w:tr w:rsidR="0056790F" w:rsidRPr="00AA495E" w:rsidTr="009C4955">
        <w:tc>
          <w:tcPr>
            <w:tcW w:w="1682" w:type="dxa"/>
          </w:tcPr>
          <w:p w:rsidR="0056790F" w:rsidRPr="009C4955" w:rsidRDefault="0056790F" w:rsidP="009C4955">
            <w:pPr>
              <w:spacing w:after="0" w:line="240" w:lineRule="auto"/>
            </w:pPr>
          </w:p>
        </w:tc>
        <w:tc>
          <w:tcPr>
            <w:tcW w:w="7674" w:type="dxa"/>
          </w:tcPr>
          <w:p w:rsidR="0056790F" w:rsidRPr="009C4955" w:rsidRDefault="0056790F" w:rsidP="009C4955">
            <w:pPr>
              <w:spacing w:after="0" w:line="240" w:lineRule="auto"/>
            </w:pPr>
            <w:r w:rsidRPr="009C4955">
              <w:t>Карта Нефтяная промышленность России, 100x140, лам. К-0822</w:t>
            </w:r>
          </w:p>
        </w:tc>
      </w:tr>
      <w:tr w:rsidR="0056790F" w:rsidRPr="00AA495E" w:rsidTr="009C4955">
        <w:tc>
          <w:tcPr>
            <w:tcW w:w="1682" w:type="dxa"/>
          </w:tcPr>
          <w:p w:rsidR="0056790F" w:rsidRPr="009C4955" w:rsidRDefault="0056790F" w:rsidP="009C4955">
            <w:pPr>
              <w:spacing w:after="0" w:line="240" w:lineRule="auto"/>
            </w:pPr>
          </w:p>
        </w:tc>
        <w:tc>
          <w:tcPr>
            <w:tcW w:w="7674" w:type="dxa"/>
          </w:tcPr>
          <w:p w:rsidR="0056790F" w:rsidRPr="009C4955" w:rsidRDefault="0056790F" w:rsidP="009C4955">
            <w:pPr>
              <w:spacing w:after="0" w:line="240" w:lineRule="auto"/>
            </w:pPr>
            <w:r w:rsidRPr="009C4955">
              <w:t>Карта Океаны 100x140, лам. К-0611</w:t>
            </w:r>
          </w:p>
        </w:tc>
      </w:tr>
      <w:tr w:rsidR="0056790F" w:rsidRPr="00AA495E" w:rsidTr="009C4955">
        <w:tc>
          <w:tcPr>
            <w:tcW w:w="1682" w:type="dxa"/>
          </w:tcPr>
          <w:p w:rsidR="0056790F" w:rsidRPr="009C4955" w:rsidRDefault="0056790F" w:rsidP="009C4955">
            <w:pPr>
              <w:spacing w:after="0" w:line="240" w:lineRule="auto"/>
            </w:pPr>
          </w:p>
        </w:tc>
        <w:tc>
          <w:tcPr>
            <w:tcW w:w="7674" w:type="dxa"/>
          </w:tcPr>
          <w:p w:rsidR="0056790F" w:rsidRPr="009C4955" w:rsidRDefault="0056790F" w:rsidP="009C4955">
            <w:pPr>
              <w:spacing w:after="0" w:line="240" w:lineRule="auto"/>
            </w:pPr>
            <w:r w:rsidRPr="009C4955">
              <w:t>Карта особо охраняемые территории мира, 100x140, лам. К-0709</w:t>
            </w:r>
          </w:p>
        </w:tc>
      </w:tr>
      <w:tr w:rsidR="0056790F" w:rsidRPr="00AA495E" w:rsidTr="009C4955">
        <w:tc>
          <w:tcPr>
            <w:tcW w:w="1682" w:type="dxa"/>
          </w:tcPr>
          <w:p w:rsidR="0056790F" w:rsidRPr="009C4955" w:rsidRDefault="0056790F" w:rsidP="009C4955">
            <w:pPr>
              <w:spacing w:after="0" w:line="240" w:lineRule="auto"/>
            </w:pPr>
          </w:p>
        </w:tc>
        <w:tc>
          <w:tcPr>
            <w:tcW w:w="7674" w:type="dxa"/>
          </w:tcPr>
          <w:p w:rsidR="0056790F" w:rsidRPr="009C4955" w:rsidRDefault="0056790F" w:rsidP="009C4955">
            <w:pPr>
              <w:spacing w:after="0" w:line="240" w:lineRule="auto"/>
            </w:pPr>
            <w:r w:rsidRPr="009C4955">
              <w:t>Карта Полушарий для начальной школы, 1:22, 100*184, лам.одностороннее</w:t>
            </w:r>
          </w:p>
        </w:tc>
      </w:tr>
      <w:tr w:rsidR="0056790F" w:rsidRPr="00AA495E" w:rsidTr="009C4955">
        <w:tc>
          <w:tcPr>
            <w:tcW w:w="1682" w:type="dxa"/>
          </w:tcPr>
          <w:p w:rsidR="0056790F" w:rsidRPr="009C4955" w:rsidRDefault="0056790F" w:rsidP="009C4955">
            <w:pPr>
              <w:spacing w:after="0" w:line="240" w:lineRule="auto"/>
            </w:pPr>
          </w:p>
        </w:tc>
        <w:tc>
          <w:tcPr>
            <w:tcW w:w="7674" w:type="dxa"/>
          </w:tcPr>
          <w:p w:rsidR="0056790F" w:rsidRPr="009C4955" w:rsidRDefault="0056790F" w:rsidP="009C4955">
            <w:pPr>
              <w:spacing w:after="0" w:line="240" w:lineRule="auto"/>
            </w:pPr>
            <w:r w:rsidRPr="009C4955">
              <w:t>Карта Природные зоны и биологические ресурсы Росси, 100x140, лам. К-0805</w:t>
            </w:r>
          </w:p>
        </w:tc>
      </w:tr>
      <w:tr w:rsidR="0056790F" w:rsidRPr="00AA495E" w:rsidTr="009C4955">
        <w:tc>
          <w:tcPr>
            <w:tcW w:w="1682" w:type="dxa"/>
          </w:tcPr>
          <w:p w:rsidR="0056790F" w:rsidRPr="009C4955" w:rsidRDefault="0056790F" w:rsidP="009C4955">
            <w:pPr>
              <w:spacing w:after="0" w:line="240" w:lineRule="auto"/>
            </w:pPr>
          </w:p>
        </w:tc>
        <w:tc>
          <w:tcPr>
            <w:tcW w:w="7674" w:type="dxa"/>
          </w:tcPr>
          <w:p w:rsidR="0056790F" w:rsidRPr="009C4955" w:rsidRDefault="0056790F" w:rsidP="009C4955">
            <w:pPr>
              <w:spacing w:after="0" w:line="240" w:lineRule="auto"/>
            </w:pPr>
            <w:r w:rsidRPr="009C4955">
              <w:t>Карта Природные зоны России 100x140, лам К-0603</w:t>
            </w:r>
          </w:p>
        </w:tc>
      </w:tr>
      <w:tr w:rsidR="0056790F" w:rsidRPr="00AA495E" w:rsidTr="009C4955">
        <w:tc>
          <w:tcPr>
            <w:tcW w:w="1682" w:type="dxa"/>
          </w:tcPr>
          <w:p w:rsidR="0056790F" w:rsidRPr="009C4955" w:rsidRDefault="0056790F" w:rsidP="009C4955">
            <w:pPr>
              <w:spacing w:after="0" w:line="240" w:lineRule="auto"/>
            </w:pPr>
          </w:p>
        </w:tc>
        <w:tc>
          <w:tcPr>
            <w:tcW w:w="7674" w:type="dxa"/>
          </w:tcPr>
          <w:p w:rsidR="0056790F" w:rsidRPr="009C4955" w:rsidRDefault="0056790F" w:rsidP="009C4955">
            <w:pPr>
              <w:spacing w:after="0" w:line="240" w:lineRule="auto"/>
            </w:pPr>
            <w:r w:rsidRPr="009C4955">
              <w:t>Карта России транспортная, 1:5, 123*109, лам. Одностороннее</w:t>
            </w:r>
          </w:p>
        </w:tc>
      </w:tr>
      <w:tr w:rsidR="0056790F" w:rsidRPr="00AA495E" w:rsidTr="009C4955">
        <w:tc>
          <w:tcPr>
            <w:tcW w:w="1682" w:type="dxa"/>
          </w:tcPr>
          <w:p w:rsidR="0056790F" w:rsidRPr="009C4955" w:rsidRDefault="0056790F" w:rsidP="009C4955">
            <w:pPr>
              <w:spacing w:after="0" w:line="240" w:lineRule="auto"/>
            </w:pPr>
          </w:p>
        </w:tc>
        <w:tc>
          <w:tcPr>
            <w:tcW w:w="7674" w:type="dxa"/>
          </w:tcPr>
          <w:p w:rsidR="0056790F" w:rsidRPr="009C4955" w:rsidRDefault="0056790F" w:rsidP="009C4955">
            <w:pPr>
              <w:spacing w:after="0" w:line="240" w:lineRule="auto"/>
            </w:pPr>
            <w:r w:rsidRPr="009C4955">
              <w:rPr>
                <w:spacing w:val="-3"/>
              </w:rPr>
              <w:t>Карта Россия Федеративное устройство 100x140 лам К-0820</w:t>
            </w:r>
          </w:p>
        </w:tc>
      </w:tr>
      <w:tr w:rsidR="0056790F" w:rsidRPr="00AA495E" w:rsidTr="009C4955">
        <w:tc>
          <w:tcPr>
            <w:tcW w:w="1682" w:type="dxa"/>
          </w:tcPr>
          <w:p w:rsidR="0056790F" w:rsidRPr="009C4955" w:rsidRDefault="0056790F" w:rsidP="009C4955">
            <w:pPr>
              <w:spacing w:after="0" w:line="240" w:lineRule="auto"/>
            </w:pPr>
          </w:p>
        </w:tc>
        <w:tc>
          <w:tcPr>
            <w:tcW w:w="7674" w:type="dxa"/>
          </w:tcPr>
          <w:p w:rsidR="0056790F" w:rsidRPr="009C4955" w:rsidRDefault="0056790F" w:rsidP="009C4955">
            <w:pPr>
              <w:spacing w:after="0" w:line="240" w:lineRule="auto"/>
              <w:rPr>
                <w:spacing w:val="-24"/>
              </w:rPr>
            </w:pPr>
            <w:r w:rsidRPr="009C4955">
              <w:rPr>
                <w:spacing w:val="-1"/>
              </w:rPr>
              <w:t>Карта Россия физическая для начальной школы, 1:5 млн., 111*184, лам.</w:t>
            </w:r>
            <w:r w:rsidRPr="009C4955">
              <w:rPr>
                <w:spacing w:val="-7"/>
              </w:rPr>
              <w:t>одностор.</w:t>
            </w:r>
          </w:p>
        </w:tc>
      </w:tr>
      <w:tr w:rsidR="0056790F" w:rsidRPr="00AA495E" w:rsidTr="009C4955">
        <w:tc>
          <w:tcPr>
            <w:tcW w:w="1682" w:type="dxa"/>
          </w:tcPr>
          <w:p w:rsidR="0056790F" w:rsidRPr="009C4955" w:rsidRDefault="0056790F" w:rsidP="009C4955">
            <w:pPr>
              <w:spacing w:after="0" w:line="240" w:lineRule="auto"/>
            </w:pPr>
          </w:p>
        </w:tc>
        <w:tc>
          <w:tcPr>
            <w:tcW w:w="7674" w:type="dxa"/>
          </w:tcPr>
          <w:p w:rsidR="0056790F" w:rsidRPr="009C4955" w:rsidRDefault="0056790F" w:rsidP="009C4955">
            <w:pPr>
              <w:spacing w:after="0" w:line="240" w:lineRule="auto"/>
              <w:rPr>
                <w:spacing w:val="-24"/>
              </w:rPr>
            </w:pPr>
            <w:r w:rsidRPr="009C4955">
              <w:t>Карта Север и Северо-Запад Европейской части России, 100x140, лам. К-0836      |   шт</w:t>
            </w:r>
          </w:p>
        </w:tc>
      </w:tr>
      <w:tr w:rsidR="0056790F" w:rsidRPr="00AA495E" w:rsidTr="009C4955">
        <w:tc>
          <w:tcPr>
            <w:tcW w:w="1682" w:type="dxa"/>
          </w:tcPr>
          <w:p w:rsidR="0056790F" w:rsidRPr="009C4955" w:rsidRDefault="0056790F" w:rsidP="009C4955">
            <w:pPr>
              <w:spacing w:after="0" w:line="240" w:lineRule="auto"/>
            </w:pPr>
          </w:p>
        </w:tc>
        <w:tc>
          <w:tcPr>
            <w:tcW w:w="7674" w:type="dxa"/>
          </w:tcPr>
          <w:p w:rsidR="0056790F" w:rsidRPr="009C4955" w:rsidRDefault="0056790F" w:rsidP="009C4955">
            <w:pPr>
              <w:spacing w:after="0" w:line="240" w:lineRule="auto"/>
            </w:pPr>
            <w:r w:rsidRPr="009C4955">
              <w:rPr>
                <w:spacing w:val="-1"/>
              </w:rPr>
              <w:t>Карта Северная Америка. Хозяйственная деятельность населения.70x100, лам</w:t>
            </w:r>
          </w:p>
        </w:tc>
      </w:tr>
      <w:tr w:rsidR="0056790F" w:rsidRPr="00AA495E" w:rsidTr="009C4955">
        <w:tc>
          <w:tcPr>
            <w:tcW w:w="1682" w:type="dxa"/>
          </w:tcPr>
          <w:p w:rsidR="0056790F" w:rsidRPr="009C4955" w:rsidRDefault="0056790F" w:rsidP="009C4955">
            <w:pPr>
              <w:spacing w:after="0" w:line="240" w:lineRule="auto"/>
            </w:pPr>
          </w:p>
        </w:tc>
        <w:tc>
          <w:tcPr>
            <w:tcW w:w="7674" w:type="dxa"/>
          </w:tcPr>
          <w:p w:rsidR="0056790F" w:rsidRPr="009C4955" w:rsidRDefault="0056790F" w:rsidP="009C4955">
            <w:pPr>
              <w:spacing w:after="0" w:line="240" w:lineRule="auto"/>
            </w:pPr>
            <w:r w:rsidRPr="009C4955">
              <w:rPr>
                <w:spacing w:val="-2"/>
              </w:rPr>
              <w:t>Карта Строение земной коры и полезные ископаемые мира, 100x140, лам</w:t>
            </w:r>
          </w:p>
        </w:tc>
      </w:tr>
      <w:tr w:rsidR="0056790F" w:rsidRPr="00AA495E" w:rsidTr="009C4955">
        <w:tc>
          <w:tcPr>
            <w:tcW w:w="1682" w:type="dxa"/>
          </w:tcPr>
          <w:p w:rsidR="0056790F" w:rsidRPr="009C4955" w:rsidRDefault="0056790F" w:rsidP="009C4955">
            <w:pPr>
              <w:spacing w:after="0" w:line="240" w:lineRule="auto"/>
            </w:pPr>
          </w:p>
        </w:tc>
        <w:tc>
          <w:tcPr>
            <w:tcW w:w="7674" w:type="dxa"/>
          </w:tcPr>
          <w:p w:rsidR="0056790F" w:rsidRPr="009C4955" w:rsidRDefault="0056790F" w:rsidP="009C4955">
            <w:pPr>
              <w:spacing w:after="0" w:line="240" w:lineRule="auto"/>
              <w:rPr>
                <w:spacing w:val="-24"/>
              </w:rPr>
            </w:pPr>
            <w:r w:rsidRPr="009C4955">
              <w:rPr>
                <w:spacing w:val="-4"/>
              </w:rPr>
              <w:t>Карта Транспорт России, 100x140, лам. К-0831</w:t>
            </w:r>
          </w:p>
        </w:tc>
      </w:tr>
      <w:tr w:rsidR="0056790F" w:rsidRPr="00AA495E" w:rsidTr="009C4955">
        <w:tc>
          <w:tcPr>
            <w:tcW w:w="1682" w:type="dxa"/>
          </w:tcPr>
          <w:p w:rsidR="0056790F" w:rsidRPr="009C4955" w:rsidRDefault="0056790F" w:rsidP="009C4955">
            <w:pPr>
              <w:spacing w:after="0" w:line="240" w:lineRule="auto"/>
            </w:pPr>
          </w:p>
        </w:tc>
        <w:tc>
          <w:tcPr>
            <w:tcW w:w="7674" w:type="dxa"/>
          </w:tcPr>
          <w:p w:rsidR="0056790F" w:rsidRPr="009C4955" w:rsidRDefault="0056790F" w:rsidP="009C4955">
            <w:pPr>
              <w:spacing w:after="0" w:line="240" w:lineRule="auto"/>
            </w:pPr>
            <w:r w:rsidRPr="009C4955">
              <w:rPr>
                <w:spacing w:val="-3"/>
              </w:rPr>
              <w:t>Карта Урал. Физическая карта. 100x140, лам. К-0844</w:t>
            </w:r>
          </w:p>
        </w:tc>
      </w:tr>
      <w:tr w:rsidR="0056790F" w:rsidRPr="00AA495E" w:rsidTr="009C4955">
        <w:tc>
          <w:tcPr>
            <w:tcW w:w="1682" w:type="dxa"/>
          </w:tcPr>
          <w:p w:rsidR="0056790F" w:rsidRPr="009C4955" w:rsidRDefault="0056790F" w:rsidP="009C4955">
            <w:pPr>
              <w:spacing w:after="0" w:line="240" w:lineRule="auto"/>
            </w:pPr>
          </w:p>
        </w:tc>
        <w:tc>
          <w:tcPr>
            <w:tcW w:w="7674" w:type="dxa"/>
          </w:tcPr>
          <w:p w:rsidR="0056790F" w:rsidRPr="009C4955" w:rsidRDefault="0056790F" w:rsidP="009C4955">
            <w:pPr>
              <w:spacing w:after="0" w:line="240" w:lineRule="auto"/>
            </w:pPr>
            <w:r w:rsidRPr="009C4955">
              <w:rPr>
                <w:spacing w:val="-1"/>
              </w:rPr>
              <w:t>Карта Уральский экономический район. Социально-экономическая карта.</w:t>
            </w:r>
            <w:r w:rsidRPr="009C4955">
              <w:rPr>
                <w:spacing w:val="-4"/>
              </w:rPr>
              <w:t xml:space="preserve">100x140, лам.  </w:t>
            </w:r>
          </w:p>
        </w:tc>
      </w:tr>
      <w:tr w:rsidR="0056790F" w:rsidRPr="00AA495E" w:rsidTr="009C4955">
        <w:tc>
          <w:tcPr>
            <w:tcW w:w="1682" w:type="dxa"/>
          </w:tcPr>
          <w:p w:rsidR="0056790F" w:rsidRPr="009C4955" w:rsidRDefault="0056790F" w:rsidP="009C4955">
            <w:pPr>
              <w:spacing w:after="0" w:line="240" w:lineRule="auto"/>
            </w:pPr>
          </w:p>
        </w:tc>
        <w:tc>
          <w:tcPr>
            <w:tcW w:w="7674" w:type="dxa"/>
          </w:tcPr>
          <w:p w:rsidR="0056790F" w:rsidRPr="009C4955" w:rsidRDefault="0056790F" w:rsidP="009C4955">
            <w:pPr>
              <w:spacing w:after="0" w:line="240" w:lineRule="auto"/>
            </w:pPr>
            <w:r w:rsidRPr="009C4955">
              <w:rPr>
                <w:spacing w:val="-1"/>
              </w:rPr>
              <w:t>Карта Химическая и нефтехимическая промышленность России, 100x140, лам.</w:t>
            </w:r>
          </w:p>
        </w:tc>
      </w:tr>
      <w:tr w:rsidR="0056790F" w:rsidRPr="00AA495E" w:rsidTr="009C4955">
        <w:tc>
          <w:tcPr>
            <w:tcW w:w="1682" w:type="dxa"/>
          </w:tcPr>
          <w:p w:rsidR="0056790F" w:rsidRPr="009C4955" w:rsidRDefault="0056790F" w:rsidP="009C4955">
            <w:pPr>
              <w:spacing w:after="0" w:line="240" w:lineRule="auto"/>
            </w:pPr>
          </w:p>
        </w:tc>
        <w:tc>
          <w:tcPr>
            <w:tcW w:w="7674" w:type="dxa"/>
          </w:tcPr>
          <w:p w:rsidR="0056790F" w:rsidRPr="009C4955" w:rsidRDefault="0056790F" w:rsidP="009C4955">
            <w:pPr>
              <w:spacing w:after="0" w:line="240" w:lineRule="auto"/>
              <w:rPr>
                <w:spacing w:val="-24"/>
              </w:rPr>
            </w:pPr>
            <w:r w:rsidRPr="009C4955">
              <w:rPr>
                <w:spacing w:val="-2"/>
              </w:rPr>
              <w:t>Карта Центральная Россия. Физическая карта. 100x140, лам. К-0838</w:t>
            </w:r>
          </w:p>
        </w:tc>
      </w:tr>
      <w:tr w:rsidR="0056790F" w:rsidRPr="00AA495E" w:rsidTr="009C4955">
        <w:tc>
          <w:tcPr>
            <w:tcW w:w="1682" w:type="dxa"/>
          </w:tcPr>
          <w:p w:rsidR="0056790F" w:rsidRPr="009C4955" w:rsidRDefault="0056790F" w:rsidP="009C4955">
            <w:pPr>
              <w:spacing w:after="0" w:line="240" w:lineRule="auto"/>
            </w:pPr>
          </w:p>
        </w:tc>
        <w:tc>
          <w:tcPr>
            <w:tcW w:w="7674" w:type="dxa"/>
          </w:tcPr>
          <w:p w:rsidR="0056790F" w:rsidRPr="009C4955" w:rsidRDefault="0056790F" w:rsidP="009C4955">
            <w:pPr>
              <w:spacing w:after="0" w:line="240" w:lineRule="auto"/>
            </w:pPr>
            <w:r w:rsidRPr="009C4955">
              <w:rPr>
                <w:spacing w:val="-3"/>
              </w:rPr>
              <w:t>Карта Часовые пояса мира 70x100, лам. К-0704</w:t>
            </w:r>
          </w:p>
        </w:tc>
      </w:tr>
      <w:tr w:rsidR="0056790F" w:rsidRPr="00AA495E" w:rsidTr="009C4955">
        <w:tc>
          <w:tcPr>
            <w:tcW w:w="1682" w:type="dxa"/>
          </w:tcPr>
          <w:p w:rsidR="0056790F" w:rsidRPr="009C4955" w:rsidRDefault="0056790F" w:rsidP="009C4955">
            <w:pPr>
              <w:spacing w:after="0" w:line="240" w:lineRule="auto"/>
            </w:pPr>
          </w:p>
        </w:tc>
        <w:tc>
          <w:tcPr>
            <w:tcW w:w="7674" w:type="dxa"/>
          </w:tcPr>
          <w:p w:rsidR="0056790F" w:rsidRPr="009C4955" w:rsidRDefault="0056790F" w:rsidP="009C4955">
            <w:pPr>
              <w:spacing w:after="0" w:line="240" w:lineRule="auto"/>
            </w:pPr>
            <w:r w:rsidRPr="009C4955">
              <w:rPr>
                <w:spacing w:val="-3"/>
              </w:rPr>
              <w:t>Карта Часовые пояса России 8-9кл. К-0814</w:t>
            </w:r>
          </w:p>
        </w:tc>
      </w:tr>
      <w:tr w:rsidR="0056790F" w:rsidRPr="00AA495E" w:rsidTr="009C4955">
        <w:tc>
          <w:tcPr>
            <w:tcW w:w="1682" w:type="dxa"/>
          </w:tcPr>
          <w:p w:rsidR="0056790F" w:rsidRPr="009C4955" w:rsidRDefault="0056790F" w:rsidP="009C4955">
            <w:pPr>
              <w:spacing w:after="0" w:line="240" w:lineRule="auto"/>
            </w:pPr>
          </w:p>
        </w:tc>
        <w:tc>
          <w:tcPr>
            <w:tcW w:w="7674" w:type="dxa"/>
          </w:tcPr>
          <w:p w:rsidR="0056790F" w:rsidRPr="009C4955" w:rsidRDefault="0056790F" w:rsidP="009C4955">
            <w:pPr>
              <w:spacing w:after="0" w:line="240" w:lineRule="auto"/>
            </w:pPr>
            <w:r w:rsidRPr="009C4955">
              <w:rPr>
                <w:spacing w:val="-2"/>
              </w:rPr>
              <w:t>Карта Черная и цветная металлургия России, 100x140, лам. К-0827</w:t>
            </w:r>
          </w:p>
        </w:tc>
      </w:tr>
      <w:tr w:rsidR="0056790F" w:rsidRPr="00AA495E" w:rsidTr="009C4955">
        <w:tc>
          <w:tcPr>
            <w:tcW w:w="1682" w:type="dxa"/>
          </w:tcPr>
          <w:p w:rsidR="0056790F" w:rsidRPr="009C4955" w:rsidRDefault="0056790F" w:rsidP="009C4955">
            <w:pPr>
              <w:spacing w:after="0" w:line="240" w:lineRule="auto"/>
            </w:pPr>
          </w:p>
        </w:tc>
        <w:tc>
          <w:tcPr>
            <w:tcW w:w="7674" w:type="dxa"/>
          </w:tcPr>
          <w:p w:rsidR="0056790F" w:rsidRPr="009C4955" w:rsidRDefault="0056790F" w:rsidP="009C4955">
            <w:pPr>
              <w:spacing w:after="0" w:line="240" w:lineRule="auto"/>
            </w:pPr>
            <w:r w:rsidRPr="009C4955">
              <w:rPr>
                <w:spacing w:val="-3"/>
              </w:rPr>
              <w:t>Карта Экологические проблемы России, 100x140, лам. К-0807</w:t>
            </w:r>
          </w:p>
        </w:tc>
      </w:tr>
      <w:tr w:rsidR="0056790F" w:rsidRPr="00AA495E" w:rsidTr="009C4955">
        <w:tc>
          <w:tcPr>
            <w:tcW w:w="1682" w:type="dxa"/>
          </w:tcPr>
          <w:p w:rsidR="0056790F" w:rsidRPr="009C4955" w:rsidRDefault="0056790F" w:rsidP="009C4955">
            <w:pPr>
              <w:spacing w:after="0" w:line="240" w:lineRule="auto"/>
            </w:pPr>
          </w:p>
        </w:tc>
        <w:tc>
          <w:tcPr>
            <w:tcW w:w="7674" w:type="dxa"/>
          </w:tcPr>
          <w:p w:rsidR="0056790F" w:rsidRPr="009C4955" w:rsidRDefault="0056790F" w:rsidP="009C4955">
            <w:pPr>
              <w:spacing w:after="0" w:line="240" w:lineRule="auto"/>
            </w:pPr>
            <w:r w:rsidRPr="009C4955">
              <w:rPr>
                <w:spacing w:val="-3"/>
              </w:rPr>
              <w:t>Карта Экономические районы России, 100x140, лам. К-0812</w:t>
            </w:r>
          </w:p>
        </w:tc>
      </w:tr>
      <w:tr w:rsidR="0056790F" w:rsidRPr="00AA495E" w:rsidTr="009C4955">
        <w:tc>
          <w:tcPr>
            <w:tcW w:w="1682" w:type="dxa"/>
          </w:tcPr>
          <w:p w:rsidR="0056790F" w:rsidRPr="009C4955" w:rsidRDefault="0056790F" w:rsidP="009C4955">
            <w:pPr>
              <w:spacing w:after="0" w:line="240" w:lineRule="auto"/>
            </w:pPr>
          </w:p>
        </w:tc>
        <w:tc>
          <w:tcPr>
            <w:tcW w:w="7674" w:type="dxa"/>
          </w:tcPr>
          <w:p w:rsidR="0056790F" w:rsidRPr="009C4955" w:rsidRDefault="0056790F" w:rsidP="009C4955">
            <w:pPr>
              <w:spacing w:after="0" w:line="240" w:lineRule="auto"/>
            </w:pPr>
            <w:r w:rsidRPr="009C4955">
              <w:rPr>
                <w:spacing w:val="-3"/>
              </w:rPr>
              <w:t>Карта Электроэнергетика России, 100x140, лам. К-0823</w:t>
            </w:r>
          </w:p>
        </w:tc>
      </w:tr>
      <w:tr w:rsidR="0056790F" w:rsidRPr="00AA495E" w:rsidTr="009C4955">
        <w:tc>
          <w:tcPr>
            <w:tcW w:w="1682" w:type="dxa"/>
          </w:tcPr>
          <w:p w:rsidR="0056790F" w:rsidRPr="009C4955" w:rsidRDefault="0056790F" w:rsidP="009C4955">
            <w:pPr>
              <w:spacing w:after="0" w:line="240" w:lineRule="auto"/>
            </w:pPr>
          </w:p>
        </w:tc>
        <w:tc>
          <w:tcPr>
            <w:tcW w:w="7674" w:type="dxa"/>
          </w:tcPr>
          <w:p w:rsidR="0056790F" w:rsidRPr="009C4955" w:rsidRDefault="0056790F" w:rsidP="009C4955">
            <w:pPr>
              <w:spacing w:after="0" w:line="240" w:lineRule="auto"/>
              <w:rPr>
                <w:spacing w:val="-24"/>
              </w:rPr>
            </w:pPr>
            <w:r w:rsidRPr="009C4955">
              <w:rPr>
                <w:spacing w:val="-2"/>
              </w:rPr>
              <w:t xml:space="preserve">Карта Юг Европейской части России. Физическая карта, одностороннее матовое </w:t>
            </w:r>
            <w:r w:rsidRPr="009C4955">
              <w:t>лам. 100*140</w:t>
            </w:r>
          </w:p>
        </w:tc>
      </w:tr>
      <w:tr w:rsidR="0056790F" w:rsidRPr="00AA495E" w:rsidTr="009C4955">
        <w:tc>
          <w:tcPr>
            <w:tcW w:w="1682" w:type="dxa"/>
          </w:tcPr>
          <w:p w:rsidR="0056790F" w:rsidRPr="009C4955" w:rsidRDefault="0056790F" w:rsidP="009C4955">
            <w:pPr>
              <w:spacing w:after="0" w:line="240" w:lineRule="auto"/>
            </w:pPr>
          </w:p>
        </w:tc>
        <w:tc>
          <w:tcPr>
            <w:tcW w:w="7674" w:type="dxa"/>
          </w:tcPr>
          <w:p w:rsidR="0056790F" w:rsidRPr="009C4955" w:rsidRDefault="0056790F" w:rsidP="009C4955">
            <w:pPr>
              <w:spacing w:after="0" w:line="240" w:lineRule="auto"/>
            </w:pPr>
            <w:r w:rsidRPr="009C4955">
              <w:rPr>
                <w:spacing w:val="-1"/>
              </w:rPr>
              <w:t>Карта Р.Ф. общегеографическая, 1:5, 109*176, лам.одностороннее</w:t>
            </w:r>
          </w:p>
        </w:tc>
      </w:tr>
      <w:tr w:rsidR="0056790F" w:rsidRPr="00AA495E" w:rsidTr="009C4955">
        <w:tc>
          <w:tcPr>
            <w:tcW w:w="1682" w:type="dxa"/>
          </w:tcPr>
          <w:p w:rsidR="0056790F" w:rsidRPr="009C4955" w:rsidRDefault="0056790F" w:rsidP="009C4955">
            <w:pPr>
              <w:spacing w:after="0" w:line="240" w:lineRule="auto"/>
            </w:pPr>
          </w:p>
        </w:tc>
        <w:tc>
          <w:tcPr>
            <w:tcW w:w="7674" w:type="dxa"/>
          </w:tcPr>
          <w:p w:rsidR="0056790F" w:rsidRPr="009C4955" w:rsidRDefault="0056790F" w:rsidP="009C4955">
            <w:pPr>
              <w:spacing w:after="0" w:line="240" w:lineRule="auto"/>
            </w:pPr>
            <w:r w:rsidRPr="009C4955">
              <w:rPr>
                <w:spacing w:val="-2"/>
              </w:rPr>
              <w:t>Карта Р.Ф. пол.-адм. с гран.округов, 1:6,5, 1 л., 93*140, лам.одностороннее</w:t>
            </w:r>
          </w:p>
        </w:tc>
      </w:tr>
      <w:tr w:rsidR="0056790F" w:rsidRPr="00AA495E" w:rsidTr="009C4955">
        <w:tc>
          <w:tcPr>
            <w:tcW w:w="1682" w:type="dxa"/>
          </w:tcPr>
          <w:p w:rsidR="0056790F" w:rsidRPr="009C4955" w:rsidRDefault="0056790F" w:rsidP="009C4955">
            <w:pPr>
              <w:spacing w:after="0" w:line="240" w:lineRule="auto"/>
            </w:pPr>
          </w:p>
        </w:tc>
        <w:tc>
          <w:tcPr>
            <w:tcW w:w="7674" w:type="dxa"/>
          </w:tcPr>
          <w:p w:rsidR="0056790F" w:rsidRPr="009C4955" w:rsidRDefault="0056790F" w:rsidP="009C4955">
            <w:pPr>
              <w:spacing w:after="0" w:line="240" w:lineRule="auto"/>
            </w:pPr>
            <w:r w:rsidRPr="009C4955">
              <w:t>Карта Агроклиматические ресурсы России, 1:5,110*184, 2л,лам.одностороннее</w:t>
            </w:r>
          </w:p>
        </w:tc>
      </w:tr>
      <w:tr w:rsidR="0056790F" w:rsidRPr="00AA495E" w:rsidTr="009C4955">
        <w:tc>
          <w:tcPr>
            <w:tcW w:w="1682" w:type="dxa"/>
          </w:tcPr>
          <w:p w:rsidR="0056790F" w:rsidRPr="009C4955" w:rsidRDefault="0056790F" w:rsidP="009C4955">
            <w:pPr>
              <w:spacing w:after="0" w:line="240" w:lineRule="auto"/>
            </w:pPr>
          </w:p>
        </w:tc>
        <w:tc>
          <w:tcPr>
            <w:tcW w:w="7674" w:type="dxa"/>
          </w:tcPr>
          <w:p w:rsidR="0056790F" w:rsidRPr="009C4955" w:rsidRDefault="0056790F" w:rsidP="009C4955">
            <w:pPr>
              <w:spacing w:after="0" w:line="240" w:lineRule="auto"/>
            </w:pPr>
            <w:r w:rsidRPr="009C4955">
              <w:t>Карта Африка социально-экономическая, 2 л., 1:8 млн., 134*116, лам. одностороннее</w:t>
            </w:r>
          </w:p>
        </w:tc>
      </w:tr>
      <w:tr w:rsidR="0056790F" w:rsidRPr="00AA495E" w:rsidTr="009C4955">
        <w:tc>
          <w:tcPr>
            <w:tcW w:w="1682" w:type="dxa"/>
          </w:tcPr>
          <w:p w:rsidR="0056790F" w:rsidRPr="009C4955" w:rsidRDefault="0056790F" w:rsidP="009C4955">
            <w:pPr>
              <w:spacing w:after="0" w:line="240" w:lineRule="auto"/>
            </w:pPr>
          </w:p>
        </w:tc>
        <w:tc>
          <w:tcPr>
            <w:tcW w:w="7674" w:type="dxa"/>
          </w:tcPr>
          <w:p w:rsidR="0056790F" w:rsidRPr="009C4955" w:rsidRDefault="0056790F" w:rsidP="009C4955">
            <w:pPr>
              <w:spacing w:after="0" w:line="240" w:lineRule="auto"/>
            </w:pPr>
            <w:r w:rsidRPr="009C4955">
              <w:t>Карта Важнейшие культурные растения мира и их Родина ,1:20, 112*186, лам.одностороннее</w:t>
            </w:r>
          </w:p>
        </w:tc>
      </w:tr>
      <w:tr w:rsidR="0056790F" w:rsidRPr="00AA495E" w:rsidTr="009C4955">
        <w:tc>
          <w:tcPr>
            <w:tcW w:w="1682" w:type="dxa"/>
          </w:tcPr>
          <w:p w:rsidR="0056790F" w:rsidRPr="009C4955" w:rsidRDefault="0056790F" w:rsidP="009C4955">
            <w:pPr>
              <w:spacing w:after="0" w:line="240" w:lineRule="auto"/>
            </w:pPr>
            <w:r w:rsidRPr="009C4955">
              <w:t xml:space="preserve"> </w:t>
            </w:r>
          </w:p>
        </w:tc>
        <w:tc>
          <w:tcPr>
            <w:tcW w:w="7674" w:type="dxa"/>
          </w:tcPr>
          <w:p w:rsidR="0056790F" w:rsidRPr="009C4955" w:rsidRDefault="0056790F" w:rsidP="009C4955">
            <w:pPr>
              <w:spacing w:after="0" w:line="240" w:lineRule="auto"/>
            </w:pPr>
            <w:r w:rsidRPr="009C4955">
              <w:t>Карта Европа политическая, 1:3,8, 1 л. 118*158</w:t>
            </w:r>
          </w:p>
        </w:tc>
      </w:tr>
      <w:tr w:rsidR="0056790F" w:rsidRPr="00AA495E" w:rsidTr="009C4955">
        <w:tc>
          <w:tcPr>
            <w:tcW w:w="1682" w:type="dxa"/>
          </w:tcPr>
          <w:p w:rsidR="0056790F" w:rsidRPr="009C4955" w:rsidRDefault="0056790F" w:rsidP="009C4955">
            <w:pPr>
              <w:spacing w:after="0" w:line="240" w:lineRule="auto"/>
            </w:pPr>
          </w:p>
        </w:tc>
        <w:tc>
          <w:tcPr>
            <w:tcW w:w="7674" w:type="dxa"/>
          </w:tcPr>
          <w:p w:rsidR="0056790F" w:rsidRPr="009C4955" w:rsidRDefault="0056790F" w:rsidP="009C4955">
            <w:pPr>
              <w:spacing w:after="0" w:line="240" w:lineRule="auto"/>
            </w:pPr>
            <w:r w:rsidRPr="009C4955">
              <w:t>Карта Месторождения полезных ископаемых в России, 1:5, 120*182,лам.одностороннее</w:t>
            </w:r>
          </w:p>
        </w:tc>
      </w:tr>
      <w:tr w:rsidR="0056790F" w:rsidRPr="00AA495E" w:rsidTr="009C4955">
        <w:tc>
          <w:tcPr>
            <w:tcW w:w="1682" w:type="dxa"/>
          </w:tcPr>
          <w:p w:rsidR="0056790F" w:rsidRPr="009C4955" w:rsidRDefault="0056790F" w:rsidP="009C4955">
            <w:pPr>
              <w:spacing w:after="0" w:line="240" w:lineRule="auto"/>
            </w:pPr>
          </w:p>
        </w:tc>
        <w:tc>
          <w:tcPr>
            <w:tcW w:w="7674" w:type="dxa"/>
          </w:tcPr>
          <w:p w:rsidR="0056790F" w:rsidRPr="009C4955" w:rsidRDefault="0056790F" w:rsidP="009C4955">
            <w:pPr>
              <w:spacing w:after="0" w:line="240" w:lineRule="auto"/>
            </w:pPr>
            <w:r w:rsidRPr="009C4955">
              <w:t>Карта Мира зоогеографическая,1:20,118*192, 4 л ,лам.одностороннее</w:t>
            </w:r>
          </w:p>
        </w:tc>
      </w:tr>
      <w:tr w:rsidR="0056790F" w:rsidRPr="00AA495E" w:rsidTr="009C4955">
        <w:tc>
          <w:tcPr>
            <w:tcW w:w="1682" w:type="dxa"/>
          </w:tcPr>
          <w:p w:rsidR="0056790F" w:rsidRPr="009C4955" w:rsidRDefault="0056790F" w:rsidP="009C4955">
            <w:pPr>
              <w:spacing w:after="0" w:line="240" w:lineRule="auto"/>
            </w:pPr>
          </w:p>
        </w:tc>
        <w:tc>
          <w:tcPr>
            <w:tcW w:w="7674" w:type="dxa"/>
          </w:tcPr>
          <w:p w:rsidR="0056790F" w:rsidRPr="009C4955" w:rsidRDefault="0056790F" w:rsidP="009C4955">
            <w:pPr>
              <w:spacing w:after="0" w:line="240" w:lineRule="auto"/>
            </w:pPr>
            <w:r w:rsidRPr="009C4955">
              <w:t>Карта Мира политическая, 1:20 млн. 112*182см. лам.одностороннее</w:t>
            </w:r>
          </w:p>
        </w:tc>
      </w:tr>
      <w:tr w:rsidR="0056790F" w:rsidRPr="00AA495E" w:rsidTr="009C4955">
        <w:tc>
          <w:tcPr>
            <w:tcW w:w="1682" w:type="dxa"/>
          </w:tcPr>
          <w:p w:rsidR="0056790F" w:rsidRPr="009C4955" w:rsidRDefault="0056790F" w:rsidP="009C4955">
            <w:pPr>
              <w:spacing w:after="0" w:line="240" w:lineRule="auto"/>
            </w:pPr>
            <w:r w:rsidRPr="009C4955">
              <w:t xml:space="preserve"> </w:t>
            </w:r>
          </w:p>
        </w:tc>
        <w:tc>
          <w:tcPr>
            <w:tcW w:w="7674" w:type="dxa"/>
          </w:tcPr>
          <w:p w:rsidR="0056790F" w:rsidRPr="009C4955" w:rsidRDefault="0056790F" w:rsidP="009C4955">
            <w:pPr>
              <w:spacing w:after="0" w:line="240" w:lineRule="auto"/>
            </w:pPr>
            <w:r w:rsidRPr="009C4955">
              <w:t>Карта мира политическая, 1:20, 100*156, лам.одностороннее</w:t>
            </w:r>
          </w:p>
        </w:tc>
      </w:tr>
      <w:tr w:rsidR="0056790F" w:rsidRPr="00AA495E" w:rsidTr="009C4955">
        <w:tc>
          <w:tcPr>
            <w:tcW w:w="1682" w:type="dxa"/>
          </w:tcPr>
          <w:p w:rsidR="0056790F" w:rsidRPr="009C4955" w:rsidRDefault="0056790F" w:rsidP="009C4955">
            <w:pPr>
              <w:spacing w:after="0" w:line="240" w:lineRule="auto"/>
            </w:pPr>
          </w:p>
        </w:tc>
        <w:tc>
          <w:tcPr>
            <w:tcW w:w="7674" w:type="dxa"/>
          </w:tcPr>
          <w:p w:rsidR="0056790F" w:rsidRPr="009C4955" w:rsidRDefault="0056790F" w:rsidP="009C4955">
            <w:pPr>
              <w:spacing w:after="0" w:line="240" w:lineRule="auto"/>
            </w:pPr>
            <w:r w:rsidRPr="009C4955">
              <w:t>Карта Мира политическая, 1:20 млн. 112*182см. лам.одностороннее</w:t>
            </w:r>
          </w:p>
        </w:tc>
      </w:tr>
      <w:tr w:rsidR="0056790F" w:rsidRPr="00AA495E" w:rsidTr="009C4955">
        <w:tc>
          <w:tcPr>
            <w:tcW w:w="1682" w:type="dxa"/>
          </w:tcPr>
          <w:p w:rsidR="0056790F" w:rsidRPr="009C4955" w:rsidRDefault="0056790F" w:rsidP="009C4955">
            <w:pPr>
              <w:spacing w:after="0" w:line="240" w:lineRule="auto"/>
            </w:pPr>
          </w:p>
        </w:tc>
        <w:tc>
          <w:tcPr>
            <w:tcW w:w="7674" w:type="dxa"/>
          </w:tcPr>
          <w:p w:rsidR="0056790F" w:rsidRPr="009C4955" w:rsidRDefault="0056790F" w:rsidP="009C4955">
            <w:pPr>
              <w:spacing w:after="0" w:line="240" w:lineRule="auto"/>
            </w:pPr>
            <w:r w:rsidRPr="009C4955">
              <w:t>Карта Мира почвенная , 1:20,112*182см.,лам.одностороннее</w:t>
            </w:r>
          </w:p>
        </w:tc>
      </w:tr>
      <w:tr w:rsidR="0056790F" w:rsidRPr="00AA495E" w:rsidTr="009C4955">
        <w:tc>
          <w:tcPr>
            <w:tcW w:w="1682" w:type="dxa"/>
          </w:tcPr>
          <w:p w:rsidR="0056790F" w:rsidRPr="009C4955" w:rsidRDefault="0056790F" w:rsidP="009C4955">
            <w:pPr>
              <w:spacing w:after="0" w:line="240" w:lineRule="auto"/>
            </w:pPr>
          </w:p>
        </w:tc>
        <w:tc>
          <w:tcPr>
            <w:tcW w:w="7674" w:type="dxa"/>
          </w:tcPr>
          <w:p w:rsidR="0056790F" w:rsidRPr="009C4955" w:rsidRDefault="0056790F" w:rsidP="009C4955">
            <w:pPr>
              <w:spacing w:after="0" w:line="240" w:lineRule="auto"/>
            </w:pPr>
            <w:r w:rsidRPr="009C4955">
              <w:t>Карта Мира физическая, 1:20, лам.одностор</w:t>
            </w:r>
          </w:p>
        </w:tc>
      </w:tr>
      <w:tr w:rsidR="0056790F" w:rsidRPr="00AA495E" w:rsidTr="009C4955">
        <w:tc>
          <w:tcPr>
            <w:tcW w:w="1682" w:type="dxa"/>
          </w:tcPr>
          <w:p w:rsidR="0056790F" w:rsidRPr="009C4955" w:rsidRDefault="0056790F" w:rsidP="009C4955">
            <w:pPr>
              <w:spacing w:after="0" w:line="240" w:lineRule="auto"/>
            </w:pPr>
          </w:p>
        </w:tc>
        <w:tc>
          <w:tcPr>
            <w:tcW w:w="7674" w:type="dxa"/>
          </w:tcPr>
          <w:p w:rsidR="0056790F" w:rsidRPr="009C4955" w:rsidRDefault="0056790F" w:rsidP="009C4955">
            <w:pPr>
              <w:spacing w:after="0" w:line="240" w:lineRule="auto"/>
            </w:pPr>
            <w:r w:rsidRPr="009C4955">
              <w:t>Карта Мира экономическая, 1:20, 186*114, лам.одностороннее</w:t>
            </w:r>
          </w:p>
        </w:tc>
      </w:tr>
      <w:tr w:rsidR="0056790F" w:rsidRPr="00AA495E" w:rsidTr="009C4955">
        <w:tc>
          <w:tcPr>
            <w:tcW w:w="1682" w:type="dxa"/>
          </w:tcPr>
          <w:p w:rsidR="0056790F" w:rsidRPr="009C4955" w:rsidRDefault="0056790F" w:rsidP="009C4955">
            <w:pPr>
              <w:spacing w:after="0" w:line="240" w:lineRule="auto"/>
            </w:pPr>
            <w:r w:rsidRPr="009C4955">
              <w:rPr>
                <w:spacing w:val="-3"/>
              </w:rPr>
              <w:t xml:space="preserve"> </w:t>
            </w:r>
          </w:p>
        </w:tc>
        <w:tc>
          <w:tcPr>
            <w:tcW w:w="7674" w:type="dxa"/>
          </w:tcPr>
          <w:p w:rsidR="0056790F" w:rsidRPr="009C4955" w:rsidRDefault="0056790F" w:rsidP="009C4955">
            <w:pPr>
              <w:spacing w:after="0" w:line="240" w:lineRule="auto"/>
            </w:pPr>
            <w:r w:rsidRPr="009C4955">
              <w:t>Карта Особо охраняемые территории мира, 100x140, лам. К-0709</w:t>
            </w:r>
          </w:p>
        </w:tc>
      </w:tr>
      <w:tr w:rsidR="0056790F" w:rsidRPr="00AA495E" w:rsidTr="009C4955">
        <w:tc>
          <w:tcPr>
            <w:tcW w:w="1682" w:type="dxa"/>
          </w:tcPr>
          <w:p w:rsidR="0056790F" w:rsidRPr="009C4955" w:rsidRDefault="0056790F" w:rsidP="009C4955">
            <w:pPr>
              <w:spacing w:after="0" w:line="240" w:lineRule="auto"/>
            </w:pPr>
          </w:p>
        </w:tc>
        <w:tc>
          <w:tcPr>
            <w:tcW w:w="7674" w:type="dxa"/>
          </w:tcPr>
          <w:p w:rsidR="0056790F" w:rsidRPr="009C4955" w:rsidRDefault="0056790F" w:rsidP="009C4955">
            <w:pPr>
              <w:spacing w:after="0" w:line="240" w:lineRule="auto"/>
            </w:pPr>
            <w:r w:rsidRPr="009C4955">
              <w:t>Карта Полушарий для ср/шк.,1:22, 100*184см., лам.одностороннее</w:t>
            </w:r>
          </w:p>
        </w:tc>
      </w:tr>
      <w:tr w:rsidR="0056790F" w:rsidRPr="00AA495E" w:rsidTr="009C4955">
        <w:tc>
          <w:tcPr>
            <w:tcW w:w="1682" w:type="dxa"/>
          </w:tcPr>
          <w:p w:rsidR="0056790F" w:rsidRPr="009C4955" w:rsidRDefault="0056790F" w:rsidP="009C4955">
            <w:pPr>
              <w:spacing w:after="0" w:line="240" w:lineRule="auto"/>
            </w:pPr>
          </w:p>
        </w:tc>
        <w:tc>
          <w:tcPr>
            <w:tcW w:w="7674" w:type="dxa"/>
          </w:tcPr>
          <w:p w:rsidR="0056790F" w:rsidRPr="009C4955" w:rsidRDefault="0056790F" w:rsidP="009C4955">
            <w:pPr>
              <w:spacing w:after="0" w:line="240" w:lineRule="auto"/>
            </w:pPr>
            <w:r w:rsidRPr="009C4955">
              <w:t>Карта Р.Ф. пол-админ. для ср/шк, 1:5, 111*182, лам.одностороннее</w:t>
            </w:r>
          </w:p>
        </w:tc>
      </w:tr>
      <w:tr w:rsidR="0056790F" w:rsidRPr="00AA495E" w:rsidTr="009C4955">
        <w:tc>
          <w:tcPr>
            <w:tcW w:w="1682" w:type="dxa"/>
          </w:tcPr>
          <w:p w:rsidR="0056790F" w:rsidRPr="009C4955" w:rsidRDefault="0056790F" w:rsidP="009C4955">
            <w:pPr>
              <w:spacing w:after="0" w:line="240" w:lineRule="auto"/>
            </w:pPr>
          </w:p>
        </w:tc>
        <w:tc>
          <w:tcPr>
            <w:tcW w:w="7674" w:type="dxa"/>
          </w:tcPr>
          <w:p w:rsidR="0056790F" w:rsidRPr="009C4955" w:rsidRDefault="0056790F" w:rsidP="009C4955">
            <w:pPr>
              <w:spacing w:after="0" w:line="240" w:lineRule="auto"/>
            </w:pPr>
            <w:r w:rsidRPr="009C4955">
              <w:t>Карта Растительность России 1:5 млн. 112*180см. лам.одностороннее</w:t>
            </w:r>
          </w:p>
        </w:tc>
      </w:tr>
      <w:tr w:rsidR="0056790F" w:rsidRPr="00AA495E" w:rsidTr="009C4955">
        <w:tc>
          <w:tcPr>
            <w:tcW w:w="1682" w:type="dxa"/>
          </w:tcPr>
          <w:p w:rsidR="0056790F" w:rsidRPr="009C4955" w:rsidRDefault="0056790F" w:rsidP="009C4955">
            <w:pPr>
              <w:spacing w:after="0" w:line="240" w:lineRule="auto"/>
            </w:pPr>
          </w:p>
        </w:tc>
        <w:tc>
          <w:tcPr>
            <w:tcW w:w="7674" w:type="dxa"/>
          </w:tcPr>
          <w:p w:rsidR="0056790F" w:rsidRPr="009C4955" w:rsidRDefault="0056790F" w:rsidP="009C4955">
            <w:pPr>
              <w:spacing w:after="0" w:line="240" w:lineRule="auto"/>
            </w:pPr>
            <w:r w:rsidRPr="009C4955">
              <w:t>Карта России климатическая , 1:5,  110*182, лам.одностороннее</w:t>
            </w:r>
          </w:p>
        </w:tc>
      </w:tr>
      <w:tr w:rsidR="0056790F" w:rsidRPr="00AA495E" w:rsidTr="009C4955">
        <w:tc>
          <w:tcPr>
            <w:tcW w:w="1682" w:type="dxa"/>
          </w:tcPr>
          <w:p w:rsidR="0056790F" w:rsidRPr="009C4955" w:rsidRDefault="0056790F" w:rsidP="009C4955">
            <w:pPr>
              <w:spacing w:after="0" w:line="240" w:lineRule="auto"/>
            </w:pPr>
          </w:p>
        </w:tc>
        <w:tc>
          <w:tcPr>
            <w:tcW w:w="7674" w:type="dxa"/>
          </w:tcPr>
          <w:p w:rsidR="0056790F" w:rsidRPr="009C4955" w:rsidRDefault="0056790F" w:rsidP="009C4955">
            <w:pPr>
              <w:spacing w:after="0" w:line="240" w:lineRule="auto"/>
            </w:pPr>
            <w:r w:rsidRPr="009C4955">
              <w:t>Карта Россия и сопредельные гос-ва, пол.-адм., 1:5,5 , 169*112, лам.одностороннее</w:t>
            </w:r>
          </w:p>
        </w:tc>
      </w:tr>
      <w:tr w:rsidR="0056790F" w:rsidRPr="00AA495E" w:rsidTr="009C4955">
        <w:tc>
          <w:tcPr>
            <w:tcW w:w="1682" w:type="dxa"/>
          </w:tcPr>
          <w:p w:rsidR="0056790F" w:rsidRPr="009C4955" w:rsidRDefault="0056790F" w:rsidP="009C4955">
            <w:pPr>
              <w:spacing w:after="0" w:line="240" w:lineRule="auto"/>
            </w:pPr>
          </w:p>
        </w:tc>
        <w:tc>
          <w:tcPr>
            <w:tcW w:w="7674" w:type="dxa"/>
          </w:tcPr>
          <w:p w:rsidR="0056790F" w:rsidRPr="009C4955" w:rsidRDefault="0056790F" w:rsidP="009C4955">
            <w:pPr>
              <w:spacing w:after="0" w:line="240" w:lineRule="auto"/>
            </w:pPr>
            <w:r w:rsidRPr="009C4955">
              <w:t>Карта Россия физич. для ср/шк., 1:5, лам. 111*184см.одностороннее</w:t>
            </w:r>
          </w:p>
        </w:tc>
      </w:tr>
      <w:tr w:rsidR="0056790F" w:rsidRPr="00AA495E" w:rsidTr="009C4955">
        <w:tc>
          <w:tcPr>
            <w:tcW w:w="1682" w:type="dxa"/>
          </w:tcPr>
          <w:p w:rsidR="0056790F" w:rsidRPr="009C4955" w:rsidRDefault="0056790F" w:rsidP="009C4955">
            <w:pPr>
              <w:spacing w:after="0" w:line="240" w:lineRule="auto"/>
            </w:pPr>
          </w:p>
        </w:tc>
        <w:tc>
          <w:tcPr>
            <w:tcW w:w="7674" w:type="dxa"/>
          </w:tcPr>
          <w:p w:rsidR="0056790F" w:rsidRPr="009C4955" w:rsidRDefault="0056790F" w:rsidP="009C4955">
            <w:pPr>
              <w:spacing w:after="0" w:line="240" w:lineRule="auto"/>
            </w:pPr>
            <w:r w:rsidRPr="009C4955">
              <w:t>Карта Россия физическая для начальной школы,  1:5 млн., 111*184, лам. одностор</w:t>
            </w:r>
          </w:p>
        </w:tc>
      </w:tr>
      <w:tr w:rsidR="0056790F" w:rsidRPr="00AA495E" w:rsidTr="009C4955">
        <w:tc>
          <w:tcPr>
            <w:tcW w:w="1682" w:type="dxa"/>
          </w:tcPr>
          <w:p w:rsidR="0056790F" w:rsidRPr="009C4955" w:rsidRDefault="0056790F" w:rsidP="009C4955">
            <w:pPr>
              <w:spacing w:after="0" w:line="240" w:lineRule="auto"/>
            </w:pPr>
          </w:p>
        </w:tc>
        <w:tc>
          <w:tcPr>
            <w:tcW w:w="7674" w:type="dxa"/>
          </w:tcPr>
          <w:p w:rsidR="0056790F" w:rsidRPr="009C4955" w:rsidRDefault="0056790F" w:rsidP="009C4955">
            <w:pPr>
              <w:spacing w:after="0" w:line="240" w:lineRule="auto"/>
            </w:pPr>
            <w:r w:rsidRPr="009C4955">
              <w:t>Карта Северная Америка политическая, 70x100, лам. К-0721</w:t>
            </w:r>
          </w:p>
        </w:tc>
      </w:tr>
      <w:tr w:rsidR="0056790F" w:rsidRPr="00AA495E" w:rsidTr="009C4955">
        <w:tc>
          <w:tcPr>
            <w:tcW w:w="1682" w:type="dxa"/>
          </w:tcPr>
          <w:p w:rsidR="0056790F" w:rsidRPr="009C4955" w:rsidRDefault="0056790F" w:rsidP="009C4955">
            <w:pPr>
              <w:spacing w:after="0" w:line="240" w:lineRule="auto"/>
            </w:pPr>
          </w:p>
        </w:tc>
        <w:tc>
          <w:tcPr>
            <w:tcW w:w="7674" w:type="dxa"/>
          </w:tcPr>
          <w:p w:rsidR="0056790F" w:rsidRPr="009C4955" w:rsidRDefault="0056790F" w:rsidP="009C4955">
            <w:pPr>
              <w:spacing w:after="0" w:line="240" w:lineRule="auto"/>
            </w:pPr>
            <w:r w:rsidRPr="009C4955">
              <w:t>Карта Северная Америка соц-эк.,1:8, 115*140, лам. одностороннее</w:t>
            </w:r>
          </w:p>
        </w:tc>
      </w:tr>
      <w:tr w:rsidR="0056790F" w:rsidRPr="00AA495E" w:rsidTr="009C4955">
        <w:tc>
          <w:tcPr>
            <w:tcW w:w="1682" w:type="dxa"/>
          </w:tcPr>
          <w:p w:rsidR="0056790F" w:rsidRPr="009C4955" w:rsidRDefault="0056790F" w:rsidP="009C4955">
            <w:pPr>
              <w:spacing w:after="0" w:line="240" w:lineRule="auto"/>
            </w:pPr>
          </w:p>
        </w:tc>
        <w:tc>
          <w:tcPr>
            <w:tcW w:w="7674" w:type="dxa"/>
          </w:tcPr>
          <w:p w:rsidR="0056790F" w:rsidRPr="009C4955" w:rsidRDefault="0056790F" w:rsidP="009C4955">
            <w:pPr>
              <w:spacing w:after="0" w:line="240" w:lineRule="auto"/>
            </w:pPr>
            <w:r w:rsidRPr="009C4955">
              <w:t>Карта Строение земной коры и полезные ископаемые мира,  1:20, 112*182,лам. одностороннее</w:t>
            </w:r>
          </w:p>
        </w:tc>
      </w:tr>
      <w:tr w:rsidR="0056790F" w:rsidRPr="00AA495E" w:rsidTr="009C4955">
        <w:tc>
          <w:tcPr>
            <w:tcW w:w="1682" w:type="dxa"/>
          </w:tcPr>
          <w:p w:rsidR="0056790F" w:rsidRPr="009C4955" w:rsidRDefault="0056790F" w:rsidP="009C4955">
            <w:pPr>
              <w:spacing w:after="0" w:line="240" w:lineRule="auto"/>
            </w:pPr>
          </w:p>
        </w:tc>
        <w:tc>
          <w:tcPr>
            <w:tcW w:w="7674" w:type="dxa"/>
          </w:tcPr>
          <w:p w:rsidR="0056790F" w:rsidRPr="009C4955" w:rsidRDefault="0056790F" w:rsidP="009C4955">
            <w:pPr>
              <w:spacing w:after="0" w:line="240" w:lineRule="auto"/>
            </w:pPr>
            <w:r w:rsidRPr="009C4955">
              <w:t>Карта Юго-Восточная Азия социально-экономическая, 1:5, 100*122, лам.одностороннее</w:t>
            </w:r>
          </w:p>
        </w:tc>
      </w:tr>
      <w:tr w:rsidR="0056790F" w:rsidRPr="00AA495E" w:rsidTr="009C4955">
        <w:tc>
          <w:tcPr>
            <w:tcW w:w="1682" w:type="dxa"/>
          </w:tcPr>
          <w:p w:rsidR="0056790F" w:rsidRPr="009C4955" w:rsidRDefault="0056790F" w:rsidP="009C4955">
            <w:pPr>
              <w:spacing w:after="0" w:line="240" w:lineRule="auto"/>
            </w:pPr>
          </w:p>
        </w:tc>
        <w:tc>
          <w:tcPr>
            <w:tcW w:w="7674" w:type="dxa"/>
          </w:tcPr>
          <w:p w:rsidR="0056790F" w:rsidRPr="009C4955" w:rsidRDefault="0056790F" w:rsidP="009C4955">
            <w:pPr>
              <w:spacing w:after="0" w:line="240" w:lineRule="auto"/>
            </w:pPr>
            <w:r w:rsidRPr="009C4955">
              <w:t>Карта Юго-Западная Азия социально-экономическая, 1:4,  108*120см., лам.одностороннее</w:t>
            </w:r>
          </w:p>
        </w:tc>
      </w:tr>
      <w:tr w:rsidR="0056790F" w:rsidRPr="00AA495E" w:rsidTr="009C4955">
        <w:tc>
          <w:tcPr>
            <w:tcW w:w="1682" w:type="dxa"/>
          </w:tcPr>
          <w:p w:rsidR="0056790F" w:rsidRPr="009C4955" w:rsidRDefault="0056790F" w:rsidP="009C4955">
            <w:pPr>
              <w:spacing w:after="0" w:line="240" w:lineRule="auto"/>
            </w:pPr>
          </w:p>
        </w:tc>
        <w:tc>
          <w:tcPr>
            <w:tcW w:w="7674" w:type="dxa"/>
          </w:tcPr>
          <w:p w:rsidR="0056790F" w:rsidRPr="009C4955" w:rsidRDefault="0056790F" w:rsidP="009C4955">
            <w:pPr>
              <w:spacing w:after="0" w:line="240" w:lineRule="auto"/>
            </w:pPr>
            <w:r w:rsidRPr="009C4955">
              <w:t>Карта Южная Азия соц-экон., 1 л, 1:4 млн, 102*92см., лам. одностороннее</w:t>
            </w:r>
          </w:p>
        </w:tc>
      </w:tr>
      <w:tr w:rsidR="0056790F" w:rsidRPr="00AA495E" w:rsidTr="009C4955">
        <w:tc>
          <w:tcPr>
            <w:tcW w:w="1682" w:type="dxa"/>
          </w:tcPr>
          <w:p w:rsidR="0056790F" w:rsidRPr="009C4955" w:rsidRDefault="0056790F" w:rsidP="009C4955">
            <w:pPr>
              <w:spacing w:after="0" w:line="240" w:lineRule="auto"/>
            </w:pPr>
          </w:p>
        </w:tc>
        <w:tc>
          <w:tcPr>
            <w:tcW w:w="7674" w:type="dxa"/>
          </w:tcPr>
          <w:p w:rsidR="0056790F" w:rsidRPr="009C4955" w:rsidRDefault="0056790F" w:rsidP="009C4955">
            <w:pPr>
              <w:spacing w:after="0" w:line="240" w:lineRule="auto"/>
            </w:pPr>
            <w:r w:rsidRPr="009C4955">
              <w:t xml:space="preserve">Карта Южная Америка социально-экономическая, 1:8 млн.,152*102см. ,лам.одностороннее     '",'  </w:t>
            </w:r>
            <w:r w:rsidRPr="009C4955">
              <w:rPr>
                <w:rFonts w:ascii="Arial" w:hAnsi="Arial" w:cs="Arial"/>
              </w:rPr>
              <w:t>■</w:t>
            </w:r>
            <w:r w:rsidRPr="009C4955">
              <w:t>'</w:t>
            </w:r>
          </w:p>
        </w:tc>
      </w:tr>
      <w:tr w:rsidR="0056790F" w:rsidRPr="00AA495E" w:rsidTr="009C4955">
        <w:tc>
          <w:tcPr>
            <w:tcW w:w="1682" w:type="dxa"/>
          </w:tcPr>
          <w:p w:rsidR="0056790F" w:rsidRPr="009C4955" w:rsidRDefault="0056790F" w:rsidP="009C4955">
            <w:pPr>
              <w:spacing w:after="0" w:line="240" w:lineRule="auto"/>
            </w:pPr>
          </w:p>
        </w:tc>
        <w:tc>
          <w:tcPr>
            <w:tcW w:w="7674" w:type="dxa"/>
          </w:tcPr>
          <w:p w:rsidR="0056790F" w:rsidRPr="009C4955" w:rsidRDefault="0056790F" w:rsidP="009C4955">
            <w:pPr>
              <w:spacing w:after="0" w:line="240" w:lineRule="auto"/>
            </w:pPr>
            <w:r w:rsidRPr="009C4955">
              <w:t>Карта звездного неба б/м 164*170см. 4л. бум.</w:t>
            </w:r>
          </w:p>
        </w:tc>
      </w:tr>
      <w:tr w:rsidR="0056790F" w:rsidRPr="00AA495E" w:rsidTr="009C4955">
        <w:tc>
          <w:tcPr>
            <w:tcW w:w="1682" w:type="dxa"/>
          </w:tcPr>
          <w:p w:rsidR="0056790F" w:rsidRPr="009C4955" w:rsidRDefault="0056790F" w:rsidP="009C4955">
            <w:pPr>
              <w:spacing w:after="0" w:line="240" w:lineRule="auto"/>
            </w:pPr>
          </w:p>
        </w:tc>
        <w:tc>
          <w:tcPr>
            <w:tcW w:w="7674" w:type="dxa"/>
          </w:tcPr>
          <w:p w:rsidR="0056790F" w:rsidRPr="009C4955" w:rsidRDefault="0056790F" w:rsidP="009C4955">
            <w:pPr>
              <w:spacing w:after="0" w:line="240" w:lineRule="auto"/>
            </w:pPr>
            <w:r w:rsidRPr="009C4955">
              <w:t>Карта Агроклиматические ресурсы России, 1:5 млн. 110*184см.2л,бум.</w:t>
            </w:r>
          </w:p>
        </w:tc>
      </w:tr>
      <w:tr w:rsidR="0056790F" w:rsidRPr="00AA495E" w:rsidTr="009C4955">
        <w:tc>
          <w:tcPr>
            <w:tcW w:w="1682" w:type="dxa"/>
          </w:tcPr>
          <w:p w:rsidR="0056790F" w:rsidRPr="009C4955" w:rsidRDefault="0056790F" w:rsidP="009C4955">
            <w:pPr>
              <w:spacing w:after="0" w:line="240" w:lineRule="auto"/>
            </w:pPr>
          </w:p>
        </w:tc>
        <w:tc>
          <w:tcPr>
            <w:tcW w:w="7674" w:type="dxa"/>
          </w:tcPr>
          <w:p w:rsidR="0056790F" w:rsidRPr="009C4955" w:rsidRDefault="0056790F" w:rsidP="009C4955">
            <w:pPr>
              <w:spacing w:after="0" w:line="240" w:lineRule="auto"/>
            </w:pPr>
            <w:r w:rsidRPr="009C4955">
              <w:t>Карта Месторождения полезных ископаемых в России, 1:5, 120*182, бум.</w:t>
            </w:r>
          </w:p>
        </w:tc>
      </w:tr>
      <w:tr w:rsidR="0056790F" w:rsidRPr="00AA495E" w:rsidTr="009C4955">
        <w:tc>
          <w:tcPr>
            <w:tcW w:w="1682" w:type="dxa"/>
          </w:tcPr>
          <w:p w:rsidR="0056790F" w:rsidRPr="009C4955" w:rsidRDefault="0056790F" w:rsidP="009C4955">
            <w:pPr>
              <w:spacing w:after="0" w:line="240" w:lineRule="auto"/>
            </w:pPr>
          </w:p>
        </w:tc>
        <w:tc>
          <w:tcPr>
            <w:tcW w:w="7674" w:type="dxa"/>
          </w:tcPr>
          <w:p w:rsidR="0056790F" w:rsidRPr="009C4955" w:rsidRDefault="0056790F" w:rsidP="009C4955">
            <w:pPr>
              <w:spacing w:after="0" w:line="240" w:lineRule="auto"/>
            </w:pPr>
            <w:r w:rsidRPr="009C4955">
              <w:t>Карта Мира зоогеографическая,1:20,118*192, бум.</w:t>
            </w:r>
          </w:p>
        </w:tc>
      </w:tr>
      <w:tr w:rsidR="0056790F" w:rsidRPr="00AA495E" w:rsidTr="009C4955">
        <w:tc>
          <w:tcPr>
            <w:tcW w:w="1682" w:type="dxa"/>
          </w:tcPr>
          <w:p w:rsidR="0056790F" w:rsidRPr="009C4955" w:rsidRDefault="0056790F" w:rsidP="009C4955">
            <w:pPr>
              <w:spacing w:after="0" w:line="240" w:lineRule="auto"/>
            </w:pPr>
          </w:p>
        </w:tc>
        <w:tc>
          <w:tcPr>
            <w:tcW w:w="7674" w:type="dxa"/>
          </w:tcPr>
          <w:p w:rsidR="0056790F" w:rsidRPr="009C4955" w:rsidRDefault="0056790F" w:rsidP="009C4955">
            <w:pPr>
              <w:spacing w:after="0" w:line="240" w:lineRule="auto"/>
            </w:pPr>
            <w:r w:rsidRPr="009C4955">
              <w:t>Карта Мира климатическая 1:20 млн.112*184. 2 л,бум.</w:t>
            </w:r>
          </w:p>
        </w:tc>
      </w:tr>
      <w:tr w:rsidR="0056790F" w:rsidRPr="00AA495E" w:rsidTr="009C4955">
        <w:tc>
          <w:tcPr>
            <w:tcW w:w="1682" w:type="dxa"/>
          </w:tcPr>
          <w:p w:rsidR="0056790F" w:rsidRPr="009C4955" w:rsidRDefault="0056790F" w:rsidP="009C4955">
            <w:pPr>
              <w:spacing w:after="0" w:line="240" w:lineRule="auto"/>
            </w:pPr>
          </w:p>
        </w:tc>
        <w:tc>
          <w:tcPr>
            <w:tcW w:w="7674" w:type="dxa"/>
          </w:tcPr>
          <w:p w:rsidR="0056790F" w:rsidRPr="009C4955" w:rsidRDefault="0056790F" w:rsidP="009C4955">
            <w:pPr>
              <w:spacing w:after="0" w:line="240" w:lineRule="auto"/>
            </w:pPr>
            <w:r w:rsidRPr="009C4955">
              <w:t>Карта Мира политич. с флагами, 1:20, 186*125 см, бум.</w:t>
            </w:r>
          </w:p>
        </w:tc>
      </w:tr>
      <w:tr w:rsidR="0056790F" w:rsidRPr="00AA495E" w:rsidTr="009C4955">
        <w:tc>
          <w:tcPr>
            <w:tcW w:w="1682" w:type="dxa"/>
          </w:tcPr>
          <w:p w:rsidR="0056790F" w:rsidRPr="009C4955" w:rsidRDefault="0056790F" w:rsidP="009C4955">
            <w:pPr>
              <w:spacing w:after="0" w:line="240" w:lineRule="auto"/>
            </w:pPr>
          </w:p>
        </w:tc>
        <w:tc>
          <w:tcPr>
            <w:tcW w:w="7674" w:type="dxa"/>
          </w:tcPr>
          <w:p w:rsidR="0056790F" w:rsidRPr="009C4955" w:rsidRDefault="0056790F" w:rsidP="009C4955">
            <w:pPr>
              <w:spacing w:after="0" w:line="240" w:lineRule="auto"/>
            </w:pPr>
            <w:r w:rsidRPr="009C4955">
              <w:t>Карта Мира физич.1:20 млн., 118*186., бум.</w:t>
            </w:r>
          </w:p>
        </w:tc>
      </w:tr>
      <w:tr w:rsidR="0056790F" w:rsidRPr="00AA495E" w:rsidTr="009C4955">
        <w:tc>
          <w:tcPr>
            <w:tcW w:w="1682" w:type="dxa"/>
          </w:tcPr>
          <w:p w:rsidR="0056790F" w:rsidRPr="009C4955" w:rsidRDefault="0056790F" w:rsidP="009C4955">
            <w:pPr>
              <w:spacing w:after="0" w:line="240" w:lineRule="auto"/>
            </w:pPr>
          </w:p>
        </w:tc>
        <w:tc>
          <w:tcPr>
            <w:tcW w:w="7674" w:type="dxa"/>
          </w:tcPr>
          <w:p w:rsidR="0056790F" w:rsidRPr="009C4955" w:rsidRDefault="0056790F" w:rsidP="009C4955">
            <w:pPr>
              <w:spacing w:after="0" w:line="240" w:lineRule="auto"/>
            </w:pPr>
            <w:r w:rsidRPr="009C4955">
              <w:t>Карта Строение земной коры и полезные ископаемые мира, 1:20 млн. 112*182см.</w:t>
            </w:r>
          </w:p>
          <w:p w:rsidR="0056790F" w:rsidRPr="009C4955" w:rsidRDefault="0056790F" w:rsidP="009C4955">
            <w:pPr>
              <w:spacing w:after="0" w:line="240" w:lineRule="auto"/>
            </w:pPr>
            <w:r w:rsidRPr="009C4955">
              <w:t>бум.</w:t>
            </w:r>
          </w:p>
        </w:tc>
      </w:tr>
      <w:tr w:rsidR="0056790F" w:rsidRPr="00AA495E" w:rsidTr="009C4955">
        <w:tc>
          <w:tcPr>
            <w:tcW w:w="1682" w:type="dxa"/>
          </w:tcPr>
          <w:p w:rsidR="0056790F" w:rsidRPr="009C4955" w:rsidRDefault="0056790F" w:rsidP="009C4955">
            <w:pPr>
              <w:spacing w:after="0" w:line="240" w:lineRule="auto"/>
            </w:pPr>
          </w:p>
        </w:tc>
        <w:tc>
          <w:tcPr>
            <w:tcW w:w="7674" w:type="dxa"/>
          </w:tcPr>
          <w:p w:rsidR="0056790F" w:rsidRPr="009C4955" w:rsidRDefault="0056790F" w:rsidP="009C4955">
            <w:pPr>
              <w:spacing w:after="0" w:line="240" w:lineRule="auto"/>
            </w:pPr>
            <w:r w:rsidRPr="009C4955">
              <w:t>Карта Тектоника и минеральные ресурсы России 1:5 млн.111*184см. бум.</w:t>
            </w:r>
          </w:p>
        </w:tc>
      </w:tr>
      <w:tr w:rsidR="0056790F" w:rsidRPr="00AA495E" w:rsidTr="009C4955">
        <w:tc>
          <w:tcPr>
            <w:tcW w:w="1682" w:type="dxa"/>
          </w:tcPr>
          <w:p w:rsidR="0056790F" w:rsidRPr="009C4955" w:rsidRDefault="0056790F" w:rsidP="009C4955">
            <w:pPr>
              <w:spacing w:after="0" w:line="240" w:lineRule="auto"/>
            </w:pPr>
          </w:p>
        </w:tc>
        <w:tc>
          <w:tcPr>
            <w:tcW w:w="7674" w:type="dxa"/>
          </w:tcPr>
          <w:p w:rsidR="0056790F" w:rsidRPr="009C4955" w:rsidRDefault="0056790F" w:rsidP="009C4955">
            <w:pPr>
              <w:spacing w:after="0" w:line="240" w:lineRule="auto"/>
            </w:pPr>
            <w:r w:rsidRPr="009C4955">
              <w:t>Карта Центральная и Восточная Азия социально- экономическая, 1:5 млн., 110*142см., бум.</w:t>
            </w:r>
          </w:p>
        </w:tc>
      </w:tr>
      <w:tr w:rsidR="0056790F" w:rsidRPr="00AA495E" w:rsidTr="009C4955">
        <w:tc>
          <w:tcPr>
            <w:tcW w:w="1682" w:type="dxa"/>
          </w:tcPr>
          <w:p w:rsidR="0056790F" w:rsidRPr="009C4955" w:rsidRDefault="0056790F" w:rsidP="009C4955">
            <w:pPr>
              <w:spacing w:after="0" w:line="240" w:lineRule="auto"/>
            </w:pPr>
          </w:p>
        </w:tc>
        <w:tc>
          <w:tcPr>
            <w:tcW w:w="7674" w:type="dxa"/>
          </w:tcPr>
          <w:p w:rsidR="0056790F" w:rsidRPr="009C4955" w:rsidRDefault="0056790F" w:rsidP="009C4955">
            <w:pPr>
              <w:spacing w:after="0" w:line="240" w:lineRule="auto"/>
            </w:pPr>
            <w:r w:rsidRPr="009C4955">
              <w:t>Карта Юго-Восточная Азия соц.-эконом.1:5 млн. 100*122см.  бум.</w:t>
            </w:r>
          </w:p>
        </w:tc>
      </w:tr>
      <w:tr w:rsidR="0056790F" w:rsidRPr="00AA495E" w:rsidTr="009C4955">
        <w:tc>
          <w:tcPr>
            <w:tcW w:w="1682" w:type="dxa"/>
          </w:tcPr>
          <w:p w:rsidR="0056790F" w:rsidRPr="009C4955" w:rsidRDefault="0056790F" w:rsidP="009C4955">
            <w:pPr>
              <w:spacing w:after="0" w:line="240" w:lineRule="auto"/>
            </w:pPr>
          </w:p>
        </w:tc>
        <w:tc>
          <w:tcPr>
            <w:tcW w:w="7674" w:type="dxa"/>
          </w:tcPr>
          <w:p w:rsidR="0056790F" w:rsidRPr="009C4955" w:rsidRDefault="0056790F" w:rsidP="009C4955">
            <w:pPr>
              <w:spacing w:after="0" w:line="240" w:lineRule="auto"/>
            </w:pPr>
            <w:r w:rsidRPr="009C4955">
              <w:t>Карта Юго-Западная Азия, соц-эк.1:5 млн. 100*140см. бум.</w:t>
            </w:r>
          </w:p>
        </w:tc>
      </w:tr>
      <w:tr w:rsidR="0056790F" w:rsidRPr="00AA495E" w:rsidTr="009C4955">
        <w:tc>
          <w:tcPr>
            <w:tcW w:w="1682" w:type="dxa"/>
          </w:tcPr>
          <w:p w:rsidR="0056790F" w:rsidRPr="009C4955" w:rsidRDefault="0056790F" w:rsidP="009C4955">
            <w:pPr>
              <w:spacing w:after="0" w:line="240" w:lineRule="auto"/>
            </w:pPr>
          </w:p>
        </w:tc>
        <w:tc>
          <w:tcPr>
            <w:tcW w:w="7674" w:type="dxa"/>
          </w:tcPr>
          <w:p w:rsidR="0056790F" w:rsidRPr="009C4955" w:rsidRDefault="0056790F" w:rsidP="009C4955">
            <w:pPr>
              <w:spacing w:after="0" w:line="240" w:lineRule="auto"/>
            </w:pPr>
            <w:r w:rsidRPr="009C4955">
              <w:t>Карта Южная Азия соц-эк.1:4, 92*102, бум.</w:t>
            </w:r>
          </w:p>
        </w:tc>
      </w:tr>
      <w:tr w:rsidR="0056790F" w:rsidRPr="00AA495E" w:rsidTr="009C4955">
        <w:tc>
          <w:tcPr>
            <w:tcW w:w="1682" w:type="dxa"/>
          </w:tcPr>
          <w:p w:rsidR="0056790F" w:rsidRPr="009C4955" w:rsidRDefault="0056790F" w:rsidP="009C4955">
            <w:pPr>
              <w:spacing w:after="0" w:line="240" w:lineRule="auto"/>
            </w:pPr>
          </w:p>
        </w:tc>
        <w:tc>
          <w:tcPr>
            <w:tcW w:w="7674" w:type="dxa"/>
          </w:tcPr>
          <w:p w:rsidR="0056790F" w:rsidRPr="009C4955" w:rsidRDefault="0056790F" w:rsidP="009C4955">
            <w:pPr>
              <w:spacing w:after="0" w:line="240" w:lineRule="auto"/>
            </w:pPr>
            <w:r w:rsidRPr="009C4955">
              <w:t>Карта Южная Америка соц-эконом. 1:8млн. 152*102см.  бум.</w:t>
            </w:r>
          </w:p>
        </w:tc>
      </w:tr>
      <w:tr w:rsidR="0056790F" w:rsidRPr="00AA495E" w:rsidTr="009C4955">
        <w:tc>
          <w:tcPr>
            <w:tcW w:w="1682" w:type="dxa"/>
          </w:tcPr>
          <w:p w:rsidR="0056790F" w:rsidRPr="009C4955" w:rsidRDefault="0056790F" w:rsidP="009C4955">
            <w:pPr>
              <w:spacing w:after="0" w:line="240" w:lineRule="auto"/>
            </w:pPr>
          </w:p>
        </w:tc>
        <w:tc>
          <w:tcPr>
            <w:tcW w:w="7674" w:type="dxa"/>
          </w:tcPr>
          <w:p w:rsidR="0056790F" w:rsidRPr="009C4955" w:rsidRDefault="0056790F" w:rsidP="009C4955">
            <w:pPr>
              <w:spacing w:after="0" w:line="240" w:lineRule="auto"/>
            </w:pPr>
            <w:r w:rsidRPr="009C4955">
              <w:t>Карта Мира политическая, 1:20 млн. 112*182см. лам.одностороннее</w:t>
            </w:r>
          </w:p>
        </w:tc>
      </w:tr>
      <w:tr w:rsidR="0056790F" w:rsidRPr="00AA495E" w:rsidTr="009C4955">
        <w:tc>
          <w:tcPr>
            <w:tcW w:w="1682" w:type="dxa"/>
          </w:tcPr>
          <w:p w:rsidR="0056790F" w:rsidRPr="009C4955" w:rsidRDefault="0056790F" w:rsidP="009C4955">
            <w:pPr>
              <w:spacing w:after="0" w:line="240" w:lineRule="auto"/>
            </w:pPr>
          </w:p>
        </w:tc>
        <w:tc>
          <w:tcPr>
            <w:tcW w:w="7674" w:type="dxa"/>
          </w:tcPr>
          <w:p w:rsidR="0056790F" w:rsidRPr="009C4955" w:rsidRDefault="0056790F" w:rsidP="009C4955">
            <w:pPr>
              <w:spacing w:after="0" w:line="240" w:lineRule="auto"/>
            </w:pPr>
            <w:r w:rsidRPr="009C4955">
              <w:t>Карта Мира почвенная , 1:20,112*182см.,лам.одностороннее</w:t>
            </w:r>
          </w:p>
        </w:tc>
      </w:tr>
      <w:tr w:rsidR="0056790F" w:rsidRPr="00AA495E" w:rsidTr="009C4955">
        <w:tc>
          <w:tcPr>
            <w:tcW w:w="1682" w:type="dxa"/>
          </w:tcPr>
          <w:p w:rsidR="0056790F" w:rsidRPr="009C4955" w:rsidRDefault="0056790F" w:rsidP="009C4955">
            <w:pPr>
              <w:spacing w:after="0" w:line="240" w:lineRule="auto"/>
            </w:pPr>
          </w:p>
        </w:tc>
        <w:tc>
          <w:tcPr>
            <w:tcW w:w="7674" w:type="dxa"/>
          </w:tcPr>
          <w:p w:rsidR="0056790F" w:rsidRPr="009C4955" w:rsidRDefault="0056790F" w:rsidP="009C4955">
            <w:pPr>
              <w:spacing w:after="0" w:line="240" w:lineRule="auto"/>
            </w:pPr>
            <w:r w:rsidRPr="009C4955">
              <w:t>Карта Мира физическая, 1:20, лам.одностор</w:t>
            </w:r>
          </w:p>
        </w:tc>
      </w:tr>
      <w:tr w:rsidR="0056790F" w:rsidRPr="00AA495E" w:rsidTr="009C4955">
        <w:tc>
          <w:tcPr>
            <w:tcW w:w="1682" w:type="dxa"/>
          </w:tcPr>
          <w:p w:rsidR="0056790F" w:rsidRPr="009C4955" w:rsidRDefault="0056790F" w:rsidP="009C4955">
            <w:pPr>
              <w:spacing w:after="0" w:line="240" w:lineRule="auto"/>
            </w:pPr>
          </w:p>
        </w:tc>
        <w:tc>
          <w:tcPr>
            <w:tcW w:w="7674" w:type="dxa"/>
          </w:tcPr>
          <w:p w:rsidR="0056790F" w:rsidRPr="009C4955" w:rsidRDefault="0056790F" w:rsidP="009C4955">
            <w:pPr>
              <w:spacing w:after="0" w:line="240" w:lineRule="auto"/>
            </w:pPr>
            <w:r w:rsidRPr="009C4955">
              <w:t>Карта Мира экономическая, 1:20, 186*114, лам.одностороннее</w:t>
            </w:r>
          </w:p>
        </w:tc>
      </w:tr>
      <w:tr w:rsidR="0056790F" w:rsidRPr="00AA495E" w:rsidTr="009C4955">
        <w:tc>
          <w:tcPr>
            <w:tcW w:w="1682" w:type="dxa"/>
          </w:tcPr>
          <w:p w:rsidR="0056790F" w:rsidRPr="009C4955" w:rsidRDefault="0056790F" w:rsidP="009C4955">
            <w:pPr>
              <w:spacing w:after="0" w:line="240" w:lineRule="auto"/>
            </w:pPr>
          </w:p>
        </w:tc>
        <w:tc>
          <w:tcPr>
            <w:tcW w:w="7674" w:type="dxa"/>
          </w:tcPr>
          <w:p w:rsidR="0056790F" w:rsidRPr="009C4955" w:rsidRDefault="0056790F" w:rsidP="009C4955">
            <w:pPr>
              <w:spacing w:after="0" w:line="240" w:lineRule="auto"/>
            </w:pPr>
            <w:r w:rsidRPr="009C4955">
              <w:t>Карта Особо охраняемые территории мира, 100x140, лам. К-0709</w:t>
            </w:r>
          </w:p>
        </w:tc>
      </w:tr>
      <w:tr w:rsidR="0056790F" w:rsidRPr="00AA495E" w:rsidTr="009C4955">
        <w:tc>
          <w:tcPr>
            <w:tcW w:w="1682" w:type="dxa"/>
          </w:tcPr>
          <w:p w:rsidR="0056790F" w:rsidRPr="009C4955" w:rsidRDefault="0056790F" w:rsidP="009C4955">
            <w:pPr>
              <w:spacing w:after="0" w:line="240" w:lineRule="auto"/>
            </w:pPr>
          </w:p>
        </w:tc>
        <w:tc>
          <w:tcPr>
            <w:tcW w:w="7674" w:type="dxa"/>
          </w:tcPr>
          <w:p w:rsidR="0056790F" w:rsidRPr="009C4955" w:rsidRDefault="0056790F" w:rsidP="009C4955">
            <w:pPr>
              <w:spacing w:after="0" w:line="240" w:lineRule="auto"/>
            </w:pPr>
            <w:r w:rsidRPr="009C4955">
              <w:t>Карта Полушарий для ср/шк.,1:22, 100*184см., лам.одностороннее</w:t>
            </w:r>
          </w:p>
        </w:tc>
      </w:tr>
      <w:tr w:rsidR="0056790F" w:rsidRPr="00AA495E" w:rsidTr="009C4955">
        <w:tc>
          <w:tcPr>
            <w:tcW w:w="1682" w:type="dxa"/>
          </w:tcPr>
          <w:p w:rsidR="0056790F" w:rsidRPr="009C4955" w:rsidRDefault="0056790F" w:rsidP="009C4955">
            <w:pPr>
              <w:spacing w:after="0" w:line="240" w:lineRule="auto"/>
            </w:pPr>
          </w:p>
        </w:tc>
        <w:tc>
          <w:tcPr>
            <w:tcW w:w="7674" w:type="dxa"/>
          </w:tcPr>
          <w:p w:rsidR="0056790F" w:rsidRPr="009C4955" w:rsidRDefault="0056790F" w:rsidP="009C4955">
            <w:pPr>
              <w:spacing w:after="0" w:line="240" w:lineRule="auto"/>
            </w:pPr>
            <w:r w:rsidRPr="009C4955">
              <w:t>Карта Р.Ф. пол-админ. для ср/шк, 1:5, 111*182, лам.одностороннее</w:t>
            </w:r>
          </w:p>
        </w:tc>
      </w:tr>
      <w:tr w:rsidR="0056790F" w:rsidRPr="00AA495E" w:rsidTr="009C4955">
        <w:tc>
          <w:tcPr>
            <w:tcW w:w="1682" w:type="dxa"/>
          </w:tcPr>
          <w:p w:rsidR="0056790F" w:rsidRPr="009C4955" w:rsidRDefault="0056790F" w:rsidP="009C4955">
            <w:pPr>
              <w:spacing w:after="0" w:line="240" w:lineRule="auto"/>
            </w:pPr>
          </w:p>
        </w:tc>
        <w:tc>
          <w:tcPr>
            <w:tcW w:w="7674" w:type="dxa"/>
          </w:tcPr>
          <w:p w:rsidR="0056790F" w:rsidRPr="009C4955" w:rsidRDefault="0056790F" w:rsidP="009C4955">
            <w:pPr>
              <w:spacing w:after="0" w:line="240" w:lineRule="auto"/>
            </w:pPr>
            <w:r w:rsidRPr="009C4955">
              <w:t>Карта Растительность России 1:5 млн. 112*180см. лам.одностороннее</w:t>
            </w:r>
          </w:p>
        </w:tc>
      </w:tr>
      <w:tr w:rsidR="0056790F" w:rsidRPr="00AA495E" w:rsidTr="009C4955">
        <w:tc>
          <w:tcPr>
            <w:tcW w:w="1682" w:type="dxa"/>
          </w:tcPr>
          <w:p w:rsidR="0056790F" w:rsidRPr="009C4955" w:rsidRDefault="0056790F" w:rsidP="009C4955">
            <w:pPr>
              <w:spacing w:after="0" w:line="240" w:lineRule="auto"/>
            </w:pPr>
          </w:p>
        </w:tc>
        <w:tc>
          <w:tcPr>
            <w:tcW w:w="7674" w:type="dxa"/>
          </w:tcPr>
          <w:p w:rsidR="0056790F" w:rsidRPr="009C4955" w:rsidRDefault="0056790F" w:rsidP="009C4955">
            <w:pPr>
              <w:spacing w:after="0" w:line="240" w:lineRule="auto"/>
            </w:pPr>
            <w:r w:rsidRPr="009C4955">
              <w:t>Карта России климатическая , 1:5,  110*182, лам.одностороннее</w:t>
            </w:r>
          </w:p>
        </w:tc>
      </w:tr>
      <w:tr w:rsidR="0056790F" w:rsidRPr="00AA495E" w:rsidTr="009C4955">
        <w:tc>
          <w:tcPr>
            <w:tcW w:w="1682" w:type="dxa"/>
          </w:tcPr>
          <w:p w:rsidR="0056790F" w:rsidRPr="009C4955" w:rsidRDefault="0056790F" w:rsidP="009C4955">
            <w:pPr>
              <w:spacing w:after="0" w:line="240" w:lineRule="auto"/>
            </w:pPr>
          </w:p>
        </w:tc>
        <w:tc>
          <w:tcPr>
            <w:tcW w:w="7674" w:type="dxa"/>
          </w:tcPr>
          <w:p w:rsidR="0056790F" w:rsidRPr="009C4955" w:rsidRDefault="0056790F" w:rsidP="009C4955">
            <w:pPr>
              <w:spacing w:after="0" w:line="240" w:lineRule="auto"/>
            </w:pPr>
            <w:r w:rsidRPr="009C4955">
              <w:t>Карта Россия и сопредельные гос-ва, пол.-адм., 1:5,5 , 169*112, лам.одностороннее</w:t>
            </w:r>
          </w:p>
        </w:tc>
      </w:tr>
      <w:tr w:rsidR="0056790F" w:rsidRPr="00AA495E" w:rsidTr="009C4955">
        <w:tc>
          <w:tcPr>
            <w:tcW w:w="1682" w:type="dxa"/>
          </w:tcPr>
          <w:p w:rsidR="0056790F" w:rsidRPr="009C4955" w:rsidRDefault="0056790F" w:rsidP="009C4955">
            <w:pPr>
              <w:spacing w:after="0" w:line="240" w:lineRule="auto"/>
            </w:pPr>
          </w:p>
        </w:tc>
        <w:tc>
          <w:tcPr>
            <w:tcW w:w="7674" w:type="dxa"/>
          </w:tcPr>
          <w:p w:rsidR="0056790F" w:rsidRPr="009C4955" w:rsidRDefault="0056790F" w:rsidP="009C4955">
            <w:pPr>
              <w:spacing w:after="0" w:line="240" w:lineRule="auto"/>
            </w:pPr>
            <w:r w:rsidRPr="009C4955">
              <w:t>Карта Россия физич. для ср/шк., 1:5, лам. 111*184см.одностороннее</w:t>
            </w:r>
          </w:p>
        </w:tc>
      </w:tr>
      <w:tr w:rsidR="0056790F" w:rsidRPr="00AA495E" w:rsidTr="009C4955">
        <w:tc>
          <w:tcPr>
            <w:tcW w:w="1682" w:type="dxa"/>
          </w:tcPr>
          <w:p w:rsidR="0056790F" w:rsidRPr="009C4955" w:rsidRDefault="0056790F" w:rsidP="009C4955">
            <w:pPr>
              <w:spacing w:after="0" w:line="240" w:lineRule="auto"/>
            </w:pPr>
          </w:p>
        </w:tc>
        <w:tc>
          <w:tcPr>
            <w:tcW w:w="7674" w:type="dxa"/>
          </w:tcPr>
          <w:p w:rsidR="0056790F" w:rsidRPr="009C4955" w:rsidRDefault="0056790F" w:rsidP="009C4955">
            <w:pPr>
              <w:spacing w:after="0" w:line="240" w:lineRule="auto"/>
            </w:pPr>
            <w:r w:rsidRPr="009C4955">
              <w:t>Карта Россия физическая для начальной школы,  1:5 млн., 111*184, лам. одностор</w:t>
            </w:r>
          </w:p>
        </w:tc>
      </w:tr>
      <w:tr w:rsidR="0056790F" w:rsidRPr="00AA495E" w:rsidTr="009C4955">
        <w:tc>
          <w:tcPr>
            <w:tcW w:w="1682" w:type="dxa"/>
          </w:tcPr>
          <w:p w:rsidR="0056790F" w:rsidRPr="009C4955" w:rsidRDefault="0056790F" w:rsidP="009C4955">
            <w:pPr>
              <w:spacing w:after="0" w:line="240" w:lineRule="auto"/>
            </w:pPr>
          </w:p>
        </w:tc>
        <w:tc>
          <w:tcPr>
            <w:tcW w:w="7674" w:type="dxa"/>
          </w:tcPr>
          <w:p w:rsidR="0056790F" w:rsidRPr="009C4955" w:rsidRDefault="0056790F" w:rsidP="009C4955">
            <w:pPr>
              <w:spacing w:after="0" w:line="240" w:lineRule="auto"/>
            </w:pPr>
            <w:r w:rsidRPr="009C4955">
              <w:t>Карта Северная Америка политическая, 70x100, лам. К-0721</w:t>
            </w:r>
          </w:p>
        </w:tc>
      </w:tr>
      <w:tr w:rsidR="0056790F" w:rsidRPr="00AA495E" w:rsidTr="009C4955">
        <w:tc>
          <w:tcPr>
            <w:tcW w:w="1682" w:type="dxa"/>
          </w:tcPr>
          <w:p w:rsidR="0056790F" w:rsidRPr="009C4955" w:rsidRDefault="0056790F" w:rsidP="009C4955">
            <w:pPr>
              <w:spacing w:after="0" w:line="240" w:lineRule="auto"/>
            </w:pPr>
          </w:p>
        </w:tc>
        <w:tc>
          <w:tcPr>
            <w:tcW w:w="7674" w:type="dxa"/>
          </w:tcPr>
          <w:p w:rsidR="0056790F" w:rsidRPr="009C4955" w:rsidRDefault="0056790F" w:rsidP="009C4955">
            <w:pPr>
              <w:spacing w:after="0" w:line="240" w:lineRule="auto"/>
            </w:pPr>
            <w:r w:rsidRPr="009C4955">
              <w:t>Карта Северная Америка соц-эк.,1:8, 115*140, лам. одностороннее</w:t>
            </w:r>
          </w:p>
        </w:tc>
      </w:tr>
      <w:tr w:rsidR="0056790F" w:rsidRPr="00AA495E" w:rsidTr="009C4955">
        <w:tc>
          <w:tcPr>
            <w:tcW w:w="1682" w:type="dxa"/>
          </w:tcPr>
          <w:p w:rsidR="0056790F" w:rsidRPr="009C4955" w:rsidRDefault="0056790F" w:rsidP="009C4955">
            <w:pPr>
              <w:spacing w:after="0" w:line="240" w:lineRule="auto"/>
            </w:pPr>
          </w:p>
        </w:tc>
        <w:tc>
          <w:tcPr>
            <w:tcW w:w="7674" w:type="dxa"/>
          </w:tcPr>
          <w:p w:rsidR="0056790F" w:rsidRPr="009C4955" w:rsidRDefault="0056790F" w:rsidP="009C4955">
            <w:pPr>
              <w:spacing w:after="0" w:line="240" w:lineRule="auto"/>
            </w:pPr>
            <w:r w:rsidRPr="009C4955">
              <w:t>Карта Строение земной коры и полезные ископаемые мира,  1:20, 112*182,лам. одностороннее</w:t>
            </w:r>
          </w:p>
        </w:tc>
      </w:tr>
      <w:tr w:rsidR="0056790F" w:rsidRPr="00AA495E" w:rsidTr="009C4955">
        <w:tc>
          <w:tcPr>
            <w:tcW w:w="1682" w:type="dxa"/>
          </w:tcPr>
          <w:p w:rsidR="0056790F" w:rsidRPr="009C4955" w:rsidRDefault="0056790F" w:rsidP="009C4955">
            <w:pPr>
              <w:spacing w:after="0" w:line="240" w:lineRule="auto"/>
            </w:pPr>
          </w:p>
        </w:tc>
        <w:tc>
          <w:tcPr>
            <w:tcW w:w="7674" w:type="dxa"/>
          </w:tcPr>
          <w:p w:rsidR="0056790F" w:rsidRPr="009C4955" w:rsidRDefault="0056790F" w:rsidP="009C4955">
            <w:pPr>
              <w:spacing w:after="0" w:line="240" w:lineRule="auto"/>
            </w:pPr>
            <w:r w:rsidRPr="009C4955">
              <w:t>Карта Юго-Восточная Азия социально-экономическая, 1:5, 100*122, лам.одностороннее</w:t>
            </w:r>
          </w:p>
        </w:tc>
      </w:tr>
      <w:tr w:rsidR="0056790F" w:rsidRPr="00AA495E" w:rsidTr="009C4955">
        <w:tc>
          <w:tcPr>
            <w:tcW w:w="1682" w:type="dxa"/>
          </w:tcPr>
          <w:p w:rsidR="0056790F" w:rsidRPr="009C4955" w:rsidRDefault="0056790F" w:rsidP="009C4955">
            <w:pPr>
              <w:spacing w:after="0" w:line="240" w:lineRule="auto"/>
            </w:pPr>
          </w:p>
        </w:tc>
        <w:tc>
          <w:tcPr>
            <w:tcW w:w="7674" w:type="dxa"/>
          </w:tcPr>
          <w:p w:rsidR="0056790F" w:rsidRPr="009C4955" w:rsidRDefault="0056790F" w:rsidP="009C4955">
            <w:pPr>
              <w:spacing w:after="0" w:line="240" w:lineRule="auto"/>
            </w:pPr>
            <w:r w:rsidRPr="009C4955">
              <w:t>Карта Юго-Западная Азия социально-экономическая, 1:4,  108*120см., лам.одностороннее</w:t>
            </w:r>
          </w:p>
        </w:tc>
      </w:tr>
      <w:tr w:rsidR="0056790F" w:rsidRPr="00AA495E" w:rsidTr="009C4955">
        <w:tc>
          <w:tcPr>
            <w:tcW w:w="1682" w:type="dxa"/>
          </w:tcPr>
          <w:p w:rsidR="0056790F" w:rsidRPr="009C4955" w:rsidRDefault="0056790F" w:rsidP="009C4955">
            <w:pPr>
              <w:spacing w:after="0" w:line="240" w:lineRule="auto"/>
            </w:pPr>
          </w:p>
        </w:tc>
        <w:tc>
          <w:tcPr>
            <w:tcW w:w="7674" w:type="dxa"/>
          </w:tcPr>
          <w:p w:rsidR="0056790F" w:rsidRPr="009C4955" w:rsidRDefault="0056790F" w:rsidP="009C4955">
            <w:pPr>
              <w:spacing w:after="0" w:line="240" w:lineRule="auto"/>
            </w:pPr>
            <w:r w:rsidRPr="009C4955">
              <w:t>Карта Южная Азия соц-экон., 1 л, 1:4 млн, 102*92см., лам. одностороннее</w:t>
            </w:r>
          </w:p>
        </w:tc>
      </w:tr>
      <w:tr w:rsidR="0056790F" w:rsidRPr="00AA495E" w:rsidTr="009C4955">
        <w:tc>
          <w:tcPr>
            <w:tcW w:w="1682" w:type="dxa"/>
          </w:tcPr>
          <w:p w:rsidR="0056790F" w:rsidRPr="009C4955" w:rsidRDefault="0056790F" w:rsidP="009C4955">
            <w:pPr>
              <w:spacing w:after="0" w:line="240" w:lineRule="auto"/>
            </w:pPr>
          </w:p>
        </w:tc>
        <w:tc>
          <w:tcPr>
            <w:tcW w:w="7674" w:type="dxa"/>
          </w:tcPr>
          <w:p w:rsidR="0056790F" w:rsidRPr="009C4955" w:rsidRDefault="0056790F" w:rsidP="009C4955">
            <w:pPr>
              <w:spacing w:after="0" w:line="240" w:lineRule="auto"/>
            </w:pPr>
            <w:r w:rsidRPr="009C4955">
              <w:t xml:space="preserve">Карта Южная Америка социально-экономическая, 1:8 млн.,152*102см. ,лам.одностороннее     '",'  </w:t>
            </w:r>
            <w:r w:rsidRPr="009C4955">
              <w:rPr>
                <w:rFonts w:ascii="Arial" w:hAnsi="Arial" w:cs="Arial"/>
              </w:rPr>
              <w:t>■</w:t>
            </w:r>
            <w:r w:rsidRPr="009C4955">
              <w:t>'</w:t>
            </w:r>
          </w:p>
        </w:tc>
      </w:tr>
      <w:tr w:rsidR="0056790F" w:rsidRPr="00AA495E" w:rsidTr="009C4955">
        <w:tc>
          <w:tcPr>
            <w:tcW w:w="1682" w:type="dxa"/>
          </w:tcPr>
          <w:p w:rsidR="0056790F" w:rsidRPr="009C4955" w:rsidRDefault="0056790F" w:rsidP="009C4955">
            <w:pPr>
              <w:spacing w:after="0" w:line="240" w:lineRule="auto"/>
            </w:pPr>
          </w:p>
        </w:tc>
        <w:tc>
          <w:tcPr>
            <w:tcW w:w="7674" w:type="dxa"/>
          </w:tcPr>
          <w:p w:rsidR="0056790F" w:rsidRPr="009C4955" w:rsidRDefault="0056790F" w:rsidP="009C4955">
            <w:pPr>
              <w:spacing w:after="0" w:line="240" w:lineRule="auto"/>
            </w:pPr>
            <w:r w:rsidRPr="009C4955">
              <w:t>Карта звездного неба б/м 164*170см. 4л. бум.</w:t>
            </w:r>
          </w:p>
        </w:tc>
      </w:tr>
      <w:tr w:rsidR="0056790F" w:rsidRPr="00AA495E" w:rsidTr="009C4955">
        <w:tc>
          <w:tcPr>
            <w:tcW w:w="1682" w:type="dxa"/>
          </w:tcPr>
          <w:p w:rsidR="0056790F" w:rsidRPr="009C4955" w:rsidRDefault="0056790F" w:rsidP="009C4955">
            <w:pPr>
              <w:spacing w:after="0" w:line="240" w:lineRule="auto"/>
            </w:pPr>
          </w:p>
        </w:tc>
        <w:tc>
          <w:tcPr>
            <w:tcW w:w="7674" w:type="dxa"/>
          </w:tcPr>
          <w:p w:rsidR="0056790F" w:rsidRPr="009C4955" w:rsidRDefault="0056790F" w:rsidP="009C4955">
            <w:pPr>
              <w:spacing w:after="0" w:line="240" w:lineRule="auto"/>
            </w:pPr>
            <w:r w:rsidRPr="009C4955">
              <w:t>Карта Агроклиматические ресурсы России, 1:5 млн. 110*184см.2л,бум.</w:t>
            </w:r>
          </w:p>
        </w:tc>
      </w:tr>
      <w:tr w:rsidR="0056790F" w:rsidRPr="00AA495E" w:rsidTr="009C4955">
        <w:tc>
          <w:tcPr>
            <w:tcW w:w="1682" w:type="dxa"/>
          </w:tcPr>
          <w:p w:rsidR="0056790F" w:rsidRPr="009C4955" w:rsidRDefault="0056790F" w:rsidP="009C4955">
            <w:pPr>
              <w:spacing w:after="0" w:line="240" w:lineRule="auto"/>
            </w:pPr>
          </w:p>
        </w:tc>
        <w:tc>
          <w:tcPr>
            <w:tcW w:w="7674" w:type="dxa"/>
          </w:tcPr>
          <w:p w:rsidR="0056790F" w:rsidRPr="009C4955" w:rsidRDefault="0056790F" w:rsidP="009C4955">
            <w:pPr>
              <w:spacing w:after="0" w:line="240" w:lineRule="auto"/>
            </w:pPr>
            <w:r w:rsidRPr="009C4955">
              <w:t>Карта Месторождения полезных ископаемых в России, 1:5, 120*182, бум.</w:t>
            </w:r>
          </w:p>
        </w:tc>
      </w:tr>
      <w:tr w:rsidR="0056790F" w:rsidRPr="00AA495E" w:rsidTr="009C4955">
        <w:tc>
          <w:tcPr>
            <w:tcW w:w="1682" w:type="dxa"/>
          </w:tcPr>
          <w:p w:rsidR="0056790F" w:rsidRPr="009C4955" w:rsidRDefault="0056790F" w:rsidP="009C4955">
            <w:pPr>
              <w:spacing w:after="0" w:line="240" w:lineRule="auto"/>
            </w:pPr>
          </w:p>
        </w:tc>
        <w:tc>
          <w:tcPr>
            <w:tcW w:w="7674" w:type="dxa"/>
          </w:tcPr>
          <w:p w:rsidR="0056790F" w:rsidRPr="009C4955" w:rsidRDefault="0056790F" w:rsidP="009C4955">
            <w:pPr>
              <w:spacing w:after="0" w:line="240" w:lineRule="auto"/>
            </w:pPr>
            <w:r w:rsidRPr="009C4955">
              <w:t>Карта Мира зоогеографическая,1:20,118*192, бум.</w:t>
            </w:r>
          </w:p>
        </w:tc>
      </w:tr>
      <w:tr w:rsidR="0056790F" w:rsidRPr="00AA495E" w:rsidTr="009C4955">
        <w:tc>
          <w:tcPr>
            <w:tcW w:w="1682" w:type="dxa"/>
          </w:tcPr>
          <w:p w:rsidR="0056790F" w:rsidRPr="009C4955" w:rsidRDefault="0056790F" w:rsidP="009C4955">
            <w:pPr>
              <w:spacing w:after="0" w:line="240" w:lineRule="auto"/>
            </w:pPr>
          </w:p>
        </w:tc>
        <w:tc>
          <w:tcPr>
            <w:tcW w:w="7674" w:type="dxa"/>
          </w:tcPr>
          <w:p w:rsidR="0056790F" w:rsidRPr="009C4955" w:rsidRDefault="0056790F" w:rsidP="009C4955">
            <w:pPr>
              <w:spacing w:after="0" w:line="240" w:lineRule="auto"/>
            </w:pPr>
            <w:r w:rsidRPr="009C4955">
              <w:t>Карта Мира климатическая 1:20 млн.112*184. 2 л,бум.</w:t>
            </w:r>
          </w:p>
        </w:tc>
      </w:tr>
      <w:tr w:rsidR="0056790F" w:rsidRPr="00AA495E" w:rsidTr="009C4955">
        <w:tc>
          <w:tcPr>
            <w:tcW w:w="1682" w:type="dxa"/>
          </w:tcPr>
          <w:p w:rsidR="0056790F" w:rsidRPr="009C4955" w:rsidRDefault="0056790F" w:rsidP="009C4955">
            <w:pPr>
              <w:spacing w:after="0" w:line="240" w:lineRule="auto"/>
            </w:pPr>
          </w:p>
        </w:tc>
        <w:tc>
          <w:tcPr>
            <w:tcW w:w="7674" w:type="dxa"/>
          </w:tcPr>
          <w:p w:rsidR="0056790F" w:rsidRPr="009C4955" w:rsidRDefault="0056790F" w:rsidP="009C4955">
            <w:pPr>
              <w:spacing w:after="0" w:line="240" w:lineRule="auto"/>
            </w:pPr>
            <w:r w:rsidRPr="009C4955">
              <w:t>Карта Мира политич. с флагами, 1:20, 186*125 см, бум.</w:t>
            </w:r>
          </w:p>
        </w:tc>
      </w:tr>
      <w:tr w:rsidR="0056790F" w:rsidRPr="00AA495E" w:rsidTr="009C4955">
        <w:tc>
          <w:tcPr>
            <w:tcW w:w="1682" w:type="dxa"/>
          </w:tcPr>
          <w:p w:rsidR="0056790F" w:rsidRPr="009C4955" w:rsidRDefault="0056790F" w:rsidP="009C4955">
            <w:pPr>
              <w:spacing w:after="0" w:line="240" w:lineRule="auto"/>
            </w:pPr>
          </w:p>
        </w:tc>
        <w:tc>
          <w:tcPr>
            <w:tcW w:w="7674" w:type="dxa"/>
          </w:tcPr>
          <w:p w:rsidR="0056790F" w:rsidRPr="009C4955" w:rsidRDefault="0056790F" w:rsidP="009C4955">
            <w:pPr>
              <w:spacing w:after="0" w:line="240" w:lineRule="auto"/>
            </w:pPr>
            <w:r w:rsidRPr="009C4955">
              <w:t>Карта Мира физич.1:20 млн., 118*186., бум.</w:t>
            </w:r>
          </w:p>
        </w:tc>
      </w:tr>
      <w:tr w:rsidR="0056790F" w:rsidRPr="00AA495E" w:rsidTr="009C4955">
        <w:tc>
          <w:tcPr>
            <w:tcW w:w="1682" w:type="dxa"/>
          </w:tcPr>
          <w:p w:rsidR="0056790F" w:rsidRPr="009C4955" w:rsidRDefault="0056790F" w:rsidP="009C4955">
            <w:pPr>
              <w:spacing w:after="0" w:line="240" w:lineRule="auto"/>
            </w:pPr>
          </w:p>
        </w:tc>
        <w:tc>
          <w:tcPr>
            <w:tcW w:w="7674" w:type="dxa"/>
          </w:tcPr>
          <w:p w:rsidR="0056790F" w:rsidRPr="009C4955" w:rsidRDefault="0056790F" w:rsidP="009C4955">
            <w:pPr>
              <w:spacing w:after="0" w:line="240" w:lineRule="auto"/>
            </w:pPr>
            <w:r w:rsidRPr="009C4955">
              <w:t>Карта Строение земной коры и полезные ископаемые мира, 1:20 млн. 112*182см.</w:t>
            </w:r>
          </w:p>
          <w:p w:rsidR="0056790F" w:rsidRPr="009C4955" w:rsidRDefault="0056790F" w:rsidP="009C4955">
            <w:pPr>
              <w:spacing w:after="0" w:line="240" w:lineRule="auto"/>
            </w:pPr>
            <w:r w:rsidRPr="009C4955">
              <w:t>бум.</w:t>
            </w:r>
          </w:p>
        </w:tc>
      </w:tr>
      <w:tr w:rsidR="0056790F" w:rsidRPr="00AA495E" w:rsidTr="009C4955">
        <w:tc>
          <w:tcPr>
            <w:tcW w:w="1682" w:type="dxa"/>
          </w:tcPr>
          <w:p w:rsidR="0056790F" w:rsidRPr="009C4955" w:rsidRDefault="0056790F" w:rsidP="009C4955">
            <w:pPr>
              <w:spacing w:after="0" w:line="240" w:lineRule="auto"/>
            </w:pPr>
          </w:p>
        </w:tc>
        <w:tc>
          <w:tcPr>
            <w:tcW w:w="7674" w:type="dxa"/>
          </w:tcPr>
          <w:p w:rsidR="0056790F" w:rsidRPr="009C4955" w:rsidRDefault="0056790F" w:rsidP="009C4955">
            <w:pPr>
              <w:spacing w:after="0" w:line="240" w:lineRule="auto"/>
            </w:pPr>
            <w:r w:rsidRPr="009C4955">
              <w:t>Карта Тектоника и минеральные ресурсы России 1:5 млн.111*184см. бум.</w:t>
            </w:r>
          </w:p>
        </w:tc>
      </w:tr>
      <w:tr w:rsidR="0056790F" w:rsidRPr="00AA495E" w:rsidTr="009C4955">
        <w:tc>
          <w:tcPr>
            <w:tcW w:w="1682" w:type="dxa"/>
          </w:tcPr>
          <w:p w:rsidR="0056790F" w:rsidRPr="009C4955" w:rsidRDefault="0056790F" w:rsidP="009C4955">
            <w:pPr>
              <w:spacing w:after="0" w:line="240" w:lineRule="auto"/>
            </w:pPr>
          </w:p>
        </w:tc>
        <w:tc>
          <w:tcPr>
            <w:tcW w:w="7674" w:type="dxa"/>
          </w:tcPr>
          <w:p w:rsidR="0056790F" w:rsidRPr="009C4955" w:rsidRDefault="0056790F" w:rsidP="009C4955">
            <w:pPr>
              <w:spacing w:after="0" w:line="240" w:lineRule="auto"/>
            </w:pPr>
            <w:r w:rsidRPr="009C4955">
              <w:t>Карта Центральная и Восточная Азия социально- экономическая, 1:5 млн., 110*142см., бум.</w:t>
            </w:r>
          </w:p>
        </w:tc>
      </w:tr>
      <w:tr w:rsidR="0056790F" w:rsidRPr="00AA495E" w:rsidTr="009C4955">
        <w:tc>
          <w:tcPr>
            <w:tcW w:w="1682" w:type="dxa"/>
          </w:tcPr>
          <w:p w:rsidR="0056790F" w:rsidRPr="009C4955" w:rsidRDefault="0056790F" w:rsidP="009C4955">
            <w:pPr>
              <w:spacing w:after="0" w:line="240" w:lineRule="auto"/>
            </w:pPr>
          </w:p>
        </w:tc>
        <w:tc>
          <w:tcPr>
            <w:tcW w:w="7674" w:type="dxa"/>
          </w:tcPr>
          <w:p w:rsidR="0056790F" w:rsidRPr="009C4955" w:rsidRDefault="0056790F" w:rsidP="009C4955">
            <w:pPr>
              <w:spacing w:after="0" w:line="240" w:lineRule="auto"/>
            </w:pPr>
            <w:r w:rsidRPr="009C4955">
              <w:t>Карта Юго-Восточная Азия соц.-эконом.1:5 млн. 100*122см.  бум.</w:t>
            </w:r>
          </w:p>
        </w:tc>
      </w:tr>
      <w:tr w:rsidR="0056790F" w:rsidRPr="00AA495E" w:rsidTr="009C4955">
        <w:tc>
          <w:tcPr>
            <w:tcW w:w="1682" w:type="dxa"/>
          </w:tcPr>
          <w:p w:rsidR="0056790F" w:rsidRPr="009C4955" w:rsidRDefault="0056790F" w:rsidP="009C4955">
            <w:pPr>
              <w:spacing w:after="0" w:line="240" w:lineRule="auto"/>
            </w:pPr>
          </w:p>
        </w:tc>
        <w:tc>
          <w:tcPr>
            <w:tcW w:w="7674" w:type="dxa"/>
          </w:tcPr>
          <w:p w:rsidR="0056790F" w:rsidRPr="009C4955" w:rsidRDefault="0056790F" w:rsidP="009C4955">
            <w:pPr>
              <w:spacing w:after="0" w:line="240" w:lineRule="auto"/>
            </w:pPr>
            <w:r w:rsidRPr="009C4955">
              <w:t>Карта Юго-Западная Азия, соц-эк.1:5 млн. 100*140см. бум.</w:t>
            </w:r>
          </w:p>
        </w:tc>
      </w:tr>
      <w:tr w:rsidR="0056790F" w:rsidRPr="00AA495E" w:rsidTr="009C4955">
        <w:tc>
          <w:tcPr>
            <w:tcW w:w="1682" w:type="dxa"/>
          </w:tcPr>
          <w:p w:rsidR="0056790F" w:rsidRPr="009C4955" w:rsidRDefault="0056790F" w:rsidP="009C4955">
            <w:pPr>
              <w:spacing w:after="0" w:line="240" w:lineRule="auto"/>
            </w:pPr>
          </w:p>
        </w:tc>
        <w:tc>
          <w:tcPr>
            <w:tcW w:w="7674" w:type="dxa"/>
          </w:tcPr>
          <w:p w:rsidR="0056790F" w:rsidRPr="009C4955" w:rsidRDefault="0056790F" w:rsidP="009C4955">
            <w:pPr>
              <w:spacing w:after="0" w:line="240" w:lineRule="auto"/>
            </w:pPr>
            <w:r w:rsidRPr="009C4955">
              <w:t>Карта Южная Азия соц-эк.1:4, 92*102, бум.</w:t>
            </w:r>
          </w:p>
        </w:tc>
      </w:tr>
      <w:tr w:rsidR="0056790F" w:rsidRPr="00AA495E" w:rsidTr="009C4955">
        <w:tc>
          <w:tcPr>
            <w:tcW w:w="1682" w:type="dxa"/>
          </w:tcPr>
          <w:p w:rsidR="0056790F" w:rsidRPr="009C4955" w:rsidRDefault="0056790F" w:rsidP="009C4955">
            <w:pPr>
              <w:spacing w:after="0" w:line="240" w:lineRule="auto"/>
            </w:pPr>
          </w:p>
        </w:tc>
        <w:tc>
          <w:tcPr>
            <w:tcW w:w="7674" w:type="dxa"/>
          </w:tcPr>
          <w:p w:rsidR="0056790F" w:rsidRPr="009C4955" w:rsidRDefault="0056790F" w:rsidP="009C4955">
            <w:pPr>
              <w:spacing w:after="0" w:line="240" w:lineRule="auto"/>
            </w:pPr>
            <w:r w:rsidRPr="009C4955">
              <w:t>Карта Южная Америка соц-эконом. 1:8млн. 152*102см.  бум.</w:t>
            </w:r>
          </w:p>
        </w:tc>
      </w:tr>
      <w:tr w:rsidR="0056790F" w:rsidRPr="00AA495E" w:rsidTr="009C4955">
        <w:tc>
          <w:tcPr>
            <w:tcW w:w="1682" w:type="dxa"/>
          </w:tcPr>
          <w:p w:rsidR="0056790F" w:rsidRPr="009C4955" w:rsidRDefault="0056790F" w:rsidP="009C4955">
            <w:pPr>
              <w:spacing w:after="0" w:line="240" w:lineRule="auto"/>
            </w:pPr>
          </w:p>
        </w:tc>
        <w:tc>
          <w:tcPr>
            <w:tcW w:w="7674" w:type="dxa"/>
          </w:tcPr>
          <w:p w:rsidR="0056790F" w:rsidRPr="009C4955" w:rsidRDefault="0056790F" w:rsidP="009C4955">
            <w:pPr>
              <w:spacing w:after="0" w:line="240" w:lineRule="auto"/>
            </w:pPr>
            <w:r w:rsidRPr="009C4955">
              <w:t>Карта Австралия и Новая Зеландия физ., 1:6 млн. 111*196см.2 л,лам одностор.</w:t>
            </w:r>
          </w:p>
        </w:tc>
      </w:tr>
      <w:tr w:rsidR="0056790F" w:rsidRPr="00AA495E" w:rsidTr="009C4955">
        <w:tc>
          <w:tcPr>
            <w:tcW w:w="1682" w:type="dxa"/>
          </w:tcPr>
          <w:p w:rsidR="0056790F" w:rsidRPr="009C4955" w:rsidRDefault="0056790F" w:rsidP="009C4955">
            <w:pPr>
              <w:spacing w:after="0" w:line="240" w:lineRule="auto"/>
            </w:pPr>
          </w:p>
        </w:tc>
        <w:tc>
          <w:tcPr>
            <w:tcW w:w="7674" w:type="dxa"/>
          </w:tcPr>
          <w:p w:rsidR="0056790F" w:rsidRPr="009C4955" w:rsidRDefault="0056790F" w:rsidP="009C4955">
            <w:pPr>
              <w:spacing w:after="0" w:line="240" w:lineRule="auto"/>
            </w:pPr>
            <w:r w:rsidRPr="009C4955">
              <w:t>Карта Австралия и Океания. Политическая карта 70x100, лам. К-0719</w:t>
            </w:r>
          </w:p>
        </w:tc>
      </w:tr>
      <w:tr w:rsidR="0056790F" w:rsidRPr="00AA495E" w:rsidTr="009C4955">
        <w:tc>
          <w:tcPr>
            <w:tcW w:w="1682" w:type="dxa"/>
          </w:tcPr>
          <w:p w:rsidR="0056790F" w:rsidRPr="009C4955" w:rsidRDefault="0056790F" w:rsidP="009C4955">
            <w:pPr>
              <w:spacing w:after="0" w:line="240" w:lineRule="auto"/>
            </w:pPr>
          </w:p>
        </w:tc>
        <w:tc>
          <w:tcPr>
            <w:tcW w:w="7674" w:type="dxa"/>
          </w:tcPr>
          <w:p w:rsidR="0056790F" w:rsidRPr="009C4955" w:rsidRDefault="0056790F" w:rsidP="009C4955">
            <w:pPr>
              <w:spacing w:after="0" w:line="240" w:lineRule="auto"/>
            </w:pPr>
            <w:r w:rsidRPr="009C4955">
              <w:t>Карта Австралия и Океания. Физическая карта 70x100, лам. К-0718</w:t>
            </w:r>
          </w:p>
        </w:tc>
      </w:tr>
      <w:tr w:rsidR="0056790F" w:rsidRPr="00AA495E" w:rsidTr="009C4955">
        <w:tc>
          <w:tcPr>
            <w:tcW w:w="1682" w:type="dxa"/>
          </w:tcPr>
          <w:p w:rsidR="0056790F" w:rsidRPr="009C4955" w:rsidRDefault="0056790F" w:rsidP="009C4955">
            <w:pPr>
              <w:spacing w:after="0" w:line="240" w:lineRule="auto"/>
            </w:pPr>
          </w:p>
        </w:tc>
        <w:tc>
          <w:tcPr>
            <w:tcW w:w="7674" w:type="dxa"/>
          </w:tcPr>
          <w:p w:rsidR="0056790F" w:rsidRPr="009C4955" w:rsidRDefault="0056790F" w:rsidP="009C4955">
            <w:pPr>
              <w:spacing w:after="0" w:line="240" w:lineRule="auto"/>
            </w:pPr>
            <w:r w:rsidRPr="009C4955">
              <w:t>Карта Африка физическая, 1:8, 2 л, 118*144 лам.одностороннее</w:t>
            </w:r>
          </w:p>
        </w:tc>
      </w:tr>
      <w:tr w:rsidR="0056790F" w:rsidRPr="00AA495E" w:rsidTr="009C4955">
        <w:tc>
          <w:tcPr>
            <w:tcW w:w="1682" w:type="dxa"/>
          </w:tcPr>
          <w:p w:rsidR="0056790F" w:rsidRPr="009C4955" w:rsidRDefault="0056790F" w:rsidP="009C4955">
            <w:pPr>
              <w:spacing w:after="0" w:line="240" w:lineRule="auto"/>
            </w:pPr>
          </w:p>
        </w:tc>
        <w:tc>
          <w:tcPr>
            <w:tcW w:w="7674" w:type="dxa"/>
          </w:tcPr>
          <w:p w:rsidR="0056790F" w:rsidRPr="009C4955" w:rsidRDefault="0056790F" w:rsidP="009C4955">
            <w:pPr>
              <w:spacing w:after="0" w:line="240" w:lineRule="auto"/>
            </w:pPr>
            <w:r w:rsidRPr="009C4955">
              <w:t>Карта Евразия физич, 1:8,141*196 лам.одностороннее</w:t>
            </w:r>
          </w:p>
        </w:tc>
      </w:tr>
      <w:tr w:rsidR="0056790F" w:rsidRPr="00AA495E" w:rsidTr="009C4955">
        <w:tc>
          <w:tcPr>
            <w:tcW w:w="1682" w:type="dxa"/>
          </w:tcPr>
          <w:p w:rsidR="0056790F" w:rsidRPr="009C4955" w:rsidRDefault="0056790F" w:rsidP="009C4955">
            <w:pPr>
              <w:spacing w:after="0" w:line="240" w:lineRule="auto"/>
            </w:pPr>
          </w:p>
        </w:tc>
        <w:tc>
          <w:tcPr>
            <w:tcW w:w="7674" w:type="dxa"/>
          </w:tcPr>
          <w:p w:rsidR="0056790F" w:rsidRPr="009C4955" w:rsidRDefault="0056790F" w:rsidP="009C4955">
            <w:pPr>
              <w:spacing w:after="0" w:line="240" w:lineRule="auto"/>
            </w:pPr>
            <w:r w:rsidRPr="009C4955">
              <w:t>Карта Мира климатическая 1:20 млн. 112*182см. 2 л, лам.одностороннее</w:t>
            </w:r>
          </w:p>
        </w:tc>
      </w:tr>
      <w:tr w:rsidR="0056790F" w:rsidRPr="00AA495E" w:rsidTr="009C4955">
        <w:tc>
          <w:tcPr>
            <w:tcW w:w="1682" w:type="dxa"/>
          </w:tcPr>
          <w:p w:rsidR="0056790F" w:rsidRPr="009C4955" w:rsidRDefault="0056790F" w:rsidP="009C4955">
            <w:pPr>
              <w:spacing w:after="0" w:line="240" w:lineRule="auto"/>
            </w:pPr>
          </w:p>
        </w:tc>
        <w:tc>
          <w:tcPr>
            <w:tcW w:w="7674" w:type="dxa"/>
          </w:tcPr>
          <w:p w:rsidR="0056790F" w:rsidRPr="009C4955" w:rsidRDefault="0056790F" w:rsidP="009C4955">
            <w:pPr>
              <w:spacing w:after="0" w:line="240" w:lineRule="auto"/>
            </w:pPr>
            <w:r w:rsidRPr="009C4955">
              <w:t>Карта Мира политическая  1л., лам., 1:15   197*127</w:t>
            </w:r>
          </w:p>
        </w:tc>
      </w:tr>
      <w:tr w:rsidR="0056790F" w:rsidRPr="00AA495E" w:rsidTr="009C4955">
        <w:tc>
          <w:tcPr>
            <w:tcW w:w="1682" w:type="dxa"/>
          </w:tcPr>
          <w:p w:rsidR="0056790F" w:rsidRPr="009C4955" w:rsidRDefault="0056790F" w:rsidP="009C4955">
            <w:pPr>
              <w:spacing w:after="0" w:line="240" w:lineRule="auto"/>
            </w:pPr>
          </w:p>
        </w:tc>
        <w:tc>
          <w:tcPr>
            <w:tcW w:w="7674" w:type="dxa"/>
          </w:tcPr>
          <w:p w:rsidR="0056790F" w:rsidRPr="009C4955" w:rsidRDefault="0056790F" w:rsidP="009C4955">
            <w:pPr>
              <w:spacing w:after="0" w:line="240" w:lineRule="auto"/>
            </w:pPr>
            <w:r w:rsidRPr="009C4955">
              <w:t>Карта Природные зоны Мира, 1:20, 111*180, лам.одностороннее</w:t>
            </w:r>
          </w:p>
        </w:tc>
      </w:tr>
      <w:tr w:rsidR="0056790F" w:rsidRPr="00AA495E" w:rsidTr="009C4955">
        <w:tc>
          <w:tcPr>
            <w:tcW w:w="1682" w:type="dxa"/>
          </w:tcPr>
          <w:p w:rsidR="0056790F" w:rsidRPr="009C4955" w:rsidRDefault="0056790F" w:rsidP="009C4955">
            <w:pPr>
              <w:spacing w:after="0" w:line="240" w:lineRule="auto"/>
            </w:pPr>
          </w:p>
        </w:tc>
        <w:tc>
          <w:tcPr>
            <w:tcW w:w="7674" w:type="dxa"/>
          </w:tcPr>
          <w:p w:rsidR="0056790F" w:rsidRPr="009C4955" w:rsidRDefault="0056790F" w:rsidP="009C4955">
            <w:pPr>
              <w:spacing w:after="0" w:line="240" w:lineRule="auto"/>
            </w:pPr>
            <w:r w:rsidRPr="009C4955">
              <w:t>Карта Р.Ф. физическая, 1:16, 41*57, 1 л., лам.одностороннее</w:t>
            </w:r>
          </w:p>
        </w:tc>
      </w:tr>
      <w:tr w:rsidR="0056790F" w:rsidRPr="00AA495E" w:rsidTr="009C4955">
        <w:tc>
          <w:tcPr>
            <w:tcW w:w="1682" w:type="dxa"/>
          </w:tcPr>
          <w:p w:rsidR="0056790F" w:rsidRPr="009C4955" w:rsidRDefault="0056790F" w:rsidP="009C4955">
            <w:pPr>
              <w:spacing w:after="0" w:line="240" w:lineRule="auto"/>
            </w:pPr>
          </w:p>
        </w:tc>
        <w:tc>
          <w:tcPr>
            <w:tcW w:w="7674" w:type="dxa"/>
          </w:tcPr>
          <w:p w:rsidR="0056790F" w:rsidRPr="009C4955" w:rsidRDefault="0056790F" w:rsidP="009C4955">
            <w:pPr>
              <w:spacing w:after="0" w:line="240" w:lineRule="auto"/>
            </w:pPr>
            <w:r w:rsidRPr="009C4955">
              <w:t>Карта России почвенная , 1:5, 111*184, лам.одностороннее</w:t>
            </w:r>
          </w:p>
        </w:tc>
      </w:tr>
      <w:tr w:rsidR="0056790F" w:rsidRPr="00AA495E" w:rsidTr="009C4955">
        <w:tc>
          <w:tcPr>
            <w:tcW w:w="1682" w:type="dxa"/>
          </w:tcPr>
          <w:p w:rsidR="0056790F" w:rsidRPr="009C4955" w:rsidRDefault="0056790F" w:rsidP="009C4955">
            <w:pPr>
              <w:spacing w:after="0" w:line="240" w:lineRule="auto"/>
            </w:pPr>
          </w:p>
        </w:tc>
        <w:tc>
          <w:tcPr>
            <w:tcW w:w="7674" w:type="dxa"/>
          </w:tcPr>
          <w:p w:rsidR="0056790F" w:rsidRPr="009C4955" w:rsidRDefault="0056790F" w:rsidP="009C4955">
            <w:pPr>
              <w:spacing w:after="0" w:line="240" w:lineRule="auto"/>
            </w:pPr>
            <w:r w:rsidRPr="009C4955">
              <w:t>Карта Россия физическая для начальной школы,  1:5 млн., 111*184, лам. одностор.</w:t>
            </w:r>
          </w:p>
        </w:tc>
      </w:tr>
      <w:tr w:rsidR="0056790F" w:rsidRPr="00AA495E" w:rsidTr="009C4955">
        <w:tc>
          <w:tcPr>
            <w:tcW w:w="1682" w:type="dxa"/>
          </w:tcPr>
          <w:p w:rsidR="0056790F" w:rsidRPr="009C4955" w:rsidRDefault="0056790F" w:rsidP="009C4955">
            <w:pPr>
              <w:spacing w:after="0" w:line="240" w:lineRule="auto"/>
            </w:pPr>
          </w:p>
        </w:tc>
        <w:tc>
          <w:tcPr>
            <w:tcW w:w="7674" w:type="dxa"/>
          </w:tcPr>
          <w:p w:rsidR="0056790F" w:rsidRPr="009C4955" w:rsidRDefault="0056790F" w:rsidP="009C4955">
            <w:pPr>
              <w:spacing w:after="0" w:line="240" w:lineRule="auto"/>
            </w:pPr>
            <w:r w:rsidRPr="009C4955">
              <w:t>Карта Северная Америка физическая, 1:8,  140*115см., лам. одностороннее</w:t>
            </w:r>
          </w:p>
        </w:tc>
      </w:tr>
      <w:tr w:rsidR="0056790F" w:rsidRPr="00AA495E" w:rsidTr="009C4955">
        <w:tc>
          <w:tcPr>
            <w:tcW w:w="1682" w:type="dxa"/>
          </w:tcPr>
          <w:p w:rsidR="0056790F" w:rsidRPr="009C4955" w:rsidRDefault="0056790F" w:rsidP="009C4955">
            <w:pPr>
              <w:spacing w:after="0" w:line="240" w:lineRule="auto"/>
            </w:pPr>
          </w:p>
        </w:tc>
        <w:tc>
          <w:tcPr>
            <w:tcW w:w="7674" w:type="dxa"/>
          </w:tcPr>
          <w:p w:rsidR="0056790F" w:rsidRPr="009C4955" w:rsidRDefault="0056790F" w:rsidP="009C4955">
            <w:pPr>
              <w:spacing w:after="0" w:line="240" w:lineRule="auto"/>
            </w:pPr>
            <w:r w:rsidRPr="009C4955">
              <w:t>Карта Тектоника и минеральные ресурсы России, 1:5,  111*184, лам.одностороннее</w:t>
            </w:r>
          </w:p>
        </w:tc>
      </w:tr>
      <w:tr w:rsidR="0056790F" w:rsidRPr="00AA495E" w:rsidTr="009C4955">
        <w:tc>
          <w:tcPr>
            <w:tcW w:w="1682" w:type="dxa"/>
          </w:tcPr>
          <w:p w:rsidR="0056790F" w:rsidRPr="009C4955" w:rsidRDefault="0056790F" w:rsidP="009C4955">
            <w:pPr>
              <w:spacing w:after="0" w:line="240" w:lineRule="auto"/>
            </w:pPr>
          </w:p>
        </w:tc>
        <w:tc>
          <w:tcPr>
            <w:tcW w:w="7674" w:type="dxa"/>
          </w:tcPr>
          <w:p w:rsidR="0056790F" w:rsidRPr="009C4955" w:rsidRDefault="0056790F" w:rsidP="009C4955">
            <w:pPr>
              <w:spacing w:after="0" w:line="240" w:lineRule="auto"/>
            </w:pPr>
            <w:r w:rsidRPr="009C4955">
              <w:t>Карта Центральная и Восточная Азия социально- экономическая, 1:5 млн., 110*142см., лам.одностороннее</w:t>
            </w:r>
          </w:p>
        </w:tc>
      </w:tr>
      <w:tr w:rsidR="0056790F" w:rsidRPr="00AA495E" w:rsidTr="009C4955">
        <w:tc>
          <w:tcPr>
            <w:tcW w:w="1682" w:type="dxa"/>
          </w:tcPr>
          <w:p w:rsidR="0056790F" w:rsidRPr="009C4955" w:rsidRDefault="0056790F" w:rsidP="009C4955">
            <w:pPr>
              <w:spacing w:after="0" w:line="240" w:lineRule="auto"/>
            </w:pPr>
          </w:p>
        </w:tc>
        <w:tc>
          <w:tcPr>
            <w:tcW w:w="7674" w:type="dxa"/>
          </w:tcPr>
          <w:p w:rsidR="0056790F" w:rsidRPr="009C4955" w:rsidRDefault="0056790F" w:rsidP="009C4955">
            <w:pPr>
              <w:spacing w:after="0" w:line="240" w:lineRule="auto"/>
            </w:pPr>
            <w:r w:rsidRPr="009C4955">
              <w:t>Карта Южная Америка физ.,1:8,  156*106, лам.одностороннее</w:t>
            </w:r>
          </w:p>
        </w:tc>
      </w:tr>
      <w:tr w:rsidR="0056790F" w:rsidRPr="00AA495E" w:rsidTr="009C4955">
        <w:tc>
          <w:tcPr>
            <w:tcW w:w="1682" w:type="dxa"/>
          </w:tcPr>
          <w:p w:rsidR="0056790F" w:rsidRPr="009C4955" w:rsidRDefault="0056790F" w:rsidP="009C4955">
            <w:pPr>
              <w:spacing w:after="0" w:line="240" w:lineRule="auto"/>
            </w:pPr>
          </w:p>
        </w:tc>
        <w:tc>
          <w:tcPr>
            <w:tcW w:w="7674" w:type="dxa"/>
          </w:tcPr>
          <w:p w:rsidR="0056790F" w:rsidRPr="009C4955" w:rsidRDefault="0056790F" w:rsidP="009C4955">
            <w:pPr>
              <w:spacing w:after="0" w:line="240" w:lineRule="auto"/>
            </w:pPr>
            <w:r w:rsidRPr="009C4955">
              <w:t>Карта Южная Америка. Хозяйственная деятельность населения. 70x100, лам. К-0738</w:t>
            </w:r>
          </w:p>
        </w:tc>
      </w:tr>
      <w:tr w:rsidR="0056790F" w:rsidRPr="00AA495E" w:rsidTr="009C4955">
        <w:tc>
          <w:tcPr>
            <w:tcW w:w="1682" w:type="dxa"/>
          </w:tcPr>
          <w:p w:rsidR="0056790F" w:rsidRPr="009C4955" w:rsidRDefault="0056790F" w:rsidP="009C4955">
            <w:pPr>
              <w:spacing w:after="0" w:line="240" w:lineRule="auto"/>
            </w:pPr>
          </w:p>
        </w:tc>
        <w:tc>
          <w:tcPr>
            <w:tcW w:w="7674" w:type="dxa"/>
          </w:tcPr>
          <w:p w:rsidR="0056790F" w:rsidRPr="009C4955" w:rsidRDefault="0056790F" w:rsidP="009C4955">
            <w:pPr>
              <w:spacing w:after="0" w:line="240" w:lineRule="auto"/>
            </w:pPr>
            <w:r w:rsidRPr="009C4955">
              <w:t>Карта Евразия физическая 100x140 лам К-0712</w:t>
            </w:r>
          </w:p>
        </w:tc>
      </w:tr>
      <w:tr w:rsidR="0056790F" w:rsidRPr="00AA495E" w:rsidTr="009C4955">
        <w:tc>
          <w:tcPr>
            <w:tcW w:w="1682" w:type="dxa"/>
          </w:tcPr>
          <w:p w:rsidR="0056790F" w:rsidRPr="009C4955" w:rsidRDefault="0056790F" w:rsidP="009C4955">
            <w:pPr>
              <w:spacing w:after="0" w:line="240" w:lineRule="auto"/>
            </w:pPr>
          </w:p>
        </w:tc>
        <w:tc>
          <w:tcPr>
            <w:tcW w:w="7674" w:type="dxa"/>
          </w:tcPr>
          <w:p w:rsidR="0056790F" w:rsidRPr="009C4955" w:rsidRDefault="0056790F" w:rsidP="009C4955">
            <w:pPr>
              <w:spacing w:after="0" w:line="240" w:lineRule="auto"/>
            </w:pPr>
            <w:r w:rsidRPr="009C4955">
              <w:t>Карта Мира политич. с флагами, 1:20, 186*125 см, бум.</w:t>
            </w:r>
          </w:p>
        </w:tc>
      </w:tr>
      <w:tr w:rsidR="0056790F" w:rsidRPr="00AA495E" w:rsidTr="009C4955">
        <w:tc>
          <w:tcPr>
            <w:tcW w:w="1682" w:type="dxa"/>
          </w:tcPr>
          <w:p w:rsidR="0056790F" w:rsidRPr="009C4955" w:rsidRDefault="0056790F" w:rsidP="009C4955">
            <w:pPr>
              <w:spacing w:after="0" w:line="240" w:lineRule="auto"/>
            </w:pPr>
          </w:p>
        </w:tc>
        <w:tc>
          <w:tcPr>
            <w:tcW w:w="7674" w:type="dxa"/>
          </w:tcPr>
          <w:p w:rsidR="0056790F" w:rsidRPr="009C4955" w:rsidRDefault="0056790F" w:rsidP="009C4955">
            <w:pPr>
              <w:spacing w:after="0" w:line="240" w:lineRule="auto"/>
            </w:pPr>
            <w:r w:rsidRPr="009C4955">
              <w:t>Карта Мира политическая, 1:15 бум., 168*236</w:t>
            </w:r>
          </w:p>
        </w:tc>
      </w:tr>
      <w:tr w:rsidR="0056790F" w:rsidRPr="00AA495E" w:rsidTr="009C4955">
        <w:tc>
          <w:tcPr>
            <w:tcW w:w="1682" w:type="dxa"/>
          </w:tcPr>
          <w:p w:rsidR="0056790F" w:rsidRPr="009C4955" w:rsidRDefault="0056790F" w:rsidP="009C4955">
            <w:pPr>
              <w:spacing w:after="0" w:line="240" w:lineRule="auto"/>
            </w:pPr>
          </w:p>
        </w:tc>
        <w:tc>
          <w:tcPr>
            <w:tcW w:w="7674" w:type="dxa"/>
          </w:tcPr>
          <w:p w:rsidR="0056790F" w:rsidRPr="009C4955" w:rsidRDefault="0056790F" w:rsidP="009C4955">
            <w:pPr>
              <w:spacing w:after="0" w:line="240" w:lineRule="auto"/>
            </w:pPr>
            <w:r w:rsidRPr="009C4955">
              <w:t>Карта Мира экономическая, 1:20, 186*114, бум</w:t>
            </w:r>
          </w:p>
        </w:tc>
      </w:tr>
      <w:tr w:rsidR="0056790F" w:rsidRPr="00AA495E" w:rsidTr="009C4955">
        <w:tc>
          <w:tcPr>
            <w:tcW w:w="1682" w:type="dxa"/>
          </w:tcPr>
          <w:p w:rsidR="0056790F" w:rsidRPr="009C4955" w:rsidRDefault="0056790F" w:rsidP="009C4955">
            <w:pPr>
              <w:spacing w:after="0" w:line="240" w:lineRule="auto"/>
            </w:pPr>
          </w:p>
        </w:tc>
        <w:tc>
          <w:tcPr>
            <w:tcW w:w="7674" w:type="dxa"/>
          </w:tcPr>
          <w:p w:rsidR="0056790F" w:rsidRPr="009C4955" w:rsidRDefault="0056790F" w:rsidP="009C4955">
            <w:pPr>
              <w:spacing w:after="0" w:line="240" w:lineRule="auto"/>
            </w:pPr>
            <w:r w:rsidRPr="009C4955">
              <w:t>Карта Р.Ф. пол.-адм. с гран.округов, 1:6,5, 1 л., 93*140, бум.</w:t>
            </w:r>
          </w:p>
        </w:tc>
      </w:tr>
      <w:tr w:rsidR="0056790F" w:rsidRPr="00AA495E" w:rsidTr="009C4955">
        <w:tc>
          <w:tcPr>
            <w:tcW w:w="1682" w:type="dxa"/>
          </w:tcPr>
          <w:p w:rsidR="0056790F" w:rsidRPr="009C4955" w:rsidRDefault="0056790F" w:rsidP="009C4955">
            <w:pPr>
              <w:spacing w:after="0" w:line="240" w:lineRule="auto"/>
            </w:pPr>
          </w:p>
        </w:tc>
        <w:tc>
          <w:tcPr>
            <w:tcW w:w="7674" w:type="dxa"/>
          </w:tcPr>
          <w:p w:rsidR="0056790F" w:rsidRPr="009C4955" w:rsidRDefault="0056790F" w:rsidP="009C4955">
            <w:pPr>
              <w:spacing w:after="0" w:line="240" w:lineRule="auto"/>
            </w:pPr>
            <w:r w:rsidRPr="009C4955">
              <w:t>Карта Растительность России 1:5 млн. 112*180см. бум.</w:t>
            </w:r>
          </w:p>
        </w:tc>
      </w:tr>
      <w:tr w:rsidR="0056790F" w:rsidRPr="00AA495E" w:rsidTr="009C4955">
        <w:tc>
          <w:tcPr>
            <w:tcW w:w="1682" w:type="dxa"/>
          </w:tcPr>
          <w:p w:rsidR="0056790F" w:rsidRPr="009C4955" w:rsidRDefault="0056790F" w:rsidP="009C4955">
            <w:pPr>
              <w:spacing w:after="0" w:line="240" w:lineRule="auto"/>
            </w:pPr>
          </w:p>
        </w:tc>
        <w:tc>
          <w:tcPr>
            <w:tcW w:w="7674" w:type="dxa"/>
          </w:tcPr>
          <w:p w:rsidR="0056790F" w:rsidRPr="009C4955" w:rsidRDefault="0056790F" w:rsidP="009C4955">
            <w:pPr>
              <w:spacing w:after="0" w:line="240" w:lineRule="auto"/>
            </w:pPr>
            <w:r w:rsidRPr="009C4955">
              <w:t>Карта Р.Ф. пол.-адм. с гран.округов, 1:6,5, 1 л., 93*140, бум.</w:t>
            </w:r>
          </w:p>
        </w:tc>
      </w:tr>
      <w:tr w:rsidR="0056790F" w:rsidRPr="00AA495E" w:rsidTr="009C4955">
        <w:tc>
          <w:tcPr>
            <w:tcW w:w="1682" w:type="dxa"/>
          </w:tcPr>
          <w:p w:rsidR="0056790F" w:rsidRPr="009C4955" w:rsidRDefault="0056790F" w:rsidP="009C4955">
            <w:pPr>
              <w:spacing w:after="0" w:line="240" w:lineRule="auto"/>
            </w:pPr>
            <w:r w:rsidRPr="009C4955">
              <w:t>п/п</w:t>
            </w:r>
          </w:p>
        </w:tc>
        <w:tc>
          <w:tcPr>
            <w:tcW w:w="7674" w:type="dxa"/>
          </w:tcPr>
          <w:p w:rsidR="0056790F" w:rsidRPr="009C4955" w:rsidRDefault="0056790F" w:rsidP="009C4955">
            <w:pPr>
              <w:spacing w:after="0" w:line="240" w:lineRule="auto"/>
            </w:pPr>
            <w:r w:rsidRPr="009C4955">
              <w:t>п/п "География России" (168 фолий)</w:t>
            </w:r>
          </w:p>
        </w:tc>
      </w:tr>
      <w:tr w:rsidR="0056790F" w:rsidRPr="00AA495E" w:rsidTr="009C4955">
        <w:tc>
          <w:tcPr>
            <w:tcW w:w="1682" w:type="dxa"/>
          </w:tcPr>
          <w:p w:rsidR="0056790F" w:rsidRPr="009C4955" w:rsidRDefault="0056790F" w:rsidP="009C4955">
            <w:pPr>
              <w:spacing w:after="0" w:line="240" w:lineRule="auto"/>
            </w:pPr>
          </w:p>
        </w:tc>
        <w:tc>
          <w:tcPr>
            <w:tcW w:w="7674" w:type="dxa"/>
          </w:tcPr>
          <w:p w:rsidR="0056790F" w:rsidRPr="009C4955" w:rsidRDefault="0056790F" w:rsidP="009C4955">
            <w:pPr>
              <w:spacing w:after="0" w:line="240" w:lineRule="auto"/>
            </w:pPr>
            <w:r w:rsidRPr="009C4955">
              <w:t>п/п "Гидросфера" (12 фолий)</w:t>
            </w:r>
          </w:p>
        </w:tc>
      </w:tr>
      <w:tr w:rsidR="0056790F" w:rsidRPr="00AA495E" w:rsidTr="009C4955">
        <w:tc>
          <w:tcPr>
            <w:tcW w:w="1682" w:type="dxa"/>
          </w:tcPr>
          <w:p w:rsidR="0056790F" w:rsidRPr="009C4955" w:rsidRDefault="0056790F" w:rsidP="009C4955">
            <w:pPr>
              <w:spacing w:after="0" w:line="240" w:lineRule="auto"/>
            </w:pPr>
          </w:p>
        </w:tc>
        <w:tc>
          <w:tcPr>
            <w:tcW w:w="7674" w:type="dxa"/>
          </w:tcPr>
          <w:p w:rsidR="0056790F" w:rsidRPr="009C4955" w:rsidRDefault="0056790F" w:rsidP="009C4955">
            <w:pPr>
              <w:spacing w:after="0" w:line="240" w:lineRule="auto"/>
            </w:pPr>
            <w:r w:rsidRPr="009C4955">
              <w:t>п/п "Земля во Вселенной. План и карта. Литосфера" (17фолий)</w:t>
            </w:r>
          </w:p>
        </w:tc>
      </w:tr>
      <w:tr w:rsidR="0056790F" w:rsidRPr="00AA495E" w:rsidTr="009C4955">
        <w:tc>
          <w:tcPr>
            <w:tcW w:w="1682" w:type="dxa"/>
          </w:tcPr>
          <w:p w:rsidR="0056790F" w:rsidRPr="009C4955" w:rsidRDefault="0056790F" w:rsidP="009C4955">
            <w:pPr>
              <w:spacing w:after="0" w:line="240" w:lineRule="auto"/>
            </w:pPr>
            <w:r w:rsidRPr="009C4955">
              <w:t>Материально- техническое обеспечение</w:t>
            </w:r>
          </w:p>
        </w:tc>
        <w:tc>
          <w:tcPr>
            <w:tcW w:w="7674" w:type="dxa"/>
          </w:tcPr>
          <w:p w:rsidR="0056790F" w:rsidRPr="009C4955" w:rsidRDefault="0056790F" w:rsidP="009C4955">
            <w:pPr>
              <w:spacing w:after="0" w:line="240" w:lineRule="auto"/>
            </w:pPr>
            <w:r w:rsidRPr="009C4955">
              <w:t>Комплект инструментов и приборов топографических КПТ-1</w:t>
            </w:r>
          </w:p>
        </w:tc>
      </w:tr>
      <w:tr w:rsidR="0056790F" w:rsidRPr="00AA495E" w:rsidTr="009C4955">
        <w:tc>
          <w:tcPr>
            <w:tcW w:w="1682" w:type="dxa"/>
          </w:tcPr>
          <w:p w:rsidR="0056790F" w:rsidRPr="009C4955" w:rsidRDefault="0056790F" w:rsidP="009C4955">
            <w:pPr>
              <w:spacing w:after="0" w:line="240" w:lineRule="auto"/>
            </w:pPr>
            <w:r w:rsidRPr="009C4955">
              <w:t>таблицы</w:t>
            </w:r>
          </w:p>
        </w:tc>
        <w:tc>
          <w:tcPr>
            <w:tcW w:w="7674" w:type="dxa"/>
          </w:tcPr>
          <w:p w:rsidR="0056790F" w:rsidRPr="009C4955" w:rsidRDefault="0056790F" w:rsidP="009C4955">
            <w:pPr>
              <w:spacing w:after="0" w:line="240" w:lineRule="auto"/>
            </w:pPr>
            <w:r w:rsidRPr="009C4955">
              <w:t>Раздаточные таблицы по географии. А4,лам. 1 часть</w:t>
            </w:r>
          </w:p>
        </w:tc>
      </w:tr>
      <w:tr w:rsidR="0056790F" w:rsidRPr="00AA495E" w:rsidTr="009C4955">
        <w:tc>
          <w:tcPr>
            <w:tcW w:w="1682" w:type="dxa"/>
          </w:tcPr>
          <w:p w:rsidR="0056790F" w:rsidRPr="009C4955" w:rsidRDefault="0056790F" w:rsidP="009C4955">
            <w:pPr>
              <w:spacing w:after="0" w:line="240" w:lineRule="auto"/>
            </w:pPr>
          </w:p>
        </w:tc>
        <w:tc>
          <w:tcPr>
            <w:tcW w:w="7674" w:type="dxa"/>
          </w:tcPr>
          <w:p w:rsidR="0056790F" w:rsidRPr="009C4955" w:rsidRDefault="0056790F" w:rsidP="009C4955">
            <w:pPr>
              <w:spacing w:after="0" w:line="240" w:lineRule="auto"/>
            </w:pPr>
            <w:r w:rsidRPr="009C4955">
              <w:t>Раздаточные таблицы по географии. А4,лам. 2часть</w:t>
            </w:r>
          </w:p>
        </w:tc>
      </w:tr>
      <w:tr w:rsidR="0056790F" w:rsidRPr="00AA495E" w:rsidTr="009C4955">
        <w:tc>
          <w:tcPr>
            <w:tcW w:w="1682" w:type="dxa"/>
          </w:tcPr>
          <w:p w:rsidR="0056790F" w:rsidRPr="009C4955" w:rsidRDefault="0056790F" w:rsidP="009C4955">
            <w:pPr>
              <w:spacing w:after="0" w:line="240" w:lineRule="auto"/>
            </w:pPr>
          </w:p>
        </w:tc>
        <w:tc>
          <w:tcPr>
            <w:tcW w:w="7674" w:type="dxa"/>
          </w:tcPr>
          <w:p w:rsidR="0056790F" w:rsidRPr="009C4955" w:rsidRDefault="0056790F" w:rsidP="009C4955">
            <w:pPr>
              <w:spacing w:after="0" w:line="240" w:lineRule="auto"/>
            </w:pPr>
            <w:r w:rsidRPr="009C4955">
              <w:t>Портреты для кабинета географии (16 порт) (007-166-001-004)</w:t>
            </w:r>
          </w:p>
        </w:tc>
      </w:tr>
      <w:tr w:rsidR="0056790F" w:rsidRPr="00AA495E" w:rsidTr="009C4955">
        <w:tc>
          <w:tcPr>
            <w:tcW w:w="1682" w:type="dxa"/>
          </w:tcPr>
          <w:p w:rsidR="0056790F" w:rsidRPr="009C4955" w:rsidRDefault="0056790F" w:rsidP="009C4955">
            <w:pPr>
              <w:spacing w:after="0" w:line="240" w:lineRule="auto"/>
            </w:pPr>
            <w:r w:rsidRPr="009C4955">
              <w:t>Стенды</w:t>
            </w:r>
          </w:p>
        </w:tc>
        <w:tc>
          <w:tcPr>
            <w:tcW w:w="7674" w:type="dxa"/>
          </w:tcPr>
          <w:p w:rsidR="0056790F" w:rsidRPr="009C4955" w:rsidRDefault="0056790F" w:rsidP="009C4955">
            <w:pPr>
              <w:spacing w:after="0" w:line="240" w:lineRule="auto"/>
            </w:pPr>
            <w:r w:rsidRPr="009C4955">
              <w:t>Стенд Электронно-информационный (маркерный) Природа России</w:t>
            </w:r>
          </w:p>
        </w:tc>
      </w:tr>
      <w:tr w:rsidR="0056790F" w:rsidRPr="00AA495E" w:rsidTr="009C4955">
        <w:tc>
          <w:tcPr>
            <w:tcW w:w="1682" w:type="dxa"/>
          </w:tcPr>
          <w:p w:rsidR="0056790F" w:rsidRPr="009C4955" w:rsidRDefault="0056790F" w:rsidP="009C4955">
            <w:pPr>
              <w:spacing w:after="0" w:line="240" w:lineRule="auto"/>
            </w:pPr>
          </w:p>
        </w:tc>
        <w:tc>
          <w:tcPr>
            <w:tcW w:w="7674" w:type="dxa"/>
          </w:tcPr>
          <w:p w:rsidR="0056790F" w:rsidRPr="009C4955" w:rsidRDefault="0056790F" w:rsidP="009C4955">
            <w:pPr>
              <w:spacing w:after="0" w:line="240" w:lineRule="auto"/>
            </w:pPr>
            <w:r w:rsidRPr="009C4955">
              <w:rPr>
                <w:spacing w:val="-2"/>
              </w:rPr>
              <w:t xml:space="preserve">Стенд Фрагмент (демонстрационный) маркерный "Климатограмма" (география) </w:t>
            </w:r>
            <w:r w:rsidRPr="009C4955">
              <w:t xml:space="preserve">Размер: 700x960 мм. Пластик, профиль, полноцветная печать. Комплект </w:t>
            </w:r>
            <w:r w:rsidRPr="009C4955">
              <w:rPr>
                <w:spacing w:val="-1"/>
              </w:rPr>
              <w:t>магнитов-держателей. Покрытие под маркер. Комплект маркеров.</w:t>
            </w:r>
          </w:p>
        </w:tc>
      </w:tr>
      <w:tr w:rsidR="0056790F" w:rsidRPr="00AA495E" w:rsidTr="009C4955">
        <w:tc>
          <w:tcPr>
            <w:tcW w:w="1682" w:type="dxa"/>
          </w:tcPr>
          <w:p w:rsidR="0056790F" w:rsidRPr="009C4955" w:rsidRDefault="0056790F" w:rsidP="009C4955">
            <w:pPr>
              <w:spacing w:after="0" w:line="240" w:lineRule="auto"/>
            </w:pPr>
          </w:p>
        </w:tc>
        <w:tc>
          <w:tcPr>
            <w:tcW w:w="7674" w:type="dxa"/>
          </w:tcPr>
          <w:p w:rsidR="0056790F" w:rsidRPr="009C4955" w:rsidRDefault="0056790F" w:rsidP="009C4955">
            <w:pPr>
              <w:spacing w:after="0" w:line="240" w:lineRule="auto"/>
            </w:pPr>
            <w:r w:rsidRPr="009C4955">
              <w:rPr>
                <w:spacing w:val="-1"/>
              </w:rPr>
              <w:t xml:space="preserve">Стенд-лента Выдающиеся путешественники и ученые-географы СШ1004 </w:t>
            </w:r>
            <w:r w:rsidRPr="009C4955">
              <w:t>Размер: 3200x450 мм. Пластик. Полноцветная печать.</w:t>
            </w:r>
          </w:p>
        </w:tc>
      </w:tr>
      <w:tr w:rsidR="0056790F" w:rsidRPr="00AA495E" w:rsidTr="009C4955">
        <w:tc>
          <w:tcPr>
            <w:tcW w:w="1682" w:type="dxa"/>
          </w:tcPr>
          <w:p w:rsidR="0056790F" w:rsidRPr="009C4955" w:rsidRDefault="0056790F" w:rsidP="009C4955">
            <w:pPr>
              <w:spacing w:after="0" w:line="240" w:lineRule="auto"/>
            </w:pPr>
          </w:p>
        </w:tc>
        <w:tc>
          <w:tcPr>
            <w:tcW w:w="7674" w:type="dxa"/>
          </w:tcPr>
          <w:p w:rsidR="0056790F" w:rsidRPr="009C4955" w:rsidRDefault="0056790F" w:rsidP="009C4955">
            <w:pPr>
              <w:spacing w:after="0" w:line="240" w:lineRule="auto"/>
            </w:pPr>
            <w:r w:rsidRPr="009C4955">
              <w:t>Стенд-уголок Юный путешественник</w:t>
            </w:r>
          </w:p>
          <w:p w:rsidR="0056790F" w:rsidRPr="009C4955" w:rsidRDefault="0056790F" w:rsidP="009C4955">
            <w:pPr>
              <w:spacing w:after="0" w:line="240" w:lineRule="auto"/>
            </w:pPr>
            <w:r w:rsidRPr="009C4955">
              <w:t>Размер: 1380x1000 мм. Панель, профиль, полноцветная печать, познавательная</w:t>
            </w:r>
          </w:p>
          <w:p w:rsidR="0056790F" w:rsidRPr="009C4955" w:rsidRDefault="0056790F" w:rsidP="009C4955">
            <w:pPr>
              <w:spacing w:after="0" w:line="240" w:lineRule="auto"/>
              <w:rPr>
                <w:spacing w:val="-1"/>
              </w:rPr>
            </w:pPr>
            <w:r w:rsidRPr="009C4955">
              <w:t>информация, карманы из оргстекла.</w:t>
            </w:r>
          </w:p>
        </w:tc>
      </w:tr>
      <w:tr w:rsidR="0056790F" w:rsidRPr="00AA495E" w:rsidTr="009C4955">
        <w:tc>
          <w:tcPr>
            <w:tcW w:w="1682" w:type="dxa"/>
          </w:tcPr>
          <w:p w:rsidR="0056790F" w:rsidRPr="009C4955" w:rsidRDefault="0056790F" w:rsidP="009C4955">
            <w:pPr>
              <w:spacing w:after="0" w:line="240" w:lineRule="auto"/>
            </w:pPr>
            <w:r w:rsidRPr="009C4955">
              <w:t>Интерактивные тесты.</w:t>
            </w:r>
          </w:p>
        </w:tc>
        <w:tc>
          <w:tcPr>
            <w:tcW w:w="7674" w:type="dxa"/>
          </w:tcPr>
          <w:p w:rsidR="0056790F" w:rsidRPr="009C4955" w:rsidRDefault="0056790F" w:rsidP="009C4955">
            <w:pPr>
              <w:spacing w:after="0" w:line="240" w:lineRule="auto"/>
            </w:pPr>
            <w:r w:rsidRPr="009C4955">
              <w:t xml:space="preserve">Интерактивные тесты. География материков: история открытий и население."Интерактивные тесты" предназначены для применения в образовательном процессе с использованием интерактивных систем голосования: Комплект </w:t>
            </w:r>
            <w:r w:rsidRPr="009C4955">
              <w:rPr>
                <w:lang w:val="en-US"/>
              </w:rPr>
              <w:t>VOTUM</w:t>
            </w:r>
            <w:r w:rsidRPr="009C4955">
              <w:t xml:space="preserve">-15 (на 15 учеников) или Комплект </w:t>
            </w:r>
            <w:r w:rsidRPr="009C4955">
              <w:rPr>
                <w:lang w:val="en-US"/>
              </w:rPr>
              <w:t>VOTUM</w:t>
            </w:r>
            <w:r w:rsidRPr="009C4955">
              <w:t>-3</w:t>
            </w:r>
          </w:p>
        </w:tc>
      </w:tr>
      <w:tr w:rsidR="0056790F" w:rsidRPr="00AA495E" w:rsidTr="009C4955">
        <w:tc>
          <w:tcPr>
            <w:tcW w:w="1682" w:type="dxa"/>
          </w:tcPr>
          <w:p w:rsidR="0056790F" w:rsidRPr="009C4955" w:rsidRDefault="0056790F" w:rsidP="009C4955">
            <w:pPr>
              <w:spacing w:after="0" w:line="240" w:lineRule="auto"/>
            </w:pPr>
          </w:p>
        </w:tc>
        <w:tc>
          <w:tcPr>
            <w:tcW w:w="7674" w:type="dxa"/>
          </w:tcPr>
          <w:p w:rsidR="0056790F" w:rsidRPr="009C4955" w:rsidRDefault="0056790F" w:rsidP="009C4955">
            <w:pPr>
              <w:spacing w:after="0" w:line="240" w:lineRule="auto"/>
            </w:pPr>
            <w:r w:rsidRPr="009C4955">
              <w:t xml:space="preserve">Интерактивные тесты. Экономическая география регионов мира. "Интерактивные тесты" предназначены для применения в образовательном процессе с использованием интерактивных систем голосования: Комплект </w:t>
            </w:r>
            <w:r w:rsidRPr="009C4955">
              <w:rPr>
                <w:lang w:val="en-US"/>
              </w:rPr>
              <w:t>VOTUM</w:t>
            </w:r>
            <w:r w:rsidRPr="009C4955">
              <w:t xml:space="preserve">-15 (на 15 учеников) или Комплект </w:t>
            </w:r>
            <w:r w:rsidRPr="009C4955">
              <w:rPr>
                <w:lang w:val="en-US"/>
              </w:rPr>
              <w:t>VOTUM</w:t>
            </w:r>
            <w:r w:rsidRPr="009C4955">
              <w:t>-30 (на 30 уч</w:t>
            </w:r>
          </w:p>
        </w:tc>
      </w:tr>
    </w:tbl>
    <w:p w:rsidR="0056790F" w:rsidRPr="00AA495E" w:rsidRDefault="0056790F" w:rsidP="00DF2B10">
      <w:pPr>
        <w:spacing w:after="0" w:line="240" w:lineRule="auto"/>
      </w:pPr>
    </w:p>
    <w:p w:rsidR="0056790F" w:rsidRPr="00AA495E" w:rsidRDefault="0056790F" w:rsidP="00DF2B10">
      <w:pPr>
        <w:spacing w:after="0" w:line="240" w:lineRule="auto"/>
      </w:pPr>
    </w:p>
    <w:p w:rsidR="0056790F" w:rsidRPr="00AA495E" w:rsidRDefault="0056790F" w:rsidP="00DF2B10">
      <w:pPr>
        <w:spacing w:after="0" w:line="240" w:lineRule="auto"/>
        <w:rPr>
          <w:b/>
          <w:u w:val="single"/>
        </w:rPr>
      </w:pPr>
      <w:r w:rsidRPr="00AA495E">
        <w:rPr>
          <w:b/>
          <w:u w:val="single"/>
        </w:rPr>
        <w:t>Технология</w:t>
      </w:r>
    </w:p>
    <w:p w:rsidR="0056790F" w:rsidRPr="00AA495E" w:rsidRDefault="0056790F" w:rsidP="00DF2B10">
      <w:pPr>
        <w:spacing w:after="0" w:line="240" w:lineRule="auto"/>
        <w:rPr>
          <w:b/>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129"/>
        <w:gridCol w:w="8216"/>
      </w:tblGrid>
      <w:tr w:rsidR="0056790F" w:rsidRPr="00AA495E" w:rsidTr="009C4955">
        <w:tc>
          <w:tcPr>
            <w:tcW w:w="1129" w:type="dxa"/>
          </w:tcPr>
          <w:p w:rsidR="0056790F" w:rsidRPr="009C4955" w:rsidRDefault="0056790F" w:rsidP="009C4955">
            <w:pPr>
              <w:spacing w:after="0" w:line="240" w:lineRule="auto"/>
            </w:pPr>
          </w:p>
        </w:tc>
        <w:tc>
          <w:tcPr>
            <w:tcW w:w="8216" w:type="dxa"/>
          </w:tcPr>
          <w:p w:rsidR="0056790F" w:rsidRPr="009C4955" w:rsidRDefault="0056790F" w:rsidP="009C4955">
            <w:pPr>
              <w:spacing w:after="0" w:line="240" w:lineRule="auto"/>
            </w:pPr>
            <w:r w:rsidRPr="009C4955">
              <w:rPr>
                <w:spacing w:val="-2"/>
              </w:rPr>
              <w:t>Таблицы Технология обработки тканей. Материаловедение (7 табл.)</w:t>
            </w:r>
          </w:p>
        </w:tc>
      </w:tr>
      <w:tr w:rsidR="0056790F" w:rsidRPr="00AA495E" w:rsidTr="009C4955">
        <w:tc>
          <w:tcPr>
            <w:tcW w:w="1129" w:type="dxa"/>
          </w:tcPr>
          <w:p w:rsidR="0056790F" w:rsidRPr="009C4955" w:rsidRDefault="0056790F" w:rsidP="009C4955">
            <w:pPr>
              <w:spacing w:after="0" w:line="240" w:lineRule="auto"/>
            </w:pPr>
          </w:p>
        </w:tc>
        <w:tc>
          <w:tcPr>
            <w:tcW w:w="8216" w:type="dxa"/>
          </w:tcPr>
          <w:p w:rsidR="0056790F" w:rsidRPr="009C4955" w:rsidRDefault="0056790F" w:rsidP="009C4955">
            <w:pPr>
              <w:spacing w:after="0" w:line="240" w:lineRule="auto"/>
            </w:pPr>
            <w:r w:rsidRPr="009C4955">
              <w:rPr>
                <w:spacing w:val="-2"/>
              </w:rPr>
              <w:t>Таблицы Технология обработки тканей. Машиноведение (6 табл.)</w:t>
            </w:r>
          </w:p>
        </w:tc>
      </w:tr>
      <w:tr w:rsidR="0056790F" w:rsidRPr="00AA495E" w:rsidTr="009C4955">
        <w:tc>
          <w:tcPr>
            <w:tcW w:w="1129" w:type="dxa"/>
          </w:tcPr>
          <w:p w:rsidR="0056790F" w:rsidRPr="009C4955" w:rsidRDefault="0056790F" w:rsidP="009C4955">
            <w:pPr>
              <w:spacing w:after="0" w:line="240" w:lineRule="auto"/>
            </w:pPr>
          </w:p>
        </w:tc>
        <w:tc>
          <w:tcPr>
            <w:tcW w:w="8216" w:type="dxa"/>
          </w:tcPr>
          <w:p w:rsidR="0056790F" w:rsidRPr="009C4955" w:rsidRDefault="0056790F" w:rsidP="009C4955">
            <w:pPr>
              <w:spacing w:after="0" w:line="240" w:lineRule="auto"/>
            </w:pPr>
            <w:r w:rsidRPr="009C4955">
              <w:rPr>
                <w:spacing w:val="-3"/>
              </w:rPr>
              <w:t>Таблицы Технология обработки тканей. Рукоделие (7 табл.)</w:t>
            </w:r>
          </w:p>
        </w:tc>
      </w:tr>
      <w:tr w:rsidR="0056790F" w:rsidRPr="00AA495E" w:rsidTr="009C4955">
        <w:tc>
          <w:tcPr>
            <w:tcW w:w="1129" w:type="dxa"/>
          </w:tcPr>
          <w:p w:rsidR="0056790F" w:rsidRPr="009C4955" w:rsidRDefault="0056790F" w:rsidP="009C4955">
            <w:pPr>
              <w:spacing w:after="0" w:line="240" w:lineRule="auto"/>
            </w:pPr>
          </w:p>
        </w:tc>
        <w:tc>
          <w:tcPr>
            <w:tcW w:w="8216" w:type="dxa"/>
          </w:tcPr>
          <w:p w:rsidR="0056790F" w:rsidRPr="009C4955" w:rsidRDefault="0056790F" w:rsidP="009C4955">
            <w:pPr>
              <w:spacing w:after="0" w:line="240" w:lineRule="auto"/>
            </w:pPr>
            <w:r w:rsidRPr="009C4955">
              <w:rPr>
                <w:spacing w:val="-1"/>
              </w:rPr>
              <w:t>Таблицы Технология обработки тканей. Технология изготовления швейных</w:t>
            </w:r>
            <w:r w:rsidRPr="009C4955">
              <w:rPr>
                <w:spacing w:val="-1"/>
              </w:rPr>
              <w:br/>
            </w:r>
            <w:r w:rsidRPr="009C4955">
              <w:rPr>
                <w:spacing w:val="-4"/>
              </w:rPr>
              <w:t>изделий (14 шт.)</w:t>
            </w:r>
          </w:p>
        </w:tc>
      </w:tr>
      <w:tr w:rsidR="0056790F" w:rsidRPr="00AA495E" w:rsidTr="009C4955">
        <w:tc>
          <w:tcPr>
            <w:tcW w:w="1129" w:type="dxa"/>
          </w:tcPr>
          <w:p w:rsidR="0056790F" w:rsidRPr="009C4955" w:rsidRDefault="0056790F" w:rsidP="009C4955">
            <w:pPr>
              <w:spacing w:after="0" w:line="240" w:lineRule="auto"/>
            </w:pPr>
          </w:p>
        </w:tc>
        <w:tc>
          <w:tcPr>
            <w:tcW w:w="8216" w:type="dxa"/>
          </w:tcPr>
          <w:p w:rsidR="0056790F" w:rsidRPr="009C4955" w:rsidRDefault="0056790F" w:rsidP="009C4955">
            <w:pPr>
              <w:spacing w:after="0" w:line="240" w:lineRule="auto"/>
            </w:pPr>
            <w:r w:rsidRPr="009C4955">
              <w:rPr>
                <w:spacing w:val="-3"/>
              </w:rPr>
              <w:t xml:space="preserve">Таблицы Технология. Обслуживающий труд ( 10 таблиц + </w:t>
            </w:r>
            <w:r w:rsidRPr="009C4955">
              <w:rPr>
                <w:spacing w:val="-3"/>
                <w:lang w:val="en-US"/>
              </w:rPr>
              <w:t>CD</w:t>
            </w:r>
            <w:r w:rsidRPr="009C4955">
              <w:rPr>
                <w:spacing w:val="-3"/>
              </w:rPr>
              <w:t>)</w:t>
            </w:r>
          </w:p>
        </w:tc>
      </w:tr>
      <w:tr w:rsidR="0056790F" w:rsidRPr="00AA495E" w:rsidTr="009C4955">
        <w:tc>
          <w:tcPr>
            <w:tcW w:w="1129" w:type="dxa"/>
          </w:tcPr>
          <w:p w:rsidR="0056790F" w:rsidRPr="009C4955" w:rsidRDefault="0056790F" w:rsidP="009C4955">
            <w:pPr>
              <w:spacing w:after="0" w:line="240" w:lineRule="auto"/>
            </w:pPr>
          </w:p>
        </w:tc>
        <w:tc>
          <w:tcPr>
            <w:tcW w:w="8216" w:type="dxa"/>
          </w:tcPr>
          <w:p w:rsidR="0056790F" w:rsidRPr="009C4955" w:rsidRDefault="0056790F" w:rsidP="009C4955">
            <w:pPr>
              <w:spacing w:after="0" w:line="240" w:lineRule="auto"/>
              <w:rPr>
                <w:spacing w:val="-3"/>
              </w:rPr>
            </w:pPr>
            <w:r w:rsidRPr="009C4955">
              <w:rPr>
                <w:spacing w:val="-3"/>
              </w:rPr>
              <w:t>Таблицы Кулинария (20 табл.)68*98</w:t>
            </w:r>
          </w:p>
        </w:tc>
      </w:tr>
      <w:tr w:rsidR="0056790F" w:rsidRPr="00AA495E" w:rsidTr="009C4955">
        <w:tc>
          <w:tcPr>
            <w:tcW w:w="1129" w:type="dxa"/>
          </w:tcPr>
          <w:p w:rsidR="0056790F" w:rsidRPr="009C4955" w:rsidRDefault="0056790F" w:rsidP="009C4955">
            <w:pPr>
              <w:spacing w:after="0" w:line="240" w:lineRule="auto"/>
            </w:pPr>
          </w:p>
        </w:tc>
        <w:tc>
          <w:tcPr>
            <w:tcW w:w="8216" w:type="dxa"/>
          </w:tcPr>
          <w:p w:rsidR="0056790F" w:rsidRPr="009C4955" w:rsidRDefault="0056790F" w:rsidP="009C4955">
            <w:pPr>
              <w:spacing w:after="0" w:line="240" w:lineRule="auto"/>
            </w:pPr>
            <w:r w:rsidRPr="009C4955">
              <w:t>Таблицы Ручной слесарный инструмент, лам, 3 листа</w:t>
            </w:r>
          </w:p>
        </w:tc>
      </w:tr>
      <w:tr w:rsidR="0056790F" w:rsidRPr="00AA495E" w:rsidTr="009C4955">
        <w:tc>
          <w:tcPr>
            <w:tcW w:w="1129" w:type="dxa"/>
          </w:tcPr>
          <w:p w:rsidR="0056790F" w:rsidRPr="009C4955" w:rsidRDefault="0056790F" w:rsidP="009C4955">
            <w:pPr>
              <w:spacing w:after="0" w:line="240" w:lineRule="auto"/>
            </w:pPr>
          </w:p>
        </w:tc>
        <w:tc>
          <w:tcPr>
            <w:tcW w:w="8216" w:type="dxa"/>
          </w:tcPr>
          <w:p w:rsidR="0056790F" w:rsidRPr="009C4955" w:rsidRDefault="0056790F" w:rsidP="009C4955">
            <w:pPr>
              <w:spacing w:after="0" w:line="240" w:lineRule="auto"/>
            </w:pPr>
            <w:r w:rsidRPr="009C4955">
              <w:rPr>
                <w:spacing w:val="-2"/>
              </w:rPr>
              <w:t>Таблицы Заземление и защитные меры электробезопасности (напряжение до 1000 В)-</w:t>
            </w:r>
            <w:r w:rsidRPr="009C4955">
              <w:t>к-т из 4 л., бум, размер 45x60 см</w:t>
            </w:r>
          </w:p>
        </w:tc>
      </w:tr>
      <w:tr w:rsidR="0056790F" w:rsidRPr="00AA495E" w:rsidTr="009C4955">
        <w:tc>
          <w:tcPr>
            <w:tcW w:w="1129" w:type="dxa"/>
          </w:tcPr>
          <w:p w:rsidR="0056790F" w:rsidRPr="009C4955" w:rsidRDefault="0056790F" w:rsidP="009C4955">
            <w:pPr>
              <w:spacing w:after="0" w:line="240" w:lineRule="auto"/>
            </w:pPr>
          </w:p>
        </w:tc>
        <w:tc>
          <w:tcPr>
            <w:tcW w:w="8216" w:type="dxa"/>
          </w:tcPr>
          <w:p w:rsidR="0056790F" w:rsidRPr="009C4955" w:rsidRDefault="0056790F" w:rsidP="009C4955">
            <w:pPr>
              <w:spacing w:after="0" w:line="240" w:lineRule="auto"/>
            </w:pPr>
            <w:r w:rsidRPr="009C4955">
              <w:rPr>
                <w:spacing w:val="-2"/>
              </w:rPr>
              <w:t xml:space="preserve">Таблицы Безопасность работ на металлообрабатывающих станках (лам.) 5 листов, ( </w:t>
            </w:r>
            <w:r w:rsidRPr="009C4955">
              <w:t>размер 45x60 см)</w:t>
            </w:r>
          </w:p>
        </w:tc>
      </w:tr>
      <w:tr w:rsidR="0056790F" w:rsidRPr="00AA495E" w:rsidTr="009C4955">
        <w:tc>
          <w:tcPr>
            <w:tcW w:w="1129" w:type="dxa"/>
          </w:tcPr>
          <w:p w:rsidR="0056790F" w:rsidRPr="009C4955" w:rsidRDefault="0056790F" w:rsidP="009C4955">
            <w:pPr>
              <w:spacing w:after="0" w:line="240" w:lineRule="auto"/>
            </w:pPr>
          </w:p>
        </w:tc>
        <w:tc>
          <w:tcPr>
            <w:tcW w:w="8216" w:type="dxa"/>
          </w:tcPr>
          <w:p w:rsidR="0056790F" w:rsidRPr="009C4955" w:rsidRDefault="0056790F" w:rsidP="009C4955">
            <w:pPr>
              <w:spacing w:after="0" w:line="240" w:lineRule="auto"/>
            </w:pPr>
            <w:r w:rsidRPr="009C4955">
              <w:rPr>
                <w:spacing w:val="-3"/>
              </w:rPr>
              <w:t xml:space="preserve">Таблицы Технология обработки металлов (11 таблиц+ </w:t>
            </w:r>
            <w:r w:rsidRPr="009C4955">
              <w:rPr>
                <w:spacing w:val="-3"/>
                <w:lang w:val="en-US"/>
              </w:rPr>
              <w:t>CD</w:t>
            </w:r>
            <w:r w:rsidRPr="009C4955">
              <w:rPr>
                <w:spacing w:val="-3"/>
              </w:rPr>
              <w:t>)</w:t>
            </w:r>
          </w:p>
        </w:tc>
      </w:tr>
      <w:tr w:rsidR="0056790F" w:rsidRPr="00AA495E" w:rsidTr="009C4955">
        <w:tc>
          <w:tcPr>
            <w:tcW w:w="1129" w:type="dxa"/>
          </w:tcPr>
          <w:p w:rsidR="0056790F" w:rsidRPr="009C4955" w:rsidRDefault="0056790F" w:rsidP="009C4955">
            <w:pPr>
              <w:spacing w:after="0" w:line="240" w:lineRule="auto"/>
            </w:pPr>
          </w:p>
        </w:tc>
        <w:tc>
          <w:tcPr>
            <w:tcW w:w="8216" w:type="dxa"/>
          </w:tcPr>
          <w:p w:rsidR="0056790F" w:rsidRPr="009C4955" w:rsidRDefault="0056790F" w:rsidP="009C4955">
            <w:pPr>
              <w:spacing w:after="0" w:line="240" w:lineRule="auto"/>
            </w:pPr>
            <w:r w:rsidRPr="009C4955">
              <w:rPr>
                <w:spacing w:val="-2"/>
              </w:rPr>
              <w:t xml:space="preserve">Таблицы Технология обработки древесины (11 таблиц)+ </w:t>
            </w:r>
            <w:r w:rsidRPr="009C4955">
              <w:rPr>
                <w:spacing w:val="-2"/>
                <w:lang w:val="en-US"/>
              </w:rPr>
              <w:t>CD</w:t>
            </w:r>
          </w:p>
        </w:tc>
      </w:tr>
      <w:tr w:rsidR="0056790F" w:rsidRPr="00AA495E" w:rsidTr="009C4955">
        <w:tc>
          <w:tcPr>
            <w:tcW w:w="1129" w:type="dxa"/>
          </w:tcPr>
          <w:p w:rsidR="0056790F" w:rsidRPr="009C4955" w:rsidRDefault="0056790F" w:rsidP="009C4955">
            <w:pPr>
              <w:spacing w:after="0" w:line="240" w:lineRule="auto"/>
            </w:pPr>
          </w:p>
        </w:tc>
        <w:tc>
          <w:tcPr>
            <w:tcW w:w="8216" w:type="dxa"/>
          </w:tcPr>
          <w:p w:rsidR="0056790F" w:rsidRPr="009C4955" w:rsidRDefault="0056790F" w:rsidP="009C4955">
            <w:pPr>
              <w:spacing w:after="0" w:line="240" w:lineRule="auto"/>
              <w:rPr>
                <w:spacing w:val="-2"/>
              </w:rPr>
            </w:pPr>
            <w:r w:rsidRPr="009C4955">
              <w:t>п/п Кулинария (20фолий)</w:t>
            </w:r>
          </w:p>
        </w:tc>
      </w:tr>
      <w:tr w:rsidR="0056790F" w:rsidRPr="00AA495E" w:rsidTr="009C4955">
        <w:tc>
          <w:tcPr>
            <w:tcW w:w="1129" w:type="dxa"/>
          </w:tcPr>
          <w:p w:rsidR="0056790F" w:rsidRPr="009C4955" w:rsidRDefault="0056790F" w:rsidP="009C4955">
            <w:pPr>
              <w:spacing w:after="0" w:line="240" w:lineRule="auto"/>
            </w:pPr>
          </w:p>
        </w:tc>
        <w:tc>
          <w:tcPr>
            <w:tcW w:w="8216" w:type="dxa"/>
          </w:tcPr>
          <w:p w:rsidR="0056790F" w:rsidRPr="009C4955" w:rsidRDefault="0056790F" w:rsidP="009C4955">
            <w:pPr>
              <w:spacing w:after="0" w:line="240" w:lineRule="auto"/>
            </w:pPr>
            <w:r w:rsidRPr="009C4955">
              <w:rPr>
                <w:spacing w:val="-1"/>
              </w:rPr>
              <w:t>п/п Конструир и моделир плечевых изделей 21 транспорант</w:t>
            </w:r>
          </w:p>
        </w:tc>
      </w:tr>
      <w:tr w:rsidR="0056790F" w:rsidRPr="00AA495E" w:rsidTr="009C4955">
        <w:tc>
          <w:tcPr>
            <w:tcW w:w="1129" w:type="dxa"/>
          </w:tcPr>
          <w:p w:rsidR="0056790F" w:rsidRPr="009C4955" w:rsidRDefault="0056790F" w:rsidP="009C4955">
            <w:pPr>
              <w:spacing w:after="0" w:line="240" w:lineRule="auto"/>
            </w:pPr>
          </w:p>
        </w:tc>
        <w:tc>
          <w:tcPr>
            <w:tcW w:w="8216" w:type="dxa"/>
          </w:tcPr>
          <w:p w:rsidR="0056790F" w:rsidRPr="009C4955" w:rsidRDefault="0056790F" w:rsidP="009C4955">
            <w:pPr>
              <w:spacing w:after="0" w:line="240" w:lineRule="auto"/>
            </w:pPr>
            <w:r w:rsidRPr="009C4955">
              <w:rPr>
                <w:spacing w:val="-3"/>
              </w:rPr>
              <w:t>п/п Конструирование брюк 20 транспорантов</w:t>
            </w:r>
          </w:p>
        </w:tc>
      </w:tr>
      <w:tr w:rsidR="0056790F" w:rsidRPr="00AA495E" w:rsidTr="009C4955">
        <w:tc>
          <w:tcPr>
            <w:tcW w:w="1129" w:type="dxa"/>
          </w:tcPr>
          <w:p w:rsidR="0056790F" w:rsidRPr="009C4955" w:rsidRDefault="0056790F" w:rsidP="009C4955">
            <w:pPr>
              <w:spacing w:after="0" w:line="240" w:lineRule="auto"/>
            </w:pPr>
          </w:p>
        </w:tc>
        <w:tc>
          <w:tcPr>
            <w:tcW w:w="8216" w:type="dxa"/>
          </w:tcPr>
          <w:p w:rsidR="0056790F" w:rsidRPr="009C4955" w:rsidRDefault="0056790F" w:rsidP="009C4955">
            <w:pPr>
              <w:spacing w:after="0" w:line="240" w:lineRule="auto"/>
            </w:pPr>
            <w:r w:rsidRPr="009C4955">
              <w:rPr>
                <w:spacing w:val="-3"/>
              </w:rPr>
              <w:t>п/п</w:t>
            </w:r>
            <w:r w:rsidRPr="009C4955">
              <w:rPr>
                <w:i/>
                <w:iCs/>
                <w:spacing w:val="-2"/>
              </w:rPr>
              <w:t xml:space="preserve"> </w:t>
            </w:r>
            <w:r w:rsidRPr="009C4955">
              <w:rPr>
                <w:spacing w:val="-2"/>
              </w:rPr>
              <w:t>Конструирование и моделирование фартука 24 транспоранта</w:t>
            </w:r>
          </w:p>
        </w:tc>
      </w:tr>
      <w:tr w:rsidR="0056790F" w:rsidRPr="00AA495E" w:rsidTr="009C4955">
        <w:tc>
          <w:tcPr>
            <w:tcW w:w="1129" w:type="dxa"/>
          </w:tcPr>
          <w:p w:rsidR="0056790F" w:rsidRPr="009C4955" w:rsidRDefault="0056790F" w:rsidP="009C4955">
            <w:pPr>
              <w:spacing w:after="0" w:line="240" w:lineRule="auto"/>
            </w:pPr>
          </w:p>
        </w:tc>
        <w:tc>
          <w:tcPr>
            <w:tcW w:w="8216" w:type="dxa"/>
          </w:tcPr>
          <w:p w:rsidR="0056790F" w:rsidRPr="009C4955" w:rsidRDefault="0056790F" w:rsidP="009C4955">
            <w:pPr>
              <w:spacing w:after="0" w:line="240" w:lineRule="auto"/>
            </w:pPr>
            <w:r w:rsidRPr="009C4955">
              <w:rPr>
                <w:spacing w:val="-3"/>
              </w:rPr>
              <w:t xml:space="preserve">п/п Конструирование юбки 20 транспорантов </w:t>
            </w:r>
            <w:r w:rsidRPr="009C4955">
              <w:rPr>
                <w:spacing w:val="-1"/>
              </w:rPr>
              <w:t>п/п</w:t>
            </w:r>
          </w:p>
        </w:tc>
      </w:tr>
      <w:tr w:rsidR="0056790F" w:rsidRPr="00AA495E" w:rsidTr="009C4955">
        <w:tc>
          <w:tcPr>
            <w:tcW w:w="1129" w:type="dxa"/>
          </w:tcPr>
          <w:p w:rsidR="0056790F" w:rsidRPr="009C4955" w:rsidRDefault="0056790F" w:rsidP="009C4955">
            <w:pPr>
              <w:spacing w:after="0" w:line="240" w:lineRule="auto"/>
            </w:pPr>
          </w:p>
        </w:tc>
        <w:tc>
          <w:tcPr>
            <w:tcW w:w="8216" w:type="dxa"/>
          </w:tcPr>
          <w:p w:rsidR="0056790F" w:rsidRPr="009C4955" w:rsidRDefault="0056790F" w:rsidP="009C4955">
            <w:pPr>
              <w:spacing w:after="0" w:line="240" w:lineRule="auto"/>
            </w:pPr>
            <w:r w:rsidRPr="009C4955">
              <w:rPr>
                <w:spacing w:val="-3"/>
              </w:rPr>
              <w:t>п/п Моделирование брюк (14 фолий)</w:t>
            </w:r>
          </w:p>
        </w:tc>
      </w:tr>
      <w:tr w:rsidR="0056790F" w:rsidRPr="00AA495E" w:rsidTr="009C4955">
        <w:tc>
          <w:tcPr>
            <w:tcW w:w="1129" w:type="dxa"/>
          </w:tcPr>
          <w:p w:rsidR="0056790F" w:rsidRPr="009C4955" w:rsidRDefault="0056790F" w:rsidP="009C4955">
            <w:pPr>
              <w:spacing w:after="0" w:line="240" w:lineRule="auto"/>
            </w:pPr>
          </w:p>
        </w:tc>
        <w:tc>
          <w:tcPr>
            <w:tcW w:w="8216" w:type="dxa"/>
          </w:tcPr>
          <w:p w:rsidR="0056790F" w:rsidRPr="009C4955" w:rsidRDefault="0056790F" w:rsidP="009C4955">
            <w:pPr>
              <w:spacing w:after="0" w:line="240" w:lineRule="auto"/>
            </w:pPr>
            <w:r w:rsidRPr="009C4955">
              <w:rPr>
                <w:spacing w:val="-3"/>
              </w:rPr>
              <w:t>п/п Моделирование юбки (20 фолий)</w:t>
            </w:r>
          </w:p>
        </w:tc>
      </w:tr>
      <w:tr w:rsidR="0056790F" w:rsidRPr="00AA495E" w:rsidTr="009C4955">
        <w:tc>
          <w:tcPr>
            <w:tcW w:w="1129" w:type="dxa"/>
          </w:tcPr>
          <w:p w:rsidR="0056790F" w:rsidRPr="009C4955" w:rsidRDefault="0056790F" w:rsidP="009C4955">
            <w:pPr>
              <w:spacing w:after="0" w:line="240" w:lineRule="auto"/>
            </w:pPr>
          </w:p>
        </w:tc>
        <w:tc>
          <w:tcPr>
            <w:tcW w:w="8216" w:type="dxa"/>
          </w:tcPr>
          <w:p w:rsidR="0056790F" w:rsidRPr="009C4955" w:rsidRDefault="0056790F" w:rsidP="009C4955">
            <w:pPr>
              <w:spacing w:after="0" w:line="240" w:lineRule="auto"/>
            </w:pPr>
            <w:r w:rsidRPr="009C4955">
              <w:rPr>
                <w:spacing w:val="-1"/>
              </w:rPr>
              <w:t>с/к Художественная обработка древесины 20 слайдов</w:t>
            </w:r>
          </w:p>
        </w:tc>
      </w:tr>
      <w:tr w:rsidR="0056790F" w:rsidRPr="00AA495E" w:rsidTr="009C4955">
        <w:tc>
          <w:tcPr>
            <w:tcW w:w="1129" w:type="dxa"/>
          </w:tcPr>
          <w:p w:rsidR="0056790F" w:rsidRPr="009C4955" w:rsidRDefault="0056790F" w:rsidP="009C4955">
            <w:pPr>
              <w:spacing w:after="0" w:line="240" w:lineRule="auto"/>
            </w:pPr>
          </w:p>
        </w:tc>
        <w:tc>
          <w:tcPr>
            <w:tcW w:w="8216" w:type="dxa"/>
          </w:tcPr>
          <w:p w:rsidR="0056790F" w:rsidRPr="009C4955" w:rsidRDefault="0056790F" w:rsidP="009C4955">
            <w:pPr>
              <w:spacing w:after="0" w:line="240" w:lineRule="auto"/>
              <w:rPr>
                <w:spacing w:val="-1"/>
              </w:rPr>
            </w:pPr>
            <w:r w:rsidRPr="009C4955">
              <w:t>С/к Традиционный русский костюм 20 слайдов</w:t>
            </w:r>
          </w:p>
        </w:tc>
      </w:tr>
      <w:tr w:rsidR="0056790F" w:rsidRPr="00AA495E" w:rsidTr="009C4955">
        <w:tc>
          <w:tcPr>
            <w:tcW w:w="1129" w:type="dxa"/>
          </w:tcPr>
          <w:p w:rsidR="0056790F" w:rsidRPr="009C4955" w:rsidRDefault="0056790F" w:rsidP="009C4955">
            <w:pPr>
              <w:spacing w:after="0" w:line="240" w:lineRule="auto"/>
            </w:pPr>
          </w:p>
        </w:tc>
        <w:tc>
          <w:tcPr>
            <w:tcW w:w="8216" w:type="dxa"/>
          </w:tcPr>
          <w:p w:rsidR="0056790F" w:rsidRPr="009C4955" w:rsidRDefault="0056790F" w:rsidP="009C4955">
            <w:pPr>
              <w:spacing w:after="0" w:line="240" w:lineRule="auto"/>
            </w:pPr>
            <w:r w:rsidRPr="009C4955">
              <w:rPr>
                <w:spacing w:val="-2"/>
                <w:lang w:val="en-US"/>
              </w:rPr>
              <w:t>CD</w:t>
            </w:r>
            <w:r w:rsidRPr="009C4955">
              <w:rPr>
                <w:spacing w:val="-2"/>
              </w:rPr>
              <w:t>-диск Безопасность труда при работе ручным слесарным инструментом</w:t>
            </w:r>
          </w:p>
        </w:tc>
      </w:tr>
      <w:tr w:rsidR="0056790F" w:rsidRPr="00AA495E" w:rsidTr="009C4955">
        <w:tc>
          <w:tcPr>
            <w:tcW w:w="1129" w:type="dxa"/>
          </w:tcPr>
          <w:p w:rsidR="0056790F" w:rsidRPr="009C4955" w:rsidRDefault="0056790F" w:rsidP="009C4955">
            <w:pPr>
              <w:spacing w:after="0" w:line="240" w:lineRule="auto"/>
            </w:pPr>
          </w:p>
        </w:tc>
        <w:tc>
          <w:tcPr>
            <w:tcW w:w="8216" w:type="dxa"/>
          </w:tcPr>
          <w:p w:rsidR="0056790F" w:rsidRPr="009C4955" w:rsidRDefault="0056790F" w:rsidP="009C4955">
            <w:pPr>
              <w:spacing w:after="0" w:line="240" w:lineRule="auto"/>
            </w:pPr>
            <w:r w:rsidRPr="009C4955">
              <w:rPr>
                <w:lang w:val="en-US"/>
              </w:rPr>
              <w:t>CD</w:t>
            </w:r>
            <w:r w:rsidRPr="009C4955">
              <w:t>-диск Безопасная работа на металлорежущих станках</w:t>
            </w:r>
          </w:p>
        </w:tc>
      </w:tr>
      <w:tr w:rsidR="0056790F" w:rsidRPr="00AA495E" w:rsidTr="009C4955">
        <w:tc>
          <w:tcPr>
            <w:tcW w:w="1129" w:type="dxa"/>
          </w:tcPr>
          <w:p w:rsidR="0056790F" w:rsidRPr="009C4955" w:rsidRDefault="0056790F" w:rsidP="009C4955">
            <w:pPr>
              <w:spacing w:after="0" w:line="240" w:lineRule="auto"/>
            </w:pPr>
          </w:p>
        </w:tc>
        <w:tc>
          <w:tcPr>
            <w:tcW w:w="8216" w:type="dxa"/>
          </w:tcPr>
          <w:p w:rsidR="0056790F" w:rsidRPr="009C4955" w:rsidRDefault="0056790F" w:rsidP="009C4955">
            <w:pPr>
              <w:spacing w:after="0" w:line="240" w:lineRule="auto"/>
            </w:pPr>
            <w:r w:rsidRPr="009C4955">
              <w:rPr>
                <w:spacing w:val="-2"/>
                <w:lang w:val="en-US"/>
              </w:rPr>
              <w:t>CD</w:t>
            </w:r>
            <w:r w:rsidRPr="009C4955">
              <w:rPr>
                <w:spacing w:val="-2"/>
              </w:rPr>
              <w:t>-диск Требования безопасности при работе ручным электро- и пневмоинструментом</w:t>
            </w:r>
          </w:p>
        </w:tc>
      </w:tr>
      <w:tr w:rsidR="0056790F" w:rsidRPr="00AA495E" w:rsidTr="009C4955">
        <w:tc>
          <w:tcPr>
            <w:tcW w:w="1129" w:type="dxa"/>
          </w:tcPr>
          <w:p w:rsidR="0056790F" w:rsidRPr="009C4955" w:rsidRDefault="0056790F" w:rsidP="009C4955">
            <w:pPr>
              <w:spacing w:after="0" w:line="240" w:lineRule="auto"/>
            </w:pPr>
          </w:p>
        </w:tc>
        <w:tc>
          <w:tcPr>
            <w:tcW w:w="8216" w:type="dxa"/>
          </w:tcPr>
          <w:p w:rsidR="0056790F" w:rsidRPr="009C4955" w:rsidRDefault="0056790F" w:rsidP="009C4955">
            <w:pPr>
              <w:spacing w:after="0" w:line="240" w:lineRule="auto"/>
            </w:pPr>
            <w:r w:rsidRPr="009C4955">
              <w:t>Коллекция "Лен и продукты его переработки" в папке</w:t>
            </w:r>
          </w:p>
        </w:tc>
      </w:tr>
      <w:tr w:rsidR="0056790F" w:rsidRPr="00AA495E" w:rsidTr="009C4955">
        <w:tc>
          <w:tcPr>
            <w:tcW w:w="1129" w:type="dxa"/>
          </w:tcPr>
          <w:p w:rsidR="0056790F" w:rsidRPr="009C4955" w:rsidRDefault="0056790F" w:rsidP="009C4955">
            <w:pPr>
              <w:spacing w:after="0" w:line="240" w:lineRule="auto"/>
            </w:pPr>
          </w:p>
        </w:tc>
        <w:tc>
          <w:tcPr>
            <w:tcW w:w="8216" w:type="dxa"/>
          </w:tcPr>
          <w:p w:rsidR="0056790F" w:rsidRPr="009C4955" w:rsidRDefault="0056790F" w:rsidP="009C4955">
            <w:pPr>
              <w:spacing w:after="0" w:line="240" w:lineRule="auto"/>
            </w:pPr>
            <w:r w:rsidRPr="009C4955">
              <w:t>Коллекция "Промышленных образцов тканей и ниток" в папке</w:t>
            </w:r>
          </w:p>
        </w:tc>
      </w:tr>
      <w:tr w:rsidR="0056790F" w:rsidRPr="00AA495E" w:rsidTr="009C4955">
        <w:tc>
          <w:tcPr>
            <w:tcW w:w="1129" w:type="dxa"/>
          </w:tcPr>
          <w:p w:rsidR="0056790F" w:rsidRPr="009C4955" w:rsidRDefault="0056790F" w:rsidP="009C4955">
            <w:pPr>
              <w:spacing w:after="0" w:line="240" w:lineRule="auto"/>
            </w:pPr>
          </w:p>
        </w:tc>
        <w:tc>
          <w:tcPr>
            <w:tcW w:w="8216" w:type="dxa"/>
          </w:tcPr>
          <w:p w:rsidR="0056790F" w:rsidRPr="009C4955" w:rsidRDefault="0056790F" w:rsidP="009C4955">
            <w:pPr>
              <w:spacing w:after="0" w:line="240" w:lineRule="auto"/>
            </w:pPr>
            <w:r w:rsidRPr="009C4955">
              <w:t>Коллекция "Хлопок и продукты его переработки" в папке</w:t>
            </w:r>
          </w:p>
        </w:tc>
      </w:tr>
      <w:tr w:rsidR="0056790F" w:rsidRPr="00AA495E" w:rsidTr="009C4955">
        <w:tc>
          <w:tcPr>
            <w:tcW w:w="1129" w:type="dxa"/>
          </w:tcPr>
          <w:p w:rsidR="0056790F" w:rsidRPr="009C4955" w:rsidRDefault="0056790F" w:rsidP="009C4955">
            <w:pPr>
              <w:spacing w:after="0" w:line="240" w:lineRule="auto"/>
            </w:pPr>
          </w:p>
        </w:tc>
        <w:tc>
          <w:tcPr>
            <w:tcW w:w="8216" w:type="dxa"/>
          </w:tcPr>
          <w:p w:rsidR="0056790F" w:rsidRPr="009C4955" w:rsidRDefault="0056790F" w:rsidP="009C4955">
            <w:pPr>
              <w:spacing w:after="0" w:line="240" w:lineRule="auto"/>
            </w:pPr>
            <w:r w:rsidRPr="009C4955">
              <w:t>Коллекция "Шерсть и продукты ее переработки" в папке</w:t>
            </w:r>
          </w:p>
        </w:tc>
      </w:tr>
      <w:tr w:rsidR="0056790F" w:rsidRPr="00AA495E" w:rsidTr="009C4955">
        <w:tc>
          <w:tcPr>
            <w:tcW w:w="1129" w:type="dxa"/>
          </w:tcPr>
          <w:p w:rsidR="0056790F" w:rsidRPr="009C4955" w:rsidRDefault="0056790F" w:rsidP="009C4955">
            <w:pPr>
              <w:spacing w:after="0" w:line="240" w:lineRule="auto"/>
            </w:pPr>
          </w:p>
        </w:tc>
        <w:tc>
          <w:tcPr>
            <w:tcW w:w="8216" w:type="dxa"/>
          </w:tcPr>
          <w:p w:rsidR="0056790F" w:rsidRPr="009C4955" w:rsidRDefault="0056790F" w:rsidP="009C4955">
            <w:pPr>
              <w:spacing w:after="0" w:line="240" w:lineRule="auto"/>
            </w:pPr>
            <w:r w:rsidRPr="009C4955">
              <w:rPr>
                <w:spacing w:val="-1"/>
              </w:rPr>
              <w:t>Малогабаритная техника (15 фолий)</w:t>
            </w:r>
          </w:p>
        </w:tc>
      </w:tr>
      <w:tr w:rsidR="0056790F" w:rsidRPr="00AA495E" w:rsidTr="009C4955">
        <w:tc>
          <w:tcPr>
            <w:tcW w:w="1129" w:type="dxa"/>
          </w:tcPr>
          <w:p w:rsidR="0056790F" w:rsidRPr="009C4955" w:rsidRDefault="0056790F" w:rsidP="009C4955">
            <w:pPr>
              <w:spacing w:after="0" w:line="240" w:lineRule="auto"/>
            </w:pPr>
          </w:p>
        </w:tc>
        <w:tc>
          <w:tcPr>
            <w:tcW w:w="8216" w:type="dxa"/>
          </w:tcPr>
          <w:p w:rsidR="0056790F" w:rsidRPr="009C4955" w:rsidRDefault="0056790F" w:rsidP="009C4955">
            <w:pPr>
              <w:spacing w:after="0" w:line="240" w:lineRule="auto"/>
            </w:pPr>
            <w:r w:rsidRPr="009C4955">
              <w:t>Линейка закройщика 30 см</w:t>
            </w:r>
          </w:p>
        </w:tc>
      </w:tr>
      <w:tr w:rsidR="0056790F" w:rsidRPr="00AA495E" w:rsidTr="009C4955">
        <w:tc>
          <w:tcPr>
            <w:tcW w:w="1129" w:type="dxa"/>
          </w:tcPr>
          <w:p w:rsidR="0056790F" w:rsidRPr="009C4955" w:rsidRDefault="0056790F" w:rsidP="009C4955">
            <w:pPr>
              <w:spacing w:after="0" w:line="240" w:lineRule="auto"/>
            </w:pPr>
          </w:p>
        </w:tc>
        <w:tc>
          <w:tcPr>
            <w:tcW w:w="8216" w:type="dxa"/>
          </w:tcPr>
          <w:p w:rsidR="0056790F" w:rsidRPr="009C4955" w:rsidRDefault="0056790F" w:rsidP="009C4955">
            <w:pPr>
              <w:spacing w:after="0" w:line="240" w:lineRule="auto"/>
            </w:pPr>
            <w:r w:rsidRPr="009C4955">
              <w:t>Ножницы (портновские)</w:t>
            </w:r>
          </w:p>
        </w:tc>
      </w:tr>
      <w:tr w:rsidR="0056790F" w:rsidRPr="00AA495E" w:rsidTr="009C4955">
        <w:tc>
          <w:tcPr>
            <w:tcW w:w="1129" w:type="dxa"/>
          </w:tcPr>
          <w:p w:rsidR="0056790F" w:rsidRPr="009C4955" w:rsidRDefault="0056790F" w:rsidP="009C4955">
            <w:pPr>
              <w:spacing w:after="0" w:line="240" w:lineRule="auto"/>
            </w:pPr>
          </w:p>
        </w:tc>
        <w:tc>
          <w:tcPr>
            <w:tcW w:w="8216" w:type="dxa"/>
          </w:tcPr>
          <w:p w:rsidR="0056790F" w:rsidRPr="009C4955" w:rsidRDefault="0056790F" w:rsidP="009C4955">
            <w:pPr>
              <w:spacing w:after="0" w:line="240" w:lineRule="auto"/>
            </w:pPr>
            <w:r w:rsidRPr="009C4955">
              <w:rPr>
                <w:spacing w:val="-2"/>
              </w:rPr>
              <w:t>Манекен р-р 44,46 женский мягкий на подставке (не раздвижной)</w:t>
            </w:r>
          </w:p>
        </w:tc>
      </w:tr>
      <w:tr w:rsidR="0056790F" w:rsidRPr="00AA495E" w:rsidTr="009C4955">
        <w:tc>
          <w:tcPr>
            <w:tcW w:w="1129" w:type="dxa"/>
          </w:tcPr>
          <w:p w:rsidR="0056790F" w:rsidRPr="009C4955" w:rsidRDefault="0056790F" w:rsidP="009C4955">
            <w:pPr>
              <w:spacing w:after="0" w:line="240" w:lineRule="auto"/>
            </w:pPr>
          </w:p>
        </w:tc>
        <w:tc>
          <w:tcPr>
            <w:tcW w:w="8216" w:type="dxa"/>
          </w:tcPr>
          <w:p w:rsidR="0056790F" w:rsidRPr="009C4955" w:rsidRDefault="0056790F" w:rsidP="009C4955">
            <w:pPr>
              <w:spacing w:after="0" w:line="240" w:lineRule="auto"/>
            </w:pPr>
            <w:r w:rsidRPr="009C4955">
              <w:t>Набор ножей (резцов) по дереву 16 шт. (1830-Н16)</w:t>
            </w:r>
          </w:p>
        </w:tc>
      </w:tr>
      <w:tr w:rsidR="0056790F" w:rsidRPr="00AA495E" w:rsidTr="009C4955">
        <w:tc>
          <w:tcPr>
            <w:tcW w:w="1129" w:type="dxa"/>
          </w:tcPr>
          <w:p w:rsidR="0056790F" w:rsidRPr="009C4955" w:rsidRDefault="0056790F" w:rsidP="009C4955">
            <w:pPr>
              <w:spacing w:after="0" w:line="240" w:lineRule="auto"/>
            </w:pPr>
          </w:p>
        </w:tc>
        <w:tc>
          <w:tcPr>
            <w:tcW w:w="8216" w:type="dxa"/>
          </w:tcPr>
          <w:p w:rsidR="0056790F" w:rsidRPr="009C4955" w:rsidRDefault="0056790F" w:rsidP="009C4955">
            <w:pPr>
              <w:spacing w:after="0" w:line="240" w:lineRule="auto"/>
            </w:pPr>
            <w:r w:rsidRPr="009C4955">
              <w:rPr>
                <w:spacing w:val="-2"/>
              </w:rPr>
              <w:t>Отвертка комбинированная 165x75мм, шлиц. 1.0x6.0, крест.Ы2 (60910)</w:t>
            </w:r>
          </w:p>
        </w:tc>
      </w:tr>
      <w:tr w:rsidR="0056790F" w:rsidRPr="00AA495E" w:rsidTr="009C4955">
        <w:tc>
          <w:tcPr>
            <w:tcW w:w="1129" w:type="dxa"/>
          </w:tcPr>
          <w:p w:rsidR="0056790F" w:rsidRPr="009C4955" w:rsidRDefault="0056790F" w:rsidP="009C4955">
            <w:pPr>
              <w:spacing w:after="0" w:line="240" w:lineRule="auto"/>
            </w:pPr>
          </w:p>
        </w:tc>
        <w:tc>
          <w:tcPr>
            <w:tcW w:w="8216" w:type="dxa"/>
          </w:tcPr>
          <w:p w:rsidR="0056790F" w:rsidRPr="009C4955" w:rsidRDefault="0056790F" w:rsidP="009C4955">
            <w:pPr>
              <w:spacing w:after="0" w:line="240" w:lineRule="auto"/>
            </w:pPr>
            <w:r w:rsidRPr="009C4955">
              <w:t>Комплект фартук, нарукавники для каб.технологии.</w:t>
            </w:r>
          </w:p>
        </w:tc>
      </w:tr>
      <w:tr w:rsidR="0056790F" w:rsidRPr="00AA495E" w:rsidTr="009C4955">
        <w:tc>
          <w:tcPr>
            <w:tcW w:w="1129" w:type="dxa"/>
          </w:tcPr>
          <w:p w:rsidR="0056790F" w:rsidRPr="009C4955" w:rsidRDefault="0056790F" w:rsidP="009C4955">
            <w:pPr>
              <w:spacing w:after="0" w:line="240" w:lineRule="auto"/>
            </w:pPr>
          </w:p>
        </w:tc>
        <w:tc>
          <w:tcPr>
            <w:tcW w:w="8216" w:type="dxa"/>
          </w:tcPr>
          <w:p w:rsidR="0056790F" w:rsidRPr="009C4955" w:rsidRDefault="0056790F" w:rsidP="009C4955">
            <w:pPr>
              <w:spacing w:after="0" w:line="240" w:lineRule="auto"/>
            </w:pPr>
            <w:r w:rsidRPr="009C4955">
              <w:t>Киянка деревянная прямоугольная (береза) 0.5кг</w:t>
            </w:r>
          </w:p>
        </w:tc>
      </w:tr>
      <w:tr w:rsidR="0056790F" w:rsidRPr="00AA495E" w:rsidTr="009C4955">
        <w:tc>
          <w:tcPr>
            <w:tcW w:w="1129" w:type="dxa"/>
          </w:tcPr>
          <w:p w:rsidR="0056790F" w:rsidRPr="009C4955" w:rsidRDefault="0056790F" w:rsidP="009C4955">
            <w:pPr>
              <w:spacing w:after="0" w:line="240" w:lineRule="auto"/>
            </w:pPr>
          </w:p>
        </w:tc>
        <w:tc>
          <w:tcPr>
            <w:tcW w:w="8216" w:type="dxa"/>
          </w:tcPr>
          <w:p w:rsidR="0056790F" w:rsidRPr="009C4955" w:rsidRDefault="0056790F" w:rsidP="009C4955">
            <w:pPr>
              <w:spacing w:after="0" w:line="240" w:lineRule="auto"/>
            </w:pPr>
            <w:r w:rsidRPr="009C4955">
              <w:t>Набор напильников 200мм (5шт)</w:t>
            </w:r>
          </w:p>
        </w:tc>
      </w:tr>
      <w:tr w:rsidR="0056790F" w:rsidRPr="00AA495E" w:rsidTr="009C4955">
        <w:tc>
          <w:tcPr>
            <w:tcW w:w="1129" w:type="dxa"/>
          </w:tcPr>
          <w:p w:rsidR="0056790F" w:rsidRPr="009C4955" w:rsidRDefault="0056790F" w:rsidP="009C4955">
            <w:pPr>
              <w:spacing w:after="0" w:line="240" w:lineRule="auto"/>
            </w:pPr>
          </w:p>
        </w:tc>
        <w:tc>
          <w:tcPr>
            <w:tcW w:w="8216" w:type="dxa"/>
          </w:tcPr>
          <w:p w:rsidR="0056790F" w:rsidRPr="009C4955" w:rsidRDefault="0056790F" w:rsidP="009C4955">
            <w:pPr>
              <w:spacing w:after="0" w:line="240" w:lineRule="auto"/>
            </w:pPr>
            <w:r w:rsidRPr="009C4955">
              <w:rPr>
                <w:spacing w:val="-2"/>
              </w:rPr>
              <w:t>Отвертка комбинированная 165x75мм, шлиц. 1.0x6.0, крест.Ы2 (60910)</w:t>
            </w:r>
          </w:p>
        </w:tc>
      </w:tr>
      <w:tr w:rsidR="0056790F" w:rsidRPr="00AA495E" w:rsidTr="009C4955">
        <w:tc>
          <w:tcPr>
            <w:tcW w:w="1129" w:type="dxa"/>
          </w:tcPr>
          <w:p w:rsidR="0056790F" w:rsidRPr="009C4955" w:rsidRDefault="0056790F" w:rsidP="009C4955">
            <w:pPr>
              <w:spacing w:after="0" w:line="240" w:lineRule="auto"/>
            </w:pPr>
          </w:p>
        </w:tc>
        <w:tc>
          <w:tcPr>
            <w:tcW w:w="8216" w:type="dxa"/>
          </w:tcPr>
          <w:p w:rsidR="0056790F" w:rsidRPr="009C4955" w:rsidRDefault="0056790F" w:rsidP="009C4955">
            <w:pPr>
              <w:spacing w:after="0" w:line="240" w:lineRule="auto"/>
            </w:pPr>
            <w:r w:rsidRPr="009C4955">
              <w:rPr>
                <w:spacing w:val="-2"/>
              </w:rPr>
              <w:t>Стеллаж демонстрационный на металлокаркасе (900x278x1905), 50 кг.</w:t>
            </w:r>
          </w:p>
        </w:tc>
      </w:tr>
      <w:tr w:rsidR="0056790F" w:rsidRPr="00AA495E" w:rsidTr="009C4955">
        <w:tc>
          <w:tcPr>
            <w:tcW w:w="1129" w:type="dxa"/>
          </w:tcPr>
          <w:p w:rsidR="0056790F" w:rsidRPr="009C4955" w:rsidRDefault="0056790F" w:rsidP="009C4955">
            <w:pPr>
              <w:spacing w:after="0" w:line="240" w:lineRule="auto"/>
            </w:pPr>
          </w:p>
        </w:tc>
        <w:tc>
          <w:tcPr>
            <w:tcW w:w="8216" w:type="dxa"/>
          </w:tcPr>
          <w:p w:rsidR="0056790F" w:rsidRPr="009C4955" w:rsidRDefault="0056790F" w:rsidP="009C4955">
            <w:pPr>
              <w:spacing w:after="0" w:line="240" w:lineRule="auto"/>
            </w:pPr>
            <w:r w:rsidRPr="009C4955">
              <w:t>Ключ гаечный 6*8 мм, с откр. зевом, оксидир.</w:t>
            </w:r>
          </w:p>
        </w:tc>
      </w:tr>
      <w:tr w:rsidR="0056790F" w:rsidRPr="00AA495E" w:rsidTr="009C4955">
        <w:tc>
          <w:tcPr>
            <w:tcW w:w="1129" w:type="dxa"/>
          </w:tcPr>
          <w:p w:rsidR="0056790F" w:rsidRPr="009C4955" w:rsidRDefault="0056790F" w:rsidP="009C4955">
            <w:pPr>
              <w:spacing w:after="0" w:line="240" w:lineRule="auto"/>
            </w:pPr>
          </w:p>
        </w:tc>
        <w:tc>
          <w:tcPr>
            <w:tcW w:w="8216" w:type="dxa"/>
          </w:tcPr>
          <w:p w:rsidR="0056790F" w:rsidRPr="009C4955" w:rsidRDefault="0056790F" w:rsidP="009C4955">
            <w:pPr>
              <w:spacing w:after="0" w:line="240" w:lineRule="auto"/>
            </w:pPr>
            <w:r w:rsidRPr="009C4955">
              <w:t>Струбцина 100 мм</w:t>
            </w:r>
          </w:p>
        </w:tc>
      </w:tr>
      <w:tr w:rsidR="0056790F" w:rsidRPr="00AA495E" w:rsidTr="009C4955">
        <w:tc>
          <w:tcPr>
            <w:tcW w:w="1129" w:type="dxa"/>
          </w:tcPr>
          <w:p w:rsidR="0056790F" w:rsidRPr="009C4955" w:rsidRDefault="0056790F" w:rsidP="009C4955">
            <w:pPr>
              <w:spacing w:after="0" w:line="240" w:lineRule="auto"/>
            </w:pPr>
          </w:p>
        </w:tc>
        <w:tc>
          <w:tcPr>
            <w:tcW w:w="8216" w:type="dxa"/>
          </w:tcPr>
          <w:p w:rsidR="0056790F" w:rsidRPr="009C4955" w:rsidRDefault="0056790F" w:rsidP="009C4955">
            <w:pPr>
              <w:spacing w:after="0" w:line="240" w:lineRule="auto"/>
            </w:pPr>
            <w:r w:rsidRPr="009C4955">
              <w:t>Струбцина 300 мм</w:t>
            </w:r>
          </w:p>
        </w:tc>
      </w:tr>
      <w:tr w:rsidR="0056790F" w:rsidRPr="00AA495E" w:rsidTr="009C4955">
        <w:tc>
          <w:tcPr>
            <w:tcW w:w="1129" w:type="dxa"/>
          </w:tcPr>
          <w:p w:rsidR="0056790F" w:rsidRPr="009C4955" w:rsidRDefault="0056790F" w:rsidP="009C4955">
            <w:pPr>
              <w:spacing w:after="0" w:line="240" w:lineRule="auto"/>
            </w:pPr>
          </w:p>
        </w:tc>
        <w:tc>
          <w:tcPr>
            <w:tcW w:w="8216" w:type="dxa"/>
          </w:tcPr>
          <w:p w:rsidR="0056790F" w:rsidRPr="009C4955" w:rsidRDefault="0056790F" w:rsidP="009C4955">
            <w:pPr>
              <w:spacing w:after="0" w:line="240" w:lineRule="auto"/>
            </w:pPr>
            <w:r w:rsidRPr="009C4955">
              <w:t>Струбцина слесарная 250 мм</w:t>
            </w:r>
          </w:p>
        </w:tc>
      </w:tr>
      <w:tr w:rsidR="0056790F" w:rsidRPr="00AA495E" w:rsidTr="009C4955">
        <w:tc>
          <w:tcPr>
            <w:tcW w:w="1129" w:type="dxa"/>
          </w:tcPr>
          <w:p w:rsidR="0056790F" w:rsidRPr="009C4955" w:rsidRDefault="0056790F" w:rsidP="009C4955">
            <w:pPr>
              <w:spacing w:after="0" w:line="240" w:lineRule="auto"/>
            </w:pPr>
          </w:p>
        </w:tc>
        <w:tc>
          <w:tcPr>
            <w:tcW w:w="8216" w:type="dxa"/>
          </w:tcPr>
          <w:p w:rsidR="0056790F" w:rsidRPr="009C4955" w:rsidRDefault="0056790F" w:rsidP="009C4955">
            <w:pPr>
              <w:spacing w:after="0" w:line="240" w:lineRule="auto"/>
            </w:pPr>
            <w:r w:rsidRPr="009C4955">
              <w:t>Комплект для вышивания</w:t>
            </w:r>
          </w:p>
        </w:tc>
      </w:tr>
      <w:tr w:rsidR="0056790F" w:rsidRPr="00AA495E" w:rsidTr="009C4955">
        <w:tc>
          <w:tcPr>
            <w:tcW w:w="1129" w:type="dxa"/>
          </w:tcPr>
          <w:p w:rsidR="0056790F" w:rsidRPr="009C4955" w:rsidRDefault="0056790F" w:rsidP="009C4955">
            <w:pPr>
              <w:spacing w:after="0" w:line="240" w:lineRule="auto"/>
            </w:pPr>
          </w:p>
        </w:tc>
        <w:tc>
          <w:tcPr>
            <w:tcW w:w="8216" w:type="dxa"/>
          </w:tcPr>
          <w:p w:rsidR="0056790F" w:rsidRPr="009C4955" w:rsidRDefault="0056790F" w:rsidP="009C4955">
            <w:pPr>
              <w:spacing w:after="0" w:line="240" w:lineRule="auto"/>
            </w:pPr>
            <w:r w:rsidRPr="009C4955">
              <w:t>Крючки для вязания набор</w:t>
            </w:r>
          </w:p>
        </w:tc>
      </w:tr>
      <w:tr w:rsidR="0056790F" w:rsidRPr="00AA495E" w:rsidTr="009C4955">
        <w:tc>
          <w:tcPr>
            <w:tcW w:w="1129" w:type="dxa"/>
          </w:tcPr>
          <w:p w:rsidR="0056790F" w:rsidRPr="009C4955" w:rsidRDefault="0056790F" w:rsidP="009C4955">
            <w:pPr>
              <w:spacing w:after="0" w:line="240" w:lineRule="auto"/>
            </w:pPr>
          </w:p>
        </w:tc>
        <w:tc>
          <w:tcPr>
            <w:tcW w:w="8216" w:type="dxa"/>
          </w:tcPr>
          <w:p w:rsidR="0056790F" w:rsidRPr="009C4955" w:rsidRDefault="0056790F" w:rsidP="009C4955">
            <w:pPr>
              <w:spacing w:after="0" w:line="240" w:lineRule="auto"/>
            </w:pPr>
            <w:r w:rsidRPr="009C4955">
              <w:t>Ножницы "Зигзаг" (портновские)</w:t>
            </w:r>
          </w:p>
        </w:tc>
      </w:tr>
      <w:tr w:rsidR="0056790F" w:rsidRPr="00AA495E" w:rsidTr="009C4955">
        <w:tc>
          <w:tcPr>
            <w:tcW w:w="1129" w:type="dxa"/>
          </w:tcPr>
          <w:p w:rsidR="0056790F" w:rsidRPr="009C4955" w:rsidRDefault="0056790F" w:rsidP="009C4955">
            <w:pPr>
              <w:spacing w:after="0" w:line="240" w:lineRule="auto"/>
            </w:pPr>
          </w:p>
        </w:tc>
        <w:tc>
          <w:tcPr>
            <w:tcW w:w="8216" w:type="dxa"/>
          </w:tcPr>
          <w:p w:rsidR="0056790F" w:rsidRPr="009C4955" w:rsidRDefault="0056790F" w:rsidP="009C4955">
            <w:pPr>
              <w:spacing w:after="0" w:line="240" w:lineRule="auto"/>
            </w:pPr>
            <w:r w:rsidRPr="009C4955">
              <w:t>Спицы</w:t>
            </w:r>
          </w:p>
        </w:tc>
      </w:tr>
    </w:tbl>
    <w:p w:rsidR="0056790F" w:rsidRPr="00AA495E" w:rsidRDefault="0056790F" w:rsidP="00DF2B10">
      <w:pPr>
        <w:spacing w:after="0" w:line="240" w:lineRule="auto"/>
      </w:pPr>
    </w:p>
    <w:p w:rsidR="0056790F" w:rsidRPr="00AA495E" w:rsidRDefault="0056790F" w:rsidP="00DF2B10">
      <w:pPr>
        <w:spacing w:after="0" w:line="240" w:lineRule="auto"/>
      </w:pPr>
    </w:p>
    <w:p w:rsidR="0056790F" w:rsidRPr="00AA495E" w:rsidRDefault="0056790F" w:rsidP="00DF2B10">
      <w:pPr>
        <w:spacing w:after="0" w:line="240" w:lineRule="auto"/>
        <w:rPr>
          <w:b/>
          <w:u w:val="single"/>
        </w:rPr>
      </w:pPr>
      <w:r w:rsidRPr="00AA495E">
        <w:rPr>
          <w:b/>
          <w:u w:val="single"/>
        </w:rPr>
        <w:t xml:space="preserve">Английский </w:t>
      </w:r>
    </w:p>
    <w:p w:rsidR="0056790F" w:rsidRPr="00AA495E" w:rsidRDefault="0056790F" w:rsidP="00DF2B10">
      <w:pPr>
        <w:spacing w:after="0" w:line="240" w:lineRule="auto"/>
        <w:rPr>
          <w:b/>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129"/>
        <w:gridCol w:w="8216"/>
      </w:tblGrid>
      <w:tr w:rsidR="0056790F" w:rsidRPr="00AA495E" w:rsidTr="009C4955">
        <w:tc>
          <w:tcPr>
            <w:tcW w:w="1129" w:type="dxa"/>
          </w:tcPr>
          <w:p w:rsidR="0056790F" w:rsidRPr="009C4955" w:rsidRDefault="0056790F" w:rsidP="009C4955">
            <w:pPr>
              <w:spacing w:after="0" w:line="240" w:lineRule="auto"/>
            </w:pPr>
            <w:r w:rsidRPr="009C4955">
              <w:rPr>
                <w:spacing w:val="-2"/>
              </w:rPr>
              <w:t>п/п</w:t>
            </w:r>
          </w:p>
        </w:tc>
        <w:tc>
          <w:tcPr>
            <w:tcW w:w="8216" w:type="dxa"/>
          </w:tcPr>
          <w:p w:rsidR="0056790F" w:rsidRPr="009C4955" w:rsidRDefault="0056790F" w:rsidP="009C4955">
            <w:pPr>
              <w:spacing w:after="0" w:line="240" w:lineRule="auto"/>
            </w:pPr>
            <w:r w:rsidRPr="009C4955">
              <w:rPr>
                <w:spacing w:val="-2"/>
              </w:rPr>
              <w:t xml:space="preserve">п/п "Английский язык.Глагол </w:t>
            </w:r>
            <w:r w:rsidRPr="009C4955">
              <w:rPr>
                <w:spacing w:val="-2"/>
                <w:lang w:val="en-US"/>
              </w:rPr>
              <w:t>have</w:t>
            </w:r>
            <w:r w:rsidRPr="009C4955">
              <w:rPr>
                <w:spacing w:val="-2"/>
              </w:rPr>
              <w:t xml:space="preserve"> как вспомогательный" 25 транспорантов</w:t>
            </w:r>
          </w:p>
        </w:tc>
      </w:tr>
      <w:tr w:rsidR="0056790F" w:rsidRPr="00AA495E" w:rsidTr="009C4955">
        <w:tc>
          <w:tcPr>
            <w:tcW w:w="1129" w:type="dxa"/>
          </w:tcPr>
          <w:p w:rsidR="0056790F" w:rsidRPr="009C4955" w:rsidRDefault="0056790F" w:rsidP="009C4955">
            <w:pPr>
              <w:spacing w:after="0" w:line="240" w:lineRule="auto"/>
            </w:pPr>
          </w:p>
        </w:tc>
        <w:tc>
          <w:tcPr>
            <w:tcW w:w="8216" w:type="dxa"/>
          </w:tcPr>
          <w:p w:rsidR="0056790F" w:rsidRPr="009C4955" w:rsidRDefault="0056790F" w:rsidP="009C4955">
            <w:pPr>
              <w:spacing w:after="0" w:line="240" w:lineRule="auto"/>
            </w:pPr>
            <w:r w:rsidRPr="009C4955">
              <w:rPr>
                <w:spacing w:val="-3"/>
              </w:rPr>
              <w:t xml:space="preserve">п/п "Английский язык. Глагол </w:t>
            </w:r>
            <w:r w:rsidRPr="009C4955">
              <w:rPr>
                <w:spacing w:val="-3"/>
                <w:lang w:val="en-US"/>
              </w:rPr>
              <w:t>have</w:t>
            </w:r>
            <w:r w:rsidRPr="009C4955">
              <w:rPr>
                <w:spacing w:val="-3"/>
              </w:rPr>
              <w:t xml:space="preserve"> как смысловой" 22 транспоранта</w:t>
            </w:r>
          </w:p>
        </w:tc>
      </w:tr>
      <w:tr w:rsidR="0056790F" w:rsidRPr="00AA495E" w:rsidTr="009C4955">
        <w:tc>
          <w:tcPr>
            <w:tcW w:w="1129" w:type="dxa"/>
          </w:tcPr>
          <w:p w:rsidR="0056790F" w:rsidRPr="009C4955" w:rsidRDefault="0056790F" w:rsidP="009C4955">
            <w:pPr>
              <w:spacing w:after="0" w:line="240" w:lineRule="auto"/>
            </w:pPr>
            <w:r w:rsidRPr="009C4955">
              <w:rPr>
                <w:lang w:val="en-US"/>
              </w:rPr>
              <w:t>DVD</w:t>
            </w:r>
          </w:p>
        </w:tc>
        <w:tc>
          <w:tcPr>
            <w:tcW w:w="8216" w:type="dxa"/>
          </w:tcPr>
          <w:p w:rsidR="0056790F" w:rsidRPr="009C4955" w:rsidRDefault="0056790F" w:rsidP="009C4955">
            <w:pPr>
              <w:spacing w:after="0" w:line="240" w:lineRule="auto"/>
            </w:pPr>
            <w:r w:rsidRPr="009C4955">
              <w:rPr>
                <w:lang w:val="en-US"/>
              </w:rPr>
              <w:t>DVD</w:t>
            </w:r>
            <w:r w:rsidRPr="009C4955">
              <w:t xml:space="preserve"> Английский для детей "Зима. Новый Год. Рождество"</w:t>
            </w:r>
          </w:p>
        </w:tc>
      </w:tr>
      <w:tr w:rsidR="0056790F" w:rsidRPr="00AA495E" w:rsidTr="009C4955">
        <w:tc>
          <w:tcPr>
            <w:tcW w:w="1129" w:type="dxa"/>
          </w:tcPr>
          <w:p w:rsidR="0056790F" w:rsidRPr="009C4955" w:rsidRDefault="0056790F" w:rsidP="009C4955">
            <w:pPr>
              <w:spacing w:after="0" w:line="240" w:lineRule="auto"/>
            </w:pPr>
          </w:p>
        </w:tc>
        <w:tc>
          <w:tcPr>
            <w:tcW w:w="8216" w:type="dxa"/>
          </w:tcPr>
          <w:p w:rsidR="0056790F" w:rsidRPr="009C4955" w:rsidRDefault="0056790F" w:rsidP="009C4955">
            <w:pPr>
              <w:spacing w:after="0" w:line="240" w:lineRule="auto"/>
            </w:pPr>
            <w:r w:rsidRPr="009C4955">
              <w:rPr>
                <w:lang w:val="en-US"/>
              </w:rPr>
              <w:t>DVD</w:t>
            </w:r>
            <w:r w:rsidRPr="009C4955">
              <w:t xml:space="preserve"> Английский для детей "Мои игрушки"</w:t>
            </w:r>
          </w:p>
        </w:tc>
      </w:tr>
      <w:tr w:rsidR="0056790F" w:rsidRPr="00AA495E" w:rsidTr="009C4955">
        <w:tc>
          <w:tcPr>
            <w:tcW w:w="1129" w:type="dxa"/>
          </w:tcPr>
          <w:p w:rsidR="0056790F" w:rsidRPr="009C4955" w:rsidRDefault="0056790F" w:rsidP="009C4955">
            <w:pPr>
              <w:spacing w:after="0" w:line="240" w:lineRule="auto"/>
            </w:pPr>
          </w:p>
        </w:tc>
        <w:tc>
          <w:tcPr>
            <w:tcW w:w="8216" w:type="dxa"/>
          </w:tcPr>
          <w:p w:rsidR="0056790F" w:rsidRPr="009C4955" w:rsidRDefault="0056790F" w:rsidP="009C4955">
            <w:pPr>
              <w:spacing w:after="0" w:line="240" w:lineRule="auto"/>
            </w:pPr>
            <w:r w:rsidRPr="009C4955">
              <w:rPr>
                <w:lang w:val="en-US"/>
              </w:rPr>
              <w:t>DVD</w:t>
            </w:r>
            <w:r w:rsidRPr="009C4955">
              <w:t xml:space="preserve"> Английский для детей "Мой дом"</w:t>
            </w:r>
          </w:p>
        </w:tc>
      </w:tr>
      <w:tr w:rsidR="0056790F" w:rsidRPr="00AA495E" w:rsidTr="009C4955">
        <w:tc>
          <w:tcPr>
            <w:tcW w:w="1129" w:type="dxa"/>
          </w:tcPr>
          <w:p w:rsidR="0056790F" w:rsidRPr="009C4955" w:rsidRDefault="0056790F" w:rsidP="009C4955">
            <w:pPr>
              <w:spacing w:after="0" w:line="240" w:lineRule="auto"/>
            </w:pPr>
          </w:p>
        </w:tc>
        <w:tc>
          <w:tcPr>
            <w:tcW w:w="8216" w:type="dxa"/>
          </w:tcPr>
          <w:p w:rsidR="0056790F" w:rsidRPr="009C4955" w:rsidRDefault="0056790F" w:rsidP="009C4955">
            <w:pPr>
              <w:spacing w:after="0" w:line="240" w:lineRule="auto"/>
            </w:pPr>
            <w:r w:rsidRPr="009C4955">
              <w:rPr>
                <w:lang w:val="en-US"/>
              </w:rPr>
              <w:t>DVD</w:t>
            </w:r>
            <w:r w:rsidRPr="009C4955">
              <w:t xml:space="preserve"> Английский для детей. Белоснежка и 7 гномов</w:t>
            </w:r>
          </w:p>
        </w:tc>
      </w:tr>
      <w:tr w:rsidR="0056790F" w:rsidRPr="00AA495E" w:rsidTr="009C4955">
        <w:tc>
          <w:tcPr>
            <w:tcW w:w="1129" w:type="dxa"/>
          </w:tcPr>
          <w:p w:rsidR="0056790F" w:rsidRPr="009C4955" w:rsidRDefault="0056790F" w:rsidP="009C4955">
            <w:pPr>
              <w:spacing w:after="0" w:line="240" w:lineRule="auto"/>
            </w:pPr>
          </w:p>
        </w:tc>
        <w:tc>
          <w:tcPr>
            <w:tcW w:w="8216" w:type="dxa"/>
          </w:tcPr>
          <w:p w:rsidR="0056790F" w:rsidRPr="009C4955" w:rsidRDefault="0056790F" w:rsidP="009C4955">
            <w:pPr>
              <w:spacing w:after="0" w:line="240" w:lineRule="auto"/>
            </w:pPr>
            <w:r w:rsidRPr="009C4955">
              <w:rPr>
                <w:lang w:val="en-US"/>
              </w:rPr>
              <w:t>DVD</w:t>
            </w:r>
            <w:r w:rsidRPr="009C4955">
              <w:t xml:space="preserve"> Английский для детей. Малыш и Карлсон</w:t>
            </w:r>
          </w:p>
        </w:tc>
      </w:tr>
      <w:tr w:rsidR="0056790F" w:rsidRPr="00AA495E" w:rsidTr="009C4955">
        <w:tc>
          <w:tcPr>
            <w:tcW w:w="1129" w:type="dxa"/>
          </w:tcPr>
          <w:p w:rsidR="0056790F" w:rsidRPr="009C4955" w:rsidRDefault="0056790F" w:rsidP="009C4955">
            <w:pPr>
              <w:spacing w:after="0" w:line="240" w:lineRule="auto"/>
            </w:pPr>
          </w:p>
        </w:tc>
        <w:tc>
          <w:tcPr>
            <w:tcW w:w="8216" w:type="dxa"/>
          </w:tcPr>
          <w:p w:rsidR="0056790F" w:rsidRPr="009C4955" w:rsidRDefault="0056790F" w:rsidP="009C4955">
            <w:pPr>
              <w:spacing w:after="0" w:line="240" w:lineRule="auto"/>
            </w:pPr>
            <w:r w:rsidRPr="009C4955">
              <w:rPr>
                <w:lang w:val="en-US"/>
              </w:rPr>
              <w:t>DVD</w:t>
            </w:r>
            <w:r w:rsidRPr="009C4955">
              <w:t xml:space="preserve"> Английский для детей в стихах и песнях (4-7 лет)</w:t>
            </w:r>
          </w:p>
        </w:tc>
      </w:tr>
      <w:tr w:rsidR="0056790F" w:rsidRPr="00AA495E" w:rsidTr="009C4955">
        <w:tc>
          <w:tcPr>
            <w:tcW w:w="1129" w:type="dxa"/>
          </w:tcPr>
          <w:p w:rsidR="0056790F" w:rsidRPr="009C4955" w:rsidRDefault="0056790F" w:rsidP="009C4955">
            <w:pPr>
              <w:spacing w:after="0" w:line="240" w:lineRule="auto"/>
            </w:pPr>
          </w:p>
        </w:tc>
        <w:tc>
          <w:tcPr>
            <w:tcW w:w="8216" w:type="dxa"/>
          </w:tcPr>
          <w:p w:rsidR="0056790F" w:rsidRPr="009C4955" w:rsidRDefault="0056790F" w:rsidP="009C4955">
            <w:pPr>
              <w:spacing w:after="0" w:line="240" w:lineRule="auto"/>
            </w:pPr>
            <w:r w:rsidRPr="009C4955">
              <w:rPr>
                <w:spacing w:val="-2"/>
                <w:lang w:val="en-US"/>
              </w:rPr>
              <w:t>DVD</w:t>
            </w:r>
            <w:r w:rsidRPr="009C4955">
              <w:rPr>
                <w:spacing w:val="-2"/>
              </w:rPr>
              <w:t xml:space="preserve"> Английский для младших школьников 4 части (к учебному курсу </w:t>
            </w:r>
            <w:r w:rsidRPr="009C4955">
              <w:t>Меркуловой)</w:t>
            </w:r>
          </w:p>
        </w:tc>
      </w:tr>
      <w:tr w:rsidR="0056790F" w:rsidRPr="00AA495E" w:rsidTr="009C4955">
        <w:tc>
          <w:tcPr>
            <w:tcW w:w="1129" w:type="dxa"/>
          </w:tcPr>
          <w:p w:rsidR="0056790F" w:rsidRPr="009C4955" w:rsidRDefault="0056790F" w:rsidP="009C4955">
            <w:pPr>
              <w:spacing w:after="0" w:line="240" w:lineRule="auto"/>
            </w:pPr>
          </w:p>
        </w:tc>
        <w:tc>
          <w:tcPr>
            <w:tcW w:w="8216" w:type="dxa"/>
          </w:tcPr>
          <w:p w:rsidR="0056790F" w:rsidRPr="009C4955" w:rsidRDefault="0056790F" w:rsidP="009C4955">
            <w:pPr>
              <w:spacing w:after="0" w:line="240" w:lineRule="auto"/>
            </w:pPr>
            <w:r w:rsidRPr="009C4955">
              <w:rPr>
                <w:spacing w:val="-2"/>
                <w:lang w:val="en-US"/>
              </w:rPr>
              <w:t>DVD</w:t>
            </w:r>
            <w:r w:rsidRPr="009C4955">
              <w:rPr>
                <w:spacing w:val="-2"/>
              </w:rPr>
              <w:t xml:space="preserve"> Москва (нем., англ., испанск., франц., итал.-язык выбирается в меню диска)</w:t>
            </w:r>
          </w:p>
        </w:tc>
      </w:tr>
      <w:tr w:rsidR="0056790F" w:rsidRPr="00AA495E" w:rsidTr="009C4955">
        <w:tc>
          <w:tcPr>
            <w:tcW w:w="1129" w:type="dxa"/>
          </w:tcPr>
          <w:p w:rsidR="0056790F" w:rsidRPr="009C4955" w:rsidRDefault="0056790F" w:rsidP="009C4955">
            <w:pPr>
              <w:spacing w:after="0" w:line="240" w:lineRule="auto"/>
            </w:pPr>
          </w:p>
        </w:tc>
        <w:tc>
          <w:tcPr>
            <w:tcW w:w="8216" w:type="dxa"/>
          </w:tcPr>
          <w:p w:rsidR="0056790F" w:rsidRPr="009C4955" w:rsidRDefault="0056790F" w:rsidP="009C4955">
            <w:pPr>
              <w:spacing w:after="0" w:line="240" w:lineRule="auto"/>
            </w:pPr>
            <w:r w:rsidRPr="009C4955">
              <w:rPr>
                <w:spacing w:val="-2"/>
                <w:lang w:val="en-US"/>
              </w:rPr>
              <w:t>DVD</w:t>
            </w:r>
            <w:r w:rsidRPr="009C4955">
              <w:rPr>
                <w:spacing w:val="-2"/>
              </w:rPr>
              <w:t xml:space="preserve"> Москва-столица России (рус.,анг.,фран.,ит.,япон.,кит.,нем.,исп.)</w:t>
            </w:r>
          </w:p>
        </w:tc>
      </w:tr>
      <w:tr w:rsidR="0056790F" w:rsidRPr="00AA495E" w:rsidTr="009C4955">
        <w:tc>
          <w:tcPr>
            <w:tcW w:w="1129" w:type="dxa"/>
          </w:tcPr>
          <w:p w:rsidR="0056790F" w:rsidRPr="009C4955" w:rsidRDefault="0056790F" w:rsidP="009C4955">
            <w:pPr>
              <w:spacing w:after="0" w:line="240" w:lineRule="auto"/>
            </w:pPr>
          </w:p>
        </w:tc>
        <w:tc>
          <w:tcPr>
            <w:tcW w:w="8216" w:type="dxa"/>
          </w:tcPr>
          <w:p w:rsidR="0056790F" w:rsidRPr="009C4955" w:rsidRDefault="0056790F" w:rsidP="009C4955">
            <w:pPr>
              <w:spacing w:after="0" w:line="240" w:lineRule="auto"/>
            </w:pPr>
            <w:r w:rsidRPr="009C4955">
              <w:rPr>
                <w:spacing w:val="-1"/>
                <w:lang w:val="en-US"/>
              </w:rPr>
              <w:t>DVD</w:t>
            </w:r>
            <w:r w:rsidRPr="009C4955">
              <w:rPr>
                <w:spacing w:val="-1"/>
              </w:rPr>
              <w:t xml:space="preserve"> Санкт-Петербург и пригороды (анг.,нем.,фран.,ит.,исп.-язык выбирается в </w:t>
            </w:r>
            <w:r w:rsidRPr="009C4955">
              <w:t>меню диска)</w:t>
            </w:r>
          </w:p>
        </w:tc>
      </w:tr>
      <w:tr w:rsidR="0056790F" w:rsidRPr="00AA495E" w:rsidTr="009C4955">
        <w:tc>
          <w:tcPr>
            <w:tcW w:w="1129" w:type="dxa"/>
          </w:tcPr>
          <w:p w:rsidR="0056790F" w:rsidRPr="009C4955" w:rsidRDefault="0056790F" w:rsidP="009C4955">
            <w:pPr>
              <w:spacing w:after="0" w:line="240" w:lineRule="auto"/>
            </w:pPr>
          </w:p>
        </w:tc>
        <w:tc>
          <w:tcPr>
            <w:tcW w:w="8216" w:type="dxa"/>
          </w:tcPr>
          <w:p w:rsidR="0056790F" w:rsidRPr="009C4955" w:rsidRDefault="0056790F" w:rsidP="009C4955">
            <w:pPr>
              <w:spacing w:after="0" w:line="240" w:lineRule="auto"/>
            </w:pPr>
            <w:r w:rsidRPr="009C4955">
              <w:rPr>
                <w:spacing w:val="-2"/>
              </w:rPr>
              <w:t xml:space="preserve">С/к Знакомство с Великобританией </w:t>
            </w:r>
            <w:r w:rsidRPr="009C4955">
              <w:rPr>
                <w:spacing w:val="-2"/>
                <w:lang w:val="en-US"/>
              </w:rPr>
              <w:t>CD</w:t>
            </w:r>
            <w:r w:rsidRPr="009C4955">
              <w:rPr>
                <w:spacing w:val="-2"/>
              </w:rPr>
              <w:t>, метод. пособие, 20 слайдов</w:t>
            </w:r>
          </w:p>
        </w:tc>
      </w:tr>
      <w:tr w:rsidR="0056790F" w:rsidRPr="00AA495E" w:rsidTr="009C4955">
        <w:tc>
          <w:tcPr>
            <w:tcW w:w="1129" w:type="dxa"/>
          </w:tcPr>
          <w:p w:rsidR="0056790F" w:rsidRPr="009C4955" w:rsidRDefault="0056790F" w:rsidP="009C4955">
            <w:pPr>
              <w:spacing w:after="0" w:line="240" w:lineRule="auto"/>
            </w:pPr>
          </w:p>
        </w:tc>
        <w:tc>
          <w:tcPr>
            <w:tcW w:w="8216" w:type="dxa"/>
          </w:tcPr>
          <w:p w:rsidR="0056790F" w:rsidRPr="009C4955" w:rsidRDefault="0056790F" w:rsidP="009C4955">
            <w:pPr>
              <w:spacing w:after="0" w:line="240" w:lineRule="auto"/>
            </w:pPr>
            <w:r w:rsidRPr="009C4955">
              <w:t xml:space="preserve">С/к Лондон </w:t>
            </w:r>
            <w:r w:rsidRPr="009C4955">
              <w:rPr>
                <w:lang w:val="en-US"/>
              </w:rPr>
              <w:t>CD</w:t>
            </w:r>
            <w:r w:rsidRPr="009C4955">
              <w:t>, метод. пособие, 20 слайдов</w:t>
            </w:r>
          </w:p>
        </w:tc>
      </w:tr>
      <w:tr w:rsidR="0056790F" w:rsidRPr="00AA495E" w:rsidTr="009C4955">
        <w:tc>
          <w:tcPr>
            <w:tcW w:w="1129" w:type="dxa"/>
          </w:tcPr>
          <w:p w:rsidR="0056790F" w:rsidRPr="009C4955" w:rsidRDefault="0056790F" w:rsidP="009C4955">
            <w:pPr>
              <w:spacing w:after="0" w:line="240" w:lineRule="auto"/>
            </w:pPr>
          </w:p>
        </w:tc>
        <w:tc>
          <w:tcPr>
            <w:tcW w:w="8216" w:type="dxa"/>
          </w:tcPr>
          <w:p w:rsidR="0056790F" w:rsidRPr="009C4955" w:rsidRDefault="0056790F" w:rsidP="009C4955">
            <w:pPr>
              <w:spacing w:after="0" w:line="240" w:lineRule="auto"/>
            </w:pPr>
            <w:r w:rsidRPr="009C4955">
              <w:rPr>
                <w:lang w:val="en-US"/>
              </w:rPr>
              <w:t>CD</w:t>
            </w:r>
            <w:r w:rsidRPr="009C4955">
              <w:t xml:space="preserve"> Учите английский: британский. Уровень для начинающих (</w:t>
            </w:r>
            <w:r w:rsidRPr="009C4955">
              <w:rPr>
                <w:lang w:val="en-US"/>
              </w:rPr>
              <w:t>Jewel</w:t>
            </w:r>
            <w:r w:rsidRPr="009C4955">
              <w:t>)</w:t>
            </w:r>
          </w:p>
        </w:tc>
      </w:tr>
      <w:tr w:rsidR="0056790F" w:rsidRPr="00AA495E" w:rsidTr="009C4955">
        <w:tc>
          <w:tcPr>
            <w:tcW w:w="1129" w:type="dxa"/>
          </w:tcPr>
          <w:p w:rsidR="0056790F" w:rsidRPr="009C4955" w:rsidRDefault="0056790F" w:rsidP="009C4955">
            <w:pPr>
              <w:spacing w:after="0" w:line="240" w:lineRule="auto"/>
            </w:pPr>
          </w:p>
        </w:tc>
        <w:tc>
          <w:tcPr>
            <w:tcW w:w="8216" w:type="dxa"/>
          </w:tcPr>
          <w:p w:rsidR="0056790F" w:rsidRPr="009C4955" w:rsidRDefault="0056790F" w:rsidP="009C4955">
            <w:pPr>
              <w:spacing w:after="0" w:line="240" w:lineRule="auto"/>
            </w:pPr>
            <w:r w:rsidRPr="009C4955">
              <w:rPr>
                <w:spacing w:val="-1"/>
                <w:lang w:val="en-US"/>
              </w:rPr>
              <w:t>DVD</w:t>
            </w:r>
            <w:r w:rsidRPr="009C4955">
              <w:rPr>
                <w:spacing w:val="-1"/>
              </w:rPr>
              <w:t xml:space="preserve"> Курс делового английского языка </w:t>
            </w:r>
            <w:r w:rsidRPr="009C4955">
              <w:rPr>
                <w:spacing w:val="-1"/>
                <w:lang w:val="en-US"/>
              </w:rPr>
              <w:t>PC</w:t>
            </w:r>
            <w:r w:rsidRPr="009C4955">
              <w:rPr>
                <w:spacing w:val="-1"/>
              </w:rPr>
              <w:t>-</w:t>
            </w:r>
            <w:r w:rsidRPr="009C4955">
              <w:rPr>
                <w:spacing w:val="-1"/>
                <w:lang w:val="en-US"/>
              </w:rPr>
              <w:t>DVD</w:t>
            </w:r>
            <w:r w:rsidRPr="009C4955">
              <w:rPr>
                <w:spacing w:val="-1"/>
              </w:rPr>
              <w:t xml:space="preserve">. Курс разработан для тех, кому   </w:t>
            </w:r>
            <w:r w:rsidRPr="009C4955">
              <w:rPr>
                <w:i/>
                <w:iCs/>
                <w:smallCaps/>
                <w:spacing w:val="-1"/>
              </w:rPr>
              <w:t xml:space="preserve">у </w:t>
            </w:r>
            <w:r w:rsidRPr="009C4955">
              <w:rPr>
                <w:spacing w:val="-1"/>
              </w:rPr>
              <w:t xml:space="preserve">нужен деловой английский для работы или обучения. Программа, рассчитанная на учащихся с уровнем подготовки </w:t>
            </w:r>
            <w:r w:rsidRPr="009C4955">
              <w:rPr>
                <w:spacing w:val="-1"/>
                <w:lang w:val="en-US"/>
              </w:rPr>
              <w:t>Intermediate</w:t>
            </w:r>
            <w:r w:rsidRPr="009C4955">
              <w:rPr>
                <w:spacing w:val="-1"/>
              </w:rPr>
              <w:t xml:space="preserve">, может с успехом применяться </w:t>
            </w:r>
            <w:r w:rsidRPr="009C4955">
              <w:t>как для самостоятельного обучении</w:t>
            </w:r>
          </w:p>
        </w:tc>
      </w:tr>
      <w:tr w:rsidR="0056790F" w:rsidRPr="00AA495E" w:rsidTr="009C4955">
        <w:tc>
          <w:tcPr>
            <w:tcW w:w="1129" w:type="dxa"/>
          </w:tcPr>
          <w:p w:rsidR="0056790F" w:rsidRPr="009C4955" w:rsidRDefault="0056790F" w:rsidP="009C4955">
            <w:pPr>
              <w:spacing w:after="0" w:line="240" w:lineRule="auto"/>
            </w:pPr>
          </w:p>
        </w:tc>
        <w:tc>
          <w:tcPr>
            <w:tcW w:w="8216" w:type="dxa"/>
          </w:tcPr>
          <w:p w:rsidR="0056790F" w:rsidRPr="009C4955" w:rsidRDefault="0056790F" w:rsidP="009C4955">
            <w:pPr>
              <w:spacing w:after="0" w:line="240" w:lineRule="auto"/>
              <w:rPr>
                <w:spacing w:val="-1"/>
              </w:rPr>
            </w:pPr>
            <w:r w:rsidRPr="009C4955">
              <w:rPr>
                <w:spacing w:val="-1"/>
                <w:lang w:val="en-US"/>
              </w:rPr>
              <w:t>DVD</w:t>
            </w:r>
            <w:r w:rsidRPr="009C4955">
              <w:rPr>
                <w:spacing w:val="-1"/>
              </w:rPr>
              <w:t xml:space="preserve"> Исаакиевский собор (русс, англ.)                                                                       </w:t>
            </w:r>
          </w:p>
        </w:tc>
      </w:tr>
      <w:tr w:rsidR="0056790F" w:rsidRPr="00AA495E" w:rsidTr="009C4955">
        <w:tc>
          <w:tcPr>
            <w:tcW w:w="1129" w:type="dxa"/>
          </w:tcPr>
          <w:p w:rsidR="0056790F" w:rsidRPr="009C4955" w:rsidRDefault="0056790F" w:rsidP="009C4955">
            <w:pPr>
              <w:spacing w:after="0" w:line="240" w:lineRule="auto"/>
            </w:pPr>
          </w:p>
        </w:tc>
        <w:tc>
          <w:tcPr>
            <w:tcW w:w="8216" w:type="dxa"/>
          </w:tcPr>
          <w:p w:rsidR="0056790F" w:rsidRPr="009C4955" w:rsidRDefault="0056790F" w:rsidP="009C4955">
            <w:pPr>
              <w:spacing w:after="0" w:line="240" w:lineRule="auto"/>
            </w:pPr>
            <w:r w:rsidRPr="009C4955">
              <w:t>Табл. Английский алфавит в картинках с транскрипцией 168X120</w:t>
            </w:r>
          </w:p>
        </w:tc>
      </w:tr>
      <w:tr w:rsidR="0056790F" w:rsidRPr="00AA495E" w:rsidTr="009C4955">
        <w:tc>
          <w:tcPr>
            <w:tcW w:w="1129" w:type="dxa"/>
          </w:tcPr>
          <w:p w:rsidR="0056790F" w:rsidRPr="009C4955" w:rsidRDefault="0056790F" w:rsidP="009C4955">
            <w:pPr>
              <w:spacing w:after="0" w:line="240" w:lineRule="auto"/>
            </w:pPr>
          </w:p>
        </w:tc>
        <w:tc>
          <w:tcPr>
            <w:tcW w:w="8216" w:type="dxa"/>
          </w:tcPr>
          <w:p w:rsidR="0056790F" w:rsidRPr="009C4955" w:rsidRDefault="0056790F" w:rsidP="009C4955">
            <w:pPr>
              <w:spacing w:after="0" w:line="240" w:lineRule="auto"/>
            </w:pPr>
            <w:r w:rsidRPr="009C4955">
              <w:t>Раздаточные таблицы по англ. языку А4, лам. 1 часть</w:t>
            </w:r>
          </w:p>
        </w:tc>
      </w:tr>
      <w:tr w:rsidR="0056790F" w:rsidRPr="00AA495E" w:rsidTr="009C4955">
        <w:tc>
          <w:tcPr>
            <w:tcW w:w="1129" w:type="dxa"/>
          </w:tcPr>
          <w:p w:rsidR="0056790F" w:rsidRPr="009C4955" w:rsidRDefault="0056790F" w:rsidP="009C4955">
            <w:pPr>
              <w:spacing w:after="0" w:line="240" w:lineRule="auto"/>
            </w:pPr>
          </w:p>
        </w:tc>
        <w:tc>
          <w:tcPr>
            <w:tcW w:w="8216" w:type="dxa"/>
          </w:tcPr>
          <w:p w:rsidR="0056790F" w:rsidRPr="009C4955" w:rsidRDefault="0056790F" w:rsidP="009C4955">
            <w:pPr>
              <w:spacing w:after="0" w:line="240" w:lineRule="auto"/>
            </w:pPr>
            <w:r w:rsidRPr="009C4955">
              <w:t>Раздаточные таблицы по англ. языку А4, лам. 2часть</w:t>
            </w:r>
          </w:p>
        </w:tc>
      </w:tr>
      <w:tr w:rsidR="0056790F" w:rsidRPr="00AA495E" w:rsidTr="009C4955">
        <w:tc>
          <w:tcPr>
            <w:tcW w:w="1129" w:type="dxa"/>
          </w:tcPr>
          <w:p w:rsidR="0056790F" w:rsidRPr="009C4955" w:rsidRDefault="0056790F" w:rsidP="009C4955">
            <w:pPr>
              <w:spacing w:after="0" w:line="240" w:lineRule="auto"/>
            </w:pPr>
          </w:p>
        </w:tc>
        <w:tc>
          <w:tcPr>
            <w:tcW w:w="8216" w:type="dxa"/>
          </w:tcPr>
          <w:p w:rsidR="0056790F" w:rsidRPr="009C4955" w:rsidRDefault="0056790F" w:rsidP="009C4955">
            <w:pPr>
              <w:spacing w:after="0" w:line="240" w:lineRule="auto"/>
            </w:pPr>
            <w:r w:rsidRPr="009C4955">
              <w:t>Раздаточные таблицы по англ. языку А4, лам. З часть</w:t>
            </w:r>
          </w:p>
        </w:tc>
      </w:tr>
      <w:tr w:rsidR="0056790F" w:rsidRPr="00AA495E" w:rsidTr="009C4955">
        <w:tc>
          <w:tcPr>
            <w:tcW w:w="1129" w:type="dxa"/>
          </w:tcPr>
          <w:p w:rsidR="0056790F" w:rsidRPr="009C4955" w:rsidRDefault="0056790F" w:rsidP="009C4955">
            <w:pPr>
              <w:spacing w:after="0" w:line="240" w:lineRule="auto"/>
            </w:pPr>
          </w:p>
        </w:tc>
        <w:tc>
          <w:tcPr>
            <w:tcW w:w="8216" w:type="dxa"/>
          </w:tcPr>
          <w:p w:rsidR="0056790F" w:rsidRPr="009C4955" w:rsidRDefault="0056790F" w:rsidP="009C4955">
            <w:pPr>
              <w:spacing w:after="0" w:line="240" w:lineRule="auto"/>
            </w:pPr>
            <w:r w:rsidRPr="009C4955">
              <w:rPr>
                <w:spacing w:val="-1"/>
              </w:rPr>
              <w:t xml:space="preserve">Таблицы Англ. Яз. Страдательный залог. Сложное дополнение. Косвенная речь (9 </w:t>
            </w:r>
            <w:r w:rsidRPr="009C4955">
              <w:t>табл)</w:t>
            </w:r>
          </w:p>
        </w:tc>
      </w:tr>
      <w:tr w:rsidR="0056790F" w:rsidRPr="00AA495E" w:rsidTr="009C4955">
        <w:tc>
          <w:tcPr>
            <w:tcW w:w="1129" w:type="dxa"/>
          </w:tcPr>
          <w:p w:rsidR="0056790F" w:rsidRPr="009C4955" w:rsidRDefault="0056790F" w:rsidP="009C4955">
            <w:pPr>
              <w:spacing w:after="0" w:line="240" w:lineRule="auto"/>
            </w:pPr>
          </w:p>
        </w:tc>
        <w:tc>
          <w:tcPr>
            <w:tcW w:w="8216" w:type="dxa"/>
          </w:tcPr>
          <w:p w:rsidR="0056790F" w:rsidRPr="009C4955" w:rsidRDefault="0056790F" w:rsidP="009C4955">
            <w:pPr>
              <w:spacing w:after="0" w:line="240" w:lineRule="auto"/>
            </w:pPr>
            <w:r w:rsidRPr="009C4955">
              <w:t xml:space="preserve">Таблицы Вопросительные и отрицательные предложения. Англ.яз.(8 </w:t>
            </w:r>
            <w:r w:rsidRPr="009C4955">
              <w:rPr>
                <w:spacing w:val="-1"/>
              </w:rPr>
              <w:t xml:space="preserve">табл.:Общий вопрос; Краткие ответы; Общие и альтернативные вопросы; </w:t>
            </w:r>
            <w:r w:rsidRPr="009C4955">
              <w:rPr>
                <w:spacing w:val="-2"/>
              </w:rPr>
              <w:t xml:space="preserve">Вопросительные слова; Специальный вопрос; Вопрос к подлежащему; Ответ на </w:t>
            </w:r>
            <w:r w:rsidRPr="009C4955">
              <w:t>вопрос к подлежащему; Отрицательные предложения.)</w:t>
            </w:r>
          </w:p>
        </w:tc>
      </w:tr>
      <w:tr w:rsidR="0056790F" w:rsidRPr="00AA495E" w:rsidTr="009C4955">
        <w:tc>
          <w:tcPr>
            <w:tcW w:w="1129" w:type="dxa"/>
          </w:tcPr>
          <w:p w:rsidR="0056790F" w:rsidRPr="009C4955" w:rsidRDefault="0056790F" w:rsidP="009C4955">
            <w:pPr>
              <w:spacing w:after="0" w:line="240" w:lineRule="auto"/>
            </w:pPr>
          </w:p>
        </w:tc>
        <w:tc>
          <w:tcPr>
            <w:tcW w:w="8216" w:type="dxa"/>
          </w:tcPr>
          <w:p w:rsidR="0056790F" w:rsidRPr="009C4955" w:rsidRDefault="0056790F" w:rsidP="009C4955">
            <w:pPr>
              <w:spacing w:after="0" w:line="240" w:lineRule="auto"/>
            </w:pPr>
            <w:r w:rsidRPr="009C4955">
              <w:t>Таблицы Времена английского глагола (10 табл.)</w:t>
            </w:r>
          </w:p>
        </w:tc>
      </w:tr>
      <w:tr w:rsidR="0056790F" w:rsidRPr="00AA495E" w:rsidTr="009C4955">
        <w:tc>
          <w:tcPr>
            <w:tcW w:w="1129" w:type="dxa"/>
          </w:tcPr>
          <w:p w:rsidR="0056790F" w:rsidRPr="009C4955" w:rsidRDefault="0056790F" w:rsidP="009C4955">
            <w:pPr>
              <w:spacing w:after="0" w:line="240" w:lineRule="auto"/>
            </w:pPr>
          </w:p>
        </w:tc>
        <w:tc>
          <w:tcPr>
            <w:tcW w:w="8216" w:type="dxa"/>
          </w:tcPr>
          <w:p w:rsidR="0056790F" w:rsidRPr="009C4955" w:rsidRDefault="0056790F" w:rsidP="009C4955">
            <w:pPr>
              <w:spacing w:after="0" w:line="240" w:lineRule="auto"/>
            </w:pPr>
            <w:r w:rsidRPr="009C4955">
              <w:t>Таблицы Основная грамматика англ языка (16 табл) 68*98см.</w:t>
            </w:r>
          </w:p>
        </w:tc>
      </w:tr>
      <w:tr w:rsidR="0056790F" w:rsidRPr="00AA495E" w:rsidTr="009C4955">
        <w:tc>
          <w:tcPr>
            <w:tcW w:w="1129" w:type="dxa"/>
          </w:tcPr>
          <w:p w:rsidR="0056790F" w:rsidRPr="009C4955" w:rsidRDefault="0056790F" w:rsidP="009C4955">
            <w:pPr>
              <w:spacing w:after="0" w:line="240" w:lineRule="auto"/>
            </w:pPr>
          </w:p>
        </w:tc>
        <w:tc>
          <w:tcPr>
            <w:tcW w:w="8216" w:type="dxa"/>
          </w:tcPr>
          <w:p w:rsidR="0056790F" w:rsidRPr="009C4955" w:rsidRDefault="0056790F" w:rsidP="009C4955">
            <w:pPr>
              <w:spacing w:after="0" w:line="240" w:lineRule="auto"/>
            </w:pPr>
            <w:r w:rsidRPr="009C4955">
              <w:t>Таблицы по англ. языку (67 шт) ламин. 465x620</w:t>
            </w:r>
          </w:p>
        </w:tc>
      </w:tr>
      <w:tr w:rsidR="0056790F" w:rsidRPr="00AA495E" w:rsidTr="009C4955">
        <w:tc>
          <w:tcPr>
            <w:tcW w:w="1129" w:type="dxa"/>
          </w:tcPr>
          <w:p w:rsidR="0056790F" w:rsidRPr="009C4955" w:rsidRDefault="0056790F" w:rsidP="009C4955">
            <w:pPr>
              <w:spacing w:after="0" w:line="240" w:lineRule="auto"/>
            </w:pPr>
          </w:p>
        </w:tc>
        <w:tc>
          <w:tcPr>
            <w:tcW w:w="8216" w:type="dxa"/>
          </w:tcPr>
          <w:p w:rsidR="0056790F" w:rsidRPr="009C4955" w:rsidRDefault="0056790F" w:rsidP="009C4955">
            <w:pPr>
              <w:spacing w:after="0" w:line="240" w:lineRule="auto"/>
            </w:pPr>
            <w:r w:rsidRPr="009C4955">
              <w:rPr>
                <w:spacing w:val="-1"/>
              </w:rPr>
              <w:t>Таблицы Существительное. Местоимение. Наречие, (англ.яз. 9 таблиц)</w:t>
            </w:r>
          </w:p>
        </w:tc>
      </w:tr>
      <w:tr w:rsidR="0056790F" w:rsidRPr="00AA495E" w:rsidTr="009C4955">
        <w:tc>
          <w:tcPr>
            <w:tcW w:w="1129" w:type="dxa"/>
          </w:tcPr>
          <w:p w:rsidR="0056790F" w:rsidRPr="009C4955" w:rsidRDefault="0056790F" w:rsidP="009C4955">
            <w:pPr>
              <w:spacing w:after="0" w:line="240" w:lineRule="auto"/>
            </w:pPr>
          </w:p>
        </w:tc>
        <w:tc>
          <w:tcPr>
            <w:tcW w:w="8216" w:type="dxa"/>
          </w:tcPr>
          <w:p w:rsidR="0056790F" w:rsidRPr="009C4955" w:rsidRDefault="0056790F" w:rsidP="009C4955">
            <w:pPr>
              <w:spacing w:after="0" w:line="240" w:lineRule="auto"/>
            </w:pPr>
            <w:r w:rsidRPr="009C4955">
              <w:t>Таблицы Типы вопросов (англ. язык, 6 табл)</w:t>
            </w:r>
          </w:p>
        </w:tc>
      </w:tr>
      <w:tr w:rsidR="0056790F" w:rsidRPr="00AA495E" w:rsidTr="009C4955">
        <w:tc>
          <w:tcPr>
            <w:tcW w:w="1129" w:type="dxa"/>
          </w:tcPr>
          <w:p w:rsidR="0056790F" w:rsidRPr="009C4955" w:rsidRDefault="0056790F" w:rsidP="009C4955">
            <w:pPr>
              <w:spacing w:after="0" w:line="240" w:lineRule="auto"/>
            </w:pPr>
          </w:p>
        </w:tc>
        <w:tc>
          <w:tcPr>
            <w:tcW w:w="8216" w:type="dxa"/>
          </w:tcPr>
          <w:p w:rsidR="0056790F" w:rsidRPr="009C4955" w:rsidRDefault="0056790F" w:rsidP="009C4955">
            <w:pPr>
              <w:spacing w:after="0" w:line="240" w:lineRule="auto"/>
            </w:pPr>
            <w:r w:rsidRPr="009C4955">
              <w:t>Табл. Английский алфавит в картинках с транскрипцией 168X120</w:t>
            </w:r>
          </w:p>
        </w:tc>
      </w:tr>
      <w:tr w:rsidR="0056790F" w:rsidRPr="00AA495E" w:rsidTr="009C4955">
        <w:tc>
          <w:tcPr>
            <w:tcW w:w="1129" w:type="dxa"/>
          </w:tcPr>
          <w:p w:rsidR="0056790F" w:rsidRPr="009C4955" w:rsidRDefault="0056790F" w:rsidP="009C4955">
            <w:pPr>
              <w:spacing w:after="0" w:line="240" w:lineRule="auto"/>
            </w:pPr>
          </w:p>
        </w:tc>
        <w:tc>
          <w:tcPr>
            <w:tcW w:w="8216" w:type="dxa"/>
          </w:tcPr>
          <w:p w:rsidR="0056790F" w:rsidRPr="009C4955" w:rsidRDefault="0056790F" w:rsidP="009C4955">
            <w:pPr>
              <w:spacing w:after="0" w:line="240" w:lineRule="auto"/>
            </w:pPr>
            <w:r w:rsidRPr="009C4955">
              <w:rPr>
                <w:spacing w:val="-2"/>
              </w:rPr>
              <w:t xml:space="preserve">Наглядный английский (комплектация: методическое пособие; набор постеров </w:t>
            </w:r>
            <w:r w:rsidRPr="009C4955">
              <w:t xml:space="preserve">"Грамматика, лексика, произношение" - 24 шт.; набор карточек "Азбука в </w:t>
            </w:r>
            <w:r w:rsidRPr="009C4955">
              <w:rPr>
                <w:spacing w:val="-1"/>
              </w:rPr>
              <w:t xml:space="preserve">картинках" - 26 шт.; набор карточек "Буквы и буквосочетания" - 72 шт.; набор </w:t>
            </w:r>
            <w:r w:rsidRPr="009C4955">
              <w:t>карточек "Лексические темы" - 141</w:t>
            </w:r>
          </w:p>
        </w:tc>
      </w:tr>
      <w:tr w:rsidR="0056790F" w:rsidRPr="00AA495E" w:rsidTr="009C4955">
        <w:tc>
          <w:tcPr>
            <w:tcW w:w="1129" w:type="dxa"/>
          </w:tcPr>
          <w:p w:rsidR="0056790F" w:rsidRPr="009C4955" w:rsidRDefault="0056790F" w:rsidP="009C4955">
            <w:pPr>
              <w:spacing w:after="0" w:line="240" w:lineRule="auto"/>
            </w:pPr>
          </w:p>
        </w:tc>
        <w:tc>
          <w:tcPr>
            <w:tcW w:w="8216" w:type="dxa"/>
          </w:tcPr>
          <w:p w:rsidR="0056790F" w:rsidRPr="009C4955" w:rsidRDefault="0056790F" w:rsidP="009C4955">
            <w:pPr>
              <w:spacing w:after="0" w:line="240" w:lineRule="auto"/>
            </w:pPr>
            <w:r w:rsidRPr="009C4955">
              <w:t>Касса букв для изучения иностранного языка(бум.)</w:t>
            </w:r>
          </w:p>
        </w:tc>
      </w:tr>
      <w:tr w:rsidR="0056790F" w:rsidRPr="00AA495E" w:rsidTr="009C4955">
        <w:tc>
          <w:tcPr>
            <w:tcW w:w="1129" w:type="dxa"/>
          </w:tcPr>
          <w:p w:rsidR="0056790F" w:rsidRPr="009C4955" w:rsidRDefault="0056790F" w:rsidP="009C4955">
            <w:pPr>
              <w:spacing w:after="0" w:line="240" w:lineRule="auto"/>
            </w:pPr>
          </w:p>
        </w:tc>
        <w:tc>
          <w:tcPr>
            <w:tcW w:w="8216" w:type="dxa"/>
          </w:tcPr>
          <w:p w:rsidR="0056790F" w:rsidRPr="009C4955" w:rsidRDefault="0056790F" w:rsidP="009C4955">
            <w:pPr>
              <w:spacing w:after="0" w:line="240" w:lineRule="auto"/>
            </w:pPr>
            <w:r w:rsidRPr="009C4955">
              <w:t>Французский алфавит в картинках с транскрипцией 100x140 винил</w:t>
            </w:r>
          </w:p>
        </w:tc>
      </w:tr>
      <w:tr w:rsidR="0056790F" w:rsidRPr="00AA495E" w:rsidTr="009C4955">
        <w:tc>
          <w:tcPr>
            <w:tcW w:w="1129" w:type="dxa"/>
          </w:tcPr>
          <w:p w:rsidR="0056790F" w:rsidRPr="009C4955" w:rsidRDefault="0056790F" w:rsidP="009C4955">
            <w:pPr>
              <w:spacing w:after="0" w:line="240" w:lineRule="auto"/>
            </w:pPr>
          </w:p>
        </w:tc>
        <w:tc>
          <w:tcPr>
            <w:tcW w:w="8216" w:type="dxa"/>
          </w:tcPr>
          <w:p w:rsidR="0056790F" w:rsidRPr="009C4955" w:rsidRDefault="0056790F" w:rsidP="009C4955">
            <w:pPr>
              <w:spacing w:after="0" w:line="240" w:lineRule="auto"/>
            </w:pPr>
            <w:r w:rsidRPr="009C4955">
              <w:t>п/п Английский язык (62 фолий)</w:t>
            </w:r>
          </w:p>
        </w:tc>
      </w:tr>
      <w:tr w:rsidR="0056790F" w:rsidRPr="00AA495E" w:rsidTr="009C4955">
        <w:tc>
          <w:tcPr>
            <w:tcW w:w="1129" w:type="dxa"/>
          </w:tcPr>
          <w:p w:rsidR="0056790F" w:rsidRPr="009C4955" w:rsidRDefault="0056790F" w:rsidP="009C4955">
            <w:pPr>
              <w:spacing w:after="0" w:line="240" w:lineRule="auto"/>
            </w:pPr>
          </w:p>
        </w:tc>
        <w:tc>
          <w:tcPr>
            <w:tcW w:w="8216" w:type="dxa"/>
          </w:tcPr>
          <w:p w:rsidR="0056790F" w:rsidRPr="009C4955" w:rsidRDefault="0056790F" w:rsidP="009C4955">
            <w:pPr>
              <w:spacing w:after="0" w:line="240" w:lineRule="auto"/>
            </w:pPr>
            <w:r w:rsidRPr="009C4955">
              <w:rPr>
                <w:spacing w:val="-2"/>
              </w:rPr>
              <w:t xml:space="preserve">п/п "Английский язык. Глагол </w:t>
            </w:r>
            <w:r w:rsidRPr="009C4955">
              <w:rPr>
                <w:spacing w:val="-2"/>
                <w:lang w:val="en-US"/>
              </w:rPr>
              <w:t>be</w:t>
            </w:r>
            <w:r w:rsidRPr="009C4955">
              <w:rPr>
                <w:spacing w:val="-2"/>
              </w:rPr>
              <w:t xml:space="preserve"> как вспомогательный" 26 транспарантов</w:t>
            </w:r>
          </w:p>
        </w:tc>
      </w:tr>
      <w:tr w:rsidR="0056790F" w:rsidRPr="00AA495E" w:rsidTr="009C4955">
        <w:tc>
          <w:tcPr>
            <w:tcW w:w="1129" w:type="dxa"/>
          </w:tcPr>
          <w:p w:rsidR="0056790F" w:rsidRPr="009C4955" w:rsidRDefault="0056790F" w:rsidP="009C4955">
            <w:pPr>
              <w:spacing w:after="0" w:line="240" w:lineRule="auto"/>
            </w:pPr>
          </w:p>
        </w:tc>
        <w:tc>
          <w:tcPr>
            <w:tcW w:w="8216" w:type="dxa"/>
          </w:tcPr>
          <w:p w:rsidR="0056790F" w:rsidRPr="009C4955" w:rsidRDefault="0056790F" w:rsidP="009C4955">
            <w:pPr>
              <w:spacing w:after="0" w:line="240" w:lineRule="auto"/>
            </w:pPr>
            <w:r w:rsidRPr="009C4955">
              <w:rPr>
                <w:spacing w:val="-2"/>
              </w:rPr>
              <w:t xml:space="preserve">п/п "Английский язык. Глагол </w:t>
            </w:r>
            <w:r w:rsidRPr="009C4955">
              <w:rPr>
                <w:spacing w:val="-2"/>
                <w:lang w:val="en-US"/>
              </w:rPr>
              <w:t>be</w:t>
            </w:r>
            <w:r w:rsidRPr="009C4955">
              <w:rPr>
                <w:spacing w:val="-2"/>
              </w:rPr>
              <w:t xml:space="preserve"> как смысловой" 25 транспарантов</w:t>
            </w:r>
          </w:p>
        </w:tc>
      </w:tr>
      <w:tr w:rsidR="0056790F" w:rsidRPr="00AA495E" w:rsidTr="009C4955">
        <w:tc>
          <w:tcPr>
            <w:tcW w:w="1129" w:type="dxa"/>
          </w:tcPr>
          <w:p w:rsidR="0056790F" w:rsidRPr="009C4955" w:rsidRDefault="0056790F" w:rsidP="009C4955">
            <w:pPr>
              <w:spacing w:after="0" w:line="240" w:lineRule="auto"/>
            </w:pPr>
          </w:p>
        </w:tc>
        <w:tc>
          <w:tcPr>
            <w:tcW w:w="8216" w:type="dxa"/>
          </w:tcPr>
          <w:p w:rsidR="0056790F" w:rsidRPr="009C4955" w:rsidRDefault="0056790F" w:rsidP="009C4955">
            <w:pPr>
              <w:spacing w:after="0" w:line="240" w:lineRule="auto"/>
            </w:pPr>
            <w:r w:rsidRPr="009C4955">
              <w:rPr>
                <w:spacing w:val="-2"/>
              </w:rPr>
              <w:t xml:space="preserve">п/п "Английский язык. Глагол </w:t>
            </w:r>
            <w:r w:rsidRPr="009C4955">
              <w:rPr>
                <w:spacing w:val="-2"/>
                <w:lang w:val="en-US"/>
              </w:rPr>
              <w:t>do</w:t>
            </w:r>
            <w:r w:rsidRPr="009C4955">
              <w:rPr>
                <w:spacing w:val="-2"/>
              </w:rPr>
              <w:t xml:space="preserve"> как вспомогательный" 27 транспарантов</w:t>
            </w:r>
          </w:p>
        </w:tc>
      </w:tr>
      <w:tr w:rsidR="0056790F" w:rsidRPr="00AA495E" w:rsidTr="009C4955">
        <w:tc>
          <w:tcPr>
            <w:tcW w:w="1129" w:type="dxa"/>
          </w:tcPr>
          <w:p w:rsidR="0056790F" w:rsidRPr="009C4955" w:rsidRDefault="0056790F" w:rsidP="009C4955">
            <w:pPr>
              <w:spacing w:after="0" w:line="240" w:lineRule="auto"/>
            </w:pPr>
          </w:p>
        </w:tc>
        <w:tc>
          <w:tcPr>
            <w:tcW w:w="8216" w:type="dxa"/>
          </w:tcPr>
          <w:p w:rsidR="0056790F" w:rsidRPr="009C4955" w:rsidRDefault="0056790F" w:rsidP="009C4955">
            <w:pPr>
              <w:spacing w:after="0" w:line="240" w:lineRule="auto"/>
            </w:pPr>
            <w:r w:rsidRPr="009C4955">
              <w:rPr>
                <w:spacing w:val="-2"/>
              </w:rPr>
              <w:t xml:space="preserve">п/п "Английский язык. Глагол </w:t>
            </w:r>
            <w:r w:rsidRPr="009C4955">
              <w:rPr>
                <w:spacing w:val="-2"/>
                <w:lang w:val="en-US"/>
              </w:rPr>
              <w:t>do</w:t>
            </w:r>
            <w:r w:rsidRPr="009C4955">
              <w:rPr>
                <w:spacing w:val="-2"/>
              </w:rPr>
              <w:t xml:space="preserve"> как смысловой" 24 транспаранта</w:t>
            </w:r>
          </w:p>
        </w:tc>
      </w:tr>
      <w:tr w:rsidR="0056790F" w:rsidRPr="00AA495E" w:rsidTr="009C4955">
        <w:tc>
          <w:tcPr>
            <w:tcW w:w="1129" w:type="dxa"/>
          </w:tcPr>
          <w:p w:rsidR="0056790F" w:rsidRPr="009C4955" w:rsidRDefault="0056790F" w:rsidP="009C4955">
            <w:pPr>
              <w:spacing w:after="0" w:line="240" w:lineRule="auto"/>
            </w:pPr>
          </w:p>
        </w:tc>
        <w:tc>
          <w:tcPr>
            <w:tcW w:w="8216" w:type="dxa"/>
          </w:tcPr>
          <w:p w:rsidR="0056790F" w:rsidRPr="009C4955" w:rsidRDefault="0056790F" w:rsidP="009C4955">
            <w:pPr>
              <w:spacing w:after="0" w:line="240" w:lineRule="auto"/>
            </w:pPr>
            <w:r w:rsidRPr="009C4955">
              <w:t>Новый англо-русский словарь 200000слов.Мюллер</w:t>
            </w:r>
          </w:p>
        </w:tc>
      </w:tr>
      <w:tr w:rsidR="0056790F" w:rsidRPr="00AA495E" w:rsidTr="009C4955">
        <w:tc>
          <w:tcPr>
            <w:tcW w:w="1129" w:type="dxa"/>
          </w:tcPr>
          <w:p w:rsidR="0056790F" w:rsidRPr="009C4955" w:rsidRDefault="0056790F" w:rsidP="009C4955">
            <w:pPr>
              <w:spacing w:after="0" w:line="240" w:lineRule="auto"/>
            </w:pPr>
          </w:p>
        </w:tc>
        <w:tc>
          <w:tcPr>
            <w:tcW w:w="8216" w:type="dxa"/>
          </w:tcPr>
          <w:p w:rsidR="0056790F" w:rsidRPr="009C4955" w:rsidRDefault="0056790F" w:rsidP="009C4955">
            <w:pPr>
              <w:spacing w:after="0" w:line="240" w:lineRule="auto"/>
            </w:pPr>
            <w:r w:rsidRPr="009C4955">
              <w:t>Словарь анг-рус. и рус-анг. на 20 000 слов</w:t>
            </w:r>
          </w:p>
        </w:tc>
      </w:tr>
      <w:tr w:rsidR="0056790F" w:rsidRPr="00AA495E" w:rsidTr="009C4955">
        <w:tc>
          <w:tcPr>
            <w:tcW w:w="1129" w:type="dxa"/>
          </w:tcPr>
          <w:p w:rsidR="0056790F" w:rsidRPr="009C4955" w:rsidRDefault="0056790F" w:rsidP="009C4955">
            <w:pPr>
              <w:spacing w:after="0" w:line="240" w:lineRule="auto"/>
            </w:pPr>
          </w:p>
        </w:tc>
        <w:tc>
          <w:tcPr>
            <w:tcW w:w="8216" w:type="dxa"/>
          </w:tcPr>
          <w:p w:rsidR="0056790F" w:rsidRPr="009C4955" w:rsidRDefault="0056790F" w:rsidP="009C4955">
            <w:pPr>
              <w:spacing w:after="0" w:line="240" w:lineRule="auto"/>
            </w:pPr>
            <w:r w:rsidRPr="009C4955">
              <w:t>Словарь англо-русский и русско-англ. 17000 слов</w:t>
            </w:r>
          </w:p>
        </w:tc>
      </w:tr>
      <w:tr w:rsidR="0056790F" w:rsidRPr="00AA495E" w:rsidTr="009C4955">
        <w:tc>
          <w:tcPr>
            <w:tcW w:w="1129" w:type="dxa"/>
          </w:tcPr>
          <w:p w:rsidR="0056790F" w:rsidRPr="009C4955" w:rsidRDefault="0056790F" w:rsidP="009C4955">
            <w:pPr>
              <w:spacing w:after="0" w:line="240" w:lineRule="auto"/>
            </w:pPr>
          </w:p>
        </w:tc>
        <w:tc>
          <w:tcPr>
            <w:tcW w:w="8216" w:type="dxa"/>
          </w:tcPr>
          <w:p w:rsidR="0056790F" w:rsidRPr="009C4955" w:rsidRDefault="0056790F" w:rsidP="009C4955">
            <w:pPr>
              <w:spacing w:after="0" w:line="240" w:lineRule="auto"/>
            </w:pPr>
            <w:r w:rsidRPr="009C4955">
              <w:rPr>
                <w:spacing w:val="-2"/>
              </w:rPr>
              <w:t xml:space="preserve">Интерактивные плакаты. Английский язык. Грамматика: ЧАСТИ РЕЧИ </w:t>
            </w:r>
            <w:r w:rsidRPr="009C4955">
              <w:rPr>
                <w:spacing w:val="-1"/>
              </w:rPr>
              <w:t>(многопользовательская версия). Разработано для использования с</w:t>
            </w:r>
          </w:p>
          <w:p w:rsidR="0056790F" w:rsidRPr="009C4955" w:rsidRDefault="0056790F" w:rsidP="009C4955">
            <w:pPr>
              <w:spacing w:after="0" w:line="240" w:lineRule="auto"/>
            </w:pPr>
            <w:r w:rsidRPr="009C4955">
              <w:t>интерактивной доской.</w:t>
            </w:r>
          </w:p>
        </w:tc>
      </w:tr>
      <w:tr w:rsidR="0056790F" w:rsidRPr="00AA495E" w:rsidTr="009C4955">
        <w:tc>
          <w:tcPr>
            <w:tcW w:w="1129" w:type="dxa"/>
          </w:tcPr>
          <w:p w:rsidR="0056790F" w:rsidRPr="009C4955" w:rsidRDefault="0056790F" w:rsidP="009C4955">
            <w:pPr>
              <w:spacing w:after="0" w:line="240" w:lineRule="auto"/>
            </w:pPr>
          </w:p>
        </w:tc>
        <w:tc>
          <w:tcPr>
            <w:tcW w:w="8216" w:type="dxa"/>
          </w:tcPr>
          <w:p w:rsidR="0056790F" w:rsidRPr="009C4955" w:rsidRDefault="0056790F" w:rsidP="009C4955">
            <w:pPr>
              <w:spacing w:after="0" w:line="240" w:lineRule="auto"/>
            </w:pPr>
            <w:r w:rsidRPr="009C4955">
              <w:rPr>
                <w:spacing w:val="-1"/>
              </w:rPr>
              <w:t xml:space="preserve">Интерактивные плакаты. Английский язык. Грамматика: ГЛАГОЛ </w:t>
            </w:r>
            <w:r w:rsidRPr="009C4955">
              <w:rPr>
                <w:spacing w:val="-2"/>
              </w:rPr>
              <w:t xml:space="preserve">(многопользовательская версия). Разработано для использования с </w:t>
            </w:r>
            <w:r w:rsidRPr="009C4955">
              <w:t>интерактивной доской.</w:t>
            </w:r>
          </w:p>
        </w:tc>
      </w:tr>
      <w:tr w:rsidR="0056790F" w:rsidRPr="00AA495E" w:rsidTr="009C4955">
        <w:tc>
          <w:tcPr>
            <w:tcW w:w="1129" w:type="dxa"/>
          </w:tcPr>
          <w:p w:rsidR="0056790F" w:rsidRPr="009C4955" w:rsidRDefault="0056790F" w:rsidP="009C4955">
            <w:pPr>
              <w:spacing w:after="0" w:line="240" w:lineRule="auto"/>
            </w:pPr>
          </w:p>
        </w:tc>
        <w:tc>
          <w:tcPr>
            <w:tcW w:w="8216" w:type="dxa"/>
          </w:tcPr>
          <w:p w:rsidR="0056790F" w:rsidRPr="009C4955" w:rsidRDefault="0056790F" w:rsidP="009C4955">
            <w:pPr>
              <w:spacing w:after="0" w:line="240" w:lineRule="auto"/>
            </w:pPr>
            <w:r w:rsidRPr="009C4955">
              <w:rPr>
                <w:spacing w:val="-1"/>
              </w:rPr>
              <w:t xml:space="preserve">Интерактивные тесты. Английский язык. Грамматика: ЧАСТИ РЕЧИ. </w:t>
            </w:r>
            <w:r w:rsidRPr="009C4955">
              <w:rPr>
                <w:spacing w:val="-2"/>
              </w:rPr>
              <w:t xml:space="preserve">"Интерактивные тесты" предназначены для применения в образовательном </w:t>
            </w:r>
            <w:r w:rsidRPr="009C4955">
              <w:t xml:space="preserve">процессе с использованием интерактивных систем голосования: Комплект </w:t>
            </w:r>
            <w:r w:rsidRPr="009C4955">
              <w:rPr>
                <w:lang w:val="en-US"/>
              </w:rPr>
              <w:t>VOTUM</w:t>
            </w:r>
            <w:r w:rsidRPr="009C4955">
              <w:t xml:space="preserve">-15 (на 15 учеников) или Комплект </w:t>
            </w:r>
            <w:r w:rsidRPr="009C4955">
              <w:rPr>
                <w:lang w:val="en-US"/>
              </w:rPr>
              <w:t>VOTUM</w:t>
            </w:r>
            <w:r w:rsidRPr="009C4955">
              <w:t>-30 (на 30</w:t>
            </w:r>
          </w:p>
        </w:tc>
      </w:tr>
      <w:tr w:rsidR="0056790F" w:rsidRPr="00AA495E" w:rsidTr="009C4955">
        <w:tc>
          <w:tcPr>
            <w:tcW w:w="1129" w:type="dxa"/>
          </w:tcPr>
          <w:p w:rsidR="0056790F" w:rsidRPr="009C4955" w:rsidRDefault="0056790F" w:rsidP="009C4955">
            <w:pPr>
              <w:spacing w:after="0" w:line="240" w:lineRule="auto"/>
            </w:pPr>
          </w:p>
        </w:tc>
        <w:tc>
          <w:tcPr>
            <w:tcW w:w="8216" w:type="dxa"/>
          </w:tcPr>
          <w:p w:rsidR="0056790F" w:rsidRPr="009C4955" w:rsidRDefault="0056790F" w:rsidP="009C4955">
            <w:pPr>
              <w:spacing w:after="0" w:line="240" w:lineRule="auto"/>
            </w:pPr>
            <w:r w:rsidRPr="009C4955">
              <w:t>Стенд Азбука (иностранный язык) НЧ1024  Размер: 700*1000 мм. Пластик. Полноцветная печать.</w:t>
            </w:r>
          </w:p>
        </w:tc>
      </w:tr>
      <w:tr w:rsidR="0056790F" w:rsidRPr="00AA495E" w:rsidTr="009C4955">
        <w:tc>
          <w:tcPr>
            <w:tcW w:w="1129" w:type="dxa"/>
          </w:tcPr>
          <w:p w:rsidR="0056790F" w:rsidRPr="009C4955" w:rsidRDefault="0056790F" w:rsidP="009C4955">
            <w:pPr>
              <w:spacing w:after="0" w:line="240" w:lineRule="auto"/>
            </w:pPr>
          </w:p>
        </w:tc>
        <w:tc>
          <w:tcPr>
            <w:tcW w:w="8216" w:type="dxa"/>
          </w:tcPr>
          <w:p w:rsidR="0056790F" w:rsidRPr="009C4955" w:rsidRDefault="0056790F" w:rsidP="009C4955">
            <w:pPr>
              <w:spacing w:after="0" w:line="240" w:lineRule="auto"/>
            </w:pPr>
            <w:r w:rsidRPr="009C4955">
              <w:t>Стенд Алфавит и транскрипционные знаки НЧ1040  Размер: 1200 х 1000</w:t>
            </w:r>
          </w:p>
          <w:p w:rsidR="0056790F" w:rsidRPr="009C4955" w:rsidRDefault="0056790F" w:rsidP="009C4955">
            <w:pPr>
              <w:spacing w:after="0" w:line="240" w:lineRule="auto"/>
            </w:pPr>
            <w:r w:rsidRPr="009C4955">
              <w:t>мм. Панель, профиль, полноцветная печать.</w:t>
            </w:r>
          </w:p>
        </w:tc>
      </w:tr>
      <w:tr w:rsidR="0056790F" w:rsidRPr="00AA495E" w:rsidTr="009C4955">
        <w:tc>
          <w:tcPr>
            <w:tcW w:w="1129" w:type="dxa"/>
          </w:tcPr>
          <w:p w:rsidR="0056790F" w:rsidRPr="009C4955" w:rsidRDefault="0056790F" w:rsidP="009C4955">
            <w:pPr>
              <w:spacing w:after="0" w:line="240" w:lineRule="auto"/>
            </w:pPr>
          </w:p>
        </w:tc>
        <w:tc>
          <w:tcPr>
            <w:tcW w:w="8216" w:type="dxa"/>
          </w:tcPr>
          <w:p w:rsidR="0056790F" w:rsidRPr="009C4955" w:rsidRDefault="0056790F" w:rsidP="009C4955">
            <w:pPr>
              <w:spacing w:after="0" w:line="240" w:lineRule="auto"/>
            </w:pPr>
            <w:r w:rsidRPr="009C4955">
              <w:t xml:space="preserve">Стенд Английский алфавит с транскрипцией СШ1052 </w:t>
            </w:r>
            <w:r w:rsidRPr="009C4955">
              <w:rPr>
                <w:spacing w:val="-2"/>
              </w:rPr>
              <w:t>Размер: 700x1000 мм. Панель, профиль, полноцветная печать.</w:t>
            </w:r>
          </w:p>
        </w:tc>
      </w:tr>
      <w:tr w:rsidR="0056790F" w:rsidRPr="00AA495E" w:rsidTr="009C4955">
        <w:tc>
          <w:tcPr>
            <w:tcW w:w="1129" w:type="dxa"/>
          </w:tcPr>
          <w:p w:rsidR="0056790F" w:rsidRPr="009C4955" w:rsidRDefault="0056790F" w:rsidP="009C4955">
            <w:pPr>
              <w:spacing w:after="0" w:line="240" w:lineRule="auto"/>
            </w:pPr>
          </w:p>
        </w:tc>
        <w:tc>
          <w:tcPr>
            <w:tcW w:w="8216" w:type="dxa"/>
          </w:tcPr>
          <w:p w:rsidR="0056790F" w:rsidRPr="009C4955" w:rsidRDefault="0056790F" w:rsidP="009C4955">
            <w:pPr>
              <w:spacing w:after="0" w:line="240" w:lineRule="auto"/>
            </w:pPr>
            <w:r w:rsidRPr="009C4955">
              <w:rPr>
                <w:spacing w:val="-2"/>
              </w:rPr>
              <w:t xml:space="preserve">Стенд о стране изучаемого языка (фото с изображением ландшафта, городов, </w:t>
            </w:r>
            <w:r w:rsidRPr="009C4955">
              <w:t>достопримечательностей, флаг, территория, население и т.д.) СШ1047</w:t>
            </w:r>
          </w:p>
        </w:tc>
      </w:tr>
    </w:tbl>
    <w:p w:rsidR="0056790F" w:rsidRPr="00AA495E" w:rsidRDefault="0056790F" w:rsidP="00DF2B10">
      <w:pPr>
        <w:spacing w:after="0" w:line="240" w:lineRule="auto"/>
      </w:pPr>
    </w:p>
    <w:p w:rsidR="0056790F" w:rsidRPr="00AA495E" w:rsidRDefault="0056790F" w:rsidP="00DF2B10">
      <w:pPr>
        <w:spacing w:after="0" w:line="240" w:lineRule="auto"/>
        <w:rPr>
          <w:b/>
          <w:u w:val="single"/>
        </w:rPr>
      </w:pPr>
      <w:r w:rsidRPr="00AA495E">
        <w:rPr>
          <w:b/>
          <w:u w:val="single"/>
        </w:rPr>
        <w:t>Информатика</w:t>
      </w:r>
    </w:p>
    <w:p w:rsidR="0056790F" w:rsidRPr="00AA495E" w:rsidRDefault="0056790F" w:rsidP="00DF2B10">
      <w:pPr>
        <w:spacing w:after="0" w:line="240" w:lineRule="auto"/>
        <w:rPr>
          <w:b/>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129"/>
        <w:gridCol w:w="8216"/>
      </w:tblGrid>
      <w:tr w:rsidR="0056790F" w:rsidRPr="00AA495E" w:rsidTr="009C4955">
        <w:tc>
          <w:tcPr>
            <w:tcW w:w="1129" w:type="dxa"/>
          </w:tcPr>
          <w:p w:rsidR="0056790F" w:rsidRPr="009C4955" w:rsidRDefault="0056790F" w:rsidP="009C4955">
            <w:pPr>
              <w:spacing w:after="0" w:line="240" w:lineRule="auto"/>
            </w:pPr>
          </w:p>
        </w:tc>
        <w:tc>
          <w:tcPr>
            <w:tcW w:w="8216" w:type="dxa"/>
          </w:tcPr>
          <w:p w:rsidR="0056790F" w:rsidRPr="009C4955" w:rsidRDefault="0056790F" w:rsidP="009C4955">
            <w:pPr>
              <w:spacing w:after="0" w:line="240" w:lineRule="auto"/>
            </w:pPr>
            <w:r w:rsidRPr="009C4955">
              <w:rPr>
                <w:spacing w:val="-2"/>
              </w:rPr>
              <w:t xml:space="preserve"> </w:t>
            </w:r>
            <w:r w:rsidRPr="009C4955">
              <w:rPr>
                <w:spacing w:val="-1"/>
                <w:lang w:val="en-US"/>
              </w:rPr>
              <w:t>DVD</w:t>
            </w:r>
            <w:r w:rsidRPr="009C4955">
              <w:rPr>
                <w:spacing w:val="-1"/>
              </w:rPr>
              <w:t xml:space="preserve"> Видеоподготовка </w:t>
            </w:r>
            <w:r w:rsidRPr="009C4955">
              <w:rPr>
                <w:spacing w:val="-1"/>
                <w:lang w:val="en-US"/>
              </w:rPr>
              <w:t>Adobe</w:t>
            </w:r>
            <w:r w:rsidRPr="009C4955">
              <w:rPr>
                <w:spacing w:val="-1"/>
              </w:rPr>
              <w:t xml:space="preserve"> </w:t>
            </w:r>
            <w:r w:rsidRPr="009C4955">
              <w:rPr>
                <w:spacing w:val="-1"/>
                <w:lang w:val="en-US"/>
              </w:rPr>
              <w:t>Photoshop</w:t>
            </w:r>
            <w:r w:rsidRPr="009C4955">
              <w:rPr>
                <w:spacing w:val="-1"/>
              </w:rPr>
              <w:t xml:space="preserve"> </w:t>
            </w:r>
            <w:r w:rsidRPr="009C4955">
              <w:rPr>
                <w:spacing w:val="-1"/>
                <w:lang w:val="en-US"/>
              </w:rPr>
              <w:t>CS</w:t>
            </w:r>
            <w:r w:rsidRPr="009C4955">
              <w:rPr>
                <w:spacing w:val="-1"/>
              </w:rPr>
              <w:t xml:space="preserve"> 3</w:t>
            </w:r>
          </w:p>
        </w:tc>
      </w:tr>
      <w:tr w:rsidR="0056790F" w:rsidRPr="00AA495E" w:rsidTr="009C4955">
        <w:tc>
          <w:tcPr>
            <w:tcW w:w="1129" w:type="dxa"/>
          </w:tcPr>
          <w:p w:rsidR="0056790F" w:rsidRPr="009C4955" w:rsidRDefault="0056790F" w:rsidP="009C4955">
            <w:pPr>
              <w:spacing w:after="0" w:line="240" w:lineRule="auto"/>
            </w:pPr>
          </w:p>
        </w:tc>
        <w:tc>
          <w:tcPr>
            <w:tcW w:w="8216" w:type="dxa"/>
          </w:tcPr>
          <w:p w:rsidR="0056790F" w:rsidRPr="009C4955" w:rsidRDefault="0056790F" w:rsidP="009C4955">
            <w:pPr>
              <w:spacing w:after="0" w:line="240" w:lineRule="auto"/>
            </w:pPr>
            <w:r w:rsidRPr="009C4955">
              <w:t>Таблицы Правила сидения за компьютером 0.7*100 вин</w:t>
            </w:r>
          </w:p>
        </w:tc>
      </w:tr>
      <w:tr w:rsidR="0056790F" w:rsidRPr="00AA495E" w:rsidTr="009C4955">
        <w:tc>
          <w:tcPr>
            <w:tcW w:w="1129" w:type="dxa"/>
          </w:tcPr>
          <w:p w:rsidR="0056790F" w:rsidRPr="009C4955" w:rsidRDefault="0056790F" w:rsidP="009C4955">
            <w:pPr>
              <w:spacing w:after="0" w:line="240" w:lineRule="auto"/>
            </w:pPr>
          </w:p>
        </w:tc>
        <w:tc>
          <w:tcPr>
            <w:tcW w:w="8216" w:type="dxa"/>
          </w:tcPr>
          <w:p w:rsidR="0056790F" w:rsidRPr="009C4955" w:rsidRDefault="0056790F" w:rsidP="009C4955">
            <w:pPr>
              <w:spacing w:after="0" w:line="240" w:lineRule="auto"/>
            </w:pPr>
            <w:r w:rsidRPr="009C4955">
              <w:rPr>
                <w:spacing w:val="-2"/>
              </w:rPr>
              <w:t>Интерактивное пособие ИКТ (многопользовательская версия)</w:t>
            </w:r>
          </w:p>
        </w:tc>
      </w:tr>
      <w:tr w:rsidR="0056790F" w:rsidRPr="00AA495E" w:rsidTr="009C4955">
        <w:tc>
          <w:tcPr>
            <w:tcW w:w="1129" w:type="dxa"/>
          </w:tcPr>
          <w:p w:rsidR="0056790F" w:rsidRPr="009C4955" w:rsidRDefault="0056790F" w:rsidP="009C4955">
            <w:pPr>
              <w:spacing w:after="0" w:line="240" w:lineRule="auto"/>
            </w:pPr>
          </w:p>
        </w:tc>
        <w:tc>
          <w:tcPr>
            <w:tcW w:w="8216" w:type="dxa"/>
          </w:tcPr>
          <w:p w:rsidR="0056790F" w:rsidRPr="009C4955" w:rsidRDefault="0056790F" w:rsidP="009C4955">
            <w:pPr>
              <w:spacing w:after="0" w:line="240" w:lineRule="auto"/>
              <w:rPr>
                <w:spacing w:val="-2"/>
              </w:rPr>
            </w:pPr>
            <w:r w:rsidRPr="009C4955">
              <w:rPr>
                <w:spacing w:val="-2"/>
              </w:rPr>
              <w:t>Гейн. Информатика. 8-9 кл. Задачник практикум</w:t>
            </w:r>
          </w:p>
        </w:tc>
      </w:tr>
    </w:tbl>
    <w:p w:rsidR="0056790F" w:rsidRPr="00AA495E" w:rsidRDefault="0056790F" w:rsidP="00DF2B10">
      <w:pPr>
        <w:spacing w:after="0" w:line="240" w:lineRule="auto"/>
      </w:pPr>
    </w:p>
    <w:p w:rsidR="0056790F" w:rsidRPr="00AA495E" w:rsidRDefault="0056790F" w:rsidP="00DF2B10">
      <w:pPr>
        <w:spacing w:after="0" w:line="240" w:lineRule="auto"/>
        <w:rPr>
          <w:b/>
          <w:u w:val="single"/>
        </w:rPr>
      </w:pPr>
      <w:r w:rsidRPr="00AA495E">
        <w:rPr>
          <w:b/>
          <w:u w:val="single"/>
        </w:rPr>
        <w:t>ОБЖ</w:t>
      </w:r>
    </w:p>
    <w:p w:rsidR="0056790F" w:rsidRPr="00AA495E" w:rsidRDefault="0056790F" w:rsidP="00DF2B10">
      <w:pPr>
        <w:spacing w:after="0" w:line="240" w:lineRule="auto"/>
        <w:rPr>
          <w:b/>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129"/>
        <w:gridCol w:w="8216"/>
      </w:tblGrid>
      <w:tr w:rsidR="0056790F" w:rsidRPr="00AA495E" w:rsidTr="009C4955">
        <w:tc>
          <w:tcPr>
            <w:tcW w:w="1129" w:type="dxa"/>
          </w:tcPr>
          <w:p w:rsidR="0056790F" w:rsidRPr="009C4955" w:rsidRDefault="0056790F" w:rsidP="009C4955">
            <w:pPr>
              <w:spacing w:after="0" w:line="240" w:lineRule="auto"/>
            </w:pPr>
          </w:p>
        </w:tc>
        <w:tc>
          <w:tcPr>
            <w:tcW w:w="8216" w:type="dxa"/>
          </w:tcPr>
          <w:p w:rsidR="0056790F" w:rsidRPr="009C4955" w:rsidRDefault="0056790F" w:rsidP="009C4955">
            <w:pPr>
              <w:spacing w:after="0" w:line="240" w:lineRule="auto"/>
            </w:pPr>
            <w:r w:rsidRPr="009C4955">
              <w:rPr>
                <w:spacing w:val="-2"/>
                <w:lang w:val="en-US"/>
              </w:rPr>
              <w:t>DVD</w:t>
            </w:r>
            <w:r w:rsidRPr="009C4955">
              <w:rPr>
                <w:spacing w:val="-2"/>
              </w:rPr>
              <w:t xml:space="preserve"> Независимость. (Наркомания, алкоголизм в России, подростковый</w:t>
            </w:r>
          </w:p>
          <w:p w:rsidR="0056790F" w:rsidRPr="009C4955" w:rsidRDefault="0056790F" w:rsidP="009C4955">
            <w:pPr>
              <w:spacing w:after="0" w:line="240" w:lineRule="auto"/>
            </w:pPr>
            <w:r w:rsidRPr="009C4955">
              <w:rPr>
                <w:spacing w:val="-2"/>
              </w:rPr>
              <w:t>алкоголизм, пивной алкоголизм. Профилактика алкоголизма и наркотической</w:t>
            </w:r>
            <w:r w:rsidRPr="009C4955">
              <w:rPr>
                <w:spacing w:val="-2"/>
              </w:rPr>
              <w:br/>
            </w:r>
            <w:r w:rsidRPr="009C4955">
              <w:rPr>
                <w:spacing w:val="-5"/>
              </w:rPr>
              <w:t>зависимости)</w:t>
            </w:r>
            <w:r w:rsidRPr="009C4955">
              <w:rPr>
                <w:spacing w:val="-2"/>
              </w:rPr>
              <w:t xml:space="preserve"> </w:t>
            </w:r>
          </w:p>
        </w:tc>
      </w:tr>
      <w:tr w:rsidR="0056790F" w:rsidRPr="00AA495E" w:rsidTr="009C4955">
        <w:tc>
          <w:tcPr>
            <w:tcW w:w="1129" w:type="dxa"/>
          </w:tcPr>
          <w:p w:rsidR="0056790F" w:rsidRPr="009C4955" w:rsidRDefault="0056790F" w:rsidP="009C4955">
            <w:pPr>
              <w:spacing w:after="0" w:line="240" w:lineRule="auto"/>
            </w:pPr>
          </w:p>
        </w:tc>
        <w:tc>
          <w:tcPr>
            <w:tcW w:w="8216" w:type="dxa"/>
          </w:tcPr>
          <w:p w:rsidR="0056790F" w:rsidRPr="009C4955" w:rsidRDefault="0056790F" w:rsidP="009C4955">
            <w:pPr>
              <w:spacing w:after="0" w:line="240" w:lineRule="auto"/>
            </w:pPr>
            <w:r w:rsidRPr="009C4955">
              <w:rPr>
                <w:spacing w:val="-3"/>
                <w:lang w:val="en-US"/>
              </w:rPr>
              <w:t>CD</w:t>
            </w:r>
            <w:r w:rsidRPr="009C4955">
              <w:rPr>
                <w:spacing w:val="-3"/>
              </w:rPr>
              <w:t xml:space="preserve"> диск Первая доврачебная помощь (2,5 часа, 450 Мб)</w:t>
            </w:r>
          </w:p>
        </w:tc>
      </w:tr>
      <w:tr w:rsidR="0056790F" w:rsidRPr="00AA495E" w:rsidTr="009C4955">
        <w:tc>
          <w:tcPr>
            <w:tcW w:w="1129" w:type="dxa"/>
          </w:tcPr>
          <w:p w:rsidR="0056790F" w:rsidRPr="009C4955" w:rsidRDefault="0056790F" w:rsidP="009C4955">
            <w:pPr>
              <w:spacing w:after="0" w:line="240" w:lineRule="auto"/>
            </w:pPr>
          </w:p>
        </w:tc>
        <w:tc>
          <w:tcPr>
            <w:tcW w:w="8216" w:type="dxa"/>
          </w:tcPr>
          <w:p w:rsidR="0056790F" w:rsidRPr="009C4955" w:rsidRDefault="0056790F" w:rsidP="009C4955">
            <w:pPr>
              <w:spacing w:after="0" w:line="240" w:lineRule="auto"/>
            </w:pPr>
            <w:r w:rsidRPr="009C4955">
              <w:rPr>
                <w:spacing w:val="-1"/>
              </w:rPr>
              <w:t>СРдиск Пожарная безопасность (2 часа, 500 Мб)</w:t>
            </w:r>
          </w:p>
        </w:tc>
      </w:tr>
      <w:tr w:rsidR="0056790F" w:rsidRPr="00AA495E" w:rsidTr="009C4955">
        <w:tc>
          <w:tcPr>
            <w:tcW w:w="1129" w:type="dxa"/>
          </w:tcPr>
          <w:p w:rsidR="0056790F" w:rsidRPr="009C4955" w:rsidRDefault="0056790F" w:rsidP="009C4955">
            <w:pPr>
              <w:spacing w:after="0" w:line="240" w:lineRule="auto"/>
            </w:pPr>
          </w:p>
        </w:tc>
        <w:tc>
          <w:tcPr>
            <w:tcW w:w="8216" w:type="dxa"/>
          </w:tcPr>
          <w:p w:rsidR="0056790F" w:rsidRPr="009C4955" w:rsidRDefault="0056790F" w:rsidP="009C4955">
            <w:pPr>
              <w:spacing w:after="0" w:line="240" w:lineRule="auto"/>
            </w:pPr>
            <w:r w:rsidRPr="009C4955">
              <w:rPr>
                <w:lang w:val="en-US"/>
              </w:rPr>
              <w:t>DVD</w:t>
            </w:r>
            <w:r w:rsidRPr="009C4955">
              <w:t xml:space="preserve"> ОБЖ.Травматизм. Оказание первой мед.помощи                                            </w:t>
            </w:r>
            <w:r w:rsidRPr="009C4955">
              <w:rPr>
                <w:i/>
                <w:iCs/>
              </w:rPr>
              <w:t>/</w:t>
            </w:r>
          </w:p>
        </w:tc>
      </w:tr>
      <w:tr w:rsidR="0056790F" w:rsidRPr="00AA495E" w:rsidTr="009C4955">
        <w:tc>
          <w:tcPr>
            <w:tcW w:w="1129" w:type="dxa"/>
          </w:tcPr>
          <w:p w:rsidR="0056790F" w:rsidRPr="009C4955" w:rsidRDefault="0056790F" w:rsidP="009C4955">
            <w:pPr>
              <w:spacing w:after="0" w:line="240" w:lineRule="auto"/>
            </w:pPr>
          </w:p>
        </w:tc>
        <w:tc>
          <w:tcPr>
            <w:tcW w:w="8216" w:type="dxa"/>
          </w:tcPr>
          <w:p w:rsidR="0056790F" w:rsidRPr="009C4955" w:rsidRDefault="0056790F" w:rsidP="009C4955">
            <w:pPr>
              <w:spacing w:after="0" w:line="240" w:lineRule="auto"/>
            </w:pPr>
            <w:r w:rsidRPr="009C4955">
              <w:rPr>
                <w:spacing w:val="-2"/>
                <w:lang w:val="en-US"/>
              </w:rPr>
              <w:t>DVD</w:t>
            </w:r>
            <w:r w:rsidRPr="009C4955">
              <w:rPr>
                <w:spacing w:val="-2"/>
              </w:rPr>
              <w:t xml:space="preserve"> ОБЖ.Чрезвычайные ситуации природного и техногенного характера.</w:t>
            </w:r>
          </w:p>
        </w:tc>
      </w:tr>
      <w:tr w:rsidR="0056790F" w:rsidRPr="00AA495E" w:rsidTr="009C4955">
        <w:tc>
          <w:tcPr>
            <w:tcW w:w="1129" w:type="dxa"/>
          </w:tcPr>
          <w:p w:rsidR="0056790F" w:rsidRPr="009C4955" w:rsidRDefault="0056790F" w:rsidP="009C4955">
            <w:pPr>
              <w:spacing w:after="0" w:line="240" w:lineRule="auto"/>
            </w:pPr>
          </w:p>
        </w:tc>
        <w:tc>
          <w:tcPr>
            <w:tcW w:w="8216" w:type="dxa"/>
          </w:tcPr>
          <w:p w:rsidR="0056790F" w:rsidRPr="009C4955" w:rsidRDefault="0056790F" w:rsidP="009C4955">
            <w:pPr>
              <w:spacing w:after="0" w:line="240" w:lineRule="auto"/>
            </w:pPr>
            <w:r w:rsidRPr="009C4955">
              <w:rPr>
                <w:spacing w:val="-1"/>
                <w:lang w:val="en-US"/>
              </w:rPr>
              <w:t>DVD</w:t>
            </w:r>
            <w:r w:rsidRPr="009C4955">
              <w:rPr>
                <w:spacing w:val="-1"/>
              </w:rPr>
              <w:t xml:space="preserve"> Основы безопасности на воде.                                                                            </w:t>
            </w:r>
            <w:r w:rsidRPr="009C4955">
              <w:rPr>
                <w:i/>
                <w:iCs/>
                <w:spacing w:val="-1"/>
              </w:rPr>
              <w:t>^</w:t>
            </w:r>
          </w:p>
        </w:tc>
      </w:tr>
      <w:tr w:rsidR="0056790F" w:rsidRPr="00AA495E" w:rsidTr="009C4955">
        <w:tc>
          <w:tcPr>
            <w:tcW w:w="1129" w:type="dxa"/>
          </w:tcPr>
          <w:p w:rsidR="0056790F" w:rsidRPr="009C4955" w:rsidRDefault="0056790F" w:rsidP="009C4955">
            <w:pPr>
              <w:spacing w:after="0" w:line="240" w:lineRule="auto"/>
            </w:pPr>
          </w:p>
        </w:tc>
        <w:tc>
          <w:tcPr>
            <w:tcW w:w="8216" w:type="dxa"/>
          </w:tcPr>
          <w:p w:rsidR="0056790F" w:rsidRPr="009C4955" w:rsidRDefault="0056790F" w:rsidP="009C4955">
            <w:pPr>
              <w:spacing w:after="0" w:line="240" w:lineRule="auto"/>
            </w:pPr>
            <w:r w:rsidRPr="009C4955">
              <w:rPr>
                <w:lang w:val="en-US"/>
              </w:rPr>
              <w:t xml:space="preserve">DVD </w:t>
            </w:r>
            <w:r w:rsidRPr="009C4955">
              <w:t>Основы противопожарной безопасности</w:t>
            </w:r>
          </w:p>
        </w:tc>
      </w:tr>
      <w:tr w:rsidR="0056790F" w:rsidRPr="00AA495E" w:rsidTr="009C4955">
        <w:tc>
          <w:tcPr>
            <w:tcW w:w="1129" w:type="dxa"/>
          </w:tcPr>
          <w:p w:rsidR="0056790F" w:rsidRPr="009C4955" w:rsidRDefault="0056790F" w:rsidP="009C4955">
            <w:pPr>
              <w:spacing w:after="0" w:line="240" w:lineRule="auto"/>
            </w:pPr>
          </w:p>
        </w:tc>
        <w:tc>
          <w:tcPr>
            <w:tcW w:w="8216" w:type="dxa"/>
          </w:tcPr>
          <w:p w:rsidR="0056790F" w:rsidRPr="009C4955" w:rsidRDefault="0056790F" w:rsidP="009C4955">
            <w:pPr>
              <w:spacing w:after="0" w:line="240" w:lineRule="auto"/>
            </w:pPr>
            <w:r w:rsidRPr="009C4955">
              <w:rPr>
                <w:spacing w:val="-2"/>
              </w:rPr>
              <w:t xml:space="preserve">Таблицы Безопасность на улицах и дорогах (12 табл.). Плотный </w:t>
            </w:r>
            <w:r w:rsidRPr="009C4955">
              <w:t>полиграфический картон 680 х980.</w:t>
            </w:r>
          </w:p>
        </w:tc>
      </w:tr>
      <w:tr w:rsidR="0056790F" w:rsidRPr="00AA495E" w:rsidTr="009C4955">
        <w:tc>
          <w:tcPr>
            <w:tcW w:w="1129" w:type="dxa"/>
          </w:tcPr>
          <w:p w:rsidR="0056790F" w:rsidRPr="009C4955" w:rsidRDefault="0056790F" w:rsidP="009C4955">
            <w:pPr>
              <w:spacing w:after="0" w:line="240" w:lineRule="auto"/>
            </w:pPr>
          </w:p>
        </w:tc>
        <w:tc>
          <w:tcPr>
            <w:tcW w:w="8216" w:type="dxa"/>
          </w:tcPr>
          <w:p w:rsidR="0056790F" w:rsidRPr="009C4955" w:rsidRDefault="0056790F" w:rsidP="009C4955">
            <w:pPr>
              <w:spacing w:after="0" w:line="240" w:lineRule="auto"/>
            </w:pPr>
            <w:r w:rsidRPr="009C4955">
              <w:rPr>
                <w:spacing w:val="-1"/>
              </w:rPr>
              <w:t>Таблицы Основы безопасности жизнедеятельности (13 табл.) средняя школа.</w:t>
            </w:r>
          </w:p>
          <w:p w:rsidR="0056790F" w:rsidRPr="009C4955" w:rsidRDefault="0056790F" w:rsidP="009C4955">
            <w:pPr>
              <w:spacing w:after="0" w:line="240" w:lineRule="auto"/>
            </w:pPr>
            <w:r w:rsidRPr="009C4955">
              <w:rPr>
                <w:spacing w:val="-1"/>
              </w:rPr>
              <w:t>Плотный полиграфический картон 680 х980.</w:t>
            </w:r>
          </w:p>
        </w:tc>
      </w:tr>
      <w:tr w:rsidR="0056790F" w:rsidRPr="00AA495E" w:rsidTr="009C4955">
        <w:tc>
          <w:tcPr>
            <w:tcW w:w="1129" w:type="dxa"/>
          </w:tcPr>
          <w:p w:rsidR="0056790F" w:rsidRPr="009C4955" w:rsidRDefault="0056790F" w:rsidP="009C4955">
            <w:pPr>
              <w:spacing w:after="0" w:line="240" w:lineRule="auto"/>
            </w:pPr>
          </w:p>
        </w:tc>
        <w:tc>
          <w:tcPr>
            <w:tcW w:w="8216" w:type="dxa"/>
          </w:tcPr>
          <w:p w:rsidR="0056790F" w:rsidRPr="009C4955" w:rsidRDefault="0056790F" w:rsidP="009C4955">
            <w:pPr>
              <w:spacing w:after="0" w:line="240" w:lineRule="auto"/>
            </w:pPr>
            <w:r w:rsidRPr="009C4955">
              <w:t>Табл Детям о пожарной безопасности 100*70 винил</w:t>
            </w:r>
          </w:p>
        </w:tc>
      </w:tr>
      <w:tr w:rsidR="0056790F" w:rsidRPr="00AA495E" w:rsidTr="009C4955">
        <w:tc>
          <w:tcPr>
            <w:tcW w:w="1129" w:type="dxa"/>
          </w:tcPr>
          <w:p w:rsidR="0056790F" w:rsidRPr="009C4955" w:rsidRDefault="0056790F" w:rsidP="009C4955">
            <w:pPr>
              <w:spacing w:after="0" w:line="240" w:lineRule="auto"/>
            </w:pPr>
          </w:p>
        </w:tc>
        <w:tc>
          <w:tcPr>
            <w:tcW w:w="8216" w:type="dxa"/>
          </w:tcPr>
          <w:p w:rsidR="0056790F" w:rsidRPr="009C4955" w:rsidRDefault="0056790F" w:rsidP="009C4955">
            <w:pPr>
              <w:spacing w:after="0" w:line="240" w:lineRule="auto"/>
            </w:pPr>
            <w:r w:rsidRPr="009C4955">
              <w:t>Табл. Противопожарная безопасность 100*70 винил</w:t>
            </w:r>
          </w:p>
        </w:tc>
      </w:tr>
      <w:tr w:rsidR="0056790F" w:rsidRPr="00AA495E" w:rsidTr="009C4955">
        <w:tc>
          <w:tcPr>
            <w:tcW w:w="1129" w:type="dxa"/>
          </w:tcPr>
          <w:p w:rsidR="0056790F" w:rsidRPr="009C4955" w:rsidRDefault="0056790F" w:rsidP="009C4955">
            <w:pPr>
              <w:spacing w:after="0" w:line="240" w:lineRule="auto"/>
            </w:pPr>
          </w:p>
        </w:tc>
        <w:tc>
          <w:tcPr>
            <w:tcW w:w="8216" w:type="dxa"/>
          </w:tcPr>
          <w:p w:rsidR="0056790F" w:rsidRPr="009C4955" w:rsidRDefault="0056790F" w:rsidP="009C4955">
            <w:pPr>
              <w:spacing w:after="0" w:line="240" w:lineRule="auto"/>
            </w:pPr>
            <w:r w:rsidRPr="009C4955">
              <w:rPr>
                <w:spacing w:val="-2"/>
              </w:rPr>
              <w:t>Учебник Безопасность и защита населения в чрезвычайных ситуациях</w:t>
            </w:r>
          </w:p>
        </w:tc>
      </w:tr>
      <w:tr w:rsidR="0056790F" w:rsidRPr="00AA495E" w:rsidTr="009C4955">
        <w:tc>
          <w:tcPr>
            <w:tcW w:w="1129" w:type="dxa"/>
          </w:tcPr>
          <w:p w:rsidR="0056790F" w:rsidRPr="009C4955" w:rsidRDefault="0056790F" w:rsidP="009C4955">
            <w:pPr>
              <w:spacing w:after="0" w:line="240" w:lineRule="auto"/>
            </w:pPr>
          </w:p>
        </w:tc>
        <w:tc>
          <w:tcPr>
            <w:tcW w:w="8216" w:type="dxa"/>
          </w:tcPr>
          <w:p w:rsidR="0056790F" w:rsidRPr="009C4955" w:rsidRDefault="0056790F" w:rsidP="009C4955">
            <w:pPr>
              <w:spacing w:after="0" w:line="240" w:lineRule="auto"/>
            </w:pPr>
            <w:r w:rsidRPr="009C4955">
              <w:rPr>
                <w:spacing w:val="-2"/>
              </w:rPr>
              <w:t>Плакаты Первая реанимационная и 1-ая медицинская помощь (6 пл) бум</w:t>
            </w:r>
          </w:p>
        </w:tc>
      </w:tr>
      <w:tr w:rsidR="0056790F" w:rsidRPr="00AA495E" w:rsidTr="009C4955">
        <w:tc>
          <w:tcPr>
            <w:tcW w:w="1129" w:type="dxa"/>
          </w:tcPr>
          <w:p w:rsidR="0056790F" w:rsidRPr="009C4955" w:rsidRDefault="0056790F" w:rsidP="009C4955">
            <w:pPr>
              <w:spacing w:after="0" w:line="240" w:lineRule="auto"/>
            </w:pPr>
          </w:p>
        </w:tc>
        <w:tc>
          <w:tcPr>
            <w:tcW w:w="8216" w:type="dxa"/>
          </w:tcPr>
          <w:p w:rsidR="0056790F" w:rsidRPr="009C4955" w:rsidRDefault="0056790F" w:rsidP="009C4955">
            <w:pPr>
              <w:spacing w:after="0" w:line="240" w:lineRule="auto"/>
            </w:pPr>
            <w:r w:rsidRPr="009C4955">
              <w:rPr>
                <w:spacing w:val="-2"/>
              </w:rPr>
              <w:t>Плакаты Знаки дорожного движения ламинированные (8 пл) лам.</w:t>
            </w:r>
          </w:p>
        </w:tc>
      </w:tr>
      <w:tr w:rsidR="0056790F" w:rsidRPr="00AA495E" w:rsidTr="009C4955">
        <w:tc>
          <w:tcPr>
            <w:tcW w:w="1129" w:type="dxa"/>
          </w:tcPr>
          <w:p w:rsidR="0056790F" w:rsidRPr="009C4955" w:rsidRDefault="0056790F" w:rsidP="009C4955">
            <w:pPr>
              <w:spacing w:after="0" w:line="240" w:lineRule="auto"/>
            </w:pPr>
          </w:p>
        </w:tc>
        <w:tc>
          <w:tcPr>
            <w:tcW w:w="8216" w:type="dxa"/>
          </w:tcPr>
          <w:p w:rsidR="0056790F" w:rsidRPr="009C4955" w:rsidRDefault="0056790F" w:rsidP="009C4955">
            <w:pPr>
              <w:spacing w:after="0" w:line="240" w:lineRule="auto"/>
            </w:pPr>
            <w:r w:rsidRPr="009C4955">
              <w:rPr>
                <w:spacing w:val="-3"/>
              </w:rPr>
              <w:t>Плакаты Осторожно! Терроризм (3 пл) лам</w:t>
            </w:r>
          </w:p>
        </w:tc>
      </w:tr>
      <w:tr w:rsidR="0056790F" w:rsidRPr="00AA495E" w:rsidTr="009C4955">
        <w:tc>
          <w:tcPr>
            <w:tcW w:w="1129" w:type="dxa"/>
          </w:tcPr>
          <w:p w:rsidR="0056790F" w:rsidRPr="009C4955" w:rsidRDefault="0056790F" w:rsidP="009C4955">
            <w:pPr>
              <w:spacing w:after="0" w:line="240" w:lineRule="auto"/>
            </w:pPr>
          </w:p>
        </w:tc>
        <w:tc>
          <w:tcPr>
            <w:tcW w:w="8216" w:type="dxa"/>
          </w:tcPr>
          <w:p w:rsidR="0056790F" w:rsidRPr="009C4955" w:rsidRDefault="0056790F" w:rsidP="009C4955">
            <w:pPr>
              <w:spacing w:after="0" w:line="240" w:lineRule="auto"/>
            </w:pPr>
            <w:r w:rsidRPr="009C4955">
              <w:rPr>
                <w:spacing w:val="-3"/>
              </w:rPr>
              <w:t>Плакаты Первичные средства пожаротушения (4 пл) ламин</w:t>
            </w:r>
          </w:p>
        </w:tc>
      </w:tr>
      <w:tr w:rsidR="0056790F" w:rsidRPr="00AA495E" w:rsidTr="009C4955">
        <w:tc>
          <w:tcPr>
            <w:tcW w:w="1129" w:type="dxa"/>
          </w:tcPr>
          <w:p w:rsidR="0056790F" w:rsidRPr="009C4955" w:rsidRDefault="0056790F" w:rsidP="009C4955">
            <w:pPr>
              <w:spacing w:after="0" w:line="240" w:lineRule="auto"/>
            </w:pPr>
          </w:p>
        </w:tc>
        <w:tc>
          <w:tcPr>
            <w:tcW w:w="8216" w:type="dxa"/>
          </w:tcPr>
          <w:p w:rsidR="0056790F" w:rsidRPr="009C4955" w:rsidRDefault="0056790F" w:rsidP="009C4955">
            <w:pPr>
              <w:spacing w:after="0" w:line="240" w:lineRule="auto"/>
            </w:pPr>
            <w:r w:rsidRPr="009C4955">
              <w:rPr>
                <w:spacing w:val="-2"/>
              </w:rPr>
              <w:t>Плакаты Правила поведения в чрезвычайных ситуациях техногенного характера</w:t>
            </w:r>
          </w:p>
          <w:p w:rsidR="0056790F" w:rsidRPr="009C4955" w:rsidRDefault="0056790F" w:rsidP="009C4955">
            <w:pPr>
              <w:spacing w:after="0" w:line="240" w:lineRule="auto"/>
            </w:pPr>
            <w:r w:rsidRPr="009C4955">
              <w:t>(6 шт)</w:t>
            </w:r>
          </w:p>
        </w:tc>
      </w:tr>
      <w:tr w:rsidR="0056790F" w:rsidRPr="00AA495E" w:rsidTr="009C4955">
        <w:tc>
          <w:tcPr>
            <w:tcW w:w="1129" w:type="dxa"/>
          </w:tcPr>
          <w:p w:rsidR="0056790F" w:rsidRPr="009C4955" w:rsidRDefault="0056790F" w:rsidP="009C4955">
            <w:pPr>
              <w:spacing w:after="0" w:line="240" w:lineRule="auto"/>
            </w:pPr>
          </w:p>
        </w:tc>
        <w:tc>
          <w:tcPr>
            <w:tcW w:w="8216" w:type="dxa"/>
          </w:tcPr>
          <w:p w:rsidR="0056790F" w:rsidRPr="009C4955" w:rsidRDefault="0056790F" w:rsidP="009C4955">
            <w:pPr>
              <w:spacing w:after="0" w:line="240" w:lineRule="auto"/>
            </w:pPr>
            <w:r w:rsidRPr="009C4955">
              <w:rPr>
                <w:spacing w:val="-2"/>
              </w:rPr>
              <w:t xml:space="preserve">Плакаты Правила поведения при вынужденном автономном существовании в </w:t>
            </w:r>
            <w:r w:rsidRPr="009C4955">
              <w:t>природной среде (12 плакатов).</w:t>
            </w:r>
          </w:p>
        </w:tc>
      </w:tr>
      <w:tr w:rsidR="0056790F" w:rsidRPr="00AA495E" w:rsidTr="009C4955">
        <w:tc>
          <w:tcPr>
            <w:tcW w:w="1129" w:type="dxa"/>
          </w:tcPr>
          <w:p w:rsidR="0056790F" w:rsidRPr="009C4955" w:rsidRDefault="0056790F" w:rsidP="009C4955">
            <w:pPr>
              <w:spacing w:after="0" w:line="240" w:lineRule="auto"/>
            </w:pPr>
          </w:p>
        </w:tc>
        <w:tc>
          <w:tcPr>
            <w:tcW w:w="8216" w:type="dxa"/>
          </w:tcPr>
          <w:p w:rsidR="0056790F" w:rsidRPr="009C4955" w:rsidRDefault="0056790F" w:rsidP="009C4955">
            <w:pPr>
              <w:spacing w:after="0" w:line="240" w:lineRule="auto"/>
            </w:pPr>
            <w:r w:rsidRPr="009C4955">
              <w:t>Плакаты Аварийно-спасательные и другие неотложные работы (10 плакатов, 41x30 см.)</w:t>
            </w:r>
          </w:p>
        </w:tc>
      </w:tr>
      <w:tr w:rsidR="0056790F" w:rsidRPr="00AA495E" w:rsidTr="009C4955">
        <w:tc>
          <w:tcPr>
            <w:tcW w:w="1129" w:type="dxa"/>
          </w:tcPr>
          <w:p w:rsidR="0056790F" w:rsidRPr="009C4955" w:rsidRDefault="0056790F" w:rsidP="009C4955">
            <w:pPr>
              <w:spacing w:after="0" w:line="240" w:lineRule="auto"/>
            </w:pPr>
          </w:p>
        </w:tc>
        <w:tc>
          <w:tcPr>
            <w:tcW w:w="8216" w:type="dxa"/>
          </w:tcPr>
          <w:p w:rsidR="0056790F" w:rsidRPr="009C4955" w:rsidRDefault="0056790F" w:rsidP="009C4955">
            <w:pPr>
              <w:spacing w:after="0" w:line="240" w:lineRule="auto"/>
            </w:pPr>
            <w:r w:rsidRPr="009C4955">
              <w:t>Плакаты Государственные символы и символы МЧС (14 плакатов, 41x30 см.)</w:t>
            </w:r>
          </w:p>
        </w:tc>
      </w:tr>
      <w:tr w:rsidR="0056790F" w:rsidRPr="00AA495E" w:rsidTr="009C4955">
        <w:tc>
          <w:tcPr>
            <w:tcW w:w="1129" w:type="dxa"/>
          </w:tcPr>
          <w:p w:rsidR="0056790F" w:rsidRPr="009C4955" w:rsidRDefault="0056790F" w:rsidP="009C4955">
            <w:pPr>
              <w:spacing w:after="0" w:line="240" w:lineRule="auto"/>
            </w:pPr>
          </w:p>
        </w:tc>
        <w:tc>
          <w:tcPr>
            <w:tcW w:w="8216" w:type="dxa"/>
          </w:tcPr>
          <w:p w:rsidR="0056790F" w:rsidRPr="009C4955" w:rsidRDefault="0056790F" w:rsidP="009C4955">
            <w:pPr>
              <w:spacing w:after="0" w:line="240" w:lineRule="auto"/>
            </w:pPr>
            <w:r w:rsidRPr="009C4955">
              <w:t>Плакаты Действия населения при авариях и катастрофах (10 плакатов, 41x30</w:t>
            </w:r>
          </w:p>
          <w:p w:rsidR="0056790F" w:rsidRPr="009C4955" w:rsidRDefault="0056790F" w:rsidP="009C4955">
            <w:pPr>
              <w:spacing w:after="0" w:line="240" w:lineRule="auto"/>
            </w:pPr>
            <w:r w:rsidRPr="009C4955">
              <w:t>см.)</w:t>
            </w:r>
          </w:p>
        </w:tc>
      </w:tr>
      <w:tr w:rsidR="0056790F" w:rsidRPr="00AA495E" w:rsidTr="009C4955">
        <w:tc>
          <w:tcPr>
            <w:tcW w:w="1129" w:type="dxa"/>
          </w:tcPr>
          <w:p w:rsidR="0056790F" w:rsidRPr="009C4955" w:rsidRDefault="0056790F" w:rsidP="009C4955">
            <w:pPr>
              <w:spacing w:after="0" w:line="240" w:lineRule="auto"/>
            </w:pPr>
          </w:p>
        </w:tc>
        <w:tc>
          <w:tcPr>
            <w:tcW w:w="8216" w:type="dxa"/>
          </w:tcPr>
          <w:p w:rsidR="0056790F" w:rsidRPr="009C4955" w:rsidRDefault="0056790F" w:rsidP="009C4955">
            <w:pPr>
              <w:spacing w:after="0" w:line="240" w:lineRule="auto"/>
            </w:pPr>
            <w:r w:rsidRPr="009C4955">
              <w:t>Плакаты Действия населения при стихийных бедствиях (10 плакатов, 41x30 см.)</w:t>
            </w:r>
          </w:p>
        </w:tc>
      </w:tr>
      <w:tr w:rsidR="0056790F" w:rsidRPr="00AA495E" w:rsidTr="009C4955">
        <w:tc>
          <w:tcPr>
            <w:tcW w:w="1129" w:type="dxa"/>
          </w:tcPr>
          <w:p w:rsidR="0056790F" w:rsidRPr="009C4955" w:rsidRDefault="0056790F" w:rsidP="009C4955">
            <w:pPr>
              <w:spacing w:after="0" w:line="240" w:lineRule="auto"/>
            </w:pPr>
          </w:p>
        </w:tc>
        <w:tc>
          <w:tcPr>
            <w:tcW w:w="8216" w:type="dxa"/>
          </w:tcPr>
          <w:p w:rsidR="0056790F" w:rsidRPr="009C4955" w:rsidRDefault="0056790F" w:rsidP="009C4955">
            <w:pPr>
              <w:spacing w:after="0" w:line="240" w:lineRule="auto"/>
            </w:pPr>
            <w:r w:rsidRPr="009C4955">
              <w:t>Плакаты Дорожная Безопасность для детей ( 4 плаката)</w:t>
            </w:r>
          </w:p>
        </w:tc>
      </w:tr>
      <w:tr w:rsidR="0056790F" w:rsidRPr="00AA495E" w:rsidTr="009C4955">
        <w:tc>
          <w:tcPr>
            <w:tcW w:w="1129" w:type="dxa"/>
          </w:tcPr>
          <w:p w:rsidR="0056790F" w:rsidRPr="009C4955" w:rsidRDefault="0056790F" w:rsidP="009C4955">
            <w:pPr>
              <w:spacing w:after="0" w:line="240" w:lineRule="auto"/>
            </w:pPr>
          </w:p>
        </w:tc>
        <w:tc>
          <w:tcPr>
            <w:tcW w:w="8216" w:type="dxa"/>
          </w:tcPr>
          <w:p w:rsidR="0056790F" w:rsidRPr="009C4955" w:rsidRDefault="0056790F" w:rsidP="009C4955">
            <w:pPr>
              <w:spacing w:after="0" w:line="240" w:lineRule="auto"/>
            </w:pPr>
            <w:r w:rsidRPr="009C4955">
              <w:t>Плакаты Единая государственная система предупреждения и ликвидации ЧС.Гражданская оборона (Юплакатов, 70x100)</w:t>
            </w:r>
          </w:p>
        </w:tc>
      </w:tr>
      <w:tr w:rsidR="0056790F" w:rsidRPr="00AA495E" w:rsidTr="009C4955">
        <w:tc>
          <w:tcPr>
            <w:tcW w:w="1129" w:type="dxa"/>
          </w:tcPr>
          <w:p w:rsidR="0056790F" w:rsidRPr="009C4955" w:rsidRDefault="0056790F" w:rsidP="009C4955">
            <w:pPr>
              <w:spacing w:after="0" w:line="240" w:lineRule="auto"/>
            </w:pPr>
          </w:p>
        </w:tc>
        <w:tc>
          <w:tcPr>
            <w:tcW w:w="8216" w:type="dxa"/>
          </w:tcPr>
          <w:p w:rsidR="0056790F" w:rsidRPr="009C4955" w:rsidRDefault="0056790F" w:rsidP="009C4955">
            <w:pPr>
              <w:spacing w:after="0" w:line="240" w:lineRule="auto"/>
            </w:pPr>
            <w:r w:rsidRPr="009C4955">
              <w:t>Плакаты Защитные сооружения ГО (10 плакатов, 41x30 см.)</w:t>
            </w:r>
          </w:p>
        </w:tc>
      </w:tr>
      <w:tr w:rsidR="0056790F" w:rsidRPr="00AA495E" w:rsidTr="009C4955">
        <w:tc>
          <w:tcPr>
            <w:tcW w:w="1129" w:type="dxa"/>
          </w:tcPr>
          <w:p w:rsidR="0056790F" w:rsidRPr="009C4955" w:rsidRDefault="0056790F" w:rsidP="009C4955">
            <w:pPr>
              <w:spacing w:after="0" w:line="240" w:lineRule="auto"/>
            </w:pPr>
          </w:p>
        </w:tc>
        <w:tc>
          <w:tcPr>
            <w:tcW w:w="8216" w:type="dxa"/>
          </w:tcPr>
          <w:p w:rsidR="0056790F" w:rsidRPr="009C4955" w:rsidRDefault="0056790F" w:rsidP="009C4955">
            <w:pPr>
              <w:spacing w:after="0" w:line="240" w:lineRule="auto"/>
            </w:pPr>
            <w:r w:rsidRPr="009C4955">
              <w:t>Плакаты Компьютер и безопасность (2 пл) 45x60 бум.</w:t>
            </w:r>
          </w:p>
        </w:tc>
      </w:tr>
      <w:tr w:rsidR="0056790F" w:rsidRPr="00AA495E" w:rsidTr="009C4955">
        <w:tc>
          <w:tcPr>
            <w:tcW w:w="1129" w:type="dxa"/>
          </w:tcPr>
          <w:p w:rsidR="0056790F" w:rsidRPr="009C4955" w:rsidRDefault="0056790F" w:rsidP="009C4955">
            <w:pPr>
              <w:spacing w:after="0" w:line="240" w:lineRule="auto"/>
            </w:pPr>
          </w:p>
        </w:tc>
        <w:tc>
          <w:tcPr>
            <w:tcW w:w="8216" w:type="dxa"/>
          </w:tcPr>
          <w:p w:rsidR="0056790F" w:rsidRPr="009C4955" w:rsidRDefault="0056790F" w:rsidP="009C4955">
            <w:pPr>
              <w:spacing w:after="0" w:line="240" w:lineRule="auto"/>
            </w:pPr>
            <w:r w:rsidRPr="009C4955">
              <w:t>Плакаты Оказание первой доврачебной медицинской помощи - комплект из 6 плакатов 100x70 (бумага, 150 гр./кв. м)</w:t>
            </w:r>
          </w:p>
        </w:tc>
      </w:tr>
      <w:tr w:rsidR="0056790F" w:rsidRPr="00AA495E" w:rsidTr="009C4955">
        <w:tc>
          <w:tcPr>
            <w:tcW w:w="1129" w:type="dxa"/>
          </w:tcPr>
          <w:p w:rsidR="0056790F" w:rsidRPr="009C4955" w:rsidRDefault="0056790F" w:rsidP="009C4955">
            <w:pPr>
              <w:spacing w:after="0" w:line="240" w:lineRule="auto"/>
            </w:pPr>
          </w:p>
        </w:tc>
        <w:tc>
          <w:tcPr>
            <w:tcW w:w="8216" w:type="dxa"/>
          </w:tcPr>
          <w:p w:rsidR="0056790F" w:rsidRPr="009C4955" w:rsidRDefault="0056790F" w:rsidP="009C4955">
            <w:pPr>
              <w:spacing w:after="0" w:line="240" w:lineRule="auto"/>
            </w:pPr>
            <w:r w:rsidRPr="009C4955">
              <w:t>Плакаты Основы ГО и защиты от ЧС (10 плакатов, 41x30 см.)</w:t>
            </w:r>
          </w:p>
        </w:tc>
      </w:tr>
      <w:tr w:rsidR="0056790F" w:rsidRPr="00AA495E" w:rsidTr="009C4955">
        <w:tc>
          <w:tcPr>
            <w:tcW w:w="1129" w:type="dxa"/>
          </w:tcPr>
          <w:p w:rsidR="0056790F" w:rsidRPr="009C4955" w:rsidRDefault="0056790F" w:rsidP="009C4955">
            <w:pPr>
              <w:spacing w:after="0" w:line="240" w:lineRule="auto"/>
            </w:pPr>
          </w:p>
        </w:tc>
        <w:tc>
          <w:tcPr>
            <w:tcW w:w="8216" w:type="dxa"/>
          </w:tcPr>
          <w:p w:rsidR="0056790F" w:rsidRPr="009C4955" w:rsidRDefault="0056790F" w:rsidP="009C4955">
            <w:pPr>
              <w:spacing w:after="0" w:line="240" w:lineRule="auto"/>
            </w:pPr>
            <w:r w:rsidRPr="009C4955">
              <w:t>Плакаты Осторожно! Терроризм (3 пл) бум.</w:t>
            </w:r>
          </w:p>
        </w:tc>
      </w:tr>
      <w:tr w:rsidR="0056790F" w:rsidRPr="00AA495E" w:rsidTr="009C4955">
        <w:tc>
          <w:tcPr>
            <w:tcW w:w="1129" w:type="dxa"/>
          </w:tcPr>
          <w:p w:rsidR="0056790F" w:rsidRPr="009C4955" w:rsidRDefault="0056790F" w:rsidP="009C4955">
            <w:pPr>
              <w:spacing w:after="0" w:line="240" w:lineRule="auto"/>
            </w:pPr>
          </w:p>
        </w:tc>
        <w:tc>
          <w:tcPr>
            <w:tcW w:w="8216" w:type="dxa"/>
          </w:tcPr>
          <w:p w:rsidR="0056790F" w:rsidRPr="009C4955" w:rsidRDefault="0056790F" w:rsidP="009C4955">
            <w:pPr>
              <w:spacing w:after="0" w:line="240" w:lineRule="auto"/>
            </w:pPr>
            <w:r w:rsidRPr="009C4955">
              <w:t>Плакаты Первая медицинская помощь при чрезвычайных ситуациях(10 плакатов 41x30 см.)</w:t>
            </w:r>
          </w:p>
        </w:tc>
      </w:tr>
      <w:tr w:rsidR="0056790F" w:rsidRPr="00AA495E" w:rsidTr="009C4955">
        <w:tc>
          <w:tcPr>
            <w:tcW w:w="1129" w:type="dxa"/>
          </w:tcPr>
          <w:p w:rsidR="0056790F" w:rsidRPr="009C4955" w:rsidRDefault="0056790F" w:rsidP="009C4955">
            <w:pPr>
              <w:spacing w:after="0" w:line="240" w:lineRule="auto"/>
            </w:pPr>
          </w:p>
        </w:tc>
        <w:tc>
          <w:tcPr>
            <w:tcW w:w="8216" w:type="dxa"/>
          </w:tcPr>
          <w:p w:rsidR="0056790F" w:rsidRPr="009C4955" w:rsidRDefault="0056790F" w:rsidP="009C4955">
            <w:pPr>
              <w:spacing w:after="0" w:line="240" w:lineRule="auto"/>
            </w:pPr>
            <w:r w:rsidRPr="009C4955">
              <w:t>Плакаты Первая медицинская помощь при ЧС (12 шт) 50x70</w:t>
            </w:r>
          </w:p>
        </w:tc>
      </w:tr>
      <w:tr w:rsidR="0056790F" w:rsidRPr="00AA495E" w:rsidTr="009C4955">
        <w:tc>
          <w:tcPr>
            <w:tcW w:w="1129" w:type="dxa"/>
          </w:tcPr>
          <w:p w:rsidR="0056790F" w:rsidRPr="009C4955" w:rsidRDefault="0056790F" w:rsidP="009C4955">
            <w:pPr>
              <w:spacing w:after="0" w:line="240" w:lineRule="auto"/>
            </w:pPr>
          </w:p>
        </w:tc>
        <w:tc>
          <w:tcPr>
            <w:tcW w:w="8216" w:type="dxa"/>
          </w:tcPr>
          <w:p w:rsidR="0056790F" w:rsidRPr="009C4955" w:rsidRDefault="0056790F" w:rsidP="009C4955">
            <w:pPr>
              <w:spacing w:after="0" w:line="240" w:lineRule="auto"/>
            </w:pPr>
            <w:r w:rsidRPr="009C4955">
              <w:t>Плакаты Правила поведения в аварийных ситуация на транспорте (8 шт)</w:t>
            </w:r>
          </w:p>
        </w:tc>
      </w:tr>
      <w:tr w:rsidR="0056790F" w:rsidRPr="00AA495E" w:rsidTr="009C4955">
        <w:tc>
          <w:tcPr>
            <w:tcW w:w="1129" w:type="dxa"/>
          </w:tcPr>
          <w:p w:rsidR="0056790F" w:rsidRPr="009C4955" w:rsidRDefault="0056790F" w:rsidP="009C4955">
            <w:pPr>
              <w:spacing w:after="0" w:line="240" w:lineRule="auto"/>
            </w:pPr>
          </w:p>
        </w:tc>
        <w:tc>
          <w:tcPr>
            <w:tcW w:w="8216" w:type="dxa"/>
          </w:tcPr>
          <w:p w:rsidR="0056790F" w:rsidRPr="009C4955" w:rsidRDefault="0056790F" w:rsidP="009C4955">
            <w:pPr>
              <w:spacing w:after="0" w:line="240" w:lineRule="auto"/>
            </w:pPr>
            <w:r w:rsidRPr="009C4955">
              <w:t>Плакаты Правила поведения в чрезвычайных ситуациях природного характера (5</w:t>
            </w:r>
          </w:p>
          <w:p w:rsidR="0056790F" w:rsidRPr="009C4955" w:rsidRDefault="0056790F" w:rsidP="009C4955">
            <w:pPr>
              <w:spacing w:after="0" w:line="240" w:lineRule="auto"/>
            </w:pPr>
            <w:r w:rsidRPr="009C4955">
              <w:t>шт)</w:t>
            </w:r>
          </w:p>
        </w:tc>
      </w:tr>
      <w:tr w:rsidR="0056790F" w:rsidRPr="00AA495E" w:rsidTr="009C4955">
        <w:tc>
          <w:tcPr>
            <w:tcW w:w="1129" w:type="dxa"/>
          </w:tcPr>
          <w:p w:rsidR="0056790F" w:rsidRPr="009C4955" w:rsidRDefault="0056790F" w:rsidP="009C4955">
            <w:pPr>
              <w:spacing w:after="0" w:line="240" w:lineRule="auto"/>
            </w:pPr>
          </w:p>
        </w:tc>
        <w:tc>
          <w:tcPr>
            <w:tcW w:w="8216" w:type="dxa"/>
          </w:tcPr>
          <w:p w:rsidR="0056790F" w:rsidRPr="009C4955" w:rsidRDefault="0056790F" w:rsidP="009C4955">
            <w:pPr>
              <w:spacing w:after="0" w:line="240" w:lineRule="auto"/>
            </w:pPr>
            <w:r w:rsidRPr="009C4955">
              <w:t>Плакаты Уголок безопасности школьника (10 плакатов 41x30 см)</w:t>
            </w:r>
          </w:p>
        </w:tc>
      </w:tr>
      <w:tr w:rsidR="0056790F" w:rsidRPr="00AA495E" w:rsidTr="009C4955">
        <w:tc>
          <w:tcPr>
            <w:tcW w:w="1129" w:type="dxa"/>
          </w:tcPr>
          <w:p w:rsidR="0056790F" w:rsidRPr="009C4955" w:rsidRDefault="0056790F" w:rsidP="009C4955">
            <w:pPr>
              <w:spacing w:after="0" w:line="240" w:lineRule="auto"/>
            </w:pPr>
          </w:p>
        </w:tc>
        <w:tc>
          <w:tcPr>
            <w:tcW w:w="8216" w:type="dxa"/>
          </w:tcPr>
          <w:p w:rsidR="0056790F" w:rsidRPr="009C4955" w:rsidRDefault="0056790F" w:rsidP="009C4955">
            <w:pPr>
              <w:spacing w:after="0" w:line="240" w:lineRule="auto"/>
            </w:pPr>
            <w:r w:rsidRPr="009C4955">
              <w:t>Плакаты Уголок гражданской защиты (10 плакатов, 30x41 см.)</w:t>
            </w:r>
          </w:p>
        </w:tc>
      </w:tr>
      <w:tr w:rsidR="0056790F" w:rsidRPr="00AA495E" w:rsidTr="009C4955">
        <w:tc>
          <w:tcPr>
            <w:tcW w:w="1129" w:type="dxa"/>
          </w:tcPr>
          <w:p w:rsidR="0056790F" w:rsidRPr="009C4955" w:rsidRDefault="0056790F" w:rsidP="009C4955">
            <w:pPr>
              <w:spacing w:after="0" w:line="240" w:lineRule="auto"/>
            </w:pPr>
          </w:p>
        </w:tc>
        <w:tc>
          <w:tcPr>
            <w:tcW w:w="8216" w:type="dxa"/>
          </w:tcPr>
          <w:p w:rsidR="0056790F" w:rsidRPr="009C4955" w:rsidRDefault="0056790F" w:rsidP="009C4955">
            <w:pPr>
              <w:spacing w:after="0" w:line="240" w:lineRule="auto"/>
            </w:pPr>
            <w:r w:rsidRPr="009C4955">
              <w:t>Плакаты Умей действовать при пожаре (10 плакатов, 30x41 см.)</w:t>
            </w:r>
          </w:p>
        </w:tc>
      </w:tr>
      <w:tr w:rsidR="0056790F" w:rsidRPr="00AA495E" w:rsidTr="009C4955">
        <w:tc>
          <w:tcPr>
            <w:tcW w:w="1129" w:type="dxa"/>
          </w:tcPr>
          <w:p w:rsidR="0056790F" w:rsidRPr="009C4955" w:rsidRDefault="0056790F" w:rsidP="009C4955">
            <w:pPr>
              <w:spacing w:after="0" w:line="240" w:lineRule="auto"/>
            </w:pPr>
          </w:p>
        </w:tc>
        <w:tc>
          <w:tcPr>
            <w:tcW w:w="8216" w:type="dxa"/>
          </w:tcPr>
          <w:p w:rsidR="0056790F" w:rsidRPr="009C4955" w:rsidRDefault="0056790F" w:rsidP="009C4955">
            <w:pPr>
              <w:spacing w:after="0" w:line="240" w:lineRule="auto"/>
            </w:pPr>
            <w:r w:rsidRPr="009C4955">
              <w:t>Плакаты Первая реанимационная и 1-ая мед.помощь (6 пл) ламинир.</w:t>
            </w:r>
          </w:p>
        </w:tc>
      </w:tr>
      <w:tr w:rsidR="0056790F" w:rsidRPr="00AA495E" w:rsidTr="009C4955">
        <w:tc>
          <w:tcPr>
            <w:tcW w:w="1129" w:type="dxa"/>
          </w:tcPr>
          <w:p w:rsidR="0056790F" w:rsidRPr="009C4955" w:rsidRDefault="0056790F" w:rsidP="009C4955">
            <w:pPr>
              <w:spacing w:after="0" w:line="240" w:lineRule="auto"/>
            </w:pPr>
          </w:p>
        </w:tc>
        <w:tc>
          <w:tcPr>
            <w:tcW w:w="8216" w:type="dxa"/>
          </w:tcPr>
          <w:p w:rsidR="0056790F" w:rsidRPr="009C4955" w:rsidRDefault="0056790F" w:rsidP="009C4955">
            <w:pPr>
              <w:spacing w:after="0" w:line="240" w:lineRule="auto"/>
            </w:pPr>
            <w:r w:rsidRPr="009C4955">
              <w:t>Альбом "Детям о Правилах Дорожного Движения" (10 листов) формат A3 лам.</w:t>
            </w:r>
          </w:p>
        </w:tc>
      </w:tr>
      <w:tr w:rsidR="0056790F" w:rsidRPr="00AA495E" w:rsidTr="009C4955">
        <w:tc>
          <w:tcPr>
            <w:tcW w:w="1129" w:type="dxa"/>
          </w:tcPr>
          <w:p w:rsidR="0056790F" w:rsidRPr="009C4955" w:rsidRDefault="0056790F" w:rsidP="009C4955">
            <w:pPr>
              <w:spacing w:after="0" w:line="240" w:lineRule="auto"/>
            </w:pPr>
          </w:p>
        </w:tc>
        <w:tc>
          <w:tcPr>
            <w:tcW w:w="8216" w:type="dxa"/>
          </w:tcPr>
          <w:p w:rsidR="0056790F" w:rsidRPr="009C4955" w:rsidRDefault="0056790F" w:rsidP="009C4955">
            <w:pPr>
              <w:spacing w:after="0" w:line="240" w:lineRule="auto"/>
            </w:pPr>
            <w:r w:rsidRPr="009C4955">
              <w:t>Альбом "Детям о Правилах Пожарной Безопасности" лам.</w:t>
            </w:r>
          </w:p>
        </w:tc>
      </w:tr>
      <w:tr w:rsidR="0056790F" w:rsidRPr="00AA495E" w:rsidTr="009C4955">
        <w:tc>
          <w:tcPr>
            <w:tcW w:w="1129" w:type="dxa"/>
          </w:tcPr>
          <w:p w:rsidR="0056790F" w:rsidRPr="009C4955" w:rsidRDefault="0056790F" w:rsidP="009C4955">
            <w:pPr>
              <w:spacing w:after="0" w:line="240" w:lineRule="auto"/>
            </w:pPr>
          </w:p>
        </w:tc>
        <w:tc>
          <w:tcPr>
            <w:tcW w:w="8216" w:type="dxa"/>
          </w:tcPr>
          <w:p w:rsidR="0056790F" w:rsidRPr="009C4955" w:rsidRDefault="0056790F" w:rsidP="009C4955">
            <w:pPr>
              <w:spacing w:after="0" w:line="240" w:lineRule="auto"/>
            </w:pPr>
            <w:r w:rsidRPr="009C4955">
              <w:t>Брошюра Личная безопасность в чрезвычайных ситуациях</w:t>
            </w:r>
          </w:p>
        </w:tc>
      </w:tr>
      <w:tr w:rsidR="0056790F" w:rsidRPr="00AA495E" w:rsidTr="009C4955">
        <w:tc>
          <w:tcPr>
            <w:tcW w:w="1129" w:type="dxa"/>
          </w:tcPr>
          <w:p w:rsidR="0056790F" w:rsidRPr="009C4955" w:rsidRDefault="0056790F" w:rsidP="009C4955">
            <w:pPr>
              <w:spacing w:after="0" w:line="240" w:lineRule="auto"/>
            </w:pPr>
          </w:p>
        </w:tc>
        <w:tc>
          <w:tcPr>
            <w:tcW w:w="8216" w:type="dxa"/>
          </w:tcPr>
          <w:p w:rsidR="0056790F" w:rsidRPr="009C4955" w:rsidRDefault="0056790F" w:rsidP="009C4955">
            <w:pPr>
              <w:spacing w:after="0" w:line="240" w:lineRule="auto"/>
            </w:pPr>
            <w:r w:rsidRPr="009C4955">
              <w:t>Брошюра Личная безопасность школьника (памятка)</w:t>
            </w:r>
          </w:p>
        </w:tc>
      </w:tr>
      <w:tr w:rsidR="0056790F" w:rsidRPr="00AA495E" w:rsidTr="009C4955">
        <w:tc>
          <w:tcPr>
            <w:tcW w:w="1129" w:type="dxa"/>
          </w:tcPr>
          <w:p w:rsidR="0056790F" w:rsidRPr="009C4955" w:rsidRDefault="0056790F" w:rsidP="009C4955">
            <w:pPr>
              <w:spacing w:after="0" w:line="240" w:lineRule="auto"/>
            </w:pPr>
          </w:p>
        </w:tc>
        <w:tc>
          <w:tcPr>
            <w:tcW w:w="8216" w:type="dxa"/>
          </w:tcPr>
          <w:p w:rsidR="0056790F" w:rsidRPr="009C4955" w:rsidRDefault="0056790F" w:rsidP="009C4955">
            <w:pPr>
              <w:spacing w:after="0" w:line="240" w:lineRule="auto"/>
            </w:pPr>
            <w:r w:rsidRPr="009C4955">
              <w:rPr>
                <w:spacing w:val="-3"/>
              </w:rPr>
              <w:t>Брошюра Оказание экстренной помощи до прибытия врача</w:t>
            </w:r>
          </w:p>
        </w:tc>
      </w:tr>
      <w:tr w:rsidR="0056790F" w:rsidRPr="00AA495E" w:rsidTr="009C4955">
        <w:tc>
          <w:tcPr>
            <w:tcW w:w="1129" w:type="dxa"/>
          </w:tcPr>
          <w:p w:rsidR="0056790F" w:rsidRPr="009C4955" w:rsidRDefault="0056790F" w:rsidP="009C4955">
            <w:pPr>
              <w:spacing w:after="0" w:line="240" w:lineRule="auto"/>
            </w:pPr>
          </w:p>
        </w:tc>
        <w:tc>
          <w:tcPr>
            <w:tcW w:w="8216" w:type="dxa"/>
          </w:tcPr>
          <w:p w:rsidR="0056790F" w:rsidRPr="009C4955" w:rsidRDefault="0056790F" w:rsidP="009C4955">
            <w:pPr>
              <w:spacing w:after="0" w:line="240" w:lineRule="auto"/>
            </w:pPr>
            <w:r w:rsidRPr="009C4955">
              <w:t>Брошюра Экстренная психологическая помощь</w:t>
            </w:r>
          </w:p>
        </w:tc>
      </w:tr>
      <w:tr w:rsidR="0056790F" w:rsidRPr="00AA495E" w:rsidTr="009C4955">
        <w:tc>
          <w:tcPr>
            <w:tcW w:w="1129" w:type="dxa"/>
          </w:tcPr>
          <w:p w:rsidR="0056790F" w:rsidRPr="009C4955" w:rsidRDefault="0056790F" w:rsidP="009C4955">
            <w:pPr>
              <w:spacing w:after="0" w:line="240" w:lineRule="auto"/>
            </w:pPr>
          </w:p>
        </w:tc>
        <w:tc>
          <w:tcPr>
            <w:tcW w:w="8216" w:type="dxa"/>
          </w:tcPr>
          <w:p w:rsidR="0056790F" w:rsidRPr="009C4955" w:rsidRDefault="0056790F" w:rsidP="009C4955">
            <w:pPr>
              <w:spacing w:after="0" w:line="240" w:lineRule="auto"/>
            </w:pPr>
            <w:r w:rsidRPr="009C4955">
              <w:t>Брошюра Аварийно химически опасные вещества (АХОВ). Методика прогнозирования и оценки химической обстановки</w:t>
            </w:r>
          </w:p>
        </w:tc>
      </w:tr>
      <w:tr w:rsidR="0056790F" w:rsidRPr="00AA495E" w:rsidTr="009C4955">
        <w:tc>
          <w:tcPr>
            <w:tcW w:w="1129" w:type="dxa"/>
          </w:tcPr>
          <w:p w:rsidR="0056790F" w:rsidRPr="009C4955" w:rsidRDefault="0056790F" w:rsidP="009C4955">
            <w:pPr>
              <w:spacing w:after="0" w:line="240" w:lineRule="auto"/>
            </w:pPr>
          </w:p>
        </w:tc>
        <w:tc>
          <w:tcPr>
            <w:tcW w:w="8216" w:type="dxa"/>
          </w:tcPr>
          <w:p w:rsidR="0056790F" w:rsidRPr="009C4955" w:rsidRDefault="0056790F" w:rsidP="009C4955">
            <w:pPr>
              <w:spacing w:after="0" w:line="240" w:lineRule="auto"/>
            </w:pPr>
            <w:r w:rsidRPr="009C4955">
              <w:t>Брошюра Азбука пожарной безопасности</w:t>
            </w:r>
          </w:p>
        </w:tc>
      </w:tr>
      <w:tr w:rsidR="0056790F" w:rsidRPr="00AA495E" w:rsidTr="009C4955">
        <w:tc>
          <w:tcPr>
            <w:tcW w:w="1129" w:type="dxa"/>
          </w:tcPr>
          <w:p w:rsidR="0056790F" w:rsidRPr="009C4955" w:rsidRDefault="0056790F" w:rsidP="009C4955">
            <w:pPr>
              <w:spacing w:after="0" w:line="240" w:lineRule="auto"/>
            </w:pPr>
          </w:p>
        </w:tc>
        <w:tc>
          <w:tcPr>
            <w:tcW w:w="8216" w:type="dxa"/>
          </w:tcPr>
          <w:p w:rsidR="0056790F" w:rsidRPr="009C4955" w:rsidRDefault="0056790F" w:rsidP="009C4955">
            <w:pPr>
              <w:spacing w:after="0" w:line="240" w:lineRule="auto"/>
            </w:pPr>
            <w:r w:rsidRPr="009C4955">
              <w:rPr>
                <w:spacing w:val="-2"/>
              </w:rPr>
              <w:t xml:space="preserve">Брошюра Алгоритмы безопасности ( справочное пособие по действиям в ЧС) </w:t>
            </w:r>
            <w:r w:rsidRPr="009C4955">
              <w:t>новинка</w:t>
            </w:r>
          </w:p>
        </w:tc>
      </w:tr>
      <w:tr w:rsidR="0056790F" w:rsidRPr="00AA495E" w:rsidTr="009C4955">
        <w:tc>
          <w:tcPr>
            <w:tcW w:w="1129" w:type="dxa"/>
          </w:tcPr>
          <w:p w:rsidR="0056790F" w:rsidRPr="009C4955" w:rsidRDefault="0056790F" w:rsidP="009C4955">
            <w:pPr>
              <w:spacing w:after="0" w:line="240" w:lineRule="auto"/>
            </w:pPr>
          </w:p>
        </w:tc>
        <w:tc>
          <w:tcPr>
            <w:tcW w:w="8216" w:type="dxa"/>
          </w:tcPr>
          <w:p w:rsidR="0056790F" w:rsidRPr="009C4955" w:rsidRDefault="0056790F" w:rsidP="009C4955">
            <w:pPr>
              <w:spacing w:after="0" w:line="240" w:lineRule="auto"/>
            </w:pPr>
            <w:r w:rsidRPr="009C4955">
              <w:t>Брошюра Вредные привычки- медленное самоубийство</w:t>
            </w:r>
          </w:p>
        </w:tc>
      </w:tr>
      <w:tr w:rsidR="0056790F" w:rsidRPr="00AA495E" w:rsidTr="009C4955">
        <w:tc>
          <w:tcPr>
            <w:tcW w:w="1129" w:type="dxa"/>
          </w:tcPr>
          <w:p w:rsidR="0056790F" w:rsidRPr="009C4955" w:rsidRDefault="0056790F" w:rsidP="009C4955">
            <w:pPr>
              <w:spacing w:after="0" w:line="240" w:lineRule="auto"/>
            </w:pPr>
          </w:p>
        </w:tc>
        <w:tc>
          <w:tcPr>
            <w:tcW w:w="8216" w:type="dxa"/>
          </w:tcPr>
          <w:p w:rsidR="0056790F" w:rsidRPr="009C4955" w:rsidRDefault="0056790F" w:rsidP="009C4955">
            <w:pPr>
              <w:spacing w:after="0" w:line="240" w:lineRule="auto"/>
            </w:pPr>
            <w:r w:rsidRPr="009C4955">
              <w:rPr>
                <w:spacing w:val="-2"/>
              </w:rPr>
              <w:t>Брошюра Действия населения по предупреждению террористических акций</w:t>
            </w:r>
          </w:p>
        </w:tc>
      </w:tr>
      <w:tr w:rsidR="0056790F" w:rsidRPr="00AA495E" w:rsidTr="009C4955">
        <w:tc>
          <w:tcPr>
            <w:tcW w:w="1129" w:type="dxa"/>
          </w:tcPr>
          <w:p w:rsidR="0056790F" w:rsidRPr="009C4955" w:rsidRDefault="0056790F" w:rsidP="009C4955">
            <w:pPr>
              <w:spacing w:after="0" w:line="240" w:lineRule="auto"/>
            </w:pPr>
          </w:p>
        </w:tc>
        <w:tc>
          <w:tcPr>
            <w:tcW w:w="8216" w:type="dxa"/>
          </w:tcPr>
          <w:p w:rsidR="0056790F" w:rsidRPr="009C4955" w:rsidRDefault="0056790F" w:rsidP="009C4955">
            <w:pPr>
              <w:spacing w:after="0" w:line="240" w:lineRule="auto"/>
            </w:pPr>
            <w:r w:rsidRPr="009C4955">
              <w:t>Брошюра Защита от ЧС-книга</w:t>
            </w:r>
          </w:p>
        </w:tc>
      </w:tr>
      <w:tr w:rsidR="0056790F" w:rsidRPr="00AA495E" w:rsidTr="009C4955">
        <w:tc>
          <w:tcPr>
            <w:tcW w:w="1129" w:type="dxa"/>
          </w:tcPr>
          <w:p w:rsidR="0056790F" w:rsidRPr="009C4955" w:rsidRDefault="0056790F" w:rsidP="009C4955">
            <w:pPr>
              <w:spacing w:after="0" w:line="240" w:lineRule="auto"/>
            </w:pPr>
          </w:p>
        </w:tc>
        <w:tc>
          <w:tcPr>
            <w:tcW w:w="8216" w:type="dxa"/>
          </w:tcPr>
          <w:p w:rsidR="0056790F" w:rsidRPr="009C4955" w:rsidRDefault="0056790F" w:rsidP="009C4955">
            <w:pPr>
              <w:spacing w:after="0" w:line="240" w:lineRule="auto"/>
            </w:pPr>
            <w:r w:rsidRPr="009C4955">
              <w:rPr>
                <w:spacing w:val="-2"/>
              </w:rPr>
              <w:t>Брошюра Защитные сооружения гражданской обороны. Их устройство и</w:t>
            </w:r>
          </w:p>
          <w:p w:rsidR="0056790F" w:rsidRPr="009C4955" w:rsidRDefault="0056790F" w:rsidP="009C4955">
            <w:pPr>
              <w:spacing w:after="0" w:line="240" w:lineRule="auto"/>
            </w:pPr>
            <w:r w:rsidRPr="009C4955">
              <w:t>эксплуатация.</w:t>
            </w:r>
          </w:p>
        </w:tc>
      </w:tr>
      <w:tr w:rsidR="0056790F" w:rsidRPr="00AA495E" w:rsidTr="009C4955">
        <w:tc>
          <w:tcPr>
            <w:tcW w:w="1129" w:type="dxa"/>
          </w:tcPr>
          <w:p w:rsidR="0056790F" w:rsidRPr="009C4955" w:rsidRDefault="0056790F" w:rsidP="009C4955">
            <w:pPr>
              <w:spacing w:after="0" w:line="240" w:lineRule="auto"/>
            </w:pPr>
          </w:p>
        </w:tc>
        <w:tc>
          <w:tcPr>
            <w:tcW w:w="8216" w:type="dxa"/>
          </w:tcPr>
          <w:p w:rsidR="0056790F" w:rsidRPr="009C4955" w:rsidRDefault="0056790F" w:rsidP="009C4955">
            <w:pPr>
              <w:spacing w:after="0" w:line="240" w:lineRule="auto"/>
            </w:pPr>
            <w:r w:rsidRPr="009C4955">
              <w:rPr>
                <w:spacing w:val="-3"/>
              </w:rPr>
              <w:t>Брошюра Как планировать мероприятия по ГО и ЧС на объекте</w:t>
            </w:r>
          </w:p>
        </w:tc>
      </w:tr>
      <w:tr w:rsidR="0056790F" w:rsidRPr="00AA495E" w:rsidTr="009C4955">
        <w:tc>
          <w:tcPr>
            <w:tcW w:w="1129" w:type="dxa"/>
          </w:tcPr>
          <w:p w:rsidR="0056790F" w:rsidRPr="009C4955" w:rsidRDefault="0056790F" w:rsidP="009C4955">
            <w:pPr>
              <w:spacing w:after="0" w:line="240" w:lineRule="auto"/>
            </w:pPr>
          </w:p>
        </w:tc>
        <w:tc>
          <w:tcPr>
            <w:tcW w:w="8216" w:type="dxa"/>
          </w:tcPr>
          <w:p w:rsidR="0056790F" w:rsidRPr="009C4955" w:rsidRDefault="0056790F" w:rsidP="009C4955">
            <w:pPr>
              <w:spacing w:after="0" w:line="240" w:lineRule="auto"/>
            </w:pPr>
            <w:r w:rsidRPr="009C4955">
              <w:rPr>
                <w:spacing w:val="-2"/>
              </w:rPr>
              <w:t>Брошюра Как подготовить и провести комплексное учение на объекте</w:t>
            </w:r>
          </w:p>
        </w:tc>
      </w:tr>
      <w:tr w:rsidR="0056790F" w:rsidRPr="00AA495E" w:rsidTr="009C4955">
        <w:tc>
          <w:tcPr>
            <w:tcW w:w="1129" w:type="dxa"/>
          </w:tcPr>
          <w:p w:rsidR="0056790F" w:rsidRPr="009C4955" w:rsidRDefault="0056790F" w:rsidP="009C4955">
            <w:pPr>
              <w:spacing w:after="0" w:line="240" w:lineRule="auto"/>
            </w:pPr>
          </w:p>
        </w:tc>
        <w:tc>
          <w:tcPr>
            <w:tcW w:w="8216" w:type="dxa"/>
          </w:tcPr>
          <w:p w:rsidR="0056790F" w:rsidRPr="009C4955" w:rsidRDefault="0056790F" w:rsidP="009C4955">
            <w:pPr>
              <w:spacing w:after="0" w:line="240" w:lineRule="auto"/>
            </w:pPr>
            <w:r w:rsidRPr="009C4955">
              <w:rPr>
                <w:spacing w:val="-1"/>
              </w:rPr>
              <w:t xml:space="preserve">Брошюра Командно-штабные,тактико-специальные и комплексные учения, объектовые тренировки, "День защиты детей" в учебных заведениях. Порядок </w:t>
            </w:r>
            <w:r w:rsidRPr="009C4955">
              <w:t>подготовки, методика проведения.</w:t>
            </w:r>
          </w:p>
        </w:tc>
      </w:tr>
      <w:tr w:rsidR="0056790F" w:rsidRPr="00AA495E" w:rsidTr="009C4955">
        <w:tc>
          <w:tcPr>
            <w:tcW w:w="1129" w:type="dxa"/>
          </w:tcPr>
          <w:p w:rsidR="0056790F" w:rsidRPr="009C4955" w:rsidRDefault="0056790F" w:rsidP="009C4955">
            <w:pPr>
              <w:spacing w:after="0" w:line="240" w:lineRule="auto"/>
            </w:pPr>
          </w:p>
        </w:tc>
        <w:tc>
          <w:tcPr>
            <w:tcW w:w="8216" w:type="dxa"/>
          </w:tcPr>
          <w:p w:rsidR="0056790F" w:rsidRPr="009C4955" w:rsidRDefault="0056790F" w:rsidP="009C4955">
            <w:pPr>
              <w:spacing w:after="0" w:line="240" w:lineRule="auto"/>
            </w:pPr>
            <w:r w:rsidRPr="009C4955">
              <w:t>Брошюра Наркомания: дорога, ведущая в ад.</w:t>
            </w:r>
          </w:p>
        </w:tc>
      </w:tr>
      <w:tr w:rsidR="0056790F" w:rsidRPr="00AA495E" w:rsidTr="009C4955">
        <w:tc>
          <w:tcPr>
            <w:tcW w:w="1129" w:type="dxa"/>
          </w:tcPr>
          <w:p w:rsidR="0056790F" w:rsidRPr="009C4955" w:rsidRDefault="0056790F" w:rsidP="009C4955">
            <w:pPr>
              <w:spacing w:after="0" w:line="240" w:lineRule="auto"/>
            </w:pPr>
          </w:p>
        </w:tc>
        <w:tc>
          <w:tcPr>
            <w:tcW w:w="8216" w:type="dxa"/>
          </w:tcPr>
          <w:p w:rsidR="0056790F" w:rsidRPr="009C4955" w:rsidRDefault="0056790F" w:rsidP="009C4955">
            <w:pPr>
              <w:spacing w:after="0" w:line="240" w:lineRule="auto"/>
            </w:pPr>
            <w:r w:rsidRPr="009C4955">
              <w:t>Брошюра Обеспечение пожарной безопасности на объекте</w:t>
            </w:r>
          </w:p>
        </w:tc>
      </w:tr>
      <w:tr w:rsidR="0056790F" w:rsidRPr="00AA495E" w:rsidTr="009C4955">
        <w:tc>
          <w:tcPr>
            <w:tcW w:w="1129" w:type="dxa"/>
          </w:tcPr>
          <w:p w:rsidR="0056790F" w:rsidRPr="009C4955" w:rsidRDefault="0056790F" w:rsidP="009C4955">
            <w:pPr>
              <w:spacing w:after="0" w:line="240" w:lineRule="auto"/>
            </w:pPr>
          </w:p>
        </w:tc>
        <w:tc>
          <w:tcPr>
            <w:tcW w:w="8216" w:type="dxa"/>
          </w:tcPr>
          <w:p w:rsidR="0056790F" w:rsidRPr="009C4955" w:rsidRDefault="0056790F" w:rsidP="009C4955">
            <w:pPr>
              <w:spacing w:after="0" w:line="240" w:lineRule="auto"/>
            </w:pPr>
            <w:r w:rsidRPr="009C4955">
              <w:t>Брошюра Организация работы комиссии по ЧС объекта</w:t>
            </w:r>
          </w:p>
        </w:tc>
      </w:tr>
      <w:tr w:rsidR="0056790F" w:rsidRPr="00AA495E" w:rsidTr="009C4955">
        <w:tc>
          <w:tcPr>
            <w:tcW w:w="1129" w:type="dxa"/>
          </w:tcPr>
          <w:p w:rsidR="0056790F" w:rsidRPr="009C4955" w:rsidRDefault="0056790F" w:rsidP="009C4955">
            <w:pPr>
              <w:spacing w:after="0" w:line="240" w:lineRule="auto"/>
            </w:pPr>
          </w:p>
        </w:tc>
        <w:tc>
          <w:tcPr>
            <w:tcW w:w="8216" w:type="dxa"/>
          </w:tcPr>
          <w:p w:rsidR="0056790F" w:rsidRPr="009C4955" w:rsidRDefault="0056790F" w:rsidP="009C4955">
            <w:pPr>
              <w:spacing w:after="0" w:line="240" w:lineRule="auto"/>
            </w:pPr>
            <w:r w:rsidRPr="009C4955">
              <w:t>Брошюра Основы медицинской подготовки спасателей</w:t>
            </w:r>
          </w:p>
        </w:tc>
      </w:tr>
      <w:tr w:rsidR="0056790F" w:rsidRPr="00AA495E" w:rsidTr="009C4955">
        <w:tc>
          <w:tcPr>
            <w:tcW w:w="1129" w:type="dxa"/>
          </w:tcPr>
          <w:p w:rsidR="0056790F" w:rsidRPr="009C4955" w:rsidRDefault="0056790F" w:rsidP="009C4955">
            <w:pPr>
              <w:spacing w:after="0" w:line="240" w:lineRule="auto"/>
            </w:pPr>
          </w:p>
        </w:tc>
        <w:tc>
          <w:tcPr>
            <w:tcW w:w="8216" w:type="dxa"/>
          </w:tcPr>
          <w:p w:rsidR="0056790F" w:rsidRPr="009C4955" w:rsidRDefault="0056790F" w:rsidP="009C4955">
            <w:pPr>
              <w:spacing w:after="0" w:line="240" w:lineRule="auto"/>
            </w:pPr>
            <w:r w:rsidRPr="009C4955">
              <w:t>Брошюра Основы РСЧС</w:t>
            </w:r>
          </w:p>
        </w:tc>
      </w:tr>
      <w:tr w:rsidR="0056790F" w:rsidRPr="00AA495E" w:rsidTr="009C4955">
        <w:tc>
          <w:tcPr>
            <w:tcW w:w="1129" w:type="dxa"/>
          </w:tcPr>
          <w:p w:rsidR="0056790F" w:rsidRPr="009C4955" w:rsidRDefault="0056790F" w:rsidP="009C4955">
            <w:pPr>
              <w:spacing w:after="0" w:line="240" w:lineRule="auto"/>
            </w:pPr>
          </w:p>
        </w:tc>
        <w:tc>
          <w:tcPr>
            <w:tcW w:w="8216" w:type="dxa"/>
          </w:tcPr>
          <w:p w:rsidR="0056790F" w:rsidRPr="009C4955" w:rsidRDefault="0056790F" w:rsidP="009C4955">
            <w:pPr>
              <w:spacing w:after="0" w:line="240" w:lineRule="auto"/>
            </w:pPr>
            <w:r w:rsidRPr="009C4955">
              <w:t>Брошюра Первая медицинская помощь в ЧС</w:t>
            </w:r>
          </w:p>
        </w:tc>
      </w:tr>
      <w:tr w:rsidR="0056790F" w:rsidRPr="00AA495E" w:rsidTr="009C4955">
        <w:tc>
          <w:tcPr>
            <w:tcW w:w="1129" w:type="dxa"/>
          </w:tcPr>
          <w:p w:rsidR="0056790F" w:rsidRPr="009C4955" w:rsidRDefault="0056790F" w:rsidP="009C4955">
            <w:pPr>
              <w:spacing w:after="0" w:line="240" w:lineRule="auto"/>
            </w:pPr>
          </w:p>
        </w:tc>
        <w:tc>
          <w:tcPr>
            <w:tcW w:w="8216" w:type="dxa"/>
          </w:tcPr>
          <w:p w:rsidR="0056790F" w:rsidRPr="009C4955" w:rsidRDefault="0056790F" w:rsidP="009C4955">
            <w:pPr>
              <w:spacing w:after="0" w:line="240" w:lineRule="auto"/>
            </w:pPr>
            <w:r w:rsidRPr="009C4955">
              <w:t>Брошюра Правила безопасности для взрослых и детей</w:t>
            </w:r>
          </w:p>
        </w:tc>
      </w:tr>
      <w:tr w:rsidR="0056790F" w:rsidRPr="00AA495E" w:rsidTr="009C4955">
        <w:tc>
          <w:tcPr>
            <w:tcW w:w="1129" w:type="dxa"/>
          </w:tcPr>
          <w:p w:rsidR="0056790F" w:rsidRPr="009C4955" w:rsidRDefault="0056790F" w:rsidP="009C4955">
            <w:pPr>
              <w:spacing w:after="0" w:line="240" w:lineRule="auto"/>
            </w:pPr>
          </w:p>
        </w:tc>
        <w:tc>
          <w:tcPr>
            <w:tcW w:w="8216" w:type="dxa"/>
          </w:tcPr>
          <w:p w:rsidR="0056790F" w:rsidRPr="009C4955" w:rsidRDefault="0056790F" w:rsidP="009C4955">
            <w:pPr>
              <w:spacing w:after="0" w:line="240" w:lineRule="auto"/>
            </w:pPr>
            <w:r w:rsidRPr="009C4955">
              <w:rPr>
                <w:spacing w:val="-2"/>
              </w:rPr>
              <w:t xml:space="preserve">Брошюра Типовые положения основных структур РСЧС и ГО объектового звена. </w:t>
            </w:r>
            <w:r w:rsidRPr="009C4955">
              <w:rPr>
                <w:spacing w:val="-1"/>
              </w:rPr>
              <w:t>Функциональные обязанности по ГО и ЧС работников объекта</w:t>
            </w:r>
          </w:p>
        </w:tc>
      </w:tr>
      <w:tr w:rsidR="0056790F" w:rsidRPr="00AA495E" w:rsidTr="009C4955">
        <w:tc>
          <w:tcPr>
            <w:tcW w:w="1129" w:type="dxa"/>
          </w:tcPr>
          <w:p w:rsidR="0056790F" w:rsidRPr="009C4955" w:rsidRDefault="0056790F" w:rsidP="009C4955">
            <w:pPr>
              <w:spacing w:after="0" w:line="240" w:lineRule="auto"/>
            </w:pPr>
          </w:p>
        </w:tc>
        <w:tc>
          <w:tcPr>
            <w:tcW w:w="8216" w:type="dxa"/>
          </w:tcPr>
          <w:p w:rsidR="0056790F" w:rsidRPr="009C4955" w:rsidRDefault="0056790F" w:rsidP="009C4955">
            <w:pPr>
              <w:spacing w:after="0" w:line="240" w:lineRule="auto"/>
            </w:pPr>
            <w:r w:rsidRPr="009C4955">
              <w:t>Брошюра ЧС.Краткая характеристика и классификация</w:t>
            </w:r>
          </w:p>
        </w:tc>
      </w:tr>
      <w:tr w:rsidR="0056790F" w:rsidRPr="00AA495E" w:rsidTr="009C4955">
        <w:tc>
          <w:tcPr>
            <w:tcW w:w="1129" w:type="dxa"/>
          </w:tcPr>
          <w:p w:rsidR="0056790F" w:rsidRPr="009C4955" w:rsidRDefault="0056790F" w:rsidP="009C4955">
            <w:pPr>
              <w:spacing w:after="0" w:line="240" w:lineRule="auto"/>
            </w:pPr>
          </w:p>
        </w:tc>
        <w:tc>
          <w:tcPr>
            <w:tcW w:w="8216" w:type="dxa"/>
          </w:tcPr>
          <w:p w:rsidR="0056790F" w:rsidRPr="009C4955" w:rsidRDefault="0056790F" w:rsidP="009C4955">
            <w:pPr>
              <w:spacing w:after="0" w:line="240" w:lineRule="auto"/>
            </w:pPr>
            <w:r w:rsidRPr="009C4955">
              <w:t>Брошюра Эвакуационные мероприятия на объекте</w:t>
            </w:r>
          </w:p>
        </w:tc>
      </w:tr>
      <w:tr w:rsidR="0056790F" w:rsidRPr="00AA495E" w:rsidTr="009C4955">
        <w:tc>
          <w:tcPr>
            <w:tcW w:w="1129" w:type="dxa"/>
          </w:tcPr>
          <w:p w:rsidR="0056790F" w:rsidRPr="009C4955" w:rsidRDefault="0056790F" w:rsidP="009C4955">
            <w:pPr>
              <w:spacing w:after="0" w:line="240" w:lineRule="auto"/>
            </w:pPr>
          </w:p>
        </w:tc>
        <w:tc>
          <w:tcPr>
            <w:tcW w:w="8216" w:type="dxa"/>
          </w:tcPr>
          <w:p w:rsidR="0056790F" w:rsidRPr="009C4955" w:rsidRDefault="0056790F" w:rsidP="009C4955">
            <w:pPr>
              <w:spacing w:after="0" w:line="240" w:lineRule="auto"/>
            </w:pPr>
            <w:r w:rsidRPr="009C4955">
              <w:t>Брошюра Защита от ионизирующих излучений (новинка)</w:t>
            </w:r>
          </w:p>
        </w:tc>
      </w:tr>
      <w:tr w:rsidR="0056790F" w:rsidRPr="00AA495E" w:rsidTr="009C4955">
        <w:tc>
          <w:tcPr>
            <w:tcW w:w="1129" w:type="dxa"/>
          </w:tcPr>
          <w:p w:rsidR="0056790F" w:rsidRPr="009C4955" w:rsidRDefault="0056790F" w:rsidP="009C4955">
            <w:pPr>
              <w:spacing w:after="0" w:line="240" w:lineRule="auto"/>
            </w:pPr>
          </w:p>
        </w:tc>
        <w:tc>
          <w:tcPr>
            <w:tcW w:w="8216" w:type="dxa"/>
          </w:tcPr>
          <w:p w:rsidR="0056790F" w:rsidRPr="009C4955" w:rsidRDefault="0056790F" w:rsidP="009C4955">
            <w:pPr>
              <w:spacing w:after="0" w:line="240" w:lineRule="auto"/>
            </w:pPr>
            <w:r w:rsidRPr="009C4955">
              <w:rPr>
                <w:spacing w:val="-2"/>
              </w:rPr>
              <w:t xml:space="preserve">Стенд Инструкция по действиям персонала школы (детского дошк. учреждения) </w:t>
            </w:r>
            <w:r w:rsidRPr="009C4955">
              <w:t>при угрозе и возникновении пожара 60x42 см, пластик</w:t>
            </w:r>
          </w:p>
        </w:tc>
      </w:tr>
      <w:tr w:rsidR="0056790F" w:rsidRPr="00AA495E" w:rsidTr="009C4955">
        <w:tc>
          <w:tcPr>
            <w:tcW w:w="1129" w:type="dxa"/>
          </w:tcPr>
          <w:p w:rsidR="0056790F" w:rsidRPr="009C4955" w:rsidRDefault="0056790F" w:rsidP="009C4955">
            <w:pPr>
              <w:spacing w:after="0" w:line="240" w:lineRule="auto"/>
            </w:pPr>
          </w:p>
        </w:tc>
        <w:tc>
          <w:tcPr>
            <w:tcW w:w="8216" w:type="dxa"/>
          </w:tcPr>
          <w:p w:rsidR="0056790F" w:rsidRPr="009C4955" w:rsidRDefault="0056790F" w:rsidP="009C4955">
            <w:pPr>
              <w:spacing w:after="0" w:line="240" w:lineRule="auto"/>
            </w:pPr>
            <w:r w:rsidRPr="009C4955">
              <w:t>Стенд Инструкция по пожарной безопасности 60x42 пластик</w:t>
            </w:r>
          </w:p>
        </w:tc>
      </w:tr>
      <w:tr w:rsidR="0056790F" w:rsidRPr="00AA495E" w:rsidTr="009C4955">
        <w:tc>
          <w:tcPr>
            <w:tcW w:w="1129" w:type="dxa"/>
          </w:tcPr>
          <w:p w:rsidR="0056790F" w:rsidRPr="009C4955" w:rsidRDefault="0056790F" w:rsidP="009C4955">
            <w:pPr>
              <w:spacing w:after="0" w:line="240" w:lineRule="auto"/>
            </w:pPr>
          </w:p>
        </w:tc>
        <w:tc>
          <w:tcPr>
            <w:tcW w:w="8216" w:type="dxa"/>
          </w:tcPr>
          <w:p w:rsidR="0056790F" w:rsidRPr="009C4955" w:rsidRDefault="0056790F" w:rsidP="009C4955">
            <w:pPr>
              <w:spacing w:after="0" w:line="240" w:lineRule="auto"/>
            </w:pPr>
            <w:r w:rsidRPr="009C4955">
              <w:t>Стенд Основы гражданской обороны. Код В1008</w:t>
            </w:r>
          </w:p>
          <w:p w:rsidR="0056790F" w:rsidRPr="009C4955" w:rsidRDefault="0056790F" w:rsidP="009C4955">
            <w:pPr>
              <w:spacing w:after="0" w:line="240" w:lineRule="auto"/>
            </w:pPr>
            <w:r w:rsidRPr="009C4955">
              <w:rPr>
                <w:spacing w:val="-2"/>
              </w:rPr>
              <w:t>1200*1000 мм. Панель, профиль, карман. Полноцвет. печать, декор, и крепежные</w:t>
            </w:r>
          </w:p>
          <w:p w:rsidR="0056790F" w:rsidRPr="009C4955" w:rsidRDefault="0056790F" w:rsidP="009C4955">
            <w:pPr>
              <w:spacing w:after="0" w:line="240" w:lineRule="auto"/>
            </w:pPr>
            <w:r w:rsidRPr="009C4955">
              <w:t>элементы в комплекте.</w:t>
            </w:r>
          </w:p>
        </w:tc>
      </w:tr>
      <w:tr w:rsidR="0056790F" w:rsidRPr="00AA495E" w:rsidTr="009C4955">
        <w:tc>
          <w:tcPr>
            <w:tcW w:w="1129" w:type="dxa"/>
          </w:tcPr>
          <w:p w:rsidR="0056790F" w:rsidRPr="009C4955" w:rsidRDefault="0056790F" w:rsidP="009C4955">
            <w:pPr>
              <w:spacing w:after="0" w:line="240" w:lineRule="auto"/>
            </w:pPr>
          </w:p>
        </w:tc>
        <w:tc>
          <w:tcPr>
            <w:tcW w:w="8216" w:type="dxa"/>
          </w:tcPr>
          <w:p w:rsidR="0056790F" w:rsidRPr="009C4955" w:rsidRDefault="0056790F" w:rsidP="009C4955">
            <w:pPr>
              <w:spacing w:after="0" w:line="240" w:lineRule="auto"/>
            </w:pPr>
            <w:r w:rsidRPr="009C4955">
              <w:rPr>
                <w:spacing w:val="-2"/>
              </w:rPr>
              <w:t xml:space="preserve">Стенд Порядок действий работников школы при пожаре. 700*1000 мм.  П 1019. </w:t>
            </w:r>
            <w:r w:rsidRPr="009C4955">
              <w:rPr>
                <w:spacing w:val="-1"/>
              </w:rPr>
              <w:t>Профиль,панель, полноцвет. печать, крепежные и декоративные элементы.</w:t>
            </w:r>
          </w:p>
        </w:tc>
      </w:tr>
      <w:tr w:rsidR="0056790F" w:rsidRPr="00AA495E" w:rsidTr="009C4955">
        <w:tc>
          <w:tcPr>
            <w:tcW w:w="1129" w:type="dxa"/>
          </w:tcPr>
          <w:p w:rsidR="0056790F" w:rsidRPr="009C4955" w:rsidRDefault="0056790F" w:rsidP="009C4955">
            <w:pPr>
              <w:spacing w:after="0" w:line="240" w:lineRule="auto"/>
            </w:pPr>
          </w:p>
        </w:tc>
        <w:tc>
          <w:tcPr>
            <w:tcW w:w="8216" w:type="dxa"/>
          </w:tcPr>
          <w:p w:rsidR="0056790F" w:rsidRPr="009C4955" w:rsidRDefault="0056790F" w:rsidP="009C4955">
            <w:pPr>
              <w:spacing w:after="0" w:line="240" w:lineRule="auto"/>
            </w:pPr>
            <w:r w:rsidRPr="009C4955">
              <w:rPr>
                <w:spacing w:val="-1"/>
              </w:rPr>
              <w:t xml:space="preserve">Стенд-уголок Мероприятия по противодействию терроризму. 1400*1000 мм. </w:t>
            </w:r>
            <w:r w:rsidRPr="009C4955">
              <w:rPr>
                <w:spacing w:val="-2"/>
              </w:rPr>
              <w:t xml:space="preserve">Панель, профиль, карманы, информация. Полноцветная печать. Крепежные и </w:t>
            </w:r>
            <w:r w:rsidRPr="009C4955">
              <w:t>декор, элементы.</w:t>
            </w:r>
          </w:p>
        </w:tc>
      </w:tr>
      <w:tr w:rsidR="0056790F" w:rsidRPr="00AA495E" w:rsidTr="009C4955">
        <w:tc>
          <w:tcPr>
            <w:tcW w:w="1129" w:type="dxa"/>
          </w:tcPr>
          <w:p w:rsidR="0056790F" w:rsidRPr="009C4955" w:rsidRDefault="0056790F" w:rsidP="009C4955">
            <w:pPr>
              <w:spacing w:after="0" w:line="240" w:lineRule="auto"/>
            </w:pPr>
          </w:p>
        </w:tc>
        <w:tc>
          <w:tcPr>
            <w:tcW w:w="8216" w:type="dxa"/>
          </w:tcPr>
          <w:p w:rsidR="0056790F" w:rsidRPr="009C4955" w:rsidRDefault="0056790F" w:rsidP="009C4955">
            <w:pPr>
              <w:spacing w:after="0" w:line="240" w:lineRule="auto"/>
            </w:pPr>
            <w:r w:rsidRPr="009C4955">
              <w:rPr>
                <w:spacing w:val="-1"/>
              </w:rPr>
              <w:t>Стенды Учебное лабораторно-практическое оборудование по оказанию первой</w:t>
            </w:r>
          </w:p>
          <w:p w:rsidR="0056790F" w:rsidRPr="009C4955" w:rsidRDefault="0056790F" w:rsidP="009C4955">
            <w:pPr>
              <w:spacing w:after="0" w:line="240" w:lineRule="auto"/>
            </w:pPr>
            <w:r w:rsidRPr="009C4955">
              <w:t>помощи</w:t>
            </w:r>
          </w:p>
          <w:p w:rsidR="0056790F" w:rsidRPr="009C4955" w:rsidRDefault="0056790F" w:rsidP="009C4955">
            <w:pPr>
              <w:spacing w:after="0" w:line="240" w:lineRule="auto"/>
            </w:pPr>
            <w:r w:rsidRPr="009C4955">
              <w:t>Размеры: 1500x1000 мм. (2 шт.). Панель, профиль.</w:t>
            </w:r>
          </w:p>
        </w:tc>
      </w:tr>
      <w:tr w:rsidR="0056790F" w:rsidRPr="00AA495E" w:rsidTr="009C4955">
        <w:tc>
          <w:tcPr>
            <w:tcW w:w="1129" w:type="dxa"/>
          </w:tcPr>
          <w:p w:rsidR="0056790F" w:rsidRPr="009C4955" w:rsidRDefault="0056790F" w:rsidP="009C4955">
            <w:pPr>
              <w:spacing w:after="0" w:line="240" w:lineRule="auto"/>
            </w:pPr>
          </w:p>
        </w:tc>
        <w:tc>
          <w:tcPr>
            <w:tcW w:w="8216" w:type="dxa"/>
          </w:tcPr>
          <w:p w:rsidR="0056790F" w:rsidRPr="009C4955" w:rsidRDefault="0056790F" w:rsidP="009C4955">
            <w:pPr>
              <w:spacing w:after="0" w:line="240" w:lineRule="auto"/>
            </w:pPr>
            <w:r w:rsidRPr="009C4955">
              <w:rPr>
                <w:spacing w:val="-1"/>
              </w:rPr>
              <w:t xml:space="preserve">Сумка для переноса реанимационного тренажера "Максим"( может </w:t>
            </w:r>
            <w:r w:rsidRPr="009C4955">
              <w:t>трансформироваться в коврик для тренажера)</w:t>
            </w:r>
          </w:p>
        </w:tc>
      </w:tr>
      <w:tr w:rsidR="0056790F" w:rsidRPr="00AA495E" w:rsidTr="009C4955">
        <w:tc>
          <w:tcPr>
            <w:tcW w:w="1129" w:type="dxa"/>
          </w:tcPr>
          <w:p w:rsidR="0056790F" w:rsidRPr="009C4955" w:rsidRDefault="0056790F" w:rsidP="009C4955">
            <w:pPr>
              <w:spacing w:after="0" w:line="240" w:lineRule="auto"/>
            </w:pPr>
          </w:p>
        </w:tc>
        <w:tc>
          <w:tcPr>
            <w:tcW w:w="8216" w:type="dxa"/>
          </w:tcPr>
          <w:p w:rsidR="0056790F" w:rsidRPr="009C4955" w:rsidRDefault="0056790F" w:rsidP="009C4955">
            <w:pPr>
              <w:spacing w:after="0" w:line="240" w:lineRule="auto"/>
            </w:pPr>
            <w:r w:rsidRPr="009C4955">
              <w:t>п/п Основы безопасности жизнедеятельности (85 фолий)</w:t>
            </w:r>
          </w:p>
        </w:tc>
      </w:tr>
      <w:tr w:rsidR="0056790F" w:rsidRPr="00AA495E" w:rsidTr="009C4955">
        <w:tc>
          <w:tcPr>
            <w:tcW w:w="1129" w:type="dxa"/>
          </w:tcPr>
          <w:p w:rsidR="0056790F" w:rsidRPr="009C4955" w:rsidRDefault="0056790F" w:rsidP="009C4955">
            <w:pPr>
              <w:spacing w:after="0" w:line="240" w:lineRule="auto"/>
            </w:pPr>
          </w:p>
        </w:tc>
        <w:tc>
          <w:tcPr>
            <w:tcW w:w="8216" w:type="dxa"/>
          </w:tcPr>
          <w:p w:rsidR="0056790F" w:rsidRPr="009C4955" w:rsidRDefault="0056790F" w:rsidP="009C4955">
            <w:pPr>
              <w:spacing w:after="0" w:line="240" w:lineRule="auto"/>
            </w:pPr>
            <w:r w:rsidRPr="009C4955">
              <w:t>Индивидуальный противохимический пакет ИПП-1</w:t>
            </w:r>
          </w:p>
        </w:tc>
      </w:tr>
      <w:tr w:rsidR="0056790F" w:rsidRPr="00AA495E" w:rsidTr="009C4955">
        <w:tc>
          <w:tcPr>
            <w:tcW w:w="1129" w:type="dxa"/>
          </w:tcPr>
          <w:p w:rsidR="0056790F" w:rsidRPr="009C4955" w:rsidRDefault="0056790F" w:rsidP="009C4955">
            <w:pPr>
              <w:spacing w:after="0" w:line="240" w:lineRule="auto"/>
            </w:pPr>
          </w:p>
        </w:tc>
        <w:tc>
          <w:tcPr>
            <w:tcW w:w="8216" w:type="dxa"/>
          </w:tcPr>
          <w:p w:rsidR="0056790F" w:rsidRPr="009C4955" w:rsidRDefault="0056790F" w:rsidP="009C4955">
            <w:pPr>
              <w:spacing w:after="0" w:line="240" w:lineRule="auto"/>
            </w:pPr>
            <w:r w:rsidRPr="009C4955">
              <w:t>Самоспасатель изолирующий СПИ-20</w:t>
            </w:r>
          </w:p>
        </w:tc>
      </w:tr>
      <w:tr w:rsidR="0056790F" w:rsidRPr="00AA495E" w:rsidTr="009C4955">
        <w:tc>
          <w:tcPr>
            <w:tcW w:w="1129" w:type="dxa"/>
          </w:tcPr>
          <w:p w:rsidR="0056790F" w:rsidRPr="009C4955" w:rsidRDefault="0056790F" w:rsidP="009C4955">
            <w:pPr>
              <w:spacing w:after="0" w:line="240" w:lineRule="auto"/>
            </w:pPr>
          </w:p>
        </w:tc>
        <w:tc>
          <w:tcPr>
            <w:tcW w:w="8216" w:type="dxa"/>
          </w:tcPr>
          <w:p w:rsidR="0056790F" w:rsidRPr="009C4955" w:rsidRDefault="0056790F" w:rsidP="009C4955">
            <w:pPr>
              <w:spacing w:after="0" w:line="240" w:lineRule="auto"/>
            </w:pPr>
            <w:r w:rsidRPr="009C4955">
              <w:t>Противогаз учебный новый ГП-7</w:t>
            </w:r>
          </w:p>
        </w:tc>
      </w:tr>
      <w:tr w:rsidR="0056790F" w:rsidRPr="00AA495E" w:rsidTr="009C4955">
        <w:tc>
          <w:tcPr>
            <w:tcW w:w="1129" w:type="dxa"/>
          </w:tcPr>
          <w:p w:rsidR="0056790F" w:rsidRPr="009C4955" w:rsidRDefault="0056790F" w:rsidP="009C4955">
            <w:pPr>
              <w:spacing w:after="0" w:line="240" w:lineRule="auto"/>
            </w:pPr>
          </w:p>
        </w:tc>
        <w:tc>
          <w:tcPr>
            <w:tcW w:w="8216" w:type="dxa"/>
          </w:tcPr>
          <w:p w:rsidR="0056790F" w:rsidRPr="009C4955" w:rsidRDefault="0056790F" w:rsidP="009C4955">
            <w:pPr>
              <w:spacing w:after="0" w:line="240" w:lineRule="auto"/>
            </w:pPr>
            <w:r w:rsidRPr="009C4955">
              <w:t>Индивидуальный перевязочный пакет ИПП 1|1</w:t>
            </w:r>
          </w:p>
        </w:tc>
      </w:tr>
    </w:tbl>
    <w:p w:rsidR="0056790F" w:rsidRPr="00AA495E" w:rsidRDefault="0056790F" w:rsidP="00DF2B10">
      <w:pPr>
        <w:spacing w:after="0" w:line="240" w:lineRule="auto"/>
      </w:pPr>
    </w:p>
    <w:p w:rsidR="0056790F" w:rsidRPr="00AA495E" w:rsidRDefault="0056790F" w:rsidP="00DF2B10">
      <w:pPr>
        <w:spacing w:after="0" w:line="240" w:lineRule="auto"/>
        <w:rPr>
          <w:b/>
          <w:u w:val="single"/>
        </w:rPr>
      </w:pPr>
      <w:r w:rsidRPr="00AA495E">
        <w:rPr>
          <w:b/>
          <w:u w:val="single"/>
        </w:rPr>
        <w:t>Биология</w:t>
      </w:r>
    </w:p>
    <w:p w:rsidR="0056790F" w:rsidRPr="00AA495E" w:rsidRDefault="0056790F" w:rsidP="00DF2B10">
      <w:pPr>
        <w:spacing w:after="0" w:line="240" w:lineRule="auto"/>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32"/>
        <w:gridCol w:w="8161"/>
      </w:tblGrid>
      <w:tr w:rsidR="0056790F" w:rsidRPr="00AA495E" w:rsidTr="009C4955">
        <w:tc>
          <w:tcPr>
            <w:tcW w:w="1332" w:type="dxa"/>
          </w:tcPr>
          <w:p w:rsidR="0056790F" w:rsidRPr="009C4955" w:rsidRDefault="0056790F" w:rsidP="009C4955">
            <w:pPr>
              <w:spacing w:after="0" w:line="240" w:lineRule="auto"/>
            </w:pPr>
          </w:p>
        </w:tc>
        <w:tc>
          <w:tcPr>
            <w:tcW w:w="8161" w:type="dxa"/>
          </w:tcPr>
          <w:p w:rsidR="0056790F" w:rsidRPr="009C4955" w:rsidRDefault="0056790F" w:rsidP="009C4955">
            <w:pPr>
              <w:spacing w:after="0" w:line="240" w:lineRule="auto"/>
            </w:pPr>
            <w:r w:rsidRPr="009C4955">
              <w:rPr>
                <w:spacing w:val="-1"/>
              </w:rPr>
              <w:t>Таблицы Гигиена (8 таблиц). Плотный полиграфический картон 680 х980.</w:t>
            </w:r>
          </w:p>
        </w:tc>
      </w:tr>
      <w:tr w:rsidR="0056790F" w:rsidRPr="00AA495E" w:rsidTr="009C4955">
        <w:tc>
          <w:tcPr>
            <w:tcW w:w="1332" w:type="dxa"/>
          </w:tcPr>
          <w:p w:rsidR="0056790F" w:rsidRPr="009C4955" w:rsidRDefault="0056790F" w:rsidP="009C4955">
            <w:pPr>
              <w:spacing w:after="0" w:line="240" w:lineRule="auto"/>
            </w:pPr>
          </w:p>
        </w:tc>
        <w:tc>
          <w:tcPr>
            <w:tcW w:w="8161" w:type="dxa"/>
          </w:tcPr>
          <w:p w:rsidR="0056790F" w:rsidRPr="009C4955" w:rsidRDefault="0056790F" w:rsidP="009C4955">
            <w:pPr>
              <w:spacing w:after="0" w:line="240" w:lineRule="auto"/>
            </w:pPr>
            <w:r w:rsidRPr="009C4955">
              <w:rPr>
                <w:spacing w:val="-1"/>
              </w:rPr>
              <w:t xml:space="preserve">Таблицы Здоровый образ жизни (8 таблиц). Плотный полиграфический картон </w:t>
            </w:r>
            <w:r w:rsidRPr="009C4955">
              <w:t>680 х980.</w:t>
            </w:r>
            <w:r w:rsidRPr="009C4955">
              <w:rPr>
                <w:spacing w:val="-2"/>
              </w:rPr>
              <w:t xml:space="preserve">Состав комплекта: Здоровье и его основные характеристики. Закаливание </w:t>
            </w:r>
            <w:r w:rsidRPr="009C4955">
              <w:rPr>
                <w:spacing w:val="-1"/>
              </w:rPr>
              <w:t xml:space="preserve">организма. Физическая культура. Рациональное питание. Профилактика </w:t>
            </w:r>
            <w:r w:rsidRPr="009C4955">
              <w:t>инфекционных заболеваний. Режим труд</w:t>
            </w:r>
          </w:p>
        </w:tc>
      </w:tr>
      <w:tr w:rsidR="0056790F" w:rsidRPr="00AA495E" w:rsidTr="009C4955">
        <w:tc>
          <w:tcPr>
            <w:tcW w:w="1332" w:type="dxa"/>
          </w:tcPr>
          <w:p w:rsidR="0056790F" w:rsidRPr="009C4955" w:rsidRDefault="0056790F" w:rsidP="009C4955">
            <w:pPr>
              <w:spacing w:after="0" w:line="240" w:lineRule="auto"/>
            </w:pPr>
          </w:p>
        </w:tc>
        <w:tc>
          <w:tcPr>
            <w:tcW w:w="8161" w:type="dxa"/>
          </w:tcPr>
          <w:p w:rsidR="0056790F" w:rsidRPr="009C4955" w:rsidRDefault="0056790F" w:rsidP="009C4955">
            <w:pPr>
              <w:spacing w:after="0" w:line="240" w:lineRule="auto"/>
            </w:pPr>
            <w:r w:rsidRPr="009C4955">
              <w:rPr>
                <w:spacing w:val="-3"/>
              </w:rPr>
              <w:t>Таблицы Общее знакомство с цветковыми растениями (6 табл)</w:t>
            </w:r>
          </w:p>
        </w:tc>
      </w:tr>
      <w:tr w:rsidR="0056790F" w:rsidRPr="00AA495E" w:rsidTr="009C4955">
        <w:tc>
          <w:tcPr>
            <w:tcW w:w="1332" w:type="dxa"/>
          </w:tcPr>
          <w:p w:rsidR="0056790F" w:rsidRPr="009C4955" w:rsidRDefault="0056790F" w:rsidP="009C4955">
            <w:pPr>
              <w:spacing w:after="0" w:line="240" w:lineRule="auto"/>
            </w:pPr>
          </w:p>
        </w:tc>
        <w:tc>
          <w:tcPr>
            <w:tcW w:w="8161" w:type="dxa"/>
          </w:tcPr>
          <w:p w:rsidR="0056790F" w:rsidRPr="009C4955" w:rsidRDefault="0056790F" w:rsidP="009C4955">
            <w:pPr>
              <w:spacing w:after="0" w:line="240" w:lineRule="auto"/>
            </w:pPr>
            <w:r w:rsidRPr="009C4955">
              <w:t>Таблицы "Растения,грибы,лишайники 6 класс" (14табл.)</w:t>
            </w:r>
          </w:p>
        </w:tc>
      </w:tr>
      <w:tr w:rsidR="0056790F" w:rsidRPr="00AA495E" w:rsidTr="009C4955">
        <w:tc>
          <w:tcPr>
            <w:tcW w:w="1332" w:type="dxa"/>
          </w:tcPr>
          <w:p w:rsidR="0056790F" w:rsidRPr="009C4955" w:rsidRDefault="0056790F" w:rsidP="009C4955">
            <w:pPr>
              <w:spacing w:after="0" w:line="240" w:lineRule="auto"/>
            </w:pPr>
          </w:p>
        </w:tc>
        <w:tc>
          <w:tcPr>
            <w:tcW w:w="8161" w:type="dxa"/>
          </w:tcPr>
          <w:p w:rsidR="0056790F" w:rsidRPr="009C4955" w:rsidRDefault="0056790F" w:rsidP="009C4955">
            <w:pPr>
              <w:spacing w:after="0" w:line="240" w:lineRule="auto"/>
            </w:pPr>
            <w:r w:rsidRPr="009C4955">
              <w:t xml:space="preserve">Таблицы Человек 8-9 кл. (12 таблиц) Состав: 1) Типы тканей; 2) Головной </w:t>
            </w:r>
            <w:r w:rsidRPr="009C4955">
              <w:rPr>
                <w:spacing w:val="-2"/>
              </w:rPr>
              <w:t xml:space="preserve">мозг Спинной мозг; 3) Функции нервной системы; 4) Строение и работа сердца; 5) Связь кровообращения и лимфообращения; 6) Дыхание; 7) Пищеварение; 8) </w:t>
            </w:r>
            <w:r w:rsidRPr="009C4955">
              <w:t>Строение почки; 9) Строение и функ</w:t>
            </w:r>
          </w:p>
        </w:tc>
      </w:tr>
      <w:tr w:rsidR="0056790F" w:rsidRPr="00AA495E" w:rsidTr="009C4955">
        <w:tc>
          <w:tcPr>
            <w:tcW w:w="1332" w:type="dxa"/>
          </w:tcPr>
          <w:p w:rsidR="0056790F" w:rsidRPr="009C4955" w:rsidRDefault="0056790F" w:rsidP="009C4955">
            <w:pPr>
              <w:spacing w:after="0" w:line="240" w:lineRule="auto"/>
            </w:pPr>
          </w:p>
        </w:tc>
        <w:tc>
          <w:tcPr>
            <w:tcW w:w="8161" w:type="dxa"/>
          </w:tcPr>
          <w:p w:rsidR="0056790F" w:rsidRPr="009C4955" w:rsidRDefault="0056790F" w:rsidP="009C4955">
            <w:pPr>
              <w:spacing w:after="0" w:line="240" w:lineRule="auto"/>
            </w:pPr>
            <w:r w:rsidRPr="009C4955">
              <w:rPr>
                <w:spacing w:val="-3"/>
              </w:rPr>
              <w:t>Таблицы Цветоведение (18 таблиц )</w:t>
            </w:r>
          </w:p>
        </w:tc>
      </w:tr>
      <w:tr w:rsidR="0056790F" w:rsidRPr="00AA495E" w:rsidTr="009C4955">
        <w:tc>
          <w:tcPr>
            <w:tcW w:w="1332" w:type="dxa"/>
          </w:tcPr>
          <w:p w:rsidR="0056790F" w:rsidRPr="009C4955" w:rsidRDefault="0056790F" w:rsidP="009C4955">
            <w:pPr>
              <w:spacing w:after="0" w:line="240" w:lineRule="auto"/>
            </w:pPr>
          </w:p>
        </w:tc>
        <w:tc>
          <w:tcPr>
            <w:tcW w:w="8161" w:type="dxa"/>
          </w:tcPr>
          <w:p w:rsidR="0056790F" w:rsidRPr="009C4955" w:rsidRDefault="0056790F" w:rsidP="009C4955">
            <w:pPr>
              <w:spacing w:after="0" w:line="240" w:lineRule="auto"/>
              <w:rPr>
                <w:spacing w:val="-1"/>
              </w:rPr>
            </w:pPr>
            <w:r w:rsidRPr="009C4955">
              <w:t>Таблицы "Животные 7 класс" (28 табл.) бум.</w:t>
            </w:r>
          </w:p>
        </w:tc>
      </w:tr>
      <w:tr w:rsidR="0056790F" w:rsidRPr="00AA495E" w:rsidTr="009C4955">
        <w:tc>
          <w:tcPr>
            <w:tcW w:w="1332" w:type="dxa"/>
          </w:tcPr>
          <w:p w:rsidR="0056790F" w:rsidRPr="009C4955" w:rsidRDefault="0056790F" w:rsidP="009C4955">
            <w:pPr>
              <w:spacing w:after="0" w:line="240" w:lineRule="auto"/>
            </w:pPr>
          </w:p>
        </w:tc>
        <w:tc>
          <w:tcPr>
            <w:tcW w:w="8161" w:type="dxa"/>
          </w:tcPr>
          <w:p w:rsidR="0056790F" w:rsidRPr="009C4955" w:rsidRDefault="0056790F" w:rsidP="009C4955">
            <w:pPr>
              <w:spacing w:after="0" w:line="240" w:lineRule="auto"/>
            </w:pPr>
            <w:r w:rsidRPr="009C4955">
              <w:rPr>
                <w:spacing w:val="-2"/>
              </w:rPr>
              <w:t xml:space="preserve">Интерактивное пособие Введение в экологию </w:t>
            </w:r>
            <w:r w:rsidRPr="009C4955">
              <w:rPr>
                <w:spacing w:val="-2"/>
                <w:lang w:val="en-US"/>
              </w:rPr>
              <w:t>PC</w:t>
            </w:r>
            <w:r w:rsidRPr="009C4955">
              <w:rPr>
                <w:spacing w:val="-2"/>
              </w:rPr>
              <w:t>-</w:t>
            </w:r>
            <w:r w:rsidRPr="009C4955">
              <w:rPr>
                <w:spacing w:val="-2"/>
                <w:lang w:val="en-US"/>
              </w:rPr>
              <w:t>CD</w:t>
            </w:r>
            <w:r w:rsidRPr="009C4955">
              <w:rPr>
                <w:spacing w:val="-2"/>
              </w:rPr>
              <w:t xml:space="preserve"> (в </w:t>
            </w:r>
            <w:r w:rsidRPr="009C4955">
              <w:rPr>
                <w:spacing w:val="-2"/>
                <w:lang w:val="en-US"/>
              </w:rPr>
              <w:t>DVD</w:t>
            </w:r>
            <w:r w:rsidRPr="009C4955">
              <w:rPr>
                <w:spacing w:val="-2"/>
              </w:rPr>
              <w:t xml:space="preserve"> упаковке)</w:t>
            </w:r>
          </w:p>
        </w:tc>
      </w:tr>
      <w:tr w:rsidR="0056790F" w:rsidRPr="00AA495E" w:rsidTr="009C4955">
        <w:tc>
          <w:tcPr>
            <w:tcW w:w="1332" w:type="dxa"/>
          </w:tcPr>
          <w:p w:rsidR="0056790F" w:rsidRPr="009C4955" w:rsidRDefault="0056790F" w:rsidP="009C4955">
            <w:pPr>
              <w:spacing w:after="0" w:line="240" w:lineRule="auto"/>
            </w:pPr>
          </w:p>
        </w:tc>
        <w:tc>
          <w:tcPr>
            <w:tcW w:w="8161" w:type="dxa"/>
          </w:tcPr>
          <w:p w:rsidR="0056790F" w:rsidRPr="009C4955" w:rsidRDefault="0056790F" w:rsidP="009C4955">
            <w:pPr>
              <w:spacing w:after="0" w:line="240" w:lineRule="auto"/>
            </w:pPr>
            <w:r w:rsidRPr="009C4955">
              <w:t xml:space="preserve">Интерактивное пособие Животные </w:t>
            </w:r>
            <w:r w:rsidRPr="009C4955">
              <w:rPr>
                <w:lang w:val="en-US"/>
              </w:rPr>
              <w:t>PC</w:t>
            </w:r>
            <w:r w:rsidRPr="009C4955">
              <w:t>-</w:t>
            </w:r>
            <w:r w:rsidRPr="009C4955">
              <w:rPr>
                <w:lang w:val="en-US"/>
              </w:rPr>
              <w:t>CD</w:t>
            </w:r>
            <w:r w:rsidRPr="009C4955">
              <w:t xml:space="preserve"> (в </w:t>
            </w:r>
            <w:r w:rsidRPr="009C4955">
              <w:rPr>
                <w:lang w:val="en-US"/>
              </w:rPr>
              <w:t>DVD</w:t>
            </w:r>
            <w:r w:rsidRPr="009C4955">
              <w:t xml:space="preserve"> упаковке)</w:t>
            </w:r>
          </w:p>
        </w:tc>
      </w:tr>
      <w:tr w:rsidR="0056790F" w:rsidRPr="00AA495E" w:rsidTr="009C4955">
        <w:tc>
          <w:tcPr>
            <w:tcW w:w="1332" w:type="dxa"/>
          </w:tcPr>
          <w:p w:rsidR="0056790F" w:rsidRPr="009C4955" w:rsidRDefault="0056790F" w:rsidP="009C4955">
            <w:pPr>
              <w:spacing w:after="0" w:line="240" w:lineRule="auto"/>
            </w:pPr>
          </w:p>
        </w:tc>
        <w:tc>
          <w:tcPr>
            <w:tcW w:w="8161" w:type="dxa"/>
          </w:tcPr>
          <w:p w:rsidR="0056790F" w:rsidRPr="009C4955" w:rsidRDefault="0056790F" w:rsidP="009C4955">
            <w:pPr>
              <w:spacing w:after="0" w:line="240" w:lineRule="auto"/>
            </w:pPr>
            <w:r w:rsidRPr="009C4955">
              <w:rPr>
                <w:spacing w:val="-2"/>
              </w:rPr>
              <w:t xml:space="preserve">Интерактивное пособие Растения. Грибы. Бактерии </w:t>
            </w:r>
            <w:r w:rsidRPr="009C4955">
              <w:rPr>
                <w:spacing w:val="-2"/>
                <w:lang w:val="en-US"/>
              </w:rPr>
              <w:t>PC</w:t>
            </w:r>
            <w:r w:rsidRPr="009C4955">
              <w:rPr>
                <w:spacing w:val="-2"/>
              </w:rPr>
              <w:t>-</w:t>
            </w:r>
            <w:r w:rsidRPr="009C4955">
              <w:rPr>
                <w:spacing w:val="-2"/>
                <w:lang w:val="en-US"/>
              </w:rPr>
              <w:t>CD</w:t>
            </w:r>
            <w:r w:rsidRPr="009C4955">
              <w:rPr>
                <w:spacing w:val="-2"/>
              </w:rPr>
              <w:t xml:space="preserve"> (в </w:t>
            </w:r>
            <w:r w:rsidRPr="009C4955">
              <w:rPr>
                <w:spacing w:val="-2"/>
                <w:lang w:val="en-US"/>
              </w:rPr>
              <w:t>DVD</w:t>
            </w:r>
            <w:r w:rsidRPr="009C4955">
              <w:rPr>
                <w:spacing w:val="-2"/>
              </w:rPr>
              <w:t xml:space="preserve"> упаковке)</w:t>
            </w:r>
          </w:p>
        </w:tc>
      </w:tr>
      <w:tr w:rsidR="0056790F" w:rsidRPr="00AA495E" w:rsidTr="009C4955">
        <w:tc>
          <w:tcPr>
            <w:tcW w:w="1332" w:type="dxa"/>
          </w:tcPr>
          <w:p w:rsidR="0056790F" w:rsidRPr="009C4955" w:rsidRDefault="0056790F" w:rsidP="009C4955">
            <w:pPr>
              <w:spacing w:after="0" w:line="240" w:lineRule="auto"/>
            </w:pPr>
          </w:p>
        </w:tc>
        <w:tc>
          <w:tcPr>
            <w:tcW w:w="8161" w:type="dxa"/>
          </w:tcPr>
          <w:p w:rsidR="0056790F" w:rsidRPr="009C4955" w:rsidRDefault="0056790F" w:rsidP="009C4955">
            <w:pPr>
              <w:spacing w:after="0" w:line="240" w:lineRule="auto"/>
            </w:pPr>
            <w:r w:rsidRPr="009C4955">
              <w:rPr>
                <w:spacing w:val="-1"/>
              </w:rPr>
              <w:t xml:space="preserve">Интерактивное пособие Человек. Строение тела человека.  </w:t>
            </w:r>
            <w:r w:rsidRPr="009C4955">
              <w:rPr>
                <w:spacing w:val="-1"/>
                <w:lang w:val="en-US"/>
              </w:rPr>
              <w:t>PC</w:t>
            </w:r>
            <w:r w:rsidRPr="009C4955">
              <w:rPr>
                <w:spacing w:val="-1"/>
              </w:rPr>
              <w:t>-</w:t>
            </w:r>
            <w:r w:rsidRPr="009C4955">
              <w:rPr>
                <w:spacing w:val="-1"/>
                <w:lang w:val="en-US"/>
              </w:rPr>
              <w:t>CD</w:t>
            </w:r>
            <w:r w:rsidRPr="009C4955">
              <w:rPr>
                <w:spacing w:val="-1"/>
              </w:rPr>
              <w:t xml:space="preserve"> (в </w:t>
            </w:r>
            <w:r w:rsidRPr="009C4955">
              <w:rPr>
                <w:spacing w:val="-1"/>
                <w:lang w:val="en-US"/>
              </w:rPr>
              <w:t>DVD</w:t>
            </w:r>
            <w:r w:rsidRPr="009C4955">
              <w:rPr>
                <w:spacing w:val="-1"/>
              </w:rPr>
              <w:t xml:space="preserve">         </w:t>
            </w:r>
            <w:r w:rsidRPr="009C4955">
              <w:rPr>
                <w:i/>
                <w:iCs/>
                <w:vertAlign w:val="subscript"/>
                <w:lang w:val="en-US"/>
              </w:rPr>
              <w:t>v</w:t>
            </w:r>
            <w:r w:rsidRPr="009C4955">
              <w:rPr>
                <w:i/>
                <w:iCs/>
                <w:vertAlign w:val="subscript"/>
              </w:rPr>
              <w:t xml:space="preserve"> </w:t>
            </w:r>
            <w:r w:rsidRPr="009C4955">
              <w:t>упаковке)</w:t>
            </w:r>
          </w:p>
        </w:tc>
      </w:tr>
      <w:tr w:rsidR="0056790F" w:rsidRPr="00AA495E" w:rsidTr="009C4955">
        <w:tc>
          <w:tcPr>
            <w:tcW w:w="1332" w:type="dxa"/>
          </w:tcPr>
          <w:p w:rsidR="0056790F" w:rsidRPr="009C4955" w:rsidRDefault="0056790F" w:rsidP="009C4955">
            <w:pPr>
              <w:spacing w:after="0" w:line="240" w:lineRule="auto"/>
            </w:pPr>
          </w:p>
        </w:tc>
        <w:tc>
          <w:tcPr>
            <w:tcW w:w="8161" w:type="dxa"/>
          </w:tcPr>
          <w:p w:rsidR="0056790F" w:rsidRPr="009C4955" w:rsidRDefault="0056790F" w:rsidP="009C4955">
            <w:pPr>
              <w:spacing w:after="0" w:line="240" w:lineRule="auto"/>
            </w:pPr>
            <w:r w:rsidRPr="009C4955">
              <w:t>Интерактивные творческие задания. Биология 7-9 класс (</w:t>
            </w:r>
            <w:r w:rsidRPr="009C4955">
              <w:rPr>
                <w:lang w:val="en-US"/>
              </w:rPr>
              <w:t>Jewel</w:t>
            </w:r>
            <w:r w:rsidRPr="009C4955">
              <w:t>)</w:t>
            </w:r>
          </w:p>
        </w:tc>
      </w:tr>
      <w:tr w:rsidR="0056790F" w:rsidRPr="00AA495E" w:rsidTr="009C4955">
        <w:tc>
          <w:tcPr>
            <w:tcW w:w="1332" w:type="dxa"/>
          </w:tcPr>
          <w:p w:rsidR="0056790F" w:rsidRPr="009C4955" w:rsidRDefault="0056790F" w:rsidP="009C4955">
            <w:pPr>
              <w:spacing w:after="0" w:line="240" w:lineRule="auto"/>
            </w:pPr>
          </w:p>
        </w:tc>
        <w:tc>
          <w:tcPr>
            <w:tcW w:w="8161" w:type="dxa"/>
          </w:tcPr>
          <w:p w:rsidR="0056790F" w:rsidRPr="009C4955" w:rsidRDefault="0056790F" w:rsidP="009C4955">
            <w:pPr>
              <w:spacing w:after="0" w:line="240" w:lineRule="auto"/>
            </w:pPr>
            <w:r w:rsidRPr="009C4955">
              <w:rPr>
                <w:lang w:val="en-US"/>
              </w:rPr>
              <w:t>DVD</w:t>
            </w:r>
            <w:r w:rsidRPr="009C4955">
              <w:t xml:space="preserve"> Биология-1,2,3.(комп.-т из 3 дисков)</w:t>
            </w:r>
          </w:p>
        </w:tc>
      </w:tr>
      <w:tr w:rsidR="0056790F" w:rsidRPr="00AA495E" w:rsidTr="009C4955">
        <w:tc>
          <w:tcPr>
            <w:tcW w:w="1332" w:type="dxa"/>
          </w:tcPr>
          <w:p w:rsidR="0056790F" w:rsidRPr="009C4955" w:rsidRDefault="0056790F" w:rsidP="009C4955">
            <w:pPr>
              <w:spacing w:after="0" w:line="240" w:lineRule="auto"/>
            </w:pPr>
          </w:p>
        </w:tc>
        <w:tc>
          <w:tcPr>
            <w:tcW w:w="8161" w:type="dxa"/>
          </w:tcPr>
          <w:p w:rsidR="0056790F" w:rsidRPr="009C4955" w:rsidRDefault="0056790F" w:rsidP="009C4955">
            <w:pPr>
              <w:spacing w:after="0" w:line="240" w:lineRule="auto"/>
            </w:pPr>
            <w:r w:rsidRPr="009C4955">
              <w:rPr>
                <w:lang w:val="en-US"/>
              </w:rPr>
              <w:t>DVD</w:t>
            </w:r>
            <w:r w:rsidRPr="009C4955">
              <w:t xml:space="preserve"> Ботаника.Знакомство с цветковыми растениями.</w:t>
            </w:r>
          </w:p>
        </w:tc>
      </w:tr>
      <w:tr w:rsidR="0056790F" w:rsidRPr="00AA495E" w:rsidTr="009C4955">
        <w:tc>
          <w:tcPr>
            <w:tcW w:w="1332" w:type="dxa"/>
          </w:tcPr>
          <w:p w:rsidR="0056790F" w:rsidRPr="009C4955" w:rsidRDefault="0056790F" w:rsidP="009C4955">
            <w:pPr>
              <w:spacing w:after="0" w:line="240" w:lineRule="auto"/>
            </w:pPr>
          </w:p>
        </w:tc>
        <w:tc>
          <w:tcPr>
            <w:tcW w:w="8161" w:type="dxa"/>
          </w:tcPr>
          <w:p w:rsidR="0056790F" w:rsidRPr="009C4955" w:rsidRDefault="0056790F" w:rsidP="009C4955">
            <w:pPr>
              <w:spacing w:after="0" w:line="240" w:lineRule="auto"/>
            </w:pPr>
            <w:r w:rsidRPr="009C4955">
              <w:rPr>
                <w:lang w:val="en-US"/>
              </w:rPr>
              <w:t>DVD</w:t>
            </w:r>
            <w:r w:rsidRPr="009C4955">
              <w:t xml:space="preserve"> Биология. Генетика. Закономерности наследования признаков, изменчивость. (16 фрагментов, 36 мин.)</w:t>
            </w:r>
          </w:p>
        </w:tc>
      </w:tr>
      <w:tr w:rsidR="0056790F" w:rsidRPr="00AA495E" w:rsidTr="009C4955">
        <w:tc>
          <w:tcPr>
            <w:tcW w:w="1332" w:type="dxa"/>
          </w:tcPr>
          <w:p w:rsidR="0056790F" w:rsidRPr="009C4955" w:rsidRDefault="0056790F" w:rsidP="009C4955">
            <w:pPr>
              <w:spacing w:after="0" w:line="240" w:lineRule="auto"/>
            </w:pPr>
          </w:p>
        </w:tc>
        <w:tc>
          <w:tcPr>
            <w:tcW w:w="8161" w:type="dxa"/>
          </w:tcPr>
          <w:p w:rsidR="0056790F" w:rsidRPr="009C4955" w:rsidRDefault="0056790F" w:rsidP="009C4955">
            <w:pPr>
              <w:spacing w:after="0" w:line="240" w:lineRule="auto"/>
            </w:pPr>
            <w:r w:rsidRPr="009C4955">
              <w:rPr>
                <w:lang w:val="en-US"/>
              </w:rPr>
              <w:t>DVD</w:t>
            </w:r>
            <w:r w:rsidRPr="009C4955">
              <w:t xml:space="preserve"> Биология. Основы селекции.(7 фрагментов, 28 мин.)</w:t>
            </w:r>
          </w:p>
        </w:tc>
      </w:tr>
      <w:tr w:rsidR="0056790F" w:rsidRPr="00AA495E" w:rsidTr="009C4955">
        <w:tc>
          <w:tcPr>
            <w:tcW w:w="1332" w:type="dxa"/>
          </w:tcPr>
          <w:p w:rsidR="0056790F" w:rsidRPr="009C4955" w:rsidRDefault="0056790F" w:rsidP="009C4955">
            <w:pPr>
              <w:spacing w:after="0" w:line="240" w:lineRule="auto"/>
            </w:pPr>
          </w:p>
        </w:tc>
        <w:tc>
          <w:tcPr>
            <w:tcW w:w="8161" w:type="dxa"/>
          </w:tcPr>
          <w:p w:rsidR="0056790F" w:rsidRPr="009C4955" w:rsidRDefault="0056790F" w:rsidP="009C4955">
            <w:pPr>
              <w:spacing w:after="0" w:line="240" w:lineRule="auto"/>
            </w:pPr>
            <w:r w:rsidRPr="009C4955">
              <w:rPr>
                <w:lang w:val="en-US"/>
              </w:rPr>
              <w:t>DVD</w:t>
            </w:r>
            <w:r w:rsidRPr="009C4955">
              <w:t xml:space="preserve"> Биология. Цитология.(13 фрагментов, 36 мин.)</w:t>
            </w:r>
          </w:p>
        </w:tc>
      </w:tr>
      <w:tr w:rsidR="0056790F" w:rsidRPr="00AA495E" w:rsidTr="009C4955">
        <w:tc>
          <w:tcPr>
            <w:tcW w:w="1332" w:type="dxa"/>
          </w:tcPr>
          <w:p w:rsidR="0056790F" w:rsidRPr="009C4955" w:rsidRDefault="0056790F" w:rsidP="009C4955">
            <w:pPr>
              <w:spacing w:after="0" w:line="240" w:lineRule="auto"/>
            </w:pPr>
          </w:p>
        </w:tc>
        <w:tc>
          <w:tcPr>
            <w:tcW w:w="8161" w:type="dxa"/>
          </w:tcPr>
          <w:p w:rsidR="0056790F" w:rsidRPr="009C4955" w:rsidRDefault="0056790F" w:rsidP="009C4955">
            <w:pPr>
              <w:spacing w:after="0" w:line="240" w:lineRule="auto"/>
            </w:pPr>
            <w:r w:rsidRPr="009C4955">
              <w:rPr>
                <w:lang w:val="en-US"/>
              </w:rPr>
              <w:t>DVD</w:t>
            </w:r>
            <w:r w:rsidRPr="009C4955">
              <w:t xml:space="preserve"> Биология. Экологические факторы. Влажность.( 9 фрагментов, 23 мин.)</w:t>
            </w:r>
          </w:p>
        </w:tc>
      </w:tr>
      <w:tr w:rsidR="0056790F" w:rsidRPr="00AA495E" w:rsidTr="009C4955">
        <w:tc>
          <w:tcPr>
            <w:tcW w:w="1332" w:type="dxa"/>
          </w:tcPr>
          <w:p w:rsidR="0056790F" w:rsidRPr="009C4955" w:rsidRDefault="0056790F" w:rsidP="009C4955">
            <w:pPr>
              <w:spacing w:after="0" w:line="240" w:lineRule="auto"/>
            </w:pPr>
          </w:p>
        </w:tc>
        <w:tc>
          <w:tcPr>
            <w:tcW w:w="8161" w:type="dxa"/>
          </w:tcPr>
          <w:p w:rsidR="0056790F" w:rsidRPr="009C4955" w:rsidRDefault="0056790F" w:rsidP="009C4955">
            <w:pPr>
              <w:spacing w:after="0" w:line="240" w:lineRule="auto"/>
            </w:pPr>
            <w:r w:rsidRPr="009C4955">
              <w:rPr>
                <w:lang w:val="en-US"/>
              </w:rPr>
              <w:t>DVD</w:t>
            </w:r>
            <w:r w:rsidRPr="009C4955">
              <w:t xml:space="preserve"> Биология. Экологические факторы. Свет.( 8фрагментов, 36 мин.)</w:t>
            </w:r>
          </w:p>
        </w:tc>
      </w:tr>
      <w:tr w:rsidR="0056790F" w:rsidRPr="00AA495E" w:rsidTr="009C4955">
        <w:tc>
          <w:tcPr>
            <w:tcW w:w="1332" w:type="dxa"/>
          </w:tcPr>
          <w:p w:rsidR="0056790F" w:rsidRPr="009C4955" w:rsidRDefault="0056790F" w:rsidP="009C4955">
            <w:pPr>
              <w:spacing w:after="0" w:line="240" w:lineRule="auto"/>
            </w:pPr>
          </w:p>
        </w:tc>
        <w:tc>
          <w:tcPr>
            <w:tcW w:w="8161" w:type="dxa"/>
          </w:tcPr>
          <w:p w:rsidR="0056790F" w:rsidRPr="009C4955" w:rsidRDefault="0056790F" w:rsidP="009C4955">
            <w:pPr>
              <w:spacing w:after="0" w:line="240" w:lineRule="auto"/>
            </w:pPr>
            <w:r w:rsidRPr="009C4955">
              <w:rPr>
                <w:lang w:val="en-US"/>
              </w:rPr>
              <w:t>DVD</w:t>
            </w:r>
            <w:r w:rsidRPr="009C4955">
              <w:t xml:space="preserve"> Биология. Экологические факторы. Температура.( 9 фрагментов, 23 мин.)</w:t>
            </w:r>
          </w:p>
        </w:tc>
      </w:tr>
      <w:tr w:rsidR="0056790F" w:rsidRPr="00AA495E" w:rsidTr="009C4955">
        <w:tc>
          <w:tcPr>
            <w:tcW w:w="1332" w:type="dxa"/>
          </w:tcPr>
          <w:p w:rsidR="0056790F" w:rsidRPr="009C4955" w:rsidRDefault="0056790F" w:rsidP="009C4955">
            <w:pPr>
              <w:spacing w:after="0" w:line="240" w:lineRule="auto"/>
            </w:pPr>
          </w:p>
        </w:tc>
        <w:tc>
          <w:tcPr>
            <w:tcW w:w="8161" w:type="dxa"/>
          </w:tcPr>
          <w:p w:rsidR="0056790F" w:rsidRPr="009C4955" w:rsidRDefault="0056790F" w:rsidP="009C4955">
            <w:pPr>
              <w:spacing w:after="0" w:line="240" w:lineRule="auto"/>
            </w:pPr>
            <w:r w:rsidRPr="009C4955">
              <w:rPr>
                <w:lang w:val="en-US"/>
              </w:rPr>
              <w:t>DVD</w:t>
            </w:r>
            <w:r w:rsidRPr="009C4955">
              <w:t xml:space="preserve"> Общая биология. Биотические отношения.</w:t>
            </w:r>
          </w:p>
        </w:tc>
      </w:tr>
      <w:tr w:rsidR="0056790F" w:rsidRPr="00AA495E" w:rsidTr="009C4955">
        <w:tc>
          <w:tcPr>
            <w:tcW w:w="1332" w:type="dxa"/>
          </w:tcPr>
          <w:p w:rsidR="0056790F" w:rsidRPr="009C4955" w:rsidRDefault="0056790F" w:rsidP="009C4955">
            <w:pPr>
              <w:spacing w:after="0" w:line="240" w:lineRule="auto"/>
            </w:pPr>
          </w:p>
        </w:tc>
        <w:tc>
          <w:tcPr>
            <w:tcW w:w="8161" w:type="dxa"/>
          </w:tcPr>
          <w:p w:rsidR="0056790F" w:rsidRPr="009C4955" w:rsidRDefault="0056790F" w:rsidP="009C4955">
            <w:pPr>
              <w:spacing w:after="0" w:line="240" w:lineRule="auto"/>
            </w:pPr>
            <w:r w:rsidRPr="009C4955">
              <w:rPr>
                <w:lang w:val="en-US"/>
              </w:rPr>
              <w:t>DVD</w:t>
            </w:r>
            <w:r w:rsidRPr="009C4955">
              <w:t xml:space="preserve"> Систематика растений. Часть 1. Отдел моховидные. Отдел плауновидные. Отдел хвощевидные. Отдел папоротниковидные. (18 фрагментов, 26 мин.)</w:t>
            </w:r>
          </w:p>
        </w:tc>
      </w:tr>
      <w:tr w:rsidR="0056790F" w:rsidRPr="00AA495E" w:rsidTr="009C4955">
        <w:tc>
          <w:tcPr>
            <w:tcW w:w="1332" w:type="dxa"/>
          </w:tcPr>
          <w:p w:rsidR="0056790F" w:rsidRPr="009C4955" w:rsidRDefault="0056790F" w:rsidP="009C4955">
            <w:pPr>
              <w:spacing w:after="0" w:line="240" w:lineRule="auto"/>
            </w:pPr>
          </w:p>
        </w:tc>
        <w:tc>
          <w:tcPr>
            <w:tcW w:w="8161" w:type="dxa"/>
          </w:tcPr>
          <w:p w:rsidR="0056790F" w:rsidRPr="009C4955" w:rsidRDefault="0056790F" w:rsidP="009C4955">
            <w:pPr>
              <w:spacing w:after="0" w:line="240" w:lineRule="auto"/>
            </w:pPr>
            <w:r w:rsidRPr="009C4955">
              <w:rPr>
                <w:lang w:val="en-US"/>
              </w:rPr>
              <w:t>DVD</w:t>
            </w:r>
            <w:r w:rsidRPr="009C4955">
              <w:t xml:space="preserve"> Систематика растений. Часть 2. Отдел голосеменные. (6 фрагментов, 16  </w:t>
            </w:r>
            <w:r w:rsidRPr="009C4955">
              <w:rPr>
                <w:lang w:val="en-US"/>
              </w:rPr>
              <w:t>i</w:t>
            </w:r>
          </w:p>
          <w:p w:rsidR="0056790F" w:rsidRPr="009C4955" w:rsidRDefault="0056790F" w:rsidP="009C4955">
            <w:pPr>
              <w:spacing w:after="0" w:line="240" w:lineRule="auto"/>
            </w:pPr>
            <w:r w:rsidRPr="009C4955">
              <w:t>мин.)</w:t>
            </w:r>
          </w:p>
        </w:tc>
      </w:tr>
      <w:tr w:rsidR="0056790F" w:rsidRPr="00AA495E" w:rsidTr="009C4955">
        <w:tc>
          <w:tcPr>
            <w:tcW w:w="1332" w:type="dxa"/>
          </w:tcPr>
          <w:p w:rsidR="0056790F" w:rsidRPr="009C4955" w:rsidRDefault="0056790F" w:rsidP="009C4955">
            <w:pPr>
              <w:spacing w:after="0" w:line="240" w:lineRule="auto"/>
            </w:pPr>
          </w:p>
        </w:tc>
        <w:tc>
          <w:tcPr>
            <w:tcW w:w="8161" w:type="dxa"/>
          </w:tcPr>
          <w:p w:rsidR="0056790F" w:rsidRPr="009C4955" w:rsidRDefault="0056790F" w:rsidP="009C4955">
            <w:pPr>
              <w:spacing w:after="0" w:line="240" w:lineRule="auto"/>
            </w:pPr>
            <w:r w:rsidRPr="009C4955">
              <w:rPr>
                <w:lang w:val="en-US"/>
              </w:rPr>
              <w:t>DVD</w:t>
            </w:r>
            <w:r w:rsidRPr="009C4955">
              <w:t xml:space="preserve"> ВВС Невидимая жизнь растений</w:t>
            </w:r>
          </w:p>
        </w:tc>
      </w:tr>
      <w:tr w:rsidR="0056790F" w:rsidRPr="00AA495E" w:rsidTr="009C4955">
        <w:tc>
          <w:tcPr>
            <w:tcW w:w="1332" w:type="dxa"/>
          </w:tcPr>
          <w:p w:rsidR="0056790F" w:rsidRPr="009C4955" w:rsidRDefault="0056790F" w:rsidP="009C4955">
            <w:pPr>
              <w:spacing w:after="0" w:line="240" w:lineRule="auto"/>
            </w:pPr>
          </w:p>
        </w:tc>
        <w:tc>
          <w:tcPr>
            <w:tcW w:w="8161" w:type="dxa"/>
          </w:tcPr>
          <w:p w:rsidR="0056790F" w:rsidRPr="009C4955" w:rsidRDefault="0056790F" w:rsidP="009C4955">
            <w:pPr>
              <w:spacing w:after="0" w:line="240" w:lineRule="auto"/>
            </w:pPr>
            <w:r w:rsidRPr="009C4955">
              <w:rPr>
                <w:lang w:val="en-US"/>
              </w:rPr>
              <w:t xml:space="preserve">DVD </w:t>
            </w:r>
            <w:r w:rsidRPr="009C4955">
              <w:t>Природные сообщества</w:t>
            </w:r>
          </w:p>
        </w:tc>
      </w:tr>
      <w:tr w:rsidR="0056790F" w:rsidRPr="00AA495E" w:rsidTr="009C4955">
        <w:tc>
          <w:tcPr>
            <w:tcW w:w="1332" w:type="dxa"/>
          </w:tcPr>
          <w:p w:rsidR="0056790F" w:rsidRPr="009C4955" w:rsidRDefault="0056790F" w:rsidP="009C4955">
            <w:pPr>
              <w:spacing w:after="0" w:line="240" w:lineRule="auto"/>
            </w:pPr>
          </w:p>
        </w:tc>
        <w:tc>
          <w:tcPr>
            <w:tcW w:w="8161" w:type="dxa"/>
          </w:tcPr>
          <w:p w:rsidR="0056790F" w:rsidRPr="009C4955" w:rsidRDefault="0056790F" w:rsidP="009C4955">
            <w:pPr>
              <w:spacing w:after="0" w:line="240" w:lineRule="auto"/>
              <w:rPr>
                <w:lang w:val="en-US"/>
              </w:rPr>
            </w:pPr>
            <w:r w:rsidRPr="009C4955">
              <w:rPr>
                <w:lang w:val="en-US"/>
              </w:rPr>
              <w:t xml:space="preserve">DVD </w:t>
            </w:r>
            <w:r w:rsidRPr="009C4955">
              <w:t>Анатомия для детей</w:t>
            </w:r>
          </w:p>
        </w:tc>
      </w:tr>
      <w:tr w:rsidR="0056790F" w:rsidRPr="00AA495E" w:rsidTr="009C4955">
        <w:tc>
          <w:tcPr>
            <w:tcW w:w="1332" w:type="dxa"/>
          </w:tcPr>
          <w:p w:rsidR="0056790F" w:rsidRPr="009C4955" w:rsidRDefault="0056790F" w:rsidP="009C4955">
            <w:pPr>
              <w:spacing w:after="0" w:line="240" w:lineRule="auto"/>
            </w:pPr>
          </w:p>
        </w:tc>
        <w:tc>
          <w:tcPr>
            <w:tcW w:w="8161" w:type="dxa"/>
          </w:tcPr>
          <w:p w:rsidR="0056790F" w:rsidRPr="009C4955" w:rsidRDefault="0056790F" w:rsidP="009C4955">
            <w:pPr>
              <w:spacing w:after="0" w:line="240" w:lineRule="auto"/>
            </w:pPr>
            <w:r w:rsidRPr="009C4955">
              <w:rPr>
                <w:lang w:val="en-US"/>
              </w:rPr>
              <w:t>DVD</w:t>
            </w:r>
            <w:r w:rsidRPr="009C4955">
              <w:t xml:space="preserve"> Биология- 4 .Где живут организмы</w:t>
            </w:r>
          </w:p>
        </w:tc>
      </w:tr>
      <w:tr w:rsidR="0056790F" w:rsidRPr="00AA495E" w:rsidTr="009C4955">
        <w:tc>
          <w:tcPr>
            <w:tcW w:w="1332" w:type="dxa"/>
          </w:tcPr>
          <w:p w:rsidR="0056790F" w:rsidRPr="009C4955" w:rsidRDefault="0056790F" w:rsidP="009C4955">
            <w:pPr>
              <w:spacing w:after="0" w:line="240" w:lineRule="auto"/>
            </w:pPr>
          </w:p>
        </w:tc>
        <w:tc>
          <w:tcPr>
            <w:tcW w:w="8161" w:type="dxa"/>
          </w:tcPr>
          <w:p w:rsidR="0056790F" w:rsidRPr="009C4955" w:rsidRDefault="0056790F" w:rsidP="009C4955">
            <w:pPr>
              <w:spacing w:after="0" w:line="240" w:lineRule="auto"/>
            </w:pPr>
            <w:r w:rsidRPr="009C4955">
              <w:rPr>
                <w:lang w:val="en-US"/>
              </w:rPr>
              <w:t xml:space="preserve">DVD </w:t>
            </w:r>
            <w:r w:rsidRPr="009C4955">
              <w:t>Земля. История планеты.</w:t>
            </w:r>
          </w:p>
        </w:tc>
      </w:tr>
      <w:tr w:rsidR="0056790F" w:rsidRPr="00AA495E" w:rsidTr="009C4955">
        <w:tc>
          <w:tcPr>
            <w:tcW w:w="1332" w:type="dxa"/>
          </w:tcPr>
          <w:p w:rsidR="0056790F" w:rsidRPr="009C4955" w:rsidRDefault="0056790F" w:rsidP="009C4955">
            <w:pPr>
              <w:spacing w:after="0" w:line="240" w:lineRule="auto"/>
            </w:pPr>
          </w:p>
        </w:tc>
        <w:tc>
          <w:tcPr>
            <w:tcW w:w="8161" w:type="dxa"/>
          </w:tcPr>
          <w:p w:rsidR="0056790F" w:rsidRPr="009C4955" w:rsidRDefault="0056790F" w:rsidP="009C4955">
            <w:pPr>
              <w:spacing w:after="0" w:line="240" w:lineRule="auto"/>
            </w:pPr>
            <w:r w:rsidRPr="009C4955">
              <w:rPr>
                <w:lang w:val="en-US"/>
              </w:rPr>
              <w:t xml:space="preserve">DVD </w:t>
            </w:r>
            <w:r w:rsidRPr="009C4955">
              <w:t>Земля. Происхождение человека.</w:t>
            </w:r>
          </w:p>
        </w:tc>
      </w:tr>
      <w:tr w:rsidR="0056790F" w:rsidRPr="00AA495E" w:rsidTr="009C4955">
        <w:tc>
          <w:tcPr>
            <w:tcW w:w="1332" w:type="dxa"/>
          </w:tcPr>
          <w:p w:rsidR="0056790F" w:rsidRPr="009C4955" w:rsidRDefault="0056790F" w:rsidP="009C4955">
            <w:pPr>
              <w:spacing w:after="0" w:line="240" w:lineRule="auto"/>
            </w:pPr>
          </w:p>
        </w:tc>
        <w:tc>
          <w:tcPr>
            <w:tcW w:w="8161" w:type="dxa"/>
          </w:tcPr>
          <w:p w:rsidR="0056790F" w:rsidRPr="009C4955" w:rsidRDefault="0056790F" w:rsidP="009C4955">
            <w:pPr>
              <w:spacing w:after="0" w:line="240" w:lineRule="auto"/>
            </w:pPr>
            <w:r w:rsidRPr="009C4955">
              <w:rPr>
                <w:lang w:val="en-US"/>
              </w:rPr>
              <w:t xml:space="preserve">DVD </w:t>
            </w:r>
            <w:r w:rsidRPr="009C4955">
              <w:t>Земля. Развитие жизни.</w:t>
            </w:r>
          </w:p>
        </w:tc>
      </w:tr>
      <w:tr w:rsidR="0056790F" w:rsidRPr="00AA495E" w:rsidTr="009C4955">
        <w:tc>
          <w:tcPr>
            <w:tcW w:w="1332" w:type="dxa"/>
          </w:tcPr>
          <w:p w:rsidR="0056790F" w:rsidRPr="009C4955" w:rsidRDefault="0056790F" w:rsidP="009C4955">
            <w:pPr>
              <w:spacing w:after="0" w:line="240" w:lineRule="auto"/>
            </w:pPr>
          </w:p>
        </w:tc>
        <w:tc>
          <w:tcPr>
            <w:tcW w:w="8161" w:type="dxa"/>
          </w:tcPr>
          <w:p w:rsidR="0056790F" w:rsidRPr="009C4955" w:rsidRDefault="0056790F" w:rsidP="009C4955">
            <w:pPr>
              <w:spacing w:after="0" w:line="240" w:lineRule="auto"/>
            </w:pPr>
            <w:r w:rsidRPr="009C4955">
              <w:rPr>
                <w:lang w:val="en-US"/>
              </w:rPr>
              <w:t xml:space="preserve">DVD </w:t>
            </w:r>
            <w:r w:rsidRPr="009C4955">
              <w:t>Эволюция животного мира</w:t>
            </w:r>
          </w:p>
        </w:tc>
      </w:tr>
      <w:tr w:rsidR="0056790F" w:rsidRPr="00AA495E" w:rsidTr="009C4955">
        <w:tc>
          <w:tcPr>
            <w:tcW w:w="1332" w:type="dxa"/>
          </w:tcPr>
          <w:p w:rsidR="0056790F" w:rsidRPr="009C4955" w:rsidRDefault="0056790F" w:rsidP="009C4955">
            <w:pPr>
              <w:spacing w:after="0" w:line="240" w:lineRule="auto"/>
            </w:pPr>
          </w:p>
        </w:tc>
        <w:tc>
          <w:tcPr>
            <w:tcW w:w="8161" w:type="dxa"/>
          </w:tcPr>
          <w:p w:rsidR="0056790F" w:rsidRPr="009C4955" w:rsidRDefault="0056790F" w:rsidP="009C4955">
            <w:pPr>
              <w:spacing w:after="0" w:line="240" w:lineRule="auto"/>
            </w:pPr>
            <w:r w:rsidRPr="009C4955">
              <w:rPr>
                <w:lang w:val="en-US"/>
              </w:rPr>
              <w:t>DVD</w:t>
            </w:r>
            <w:r w:rsidRPr="009C4955">
              <w:t>-</w:t>
            </w:r>
            <w:r w:rsidRPr="009C4955">
              <w:rPr>
                <w:lang w:val="en-US"/>
              </w:rPr>
              <w:t>Box</w:t>
            </w:r>
            <w:r w:rsidRPr="009C4955">
              <w:t xml:space="preserve"> Биология. 6 класс. Растения. Бактерии. Грибы. Лишайники.</w:t>
            </w:r>
          </w:p>
        </w:tc>
      </w:tr>
      <w:tr w:rsidR="0056790F" w:rsidRPr="00AA495E" w:rsidTr="009C4955">
        <w:tc>
          <w:tcPr>
            <w:tcW w:w="1332" w:type="dxa"/>
          </w:tcPr>
          <w:p w:rsidR="0056790F" w:rsidRPr="009C4955" w:rsidRDefault="0056790F" w:rsidP="009C4955">
            <w:pPr>
              <w:spacing w:after="0" w:line="240" w:lineRule="auto"/>
            </w:pPr>
          </w:p>
        </w:tc>
        <w:tc>
          <w:tcPr>
            <w:tcW w:w="8161" w:type="dxa"/>
          </w:tcPr>
          <w:p w:rsidR="0056790F" w:rsidRPr="009C4955" w:rsidRDefault="0056790F" w:rsidP="009C4955">
            <w:pPr>
              <w:spacing w:after="0" w:line="240" w:lineRule="auto"/>
            </w:pPr>
            <w:r w:rsidRPr="009C4955">
              <w:t>Гербарий "Лекарственные растения" 20 листов</w:t>
            </w:r>
          </w:p>
        </w:tc>
      </w:tr>
      <w:tr w:rsidR="0056790F" w:rsidRPr="00AA495E" w:rsidTr="009C4955">
        <w:tc>
          <w:tcPr>
            <w:tcW w:w="1332" w:type="dxa"/>
          </w:tcPr>
          <w:p w:rsidR="0056790F" w:rsidRPr="009C4955" w:rsidRDefault="0056790F" w:rsidP="009C4955">
            <w:pPr>
              <w:spacing w:after="0" w:line="240" w:lineRule="auto"/>
            </w:pPr>
          </w:p>
        </w:tc>
        <w:tc>
          <w:tcPr>
            <w:tcW w:w="8161" w:type="dxa"/>
          </w:tcPr>
          <w:p w:rsidR="0056790F" w:rsidRPr="009C4955" w:rsidRDefault="0056790F" w:rsidP="009C4955">
            <w:pPr>
              <w:spacing w:after="0" w:line="240" w:lineRule="auto"/>
            </w:pPr>
            <w:r w:rsidRPr="009C4955">
              <w:t>Гербарий "Морфология растений" 15 листов</w:t>
            </w:r>
          </w:p>
        </w:tc>
      </w:tr>
      <w:tr w:rsidR="0056790F" w:rsidRPr="00AA495E" w:rsidTr="009C4955">
        <w:tc>
          <w:tcPr>
            <w:tcW w:w="1332" w:type="dxa"/>
          </w:tcPr>
          <w:p w:rsidR="0056790F" w:rsidRPr="009C4955" w:rsidRDefault="0056790F" w:rsidP="009C4955">
            <w:pPr>
              <w:spacing w:after="0" w:line="240" w:lineRule="auto"/>
            </w:pPr>
          </w:p>
        </w:tc>
        <w:tc>
          <w:tcPr>
            <w:tcW w:w="8161" w:type="dxa"/>
          </w:tcPr>
          <w:p w:rsidR="0056790F" w:rsidRPr="009C4955" w:rsidRDefault="0056790F" w:rsidP="009C4955">
            <w:pPr>
              <w:spacing w:after="0" w:line="240" w:lineRule="auto"/>
            </w:pPr>
            <w:r w:rsidRPr="009C4955">
              <w:t>Гербарий "Основные группы растений" 52 листа</w:t>
            </w:r>
          </w:p>
        </w:tc>
      </w:tr>
      <w:tr w:rsidR="0056790F" w:rsidRPr="00AA495E" w:rsidTr="009C4955">
        <w:tc>
          <w:tcPr>
            <w:tcW w:w="1332" w:type="dxa"/>
          </w:tcPr>
          <w:p w:rsidR="0056790F" w:rsidRPr="009C4955" w:rsidRDefault="0056790F" w:rsidP="009C4955">
            <w:pPr>
              <w:spacing w:after="0" w:line="240" w:lineRule="auto"/>
            </w:pPr>
          </w:p>
        </w:tc>
        <w:tc>
          <w:tcPr>
            <w:tcW w:w="8161" w:type="dxa"/>
          </w:tcPr>
          <w:p w:rsidR="0056790F" w:rsidRPr="009C4955" w:rsidRDefault="0056790F" w:rsidP="009C4955">
            <w:pPr>
              <w:spacing w:after="0" w:line="240" w:lineRule="auto"/>
            </w:pPr>
            <w:r w:rsidRPr="009C4955">
              <w:t>Гербарий "Основы общей биологии" 20 листов</w:t>
            </w:r>
          </w:p>
        </w:tc>
      </w:tr>
      <w:tr w:rsidR="0056790F" w:rsidRPr="00AA495E" w:rsidTr="009C4955">
        <w:tc>
          <w:tcPr>
            <w:tcW w:w="1332" w:type="dxa"/>
          </w:tcPr>
          <w:p w:rsidR="0056790F" w:rsidRPr="009C4955" w:rsidRDefault="0056790F" w:rsidP="009C4955">
            <w:pPr>
              <w:spacing w:after="0" w:line="240" w:lineRule="auto"/>
            </w:pPr>
          </w:p>
        </w:tc>
        <w:tc>
          <w:tcPr>
            <w:tcW w:w="8161" w:type="dxa"/>
          </w:tcPr>
          <w:p w:rsidR="0056790F" w:rsidRPr="009C4955" w:rsidRDefault="0056790F" w:rsidP="009C4955">
            <w:pPr>
              <w:spacing w:after="0" w:line="240" w:lineRule="auto"/>
            </w:pPr>
            <w:r w:rsidRPr="009C4955">
              <w:t>Гербарий "Растительные сообщества" 9 видов х 5 планшетов</w:t>
            </w:r>
          </w:p>
        </w:tc>
      </w:tr>
      <w:tr w:rsidR="0056790F" w:rsidRPr="00AA495E" w:rsidTr="009C4955">
        <w:tc>
          <w:tcPr>
            <w:tcW w:w="1332" w:type="dxa"/>
          </w:tcPr>
          <w:p w:rsidR="0056790F" w:rsidRPr="009C4955" w:rsidRDefault="0056790F" w:rsidP="009C4955">
            <w:pPr>
              <w:spacing w:after="0" w:line="240" w:lineRule="auto"/>
            </w:pPr>
          </w:p>
        </w:tc>
        <w:tc>
          <w:tcPr>
            <w:tcW w:w="8161" w:type="dxa"/>
          </w:tcPr>
          <w:p w:rsidR="0056790F" w:rsidRPr="009C4955" w:rsidRDefault="0056790F" w:rsidP="009C4955">
            <w:pPr>
              <w:spacing w:after="0" w:line="240" w:lineRule="auto"/>
            </w:pPr>
            <w:r w:rsidRPr="009C4955">
              <w:t>Гербарий "Сельскохозяйственные растения" 21 лист</w:t>
            </w:r>
          </w:p>
        </w:tc>
      </w:tr>
      <w:tr w:rsidR="0056790F" w:rsidRPr="00AA495E" w:rsidTr="009C4955">
        <w:tc>
          <w:tcPr>
            <w:tcW w:w="1332" w:type="dxa"/>
          </w:tcPr>
          <w:p w:rsidR="0056790F" w:rsidRPr="009C4955" w:rsidRDefault="0056790F" w:rsidP="009C4955">
            <w:pPr>
              <w:spacing w:after="0" w:line="240" w:lineRule="auto"/>
            </w:pPr>
            <w:r w:rsidRPr="009C4955">
              <w:t xml:space="preserve">Модель-аппликация </w:t>
            </w:r>
          </w:p>
        </w:tc>
        <w:tc>
          <w:tcPr>
            <w:tcW w:w="8161" w:type="dxa"/>
          </w:tcPr>
          <w:p w:rsidR="0056790F" w:rsidRPr="009C4955" w:rsidRDefault="0056790F" w:rsidP="009C4955">
            <w:pPr>
              <w:spacing w:after="0" w:line="240" w:lineRule="auto"/>
            </w:pPr>
            <w:r w:rsidRPr="009C4955">
              <w:t>'Биогенный круговорот азота в природе"</w:t>
            </w:r>
          </w:p>
        </w:tc>
      </w:tr>
      <w:tr w:rsidR="0056790F" w:rsidRPr="00AA495E" w:rsidTr="009C4955">
        <w:tc>
          <w:tcPr>
            <w:tcW w:w="1332" w:type="dxa"/>
          </w:tcPr>
          <w:p w:rsidR="0056790F" w:rsidRPr="009C4955" w:rsidRDefault="0056790F" w:rsidP="009C4955">
            <w:pPr>
              <w:spacing w:after="0" w:line="240" w:lineRule="auto"/>
            </w:pPr>
          </w:p>
        </w:tc>
        <w:tc>
          <w:tcPr>
            <w:tcW w:w="8161" w:type="dxa"/>
          </w:tcPr>
          <w:p w:rsidR="0056790F" w:rsidRPr="009C4955" w:rsidRDefault="0056790F" w:rsidP="009C4955">
            <w:pPr>
              <w:spacing w:after="0" w:line="240" w:lineRule="auto"/>
            </w:pPr>
            <w:r w:rsidRPr="009C4955">
              <w:t>'Биогенный круговорот углерода в природе"</w:t>
            </w:r>
          </w:p>
        </w:tc>
      </w:tr>
      <w:tr w:rsidR="0056790F" w:rsidRPr="00AA495E" w:rsidTr="009C4955">
        <w:tc>
          <w:tcPr>
            <w:tcW w:w="1332" w:type="dxa"/>
          </w:tcPr>
          <w:p w:rsidR="0056790F" w:rsidRPr="009C4955" w:rsidRDefault="0056790F" w:rsidP="009C4955">
            <w:pPr>
              <w:spacing w:after="0" w:line="240" w:lineRule="auto"/>
            </w:pPr>
          </w:p>
        </w:tc>
        <w:tc>
          <w:tcPr>
            <w:tcW w:w="8161" w:type="dxa"/>
          </w:tcPr>
          <w:p w:rsidR="0056790F" w:rsidRPr="009C4955" w:rsidRDefault="0056790F" w:rsidP="009C4955">
            <w:pPr>
              <w:spacing w:after="0" w:line="240" w:lineRule="auto"/>
            </w:pPr>
            <w:r w:rsidRPr="009C4955">
              <w:t>'Биосфера и человек"</w:t>
            </w:r>
          </w:p>
        </w:tc>
      </w:tr>
      <w:tr w:rsidR="0056790F" w:rsidRPr="00AA495E" w:rsidTr="009C4955">
        <w:tc>
          <w:tcPr>
            <w:tcW w:w="1332" w:type="dxa"/>
          </w:tcPr>
          <w:p w:rsidR="0056790F" w:rsidRPr="009C4955" w:rsidRDefault="0056790F" w:rsidP="009C4955">
            <w:pPr>
              <w:spacing w:after="0" w:line="240" w:lineRule="auto"/>
            </w:pPr>
          </w:p>
        </w:tc>
        <w:tc>
          <w:tcPr>
            <w:tcW w:w="8161" w:type="dxa"/>
          </w:tcPr>
          <w:p w:rsidR="0056790F" w:rsidRPr="009C4955" w:rsidRDefault="0056790F" w:rsidP="009C4955">
            <w:pPr>
              <w:spacing w:after="0" w:line="240" w:lineRule="auto"/>
            </w:pPr>
            <w:r w:rsidRPr="009C4955">
              <w:t>'Гаметогенез у человека и млекопитающих"</w:t>
            </w:r>
          </w:p>
        </w:tc>
      </w:tr>
      <w:tr w:rsidR="0056790F" w:rsidRPr="00AA495E" w:rsidTr="009C4955">
        <w:tc>
          <w:tcPr>
            <w:tcW w:w="1332" w:type="dxa"/>
          </w:tcPr>
          <w:p w:rsidR="0056790F" w:rsidRPr="009C4955" w:rsidRDefault="0056790F" w:rsidP="009C4955">
            <w:pPr>
              <w:spacing w:after="0" w:line="240" w:lineRule="auto"/>
            </w:pPr>
          </w:p>
        </w:tc>
        <w:tc>
          <w:tcPr>
            <w:tcW w:w="8161" w:type="dxa"/>
          </w:tcPr>
          <w:p w:rsidR="0056790F" w:rsidRPr="009C4955" w:rsidRDefault="0056790F" w:rsidP="009C4955">
            <w:pPr>
              <w:spacing w:after="0" w:line="240" w:lineRule="auto"/>
            </w:pPr>
            <w:r w:rsidRPr="009C4955">
              <w:t>'Деление клетки. Митоз и мейоз" 20шт.</w:t>
            </w:r>
          </w:p>
        </w:tc>
      </w:tr>
      <w:tr w:rsidR="0056790F" w:rsidRPr="00AA495E" w:rsidTr="009C4955">
        <w:tc>
          <w:tcPr>
            <w:tcW w:w="1332" w:type="dxa"/>
          </w:tcPr>
          <w:p w:rsidR="0056790F" w:rsidRPr="009C4955" w:rsidRDefault="0056790F" w:rsidP="009C4955">
            <w:pPr>
              <w:spacing w:after="0" w:line="240" w:lineRule="auto"/>
            </w:pPr>
          </w:p>
        </w:tc>
        <w:tc>
          <w:tcPr>
            <w:tcW w:w="8161" w:type="dxa"/>
          </w:tcPr>
          <w:p w:rsidR="0056790F" w:rsidRPr="009C4955" w:rsidRDefault="0056790F" w:rsidP="009C4955">
            <w:pPr>
              <w:spacing w:after="0" w:line="240" w:lineRule="auto"/>
            </w:pPr>
            <w:r w:rsidRPr="009C4955">
              <w:t>'Дигибридное скрещивание"</w:t>
            </w:r>
          </w:p>
        </w:tc>
      </w:tr>
      <w:tr w:rsidR="0056790F" w:rsidRPr="00AA495E" w:rsidTr="009C4955">
        <w:tc>
          <w:tcPr>
            <w:tcW w:w="1332" w:type="dxa"/>
          </w:tcPr>
          <w:p w:rsidR="0056790F" w:rsidRPr="009C4955" w:rsidRDefault="0056790F" w:rsidP="009C4955">
            <w:pPr>
              <w:spacing w:after="0" w:line="240" w:lineRule="auto"/>
            </w:pPr>
          </w:p>
        </w:tc>
        <w:tc>
          <w:tcPr>
            <w:tcW w:w="8161" w:type="dxa"/>
          </w:tcPr>
          <w:p w:rsidR="0056790F" w:rsidRPr="009C4955" w:rsidRDefault="0056790F" w:rsidP="009C4955">
            <w:pPr>
              <w:spacing w:after="0" w:line="240" w:lineRule="auto"/>
            </w:pPr>
            <w:r w:rsidRPr="009C4955">
              <w:t>'Моногибридное скрещивание"</w:t>
            </w:r>
          </w:p>
        </w:tc>
      </w:tr>
      <w:tr w:rsidR="0056790F" w:rsidRPr="00AA495E" w:rsidTr="009C4955">
        <w:tc>
          <w:tcPr>
            <w:tcW w:w="1332" w:type="dxa"/>
          </w:tcPr>
          <w:p w:rsidR="0056790F" w:rsidRPr="009C4955" w:rsidRDefault="0056790F" w:rsidP="009C4955">
            <w:pPr>
              <w:spacing w:after="0" w:line="240" w:lineRule="auto"/>
            </w:pPr>
          </w:p>
        </w:tc>
        <w:tc>
          <w:tcPr>
            <w:tcW w:w="8161" w:type="dxa"/>
          </w:tcPr>
          <w:p w:rsidR="0056790F" w:rsidRPr="009C4955" w:rsidRDefault="0056790F" w:rsidP="009C4955">
            <w:pPr>
              <w:spacing w:after="0" w:line="240" w:lineRule="auto"/>
            </w:pPr>
            <w:r w:rsidRPr="009C4955">
              <w:t>'Муравьи.Устройство муравейника"</w:t>
            </w:r>
          </w:p>
        </w:tc>
      </w:tr>
      <w:tr w:rsidR="0056790F" w:rsidRPr="00AA495E" w:rsidTr="009C4955">
        <w:tc>
          <w:tcPr>
            <w:tcW w:w="1332" w:type="dxa"/>
          </w:tcPr>
          <w:p w:rsidR="0056790F" w:rsidRPr="009C4955" w:rsidRDefault="0056790F" w:rsidP="009C4955">
            <w:pPr>
              <w:spacing w:after="0" w:line="240" w:lineRule="auto"/>
            </w:pPr>
          </w:p>
        </w:tc>
        <w:tc>
          <w:tcPr>
            <w:tcW w:w="8161" w:type="dxa"/>
          </w:tcPr>
          <w:p w:rsidR="0056790F" w:rsidRPr="009C4955" w:rsidRDefault="0056790F" w:rsidP="009C4955">
            <w:pPr>
              <w:spacing w:after="0" w:line="240" w:lineRule="auto"/>
            </w:pPr>
            <w:r w:rsidRPr="009C4955">
              <w:t>'Пчелы.Устройство улья"</w:t>
            </w:r>
          </w:p>
        </w:tc>
      </w:tr>
      <w:tr w:rsidR="0056790F" w:rsidRPr="00AA495E" w:rsidTr="009C4955">
        <w:tc>
          <w:tcPr>
            <w:tcW w:w="1332" w:type="dxa"/>
          </w:tcPr>
          <w:p w:rsidR="0056790F" w:rsidRPr="009C4955" w:rsidRDefault="0056790F" w:rsidP="009C4955">
            <w:pPr>
              <w:spacing w:after="0" w:line="240" w:lineRule="auto"/>
            </w:pPr>
          </w:p>
        </w:tc>
        <w:tc>
          <w:tcPr>
            <w:tcW w:w="8161" w:type="dxa"/>
          </w:tcPr>
          <w:p w:rsidR="0056790F" w:rsidRPr="009C4955" w:rsidRDefault="0056790F" w:rsidP="009C4955">
            <w:pPr>
              <w:spacing w:after="0" w:line="240" w:lineRule="auto"/>
            </w:pPr>
            <w:r w:rsidRPr="009C4955">
              <w:t>'Развитие насекомых с полным и неполным превращением"</w:t>
            </w:r>
          </w:p>
        </w:tc>
      </w:tr>
      <w:tr w:rsidR="0056790F" w:rsidRPr="00AA495E" w:rsidTr="009C4955">
        <w:tc>
          <w:tcPr>
            <w:tcW w:w="1332" w:type="dxa"/>
          </w:tcPr>
          <w:p w:rsidR="0056790F" w:rsidRPr="009C4955" w:rsidRDefault="0056790F" w:rsidP="009C4955">
            <w:pPr>
              <w:spacing w:after="0" w:line="240" w:lineRule="auto"/>
            </w:pPr>
          </w:p>
        </w:tc>
        <w:tc>
          <w:tcPr>
            <w:tcW w:w="8161" w:type="dxa"/>
          </w:tcPr>
          <w:p w:rsidR="0056790F" w:rsidRPr="009C4955" w:rsidRDefault="0056790F" w:rsidP="009C4955">
            <w:pPr>
              <w:spacing w:after="0" w:line="240" w:lineRule="auto"/>
            </w:pPr>
            <w:r w:rsidRPr="009C4955">
              <w:t>'Удвоение ДНК и транскрипция РНК"</w:t>
            </w:r>
          </w:p>
        </w:tc>
      </w:tr>
      <w:tr w:rsidR="0056790F" w:rsidRPr="00AA495E" w:rsidTr="009C4955">
        <w:tc>
          <w:tcPr>
            <w:tcW w:w="1332" w:type="dxa"/>
          </w:tcPr>
          <w:p w:rsidR="0056790F" w:rsidRPr="009C4955" w:rsidRDefault="0056790F" w:rsidP="009C4955">
            <w:pPr>
              <w:spacing w:after="0" w:line="240" w:lineRule="auto"/>
            </w:pPr>
            <w:r w:rsidRPr="009C4955">
              <w:t>модель</w:t>
            </w:r>
          </w:p>
        </w:tc>
        <w:tc>
          <w:tcPr>
            <w:tcW w:w="8161" w:type="dxa"/>
          </w:tcPr>
          <w:p w:rsidR="0056790F" w:rsidRPr="009C4955" w:rsidRDefault="0056790F" w:rsidP="009C4955">
            <w:pPr>
              <w:spacing w:after="0" w:line="240" w:lineRule="auto"/>
              <w:rPr>
                <w:spacing w:val="-2"/>
              </w:rPr>
            </w:pPr>
            <w:r w:rsidRPr="009C4955">
              <w:t>Модель Растительная клетка</w:t>
            </w:r>
          </w:p>
        </w:tc>
      </w:tr>
      <w:tr w:rsidR="0056790F" w:rsidRPr="00AA495E" w:rsidTr="009C4955">
        <w:tc>
          <w:tcPr>
            <w:tcW w:w="1332" w:type="dxa"/>
          </w:tcPr>
          <w:p w:rsidR="0056790F" w:rsidRPr="009C4955" w:rsidRDefault="0056790F" w:rsidP="009C4955">
            <w:pPr>
              <w:spacing w:after="0" w:line="240" w:lineRule="auto"/>
            </w:pPr>
          </w:p>
        </w:tc>
        <w:tc>
          <w:tcPr>
            <w:tcW w:w="8161" w:type="dxa"/>
          </w:tcPr>
          <w:p w:rsidR="0056790F" w:rsidRPr="009C4955" w:rsidRDefault="0056790F" w:rsidP="009C4955">
            <w:pPr>
              <w:spacing w:after="0" w:line="240" w:lineRule="auto"/>
            </w:pPr>
            <w:r w:rsidRPr="009C4955">
              <w:t xml:space="preserve">Модель-аппликация "Классификация растений и животных"                                    </w:t>
            </w:r>
          </w:p>
        </w:tc>
      </w:tr>
      <w:tr w:rsidR="0056790F" w:rsidRPr="00AA495E" w:rsidTr="009C4955">
        <w:tc>
          <w:tcPr>
            <w:tcW w:w="1332" w:type="dxa"/>
          </w:tcPr>
          <w:p w:rsidR="0056790F" w:rsidRPr="009C4955" w:rsidRDefault="0056790F" w:rsidP="009C4955">
            <w:pPr>
              <w:spacing w:after="0" w:line="240" w:lineRule="auto"/>
            </w:pPr>
          </w:p>
        </w:tc>
        <w:tc>
          <w:tcPr>
            <w:tcW w:w="8161" w:type="dxa"/>
          </w:tcPr>
          <w:p w:rsidR="0056790F" w:rsidRPr="009C4955" w:rsidRDefault="0056790F" w:rsidP="009C4955">
            <w:pPr>
              <w:spacing w:after="0" w:line="240" w:lineRule="auto"/>
            </w:pPr>
            <w:r w:rsidRPr="009C4955">
              <w:t>Коллекция "Почва и ее состав"</w:t>
            </w:r>
          </w:p>
        </w:tc>
      </w:tr>
      <w:tr w:rsidR="0056790F" w:rsidRPr="00AA495E" w:rsidTr="009C4955">
        <w:tc>
          <w:tcPr>
            <w:tcW w:w="1332" w:type="dxa"/>
          </w:tcPr>
          <w:p w:rsidR="0056790F" w:rsidRPr="009C4955" w:rsidRDefault="0056790F" w:rsidP="009C4955">
            <w:pPr>
              <w:spacing w:after="0" w:line="240" w:lineRule="auto"/>
            </w:pPr>
          </w:p>
        </w:tc>
        <w:tc>
          <w:tcPr>
            <w:tcW w:w="8161" w:type="dxa"/>
          </w:tcPr>
          <w:p w:rsidR="0056790F" w:rsidRPr="009C4955" w:rsidRDefault="0056790F" w:rsidP="009C4955">
            <w:pPr>
              <w:spacing w:after="0" w:line="240" w:lineRule="auto"/>
            </w:pPr>
            <w:r w:rsidRPr="009C4955">
              <w:t>Коллекция "Шишки, семена плодов, деревьев и кустарников"</w:t>
            </w:r>
          </w:p>
        </w:tc>
      </w:tr>
      <w:tr w:rsidR="0056790F" w:rsidRPr="00AA495E" w:rsidTr="009C4955">
        <w:tc>
          <w:tcPr>
            <w:tcW w:w="1332" w:type="dxa"/>
          </w:tcPr>
          <w:p w:rsidR="0056790F" w:rsidRPr="009C4955" w:rsidRDefault="0056790F" w:rsidP="009C4955">
            <w:pPr>
              <w:spacing w:after="0" w:line="240" w:lineRule="auto"/>
            </w:pPr>
          </w:p>
        </w:tc>
        <w:tc>
          <w:tcPr>
            <w:tcW w:w="8161" w:type="dxa"/>
          </w:tcPr>
          <w:p w:rsidR="0056790F" w:rsidRPr="009C4955" w:rsidRDefault="0056790F" w:rsidP="009C4955">
            <w:pPr>
              <w:spacing w:after="0" w:line="240" w:lineRule="auto"/>
            </w:pPr>
            <w:r w:rsidRPr="009C4955">
              <w:t>Коллекция "Семена и плоды"</w:t>
            </w:r>
          </w:p>
        </w:tc>
      </w:tr>
      <w:tr w:rsidR="0056790F" w:rsidRPr="00AA495E" w:rsidTr="009C4955">
        <w:tc>
          <w:tcPr>
            <w:tcW w:w="1332" w:type="dxa"/>
          </w:tcPr>
          <w:p w:rsidR="0056790F" w:rsidRPr="009C4955" w:rsidRDefault="0056790F" w:rsidP="009C4955">
            <w:pPr>
              <w:spacing w:after="0" w:line="240" w:lineRule="auto"/>
            </w:pPr>
          </w:p>
        </w:tc>
        <w:tc>
          <w:tcPr>
            <w:tcW w:w="8161" w:type="dxa"/>
          </w:tcPr>
          <w:p w:rsidR="0056790F" w:rsidRPr="009C4955" w:rsidRDefault="0056790F" w:rsidP="009C4955">
            <w:pPr>
              <w:spacing w:after="0" w:line="240" w:lineRule="auto"/>
            </w:pPr>
            <w:r w:rsidRPr="009C4955">
              <w:t>Модель Череп с раскрашенными костями</w:t>
            </w:r>
          </w:p>
        </w:tc>
      </w:tr>
      <w:tr w:rsidR="0056790F" w:rsidRPr="00AA495E" w:rsidTr="009C4955">
        <w:tc>
          <w:tcPr>
            <w:tcW w:w="1332" w:type="dxa"/>
          </w:tcPr>
          <w:p w:rsidR="0056790F" w:rsidRPr="009C4955" w:rsidRDefault="0056790F" w:rsidP="009C4955">
            <w:pPr>
              <w:spacing w:after="0" w:line="240" w:lineRule="auto"/>
            </w:pPr>
          </w:p>
        </w:tc>
        <w:tc>
          <w:tcPr>
            <w:tcW w:w="8161" w:type="dxa"/>
          </w:tcPr>
          <w:p w:rsidR="0056790F" w:rsidRPr="009C4955" w:rsidRDefault="0056790F" w:rsidP="009C4955">
            <w:pPr>
              <w:spacing w:after="0" w:line="240" w:lineRule="auto"/>
            </w:pPr>
            <w:r w:rsidRPr="009C4955">
              <w:t>Модель Скелет человека 170 см</w:t>
            </w:r>
          </w:p>
        </w:tc>
      </w:tr>
      <w:tr w:rsidR="0056790F" w:rsidRPr="00AA495E" w:rsidTr="009C4955">
        <w:tc>
          <w:tcPr>
            <w:tcW w:w="1332" w:type="dxa"/>
          </w:tcPr>
          <w:p w:rsidR="0056790F" w:rsidRPr="009C4955" w:rsidRDefault="0056790F" w:rsidP="009C4955">
            <w:pPr>
              <w:spacing w:after="0" w:line="240" w:lineRule="auto"/>
            </w:pPr>
          </w:p>
        </w:tc>
        <w:tc>
          <w:tcPr>
            <w:tcW w:w="8161" w:type="dxa"/>
          </w:tcPr>
          <w:p w:rsidR="0056790F" w:rsidRPr="009C4955" w:rsidRDefault="0056790F" w:rsidP="009C4955">
            <w:pPr>
              <w:spacing w:after="0" w:line="240" w:lineRule="auto"/>
            </w:pPr>
            <w:r w:rsidRPr="009C4955">
              <w:t>Портреты для кабинета биологии (1.5 порт) (007-166-001-003)</w:t>
            </w:r>
          </w:p>
        </w:tc>
      </w:tr>
      <w:tr w:rsidR="0056790F" w:rsidRPr="00AA495E" w:rsidTr="009C4955">
        <w:tc>
          <w:tcPr>
            <w:tcW w:w="1332" w:type="dxa"/>
          </w:tcPr>
          <w:p w:rsidR="0056790F" w:rsidRPr="009C4955" w:rsidRDefault="0056790F" w:rsidP="009C4955">
            <w:pPr>
              <w:spacing w:after="0" w:line="240" w:lineRule="auto"/>
            </w:pPr>
          </w:p>
        </w:tc>
        <w:tc>
          <w:tcPr>
            <w:tcW w:w="8161" w:type="dxa"/>
          </w:tcPr>
          <w:p w:rsidR="0056790F" w:rsidRPr="009C4955" w:rsidRDefault="0056790F" w:rsidP="009C4955">
            <w:pPr>
              <w:spacing w:after="0" w:line="240" w:lineRule="auto"/>
            </w:pPr>
            <w:r w:rsidRPr="009C4955">
              <w:rPr>
                <w:spacing w:val="-1"/>
              </w:rPr>
              <w:t xml:space="preserve">ГИА 2014 Биология 9 кл. Тематические тесты для подготовки к </w:t>
            </w:r>
            <w:r w:rsidRPr="009C4955">
              <w:t>ГИА. Базовый, повышенный, высокий уровни</w:t>
            </w:r>
          </w:p>
        </w:tc>
      </w:tr>
      <w:tr w:rsidR="0056790F" w:rsidRPr="00AA495E" w:rsidTr="009C4955">
        <w:tc>
          <w:tcPr>
            <w:tcW w:w="1332" w:type="dxa"/>
          </w:tcPr>
          <w:p w:rsidR="0056790F" w:rsidRPr="009C4955" w:rsidRDefault="0056790F" w:rsidP="009C4955">
            <w:pPr>
              <w:spacing w:after="0" w:line="240" w:lineRule="auto"/>
            </w:pPr>
          </w:p>
        </w:tc>
        <w:tc>
          <w:tcPr>
            <w:tcW w:w="8161" w:type="dxa"/>
          </w:tcPr>
          <w:p w:rsidR="0056790F" w:rsidRPr="009C4955" w:rsidRDefault="0056790F" w:rsidP="009C4955">
            <w:pPr>
              <w:spacing w:after="0" w:line="240" w:lineRule="auto"/>
            </w:pPr>
            <w:r w:rsidRPr="009C4955">
              <w:rPr>
                <w:spacing w:val="-2"/>
              </w:rPr>
              <w:t>Состав комплекта: Гигиена. Гигиена окружающей среды. Личная гигиена. Гигиена</w:t>
            </w:r>
            <w:r w:rsidRPr="009C4955">
              <w:rPr>
                <w:spacing w:val="-2"/>
              </w:rPr>
              <w:br/>
            </w:r>
            <w:r w:rsidRPr="009C4955">
              <w:rPr>
                <w:spacing w:val="-1"/>
              </w:rPr>
              <w:t>питания. Гигиена труда. Гигиена сна и отдыха. Гигиена зрения. Гигиена одежды</w:t>
            </w:r>
            <w:r w:rsidRPr="009C4955">
              <w:rPr>
                <w:spacing w:val="-1"/>
              </w:rPr>
              <w:br/>
            </w:r>
            <w:r w:rsidRPr="009C4955">
              <w:rPr>
                <w:spacing w:val="-7"/>
              </w:rPr>
              <w:t>и обуви.</w:t>
            </w:r>
          </w:p>
        </w:tc>
      </w:tr>
    </w:tbl>
    <w:p w:rsidR="0056790F" w:rsidRPr="00AA495E" w:rsidRDefault="0056790F" w:rsidP="00DF2B10">
      <w:pPr>
        <w:spacing w:after="0" w:line="240" w:lineRule="auto"/>
      </w:pPr>
    </w:p>
    <w:p w:rsidR="0056790F" w:rsidRPr="00AA495E" w:rsidRDefault="0056790F" w:rsidP="00DF2B10">
      <w:pPr>
        <w:spacing w:after="0" w:line="240" w:lineRule="auto"/>
        <w:rPr>
          <w:b/>
          <w:u w:val="single"/>
        </w:rPr>
      </w:pPr>
      <w:r w:rsidRPr="00AA495E">
        <w:rPr>
          <w:b/>
          <w:u w:val="single"/>
        </w:rPr>
        <w:t>Химия</w:t>
      </w:r>
    </w:p>
    <w:p w:rsidR="0056790F" w:rsidRPr="00AA495E" w:rsidRDefault="0056790F" w:rsidP="00DF2B10">
      <w:pPr>
        <w:spacing w:after="0"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129"/>
        <w:gridCol w:w="8216"/>
      </w:tblGrid>
      <w:tr w:rsidR="0056790F" w:rsidRPr="00AA495E" w:rsidTr="009C4955">
        <w:tc>
          <w:tcPr>
            <w:tcW w:w="1129" w:type="dxa"/>
          </w:tcPr>
          <w:p w:rsidR="0056790F" w:rsidRPr="009C4955" w:rsidRDefault="0056790F" w:rsidP="009C4955">
            <w:pPr>
              <w:spacing w:after="0" w:line="240" w:lineRule="auto"/>
            </w:pPr>
          </w:p>
        </w:tc>
        <w:tc>
          <w:tcPr>
            <w:tcW w:w="8216" w:type="dxa"/>
          </w:tcPr>
          <w:p w:rsidR="0056790F" w:rsidRPr="009C4955" w:rsidRDefault="0056790F" w:rsidP="009C4955">
            <w:pPr>
              <w:spacing w:after="0" w:line="240" w:lineRule="auto"/>
            </w:pPr>
            <w:r w:rsidRPr="009C4955">
              <w:t>Таблицы Номенклатура (6 табл.) 68*98см.</w:t>
            </w:r>
          </w:p>
        </w:tc>
      </w:tr>
      <w:tr w:rsidR="0056790F" w:rsidRPr="00AA495E" w:rsidTr="009C4955">
        <w:tc>
          <w:tcPr>
            <w:tcW w:w="1129" w:type="dxa"/>
          </w:tcPr>
          <w:p w:rsidR="0056790F" w:rsidRPr="009C4955" w:rsidRDefault="0056790F" w:rsidP="009C4955">
            <w:pPr>
              <w:spacing w:after="0" w:line="240" w:lineRule="auto"/>
            </w:pPr>
          </w:p>
        </w:tc>
        <w:tc>
          <w:tcPr>
            <w:tcW w:w="8216" w:type="dxa"/>
          </w:tcPr>
          <w:p w:rsidR="0056790F" w:rsidRPr="009C4955" w:rsidRDefault="0056790F" w:rsidP="009C4955">
            <w:pPr>
              <w:spacing w:after="0" w:line="240" w:lineRule="auto"/>
            </w:pPr>
            <w:r w:rsidRPr="009C4955">
              <w:rPr>
                <w:spacing w:val="-1"/>
              </w:rPr>
              <w:t xml:space="preserve">Таблицы Основы химических знаний. Правила проведения лабораторных </w:t>
            </w:r>
            <w:r w:rsidRPr="009C4955">
              <w:t>работ.(6 таблиц)</w:t>
            </w:r>
          </w:p>
        </w:tc>
      </w:tr>
      <w:tr w:rsidR="0056790F" w:rsidRPr="00AA495E" w:rsidTr="009C4955">
        <w:tc>
          <w:tcPr>
            <w:tcW w:w="1129" w:type="dxa"/>
          </w:tcPr>
          <w:p w:rsidR="0056790F" w:rsidRPr="009C4955" w:rsidRDefault="0056790F" w:rsidP="009C4955">
            <w:pPr>
              <w:spacing w:after="0" w:line="240" w:lineRule="auto"/>
            </w:pPr>
          </w:p>
        </w:tc>
        <w:tc>
          <w:tcPr>
            <w:tcW w:w="8216" w:type="dxa"/>
          </w:tcPr>
          <w:p w:rsidR="0056790F" w:rsidRPr="009C4955" w:rsidRDefault="0056790F" w:rsidP="009C4955">
            <w:pPr>
              <w:spacing w:after="0" w:line="240" w:lineRule="auto"/>
            </w:pPr>
            <w:r w:rsidRPr="009C4955">
              <w:t>Таблицы Строение вещества (10 табл.) 68*98см.</w:t>
            </w:r>
          </w:p>
        </w:tc>
      </w:tr>
      <w:tr w:rsidR="0056790F" w:rsidRPr="00AA495E" w:rsidTr="009C4955">
        <w:tc>
          <w:tcPr>
            <w:tcW w:w="1129" w:type="dxa"/>
          </w:tcPr>
          <w:p w:rsidR="0056790F" w:rsidRPr="009C4955" w:rsidRDefault="0056790F" w:rsidP="009C4955">
            <w:pPr>
              <w:spacing w:after="0" w:line="240" w:lineRule="auto"/>
            </w:pPr>
          </w:p>
        </w:tc>
        <w:tc>
          <w:tcPr>
            <w:tcW w:w="8216" w:type="dxa"/>
          </w:tcPr>
          <w:p w:rsidR="0056790F" w:rsidRPr="009C4955" w:rsidRDefault="0056790F" w:rsidP="009C4955">
            <w:pPr>
              <w:spacing w:after="0" w:line="240" w:lineRule="auto"/>
            </w:pPr>
            <w:r w:rsidRPr="009C4955">
              <w:t>Таблицы Химические реакции (8 таблиц) 68*98см.</w:t>
            </w:r>
          </w:p>
        </w:tc>
      </w:tr>
      <w:tr w:rsidR="0056790F" w:rsidRPr="00AA495E" w:rsidTr="009C4955">
        <w:tc>
          <w:tcPr>
            <w:tcW w:w="1129" w:type="dxa"/>
          </w:tcPr>
          <w:p w:rsidR="0056790F" w:rsidRPr="009C4955" w:rsidRDefault="0056790F" w:rsidP="009C4955">
            <w:pPr>
              <w:spacing w:after="0" w:line="240" w:lineRule="auto"/>
            </w:pPr>
          </w:p>
        </w:tc>
        <w:tc>
          <w:tcPr>
            <w:tcW w:w="8216" w:type="dxa"/>
          </w:tcPr>
          <w:p w:rsidR="0056790F" w:rsidRPr="009C4955" w:rsidRDefault="0056790F" w:rsidP="009C4955">
            <w:pPr>
              <w:spacing w:after="0" w:line="240" w:lineRule="auto"/>
            </w:pPr>
            <w:r w:rsidRPr="009C4955">
              <w:rPr>
                <w:spacing w:val="-2"/>
              </w:rPr>
              <w:t>Таблицы Химическое производство. Металлургия (18 табл.) 68*98см.</w:t>
            </w:r>
          </w:p>
        </w:tc>
      </w:tr>
      <w:tr w:rsidR="0056790F" w:rsidRPr="00AA495E" w:rsidTr="009C4955">
        <w:tc>
          <w:tcPr>
            <w:tcW w:w="1129" w:type="dxa"/>
          </w:tcPr>
          <w:p w:rsidR="0056790F" w:rsidRPr="009C4955" w:rsidRDefault="0056790F" w:rsidP="009C4955">
            <w:pPr>
              <w:spacing w:after="0" w:line="240" w:lineRule="auto"/>
            </w:pPr>
          </w:p>
        </w:tc>
        <w:tc>
          <w:tcPr>
            <w:tcW w:w="8216" w:type="dxa"/>
          </w:tcPr>
          <w:p w:rsidR="0056790F" w:rsidRPr="009C4955" w:rsidRDefault="0056790F" w:rsidP="009C4955">
            <w:pPr>
              <w:spacing w:after="0" w:line="240" w:lineRule="auto"/>
            </w:pPr>
            <w:r w:rsidRPr="009C4955">
              <w:t>Таблицы Химия 8-9 класс (20 таблиц)</w:t>
            </w:r>
          </w:p>
        </w:tc>
      </w:tr>
      <w:tr w:rsidR="0056790F" w:rsidRPr="00AA495E" w:rsidTr="009C4955">
        <w:tc>
          <w:tcPr>
            <w:tcW w:w="1129" w:type="dxa"/>
          </w:tcPr>
          <w:p w:rsidR="0056790F" w:rsidRPr="009C4955" w:rsidRDefault="0056790F" w:rsidP="009C4955">
            <w:pPr>
              <w:spacing w:after="0" w:line="240" w:lineRule="auto"/>
            </w:pPr>
          </w:p>
        </w:tc>
        <w:tc>
          <w:tcPr>
            <w:tcW w:w="8216" w:type="dxa"/>
          </w:tcPr>
          <w:p w:rsidR="0056790F" w:rsidRPr="009C4955" w:rsidRDefault="0056790F" w:rsidP="009C4955">
            <w:pPr>
              <w:spacing w:after="0" w:line="240" w:lineRule="auto"/>
            </w:pPr>
            <w:r w:rsidRPr="009C4955">
              <w:t>Таблицы Металлы. (12 таблиц)</w:t>
            </w:r>
          </w:p>
        </w:tc>
      </w:tr>
      <w:tr w:rsidR="0056790F" w:rsidRPr="00AA495E" w:rsidTr="009C4955">
        <w:tc>
          <w:tcPr>
            <w:tcW w:w="1129" w:type="dxa"/>
          </w:tcPr>
          <w:p w:rsidR="0056790F" w:rsidRPr="009C4955" w:rsidRDefault="0056790F" w:rsidP="009C4955">
            <w:pPr>
              <w:spacing w:after="0" w:line="240" w:lineRule="auto"/>
            </w:pPr>
          </w:p>
        </w:tc>
        <w:tc>
          <w:tcPr>
            <w:tcW w:w="8216" w:type="dxa"/>
          </w:tcPr>
          <w:p w:rsidR="0056790F" w:rsidRPr="009C4955" w:rsidRDefault="0056790F" w:rsidP="009C4955">
            <w:pPr>
              <w:spacing w:after="0" w:line="240" w:lineRule="auto"/>
            </w:pPr>
            <w:r w:rsidRPr="009C4955">
              <w:t>Таблицы Начала химии (18 табл.) 68*98</w:t>
            </w:r>
          </w:p>
        </w:tc>
      </w:tr>
      <w:tr w:rsidR="0056790F" w:rsidRPr="00AA495E" w:rsidTr="009C4955">
        <w:tc>
          <w:tcPr>
            <w:tcW w:w="1129" w:type="dxa"/>
          </w:tcPr>
          <w:p w:rsidR="0056790F" w:rsidRPr="009C4955" w:rsidRDefault="0056790F" w:rsidP="009C4955">
            <w:pPr>
              <w:spacing w:after="0" w:line="240" w:lineRule="auto"/>
            </w:pPr>
          </w:p>
        </w:tc>
        <w:tc>
          <w:tcPr>
            <w:tcW w:w="8216" w:type="dxa"/>
          </w:tcPr>
          <w:p w:rsidR="0056790F" w:rsidRPr="009C4955" w:rsidRDefault="0056790F" w:rsidP="009C4955">
            <w:pPr>
              <w:spacing w:after="0" w:line="240" w:lineRule="auto"/>
            </w:pPr>
            <w:r w:rsidRPr="009C4955">
              <w:t>Таблицы Неметаллы. (18 таблиц)</w:t>
            </w:r>
          </w:p>
        </w:tc>
      </w:tr>
      <w:tr w:rsidR="0056790F" w:rsidRPr="00AA495E" w:rsidTr="009C4955">
        <w:tc>
          <w:tcPr>
            <w:tcW w:w="1129" w:type="dxa"/>
          </w:tcPr>
          <w:p w:rsidR="0056790F" w:rsidRPr="009C4955" w:rsidRDefault="0056790F" w:rsidP="009C4955">
            <w:pPr>
              <w:spacing w:after="0" w:line="240" w:lineRule="auto"/>
            </w:pPr>
          </w:p>
        </w:tc>
        <w:tc>
          <w:tcPr>
            <w:tcW w:w="8216" w:type="dxa"/>
          </w:tcPr>
          <w:p w:rsidR="0056790F" w:rsidRPr="009C4955" w:rsidRDefault="0056790F" w:rsidP="009C4955">
            <w:pPr>
              <w:spacing w:after="0" w:line="240" w:lineRule="auto"/>
            </w:pPr>
            <w:r w:rsidRPr="009C4955">
              <w:t>Таблицы Неорганическая химия (8 таблиц)</w:t>
            </w:r>
          </w:p>
        </w:tc>
      </w:tr>
      <w:tr w:rsidR="0056790F" w:rsidRPr="00AA495E" w:rsidTr="009C4955">
        <w:tc>
          <w:tcPr>
            <w:tcW w:w="1129" w:type="dxa"/>
          </w:tcPr>
          <w:p w:rsidR="0056790F" w:rsidRPr="009C4955" w:rsidRDefault="0056790F" w:rsidP="009C4955">
            <w:pPr>
              <w:spacing w:after="0" w:line="240" w:lineRule="auto"/>
            </w:pPr>
          </w:p>
        </w:tc>
        <w:tc>
          <w:tcPr>
            <w:tcW w:w="8216" w:type="dxa"/>
          </w:tcPr>
          <w:p w:rsidR="0056790F" w:rsidRPr="009C4955" w:rsidRDefault="0056790F" w:rsidP="009C4955">
            <w:pPr>
              <w:spacing w:after="0" w:line="240" w:lineRule="auto"/>
            </w:pPr>
            <w:r w:rsidRPr="009C4955">
              <w:t>Таблица "Правила техники безопасности" 100Х70(винил)</w:t>
            </w:r>
          </w:p>
        </w:tc>
      </w:tr>
      <w:tr w:rsidR="0056790F" w:rsidRPr="00AA495E" w:rsidTr="009C4955">
        <w:tc>
          <w:tcPr>
            <w:tcW w:w="1129" w:type="dxa"/>
          </w:tcPr>
          <w:p w:rsidR="0056790F" w:rsidRPr="009C4955" w:rsidRDefault="0056790F" w:rsidP="009C4955">
            <w:pPr>
              <w:spacing w:after="0" w:line="240" w:lineRule="auto"/>
            </w:pPr>
          </w:p>
        </w:tc>
        <w:tc>
          <w:tcPr>
            <w:tcW w:w="8216" w:type="dxa"/>
          </w:tcPr>
          <w:p w:rsidR="0056790F" w:rsidRPr="009C4955" w:rsidRDefault="0056790F" w:rsidP="009C4955">
            <w:pPr>
              <w:spacing w:after="0" w:line="240" w:lineRule="auto"/>
            </w:pPr>
            <w:r w:rsidRPr="009C4955">
              <w:t>Таблица "Химические свойства металлов" 100*70 (винил)</w:t>
            </w:r>
          </w:p>
        </w:tc>
      </w:tr>
      <w:tr w:rsidR="0056790F" w:rsidRPr="00AA495E" w:rsidTr="009C4955">
        <w:tc>
          <w:tcPr>
            <w:tcW w:w="1129" w:type="dxa"/>
          </w:tcPr>
          <w:p w:rsidR="0056790F" w:rsidRPr="009C4955" w:rsidRDefault="0056790F" w:rsidP="009C4955">
            <w:pPr>
              <w:spacing w:after="0" w:line="240" w:lineRule="auto"/>
            </w:pPr>
          </w:p>
        </w:tc>
        <w:tc>
          <w:tcPr>
            <w:tcW w:w="8216" w:type="dxa"/>
          </w:tcPr>
          <w:p w:rsidR="0056790F" w:rsidRPr="009C4955" w:rsidRDefault="0056790F" w:rsidP="009C4955">
            <w:pPr>
              <w:spacing w:after="0" w:line="240" w:lineRule="auto"/>
            </w:pPr>
            <w:r w:rsidRPr="009C4955">
              <w:t>Таблица "Химические свойства металлов" 140*100 (винил)</w:t>
            </w:r>
          </w:p>
        </w:tc>
      </w:tr>
      <w:tr w:rsidR="0056790F" w:rsidRPr="00AA495E" w:rsidTr="009C4955">
        <w:tc>
          <w:tcPr>
            <w:tcW w:w="1129" w:type="dxa"/>
          </w:tcPr>
          <w:p w:rsidR="0056790F" w:rsidRPr="009C4955" w:rsidRDefault="0056790F" w:rsidP="009C4955">
            <w:pPr>
              <w:spacing w:after="0" w:line="240" w:lineRule="auto"/>
            </w:pPr>
          </w:p>
        </w:tc>
        <w:tc>
          <w:tcPr>
            <w:tcW w:w="8216" w:type="dxa"/>
          </w:tcPr>
          <w:p w:rsidR="0056790F" w:rsidRPr="009C4955" w:rsidRDefault="0056790F" w:rsidP="009C4955">
            <w:pPr>
              <w:spacing w:after="0" w:line="240" w:lineRule="auto"/>
            </w:pPr>
            <w:r w:rsidRPr="009C4955">
              <w:rPr>
                <w:spacing w:val="-2"/>
              </w:rPr>
              <w:t>Таблица "Электрохимический ряд напряжений металлов" (45x189) винил</w:t>
            </w:r>
          </w:p>
        </w:tc>
      </w:tr>
      <w:tr w:rsidR="0056790F" w:rsidRPr="00AA495E" w:rsidTr="009C4955">
        <w:tc>
          <w:tcPr>
            <w:tcW w:w="1129" w:type="dxa"/>
          </w:tcPr>
          <w:p w:rsidR="0056790F" w:rsidRPr="009C4955" w:rsidRDefault="0056790F" w:rsidP="009C4955">
            <w:pPr>
              <w:spacing w:after="0" w:line="240" w:lineRule="auto"/>
            </w:pPr>
          </w:p>
        </w:tc>
        <w:tc>
          <w:tcPr>
            <w:tcW w:w="8216" w:type="dxa"/>
          </w:tcPr>
          <w:p w:rsidR="0056790F" w:rsidRPr="009C4955" w:rsidRDefault="0056790F" w:rsidP="009C4955">
            <w:pPr>
              <w:spacing w:after="0" w:line="240" w:lineRule="auto"/>
            </w:pPr>
            <w:r w:rsidRPr="009C4955">
              <w:t>Таблицы Растворы. Электрическая диссоциация. (13 таблиц)</w:t>
            </w:r>
          </w:p>
        </w:tc>
      </w:tr>
      <w:tr w:rsidR="0056790F" w:rsidRPr="00AA495E" w:rsidTr="009C4955">
        <w:tc>
          <w:tcPr>
            <w:tcW w:w="1129" w:type="dxa"/>
          </w:tcPr>
          <w:p w:rsidR="0056790F" w:rsidRPr="009C4955" w:rsidRDefault="0056790F" w:rsidP="009C4955">
            <w:pPr>
              <w:spacing w:after="0" w:line="240" w:lineRule="auto"/>
            </w:pPr>
          </w:p>
        </w:tc>
        <w:tc>
          <w:tcPr>
            <w:tcW w:w="8216" w:type="dxa"/>
          </w:tcPr>
          <w:p w:rsidR="0056790F" w:rsidRPr="009C4955" w:rsidRDefault="0056790F" w:rsidP="009C4955">
            <w:pPr>
              <w:spacing w:after="0" w:line="240" w:lineRule="auto"/>
            </w:pPr>
            <w:r w:rsidRPr="009C4955">
              <w:t xml:space="preserve">Интерактивное пособие Металлы </w:t>
            </w:r>
            <w:r w:rsidRPr="009C4955">
              <w:rPr>
                <w:lang w:val="en-US"/>
              </w:rPr>
              <w:t>PC</w:t>
            </w:r>
            <w:r w:rsidRPr="009C4955">
              <w:t>-</w:t>
            </w:r>
            <w:r w:rsidRPr="009C4955">
              <w:rPr>
                <w:lang w:val="en-US"/>
              </w:rPr>
              <w:t>CD</w:t>
            </w:r>
            <w:r w:rsidRPr="009C4955">
              <w:t xml:space="preserve"> (в </w:t>
            </w:r>
            <w:r w:rsidRPr="009C4955">
              <w:rPr>
                <w:lang w:val="en-US"/>
              </w:rPr>
              <w:t>DVD</w:t>
            </w:r>
            <w:r w:rsidRPr="009C4955">
              <w:t xml:space="preserve"> упаковке)</w:t>
            </w:r>
          </w:p>
        </w:tc>
      </w:tr>
      <w:tr w:rsidR="0056790F" w:rsidRPr="00AA495E" w:rsidTr="009C4955">
        <w:tc>
          <w:tcPr>
            <w:tcW w:w="1129" w:type="dxa"/>
          </w:tcPr>
          <w:p w:rsidR="0056790F" w:rsidRPr="009C4955" w:rsidRDefault="0056790F" w:rsidP="009C4955">
            <w:pPr>
              <w:spacing w:after="0" w:line="240" w:lineRule="auto"/>
            </w:pPr>
          </w:p>
        </w:tc>
        <w:tc>
          <w:tcPr>
            <w:tcW w:w="8216" w:type="dxa"/>
          </w:tcPr>
          <w:p w:rsidR="0056790F" w:rsidRPr="009C4955" w:rsidRDefault="0056790F" w:rsidP="009C4955">
            <w:pPr>
              <w:spacing w:after="0" w:line="240" w:lineRule="auto"/>
            </w:pPr>
            <w:r w:rsidRPr="009C4955">
              <w:t xml:space="preserve">Интерактивное пособие Начала химии. Основы химических знаний </w:t>
            </w:r>
            <w:r w:rsidRPr="009C4955">
              <w:rPr>
                <w:lang w:val="en-US"/>
              </w:rPr>
              <w:t>PC</w:t>
            </w:r>
            <w:r w:rsidRPr="009C4955">
              <w:t>-</w:t>
            </w:r>
            <w:r w:rsidRPr="009C4955">
              <w:rPr>
                <w:lang w:val="en-US"/>
              </w:rPr>
              <w:t>CD</w:t>
            </w:r>
            <w:r w:rsidRPr="009C4955">
              <w:t xml:space="preserve"> (в </w:t>
            </w:r>
            <w:r w:rsidRPr="009C4955">
              <w:rPr>
                <w:lang w:val="en-US"/>
              </w:rPr>
              <w:t>DVD</w:t>
            </w:r>
            <w:r w:rsidRPr="009C4955">
              <w:t xml:space="preserve"> упаковке)</w:t>
            </w:r>
          </w:p>
        </w:tc>
      </w:tr>
      <w:tr w:rsidR="0056790F" w:rsidRPr="00AA495E" w:rsidTr="009C4955">
        <w:tc>
          <w:tcPr>
            <w:tcW w:w="1129" w:type="dxa"/>
          </w:tcPr>
          <w:p w:rsidR="0056790F" w:rsidRPr="009C4955" w:rsidRDefault="0056790F" w:rsidP="009C4955">
            <w:pPr>
              <w:spacing w:after="0" w:line="240" w:lineRule="auto"/>
            </w:pPr>
          </w:p>
        </w:tc>
        <w:tc>
          <w:tcPr>
            <w:tcW w:w="8216" w:type="dxa"/>
          </w:tcPr>
          <w:p w:rsidR="0056790F" w:rsidRPr="009C4955" w:rsidRDefault="0056790F" w:rsidP="009C4955">
            <w:pPr>
              <w:spacing w:after="0" w:line="240" w:lineRule="auto"/>
            </w:pPr>
            <w:r w:rsidRPr="009C4955">
              <w:t xml:space="preserve">Интерактивное пособие Неметаллы </w:t>
            </w:r>
            <w:r w:rsidRPr="009C4955">
              <w:rPr>
                <w:lang w:val="en-US"/>
              </w:rPr>
              <w:t>PC</w:t>
            </w:r>
            <w:r w:rsidRPr="009C4955">
              <w:t>-</w:t>
            </w:r>
            <w:r w:rsidRPr="009C4955">
              <w:rPr>
                <w:lang w:val="en-US"/>
              </w:rPr>
              <w:t>CD</w:t>
            </w:r>
            <w:r w:rsidRPr="009C4955">
              <w:t xml:space="preserve"> (в </w:t>
            </w:r>
            <w:r w:rsidRPr="009C4955">
              <w:rPr>
                <w:lang w:val="en-US"/>
              </w:rPr>
              <w:t>DVD</w:t>
            </w:r>
            <w:r w:rsidRPr="009C4955">
              <w:t xml:space="preserve"> упаковке)</w:t>
            </w:r>
          </w:p>
        </w:tc>
      </w:tr>
      <w:tr w:rsidR="0056790F" w:rsidRPr="00AA495E" w:rsidTr="009C4955">
        <w:tc>
          <w:tcPr>
            <w:tcW w:w="1129" w:type="dxa"/>
          </w:tcPr>
          <w:p w:rsidR="0056790F" w:rsidRPr="009C4955" w:rsidRDefault="0056790F" w:rsidP="009C4955">
            <w:pPr>
              <w:spacing w:after="0" w:line="240" w:lineRule="auto"/>
            </w:pPr>
          </w:p>
        </w:tc>
        <w:tc>
          <w:tcPr>
            <w:tcW w:w="8216" w:type="dxa"/>
          </w:tcPr>
          <w:p w:rsidR="0056790F" w:rsidRPr="009C4955" w:rsidRDefault="0056790F" w:rsidP="009C4955">
            <w:pPr>
              <w:spacing w:after="0" w:line="240" w:lineRule="auto"/>
            </w:pPr>
            <w:r w:rsidRPr="009C4955">
              <w:t xml:space="preserve">Интерактивное пособие Растворы. Электролитическая дисоциация </w:t>
            </w:r>
            <w:r w:rsidRPr="009C4955">
              <w:rPr>
                <w:lang w:val="en-US"/>
              </w:rPr>
              <w:t>PC</w:t>
            </w:r>
            <w:r w:rsidRPr="009C4955">
              <w:t>-</w:t>
            </w:r>
            <w:r w:rsidRPr="009C4955">
              <w:rPr>
                <w:lang w:val="en-US"/>
              </w:rPr>
              <w:t>CD</w:t>
            </w:r>
            <w:r w:rsidRPr="009C4955">
              <w:t xml:space="preserve"> (в </w:t>
            </w:r>
            <w:r w:rsidRPr="009C4955">
              <w:rPr>
                <w:lang w:val="en-US"/>
              </w:rPr>
              <w:t>DVD</w:t>
            </w:r>
            <w:r w:rsidRPr="009C4955">
              <w:t xml:space="preserve"> упаковке)</w:t>
            </w:r>
          </w:p>
        </w:tc>
      </w:tr>
      <w:tr w:rsidR="0056790F" w:rsidRPr="00AA495E" w:rsidTr="009C4955">
        <w:tc>
          <w:tcPr>
            <w:tcW w:w="1129" w:type="dxa"/>
          </w:tcPr>
          <w:p w:rsidR="0056790F" w:rsidRPr="009C4955" w:rsidRDefault="0056790F" w:rsidP="009C4955">
            <w:pPr>
              <w:spacing w:after="0" w:line="240" w:lineRule="auto"/>
            </w:pPr>
          </w:p>
        </w:tc>
        <w:tc>
          <w:tcPr>
            <w:tcW w:w="8216" w:type="dxa"/>
          </w:tcPr>
          <w:p w:rsidR="0056790F" w:rsidRPr="009C4955" w:rsidRDefault="0056790F" w:rsidP="009C4955">
            <w:pPr>
              <w:spacing w:after="0" w:line="240" w:lineRule="auto"/>
            </w:pPr>
            <w:r w:rsidRPr="009C4955">
              <w:t xml:space="preserve">Интерактивное пособие Строение вещества. Химические реакции </w:t>
            </w:r>
            <w:r w:rsidRPr="009C4955">
              <w:rPr>
                <w:lang w:val="en-US"/>
              </w:rPr>
              <w:t>PC</w:t>
            </w:r>
            <w:r w:rsidRPr="009C4955">
              <w:t>-</w:t>
            </w:r>
            <w:r w:rsidRPr="009C4955">
              <w:rPr>
                <w:lang w:val="en-US"/>
              </w:rPr>
              <w:t>CD</w:t>
            </w:r>
            <w:r w:rsidRPr="009C4955">
              <w:t xml:space="preserve"> (в </w:t>
            </w:r>
            <w:r w:rsidRPr="009C4955">
              <w:rPr>
                <w:lang w:val="en-US"/>
              </w:rPr>
              <w:t>DVD</w:t>
            </w:r>
            <w:r w:rsidRPr="009C4955">
              <w:t>-упаковке)</w:t>
            </w:r>
          </w:p>
        </w:tc>
      </w:tr>
      <w:tr w:rsidR="0056790F" w:rsidRPr="00AA495E" w:rsidTr="009C4955">
        <w:tc>
          <w:tcPr>
            <w:tcW w:w="1129" w:type="dxa"/>
          </w:tcPr>
          <w:p w:rsidR="0056790F" w:rsidRPr="009C4955" w:rsidRDefault="0056790F" w:rsidP="009C4955">
            <w:pPr>
              <w:spacing w:after="0" w:line="240" w:lineRule="auto"/>
            </w:pPr>
          </w:p>
        </w:tc>
        <w:tc>
          <w:tcPr>
            <w:tcW w:w="8216" w:type="dxa"/>
          </w:tcPr>
          <w:p w:rsidR="0056790F" w:rsidRPr="009C4955" w:rsidRDefault="0056790F" w:rsidP="009C4955">
            <w:pPr>
              <w:spacing w:after="0" w:line="240" w:lineRule="auto"/>
            </w:pPr>
            <w:r w:rsidRPr="009C4955">
              <w:t xml:space="preserve">Интерактивное пособие Химическое производство. Металлургия </w:t>
            </w:r>
            <w:r w:rsidRPr="009C4955">
              <w:rPr>
                <w:lang w:val="en-US"/>
              </w:rPr>
              <w:t>PC</w:t>
            </w:r>
            <w:r w:rsidRPr="009C4955">
              <w:t>-</w:t>
            </w:r>
            <w:r w:rsidRPr="009C4955">
              <w:rPr>
                <w:lang w:val="en-US"/>
              </w:rPr>
              <w:t>CD</w:t>
            </w:r>
            <w:r w:rsidRPr="009C4955">
              <w:t xml:space="preserve"> (в </w:t>
            </w:r>
            <w:r w:rsidRPr="009C4955">
              <w:rPr>
                <w:lang w:val="en-US"/>
              </w:rPr>
              <w:t>DVD</w:t>
            </w:r>
            <w:r w:rsidRPr="009C4955">
              <w:t xml:space="preserve"> </w:t>
            </w:r>
            <w:r w:rsidRPr="009C4955">
              <w:rPr>
                <w:lang w:val="en-US"/>
              </w:rPr>
              <w:t>i</w:t>
            </w:r>
            <w:r w:rsidRPr="009C4955">
              <w:t xml:space="preserve"> упаковке)</w:t>
            </w:r>
          </w:p>
        </w:tc>
      </w:tr>
      <w:tr w:rsidR="0056790F" w:rsidRPr="00AA495E" w:rsidTr="009C4955">
        <w:tc>
          <w:tcPr>
            <w:tcW w:w="1129" w:type="dxa"/>
          </w:tcPr>
          <w:p w:rsidR="0056790F" w:rsidRPr="009C4955" w:rsidRDefault="0056790F" w:rsidP="009C4955">
            <w:pPr>
              <w:spacing w:after="0" w:line="240" w:lineRule="auto"/>
            </w:pPr>
          </w:p>
        </w:tc>
        <w:tc>
          <w:tcPr>
            <w:tcW w:w="8216" w:type="dxa"/>
          </w:tcPr>
          <w:p w:rsidR="0056790F" w:rsidRPr="009C4955" w:rsidRDefault="0056790F" w:rsidP="009C4955">
            <w:pPr>
              <w:spacing w:after="0" w:line="240" w:lineRule="auto"/>
            </w:pPr>
            <w:r w:rsidRPr="009C4955">
              <w:t xml:space="preserve">Интерактивное пособие Химия 8 - 9 кл. </w:t>
            </w:r>
            <w:r w:rsidRPr="009C4955">
              <w:rPr>
                <w:lang w:val="en-US"/>
              </w:rPr>
              <w:t>PC</w:t>
            </w:r>
            <w:r w:rsidRPr="009C4955">
              <w:t>-</w:t>
            </w:r>
            <w:r w:rsidRPr="009C4955">
              <w:rPr>
                <w:lang w:val="en-US"/>
              </w:rPr>
              <w:t>CD</w:t>
            </w:r>
            <w:r w:rsidRPr="009C4955">
              <w:t xml:space="preserve"> (в </w:t>
            </w:r>
            <w:r w:rsidRPr="009C4955">
              <w:rPr>
                <w:lang w:val="en-US"/>
              </w:rPr>
              <w:t>DVD</w:t>
            </w:r>
            <w:r w:rsidRPr="009C4955">
              <w:t xml:space="preserve"> упаковке)</w:t>
            </w:r>
          </w:p>
        </w:tc>
      </w:tr>
      <w:tr w:rsidR="0056790F" w:rsidRPr="00AA495E" w:rsidTr="009C4955">
        <w:tc>
          <w:tcPr>
            <w:tcW w:w="1129" w:type="dxa"/>
          </w:tcPr>
          <w:p w:rsidR="0056790F" w:rsidRPr="009C4955" w:rsidRDefault="0056790F" w:rsidP="009C4955">
            <w:pPr>
              <w:spacing w:after="0" w:line="240" w:lineRule="auto"/>
            </w:pPr>
          </w:p>
        </w:tc>
        <w:tc>
          <w:tcPr>
            <w:tcW w:w="8216" w:type="dxa"/>
          </w:tcPr>
          <w:p w:rsidR="0056790F" w:rsidRPr="009C4955" w:rsidRDefault="0056790F" w:rsidP="009C4955">
            <w:pPr>
              <w:spacing w:after="0" w:line="240" w:lineRule="auto"/>
            </w:pPr>
            <w:r w:rsidRPr="009C4955">
              <w:rPr>
                <w:lang w:val="en-US"/>
              </w:rPr>
              <w:t>DVD</w:t>
            </w:r>
            <w:r w:rsidRPr="009C4955">
              <w:t xml:space="preserve"> Химия 8 класс, (части 1,2, комплект из 2 дисков)</w:t>
            </w:r>
          </w:p>
        </w:tc>
      </w:tr>
      <w:tr w:rsidR="0056790F" w:rsidRPr="00AA495E" w:rsidTr="009C4955">
        <w:tc>
          <w:tcPr>
            <w:tcW w:w="1129" w:type="dxa"/>
          </w:tcPr>
          <w:p w:rsidR="0056790F" w:rsidRPr="009C4955" w:rsidRDefault="0056790F" w:rsidP="009C4955">
            <w:pPr>
              <w:spacing w:after="0" w:line="240" w:lineRule="auto"/>
            </w:pPr>
          </w:p>
        </w:tc>
        <w:tc>
          <w:tcPr>
            <w:tcW w:w="8216" w:type="dxa"/>
          </w:tcPr>
          <w:p w:rsidR="0056790F" w:rsidRPr="009C4955" w:rsidRDefault="0056790F" w:rsidP="009C4955">
            <w:pPr>
              <w:spacing w:after="0" w:line="240" w:lineRule="auto"/>
            </w:pPr>
            <w:r w:rsidRPr="009C4955">
              <w:rPr>
                <w:lang w:val="en-US"/>
              </w:rPr>
              <w:t xml:space="preserve">DVD </w:t>
            </w:r>
            <w:r w:rsidRPr="009C4955">
              <w:t>Химия-9. Химическое равновесие.</w:t>
            </w:r>
          </w:p>
        </w:tc>
      </w:tr>
      <w:tr w:rsidR="0056790F" w:rsidRPr="00AA495E" w:rsidTr="009C4955">
        <w:tc>
          <w:tcPr>
            <w:tcW w:w="1129" w:type="dxa"/>
          </w:tcPr>
          <w:p w:rsidR="0056790F" w:rsidRPr="009C4955" w:rsidRDefault="0056790F" w:rsidP="009C4955">
            <w:pPr>
              <w:spacing w:after="0" w:line="240" w:lineRule="auto"/>
            </w:pPr>
          </w:p>
        </w:tc>
        <w:tc>
          <w:tcPr>
            <w:tcW w:w="8216" w:type="dxa"/>
          </w:tcPr>
          <w:p w:rsidR="0056790F" w:rsidRPr="009C4955" w:rsidRDefault="0056790F" w:rsidP="009C4955">
            <w:pPr>
              <w:spacing w:after="0" w:line="240" w:lineRule="auto"/>
            </w:pPr>
            <w:r w:rsidRPr="009C4955">
              <w:rPr>
                <w:lang w:val="en-US"/>
              </w:rPr>
              <w:t>DVD</w:t>
            </w:r>
            <w:r w:rsidRPr="009C4955">
              <w:t xml:space="preserve"> Химия-9. Химия элементов-неметаллов</w:t>
            </w:r>
          </w:p>
        </w:tc>
      </w:tr>
      <w:tr w:rsidR="0056790F" w:rsidRPr="00AA495E" w:rsidTr="009C4955">
        <w:tc>
          <w:tcPr>
            <w:tcW w:w="1129" w:type="dxa"/>
          </w:tcPr>
          <w:p w:rsidR="0056790F" w:rsidRPr="009C4955" w:rsidRDefault="0056790F" w:rsidP="009C4955">
            <w:pPr>
              <w:spacing w:after="0" w:line="240" w:lineRule="auto"/>
            </w:pPr>
          </w:p>
        </w:tc>
        <w:tc>
          <w:tcPr>
            <w:tcW w:w="8216" w:type="dxa"/>
          </w:tcPr>
          <w:p w:rsidR="0056790F" w:rsidRPr="009C4955" w:rsidRDefault="0056790F" w:rsidP="009C4955">
            <w:pPr>
              <w:spacing w:after="0" w:line="240" w:lineRule="auto"/>
            </w:pPr>
            <w:r w:rsidRPr="009C4955">
              <w:rPr>
                <w:lang w:val="en-US"/>
              </w:rPr>
              <w:t xml:space="preserve">DVD </w:t>
            </w:r>
            <w:r w:rsidRPr="009C4955">
              <w:t>Химия-9. Электролитическая диссоциация.</w:t>
            </w:r>
          </w:p>
        </w:tc>
      </w:tr>
      <w:tr w:rsidR="0056790F" w:rsidRPr="00AA495E" w:rsidTr="009C4955">
        <w:tc>
          <w:tcPr>
            <w:tcW w:w="1129" w:type="dxa"/>
          </w:tcPr>
          <w:p w:rsidR="0056790F" w:rsidRPr="009C4955" w:rsidRDefault="0056790F" w:rsidP="009C4955">
            <w:pPr>
              <w:spacing w:after="0" w:line="240" w:lineRule="auto"/>
            </w:pPr>
          </w:p>
        </w:tc>
        <w:tc>
          <w:tcPr>
            <w:tcW w:w="8216" w:type="dxa"/>
          </w:tcPr>
          <w:p w:rsidR="0056790F" w:rsidRPr="009C4955" w:rsidRDefault="0056790F" w:rsidP="009C4955">
            <w:pPr>
              <w:spacing w:after="0" w:line="240" w:lineRule="auto"/>
            </w:pPr>
            <w:r w:rsidRPr="009C4955">
              <w:rPr>
                <w:spacing w:val="-2"/>
                <w:lang w:val="en-US"/>
              </w:rPr>
              <w:t>DVD</w:t>
            </w:r>
            <w:r w:rsidRPr="009C4955">
              <w:rPr>
                <w:spacing w:val="-2"/>
              </w:rPr>
              <w:t xml:space="preserve"> Неорганическая химия. Металлы главных подгрупп. Часть 1.(7 опытов, )</w:t>
            </w:r>
          </w:p>
        </w:tc>
      </w:tr>
      <w:tr w:rsidR="0056790F" w:rsidRPr="00AA495E" w:rsidTr="009C4955">
        <w:tc>
          <w:tcPr>
            <w:tcW w:w="1129" w:type="dxa"/>
          </w:tcPr>
          <w:p w:rsidR="0056790F" w:rsidRPr="009C4955" w:rsidRDefault="0056790F" w:rsidP="009C4955">
            <w:pPr>
              <w:spacing w:after="0" w:line="240" w:lineRule="auto"/>
            </w:pPr>
          </w:p>
        </w:tc>
        <w:tc>
          <w:tcPr>
            <w:tcW w:w="8216" w:type="dxa"/>
          </w:tcPr>
          <w:p w:rsidR="0056790F" w:rsidRPr="009C4955" w:rsidRDefault="0056790F" w:rsidP="009C4955">
            <w:pPr>
              <w:spacing w:after="0" w:line="240" w:lineRule="auto"/>
            </w:pPr>
            <w:r w:rsidRPr="009C4955">
              <w:rPr>
                <w:spacing w:val="-1"/>
                <w:lang w:val="en-US"/>
              </w:rPr>
              <w:t>DVD</w:t>
            </w:r>
            <w:r w:rsidRPr="009C4955">
              <w:rPr>
                <w:spacing w:val="-1"/>
              </w:rPr>
              <w:t xml:space="preserve"> Неорганическая химия. Металлы главных подгрупп. Часть 2.(7 опытов, 24 )</w:t>
            </w:r>
          </w:p>
        </w:tc>
      </w:tr>
      <w:tr w:rsidR="0056790F" w:rsidRPr="00AA495E" w:rsidTr="009C4955">
        <w:tc>
          <w:tcPr>
            <w:tcW w:w="1129" w:type="dxa"/>
          </w:tcPr>
          <w:p w:rsidR="0056790F" w:rsidRPr="009C4955" w:rsidRDefault="0056790F" w:rsidP="009C4955">
            <w:pPr>
              <w:spacing w:after="0" w:line="240" w:lineRule="auto"/>
            </w:pPr>
          </w:p>
        </w:tc>
        <w:tc>
          <w:tcPr>
            <w:tcW w:w="8216" w:type="dxa"/>
          </w:tcPr>
          <w:p w:rsidR="0056790F" w:rsidRPr="009C4955" w:rsidRDefault="0056790F" w:rsidP="009C4955">
            <w:pPr>
              <w:spacing w:after="0" w:line="240" w:lineRule="auto"/>
            </w:pPr>
            <w:r w:rsidRPr="009C4955">
              <w:rPr>
                <w:spacing w:val="-2"/>
                <w:lang w:val="en-US"/>
              </w:rPr>
              <w:t>DVD</w:t>
            </w:r>
            <w:r w:rsidRPr="009C4955">
              <w:rPr>
                <w:spacing w:val="-2"/>
              </w:rPr>
              <w:t xml:space="preserve"> Неорганическая химия. Металлы побочных подгрупп.(13 опытов, 41 мин.)</w:t>
            </w:r>
          </w:p>
        </w:tc>
      </w:tr>
      <w:tr w:rsidR="0056790F" w:rsidRPr="00AA495E" w:rsidTr="009C4955">
        <w:tc>
          <w:tcPr>
            <w:tcW w:w="1129" w:type="dxa"/>
          </w:tcPr>
          <w:p w:rsidR="0056790F" w:rsidRPr="009C4955" w:rsidRDefault="0056790F" w:rsidP="009C4955">
            <w:pPr>
              <w:spacing w:after="0" w:line="240" w:lineRule="auto"/>
            </w:pPr>
          </w:p>
        </w:tc>
        <w:tc>
          <w:tcPr>
            <w:tcW w:w="8216" w:type="dxa"/>
          </w:tcPr>
          <w:p w:rsidR="0056790F" w:rsidRPr="009C4955" w:rsidRDefault="0056790F" w:rsidP="009C4955">
            <w:pPr>
              <w:spacing w:after="0" w:line="240" w:lineRule="auto"/>
            </w:pPr>
            <w:r w:rsidRPr="009C4955">
              <w:rPr>
                <w:spacing w:val="-2"/>
                <w:lang w:val="en-US"/>
              </w:rPr>
              <w:t>DVD</w:t>
            </w:r>
            <w:r w:rsidRPr="009C4955">
              <w:rPr>
                <w:spacing w:val="-2"/>
              </w:rPr>
              <w:t xml:space="preserve"> Неорганическая химия. Азот и фосфор.(13 опытов, 37 мин.)</w:t>
            </w:r>
          </w:p>
        </w:tc>
      </w:tr>
      <w:tr w:rsidR="0056790F" w:rsidRPr="00AA495E" w:rsidTr="009C4955">
        <w:tc>
          <w:tcPr>
            <w:tcW w:w="1129" w:type="dxa"/>
          </w:tcPr>
          <w:p w:rsidR="0056790F" w:rsidRPr="009C4955" w:rsidRDefault="0056790F" w:rsidP="009C4955">
            <w:pPr>
              <w:spacing w:after="0" w:line="240" w:lineRule="auto"/>
            </w:pPr>
          </w:p>
        </w:tc>
        <w:tc>
          <w:tcPr>
            <w:tcW w:w="8216" w:type="dxa"/>
          </w:tcPr>
          <w:p w:rsidR="0056790F" w:rsidRPr="009C4955" w:rsidRDefault="0056790F" w:rsidP="009C4955">
            <w:pPr>
              <w:spacing w:after="0" w:line="240" w:lineRule="auto"/>
            </w:pPr>
            <w:r w:rsidRPr="009C4955">
              <w:rPr>
                <w:spacing w:val="-2"/>
                <w:lang w:val="en-US"/>
              </w:rPr>
              <w:t>DVD</w:t>
            </w:r>
            <w:r w:rsidRPr="009C4955">
              <w:rPr>
                <w:spacing w:val="-2"/>
              </w:rPr>
              <w:t xml:space="preserve"> Неорганическая химия. Галогены. Сера.(15 опытов, 38 мин.)</w:t>
            </w:r>
          </w:p>
        </w:tc>
      </w:tr>
      <w:tr w:rsidR="0056790F" w:rsidRPr="00AA495E" w:rsidTr="009C4955">
        <w:tc>
          <w:tcPr>
            <w:tcW w:w="1129" w:type="dxa"/>
          </w:tcPr>
          <w:p w:rsidR="0056790F" w:rsidRPr="009C4955" w:rsidRDefault="0056790F" w:rsidP="009C4955">
            <w:pPr>
              <w:spacing w:after="0" w:line="240" w:lineRule="auto"/>
            </w:pPr>
          </w:p>
        </w:tc>
        <w:tc>
          <w:tcPr>
            <w:tcW w:w="8216" w:type="dxa"/>
          </w:tcPr>
          <w:p w:rsidR="0056790F" w:rsidRPr="009C4955" w:rsidRDefault="0056790F" w:rsidP="009C4955">
            <w:pPr>
              <w:spacing w:after="0" w:line="240" w:lineRule="auto"/>
            </w:pPr>
            <w:r w:rsidRPr="009C4955">
              <w:rPr>
                <w:spacing w:val="-2"/>
                <w:lang w:val="en-US"/>
              </w:rPr>
              <w:t>DVD</w:t>
            </w:r>
            <w:r w:rsidRPr="009C4955">
              <w:rPr>
                <w:spacing w:val="-2"/>
              </w:rPr>
              <w:t xml:space="preserve"> Неорганическая химия. Углерод и кремний.Часть 1.(13 опытов, 33 мин.)</w:t>
            </w:r>
          </w:p>
        </w:tc>
      </w:tr>
      <w:tr w:rsidR="0056790F" w:rsidRPr="00AA495E" w:rsidTr="009C4955">
        <w:tc>
          <w:tcPr>
            <w:tcW w:w="1129" w:type="dxa"/>
          </w:tcPr>
          <w:p w:rsidR="0056790F" w:rsidRPr="009C4955" w:rsidRDefault="0056790F" w:rsidP="009C4955">
            <w:pPr>
              <w:spacing w:after="0" w:line="240" w:lineRule="auto"/>
            </w:pPr>
          </w:p>
        </w:tc>
        <w:tc>
          <w:tcPr>
            <w:tcW w:w="8216" w:type="dxa"/>
          </w:tcPr>
          <w:p w:rsidR="0056790F" w:rsidRPr="009C4955" w:rsidRDefault="0056790F" w:rsidP="009C4955">
            <w:pPr>
              <w:spacing w:after="0" w:line="240" w:lineRule="auto"/>
            </w:pPr>
            <w:r w:rsidRPr="009C4955">
              <w:rPr>
                <w:spacing w:val="-2"/>
                <w:lang w:val="en-US"/>
              </w:rPr>
              <w:t>DVD</w:t>
            </w:r>
            <w:r w:rsidRPr="009C4955">
              <w:rPr>
                <w:spacing w:val="-2"/>
              </w:rPr>
              <w:t xml:space="preserve"> Неорганическая химия. Углерод и кремний.Часть 2.(10 опытов, 32 мин.)</w:t>
            </w:r>
          </w:p>
        </w:tc>
      </w:tr>
      <w:tr w:rsidR="0056790F" w:rsidRPr="00AA495E" w:rsidTr="009C4955">
        <w:tc>
          <w:tcPr>
            <w:tcW w:w="1129" w:type="dxa"/>
          </w:tcPr>
          <w:p w:rsidR="0056790F" w:rsidRPr="009C4955" w:rsidRDefault="0056790F" w:rsidP="009C4955">
            <w:pPr>
              <w:spacing w:after="0" w:line="240" w:lineRule="auto"/>
            </w:pPr>
          </w:p>
        </w:tc>
        <w:tc>
          <w:tcPr>
            <w:tcW w:w="8216" w:type="dxa"/>
          </w:tcPr>
          <w:p w:rsidR="0056790F" w:rsidRPr="009C4955" w:rsidRDefault="0056790F" w:rsidP="009C4955">
            <w:pPr>
              <w:spacing w:after="0" w:line="240" w:lineRule="auto"/>
            </w:pPr>
            <w:r w:rsidRPr="009C4955">
              <w:rPr>
                <w:lang w:val="en-US"/>
              </w:rPr>
              <w:t>DVD</w:t>
            </w:r>
            <w:r w:rsidRPr="009C4955">
              <w:t xml:space="preserve"> Общие свойства металлов.(5 опытов, 30 мин.)</w:t>
            </w:r>
          </w:p>
        </w:tc>
      </w:tr>
      <w:tr w:rsidR="0056790F" w:rsidRPr="00AA495E" w:rsidTr="009C4955">
        <w:tc>
          <w:tcPr>
            <w:tcW w:w="1129" w:type="dxa"/>
          </w:tcPr>
          <w:p w:rsidR="0056790F" w:rsidRPr="009C4955" w:rsidRDefault="0056790F" w:rsidP="009C4955">
            <w:pPr>
              <w:spacing w:after="0" w:line="240" w:lineRule="auto"/>
            </w:pPr>
          </w:p>
        </w:tc>
        <w:tc>
          <w:tcPr>
            <w:tcW w:w="8216" w:type="dxa"/>
          </w:tcPr>
          <w:p w:rsidR="0056790F" w:rsidRPr="009C4955" w:rsidRDefault="0056790F" w:rsidP="009C4955">
            <w:pPr>
              <w:spacing w:after="0" w:line="240" w:lineRule="auto"/>
            </w:pPr>
            <w:r w:rsidRPr="009C4955">
              <w:rPr>
                <w:spacing w:val="-1"/>
                <w:lang w:val="en-US"/>
              </w:rPr>
              <w:t>DVD</w:t>
            </w:r>
            <w:r w:rsidRPr="009C4955">
              <w:rPr>
                <w:spacing w:val="-1"/>
              </w:rPr>
              <w:t xml:space="preserve"> Органическая химия. Часть 1.Предельные, непредельные, ароматические  </w:t>
            </w:r>
            <w:r w:rsidRPr="009C4955">
              <w:rPr>
                <w:i/>
                <w:iCs/>
                <w:spacing w:val="-1"/>
              </w:rPr>
              <w:t xml:space="preserve">у </w:t>
            </w:r>
            <w:r w:rsidRPr="009C4955">
              <w:t>углеводороды.(17 опытов, 36 мин.)</w:t>
            </w:r>
          </w:p>
        </w:tc>
      </w:tr>
      <w:tr w:rsidR="0056790F" w:rsidRPr="00AA495E" w:rsidTr="009C4955">
        <w:tc>
          <w:tcPr>
            <w:tcW w:w="1129" w:type="dxa"/>
          </w:tcPr>
          <w:p w:rsidR="0056790F" w:rsidRPr="009C4955" w:rsidRDefault="0056790F" w:rsidP="009C4955">
            <w:pPr>
              <w:spacing w:after="0" w:line="240" w:lineRule="auto"/>
            </w:pPr>
          </w:p>
        </w:tc>
        <w:tc>
          <w:tcPr>
            <w:tcW w:w="8216" w:type="dxa"/>
          </w:tcPr>
          <w:p w:rsidR="0056790F" w:rsidRPr="009C4955" w:rsidRDefault="0056790F" w:rsidP="009C4955">
            <w:pPr>
              <w:spacing w:after="0" w:line="240" w:lineRule="auto"/>
            </w:pPr>
            <w:r w:rsidRPr="009C4955">
              <w:rPr>
                <w:spacing w:val="-1"/>
                <w:lang w:val="en-US"/>
              </w:rPr>
              <w:t>DVD</w:t>
            </w:r>
            <w:r w:rsidRPr="009C4955">
              <w:rPr>
                <w:spacing w:val="-1"/>
              </w:rPr>
              <w:t xml:space="preserve"> Органическая химия. Часть 2. Природные источники углеводородов.           / </w:t>
            </w:r>
            <w:r w:rsidRPr="009C4955">
              <w:t>Спирты и фреоны.(13 опытов, 36 мин.)</w:t>
            </w:r>
          </w:p>
        </w:tc>
      </w:tr>
      <w:tr w:rsidR="0056790F" w:rsidRPr="00AA495E" w:rsidTr="009C4955">
        <w:tc>
          <w:tcPr>
            <w:tcW w:w="1129" w:type="dxa"/>
          </w:tcPr>
          <w:p w:rsidR="0056790F" w:rsidRPr="009C4955" w:rsidRDefault="0056790F" w:rsidP="009C4955">
            <w:pPr>
              <w:spacing w:after="0" w:line="240" w:lineRule="auto"/>
            </w:pPr>
          </w:p>
        </w:tc>
        <w:tc>
          <w:tcPr>
            <w:tcW w:w="8216" w:type="dxa"/>
          </w:tcPr>
          <w:p w:rsidR="0056790F" w:rsidRPr="009C4955" w:rsidRDefault="0056790F" w:rsidP="009C4955">
            <w:pPr>
              <w:spacing w:after="0" w:line="240" w:lineRule="auto"/>
            </w:pPr>
            <w:r w:rsidRPr="009C4955">
              <w:rPr>
                <w:spacing w:val="-1"/>
                <w:lang w:val="en-US"/>
              </w:rPr>
              <w:t>DVD</w:t>
            </w:r>
            <w:r w:rsidRPr="009C4955">
              <w:rPr>
                <w:spacing w:val="-1"/>
              </w:rPr>
              <w:t xml:space="preserve"> Органическая химия. Часть 3. Альдегиды и карбоновые кислоты. Сложные -</w:t>
            </w:r>
            <w:r w:rsidRPr="009C4955">
              <w:t>эфиры. Жиры.(20 опытов, 40 мин.)</w:t>
            </w:r>
          </w:p>
        </w:tc>
      </w:tr>
      <w:tr w:rsidR="0056790F" w:rsidRPr="00AA495E" w:rsidTr="009C4955">
        <w:tc>
          <w:tcPr>
            <w:tcW w:w="1129" w:type="dxa"/>
          </w:tcPr>
          <w:p w:rsidR="0056790F" w:rsidRPr="009C4955" w:rsidRDefault="0056790F" w:rsidP="009C4955">
            <w:pPr>
              <w:spacing w:after="0" w:line="240" w:lineRule="auto"/>
            </w:pPr>
          </w:p>
        </w:tc>
        <w:tc>
          <w:tcPr>
            <w:tcW w:w="8216" w:type="dxa"/>
          </w:tcPr>
          <w:p w:rsidR="0056790F" w:rsidRPr="009C4955" w:rsidRDefault="0056790F" w:rsidP="009C4955">
            <w:pPr>
              <w:spacing w:after="0" w:line="240" w:lineRule="auto"/>
            </w:pPr>
            <w:r w:rsidRPr="009C4955">
              <w:rPr>
                <w:spacing w:val="-2"/>
                <w:lang w:val="en-US"/>
              </w:rPr>
              <w:t>DVD</w:t>
            </w:r>
            <w:r w:rsidRPr="009C4955">
              <w:rPr>
                <w:spacing w:val="-2"/>
              </w:rPr>
              <w:t xml:space="preserve"> Органическая химия. Часть 4. Углеводы.(11 опытов, 27 мин.)</w:t>
            </w:r>
          </w:p>
        </w:tc>
      </w:tr>
      <w:tr w:rsidR="0056790F" w:rsidRPr="00AA495E" w:rsidTr="009C4955">
        <w:tc>
          <w:tcPr>
            <w:tcW w:w="1129" w:type="dxa"/>
          </w:tcPr>
          <w:p w:rsidR="0056790F" w:rsidRPr="009C4955" w:rsidRDefault="0056790F" w:rsidP="009C4955">
            <w:pPr>
              <w:spacing w:after="0" w:line="240" w:lineRule="auto"/>
            </w:pPr>
          </w:p>
        </w:tc>
        <w:tc>
          <w:tcPr>
            <w:tcW w:w="8216" w:type="dxa"/>
          </w:tcPr>
          <w:p w:rsidR="0056790F" w:rsidRPr="009C4955" w:rsidRDefault="0056790F" w:rsidP="009C4955">
            <w:pPr>
              <w:spacing w:after="0" w:line="240" w:lineRule="auto"/>
            </w:pPr>
            <w:r w:rsidRPr="009C4955">
              <w:rPr>
                <w:spacing w:val="-1"/>
                <w:lang w:val="en-US"/>
              </w:rPr>
              <w:t>DVD</w:t>
            </w:r>
            <w:r w:rsidRPr="009C4955">
              <w:rPr>
                <w:spacing w:val="-1"/>
              </w:rPr>
              <w:t xml:space="preserve"> Органическая химия. Часть 5. Азотосодержащие органические                   вещества. Белки. Синтетические высокомолекулярные вещества (20 опытов, 28</w:t>
            </w:r>
          </w:p>
          <w:p w:rsidR="0056790F" w:rsidRPr="009C4955" w:rsidRDefault="0056790F" w:rsidP="009C4955">
            <w:pPr>
              <w:spacing w:after="0" w:line="240" w:lineRule="auto"/>
            </w:pPr>
            <w:r w:rsidRPr="009C4955">
              <w:t>мин.)</w:t>
            </w:r>
          </w:p>
        </w:tc>
      </w:tr>
      <w:tr w:rsidR="0056790F" w:rsidRPr="00AA495E" w:rsidTr="009C4955">
        <w:tc>
          <w:tcPr>
            <w:tcW w:w="1129" w:type="dxa"/>
          </w:tcPr>
          <w:p w:rsidR="0056790F" w:rsidRPr="009C4955" w:rsidRDefault="0056790F" w:rsidP="009C4955">
            <w:pPr>
              <w:spacing w:after="0" w:line="240" w:lineRule="auto"/>
            </w:pPr>
          </w:p>
        </w:tc>
        <w:tc>
          <w:tcPr>
            <w:tcW w:w="8216" w:type="dxa"/>
          </w:tcPr>
          <w:p w:rsidR="0056790F" w:rsidRPr="009C4955" w:rsidRDefault="0056790F" w:rsidP="009C4955">
            <w:pPr>
              <w:spacing w:after="0" w:line="240" w:lineRule="auto"/>
            </w:pPr>
            <w:r w:rsidRPr="009C4955">
              <w:rPr>
                <w:lang w:val="en-US"/>
              </w:rPr>
              <w:t>DVD</w:t>
            </w:r>
            <w:r w:rsidRPr="009C4955">
              <w:t xml:space="preserve"> Химия и электрический ток.(5 опытов, 22 мин.)</w:t>
            </w:r>
          </w:p>
        </w:tc>
      </w:tr>
      <w:tr w:rsidR="0056790F" w:rsidRPr="00AA495E" w:rsidTr="009C4955">
        <w:tc>
          <w:tcPr>
            <w:tcW w:w="1129" w:type="dxa"/>
          </w:tcPr>
          <w:p w:rsidR="0056790F" w:rsidRPr="009C4955" w:rsidRDefault="0056790F" w:rsidP="009C4955">
            <w:pPr>
              <w:spacing w:after="0" w:line="240" w:lineRule="auto"/>
            </w:pPr>
          </w:p>
        </w:tc>
        <w:tc>
          <w:tcPr>
            <w:tcW w:w="8216" w:type="dxa"/>
          </w:tcPr>
          <w:p w:rsidR="0056790F" w:rsidRPr="009C4955" w:rsidRDefault="0056790F" w:rsidP="009C4955">
            <w:pPr>
              <w:spacing w:after="0" w:line="240" w:lineRule="auto"/>
            </w:pPr>
            <w:r w:rsidRPr="009C4955">
              <w:rPr>
                <w:lang w:val="en-US"/>
              </w:rPr>
              <w:t>DVD</w:t>
            </w:r>
            <w:r w:rsidRPr="009C4955">
              <w:t xml:space="preserve"> Химия 8 класс. Часть 3. Вода. Растворы. Основания. Периодический закону Химическая связь.</w:t>
            </w:r>
          </w:p>
        </w:tc>
      </w:tr>
      <w:tr w:rsidR="0056790F" w:rsidRPr="00AA495E" w:rsidTr="009C4955">
        <w:tc>
          <w:tcPr>
            <w:tcW w:w="1129" w:type="dxa"/>
          </w:tcPr>
          <w:p w:rsidR="0056790F" w:rsidRPr="009C4955" w:rsidRDefault="0056790F" w:rsidP="009C4955">
            <w:pPr>
              <w:spacing w:after="0" w:line="240" w:lineRule="auto"/>
            </w:pPr>
          </w:p>
        </w:tc>
        <w:tc>
          <w:tcPr>
            <w:tcW w:w="8216" w:type="dxa"/>
          </w:tcPr>
          <w:p w:rsidR="0056790F" w:rsidRPr="009C4955" w:rsidRDefault="0056790F" w:rsidP="009C4955">
            <w:pPr>
              <w:spacing w:after="0" w:line="240" w:lineRule="auto"/>
            </w:pPr>
            <w:r w:rsidRPr="009C4955">
              <w:rPr>
                <w:lang w:val="en-US"/>
              </w:rPr>
              <w:t xml:space="preserve">DVD </w:t>
            </w:r>
            <w:r w:rsidRPr="009C4955">
              <w:t>Химия вокруг нас.                                                                                                 &gt;/</w:t>
            </w:r>
          </w:p>
        </w:tc>
      </w:tr>
      <w:tr w:rsidR="0056790F" w:rsidRPr="00AA495E" w:rsidTr="009C4955">
        <w:tc>
          <w:tcPr>
            <w:tcW w:w="1129" w:type="dxa"/>
          </w:tcPr>
          <w:p w:rsidR="0056790F" w:rsidRPr="009C4955" w:rsidRDefault="0056790F" w:rsidP="009C4955">
            <w:pPr>
              <w:spacing w:after="0" w:line="240" w:lineRule="auto"/>
            </w:pPr>
          </w:p>
        </w:tc>
        <w:tc>
          <w:tcPr>
            <w:tcW w:w="8216" w:type="dxa"/>
          </w:tcPr>
          <w:p w:rsidR="0056790F" w:rsidRPr="009C4955" w:rsidRDefault="0056790F" w:rsidP="009C4955">
            <w:pPr>
              <w:spacing w:after="0" w:line="240" w:lineRule="auto"/>
            </w:pPr>
            <w:r w:rsidRPr="009C4955">
              <w:t xml:space="preserve">Ступка №3 (фарф.) </w:t>
            </w:r>
            <w:r w:rsidRPr="009C4955">
              <w:rPr>
                <w:lang w:val="en-US"/>
              </w:rPr>
              <w:t>d</w:t>
            </w:r>
            <w:r w:rsidRPr="009C4955">
              <w:t>-86 мм</w:t>
            </w:r>
          </w:p>
        </w:tc>
      </w:tr>
      <w:tr w:rsidR="0056790F" w:rsidRPr="00AA495E" w:rsidTr="009C4955">
        <w:tc>
          <w:tcPr>
            <w:tcW w:w="1129" w:type="dxa"/>
          </w:tcPr>
          <w:p w:rsidR="0056790F" w:rsidRPr="009C4955" w:rsidRDefault="0056790F" w:rsidP="009C4955">
            <w:pPr>
              <w:spacing w:after="0" w:line="240" w:lineRule="auto"/>
            </w:pPr>
          </w:p>
        </w:tc>
        <w:tc>
          <w:tcPr>
            <w:tcW w:w="8216" w:type="dxa"/>
          </w:tcPr>
          <w:p w:rsidR="0056790F" w:rsidRPr="009C4955" w:rsidRDefault="0056790F" w:rsidP="009C4955">
            <w:pPr>
              <w:spacing w:after="0" w:line="240" w:lineRule="auto"/>
            </w:pPr>
            <w:r w:rsidRPr="009C4955">
              <w:t>Пест №2 (фарф.)</w:t>
            </w:r>
          </w:p>
        </w:tc>
      </w:tr>
      <w:tr w:rsidR="0056790F" w:rsidRPr="00AA495E" w:rsidTr="009C4955">
        <w:tc>
          <w:tcPr>
            <w:tcW w:w="1129" w:type="dxa"/>
          </w:tcPr>
          <w:p w:rsidR="0056790F" w:rsidRPr="009C4955" w:rsidRDefault="0056790F" w:rsidP="009C4955">
            <w:pPr>
              <w:spacing w:after="0" w:line="240" w:lineRule="auto"/>
            </w:pPr>
          </w:p>
        </w:tc>
        <w:tc>
          <w:tcPr>
            <w:tcW w:w="8216" w:type="dxa"/>
          </w:tcPr>
          <w:p w:rsidR="0056790F" w:rsidRPr="009C4955" w:rsidRDefault="0056790F" w:rsidP="009C4955">
            <w:pPr>
              <w:spacing w:after="0" w:line="240" w:lineRule="auto"/>
            </w:pPr>
            <w:r w:rsidRPr="009C4955">
              <w:t>Щипцы тигельные</w:t>
            </w:r>
          </w:p>
        </w:tc>
      </w:tr>
      <w:tr w:rsidR="0056790F" w:rsidRPr="00AA495E" w:rsidTr="009C4955">
        <w:tc>
          <w:tcPr>
            <w:tcW w:w="1129" w:type="dxa"/>
          </w:tcPr>
          <w:p w:rsidR="0056790F" w:rsidRPr="009C4955" w:rsidRDefault="0056790F" w:rsidP="009C4955">
            <w:pPr>
              <w:spacing w:after="0" w:line="240" w:lineRule="auto"/>
            </w:pPr>
          </w:p>
        </w:tc>
        <w:tc>
          <w:tcPr>
            <w:tcW w:w="8216" w:type="dxa"/>
          </w:tcPr>
          <w:p w:rsidR="0056790F" w:rsidRPr="009C4955" w:rsidRDefault="0056790F" w:rsidP="009C4955">
            <w:pPr>
              <w:spacing w:after="0" w:line="240" w:lineRule="auto"/>
            </w:pPr>
            <w:r w:rsidRPr="009C4955">
              <w:t>К-кт моделей атомов для составления молекул (мал.) Китай</w:t>
            </w:r>
          </w:p>
        </w:tc>
      </w:tr>
      <w:tr w:rsidR="0056790F" w:rsidRPr="00AA495E" w:rsidTr="009C4955">
        <w:tc>
          <w:tcPr>
            <w:tcW w:w="1129" w:type="dxa"/>
          </w:tcPr>
          <w:p w:rsidR="0056790F" w:rsidRPr="009C4955" w:rsidRDefault="0056790F" w:rsidP="009C4955">
            <w:pPr>
              <w:spacing w:after="0" w:line="240" w:lineRule="auto"/>
            </w:pPr>
          </w:p>
        </w:tc>
        <w:tc>
          <w:tcPr>
            <w:tcW w:w="8216" w:type="dxa"/>
          </w:tcPr>
          <w:p w:rsidR="0056790F" w:rsidRPr="009C4955" w:rsidRDefault="0056790F" w:rsidP="009C4955">
            <w:pPr>
              <w:spacing w:after="0" w:line="240" w:lineRule="auto"/>
            </w:pPr>
            <w:r w:rsidRPr="009C4955">
              <w:t>Сухое горючее-40 табл.</w:t>
            </w:r>
          </w:p>
        </w:tc>
      </w:tr>
      <w:tr w:rsidR="0056790F" w:rsidRPr="00AA495E" w:rsidTr="009C4955">
        <w:tc>
          <w:tcPr>
            <w:tcW w:w="1129" w:type="dxa"/>
          </w:tcPr>
          <w:p w:rsidR="0056790F" w:rsidRPr="009C4955" w:rsidRDefault="0056790F" w:rsidP="009C4955">
            <w:pPr>
              <w:spacing w:after="0" w:line="240" w:lineRule="auto"/>
            </w:pPr>
          </w:p>
        </w:tc>
        <w:tc>
          <w:tcPr>
            <w:tcW w:w="8216" w:type="dxa"/>
          </w:tcPr>
          <w:p w:rsidR="0056790F" w:rsidRPr="009C4955" w:rsidRDefault="0056790F" w:rsidP="009C4955">
            <w:pPr>
              <w:spacing w:after="0" w:line="240" w:lineRule="auto"/>
            </w:pPr>
            <w:r w:rsidRPr="009C4955">
              <w:t>Набор № 1 В "Кислоты"</w:t>
            </w:r>
          </w:p>
        </w:tc>
      </w:tr>
      <w:tr w:rsidR="0056790F" w:rsidRPr="00AA495E" w:rsidTr="009C4955">
        <w:tc>
          <w:tcPr>
            <w:tcW w:w="1129" w:type="dxa"/>
          </w:tcPr>
          <w:p w:rsidR="0056790F" w:rsidRPr="009C4955" w:rsidRDefault="0056790F" w:rsidP="009C4955">
            <w:pPr>
              <w:spacing w:after="0" w:line="240" w:lineRule="auto"/>
            </w:pPr>
          </w:p>
        </w:tc>
        <w:tc>
          <w:tcPr>
            <w:tcW w:w="8216" w:type="dxa"/>
          </w:tcPr>
          <w:p w:rsidR="0056790F" w:rsidRPr="009C4955" w:rsidRDefault="0056790F" w:rsidP="009C4955">
            <w:pPr>
              <w:spacing w:after="0" w:line="240" w:lineRule="auto"/>
            </w:pPr>
            <w:r w:rsidRPr="009C4955">
              <w:t>Кристаллические решетки ( к-кт из 9 штук)</w:t>
            </w:r>
          </w:p>
        </w:tc>
      </w:tr>
      <w:tr w:rsidR="0056790F" w:rsidRPr="00AA495E" w:rsidTr="009C4955">
        <w:tc>
          <w:tcPr>
            <w:tcW w:w="1129" w:type="dxa"/>
          </w:tcPr>
          <w:p w:rsidR="0056790F" w:rsidRPr="009C4955" w:rsidRDefault="0056790F" w:rsidP="009C4955">
            <w:pPr>
              <w:spacing w:after="0" w:line="240" w:lineRule="auto"/>
            </w:pPr>
          </w:p>
        </w:tc>
        <w:tc>
          <w:tcPr>
            <w:tcW w:w="8216" w:type="dxa"/>
          </w:tcPr>
          <w:p w:rsidR="0056790F" w:rsidRPr="009C4955" w:rsidRDefault="0056790F" w:rsidP="009C4955">
            <w:pPr>
              <w:spacing w:after="0" w:line="240" w:lineRule="auto"/>
            </w:pPr>
            <w:r w:rsidRPr="009C4955">
              <w:rPr>
                <w:spacing w:val="-2"/>
              </w:rPr>
              <w:t xml:space="preserve">Контр. провер работы ФГОС (Вертикаль) Химия 9кл (Габриелян), </w:t>
            </w:r>
            <w:r w:rsidRPr="009C4955">
              <w:t xml:space="preserve">(Дрофа, 2014), Обл, с.240 </w:t>
            </w:r>
          </w:p>
        </w:tc>
      </w:tr>
      <w:tr w:rsidR="0056790F" w:rsidRPr="00AA495E" w:rsidTr="009C4955">
        <w:tc>
          <w:tcPr>
            <w:tcW w:w="1129" w:type="dxa"/>
          </w:tcPr>
          <w:p w:rsidR="0056790F" w:rsidRPr="009C4955" w:rsidRDefault="0056790F" w:rsidP="009C4955">
            <w:pPr>
              <w:spacing w:after="0" w:line="240" w:lineRule="auto"/>
            </w:pPr>
          </w:p>
        </w:tc>
        <w:tc>
          <w:tcPr>
            <w:tcW w:w="8216" w:type="dxa"/>
          </w:tcPr>
          <w:p w:rsidR="0056790F" w:rsidRPr="009C4955" w:rsidRDefault="0056790F" w:rsidP="009C4955">
            <w:pPr>
              <w:spacing w:after="0" w:line="240" w:lineRule="auto"/>
            </w:pPr>
            <w:r w:rsidRPr="009C4955">
              <w:t>Интерактивные плакаты. Химические реакции (многопользовательская версия). Разработано для использования с интерактивной доской.</w:t>
            </w:r>
          </w:p>
        </w:tc>
      </w:tr>
      <w:tr w:rsidR="0056790F" w:rsidRPr="00AA495E" w:rsidTr="009C4955">
        <w:tc>
          <w:tcPr>
            <w:tcW w:w="1129" w:type="dxa"/>
          </w:tcPr>
          <w:p w:rsidR="0056790F" w:rsidRPr="009C4955" w:rsidRDefault="0056790F" w:rsidP="009C4955">
            <w:pPr>
              <w:spacing w:after="0" w:line="240" w:lineRule="auto"/>
            </w:pPr>
          </w:p>
        </w:tc>
        <w:tc>
          <w:tcPr>
            <w:tcW w:w="8216" w:type="dxa"/>
          </w:tcPr>
          <w:p w:rsidR="0056790F" w:rsidRPr="009C4955" w:rsidRDefault="0056790F" w:rsidP="009C4955">
            <w:pPr>
              <w:spacing w:after="0" w:line="240" w:lineRule="auto"/>
            </w:pPr>
            <w:r w:rsidRPr="009C4955">
              <w:t>Интерактивные творческие задания. Химия 8-9 класс (многопользовательская версия).Разработано для использования в компьютерном классе и с интерактивной доской.</w:t>
            </w:r>
          </w:p>
        </w:tc>
      </w:tr>
      <w:tr w:rsidR="0056790F" w:rsidRPr="00AA495E" w:rsidTr="009C4955">
        <w:tc>
          <w:tcPr>
            <w:tcW w:w="1129" w:type="dxa"/>
          </w:tcPr>
          <w:p w:rsidR="0056790F" w:rsidRPr="009C4955" w:rsidRDefault="0056790F" w:rsidP="009C4955">
            <w:pPr>
              <w:spacing w:after="0" w:line="240" w:lineRule="auto"/>
            </w:pPr>
          </w:p>
        </w:tc>
        <w:tc>
          <w:tcPr>
            <w:tcW w:w="8216" w:type="dxa"/>
          </w:tcPr>
          <w:p w:rsidR="0056790F" w:rsidRPr="009C4955" w:rsidRDefault="0056790F" w:rsidP="009C4955">
            <w:pPr>
              <w:spacing w:after="0" w:line="240" w:lineRule="auto"/>
            </w:pPr>
            <w:r w:rsidRPr="009C4955">
              <w:t>Интерактивные творческие задания. Химия 8-9 класс (</w:t>
            </w:r>
            <w:r w:rsidRPr="009C4955">
              <w:rPr>
                <w:lang w:val="en-US"/>
              </w:rPr>
              <w:t>Jewel</w:t>
            </w:r>
            <w:r w:rsidRPr="009C4955">
              <w:t>)</w:t>
            </w:r>
          </w:p>
        </w:tc>
      </w:tr>
      <w:tr w:rsidR="0056790F" w:rsidRPr="00AA495E" w:rsidTr="009C4955">
        <w:tc>
          <w:tcPr>
            <w:tcW w:w="1129" w:type="dxa"/>
          </w:tcPr>
          <w:p w:rsidR="0056790F" w:rsidRPr="009C4955" w:rsidRDefault="0056790F" w:rsidP="009C4955">
            <w:pPr>
              <w:spacing w:after="0" w:line="240" w:lineRule="auto"/>
            </w:pPr>
          </w:p>
        </w:tc>
        <w:tc>
          <w:tcPr>
            <w:tcW w:w="8216" w:type="dxa"/>
          </w:tcPr>
          <w:p w:rsidR="0056790F" w:rsidRPr="009C4955" w:rsidRDefault="0056790F" w:rsidP="009C4955">
            <w:pPr>
              <w:spacing w:after="0" w:line="240" w:lineRule="auto"/>
            </w:pPr>
            <w:r w:rsidRPr="009C4955">
              <w:t>Стенд Основные понятия и законы химии Код СШ1050 Размер: 1000x700 мм. Панель, профиль, полноцветная печать.</w:t>
            </w:r>
          </w:p>
        </w:tc>
      </w:tr>
      <w:tr w:rsidR="0056790F" w:rsidRPr="00AA495E" w:rsidTr="009C4955">
        <w:tc>
          <w:tcPr>
            <w:tcW w:w="1129" w:type="dxa"/>
          </w:tcPr>
          <w:p w:rsidR="0056790F" w:rsidRPr="009C4955" w:rsidRDefault="0056790F" w:rsidP="009C4955">
            <w:pPr>
              <w:spacing w:after="0" w:line="240" w:lineRule="auto"/>
            </w:pPr>
          </w:p>
        </w:tc>
        <w:tc>
          <w:tcPr>
            <w:tcW w:w="8216" w:type="dxa"/>
          </w:tcPr>
          <w:p w:rsidR="0056790F" w:rsidRPr="009C4955" w:rsidRDefault="0056790F" w:rsidP="009C4955">
            <w:pPr>
              <w:spacing w:after="0" w:line="240" w:lineRule="auto"/>
            </w:pPr>
            <w:r w:rsidRPr="009C4955">
              <w:t>Стенд Периодическая система химических элементов Д.И. Менделеева Код</w:t>
            </w:r>
          </w:p>
          <w:p w:rsidR="0056790F" w:rsidRPr="009C4955" w:rsidRDefault="0056790F" w:rsidP="009C4955">
            <w:pPr>
              <w:spacing w:after="0" w:line="240" w:lineRule="auto"/>
            </w:pPr>
            <w:r w:rsidRPr="009C4955">
              <w:t>СШ1009</w:t>
            </w:r>
          </w:p>
          <w:p w:rsidR="0056790F" w:rsidRPr="009C4955" w:rsidRDefault="0056790F" w:rsidP="009C4955">
            <w:pPr>
              <w:spacing w:after="0" w:line="240" w:lineRule="auto"/>
            </w:pPr>
            <w:r w:rsidRPr="009C4955">
              <w:t>Размер: 1750x1200 мм. Панель, профиль.</w:t>
            </w:r>
          </w:p>
        </w:tc>
      </w:tr>
      <w:tr w:rsidR="0056790F" w:rsidRPr="00AA495E" w:rsidTr="009C4955">
        <w:tc>
          <w:tcPr>
            <w:tcW w:w="1129" w:type="dxa"/>
          </w:tcPr>
          <w:p w:rsidR="0056790F" w:rsidRPr="009C4955" w:rsidRDefault="0056790F" w:rsidP="009C4955">
            <w:pPr>
              <w:spacing w:after="0" w:line="240" w:lineRule="auto"/>
            </w:pPr>
          </w:p>
        </w:tc>
        <w:tc>
          <w:tcPr>
            <w:tcW w:w="8216" w:type="dxa"/>
          </w:tcPr>
          <w:p w:rsidR="0056790F" w:rsidRPr="009C4955" w:rsidRDefault="0056790F" w:rsidP="009C4955">
            <w:pPr>
              <w:spacing w:after="0" w:line="240" w:lineRule="auto"/>
            </w:pPr>
            <w:r w:rsidRPr="009C4955">
              <w:t>Стенд Растворимость кислот, оснований и солей в воде Размер: 1750x1200 мм. Панель, профиль.</w:t>
            </w:r>
          </w:p>
        </w:tc>
      </w:tr>
      <w:tr w:rsidR="0056790F" w:rsidRPr="00AA495E" w:rsidTr="009C4955">
        <w:tc>
          <w:tcPr>
            <w:tcW w:w="1129" w:type="dxa"/>
          </w:tcPr>
          <w:p w:rsidR="0056790F" w:rsidRPr="009C4955" w:rsidRDefault="0056790F" w:rsidP="009C4955">
            <w:pPr>
              <w:spacing w:after="0" w:line="240" w:lineRule="auto"/>
            </w:pPr>
          </w:p>
        </w:tc>
        <w:tc>
          <w:tcPr>
            <w:tcW w:w="8216" w:type="dxa"/>
          </w:tcPr>
          <w:p w:rsidR="0056790F" w:rsidRPr="009C4955" w:rsidRDefault="0056790F" w:rsidP="009C4955">
            <w:pPr>
              <w:spacing w:after="0" w:line="240" w:lineRule="auto"/>
            </w:pPr>
            <w:r w:rsidRPr="009C4955">
              <w:t>Стенд Формулы для решения задач по химии код СШ1057 Размер: 700x1000 мм. Панель, профиль, полноцветная печать</w:t>
            </w:r>
          </w:p>
        </w:tc>
      </w:tr>
      <w:tr w:rsidR="0056790F" w:rsidRPr="00AA495E" w:rsidTr="009C4955">
        <w:tc>
          <w:tcPr>
            <w:tcW w:w="1129" w:type="dxa"/>
          </w:tcPr>
          <w:p w:rsidR="0056790F" w:rsidRPr="009C4955" w:rsidRDefault="0056790F" w:rsidP="009C4955">
            <w:pPr>
              <w:spacing w:after="0" w:line="240" w:lineRule="auto"/>
            </w:pPr>
          </w:p>
        </w:tc>
        <w:tc>
          <w:tcPr>
            <w:tcW w:w="8216" w:type="dxa"/>
          </w:tcPr>
          <w:p w:rsidR="0056790F" w:rsidRPr="009C4955" w:rsidRDefault="0056790F" w:rsidP="009C4955">
            <w:pPr>
              <w:spacing w:after="0" w:line="240" w:lineRule="auto"/>
            </w:pPr>
            <w:r w:rsidRPr="009C4955">
              <w:t>Стенд Электрохимический ряд и окраска индикаторов в различных средах Размер: 1000x700 мм. Панель, профиль, полноцветная печать.</w:t>
            </w:r>
          </w:p>
        </w:tc>
      </w:tr>
      <w:tr w:rsidR="0056790F" w:rsidRPr="00AA495E" w:rsidTr="009C4955">
        <w:tc>
          <w:tcPr>
            <w:tcW w:w="1129" w:type="dxa"/>
          </w:tcPr>
          <w:p w:rsidR="0056790F" w:rsidRPr="009C4955" w:rsidRDefault="0056790F" w:rsidP="009C4955">
            <w:pPr>
              <w:spacing w:after="0" w:line="240" w:lineRule="auto"/>
            </w:pPr>
          </w:p>
        </w:tc>
        <w:tc>
          <w:tcPr>
            <w:tcW w:w="8216" w:type="dxa"/>
          </w:tcPr>
          <w:p w:rsidR="0056790F" w:rsidRPr="009C4955" w:rsidRDefault="0056790F" w:rsidP="009C4955">
            <w:pPr>
              <w:spacing w:after="0" w:line="240" w:lineRule="auto"/>
            </w:pPr>
            <w:r w:rsidRPr="009C4955">
              <w:t>Стенд-лента Выдающиеся ученые химики СШ1010 Размер: 3200x450 мм. Пластик. Полноцветная печать</w:t>
            </w:r>
          </w:p>
        </w:tc>
      </w:tr>
      <w:tr w:rsidR="0056790F" w:rsidRPr="00AA495E" w:rsidTr="009C4955">
        <w:tc>
          <w:tcPr>
            <w:tcW w:w="1129" w:type="dxa"/>
          </w:tcPr>
          <w:p w:rsidR="0056790F" w:rsidRPr="009C4955" w:rsidRDefault="0056790F" w:rsidP="009C4955">
            <w:pPr>
              <w:spacing w:after="0" w:line="240" w:lineRule="auto"/>
            </w:pPr>
          </w:p>
        </w:tc>
        <w:tc>
          <w:tcPr>
            <w:tcW w:w="8216" w:type="dxa"/>
          </w:tcPr>
          <w:p w:rsidR="0056790F" w:rsidRPr="009C4955" w:rsidRDefault="0056790F" w:rsidP="009C4955">
            <w:pPr>
              <w:spacing w:after="0" w:line="240" w:lineRule="auto"/>
            </w:pPr>
            <w:r w:rsidRPr="009C4955">
              <w:t>Стенд-лента Электрохимический ряд напряжений металлов Размер: 3500x300 мм. Пластик. Полноцветная печать.</w:t>
            </w:r>
          </w:p>
        </w:tc>
      </w:tr>
      <w:tr w:rsidR="0056790F" w:rsidRPr="00AA495E" w:rsidTr="009C4955">
        <w:tc>
          <w:tcPr>
            <w:tcW w:w="1129" w:type="dxa"/>
          </w:tcPr>
          <w:p w:rsidR="0056790F" w:rsidRPr="009C4955" w:rsidRDefault="0056790F" w:rsidP="009C4955">
            <w:pPr>
              <w:spacing w:after="0" w:line="240" w:lineRule="auto"/>
            </w:pPr>
          </w:p>
        </w:tc>
        <w:tc>
          <w:tcPr>
            <w:tcW w:w="8216" w:type="dxa"/>
          </w:tcPr>
          <w:p w:rsidR="0056790F" w:rsidRPr="009C4955" w:rsidRDefault="0056790F" w:rsidP="009C4955">
            <w:pPr>
              <w:spacing w:after="0" w:line="240" w:lineRule="auto"/>
            </w:pPr>
            <w:r w:rsidRPr="009C4955">
              <w:t>Стенд-уголок Техника безопасности на уроках химии Код СШ1028 Размер: 1000x700 мм. Панель, профиль, полноцветная печать, карманы из оргстекла.</w:t>
            </w:r>
          </w:p>
        </w:tc>
      </w:tr>
      <w:tr w:rsidR="0056790F" w:rsidRPr="00AA495E" w:rsidTr="009C4955">
        <w:tc>
          <w:tcPr>
            <w:tcW w:w="1129" w:type="dxa"/>
          </w:tcPr>
          <w:p w:rsidR="0056790F" w:rsidRPr="009C4955" w:rsidRDefault="0056790F" w:rsidP="009C4955">
            <w:pPr>
              <w:spacing w:after="0" w:line="240" w:lineRule="auto"/>
            </w:pPr>
          </w:p>
        </w:tc>
        <w:tc>
          <w:tcPr>
            <w:tcW w:w="8216" w:type="dxa"/>
          </w:tcPr>
          <w:p w:rsidR="0056790F" w:rsidRPr="009C4955" w:rsidRDefault="0056790F" w:rsidP="009C4955">
            <w:pPr>
              <w:spacing w:after="0" w:line="240" w:lineRule="auto"/>
            </w:pPr>
            <w:r w:rsidRPr="009C4955">
              <w:t>Стенд-уголок Юный химик</w:t>
            </w:r>
          </w:p>
          <w:p w:rsidR="0056790F" w:rsidRPr="009C4955" w:rsidRDefault="0056790F" w:rsidP="009C4955">
            <w:pPr>
              <w:spacing w:after="0" w:line="240" w:lineRule="auto"/>
            </w:pPr>
            <w:r w:rsidRPr="009C4955">
              <w:t>Размер: 1380x1000 мм. Панель, профиль, полноцветная печать, познавательная</w:t>
            </w:r>
          </w:p>
          <w:p w:rsidR="0056790F" w:rsidRPr="009C4955" w:rsidRDefault="0056790F" w:rsidP="009C4955">
            <w:pPr>
              <w:spacing w:after="0" w:line="240" w:lineRule="auto"/>
            </w:pPr>
            <w:r w:rsidRPr="009C4955">
              <w:t xml:space="preserve">информация, карманы из оргстекла. </w:t>
            </w:r>
          </w:p>
        </w:tc>
      </w:tr>
    </w:tbl>
    <w:p w:rsidR="0056790F" w:rsidRPr="00AA495E" w:rsidRDefault="0056790F" w:rsidP="00DF2B10">
      <w:pPr>
        <w:spacing w:after="0" w:line="240" w:lineRule="auto"/>
      </w:pPr>
    </w:p>
    <w:p w:rsidR="0056790F" w:rsidRPr="00AA495E" w:rsidRDefault="0056790F" w:rsidP="00DF2B10">
      <w:pPr>
        <w:spacing w:after="0" w:line="240" w:lineRule="auto"/>
        <w:rPr>
          <w:b/>
          <w:u w:val="single"/>
        </w:rPr>
      </w:pPr>
      <w:r w:rsidRPr="00AA495E">
        <w:rPr>
          <w:b/>
          <w:u w:val="single"/>
        </w:rPr>
        <w:t>История</w:t>
      </w:r>
    </w:p>
    <w:p w:rsidR="0056790F" w:rsidRPr="00AA495E" w:rsidRDefault="0056790F" w:rsidP="00DF2B10">
      <w:pPr>
        <w:spacing w:after="0" w:line="240" w:lineRule="auto"/>
        <w:rPr>
          <w:b/>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129"/>
        <w:gridCol w:w="8216"/>
      </w:tblGrid>
      <w:tr w:rsidR="0056790F" w:rsidRPr="00AA495E" w:rsidTr="009C4955">
        <w:tc>
          <w:tcPr>
            <w:tcW w:w="1129" w:type="dxa"/>
          </w:tcPr>
          <w:p w:rsidR="0056790F" w:rsidRPr="009C4955" w:rsidRDefault="0056790F" w:rsidP="009C4955">
            <w:pPr>
              <w:spacing w:after="0" w:line="240" w:lineRule="auto"/>
            </w:pPr>
          </w:p>
        </w:tc>
        <w:tc>
          <w:tcPr>
            <w:tcW w:w="8216" w:type="dxa"/>
          </w:tcPr>
          <w:p w:rsidR="0056790F" w:rsidRPr="009C4955" w:rsidRDefault="0056790F" w:rsidP="009C4955">
            <w:pPr>
              <w:spacing w:after="0" w:line="240" w:lineRule="auto"/>
            </w:pPr>
            <w:r w:rsidRPr="009C4955">
              <w:t xml:space="preserve">Таблицы Новое время(конец </w:t>
            </w:r>
            <w:r w:rsidRPr="009C4955">
              <w:rPr>
                <w:lang w:val="en-US"/>
              </w:rPr>
              <w:t>XV</w:t>
            </w:r>
            <w:r w:rsidRPr="009C4955">
              <w:t xml:space="preserve">-начало </w:t>
            </w:r>
            <w:r w:rsidRPr="009C4955">
              <w:rPr>
                <w:lang w:val="en-US"/>
              </w:rPr>
              <w:t>XX</w:t>
            </w:r>
            <w:r w:rsidRPr="009C4955">
              <w:t xml:space="preserve">); Мир в </w:t>
            </w:r>
            <w:r w:rsidRPr="009C4955">
              <w:rPr>
                <w:lang w:val="en-US"/>
              </w:rPr>
              <w:t>XX</w:t>
            </w:r>
            <w:r w:rsidRPr="009C4955">
              <w:t xml:space="preserve"> веке.</w:t>
            </w:r>
            <w:r w:rsidRPr="009C4955">
              <w:rPr>
                <w:spacing w:val="-2"/>
              </w:rPr>
              <w:t xml:space="preserve"> </w:t>
            </w:r>
          </w:p>
        </w:tc>
      </w:tr>
      <w:tr w:rsidR="0056790F" w:rsidRPr="00AA495E" w:rsidTr="009C4955">
        <w:tc>
          <w:tcPr>
            <w:tcW w:w="1129" w:type="dxa"/>
          </w:tcPr>
          <w:p w:rsidR="0056790F" w:rsidRPr="009C4955" w:rsidRDefault="0056790F" w:rsidP="009C4955">
            <w:pPr>
              <w:spacing w:after="0" w:line="240" w:lineRule="auto"/>
            </w:pPr>
          </w:p>
        </w:tc>
        <w:tc>
          <w:tcPr>
            <w:tcW w:w="8216" w:type="dxa"/>
          </w:tcPr>
          <w:p w:rsidR="0056790F" w:rsidRPr="009C4955" w:rsidRDefault="0056790F" w:rsidP="009C4955">
            <w:pPr>
              <w:spacing w:after="0" w:line="240" w:lineRule="auto"/>
            </w:pPr>
            <w:r w:rsidRPr="009C4955">
              <w:t>Таблицы "Движение декабристов" (6 таблиц)</w:t>
            </w:r>
          </w:p>
        </w:tc>
      </w:tr>
      <w:tr w:rsidR="0056790F" w:rsidRPr="00AA495E" w:rsidTr="009C4955">
        <w:tc>
          <w:tcPr>
            <w:tcW w:w="1129" w:type="dxa"/>
          </w:tcPr>
          <w:p w:rsidR="0056790F" w:rsidRPr="009C4955" w:rsidRDefault="0056790F" w:rsidP="009C4955">
            <w:pPr>
              <w:spacing w:after="0" w:line="240" w:lineRule="auto"/>
            </w:pPr>
          </w:p>
        </w:tc>
        <w:tc>
          <w:tcPr>
            <w:tcW w:w="8216" w:type="dxa"/>
          </w:tcPr>
          <w:p w:rsidR="0056790F" w:rsidRPr="009C4955" w:rsidRDefault="0056790F" w:rsidP="009C4955">
            <w:pPr>
              <w:spacing w:after="0" w:line="240" w:lineRule="auto"/>
            </w:pPr>
            <w:r w:rsidRPr="009C4955">
              <w:t>Таблицы История древнего мира 5 класс (5 табл) 68 х 98 см.</w:t>
            </w:r>
          </w:p>
        </w:tc>
      </w:tr>
      <w:tr w:rsidR="0056790F" w:rsidRPr="00AA495E" w:rsidTr="009C4955">
        <w:tc>
          <w:tcPr>
            <w:tcW w:w="1129" w:type="dxa"/>
          </w:tcPr>
          <w:p w:rsidR="0056790F" w:rsidRPr="009C4955" w:rsidRDefault="0056790F" w:rsidP="009C4955">
            <w:pPr>
              <w:spacing w:after="0" w:line="240" w:lineRule="auto"/>
            </w:pPr>
          </w:p>
        </w:tc>
        <w:tc>
          <w:tcPr>
            <w:tcW w:w="8216" w:type="dxa"/>
          </w:tcPr>
          <w:p w:rsidR="0056790F" w:rsidRPr="009C4955" w:rsidRDefault="0056790F" w:rsidP="009C4955">
            <w:pPr>
              <w:spacing w:after="0" w:line="240" w:lineRule="auto"/>
            </w:pPr>
            <w:r w:rsidRPr="009C4955">
              <w:t xml:space="preserve">Таблицы История России (обобщающие табл.) 9 табл 68x98 см.: Древняя Русь в </w:t>
            </w:r>
            <w:r w:rsidRPr="009C4955">
              <w:rPr>
                <w:lang w:val="en-US"/>
              </w:rPr>
              <w:t>IX</w:t>
            </w:r>
            <w:r w:rsidRPr="009C4955">
              <w:t>-</w:t>
            </w:r>
            <w:r w:rsidRPr="009C4955">
              <w:rPr>
                <w:lang w:val="en-US"/>
              </w:rPr>
              <w:t>XII</w:t>
            </w:r>
            <w:r w:rsidRPr="009C4955">
              <w:t xml:space="preserve"> вв.; Становление Московского госуд.в </w:t>
            </w:r>
            <w:r w:rsidRPr="009C4955">
              <w:rPr>
                <w:lang w:val="en-US"/>
              </w:rPr>
              <w:t>XIII</w:t>
            </w:r>
            <w:r w:rsidRPr="009C4955">
              <w:t>-</w:t>
            </w:r>
            <w:r w:rsidRPr="009C4955">
              <w:rPr>
                <w:lang w:val="en-US"/>
              </w:rPr>
              <w:t>XVI</w:t>
            </w:r>
            <w:r w:rsidRPr="009C4955">
              <w:t xml:space="preserve"> вв.; Формирование русского централ из. госуд. в </w:t>
            </w:r>
            <w:r w:rsidRPr="009C4955">
              <w:rPr>
                <w:lang w:val="en-US"/>
              </w:rPr>
              <w:t>XVI</w:t>
            </w:r>
            <w:r w:rsidRPr="009C4955">
              <w:t xml:space="preserve">- начале </w:t>
            </w:r>
            <w:r w:rsidRPr="009C4955">
              <w:rPr>
                <w:lang w:val="en-US"/>
              </w:rPr>
              <w:t>XVIII</w:t>
            </w:r>
            <w:r w:rsidRPr="009C4955">
              <w:t xml:space="preserve"> в.; Развитие росс, абсолютной монархии в 1725-1855 гг.; Россия</w:t>
            </w:r>
          </w:p>
        </w:tc>
      </w:tr>
      <w:tr w:rsidR="0056790F" w:rsidRPr="00AA495E" w:rsidTr="009C4955">
        <w:tc>
          <w:tcPr>
            <w:tcW w:w="1129" w:type="dxa"/>
          </w:tcPr>
          <w:p w:rsidR="0056790F" w:rsidRPr="009C4955" w:rsidRDefault="0056790F" w:rsidP="009C4955">
            <w:pPr>
              <w:spacing w:after="0" w:line="240" w:lineRule="auto"/>
            </w:pPr>
          </w:p>
        </w:tc>
        <w:tc>
          <w:tcPr>
            <w:tcW w:w="8216" w:type="dxa"/>
          </w:tcPr>
          <w:p w:rsidR="0056790F" w:rsidRPr="009C4955" w:rsidRDefault="0056790F" w:rsidP="009C4955">
            <w:pPr>
              <w:spacing w:after="0" w:line="240" w:lineRule="auto"/>
            </w:pPr>
            <w:r w:rsidRPr="009C4955">
              <w:t>Таблицы История России 6 кл (5 табл.)</w:t>
            </w:r>
          </w:p>
        </w:tc>
      </w:tr>
      <w:tr w:rsidR="0056790F" w:rsidRPr="00AA495E" w:rsidTr="009C4955">
        <w:tc>
          <w:tcPr>
            <w:tcW w:w="1129" w:type="dxa"/>
          </w:tcPr>
          <w:p w:rsidR="0056790F" w:rsidRPr="009C4955" w:rsidRDefault="0056790F" w:rsidP="009C4955">
            <w:pPr>
              <w:spacing w:after="0" w:line="240" w:lineRule="auto"/>
            </w:pPr>
          </w:p>
        </w:tc>
        <w:tc>
          <w:tcPr>
            <w:tcW w:w="8216" w:type="dxa"/>
          </w:tcPr>
          <w:p w:rsidR="0056790F" w:rsidRPr="009C4955" w:rsidRDefault="0056790F" w:rsidP="009C4955">
            <w:pPr>
              <w:spacing w:after="0" w:line="240" w:lineRule="auto"/>
            </w:pPr>
            <w:r w:rsidRPr="009C4955">
              <w:t>Таблицы История России 7 кл (9 табл.)</w:t>
            </w:r>
          </w:p>
        </w:tc>
      </w:tr>
      <w:tr w:rsidR="0056790F" w:rsidRPr="00AA495E" w:rsidTr="009C4955">
        <w:tc>
          <w:tcPr>
            <w:tcW w:w="1129" w:type="dxa"/>
          </w:tcPr>
          <w:p w:rsidR="0056790F" w:rsidRPr="009C4955" w:rsidRDefault="0056790F" w:rsidP="009C4955">
            <w:pPr>
              <w:spacing w:after="0" w:line="240" w:lineRule="auto"/>
            </w:pPr>
          </w:p>
        </w:tc>
        <w:tc>
          <w:tcPr>
            <w:tcW w:w="8216" w:type="dxa"/>
          </w:tcPr>
          <w:p w:rsidR="0056790F" w:rsidRPr="009C4955" w:rsidRDefault="0056790F" w:rsidP="009C4955">
            <w:pPr>
              <w:spacing w:after="0" w:line="240" w:lineRule="auto"/>
            </w:pPr>
            <w:r w:rsidRPr="009C4955">
              <w:t>Таблицы История России 8 кл (6 табл.)</w:t>
            </w:r>
          </w:p>
        </w:tc>
      </w:tr>
      <w:tr w:rsidR="0056790F" w:rsidRPr="00AA495E" w:rsidTr="009C4955">
        <w:tc>
          <w:tcPr>
            <w:tcW w:w="1129" w:type="dxa"/>
          </w:tcPr>
          <w:p w:rsidR="0056790F" w:rsidRPr="009C4955" w:rsidRDefault="0056790F" w:rsidP="009C4955">
            <w:pPr>
              <w:spacing w:after="0" w:line="240" w:lineRule="auto"/>
            </w:pPr>
          </w:p>
        </w:tc>
        <w:tc>
          <w:tcPr>
            <w:tcW w:w="8216" w:type="dxa"/>
          </w:tcPr>
          <w:p w:rsidR="0056790F" w:rsidRPr="009C4955" w:rsidRDefault="0056790F" w:rsidP="009C4955">
            <w:pPr>
              <w:spacing w:after="0" w:line="240" w:lineRule="auto"/>
            </w:pPr>
            <w:r w:rsidRPr="009C4955">
              <w:t>Таблицы История России 9 кл ( 9 таблиц)</w:t>
            </w:r>
          </w:p>
        </w:tc>
      </w:tr>
      <w:tr w:rsidR="0056790F" w:rsidRPr="00AA495E" w:rsidTr="009C4955">
        <w:tc>
          <w:tcPr>
            <w:tcW w:w="1129" w:type="dxa"/>
          </w:tcPr>
          <w:p w:rsidR="0056790F" w:rsidRPr="009C4955" w:rsidRDefault="0056790F" w:rsidP="009C4955">
            <w:pPr>
              <w:spacing w:after="0" w:line="240" w:lineRule="auto"/>
            </w:pPr>
          </w:p>
        </w:tc>
        <w:tc>
          <w:tcPr>
            <w:tcW w:w="8216" w:type="dxa"/>
          </w:tcPr>
          <w:p w:rsidR="0056790F" w:rsidRPr="009C4955" w:rsidRDefault="0056790F" w:rsidP="009C4955">
            <w:pPr>
              <w:spacing w:after="0" w:line="240" w:lineRule="auto"/>
            </w:pPr>
            <w:r w:rsidRPr="009C4955">
              <w:t>Таблицы История средних веков 6 класс (6 табл)</w:t>
            </w:r>
          </w:p>
        </w:tc>
      </w:tr>
      <w:tr w:rsidR="0056790F" w:rsidRPr="00AA495E" w:rsidTr="009C4955">
        <w:tc>
          <w:tcPr>
            <w:tcW w:w="1129" w:type="dxa"/>
          </w:tcPr>
          <w:p w:rsidR="0056790F" w:rsidRPr="009C4955" w:rsidRDefault="0056790F" w:rsidP="009C4955">
            <w:pPr>
              <w:spacing w:after="0" w:line="240" w:lineRule="auto"/>
            </w:pPr>
          </w:p>
        </w:tc>
        <w:tc>
          <w:tcPr>
            <w:tcW w:w="8216" w:type="dxa"/>
          </w:tcPr>
          <w:p w:rsidR="0056790F" w:rsidRPr="009C4955" w:rsidRDefault="0056790F" w:rsidP="009C4955">
            <w:pPr>
              <w:spacing w:after="0" w:line="240" w:lineRule="auto"/>
            </w:pPr>
            <w:r w:rsidRPr="009C4955">
              <w:t>Таблицы Конституционное право (15 таблиц)</w:t>
            </w:r>
          </w:p>
        </w:tc>
      </w:tr>
      <w:tr w:rsidR="0056790F" w:rsidRPr="00AA495E" w:rsidTr="009C4955">
        <w:tc>
          <w:tcPr>
            <w:tcW w:w="1129" w:type="dxa"/>
          </w:tcPr>
          <w:p w:rsidR="0056790F" w:rsidRPr="009C4955" w:rsidRDefault="0056790F" w:rsidP="009C4955">
            <w:pPr>
              <w:spacing w:after="0" w:line="240" w:lineRule="auto"/>
            </w:pPr>
          </w:p>
        </w:tc>
        <w:tc>
          <w:tcPr>
            <w:tcW w:w="8216" w:type="dxa"/>
          </w:tcPr>
          <w:p w:rsidR="0056790F" w:rsidRPr="009C4955" w:rsidRDefault="0056790F" w:rsidP="009C4955">
            <w:pPr>
              <w:spacing w:after="0" w:line="240" w:lineRule="auto"/>
            </w:pPr>
            <w:r w:rsidRPr="009C4955">
              <w:t>Таблицы Новая история 7 кл. (бтабл.)</w:t>
            </w:r>
          </w:p>
        </w:tc>
      </w:tr>
      <w:tr w:rsidR="0056790F" w:rsidRPr="00AA495E" w:rsidTr="009C4955">
        <w:tc>
          <w:tcPr>
            <w:tcW w:w="1129" w:type="dxa"/>
          </w:tcPr>
          <w:p w:rsidR="0056790F" w:rsidRPr="009C4955" w:rsidRDefault="0056790F" w:rsidP="009C4955">
            <w:pPr>
              <w:spacing w:after="0" w:line="240" w:lineRule="auto"/>
            </w:pPr>
          </w:p>
        </w:tc>
        <w:tc>
          <w:tcPr>
            <w:tcW w:w="8216" w:type="dxa"/>
          </w:tcPr>
          <w:p w:rsidR="0056790F" w:rsidRPr="009C4955" w:rsidRDefault="0056790F" w:rsidP="009C4955">
            <w:pPr>
              <w:spacing w:after="0" w:line="240" w:lineRule="auto"/>
            </w:pPr>
            <w:r w:rsidRPr="009C4955">
              <w:t>Таблицы Новая история 8 кл. (6 табл.)</w:t>
            </w:r>
          </w:p>
        </w:tc>
      </w:tr>
      <w:tr w:rsidR="0056790F" w:rsidRPr="00AA495E" w:rsidTr="009C4955">
        <w:tc>
          <w:tcPr>
            <w:tcW w:w="1129" w:type="dxa"/>
          </w:tcPr>
          <w:p w:rsidR="0056790F" w:rsidRPr="009C4955" w:rsidRDefault="0056790F" w:rsidP="009C4955">
            <w:pPr>
              <w:spacing w:after="0" w:line="240" w:lineRule="auto"/>
            </w:pPr>
          </w:p>
        </w:tc>
        <w:tc>
          <w:tcPr>
            <w:tcW w:w="8216" w:type="dxa"/>
          </w:tcPr>
          <w:p w:rsidR="0056790F" w:rsidRPr="009C4955" w:rsidRDefault="0056790F" w:rsidP="009C4955">
            <w:pPr>
              <w:spacing w:after="0" w:line="240" w:lineRule="auto"/>
            </w:pPr>
            <w:r w:rsidRPr="009C4955">
              <w:t>Таблицы Новейшая история 9 кл (6 табл.)</w:t>
            </w:r>
          </w:p>
        </w:tc>
      </w:tr>
      <w:tr w:rsidR="0056790F" w:rsidRPr="00AA495E" w:rsidTr="009C4955">
        <w:tc>
          <w:tcPr>
            <w:tcW w:w="1129" w:type="dxa"/>
          </w:tcPr>
          <w:p w:rsidR="0056790F" w:rsidRPr="009C4955" w:rsidRDefault="0056790F" w:rsidP="009C4955">
            <w:pPr>
              <w:spacing w:after="0" w:line="240" w:lineRule="auto"/>
            </w:pPr>
          </w:p>
        </w:tc>
        <w:tc>
          <w:tcPr>
            <w:tcW w:w="8216" w:type="dxa"/>
          </w:tcPr>
          <w:p w:rsidR="0056790F" w:rsidRPr="009C4955" w:rsidRDefault="0056790F" w:rsidP="009C4955">
            <w:pPr>
              <w:spacing w:after="0" w:line="240" w:lineRule="auto"/>
            </w:pPr>
            <w:r w:rsidRPr="009C4955">
              <w:t>Таблицы Обществознание 8-9 класс (7 таблиц)</w:t>
            </w:r>
          </w:p>
        </w:tc>
      </w:tr>
      <w:tr w:rsidR="0056790F" w:rsidRPr="00AA495E" w:rsidTr="009C4955">
        <w:tc>
          <w:tcPr>
            <w:tcW w:w="1129" w:type="dxa"/>
          </w:tcPr>
          <w:p w:rsidR="0056790F" w:rsidRPr="009C4955" w:rsidRDefault="0056790F" w:rsidP="009C4955">
            <w:pPr>
              <w:spacing w:after="0" w:line="240" w:lineRule="auto"/>
            </w:pPr>
          </w:p>
        </w:tc>
        <w:tc>
          <w:tcPr>
            <w:tcW w:w="8216" w:type="dxa"/>
          </w:tcPr>
          <w:p w:rsidR="0056790F" w:rsidRPr="009C4955" w:rsidRDefault="0056790F" w:rsidP="009C4955">
            <w:pPr>
              <w:spacing w:after="0" w:line="240" w:lineRule="auto"/>
            </w:pPr>
            <w:r w:rsidRPr="009C4955">
              <w:t>Таблицы Политические течения в 18-19 веках (8табл.)</w:t>
            </w:r>
          </w:p>
        </w:tc>
      </w:tr>
      <w:tr w:rsidR="0056790F" w:rsidRPr="00AA495E" w:rsidTr="009C4955">
        <w:tc>
          <w:tcPr>
            <w:tcW w:w="1129" w:type="dxa"/>
          </w:tcPr>
          <w:p w:rsidR="0056790F" w:rsidRPr="009C4955" w:rsidRDefault="0056790F" w:rsidP="009C4955">
            <w:pPr>
              <w:spacing w:after="0" w:line="240" w:lineRule="auto"/>
            </w:pPr>
          </w:p>
        </w:tc>
        <w:tc>
          <w:tcPr>
            <w:tcW w:w="8216" w:type="dxa"/>
          </w:tcPr>
          <w:p w:rsidR="0056790F" w:rsidRPr="009C4955" w:rsidRDefault="0056790F" w:rsidP="009C4955">
            <w:pPr>
              <w:spacing w:after="0" w:line="240" w:lineRule="auto"/>
            </w:pPr>
            <w:r w:rsidRPr="009C4955">
              <w:rPr>
                <w:spacing w:val="-2"/>
              </w:rPr>
              <w:t xml:space="preserve">Таблицы Всемирная история (обобщающие таблицы) 5 таблиц: Первобытность; </w:t>
            </w:r>
            <w:r w:rsidRPr="009C4955">
              <w:rPr>
                <w:spacing w:val="-1"/>
              </w:rPr>
              <w:t>Зарождение цивилизаций; Древность и средневековье(аграрное общество);</w:t>
            </w:r>
          </w:p>
        </w:tc>
      </w:tr>
      <w:tr w:rsidR="0056790F" w:rsidRPr="00AA495E" w:rsidTr="009C4955">
        <w:tc>
          <w:tcPr>
            <w:tcW w:w="1129" w:type="dxa"/>
          </w:tcPr>
          <w:p w:rsidR="0056790F" w:rsidRPr="009C4955" w:rsidRDefault="0056790F" w:rsidP="009C4955">
            <w:pPr>
              <w:spacing w:after="0" w:line="240" w:lineRule="auto"/>
            </w:pPr>
          </w:p>
        </w:tc>
        <w:tc>
          <w:tcPr>
            <w:tcW w:w="8216" w:type="dxa"/>
          </w:tcPr>
          <w:p w:rsidR="0056790F" w:rsidRPr="009C4955" w:rsidRDefault="0056790F" w:rsidP="009C4955">
            <w:pPr>
              <w:spacing w:after="0" w:line="240" w:lineRule="auto"/>
            </w:pPr>
            <w:r w:rsidRPr="009C4955">
              <w:t>Табл. Государственная символика РФ 100*70 винил</w:t>
            </w:r>
          </w:p>
        </w:tc>
      </w:tr>
      <w:tr w:rsidR="0056790F" w:rsidRPr="00AA495E" w:rsidTr="009C4955">
        <w:tc>
          <w:tcPr>
            <w:tcW w:w="1129" w:type="dxa"/>
          </w:tcPr>
          <w:p w:rsidR="0056790F" w:rsidRPr="009C4955" w:rsidRDefault="0056790F" w:rsidP="009C4955">
            <w:pPr>
              <w:spacing w:after="0" w:line="240" w:lineRule="auto"/>
            </w:pPr>
          </w:p>
        </w:tc>
        <w:tc>
          <w:tcPr>
            <w:tcW w:w="8216" w:type="dxa"/>
          </w:tcPr>
          <w:p w:rsidR="0056790F" w:rsidRPr="009C4955" w:rsidRDefault="0056790F" w:rsidP="009C4955">
            <w:pPr>
              <w:spacing w:after="0" w:line="240" w:lineRule="auto"/>
            </w:pPr>
            <w:r w:rsidRPr="009C4955">
              <w:rPr>
                <w:spacing w:val="-2"/>
                <w:lang w:val="en-US"/>
              </w:rPr>
              <w:t>DVD</w:t>
            </w:r>
            <w:r w:rsidRPr="009C4955">
              <w:rPr>
                <w:spacing w:val="-2"/>
              </w:rPr>
              <w:t xml:space="preserve"> Мультимедийная энциклопедия "История России. </w:t>
            </w:r>
            <w:r w:rsidRPr="009C4955">
              <w:rPr>
                <w:spacing w:val="-2"/>
                <w:lang w:val="en-US"/>
              </w:rPr>
              <w:t>XX</w:t>
            </w:r>
            <w:r w:rsidRPr="009C4955">
              <w:rPr>
                <w:spacing w:val="-2"/>
              </w:rPr>
              <w:t xml:space="preserve"> век". СССР в 30-е </w:t>
            </w:r>
            <w:r w:rsidRPr="009C4955">
              <w:t>годы. Подготовка СССР к войне.</w:t>
            </w:r>
          </w:p>
        </w:tc>
      </w:tr>
      <w:tr w:rsidR="0056790F" w:rsidRPr="00AA495E" w:rsidTr="009C4955">
        <w:tc>
          <w:tcPr>
            <w:tcW w:w="1129" w:type="dxa"/>
          </w:tcPr>
          <w:p w:rsidR="0056790F" w:rsidRPr="009C4955" w:rsidRDefault="0056790F" w:rsidP="009C4955">
            <w:pPr>
              <w:spacing w:after="0" w:line="240" w:lineRule="auto"/>
            </w:pPr>
          </w:p>
        </w:tc>
        <w:tc>
          <w:tcPr>
            <w:tcW w:w="8216" w:type="dxa"/>
          </w:tcPr>
          <w:p w:rsidR="0056790F" w:rsidRPr="009C4955" w:rsidRDefault="0056790F" w:rsidP="009C4955">
            <w:pPr>
              <w:spacing w:after="0" w:line="240" w:lineRule="auto"/>
            </w:pPr>
            <w:r w:rsidRPr="009C4955">
              <w:rPr>
                <w:lang w:val="en-US"/>
              </w:rPr>
              <w:t xml:space="preserve">DVD </w:t>
            </w:r>
            <w:r w:rsidRPr="009C4955">
              <w:t>Дворцы Санкт-Петербурга</w:t>
            </w:r>
          </w:p>
        </w:tc>
      </w:tr>
      <w:tr w:rsidR="0056790F" w:rsidRPr="00AA495E" w:rsidTr="009C4955">
        <w:tc>
          <w:tcPr>
            <w:tcW w:w="1129" w:type="dxa"/>
          </w:tcPr>
          <w:p w:rsidR="0056790F" w:rsidRPr="009C4955" w:rsidRDefault="0056790F" w:rsidP="009C4955">
            <w:pPr>
              <w:spacing w:after="0" w:line="240" w:lineRule="auto"/>
            </w:pPr>
          </w:p>
        </w:tc>
        <w:tc>
          <w:tcPr>
            <w:tcW w:w="8216" w:type="dxa"/>
          </w:tcPr>
          <w:p w:rsidR="0056790F" w:rsidRPr="009C4955" w:rsidRDefault="0056790F" w:rsidP="009C4955">
            <w:pPr>
              <w:spacing w:after="0" w:line="240" w:lineRule="auto"/>
            </w:pPr>
            <w:r w:rsidRPr="009C4955">
              <w:rPr>
                <w:spacing w:val="-1"/>
                <w:lang w:val="en-US"/>
              </w:rPr>
              <w:t>DVD</w:t>
            </w:r>
            <w:r w:rsidRPr="009C4955">
              <w:rPr>
                <w:spacing w:val="-1"/>
              </w:rPr>
              <w:t xml:space="preserve"> Лебединое озеро. Балет Большого театра. Музыка Чайковского, 140 мин. </w:t>
            </w:r>
          </w:p>
        </w:tc>
      </w:tr>
      <w:tr w:rsidR="0056790F" w:rsidRPr="00AA495E" w:rsidTr="009C4955">
        <w:tc>
          <w:tcPr>
            <w:tcW w:w="1129" w:type="dxa"/>
          </w:tcPr>
          <w:p w:rsidR="0056790F" w:rsidRPr="009C4955" w:rsidRDefault="0056790F" w:rsidP="009C4955">
            <w:pPr>
              <w:spacing w:after="0" w:line="240" w:lineRule="auto"/>
            </w:pPr>
          </w:p>
        </w:tc>
        <w:tc>
          <w:tcPr>
            <w:tcW w:w="8216" w:type="dxa"/>
          </w:tcPr>
          <w:p w:rsidR="0056790F" w:rsidRPr="009C4955" w:rsidRDefault="0056790F" w:rsidP="009C4955">
            <w:pPr>
              <w:spacing w:after="0" w:line="240" w:lineRule="auto"/>
            </w:pPr>
            <w:r w:rsidRPr="009C4955">
              <w:rPr>
                <w:lang w:val="en-US"/>
              </w:rPr>
              <w:t xml:space="preserve">DVD </w:t>
            </w:r>
            <w:r w:rsidRPr="009C4955">
              <w:t>Народное искусство</w:t>
            </w:r>
          </w:p>
        </w:tc>
      </w:tr>
      <w:tr w:rsidR="0056790F" w:rsidRPr="00AA495E" w:rsidTr="009C4955">
        <w:tc>
          <w:tcPr>
            <w:tcW w:w="1129" w:type="dxa"/>
          </w:tcPr>
          <w:p w:rsidR="0056790F" w:rsidRPr="009C4955" w:rsidRDefault="0056790F" w:rsidP="009C4955">
            <w:pPr>
              <w:spacing w:after="0" w:line="240" w:lineRule="auto"/>
            </w:pPr>
          </w:p>
        </w:tc>
        <w:tc>
          <w:tcPr>
            <w:tcW w:w="8216" w:type="dxa"/>
          </w:tcPr>
          <w:p w:rsidR="0056790F" w:rsidRPr="009C4955" w:rsidRDefault="0056790F" w:rsidP="009C4955">
            <w:pPr>
              <w:spacing w:after="0" w:line="240" w:lineRule="auto"/>
            </w:pPr>
            <w:r w:rsidRPr="009C4955">
              <w:rPr>
                <w:lang w:val="en-US"/>
              </w:rPr>
              <w:t>DVD</w:t>
            </w:r>
            <w:r w:rsidRPr="009C4955">
              <w:t xml:space="preserve"> Мультимедийная энциклопедия "История России. </w:t>
            </w:r>
            <w:r w:rsidRPr="009C4955">
              <w:rPr>
                <w:lang w:val="en-US"/>
              </w:rPr>
              <w:t>XX</w:t>
            </w:r>
            <w:r w:rsidRPr="009C4955">
              <w:t xml:space="preserve"> век". СССР в 30-е годы. Николай Бухарин. Судебный процесс антисоветского "право-троцкистского блока" 1938 г.</w:t>
            </w:r>
          </w:p>
        </w:tc>
      </w:tr>
      <w:tr w:rsidR="0056790F" w:rsidRPr="00AA495E" w:rsidTr="009C4955">
        <w:tc>
          <w:tcPr>
            <w:tcW w:w="1129" w:type="dxa"/>
          </w:tcPr>
          <w:p w:rsidR="0056790F" w:rsidRPr="009C4955" w:rsidRDefault="0056790F" w:rsidP="009C4955">
            <w:pPr>
              <w:spacing w:after="0" w:line="240" w:lineRule="auto"/>
            </w:pPr>
          </w:p>
        </w:tc>
        <w:tc>
          <w:tcPr>
            <w:tcW w:w="8216" w:type="dxa"/>
          </w:tcPr>
          <w:p w:rsidR="0056790F" w:rsidRPr="009C4955" w:rsidRDefault="0056790F" w:rsidP="009C4955">
            <w:pPr>
              <w:spacing w:after="0" w:line="240" w:lineRule="auto"/>
            </w:pPr>
            <w:r w:rsidRPr="009C4955">
              <w:rPr>
                <w:lang w:val="en-US"/>
              </w:rPr>
              <w:t xml:space="preserve">DVD </w:t>
            </w:r>
            <w:r w:rsidRPr="009C4955">
              <w:t>Первая мировая война</w:t>
            </w:r>
          </w:p>
        </w:tc>
      </w:tr>
      <w:tr w:rsidR="0056790F" w:rsidRPr="00AA495E" w:rsidTr="009C4955">
        <w:tc>
          <w:tcPr>
            <w:tcW w:w="1129" w:type="dxa"/>
          </w:tcPr>
          <w:p w:rsidR="0056790F" w:rsidRPr="009C4955" w:rsidRDefault="0056790F" w:rsidP="009C4955">
            <w:pPr>
              <w:spacing w:after="0" w:line="240" w:lineRule="auto"/>
            </w:pPr>
          </w:p>
        </w:tc>
        <w:tc>
          <w:tcPr>
            <w:tcW w:w="8216" w:type="dxa"/>
          </w:tcPr>
          <w:p w:rsidR="0056790F" w:rsidRPr="009C4955" w:rsidRDefault="0056790F" w:rsidP="009C4955">
            <w:pPr>
              <w:spacing w:after="0" w:line="240" w:lineRule="auto"/>
            </w:pPr>
            <w:r w:rsidRPr="009C4955">
              <w:rPr>
                <w:lang w:val="en-US"/>
              </w:rPr>
              <w:t>DVD</w:t>
            </w:r>
            <w:r w:rsidRPr="009C4955">
              <w:t xml:space="preserve"> Россия </w:t>
            </w:r>
            <w:r w:rsidRPr="009C4955">
              <w:rPr>
                <w:lang w:val="en-US"/>
              </w:rPr>
              <w:t>XX</w:t>
            </w:r>
            <w:r w:rsidRPr="009C4955">
              <w:t xml:space="preserve"> век. ( 13 дисков)</w:t>
            </w:r>
          </w:p>
        </w:tc>
      </w:tr>
      <w:tr w:rsidR="0056790F" w:rsidRPr="00AA495E" w:rsidTr="009C4955">
        <w:tc>
          <w:tcPr>
            <w:tcW w:w="1129" w:type="dxa"/>
          </w:tcPr>
          <w:p w:rsidR="0056790F" w:rsidRPr="009C4955" w:rsidRDefault="0056790F" w:rsidP="009C4955">
            <w:pPr>
              <w:spacing w:after="0" w:line="240" w:lineRule="auto"/>
            </w:pPr>
          </w:p>
        </w:tc>
        <w:tc>
          <w:tcPr>
            <w:tcW w:w="8216" w:type="dxa"/>
          </w:tcPr>
          <w:p w:rsidR="0056790F" w:rsidRPr="009C4955" w:rsidRDefault="0056790F" w:rsidP="009C4955">
            <w:pPr>
              <w:spacing w:after="0" w:line="240" w:lineRule="auto"/>
              <w:rPr>
                <w:lang w:val="en-US"/>
              </w:rPr>
            </w:pPr>
            <w:r w:rsidRPr="009C4955">
              <w:rPr>
                <w:lang w:val="en-US"/>
              </w:rPr>
              <w:t xml:space="preserve">DVD </w:t>
            </w:r>
            <w:r w:rsidRPr="009C4955">
              <w:t>Искусство Древнего мира</w:t>
            </w:r>
          </w:p>
        </w:tc>
      </w:tr>
      <w:tr w:rsidR="0056790F" w:rsidRPr="00AA495E" w:rsidTr="009C4955">
        <w:tc>
          <w:tcPr>
            <w:tcW w:w="1129" w:type="dxa"/>
          </w:tcPr>
          <w:p w:rsidR="0056790F" w:rsidRPr="009C4955" w:rsidRDefault="0056790F" w:rsidP="009C4955">
            <w:pPr>
              <w:spacing w:after="0" w:line="240" w:lineRule="auto"/>
            </w:pPr>
          </w:p>
        </w:tc>
        <w:tc>
          <w:tcPr>
            <w:tcW w:w="8216" w:type="dxa"/>
          </w:tcPr>
          <w:p w:rsidR="0056790F" w:rsidRPr="009C4955" w:rsidRDefault="0056790F" w:rsidP="009C4955">
            <w:pPr>
              <w:spacing w:after="0" w:line="240" w:lineRule="auto"/>
            </w:pPr>
            <w:r w:rsidRPr="009C4955">
              <w:rPr>
                <w:lang w:val="en-US"/>
              </w:rPr>
              <w:t>DVD</w:t>
            </w:r>
            <w:r w:rsidRPr="009C4955">
              <w:t xml:space="preserve"> Великая Отечественная Война 1941-1945 гг.                                                     и</w:t>
            </w:r>
          </w:p>
        </w:tc>
      </w:tr>
      <w:tr w:rsidR="0056790F" w:rsidRPr="00AA495E" w:rsidTr="009C4955">
        <w:tc>
          <w:tcPr>
            <w:tcW w:w="1129" w:type="dxa"/>
          </w:tcPr>
          <w:p w:rsidR="0056790F" w:rsidRPr="009C4955" w:rsidRDefault="0056790F" w:rsidP="009C4955">
            <w:pPr>
              <w:spacing w:after="0" w:line="240" w:lineRule="auto"/>
            </w:pPr>
          </w:p>
        </w:tc>
        <w:tc>
          <w:tcPr>
            <w:tcW w:w="8216" w:type="dxa"/>
          </w:tcPr>
          <w:p w:rsidR="0056790F" w:rsidRPr="009C4955" w:rsidRDefault="0056790F" w:rsidP="009C4955">
            <w:pPr>
              <w:spacing w:after="0" w:line="240" w:lineRule="auto"/>
            </w:pPr>
            <w:r w:rsidRPr="009C4955">
              <w:rPr>
                <w:lang w:val="en-US"/>
              </w:rPr>
              <w:t xml:space="preserve">DVD </w:t>
            </w:r>
            <w:r w:rsidRPr="009C4955">
              <w:t>Две революции. 1917 год.</w:t>
            </w:r>
          </w:p>
        </w:tc>
      </w:tr>
      <w:tr w:rsidR="0056790F" w:rsidRPr="00AA495E" w:rsidTr="009C4955">
        <w:tc>
          <w:tcPr>
            <w:tcW w:w="1129" w:type="dxa"/>
          </w:tcPr>
          <w:p w:rsidR="0056790F" w:rsidRPr="009C4955" w:rsidRDefault="0056790F" w:rsidP="009C4955">
            <w:pPr>
              <w:spacing w:after="0" w:line="240" w:lineRule="auto"/>
            </w:pPr>
          </w:p>
        </w:tc>
        <w:tc>
          <w:tcPr>
            <w:tcW w:w="8216" w:type="dxa"/>
          </w:tcPr>
          <w:p w:rsidR="0056790F" w:rsidRPr="009C4955" w:rsidRDefault="0056790F" w:rsidP="009C4955">
            <w:pPr>
              <w:spacing w:after="0" w:line="240" w:lineRule="auto"/>
            </w:pPr>
            <w:r w:rsidRPr="009C4955">
              <w:rPr>
                <w:lang w:val="en-US"/>
              </w:rPr>
              <w:t xml:space="preserve">DVD </w:t>
            </w:r>
            <w:r w:rsidRPr="009C4955">
              <w:t>Древний Египет</w:t>
            </w:r>
          </w:p>
        </w:tc>
      </w:tr>
      <w:tr w:rsidR="0056790F" w:rsidRPr="00AA495E" w:rsidTr="009C4955">
        <w:tc>
          <w:tcPr>
            <w:tcW w:w="1129" w:type="dxa"/>
          </w:tcPr>
          <w:p w:rsidR="0056790F" w:rsidRPr="009C4955" w:rsidRDefault="0056790F" w:rsidP="009C4955">
            <w:pPr>
              <w:spacing w:after="0" w:line="240" w:lineRule="auto"/>
            </w:pPr>
          </w:p>
        </w:tc>
        <w:tc>
          <w:tcPr>
            <w:tcW w:w="8216" w:type="dxa"/>
          </w:tcPr>
          <w:p w:rsidR="0056790F" w:rsidRPr="009C4955" w:rsidRDefault="0056790F" w:rsidP="009C4955">
            <w:pPr>
              <w:spacing w:after="0" w:line="240" w:lineRule="auto"/>
            </w:pPr>
            <w:r w:rsidRPr="009C4955">
              <w:rPr>
                <w:lang w:val="en-US"/>
              </w:rPr>
              <w:t xml:space="preserve">DVD </w:t>
            </w:r>
            <w:r w:rsidRPr="009C4955">
              <w:t>Древний Рим</w:t>
            </w:r>
          </w:p>
        </w:tc>
      </w:tr>
      <w:tr w:rsidR="0056790F" w:rsidRPr="00AA495E" w:rsidTr="009C4955">
        <w:tc>
          <w:tcPr>
            <w:tcW w:w="1129" w:type="dxa"/>
          </w:tcPr>
          <w:p w:rsidR="0056790F" w:rsidRPr="009C4955" w:rsidRDefault="0056790F" w:rsidP="009C4955">
            <w:pPr>
              <w:spacing w:after="0" w:line="240" w:lineRule="auto"/>
            </w:pPr>
          </w:p>
        </w:tc>
        <w:tc>
          <w:tcPr>
            <w:tcW w:w="8216" w:type="dxa"/>
          </w:tcPr>
          <w:p w:rsidR="0056790F" w:rsidRPr="009C4955" w:rsidRDefault="0056790F" w:rsidP="009C4955">
            <w:pPr>
              <w:spacing w:after="0" w:line="240" w:lineRule="auto"/>
            </w:pPr>
            <w:r w:rsidRPr="009C4955">
              <w:rPr>
                <w:lang w:val="en-US"/>
              </w:rPr>
              <w:t xml:space="preserve">DVD </w:t>
            </w:r>
            <w:r w:rsidRPr="009C4955">
              <w:t>Древняя Греция</w:t>
            </w:r>
          </w:p>
        </w:tc>
      </w:tr>
      <w:tr w:rsidR="0056790F" w:rsidRPr="00AA495E" w:rsidTr="009C4955">
        <w:tc>
          <w:tcPr>
            <w:tcW w:w="1129" w:type="dxa"/>
          </w:tcPr>
          <w:p w:rsidR="0056790F" w:rsidRPr="009C4955" w:rsidRDefault="0056790F" w:rsidP="009C4955">
            <w:pPr>
              <w:spacing w:after="0" w:line="240" w:lineRule="auto"/>
            </w:pPr>
          </w:p>
        </w:tc>
        <w:tc>
          <w:tcPr>
            <w:tcW w:w="8216" w:type="dxa"/>
          </w:tcPr>
          <w:p w:rsidR="0056790F" w:rsidRPr="009C4955" w:rsidRDefault="0056790F" w:rsidP="009C4955">
            <w:pPr>
              <w:spacing w:after="0" w:line="240" w:lineRule="auto"/>
            </w:pPr>
            <w:r w:rsidRPr="009C4955">
              <w:rPr>
                <w:lang w:val="en-US"/>
              </w:rPr>
              <w:t>DVD</w:t>
            </w:r>
            <w:r w:rsidRPr="009C4955">
              <w:t xml:space="preserve"> История Второй Мировой войны</w:t>
            </w:r>
          </w:p>
        </w:tc>
      </w:tr>
      <w:tr w:rsidR="0056790F" w:rsidRPr="00AA495E" w:rsidTr="009C4955">
        <w:tc>
          <w:tcPr>
            <w:tcW w:w="1129" w:type="dxa"/>
          </w:tcPr>
          <w:p w:rsidR="0056790F" w:rsidRPr="009C4955" w:rsidRDefault="0056790F" w:rsidP="009C4955">
            <w:pPr>
              <w:spacing w:after="0" w:line="240" w:lineRule="auto"/>
            </w:pPr>
          </w:p>
        </w:tc>
        <w:tc>
          <w:tcPr>
            <w:tcW w:w="8216" w:type="dxa"/>
          </w:tcPr>
          <w:p w:rsidR="0056790F" w:rsidRPr="009C4955" w:rsidRDefault="0056790F" w:rsidP="009C4955">
            <w:pPr>
              <w:spacing w:after="0" w:line="240" w:lineRule="auto"/>
            </w:pPr>
            <w:r w:rsidRPr="009C4955">
              <w:rPr>
                <w:lang w:val="en-US"/>
              </w:rPr>
              <w:t xml:space="preserve">DVD </w:t>
            </w:r>
            <w:r w:rsidRPr="009C4955">
              <w:t>История Государства Российского</w:t>
            </w:r>
          </w:p>
        </w:tc>
      </w:tr>
      <w:tr w:rsidR="0056790F" w:rsidRPr="00AA495E" w:rsidTr="009C4955">
        <w:tc>
          <w:tcPr>
            <w:tcW w:w="1129" w:type="dxa"/>
          </w:tcPr>
          <w:p w:rsidR="0056790F" w:rsidRPr="009C4955" w:rsidRDefault="0056790F" w:rsidP="009C4955">
            <w:pPr>
              <w:spacing w:after="0" w:line="240" w:lineRule="auto"/>
            </w:pPr>
          </w:p>
        </w:tc>
        <w:tc>
          <w:tcPr>
            <w:tcW w:w="8216" w:type="dxa"/>
          </w:tcPr>
          <w:p w:rsidR="0056790F" w:rsidRPr="009C4955" w:rsidRDefault="0056790F" w:rsidP="009C4955">
            <w:pPr>
              <w:spacing w:after="0" w:line="240" w:lineRule="auto"/>
            </w:pPr>
            <w:r w:rsidRPr="009C4955">
              <w:rPr>
                <w:lang w:val="en-US"/>
              </w:rPr>
              <w:t>DVD</w:t>
            </w:r>
            <w:r w:rsidRPr="009C4955">
              <w:t xml:space="preserve"> Русские императорские дворцы (русс, англ.)</w:t>
            </w:r>
          </w:p>
        </w:tc>
      </w:tr>
      <w:tr w:rsidR="0056790F" w:rsidRPr="00AA495E" w:rsidTr="009C4955">
        <w:tc>
          <w:tcPr>
            <w:tcW w:w="1129" w:type="dxa"/>
          </w:tcPr>
          <w:p w:rsidR="0056790F" w:rsidRPr="009C4955" w:rsidRDefault="0056790F" w:rsidP="009C4955">
            <w:pPr>
              <w:spacing w:after="0" w:line="240" w:lineRule="auto"/>
            </w:pPr>
          </w:p>
        </w:tc>
        <w:tc>
          <w:tcPr>
            <w:tcW w:w="8216" w:type="dxa"/>
          </w:tcPr>
          <w:p w:rsidR="0056790F" w:rsidRPr="009C4955" w:rsidRDefault="0056790F" w:rsidP="009C4955">
            <w:pPr>
              <w:spacing w:after="0" w:line="240" w:lineRule="auto"/>
            </w:pPr>
            <w:r w:rsidRPr="009C4955">
              <w:rPr>
                <w:lang w:val="en-US"/>
              </w:rPr>
              <w:t xml:space="preserve">DVD </w:t>
            </w:r>
            <w:r w:rsidRPr="009C4955">
              <w:t>Русское искусство 18-19 вв.</w:t>
            </w:r>
          </w:p>
        </w:tc>
      </w:tr>
      <w:tr w:rsidR="0056790F" w:rsidRPr="00AA495E" w:rsidTr="009C4955">
        <w:tc>
          <w:tcPr>
            <w:tcW w:w="1129" w:type="dxa"/>
          </w:tcPr>
          <w:p w:rsidR="0056790F" w:rsidRPr="009C4955" w:rsidRDefault="0056790F" w:rsidP="009C4955">
            <w:pPr>
              <w:spacing w:after="0" w:line="240" w:lineRule="auto"/>
            </w:pPr>
          </w:p>
        </w:tc>
        <w:tc>
          <w:tcPr>
            <w:tcW w:w="8216" w:type="dxa"/>
          </w:tcPr>
          <w:p w:rsidR="0056790F" w:rsidRPr="009C4955" w:rsidRDefault="0056790F" w:rsidP="009C4955">
            <w:pPr>
              <w:spacing w:after="0" w:line="240" w:lineRule="auto"/>
            </w:pPr>
            <w:r w:rsidRPr="009C4955">
              <w:rPr>
                <w:spacing w:val="-2"/>
              </w:rPr>
              <w:t>Комплект настенных учебных карт. История России. 8 класс. (12 карт)</w:t>
            </w:r>
          </w:p>
        </w:tc>
      </w:tr>
      <w:tr w:rsidR="0056790F" w:rsidRPr="00AA495E" w:rsidTr="009C4955">
        <w:tc>
          <w:tcPr>
            <w:tcW w:w="1129" w:type="dxa"/>
          </w:tcPr>
          <w:p w:rsidR="0056790F" w:rsidRPr="009C4955" w:rsidRDefault="0056790F" w:rsidP="009C4955">
            <w:pPr>
              <w:spacing w:after="0" w:line="240" w:lineRule="auto"/>
            </w:pPr>
          </w:p>
        </w:tc>
        <w:tc>
          <w:tcPr>
            <w:tcW w:w="8216" w:type="dxa"/>
          </w:tcPr>
          <w:p w:rsidR="0056790F" w:rsidRPr="009C4955" w:rsidRDefault="0056790F" w:rsidP="009C4955">
            <w:pPr>
              <w:spacing w:after="0" w:line="240" w:lineRule="auto"/>
            </w:pPr>
            <w:r w:rsidRPr="009C4955">
              <w:rPr>
                <w:spacing w:val="-2"/>
              </w:rPr>
              <w:t>Комплект настенных учебных карт. История России. 9 класс. (16 карт)</w:t>
            </w:r>
          </w:p>
        </w:tc>
      </w:tr>
      <w:tr w:rsidR="0056790F" w:rsidRPr="00AA495E" w:rsidTr="009C4955">
        <w:tc>
          <w:tcPr>
            <w:tcW w:w="1129" w:type="dxa"/>
          </w:tcPr>
          <w:p w:rsidR="0056790F" w:rsidRPr="009C4955" w:rsidRDefault="0056790F" w:rsidP="009C4955">
            <w:pPr>
              <w:spacing w:after="0" w:line="240" w:lineRule="auto"/>
            </w:pPr>
          </w:p>
        </w:tc>
        <w:tc>
          <w:tcPr>
            <w:tcW w:w="8216" w:type="dxa"/>
          </w:tcPr>
          <w:p w:rsidR="0056790F" w:rsidRPr="009C4955" w:rsidRDefault="0056790F" w:rsidP="009C4955">
            <w:pPr>
              <w:spacing w:after="0" w:line="240" w:lineRule="auto"/>
            </w:pPr>
            <w:r w:rsidRPr="009C4955">
              <w:rPr>
                <w:spacing w:val="-2"/>
              </w:rPr>
              <w:t>Комплект настенных учебных карт. История Средних веков 6 класс. (13 карт)</w:t>
            </w:r>
          </w:p>
        </w:tc>
      </w:tr>
      <w:tr w:rsidR="0056790F" w:rsidRPr="00AA495E" w:rsidTr="009C4955">
        <w:tc>
          <w:tcPr>
            <w:tcW w:w="1129" w:type="dxa"/>
          </w:tcPr>
          <w:p w:rsidR="0056790F" w:rsidRPr="009C4955" w:rsidRDefault="0056790F" w:rsidP="009C4955">
            <w:pPr>
              <w:spacing w:after="0" w:line="240" w:lineRule="auto"/>
            </w:pPr>
          </w:p>
        </w:tc>
        <w:tc>
          <w:tcPr>
            <w:tcW w:w="8216" w:type="dxa"/>
          </w:tcPr>
          <w:p w:rsidR="0056790F" w:rsidRPr="009C4955" w:rsidRDefault="0056790F" w:rsidP="009C4955">
            <w:pPr>
              <w:spacing w:after="0" w:line="240" w:lineRule="auto"/>
            </w:pPr>
            <w:r w:rsidRPr="009C4955">
              <w:rPr>
                <w:spacing w:val="-3"/>
              </w:rPr>
              <w:t>Комплект настенных учебных карт. Новая история, конец Х1-конец-Х\ЛИ века 7</w:t>
            </w:r>
          </w:p>
          <w:p w:rsidR="0056790F" w:rsidRPr="009C4955" w:rsidRDefault="0056790F" w:rsidP="009C4955">
            <w:pPr>
              <w:spacing w:after="0" w:line="240" w:lineRule="auto"/>
            </w:pPr>
            <w:r w:rsidRPr="009C4955">
              <w:t>класс.(11шт.)</w:t>
            </w:r>
          </w:p>
        </w:tc>
      </w:tr>
      <w:tr w:rsidR="0056790F" w:rsidRPr="00AA495E" w:rsidTr="009C4955">
        <w:tc>
          <w:tcPr>
            <w:tcW w:w="1129" w:type="dxa"/>
          </w:tcPr>
          <w:p w:rsidR="0056790F" w:rsidRPr="009C4955" w:rsidRDefault="0056790F" w:rsidP="009C4955">
            <w:pPr>
              <w:spacing w:after="0" w:line="240" w:lineRule="auto"/>
            </w:pPr>
          </w:p>
        </w:tc>
        <w:tc>
          <w:tcPr>
            <w:tcW w:w="8216" w:type="dxa"/>
          </w:tcPr>
          <w:p w:rsidR="0056790F" w:rsidRPr="009C4955" w:rsidRDefault="0056790F" w:rsidP="009C4955">
            <w:pPr>
              <w:spacing w:after="0" w:line="240" w:lineRule="auto"/>
            </w:pPr>
            <w:r w:rsidRPr="009C4955">
              <w:rPr>
                <w:spacing w:val="-2"/>
              </w:rPr>
              <w:t xml:space="preserve">Комплект настенных учебных карт. Новая история, </w:t>
            </w:r>
            <w:r w:rsidRPr="009C4955">
              <w:rPr>
                <w:spacing w:val="-2"/>
                <w:lang w:val="en-US"/>
              </w:rPr>
              <w:t>XIX</w:t>
            </w:r>
            <w:r w:rsidRPr="009C4955">
              <w:rPr>
                <w:spacing w:val="-2"/>
              </w:rPr>
              <w:t>-началоХХ-начало века 8</w:t>
            </w:r>
          </w:p>
          <w:p w:rsidR="0056790F" w:rsidRPr="009C4955" w:rsidRDefault="0056790F" w:rsidP="009C4955">
            <w:pPr>
              <w:spacing w:after="0" w:line="240" w:lineRule="auto"/>
            </w:pPr>
            <w:r w:rsidRPr="009C4955">
              <w:t>класс.</w:t>
            </w:r>
          </w:p>
        </w:tc>
      </w:tr>
      <w:tr w:rsidR="0056790F" w:rsidRPr="00AA495E" w:rsidTr="009C4955">
        <w:tc>
          <w:tcPr>
            <w:tcW w:w="1129" w:type="dxa"/>
          </w:tcPr>
          <w:p w:rsidR="0056790F" w:rsidRPr="009C4955" w:rsidRDefault="0056790F" w:rsidP="009C4955">
            <w:pPr>
              <w:spacing w:after="0" w:line="240" w:lineRule="auto"/>
            </w:pPr>
          </w:p>
        </w:tc>
        <w:tc>
          <w:tcPr>
            <w:tcW w:w="8216" w:type="dxa"/>
          </w:tcPr>
          <w:p w:rsidR="0056790F" w:rsidRPr="009C4955" w:rsidRDefault="0056790F" w:rsidP="009C4955">
            <w:pPr>
              <w:spacing w:after="0" w:line="240" w:lineRule="auto"/>
            </w:pPr>
            <w:r w:rsidRPr="009C4955">
              <w:rPr>
                <w:spacing w:val="-2"/>
              </w:rPr>
              <w:t xml:space="preserve">Комплект настенных учебных карт. Новейшая история. </w:t>
            </w:r>
            <w:r w:rsidRPr="009C4955">
              <w:rPr>
                <w:spacing w:val="-2"/>
                <w:lang w:val="en-US"/>
              </w:rPr>
              <w:t>XX</w:t>
            </w:r>
            <w:r w:rsidRPr="009C4955">
              <w:rPr>
                <w:spacing w:val="-2"/>
              </w:rPr>
              <w:t xml:space="preserve"> - начало </w:t>
            </w:r>
            <w:r w:rsidRPr="009C4955">
              <w:rPr>
                <w:spacing w:val="-2"/>
                <w:lang w:val="en-US"/>
              </w:rPr>
              <w:t>XXI</w:t>
            </w:r>
            <w:r w:rsidRPr="009C4955">
              <w:rPr>
                <w:spacing w:val="-2"/>
              </w:rPr>
              <w:t xml:space="preserve"> века. 9</w:t>
            </w:r>
          </w:p>
          <w:p w:rsidR="0056790F" w:rsidRPr="009C4955" w:rsidRDefault="0056790F" w:rsidP="009C4955">
            <w:pPr>
              <w:spacing w:after="0" w:line="240" w:lineRule="auto"/>
            </w:pPr>
            <w:r w:rsidRPr="009C4955">
              <w:t>класс (13 карт)</w:t>
            </w:r>
          </w:p>
        </w:tc>
      </w:tr>
      <w:tr w:rsidR="0056790F" w:rsidRPr="00AA495E" w:rsidTr="009C4955">
        <w:tc>
          <w:tcPr>
            <w:tcW w:w="1129" w:type="dxa"/>
          </w:tcPr>
          <w:p w:rsidR="0056790F" w:rsidRPr="009C4955" w:rsidRDefault="0056790F" w:rsidP="009C4955">
            <w:pPr>
              <w:spacing w:after="0" w:line="240" w:lineRule="auto"/>
            </w:pPr>
          </w:p>
        </w:tc>
        <w:tc>
          <w:tcPr>
            <w:tcW w:w="8216" w:type="dxa"/>
          </w:tcPr>
          <w:p w:rsidR="0056790F" w:rsidRPr="009C4955" w:rsidRDefault="0056790F" w:rsidP="009C4955">
            <w:pPr>
              <w:spacing w:after="0" w:line="240" w:lineRule="auto"/>
            </w:pPr>
            <w:r w:rsidRPr="009C4955">
              <w:t>Карта Европа 1815-1849,  1:3,5, 107*118,лам.одностороннее</w:t>
            </w:r>
          </w:p>
        </w:tc>
      </w:tr>
      <w:tr w:rsidR="0056790F" w:rsidRPr="00AA495E" w:rsidTr="009C4955">
        <w:tc>
          <w:tcPr>
            <w:tcW w:w="1129" w:type="dxa"/>
          </w:tcPr>
          <w:p w:rsidR="0056790F" w:rsidRPr="009C4955" w:rsidRDefault="0056790F" w:rsidP="009C4955">
            <w:pPr>
              <w:spacing w:after="0" w:line="240" w:lineRule="auto"/>
            </w:pPr>
          </w:p>
        </w:tc>
        <w:tc>
          <w:tcPr>
            <w:tcW w:w="8216" w:type="dxa"/>
          </w:tcPr>
          <w:p w:rsidR="0056790F" w:rsidRPr="009C4955" w:rsidRDefault="0056790F" w:rsidP="009C4955">
            <w:pPr>
              <w:spacing w:after="0" w:line="240" w:lineRule="auto"/>
            </w:pPr>
            <w:r w:rsidRPr="009C4955">
              <w:rPr>
                <w:spacing w:val="-2"/>
              </w:rPr>
              <w:t xml:space="preserve">Карта Западная Европа в </w:t>
            </w:r>
            <w:r w:rsidRPr="009C4955">
              <w:rPr>
                <w:spacing w:val="-2"/>
                <w:lang w:val="en-US"/>
              </w:rPr>
              <w:t>Xl</w:t>
            </w:r>
            <w:r w:rsidRPr="009C4955">
              <w:rPr>
                <w:spacing w:val="-2"/>
              </w:rPr>
              <w:t xml:space="preserve">-начале </w:t>
            </w:r>
            <w:r w:rsidRPr="009C4955">
              <w:rPr>
                <w:spacing w:val="-2"/>
                <w:lang w:val="en-US"/>
              </w:rPr>
              <w:t>XIII</w:t>
            </w:r>
            <w:r w:rsidRPr="009C4955">
              <w:rPr>
                <w:spacing w:val="-2"/>
              </w:rPr>
              <w:t xml:space="preserve"> вв (крестовые походы), 1:4 млн., </w:t>
            </w:r>
            <w:r w:rsidRPr="009C4955">
              <w:t>105*142, лам.одностороннее</w:t>
            </w:r>
          </w:p>
        </w:tc>
      </w:tr>
      <w:tr w:rsidR="0056790F" w:rsidRPr="00AA495E" w:rsidTr="009C4955">
        <w:tc>
          <w:tcPr>
            <w:tcW w:w="1129" w:type="dxa"/>
          </w:tcPr>
          <w:p w:rsidR="0056790F" w:rsidRPr="009C4955" w:rsidRDefault="0056790F" w:rsidP="009C4955">
            <w:pPr>
              <w:spacing w:after="0" w:line="240" w:lineRule="auto"/>
            </w:pPr>
          </w:p>
        </w:tc>
        <w:tc>
          <w:tcPr>
            <w:tcW w:w="8216" w:type="dxa"/>
          </w:tcPr>
          <w:p w:rsidR="0056790F" w:rsidRPr="009C4955" w:rsidRDefault="0056790F" w:rsidP="009C4955">
            <w:pPr>
              <w:spacing w:after="0" w:line="240" w:lineRule="auto"/>
            </w:pPr>
            <w:r w:rsidRPr="009C4955">
              <w:rPr>
                <w:spacing w:val="-2"/>
              </w:rPr>
              <w:t xml:space="preserve">Карта Западная Европа после Второй мировой войны . Европа во второй </w:t>
            </w:r>
            <w:r w:rsidRPr="009C4955">
              <w:t xml:space="preserve">половине </w:t>
            </w:r>
            <w:r w:rsidRPr="009C4955">
              <w:rPr>
                <w:lang w:val="en-US"/>
              </w:rPr>
              <w:t>XX</w:t>
            </w:r>
            <w:r w:rsidRPr="009C4955">
              <w:t xml:space="preserve"> - начале </w:t>
            </w:r>
            <w:r w:rsidRPr="009C4955">
              <w:rPr>
                <w:lang w:val="en-US"/>
              </w:rPr>
              <w:t>XXI</w:t>
            </w:r>
            <w:r w:rsidRPr="009C4955">
              <w:t xml:space="preserve"> века. 100x140, мат.лам. К-2908</w:t>
            </w:r>
          </w:p>
        </w:tc>
      </w:tr>
      <w:tr w:rsidR="0056790F" w:rsidRPr="00AA495E" w:rsidTr="009C4955">
        <w:tc>
          <w:tcPr>
            <w:tcW w:w="1129" w:type="dxa"/>
          </w:tcPr>
          <w:p w:rsidR="0056790F" w:rsidRPr="009C4955" w:rsidRDefault="0056790F" w:rsidP="009C4955">
            <w:pPr>
              <w:spacing w:after="0" w:line="240" w:lineRule="auto"/>
            </w:pPr>
          </w:p>
        </w:tc>
        <w:tc>
          <w:tcPr>
            <w:tcW w:w="8216" w:type="dxa"/>
          </w:tcPr>
          <w:p w:rsidR="0056790F" w:rsidRPr="009C4955" w:rsidRDefault="0056790F" w:rsidP="009C4955">
            <w:pPr>
              <w:spacing w:after="0" w:line="240" w:lineRule="auto"/>
            </w:pPr>
            <w:r w:rsidRPr="009C4955">
              <w:rPr>
                <w:spacing w:val="-1"/>
              </w:rPr>
              <w:t xml:space="preserve">Карта Образование независимых государств в Латинской Америке,1:10 </w:t>
            </w:r>
            <w:r w:rsidRPr="009C4955">
              <w:t>млн.,142*103, лам.одностороннее</w:t>
            </w:r>
          </w:p>
        </w:tc>
      </w:tr>
      <w:tr w:rsidR="0056790F" w:rsidRPr="00AA495E" w:rsidTr="009C4955">
        <w:tc>
          <w:tcPr>
            <w:tcW w:w="1129" w:type="dxa"/>
          </w:tcPr>
          <w:p w:rsidR="0056790F" w:rsidRPr="009C4955" w:rsidRDefault="0056790F" w:rsidP="009C4955">
            <w:pPr>
              <w:spacing w:after="0" w:line="240" w:lineRule="auto"/>
            </w:pPr>
          </w:p>
        </w:tc>
        <w:tc>
          <w:tcPr>
            <w:tcW w:w="8216" w:type="dxa"/>
          </w:tcPr>
          <w:p w:rsidR="0056790F" w:rsidRPr="009C4955" w:rsidRDefault="0056790F" w:rsidP="009C4955">
            <w:pPr>
              <w:spacing w:after="0" w:line="240" w:lineRule="auto"/>
            </w:pPr>
            <w:r w:rsidRPr="009C4955">
              <w:rPr>
                <w:spacing w:val="-2"/>
              </w:rPr>
              <w:t>Карта Первобытнообщинный строй,1:3, 154*103, лам.одностороннее</w:t>
            </w:r>
          </w:p>
        </w:tc>
      </w:tr>
      <w:tr w:rsidR="0056790F" w:rsidRPr="00AA495E" w:rsidTr="009C4955">
        <w:tc>
          <w:tcPr>
            <w:tcW w:w="1129" w:type="dxa"/>
          </w:tcPr>
          <w:p w:rsidR="0056790F" w:rsidRPr="009C4955" w:rsidRDefault="0056790F" w:rsidP="009C4955">
            <w:pPr>
              <w:spacing w:after="0" w:line="240" w:lineRule="auto"/>
            </w:pPr>
          </w:p>
        </w:tc>
        <w:tc>
          <w:tcPr>
            <w:tcW w:w="8216" w:type="dxa"/>
          </w:tcPr>
          <w:p w:rsidR="0056790F" w:rsidRPr="009C4955" w:rsidRDefault="0056790F" w:rsidP="009C4955">
            <w:pPr>
              <w:spacing w:after="0" w:line="240" w:lineRule="auto"/>
            </w:pPr>
            <w:r w:rsidRPr="009C4955">
              <w:rPr>
                <w:spacing w:val="-2"/>
              </w:rPr>
              <w:t xml:space="preserve">Карта Раздробленность Руси в </w:t>
            </w:r>
            <w:r w:rsidRPr="009C4955">
              <w:rPr>
                <w:spacing w:val="-2"/>
                <w:lang w:val="en-US"/>
              </w:rPr>
              <w:t>XII</w:t>
            </w:r>
            <w:r w:rsidRPr="009C4955">
              <w:rPr>
                <w:spacing w:val="-2"/>
              </w:rPr>
              <w:t xml:space="preserve">, первой четверти </w:t>
            </w:r>
            <w:r w:rsidRPr="009C4955">
              <w:rPr>
                <w:spacing w:val="-2"/>
                <w:lang w:val="en-US"/>
              </w:rPr>
              <w:t>XIII</w:t>
            </w:r>
            <w:r w:rsidRPr="009C4955">
              <w:rPr>
                <w:spacing w:val="-2"/>
              </w:rPr>
              <w:t xml:space="preserve"> вв,  1:3, 140*93, </w:t>
            </w:r>
            <w:r w:rsidRPr="009C4955">
              <w:t>лам.одностороннее</w:t>
            </w:r>
          </w:p>
        </w:tc>
      </w:tr>
      <w:tr w:rsidR="0056790F" w:rsidRPr="00AA495E" w:rsidTr="009C4955">
        <w:tc>
          <w:tcPr>
            <w:tcW w:w="1129" w:type="dxa"/>
          </w:tcPr>
          <w:p w:rsidR="0056790F" w:rsidRPr="009C4955" w:rsidRDefault="0056790F" w:rsidP="009C4955">
            <w:pPr>
              <w:spacing w:after="0" w:line="240" w:lineRule="auto"/>
            </w:pPr>
          </w:p>
        </w:tc>
        <w:tc>
          <w:tcPr>
            <w:tcW w:w="8216" w:type="dxa"/>
          </w:tcPr>
          <w:p w:rsidR="0056790F" w:rsidRPr="009C4955" w:rsidRDefault="0056790F" w:rsidP="009C4955">
            <w:pPr>
              <w:spacing w:after="0" w:line="240" w:lineRule="auto"/>
            </w:pPr>
            <w:r w:rsidRPr="009C4955">
              <w:rPr>
                <w:spacing w:val="-1"/>
              </w:rPr>
              <w:t xml:space="preserve">Карта Российская Империя с начала </w:t>
            </w:r>
            <w:r w:rsidRPr="009C4955">
              <w:rPr>
                <w:spacing w:val="-1"/>
                <w:lang w:val="en-US"/>
              </w:rPr>
              <w:t>XIX</w:t>
            </w:r>
            <w:r w:rsidRPr="009C4955">
              <w:rPr>
                <w:spacing w:val="-1"/>
              </w:rPr>
              <w:t xml:space="preserve"> в. по 1861 г.,  1:3 млн.,144*106, </w:t>
            </w:r>
            <w:r w:rsidRPr="009C4955">
              <w:t>лам.одностороннее</w:t>
            </w:r>
          </w:p>
        </w:tc>
      </w:tr>
      <w:tr w:rsidR="0056790F" w:rsidRPr="00AA495E" w:rsidTr="009C4955">
        <w:tc>
          <w:tcPr>
            <w:tcW w:w="1129" w:type="dxa"/>
          </w:tcPr>
          <w:p w:rsidR="0056790F" w:rsidRPr="009C4955" w:rsidRDefault="0056790F" w:rsidP="009C4955">
            <w:pPr>
              <w:spacing w:after="0" w:line="240" w:lineRule="auto"/>
            </w:pPr>
          </w:p>
        </w:tc>
        <w:tc>
          <w:tcPr>
            <w:tcW w:w="8216" w:type="dxa"/>
          </w:tcPr>
          <w:p w:rsidR="0056790F" w:rsidRPr="009C4955" w:rsidRDefault="0056790F" w:rsidP="009C4955">
            <w:pPr>
              <w:spacing w:after="0" w:line="240" w:lineRule="auto"/>
            </w:pPr>
            <w:r w:rsidRPr="009C4955">
              <w:rPr>
                <w:spacing w:val="-2"/>
              </w:rPr>
              <w:t xml:space="preserve">Карта Смутное время в России в начале 17 в.в., 1:3, 92*110, 1 л., лам. </w:t>
            </w:r>
            <w:r w:rsidRPr="009C4955">
              <w:t>одностороннее</w:t>
            </w:r>
          </w:p>
        </w:tc>
      </w:tr>
      <w:tr w:rsidR="0056790F" w:rsidRPr="00AA495E" w:rsidTr="009C4955">
        <w:tc>
          <w:tcPr>
            <w:tcW w:w="1129" w:type="dxa"/>
          </w:tcPr>
          <w:p w:rsidR="0056790F" w:rsidRPr="009C4955" w:rsidRDefault="0056790F" w:rsidP="009C4955">
            <w:pPr>
              <w:spacing w:after="0" w:line="240" w:lineRule="auto"/>
            </w:pPr>
          </w:p>
        </w:tc>
        <w:tc>
          <w:tcPr>
            <w:tcW w:w="8216" w:type="dxa"/>
          </w:tcPr>
          <w:p w:rsidR="0056790F" w:rsidRPr="009C4955" w:rsidRDefault="0056790F" w:rsidP="009C4955">
            <w:pPr>
              <w:spacing w:after="0" w:line="240" w:lineRule="auto"/>
            </w:pPr>
            <w:r w:rsidRPr="009C4955">
              <w:rPr>
                <w:spacing w:val="-2"/>
              </w:rPr>
              <w:t xml:space="preserve">Карта Важнейшие географические открытия и колониальные захваты, 1:2,2л, </w:t>
            </w:r>
            <w:r w:rsidRPr="009C4955">
              <w:t>113*180см., лам.одностороннее</w:t>
            </w:r>
          </w:p>
        </w:tc>
      </w:tr>
      <w:tr w:rsidR="0056790F" w:rsidRPr="00AA495E" w:rsidTr="009C4955">
        <w:tc>
          <w:tcPr>
            <w:tcW w:w="1129" w:type="dxa"/>
          </w:tcPr>
          <w:p w:rsidR="0056790F" w:rsidRPr="009C4955" w:rsidRDefault="0056790F" w:rsidP="009C4955">
            <w:pPr>
              <w:spacing w:after="0" w:line="240" w:lineRule="auto"/>
            </w:pPr>
          </w:p>
        </w:tc>
        <w:tc>
          <w:tcPr>
            <w:tcW w:w="8216" w:type="dxa"/>
          </w:tcPr>
          <w:p w:rsidR="0056790F" w:rsidRPr="009C4955" w:rsidRDefault="0056790F" w:rsidP="009C4955">
            <w:pPr>
              <w:spacing w:after="0" w:line="240" w:lineRule="auto"/>
            </w:pPr>
            <w:r w:rsidRPr="009C4955">
              <w:rPr>
                <w:spacing w:val="-3"/>
              </w:rPr>
              <w:t>Карта Религии мира, 100x140 лам.</w:t>
            </w:r>
          </w:p>
        </w:tc>
      </w:tr>
      <w:tr w:rsidR="0056790F" w:rsidRPr="00AA495E" w:rsidTr="009C4955">
        <w:tc>
          <w:tcPr>
            <w:tcW w:w="1129" w:type="dxa"/>
          </w:tcPr>
          <w:p w:rsidR="0056790F" w:rsidRPr="009C4955" w:rsidRDefault="0056790F" w:rsidP="009C4955">
            <w:pPr>
              <w:spacing w:after="0" w:line="240" w:lineRule="auto"/>
            </w:pPr>
          </w:p>
        </w:tc>
        <w:tc>
          <w:tcPr>
            <w:tcW w:w="8216" w:type="dxa"/>
          </w:tcPr>
          <w:p w:rsidR="0056790F" w:rsidRPr="009C4955" w:rsidRDefault="0056790F" w:rsidP="009C4955">
            <w:pPr>
              <w:spacing w:after="0" w:line="240" w:lineRule="auto"/>
            </w:pPr>
            <w:r w:rsidRPr="009C4955">
              <w:t>Карта Великая отечественная война 1941-1945 г,2 л.,1:6млн, 113*148, лам. одностороннее</w:t>
            </w:r>
          </w:p>
        </w:tc>
      </w:tr>
      <w:tr w:rsidR="0056790F" w:rsidRPr="00AA495E" w:rsidTr="009C4955">
        <w:tc>
          <w:tcPr>
            <w:tcW w:w="1129" w:type="dxa"/>
          </w:tcPr>
          <w:p w:rsidR="0056790F" w:rsidRPr="009C4955" w:rsidRDefault="0056790F" w:rsidP="009C4955">
            <w:pPr>
              <w:spacing w:after="0" w:line="240" w:lineRule="auto"/>
            </w:pPr>
          </w:p>
        </w:tc>
        <w:tc>
          <w:tcPr>
            <w:tcW w:w="8216" w:type="dxa"/>
          </w:tcPr>
          <w:p w:rsidR="0056790F" w:rsidRPr="009C4955" w:rsidRDefault="0056790F" w:rsidP="009C4955">
            <w:pPr>
              <w:spacing w:after="0" w:line="240" w:lineRule="auto"/>
            </w:pPr>
            <w:r w:rsidRPr="009C4955">
              <w:t>Карта Война за независимость и образование США 1775-1783, 2л,1:3 млн., 94*118 см, лам.одностороннее</w:t>
            </w:r>
          </w:p>
        </w:tc>
      </w:tr>
      <w:tr w:rsidR="0056790F" w:rsidRPr="00AA495E" w:rsidTr="009C4955">
        <w:tc>
          <w:tcPr>
            <w:tcW w:w="1129" w:type="dxa"/>
          </w:tcPr>
          <w:p w:rsidR="0056790F" w:rsidRPr="009C4955" w:rsidRDefault="0056790F" w:rsidP="009C4955">
            <w:pPr>
              <w:spacing w:after="0" w:line="240" w:lineRule="auto"/>
            </w:pPr>
          </w:p>
        </w:tc>
        <w:tc>
          <w:tcPr>
            <w:tcW w:w="8216" w:type="dxa"/>
          </w:tcPr>
          <w:p w:rsidR="0056790F" w:rsidRPr="009C4955" w:rsidRDefault="0056790F" w:rsidP="009C4955">
            <w:pPr>
              <w:spacing w:after="0" w:line="240" w:lineRule="auto"/>
            </w:pPr>
            <w:r w:rsidRPr="009C4955">
              <w:t xml:space="preserve">Карта Мир в начале </w:t>
            </w:r>
            <w:r w:rsidRPr="009C4955">
              <w:rPr>
                <w:lang w:val="en-US"/>
              </w:rPr>
              <w:t>XX</w:t>
            </w:r>
            <w:r w:rsidRPr="009C4955">
              <w:t xml:space="preserve"> в. 100x140 мат. лам. К-2901</w:t>
            </w:r>
          </w:p>
        </w:tc>
      </w:tr>
      <w:tr w:rsidR="0056790F" w:rsidRPr="00AA495E" w:rsidTr="009C4955">
        <w:tc>
          <w:tcPr>
            <w:tcW w:w="1129" w:type="dxa"/>
          </w:tcPr>
          <w:p w:rsidR="0056790F" w:rsidRPr="009C4955" w:rsidRDefault="0056790F" w:rsidP="009C4955">
            <w:pPr>
              <w:spacing w:after="0" w:line="240" w:lineRule="auto"/>
            </w:pPr>
          </w:p>
        </w:tc>
        <w:tc>
          <w:tcPr>
            <w:tcW w:w="8216" w:type="dxa"/>
          </w:tcPr>
          <w:p w:rsidR="0056790F" w:rsidRPr="009C4955" w:rsidRDefault="0056790F" w:rsidP="009C4955">
            <w:pPr>
              <w:spacing w:after="0" w:line="240" w:lineRule="auto"/>
            </w:pPr>
            <w:r w:rsidRPr="009C4955">
              <w:t>Карта Отечественная война 1812 г.,  1:2 млн.,114*164, лам.одностороннее</w:t>
            </w:r>
          </w:p>
        </w:tc>
      </w:tr>
      <w:tr w:rsidR="0056790F" w:rsidRPr="00AA495E" w:rsidTr="009C4955">
        <w:tc>
          <w:tcPr>
            <w:tcW w:w="1129" w:type="dxa"/>
          </w:tcPr>
          <w:p w:rsidR="0056790F" w:rsidRPr="009C4955" w:rsidRDefault="0056790F" w:rsidP="009C4955">
            <w:pPr>
              <w:spacing w:after="0" w:line="240" w:lineRule="auto"/>
            </w:pPr>
          </w:p>
        </w:tc>
        <w:tc>
          <w:tcPr>
            <w:tcW w:w="8216" w:type="dxa"/>
          </w:tcPr>
          <w:p w:rsidR="0056790F" w:rsidRPr="009C4955" w:rsidRDefault="0056790F" w:rsidP="009C4955">
            <w:pPr>
              <w:spacing w:after="0" w:line="240" w:lineRule="auto"/>
            </w:pPr>
            <w:r w:rsidRPr="009C4955">
              <w:t>Карта Первая мировая война 1914-1918 г, 1:3, 105*166см., лам.одностороннее</w:t>
            </w:r>
          </w:p>
        </w:tc>
      </w:tr>
      <w:tr w:rsidR="0056790F" w:rsidRPr="00AA495E" w:rsidTr="009C4955">
        <w:tc>
          <w:tcPr>
            <w:tcW w:w="1129" w:type="dxa"/>
          </w:tcPr>
          <w:p w:rsidR="0056790F" w:rsidRPr="009C4955" w:rsidRDefault="0056790F" w:rsidP="009C4955">
            <w:pPr>
              <w:spacing w:after="0" w:line="240" w:lineRule="auto"/>
            </w:pPr>
          </w:p>
        </w:tc>
        <w:tc>
          <w:tcPr>
            <w:tcW w:w="8216" w:type="dxa"/>
          </w:tcPr>
          <w:p w:rsidR="0056790F" w:rsidRPr="009C4955" w:rsidRDefault="0056790F" w:rsidP="009C4955">
            <w:pPr>
              <w:spacing w:after="0" w:line="240" w:lineRule="auto"/>
            </w:pPr>
            <w:r w:rsidRPr="009C4955">
              <w:t>Карта Великая отечественная война 1941-1945 г. 1:6 млн.113*148 см.2л.бум.</w:t>
            </w:r>
          </w:p>
        </w:tc>
      </w:tr>
      <w:tr w:rsidR="0056790F" w:rsidRPr="00AA495E" w:rsidTr="009C4955">
        <w:tc>
          <w:tcPr>
            <w:tcW w:w="1129" w:type="dxa"/>
          </w:tcPr>
          <w:p w:rsidR="0056790F" w:rsidRPr="009C4955" w:rsidRDefault="0056790F" w:rsidP="009C4955">
            <w:pPr>
              <w:spacing w:after="0" w:line="240" w:lineRule="auto"/>
            </w:pPr>
          </w:p>
        </w:tc>
        <w:tc>
          <w:tcPr>
            <w:tcW w:w="8216" w:type="dxa"/>
          </w:tcPr>
          <w:p w:rsidR="0056790F" w:rsidRPr="009C4955" w:rsidRDefault="0056790F" w:rsidP="009C4955">
            <w:pPr>
              <w:spacing w:after="0" w:line="240" w:lineRule="auto"/>
            </w:pPr>
            <w:r w:rsidRPr="009C4955">
              <w:t>Карта Мира политическая, 1:15 бум., 168*236</w:t>
            </w:r>
          </w:p>
        </w:tc>
      </w:tr>
      <w:tr w:rsidR="0056790F" w:rsidRPr="00AA495E" w:rsidTr="009C4955">
        <w:tc>
          <w:tcPr>
            <w:tcW w:w="1129" w:type="dxa"/>
          </w:tcPr>
          <w:p w:rsidR="0056790F" w:rsidRPr="009C4955" w:rsidRDefault="0056790F" w:rsidP="009C4955">
            <w:pPr>
              <w:spacing w:after="0" w:line="240" w:lineRule="auto"/>
            </w:pPr>
          </w:p>
        </w:tc>
        <w:tc>
          <w:tcPr>
            <w:tcW w:w="8216" w:type="dxa"/>
          </w:tcPr>
          <w:p w:rsidR="0056790F" w:rsidRPr="009C4955" w:rsidRDefault="0056790F" w:rsidP="009C4955">
            <w:pPr>
              <w:spacing w:after="0" w:line="240" w:lineRule="auto"/>
            </w:pPr>
            <w:r w:rsidRPr="009C4955">
              <w:t>Портреты для кабинета истории (10 порт) (007-166-001-005)</w:t>
            </w:r>
          </w:p>
        </w:tc>
      </w:tr>
      <w:tr w:rsidR="0056790F" w:rsidRPr="00AA495E" w:rsidTr="009C4955">
        <w:tc>
          <w:tcPr>
            <w:tcW w:w="1129" w:type="dxa"/>
          </w:tcPr>
          <w:p w:rsidR="0056790F" w:rsidRPr="009C4955" w:rsidRDefault="0056790F" w:rsidP="009C4955">
            <w:pPr>
              <w:spacing w:after="0" w:line="240" w:lineRule="auto"/>
            </w:pPr>
          </w:p>
        </w:tc>
        <w:tc>
          <w:tcPr>
            <w:tcW w:w="8216" w:type="dxa"/>
          </w:tcPr>
          <w:p w:rsidR="0056790F" w:rsidRPr="009C4955" w:rsidRDefault="0056790F" w:rsidP="009C4955">
            <w:pPr>
              <w:spacing w:after="0" w:line="240" w:lineRule="auto"/>
            </w:pPr>
            <w:r w:rsidRPr="009C4955">
              <w:t>Интерактивное наглядное пособие Учимся изучать историю: работа с датами, картами, первоисточниками. Программно-методический комплекс (</w:t>
            </w:r>
            <w:r w:rsidRPr="009C4955">
              <w:rPr>
                <w:lang w:val="en-US"/>
              </w:rPr>
              <w:t>DVD</w:t>
            </w:r>
            <w:r w:rsidRPr="009C4955">
              <w:t>-</w:t>
            </w:r>
            <w:r w:rsidRPr="009C4955">
              <w:rPr>
                <w:lang w:val="en-US"/>
              </w:rPr>
              <w:t>box</w:t>
            </w:r>
            <w:r w:rsidRPr="009C4955">
              <w:t>)</w:t>
            </w:r>
          </w:p>
        </w:tc>
      </w:tr>
      <w:tr w:rsidR="0056790F" w:rsidRPr="00AA495E" w:rsidTr="009C4955">
        <w:tc>
          <w:tcPr>
            <w:tcW w:w="1129" w:type="dxa"/>
          </w:tcPr>
          <w:p w:rsidR="0056790F" w:rsidRPr="009C4955" w:rsidRDefault="0056790F" w:rsidP="009C4955">
            <w:pPr>
              <w:spacing w:after="0" w:line="240" w:lineRule="auto"/>
            </w:pPr>
          </w:p>
        </w:tc>
        <w:tc>
          <w:tcPr>
            <w:tcW w:w="8216" w:type="dxa"/>
          </w:tcPr>
          <w:p w:rsidR="0056790F" w:rsidRPr="009C4955" w:rsidRDefault="0056790F" w:rsidP="009C4955">
            <w:pPr>
              <w:spacing w:after="0" w:line="240" w:lineRule="auto"/>
            </w:pPr>
            <w:r w:rsidRPr="009C4955">
              <w:t>Интерактивные плакаты. История России (</w:t>
            </w:r>
            <w:r w:rsidRPr="009C4955">
              <w:rPr>
                <w:lang w:val="en-US"/>
              </w:rPr>
              <w:t>XVIII</w:t>
            </w:r>
            <w:r w:rsidRPr="009C4955">
              <w:t>-</w:t>
            </w:r>
            <w:r w:rsidRPr="009C4955">
              <w:rPr>
                <w:lang w:val="en-US"/>
              </w:rPr>
              <w:t>XIX</w:t>
            </w:r>
            <w:r w:rsidRPr="009C4955">
              <w:t xml:space="preserve"> вв.) Программно-                  </w:t>
            </w:r>
            <w:r w:rsidRPr="009C4955">
              <w:rPr>
                <w:i/>
                <w:iCs/>
              </w:rPr>
              <w:t xml:space="preserve">{ </w:t>
            </w:r>
            <w:r w:rsidRPr="009C4955">
              <w:t>методический комплекс (</w:t>
            </w:r>
            <w:r w:rsidRPr="009C4955">
              <w:rPr>
                <w:lang w:val="en-US"/>
              </w:rPr>
              <w:t>DVD</w:t>
            </w:r>
            <w:r w:rsidRPr="009C4955">
              <w:t>-</w:t>
            </w:r>
            <w:r w:rsidRPr="009C4955">
              <w:rPr>
                <w:lang w:val="en-US"/>
              </w:rPr>
              <w:t>box</w:t>
            </w:r>
            <w:r w:rsidRPr="009C4955">
              <w:t>)</w:t>
            </w:r>
          </w:p>
        </w:tc>
      </w:tr>
      <w:tr w:rsidR="0056790F" w:rsidRPr="00AA495E" w:rsidTr="009C4955">
        <w:tc>
          <w:tcPr>
            <w:tcW w:w="1129" w:type="dxa"/>
          </w:tcPr>
          <w:p w:rsidR="0056790F" w:rsidRPr="009C4955" w:rsidRDefault="0056790F" w:rsidP="009C4955">
            <w:pPr>
              <w:spacing w:after="0" w:line="240" w:lineRule="auto"/>
            </w:pPr>
          </w:p>
        </w:tc>
        <w:tc>
          <w:tcPr>
            <w:tcW w:w="8216" w:type="dxa"/>
          </w:tcPr>
          <w:p w:rsidR="0056790F" w:rsidRPr="009C4955" w:rsidRDefault="0056790F" w:rsidP="009C4955">
            <w:pPr>
              <w:spacing w:after="0" w:line="240" w:lineRule="auto"/>
            </w:pPr>
            <w:r w:rsidRPr="009C4955">
              <w:t>п/п История древнего мира и средних веков (61фолия)</w:t>
            </w:r>
          </w:p>
        </w:tc>
      </w:tr>
      <w:tr w:rsidR="0056790F" w:rsidRPr="00AA495E" w:rsidTr="009C4955">
        <w:tc>
          <w:tcPr>
            <w:tcW w:w="1129" w:type="dxa"/>
          </w:tcPr>
          <w:p w:rsidR="0056790F" w:rsidRPr="009C4955" w:rsidRDefault="0056790F" w:rsidP="009C4955">
            <w:pPr>
              <w:spacing w:after="0" w:line="240" w:lineRule="auto"/>
            </w:pPr>
          </w:p>
        </w:tc>
        <w:tc>
          <w:tcPr>
            <w:tcW w:w="8216" w:type="dxa"/>
          </w:tcPr>
          <w:p w:rsidR="0056790F" w:rsidRPr="009C4955" w:rsidRDefault="0056790F" w:rsidP="009C4955">
            <w:pPr>
              <w:spacing w:after="0" w:line="240" w:lineRule="auto"/>
            </w:pPr>
            <w:r w:rsidRPr="009C4955">
              <w:t>п/п История России (60 фолий)</w:t>
            </w:r>
          </w:p>
        </w:tc>
      </w:tr>
      <w:tr w:rsidR="0056790F" w:rsidRPr="00AA495E" w:rsidTr="009C4955">
        <w:tc>
          <w:tcPr>
            <w:tcW w:w="1129" w:type="dxa"/>
          </w:tcPr>
          <w:p w:rsidR="0056790F" w:rsidRPr="009C4955" w:rsidRDefault="0056790F" w:rsidP="009C4955">
            <w:pPr>
              <w:spacing w:after="0" w:line="240" w:lineRule="auto"/>
            </w:pPr>
          </w:p>
        </w:tc>
        <w:tc>
          <w:tcPr>
            <w:tcW w:w="8216" w:type="dxa"/>
          </w:tcPr>
          <w:p w:rsidR="0056790F" w:rsidRPr="009C4955" w:rsidRDefault="0056790F" w:rsidP="009C4955">
            <w:pPr>
              <w:spacing w:after="0" w:line="240" w:lineRule="auto"/>
            </w:pPr>
            <w:r w:rsidRPr="009C4955">
              <w:t>п/п История России (ЭОфолий)</w:t>
            </w:r>
          </w:p>
        </w:tc>
      </w:tr>
      <w:tr w:rsidR="0056790F" w:rsidRPr="00AA495E" w:rsidTr="009C4955">
        <w:tc>
          <w:tcPr>
            <w:tcW w:w="1129" w:type="dxa"/>
          </w:tcPr>
          <w:p w:rsidR="0056790F" w:rsidRPr="009C4955" w:rsidRDefault="0056790F" w:rsidP="009C4955">
            <w:pPr>
              <w:spacing w:after="0" w:line="240" w:lineRule="auto"/>
            </w:pPr>
          </w:p>
        </w:tc>
        <w:tc>
          <w:tcPr>
            <w:tcW w:w="8216" w:type="dxa"/>
          </w:tcPr>
          <w:p w:rsidR="0056790F" w:rsidRPr="009C4955" w:rsidRDefault="0056790F" w:rsidP="009C4955">
            <w:pPr>
              <w:spacing w:after="0" w:line="240" w:lineRule="auto"/>
            </w:pPr>
            <w:r w:rsidRPr="009C4955">
              <w:t>п/п Право (20 транспорантов, метод.пособие)</w:t>
            </w:r>
          </w:p>
        </w:tc>
      </w:tr>
      <w:tr w:rsidR="0056790F" w:rsidRPr="00AA495E" w:rsidTr="009C4955">
        <w:tc>
          <w:tcPr>
            <w:tcW w:w="1129" w:type="dxa"/>
          </w:tcPr>
          <w:p w:rsidR="0056790F" w:rsidRPr="009C4955" w:rsidRDefault="0056790F" w:rsidP="009C4955">
            <w:pPr>
              <w:spacing w:after="0" w:line="240" w:lineRule="auto"/>
            </w:pPr>
          </w:p>
        </w:tc>
        <w:tc>
          <w:tcPr>
            <w:tcW w:w="8216" w:type="dxa"/>
          </w:tcPr>
          <w:p w:rsidR="0056790F" w:rsidRPr="009C4955" w:rsidRDefault="0056790F" w:rsidP="009C4955">
            <w:pPr>
              <w:spacing w:after="0" w:line="240" w:lineRule="auto"/>
            </w:pPr>
            <w:r w:rsidRPr="009C4955">
              <w:t>Стенд-лента Выдающиеся ученые историки СШ1039 Размер: 3200x450 мм. Пластик.</w:t>
            </w:r>
          </w:p>
        </w:tc>
      </w:tr>
      <w:tr w:rsidR="0056790F" w:rsidRPr="00AA495E" w:rsidTr="009C4955">
        <w:tc>
          <w:tcPr>
            <w:tcW w:w="1129" w:type="dxa"/>
          </w:tcPr>
          <w:p w:rsidR="0056790F" w:rsidRPr="009C4955" w:rsidRDefault="0056790F" w:rsidP="009C4955">
            <w:pPr>
              <w:spacing w:after="0" w:line="240" w:lineRule="auto"/>
            </w:pPr>
          </w:p>
        </w:tc>
        <w:tc>
          <w:tcPr>
            <w:tcW w:w="8216" w:type="dxa"/>
          </w:tcPr>
          <w:p w:rsidR="0056790F" w:rsidRPr="009C4955" w:rsidRDefault="0056790F" w:rsidP="009C4955">
            <w:pPr>
              <w:spacing w:after="0" w:line="240" w:lineRule="auto"/>
            </w:pPr>
            <w:r w:rsidRPr="009C4955">
              <w:t>Стенд Флаги и население мира СШ1026</w:t>
            </w:r>
          </w:p>
          <w:p w:rsidR="0056790F" w:rsidRPr="009C4955" w:rsidRDefault="0056790F" w:rsidP="009C4955">
            <w:pPr>
              <w:spacing w:after="0" w:line="240" w:lineRule="auto"/>
            </w:pPr>
            <w:r w:rsidRPr="009C4955">
              <w:rPr>
                <w:spacing w:val="-3"/>
              </w:rPr>
              <w:t>Размер: 1200x1000 мм. Панель, профиль, полноцветная печать.</w:t>
            </w:r>
          </w:p>
        </w:tc>
      </w:tr>
      <w:tr w:rsidR="0056790F" w:rsidRPr="00AA495E" w:rsidTr="009C4955">
        <w:tc>
          <w:tcPr>
            <w:tcW w:w="1129" w:type="dxa"/>
          </w:tcPr>
          <w:p w:rsidR="0056790F" w:rsidRPr="009C4955" w:rsidRDefault="0056790F" w:rsidP="009C4955">
            <w:pPr>
              <w:spacing w:after="0" w:line="240" w:lineRule="auto"/>
            </w:pPr>
          </w:p>
        </w:tc>
        <w:tc>
          <w:tcPr>
            <w:tcW w:w="8216" w:type="dxa"/>
          </w:tcPr>
          <w:p w:rsidR="0056790F" w:rsidRPr="009C4955" w:rsidRDefault="0056790F" w:rsidP="009C4955">
            <w:pPr>
              <w:spacing w:after="0" w:line="240" w:lineRule="auto"/>
            </w:pPr>
            <w:r w:rsidRPr="009C4955">
              <w:t>Стенд История православной культуры</w:t>
            </w:r>
          </w:p>
          <w:p w:rsidR="0056790F" w:rsidRPr="009C4955" w:rsidRDefault="0056790F" w:rsidP="009C4955">
            <w:pPr>
              <w:spacing w:after="0" w:line="240" w:lineRule="auto"/>
            </w:pPr>
            <w:r w:rsidRPr="009C4955">
              <w:t>Размер: 700x1000 мм. Панель, профиль, Полноцветная печать.</w:t>
            </w:r>
          </w:p>
        </w:tc>
      </w:tr>
    </w:tbl>
    <w:p w:rsidR="0056790F" w:rsidRPr="00AA495E" w:rsidRDefault="0056790F" w:rsidP="00DF2B10">
      <w:pPr>
        <w:spacing w:after="0" w:line="240" w:lineRule="auto"/>
      </w:pPr>
    </w:p>
    <w:p w:rsidR="0056790F" w:rsidRPr="00AA495E" w:rsidRDefault="0056790F" w:rsidP="00DF2B10">
      <w:pPr>
        <w:spacing w:after="0" w:line="240" w:lineRule="auto"/>
        <w:rPr>
          <w:b/>
          <w:u w:val="single"/>
        </w:rPr>
      </w:pPr>
      <w:r w:rsidRPr="00AA495E">
        <w:rPr>
          <w:b/>
          <w:u w:val="single"/>
        </w:rPr>
        <w:t>Черчение</w:t>
      </w:r>
    </w:p>
    <w:p w:rsidR="0056790F" w:rsidRPr="00AA495E" w:rsidRDefault="0056790F" w:rsidP="00DF2B10">
      <w:pPr>
        <w:spacing w:after="0" w:line="240" w:lineRule="auto"/>
        <w:rPr>
          <w:b/>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129"/>
        <w:gridCol w:w="8216"/>
      </w:tblGrid>
      <w:tr w:rsidR="0056790F" w:rsidRPr="00AA495E" w:rsidTr="009C4955">
        <w:tc>
          <w:tcPr>
            <w:tcW w:w="1129" w:type="dxa"/>
          </w:tcPr>
          <w:p w:rsidR="0056790F" w:rsidRPr="009C4955" w:rsidRDefault="0056790F" w:rsidP="009C4955">
            <w:pPr>
              <w:spacing w:after="0" w:line="240" w:lineRule="auto"/>
            </w:pPr>
          </w:p>
        </w:tc>
        <w:tc>
          <w:tcPr>
            <w:tcW w:w="8216" w:type="dxa"/>
          </w:tcPr>
          <w:p w:rsidR="0056790F" w:rsidRPr="009C4955" w:rsidRDefault="0056790F" w:rsidP="009C4955">
            <w:pPr>
              <w:spacing w:after="0" w:line="240" w:lineRule="auto"/>
            </w:pPr>
            <w:r w:rsidRPr="009C4955">
              <w:rPr>
                <w:spacing w:val="-3"/>
              </w:rPr>
              <w:t>Таблицы Черчение (18 табл.)</w:t>
            </w:r>
          </w:p>
        </w:tc>
      </w:tr>
      <w:tr w:rsidR="0056790F" w:rsidRPr="00AA495E" w:rsidTr="009C4955">
        <w:tc>
          <w:tcPr>
            <w:tcW w:w="1129" w:type="dxa"/>
          </w:tcPr>
          <w:p w:rsidR="0056790F" w:rsidRPr="009C4955" w:rsidRDefault="0056790F" w:rsidP="009C4955">
            <w:pPr>
              <w:spacing w:after="0" w:line="240" w:lineRule="auto"/>
            </w:pPr>
          </w:p>
        </w:tc>
        <w:tc>
          <w:tcPr>
            <w:tcW w:w="8216" w:type="dxa"/>
          </w:tcPr>
          <w:p w:rsidR="0056790F" w:rsidRPr="009C4955" w:rsidRDefault="0056790F" w:rsidP="009C4955">
            <w:pPr>
              <w:spacing w:after="0" w:line="240" w:lineRule="auto"/>
            </w:pPr>
            <w:r w:rsidRPr="009C4955">
              <w:t>п/п "Черчение" (52 фолии)</w:t>
            </w:r>
          </w:p>
        </w:tc>
      </w:tr>
    </w:tbl>
    <w:p w:rsidR="0056790F" w:rsidRPr="00AA495E" w:rsidRDefault="0056790F" w:rsidP="00DF2B10">
      <w:pPr>
        <w:spacing w:after="0" w:line="240" w:lineRule="auto"/>
      </w:pPr>
    </w:p>
    <w:p w:rsidR="0056790F" w:rsidRPr="00AA495E" w:rsidRDefault="0056790F" w:rsidP="00DF2B10">
      <w:pPr>
        <w:spacing w:after="0" w:line="240" w:lineRule="auto"/>
        <w:rPr>
          <w:b/>
          <w:u w:val="single"/>
        </w:rPr>
      </w:pPr>
      <w:r w:rsidRPr="00AA495E">
        <w:rPr>
          <w:b/>
          <w:u w:val="single"/>
        </w:rPr>
        <w:t>НВП</w:t>
      </w:r>
    </w:p>
    <w:p w:rsidR="0056790F" w:rsidRPr="00AA495E" w:rsidRDefault="0056790F" w:rsidP="00DF2B10">
      <w:pPr>
        <w:spacing w:after="0" w:line="240" w:lineRule="auto"/>
        <w:rPr>
          <w:b/>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129"/>
        <w:gridCol w:w="8216"/>
      </w:tblGrid>
      <w:tr w:rsidR="0056790F" w:rsidRPr="00AA495E" w:rsidTr="009C4955">
        <w:tc>
          <w:tcPr>
            <w:tcW w:w="1129" w:type="dxa"/>
          </w:tcPr>
          <w:p w:rsidR="0056790F" w:rsidRPr="009C4955" w:rsidRDefault="0056790F" w:rsidP="009C4955">
            <w:pPr>
              <w:spacing w:after="0" w:line="240" w:lineRule="auto"/>
            </w:pPr>
          </w:p>
        </w:tc>
        <w:tc>
          <w:tcPr>
            <w:tcW w:w="8216" w:type="dxa"/>
          </w:tcPr>
          <w:p w:rsidR="0056790F" w:rsidRPr="009C4955" w:rsidRDefault="0056790F" w:rsidP="009C4955">
            <w:pPr>
              <w:spacing w:after="0" w:line="240" w:lineRule="auto"/>
            </w:pPr>
            <w:r w:rsidRPr="009C4955">
              <w:t>Плакат Взрывные устройства (1000*700)</w:t>
            </w:r>
          </w:p>
        </w:tc>
      </w:tr>
      <w:tr w:rsidR="0056790F" w:rsidRPr="00AA495E" w:rsidTr="009C4955">
        <w:tc>
          <w:tcPr>
            <w:tcW w:w="1129" w:type="dxa"/>
          </w:tcPr>
          <w:p w:rsidR="0056790F" w:rsidRPr="009C4955" w:rsidRDefault="0056790F" w:rsidP="009C4955">
            <w:pPr>
              <w:spacing w:after="0" w:line="240" w:lineRule="auto"/>
            </w:pPr>
          </w:p>
        </w:tc>
        <w:tc>
          <w:tcPr>
            <w:tcW w:w="8216" w:type="dxa"/>
          </w:tcPr>
          <w:p w:rsidR="0056790F" w:rsidRPr="009C4955" w:rsidRDefault="0056790F" w:rsidP="009C4955">
            <w:pPr>
              <w:spacing w:after="0" w:line="240" w:lineRule="auto"/>
            </w:pPr>
            <w:r w:rsidRPr="009C4955">
              <w:rPr>
                <w:spacing w:val="-2"/>
              </w:rPr>
              <w:t>Плакат Изготовка, приемы, правила стрельбы из снайперских винтовок 100x70</w:t>
            </w:r>
          </w:p>
        </w:tc>
      </w:tr>
      <w:tr w:rsidR="0056790F" w:rsidRPr="00AA495E" w:rsidTr="009C4955">
        <w:tc>
          <w:tcPr>
            <w:tcW w:w="1129" w:type="dxa"/>
          </w:tcPr>
          <w:p w:rsidR="0056790F" w:rsidRPr="009C4955" w:rsidRDefault="0056790F" w:rsidP="009C4955">
            <w:pPr>
              <w:spacing w:after="0" w:line="240" w:lineRule="auto"/>
            </w:pPr>
          </w:p>
        </w:tc>
        <w:tc>
          <w:tcPr>
            <w:tcW w:w="8216" w:type="dxa"/>
          </w:tcPr>
          <w:p w:rsidR="0056790F" w:rsidRPr="009C4955" w:rsidRDefault="0056790F" w:rsidP="009C4955">
            <w:pPr>
              <w:spacing w:after="0" w:line="240" w:lineRule="auto"/>
            </w:pPr>
            <w:r w:rsidRPr="009C4955">
              <w:t>Плакат Приемы и правила метания гранат 100X70</w:t>
            </w:r>
          </w:p>
        </w:tc>
      </w:tr>
      <w:tr w:rsidR="0056790F" w:rsidRPr="00AA495E" w:rsidTr="009C4955">
        <w:tc>
          <w:tcPr>
            <w:tcW w:w="1129" w:type="dxa"/>
          </w:tcPr>
          <w:p w:rsidR="0056790F" w:rsidRPr="009C4955" w:rsidRDefault="0056790F" w:rsidP="009C4955">
            <w:pPr>
              <w:spacing w:after="0" w:line="240" w:lineRule="auto"/>
            </w:pPr>
          </w:p>
        </w:tc>
        <w:tc>
          <w:tcPr>
            <w:tcW w:w="8216" w:type="dxa"/>
          </w:tcPr>
          <w:p w:rsidR="0056790F" w:rsidRPr="009C4955" w:rsidRDefault="0056790F" w:rsidP="009C4955">
            <w:pPr>
              <w:spacing w:after="0" w:line="240" w:lineRule="auto"/>
            </w:pPr>
            <w:r w:rsidRPr="009C4955">
              <w:t>Плакат Средства индивидуальной бронезащиты 100x70</w:t>
            </w:r>
          </w:p>
        </w:tc>
      </w:tr>
      <w:tr w:rsidR="0056790F" w:rsidRPr="00AA495E" w:rsidTr="009C4955">
        <w:tc>
          <w:tcPr>
            <w:tcW w:w="1129" w:type="dxa"/>
          </w:tcPr>
          <w:p w:rsidR="0056790F" w:rsidRPr="009C4955" w:rsidRDefault="0056790F" w:rsidP="009C4955">
            <w:pPr>
              <w:spacing w:after="0" w:line="240" w:lineRule="auto"/>
            </w:pPr>
          </w:p>
        </w:tc>
        <w:tc>
          <w:tcPr>
            <w:tcW w:w="8216" w:type="dxa"/>
          </w:tcPr>
          <w:p w:rsidR="0056790F" w:rsidRPr="009C4955" w:rsidRDefault="0056790F" w:rsidP="009C4955">
            <w:pPr>
              <w:spacing w:after="0" w:line="240" w:lineRule="auto"/>
            </w:pPr>
            <w:r w:rsidRPr="009C4955">
              <w:t>Плакат Требов.безоп.при стрельбе из стрел оруж.(1000*700)</w:t>
            </w:r>
          </w:p>
        </w:tc>
      </w:tr>
      <w:tr w:rsidR="0056790F" w:rsidRPr="00AA495E" w:rsidTr="009C4955">
        <w:tc>
          <w:tcPr>
            <w:tcW w:w="1129" w:type="dxa"/>
          </w:tcPr>
          <w:p w:rsidR="0056790F" w:rsidRPr="009C4955" w:rsidRDefault="0056790F" w:rsidP="009C4955">
            <w:pPr>
              <w:spacing w:after="0" w:line="240" w:lineRule="auto"/>
            </w:pPr>
          </w:p>
        </w:tc>
        <w:tc>
          <w:tcPr>
            <w:tcW w:w="8216" w:type="dxa"/>
          </w:tcPr>
          <w:p w:rsidR="0056790F" w:rsidRPr="009C4955" w:rsidRDefault="0056790F" w:rsidP="009C4955">
            <w:pPr>
              <w:spacing w:after="0" w:line="240" w:lineRule="auto"/>
            </w:pPr>
            <w:r w:rsidRPr="009C4955">
              <w:rPr>
                <w:spacing w:val="-2"/>
              </w:rPr>
              <w:t>Плакаты Арсенал России "Военно-воздушные силы"(16 плакатов, 29,5x21 см.)</w:t>
            </w:r>
          </w:p>
        </w:tc>
      </w:tr>
      <w:tr w:rsidR="0056790F" w:rsidRPr="00AA495E" w:rsidTr="009C4955">
        <w:tc>
          <w:tcPr>
            <w:tcW w:w="1129" w:type="dxa"/>
          </w:tcPr>
          <w:p w:rsidR="0056790F" w:rsidRPr="009C4955" w:rsidRDefault="0056790F" w:rsidP="009C4955">
            <w:pPr>
              <w:spacing w:after="0" w:line="240" w:lineRule="auto"/>
            </w:pPr>
          </w:p>
        </w:tc>
        <w:tc>
          <w:tcPr>
            <w:tcW w:w="8216" w:type="dxa"/>
          </w:tcPr>
          <w:p w:rsidR="0056790F" w:rsidRPr="009C4955" w:rsidRDefault="0056790F" w:rsidP="009C4955">
            <w:pPr>
              <w:spacing w:after="0" w:line="240" w:lineRule="auto"/>
            </w:pPr>
            <w:r w:rsidRPr="009C4955">
              <w:rPr>
                <w:spacing w:val="-2"/>
              </w:rPr>
              <w:t>Плакаты Арсенал России "Военно-морской флот"(18 плакатов, 29,5x21 см.)</w:t>
            </w:r>
          </w:p>
        </w:tc>
      </w:tr>
      <w:tr w:rsidR="0056790F" w:rsidRPr="00AA495E" w:rsidTr="009C4955">
        <w:tc>
          <w:tcPr>
            <w:tcW w:w="1129" w:type="dxa"/>
          </w:tcPr>
          <w:p w:rsidR="0056790F" w:rsidRPr="009C4955" w:rsidRDefault="0056790F" w:rsidP="009C4955">
            <w:pPr>
              <w:spacing w:after="0" w:line="240" w:lineRule="auto"/>
            </w:pPr>
          </w:p>
        </w:tc>
        <w:tc>
          <w:tcPr>
            <w:tcW w:w="8216" w:type="dxa"/>
          </w:tcPr>
          <w:p w:rsidR="0056790F" w:rsidRPr="009C4955" w:rsidRDefault="0056790F" w:rsidP="009C4955">
            <w:pPr>
              <w:spacing w:after="0" w:line="240" w:lineRule="auto"/>
            </w:pPr>
            <w:r w:rsidRPr="009C4955">
              <w:rPr>
                <w:spacing w:val="-2"/>
              </w:rPr>
              <w:t>Плакаты Арсенал России "Сухопутные войска"( 24 плаката размером 29,5 х 21</w:t>
            </w:r>
            <w:r w:rsidRPr="009C4955">
              <w:t>см)</w:t>
            </w:r>
          </w:p>
        </w:tc>
      </w:tr>
      <w:tr w:rsidR="0056790F" w:rsidRPr="00AA495E" w:rsidTr="009C4955">
        <w:tc>
          <w:tcPr>
            <w:tcW w:w="1129" w:type="dxa"/>
          </w:tcPr>
          <w:p w:rsidR="0056790F" w:rsidRPr="009C4955" w:rsidRDefault="0056790F" w:rsidP="009C4955">
            <w:pPr>
              <w:spacing w:after="0" w:line="240" w:lineRule="auto"/>
            </w:pPr>
          </w:p>
        </w:tc>
        <w:tc>
          <w:tcPr>
            <w:tcW w:w="8216" w:type="dxa"/>
          </w:tcPr>
          <w:p w:rsidR="0056790F" w:rsidRPr="009C4955" w:rsidRDefault="0056790F" w:rsidP="009C4955">
            <w:pPr>
              <w:spacing w:after="0" w:line="240" w:lineRule="auto"/>
            </w:pPr>
            <w:r w:rsidRPr="009C4955">
              <w:t>Плакаты Великая Победа (10 плакатов, 59x42 см.)</w:t>
            </w:r>
          </w:p>
        </w:tc>
      </w:tr>
      <w:tr w:rsidR="0056790F" w:rsidRPr="00AA495E" w:rsidTr="009C4955">
        <w:tc>
          <w:tcPr>
            <w:tcW w:w="1129" w:type="dxa"/>
          </w:tcPr>
          <w:p w:rsidR="0056790F" w:rsidRPr="009C4955" w:rsidRDefault="0056790F" w:rsidP="009C4955">
            <w:pPr>
              <w:spacing w:after="0" w:line="240" w:lineRule="auto"/>
            </w:pPr>
          </w:p>
        </w:tc>
        <w:tc>
          <w:tcPr>
            <w:tcW w:w="8216" w:type="dxa"/>
          </w:tcPr>
          <w:p w:rsidR="0056790F" w:rsidRPr="009C4955" w:rsidRDefault="0056790F" w:rsidP="009C4955">
            <w:pPr>
              <w:spacing w:after="0" w:line="240" w:lineRule="auto"/>
            </w:pPr>
            <w:r w:rsidRPr="009C4955">
              <w:rPr>
                <w:spacing w:val="-2"/>
              </w:rPr>
              <w:t>Плакаты "Великие полководцы и флотоводцы России"(10 плакатов 41x30 см)</w:t>
            </w:r>
          </w:p>
        </w:tc>
      </w:tr>
      <w:tr w:rsidR="0056790F" w:rsidRPr="00AA495E" w:rsidTr="009C4955">
        <w:tc>
          <w:tcPr>
            <w:tcW w:w="1129" w:type="dxa"/>
          </w:tcPr>
          <w:p w:rsidR="0056790F" w:rsidRPr="009C4955" w:rsidRDefault="0056790F" w:rsidP="009C4955">
            <w:pPr>
              <w:spacing w:after="0" w:line="240" w:lineRule="auto"/>
            </w:pPr>
          </w:p>
        </w:tc>
        <w:tc>
          <w:tcPr>
            <w:tcW w:w="8216" w:type="dxa"/>
          </w:tcPr>
          <w:p w:rsidR="0056790F" w:rsidRPr="009C4955" w:rsidRDefault="0056790F" w:rsidP="009C4955">
            <w:pPr>
              <w:spacing w:after="0" w:line="240" w:lineRule="auto"/>
            </w:pPr>
            <w:r w:rsidRPr="009C4955">
              <w:t>Плакаты Военная форма одежды (12 плакатов, 29,5x21 см.)</w:t>
            </w:r>
          </w:p>
        </w:tc>
      </w:tr>
      <w:tr w:rsidR="0056790F" w:rsidRPr="00AA495E" w:rsidTr="009C4955">
        <w:tc>
          <w:tcPr>
            <w:tcW w:w="1129" w:type="dxa"/>
          </w:tcPr>
          <w:p w:rsidR="0056790F" w:rsidRPr="009C4955" w:rsidRDefault="0056790F" w:rsidP="009C4955">
            <w:pPr>
              <w:spacing w:after="0" w:line="240" w:lineRule="auto"/>
            </w:pPr>
          </w:p>
        </w:tc>
        <w:tc>
          <w:tcPr>
            <w:tcW w:w="8216" w:type="dxa"/>
          </w:tcPr>
          <w:p w:rsidR="0056790F" w:rsidRPr="009C4955" w:rsidRDefault="0056790F" w:rsidP="009C4955">
            <w:pPr>
              <w:spacing w:after="0" w:line="240" w:lineRule="auto"/>
            </w:pPr>
            <w:r w:rsidRPr="009C4955">
              <w:t>Плакаты Воинские ритуалы (10 плакатов, 30x41 см.)</w:t>
            </w:r>
          </w:p>
        </w:tc>
      </w:tr>
      <w:tr w:rsidR="0056790F" w:rsidRPr="00AA495E" w:rsidTr="009C4955">
        <w:tc>
          <w:tcPr>
            <w:tcW w:w="1129" w:type="dxa"/>
          </w:tcPr>
          <w:p w:rsidR="0056790F" w:rsidRPr="009C4955" w:rsidRDefault="0056790F" w:rsidP="009C4955">
            <w:pPr>
              <w:spacing w:after="0" w:line="240" w:lineRule="auto"/>
            </w:pPr>
          </w:p>
        </w:tc>
        <w:tc>
          <w:tcPr>
            <w:tcW w:w="8216" w:type="dxa"/>
          </w:tcPr>
          <w:p w:rsidR="0056790F" w:rsidRPr="009C4955" w:rsidRDefault="0056790F" w:rsidP="009C4955">
            <w:pPr>
              <w:spacing w:after="0" w:line="240" w:lineRule="auto"/>
            </w:pPr>
            <w:r w:rsidRPr="009C4955">
              <w:rPr>
                <w:spacing w:val="-1"/>
              </w:rPr>
              <w:t>Плакаты "Государственные и военные символы России" (10 плакатов, 41x30 см.)</w:t>
            </w:r>
          </w:p>
        </w:tc>
      </w:tr>
      <w:tr w:rsidR="0056790F" w:rsidRPr="00AA495E" w:rsidTr="009C4955">
        <w:tc>
          <w:tcPr>
            <w:tcW w:w="1129" w:type="dxa"/>
          </w:tcPr>
          <w:p w:rsidR="0056790F" w:rsidRPr="009C4955" w:rsidRDefault="0056790F" w:rsidP="009C4955">
            <w:pPr>
              <w:spacing w:after="0" w:line="240" w:lineRule="auto"/>
            </w:pPr>
          </w:p>
        </w:tc>
        <w:tc>
          <w:tcPr>
            <w:tcW w:w="8216" w:type="dxa"/>
          </w:tcPr>
          <w:p w:rsidR="0056790F" w:rsidRPr="009C4955" w:rsidRDefault="0056790F" w:rsidP="009C4955">
            <w:pPr>
              <w:spacing w:after="0" w:line="240" w:lineRule="auto"/>
            </w:pPr>
            <w:r w:rsidRPr="009C4955">
              <w:rPr>
                <w:spacing w:val="-2"/>
              </w:rPr>
              <w:t>Плакаты Добровольная пожарная дружина ( 6 плакатов, 41x30 см)</w:t>
            </w:r>
          </w:p>
        </w:tc>
      </w:tr>
      <w:tr w:rsidR="0056790F" w:rsidRPr="00AA495E" w:rsidTr="009C4955">
        <w:tc>
          <w:tcPr>
            <w:tcW w:w="1129" w:type="dxa"/>
          </w:tcPr>
          <w:p w:rsidR="0056790F" w:rsidRPr="009C4955" w:rsidRDefault="0056790F" w:rsidP="009C4955">
            <w:pPr>
              <w:spacing w:after="0" w:line="240" w:lineRule="auto"/>
            </w:pPr>
          </w:p>
        </w:tc>
        <w:tc>
          <w:tcPr>
            <w:tcW w:w="8216" w:type="dxa"/>
          </w:tcPr>
          <w:p w:rsidR="0056790F" w:rsidRPr="009C4955" w:rsidRDefault="0056790F" w:rsidP="009C4955">
            <w:pPr>
              <w:spacing w:after="0" w:line="240" w:lineRule="auto"/>
            </w:pPr>
            <w:r w:rsidRPr="009C4955">
              <w:t>Плакаты Маршалы Великой Победы (14 плакатов, 41x30 см.)</w:t>
            </w:r>
          </w:p>
        </w:tc>
      </w:tr>
      <w:tr w:rsidR="0056790F" w:rsidRPr="00AA495E" w:rsidTr="009C4955">
        <w:tc>
          <w:tcPr>
            <w:tcW w:w="1129" w:type="dxa"/>
          </w:tcPr>
          <w:p w:rsidR="0056790F" w:rsidRPr="009C4955" w:rsidRDefault="0056790F" w:rsidP="009C4955">
            <w:pPr>
              <w:spacing w:after="0" w:line="240" w:lineRule="auto"/>
            </w:pPr>
          </w:p>
        </w:tc>
        <w:tc>
          <w:tcPr>
            <w:tcW w:w="8216" w:type="dxa"/>
          </w:tcPr>
          <w:p w:rsidR="0056790F" w:rsidRPr="009C4955" w:rsidRDefault="0056790F" w:rsidP="009C4955">
            <w:pPr>
              <w:spacing w:after="0" w:line="240" w:lineRule="auto"/>
            </w:pPr>
            <w:r w:rsidRPr="009C4955">
              <w:rPr>
                <w:spacing w:val="-2"/>
              </w:rPr>
              <w:t>Плакаты "Ордена и медали России" ( 36 плакатов, 29,5x21 см.)</w:t>
            </w:r>
          </w:p>
        </w:tc>
      </w:tr>
      <w:tr w:rsidR="0056790F" w:rsidRPr="00AA495E" w:rsidTr="009C4955">
        <w:tc>
          <w:tcPr>
            <w:tcW w:w="1129" w:type="dxa"/>
          </w:tcPr>
          <w:p w:rsidR="0056790F" w:rsidRPr="009C4955" w:rsidRDefault="0056790F" w:rsidP="009C4955">
            <w:pPr>
              <w:spacing w:after="0" w:line="240" w:lineRule="auto"/>
            </w:pPr>
          </w:p>
        </w:tc>
        <w:tc>
          <w:tcPr>
            <w:tcW w:w="8216" w:type="dxa"/>
          </w:tcPr>
          <w:p w:rsidR="0056790F" w:rsidRPr="009C4955" w:rsidRDefault="0056790F" w:rsidP="009C4955">
            <w:pPr>
              <w:spacing w:after="0" w:line="240" w:lineRule="auto"/>
            </w:pPr>
            <w:r w:rsidRPr="009C4955">
              <w:rPr>
                <w:spacing w:val="-2"/>
              </w:rPr>
              <w:t>Плакаты Радиационная и химическая защита ( 9 плакатов, 41x30 см)</w:t>
            </w:r>
          </w:p>
        </w:tc>
      </w:tr>
      <w:tr w:rsidR="0056790F" w:rsidRPr="00AA495E" w:rsidTr="009C4955">
        <w:tc>
          <w:tcPr>
            <w:tcW w:w="1129" w:type="dxa"/>
          </w:tcPr>
          <w:p w:rsidR="0056790F" w:rsidRPr="009C4955" w:rsidRDefault="0056790F" w:rsidP="009C4955">
            <w:pPr>
              <w:spacing w:after="0" w:line="240" w:lineRule="auto"/>
            </w:pPr>
          </w:p>
        </w:tc>
        <w:tc>
          <w:tcPr>
            <w:tcW w:w="8216" w:type="dxa"/>
          </w:tcPr>
          <w:p w:rsidR="0056790F" w:rsidRPr="009C4955" w:rsidRDefault="0056790F" w:rsidP="009C4955">
            <w:pPr>
              <w:spacing w:after="0" w:line="240" w:lineRule="auto"/>
            </w:pPr>
            <w:r w:rsidRPr="009C4955">
              <w:rPr>
                <w:spacing w:val="-2"/>
              </w:rPr>
              <w:t xml:space="preserve">Плакаты Средства защиты органов дыхания-противогазы, респираторы (10 </w:t>
            </w:r>
            <w:r w:rsidRPr="009C4955">
              <w:t>плакатов, 41x30 см.)</w:t>
            </w:r>
          </w:p>
        </w:tc>
      </w:tr>
      <w:tr w:rsidR="0056790F" w:rsidRPr="00AA495E" w:rsidTr="009C4955">
        <w:tc>
          <w:tcPr>
            <w:tcW w:w="1129" w:type="dxa"/>
          </w:tcPr>
          <w:p w:rsidR="0056790F" w:rsidRPr="009C4955" w:rsidRDefault="0056790F" w:rsidP="009C4955">
            <w:pPr>
              <w:spacing w:after="0" w:line="240" w:lineRule="auto"/>
            </w:pPr>
          </w:p>
        </w:tc>
        <w:tc>
          <w:tcPr>
            <w:tcW w:w="8216" w:type="dxa"/>
          </w:tcPr>
          <w:p w:rsidR="0056790F" w:rsidRPr="009C4955" w:rsidRDefault="0056790F" w:rsidP="009C4955">
            <w:pPr>
              <w:spacing w:after="0" w:line="240" w:lineRule="auto"/>
            </w:pPr>
            <w:r w:rsidRPr="009C4955">
              <w:t>Плакаты Строевая подготовка (10 плакатов 41x30 см)</w:t>
            </w:r>
          </w:p>
        </w:tc>
      </w:tr>
      <w:tr w:rsidR="0056790F" w:rsidRPr="00AA495E" w:rsidTr="009C4955">
        <w:tc>
          <w:tcPr>
            <w:tcW w:w="1129" w:type="dxa"/>
          </w:tcPr>
          <w:p w:rsidR="0056790F" w:rsidRPr="009C4955" w:rsidRDefault="0056790F" w:rsidP="009C4955">
            <w:pPr>
              <w:spacing w:after="0" w:line="240" w:lineRule="auto"/>
            </w:pPr>
          </w:p>
        </w:tc>
        <w:tc>
          <w:tcPr>
            <w:tcW w:w="8216" w:type="dxa"/>
          </w:tcPr>
          <w:p w:rsidR="0056790F" w:rsidRPr="009C4955" w:rsidRDefault="0056790F" w:rsidP="009C4955">
            <w:pPr>
              <w:spacing w:after="0" w:line="240" w:lineRule="auto"/>
            </w:pPr>
            <w:r w:rsidRPr="009C4955">
              <w:t>Плакаты Твои герои, Россия! (18 плакатов, 41x30 см.)</w:t>
            </w:r>
          </w:p>
        </w:tc>
      </w:tr>
      <w:tr w:rsidR="0056790F" w:rsidRPr="00AA495E" w:rsidTr="009C4955">
        <w:tc>
          <w:tcPr>
            <w:tcW w:w="1129" w:type="dxa"/>
          </w:tcPr>
          <w:p w:rsidR="0056790F" w:rsidRPr="009C4955" w:rsidRDefault="0056790F" w:rsidP="009C4955">
            <w:pPr>
              <w:spacing w:after="0" w:line="240" w:lineRule="auto"/>
            </w:pPr>
          </w:p>
        </w:tc>
        <w:tc>
          <w:tcPr>
            <w:tcW w:w="8216" w:type="dxa"/>
          </w:tcPr>
          <w:p w:rsidR="0056790F" w:rsidRPr="009C4955" w:rsidRDefault="0056790F" w:rsidP="009C4955">
            <w:pPr>
              <w:spacing w:after="0" w:line="240" w:lineRule="auto"/>
            </w:pPr>
            <w:r w:rsidRPr="009C4955">
              <w:t>Плакаты Терроризм-угроза обществу (10 плакатов, 41x30 см.)</w:t>
            </w:r>
          </w:p>
        </w:tc>
      </w:tr>
      <w:tr w:rsidR="0056790F" w:rsidRPr="00AA495E" w:rsidTr="009C4955">
        <w:tc>
          <w:tcPr>
            <w:tcW w:w="1129" w:type="dxa"/>
          </w:tcPr>
          <w:p w:rsidR="0056790F" w:rsidRPr="009C4955" w:rsidRDefault="0056790F" w:rsidP="009C4955">
            <w:pPr>
              <w:spacing w:after="0" w:line="240" w:lineRule="auto"/>
            </w:pPr>
          </w:p>
        </w:tc>
        <w:tc>
          <w:tcPr>
            <w:tcW w:w="8216" w:type="dxa"/>
          </w:tcPr>
          <w:p w:rsidR="0056790F" w:rsidRPr="009C4955" w:rsidRDefault="0056790F" w:rsidP="009C4955">
            <w:pPr>
              <w:spacing w:after="0" w:line="240" w:lineRule="auto"/>
            </w:pPr>
            <w:r w:rsidRPr="009C4955">
              <w:t>Плакаты Уголок призывника ( 10 плакатов, 41*30 см)</w:t>
            </w:r>
          </w:p>
        </w:tc>
      </w:tr>
      <w:tr w:rsidR="0056790F" w:rsidRPr="00AA495E" w:rsidTr="009C4955">
        <w:tc>
          <w:tcPr>
            <w:tcW w:w="1129" w:type="dxa"/>
          </w:tcPr>
          <w:p w:rsidR="0056790F" w:rsidRPr="009C4955" w:rsidRDefault="0056790F" w:rsidP="009C4955">
            <w:pPr>
              <w:spacing w:after="0" w:line="240" w:lineRule="auto"/>
            </w:pPr>
          </w:p>
        </w:tc>
        <w:tc>
          <w:tcPr>
            <w:tcW w:w="8216" w:type="dxa"/>
          </w:tcPr>
          <w:p w:rsidR="0056790F" w:rsidRPr="009C4955" w:rsidRDefault="0056790F" w:rsidP="009C4955">
            <w:pPr>
              <w:spacing w:after="0" w:line="240" w:lineRule="auto"/>
            </w:pPr>
            <w:r w:rsidRPr="009C4955">
              <w:t>Брошюра "Верность воинскому долгу"</w:t>
            </w:r>
          </w:p>
        </w:tc>
      </w:tr>
      <w:tr w:rsidR="0056790F" w:rsidRPr="00AA495E" w:rsidTr="009C4955">
        <w:tc>
          <w:tcPr>
            <w:tcW w:w="1129" w:type="dxa"/>
          </w:tcPr>
          <w:p w:rsidR="0056790F" w:rsidRPr="009C4955" w:rsidRDefault="0056790F" w:rsidP="009C4955">
            <w:pPr>
              <w:spacing w:after="0" w:line="240" w:lineRule="auto"/>
            </w:pPr>
          </w:p>
        </w:tc>
        <w:tc>
          <w:tcPr>
            <w:tcW w:w="8216" w:type="dxa"/>
          </w:tcPr>
          <w:p w:rsidR="0056790F" w:rsidRPr="009C4955" w:rsidRDefault="0056790F" w:rsidP="009C4955">
            <w:pPr>
              <w:spacing w:after="0" w:line="240" w:lineRule="auto"/>
            </w:pPr>
            <w:r w:rsidRPr="009C4955">
              <w:t>Брошюра "Военная топография"</w:t>
            </w:r>
          </w:p>
        </w:tc>
      </w:tr>
      <w:tr w:rsidR="0056790F" w:rsidRPr="00AA495E" w:rsidTr="009C4955">
        <w:tc>
          <w:tcPr>
            <w:tcW w:w="1129" w:type="dxa"/>
          </w:tcPr>
          <w:p w:rsidR="0056790F" w:rsidRPr="009C4955" w:rsidRDefault="0056790F" w:rsidP="009C4955">
            <w:pPr>
              <w:spacing w:after="0" w:line="240" w:lineRule="auto"/>
            </w:pPr>
          </w:p>
        </w:tc>
        <w:tc>
          <w:tcPr>
            <w:tcW w:w="8216" w:type="dxa"/>
          </w:tcPr>
          <w:p w:rsidR="0056790F" w:rsidRPr="009C4955" w:rsidRDefault="0056790F" w:rsidP="009C4955">
            <w:pPr>
              <w:spacing w:after="0" w:line="240" w:lineRule="auto"/>
            </w:pPr>
            <w:r w:rsidRPr="009C4955">
              <w:t>Брошюра Вооруженные Силы России</w:t>
            </w:r>
          </w:p>
        </w:tc>
      </w:tr>
      <w:tr w:rsidR="0056790F" w:rsidRPr="00AA495E" w:rsidTr="009C4955">
        <w:tc>
          <w:tcPr>
            <w:tcW w:w="1129" w:type="dxa"/>
          </w:tcPr>
          <w:p w:rsidR="0056790F" w:rsidRPr="009C4955" w:rsidRDefault="0056790F" w:rsidP="009C4955">
            <w:pPr>
              <w:spacing w:after="0" w:line="240" w:lineRule="auto"/>
            </w:pPr>
          </w:p>
        </w:tc>
        <w:tc>
          <w:tcPr>
            <w:tcW w:w="8216" w:type="dxa"/>
          </w:tcPr>
          <w:p w:rsidR="0056790F" w:rsidRPr="009C4955" w:rsidRDefault="0056790F" w:rsidP="009C4955">
            <w:pPr>
              <w:spacing w:after="0" w:line="240" w:lineRule="auto"/>
            </w:pPr>
            <w:r w:rsidRPr="009C4955">
              <w:rPr>
                <w:spacing w:val="-2"/>
              </w:rPr>
              <w:t>Брошюра Воинские звания и знаки различия в Российской армии</w:t>
            </w:r>
          </w:p>
        </w:tc>
      </w:tr>
      <w:tr w:rsidR="0056790F" w:rsidRPr="00AA495E" w:rsidTr="009C4955">
        <w:tc>
          <w:tcPr>
            <w:tcW w:w="1129" w:type="dxa"/>
          </w:tcPr>
          <w:p w:rsidR="0056790F" w:rsidRPr="009C4955" w:rsidRDefault="0056790F" w:rsidP="009C4955">
            <w:pPr>
              <w:spacing w:after="0" w:line="240" w:lineRule="auto"/>
            </w:pPr>
          </w:p>
        </w:tc>
        <w:tc>
          <w:tcPr>
            <w:tcW w:w="8216" w:type="dxa"/>
          </w:tcPr>
          <w:p w:rsidR="0056790F" w:rsidRPr="009C4955" w:rsidRDefault="0056790F" w:rsidP="009C4955">
            <w:pPr>
              <w:spacing w:after="0" w:line="240" w:lineRule="auto"/>
            </w:pPr>
            <w:r w:rsidRPr="009C4955">
              <w:t>Брошюра Дисциплинарный Устав Вооруженных сил РФ</w:t>
            </w:r>
          </w:p>
        </w:tc>
      </w:tr>
      <w:tr w:rsidR="0056790F" w:rsidRPr="00AA495E" w:rsidTr="009C4955">
        <w:tc>
          <w:tcPr>
            <w:tcW w:w="1129" w:type="dxa"/>
          </w:tcPr>
          <w:p w:rsidR="0056790F" w:rsidRPr="009C4955" w:rsidRDefault="0056790F" w:rsidP="009C4955">
            <w:pPr>
              <w:spacing w:after="0" w:line="240" w:lineRule="auto"/>
            </w:pPr>
          </w:p>
        </w:tc>
        <w:tc>
          <w:tcPr>
            <w:tcW w:w="8216" w:type="dxa"/>
          </w:tcPr>
          <w:p w:rsidR="0056790F" w:rsidRPr="009C4955" w:rsidRDefault="0056790F" w:rsidP="009C4955">
            <w:pPr>
              <w:spacing w:after="0" w:line="240" w:lineRule="auto"/>
            </w:pPr>
            <w:r w:rsidRPr="009C4955">
              <w:t>Брошюра "Дни воинской славы России"</w:t>
            </w:r>
          </w:p>
        </w:tc>
      </w:tr>
      <w:tr w:rsidR="0056790F" w:rsidRPr="00AA495E" w:rsidTr="009C4955">
        <w:tc>
          <w:tcPr>
            <w:tcW w:w="1129" w:type="dxa"/>
          </w:tcPr>
          <w:p w:rsidR="0056790F" w:rsidRPr="009C4955" w:rsidRDefault="0056790F" w:rsidP="009C4955">
            <w:pPr>
              <w:spacing w:after="0" w:line="240" w:lineRule="auto"/>
            </w:pPr>
          </w:p>
        </w:tc>
        <w:tc>
          <w:tcPr>
            <w:tcW w:w="8216" w:type="dxa"/>
          </w:tcPr>
          <w:p w:rsidR="0056790F" w:rsidRPr="009C4955" w:rsidRDefault="0056790F" w:rsidP="009C4955">
            <w:pPr>
              <w:spacing w:after="0" w:line="240" w:lineRule="auto"/>
            </w:pPr>
            <w:r w:rsidRPr="009C4955">
              <w:t>Брошюра "Огневая подготовка"</w:t>
            </w:r>
          </w:p>
        </w:tc>
      </w:tr>
      <w:tr w:rsidR="0056790F" w:rsidRPr="00AA495E" w:rsidTr="009C4955">
        <w:tc>
          <w:tcPr>
            <w:tcW w:w="1129" w:type="dxa"/>
          </w:tcPr>
          <w:p w:rsidR="0056790F" w:rsidRPr="009C4955" w:rsidRDefault="0056790F" w:rsidP="009C4955">
            <w:pPr>
              <w:spacing w:after="0" w:line="240" w:lineRule="auto"/>
            </w:pPr>
          </w:p>
        </w:tc>
        <w:tc>
          <w:tcPr>
            <w:tcW w:w="8216" w:type="dxa"/>
          </w:tcPr>
          <w:p w:rsidR="0056790F" w:rsidRPr="009C4955" w:rsidRDefault="0056790F" w:rsidP="009C4955">
            <w:pPr>
              <w:spacing w:after="0" w:line="240" w:lineRule="auto"/>
            </w:pPr>
            <w:r w:rsidRPr="009C4955">
              <w:rPr>
                <w:spacing w:val="-2"/>
              </w:rPr>
              <w:t>Брошюра Современное оружие. Опасности, возникающие при его применении</w:t>
            </w:r>
          </w:p>
        </w:tc>
      </w:tr>
      <w:tr w:rsidR="0056790F" w:rsidRPr="00AA495E" w:rsidTr="009C4955">
        <w:tc>
          <w:tcPr>
            <w:tcW w:w="1129" w:type="dxa"/>
          </w:tcPr>
          <w:p w:rsidR="0056790F" w:rsidRPr="009C4955" w:rsidRDefault="0056790F" w:rsidP="009C4955">
            <w:pPr>
              <w:spacing w:after="0" w:line="240" w:lineRule="auto"/>
            </w:pPr>
          </w:p>
        </w:tc>
        <w:tc>
          <w:tcPr>
            <w:tcW w:w="8216" w:type="dxa"/>
          </w:tcPr>
          <w:p w:rsidR="0056790F" w:rsidRPr="009C4955" w:rsidRDefault="0056790F" w:rsidP="009C4955">
            <w:pPr>
              <w:spacing w:after="0" w:line="240" w:lineRule="auto"/>
            </w:pPr>
            <w:r w:rsidRPr="009C4955">
              <w:rPr>
                <w:spacing w:val="-2"/>
              </w:rPr>
              <w:t xml:space="preserve">Брошюра Средства защиты органов дыхания и кожи. (Противогазы,респираторы, </w:t>
            </w:r>
            <w:r w:rsidRPr="009C4955">
              <w:t>защитная одежда)</w:t>
            </w:r>
          </w:p>
        </w:tc>
      </w:tr>
      <w:tr w:rsidR="0056790F" w:rsidRPr="00AA495E" w:rsidTr="009C4955">
        <w:tc>
          <w:tcPr>
            <w:tcW w:w="1129" w:type="dxa"/>
          </w:tcPr>
          <w:p w:rsidR="0056790F" w:rsidRPr="009C4955" w:rsidRDefault="0056790F" w:rsidP="009C4955">
            <w:pPr>
              <w:spacing w:after="0" w:line="240" w:lineRule="auto"/>
            </w:pPr>
            <w:r w:rsidRPr="009C4955">
              <w:t xml:space="preserve"> </w:t>
            </w:r>
          </w:p>
        </w:tc>
        <w:tc>
          <w:tcPr>
            <w:tcW w:w="8216" w:type="dxa"/>
          </w:tcPr>
          <w:p w:rsidR="0056790F" w:rsidRPr="009C4955" w:rsidRDefault="0056790F" w:rsidP="009C4955">
            <w:pPr>
              <w:spacing w:after="0" w:line="240" w:lineRule="auto"/>
            </w:pPr>
            <w:r w:rsidRPr="009C4955">
              <w:t>Брошюра Справочник призывника</w:t>
            </w:r>
          </w:p>
        </w:tc>
      </w:tr>
      <w:tr w:rsidR="0056790F" w:rsidRPr="00AA495E" w:rsidTr="009C4955">
        <w:tc>
          <w:tcPr>
            <w:tcW w:w="1129" w:type="dxa"/>
          </w:tcPr>
          <w:p w:rsidR="0056790F" w:rsidRPr="009C4955" w:rsidRDefault="0056790F" w:rsidP="009C4955">
            <w:pPr>
              <w:spacing w:after="0" w:line="240" w:lineRule="auto"/>
            </w:pPr>
          </w:p>
        </w:tc>
        <w:tc>
          <w:tcPr>
            <w:tcW w:w="8216" w:type="dxa"/>
          </w:tcPr>
          <w:p w:rsidR="0056790F" w:rsidRPr="009C4955" w:rsidRDefault="0056790F" w:rsidP="009C4955">
            <w:pPr>
              <w:spacing w:after="0" w:line="240" w:lineRule="auto"/>
            </w:pPr>
            <w:r w:rsidRPr="009C4955">
              <w:t>Брошюра "Строевая подготовка"</w:t>
            </w:r>
          </w:p>
        </w:tc>
      </w:tr>
      <w:tr w:rsidR="0056790F" w:rsidRPr="00AA495E" w:rsidTr="009C4955">
        <w:tc>
          <w:tcPr>
            <w:tcW w:w="1129" w:type="dxa"/>
          </w:tcPr>
          <w:p w:rsidR="0056790F" w:rsidRPr="009C4955" w:rsidRDefault="0056790F" w:rsidP="009C4955">
            <w:pPr>
              <w:spacing w:after="0" w:line="240" w:lineRule="auto"/>
            </w:pPr>
          </w:p>
        </w:tc>
        <w:tc>
          <w:tcPr>
            <w:tcW w:w="8216" w:type="dxa"/>
          </w:tcPr>
          <w:p w:rsidR="0056790F" w:rsidRPr="009C4955" w:rsidRDefault="0056790F" w:rsidP="009C4955">
            <w:pPr>
              <w:spacing w:after="0" w:line="240" w:lineRule="auto"/>
            </w:pPr>
            <w:r w:rsidRPr="009C4955">
              <w:t>Брошюра Уставы Вооруженных сил РФ</w:t>
            </w:r>
          </w:p>
        </w:tc>
      </w:tr>
      <w:tr w:rsidR="0056790F" w:rsidRPr="00AA495E" w:rsidTr="009C4955">
        <w:tc>
          <w:tcPr>
            <w:tcW w:w="1129" w:type="dxa"/>
          </w:tcPr>
          <w:p w:rsidR="0056790F" w:rsidRPr="009C4955" w:rsidRDefault="0056790F" w:rsidP="009C4955">
            <w:pPr>
              <w:spacing w:after="0" w:line="240" w:lineRule="auto"/>
            </w:pPr>
          </w:p>
        </w:tc>
        <w:tc>
          <w:tcPr>
            <w:tcW w:w="8216" w:type="dxa"/>
          </w:tcPr>
          <w:p w:rsidR="0056790F" w:rsidRPr="009C4955" w:rsidRDefault="0056790F" w:rsidP="009C4955">
            <w:pPr>
              <w:spacing w:after="0" w:line="240" w:lineRule="auto"/>
            </w:pPr>
            <w:r w:rsidRPr="009C4955">
              <w:t>Брошюра "Физическая подготовка"</w:t>
            </w:r>
          </w:p>
        </w:tc>
      </w:tr>
      <w:tr w:rsidR="0056790F" w:rsidRPr="00AA495E" w:rsidTr="009C4955">
        <w:tc>
          <w:tcPr>
            <w:tcW w:w="1129" w:type="dxa"/>
          </w:tcPr>
          <w:p w:rsidR="0056790F" w:rsidRPr="009C4955" w:rsidRDefault="0056790F" w:rsidP="009C4955">
            <w:pPr>
              <w:spacing w:after="0" w:line="240" w:lineRule="auto"/>
            </w:pPr>
          </w:p>
        </w:tc>
        <w:tc>
          <w:tcPr>
            <w:tcW w:w="8216" w:type="dxa"/>
          </w:tcPr>
          <w:p w:rsidR="0056790F" w:rsidRPr="009C4955" w:rsidRDefault="0056790F" w:rsidP="009C4955">
            <w:pPr>
              <w:spacing w:after="0" w:line="240" w:lineRule="auto"/>
            </w:pPr>
            <w:r w:rsidRPr="009C4955">
              <w:t>Жгут кровоостанавливающий Эсмарха</w:t>
            </w:r>
          </w:p>
        </w:tc>
      </w:tr>
      <w:tr w:rsidR="0056790F" w:rsidRPr="00AA495E" w:rsidTr="009C4955">
        <w:tc>
          <w:tcPr>
            <w:tcW w:w="1129" w:type="dxa"/>
          </w:tcPr>
          <w:p w:rsidR="0056790F" w:rsidRPr="009C4955" w:rsidRDefault="0056790F" w:rsidP="009C4955">
            <w:pPr>
              <w:spacing w:after="0" w:line="240" w:lineRule="auto"/>
            </w:pPr>
          </w:p>
        </w:tc>
        <w:tc>
          <w:tcPr>
            <w:tcW w:w="8216" w:type="dxa"/>
          </w:tcPr>
          <w:p w:rsidR="0056790F" w:rsidRPr="009C4955" w:rsidRDefault="0056790F" w:rsidP="009C4955">
            <w:pPr>
              <w:spacing w:after="0" w:line="240" w:lineRule="auto"/>
            </w:pPr>
            <w:r w:rsidRPr="009C4955">
              <w:t>Костюм химической защиты ОЗК (новый) 2 размер</w:t>
            </w:r>
          </w:p>
        </w:tc>
      </w:tr>
      <w:tr w:rsidR="0056790F" w:rsidRPr="00AA495E" w:rsidTr="009C4955">
        <w:tc>
          <w:tcPr>
            <w:tcW w:w="1129" w:type="dxa"/>
          </w:tcPr>
          <w:p w:rsidR="0056790F" w:rsidRPr="009C4955" w:rsidRDefault="0056790F" w:rsidP="009C4955">
            <w:pPr>
              <w:spacing w:after="0" w:line="240" w:lineRule="auto"/>
            </w:pPr>
          </w:p>
        </w:tc>
        <w:tc>
          <w:tcPr>
            <w:tcW w:w="8216" w:type="dxa"/>
          </w:tcPr>
          <w:p w:rsidR="0056790F" w:rsidRPr="009C4955" w:rsidRDefault="0056790F" w:rsidP="009C4955">
            <w:pPr>
              <w:spacing w:after="0" w:line="240" w:lineRule="auto"/>
            </w:pPr>
            <w:r w:rsidRPr="009C4955">
              <w:t>Костюм химической защиты ОЗК (новый) 3 размер</w:t>
            </w:r>
          </w:p>
        </w:tc>
      </w:tr>
      <w:tr w:rsidR="0056790F" w:rsidRPr="00AA495E" w:rsidTr="009C4955">
        <w:tc>
          <w:tcPr>
            <w:tcW w:w="1129" w:type="dxa"/>
          </w:tcPr>
          <w:p w:rsidR="0056790F" w:rsidRPr="009C4955" w:rsidRDefault="0056790F" w:rsidP="009C4955">
            <w:pPr>
              <w:spacing w:after="0" w:line="240" w:lineRule="auto"/>
            </w:pPr>
          </w:p>
        </w:tc>
        <w:tc>
          <w:tcPr>
            <w:tcW w:w="8216" w:type="dxa"/>
          </w:tcPr>
          <w:p w:rsidR="0056790F" w:rsidRPr="009C4955" w:rsidRDefault="0056790F" w:rsidP="009C4955">
            <w:pPr>
              <w:spacing w:after="0" w:line="240" w:lineRule="auto"/>
            </w:pPr>
            <w:r w:rsidRPr="009C4955">
              <w:t>Самоспасатель изолирующий СПИ-20</w:t>
            </w:r>
          </w:p>
        </w:tc>
      </w:tr>
      <w:tr w:rsidR="0056790F" w:rsidRPr="00AA495E" w:rsidTr="009C4955">
        <w:tc>
          <w:tcPr>
            <w:tcW w:w="1129" w:type="dxa"/>
          </w:tcPr>
          <w:p w:rsidR="0056790F" w:rsidRPr="009C4955" w:rsidRDefault="0056790F" w:rsidP="009C4955">
            <w:pPr>
              <w:spacing w:after="0" w:line="240" w:lineRule="auto"/>
            </w:pPr>
          </w:p>
        </w:tc>
        <w:tc>
          <w:tcPr>
            <w:tcW w:w="8216" w:type="dxa"/>
          </w:tcPr>
          <w:p w:rsidR="0056790F" w:rsidRPr="009C4955" w:rsidRDefault="0056790F" w:rsidP="009C4955">
            <w:pPr>
              <w:spacing w:after="0" w:line="240" w:lineRule="auto"/>
            </w:pPr>
            <w:r w:rsidRPr="009C4955">
              <w:t>Табл. Терроризм - угроза обществу 100*70 винил</w:t>
            </w:r>
          </w:p>
        </w:tc>
      </w:tr>
      <w:tr w:rsidR="0056790F" w:rsidRPr="00AA495E" w:rsidTr="009C4955">
        <w:tc>
          <w:tcPr>
            <w:tcW w:w="1129" w:type="dxa"/>
          </w:tcPr>
          <w:p w:rsidR="0056790F" w:rsidRPr="009C4955" w:rsidRDefault="0056790F" w:rsidP="009C4955">
            <w:pPr>
              <w:spacing w:after="0" w:line="240" w:lineRule="auto"/>
            </w:pPr>
          </w:p>
        </w:tc>
        <w:tc>
          <w:tcPr>
            <w:tcW w:w="8216" w:type="dxa"/>
          </w:tcPr>
          <w:p w:rsidR="0056790F" w:rsidRPr="009C4955" w:rsidRDefault="0056790F" w:rsidP="009C4955">
            <w:pPr>
              <w:spacing w:after="0" w:line="240" w:lineRule="auto"/>
            </w:pPr>
            <w:r w:rsidRPr="009C4955">
              <w:t>Дозиметр ИД-1 с хранения</w:t>
            </w:r>
          </w:p>
        </w:tc>
      </w:tr>
      <w:tr w:rsidR="0056790F" w:rsidRPr="00AA495E" w:rsidTr="009C4955">
        <w:tc>
          <w:tcPr>
            <w:tcW w:w="1129" w:type="dxa"/>
          </w:tcPr>
          <w:p w:rsidR="0056790F" w:rsidRPr="009C4955" w:rsidRDefault="0056790F" w:rsidP="009C4955">
            <w:pPr>
              <w:spacing w:after="0" w:line="240" w:lineRule="auto"/>
            </w:pPr>
          </w:p>
        </w:tc>
        <w:tc>
          <w:tcPr>
            <w:tcW w:w="8216" w:type="dxa"/>
          </w:tcPr>
          <w:p w:rsidR="0056790F" w:rsidRPr="009C4955" w:rsidRDefault="0056790F" w:rsidP="009C4955">
            <w:pPr>
              <w:spacing w:after="0" w:line="240" w:lineRule="auto"/>
            </w:pPr>
            <w:r w:rsidRPr="009C4955">
              <w:t>Противогаз учебный новый ГП-7Б</w:t>
            </w:r>
          </w:p>
        </w:tc>
      </w:tr>
      <w:tr w:rsidR="0056790F" w:rsidRPr="00AA495E" w:rsidTr="009C4955">
        <w:tc>
          <w:tcPr>
            <w:tcW w:w="1129" w:type="dxa"/>
          </w:tcPr>
          <w:p w:rsidR="0056790F" w:rsidRPr="009C4955" w:rsidRDefault="0056790F" w:rsidP="009C4955">
            <w:pPr>
              <w:spacing w:after="0" w:line="240" w:lineRule="auto"/>
            </w:pPr>
          </w:p>
        </w:tc>
        <w:tc>
          <w:tcPr>
            <w:tcW w:w="8216" w:type="dxa"/>
          </w:tcPr>
          <w:p w:rsidR="0056790F" w:rsidRPr="009C4955" w:rsidRDefault="0056790F" w:rsidP="009C4955">
            <w:pPr>
              <w:spacing w:after="0" w:line="240" w:lineRule="auto"/>
            </w:pPr>
            <w:r w:rsidRPr="009C4955">
              <w:rPr>
                <w:spacing w:val="-2"/>
              </w:rPr>
              <w:t xml:space="preserve">Стенд-уголок Конституция РФ и Федеральный закон "О воинской обязанности и </w:t>
            </w:r>
            <w:r w:rsidRPr="009C4955">
              <w:t>военной службе"</w:t>
            </w:r>
          </w:p>
          <w:p w:rsidR="0056790F" w:rsidRPr="009C4955" w:rsidRDefault="0056790F" w:rsidP="009C4955">
            <w:pPr>
              <w:spacing w:after="0" w:line="240" w:lineRule="auto"/>
            </w:pPr>
            <w:r w:rsidRPr="009C4955">
              <w:rPr>
                <w:spacing w:val="-2"/>
              </w:rPr>
              <w:t xml:space="preserve">Размер: 700x1000 мм. Панель, профиль. Полноцветная печать. Карманы, </w:t>
            </w:r>
            <w:r w:rsidRPr="009C4955">
              <w:t>оргстекло. Методические рекомендации.</w:t>
            </w:r>
          </w:p>
        </w:tc>
      </w:tr>
      <w:tr w:rsidR="0056790F" w:rsidRPr="00AA495E" w:rsidTr="009C4955">
        <w:tc>
          <w:tcPr>
            <w:tcW w:w="1129" w:type="dxa"/>
          </w:tcPr>
          <w:p w:rsidR="0056790F" w:rsidRPr="009C4955" w:rsidRDefault="0056790F" w:rsidP="009C4955">
            <w:pPr>
              <w:spacing w:after="0" w:line="240" w:lineRule="auto"/>
            </w:pPr>
          </w:p>
        </w:tc>
        <w:tc>
          <w:tcPr>
            <w:tcW w:w="8216" w:type="dxa"/>
          </w:tcPr>
          <w:p w:rsidR="0056790F" w:rsidRPr="009C4955" w:rsidRDefault="0056790F" w:rsidP="009C4955">
            <w:pPr>
              <w:spacing w:after="0" w:line="240" w:lineRule="auto"/>
            </w:pPr>
            <w:r w:rsidRPr="009C4955">
              <w:rPr>
                <w:spacing w:val="-1"/>
              </w:rPr>
              <w:t xml:space="preserve">Тренажер-стенд по сборке-разборке автомата Калашникова АК-74М Размер: 1500x1000 мм. Электрифицированный, с магнитной указкой. Профиль. </w:t>
            </w:r>
            <w:r w:rsidRPr="009C4955">
              <w:rPr>
                <w:spacing w:val="-2"/>
              </w:rPr>
              <w:t xml:space="preserve">Полноцветная печать. Руководство по эксплуатации. Крепежные и декоративные </w:t>
            </w:r>
            <w:r w:rsidRPr="009C4955">
              <w:t>элементы. Таймер.</w:t>
            </w:r>
          </w:p>
        </w:tc>
      </w:tr>
    </w:tbl>
    <w:p w:rsidR="0056790F" w:rsidRPr="00AA495E" w:rsidRDefault="0056790F" w:rsidP="00DF2B10">
      <w:pPr>
        <w:spacing w:after="0" w:line="240" w:lineRule="auto"/>
      </w:pPr>
    </w:p>
    <w:p w:rsidR="0056790F" w:rsidRDefault="0056790F" w:rsidP="00DF2B10">
      <w:pPr>
        <w:spacing w:after="0" w:line="240" w:lineRule="auto"/>
        <w:rPr>
          <w:b/>
          <w:u w:val="single"/>
        </w:rPr>
      </w:pPr>
    </w:p>
    <w:p w:rsidR="0056790F" w:rsidRPr="00AA495E" w:rsidRDefault="0056790F" w:rsidP="00DF2B10">
      <w:pPr>
        <w:spacing w:after="0" w:line="240" w:lineRule="auto"/>
        <w:rPr>
          <w:b/>
          <w:u w:val="single"/>
        </w:rPr>
      </w:pPr>
      <w:r w:rsidRPr="00AA495E">
        <w:rPr>
          <w:b/>
          <w:u w:val="single"/>
        </w:rPr>
        <w:t>Физика и астрономия</w:t>
      </w:r>
    </w:p>
    <w:p w:rsidR="0056790F" w:rsidRPr="00AA495E" w:rsidRDefault="0056790F" w:rsidP="00DF2B10">
      <w:pPr>
        <w:spacing w:after="0" w:line="240" w:lineRule="auto"/>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647"/>
        <w:gridCol w:w="7567"/>
      </w:tblGrid>
      <w:tr w:rsidR="0056790F" w:rsidRPr="00AA495E" w:rsidTr="009C4955">
        <w:tc>
          <w:tcPr>
            <w:tcW w:w="1643" w:type="dxa"/>
          </w:tcPr>
          <w:p w:rsidR="0056790F" w:rsidRPr="009C4955" w:rsidRDefault="0056790F" w:rsidP="009C4955">
            <w:pPr>
              <w:spacing w:after="0" w:line="240" w:lineRule="auto"/>
            </w:pPr>
            <w:r w:rsidRPr="009C4955">
              <w:rPr>
                <w:lang w:val="en-US"/>
              </w:rPr>
              <w:t>DVD</w:t>
            </w:r>
          </w:p>
        </w:tc>
        <w:tc>
          <w:tcPr>
            <w:tcW w:w="7571" w:type="dxa"/>
          </w:tcPr>
          <w:p w:rsidR="0056790F" w:rsidRPr="009C4955" w:rsidRDefault="0056790F" w:rsidP="009C4955">
            <w:pPr>
              <w:spacing w:after="0" w:line="240" w:lineRule="auto"/>
            </w:pPr>
            <w:r w:rsidRPr="009C4955">
              <w:rPr>
                <w:lang w:val="en-US"/>
              </w:rPr>
              <w:t xml:space="preserve">DVD </w:t>
            </w:r>
            <w:r w:rsidRPr="009C4955">
              <w:t>Астрономия-часть1</w:t>
            </w:r>
          </w:p>
        </w:tc>
      </w:tr>
      <w:tr w:rsidR="0056790F" w:rsidRPr="00AA495E" w:rsidTr="009C4955">
        <w:tc>
          <w:tcPr>
            <w:tcW w:w="1643" w:type="dxa"/>
          </w:tcPr>
          <w:p w:rsidR="0056790F" w:rsidRPr="009C4955" w:rsidRDefault="0056790F" w:rsidP="009C4955">
            <w:pPr>
              <w:spacing w:after="0" w:line="240" w:lineRule="auto"/>
            </w:pPr>
          </w:p>
        </w:tc>
        <w:tc>
          <w:tcPr>
            <w:tcW w:w="7571" w:type="dxa"/>
          </w:tcPr>
          <w:p w:rsidR="0056790F" w:rsidRPr="009C4955" w:rsidRDefault="0056790F" w:rsidP="009C4955">
            <w:pPr>
              <w:spacing w:after="0" w:line="240" w:lineRule="auto"/>
            </w:pPr>
            <w:r w:rsidRPr="009C4955">
              <w:rPr>
                <w:lang w:val="en-US"/>
              </w:rPr>
              <w:t xml:space="preserve">DVD </w:t>
            </w:r>
            <w:r w:rsidRPr="009C4955">
              <w:t>Астрономия-часть2</w:t>
            </w:r>
          </w:p>
        </w:tc>
      </w:tr>
      <w:tr w:rsidR="0056790F" w:rsidRPr="00AA495E" w:rsidTr="009C4955">
        <w:tc>
          <w:tcPr>
            <w:tcW w:w="1643" w:type="dxa"/>
          </w:tcPr>
          <w:p w:rsidR="0056790F" w:rsidRPr="009C4955" w:rsidRDefault="0056790F" w:rsidP="009C4955">
            <w:pPr>
              <w:spacing w:after="0" w:line="240" w:lineRule="auto"/>
            </w:pPr>
          </w:p>
        </w:tc>
        <w:tc>
          <w:tcPr>
            <w:tcW w:w="7571" w:type="dxa"/>
          </w:tcPr>
          <w:p w:rsidR="0056790F" w:rsidRPr="009C4955" w:rsidRDefault="0056790F" w:rsidP="009C4955">
            <w:pPr>
              <w:spacing w:after="0" w:line="240" w:lineRule="auto"/>
            </w:pPr>
            <w:r w:rsidRPr="009C4955">
              <w:rPr>
                <w:lang w:val="en-US"/>
              </w:rPr>
              <w:t>DVD</w:t>
            </w:r>
            <w:r w:rsidRPr="009C4955">
              <w:t xml:space="preserve"> Астрономия. Звезда по имени Солнце.</w:t>
            </w:r>
          </w:p>
        </w:tc>
      </w:tr>
      <w:tr w:rsidR="0056790F" w:rsidRPr="00AA495E" w:rsidTr="009C4955">
        <w:tc>
          <w:tcPr>
            <w:tcW w:w="1643" w:type="dxa"/>
          </w:tcPr>
          <w:p w:rsidR="0056790F" w:rsidRPr="009C4955" w:rsidRDefault="0056790F" w:rsidP="009C4955">
            <w:pPr>
              <w:spacing w:after="0" w:line="240" w:lineRule="auto"/>
            </w:pPr>
          </w:p>
        </w:tc>
        <w:tc>
          <w:tcPr>
            <w:tcW w:w="7571" w:type="dxa"/>
          </w:tcPr>
          <w:p w:rsidR="0056790F" w:rsidRPr="009C4955" w:rsidRDefault="0056790F" w:rsidP="009C4955">
            <w:pPr>
              <w:spacing w:after="0" w:line="240" w:lineRule="auto"/>
            </w:pPr>
            <w:r w:rsidRPr="009C4955">
              <w:rPr>
                <w:lang w:val="en-US"/>
              </w:rPr>
              <w:t xml:space="preserve">DVD </w:t>
            </w:r>
            <w:r w:rsidRPr="009C4955">
              <w:t>Астрономия. Наша Вселенная.</w:t>
            </w:r>
          </w:p>
        </w:tc>
      </w:tr>
      <w:tr w:rsidR="0056790F" w:rsidRPr="00AA495E" w:rsidTr="009C4955">
        <w:trPr>
          <w:trHeight w:val="265"/>
        </w:trPr>
        <w:tc>
          <w:tcPr>
            <w:tcW w:w="1643" w:type="dxa"/>
          </w:tcPr>
          <w:p w:rsidR="0056790F" w:rsidRPr="009C4955" w:rsidRDefault="0056790F" w:rsidP="009C4955">
            <w:pPr>
              <w:spacing w:after="0" w:line="240" w:lineRule="auto"/>
            </w:pPr>
            <w:r w:rsidRPr="009C4955">
              <w:t>Материально техническое обеспечение</w:t>
            </w:r>
          </w:p>
        </w:tc>
        <w:tc>
          <w:tcPr>
            <w:tcW w:w="7571" w:type="dxa"/>
          </w:tcPr>
          <w:p w:rsidR="0056790F" w:rsidRPr="009C4955" w:rsidRDefault="0056790F" w:rsidP="009C4955">
            <w:pPr>
              <w:spacing w:after="0" w:line="240" w:lineRule="auto"/>
            </w:pPr>
            <w:r w:rsidRPr="009C4955">
              <w:rPr>
                <w:spacing w:val="-2"/>
              </w:rPr>
              <w:t xml:space="preserve">Глобус звездного неба </w:t>
            </w:r>
            <w:r w:rsidRPr="009C4955">
              <w:rPr>
                <w:spacing w:val="-2"/>
                <w:lang w:val="en-US"/>
              </w:rPr>
              <w:t>d</w:t>
            </w:r>
            <w:r w:rsidRPr="009C4955">
              <w:rPr>
                <w:spacing w:val="-2"/>
              </w:rPr>
              <w:t xml:space="preserve"> 320 с подсветкой (подставка пластик) М 1:40 000 000</w:t>
            </w:r>
          </w:p>
        </w:tc>
      </w:tr>
      <w:tr w:rsidR="0056790F" w:rsidRPr="00AA495E" w:rsidTr="009C4955">
        <w:tc>
          <w:tcPr>
            <w:tcW w:w="1643" w:type="dxa"/>
          </w:tcPr>
          <w:p w:rsidR="0056790F" w:rsidRPr="009C4955" w:rsidRDefault="0056790F" w:rsidP="009C4955">
            <w:pPr>
              <w:spacing w:after="0" w:line="240" w:lineRule="auto"/>
            </w:pPr>
          </w:p>
        </w:tc>
        <w:tc>
          <w:tcPr>
            <w:tcW w:w="7571" w:type="dxa"/>
          </w:tcPr>
          <w:p w:rsidR="0056790F" w:rsidRPr="009C4955" w:rsidRDefault="0056790F" w:rsidP="009C4955">
            <w:pPr>
              <w:spacing w:after="0" w:line="240" w:lineRule="auto"/>
            </w:pPr>
            <w:r w:rsidRPr="009C4955">
              <w:rPr>
                <w:spacing w:val="-2"/>
              </w:rPr>
              <w:t xml:space="preserve">Глобус Земли политический </w:t>
            </w:r>
            <w:r w:rsidRPr="009C4955">
              <w:rPr>
                <w:spacing w:val="-2"/>
                <w:lang w:val="en-US"/>
              </w:rPr>
              <w:t>d</w:t>
            </w:r>
            <w:r w:rsidRPr="009C4955">
              <w:rPr>
                <w:spacing w:val="-2"/>
              </w:rPr>
              <w:t>=320 с подсветкой (подставка пластик) М 1:40 000</w:t>
            </w:r>
            <w:r w:rsidRPr="009C4955">
              <w:rPr>
                <w:spacing w:val="-10"/>
              </w:rPr>
              <w:t>000</w:t>
            </w:r>
          </w:p>
        </w:tc>
      </w:tr>
      <w:tr w:rsidR="0056790F" w:rsidRPr="00AA495E" w:rsidTr="009C4955">
        <w:tc>
          <w:tcPr>
            <w:tcW w:w="1643" w:type="dxa"/>
          </w:tcPr>
          <w:p w:rsidR="0056790F" w:rsidRPr="009C4955" w:rsidRDefault="0056790F" w:rsidP="009C4955">
            <w:pPr>
              <w:spacing w:after="0" w:line="240" w:lineRule="auto"/>
            </w:pPr>
          </w:p>
        </w:tc>
        <w:tc>
          <w:tcPr>
            <w:tcW w:w="7571" w:type="dxa"/>
          </w:tcPr>
          <w:p w:rsidR="0056790F" w:rsidRPr="009C4955" w:rsidRDefault="0056790F" w:rsidP="009C4955">
            <w:pPr>
              <w:spacing w:after="0" w:line="240" w:lineRule="auto"/>
            </w:pPr>
            <w:r w:rsidRPr="009C4955">
              <w:rPr>
                <w:spacing w:val="-3"/>
              </w:rPr>
              <w:t xml:space="preserve">Глобус Земли физический </w:t>
            </w:r>
            <w:r w:rsidRPr="009C4955">
              <w:rPr>
                <w:spacing w:val="-3"/>
                <w:lang w:val="en-US"/>
              </w:rPr>
              <w:t>d</w:t>
            </w:r>
            <w:r w:rsidRPr="009C4955">
              <w:rPr>
                <w:spacing w:val="-3"/>
              </w:rPr>
              <w:t>=150 (подставка пластик)</w:t>
            </w:r>
          </w:p>
        </w:tc>
      </w:tr>
      <w:tr w:rsidR="0056790F" w:rsidRPr="00AA495E" w:rsidTr="009C4955">
        <w:tc>
          <w:tcPr>
            <w:tcW w:w="1643" w:type="dxa"/>
          </w:tcPr>
          <w:p w:rsidR="0056790F" w:rsidRPr="009C4955" w:rsidRDefault="0056790F" w:rsidP="009C4955">
            <w:pPr>
              <w:spacing w:after="0" w:line="240" w:lineRule="auto"/>
            </w:pPr>
          </w:p>
        </w:tc>
        <w:tc>
          <w:tcPr>
            <w:tcW w:w="7571" w:type="dxa"/>
          </w:tcPr>
          <w:p w:rsidR="0056790F" w:rsidRPr="009C4955" w:rsidRDefault="0056790F" w:rsidP="009C4955">
            <w:pPr>
              <w:spacing w:after="0" w:line="240" w:lineRule="auto"/>
            </w:pPr>
            <w:r w:rsidRPr="009C4955">
              <w:rPr>
                <w:spacing w:val="-1"/>
              </w:rPr>
              <w:t>Школьная метеостанция (датчик влажности, датчик ветра, блок с цифровой</w:t>
            </w:r>
            <w:r w:rsidRPr="009C4955">
              <w:rPr>
                <w:spacing w:val="-1"/>
              </w:rPr>
              <w:br/>
            </w:r>
            <w:r w:rsidRPr="009C4955">
              <w:rPr>
                <w:spacing w:val="-3"/>
              </w:rPr>
              <w:t>индикацией, блок питания)</w:t>
            </w:r>
          </w:p>
        </w:tc>
      </w:tr>
      <w:tr w:rsidR="0056790F" w:rsidRPr="00AA495E" w:rsidTr="009C4955">
        <w:tc>
          <w:tcPr>
            <w:tcW w:w="1643" w:type="dxa"/>
          </w:tcPr>
          <w:p w:rsidR="0056790F" w:rsidRPr="009C4955" w:rsidRDefault="0056790F" w:rsidP="009C4955">
            <w:pPr>
              <w:spacing w:after="0" w:line="240" w:lineRule="auto"/>
            </w:pPr>
          </w:p>
        </w:tc>
        <w:tc>
          <w:tcPr>
            <w:tcW w:w="7571" w:type="dxa"/>
          </w:tcPr>
          <w:p w:rsidR="0056790F" w:rsidRPr="009C4955" w:rsidRDefault="0056790F" w:rsidP="009C4955">
            <w:pPr>
              <w:spacing w:after="0" w:line="240" w:lineRule="auto"/>
            </w:pPr>
            <w:r w:rsidRPr="009C4955">
              <w:rPr>
                <w:spacing w:val="-3"/>
              </w:rPr>
              <w:t>Телескоп со штативом</w:t>
            </w:r>
          </w:p>
        </w:tc>
      </w:tr>
      <w:tr w:rsidR="0056790F" w:rsidRPr="00AA495E" w:rsidTr="009C4955">
        <w:tc>
          <w:tcPr>
            <w:tcW w:w="1643" w:type="dxa"/>
          </w:tcPr>
          <w:p w:rsidR="0056790F" w:rsidRPr="009C4955" w:rsidRDefault="0056790F" w:rsidP="009C4955">
            <w:pPr>
              <w:spacing w:after="0" w:line="240" w:lineRule="auto"/>
            </w:pPr>
          </w:p>
        </w:tc>
        <w:tc>
          <w:tcPr>
            <w:tcW w:w="7571" w:type="dxa"/>
          </w:tcPr>
          <w:p w:rsidR="0056790F" w:rsidRPr="009C4955" w:rsidRDefault="0056790F" w:rsidP="009C4955">
            <w:pPr>
              <w:spacing w:after="0" w:line="240" w:lineRule="auto"/>
            </w:pPr>
            <w:r w:rsidRPr="009C4955">
              <w:rPr>
                <w:spacing w:val="-1"/>
              </w:rPr>
              <w:t>Теллурий (Модель трехпланетной системы-Земля, Солнце, Луна)</w:t>
            </w:r>
          </w:p>
        </w:tc>
      </w:tr>
      <w:tr w:rsidR="0056790F" w:rsidRPr="00AA495E" w:rsidTr="009C4955">
        <w:tc>
          <w:tcPr>
            <w:tcW w:w="1643" w:type="dxa"/>
          </w:tcPr>
          <w:p w:rsidR="0056790F" w:rsidRPr="009C4955" w:rsidRDefault="0056790F" w:rsidP="009C4955">
            <w:pPr>
              <w:spacing w:after="0" w:line="240" w:lineRule="auto"/>
            </w:pPr>
          </w:p>
        </w:tc>
        <w:tc>
          <w:tcPr>
            <w:tcW w:w="7571" w:type="dxa"/>
          </w:tcPr>
          <w:p w:rsidR="0056790F" w:rsidRPr="009C4955" w:rsidRDefault="0056790F" w:rsidP="009C4955">
            <w:pPr>
              <w:spacing w:after="0" w:line="240" w:lineRule="auto"/>
            </w:pPr>
            <w:r w:rsidRPr="009C4955">
              <w:t xml:space="preserve">Глобус звездного неба </w:t>
            </w:r>
            <w:r w:rsidRPr="009C4955">
              <w:rPr>
                <w:lang w:val="en-US"/>
              </w:rPr>
              <w:t>d</w:t>
            </w:r>
            <w:r w:rsidRPr="009C4955">
              <w:t xml:space="preserve"> 320 с подсветкой (подставка пластик) М 1:40 000 000</w:t>
            </w:r>
          </w:p>
        </w:tc>
      </w:tr>
      <w:tr w:rsidR="0056790F" w:rsidRPr="00AA495E" w:rsidTr="009C4955">
        <w:tc>
          <w:tcPr>
            <w:tcW w:w="1643" w:type="dxa"/>
          </w:tcPr>
          <w:p w:rsidR="0056790F" w:rsidRPr="009C4955" w:rsidRDefault="0056790F" w:rsidP="009C4955">
            <w:pPr>
              <w:spacing w:after="0" w:line="240" w:lineRule="auto"/>
            </w:pPr>
          </w:p>
        </w:tc>
        <w:tc>
          <w:tcPr>
            <w:tcW w:w="7571" w:type="dxa"/>
          </w:tcPr>
          <w:p w:rsidR="0056790F" w:rsidRPr="009C4955" w:rsidRDefault="0056790F" w:rsidP="009C4955">
            <w:pPr>
              <w:spacing w:after="0" w:line="240" w:lineRule="auto"/>
            </w:pPr>
            <w:r w:rsidRPr="009C4955">
              <w:t xml:space="preserve">Глобус Луны </w:t>
            </w:r>
            <w:r w:rsidRPr="009C4955">
              <w:rPr>
                <w:lang w:val="en-US"/>
              </w:rPr>
              <w:t>d</w:t>
            </w:r>
            <w:r w:rsidRPr="009C4955">
              <w:t xml:space="preserve"> 320 с подсветкой (подставка пластик) М 1:40 000 000</w:t>
            </w:r>
          </w:p>
        </w:tc>
      </w:tr>
      <w:tr w:rsidR="0056790F" w:rsidRPr="00AA495E" w:rsidTr="009C4955">
        <w:tc>
          <w:tcPr>
            <w:tcW w:w="1643" w:type="dxa"/>
          </w:tcPr>
          <w:p w:rsidR="0056790F" w:rsidRPr="009C4955" w:rsidRDefault="0056790F" w:rsidP="009C4955">
            <w:pPr>
              <w:spacing w:after="0" w:line="240" w:lineRule="auto"/>
            </w:pPr>
          </w:p>
        </w:tc>
        <w:tc>
          <w:tcPr>
            <w:tcW w:w="7571" w:type="dxa"/>
          </w:tcPr>
          <w:p w:rsidR="0056790F" w:rsidRPr="009C4955" w:rsidRDefault="0056790F" w:rsidP="009C4955">
            <w:pPr>
              <w:spacing w:after="0" w:line="240" w:lineRule="auto"/>
            </w:pPr>
            <w:r w:rsidRPr="009C4955">
              <w:t xml:space="preserve">Глобус Марса </w:t>
            </w:r>
            <w:r w:rsidRPr="009C4955">
              <w:rPr>
                <w:lang w:val="en-US"/>
              </w:rPr>
              <w:t>d</w:t>
            </w:r>
            <w:r w:rsidRPr="009C4955">
              <w:t xml:space="preserve"> 320 с подсветкой (подставка пластик) М 1:40 000 000</w:t>
            </w:r>
          </w:p>
        </w:tc>
      </w:tr>
      <w:tr w:rsidR="0056790F" w:rsidRPr="00AA495E" w:rsidTr="009C4955">
        <w:tc>
          <w:tcPr>
            <w:tcW w:w="1643" w:type="dxa"/>
          </w:tcPr>
          <w:p w:rsidR="0056790F" w:rsidRPr="009C4955" w:rsidRDefault="0056790F" w:rsidP="009C4955">
            <w:pPr>
              <w:spacing w:after="0" w:line="240" w:lineRule="auto"/>
            </w:pPr>
          </w:p>
        </w:tc>
        <w:tc>
          <w:tcPr>
            <w:tcW w:w="7571" w:type="dxa"/>
          </w:tcPr>
          <w:p w:rsidR="0056790F" w:rsidRPr="009C4955" w:rsidRDefault="0056790F" w:rsidP="009C4955">
            <w:pPr>
              <w:spacing w:after="0" w:line="240" w:lineRule="auto"/>
            </w:pPr>
            <w:r w:rsidRPr="009C4955">
              <w:t xml:space="preserve">Стенд Панно (демонстрационное) маркерное Термометр </w:t>
            </w:r>
            <w:r w:rsidRPr="009C4955">
              <w:rPr>
                <w:spacing w:val="-1"/>
              </w:rPr>
              <w:t xml:space="preserve">Размер: 120x600 мм. Устройство для крепления к школьной доске или </w:t>
            </w:r>
            <w:r w:rsidRPr="009C4955">
              <w:rPr>
                <w:spacing w:val="-2"/>
              </w:rPr>
              <w:t xml:space="preserve">стене. Пластик на магнитах. Профиль. Полноцветная печать. Методические </w:t>
            </w:r>
            <w:r w:rsidRPr="009C4955">
              <w:t>рекомендации. Маркеры и губка для стирания.</w:t>
            </w:r>
          </w:p>
        </w:tc>
      </w:tr>
      <w:tr w:rsidR="0056790F" w:rsidRPr="00AA495E" w:rsidTr="009C4955">
        <w:tc>
          <w:tcPr>
            <w:tcW w:w="1643" w:type="dxa"/>
          </w:tcPr>
          <w:p w:rsidR="0056790F" w:rsidRPr="009C4955" w:rsidRDefault="0056790F" w:rsidP="009C4955">
            <w:pPr>
              <w:spacing w:after="0" w:line="240" w:lineRule="auto"/>
            </w:pPr>
          </w:p>
        </w:tc>
        <w:tc>
          <w:tcPr>
            <w:tcW w:w="7571" w:type="dxa"/>
          </w:tcPr>
          <w:p w:rsidR="0056790F" w:rsidRPr="009C4955" w:rsidRDefault="0056790F" w:rsidP="009C4955">
            <w:pPr>
              <w:spacing w:after="0" w:line="240" w:lineRule="auto"/>
            </w:pPr>
            <w:r w:rsidRPr="009C4955">
              <w:t>Компас-азимут</w:t>
            </w:r>
          </w:p>
        </w:tc>
      </w:tr>
      <w:tr w:rsidR="0056790F" w:rsidRPr="00AA495E" w:rsidTr="009C4955">
        <w:tc>
          <w:tcPr>
            <w:tcW w:w="1643" w:type="dxa"/>
          </w:tcPr>
          <w:p w:rsidR="0056790F" w:rsidRPr="009C4955" w:rsidRDefault="0056790F" w:rsidP="009C4955">
            <w:pPr>
              <w:spacing w:after="0" w:line="240" w:lineRule="auto"/>
            </w:pPr>
            <w:r w:rsidRPr="009C4955">
              <w:t>таблицы</w:t>
            </w:r>
          </w:p>
        </w:tc>
        <w:tc>
          <w:tcPr>
            <w:tcW w:w="7571" w:type="dxa"/>
          </w:tcPr>
          <w:p w:rsidR="0056790F" w:rsidRPr="009C4955" w:rsidRDefault="0056790F" w:rsidP="009C4955">
            <w:pPr>
              <w:spacing w:after="0" w:line="240" w:lineRule="auto"/>
            </w:pPr>
            <w:r w:rsidRPr="009C4955">
              <w:t>Раздаточные таблицы по астрономии.А4.1 часть</w:t>
            </w:r>
          </w:p>
        </w:tc>
      </w:tr>
      <w:tr w:rsidR="0056790F" w:rsidRPr="00AA495E" w:rsidTr="009C4955">
        <w:tc>
          <w:tcPr>
            <w:tcW w:w="1643" w:type="dxa"/>
          </w:tcPr>
          <w:p w:rsidR="0056790F" w:rsidRPr="009C4955" w:rsidRDefault="0056790F" w:rsidP="009C4955">
            <w:pPr>
              <w:spacing w:after="0" w:line="240" w:lineRule="auto"/>
            </w:pPr>
          </w:p>
        </w:tc>
        <w:tc>
          <w:tcPr>
            <w:tcW w:w="7571" w:type="dxa"/>
          </w:tcPr>
          <w:p w:rsidR="0056790F" w:rsidRPr="009C4955" w:rsidRDefault="0056790F" w:rsidP="009C4955">
            <w:pPr>
              <w:spacing w:after="0" w:line="240" w:lineRule="auto"/>
            </w:pPr>
            <w:r w:rsidRPr="009C4955">
              <w:t>Раздаточные таблицы по астрономииА4.2часть</w:t>
            </w:r>
          </w:p>
        </w:tc>
      </w:tr>
      <w:tr w:rsidR="0056790F" w:rsidRPr="00AA495E" w:rsidTr="009C4955">
        <w:tc>
          <w:tcPr>
            <w:tcW w:w="1643" w:type="dxa"/>
          </w:tcPr>
          <w:p w:rsidR="0056790F" w:rsidRPr="009C4955" w:rsidRDefault="0056790F" w:rsidP="009C4955">
            <w:pPr>
              <w:spacing w:after="0" w:line="240" w:lineRule="auto"/>
            </w:pPr>
          </w:p>
        </w:tc>
        <w:tc>
          <w:tcPr>
            <w:tcW w:w="7571" w:type="dxa"/>
          </w:tcPr>
          <w:p w:rsidR="0056790F" w:rsidRPr="009C4955" w:rsidRDefault="0056790F" w:rsidP="009C4955">
            <w:pPr>
              <w:spacing w:after="0" w:line="240" w:lineRule="auto"/>
            </w:pPr>
            <w:r w:rsidRPr="009C4955">
              <w:rPr>
                <w:spacing w:val="-3"/>
              </w:rPr>
              <w:t>Таблицы Земля и солнце (4 табл.) 68x98</w:t>
            </w:r>
          </w:p>
        </w:tc>
      </w:tr>
      <w:tr w:rsidR="0056790F" w:rsidRPr="00AA495E" w:rsidTr="009C4955">
        <w:tc>
          <w:tcPr>
            <w:tcW w:w="1643" w:type="dxa"/>
          </w:tcPr>
          <w:p w:rsidR="0056790F" w:rsidRPr="009C4955" w:rsidRDefault="0056790F" w:rsidP="009C4955">
            <w:pPr>
              <w:spacing w:after="0" w:line="240" w:lineRule="auto"/>
            </w:pPr>
          </w:p>
        </w:tc>
        <w:tc>
          <w:tcPr>
            <w:tcW w:w="7571" w:type="dxa"/>
          </w:tcPr>
          <w:p w:rsidR="0056790F" w:rsidRPr="009C4955" w:rsidRDefault="0056790F" w:rsidP="009C4955">
            <w:pPr>
              <w:spacing w:after="0" w:line="240" w:lineRule="auto"/>
            </w:pPr>
            <w:r w:rsidRPr="009C4955">
              <w:rPr>
                <w:spacing w:val="-3"/>
              </w:rPr>
              <w:t>Таблицы Земля как планета (8 шт.)</w:t>
            </w:r>
          </w:p>
        </w:tc>
      </w:tr>
      <w:tr w:rsidR="0056790F" w:rsidRPr="00AA495E" w:rsidTr="009C4955">
        <w:tc>
          <w:tcPr>
            <w:tcW w:w="1643" w:type="dxa"/>
          </w:tcPr>
          <w:p w:rsidR="0056790F" w:rsidRPr="009C4955" w:rsidRDefault="0056790F" w:rsidP="009C4955">
            <w:pPr>
              <w:spacing w:after="0" w:line="240" w:lineRule="auto"/>
            </w:pPr>
            <w:r w:rsidRPr="009C4955">
              <w:t xml:space="preserve">Дидактические материалы </w:t>
            </w:r>
          </w:p>
        </w:tc>
        <w:tc>
          <w:tcPr>
            <w:tcW w:w="7571" w:type="dxa"/>
          </w:tcPr>
          <w:p w:rsidR="0056790F" w:rsidRPr="009C4955" w:rsidRDefault="0056790F" w:rsidP="009C4955">
            <w:pPr>
              <w:spacing w:after="0" w:line="240" w:lineRule="auto"/>
            </w:pPr>
            <w:r w:rsidRPr="009C4955">
              <w:rPr>
                <w:spacing w:val="-1"/>
              </w:rPr>
              <w:t xml:space="preserve">9кл. Физика.Дидакт.материалы (к учеб. Перышкина) (12-е изд.) </w:t>
            </w:r>
            <w:r w:rsidRPr="009C4955">
              <w:t>(Дрофа, 2014)</w:t>
            </w:r>
          </w:p>
        </w:tc>
      </w:tr>
      <w:tr w:rsidR="0056790F" w:rsidRPr="00AA495E" w:rsidTr="009C4955">
        <w:tc>
          <w:tcPr>
            <w:tcW w:w="1643" w:type="dxa"/>
          </w:tcPr>
          <w:p w:rsidR="0056790F" w:rsidRPr="009C4955" w:rsidRDefault="0056790F" w:rsidP="009C4955">
            <w:pPr>
              <w:spacing w:after="0" w:line="240" w:lineRule="auto"/>
            </w:pPr>
          </w:p>
        </w:tc>
        <w:tc>
          <w:tcPr>
            <w:tcW w:w="7571" w:type="dxa"/>
          </w:tcPr>
          <w:p w:rsidR="0056790F" w:rsidRPr="009C4955" w:rsidRDefault="0056790F" w:rsidP="009C4955">
            <w:pPr>
              <w:shd w:val="clear" w:color="auto" w:fill="FFFFFF"/>
              <w:spacing w:after="0" w:line="206" w:lineRule="exact"/>
              <w:ind w:right="571"/>
            </w:pPr>
            <w:r w:rsidRPr="009C4955">
              <w:rPr>
                <w:spacing w:val="-2"/>
              </w:rPr>
              <w:t xml:space="preserve">Лукашик. Сборник задач по физике. 7-9 кл. </w:t>
            </w:r>
            <w:r w:rsidRPr="009C4955">
              <w:t>(Проев.)</w:t>
            </w:r>
          </w:p>
        </w:tc>
      </w:tr>
      <w:tr w:rsidR="0056790F" w:rsidRPr="00AA495E" w:rsidTr="009C4955">
        <w:tc>
          <w:tcPr>
            <w:tcW w:w="1643" w:type="dxa"/>
          </w:tcPr>
          <w:p w:rsidR="0056790F" w:rsidRPr="009C4955" w:rsidRDefault="0056790F" w:rsidP="009C4955">
            <w:pPr>
              <w:spacing w:after="0" w:line="240" w:lineRule="auto"/>
            </w:pPr>
          </w:p>
        </w:tc>
        <w:tc>
          <w:tcPr>
            <w:tcW w:w="7571" w:type="dxa"/>
          </w:tcPr>
          <w:p w:rsidR="0056790F" w:rsidRPr="009C4955" w:rsidRDefault="0056790F" w:rsidP="009C4955">
            <w:pPr>
              <w:shd w:val="clear" w:color="auto" w:fill="FFFFFF"/>
              <w:spacing w:after="0" w:line="211" w:lineRule="exact"/>
              <w:ind w:right="605"/>
            </w:pPr>
            <w:r w:rsidRPr="009C4955">
              <w:rPr>
                <w:spacing w:val="-1"/>
              </w:rPr>
              <w:t xml:space="preserve">УМК Перышкин. Физика. Сб. задач 7-9 кл./ </w:t>
            </w:r>
            <w:r w:rsidRPr="009C4955">
              <w:t>Перышкин. ФГОС.</w:t>
            </w:r>
          </w:p>
        </w:tc>
      </w:tr>
      <w:tr w:rsidR="0056790F" w:rsidRPr="00AA495E" w:rsidTr="009C4955">
        <w:tc>
          <w:tcPr>
            <w:tcW w:w="1643" w:type="dxa"/>
          </w:tcPr>
          <w:p w:rsidR="0056790F" w:rsidRPr="009C4955" w:rsidRDefault="0056790F" w:rsidP="009C4955">
            <w:pPr>
              <w:spacing w:after="0" w:line="240" w:lineRule="auto"/>
            </w:pPr>
          </w:p>
        </w:tc>
        <w:tc>
          <w:tcPr>
            <w:tcW w:w="7571" w:type="dxa"/>
          </w:tcPr>
          <w:p w:rsidR="0056790F" w:rsidRPr="009C4955" w:rsidRDefault="0056790F" w:rsidP="009C4955">
            <w:pPr>
              <w:shd w:val="clear" w:color="auto" w:fill="FFFFFF"/>
              <w:spacing w:after="0" w:line="211" w:lineRule="exact"/>
              <w:ind w:right="605"/>
              <w:rPr>
                <w:spacing w:val="-1"/>
              </w:rPr>
            </w:pPr>
            <w:r w:rsidRPr="009C4955">
              <w:rPr>
                <w:spacing w:val="-2"/>
              </w:rPr>
              <w:t>Марон. Физика. 8 кл. ДМ. ВЕРТИКАЛЬ. (ФГОС).</w:t>
            </w:r>
          </w:p>
        </w:tc>
      </w:tr>
      <w:tr w:rsidR="0056790F" w:rsidRPr="00AA495E" w:rsidTr="009C4955">
        <w:tc>
          <w:tcPr>
            <w:tcW w:w="1643" w:type="dxa"/>
          </w:tcPr>
          <w:p w:rsidR="0056790F" w:rsidRPr="009C4955" w:rsidRDefault="0056790F" w:rsidP="009C4955">
            <w:pPr>
              <w:spacing w:after="0" w:line="240" w:lineRule="auto"/>
            </w:pPr>
          </w:p>
        </w:tc>
        <w:tc>
          <w:tcPr>
            <w:tcW w:w="7571" w:type="dxa"/>
          </w:tcPr>
          <w:p w:rsidR="0056790F" w:rsidRPr="009C4955" w:rsidRDefault="0056790F" w:rsidP="009C4955">
            <w:pPr>
              <w:shd w:val="clear" w:color="auto" w:fill="FFFFFF"/>
              <w:spacing w:after="0" w:line="211" w:lineRule="exact"/>
              <w:ind w:right="605"/>
              <w:rPr>
                <w:spacing w:val="-2"/>
              </w:rPr>
            </w:pPr>
            <w:r w:rsidRPr="009C4955">
              <w:rPr>
                <w:spacing w:val="-2"/>
              </w:rPr>
              <w:t xml:space="preserve">Орлов. Физика в таблицах. 7-11 кл. Справочное </w:t>
            </w:r>
            <w:r w:rsidRPr="009C4955">
              <w:t>пособие.</w:t>
            </w:r>
          </w:p>
        </w:tc>
      </w:tr>
      <w:tr w:rsidR="0056790F" w:rsidRPr="00AA495E" w:rsidTr="009C4955">
        <w:tc>
          <w:tcPr>
            <w:tcW w:w="1643" w:type="dxa"/>
          </w:tcPr>
          <w:p w:rsidR="0056790F" w:rsidRPr="009C4955" w:rsidRDefault="0056790F" w:rsidP="009C4955">
            <w:pPr>
              <w:spacing w:after="0" w:line="240" w:lineRule="auto"/>
            </w:pPr>
          </w:p>
        </w:tc>
        <w:tc>
          <w:tcPr>
            <w:tcW w:w="7571" w:type="dxa"/>
          </w:tcPr>
          <w:p w:rsidR="0056790F" w:rsidRPr="009C4955" w:rsidRDefault="0056790F" w:rsidP="009C4955">
            <w:pPr>
              <w:shd w:val="clear" w:color="auto" w:fill="FFFFFF"/>
              <w:spacing w:after="0" w:line="211" w:lineRule="exact"/>
              <w:ind w:right="605"/>
              <w:rPr>
                <w:spacing w:val="-2"/>
              </w:rPr>
            </w:pPr>
            <w:r w:rsidRPr="009C4955">
              <w:rPr>
                <w:spacing w:val="-2"/>
              </w:rPr>
              <w:t xml:space="preserve">Дружинин. Развивающие задачи по физике для </w:t>
            </w:r>
            <w:r w:rsidRPr="009C4955">
              <w:t>школьников 5-9 кл.</w:t>
            </w:r>
          </w:p>
        </w:tc>
      </w:tr>
    </w:tbl>
    <w:p w:rsidR="0056790F" w:rsidRPr="00AA495E" w:rsidRDefault="0056790F" w:rsidP="00DF2B10">
      <w:pPr>
        <w:tabs>
          <w:tab w:val="left" w:pos="0"/>
        </w:tabs>
        <w:spacing w:after="240" w:line="240" w:lineRule="auto"/>
        <w:jc w:val="center"/>
        <w:rPr>
          <w:rFonts w:eastAsia="SimSun" w:cs="Calibri"/>
          <w:b/>
          <w:bCs/>
          <w:sz w:val="24"/>
          <w:szCs w:val="24"/>
        </w:rPr>
      </w:pPr>
    </w:p>
    <w:p w:rsidR="0056790F" w:rsidRPr="00AA495E" w:rsidRDefault="0056790F" w:rsidP="00DF2B10">
      <w:pPr>
        <w:spacing w:after="0" w:line="240" w:lineRule="auto"/>
        <w:rPr>
          <w:b/>
          <w:u w:val="single"/>
        </w:rPr>
      </w:pPr>
      <w:r w:rsidRPr="00AA495E">
        <w:rPr>
          <w:b/>
          <w:u w:val="single"/>
        </w:rPr>
        <w:t>ИЗО</w:t>
      </w:r>
    </w:p>
    <w:p w:rsidR="0056790F" w:rsidRPr="00AA495E" w:rsidRDefault="0056790F" w:rsidP="00DF2B10">
      <w:pPr>
        <w:spacing w:after="0" w:line="240" w:lineRule="auto"/>
        <w:rPr>
          <w:b/>
          <w:u w:val="single"/>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021"/>
        <w:gridCol w:w="8216"/>
      </w:tblGrid>
      <w:tr w:rsidR="0056790F" w:rsidRPr="00AA495E" w:rsidTr="009C4955">
        <w:tc>
          <w:tcPr>
            <w:tcW w:w="1021" w:type="dxa"/>
          </w:tcPr>
          <w:p w:rsidR="0056790F" w:rsidRPr="009C4955" w:rsidRDefault="0056790F" w:rsidP="009C4955">
            <w:pPr>
              <w:spacing w:after="0" w:line="240" w:lineRule="auto"/>
            </w:pPr>
          </w:p>
        </w:tc>
        <w:tc>
          <w:tcPr>
            <w:tcW w:w="8216" w:type="dxa"/>
          </w:tcPr>
          <w:p w:rsidR="0056790F" w:rsidRPr="009C4955" w:rsidRDefault="0056790F" w:rsidP="009C4955">
            <w:pPr>
              <w:spacing w:after="0" w:line="240" w:lineRule="auto"/>
            </w:pPr>
            <w:r w:rsidRPr="009C4955">
              <w:rPr>
                <w:spacing w:val="-3"/>
              </w:rPr>
              <w:t xml:space="preserve"> </w:t>
            </w:r>
            <w:r w:rsidRPr="009C4955">
              <w:rPr>
                <w:spacing w:val="-2"/>
              </w:rPr>
              <w:t>Репродукции Изо хрестоматия русской живописи (20 репродукций, размер 40x50,</w:t>
            </w:r>
          </w:p>
          <w:p w:rsidR="0056790F" w:rsidRPr="009C4955" w:rsidRDefault="0056790F" w:rsidP="009C4955">
            <w:pPr>
              <w:spacing w:after="0" w:line="240" w:lineRule="auto"/>
            </w:pPr>
            <w:r w:rsidRPr="009C4955">
              <w:t>50x70</w:t>
            </w:r>
          </w:p>
        </w:tc>
      </w:tr>
      <w:tr w:rsidR="0056790F" w:rsidRPr="00AA495E" w:rsidTr="009C4955">
        <w:tc>
          <w:tcPr>
            <w:tcW w:w="1021" w:type="dxa"/>
          </w:tcPr>
          <w:p w:rsidR="0056790F" w:rsidRPr="009C4955" w:rsidRDefault="0056790F" w:rsidP="009C4955">
            <w:pPr>
              <w:spacing w:after="0" w:line="240" w:lineRule="auto"/>
            </w:pPr>
          </w:p>
        </w:tc>
        <w:tc>
          <w:tcPr>
            <w:tcW w:w="8216" w:type="dxa"/>
          </w:tcPr>
          <w:p w:rsidR="0056790F" w:rsidRPr="009C4955" w:rsidRDefault="0056790F" w:rsidP="009C4955">
            <w:pPr>
              <w:spacing w:after="0" w:line="240" w:lineRule="auto"/>
            </w:pPr>
            <w:r w:rsidRPr="009C4955">
              <w:rPr>
                <w:lang w:val="en-US"/>
              </w:rPr>
              <w:t>DVD</w:t>
            </w:r>
            <w:r w:rsidRPr="009C4955">
              <w:t xml:space="preserve"> ВВС Всемирная история живописи. 3 части</w:t>
            </w:r>
          </w:p>
        </w:tc>
      </w:tr>
      <w:tr w:rsidR="0056790F" w:rsidRPr="00AA495E" w:rsidTr="009C4955">
        <w:tc>
          <w:tcPr>
            <w:tcW w:w="1021" w:type="dxa"/>
          </w:tcPr>
          <w:p w:rsidR="0056790F" w:rsidRPr="009C4955" w:rsidRDefault="0056790F" w:rsidP="009C4955">
            <w:pPr>
              <w:spacing w:after="0" w:line="240" w:lineRule="auto"/>
            </w:pPr>
          </w:p>
        </w:tc>
        <w:tc>
          <w:tcPr>
            <w:tcW w:w="8216" w:type="dxa"/>
          </w:tcPr>
          <w:p w:rsidR="0056790F" w:rsidRPr="009C4955" w:rsidRDefault="0056790F" w:rsidP="009C4955">
            <w:pPr>
              <w:spacing w:after="0" w:line="240" w:lineRule="auto"/>
            </w:pPr>
            <w:r w:rsidRPr="009C4955">
              <w:rPr>
                <w:spacing w:val="-2"/>
              </w:rPr>
              <w:t xml:space="preserve">Комплект Школьная библиотека фотоизображений (50*35см. более 200 изобр. </w:t>
            </w:r>
            <w:r w:rsidRPr="009C4955">
              <w:t>сюжетные, предметные)</w:t>
            </w:r>
          </w:p>
        </w:tc>
      </w:tr>
      <w:tr w:rsidR="0056790F" w:rsidRPr="00AA495E" w:rsidTr="009C4955">
        <w:tc>
          <w:tcPr>
            <w:tcW w:w="1021" w:type="dxa"/>
          </w:tcPr>
          <w:p w:rsidR="0056790F" w:rsidRPr="009C4955" w:rsidRDefault="0056790F" w:rsidP="009C4955">
            <w:pPr>
              <w:spacing w:after="0" w:line="240" w:lineRule="auto"/>
            </w:pPr>
          </w:p>
        </w:tc>
        <w:tc>
          <w:tcPr>
            <w:tcW w:w="8216" w:type="dxa"/>
          </w:tcPr>
          <w:p w:rsidR="0056790F" w:rsidRPr="009C4955" w:rsidRDefault="0056790F" w:rsidP="009C4955">
            <w:pPr>
              <w:spacing w:after="0" w:line="240" w:lineRule="auto"/>
            </w:pPr>
            <w:r w:rsidRPr="009C4955">
              <w:t>Мольберт МБ2*50К (комб. 2-х сторонний 70*50, тренога)</w:t>
            </w:r>
          </w:p>
        </w:tc>
      </w:tr>
      <w:tr w:rsidR="0056790F" w:rsidRPr="00AA495E" w:rsidTr="009C4955">
        <w:tc>
          <w:tcPr>
            <w:tcW w:w="1021" w:type="dxa"/>
          </w:tcPr>
          <w:p w:rsidR="0056790F" w:rsidRPr="009C4955" w:rsidRDefault="0056790F" w:rsidP="009C4955">
            <w:pPr>
              <w:spacing w:after="0" w:line="240" w:lineRule="auto"/>
            </w:pPr>
          </w:p>
        </w:tc>
        <w:tc>
          <w:tcPr>
            <w:tcW w:w="8216" w:type="dxa"/>
          </w:tcPr>
          <w:p w:rsidR="0056790F" w:rsidRPr="009C4955" w:rsidRDefault="0056790F" w:rsidP="009C4955">
            <w:pPr>
              <w:spacing w:after="0" w:line="240" w:lineRule="auto"/>
            </w:pPr>
            <w:r w:rsidRPr="009C4955">
              <w:t>Набор муляжи фруктов (большой)</w:t>
            </w:r>
          </w:p>
        </w:tc>
      </w:tr>
      <w:tr w:rsidR="0056790F" w:rsidRPr="00AA495E" w:rsidTr="009C4955">
        <w:tc>
          <w:tcPr>
            <w:tcW w:w="1021" w:type="dxa"/>
          </w:tcPr>
          <w:p w:rsidR="0056790F" w:rsidRPr="009C4955" w:rsidRDefault="0056790F" w:rsidP="009C4955">
            <w:pPr>
              <w:spacing w:after="0" w:line="240" w:lineRule="auto"/>
            </w:pPr>
          </w:p>
        </w:tc>
        <w:tc>
          <w:tcPr>
            <w:tcW w:w="8216" w:type="dxa"/>
          </w:tcPr>
          <w:p w:rsidR="0056790F" w:rsidRPr="009C4955" w:rsidRDefault="0056790F" w:rsidP="009C4955">
            <w:pPr>
              <w:spacing w:after="0" w:line="240" w:lineRule="auto"/>
            </w:pPr>
            <w:r w:rsidRPr="009C4955">
              <w:t>Набор муляжи овощей (большой)</w:t>
            </w:r>
          </w:p>
        </w:tc>
      </w:tr>
      <w:tr w:rsidR="0056790F" w:rsidRPr="00AA495E" w:rsidTr="009C4955">
        <w:tc>
          <w:tcPr>
            <w:tcW w:w="1021" w:type="dxa"/>
          </w:tcPr>
          <w:p w:rsidR="0056790F" w:rsidRPr="009C4955" w:rsidRDefault="0056790F" w:rsidP="009C4955">
            <w:pPr>
              <w:spacing w:after="0" w:line="240" w:lineRule="auto"/>
            </w:pPr>
          </w:p>
        </w:tc>
        <w:tc>
          <w:tcPr>
            <w:tcW w:w="8216" w:type="dxa"/>
          </w:tcPr>
          <w:p w:rsidR="0056790F" w:rsidRPr="009C4955" w:rsidRDefault="0056790F" w:rsidP="009C4955">
            <w:pPr>
              <w:spacing w:after="0" w:line="240" w:lineRule="auto"/>
            </w:pPr>
            <w:r w:rsidRPr="009C4955">
              <w:t>Набор муляжей "Фрукты" мал.</w:t>
            </w:r>
          </w:p>
        </w:tc>
      </w:tr>
    </w:tbl>
    <w:p w:rsidR="0056790F" w:rsidRDefault="0056790F" w:rsidP="00DF2B10">
      <w:pPr>
        <w:spacing w:after="160" w:line="259" w:lineRule="auto"/>
        <w:rPr>
          <w:b/>
        </w:rPr>
      </w:pPr>
    </w:p>
    <w:p w:rsidR="0056790F" w:rsidRDefault="0056790F" w:rsidP="00DF2B10">
      <w:pPr>
        <w:spacing w:after="160" w:line="259" w:lineRule="auto"/>
        <w:rPr>
          <w:b/>
        </w:rPr>
      </w:pPr>
      <w:r>
        <w:rPr>
          <w:b/>
        </w:rPr>
        <w:br w:type="page"/>
      </w:r>
    </w:p>
    <w:p w:rsidR="0056790F" w:rsidRPr="00DF2B10" w:rsidRDefault="0056790F" w:rsidP="00DF2B10">
      <w:pPr>
        <w:spacing w:after="0" w:line="240" w:lineRule="auto"/>
        <w:jc w:val="center"/>
        <w:rPr>
          <w:b/>
          <w:sz w:val="24"/>
          <w:szCs w:val="24"/>
        </w:rPr>
      </w:pPr>
      <w:r w:rsidRPr="00DF2B10">
        <w:rPr>
          <w:rFonts w:ascii="Times New Roman" w:hAnsi="Times New Roman"/>
          <w:color w:val="FF0000"/>
          <w:sz w:val="24"/>
          <w:szCs w:val="24"/>
        </w:rPr>
        <w:t xml:space="preserve"> </w:t>
      </w:r>
      <w:r w:rsidRPr="00DF2B10">
        <w:rPr>
          <w:b/>
          <w:sz w:val="24"/>
          <w:szCs w:val="24"/>
        </w:rPr>
        <w:t>. Механизмы достижения целевых ориентиров в системе условий</w:t>
      </w:r>
    </w:p>
    <w:p w:rsidR="0056790F" w:rsidRPr="00DF2B10" w:rsidRDefault="0056790F" w:rsidP="00DF2B10">
      <w:pPr>
        <w:spacing w:after="0" w:line="240" w:lineRule="auto"/>
        <w:jc w:val="center"/>
        <w:rPr>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629"/>
        <w:gridCol w:w="2293"/>
        <w:gridCol w:w="2578"/>
        <w:gridCol w:w="2260"/>
      </w:tblGrid>
      <w:tr w:rsidR="0056790F" w:rsidRPr="00DF2B10" w:rsidTr="009C4955">
        <w:tc>
          <w:tcPr>
            <w:tcW w:w="2629" w:type="dxa"/>
            <w:vAlign w:val="center"/>
          </w:tcPr>
          <w:p w:rsidR="0056790F" w:rsidRPr="009C4955" w:rsidRDefault="0056790F" w:rsidP="009C4955">
            <w:pPr>
              <w:spacing w:after="0" w:line="240" w:lineRule="auto"/>
              <w:jc w:val="center"/>
              <w:rPr>
                <w:sz w:val="24"/>
                <w:szCs w:val="24"/>
              </w:rPr>
            </w:pPr>
            <w:r w:rsidRPr="009C4955">
              <w:rPr>
                <w:sz w:val="24"/>
                <w:szCs w:val="24"/>
              </w:rPr>
              <w:t>Управленческие</w:t>
            </w:r>
          </w:p>
          <w:p w:rsidR="0056790F" w:rsidRPr="009C4955" w:rsidRDefault="0056790F" w:rsidP="009C4955">
            <w:pPr>
              <w:spacing w:after="0" w:line="240" w:lineRule="auto"/>
              <w:jc w:val="center"/>
              <w:rPr>
                <w:sz w:val="24"/>
                <w:szCs w:val="24"/>
              </w:rPr>
            </w:pPr>
            <w:r w:rsidRPr="009C4955">
              <w:rPr>
                <w:sz w:val="24"/>
                <w:szCs w:val="24"/>
              </w:rPr>
              <w:t>шаги</w:t>
            </w:r>
          </w:p>
        </w:tc>
        <w:tc>
          <w:tcPr>
            <w:tcW w:w="2293" w:type="dxa"/>
            <w:vAlign w:val="center"/>
          </w:tcPr>
          <w:p w:rsidR="0056790F" w:rsidRPr="009C4955" w:rsidRDefault="0056790F" w:rsidP="009C4955">
            <w:pPr>
              <w:spacing w:after="0" w:line="240" w:lineRule="auto"/>
              <w:jc w:val="center"/>
              <w:rPr>
                <w:sz w:val="24"/>
                <w:szCs w:val="24"/>
              </w:rPr>
            </w:pPr>
            <w:r w:rsidRPr="009C4955">
              <w:rPr>
                <w:sz w:val="24"/>
                <w:szCs w:val="24"/>
              </w:rPr>
              <w:t>Задачи</w:t>
            </w:r>
          </w:p>
        </w:tc>
        <w:tc>
          <w:tcPr>
            <w:tcW w:w="2382" w:type="dxa"/>
            <w:vAlign w:val="center"/>
          </w:tcPr>
          <w:p w:rsidR="0056790F" w:rsidRPr="009C4955" w:rsidRDefault="0056790F" w:rsidP="009C4955">
            <w:pPr>
              <w:spacing w:after="0" w:line="240" w:lineRule="auto"/>
              <w:jc w:val="center"/>
              <w:rPr>
                <w:sz w:val="24"/>
                <w:szCs w:val="24"/>
              </w:rPr>
            </w:pPr>
            <w:r w:rsidRPr="009C4955">
              <w:rPr>
                <w:sz w:val="24"/>
                <w:szCs w:val="24"/>
              </w:rPr>
              <w:t>Результат</w:t>
            </w:r>
          </w:p>
        </w:tc>
        <w:tc>
          <w:tcPr>
            <w:tcW w:w="2260" w:type="dxa"/>
            <w:vAlign w:val="center"/>
          </w:tcPr>
          <w:p w:rsidR="0056790F" w:rsidRPr="009C4955" w:rsidRDefault="0056790F" w:rsidP="009C4955">
            <w:pPr>
              <w:spacing w:after="0" w:line="240" w:lineRule="auto"/>
              <w:jc w:val="center"/>
              <w:rPr>
                <w:sz w:val="24"/>
                <w:szCs w:val="24"/>
              </w:rPr>
            </w:pPr>
            <w:r w:rsidRPr="009C4955">
              <w:rPr>
                <w:sz w:val="24"/>
                <w:szCs w:val="24"/>
              </w:rPr>
              <w:t>Ответственные</w:t>
            </w:r>
          </w:p>
        </w:tc>
      </w:tr>
      <w:tr w:rsidR="0056790F" w:rsidRPr="00DF2B10" w:rsidTr="009C4955">
        <w:tc>
          <w:tcPr>
            <w:tcW w:w="9564" w:type="dxa"/>
            <w:gridSpan w:val="4"/>
          </w:tcPr>
          <w:p w:rsidR="0056790F" w:rsidRPr="009C4955" w:rsidRDefault="0056790F" w:rsidP="009C4955">
            <w:pPr>
              <w:spacing w:after="0" w:line="240" w:lineRule="auto"/>
              <w:jc w:val="center"/>
              <w:rPr>
                <w:b/>
                <w:i/>
                <w:sz w:val="24"/>
                <w:szCs w:val="24"/>
              </w:rPr>
            </w:pPr>
            <w:r w:rsidRPr="009C4955">
              <w:rPr>
                <w:sz w:val="24"/>
                <w:szCs w:val="24"/>
              </w:rPr>
              <w:t>Механизм</w:t>
            </w:r>
            <w:r w:rsidRPr="009C4955">
              <w:rPr>
                <w:b/>
                <w:i/>
                <w:sz w:val="24"/>
                <w:szCs w:val="24"/>
              </w:rPr>
              <w:t xml:space="preserve"> «Планирование»</w:t>
            </w:r>
          </w:p>
        </w:tc>
      </w:tr>
      <w:tr w:rsidR="0056790F" w:rsidRPr="00DF2B10" w:rsidTr="009C4955">
        <w:tc>
          <w:tcPr>
            <w:tcW w:w="2629" w:type="dxa"/>
          </w:tcPr>
          <w:p w:rsidR="0056790F" w:rsidRPr="009C4955" w:rsidRDefault="0056790F" w:rsidP="009C4955">
            <w:pPr>
              <w:pStyle w:val="ListParagraph"/>
              <w:numPr>
                <w:ilvl w:val="1"/>
                <w:numId w:val="8"/>
              </w:numPr>
              <w:tabs>
                <w:tab w:val="left" w:pos="284"/>
              </w:tabs>
              <w:ind w:left="0" w:firstLine="0"/>
              <w:rPr>
                <w:szCs w:val="24"/>
              </w:rPr>
            </w:pPr>
            <w:r w:rsidRPr="009C4955">
              <w:rPr>
                <w:szCs w:val="24"/>
              </w:rPr>
              <w:t>Анализ системы условий, существующих в Учреждении.</w:t>
            </w:r>
          </w:p>
        </w:tc>
        <w:tc>
          <w:tcPr>
            <w:tcW w:w="2293" w:type="dxa"/>
          </w:tcPr>
          <w:p w:rsidR="0056790F" w:rsidRPr="009C4955" w:rsidRDefault="0056790F" w:rsidP="009C4955">
            <w:pPr>
              <w:tabs>
                <w:tab w:val="left" w:pos="284"/>
              </w:tabs>
              <w:spacing w:after="0" w:line="240" w:lineRule="auto"/>
              <w:rPr>
                <w:sz w:val="24"/>
                <w:szCs w:val="24"/>
              </w:rPr>
            </w:pPr>
            <w:r w:rsidRPr="009C4955">
              <w:rPr>
                <w:sz w:val="24"/>
                <w:szCs w:val="24"/>
              </w:rPr>
              <w:t>Определить исходный уровень.</w:t>
            </w:r>
          </w:p>
          <w:p w:rsidR="0056790F" w:rsidRPr="009C4955" w:rsidRDefault="0056790F" w:rsidP="009C4955">
            <w:pPr>
              <w:tabs>
                <w:tab w:val="left" w:pos="284"/>
              </w:tabs>
              <w:spacing w:after="0" w:line="240" w:lineRule="auto"/>
              <w:rPr>
                <w:sz w:val="24"/>
                <w:szCs w:val="24"/>
              </w:rPr>
            </w:pPr>
            <w:r w:rsidRPr="009C4955">
              <w:rPr>
                <w:sz w:val="24"/>
                <w:szCs w:val="24"/>
              </w:rPr>
              <w:t>Определить параметры для необходимых изменений.</w:t>
            </w:r>
          </w:p>
        </w:tc>
        <w:tc>
          <w:tcPr>
            <w:tcW w:w="2382" w:type="dxa"/>
          </w:tcPr>
          <w:p w:rsidR="0056790F" w:rsidRPr="009C4955" w:rsidRDefault="0056790F" w:rsidP="009C4955">
            <w:pPr>
              <w:tabs>
                <w:tab w:val="left" w:pos="284"/>
              </w:tabs>
              <w:spacing w:after="0" w:line="240" w:lineRule="auto"/>
              <w:rPr>
                <w:sz w:val="24"/>
                <w:szCs w:val="24"/>
              </w:rPr>
            </w:pPr>
            <w:r w:rsidRPr="009C4955">
              <w:rPr>
                <w:sz w:val="24"/>
                <w:szCs w:val="24"/>
              </w:rPr>
              <w:t>Написание программы «Система условий реализации основной образовательной программы в соответствии с требованиями Стандарта»</w:t>
            </w:r>
          </w:p>
        </w:tc>
        <w:tc>
          <w:tcPr>
            <w:tcW w:w="2260" w:type="dxa"/>
          </w:tcPr>
          <w:p w:rsidR="0056790F" w:rsidRPr="009C4955" w:rsidRDefault="0056790F" w:rsidP="009C4955">
            <w:pPr>
              <w:tabs>
                <w:tab w:val="left" w:pos="284"/>
              </w:tabs>
              <w:spacing w:after="0" w:line="240" w:lineRule="auto"/>
              <w:rPr>
                <w:sz w:val="24"/>
                <w:szCs w:val="24"/>
              </w:rPr>
            </w:pPr>
            <w:r w:rsidRPr="009C4955">
              <w:rPr>
                <w:sz w:val="24"/>
                <w:szCs w:val="24"/>
              </w:rPr>
              <w:t xml:space="preserve">Администрация </w:t>
            </w:r>
          </w:p>
        </w:tc>
      </w:tr>
      <w:tr w:rsidR="0056790F" w:rsidRPr="00DF2B10" w:rsidTr="009C4955">
        <w:tc>
          <w:tcPr>
            <w:tcW w:w="2629" w:type="dxa"/>
          </w:tcPr>
          <w:p w:rsidR="0056790F" w:rsidRPr="009C4955" w:rsidRDefault="0056790F" w:rsidP="009C4955">
            <w:pPr>
              <w:pStyle w:val="ListParagraph"/>
              <w:numPr>
                <w:ilvl w:val="1"/>
                <w:numId w:val="8"/>
              </w:numPr>
              <w:tabs>
                <w:tab w:val="left" w:pos="284"/>
              </w:tabs>
              <w:ind w:left="0" w:firstLine="0"/>
              <w:rPr>
                <w:szCs w:val="24"/>
              </w:rPr>
            </w:pPr>
            <w:r w:rsidRPr="009C4955">
              <w:rPr>
                <w:szCs w:val="24"/>
              </w:rPr>
              <w:t xml:space="preserve">Составление сетевого графика (дорожной карты) по созданию системы условий </w:t>
            </w:r>
          </w:p>
        </w:tc>
        <w:tc>
          <w:tcPr>
            <w:tcW w:w="2293" w:type="dxa"/>
          </w:tcPr>
          <w:p w:rsidR="0056790F" w:rsidRPr="009C4955" w:rsidRDefault="0056790F" w:rsidP="009C4955">
            <w:pPr>
              <w:tabs>
                <w:tab w:val="left" w:pos="284"/>
              </w:tabs>
              <w:spacing w:after="0" w:line="240" w:lineRule="auto"/>
              <w:rPr>
                <w:sz w:val="24"/>
                <w:szCs w:val="24"/>
              </w:rPr>
            </w:pPr>
            <w:r w:rsidRPr="009C4955">
              <w:rPr>
                <w:sz w:val="24"/>
                <w:szCs w:val="24"/>
              </w:rPr>
              <w:t>Наметить конкретные сроки и ответственных лиц за создание необходимых условий реализации ООП ООО</w:t>
            </w:r>
          </w:p>
        </w:tc>
        <w:tc>
          <w:tcPr>
            <w:tcW w:w="2382" w:type="dxa"/>
          </w:tcPr>
          <w:p w:rsidR="0056790F" w:rsidRPr="009C4955" w:rsidRDefault="0056790F" w:rsidP="009C4955">
            <w:pPr>
              <w:tabs>
                <w:tab w:val="left" w:pos="284"/>
              </w:tabs>
              <w:spacing w:after="0" w:line="240" w:lineRule="auto"/>
              <w:rPr>
                <w:sz w:val="24"/>
                <w:szCs w:val="24"/>
              </w:rPr>
            </w:pPr>
            <w:r w:rsidRPr="009C4955">
              <w:rPr>
                <w:sz w:val="24"/>
                <w:szCs w:val="24"/>
              </w:rPr>
              <w:t>Написание программы «Система условий реализации основной образовательной программы в соответствии с требованиями Стандарта»</w:t>
            </w:r>
          </w:p>
        </w:tc>
        <w:tc>
          <w:tcPr>
            <w:tcW w:w="2260" w:type="dxa"/>
          </w:tcPr>
          <w:p w:rsidR="0056790F" w:rsidRPr="009C4955" w:rsidRDefault="0056790F" w:rsidP="009C4955">
            <w:pPr>
              <w:tabs>
                <w:tab w:val="left" w:pos="284"/>
              </w:tabs>
              <w:spacing w:after="0" w:line="240" w:lineRule="auto"/>
              <w:rPr>
                <w:sz w:val="24"/>
                <w:szCs w:val="24"/>
              </w:rPr>
            </w:pPr>
            <w:r w:rsidRPr="009C4955">
              <w:rPr>
                <w:sz w:val="24"/>
                <w:szCs w:val="24"/>
              </w:rPr>
              <w:t xml:space="preserve">Администрация </w:t>
            </w:r>
          </w:p>
        </w:tc>
      </w:tr>
      <w:tr w:rsidR="0056790F" w:rsidRPr="00DF2B10" w:rsidTr="009C4955">
        <w:tc>
          <w:tcPr>
            <w:tcW w:w="9564" w:type="dxa"/>
            <w:gridSpan w:val="4"/>
          </w:tcPr>
          <w:p w:rsidR="0056790F" w:rsidRPr="009C4955" w:rsidRDefault="0056790F" w:rsidP="009C4955">
            <w:pPr>
              <w:tabs>
                <w:tab w:val="left" w:pos="284"/>
              </w:tabs>
              <w:spacing w:after="0" w:line="240" w:lineRule="auto"/>
              <w:jc w:val="center"/>
              <w:rPr>
                <w:sz w:val="24"/>
                <w:szCs w:val="24"/>
              </w:rPr>
            </w:pPr>
            <w:r w:rsidRPr="009C4955">
              <w:rPr>
                <w:sz w:val="24"/>
                <w:szCs w:val="24"/>
              </w:rPr>
              <w:t>Механизм</w:t>
            </w:r>
            <w:r w:rsidRPr="009C4955">
              <w:rPr>
                <w:b/>
                <w:i/>
                <w:sz w:val="24"/>
                <w:szCs w:val="24"/>
              </w:rPr>
              <w:t xml:space="preserve"> «Организация»</w:t>
            </w:r>
          </w:p>
        </w:tc>
      </w:tr>
      <w:tr w:rsidR="0056790F" w:rsidRPr="00DF2B10" w:rsidTr="009C4955">
        <w:tc>
          <w:tcPr>
            <w:tcW w:w="2629" w:type="dxa"/>
          </w:tcPr>
          <w:p w:rsidR="0056790F" w:rsidRPr="009C4955" w:rsidRDefault="0056790F" w:rsidP="009C4955">
            <w:pPr>
              <w:pStyle w:val="ListParagraph"/>
              <w:numPr>
                <w:ilvl w:val="0"/>
                <w:numId w:val="362"/>
              </w:numPr>
              <w:tabs>
                <w:tab w:val="left" w:pos="284"/>
              </w:tabs>
              <w:ind w:left="0" w:firstLine="0"/>
              <w:jc w:val="both"/>
              <w:rPr>
                <w:szCs w:val="24"/>
              </w:rPr>
            </w:pPr>
            <w:r w:rsidRPr="009C4955">
              <w:rPr>
                <w:szCs w:val="24"/>
              </w:rPr>
              <w:t>Создание организационной структуры по контролю за ходом изменения систем реализации ООП ООО условий</w:t>
            </w:r>
          </w:p>
        </w:tc>
        <w:tc>
          <w:tcPr>
            <w:tcW w:w="2293" w:type="dxa"/>
          </w:tcPr>
          <w:p w:rsidR="0056790F" w:rsidRPr="009C4955" w:rsidRDefault="0056790F" w:rsidP="009C4955">
            <w:pPr>
              <w:tabs>
                <w:tab w:val="left" w:pos="284"/>
              </w:tabs>
              <w:spacing w:after="0" w:line="240" w:lineRule="auto"/>
              <w:rPr>
                <w:sz w:val="24"/>
                <w:szCs w:val="24"/>
              </w:rPr>
            </w:pPr>
            <w:r w:rsidRPr="009C4955">
              <w:rPr>
                <w:sz w:val="24"/>
                <w:szCs w:val="24"/>
              </w:rPr>
              <w:t>Распределить полномочия в рабочей группен по мониторингу создания системы условий.</w:t>
            </w:r>
          </w:p>
        </w:tc>
        <w:tc>
          <w:tcPr>
            <w:tcW w:w="2382" w:type="dxa"/>
          </w:tcPr>
          <w:p w:rsidR="0056790F" w:rsidRPr="009C4955" w:rsidRDefault="0056790F" w:rsidP="009C4955">
            <w:pPr>
              <w:tabs>
                <w:tab w:val="left" w:pos="284"/>
              </w:tabs>
              <w:spacing w:after="0" w:line="240" w:lineRule="auto"/>
              <w:rPr>
                <w:sz w:val="24"/>
                <w:szCs w:val="24"/>
              </w:rPr>
            </w:pPr>
            <w:r w:rsidRPr="009C4955">
              <w:rPr>
                <w:sz w:val="24"/>
                <w:szCs w:val="24"/>
              </w:rPr>
              <w:t>Написание программы «Система условий реализации основной образовательной программы в соответствии с требованиями Стандарта»</w:t>
            </w:r>
          </w:p>
        </w:tc>
        <w:tc>
          <w:tcPr>
            <w:tcW w:w="2260" w:type="dxa"/>
          </w:tcPr>
          <w:p w:rsidR="0056790F" w:rsidRPr="009C4955" w:rsidRDefault="0056790F" w:rsidP="009C4955">
            <w:pPr>
              <w:tabs>
                <w:tab w:val="left" w:pos="284"/>
              </w:tabs>
              <w:spacing w:after="0" w:line="240" w:lineRule="auto"/>
              <w:rPr>
                <w:sz w:val="24"/>
                <w:szCs w:val="24"/>
              </w:rPr>
            </w:pPr>
            <w:r w:rsidRPr="009C4955">
              <w:rPr>
                <w:sz w:val="24"/>
                <w:szCs w:val="24"/>
              </w:rPr>
              <w:t xml:space="preserve">Администрация </w:t>
            </w:r>
          </w:p>
        </w:tc>
      </w:tr>
      <w:tr w:rsidR="0056790F" w:rsidRPr="00DF2B10" w:rsidTr="009C4955">
        <w:trPr>
          <w:trHeight w:val="1553"/>
        </w:trPr>
        <w:tc>
          <w:tcPr>
            <w:tcW w:w="2629" w:type="dxa"/>
          </w:tcPr>
          <w:p w:rsidR="0056790F" w:rsidRPr="009C4955" w:rsidRDefault="0056790F" w:rsidP="009C4955">
            <w:pPr>
              <w:pStyle w:val="ListParagraph"/>
              <w:numPr>
                <w:ilvl w:val="0"/>
                <w:numId w:val="362"/>
              </w:numPr>
              <w:tabs>
                <w:tab w:val="left" w:pos="284"/>
              </w:tabs>
              <w:ind w:left="0" w:firstLine="0"/>
              <w:jc w:val="both"/>
              <w:rPr>
                <w:szCs w:val="24"/>
              </w:rPr>
            </w:pPr>
            <w:r w:rsidRPr="009C4955">
              <w:rPr>
                <w:szCs w:val="24"/>
              </w:rPr>
              <w:t>Отработка механизмов взаимодействия между участниками образовательных отношений</w:t>
            </w:r>
          </w:p>
        </w:tc>
        <w:tc>
          <w:tcPr>
            <w:tcW w:w="2293" w:type="dxa"/>
          </w:tcPr>
          <w:p w:rsidR="0056790F" w:rsidRPr="009C4955" w:rsidRDefault="0056790F" w:rsidP="009C4955">
            <w:pPr>
              <w:tabs>
                <w:tab w:val="left" w:pos="284"/>
              </w:tabs>
              <w:spacing w:after="0" w:line="240" w:lineRule="auto"/>
              <w:rPr>
                <w:sz w:val="24"/>
                <w:szCs w:val="24"/>
              </w:rPr>
            </w:pPr>
            <w:r w:rsidRPr="009C4955">
              <w:rPr>
                <w:sz w:val="24"/>
                <w:szCs w:val="24"/>
              </w:rPr>
              <w:t>Создать конкретные механизмы взаимодействия, обратной связи между участниками образовательных отношений.</w:t>
            </w:r>
          </w:p>
        </w:tc>
        <w:tc>
          <w:tcPr>
            <w:tcW w:w="2382" w:type="dxa"/>
          </w:tcPr>
          <w:p w:rsidR="0056790F" w:rsidRPr="009C4955" w:rsidRDefault="0056790F" w:rsidP="009C4955">
            <w:pPr>
              <w:tabs>
                <w:tab w:val="left" w:pos="284"/>
              </w:tabs>
              <w:spacing w:after="0" w:line="240" w:lineRule="auto"/>
              <w:rPr>
                <w:sz w:val="24"/>
                <w:szCs w:val="24"/>
              </w:rPr>
            </w:pPr>
            <w:r w:rsidRPr="009C4955">
              <w:rPr>
                <w:sz w:val="24"/>
                <w:szCs w:val="24"/>
              </w:rPr>
              <w:t>Создание комфортной среды в Учреждении как для учащихся, так и упедагогов</w:t>
            </w:r>
          </w:p>
        </w:tc>
        <w:tc>
          <w:tcPr>
            <w:tcW w:w="2260" w:type="dxa"/>
          </w:tcPr>
          <w:p w:rsidR="0056790F" w:rsidRPr="009C4955" w:rsidRDefault="0056790F" w:rsidP="009C4955">
            <w:pPr>
              <w:tabs>
                <w:tab w:val="left" w:pos="284"/>
              </w:tabs>
              <w:spacing w:after="0" w:line="240" w:lineRule="auto"/>
              <w:rPr>
                <w:sz w:val="24"/>
                <w:szCs w:val="24"/>
              </w:rPr>
            </w:pPr>
            <w:r w:rsidRPr="009C4955">
              <w:rPr>
                <w:sz w:val="24"/>
                <w:szCs w:val="24"/>
              </w:rPr>
              <w:t xml:space="preserve">Администрация </w:t>
            </w:r>
          </w:p>
        </w:tc>
      </w:tr>
      <w:tr w:rsidR="0056790F" w:rsidRPr="00DF2B10" w:rsidTr="009C4955">
        <w:tc>
          <w:tcPr>
            <w:tcW w:w="2629" w:type="dxa"/>
          </w:tcPr>
          <w:p w:rsidR="0056790F" w:rsidRPr="009C4955" w:rsidRDefault="0056790F" w:rsidP="009C4955">
            <w:pPr>
              <w:pStyle w:val="ListParagraph"/>
              <w:numPr>
                <w:ilvl w:val="0"/>
                <w:numId w:val="362"/>
              </w:numPr>
              <w:tabs>
                <w:tab w:val="left" w:pos="284"/>
              </w:tabs>
              <w:ind w:left="0" w:firstLine="0"/>
              <w:jc w:val="both"/>
              <w:rPr>
                <w:szCs w:val="24"/>
              </w:rPr>
            </w:pPr>
            <w:r w:rsidRPr="009C4955">
              <w:rPr>
                <w:szCs w:val="24"/>
              </w:rPr>
              <w:t>Проведение различного уровня совещаний, собраний по реализации данной программы</w:t>
            </w:r>
          </w:p>
        </w:tc>
        <w:tc>
          <w:tcPr>
            <w:tcW w:w="2293" w:type="dxa"/>
          </w:tcPr>
          <w:p w:rsidR="0056790F" w:rsidRPr="009C4955" w:rsidRDefault="0056790F" w:rsidP="009C4955">
            <w:pPr>
              <w:tabs>
                <w:tab w:val="left" w:pos="284"/>
              </w:tabs>
              <w:spacing w:after="0" w:line="240" w:lineRule="auto"/>
              <w:rPr>
                <w:sz w:val="24"/>
                <w:szCs w:val="24"/>
              </w:rPr>
            </w:pPr>
            <w:r w:rsidRPr="009C4955">
              <w:rPr>
                <w:sz w:val="24"/>
                <w:szCs w:val="24"/>
              </w:rPr>
              <w:t>Учёт мнения всех участников во</w:t>
            </w:r>
          </w:p>
        </w:tc>
        <w:tc>
          <w:tcPr>
            <w:tcW w:w="2382" w:type="dxa"/>
          </w:tcPr>
          <w:p w:rsidR="0056790F" w:rsidRPr="009C4955" w:rsidRDefault="0056790F" w:rsidP="009C4955">
            <w:pPr>
              <w:tabs>
                <w:tab w:val="left" w:pos="284"/>
              </w:tabs>
              <w:spacing w:after="0" w:line="240" w:lineRule="auto"/>
              <w:rPr>
                <w:sz w:val="24"/>
                <w:szCs w:val="24"/>
              </w:rPr>
            </w:pPr>
            <w:r w:rsidRPr="009C4955">
              <w:rPr>
                <w:sz w:val="24"/>
                <w:szCs w:val="24"/>
              </w:rPr>
              <w:t>Достижение высокого качнства образования предоставляемыхуслуг</w:t>
            </w:r>
          </w:p>
        </w:tc>
        <w:tc>
          <w:tcPr>
            <w:tcW w:w="2260" w:type="dxa"/>
          </w:tcPr>
          <w:p w:rsidR="0056790F" w:rsidRPr="009C4955" w:rsidRDefault="0056790F" w:rsidP="009C4955">
            <w:pPr>
              <w:tabs>
                <w:tab w:val="left" w:pos="284"/>
              </w:tabs>
              <w:spacing w:after="0" w:line="240" w:lineRule="auto"/>
              <w:rPr>
                <w:sz w:val="24"/>
                <w:szCs w:val="24"/>
              </w:rPr>
            </w:pPr>
            <w:r w:rsidRPr="009C4955">
              <w:rPr>
                <w:sz w:val="24"/>
                <w:szCs w:val="24"/>
              </w:rPr>
              <w:t xml:space="preserve">Администрация </w:t>
            </w:r>
          </w:p>
        </w:tc>
      </w:tr>
      <w:tr w:rsidR="0056790F" w:rsidRPr="00DF2B10" w:rsidTr="009C4955">
        <w:tc>
          <w:tcPr>
            <w:tcW w:w="2629" w:type="dxa"/>
          </w:tcPr>
          <w:p w:rsidR="0056790F" w:rsidRPr="009C4955" w:rsidRDefault="0056790F" w:rsidP="009C4955">
            <w:pPr>
              <w:pStyle w:val="ListParagraph"/>
              <w:numPr>
                <w:ilvl w:val="0"/>
                <w:numId w:val="362"/>
              </w:numPr>
              <w:tabs>
                <w:tab w:val="left" w:pos="284"/>
              </w:tabs>
              <w:ind w:left="0" w:firstLine="0"/>
              <w:jc w:val="both"/>
              <w:rPr>
                <w:szCs w:val="24"/>
              </w:rPr>
            </w:pPr>
            <w:r w:rsidRPr="009C4955">
              <w:rPr>
                <w:szCs w:val="24"/>
              </w:rPr>
              <w:t>Разработка системы мотивации и стимулирования педагогов, показывающих высокое качество знаний, добившизхся полной реализации ООП ООО</w:t>
            </w:r>
          </w:p>
        </w:tc>
        <w:tc>
          <w:tcPr>
            <w:tcW w:w="2293" w:type="dxa"/>
          </w:tcPr>
          <w:p w:rsidR="0056790F" w:rsidRPr="009C4955" w:rsidRDefault="0056790F" w:rsidP="009C4955">
            <w:pPr>
              <w:tabs>
                <w:tab w:val="left" w:pos="284"/>
              </w:tabs>
              <w:spacing w:after="0" w:line="240" w:lineRule="auto"/>
              <w:rPr>
                <w:sz w:val="24"/>
                <w:szCs w:val="24"/>
              </w:rPr>
            </w:pPr>
            <w:r w:rsidRPr="009C4955">
              <w:rPr>
                <w:sz w:val="24"/>
                <w:szCs w:val="24"/>
              </w:rPr>
              <w:t>Создание благоприятной мотивационной среды для реализации образовательной программы</w:t>
            </w:r>
          </w:p>
        </w:tc>
        <w:tc>
          <w:tcPr>
            <w:tcW w:w="2382" w:type="dxa"/>
          </w:tcPr>
          <w:p w:rsidR="0056790F" w:rsidRPr="009C4955" w:rsidRDefault="0056790F" w:rsidP="009C4955">
            <w:pPr>
              <w:tabs>
                <w:tab w:val="left" w:pos="284"/>
              </w:tabs>
              <w:spacing w:after="0" w:line="240" w:lineRule="auto"/>
              <w:rPr>
                <w:sz w:val="24"/>
                <w:szCs w:val="24"/>
              </w:rPr>
            </w:pPr>
            <w:r w:rsidRPr="009C4955">
              <w:rPr>
                <w:sz w:val="24"/>
                <w:szCs w:val="24"/>
              </w:rPr>
              <w:t>Профессиональный и творческий рост педагогов и учащихся</w:t>
            </w:r>
          </w:p>
        </w:tc>
        <w:tc>
          <w:tcPr>
            <w:tcW w:w="2260" w:type="dxa"/>
          </w:tcPr>
          <w:p w:rsidR="0056790F" w:rsidRPr="009C4955" w:rsidRDefault="0056790F" w:rsidP="009C4955">
            <w:pPr>
              <w:tabs>
                <w:tab w:val="left" w:pos="284"/>
              </w:tabs>
              <w:spacing w:after="0" w:line="240" w:lineRule="auto"/>
              <w:rPr>
                <w:sz w:val="24"/>
                <w:szCs w:val="24"/>
              </w:rPr>
            </w:pPr>
            <w:r w:rsidRPr="009C4955">
              <w:rPr>
                <w:sz w:val="24"/>
                <w:szCs w:val="24"/>
              </w:rPr>
              <w:t xml:space="preserve">Администрация </w:t>
            </w:r>
          </w:p>
        </w:tc>
      </w:tr>
      <w:tr w:rsidR="0056790F" w:rsidRPr="00DF2B10" w:rsidTr="009C4955">
        <w:tc>
          <w:tcPr>
            <w:tcW w:w="9564" w:type="dxa"/>
            <w:gridSpan w:val="4"/>
          </w:tcPr>
          <w:p w:rsidR="0056790F" w:rsidRPr="009C4955" w:rsidRDefault="0056790F" w:rsidP="009C4955">
            <w:pPr>
              <w:tabs>
                <w:tab w:val="left" w:pos="284"/>
              </w:tabs>
              <w:spacing w:after="0" w:line="240" w:lineRule="auto"/>
              <w:jc w:val="center"/>
              <w:rPr>
                <w:sz w:val="24"/>
                <w:szCs w:val="24"/>
              </w:rPr>
            </w:pPr>
            <w:r w:rsidRPr="009C4955">
              <w:rPr>
                <w:sz w:val="24"/>
                <w:szCs w:val="24"/>
              </w:rPr>
              <w:t>Механизм</w:t>
            </w:r>
            <w:r w:rsidRPr="009C4955">
              <w:rPr>
                <w:b/>
                <w:i/>
                <w:sz w:val="24"/>
                <w:szCs w:val="24"/>
              </w:rPr>
              <w:t xml:space="preserve"> «Контроль»</w:t>
            </w:r>
          </w:p>
        </w:tc>
      </w:tr>
      <w:tr w:rsidR="0056790F" w:rsidRPr="00DF2B10" w:rsidTr="009C4955">
        <w:tc>
          <w:tcPr>
            <w:tcW w:w="2629" w:type="dxa"/>
          </w:tcPr>
          <w:p w:rsidR="0056790F" w:rsidRPr="009C4955" w:rsidRDefault="0056790F" w:rsidP="009C4955">
            <w:pPr>
              <w:pStyle w:val="ListParagraph"/>
              <w:numPr>
                <w:ilvl w:val="0"/>
                <w:numId w:val="363"/>
              </w:numPr>
              <w:tabs>
                <w:tab w:val="left" w:pos="284"/>
              </w:tabs>
              <w:ind w:left="0" w:firstLine="0"/>
              <w:jc w:val="both"/>
              <w:rPr>
                <w:szCs w:val="24"/>
              </w:rPr>
            </w:pPr>
            <w:r w:rsidRPr="009C4955">
              <w:rPr>
                <w:szCs w:val="24"/>
              </w:rPr>
              <w:t>Выполнение сетевого графика по созданию системы условий через чёткое распределение обязанностей по контролю между участниками рабочей группы</w:t>
            </w:r>
          </w:p>
        </w:tc>
        <w:tc>
          <w:tcPr>
            <w:tcW w:w="2293" w:type="dxa"/>
          </w:tcPr>
          <w:p w:rsidR="0056790F" w:rsidRPr="009C4955" w:rsidRDefault="0056790F" w:rsidP="009C4955">
            <w:pPr>
              <w:tabs>
                <w:tab w:val="left" w:pos="284"/>
              </w:tabs>
              <w:spacing w:after="0" w:line="240" w:lineRule="auto"/>
              <w:rPr>
                <w:sz w:val="24"/>
                <w:szCs w:val="24"/>
              </w:rPr>
            </w:pPr>
            <w:r w:rsidRPr="009C4955">
              <w:rPr>
                <w:sz w:val="24"/>
                <w:szCs w:val="24"/>
              </w:rPr>
              <w:t>Создание эффективно системы контроля</w:t>
            </w:r>
          </w:p>
        </w:tc>
        <w:tc>
          <w:tcPr>
            <w:tcW w:w="2382" w:type="dxa"/>
          </w:tcPr>
          <w:p w:rsidR="0056790F" w:rsidRPr="009C4955" w:rsidRDefault="0056790F" w:rsidP="009C4955">
            <w:pPr>
              <w:tabs>
                <w:tab w:val="left" w:pos="284"/>
              </w:tabs>
              <w:spacing w:after="0" w:line="240" w:lineRule="auto"/>
              <w:rPr>
                <w:sz w:val="24"/>
                <w:szCs w:val="24"/>
              </w:rPr>
            </w:pPr>
            <w:r w:rsidRPr="009C4955">
              <w:rPr>
                <w:sz w:val="24"/>
                <w:szCs w:val="24"/>
              </w:rPr>
              <w:t>Достижение нкеобходимых изменений, выполнение требований по созданию системы условий реализации ООП ООО</w:t>
            </w:r>
          </w:p>
        </w:tc>
        <w:tc>
          <w:tcPr>
            <w:tcW w:w="2260" w:type="dxa"/>
          </w:tcPr>
          <w:p w:rsidR="0056790F" w:rsidRPr="009C4955" w:rsidRDefault="0056790F" w:rsidP="009C4955">
            <w:pPr>
              <w:tabs>
                <w:tab w:val="left" w:pos="284"/>
              </w:tabs>
              <w:spacing w:after="0" w:line="240" w:lineRule="auto"/>
              <w:rPr>
                <w:sz w:val="24"/>
                <w:szCs w:val="24"/>
              </w:rPr>
            </w:pPr>
            <w:r w:rsidRPr="009C4955">
              <w:rPr>
                <w:sz w:val="24"/>
                <w:szCs w:val="24"/>
              </w:rPr>
              <w:t>Рабочая группа по введении ФГОС</w:t>
            </w:r>
          </w:p>
        </w:tc>
      </w:tr>
    </w:tbl>
    <w:p w:rsidR="0056790F" w:rsidRPr="00DF2B10" w:rsidRDefault="0056790F" w:rsidP="00DF2B10">
      <w:pPr>
        <w:rPr>
          <w:sz w:val="24"/>
          <w:szCs w:val="24"/>
        </w:rPr>
      </w:pPr>
    </w:p>
    <w:p w:rsidR="0056790F" w:rsidRPr="00DF2B10" w:rsidRDefault="0056790F" w:rsidP="00DF2B10">
      <w:pPr>
        <w:tabs>
          <w:tab w:val="left" w:pos="1038"/>
        </w:tabs>
        <w:rPr>
          <w:lang w:eastAsia="ru-RU"/>
        </w:rPr>
      </w:pPr>
    </w:p>
    <w:p w:rsidR="0056790F" w:rsidRDefault="0056790F" w:rsidP="00DF2B10">
      <w:pPr>
        <w:rPr>
          <w:lang w:eastAsia="ru-RU"/>
        </w:rPr>
      </w:pPr>
    </w:p>
    <w:p w:rsidR="0056790F" w:rsidRPr="00DF2B10" w:rsidRDefault="0056790F" w:rsidP="00DF2B10">
      <w:pPr>
        <w:rPr>
          <w:lang w:eastAsia="ru-RU"/>
        </w:rPr>
        <w:sectPr w:rsidR="0056790F" w:rsidRPr="00DF2B10" w:rsidSect="009A2FB2">
          <w:pgSz w:w="11907" w:h="16840" w:code="9"/>
          <w:pgMar w:top="851" w:right="851" w:bottom="851" w:left="1418" w:header="0" w:footer="987" w:gutter="0"/>
          <w:cols w:space="720"/>
        </w:sectPr>
      </w:pPr>
    </w:p>
    <w:p w:rsidR="0056790F" w:rsidRPr="009C1B2A" w:rsidRDefault="0056790F" w:rsidP="00F30D7B">
      <w:pPr>
        <w:pStyle w:val="ListParagraph"/>
        <w:keepNext/>
        <w:keepLines/>
        <w:numPr>
          <w:ilvl w:val="2"/>
          <w:numId w:val="241"/>
        </w:numPr>
        <w:tabs>
          <w:tab w:val="left" w:pos="1134"/>
        </w:tabs>
        <w:ind w:left="0" w:firstLine="0"/>
        <w:rPr>
          <w:rFonts w:ascii="Times New Roman" w:hAnsi="Times New Roman"/>
          <w:b/>
        </w:rPr>
      </w:pPr>
      <w:r w:rsidRPr="009C1B2A">
        <w:rPr>
          <w:rFonts w:ascii="Times New Roman" w:hAnsi="Times New Roman"/>
          <w:b/>
        </w:rPr>
        <w:t>Сетевой график (дорожная карта) по формированию необходимой системы условий</w:t>
      </w:r>
    </w:p>
    <w:p w:rsidR="0056790F" w:rsidRPr="009C1B2A" w:rsidRDefault="0056790F" w:rsidP="009C1B2A">
      <w:pPr>
        <w:pStyle w:val="BodyText"/>
        <w:keepNext/>
        <w:keepLines/>
        <w:spacing w:after="0" w:line="240" w:lineRule="auto"/>
        <w:contextualSpacing/>
        <w:rPr>
          <w:rFonts w:ascii="Times New Roman" w:hAnsi="Times New Roman"/>
          <w:b/>
          <w:sz w:val="24"/>
          <w:szCs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tblPr>
      <w:tblGrid>
        <w:gridCol w:w="578"/>
        <w:gridCol w:w="39"/>
        <w:gridCol w:w="4965"/>
        <w:gridCol w:w="1544"/>
        <w:gridCol w:w="2522"/>
      </w:tblGrid>
      <w:tr w:rsidR="0056790F" w:rsidRPr="001E4AB0" w:rsidTr="003E1CDB">
        <w:trPr>
          <w:trHeight w:hRule="exact" w:val="289"/>
        </w:trPr>
        <w:tc>
          <w:tcPr>
            <w:tcW w:w="320" w:type="pct"/>
            <w:gridSpan w:val="2"/>
          </w:tcPr>
          <w:p w:rsidR="0056790F" w:rsidRPr="001E4AB0" w:rsidRDefault="0056790F" w:rsidP="005D47C9">
            <w:pPr>
              <w:pStyle w:val="TableParagraph"/>
              <w:keepNext/>
              <w:keepLines/>
              <w:widowControl/>
              <w:ind w:left="0"/>
              <w:contextualSpacing/>
              <w:rPr>
                <w:b/>
                <w:sz w:val="24"/>
                <w:szCs w:val="24"/>
              </w:rPr>
            </w:pPr>
            <w:r w:rsidRPr="001E4AB0">
              <w:rPr>
                <w:b/>
                <w:sz w:val="24"/>
                <w:szCs w:val="24"/>
              </w:rPr>
              <w:t>№</w:t>
            </w:r>
          </w:p>
        </w:tc>
        <w:tc>
          <w:tcPr>
            <w:tcW w:w="2573" w:type="pct"/>
          </w:tcPr>
          <w:p w:rsidR="0056790F" w:rsidRPr="001E4AB0" w:rsidRDefault="0056790F" w:rsidP="005D47C9">
            <w:pPr>
              <w:pStyle w:val="TableParagraph"/>
              <w:keepNext/>
              <w:keepLines/>
              <w:widowControl/>
              <w:ind w:left="0"/>
              <w:contextualSpacing/>
              <w:rPr>
                <w:b/>
                <w:sz w:val="24"/>
                <w:szCs w:val="24"/>
              </w:rPr>
            </w:pPr>
            <w:r w:rsidRPr="001E4AB0">
              <w:rPr>
                <w:b/>
                <w:sz w:val="24"/>
                <w:szCs w:val="24"/>
              </w:rPr>
              <w:t>Мероприятие</w:t>
            </w:r>
          </w:p>
        </w:tc>
        <w:tc>
          <w:tcPr>
            <w:tcW w:w="800" w:type="pct"/>
          </w:tcPr>
          <w:p w:rsidR="0056790F" w:rsidRPr="001E4AB0" w:rsidRDefault="0056790F" w:rsidP="005D47C9">
            <w:pPr>
              <w:pStyle w:val="TableParagraph"/>
              <w:keepNext/>
              <w:keepLines/>
              <w:widowControl/>
              <w:ind w:left="0"/>
              <w:contextualSpacing/>
              <w:rPr>
                <w:b/>
                <w:sz w:val="24"/>
                <w:szCs w:val="24"/>
              </w:rPr>
            </w:pPr>
            <w:r w:rsidRPr="001E4AB0">
              <w:rPr>
                <w:b/>
                <w:sz w:val="24"/>
                <w:szCs w:val="24"/>
              </w:rPr>
              <w:t>Сроки</w:t>
            </w:r>
          </w:p>
        </w:tc>
        <w:tc>
          <w:tcPr>
            <w:tcW w:w="1308" w:type="pct"/>
          </w:tcPr>
          <w:p w:rsidR="0056790F" w:rsidRPr="001E4AB0" w:rsidRDefault="0056790F" w:rsidP="005D47C9">
            <w:pPr>
              <w:pStyle w:val="TableParagraph"/>
              <w:keepNext/>
              <w:keepLines/>
              <w:widowControl/>
              <w:ind w:left="0"/>
              <w:contextualSpacing/>
              <w:rPr>
                <w:b/>
                <w:sz w:val="24"/>
                <w:szCs w:val="24"/>
              </w:rPr>
            </w:pPr>
            <w:r w:rsidRPr="001E4AB0">
              <w:rPr>
                <w:b/>
                <w:sz w:val="24"/>
                <w:szCs w:val="24"/>
              </w:rPr>
              <w:t>Ответственные</w:t>
            </w:r>
          </w:p>
        </w:tc>
      </w:tr>
      <w:tr w:rsidR="0056790F" w:rsidRPr="001E4AB0" w:rsidTr="003E1CDB">
        <w:trPr>
          <w:trHeight w:hRule="exact" w:val="562"/>
        </w:trPr>
        <w:tc>
          <w:tcPr>
            <w:tcW w:w="5000" w:type="pct"/>
            <w:gridSpan w:val="5"/>
          </w:tcPr>
          <w:p w:rsidR="0056790F" w:rsidRPr="001E4AB0" w:rsidRDefault="0056790F" w:rsidP="005D47C9">
            <w:pPr>
              <w:pStyle w:val="TableParagraph"/>
              <w:keepNext/>
              <w:keepLines/>
              <w:widowControl/>
              <w:ind w:left="0"/>
              <w:contextualSpacing/>
              <w:rPr>
                <w:b/>
                <w:i/>
                <w:sz w:val="24"/>
                <w:szCs w:val="24"/>
              </w:rPr>
            </w:pPr>
            <w:r w:rsidRPr="001E4AB0">
              <w:rPr>
                <w:b/>
                <w:i/>
                <w:sz w:val="24"/>
                <w:szCs w:val="24"/>
                <w:lang w:val="ru-RU"/>
              </w:rPr>
              <w:t xml:space="preserve">Создание нормативно-правовой базы, обеспечивающей введение и реализацию </w:t>
            </w:r>
            <w:r w:rsidRPr="001E4AB0">
              <w:rPr>
                <w:b/>
                <w:i/>
                <w:sz w:val="24"/>
                <w:szCs w:val="24"/>
              </w:rPr>
              <w:t>ФГОС ООО</w:t>
            </w:r>
          </w:p>
        </w:tc>
      </w:tr>
      <w:tr w:rsidR="0056790F" w:rsidRPr="001E4AB0" w:rsidTr="003E1CDB">
        <w:trPr>
          <w:trHeight w:hRule="exact" w:val="838"/>
        </w:trPr>
        <w:tc>
          <w:tcPr>
            <w:tcW w:w="320" w:type="pct"/>
            <w:gridSpan w:val="2"/>
          </w:tcPr>
          <w:p w:rsidR="0056790F" w:rsidRPr="001E4AB0" w:rsidRDefault="0056790F" w:rsidP="005D47C9">
            <w:pPr>
              <w:pStyle w:val="TableParagraph"/>
              <w:keepNext/>
              <w:keepLines/>
              <w:widowControl/>
              <w:ind w:left="0"/>
              <w:contextualSpacing/>
              <w:rPr>
                <w:sz w:val="24"/>
                <w:szCs w:val="24"/>
              </w:rPr>
            </w:pPr>
            <w:r w:rsidRPr="001E4AB0">
              <w:rPr>
                <w:sz w:val="24"/>
                <w:szCs w:val="24"/>
              </w:rPr>
              <w:t>1</w:t>
            </w:r>
          </w:p>
        </w:tc>
        <w:tc>
          <w:tcPr>
            <w:tcW w:w="2573" w:type="pct"/>
          </w:tcPr>
          <w:p w:rsidR="0056790F" w:rsidRPr="001E4AB0" w:rsidRDefault="0056790F" w:rsidP="005D47C9">
            <w:pPr>
              <w:pStyle w:val="TableParagraph"/>
              <w:keepNext/>
              <w:keepLines/>
              <w:widowControl/>
              <w:ind w:left="0"/>
              <w:contextualSpacing/>
              <w:rPr>
                <w:sz w:val="24"/>
                <w:szCs w:val="24"/>
                <w:lang w:val="ru-RU"/>
              </w:rPr>
            </w:pPr>
            <w:r w:rsidRPr="001E4AB0">
              <w:rPr>
                <w:sz w:val="24"/>
                <w:szCs w:val="24"/>
                <w:lang w:val="ru-RU"/>
              </w:rPr>
              <w:t>Обеспечение соответствия нормативной базы школы требованиям ФГОС</w:t>
            </w:r>
          </w:p>
        </w:tc>
        <w:tc>
          <w:tcPr>
            <w:tcW w:w="800" w:type="pct"/>
          </w:tcPr>
          <w:p w:rsidR="0056790F" w:rsidRPr="001E4AB0" w:rsidRDefault="0056790F" w:rsidP="005D47C9">
            <w:pPr>
              <w:pStyle w:val="TableParagraph"/>
              <w:keepNext/>
              <w:keepLines/>
              <w:widowControl/>
              <w:ind w:left="0"/>
              <w:contextualSpacing/>
              <w:rPr>
                <w:sz w:val="24"/>
                <w:szCs w:val="24"/>
              </w:rPr>
            </w:pPr>
            <w:r w:rsidRPr="001E4AB0">
              <w:rPr>
                <w:sz w:val="24"/>
                <w:szCs w:val="24"/>
              </w:rPr>
              <w:t>По мере издания документов</w:t>
            </w:r>
          </w:p>
        </w:tc>
        <w:tc>
          <w:tcPr>
            <w:tcW w:w="1308" w:type="pct"/>
          </w:tcPr>
          <w:p w:rsidR="0056790F" w:rsidRPr="001E4AB0" w:rsidRDefault="0056790F" w:rsidP="005D47C9">
            <w:pPr>
              <w:pStyle w:val="TableParagraph"/>
              <w:keepNext/>
              <w:keepLines/>
              <w:widowControl/>
              <w:ind w:left="0"/>
              <w:contextualSpacing/>
              <w:rPr>
                <w:sz w:val="24"/>
                <w:szCs w:val="24"/>
              </w:rPr>
            </w:pPr>
            <w:r w:rsidRPr="001E4AB0">
              <w:rPr>
                <w:sz w:val="24"/>
                <w:szCs w:val="24"/>
              </w:rPr>
              <w:t>Директор школы</w:t>
            </w:r>
          </w:p>
        </w:tc>
      </w:tr>
      <w:tr w:rsidR="0056790F" w:rsidRPr="001E4AB0" w:rsidTr="003E1CDB">
        <w:trPr>
          <w:trHeight w:hRule="exact" w:val="1114"/>
        </w:trPr>
        <w:tc>
          <w:tcPr>
            <w:tcW w:w="320" w:type="pct"/>
            <w:gridSpan w:val="2"/>
          </w:tcPr>
          <w:p w:rsidR="0056790F" w:rsidRPr="001E4AB0" w:rsidRDefault="0056790F" w:rsidP="005D47C9">
            <w:pPr>
              <w:pStyle w:val="TableParagraph"/>
              <w:keepNext/>
              <w:keepLines/>
              <w:widowControl/>
              <w:ind w:left="0"/>
              <w:contextualSpacing/>
              <w:rPr>
                <w:sz w:val="24"/>
                <w:szCs w:val="24"/>
              </w:rPr>
            </w:pPr>
            <w:r w:rsidRPr="001E4AB0">
              <w:rPr>
                <w:sz w:val="24"/>
                <w:szCs w:val="24"/>
              </w:rPr>
              <w:t>2</w:t>
            </w:r>
          </w:p>
        </w:tc>
        <w:tc>
          <w:tcPr>
            <w:tcW w:w="2573" w:type="pct"/>
          </w:tcPr>
          <w:p w:rsidR="0056790F" w:rsidRPr="001E4AB0" w:rsidRDefault="0056790F" w:rsidP="005D47C9">
            <w:pPr>
              <w:pStyle w:val="TableParagraph"/>
              <w:keepNext/>
              <w:keepLines/>
              <w:widowControl/>
              <w:ind w:left="0"/>
              <w:contextualSpacing/>
              <w:rPr>
                <w:sz w:val="24"/>
                <w:szCs w:val="24"/>
                <w:lang w:val="ru-RU"/>
              </w:rPr>
            </w:pPr>
            <w:r w:rsidRPr="001E4AB0">
              <w:rPr>
                <w:sz w:val="24"/>
                <w:szCs w:val="24"/>
                <w:lang w:val="ru-RU"/>
              </w:rPr>
              <w:t>Издание приказа об утверждении списка учебников и учебных пособий, используемых в образовательной деятельности, перечень УМК</w:t>
            </w:r>
          </w:p>
        </w:tc>
        <w:tc>
          <w:tcPr>
            <w:tcW w:w="800" w:type="pct"/>
          </w:tcPr>
          <w:p w:rsidR="0056790F" w:rsidRPr="001E4AB0" w:rsidRDefault="0056790F" w:rsidP="005D47C9">
            <w:pPr>
              <w:pStyle w:val="TableParagraph"/>
              <w:keepNext/>
              <w:keepLines/>
              <w:widowControl/>
              <w:ind w:left="0"/>
              <w:contextualSpacing/>
              <w:rPr>
                <w:sz w:val="24"/>
                <w:szCs w:val="24"/>
              </w:rPr>
            </w:pPr>
            <w:r w:rsidRPr="001E4AB0">
              <w:rPr>
                <w:sz w:val="24"/>
                <w:szCs w:val="24"/>
              </w:rPr>
              <w:t>март (ежегодно)</w:t>
            </w:r>
          </w:p>
        </w:tc>
        <w:tc>
          <w:tcPr>
            <w:tcW w:w="1308" w:type="pct"/>
          </w:tcPr>
          <w:p w:rsidR="0056790F" w:rsidRPr="001E4AB0" w:rsidRDefault="0056790F" w:rsidP="005D47C9">
            <w:pPr>
              <w:pStyle w:val="TableParagraph"/>
              <w:keepNext/>
              <w:keepLines/>
              <w:widowControl/>
              <w:ind w:left="0"/>
              <w:contextualSpacing/>
              <w:rPr>
                <w:sz w:val="24"/>
                <w:szCs w:val="24"/>
              </w:rPr>
            </w:pPr>
            <w:r w:rsidRPr="001E4AB0">
              <w:rPr>
                <w:sz w:val="24"/>
                <w:szCs w:val="24"/>
              </w:rPr>
              <w:t>Директор школы</w:t>
            </w:r>
          </w:p>
        </w:tc>
      </w:tr>
      <w:tr w:rsidR="0056790F" w:rsidRPr="001E4AB0" w:rsidTr="003E1CDB">
        <w:trPr>
          <w:trHeight w:hRule="exact" w:val="562"/>
        </w:trPr>
        <w:tc>
          <w:tcPr>
            <w:tcW w:w="320" w:type="pct"/>
            <w:gridSpan w:val="2"/>
          </w:tcPr>
          <w:p w:rsidR="0056790F" w:rsidRPr="001E4AB0" w:rsidRDefault="0056790F" w:rsidP="005D47C9">
            <w:pPr>
              <w:pStyle w:val="TableParagraph"/>
              <w:keepNext/>
              <w:keepLines/>
              <w:widowControl/>
              <w:ind w:left="0"/>
              <w:contextualSpacing/>
              <w:rPr>
                <w:sz w:val="24"/>
                <w:szCs w:val="24"/>
              </w:rPr>
            </w:pPr>
            <w:r w:rsidRPr="001E4AB0">
              <w:rPr>
                <w:sz w:val="24"/>
                <w:szCs w:val="24"/>
              </w:rPr>
              <w:t>3</w:t>
            </w:r>
          </w:p>
        </w:tc>
        <w:tc>
          <w:tcPr>
            <w:tcW w:w="2573" w:type="pct"/>
          </w:tcPr>
          <w:p w:rsidR="0056790F" w:rsidRPr="001E4AB0" w:rsidRDefault="0056790F" w:rsidP="005D47C9">
            <w:pPr>
              <w:pStyle w:val="TableParagraph"/>
              <w:keepNext/>
              <w:keepLines/>
              <w:widowControl/>
              <w:ind w:left="0"/>
              <w:contextualSpacing/>
              <w:rPr>
                <w:sz w:val="24"/>
                <w:szCs w:val="24"/>
                <w:lang w:val="ru-RU"/>
              </w:rPr>
            </w:pPr>
            <w:r w:rsidRPr="001E4AB0">
              <w:rPr>
                <w:sz w:val="24"/>
                <w:szCs w:val="24"/>
                <w:lang w:val="ru-RU"/>
              </w:rPr>
              <w:t>Разработка плана ВШК по реализации ФГОС ООО</w:t>
            </w:r>
          </w:p>
        </w:tc>
        <w:tc>
          <w:tcPr>
            <w:tcW w:w="800" w:type="pct"/>
          </w:tcPr>
          <w:p w:rsidR="0056790F" w:rsidRPr="001E4AB0" w:rsidRDefault="0056790F" w:rsidP="005D47C9">
            <w:pPr>
              <w:pStyle w:val="TableParagraph"/>
              <w:keepNext/>
              <w:keepLines/>
              <w:widowControl/>
              <w:ind w:left="0"/>
              <w:contextualSpacing/>
              <w:rPr>
                <w:sz w:val="24"/>
                <w:szCs w:val="24"/>
              </w:rPr>
            </w:pPr>
            <w:r w:rsidRPr="001E4AB0">
              <w:rPr>
                <w:sz w:val="24"/>
                <w:szCs w:val="24"/>
              </w:rPr>
              <w:t>июнь (ежегодно)</w:t>
            </w:r>
          </w:p>
        </w:tc>
        <w:tc>
          <w:tcPr>
            <w:tcW w:w="1308" w:type="pct"/>
          </w:tcPr>
          <w:p w:rsidR="0056790F" w:rsidRPr="001E4AB0" w:rsidRDefault="0056790F" w:rsidP="005D47C9">
            <w:pPr>
              <w:pStyle w:val="TableParagraph"/>
              <w:keepNext/>
              <w:keepLines/>
              <w:widowControl/>
              <w:ind w:left="0"/>
              <w:contextualSpacing/>
              <w:rPr>
                <w:sz w:val="24"/>
                <w:szCs w:val="24"/>
              </w:rPr>
            </w:pPr>
            <w:r w:rsidRPr="001E4AB0">
              <w:rPr>
                <w:sz w:val="24"/>
                <w:szCs w:val="24"/>
              </w:rPr>
              <w:t>Администрация школы</w:t>
            </w:r>
          </w:p>
        </w:tc>
      </w:tr>
      <w:tr w:rsidR="0056790F" w:rsidRPr="001E4AB0" w:rsidTr="003E1CDB">
        <w:trPr>
          <w:trHeight w:hRule="exact" w:val="838"/>
        </w:trPr>
        <w:tc>
          <w:tcPr>
            <w:tcW w:w="320" w:type="pct"/>
            <w:gridSpan w:val="2"/>
          </w:tcPr>
          <w:p w:rsidR="0056790F" w:rsidRPr="001E4AB0" w:rsidRDefault="0056790F" w:rsidP="005D47C9">
            <w:pPr>
              <w:pStyle w:val="TableParagraph"/>
              <w:keepNext/>
              <w:keepLines/>
              <w:widowControl/>
              <w:ind w:left="0"/>
              <w:contextualSpacing/>
              <w:rPr>
                <w:sz w:val="24"/>
                <w:szCs w:val="24"/>
              </w:rPr>
            </w:pPr>
            <w:r w:rsidRPr="001E4AB0">
              <w:rPr>
                <w:sz w:val="24"/>
                <w:szCs w:val="24"/>
              </w:rPr>
              <w:t>4</w:t>
            </w:r>
          </w:p>
        </w:tc>
        <w:tc>
          <w:tcPr>
            <w:tcW w:w="2573" w:type="pct"/>
          </w:tcPr>
          <w:p w:rsidR="0056790F" w:rsidRPr="001E4AB0" w:rsidRDefault="0056790F" w:rsidP="005D47C9">
            <w:pPr>
              <w:pStyle w:val="TableParagraph"/>
              <w:keepNext/>
              <w:keepLines/>
              <w:widowControl/>
              <w:ind w:left="0"/>
              <w:contextualSpacing/>
              <w:rPr>
                <w:sz w:val="24"/>
                <w:szCs w:val="24"/>
                <w:lang w:val="ru-RU"/>
              </w:rPr>
            </w:pPr>
            <w:r w:rsidRPr="001E4AB0">
              <w:rPr>
                <w:sz w:val="24"/>
                <w:szCs w:val="24"/>
                <w:lang w:val="ru-RU"/>
              </w:rPr>
              <w:t>Разработка плана методической работы (раздел плана, в части сопровождения ФГОС ООО)</w:t>
            </w:r>
          </w:p>
        </w:tc>
        <w:tc>
          <w:tcPr>
            <w:tcW w:w="800" w:type="pct"/>
          </w:tcPr>
          <w:p w:rsidR="0056790F" w:rsidRPr="001E4AB0" w:rsidRDefault="0056790F" w:rsidP="005D47C9">
            <w:pPr>
              <w:pStyle w:val="TableParagraph"/>
              <w:keepNext/>
              <w:keepLines/>
              <w:widowControl/>
              <w:ind w:left="0"/>
              <w:contextualSpacing/>
              <w:rPr>
                <w:sz w:val="24"/>
                <w:szCs w:val="24"/>
              </w:rPr>
            </w:pPr>
            <w:r w:rsidRPr="001E4AB0">
              <w:rPr>
                <w:sz w:val="24"/>
                <w:szCs w:val="24"/>
              </w:rPr>
              <w:t>июнь (ежегодно)</w:t>
            </w:r>
          </w:p>
        </w:tc>
        <w:tc>
          <w:tcPr>
            <w:tcW w:w="1308" w:type="pct"/>
          </w:tcPr>
          <w:p w:rsidR="0056790F" w:rsidRPr="001E4AB0" w:rsidRDefault="0056790F" w:rsidP="005D47C9">
            <w:pPr>
              <w:pStyle w:val="TableParagraph"/>
              <w:keepNext/>
              <w:keepLines/>
              <w:widowControl/>
              <w:ind w:left="0"/>
              <w:contextualSpacing/>
              <w:rPr>
                <w:sz w:val="24"/>
                <w:szCs w:val="24"/>
              </w:rPr>
            </w:pPr>
            <w:r w:rsidRPr="001E4AB0">
              <w:rPr>
                <w:sz w:val="24"/>
                <w:szCs w:val="24"/>
              </w:rPr>
              <w:t>Администрация школы</w:t>
            </w:r>
          </w:p>
        </w:tc>
      </w:tr>
      <w:tr w:rsidR="0056790F" w:rsidRPr="001E4AB0" w:rsidTr="003E1CDB">
        <w:trPr>
          <w:trHeight w:hRule="exact" w:val="838"/>
        </w:trPr>
        <w:tc>
          <w:tcPr>
            <w:tcW w:w="320" w:type="pct"/>
            <w:gridSpan w:val="2"/>
          </w:tcPr>
          <w:p w:rsidR="0056790F" w:rsidRPr="001E4AB0" w:rsidRDefault="0056790F" w:rsidP="005D47C9">
            <w:pPr>
              <w:pStyle w:val="TableParagraph"/>
              <w:keepNext/>
              <w:keepLines/>
              <w:widowControl/>
              <w:ind w:left="0"/>
              <w:contextualSpacing/>
              <w:rPr>
                <w:sz w:val="24"/>
                <w:szCs w:val="24"/>
              </w:rPr>
            </w:pPr>
            <w:r w:rsidRPr="001E4AB0">
              <w:rPr>
                <w:sz w:val="24"/>
                <w:szCs w:val="24"/>
              </w:rPr>
              <w:t>5</w:t>
            </w:r>
          </w:p>
        </w:tc>
        <w:tc>
          <w:tcPr>
            <w:tcW w:w="2573" w:type="pct"/>
          </w:tcPr>
          <w:p w:rsidR="0056790F" w:rsidRPr="001E4AB0" w:rsidRDefault="0056790F" w:rsidP="005D47C9">
            <w:pPr>
              <w:pStyle w:val="TableParagraph"/>
              <w:keepNext/>
              <w:keepLines/>
              <w:widowControl/>
              <w:tabs>
                <w:tab w:val="left" w:pos="1695"/>
                <w:tab w:val="left" w:pos="3314"/>
              </w:tabs>
              <w:ind w:left="0"/>
              <w:contextualSpacing/>
              <w:rPr>
                <w:sz w:val="24"/>
                <w:szCs w:val="24"/>
                <w:lang w:val="ru-RU"/>
              </w:rPr>
            </w:pPr>
            <w:r w:rsidRPr="001E4AB0">
              <w:rPr>
                <w:sz w:val="24"/>
                <w:szCs w:val="24"/>
                <w:lang w:val="ru-RU"/>
              </w:rPr>
              <w:t>Разработка</w:t>
            </w:r>
            <w:r w:rsidRPr="001E4AB0">
              <w:rPr>
                <w:sz w:val="24"/>
                <w:szCs w:val="24"/>
                <w:lang w:val="ru-RU"/>
              </w:rPr>
              <w:tab/>
              <w:t>программы</w:t>
            </w:r>
            <w:r w:rsidRPr="001E4AB0">
              <w:rPr>
                <w:sz w:val="24"/>
                <w:szCs w:val="24"/>
                <w:lang w:val="ru-RU"/>
              </w:rPr>
              <w:tab/>
              <w:t>родительского просвещения о ФГОС на  учебный год</w:t>
            </w:r>
          </w:p>
        </w:tc>
        <w:tc>
          <w:tcPr>
            <w:tcW w:w="800" w:type="pct"/>
          </w:tcPr>
          <w:p w:rsidR="0056790F" w:rsidRPr="001E4AB0" w:rsidRDefault="0056790F" w:rsidP="005D47C9">
            <w:pPr>
              <w:pStyle w:val="TableParagraph"/>
              <w:keepNext/>
              <w:keepLines/>
              <w:widowControl/>
              <w:ind w:left="0"/>
              <w:contextualSpacing/>
              <w:rPr>
                <w:sz w:val="24"/>
                <w:szCs w:val="24"/>
              </w:rPr>
            </w:pPr>
            <w:r w:rsidRPr="001E4AB0">
              <w:rPr>
                <w:sz w:val="24"/>
                <w:szCs w:val="24"/>
              </w:rPr>
              <w:t>Июнь (ежегодно)</w:t>
            </w:r>
          </w:p>
        </w:tc>
        <w:tc>
          <w:tcPr>
            <w:tcW w:w="1308" w:type="pct"/>
          </w:tcPr>
          <w:p w:rsidR="0056790F" w:rsidRPr="001E4AB0" w:rsidRDefault="0056790F" w:rsidP="005D47C9">
            <w:pPr>
              <w:pStyle w:val="TableParagraph"/>
              <w:keepNext/>
              <w:keepLines/>
              <w:widowControl/>
              <w:ind w:left="0"/>
              <w:contextualSpacing/>
              <w:rPr>
                <w:sz w:val="24"/>
                <w:szCs w:val="24"/>
              </w:rPr>
            </w:pPr>
            <w:r w:rsidRPr="001E4AB0">
              <w:rPr>
                <w:sz w:val="24"/>
                <w:szCs w:val="24"/>
              </w:rPr>
              <w:t>Администрация школы</w:t>
            </w:r>
          </w:p>
        </w:tc>
      </w:tr>
      <w:tr w:rsidR="0056790F" w:rsidRPr="001E4AB0" w:rsidTr="003E1CDB">
        <w:trPr>
          <w:trHeight w:hRule="exact" w:val="838"/>
        </w:trPr>
        <w:tc>
          <w:tcPr>
            <w:tcW w:w="320" w:type="pct"/>
            <w:gridSpan w:val="2"/>
          </w:tcPr>
          <w:p w:rsidR="0056790F" w:rsidRPr="001E4AB0" w:rsidRDefault="0056790F" w:rsidP="005D47C9">
            <w:pPr>
              <w:pStyle w:val="TableParagraph"/>
              <w:keepNext/>
              <w:keepLines/>
              <w:widowControl/>
              <w:ind w:left="0"/>
              <w:contextualSpacing/>
              <w:rPr>
                <w:sz w:val="24"/>
                <w:szCs w:val="24"/>
              </w:rPr>
            </w:pPr>
            <w:r w:rsidRPr="001E4AB0">
              <w:rPr>
                <w:sz w:val="24"/>
                <w:szCs w:val="24"/>
              </w:rPr>
              <w:t>6</w:t>
            </w:r>
          </w:p>
        </w:tc>
        <w:tc>
          <w:tcPr>
            <w:tcW w:w="2573" w:type="pct"/>
          </w:tcPr>
          <w:p w:rsidR="0056790F" w:rsidRPr="001E4AB0" w:rsidRDefault="0056790F" w:rsidP="005D47C9">
            <w:pPr>
              <w:pStyle w:val="TableParagraph"/>
              <w:keepNext/>
              <w:keepLines/>
              <w:widowControl/>
              <w:ind w:left="0"/>
              <w:contextualSpacing/>
              <w:rPr>
                <w:sz w:val="24"/>
                <w:szCs w:val="24"/>
                <w:lang w:val="ru-RU"/>
              </w:rPr>
            </w:pPr>
            <w:r w:rsidRPr="001E4AB0">
              <w:rPr>
                <w:sz w:val="24"/>
                <w:szCs w:val="24"/>
                <w:lang w:val="ru-RU"/>
              </w:rPr>
              <w:t>Обеспечение публичной отчётности ОУ о ходе и результатах введения ФГОС</w:t>
            </w:r>
          </w:p>
        </w:tc>
        <w:tc>
          <w:tcPr>
            <w:tcW w:w="800" w:type="pct"/>
          </w:tcPr>
          <w:p w:rsidR="0056790F" w:rsidRPr="001E4AB0" w:rsidRDefault="0056790F" w:rsidP="005D47C9">
            <w:pPr>
              <w:pStyle w:val="TableParagraph"/>
              <w:keepNext/>
              <w:keepLines/>
              <w:widowControl/>
              <w:ind w:left="0"/>
              <w:contextualSpacing/>
              <w:rPr>
                <w:sz w:val="24"/>
                <w:szCs w:val="24"/>
              </w:rPr>
            </w:pPr>
            <w:r w:rsidRPr="001E4AB0">
              <w:rPr>
                <w:sz w:val="24"/>
                <w:szCs w:val="24"/>
              </w:rPr>
              <w:t>2 раза в год</w:t>
            </w:r>
          </w:p>
        </w:tc>
        <w:tc>
          <w:tcPr>
            <w:tcW w:w="1308" w:type="pct"/>
          </w:tcPr>
          <w:p w:rsidR="0056790F" w:rsidRPr="001E4AB0" w:rsidRDefault="0056790F" w:rsidP="005D47C9">
            <w:pPr>
              <w:pStyle w:val="TableParagraph"/>
              <w:keepNext/>
              <w:keepLines/>
              <w:widowControl/>
              <w:ind w:left="0"/>
              <w:contextualSpacing/>
              <w:rPr>
                <w:sz w:val="24"/>
                <w:szCs w:val="24"/>
              </w:rPr>
            </w:pPr>
            <w:r w:rsidRPr="001E4AB0">
              <w:rPr>
                <w:sz w:val="24"/>
                <w:szCs w:val="24"/>
              </w:rPr>
              <w:t>Администрация школы</w:t>
            </w:r>
          </w:p>
        </w:tc>
      </w:tr>
      <w:tr w:rsidR="0056790F" w:rsidRPr="001E4AB0" w:rsidTr="003E1CDB">
        <w:trPr>
          <w:trHeight w:hRule="exact" w:val="288"/>
        </w:trPr>
        <w:tc>
          <w:tcPr>
            <w:tcW w:w="5000" w:type="pct"/>
            <w:gridSpan w:val="5"/>
            <w:tcBorders>
              <w:bottom w:val="single" w:sz="4" w:space="0" w:color="auto"/>
            </w:tcBorders>
          </w:tcPr>
          <w:p w:rsidR="0056790F" w:rsidRPr="001E4AB0" w:rsidRDefault="0056790F" w:rsidP="005D47C9">
            <w:pPr>
              <w:pStyle w:val="TableParagraph"/>
              <w:keepNext/>
              <w:keepLines/>
              <w:widowControl/>
              <w:ind w:left="0"/>
              <w:contextualSpacing/>
              <w:rPr>
                <w:sz w:val="24"/>
                <w:szCs w:val="24"/>
                <w:lang w:val="ru-RU"/>
              </w:rPr>
            </w:pPr>
            <w:r w:rsidRPr="001E4AB0">
              <w:rPr>
                <w:b/>
                <w:i/>
                <w:sz w:val="24"/>
                <w:szCs w:val="24"/>
                <w:lang w:val="ru-RU"/>
              </w:rPr>
              <w:t>Создание организационного обеспечения введения и реализации ФГОС</w:t>
            </w:r>
          </w:p>
        </w:tc>
      </w:tr>
      <w:tr w:rsidR="0056790F" w:rsidRPr="001E4AB0" w:rsidTr="003E1CDB">
        <w:trPr>
          <w:trHeight w:hRule="exact" w:val="838"/>
        </w:trPr>
        <w:tc>
          <w:tcPr>
            <w:tcW w:w="300" w:type="pct"/>
          </w:tcPr>
          <w:p w:rsidR="0056790F" w:rsidRPr="001E4AB0" w:rsidRDefault="0056790F" w:rsidP="005D47C9">
            <w:pPr>
              <w:pStyle w:val="TableParagraph"/>
              <w:keepNext/>
              <w:keepLines/>
              <w:widowControl/>
              <w:ind w:left="0"/>
              <w:contextualSpacing/>
              <w:rPr>
                <w:sz w:val="24"/>
                <w:szCs w:val="24"/>
              </w:rPr>
            </w:pPr>
            <w:r w:rsidRPr="001E4AB0">
              <w:rPr>
                <w:sz w:val="24"/>
                <w:szCs w:val="24"/>
              </w:rPr>
              <w:t>1</w:t>
            </w:r>
          </w:p>
        </w:tc>
        <w:tc>
          <w:tcPr>
            <w:tcW w:w="2592" w:type="pct"/>
            <w:gridSpan w:val="2"/>
          </w:tcPr>
          <w:p w:rsidR="0056790F" w:rsidRPr="001E4AB0" w:rsidRDefault="0056790F" w:rsidP="005D47C9">
            <w:pPr>
              <w:pStyle w:val="TableParagraph"/>
              <w:keepNext/>
              <w:keepLines/>
              <w:widowControl/>
              <w:ind w:left="0"/>
              <w:contextualSpacing/>
              <w:rPr>
                <w:sz w:val="24"/>
                <w:szCs w:val="24"/>
                <w:lang w:val="ru-RU"/>
              </w:rPr>
            </w:pPr>
            <w:r w:rsidRPr="001E4AB0">
              <w:rPr>
                <w:sz w:val="24"/>
                <w:szCs w:val="24"/>
                <w:lang w:val="ru-RU"/>
              </w:rPr>
              <w:t>Изучение рекомендаций и инструктивных документов по реализации ФГОС ООО, включая ФГОС для детей с ОВЗ</w:t>
            </w:r>
          </w:p>
        </w:tc>
        <w:tc>
          <w:tcPr>
            <w:tcW w:w="800" w:type="pct"/>
          </w:tcPr>
          <w:p w:rsidR="0056790F" w:rsidRPr="001E4AB0" w:rsidRDefault="0056790F" w:rsidP="005D47C9">
            <w:pPr>
              <w:pStyle w:val="TableParagraph"/>
              <w:keepNext/>
              <w:keepLines/>
              <w:widowControl/>
              <w:ind w:left="0"/>
              <w:contextualSpacing/>
              <w:rPr>
                <w:sz w:val="24"/>
                <w:szCs w:val="24"/>
              </w:rPr>
            </w:pPr>
            <w:r w:rsidRPr="001E4AB0">
              <w:rPr>
                <w:sz w:val="24"/>
                <w:szCs w:val="24"/>
              </w:rPr>
              <w:t>в течение года</w:t>
            </w:r>
          </w:p>
        </w:tc>
        <w:tc>
          <w:tcPr>
            <w:tcW w:w="1308" w:type="pct"/>
          </w:tcPr>
          <w:p w:rsidR="0056790F" w:rsidRPr="001E4AB0" w:rsidRDefault="0056790F" w:rsidP="005D47C9">
            <w:pPr>
              <w:pStyle w:val="TableParagraph"/>
              <w:keepNext/>
              <w:keepLines/>
              <w:widowControl/>
              <w:ind w:left="0"/>
              <w:contextualSpacing/>
              <w:rPr>
                <w:sz w:val="24"/>
                <w:szCs w:val="24"/>
              </w:rPr>
            </w:pPr>
            <w:r w:rsidRPr="001E4AB0">
              <w:rPr>
                <w:sz w:val="24"/>
                <w:szCs w:val="24"/>
              </w:rPr>
              <w:t>Руководители ШМО</w:t>
            </w:r>
          </w:p>
        </w:tc>
      </w:tr>
      <w:tr w:rsidR="0056790F" w:rsidRPr="001E4AB0" w:rsidTr="003E1CDB">
        <w:trPr>
          <w:trHeight w:hRule="exact" w:val="838"/>
        </w:trPr>
        <w:tc>
          <w:tcPr>
            <w:tcW w:w="300" w:type="pct"/>
          </w:tcPr>
          <w:p w:rsidR="0056790F" w:rsidRPr="001E4AB0" w:rsidRDefault="0056790F" w:rsidP="005D47C9">
            <w:pPr>
              <w:pStyle w:val="TableParagraph"/>
              <w:keepNext/>
              <w:keepLines/>
              <w:widowControl/>
              <w:ind w:left="0"/>
              <w:contextualSpacing/>
              <w:rPr>
                <w:sz w:val="24"/>
                <w:szCs w:val="24"/>
              </w:rPr>
            </w:pPr>
            <w:r w:rsidRPr="001E4AB0">
              <w:rPr>
                <w:sz w:val="24"/>
                <w:szCs w:val="24"/>
              </w:rPr>
              <w:t>2</w:t>
            </w:r>
          </w:p>
        </w:tc>
        <w:tc>
          <w:tcPr>
            <w:tcW w:w="2592" w:type="pct"/>
            <w:gridSpan w:val="2"/>
          </w:tcPr>
          <w:p w:rsidR="0056790F" w:rsidRPr="001E4AB0" w:rsidRDefault="0056790F" w:rsidP="005D47C9">
            <w:pPr>
              <w:pStyle w:val="TableParagraph"/>
              <w:keepNext/>
              <w:keepLines/>
              <w:pageBreakBefore/>
              <w:widowControl/>
              <w:suppressLineNumbers/>
              <w:tabs>
                <w:tab w:val="left" w:pos="2573"/>
                <w:tab w:val="left" w:pos="4694"/>
              </w:tabs>
              <w:suppressAutoHyphens/>
              <w:ind w:left="0"/>
              <w:contextualSpacing/>
              <w:rPr>
                <w:sz w:val="24"/>
                <w:szCs w:val="24"/>
                <w:lang w:val="ru-RU"/>
              </w:rPr>
            </w:pPr>
            <w:r w:rsidRPr="001E4AB0">
              <w:rPr>
                <w:sz w:val="24"/>
                <w:szCs w:val="24"/>
                <w:lang w:val="ru-RU"/>
              </w:rPr>
              <w:t>Организовать постоянный внутришкольный семинар по теме «Особенности построения образовательной</w:t>
            </w:r>
            <w:r>
              <w:rPr>
                <w:sz w:val="24"/>
                <w:szCs w:val="24"/>
                <w:lang w:val="ru-RU"/>
              </w:rPr>
              <w:t xml:space="preserve"> </w:t>
            </w:r>
            <w:r w:rsidRPr="001E4AB0">
              <w:rPr>
                <w:sz w:val="24"/>
                <w:szCs w:val="24"/>
                <w:lang w:val="ru-RU"/>
              </w:rPr>
              <w:t>деятельности</w:t>
            </w:r>
            <w:r>
              <w:rPr>
                <w:sz w:val="24"/>
                <w:szCs w:val="24"/>
                <w:lang w:val="ru-RU"/>
              </w:rPr>
              <w:t xml:space="preserve"> </w:t>
            </w:r>
            <w:r w:rsidRPr="001E4AB0">
              <w:rPr>
                <w:sz w:val="24"/>
                <w:szCs w:val="24"/>
                <w:lang w:val="ru-RU"/>
              </w:rPr>
              <w:t>в соответствии с ФГОС»</w:t>
            </w:r>
          </w:p>
        </w:tc>
        <w:tc>
          <w:tcPr>
            <w:tcW w:w="800" w:type="pct"/>
          </w:tcPr>
          <w:p w:rsidR="0056790F" w:rsidRPr="001E4AB0" w:rsidRDefault="0056790F" w:rsidP="005D47C9">
            <w:pPr>
              <w:pStyle w:val="TableParagraph"/>
              <w:keepNext/>
              <w:keepLines/>
              <w:widowControl/>
              <w:ind w:left="0"/>
              <w:contextualSpacing/>
              <w:rPr>
                <w:sz w:val="24"/>
                <w:szCs w:val="24"/>
              </w:rPr>
            </w:pPr>
            <w:r w:rsidRPr="001E4AB0">
              <w:rPr>
                <w:sz w:val="24"/>
                <w:szCs w:val="24"/>
              </w:rPr>
              <w:t>в течение года</w:t>
            </w:r>
          </w:p>
        </w:tc>
        <w:tc>
          <w:tcPr>
            <w:tcW w:w="1308" w:type="pct"/>
          </w:tcPr>
          <w:p w:rsidR="0056790F" w:rsidRPr="001E4AB0" w:rsidRDefault="0056790F" w:rsidP="005D47C9">
            <w:pPr>
              <w:pStyle w:val="TableParagraph"/>
              <w:keepNext/>
              <w:keepLines/>
              <w:widowControl/>
              <w:ind w:left="0"/>
              <w:contextualSpacing/>
              <w:rPr>
                <w:sz w:val="24"/>
                <w:szCs w:val="24"/>
              </w:rPr>
            </w:pPr>
            <w:r w:rsidRPr="001E4AB0">
              <w:rPr>
                <w:sz w:val="24"/>
                <w:szCs w:val="24"/>
              </w:rPr>
              <w:t>Зам.директора по УВР</w:t>
            </w:r>
          </w:p>
        </w:tc>
      </w:tr>
      <w:tr w:rsidR="0056790F" w:rsidRPr="001E4AB0" w:rsidTr="003E1CDB">
        <w:trPr>
          <w:trHeight w:hRule="exact" w:val="838"/>
        </w:trPr>
        <w:tc>
          <w:tcPr>
            <w:tcW w:w="300" w:type="pct"/>
          </w:tcPr>
          <w:p w:rsidR="0056790F" w:rsidRPr="001E4AB0" w:rsidRDefault="0056790F" w:rsidP="005D47C9">
            <w:pPr>
              <w:pStyle w:val="TableParagraph"/>
              <w:keepNext/>
              <w:keepLines/>
              <w:widowControl/>
              <w:ind w:left="0"/>
              <w:contextualSpacing/>
              <w:rPr>
                <w:sz w:val="24"/>
                <w:szCs w:val="24"/>
              </w:rPr>
            </w:pPr>
            <w:r w:rsidRPr="001E4AB0">
              <w:rPr>
                <w:sz w:val="24"/>
                <w:szCs w:val="24"/>
              </w:rPr>
              <w:t>3</w:t>
            </w:r>
          </w:p>
        </w:tc>
        <w:tc>
          <w:tcPr>
            <w:tcW w:w="2592" w:type="pct"/>
            <w:gridSpan w:val="2"/>
          </w:tcPr>
          <w:p w:rsidR="0056790F" w:rsidRPr="001E4AB0" w:rsidRDefault="0056790F" w:rsidP="005D47C9">
            <w:pPr>
              <w:pStyle w:val="TableParagraph"/>
              <w:keepNext/>
              <w:keepLines/>
              <w:widowControl/>
              <w:ind w:left="0"/>
              <w:contextualSpacing/>
              <w:rPr>
                <w:sz w:val="24"/>
                <w:szCs w:val="24"/>
                <w:lang w:val="ru-RU"/>
              </w:rPr>
            </w:pPr>
            <w:r w:rsidRPr="001E4AB0">
              <w:rPr>
                <w:sz w:val="24"/>
                <w:szCs w:val="24"/>
                <w:lang w:val="ru-RU"/>
              </w:rPr>
              <w:t>Изучение, накопление и внедрение в педагогическую практику методик, технологий и средств, соответствующих требованиям ФГОС</w:t>
            </w:r>
          </w:p>
        </w:tc>
        <w:tc>
          <w:tcPr>
            <w:tcW w:w="800" w:type="pct"/>
          </w:tcPr>
          <w:p w:rsidR="0056790F" w:rsidRPr="001E4AB0" w:rsidRDefault="0056790F" w:rsidP="005D47C9">
            <w:pPr>
              <w:pStyle w:val="TableParagraph"/>
              <w:keepNext/>
              <w:keepLines/>
              <w:widowControl/>
              <w:ind w:left="0"/>
              <w:contextualSpacing/>
              <w:rPr>
                <w:sz w:val="24"/>
                <w:szCs w:val="24"/>
              </w:rPr>
            </w:pPr>
            <w:r w:rsidRPr="001E4AB0">
              <w:rPr>
                <w:sz w:val="24"/>
                <w:szCs w:val="24"/>
              </w:rPr>
              <w:t>в течение года</w:t>
            </w:r>
          </w:p>
        </w:tc>
        <w:tc>
          <w:tcPr>
            <w:tcW w:w="1308" w:type="pct"/>
          </w:tcPr>
          <w:p w:rsidR="0056790F" w:rsidRPr="001E4AB0" w:rsidRDefault="0056790F" w:rsidP="005D47C9">
            <w:pPr>
              <w:pStyle w:val="TableParagraph"/>
              <w:keepNext/>
              <w:keepLines/>
              <w:widowControl/>
              <w:ind w:left="0"/>
              <w:contextualSpacing/>
              <w:rPr>
                <w:sz w:val="24"/>
                <w:szCs w:val="24"/>
              </w:rPr>
            </w:pPr>
            <w:r w:rsidRPr="001E4AB0">
              <w:rPr>
                <w:sz w:val="24"/>
                <w:szCs w:val="24"/>
              </w:rPr>
              <w:t>Руководители ШМО</w:t>
            </w:r>
          </w:p>
        </w:tc>
      </w:tr>
      <w:tr w:rsidR="0056790F" w:rsidRPr="001E4AB0" w:rsidTr="003E1CDB">
        <w:trPr>
          <w:trHeight w:hRule="exact" w:val="838"/>
        </w:trPr>
        <w:tc>
          <w:tcPr>
            <w:tcW w:w="300" w:type="pct"/>
          </w:tcPr>
          <w:p w:rsidR="0056790F" w:rsidRPr="001E4AB0" w:rsidRDefault="0056790F" w:rsidP="005D47C9">
            <w:pPr>
              <w:pStyle w:val="TableParagraph"/>
              <w:keepNext/>
              <w:keepLines/>
              <w:widowControl/>
              <w:ind w:left="0"/>
              <w:contextualSpacing/>
              <w:rPr>
                <w:sz w:val="24"/>
                <w:szCs w:val="24"/>
              </w:rPr>
            </w:pPr>
            <w:r w:rsidRPr="001E4AB0">
              <w:rPr>
                <w:sz w:val="24"/>
                <w:szCs w:val="24"/>
              </w:rPr>
              <w:t>4</w:t>
            </w:r>
          </w:p>
        </w:tc>
        <w:tc>
          <w:tcPr>
            <w:tcW w:w="2592" w:type="pct"/>
            <w:gridSpan w:val="2"/>
          </w:tcPr>
          <w:p w:rsidR="0056790F" w:rsidRPr="001E4AB0" w:rsidRDefault="0056790F" w:rsidP="005D47C9">
            <w:pPr>
              <w:pStyle w:val="TableParagraph"/>
              <w:keepNext/>
              <w:keepLines/>
              <w:widowControl/>
              <w:ind w:left="0"/>
              <w:contextualSpacing/>
              <w:rPr>
                <w:sz w:val="24"/>
                <w:szCs w:val="24"/>
                <w:lang w:val="ru-RU"/>
              </w:rPr>
            </w:pPr>
            <w:r w:rsidRPr="001E4AB0">
              <w:rPr>
                <w:sz w:val="24"/>
                <w:szCs w:val="24"/>
                <w:lang w:val="ru-RU"/>
              </w:rPr>
              <w:t>Разработка учебного плана, составление приложения к учебному плану на следующий учебный год</w:t>
            </w:r>
          </w:p>
        </w:tc>
        <w:tc>
          <w:tcPr>
            <w:tcW w:w="800" w:type="pct"/>
          </w:tcPr>
          <w:p w:rsidR="0056790F" w:rsidRPr="001E4AB0" w:rsidRDefault="0056790F" w:rsidP="005D47C9">
            <w:pPr>
              <w:pStyle w:val="TableParagraph"/>
              <w:keepNext/>
              <w:keepLines/>
              <w:widowControl/>
              <w:ind w:left="0"/>
              <w:contextualSpacing/>
              <w:rPr>
                <w:sz w:val="24"/>
                <w:szCs w:val="24"/>
              </w:rPr>
            </w:pPr>
            <w:r w:rsidRPr="001E4AB0">
              <w:rPr>
                <w:sz w:val="24"/>
                <w:szCs w:val="24"/>
              </w:rPr>
              <w:t>Февраль – март (ежегодно)</w:t>
            </w:r>
          </w:p>
        </w:tc>
        <w:tc>
          <w:tcPr>
            <w:tcW w:w="1308" w:type="pct"/>
          </w:tcPr>
          <w:p w:rsidR="0056790F" w:rsidRPr="001E4AB0" w:rsidRDefault="0056790F" w:rsidP="005D47C9">
            <w:pPr>
              <w:pStyle w:val="TableParagraph"/>
              <w:keepNext/>
              <w:keepLines/>
              <w:widowControl/>
              <w:ind w:left="0"/>
              <w:contextualSpacing/>
              <w:rPr>
                <w:sz w:val="24"/>
                <w:szCs w:val="24"/>
              </w:rPr>
            </w:pPr>
            <w:r w:rsidRPr="001E4AB0">
              <w:rPr>
                <w:sz w:val="24"/>
                <w:szCs w:val="24"/>
                <w:lang w:val="ru-RU"/>
              </w:rPr>
              <w:t xml:space="preserve">Зам. дир по УВР, рук. </w:t>
            </w:r>
            <w:r w:rsidRPr="001E4AB0">
              <w:rPr>
                <w:sz w:val="24"/>
                <w:szCs w:val="24"/>
              </w:rPr>
              <w:t>ШМО учителей</w:t>
            </w:r>
          </w:p>
        </w:tc>
      </w:tr>
      <w:tr w:rsidR="0056790F" w:rsidRPr="001E4AB0" w:rsidTr="003E1CDB">
        <w:trPr>
          <w:trHeight w:hRule="exact" w:val="838"/>
        </w:trPr>
        <w:tc>
          <w:tcPr>
            <w:tcW w:w="300" w:type="pct"/>
          </w:tcPr>
          <w:p w:rsidR="0056790F" w:rsidRPr="001E4AB0" w:rsidRDefault="0056790F" w:rsidP="005D47C9">
            <w:pPr>
              <w:pStyle w:val="TableParagraph"/>
              <w:keepNext/>
              <w:keepLines/>
              <w:widowControl/>
              <w:ind w:left="0"/>
              <w:contextualSpacing/>
              <w:rPr>
                <w:sz w:val="24"/>
                <w:szCs w:val="24"/>
              </w:rPr>
            </w:pPr>
            <w:r w:rsidRPr="001E4AB0">
              <w:rPr>
                <w:sz w:val="24"/>
                <w:szCs w:val="24"/>
              </w:rPr>
              <w:t>5</w:t>
            </w:r>
          </w:p>
        </w:tc>
        <w:tc>
          <w:tcPr>
            <w:tcW w:w="2592" w:type="pct"/>
            <w:gridSpan w:val="2"/>
          </w:tcPr>
          <w:p w:rsidR="0056790F" w:rsidRPr="001E4AB0" w:rsidRDefault="0056790F" w:rsidP="005D47C9">
            <w:pPr>
              <w:pStyle w:val="TableParagraph"/>
              <w:keepNext/>
              <w:keepLines/>
              <w:widowControl/>
              <w:ind w:left="0"/>
              <w:contextualSpacing/>
              <w:rPr>
                <w:sz w:val="24"/>
                <w:szCs w:val="24"/>
                <w:lang w:val="ru-RU"/>
              </w:rPr>
            </w:pPr>
            <w:r w:rsidRPr="001E4AB0">
              <w:rPr>
                <w:sz w:val="24"/>
                <w:szCs w:val="24"/>
                <w:lang w:val="ru-RU"/>
              </w:rPr>
              <w:t>Анкетирование родителей и законных представителей с целью изучения потребностей при формировании учебного плана и плана внеурочной деятельности</w:t>
            </w:r>
          </w:p>
        </w:tc>
        <w:tc>
          <w:tcPr>
            <w:tcW w:w="800" w:type="pct"/>
          </w:tcPr>
          <w:p w:rsidR="0056790F" w:rsidRPr="001E4AB0" w:rsidRDefault="0056790F" w:rsidP="005D47C9">
            <w:pPr>
              <w:pStyle w:val="TableParagraph"/>
              <w:keepNext/>
              <w:keepLines/>
              <w:widowControl/>
              <w:ind w:left="0"/>
              <w:contextualSpacing/>
              <w:rPr>
                <w:sz w:val="24"/>
                <w:szCs w:val="24"/>
              </w:rPr>
            </w:pPr>
            <w:r w:rsidRPr="001E4AB0">
              <w:rPr>
                <w:sz w:val="24"/>
                <w:szCs w:val="24"/>
              </w:rPr>
              <w:t>февраль (ежегодно)</w:t>
            </w:r>
          </w:p>
        </w:tc>
        <w:tc>
          <w:tcPr>
            <w:tcW w:w="1308" w:type="pct"/>
          </w:tcPr>
          <w:p w:rsidR="0056790F" w:rsidRPr="001E4AB0" w:rsidRDefault="0056790F" w:rsidP="005D47C9">
            <w:pPr>
              <w:pStyle w:val="TableParagraph"/>
              <w:keepNext/>
              <w:keepLines/>
              <w:widowControl/>
              <w:ind w:left="0"/>
              <w:contextualSpacing/>
              <w:rPr>
                <w:sz w:val="24"/>
                <w:szCs w:val="24"/>
              </w:rPr>
            </w:pPr>
            <w:r w:rsidRPr="001E4AB0">
              <w:rPr>
                <w:sz w:val="24"/>
                <w:szCs w:val="24"/>
              </w:rPr>
              <w:t>Зам.директора по УВР</w:t>
            </w:r>
          </w:p>
        </w:tc>
      </w:tr>
      <w:tr w:rsidR="0056790F" w:rsidRPr="001E4AB0" w:rsidTr="003E1CDB">
        <w:trPr>
          <w:trHeight w:hRule="exact" w:val="838"/>
        </w:trPr>
        <w:tc>
          <w:tcPr>
            <w:tcW w:w="300" w:type="pct"/>
          </w:tcPr>
          <w:p w:rsidR="0056790F" w:rsidRPr="001E4AB0" w:rsidRDefault="0056790F" w:rsidP="005D47C9">
            <w:pPr>
              <w:pStyle w:val="TableParagraph"/>
              <w:keepNext/>
              <w:keepLines/>
              <w:widowControl/>
              <w:ind w:left="0"/>
              <w:contextualSpacing/>
              <w:rPr>
                <w:sz w:val="24"/>
                <w:szCs w:val="24"/>
              </w:rPr>
            </w:pPr>
            <w:r w:rsidRPr="001E4AB0">
              <w:rPr>
                <w:sz w:val="24"/>
                <w:szCs w:val="24"/>
              </w:rPr>
              <w:t>6</w:t>
            </w:r>
          </w:p>
        </w:tc>
        <w:tc>
          <w:tcPr>
            <w:tcW w:w="2592" w:type="pct"/>
            <w:gridSpan w:val="2"/>
          </w:tcPr>
          <w:p w:rsidR="0056790F" w:rsidRPr="001E4AB0" w:rsidRDefault="0056790F" w:rsidP="005D47C9">
            <w:pPr>
              <w:pStyle w:val="TableParagraph"/>
              <w:keepNext/>
              <w:keepLines/>
              <w:widowControl/>
              <w:tabs>
                <w:tab w:val="left" w:pos="3404"/>
              </w:tabs>
              <w:ind w:left="0"/>
              <w:contextualSpacing/>
              <w:rPr>
                <w:sz w:val="24"/>
                <w:szCs w:val="24"/>
              </w:rPr>
            </w:pPr>
            <w:r w:rsidRPr="001E4AB0">
              <w:rPr>
                <w:sz w:val="24"/>
                <w:szCs w:val="24"/>
                <w:lang w:val="ru-RU"/>
              </w:rPr>
              <w:t>Информирование</w:t>
            </w:r>
            <w:r w:rsidRPr="001E4AB0">
              <w:rPr>
                <w:sz w:val="24"/>
                <w:szCs w:val="24"/>
                <w:lang w:val="ru-RU"/>
              </w:rPr>
              <w:tab/>
              <w:t xml:space="preserve">родительской общественности о ходе и результатах работы по внедрению </w:t>
            </w:r>
            <w:r w:rsidRPr="001E4AB0">
              <w:rPr>
                <w:sz w:val="24"/>
                <w:szCs w:val="24"/>
              </w:rPr>
              <w:t>ФГОСООО</w:t>
            </w:r>
          </w:p>
        </w:tc>
        <w:tc>
          <w:tcPr>
            <w:tcW w:w="800" w:type="pct"/>
          </w:tcPr>
          <w:p w:rsidR="0056790F" w:rsidRPr="001E4AB0" w:rsidRDefault="0056790F" w:rsidP="005D47C9">
            <w:pPr>
              <w:pStyle w:val="TableParagraph"/>
              <w:keepNext/>
              <w:keepLines/>
              <w:widowControl/>
              <w:ind w:left="0"/>
              <w:contextualSpacing/>
              <w:rPr>
                <w:sz w:val="24"/>
                <w:szCs w:val="24"/>
              </w:rPr>
            </w:pPr>
            <w:r w:rsidRPr="001E4AB0">
              <w:rPr>
                <w:sz w:val="24"/>
                <w:szCs w:val="24"/>
              </w:rPr>
              <w:t>В течение года</w:t>
            </w:r>
          </w:p>
        </w:tc>
        <w:tc>
          <w:tcPr>
            <w:tcW w:w="1308" w:type="pct"/>
          </w:tcPr>
          <w:p w:rsidR="0056790F" w:rsidRPr="001E4AB0" w:rsidRDefault="0056790F" w:rsidP="005D47C9">
            <w:pPr>
              <w:pStyle w:val="TableParagraph"/>
              <w:keepNext/>
              <w:keepLines/>
              <w:widowControl/>
              <w:ind w:left="0"/>
              <w:contextualSpacing/>
              <w:rPr>
                <w:sz w:val="24"/>
                <w:szCs w:val="24"/>
                <w:lang w:val="ru-RU"/>
              </w:rPr>
            </w:pPr>
            <w:r w:rsidRPr="001E4AB0">
              <w:rPr>
                <w:sz w:val="24"/>
                <w:szCs w:val="24"/>
                <w:lang w:val="ru-RU"/>
              </w:rPr>
              <w:t>Зам.директора по УВР, кл.</w:t>
            </w:r>
          </w:p>
          <w:p w:rsidR="0056790F" w:rsidRPr="001E4AB0" w:rsidRDefault="0056790F" w:rsidP="005D47C9">
            <w:pPr>
              <w:pStyle w:val="TableParagraph"/>
              <w:keepNext/>
              <w:keepLines/>
              <w:widowControl/>
              <w:ind w:left="0"/>
              <w:contextualSpacing/>
              <w:rPr>
                <w:sz w:val="24"/>
                <w:szCs w:val="24"/>
              </w:rPr>
            </w:pPr>
            <w:r w:rsidRPr="001E4AB0">
              <w:rPr>
                <w:sz w:val="24"/>
                <w:szCs w:val="24"/>
              </w:rPr>
              <w:t>руководители</w:t>
            </w:r>
          </w:p>
        </w:tc>
      </w:tr>
      <w:tr w:rsidR="0056790F" w:rsidRPr="001E4AB0" w:rsidTr="003E1CDB">
        <w:trPr>
          <w:trHeight w:hRule="exact" w:val="838"/>
        </w:trPr>
        <w:tc>
          <w:tcPr>
            <w:tcW w:w="300" w:type="pct"/>
          </w:tcPr>
          <w:p w:rsidR="0056790F" w:rsidRPr="001E4AB0" w:rsidRDefault="0056790F" w:rsidP="005D47C9">
            <w:pPr>
              <w:pStyle w:val="TableParagraph"/>
              <w:keepNext/>
              <w:keepLines/>
              <w:widowControl/>
              <w:ind w:left="0"/>
              <w:contextualSpacing/>
              <w:rPr>
                <w:sz w:val="24"/>
                <w:szCs w:val="24"/>
              </w:rPr>
            </w:pPr>
            <w:r w:rsidRPr="001E4AB0">
              <w:rPr>
                <w:sz w:val="24"/>
                <w:szCs w:val="24"/>
              </w:rPr>
              <w:t>7</w:t>
            </w:r>
          </w:p>
        </w:tc>
        <w:tc>
          <w:tcPr>
            <w:tcW w:w="2592" w:type="pct"/>
            <w:gridSpan w:val="2"/>
          </w:tcPr>
          <w:p w:rsidR="0056790F" w:rsidRPr="001E4AB0" w:rsidRDefault="0056790F" w:rsidP="005D47C9">
            <w:pPr>
              <w:pStyle w:val="TableParagraph"/>
              <w:keepNext/>
              <w:keepLines/>
              <w:widowControl/>
              <w:ind w:left="0"/>
              <w:contextualSpacing/>
              <w:rPr>
                <w:sz w:val="24"/>
                <w:szCs w:val="24"/>
                <w:lang w:val="ru-RU"/>
              </w:rPr>
            </w:pPr>
            <w:r w:rsidRPr="001E4AB0">
              <w:rPr>
                <w:sz w:val="24"/>
                <w:szCs w:val="24"/>
                <w:lang w:val="ru-RU"/>
              </w:rPr>
              <w:t>Самоанализ педагогов о степени освоения учащимися 5-9 классов ООП ООО по учебным предметам</w:t>
            </w:r>
          </w:p>
        </w:tc>
        <w:tc>
          <w:tcPr>
            <w:tcW w:w="800" w:type="pct"/>
          </w:tcPr>
          <w:p w:rsidR="0056790F" w:rsidRPr="001E4AB0" w:rsidRDefault="0056790F" w:rsidP="005D47C9">
            <w:pPr>
              <w:pStyle w:val="TableParagraph"/>
              <w:keepNext/>
              <w:keepLines/>
              <w:widowControl/>
              <w:ind w:left="0"/>
              <w:contextualSpacing/>
              <w:rPr>
                <w:sz w:val="24"/>
                <w:szCs w:val="24"/>
              </w:rPr>
            </w:pPr>
            <w:r w:rsidRPr="001E4AB0">
              <w:rPr>
                <w:sz w:val="24"/>
                <w:szCs w:val="24"/>
              </w:rPr>
              <w:t>май (ежегодно)</w:t>
            </w:r>
          </w:p>
        </w:tc>
        <w:tc>
          <w:tcPr>
            <w:tcW w:w="1308" w:type="pct"/>
          </w:tcPr>
          <w:p w:rsidR="0056790F" w:rsidRPr="001E4AB0" w:rsidRDefault="0056790F" w:rsidP="005D47C9">
            <w:pPr>
              <w:pStyle w:val="TableParagraph"/>
              <w:keepNext/>
              <w:keepLines/>
              <w:widowControl/>
              <w:ind w:left="0"/>
              <w:contextualSpacing/>
              <w:rPr>
                <w:sz w:val="24"/>
                <w:szCs w:val="24"/>
                <w:lang w:val="ru-RU"/>
              </w:rPr>
            </w:pPr>
            <w:r w:rsidRPr="001E4AB0">
              <w:rPr>
                <w:sz w:val="24"/>
                <w:szCs w:val="24"/>
                <w:lang w:val="ru-RU"/>
              </w:rPr>
              <w:t>Зам.директора по УВР, педагоги</w:t>
            </w:r>
          </w:p>
        </w:tc>
      </w:tr>
      <w:tr w:rsidR="0056790F" w:rsidRPr="001E4AB0" w:rsidTr="003E1CDB">
        <w:trPr>
          <w:trHeight w:hRule="exact" w:val="838"/>
        </w:trPr>
        <w:tc>
          <w:tcPr>
            <w:tcW w:w="300" w:type="pct"/>
          </w:tcPr>
          <w:p w:rsidR="0056790F" w:rsidRPr="001E4AB0" w:rsidRDefault="0056790F" w:rsidP="005D47C9">
            <w:pPr>
              <w:pStyle w:val="TableParagraph"/>
              <w:keepNext/>
              <w:keepLines/>
              <w:widowControl/>
              <w:ind w:left="0"/>
              <w:contextualSpacing/>
              <w:rPr>
                <w:sz w:val="24"/>
                <w:szCs w:val="24"/>
              </w:rPr>
            </w:pPr>
            <w:r w:rsidRPr="001E4AB0">
              <w:rPr>
                <w:sz w:val="24"/>
                <w:szCs w:val="24"/>
              </w:rPr>
              <w:t>8</w:t>
            </w:r>
          </w:p>
        </w:tc>
        <w:tc>
          <w:tcPr>
            <w:tcW w:w="2592" w:type="pct"/>
            <w:gridSpan w:val="2"/>
          </w:tcPr>
          <w:p w:rsidR="0056790F" w:rsidRPr="001E4AB0" w:rsidRDefault="0056790F" w:rsidP="005D47C9">
            <w:pPr>
              <w:pStyle w:val="TableParagraph"/>
              <w:keepNext/>
              <w:keepLines/>
              <w:widowControl/>
              <w:ind w:left="0"/>
              <w:contextualSpacing/>
              <w:rPr>
                <w:sz w:val="24"/>
                <w:szCs w:val="24"/>
              </w:rPr>
            </w:pPr>
            <w:r w:rsidRPr="001E4AB0">
              <w:rPr>
                <w:sz w:val="24"/>
                <w:szCs w:val="24"/>
              </w:rPr>
              <w:t>Обеспеченность учебниками</w:t>
            </w:r>
          </w:p>
        </w:tc>
        <w:tc>
          <w:tcPr>
            <w:tcW w:w="800" w:type="pct"/>
          </w:tcPr>
          <w:p w:rsidR="0056790F" w:rsidRPr="001E4AB0" w:rsidRDefault="0056790F" w:rsidP="005D47C9">
            <w:pPr>
              <w:pStyle w:val="TableParagraph"/>
              <w:keepNext/>
              <w:keepLines/>
              <w:widowControl/>
              <w:ind w:left="0"/>
              <w:contextualSpacing/>
              <w:rPr>
                <w:sz w:val="24"/>
                <w:szCs w:val="24"/>
              </w:rPr>
            </w:pPr>
            <w:r w:rsidRPr="001E4AB0">
              <w:rPr>
                <w:sz w:val="24"/>
                <w:szCs w:val="24"/>
              </w:rPr>
              <w:t>апрель- август (ежегодно)</w:t>
            </w:r>
          </w:p>
        </w:tc>
        <w:tc>
          <w:tcPr>
            <w:tcW w:w="1308" w:type="pct"/>
          </w:tcPr>
          <w:p w:rsidR="0056790F" w:rsidRPr="001E4AB0" w:rsidRDefault="0056790F" w:rsidP="005D47C9">
            <w:pPr>
              <w:pStyle w:val="TableParagraph"/>
              <w:keepNext/>
              <w:keepLines/>
              <w:widowControl/>
              <w:ind w:left="0"/>
              <w:contextualSpacing/>
              <w:rPr>
                <w:sz w:val="24"/>
                <w:szCs w:val="24"/>
                <w:lang w:val="ru-RU"/>
              </w:rPr>
            </w:pPr>
            <w:r w:rsidRPr="001E4AB0">
              <w:rPr>
                <w:sz w:val="24"/>
                <w:szCs w:val="24"/>
                <w:lang w:val="ru-RU"/>
              </w:rPr>
              <w:t>Зам.директора по УВР, библиотекарь</w:t>
            </w:r>
          </w:p>
        </w:tc>
      </w:tr>
      <w:tr w:rsidR="0056790F" w:rsidRPr="001E4AB0" w:rsidTr="003E1CDB">
        <w:trPr>
          <w:trHeight w:hRule="exact" w:val="838"/>
        </w:trPr>
        <w:tc>
          <w:tcPr>
            <w:tcW w:w="300" w:type="pct"/>
          </w:tcPr>
          <w:p w:rsidR="0056790F" w:rsidRPr="001E4AB0" w:rsidRDefault="0056790F" w:rsidP="005D47C9">
            <w:pPr>
              <w:pStyle w:val="TableParagraph"/>
              <w:keepNext/>
              <w:keepLines/>
              <w:widowControl/>
              <w:ind w:left="0"/>
              <w:contextualSpacing/>
              <w:rPr>
                <w:sz w:val="24"/>
                <w:szCs w:val="24"/>
              </w:rPr>
            </w:pPr>
            <w:r w:rsidRPr="001E4AB0">
              <w:rPr>
                <w:sz w:val="24"/>
                <w:szCs w:val="24"/>
              </w:rPr>
              <w:t>9</w:t>
            </w:r>
          </w:p>
        </w:tc>
        <w:tc>
          <w:tcPr>
            <w:tcW w:w="2592" w:type="pct"/>
            <w:gridSpan w:val="2"/>
          </w:tcPr>
          <w:p w:rsidR="0056790F" w:rsidRPr="001E4AB0" w:rsidRDefault="0056790F" w:rsidP="005D47C9">
            <w:pPr>
              <w:pStyle w:val="TableParagraph"/>
              <w:keepNext/>
              <w:keepLines/>
              <w:widowControl/>
              <w:ind w:left="0"/>
              <w:contextualSpacing/>
              <w:rPr>
                <w:sz w:val="24"/>
                <w:szCs w:val="24"/>
                <w:lang w:val="ru-RU"/>
              </w:rPr>
            </w:pPr>
            <w:r w:rsidRPr="001E4AB0">
              <w:rPr>
                <w:sz w:val="24"/>
                <w:szCs w:val="24"/>
                <w:lang w:val="ru-RU"/>
              </w:rPr>
              <w:t>Обобщение опыта педагогов, реализующих программы внеурочной деятельности</w:t>
            </w:r>
          </w:p>
        </w:tc>
        <w:tc>
          <w:tcPr>
            <w:tcW w:w="800" w:type="pct"/>
          </w:tcPr>
          <w:p w:rsidR="0056790F" w:rsidRPr="001E4AB0" w:rsidRDefault="0056790F" w:rsidP="005D47C9">
            <w:pPr>
              <w:pStyle w:val="TableParagraph"/>
              <w:keepNext/>
              <w:keepLines/>
              <w:widowControl/>
              <w:ind w:left="0"/>
              <w:contextualSpacing/>
              <w:rPr>
                <w:sz w:val="24"/>
                <w:szCs w:val="24"/>
              </w:rPr>
            </w:pPr>
            <w:r w:rsidRPr="001E4AB0">
              <w:rPr>
                <w:sz w:val="24"/>
                <w:szCs w:val="24"/>
              </w:rPr>
              <w:t>в течение года</w:t>
            </w:r>
          </w:p>
        </w:tc>
        <w:tc>
          <w:tcPr>
            <w:tcW w:w="1308" w:type="pct"/>
          </w:tcPr>
          <w:p w:rsidR="0056790F" w:rsidRPr="001E4AB0" w:rsidRDefault="0056790F" w:rsidP="005D47C9">
            <w:pPr>
              <w:pStyle w:val="TableParagraph"/>
              <w:keepNext/>
              <w:keepLines/>
              <w:widowControl/>
              <w:ind w:left="0"/>
              <w:contextualSpacing/>
              <w:rPr>
                <w:sz w:val="24"/>
                <w:szCs w:val="24"/>
              </w:rPr>
            </w:pPr>
            <w:r w:rsidRPr="001E4AB0">
              <w:rPr>
                <w:sz w:val="24"/>
                <w:szCs w:val="24"/>
              </w:rPr>
              <w:t>Администрация школы, руководители ШМО</w:t>
            </w:r>
          </w:p>
        </w:tc>
      </w:tr>
      <w:tr w:rsidR="0056790F" w:rsidRPr="001E4AB0" w:rsidTr="003E1CDB">
        <w:trPr>
          <w:trHeight w:hRule="exact" w:val="838"/>
        </w:trPr>
        <w:tc>
          <w:tcPr>
            <w:tcW w:w="300" w:type="pct"/>
          </w:tcPr>
          <w:p w:rsidR="0056790F" w:rsidRPr="001E4AB0" w:rsidRDefault="0056790F" w:rsidP="005D47C9">
            <w:pPr>
              <w:pStyle w:val="TableParagraph"/>
              <w:keepNext/>
              <w:keepLines/>
              <w:widowControl/>
              <w:ind w:left="0"/>
              <w:contextualSpacing/>
              <w:rPr>
                <w:sz w:val="24"/>
                <w:szCs w:val="24"/>
              </w:rPr>
            </w:pPr>
            <w:r w:rsidRPr="001E4AB0">
              <w:rPr>
                <w:sz w:val="24"/>
                <w:szCs w:val="24"/>
              </w:rPr>
              <w:t>10</w:t>
            </w:r>
          </w:p>
        </w:tc>
        <w:tc>
          <w:tcPr>
            <w:tcW w:w="2592" w:type="pct"/>
            <w:gridSpan w:val="2"/>
          </w:tcPr>
          <w:p w:rsidR="0056790F" w:rsidRPr="001E4AB0" w:rsidRDefault="0056790F" w:rsidP="005D47C9">
            <w:pPr>
              <w:pStyle w:val="TableParagraph"/>
              <w:keepNext/>
              <w:keepLines/>
              <w:widowControl/>
              <w:tabs>
                <w:tab w:val="left" w:pos="1503"/>
                <w:tab w:val="left" w:pos="3973"/>
              </w:tabs>
              <w:ind w:left="0"/>
              <w:contextualSpacing/>
              <w:rPr>
                <w:sz w:val="24"/>
                <w:szCs w:val="24"/>
                <w:lang w:val="ru-RU"/>
              </w:rPr>
            </w:pPr>
            <w:r w:rsidRPr="001E4AB0">
              <w:rPr>
                <w:sz w:val="24"/>
                <w:szCs w:val="24"/>
                <w:lang w:val="ru-RU"/>
              </w:rPr>
              <w:t>Анализ</w:t>
            </w:r>
            <w:r w:rsidRPr="001E4AB0">
              <w:rPr>
                <w:sz w:val="24"/>
                <w:szCs w:val="24"/>
                <w:lang w:val="ru-RU"/>
              </w:rPr>
              <w:tab/>
              <w:t>организационных</w:t>
            </w:r>
            <w:r w:rsidRPr="001E4AB0">
              <w:rPr>
                <w:sz w:val="24"/>
                <w:szCs w:val="24"/>
                <w:lang w:val="ru-RU"/>
              </w:rPr>
              <w:tab/>
            </w:r>
            <w:r w:rsidRPr="001E4AB0">
              <w:rPr>
                <w:spacing w:val="-1"/>
                <w:sz w:val="24"/>
                <w:szCs w:val="24"/>
                <w:lang w:val="ru-RU"/>
              </w:rPr>
              <w:t xml:space="preserve">условий </w:t>
            </w:r>
            <w:r w:rsidRPr="001E4AB0">
              <w:rPr>
                <w:sz w:val="24"/>
                <w:szCs w:val="24"/>
                <w:lang w:val="ru-RU"/>
              </w:rPr>
              <w:t>обеспечения введения и реализации ФГОС основного общегообразования</w:t>
            </w:r>
          </w:p>
        </w:tc>
        <w:tc>
          <w:tcPr>
            <w:tcW w:w="800" w:type="pct"/>
          </w:tcPr>
          <w:p w:rsidR="0056790F" w:rsidRPr="001E4AB0" w:rsidRDefault="0056790F" w:rsidP="005D47C9">
            <w:pPr>
              <w:pStyle w:val="TableParagraph"/>
              <w:keepNext/>
              <w:keepLines/>
              <w:widowControl/>
              <w:ind w:left="0"/>
              <w:contextualSpacing/>
              <w:rPr>
                <w:sz w:val="24"/>
                <w:szCs w:val="24"/>
              </w:rPr>
            </w:pPr>
            <w:r w:rsidRPr="001E4AB0">
              <w:rPr>
                <w:sz w:val="24"/>
                <w:szCs w:val="24"/>
              </w:rPr>
              <w:t>Июнь</w:t>
            </w:r>
          </w:p>
        </w:tc>
        <w:tc>
          <w:tcPr>
            <w:tcW w:w="1308" w:type="pct"/>
          </w:tcPr>
          <w:p w:rsidR="0056790F" w:rsidRPr="001E4AB0" w:rsidRDefault="0056790F" w:rsidP="005D47C9">
            <w:pPr>
              <w:pStyle w:val="TableParagraph"/>
              <w:keepNext/>
              <w:keepLines/>
              <w:widowControl/>
              <w:ind w:left="0"/>
              <w:contextualSpacing/>
              <w:rPr>
                <w:sz w:val="24"/>
                <w:szCs w:val="24"/>
              </w:rPr>
            </w:pPr>
            <w:r w:rsidRPr="001E4AB0">
              <w:rPr>
                <w:sz w:val="24"/>
                <w:szCs w:val="24"/>
              </w:rPr>
              <w:t>Директор школы</w:t>
            </w:r>
          </w:p>
        </w:tc>
      </w:tr>
      <w:tr w:rsidR="0056790F" w:rsidRPr="001E4AB0" w:rsidTr="003E1CDB">
        <w:trPr>
          <w:trHeight w:hRule="exact" w:val="276"/>
        </w:trPr>
        <w:tc>
          <w:tcPr>
            <w:tcW w:w="5000" w:type="pct"/>
            <w:gridSpan w:val="5"/>
            <w:tcBorders>
              <w:bottom w:val="single" w:sz="4" w:space="0" w:color="auto"/>
            </w:tcBorders>
          </w:tcPr>
          <w:p w:rsidR="0056790F" w:rsidRPr="001E4AB0" w:rsidRDefault="0056790F" w:rsidP="005D47C9">
            <w:pPr>
              <w:pStyle w:val="TableParagraph"/>
              <w:keepNext/>
              <w:keepLines/>
              <w:widowControl/>
              <w:ind w:left="0"/>
              <w:contextualSpacing/>
              <w:rPr>
                <w:sz w:val="24"/>
                <w:szCs w:val="24"/>
                <w:lang w:val="ru-RU"/>
              </w:rPr>
            </w:pPr>
            <w:r w:rsidRPr="001E4AB0">
              <w:rPr>
                <w:b/>
                <w:i/>
                <w:sz w:val="24"/>
                <w:szCs w:val="24"/>
                <w:lang w:val="ru-RU"/>
              </w:rPr>
              <w:t>Кадровое обеспечение и поддержка учителей при введении ФГОС ООО</w:t>
            </w:r>
          </w:p>
        </w:tc>
      </w:tr>
      <w:tr w:rsidR="0056790F" w:rsidRPr="001E4AB0" w:rsidTr="003E1CDB">
        <w:trPr>
          <w:trHeight w:hRule="exact" w:val="838"/>
        </w:trPr>
        <w:tc>
          <w:tcPr>
            <w:tcW w:w="320" w:type="pct"/>
            <w:gridSpan w:val="2"/>
          </w:tcPr>
          <w:p w:rsidR="0056790F" w:rsidRPr="001E4AB0" w:rsidRDefault="0056790F" w:rsidP="005D47C9">
            <w:pPr>
              <w:pStyle w:val="TableParagraph"/>
              <w:keepNext/>
              <w:keepLines/>
              <w:widowControl/>
              <w:ind w:left="0"/>
              <w:contextualSpacing/>
              <w:rPr>
                <w:sz w:val="24"/>
                <w:szCs w:val="24"/>
              </w:rPr>
            </w:pPr>
            <w:r w:rsidRPr="001E4AB0">
              <w:rPr>
                <w:sz w:val="24"/>
                <w:szCs w:val="24"/>
              </w:rPr>
              <w:t>1</w:t>
            </w:r>
          </w:p>
        </w:tc>
        <w:tc>
          <w:tcPr>
            <w:tcW w:w="2573" w:type="pct"/>
          </w:tcPr>
          <w:p w:rsidR="0056790F" w:rsidRPr="001E4AB0" w:rsidRDefault="0056790F" w:rsidP="005D47C9">
            <w:pPr>
              <w:pStyle w:val="TableParagraph"/>
              <w:keepNext/>
              <w:keepLines/>
              <w:widowControl/>
              <w:tabs>
                <w:tab w:val="left" w:pos="3627"/>
              </w:tabs>
              <w:ind w:left="0"/>
              <w:contextualSpacing/>
              <w:rPr>
                <w:sz w:val="24"/>
                <w:szCs w:val="24"/>
                <w:lang w:val="ru-RU"/>
              </w:rPr>
            </w:pPr>
            <w:r w:rsidRPr="001E4AB0">
              <w:rPr>
                <w:sz w:val="24"/>
                <w:szCs w:val="24"/>
                <w:lang w:val="ru-RU"/>
              </w:rPr>
              <w:t>Разработка плана методической работы (внутришкольного</w:t>
            </w:r>
            <w:r>
              <w:rPr>
                <w:sz w:val="24"/>
                <w:szCs w:val="24"/>
                <w:lang w:val="ru-RU"/>
              </w:rPr>
              <w:t xml:space="preserve"> </w:t>
            </w:r>
            <w:r w:rsidRPr="001E4AB0">
              <w:rPr>
                <w:sz w:val="24"/>
                <w:szCs w:val="24"/>
                <w:lang w:val="ru-RU"/>
              </w:rPr>
              <w:t>повышения квалификации) с ориентацией на проблемы введения ФГОС основного общего образования</w:t>
            </w:r>
          </w:p>
        </w:tc>
        <w:tc>
          <w:tcPr>
            <w:tcW w:w="800" w:type="pct"/>
          </w:tcPr>
          <w:p w:rsidR="0056790F" w:rsidRPr="001E4AB0" w:rsidRDefault="0056790F" w:rsidP="005D47C9">
            <w:pPr>
              <w:pStyle w:val="TableParagraph"/>
              <w:keepNext/>
              <w:keepLines/>
              <w:widowControl/>
              <w:ind w:left="0"/>
              <w:contextualSpacing/>
              <w:rPr>
                <w:sz w:val="24"/>
                <w:szCs w:val="24"/>
              </w:rPr>
            </w:pPr>
            <w:r w:rsidRPr="001E4AB0">
              <w:rPr>
                <w:sz w:val="24"/>
                <w:szCs w:val="24"/>
              </w:rPr>
              <w:t>Ежегодно в сентябре</w:t>
            </w:r>
          </w:p>
        </w:tc>
        <w:tc>
          <w:tcPr>
            <w:tcW w:w="1308" w:type="pct"/>
          </w:tcPr>
          <w:p w:rsidR="0056790F" w:rsidRPr="001E4AB0" w:rsidRDefault="0056790F" w:rsidP="005D47C9">
            <w:pPr>
              <w:pStyle w:val="TableParagraph"/>
              <w:keepNext/>
              <w:keepLines/>
              <w:widowControl/>
              <w:ind w:left="0"/>
              <w:contextualSpacing/>
              <w:rPr>
                <w:sz w:val="24"/>
                <w:szCs w:val="24"/>
              </w:rPr>
            </w:pPr>
            <w:r w:rsidRPr="001E4AB0">
              <w:rPr>
                <w:sz w:val="24"/>
                <w:szCs w:val="24"/>
              </w:rPr>
              <w:t>Зам директора по УВР</w:t>
            </w:r>
          </w:p>
        </w:tc>
      </w:tr>
      <w:tr w:rsidR="0056790F" w:rsidRPr="001E4AB0" w:rsidTr="003E1CDB">
        <w:trPr>
          <w:trHeight w:hRule="exact" w:val="838"/>
        </w:trPr>
        <w:tc>
          <w:tcPr>
            <w:tcW w:w="320" w:type="pct"/>
            <w:gridSpan w:val="2"/>
          </w:tcPr>
          <w:p w:rsidR="0056790F" w:rsidRPr="001E4AB0" w:rsidRDefault="0056790F" w:rsidP="005D47C9">
            <w:pPr>
              <w:pStyle w:val="TableParagraph"/>
              <w:keepNext/>
              <w:keepLines/>
              <w:widowControl/>
              <w:ind w:left="0"/>
              <w:contextualSpacing/>
              <w:rPr>
                <w:sz w:val="24"/>
                <w:szCs w:val="24"/>
              </w:rPr>
            </w:pPr>
            <w:r w:rsidRPr="001E4AB0">
              <w:rPr>
                <w:sz w:val="24"/>
                <w:szCs w:val="24"/>
              </w:rPr>
              <w:t>2</w:t>
            </w:r>
          </w:p>
        </w:tc>
        <w:tc>
          <w:tcPr>
            <w:tcW w:w="2573" w:type="pct"/>
          </w:tcPr>
          <w:p w:rsidR="0056790F" w:rsidRPr="001E4AB0" w:rsidRDefault="0056790F" w:rsidP="005D47C9">
            <w:pPr>
              <w:pStyle w:val="TableParagraph"/>
              <w:keepNext/>
              <w:keepLines/>
              <w:widowControl/>
              <w:ind w:left="0"/>
              <w:contextualSpacing/>
              <w:rPr>
                <w:sz w:val="24"/>
                <w:szCs w:val="24"/>
                <w:lang w:val="ru-RU"/>
              </w:rPr>
            </w:pPr>
            <w:r w:rsidRPr="001E4AB0">
              <w:rPr>
                <w:sz w:val="24"/>
                <w:szCs w:val="24"/>
                <w:lang w:val="ru-RU"/>
              </w:rPr>
              <w:t>Повышение квалификации учителей в свете современных требований к учителю</w:t>
            </w:r>
          </w:p>
        </w:tc>
        <w:tc>
          <w:tcPr>
            <w:tcW w:w="800" w:type="pct"/>
          </w:tcPr>
          <w:p w:rsidR="0056790F" w:rsidRPr="001E4AB0" w:rsidRDefault="0056790F" w:rsidP="005D47C9">
            <w:pPr>
              <w:pStyle w:val="TableParagraph"/>
              <w:keepNext/>
              <w:keepLines/>
              <w:widowControl/>
              <w:ind w:left="0"/>
              <w:contextualSpacing/>
              <w:rPr>
                <w:sz w:val="24"/>
                <w:szCs w:val="24"/>
              </w:rPr>
            </w:pPr>
            <w:r w:rsidRPr="001E4AB0">
              <w:rPr>
                <w:sz w:val="24"/>
                <w:szCs w:val="24"/>
              </w:rPr>
              <w:t>в течение года</w:t>
            </w:r>
          </w:p>
        </w:tc>
        <w:tc>
          <w:tcPr>
            <w:tcW w:w="1308" w:type="pct"/>
          </w:tcPr>
          <w:p w:rsidR="0056790F" w:rsidRPr="001E4AB0" w:rsidRDefault="0056790F" w:rsidP="005D47C9">
            <w:pPr>
              <w:pStyle w:val="TableParagraph"/>
              <w:keepNext/>
              <w:keepLines/>
              <w:widowControl/>
              <w:ind w:left="0"/>
              <w:contextualSpacing/>
              <w:rPr>
                <w:sz w:val="24"/>
                <w:szCs w:val="24"/>
              </w:rPr>
            </w:pPr>
            <w:r w:rsidRPr="001E4AB0">
              <w:rPr>
                <w:sz w:val="24"/>
                <w:szCs w:val="24"/>
              </w:rPr>
              <w:t>Администрация школы</w:t>
            </w:r>
          </w:p>
        </w:tc>
      </w:tr>
      <w:tr w:rsidR="0056790F" w:rsidRPr="001E4AB0" w:rsidTr="003E1CDB">
        <w:trPr>
          <w:trHeight w:hRule="exact" w:val="838"/>
        </w:trPr>
        <w:tc>
          <w:tcPr>
            <w:tcW w:w="320" w:type="pct"/>
            <w:gridSpan w:val="2"/>
          </w:tcPr>
          <w:p w:rsidR="0056790F" w:rsidRPr="001E4AB0" w:rsidRDefault="0056790F" w:rsidP="005D47C9">
            <w:pPr>
              <w:pStyle w:val="TableParagraph"/>
              <w:keepNext/>
              <w:keepLines/>
              <w:widowControl/>
              <w:ind w:left="0"/>
              <w:contextualSpacing/>
              <w:rPr>
                <w:sz w:val="24"/>
                <w:szCs w:val="24"/>
              </w:rPr>
            </w:pPr>
            <w:r w:rsidRPr="001E4AB0">
              <w:rPr>
                <w:sz w:val="24"/>
                <w:szCs w:val="24"/>
              </w:rPr>
              <w:t>3</w:t>
            </w:r>
          </w:p>
        </w:tc>
        <w:tc>
          <w:tcPr>
            <w:tcW w:w="2573" w:type="pct"/>
          </w:tcPr>
          <w:p w:rsidR="0056790F" w:rsidRPr="001E4AB0" w:rsidRDefault="0056790F" w:rsidP="005D47C9">
            <w:pPr>
              <w:pStyle w:val="TableParagraph"/>
              <w:keepNext/>
              <w:keepLines/>
              <w:widowControl/>
              <w:tabs>
                <w:tab w:val="left" w:pos="2326"/>
                <w:tab w:val="left" w:pos="4679"/>
              </w:tabs>
              <w:ind w:left="0"/>
              <w:contextualSpacing/>
              <w:rPr>
                <w:sz w:val="24"/>
                <w:szCs w:val="24"/>
                <w:lang w:val="ru-RU"/>
              </w:rPr>
            </w:pPr>
            <w:r w:rsidRPr="001E4AB0">
              <w:rPr>
                <w:sz w:val="24"/>
                <w:szCs w:val="24"/>
                <w:lang w:val="ru-RU"/>
              </w:rPr>
              <w:t>Корректировка плана-графика повышения квалификации</w:t>
            </w:r>
            <w:r w:rsidRPr="001E4AB0">
              <w:rPr>
                <w:sz w:val="24"/>
                <w:szCs w:val="24"/>
                <w:lang w:val="ru-RU"/>
              </w:rPr>
              <w:tab/>
              <w:t>педагогических</w:t>
            </w:r>
            <w:r w:rsidRPr="001E4AB0">
              <w:rPr>
                <w:sz w:val="24"/>
                <w:szCs w:val="24"/>
                <w:lang w:val="ru-RU"/>
              </w:rPr>
              <w:tab/>
              <w:t>и руководящих работников образовательного учреждения в связи с введениемФГОС</w:t>
            </w:r>
          </w:p>
        </w:tc>
        <w:tc>
          <w:tcPr>
            <w:tcW w:w="800" w:type="pct"/>
          </w:tcPr>
          <w:p w:rsidR="0056790F" w:rsidRPr="001E4AB0" w:rsidRDefault="0056790F" w:rsidP="005D47C9">
            <w:pPr>
              <w:pStyle w:val="TableParagraph"/>
              <w:keepNext/>
              <w:keepLines/>
              <w:widowControl/>
              <w:ind w:left="0"/>
              <w:contextualSpacing/>
              <w:rPr>
                <w:sz w:val="24"/>
                <w:szCs w:val="24"/>
              </w:rPr>
            </w:pPr>
            <w:r w:rsidRPr="001E4AB0">
              <w:rPr>
                <w:sz w:val="24"/>
                <w:szCs w:val="24"/>
              </w:rPr>
              <w:t>Сентябрь</w:t>
            </w:r>
          </w:p>
        </w:tc>
        <w:tc>
          <w:tcPr>
            <w:tcW w:w="1308" w:type="pct"/>
          </w:tcPr>
          <w:p w:rsidR="0056790F" w:rsidRPr="001E4AB0" w:rsidRDefault="0056790F" w:rsidP="005D47C9">
            <w:pPr>
              <w:pStyle w:val="TableParagraph"/>
              <w:keepNext/>
              <w:keepLines/>
              <w:widowControl/>
              <w:ind w:left="0"/>
              <w:contextualSpacing/>
              <w:rPr>
                <w:sz w:val="24"/>
                <w:szCs w:val="24"/>
              </w:rPr>
            </w:pPr>
            <w:r w:rsidRPr="001E4AB0">
              <w:rPr>
                <w:sz w:val="24"/>
                <w:szCs w:val="24"/>
              </w:rPr>
              <w:t>Замдиректора по УВР</w:t>
            </w:r>
          </w:p>
        </w:tc>
      </w:tr>
      <w:tr w:rsidR="0056790F" w:rsidRPr="001E4AB0" w:rsidTr="003E1CDB">
        <w:trPr>
          <w:trHeight w:hRule="exact" w:val="838"/>
        </w:trPr>
        <w:tc>
          <w:tcPr>
            <w:tcW w:w="320" w:type="pct"/>
            <w:gridSpan w:val="2"/>
          </w:tcPr>
          <w:p w:rsidR="0056790F" w:rsidRPr="001E4AB0" w:rsidRDefault="0056790F" w:rsidP="005D47C9">
            <w:pPr>
              <w:pStyle w:val="TableParagraph"/>
              <w:keepNext/>
              <w:keepLines/>
              <w:widowControl/>
              <w:ind w:left="0"/>
              <w:contextualSpacing/>
              <w:rPr>
                <w:sz w:val="24"/>
                <w:szCs w:val="24"/>
                <w:lang w:val="ru-RU"/>
              </w:rPr>
            </w:pPr>
            <w:r w:rsidRPr="001E4AB0">
              <w:rPr>
                <w:sz w:val="24"/>
                <w:szCs w:val="24"/>
                <w:lang w:val="ru-RU"/>
              </w:rPr>
              <w:t>4</w:t>
            </w:r>
          </w:p>
        </w:tc>
        <w:tc>
          <w:tcPr>
            <w:tcW w:w="2573" w:type="pct"/>
          </w:tcPr>
          <w:p w:rsidR="0056790F" w:rsidRPr="001E4AB0" w:rsidRDefault="0056790F" w:rsidP="005D47C9">
            <w:pPr>
              <w:pStyle w:val="TableParagraph"/>
              <w:keepNext/>
              <w:keepLines/>
              <w:widowControl/>
              <w:ind w:left="0"/>
              <w:contextualSpacing/>
              <w:rPr>
                <w:sz w:val="24"/>
                <w:szCs w:val="24"/>
                <w:lang w:val="ru-RU"/>
              </w:rPr>
            </w:pPr>
            <w:r w:rsidRPr="001E4AB0">
              <w:rPr>
                <w:sz w:val="24"/>
                <w:szCs w:val="24"/>
                <w:lang w:val="ru-RU"/>
              </w:rPr>
              <w:t>Участие  в  конкурсах,  НПК,  публикации  в СМИ  на различных уровнях</w:t>
            </w:r>
          </w:p>
        </w:tc>
        <w:tc>
          <w:tcPr>
            <w:tcW w:w="800" w:type="pct"/>
          </w:tcPr>
          <w:p w:rsidR="0056790F" w:rsidRPr="001E4AB0" w:rsidRDefault="0056790F" w:rsidP="005D47C9">
            <w:pPr>
              <w:pStyle w:val="TableParagraph"/>
              <w:keepNext/>
              <w:keepLines/>
              <w:widowControl/>
              <w:ind w:left="0"/>
              <w:contextualSpacing/>
              <w:rPr>
                <w:sz w:val="24"/>
                <w:szCs w:val="24"/>
              </w:rPr>
            </w:pPr>
            <w:r w:rsidRPr="001E4AB0">
              <w:rPr>
                <w:sz w:val="24"/>
                <w:szCs w:val="24"/>
              </w:rPr>
              <w:t>в течение года</w:t>
            </w:r>
          </w:p>
        </w:tc>
        <w:tc>
          <w:tcPr>
            <w:tcW w:w="1308" w:type="pct"/>
          </w:tcPr>
          <w:p w:rsidR="0056790F" w:rsidRPr="001E4AB0" w:rsidRDefault="0056790F" w:rsidP="005D47C9">
            <w:pPr>
              <w:pStyle w:val="TableParagraph"/>
              <w:keepNext/>
              <w:keepLines/>
              <w:widowControl/>
              <w:ind w:left="0"/>
              <w:contextualSpacing/>
              <w:rPr>
                <w:sz w:val="24"/>
                <w:szCs w:val="24"/>
              </w:rPr>
            </w:pPr>
            <w:r w:rsidRPr="001E4AB0">
              <w:rPr>
                <w:sz w:val="24"/>
                <w:szCs w:val="24"/>
              </w:rPr>
              <w:t>Администрация школы</w:t>
            </w:r>
          </w:p>
        </w:tc>
      </w:tr>
      <w:tr w:rsidR="0056790F" w:rsidRPr="001E4AB0" w:rsidTr="003E1CDB">
        <w:trPr>
          <w:trHeight w:hRule="exact" w:val="838"/>
        </w:trPr>
        <w:tc>
          <w:tcPr>
            <w:tcW w:w="320" w:type="pct"/>
            <w:gridSpan w:val="2"/>
          </w:tcPr>
          <w:p w:rsidR="0056790F" w:rsidRPr="001E4AB0" w:rsidRDefault="0056790F" w:rsidP="005D47C9">
            <w:pPr>
              <w:pStyle w:val="TableParagraph"/>
              <w:keepNext/>
              <w:keepLines/>
              <w:widowControl/>
              <w:ind w:left="0"/>
              <w:contextualSpacing/>
              <w:rPr>
                <w:sz w:val="24"/>
                <w:szCs w:val="24"/>
              </w:rPr>
            </w:pPr>
            <w:r w:rsidRPr="001E4AB0">
              <w:rPr>
                <w:sz w:val="24"/>
                <w:szCs w:val="24"/>
              </w:rPr>
              <w:t>5</w:t>
            </w:r>
          </w:p>
        </w:tc>
        <w:tc>
          <w:tcPr>
            <w:tcW w:w="2573" w:type="pct"/>
          </w:tcPr>
          <w:p w:rsidR="0056790F" w:rsidRPr="001E4AB0" w:rsidRDefault="0056790F" w:rsidP="005D47C9">
            <w:pPr>
              <w:pStyle w:val="TableParagraph"/>
              <w:keepNext/>
              <w:keepLines/>
              <w:widowControl/>
              <w:ind w:left="0"/>
              <w:contextualSpacing/>
              <w:rPr>
                <w:sz w:val="24"/>
                <w:szCs w:val="24"/>
                <w:lang w:val="ru-RU"/>
              </w:rPr>
            </w:pPr>
            <w:r w:rsidRPr="001E4AB0">
              <w:rPr>
                <w:sz w:val="24"/>
                <w:szCs w:val="24"/>
                <w:lang w:val="ru-RU"/>
              </w:rPr>
              <w:t>Заключение дополнительных соглашений к трудовому договору с педагогическими работниками школы и работниками других организаций, привлекаемых к обеспечению реализации   ООП ООО</w:t>
            </w:r>
          </w:p>
        </w:tc>
        <w:tc>
          <w:tcPr>
            <w:tcW w:w="800" w:type="pct"/>
          </w:tcPr>
          <w:p w:rsidR="0056790F" w:rsidRPr="001E4AB0" w:rsidRDefault="0056790F" w:rsidP="005D47C9">
            <w:pPr>
              <w:pStyle w:val="TableParagraph"/>
              <w:keepNext/>
              <w:keepLines/>
              <w:widowControl/>
              <w:ind w:left="0"/>
              <w:contextualSpacing/>
              <w:rPr>
                <w:sz w:val="24"/>
                <w:szCs w:val="24"/>
              </w:rPr>
            </w:pPr>
            <w:r w:rsidRPr="001E4AB0">
              <w:rPr>
                <w:sz w:val="24"/>
                <w:szCs w:val="24"/>
              </w:rPr>
              <w:t>начало учебного года</w:t>
            </w:r>
          </w:p>
        </w:tc>
        <w:tc>
          <w:tcPr>
            <w:tcW w:w="1308" w:type="pct"/>
          </w:tcPr>
          <w:p w:rsidR="0056790F" w:rsidRPr="001E4AB0" w:rsidRDefault="0056790F" w:rsidP="005D47C9">
            <w:pPr>
              <w:pStyle w:val="TableParagraph"/>
              <w:keepNext/>
              <w:keepLines/>
              <w:widowControl/>
              <w:ind w:left="0"/>
              <w:contextualSpacing/>
              <w:rPr>
                <w:sz w:val="24"/>
                <w:szCs w:val="24"/>
              </w:rPr>
            </w:pPr>
            <w:r w:rsidRPr="001E4AB0">
              <w:rPr>
                <w:sz w:val="24"/>
                <w:szCs w:val="24"/>
              </w:rPr>
              <w:t>Директор школы</w:t>
            </w:r>
          </w:p>
        </w:tc>
      </w:tr>
      <w:tr w:rsidR="0056790F" w:rsidRPr="001E4AB0" w:rsidTr="003E1CDB">
        <w:trPr>
          <w:trHeight w:hRule="exact" w:val="838"/>
        </w:trPr>
        <w:tc>
          <w:tcPr>
            <w:tcW w:w="320" w:type="pct"/>
            <w:gridSpan w:val="2"/>
          </w:tcPr>
          <w:p w:rsidR="0056790F" w:rsidRPr="001E4AB0" w:rsidRDefault="0056790F" w:rsidP="005D47C9">
            <w:pPr>
              <w:pStyle w:val="TableParagraph"/>
              <w:keepNext/>
              <w:keepLines/>
              <w:widowControl/>
              <w:ind w:left="0"/>
              <w:contextualSpacing/>
              <w:rPr>
                <w:sz w:val="24"/>
                <w:szCs w:val="24"/>
              </w:rPr>
            </w:pPr>
            <w:r w:rsidRPr="001E4AB0">
              <w:rPr>
                <w:sz w:val="24"/>
                <w:szCs w:val="24"/>
              </w:rPr>
              <w:t>6</w:t>
            </w:r>
          </w:p>
        </w:tc>
        <w:tc>
          <w:tcPr>
            <w:tcW w:w="2573" w:type="pct"/>
          </w:tcPr>
          <w:p w:rsidR="0056790F" w:rsidRPr="001E4AB0" w:rsidRDefault="0056790F" w:rsidP="005D47C9">
            <w:pPr>
              <w:pStyle w:val="TableParagraph"/>
              <w:keepNext/>
              <w:keepLines/>
              <w:widowControl/>
              <w:ind w:left="0"/>
              <w:contextualSpacing/>
              <w:rPr>
                <w:sz w:val="24"/>
                <w:szCs w:val="24"/>
                <w:lang w:val="ru-RU"/>
              </w:rPr>
            </w:pPr>
            <w:r w:rsidRPr="001E4AB0">
              <w:rPr>
                <w:sz w:val="24"/>
                <w:szCs w:val="24"/>
                <w:lang w:val="ru-RU"/>
              </w:rPr>
              <w:t>Анализ кадрового обеспечения введения и реализации ФГОС основного общего образования</w:t>
            </w:r>
          </w:p>
        </w:tc>
        <w:tc>
          <w:tcPr>
            <w:tcW w:w="800" w:type="pct"/>
          </w:tcPr>
          <w:p w:rsidR="0056790F" w:rsidRPr="001E4AB0" w:rsidRDefault="0056790F" w:rsidP="005D47C9">
            <w:pPr>
              <w:pStyle w:val="TableParagraph"/>
              <w:keepNext/>
              <w:keepLines/>
              <w:widowControl/>
              <w:ind w:left="0"/>
              <w:contextualSpacing/>
              <w:rPr>
                <w:sz w:val="24"/>
                <w:szCs w:val="24"/>
              </w:rPr>
            </w:pPr>
            <w:r w:rsidRPr="001E4AB0">
              <w:rPr>
                <w:sz w:val="24"/>
                <w:szCs w:val="24"/>
              </w:rPr>
              <w:t>Июнь</w:t>
            </w:r>
          </w:p>
        </w:tc>
        <w:tc>
          <w:tcPr>
            <w:tcW w:w="1308" w:type="pct"/>
          </w:tcPr>
          <w:p w:rsidR="0056790F" w:rsidRPr="001E4AB0" w:rsidRDefault="0056790F" w:rsidP="005D47C9">
            <w:pPr>
              <w:pStyle w:val="TableParagraph"/>
              <w:keepNext/>
              <w:keepLines/>
              <w:widowControl/>
              <w:ind w:left="0"/>
              <w:contextualSpacing/>
              <w:rPr>
                <w:sz w:val="24"/>
                <w:szCs w:val="24"/>
              </w:rPr>
            </w:pPr>
            <w:r w:rsidRPr="001E4AB0">
              <w:rPr>
                <w:sz w:val="24"/>
                <w:szCs w:val="24"/>
              </w:rPr>
              <w:t>Директор школы</w:t>
            </w:r>
          </w:p>
        </w:tc>
      </w:tr>
      <w:tr w:rsidR="0056790F" w:rsidRPr="001E4AB0" w:rsidTr="003E1CDB">
        <w:trPr>
          <w:trHeight w:hRule="exact" w:val="312"/>
        </w:trPr>
        <w:tc>
          <w:tcPr>
            <w:tcW w:w="5000" w:type="pct"/>
            <w:gridSpan w:val="5"/>
            <w:tcBorders>
              <w:bottom w:val="single" w:sz="4" w:space="0" w:color="auto"/>
            </w:tcBorders>
          </w:tcPr>
          <w:p w:rsidR="0056790F" w:rsidRPr="001E4AB0" w:rsidRDefault="0056790F" w:rsidP="005D47C9">
            <w:pPr>
              <w:pStyle w:val="TableParagraph"/>
              <w:keepNext/>
              <w:keepLines/>
              <w:widowControl/>
              <w:ind w:left="0"/>
              <w:contextualSpacing/>
              <w:rPr>
                <w:sz w:val="24"/>
                <w:szCs w:val="24"/>
                <w:lang w:val="ru-RU"/>
              </w:rPr>
            </w:pPr>
            <w:r w:rsidRPr="001E4AB0">
              <w:rPr>
                <w:b/>
                <w:i/>
                <w:sz w:val="24"/>
                <w:szCs w:val="24"/>
                <w:lang w:val="ru-RU"/>
              </w:rPr>
              <w:t>Финансовое обеспечение введения ФГОС основного общего образования</w:t>
            </w:r>
          </w:p>
        </w:tc>
      </w:tr>
      <w:tr w:rsidR="0056790F" w:rsidRPr="001E4AB0" w:rsidTr="003E1CDB">
        <w:trPr>
          <w:trHeight w:hRule="exact" w:val="838"/>
        </w:trPr>
        <w:tc>
          <w:tcPr>
            <w:tcW w:w="320" w:type="pct"/>
            <w:gridSpan w:val="2"/>
          </w:tcPr>
          <w:p w:rsidR="0056790F" w:rsidRPr="001E4AB0" w:rsidRDefault="0056790F" w:rsidP="005D47C9">
            <w:pPr>
              <w:pStyle w:val="TableParagraph"/>
              <w:keepNext/>
              <w:keepLines/>
              <w:widowControl/>
              <w:ind w:left="0"/>
              <w:contextualSpacing/>
              <w:rPr>
                <w:sz w:val="24"/>
                <w:szCs w:val="24"/>
              </w:rPr>
            </w:pPr>
            <w:r w:rsidRPr="001E4AB0">
              <w:rPr>
                <w:sz w:val="24"/>
                <w:szCs w:val="24"/>
              </w:rPr>
              <w:t>1</w:t>
            </w:r>
          </w:p>
        </w:tc>
        <w:tc>
          <w:tcPr>
            <w:tcW w:w="2573" w:type="pct"/>
          </w:tcPr>
          <w:p w:rsidR="0056790F" w:rsidRPr="001E4AB0" w:rsidRDefault="0056790F" w:rsidP="005D47C9">
            <w:pPr>
              <w:pStyle w:val="TableParagraph"/>
              <w:keepNext/>
              <w:keepLines/>
              <w:widowControl/>
              <w:ind w:left="0"/>
              <w:contextualSpacing/>
              <w:rPr>
                <w:sz w:val="24"/>
                <w:szCs w:val="24"/>
                <w:lang w:val="ru-RU"/>
              </w:rPr>
            </w:pPr>
            <w:r w:rsidRPr="001E4AB0">
              <w:rPr>
                <w:sz w:val="24"/>
                <w:szCs w:val="24"/>
                <w:lang w:val="ru-RU"/>
              </w:rPr>
              <w:t>Определение объема расходов, необходимых для реализации ООП и достижения планируемых результатов</w:t>
            </w:r>
          </w:p>
        </w:tc>
        <w:tc>
          <w:tcPr>
            <w:tcW w:w="800" w:type="pct"/>
          </w:tcPr>
          <w:p w:rsidR="0056790F" w:rsidRPr="001E4AB0" w:rsidRDefault="0056790F" w:rsidP="005D47C9">
            <w:pPr>
              <w:pStyle w:val="TableParagraph"/>
              <w:keepNext/>
              <w:keepLines/>
              <w:widowControl/>
              <w:ind w:left="0"/>
              <w:contextualSpacing/>
              <w:rPr>
                <w:sz w:val="24"/>
                <w:szCs w:val="24"/>
              </w:rPr>
            </w:pPr>
            <w:r w:rsidRPr="001E4AB0">
              <w:rPr>
                <w:sz w:val="24"/>
                <w:szCs w:val="24"/>
              </w:rPr>
              <w:t>начало года</w:t>
            </w:r>
          </w:p>
        </w:tc>
        <w:tc>
          <w:tcPr>
            <w:tcW w:w="1308" w:type="pct"/>
          </w:tcPr>
          <w:p w:rsidR="0056790F" w:rsidRPr="001E4AB0" w:rsidRDefault="0056790F" w:rsidP="005D47C9">
            <w:pPr>
              <w:pStyle w:val="TableParagraph"/>
              <w:keepNext/>
              <w:keepLines/>
              <w:widowControl/>
              <w:ind w:left="0"/>
              <w:contextualSpacing/>
              <w:rPr>
                <w:sz w:val="24"/>
                <w:szCs w:val="24"/>
              </w:rPr>
            </w:pPr>
            <w:r w:rsidRPr="001E4AB0">
              <w:rPr>
                <w:sz w:val="24"/>
                <w:szCs w:val="24"/>
              </w:rPr>
              <w:t>Директор школы</w:t>
            </w:r>
          </w:p>
        </w:tc>
      </w:tr>
      <w:tr w:rsidR="0056790F" w:rsidRPr="001E4AB0" w:rsidTr="003E1CDB">
        <w:trPr>
          <w:trHeight w:hRule="exact" w:val="838"/>
        </w:trPr>
        <w:tc>
          <w:tcPr>
            <w:tcW w:w="320" w:type="pct"/>
            <w:gridSpan w:val="2"/>
          </w:tcPr>
          <w:p w:rsidR="0056790F" w:rsidRPr="001E4AB0" w:rsidRDefault="0056790F" w:rsidP="005D47C9">
            <w:pPr>
              <w:pStyle w:val="TableParagraph"/>
              <w:keepNext/>
              <w:keepLines/>
              <w:widowControl/>
              <w:ind w:left="0"/>
              <w:contextualSpacing/>
              <w:rPr>
                <w:sz w:val="24"/>
                <w:szCs w:val="24"/>
              </w:rPr>
            </w:pPr>
            <w:r w:rsidRPr="001E4AB0">
              <w:rPr>
                <w:sz w:val="24"/>
                <w:szCs w:val="24"/>
              </w:rPr>
              <w:t>2</w:t>
            </w:r>
          </w:p>
        </w:tc>
        <w:tc>
          <w:tcPr>
            <w:tcW w:w="2573" w:type="pct"/>
          </w:tcPr>
          <w:p w:rsidR="0056790F" w:rsidRPr="001E4AB0" w:rsidRDefault="0056790F" w:rsidP="005D47C9">
            <w:pPr>
              <w:pStyle w:val="TableParagraph"/>
              <w:keepNext/>
              <w:keepLines/>
              <w:widowControl/>
              <w:ind w:left="0"/>
              <w:contextualSpacing/>
              <w:rPr>
                <w:sz w:val="24"/>
                <w:szCs w:val="24"/>
                <w:lang w:val="ru-RU"/>
              </w:rPr>
            </w:pPr>
            <w:r w:rsidRPr="001E4AB0">
              <w:rPr>
                <w:sz w:val="24"/>
                <w:szCs w:val="24"/>
                <w:lang w:val="ru-RU"/>
              </w:rPr>
              <w:t>Разработка и корректировка локальных актов, регламентирующих установление заработной платы работников образовательной организации, в том числе стимулирующих надбавок и доплат, порядка и размеров премирования</w:t>
            </w:r>
          </w:p>
        </w:tc>
        <w:tc>
          <w:tcPr>
            <w:tcW w:w="800" w:type="pct"/>
          </w:tcPr>
          <w:p w:rsidR="0056790F" w:rsidRPr="001E4AB0" w:rsidRDefault="0056790F" w:rsidP="005D47C9">
            <w:pPr>
              <w:pStyle w:val="TableParagraph"/>
              <w:keepNext/>
              <w:keepLines/>
              <w:widowControl/>
              <w:ind w:left="0"/>
              <w:contextualSpacing/>
              <w:rPr>
                <w:sz w:val="24"/>
                <w:szCs w:val="24"/>
              </w:rPr>
            </w:pPr>
            <w:r w:rsidRPr="001E4AB0">
              <w:rPr>
                <w:sz w:val="24"/>
                <w:szCs w:val="24"/>
              </w:rPr>
              <w:t>начало года</w:t>
            </w:r>
          </w:p>
        </w:tc>
        <w:tc>
          <w:tcPr>
            <w:tcW w:w="1308" w:type="pct"/>
          </w:tcPr>
          <w:p w:rsidR="0056790F" w:rsidRPr="001E4AB0" w:rsidRDefault="0056790F" w:rsidP="005D47C9">
            <w:pPr>
              <w:pStyle w:val="TableParagraph"/>
              <w:keepNext/>
              <w:keepLines/>
              <w:widowControl/>
              <w:ind w:left="0"/>
              <w:contextualSpacing/>
              <w:rPr>
                <w:sz w:val="24"/>
                <w:szCs w:val="24"/>
              </w:rPr>
            </w:pPr>
            <w:r w:rsidRPr="001E4AB0">
              <w:rPr>
                <w:sz w:val="24"/>
                <w:szCs w:val="24"/>
              </w:rPr>
              <w:t>Директор школы</w:t>
            </w:r>
          </w:p>
        </w:tc>
      </w:tr>
      <w:tr w:rsidR="0056790F" w:rsidRPr="001E4AB0" w:rsidTr="003E1CDB">
        <w:trPr>
          <w:trHeight w:hRule="exact" w:val="838"/>
        </w:trPr>
        <w:tc>
          <w:tcPr>
            <w:tcW w:w="320" w:type="pct"/>
            <w:gridSpan w:val="2"/>
          </w:tcPr>
          <w:p w:rsidR="0056790F" w:rsidRPr="001E4AB0" w:rsidRDefault="0056790F" w:rsidP="005D47C9">
            <w:pPr>
              <w:pStyle w:val="TableParagraph"/>
              <w:keepNext/>
              <w:keepLines/>
              <w:widowControl/>
              <w:ind w:left="0"/>
              <w:contextualSpacing/>
              <w:rPr>
                <w:sz w:val="24"/>
                <w:szCs w:val="24"/>
              </w:rPr>
            </w:pPr>
            <w:r w:rsidRPr="001E4AB0">
              <w:rPr>
                <w:sz w:val="24"/>
                <w:szCs w:val="24"/>
              </w:rPr>
              <w:t>3</w:t>
            </w:r>
          </w:p>
        </w:tc>
        <w:tc>
          <w:tcPr>
            <w:tcW w:w="2573" w:type="pct"/>
          </w:tcPr>
          <w:p w:rsidR="0056790F" w:rsidRPr="001E4AB0" w:rsidRDefault="0056790F" w:rsidP="005D47C9">
            <w:pPr>
              <w:pStyle w:val="TableParagraph"/>
              <w:keepNext/>
              <w:keepLines/>
              <w:widowControl/>
              <w:ind w:left="0"/>
              <w:contextualSpacing/>
              <w:rPr>
                <w:sz w:val="24"/>
                <w:szCs w:val="24"/>
                <w:lang w:val="ru-RU"/>
              </w:rPr>
            </w:pPr>
            <w:r w:rsidRPr="001E4AB0">
              <w:rPr>
                <w:sz w:val="24"/>
                <w:szCs w:val="24"/>
                <w:lang w:val="ru-RU"/>
              </w:rPr>
              <w:t>Анализ финансового обеспечения введения и реализации ФГОС основного общего образования</w:t>
            </w:r>
          </w:p>
        </w:tc>
        <w:tc>
          <w:tcPr>
            <w:tcW w:w="800" w:type="pct"/>
          </w:tcPr>
          <w:p w:rsidR="0056790F" w:rsidRPr="001E4AB0" w:rsidRDefault="0056790F" w:rsidP="005D47C9">
            <w:pPr>
              <w:pStyle w:val="TableParagraph"/>
              <w:keepNext/>
              <w:keepLines/>
              <w:widowControl/>
              <w:ind w:left="0"/>
              <w:contextualSpacing/>
              <w:rPr>
                <w:sz w:val="24"/>
                <w:szCs w:val="24"/>
              </w:rPr>
            </w:pPr>
            <w:r w:rsidRPr="001E4AB0">
              <w:rPr>
                <w:sz w:val="24"/>
                <w:szCs w:val="24"/>
              </w:rPr>
              <w:t>Июнь</w:t>
            </w:r>
          </w:p>
        </w:tc>
        <w:tc>
          <w:tcPr>
            <w:tcW w:w="1308" w:type="pct"/>
          </w:tcPr>
          <w:p w:rsidR="0056790F" w:rsidRPr="001E4AB0" w:rsidRDefault="0056790F" w:rsidP="005D47C9">
            <w:pPr>
              <w:pStyle w:val="TableParagraph"/>
              <w:keepNext/>
              <w:keepLines/>
              <w:widowControl/>
              <w:ind w:left="0"/>
              <w:contextualSpacing/>
              <w:rPr>
                <w:sz w:val="24"/>
                <w:szCs w:val="24"/>
              </w:rPr>
            </w:pPr>
            <w:r w:rsidRPr="001E4AB0">
              <w:rPr>
                <w:sz w:val="24"/>
                <w:szCs w:val="24"/>
              </w:rPr>
              <w:t>Директор школы</w:t>
            </w:r>
          </w:p>
        </w:tc>
      </w:tr>
      <w:tr w:rsidR="0056790F" w:rsidRPr="001E4AB0" w:rsidTr="003E1CDB">
        <w:trPr>
          <w:trHeight w:hRule="exact" w:val="240"/>
        </w:trPr>
        <w:tc>
          <w:tcPr>
            <w:tcW w:w="5000" w:type="pct"/>
            <w:gridSpan w:val="5"/>
            <w:tcBorders>
              <w:bottom w:val="single" w:sz="4" w:space="0" w:color="auto"/>
            </w:tcBorders>
          </w:tcPr>
          <w:p w:rsidR="0056790F" w:rsidRPr="001E4AB0" w:rsidRDefault="0056790F" w:rsidP="005D47C9">
            <w:pPr>
              <w:pStyle w:val="TableParagraph"/>
              <w:keepNext/>
              <w:keepLines/>
              <w:widowControl/>
              <w:ind w:left="0"/>
              <w:contextualSpacing/>
              <w:rPr>
                <w:sz w:val="24"/>
                <w:szCs w:val="24"/>
                <w:lang w:val="ru-RU"/>
              </w:rPr>
            </w:pPr>
            <w:r w:rsidRPr="001E4AB0">
              <w:rPr>
                <w:b/>
                <w:i/>
                <w:sz w:val="24"/>
                <w:szCs w:val="24"/>
                <w:lang w:val="ru-RU"/>
              </w:rPr>
              <w:t>Материально-техническое обеспечение введения ФГОС ООО</w:t>
            </w:r>
          </w:p>
        </w:tc>
      </w:tr>
      <w:tr w:rsidR="0056790F" w:rsidRPr="001E4AB0" w:rsidTr="003E1CDB">
        <w:trPr>
          <w:trHeight w:hRule="exact" w:val="838"/>
        </w:trPr>
        <w:tc>
          <w:tcPr>
            <w:tcW w:w="320" w:type="pct"/>
            <w:gridSpan w:val="2"/>
          </w:tcPr>
          <w:p w:rsidR="0056790F" w:rsidRPr="001E4AB0" w:rsidRDefault="0056790F" w:rsidP="005D47C9">
            <w:pPr>
              <w:pStyle w:val="TableParagraph"/>
              <w:keepNext/>
              <w:keepLines/>
              <w:widowControl/>
              <w:ind w:left="0"/>
              <w:contextualSpacing/>
              <w:rPr>
                <w:sz w:val="24"/>
                <w:szCs w:val="24"/>
              </w:rPr>
            </w:pPr>
            <w:r w:rsidRPr="001E4AB0">
              <w:rPr>
                <w:sz w:val="24"/>
                <w:szCs w:val="24"/>
              </w:rPr>
              <w:t>1</w:t>
            </w:r>
          </w:p>
        </w:tc>
        <w:tc>
          <w:tcPr>
            <w:tcW w:w="2573" w:type="pct"/>
          </w:tcPr>
          <w:p w:rsidR="0056790F" w:rsidRPr="001E4AB0" w:rsidRDefault="0056790F" w:rsidP="005D47C9">
            <w:pPr>
              <w:pStyle w:val="TableParagraph"/>
              <w:keepNext/>
              <w:keepLines/>
              <w:widowControl/>
              <w:tabs>
                <w:tab w:val="left" w:pos="3137"/>
                <w:tab w:val="left" w:pos="4015"/>
              </w:tabs>
              <w:ind w:left="0"/>
              <w:contextualSpacing/>
              <w:rPr>
                <w:sz w:val="24"/>
                <w:szCs w:val="24"/>
                <w:lang w:val="ru-RU"/>
              </w:rPr>
            </w:pPr>
            <w:r w:rsidRPr="001E4AB0">
              <w:rPr>
                <w:sz w:val="24"/>
                <w:szCs w:val="24"/>
                <w:lang w:val="ru-RU"/>
              </w:rPr>
              <w:t>Приобретение учебного оборудования, учебно-практического</w:t>
            </w:r>
            <w:r w:rsidRPr="001E4AB0">
              <w:rPr>
                <w:sz w:val="24"/>
                <w:szCs w:val="24"/>
                <w:lang w:val="ru-RU"/>
              </w:rPr>
              <w:tab/>
              <w:t>и</w:t>
            </w:r>
            <w:r w:rsidRPr="001E4AB0">
              <w:rPr>
                <w:sz w:val="24"/>
                <w:szCs w:val="24"/>
                <w:lang w:val="ru-RU"/>
              </w:rPr>
              <w:tab/>
            </w:r>
            <w:r w:rsidRPr="001E4AB0">
              <w:rPr>
                <w:spacing w:val="-1"/>
                <w:sz w:val="24"/>
                <w:szCs w:val="24"/>
                <w:lang w:val="ru-RU"/>
              </w:rPr>
              <w:t xml:space="preserve">учебно- </w:t>
            </w:r>
            <w:r w:rsidRPr="001E4AB0">
              <w:rPr>
                <w:sz w:val="24"/>
                <w:szCs w:val="24"/>
                <w:lang w:val="ru-RU"/>
              </w:rPr>
              <w:t>лабораторного оборудования, технических средствобучения</w:t>
            </w:r>
          </w:p>
        </w:tc>
        <w:tc>
          <w:tcPr>
            <w:tcW w:w="800" w:type="pct"/>
          </w:tcPr>
          <w:p w:rsidR="0056790F" w:rsidRPr="001E4AB0" w:rsidRDefault="0056790F" w:rsidP="005D47C9">
            <w:pPr>
              <w:pStyle w:val="TableParagraph"/>
              <w:keepNext/>
              <w:keepLines/>
              <w:widowControl/>
              <w:ind w:left="0"/>
              <w:contextualSpacing/>
              <w:rPr>
                <w:sz w:val="24"/>
                <w:szCs w:val="24"/>
              </w:rPr>
            </w:pPr>
            <w:r w:rsidRPr="001E4AB0">
              <w:rPr>
                <w:sz w:val="24"/>
                <w:szCs w:val="24"/>
              </w:rPr>
              <w:t>в течение года</w:t>
            </w:r>
          </w:p>
        </w:tc>
        <w:tc>
          <w:tcPr>
            <w:tcW w:w="1308" w:type="pct"/>
          </w:tcPr>
          <w:p w:rsidR="0056790F" w:rsidRPr="001E4AB0" w:rsidRDefault="0056790F" w:rsidP="005D47C9">
            <w:pPr>
              <w:pStyle w:val="TableParagraph"/>
              <w:keepNext/>
              <w:keepLines/>
              <w:widowControl/>
              <w:ind w:left="0"/>
              <w:contextualSpacing/>
              <w:rPr>
                <w:sz w:val="24"/>
                <w:szCs w:val="24"/>
              </w:rPr>
            </w:pPr>
            <w:r w:rsidRPr="001E4AB0">
              <w:rPr>
                <w:sz w:val="24"/>
                <w:szCs w:val="24"/>
              </w:rPr>
              <w:t>Администрация школы</w:t>
            </w:r>
          </w:p>
        </w:tc>
      </w:tr>
      <w:tr w:rsidR="0056790F" w:rsidRPr="001E4AB0" w:rsidTr="003E1CDB">
        <w:trPr>
          <w:trHeight w:hRule="exact" w:val="838"/>
        </w:trPr>
        <w:tc>
          <w:tcPr>
            <w:tcW w:w="320" w:type="pct"/>
            <w:gridSpan w:val="2"/>
          </w:tcPr>
          <w:p w:rsidR="0056790F" w:rsidRPr="001E4AB0" w:rsidRDefault="0056790F" w:rsidP="005D47C9">
            <w:pPr>
              <w:pStyle w:val="TableParagraph"/>
              <w:keepNext/>
              <w:keepLines/>
              <w:widowControl/>
              <w:ind w:left="0"/>
              <w:contextualSpacing/>
              <w:rPr>
                <w:sz w:val="24"/>
                <w:szCs w:val="24"/>
              </w:rPr>
            </w:pPr>
            <w:r w:rsidRPr="001E4AB0">
              <w:rPr>
                <w:sz w:val="24"/>
                <w:szCs w:val="24"/>
              </w:rPr>
              <w:t>2</w:t>
            </w:r>
          </w:p>
        </w:tc>
        <w:tc>
          <w:tcPr>
            <w:tcW w:w="2573" w:type="pct"/>
          </w:tcPr>
          <w:p w:rsidR="0056790F" w:rsidRPr="001E4AB0" w:rsidRDefault="0056790F" w:rsidP="005D47C9">
            <w:pPr>
              <w:pStyle w:val="TableParagraph"/>
              <w:keepNext/>
              <w:keepLines/>
              <w:widowControl/>
              <w:tabs>
                <w:tab w:val="left" w:pos="2401"/>
                <w:tab w:val="left" w:pos="4187"/>
              </w:tabs>
              <w:ind w:left="0"/>
              <w:contextualSpacing/>
              <w:rPr>
                <w:sz w:val="24"/>
                <w:szCs w:val="24"/>
                <w:lang w:val="ru-RU"/>
              </w:rPr>
            </w:pPr>
            <w:r w:rsidRPr="001E4AB0">
              <w:rPr>
                <w:sz w:val="24"/>
                <w:szCs w:val="24"/>
                <w:lang w:val="ru-RU"/>
              </w:rPr>
              <w:t>Корректировка</w:t>
            </w:r>
            <w:r w:rsidRPr="001E4AB0">
              <w:rPr>
                <w:sz w:val="24"/>
                <w:szCs w:val="24"/>
                <w:lang w:val="ru-RU"/>
              </w:rPr>
              <w:tab/>
              <w:t>локальных</w:t>
            </w:r>
            <w:r w:rsidRPr="001E4AB0">
              <w:rPr>
                <w:sz w:val="24"/>
                <w:szCs w:val="24"/>
                <w:lang w:val="ru-RU"/>
              </w:rPr>
              <w:tab/>
              <w:t xml:space="preserve">актов, </w:t>
            </w:r>
            <w:r w:rsidRPr="001E4AB0">
              <w:rPr>
                <w:spacing w:val="-3"/>
                <w:sz w:val="24"/>
                <w:szCs w:val="24"/>
                <w:lang w:val="ru-RU"/>
              </w:rPr>
              <w:t xml:space="preserve">устанавливающих </w:t>
            </w:r>
            <w:r w:rsidRPr="001E4AB0">
              <w:rPr>
                <w:spacing w:val="-4"/>
                <w:sz w:val="24"/>
                <w:szCs w:val="24"/>
                <w:lang w:val="ru-RU"/>
              </w:rPr>
              <w:t>требования</w:t>
            </w:r>
            <w:r>
              <w:rPr>
                <w:spacing w:val="-4"/>
                <w:sz w:val="24"/>
                <w:szCs w:val="24"/>
                <w:lang w:val="ru-RU"/>
              </w:rPr>
              <w:t xml:space="preserve"> </w:t>
            </w:r>
            <w:r w:rsidRPr="001E4AB0">
              <w:rPr>
                <w:sz w:val="24"/>
                <w:szCs w:val="24"/>
                <w:lang w:val="ru-RU"/>
              </w:rPr>
              <w:t xml:space="preserve">к </w:t>
            </w:r>
            <w:r w:rsidRPr="001E4AB0">
              <w:rPr>
                <w:spacing w:val="-4"/>
                <w:sz w:val="24"/>
                <w:szCs w:val="24"/>
                <w:lang w:val="ru-RU"/>
              </w:rPr>
              <w:t xml:space="preserve">различным </w:t>
            </w:r>
            <w:r w:rsidRPr="001E4AB0">
              <w:rPr>
                <w:spacing w:val="-3"/>
                <w:sz w:val="24"/>
                <w:szCs w:val="24"/>
                <w:lang w:val="ru-RU"/>
              </w:rPr>
              <w:t xml:space="preserve">объектам </w:t>
            </w:r>
            <w:r w:rsidRPr="001E4AB0">
              <w:rPr>
                <w:sz w:val="24"/>
                <w:szCs w:val="24"/>
                <w:lang w:val="ru-RU"/>
              </w:rPr>
              <w:t xml:space="preserve">инфраструктуры образовательной </w:t>
            </w:r>
            <w:r w:rsidRPr="001E4AB0">
              <w:rPr>
                <w:spacing w:val="-5"/>
                <w:sz w:val="24"/>
                <w:szCs w:val="24"/>
                <w:lang w:val="ru-RU"/>
              </w:rPr>
              <w:t xml:space="preserve">организации </w:t>
            </w:r>
            <w:r w:rsidRPr="001E4AB0">
              <w:rPr>
                <w:sz w:val="24"/>
                <w:szCs w:val="24"/>
                <w:lang w:val="ru-RU"/>
              </w:rPr>
              <w:t xml:space="preserve">с </w:t>
            </w:r>
            <w:r w:rsidRPr="001E4AB0">
              <w:rPr>
                <w:spacing w:val="-5"/>
                <w:sz w:val="24"/>
                <w:szCs w:val="24"/>
                <w:lang w:val="ru-RU"/>
              </w:rPr>
              <w:t xml:space="preserve">учетом </w:t>
            </w:r>
            <w:r w:rsidRPr="001E4AB0">
              <w:rPr>
                <w:spacing w:val="-4"/>
                <w:sz w:val="24"/>
                <w:szCs w:val="24"/>
                <w:lang w:val="ru-RU"/>
              </w:rPr>
              <w:t>требований</w:t>
            </w:r>
            <w:r w:rsidRPr="001E4AB0">
              <w:rPr>
                <w:sz w:val="24"/>
                <w:szCs w:val="24"/>
                <w:lang w:val="ru-RU"/>
              </w:rPr>
              <w:t xml:space="preserve">к </w:t>
            </w:r>
            <w:r w:rsidRPr="001E4AB0">
              <w:rPr>
                <w:spacing w:val="-4"/>
                <w:sz w:val="24"/>
                <w:szCs w:val="24"/>
                <w:lang w:val="ru-RU"/>
              </w:rPr>
              <w:t xml:space="preserve">минимальной </w:t>
            </w:r>
            <w:r w:rsidRPr="001E4AB0">
              <w:rPr>
                <w:spacing w:val="-3"/>
                <w:sz w:val="24"/>
                <w:szCs w:val="24"/>
                <w:lang w:val="ru-RU"/>
              </w:rPr>
              <w:t xml:space="preserve">оснащенности учебного процесса </w:t>
            </w:r>
            <w:r w:rsidRPr="001E4AB0">
              <w:rPr>
                <w:sz w:val="24"/>
                <w:szCs w:val="24"/>
                <w:lang w:val="ru-RU"/>
              </w:rPr>
              <w:t>в соответствии сФГОС</w:t>
            </w:r>
          </w:p>
        </w:tc>
        <w:tc>
          <w:tcPr>
            <w:tcW w:w="800" w:type="pct"/>
          </w:tcPr>
          <w:p w:rsidR="0056790F" w:rsidRPr="001E4AB0" w:rsidRDefault="0056790F" w:rsidP="005D47C9">
            <w:pPr>
              <w:pStyle w:val="TableParagraph"/>
              <w:keepNext/>
              <w:keepLines/>
              <w:widowControl/>
              <w:ind w:left="0"/>
              <w:contextualSpacing/>
              <w:rPr>
                <w:sz w:val="24"/>
                <w:szCs w:val="24"/>
              </w:rPr>
            </w:pPr>
            <w:r w:rsidRPr="001E4AB0">
              <w:rPr>
                <w:sz w:val="24"/>
                <w:szCs w:val="24"/>
              </w:rPr>
              <w:t>в течение года</w:t>
            </w:r>
          </w:p>
        </w:tc>
        <w:tc>
          <w:tcPr>
            <w:tcW w:w="1308" w:type="pct"/>
          </w:tcPr>
          <w:p w:rsidR="0056790F" w:rsidRPr="001E4AB0" w:rsidRDefault="0056790F" w:rsidP="005D47C9">
            <w:pPr>
              <w:pStyle w:val="TableParagraph"/>
              <w:keepNext/>
              <w:keepLines/>
              <w:widowControl/>
              <w:ind w:left="0"/>
              <w:contextualSpacing/>
              <w:rPr>
                <w:sz w:val="24"/>
                <w:szCs w:val="24"/>
              </w:rPr>
            </w:pPr>
            <w:r w:rsidRPr="001E4AB0">
              <w:rPr>
                <w:sz w:val="24"/>
                <w:szCs w:val="24"/>
              </w:rPr>
              <w:t>Директор школы</w:t>
            </w:r>
          </w:p>
        </w:tc>
      </w:tr>
      <w:tr w:rsidR="0056790F" w:rsidRPr="001E4AB0" w:rsidTr="003E1CDB">
        <w:trPr>
          <w:trHeight w:hRule="exact" w:val="838"/>
        </w:trPr>
        <w:tc>
          <w:tcPr>
            <w:tcW w:w="320" w:type="pct"/>
            <w:gridSpan w:val="2"/>
          </w:tcPr>
          <w:p w:rsidR="0056790F" w:rsidRPr="001E4AB0" w:rsidRDefault="0056790F" w:rsidP="005D47C9">
            <w:pPr>
              <w:pStyle w:val="TableParagraph"/>
              <w:keepNext/>
              <w:keepLines/>
              <w:widowControl/>
              <w:ind w:left="0"/>
              <w:contextualSpacing/>
              <w:rPr>
                <w:sz w:val="24"/>
                <w:szCs w:val="24"/>
              </w:rPr>
            </w:pPr>
            <w:r w:rsidRPr="001E4AB0">
              <w:rPr>
                <w:sz w:val="24"/>
                <w:szCs w:val="24"/>
              </w:rPr>
              <w:t>3</w:t>
            </w:r>
          </w:p>
        </w:tc>
        <w:tc>
          <w:tcPr>
            <w:tcW w:w="2573" w:type="pct"/>
          </w:tcPr>
          <w:p w:rsidR="0056790F" w:rsidRPr="001E4AB0" w:rsidRDefault="0056790F" w:rsidP="005D47C9">
            <w:pPr>
              <w:pStyle w:val="TableParagraph"/>
              <w:keepNext/>
              <w:keepLines/>
              <w:widowControl/>
              <w:tabs>
                <w:tab w:val="left" w:pos="2051"/>
              </w:tabs>
              <w:ind w:left="0"/>
              <w:contextualSpacing/>
              <w:rPr>
                <w:sz w:val="24"/>
                <w:szCs w:val="24"/>
                <w:lang w:val="ru-RU"/>
              </w:rPr>
            </w:pPr>
            <w:r w:rsidRPr="001E4AB0">
              <w:rPr>
                <w:sz w:val="24"/>
                <w:szCs w:val="24"/>
                <w:lang w:val="ru-RU"/>
              </w:rPr>
              <w:t>Анализ</w:t>
            </w:r>
            <w:r w:rsidRPr="001E4AB0">
              <w:rPr>
                <w:sz w:val="24"/>
                <w:szCs w:val="24"/>
                <w:lang w:val="ru-RU"/>
              </w:rPr>
              <w:tab/>
            </w:r>
            <w:r w:rsidRPr="001E4AB0">
              <w:rPr>
                <w:spacing w:val="-1"/>
                <w:sz w:val="24"/>
                <w:szCs w:val="24"/>
                <w:lang w:val="ru-RU"/>
              </w:rPr>
              <w:t xml:space="preserve">материально-технического </w:t>
            </w:r>
            <w:r w:rsidRPr="001E4AB0">
              <w:rPr>
                <w:sz w:val="24"/>
                <w:szCs w:val="24"/>
                <w:lang w:val="ru-RU"/>
              </w:rPr>
              <w:t>обеспечения введения и реализации ФГОС основного общего</w:t>
            </w:r>
            <w:r>
              <w:rPr>
                <w:sz w:val="24"/>
                <w:szCs w:val="24"/>
                <w:lang w:val="ru-RU"/>
              </w:rPr>
              <w:t xml:space="preserve"> </w:t>
            </w:r>
            <w:r w:rsidRPr="001E4AB0">
              <w:rPr>
                <w:sz w:val="24"/>
                <w:szCs w:val="24"/>
                <w:lang w:val="ru-RU"/>
              </w:rPr>
              <w:t>образования</w:t>
            </w:r>
          </w:p>
        </w:tc>
        <w:tc>
          <w:tcPr>
            <w:tcW w:w="800" w:type="pct"/>
          </w:tcPr>
          <w:p w:rsidR="0056790F" w:rsidRPr="001E4AB0" w:rsidRDefault="0056790F" w:rsidP="005D47C9">
            <w:pPr>
              <w:pStyle w:val="TableParagraph"/>
              <w:keepNext/>
              <w:keepLines/>
              <w:widowControl/>
              <w:ind w:left="0"/>
              <w:contextualSpacing/>
              <w:rPr>
                <w:sz w:val="24"/>
                <w:szCs w:val="24"/>
              </w:rPr>
            </w:pPr>
            <w:r w:rsidRPr="001E4AB0">
              <w:rPr>
                <w:sz w:val="24"/>
                <w:szCs w:val="24"/>
              </w:rPr>
              <w:t>Июнь</w:t>
            </w:r>
          </w:p>
        </w:tc>
        <w:tc>
          <w:tcPr>
            <w:tcW w:w="1308" w:type="pct"/>
          </w:tcPr>
          <w:p w:rsidR="0056790F" w:rsidRPr="001E4AB0" w:rsidRDefault="0056790F" w:rsidP="005D47C9">
            <w:pPr>
              <w:pStyle w:val="TableParagraph"/>
              <w:keepNext/>
              <w:keepLines/>
              <w:widowControl/>
              <w:ind w:left="0"/>
              <w:contextualSpacing/>
              <w:rPr>
                <w:sz w:val="24"/>
                <w:szCs w:val="24"/>
              </w:rPr>
            </w:pPr>
            <w:r w:rsidRPr="001E4AB0">
              <w:rPr>
                <w:sz w:val="24"/>
                <w:szCs w:val="24"/>
              </w:rPr>
              <w:t>Директор школы</w:t>
            </w:r>
          </w:p>
        </w:tc>
      </w:tr>
      <w:tr w:rsidR="0056790F" w:rsidRPr="001E4AB0" w:rsidTr="003E1CDB">
        <w:trPr>
          <w:trHeight w:hRule="exact" w:val="838"/>
        </w:trPr>
        <w:tc>
          <w:tcPr>
            <w:tcW w:w="320" w:type="pct"/>
            <w:gridSpan w:val="2"/>
          </w:tcPr>
          <w:p w:rsidR="0056790F" w:rsidRPr="001E4AB0" w:rsidRDefault="0056790F" w:rsidP="005D47C9">
            <w:pPr>
              <w:pStyle w:val="TableParagraph"/>
              <w:keepNext/>
              <w:keepLines/>
              <w:widowControl/>
              <w:ind w:left="0"/>
              <w:contextualSpacing/>
              <w:rPr>
                <w:sz w:val="24"/>
                <w:szCs w:val="24"/>
              </w:rPr>
            </w:pPr>
            <w:r w:rsidRPr="001E4AB0">
              <w:rPr>
                <w:sz w:val="24"/>
                <w:szCs w:val="24"/>
              </w:rPr>
              <w:t>4</w:t>
            </w:r>
          </w:p>
        </w:tc>
        <w:tc>
          <w:tcPr>
            <w:tcW w:w="2573" w:type="pct"/>
          </w:tcPr>
          <w:p w:rsidR="0056790F" w:rsidRPr="001E4AB0" w:rsidRDefault="0056790F" w:rsidP="005D47C9">
            <w:pPr>
              <w:pStyle w:val="TableParagraph"/>
              <w:keepNext/>
              <w:keepLines/>
              <w:widowControl/>
              <w:tabs>
                <w:tab w:val="left" w:pos="3471"/>
              </w:tabs>
              <w:ind w:left="0"/>
              <w:contextualSpacing/>
              <w:rPr>
                <w:sz w:val="24"/>
                <w:szCs w:val="24"/>
                <w:lang w:val="ru-RU"/>
              </w:rPr>
            </w:pPr>
            <w:r w:rsidRPr="001E4AB0">
              <w:rPr>
                <w:sz w:val="24"/>
                <w:szCs w:val="24"/>
                <w:lang w:val="ru-RU"/>
              </w:rPr>
              <w:t>Обеспечение</w:t>
            </w:r>
            <w:r w:rsidRPr="001E4AB0">
              <w:rPr>
                <w:sz w:val="24"/>
                <w:szCs w:val="24"/>
                <w:lang w:val="ru-RU"/>
              </w:rPr>
              <w:tab/>
            </w:r>
            <w:r w:rsidRPr="001E4AB0">
              <w:rPr>
                <w:spacing w:val="-1"/>
                <w:sz w:val="24"/>
                <w:szCs w:val="24"/>
                <w:lang w:val="ru-RU"/>
              </w:rPr>
              <w:t xml:space="preserve">соответствия </w:t>
            </w:r>
            <w:r w:rsidRPr="001E4AB0">
              <w:rPr>
                <w:sz w:val="24"/>
                <w:szCs w:val="24"/>
                <w:lang w:val="ru-RU"/>
              </w:rPr>
              <w:t>информационно­образовательной среды требованиям ФГОС основного общего образования</w:t>
            </w:r>
          </w:p>
        </w:tc>
        <w:tc>
          <w:tcPr>
            <w:tcW w:w="800" w:type="pct"/>
          </w:tcPr>
          <w:p w:rsidR="0056790F" w:rsidRPr="001E4AB0" w:rsidRDefault="0056790F" w:rsidP="005D47C9">
            <w:pPr>
              <w:pStyle w:val="TableParagraph"/>
              <w:keepNext/>
              <w:keepLines/>
              <w:widowControl/>
              <w:ind w:left="0"/>
              <w:contextualSpacing/>
              <w:rPr>
                <w:sz w:val="24"/>
                <w:szCs w:val="24"/>
              </w:rPr>
            </w:pPr>
            <w:r w:rsidRPr="001E4AB0">
              <w:rPr>
                <w:sz w:val="24"/>
                <w:szCs w:val="24"/>
              </w:rPr>
              <w:t>постоянно</w:t>
            </w:r>
          </w:p>
        </w:tc>
        <w:tc>
          <w:tcPr>
            <w:tcW w:w="1308" w:type="pct"/>
          </w:tcPr>
          <w:p w:rsidR="0056790F" w:rsidRPr="001E4AB0" w:rsidRDefault="0056790F" w:rsidP="005D47C9">
            <w:pPr>
              <w:pStyle w:val="TableParagraph"/>
              <w:keepNext/>
              <w:keepLines/>
              <w:widowControl/>
              <w:ind w:left="0"/>
              <w:contextualSpacing/>
              <w:rPr>
                <w:sz w:val="24"/>
                <w:szCs w:val="24"/>
              </w:rPr>
            </w:pPr>
            <w:r w:rsidRPr="001E4AB0">
              <w:rPr>
                <w:sz w:val="24"/>
                <w:szCs w:val="24"/>
              </w:rPr>
              <w:t>Директор школы</w:t>
            </w:r>
          </w:p>
        </w:tc>
      </w:tr>
    </w:tbl>
    <w:p w:rsidR="0056790F" w:rsidRPr="001E4AB0" w:rsidRDefault="0056790F" w:rsidP="009C1B2A">
      <w:pPr>
        <w:keepNext/>
        <w:keepLines/>
        <w:spacing w:after="0" w:line="240" w:lineRule="auto"/>
        <w:contextualSpacing/>
        <w:rPr>
          <w:rFonts w:ascii="Times New Roman" w:hAnsi="Times New Roman"/>
          <w:sz w:val="24"/>
          <w:szCs w:val="24"/>
        </w:rPr>
        <w:sectPr w:rsidR="0056790F" w:rsidRPr="001E4AB0" w:rsidSect="009A2FB2">
          <w:pgSz w:w="11907" w:h="16840" w:code="9"/>
          <w:pgMar w:top="851" w:right="851" w:bottom="851" w:left="1418" w:header="0" w:footer="987" w:gutter="0"/>
          <w:cols w:space="720"/>
        </w:sectPr>
      </w:pPr>
    </w:p>
    <w:p w:rsidR="0056790F" w:rsidRPr="001E4AB0" w:rsidRDefault="0056790F" w:rsidP="003D3A4D">
      <w:pPr>
        <w:keepNext/>
        <w:keepLines/>
        <w:spacing w:after="0"/>
        <w:contextualSpacing/>
        <w:rPr>
          <w:rFonts w:ascii="Times New Roman" w:hAnsi="Times New Roman"/>
          <w:b/>
          <w:sz w:val="24"/>
          <w:szCs w:val="24"/>
        </w:rPr>
      </w:pPr>
      <w:r w:rsidRPr="001E4AB0">
        <w:rPr>
          <w:rFonts w:ascii="Times New Roman" w:hAnsi="Times New Roman"/>
          <w:b/>
          <w:sz w:val="24"/>
          <w:szCs w:val="24"/>
        </w:rPr>
        <w:t>3.2.8.Контроль за состоянием  системы условий</w:t>
      </w:r>
    </w:p>
    <w:p w:rsidR="0056790F" w:rsidRPr="001E4AB0" w:rsidRDefault="0056790F" w:rsidP="003D3A4D">
      <w:pPr>
        <w:pStyle w:val="BodyText"/>
        <w:keepNext/>
        <w:keepLines/>
        <w:spacing w:after="0"/>
        <w:contextualSpacing/>
        <w:rPr>
          <w:rFonts w:ascii="Times New Roman" w:hAnsi="Times New Roman"/>
          <w:b/>
          <w:sz w:val="24"/>
          <w:szCs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tblPr>
      <w:tblGrid>
        <w:gridCol w:w="7082"/>
        <w:gridCol w:w="2566"/>
      </w:tblGrid>
      <w:tr w:rsidR="0056790F" w:rsidRPr="001E4AB0" w:rsidTr="003E1CDB">
        <w:trPr>
          <w:trHeight w:hRule="exact" w:val="286"/>
        </w:trPr>
        <w:tc>
          <w:tcPr>
            <w:tcW w:w="3670" w:type="pct"/>
          </w:tcPr>
          <w:p w:rsidR="0056790F" w:rsidRPr="001E4AB0" w:rsidRDefault="0056790F" w:rsidP="005D47C9">
            <w:pPr>
              <w:pStyle w:val="TableParagraph"/>
              <w:keepNext/>
              <w:keepLines/>
              <w:widowControl/>
              <w:spacing w:line="273" w:lineRule="exact"/>
              <w:ind w:left="0"/>
              <w:contextualSpacing/>
              <w:rPr>
                <w:b/>
                <w:sz w:val="24"/>
                <w:szCs w:val="24"/>
              </w:rPr>
            </w:pPr>
            <w:r w:rsidRPr="001E4AB0">
              <w:rPr>
                <w:b/>
                <w:sz w:val="24"/>
                <w:szCs w:val="24"/>
              </w:rPr>
              <w:t>Объект контроля</w:t>
            </w:r>
          </w:p>
        </w:tc>
        <w:tc>
          <w:tcPr>
            <w:tcW w:w="1330" w:type="pct"/>
          </w:tcPr>
          <w:p w:rsidR="0056790F" w:rsidRPr="001E4AB0" w:rsidRDefault="0056790F" w:rsidP="005D47C9">
            <w:pPr>
              <w:pStyle w:val="TableParagraph"/>
              <w:keepNext/>
              <w:keepLines/>
              <w:widowControl/>
              <w:spacing w:line="273" w:lineRule="exact"/>
              <w:ind w:left="0"/>
              <w:contextualSpacing/>
              <w:rPr>
                <w:b/>
                <w:sz w:val="24"/>
                <w:szCs w:val="24"/>
              </w:rPr>
            </w:pPr>
            <w:r w:rsidRPr="001E4AB0">
              <w:rPr>
                <w:b/>
                <w:sz w:val="24"/>
                <w:szCs w:val="24"/>
              </w:rPr>
              <w:t>Критерии оценки</w:t>
            </w:r>
          </w:p>
        </w:tc>
      </w:tr>
      <w:tr w:rsidR="0056790F" w:rsidRPr="001E4AB0" w:rsidTr="003E1CDB">
        <w:trPr>
          <w:trHeight w:hRule="exact" w:val="286"/>
        </w:trPr>
        <w:tc>
          <w:tcPr>
            <w:tcW w:w="5000" w:type="pct"/>
            <w:gridSpan w:val="2"/>
          </w:tcPr>
          <w:p w:rsidR="0056790F" w:rsidRPr="001E4AB0" w:rsidRDefault="0056790F" w:rsidP="005D47C9">
            <w:pPr>
              <w:pStyle w:val="TableParagraph"/>
              <w:keepNext/>
              <w:keepLines/>
              <w:widowControl/>
              <w:spacing w:line="273" w:lineRule="exact"/>
              <w:ind w:left="0"/>
              <w:contextualSpacing/>
              <w:rPr>
                <w:b/>
                <w:sz w:val="24"/>
                <w:szCs w:val="24"/>
              </w:rPr>
            </w:pPr>
            <w:r w:rsidRPr="001E4AB0">
              <w:rPr>
                <w:b/>
                <w:sz w:val="24"/>
                <w:szCs w:val="24"/>
              </w:rPr>
              <w:t>I. Кадровые условия</w:t>
            </w:r>
          </w:p>
        </w:tc>
      </w:tr>
      <w:tr w:rsidR="0056790F" w:rsidRPr="001E4AB0" w:rsidTr="003E1CDB">
        <w:trPr>
          <w:trHeight w:hRule="exact" w:val="562"/>
        </w:trPr>
        <w:tc>
          <w:tcPr>
            <w:tcW w:w="3670" w:type="pct"/>
          </w:tcPr>
          <w:p w:rsidR="0056790F" w:rsidRPr="001E4AB0" w:rsidRDefault="0056790F" w:rsidP="005D47C9">
            <w:pPr>
              <w:pStyle w:val="TableParagraph"/>
              <w:keepNext/>
              <w:keepLines/>
              <w:widowControl/>
              <w:ind w:left="0"/>
              <w:contextualSpacing/>
              <w:rPr>
                <w:sz w:val="24"/>
                <w:szCs w:val="24"/>
                <w:lang w:val="ru-RU"/>
              </w:rPr>
            </w:pPr>
            <w:r w:rsidRPr="001E4AB0">
              <w:rPr>
                <w:sz w:val="24"/>
                <w:szCs w:val="24"/>
                <w:lang w:val="ru-RU"/>
              </w:rPr>
              <w:t>1. Качество кадрового обеспечения для введения и реализации ФГОС ООО</w:t>
            </w:r>
          </w:p>
        </w:tc>
        <w:tc>
          <w:tcPr>
            <w:tcW w:w="1330" w:type="pct"/>
          </w:tcPr>
          <w:p w:rsidR="0056790F" w:rsidRPr="001E4AB0" w:rsidRDefault="0056790F" w:rsidP="005D47C9">
            <w:pPr>
              <w:pStyle w:val="TableParagraph"/>
              <w:keepNext/>
              <w:keepLines/>
              <w:widowControl/>
              <w:ind w:left="0"/>
              <w:contextualSpacing/>
              <w:rPr>
                <w:b/>
                <w:sz w:val="24"/>
                <w:szCs w:val="24"/>
                <w:lang w:val="ru-RU"/>
              </w:rPr>
            </w:pPr>
          </w:p>
          <w:p w:rsidR="0056790F" w:rsidRPr="001E4AB0" w:rsidRDefault="0056790F" w:rsidP="005D47C9">
            <w:pPr>
              <w:pStyle w:val="TableParagraph"/>
              <w:keepNext/>
              <w:keepLines/>
              <w:widowControl/>
              <w:ind w:left="0"/>
              <w:contextualSpacing/>
              <w:rPr>
                <w:sz w:val="24"/>
                <w:szCs w:val="24"/>
              </w:rPr>
            </w:pPr>
            <w:r w:rsidRPr="001E4AB0">
              <w:rPr>
                <w:sz w:val="24"/>
                <w:szCs w:val="24"/>
              </w:rPr>
              <w:t>Образование, стаж, квалификация</w:t>
            </w:r>
          </w:p>
        </w:tc>
      </w:tr>
      <w:tr w:rsidR="0056790F" w:rsidRPr="001E4AB0" w:rsidTr="003E1CDB">
        <w:trPr>
          <w:trHeight w:hRule="exact" w:val="838"/>
        </w:trPr>
        <w:tc>
          <w:tcPr>
            <w:tcW w:w="3670" w:type="pct"/>
          </w:tcPr>
          <w:p w:rsidR="0056790F" w:rsidRPr="001E4AB0" w:rsidRDefault="0056790F" w:rsidP="005D47C9">
            <w:pPr>
              <w:pStyle w:val="TableParagraph"/>
              <w:keepNext/>
              <w:keepLines/>
              <w:widowControl/>
              <w:ind w:left="0"/>
              <w:contextualSpacing/>
              <w:rPr>
                <w:sz w:val="24"/>
                <w:szCs w:val="24"/>
                <w:lang w:val="ru-RU"/>
              </w:rPr>
            </w:pPr>
            <w:r w:rsidRPr="001E4AB0">
              <w:rPr>
                <w:sz w:val="24"/>
                <w:szCs w:val="24"/>
                <w:lang w:val="ru-RU"/>
              </w:rPr>
              <w:t>2. Исполнение плана-графика повышения квалификации педагогических и руководящих работников школы в связи с введением ФГОС</w:t>
            </w:r>
          </w:p>
        </w:tc>
        <w:tc>
          <w:tcPr>
            <w:tcW w:w="1330" w:type="pct"/>
          </w:tcPr>
          <w:p w:rsidR="0056790F" w:rsidRPr="001E4AB0" w:rsidRDefault="0056790F" w:rsidP="005D47C9">
            <w:pPr>
              <w:pStyle w:val="TableParagraph"/>
              <w:keepNext/>
              <w:keepLines/>
              <w:widowControl/>
              <w:ind w:left="0"/>
              <w:contextualSpacing/>
              <w:rPr>
                <w:sz w:val="24"/>
                <w:szCs w:val="24"/>
                <w:lang w:val="ru-RU"/>
              </w:rPr>
            </w:pPr>
            <w:r w:rsidRPr="001E4AB0">
              <w:rPr>
                <w:sz w:val="24"/>
                <w:szCs w:val="24"/>
                <w:lang w:val="ru-RU"/>
              </w:rPr>
              <w:t>Реализация плана-графика повышения квалификации</w:t>
            </w:r>
          </w:p>
        </w:tc>
      </w:tr>
      <w:tr w:rsidR="0056790F" w:rsidRPr="001E4AB0" w:rsidTr="003E1CDB">
        <w:trPr>
          <w:trHeight w:hRule="exact" w:val="838"/>
        </w:trPr>
        <w:tc>
          <w:tcPr>
            <w:tcW w:w="3670" w:type="pct"/>
          </w:tcPr>
          <w:p w:rsidR="0056790F" w:rsidRPr="001E4AB0" w:rsidRDefault="0056790F" w:rsidP="005D47C9">
            <w:pPr>
              <w:pStyle w:val="TableParagraph"/>
              <w:keepNext/>
              <w:keepLines/>
              <w:widowControl/>
              <w:ind w:left="0"/>
              <w:contextualSpacing/>
              <w:rPr>
                <w:sz w:val="24"/>
                <w:szCs w:val="24"/>
                <w:lang w:val="ru-RU"/>
              </w:rPr>
            </w:pPr>
            <w:r w:rsidRPr="001E4AB0">
              <w:rPr>
                <w:sz w:val="24"/>
                <w:szCs w:val="24"/>
                <w:lang w:val="ru-RU"/>
              </w:rPr>
              <w:t>3. Реализация плана методической работы (внутришкольного повышения квалификации) с ориентацией на проблемы внедрения ФГОС ООО</w:t>
            </w:r>
          </w:p>
        </w:tc>
        <w:tc>
          <w:tcPr>
            <w:tcW w:w="1330" w:type="pct"/>
          </w:tcPr>
          <w:p w:rsidR="0056790F" w:rsidRPr="001E4AB0" w:rsidRDefault="0056790F" w:rsidP="005D47C9">
            <w:pPr>
              <w:pStyle w:val="TableParagraph"/>
              <w:keepNext/>
              <w:keepLines/>
              <w:widowControl/>
              <w:ind w:left="0"/>
              <w:contextualSpacing/>
              <w:rPr>
                <w:sz w:val="24"/>
                <w:szCs w:val="24"/>
              </w:rPr>
            </w:pPr>
            <w:r w:rsidRPr="001E4AB0">
              <w:rPr>
                <w:sz w:val="24"/>
                <w:szCs w:val="24"/>
              </w:rPr>
              <w:t>Соответствие поставленным задачам</w:t>
            </w:r>
          </w:p>
        </w:tc>
      </w:tr>
      <w:tr w:rsidR="0056790F" w:rsidRPr="001E4AB0" w:rsidTr="003E1CDB">
        <w:trPr>
          <w:trHeight w:hRule="exact" w:val="288"/>
        </w:trPr>
        <w:tc>
          <w:tcPr>
            <w:tcW w:w="5000" w:type="pct"/>
            <w:gridSpan w:val="2"/>
          </w:tcPr>
          <w:p w:rsidR="0056790F" w:rsidRPr="001E4AB0" w:rsidRDefault="0056790F" w:rsidP="005D47C9">
            <w:pPr>
              <w:pStyle w:val="TableParagraph"/>
              <w:keepNext/>
              <w:keepLines/>
              <w:widowControl/>
              <w:spacing w:line="275" w:lineRule="exact"/>
              <w:ind w:left="0"/>
              <w:contextualSpacing/>
              <w:rPr>
                <w:b/>
                <w:sz w:val="24"/>
                <w:szCs w:val="24"/>
              </w:rPr>
            </w:pPr>
            <w:r w:rsidRPr="001E4AB0">
              <w:rPr>
                <w:b/>
                <w:sz w:val="24"/>
                <w:szCs w:val="24"/>
              </w:rPr>
              <w:t>II. Психолого-педагогические условия</w:t>
            </w:r>
          </w:p>
        </w:tc>
      </w:tr>
      <w:tr w:rsidR="0056790F" w:rsidRPr="001E4AB0" w:rsidTr="003E1CDB">
        <w:trPr>
          <w:trHeight w:hRule="exact" w:val="1390"/>
        </w:trPr>
        <w:tc>
          <w:tcPr>
            <w:tcW w:w="3670" w:type="pct"/>
          </w:tcPr>
          <w:p w:rsidR="0056790F" w:rsidRPr="001E4AB0" w:rsidRDefault="0056790F" w:rsidP="005D47C9">
            <w:pPr>
              <w:pStyle w:val="TableParagraph"/>
              <w:keepNext/>
              <w:keepLines/>
              <w:widowControl/>
              <w:ind w:left="0"/>
              <w:contextualSpacing/>
              <w:rPr>
                <w:sz w:val="24"/>
                <w:szCs w:val="24"/>
              </w:rPr>
            </w:pPr>
            <w:r w:rsidRPr="001E4AB0">
              <w:rPr>
                <w:sz w:val="24"/>
                <w:szCs w:val="24"/>
                <w:lang w:val="ru-RU"/>
              </w:rPr>
              <w:t xml:space="preserve">1. Качество координации деятельности участников образовательных отношений, организационных структур учреждения по введению </w:t>
            </w:r>
            <w:r w:rsidRPr="001E4AB0">
              <w:rPr>
                <w:sz w:val="24"/>
                <w:szCs w:val="24"/>
              </w:rPr>
              <w:t>ФГОС ООО</w:t>
            </w:r>
          </w:p>
        </w:tc>
        <w:tc>
          <w:tcPr>
            <w:tcW w:w="1330" w:type="pct"/>
          </w:tcPr>
          <w:p w:rsidR="0056790F" w:rsidRPr="001E4AB0" w:rsidRDefault="0056790F" w:rsidP="005D47C9">
            <w:pPr>
              <w:pStyle w:val="TableParagraph"/>
              <w:keepNext/>
              <w:keepLines/>
              <w:widowControl/>
              <w:ind w:left="0"/>
              <w:contextualSpacing/>
              <w:rPr>
                <w:b/>
                <w:sz w:val="24"/>
                <w:szCs w:val="24"/>
                <w:lang w:val="ru-RU"/>
              </w:rPr>
            </w:pPr>
          </w:p>
          <w:p w:rsidR="0056790F" w:rsidRPr="001E4AB0" w:rsidRDefault="0056790F" w:rsidP="005D47C9">
            <w:pPr>
              <w:pStyle w:val="TableParagraph"/>
              <w:keepNext/>
              <w:keepLines/>
              <w:widowControl/>
              <w:ind w:left="0"/>
              <w:contextualSpacing/>
              <w:rPr>
                <w:sz w:val="24"/>
                <w:szCs w:val="24"/>
                <w:lang w:val="ru-RU"/>
              </w:rPr>
            </w:pPr>
            <w:r w:rsidRPr="001E4AB0">
              <w:rPr>
                <w:sz w:val="24"/>
                <w:szCs w:val="24"/>
                <w:lang w:val="ru-RU"/>
              </w:rPr>
              <w:t>Взаимодействие деятельности участников образовательных отношений и организационных структур учреждения</w:t>
            </w:r>
          </w:p>
        </w:tc>
      </w:tr>
      <w:tr w:rsidR="0056790F" w:rsidRPr="001E4AB0" w:rsidTr="003E1CDB">
        <w:trPr>
          <w:trHeight w:hRule="exact" w:val="545"/>
        </w:trPr>
        <w:tc>
          <w:tcPr>
            <w:tcW w:w="3670" w:type="pct"/>
          </w:tcPr>
          <w:p w:rsidR="0056790F" w:rsidRPr="001E4AB0" w:rsidRDefault="0056790F" w:rsidP="005D47C9">
            <w:pPr>
              <w:pStyle w:val="TableParagraph"/>
              <w:keepNext/>
              <w:keepLines/>
              <w:widowControl/>
              <w:ind w:left="0"/>
              <w:contextualSpacing/>
              <w:rPr>
                <w:b/>
                <w:sz w:val="24"/>
                <w:szCs w:val="24"/>
                <w:lang w:val="ru-RU"/>
              </w:rPr>
            </w:pPr>
          </w:p>
          <w:p w:rsidR="0056790F" w:rsidRPr="001E4AB0" w:rsidRDefault="0056790F" w:rsidP="005D47C9">
            <w:pPr>
              <w:pStyle w:val="TableParagraph"/>
              <w:keepNext/>
              <w:keepLines/>
              <w:widowControl/>
              <w:ind w:left="0"/>
              <w:contextualSpacing/>
              <w:rPr>
                <w:sz w:val="24"/>
                <w:szCs w:val="24"/>
                <w:lang w:val="ru-RU"/>
              </w:rPr>
            </w:pPr>
            <w:r w:rsidRPr="001E4AB0">
              <w:rPr>
                <w:sz w:val="24"/>
                <w:szCs w:val="24"/>
                <w:lang w:val="ru-RU"/>
              </w:rPr>
              <w:t>2. Наличие модели организации образовательной деятельности</w:t>
            </w:r>
          </w:p>
        </w:tc>
        <w:tc>
          <w:tcPr>
            <w:tcW w:w="1330" w:type="pct"/>
          </w:tcPr>
          <w:p w:rsidR="0056790F" w:rsidRPr="001E4AB0" w:rsidRDefault="0056790F" w:rsidP="005D47C9">
            <w:pPr>
              <w:pStyle w:val="TableParagraph"/>
              <w:keepNext/>
              <w:keepLines/>
              <w:widowControl/>
              <w:ind w:left="0"/>
              <w:contextualSpacing/>
              <w:rPr>
                <w:b/>
                <w:sz w:val="24"/>
                <w:szCs w:val="24"/>
                <w:lang w:val="ru-RU"/>
              </w:rPr>
            </w:pPr>
          </w:p>
          <w:p w:rsidR="0056790F" w:rsidRPr="001E4AB0" w:rsidRDefault="0056790F" w:rsidP="005D47C9">
            <w:pPr>
              <w:pStyle w:val="TableParagraph"/>
              <w:keepNext/>
              <w:keepLines/>
              <w:widowControl/>
              <w:ind w:left="0"/>
              <w:contextualSpacing/>
              <w:rPr>
                <w:sz w:val="24"/>
                <w:szCs w:val="24"/>
              </w:rPr>
            </w:pPr>
            <w:r w:rsidRPr="001E4AB0">
              <w:rPr>
                <w:sz w:val="24"/>
                <w:szCs w:val="24"/>
              </w:rPr>
              <w:t>да</w:t>
            </w:r>
          </w:p>
        </w:tc>
      </w:tr>
      <w:tr w:rsidR="0056790F" w:rsidRPr="001E4AB0" w:rsidTr="003E1CDB">
        <w:trPr>
          <w:trHeight w:hRule="exact" w:val="838"/>
        </w:trPr>
        <w:tc>
          <w:tcPr>
            <w:tcW w:w="3670" w:type="pct"/>
          </w:tcPr>
          <w:p w:rsidR="0056790F" w:rsidRPr="001E4AB0" w:rsidRDefault="0056790F" w:rsidP="005D47C9">
            <w:pPr>
              <w:pStyle w:val="TableParagraph"/>
              <w:keepNext/>
              <w:keepLines/>
              <w:widowControl/>
              <w:ind w:left="0"/>
              <w:contextualSpacing/>
              <w:rPr>
                <w:sz w:val="24"/>
                <w:szCs w:val="24"/>
                <w:lang w:val="ru-RU"/>
              </w:rPr>
            </w:pPr>
            <w:r w:rsidRPr="001E4AB0">
              <w:rPr>
                <w:sz w:val="24"/>
                <w:szCs w:val="24"/>
                <w:lang w:val="ru-RU"/>
              </w:rPr>
              <w:t>3. Качество реализации моделей взаимодействия основного общего и начального общего образования детей, обеспечивающих организацию внеурочной деятельности</w:t>
            </w:r>
          </w:p>
        </w:tc>
        <w:tc>
          <w:tcPr>
            <w:tcW w:w="1330" w:type="pct"/>
          </w:tcPr>
          <w:p w:rsidR="0056790F" w:rsidRPr="001E4AB0" w:rsidRDefault="0056790F" w:rsidP="005D47C9">
            <w:pPr>
              <w:pStyle w:val="TableParagraph"/>
              <w:keepNext/>
              <w:keepLines/>
              <w:widowControl/>
              <w:ind w:left="0"/>
              <w:contextualSpacing/>
              <w:rPr>
                <w:sz w:val="24"/>
                <w:szCs w:val="24"/>
              </w:rPr>
            </w:pPr>
            <w:r w:rsidRPr="001E4AB0">
              <w:rPr>
                <w:sz w:val="24"/>
                <w:szCs w:val="24"/>
              </w:rPr>
              <w:t>Соответствие поставленным задачам</w:t>
            </w:r>
          </w:p>
        </w:tc>
      </w:tr>
      <w:tr w:rsidR="0056790F" w:rsidRPr="001E4AB0" w:rsidTr="003E1CDB">
        <w:trPr>
          <w:trHeight w:hRule="exact" w:val="1390"/>
        </w:trPr>
        <w:tc>
          <w:tcPr>
            <w:tcW w:w="3670" w:type="pct"/>
          </w:tcPr>
          <w:p w:rsidR="0056790F" w:rsidRPr="001E4AB0" w:rsidRDefault="0056790F" w:rsidP="005D47C9">
            <w:pPr>
              <w:pStyle w:val="TableParagraph"/>
              <w:keepNext/>
              <w:keepLines/>
              <w:widowControl/>
              <w:ind w:left="0"/>
              <w:contextualSpacing/>
              <w:rPr>
                <w:sz w:val="24"/>
                <w:szCs w:val="24"/>
                <w:lang w:val="ru-RU"/>
              </w:rPr>
            </w:pPr>
            <w:r w:rsidRPr="001E4AB0">
              <w:rPr>
                <w:sz w:val="24"/>
                <w:szCs w:val="24"/>
                <w:lang w:val="ru-RU"/>
              </w:rPr>
              <w:t>4. Качество реализации системы мониторинга образовательных потребностей учащихся и родителей</w:t>
            </w:r>
          </w:p>
        </w:tc>
        <w:tc>
          <w:tcPr>
            <w:tcW w:w="1330" w:type="pct"/>
          </w:tcPr>
          <w:p w:rsidR="0056790F" w:rsidRPr="001E4AB0" w:rsidRDefault="0056790F" w:rsidP="005D47C9">
            <w:pPr>
              <w:pStyle w:val="TableParagraph"/>
              <w:keepNext/>
              <w:keepLines/>
              <w:widowControl/>
              <w:ind w:left="0"/>
              <w:contextualSpacing/>
              <w:rPr>
                <w:sz w:val="24"/>
                <w:szCs w:val="24"/>
                <w:lang w:val="ru-RU"/>
              </w:rPr>
            </w:pPr>
            <w:r w:rsidRPr="001E4AB0">
              <w:rPr>
                <w:sz w:val="24"/>
                <w:szCs w:val="24"/>
                <w:lang w:val="ru-RU"/>
              </w:rPr>
              <w:t>Соответствие программ по использованию часов вариативной части учебного плана и внеурочной деятельности</w:t>
            </w:r>
          </w:p>
        </w:tc>
      </w:tr>
      <w:tr w:rsidR="0056790F" w:rsidRPr="001E4AB0" w:rsidTr="003E1CDB">
        <w:trPr>
          <w:trHeight w:hRule="exact" w:val="1114"/>
        </w:trPr>
        <w:tc>
          <w:tcPr>
            <w:tcW w:w="3670" w:type="pct"/>
          </w:tcPr>
          <w:p w:rsidR="0056790F" w:rsidRPr="001E4AB0" w:rsidRDefault="0056790F" w:rsidP="005D47C9">
            <w:pPr>
              <w:pStyle w:val="TableParagraph"/>
              <w:keepNext/>
              <w:keepLines/>
              <w:widowControl/>
              <w:ind w:left="0"/>
              <w:contextualSpacing/>
              <w:rPr>
                <w:sz w:val="24"/>
                <w:szCs w:val="24"/>
                <w:lang w:val="ru-RU"/>
              </w:rPr>
            </w:pPr>
            <w:r w:rsidRPr="001E4AB0">
              <w:rPr>
                <w:sz w:val="24"/>
                <w:szCs w:val="24"/>
                <w:lang w:val="ru-RU"/>
              </w:rPr>
              <w:t>5. Привлечение органов государственно-общественного управления образовательным учреждением к проектированию основной образовательной программы начального общего образования</w:t>
            </w:r>
          </w:p>
        </w:tc>
        <w:tc>
          <w:tcPr>
            <w:tcW w:w="1330" w:type="pct"/>
          </w:tcPr>
          <w:p w:rsidR="0056790F" w:rsidRPr="001E4AB0" w:rsidRDefault="0056790F" w:rsidP="005D47C9">
            <w:pPr>
              <w:pStyle w:val="TableParagraph"/>
              <w:keepNext/>
              <w:keepLines/>
              <w:widowControl/>
              <w:spacing w:line="268" w:lineRule="exact"/>
              <w:ind w:left="0"/>
              <w:contextualSpacing/>
              <w:rPr>
                <w:sz w:val="24"/>
                <w:szCs w:val="24"/>
              </w:rPr>
            </w:pPr>
            <w:r w:rsidRPr="001E4AB0">
              <w:rPr>
                <w:sz w:val="24"/>
                <w:szCs w:val="24"/>
              </w:rPr>
              <w:t>Да</w:t>
            </w:r>
          </w:p>
        </w:tc>
      </w:tr>
    </w:tbl>
    <w:p w:rsidR="0056790F" w:rsidRPr="001E4AB0" w:rsidRDefault="0056790F" w:rsidP="003D3A4D">
      <w:pPr>
        <w:keepNext/>
        <w:keepLines/>
        <w:spacing w:after="0" w:line="273" w:lineRule="exact"/>
        <w:contextualSpacing/>
        <w:rPr>
          <w:rFonts w:ascii="Times New Roman" w:hAnsi="Times New Roman"/>
          <w:b/>
          <w:sz w:val="24"/>
          <w:szCs w:val="24"/>
        </w:rPr>
      </w:pPr>
    </w:p>
    <w:p w:rsidR="0056790F" w:rsidRPr="001E4AB0" w:rsidRDefault="0056790F" w:rsidP="003D3A4D">
      <w:pPr>
        <w:keepNext/>
        <w:keepLines/>
        <w:spacing w:after="0" w:line="273" w:lineRule="exact"/>
        <w:contextualSpacing/>
        <w:rPr>
          <w:rFonts w:ascii="Times New Roman" w:hAnsi="Times New Roman"/>
          <w:b/>
          <w:sz w:val="24"/>
          <w:szCs w:val="24"/>
        </w:rPr>
      </w:pPr>
      <w:r w:rsidRPr="001E4AB0">
        <w:rPr>
          <w:rFonts w:ascii="Times New Roman" w:hAnsi="Times New Roman"/>
          <w:b/>
          <w:sz w:val="24"/>
          <w:szCs w:val="24"/>
        </w:rPr>
        <w:t>III. Финансовые условия</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tblPr>
      <w:tblGrid>
        <w:gridCol w:w="7201"/>
        <w:gridCol w:w="2447"/>
      </w:tblGrid>
      <w:tr w:rsidR="0056790F" w:rsidRPr="001E4AB0" w:rsidTr="003E1CDB">
        <w:trPr>
          <w:trHeight w:hRule="exact" w:val="838"/>
        </w:trPr>
        <w:tc>
          <w:tcPr>
            <w:tcW w:w="3732" w:type="pct"/>
          </w:tcPr>
          <w:p w:rsidR="0056790F" w:rsidRPr="001E4AB0" w:rsidRDefault="0056790F" w:rsidP="00417EA8">
            <w:pPr>
              <w:pStyle w:val="TableParagraph"/>
              <w:keepNext/>
              <w:keepLines/>
              <w:widowControl/>
              <w:ind w:left="0" w:right="-9" w:hanging="8"/>
              <w:contextualSpacing/>
              <w:rPr>
                <w:sz w:val="24"/>
                <w:szCs w:val="24"/>
                <w:lang w:val="ru-RU"/>
              </w:rPr>
            </w:pPr>
            <w:r w:rsidRPr="001E4AB0">
              <w:rPr>
                <w:sz w:val="24"/>
                <w:szCs w:val="24"/>
                <w:lang w:val="ru-RU"/>
              </w:rPr>
              <w:t>1. Определение объёма расходов, необходимых для реализации ООП ООО и достижения планируемых результатов, а также механизма их формирования</w:t>
            </w:r>
          </w:p>
        </w:tc>
        <w:tc>
          <w:tcPr>
            <w:tcW w:w="1268" w:type="pct"/>
          </w:tcPr>
          <w:p w:rsidR="0056790F" w:rsidRPr="001E4AB0" w:rsidRDefault="0056790F" w:rsidP="00417EA8">
            <w:pPr>
              <w:pStyle w:val="TableParagraph"/>
              <w:keepNext/>
              <w:keepLines/>
              <w:widowControl/>
              <w:ind w:left="0" w:right="-9" w:hanging="8"/>
              <w:contextualSpacing/>
              <w:rPr>
                <w:sz w:val="24"/>
                <w:szCs w:val="24"/>
                <w:lang w:val="ru-RU"/>
              </w:rPr>
            </w:pPr>
            <w:r w:rsidRPr="001E4AB0">
              <w:rPr>
                <w:sz w:val="24"/>
                <w:szCs w:val="24"/>
                <w:lang w:val="ru-RU"/>
              </w:rPr>
              <w:t>Статистика, план ФХД, муниципальное задание</w:t>
            </w:r>
          </w:p>
        </w:tc>
      </w:tr>
      <w:tr w:rsidR="0056790F" w:rsidRPr="001E4AB0" w:rsidTr="003E1CDB">
        <w:trPr>
          <w:trHeight w:hRule="exact" w:val="1116"/>
        </w:trPr>
        <w:tc>
          <w:tcPr>
            <w:tcW w:w="3732" w:type="pct"/>
          </w:tcPr>
          <w:p w:rsidR="0056790F" w:rsidRPr="001E4AB0" w:rsidRDefault="0056790F" w:rsidP="00417EA8">
            <w:pPr>
              <w:pStyle w:val="TableParagraph"/>
              <w:keepNext/>
              <w:keepLines/>
              <w:widowControl/>
              <w:ind w:left="0" w:right="-9" w:hanging="8"/>
              <w:contextualSpacing/>
              <w:rPr>
                <w:sz w:val="24"/>
                <w:szCs w:val="24"/>
                <w:lang w:val="ru-RU"/>
              </w:rPr>
            </w:pPr>
            <w:r w:rsidRPr="001E4AB0">
              <w:rPr>
                <w:sz w:val="24"/>
                <w:szCs w:val="24"/>
                <w:lang w:val="ru-RU"/>
              </w:rPr>
              <w:t>2. Наличие локальных актов (внесение изменений в них), регламентирующих установление заработной платы работников образовательного учреждения, в том числе стимулирующих доплат, порядка и размеров премирования</w:t>
            </w:r>
          </w:p>
        </w:tc>
        <w:tc>
          <w:tcPr>
            <w:tcW w:w="1268" w:type="pct"/>
          </w:tcPr>
          <w:p w:rsidR="0056790F" w:rsidRPr="001E4AB0" w:rsidRDefault="0056790F" w:rsidP="00417EA8">
            <w:pPr>
              <w:pStyle w:val="TableParagraph"/>
              <w:keepNext/>
              <w:keepLines/>
              <w:widowControl/>
              <w:ind w:left="0" w:right="-9" w:hanging="8"/>
              <w:contextualSpacing/>
              <w:rPr>
                <w:b/>
                <w:sz w:val="24"/>
                <w:szCs w:val="24"/>
                <w:lang w:val="ru-RU"/>
              </w:rPr>
            </w:pPr>
          </w:p>
          <w:p w:rsidR="0056790F" w:rsidRPr="001E4AB0" w:rsidRDefault="0056790F" w:rsidP="00417EA8">
            <w:pPr>
              <w:pStyle w:val="TableParagraph"/>
              <w:keepNext/>
              <w:keepLines/>
              <w:widowControl/>
              <w:ind w:left="0" w:right="-9" w:hanging="8"/>
              <w:contextualSpacing/>
              <w:rPr>
                <w:b/>
                <w:sz w:val="24"/>
                <w:szCs w:val="24"/>
                <w:lang w:val="ru-RU"/>
              </w:rPr>
            </w:pPr>
          </w:p>
          <w:p w:rsidR="0056790F" w:rsidRPr="001E4AB0" w:rsidRDefault="0056790F" w:rsidP="00417EA8">
            <w:pPr>
              <w:pStyle w:val="TableParagraph"/>
              <w:keepNext/>
              <w:keepLines/>
              <w:widowControl/>
              <w:ind w:left="0" w:right="-9" w:hanging="8"/>
              <w:contextualSpacing/>
              <w:rPr>
                <w:sz w:val="24"/>
                <w:szCs w:val="24"/>
              </w:rPr>
            </w:pPr>
            <w:r w:rsidRPr="001E4AB0">
              <w:rPr>
                <w:sz w:val="24"/>
                <w:szCs w:val="24"/>
              </w:rPr>
              <w:t>Имеется</w:t>
            </w:r>
          </w:p>
        </w:tc>
      </w:tr>
      <w:tr w:rsidR="0056790F" w:rsidRPr="001E4AB0" w:rsidTr="003E1CDB">
        <w:trPr>
          <w:trHeight w:hRule="exact" w:val="562"/>
        </w:trPr>
        <w:tc>
          <w:tcPr>
            <w:tcW w:w="3732" w:type="pct"/>
          </w:tcPr>
          <w:p w:rsidR="0056790F" w:rsidRPr="001E4AB0" w:rsidRDefault="0056790F" w:rsidP="00417EA8">
            <w:pPr>
              <w:pStyle w:val="TableParagraph"/>
              <w:keepNext/>
              <w:keepLines/>
              <w:widowControl/>
              <w:ind w:left="0" w:right="-9" w:hanging="8"/>
              <w:contextualSpacing/>
              <w:rPr>
                <w:sz w:val="24"/>
                <w:szCs w:val="24"/>
                <w:lang w:val="ru-RU"/>
              </w:rPr>
            </w:pPr>
            <w:r w:rsidRPr="001E4AB0">
              <w:rPr>
                <w:sz w:val="24"/>
                <w:szCs w:val="24"/>
                <w:lang w:val="ru-RU"/>
              </w:rPr>
              <w:t>3. Наличие дополнительных соглашений к трудовому договору с педагогическими работниками</w:t>
            </w:r>
          </w:p>
        </w:tc>
        <w:tc>
          <w:tcPr>
            <w:tcW w:w="1268" w:type="pct"/>
          </w:tcPr>
          <w:p w:rsidR="0056790F" w:rsidRPr="001E4AB0" w:rsidRDefault="0056790F" w:rsidP="00417EA8">
            <w:pPr>
              <w:pStyle w:val="TableParagraph"/>
              <w:keepNext/>
              <w:keepLines/>
              <w:widowControl/>
              <w:spacing w:line="269" w:lineRule="exact"/>
              <w:ind w:left="0" w:right="-9" w:hanging="8"/>
              <w:contextualSpacing/>
              <w:rPr>
                <w:sz w:val="24"/>
                <w:szCs w:val="24"/>
              </w:rPr>
            </w:pPr>
            <w:r w:rsidRPr="001E4AB0">
              <w:rPr>
                <w:sz w:val="24"/>
                <w:szCs w:val="24"/>
              </w:rPr>
              <w:t>Имеется</w:t>
            </w:r>
          </w:p>
        </w:tc>
      </w:tr>
      <w:tr w:rsidR="0056790F" w:rsidRPr="001E4AB0" w:rsidTr="003E1CDB">
        <w:trPr>
          <w:trHeight w:hRule="exact" w:val="1414"/>
        </w:trPr>
        <w:tc>
          <w:tcPr>
            <w:tcW w:w="5000" w:type="pct"/>
            <w:gridSpan w:val="2"/>
          </w:tcPr>
          <w:p w:rsidR="0056790F" w:rsidRPr="001E4AB0" w:rsidRDefault="0056790F" w:rsidP="00417EA8">
            <w:pPr>
              <w:pStyle w:val="TableParagraph"/>
              <w:keepNext/>
              <w:keepLines/>
              <w:widowControl/>
              <w:spacing w:line="274" w:lineRule="exact"/>
              <w:ind w:left="0" w:right="-9" w:hanging="8"/>
              <w:contextualSpacing/>
              <w:rPr>
                <w:sz w:val="24"/>
                <w:szCs w:val="24"/>
                <w:lang w:val="ru-RU"/>
              </w:rPr>
            </w:pPr>
            <w:r w:rsidRPr="001E4AB0">
              <w:rPr>
                <w:sz w:val="24"/>
                <w:szCs w:val="24"/>
                <w:lang w:val="ru-RU"/>
              </w:rPr>
              <w:t>Ежегодно при формировании плана работы школы на учебный год детализируется план ВШК по  контролю  за системой  условий реализации ООП ООО в соответствии с требованиями ФГОС.</w:t>
            </w:r>
          </w:p>
        </w:tc>
      </w:tr>
    </w:tbl>
    <w:p w:rsidR="0056790F" w:rsidRPr="001E4AB0" w:rsidRDefault="0056790F" w:rsidP="003D3A4D">
      <w:pPr>
        <w:pStyle w:val="BodyText"/>
        <w:keepNext/>
        <w:keepLines/>
        <w:spacing w:after="0"/>
        <w:contextualSpacing/>
        <w:rPr>
          <w:rFonts w:ascii="Times New Roman" w:hAnsi="Times New Roman"/>
          <w:b/>
          <w:sz w:val="24"/>
          <w:szCs w:val="24"/>
        </w:rPr>
      </w:pPr>
    </w:p>
    <w:p w:rsidR="0056790F" w:rsidRPr="001E4AB0" w:rsidRDefault="0056790F" w:rsidP="003D3A4D">
      <w:pPr>
        <w:pStyle w:val="BodyText"/>
        <w:keepNext/>
        <w:keepLines/>
        <w:spacing w:after="0"/>
        <w:contextualSpacing/>
        <w:rPr>
          <w:rFonts w:ascii="Times New Roman" w:hAnsi="Times New Roman"/>
          <w:b/>
          <w:sz w:val="24"/>
          <w:szCs w:val="24"/>
        </w:rPr>
      </w:pPr>
    </w:p>
    <w:p w:rsidR="0056790F" w:rsidRDefault="0056790F" w:rsidP="003D3A4D">
      <w:pPr>
        <w:pStyle w:val="BodyText"/>
        <w:keepNext/>
        <w:keepLines/>
        <w:spacing w:after="0"/>
        <w:contextualSpacing/>
        <w:rPr>
          <w:rFonts w:ascii="Times New Roman" w:hAnsi="Times New Roman"/>
          <w:b/>
          <w:sz w:val="24"/>
          <w:szCs w:val="24"/>
        </w:rPr>
      </w:pPr>
    </w:p>
    <w:p w:rsidR="0056790F" w:rsidRPr="0090780D" w:rsidRDefault="0056790F" w:rsidP="003D3A4D">
      <w:pPr>
        <w:pStyle w:val="BodyText"/>
        <w:keepNext/>
        <w:keepLines/>
        <w:spacing w:after="0"/>
        <w:contextualSpacing/>
        <w:rPr>
          <w:rFonts w:ascii="Times New Roman" w:hAnsi="Times New Roman"/>
          <w:b/>
          <w:sz w:val="24"/>
          <w:szCs w:val="24"/>
        </w:rPr>
      </w:pPr>
    </w:p>
    <w:p w:rsidR="0056790F" w:rsidRPr="0090780D" w:rsidRDefault="0056790F" w:rsidP="003D3A4D">
      <w:pPr>
        <w:keepNext/>
        <w:keepLines/>
        <w:spacing w:after="0"/>
        <w:contextualSpacing/>
        <w:rPr>
          <w:rFonts w:ascii="Times New Roman" w:hAnsi="Times New Roman"/>
          <w:b/>
          <w:sz w:val="24"/>
          <w:szCs w:val="24"/>
        </w:rPr>
      </w:pPr>
      <w:r w:rsidRPr="0090780D">
        <w:rPr>
          <w:rFonts w:ascii="Times New Roman" w:hAnsi="Times New Roman"/>
          <w:b/>
          <w:sz w:val="24"/>
          <w:szCs w:val="24"/>
        </w:rPr>
        <w:t>Условные сокращения</w:t>
      </w:r>
    </w:p>
    <w:p w:rsidR="0056790F" w:rsidRPr="0090780D" w:rsidRDefault="0056790F" w:rsidP="003D3A4D">
      <w:pPr>
        <w:pStyle w:val="BodyText"/>
        <w:keepNext/>
        <w:keepLines/>
        <w:spacing w:after="0"/>
        <w:contextualSpacing/>
        <w:rPr>
          <w:rFonts w:ascii="Times New Roman" w:hAnsi="Times New Roman"/>
          <w:sz w:val="24"/>
          <w:szCs w:val="24"/>
        </w:rPr>
      </w:pPr>
      <w:r w:rsidRPr="0090780D">
        <w:rPr>
          <w:rFonts w:ascii="Times New Roman" w:hAnsi="Times New Roman"/>
          <w:sz w:val="24"/>
          <w:szCs w:val="24"/>
        </w:rPr>
        <w:t>ФГОС – федеральный государственный образовательный стандарт</w:t>
      </w:r>
    </w:p>
    <w:p w:rsidR="0056790F" w:rsidRPr="0090780D" w:rsidRDefault="0056790F" w:rsidP="003D3A4D">
      <w:pPr>
        <w:pStyle w:val="BodyText"/>
        <w:keepNext/>
        <w:keepLines/>
        <w:spacing w:after="0" w:line="362" w:lineRule="auto"/>
        <w:contextualSpacing/>
        <w:rPr>
          <w:rFonts w:ascii="Times New Roman" w:hAnsi="Times New Roman"/>
          <w:sz w:val="24"/>
          <w:szCs w:val="24"/>
        </w:rPr>
      </w:pPr>
      <w:r w:rsidRPr="0090780D">
        <w:rPr>
          <w:rFonts w:ascii="Times New Roman" w:hAnsi="Times New Roman"/>
          <w:sz w:val="24"/>
          <w:szCs w:val="24"/>
        </w:rPr>
        <w:t>ФГОС ООО – федеральный государственный образовательный стандарт основного общего образования</w:t>
      </w:r>
    </w:p>
    <w:p w:rsidR="0056790F" w:rsidRPr="0090780D" w:rsidRDefault="0056790F" w:rsidP="003D3A4D">
      <w:pPr>
        <w:pStyle w:val="BodyText"/>
        <w:keepNext/>
        <w:keepLines/>
        <w:spacing w:after="0" w:line="360" w:lineRule="auto"/>
        <w:contextualSpacing/>
        <w:rPr>
          <w:rFonts w:ascii="Times New Roman" w:hAnsi="Times New Roman"/>
          <w:sz w:val="24"/>
          <w:szCs w:val="24"/>
        </w:rPr>
      </w:pPr>
      <w:r w:rsidRPr="0090780D">
        <w:rPr>
          <w:rFonts w:ascii="Times New Roman" w:hAnsi="Times New Roman"/>
          <w:spacing w:val="-4"/>
          <w:sz w:val="24"/>
          <w:szCs w:val="24"/>
        </w:rPr>
        <w:t xml:space="preserve">ПООП </w:t>
      </w:r>
      <w:r w:rsidRPr="0090780D">
        <w:rPr>
          <w:rFonts w:ascii="Times New Roman" w:hAnsi="Times New Roman"/>
          <w:spacing w:val="-3"/>
          <w:sz w:val="24"/>
          <w:szCs w:val="24"/>
        </w:rPr>
        <w:t xml:space="preserve">ООО </w:t>
      </w:r>
      <w:r w:rsidRPr="0090780D">
        <w:rPr>
          <w:rFonts w:ascii="Times New Roman" w:hAnsi="Times New Roman"/>
          <w:sz w:val="24"/>
          <w:szCs w:val="24"/>
        </w:rPr>
        <w:t xml:space="preserve">– </w:t>
      </w:r>
      <w:r w:rsidRPr="0090780D">
        <w:rPr>
          <w:rFonts w:ascii="Times New Roman" w:hAnsi="Times New Roman"/>
          <w:spacing w:val="-4"/>
          <w:sz w:val="24"/>
          <w:szCs w:val="24"/>
        </w:rPr>
        <w:t xml:space="preserve">примерная основная образовательная программа основного общего </w:t>
      </w:r>
      <w:r w:rsidRPr="0090780D">
        <w:rPr>
          <w:rFonts w:ascii="Times New Roman" w:hAnsi="Times New Roman"/>
          <w:spacing w:val="-5"/>
          <w:sz w:val="24"/>
          <w:szCs w:val="24"/>
        </w:rPr>
        <w:t xml:space="preserve">образования </w:t>
      </w:r>
      <w:r w:rsidRPr="0090780D">
        <w:rPr>
          <w:rFonts w:ascii="Times New Roman" w:hAnsi="Times New Roman"/>
          <w:spacing w:val="-3"/>
          <w:sz w:val="24"/>
          <w:szCs w:val="24"/>
        </w:rPr>
        <w:t xml:space="preserve">ООП ООО </w:t>
      </w:r>
      <w:r w:rsidRPr="0090780D">
        <w:rPr>
          <w:rFonts w:ascii="Times New Roman" w:hAnsi="Times New Roman"/>
          <w:sz w:val="24"/>
          <w:szCs w:val="24"/>
        </w:rPr>
        <w:t xml:space="preserve">– </w:t>
      </w:r>
      <w:r w:rsidRPr="0090780D">
        <w:rPr>
          <w:rFonts w:ascii="Times New Roman" w:hAnsi="Times New Roman"/>
          <w:spacing w:val="-4"/>
          <w:sz w:val="24"/>
          <w:szCs w:val="24"/>
        </w:rPr>
        <w:t xml:space="preserve">основная </w:t>
      </w:r>
      <w:r w:rsidRPr="0090780D">
        <w:rPr>
          <w:rFonts w:ascii="Times New Roman" w:hAnsi="Times New Roman"/>
          <w:spacing w:val="-5"/>
          <w:sz w:val="24"/>
          <w:szCs w:val="24"/>
        </w:rPr>
        <w:t xml:space="preserve">образовательная </w:t>
      </w:r>
      <w:r w:rsidRPr="0090780D">
        <w:rPr>
          <w:rFonts w:ascii="Times New Roman" w:hAnsi="Times New Roman"/>
          <w:spacing w:val="-4"/>
          <w:sz w:val="24"/>
          <w:szCs w:val="24"/>
        </w:rPr>
        <w:t>программа основного общего образования</w:t>
      </w:r>
    </w:p>
    <w:p w:rsidR="0056790F" w:rsidRPr="0090780D" w:rsidRDefault="0056790F" w:rsidP="003D3A4D">
      <w:pPr>
        <w:pStyle w:val="BodyText"/>
        <w:keepNext/>
        <w:keepLines/>
        <w:spacing w:after="0" w:line="360" w:lineRule="auto"/>
        <w:contextualSpacing/>
        <w:rPr>
          <w:rFonts w:ascii="Times New Roman" w:hAnsi="Times New Roman"/>
          <w:sz w:val="24"/>
          <w:szCs w:val="24"/>
        </w:rPr>
      </w:pPr>
      <w:r w:rsidRPr="0090780D">
        <w:rPr>
          <w:rFonts w:ascii="Times New Roman" w:hAnsi="Times New Roman"/>
          <w:spacing w:val="-3"/>
          <w:sz w:val="24"/>
          <w:szCs w:val="24"/>
        </w:rPr>
        <w:t xml:space="preserve">ООП </w:t>
      </w:r>
      <w:r w:rsidRPr="0090780D">
        <w:rPr>
          <w:rFonts w:ascii="Times New Roman" w:hAnsi="Times New Roman"/>
          <w:sz w:val="24"/>
          <w:szCs w:val="24"/>
        </w:rPr>
        <w:t xml:space="preserve">– </w:t>
      </w:r>
      <w:r w:rsidRPr="0090780D">
        <w:rPr>
          <w:rFonts w:ascii="Times New Roman" w:hAnsi="Times New Roman"/>
          <w:spacing w:val="-4"/>
          <w:sz w:val="24"/>
          <w:szCs w:val="24"/>
        </w:rPr>
        <w:t xml:space="preserve">основная </w:t>
      </w:r>
      <w:r w:rsidRPr="0090780D">
        <w:rPr>
          <w:rFonts w:ascii="Times New Roman" w:hAnsi="Times New Roman"/>
          <w:spacing w:val="-5"/>
          <w:sz w:val="24"/>
          <w:szCs w:val="24"/>
        </w:rPr>
        <w:t xml:space="preserve">образовательная </w:t>
      </w:r>
      <w:r w:rsidRPr="0090780D">
        <w:rPr>
          <w:rFonts w:ascii="Times New Roman" w:hAnsi="Times New Roman"/>
          <w:spacing w:val="-4"/>
          <w:sz w:val="24"/>
          <w:szCs w:val="24"/>
        </w:rPr>
        <w:t xml:space="preserve">программа УУД </w:t>
      </w:r>
      <w:r w:rsidRPr="0090780D">
        <w:rPr>
          <w:rFonts w:ascii="Times New Roman" w:hAnsi="Times New Roman"/>
          <w:sz w:val="24"/>
          <w:szCs w:val="24"/>
        </w:rPr>
        <w:t xml:space="preserve">– </w:t>
      </w:r>
      <w:r w:rsidRPr="0090780D">
        <w:rPr>
          <w:rFonts w:ascii="Times New Roman" w:hAnsi="Times New Roman"/>
          <w:spacing w:val="-5"/>
          <w:sz w:val="24"/>
          <w:szCs w:val="24"/>
        </w:rPr>
        <w:t>универсальные учебные</w:t>
      </w:r>
      <w:r w:rsidRPr="0090780D">
        <w:rPr>
          <w:rFonts w:ascii="Times New Roman" w:hAnsi="Times New Roman"/>
          <w:spacing w:val="-4"/>
          <w:sz w:val="24"/>
          <w:szCs w:val="24"/>
        </w:rPr>
        <w:t xml:space="preserve"> действия</w:t>
      </w:r>
    </w:p>
    <w:p w:rsidR="0056790F" w:rsidRPr="0090780D" w:rsidRDefault="0056790F" w:rsidP="003D3A4D">
      <w:pPr>
        <w:pStyle w:val="BodyText"/>
        <w:keepNext/>
        <w:keepLines/>
        <w:spacing w:after="0" w:line="360" w:lineRule="auto"/>
        <w:contextualSpacing/>
        <w:rPr>
          <w:rFonts w:ascii="Times New Roman" w:hAnsi="Times New Roman"/>
          <w:sz w:val="24"/>
          <w:szCs w:val="24"/>
        </w:rPr>
      </w:pPr>
      <w:r w:rsidRPr="0090780D">
        <w:rPr>
          <w:rFonts w:ascii="Times New Roman" w:hAnsi="Times New Roman"/>
          <w:spacing w:val="-4"/>
          <w:sz w:val="24"/>
          <w:szCs w:val="24"/>
        </w:rPr>
        <w:t xml:space="preserve">ИКТ </w:t>
      </w:r>
      <w:r w:rsidRPr="0090780D">
        <w:rPr>
          <w:rFonts w:ascii="Times New Roman" w:hAnsi="Times New Roman"/>
          <w:sz w:val="24"/>
          <w:szCs w:val="24"/>
        </w:rPr>
        <w:t xml:space="preserve">– </w:t>
      </w:r>
      <w:r w:rsidRPr="0090780D">
        <w:rPr>
          <w:rFonts w:ascii="Times New Roman" w:hAnsi="Times New Roman"/>
          <w:spacing w:val="-5"/>
          <w:sz w:val="24"/>
          <w:szCs w:val="24"/>
        </w:rPr>
        <w:t xml:space="preserve">информационно-коммуникационные </w:t>
      </w:r>
      <w:r w:rsidRPr="0090780D">
        <w:rPr>
          <w:rFonts w:ascii="Times New Roman" w:hAnsi="Times New Roman"/>
          <w:spacing w:val="-4"/>
          <w:sz w:val="24"/>
          <w:szCs w:val="24"/>
        </w:rPr>
        <w:t xml:space="preserve">технологии ОВЗ </w:t>
      </w:r>
      <w:r w:rsidRPr="0090780D">
        <w:rPr>
          <w:rFonts w:ascii="Times New Roman" w:hAnsi="Times New Roman"/>
          <w:sz w:val="24"/>
          <w:szCs w:val="24"/>
        </w:rPr>
        <w:t xml:space="preserve">– </w:t>
      </w:r>
      <w:r w:rsidRPr="0090780D">
        <w:rPr>
          <w:rFonts w:ascii="Times New Roman" w:hAnsi="Times New Roman"/>
          <w:spacing w:val="-4"/>
          <w:sz w:val="24"/>
          <w:szCs w:val="24"/>
        </w:rPr>
        <w:t xml:space="preserve">ограниченные </w:t>
      </w:r>
      <w:r w:rsidRPr="0090780D">
        <w:rPr>
          <w:rFonts w:ascii="Times New Roman" w:hAnsi="Times New Roman"/>
          <w:spacing w:val="-5"/>
          <w:sz w:val="24"/>
          <w:szCs w:val="24"/>
        </w:rPr>
        <w:t xml:space="preserve">возможности </w:t>
      </w:r>
      <w:r w:rsidRPr="0090780D">
        <w:rPr>
          <w:rFonts w:ascii="Times New Roman" w:hAnsi="Times New Roman"/>
          <w:spacing w:val="-4"/>
          <w:sz w:val="24"/>
          <w:szCs w:val="24"/>
        </w:rPr>
        <w:t>здоровья</w:t>
      </w:r>
    </w:p>
    <w:p w:rsidR="0056790F" w:rsidRPr="0090780D" w:rsidRDefault="0056790F" w:rsidP="003D3A4D">
      <w:pPr>
        <w:pStyle w:val="BodyText"/>
        <w:keepNext/>
        <w:keepLines/>
        <w:spacing w:after="0"/>
        <w:contextualSpacing/>
        <w:rPr>
          <w:rFonts w:ascii="Times New Roman" w:hAnsi="Times New Roman"/>
          <w:sz w:val="24"/>
          <w:szCs w:val="24"/>
        </w:rPr>
      </w:pPr>
      <w:r w:rsidRPr="0090780D">
        <w:rPr>
          <w:rFonts w:ascii="Times New Roman" w:hAnsi="Times New Roman"/>
          <w:sz w:val="24"/>
          <w:szCs w:val="24"/>
        </w:rPr>
        <w:t>ПКР – программа коррекционной работы</w:t>
      </w:r>
    </w:p>
    <w:p w:rsidR="0056790F" w:rsidRPr="0090780D" w:rsidRDefault="0056790F" w:rsidP="003D3A4D">
      <w:pPr>
        <w:pStyle w:val="BodyText"/>
        <w:keepNext/>
        <w:keepLines/>
        <w:spacing w:after="0" w:line="360" w:lineRule="auto"/>
        <w:contextualSpacing/>
        <w:rPr>
          <w:rFonts w:ascii="Times New Roman" w:hAnsi="Times New Roman"/>
          <w:sz w:val="24"/>
          <w:szCs w:val="24"/>
        </w:rPr>
      </w:pPr>
      <w:r w:rsidRPr="0090780D">
        <w:rPr>
          <w:rFonts w:ascii="Times New Roman" w:hAnsi="Times New Roman"/>
          <w:sz w:val="24"/>
          <w:szCs w:val="24"/>
        </w:rPr>
        <w:t>ПМПК - психолого-медико-педагогическая комиссия ПМПк - психолого-медико-педагогический консилиум УМК – учебно-методический комплекс</w:t>
      </w:r>
    </w:p>
    <w:p w:rsidR="0056790F" w:rsidRPr="0090780D" w:rsidRDefault="0056790F" w:rsidP="003D3A4D">
      <w:pPr>
        <w:pStyle w:val="BodyText"/>
        <w:keepNext/>
        <w:keepLines/>
        <w:spacing w:after="0"/>
        <w:contextualSpacing/>
        <w:rPr>
          <w:rFonts w:ascii="Times New Roman" w:hAnsi="Times New Roman"/>
          <w:sz w:val="24"/>
          <w:szCs w:val="24"/>
        </w:rPr>
      </w:pPr>
    </w:p>
    <w:p w:rsidR="0056790F" w:rsidRPr="0090780D" w:rsidRDefault="0056790F" w:rsidP="003D3A4D">
      <w:pPr>
        <w:pStyle w:val="BodyText"/>
        <w:keepNext/>
        <w:keepLines/>
        <w:spacing w:after="0"/>
        <w:contextualSpacing/>
        <w:rPr>
          <w:rFonts w:ascii="Times New Roman" w:hAnsi="Times New Roman"/>
          <w:sz w:val="24"/>
          <w:szCs w:val="24"/>
        </w:rPr>
      </w:pPr>
    </w:p>
    <w:p w:rsidR="0056790F" w:rsidRPr="0090780D" w:rsidRDefault="0056790F" w:rsidP="003D3A4D">
      <w:pPr>
        <w:pStyle w:val="BodyText"/>
        <w:keepNext/>
        <w:keepLines/>
        <w:spacing w:after="0"/>
        <w:contextualSpacing/>
        <w:rPr>
          <w:rFonts w:ascii="Times New Roman" w:hAnsi="Times New Roman"/>
          <w:sz w:val="24"/>
          <w:szCs w:val="24"/>
        </w:rPr>
      </w:pPr>
    </w:p>
    <w:p w:rsidR="0056790F" w:rsidRPr="0090780D" w:rsidRDefault="0056790F" w:rsidP="003D3A4D">
      <w:pPr>
        <w:pStyle w:val="BodyText"/>
        <w:keepNext/>
        <w:keepLines/>
        <w:spacing w:after="0"/>
        <w:contextualSpacing/>
        <w:rPr>
          <w:rFonts w:ascii="Times New Roman" w:hAnsi="Times New Roman"/>
          <w:sz w:val="24"/>
          <w:szCs w:val="24"/>
        </w:rPr>
      </w:pPr>
    </w:p>
    <w:p w:rsidR="0056790F" w:rsidRPr="0090780D" w:rsidRDefault="0056790F" w:rsidP="003D3A4D">
      <w:pPr>
        <w:pStyle w:val="BodyText"/>
        <w:keepNext/>
        <w:keepLines/>
        <w:spacing w:after="0"/>
        <w:contextualSpacing/>
        <w:rPr>
          <w:rFonts w:ascii="Times New Roman" w:hAnsi="Times New Roman"/>
          <w:sz w:val="24"/>
          <w:szCs w:val="24"/>
        </w:rPr>
      </w:pPr>
    </w:p>
    <w:p w:rsidR="0056790F" w:rsidRPr="0090780D" w:rsidRDefault="0056790F" w:rsidP="003D3A4D">
      <w:pPr>
        <w:pStyle w:val="BodyText"/>
        <w:keepNext/>
        <w:keepLines/>
        <w:spacing w:after="0"/>
        <w:contextualSpacing/>
        <w:rPr>
          <w:rFonts w:ascii="Times New Roman" w:hAnsi="Times New Roman"/>
          <w:sz w:val="24"/>
          <w:szCs w:val="24"/>
        </w:rPr>
      </w:pPr>
    </w:p>
    <w:p w:rsidR="0056790F" w:rsidRPr="0090780D" w:rsidRDefault="0056790F" w:rsidP="003D3A4D">
      <w:pPr>
        <w:pStyle w:val="BodyText"/>
        <w:keepNext/>
        <w:keepLines/>
        <w:spacing w:after="0"/>
        <w:contextualSpacing/>
        <w:rPr>
          <w:rFonts w:ascii="Times New Roman" w:hAnsi="Times New Roman"/>
          <w:sz w:val="24"/>
          <w:szCs w:val="24"/>
        </w:rPr>
      </w:pPr>
    </w:p>
    <w:p w:rsidR="0056790F" w:rsidRPr="0090780D" w:rsidRDefault="0056790F" w:rsidP="003D3A4D">
      <w:pPr>
        <w:pStyle w:val="BodyText"/>
        <w:keepNext/>
        <w:keepLines/>
        <w:spacing w:after="0"/>
        <w:contextualSpacing/>
        <w:rPr>
          <w:rFonts w:ascii="Times New Roman" w:hAnsi="Times New Roman"/>
          <w:sz w:val="24"/>
          <w:szCs w:val="24"/>
        </w:rPr>
      </w:pPr>
    </w:p>
    <w:p w:rsidR="0056790F" w:rsidRPr="0090780D" w:rsidRDefault="0056790F" w:rsidP="003D3A4D">
      <w:pPr>
        <w:pStyle w:val="BodyText"/>
        <w:keepNext/>
        <w:keepLines/>
        <w:spacing w:after="0"/>
        <w:contextualSpacing/>
        <w:rPr>
          <w:rFonts w:ascii="Times New Roman" w:hAnsi="Times New Roman"/>
          <w:sz w:val="24"/>
          <w:szCs w:val="24"/>
        </w:rPr>
      </w:pPr>
    </w:p>
    <w:p w:rsidR="0056790F" w:rsidRPr="0090780D" w:rsidRDefault="0056790F" w:rsidP="003D3A4D">
      <w:pPr>
        <w:pStyle w:val="BodyText"/>
        <w:keepNext/>
        <w:keepLines/>
        <w:spacing w:after="0"/>
        <w:contextualSpacing/>
        <w:rPr>
          <w:rFonts w:ascii="Times New Roman" w:hAnsi="Times New Roman"/>
          <w:sz w:val="24"/>
          <w:szCs w:val="24"/>
        </w:rPr>
      </w:pPr>
    </w:p>
    <w:p w:rsidR="0056790F" w:rsidRPr="0090780D" w:rsidRDefault="0056790F" w:rsidP="003D3A4D">
      <w:pPr>
        <w:pStyle w:val="BodyText"/>
        <w:keepNext/>
        <w:keepLines/>
        <w:spacing w:after="0"/>
        <w:contextualSpacing/>
        <w:rPr>
          <w:rFonts w:ascii="Times New Roman" w:hAnsi="Times New Roman"/>
          <w:sz w:val="24"/>
          <w:szCs w:val="24"/>
        </w:rPr>
      </w:pPr>
    </w:p>
    <w:p w:rsidR="0056790F" w:rsidRPr="000D61DF" w:rsidRDefault="0056790F" w:rsidP="00E677B9">
      <w:pPr>
        <w:pStyle w:val="BodyText"/>
        <w:keepNext/>
        <w:keepLines/>
        <w:spacing w:after="0"/>
        <w:contextualSpacing/>
        <w:rPr>
          <w:rFonts w:ascii="Times New Roman" w:hAnsi="Times New Roman"/>
          <w:sz w:val="28"/>
          <w:szCs w:val="28"/>
        </w:rPr>
      </w:pPr>
    </w:p>
    <w:sectPr w:rsidR="0056790F" w:rsidRPr="000D61DF" w:rsidSect="009A2FB2">
      <w:pgSz w:w="11907" w:h="16840" w:code="9"/>
      <w:pgMar w:top="851" w:right="851" w:bottom="851" w:left="1418" w:header="680" w:footer="567"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6790F" w:rsidRDefault="0056790F" w:rsidP="00B540EE">
      <w:pPr>
        <w:spacing w:after="0" w:line="240" w:lineRule="auto"/>
      </w:pPr>
      <w:r>
        <w:separator/>
      </w:r>
    </w:p>
  </w:endnote>
  <w:endnote w:type="continuationSeparator" w:id="0">
    <w:p w:rsidR="0056790F" w:rsidRDefault="0056790F" w:rsidP="00B540E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Marlett">
    <w:panose1 w:val="00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 Pro W3">
    <w:panose1 w:val="00000000000000000000"/>
    <w:charset w:val="80"/>
    <w:family w:val="auto"/>
    <w:notTrueType/>
    <w:pitch w:val="variable"/>
    <w:sig w:usb0="00000001" w:usb1="08070000" w:usb2="00000010" w:usb3="00000000" w:csb0="00020000" w:csb1="00000000"/>
  </w:font>
  <w:font w:name="SimSun">
    <w:altName w:val="§­§°§®§Ц"/>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Verdana">
    <w:panose1 w:val="020B0604030504040204"/>
    <w:charset w:val="CC"/>
    <w:family w:val="swiss"/>
    <w:pitch w:val="variable"/>
    <w:sig w:usb0="A10006FF" w:usb1="4000205B" w:usb2="00000010" w:usb3="00000000" w:csb0="0000019F" w:csb1="00000000"/>
  </w:font>
  <w:font w:name="Calibri Light">
    <w:panose1 w:val="020F0302020204030204"/>
    <w:charset w:val="CC"/>
    <w:family w:val="swiss"/>
    <w:pitch w:val="variable"/>
    <w:sig w:usb0="A00002EF" w:usb1="4000207B" w:usb2="00000000" w:usb3="00000000" w:csb0="0000019F"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S Mincho">
    <w:altName w:val="?l?r ??Ѓfc"/>
    <w:panose1 w:val="02020609040205080304"/>
    <w:charset w:val="80"/>
    <w:family w:val="modern"/>
    <w:pitch w:val="fixed"/>
    <w:sig w:usb0="E00002FF" w:usb1="6AC7FDFB" w:usb2="08000012" w:usb3="00000000" w:csb0="0002009F" w:csb1="00000000"/>
  </w:font>
  <w:font w:name="SchoolBookC">
    <w:panose1 w:val="00000000000000000000"/>
    <w:charset w:val="00"/>
    <w:family w:val="decorative"/>
    <w:notTrueType/>
    <w:pitch w:val="variable"/>
    <w:sig w:usb0="00000003" w:usb1="00000000" w:usb2="00000000" w:usb3="00000000" w:csb0="00000001" w:csb1="00000000"/>
  </w:font>
  <w:font w:name="Segoe UI">
    <w:panose1 w:val="020B0502040204020203"/>
    <w:charset w:val="CC"/>
    <w:family w:val="swiss"/>
    <w:pitch w:val="variable"/>
    <w:sig w:usb0="E4002EFF" w:usb1="C000E47F" w:usb2="00000009" w:usb3="00000000" w:csb0="000001FF" w:csb1="00000000"/>
  </w:font>
  <w:font w:name="Microsoft Sans Serif">
    <w:panose1 w:val="020B0604020202020204"/>
    <w:charset w:val="CC"/>
    <w:family w:val="swiss"/>
    <w:pitch w:val="variable"/>
    <w:sig w:usb0="E1002AFF" w:usb1="C0000002" w:usb2="00000008" w:usb3="00000000" w:csb0="000101FF" w:csb1="00000000"/>
  </w:font>
  <w:font w:name="Impact">
    <w:panose1 w:val="020B080603090205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287" w:usb1="00000003" w:usb2="00000000" w:usb3="00000000" w:csb0="0000009F" w:csb1="00000000"/>
  </w:font>
  <w:font w:name="Consolas">
    <w:panose1 w:val="020B0609020204030204"/>
    <w:charset w:val="CC"/>
    <w:family w:val="modern"/>
    <w:pitch w:val="fixed"/>
    <w:sig w:usb0="E10002FF" w:usb1="4000FCFF" w:usb2="00000009" w:usb3="00000000" w:csb0="0000019F" w:csb1="00000000"/>
  </w:font>
  <w:font w:name="Arial Narrow">
    <w:panose1 w:val="020B0606020202030204"/>
    <w:charset w:val="CC"/>
    <w:family w:val="swiss"/>
    <w:pitch w:val="variable"/>
    <w:sig w:usb0="00000287" w:usb1="00000800" w:usb2="00000000" w:usb3="00000000" w:csb0="0000009F" w:csb1="00000000"/>
  </w:font>
  <w:font w:name="SimHei">
    <w:altName w:val="?§ј§®§Ц"/>
    <w:panose1 w:val="02010609060101010101"/>
    <w:charset w:val="86"/>
    <w:family w:val="modern"/>
    <w:pitch w:val="fixed"/>
    <w:sig w:usb0="800002BF" w:usb1="38CF7CFA" w:usb2="00000016" w:usb3="00000000" w:csb0="00040001" w:csb1="00000000"/>
  </w:font>
  <w:font w:name="Times">
    <w:panose1 w:val="02020603050405020304"/>
    <w:charset w:val="CC"/>
    <w:family w:val="roman"/>
    <w:pitch w:val="variable"/>
    <w:sig w:usb0="E0002EFF" w:usb1="C0007843" w:usb2="00000009" w:usb3="00000000" w:csb0="000001FF" w:csb1="00000000"/>
  </w:font>
  <w:font w:name="Helvetica">
    <w:panose1 w:val="020B0604020202020204"/>
    <w:charset w:val="CC"/>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790F" w:rsidRDefault="0056790F" w:rsidP="00142DB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56790F" w:rsidRDefault="0056790F" w:rsidP="00142DBA">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790F" w:rsidRDefault="0056790F">
    <w:pPr>
      <w:pStyle w:val="Footer"/>
      <w:jc w:val="right"/>
    </w:pPr>
    <w:fldSimple w:instr="PAGE   \* MERGEFORMAT">
      <w:r>
        <w:rPr>
          <w:noProof/>
        </w:rPr>
        <w:t>3</w:t>
      </w:r>
    </w:fldSimple>
  </w:p>
  <w:p w:rsidR="0056790F" w:rsidRDefault="0056790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6790F" w:rsidRDefault="0056790F" w:rsidP="00B540EE">
      <w:pPr>
        <w:spacing w:after="0" w:line="240" w:lineRule="auto"/>
      </w:pPr>
      <w:r>
        <w:separator/>
      </w:r>
    </w:p>
  </w:footnote>
  <w:footnote w:type="continuationSeparator" w:id="0">
    <w:p w:rsidR="0056790F" w:rsidRDefault="0056790F" w:rsidP="00B540EE">
      <w:pPr>
        <w:spacing w:after="0" w:line="240" w:lineRule="auto"/>
      </w:pPr>
      <w:r>
        <w:continuationSeparator/>
      </w:r>
    </w:p>
  </w:footnote>
  <w:footnote w:id="1">
    <w:p w:rsidR="0056790F" w:rsidRDefault="0056790F">
      <w:pPr>
        <w:pStyle w:val="FootnoteText"/>
      </w:pPr>
      <w:r>
        <w:rPr>
          <w:rStyle w:val="FootnoteReference"/>
        </w:rPr>
        <w:footnoteRef/>
      </w:r>
      <w:r w:rsidRPr="00B13DC5">
        <w:rPr>
          <w:szCs w:val="28"/>
        </w:rPr>
        <w:t xml:space="preserve">см. </w:t>
      </w:r>
      <w:r w:rsidRPr="00B13DC5">
        <w:t>Лотман Ю. М. История и типология русской культуры. СПб.: Искусство-СПБ, 2002. С. 16</w:t>
      </w:r>
    </w:p>
  </w:footnote>
  <w:footnote w:id="2">
    <w:p w:rsidR="0056790F" w:rsidRDefault="0056790F" w:rsidP="00FF65A6">
      <w:pPr>
        <w:pStyle w:val="FootnoteText"/>
      </w:pPr>
      <w:r>
        <w:rPr>
          <w:rStyle w:val="FootnoteReference"/>
        </w:rPr>
        <w:footnoteRef/>
      </w:r>
      <w:r w:rsidRPr="00EB06C4">
        <w:t xml:space="preserve">Здесь и далее – </w:t>
      </w:r>
      <w:r>
        <w:t xml:space="preserve">распознавать конкретные примеры общих понятий по характерным признакам, </w:t>
      </w:r>
      <w:r w:rsidRPr="00EB06C4">
        <w:t>выполнять действия в соответствии с определением и простейшими свойствами понятий, конкретизировать примерами</w:t>
      </w:r>
      <w:r>
        <w:t xml:space="preserve"> общие </w:t>
      </w:r>
      <w:r w:rsidRPr="00EB06C4">
        <w:t>понятия.</w:t>
      </w:r>
    </w:p>
  </w:footnote>
  <w:footnote w:id="3">
    <w:p w:rsidR="0056790F" w:rsidRDefault="0056790F" w:rsidP="00FF65A6">
      <w:pPr>
        <w:pStyle w:val="FootnoteText"/>
      </w:pPr>
      <w:r>
        <w:rPr>
          <w:rStyle w:val="FootnoteReference"/>
        </w:rPr>
        <w:footnoteRef/>
      </w:r>
      <w:r>
        <w:t xml:space="preserve"> Здесь и далее – з</w:t>
      </w:r>
      <w:r w:rsidRPr="007B5F28">
        <w:t>нать определени</w:t>
      </w:r>
      <w:r>
        <w:t>е</w:t>
      </w:r>
      <w:r w:rsidRPr="007B5F28">
        <w:t xml:space="preserve"> поняти</w:t>
      </w:r>
      <w:r>
        <w:t>я</w:t>
      </w:r>
      <w:r w:rsidRPr="007B5F28">
        <w:t>, уметь пояснять</w:t>
      </w:r>
      <w:r>
        <w:t xml:space="preserve"> его смысл, у</w:t>
      </w:r>
      <w:r w:rsidRPr="007B5F28">
        <w:t xml:space="preserve">меть использовать </w:t>
      </w:r>
      <w:r>
        <w:t xml:space="preserve">понятие и его свойства при </w:t>
      </w:r>
      <w:r w:rsidRPr="007B5F28">
        <w:t>проведени</w:t>
      </w:r>
      <w:r>
        <w:t>и</w:t>
      </w:r>
      <w:r w:rsidRPr="007B5F28">
        <w:t xml:space="preserve"> рассуждений, доказательств, решени</w:t>
      </w:r>
      <w:r>
        <w:t>и</w:t>
      </w:r>
      <w:r w:rsidRPr="007B5F28">
        <w:t xml:space="preserve"> задач</w:t>
      </w:r>
      <w:r>
        <w:t>.</w:t>
      </w:r>
    </w:p>
  </w:footnote>
  <w:footnote w:id="4">
    <w:p w:rsidR="0056790F" w:rsidRDefault="0056790F" w:rsidP="00FF65A6">
      <w:pPr>
        <w:pStyle w:val="FootnoteText"/>
      </w:pPr>
      <w:r>
        <w:rPr>
          <w:rStyle w:val="FootnoteReference"/>
        </w:rPr>
        <w:footnoteRef/>
      </w:r>
      <w:r w:rsidRPr="00EB06C4">
        <w:t xml:space="preserve">Здесь и далее – </w:t>
      </w:r>
      <w:r>
        <w:t xml:space="preserve">распознавать конкретные примеры общих понятий по характерным признакам, </w:t>
      </w:r>
      <w:r w:rsidRPr="00EB06C4">
        <w:t>выполнять действия в соответствии с определением и простейшими свойствами понятий, конкретизировать примерами</w:t>
      </w:r>
      <w:r>
        <w:t xml:space="preserve"> общие </w:t>
      </w:r>
      <w:r w:rsidRPr="00EB06C4">
        <w:t>понятия.</w:t>
      </w:r>
    </w:p>
  </w:footnote>
  <w:footnote w:id="5">
    <w:p w:rsidR="0056790F" w:rsidRDefault="0056790F" w:rsidP="00FF65A6">
      <w:pPr>
        <w:pStyle w:val="FootnoteText"/>
      </w:pPr>
      <w:r>
        <w:rPr>
          <w:rStyle w:val="FootnoteReference"/>
        </w:rPr>
        <w:footnoteRef/>
      </w:r>
      <w:r>
        <w:t xml:space="preserve"> Здесь и далее – з</w:t>
      </w:r>
      <w:r w:rsidRPr="007B5F28">
        <w:t>нать определени</w:t>
      </w:r>
      <w:r>
        <w:t>е</w:t>
      </w:r>
      <w:r w:rsidRPr="007B5F28">
        <w:t xml:space="preserve"> поняти</w:t>
      </w:r>
      <w:r>
        <w:t>я</w:t>
      </w:r>
      <w:r w:rsidRPr="007B5F28">
        <w:t>, уметь пояснять</w:t>
      </w:r>
      <w:r>
        <w:t xml:space="preserve"> его смысл, у</w:t>
      </w:r>
      <w:r w:rsidRPr="007B5F28">
        <w:t xml:space="preserve">меть использовать </w:t>
      </w:r>
      <w:r>
        <w:t xml:space="preserve">понятие и его свойства при </w:t>
      </w:r>
      <w:r w:rsidRPr="007B5F28">
        <w:t>проведени</w:t>
      </w:r>
      <w:r>
        <w:t>и</w:t>
      </w:r>
      <w:r w:rsidRPr="007B5F28">
        <w:t xml:space="preserve"> рассуждений, доказательств, решени</w:t>
      </w:r>
      <w:r>
        <w:t>и</w:t>
      </w:r>
      <w:r w:rsidRPr="007B5F28">
        <w:t xml:space="preserve"> задач</w:t>
      </w:r>
      <w:r>
        <w:t>.</w:t>
      </w:r>
    </w:p>
  </w:footnote>
  <w:footnote w:id="6">
    <w:p w:rsidR="0056790F" w:rsidRDefault="0056790F" w:rsidP="00FF65A6">
      <w:pPr>
        <w:pStyle w:val="FootnoteText"/>
      </w:pPr>
      <w:r>
        <w:rPr>
          <w:rStyle w:val="FootnoteReference"/>
        </w:rPr>
        <w:footnoteRef/>
      </w:r>
      <w:r>
        <w:t xml:space="preserve"> Здесь и далее – знать определение понятия, знать и уметь доказывать свойства (признаки, если они есть) понятия, характеризовать связи с другими понятиями, представляя одно понятие как часть целостного комплекса, использовать понятие и его свойства при проведении рассуждений, доказательств, решении задач.</w:t>
      </w:r>
    </w:p>
  </w:footnote>
  <w:footnote w:id="7">
    <w:p w:rsidR="0056790F" w:rsidRPr="00275F4D" w:rsidRDefault="0056790F" w:rsidP="0012121B">
      <w:pPr>
        <w:spacing w:after="0" w:line="240" w:lineRule="auto"/>
        <w:jc w:val="both"/>
        <w:rPr>
          <w:rFonts w:ascii="Times New Roman" w:hAnsi="Times New Roman"/>
          <w:sz w:val="20"/>
          <w:szCs w:val="20"/>
        </w:rPr>
      </w:pPr>
      <w:r w:rsidRPr="00275F4D">
        <w:rPr>
          <w:rStyle w:val="FootnoteReference"/>
          <w:sz w:val="20"/>
          <w:szCs w:val="20"/>
        </w:rPr>
        <w:footnoteRef/>
      </w:r>
      <w:r w:rsidRPr="00275F4D">
        <w:rPr>
          <w:rFonts w:ascii="Times New Roman" w:hAnsi="Times New Roman"/>
          <w:sz w:val="20"/>
          <w:szCs w:val="20"/>
        </w:rPr>
        <w:t xml:space="preserve"> Пр</w:t>
      </w:r>
      <w:r>
        <w:rPr>
          <w:rFonts w:ascii="Times New Roman" w:hAnsi="Times New Roman"/>
          <w:sz w:val="20"/>
          <w:szCs w:val="20"/>
        </w:rPr>
        <w:t>имерная пр</w:t>
      </w:r>
      <w:r w:rsidRPr="00275F4D">
        <w:rPr>
          <w:rFonts w:ascii="Times New Roman" w:hAnsi="Times New Roman"/>
          <w:sz w:val="20"/>
          <w:szCs w:val="20"/>
        </w:rPr>
        <w:t>ограмма определяет основной корпус  произведений, авторов, тем для каждой группы классов (с возможными пересечениями)</w:t>
      </w:r>
      <w:r>
        <w:rPr>
          <w:rFonts w:ascii="Times New Roman" w:hAnsi="Times New Roman"/>
          <w:sz w:val="20"/>
          <w:szCs w:val="20"/>
        </w:rPr>
        <w:t>. В</w:t>
      </w:r>
      <w:r w:rsidRPr="00275F4D">
        <w:rPr>
          <w:rFonts w:ascii="Times New Roman" w:hAnsi="Times New Roman"/>
          <w:sz w:val="20"/>
          <w:szCs w:val="20"/>
        </w:rPr>
        <w:t xml:space="preserve">се указания на классы носят рекомендательный характер. </w:t>
      </w:r>
    </w:p>
    <w:p w:rsidR="0056790F" w:rsidRDefault="0056790F" w:rsidP="0012121B">
      <w:pPr>
        <w:spacing w:after="0" w:line="240" w:lineRule="auto"/>
        <w:jc w:val="both"/>
      </w:pPr>
    </w:p>
  </w:footnote>
  <w:footnote w:id="8">
    <w:p w:rsidR="0056790F" w:rsidRDefault="0056790F" w:rsidP="00B540EE">
      <w:pPr>
        <w:pStyle w:val="FootnoteText"/>
      </w:pPr>
      <w:r>
        <w:rPr>
          <w:rStyle w:val="FootnoteReference"/>
        </w:rPr>
        <w:footnoteRef/>
      </w:r>
      <w:r>
        <w:t xml:space="preserve"> Для освоения техник обработки материалов, необходимых для реализации проектного замысла, проводятся мастер-классы как форма внеурочной деятельности, посещаемая обучающимися по выбору.</w:t>
      </w:r>
    </w:p>
  </w:footnote>
  <w:footnote w:id="9">
    <w:p w:rsidR="0056790F" w:rsidRDefault="0056790F">
      <w:pPr>
        <w:pStyle w:val="FootnoteText"/>
      </w:pPr>
      <w:r>
        <w:rPr>
          <w:rStyle w:val="FootnoteReference"/>
        </w:rPr>
        <w:footnoteRef/>
      </w:r>
      <w:r w:rsidRPr="00DA34A9">
        <w:t>Элементы  видов  спорта могут  быть заменены на другие  с учетом наличия  материально-технической базы  в  общеобразовательной организации,  а так же  климато-географических  и региональных  особенностей.</w:t>
      </w:r>
    </w:p>
  </w:footnote>
  <w:footnote w:id="10">
    <w:p w:rsidR="0056790F" w:rsidRDefault="0056790F" w:rsidP="00B540EE">
      <w:pPr>
        <w:pStyle w:val="FootnoteText"/>
      </w:pPr>
      <w:r>
        <w:rPr>
          <w:rStyle w:val="FootnoteReference"/>
        </w:rPr>
        <w:footnoteRef/>
      </w:r>
      <w:r>
        <w:t xml:space="preserve"> Для бесснежных районов Российской Федерации или в отсутствие условий для занятий лыжной подготовкой разрешается заменять модуль «Лыжные гонки» на двигательную активность на свежем воздухе.</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5DF87420"/>
    <w:lvl w:ilvl="0">
      <w:start w:val="1"/>
      <w:numFmt w:val="bullet"/>
      <w:lvlText w:val=""/>
      <w:lvlJc w:val="left"/>
      <w:pPr>
        <w:tabs>
          <w:tab w:val="num" w:pos="643"/>
        </w:tabs>
        <w:ind w:left="643" w:hanging="360"/>
      </w:pPr>
      <w:rPr>
        <w:rFonts w:ascii="Symbol" w:hAnsi="Symbol" w:hint="default"/>
      </w:rPr>
    </w:lvl>
  </w:abstractNum>
  <w:abstractNum w:abstractNumId="1">
    <w:nsid w:val="00000006"/>
    <w:multiLevelType w:val="singleLevel"/>
    <w:tmpl w:val="00000006"/>
    <w:name w:val="WW8Num10"/>
    <w:lvl w:ilvl="0">
      <w:start w:val="1"/>
      <w:numFmt w:val="bullet"/>
      <w:lvlText w:val=""/>
      <w:lvlJc w:val="left"/>
      <w:pPr>
        <w:tabs>
          <w:tab w:val="num" w:pos="720"/>
        </w:tabs>
        <w:ind w:left="720" w:hanging="360"/>
      </w:pPr>
      <w:rPr>
        <w:rFonts w:ascii="Symbol" w:hAnsi="Symbol"/>
      </w:rPr>
    </w:lvl>
  </w:abstractNum>
  <w:abstractNum w:abstractNumId="2">
    <w:nsid w:val="0000000A"/>
    <w:multiLevelType w:val="singleLevel"/>
    <w:tmpl w:val="0000000A"/>
    <w:lvl w:ilvl="0">
      <w:start w:val="1"/>
      <w:numFmt w:val="bullet"/>
      <w:lvlText w:val=""/>
      <w:lvlJc w:val="left"/>
      <w:pPr>
        <w:tabs>
          <w:tab w:val="num" w:pos="2880"/>
        </w:tabs>
        <w:ind w:left="2880" w:hanging="360"/>
      </w:pPr>
      <w:rPr>
        <w:rFonts w:ascii="Symbol" w:hAnsi="Symbol"/>
      </w:rPr>
    </w:lvl>
  </w:abstractNum>
  <w:abstractNum w:abstractNumId="3">
    <w:nsid w:val="0000001F"/>
    <w:multiLevelType w:val="singleLevel"/>
    <w:tmpl w:val="0000001F"/>
    <w:name w:val="WW8Num31"/>
    <w:lvl w:ilvl="0">
      <w:start w:val="1"/>
      <w:numFmt w:val="bullet"/>
      <w:lvlText w:val=""/>
      <w:lvlJc w:val="left"/>
      <w:pPr>
        <w:tabs>
          <w:tab w:val="num" w:pos="2880"/>
        </w:tabs>
        <w:ind w:left="2880" w:hanging="360"/>
      </w:pPr>
      <w:rPr>
        <w:rFonts w:ascii="Symbol" w:hAnsi="Symbol"/>
      </w:rPr>
    </w:lvl>
  </w:abstractNum>
  <w:abstractNum w:abstractNumId="4">
    <w:nsid w:val="0000002A"/>
    <w:multiLevelType w:val="singleLevel"/>
    <w:tmpl w:val="0000002A"/>
    <w:name w:val="WW8Num42"/>
    <w:lvl w:ilvl="0">
      <w:start w:val="1"/>
      <w:numFmt w:val="bullet"/>
      <w:lvlText w:val=""/>
      <w:lvlJc w:val="left"/>
      <w:pPr>
        <w:tabs>
          <w:tab w:val="num" w:pos="2880"/>
        </w:tabs>
        <w:ind w:left="2880" w:hanging="360"/>
      </w:pPr>
      <w:rPr>
        <w:rFonts w:ascii="Symbol" w:hAnsi="Symbol"/>
      </w:rPr>
    </w:lvl>
  </w:abstractNum>
  <w:abstractNum w:abstractNumId="5">
    <w:nsid w:val="0000002B"/>
    <w:multiLevelType w:val="singleLevel"/>
    <w:tmpl w:val="0000002B"/>
    <w:name w:val="WW8Num43"/>
    <w:lvl w:ilvl="0">
      <w:start w:val="1"/>
      <w:numFmt w:val="bullet"/>
      <w:lvlText w:val=""/>
      <w:lvlJc w:val="left"/>
      <w:pPr>
        <w:tabs>
          <w:tab w:val="num" w:pos="2880"/>
        </w:tabs>
        <w:ind w:left="2880" w:hanging="360"/>
      </w:pPr>
      <w:rPr>
        <w:rFonts w:ascii="Symbol" w:hAnsi="Symbol"/>
      </w:rPr>
    </w:lvl>
  </w:abstractNum>
  <w:abstractNum w:abstractNumId="6">
    <w:nsid w:val="0000003B"/>
    <w:multiLevelType w:val="singleLevel"/>
    <w:tmpl w:val="0000003B"/>
    <w:name w:val="WW8Num59"/>
    <w:lvl w:ilvl="0">
      <w:start w:val="1"/>
      <w:numFmt w:val="bullet"/>
      <w:lvlText w:val=""/>
      <w:lvlJc w:val="left"/>
      <w:pPr>
        <w:tabs>
          <w:tab w:val="num" w:pos="2880"/>
        </w:tabs>
        <w:ind w:left="2880" w:hanging="360"/>
      </w:pPr>
      <w:rPr>
        <w:rFonts w:ascii="Symbol" w:hAnsi="Symbol"/>
      </w:rPr>
    </w:lvl>
  </w:abstractNum>
  <w:abstractNum w:abstractNumId="7">
    <w:nsid w:val="0000003F"/>
    <w:multiLevelType w:val="singleLevel"/>
    <w:tmpl w:val="0000003F"/>
    <w:name w:val="WW8Num63"/>
    <w:lvl w:ilvl="0">
      <w:start w:val="1"/>
      <w:numFmt w:val="bullet"/>
      <w:lvlText w:val=""/>
      <w:lvlJc w:val="left"/>
      <w:pPr>
        <w:tabs>
          <w:tab w:val="num" w:pos="2880"/>
        </w:tabs>
        <w:ind w:left="2880" w:hanging="360"/>
      </w:pPr>
      <w:rPr>
        <w:rFonts w:ascii="Symbol" w:hAnsi="Symbol"/>
      </w:rPr>
    </w:lvl>
  </w:abstractNum>
  <w:abstractNum w:abstractNumId="8">
    <w:nsid w:val="00000044"/>
    <w:multiLevelType w:val="multilevel"/>
    <w:tmpl w:val="00000044"/>
    <w:name w:val="WW8Num68"/>
    <w:lvl w:ilvl="0">
      <w:start w:val="1"/>
      <w:numFmt w:val="bullet"/>
      <w:lvlText w:val=""/>
      <w:lvlJc w:val="left"/>
      <w:pPr>
        <w:tabs>
          <w:tab w:val="num" w:pos="3589"/>
        </w:tabs>
        <w:ind w:left="3589" w:hanging="360"/>
      </w:pPr>
      <w:rPr>
        <w:rFonts w:ascii="Symbol" w:hAnsi="Symbol"/>
      </w:rPr>
    </w:lvl>
    <w:lvl w:ilvl="1">
      <w:start w:val="1"/>
      <w:numFmt w:val="bullet"/>
      <w:lvlText w:val=""/>
      <w:lvlJc w:val="left"/>
      <w:pPr>
        <w:tabs>
          <w:tab w:val="num" w:pos="1485"/>
        </w:tabs>
        <w:ind w:left="1485" w:hanging="360"/>
      </w:pPr>
      <w:rPr>
        <w:rFonts w:ascii="Symbol" w:hAnsi="Symbol"/>
      </w:rPr>
    </w:lvl>
    <w:lvl w:ilvl="2">
      <w:start w:val="1"/>
      <w:numFmt w:val="bullet"/>
      <w:lvlText w:val=""/>
      <w:lvlJc w:val="left"/>
      <w:pPr>
        <w:tabs>
          <w:tab w:val="num" w:pos="2869"/>
        </w:tabs>
        <w:ind w:left="2869" w:hanging="360"/>
      </w:pPr>
      <w:rPr>
        <w:rFonts w:ascii="Wingdings" w:hAnsi="Wingdings"/>
      </w:rPr>
    </w:lvl>
    <w:lvl w:ilvl="3">
      <w:start w:val="1"/>
      <w:numFmt w:val="bullet"/>
      <w:lvlText w:val=""/>
      <w:lvlJc w:val="left"/>
      <w:pPr>
        <w:tabs>
          <w:tab w:val="num" w:pos="3589"/>
        </w:tabs>
        <w:ind w:left="3589" w:hanging="360"/>
      </w:pPr>
      <w:rPr>
        <w:rFonts w:ascii="Symbol" w:hAnsi="Symbol"/>
      </w:rPr>
    </w:lvl>
    <w:lvl w:ilvl="4">
      <w:start w:val="1"/>
      <w:numFmt w:val="bullet"/>
      <w:lvlText w:val="o"/>
      <w:lvlJc w:val="left"/>
      <w:pPr>
        <w:tabs>
          <w:tab w:val="num" w:pos="4309"/>
        </w:tabs>
        <w:ind w:left="4309" w:hanging="360"/>
      </w:pPr>
      <w:rPr>
        <w:rFonts w:ascii="Courier New" w:hAnsi="Courier New"/>
      </w:rPr>
    </w:lvl>
    <w:lvl w:ilvl="5">
      <w:start w:val="1"/>
      <w:numFmt w:val="bullet"/>
      <w:lvlText w:val=""/>
      <w:lvlJc w:val="left"/>
      <w:pPr>
        <w:tabs>
          <w:tab w:val="num" w:pos="5029"/>
        </w:tabs>
        <w:ind w:left="5029" w:hanging="360"/>
      </w:pPr>
      <w:rPr>
        <w:rFonts w:ascii="Wingdings" w:hAnsi="Wingdings"/>
      </w:rPr>
    </w:lvl>
    <w:lvl w:ilvl="6">
      <w:start w:val="1"/>
      <w:numFmt w:val="bullet"/>
      <w:lvlText w:val=""/>
      <w:lvlJc w:val="left"/>
      <w:pPr>
        <w:tabs>
          <w:tab w:val="num" w:pos="5749"/>
        </w:tabs>
        <w:ind w:left="5749" w:hanging="360"/>
      </w:pPr>
      <w:rPr>
        <w:rFonts w:ascii="Symbol" w:hAnsi="Symbol"/>
      </w:rPr>
    </w:lvl>
    <w:lvl w:ilvl="7">
      <w:start w:val="1"/>
      <w:numFmt w:val="bullet"/>
      <w:lvlText w:val="o"/>
      <w:lvlJc w:val="left"/>
      <w:pPr>
        <w:tabs>
          <w:tab w:val="num" w:pos="6469"/>
        </w:tabs>
        <w:ind w:left="6469" w:hanging="360"/>
      </w:pPr>
      <w:rPr>
        <w:rFonts w:ascii="Courier New" w:hAnsi="Courier New"/>
      </w:rPr>
    </w:lvl>
    <w:lvl w:ilvl="8">
      <w:start w:val="1"/>
      <w:numFmt w:val="bullet"/>
      <w:lvlText w:val=""/>
      <w:lvlJc w:val="left"/>
      <w:pPr>
        <w:tabs>
          <w:tab w:val="num" w:pos="7189"/>
        </w:tabs>
        <w:ind w:left="7189" w:hanging="360"/>
      </w:pPr>
      <w:rPr>
        <w:rFonts w:ascii="Wingdings" w:hAnsi="Wingdings"/>
      </w:rPr>
    </w:lvl>
  </w:abstractNum>
  <w:abstractNum w:abstractNumId="9">
    <w:nsid w:val="00000045"/>
    <w:multiLevelType w:val="singleLevel"/>
    <w:tmpl w:val="00000045"/>
    <w:name w:val="WW8Num69"/>
    <w:lvl w:ilvl="0">
      <w:start w:val="1"/>
      <w:numFmt w:val="bullet"/>
      <w:lvlText w:val=""/>
      <w:lvlJc w:val="left"/>
      <w:pPr>
        <w:tabs>
          <w:tab w:val="num" w:pos="2880"/>
        </w:tabs>
        <w:ind w:left="2880" w:hanging="360"/>
      </w:pPr>
      <w:rPr>
        <w:rFonts w:ascii="Symbol" w:hAnsi="Symbol"/>
      </w:rPr>
    </w:lvl>
  </w:abstractNum>
  <w:abstractNum w:abstractNumId="10">
    <w:nsid w:val="00000050"/>
    <w:multiLevelType w:val="singleLevel"/>
    <w:tmpl w:val="00000050"/>
    <w:name w:val="WW8Num80"/>
    <w:lvl w:ilvl="0">
      <w:start w:val="1"/>
      <w:numFmt w:val="bullet"/>
      <w:lvlText w:val=""/>
      <w:lvlJc w:val="left"/>
      <w:pPr>
        <w:tabs>
          <w:tab w:val="num" w:pos="2880"/>
        </w:tabs>
        <w:ind w:left="2880" w:hanging="360"/>
      </w:pPr>
      <w:rPr>
        <w:rFonts w:ascii="Symbol" w:hAnsi="Symbol"/>
      </w:rPr>
    </w:lvl>
  </w:abstractNum>
  <w:abstractNum w:abstractNumId="11">
    <w:nsid w:val="00000051"/>
    <w:multiLevelType w:val="multilevel"/>
    <w:tmpl w:val="00000051"/>
    <w:name w:val="WW8Num81"/>
    <w:lvl w:ilvl="0">
      <w:start w:val="1"/>
      <w:numFmt w:val="bullet"/>
      <w:lvlText w:val=""/>
      <w:lvlJc w:val="left"/>
      <w:pPr>
        <w:tabs>
          <w:tab w:val="num" w:pos="2880"/>
        </w:tabs>
        <w:ind w:left="2880" w:hanging="360"/>
      </w:pPr>
      <w:rPr>
        <w:rFonts w:ascii="Symbol" w:hAnsi="Symbol"/>
      </w:rPr>
    </w:lvl>
    <w:lvl w:ilvl="1">
      <w:start w:val="1"/>
      <w:numFmt w:val="bullet"/>
      <w:lvlText w:val=""/>
      <w:lvlJc w:val="left"/>
      <w:pPr>
        <w:tabs>
          <w:tab w:val="num" w:pos="1485"/>
        </w:tabs>
        <w:ind w:left="1485" w:hanging="360"/>
      </w:pPr>
      <w:rPr>
        <w:rFonts w:ascii="Symbol" w:hAnsi="Symbol"/>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2">
    <w:nsid w:val="00000065"/>
    <w:multiLevelType w:val="singleLevel"/>
    <w:tmpl w:val="00000065"/>
    <w:name w:val="WW8Num101"/>
    <w:lvl w:ilvl="0">
      <w:start w:val="1"/>
      <w:numFmt w:val="bullet"/>
      <w:lvlText w:val=""/>
      <w:lvlJc w:val="left"/>
      <w:pPr>
        <w:tabs>
          <w:tab w:val="num" w:pos="2880"/>
        </w:tabs>
        <w:ind w:left="2880" w:hanging="360"/>
      </w:pPr>
      <w:rPr>
        <w:rFonts w:ascii="Symbol" w:hAnsi="Symbol"/>
      </w:rPr>
    </w:lvl>
  </w:abstractNum>
  <w:abstractNum w:abstractNumId="13">
    <w:nsid w:val="0000006E"/>
    <w:multiLevelType w:val="singleLevel"/>
    <w:tmpl w:val="0000006E"/>
    <w:name w:val="WW8Num110"/>
    <w:lvl w:ilvl="0">
      <w:start w:val="1"/>
      <w:numFmt w:val="bullet"/>
      <w:lvlText w:val=""/>
      <w:lvlJc w:val="left"/>
      <w:pPr>
        <w:tabs>
          <w:tab w:val="num" w:pos="2880"/>
        </w:tabs>
        <w:ind w:left="2880" w:hanging="360"/>
      </w:pPr>
      <w:rPr>
        <w:rFonts w:ascii="Symbol" w:hAnsi="Symbol"/>
      </w:rPr>
    </w:lvl>
  </w:abstractNum>
  <w:abstractNum w:abstractNumId="14">
    <w:nsid w:val="0000007E"/>
    <w:multiLevelType w:val="singleLevel"/>
    <w:tmpl w:val="0000007E"/>
    <w:name w:val="WW8Num126"/>
    <w:lvl w:ilvl="0">
      <w:start w:val="1"/>
      <w:numFmt w:val="bullet"/>
      <w:lvlText w:val=""/>
      <w:lvlJc w:val="left"/>
      <w:pPr>
        <w:tabs>
          <w:tab w:val="num" w:pos="2880"/>
        </w:tabs>
        <w:ind w:left="2880" w:hanging="360"/>
      </w:pPr>
      <w:rPr>
        <w:rFonts w:ascii="Symbol" w:hAnsi="Symbol"/>
      </w:rPr>
    </w:lvl>
  </w:abstractNum>
  <w:abstractNum w:abstractNumId="15">
    <w:nsid w:val="0000009E"/>
    <w:multiLevelType w:val="singleLevel"/>
    <w:tmpl w:val="0000009E"/>
    <w:name w:val="WW8Num158"/>
    <w:lvl w:ilvl="0">
      <w:start w:val="1"/>
      <w:numFmt w:val="bullet"/>
      <w:lvlText w:val=""/>
      <w:lvlJc w:val="left"/>
      <w:pPr>
        <w:tabs>
          <w:tab w:val="num" w:pos="2880"/>
        </w:tabs>
        <w:ind w:left="2880" w:hanging="360"/>
      </w:pPr>
      <w:rPr>
        <w:rFonts w:ascii="Symbol" w:hAnsi="Symbol"/>
      </w:rPr>
    </w:lvl>
  </w:abstractNum>
  <w:abstractNum w:abstractNumId="16">
    <w:nsid w:val="000000AE"/>
    <w:multiLevelType w:val="singleLevel"/>
    <w:tmpl w:val="000000AE"/>
    <w:name w:val="WW8Num174"/>
    <w:lvl w:ilvl="0">
      <w:start w:val="1"/>
      <w:numFmt w:val="bullet"/>
      <w:lvlText w:val=""/>
      <w:lvlJc w:val="left"/>
      <w:pPr>
        <w:tabs>
          <w:tab w:val="num" w:pos="2880"/>
        </w:tabs>
        <w:ind w:left="2880" w:hanging="360"/>
      </w:pPr>
      <w:rPr>
        <w:rFonts w:ascii="Symbol" w:hAnsi="Symbol"/>
      </w:rPr>
    </w:lvl>
  </w:abstractNum>
  <w:abstractNum w:abstractNumId="17">
    <w:nsid w:val="000000AF"/>
    <w:multiLevelType w:val="singleLevel"/>
    <w:tmpl w:val="000000AF"/>
    <w:name w:val="WW8Num175"/>
    <w:lvl w:ilvl="0">
      <w:start w:val="1"/>
      <w:numFmt w:val="bullet"/>
      <w:lvlText w:val=""/>
      <w:lvlJc w:val="left"/>
      <w:pPr>
        <w:tabs>
          <w:tab w:val="num" w:pos="2880"/>
        </w:tabs>
        <w:ind w:left="2880" w:hanging="360"/>
      </w:pPr>
      <w:rPr>
        <w:rFonts w:ascii="Symbol" w:hAnsi="Symbol"/>
      </w:rPr>
    </w:lvl>
  </w:abstractNum>
  <w:abstractNum w:abstractNumId="18">
    <w:nsid w:val="000000B0"/>
    <w:multiLevelType w:val="singleLevel"/>
    <w:tmpl w:val="000000B0"/>
    <w:name w:val="WW8Num176"/>
    <w:lvl w:ilvl="0">
      <w:start w:val="1"/>
      <w:numFmt w:val="bullet"/>
      <w:lvlText w:val=""/>
      <w:lvlJc w:val="left"/>
      <w:pPr>
        <w:tabs>
          <w:tab w:val="num" w:pos="2880"/>
        </w:tabs>
        <w:ind w:left="2880" w:hanging="360"/>
      </w:pPr>
      <w:rPr>
        <w:rFonts w:ascii="Symbol" w:hAnsi="Symbol"/>
      </w:rPr>
    </w:lvl>
  </w:abstractNum>
  <w:abstractNum w:abstractNumId="19">
    <w:nsid w:val="000000B5"/>
    <w:multiLevelType w:val="multilevel"/>
    <w:tmpl w:val="000000B5"/>
    <w:name w:val="WW8Num181"/>
    <w:lvl w:ilvl="0">
      <w:start w:val="1"/>
      <w:numFmt w:val="bullet"/>
      <w:lvlText w:val=""/>
      <w:lvlJc w:val="left"/>
      <w:pPr>
        <w:tabs>
          <w:tab w:val="num" w:pos="0"/>
        </w:tabs>
        <w:ind w:left="765" w:hanging="360"/>
      </w:pPr>
      <w:rPr>
        <w:rFonts w:ascii="Symbol" w:hAnsi="Symbol"/>
      </w:rPr>
    </w:lvl>
    <w:lvl w:ilvl="1">
      <w:start w:val="1"/>
      <w:numFmt w:val="bullet"/>
      <w:lvlText w:val=""/>
      <w:lvlJc w:val="left"/>
      <w:pPr>
        <w:tabs>
          <w:tab w:val="num" w:pos="1485"/>
        </w:tabs>
        <w:ind w:left="1485" w:hanging="360"/>
      </w:pPr>
      <w:rPr>
        <w:rFonts w:ascii="Symbol" w:hAnsi="Symbol"/>
      </w:rPr>
    </w:lvl>
    <w:lvl w:ilvl="2">
      <w:start w:val="1"/>
      <w:numFmt w:val="bullet"/>
      <w:lvlText w:val=""/>
      <w:lvlJc w:val="left"/>
      <w:pPr>
        <w:tabs>
          <w:tab w:val="num" w:pos="0"/>
        </w:tabs>
        <w:ind w:left="2205" w:hanging="360"/>
      </w:pPr>
      <w:rPr>
        <w:rFonts w:ascii="Wingdings" w:hAnsi="Wingdings"/>
      </w:rPr>
    </w:lvl>
    <w:lvl w:ilvl="3">
      <w:start w:val="1"/>
      <w:numFmt w:val="bullet"/>
      <w:lvlText w:val=""/>
      <w:lvlJc w:val="left"/>
      <w:pPr>
        <w:tabs>
          <w:tab w:val="num" w:pos="0"/>
        </w:tabs>
        <w:ind w:left="2925" w:hanging="360"/>
      </w:pPr>
      <w:rPr>
        <w:rFonts w:ascii="Symbol" w:hAnsi="Symbol"/>
      </w:rPr>
    </w:lvl>
    <w:lvl w:ilvl="4">
      <w:start w:val="1"/>
      <w:numFmt w:val="bullet"/>
      <w:lvlText w:val="o"/>
      <w:lvlJc w:val="left"/>
      <w:pPr>
        <w:tabs>
          <w:tab w:val="num" w:pos="0"/>
        </w:tabs>
        <w:ind w:left="3645" w:hanging="360"/>
      </w:pPr>
      <w:rPr>
        <w:rFonts w:ascii="Courier New" w:hAnsi="Courier New"/>
      </w:rPr>
    </w:lvl>
    <w:lvl w:ilvl="5">
      <w:start w:val="1"/>
      <w:numFmt w:val="bullet"/>
      <w:lvlText w:val=""/>
      <w:lvlJc w:val="left"/>
      <w:pPr>
        <w:tabs>
          <w:tab w:val="num" w:pos="0"/>
        </w:tabs>
        <w:ind w:left="4365" w:hanging="360"/>
      </w:pPr>
      <w:rPr>
        <w:rFonts w:ascii="Wingdings" w:hAnsi="Wingdings"/>
      </w:rPr>
    </w:lvl>
    <w:lvl w:ilvl="6">
      <w:start w:val="1"/>
      <w:numFmt w:val="bullet"/>
      <w:lvlText w:val=""/>
      <w:lvlJc w:val="left"/>
      <w:pPr>
        <w:tabs>
          <w:tab w:val="num" w:pos="0"/>
        </w:tabs>
        <w:ind w:left="5085" w:hanging="360"/>
      </w:pPr>
      <w:rPr>
        <w:rFonts w:ascii="Symbol" w:hAnsi="Symbol"/>
      </w:rPr>
    </w:lvl>
    <w:lvl w:ilvl="7">
      <w:start w:val="1"/>
      <w:numFmt w:val="bullet"/>
      <w:lvlText w:val="o"/>
      <w:lvlJc w:val="left"/>
      <w:pPr>
        <w:tabs>
          <w:tab w:val="num" w:pos="0"/>
        </w:tabs>
        <w:ind w:left="5805" w:hanging="360"/>
      </w:pPr>
      <w:rPr>
        <w:rFonts w:ascii="Courier New" w:hAnsi="Courier New"/>
      </w:rPr>
    </w:lvl>
    <w:lvl w:ilvl="8">
      <w:start w:val="1"/>
      <w:numFmt w:val="bullet"/>
      <w:lvlText w:val=""/>
      <w:lvlJc w:val="left"/>
      <w:pPr>
        <w:tabs>
          <w:tab w:val="num" w:pos="0"/>
        </w:tabs>
        <w:ind w:left="6525" w:hanging="360"/>
      </w:pPr>
      <w:rPr>
        <w:rFonts w:ascii="Wingdings" w:hAnsi="Wingdings"/>
      </w:rPr>
    </w:lvl>
  </w:abstractNum>
  <w:abstractNum w:abstractNumId="20">
    <w:nsid w:val="000000D2"/>
    <w:multiLevelType w:val="singleLevel"/>
    <w:tmpl w:val="000000D2"/>
    <w:name w:val="WW8Num210"/>
    <w:lvl w:ilvl="0">
      <w:start w:val="1"/>
      <w:numFmt w:val="bullet"/>
      <w:lvlText w:val=""/>
      <w:lvlJc w:val="left"/>
      <w:pPr>
        <w:tabs>
          <w:tab w:val="num" w:pos="2880"/>
        </w:tabs>
        <w:ind w:left="2880" w:hanging="360"/>
      </w:pPr>
      <w:rPr>
        <w:rFonts w:ascii="Symbol" w:hAnsi="Symbol"/>
      </w:rPr>
    </w:lvl>
  </w:abstractNum>
  <w:abstractNum w:abstractNumId="21">
    <w:nsid w:val="000000DF"/>
    <w:multiLevelType w:val="singleLevel"/>
    <w:tmpl w:val="000000DF"/>
    <w:name w:val="WW8Num223"/>
    <w:lvl w:ilvl="0">
      <w:start w:val="1"/>
      <w:numFmt w:val="bullet"/>
      <w:lvlText w:val=""/>
      <w:lvlJc w:val="left"/>
      <w:pPr>
        <w:tabs>
          <w:tab w:val="num" w:pos="2880"/>
        </w:tabs>
        <w:ind w:left="2880" w:hanging="360"/>
      </w:pPr>
      <w:rPr>
        <w:rFonts w:ascii="Symbol" w:hAnsi="Symbol"/>
      </w:rPr>
    </w:lvl>
  </w:abstractNum>
  <w:abstractNum w:abstractNumId="22">
    <w:nsid w:val="000000E0"/>
    <w:multiLevelType w:val="singleLevel"/>
    <w:tmpl w:val="000000E0"/>
    <w:name w:val="WW8Num224"/>
    <w:lvl w:ilvl="0">
      <w:start w:val="1"/>
      <w:numFmt w:val="bullet"/>
      <w:lvlText w:val=""/>
      <w:lvlJc w:val="left"/>
      <w:pPr>
        <w:tabs>
          <w:tab w:val="num" w:pos="2880"/>
        </w:tabs>
        <w:ind w:left="2880" w:hanging="360"/>
      </w:pPr>
      <w:rPr>
        <w:rFonts w:ascii="Symbol" w:hAnsi="Symbol"/>
      </w:rPr>
    </w:lvl>
  </w:abstractNum>
  <w:abstractNum w:abstractNumId="23">
    <w:nsid w:val="000000EE"/>
    <w:multiLevelType w:val="singleLevel"/>
    <w:tmpl w:val="000000EE"/>
    <w:name w:val="WW8Num238"/>
    <w:lvl w:ilvl="0">
      <w:start w:val="1"/>
      <w:numFmt w:val="bullet"/>
      <w:lvlText w:val=""/>
      <w:lvlJc w:val="left"/>
      <w:pPr>
        <w:tabs>
          <w:tab w:val="num" w:pos="2880"/>
        </w:tabs>
        <w:ind w:left="2880" w:hanging="360"/>
      </w:pPr>
      <w:rPr>
        <w:rFonts w:ascii="Symbol" w:hAnsi="Symbol"/>
      </w:rPr>
    </w:lvl>
  </w:abstractNum>
  <w:abstractNum w:abstractNumId="24">
    <w:nsid w:val="000000F0"/>
    <w:multiLevelType w:val="singleLevel"/>
    <w:tmpl w:val="000000F0"/>
    <w:name w:val="WW8Num240"/>
    <w:lvl w:ilvl="0">
      <w:start w:val="1"/>
      <w:numFmt w:val="bullet"/>
      <w:lvlText w:val=""/>
      <w:lvlJc w:val="left"/>
      <w:pPr>
        <w:tabs>
          <w:tab w:val="num" w:pos="2880"/>
        </w:tabs>
        <w:ind w:left="2880" w:hanging="360"/>
      </w:pPr>
      <w:rPr>
        <w:rFonts w:ascii="Symbol" w:hAnsi="Symbol"/>
      </w:rPr>
    </w:lvl>
  </w:abstractNum>
  <w:abstractNum w:abstractNumId="25">
    <w:nsid w:val="000000FD"/>
    <w:multiLevelType w:val="multilevel"/>
    <w:tmpl w:val="000000FD"/>
    <w:name w:val="WW8Num253"/>
    <w:lvl w:ilvl="0">
      <w:start w:val="1"/>
      <w:numFmt w:val="bullet"/>
      <w:lvlText w:val=""/>
      <w:lvlJc w:val="left"/>
      <w:pPr>
        <w:tabs>
          <w:tab w:val="num" w:pos="3589"/>
        </w:tabs>
        <w:ind w:left="3589" w:hanging="360"/>
      </w:pPr>
      <w:rPr>
        <w:rFonts w:ascii="Symbol" w:hAnsi="Symbol"/>
        <w:color w:val="auto"/>
      </w:rPr>
    </w:lvl>
    <w:lvl w:ilvl="1">
      <w:start w:val="1"/>
      <w:numFmt w:val="bullet"/>
      <w:lvlText w:val=""/>
      <w:lvlJc w:val="left"/>
      <w:pPr>
        <w:tabs>
          <w:tab w:val="num" w:pos="1485"/>
        </w:tabs>
        <w:ind w:left="1485" w:hanging="360"/>
      </w:pPr>
      <w:rPr>
        <w:rFonts w:ascii="Symbol" w:hAnsi="Symbol"/>
        <w:color w:val="auto"/>
      </w:rPr>
    </w:lvl>
    <w:lvl w:ilvl="2">
      <w:start w:val="1"/>
      <w:numFmt w:val="decimal"/>
      <w:lvlText w:val="%3."/>
      <w:lvlJc w:val="left"/>
      <w:pPr>
        <w:tabs>
          <w:tab w:val="num" w:pos="2869"/>
        </w:tabs>
        <w:ind w:left="2869" w:hanging="360"/>
      </w:pPr>
      <w:rPr>
        <w:rFonts w:cs="Times New Roman"/>
      </w:rPr>
    </w:lvl>
    <w:lvl w:ilvl="3">
      <w:start w:val="1"/>
      <w:numFmt w:val="decimal"/>
      <w:lvlText w:val="%4)"/>
      <w:lvlJc w:val="left"/>
      <w:pPr>
        <w:tabs>
          <w:tab w:val="num" w:pos="4369"/>
        </w:tabs>
        <w:ind w:left="4369" w:hanging="1140"/>
      </w:pPr>
      <w:rPr>
        <w:rFonts w:cs="Times New Roman"/>
      </w:rPr>
    </w:lvl>
    <w:lvl w:ilvl="4">
      <w:start w:val="1"/>
      <w:numFmt w:val="bullet"/>
      <w:lvlText w:val="o"/>
      <w:lvlJc w:val="left"/>
      <w:pPr>
        <w:tabs>
          <w:tab w:val="num" w:pos="4309"/>
        </w:tabs>
        <w:ind w:left="4309" w:hanging="360"/>
      </w:pPr>
      <w:rPr>
        <w:rFonts w:ascii="Courier New" w:hAnsi="Courier New"/>
      </w:rPr>
    </w:lvl>
    <w:lvl w:ilvl="5">
      <w:start w:val="1"/>
      <w:numFmt w:val="bullet"/>
      <w:lvlText w:val=""/>
      <w:lvlJc w:val="left"/>
      <w:pPr>
        <w:tabs>
          <w:tab w:val="num" w:pos="5029"/>
        </w:tabs>
        <w:ind w:left="5029" w:hanging="360"/>
      </w:pPr>
      <w:rPr>
        <w:rFonts w:ascii="Wingdings" w:hAnsi="Wingdings"/>
      </w:rPr>
    </w:lvl>
    <w:lvl w:ilvl="6">
      <w:start w:val="1"/>
      <w:numFmt w:val="bullet"/>
      <w:lvlText w:val=""/>
      <w:lvlJc w:val="left"/>
      <w:pPr>
        <w:tabs>
          <w:tab w:val="num" w:pos="5749"/>
        </w:tabs>
        <w:ind w:left="5749" w:hanging="360"/>
      </w:pPr>
      <w:rPr>
        <w:rFonts w:ascii="Symbol" w:hAnsi="Symbol"/>
        <w:color w:val="auto"/>
      </w:rPr>
    </w:lvl>
    <w:lvl w:ilvl="7">
      <w:start w:val="1"/>
      <w:numFmt w:val="bullet"/>
      <w:lvlText w:val="o"/>
      <w:lvlJc w:val="left"/>
      <w:pPr>
        <w:tabs>
          <w:tab w:val="num" w:pos="6469"/>
        </w:tabs>
        <w:ind w:left="6469" w:hanging="360"/>
      </w:pPr>
      <w:rPr>
        <w:rFonts w:ascii="Courier New" w:hAnsi="Courier New"/>
      </w:rPr>
    </w:lvl>
    <w:lvl w:ilvl="8">
      <w:start w:val="1"/>
      <w:numFmt w:val="bullet"/>
      <w:lvlText w:val=""/>
      <w:lvlJc w:val="left"/>
      <w:pPr>
        <w:tabs>
          <w:tab w:val="num" w:pos="7189"/>
        </w:tabs>
        <w:ind w:left="7189" w:hanging="360"/>
      </w:pPr>
      <w:rPr>
        <w:rFonts w:ascii="Wingdings" w:hAnsi="Wingdings"/>
      </w:rPr>
    </w:lvl>
  </w:abstractNum>
  <w:abstractNum w:abstractNumId="26">
    <w:nsid w:val="00000108"/>
    <w:multiLevelType w:val="singleLevel"/>
    <w:tmpl w:val="00000108"/>
    <w:name w:val="WW8Num264"/>
    <w:lvl w:ilvl="0">
      <w:start w:val="1"/>
      <w:numFmt w:val="bullet"/>
      <w:lvlText w:val=""/>
      <w:lvlJc w:val="left"/>
      <w:pPr>
        <w:tabs>
          <w:tab w:val="num" w:pos="2520"/>
        </w:tabs>
        <w:ind w:left="2520" w:hanging="360"/>
      </w:pPr>
      <w:rPr>
        <w:rFonts w:ascii="Symbol" w:hAnsi="Symbol"/>
      </w:rPr>
    </w:lvl>
  </w:abstractNum>
  <w:abstractNum w:abstractNumId="27">
    <w:nsid w:val="00000115"/>
    <w:multiLevelType w:val="singleLevel"/>
    <w:tmpl w:val="00000115"/>
    <w:name w:val="WW8Num277"/>
    <w:lvl w:ilvl="0">
      <w:start w:val="1"/>
      <w:numFmt w:val="bullet"/>
      <w:lvlText w:val=""/>
      <w:lvlJc w:val="left"/>
      <w:pPr>
        <w:tabs>
          <w:tab w:val="num" w:pos="2520"/>
        </w:tabs>
        <w:ind w:left="2520" w:hanging="360"/>
      </w:pPr>
      <w:rPr>
        <w:rFonts w:ascii="Symbol" w:hAnsi="Symbol"/>
        <w:color w:val="auto"/>
      </w:rPr>
    </w:lvl>
  </w:abstractNum>
  <w:abstractNum w:abstractNumId="28">
    <w:nsid w:val="00000122"/>
    <w:multiLevelType w:val="multilevel"/>
    <w:tmpl w:val="C62E5864"/>
    <w:name w:val="WW8Num290"/>
    <w:lvl w:ilvl="0">
      <w:start w:val="1"/>
      <w:numFmt w:val="bullet"/>
      <w:lvlText w:val=""/>
      <w:lvlJc w:val="left"/>
      <w:pPr>
        <w:tabs>
          <w:tab w:val="num" w:pos="3589"/>
        </w:tabs>
        <w:ind w:left="3589" w:hanging="360"/>
      </w:pPr>
      <w:rPr>
        <w:rFonts w:ascii="Symbol" w:hAnsi="Symbol"/>
      </w:rPr>
    </w:lvl>
    <w:lvl w:ilvl="1">
      <w:start w:val="1"/>
      <w:numFmt w:val="bullet"/>
      <w:lvlText w:val=""/>
      <w:lvlJc w:val="left"/>
      <w:pPr>
        <w:tabs>
          <w:tab w:val="num" w:pos="1485"/>
        </w:tabs>
        <w:ind w:left="1485" w:hanging="360"/>
      </w:pPr>
      <w:rPr>
        <w:rFonts w:ascii="Symbol" w:hAnsi="Symbol"/>
      </w:rPr>
    </w:lvl>
    <w:lvl w:ilvl="2">
      <w:start w:val="1"/>
      <w:numFmt w:val="decimal"/>
      <w:lvlText w:val="%3."/>
      <w:lvlJc w:val="left"/>
      <w:pPr>
        <w:tabs>
          <w:tab w:val="num" w:pos="2869"/>
        </w:tabs>
        <w:ind w:left="2869" w:hanging="360"/>
      </w:pPr>
      <w:rPr>
        <w:rFonts w:cs="Times New Roman"/>
        <w:color w:val="auto"/>
      </w:rPr>
    </w:lvl>
    <w:lvl w:ilvl="3">
      <w:start w:val="1"/>
      <w:numFmt w:val="bullet"/>
      <w:lvlText w:val=""/>
      <w:lvlJc w:val="left"/>
      <w:pPr>
        <w:tabs>
          <w:tab w:val="num" w:pos="3589"/>
        </w:tabs>
        <w:ind w:left="3589" w:hanging="360"/>
      </w:pPr>
      <w:rPr>
        <w:rFonts w:ascii="Symbol" w:hAnsi="Symbol"/>
      </w:rPr>
    </w:lvl>
    <w:lvl w:ilvl="4">
      <w:start w:val="1"/>
      <w:numFmt w:val="bullet"/>
      <w:lvlText w:val="o"/>
      <w:lvlJc w:val="left"/>
      <w:pPr>
        <w:tabs>
          <w:tab w:val="num" w:pos="4309"/>
        </w:tabs>
        <w:ind w:left="4309" w:hanging="360"/>
      </w:pPr>
      <w:rPr>
        <w:rFonts w:ascii="Courier New" w:hAnsi="Courier New"/>
      </w:rPr>
    </w:lvl>
    <w:lvl w:ilvl="5">
      <w:start w:val="1"/>
      <w:numFmt w:val="bullet"/>
      <w:lvlText w:val=""/>
      <w:lvlJc w:val="left"/>
      <w:pPr>
        <w:tabs>
          <w:tab w:val="num" w:pos="5029"/>
        </w:tabs>
        <w:ind w:left="5029" w:hanging="360"/>
      </w:pPr>
      <w:rPr>
        <w:rFonts w:ascii="Wingdings" w:hAnsi="Wingdings"/>
      </w:rPr>
    </w:lvl>
    <w:lvl w:ilvl="6">
      <w:start w:val="1"/>
      <w:numFmt w:val="bullet"/>
      <w:lvlText w:val=""/>
      <w:lvlJc w:val="left"/>
      <w:pPr>
        <w:tabs>
          <w:tab w:val="num" w:pos="5749"/>
        </w:tabs>
        <w:ind w:left="5749" w:hanging="360"/>
      </w:pPr>
      <w:rPr>
        <w:rFonts w:ascii="Symbol" w:hAnsi="Symbol"/>
      </w:rPr>
    </w:lvl>
    <w:lvl w:ilvl="7">
      <w:start w:val="1"/>
      <w:numFmt w:val="bullet"/>
      <w:lvlText w:val="o"/>
      <w:lvlJc w:val="left"/>
      <w:pPr>
        <w:tabs>
          <w:tab w:val="num" w:pos="6469"/>
        </w:tabs>
        <w:ind w:left="6469" w:hanging="360"/>
      </w:pPr>
      <w:rPr>
        <w:rFonts w:ascii="Courier New" w:hAnsi="Courier New"/>
      </w:rPr>
    </w:lvl>
    <w:lvl w:ilvl="8">
      <w:start w:val="1"/>
      <w:numFmt w:val="bullet"/>
      <w:lvlText w:val=""/>
      <w:lvlJc w:val="left"/>
      <w:pPr>
        <w:tabs>
          <w:tab w:val="num" w:pos="7189"/>
        </w:tabs>
        <w:ind w:left="7189" w:hanging="360"/>
      </w:pPr>
      <w:rPr>
        <w:rFonts w:ascii="Wingdings" w:hAnsi="Wingdings"/>
      </w:rPr>
    </w:lvl>
  </w:abstractNum>
  <w:abstractNum w:abstractNumId="29">
    <w:nsid w:val="00000126"/>
    <w:multiLevelType w:val="multilevel"/>
    <w:tmpl w:val="00000126"/>
    <w:name w:val="WW8Num294"/>
    <w:lvl w:ilvl="0">
      <w:start w:val="1"/>
      <w:numFmt w:val="bullet"/>
      <w:lvlText w:val=""/>
      <w:lvlJc w:val="left"/>
      <w:pPr>
        <w:tabs>
          <w:tab w:val="num" w:pos="3589"/>
        </w:tabs>
        <w:ind w:left="3589" w:hanging="360"/>
      </w:pPr>
      <w:rPr>
        <w:rFonts w:ascii="Symbol" w:hAnsi="Symbol"/>
        <w:b w:val="0"/>
        <w:sz w:val="28"/>
      </w:rPr>
    </w:lvl>
    <w:lvl w:ilvl="1">
      <w:start w:val="1"/>
      <w:numFmt w:val="bullet"/>
      <w:lvlText w:val=""/>
      <w:lvlJc w:val="left"/>
      <w:pPr>
        <w:tabs>
          <w:tab w:val="num" w:pos="1485"/>
        </w:tabs>
        <w:ind w:left="1485" w:hanging="360"/>
      </w:pPr>
      <w:rPr>
        <w:rFonts w:ascii="Symbol" w:hAnsi="Symbol"/>
        <w:b w:val="0"/>
        <w:sz w:val="28"/>
      </w:rPr>
    </w:lvl>
    <w:lvl w:ilvl="2">
      <w:start w:val="1"/>
      <w:numFmt w:val="decimal"/>
      <w:lvlText w:val="%3."/>
      <w:lvlJc w:val="left"/>
      <w:pPr>
        <w:tabs>
          <w:tab w:val="num" w:pos="2869"/>
        </w:tabs>
        <w:ind w:left="2869" w:hanging="360"/>
      </w:pPr>
      <w:rPr>
        <w:rFonts w:cs="Times New Roman"/>
      </w:rPr>
    </w:lvl>
    <w:lvl w:ilvl="3">
      <w:start w:val="1"/>
      <w:numFmt w:val="decimal"/>
      <w:lvlText w:val="%4)"/>
      <w:lvlJc w:val="left"/>
      <w:pPr>
        <w:tabs>
          <w:tab w:val="num" w:pos="4369"/>
        </w:tabs>
        <w:ind w:left="4369" w:hanging="1140"/>
      </w:pPr>
      <w:rPr>
        <w:rFonts w:cs="Times New Roman"/>
      </w:rPr>
    </w:lvl>
    <w:lvl w:ilvl="4">
      <w:start w:val="1"/>
      <w:numFmt w:val="bullet"/>
      <w:lvlText w:val="o"/>
      <w:lvlJc w:val="left"/>
      <w:pPr>
        <w:tabs>
          <w:tab w:val="num" w:pos="4309"/>
        </w:tabs>
        <w:ind w:left="4309" w:hanging="360"/>
      </w:pPr>
      <w:rPr>
        <w:rFonts w:ascii="Courier New" w:hAnsi="Courier New"/>
      </w:rPr>
    </w:lvl>
    <w:lvl w:ilvl="5">
      <w:start w:val="1"/>
      <w:numFmt w:val="bullet"/>
      <w:lvlText w:val=""/>
      <w:lvlJc w:val="left"/>
      <w:pPr>
        <w:tabs>
          <w:tab w:val="num" w:pos="5029"/>
        </w:tabs>
        <w:ind w:left="5029" w:hanging="360"/>
      </w:pPr>
      <w:rPr>
        <w:rFonts w:ascii="Wingdings" w:hAnsi="Wingdings"/>
      </w:rPr>
    </w:lvl>
    <w:lvl w:ilvl="6">
      <w:start w:val="1"/>
      <w:numFmt w:val="bullet"/>
      <w:lvlText w:val=""/>
      <w:lvlJc w:val="left"/>
      <w:pPr>
        <w:tabs>
          <w:tab w:val="num" w:pos="5749"/>
        </w:tabs>
        <w:ind w:left="5749" w:hanging="360"/>
      </w:pPr>
      <w:rPr>
        <w:rFonts w:ascii="Symbol" w:hAnsi="Symbol"/>
        <w:b w:val="0"/>
        <w:sz w:val="28"/>
      </w:rPr>
    </w:lvl>
    <w:lvl w:ilvl="7">
      <w:start w:val="1"/>
      <w:numFmt w:val="bullet"/>
      <w:lvlText w:val="o"/>
      <w:lvlJc w:val="left"/>
      <w:pPr>
        <w:tabs>
          <w:tab w:val="num" w:pos="6469"/>
        </w:tabs>
        <w:ind w:left="6469" w:hanging="360"/>
      </w:pPr>
      <w:rPr>
        <w:rFonts w:ascii="Courier New" w:hAnsi="Courier New"/>
      </w:rPr>
    </w:lvl>
    <w:lvl w:ilvl="8">
      <w:start w:val="1"/>
      <w:numFmt w:val="bullet"/>
      <w:lvlText w:val=""/>
      <w:lvlJc w:val="left"/>
      <w:pPr>
        <w:tabs>
          <w:tab w:val="num" w:pos="7189"/>
        </w:tabs>
        <w:ind w:left="7189" w:hanging="360"/>
      </w:pPr>
      <w:rPr>
        <w:rFonts w:ascii="Wingdings" w:hAnsi="Wingdings"/>
      </w:rPr>
    </w:lvl>
  </w:abstractNum>
  <w:abstractNum w:abstractNumId="30">
    <w:nsid w:val="0000012A"/>
    <w:multiLevelType w:val="singleLevel"/>
    <w:tmpl w:val="0000012A"/>
    <w:name w:val="WW8Num298"/>
    <w:lvl w:ilvl="0">
      <w:start w:val="1"/>
      <w:numFmt w:val="bullet"/>
      <w:lvlText w:val=""/>
      <w:lvlJc w:val="left"/>
      <w:pPr>
        <w:tabs>
          <w:tab w:val="num" w:pos="2520"/>
        </w:tabs>
        <w:ind w:left="2520" w:hanging="360"/>
      </w:pPr>
      <w:rPr>
        <w:rFonts w:ascii="Symbol" w:hAnsi="Symbol"/>
      </w:rPr>
    </w:lvl>
  </w:abstractNum>
  <w:abstractNum w:abstractNumId="31">
    <w:nsid w:val="0000012B"/>
    <w:multiLevelType w:val="singleLevel"/>
    <w:tmpl w:val="0000012B"/>
    <w:name w:val="WW8Num299"/>
    <w:lvl w:ilvl="0">
      <w:start w:val="1"/>
      <w:numFmt w:val="bullet"/>
      <w:lvlText w:val=""/>
      <w:lvlJc w:val="left"/>
      <w:pPr>
        <w:tabs>
          <w:tab w:val="num" w:pos="2520"/>
        </w:tabs>
        <w:ind w:left="2520" w:hanging="360"/>
      </w:pPr>
      <w:rPr>
        <w:rFonts w:ascii="Symbol" w:hAnsi="Symbol"/>
      </w:rPr>
    </w:lvl>
  </w:abstractNum>
  <w:abstractNum w:abstractNumId="32">
    <w:nsid w:val="0000013B"/>
    <w:multiLevelType w:val="singleLevel"/>
    <w:tmpl w:val="0000013B"/>
    <w:name w:val="WW8Num315"/>
    <w:lvl w:ilvl="0">
      <w:start w:val="1"/>
      <w:numFmt w:val="bullet"/>
      <w:lvlText w:val=""/>
      <w:lvlJc w:val="left"/>
      <w:pPr>
        <w:tabs>
          <w:tab w:val="num" w:pos="2520"/>
        </w:tabs>
        <w:ind w:left="2520" w:hanging="360"/>
      </w:pPr>
      <w:rPr>
        <w:rFonts w:ascii="Symbol" w:hAnsi="Symbol"/>
      </w:rPr>
    </w:lvl>
  </w:abstractNum>
  <w:abstractNum w:abstractNumId="33">
    <w:nsid w:val="0000013D"/>
    <w:multiLevelType w:val="singleLevel"/>
    <w:tmpl w:val="0000013D"/>
    <w:name w:val="WW8Num317"/>
    <w:lvl w:ilvl="0">
      <w:start w:val="1"/>
      <w:numFmt w:val="bullet"/>
      <w:lvlText w:val=""/>
      <w:lvlJc w:val="left"/>
      <w:pPr>
        <w:tabs>
          <w:tab w:val="num" w:pos="2520"/>
        </w:tabs>
        <w:ind w:left="2520" w:hanging="360"/>
      </w:pPr>
      <w:rPr>
        <w:rFonts w:ascii="Symbol" w:hAnsi="Symbol"/>
      </w:rPr>
    </w:lvl>
  </w:abstractNum>
  <w:abstractNum w:abstractNumId="34">
    <w:nsid w:val="00000143"/>
    <w:multiLevelType w:val="multilevel"/>
    <w:tmpl w:val="00000143"/>
    <w:name w:val="WW8Num323"/>
    <w:lvl w:ilvl="0">
      <w:start w:val="1"/>
      <w:numFmt w:val="bullet"/>
      <w:lvlText w:val=""/>
      <w:lvlJc w:val="left"/>
      <w:pPr>
        <w:tabs>
          <w:tab w:val="num" w:pos="3589"/>
        </w:tabs>
        <w:ind w:left="3589" w:hanging="360"/>
      </w:pPr>
      <w:rPr>
        <w:rFonts w:ascii="Symbol" w:hAnsi="Symbol"/>
      </w:rPr>
    </w:lvl>
    <w:lvl w:ilvl="1">
      <w:start w:val="1"/>
      <w:numFmt w:val="bullet"/>
      <w:lvlText w:val=""/>
      <w:lvlJc w:val="left"/>
      <w:pPr>
        <w:tabs>
          <w:tab w:val="num" w:pos="1485"/>
        </w:tabs>
        <w:ind w:left="1485" w:hanging="360"/>
      </w:pPr>
      <w:rPr>
        <w:rFonts w:ascii="Symbol" w:hAnsi="Symbol"/>
      </w:rPr>
    </w:lvl>
    <w:lvl w:ilvl="2">
      <w:start w:val="1"/>
      <w:numFmt w:val="decimal"/>
      <w:lvlText w:val="%3."/>
      <w:lvlJc w:val="left"/>
      <w:pPr>
        <w:tabs>
          <w:tab w:val="num" w:pos="2869"/>
        </w:tabs>
        <w:ind w:left="2869" w:hanging="360"/>
      </w:pPr>
      <w:rPr>
        <w:rFonts w:cs="Times New Roman"/>
      </w:rPr>
    </w:lvl>
    <w:lvl w:ilvl="3">
      <w:start w:val="1"/>
      <w:numFmt w:val="decimal"/>
      <w:lvlText w:val="%4)"/>
      <w:lvlJc w:val="left"/>
      <w:pPr>
        <w:tabs>
          <w:tab w:val="num" w:pos="4369"/>
        </w:tabs>
        <w:ind w:left="4369" w:hanging="1140"/>
      </w:pPr>
      <w:rPr>
        <w:rFonts w:cs="Times New Roman"/>
      </w:rPr>
    </w:lvl>
    <w:lvl w:ilvl="4">
      <w:start w:val="1"/>
      <w:numFmt w:val="bullet"/>
      <w:lvlText w:val="o"/>
      <w:lvlJc w:val="left"/>
      <w:pPr>
        <w:tabs>
          <w:tab w:val="num" w:pos="4309"/>
        </w:tabs>
        <w:ind w:left="4309" w:hanging="360"/>
      </w:pPr>
      <w:rPr>
        <w:rFonts w:ascii="Courier New" w:hAnsi="Courier New"/>
      </w:rPr>
    </w:lvl>
    <w:lvl w:ilvl="5">
      <w:start w:val="1"/>
      <w:numFmt w:val="bullet"/>
      <w:lvlText w:val=""/>
      <w:lvlJc w:val="left"/>
      <w:pPr>
        <w:tabs>
          <w:tab w:val="num" w:pos="5029"/>
        </w:tabs>
        <w:ind w:left="5029" w:hanging="360"/>
      </w:pPr>
      <w:rPr>
        <w:rFonts w:ascii="Wingdings" w:hAnsi="Wingdings"/>
      </w:rPr>
    </w:lvl>
    <w:lvl w:ilvl="6">
      <w:start w:val="1"/>
      <w:numFmt w:val="bullet"/>
      <w:lvlText w:val=""/>
      <w:lvlJc w:val="left"/>
      <w:pPr>
        <w:tabs>
          <w:tab w:val="num" w:pos="5749"/>
        </w:tabs>
        <w:ind w:left="5749" w:hanging="360"/>
      </w:pPr>
      <w:rPr>
        <w:rFonts w:ascii="Symbol" w:hAnsi="Symbol"/>
      </w:rPr>
    </w:lvl>
    <w:lvl w:ilvl="7">
      <w:start w:val="1"/>
      <w:numFmt w:val="bullet"/>
      <w:lvlText w:val="o"/>
      <w:lvlJc w:val="left"/>
      <w:pPr>
        <w:tabs>
          <w:tab w:val="num" w:pos="6469"/>
        </w:tabs>
        <w:ind w:left="6469" w:hanging="360"/>
      </w:pPr>
      <w:rPr>
        <w:rFonts w:ascii="Courier New" w:hAnsi="Courier New"/>
      </w:rPr>
    </w:lvl>
    <w:lvl w:ilvl="8">
      <w:start w:val="1"/>
      <w:numFmt w:val="bullet"/>
      <w:lvlText w:val=""/>
      <w:lvlJc w:val="left"/>
      <w:pPr>
        <w:tabs>
          <w:tab w:val="num" w:pos="7189"/>
        </w:tabs>
        <w:ind w:left="7189" w:hanging="360"/>
      </w:pPr>
      <w:rPr>
        <w:rFonts w:ascii="Wingdings" w:hAnsi="Wingdings"/>
      </w:rPr>
    </w:lvl>
  </w:abstractNum>
  <w:abstractNum w:abstractNumId="35">
    <w:nsid w:val="0000047E"/>
    <w:multiLevelType w:val="hybridMultilevel"/>
    <w:tmpl w:val="8CBED7BA"/>
    <w:lvl w:ilvl="0" w:tplc="9D068230">
      <w:start w:val="1"/>
      <w:numFmt w:val="decimal"/>
      <w:lvlText w:val="%1)"/>
      <w:lvlJc w:val="left"/>
      <w:rPr>
        <w:rFonts w:cs="Times New Roman"/>
      </w:rPr>
    </w:lvl>
    <w:lvl w:ilvl="1" w:tplc="F38616AC">
      <w:numFmt w:val="decimal"/>
      <w:lvlText w:val=""/>
      <w:lvlJc w:val="left"/>
      <w:rPr>
        <w:rFonts w:cs="Times New Roman"/>
      </w:rPr>
    </w:lvl>
    <w:lvl w:ilvl="2" w:tplc="065E9A4C">
      <w:numFmt w:val="decimal"/>
      <w:lvlText w:val=""/>
      <w:lvlJc w:val="left"/>
      <w:rPr>
        <w:rFonts w:cs="Times New Roman"/>
      </w:rPr>
    </w:lvl>
    <w:lvl w:ilvl="3" w:tplc="CC3829D0">
      <w:numFmt w:val="decimal"/>
      <w:lvlText w:val=""/>
      <w:lvlJc w:val="left"/>
      <w:rPr>
        <w:rFonts w:cs="Times New Roman"/>
      </w:rPr>
    </w:lvl>
    <w:lvl w:ilvl="4" w:tplc="984C0B86">
      <w:numFmt w:val="decimal"/>
      <w:lvlText w:val=""/>
      <w:lvlJc w:val="left"/>
      <w:rPr>
        <w:rFonts w:cs="Times New Roman"/>
      </w:rPr>
    </w:lvl>
    <w:lvl w:ilvl="5" w:tplc="84402F38">
      <w:numFmt w:val="decimal"/>
      <w:lvlText w:val=""/>
      <w:lvlJc w:val="left"/>
      <w:rPr>
        <w:rFonts w:cs="Times New Roman"/>
      </w:rPr>
    </w:lvl>
    <w:lvl w:ilvl="6" w:tplc="F3D02400">
      <w:numFmt w:val="decimal"/>
      <w:lvlText w:val=""/>
      <w:lvlJc w:val="left"/>
      <w:rPr>
        <w:rFonts w:cs="Times New Roman"/>
      </w:rPr>
    </w:lvl>
    <w:lvl w:ilvl="7" w:tplc="7DC45782">
      <w:numFmt w:val="decimal"/>
      <w:lvlText w:val=""/>
      <w:lvlJc w:val="left"/>
      <w:rPr>
        <w:rFonts w:cs="Times New Roman"/>
      </w:rPr>
    </w:lvl>
    <w:lvl w:ilvl="8" w:tplc="A0A45720">
      <w:numFmt w:val="decimal"/>
      <w:lvlText w:val=""/>
      <w:lvlJc w:val="left"/>
      <w:rPr>
        <w:rFonts w:cs="Times New Roman"/>
      </w:rPr>
    </w:lvl>
  </w:abstractNum>
  <w:abstractNum w:abstractNumId="36">
    <w:nsid w:val="00000FBF"/>
    <w:multiLevelType w:val="hybridMultilevel"/>
    <w:tmpl w:val="FD6CDE26"/>
    <w:lvl w:ilvl="0" w:tplc="14D0C8B0">
      <w:start w:val="1"/>
      <w:numFmt w:val="bullet"/>
      <w:lvlText w:val=""/>
      <w:lvlJc w:val="left"/>
    </w:lvl>
    <w:lvl w:ilvl="1" w:tplc="7E5607F6">
      <w:numFmt w:val="decimal"/>
      <w:lvlText w:val=""/>
      <w:lvlJc w:val="left"/>
      <w:rPr>
        <w:rFonts w:cs="Times New Roman"/>
      </w:rPr>
    </w:lvl>
    <w:lvl w:ilvl="2" w:tplc="BBD2FD80">
      <w:numFmt w:val="decimal"/>
      <w:lvlText w:val=""/>
      <w:lvlJc w:val="left"/>
      <w:rPr>
        <w:rFonts w:cs="Times New Roman"/>
      </w:rPr>
    </w:lvl>
    <w:lvl w:ilvl="3" w:tplc="AE5EBB24">
      <w:numFmt w:val="decimal"/>
      <w:lvlText w:val=""/>
      <w:lvlJc w:val="left"/>
      <w:rPr>
        <w:rFonts w:cs="Times New Roman"/>
      </w:rPr>
    </w:lvl>
    <w:lvl w:ilvl="4" w:tplc="EC6A576A">
      <w:numFmt w:val="decimal"/>
      <w:lvlText w:val=""/>
      <w:lvlJc w:val="left"/>
      <w:rPr>
        <w:rFonts w:cs="Times New Roman"/>
      </w:rPr>
    </w:lvl>
    <w:lvl w:ilvl="5" w:tplc="E3F4858C">
      <w:numFmt w:val="decimal"/>
      <w:lvlText w:val=""/>
      <w:lvlJc w:val="left"/>
      <w:rPr>
        <w:rFonts w:cs="Times New Roman"/>
      </w:rPr>
    </w:lvl>
    <w:lvl w:ilvl="6" w:tplc="BE72C4E8">
      <w:numFmt w:val="decimal"/>
      <w:lvlText w:val=""/>
      <w:lvlJc w:val="left"/>
      <w:rPr>
        <w:rFonts w:cs="Times New Roman"/>
      </w:rPr>
    </w:lvl>
    <w:lvl w:ilvl="7" w:tplc="96D0279C">
      <w:numFmt w:val="decimal"/>
      <w:lvlText w:val=""/>
      <w:lvlJc w:val="left"/>
      <w:rPr>
        <w:rFonts w:cs="Times New Roman"/>
      </w:rPr>
    </w:lvl>
    <w:lvl w:ilvl="8" w:tplc="DDC45E34">
      <w:numFmt w:val="decimal"/>
      <w:lvlText w:val=""/>
      <w:lvlJc w:val="left"/>
      <w:rPr>
        <w:rFonts w:cs="Times New Roman"/>
      </w:rPr>
    </w:lvl>
  </w:abstractNum>
  <w:abstractNum w:abstractNumId="37">
    <w:nsid w:val="00002F14"/>
    <w:multiLevelType w:val="hybridMultilevel"/>
    <w:tmpl w:val="73480104"/>
    <w:lvl w:ilvl="0" w:tplc="76E83AB8">
      <w:start w:val="1"/>
      <w:numFmt w:val="bullet"/>
      <w:lvlText w:val=""/>
      <w:lvlJc w:val="left"/>
    </w:lvl>
    <w:lvl w:ilvl="1" w:tplc="1C681AF0">
      <w:numFmt w:val="decimal"/>
      <w:lvlText w:val=""/>
      <w:lvlJc w:val="left"/>
      <w:rPr>
        <w:rFonts w:cs="Times New Roman"/>
      </w:rPr>
    </w:lvl>
    <w:lvl w:ilvl="2" w:tplc="F27AEADE">
      <w:numFmt w:val="decimal"/>
      <w:lvlText w:val=""/>
      <w:lvlJc w:val="left"/>
      <w:rPr>
        <w:rFonts w:cs="Times New Roman"/>
      </w:rPr>
    </w:lvl>
    <w:lvl w:ilvl="3" w:tplc="E88CEB98">
      <w:numFmt w:val="decimal"/>
      <w:lvlText w:val=""/>
      <w:lvlJc w:val="left"/>
      <w:rPr>
        <w:rFonts w:cs="Times New Roman"/>
      </w:rPr>
    </w:lvl>
    <w:lvl w:ilvl="4" w:tplc="CF769DBC">
      <w:numFmt w:val="decimal"/>
      <w:lvlText w:val=""/>
      <w:lvlJc w:val="left"/>
      <w:rPr>
        <w:rFonts w:cs="Times New Roman"/>
      </w:rPr>
    </w:lvl>
    <w:lvl w:ilvl="5" w:tplc="9C1C761A">
      <w:numFmt w:val="decimal"/>
      <w:lvlText w:val=""/>
      <w:lvlJc w:val="left"/>
      <w:rPr>
        <w:rFonts w:cs="Times New Roman"/>
      </w:rPr>
    </w:lvl>
    <w:lvl w:ilvl="6" w:tplc="2FBC9A42">
      <w:numFmt w:val="decimal"/>
      <w:lvlText w:val=""/>
      <w:lvlJc w:val="left"/>
      <w:rPr>
        <w:rFonts w:cs="Times New Roman"/>
      </w:rPr>
    </w:lvl>
    <w:lvl w:ilvl="7" w:tplc="5184959E">
      <w:numFmt w:val="decimal"/>
      <w:lvlText w:val=""/>
      <w:lvlJc w:val="left"/>
      <w:rPr>
        <w:rFonts w:cs="Times New Roman"/>
      </w:rPr>
    </w:lvl>
    <w:lvl w:ilvl="8" w:tplc="6EAC1918">
      <w:numFmt w:val="decimal"/>
      <w:lvlText w:val=""/>
      <w:lvlJc w:val="left"/>
      <w:rPr>
        <w:rFonts w:cs="Times New Roman"/>
      </w:rPr>
    </w:lvl>
  </w:abstractNum>
  <w:abstractNum w:abstractNumId="38">
    <w:nsid w:val="000039CE"/>
    <w:multiLevelType w:val="hybridMultilevel"/>
    <w:tmpl w:val="9CDE967A"/>
    <w:lvl w:ilvl="0" w:tplc="69566ABE">
      <w:start w:val="3"/>
      <w:numFmt w:val="decimal"/>
      <w:lvlText w:val="%1)"/>
      <w:lvlJc w:val="left"/>
      <w:rPr>
        <w:rFonts w:cs="Times New Roman"/>
      </w:rPr>
    </w:lvl>
    <w:lvl w:ilvl="1" w:tplc="5882D140">
      <w:numFmt w:val="decimal"/>
      <w:lvlText w:val=""/>
      <w:lvlJc w:val="left"/>
      <w:rPr>
        <w:rFonts w:cs="Times New Roman"/>
      </w:rPr>
    </w:lvl>
    <w:lvl w:ilvl="2" w:tplc="3E7A5EE8">
      <w:numFmt w:val="decimal"/>
      <w:lvlText w:val=""/>
      <w:lvlJc w:val="left"/>
      <w:rPr>
        <w:rFonts w:cs="Times New Roman"/>
      </w:rPr>
    </w:lvl>
    <w:lvl w:ilvl="3" w:tplc="7084D124">
      <w:numFmt w:val="decimal"/>
      <w:lvlText w:val=""/>
      <w:lvlJc w:val="left"/>
      <w:rPr>
        <w:rFonts w:cs="Times New Roman"/>
      </w:rPr>
    </w:lvl>
    <w:lvl w:ilvl="4" w:tplc="FE48B096">
      <w:numFmt w:val="decimal"/>
      <w:lvlText w:val=""/>
      <w:lvlJc w:val="left"/>
      <w:rPr>
        <w:rFonts w:cs="Times New Roman"/>
      </w:rPr>
    </w:lvl>
    <w:lvl w:ilvl="5" w:tplc="08248BD6">
      <w:numFmt w:val="decimal"/>
      <w:lvlText w:val=""/>
      <w:lvlJc w:val="left"/>
      <w:rPr>
        <w:rFonts w:cs="Times New Roman"/>
      </w:rPr>
    </w:lvl>
    <w:lvl w:ilvl="6" w:tplc="F30A6398">
      <w:numFmt w:val="decimal"/>
      <w:lvlText w:val=""/>
      <w:lvlJc w:val="left"/>
      <w:rPr>
        <w:rFonts w:cs="Times New Roman"/>
      </w:rPr>
    </w:lvl>
    <w:lvl w:ilvl="7" w:tplc="21D8DF00">
      <w:numFmt w:val="decimal"/>
      <w:lvlText w:val=""/>
      <w:lvlJc w:val="left"/>
      <w:rPr>
        <w:rFonts w:cs="Times New Roman"/>
      </w:rPr>
    </w:lvl>
    <w:lvl w:ilvl="8" w:tplc="ABE2982C">
      <w:numFmt w:val="decimal"/>
      <w:lvlText w:val=""/>
      <w:lvlJc w:val="left"/>
      <w:rPr>
        <w:rFonts w:cs="Times New Roman"/>
      </w:rPr>
    </w:lvl>
  </w:abstractNum>
  <w:abstractNum w:abstractNumId="39">
    <w:nsid w:val="00003BB1"/>
    <w:multiLevelType w:val="hybridMultilevel"/>
    <w:tmpl w:val="410CDAC2"/>
    <w:lvl w:ilvl="0" w:tplc="CC72D808">
      <w:start w:val="6"/>
      <w:numFmt w:val="decimal"/>
      <w:lvlText w:val="%1)"/>
      <w:lvlJc w:val="left"/>
      <w:rPr>
        <w:rFonts w:cs="Times New Roman"/>
      </w:rPr>
    </w:lvl>
    <w:lvl w:ilvl="1" w:tplc="2DE8814A">
      <w:numFmt w:val="decimal"/>
      <w:lvlText w:val=""/>
      <w:lvlJc w:val="left"/>
      <w:rPr>
        <w:rFonts w:cs="Times New Roman"/>
      </w:rPr>
    </w:lvl>
    <w:lvl w:ilvl="2" w:tplc="6248B8C8">
      <w:numFmt w:val="decimal"/>
      <w:lvlText w:val=""/>
      <w:lvlJc w:val="left"/>
      <w:rPr>
        <w:rFonts w:cs="Times New Roman"/>
      </w:rPr>
    </w:lvl>
    <w:lvl w:ilvl="3" w:tplc="55B0CD3A">
      <w:numFmt w:val="decimal"/>
      <w:lvlText w:val=""/>
      <w:lvlJc w:val="left"/>
      <w:rPr>
        <w:rFonts w:cs="Times New Roman"/>
      </w:rPr>
    </w:lvl>
    <w:lvl w:ilvl="4" w:tplc="C54CA9DE">
      <w:numFmt w:val="decimal"/>
      <w:lvlText w:val=""/>
      <w:lvlJc w:val="left"/>
      <w:rPr>
        <w:rFonts w:cs="Times New Roman"/>
      </w:rPr>
    </w:lvl>
    <w:lvl w:ilvl="5" w:tplc="5A085952">
      <w:numFmt w:val="decimal"/>
      <w:lvlText w:val=""/>
      <w:lvlJc w:val="left"/>
      <w:rPr>
        <w:rFonts w:cs="Times New Roman"/>
      </w:rPr>
    </w:lvl>
    <w:lvl w:ilvl="6" w:tplc="12D4B958">
      <w:numFmt w:val="decimal"/>
      <w:lvlText w:val=""/>
      <w:lvlJc w:val="left"/>
      <w:rPr>
        <w:rFonts w:cs="Times New Roman"/>
      </w:rPr>
    </w:lvl>
    <w:lvl w:ilvl="7" w:tplc="04547790">
      <w:numFmt w:val="decimal"/>
      <w:lvlText w:val=""/>
      <w:lvlJc w:val="left"/>
      <w:rPr>
        <w:rFonts w:cs="Times New Roman"/>
      </w:rPr>
    </w:lvl>
    <w:lvl w:ilvl="8" w:tplc="721C0B3E">
      <w:numFmt w:val="decimal"/>
      <w:lvlText w:val=""/>
      <w:lvlJc w:val="left"/>
      <w:rPr>
        <w:rFonts w:cs="Times New Roman"/>
      </w:rPr>
    </w:lvl>
  </w:abstractNum>
  <w:abstractNum w:abstractNumId="40">
    <w:nsid w:val="0000491C"/>
    <w:multiLevelType w:val="hybridMultilevel"/>
    <w:tmpl w:val="00004D06"/>
    <w:lvl w:ilvl="0" w:tplc="00004DB7">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41">
    <w:nsid w:val="00004C85"/>
    <w:multiLevelType w:val="hybridMultilevel"/>
    <w:tmpl w:val="BAF267BA"/>
    <w:lvl w:ilvl="0" w:tplc="D28CC2D6">
      <w:start w:val="12"/>
      <w:numFmt w:val="decimal"/>
      <w:lvlText w:val="%1."/>
      <w:lvlJc w:val="left"/>
      <w:rPr>
        <w:rFonts w:cs="Times New Roman"/>
      </w:rPr>
    </w:lvl>
    <w:lvl w:ilvl="1" w:tplc="26BA0EC0">
      <w:start w:val="4"/>
      <w:numFmt w:val="decimal"/>
      <w:lvlText w:val="%2)"/>
      <w:lvlJc w:val="left"/>
      <w:rPr>
        <w:rFonts w:cs="Times New Roman"/>
      </w:rPr>
    </w:lvl>
    <w:lvl w:ilvl="2" w:tplc="2DF21D40">
      <w:start w:val="1"/>
      <w:numFmt w:val="decimal"/>
      <w:lvlText w:val="%3)"/>
      <w:lvlJc w:val="left"/>
      <w:rPr>
        <w:rFonts w:cs="Times New Roman"/>
      </w:rPr>
    </w:lvl>
    <w:lvl w:ilvl="3" w:tplc="7DC20D2A">
      <w:numFmt w:val="decimal"/>
      <w:lvlText w:val=""/>
      <w:lvlJc w:val="left"/>
      <w:rPr>
        <w:rFonts w:cs="Times New Roman"/>
      </w:rPr>
    </w:lvl>
    <w:lvl w:ilvl="4" w:tplc="6ADAC752">
      <w:numFmt w:val="decimal"/>
      <w:lvlText w:val=""/>
      <w:lvlJc w:val="left"/>
      <w:rPr>
        <w:rFonts w:cs="Times New Roman"/>
      </w:rPr>
    </w:lvl>
    <w:lvl w:ilvl="5" w:tplc="0CDA6A40">
      <w:numFmt w:val="decimal"/>
      <w:lvlText w:val=""/>
      <w:lvlJc w:val="left"/>
      <w:rPr>
        <w:rFonts w:cs="Times New Roman"/>
      </w:rPr>
    </w:lvl>
    <w:lvl w:ilvl="6" w:tplc="777A2948">
      <w:numFmt w:val="decimal"/>
      <w:lvlText w:val=""/>
      <w:lvlJc w:val="left"/>
      <w:rPr>
        <w:rFonts w:cs="Times New Roman"/>
      </w:rPr>
    </w:lvl>
    <w:lvl w:ilvl="7" w:tplc="15F0FBAE">
      <w:numFmt w:val="decimal"/>
      <w:lvlText w:val=""/>
      <w:lvlJc w:val="left"/>
      <w:rPr>
        <w:rFonts w:cs="Times New Roman"/>
      </w:rPr>
    </w:lvl>
    <w:lvl w:ilvl="8" w:tplc="0B3691CC">
      <w:numFmt w:val="decimal"/>
      <w:lvlText w:val=""/>
      <w:lvlJc w:val="left"/>
      <w:rPr>
        <w:rFonts w:cs="Times New Roman"/>
      </w:rPr>
    </w:lvl>
  </w:abstractNum>
  <w:abstractNum w:abstractNumId="42">
    <w:nsid w:val="00005C67"/>
    <w:multiLevelType w:val="hybridMultilevel"/>
    <w:tmpl w:val="81AAF388"/>
    <w:lvl w:ilvl="0" w:tplc="4634C544">
      <w:start w:val="1"/>
      <w:numFmt w:val="bullet"/>
      <w:lvlText w:val=""/>
      <w:lvlJc w:val="left"/>
    </w:lvl>
    <w:lvl w:ilvl="1" w:tplc="6DACF8EE">
      <w:numFmt w:val="decimal"/>
      <w:lvlText w:val=""/>
      <w:lvlJc w:val="left"/>
      <w:rPr>
        <w:rFonts w:cs="Times New Roman"/>
      </w:rPr>
    </w:lvl>
    <w:lvl w:ilvl="2" w:tplc="64DCB56E">
      <w:numFmt w:val="decimal"/>
      <w:lvlText w:val=""/>
      <w:lvlJc w:val="left"/>
      <w:rPr>
        <w:rFonts w:cs="Times New Roman"/>
      </w:rPr>
    </w:lvl>
    <w:lvl w:ilvl="3" w:tplc="EC9845B0">
      <w:numFmt w:val="decimal"/>
      <w:lvlText w:val=""/>
      <w:lvlJc w:val="left"/>
      <w:rPr>
        <w:rFonts w:cs="Times New Roman"/>
      </w:rPr>
    </w:lvl>
    <w:lvl w:ilvl="4" w:tplc="CD2A7114">
      <w:numFmt w:val="decimal"/>
      <w:lvlText w:val=""/>
      <w:lvlJc w:val="left"/>
      <w:rPr>
        <w:rFonts w:cs="Times New Roman"/>
      </w:rPr>
    </w:lvl>
    <w:lvl w:ilvl="5" w:tplc="A8C88056">
      <w:numFmt w:val="decimal"/>
      <w:lvlText w:val=""/>
      <w:lvlJc w:val="left"/>
      <w:rPr>
        <w:rFonts w:cs="Times New Roman"/>
      </w:rPr>
    </w:lvl>
    <w:lvl w:ilvl="6" w:tplc="DD3CDF9A">
      <w:numFmt w:val="decimal"/>
      <w:lvlText w:val=""/>
      <w:lvlJc w:val="left"/>
      <w:rPr>
        <w:rFonts w:cs="Times New Roman"/>
      </w:rPr>
    </w:lvl>
    <w:lvl w:ilvl="7" w:tplc="AC68C3FE">
      <w:numFmt w:val="decimal"/>
      <w:lvlText w:val=""/>
      <w:lvlJc w:val="left"/>
      <w:rPr>
        <w:rFonts w:cs="Times New Roman"/>
      </w:rPr>
    </w:lvl>
    <w:lvl w:ilvl="8" w:tplc="5C76A024">
      <w:numFmt w:val="decimal"/>
      <w:lvlText w:val=""/>
      <w:lvlJc w:val="left"/>
      <w:rPr>
        <w:rFonts w:cs="Times New Roman"/>
      </w:rPr>
    </w:lvl>
  </w:abstractNum>
  <w:abstractNum w:abstractNumId="43">
    <w:nsid w:val="00005FA4"/>
    <w:multiLevelType w:val="hybridMultilevel"/>
    <w:tmpl w:val="079EB534"/>
    <w:lvl w:ilvl="0" w:tplc="3688476E">
      <w:start w:val="2"/>
      <w:numFmt w:val="decimal"/>
      <w:lvlText w:val="%1)"/>
      <w:lvlJc w:val="left"/>
      <w:rPr>
        <w:rFonts w:cs="Times New Roman"/>
      </w:rPr>
    </w:lvl>
    <w:lvl w:ilvl="1" w:tplc="AFE209E2">
      <w:numFmt w:val="decimal"/>
      <w:lvlText w:val=""/>
      <w:lvlJc w:val="left"/>
      <w:rPr>
        <w:rFonts w:cs="Times New Roman"/>
      </w:rPr>
    </w:lvl>
    <w:lvl w:ilvl="2" w:tplc="8C7AC6C8">
      <w:numFmt w:val="decimal"/>
      <w:lvlText w:val=""/>
      <w:lvlJc w:val="left"/>
      <w:rPr>
        <w:rFonts w:cs="Times New Roman"/>
      </w:rPr>
    </w:lvl>
    <w:lvl w:ilvl="3" w:tplc="709A40C0">
      <w:numFmt w:val="decimal"/>
      <w:lvlText w:val=""/>
      <w:lvlJc w:val="left"/>
      <w:rPr>
        <w:rFonts w:cs="Times New Roman"/>
      </w:rPr>
    </w:lvl>
    <w:lvl w:ilvl="4" w:tplc="89C2622A">
      <w:numFmt w:val="decimal"/>
      <w:lvlText w:val=""/>
      <w:lvlJc w:val="left"/>
      <w:rPr>
        <w:rFonts w:cs="Times New Roman"/>
      </w:rPr>
    </w:lvl>
    <w:lvl w:ilvl="5" w:tplc="782839E0">
      <w:numFmt w:val="decimal"/>
      <w:lvlText w:val=""/>
      <w:lvlJc w:val="left"/>
      <w:rPr>
        <w:rFonts w:cs="Times New Roman"/>
      </w:rPr>
    </w:lvl>
    <w:lvl w:ilvl="6" w:tplc="AEF4409E">
      <w:numFmt w:val="decimal"/>
      <w:lvlText w:val=""/>
      <w:lvlJc w:val="left"/>
      <w:rPr>
        <w:rFonts w:cs="Times New Roman"/>
      </w:rPr>
    </w:lvl>
    <w:lvl w:ilvl="7" w:tplc="7472C37C">
      <w:numFmt w:val="decimal"/>
      <w:lvlText w:val=""/>
      <w:lvlJc w:val="left"/>
      <w:rPr>
        <w:rFonts w:cs="Times New Roman"/>
      </w:rPr>
    </w:lvl>
    <w:lvl w:ilvl="8" w:tplc="F392C09A">
      <w:numFmt w:val="decimal"/>
      <w:lvlText w:val=""/>
      <w:lvlJc w:val="left"/>
      <w:rPr>
        <w:rFonts w:cs="Times New Roman"/>
      </w:rPr>
    </w:lvl>
  </w:abstractNum>
  <w:abstractNum w:abstractNumId="44">
    <w:nsid w:val="000060BF"/>
    <w:multiLevelType w:val="hybridMultilevel"/>
    <w:tmpl w:val="0E88EC26"/>
    <w:lvl w:ilvl="0" w:tplc="00B8EEE0">
      <w:start w:val="1"/>
      <w:numFmt w:val="bullet"/>
      <w:lvlText w:val=""/>
      <w:lvlJc w:val="left"/>
    </w:lvl>
    <w:lvl w:ilvl="1" w:tplc="B5364558">
      <w:numFmt w:val="decimal"/>
      <w:lvlText w:val=""/>
      <w:lvlJc w:val="left"/>
      <w:rPr>
        <w:rFonts w:cs="Times New Roman"/>
      </w:rPr>
    </w:lvl>
    <w:lvl w:ilvl="2" w:tplc="C0CA8BAA">
      <w:numFmt w:val="decimal"/>
      <w:lvlText w:val=""/>
      <w:lvlJc w:val="left"/>
      <w:rPr>
        <w:rFonts w:cs="Times New Roman"/>
      </w:rPr>
    </w:lvl>
    <w:lvl w:ilvl="3" w:tplc="8A5421A8">
      <w:numFmt w:val="decimal"/>
      <w:lvlText w:val=""/>
      <w:lvlJc w:val="left"/>
      <w:rPr>
        <w:rFonts w:cs="Times New Roman"/>
      </w:rPr>
    </w:lvl>
    <w:lvl w:ilvl="4" w:tplc="6A9A2818">
      <w:numFmt w:val="decimal"/>
      <w:lvlText w:val=""/>
      <w:lvlJc w:val="left"/>
      <w:rPr>
        <w:rFonts w:cs="Times New Roman"/>
      </w:rPr>
    </w:lvl>
    <w:lvl w:ilvl="5" w:tplc="A9EEBDBA">
      <w:numFmt w:val="decimal"/>
      <w:lvlText w:val=""/>
      <w:lvlJc w:val="left"/>
      <w:rPr>
        <w:rFonts w:cs="Times New Roman"/>
      </w:rPr>
    </w:lvl>
    <w:lvl w:ilvl="6" w:tplc="03729E7C">
      <w:numFmt w:val="decimal"/>
      <w:lvlText w:val=""/>
      <w:lvlJc w:val="left"/>
      <w:rPr>
        <w:rFonts w:cs="Times New Roman"/>
      </w:rPr>
    </w:lvl>
    <w:lvl w:ilvl="7" w:tplc="8D5C75C6">
      <w:numFmt w:val="decimal"/>
      <w:lvlText w:val=""/>
      <w:lvlJc w:val="left"/>
      <w:rPr>
        <w:rFonts w:cs="Times New Roman"/>
      </w:rPr>
    </w:lvl>
    <w:lvl w:ilvl="8" w:tplc="B1D267B8">
      <w:numFmt w:val="decimal"/>
      <w:lvlText w:val=""/>
      <w:lvlJc w:val="left"/>
      <w:rPr>
        <w:rFonts w:cs="Times New Roman"/>
      </w:rPr>
    </w:lvl>
  </w:abstractNum>
  <w:abstractNum w:abstractNumId="45">
    <w:nsid w:val="0000773B"/>
    <w:multiLevelType w:val="hybridMultilevel"/>
    <w:tmpl w:val="D09EB42A"/>
    <w:lvl w:ilvl="0" w:tplc="485C49DA">
      <w:start w:val="10"/>
      <w:numFmt w:val="decimal"/>
      <w:lvlText w:val="%1."/>
      <w:lvlJc w:val="left"/>
      <w:rPr>
        <w:rFonts w:cs="Times New Roman"/>
      </w:rPr>
    </w:lvl>
    <w:lvl w:ilvl="1" w:tplc="C854D534">
      <w:start w:val="1"/>
      <w:numFmt w:val="decimal"/>
      <w:lvlText w:val="%2)"/>
      <w:lvlJc w:val="left"/>
      <w:rPr>
        <w:rFonts w:cs="Times New Roman"/>
      </w:rPr>
    </w:lvl>
    <w:lvl w:ilvl="2" w:tplc="E0A222AE">
      <w:numFmt w:val="decimal"/>
      <w:lvlText w:val=""/>
      <w:lvlJc w:val="left"/>
      <w:rPr>
        <w:rFonts w:cs="Times New Roman"/>
      </w:rPr>
    </w:lvl>
    <w:lvl w:ilvl="3" w:tplc="C2C8E3F4">
      <w:numFmt w:val="decimal"/>
      <w:lvlText w:val=""/>
      <w:lvlJc w:val="left"/>
      <w:rPr>
        <w:rFonts w:cs="Times New Roman"/>
      </w:rPr>
    </w:lvl>
    <w:lvl w:ilvl="4" w:tplc="AEAA4BF8">
      <w:numFmt w:val="decimal"/>
      <w:lvlText w:val=""/>
      <w:lvlJc w:val="left"/>
      <w:rPr>
        <w:rFonts w:cs="Times New Roman"/>
      </w:rPr>
    </w:lvl>
    <w:lvl w:ilvl="5" w:tplc="EE3069B2">
      <w:numFmt w:val="decimal"/>
      <w:lvlText w:val=""/>
      <w:lvlJc w:val="left"/>
      <w:rPr>
        <w:rFonts w:cs="Times New Roman"/>
      </w:rPr>
    </w:lvl>
    <w:lvl w:ilvl="6" w:tplc="6B36549E">
      <w:numFmt w:val="decimal"/>
      <w:lvlText w:val=""/>
      <w:lvlJc w:val="left"/>
      <w:rPr>
        <w:rFonts w:cs="Times New Roman"/>
      </w:rPr>
    </w:lvl>
    <w:lvl w:ilvl="7" w:tplc="8F760C32">
      <w:numFmt w:val="decimal"/>
      <w:lvlText w:val=""/>
      <w:lvlJc w:val="left"/>
      <w:rPr>
        <w:rFonts w:cs="Times New Roman"/>
      </w:rPr>
    </w:lvl>
    <w:lvl w:ilvl="8" w:tplc="47A604F2">
      <w:numFmt w:val="decimal"/>
      <w:lvlText w:val=""/>
      <w:lvlJc w:val="left"/>
      <w:rPr>
        <w:rFonts w:cs="Times New Roman"/>
      </w:rPr>
    </w:lvl>
  </w:abstractNum>
  <w:abstractNum w:abstractNumId="46">
    <w:nsid w:val="00007874"/>
    <w:multiLevelType w:val="hybridMultilevel"/>
    <w:tmpl w:val="4EBC1A54"/>
    <w:lvl w:ilvl="0" w:tplc="793A414A">
      <w:start w:val="1"/>
      <w:numFmt w:val="decimal"/>
      <w:lvlText w:val="%1)"/>
      <w:lvlJc w:val="left"/>
      <w:rPr>
        <w:rFonts w:cs="Times New Roman"/>
      </w:rPr>
    </w:lvl>
    <w:lvl w:ilvl="1" w:tplc="0A4EAB36">
      <w:numFmt w:val="decimal"/>
      <w:lvlText w:val=""/>
      <w:lvlJc w:val="left"/>
      <w:rPr>
        <w:rFonts w:cs="Times New Roman"/>
      </w:rPr>
    </w:lvl>
    <w:lvl w:ilvl="2" w:tplc="EA5EAE9C">
      <w:numFmt w:val="decimal"/>
      <w:lvlText w:val=""/>
      <w:lvlJc w:val="left"/>
      <w:rPr>
        <w:rFonts w:cs="Times New Roman"/>
      </w:rPr>
    </w:lvl>
    <w:lvl w:ilvl="3" w:tplc="2DA0B9D2">
      <w:numFmt w:val="decimal"/>
      <w:lvlText w:val=""/>
      <w:lvlJc w:val="left"/>
      <w:rPr>
        <w:rFonts w:cs="Times New Roman"/>
      </w:rPr>
    </w:lvl>
    <w:lvl w:ilvl="4" w:tplc="250A527A">
      <w:numFmt w:val="decimal"/>
      <w:lvlText w:val=""/>
      <w:lvlJc w:val="left"/>
      <w:rPr>
        <w:rFonts w:cs="Times New Roman"/>
      </w:rPr>
    </w:lvl>
    <w:lvl w:ilvl="5" w:tplc="6284E8D6">
      <w:numFmt w:val="decimal"/>
      <w:lvlText w:val=""/>
      <w:lvlJc w:val="left"/>
      <w:rPr>
        <w:rFonts w:cs="Times New Roman"/>
      </w:rPr>
    </w:lvl>
    <w:lvl w:ilvl="6" w:tplc="DA581FE2">
      <w:numFmt w:val="decimal"/>
      <w:lvlText w:val=""/>
      <w:lvlJc w:val="left"/>
      <w:rPr>
        <w:rFonts w:cs="Times New Roman"/>
      </w:rPr>
    </w:lvl>
    <w:lvl w:ilvl="7" w:tplc="67D255BE">
      <w:numFmt w:val="decimal"/>
      <w:lvlText w:val=""/>
      <w:lvlJc w:val="left"/>
      <w:rPr>
        <w:rFonts w:cs="Times New Roman"/>
      </w:rPr>
    </w:lvl>
    <w:lvl w:ilvl="8" w:tplc="CE809C16">
      <w:numFmt w:val="decimal"/>
      <w:lvlText w:val=""/>
      <w:lvlJc w:val="left"/>
      <w:rPr>
        <w:rFonts w:cs="Times New Roman"/>
      </w:rPr>
    </w:lvl>
  </w:abstractNum>
  <w:abstractNum w:abstractNumId="47">
    <w:nsid w:val="00007DD1"/>
    <w:multiLevelType w:val="hybridMultilevel"/>
    <w:tmpl w:val="0F22E2DE"/>
    <w:lvl w:ilvl="0" w:tplc="04E05634">
      <w:start w:val="4"/>
      <w:numFmt w:val="decimal"/>
      <w:lvlText w:val="%1."/>
      <w:lvlJc w:val="left"/>
      <w:rPr>
        <w:rFonts w:cs="Times New Roman"/>
      </w:rPr>
    </w:lvl>
    <w:lvl w:ilvl="1" w:tplc="7234D114">
      <w:start w:val="1"/>
      <w:numFmt w:val="decimal"/>
      <w:lvlText w:val="%2)"/>
      <w:lvlJc w:val="left"/>
      <w:rPr>
        <w:rFonts w:cs="Times New Roman"/>
      </w:rPr>
    </w:lvl>
    <w:lvl w:ilvl="2" w:tplc="9F8E945E">
      <w:start w:val="1"/>
      <w:numFmt w:val="bullet"/>
      <w:lvlText w:val=""/>
      <w:lvlJc w:val="left"/>
    </w:lvl>
    <w:lvl w:ilvl="3" w:tplc="7A3A7040">
      <w:numFmt w:val="decimal"/>
      <w:lvlText w:val=""/>
      <w:lvlJc w:val="left"/>
      <w:rPr>
        <w:rFonts w:cs="Times New Roman"/>
      </w:rPr>
    </w:lvl>
    <w:lvl w:ilvl="4" w:tplc="C9DC7FB8">
      <w:numFmt w:val="decimal"/>
      <w:lvlText w:val=""/>
      <w:lvlJc w:val="left"/>
      <w:rPr>
        <w:rFonts w:cs="Times New Roman"/>
      </w:rPr>
    </w:lvl>
    <w:lvl w:ilvl="5" w:tplc="22D4745A">
      <w:numFmt w:val="decimal"/>
      <w:lvlText w:val=""/>
      <w:lvlJc w:val="left"/>
      <w:rPr>
        <w:rFonts w:cs="Times New Roman"/>
      </w:rPr>
    </w:lvl>
    <w:lvl w:ilvl="6" w:tplc="26D2888A">
      <w:numFmt w:val="decimal"/>
      <w:lvlText w:val=""/>
      <w:lvlJc w:val="left"/>
      <w:rPr>
        <w:rFonts w:cs="Times New Roman"/>
      </w:rPr>
    </w:lvl>
    <w:lvl w:ilvl="7" w:tplc="969C4606">
      <w:numFmt w:val="decimal"/>
      <w:lvlText w:val=""/>
      <w:lvlJc w:val="left"/>
      <w:rPr>
        <w:rFonts w:cs="Times New Roman"/>
      </w:rPr>
    </w:lvl>
    <w:lvl w:ilvl="8" w:tplc="C6146DA4">
      <w:numFmt w:val="decimal"/>
      <w:lvlText w:val=""/>
      <w:lvlJc w:val="left"/>
      <w:rPr>
        <w:rFonts w:cs="Times New Roman"/>
      </w:rPr>
    </w:lvl>
  </w:abstractNum>
  <w:abstractNum w:abstractNumId="48">
    <w:nsid w:val="003D4378"/>
    <w:multiLevelType w:val="hybridMultilevel"/>
    <w:tmpl w:val="5A8AF8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9">
    <w:nsid w:val="00810344"/>
    <w:multiLevelType w:val="multilevel"/>
    <w:tmpl w:val="E264A3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00BD03FF"/>
    <w:multiLevelType w:val="hybridMultilevel"/>
    <w:tmpl w:val="1AE4DE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013C0C9B"/>
    <w:multiLevelType w:val="hybridMultilevel"/>
    <w:tmpl w:val="96D02608"/>
    <w:lvl w:ilvl="0" w:tplc="54C6B9B4">
      <w:numFmt w:val="bullet"/>
      <w:lvlText w:val="•"/>
      <w:lvlJc w:val="left"/>
      <w:pPr>
        <w:ind w:left="100" w:hanging="144"/>
      </w:pPr>
      <w:rPr>
        <w:rFonts w:ascii="Times New Roman" w:eastAsia="Times New Roman" w:hAnsi="Times New Roman" w:hint="default"/>
        <w:w w:val="99"/>
        <w:sz w:val="24"/>
      </w:rPr>
    </w:lvl>
    <w:lvl w:ilvl="1" w:tplc="C93E0702">
      <w:numFmt w:val="bullet"/>
      <w:lvlText w:val="•"/>
      <w:lvlJc w:val="left"/>
      <w:pPr>
        <w:ind w:left="344" w:hanging="144"/>
      </w:pPr>
      <w:rPr>
        <w:rFonts w:hint="default"/>
      </w:rPr>
    </w:lvl>
    <w:lvl w:ilvl="2" w:tplc="3F0E6F54">
      <w:numFmt w:val="bullet"/>
      <w:lvlText w:val="•"/>
      <w:lvlJc w:val="left"/>
      <w:pPr>
        <w:ind w:left="588" w:hanging="144"/>
      </w:pPr>
      <w:rPr>
        <w:rFonts w:hint="default"/>
      </w:rPr>
    </w:lvl>
    <w:lvl w:ilvl="3" w:tplc="620CD464">
      <w:numFmt w:val="bullet"/>
      <w:lvlText w:val="•"/>
      <w:lvlJc w:val="left"/>
      <w:pPr>
        <w:ind w:left="832" w:hanging="144"/>
      </w:pPr>
      <w:rPr>
        <w:rFonts w:hint="default"/>
      </w:rPr>
    </w:lvl>
    <w:lvl w:ilvl="4" w:tplc="8A28BC92">
      <w:numFmt w:val="bullet"/>
      <w:lvlText w:val="•"/>
      <w:lvlJc w:val="left"/>
      <w:pPr>
        <w:ind w:left="1076" w:hanging="144"/>
      </w:pPr>
      <w:rPr>
        <w:rFonts w:hint="default"/>
      </w:rPr>
    </w:lvl>
    <w:lvl w:ilvl="5" w:tplc="D298994E">
      <w:numFmt w:val="bullet"/>
      <w:lvlText w:val="•"/>
      <w:lvlJc w:val="left"/>
      <w:pPr>
        <w:ind w:left="1321" w:hanging="144"/>
      </w:pPr>
      <w:rPr>
        <w:rFonts w:hint="default"/>
      </w:rPr>
    </w:lvl>
    <w:lvl w:ilvl="6" w:tplc="CF6295B6">
      <w:numFmt w:val="bullet"/>
      <w:lvlText w:val="•"/>
      <w:lvlJc w:val="left"/>
      <w:pPr>
        <w:ind w:left="1565" w:hanging="144"/>
      </w:pPr>
      <w:rPr>
        <w:rFonts w:hint="default"/>
      </w:rPr>
    </w:lvl>
    <w:lvl w:ilvl="7" w:tplc="F210E9E2">
      <w:numFmt w:val="bullet"/>
      <w:lvlText w:val="•"/>
      <w:lvlJc w:val="left"/>
      <w:pPr>
        <w:ind w:left="1809" w:hanging="144"/>
      </w:pPr>
      <w:rPr>
        <w:rFonts w:hint="default"/>
      </w:rPr>
    </w:lvl>
    <w:lvl w:ilvl="8" w:tplc="008AF172">
      <w:numFmt w:val="bullet"/>
      <w:lvlText w:val="•"/>
      <w:lvlJc w:val="left"/>
      <w:pPr>
        <w:ind w:left="2053" w:hanging="144"/>
      </w:pPr>
      <w:rPr>
        <w:rFonts w:hint="default"/>
      </w:rPr>
    </w:lvl>
  </w:abstractNum>
  <w:abstractNum w:abstractNumId="52">
    <w:nsid w:val="018742E8"/>
    <w:multiLevelType w:val="hybridMultilevel"/>
    <w:tmpl w:val="12E65D8C"/>
    <w:lvl w:ilvl="0" w:tplc="03AC455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02286FC8"/>
    <w:multiLevelType w:val="hybridMultilevel"/>
    <w:tmpl w:val="56CA2022"/>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4">
    <w:nsid w:val="02CD1850"/>
    <w:multiLevelType w:val="hybridMultilevel"/>
    <w:tmpl w:val="F3F2366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5">
    <w:nsid w:val="039069B0"/>
    <w:multiLevelType w:val="hybridMultilevel"/>
    <w:tmpl w:val="820C75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03C66B28"/>
    <w:multiLevelType w:val="multilevel"/>
    <w:tmpl w:val="51C20E6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57">
    <w:nsid w:val="051D5748"/>
    <w:multiLevelType w:val="multilevel"/>
    <w:tmpl w:val="74B2674E"/>
    <w:lvl w:ilvl="0">
      <w:start w:val="1"/>
      <w:numFmt w:val="decimal"/>
      <w:lvlText w:val="%1."/>
      <w:lvlJc w:val="left"/>
      <w:pPr>
        <w:ind w:left="390" w:hanging="390"/>
      </w:pPr>
      <w:rPr>
        <w:rFonts w:cs="Times New Roman"/>
      </w:r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rPr>
        <w:rFonts w:cs="Times New Roman"/>
      </w:rPr>
    </w:lvl>
    <w:lvl w:ilvl="3">
      <w:start w:val="1"/>
      <w:numFmt w:val="decimal"/>
      <w:lvlText w:val="%1.%2.%3.%4."/>
      <w:lvlJc w:val="left"/>
      <w:pPr>
        <w:ind w:left="1080" w:hanging="1080"/>
      </w:pPr>
      <w:rPr>
        <w:rFonts w:cs="Times New Roman"/>
      </w:rPr>
    </w:lvl>
    <w:lvl w:ilvl="4">
      <w:start w:val="1"/>
      <w:numFmt w:val="decimal"/>
      <w:lvlText w:val="%1.%2.%3.%4.%5."/>
      <w:lvlJc w:val="left"/>
      <w:pPr>
        <w:ind w:left="1080" w:hanging="1080"/>
      </w:pPr>
      <w:rPr>
        <w:rFonts w:cs="Times New Roman"/>
      </w:rPr>
    </w:lvl>
    <w:lvl w:ilvl="5">
      <w:start w:val="1"/>
      <w:numFmt w:val="decimal"/>
      <w:lvlText w:val="%1.%2.%3.%4.%5.%6."/>
      <w:lvlJc w:val="left"/>
      <w:pPr>
        <w:ind w:left="1440" w:hanging="1440"/>
      </w:pPr>
      <w:rPr>
        <w:rFonts w:cs="Times New Roman"/>
      </w:rPr>
    </w:lvl>
    <w:lvl w:ilvl="6">
      <w:start w:val="1"/>
      <w:numFmt w:val="decimal"/>
      <w:lvlText w:val="%1.%2.%3.%4.%5.%6.%7."/>
      <w:lvlJc w:val="left"/>
      <w:pPr>
        <w:ind w:left="1440" w:hanging="1440"/>
      </w:pPr>
      <w:rPr>
        <w:rFonts w:cs="Times New Roman"/>
      </w:rPr>
    </w:lvl>
    <w:lvl w:ilvl="7">
      <w:start w:val="1"/>
      <w:numFmt w:val="decimal"/>
      <w:lvlText w:val="%1.%2.%3.%4.%5.%6.%7.%8."/>
      <w:lvlJc w:val="left"/>
      <w:pPr>
        <w:ind w:left="1800" w:hanging="1800"/>
      </w:pPr>
      <w:rPr>
        <w:rFonts w:cs="Times New Roman"/>
      </w:rPr>
    </w:lvl>
    <w:lvl w:ilvl="8">
      <w:start w:val="1"/>
      <w:numFmt w:val="decimal"/>
      <w:lvlText w:val="%1.%2.%3.%4.%5.%6.%7.%8.%9."/>
      <w:lvlJc w:val="left"/>
      <w:pPr>
        <w:ind w:left="1800" w:hanging="1800"/>
      </w:pPr>
      <w:rPr>
        <w:rFonts w:cs="Times New Roman"/>
      </w:rPr>
    </w:lvl>
  </w:abstractNum>
  <w:abstractNum w:abstractNumId="58">
    <w:nsid w:val="05303253"/>
    <w:multiLevelType w:val="multilevel"/>
    <w:tmpl w:val="9E0E27A4"/>
    <w:lvl w:ilvl="0">
      <w:start w:val="1"/>
      <w:numFmt w:val="bullet"/>
      <w:lvlText w:val=""/>
      <w:lvlJc w:val="left"/>
      <w:rPr>
        <w:rFonts w:ascii="Symbol" w:hAnsi="Symbol" w:hint="default"/>
        <w:b w:val="0"/>
        <w:i w:val="0"/>
        <w:smallCaps w:val="0"/>
        <w:strike w:val="0"/>
        <w:color w:val="000000"/>
        <w:spacing w:val="0"/>
        <w:w w:val="100"/>
        <w:position w:val="0"/>
        <w:sz w:val="23"/>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59">
    <w:nsid w:val="05786F98"/>
    <w:multiLevelType w:val="hybridMultilevel"/>
    <w:tmpl w:val="B75A9FAC"/>
    <w:lvl w:ilvl="0" w:tplc="F492463C">
      <w:numFmt w:val="bullet"/>
      <w:lvlText w:val="-"/>
      <w:lvlJc w:val="left"/>
      <w:pPr>
        <w:ind w:left="103" w:hanging="279"/>
      </w:pPr>
      <w:rPr>
        <w:rFonts w:ascii="Times New Roman" w:eastAsia="Times New Roman" w:hAnsi="Times New Roman" w:hint="default"/>
        <w:spacing w:val="-8"/>
        <w:w w:val="99"/>
        <w:sz w:val="24"/>
      </w:rPr>
    </w:lvl>
    <w:lvl w:ilvl="1" w:tplc="E79868CA">
      <w:numFmt w:val="bullet"/>
      <w:lvlText w:val="•"/>
      <w:lvlJc w:val="left"/>
      <w:pPr>
        <w:ind w:left="656" w:hanging="279"/>
      </w:pPr>
      <w:rPr>
        <w:rFonts w:hint="default"/>
      </w:rPr>
    </w:lvl>
    <w:lvl w:ilvl="2" w:tplc="861EC0BC">
      <w:numFmt w:val="bullet"/>
      <w:lvlText w:val="•"/>
      <w:lvlJc w:val="left"/>
      <w:pPr>
        <w:ind w:left="1213" w:hanging="279"/>
      </w:pPr>
      <w:rPr>
        <w:rFonts w:hint="default"/>
      </w:rPr>
    </w:lvl>
    <w:lvl w:ilvl="3" w:tplc="6E5C1EBC">
      <w:numFmt w:val="bullet"/>
      <w:lvlText w:val="•"/>
      <w:lvlJc w:val="left"/>
      <w:pPr>
        <w:ind w:left="1769" w:hanging="279"/>
      </w:pPr>
      <w:rPr>
        <w:rFonts w:hint="default"/>
      </w:rPr>
    </w:lvl>
    <w:lvl w:ilvl="4" w:tplc="9B80FFC8">
      <w:numFmt w:val="bullet"/>
      <w:lvlText w:val="•"/>
      <w:lvlJc w:val="left"/>
      <w:pPr>
        <w:ind w:left="2326" w:hanging="279"/>
      </w:pPr>
      <w:rPr>
        <w:rFonts w:hint="default"/>
      </w:rPr>
    </w:lvl>
    <w:lvl w:ilvl="5" w:tplc="43D477D0">
      <w:numFmt w:val="bullet"/>
      <w:lvlText w:val="•"/>
      <w:lvlJc w:val="left"/>
      <w:pPr>
        <w:ind w:left="2882" w:hanging="279"/>
      </w:pPr>
      <w:rPr>
        <w:rFonts w:hint="default"/>
      </w:rPr>
    </w:lvl>
    <w:lvl w:ilvl="6" w:tplc="FD20722A">
      <w:numFmt w:val="bullet"/>
      <w:lvlText w:val="•"/>
      <w:lvlJc w:val="left"/>
      <w:pPr>
        <w:ind w:left="3439" w:hanging="279"/>
      </w:pPr>
      <w:rPr>
        <w:rFonts w:hint="default"/>
      </w:rPr>
    </w:lvl>
    <w:lvl w:ilvl="7" w:tplc="179E7902">
      <w:numFmt w:val="bullet"/>
      <w:lvlText w:val="•"/>
      <w:lvlJc w:val="left"/>
      <w:pPr>
        <w:ind w:left="3995" w:hanging="279"/>
      </w:pPr>
      <w:rPr>
        <w:rFonts w:hint="default"/>
      </w:rPr>
    </w:lvl>
    <w:lvl w:ilvl="8" w:tplc="C71617F6">
      <w:numFmt w:val="bullet"/>
      <w:lvlText w:val="•"/>
      <w:lvlJc w:val="left"/>
      <w:pPr>
        <w:ind w:left="4552" w:hanging="279"/>
      </w:pPr>
      <w:rPr>
        <w:rFonts w:hint="default"/>
      </w:rPr>
    </w:lvl>
  </w:abstractNum>
  <w:abstractNum w:abstractNumId="60">
    <w:nsid w:val="0645450A"/>
    <w:multiLevelType w:val="hybridMultilevel"/>
    <w:tmpl w:val="53AA08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06D95ABA"/>
    <w:multiLevelType w:val="hybridMultilevel"/>
    <w:tmpl w:val="B6BCF83A"/>
    <w:lvl w:ilvl="0" w:tplc="59CA276A">
      <w:start w:val="1"/>
      <w:numFmt w:val="decimal"/>
      <w:lvlText w:val="%1)"/>
      <w:lvlJc w:val="left"/>
      <w:pPr>
        <w:ind w:left="103" w:hanging="260"/>
      </w:pPr>
      <w:rPr>
        <w:rFonts w:cs="Times New Roman" w:hint="default"/>
        <w:w w:val="99"/>
      </w:rPr>
    </w:lvl>
    <w:lvl w:ilvl="1" w:tplc="83E41F96">
      <w:numFmt w:val="bullet"/>
      <w:lvlText w:val="•"/>
      <w:lvlJc w:val="left"/>
      <w:pPr>
        <w:ind w:left="656" w:hanging="260"/>
      </w:pPr>
      <w:rPr>
        <w:rFonts w:hint="default"/>
      </w:rPr>
    </w:lvl>
    <w:lvl w:ilvl="2" w:tplc="0EEEFDE6">
      <w:numFmt w:val="bullet"/>
      <w:lvlText w:val="•"/>
      <w:lvlJc w:val="left"/>
      <w:pPr>
        <w:ind w:left="1213" w:hanging="260"/>
      </w:pPr>
      <w:rPr>
        <w:rFonts w:hint="default"/>
      </w:rPr>
    </w:lvl>
    <w:lvl w:ilvl="3" w:tplc="E85EE5F4">
      <w:numFmt w:val="bullet"/>
      <w:lvlText w:val="•"/>
      <w:lvlJc w:val="left"/>
      <w:pPr>
        <w:ind w:left="1769" w:hanging="260"/>
      </w:pPr>
      <w:rPr>
        <w:rFonts w:hint="default"/>
      </w:rPr>
    </w:lvl>
    <w:lvl w:ilvl="4" w:tplc="54FCA858">
      <w:numFmt w:val="bullet"/>
      <w:lvlText w:val="•"/>
      <w:lvlJc w:val="left"/>
      <w:pPr>
        <w:ind w:left="2326" w:hanging="260"/>
      </w:pPr>
      <w:rPr>
        <w:rFonts w:hint="default"/>
      </w:rPr>
    </w:lvl>
    <w:lvl w:ilvl="5" w:tplc="B30089A6">
      <w:numFmt w:val="bullet"/>
      <w:lvlText w:val="•"/>
      <w:lvlJc w:val="left"/>
      <w:pPr>
        <w:ind w:left="2882" w:hanging="260"/>
      </w:pPr>
      <w:rPr>
        <w:rFonts w:hint="default"/>
      </w:rPr>
    </w:lvl>
    <w:lvl w:ilvl="6" w:tplc="064E4222">
      <w:numFmt w:val="bullet"/>
      <w:lvlText w:val="•"/>
      <w:lvlJc w:val="left"/>
      <w:pPr>
        <w:ind w:left="3439" w:hanging="260"/>
      </w:pPr>
      <w:rPr>
        <w:rFonts w:hint="default"/>
      </w:rPr>
    </w:lvl>
    <w:lvl w:ilvl="7" w:tplc="96AAA174">
      <w:numFmt w:val="bullet"/>
      <w:lvlText w:val="•"/>
      <w:lvlJc w:val="left"/>
      <w:pPr>
        <w:ind w:left="3995" w:hanging="260"/>
      </w:pPr>
      <w:rPr>
        <w:rFonts w:hint="default"/>
      </w:rPr>
    </w:lvl>
    <w:lvl w:ilvl="8" w:tplc="51B626A8">
      <w:numFmt w:val="bullet"/>
      <w:lvlText w:val="•"/>
      <w:lvlJc w:val="left"/>
      <w:pPr>
        <w:ind w:left="4552" w:hanging="260"/>
      </w:pPr>
      <w:rPr>
        <w:rFonts w:hint="default"/>
      </w:rPr>
    </w:lvl>
  </w:abstractNum>
  <w:abstractNum w:abstractNumId="62">
    <w:nsid w:val="06DF3C4A"/>
    <w:multiLevelType w:val="hybridMultilevel"/>
    <w:tmpl w:val="508C7B26"/>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3">
    <w:nsid w:val="080B4059"/>
    <w:multiLevelType w:val="hybridMultilevel"/>
    <w:tmpl w:val="42F6218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4">
    <w:nsid w:val="089F7116"/>
    <w:multiLevelType w:val="hybridMultilevel"/>
    <w:tmpl w:val="2FB0F2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5">
    <w:nsid w:val="08A023A6"/>
    <w:multiLevelType w:val="hybridMultilevel"/>
    <w:tmpl w:val="A776FC02"/>
    <w:lvl w:ilvl="0" w:tplc="DEDE67AE">
      <w:start w:val="1"/>
      <w:numFmt w:val="bullet"/>
      <w:lvlText w:val=""/>
      <w:lvlJc w:val="left"/>
      <w:pPr>
        <w:ind w:left="1320" w:hanging="360"/>
      </w:pPr>
      <w:rPr>
        <w:rFonts w:ascii="Symbol" w:hAnsi="Symbol" w:hint="default"/>
      </w:rPr>
    </w:lvl>
    <w:lvl w:ilvl="1" w:tplc="04190003" w:tentative="1">
      <w:start w:val="1"/>
      <w:numFmt w:val="bullet"/>
      <w:lvlText w:val="o"/>
      <w:lvlJc w:val="left"/>
      <w:pPr>
        <w:ind w:left="2040" w:hanging="360"/>
      </w:pPr>
      <w:rPr>
        <w:rFonts w:ascii="Courier New" w:hAnsi="Courier New" w:hint="default"/>
      </w:rPr>
    </w:lvl>
    <w:lvl w:ilvl="2" w:tplc="04190005" w:tentative="1">
      <w:start w:val="1"/>
      <w:numFmt w:val="bullet"/>
      <w:lvlText w:val=""/>
      <w:lvlJc w:val="left"/>
      <w:pPr>
        <w:ind w:left="2760" w:hanging="360"/>
      </w:pPr>
      <w:rPr>
        <w:rFonts w:ascii="Wingdings" w:hAnsi="Wingdings" w:hint="default"/>
      </w:rPr>
    </w:lvl>
    <w:lvl w:ilvl="3" w:tplc="04190001" w:tentative="1">
      <w:start w:val="1"/>
      <w:numFmt w:val="bullet"/>
      <w:lvlText w:val=""/>
      <w:lvlJc w:val="left"/>
      <w:pPr>
        <w:ind w:left="3480" w:hanging="360"/>
      </w:pPr>
      <w:rPr>
        <w:rFonts w:ascii="Symbol" w:hAnsi="Symbol" w:hint="default"/>
      </w:rPr>
    </w:lvl>
    <w:lvl w:ilvl="4" w:tplc="04190003" w:tentative="1">
      <w:start w:val="1"/>
      <w:numFmt w:val="bullet"/>
      <w:lvlText w:val="o"/>
      <w:lvlJc w:val="left"/>
      <w:pPr>
        <w:ind w:left="4200" w:hanging="360"/>
      </w:pPr>
      <w:rPr>
        <w:rFonts w:ascii="Courier New" w:hAnsi="Courier New" w:hint="default"/>
      </w:rPr>
    </w:lvl>
    <w:lvl w:ilvl="5" w:tplc="04190005" w:tentative="1">
      <w:start w:val="1"/>
      <w:numFmt w:val="bullet"/>
      <w:lvlText w:val=""/>
      <w:lvlJc w:val="left"/>
      <w:pPr>
        <w:ind w:left="4920" w:hanging="360"/>
      </w:pPr>
      <w:rPr>
        <w:rFonts w:ascii="Wingdings" w:hAnsi="Wingdings" w:hint="default"/>
      </w:rPr>
    </w:lvl>
    <w:lvl w:ilvl="6" w:tplc="04190001" w:tentative="1">
      <w:start w:val="1"/>
      <w:numFmt w:val="bullet"/>
      <w:lvlText w:val=""/>
      <w:lvlJc w:val="left"/>
      <w:pPr>
        <w:ind w:left="5640" w:hanging="360"/>
      </w:pPr>
      <w:rPr>
        <w:rFonts w:ascii="Symbol" w:hAnsi="Symbol" w:hint="default"/>
      </w:rPr>
    </w:lvl>
    <w:lvl w:ilvl="7" w:tplc="04190003" w:tentative="1">
      <w:start w:val="1"/>
      <w:numFmt w:val="bullet"/>
      <w:lvlText w:val="o"/>
      <w:lvlJc w:val="left"/>
      <w:pPr>
        <w:ind w:left="6360" w:hanging="360"/>
      </w:pPr>
      <w:rPr>
        <w:rFonts w:ascii="Courier New" w:hAnsi="Courier New" w:hint="default"/>
      </w:rPr>
    </w:lvl>
    <w:lvl w:ilvl="8" w:tplc="04190005" w:tentative="1">
      <w:start w:val="1"/>
      <w:numFmt w:val="bullet"/>
      <w:lvlText w:val=""/>
      <w:lvlJc w:val="left"/>
      <w:pPr>
        <w:ind w:left="7080" w:hanging="360"/>
      </w:pPr>
      <w:rPr>
        <w:rFonts w:ascii="Wingdings" w:hAnsi="Wingdings" w:hint="default"/>
      </w:rPr>
    </w:lvl>
  </w:abstractNum>
  <w:abstractNum w:abstractNumId="66">
    <w:nsid w:val="08B83169"/>
    <w:multiLevelType w:val="hybridMultilevel"/>
    <w:tmpl w:val="9DBE1232"/>
    <w:lvl w:ilvl="0" w:tplc="03AC455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08F6043E"/>
    <w:multiLevelType w:val="multilevel"/>
    <w:tmpl w:val="E03278AC"/>
    <w:lvl w:ilvl="0">
      <w:start w:val="1"/>
      <w:numFmt w:val="bullet"/>
      <w:lvlText w:val=""/>
      <w:lvlJc w:val="left"/>
      <w:rPr>
        <w:rFonts w:ascii="Symbol" w:hAnsi="Symbol" w:hint="default"/>
        <w:b w:val="0"/>
        <w:i w:val="0"/>
        <w:smallCaps w:val="0"/>
        <w:strike w:val="0"/>
        <w:color w:val="000000"/>
        <w:spacing w:val="0"/>
        <w:w w:val="100"/>
        <w:position w:val="0"/>
        <w:sz w:val="23"/>
        <w:u w:val="none"/>
      </w:rPr>
    </w:lvl>
    <w:lvl w:ilvl="1">
      <w:start w:val="2"/>
      <w:numFmt w:val="upperLetter"/>
      <w:lvlText w:val="%2."/>
      <w:lvlJc w:val="left"/>
      <w:rPr>
        <w:rFonts w:ascii="Times New Roman" w:eastAsia="Times New Roman" w:hAnsi="Times New Roman" w:cs="Times New Roman"/>
        <w:b/>
        <w:bCs/>
        <w:i w:val="0"/>
        <w:iCs w:val="0"/>
        <w:smallCaps w:val="0"/>
        <w:strike w:val="0"/>
        <w:color w:val="000000"/>
        <w:spacing w:val="0"/>
        <w:w w:val="100"/>
        <w:position w:val="0"/>
        <w:sz w:val="19"/>
        <w:szCs w:val="19"/>
        <w:u w:val="none"/>
      </w:rPr>
    </w:lvl>
    <w:lvl w:ilvl="2">
      <w:start w:val="2003"/>
      <w:numFmt w:val="decimal"/>
      <w:lvlText w:val="%3."/>
      <w:lvlJc w:val="left"/>
      <w:rPr>
        <w:rFonts w:ascii="Times New Roman" w:eastAsia="Times New Roman" w:hAnsi="Times New Roman" w:cs="Times New Roman"/>
        <w:b/>
        <w:bCs/>
        <w:i w:val="0"/>
        <w:iCs w:val="0"/>
        <w:smallCaps w:val="0"/>
        <w:strike w:val="0"/>
        <w:color w:val="000000"/>
        <w:spacing w:val="0"/>
        <w:w w:val="100"/>
        <w:position w:val="0"/>
        <w:sz w:val="19"/>
        <w:szCs w:val="19"/>
        <w:u w:val="none"/>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68">
    <w:nsid w:val="093B50E0"/>
    <w:multiLevelType w:val="multilevel"/>
    <w:tmpl w:val="123CEAD8"/>
    <w:lvl w:ilvl="0">
      <w:start w:val="1"/>
      <w:numFmt w:val="bullet"/>
      <w:lvlText w:val=""/>
      <w:lvlJc w:val="left"/>
      <w:pPr>
        <w:tabs>
          <w:tab w:val="num" w:pos="720"/>
        </w:tabs>
        <w:ind w:left="720" w:hanging="360"/>
      </w:pPr>
      <w:rPr>
        <w:rFonts w:ascii="Symbol" w:hAnsi="Symbol" w:hint="default"/>
        <w:b w:val="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nsid w:val="096B09B0"/>
    <w:multiLevelType w:val="multilevel"/>
    <w:tmpl w:val="B41286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nsid w:val="096D5DCB"/>
    <w:multiLevelType w:val="hybridMultilevel"/>
    <w:tmpl w:val="B83C59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1">
    <w:nsid w:val="09E43186"/>
    <w:multiLevelType w:val="multilevel"/>
    <w:tmpl w:val="577EEA8E"/>
    <w:lvl w:ilvl="0">
      <w:start w:val="1"/>
      <w:numFmt w:val="bullet"/>
      <w:lvlText w:val=""/>
      <w:lvlJc w:val="left"/>
      <w:rPr>
        <w:rFonts w:ascii="Symbol" w:hAnsi="Symbol" w:hint="default"/>
        <w:b w:val="0"/>
        <w:i w:val="0"/>
        <w:smallCaps w:val="0"/>
        <w:strike w:val="0"/>
        <w:color w:val="000000"/>
        <w:spacing w:val="0"/>
        <w:w w:val="100"/>
        <w:position w:val="0"/>
        <w:sz w:val="23"/>
        <w:u w:val="none"/>
      </w:rPr>
    </w:lvl>
    <w:lvl w:ilvl="1">
      <w:start w:val="3"/>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72">
    <w:nsid w:val="0A0800C6"/>
    <w:multiLevelType w:val="hybridMultilevel"/>
    <w:tmpl w:val="A1222D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0A3E183F"/>
    <w:multiLevelType w:val="hybridMultilevel"/>
    <w:tmpl w:val="1EC02C12"/>
    <w:lvl w:ilvl="0" w:tplc="04190001">
      <w:start w:val="1"/>
      <w:numFmt w:val="bullet"/>
      <w:lvlText w:val=""/>
      <w:lvlJc w:val="left"/>
      <w:pPr>
        <w:ind w:left="793" w:hanging="360"/>
      </w:pPr>
      <w:rPr>
        <w:rFonts w:ascii="Symbol" w:hAnsi="Symbol" w:hint="default"/>
      </w:rPr>
    </w:lvl>
    <w:lvl w:ilvl="1" w:tplc="134472E4">
      <w:numFmt w:val="bullet"/>
      <w:lvlText w:val="-"/>
      <w:lvlJc w:val="left"/>
      <w:pPr>
        <w:ind w:left="1513" w:hanging="360"/>
      </w:pPr>
      <w:rPr>
        <w:rFonts w:ascii="Times New Roman" w:eastAsia="Times New Roman" w:hAnsi="Times New Roman"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74">
    <w:nsid w:val="0A42403F"/>
    <w:multiLevelType w:val="hybridMultilevel"/>
    <w:tmpl w:val="E1C4A28C"/>
    <w:lvl w:ilvl="0" w:tplc="DEDE67AE">
      <w:start w:val="1"/>
      <w:numFmt w:val="bullet"/>
      <w:lvlText w:val=""/>
      <w:lvlJc w:val="left"/>
      <w:pPr>
        <w:ind w:left="1300" w:hanging="360"/>
      </w:pPr>
      <w:rPr>
        <w:rFonts w:ascii="Symbol" w:hAnsi="Symbol" w:hint="default"/>
      </w:rPr>
    </w:lvl>
    <w:lvl w:ilvl="1" w:tplc="04190003" w:tentative="1">
      <w:start w:val="1"/>
      <w:numFmt w:val="bullet"/>
      <w:lvlText w:val="o"/>
      <w:lvlJc w:val="left"/>
      <w:pPr>
        <w:ind w:left="2020" w:hanging="360"/>
      </w:pPr>
      <w:rPr>
        <w:rFonts w:ascii="Courier New" w:hAnsi="Courier New" w:hint="default"/>
      </w:rPr>
    </w:lvl>
    <w:lvl w:ilvl="2" w:tplc="04190005" w:tentative="1">
      <w:start w:val="1"/>
      <w:numFmt w:val="bullet"/>
      <w:lvlText w:val=""/>
      <w:lvlJc w:val="left"/>
      <w:pPr>
        <w:ind w:left="2740" w:hanging="360"/>
      </w:pPr>
      <w:rPr>
        <w:rFonts w:ascii="Wingdings" w:hAnsi="Wingdings" w:hint="default"/>
      </w:rPr>
    </w:lvl>
    <w:lvl w:ilvl="3" w:tplc="04190001" w:tentative="1">
      <w:start w:val="1"/>
      <w:numFmt w:val="bullet"/>
      <w:lvlText w:val=""/>
      <w:lvlJc w:val="left"/>
      <w:pPr>
        <w:ind w:left="3460" w:hanging="360"/>
      </w:pPr>
      <w:rPr>
        <w:rFonts w:ascii="Symbol" w:hAnsi="Symbol" w:hint="default"/>
      </w:rPr>
    </w:lvl>
    <w:lvl w:ilvl="4" w:tplc="04190003" w:tentative="1">
      <w:start w:val="1"/>
      <w:numFmt w:val="bullet"/>
      <w:lvlText w:val="o"/>
      <w:lvlJc w:val="left"/>
      <w:pPr>
        <w:ind w:left="4180" w:hanging="360"/>
      </w:pPr>
      <w:rPr>
        <w:rFonts w:ascii="Courier New" w:hAnsi="Courier New" w:hint="default"/>
      </w:rPr>
    </w:lvl>
    <w:lvl w:ilvl="5" w:tplc="04190005" w:tentative="1">
      <w:start w:val="1"/>
      <w:numFmt w:val="bullet"/>
      <w:lvlText w:val=""/>
      <w:lvlJc w:val="left"/>
      <w:pPr>
        <w:ind w:left="4900" w:hanging="360"/>
      </w:pPr>
      <w:rPr>
        <w:rFonts w:ascii="Wingdings" w:hAnsi="Wingdings" w:hint="default"/>
      </w:rPr>
    </w:lvl>
    <w:lvl w:ilvl="6" w:tplc="04190001" w:tentative="1">
      <w:start w:val="1"/>
      <w:numFmt w:val="bullet"/>
      <w:lvlText w:val=""/>
      <w:lvlJc w:val="left"/>
      <w:pPr>
        <w:ind w:left="5620" w:hanging="360"/>
      </w:pPr>
      <w:rPr>
        <w:rFonts w:ascii="Symbol" w:hAnsi="Symbol" w:hint="default"/>
      </w:rPr>
    </w:lvl>
    <w:lvl w:ilvl="7" w:tplc="04190003" w:tentative="1">
      <w:start w:val="1"/>
      <w:numFmt w:val="bullet"/>
      <w:lvlText w:val="o"/>
      <w:lvlJc w:val="left"/>
      <w:pPr>
        <w:ind w:left="6340" w:hanging="360"/>
      </w:pPr>
      <w:rPr>
        <w:rFonts w:ascii="Courier New" w:hAnsi="Courier New" w:hint="default"/>
      </w:rPr>
    </w:lvl>
    <w:lvl w:ilvl="8" w:tplc="04190005" w:tentative="1">
      <w:start w:val="1"/>
      <w:numFmt w:val="bullet"/>
      <w:lvlText w:val=""/>
      <w:lvlJc w:val="left"/>
      <w:pPr>
        <w:ind w:left="7060" w:hanging="360"/>
      </w:pPr>
      <w:rPr>
        <w:rFonts w:ascii="Wingdings" w:hAnsi="Wingdings" w:hint="default"/>
      </w:rPr>
    </w:lvl>
  </w:abstractNum>
  <w:abstractNum w:abstractNumId="75">
    <w:nsid w:val="0B5D2C94"/>
    <w:multiLevelType w:val="multilevel"/>
    <w:tmpl w:val="ED3A66B0"/>
    <w:lvl w:ilvl="0">
      <w:start w:val="1"/>
      <w:numFmt w:val="decimal"/>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76">
    <w:nsid w:val="0B834F8F"/>
    <w:multiLevelType w:val="hybridMultilevel"/>
    <w:tmpl w:val="D436A3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0BEB73BE"/>
    <w:multiLevelType w:val="hybridMultilevel"/>
    <w:tmpl w:val="FEBE55C8"/>
    <w:lvl w:ilvl="0" w:tplc="03AC455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0CC21BCE"/>
    <w:multiLevelType w:val="multilevel"/>
    <w:tmpl w:val="51DCC596"/>
    <w:lvl w:ilvl="0">
      <w:start w:val="1"/>
      <w:numFmt w:val="bullet"/>
      <w:lvlText w:val=""/>
      <w:lvlJc w:val="left"/>
      <w:rPr>
        <w:rFonts w:ascii="Symbol" w:hAnsi="Symbol" w:hint="default"/>
        <w:b/>
        <w:i w:val="0"/>
        <w:smallCaps w:val="0"/>
        <w:strike w:val="0"/>
        <w:color w:val="000000"/>
        <w:spacing w:val="0"/>
        <w:w w:val="100"/>
        <w:position w:val="0"/>
        <w:sz w:val="20"/>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2">
      <w:start w:val="1"/>
      <w:numFmt w:val="decimal"/>
      <w:lvlText w:val="%3."/>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79">
    <w:nsid w:val="0CE55F08"/>
    <w:multiLevelType w:val="hybridMultilevel"/>
    <w:tmpl w:val="0178BF2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0">
    <w:nsid w:val="0D22029C"/>
    <w:multiLevelType w:val="hybridMultilevel"/>
    <w:tmpl w:val="C2A6039E"/>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1">
    <w:nsid w:val="0D3F63AA"/>
    <w:multiLevelType w:val="hybridMultilevel"/>
    <w:tmpl w:val="4A2E4388"/>
    <w:lvl w:ilvl="0" w:tplc="04190001">
      <w:start w:val="1"/>
      <w:numFmt w:val="bullet"/>
      <w:lvlText w:val=""/>
      <w:lvlJc w:val="left"/>
      <w:pPr>
        <w:ind w:left="783" w:hanging="360"/>
      </w:pPr>
      <w:rPr>
        <w:rFonts w:ascii="Symbol" w:hAnsi="Symbol" w:hint="default"/>
      </w:rPr>
    </w:lvl>
    <w:lvl w:ilvl="1" w:tplc="04190003" w:tentative="1">
      <w:start w:val="1"/>
      <w:numFmt w:val="bullet"/>
      <w:lvlText w:val="o"/>
      <w:lvlJc w:val="left"/>
      <w:pPr>
        <w:ind w:left="1503" w:hanging="360"/>
      </w:pPr>
      <w:rPr>
        <w:rFonts w:ascii="Courier New" w:hAnsi="Courier New" w:hint="default"/>
      </w:rPr>
    </w:lvl>
    <w:lvl w:ilvl="2" w:tplc="04190005" w:tentative="1">
      <w:start w:val="1"/>
      <w:numFmt w:val="bullet"/>
      <w:lvlText w:val=""/>
      <w:lvlJc w:val="left"/>
      <w:pPr>
        <w:ind w:left="2223" w:hanging="360"/>
      </w:pPr>
      <w:rPr>
        <w:rFonts w:ascii="Wingdings" w:hAnsi="Wingdings" w:hint="default"/>
      </w:rPr>
    </w:lvl>
    <w:lvl w:ilvl="3" w:tplc="04190001" w:tentative="1">
      <w:start w:val="1"/>
      <w:numFmt w:val="bullet"/>
      <w:lvlText w:val=""/>
      <w:lvlJc w:val="left"/>
      <w:pPr>
        <w:ind w:left="2943" w:hanging="360"/>
      </w:pPr>
      <w:rPr>
        <w:rFonts w:ascii="Symbol" w:hAnsi="Symbol" w:hint="default"/>
      </w:rPr>
    </w:lvl>
    <w:lvl w:ilvl="4" w:tplc="04190003" w:tentative="1">
      <w:start w:val="1"/>
      <w:numFmt w:val="bullet"/>
      <w:lvlText w:val="o"/>
      <w:lvlJc w:val="left"/>
      <w:pPr>
        <w:ind w:left="3663" w:hanging="360"/>
      </w:pPr>
      <w:rPr>
        <w:rFonts w:ascii="Courier New" w:hAnsi="Courier New" w:hint="default"/>
      </w:rPr>
    </w:lvl>
    <w:lvl w:ilvl="5" w:tplc="04190005" w:tentative="1">
      <w:start w:val="1"/>
      <w:numFmt w:val="bullet"/>
      <w:lvlText w:val=""/>
      <w:lvlJc w:val="left"/>
      <w:pPr>
        <w:ind w:left="4383" w:hanging="360"/>
      </w:pPr>
      <w:rPr>
        <w:rFonts w:ascii="Wingdings" w:hAnsi="Wingdings" w:hint="default"/>
      </w:rPr>
    </w:lvl>
    <w:lvl w:ilvl="6" w:tplc="04190001" w:tentative="1">
      <w:start w:val="1"/>
      <w:numFmt w:val="bullet"/>
      <w:lvlText w:val=""/>
      <w:lvlJc w:val="left"/>
      <w:pPr>
        <w:ind w:left="5103" w:hanging="360"/>
      </w:pPr>
      <w:rPr>
        <w:rFonts w:ascii="Symbol" w:hAnsi="Symbol" w:hint="default"/>
      </w:rPr>
    </w:lvl>
    <w:lvl w:ilvl="7" w:tplc="04190003" w:tentative="1">
      <w:start w:val="1"/>
      <w:numFmt w:val="bullet"/>
      <w:lvlText w:val="o"/>
      <w:lvlJc w:val="left"/>
      <w:pPr>
        <w:ind w:left="5823" w:hanging="360"/>
      </w:pPr>
      <w:rPr>
        <w:rFonts w:ascii="Courier New" w:hAnsi="Courier New" w:hint="default"/>
      </w:rPr>
    </w:lvl>
    <w:lvl w:ilvl="8" w:tplc="04190005" w:tentative="1">
      <w:start w:val="1"/>
      <w:numFmt w:val="bullet"/>
      <w:lvlText w:val=""/>
      <w:lvlJc w:val="left"/>
      <w:pPr>
        <w:ind w:left="6543" w:hanging="360"/>
      </w:pPr>
      <w:rPr>
        <w:rFonts w:ascii="Wingdings" w:hAnsi="Wingdings" w:hint="default"/>
      </w:rPr>
    </w:lvl>
  </w:abstractNum>
  <w:abstractNum w:abstractNumId="82">
    <w:nsid w:val="0D4070E0"/>
    <w:multiLevelType w:val="hybridMultilevel"/>
    <w:tmpl w:val="22AA2F3C"/>
    <w:lvl w:ilvl="0" w:tplc="314475C0">
      <w:start w:val="1"/>
      <w:numFmt w:val="bullet"/>
      <w:lvlText w:val=""/>
      <w:lvlJc w:val="left"/>
      <w:pPr>
        <w:tabs>
          <w:tab w:val="num" w:pos="720"/>
        </w:tabs>
        <w:ind w:left="720" w:hanging="360"/>
      </w:pPr>
      <w:rPr>
        <w:rFonts w:ascii="Symbol" w:hAnsi="Symbol" w:hint="default"/>
      </w:rPr>
    </w:lvl>
    <w:lvl w:ilvl="1" w:tplc="A5205F2A" w:tentative="1">
      <w:start w:val="1"/>
      <w:numFmt w:val="bullet"/>
      <w:lvlText w:val=""/>
      <w:lvlJc w:val="left"/>
      <w:pPr>
        <w:tabs>
          <w:tab w:val="num" w:pos="1440"/>
        </w:tabs>
        <w:ind w:left="1440" w:hanging="360"/>
      </w:pPr>
      <w:rPr>
        <w:rFonts w:ascii="Wingdings" w:hAnsi="Wingdings" w:hint="default"/>
      </w:rPr>
    </w:lvl>
    <w:lvl w:ilvl="2" w:tplc="5B86C058" w:tentative="1">
      <w:start w:val="1"/>
      <w:numFmt w:val="bullet"/>
      <w:lvlText w:val=""/>
      <w:lvlJc w:val="left"/>
      <w:pPr>
        <w:tabs>
          <w:tab w:val="num" w:pos="2160"/>
        </w:tabs>
        <w:ind w:left="2160" w:hanging="360"/>
      </w:pPr>
      <w:rPr>
        <w:rFonts w:ascii="Wingdings" w:hAnsi="Wingdings" w:hint="default"/>
      </w:rPr>
    </w:lvl>
    <w:lvl w:ilvl="3" w:tplc="993401E2" w:tentative="1">
      <w:start w:val="1"/>
      <w:numFmt w:val="bullet"/>
      <w:lvlText w:val=""/>
      <w:lvlJc w:val="left"/>
      <w:pPr>
        <w:tabs>
          <w:tab w:val="num" w:pos="2880"/>
        </w:tabs>
        <w:ind w:left="2880" w:hanging="360"/>
      </w:pPr>
      <w:rPr>
        <w:rFonts w:ascii="Wingdings" w:hAnsi="Wingdings" w:hint="default"/>
      </w:rPr>
    </w:lvl>
    <w:lvl w:ilvl="4" w:tplc="7668D046" w:tentative="1">
      <w:start w:val="1"/>
      <w:numFmt w:val="bullet"/>
      <w:lvlText w:val=""/>
      <w:lvlJc w:val="left"/>
      <w:pPr>
        <w:tabs>
          <w:tab w:val="num" w:pos="3600"/>
        </w:tabs>
        <w:ind w:left="3600" w:hanging="360"/>
      </w:pPr>
      <w:rPr>
        <w:rFonts w:ascii="Wingdings" w:hAnsi="Wingdings" w:hint="default"/>
      </w:rPr>
    </w:lvl>
    <w:lvl w:ilvl="5" w:tplc="859A04F0" w:tentative="1">
      <w:start w:val="1"/>
      <w:numFmt w:val="bullet"/>
      <w:lvlText w:val=""/>
      <w:lvlJc w:val="left"/>
      <w:pPr>
        <w:tabs>
          <w:tab w:val="num" w:pos="4320"/>
        </w:tabs>
        <w:ind w:left="4320" w:hanging="360"/>
      </w:pPr>
      <w:rPr>
        <w:rFonts w:ascii="Wingdings" w:hAnsi="Wingdings" w:hint="default"/>
      </w:rPr>
    </w:lvl>
    <w:lvl w:ilvl="6" w:tplc="D9EE07E4" w:tentative="1">
      <w:start w:val="1"/>
      <w:numFmt w:val="bullet"/>
      <w:lvlText w:val=""/>
      <w:lvlJc w:val="left"/>
      <w:pPr>
        <w:tabs>
          <w:tab w:val="num" w:pos="5040"/>
        </w:tabs>
        <w:ind w:left="5040" w:hanging="360"/>
      </w:pPr>
      <w:rPr>
        <w:rFonts w:ascii="Wingdings" w:hAnsi="Wingdings" w:hint="default"/>
      </w:rPr>
    </w:lvl>
    <w:lvl w:ilvl="7" w:tplc="028C007C" w:tentative="1">
      <w:start w:val="1"/>
      <w:numFmt w:val="bullet"/>
      <w:lvlText w:val=""/>
      <w:lvlJc w:val="left"/>
      <w:pPr>
        <w:tabs>
          <w:tab w:val="num" w:pos="5760"/>
        </w:tabs>
        <w:ind w:left="5760" w:hanging="360"/>
      </w:pPr>
      <w:rPr>
        <w:rFonts w:ascii="Wingdings" w:hAnsi="Wingdings" w:hint="default"/>
      </w:rPr>
    </w:lvl>
    <w:lvl w:ilvl="8" w:tplc="FAE0FCFA" w:tentative="1">
      <w:start w:val="1"/>
      <w:numFmt w:val="bullet"/>
      <w:lvlText w:val=""/>
      <w:lvlJc w:val="left"/>
      <w:pPr>
        <w:tabs>
          <w:tab w:val="num" w:pos="6480"/>
        </w:tabs>
        <w:ind w:left="6480" w:hanging="360"/>
      </w:pPr>
      <w:rPr>
        <w:rFonts w:ascii="Wingdings" w:hAnsi="Wingdings" w:hint="default"/>
      </w:rPr>
    </w:lvl>
  </w:abstractNum>
  <w:abstractNum w:abstractNumId="83">
    <w:nsid w:val="0DB87DB8"/>
    <w:multiLevelType w:val="multilevel"/>
    <w:tmpl w:val="9C9A4AA0"/>
    <w:lvl w:ilvl="0">
      <w:start w:val="1"/>
      <w:numFmt w:val="decimal"/>
      <w:lvlText w:val="%1."/>
      <w:lvlJc w:val="left"/>
      <w:pPr>
        <w:ind w:left="360" w:hanging="360"/>
      </w:pPr>
      <w:rPr>
        <w:rFonts w:cs="Times New Roman" w:hint="default"/>
        <w:b w:val="0"/>
        <w:sz w:val="24"/>
      </w:rPr>
    </w:lvl>
    <w:lvl w:ilvl="1">
      <w:start w:val="1"/>
      <w:numFmt w:val="decimal"/>
      <w:lvlText w:val="%1.%2."/>
      <w:lvlJc w:val="left"/>
      <w:pPr>
        <w:ind w:left="360" w:hanging="360"/>
      </w:pPr>
      <w:rPr>
        <w:rFonts w:ascii="Times New Roman" w:hAnsi="Times New Roman" w:cs="Times New Roman" w:hint="default"/>
        <w:b/>
      </w:rPr>
    </w:lvl>
    <w:lvl w:ilvl="2">
      <w:start w:val="1"/>
      <w:numFmt w:val="decimal"/>
      <w:lvlText w:val="%1.%2.%3."/>
      <w:lvlJc w:val="left"/>
      <w:pPr>
        <w:ind w:left="720" w:hanging="720"/>
      </w:pPr>
      <w:rPr>
        <w:rFonts w:ascii="Calibri" w:hAnsi="Calibri" w:cs="Times New Roman" w:hint="default"/>
        <w:b/>
      </w:rPr>
    </w:lvl>
    <w:lvl w:ilvl="3">
      <w:start w:val="1"/>
      <w:numFmt w:val="decimal"/>
      <w:lvlText w:val="%1.%2.%3.%4."/>
      <w:lvlJc w:val="left"/>
      <w:pPr>
        <w:ind w:left="720" w:hanging="720"/>
      </w:pPr>
      <w:rPr>
        <w:rFonts w:ascii="Calibri" w:hAnsi="Calibri" w:cs="Times New Roman" w:hint="default"/>
        <w:b/>
      </w:rPr>
    </w:lvl>
    <w:lvl w:ilvl="4">
      <w:start w:val="1"/>
      <w:numFmt w:val="decimal"/>
      <w:lvlText w:val="%1.%2.%3.%4.%5."/>
      <w:lvlJc w:val="left"/>
      <w:pPr>
        <w:ind w:left="1080" w:hanging="1080"/>
      </w:pPr>
      <w:rPr>
        <w:rFonts w:ascii="Calibri" w:hAnsi="Calibri" w:cs="Times New Roman" w:hint="default"/>
        <w:b/>
      </w:rPr>
    </w:lvl>
    <w:lvl w:ilvl="5">
      <w:start w:val="1"/>
      <w:numFmt w:val="decimal"/>
      <w:lvlText w:val="%1.%2.%3.%4.%5.%6."/>
      <w:lvlJc w:val="left"/>
      <w:pPr>
        <w:ind w:left="1080" w:hanging="1080"/>
      </w:pPr>
      <w:rPr>
        <w:rFonts w:ascii="Calibri" w:hAnsi="Calibri" w:cs="Times New Roman" w:hint="default"/>
        <w:b/>
      </w:rPr>
    </w:lvl>
    <w:lvl w:ilvl="6">
      <w:start w:val="1"/>
      <w:numFmt w:val="decimal"/>
      <w:lvlText w:val="%1.%2.%3.%4.%5.%6.%7."/>
      <w:lvlJc w:val="left"/>
      <w:pPr>
        <w:ind w:left="1440" w:hanging="1440"/>
      </w:pPr>
      <w:rPr>
        <w:rFonts w:ascii="Calibri" w:hAnsi="Calibri" w:cs="Times New Roman" w:hint="default"/>
        <w:b/>
      </w:rPr>
    </w:lvl>
    <w:lvl w:ilvl="7">
      <w:start w:val="1"/>
      <w:numFmt w:val="decimal"/>
      <w:lvlText w:val="%1.%2.%3.%4.%5.%6.%7.%8."/>
      <w:lvlJc w:val="left"/>
      <w:pPr>
        <w:ind w:left="1440" w:hanging="1440"/>
      </w:pPr>
      <w:rPr>
        <w:rFonts w:ascii="Calibri" w:hAnsi="Calibri" w:cs="Times New Roman" w:hint="default"/>
        <w:b/>
      </w:rPr>
    </w:lvl>
    <w:lvl w:ilvl="8">
      <w:start w:val="1"/>
      <w:numFmt w:val="decimal"/>
      <w:lvlText w:val="%1.%2.%3.%4.%5.%6.%7.%8.%9."/>
      <w:lvlJc w:val="left"/>
      <w:pPr>
        <w:ind w:left="1800" w:hanging="1800"/>
      </w:pPr>
      <w:rPr>
        <w:rFonts w:ascii="Calibri" w:hAnsi="Calibri" w:cs="Times New Roman" w:hint="default"/>
        <w:b/>
      </w:rPr>
    </w:lvl>
  </w:abstractNum>
  <w:abstractNum w:abstractNumId="84">
    <w:nsid w:val="0E0D365A"/>
    <w:multiLevelType w:val="hybridMultilevel"/>
    <w:tmpl w:val="CF38566E"/>
    <w:lvl w:ilvl="0" w:tplc="429CE94C">
      <w:numFmt w:val="bullet"/>
      <w:lvlText w:val="—"/>
      <w:lvlJc w:val="left"/>
      <w:pPr>
        <w:ind w:left="100" w:hanging="300"/>
      </w:pPr>
      <w:rPr>
        <w:rFonts w:ascii="Times New Roman" w:eastAsia="Times New Roman" w:hAnsi="Times New Roman" w:hint="default"/>
        <w:spacing w:val="-3"/>
        <w:w w:val="99"/>
        <w:sz w:val="24"/>
      </w:rPr>
    </w:lvl>
    <w:lvl w:ilvl="1" w:tplc="A8925708">
      <w:numFmt w:val="bullet"/>
      <w:lvlText w:val="•"/>
      <w:lvlJc w:val="left"/>
      <w:pPr>
        <w:ind w:left="344" w:hanging="300"/>
      </w:pPr>
      <w:rPr>
        <w:rFonts w:hint="default"/>
      </w:rPr>
    </w:lvl>
    <w:lvl w:ilvl="2" w:tplc="29E804F6">
      <w:numFmt w:val="bullet"/>
      <w:lvlText w:val="•"/>
      <w:lvlJc w:val="left"/>
      <w:pPr>
        <w:ind w:left="588" w:hanging="300"/>
      </w:pPr>
      <w:rPr>
        <w:rFonts w:hint="default"/>
      </w:rPr>
    </w:lvl>
    <w:lvl w:ilvl="3" w:tplc="8E50FCAA">
      <w:numFmt w:val="bullet"/>
      <w:lvlText w:val="•"/>
      <w:lvlJc w:val="left"/>
      <w:pPr>
        <w:ind w:left="832" w:hanging="300"/>
      </w:pPr>
      <w:rPr>
        <w:rFonts w:hint="default"/>
      </w:rPr>
    </w:lvl>
    <w:lvl w:ilvl="4" w:tplc="A3FCAB54">
      <w:numFmt w:val="bullet"/>
      <w:lvlText w:val="•"/>
      <w:lvlJc w:val="left"/>
      <w:pPr>
        <w:ind w:left="1076" w:hanging="300"/>
      </w:pPr>
      <w:rPr>
        <w:rFonts w:hint="default"/>
      </w:rPr>
    </w:lvl>
    <w:lvl w:ilvl="5" w:tplc="3B3CB768">
      <w:numFmt w:val="bullet"/>
      <w:lvlText w:val="•"/>
      <w:lvlJc w:val="left"/>
      <w:pPr>
        <w:ind w:left="1321" w:hanging="300"/>
      </w:pPr>
      <w:rPr>
        <w:rFonts w:hint="default"/>
      </w:rPr>
    </w:lvl>
    <w:lvl w:ilvl="6" w:tplc="8C8E97A8">
      <w:numFmt w:val="bullet"/>
      <w:lvlText w:val="•"/>
      <w:lvlJc w:val="left"/>
      <w:pPr>
        <w:ind w:left="1565" w:hanging="300"/>
      </w:pPr>
      <w:rPr>
        <w:rFonts w:hint="default"/>
      </w:rPr>
    </w:lvl>
    <w:lvl w:ilvl="7" w:tplc="8486734A">
      <w:numFmt w:val="bullet"/>
      <w:lvlText w:val="•"/>
      <w:lvlJc w:val="left"/>
      <w:pPr>
        <w:ind w:left="1809" w:hanging="300"/>
      </w:pPr>
      <w:rPr>
        <w:rFonts w:hint="default"/>
      </w:rPr>
    </w:lvl>
    <w:lvl w:ilvl="8" w:tplc="6782818A">
      <w:numFmt w:val="bullet"/>
      <w:lvlText w:val="•"/>
      <w:lvlJc w:val="left"/>
      <w:pPr>
        <w:ind w:left="2053" w:hanging="300"/>
      </w:pPr>
      <w:rPr>
        <w:rFonts w:hint="default"/>
      </w:rPr>
    </w:lvl>
  </w:abstractNum>
  <w:abstractNum w:abstractNumId="85">
    <w:nsid w:val="0EC07D10"/>
    <w:multiLevelType w:val="multilevel"/>
    <w:tmpl w:val="5EF09366"/>
    <w:lvl w:ilvl="0">
      <w:start w:val="1"/>
      <w:numFmt w:val="bullet"/>
      <w:lvlText w:val=""/>
      <w:lvlJc w:val="left"/>
      <w:rPr>
        <w:rFonts w:ascii="Symbol" w:hAnsi="Symbol" w:hint="default"/>
        <w:b w:val="0"/>
        <w:i w:val="0"/>
        <w:smallCaps w:val="0"/>
        <w:strike w:val="0"/>
        <w:color w:val="000000"/>
        <w:spacing w:val="0"/>
        <w:w w:val="100"/>
        <w:position w:val="0"/>
        <w:sz w:val="23"/>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86">
    <w:nsid w:val="0FE46068"/>
    <w:multiLevelType w:val="hybridMultilevel"/>
    <w:tmpl w:val="9B36E24A"/>
    <w:lvl w:ilvl="0" w:tplc="DB0602AC">
      <w:numFmt w:val="bullet"/>
      <w:lvlText w:val="•"/>
      <w:lvlJc w:val="left"/>
      <w:pPr>
        <w:ind w:left="906" w:hanging="144"/>
      </w:pPr>
      <w:rPr>
        <w:rFonts w:ascii="Times New Roman" w:eastAsia="Times New Roman" w:hAnsi="Times New Roman" w:hint="default"/>
        <w:w w:val="99"/>
        <w:sz w:val="24"/>
      </w:rPr>
    </w:lvl>
    <w:lvl w:ilvl="1" w:tplc="EB6C1FB2">
      <w:numFmt w:val="bullet"/>
      <w:lvlText w:val="•"/>
      <w:lvlJc w:val="left"/>
      <w:pPr>
        <w:ind w:left="1791" w:hanging="144"/>
      </w:pPr>
      <w:rPr>
        <w:rFonts w:hint="default"/>
      </w:rPr>
    </w:lvl>
    <w:lvl w:ilvl="2" w:tplc="6AE8D78A">
      <w:numFmt w:val="bullet"/>
      <w:lvlText w:val="•"/>
      <w:lvlJc w:val="left"/>
      <w:pPr>
        <w:ind w:left="2682" w:hanging="144"/>
      </w:pPr>
      <w:rPr>
        <w:rFonts w:hint="default"/>
      </w:rPr>
    </w:lvl>
    <w:lvl w:ilvl="3" w:tplc="5F6894C4">
      <w:numFmt w:val="bullet"/>
      <w:lvlText w:val="•"/>
      <w:lvlJc w:val="left"/>
      <w:pPr>
        <w:ind w:left="3573" w:hanging="144"/>
      </w:pPr>
      <w:rPr>
        <w:rFonts w:hint="default"/>
      </w:rPr>
    </w:lvl>
    <w:lvl w:ilvl="4" w:tplc="CF58E05C">
      <w:numFmt w:val="bullet"/>
      <w:lvlText w:val="•"/>
      <w:lvlJc w:val="left"/>
      <w:pPr>
        <w:ind w:left="4464" w:hanging="144"/>
      </w:pPr>
      <w:rPr>
        <w:rFonts w:hint="default"/>
      </w:rPr>
    </w:lvl>
    <w:lvl w:ilvl="5" w:tplc="D808297A">
      <w:numFmt w:val="bullet"/>
      <w:lvlText w:val="•"/>
      <w:lvlJc w:val="left"/>
      <w:pPr>
        <w:ind w:left="5355" w:hanging="144"/>
      </w:pPr>
      <w:rPr>
        <w:rFonts w:hint="default"/>
      </w:rPr>
    </w:lvl>
    <w:lvl w:ilvl="6" w:tplc="A6EAF5F0">
      <w:numFmt w:val="bullet"/>
      <w:lvlText w:val="•"/>
      <w:lvlJc w:val="left"/>
      <w:pPr>
        <w:ind w:left="6246" w:hanging="144"/>
      </w:pPr>
      <w:rPr>
        <w:rFonts w:hint="default"/>
      </w:rPr>
    </w:lvl>
    <w:lvl w:ilvl="7" w:tplc="A60A7B42">
      <w:numFmt w:val="bullet"/>
      <w:lvlText w:val="•"/>
      <w:lvlJc w:val="left"/>
      <w:pPr>
        <w:ind w:left="7137" w:hanging="144"/>
      </w:pPr>
      <w:rPr>
        <w:rFonts w:hint="default"/>
      </w:rPr>
    </w:lvl>
    <w:lvl w:ilvl="8" w:tplc="F87EB97C">
      <w:numFmt w:val="bullet"/>
      <w:lvlText w:val="•"/>
      <w:lvlJc w:val="left"/>
      <w:pPr>
        <w:ind w:left="8028" w:hanging="144"/>
      </w:pPr>
      <w:rPr>
        <w:rFonts w:hint="default"/>
      </w:rPr>
    </w:lvl>
  </w:abstractNum>
  <w:abstractNum w:abstractNumId="87">
    <w:nsid w:val="0FEA2C2E"/>
    <w:multiLevelType w:val="multilevel"/>
    <w:tmpl w:val="5450E9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nsid w:val="107207BC"/>
    <w:multiLevelType w:val="hybridMultilevel"/>
    <w:tmpl w:val="D2C0CC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nsid w:val="108910C3"/>
    <w:multiLevelType w:val="hybridMultilevel"/>
    <w:tmpl w:val="9DE6EA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0">
    <w:nsid w:val="10A111E1"/>
    <w:multiLevelType w:val="hybridMultilevel"/>
    <w:tmpl w:val="2DE2BC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nsid w:val="11EE0DD5"/>
    <w:multiLevelType w:val="hybridMultilevel"/>
    <w:tmpl w:val="9348CA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nsid w:val="12155A3B"/>
    <w:multiLevelType w:val="hybridMultilevel"/>
    <w:tmpl w:val="1E749C5C"/>
    <w:lvl w:ilvl="0" w:tplc="03AC455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nsid w:val="12336A51"/>
    <w:multiLevelType w:val="hybridMultilevel"/>
    <w:tmpl w:val="EC9A8C40"/>
    <w:lvl w:ilvl="0" w:tplc="DEDE67A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4">
    <w:nsid w:val="1436144A"/>
    <w:multiLevelType w:val="hybridMultilevel"/>
    <w:tmpl w:val="2242A73A"/>
    <w:lvl w:ilvl="0" w:tplc="EED2A5D4">
      <w:numFmt w:val="bullet"/>
      <w:lvlText w:val="•"/>
      <w:lvlJc w:val="left"/>
      <w:pPr>
        <w:ind w:left="100" w:hanging="144"/>
      </w:pPr>
      <w:rPr>
        <w:rFonts w:ascii="Times New Roman" w:eastAsia="Times New Roman" w:hAnsi="Times New Roman" w:hint="default"/>
        <w:w w:val="99"/>
        <w:sz w:val="24"/>
      </w:rPr>
    </w:lvl>
    <w:lvl w:ilvl="1" w:tplc="38A69C84">
      <w:numFmt w:val="bullet"/>
      <w:lvlText w:val="•"/>
      <w:lvlJc w:val="left"/>
      <w:pPr>
        <w:ind w:left="344" w:hanging="144"/>
      </w:pPr>
      <w:rPr>
        <w:rFonts w:hint="default"/>
      </w:rPr>
    </w:lvl>
    <w:lvl w:ilvl="2" w:tplc="0810C12E">
      <w:numFmt w:val="bullet"/>
      <w:lvlText w:val="•"/>
      <w:lvlJc w:val="left"/>
      <w:pPr>
        <w:ind w:left="588" w:hanging="144"/>
      </w:pPr>
      <w:rPr>
        <w:rFonts w:hint="default"/>
      </w:rPr>
    </w:lvl>
    <w:lvl w:ilvl="3" w:tplc="B13E40C4">
      <w:numFmt w:val="bullet"/>
      <w:lvlText w:val="•"/>
      <w:lvlJc w:val="left"/>
      <w:pPr>
        <w:ind w:left="832" w:hanging="144"/>
      </w:pPr>
      <w:rPr>
        <w:rFonts w:hint="default"/>
      </w:rPr>
    </w:lvl>
    <w:lvl w:ilvl="4" w:tplc="189EE890">
      <w:numFmt w:val="bullet"/>
      <w:lvlText w:val="•"/>
      <w:lvlJc w:val="left"/>
      <w:pPr>
        <w:ind w:left="1076" w:hanging="144"/>
      </w:pPr>
      <w:rPr>
        <w:rFonts w:hint="default"/>
      </w:rPr>
    </w:lvl>
    <w:lvl w:ilvl="5" w:tplc="81ECD19C">
      <w:numFmt w:val="bullet"/>
      <w:lvlText w:val="•"/>
      <w:lvlJc w:val="left"/>
      <w:pPr>
        <w:ind w:left="1321" w:hanging="144"/>
      </w:pPr>
      <w:rPr>
        <w:rFonts w:hint="default"/>
      </w:rPr>
    </w:lvl>
    <w:lvl w:ilvl="6" w:tplc="0E3EC42E">
      <w:numFmt w:val="bullet"/>
      <w:lvlText w:val="•"/>
      <w:lvlJc w:val="left"/>
      <w:pPr>
        <w:ind w:left="1565" w:hanging="144"/>
      </w:pPr>
      <w:rPr>
        <w:rFonts w:hint="default"/>
      </w:rPr>
    </w:lvl>
    <w:lvl w:ilvl="7" w:tplc="CF14C452">
      <w:numFmt w:val="bullet"/>
      <w:lvlText w:val="•"/>
      <w:lvlJc w:val="left"/>
      <w:pPr>
        <w:ind w:left="1809" w:hanging="144"/>
      </w:pPr>
      <w:rPr>
        <w:rFonts w:hint="default"/>
      </w:rPr>
    </w:lvl>
    <w:lvl w:ilvl="8" w:tplc="29200DE8">
      <w:numFmt w:val="bullet"/>
      <w:lvlText w:val="•"/>
      <w:lvlJc w:val="left"/>
      <w:pPr>
        <w:ind w:left="2053" w:hanging="144"/>
      </w:pPr>
      <w:rPr>
        <w:rFonts w:hint="default"/>
      </w:rPr>
    </w:lvl>
  </w:abstractNum>
  <w:abstractNum w:abstractNumId="95">
    <w:nsid w:val="14B35890"/>
    <w:multiLevelType w:val="hybridMultilevel"/>
    <w:tmpl w:val="35D81D22"/>
    <w:lvl w:ilvl="0" w:tplc="04190001">
      <w:start w:val="1"/>
      <w:numFmt w:val="bullet"/>
      <w:lvlText w:val=""/>
      <w:lvlJc w:val="left"/>
      <w:pPr>
        <w:ind w:left="783" w:hanging="360"/>
      </w:pPr>
      <w:rPr>
        <w:rFonts w:ascii="Symbol" w:hAnsi="Symbol" w:hint="default"/>
      </w:rPr>
    </w:lvl>
    <w:lvl w:ilvl="1" w:tplc="04190003" w:tentative="1">
      <w:start w:val="1"/>
      <w:numFmt w:val="bullet"/>
      <w:lvlText w:val="o"/>
      <w:lvlJc w:val="left"/>
      <w:pPr>
        <w:ind w:left="1503" w:hanging="360"/>
      </w:pPr>
      <w:rPr>
        <w:rFonts w:ascii="Courier New" w:hAnsi="Courier New" w:hint="default"/>
      </w:rPr>
    </w:lvl>
    <w:lvl w:ilvl="2" w:tplc="04190005" w:tentative="1">
      <w:start w:val="1"/>
      <w:numFmt w:val="bullet"/>
      <w:lvlText w:val=""/>
      <w:lvlJc w:val="left"/>
      <w:pPr>
        <w:ind w:left="2223" w:hanging="360"/>
      </w:pPr>
      <w:rPr>
        <w:rFonts w:ascii="Wingdings" w:hAnsi="Wingdings" w:hint="default"/>
      </w:rPr>
    </w:lvl>
    <w:lvl w:ilvl="3" w:tplc="04190001" w:tentative="1">
      <w:start w:val="1"/>
      <w:numFmt w:val="bullet"/>
      <w:lvlText w:val=""/>
      <w:lvlJc w:val="left"/>
      <w:pPr>
        <w:ind w:left="2943" w:hanging="360"/>
      </w:pPr>
      <w:rPr>
        <w:rFonts w:ascii="Symbol" w:hAnsi="Symbol" w:hint="default"/>
      </w:rPr>
    </w:lvl>
    <w:lvl w:ilvl="4" w:tplc="04190003" w:tentative="1">
      <w:start w:val="1"/>
      <w:numFmt w:val="bullet"/>
      <w:lvlText w:val="o"/>
      <w:lvlJc w:val="left"/>
      <w:pPr>
        <w:ind w:left="3663" w:hanging="360"/>
      </w:pPr>
      <w:rPr>
        <w:rFonts w:ascii="Courier New" w:hAnsi="Courier New" w:hint="default"/>
      </w:rPr>
    </w:lvl>
    <w:lvl w:ilvl="5" w:tplc="04190005" w:tentative="1">
      <w:start w:val="1"/>
      <w:numFmt w:val="bullet"/>
      <w:lvlText w:val=""/>
      <w:lvlJc w:val="left"/>
      <w:pPr>
        <w:ind w:left="4383" w:hanging="360"/>
      </w:pPr>
      <w:rPr>
        <w:rFonts w:ascii="Wingdings" w:hAnsi="Wingdings" w:hint="default"/>
      </w:rPr>
    </w:lvl>
    <w:lvl w:ilvl="6" w:tplc="04190001" w:tentative="1">
      <w:start w:val="1"/>
      <w:numFmt w:val="bullet"/>
      <w:lvlText w:val=""/>
      <w:lvlJc w:val="left"/>
      <w:pPr>
        <w:ind w:left="5103" w:hanging="360"/>
      </w:pPr>
      <w:rPr>
        <w:rFonts w:ascii="Symbol" w:hAnsi="Symbol" w:hint="default"/>
      </w:rPr>
    </w:lvl>
    <w:lvl w:ilvl="7" w:tplc="04190003" w:tentative="1">
      <w:start w:val="1"/>
      <w:numFmt w:val="bullet"/>
      <w:lvlText w:val="o"/>
      <w:lvlJc w:val="left"/>
      <w:pPr>
        <w:ind w:left="5823" w:hanging="360"/>
      </w:pPr>
      <w:rPr>
        <w:rFonts w:ascii="Courier New" w:hAnsi="Courier New" w:hint="default"/>
      </w:rPr>
    </w:lvl>
    <w:lvl w:ilvl="8" w:tplc="04190005" w:tentative="1">
      <w:start w:val="1"/>
      <w:numFmt w:val="bullet"/>
      <w:lvlText w:val=""/>
      <w:lvlJc w:val="left"/>
      <w:pPr>
        <w:ind w:left="6543" w:hanging="360"/>
      </w:pPr>
      <w:rPr>
        <w:rFonts w:ascii="Wingdings" w:hAnsi="Wingdings" w:hint="default"/>
      </w:rPr>
    </w:lvl>
  </w:abstractNum>
  <w:abstractNum w:abstractNumId="96">
    <w:nsid w:val="153A0290"/>
    <w:multiLevelType w:val="hybridMultilevel"/>
    <w:tmpl w:val="0120A75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7">
    <w:nsid w:val="15771E26"/>
    <w:multiLevelType w:val="multilevel"/>
    <w:tmpl w:val="A530C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nsid w:val="159D526D"/>
    <w:multiLevelType w:val="hybridMultilevel"/>
    <w:tmpl w:val="2452CF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nsid w:val="16113533"/>
    <w:multiLevelType w:val="multilevel"/>
    <w:tmpl w:val="BB8448E2"/>
    <w:lvl w:ilvl="0">
      <w:start w:val="1"/>
      <w:numFmt w:val="bullet"/>
      <w:lvlText w:val=""/>
      <w:lvlJc w:val="left"/>
      <w:rPr>
        <w:rFonts w:ascii="Symbol" w:hAnsi="Symbol" w:hint="default"/>
        <w:b w:val="0"/>
        <w:i w:val="0"/>
        <w:smallCaps w:val="0"/>
        <w:strike w:val="0"/>
        <w:color w:val="000000"/>
        <w:spacing w:val="0"/>
        <w:w w:val="100"/>
        <w:position w:val="0"/>
        <w:sz w:val="23"/>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00">
    <w:nsid w:val="16880B14"/>
    <w:multiLevelType w:val="hybridMultilevel"/>
    <w:tmpl w:val="6EF2DB1A"/>
    <w:lvl w:ilvl="0" w:tplc="CDEC9144">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1">
    <w:nsid w:val="17636D31"/>
    <w:multiLevelType w:val="hybridMultilevel"/>
    <w:tmpl w:val="9E709AC4"/>
    <w:lvl w:ilvl="0" w:tplc="03AC455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nsid w:val="177F18D9"/>
    <w:multiLevelType w:val="hybridMultilevel"/>
    <w:tmpl w:val="D9BC97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nsid w:val="17E72B81"/>
    <w:multiLevelType w:val="hybridMultilevel"/>
    <w:tmpl w:val="77DCD97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04">
    <w:nsid w:val="18BB7B20"/>
    <w:multiLevelType w:val="multilevel"/>
    <w:tmpl w:val="198EC28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nsid w:val="198F46EF"/>
    <w:multiLevelType w:val="hybridMultilevel"/>
    <w:tmpl w:val="F53206A2"/>
    <w:lvl w:ilvl="0" w:tplc="03AC455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nsid w:val="19A62CB3"/>
    <w:multiLevelType w:val="multilevel"/>
    <w:tmpl w:val="00286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nsid w:val="1BAC5D0A"/>
    <w:multiLevelType w:val="hybridMultilevel"/>
    <w:tmpl w:val="E904C964"/>
    <w:lvl w:ilvl="0" w:tplc="B302E1FA">
      <w:start w:val="11"/>
      <w:numFmt w:val="decimal"/>
      <w:lvlText w:val="%1."/>
      <w:lvlJc w:val="left"/>
      <w:pPr>
        <w:ind w:left="1069" w:hanging="360"/>
      </w:pPr>
      <w:rPr>
        <w:rFonts w:cs="Times New Roman" w:hint="default"/>
      </w:rPr>
    </w:lvl>
    <w:lvl w:ilvl="1" w:tplc="04090019" w:tentative="1">
      <w:start w:val="1"/>
      <w:numFmt w:val="lowerLetter"/>
      <w:lvlText w:val="%2."/>
      <w:lvlJc w:val="left"/>
      <w:pPr>
        <w:ind w:left="1789" w:hanging="360"/>
      </w:pPr>
      <w:rPr>
        <w:rFonts w:cs="Times New Roman"/>
      </w:rPr>
    </w:lvl>
    <w:lvl w:ilvl="2" w:tplc="0409001B" w:tentative="1">
      <w:start w:val="1"/>
      <w:numFmt w:val="lowerRoman"/>
      <w:lvlText w:val="%3."/>
      <w:lvlJc w:val="right"/>
      <w:pPr>
        <w:ind w:left="2509" w:hanging="180"/>
      </w:pPr>
      <w:rPr>
        <w:rFonts w:cs="Times New Roman"/>
      </w:rPr>
    </w:lvl>
    <w:lvl w:ilvl="3" w:tplc="0409000F" w:tentative="1">
      <w:start w:val="1"/>
      <w:numFmt w:val="decimal"/>
      <w:lvlText w:val="%4."/>
      <w:lvlJc w:val="left"/>
      <w:pPr>
        <w:ind w:left="3229" w:hanging="360"/>
      </w:pPr>
      <w:rPr>
        <w:rFonts w:cs="Times New Roman"/>
      </w:rPr>
    </w:lvl>
    <w:lvl w:ilvl="4" w:tplc="04090019" w:tentative="1">
      <w:start w:val="1"/>
      <w:numFmt w:val="lowerLetter"/>
      <w:lvlText w:val="%5."/>
      <w:lvlJc w:val="left"/>
      <w:pPr>
        <w:ind w:left="3949" w:hanging="360"/>
      </w:pPr>
      <w:rPr>
        <w:rFonts w:cs="Times New Roman"/>
      </w:rPr>
    </w:lvl>
    <w:lvl w:ilvl="5" w:tplc="0409001B" w:tentative="1">
      <w:start w:val="1"/>
      <w:numFmt w:val="lowerRoman"/>
      <w:lvlText w:val="%6."/>
      <w:lvlJc w:val="right"/>
      <w:pPr>
        <w:ind w:left="4669" w:hanging="180"/>
      </w:pPr>
      <w:rPr>
        <w:rFonts w:cs="Times New Roman"/>
      </w:rPr>
    </w:lvl>
    <w:lvl w:ilvl="6" w:tplc="0409000F" w:tentative="1">
      <w:start w:val="1"/>
      <w:numFmt w:val="decimal"/>
      <w:lvlText w:val="%7."/>
      <w:lvlJc w:val="left"/>
      <w:pPr>
        <w:ind w:left="5389" w:hanging="360"/>
      </w:pPr>
      <w:rPr>
        <w:rFonts w:cs="Times New Roman"/>
      </w:rPr>
    </w:lvl>
    <w:lvl w:ilvl="7" w:tplc="04090019" w:tentative="1">
      <w:start w:val="1"/>
      <w:numFmt w:val="lowerLetter"/>
      <w:lvlText w:val="%8."/>
      <w:lvlJc w:val="left"/>
      <w:pPr>
        <w:ind w:left="6109" w:hanging="360"/>
      </w:pPr>
      <w:rPr>
        <w:rFonts w:cs="Times New Roman"/>
      </w:rPr>
    </w:lvl>
    <w:lvl w:ilvl="8" w:tplc="0409001B" w:tentative="1">
      <w:start w:val="1"/>
      <w:numFmt w:val="lowerRoman"/>
      <w:lvlText w:val="%9."/>
      <w:lvlJc w:val="right"/>
      <w:pPr>
        <w:ind w:left="6829" w:hanging="180"/>
      </w:pPr>
      <w:rPr>
        <w:rFonts w:cs="Times New Roman"/>
      </w:rPr>
    </w:lvl>
  </w:abstractNum>
  <w:abstractNum w:abstractNumId="108">
    <w:nsid w:val="1C0B7CFC"/>
    <w:multiLevelType w:val="hybridMultilevel"/>
    <w:tmpl w:val="BF187C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nsid w:val="1C3C6556"/>
    <w:multiLevelType w:val="multilevel"/>
    <w:tmpl w:val="BB22AAFC"/>
    <w:lvl w:ilvl="0">
      <w:start w:val="1"/>
      <w:numFmt w:val="bullet"/>
      <w:lvlText w:val="—"/>
      <w:lvlJc w:val="left"/>
      <w:rPr>
        <w:rFonts w:ascii="Times New Roman" w:eastAsia="Times New Roman" w:hAnsi="Times New Roman"/>
        <w:b w:val="0"/>
        <w:i w:val="0"/>
        <w:smallCaps w:val="0"/>
        <w:strike w:val="0"/>
        <w:color w:val="000000"/>
        <w:spacing w:val="0"/>
        <w:w w:val="100"/>
        <w:position w:val="0"/>
        <w:sz w:val="23"/>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2">
      <w:start w:val="1"/>
      <w:numFmt w:val="decimal"/>
      <w:lvlText w:val="%3)"/>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3">
      <w:start w:val="1"/>
      <w:numFmt w:val="decimal"/>
      <w:lvlText w:val="%4."/>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10">
    <w:nsid w:val="1C714931"/>
    <w:multiLevelType w:val="hybridMultilevel"/>
    <w:tmpl w:val="1ED423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nsid w:val="1D39531F"/>
    <w:multiLevelType w:val="hybridMultilevel"/>
    <w:tmpl w:val="C06C77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nsid w:val="1D9C26E4"/>
    <w:multiLevelType w:val="hybridMultilevel"/>
    <w:tmpl w:val="7A8E4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nsid w:val="1DB728B4"/>
    <w:multiLevelType w:val="hybridMultilevel"/>
    <w:tmpl w:val="5CB297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nsid w:val="1E170FBA"/>
    <w:multiLevelType w:val="multilevel"/>
    <w:tmpl w:val="1DEEA700"/>
    <w:lvl w:ilvl="0">
      <w:start w:val="1"/>
      <w:numFmt w:val="decimal"/>
      <w:lvlText w:val="%1"/>
      <w:lvlJc w:val="left"/>
      <w:pPr>
        <w:ind w:left="102" w:hanging="670"/>
      </w:pPr>
      <w:rPr>
        <w:rFonts w:cs="Times New Roman" w:hint="default"/>
      </w:rPr>
    </w:lvl>
    <w:lvl w:ilvl="1">
      <w:start w:val="3"/>
      <w:numFmt w:val="decimal"/>
      <w:lvlText w:val="%1.%2"/>
      <w:lvlJc w:val="left"/>
      <w:pPr>
        <w:ind w:left="102" w:hanging="670"/>
      </w:pPr>
      <w:rPr>
        <w:rFonts w:cs="Times New Roman" w:hint="default"/>
      </w:rPr>
    </w:lvl>
    <w:lvl w:ilvl="2">
      <w:start w:val="5"/>
      <w:numFmt w:val="decimal"/>
      <w:lvlText w:val="%1.%2.%3."/>
      <w:lvlJc w:val="left"/>
      <w:pPr>
        <w:ind w:hanging="568"/>
      </w:pPr>
      <w:rPr>
        <w:rFonts w:ascii="Times New Roman" w:eastAsia="Times New Roman" w:hAnsi="Times New Roman" w:cs="Times New Roman" w:hint="default"/>
        <w:b/>
        <w:bCs/>
        <w:spacing w:val="-6"/>
        <w:w w:val="99"/>
        <w:sz w:val="24"/>
        <w:szCs w:val="24"/>
      </w:rPr>
    </w:lvl>
    <w:lvl w:ilvl="3">
      <w:numFmt w:val="bullet"/>
      <w:lvlText w:val=""/>
      <w:lvlJc w:val="left"/>
      <w:pPr>
        <w:ind w:left="102" w:hanging="286"/>
      </w:pPr>
      <w:rPr>
        <w:rFonts w:hint="default"/>
        <w:w w:val="99"/>
      </w:rPr>
    </w:lvl>
    <w:lvl w:ilvl="4">
      <w:numFmt w:val="bullet"/>
      <w:lvlText w:val=""/>
      <w:lvlJc w:val="left"/>
      <w:pPr>
        <w:ind w:left="834" w:hanging="269"/>
      </w:pPr>
      <w:rPr>
        <w:rFonts w:ascii="Symbol" w:eastAsia="Times New Roman" w:hAnsi="Symbol" w:hint="default"/>
        <w:w w:val="100"/>
        <w:sz w:val="24"/>
      </w:rPr>
    </w:lvl>
    <w:lvl w:ilvl="5">
      <w:numFmt w:val="bullet"/>
      <w:lvlText w:val="•"/>
      <w:lvlJc w:val="left"/>
      <w:pPr>
        <w:ind w:left="4720" w:hanging="269"/>
      </w:pPr>
      <w:rPr>
        <w:rFonts w:hint="default"/>
      </w:rPr>
    </w:lvl>
    <w:lvl w:ilvl="6">
      <w:numFmt w:val="bullet"/>
      <w:lvlText w:val="•"/>
      <w:lvlJc w:val="left"/>
      <w:pPr>
        <w:ind w:left="5690" w:hanging="269"/>
      </w:pPr>
      <w:rPr>
        <w:rFonts w:hint="default"/>
      </w:rPr>
    </w:lvl>
    <w:lvl w:ilvl="7">
      <w:numFmt w:val="bullet"/>
      <w:lvlText w:val="•"/>
      <w:lvlJc w:val="left"/>
      <w:pPr>
        <w:ind w:left="6660" w:hanging="269"/>
      </w:pPr>
      <w:rPr>
        <w:rFonts w:hint="default"/>
      </w:rPr>
    </w:lvl>
    <w:lvl w:ilvl="8">
      <w:numFmt w:val="bullet"/>
      <w:lvlText w:val="•"/>
      <w:lvlJc w:val="left"/>
      <w:pPr>
        <w:ind w:left="2835" w:firstLine="4526"/>
      </w:pPr>
      <w:rPr>
        <w:rFonts w:hint="default"/>
      </w:rPr>
    </w:lvl>
  </w:abstractNum>
  <w:abstractNum w:abstractNumId="115">
    <w:nsid w:val="1E7A6B2C"/>
    <w:multiLevelType w:val="multilevel"/>
    <w:tmpl w:val="8250ACDC"/>
    <w:lvl w:ilvl="0">
      <w:start w:val="1"/>
      <w:numFmt w:val="bullet"/>
      <w:lvlText w:val="•"/>
      <w:lvlJc w:val="left"/>
      <w:rPr>
        <w:rFonts w:ascii="Times New Roman" w:eastAsia="Times New Roman" w:hAnsi="Times New Roman"/>
        <w:b w:val="0"/>
        <w:i w:val="0"/>
        <w:smallCaps w:val="0"/>
        <w:strike w:val="0"/>
        <w:color w:val="000000"/>
        <w:spacing w:val="0"/>
        <w:w w:val="100"/>
        <w:position w:val="0"/>
        <w:sz w:val="23"/>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16">
    <w:nsid w:val="1E9025B0"/>
    <w:multiLevelType w:val="hybridMultilevel"/>
    <w:tmpl w:val="20A480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7">
    <w:nsid w:val="1ED04D73"/>
    <w:multiLevelType w:val="hybridMultilevel"/>
    <w:tmpl w:val="46443282"/>
    <w:lvl w:ilvl="0" w:tplc="FA44A234">
      <w:start w:val="1"/>
      <w:numFmt w:val="decimal"/>
      <w:lvlText w:val="%1."/>
      <w:lvlJc w:val="left"/>
      <w:pPr>
        <w:ind w:left="720" w:hanging="360"/>
      </w:pPr>
      <w:rPr>
        <w:rFonts w:ascii="Times New Roman" w:hAnsi="Times New Roman" w:cs="Times New Roman" w:hint="default"/>
        <w:sz w:val="24"/>
        <w:szCs w:val="24"/>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8">
    <w:nsid w:val="1F4F3EE8"/>
    <w:multiLevelType w:val="multilevel"/>
    <w:tmpl w:val="07A6C054"/>
    <w:lvl w:ilvl="0">
      <w:start w:val="1"/>
      <w:numFmt w:val="bullet"/>
      <w:lvlText w:val="‒"/>
      <w:lvlJc w:val="left"/>
      <w:pPr>
        <w:tabs>
          <w:tab w:val="num" w:pos="720"/>
        </w:tabs>
        <w:ind w:left="720" w:hanging="360"/>
      </w:pPr>
      <w:rPr>
        <w:rFonts w:ascii="Times New Roman" w:hAnsi="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
    <w:nsid w:val="200C187C"/>
    <w:multiLevelType w:val="hybridMultilevel"/>
    <w:tmpl w:val="E46EF5D6"/>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0">
    <w:nsid w:val="20120C62"/>
    <w:multiLevelType w:val="hybridMultilevel"/>
    <w:tmpl w:val="6F707D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1">
    <w:nsid w:val="20150DA6"/>
    <w:multiLevelType w:val="hybridMultilevel"/>
    <w:tmpl w:val="77289F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nsid w:val="20547E03"/>
    <w:multiLevelType w:val="hybridMultilevel"/>
    <w:tmpl w:val="0D9A26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nsid w:val="20AE6790"/>
    <w:multiLevelType w:val="multilevel"/>
    <w:tmpl w:val="7BC80390"/>
    <w:lvl w:ilvl="0">
      <w:start w:val="3"/>
      <w:numFmt w:val="upperRoman"/>
      <w:lvlText w:val="%1"/>
      <w:lvlJc w:val="left"/>
      <w:rPr>
        <w:rFonts w:ascii="Times New Roman" w:eastAsia="Times New Roman" w:hAnsi="Times New Roman" w:cs="Times New Roman"/>
        <w:b/>
        <w:bCs/>
        <w:i w:val="0"/>
        <w:iCs w:val="0"/>
        <w:smallCaps w:val="0"/>
        <w:strike w:val="0"/>
        <w:color w:val="000000"/>
        <w:spacing w:val="-10"/>
        <w:w w:val="100"/>
        <w:position w:val="0"/>
        <w:sz w:val="23"/>
        <w:szCs w:val="23"/>
        <w:u w:val="none"/>
      </w:rPr>
    </w:lvl>
    <w:lvl w:ilvl="1">
      <w:start w:val="14"/>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24">
    <w:nsid w:val="20D554DA"/>
    <w:multiLevelType w:val="hybridMultilevel"/>
    <w:tmpl w:val="CFE890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nsid w:val="20ED5B73"/>
    <w:multiLevelType w:val="multilevel"/>
    <w:tmpl w:val="36863E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6">
    <w:nsid w:val="21113551"/>
    <w:multiLevelType w:val="multilevel"/>
    <w:tmpl w:val="55DC4310"/>
    <w:lvl w:ilvl="0">
      <w:start w:val="1"/>
      <w:numFmt w:val="bullet"/>
      <w:lvlText w:val=""/>
      <w:lvlJc w:val="left"/>
      <w:rPr>
        <w:rFonts w:ascii="Symbol" w:hAnsi="Symbol" w:hint="default"/>
        <w:b w:val="0"/>
        <w:i w:val="0"/>
        <w:smallCaps w:val="0"/>
        <w:strike w:val="0"/>
        <w:color w:val="000000"/>
        <w:spacing w:val="0"/>
        <w:w w:val="100"/>
        <w:position w:val="0"/>
        <w:sz w:val="23"/>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27">
    <w:nsid w:val="21AD1BEA"/>
    <w:multiLevelType w:val="multilevel"/>
    <w:tmpl w:val="0E2C1E2E"/>
    <w:lvl w:ilvl="0">
      <w:start w:val="1"/>
      <w:numFmt w:val="bullet"/>
      <w:lvlText w:val="•"/>
      <w:lvlJc w:val="left"/>
      <w:rPr>
        <w:rFonts w:ascii="Times New Roman" w:eastAsia="Times New Roman" w:hAnsi="Times New Roman"/>
        <w:b w:val="0"/>
        <w:i w:val="0"/>
        <w:smallCaps w:val="0"/>
        <w:strike w:val="0"/>
        <w:color w:val="000000"/>
        <w:spacing w:val="0"/>
        <w:w w:val="100"/>
        <w:position w:val="0"/>
        <w:sz w:val="23"/>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2">
      <w:start w:val="2"/>
      <w:numFmt w:val="upperRoman"/>
      <w:lvlText w:val="%3"/>
      <w:lvlJc w:val="left"/>
      <w:rPr>
        <w:rFonts w:ascii="Times New Roman" w:eastAsia="Times New Roman" w:hAnsi="Times New Roman" w:cs="Times New Roman"/>
        <w:b/>
        <w:bCs/>
        <w:i w:val="0"/>
        <w:iCs w:val="0"/>
        <w:smallCaps w:val="0"/>
        <w:strike w:val="0"/>
        <w:color w:val="000000"/>
        <w:spacing w:val="-10"/>
        <w:w w:val="100"/>
        <w:position w:val="0"/>
        <w:sz w:val="23"/>
        <w:szCs w:val="23"/>
        <w:u w:val="none"/>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28">
    <w:nsid w:val="220308D3"/>
    <w:multiLevelType w:val="multilevel"/>
    <w:tmpl w:val="4A668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
    <w:nsid w:val="227513AA"/>
    <w:multiLevelType w:val="hybridMultilevel"/>
    <w:tmpl w:val="0DD065D8"/>
    <w:lvl w:ilvl="0" w:tplc="D3C6F136">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30">
    <w:nsid w:val="2308102D"/>
    <w:multiLevelType w:val="hybridMultilevel"/>
    <w:tmpl w:val="944E06EE"/>
    <w:lvl w:ilvl="0" w:tplc="03AC455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1">
    <w:nsid w:val="23E412FF"/>
    <w:multiLevelType w:val="hybridMultilevel"/>
    <w:tmpl w:val="EA2C4A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2">
    <w:nsid w:val="2460331B"/>
    <w:multiLevelType w:val="hybridMultilevel"/>
    <w:tmpl w:val="C7BAE0E8"/>
    <w:lvl w:ilvl="0" w:tplc="04190001">
      <w:start w:val="1"/>
      <w:numFmt w:val="bullet"/>
      <w:lvlText w:val=""/>
      <w:lvlJc w:val="left"/>
      <w:pPr>
        <w:ind w:left="1495" w:hanging="360"/>
      </w:pPr>
      <w:rPr>
        <w:rFonts w:ascii="Symbol" w:hAnsi="Symbol" w:hint="default"/>
      </w:rPr>
    </w:lvl>
    <w:lvl w:ilvl="1" w:tplc="04190003" w:tentative="1">
      <w:start w:val="1"/>
      <w:numFmt w:val="bullet"/>
      <w:lvlText w:val="o"/>
      <w:lvlJc w:val="left"/>
      <w:pPr>
        <w:ind w:left="2215" w:hanging="360"/>
      </w:pPr>
      <w:rPr>
        <w:rFonts w:ascii="Courier New" w:hAnsi="Courier New" w:hint="default"/>
      </w:rPr>
    </w:lvl>
    <w:lvl w:ilvl="2" w:tplc="04190005" w:tentative="1">
      <w:start w:val="1"/>
      <w:numFmt w:val="bullet"/>
      <w:lvlText w:val=""/>
      <w:lvlJc w:val="left"/>
      <w:pPr>
        <w:ind w:left="2935" w:hanging="360"/>
      </w:pPr>
      <w:rPr>
        <w:rFonts w:ascii="Wingdings" w:hAnsi="Wingdings" w:hint="default"/>
      </w:rPr>
    </w:lvl>
    <w:lvl w:ilvl="3" w:tplc="04190001" w:tentative="1">
      <w:start w:val="1"/>
      <w:numFmt w:val="bullet"/>
      <w:lvlText w:val=""/>
      <w:lvlJc w:val="left"/>
      <w:pPr>
        <w:ind w:left="3655" w:hanging="360"/>
      </w:pPr>
      <w:rPr>
        <w:rFonts w:ascii="Symbol" w:hAnsi="Symbol" w:hint="default"/>
      </w:rPr>
    </w:lvl>
    <w:lvl w:ilvl="4" w:tplc="04190003" w:tentative="1">
      <w:start w:val="1"/>
      <w:numFmt w:val="bullet"/>
      <w:lvlText w:val="o"/>
      <w:lvlJc w:val="left"/>
      <w:pPr>
        <w:ind w:left="4375" w:hanging="360"/>
      </w:pPr>
      <w:rPr>
        <w:rFonts w:ascii="Courier New" w:hAnsi="Courier New" w:hint="default"/>
      </w:rPr>
    </w:lvl>
    <w:lvl w:ilvl="5" w:tplc="04190005" w:tentative="1">
      <w:start w:val="1"/>
      <w:numFmt w:val="bullet"/>
      <w:lvlText w:val=""/>
      <w:lvlJc w:val="left"/>
      <w:pPr>
        <w:ind w:left="5095" w:hanging="360"/>
      </w:pPr>
      <w:rPr>
        <w:rFonts w:ascii="Wingdings" w:hAnsi="Wingdings" w:hint="default"/>
      </w:rPr>
    </w:lvl>
    <w:lvl w:ilvl="6" w:tplc="04190001" w:tentative="1">
      <w:start w:val="1"/>
      <w:numFmt w:val="bullet"/>
      <w:lvlText w:val=""/>
      <w:lvlJc w:val="left"/>
      <w:pPr>
        <w:ind w:left="5815" w:hanging="360"/>
      </w:pPr>
      <w:rPr>
        <w:rFonts w:ascii="Symbol" w:hAnsi="Symbol" w:hint="default"/>
      </w:rPr>
    </w:lvl>
    <w:lvl w:ilvl="7" w:tplc="04190003" w:tentative="1">
      <w:start w:val="1"/>
      <w:numFmt w:val="bullet"/>
      <w:lvlText w:val="o"/>
      <w:lvlJc w:val="left"/>
      <w:pPr>
        <w:ind w:left="6535" w:hanging="360"/>
      </w:pPr>
      <w:rPr>
        <w:rFonts w:ascii="Courier New" w:hAnsi="Courier New" w:hint="default"/>
      </w:rPr>
    </w:lvl>
    <w:lvl w:ilvl="8" w:tplc="04190005" w:tentative="1">
      <w:start w:val="1"/>
      <w:numFmt w:val="bullet"/>
      <w:lvlText w:val=""/>
      <w:lvlJc w:val="left"/>
      <w:pPr>
        <w:ind w:left="7255" w:hanging="360"/>
      </w:pPr>
      <w:rPr>
        <w:rFonts w:ascii="Wingdings" w:hAnsi="Wingdings" w:hint="default"/>
      </w:rPr>
    </w:lvl>
  </w:abstractNum>
  <w:abstractNum w:abstractNumId="133">
    <w:nsid w:val="24E93E8A"/>
    <w:multiLevelType w:val="hybridMultilevel"/>
    <w:tmpl w:val="F5ECEF62"/>
    <w:lvl w:ilvl="0" w:tplc="CDEC9144">
      <w:start w:val="1"/>
      <w:numFmt w:val="bullet"/>
      <w:lvlText w:val=""/>
      <w:lvlJc w:val="left"/>
      <w:pPr>
        <w:tabs>
          <w:tab w:val="num" w:pos="1287"/>
        </w:tabs>
        <w:ind w:left="1287"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34">
    <w:nsid w:val="256A7D13"/>
    <w:multiLevelType w:val="hybridMultilevel"/>
    <w:tmpl w:val="49FA8442"/>
    <w:lvl w:ilvl="0" w:tplc="137CF6B0">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35">
    <w:nsid w:val="263902D4"/>
    <w:multiLevelType w:val="hybridMultilevel"/>
    <w:tmpl w:val="EE12A644"/>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36">
    <w:nsid w:val="26567AA4"/>
    <w:multiLevelType w:val="hybridMultilevel"/>
    <w:tmpl w:val="6D0862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7">
    <w:nsid w:val="26C17E9F"/>
    <w:multiLevelType w:val="multilevel"/>
    <w:tmpl w:val="D320FD74"/>
    <w:lvl w:ilvl="0">
      <w:start w:val="3"/>
      <w:numFmt w:val="decimal"/>
      <w:lvlText w:val="%1"/>
      <w:lvlJc w:val="left"/>
      <w:pPr>
        <w:ind w:left="4137" w:hanging="601"/>
      </w:pPr>
      <w:rPr>
        <w:rFonts w:cs="Times New Roman" w:hint="default"/>
      </w:rPr>
    </w:lvl>
    <w:lvl w:ilvl="1">
      <w:start w:val="2"/>
      <w:numFmt w:val="decimal"/>
      <w:lvlText w:val="%1.%2"/>
      <w:lvlJc w:val="left"/>
      <w:pPr>
        <w:ind w:left="4137" w:hanging="601"/>
      </w:pPr>
      <w:rPr>
        <w:rFonts w:cs="Times New Roman" w:hint="default"/>
      </w:rPr>
    </w:lvl>
    <w:lvl w:ilvl="2">
      <w:start w:val="5"/>
      <w:numFmt w:val="decimal"/>
      <w:lvlText w:val="%1.%2.%3."/>
      <w:lvlJc w:val="left"/>
      <w:pPr>
        <w:ind w:left="4137" w:hanging="601"/>
      </w:pPr>
      <w:rPr>
        <w:rFonts w:ascii="Times New Roman" w:eastAsia="Times New Roman" w:hAnsi="Times New Roman" w:cs="Times New Roman" w:hint="default"/>
        <w:b/>
        <w:bCs/>
        <w:spacing w:val="-4"/>
        <w:w w:val="99"/>
        <w:sz w:val="24"/>
        <w:szCs w:val="24"/>
      </w:rPr>
    </w:lvl>
    <w:lvl w:ilvl="3">
      <w:numFmt w:val="bullet"/>
      <w:lvlText w:val="•"/>
      <w:lvlJc w:val="left"/>
      <w:pPr>
        <w:ind w:left="5973" w:hanging="601"/>
      </w:pPr>
      <w:rPr>
        <w:rFonts w:hint="default"/>
      </w:rPr>
    </w:lvl>
    <w:lvl w:ilvl="4">
      <w:numFmt w:val="bullet"/>
      <w:lvlText w:val="•"/>
      <w:lvlJc w:val="left"/>
      <w:pPr>
        <w:ind w:left="6584" w:hanging="601"/>
      </w:pPr>
      <w:rPr>
        <w:rFonts w:hint="default"/>
      </w:rPr>
    </w:lvl>
    <w:lvl w:ilvl="5">
      <w:numFmt w:val="bullet"/>
      <w:lvlText w:val="•"/>
      <w:lvlJc w:val="left"/>
      <w:pPr>
        <w:ind w:left="7195" w:hanging="601"/>
      </w:pPr>
      <w:rPr>
        <w:rFonts w:hint="default"/>
      </w:rPr>
    </w:lvl>
    <w:lvl w:ilvl="6">
      <w:numFmt w:val="bullet"/>
      <w:lvlText w:val="•"/>
      <w:lvlJc w:val="left"/>
      <w:pPr>
        <w:ind w:left="7806" w:hanging="601"/>
      </w:pPr>
      <w:rPr>
        <w:rFonts w:hint="default"/>
      </w:rPr>
    </w:lvl>
    <w:lvl w:ilvl="7">
      <w:numFmt w:val="bullet"/>
      <w:lvlText w:val="•"/>
      <w:lvlJc w:val="left"/>
      <w:pPr>
        <w:ind w:left="8417" w:hanging="601"/>
      </w:pPr>
      <w:rPr>
        <w:rFonts w:hint="default"/>
      </w:rPr>
    </w:lvl>
    <w:lvl w:ilvl="8">
      <w:numFmt w:val="bullet"/>
      <w:lvlText w:val="•"/>
      <w:lvlJc w:val="left"/>
      <w:pPr>
        <w:ind w:left="9028" w:hanging="601"/>
      </w:pPr>
      <w:rPr>
        <w:rFonts w:hint="default"/>
      </w:rPr>
    </w:lvl>
  </w:abstractNum>
  <w:abstractNum w:abstractNumId="138">
    <w:nsid w:val="26EC5F12"/>
    <w:multiLevelType w:val="hybridMultilevel"/>
    <w:tmpl w:val="DEE82D42"/>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9">
    <w:nsid w:val="276166C3"/>
    <w:multiLevelType w:val="hybridMultilevel"/>
    <w:tmpl w:val="143A6550"/>
    <w:lvl w:ilvl="0" w:tplc="04190001">
      <w:start w:val="1"/>
      <w:numFmt w:val="bullet"/>
      <w:lvlText w:val=""/>
      <w:lvlJc w:val="left"/>
      <w:pPr>
        <w:ind w:left="369" w:hanging="360"/>
      </w:pPr>
      <w:rPr>
        <w:rFonts w:ascii="Symbol" w:hAnsi="Symbol" w:hint="default"/>
      </w:rPr>
    </w:lvl>
    <w:lvl w:ilvl="1" w:tplc="04190003" w:tentative="1">
      <w:start w:val="1"/>
      <w:numFmt w:val="bullet"/>
      <w:lvlText w:val="o"/>
      <w:lvlJc w:val="left"/>
      <w:pPr>
        <w:ind w:left="1089" w:hanging="360"/>
      </w:pPr>
      <w:rPr>
        <w:rFonts w:ascii="Courier New" w:hAnsi="Courier New" w:hint="default"/>
      </w:rPr>
    </w:lvl>
    <w:lvl w:ilvl="2" w:tplc="04190005" w:tentative="1">
      <w:start w:val="1"/>
      <w:numFmt w:val="bullet"/>
      <w:lvlText w:val=""/>
      <w:lvlJc w:val="left"/>
      <w:pPr>
        <w:ind w:left="1809" w:hanging="360"/>
      </w:pPr>
      <w:rPr>
        <w:rFonts w:ascii="Wingdings" w:hAnsi="Wingdings" w:hint="default"/>
      </w:rPr>
    </w:lvl>
    <w:lvl w:ilvl="3" w:tplc="04190001" w:tentative="1">
      <w:start w:val="1"/>
      <w:numFmt w:val="bullet"/>
      <w:lvlText w:val=""/>
      <w:lvlJc w:val="left"/>
      <w:pPr>
        <w:ind w:left="2529" w:hanging="360"/>
      </w:pPr>
      <w:rPr>
        <w:rFonts w:ascii="Symbol" w:hAnsi="Symbol" w:hint="default"/>
      </w:rPr>
    </w:lvl>
    <w:lvl w:ilvl="4" w:tplc="04190003" w:tentative="1">
      <w:start w:val="1"/>
      <w:numFmt w:val="bullet"/>
      <w:lvlText w:val="o"/>
      <w:lvlJc w:val="left"/>
      <w:pPr>
        <w:ind w:left="3249" w:hanging="360"/>
      </w:pPr>
      <w:rPr>
        <w:rFonts w:ascii="Courier New" w:hAnsi="Courier New" w:hint="default"/>
      </w:rPr>
    </w:lvl>
    <w:lvl w:ilvl="5" w:tplc="04190005" w:tentative="1">
      <w:start w:val="1"/>
      <w:numFmt w:val="bullet"/>
      <w:lvlText w:val=""/>
      <w:lvlJc w:val="left"/>
      <w:pPr>
        <w:ind w:left="3969" w:hanging="360"/>
      </w:pPr>
      <w:rPr>
        <w:rFonts w:ascii="Wingdings" w:hAnsi="Wingdings" w:hint="default"/>
      </w:rPr>
    </w:lvl>
    <w:lvl w:ilvl="6" w:tplc="04190001" w:tentative="1">
      <w:start w:val="1"/>
      <w:numFmt w:val="bullet"/>
      <w:lvlText w:val=""/>
      <w:lvlJc w:val="left"/>
      <w:pPr>
        <w:ind w:left="4689" w:hanging="360"/>
      </w:pPr>
      <w:rPr>
        <w:rFonts w:ascii="Symbol" w:hAnsi="Symbol" w:hint="default"/>
      </w:rPr>
    </w:lvl>
    <w:lvl w:ilvl="7" w:tplc="04190003" w:tentative="1">
      <w:start w:val="1"/>
      <w:numFmt w:val="bullet"/>
      <w:lvlText w:val="o"/>
      <w:lvlJc w:val="left"/>
      <w:pPr>
        <w:ind w:left="5409" w:hanging="360"/>
      </w:pPr>
      <w:rPr>
        <w:rFonts w:ascii="Courier New" w:hAnsi="Courier New" w:hint="default"/>
      </w:rPr>
    </w:lvl>
    <w:lvl w:ilvl="8" w:tplc="04190005" w:tentative="1">
      <w:start w:val="1"/>
      <w:numFmt w:val="bullet"/>
      <w:lvlText w:val=""/>
      <w:lvlJc w:val="left"/>
      <w:pPr>
        <w:ind w:left="6129" w:hanging="360"/>
      </w:pPr>
      <w:rPr>
        <w:rFonts w:ascii="Wingdings" w:hAnsi="Wingdings" w:hint="default"/>
      </w:rPr>
    </w:lvl>
  </w:abstractNum>
  <w:abstractNum w:abstractNumId="140">
    <w:nsid w:val="27BC0EDF"/>
    <w:multiLevelType w:val="hybridMultilevel"/>
    <w:tmpl w:val="87D0D468"/>
    <w:lvl w:ilvl="0" w:tplc="0419000F">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41">
    <w:nsid w:val="27C85A32"/>
    <w:multiLevelType w:val="hybridMultilevel"/>
    <w:tmpl w:val="3C1A195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2">
    <w:nsid w:val="27DC4CF6"/>
    <w:multiLevelType w:val="hybridMultilevel"/>
    <w:tmpl w:val="B9A2F6A6"/>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3">
    <w:nsid w:val="27F47C9C"/>
    <w:multiLevelType w:val="hybridMultilevel"/>
    <w:tmpl w:val="6BE0DA06"/>
    <w:lvl w:ilvl="0" w:tplc="04190001">
      <w:start w:val="1"/>
      <w:numFmt w:val="bullet"/>
      <w:lvlText w:val=""/>
      <w:lvlJc w:val="left"/>
      <w:pPr>
        <w:ind w:left="1611" w:hanging="360"/>
      </w:pPr>
      <w:rPr>
        <w:rFonts w:ascii="Symbol" w:hAnsi="Symbol" w:hint="default"/>
      </w:rPr>
    </w:lvl>
    <w:lvl w:ilvl="1" w:tplc="04190003">
      <w:start w:val="1"/>
      <w:numFmt w:val="bullet"/>
      <w:lvlText w:val="o"/>
      <w:lvlJc w:val="left"/>
      <w:pPr>
        <w:ind w:left="2331" w:hanging="360"/>
      </w:pPr>
      <w:rPr>
        <w:rFonts w:ascii="Courier New" w:hAnsi="Courier New" w:hint="default"/>
      </w:rPr>
    </w:lvl>
    <w:lvl w:ilvl="2" w:tplc="04190005">
      <w:start w:val="1"/>
      <w:numFmt w:val="bullet"/>
      <w:lvlText w:val=""/>
      <w:lvlJc w:val="left"/>
      <w:pPr>
        <w:ind w:left="3051" w:hanging="360"/>
      </w:pPr>
      <w:rPr>
        <w:rFonts w:ascii="Wingdings" w:hAnsi="Wingdings" w:hint="default"/>
      </w:rPr>
    </w:lvl>
    <w:lvl w:ilvl="3" w:tplc="04190001">
      <w:start w:val="1"/>
      <w:numFmt w:val="bullet"/>
      <w:lvlText w:val=""/>
      <w:lvlJc w:val="left"/>
      <w:pPr>
        <w:ind w:left="3771" w:hanging="360"/>
      </w:pPr>
      <w:rPr>
        <w:rFonts w:ascii="Symbol" w:hAnsi="Symbol" w:hint="default"/>
      </w:rPr>
    </w:lvl>
    <w:lvl w:ilvl="4" w:tplc="04190003">
      <w:start w:val="1"/>
      <w:numFmt w:val="bullet"/>
      <w:lvlText w:val="o"/>
      <w:lvlJc w:val="left"/>
      <w:pPr>
        <w:ind w:left="4491" w:hanging="360"/>
      </w:pPr>
      <w:rPr>
        <w:rFonts w:ascii="Courier New" w:hAnsi="Courier New" w:hint="default"/>
      </w:rPr>
    </w:lvl>
    <w:lvl w:ilvl="5" w:tplc="04190005">
      <w:start w:val="1"/>
      <w:numFmt w:val="bullet"/>
      <w:lvlText w:val=""/>
      <w:lvlJc w:val="left"/>
      <w:pPr>
        <w:ind w:left="5211" w:hanging="360"/>
      </w:pPr>
      <w:rPr>
        <w:rFonts w:ascii="Wingdings" w:hAnsi="Wingdings" w:hint="default"/>
      </w:rPr>
    </w:lvl>
    <w:lvl w:ilvl="6" w:tplc="04190001">
      <w:start w:val="1"/>
      <w:numFmt w:val="bullet"/>
      <w:lvlText w:val=""/>
      <w:lvlJc w:val="left"/>
      <w:pPr>
        <w:ind w:left="5931" w:hanging="360"/>
      </w:pPr>
      <w:rPr>
        <w:rFonts w:ascii="Symbol" w:hAnsi="Symbol" w:hint="default"/>
      </w:rPr>
    </w:lvl>
    <w:lvl w:ilvl="7" w:tplc="04190003">
      <w:start w:val="1"/>
      <w:numFmt w:val="bullet"/>
      <w:lvlText w:val="o"/>
      <w:lvlJc w:val="left"/>
      <w:pPr>
        <w:ind w:left="6651" w:hanging="360"/>
      </w:pPr>
      <w:rPr>
        <w:rFonts w:ascii="Courier New" w:hAnsi="Courier New" w:hint="default"/>
      </w:rPr>
    </w:lvl>
    <w:lvl w:ilvl="8" w:tplc="04190005">
      <w:start w:val="1"/>
      <w:numFmt w:val="bullet"/>
      <w:lvlText w:val=""/>
      <w:lvlJc w:val="left"/>
      <w:pPr>
        <w:ind w:left="7371" w:hanging="360"/>
      </w:pPr>
      <w:rPr>
        <w:rFonts w:ascii="Wingdings" w:hAnsi="Wingdings" w:hint="default"/>
      </w:rPr>
    </w:lvl>
  </w:abstractNum>
  <w:abstractNum w:abstractNumId="144">
    <w:nsid w:val="29C22A6E"/>
    <w:multiLevelType w:val="hybridMultilevel"/>
    <w:tmpl w:val="5E7C3518"/>
    <w:lvl w:ilvl="0" w:tplc="04190001">
      <w:start w:val="1"/>
      <w:numFmt w:val="bullet"/>
      <w:lvlText w:val=""/>
      <w:lvlJc w:val="left"/>
      <w:pPr>
        <w:ind w:left="644"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5">
    <w:nsid w:val="2AD1488A"/>
    <w:multiLevelType w:val="hybridMultilevel"/>
    <w:tmpl w:val="3A1A842C"/>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46">
    <w:nsid w:val="2B4F3600"/>
    <w:multiLevelType w:val="hybridMultilevel"/>
    <w:tmpl w:val="CCBE467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7">
    <w:nsid w:val="2B934FC4"/>
    <w:multiLevelType w:val="hybridMultilevel"/>
    <w:tmpl w:val="7D84B084"/>
    <w:lvl w:ilvl="0" w:tplc="4178EE56">
      <w:start w:val="1"/>
      <w:numFmt w:val="bullet"/>
      <w:lvlText w:val="-"/>
      <w:lvlJc w:val="left"/>
      <w:rPr>
        <w:rFonts w:ascii="Times New Roman" w:eastAsia="Times New Roman" w:hAnsi="Times New Roman"/>
        <w:b w:val="0"/>
        <w:i w:val="0"/>
        <w:strike w:val="0"/>
        <w:dstrike w:val="0"/>
        <w:color w:val="000000"/>
        <w:sz w:val="28"/>
        <w:u w:val="none" w:color="000000"/>
        <w:vertAlign w:val="baseline"/>
      </w:rPr>
    </w:lvl>
    <w:lvl w:ilvl="1" w:tplc="D7124454">
      <w:start w:val="1"/>
      <w:numFmt w:val="bullet"/>
      <w:lvlText w:val="o"/>
      <w:lvlJc w:val="left"/>
      <w:pPr>
        <w:ind w:left="1788"/>
      </w:pPr>
      <w:rPr>
        <w:rFonts w:ascii="Times New Roman" w:eastAsia="Times New Roman" w:hAnsi="Times New Roman"/>
        <w:b w:val="0"/>
        <w:i w:val="0"/>
        <w:strike w:val="0"/>
        <w:dstrike w:val="0"/>
        <w:color w:val="000000"/>
        <w:sz w:val="28"/>
        <w:u w:val="none" w:color="000000"/>
        <w:vertAlign w:val="baseline"/>
      </w:rPr>
    </w:lvl>
    <w:lvl w:ilvl="2" w:tplc="D0C6D732">
      <w:start w:val="1"/>
      <w:numFmt w:val="bullet"/>
      <w:lvlText w:val="▪"/>
      <w:lvlJc w:val="left"/>
      <w:pPr>
        <w:ind w:left="2508"/>
      </w:pPr>
      <w:rPr>
        <w:rFonts w:ascii="Times New Roman" w:eastAsia="Times New Roman" w:hAnsi="Times New Roman"/>
        <w:b w:val="0"/>
        <w:i w:val="0"/>
        <w:strike w:val="0"/>
        <w:dstrike w:val="0"/>
        <w:color w:val="000000"/>
        <w:sz w:val="28"/>
        <w:u w:val="none" w:color="000000"/>
        <w:vertAlign w:val="baseline"/>
      </w:rPr>
    </w:lvl>
    <w:lvl w:ilvl="3" w:tplc="12665ACC">
      <w:start w:val="1"/>
      <w:numFmt w:val="bullet"/>
      <w:lvlText w:val="•"/>
      <w:lvlJc w:val="left"/>
      <w:pPr>
        <w:ind w:left="3228"/>
      </w:pPr>
      <w:rPr>
        <w:rFonts w:ascii="Times New Roman" w:eastAsia="Times New Roman" w:hAnsi="Times New Roman"/>
        <w:b w:val="0"/>
        <w:i w:val="0"/>
        <w:strike w:val="0"/>
        <w:dstrike w:val="0"/>
        <w:color w:val="000000"/>
        <w:sz w:val="28"/>
        <w:u w:val="none" w:color="000000"/>
        <w:vertAlign w:val="baseline"/>
      </w:rPr>
    </w:lvl>
    <w:lvl w:ilvl="4" w:tplc="DDD83B32">
      <w:start w:val="1"/>
      <w:numFmt w:val="bullet"/>
      <w:lvlText w:val="o"/>
      <w:lvlJc w:val="left"/>
      <w:pPr>
        <w:ind w:left="3948"/>
      </w:pPr>
      <w:rPr>
        <w:rFonts w:ascii="Times New Roman" w:eastAsia="Times New Roman" w:hAnsi="Times New Roman"/>
        <w:b w:val="0"/>
        <w:i w:val="0"/>
        <w:strike w:val="0"/>
        <w:dstrike w:val="0"/>
        <w:color w:val="000000"/>
        <w:sz w:val="28"/>
        <w:u w:val="none" w:color="000000"/>
        <w:vertAlign w:val="baseline"/>
      </w:rPr>
    </w:lvl>
    <w:lvl w:ilvl="5" w:tplc="7102CC26">
      <w:start w:val="1"/>
      <w:numFmt w:val="bullet"/>
      <w:lvlText w:val="▪"/>
      <w:lvlJc w:val="left"/>
      <w:pPr>
        <w:ind w:left="4668"/>
      </w:pPr>
      <w:rPr>
        <w:rFonts w:ascii="Times New Roman" w:eastAsia="Times New Roman" w:hAnsi="Times New Roman"/>
        <w:b w:val="0"/>
        <w:i w:val="0"/>
        <w:strike w:val="0"/>
        <w:dstrike w:val="0"/>
        <w:color w:val="000000"/>
        <w:sz w:val="28"/>
        <w:u w:val="none" w:color="000000"/>
        <w:vertAlign w:val="baseline"/>
      </w:rPr>
    </w:lvl>
    <w:lvl w:ilvl="6" w:tplc="80AE0478">
      <w:start w:val="1"/>
      <w:numFmt w:val="bullet"/>
      <w:lvlText w:val="•"/>
      <w:lvlJc w:val="left"/>
      <w:pPr>
        <w:ind w:left="5388"/>
      </w:pPr>
      <w:rPr>
        <w:rFonts w:ascii="Times New Roman" w:eastAsia="Times New Roman" w:hAnsi="Times New Roman"/>
        <w:b w:val="0"/>
        <w:i w:val="0"/>
        <w:strike w:val="0"/>
        <w:dstrike w:val="0"/>
        <w:color w:val="000000"/>
        <w:sz w:val="28"/>
        <w:u w:val="none" w:color="000000"/>
        <w:vertAlign w:val="baseline"/>
      </w:rPr>
    </w:lvl>
    <w:lvl w:ilvl="7" w:tplc="EB92BD70">
      <w:start w:val="1"/>
      <w:numFmt w:val="bullet"/>
      <w:lvlText w:val="o"/>
      <w:lvlJc w:val="left"/>
      <w:pPr>
        <w:ind w:left="6108"/>
      </w:pPr>
      <w:rPr>
        <w:rFonts w:ascii="Times New Roman" w:eastAsia="Times New Roman" w:hAnsi="Times New Roman"/>
        <w:b w:val="0"/>
        <w:i w:val="0"/>
        <w:strike w:val="0"/>
        <w:dstrike w:val="0"/>
        <w:color w:val="000000"/>
        <w:sz w:val="28"/>
        <w:u w:val="none" w:color="000000"/>
        <w:vertAlign w:val="baseline"/>
      </w:rPr>
    </w:lvl>
    <w:lvl w:ilvl="8" w:tplc="F130671E">
      <w:start w:val="1"/>
      <w:numFmt w:val="bullet"/>
      <w:lvlText w:val="▪"/>
      <w:lvlJc w:val="left"/>
      <w:pPr>
        <w:ind w:left="6828"/>
      </w:pPr>
      <w:rPr>
        <w:rFonts w:ascii="Times New Roman" w:eastAsia="Times New Roman" w:hAnsi="Times New Roman"/>
        <w:b w:val="0"/>
        <w:i w:val="0"/>
        <w:strike w:val="0"/>
        <w:dstrike w:val="0"/>
        <w:color w:val="000000"/>
        <w:sz w:val="28"/>
        <w:u w:val="none" w:color="000000"/>
        <w:vertAlign w:val="baseline"/>
      </w:rPr>
    </w:lvl>
  </w:abstractNum>
  <w:abstractNum w:abstractNumId="148">
    <w:nsid w:val="2BE8139D"/>
    <w:multiLevelType w:val="hybridMultilevel"/>
    <w:tmpl w:val="53622D2E"/>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49">
    <w:nsid w:val="2C587840"/>
    <w:multiLevelType w:val="hybridMultilevel"/>
    <w:tmpl w:val="4C4456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0">
    <w:nsid w:val="2CC826C4"/>
    <w:multiLevelType w:val="multilevel"/>
    <w:tmpl w:val="1D9C5A22"/>
    <w:lvl w:ilvl="0">
      <w:start w:val="1"/>
      <w:numFmt w:val="decimal"/>
      <w:lvlText w:val="%1"/>
      <w:lvlJc w:val="left"/>
      <w:pPr>
        <w:ind w:left="946" w:hanging="420"/>
      </w:pPr>
      <w:rPr>
        <w:rFonts w:cs="Times New Roman" w:hint="default"/>
      </w:rPr>
    </w:lvl>
    <w:lvl w:ilvl="1">
      <w:start w:val="3"/>
      <w:numFmt w:val="decimal"/>
      <w:lvlText w:val="%1.%2."/>
      <w:lvlJc w:val="left"/>
      <w:pPr>
        <w:ind w:left="1130" w:hanging="420"/>
      </w:pPr>
      <w:rPr>
        <w:rFonts w:ascii="Times New Roman" w:eastAsia="Times New Roman" w:hAnsi="Times New Roman" w:cs="Times New Roman" w:hint="default"/>
        <w:b/>
        <w:bCs/>
        <w:spacing w:val="-4"/>
        <w:w w:val="99"/>
        <w:sz w:val="24"/>
        <w:szCs w:val="24"/>
      </w:rPr>
    </w:lvl>
    <w:lvl w:ilvl="2">
      <w:start w:val="2"/>
      <w:numFmt w:val="decimal"/>
      <w:lvlText w:val="%1.%2.%3."/>
      <w:lvlJc w:val="left"/>
      <w:pPr>
        <w:ind w:left="3137" w:hanging="600"/>
      </w:pPr>
      <w:rPr>
        <w:rFonts w:ascii="Times New Roman" w:eastAsia="Times New Roman" w:hAnsi="Times New Roman" w:cs="Times New Roman" w:hint="default"/>
        <w:b/>
        <w:bCs/>
        <w:spacing w:val="-4"/>
        <w:w w:val="99"/>
        <w:sz w:val="24"/>
        <w:szCs w:val="24"/>
      </w:rPr>
    </w:lvl>
    <w:lvl w:ilvl="3">
      <w:numFmt w:val="bullet"/>
      <w:lvlText w:val="•"/>
      <w:lvlJc w:val="left"/>
      <w:pPr>
        <w:ind w:left="4678" w:hanging="600"/>
      </w:pPr>
      <w:rPr>
        <w:rFonts w:hint="default"/>
      </w:rPr>
    </w:lvl>
    <w:lvl w:ilvl="4">
      <w:numFmt w:val="bullet"/>
      <w:lvlText w:val="•"/>
      <w:lvlJc w:val="left"/>
      <w:pPr>
        <w:ind w:left="5377" w:hanging="600"/>
      </w:pPr>
      <w:rPr>
        <w:rFonts w:hint="default"/>
      </w:rPr>
    </w:lvl>
    <w:lvl w:ilvl="5">
      <w:numFmt w:val="bullet"/>
      <w:lvlText w:val="•"/>
      <w:lvlJc w:val="left"/>
      <w:pPr>
        <w:ind w:left="6076" w:hanging="600"/>
      </w:pPr>
      <w:rPr>
        <w:rFonts w:hint="default"/>
      </w:rPr>
    </w:lvl>
    <w:lvl w:ilvl="6">
      <w:numFmt w:val="bullet"/>
      <w:lvlText w:val="•"/>
      <w:lvlJc w:val="left"/>
      <w:pPr>
        <w:ind w:left="6775" w:hanging="600"/>
      </w:pPr>
      <w:rPr>
        <w:rFonts w:hint="default"/>
      </w:rPr>
    </w:lvl>
    <w:lvl w:ilvl="7">
      <w:numFmt w:val="bullet"/>
      <w:lvlText w:val="•"/>
      <w:lvlJc w:val="left"/>
      <w:pPr>
        <w:ind w:left="7474" w:hanging="600"/>
      </w:pPr>
      <w:rPr>
        <w:rFonts w:hint="default"/>
      </w:rPr>
    </w:lvl>
    <w:lvl w:ilvl="8">
      <w:numFmt w:val="bullet"/>
      <w:lvlText w:val="•"/>
      <w:lvlJc w:val="left"/>
      <w:pPr>
        <w:ind w:left="8173" w:hanging="600"/>
      </w:pPr>
      <w:rPr>
        <w:rFonts w:hint="default"/>
      </w:rPr>
    </w:lvl>
  </w:abstractNum>
  <w:abstractNum w:abstractNumId="151">
    <w:nsid w:val="2D2F192C"/>
    <w:multiLevelType w:val="hybridMultilevel"/>
    <w:tmpl w:val="D77678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2">
    <w:nsid w:val="2D31710E"/>
    <w:multiLevelType w:val="hybridMultilevel"/>
    <w:tmpl w:val="A1E8C0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3">
    <w:nsid w:val="2D4A224D"/>
    <w:multiLevelType w:val="hybridMultilevel"/>
    <w:tmpl w:val="337A2C50"/>
    <w:lvl w:ilvl="0" w:tplc="85AA4BAA">
      <w:start w:val="1"/>
      <w:numFmt w:val="decimal"/>
      <w:lvlText w:val="%1."/>
      <w:lvlJc w:val="left"/>
      <w:pPr>
        <w:ind w:left="720" w:hanging="360"/>
      </w:pPr>
      <w:rPr>
        <w:rFonts w:cs="Times New Roman" w:hint="default"/>
        <w:i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54">
    <w:nsid w:val="2E1D4160"/>
    <w:multiLevelType w:val="multilevel"/>
    <w:tmpl w:val="6FAE05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5">
    <w:nsid w:val="2EC02D13"/>
    <w:multiLevelType w:val="hybridMultilevel"/>
    <w:tmpl w:val="63DED9EC"/>
    <w:lvl w:ilvl="0" w:tplc="03AC455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6">
    <w:nsid w:val="2F7C66C6"/>
    <w:multiLevelType w:val="hybridMultilevel"/>
    <w:tmpl w:val="0E6CA86A"/>
    <w:lvl w:ilvl="0" w:tplc="8C0294D2">
      <w:numFmt w:val="bullet"/>
      <w:lvlText w:val="—"/>
      <w:lvlJc w:val="left"/>
      <w:pPr>
        <w:ind w:left="100" w:hanging="300"/>
      </w:pPr>
      <w:rPr>
        <w:rFonts w:ascii="Times New Roman" w:eastAsia="Times New Roman" w:hAnsi="Times New Roman" w:hint="default"/>
        <w:spacing w:val="-5"/>
        <w:w w:val="99"/>
        <w:sz w:val="24"/>
      </w:rPr>
    </w:lvl>
    <w:lvl w:ilvl="1" w:tplc="D37A8B14">
      <w:numFmt w:val="bullet"/>
      <w:lvlText w:val="•"/>
      <w:lvlJc w:val="left"/>
      <w:pPr>
        <w:ind w:left="344" w:hanging="300"/>
      </w:pPr>
      <w:rPr>
        <w:rFonts w:hint="default"/>
      </w:rPr>
    </w:lvl>
    <w:lvl w:ilvl="2" w:tplc="14D0E26E">
      <w:numFmt w:val="bullet"/>
      <w:lvlText w:val="•"/>
      <w:lvlJc w:val="left"/>
      <w:pPr>
        <w:ind w:left="588" w:hanging="300"/>
      </w:pPr>
      <w:rPr>
        <w:rFonts w:hint="default"/>
      </w:rPr>
    </w:lvl>
    <w:lvl w:ilvl="3" w:tplc="3BF6D352">
      <w:numFmt w:val="bullet"/>
      <w:lvlText w:val="•"/>
      <w:lvlJc w:val="left"/>
      <w:pPr>
        <w:ind w:left="832" w:hanging="300"/>
      </w:pPr>
      <w:rPr>
        <w:rFonts w:hint="default"/>
      </w:rPr>
    </w:lvl>
    <w:lvl w:ilvl="4" w:tplc="AC3A9F9C">
      <w:numFmt w:val="bullet"/>
      <w:lvlText w:val="•"/>
      <w:lvlJc w:val="left"/>
      <w:pPr>
        <w:ind w:left="1076" w:hanging="300"/>
      </w:pPr>
      <w:rPr>
        <w:rFonts w:hint="default"/>
      </w:rPr>
    </w:lvl>
    <w:lvl w:ilvl="5" w:tplc="98627646">
      <w:numFmt w:val="bullet"/>
      <w:lvlText w:val="•"/>
      <w:lvlJc w:val="left"/>
      <w:pPr>
        <w:ind w:left="1321" w:hanging="300"/>
      </w:pPr>
      <w:rPr>
        <w:rFonts w:hint="default"/>
      </w:rPr>
    </w:lvl>
    <w:lvl w:ilvl="6" w:tplc="FA8A342E">
      <w:numFmt w:val="bullet"/>
      <w:lvlText w:val="•"/>
      <w:lvlJc w:val="left"/>
      <w:pPr>
        <w:ind w:left="1565" w:hanging="300"/>
      </w:pPr>
      <w:rPr>
        <w:rFonts w:hint="default"/>
      </w:rPr>
    </w:lvl>
    <w:lvl w:ilvl="7" w:tplc="15F26D44">
      <w:numFmt w:val="bullet"/>
      <w:lvlText w:val="•"/>
      <w:lvlJc w:val="left"/>
      <w:pPr>
        <w:ind w:left="1809" w:hanging="300"/>
      </w:pPr>
      <w:rPr>
        <w:rFonts w:hint="default"/>
      </w:rPr>
    </w:lvl>
    <w:lvl w:ilvl="8" w:tplc="66A2CFAE">
      <w:numFmt w:val="bullet"/>
      <w:lvlText w:val="•"/>
      <w:lvlJc w:val="left"/>
      <w:pPr>
        <w:ind w:left="2053" w:hanging="300"/>
      </w:pPr>
      <w:rPr>
        <w:rFonts w:hint="default"/>
      </w:rPr>
    </w:lvl>
  </w:abstractNum>
  <w:abstractNum w:abstractNumId="157">
    <w:nsid w:val="2F7D7F1E"/>
    <w:multiLevelType w:val="hybridMultilevel"/>
    <w:tmpl w:val="EB8C173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8">
    <w:nsid w:val="2F9D51A4"/>
    <w:multiLevelType w:val="multilevel"/>
    <w:tmpl w:val="74B2674E"/>
    <w:lvl w:ilvl="0">
      <w:start w:val="1"/>
      <w:numFmt w:val="decimal"/>
      <w:lvlText w:val="%1."/>
      <w:lvlJc w:val="left"/>
      <w:pPr>
        <w:ind w:left="390" w:hanging="390"/>
      </w:pPr>
      <w:rPr>
        <w:rFonts w:cs="Times New Roman"/>
      </w:r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rPr>
        <w:rFonts w:cs="Times New Roman"/>
      </w:rPr>
    </w:lvl>
    <w:lvl w:ilvl="3">
      <w:start w:val="1"/>
      <w:numFmt w:val="decimal"/>
      <w:lvlText w:val="%1.%2.%3.%4."/>
      <w:lvlJc w:val="left"/>
      <w:pPr>
        <w:ind w:left="1080" w:hanging="1080"/>
      </w:pPr>
      <w:rPr>
        <w:rFonts w:cs="Times New Roman"/>
      </w:rPr>
    </w:lvl>
    <w:lvl w:ilvl="4">
      <w:start w:val="1"/>
      <w:numFmt w:val="decimal"/>
      <w:lvlText w:val="%1.%2.%3.%4.%5."/>
      <w:lvlJc w:val="left"/>
      <w:pPr>
        <w:ind w:left="1080" w:hanging="1080"/>
      </w:pPr>
      <w:rPr>
        <w:rFonts w:cs="Times New Roman"/>
      </w:rPr>
    </w:lvl>
    <w:lvl w:ilvl="5">
      <w:start w:val="1"/>
      <w:numFmt w:val="decimal"/>
      <w:lvlText w:val="%1.%2.%3.%4.%5.%6."/>
      <w:lvlJc w:val="left"/>
      <w:pPr>
        <w:ind w:left="1440" w:hanging="1440"/>
      </w:pPr>
      <w:rPr>
        <w:rFonts w:cs="Times New Roman"/>
      </w:rPr>
    </w:lvl>
    <w:lvl w:ilvl="6">
      <w:start w:val="1"/>
      <w:numFmt w:val="decimal"/>
      <w:lvlText w:val="%1.%2.%3.%4.%5.%6.%7."/>
      <w:lvlJc w:val="left"/>
      <w:pPr>
        <w:ind w:left="1440" w:hanging="1440"/>
      </w:pPr>
      <w:rPr>
        <w:rFonts w:cs="Times New Roman"/>
      </w:rPr>
    </w:lvl>
    <w:lvl w:ilvl="7">
      <w:start w:val="1"/>
      <w:numFmt w:val="decimal"/>
      <w:lvlText w:val="%1.%2.%3.%4.%5.%6.%7.%8."/>
      <w:lvlJc w:val="left"/>
      <w:pPr>
        <w:ind w:left="1800" w:hanging="1800"/>
      </w:pPr>
      <w:rPr>
        <w:rFonts w:cs="Times New Roman"/>
      </w:rPr>
    </w:lvl>
    <w:lvl w:ilvl="8">
      <w:start w:val="1"/>
      <w:numFmt w:val="decimal"/>
      <w:lvlText w:val="%1.%2.%3.%4.%5.%6.%7.%8.%9."/>
      <w:lvlJc w:val="left"/>
      <w:pPr>
        <w:ind w:left="1800" w:hanging="1800"/>
      </w:pPr>
      <w:rPr>
        <w:rFonts w:cs="Times New Roman"/>
      </w:rPr>
    </w:lvl>
  </w:abstractNum>
  <w:abstractNum w:abstractNumId="159">
    <w:nsid w:val="2FCF5DA7"/>
    <w:multiLevelType w:val="hybridMultilevel"/>
    <w:tmpl w:val="1F847252"/>
    <w:lvl w:ilvl="0" w:tplc="03AC455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0">
    <w:nsid w:val="31C93090"/>
    <w:multiLevelType w:val="hybridMultilevel"/>
    <w:tmpl w:val="6EC035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1">
    <w:nsid w:val="32006C14"/>
    <w:multiLevelType w:val="hybridMultilevel"/>
    <w:tmpl w:val="FAC8953E"/>
    <w:lvl w:ilvl="0" w:tplc="03AC455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2">
    <w:nsid w:val="32022571"/>
    <w:multiLevelType w:val="hybridMultilevel"/>
    <w:tmpl w:val="14BA9E00"/>
    <w:lvl w:ilvl="0" w:tplc="049877A0">
      <w:numFmt w:val="bullet"/>
      <w:lvlText w:val=""/>
      <w:lvlJc w:val="left"/>
      <w:pPr>
        <w:ind w:left="222" w:hanging="284"/>
      </w:pPr>
      <w:rPr>
        <w:rFonts w:hint="default"/>
        <w:w w:val="100"/>
      </w:rPr>
    </w:lvl>
    <w:lvl w:ilvl="1" w:tplc="A75637FC">
      <w:numFmt w:val="bullet"/>
      <w:lvlText w:val=""/>
      <w:lvlJc w:val="left"/>
      <w:pPr>
        <w:ind w:left="222" w:hanging="142"/>
      </w:pPr>
      <w:rPr>
        <w:rFonts w:ascii="Symbol" w:eastAsia="Times New Roman" w:hAnsi="Symbol" w:hint="default"/>
        <w:w w:val="100"/>
        <w:position w:val="-1"/>
        <w:sz w:val="24"/>
      </w:rPr>
    </w:lvl>
    <w:lvl w:ilvl="2" w:tplc="1E54FEC0">
      <w:numFmt w:val="bullet"/>
      <w:lvlText w:val=""/>
      <w:lvlJc w:val="left"/>
      <w:pPr>
        <w:ind w:left="1554" w:hanging="286"/>
      </w:pPr>
      <w:rPr>
        <w:rFonts w:ascii="Symbol" w:eastAsia="Times New Roman" w:hAnsi="Symbol" w:hint="default"/>
        <w:w w:val="100"/>
        <w:sz w:val="24"/>
      </w:rPr>
    </w:lvl>
    <w:lvl w:ilvl="3" w:tplc="CF0444C0">
      <w:numFmt w:val="bullet"/>
      <w:lvlText w:val=""/>
      <w:lvlJc w:val="left"/>
      <w:pPr>
        <w:ind w:left="702" w:hanging="425"/>
      </w:pPr>
      <w:rPr>
        <w:rFonts w:ascii="Symbol" w:eastAsia="Times New Roman" w:hAnsi="Symbol" w:hint="default"/>
        <w:w w:val="100"/>
        <w:sz w:val="24"/>
      </w:rPr>
    </w:lvl>
    <w:lvl w:ilvl="4" w:tplc="FBBE54D2">
      <w:numFmt w:val="bullet"/>
      <w:lvlText w:val="•"/>
      <w:lvlJc w:val="left"/>
      <w:pPr>
        <w:ind w:left="1560" w:hanging="425"/>
      </w:pPr>
      <w:rPr>
        <w:rFonts w:hint="default"/>
      </w:rPr>
    </w:lvl>
    <w:lvl w:ilvl="5" w:tplc="9238FD78">
      <w:numFmt w:val="bullet"/>
      <w:lvlText w:val="•"/>
      <w:lvlJc w:val="left"/>
      <w:pPr>
        <w:ind w:left="2915" w:hanging="425"/>
      </w:pPr>
      <w:rPr>
        <w:rFonts w:hint="default"/>
      </w:rPr>
    </w:lvl>
    <w:lvl w:ilvl="6" w:tplc="A4E8C12C">
      <w:numFmt w:val="bullet"/>
      <w:lvlText w:val="•"/>
      <w:lvlJc w:val="left"/>
      <w:pPr>
        <w:ind w:left="4270" w:hanging="425"/>
      </w:pPr>
      <w:rPr>
        <w:rFonts w:hint="default"/>
      </w:rPr>
    </w:lvl>
    <w:lvl w:ilvl="7" w:tplc="2F2AD850">
      <w:numFmt w:val="bullet"/>
      <w:lvlText w:val="•"/>
      <w:lvlJc w:val="left"/>
      <w:pPr>
        <w:ind w:left="5625" w:hanging="425"/>
      </w:pPr>
      <w:rPr>
        <w:rFonts w:hint="default"/>
      </w:rPr>
    </w:lvl>
    <w:lvl w:ilvl="8" w:tplc="EF205184">
      <w:numFmt w:val="bullet"/>
      <w:lvlText w:val="•"/>
      <w:lvlJc w:val="left"/>
      <w:pPr>
        <w:ind w:left="6980" w:hanging="425"/>
      </w:pPr>
      <w:rPr>
        <w:rFonts w:hint="default"/>
      </w:rPr>
    </w:lvl>
  </w:abstractNum>
  <w:abstractNum w:abstractNumId="163">
    <w:nsid w:val="32702096"/>
    <w:multiLevelType w:val="hybridMultilevel"/>
    <w:tmpl w:val="9F66B5E2"/>
    <w:lvl w:ilvl="0" w:tplc="3E4A12AE">
      <w:start w:val="1"/>
      <w:numFmt w:val="decimal"/>
      <w:lvlText w:val="%1"/>
      <w:lvlJc w:val="left"/>
      <w:pPr>
        <w:ind w:left="100" w:hanging="255"/>
      </w:pPr>
      <w:rPr>
        <w:rFonts w:ascii="Times New Roman" w:eastAsia="Times New Roman" w:hAnsi="Times New Roman" w:cs="Times New Roman" w:hint="default"/>
        <w:spacing w:val="-28"/>
        <w:w w:val="99"/>
        <w:sz w:val="24"/>
        <w:szCs w:val="24"/>
      </w:rPr>
    </w:lvl>
    <w:lvl w:ilvl="1" w:tplc="E20808A2">
      <w:numFmt w:val="bullet"/>
      <w:lvlText w:val="•"/>
      <w:lvlJc w:val="left"/>
      <w:pPr>
        <w:ind w:left="400" w:hanging="255"/>
      </w:pPr>
      <w:rPr>
        <w:rFonts w:hint="default"/>
      </w:rPr>
    </w:lvl>
    <w:lvl w:ilvl="2" w:tplc="AE58D88A">
      <w:numFmt w:val="bullet"/>
      <w:lvlText w:val="•"/>
      <w:lvlJc w:val="left"/>
      <w:pPr>
        <w:ind w:left="700" w:hanging="255"/>
      </w:pPr>
      <w:rPr>
        <w:rFonts w:hint="default"/>
      </w:rPr>
    </w:lvl>
    <w:lvl w:ilvl="3" w:tplc="A924510A">
      <w:numFmt w:val="bullet"/>
      <w:lvlText w:val="•"/>
      <w:lvlJc w:val="left"/>
      <w:pPr>
        <w:ind w:left="1000" w:hanging="255"/>
      </w:pPr>
      <w:rPr>
        <w:rFonts w:hint="default"/>
      </w:rPr>
    </w:lvl>
    <w:lvl w:ilvl="4" w:tplc="507AB740">
      <w:numFmt w:val="bullet"/>
      <w:lvlText w:val="•"/>
      <w:lvlJc w:val="left"/>
      <w:pPr>
        <w:ind w:left="1300" w:hanging="255"/>
      </w:pPr>
      <w:rPr>
        <w:rFonts w:hint="default"/>
      </w:rPr>
    </w:lvl>
    <w:lvl w:ilvl="5" w:tplc="C46041AE">
      <w:numFmt w:val="bullet"/>
      <w:lvlText w:val="•"/>
      <w:lvlJc w:val="left"/>
      <w:pPr>
        <w:ind w:left="1600" w:hanging="255"/>
      </w:pPr>
      <w:rPr>
        <w:rFonts w:hint="default"/>
      </w:rPr>
    </w:lvl>
    <w:lvl w:ilvl="6" w:tplc="415CF47C">
      <w:numFmt w:val="bullet"/>
      <w:lvlText w:val="•"/>
      <w:lvlJc w:val="left"/>
      <w:pPr>
        <w:ind w:left="1900" w:hanging="255"/>
      </w:pPr>
      <w:rPr>
        <w:rFonts w:hint="default"/>
      </w:rPr>
    </w:lvl>
    <w:lvl w:ilvl="7" w:tplc="BC9AED70">
      <w:numFmt w:val="bullet"/>
      <w:lvlText w:val="•"/>
      <w:lvlJc w:val="left"/>
      <w:pPr>
        <w:ind w:left="2200" w:hanging="255"/>
      </w:pPr>
      <w:rPr>
        <w:rFonts w:hint="default"/>
      </w:rPr>
    </w:lvl>
    <w:lvl w:ilvl="8" w:tplc="64D6E094">
      <w:numFmt w:val="bullet"/>
      <w:lvlText w:val="•"/>
      <w:lvlJc w:val="left"/>
      <w:pPr>
        <w:ind w:left="2501" w:hanging="255"/>
      </w:pPr>
      <w:rPr>
        <w:rFonts w:hint="default"/>
      </w:rPr>
    </w:lvl>
  </w:abstractNum>
  <w:abstractNum w:abstractNumId="164">
    <w:nsid w:val="32AD55A1"/>
    <w:multiLevelType w:val="multilevel"/>
    <w:tmpl w:val="A1D04E1A"/>
    <w:lvl w:ilvl="0">
      <w:start w:val="1"/>
      <w:numFmt w:val="bullet"/>
      <w:lvlText w:val=""/>
      <w:lvlJc w:val="left"/>
      <w:rPr>
        <w:rFonts w:ascii="Symbol" w:hAnsi="Symbol" w:hint="default"/>
        <w:b w:val="0"/>
        <w:i w:val="0"/>
        <w:smallCaps w:val="0"/>
        <w:strike w:val="0"/>
        <w:color w:val="000000"/>
        <w:spacing w:val="0"/>
        <w:w w:val="100"/>
        <w:position w:val="0"/>
        <w:sz w:val="23"/>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65">
    <w:nsid w:val="32BE6B65"/>
    <w:multiLevelType w:val="multilevel"/>
    <w:tmpl w:val="881C11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6">
    <w:nsid w:val="32F63B0D"/>
    <w:multiLevelType w:val="hybridMultilevel"/>
    <w:tmpl w:val="1D1C2F84"/>
    <w:lvl w:ilvl="0" w:tplc="4934E394">
      <w:numFmt w:val="bullet"/>
      <w:lvlText w:val="•"/>
      <w:lvlJc w:val="left"/>
      <w:pPr>
        <w:ind w:left="222" w:hanging="279"/>
      </w:pPr>
      <w:rPr>
        <w:rFonts w:ascii="Times New Roman" w:eastAsia="Times New Roman" w:hAnsi="Times New Roman" w:hint="default"/>
        <w:w w:val="99"/>
        <w:sz w:val="24"/>
      </w:rPr>
    </w:lvl>
    <w:lvl w:ilvl="1" w:tplc="635C1A8A">
      <w:numFmt w:val="bullet"/>
      <w:lvlText w:val="•"/>
      <w:lvlJc w:val="left"/>
      <w:pPr>
        <w:ind w:left="1179" w:hanging="279"/>
      </w:pPr>
      <w:rPr>
        <w:rFonts w:hint="default"/>
      </w:rPr>
    </w:lvl>
    <w:lvl w:ilvl="2" w:tplc="8B12A7C2">
      <w:numFmt w:val="bullet"/>
      <w:lvlText w:val="•"/>
      <w:lvlJc w:val="left"/>
      <w:pPr>
        <w:ind w:left="2138" w:hanging="279"/>
      </w:pPr>
      <w:rPr>
        <w:rFonts w:hint="default"/>
      </w:rPr>
    </w:lvl>
    <w:lvl w:ilvl="3" w:tplc="4AF86124">
      <w:numFmt w:val="bullet"/>
      <w:lvlText w:val="•"/>
      <w:lvlJc w:val="left"/>
      <w:pPr>
        <w:ind w:left="3097" w:hanging="279"/>
      </w:pPr>
      <w:rPr>
        <w:rFonts w:hint="default"/>
      </w:rPr>
    </w:lvl>
    <w:lvl w:ilvl="4" w:tplc="02FE388E">
      <w:numFmt w:val="bullet"/>
      <w:lvlText w:val="•"/>
      <w:lvlJc w:val="left"/>
      <w:pPr>
        <w:ind w:left="4056" w:hanging="279"/>
      </w:pPr>
      <w:rPr>
        <w:rFonts w:hint="default"/>
      </w:rPr>
    </w:lvl>
    <w:lvl w:ilvl="5" w:tplc="EA60E8D8">
      <w:numFmt w:val="bullet"/>
      <w:lvlText w:val="•"/>
      <w:lvlJc w:val="left"/>
      <w:pPr>
        <w:ind w:left="5015" w:hanging="279"/>
      </w:pPr>
      <w:rPr>
        <w:rFonts w:hint="default"/>
      </w:rPr>
    </w:lvl>
    <w:lvl w:ilvl="6" w:tplc="56F8BEF4">
      <w:numFmt w:val="bullet"/>
      <w:lvlText w:val="•"/>
      <w:lvlJc w:val="left"/>
      <w:pPr>
        <w:ind w:left="5974" w:hanging="279"/>
      </w:pPr>
      <w:rPr>
        <w:rFonts w:hint="default"/>
      </w:rPr>
    </w:lvl>
    <w:lvl w:ilvl="7" w:tplc="16342DF0">
      <w:numFmt w:val="bullet"/>
      <w:lvlText w:val="•"/>
      <w:lvlJc w:val="left"/>
      <w:pPr>
        <w:ind w:left="6933" w:hanging="279"/>
      </w:pPr>
      <w:rPr>
        <w:rFonts w:hint="default"/>
      </w:rPr>
    </w:lvl>
    <w:lvl w:ilvl="8" w:tplc="A4CEEF8C">
      <w:numFmt w:val="bullet"/>
      <w:lvlText w:val="•"/>
      <w:lvlJc w:val="left"/>
      <w:pPr>
        <w:ind w:left="7892" w:hanging="279"/>
      </w:pPr>
      <w:rPr>
        <w:rFonts w:hint="default"/>
      </w:rPr>
    </w:lvl>
  </w:abstractNum>
  <w:abstractNum w:abstractNumId="167">
    <w:nsid w:val="3348196D"/>
    <w:multiLevelType w:val="hybridMultilevel"/>
    <w:tmpl w:val="53E6F0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8">
    <w:nsid w:val="339E72D0"/>
    <w:multiLevelType w:val="multilevel"/>
    <w:tmpl w:val="BA12F1D2"/>
    <w:lvl w:ilvl="0">
      <w:start w:val="1"/>
      <w:numFmt w:val="bullet"/>
      <w:lvlText w:val=""/>
      <w:lvlJc w:val="left"/>
      <w:rPr>
        <w:rFonts w:ascii="Symbol" w:hAnsi="Symbol" w:hint="default"/>
        <w:b w:val="0"/>
        <w:i w:val="0"/>
        <w:smallCaps w:val="0"/>
        <w:strike w:val="0"/>
        <w:color w:val="000000"/>
        <w:spacing w:val="0"/>
        <w:w w:val="100"/>
        <w:position w:val="0"/>
        <w:sz w:val="23"/>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69">
    <w:nsid w:val="34A14F67"/>
    <w:multiLevelType w:val="hybridMultilevel"/>
    <w:tmpl w:val="E45A03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0">
    <w:nsid w:val="350B2F91"/>
    <w:multiLevelType w:val="hybridMultilevel"/>
    <w:tmpl w:val="AB9AE5A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1">
    <w:nsid w:val="35827FDC"/>
    <w:multiLevelType w:val="hybridMultilevel"/>
    <w:tmpl w:val="DC0AFD5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2">
    <w:nsid w:val="36BA4C27"/>
    <w:multiLevelType w:val="hybridMultilevel"/>
    <w:tmpl w:val="CAB895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3">
    <w:nsid w:val="375F6D94"/>
    <w:multiLevelType w:val="multilevel"/>
    <w:tmpl w:val="5090F406"/>
    <w:lvl w:ilvl="0">
      <w:start w:val="1"/>
      <w:numFmt w:val="decimal"/>
      <w:lvlText w:val="%1."/>
      <w:lvlJc w:val="left"/>
      <w:pPr>
        <w:ind w:left="420" w:hanging="420"/>
      </w:pPr>
      <w:rPr>
        <w:rFonts w:cs="Times New Roman" w:hint="default"/>
      </w:rPr>
    </w:lvl>
    <w:lvl w:ilvl="1">
      <w:start w:val="1"/>
      <w:numFmt w:val="decimal"/>
      <w:lvlText w:val="%1.%2."/>
      <w:lvlJc w:val="left"/>
      <w:pPr>
        <w:ind w:left="420" w:hanging="4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74">
    <w:nsid w:val="37730689"/>
    <w:multiLevelType w:val="hybridMultilevel"/>
    <w:tmpl w:val="DFEE4B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5">
    <w:nsid w:val="378410B9"/>
    <w:multiLevelType w:val="hybridMultilevel"/>
    <w:tmpl w:val="2A22E7D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6">
    <w:nsid w:val="37A9051F"/>
    <w:multiLevelType w:val="hybridMultilevel"/>
    <w:tmpl w:val="4DD447AA"/>
    <w:lvl w:ilvl="0" w:tplc="04090001">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77">
    <w:nsid w:val="37B37AFB"/>
    <w:multiLevelType w:val="hybridMultilevel"/>
    <w:tmpl w:val="7F4617A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8">
    <w:nsid w:val="382106D5"/>
    <w:multiLevelType w:val="hybridMultilevel"/>
    <w:tmpl w:val="79C4BBF0"/>
    <w:lvl w:ilvl="0" w:tplc="6E2C25B6">
      <w:numFmt w:val="bullet"/>
      <w:lvlText w:val="•"/>
      <w:lvlJc w:val="left"/>
      <w:pPr>
        <w:ind w:left="102" w:hanging="144"/>
      </w:pPr>
      <w:rPr>
        <w:rFonts w:ascii="Times New Roman" w:eastAsia="Times New Roman" w:hAnsi="Times New Roman" w:hint="default"/>
        <w:w w:val="99"/>
        <w:sz w:val="24"/>
      </w:rPr>
    </w:lvl>
    <w:lvl w:ilvl="1" w:tplc="1DEA1B48">
      <w:numFmt w:val="bullet"/>
      <w:lvlText w:val="-"/>
      <w:lvlJc w:val="left"/>
      <w:pPr>
        <w:ind w:left="222" w:hanging="228"/>
      </w:pPr>
      <w:rPr>
        <w:rFonts w:ascii="Times New Roman" w:eastAsia="Times New Roman" w:hAnsi="Times New Roman" w:hint="default"/>
        <w:spacing w:val="-8"/>
        <w:w w:val="99"/>
        <w:sz w:val="24"/>
      </w:rPr>
    </w:lvl>
    <w:lvl w:ilvl="2" w:tplc="15AE23FA">
      <w:numFmt w:val="bullet"/>
      <w:lvlText w:val=""/>
      <w:lvlJc w:val="left"/>
      <w:pPr>
        <w:ind w:left="222" w:hanging="142"/>
      </w:pPr>
      <w:rPr>
        <w:rFonts w:ascii="Symbol" w:eastAsia="Times New Roman" w:hAnsi="Symbol" w:hint="default"/>
        <w:w w:val="100"/>
        <w:sz w:val="24"/>
      </w:rPr>
    </w:lvl>
    <w:lvl w:ilvl="3" w:tplc="B5EA63EE">
      <w:numFmt w:val="bullet"/>
      <w:lvlText w:val="•"/>
      <w:lvlJc w:val="left"/>
      <w:pPr>
        <w:ind w:left="2298" w:hanging="142"/>
      </w:pPr>
      <w:rPr>
        <w:rFonts w:hint="default"/>
      </w:rPr>
    </w:lvl>
    <w:lvl w:ilvl="4" w:tplc="18E2E0F2">
      <w:numFmt w:val="bullet"/>
      <w:lvlText w:val="•"/>
      <w:lvlJc w:val="left"/>
      <w:pPr>
        <w:ind w:left="3337" w:hanging="142"/>
      </w:pPr>
      <w:rPr>
        <w:rFonts w:hint="default"/>
      </w:rPr>
    </w:lvl>
    <w:lvl w:ilvl="5" w:tplc="4B1E44A0">
      <w:numFmt w:val="bullet"/>
      <w:lvlText w:val="•"/>
      <w:lvlJc w:val="left"/>
      <w:pPr>
        <w:ind w:left="4376" w:hanging="142"/>
      </w:pPr>
      <w:rPr>
        <w:rFonts w:hint="default"/>
      </w:rPr>
    </w:lvl>
    <w:lvl w:ilvl="6" w:tplc="19342174">
      <w:numFmt w:val="bullet"/>
      <w:lvlText w:val="•"/>
      <w:lvlJc w:val="left"/>
      <w:pPr>
        <w:ind w:left="5415" w:hanging="142"/>
      </w:pPr>
      <w:rPr>
        <w:rFonts w:hint="default"/>
      </w:rPr>
    </w:lvl>
    <w:lvl w:ilvl="7" w:tplc="E264C692">
      <w:numFmt w:val="bullet"/>
      <w:lvlText w:val="•"/>
      <w:lvlJc w:val="left"/>
      <w:pPr>
        <w:ind w:left="6454" w:hanging="142"/>
      </w:pPr>
      <w:rPr>
        <w:rFonts w:hint="default"/>
      </w:rPr>
    </w:lvl>
    <w:lvl w:ilvl="8" w:tplc="54A6EFD8">
      <w:numFmt w:val="bullet"/>
      <w:lvlText w:val="•"/>
      <w:lvlJc w:val="left"/>
      <w:pPr>
        <w:ind w:left="7493" w:hanging="142"/>
      </w:pPr>
      <w:rPr>
        <w:rFonts w:hint="default"/>
      </w:rPr>
    </w:lvl>
  </w:abstractNum>
  <w:abstractNum w:abstractNumId="179">
    <w:nsid w:val="38AD165E"/>
    <w:multiLevelType w:val="hybridMultilevel"/>
    <w:tmpl w:val="B394C476"/>
    <w:lvl w:ilvl="0" w:tplc="87DA31A8">
      <w:start w:val="1"/>
      <w:numFmt w:val="decimal"/>
      <w:lvlText w:val="%1."/>
      <w:lvlJc w:val="left"/>
      <w:pPr>
        <w:ind w:left="103" w:hanging="382"/>
      </w:pPr>
      <w:rPr>
        <w:rFonts w:ascii="Times New Roman" w:eastAsia="Times New Roman" w:hAnsi="Times New Roman" w:cs="Times New Roman" w:hint="default"/>
        <w:spacing w:val="-2"/>
        <w:w w:val="99"/>
        <w:sz w:val="24"/>
        <w:szCs w:val="24"/>
      </w:rPr>
    </w:lvl>
    <w:lvl w:ilvl="1" w:tplc="8684D4F4">
      <w:numFmt w:val="bullet"/>
      <w:lvlText w:val="•"/>
      <w:lvlJc w:val="left"/>
      <w:pPr>
        <w:ind w:left="334" w:hanging="382"/>
      </w:pPr>
      <w:rPr>
        <w:rFonts w:hint="default"/>
      </w:rPr>
    </w:lvl>
    <w:lvl w:ilvl="2" w:tplc="29AE72B6">
      <w:numFmt w:val="bullet"/>
      <w:lvlText w:val="•"/>
      <w:lvlJc w:val="left"/>
      <w:pPr>
        <w:ind w:left="568" w:hanging="382"/>
      </w:pPr>
      <w:rPr>
        <w:rFonts w:hint="default"/>
      </w:rPr>
    </w:lvl>
    <w:lvl w:ilvl="3" w:tplc="51EE8ED4">
      <w:numFmt w:val="bullet"/>
      <w:lvlText w:val="•"/>
      <w:lvlJc w:val="left"/>
      <w:pPr>
        <w:ind w:left="802" w:hanging="382"/>
      </w:pPr>
      <w:rPr>
        <w:rFonts w:hint="default"/>
      </w:rPr>
    </w:lvl>
    <w:lvl w:ilvl="4" w:tplc="EEE08D2A">
      <w:numFmt w:val="bullet"/>
      <w:lvlText w:val="•"/>
      <w:lvlJc w:val="left"/>
      <w:pPr>
        <w:ind w:left="1036" w:hanging="382"/>
      </w:pPr>
      <w:rPr>
        <w:rFonts w:hint="default"/>
      </w:rPr>
    </w:lvl>
    <w:lvl w:ilvl="5" w:tplc="1C34541A">
      <w:numFmt w:val="bullet"/>
      <w:lvlText w:val="•"/>
      <w:lvlJc w:val="left"/>
      <w:pPr>
        <w:ind w:left="1270" w:hanging="382"/>
      </w:pPr>
      <w:rPr>
        <w:rFonts w:hint="default"/>
      </w:rPr>
    </w:lvl>
    <w:lvl w:ilvl="6" w:tplc="F54885B6">
      <w:numFmt w:val="bullet"/>
      <w:lvlText w:val="•"/>
      <w:lvlJc w:val="left"/>
      <w:pPr>
        <w:ind w:left="1504" w:hanging="382"/>
      </w:pPr>
      <w:rPr>
        <w:rFonts w:hint="default"/>
      </w:rPr>
    </w:lvl>
    <w:lvl w:ilvl="7" w:tplc="1E96B402">
      <w:numFmt w:val="bullet"/>
      <w:lvlText w:val="•"/>
      <w:lvlJc w:val="left"/>
      <w:pPr>
        <w:ind w:left="1738" w:hanging="382"/>
      </w:pPr>
      <w:rPr>
        <w:rFonts w:hint="default"/>
      </w:rPr>
    </w:lvl>
    <w:lvl w:ilvl="8" w:tplc="1D4A071C">
      <w:numFmt w:val="bullet"/>
      <w:lvlText w:val="•"/>
      <w:lvlJc w:val="left"/>
      <w:pPr>
        <w:ind w:left="1972" w:hanging="382"/>
      </w:pPr>
      <w:rPr>
        <w:rFonts w:hint="default"/>
      </w:rPr>
    </w:lvl>
  </w:abstractNum>
  <w:abstractNum w:abstractNumId="180">
    <w:nsid w:val="38B7759D"/>
    <w:multiLevelType w:val="multilevel"/>
    <w:tmpl w:val="A3D48E84"/>
    <w:lvl w:ilvl="0">
      <w:start w:val="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81">
    <w:nsid w:val="38F13383"/>
    <w:multiLevelType w:val="multilevel"/>
    <w:tmpl w:val="D358548A"/>
    <w:lvl w:ilvl="0">
      <w:start w:val="1"/>
      <w:numFmt w:val="bullet"/>
      <w:lvlText w:val=""/>
      <w:lvlJc w:val="left"/>
      <w:rPr>
        <w:rFonts w:ascii="Symbol" w:hAnsi="Symbol" w:hint="default"/>
        <w:b w:val="0"/>
        <w:i w:val="0"/>
        <w:smallCaps w:val="0"/>
        <w:strike w:val="0"/>
        <w:color w:val="000000"/>
        <w:spacing w:val="0"/>
        <w:w w:val="100"/>
        <w:position w:val="0"/>
        <w:sz w:val="23"/>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82">
    <w:nsid w:val="399F4197"/>
    <w:multiLevelType w:val="hybridMultilevel"/>
    <w:tmpl w:val="1B3ADAEE"/>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183">
    <w:nsid w:val="39BA5647"/>
    <w:multiLevelType w:val="hybridMultilevel"/>
    <w:tmpl w:val="4224DADA"/>
    <w:lvl w:ilvl="0" w:tplc="9304A4E8">
      <w:start w:val="1"/>
      <w:numFmt w:val="bullet"/>
      <w:lvlText w:val="•"/>
      <w:lvlJc w:val="left"/>
      <w:pPr>
        <w:ind w:left="454"/>
      </w:pPr>
      <w:rPr>
        <w:rFonts w:ascii="Times New Roman" w:eastAsia="Times New Roman" w:hAnsi="Times New Roman"/>
        <w:b w:val="0"/>
        <w:i w:val="0"/>
        <w:strike w:val="0"/>
        <w:dstrike w:val="0"/>
        <w:color w:val="000000"/>
        <w:sz w:val="22"/>
        <w:u w:val="none" w:color="000000"/>
        <w:vertAlign w:val="baseline"/>
      </w:rPr>
    </w:lvl>
    <w:lvl w:ilvl="1" w:tplc="CC76635A">
      <w:start w:val="1"/>
      <w:numFmt w:val="bullet"/>
      <w:lvlText w:val="o"/>
      <w:lvlJc w:val="left"/>
      <w:pPr>
        <w:ind w:left="1534"/>
      </w:pPr>
      <w:rPr>
        <w:rFonts w:ascii="Times New Roman" w:eastAsia="Times New Roman" w:hAnsi="Times New Roman"/>
        <w:b w:val="0"/>
        <w:i w:val="0"/>
        <w:strike w:val="0"/>
        <w:dstrike w:val="0"/>
        <w:color w:val="000000"/>
        <w:sz w:val="22"/>
        <w:u w:val="none" w:color="000000"/>
        <w:vertAlign w:val="baseline"/>
      </w:rPr>
    </w:lvl>
    <w:lvl w:ilvl="2" w:tplc="F7B815C6">
      <w:start w:val="1"/>
      <w:numFmt w:val="bullet"/>
      <w:lvlText w:val="▪"/>
      <w:lvlJc w:val="left"/>
      <w:pPr>
        <w:ind w:left="2254"/>
      </w:pPr>
      <w:rPr>
        <w:rFonts w:ascii="Times New Roman" w:eastAsia="Times New Roman" w:hAnsi="Times New Roman"/>
        <w:b w:val="0"/>
        <w:i w:val="0"/>
        <w:strike w:val="0"/>
        <w:dstrike w:val="0"/>
        <w:color w:val="000000"/>
        <w:sz w:val="22"/>
        <w:u w:val="none" w:color="000000"/>
        <w:vertAlign w:val="baseline"/>
      </w:rPr>
    </w:lvl>
    <w:lvl w:ilvl="3" w:tplc="A030C344">
      <w:start w:val="1"/>
      <w:numFmt w:val="bullet"/>
      <w:lvlText w:val="•"/>
      <w:lvlJc w:val="left"/>
      <w:pPr>
        <w:ind w:left="2974"/>
      </w:pPr>
      <w:rPr>
        <w:rFonts w:ascii="Times New Roman" w:eastAsia="Times New Roman" w:hAnsi="Times New Roman"/>
        <w:b w:val="0"/>
        <w:i w:val="0"/>
        <w:strike w:val="0"/>
        <w:dstrike w:val="0"/>
        <w:color w:val="000000"/>
        <w:sz w:val="22"/>
        <w:u w:val="none" w:color="000000"/>
        <w:vertAlign w:val="baseline"/>
      </w:rPr>
    </w:lvl>
    <w:lvl w:ilvl="4" w:tplc="B8E81DE6">
      <w:start w:val="1"/>
      <w:numFmt w:val="bullet"/>
      <w:lvlText w:val="o"/>
      <w:lvlJc w:val="left"/>
      <w:pPr>
        <w:ind w:left="3694"/>
      </w:pPr>
      <w:rPr>
        <w:rFonts w:ascii="Times New Roman" w:eastAsia="Times New Roman" w:hAnsi="Times New Roman"/>
        <w:b w:val="0"/>
        <w:i w:val="0"/>
        <w:strike w:val="0"/>
        <w:dstrike w:val="0"/>
        <w:color w:val="000000"/>
        <w:sz w:val="22"/>
        <w:u w:val="none" w:color="000000"/>
        <w:vertAlign w:val="baseline"/>
      </w:rPr>
    </w:lvl>
    <w:lvl w:ilvl="5" w:tplc="7C2629E6">
      <w:start w:val="1"/>
      <w:numFmt w:val="bullet"/>
      <w:lvlText w:val="▪"/>
      <w:lvlJc w:val="left"/>
      <w:pPr>
        <w:ind w:left="4414"/>
      </w:pPr>
      <w:rPr>
        <w:rFonts w:ascii="Times New Roman" w:eastAsia="Times New Roman" w:hAnsi="Times New Roman"/>
        <w:b w:val="0"/>
        <w:i w:val="0"/>
        <w:strike w:val="0"/>
        <w:dstrike w:val="0"/>
        <w:color w:val="000000"/>
        <w:sz w:val="22"/>
        <w:u w:val="none" w:color="000000"/>
        <w:vertAlign w:val="baseline"/>
      </w:rPr>
    </w:lvl>
    <w:lvl w:ilvl="6" w:tplc="D938E61A">
      <w:start w:val="1"/>
      <w:numFmt w:val="bullet"/>
      <w:lvlText w:val="•"/>
      <w:lvlJc w:val="left"/>
      <w:pPr>
        <w:ind w:left="5134"/>
      </w:pPr>
      <w:rPr>
        <w:rFonts w:ascii="Times New Roman" w:eastAsia="Times New Roman" w:hAnsi="Times New Roman"/>
        <w:b w:val="0"/>
        <w:i w:val="0"/>
        <w:strike w:val="0"/>
        <w:dstrike w:val="0"/>
        <w:color w:val="000000"/>
        <w:sz w:val="22"/>
        <w:u w:val="none" w:color="000000"/>
        <w:vertAlign w:val="baseline"/>
      </w:rPr>
    </w:lvl>
    <w:lvl w:ilvl="7" w:tplc="30187BCC">
      <w:start w:val="1"/>
      <w:numFmt w:val="bullet"/>
      <w:lvlText w:val="o"/>
      <w:lvlJc w:val="left"/>
      <w:pPr>
        <w:ind w:left="5854"/>
      </w:pPr>
      <w:rPr>
        <w:rFonts w:ascii="Times New Roman" w:eastAsia="Times New Roman" w:hAnsi="Times New Roman"/>
        <w:b w:val="0"/>
        <w:i w:val="0"/>
        <w:strike w:val="0"/>
        <w:dstrike w:val="0"/>
        <w:color w:val="000000"/>
        <w:sz w:val="22"/>
        <w:u w:val="none" w:color="000000"/>
        <w:vertAlign w:val="baseline"/>
      </w:rPr>
    </w:lvl>
    <w:lvl w:ilvl="8" w:tplc="A914EE90">
      <w:start w:val="1"/>
      <w:numFmt w:val="bullet"/>
      <w:lvlText w:val="▪"/>
      <w:lvlJc w:val="left"/>
      <w:pPr>
        <w:ind w:left="6574"/>
      </w:pPr>
      <w:rPr>
        <w:rFonts w:ascii="Times New Roman" w:eastAsia="Times New Roman" w:hAnsi="Times New Roman"/>
        <w:b w:val="0"/>
        <w:i w:val="0"/>
        <w:strike w:val="0"/>
        <w:dstrike w:val="0"/>
        <w:color w:val="000000"/>
        <w:sz w:val="22"/>
        <w:u w:val="none" w:color="000000"/>
        <w:vertAlign w:val="baseline"/>
      </w:rPr>
    </w:lvl>
  </w:abstractNum>
  <w:abstractNum w:abstractNumId="184">
    <w:nsid w:val="3B8A5BD6"/>
    <w:multiLevelType w:val="hybridMultilevel"/>
    <w:tmpl w:val="E6F85A94"/>
    <w:lvl w:ilvl="0" w:tplc="3BEAD834">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85">
    <w:nsid w:val="3BE46466"/>
    <w:multiLevelType w:val="multilevel"/>
    <w:tmpl w:val="1430F8FC"/>
    <w:lvl w:ilvl="0">
      <w:start w:val="1"/>
      <w:numFmt w:val="decimal"/>
      <w:lvlText w:val="%1."/>
      <w:lvlJc w:val="left"/>
      <w:pPr>
        <w:ind w:left="360" w:hanging="360"/>
      </w:pPr>
      <w:rPr>
        <w:rFonts w:cs="Times New Roman" w:hint="default"/>
        <w:b/>
      </w:rPr>
    </w:lvl>
    <w:lvl w:ilvl="1">
      <w:start w:val="1"/>
      <w:numFmt w:val="decimal"/>
      <w:isLgl/>
      <w:lvlText w:val="%1.%2."/>
      <w:lvlJc w:val="left"/>
      <w:pPr>
        <w:ind w:left="1440" w:hanging="720"/>
      </w:pPr>
      <w:rPr>
        <w:rFonts w:cs="Times New Roman" w:hint="default"/>
        <w:b/>
        <w:i w:val="0"/>
      </w:rPr>
    </w:lvl>
    <w:lvl w:ilvl="2">
      <w:start w:val="1"/>
      <w:numFmt w:val="decimal"/>
      <w:isLgl/>
      <w:lvlText w:val="%1.%2.%3."/>
      <w:lvlJc w:val="left"/>
      <w:pPr>
        <w:ind w:left="1430" w:hanging="720"/>
      </w:pPr>
      <w:rPr>
        <w:rFonts w:cs="Times New Roman" w:hint="default"/>
        <w:b/>
        <w:bCs/>
        <w:i w:val="0"/>
        <w:iCs w:val="0"/>
      </w:rPr>
    </w:lvl>
    <w:lvl w:ilvl="3">
      <w:start w:val="1"/>
      <w:numFmt w:val="decimal"/>
      <w:isLgl/>
      <w:lvlText w:val="%1.%2.%3.%4."/>
      <w:lvlJc w:val="left"/>
      <w:pPr>
        <w:ind w:left="1800" w:hanging="1080"/>
      </w:pPr>
      <w:rPr>
        <w:rFonts w:cs="Times New Roman" w:hint="default"/>
      </w:rPr>
    </w:lvl>
    <w:lvl w:ilvl="4">
      <w:start w:val="1"/>
      <w:numFmt w:val="decimal"/>
      <w:isLgl/>
      <w:lvlText w:val="%1.%2.%3.%4.%5."/>
      <w:lvlJc w:val="left"/>
      <w:pPr>
        <w:ind w:left="1800" w:hanging="1080"/>
      </w:pPr>
      <w:rPr>
        <w:rFonts w:cs="Times New Roman" w:hint="default"/>
      </w:rPr>
    </w:lvl>
    <w:lvl w:ilvl="5">
      <w:start w:val="1"/>
      <w:numFmt w:val="decimal"/>
      <w:isLgl/>
      <w:lvlText w:val="%1.%2.%3.%4.%5.%6."/>
      <w:lvlJc w:val="left"/>
      <w:pPr>
        <w:ind w:left="2160" w:hanging="1440"/>
      </w:pPr>
      <w:rPr>
        <w:rFonts w:cs="Times New Roman" w:hint="default"/>
      </w:rPr>
    </w:lvl>
    <w:lvl w:ilvl="6">
      <w:start w:val="1"/>
      <w:numFmt w:val="decimal"/>
      <w:isLgl/>
      <w:lvlText w:val="%1.%2.%3.%4.%5.%6.%7."/>
      <w:lvlJc w:val="left"/>
      <w:pPr>
        <w:ind w:left="2520" w:hanging="1800"/>
      </w:pPr>
      <w:rPr>
        <w:rFonts w:cs="Times New Roman" w:hint="default"/>
      </w:rPr>
    </w:lvl>
    <w:lvl w:ilvl="7">
      <w:start w:val="1"/>
      <w:numFmt w:val="decimal"/>
      <w:isLgl/>
      <w:lvlText w:val="%1.%2.%3.%4.%5.%6.%7.%8."/>
      <w:lvlJc w:val="left"/>
      <w:pPr>
        <w:ind w:left="2520" w:hanging="1800"/>
      </w:pPr>
      <w:rPr>
        <w:rFonts w:cs="Times New Roman" w:hint="default"/>
      </w:rPr>
    </w:lvl>
    <w:lvl w:ilvl="8">
      <w:start w:val="1"/>
      <w:numFmt w:val="decimal"/>
      <w:isLgl/>
      <w:lvlText w:val="%1.%2.%3.%4.%5.%6.%7.%8.%9."/>
      <w:lvlJc w:val="left"/>
      <w:pPr>
        <w:ind w:left="2880" w:hanging="2160"/>
      </w:pPr>
      <w:rPr>
        <w:rFonts w:cs="Times New Roman" w:hint="default"/>
      </w:rPr>
    </w:lvl>
  </w:abstractNum>
  <w:abstractNum w:abstractNumId="186">
    <w:nsid w:val="3BE8696A"/>
    <w:multiLevelType w:val="hybridMultilevel"/>
    <w:tmpl w:val="9BF6AC0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7">
    <w:nsid w:val="3C136B8A"/>
    <w:multiLevelType w:val="hybridMultilevel"/>
    <w:tmpl w:val="A928D014"/>
    <w:lvl w:ilvl="0" w:tplc="03AC455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8">
    <w:nsid w:val="3C7C2133"/>
    <w:multiLevelType w:val="hybridMultilevel"/>
    <w:tmpl w:val="64F476FE"/>
    <w:lvl w:ilvl="0" w:tplc="B6E61AC6">
      <w:start w:val="1"/>
      <w:numFmt w:val="decimal"/>
      <w:pStyle w:val="a"/>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89">
    <w:nsid w:val="3D0101C4"/>
    <w:multiLevelType w:val="hybridMultilevel"/>
    <w:tmpl w:val="CD5A724A"/>
    <w:lvl w:ilvl="0" w:tplc="EE222D10">
      <w:start w:val="1"/>
      <w:numFmt w:val="bullet"/>
      <w:lvlText w:val=""/>
      <w:lvlJc w:val="left"/>
      <w:pPr>
        <w:ind w:left="720" w:hanging="360"/>
      </w:pPr>
      <w:rPr>
        <w:rFonts w:ascii="Symbol" w:hAnsi="Symbol" w:hint="default"/>
      </w:rPr>
    </w:lvl>
    <w:lvl w:ilvl="1" w:tplc="3EC09E9A">
      <w:start w:val="1"/>
      <w:numFmt w:val="bullet"/>
      <w:lvlText w:val="o"/>
      <w:lvlJc w:val="left"/>
      <w:pPr>
        <w:ind w:left="1440" w:hanging="360"/>
      </w:pPr>
      <w:rPr>
        <w:rFonts w:ascii="Courier New" w:hAnsi="Courier New" w:hint="default"/>
      </w:rPr>
    </w:lvl>
    <w:lvl w:ilvl="2" w:tplc="2996D61A">
      <w:start w:val="1"/>
      <w:numFmt w:val="bullet"/>
      <w:lvlText w:val=""/>
      <w:lvlJc w:val="left"/>
      <w:pPr>
        <w:ind w:left="2160" w:hanging="360"/>
      </w:pPr>
      <w:rPr>
        <w:rFonts w:ascii="Wingdings" w:hAnsi="Wingdings" w:hint="default"/>
      </w:rPr>
    </w:lvl>
    <w:lvl w:ilvl="3" w:tplc="547C833C">
      <w:start w:val="1"/>
      <w:numFmt w:val="bullet"/>
      <w:lvlText w:val=""/>
      <w:lvlJc w:val="left"/>
      <w:pPr>
        <w:ind w:left="2880" w:hanging="360"/>
      </w:pPr>
      <w:rPr>
        <w:rFonts w:ascii="Symbol" w:hAnsi="Symbol" w:hint="default"/>
      </w:rPr>
    </w:lvl>
    <w:lvl w:ilvl="4" w:tplc="FEFEEABE">
      <w:start w:val="1"/>
      <w:numFmt w:val="bullet"/>
      <w:lvlText w:val="o"/>
      <w:lvlJc w:val="left"/>
      <w:pPr>
        <w:ind w:left="3600" w:hanging="360"/>
      </w:pPr>
      <w:rPr>
        <w:rFonts w:ascii="Courier New" w:hAnsi="Courier New" w:hint="default"/>
      </w:rPr>
    </w:lvl>
    <w:lvl w:ilvl="5" w:tplc="0B82FF88">
      <w:start w:val="1"/>
      <w:numFmt w:val="bullet"/>
      <w:lvlText w:val=""/>
      <w:lvlJc w:val="left"/>
      <w:pPr>
        <w:ind w:left="4320" w:hanging="360"/>
      </w:pPr>
      <w:rPr>
        <w:rFonts w:ascii="Wingdings" w:hAnsi="Wingdings" w:hint="default"/>
      </w:rPr>
    </w:lvl>
    <w:lvl w:ilvl="6" w:tplc="8A685B32">
      <w:start w:val="1"/>
      <w:numFmt w:val="bullet"/>
      <w:lvlText w:val=""/>
      <w:lvlJc w:val="left"/>
      <w:pPr>
        <w:ind w:left="5040" w:hanging="360"/>
      </w:pPr>
      <w:rPr>
        <w:rFonts w:ascii="Symbol" w:hAnsi="Symbol" w:hint="default"/>
      </w:rPr>
    </w:lvl>
    <w:lvl w:ilvl="7" w:tplc="FEB05A96">
      <w:start w:val="1"/>
      <w:numFmt w:val="bullet"/>
      <w:lvlText w:val="o"/>
      <w:lvlJc w:val="left"/>
      <w:pPr>
        <w:ind w:left="5760" w:hanging="360"/>
      </w:pPr>
      <w:rPr>
        <w:rFonts w:ascii="Courier New" w:hAnsi="Courier New" w:hint="default"/>
      </w:rPr>
    </w:lvl>
    <w:lvl w:ilvl="8" w:tplc="AD0E9C7A">
      <w:start w:val="1"/>
      <w:numFmt w:val="bullet"/>
      <w:lvlText w:val=""/>
      <w:lvlJc w:val="left"/>
      <w:pPr>
        <w:ind w:left="6480" w:hanging="360"/>
      </w:pPr>
      <w:rPr>
        <w:rFonts w:ascii="Wingdings" w:hAnsi="Wingdings" w:hint="default"/>
      </w:rPr>
    </w:lvl>
  </w:abstractNum>
  <w:abstractNum w:abstractNumId="190">
    <w:nsid w:val="3D28597D"/>
    <w:multiLevelType w:val="hybridMultilevel"/>
    <w:tmpl w:val="D262AA5C"/>
    <w:lvl w:ilvl="0" w:tplc="5DAAA5AC">
      <w:start w:val="1"/>
      <w:numFmt w:val="decimal"/>
      <w:lvlText w:val="%1."/>
      <w:lvlJc w:val="right"/>
      <w:pPr>
        <w:ind w:left="1571" w:hanging="360"/>
      </w:pPr>
      <w:rPr>
        <w:rFonts w:cs="Times New Roman" w:hint="default"/>
      </w:rPr>
    </w:lvl>
    <w:lvl w:ilvl="1" w:tplc="04190019" w:tentative="1">
      <w:start w:val="1"/>
      <w:numFmt w:val="lowerLetter"/>
      <w:lvlText w:val="%2."/>
      <w:lvlJc w:val="left"/>
      <w:pPr>
        <w:ind w:left="2291" w:hanging="360"/>
      </w:pPr>
      <w:rPr>
        <w:rFonts w:cs="Times New Roman"/>
      </w:rPr>
    </w:lvl>
    <w:lvl w:ilvl="2" w:tplc="0419001B" w:tentative="1">
      <w:start w:val="1"/>
      <w:numFmt w:val="lowerRoman"/>
      <w:lvlText w:val="%3."/>
      <w:lvlJc w:val="right"/>
      <w:pPr>
        <w:ind w:left="3011" w:hanging="180"/>
      </w:pPr>
      <w:rPr>
        <w:rFonts w:cs="Times New Roman"/>
      </w:rPr>
    </w:lvl>
    <w:lvl w:ilvl="3" w:tplc="0419000F" w:tentative="1">
      <w:start w:val="1"/>
      <w:numFmt w:val="decimal"/>
      <w:lvlText w:val="%4."/>
      <w:lvlJc w:val="left"/>
      <w:pPr>
        <w:ind w:left="3731" w:hanging="360"/>
      </w:pPr>
      <w:rPr>
        <w:rFonts w:cs="Times New Roman"/>
      </w:rPr>
    </w:lvl>
    <w:lvl w:ilvl="4" w:tplc="04190019" w:tentative="1">
      <w:start w:val="1"/>
      <w:numFmt w:val="lowerLetter"/>
      <w:lvlText w:val="%5."/>
      <w:lvlJc w:val="left"/>
      <w:pPr>
        <w:ind w:left="4451" w:hanging="360"/>
      </w:pPr>
      <w:rPr>
        <w:rFonts w:cs="Times New Roman"/>
      </w:rPr>
    </w:lvl>
    <w:lvl w:ilvl="5" w:tplc="0419001B" w:tentative="1">
      <w:start w:val="1"/>
      <w:numFmt w:val="lowerRoman"/>
      <w:lvlText w:val="%6."/>
      <w:lvlJc w:val="right"/>
      <w:pPr>
        <w:ind w:left="5171" w:hanging="180"/>
      </w:pPr>
      <w:rPr>
        <w:rFonts w:cs="Times New Roman"/>
      </w:rPr>
    </w:lvl>
    <w:lvl w:ilvl="6" w:tplc="0419000F" w:tentative="1">
      <w:start w:val="1"/>
      <w:numFmt w:val="decimal"/>
      <w:lvlText w:val="%7."/>
      <w:lvlJc w:val="left"/>
      <w:pPr>
        <w:ind w:left="5891" w:hanging="360"/>
      </w:pPr>
      <w:rPr>
        <w:rFonts w:cs="Times New Roman"/>
      </w:rPr>
    </w:lvl>
    <w:lvl w:ilvl="7" w:tplc="04190019" w:tentative="1">
      <w:start w:val="1"/>
      <w:numFmt w:val="lowerLetter"/>
      <w:lvlText w:val="%8."/>
      <w:lvlJc w:val="left"/>
      <w:pPr>
        <w:ind w:left="6611" w:hanging="360"/>
      </w:pPr>
      <w:rPr>
        <w:rFonts w:cs="Times New Roman"/>
      </w:rPr>
    </w:lvl>
    <w:lvl w:ilvl="8" w:tplc="0419001B" w:tentative="1">
      <w:start w:val="1"/>
      <w:numFmt w:val="lowerRoman"/>
      <w:lvlText w:val="%9."/>
      <w:lvlJc w:val="right"/>
      <w:pPr>
        <w:ind w:left="7331" w:hanging="180"/>
      </w:pPr>
      <w:rPr>
        <w:rFonts w:cs="Times New Roman"/>
      </w:rPr>
    </w:lvl>
  </w:abstractNum>
  <w:abstractNum w:abstractNumId="191">
    <w:nsid w:val="3D3736F3"/>
    <w:multiLevelType w:val="multilevel"/>
    <w:tmpl w:val="A1A480C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2">
    <w:nsid w:val="3D69361C"/>
    <w:multiLevelType w:val="hybridMultilevel"/>
    <w:tmpl w:val="08D652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93">
    <w:nsid w:val="3DB46478"/>
    <w:multiLevelType w:val="hybridMultilevel"/>
    <w:tmpl w:val="193092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4">
    <w:nsid w:val="3E5808A8"/>
    <w:multiLevelType w:val="hybridMultilevel"/>
    <w:tmpl w:val="C574B0B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95">
    <w:nsid w:val="3E993F2E"/>
    <w:multiLevelType w:val="hybridMultilevel"/>
    <w:tmpl w:val="9B128464"/>
    <w:lvl w:ilvl="0" w:tplc="04190001">
      <w:start w:val="1"/>
      <w:numFmt w:val="bullet"/>
      <w:lvlText w:val=""/>
      <w:lvlJc w:val="left"/>
      <w:pPr>
        <w:ind w:left="360" w:hanging="360"/>
      </w:pPr>
      <w:rPr>
        <w:rFonts w:ascii="Symbol" w:hAnsi="Symbol" w:hint="default"/>
      </w:rPr>
    </w:lvl>
    <w:lvl w:ilvl="1" w:tplc="04190019">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196">
    <w:nsid w:val="3EED425D"/>
    <w:multiLevelType w:val="hybridMultilevel"/>
    <w:tmpl w:val="56D805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7">
    <w:nsid w:val="3EEF2329"/>
    <w:multiLevelType w:val="hybridMultilevel"/>
    <w:tmpl w:val="4B823C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8">
    <w:nsid w:val="3F321219"/>
    <w:multiLevelType w:val="hybridMultilevel"/>
    <w:tmpl w:val="A1EE9204"/>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99">
    <w:nsid w:val="3F7E0ECF"/>
    <w:multiLevelType w:val="hybridMultilevel"/>
    <w:tmpl w:val="C37CF478"/>
    <w:lvl w:ilvl="0" w:tplc="04190001">
      <w:start w:val="1"/>
      <w:numFmt w:val="bullet"/>
      <w:lvlText w:val=""/>
      <w:lvlJc w:val="left"/>
      <w:pPr>
        <w:ind w:left="1068" w:hanging="360"/>
      </w:pPr>
      <w:rPr>
        <w:rFonts w:ascii="Symbol" w:hAnsi="Symbol" w:hint="default"/>
        <w:b w:val="0"/>
        <w:i w:val="0"/>
        <w:strike w:val="0"/>
        <w:dstrike w:val="0"/>
        <w:color w:val="000000"/>
        <w:sz w:val="28"/>
        <w:u w:val="none" w:color="000000"/>
        <w:vertAlign w:val="baseline"/>
      </w:rPr>
    </w:lvl>
    <w:lvl w:ilvl="1" w:tplc="04190019">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abstractNum w:abstractNumId="200">
    <w:nsid w:val="3FC06D44"/>
    <w:multiLevelType w:val="hybridMultilevel"/>
    <w:tmpl w:val="305A77E0"/>
    <w:lvl w:ilvl="0" w:tplc="2E54ABD6">
      <w:numFmt w:val="bullet"/>
      <w:lvlText w:val="•"/>
      <w:lvlJc w:val="left"/>
      <w:pPr>
        <w:ind w:left="102" w:hanging="144"/>
      </w:pPr>
      <w:rPr>
        <w:rFonts w:ascii="Times New Roman" w:eastAsia="Times New Roman" w:hAnsi="Times New Roman" w:hint="default"/>
        <w:w w:val="99"/>
        <w:sz w:val="24"/>
      </w:rPr>
    </w:lvl>
    <w:lvl w:ilvl="1" w:tplc="CA7A6838">
      <w:numFmt w:val="bullet"/>
      <w:lvlText w:val="•"/>
      <w:lvlJc w:val="left"/>
      <w:pPr>
        <w:ind w:left="1047" w:hanging="144"/>
      </w:pPr>
      <w:rPr>
        <w:rFonts w:hint="default"/>
      </w:rPr>
    </w:lvl>
    <w:lvl w:ilvl="2" w:tplc="C74C5EF4">
      <w:numFmt w:val="bullet"/>
      <w:lvlText w:val="•"/>
      <w:lvlJc w:val="left"/>
      <w:pPr>
        <w:ind w:left="1994" w:hanging="144"/>
      </w:pPr>
      <w:rPr>
        <w:rFonts w:hint="default"/>
      </w:rPr>
    </w:lvl>
    <w:lvl w:ilvl="3" w:tplc="423C4438">
      <w:numFmt w:val="bullet"/>
      <w:lvlText w:val="•"/>
      <w:lvlJc w:val="left"/>
      <w:pPr>
        <w:ind w:left="2941" w:hanging="144"/>
      </w:pPr>
      <w:rPr>
        <w:rFonts w:hint="default"/>
      </w:rPr>
    </w:lvl>
    <w:lvl w:ilvl="4" w:tplc="6E96DDEA">
      <w:numFmt w:val="bullet"/>
      <w:lvlText w:val="•"/>
      <w:lvlJc w:val="left"/>
      <w:pPr>
        <w:ind w:left="3888" w:hanging="144"/>
      </w:pPr>
      <w:rPr>
        <w:rFonts w:hint="default"/>
      </w:rPr>
    </w:lvl>
    <w:lvl w:ilvl="5" w:tplc="EFE4A20A">
      <w:numFmt w:val="bullet"/>
      <w:lvlText w:val="•"/>
      <w:lvlJc w:val="left"/>
      <w:pPr>
        <w:ind w:left="4835" w:hanging="144"/>
      </w:pPr>
      <w:rPr>
        <w:rFonts w:hint="default"/>
      </w:rPr>
    </w:lvl>
    <w:lvl w:ilvl="6" w:tplc="CDBC5192">
      <w:numFmt w:val="bullet"/>
      <w:lvlText w:val="•"/>
      <w:lvlJc w:val="left"/>
      <w:pPr>
        <w:ind w:left="5782" w:hanging="144"/>
      </w:pPr>
      <w:rPr>
        <w:rFonts w:hint="default"/>
      </w:rPr>
    </w:lvl>
    <w:lvl w:ilvl="7" w:tplc="A718CA16">
      <w:numFmt w:val="bullet"/>
      <w:lvlText w:val="•"/>
      <w:lvlJc w:val="left"/>
      <w:pPr>
        <w:ind w:left="6729" w:hanging="144"/>
      </w:pPr>
      <w:rPr>
        <w:rFonts w:hint="default"/>
      </w:rPr>
    </w:lvl>
    <w:lvl w:ilvl="8" w:tplc="53A66BA0">
      <w:numFmt w:val="bullet"/>
      <w:lvlText w:val="•"/>
      <w:lvlJc w:val="left"/>
      <w:pPr>
        <w:ind w:left="7676" w:hanging="144"/>
      </w:pPr>
      <w:rPr>
        <w:rFonts w:hint="default"/>
      </w:rPr>
    </w:lvl>
  </w:abstractNum>
  <w:abstractNum w:abstractNumId="201">
    <w:nsid w:val="40153773"/>
    <w:multiLevelType w:val="hybridMultilevel"/>
    <w:tmpl w:val="F456396E"/>
    <w:lvl w:ilvl="0" w:tplc="BAE46584">
      <w:numFmt w:val="bullet"/>
      <w:lvlText w:val="—"/>
      <w:lvlJc w:val="left"/>
      <w:pPr>
        <w:ind w:left="100" w:hanging="300"/>
      </w:pPr>
      <w:rPr>
        <w:rFonts w:ascii="Times New Roman" w:eastAsia="Times New Roman" w:hAnsi="Times New Roman" w:hint="default"/>
        <w:spacing w:val="-3"/>
        <w:w w:val="99"/>
        <w:sz w:val="24"/>
      </w:rPr>
    </w:lvl>
    <w:lvl w:ilvl="1" w:tplc="17080ED8">
      <w:numFmt w:val="bullet"/>
      <w:lvlText w:val="•"/>
      <w:lvlJc w:val="left"/>
      <w:pPr>
        <w:ind w:left="344" w:hanging="300"/>
      </w:pPr>
      <w:rPr>
        <w:rFonts w:hint="default"/>
      </w:rPr>
    </w:lvl>
    <w:lvl w:ilvl="2" w:tplc="DD04A22A">
      <w:numFmt w:val="bullet"/>
      <w:lvlText w:val="•"/>
      <w:lvlJc w:val="left"/>
      <w:pPr>
        <w:ind w:left="588" w:hanging="300"/>
      </w:pPr>
      <w:rPr>
        <w:rFonts w:hint="default"/>
      </w:rPr>
    </w:lvl>
    <w:lvl w:ilvl="3" w:tplc="CF9C4B84">
      <w:numFmt w:val="bullet"/>
      <w:lvlText w:val="•"/>
      <w:lvlJc w:val="left"/>
      <w:pPr>
        <w:ind w:left="832" w:hanging="300"/>
      </w:pPr>
      <w:rPr>
        <w:rFonts w:hint="default"/>
      </w:rPr>
    </w:lvl>
    <w:lvl w:ilvl="4" w:tplc="5A828776">
      <w:numFmt w:val="bullet"/>
      <w:lvlText w:val="•"/>
      <w:lvlJc w:val="left"/>
      <w:pPr>
        <w:ind w:left="1076" w:hanging="300"/>
      </w:pPr>
      <w:rPr>
        <w:rFonts w:hint="default"/>
      </w:rPr>
    </w:lvl>
    <w:lvl w:ilvl="5" w:tplc="4056A258">
      <w:numFmt w:val="bullet"/>
      <w:lvlText w:val="•"/>
      <w:lvlJc w:val="left"/>
      <w:pPr>
        <w:ind w:left="1321" w:hanging="300"/>
      </w:pPr>
      <w:rPr>
        <w:rFonts w:hint="default"/>
      </w:rPr>
    </w:lvl>
    <w:lvl w:ilvl="6" w:tplc="72746DF6">
      <w:numFmt w:val="bullet"/>
      <w:lvlText w:val="•"/>
      <w:lvlJc w:val="left"/>
      <w:pPr>
        <w:ind w:left="1565" w:hanging="300"/>
      </w:pPr>
      <w:rPr>
        <w:rFonts w:hint="default"/>
      </w:rPr>
    </w:lvl>
    <w:lvl w:ilvl="7" w:tplc="F8DCA59A">
      <w:numFmt w:val="bullet"/>
      <w:lvlText w:val="•"/>
      <w:lvlJc w:val="left"/>
      <w:pPr>
        <w:ind w:left="1809" w:hanging="300"/>
      </w:pPr>
      <w:rPr>
        <w:rFonts w:hint="default"/>
      </w:rPr>
    </w:lvl>
    <w:lvl w:ilvl="8" w:tplc="959CFADA">
      <w:numFmt w:val="bullet"/>
      <w:lvlText w:val="•"/>
      <w:lvlJc w:val="left"/>
      <w:pPr>
        <w:ind w:left="2053" w:hanging="300"/>
      </w:pPr>
      <w:rPr>
        <w:rFonts w:hint="default"/>
      </w:rPr>
    </w:lvl>
  </w:abstractNum>
  <w:abstractNum w:abstractNumId="202">
    <w:nsid w:val="40291BB1"/>
    <w:multiLevelType w:val="hybridMultilevel"/>
    <w:tmpl w:val="F58487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3">
    <w:nsid w:val="40B469A8"/>
    <w:multiLevelType w:val="hybridMultilevel"/>
    <w:tmpl w:val="5A7832EE"/>
    <w:lvl w:ilvl="0" w:tplc="03AC455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4">
    <w:nsid w:val="4122791B"/>
    <w:multiLevelType w:val="hybridMultilevel"/>
    <w:tmpl w:val="B74A1E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5">
    <w:nsid w:val="41A04BCA"/>
    <w:multiLevelType w:val="hybridMultilevel"/>
    <w:tmpl w:val="9A26402C"/>
    <w:lvl w:ilvl="0" w:tplc="03AC455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6">
    <w:nsid w:val="42574DBE"/>
    <w:multiLevelType w:val="hybridMultilevel"/>
    <w:tmpl w:val="894EF5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7">
    <w:nsid w:val="429624EB"/>
    <w:multiLevelType w:val="hybridMultilevel"/>
    <w:tmpl w:val="6D5E1E8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8">
    <w:nsid w:val="42AF7A27"/>
    <w:multiLevelType w:val="hybridMultilevel"/>
    <w:tmpl w:val="DACC83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9">
    <w:nsid w:val="42DC413D"/>
    <w:multiLevelType w:val="hybridMultilevel"/>
    <w:tmpl w:val="FA74FE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0">
    <w:nsid w:val="432A5210"/>
    <w:multiLevelType w:val="hybridMultilevel"/>
    <w:tmpl w:val="F6269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1">
    <w:nsid w:val="432E798E"/>
    <w:multiLevelType w:val="hybridMultilevel"/>
    <w:tmpl w:val="16040FA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2">
    <w:nsid w:val="446809F6"/>
    <w:multiLevelType w:val="hybridMultilevel"/>
    <w:tmpl w:val="5D7E1942"/>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13">
    <w:nsid w:val="44EA7C0B"/>
    <w:multiLevelType w:val="hybridMultilevel"/>
    <w:tmpl w:val="29BEE8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4">
    <w:nsid w:val="459C404B"/>
    <w:multiLevelType w:val="hybridMultilevel"/>
    <w:tmpl w:val="9D74FD34"/>
    <w:lvl w:ilvl="0" w:tplc="03AC455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5">
    <w:nsid w:val="459F31AE"/>
    <w:multiLevelType w:val="hybridMultilevel"/>
    <w:tmpl w:val="6F30043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16">
    <w:nsid w:val="469A57B8"/>
    <w:multiLevelType w:val="hybridMultilevel"/>
    <w:tmpl w:val="D90C3BFE"/>
    <w:lvl w:ilvl="0" w:tplc="03AC455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7">
    <w:nsid w:val="46BA0AFF"/>
    <w:multiLevelType w:val="multilevel"/>
    <w:tmpl w:val="74B2674E"/>
    <w:lvl w:ilvl="0">
      <w:start w:val="1"/>
      <w:numFmt w:val="decimal"/>
      <w:lvlText w:val="%1."/>
      <w:lvlJc w:val="left"/>
      <w:pPr>
        <w:ind w:left="390" w:hanging="390"/>
      </w:pPr>
      <w:rPr>
        <w:rFonts w:cs="Times New Roman"/>
      </w:r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rPr>
        <w:rFonts w:cs="Times New Roman"/>
      </w:rPr>
    </w:lvl>
    <w:lvl w:ilvl="3">
      <w:start w:val="1"/>
      <w:numFmt w:val="decimal"/>
      <w:lvlText w:val="%1.%2.%3.%4."/>
      <w:lvlJc w:val="left"/>
      <w:pPr>
        <w:ind w:left="1080" w:hanging="1080"/>
      </w:pPr>
      <w:rPr>
        <w:rFonts w:cs="Times New Roman"/>
      </w:rPr>
    </w:lvl>
    <w:lvl w:ilvl="4">
      <w:start w:val="1"/>
      <w:numFmt w:val="decimal"/>
      <w:lvlText w:val="%1.%2.%3.%4.%5."/>
      <w:lvlJc w:val="left"/>
      <w:pPr>
        <w:ind w:left="1080" w:hanging="1080"/>
      </w:pPr>
      <w:rPr>
        <w:rFonts w:cs="Times New Roman"/>
      </w:rPr>
    </w:lvl>
    <w:lvl w:ilvl="5">
      <w:start w:val="1"/>
      <w:numFmt w:val="decimal"/>
      <w:lvlText w:val="%1.%2.%3.%4.%5.%6."/>
      <w:lvlJc w:val="left"/>
      <w:pPr>
        <w:ind w:left="1440" w:hanging="1440"/>
      </w:pPr>
      <w:rPr>
        <w:rFonts w:cs="Times New Roman"/>
      </w:rPr>
    </w:lvl>
    <w:lvl w:ilvl="6">
      <w:start w:val="1"/>
      <w:numFmt w:val="decimal"/>
      <w:lvlText w:val="%1.%2.%3.%4.%5.%6.%7."/>
      <w:lvlJc w:val="left"/>
      <w:pPr>
        <w:ind w:left="1440" w:hanging="1440"/>
      </w:pPr>
      <w:rPr>
        <w:rFonts w:cs="Times New Roman"/>
      </w:rPr>
    </w:lvl>
    <w:lvl w:ilvl="7">
      <w:start w:val="1"/>
      <w:numFmt w:val="decimal"/>
      <w:lvlText w:val="%1.%2.%3.%4.%5.%6.%7.%8."/>
      <w:lvlJc w:val="left"/>
      <w:pPr>
        <w:ind w:left="1800" w:hanging="1800"/>
      </w:pPr>
      <w:rPr>
        <w:rFonts w:cs="Times New Roman"/>
      </w:rPr>
    </w:lvl>
    <w:lvl w:ilvl="8">
      <w:start w:val="1"/>
      <w:numFmt w:val="decimal"/>
      <w:lvlText w:val="%1.%2.%3.%4.%5.%6.%7.%8.%9."/>
      <w:lvlJc w:val="left"/>
      <w:pPr>
        <w:ind w:left="1800" w:hanging="1800"/>
      </w:pPr>
      <w:rPr>
        <w:rFonts w:cs="Times New Roman"/>
      </w:rPr>
    </w:lvl>
  </w:abstractNum>
  <w:abstractNum w:abstractNumId="218">
    <w:nsid w:val="46E4535E"/>
    <w:multiLevelType w:val="hybridMultilevel"/>
    <w:tmpl w:val="AD3E8D90"/>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19">
    <w:nsid w:val="47386A80"/>
    <w:multiLevelType w:val="hybridMultilevel"/>
    <w:tmpl w:val="41B05A0C"/>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20">
    <w:nsid w:val="478E53A7"/>
    <w:multiLevelType w:val="hybridMultilevel"/>
    <w:tmpl w:val="06AAE4B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21">
    <w:nsid w:val="480C334F"/>
    <w:multiLevelType w:val="hybridMultilevel"/>
    <w:tmpl w:val="2F38D0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2">
    <w:nsid w:val="48121EA6"/>
    <w:multiLevelType w:val="hybridMultilevel"/>
    <w:tmpl w:val="1B90D7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3">
    <w:nsid w:val="488F6CEF"/>
    <w:multiLevelType w:val="hybridMultilevel"/>
    <w:tmpl w:val="5F28F40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4">
    <w:nsid w:val="48CE58E4"/>
    <w:multiLevelType w:val="hybridMultilevel"/>
    <w:tmpl w:val="BC1E3E5E"/>
    <w:lvl w:ilvl="0" w:tplc="8F7879D6">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25">
    <w:nsid w:val="48D843BE"/>
    <w:multiLevelType w:val="multilevel"/>
    <w:tmpl w:val="2460F214"/>
    <w:lvl w:ilvl="0">
      <w:start w:val="1"/>
      <w:numFmt w:val="decimal"/>
      <w:lvlText w:val="%1."/>
      <w:lvlJc w:val="left"/>
      <w:pPr>
        <w:ind w:left="1069" w:hanging="360"/>
      </w:pPr>
      <w:rPr>
        <w:rFonts w:cs="Times New Roman" w:hint="default"/>
        <w:b w:val="0"/>
      </w:rPr>
    </w:lvl>
    <w:lvl w:ilvl="1">
      <w:start w:val="1"/>
      <w:numFmt w:val="decimal"/>
      <w:isLgl/>
      <w:lvlText w:val="%1.%2"/>
      <w:lvlJc w:val="left"/>
      <w:pPr>
        <w:ind w:left="1444" w:hanging="735"/>
      </w:pPr>
      <w:rPr>
        <w:rFonts w:cs="Times New Roman" w:hint="default"/>
        <w:b/>
      </w:rPr>
    </w:lvl>
    <w:lvl w:ilvl="2">
      <w:start w:val="1"/>
      <w:numFmt w:val="decimal"/>
      <w:isLgl/>
      <w:lvlText w:val="%1.%2.%3"/>
      <w:lvlJc w:val="left"/>
      <w:pPr>
        <w:ind w:left="1444" w:hanging="735"/>
      </w:pPr>
      <w:rPr>
        <w:rFonts w:cs="Times New Roman" w:hint="default"/>
        <w:b/>
      </w:rPr>
    </w:lvl>
    <w:lvl w:ilvl="3">
      <w:start w:val="1"/>
      <w:numFmt w:val="decimal"/>
      <w:isLgl/>
      <w:lvlText w:val="%1.%2.%3.%4"/>
      <w:lvlJc w:val="left"/>
      <w:pPr>
        <w:ind w:left="1789" w:hanging="1080"/>
      </w:pPr>
      <w:rPr>
        <w:rFonts w:cs="Times New Roman" w:hint="default"/>
        <w:b/>
      </w:rPr>
    </w:lvl>
    <w:lvl w:ilvl="4">
      <w:start w:val="1"/>
      <w:numFmt w:val="decimal"/>
      <w:isLgl/>
      <w:lvlText w:val="%1.%2.%3.%4.%5"/>
      <w:lvlJc w:val="left"/>
      <w:pPr>
        <w:ind w:left="1789" w:hanging="1080"/>
      </w:pPr>
      <w:rPr>
        <w:rFonts w:cs="Times New Roman" w:hint="default"/>
        <w:b/>
      </w:rPr>
    </w:lvl>
    <w:lvl w:ilvl="5">
      <w:start w:val="1"/>
      <w:numFmt w:val="decimal"/>
      <w:isLgl/>
      <w:lvlText w:val="%1.%2.%3.%4.%5.%6"/>
      <w:lvlJc w:val="left"/>
      <w:pPr>
        <w:ind w:left="2149" w:hanging="1440"/>
      </w:pPr>
      <w:rPr>
        <w:rFonts w:cs="Times New Roman" w:hint="default"/>
        <w:b/>
      </w:rPr>
    </w:lvl>
    <w:lvl w:ilvl="6">
      <w:start w:val="1"/>
      <w:numFmt w:val="decimal"/>
      <w:isLgl/>
      <w:lvlText w:val="%1.%2.%3.%4.%5.%6.%7"/>
      <w:lvlJc w:val="left"/>
      <w:pPr>
        <w:ind w:left="2149" w:hanging="1440"/>
      </w:pPr>
      <w:rPr>
        <w:rFonts w:cs="Times New Roman" w:hint="default"/>
        <w:b/>
      </w:rPr>
    </w:lvl>
    <w:lvl w:ilvl="7">
      <w:start w:val="1"/>
      <w:numFmt w:val="decimal"/>
      <w:isLgl/>
      <w:lvlText w:val="%1.%2.%3.%4.%5.%6.%7.%8"/>
      <w:lvlJc w:val="left"/>
      <w:pPr>
        <w:ind w:left="2509" w:hanging="1800"/>
      </w:pPr>
      <w:rPr>
        <w:rFonts w:cs="Times New Roman" w:hint="default"/>
        <w:b/>
      </w:rPr>
    </w:lvl>
    <w:lvl w:ilvl="8">
      <w:start w:val="1"/>
      <w:numFmt w:val="decimal"/>
      <w:isLgl/>
      <w:lvlText w:val="%1.%2.%3.%4.%5.%6.%7.%8.%9"/>
      <w:lvlJc w:val="left"/>
      <w:pPr>
        <w:ind w:left="2869" w:hanging="2160"/>
      </w:pPr>
      <w:rPr>
        <w:rFonts w:cs="Times New Roman" w:hint="default"/>
        <w:b/>
      </w:rPr>
    </w:lvl>
  </w:abstractNum>
  <w:abstractNum w:abstractNumId="226">
    <w:nsid w:val="49272665"/>
    <w:multiLevelType w:val="hybridMultilevel"/>
    <w:tmpl w:val="46708E9E"/>
    <w:lvl w:ilvl="0" w:tplc="03AC455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7">
    <w:nsid w:val="49D817AD"/>
    <w:multiLevelType w:val="hybridMultilevel"/>
    <w:tmpl w:val="FE86E5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28">
    <w:nsid w:val="49D83886"/>
    <w:multiLevelType w:val="hybridMultilevel"/>
    <w:tmpl w:val="4AECC04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29">
    <w:nsid w:val="4A7236D2"/>
    <w:multiLevelType w:val="hybridMultilevel"/>
    <w:tmpl w:val="C3FC10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0">
    <w:nsid w:val="4AAA0E19"/>
    <w:multiLevelType w:val="hybridMultilevel"/>
    <w:tmpl w:val="1A0215C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1">
    <w:nsid w:val="4AFE2772"/>
    <w:multiLevelType w:val="hybridMultilevel"/>
    <w:tmpl w:val="FDA67360"/>
    <w:lvl w:ilvl="0" w:tplc="6A3859DA">
      <w:start w:val="1"/>
      <w:numFmt w:val="bullet"/>
      <w:lvlText w:val="-"/>
      <w:lvlJc w:val="left"/>
      <w:pPr>
        <w:ind w:left="720" w:hanging="360"/>
      </w:pPr>
      <w:rPr>
        <w:rFonts w:ascii="Times New Roman" w:eastAsia="Times New Roman" w:hAnsi="Times New Roman"/>
        <w:b w:val="0"/>
        <w:i w:val="0"/>
        <w:strike w:val="0"/>
        <w:dstrike w:val="0"/>
        <w:color w:val="auto"/>
        <w:sz w:val="22"/>
        <w:u w:val="none" w:color="000000"/>
        <w:vertAlign w:val="baseline"/>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2">
    <w:nsid w:val="4B327F3B"/>
    <w:multiLevelType w:val="multilevel"/>
    <w:tmpl w:val="9E9418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3">
    <w:nsid w:val="4B716037"/>
    <w:multiLevelType w:val="multilevel"/>
    <w:tmpl w:val="DB7A5C38"/>
    <w:lvl w:ilvl="0">
      <w:start w:val="1"/>
      <w:numFmt w:val="bullet"/>
      <w:lvlText w:val="—"/>
      <w:lvlJc w:val="left"/>
      <w:rPr>
        <w:rFonts w:ascii="Times New Roman" w:eastAsia="Times New Roman" w:hAnsi="Times New Roman"/>
        <w:b w:val="0"/>
        <w:i w:val="0"/>
        <w:smallCaps w:val="0"/>
        <w:strike w:val="0"/>
        <w:color w:val="000000"/>
        <w:spacing w:val="0"/>
        <w:w w:val="100"/>
        <w:position w:val="0"/>
        <w:sz w:val="23"/>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34">
    <w:nsid w:val="4B9E26D7"/>
    <w:multiLevelType w:val="hybridMultilevel"/>
    <w:tmpl w:val="AC7A42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5">
    <w:nsid w:val="4BD6241A"/>
    <w:multiLevelType w:val="hybridMultilevel"/>
    <w:tmpl w:val="6CB6DDF4"/>
    <w:lvl w:ilvl="0" w:tplc="8974925E">
      <w:numFmt w:val="bullet"/>
      <w:lvlText w:val=""/>
      <w:lvlJc w:val="left"/>
      <w:pPr>
        <w:ind w:left="102" w:hanging="454"/>
      </w:pPr>
      <w:rPr>
        <w:rFonts w:ascii="Symbol" w:eastAsia="Times New Roman" w:hAnsi="Symbol" w:hint="default"/>
        <w:w w:val="100"/>
        <w:sz w:val="24"/>
      </w:rPr>
    </w:lvl>
    <w:lvl w:ilvl="1" w:tplc="871EF92C">
      <w:numFmt w:val="bullet"/>
      <w:lvlText w:val="•"/>
      <w:lvlJc w:val="left"/>
      <w:pPr>
        <w:ind w:left="102" w:hanging="144"/>
      </w:pPr>
      <w:rPr>
        <w:rFonts w:ascii="Times New Roman" w:eastAsia="Times New Roman" w:hAnsi="Times New Roman" w:hint="default"/>
        <w:w w:val="99"/>
        <w:sz w:val="24"/>
      </w:rPr>
    </w:lvl>
    <w:lvl w:ilvl="2" w:tplc="D11488C6">
      <w:numFmt w:val="bullet"/>
      <w:lvlText w:val="•"/>
      <w:lvlJc w:val="left"/>
      <w:pPr>
        <w:ind w:left="1994" w:hanging="144"/>
      </w:pPr>
      <w:rPr>
        <w:rFonts w:hint="default"/>
      </w:rPr>
    </w:lvl>
    <w:lvl w:ilvl="3" w:tplc="813652FC">
      <w:numFmt w:val="bullet"/>
      <w:lvlText w:val="•"/>
      <w:lvlJc w:val="left"/>
      <w:pPr>
        <w:ind w:left="2941" w:hanging="144"/>
      </w:pPr>
      <w:rPr>
        <w:rFonts w:hint="default"/>
      </w:rPr>
    </w:lvl>
    <w:lvl w:ilvl="4" w:tplc="1A1E3192">
      <w:numFmt w:val="bullet"/>
      <w:lvlText w:val="•"/>
      <w:lvlJc w:val="left"/>
      <w:pPr>
        <w:ind w:left="3888" w:hanging="144"/>
      </w:pPr>
      <w:rPr>
        <w:rFonts w:hint="default"/>
      </w:rPr>
    </w:lvl>
    <w:lvl w:ilvl="5" w:tplc="2BC805BA">
      <w:numFmt w:val="bullet"/>
      <w:lvlText w:val="•"/>
      <w:lvlJc w:val="left"/>
      <w:pPr>
        <w:ind w:left="4835" w:hanging="144"/>
      </w:pPr>
      <w:rPr>
        <w:rFonts w:hint="default"/>
      </w:rPr>
    </w:lvl>
    <w:lvl w:ilvl="6" w:tplc="14D6A262">
      <w:numFmt w:val="bullet"/>
      <w:lvlText w:val="•"/>
      <w:lvlJc w:val="left"/>
      <w:pPr>
        <w:ind w:left="5782" w:hanging="144"/>
      </w:pPr>
      <w:rPr>
        <w:rFonts w:hint="default"/>
      </w:rPr>
    </w:lvl>
    <w:lvl w:ilvl="7" w:tplc="387C6F06">
      <w:numFmt w:val="bullet"/>
      <w:lvlText w:val="•"/>
      <w:lvlJc w:val="left"/>
      <w:pPr>
        <w:ind w:left="6729" w:hanging="144"/>
      </w:pPr>
      <w:rPr>
        <w:rFonts w:hint="default"/>
      </w:rPr>
    </w:lvl>
    <w:lvl w:ilvl="8" w:tplc="DB5CE9D0">
      <w:numFmt w:val="bullet"/>
      <w:lvlText w:val="•"/>
      <w:lvlJc w:val="left"/>
      <w:pPr>
        <w:ind w:left="7676" w:hanging="144"/>
      </w:pPr>
      <w:rPr>
        <w:rFonts w:hint="default"/>
      </w:rPr>
    </w:lvl>
  </w:abstractNum>
  <w:abstractNum w:abstractNumId="236">
    <w:nsid w:val="4BF00CA9"/>
    <w:multiLevelType w:val="hybridMultilevel"/>
    <w:tmpl w:val="CCCE7E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7">
    <w:nsid w:val="4C3546E2"/>
    <w:multiLevelType w:val="hybridMultilevel"/>
    <w:tmpl w:val="3208E1E0"/>
    <w:lvl w:ilvl="0" w:tplc="DEDE67A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8">
    <w:nsid w:val="4C407A3C"/>
    <w:multiLevelType w:val="hybridMultilevel"/>
    <w:tmpl w:val="472E3D00"/>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39">
    <w:nsid w:val="4D091B00"/>
    <w:multiLevelType w:val="multilevel"/>
    <w:tmpl w:val="3A4A7E16"/>
    <w:lvl w:ilvl="0">
      <w:start w:val="1"/>
      <w:numFmt w:val="decimal"/>
      <w:lvlText w:val="%1."/>
      <w:lvlJc w:val="left"/>
      <w:pPr>
        <w:ind w:left="507" w:hanging="405"/>
      </w:pPr>
      <w:rPr>
        <w:rFonts w:cs="Times New Roman" w:hint="default"/>
        <w:i w:val="0"/>
      </w:rPr>
    </w:lvl>
    <w:lvl w:ilvl="1">
      <w:start w:val="2"/>
      <w:numFmt w:val="decimal"/>
      <w:isLgl/>
      <w:lvlText w:val="%1.%2."/>
      <w:lvlJc w:val="left"/>
      <w:pPr>
        <w:ind w:left="720" w:hanging="720"/>
      </w:pPr>
      <w:rPr>
        <w:rFonts w:cs="Times New Roman" w:hint="default"/>
      </w:rPr>
    </w:lvl>
    <w:lvl w:ilvl="2">
      <w:start w:val="1"/>
      <w:numFmt w:val="decimal"/>
      <w:isLgl/>
      <w:lvlText w:val="%1.%2.%3."/>
      <w:lvlJc w:val="left"/>
      <w:pPr>
        <w:ind w:left="1428" w:hanging="720"/>
      </w:pPr>
      <w:rPr>
        <w:rFonts w:cs="Times New Roman" w:hint="default"/>
      </w:rPr>
    </w:lvl>
    <w:lvl w:ilvl="3">
      <w:start w:val="1"/>
      <w:numFmt w:val="decimal"/>
      <w:isLgl/>
      <w:lvlText w:val="%1.%2.%3.%4."/>
      <w:lvlJc w:val="left"/>
      <w:pPr>
        <w:ind w:left="2091" w:hanging="1080"/>
      </w:pPr>
      <w:rPr>
        <w:rFonts w:cs="Times New Roman" w:hint="default"/>
      </w:rPr>
    </w:lvl>
    <w:lvl w:ilvl="4">
      <w:start w:val="1"/>
      <w:numFmt w:val="decimal"/>
      <w:isLgl/>
      <w:lvlText w:val="%1.%2.%3.%4.%5."/>
      <w:lvlJc w:val="left"/>
      <w:pPr>
        <w:ind w:left="2394" w:hanging="1080"/>
      </w:pPr>
      <w:rPr>
        <w:rFonts w:cs="Times New Roman" w:hint="default"/>
      </w:rPr>
    </w:lvl>
    <w:lvl w:ilvl="5">
      <w:start w:val="1"/>
      <w:numFmt w:val="decimal"/>
      <w:isLgl/>
      <w:lvlText w:val="%1.%2.%3.%4.%5.%6."/>
      <w:lvlJc w:val="left"/>
      <w:pPr>
        <w:ind w:left="3057" w:hanging="1440"/>
      </w:pPr>
      <w:rPr>
        <w:rFonts w:cs="Times New Roman" w:hint="default"/>
      </w:rPr>
    </w:lvl>
    <w:lvl w:ilvl="6">
      <w:start w:val="1"/>
      <w:numFmt w:val="decimal"/>
      <w:isLgl/>
      <w:lvlText w:val="%1.%2.%3.%4.%5.%6.%7."/>
      <w:lvlJc w:val="left"/>
      <w:pPr>
        <w:ind w:left="3720" w:hanging="1800"/>
      </w:pPr>
      <w:rPr>
        <w:rFonts w:cs="Times New Roman" w:hint="default"/>
      </w:rPr>
    </w:lvl>
    <w:lvl w:ilvl="7">
      <w:start w:val="1"/>
      <w:numFmt w:val="decimal"/>
      <w:isLgl/>
      <w:lvlText w:val="%1.%2.%3.%4.%5.%6.%7.%8."/>
      <w:lvlJc w:val="left"/>
      <w:pPr>
        <w:ind w:left="4023" w:hanging="1800"/>
      </w:pPr>
      <w:rPr>
        <w:rFonts w:cs="Times New Roman" w:hint="default"/>
      </w:rPr>
    </w:lvl>
    <w:lvl w:ilvl="8">
      <w:start w:val="1"/>
      <w:numFmt w:val="decimal"/>
      <w:isLgl/>
      <w:lvlText w:val="%1.%2.%3.%4.%5.%6.%7.%8.%9."/>
      <w:lvlJc w:val="left"/>
      <w:pPr>
        <w:ind w:left="4686" w:hanging="2160"/>
      </w:pPr>
      <w:rPr>
        <w:rFonts w:cs="Times New Roman" w:hint="default"/>
      </w:rPr>
    </w:lvl>
  </w:abstractNum>
  <w:abstractNum w:abstractNumId="240">
    <w:nsid w:val="4DE80897"/>
    <w:multiLevelType w:val="hybridMultilevel"/>
    <w:tmpl w:val="427E444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1">
    <w:nsid w:val="4EE61815"/>
    <w:multiLevelType w:val="hybridMultilevel"/>
    <w:tmpl w:val="2CD2ECFA"/>
    <w:lvl w:ilvl="0" w:tplc="04190001">
      <w:start w:val="1"/>
      <w:numFmt w:val="bullet"/>
      <w:lvlText w:val=""/>
      <w:lvlJc w:val="left"/>
      <w:pPr>
        <w:ind w:firstLine="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2">
    <w:nsid w:val="4F9143BB"/>
    <w:multiLevelType w:val="hybridMultilevel"/>
    <w:tmpl w:val="5422F4FE"/>
    <w:lvl w:ilvl="0" w:tplc="04190001">
      <w:start w:val="1"/>
      <w:numFmt w:val="bullet"/>
      <w:lvlText w:val=""/>
      <w:lvlJc w:val="left"/>
      <w:pPr>
        <w:ind w:left="1429" w:hanging="360"/>
      </w:pPr>
      <w:rPr>
        <w:rFonts w:ascii="Symbol" w:hAnsi="Symbol" w:hint="default"/>
        <w:b w:val="0"/>
        <w:i w:val="0"/>
        <w:strike w:val="0"/>
        <w:dstrike w:val="0"/>
        <w:color w:val="000000"/>
        <w:sz w:val="28"/>
        <w:u w:val="none" w:color="000000"/>
        <w:vertAlign w:val="baseline"/>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3">
    <w:nsid w:val="50854318"/>
    <w:multiLevelType w:val="hybridMultilevel"/>
    <w:tmpl w:val="76BED77A"/>
    <w:lvl w:ilvl="0" w:tplc="03AC455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4">
    <w:nsid w:val="50AD3F53"/>
    <w:multiLevelType w:val="multilevel"/>
    <w:tmpl w:val="B18AA5D0"/>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45">
    <w:nsid w:val="50D66841"/>
    <w:multiLevelType w:val="hybridMultilevel"/>
    <w:tmpl w:val="824AC1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6">
    <w:nsid w:val="50D82A36"/>
    <w:multiLevelType w:val="hybridMultilevel"/>
    <w:tmpl w:val="8D9AC6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7">
    <w:nsid w:val="517536F4"/>
    <w:multiLevelType w:val="hybridMultilevel"/>
    <w:tmpl w:val="DB26F0D6"/>
    <w:lvl w:ilvl="0" w:tplc="03AC455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8">
    <w:nsid w:val="51917F17"/>
    <w:multiLevelType w:val="hybridMultilevel"/>
    <w:tmpl w:val="F2B80194"/>
    <w:lvl w:ilvl="0" w:tplc="03AC455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9">
    <w:nsid w:val="51B003F0"/>
    <w:multiLevelType w:val="hybridMultilevel"/>
    <w:tmpl w:val="576AF7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0">
    <w:nsid w:val="51FB412C"/>
    <w:multiLevelType w:val="hybridMultilevel"/>
    <w:tmpl w:val="A0066F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1">
    <w:nsid w:val="52AC5375"/>
    <w:multiLevelType w:val="hybridMultilevel"/>
    <w:tmpl w:val="E6480A20"/>
    <w:lvl w:ilvl="0" w:tplc="E5B297F8">
      <w:start w:val="1"/>
      <w:numFmt w:val="bullet"/>
      <w:lvlText w:val="•"/>
      <w:lvlJc w:val="left"/>
      <w:rPr>
        <w:rFonts w:ascii="Times New Roman" w:eastAsia="Times New Roman" w:hAnsi="Times New Roman"/>
        <w:b w:val="0"/>
        <w:i w:val="0"/>
        <w:strike w:val="0"/>
        <w:dstrike w:val="0"/>
        <w:color w:val="000000"/>
        <w:sz w:val="22"/>
        <w:u w:val="none" w:color="000000"/>
        <w:vertAlign w:val="baseline"/>
      </w:rPr>
    </w:lvl>
    <w:lvl w:ilvl="1" w:tplc="8E62BAE4">
      <w:start w:val="1"/>
      <w:numFmt w:val="bullet"/>
      <w:lvlText w:val=""/>
      <w:lvlJc w:val="left"/>
      <w:pPr>
        <w:ind w:left="720"/>
      </w:pPr>
      <w:rPr>
        <w:rFonts w:ascii="Marlett" w:eastAsia="Times New Roman" w:hAnsi="Marlett"/>
        <w:b w:val="0"/>
        <w:i w:val="0"/>
        <w:strike w:val="0"/>
        <w:dstrike w:val="0"/>
        <w:color w:val="000000"/>
        <w:sz w:val="22"/>
        <w:u w:val="none" w:color="000000"/>
        <w:vertAlign w:val="baseline"/>
      </w:rPr>
    </w:lvl>
    <w:lvl w:ilvl="2" w:tplc="56240B80">
      <w:start w:val="1"/>
      <w:numFmt w:val="bullet"/>
      <w:lvlText w:val="•"/>
      <w:lvlJc w:val="left"/>
      <w:pPr>
        <w:ind w:left="1452"/>
      </w:pPr>
      <w:rPr>
        <w:rFonts w:ascii="Arial" w:eastAsia="Times New Roman" w:hAnsi="Arial"/>
        <w:b w:val="0"/>
        <w:i w:val="0"/>
        <w:strike w:val="0"/>
        <w:dstrike w:val="0"/>
        <w:color w:val="000000"/>
        <w:sz w:val="22"/>
        <w:u w:val="none" w:color="000000"/>
        <w:vertAlign w:val="baseline"/>
      </w:rPr>
    </w:lvl>
    <w:lvl w:ilvl="3" w:tplc="7BDE6796">
      <w:start w:val="1"/>
      <w:numFmt w:val="bullet"/>
      <w:lvlText w:val="•"/>
      <w:lvlJc w:val="left"/>
      <w:pPr>
        <w:ind w:left="2160"/>
      </w:pPr>
      <w:rPr>
        <w:rFonts w:ascii="Wingdings" w:eastAsia="Times New Roman" w:hAnsi="Wingdings"/>
        <w:b w:val="0"/>
        <w:i w:val="0"/>
        <w:strike w:val="0"/>
        <w:dstrike w:val="0"/>
        <w:color w:val="000000"/>
        <w:sz w:val="22"/>
        <w:u w:val="none" w:color="000000"/>
        <w:vertAlign w:val="baseline"/>
      </w:rPr>
    </w:lvl>
    <w:lvl w:ilvl="4" w:tplc="7DD00626">
      <w:start w:val="1"/>
      <w:numFmt w:val="bullet"/>
      <w:lvlText w:val="o"/>
      <w:lvlJc w:val="left"/>
      <w:pPr>
        <w:ind w:left="2880"/>
      </w:pPr>
      <w:rPr>
        <w:rFonts w:ascii="Wingdings" w:eastAsia="Times New Roman" w:hAnsi="Wingdings"/>
        <w:b w:val="0"/>
        <w:i w:val="0"/>
        <w:strike w:val="0"/>
        <w:dstrike w:val="0"/>
        <w:color w:val="000000"/>
        <w:sz w:val="22"/>
        <w:u w:val="none" w:color="000000"/>
        <w:vertAlign w:val="baseline"/>
      </w:rPr>
    </w:lvl>
    <w:lvl w:ilvl="5" w:tplc="542A4740">
      <w:start w:val="1"/>
      <w:numFmt w:val="bullet"/>
      <w:lvlText w:val="▪"/>
      <w:lvlJc w:val="left"/>
      <w:pPr>
        <w:ind w:left="3600"/>
      </w:pPr>
      <w:rPr>
        <w:rFonts w:ascii="Wingdings" w:eastAsia="Times New Roman" w:hAnsi="Wingdings"/>
        <w:b w:val="0"/>
        <w:i w:val="0"/>
        <w:strike w:val="0"/>
        <w:dstrike w:val="0"/>
        <w:color w:val="000000"/>
        <w:sz w:val="22"/>
        <w:u w:val="none" w:color="000000"/>
        <w:vertAlign w:val="baseline"/>
      </w:rPr>
    </w:lvl>
    <w:lvl w:ilvl="6" w:tplc="F266EFFA">
      <w:start w:val="1"/>
      <w:numFmt w:val="bullet"/>
      <w:lvlText w:val="•"/>
      <w:lvlJc w:val="left"/>
      <w:pPr>
        <w:ind w:left="4320"/>
      </w:pPr>
      <w:rPr>
        <w:rFonts w:ascii="Wingdings" w:eastAsia="Times New Roman" w:hAnsi="Wingdings"/>
        <w:b w:val="0"/>
        <w:i w:val="0"/>
        <w:strike w:val="0"/>
        <w:dstrike w:val="0"/>
        <w:color w:val="000000"/>
        <w:sz w:val="22"/>
        <w:u w:val="none" w:color="000000"/>
        <w:vertAlign w:val="baseline"/>
      </w:rPr>
    </w:lvl>
    <w:lvl w:ilvl="7" w:tplc="FD30B3CE">
      <w:start w:val="1"/>
      <w:numFmt w:val="bullet"/>
      <w:lvlText w:val="o"/>
      <w:lvlJc w:val="left"/>
      <w:pPr>
        <w:ind w:left="5040"/>
      </w:pPr>
      <w:rPr>
        <w:rFonts w:ascii="Wingdings" w:eastAsia="Times New Roman" w:hAnsi="Wingdings"/>
        <w:b w:val="0"/>
        <w:i w:val="0"/>
        <w:strike w:val="0"/>
        <w:dstrike w:val="0"/>
        <w:color w:val="000000"/>
        <w:sz w:val="22"/>
        <w:u w:val="none" w:color="000000"/>
        <w:vertAlign w:val="baseline"/>
      </w:rPr>
    </w:lvl>
    <w:lvl w:ilvl="8" w:tplc="7D74480C">
      <w:start w:val="1"/>
      <w:numFmt w:val="bullet"/>
      <w:lvlText w:val="▪"/>
      <w:lvlJc w:val="left"/>
      <w:pPr>
        <w:ind w:left="5760"/>
      </w:pPr>
      <w:rPr>
        <w:rFonts w:ascii="Wingdings" w:eastAsia="Times New Roman" w:hAnsi="Wingdings"/>
        <w:b w:val="0"/>
        <w:i w:val="0"/>
        <w:strike w:val="0"/>
        <w:dstrike w:val="0"/>
        <w:color w:val="000000"/>
        <w:sz w:val="22"/>
        <w:u w:val="none" w:color="000000"/>
        <w:vertAlign w:val="baseline"/>
      </w:rPr>
    </w:lvl>
  </w:abstractNum>
  <w:abstractNum w:abstractNumId="252">
    <w:nsid w:val="52AD0F7A"/>
    <w:multiLevelType w:val="multilevel"/>
    <w:tmpl w:val="101C401E"/>
    <w:lvl w:ilvl="0">
      <w:start w:val="1"/>
      <w:numFmt w:val="decimal"/>
      <w:lvlText w:val="%1"/>
      <w:lvlJc w:val="left"/>
      <w:pPr>
        <w:ind w:left="1303" w:hanging="481"/>
      </w:pPr>
      <w:rPr>
        <w:rFonts w:cs="Times New Roman" w:hint="default"/>
      </w:rPr>
    </w:lvl>
    <w:lvl w:ilvl="1">
      <w:start w:val="3"/>
      <w:numFmt w:val="decimal"/>
      <w:lvlText w:val="%1.%2"/>
      <w:lvlJc w:val="left"/>
      <w:pPr>
        <w:ind w:left="1303" w:hanging="481"/>
      </w:pPr>
      <w:rPr>
        <w:rFonts w:cs="Times New Roman" w:hint="default"/>
      </w:rPr>
    </w:lvl>
    <w:lvl w:ilvl="2">
      <w:start w:val="4"/>
      <w:numFmt w:val="decimal"/>
      <w:lvlText w:val="%1.%2.%3"/>
      <w:lvlJc w:val="left"/>
      <w:pPr>
        <w:ind w:left="1303" w:hanging="481"/>
      </w:pPr>
      <w:rPr>
        <w:rFonts w:ascii="Times New Roman" w:eastAsia="Times New Roman" w:hAnsi="Times New Roman" w:cs="Times New Roman" w:hint="default"/>
        <w:b/>
        <w:bCs/>
        <w:w w:val="100"/>
        <w:sz w:val="24"/>
        <w:szCs w:val="24"/>
      </w:rPr>
    </w:lvl>
    <w:lvl w:ilvl="3">
      <w:numFmt w:val="bullet"/>
      <w:lvlText w:val="•"/>
      <w:lvlJc w:val="left"/>
      <w:pPr>
        <w:ind w:left="822" w:hanging="144"/>
      </w:pPr>
      <w:rPr>
        <w:rFonts w:ascii="Times New Roman" w:eastAsia="Times New Roman" w:hAnsi="Times New Roman" w:hint="default"/>
        <w:w w:val="99"/>
        <w:sz w:val="24"/>
      </w:rPr>
    </w:lvl>
    <w:lvl w:ilvl="4">
      <w:numFmt w:val="bullet"/>
      <w:lvlText w:val="•"/>
      <w:lvlJc w:val="left"/>
      <w:pPr>
        <w:ind w:left="4397" w:hanging="144"/>
      </w:pPr>
      <w:rPr>
        <w:rFonts w:hint="default"/>
      </w:rPr>
    </w:lvl>
    <w:lvl w:ilvl="5">
      <w:numFmt w:val="bullet"/>
      <w:lvlText w:val="•"/>
      <w:lvlJc w:val="left"/>
      <w:pPr>
        <w:ind w:left="5429" w:hanging="144"/>
      </w:pPr>
      <w:rPr>
        <w:rFonts w:hint="default"/>
      </w:rPr>
    </w:lvl>
    <w:lvl w:ilvl="6">
      <w:numFmt w:val="bullet"/>
      <w:lvlText w:val="•"/>
      <w:lvlJc w:val="left"/>
      <w:pPr>
        <w:ind w:left="6461" w:hanging="144"/>
      </w:pPr>
      <w:rPr>
        <w:rFonts w:hint="default"/>
      </w:rPr>
    </w:lvl>
    <w:lvl w:ilvl="7">
      <w:numFmt w:val="bullet"/>
      <w:lvlText w:val="•"/>
      <w:lvlJc w:val="left"/>
      <w:pPr>
        <w:ind w:left="7494" w:hanging="144"/>
      </w:pPr>
      <w:rPr>
        <w:rFonts w:hint="default"/>
      </w:rPr>
    </w:lvl>
    <w:lvl w:ilvl="8">
      <w:numFmt w:val="bullet"/>
      <w:lvlText w:val="•"/>
      <w:lvlJc w:val="left"/>
      <w:pPr>
        <w:ind w:left="2892" w:firstLine="5490"/>
      </w:pPr>
      <w:rPr>
        <w:rFonts w:hint="default"/>
      </w:rPr>
    </w:lvl>
  </w:abstractNum>
  <w:abstractNum w:abstractNumId="253">
    <w:nsid w:val="53175BDC"/>
    <w:multiLevelType w:val="hybridMultilevel"/>
    <w:tmpl w:val="87B22A1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4">
    <w:nsid w:val="539E1F5B"/>
    <w:multiLevelType w:val="hybridMultilevel"/>
    <w:tmpl w:val="40FC5F3C"/>
    <w:lvl w:ilvl="0" w:tplc="04190001">
      <w:start w:val="1"/>
      <w:numFmt w:val="bullet"/>
      <w:lvlText w:val=""/>
      <w:lvlJc w:val="left"/>
      <w:pPr>
        <w:ind w:left="1070" w:hanging="360"/>
      </w:pPr>
      <w:rPr>
        <w:rFonts w:ascii="Symbol" w:hAnsi="Symbol" w:hint="default"/>
        <w:b w:val="0"/>
        <w:i w:val="0"/>
        <w:strike w:val="0"/>
        <w:dstrike w:val="0"/>
        <w:color w:val="000000"/>
        <w:sz w:val="28"/>
        <w:u w:val="none" w:color="000000"/>
        <w:vertAlign w:val="baseline"/>
      </w:rPr>
    </w:lvl>
    <w:lvl w:ilvl="1" w:tplc="04190003" w:tentative="1">
      <w:start w:val="1"/>
      <w:numFmt w:val="bullet"/>
      <w:lvlText w:val="o"/>
      <w:lvlJc w:val="left"/>
      <w:pPr>
        <w:ind w:left="1790" w:hanging="360"/>
      </w:pPr>
      <w:rPr>
        <w:rFonts w:ascii="Courier New" w:hAnsi="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255">
    <w:nsid w:val="53D6724F"/>
    <w:multiLevelType w:val="multilevel"/>
    <w:tmpl w:val="3A760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6">
    <w:nsid w:val="55402F10"/>
    <w:multiLevelType w:val="multilevel"/>
    <w:tmpl w:val="64547EA8"/>
    <w:lvl w:ilvl="0">
      <w:start w:val="1"/>
      <w:numFmt w:val="bullet"/>
      <w:lvlText w:val=""/>
      <w:lvlJc w:val="left"/>
      <w:rPr>
        <w:rFonts w:ascii="Symbol" w:hAnsi="Symbol" w:hint="default"/>
        <w:b w:val="0"/>
        <w:i w:val="0"/>
        <w:smallCaps w:val="0"/>
        <w:strike w:val="0"/>
        <w:color w:val="000000"/>
        <w:spacing w:val="0"/>
        <w:w w:val="100"/>
        <w:position w:val="0"/>
        <w:sz w:val="23"/>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57">
    <w:nsid w:val="55707FC8"/>
    <w:multiLevelType w:val="hybridMultilevel"/>
    <w:tmpl w:val="EB4207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8">
    <w:nsid w:val="557D5FAA"/>
    <w:multiLevelType w:val="hybridMultilevel"/>
    <w:tmpl w:val="A0404472"/>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59">
    <w:nsid w:val="5684493B"/>
    <w:multiLevelType w:val="hybridMultilevel"/>
    <w:tmpl w:val="BD0A995A"/>
    <w:lvl w:ilvl="0" w:tplc="03AC455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0">
    <w:nsid w:val="56DA3AD3"/>
    <w:multiLevelType w:val="hybridMultilevel"/>
    <w:tmpl w:val="D472CCC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61">
    <w:nsid w:val="572A353E"/>
    <w:multiLevelType w:val="hybridMultilevel"/>
    <w:tmpl w:val="A7EA326A"/>
    <w:lvl w:ilvl="0" w:tplc="04190001">
      <w:start w:val="1"/>
      <w:numFmt w:val="bullet"/>
      <w:lvlText w:val=""/>
      <w:lvlJc w:val="left"/>
      <w:pPr>
        <w:ind w:left="-94" w:hanging="360"/>
      </w:pPr>
      <w:rPr>
        <w:rFonts w:ascii="Symbol" w:hAnsi="Symbol" w:hint="default"/>
      </w:rPr>
    </w:lvl>
    <w:lvl w:ilvl="1" w:tplc="04190003" w:tentative="1">
      <w:start w:val="1"/>
      <w:numFmt w:val="bullet"/>
      <w:lvlText w:val="o"/>
      <w:lvlJc w:val="left"/>
      <w:pPr>
        <w:ind w:left="626" w:hanging="360"/>
      </w:pPr>
      <w:rPr>
        <w:rFonts w:ascii="Courier New" w:hAnsi="Courier New" w:hint="default"/>
      </w:rPr>
    </w:lvl>
    <w:lvl w:ilvl="2" w:tplc="04190001">
      <w:start w:val="1"/>
      <w:numFmt w:val="bullet"/>
      <w:lvlText w:val=""/>
      <w:lvlJc w:val="left"/>
      <w:pPr>
        <w:ind w:left="1346" w:hanging="360"/>
      </w:pPr>
      <w:rPr>
        <w:rFonts w:ascii="Symbol" w:hAnsi="Symbol" w:hint="default"/>
      </w:rPr>
    </w:lvl>
    <w:lvl w:ilvl="3" w:tplc="04190001" w:tentative="1">
      <w:start w:val="1"/>
      <w:numFmt w:val="bullet"/>
      <w:lvlText w:val=""/>
      <w:lvlJc w:val="left"/>
      <w:pPr>
        <w:ind w:left="2066" w:hanging="360"/>
      </w:pPr>
      <w:rPr>
        <w:rFonts w:ascii="Symbol" w:hAnsi="Symbol" w:hint="default"/>
      </w:rPr>
    </w:lvl>
    <w:lvl w:ilvl="4" w:tplc="04190003" w:tentative="1">
      <w:start w:val="1"/>
      <w:numFmt w:val="bullet"/>
      <w:lvlText w:val="o"/>
      <w:lvlJc w:val="left"/>
      <w:pPr>
        <w:ind w:left="2786" w:hanging="360"/>
      </w:pPr>
      <w:rPr>
        <w:rFonts w:ascii="Courier New" w:hAnsi="Courier New" w:hint="default"/>
      </w:rPr>
    </w:lvl>
    <w:lvl w:ilvl="5" w:tplc="04190005" w:tentative="1">
      <w:start w:val="1"/>
      <w:numFmt w:val="bullet"/>
      <w:lvlText w:val=""/>
      <w:lvlJc w:val="left"/>
      <w:pPr>
        <w:ind w:left="3506" w:hanging="360"/>
      </w:pPr>
      <w:rPr>
        <w:rFonts w:ascii="Wingdings" w:hAnsi="Wingdings" w:hint="default"/>
      </w:rPr>
    </w:lvl>
    <w:lvl w:ilvl="6" w:tplc="04190001" w:tentative="1">
      <w:start w:val="1"/>
      <w:numFmt w:val="bullet"/>
      <w:lvlText w:val=""/>
      <w:lvlJc w:val="left"/>
      <w:pPr>
        <w:ind w:left="4226" w:hanging="360"/>
      </w:pPr>
      <w:rPr>
        <w:rFonts w:ascii="Symbol" w:hAnsi="Symbol" w:hint="default"/>
      </w:rPr>
    </w:lvl>
    <w:lvl w:ilvl="7" w:tplc="04190003" w:tentative="1">
      <w:start w:val="1"/>
      <w:numFmt w:val="bullet"/>
      <w:lvlText w:val="o"/>
      <w:lvlJc w:val="left"/>
      <w:pPr>
        <w:ind w:left="4946" w:hanging="360"/>
      </w:pPr>
      <w:rPr>
        <w:rFonts w:ascii="Courier New" w:hAnsi="Courier New" w:hint="default"/>
      </w:rPr>
    </w:lvl>
    <w:lvl w:ilvl="8" w:tplc="04190005" w:tentative="1">
      <w:start w:val="1"/>
      <w:numFmt w:val="bullet"/>
      <w:lvlText w:val=""/>
      <w:lvlJc w:val="left"/>
      <w:pPr>
        <w:ind w:left="5666" w:hanging="360"/>
      </w:pPr>
      <w:rPr>
        <w:rFonts w:ascii="Wingdings" w:hAnsi="Wingdings" w:hint="default"/>
      </w:rPr>
    </w:lvl>
  </w:abstractNum>
  <w:abstractNum w:abstractNumId="262">
    <w:nsid w:val="576B77E8"/>
    <w:multiLevelType w:val="hybridMultilevel"/>
    <w:tmpl w:val="8F506000"/>
    <w:lvl w:ilvl="0" w:tplc="DEDE67AE">
      <w:start w:val="1"/>
      <w:numFmt w:val="bullet"/>
      <w:lvlText w:val=""/>
      <w:lvlJc w:val="left"/>
      <w:pPr>
        <w:ind w:left="1360" w:hanging="360"/>
      </w:pPr>
      <w:rPr>
        <w:rFonts w:ascii="Symbol" w:hAnsi="Symbol" w:hint="default"/>
      </w:rPr>
    </w:lvl>
    <w:lvl w:ilvl="1" w:tplc="04190003" w:tentative="1">
      <w:start w:val="1"/>
      <w:numFmt w:val="bullet"/>
      <w:lvlText w:val="o"/>
      <w:lvlJc w:val="left"/>
      <w:pPr>
        <w:ind w:left="2080" w:hanging="360"/>
      </w:pPr>
      <w:rPr>
        <w:rFonts w:ascii="Courier New" w:hAnsi="Courier New" w:hint="default"/>
      </w:rPr>
    </w:lvl>
    <w:lvl w:ilvl="2" w:tplc="04190005" w:tentative="1">
      <w:start w:val="1"/>
      <w:numFmt w:val="bullet"/>
      <w:lvlText w:val=""/>
      <w:lvlJc w:val="left"/>
      <w:pPr>
        <w:ind w:left="2800" w:hanging="360"/>
      </w:pPr>
      <w:rPr>
        <w:rFonts w:ascii="Wingdings" w:hAnsi="Wingdings" w:hint="default"/>
      </w:rPr>
    </w:lvl>
    <w:lvl w:ilvl="3" w:tplc="04190001" w:tentative="1">
      <w:start w:val="1"/>
      <w:numFmt w:val="bullet"/>
      <w:lvlText w:val=""/>
      <w:lvlJc w:val="left"/>
      <w:pPr>
        <w:ind w:left="3520" w:hanging="360"/>
      </w:pPr>
      <w:rPr>
        <w:rFonts w:ascii="Symbol" w:hAnsi="Symbol" w:hint="default"/>
      </w:rPr>
    </w:lvl>
    <w:lvl w:ilvl="4" w:tplc="04190003" w:tentative="1">
      <w:start w:val="1"/>
      <w:numFmt w:val="bullet"/>
      <w:lvlText w:val="o"/>
      <w:lvlJc w:val="left"/>
      <w:pPr>
        <w:ind w:left="4240" w:hanging="360"/>
      </w:pPr>
      <w:rPr>
        <w:rFonts w:ascii="Courier New" w:hAnsi="Courier New" w:hint="default"/>
      </w:rPr>
    </w:lvl>
    <w:lvl w:ilvl="5" w:tplc="04190005" w:tentative="1">
      <w:start w:val="1"/>
      <w:numFmt w:val="bullet"/>
      <w:lvlText w:val=""/>
      <w:lvlJc w:val="left"/>
      <w:pPr>
        <w:ind w:left="4960" w:hanging="360"/>
      </w:pPr>
      <w:rPr>
        <w:rFonts w:ascii="Wingdings" w:hAnsi="Wingdings" w:hint="default"/>
      </w:rPr>
    </w:lvl>
    <w:lvl w:ilvl="6" w:tplc="04190001" w:tentative="1">
      <w:start w:val="1"/>
      <w:numFmt w:val="bullet"/>
      <w:lvlText w:val=""/>
      <w:lvlJc w:val="left"/>
      <w:pPr>
        <w:ind w:left="5680" w:hanging="360"/>
      </w:pPr>
      <w:rPr>
        <w:rFonts w:ascii="Symbol" w:hAnsi="Symbol" w:hint="default"/>
      </w:rPr>
    </w:lvl>
    <w:lvl w:ilvl="7" w:tplc="04190003" w:tentative="1">
      <w:start w:val="1"/>
      <w:numFmt w:val="bullet"/>
      <w:lvlText w:val="o"/>
      <w:lvlJc w:val="left"/>
      <w:pPr>
        <w:ind w:left="6400" w:hanging="360"/>
      </w:pPr>
      <w:rPr>
        <w:rFonts w:ascii="Courier New" w:hAnsi="Courier New" w:hint="default"/>
      </w:rPr>
    </w:lvl>
    <w:lvl w:ilvl="8" w:tplc="04190005" w:tentative="1">
      <w:start w:val="1"/>
      <w:numFmt w:val="bullet"/>
      <w:lvlText w:val=""/>
      <w:lvlJc w:val="left"/>
      <w:pPr>
        <w:ind w:left="7120" w:hanging="360"/>
      </w:pPr>
      <w:rPr>
        <w:rFonts w:ascii="Wingdings" w:hAnsi="Wingdings" w:hint="default"/>
      </w:rPr>
    </w:lvl>
  </w:abstractNum>
  <w:abstractNum w:abstractNumId="263">
    <w:nsid w:val="57C26815"/>
    <w:multiLevelType w:val="hybridMultilevel"/>
    <w:tmpl w:val="6AD2877A"/>
    <w:lvl w:ilvl="0" w:tplc="409CFBA6">
      <w:start w:val="1"/>
      <w:numFmt w:val="bullet"/>
      <w:lvlText w:val=""/>
      <w:lvlJc w:val="left"/>
      <w:pPr>
        <w:ind w:left="928" w:hanging="360"/>
      </w:pPr>
      <w:rPr>
        <w:rFonts w:ascii="Symbol" w:hAnsi="Symbol" w:hint="default"/>
      </w:rPr>
    </w:lvl>
    <w:lvl w:ilvl="1" w:tplc="04190003">
      <w:start w:val="1"/>
      <w:numFmt w:val="bullet"/>
      <w:lvlText w:val="o"/>
      <w:lvlJc w:val="left"/>
      <w:pPr>
        <w:ind w:left="1648" w:hanging="360"/>
      </w:pPr>
      <w:rPr>
        <w:rFonts w:ascii="Courier New" w:hAnsi="Courier New" w:hint="default"/>
      </w:rPr>
    </w:lvl>
    <w:lvl w:ilvl="2" w:tplc="04190005">
      <w:start w:val="1"/>
      <w:numFmt w:val="bullet"/>
      <w:lvlText w:val=""/>
      <w:lvlJc w:val="left"/>
      <w:pPr>
        <w:ind w:left="2368" w:hanging="360"/>
      </w:pPr>
      <w:rPr>
        <w:rFonts w:ascii="Wingdings" w:hAnsi="Wingdings" w:hint="default"/>
      </w:rPr>
    </w:lvl>
    <w:lvl w:ilvl="3" w:tplc="04190001">
      <w:start w:val="1"/>
      <w:numFmt w:val="bullet"/>
      <w:lvlText w:val=""/>
      <w:lvlJc w:val="left"/>
      <w:pPr>
        <w:ind w:left="3088" w:hanging="360"/>
      </w:pPr>
      <w:rPr>
        <w:rFonts w:ascii="Symbol" w:hAnsi="Symbol" w:hint="default"/>
      </w:rPr>
    </w:lvl>
    <w:lvl w:ilvl="4" w:tplc="04190003">
      <w:start w:val="1"/>
      <w:numFmt w:val="bullet"/>
      <w:lvlText w:val="o"/>
      <w:lvlJc w:val="left"/>
      <w:pPr>
        <w:ind w:left="3808" w:hanging="360"/>
      </w:pPr>
      <w:rPr>
        <w:rFonts w:ascii="Courier New" w:hAnsi="Courier New" w:hint="default"/>
      </w:rPr>
    </w:lvl>
    <w:lvl w:ilvl="5" w:tplc="04190005">
      <w:start w:val="1"/>
      <w:numFmt w:val="bullet"/>
      <w:lvlText w:val=""/>
      <w:lvlJc w:val="left"/>
      <w:pPr>
        <w:ind w:left="4528" w:hanging="360"/>
      </w:pPr>
      <w:rPr>
        <w:rFonts w:ascii="Wingdings" w:hAnsi="Wingdings" w:hint="default"/>
      </w:rPr>
    </w:lvl>
    <w:lvl w:ilvl="6" w:tplc="04190001">
      <w:start w:val="1"/>
      <w:numFmt w:val="bullet"/>
      <w:lvlText w:val=""/>
      <w:lvlJc w:val="left"/>
      <w:pPr>
        <w:ind w:left="5248" w:hanging="360"/>
      </w:pPr>
      <w:rPr>
        <w:rFonts w:ascii="Symbol" w:hAnsi="Symbol" w:hint="default"/>
      </w:rPr>
    </w:lvl>
    <w:lvl w:ilvl="7" w:tplc="04190003">
      <w:start w:val="1"/>
      <w:numFmt w:val="bullet"/>
      <w:lvlText w:val="o"/>
      <w:lvlJc w:val="left"/>
      <w:pPr>
        <w:ind w:left="5968" w:hanging="360"/>
      </w:pPr>
      <w:rPr>
        <w:rFonts w:ascii="Courier New" w:hAnsi="Courier New" w:hint="default"/>
      </w:rPr>
    </w:lvl>
    <w:lvl w:ilvl="8" w:tplc="04190005">
      <w:start w:val="1"/>
      <w:numFmt w:val="bullet"/>
      <w:lvlText w:val=""/>
      <w:lvlJc w:val="left"/>
      <w:pPr>
        <w:ind w:left="6688" w:hanging="360"/>
      </w:pPr>
      <w:rPr>
        <w:rFonts w:ascii="Wingdings" w:hAnsi="Wingdings" w:hint="default"/>
      </w:rPr>
    </w:lvl>
  </w:abstractNum>
  <w:abstractNum w:abstractNumId="264">
    <w:nsid w:val="57EB1D5A"/>
    <w:multiLevelType w:val="hybridMultilevel"/>
    <w:tmpl w:val="26CCC01A"/>
    <w:lvl w:ilvl="0" w:tplc="04190001">
      <w:start w:val="1"/>
      <w:numFmt w:val="bullet"/>
      <w:lvlText w:val=""/>
      <w:lvlJc w:val="left"/>
      <w:pPr>
        <w:ind w:left="772" w:hanging="360"/>
      </w:pPr>
      <w:rPr>
        <w:rFonts w:ascii="Symbol" w:hAnsi="Symbol" w:hint="default"/>
      </w:rPr>
    </w:lvl>
    <w:lvl w:ilvl="1" w:tplc="04190003" w:tentative="1">
      <w:start w:val="1"/>
      <w:numFmt w:val="bullet"/>
      <w:lvlText w:val="o"/>
      <w:lvlJc w:val="left"/>
      <w:pPr>
        <w:ind w:left="1492" w:hanging="360"/>
      </w:pPr>
      <w:rPr>
        <w:rFonts w:ascii="Courier New" w:hAnsi="Courier New" w:hint="default"/>
      </w:rPr>
    </w:lvl>
    <w:lvl w:ilvl="2" w:tplc="04190005" w:tentative="1">
      <w:start w:val="1"/>
      <w:numFmt w:val="bullet"/>
      <w:lvlText w:val=""/>
      <w:lvlJc w:val="left"/>
      <w:pPr>
        <w:ind w:left="2212" w:hanging="360"/>
      </w:pPr>
      <w:rPr>
        <w:rFonts w:ascii="Wingdings" w:hAnsi="Wingdings" w:hint="default"/>
      </w:rPr>
    </w:lvl>
    <w:lvl w:ilvl="3" w:tplc="04190001" w:tentative="1">
      <w:start w:val="1"/>
      <w:numFmt w:val="bullet"/>
      <w:lvlText w:val=""/>
      <w:lvlJc w:val="left"/>
      <w:pPr>
        <w:ind w:left="2932" w:hanging="360"/>
      </w:pPr>
      <w:rPr>
        <w:rFonts w:ascii="Symbol" w:hAnsi="Symbol" w:hint="default"/>
      </w:rPr>
    </w:lvl>
    <w:lvl w:ilvl="4" w:tplc="04190003" w:tentative="1">
      <w:start w:val="1"/>
      <w:numFmt w:val="bullet"/>
      <w:lvlText w:val="o"/>
      <w:lvlJc w:val="left"/>
      <w:pPr>
        <w:ind w:left="3652" w:hanging="360"/>
      </w:pPr>
      <w:rPr>
        <w:rFonts w:ascii="Courier New" w:hAnsi="Courier New" w:hint="default"/>
      </w:rPr>
    </w:lvl>
    <w:lvl w:ilvl="5" w:tplc="04190005" w:tentative="1">
      <w:start w:val="1"/>
      <w:numFmt w:val="bullet"/>
      <w:lvlText w:val=""/>
      <w:lvlJc w:val="left"/>
      <w:pPr>
        <w:ind w:left="4372" w:hanging="360"/>
      </w:pPr>
      <w:rPr>
        <w:rFonts w:ascii="Wingdings" w:hAnsi="Wingdings" w:hint="default"/>
      </w:rPr>
    </w:lvl>
    <w:lvl w:ilvl="6" w:tplc="04190001" w:tentative="1">
      <w:start w:val="1"/>
      <w:numFmt w:val="bullet"/>
      <w:lvlText w:val=""/>
      <w:lvlJc w:val="left"/>
      <w:pPr>
        <w:ind w:left="5092" w:hanging="360"/>
      </w:pPr>
      <w:rPr>
        <w:rFonts w:ascii="Symbol" w:hAnsi="Symbol" w:hint="default"/>
      </w:rPr>
    </w:lvl>
    <w:lvl w:ilvl="7" w:tplc="04190003" w:tentative="1">
      <w:start w:val="1"/>
      <w:numFmt w:val="bullet"/>
      <w:lvlText w:val="o"/>
      <w:lvlJc w:val="left"/>
      <w:pPr>
        <w:ind w:left="5812" w:hanging="360"/>
      </w:pPr>
      <w:rPr>
        <w:rFonts w:ascii="Courier New" w:hAnsi="Courier New" w:hint="default"/>
      </w:rPr>
    </w:lvl>
    <w:lvl w:ilvl="8" w:tplc="04190005" w:tentative="1">
      <w:start w:val="1"/>
      <w:numFmt w:val="bullet"/>
      <w:lvlText w:val=""/>
      <w:lvlJc w:val="left"/>
      <w:pPr>
        <w:ind w:left="6532" w:hanging="360"/>
      </w:pPr>
      <w:rPr>
        <w:rFonts w:ascii="Wingdings" w:hAnsi="Wingdings" w:hint="default"/>
      </w:rPr>
    </w:lvl>
  </w:abstractNum>
  <w:abstractNum w:abstractNumId="265">
    <w:nsid w:val="58614F5D"/>
    <w:multiLevelType w:val="hybridMultilevel"/>
    <w:tmpl w:val="B6EE5618"/>
    <w:lvl w:ilvl="0" w:tplc="4D96FE4E">
      <w:numFmt w:val="bullet"/>
      <w:lvlText w:val="•"/>
      <w:lvlJc w:val="left"/>
      <w:pPr>
        <w:ind w:left="103" w:hanging="144"/>
      </w:pPr>
      <w:rPr>
        <w:rFonts w:ascii="Times New Roman" w:eastAsia="Times New Roman" w:hAnsi="Times New Roman" w:hint="default"/>
        <w:w w:val="99"/>
        <w:sz w:val="24"/>
      </w:rPr>
    </w:lvl>
    <w:lvl w:ilvl="1" w:tplc="B8E6E476">
      <w:numFmt w:val="bullet"/>
      <w:lvlText w:val="•"/>
      <w:lvlJc w:val="left"/>
      <w:pPr>
        <w:ind w:left="656" w:hanging="144"/>
      </w:pPr>
      <w:rPr>
        <w:rFonts w:hint="default"/>
      </w:rPr>
    </w:lvl>
    <w:lvl w:ilvl="2" w:tplc="13E8EA20">
      <w:numFmt w:val="bullet"/>
      <w:lvlText w:val="•"/>
      <w:lvlJc w:val="left"/>
      <w:pPr>
        <w:ind w:left="1213" w:hanging="144"/>
      </w:pPr>
      <w:rPr>
        <w:rFonts w:hint="default"/>
      </w:rPr>
    </w:lvl>
    <w:lvl w:ilvl="3" w:tplc="4D16A71C">
      <w:numFmt w:val="bullet"/>
      <w:lvlText w:val="•"/>
      <w:lvlJc w:val="left"/>
      <w:pPr>
        <w:ind w:left="1769" w:hanging="144"/>
      </w:pPr>
      <w:rPr>
        <w:rFonts w:hint="default"/>
      </w:rPr>
    </w:lvl>
    <w:lvl w:ilvl="4" w:tplc="6BAAD15A">
      <w:numFmt w:val="bullet"/>
      <w:lvlText w:val="•"/>
      <w:lvlJc w:val="left"/>
      <w:pPr>
        <w:ind w:left="2326" w:hanging="144"/>
      </w:pPr>
      <w:rPr>
        <w:rFonts w:hint="default"/>
      </w:rPr>
    </w:lvl>
    <w:lvl w:ilvl="5" w:tplc="05E8FAEA">
      <w:numFmt w:val="bullet"/>
      <w:lvlText w:val="•"/>
      <w:lvlJc w:val="left"/>
      <w:pPr>
        <w:ind w:left="2882" w:hanging="144"/>
      </w:pPr>
      <w:rPr>
        <w:rFonts w:hint="default"/>
      </w:rPr>
    </w:lvl>
    <w:lvl w:ilvl="6" w:tplc="987073A0">
      <w:numFmt w:val="bullet"/>
      <w:lvlText w:val="•"/>
      <w:lvlJc w:val="left"/>
      <w:pPr>
        <w:ind w:left="3439" w:hanging="144"/>
      </w:pPr>
      <w:rPr>
        <w:rFonts w:hint="default"/>
      </w:rPr>
    </w:lvl>
    <w:lvl w:ilvl="7" w:tplc="2BFE0040">
      <w:numFmt w:val="bullet"/>
      <w:lvlText w:val="•"/>
      <w:lvlJc w:val="left"/>
      <w:pPr>
        <w:ind w:left="3995" w:hanging="144"/>
      </w:pPr>
      <w:rPr>
        <w:rFonts w:hint="default"/>
      </w:rPr>
    </w:lvl>
    <w:lvl w:ilvl="8" w:tplc="F48AEC86">
      <w:numFmt w:val="bullet"/>
      <w:lvlText w:val="•"/>
      <w:lvlJc w:val="left"/>
      <w:pPr>
        <w:ind w:left="4552" w:hanging="144"/>
      </w:pPr>
      <w:rPr>
        <w:rFonts w:hint="default"/>
      </w:rPr>
    </w:lvl>
  </w:abstractNum>
  <w:abstractNum w:abstractNumId="266">
    <w:nsid w:val="58684E54"/>
    <w:multiLevelType w:val="multilevel"/>
    <w:tmpl w:val="74B2674E"/>
    <w:lvl w:ilvl="0">
      <w:start w:val="1"/>
      <w:numFmt w:val="decimal"/>
      <w:lvlText w:val="%1."/>
      <w:lvlJc w:val="left"/>
      <w:pPr>
        <w:ind w:left="390" w:hanging="390"/>
      </w:pPr>
      <w:rPr>
        <w:rFonts w:cs="Times New Roman"/>
      </w:r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rPr>
        <w:rFonts w:cs="Times New Roman"/>
      </w:rPr>
    </w:lvl>
    <w:lvl w:ilvl="3">
      <w:start w:val="1"/>
      <w:numFmt w:val="decimal"/>
      <w:lvlText w:val="%1.%2.%3.%4."/>
      <w:lvlJc w:val="left"/>
      <w:pPr>
        <w:ind w:left="1080" w:hanging="1080"/>
      </w:pPr>
      <w:rPr>
        <w:rFonts w:cs="Times New Roman"/>
      </w:rPr>
    </w:lvl>
    <w:lvl w:ilvl="4">
      <w:start w:val="1"/>
      <w:numFmt w:val="decimal"/>
      <w:lvlText w:val="%1.%2.%3.%4.%5."/>
      <w:lvlJc w:val="left"/>
      <w:pPr>
        <w:ind w:left="1080" w:hanging="1080"/>
      </w:pPr>
      <w:rPr>
        <w:rFonts w:cs="Times New Roman"/>
      </w:rPr>
    </w:lvl>
    <w:lvl w:ilvl="5">
      <w:start w:val="1"/>
      <w:numFmt w:val="decimal"/>
      <w:lvlText w:val="%1.%2.%3.%4.%5.%6."/>
      <w:lvlJc w:val="left"/>
      <w:pPr>
        <w:ind w:left="1440" w:hanging="1440"/>
      </w:pPr>
      <w:rPr>
        <w:rFonts w:cs="Times New Roman"/>
      </w:rPr>
    </w:lvl>
    <w:lvl w:ilvl="6">
      <w:start w:val="1"/>
      <w:numFmt w:val="decimal"/>
      <w:lvlText w:val="%1.%2.%3.%4.%5.%6.%7."/>
      <w:lvlJc w:val="left"/>
      <w:pPr>
        <w:ind w:left="1440" w:hanging="1440"/>
      </w:pPr>
      <w:rPr>
        <w:rFonts w:cs="Times New Roman"/>
      </w:rPr>
    </w:lvl>
    <w:lvl w:ilvl="7">
      <w:start w:val="1"/>
      <w:numFmt w:val="decimal"/>
      <w:lvlText w:val="%1.%2.%3.%4.%5.%6.%7.%8."/>
      <w:lvlJc w:val="left"/>
      <w:pPr>
        <w:ind w:left="1800" w:hanging="1800"/>
      </w:pPr>
      <w:rPr>
        <w:rFonts w:cs="Times New Roman"/>
      </w:rPr>
    </w:lvl>
    <w:lvl w:ilvl="8">
      <w:start w:val="1"/>
      <w:numFmt w:val="decimal"/>
      <w:lvlText w:val="%1.%2.%3.%4.%5.%6.%7.%8.%9."/>
      <w:lvlJc w:val="left"/>
      <w:pPr>
        <w:ind w:left="1800" w:hanging="1800"/>
      </w:pPr>
      <w:rPr>
        <w:rFonts w:cs="Times New Roman"/>
      </w:rPr>
    </w:lvl>
  </w:abstractNum>
  <w:abstractNum w:abstractNumId="267">
    <w:nsid w:val="587A0A1E"/>
    <w:multiLevelType w:val="hybridMultilevel"/>
    <w:tmpl w:val="0A4EA83A"/>
    <w:lvl w:ilvl="0" w:tplc="6A3859DA">
      <w:start w:val="1"/>
      <w:numFmt w:val="bullet"/>
      <w:lvlText w:val="-"/>
      <w:lvlJc w:val="left"/>
      <w:pPr>
        <w:ind w:left="1429" w:hanging="360"/>
      </w:pPr>
      <w:rPr>
        <w:rFonts w:ascii="Times New Roman" w:eastAsia="Times New Roman" w:hAnsi="Times New Roman"/>
        <w:b w:val="0"/>
        <w:i w:val="0"/>
        <w:strike w:val="0"/>
        <w:dstrike w:val="0"/>
        <w:color w:val="auto"/>
        <w:sz w:val="22"/>
        <w:u w:val="none" w:color="000000"/>
        <w:vertAlign w:val="baseline"/>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8">
    <w:nsid w:val="58AC0CFB"/>
    <w:multiLevelType w:val="hybridMultilevel"/>
    <w:tmpl w:val="673CC2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9">
    <w:nsid w:val="58D47B80"/>
    <w:multiLevelType w:val="multilevel"/>
    <w:tmpl w:val="3F16A6AE"/>
    <w:lvl w:ilvl="0">
      <w:start w:val="2"/>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70">
    <w:nsid w:val="59084ABF"/>
    <w:multiLevelType w:val="hybridMultilevel"/>
    <w:tmpl w:val="29D09AD8"/>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271">
    <w:nsid w:val="595B4438"/>
    <w:multiLevelType w:val="multilevel"/>
    <w:tmpl w:val="9F60A8D2"/>
    <w:lvl w:ilvl="0">
      <w:start w:val="1"/>
      <w:numFmt w:val="bullet"/>
      <w:lvlText w:val="—"/>
      <w:lvlJc w:val="left"/>
      <w:rPr>
        <w:rFonts w:ascii="Times New Roman" w:eastAsia="Times New Roman" w:hAnsi="Times New Roman"/>
        <w:b w:val="0"/>
        <w:i/>
        <w:smallCaps w:val="0"/>
        <w:strike w:val="0"/>
        <w:color w:val="000000"/>
        <w:spacing w:val="0"/>
        <w:w w:val="100"/>
        <w:position w:val="0"/>
        <w:sz w:val="23"/>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72">
    <w:nsid w:val="5986260C"/>
    <w:multiLevelType w:val="hybridMultilevel"/>
    <w:tmpl w:val="562E92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3">
    <w:nsid w:val="5A3B3FB8"/>
    <w:multiLevelType w:val="hybridMultilevel"/>
    <w:tmpl w:val="7F50BF3A"/>
    <w:lvl w:ilvl="0" w:tplc="00000003">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4">
    <w:nsid w:val="5A930C38"/>
    <w:multiLevelType w:val="multilevel"/>
    <w:tmpl w:val="33F8FBD2"/>
    <w:lvl w:ilvl="0">
      <w:start w:val="1"/>
      <w:numFmt w:val="decimal"/>
      <w:lvlText w:val="%1."/>
      <w:lvlJc w:val="left"/>
      <w:pPr>
        <w:ind w:left="1069" w:hanging="360"/>
      </w:pPr>
      <w:rPr>
        <w:rFonts w:cs="Times New Roman" w:hint="default"/>
      </w:rPr>
    </w:lvl>
    <w:lvl w:ilvl="1">
      <w:start w:val="2"/>
      <w:numFmt w:val="decimal"/>
      <w:isLgl/>
      <w:lvlText w:val="%1.%2."/>
      <w:lvlJc w:val="left"/>
      <w:pPr>
        <w:ind w:left="1429" w:hanging="720"/>
      </w:pPr>
      <w:rPr>
        <w:rFonts w:cs="Times New Roman" w:hint="default"/>
      </w:rPr>
    </w:lvl>
    <w:lvl w:ilvl="2">
      <w:start w:val="4"/>
      <w:numFmt w:val="decimal"/>
      <w:isLgl/>
      <w:lvlText w:val="%1.%2.%3."/>
      <w:lvlJc w:val="left"/>
      <w:pPr>
        <w:ind w:left="1429" w:hanging="720"/>
      </w:pPr>
      <w:rPr>
        <w:rFonts w:cs="Times New Roman" w:hint="default"/>
      </w:rPr>
    </w:lvl>
    <w:lvl w:ilvl="3">
      <w:start w:val="1"/>
      <w:numFmt w:val="decimal"/>
      <w:isLgl/>
      <w:lvlText w:val="%1.%2.%3.%4."/>
      <w:lvlJc w:val="left"/>
      <w:pPr>
        <w:ind w:left="1789" w:hanging="1080"/>
      </w:pPr>
      <w:rPr>
        <w:rFonts w:cs="Times New Roman" w:hint="default"/>
      </w:rPr>
    </w:lvl>
    <w:lvl w:ilvl="4">
      <w:start w:val="1"/>
      <w:numFmt w:val="decimal"/>
      <w:isLgl/>
      <w:lvlText w:val="%1.%2.%3.%4.%5."/>
      <w:lvlJc w:val="left"/>
      <w:pPr>
        <w:ind w:left="1789" w:hanging="1080"/>
      </w:pPr>
      <w:rPr>
        <w:rFonts w:cs="Times New Roman" w:hint="default"/>
      </w:rPr>
    </w:lvl>
    <w:lvl w:ilvl="5">
      <w:start w:val="1"/>
      <w:numFmt w:val="decimal"/>
      <w:isLgl/>
      <w:lvlText w:val="%1.%2.%3.%4.%5.%6."/>
      <w:lvlJc w:val="left"/>
      <w:pPr>
        <w:ind w:left="2149" w:hanging="1440"/>
      </w:pPr>
      <w:rPr>
        <w:rFonts w:cs="Times New Roman" w:hint="default"/>
      </w:rPr>
    </w:lvl>
    <w:lvl w:ilvl="6">
      <w:start w:val="1"/>
      <w:numFmt w:val="decimal"/>
      <w:isLgl/>
      <w:lvlText w:val="%1.%2.%3.%4.%5.%6.%7."/>
      <w:lvlJc w:val="left"/>
      <w:pPr>
        <w:ind w:left="2509" w:hanging="1800"/>
      </w:pPr>
      <w:rPr>
        <w:rFonts w:cs="Times New Roman" w:hint="default"/>
      </w:rPr>
    </w:lvl>
    <w:lvl w:ilvl="7">
      <w:start w:val="1"/>
      <w:numFmt w:val="decimal"/>
      <w:isLgl/>
      <w:lvlText w:val="%1.%2.%3.%4.%5.%6.%7.%8."/>
      <w:lvlJc w:val="left"/>
      <w:pPr>
        <w:ind w:left="2509" w:hanging="1800"/>
      </w:pPr>
      <w:rPr>
        <w:rFonts w:cs="Times New Roman" w:hint="default"/>
      </w:rPr>
    </w:lvl>
    <w:lvl w:ilvl="8">
      <w:start w:val="1"/>
      <w:numFmt w:val="decimal"/>
      <w:isLgl/>
      <w:lvlText w:val="%1.%2.%3.%4.%5.%6.%7.%8.%9."/>
      <w:lvlJc w:val="left"/>
      <w:pPr>
        <w:ind w:left="2869" w:hanging="2160"/>
      </w:pPr>
      <w:rPr>
        <w:rFonts w:cs="Times New Roman" w:hint="default"/>
      </w:rPr>
    </w:lvl>
  </w:abstractNum>
  <w:abstractNum w:abstractNumId="275">
    <w:nsid w:val="5ABC27C4"/>
    <w:multiLevelType w:val="hybridMultilevel"/>
    <w:tmpl w:val="831662F2"/>
    <w:lvl w:ilvl="0" w:tplc="04090001">
      <w:start w:val="1"/>
      <w:numFmt w:val="bullet"/>
      <w:lvlText w:val=""/>
      <w:lvlJc w:val="left"/>
      <w:pPr>
        <w:ind w:left="1384"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6">
    <w:nsid w:val="5B436CB6"/>
    <w:multiLevelType w:val="hybridMultilevel"/>
    <w:tmpl w:val="7C7C184E"/>
    <w:lvl w:ilvl="0" w:tplc="663ECDC0">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77">
    <w:nsid w:val="5BD53C3C"/>
    <w:multiLevelType w:val="hybridMultilevel"/>
    <w:tmpl w:val="F2CC30D8"/>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278">
    <w:nsid w:val="5BE82CA7"/>
    <w:multiLevelType w:val="hybridMultilevel"/>
    <w:tmpl w:val="94CE0E80"/>
    <w:lvl w:ilvl="0" w:tplc="A0C4EB6A">
      <w:numFmt w:val="bullet"/>
      <w:lvlText w:val="•"/>
      <w:lvlJc w:val="left"/>
      <w:pPr>
        <w:ind w:left="103" w:hanging="163"/>
      </w:pPr>
      <w:rPr>
        <w:rFonts w:ascii="Times New Roman" w:eastAsia="Times New Roman" w:hAnsi="Times New Roman" w:hint="default"/>
        <w:w w:val="99"/>
        <w:sz w:val="24"/>
      </w:rPr>
    </w:lvl>
    <w:lvl w:ilvl="1" w:tplc="E3A82BBC">
      <w:numFmt w:val="bullet"/>
      <w:lvlText w:val="•"/>
      <w:lvlJc w:val="left"/>
      <w:pPr>
        <w:ind w:left="656" w:hanging="163"/>
      </w:pPr>
      <w:rPr>
        <w:rFonts w:hint="default"/>
      </w:rPr>
    </w:lvl>
    <w:lvl w:ilvl="2" w:tplc="28B28DE6">
      <w:numFmt w:val="bullet"/>
      <w:lvlText w:val="•"/>
      <w:lvlJc w:val="left"/>
      <w:pPr>
        <w:ind w:left="1213" w:hanging="163"/>
      </w:pPr>
      <w:rPr>
        <w:rFonts w:hint="default"/>
      </w:rPr>
    </w:lvl>
    <w:lvl w:ilvl="3" w:tplc="4B9E4264">
      <w:numFmt w:val="bullet"/>
      <w:lvlText w:val="•"/>
      <w:lvlJc w:val="left"/>
      <w:pPr>
        <w:ind w:left="1769" w:hanging="163"/>
      </w:pPr>
      <w:rPr>
        <w:rFonts w:hint="default"/>
      </w:rPr>
    </w:lvl>
    <w:lvl w:ilvl="4" w:tplc="6E3ED616">
      <w:numFmt w:val="bullet"/>
      <w:lvlText w:val="•"/>
      <w:lvlJc w:val="left"/>
      <w:pPr>
        <w:ind w:left="2326" w:hanging="163"/>
      </w:pPr>
      <w:rPr>
        <w:rFonts w:hint="default"/>
      </w:rPr>
    </w:lvl>
    <w:lvl w:ilvl="5" w:tplc="ADDA33A8">
      <w:numFmt w:val="bullet"/>
      <w:lvlText w:val="•"/>
      <w:lvlJc w:val="left"/>
      <w:pPr>
        <w:ind w:left="2882" w:hanging="163"/>
      </w:pPr>
      <w:rPr>
        <w:rFonts w:hint="default"/>
      </w:rPr>
    </w:lvl>
    <w:lvl w:ilvl="6" w:tplc="2D404C14">
      <w:numFmt w:val="bullet"/>
      <w:lvlText w:val="•"/>
      <w:lvlJc w:val="left"/>
      <w:pPr>
        <w:ind w:left="3439" w:hanging="163"/>
      </w:pPr>
      <w:rPr>
        <w:rFonts w:hint="default"/>
      </w:rPr>
    </w:lvl>
    <w:lvl w:ilvl="7" w:tplc="ED3CDF00">
      <w:numFmt w:val="bullet"/>
      <w:lvlText w:val="•"/>
      <w:lvlJc w:val="left"/>
      <w:pPr>
        <w:ind w:left="3995" w:hanging="163"/>
      </w:pPr>
      <w:rPr>
        <w:rFonts w:hint="default"/>
      </w:rPr>
    </w:lvl>
    <w:lvl w:ilvl="8" w:tplc="8BA268BE">
      <w:numFmt w:val="bullet"/>
      <w:lvlText w:val="•"/>
      <w:lvlJc w:val="left"/>
      <w:pPr>
        <w:ind w:left="4552" w:hanging="163"/>
      </w:pPr>
      <w:rPr>
        <w:rFonts w:hint="default"/>
      </w:rPr>
    </w:lvl>
  </w:abstractNum>
  <w:abstractNum w:abstractNumId="279">
    <w:nsid w:val="5CB84984"/>
    <w:multiLevelType w:val="hybridMultilevel"/>
    <w:tmpl w:val="2CFE7EC2"/>
    <w:lvl w:ilvl="0" w:tplc="314475C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0">
    <w:nsid w:val="5CE46E72"/>
    <w:multiLevelType w:val="hybridMultilevel"/>
    <w:tmpl w:val="BD5625B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1">
    <w:nsid w:val="5D431CD8"/>
    <w:multiLevelType w:val="hybridMultilevel"/>
    <w:tmpl w:val="6A2473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2">
    <w:nsid w:val="5DF306DB"/>
    <w:multiLevelType w:val="hybridMultilevel"/>
    <w:tmpl w:val="67405D7E"/>
    <w:lvl w:ilvl="0" w:tplc="314475C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3">
    <w:nsid w:val="5E6506FC"/>
    <w:multiLevelType w:val="hybridMultilevel"/>
    <w:tmpl w:val="584CF2A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4">
    <w:nsid w:val="5EBE757C"/>
    <w:multiLevelType w:val="hybridMultilevel"/>
    <w:tmpl w:val="C83A0E1E"/>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85">
    <w:nsid w:val="5ED97CDA"/>
    <w:multiLevelType w:val="hybridMultilevel"/>
    <w:tmpl w:val="2FAA07FA"/>
    <w:lvl w:ilvl="0" w:tplc="7F160F10">
      <w:numFmt w:val="bullet"/>
      <w:lvlText w:val="—"/>
      <w:lvlJc w:val="left"/>
      <w:pPr>
        <w:ind w:left="100" w:hanging="555"/>
      </w:pPr>
      <w:rPr>
        <w:rFonts w:ascii="Times New Roman" w:eastAsia="Times New Roman" w:hAnsi="Times New Roman" w:hint="default"/>
        <w:spacing w:val="-1"/>
        <w:w w:val="99"/>
        <w:sz w:val="24"/>
      </w:rPr>
    </w:lvl>
    <w:lvl w:ilvl="1" w:tplc="5C9AD9B2">
      <w:numFmt w:val="bullet"/>
      <w:lvlText w:val="•"/>
      <w:lvlJc w:val="left"/>
      <w:pPr>
        <w:ind w:left="367" w:hanging="144"/>
      </w:pPr>
      <w:rPr>
        <w:rFonts w:ascii="Times New Roman" w:eastAsia="Times New Roman" w:hAnsi="Times New Roman" w:hint="default"/>
        <w:w w:val="99"/>
        <w:sz w:val="24"/>
      </w:rPr>
    </w:lvl>
    <w:lvl w:ilvl="2" w:tplc="0F1AC2D4">
      <w:numFmt w:val="bullet"/>
      <w:lvlText w:val="•"/>
      <w:lvlJc w:val="left"/>
      <w:pPr>
        <w:ind w:left="100" w:hanging="144"/>
      </w:pPr>
      <w:rPr>
        <w:rFonts w:ascii="Times New Roman" w:eastAsia="Times New Roman" w:hAnsi="Times New Roman" w:hint="default"/>
        <w:w w:val="99"/>
        <w:sz w:val="24"/>
      </w:rPr>
    </w:lvl>
    <w:lvl w:ilvl="3" w:tplc="BAEECD36">
      <w:numFmt w:val="bullet"/>
      <w:lvlText w:val="•"/>
      <w:lvlJc w:val="left"/>
      <w:pPr>
        <w:ind w:left="844" w:hanging="144"/>
      </w:pPr>
      <w:rPr>
        <w:rFonts w:hint="default"/>
      </w:rPr>
    </w:lvl>
    <w:lvl w:ilvl="4" w:tplc="231EBD5C">
      <w:numFmt w:val="bullet"/>
      <w:lvlText w:val="•"/>
      <w:lvlJc w:val="left"/>
      <w:pPr>
        <w:ind w:left="1087" w:hanging="144"/>
      </w:pPr>
      <w:rPr>
        <w:rFonts w:hint="default"/>
      </w:rPr>
    </w:lvl>
    <w:lvl w:ilvl="5" w:tplc="0D18C7E4">
      <w:numFmt w:val="bullet"/>
      <w:lvlText w:val="•"/>
      <w:lvlJc w:val="left"/>
      <w:pPr>
        <w:ind w:left="1329" w:hanging="144"/>
      </w:pPr>
      <w:rPr>
        <w:rFonts w:hint="default"/>
      </w:rPr>
    </w:lvl>
    <w:lvl w:ilvl="6" w:tplc="FD264F58">
      <w:numFmt w:val="bullet"/>
      <w:lvlText w:val="•"/>
      <w:lvlJc w:val="left"/>
      <w:pPr>
        <w:ind w:left="1572" w:hanging="144"/>
      </w:pPr>
      <w:rPr>
        <w:rFonts w:hint="default"/>
      </w:rPr>
    </w:lvl>
    <w:lvl w:ilvl="7" w:tplc="4E7C4018">
      <w:numFmt w:val="bullet"/>
      <w:lvlText w:val="•"/>
      <w:lvlJc w:val="left"/>
      <w:pPr>
        <w:ind w:left="1814" w:hanging="144"/>
      </w:pPr>
      <w:rPr>
        <w:rFonts w:hint="default"/>
      </w:rPr>
    </w:lvl>
    <w:lvl w:ilvl="8" w:tplc="24D0C82E">
      <w:numFmt w:val="bullet"/>
      <w:lvlText w:val="•"/>
      <w:lvlJc w:val="left"/>
      <w:pPr>
        <w:ind w:left="2057" w:hanging="144"/>
      </w:pPr>
      <w:rPr>
        <w:rFonts w:hint="default"/>
      </w:rPr>
    </w:lvl>
  </w:abstractNum>
  <w:abstractNum w:abstractNumId="286">
    <w:nsid w:val="5EDA12CD"/>
    <w:multiLevelType w:val="hybridMultilevel"/>
    <w:tmpl w:val="2C84466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7">
    <w:nsid w:val="5F0A4773"/>
    <w:multiLevelType w:val="multilevel"/>
    <w:tmpl w:val="7EC00A16"/>
    <w:lvl w:ilvl="0">
      <w:start w:val="1"/>
      <w:numFmt w:val="bullet"/>
      <w:lvlText w:val=""/>
      <w:lvlJc w:val="left"/>
      <w:rPr>
        <w:rFonts w:ascii="Symbol" w:hAnsi="Symbol" w:hint="default"/>
        <w:b w:val="0"/>
        <w:i w:val="0"/>
        <w:smallCaps w:val="0"/>
        <w:strike w:val="0"/>
        <w:color w:val="000000"/>
        <w:spacing w:val="0"/>
        <w:w w:val="100"/>
        <w:position w:val="0"/>
        <w:sz w:val="23"/>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88">
    <w:nsid w:val="5F6C0782"/>
    <w:multiLevelType w:val="hybridMultilevel"/>
    <w:tmpl w:val="64E04B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9">
    <w:nsid w:val="5F9E04F4"/>
    <w:multiLevelType w:val="hybridMultilevel"/>
    <w:tmpl w:val="6FD00C9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0">
    <w:nsid w:val="5FAA440E"/>
    <w:multiLevelType w:val="hybridMultilevel"/>
    <w:tmpl w:val="31C497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1">
    <w:nsid w:val="5FB0336D"/>
    <w:multiLevelType w:val="hybridMultilevel"/>
    <w:tmpl w:val="4B8A7D22"/>
    <w:lvl w:ilvl="0" w:tplc="E87451F6">
      <w:numFmt w:val="bullet"/>
      <w:lvlText w:val=""/>
      <w:lvlJc w:val="left"/>
      <w:pPr>
        <w:ind w:left="810" w:hanging="286"/>
      </w:pPr>
      <w:rPr>
        <w:rFonts w:ascii="Symbol" w:eastAsia="Times New Roman" w:hAnsi="Symbol" w:hint="default"/>
        <w:w w:val="100"/>
        <w:sz w:val="24"/>
      </w:rPr>
    </w:lvl>
    <w:lvl w:ilvl="1" w:tplc="DF5C8062">
      <w:numFmt w:val="bullet"/>
      <w:lvlText w:val="•"/>
      <w:lvlJc w:val="left"/>
      <w:pPr>
        <w:ind w:left="1695" w:hanging="286"/>
      </w:pPr>
      <w:rPr>
        <w:rFonts w:hint="default"/>
      </w:rPr>
    </w:lvl>
    <w:lvl w:ilvl="2" w:tplc="B9822516">
      <w:numFmt w:val="bullet"/>
      <w:lvlText w:val="•"/>
      <w:lvlJc w:val="left"/>
      <w:pPr>
        <w:ind w:left="2570" w:hanging="286"/>
      </w:pPr>
      <w:rPr>
        <w:rFonts w:hint="default"/>
      </w:rPr>
    </w:lvl>
    <w:lvl w:ilvl="3" w:tplc="159094FE">
      <w:numFmt w:val="bullet"/>
      <w:lvlText w:val="•"/>
      <w:lvlJc w:val="left"/>
      <w:pPr>
        <w:ind w:left="3445" w:hanging="286"/>
      </w:pPr>
      <w:rPr>
        <w:rFonts w:hint="default"/>
      </w:rPr>
    </w:lvl>
    <w:lvl w:ilvl="4" w:tplc="70E0BF32">
      <w:numFmt w:val="bullet"/>
      <w:lvlText w:val="•"/>
      <w:lvlJc w:val="left"/>
      <w:pPr>
        <w:ind w:left="4320" w:hanging="286"/>
      </w:pPr>
      <w:rPr>
        <w:rFonts w:hint="default"/>
      </w:rPr>
    </w:lvl>
    <w:lvl w:ilvl="5" w:tplc="85CE950E">
      <w:numFmt w:val="bullet"/>
      <w:lvlText w:val="•"/>
      <w:lvlJc w:val="left"/>
      <w:pPr>
        <w:ind w:left="5195" w:hanging="286"/>
      </w:pPr>
      <w:rPr>
        <w:rFonts w:hint="default"/>
      </w:rPr>
    </w:lvl>
    <w:lvl w:ilvl="6" w:tplc="A5842D3A">
      <w:numFmt w:val="bullet"/>
      <w:lvlText w:val="•"/>
      <w:lvlJc w:val="left"/>
      <w:pPr>
        <w:ind w:left="6070" w:hanging="286"/>
      </w:pPr>
      <w:rPr>
        <w:rFonts w:hint="default"/>
      </w:rPr>
    </w:lvl>
    <w:lvl w:ilvl="7" w:tplc="6BEA622E">
      <w:numFmt w:val="bullet"/>
      <w:lvlText w:val="•"/>
      <w:lvlJc w:val="left"/>
      <w:pPr>
        <w:ind w:left="6945" w:hanging="286"/>
      </w:pPr>
      <w:rPr>
        <w:rFonts w:hint="default"/>
      </w:rPr>
    </w:lvl>
    <w:lvl w:ilvl="8" w:tplc="0E16D594">
      <w:numFmt w:val="bullet"/>
      <w:lvlText w:val="•"/>
      <w:lvlJc w:val="left"/>
      <w:pPr>
        <w:ind w:left="7820" w:hanging="286"/>
      </w:pPr>
      <w:rPr>
        <w:rFonts w:hint="default"/>
      </w:rPr>
    </w:lvl>
  </w:abstractNum>
  <w:abstractNum w:abstractNumId="292">
    <w:nsid w:val="5FD25304"/>
    <w:multiLevelType w:val="hybridMultilevel"/>
    <w:tmpl w:val="F2F2CD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3">
    <w:nsid w:val="5FEA660E"/>
    <w:multiLevelType w:val="hybridMultilevel"/>
    <w:tmpl w:val="4F0A9506"/>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294">
    <w:nsid w:val="602074F3"/>
    <w:multiLevelType w:val="hybridMultilevel"/>
    <w:tmpl w:val="652A5332"/>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95">
    <w:nsid w:val="60364E72"/>
    <w:multiLevelType w:val="hybridMultilevel"/>
    <w:tmpl w:val="7670264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6">
    <w:nsid w:val="608633C4"/>
    <w:multiLevelType w:val="hybridMultilevel"/>
    <w:tmpl w:val="40BE17DE"/>
    <w:lvl w:ilvl="0" w:tplc="DEDE67A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7">
    <w:nsid w:val="612A6288"/>
    <w:multiLevelType w:val="hybridMultilevel"/>
    <w:tmpl w:val="70C48E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8">
    <w:nsid w:val="616521B4"/>
    <w:multiLevelType w:val="hybridMultilevel"/>
    <w:tmpl w:val="7C46FAF4"/>
    <w:lvl w:ilvl="0" w:tplc="03AC455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9">
    <w:nsid w:val="620D5982"/>
    <w:multiLevelType w:val="hybridMultilevel"/>
    <w:tmpl w:val="83861D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0">
    <w:nsid w:val="626B5FC3"/>
    <w:multiLevelType w:val="hybridMultilevel"/>
    <w:tmpl w:val="2B385F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1">
    <w:nsid w:val="631B61B4"/>
    <w:multiLevelType w:val="hybridMultilevel"/>
    <w:tmpl w:val="0D7494A8"/>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302">
    <w:nsid w:val="633667C7"/>
    <w:multiLevelType w:val="hybridMultilevel"/>
    <w:tmpl w:val="1152C8C6"/>
    <w:lvl w:ilvl="0" w:tplc="D89EE31A">
      <w:numFmt w:val="bullet"/>
      <w:lvlText w:val="-"/>
      <w:lvlJc w:val="left"/>
      <w:pPr>
        <w:ind w:left="102" w:hanging="140"/>
      </w:pPr>
      <w:rPr>
        <w:rFonts w:ascii="Times New Roman" w:eastAsia="Times New Roman" w:hAnsi="Times New Roman" w:hint="default"/>
        <w:w w:val="99"/>
        <w:sz w:val="24"/>
      </w:rPr>
    </w:lvl>
    <w:lvl w:ilvl="1" w:tplc="FDFA2384">
      <w:numFmt w:val="bullet"/>
      <w:lvlText w:val="•"/>
      <w:lvlJc w:val="left"/>
      <w:pPr>
        <w:ind w:left="102" w:hanging="144"/>
      </w:pPr>
      <w:rPr>
        <w:rFonts w:ascii="Times New Roman" w:eastAsia="Times New Roman" w:hAnsi="Times New Roman" w:hint="default"/>
        <w:w w:val="99"/>
        <w:sz w:val="24"/>
      </w:rPr>
    </w:lvl>
    <w:lvl w:ilvl="2" w:tplc="DCA8C4BE">
      <w:numFmt w:val="bullet"/>
      <w:lvlText w:val="•"/>
      <w:lvlJc w:val="left"/>
      <w:pPr>
        <w:ind w:left="1994" w:hanging="144"/>
      </w:pPr>
      <w:rPr>
        <w:rFonts w:hint="default"/>
      </w:rPr>
    </w:lvl>
    <w:lvl w:ilvl="3" w:tplc="3B1CF40A">
      <w:numFmt w:val="bullet"/>
      <w:lvlText w:val="•"/>
      <w:lvlJc w:val="left"/>
      <w:pPr>
        <w:ind w:left="2941" w:hanging="144"/>
      </w:pPr>
      <w:rPr>
        <w:rFonts w:hint="default"/>
      </w:rPr>
    </w:lvl>
    <w:lvl w:ilvl="4" w:tplc="E4505450">
      <w:numFmt w:val="bullet"/>
      <w:lvlText w:val="•"/>
      <w:lvlJc w:val="left"/>
      <w:pPr>
        <w:ind w:left="3888" w:hanging="144"/>
      </w:pPr>
      <w:rPr>
        <w:rFonts w:hint="default"/>
      </w:rPr>
    </w:lvl>
    <w:lvl w:ilvl="5" w:tplc="FDF2B4E0">
      <w:numFmt w:val="bullet"/>
      <w:lvlText w:val="•"/>
      <w:lvlJc w:val="left"/>
      <w:pPr>
        <w:ind w:left="4835" w:hanging="144"/>
      </w:pPr>
      <w:rPr>
        <w:rFonts w:hint="default"/>
      </w:rPr>
    </w:lvl>
    <w:lvl w:ilvl="6" w:tplc="787A785E">
      <w:numFmt w:val="bullet"/>
      <w:lvlText w:val="•"/>
      <w:lvlJc w:val="left"/>
      <w:pPr>
        <w:ind w:left="5782" w:hanging="144"/>
      </w:pPr>
      <w:rPr>
        <w:rFonts w:hint="default"/>
      </w:rPr>
    </w:lvl>
    <w:lvl w:ilvl="7" w:tplc="0A965820">
      <w:numFmt w:val="bullet"/>
      <w:lvlText w:val="•"/>
      <w:lvlJc w:val="left"/>
      <w:pPr>
        <w:ind w:left="6729" w:hanging="144"/>
      </w:pPr>
      <w:rPr>
        <w:rFonts w:hint="default"/>
      </w:rPr>
    </w:lvl>
    <w:lvl w:ilvl="8" w:tplc="5BDEEB96">
      <w:numFmt w:val="bullet"/>
      <w:lvlText w:val="•"/>
      <w:lvlJc w:val="left"/>
      <w:pPr>
        <w:ind w:left="7676" w:hanging="144"/>
      </w:pPr>
      <w:rPr>
        <w:rFonts w:hint="default"/>
      </w:rPr>
    </w:lvl>
  </w:abstractNum>
  <w:abstractNum w:abstractNumId="303">
    <w:nsid w:val="638666A6"/>
    <w:multiLevelType w:val="multilevel"/>
    <w:tmpl w:val="7282715C"/>
    <w:lvl w:ilvl="0">
      <w:start w:val="1"/>
      <w:numFmt w:val="bullet"/>
      <w:lvlText w:val=""/>
      <w:lvlJc w:val="left"/>
      <w:rPr>
        <w:rFonts w:ascii="Symbol" w:hAnsi="Symbol" w:hint="default"/>
        <w:b w:val="0"/>
        <w:i w:val="0"/>
        <w:smallCaps w:val="0"/>
        <w:strike w:val="0"/>
        <w:color w:val="000000"/>
        <w:spacing w:val="0"/>
        <w:w w:val="100"/>
        <w:position w:val="0"/>
        <w:sz w:val="23"/>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04">
    <w:nsid w:val="63B56743"/>
    <w:multiLevelType w:val="hybridMultilevel"/>
    <w:tmpl w:val="70FC17F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05">
    <w:nsid w:val="642825FF"/>
    <w:multiLevelType w:val="hybridMultilevel"/>
    <w:tmpl w:val="A14A17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6">
    <w:nsid w:val="645D219D"/>
    <w:multiLevelType w:val="hybridMultilevel"/>
    <w:tmpl w:val="5732999A"/>
    <w:lvl w:ilvl="0" w:tplc="03AC455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7">
    <w:nsid w:val="647118D0"/>
    <w:multiLevelType w:val="multilevel"/>
    <w:tmpl w:val="55FAF0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8">
    <w:nsid w:val="64AF6A65"/>
    <w:multiLevelType w:val="hybridMultilevel"/>
    <w:tmpl w:val="7916B92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9">
    <w:nsid w:val="65651728"/>
    <w:multiLevelType w:val="hybridMultilevel"/>
    <w:tmpl w:val="0A7A30F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0">
    <w:nsid w:val="65676C25"/>
    <w:multiLevelType w:val="hybridMultilevel"/>
    <w:tmpl w:val="407C5490"/>
    <w:lvl w:ilvl="0" w:tplc="6D8C3704">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1">
    <w:nsid w:val="666C0768"/>
    <w:multiLevelType w:val="hybridMultilevel"/>
    <w:tmpl w:val="AB9856DC"/>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312">
    <w:nsid w:val="67834744"/>
    <w:multiLevelType w:val="multilevel"/>
    <w:tmpl w:val="5A4444C0"/>
    <w:lvl w:ilvl="0">
      <w:start w:val="1"/>
      <w:numFmt w:val="bullet"/>
      <w:lvlText w:val=""/>
      <w:lvlJc w:val="left"/>
      <w:rPr>
        <w:rFonts w:ascii="Symbol" w:hAnsi="Symbol" w:hint="default"/>
        <w:b w:val="0"/>
        <w:i w:val="0"/>
        <w:smallCaps w:val="0"/>
        <w:strike w:val="0"/>
        <w:color w:val="000000"/>
        <w:spacing w:val="0"/>
        <w:w w:val="100"/>
        <w:position w:val="0"/>
        <w:sz w:val="23"/>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13">
    <w:nsid w:val="67974BD6"/>
    <w:multiLevelType w:val="hybridMultilevel"/>
    <w:tmpl w:val="15A6069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4">
    <w:nsid w:val="67FE56C2"/>
    <w:multiLevelType w:val="hybridMultilevel"/>
    <w:tmpl w:val="25AC8E4E"/>
    <w:lvl w:ilvl="0" w:tplc="D7686B10">
      <w:numFmt w:val="bullet"/>
      <w:lvlText w:val="—"/>
      <w:lvlJc w:val="left"/>
      <w:pPr>
        <w:ind w:left="100" w:hanging="300"/>
      </w:pPr>
      <w:rPr>
        <w:rFonts w:ascii="Times New Roman" w:eastAsia="Times New Roman" w:hAnsi="Times New Roman" w:hint="default"/>
        <w:spacing w:val="-2"/>
        <w:w w:val="99"/>
        <w:sz w:val="24"/>
      </w:rPr>
    </w:lvl>
    <w:lvl w:ilvl="1" w:tplc="BFF2424A">
      <w:numFmt w:val="bullet"/>
      <w:lvlText w:val="•"/>
      <w:lvlJc w:val="left"/>
      <w:pPr>
        <w:ind w:left="344" w:hanging="300"/>
      </w:pPr>
      <w:rPr>
        <w:rFonts w:hint="default"/>
      </w:rPr>
    </w:lvl>
    <w:lvl w:ilvl="2" w:tplc="8F18117C">
      <w:numFmt w:val="bullet"/>
      <w:lvlText w:val="•"/>
      <w:lvlJc w:val="left"/>
      <w:pPr>
        <w:ind w:left="588" w:hanging="300"/>
      </w:pPr>
      <w:rPr>
        <w:rFonts w:hint="default"/>
      </w:rPr>
    </w:lvl>
    <w:lvl w:ilvl="3" w:tplc="026E81B8">
      <w:numFmt w:val="bullet"/>
      <w:lvlText w:val="•"/>
      <w:lvlJc w:val="left"/>
      <w:pPr>
        <w:ind w:left="832" w:hanging="300"/>
      </w:pPr>
      <w:rPr>
        <w:rFonts w:hint="default"/>
      </w:rPr>
    </w:lvl>
    <w:lvl w:ilvl="4" w:tplc="DCDA43B8">
      <w:numFmt w:val="bullet"/>
      <w:lvlText w:val="•"/>
      <w:lvlJc w:val="left"/>
      <w:pPr>
        <w:ind w:left="1076" w:hanging="300"/>
      </w:pPr>
      <w:rPr>
        <w:rFonts w:hint="default"/>
      </w:rPr>
    </w:lvl>
    <w:lvl w:ilvl="5" w:tplc="425C1C32">
      <w:numFmt w:val="bullet"/>
      <w:lvlText w:val="•"/>
      <w:lvlJc w:val="left"/>
      <w:pPr>
        <w:ind w:left="1321" w:hanging="300"/>
      </w:pPr>
      <w:rPr>
        <w:rFonts w:hint="default"/>
      </w:rPr>
    </w:lvl>
    <w:lvl w:ilvl="6" w:tplc="0C42C52A">
      <w:numFmt w:val="bullet"/>
      <w:lvlText w:val="•"/>
      <w:lvlJc w:val="left"/>
      <w:pPr>
        <w:ind w:left="1565" w:hanging="300"/>
      </w:pPr>
      <w:rPr>
        <w:rFonts w:hint="default"/>
      </w:rPr>
    </w:lvl>
    <w:lvl w:ilvl="7" w:tplc="729099EA">
      <w:numFmt w:val="bullet"/>
      <w:lvlText w:val="•"/>
      <w:lvlJc w:val="left"/>
      <w:pPr>
        <w:ind w:left="1809" w:hanging="300"/>
      </w:pPr>
      <w:rPr>
        <w:rFonts w:hint="default"/>
      </w:rPr>
    </w:lvl>
    <w:lvl w:ilvl="8" w:tplc="0FC2CA84">
      <w:numFmt w:val="bullet"/>
      <w:lvlText w:val="•"/>
      <w:lvlJc w:val="left"/>
      <w:pPr>
        <w:ind w:left="2053" w:hanging="300"/>
      </w:pPr>
      <w:rPr>
        <w:rFonts w:hint="default"/>
      </w:rPr>
    </w:lvl>
  </w:abstractNum>
  <w:abstractNum w:abstractNumId="315">
    <w:nsid w:val="681665A2"/>
    <w:multiLevelType w:val="hybridMultilevel"/>
    <w:tmpl w:val="994677B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16">
    <w:nsid w:val="68972D6D"/>
    <w:multiLevelType w:val="hybridMultilevel"/>
    <w:tmpl w:val="CAE2C38A"/>
    <w:lvl w:ilvl="0" w:tplc="04190011">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17">
    <w:nsid w:val="69827B11"/>
    <w:multiLevelType w:val="multilevel"/>
    <w:tmpl w:val="39C0C84E"/>
    <w:lvl w:ilvl="0">
      <w:start w:val="1"/>
      <w:numFmt w:val="bullet"/>
      <w:lvlText w:val="—"/>
      <w:lvlJc w:val="left"/>
      <w:rPr>
        <w:rFonts w:ascii="Times New Roman" w:eastAsia="Times New Roman" w:hAnsi="Times New Roman"/>
        <w:b w:val="0"/>
        <w:i w:val="0"/>
        <w:smallCaps w:val="0"/>
        <w:strike w:val="0"/>
        <w:color w:val="000000"/>
        <w:spacing w:val="0"/>
        <w:w w:val="100"/>
        <w:position w:val="0"/>
        <w:sz w:val="23"/>
        <w:u w:val="none"/>
      </w:rPr>
    </w:lvl>
    <w:lvl w:ilvl="1">
      <w:start w:val="2"/>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2">
      <w:start w:val="2"/>
      <w:numFmt w:val="decimal"/>
      <w:lvlText w:val="%3."/>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3">
      <w:start w:val="1"/>
      <w:numFmt w:val="decimal"/>
      <w:lvlText w:val="%4."/>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4">
      <w:start w:val="1"/>
      <w:numFmt w:val="decimal"/>
      <w:lvlText w:val="%5."/>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5">
      <w:start w:val="1"/>
      <w:numFmt w:val="decimal"/>
      <w:lvlText w:val="%6."/>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6">
      <w:start w:val="1"/>
      <w:numFmt w:val="decimal"/>
      <w:lvlText w:val="%7"/>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7">
      <w:start w:val="1"/>
      <w:numFmt w:val="decimal"/>
      <w:lvlText w:val="%8."/>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8">
      <w:numFmt w:val="decimal"/>
      <w:lvlText w:val=""/>
      <w:lvlJc w:val="left"/>
      <w:rPr>
        <w:rFonts w:cs="Times New Roman"/>
      </w:rPr>
    </w:lvl>
  </w:abstractNum>
  <w:abstractNum w:abstractNumId="318">
    <w:nsid w:val="69B804AF"/>
    <w:multiLevelType w:val="hybridMultilevel"/>
    <w:tmpl w:val="E0EE8526"/>
    <w:lvl w:ilvl="0" w:tplc="F55C81AA">
      <w:start w:val="1"/>
      <w:numFmt w:val="upperRoman"/>
      <w:lvlText w:val="%1."/>
      <w:lvlJc w:val="left"/>
      <w:pPr>
        <w:ind w:left="1080" w:hanging="72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19">
    <w:nsid w:val="69FF37AA"/>
    <w:multiLevelType w:val="hybridMultilevel"/>
    <w:tmpl w:val="E952771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20">
    <w:nsid w:val="6A620E19"/>
    <w:multiLevelType w:val="hybridMultilevel"/>
    <w:tmpl w:val="F6EC709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1">
    <w:nsid w:val="6ACD18CB"/>
    <w:multiLevelType w:val="multilevel"/>
    <w:tmpl w:val="A5ECC55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22">
    <w:nsid w:val="6AD967E7"/>
    <w:multiLevelType w:val="multilevel"/>
    <w:tmpl w:val="A04E728A"/>
    <w:lvl w:ilvl="0">
      <w:start w:val="1"/>
      <w:numFmt w:val="bullet"/>
      <w:lvlText w:val=""/>
      <w:lvlJc w:val="left"/>
      <w:rPr>
        <w:rFonts w:ascii="Symbol" w:hAnsi="Symbol" w:hint="default"/>
        <w:b w:val="0"/>
        <w:i w:val="0"/>
        <w:smallCaps w:val="0"/>
        <w:strike w:val="0"/>
        <w:color w:val="000000"/>
        <w:spacing w:val="0"/>
        <w:w w:val="100"/>
        <w:position w:val="0"/>
        <w:sz w:val="23"/>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23">
    <w:nsid w:val="6AFC1459"/>
    <w:multiLevelType w:val="hybridMultilevel"/>
    <w:tmpl w:val="8B76B1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4">
    <w:nsid w:val="6B21239C"/>
    <w:multiLevelType w:val="hybridMultilevel"/>
    <w:tmpl w:val="A150EA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5">
    <w:nsid w:val="6B317312"/>
    <w:multiLevelType w:val="multilevel"/>
    <w:tmpl w:val="79669FDA"/>
    <w:lvl w:ilvl="0">
      <w:start w:val="3"/>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26">
    <w:nsid w:val="6C4A11B1"/>
    <w:multiLevelType w:val="hybridMultilevel"/>
    <w:tmpl w:val="B9CC75D2"/>
    <w:lvl w:ilvl="0" w:tplc="03AC455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7">
    <w:nsid w:val="6CB36CBD"/>
    <w:multiLevelType w:val="multilevel"/>
    <w:tmpl w:val="E52E9216"/>
    <w:lvl w:ilvl="0">
      <w:start w:val="1"/>
      <w:numFmt w:val="bullet"/>
      <w:lvlText w:val=""/>
      <w:lvlJc w:val="left"/>
      <w:pPr>
        <w:tabs>
          <w:tab w:val="num" w:pos="720"/>
        </w:tabs>
        <w:ind w:left="720" w:hanging="360"/>
      </w:pPr>
      <w:rPr>
        <w:rFonts w:ascii="Symbol" w:hAnsi="Symbol" w:hint="default"/>
        <w:sz w:val="20"/>
      </w:rPr>
    </w:lvl>
    <w:lvl w:ilvl="1">
      <w:start w:val="13"/>
      <w:numFmt w:val="decimal"/>
      <w:lvlText w:val="%2"/>
      <w:lvlJc w:val="left"/>
      <w:pPr>
        <w:ind w:left="502"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8">
    <w:nsid w:val="6CD03190"/>
    <w:multiLevelType w:val="hybridMultilevel"/>
    <w:tmpl w:val="27184CDA"/>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29">
    <w:nsid w:val="6E4C15C3"/>
    <w:multiLevelType w:val="hybridMultilevel"/>
    <w:tmpl w:val="10026964"/>
    <w:lvl w:ilvl="0" w:tplc="04190001">
      <w:start w:val="1"/>
      <w:numFmt w:val="bullet"/>
      <w:lvlText w:val=""/>
      <w:lvlJc w:val="left"/>
      <w:pPr>
        <w:ind w:left="720" w:hanging="360"/>
      </w:pPr>
      <w:rPr>
        <w:rFonts w:ascii="Symbol" w:hAnsi="Symbol" w:hint="default"/>
        <w:b w:val="0"/>
        <w:i w:val="0"/>
        <w:strike w:val="0"/>
        <w:dstrike w:val="0"/>
        <w:color w:val="000000"/>
        <w:sz w:val="28"/>
        <w:u w:val="none" w:color="000000"/>
        <w:vertAlign w:val="baseline"/>
      </w:rPr>
    </w:lvl>
    <w:lvl w:ilvl="1" w:tplc="04190003">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0">
    <w:nsid w:val="6F9568F9"/>
    <w:multiLevelType w:val="hybridMultilevel"/>
    <w:tmpl w:val="C808898A"/>
    <w:lvl w:ilvl="0" w:tplc="F54C03E4">
      <w:numFmt w:val="bullet"/>
      <w:lvlText w:val="—"/>
      <w:lvlJc w:val="left"/>
      <w:pPr>
        <w:ind w:left="100" w:hanging="300"/>
      </w:pPr>
      <w:rPr>
        <w:rFonts w:ascii="Times New Roman" w:eastAsia="Times New Roman" w:hAnsi="Times New Roman" w:hint="default"/>
        <w:spacing w:val="-5"/>
        <w:w w:val="99"/>
        <w:sz w:val="24"/>
      </w:rPr>
    </w:lvl>
    <w:lvl w:ilvl="1" w:tplc="87C2A4A6">
      <w:numFmt w:val="bullet"/>
      <w:lvlText w:val="•"/>
      <w:lvlJc w:val="left"/>
      <w:pPr>
        <w:ind w:left="344" w:hanging="300"/>
      </w:pPr>
      <w:rPr>
        <w:rFonts w:hint="default"/>
      </w:rPr>
    </w:lvl>
    <w:lvl w:ilvl="2" w:tplc="F12EFAD4">
      <w:numFmt w:val="bullet"/>
      <w:lvlText w:val="•"/>
      <w:lvlJc w:val="left"/>
      <w:pPr>
        <w:ind w:left="588" w:hanging="300"/>
      </w:pPr>
      <w:rPr>
        <w:rFonts w:hint="default"/>
      </w:rPr>
    </w:lvl>
    <w:lvl w:ilvl="3" w:tplc="330EF464">
      <w:numFmt w:val="bullet"/>
      <w:lvlText w:val="•"/>
      <w:lvlJc w:val="left"/>
      <w:pPr>
        <w:ind w:left="832" w:hanging="300"/>
      </w:pPr>
      <w:rPr>
        <w:rFonts w:hint="default"/>
      </w:rPr>
    </w:lvl>
    <w:lvl w:ilvl="4" w:tplc="2E68A350">
      <w:numFmt w:val="bullet"/>
      <w:lvlText w:val="•"/>
      <w:lvlJc w:val="left"/>
      <w:pPr>
        <w:ind w:left="1076" w:hanging="300"/>
      </w:pPr>
      <w:rPr>
        <w:rFonts w:hint="default"/>
      </w:rPr>
    </w:lvl>
    <w:lvl w:ilvl="5" w:tplc="E14E0EBE">
      <w:numFmt w:val="bullet"/>
      <w:lvlText w:val="•"/>
      <w:lvlJc w:val="left"/>
      <w:pPr>
        <w:ind w:left="1321" w:hanging="300"/>
      </w:pPr>
      <w:rPr>
        <w:rFonts w:hint="default"/>
      </w:rPr>
    </w:lvl>
    <w:lvl w:ilvl="6" w:tplc="E3746654">
      <w:numFmt w:val="bullet"/>
      <w:lvlText w:val="•"/>
      <w:lvlJc w:val="left"/>
      <w:pPr>
        <w:ind w:left="1565" w:hanging="300"/>
      </w:pPr>
      <w:rPr>
        <w:rFonts w:hint="default"/>
      </w:rPr>
    </w:lvl>
    <w:lvl w:ilvl="7" w:tplc="07E08FD6">
      <w:numFmt w:val="bullet"/>
      <w:lvlText w:val="•"/>
      <w:lvlJc w:val="left"/>
      <w:pPr>
        <w:ind w:left="1809" w:hanging="300"/>
      </w:pPr>
      <w:rPr>
        <w:rFonts w:hint="default"/>
      </w:rPr>
    </w:lvl>
    <w:lvl w:ilvl="8" w:tplc="B11AE414">
      <w:numFmt w:val="bullet"/>
      <w:lvlText w:val="•"/>
      <w:lvlJc w:val="left"/>
      <w:pPr>
        <w:ind w:left="2053" w:hanging="300"/>
      </w:pPr>
      <w:rPr>
        <w:rFonts w:hint="default"/>
      </w:rPr>
    </w:lvl>
  </w:abstractNum>
  <w:abstractNum w:abstractNumId="331">
    <w:nsid w:val="6FA97DF9"/>
    <w:multiLevelType w:val="hybridMultilevel"/>
    <w:tmpl w:val="3AB227B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2">
    <w:nsid w:val="71482F70"/>
    <w:multiLevelType w:val="hybridMultilevel"/>
    <w:tmpl w:val="D3B8DAA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3">
    <w:nsid w:val="71D07FE6"/>
    <w:multiLevelType w:val="hybridMultilevel"/>
    <w:tmpl w:val="BAEC6E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4">
    <w:nsid w:val="72113DDC"/>
    <w:multiLevelType w:val="hybridMultilevel"/>
    <w:tmpl w:val="ABF2136C"/>
    <w:lvl w:ilvl="0" w:tplc="56A6834A">
      <w:numFmt w:val="bullet"/>
      <w:lvlText w:val="•"/>
      <w:lvlJc w:val="left"/>
      <w:pPr>
        <w:ind w:left="100" w:hanging="144"/>
      </w:pPr>
      <w:rPr>
        <w:rFonts w:ascii="Times New Roman" w:eastAsia="Times New Roman" w:hAnsi="Times New Roman" w:hint="default"/>
        <w:w w:val="99"/>
        <w:sz w:val="24"/>
      </w:rPr>
    </w:lvl>
    <w:lvl w:ilvl="1" w:tplc="569E7E6A">
      <w:numFmt w:val="bullet"/>
      <w:lvlText w:val="•"/>
      <w:lvlJc w:val="left"/>
      <w:pPr>
        <w:ind w:left="344" w:hanging="144"/>
      </w:pPr>
      <w:rPr>
        <w:rFonts w:hint="default"/>
      </w:rPr>
    </w:lvl>
    <w:lvl w:ilvl="2" w:tplc="2AD2046C">
      <w:numFmt w:val="bullet"/>
      <w:lvlText w:val="•"/>
      <w:lvlJc w:val="left"/>
      <w:pPr>
        <w:ind w:left="588" w:hanging="144"/>
      </w:pPr>
      <w:rPr>
        <w:rFonts w:hint="default"/>
      </w:rPr>
    </w:lvl>
    <w:lvl w:ilvl="3" w:tplc="18DAA180">
      <w:numFmt w:val="bullet"/>
      <w:lvlText w:val="•"/>
      <w:lvlJc w:val="left"/>
      <w:pPr>
        <w:ind w:left="832" w:hanging="144"/>
      </w:pPr>
      <w:rPr>
        <w:rFonts w:hint="default"/>
      </w:rPr>
    </w:lvl>
    <w:lvl w:ilvl="4" w:tplc="5B4CE5B2">
      <w:numFmt w:val="bullet"/>
      <w:lvlText w:val="•"/>
      <w:lvlJc w:val="left"/>
      <w:pPr>
        <w:ind w:left="1076" w:hanging="144"/>
      </w:pPr>
      <w:rPr>
        <w:rFonts w:hint="default"/>
      </w:rPr>
    </w:lvl>
    <w:lvl w:ilvl="5" w:tplc="5AEA1740">
      <w:numFmt w:val="bullet"/>
      <w:lvlText w:val="•"/>
      <w:lvlJc w:val="left"/>
      <w:pPr>
        <w:ind w:left="1321" w:hanging="144"/>
      </w:pPr>
      <w:rPr>
        <w:rFonts w:hint="default"/>
      </w:rPr>
    </w:lvl>
    <w:lvl w:ilvl="6" w:tplc="48A68AD6">
      <w:numFmt w:val="bullet"/>
      <w:lvlText w:val="•"/>
      <w:lvlJc w:val="left"/>
      <w:pPr>
        <w:ind w:left="1565" w:hanging="144"/>
      </w:pPr>
      <w:rPr>
        <w:rFonts w:hint="default"/>
      </w:rPr>
    </w:lvl>
    <w:lvl w:ilvl="7" w:tplc="CA060760">
      <w:numFmt w:val="bullet"/>
      <w:lvlText w:val="•"/>
      <w:lvlJc w:val="left"/>
      <w:pPr>
        <w:ind w:left="1809" w:hanging="144"/>
      </w:pPr>
      <w:rPr>
        <w:rFonts w:hint="default"/>
      </w:rPr>
    </w:lvl>
    <w:lvl w:ilvl="8" w:tplc="31701BE4">
      <w:numFmt w:val="bullet"/>
      <w:lvlText w:val="•"/>
      <w:lvlJc w:val="left"/>
      <w:pPr>
        <w:ind w:left="2053" w:hanging="144"/>
      </w:pPr>
      <w:rPr>
        <w:rFonts w:hint="default"/>
      </w:rPr>
    </w:lvl>
  </w:abstractNum>
  <w:abstractNum w:abstractNumId="335">
    <w:nsid w:val="72C41A2E"/>
    <w:multiLevelType w:val="hybridMultilevel"/>
    <w:tmpl w:val="07C801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6">
    <w:nsid w:val="72E800E1"/>
    <w:multiLevelType w:val="hybridMultilevel"/>
    <w:tmpl w:val="A7EC8E06"/>
    <w:lvl w:ilvl="0" w:tplc="03AC455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7">
    <w:nsid w:val="73292975"/>
    <w:multiLevelType w:val="hybridMultilevel"/>
    <w:tmpl w:val="692643AE"/>
    <w:lvl w:ilvl="0" w:tplc="03AC455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8">
    <w:nsid w:val="732E734F"/>
    <w:multiLevelType w:val="hybridMultilevel"/>
    <w:tmpl w:val="D2FC93C2"/>
    <w:lvl w:ilvl="0" w:tplc="DEDE67A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9">
    <w:nsid w:val="73781D4C"/>
    <w:multiLevelType w:val="hybridMultilevel"/>
    <w:tmpl w:val="69926B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0">
    <w:nsid w:val="73AD7FF6"/>
    <w:multiLevelType w:val="hybridMultilevel"/>
    <w:tmpl w:val="AA1A5B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41">
    <w:nsid w:val="73DC1583"/>
    <w:multiLevelType w:val="hybridMultilevel"/>
    <w:tmpl w:val="C9EACBB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2">
    <w:nsid w:val="74553F0D"/>
    <w:multiLevelType w:val="hybridMultilevel"/>
    <w:tmpl w:val="1AAC8F34"/>
    <w:lvl w:ilvl="0" w:tplc="5F7ED768">
      <w:numFmt w:val="bullet"/>
      <w:lvlText w:val=""/>
      <w:lvlJc w:val="left"/>
      <w:pPr>
        <w:ind w:left="886" w:hanging="360"/>
      </w:pPr>
      <w:rPr>
        <w:rFonts w:ascii="Symbol" w:eastAsia="Times New Roman" w:hAnsi="Symbol" w:hint="default"/>
        <w:w w:val="100"/>
        <w:sz w:val="24"/>
      </w:rPr>
    </w:lvl>
    <w:lvl w:ilvl="1" w:tplc="4B0A2C34">
      <w:numFmt w:val="bullet"/>
      <w:lvlText w:val=""/>
      <w:lvlJc w:val="left"/>
      <w:pPr>
        <w:ind w:left="601" w:hanging="341"/>
      </w:pPr>
      <w:rPr>
        <w:rFonts w:ascii="Symbol" w:eastAsia="Times New Roman" w:hAnsi="Symbol" w:hint="default"/>
        <w:w w:val="100"/>
        <w:sz w:val="24"/>
      </w:rPr>
    </w:lvl>
    <w:lvl w:ilvl="2" w:tplc="2B6E9DE2">
      <w:numFmt w:val="bullet"/>
      <w:lvlText w:val="•"/>
      <w:lvlJc w:val="left"/>
      <w:pPr>
        <w:ind w:left="1845" w:hanging="341"/>
      </w:pPr>
      <w:rPr>
        <w:rFonts w:hint="default"/>
      </w:rPr>
    </w:lvl>
    <w:lvl w:ilvl="3" w:tplc="78C45AA6">
      <w:numFmt w:val="bullet"/>
      <w:lvlText w:val="•"/>
      <w:lvlJc w:val="left"/>
      <w:pPr>
        <w:ind w:left="2811" w:hanging="341"/>
      </w:pPr>
      <w:rPr>
        <w:rFonts w:hint="default"/>
      </w:rPr>
    </w:lvl>
    <w:lvl w:ilvl="4" w:tplc="2C58707C">
      <w:numFmt w:val="bullet"/>
      <w:lvlText w:val="•"/>
      <w:lvlJc w:val="left"/>
      <w:pPr>
        <w:ind w:left="3777" w:hanging="341"/>
      </w:pPr>
      <w:rPr>
        <w:rFonts w:hint="default"/>
      </w:rPr>
    </w:lvl>
    <w:lvl w:ilvl="5" w:tplc="A014CDDC">
      <w:numFmt w:val="bullet"/>
      <w:lvlText w:val="•"/>
      <w:lvlJc w:val="left"/>
      <w:pPr>
        <w:ind w:left="4742" w:hanging="341"/>
      </w:pPr>
      <w:rPr>
        <w:rFonts w:hint="default"/>
      </w:rPr>
    </w:lvl>
    <w:lvl w:ilvl="6" w:tplc="F3886DA6">
      <w:numFmt w:val="bullet"/>
      <w:lvlText w:val="•"/>
      <w:lvlJc w:val="left"/>
      <w:pPr>
        <w:ind w:left="5708" w:hanging="341"/>
      </w:pPr>
      <w:rPr>
        <w:rFonts w:hint="default"/>
      </w:rPr>
    </w:lvl>
    <w:lvl w:ilvl="7" w:tplc="16A4E2E2">
      <w:numFmt w:val="bullet"/>
      <w:lvlText w:val="•"/>
      <w:lvlJc w:val="left"/>
      <w:pPr>
        <w:ind w:left="6674" w:hanging="341"/>
      </w:pPr>
      <w:rPr>
        <w:rFonts w:hint="default"/>
      </w:rPr>
    </w:lvl>
    <w:lvl w:ilvl="8" w:tplc="76FC1F5E">
      <w:numFmt w:val="bullet"/>
      <w:lvlText w:val="•"/>
      <w:lvlJc w:val="left"/>
      <w:pPr>
        <w:ind w:left="7639" w:hanging="341"/>
      </w:pPr>
      <w:rPr>
        <w:rFonts w:hint="default"/>
      </w:rPr>
    </w:lvl>
  </w:abstractNum>
  <w:abstractNum w:abstractNumId="343">
    <w:nsid w:val="74925E4F"/>
    <w:multiLevelType w:val="hybridMultilevel"/>
    <w:tmpl w:val="76CE17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4">
    <w:nsid w:val="759C3CDF"/>
    <w:multiLevelType w:val="multilevel"/>
    <w:tmpl w:val="D3E6B408"/>
    <w:lvl w:ilvl="0">
      <w:start w:val="1"/>
      <w:numFmt w:val="bullet"/>
      <w:lvlText w:val=""/>
      <w:lvlJc w:val="left"/>
      <w:rPr>
        <w:rFonts w:ascii="Symbol" w:hAnsi="Symbol" w:hint="default"/>
        <w:b w:val="0"/>
        <w:i w:val="0"/>
        <w:smallCaps w:val="0"/>
        <w:strike w:val="0"/>
        <w:color w:val="000000"/>
        <w:spacing w:val="0"/>
        <w:w w:val="100"/>
        <w:position w:val="0"/>
        <w:sz w:val="23"/>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45">
    <w:nsid w:val="75C25F2F"/>
    <w:multiLevelType w:val="multilevel"/>
    <w:tmpl w:val="577EEA8E"/>
    <w:lvl w:ilvl="0">
      <w:start w:val="1"/>
      <w:numFmt w:val="bullet"/>
      <w:lvlText w:val=""/>
      <w:lvlJc w:val="left"/>
      <w:rPr>
        <w:rFonts w:ascii="Symbol" w:hAnsi="Symbol" w:hint="default"/>
        <w:b w:val="0"/>
        <w:i w:val="0"/>
        <w:smallCaps w:val="0"/>
        <w:strike w:val="0"/>
        <w:color w:val="000000"/>
        <w:spacing w:val="0"/>
        <w:w w:val="100"/>
        <w:position w:val="0"/>
        <w:sz w:val="23"/>
        <w:u w:val="none"/>
      </w:rPr>
    </w:lvl>
    <w:lvl w:ilvl="1">
      <w:start w:val="3"/>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46">
    <w:nsid w:val="75E34682"/>
    <w:multiLevelType w:val="hybridMultilevel"/>
    <w:tmpl w:val="EE0CE6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7">
    <w:nsid w:val="76211D50"/>
    <w:multiLevelType w:val="hybridMultilevel"/>
    <w:tmpl w:val="8878E45A"/>
    <w:lvl w:ilvl="0" w:tplc="03AC455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8">
    <w:nsid w:val="768F0F15"/>
    <w:multiLevelType w:val="multilevel"/>
    <w:tmpl w:val="1646F4C6"/>
    <w:lvl w:ilvl="0">
      <w:start w:val="1"/>
      <w:numFmt w:val="bullet"/>
      <w:lvlText w:val="•"/>
      <w:lvlJc w:val="left"/>
      <w:rPr>
        <w:rFonts w:ascii="Times New Roman" w:eastAsia="Times New Roman" w:hAnsi="Times New Roman"/>
        <w:b w:val="0"/>
        <w:i w:val="0"/>
        <w:smallCaps w:val="0"/>
        <w:strike w:val="0"/>
        <w:color w:val="000000"/>
        <w:spacing w:val="0"/>
        <w:w w:val="100"/>
        <w:position w:val="0"/>
        <w:sz w:val="23"/>
        <w:u w:val="none"/>
      </w:rPr>
    </w:lvl>
    <w:lvl w:ilvl="1">
      <w:start w:val="2"/>
      <w:numFmt w:val="decimal"/>
      <w:lvlText w:val="%2."/>
      <w:lvlJc w:val="left"/>
      <w:rPr>
        <w:rFonts w:ascii="Times New Roman" w:eastAsia="Times New Roman" w:hAnsi="Times New Roman" w:cs="Times New Roman" w:hint="default"/>
        <w:b/>
        <w:bCs/>
        <w:i w:val="0"/>
        <w:iCs w:val="0"/>
        <w:smallCaps w:val="0"/>
        <w:strike w:val="0"/>
        <w:color w:val="000000"/>
        <w:spacing w:val="0"/>
        <w:w w:val="100"/>
        <w:position w:val="0"/>
        <w:sz w:val="20"/>
        <w:szCs w:val="20"/>
        <w:u w:val="none"/>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49">
    <w:nsid w:val="76BB3778"/>
    <w:multiLevelType w:val="multilevel"/>
    <w:tmpl w:val="58B82112"/>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50">
    <w:nsid w:val="77537961"/>
    <w:multiLevelType w:val="hybridMultilevel"/>
    <w:tmpl w:val="8F76422A"/>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351">
    <w:nsid w:val="77D03A9D"/>
    <w:multiLevelType w:val="hybridMultilevel"/>
    <w:tmpl w:val="9642C6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2">
    <w:nsid w:val="785224BD"/>
    <w:multiLevelType w:val="hybridMultilevel"/>
    <w:tmpl w:val="2996D3F8"/>
    <w:lvl w:ilvl="0" w:tplc="64FA633C">
      <w:numFmt w:val="bullet"/>
      <w:lvlText w:val="•"/>
      <w:lvlJc w:val="left"/>
      <w:pPr>
        <w:ind w:left="367" w:hanging="144"/>
      </w:pPr>
      <w:rPr>
        <w:rFonts w:ascii="Times New Roman" w:eastAsia="Times New Roman" w:hAnsi="Times New Roman" w:hint="default"/>
        <w:w w:val="99"/>
        <w:sz w:val="24"/>
      </w:rPr>
    </w:lvl>
    <w:lvl w:ilvl="1" w:tplc="6888B9BE">
      <w:numFmt w:val="bullet"/>
      <w:lvlText w:val="•"/>
      <w:lvlJc w:val="left"/>
      <w:pPr>
        <w:ind w:left="578" w:hanging="144"/>
      </w:pPr>
      <w:rPr>
        <w:rFonts w:hint="default"/>
      </w:rPr>
    </w:lvl>
    <w:lvl w:ilvl="2" w:tplc="40A202D6">
      <w:numFmt w:val="bullet"/>
      <w:lvlText w:val="•"/>
      <w:lvlJc w:val="left"/>
      <w:pPr>
        <w:ind w:left="796" w:hanging="144"/>
      </w:pPr>
      <w:rPr>
        <w:rFonts w:hint="default"/>
      </w:rPr>
    </w:lvl>
    <w:lvl w:ilvl="3" w:tplc="1758E596">
      <w:numFmt w:val="bullet"/>
      <w:lvlText w:val="•"/>
      <w:lvlJc w:val="left"/>
      <w:pPr>
        <w:ind w:left="1014" w:hanging="144"/>
      </w:pPr>
      <w:rPr>
        <w:rFonts w:hint="default"/>
      </w:rPr>
    </w:lvl>
    <w:lvl w:ilvl="4" w:tplc="4954A99C">
      <w:numFmt w:val="bullet"/>
      <w:lvlText w:val="•"/>
      <w:lvlJc w:val="left"/>
      <w:pPr>
        <w:ind w:left="1232" w:hanging="144"/>
      </w:pPr>
      <w:rPr>
        <w:rFonts w:hint="default"/>
      </w:rPr>
    </w:lvl>
    <w:lvl w:ilvl="5" w:tplc="69844A18">
      <w:numFmt w:val="bullet"/>
      <w:lvlText w:val="•"/>
      <w:lvlJc w:val="left"/>
      <w:pPr>
        <w:ind w:left="1451" w:hanging="144"/>
      </w:pPr>
      <w:rPr>
        <w:rFonts w:hint="default"/>
      </w:rPr>
    </w:lvl>
    <w:lvl w:ilvl="6" w:tplc="DB468472">
      <w:numFmt w:val="bullet"/>
      <w:lvlText w:val="•"/>
      <w:lvlJc w:val="left"/>
      <w:pPr>
        <w:ind w:left="1669" w:hanging="144"/>
      </w:pPr>
      <w:rPr>
        <w:rFonts w:hint="default"/>
      </w:rPr>
    </w:lvl>
    <w:lvl w:ilvl="7" w:tplc="74F2E606">
      <w:numFmt w:val="bullet"/>
      <w:lvlText w:val="•"/>
      <w:lvlJc w:val="left"/>
      <w:pPr>
        <w:ind w:left="1887" w:hanging="144"/>
      </w:pPr>
      <w:rPr>
        <w:rFonts w:hint="default"/>
      </w:rPr>
    </w:lvl>
    <w:lvl w:ilvl="8" w:tplc="0358C8AA">
      <w:numFmt w:val="bullet"/>
      <w:lvlText w:val="•"/>
      <w:lvlJc w:val="left"/>
      <w:pPr>
        <w:ind w:left="2105" w:hanging="144"/>
      </w:pPr>
      <w:rPr>
        <w:rFonts w:hint="default"/>
      </w:rPr>
    </w:lvl>
  </w:abstractNum>
  <w:abstractNum w:abstractNumId="353">
    <w:nsid w:val="789D6A85"/>
    <w:multiLevelType w:val="hybridMultilevel"/>
    <w:tmpl w:val="20A269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4">
    <w:nsid w:val="78AF1A31"/>
    <w:multiLevelType w:val="hybridMultilevel"/>
    <w:tmpl w:val="ABD81E2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355">
    <w:nsid w:val="78C2052C"/>
    <w:multiLevelType w:val="multilevel"/>
    <w:tmpl w:val="35F41D22"/>
    <w:lvl w:ilvl="0">
      <w:start w:val="2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56">
    <w:nsid w:val="795E6FE0"/>
    <w:multiLevelType w:val="hybridMultilevel"/>
    <w:tmpl w:val="68061DC8"/>
    <w:lvl w:ilvl="0" w:tplc="082614D2">
      <w:start w:val="1"/>
      <w:numFmt w:val="bullet"/>
      <w:lvlText w:val=""/>
      <w:lvlJc w:val="left"/>
      <w:pPr>
        <w:ind w:left="2520" w:hanging="360"/>
      </w:pPr>
      <w:rPr>
        <w:rFonts w:ascii="Symbol" w:hAnsi="Symbol" w:hint="default"/>
      </w:rPr>
    </w:lvl>
    <w:lvl w:ilvl="1" w:tplc="A2ECEA02">
      <w:start w:val="1"/>
      <w:numFmt w:val="bullet"/>
      <w:lvlText w:val=""/>
      <w:lvlJc w:val="left"/>
      <w:pPr>
        <w:ind w:left="108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7">
    <w:nsid w:val="796616A5"/>
    <w:multiLevelType w:val="multilevel"/>
    <w:tmpl w:val="22AEF446"/>
    <w:lvl w:ilvl="0">
      <w:start w:val="1"/>
      <w:numFmt w:val="decimal"/>
      <w:lvlText w:val="%1."/>
      <w:lvlJc w:val="left"/>
      <w:pPr>
        <w:ind w:left="1429" w:hanging="360"/>
      </w:pPr>
      <w:rPr>
        <w:rFonts w:cs="Times New Roman"/>
      </w:rPr>
    </w:lvl>
    <w:lvl w:ilvl="1">
      <w:start w:val="1"/>
      <w:numFmt w:val="decimal"/>
      <w:isLgl/>
      <w:lvlText w:val="%1.%2."/>
      <w:lvlJc w:val="left"/>
      <w:pPr>
        <w:ind w:left="1789" w:hanging="720"/>
      </w:pPr>
      <w:rPr>
        <w:rFonts w:cs="Times New Roman" w:hint="default"/>
      </w:rPr>
    </w:lvl>
    <w:lvl w:ilvl="2">
      <w:start w:val="1"/>
      <w:numFmt w:val="decimal"/>
      <w:isLgl/>
      <w:lvlText w:val="%1.%2.%3."/>
      <w:lvlJc w:val="left"/>
      <w:pPr>
        <w:ind w:left="1789" w:hanging="720"/>
      </w:pPr>
      <w:rPr>
        <w:rFonts w:cs="Times New Roman" w:hint="default"/>
        <w:b/>
      </w:rPr>
    </w:lvl>
    <w:lvl w:ilvl="3">
      <w:start w:val="1"/>
      <w:numFmt w:val="decimal"/>
      <w:isLgl/>
      <w:lvlText w:val="%1.%2.%3.%4."/>
      <w:lvlJc w:val="left"/>
      <w:pPr>
        <w:ind w:left="2149" w:hanging="1080"/>
      </w:pPr>
      <w:rPr>
        <w:rFonts w:cs="Times New Roman" w:hint="default"/>
      </w:rPr>
    </w:lvl>
    <w:lvl w:ilvl="4">
      <w:start w:val="1"/>
      <w:numFmt w:val="decimal"/>
      <w:isLgl/>
      <w:lvlText w:val="%1.%2.%3.%4.%5."/>
      <w:lvlJc w:val="left"/>
      <w:pPr>
        <w:ind w:left="2149" w:hanging="1080"/>
      </w:pPr>
      <w:rPr>
        <w:rFonts w:cs="Times New Roman" w:hint="default"/>
      </w:rPr>
    </w:lvl>
    <w:lvl w:ilvl="5">
      <w:start w:val="1"/>
      <w:numFmt w:val="decimal"/>
      <w:isLgl/>
      <w:lvlText w:val="%1.%2.%3.%4.%5.%6."/>
      <w:lvlJc w:val="left"/>
      <w:pPr>
        <w:ind w:left="2509" w:hanging="1440"/>
      </w:pPr>
      <w:rPr>
        <w:rFonts w:cs="Times New Roman" w:hint="default"/>
      </w:rPr>
    </w:lvl>
    <w:lvl w:ilvl="6">
      <w:start w:val="1"/>
      <w:numFmt w:val="decimal"/>
      <w:isLgl/>
      <w:lvlText w:val="%1.%2.%3.%4.%5.%6.%7."/>
      <w:lvlJc w:val="left"/>
      <w:pPr>
        <w:ind w:left="2869" w:hanging="1800"/>
      </w:pPr>
      <w:rPr>
        <w:rFonts w:cs="Times New Roman" w:hint="default"/>
      </w:rPr>
    </w:lvl>
    <w:lvl w:ilvl="7">
      <w:start w:val="1"/>
      <w:numFmt w:val="decimal"/>
      <w:isLgl/>
      <w:lvlText w:val="%1.%2.%3.%4.%5.%6.%7.%8."/>
      <w:lvlJc w:val="left"/>
      <w:pPr>
        <w:ind w:left="2869" w:hanging="1800"/>
      </w:pPr>
      <w:rPr>
        <w:rFonts w:cs="Times New Roman" w:hint="default"/>
      </w:rPr>
    </w:lvl>
    <w:lvl w:ilvl="8">
      <w:start w:val="1"/>
      <w:numFmt w:val="decimal"/>
      <w:isLgl/>
      <w:lvlText w:val="%1.%2.%3.%4.%5.%6.%7.%8.%9."/>
      <w:lvlJc w:val="left"/>
      <w:pPr>
        <w:ind w:left="3229" w:hanging="2160"/>
      </w:pPr>
      <w:rPr>
        <w:rFonts w:cs="Times New Roman" w:hint="default"/>
      </w:rPr>
    </w:lvl>
  </w:abstractNum>
  <w:abstractNum w:abstractNumId="358">
    <w:nsid w:val="79921AC6"/>
    <w:multiLevelType w:val="multilevel"/>
    <w:tmpl w:val="CC988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9">
    <w:nsid w:val="7ADA5168"/>
    <w:multiLevelType w:val="hybridMultilevel"/>
    <w:tmpl w:val="A3ECFC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0">
    <w:nsid w:val="7B413F5A"/>
    <w:multiLevelType w:val="multilevel"/>
    <w:tmpl w:val="06928E9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1">
    <w:nsid w:val="7B51346C"/>
    <w:multiLevelType w:val="multilevel"/>
    <w:tmpl w:val="A45CF134"/>
    <w:lvl w:ilvl="0">
      <w:start w:val="1"/>
      <w:numFmt w:val="bullet"/>
      <w:lvlText w:val="—"/>
      <w:lvlJc w:val="left"/>
      <w:rPr>
        <w:rFonts w:ascii="Times New Roman" w:eastAsia="Times New Roman" w:hAnsi="Times New Roman"/>
        <w:b w:val="0"/>
        <w:i w:val="0"/>
        <w:smallCaps w:val="0"/>
        <w:strike w:val="0"/>
        <w:color w:val="000000"/>
        <w:spacing w:val="0"/>
        <w:w w:val="100"/>
        <w:position w:val="0"/>
        <w:sz w:val="23"/>
        <w:u w:val="none"/>
      </w:rPr>
    </w:lvl>
    <w:lvl w:ilvl="1">
      <w:start w:val="3"/>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62">
    <w:nsid w:val="7BCA4AB2"/>
    <w:multiLevelType w:val="hybridMultilevel"/>
    <w:tmpl w:val="904C4362"/>
    <w:lvl w:ilvl="0" w:tplc="082614D2">
      <w:start w:val="1"/>
      <w:numFmt w:val="bullet"/>
      <w:lvlText w:val=""/>
      <w:lvlJc w:val="left"/>
      <w:pPr>
        <w:ind w:left="2520" w:hanging="360"/>
      </w:pPr>
      <w:rPr>
        <w:rFonts w:ascii="Symbol" w:hAnsi="Symbol" w:hint="default"/>
      </w:rPr>
    </w:lvl>
    <w:lvl w:ilvl="1" w:tplc="6D8C3704">
      <w:start w:val="1"/>
      <w:numFmt w:val="bullet"/>
      <w:lvlText w:val="‒"/>
      <w:lvlJc w:val="left"/>
      <w:pPr>
        <w:ind w:left="1080" w:hanging="360"/>
      </w:pPr>
      <w:rPr>
        <w:rFonts w:ascii="Times New Roman" w:hAnsi="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3">
    <w:nsid w:val="7C7C731C"/>
    <w:multiLevelType w:val="hybridMultilevel"/>
    <w:tmpl w:val="1F4880E0"/>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64">
    <w:nsid w:val="7CAB1072"/>
    <w:multiLevelType w:val="hybridMultilevel"/>
    <w:tmpl w:val="F648F3EE"/>
    <w:lvl w:ilvl="0" w:tplc="04190001">
      <w:start w:val="1"/>
      <w:numFmt w:val="bullet"/>
      <w:lvlText w:val=""/>
      <w:lvlJc w:val="left"/>
      <w:pPr>
        <w:ind w:left="393" w:hanging="360"/>
      </w:pPr>
      <w:rPr>
        <w:rFonts w:ascii="Symbol" w:hAnsi="Symbol" w:hint="default"/>
      </w:rPr>
    </w:lvl>
    <w:lvl w:ilvl="1" w:tplc="04190003" w:tentative="1">
      <w:start w:val="1"/>
      <w:numFmt w:val="bullet"/>
      <w:lvlText w:val="o"/>
      <w:lvlJc w:val="left"/>
      <w:pPr>
        <w:ind w:left="1473" w:hanging="360"/>
      </w:pPr>
      <w:rPr>
        <w:rFonts w:ascii="Courier New" w:hAnsi="Courier New" w:hint="default"/>
      </w:rPr>
    </w:lvl>
    <w:lvl w:ilvl="2" w:tplc="04190005" w:tentative="1">
      <w:start w:val="1"/>
      <w:numFmt w:val="bullet"/>
      <w:lvlText w:val=""/>
      <w:lvlJc w:val="left"/>
      <w:pPr>
        <w:ind w:left="2193" w:hanging="360"/>
      </w:pPr>
      <w:rPr>
        <w:rFonts w:ascii="Wingdings" w:hAnsi="Wingdings" w:hint="default"/>
      </w:rPr>
    </w:lvl>
    <w:lvl w:ilvl="3" w:tplc="04190001" w:tentative="1">
      <w:start w:val="1"/>
      <w:numFmt w:val="bullet"/>
      <w:lvlText w:val=""/>
      <w:lvlJc w:val="left"/>
      <w:pPr>
        <w:ind w:left="2913" w:hanging="360"/>
      </w:pPr>
      <w:rPr>
        <w:rFonts w:ascii="Symbol" w:hAnsi="Symbol" w:hint="default"/>
      </w:rPr>
    </w:lvl>
    <w:lvl w:ilvl="4" w:tplc="04190003" w:tentative="1">
      <w:start w:val="1"/>
      <w:numFmt w:val="bullet"/>
      <w:lvlText w:val="o"/>
      <w:lvlJc w:val="left"/>
      <w:pPr>
        <w:ind w:left="3633" w:hanging="360"/>
      </w:pPr>
      <w:rPr>
        <w:rFonts w:ascii="Courier New" w:hAnsi="Courier New" w:hint="default"/>
      </w:rPr>
    </w:lvl>
    <w:lvl w:ilvl="5" w:tplc="04190005" w:tentative="1">
      <w:start w:val="1"/>
      <w:numFmt w:val="bullet"/>
      <w:lvlText w:val=""/>
      <w:lvlJc w:val="left"/>
      <w:pPr>
        <w:ind w:left="4353" w:hanging="360"/>
      </w:pPr>
      <w:rPr>
        <w:rFonts w:ascii="Wingdings" w:hAnsi="Wingdings" w:hint="default"/>
      </w:rPr>
    </w:lvl>
    <w:lvl w:ilvl="6" w:tplc="04190001" w:tentative="1">
      <w:start w:val="1"/>
      <w:numFmt w:val="bullet"/>
      <w:lvlText w:val=""/>
      <w:lvlJc w:val="left"/>
      <w:pPr>
        <w:ind w:left="5073" w:hanging="360"/>
      </w:pPr>
      <w:rPr>
        <w:rFonts w:ascii="Symbol" w:hAnsi="Symbol" w:hint="default"/>
      </w:rPr>
    </w:lvl>
    <w:lvl w:ilvl="7" w:tplc="04190003" w:tentative="1">
      <w:start w:val="1"/>
      <w:numFmt w:val="bullet"/>
      <w:lvlText w:val="o"/>
      <w:lvlJc w:val="left"/>
      <w:pPr>
        <w:ind w:left="5793" w:hanging="360"/>
      </w:pPr>
      <w:rPr>
        <w:rFonts w:ascii="Courier New" w:hAnsi="Courier New" w:hint="default"/>
      </w:rPr>
    </w:lvl>
    <w:lvl w:ilvl="8" w:tplc="04190005" w:tentative="1">
      <w:start w:val="1"/>
      <w:numFmt w:val="bullet"/>
      <w:lvlText w:val=""/>
      <w:lvlJc w:val="left"/>
      <w:pPr>
        <w:ind w:left="6513" w:hanging="360"/>
      </w:pPr>
      <w:rPr>
        <w:rFonts w:ascii="Wingdings" w:hAnsi="Wingdings" w:hint="default"/>
      </w:rPr>
    </w:lvl>
  </w:abstractNum>
  <w:abstractNum w:abstractNumId="365">
    <w:nsid w:val="7CBA40EF"/>
    <w:multiLevelType w:val="multilevel"/>
    <w:tmpl w:val="7F707CE4"/>
    <w:lvl w:ilvl="0">
      <w:start w:val="1"/>
      <w:numFmt w:val="bullet"/>
      <w:lvlText w:val=""/>
      <w:lvlJc w:val="left"/>
      <w:rPr>
        <w:rFonts w:ascii="Symbol" w:hAnsi="Symbol" w:hint="default"/>
        <w:b w:val="0"/>
        <w:i w:val="0"/>
        <w:smallCaps w:val="0"/>
        <w:strike w:val="0"/>
        <w:color w:val="000000"/>
        <w:spacing w:val="0"/>
        <w:w w:val="100"/>
        <w:position w:val="0"/>
        <w:sz w:val="23"/>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66">
    <w:nsid w:val="7CCF656E"/>
    <w:multiLevelType w:val="hybridMultilevel"/>
    <w:tmpl w:val="8C40154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367">
    <w:nsid w:val="7CF76EC2"/>
    <w:multiLevelType w:val="hybridMultilevel"/>
    <w:tmpl w:val="BAE435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8">
    <w:nsid w:val="7D462D6C"/>
    <w:multiLevelType w:val="hybridMultilevel"/>
    <w:tmpl w:val="646ACA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9">
    <w:nsid w:val="7D864EDF"/>
    <w:multiLevelType w:val="hybridMultilevel"/>
    <w:tmpl w:val="6AF0FB36"/>
    <w:lvl w:ilvl="0" w:tplc="F3B29A10">
      <w:start w:val="1"/>
      <w:numFmt w:val="decimal"/>
      <w:lvlText w:val="%1."/>
      <w:lvlJc w:val="left"/>
      <w:pPr>
        <w:ind w:left="720" w:hanging="360"/>
      </w:pPr>
      <w:rPr>
        <w:rFonts w:ascii="Times New Roman" w:hAnsi="Times New Roman" w:cs="Times New Roman" w:hint="default"/>
        <w:sz w:val="24"/>
        <w:szCs w:val="24"/>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70">
    <w:nsid w:val="7E9F6C92"/>
    <w:multiLevelType w:val="hybridMultilevel"/>
    <w:tmpl w:val="E13AF79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0"/>
  </w:num>
  <w:num w:numId="2">
    <w:abstractNumId w:val="0"/>
  </w:num>
  <w:num w:numId="3">
    <w:abstractNumId w:val="239"/>
  </w:num>
  <w:num w:numId="4">
    <w:abstractNumId w:val="154"/>
  </w:num>
  <w:num w:numId="5">
    <w:abstractNumId w:val="69"/>
  </w:num>
  <w:num w:numId="6">
    <w:abstractNumId w:val="255"/>
  </w:num>
  <w:num w:numId="7">
    <w:abstractNumId w:val="75"/>
  </w:num>
  <w:num w:numId="8">
    <w:abstractNumId w:val="104"/>
  </w:num>
  <w:num w:numId="9">
    <w:abstractNumId w:val="360"/>
  </w:num>
  <w:num w:numId="10">
    <w:abstractNumId w:val="358"/>
  </w:num>
  <w:num w:numId="11">
    <w:abstractNumId w:val="68"/>
  </w:num>
  <w:num w:numId="12">
    <w:abstractNumId w:val="118"/>
  </w:num>
  <w:num w:numId="13">
    <w:abstractNumId w:val="128"/>
  </w:num>
  <w:num w:numId="14">
    <w:abstractNumId w:val="106"/>
  </w:num>
  <w:num w:numId="15">
    <w:abstractNumId w:val="331"/>
  </w:num>
  <w:num w:numId="16">
    <w:abstractNumId w:val="191"/>
  </w:num>
  <w:num w:numId="17">
    <w:abstractNumId w:val="370"/>
  </w:num>
  <w:num w:numId="18">
    <w:abstractNumId w:val="210"/>
  </w:num>
  <w:num w:numId="19">
    <w:abstractNumId w:val="100"/>
  </w:num>
  <w:num w:numId="20">
    <w:abstractNumId w:val="350"/>
  </w:num>
  <w:num w:numId="21">
    <w:abstractNumId w:val="98"/>
  </w:num>
  <w:num w:numId="22">
    <w:abstractNumId w:val="280"/>
  </w:num>
  <w:num w:numId="23">
    <w:abstractNumId w:val="121"/>
  </w:num>
  <w:num w:numId="24">
    <w:abstractNumId w:val="268"/>
  </w:num>
  <w:num w:numId="25">
    <w:abstractNumId w:val="132"/>
  </w:num>
  <w:num w:numId="26">
    <w:abstractNumId w:val="301"/>
  </w:num>
  <w:num w:numId="27">
    <w:abstractNumId w:val="311"/>
  </w:num>
  <w:num w:numId="28">
    <w:abstractNumId w:val="309"/>
  </w:num>
  <w:num w:numId="29">
    <w:abstractNumId w:val="253"/>
  </w:num>
  <w:num w:numId="30">
    <w:abstractNumId w:val="225"/>
  </w:num>
  <w:num w:numId="31">
    <w:abstractNumId w:val="289"/>
  </w:num>
  <w:num w:numId="32">
    <w:abstractNumId w:val="320"/>
  </w:num>
  <w:num w:numId="33">
    <w:abstractNumId w:val="50"/>
  </w:num>
  <w:num w:numId="34">
    <w:abstractNumId w:val="133"/>
  </w:num>
  <w:num w:numId="35">
    <w:abstractNumId w:val="211"/>
  </w:num>
  <w:num w:numId="36">
    <w:abstractNumId w:val="112"/>
  </w:num>
  <w:num w:numId="37">
    <w:abstractNumId w:val="176"/>
  </w:num>
  <w:num w:numId="38">
    <w:abstractNumId w:val="116"/>
  </w:num>
  <w:num w:numId="39">
    <w:abstractNumId w:val="144"/>
  </w:num>
  <w:num w:numId="40">
    <w:abstractNumId w:val="272"/>
  </w:num>
  <w:num w:numId="41">
    <w:abstractNumId w:val="111"/>
  </w:num>
  <w:num w:numId="42">
    <w:abstractNumId w:val="167"/>
  </w:num>
  <w:num w:numId="43">
    <w:abstractNumId w:val="368"/>
  </w:num>
  <w:num w:numId="44">
    <w:abstractNumId w:val="196"/>
  </w:num>
  <w:num w:numId="45">
    <w:abstractNumId w:val="323"/>
  </w:num>
  <w:num w:numId="46">
    <w:abstractNumId w:val="152"/>
  </w:num>
  <w:num w:numId="47">
    <w:abstractNumId w:val="297"/>
  </w:num>
  <w:num w:numId="48">
    <w:abstractNumId w:val="238"/>
  </w:num>
  <w:num w:numId="49">
    <w:abstractNumId w:val="346"/>
  </w:num>
  <w:num w:numId="50">
    <w:abstractNumId w:val="55"/>
  </w:num>
  <w:num w:numId="51">
    <w:abstractNumId w:val="324"/>
  </w:num>
  <w:num w:numId="52">
    <w:abstractNumId w:val="353"/>
  </w:num>
  <w:num w:numId="53">
    <w:abstractNumId w:val="292"/>
  </w:num>
  <w:num w:numId="54">
    <w:abstractNumId w:val="270"/>
  </w:num>
  <w:num w:numId="55">
    <w:abstractNumId w:val="202"/>
  </w:num>
  <w:num w:numId="56">
    <w:abstractNumId w:val="72"/>
  </w:num>
  <w:num w:numId="57">
    <w:abstractNumId w:val="73"/>
  </w:num>
  <w:num w:numId="58">
    <w:abstractNumId w:val="354"/>
  </w:num>
  <w:num w:numId="59">
    <w:abstractNumId w:val="366"/>
  </w:num>
  <w:num w:numId="60">
    <w:abstractNumId w:val="240"/>
  </w:num>
  <w:num w:numId="61">
    <w:abstractNumId w:val="57"/>
  </w:num>
  <w:num w:numId="62">
    <w:abstractNumId w:val="96"/>
  </w:num>
  <w:num w:numId="63">
    <w:abstractNumId w:val="217"/>
  </w:num>
  <w:num w:numId="64">
    <w:abstractNumId w:val="158"/>
  </w:num>
  <w:num w:numId="65">
    <w:abstractNumId w:val="266"/>
  </w:num>
  <w:num w:numId="66">
    <w:abstractNumId w:val="40"/>
  </w:num>
  <w:num w:numId="67">
    <w:abstractNumId w:val="274"/>
  </w:num>
  <w:num w:numId="68">
    <w:abstractNumId w:val="258"/>
  </w:num>
  <w:num w:numId="69">
    <w:abstractNumId w:val="140"/>
  </w:num>
  <w:num w:numId="70">
    <w:abstractNumId w:val="328"/>
  </w:num>
  <w:num w:numId="71">
    <w:abstractNumId w:val="319"/>
  </w:num>
  <w:num w:numId="72">
    <w:abstractNumId w:val="184"/>
  </w:num>
  <w:num w:numId="73">
    <w:abstractNumId w:val="356"/>
  </w:num>
  <w:num w:numId="74">
    <w:abstractNumId w:val="236"/>
  </w:num>
  <w:num w:numId="75">
    <w:abstractNumId w:val="300"/>
  </w:num>
  <w:num w:numId="76">
    <w:abstractNumId w:val="160"/>
  </w:num>
  <w:num w:numId="77">
    <w:abstractNumId w:val="359"/>
  </w:num>
  <w:num w:numId="78">
    <w:abstractNumId w:val="343"/>
  </w:num>
  <w:num w:numId="79">
    <w:abstractNumId w:val="172"/>
  </w:num>
  <w:num w:numId="80">
    <w:abstractNumId w:val="204"/>
  </w:num>
  <w:num w:numId="81">
    <w:abstractNumId w:val="91"/>
  </w:num>
  <w:num w:numId="82">
    <w:abstractNumId w:val="229"/>
  </w:num>
  <w:num w:numId="83">
    <w:abstractNumId w:val="281"/>
  </w:num>
  <w:num w:numId="84">
    <w:abstractNumId w:val="110"/>
  </w:num>
  <w:num w:numId="85">
    <w:abstractNumId w:val="120"/>
  </w:num>
  <w:num w:numId="86">
    <w:abstractNumId w:val="88"/>
  </w:num>
  <w:num w:numId="87">
    <w:abstractNumId w:val="351"/>
  </w:num>
  <w:num w:numId="88">
    <w:abstractNumId w:val="193"/>
  </w:num>
  <w:num w:numId="89">
    <w:abstractNumId w:val="209"/>
  </w:num>
  <w:num w:numId="90">
    <w:abstractNumId w:val="54"/>
  </w:num>
  <w:num w:numId="91">
    <w:abstractNumId w:val="76"/>
  </w:num>
  <w:num w:numId="92">
    <w:abstractNumId w:val="339"/>
  </w:num>
  <w:num w:numId="93">
    <w:abstractNumId w:val="333"/>
  </w:num>
  <w:num w:numId="94">
    <w:abstractNumId w:val="288"/>
  </w:num>
  <w:num w:numId="95">
    <w:abstractNumId w:val="221"/>
  </w:num>
  <w:num w:numId="96">
    <w:abstractNumId w:val="174"/>
  </w:num>
  <w:num w:numId="97">
    <w:abstractNumId w:val="246"/>
  </w:num>
  <w:num w:numId="98">
    <w:abstractNumId w:val="124"/>
  </w:num>
  <w:num w:numId="99">
    <w:abstractNumId w:val="190"/>
  </w:num>
  <w:num w:numId="100">
    <w:abstractNumId w:val="276"/>
  </w:num>
  <w:num w:numId="101">
    <w:abstractNumId w:val="134"/>
  </w:num>
  <w:num w:numId="102">
    <w:abstractNumId w:val="129"/>
  </w:num>
  <w:num w:numId="103">
    <w:abstractNumId w:val="224"/>
  </w:num>
  <w:num w:numId="104">
    <w:abstractNumId w:val="148"/>
  </w:num>
  <w:num w:numId="105">
    <w:abstractNumId w:val="261"/>
  </w:num>
  <w:num w:numId="106">
    <w:abstractNumId w:val="169"/>
  </w:num>
  <w:num w:numId="107">
    <w:abstractNumId w:val="206"/>
  </w:num>
  <w:num w:numId="108">
    <w:abstractNumId w:val="208"/>
  </w:num>
  <w:num w:numId="109">
    <w:abstractNumId w:val="90"/>
  </w:num>
  <w:num w:numId="110">
    <w:abstractNumId w:val="197"/>
  </w:num>
  <w:num w:numId="111">
    <w:abstractNumId w:val="277"/>
  </w:num>
  <w:num w:numId="112">
    <w:abstractNumId w:val="182"/>
  </w:num>
  <w:num w:numId="113">
    <w:abstractNumId w:val="153"/>
  </w:num>
  <w:num w:numId="114">
    <w:abstractNumId w:val="147"/>
  </w:num>
  <w:num w:numId="115">
    <w:abstractNumId w:val="199"/>
  </w:num>
  <w:num w:numId="116">
    <w:abstractNumId w:val="254"/>
  </w:num>
  <w:num w:numId="117">
    <w:abstractNumId w:val="308"/>
  </w:num>
  <w:num w:numId="118">
    <w:abstractNumId w:val="293"/>
  </w:num>
  <w:num w:numId="119">
    <w:abstractNumId w:val="234"/>
  </w:num>
  <w:num w:numId="120">
    <w:abstractNumId w:val="149"/>
  </w:num>
  <w:num w:numId="121">
    <w:abstractNumId w:val="122"/>
  </w:num>
  <w:num w:numId="122">
    <w:abstractNumId w:val="294"/>
  </w:num>
  <w:num w:numId="123">
    <w:abstractNumId w:val="131"/>
  </w:num>
  <w:num w:numId="124">
    <w:abstractNumId w:val="185"/>
  </w:num>
  <w:num w:numId="125">
    <w:abstractNumId w:val="241"/>
  </w:num>
  <w:num w:numId="126">
    <w:abstractNumId w:val="332"/>
  </w:num>
  <w:num w:numId="127">
    <w:abstractNumId w:val="213"/>
  </w:num>
  <w:num w:numId="128">
    <w:abstractNumId w:val="310"/>
  </w:num>
  <w:num w:numId="129">
    <w:abstractNumId w:val="362"/>
  </w:num>
  <w:num w:numId="130">
    <w:abstractNumId w:val="188"/>
    <w:lvlOverride w:ilvl="0">
      <w:startOverride w:val="1"/>
    </w:lvlOverride>
  </w:num>
  <w:num w:numId="131">
    <w:abstractNumId w:val="315"/>
  </w:num>
  <w:num w:numId="132">
    <w:abstractNumId w:val="223"/>
  </w:num>
  <w:num w:numId="133">
    <w:abstractNumId w:val="170"/>
  </w:num>
  <w:num w:numId="134">
    <w:abstractNumId w:val="192"/>
  </w:num>
  <w:num w:numId="135">
    <w:abstractNumId w:val="286"/>
  </w:num>
  <w:num w:numId="136">
    <w:abstractNumId w:val="70"/>
  </w:num>
  <w:num w:numId="137">
    <w:abstractNumId w:val="194"/>
  </w:num>
  <w:num w:numId="138">
    <w:abstractNumId w:val="175"/>
  </w:num>
  <w:num w:numId="139">
    <w:abstractNumId w:val="364"/>
  </w:num>
  <w:num w:numId="140">
    <w:abstractNumId w:val="141"/>
  </w:num>
  <w:num w:numId="141">
    <w:abstractNumId w:val="142"/>
  </w:num>
  <w:num w:numId="142">
    <w:abstractNumId w:val="207"/>
  </w:num>
  <w:num w:numId="143">
    <w:abstractNumId w:val="215"/>
  </w:num>
  <w:num w:numId="144">
    <w:abstractNumId w:val="63"/>
  </w:num>
  <w:num w:numId="145">
    <w:abstractNumId w:val="250"/>
  </w:num>
  <w:num w:numId="146">
    <w:abstractNumId w:val="108"/>
  </w:num>
  <w:num w:numId="147">
    <w:abstractNumId w:val="195"/>
  </w:num>
  <w:num w:numId="148">
    <w:abstractNumId w:val="227"/>
  </w:num>
  <w:num w:numId="149">
    <w:abstractNumId w:val="139"/>
  </w:num>
  <w:num w:numId="150">
    <w:abstractNumId w:val="107"/>
  </w:num>
  <w:num w:numId="151">
    <w:abstractNumId w:val="273"/>
  </w:num>
  <w:num w:numId="152">
    <w:abstractNumId w:val="283"/>
  </w:num>
  <w:num w:numId="153">
    <w:abstractNumId w:val="357"/>
  </w:num>
  <w:num w:numId="154">
    <w:abstractNumId w:val="313"/>
  </w:num>
  <w:num w:numId="155">
    <w:abstractNumId w:val="79"/>
  </w:num>
  <w:num w:numId="156">
    <w:abstractNumId w:val="245"/>
  </w:num>
  <w:num w:numId="157">
    <w:abstractNumId w:val="275"/>
  </w:num>
  <w:num w:numId="158">
    <w:abstractNumId w:val="230"/>
  </w:num>
  <w:num w:numId="159">
    <w:abstractNumId w:val="340"/>
  </w:num>
  <w:num w:numId="160">
    <w:abstractNumId w:val="177"/>
  </w:num>
  <w:num w:numId="161">
    <w:abstractNumId w:val="146"/>
  </w:num>
  <w:num w:numId="162">
    <w:abstractNumId w:val="138"/>
  </w:num>
  <w:num w:numId="163">
    <w:abstractNumId w:val="89"/>
  </w:num>
  <w:num w:numId="164">
    <w:abstractNumId w:val="295"/>
  </w:num>
  <w:num w:numId="165">
    <w:abstractNumId w:val="341"/>
  </w:num>
  <w:num w:numId="166">
    <w:abstractNumId w:val="64"/>
  </w:num>
  <w:num w:numId="167">
    <w:abstractNumId w:val="260"/>
  </w:num>
  <w:num w:numId="168">
    <w:abstractNumId w:val="220"/>
  </w:num>
  <w:num w:numId="169">
    <w:abstractNumId w:val="304"/>
  </w:num>
  <w:num w:numId="170">
    <w:abstractNumId w:val="186"/>
  </w:num>
  <w:num w:numId="171">
    <w:abstractNumId w:val="228"/>
  </w:num>
  <w:num w:numId="172">
    <w:abstractNumId w:val="157"/>
  </w:num>
  <w:num w:numId="173">
    <w:abstractNumId w:val="367"/>
  </w:num>
  <w:num w:numId="174">
    <w:abstractNumId w:val="329"/>
  </w:num>
  <w:num w:numId="175">
    <w:abstractNumId w:val="242"/>
  </w:num>
  <w:num w:numId="176">
    <w:abstractNumId w:val="44"/>
  </w:num>
  <w:num w:numId="177">
    <w:abstractNumId w:val="42"/>
  </w:num>
  <w:num w:numId="178">
    <w:abstractNumId w:val="36"/>
  </w:num>
  <w:num w:numId="179">
    <w:abstractNumId w:val="37"/>
  </w:num>
  <w:num w:numId="180">
    <w:abstractNumId w:val="35"/>
  </w:num>
  <w:num w:numId="181">
    <w:abstractNumId w:val="47"/>
  </w:num>
  <w:num w:numId="182">
    <w:abstractNumId w:val="46"/>
  </w:num>
  <w:num w:numId="183">
    <w:abstractNumId w:val="43"/>
  </w:num>
  <w:num w:numId="184">
    <w:abstractNumId w:val="45"/>
  </w:num>
  <w:num w:numId="185">
    <w:abstractNumId w:val="38"/>
  </w:num>
  <w:num w:numId="186">
    <w:abstractNumId w:val="39"/>
  </w:num>
  <w:num w:numId="187">
    <w:abstractNumId w:val="41"/>
  </w:num>
  <w:num w:numId="188">
    <w:abstractNumId w:val="86"/>
  </w:num>
  <w:num w:numId="189">
    <w:abstractNumId w:val="166"/>
  </w:num>
  <w:num w:numId="190">
    <w:abstractNumId w:val="178"/>
  </w:num>
  <w:num w:numId="191">
    <w:abstractNumId w:val="302"/>
  </w:num>
  <w:num w:numId="192">
    <w:abstractNumId w:val="200"/>
  </w:num>
  <w:num w:numId="193">
    <w:abstractNumId w:val="114"/>
  </w:num>
  <w:num w:numId="194">
    <w:abstractNumId w:val="252"/>
  </w:num>
  <w:num w:numId="195">
    <w:abstractNumId w:val="285"/>
  </w:num>
  <w:num w:numId="196">
    <w:abstractNumId w:val="51"/>
  </w:num>
  <w:num w:numId="197">
    <w:abstractNumId w:val="156"/>
  </w:num>
  <w:num w:numId="198">
    <w:abstractNumId w:val="352"/>
  </w:num>
  <w:num w:numId="199">
    <w:abstractNumId w:val="314"/>
  </w:num>
  <w:num w:numId="200">
    <w:abstractNumId w:val="334"/>
  </w:num>
  <w:num w:numId="201">
    <w:abstractNumId w:val="201"/>
  </w:num>
  <w:num w:numId="202">
    <w:abstractNumId w:val="84"/>
  </w:num>
  <w:num w:numId="203">
    <w:abstractNumId w:val="94"/>
  </w:num>
  <w:num w:numId="204">
    <w:abstractNumId w:val="330"/>
  </w:num>
  <w:num w:numId="205">
    <w:abstractNumId w:val="163"/>
  </w:num>
  <w:num w:numId="206">
    <w:abstractNumId w:val="59"/>
  </w:num>
  <w:num w:numId="207">
    <w:abstractNumId w:val="278"/>
  </w:num>
  <w:num w:numId="208">
    <w:abstractNumId w:val="265"/>
  </w:num>
  <w:num w:numId="209">
    <w:abstractNumId w:val="179"/>
  </w:num>
  <w:num w:numId="210">
    <w:abstractNumId w:val="61"/>
  </w:num>
  <w:num w:numId="211">
    <w:abstractNumId w:val="150"/>
  </w:num>
  <w:num w:numId="212">
    <w:abstractNumId w:val="162"/>
  </w:num>
  <w:num w:numId="213">
    <w:abstractNumId w:val="1"/>
  </w:num>
  <w:num w:numId="214">
    <w:abstractNumId w:val="11"/>
  </w:num>
  <w:num w:numId="215">
    <w:abstractNumId w:val="19"/>
  </w:num>
  <w:num w:numId="216">
    <w:abstractNumId w:val="25"/>
  </w:num>
  <w:num w:numId="217">
    <w:abstractNumId w:val="8"/>
  </w:num>
  <w:num w:numId="218">
    <w:abstractNumId w:val="2"/>
  </w:num>
  <w:num w:numId="219">
    <w:abstractNumId w:val="3"/>
  </w:num>
  <w:num w:numId="220">
    <w:abstractNumId w:val="4"/>
  </w:num>
  <w:num w:numId="221">
    <w:abstractNumId w:val="5"/>
  </w:num>
  <w:num w:numId="222">
    <w:abstractNumId w:val="6"/>
  </w:num>
  <w:num w:numId="223">
    <w:abstractNumId w:val="7"/>
  </w:num>
  <w:num w:numId="224">
    <w:abstractNumId w:val="9"/>
  </w:num>
  <w:num w:numId="225">
    <w:abstractNumId w:val="10"/>
  </w:num>
  <w:num w:numId="226">
    <w:abstractNumId w:val="12"/>
  </w:num>
  <w:num w:numId="227">
    <w:abstractNumId w:val="13"/>
  </w:num>
  <w:num w:numId="228">
    <w:abstractNumId w:val="14"/>
  </w:num>
  <w:num w:numId="229">
    <w:abstractNumId w:val="15"/>
  </w:num>
  <w:num w:numId="230">
    <w:abstractNumId w:val="16"/>
  </w:num>
  <w:num w:numId="231">
    <w:abstractNumId w:val="17"/>
  </w:num>
  <w:num w:numId="232">
    <w:abstractNumId w:val="18"/>
  </w:num>
  <w:num w:numId="233">
    <w:abstractNumId w:val="20"/>
  </w:num>
  <w:num w:numId="234">
    <w:abstractNumId w:val="21"/>
  </w:num>
  <w:num w:numId="235">
    <w:abstractNumId w:val="22"/>
  </w:num>
  <w:num w:numId="236">
    <w:abstractNumId w:val="23"/>
  </w:num>
  <w:num w:numId="237">
    <w:abstractNumId w:val="24"/>
  </w:num>
  <w:num w:numId="238">
    <w:abstractNumId w:val="33"/>
  </w:num>
  <w:num w:numId="239">
    <w:abstractNumId w:val="342"/>
  </w:num>
  <w:num w:numId="240">
    <w:abstractNumId w:val="291"/>
  </w:num>
  <w:num w:numId="241">
    <w:abstractNumId w:val="137"/>
  </w:num>
  <w:num w:numId="242">
    <w:abstractNumId w:val="235"/>
  </w:num>
  <w:num w:numId="243">
    <w:abstractNumId w:val="271"/>
  </w:num>
  <w:num w:numId="244">
    <w:abstractNumId w:val="317"/>
  </w:num>
  <w:num w:numId="245">
    <w:abstractNumId w:val="348"/>
  </w:num>
  <w:num w:numId="246">
    <w:abstractNumId w:val="127"/>
  </w:num>
  <w:num w:numId="247">
    <w:abstractNumId w:val="123"/>
  </w:num>
  <w:num w:numId="248">
    <w:abstractNumId w:val="355"/>
  </w:num>
  <w:num w:numId="249">
    <w:abstractNumId w:val="78"/>
  </w:num>
  <w:num w:numId="250">
    <w:abstractNumId w:val="349"/>
  </w:num>
  <w:num w:numId="251">
    <w:abstractNumId w:val="109"/>
  </w:num>
  <w:num w:numId="252">
    <w:abstractNumId w:val="93"/>
  </w:num>
  <w:num w:numId="253">
    <w:abstractNumId w:val="65"/>
  </w:num>
  <w:num w:numId="254">
    <w:abstractNumId w:val="237"/>
  </w:num>
  <w:num w:numId="255">
    <w:abstractNumId w:val="338"/>
  </w:num>
  <w:num w:numId="256">
    <w:abstractNumId w:val="305"/>
  </w:num>
  <w:num w:numId="257">
    <w:abstractNumId w:val="222"/>
  </w:num>
  <w:num w:numId="258">
    <w:abstractNumId w:val="321"/>
  </w:num>
  <w:num w:numId="259">
    <w:abstractNumId w:val="115"/>
  </w:num>
  <w:num w:numId="260">
    <w:abstractNumId w:val="361"/>
  </w:num>
  <w:num w:numId="261">
    <w:abstractNumId w:val="56"/>
  </w:num>
  <w:num w:numId="262">
    <w:abstractNumId w:val="180"/>
  </w:num>
  <w:num w:numId="263">
    <w:abstractNumId w:val="99"/>
  </w:num>
  <w:num w:numId="264">
    <w:abstractNumId w:val="233"/>
  </w:num>
  <w:num w:numId="265">
    <w:abstractNumId w:val="119"/>
  </w:num>
  <w:num w:numId="266">
    <w:abstractNumId w:val="284"/>
  </w:num>
  <w:num w:numId="267">
    <w:abstractNumId w:val="126"/>
  </w:num>
  <w:num w:numId="268">
    <w:abstractNumId w:val="287"/>
  </w:num>
  <w:num w:numId="269">
    <w:abstractNumId w:val="296"/>
  </w:num>
  <w:num w:numId="270">
    <w:abstractNumId w:val="58"/>
  </w:num>
  <w:num w:numId="271">
    <w:abstractNumId w:val="322"/>
  </w:num>
  <w:num w:numId="272">
    <w:abstractNumId w:val="74"/>
  </w:num>
  <w:num w:numId="273">
    <w:abstractNumId w:val="365"/>
  </w:num>
  <w:num w:numId="274">
    <w:abstractNumId w:val="256"/>
  </w:num>
  <w:num w:numId="275">
    <w:abstractNumId w:val="303"/>
  </w:num>
  <w:num w:numId="276">
    <w:abstractNumId w:val="85"/>
  </w:num>
  <w:num w:numId="277">
    <w:abstractNumId w:val="164"/>
  </w:num>
  <w:num w:numId="278">
    <w:abstractNumId w:val="344"/>
  </w:num>
  <w:num w:numId="279">
    <w:abstractNumId w:val="312"/>
  </w:num>
  <w:num w:numId="280">
    <w:abstractNumId w:val="168"/>
  </w:num>
  <w:num w:numId="281">
    <w:abstractNumId w:val="71"/>
  </w:num>
  <w:num w:numId="282">
    <w:abstractNumId w:val="345"/>
  </w:num>
  <w:num w:numId="283">
    <w:abstractNumId w:val="181"/>
  </w:num>
  <w:num w:numId="284">
    <w:abstractNumId w:val="67"/>
  </w:num>
  <w:num w:numId="285">
    <w:abstractNumId w:val="262"/>
  </w:num>
  <w:num w:numId="286">
    <w:abstractNumId w:val="145"/>
  </w:num>
  <w:num w:numId="287">
    <w:abstractNumId w:val="81"/>
  </w:num>
  <w:num w:numId="288">
    <w:abstractNumId w:val="218"/>
  </w:num>
  <w:num w:numId="289">
    <w:abstractNumId w:val="80"/>
  </w:num>
  <w:num w:numId="290">
    <w:abstractNumId w:val="62"/>
  </w:num>
  <w:num w:numId="291">
    <w:abstractNumId w:val="95"/>
  </w:num>
  <w:num w:numId="292">
    <w:abstractNumId w:val="264"/>
  </w:num>
  <w:num w:numId="293">
    <w:abstractNumId w:val="299"/>
  </w:num>
  <w:num w:numId="294">
    <w:abstractNumId w:val="113"/>
  </w:num>
  <w:num w:numId="295">
    <w:abstractNumId w:val="279"/>
  </w:num>
  <w:num w:numId="296">
    <w:abstractNumId w:val="82"/>
  </w:num>
  <w:num w:numId="297">
    <w:abstractNumId w:val="282"/>
  </w:num>
  <w:num w:numId="298">
    <w:abstractNumId w:val="244"/>
  </w:num>
  <w:num w:numId="299">
    <w:abstractNumId w:val="269"/>
  </w:num>
  <w:num w:numId="300">
    <w:abstractNumId w:val="49"/>
  </w:num>
  <w:num w:numId="301">
    <w:abstractNumId w:val="325"/>
  </w:num>
  <w:num w:numId="302">
    <w:abstractNumId w:val="87"/>
  </w:num>
  <w:num w:numId="303">
    <w:abstractNumId w:val="165"/>
  </w:num>
  <w:num w:numId="304">
    <w:abstractNumId w:val="232"/>
  </w:num>
  <w:num w:numId="305">
    <w:abstractNumId w:val="125"/>
  </w:num>
  <w:num w:numId="306">
    <w:abstractNumId w:val="327"/>
  </w:num>
  <w:num w:numId="307">
    <w:abstractNumId w:val="307"/>
  </w:num>
  <w:num w:numId="308">
    <w:abstractNumId w:val="97"/>
  </w:num>
  <w:num w:numId="309">
    <w:abstractNumId w:val="290"/>
  </w:num>
  <w:num w:numId="310">
    <w:abstractNumId w:val="117"/>
  </w:num>
  <w:num w:numId="311">
    <w:abstractNumId w:val="92"/>
  </w:num>
  <w:num w:numId="312">
    <w:abstractNumId w:val="155"/>
  </w:num>
  <w:num w:numId="313">
    <w:abstractNumId w:val="298"/>
  </w:num>
  <w:num w:numId="314">
    <w:abstractNumId w:val="130"/>
  </w:num>
  <w:num w:numId="315">
    <w:abstractNumId w:val="216"/>
  </w:num>
  <w:num w:numId="316">
    <w:abstractNumId w:val="226"/>
  </w:num>
  <w:num w:numId="317">
    <w:abstractNumId w:val="173"/>
  </w:num>
  <w:num w:numId="318">
    <w:abstractNumId w:val="316"/>
  </w:num>
  <w:num w:numId="319">
    <w:abstractNumId w:val="335"/>
  </w:num>
  <w:num w:numId="320">
    <w:abstractNumId w:val="151"/>
  </w:num>
  <w:num w:numId="321">
    <w:abstractNumId w:val="257"/>
  </w:num>
  <w:num w:numId="322">
    <w:abstractNumId w:val="247"/>
  </w:num>
  <w:num w:numId="323">
    <w:abstractNumId w:val="161"/>
  </w:num>
  <w:num w:numId="324">
    <w:abstractNumId w:val="243"/>
  </w:num>
  <w:num w:numId="325">
    <w:abstractNumId w:val="205"/>
  </w:num>
  <w:num w:numId="326">
    <w:abstractNumId w:val="52"/>
  </w:num>
  <w:num w:numId="327">
    <w:abstractNumId w:val="203"/>
  </w:num>
  <w:num w:numId="328">
    <w:abstractNumId w:val="77"/>
  </w:num>
  <w:num w:numId="329">
    <w:abstractNumId w:val="214"/>
  </w:num>
  <w:num w:numId="330">
    <w:abstractNumId w:val="105"/>
  </w:num>
  <w:num w:numId="331">
    <w:abstractNumId w:val="66"/>
  </w:num>
  <w:num w:numId="332">
    <w:abstractNumId w:val="259"/>
  </w:num>
  <w:num w:numId="333">
    <w:abstractNumId w:val="306"/>
  </w:num>
  <w:num w:numId="334">
    <w:abstractNumId w:val="347"/>
  </w:num>
  <w:num w:numId="335">
    <w:abstractNumId w:val="337"/>
  </w:num>
  <w:num w:numId="336">
    <w:abstractNumId w:val="101"/>
  </w:num>
  <w:num w:numId="337">
    <w:abstractNumId w:val="159"/>
  </w:num>
  <w:num w:numId="338">
    <w:abstractNumId w:val="187"/>
  </w:num>
  <w:num w:numId="339">
    <w:abstractNumId w:val="102"/>
  </w:num>
  <w:num w:numId="340">
    <w:abstractNumId w:val="171"/>
  </w:num>
  <w:num w:numId="341">
    <w:abstractNumId w:val="249"/>
  </w:num>
  <w:num w:numId="342">
    <w:abstractNumId w:val="248"/>
  </w:num>
  <w:num w:numId="343">
    <w:abstractNumId w:val="336"/>
  </w:num>
  <w:num w:numId="344">
    <w:abstractNumId w:val="326"/>
  </w:num>
  <w:num w:numId="345">
    <w:abstractNumId w:val="136"/>
  </w:num>
  <w:num w:numId="346">
    <w:abstractNumId w:val="60"/>
  </w:num>
  <w:num w:numId="347">
    <w:abstractNumId w:val="53"/>
  </w:num>
  <w:num w:numId="348">
    <w:abstractNumId w:val="135"/>
  </w:num>
  <w:num w:numId="349">
    <w:abstractNumId w:val="48"/>
  </w:num>
  <w:num w:numId="350">
    <w:abstractNumId w:val="363"/>
  </w:num>
  <w:num w:numId="351">
    <w:abstractNumId w:val="212"/>
  </w:num>
  <w:num w:numId="352">
    <w:abstractNumId w:val="198"/>
  </w:num>
  <w:num w:numId="353">
    <w:abstractNumId w:val="263"/>
  </w:num>
  <w:num w:numId="354">
    <w:abstractNumId w:val="189"/>
  </w:num>
  <w:num w:numId="355">
    <w:abstractNumId w:val="143"/>
  </w:num>
  <w:num w:numId="356">
    <w:abstractNumId w:val="83"/>
  </w:num>
  <w:num w:numId="357">
    <w:abstractNumId w:val="103"/>
  </w:num>
  <w:num w:numId="358">
    <w:abstractNumId w:val="183"/>
  </w:num>
  <w:num w:numId="359">
    <w:abstractNumId w:val="251"/>
  </w:num>
  <w:num w:numId="360">
    <w:abstractNumId w:val="231"/>
  </w:num>
  <w:num w:numId="361">
    <w:abstractNumId w:val="267"/>
  </w:num>
  <w:num w:numId="362">
    <w:abstractNumId w:val="369"/>
  </w:num>
  <w:num w:numId="363">
    <w:abstractNumId w:val="219"/>
  </w:num>
  <w:num w:numId="364">
    <w:abstractNumId w:val="318"/>
  </w:num>
  <w:numIdMacAtCleanup w:val="36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425344"/>
    <w:rsid w:val="00000745"/>
    <w:rsid w:val="00002149"/>
    <w:rsid w:val="00004970"/>
    <w:rsid w:val="00005FFB"/>
    <w:rsid w:val="00007D82"/>
    <w:rsid w:val="0002076A"/>
    <w:rsid w:val="0002260B"/>
    <w:rsid w:val="00023C18"/>
    <w:rsid w:val="00025D75"/>
    <w:rsid w:val="00026BC9"/>
    <w:rsid w:val="00027367"/>
    <w:rsid w:val="000313D7"/>
    <w:rsid w:val="00040928"/>
    <w:rsid w:val="0004126E"/>
    <w:rsid w:val="0004145B"/>
    <w:rsid w:val="0004371E"/>
    <w:rsid w:val="00043962"/>
    <w:rsid w:val="0005174D"/>
    <w:rsid w:val="000527FE"/>
    <w:rsid w:val="000541DA"/>
    <w:rsid w:val="0005539C"/>
    <w:rsid w:val="0005656B"/>
    <w:rsid w:val="00056684"/>
    <w:rsid w:val="00060EDE"/>
    <w:rsid w:val="00064403"/>
    <w:rsid w:val="00065FDD"/>
    <w:rsid w:val="00076DE5"/>
    <w:rsid w:val="000778F8"/>
    <w:rsid w:val="00082B50"/>
    <w:rsid w:val="000855F2"/>
    <w:rsid w:val="00086BF2"/>
    <w:rsid w:val="00086D62"/>
    <w:rsid w:val="00086DF9"/>
    <w:rsid w:val="00087B13"/>
    <w:rsid w:val="0009461B"/>
    <w:rsid w:val="00095746"/>
    <w:rsid w:val="0009746A"/>
    <w:rsid w:val="000A049E"/>
    <w:rsid w:val="000A10C6"/>
    <w:rsid w:val="000A2456"/>
    <w:rsid w:val="000A364A"/>
    <w:rsid w:val="000A400B"/>
    <w:rsid w:val="000A60C5"/>
    <w:rsid w:val="000A6968"/>
    <w:rsid w:val="000A6C91"/>
    <w:rsid w:val="000A7509"/>
    <w:rsid w:val="000B0072"/>
    <w:rsid w:val="000B1253"/>
    <w:rsid w:val="000B25CE"/>
    <w:rsid w:val="000B698C"/>
    <w:rsid w:val="000B7959"/>
    <w:rsid w:val="000C4138"/>
    <w:rsid w:val="000C470D"/>
    <w:rsid w:val="000D18F7"/>
    <w:rsid w:val="000D2CAC"/>
    <w:rsid w:val="000D4F24"/>
    <w:rsid w:val="000D5085"/>
    <w:rsid w:val="000D61DF"/>
    <w:rsid w:val="000D6F3F"/>
    <w:rsid w:val="000E2D31"/>
    <w:rsid w:val="000E2DB0"/>
    <w:rsid w:val="000E678E"/>
    <w:rsid w:val="000E7267"/>
    <w:rsid w:val="000F4324"/>
    <w:rsid w:val="000F4EE3"/>
    <w:rsid w:val="000F55DA"/>
    <w:rsid w:val="000F77AE"/>
    <w:rsid w:val="0010197D"/>
    <w:rsid w:val="001036C6"/>
    <w:rsid w:val="00103899"/>
    <w:rsid w:val="00104104"/>
    <w:rsid w:val="00104484"/>
    <w:rsid w:val="00105119"/>
    <w:rsid w:val="001053D4"/>
    <w:rsid w:val="00106F6C"/>
    <w:rsid w:val="00107A90"/>
    <w:rsid w:val="00117308"/>
    <w:rsid w:val="0011766B"/>
    <w:rsid w:val="0012022C"/>
    <w:rsid w:val="0012121B"/>
    <w:rsid w:val="001225ED"/>
    <w:rsid w:val="00133A00"/>
    <w:rsid w:val="001341D0"/>
    <w:rsid w:val="001351B5"/>
    <w:rsid w:val="00137599"/>
    <w:rsid w:val="00140CF3"/>
    <w:rsid w:val="00142DBA"/>
    <w:rsid w:val="00147EDA"/>
    <w:rsid w:val="00150EE8"/>
    <w:rsid w:val="00152BA1"/>
    <w:rsid w:val="001546F0"/>
    <w:rsid w:val="00155853"/>
    <w:rsid w:val="00155B8F"/>
    <w:rsid w:val="001570E4"/>
    <w:rsid w:val="001631FD"/>
    <w:rsid w:val="001665A0"/>
    <w:rsid w:val="00170F60"/>
    <w:rsid w:val="00171AC2"/>
    <w:rsid w:val="001726DC"/>
    <w:rsid w:val="001750D6"/>
    <w:rsid w:val="00175DBF"/>
    <w:rsid w:val="00176DBA"/>
    <w:rsid w:val="00180CC0"/>
    <w:rsid w:val="00185AF1"/>
    <w:rsid w:val="00185F8B"/>
    <w:rsid w:val="001861DB"/>
    <w:rsid w:val="001865E5"/>
    <w:rsid w:val="00186E59"/>
    <w:rsid w:val="001917AA"/>
    <w:rsid w:val="001937F7"/>
    <w:rsid w:val="00193AA2"/>
    <w:rsid w:val="00194CEC"/>
    <w:rsid w:val="001A0618"/>
    <w:rsid w:val="001A3544"/>
    <w:rsid w:val="001A3908"/>
    <w:rsid w:val="001A41D8"/>
    <w:rsid w:val="001A54F7"/>
    <w:rsid w:val="001A652D"/>
    <w:rsid w:val="001A76CB"/>
    <w:rsid w:val="001B077E"/>
    <w:rsid w:val="001B0DFF"/>
    <w:rsid w:val="001B16E6"/>
    <w:rsid w:val="001B1976"/>
    <w:rsid w:val="001B2D5B"/>
    <w:rsid w:val="001B41F4"/>
    <w:rsid w:val="001B517C"/>
    <w:rsid w:val="001B698B"/>
    <w:rsid w:val="001B6A1C"/>
    <w:rsid w:val="001C363B"/>
    <w:rsid w:val="001C5D45"/>
    <w:rsid w:val="001C6419"/>
    <w:rsid w:val="001C65B2"/>
    <w:rsid w:val="001C7F19"/>
    <w:rsid w:val="001D19FB"/>
    <w:rsid w:val="001D46DD"/>
    <w:rsid w:val="001D4ABD"/>
    <w:rsid w:val="001D63D1"/>
    <w:rsid w:val="001E021F"/>
    <w:rsid w:val="001E1B4A"/>
    <w:rsid w:val="001E2A07"/>
    <w:rsid w:val="001E3AC9"/>
    <w:rsid w:val="001E4AB0"/>
    <w:rsid w:val="001E5C7E"/>
    <w:rsid w:val="001E5F33"/>
    <w:rsid w:val="001F00F6"/>
    <w:rsid w:val="001F42F3"/>
    <w:rsid w:val="001F4CBF"/>
    <w:rsid w:val="00201777"/>
    <w:rsid w:val="00203C06"/>
    <w:rsid w:val="0020404B"/>
    <w:rsid w:val="0020423C"/>
    <w:rsid w:val="002051EA"/>
    <w:rsid w:val="002121C0"/>
    <w:rsid w:val="0021361E"/>
    <w:rsid w:val="00213C05"/>
    <w:rsid w:val="0021451B"/>
    <w:rsid w:val="00214F92"/>
    <w:rsid w:val="00215CF9"/>
    <w:rsid w:val="00216A64"/>
    <w:rsid w:val="0021740F"/>
    <w:rsid w:val="002231DE"/>
    <w:rsid w:val="00230229"/>
    <w:rsid w:val="00230A5D"/>
    <w:rsid w:val="00231A0C"/>
    <w:rsid w:val="00235CF8"/>
    <w:rsid w:val="002364B5"/>
    <w:rsid w:val="00240807"/>
    <w:rsid w:val="00242CED"/>
    <w:rsid w:val="00243496"/>
    <w:rsid w:val="00243C14"/>
    <w:rsid w:val="002455AC"/>
    <w:rsid w:val="00245F1D"/>
    <w:rsid w:val="0024776D"/>
    <w:rsid w:val="00250B0B"/>
    <w:rsid w:val="00250C8D"/>
    <w:rsid w:val="00257AFD"/>
    <w:rsid w:val="00257FAF"/>
    <w:rsid w:val="002626F3"/>
    <w:rsid w:val="00262D08"/>
    <w:rsid w:val="00265811"/>
    <w:rsid w:val="002658F5"/>
    <w:rsid w:val="002703AE"/>
    <w:rsid w:val="0027123A"/>
    <w:rsid w:val="00275F4D"/>
    <w:rsid w:val="00277366"/>
    <w:rsid w:val="0028056F"/>
    <w:rsid w:val="00280649"/>
    <w:rsid w:val="002818BE"/>
    <w:rsid w:val="00282434"/>
    <w:rsid w:val="002838FE"/>
    <w:rsid w:val="00283B5A"/>
    <w:rsid w:val="0028720C"/>
    <w:rsid w:val="00291BAB"/>
    <w:rsid w:val="00292DD6"/>
    <w:rsid w:val="00293218"/>
    <w:rsid w:val="0029672B"/>
    <w:rsid w:val="00297DD4"/>
    <w:rsid w:val="002A3456"/>
    <w:rsid w:val="002A750A"/>
    <w:rsid w:val="002B3133"/>
    <w:rsid w:val="002B4028"/>
    <w:rsid w:val="002C31B7"/>
    <w:rsid w:val="002C3C71"/>
    <w:rsid w:val="002C4D3C"/>
    <w:rsid w:val="002C5620"/>
    <w:rsid w:val="002C6EB2"/>
    <w:rsid w:val="002C72F0"/>
    <w:rsid w:val="002C79B9"/>
    <w:rsid w:val="002D225F"/>
    <w:rsid w:val="002D2CBD"/>
    <w:rsid w:val="002D2FAD"/>
    <w:rsid w:val="002D43B4"/>
    <w:rsid w:val="002D69E7"/>
    <w:rsid w:val="002E3F3E"/>
    <w:rsid w:val="002E6BD0"/>
    <w:rsid w:val="002F2B69"/>
    <w:rsid w:val="002F41E9"/>
    <w:rsid w:val="002F42E8"/>
    <w:rsid w:val="002F47EE"/>
    <w:rsid w:val="002F5340"/>
    <w:rsid w:val="00301DC9"/>
    <w:rsid w:val="003033F2"/>
    <w:rsid w:val="0030367C"/>
    <w:rsid w:val="00304C57"/>
    <w:rsid w:val="00307772"/>
    <w:rsid w:val="003117B7"/>
    <w:rsid w:val="003134E9"/>
    <w:rsid w:val="00313A40"/>
    <w:rsid w:val="003146F1"/>
    <w:rsid w:val="00314F0F"/>
    <w:rsid w:val="00317BBB"/>
    <w:rsid w:val="00321A8B"/>
    <w:rsid w:val="0032277D"/>
    <w:rsid w:val="00323A58"/>
    <w:rsid w:val="00324FB9"/>
    <w:rsid w:val="00331F3D"/>
    <w:rsid w:val="00334558"/>
    <w:rsid w:val="00334BAC"/>
    <w:rsid w:val="00337D47"/>
    <w:rsid w:val="00341AE3"/>
    <w:rsid w:val="00344FFD"/>
    <w:rsid w:val="00345E21"/>
    <w:rsid w:val="00353142"/>
    <w:rsid w:val="00353937"/>
    <w:rsid w:val="00353CAF"/>
    <w:rsid w:val="00356107"/>
    <w:rsid w:val="00357C6D"/>
    <w:rsid w:val="0036168A"/>
    <w:rsid w:val="0036263B"/>
    <w:rsid w:val="003726A0"/>
    <w:rsid w:val="0037488D"/>
    <w:rsid w:val="00374893"/>
    <w:rsid w:val="003753EE"/>
    <w:rsid w:val="00375955"/>
    <w:rsid w:val="0037696C"/>
    <w:rsid w:val="00377EAE"/>
    <w:rsid w:val="00380679"/>
    <w:rsid w:val="00382905"/>
    <w:rsid w:val="0038753A"/>
    <w:rsid w:val="00387BEC"/>
    <w:rsid w:val="0039169C"/>
    <w:rsid w:val="0039619F"/>
    <w:rsid w:val="00397FBE"/>
    <w:rsid w:val="003A2BB4"/>
    <w:rsid w:val="003A5128"/>
    <w:rsid w:val="003A7287"/>
    <w:rsid w:val="003B1BC1"/>
    <w:rsid w:val="003B3426"/>
    <w:rsid w:val="003B52FE"/>
    <w:rsid w:val="003B5AC2"/>
    <w:rsid w:val="003C1C81"/>
    <w:rsid w:val="003C1F55"/>
    <w:rsid w:val="003D1399"/>
    <w:rsid w:val="003D2480"/>
    <w:rsid w:val="003D3A4D"/>
    <w:rsid w:val="003D4330"/>
    <w:rsid w:val="003E1723"/>
    <w:rsid w:val="003E1CDB"/>
    <w:rsid w:val="003E2FF0"/>
    <w:rsid w:val="003E3BF1"/>
    <w:rsid w:val="003E7F3F"/>
    <w:rsid w:val="003F1709"/>
    <w:rsid w:val="003F277B"/>
    <w:rsid w:val="003F3463"/>
    <w:rsid w:val="003F3BEB"/>
    <w:rsid w:val="003F3D78"/>
    <w:rsid w:val="003F657C"/>
    <w:rsid w:val="003F6F38"/>
    <w:rsid w:val="00400075"/>
    <w:rsid w:val="0040362A"/>
    <w:rsid w:val="00403A1B"/>
    <w:rsid w:val="00403DD3"/>
    <w:rsid w:val="00404622"/>
    <w:rsid w:val="00404B05"/>
    <w:rsid w:val="004100EF"/>
    <w:rsid w:val="00410AF3"/>
    <w:rsid w:val="004116FD"/>
    <w:rsid w:val="0041406E"/>
    <w:rsid w:val="004152B9"/>
    <w:rsid w:val="00417EA8"/>
    <w:rsid w:val="00422128"/>
    <w:rsid w:val="0042291A"/>
    <w:rsid w:val="00423926"/>
    <w:rsid w:val="00425344"/>
    <w:rsid w:val="004253DA"/>
    <w:rsid w:val="00425570"/>
    <w:rsid w:val="00425645"/>
    <w:rsid w:val="00432006"/>
    <w:rsid w:val="00436EB5"/>
    <w:rsid w:val="0043702F"/>
    <w:rsid w:val="00437180"/>
    <w:rsid w:val="00442630"/>
    <w:rsid w:val="004433DF"/>
    <w:rsid w:val="00444D8D"/>
    <w:rsid w:val="00447854"/>
    <w:rsid w:val="00447CA6"/>
    <w:rsid w:val="00450FB7"/>
    <w:rsid w:val="00452C5F"/>
    <w:rsid w:val="00465674"/>
    <w:rsid w:val="00465A4E"/>
    <w:rsid w:val="00465EEE"/>
    <w:rsid w:val="004701A4"/>
    <w:rsid w:val="004736F5"/>
    <w:rsid w:val="00475353"/>
    <w:rsid w:val="0047682F"/>
    <w:rsid w:val="00477646"/>
    <w:rsid w:val="0048158A"/>
    <w:rsid w:val="004828B2"/>
    <w:rsid w:val="004874DE"/>
    <w:rsid w:val="00487EE9"/>
    <w:rsid w:val="00490A9E"/>
    <w:rsid w:val="00493569"/>
    <w:rsid w:val="00496B51"/>
    <w:rsid w:val="00496DFF"/>
    <w:rsid w:val="00496ECF"/>
    <w:rsid w:val="00497DC9"/>
    <w:rsid w:val="004A1E43"/>
    <w:rsid w:val="004A555D"/>
    <w:rsid w:val="004A572F"/>
    <w:rsid w:val="004A5C87"/>
    <w:rsid w:val="004A6043"/>
    <w:rsid w:val="004A67A6"/>
    <w:rsid w:val="004B140D"/>
    <w:rsid w:val="004B34BF"/>
    <w:rsid w:val="004B450E"/>
    <w:rsid w:val="004B6D86"/>
    <w:rsid w:val="004C21D1"/>
    <w:rsid w:val="004C3A4C"/>
    <w:rsid w:val="004C46E9"/>
    <w:rsid w:val="004C5224"/>
    <w:rsid w:val="004C67AD"/>
    <w:rsid w:val="004D3E70"/>
    <w:rsid w:val="004D4386"/>
    <w:rsid w:val="004D47AF"/>
    <w:rsid w:val="004D5819"/>
    <w:rsid w:val="004D5C6E"/>
    <w:rsid w:val="004D6611"/>
    <w:rsid w:val="004D77C0"/>
    <w:rsid w:val="004E048F"/>
    <w:rsid w:val="004E0D17"/>
    <w:rsid w:val="004E267A"/>
    <w:rsid w:val="004E37C0"/>
    <w:rsid w:val="004E4B89"/>
    <w:rsid w:val="004E5AE7"/>
    <w:rsid w:val="004E5FBC"/>
    <w:rsid w:val="004E6158"/>
    <w:rsid w:val="004E6316"/>
    <w:rsid w:val="004F1EB8"/>
    <w:rsid w:val="004F2D12"/>
    <w:rsid w:val="004F3883"/>
    <w:rsid w:val="004F3B9A"/>
    <w:rsid w:val="004F3F12"/>
    <w:rsid w:val="004F4AEB"/>
    <w:rsid w:val="004F5737"/>
    <w:rsid w:val="00501594"/>
    <w:rsid w:val="00502631"/>
    <w:rsid w:val="00503A6E"/>
    <w:rsid w:val="00505673"/>
    <w:rsid w:val="00505B4A"/>
    <w:rsid w:val="005063AC"/>
    <w:rsid w:val="005068C0"/>
    <w:rsid w:val="00510EE9"/>
    <w:rsid w:val="005114E3"/>
    <w:rsid w:val="0051284D"/>
    <w:rsid w:val="0051321E"/>
    <w:rsid w:val="005202DD"/>
    <w:rsid w:val="00520CAD"/>
    <w:rsid w:val="00521B35"/>
    <w:rsid w:val="00523440"/>
    <w:rsid w:val="00523BF1"/>
    <w:rsid w:val="0052580C"/>
    <w:rsid w:val="00525A43"/>
    <w:rsid w:val="00525B70"/>
    <w:rsid w:val="00532C2C"/>
    <w:rsid w:val="00532FA9"/>
    <w:rsid w:val="00533ABE"/>
    <w:rsid w:val="005348F8"/>
    <w:rsid w:val="00537109"/>
    <w:rsid w:val="005442ED"/>
    <w:rsid w:val="00544512"/>
    <w:rsid w:val="00544715"/>
    <w:rsid w:val="00546D9F"/>
    <w:rsid w:val="0055194B"/>
    <w:rsid w:val="0055381A"/>
    <w:rsid w:val="00556039"/>
    <w:rsid w:val="0056178B"/>
    <w:rsid w:val="00565E7E"/>
    <w:rsid w:val="005666EB"/>
    <w:rsid w:val="0056790F"/>
    <w:rsid w:val="00571A66"/>
    <w:rsid w:val="00572237"/>
    <w:rsid w:val="00572C2A"/>
    <w:rsid w:val="005731AE"/>
    <w:rsid w:val="0057391A"/>
    <w:rsid w:val="00573C79"/>
    <w:rsid w:val="00577C76"/>
    <w:rsid w:val="0058009A"/>
    <w:rsid w:val="0058145B"/>
    <w:rsid w:val="00587979"/>
    <w:rsid w:val="005945A1"/>
    <w:rsid w:val="00597840"/>
    <w:rsid w:val="005A03BD"/>
    <w:rsid w:val="005A0FD2"/>
    <w:rsid w:val="005A2659"/>
    <w:rsid w:val="005A401E"/>
    <w:rsid w:val="005A5742"/>
    <w:rsid w:val="005A6FB8"/>
    <w:rsid w:val="005B0297"/>
    <w:rsid w:val="005B02AF"/>
    <w:rsid w:val="005B178C"/>
    <w:rsid w:val="005B3328"/>
    <w:rsid w:val="005B46CD"/>
    <w:rsid w:val="005B481D"/>
    <w:rsid w:val="005B4F39"/>
    <w:rsid w:val="005B681D"/>
    <w:rsid w:val="005C1EE4"/>
    <w:rsid w:val="005C2D6F"/>
    <w:rsid w:val="005C5728"/>
    <w:rsid w:val="005C6C27"/>
    <w:rsid w:val="005D0B6D"/>
    <w:rsid w:val="005D0ECB"/>
    <w:rsid w:val="005D141C"/>
    <w:rsid w:val="005D39F5"/>
    <w:rsid w:val="005D47C9"/>
    <w:rsid w:val="005D4BD1"/>
    <w:rsid w:val="005D5B28"/>
    <w:rsid w:val="005D5F24"/>
    <w:rsid w:val="005D64CA"/>
    <w:rsid w:val="005E065A"/>
    <w:rsid w:val="005E42EE"/>
    <w:rsid w:val="005E5D0F"/>
    <w:rsid w:val="005F0DC9"/>
    <w:rsid w:val="005F3E1D"/>
    <w:rsid w:val="005F4975"/>
    <w:rsid w:val="005F4AFC"/>
    <w:rsid w:val="005F5408"/>
    <w:rsid w:val="005F5F3E"/>
    <w:rsid w:val="0060150E"/>
    <w:rsid w:val="00601D93"/>
    <w:rsid w:val="00603E10"/>
    <w:rsid w:val="0060419F"/>
    <w:rsid w:val="00605966"/>
    <w:rsid w:val="00607749"/>
    <w:rsid w:val="006179AC"/>
    <w:rsid w:val="00622153"/>
    <w:rsid w:val="006255B6"/>
    <w:rsid w:val="00626671"/>
    <w:rsid w:val="00637DFA"/>
    <w:rsid w:val="006402BD"/>
    <w:rsid w:val="00640380"/>
    <w:rsid w:val="006460EB"/>
    <w:rsid w:val="00646A25"/>
    <w:rsid w:val="00647DEE"/>
    <w:rsid w:val="00650F52"/>
    <w:rsid w:val="006549A3"/>
    <w:rsid w:val="00656C1E"/>
    <w:rsid w:val="00657969"/>
    <w:rsid w:val="00665190"/>
    <w:rsid w:val="006658DB"/>
    <w:rsid w:val="006660A3"/>
    <w:rsid w:val="00666B2A"/>
    <w:rsid w:val="00667765"/>
    <w:rsid w:val="00667803"/>
    <w:rsid w:val="0067031D"/>
    <w:rsid w:val="00672440"/>
    <w:rsid w:val="006732BE"/>
    <w:rsid w:val="00673623"/>
    <w:rsid w:val="00674456"/>
    <w:rsid w:val="0067529F"/>
    <w:rsid w:val="0067625B"/>
    <w:rsid w:val="00676B2F"/>
    <w:rsid w:val="006772B9"/>
    <w:rsid w:val="00680C1D"/>
    <w:rsid w:val="006827E0"/>
    <w:rsid w:val="00687182"/>
    <w:rsid w:val="00687FC6"/>
    <w:rsid w:val="006940DA"/>
    <w:rsid w:val="006969DC"/>
    <w:rsid w:val="00696CEE"/>
    <w:rsid w:val="006A3328"/>
    <w:rsid w:val="006A545E"/>
    <w:rsid w:val="006A5C7B"/>
    <w:rsid w:val="006A6E27"/>
    <w:rsid w:val="006B0423"/>
    <w:rsid w:val="006B6A8C"/>
    <w:rsid w:val="006C1516"/>
    <w:rsid w:val="006C430F"/>
    <w:rsid w:val="006C643D"/>
    <w:rsid w:val="006C67F9"/>
    <w:rsid w:val="006C6E8B"/>
    <w:rsid w:val="006C7538"/>
    <w:rsid w:val="006C7B97"/>
    <w:rsid w:val="006D14D7"/>
    <w:rsid w:val="006D283A"/>
    <w:rsid w:val="006D29DC"/>
    <w:rsid w:val="006D3412"/>
    <w:rsid w:val="006D472B"/>
    <w:rsid w:val="006D5B7D"/>
    <w:rsid w:val="006D6CC8"/>
    <w:rsid w:val="006D726C"/>
    <w:rsid w:val="006E1EE0"/>
    <w:rsid w:val="006E3456"/>
    <w:rsid w:val="006E3DCD"/>
    <w:rsid w:val="006E54D0"/>
    <w:rsid w:val="006E6575"/>
    <w:rsid w:val="006E791D"/>
    <w:rsid w:val="006E794E"/>
    <w:rsid w:val="006F1150"/>
    <w:rsid w:val="006F3B39"/>
    <w:rsid w:val="006F4D9F"/>
    <w:rsid w:val="006F55FF"/>
    <w:rsid w:val="006F6B3A"/>
    <w:rsid w:val="006F777F"/>
    <w:rsid w:val="00701DD8"/>
    <w:rsid w:val="007101DE"/>
    <w:rsid w:val="007116EB"/>
    <w:rsid w:val="00715FA7"/>
    <w:rsid w:val="007173EE"/>
    <w:rsid w:val="007229BC"/>
    <w:rsid w:val="007242D1"/>
    <w:rsid w:val="00726303"/>
    <w:rsid w:val="00726968"/>
    <w:rsid w:val="007307A6"/>
    <w:rsid w:val="00731D9E"/>
    <w:rsid w:val="007332F5"/>
    <w:rsid w:val="0073382A"/>
    <w:rsid w:val="00734856"/>
    <w:rsid w:val="0073791E"/>
    <w:rsid w:val="00737989"/>
    <w:rsid w:val="00740FB9"/>
    <w:rsid w:val="00742302"/>
    <w:rsid w:val="00743E62"/>
    <w:rsid w:val="0074495D"/>
    <w:rsid w:val="00745B21"/>
    <w:rsid w:val="007465E1"/>
    <w:rsid w:val="007525A9"/>
    <w:rsid w:val="00755F9D"/>
    <w:rsid w:val="007565F9"/>
    <w:rsid w:val="007569F9"/>
    <w:rsid w:val="00760E3A"/>
    <w:rsid w:val="00763B01"/>
    <w:rsid w:val="0076453B"/>
    <w:rsid w:val="0076495E"/>
    <w:rsid w:val="00764A38"/>
    <w:rsid w:val="007655E6"/>
    <w:rsid w:val="007708D1"/>
    <w:rsid w:val="007734AB"/>
    <w:rsid w:val="007750FB"/>
    <w:rsid w:val="00775BAD"/>
    <w:rsid w:val="00776C10"/>
    <w:rsid w:val="007806CC"/>
    <w:rsid w:val="00780D94"/>
    <w:rsid w:val="00781559"/>
    <w:rsid w:val="00782464"/>
    <w:rsid w:val="00783FEF"/>
    <w:rsid w:val="00787E5B"/>
    <w:rsid w:val="00790D8E"/>
    <w:rsid w:val="007929B5"/>
    <w:rsid w:val="00796497"/>
    <w:rsid w:val="007A1E4C"/>
    <w:rsid w:val="007A1ECF"/>
    <w:rsid w:val="007A4063"/>
    <w:rsid w:val="007A41C0"/>
    <w:rsid w:val="007A48FB"/>
    <w:rsid w:val="007A4A2C"/>
    <w:rsid w:val="007B37F7"/>
    <w:rsid w:val="007B3D17"/>
    <w:rsid w:val="007B4927"/>
    <w:rsid w:val="007B584E"/>
    <w:rsid w:val="007B5F28"/>
    <w:rsid w:val="007C1A16"/>
    <w:rsid w:val="007C3BBA"/>
    <w:rsid w:val="007C4191"/>
    <w:rsid w:val="007C5AE5"/>
    <w:rsid w:val="007C6E2A"/>
    <w:rsid w:val="007D0F60"/>
    <w:rsid w:val="007D3294"/>
    <w:rsid w:val="007D62DE"/>
    <w:rsid w:val="007D779F"/>
    <w:rsid w:val="007D785A"/>
    <w:rsid w:val="007E4FEF"/>
    <w:rsid w:val="007E631D"/>
    <w:rsid w:val="007E6E5F"/>
    <w:rsid w:val="007F12A3"/>
    <w:rsid w:val="007F1502"/>
    <w:rsid w:val="007F2269"/>
    <w:rsid w:val="007F2F64"/>
    <w:rsid w:val="007F474E"/>
    <w:rsid w:val="007F4A4F"/>
    <w:rsid w:val="007F4E2C"/>
    <w:rsid w:val="00800607"/>
    <w:rsid w:val="0080118A"/>
    <w:rsid w:val="00802A74"/>
    <w:rsid w:val="008105ED"/>
    <w:rsid w:val="00810D2D"/>
    <w:rsid w:val="00813C2D"/>
    <w:rsid w:val="0081481A"/>
    <w:rsid w:val="00814B02"/>
    <w:rsid w:val="00815183"/>
    <w:rsid w:val="00821D24"/>
    <w:rsid w:val="0082206B"/>
    <w:rsid w:val="00822099"/>
    <w:rsid w:val="00823A1C"/>
    <w:rsid w:val="008241B4"/>
    <w:rsid w:val="00825E20"/>
    <w:rsid w:val="00830CCB"/>
    <w:rsid w:val="0083282A"/>
    <w:rsid w:val="00833D36"/>
    <w:rsid w:val="00834238"/>
    <w:rsid w:val="00836829"/>
    <w:rsid w:val="008375B5"/>
    <w:rsid w:val="008403B2"/>
    <w:rsid w:val="008444C3"/>
    <w:rsid w:val="00844567"/>
    <w:rsid w:val="0085144F"/>
    <w:rsid w:val="0085207C"/>
    <w:rsid w:val="0085567C"/>
    <w:rsid w:val="00862723"/>
    <w:rsid w:val="00863FD6"/>
    <w:rsid w:val="0087209D"/>
    <w:rsid w:val="00880044"/>
    <w:rsid w:val="00883CFB"/>
    <w:rsid w:val="00884F75"/>
    <w:rsid w:val="00885C54"/>
    <w:rsid w:val="00886104"/>
    <w:rsid w:val="008914DC"/>
    <w:rsid w:val="00891514"/>
    <w:rsid w:val="00892DBA"/>
    <w:rsid w:val="00893573"/>
    <w:rsid w:val="00893979"/>
    <w:rsid w:val="008A39FC"/>
    <w:rsid w:val="008A6528"/>
    <w:rsid w:val="008A6CA4"/>
    <w:rsid w:val="008B05EC"/>
    <w:rsid w:val="008B078C"/>
    <w:rsid w:val="008B20BB"/>
    <w:rsid w:val="008B2999"/>
    <w:rsid w:val="008B5E06"/>
    <w:rsid w:val="008C053C"/>
    <w:rsid w:val="008C26AB"/>
    <w:rsid w:val="008C27BC"/>
    <w:rsid w:val="008C5139"/>
    <w:rsid w:val="008D26EB"/>
    <w:rsid w:val="008D29FE"/>
    <w:rsid w:val="008D75ED"/>
    <w:rsid w:val="008E08E2"/>
    <w:rsid w:val="008E46E5"/>
    <w:rsid w:val="008E46FF"/>
    <w:rsid w:val="008E7CA7"/>
    <w:rsid w:val="008F111A"/>
    <w:rsid w:val="008F3FAA"/>
    <w:rsid w:val="008F5461"/>
    <w:rsid w:val="008F6420"/>
    <w:rsid w:val="008F6984"/>
    <w:rsid w:val="008F7666"/>
    <w:rsid w:val="00900E75"/>
    <w:rsid w:val="00902E25"/>
    <w:rsid w:val="009052B6"/>
    <w:rsid w:val="00906E95"/>
    <w:rsid w:val="0090747A"/>
    <w:rsid w:val="0090780D"/>
    <w:rsid w:val="009114D7"/>
    <w:rsid w:val="00913573"/>
    <w:rsid w:val="00916611"/>
    <w:rsid w:val="0091753F"/>
    <w:rsid w:val="00922047"/>
    <w:rsid w:val="00922AD4"/>
    <w:rsid w:val="00922C1F"/>
    <w:rsid w:val="00923922"/>
    <w:rsid w:val="00923C7B"/>
    <w:rsid w:val="00923D42"/>
    <w:rsid w:val="00924759"/>
    <w:rsid w:val="0092521A"/>
    <w:rsid w:val="0092557B"/>
    <w:rsid w:val="009267C9"/>
    <w:rsid w:val="009302C9"/>
    <w:rsid w:val="00930F7B"/>
    <w:rsid w:val="00933260"/>
    <w:rsid w:val="00933421"/>
    <w:rsid w:val="0093548C"/>
    <w:rsid w:val="009360F3"/>
    <w:rsid w:val="00936E7E"/>
    <w:rsid w:val="00940641"/>
    <w:rsid w:val="00940668"/>
    <w:rsid w:val="0094164D"/>
    <w:rsid w:val="00941C6C"/>
    <w:rsid w:val="0095261D"/>
    <w:rsid w:val="0095315B"/>
    <w:rsid w:val="00965CF1"/>
    <w:rsid w:val="009670A3"/>
    <w:rsid w:val="009732C7"/>
    <w:rsid w:val="00974D0F"/>
    <w:rsid w:val="00975986"/>
    <w:rsid w:val="00977AF7"/>
    <w:rsid w:val="00980791"/>
    <w:rsid w:val="00980C1E"/>
    <w:rsid w:val="009817A1"/>
    <w:rsid w:val="00982D7D"/>
    <w:rsid w:val="00987934"/>
    <w:rsid w:val="00990DC4"/>
    <w:rsid w:val="00991E84"/>
    <w:rsid w:val="009929A5"/>
    <w:rsid w:val="00994D34"/>
    <w:rsid w:val="00995CE6"/>
    <w:rsid w:val="00996271"/>
    <w:rsid w:val="009A01D5"/>
    <w:rsid w:val="009A2DE7"/>
    <w:rsid w:val="009A2FB2"/>
    <w:rsid w:val="009A328F"/>
    <w:rsid w:val="009A4EC6"/>
    <w:rsid w:val="009A5A04"/>
    <w:rsid w:val="009A5BFA"/>
    <w:rsid w:val="009A6CBC"/>
    <w:rsid w:val="009A7E13"/>
    <w:rsid w:val="009B456C"/>
    <w:rsid w:val="009B5292"/>
    <w:rsid w:val="009B6B54"/>
    <w:rsid w:val="009B7B86"/>
    <w:rsid w:val="009C0478"/>
    <w:rsid w:val="009C1B15"/>
    <w:rsid w:val="009C1B2A"/>
    <w:rsid w:val="009C3D06"/>
    <w:rsid w:val="009C4955"/>
    <w:rsid w:val="009C54A3"/>
    <w:rsid w:val="009C58E9"/>
    <w:rsid w:val="009C59CB"/>
    <w:rsid w:val="009C7ACE"/>
    <w:rsid w:val="009D0837"/>
    <w:rsid w:val="009D1460"/>
    <w:rsid w:val="009D2C8F"/>
    <w:rsid w:val="009D3152"/>
    <w:rsid w:val="009D39F4"/>
    <w:rsid w:val="009D46A4"/>
    <w:rsid w:val="009D4916"/>
    <w:rsid w:val="009D55F4"/>
    <w:rsid w:val="009D6E34"/>
    <w:rsid w:val="009E035E"/>
    <w:rsid w:val="009E075F"/>
    <w:rsid w:val="009E1255"/>
    <w:rsid w:val="009E3A2F"/>
    <w:rsid w:val="009E5AD3"/>
    <w:rsid w:val="009E5B46"/>
    <w:rsid w:val="009F2AAF"/>
    <w:rsid w:val="009F412A"/>
    <w:rsid w:val="009F45E5"/>
    <w:rsid w:val="00A00050"/>
    <w:rsid w:val="00A013A6"/>
    <w:rsid w:val="00A01D87"/>
    <w:rsid w:val="00A05A51"/>
    <w:rsid w:val="00A0642E"/>
    <w:rsid w:val="00A11705"/>
    <w:rsid w:val="00A144F9"/>
    <w:rsid w:val="00A147FD"/>
    <w:rsid w:val="00A17411"/>
    <w:rsid w:val="00A206A0"/>
    <w:rsid w:val="00A22245"/>
    <w:rsid w:val="00A23AB5"/>
    <w:rsid w:val="00A23AF6"/>
    <w:rsid w:val="00A2432E"/>
    <w:rsid w:val="00A246ED"/>
    <w:rsid w:val="00A24A75"/>
    <w:rsid w:val="00A25B35"/>
    <w:rsid w:val="00A274AB"/>
    <w:rsid w:val="00A27BA4"/>
    <w:rsid w:val="00A3026C"/>
    <w:rsid w:val="00A309E2"/>
    <w:rsid w:val="00A30DCB"/>
    <w:rsid w:val="00A339D1"/>
    <w:rsid w:val="00A34654"/>
    <w:rsid w:val="00A34B02"/>
    <w:rsid w:val="00A36EF2"/>
    <w:rsid w:val="00A40444"/>
    <w:rsid w:val="00A404B2"/>
    <w:rsid w:val="00A41B22"/>
    <w:rsid w:val="00A42504"/>
    <w:rsid w:val="00A428B9"/>
    <w:rsid w:val="00A45C4D"/>
    <w:rsid w:val="00A46AD8"/>
    <w:rsid w:val="00A50ED3"/>
    <w:rsid w:val="00A51045"/>
    <w:rsid w:val="00A5172D"/>
    <w:rsid w:val="00A52363"/>
    <w:rsid w:val="00A536FB"/>
    <w:rsid w:val="00A550FC"/>
    <w:rsid w:val="00A56B3C"/>
    <w:rsid w:val="00A60A3D"/>
    <w:rsid w:val="00A61E55"/>
    <w:rsid w:val="00A62DF2"/>
    <w:rsid w:val="00A66109"/>
    <w:rsid w:val="00A70D03"/>
    <w:rsid w:val="00A72827"/>
    <w:rsid w:val="00A75A9E"/>
    <w:rsid w:val="00A779F5"/>
    <w:rsid w:val="00A800F3"/>
    <w:rsid w:val="00A80510"/>
    <w:rsid w:val="00A81159"/>
    <w:rsid w:val="00A8285D"/>
    <w:rsid w:val="00A87163"/>
    <w:rsid w:val="00A91E7B"/>
    <w:rsid w:val="00A92B69"/>
    <w:rsid w:val="00A9422D"/>
    <w:rsid w:val="00A96AE6"/>
    <w:rsid w:val="00A96F74"/>
    <w:rsid w:val="00AA1567"/>
    <w:rsid w:val="00AA456A"/>
    <w:rsid w:val="00AA495E"/>
    <w:rsid w:val="00AA5786"/>
    <w:rsid w:val="00AA585F"/>
    <w:rsid w:val="00AB0A45"/>
    <w:rsid w:val="00AB0D2A"/>
    <w:rsid w:val="00AB0DD3"/>
    <w:rsid w:val="00AB1A9C"/>
    <w:rsid w:val="00AB455B"/>
    <w:rsid w:val="00AB475B"/>
    <w:rsid w:val="00AB7055"/>
    <w:rsid w:val="00AC10E9"/>
    <w:rsid w:val="00AC2389"/>
    <w:rsid w:val="00AC5FC7"/>
    <w:rsid w:val="00AC7420"/>
    <w:rsid w:val="00AD272E"/>
    <w:rsid w:val="00AD5FB9"/>
    <w:rsid w:val="00AD617F"/>
    <w:rsid w:val="00AE0A36"/>
    <w:rsid w:val="00AE165E"/>
    <w:rsid w:val="00AE4EA3"/>
    <w:rsid w:val="00AF4254"/>
    <w:rsid w:val="00AF489B"/>
    <w:rsid w:val="00AF52F1"/>
    <w:rsid w:val="00AF5739"/>
    <w:rsid w:val="00B028EF"/>
    <w:rsid w:val="00B049DB"/>
    <w:rsid w:val="00B1200B"/>
    <w:rsid w:val="00B12AF3"/>
    <w:rsid w:val="00B13C98"/>
    <w:rsid w:val="00B13DC5"/>
    <w:rsid w:val="00B14279"/>
    <w:rsid w:val="00B15F43"/>
    <w:rsid w:val="00B16EE7"/>
    <w:rsid w:val="00B179DB"/>
    <w:rsid w:val="00B17AE2"/>
    <w:rsid w:val="00B20627"/>
    <w:rsid w:val="00B2173A"/>
    <w:rsid w:val="00B225B7"/>
    <w:rsid w:val="00B22612"/>
    <w:rsid w:val="00B22FE9"/>
    <w:rsid w:val="00B25168"/>
    <w:rsid w:val="00B25CE6"/>
    <w:rsid w:val="00B26895"/>
    <w:rsid w:val="00B2767C"/>
    <w:rsid w:val="00B30F8B"/>
    <w:rsid w:val="00B3105B"/>
    <w:rsid w:val="00B327FE"/>
    <w:rsid w:val="00B33E3F"/>
    <w:rsid w:val="00B3695E"/>
    <w:rsid w:val="00B40836"/>
    <w:rsid w:val="00B4180A"/>
    <w:rsid w:val="00B451DC"/>
    <w:rsid w:val="00B46327"/>
    <w:rsid w:val="00B46520"/>
    <w:rsid w:val="00B46C06"/>
    <w:rsid w:val="00B47A82"/>
    <w:rsid w:val="00B50854"/>
    <w:rsid w:val="00B515CA"/>
    <w:rsid w:val="00B51850"/>
    <w:rsid w:val="00B534A1"/>
    <w:rsid w:val="00B540EE"/>
    <w:rsid w:val="00B54DE2"/>
    <w:rsid w:val="00B5638F"/>
    <w:rsid w:val="00B57162"/>
    <w:rsid w:val="00B57FBD"/>
    <w:rsid w:val="00B6507D"/>
    <w:rsid w:val="00B66309"/>
    <w:rsid w:val="00B67BC2"/>
    <w:rsid w:val="00B708A8"/>
    <w:rsid w:val="00B71638"/>
    <w:rsid w:val="00B74657"/>
    <w:rsid w:val="00B76965"/>
    <w:rsid w:val="00B771EB"/>
    <w:rsid w:val="00B83074"/>
    <w:rsid w:val="00B91398"/>
    <w:rsid w:val="00B92AEB"/>
    <w:rsid w:val="00B93B4D"/>
    <w:rsid w:val="00B970C6"/>
    <w:rsid w:val="00BA26D3"/>
    <w:rsid w:val="00BA27BB"/>
    <w:rsid w:val="00BA3770"/>
    <w:rsid w:val="00BA477D"/>
    <w:rsid w:val="00BA73B4"/>
    <w:rsid w:val="00BB0671"/>
    <w:rsid w:val="00BB0AD5"/>
    <w:rsid w:val="00BB1099"/>
    <w:rsid w:val="00BB1915"/>
    <w:rsid w:val="00BB62D2"/>
    <w:rsid w:val="00BB6A24"/>
    <w:rsid w:val="00BB786E"/>
    <w:rsid w:val="00BD0525"/>
    <w:rsid w:val="00BD0568"/>
    <w:rsid w:val="00BD05DF"/>
    <w:rsid w:val="00BD43A2"/>
    <w:rsid w:val="00BD6194"/>
    <w:rsid w:val="00BD705D"/>
    <w:rsid w:val="00BE0FC4"/>
    <w:rsid w:val="00BE176C"/>
    <w:rsid w:val="00BE627F"/>
    <w:rsid w:val="00BE7224"/>
    <w:rsid w:val="00BE7673"/>
    <w:rsid w:val="00BF0BED"/>
    <w:rsid w:val="00BF26A2"/>
    <w:rsid w:val="00BF27A5"/>
    <w:rsid w:val="00BF5BDB"/>
    <w:rsid w:val="00BF60C8"/>
    <w:rsid w:val="00BF7AD9"/>
    <w:rsid w:val="00C06B39"/>
    <w:rsid w:val="00C076DB"/>
    <w:rsid w:val="00C10F9F"/>
    <w:rsid w:val="00C12019"/>
    <w:rsid w:val="00C173BB"/>
    <w:rsid w:val="00C17595"/>
    <w:rsid w:val="00C17DB8"/>
    <w:rsid w:val="00C24A97"/>
    <w:rsid w:val="00C255C0"/>
    <w:rsid w:val="00C25AB4"/>
    <w:rsid w:val="00C26251"/>
    <w:rsid w:val="00C26BFF"/>
    <w:rsid w:val="00C27221"/>
    <w:rsid w:val="00C31256"/>
    <w:rsid w:val="00C35054"/>
    <w:rsid w:val="00C35852"/>
    <w:rsid w:val="00C35F3F"/>
    <w:rsid w:val="00C40BE2"/>
    <w:rsid w:val="00C40E35"/>
    <w:rsid w:val="00C43CEE"/>
    <w:rsid w:val="00C45A7A"/>
    <w:rsid w:val="00C47010"/>
    <w:rsid w:val="00C5388B"/>
    <w:rsid w:val="00C5393F"/>
    <w:rsid w:val="00C549EB"/>
    <w:rsid w:val="00C55790"/>
    <w:rsid w:val="00C56832"/>
    <w:rsid w:val="00C60B50"/>
    <w:rsid w:val="00C611B5"/>
    <w:rsid w:val="00C66CE5"/>
    <w:rsid w:val="00C66EAE"/>
    <w:rsid w:val="00C672F2"/>
    <w:rsid w:val="00C71ED1"/>
    <w:rsid w:val="00C72DE0"/>
    <w:rsid w:val="00C737F5"/>
    <w:rsid w:val="00C8308D"/>
    <w:rsid w:val="00C83F0A"/>
    <w:rsid w:val="00C8496F"/>
    <w:rsid w:val="00C90812"/>
    <w:rsid w:val="00C92A67"/>
    <w:rsid w:val="00C92E8E"/>
    <w:rsid w:val="00C94452"/>
    <w:rsid w:val="00C9450F"/>
    <w:rsid w:val="00C950DD"/>
    <w:rsid w:val="00C953A7"/>
    <w:rsid w:val="00C954E2"/>
    <w:rsid w:val="00C958A1"/>
    <w:rsid w:val="00C96E55"/>
    <w:rsid w:val="00CA3B1A"/>
    <w:rsid w:val="00CA3CC2"/>
    <w:rsid w:val="00CA447A"/>
    <w:rsid w:val="00CA5315"/>
    <w:rsid w:val="00CA5BD6"/>
    <w:rsid w:val="00CB0F88"/>
    <w:rsid w:val="00CB1A08"/>
    <w:rsid w:val="00CB1BD0"/>
    <w:rsid w:val="00CB234B"/>
    <w:rsid w:val="00CB2E36"/>
    <w:rsid w:val="00CB3B73"/>
    <w:rsid w:val="00CB50A3"/>
    <w:rsid w:val="00CB7527"/>
    <w:rsid w:val="00CB7715"/>
    <w:rsid w:val="00CC0F4C"/>
    <w:rsid w:val="00CC2B62"/>
    <w:rsid w:val="00CC6674"/>
    <w:rsid w:val="00CD16C4"/>
    <w:rsid w:val="00CD367E"/>
    <w:rsid w:val="00CD4E35"/>
    <w:rsid w:val="00CD6A00"/>
    <w:rsid w:val="00CE20E9"/>
    <w:rsid w:val="00CE4A6B"/>
    <w:rsid w:val="00CE5404"/>
    <w:rsid w:val="00CE7866"/>
    <w:rsid w:val="00CE79C8"/>
    <w:rsid w:val="00CF0178"/>
    <w:rsid w:val="00CF0772"/>
    <w:rsid w:val="00CF0D68"/>
    <w:rsid w:val="00CF1EA1"/>
    <w:rsid w:val="00CF5A2F"/>
    <w:rsid w:val="00CF61AC"/>
    <w:rsid w:val="00D011CF"/>
    <w:rsid w:val="00D051E4"/>
    <w:rsid w:val="00D06AC2"/>
    <w:rsid w:val="00D10B0E"/>
    <w:rsid w:val="00D11E29"/>
    <w:rsid w:val="00D14C2C"/>
    <w:rsid w:val="00D15117"/>
    <w:rsid w:val="00D20553"/>
    <w:rsid w:val="00D20C93"/>
    <w:rsid w:val="00D21562"/>
    <w:rsid w:val="00D23249"/>
    <w:rsid w:val="00D2339C"/>
    <w:rsid w:val="00D23ADF"/>
    <w:rsid w:val="00D23B3D"/>
    <w:rsid w:val="00D2425F"/>
    <w:rsid w:val="00D27914"/>
    <w:rsid w:val="00D32726"/>
    <w:rsid w:val="00D331F0"/>
    <w:rsid w:val="00D40BEE"/>
    <w:rsid w:val="00D42A5F"/>
    <w:rsid w:val="00D42CD9"/>
    <w:rsid w:val="00D45B0D"/>
    <w:rsid w:val="00D46213"/>
    <w:rsid w:val="00D50E0C"/>
    <w:rsid w:val="00D51508"/>
    <w:rsid w:val="00D56A0F"/>
    <w:rsid w:val="00D56BAC"/>
    <w:rsid w:val="00D61201"/>
    <w:rsid w:val="00D61E5E"/>
    <w:rsid w:val="00D629A9"/>
    <w:rsid w:val="00D64076"/>
    <w:rsid w:val="00D66950"/>
    <w:rsid w:val="00D7686B"/>
    <w:rsid w:val="00D77229"/>
    <w:rsid w:val="00D83D90"/>
    <w:rsid w:val="00D85D0E"/>
    <w:rsid w:val="00D86092"/>
    <w:rsid w:val="00D94841"/>
    <w:rsid w:val="00D96096"/>
    <w:rsid w:val="00DA12A4"/>
    <w:rsid w:val="00DA159E"/>
    <w:rsid w:val="00DA168B"/>
    <w:rsid w:val="00DA34A9"/>
    <w:rsid w:val="00DA35A7"/>
    <w:rsid w:val="00DA5F82"/>
    <w:rsid w:val="00DA6D8B"/>
    <w:rsid w:val="00DA6F6D"/>
    <w:rsid w:val="00DB06F4"/>
    <w:rsid w:val="00DB4D37"/>
    <w:rsid w:val="00DB516A"/>
    <w:rsid w:val="00DB6123"/>
    <w:rsid w:val="00DC02A2"/>
    <w:rsid w:val="00DC4F60"/>
    <w:rsid w:val="00DC73F9"/>
    <w:rsid w:val="00DD476C"/>
    <w:rsid w:val="00DD6D6D"/>
    <w:rsid w:val="00DE2E3D"/>
    <w:rsid w:val="00DE5E81"/>
    <w:rsid w:val="00DE6BC2"/>
    <w:rsid w:val="00DE720B"/>
    <w:rsid w:val="00DF0AB7"/>
    <w:rsid w:val="00DF1E1B"/>
    <w:rsid w:val="00DF2B10"/>
    <w:rsid w:val="00DF4250"/>
    <w:rsid w:val="00E04E9D"/>
    <w:rsid w:val="00E11496"/>
    <w:rsid w:val="00E126E2"/>
    <w:rsid w:val="00E137AE"/>
    <w:rsid w:val="00E17BFA"/>
    <w:rsid w:val="00E20A22"/>
    <w:rsid w:val="00E235E2"/>
    <w:rsid w:val="00E23955"/>
    <w:rsid w:val="00E2725A"/>
    <w:rsid w:val="00E2772E"/>
    <w:rsid w:val="00E27E21"/>
    <w:rsid w:val="00E30F6F"/>
    <w:rsid w:val="00E32CA3"/>
    <w:rsid w:val="00E32F9C"/>
    <w:rsid w:val="00E33388"/>
    <w:rsid w:val="00E33CBF"/>
    <w:rsid w:val="00E35EBF"/>
    <w:rsid w:val="00E37666"/>
    <w:rsid w:val="00E37AE8"/>
    <w:rsid w:val="00E40CEC"/>
    <w:rsid w:val="00E43C3E"/>
    <w:rsid w:val="00E43C6F"/>
    <w:rsid w:val="00E45809"/>
    <w:rsid w:val="00E45C87"/>
    <w:rsid w:val="00E4613A"/>
    <w:rsid w:val="00E503E5"/>
    <w:rsid w:val="00E5241E"/>
    <w:rsid w:val="00E531DE"/>
    <w:rsid w:val="00E53743"/>
    <w:rsid w:val="00E5382A"/>
    <w:rsid w:val="00E53CA6"/>
    <w:rsid w:val="00E54588"/>
    <w:rsid w:val="00E60BFA"/>
    <w:rsid w:val="00E61337"/>
    <w:rsid w:val="00E6348D"/>
    <w:rsid w:val="00E63D8D"/>
    <w:rsid w:val="00E64DD3"/>
    <w:rsid w:val="00E664F6"/>
    <w:rsid w:val="00E677B9"/>
    <w:rsid w:val="00E70135"/>
    <w:rsid w:val="00E75BB5"/>
    <w:rsid w:val="00E77079"/>
    <w:rsid w:val="00E804A4"/>
    <w:rsid w:val="00E80C0D"/>
    <w:rsid w:val="00E823B2"/>
    <w:rsid w:val="00E840B1"/>
    <w:rsid w:val="00E87CE6"/>
    <w:rsid w:val="00E91460"/>
    <w:rsid w:val="00E92B04"/>
    <w:rsid w:val="00E94F21"/>
    <w:rsid w:val="00E96337"/>
    <w:rsid w:val="00EA1E2A"/>
    <w:rsid w:val="00EA45E1"/>
    <w:rsid w:val="00EA6974"/>
    <w:rsid w:val="00EA6D96"/>
    <w:rsid w:val="00EA7C8E"/>
    <w:rsid w:val="00EB06C4"/>
    <w:rsid w:val="00EB0DC0"/>
    <w:rsid w:val="00EB134E"/>
    <w:rsid w:val="00EB28C9"/>
    <w:rsid w:val="00EB3507"/>
    <w:rsid w:val="00EB3E31"/>
    <w:rsid w:val="00EB5C8F"/>
    <w:rsid w:val="00EC1040"/>
    <w:rsid w:val="00EC326A"/>
    <w:rsid w:val="00EC3D40"/>
    <w:rsid w:val="00EC3D62"/>
    <w:rsid w:val="00EC4A32"/>
    <w:rsid w:val="00EC4DDB"/>
    <w:rsid w:val="00EC5938"/>
    <w:rsid w:val="00EC62AC"/>
    <w:rsid w:val="00EC713E"/>
    <w:rsid w:val="00EC777D"/>
    <w:rsid w:val="00ED18CB"/>
    <w:rsid w:val="00ED1EC3"/>
    <w:rsid w:val="00ED3318"/>
    <w:rsid w:val="00ED4AB1"/>
    <w:rsid w:val="00EE0C0E"/>
    <w:rsid w:val="00EE15F9"/>
    <w:rsid w:val="00EE31C6"/>
    <w:rsid w:val="00EF653B"/>
    <w:rsid w:val="00F004B2"/>
    <w:rsid w:val="00F00CDA"/>
    <w:rsid w:val="00F01082"/>
    <w:rsid w:val="00F0133A"/>
    <w:rsid w:val="00F03F48"/>
    <w:rsid w:val="00F05CFE"/>
    <w:rsid w:val="00F121FA"/>
    <w:rsid w:val="00F156DC"/>
    <w:rsid w:val="00F17097"/>
    <w:rsid w:val="00F2086F"/>
    <w:rsid w:val="00F20F5C"/>
    <w:rsid w:val="00F21876"/>
    <w:rsid w:val="00F2291F"/>
    <w:rsid w:val="00F279E4"/>
    <w:rsid w:val="00F30C50"/>
    <w:rsid w:val="00F30D7B"/>
    <w:rsid w:val="00F32B1F"/>
    <w:rsid w:val="00F336E0"/>
    <w:rsid w:val="00F40486"/>
    <w:rsid w:val="00F46B1B"/>
    <w:rsid w:val="00F4751F"/>
    <w:rsid w:val="00F53E38"/>
    <w:rsid w:val="00F556C7"/>
    <w:rsid w:val="00F572CD"/>
    <w:rsid w:val="00F578F2"/>
    <w:rsid w:val="00F6182D"/>
    <w:rsid w:val="00F61AB1"/>
    <w:rsid w:val="00F61CB7"/>
    <w:rsid w:val="00F61CD2"/>
    <w:rsid w:val="00F62AD8"/>
    <w:rsid w:val="00F637C6"/>
    <w:rsid w:val="00F645CE"/>
    <w:rsid w:val="00F72630"/>
    <w:rsid w:val="00F7508F"/>
    <w:rsid w:val="00F77A40"/>
    <w:rsid w:val="00F8120C"/>
    <w:rsid w:val="00F8142E"/>
    <w:rsid w:val="00F82BEA"/>
    <w:rsid w:val="00F85AB6"/>
    <w:rsid w:val="00F90668"/>
    <w:rsid w:val="00F91F55"/>
    <w:rsid w:val="00F94A31"/>
    <w:rsid w:val="00F956D1"/>
    <w:rsid w:val="00F95F84"/>
    <w:rsid w:val="00F962DD"/>
    <w:rsid w:val="00FA035C"/>
    <w:rsid w:val="00FA26AC"/>
    <w:rsid w:val="00FA4054"/>
    <w:rsid w:val="00FA438B"/>
    <w:rsid w:val="00FA53E2"/>
    <w:rsid w:val="00FA7A95"/>
    <w:rsid w:val="00FB0A6D"/>
    <w:rsid w:val="00FB26A1"/>
    <w:rsid w:val="00FB2B16"/>
    <w:rsid w:val="00FB515A"/>
    <w:rsid w:val="00FB6F8D"/>
    <w:rsid w:val="00FC1902"/>
    <w:rsid w:val="00FC5D0E"/>
    <w:rsid w:val="00FC65AF"/>
    <w:rsid w:val="00FD0854"/>
    <w:rsid w:val="00FD4BD9"/>
    <w:rsid w:val="00FD6B7E"/>
    <w:rsid w:val="00FE3342"/>
    <w:rsid w:val="00FE3521"/>
    <w:rsid w:val="00FE3A7C"/>
    <w:rsid w:val="00FE561F"/>
    <w:rsid w:val="00FE5F65"/>
    <w:rsid w:val="00FE74CD"/>
    <w:rsid w:val="00FF0860"/>
    <w:rsid w:val="00FF1229"/>
    <w:rsid w:val="00FF1BFF"/>
    <w:rsid w:val="00FF22B0"/>
    <w:rsid w:val="00FF3ED0"/>
    <w:rsid w:val="00FF65A6"/>
  </w:rsids>
  <m:mathPr>
    <m:mathFont m:val="Cambria Math"/>
    <m:brkBin m:val="before"/>
    <m:brkBinSub m:val="--"/>
    <m:smallFrac m:val="off"/>
    <m:dispDef/>
    <m:lMargin m:val="0"/>
    <m:rMargin m:val="0"/>
    <m:defJc m:val="centerGroup"/>
    <m:wrapIndent m:val="1440"/>
    <m:intLim m:val="subSup"/>
    <m:naryLim m:val="undOvr"/>
  </m:mathPr>
  <w:uiCompat97To2003/>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B540EE"/>
    <w:pPr>
      <w:spacing w:after="200" w:line="276" w:lineRule="auto"/>
    </w:pPr>
    <w:rPr>
      <w:lang w:eastAsia="en-US"/>
    </w:rPr>
  </w:style>
  <w:style w:type="paragraph" w:styleId="Heading1">
    <w:name w:val="heading 1"/>
    <w:basedOn w:val="Normal"/>
    <w:next w:val="Normal"/>
    <w:link w:val="Heading1Char"/>
    <w:uiPriority w:val="99"/>
    <w:qFormat/>
    <w:rsid w:val="00B540EE"/>
    <w:pPr>
      <w:keepNext/>
      <w:keepLines/>
      <w:spacing w:before="240" w:after="0"/>
      <w:outlineLvl w:val="0"/>
    </w:pPr>
    <w:rPr>
      <w:rFonts w:ascii="Cambria" w:hAnsi="Cambria"/>
      <w:color w:val="365F91"/>
      <w:sz w:val="32"/>
      <w:szCs w:val="20"/>
      <w:lang w:eastAsia="ru-RU"/>
    </w:rPr>
  </w:style>
  <w:style w:type="paragraph" w:styleId="Heading2">
    <w:name w:val="heading 2"/>
    <w:basedOn w:val="Normal"/>
    <w:link w:val="Heading2Char"/>
    <w:uiPriority w:val="99"/>
    <w:qFormat/>
    <w:rsid w:val="00731D9E"/>
    <w:pPr>
      <w:spacing w:after="0" w:line="360" w:lineRule="auto"/>
      <w:ind w:firstLine="709"/>
      <w:jc w:val="both"/>
      <w:outlineLvl w:val="1"/>
    </w:pPr>
    <w:rPr>
      <w:rFonts w:ascii="Times New Roman" w:eastAsia="@Arial Unicode MS" w:hAnsi="Times New Roman"/>
      <w:b/>
      <w:sz w:val="28"/>
      <w:szCs w:val="20"/>
      <w:lang w:eastAsia="ru-RU"/>
    </w:rPr>
  </w:style>
  <w:style w:type="paragraph" w:styleId="Heading3">
    <w:name w:val="heading 3"/>
    <w:aliases w:val="Обычный 2"/>
    <w:basedOn w:val="Normal"/>
    <w:next w:val="Normal"/>
    <w:link w:val="Heading3Char1"/>
    <w:uiPriority w:val="99"/>
    <w:qFormat/>
    <w:rsid w:val="00B91398"/>
    <w:pPr>
      <w:spacing w:before="100" w:beforeAutospacing="1" w:after="100" w:afterAutospacing="1" w:line="240" w:lineRule="auto"/>
      <w:outlineLvl w:val="2"/>
    </w:pPr>
    <w:rPr>
      <w:rFonts w:ascii="Times New Roman" w:hAnsi="Times New Roman"/>
      <w:b/>
      <w:sz w:val="27"/>
      <w:szCs w:val="20"/>
      <w:lang w:eastAsia="ru-RU"/>
    </w:rPr>
  </w:style>
  <w:style w:type="paragraph" w:styleId="Heading4">
    <w:name w:val="heading 4"/>
    <w:basedOn w:val="Normal"/>
    <w:next w:val="Normal"/>
    <w:link w:val="Heading4Char"/>
    <w:uiPriority w:val="99"/>
    <w:qFormat/>
    <w:rsid w:val="00105119"/>
    <w:pPr>
      <w:keepNext/>
      <w:keepLines/>
      <w:spacing w:before="200" w:after="0" w:line="360" w:lineRule="auto"/>
      <w:ind w:left="708"/>
      <w:outlineLvl w:val="3"/>
    </w:pPr>
    <w:rPr>
      <w:rFonts w:ascii="Times New Roman" w:hAnsi="Times New Roman"/>
      <w:b/>
      <w:szCs w:val="20"/>
    </w:rPr>
  </w:style>
  <w:style w:type="paragraph" w:styleId="Heading5">
    <w:name w:val="heading 5"/>
    <w:basedOn w:val="Normal"/>
    <w:next w:val="Normal"/>
    <w:link w:val="Heading5Char"/>
    <w:uiPriority w:val="99"/>
    <w:qFormat/>
    <w:rsid w:val="00B540EE"/>
    <w:pPr>
      <w:keepNext/>
      <w:keepLines/>
      <w:spacing w:before="200" w:after="0"/>
      <w:outlineLvl w:val="4"/>
    </w:pPr>
    <w:rPr>
      <w:rFonts w:ascii="Cambria" w:hAnsi="Cambria"/>
      <w:color w:val="243F60"/>
      <w:sz w:val="20"/>
      <w:szCs w:val="20"/>
      <w:lang w:eastAsia="ru-RU"/>
    </w:rPr>
  </w:style>
  <w:style w:type="paragraph" w:styleId="Heading6">
    <w:name w:val="heading 6"/>
    <w:basedOn w:val="Normal"/>
    <w:next w:val="Normal"/>
    <w:link w:val="Heading6Char"/>
    <w:uiPriority w:val="99"/>
    <w:qFormat/>
    <w:rsid w:val="00B540EE"/>
    <w:pPr>
      <w:keepNext/>
      <w:keepLines/>
      <w:spacing w:before="200" w:after="0"/>
      <w:outlineLvl w:val="5"/>
    </w:pPr>
    <w:rPr>
      <w:rFonts w:ascii="Cambria" w:hAnsi="Cambria"/>
      <w:i/>
      <w:color w:val="243F60"/>
      <w:sz w:val="20"/>
      <w:szCs w:val="20"/>
      <w:lang w:eastAsia="ru-RU"/>
    </w:rPr>
  </w:style>
  <w:style w:type="paragraph" w:styleId="Heading7">
    <w:name w:val="heading 7"/>
    <w:basedOn w:val="Normal"/>
    <w:next w:val="Normal"/>
    <w:link w:val="Heading7Char"/>
    <w:uiPriority w:val="99"/>
    <w:qFormat/>
    <w:rsid w:val="00B540EE"/>
    <w:pPr>
      <w:keepNext/>
      <w:keepLines/>
      <w:spacing w:before="200" w:after="0"/>
      <w:outlineLvl w:val="6"/>
    </w:pPr>
    <w:rPr>
      <w:rFonts w:ascii="Cambria" w:hAnsi="Cambria"/>
      <w:i/>
      <w:color w:val="404040"/>
      <w:sz w:val="20"/>
      <w:szCs w:val="20"/>
      <w:lang w:eastAsia="ru-RU"/>
    </w:rPr>
  </w:style>
  <w:style w:type="paragraph" w:styleId="Heading8">
    <w:name w:val="heading 8"/>
    <w:basedOn w:val="Normal"/>
    <w:next w:val="Normal"/>
    <w:link w:val="Heading8Char"/>
    <w:uiPriority w:val="99"/>
    <w:qFormat/>
    <w:rsid w:val="00B540EE"/>
    <w:pPr>
      <w:keepNext/>
      <w:keepLines/>
      <w:spacing w:before="40" w:after="0"/>
      <w:outlineLvl w:val="7"/>
    </w:pPr>
    <w:rPr>
      <w:rFonts w:ascii="Cambria" w:hAnsi="Cambria"/>
      <w:color w:val="272727"/>
      <w:sz w:val="21"/>
      <w:szCs w:val="20"/>
      <w:lang w:eastAsia="ru-RU"/>
    </w:rPr>
  </w:style>
  <w:style w:type="paragraph" w:styleId="Heading9">
    <w:name w:val="heading 9"/>
    <w:basedOn w:val="Normal"/>
    <w:next w:val="Normal"/>
    <w:link w:val="Heading9Char"/>
    <w:uiPriority w:val="99"/>
    <w:qFormat/>
    <w:rsid w:val="00B540EE"/>
    <w:pPr>
      <w:keepNext/>
      <w:keepLines/>
      <w:spacing w:before="200" w:after="0"/>
      <w:outlineLvl w:val="8"/>
    </w:pPr>
    <w:rPr>
      <w:rFonts w:ascii="Cambria" w:hAnsi="Cambria"/>
      <w:i/>
      <w:color w:val="404040"/>
      <w:sz w:val="20"/>
      <w:szCs w:val="20"/>
      <w:lang w:eastAsia="ru-RU"/>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B540EE"/>
    <w:rPr>
      <w:rFonts w:ascii="Cambria" w:hAnsi="Cambria" w:cs="Times New Roman"/>
      <w:color w:val="365F91"/>
      <w:sz w:val="32"/>
    </w:rPr>
  </w:style>
  <w:style w:type="character" w:customStyle="1" w:styleId="Heading2Char">
    <w:name w:val="Heading 2 Char"/>
    <w:basedOn w:val="DefaultParagraphFont"/>
    <w:link w:val="Heading2"/>
    <w:uiPriority w:val="99"/>
    <w:locked/>
    <w:rsid w:val="00731D9E"/>
    <w:rPr>
      <w:rFonts w:ascii="Times New Roman" w:eastAsia="@Arial Unicode MS" w:hAnsi="Times New Roman" w:cs="Times New Roman"/>
      <w:b/>
      <w:sz w:val="28"/>
      <w:lang w:eastAsia="ru-RU"/>
    </w:rPr>
  </w:style>
  <w:style w:type="character" w:customStyle="1" w:styleId="Heading3Char">
    <w:name w:val="Heading 3 Char"/>
    <w:aliases w:val="Обычный 2 Char"/>
    <w:basedOn w:val="DefaultParagraphFont"/>
    <w:link w:val="Heading3"/>
    <w:uiPriority w:val="99"/>
    <w:locked/>
    <w:rsid w:val="00B540EE"/>
    <w:rPr>
      <w:rFonts w:ascii="Arial" w:hAnsi="Arial" w:cs="Times New Roman"/>
      <w:b/>
      <w:sz w:val="26"/>
      <w:lang w:eastAsia="ru-RU"/>
    </w:rPr>
  </w:style>
  <w:style w:type="character" w:customStyle="1" w:styleId="Heading4Char">
    <w:name w:val="Heading 4 Char"/>
    <w:basedOn w:val="DefaultParagraphFont"/>
    <w:link w:val="Heading4"/>
    <w:uiPriority w:val="99"/>
    <w:locked/>
    <w:rsid w:val="00105119"/>
    <w:rPr>
      <w:rFonts w:ascii="Times New Roman" w:hAnsi="Times New Roman" w:cs="Times New Roman"/>
      <w:b/>
      <w:sz w:val="22"/>
      <w:lang w:eastAsia="en-US"/>
    </w:rPr>
  </w:style>
  <w:style w:type="character" w:customStyle="1" w:styleId="Heading5Char">
    <w:name w:val="Heading 5 Char"/>
    <w:basedOn w:val="DefaultParagraphFont"/>
    <w:link w:val="Heading5"/>
    <w:uiPriority w:val="99"/>
    <w:locked/>
    <w:rsid w:val="00B540EE"/>
    <w:rPr>
      <w:rFonts w:ascii="Cambria" w:hAnsi="Cambria" w:cs="Times New Roman"/>
      <w:color w:val="243F60"/>
    </w:rPr>
  </w:style>
  <w:style w:type="character" w:customStyle="1" w:styleId="Heading6Char">
    <w:name w:val="Heading 6 Char"/>
    <w:basedOn w:val="DefaultParagraphFont"/>
    <w:link w:val="Heading6"/>
    <w:uiPriority w:val="99"/>
    <w:locked/>
    <w:rsid w:val="00B540EE"/>
    <w:rPr>
      <w:rFonts w:ascii="Cambria" w:hAnsi="Cambria" w:cs="Times New Roman"/>
      <w:i/>
      <w:color w:val="243F60"/>
    </w:rPr>
  </w:style>
  <w:style w:type="character" w:customStyle="1" w:styleId="Heading7Char">
    <w:name w:val="Heading 7 Char"/>
    <w:basedOn w:val="DefaultParagraphFont"/>
    <w:link w:val="Heading7"/>
    <w:uiPriority w:val="99"/>
    <w:locked/>
    <w:rsid w:val="00B540EE"/>
    <w:rPr>
      <w:rFonts w:ascii="Cambria" w:hAnsi="Cambria" w:cs="Times New Roman"/>
      <w:i/>
      <w:color w:val="404040"/>
    </w:rPr>
  </w:style>
  <w:style w:type="character" w:customStyle="1" w:styleId="Heading8Char">
    <w:name w:val="Heading 8 Char"/>
    <w:basedOn w:val="DefaultParagraphFont"/>
    <w:link w:val="Heading8"/>
    <w:uiPriority w:val="99"/>
    <w:locked/>
    <w:rsid w:val="00B540EE"/>
    <w:rPr>
      <w:rFonts w:ascii="Cambria" w:hAnsi="Cambria" w:cs="Times New Roman"/>
      <w:color w:val="272727"/>
      <w:sz w:val="21"/>
    </w:rPr>
  </w:style>
  <w:style w:type="character" w:customStyle="1" w:styleId="Heading9Char">
    <w:name w:val="Heading 9 Char"/>
    <w:basedOn w:val="DefaultParagraphFont"/>
    <w:link w:val="Heading9"/>
    <w:uiPriority w:val="99"/>
    <w:locked/>
    <w:rsid w:val="00B540EE"/>
    <w:rPr>
      <w:rFonts w:ascii="Cambria" w:hAnsi="Cambria" w:cs="Times New Roman"/>
      <w:i/>
      <w:color w:val="404040"/>
      <w:sz w:val="20"/>
    </w:rPr>
  </w:style>
  <w:style w:type="character" w:customStyle="1" w:styleId="Heading3Char1">
    <w:name w:val="Heading 3 Char1"/>
    <w:aliases w:val="Обычный 2 Char1"/>
    <w:link w:val="Heading3"/>
    <w:uiPriority w:val="99"/>
    <w:locked/>
    <w:rsid w:val="00B91398"/>
    <w:rPr>
      <w:rFonts w:ascii="Times New Roman" w:hAnsi="Times New Roman"/>
      <w:b/>
      <w:sz w:val="27"/>
    </w:rPr>
  </w:style>
  <w:style w:type="table" w:styleId="TableGrid">
    <w:name w:val="Table Grid"/>
    <w:basedOn w:val="TableNormal"/>
    <w:uiPriority w:val="99"/>
    <w:rsid w:val="00B540EE"/>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
    <w:name w:val="Абзац списка1"/>
    <w:basedOn w:val="Normal"/>
    <w:uiPriority w:val="99"/>
    <w:rsid w:val="00B540EE"/>
    <w:pPr>
      <w:spacing w:after="0" w:line="240" w:lineRule="auto"/>
      <w:ind w:left="708"/>
    </w:pPr>
    <w:rPr>
      <w:rFonts w:ascii="Times New Roman" w:hAnsi="Times New Roman"/>
      <w:sz w:val="20"/>
      <w:szCs w:val="20"/>
      <w:lang w:eastAsia="ru-RU"/>
    </w:rPr>
  </w:style>
  <w:style w:type="character" w:customStyle="1" w:styleId="a0">
    <w:name w:val="заголовок столбца Знак"/>
    <w:link w:val="a1"/>
    <w:uiPriority w:val="99"/>
    <w:locked/>
    <w:rsid w:val="00B540EE"/>
    <w:rPr>
      <w:b/>
      <w:color w:val="000000"/>
      <w:sz w:val="16"/>
      <w:lang w:eastAsia="ar-SA" w:bidi="ar-SA"/>
    </w:rPr>
  </w:style>
  <w:style w:type="paragraph" w:customStyle="1" w:styleId="a1">
    <w:name w:val="заголовок столбца"/>
    <w:basedOn w:val="Normal"/>
    <w:link w:val="a0"/>
    <w:uiPriority w:val="99"/>
    <w:rsid w:val="00B540EE"/>
    <w:pPr>
      <w:suppressAutoHyphens/>
      <w:snapToGrid w:val="0"/>
      <w:spacing w:after="120" w:line="240" w:lineRule="auto"/>
      <w:jc w:val="center"/>
    </w:pPr>
    <w:rPr>
      <w:b/>
      <w:color w:val="000000"/>
      <w:sz w:val="16"/>
      <w:szCs w:val="20"/>
      <w:lang w:eastAsia="ar-SA"/>
    </w:rPr>
  </w:style>
  <w:style w:type="character" w:customStyle="1" w:styleId="apple-converted-space">
    <w:name w:val="apple-converted-space"/>
    <w:uiPriority w:val="99"/>
    <w:rsid w:val="00B540EE"/>
  </w:style>
  <w:style w:type="character" w:customStyle="1" w:styleId="s4">
    <w:name w:val="s4"/>
    <w:uiPriority w:val="99"/>
    <w:rsid w:val="00B540EE"/>
  </w:style>
  <w:style w:type="paragraph" w:styleId="NormalWeb">
    <w:name w:val="Normal (Web)"/>
    <w:basedOn w:val="Normal"/>
    <w:link w:val="NormalWebChar"/>
    <w:uiPriority w:val="99"/>
    <w:rsid w:val="00B540EE"/>
    <w:pPr>
      <w:spacing w:before="100" w:beforeAutospacing="1" w:after="100" w:afterAutospacing="1" w:line="240" w:lineRule="auto"/>
    </w:pPr>
    <w:rPr>
      <w:rFonts w:eastAsia="Times New Roman"/>
      <w:sz w:val="24"/>
      <w:szCs w:val="20"/>
      <w:lang w:eastAsia="ru-RU"/>
    </w:rPr>
  </w:style>
  <w:style w:type="paragraph" w:styleId="ListParagraph">
    <w:name w:val="List Paragraph"/>
    <w:basedOn w:val="Normal"/>
    <w:link w:val="ListParagraphChar"/>
    <w:uiPriority w:val="99"/>
    <w:qFormat/>
    <w:rsid w:val="00B540EE"/>
    <w:pPr>
      <w:spacing w:after="0" w:line="240" w:lineRule="auto"/>
      <w:ind w:left="720"/>
      <w:contextualSpacing/>
    </w:pPr>
    <w:rPr>
      <w:sz w:val="24"/>
      <w:szCs w:val="20"/>
      <w:lang w:eastAsia="ru-RU"/>
    </w:rPr>
  </w:style>
  <w:style w:type="character" w:styleId="Strong">
    <w:name w:val="Strong"/>
    <w:basedOn w:val="DefaultParagraphFont"/>
    <w:uiPriority w:val="99"/>
    <w:qFormat/>
    <w:rsid w:val="00B540EE"/>
    <w:rPr>
      <w:rFonts w:cs="Times New Roman"/>
      <w:b/>
    </w:rPr>
  </w:style>
  <w:style w:type="paragraph" w:styleId="BalloonText">
    <w:name w:val="Balloon Text"/>
    <w:basedOn w:val="Normal"/>
    <w:link w:val="BalloonTextChar"/>
    <w:uiPriority w:val="99"/>
    <w:semiHidden/>
    <w:rsid w:val="00B540EE"/>
    <w:pPr>
      <w:spacing w:after="0" w:line="240" w:lineRule="auto"/>
    </w:pPr>
    <w:rPr>
      <w:rFonts w:ascii="Tahoma" w:hAnsi="Tahoma"/>
      <w:sz w:val="16"/>
      <w:szCs w:val="20"/>
      <w:lang w:eastAsia="ru-RU"/>
    </w:rPr>
  </w:style>
  <w:style w:type="character" w:customStyle="1" w:styleId="BalloonTextChar">
    <w:name w:val="Balloon Text Char"/>
    <w:basedOn w:val="DefaultParagraphFont"/>
    <w:link w:val="BalloonText"/>
    <w:uiPriority w:val="99"/>
    <w:semiHidden/>
    <w:locked/>
    <w:rsid w:val="00B540EE"/>
    <w:rPr>
      <w:rFonts w:ascii="Tahoma" w:hAnsi="Tahoma" w:cs="Times New Roman"/>
      <w:sz w:val="16"/>
    </w:rPr>
  </w:style>
  <w:style w:type="paragraph" w:styleId="Header">
    <w:name w:val="header"/>
    <w:basedOn w:val="Normal"/>
    <w:link w:val="HeaderChar1"/>
    <w:uiPriority w:val="99"/>
    <w:rsid w:val="00B540EE"/>
    <w:pPr>
      <w:tabs>
        <w:tab w:val="center" w:pos="4677"/>
        <w:tab w:val="right" w:pos="9355"/>
      </w:tabs>
      <w:spacing w:after="0" w:line="240" w:lineRule="auto"/>
    </w:pPr>
    <w:rPr>
      <w:rFonts w:ascii="Times New Roman" w:hAnsi="Times New Roman"/>
      <w:sz w:val="28"/>
      <w:szCs w:val="20"/>
      <w:lang w:eastAsia="ru-RU"/>
    </w:rPr>
  </w:style>
  <w:style w:type="character" w:customStyle="1" w:styleId="HeaderChar">
    <w:name w:val="Header Char"/>
    <w:basedOn w:val="DefaultParagraphFont"/>
    <w:link w:val="Header"/>
    <w:uiPriority w:val="99"/>
    <w:locked/>
    <w:rsid w:val="00B540EE"/>
    <w:rPr>
      <w:rFonts w:ascii="Calibri" w:hAnsi="Calibri" w:cs="Times New Roman"/>
    </w:rPr>
  </w:style>
  <w:style w:type="character" w:customStyle="1" w:styleId="HeaderChar1">
    <w:name w:val="Header Char1"/>
    <w:link w:val="Header"/>
    <w:uiPriority w:val="99"/>
    <w:locked/>
    <w:rsid w:val="00B540EE"/>
    <w:rPr>
      <w:rFonts w:ascii="Times New Roman" w:hAnsi="Times New Roman"/>
      <w:sz w:val="28"/>
    </w:rPr>
  </w:style>
  <w:style w:type="paragraph" w:styleId="Footer">
    <w:name w:val="footer"/>
    <w:basedOn w:val="Normal"/>
    <w:link w:val="FooterChar1"/>
    <w:uiPriority w:val="99"/>
    <w:rsid w:val="00B540EE"/>
    <w:pPr>
      <w:tabs>
        <w:tab w:val="center" w:pos="4677"/>
        <w:tab w:val="right" w:pos="9355"/>
      </w:tabs>
      <w:spacing w:after="0" w:line="240" w:lineRule="auto"/>
    </w:pPr>
    <w:rPr>
      <w:rFonts w:ascii="Times New Roman" w:hAnsi="Times New Roman"/>
      <w:sz w:val="28"/>
      <w:szCs w:val="20"/>
      <w:lang w:eastAsia="ru-RU"/>
    </w:rPr>
  </w:style>
  <w:style w:type="character" w:customStyle="1" w:styleId="FooterChar">
    <w:name w:val="Footer Char"/>
    <w:basedOn w:val="DefaultParagraphFont"/>
    <w:link w:val="Footer"/>
    <w:uiPriority w:val="99"/>
    <w:locked/>
    <w:rsid w:val="00B540EE"/>
    <w:rPr>
      <w:rFonts w:ascii="Calibri" w:hAnsi="Calibri" w:cs="Times New Roman"/>
    </w:rPr>
  </w:style>
  <w:style w:type="character" w:customStyle="1" w:styleId="FooterChar1">
    <w:name w:val="Footer Char1"/>
    <w:link w:val="Footer"/>
    <w:uiPriority w:val="99"/>
    <w:locked/>
    <w:rsid w:val="00B540EE"/>
    <w:rPr>
      <w:rFonts w:ascii="Times New Roman" w:hAnsi="Times New Roman"/>
      <w:sz w:val="28"/>
    </w:rPr>
  </w:style>
  <w:style w:type="paragraph" w:customStyle="1" w:styleId="ConsPlusNormal">
    <w:name w:val="ConsPlusNormal"/>
    <w:uiPriority w:val="99"/>
    <w:rsid w:val="00B540EE"/>
    <w:pPr>
      <w:widowControl w:val="0"/>
      <w:autoSpaceDE w:val="0"/>
      <w:autoSpaceDN w:val="0"/>
      <w:adjustRightInd w:val="0"/>
    </w:pPr>
    <w:rPr>
      <w:rFonts w:ascii="Arial" w:eastAsia="Times New Roman" w:hAnsi="Arial" w:cs="Arial"/>
      <w:sz w:val="20"/>
      <w:szCs w:val="20"/>
    </w:rPr>
  </w:style>
  <w:style w:type="paragraph" w:styleId="NoSpacing">
    <w:name w:val="No Spacing"/>
    <w:link w:val="NoSpacingChar"/>
    <w:uiPriority w:val="99"/>
    <w:qFormat/>
    <w:rsid w:val="00B540EE"/>
    <w:pPr>
      <w:ind w:firstLine="709"/>
      <w:jc w:val="both"/>
    </w:pPr>
    <w:rPr>
      <w:rFonts w:ascii="Times New Roman" w:hAnsi="Times New Roman"/>
      <w:lang w:eastAsia="en-US"/>
    </w:rPr>
  </w:style>
  <w:style w:type="paragraph" w:customStyle="1" w:styleId="10">
    <w:name w:val="Обычный1"/>
    <w:uiPriority w:val="99"/>
    <w:rsid w:val="00B540EE"/>
    <w:rPr>
      <w:rFonts w:ascii="Times New Roman" w:eastAsia="?????? Pro W3" w:hAnsi="Times New Roman"/>
      <w:color w:val="000000"/>
      <w:sz w:val="24"/>
      <w:szCs w:val="20"/>
    </w:rPr>
  </w:style>
  <w:style w:type="character" w:customStyle="1" w:styleId="dash041e005f0431005f044b005f0447005f043d005f044b005f0439005f005fchar1char1">
    <w:name w:val="dash041e_005f0431_005f044b_005f0447_005f043d_005f044b_005f0439_005f_005fchar1__char1"/>
    <w:uiPriority w:val="99"/>
    <w:rsid w:val="00B540EE"/>
    <w:rPr>
      <w:rFonts w:ascii="Times New Roman" w:hAnsi="Times New Roman"/>
      <w:sz w:val="24"/>
      <w:u w:val="none"/>
      <w:effect w:val="none"/>
    </w:rPr>
  </w:style>
  <w:style w:type="character" w:styleId="FootnoteReference">
    <w:name w:val="footnote reference"/>
    <w:basedOn w:val="DefaultParagraphFont"/>
    <w:uiPriority w:val="99"/>
    <w:rsid w:val="00B540EE"/>
    <w:rPr>
      <w:rFonts w:cs="Times New Roman"/>
      <w:vertAlign w:val="superscript"/>
    </w:rPr>
  </w:style>
  <w:style w:type="paragraph" w:customStyle="1" w:styleId="dash041e005f0431005f044b005f0447005f043d005f044b005f0439">
    <w:name w:val="dash041e_005f0431_005f044b_005f0447_005f043d_005f044b_005f0439"/>
    <w:basedOn w:val="Normal"/>
    <w:uiPriority w:val="99"/>
    <w:rsid w:val="00B540EE"/>
    <w:pPr>
      <w:spacing w:after="0" w:line="240" w:lineRule="auto"/>
    </w:pPr>
    <w:rPr>
      <w:rFonts w:ascii="Times New Roman" w:eastAsia="Times New Roman" w:hAnsi="Times New Roman"/>
      <w:sz w:val="24"/>
      <w:szCs w:val="24"/>
      <w:lang w:eastAsia="ru-RU"/>
    </w:rPr>
  </w:style>
  <w:style w:type="character" w:customStyle="1" w:styleId="dash041e0431044b0447043d044b0439char1">
    <w:name w:val="dash041e_0431_044b_0447_043d_044b_0439__char1"/>
    <w:uiPriority w:val="99"/>
    <w:rsid w:val="00B540EE"/>
    <w:rPr>
      <w:rFonts w:ascii="Times New Roman" w:hAnsi="Times New Roman"/>
      <w:sz w:val="24"/>
      <w:u w:val="none"/>
      <w:effect w:val="none"/>
    </w:rPr>
  </w:style>
  <w:style w:type="paragraph" w:customStyle="1" w:styleId="dash041e0431044b0447043d044b0439">
    <w:name w:val="dash041e_0431_044b_0447_043d_044b_0439"/>
    <w:basedOn w:val="Normal"/>
    <w:uiPriority w:val="99"/>
    <w:rsid w:val="00B540EE"/>
    <w:pPr>
      <w:spacing w:after="0" w:line="240" w:lineRule="auto"/>
    </w:pPr>
    <w:rPr>
      <w:rFonts w:ascii="Times New Roman" w:eastAsia="Times New Roman" w:hAnsi="Times New Roman"/>
      <w:sz w:val="24"/>
      <w:szCs w:val="24"/>
      <w:lang w:eastAsia="ru-RU"/>
    </w:rPr>
  </w:style>
  <w:style w:type="paragraph" w:styleId="FootnoteText">
    <w:name w:val="footnote text"/>
    <w:aliases w:val="Знак6,F1"/>
    <w:basedOn w:val="Normal"/>
    <w:link w:val="FootnoteTextChar"/>
    <w:uiPriority w:val="99"/>
    <w:rsid w:val="00B540EE"/>
    <w:pPr>
      <w:spacing w:after="0" w:line="240" w:lineRule="auto"/>
    </w:pPr>
    <w:rPr>
      <w:rFonts w:ascii="Times New Roman" w:hAnsi="Times New Roman"/>
      <w:sz w:val="20"/>
      <w:szCs w:val="20"/>
      <w:lang w:eastAsia="ru-RU"/>
    </w:rPr>
  </w:style>
  <w:style w:type="character" w:customStyle="1" w:styleId="FootnoteTextChar">
    <w:name w:val="Footnote Text Char"/>
    <w:aliases w:val="Знак6 Char,F1 Char"/>
    <w:basedOn w:val="DefaultParagraphFont"/>
    <w:link w:val="FootnoteText"/>
    <w:uiPriority w:val="99"/>
    <w:locked/>
    <w:rsid w:val="00B540EE"/>
    <w:rPr>
      <w:rFonts w:ascii="Times New Roman" w:hAnsi="Times New Roman" w:cs="Times New Roman"/>
      <w:sz w:val="20"/>
      <w:lang w:eastAsia="ru-RU"/>
    </w:rPr>
  </w:style>
  <w:style w:type="paragraph" w:customStyle="1" w:styleId="normacttext">
    <w:name w:val="norm_act_text"/>
    <w:basedOn w:val="Normal"/>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styleId="Hyperlink">
    <w:name w:val="Hyperlink"/>
    <w:basedOn w:val="DefaultParagraphFont"/>
    <w:uiPriority w:val="99"/>
    <w:rsid w:val="00B540EE"/>
    <w:rPr>
      <w:rFonts w:cs="Times New Roman"/>
      <w:color w:val="0000FF"/>
      <w:u w:val="single"/>
    </w:rPr>
  </w:style>
  <w:style w:type="paragraph" w:customStyle="1" w:styleId="Default">
    <w:name w:val="Default"/>
    <w:uiPriority w:val="99"/>
    <w:rsid w:val="00B540EE"/>
    <w:pPr>
      <w:autoSpaceDE w:val="0"/>
      <w:autoSpaceDN w:val="0"/>
      <w:adjustRightInd w:val="0"/>
    </w:pPr>
    <w:rPr>
      <w:rFonts w:ascii="Arial" w:hAnsi="Arial" w:cs="Arial"/>
      <w:color w:val="000000"/>
      <w:sz w:val="24"/>
      <w:szCs w:val="24"/>
      <w:lang w:eastAsia="en-US"/>
    </w:rPr>
  </w:style>
  <w:style w:type="paragraph" w:customStyle="1" w:styleId="pagetext">
    <w:name w:val="page_text"/>
    <w:basedOn w:val="Normal"/>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2">
    <w:name w:val="Сноска"/>
    <w:uiPriority w:val="99"/>
    <w:rsid w:val="00B540EE"/>
    <w:rPr>
      <w:rFonts w:ascii="Times New Roman" w:hAnsi="Times New Roman"/>
      <w:spacing w:val="0"/>
      <w:sz w:val="18"/>
    </w:rPr>
  </w:style>
  <w:style w:type="character" w:customStyle="1" w:styleId="a3">
    <w:name w:val="Основной текст_"/>
    <w:link w:val="68"/>
    <w:uiPriority w:val="99"/>
    <w:locked/>
    <w:rsid w:val="00B540EE"/>
    <w:rPr>
      <w:shd w:val="clear" w:color="auto" w:fill="FFFFFF"/>
    </w:rPr>
  </w:style>
  <w:style w:type="character" w:customStyle="1" w:styleId="11">
    <w:name w:val="Основной текст1"/>
    <w:uiPriority w:val="99"/>
    <w:rsid w:val="00B540EE"/>
    <w:rPr>
      <w:shd w:val="clear" w:color="auto" w:fill="FFFFFF"/>
    </w:rPr>
  </w:style>
  <w:style w:type="character" w:customStyle="1" w:styleId="a4">
    <w:name w:val="Основной текст + Курсив"/>
    <w:uiPriority w:val="99"/>
    <w:rsid w:val="00B540EE"/>
    <w:rPr>
      <w:i/>
      <w:shd w:val="clear" w:color="auto" w:fill="FFFFFF"/>
    </w:rPr>
  </w:style>
  <w:style w:type="character" w:customStyle="1" w:styleId="12">
    <w:name w:val="Основной текст (12)"/>
    <w:uiPriority w:val="99"/>
    <w:rsid w:val="00B540EE"/>
    <w:rPr>
      <w:rFonts w:ascii="Times New Roman" w:hAnsi="Times New Roman"/>
      <w:spacing w:val="0"/>
      <w:sz w:val="22"/>
    </w:rPr>
  </w:style>
  <w:style w:type="character" w:customStyle="1" w:styleId="120">
    <w:name w:val="Основной текст (12) + Не курсив"/>
    <w:uiPriority w:val="99"/>
    <w:rsid w:val="00B540EE"/>
    <w:rPr>
      <w:rFonts w:ascii="Times New Roman" w:hAnsi="Times New Roman"/>
      <w:i/>
      <w:spacing w:val="0"/>
      <w:sz w:val="22"/>
    </w:rPr>
  </w:style>
  <w:style w:type="paragraph" w:customStyle="1" w:styleId="68">
    <w:name w:val="Основной текст68"/>
    <w:basedOn w:val="Normal"/>
    <w:link w:val="a3"/>
    <w:uiPriority w:val="99"/>
    <w:rsid w:val="00B540EE"/>
    <w:pPr>
      <w:shd w:val="clear" w:color="auto" w:fill="FFFFFF"/>
      <w:spacing w:after="780" w:line="211" w:lineRule="exact"/>
      <w:jc w:val="right"/>
    </w:pPr>
    <w:rPr>
      <w:sz w:val="20"/>
      <w:szCs w:val="20"/>
      <w:shd w:val="clear" w:color="auto" w:fill="FFFFFF"/>
      <w:lang w:eastAsia="ru-RU"/>
    </w:rPr>
  </w:style>
  <w:style w:type="paragraph" w:styleId="BodyText">
    <w:name w:val="Body Text"/>
    <w:aliases w:val="body text,Основной текст Знак Знак,Основной текст отчета,Основной текст отчета Знак,Основной текст отчета Знак Знак Знак,DTP Body Text"/>
    <w:basedOn w:val="Normal"/>
    <w:link w:val="BodyTextChar"/>
    <w:uiPriority w:val="99"/>
    <w:rsid w:val="00B540EE"/>
    <w:pPr>
      <w:spacing w:after="120"/>
    </w:pPr>
    <w:rPr>
      <w:sz w:val="20"/>
      <w:szCs w:val="20"/>
      <w:lang w:eastAsia="ru-RU"/>
    </w:rPr>
  </w:style>
  <w:style w:type="character" w:customStyle="1" w:styleId="BodyTextChar">
    <w:name w:val="Body Text Char"/>
    <w:aliases w:val="body text Char,Основной текст Знак Знак Char,Основной текст отчета Char,Основной текст отчета Знак Char,Основной текст отчета Знак Знак Знак Char,DTP Body Text Char"/>
    <w:basedOn w:val="DefaultParagraphFont"/>
    <w:link w:val="BodyText"/>
    <w:uiPriority w:val="99"/>
    <w:locked/>
    <w:rsid w:val="00B540EE"/>
    <w:rPr>
      <w:rFonts w:ascii="Calibri" w:hAnsi="Calibri" w:cs="Times New Roman"/>
    </w:rPr>
  </w:style>
  <w:style w:type="character" w:styleId="Emphasis">
    <w:name w:val="Emphasis"/>
    <w:basedOn w:val="DefaultParagraphFont"/>
    <w:uiPriority w:val="99"/>
    <w:qFormat/>
    <w:rsid w:val="00B540EE"/>
    <w:rPr>
      <w:rFonts w:cs="Times New Roman"/>
      <w:i/>
      <w:sz w:val="24"/>
    </w:rPr>
  </w:style>
  <w:style w:type="character" w:customStyle="1" w:styleId="Zag11">
    <w:name w:val="Zag_11"/>
    <w:uiPriority w:val="99"/>
    <w:rsid w:val="00B540EE"/>
  </w:style>
  <w:style w:type="paragraph" w:styleId="BodyTextIndent">
    <w:name w:val="Body Text Indent"/>
    <w:basedOn w:val="Normal"/>
    <w:link w:val="BodyTextIndentChar"/>
    <w:uiPriority w:val="99"/>
    <w:rsid w:val="00B540EE"/>
    <w:pPr>
      <w:spacing w:after="120"/>
      <w:ind w:left="283"/>
    </w:pPr>
    <w:rPr>
      <w:sz w:val="20"/>
      <w:szCs w:val="20"/>
      <w:lang w:eastAsia="ru-RU"/>
    </w:rPr>
  </w:style>
  <w:style w:type="character" w:customStyle="1" w:styleId="BodyTextIndentChar">
    <w:name w:val="Body Text Indent Char"/>
    <w:basedOn w:val="DefaultParagraphFont"/>
    <w:link w:val="BodyTextIndent"/>
    <w:uiPriority w:val="99"/>
    <w:locked/>
    <w:rsid w:val="00B540EE"/>
    <w:rPr>
      <w:rFonts w:cs="Times New Roman"/>
    </w:rPr>
  </w:style>
  <w:style w:type="character" w:styleId="FollowedHyperlink">
    <w:name w:val="FollowedHyperlink"/>
    <w:basedOn w:val="DefaultParagraphFont"/>
    <w:uiPriority w:val="99"/>
    <w:semiHidden/>
    <w:rsid w:val="00B540EE"/>
    <w:rPr>
      <w:rFonts w:cs="Times New Roman"/>
      <w:color w:val="800080"/>
      <w:u w:val="single"/>
    </w:rPr>
  </w:style>
  <w:style w:type="paragraph" w:customStyle="1" w:styleId="xl66">
    <w:name w:val="xl66"/>
    <w:basedOn w:val="Normal"/>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7">
    <w:name w:val="xl67"/>
    <w:basedOn w:val="Normal"/>
    <w:uiPriority w:val="99"/>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8">
    <w:name w:val="xl68"/>
    <w:basedOn w:val="Normal"/>
    <w:uiPriority w:val="99"/>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9">
    <w:name w:val="xl69"/>
    <w:basedOn w:val="Normal"/>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0">
    <w:name w:val="xl70"/>
    <w:basedOn w:val="Normal"/>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1">
    <w:name w:val="xl71"/>
    <w:basedOn w:val="Normal"/>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2">
    <w:name w:val="xl72"/>
    <w:basedOn w:val="Normal"/>
    <w:uiPriority w:val="99"/>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3">
    <w:name w:val="xl73"/>
    <w:basedOn w:val="Normal"/>
    <w:uiPriority w:val="99"/>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4">
    <w:name w:val="xl74"/>
    <w:basedOn w:val="Normal"/>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5">
    <w:name w:val="xl75"/>
    <w:basedOn w:val="Normal"/>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6">
    <w:name w:val="xl76"/>
    <w:basedOn w:val="Normal"/>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7">
    <w:name w:val="xl77"/>
    <w:basedOn w:val="Normal"/>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8">
    <w:name w:val="xl78"/>
    <w:basedOn w:val="Normal"/>
    <w:uiPriority w:val="99"/>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79">
    <w:name w:val="xl79"/>
    <w:basedOn w:val="Normal"/>
    <w:uiPriority w:val="99"/>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80">
    <w:name w:val="xl80"/>
    <w:basedOn w:val="Normal"/>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1">
    <w:name w:val="xl81"/>
    <w:basedOn w:val="Normal"/>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2">
    <w:name w:val="xl82"/>
    <w:basedOn w:val="Normal"/>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83">
    <w:name w:val="xl83"/>
    <w:basedOn w:val="Normal"/>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4">
    <w:name w:val="xl84"/>
    <w:basedOn w:val="Normal"/>
    <w:uiPriority w:val="99"/>
    <w:rsid w:val="00B540EE"/>
    <w:pP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5">
    <w:name w:val="xl85"/>
    <w:basedOn w:val="Normal"/>
    <w:uiPriority w:val="99"/>
    <w:rsid w:val="00B540EE"/>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6">
    <w:name w:val="xl86"/>
    <w:basedOn w:val="Normal"/>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7">
    <w:name w:val="xl87"/>
    <w:basedOn w:val="Normal"/>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8">
    <w:name w:val="xl88"/>
    <w:basedOn w:val="Normal"/>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9">
    <w:name w:val="xl89"/>
    <w:basedOn w:val="Normal"/>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0">
    <w:name w:val="xl90"/>
    <w:basedOn w:val="Normal"/>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1">
    <w:name w:val="xl91"/>
    <w:basedOn w:val="Normal"/>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2">
    <w:name w:val="xl92"/>
    <w:basedOn w:val="Normal"/>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3">
    <w:name w:val="xl93"/>
    <w:basedOn w:val="Normal"/>
    <w:uiPriority w:val="99"/>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94">
    <w:name w:val="xl94"/>
    <w:basedOn w:val="Normal"/>
    <w:uiPriority w:val="99"/>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95">
    <w:name w:val="xl95"/>
    <w:basedOn w:val="Normal"/>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6">
    <w:name w:val="xl96"/>
    <w:basedOn w:val="Normal"/>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7">
    <w:name w:val="xl97"/>
    <w:basedOn w:val="Normal"/>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8">
    <w:name w:val="xl98"/>
    <w:basedOn w:val="Normal"/>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9">
    <w:name w:val="xl99"/>
    <w:basedOn w:val="Normal"/>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00">
    <w:name w:val="xl100"/>
    <w:basedOn w:val="Normal"/>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1">
    <w:name w:val="xl101"/>
    <w:basedOn w:val="Normal"/>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2">
    <w:name w:val="xl102"/>
    <w:basedOn w:val="Normal"/>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
    <w:name w:val="xl103"/>
    <w:basedOn w:val="Normal"/>
    <w:uiPriority w:val="99"/>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4">
    <w:name w:val="xl104"/>
    <w:basedOn w:val="Normal"/>
    <w:uiPriority w:val="99"/>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5">
    <w:name w:val="xl105"/>
    <w:basedOn w:val="Normal"/>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6">
    <w:name w:val="xl106"/>
    <w:basedOn w:val="Normal"/>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7">
    <w:name w:val="xl107"/>
    <w:basedOn w:val="Normal"/>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8">
    <w:name w:val="xl108"/>
    <w:basedOn w:val="Normal"/>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9">
    <w:name w:val="xl109"/>
    <w:basedOn w:val="Normal"/>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0">
    <w:name w:val="xl110"/>
    <w:basedOn w:val="Normal"/>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11">
    <w:name w:val="xl111"/>
    <w:basedOn w:val="Normal"/>
    <w:uiPriority w:val="99"/>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2">
    <w:name w:val="xl112"/>
    <w:basedOn w:val="Normal"/>
    <w:uiPriority w:val="99"/>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3">
    <w:name w:val="xl113"/>
    <w:basedOn w:val="Normal"/>
    <w:uiPriority w:val="99"/>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4">
    <w:name w:val="xl114"/>
    <w:basedOn w:val="Normal"/>
    <w:uiPriority w:val="99"/>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5">
    <w:name w:val="xl115"/>
    <w:basedOn w:val="Normal"/>
    <w:uiPriority w:val="99"/>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6">
    <w:name w:val="xl116"/>
    <w:basedOn w:val="Normal"/>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7">
    <w:name w:val="xl117"/>
    <w:basedOn w:val="Normal"/>
    <w:uiPriority w:val="99"/>
    <w:rsid w:val="00B540EE"/>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8">
    <w:name w:val="xl118"/>
    <w:basedOn w:val="Normal"/>
    <w:uiPriority w:val="99"/>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9">
    <w:name w:val="xl119"/>
    <w:basedOn w:val="Normal"/>
    <w:uiPriority w:val="99"/>
    <w:rsid w:val="00B540EE"/>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0">
    <w:name w:val="xl120"/>
    <w:basedOn w:val="Normal"/>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1">
    <w:name w:val="xl121"/>
    <w:basedOn w:val="Normal"/>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2">
    <w:name w:val="xl122"/>
    <w:basedOn w:val="Normal"/>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3">
    <w:name w:val="xl123"/>
    <w:basedOn w:val="Normal"/>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4">
    <w:name w:val="xl124"/>
    <w:basedOn w:val="Normal"/>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5">
    <w:name w:val="xl125"/>
    <w:basedOn w:val="Normal"/>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26">
    <w:name w:val="xl126"/>
    <w:basedOn w:val="Normal"/>
    <w:uiPriority w:val="99"/>
    <w:rsid w:val="00B540EE"/>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7">
    <w:name w:val="xl127"/>
    <w:basedOn w:val="Normal"/>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8">
    <w:name w:val="xl128"/>
    <w:basedOn w:val="Normal"/>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9">
    <w:name w:val="xl129"/>
    <w:basedOn w:val="Normal"/>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0">
    <w:name w:val="xl130"/>
    <w:basedOn w:val="Normal"/>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1">
    <w:name w:val="xl131"/>
    <w:basedOn w:val="Normal"/>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32">
    <w:name w:val="xl132"/>
    <w:basedOn w:val="Normal"/>
    <w:uiPriority w:val="99"/>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133">
    <w:name w:val="xl133"/>
    <w:basedOn w:val="Normal"/>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4">
    <w:name w:val="xl134"/>
    <w:basedOn w:val="Normal"/>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5">
    <w:name w:val="xl135"/>
    <w:basedOn w:val="Normal"/>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6">
    <w:name w:val="xl136"/>
    <w:basedOn w:val="Normal"/>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7">
    <w:name w:val="xl137"/>
    <w:basedOn w:val="Normal"/>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8">
    <w:name w:val="xl138"/>
    <w:basedOn w:val="Normal"/>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9">
    <w:name w:val="xl139"/>
    <w:basedOn w:val="Normal"/>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0">
    <w:name w:val="xl140"/>
    <w:basedOn w:val="Normal"/>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1">
    <w:name w:val="xl141"/>
    <w:basedOn w:val="Normal"/>
    <w:uiPriority w:val="99"/>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2">
    <w:name w:val="xl142"/>
    <w:basedOn w:val="Normal"/>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3">
    <w:name w:val="xl143"/>
    <w:basedOn w:val="Normal"/>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4">
    <w:name w:val="xl144"/>
    <w:basedOn w:val="Normal"/>
    <w:uiPriority w:val="99"/>
    <w:rsid w:val="00B540EE"/>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45">
    <w:name w:val="xl145"/>
    <w:basedOn w:val="Normal"/>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6">
    <w:name w:val="xl146"/>
    <w:basedOn w:val="Normal"/>
    <w:uiPriority w:val="99"/>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7">
    <w:name w:val="xl147"/>
    <w:basedOn w:val="Normal"/>
    <w:uiPriority w:val="99"/>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8">
    <w:name w:val="xl148"/>
    <w:basedOn w:val="Normal"/>
    <w:uiPriority w:val="99"/>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9">
    <w:name w:val="xl149"/>
    <w:basedOn w:val="Normal"/>
    <w:uiPriority w:val="99"/>
    <w:rsid w:val="00B540EE"/>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0">
    <w:name w:val="xl150"/>
    <w:basedOn w:val="Normal"/>
    <w:uiPriority w:val="99"/>
    <w:rsid w:val="00B540EE"/>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1">
    <w:name w:val="xl151"/>
    <w:basedOn w:val="Normal"/>
    <w:uiPriority w:val="99"/>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2">
    <w:name w:val="xl152"/>
    <w:basedOn w:val="Normal"/>
    <w:uiPriority w:val="99"/>
    <w:rsid w:val="00B540EE"/>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3">
    <w:name w:val="xl153"/>
    <w:basedOn w:val="Normal"/>
    <w:uiPriority w:val="99"/>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4">
    <w:name w:val="xl154"/>
    <w:basedOn w:val="Normal"/>
    <w:uiPriority w:val="99"/>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5">
    <w:name w:val="xl155"/>
    <w:basedOn w:val="Normal"/>
    <w:uiPriority w:val="99"/>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6">
    <w:name w:val="xl156"/>
    <w:basedOn w:val="Normal"/>
    <w:uiPriority w:val="99"/>
    <w:rsid w:val="00B540EE"/>
    <w:pPr>
      <w:pBdr>
        <w:top w:val="single" w:sz="4" w:space="0" w:color="auto"/>
        <w:left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7">
    <w:name w:val="xl157"/>
    <w:basedOn w:val="Normal"/>
    <w:uiPriority w:val="99"/>
    <w:rsid w:val="00B540EE"/>
    <w:pPr>
      <w:pBdr>
        <w:top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8">
    <w:name w:val="xl158"/>
    <w:basedOn w:val="Normal"/>
    <w:uiPriority w:val="99"/>
    <w:rsid w:val="00B540EE"/>
    <w:pPr>
      <w:pBdr>
        <w:top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9">
    <w:name w:val="xl159"/>
    <w:basedOn w:val="Normal"/>
    <w:uiPriority w:val="99"/>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8"/>
      <w:szCs w:val="28"/>
      <w:lang w:eastAsia="ru-RU"/>
    </w:rPr>
  </w:style>
  <w:style w:type="paragraph" w:customStyle="1" w:styleId="xl160">
    <w:name w:val="xl160"/>
    <w:basedOn w:val="Normal"/>
    <w:uiPriority w:val="99"/>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61">
    <w:name w:val="xl161"/>
    <w:basedOn w:val="Normal"/>
    <w:uiPriority w:val="99"/>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2">
    <w:name w:val="xl162"/>
    <w:basedOn w:val="Normal"/>
    <w:uiPriority w:val="99"/>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3">
    <w:name w:val="xl163"/>
    <w:basedOn w:val="Normal"/>
    <w:uiPriority w:val="99"/>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8"/>
      <w:szCs w:val="28"/>
      <w:lang w:eastAsia="ru-RU"/>
    </w:rPr>
  </w:style>
  <w:style w:type="paragraph" w:customStyle="1" w:styleId="xl164">
    <w:name w:val="xl164"/>
    <w:basedOn w:val="Normal"/>
    <w:uiPriority w:val="99"/>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5">
    <w:name w:val="xl165"/>
    <w:basedOn w:val="Normal"/>
    <w:uiPriority w:val="99"/>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6">
    <w:name w:val="xl166"/>
    <w:basedOn w:val="Normal"/>
    <w:uiPriority w:val="99"/>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7">
    <w:name w:val="xl167"/>
    <w:basedOn w:val="Normal"/>
    <w:uiPriority w:val="99"/>
    <w:rsid w:val="00B540EE"/>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68">
    <w:name w:val="xl168"/>
    <w:basedOn w:val="Normal"/>
    <w:uiPriority w:val="99"/>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69">
    <w:name w:val="xl169"/>
    <w:basedOn w:val="Normal"/>
    <w:uiPriority w:val="99"/>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70">
    <w:name w:val="xl170"/>
    <w:basedOn w:val="Normal"/>
    <w:uiPriority w:val="99"/>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21">
    <w:name w:val="Основной текст 21"/>
    <w:basedOn w:val="Normal"/>
    <w:uiPriority w:val="99"/>
    <w:rsid w:val="00B540EE"/>
    <w:pPr>
      <w:widowControl w:val="0"/>
      <w:suppressAutoHyphens/>
      <w:autoSpaceDE w:val="0"/>
      <w:spacing w:after="0" w:line="240" w:lineRule="auto"/>
      <w:jc w:val="both"/>
    </w:pPr>
    <w:rPr>
      <w:rFonts w:ascii="Times New Roman" w:eastAsia="Times New Roman" w:hAnsi="Times New Roman"/>
      <w:i/>
      <w:szCs w:val="20"/>
      <w:lang w:val="en-US" w:eastAsia="ar-SA"/>
    </w:rPr>
  </w:style>
  <w:style w:type="paragraph" w:styleId="TOC1">
    <w:name w:val="toc 1"/>
    <w:basedOn w:val="Normal"/>
    <w:next w:val="Normal"/>
    <w:link w:val="TOC1Char"/>
    <w:autoRedefine/>
    <w:uiPriority w:val="99"/>
    <w:rsid w:val="007A4A2C"/>
    <w:pPr>
      <w:tabs>
        <w:tab w:val="left" w:pos="284"/>
        <w:tab w:val="left" w:pos="450"/>
        <w:tab w:val="right" w:leader="dot" w:pos="9498"/>
      </w:tabs>
      <w:spacing w:before="240" w:after="0" w:line="240" w:lineRule="auto"/>
      <w:ind w:right="707"/>
      <w:jc w:val="both"/>
    </w:pPr>
    <w:rPr>
      <w:rFonts w:ascii="Times New Roman" w:eastAsia="@Arial Unicode MS" w:hAnsi="Times New Roman"/>
      <w:b/>
      <w:bCs/>
      <w:noProof/>
      <w:sz w:val="28"/>
      <w:szCs w:val="28"/>
      <w:lang w:eastAsia="ru-RU"/>
    </w:rPr>
  </w:style>
  <w:style w:type="character" w:customStyle="1" w:styleId="13">
    <w:name w:val="Основной текст (13)_"/>
    <w:link w:val="131"/>
    <w:uiPriority w:val="99"/>
    <w:locked/>
    <w:rsid w:val="00B540EE"/>
    <w:rPr>
      <w:rFonts w:ascii="Calibri" w:hAnsi="Calibri"/>
      <w:sz w:val="34"/>
      <w:shd w:val="clear" w:color="auto" w:fill="FFFFFF"/>
    </w:rPr>
  </w:style>
  <w:style w:type="paragraph" w:customStyle="1" w:styleId="131">
    <w:name w:val="Основной текст (13)1"/>
    <w:basedOn w:val="Normal"/>
    <w:link w:val="13"/>
    <w:uiPriority w:val="99"/>
    <w:rsid w:val="00B540EE"/>
    <w:pPr>
      <w:shd w:val="clear" w:color="auto" w:fill="FFFFFF"/>
      <w:spacing w:before="420" w:after="180" w:line="360" w:lineRule="exact"/>
      <w:jc w:val="center"/>
    </w:pPr>
    <w:rPr>
      <w:sz w:val="34"/>
      <w:szCs w:val="20"/>
      <w:lang w:eastAsia="ru-RU"/>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uiPriority w:val="99"/>
    <w:rsid w:val="00B540EE"/>
    <w:rPr>
      <w:rFonts w:ascii="Times New Roman" w:hAnsi="Times New Roman"/>
      <w:sz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Normal"/>
    <w:uiPriority w:val="99"/>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list005f0020paragraph005f005fchar1char1">
    <w:name w:val="list_005f0020paragraph_005f_005fchar1__char1"/>
    <w:uiPriority w:val="99"/>
    <w:rsid w:val="00B540EE"/>
    <w:rPr>
      <w:rFonts w:ascii="Times New Roman" w:hAnsi="Times New Roman"/>
      <w:sz w:val="24"/>
      <w:u w:val="none"/>
      <w:effect w:val="none"/>
    </w:rPr>
  </w:style>
  <w:style w:type="paragraph" w:customStyle="1" w:styleId="list005f0020paragraph">
    <w:name w:val="list_005f0020paragraph"/>
    <w:basedOn w:val="Normal"/>
    <w:uiPriority w:val="99"/>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14">
    <w:name w:val="Основной текст Знак1"/>
    <w:aliases w:val="body text Знак1,Основной текст Знак Знак Знак1,Основной текст отчета Знак2,Основной текст отчета Знак Знак1,Основной текст отчета Знак Знак Знак Знак1,DTP Body Text Знак1"/>
    <w:uiPriority w:val="99"/>
    <w:semiHidden/>
    <w:rsid w:val="00B540EE"/>
  </w:style>
  <w:style w:type="character" w:customStyle="1" w:styleId="dash041e005f0431005f044b005f0447005f043d005f044b005f0439char1">
    <w:name w:val="dash041e_005f0431_005f044b_005f0447_005f043d_005f044b_005f0439__char1"/>
    <w:uiPriority w:val="99"/>
    <w:rsid w:val="00B540EE"/>
    <w:rPr>
      <w:rFonts w:ascii="Times New Roman" w:hAnsi="Times New Roman"/>
      <w:sz w:val="24"/>
      <w:u w:val="none"/>
      <w:effect w:val="none"/>
    </w:rPr>
  </w:style>
  <w:style w:type="character" w:styleId="PageNumber">
    <w:name w:val="page number"/>
    <w:basedOn w:val="DefaultParagraphFont"/>
    <w:uiPriority w:val="99"/>
    <w:rsid w:val="00B540EE"/>
    <w:rPr>
      <w:rFonts w:cs="Times New Roman"/>
    </w:rPr>
  </w:style>
  <w:style w:type="paragraph" w:styleId="BodyText3">
    <w:name w:val="Body Text 3"/>
    <w:basedOn w:val="Normal"/>
    <w:link w:val="BodyText3Char"/>
    <w:uiPriority w:val="99"/>
    <w:rsid w:val="00B540EE"/>
    <w:pPr>
      <w:spacing w:after="120"/>
    </w:pPr>
    <w:rPr>
      <w:sz w:val="16"/>
      <w:szCs w:val="20"/>
      <w:lang w:eastAsia="ru-RU"/>
    </w:rPr>
  </w:style>
  <w:style w:type="character" w:customStyle="1" w:styleId="BodyText3Char">
    <w:name w:val="Body Text 3 Char"/>
    <w:basedOn w:val="DefaultParagraphFont"/>
    <w:link w:val="BodyText3"/>
    <w:uiPriority w:val="99"/>
    <w:locked/>
    <w:rsid w:val="00B540EE"/>
    <w:rPr>
      <w:rFonts w:cs="Times New Roman"/>
      <w:sz w:val="16"/>
    </w:rPr>
  </w:style>
  <w:style w:type="character" w:customStyle="1" w:styleId="dash0421005f0442005f0440005f043e005f0433005f0438005f0439005f005fchar1char1">
    <w:name w:val="dash0421_005f0442_005f0440_005f043e_005f0433_005f0438_005f0439_005f_005fchar1__char1"/>
    <w:uiPriority w:val="99"/>
    <w:rsid w:val="00B540EE"/>
    <w:rPr>
      <w:b/>
    </w:rPr>
  </w:style>
  <w:style w:type="paragraph" w:customStyle="1" w:styleId="book">
    <w:name w:val="book"/>
    <w:basedOn w:val="Normal"/>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5">
    <w:name w:val="Содержимое таблицы"/>
    <w:basedOn w:val="Normal"/>
    <w:uiPriority w:val="99"/>
    <w:rsid w:val="00B540EE"/>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character" w:customStyle="1" w:styleId="definition">
    <w:name w:val="definition"/>
    <w:uiPriority w:val="99"/>
    <w:rsid w:val="00B540EE"/>
  </w:style>
  <w:style w:type="character" w:customStyle="1" w:styleId="NoSpacingChar">
    <w:name w:val="No Spacing Char"/>
    <w:link w:val="NoSpacing"/>
    <w:uiPriority w:val="99"/>
    <w:locked/>
    <w:rsid w:val="00B540EE"/>
    <w:rPr>
      <w:rFonts w:ascii="Times New Roman" w:hAnsi="Times New Roman"/>
      <w:sz w:val="22"/>
      <w:lang w:val="ru-RU" w:eastAsia="en-US"/>
    </w:rPr>
  </w:style>
  <w:style w:type="paragraph" w:styleId="Caption">
    <w:name w:val="caption"/>
    <w:basedOn w:val="Normal"/>
    <w:next w:val="Normal"/>
    <w:uiPriority w:val="99"/>
    <w:qFormat/>
    <w:rsid w:val="00B540EE"/>
    <w:pPr>
      <w:spacing w:line="240" w:lineRule="auto"/>
    </w:pPr>
    <w:rPr>
      <w:rFonts w:eastAsia="Times New Roman"/>
      <w:b/>
      <w:bCs/>
      <w:color w:val="4F81BD"/>
      <w:sz w:val="18"/>
      <w:szCs w:val="18"/>
    </w:rPr>
  </w:style>
  <w:style w:type="paragraph" w:styleId="Title">
    <w:name w:val="Title"/>
    <w:aliases w:val="Знак5"/>
    <w:basedOn w:val="Normal"/>
    <w:next w:val="Normal"/>
    <w:link w:val="TitleChar"/>
    <w:uiPriority w:val="99"/>
    <w:qFormat/>
    <w:rsid w:val="00B540EE"/>
    <w:pPr>
      <w:pBdr>
        <w:bottom w:val="single" w:sz="8" w:space="4" w:color="4F81BD"/>
      </w:pBdr>
      <w:spacing w:after="300" w:line="240" w:lineRule="auto"/>
      <w:contextualSpacing/>
    </w:pPr>
    <w:rPr>
      <w:rFonts w:ascii="Cambria" w:hAnsi="Cambria"/>
      <w:color w:val="17365D"/>
      <w:spacing w:val="5"/>
      <w:kern w:val="28"/>
      <w:sz w:val="52"/>
      <w:szCs w:val="20"/>
      <w:lang w:eastAsia="ru-RU"/>
    </w:rPr>
  </w:style>
  <w:style w:type="character" w:customStyle="1" w:styleId="TitleChar">
    <w:name w:val="Title Char"/>
    <w:aliases w:val="Знак5 Char"/>
    <w:basedOn w:val="DefaultParagraphFont"/>
    <w:link w:val="Title"/>
    <w:uiPriority w:val="99"/>
    <w:locked/>
    <w:rsid w:val="00B540EE"/>
    <w:rPr>
      <w:rFonts w:ascii="Cambria" w:hAnsi="Cambria" w:cs="Times New Roman"/>
      <w:color w:val="17365D"/>
      <w:spacing w:val="5"/>
      <w:kern w:val="28"/>
      <w:sz w:val="52"/>
    </w:rPr>
  </w:style>
  <w:style w:type="paragraph" w:styleId="Subtitle">
    <w:name w:val="Subtitle"/>
    <w:basedOn w:val="Normal"/>
    <w:next w:val="Normal"/>
    <w:link w:val="SubtitleChar"/>
    <w:uiPriority w:val="99"/>
    <w:qFormat/>
    <w:rsid w:val="00B540EE"/>
    <w:pPr>
      <w:numPr>
        <w:ilvl w:val="1"/>
      </w:numPr>
    </w:pPr>
    <w:rPr>
      <w:rFonts w:ascii="Cambria" w:hAnsi="Cambria"/>
      <w:i/>
      <w:color w:val="4F81BD"/>
      <w:spacing w:val="15"/>
      <w:sz w:val="24"/>
      <w:szCs w:val="20"/>
      <w:lang w:eastAsia="ru-RU"/>
    </w:rPr>
  </w:style>
  <w:style w:type="character" w:customStyle="1" w:styleId="SubtitleChar">
    <w:name w:val="Subtitle Char"/>
    <w:basedOn w:val="DefaultParagraphFont"/>
    <w:link w:val="Subtitle"/>
    <w:uiPriority w:val="99"/>
    <w:locked/>
    <w:rsid w:val="00B540EE"/>
    <w:rPr>
      <w:rFonts w:ascii="Cambria" w:hAnsi="Cambria" w:cs="Times New Roman"/>
      <w:i/>
      <w:color w:val="4F81BD"/>
      <w:spacing w:val="15"/>
      <w:sz w:val="24"/>
    </w:rPr>
  </w:style>
  <w:style w:type="paragraph" w:styleId="BlockText">
    <w:name w:val="Block Text"/>
    <w:basedOn w:val="Normal"/>
    <w:link w:val="BlockTextChar"/>
    <w:uiPriority w:val="99"/>
    <w:rsid w:val="00B540EE"/>
    <w:pPr>
      <w:spacing w:after="0" w:line="360" w:lineRule="auto"/>
      <w:ind w:left="-851" w:right="-1333" w:firstLine="851"/>
      <w:jc w:val="both"/>
    </w:pPr>
    <w:rPr>
      <w:rFonts w:eastAsia="Times New Roman"/>
      <w:i/>
      <w:color w:val="000000"/>
      <w:sz w:val="20"/>
      <w:szCs w:val="20"/>
      <w:lang w:eastAsia="ru-RU"/>
    </w:rPr>
  </w:style>
  <w:style w:type="character" w:customStyle="1" w:styleId="BlockTextChar">
    <w:name w:val="Block Text Char"/>
    <w:link w:val="BlockText"/>
    <w:uiPriority w:val="99"/>
    <w:locked/>
    <w:rsid w:val="00B540EE"/>
    <w:rPr>
      <w:rFonts w:eastAsia="Times New Roman"/>
      <w:i/>
      <w:color w:val="000000"/>
    </w:rPr>
  </w:style>
  <w:style w:type="paragraph" w:styleId="IntenseQuote">
    <w:name w:val="Intense Quote"/>
    <w:basedOn w:val="Normal"/>
    <w:next w:val="Normal"/>
    <w:link w:val="IntenseQuoteChar"/>
    <w:uiPriority w:val="99"/>
    <w:qFormat/>
    <w:rsid w:val="00B540EE"/>
    <w:pPr>
      <w:pBdr>
        <w:bottom w:val="single" w:sz="4" w:space="4" w:color="4F81BD"/>
      </w:pBdr>
      <w:spacing w:before="200" w:after="280"/>
      <w:ind w:left="936" w:right="936"/>
    </w:pPr>
    <w:rPr>
      <w:rFonts w:eastAsia="Times New Roman"/>
      <w:b/>
      <w:i/>
      <w:color w:val="4F81BD"/>
      <w:sz w:val="20"/>
      <w:szCs w:val="20"/>
      <w:lang w:eastAsia="ru-RU"/>
    </w:rPr>
  </w:style>
  <w:style w:type="character" w:customStyle="1" w:styleId="IntenseQuoteChar">
    <w:name w:val="Intense Quote Char"/>
    <w:basedOn w:val="DefaultParagraphFont"/>
    <w:link w:val="IntenseQuote"/>
    <w:uiPriority w:val="99"/>
    <w:locked/>
    <w:rsid w:val="00B540EE"/>
    <w:rPr>
      <w:rFonts w:eastAsia="Times New Roman" w:cs="Times New Roman"/>
      <w:b/>
      <w:i/>
      <w:color w:val="4F81BD"/>
    </w:rPr>
  </w:style>
  <w:style w:type="character" w:styleId="SubtleEmphasis">
    <w:name w:val="Subtle Emphasis"/>
    <w:basedOn w:val="DefaultParagraphFont"/>
    <w:uiPriority w:val="99"/>
    <w:qFormat/>
    <w:rsid w:val="00B540EE"/>
    <w:rPr>
      <w:rFonts w:cs="Times New Roman"/>
      <w:i/>
      <w:color w:val="808080"/>
    </w:rPr>
  </w:style>
  <w:style w:type="character" w:styleId="IntenseEmphasis">
    <w:name w:val="Intense Emphasis"/>
    <w:basedOn w:val="DefaultParagraphFont"/>
    <w:uiPriority w:val="99"/>
    <w:qFormat/>
    <w:rsid w:val="00B540EE"/>
    <w:rPr>
      <w:rFonts w:cs="Times New Roman"/>
      <w:b/>
      <w:i/>
      <w:color w:val="4F81BD"/>
    </w:rPr>
  </w:style>
  <w:style w:type="character" w:styleId="SubtleReference">
    <w:name w:val="Subtle Reference"/>
    <w:basedOn w:val="DefaultParagraphFont"/>
    <w:uiPriority w:val="99"/>
    <w:qFormat/>
    <w:rsid w:val="00B540EE"/>
    <w:rPr>
      <w:rFonts w:cs="Times New Roman"/>
      <w:smallCaps/>
      <w:color w:val="C0504D"/>
      <w:u w:val="single"/>
    </w:rPr>
  </w:style>
  <w:style w:type="character" w:styleId="IntenseReference">
    <w:name w:val="Intense Reference"/>
    <w:basedOn w:val="DefaultParagraphFont"/>
    <w:uiPriority w:val="99"/>
    <w:qFormat/>
    <w:rsid w:val="00B540EE"/>
    <w:rPr>
      <w:rFonts w:cs="Times New Roman"/>
      <w:b/>
      <w:smallCaps/>
      <w:color w:val="C0504D"/>
      <w:spacing w:val="5"/>
      <w:u w:val="single"/>
    </w:rPr>
  </w:style>
  <w:style w:type="character" w:styleId="BookTitle">
    <w:name w:val="Book Title"/>
    <w:basedOn w:val="DefaultParagraphFont"/>
    <w:uiPriority w:val="99"/>
    <w:qFormat/>
    <w:rsid w:val="00B540EE"/>
    <w:rPr>
      <w:rFonts w:cs="Times New Roman"/>
      <w:b/>
      <w:smallCaps/>
      <w:spacing w:val="5"/>
    </w:rPr>
  </w:style>
  <w:style w:type="paragraph" w:styleId="TOCHeading">
    <w:name w:val="TOC Heading"/>
    <w:basedOn w:val="Heading1"/>
    <w:next w:val="Normal"/>
    <w:uiPriority w:val="99"/>
    <w:qFormat/>
    <w:rsid w:val="00B540EE"/>
    <w:pPr>
      <w:spacing w:before="480"/>
      <w:outlineLvl w:val="9"/>
    </w:pPr>
    <w:rPr>
      <w:b/>
      <w:bCs/>
      <w:sz w:val="28"/>
      <w:szCs w:val="28"/>
    </w:rPr>
  </w:style>
  <w:style w:type="table" w:customStyle="1" w:styleId="15">
    <w:name w:val="Сетка таблицы1"/>
    <w:uiPriority w:val="99"/>
    <w:rsid w:val="00B540EE"/>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2">
    <w:name w:val="toc 2"/>
    <w:basedOn w:val="Normal"/>
    <w:next w:val="Normal"/>
    <w:autoRedefine/>
    <w:uiPriority w:val="99"/>
    <w:rsid w:val="00B46520"/>
    <w:pPr>
      <w:tabs>
        <w:tab w:val="left" w:pos="284"/>
        <w:tab w:val="left" w:pos="880"/>
        <w:tab w:val="right" w:leader="dot" w:pos="9356"/>
      </w:tabs>
      <w:spacing w:after="0" w:line="240" w:lineRule="auto"/>
      <w:ind w:left="993" w:right="565"/>
    </w:pPr>
    <w:rPr>
      <w:rFonts w:ascii="Times New Roman" w:hAnsi="Times New Roman"/>
      <w:b/>
      <w:iCs/>
      <w:noProof/>
      <w:sz w:val="28"/>
      <w:szCs w:val="28"/>
    </w:rPr>
  </w:style>
  <w:style w:type="paragraph" w:styleId="TOC3">
    <w:name w:val="toc 3"/>
    <w:basedOn w:val="Normal"/>
    <w:next w:val="Normal"/>
    <w:autoRedefine/>
    <w:uiPriority w:val="99"/>
    <w:rsid w:val="002C31B7"/>
    <w:pPr>
      <w:tabs>
        <w:tab w:val="left" w:pos="2227"/>
        <w:tab w:val="right" w:leader="dot" w:pos="9356"/>
      </w:tabs>
      <w:spacing w:after="0" w:line="240" w:lineRule="auto"/>
      <w:ind w:left="993" w:right="565" w:firstLine="283"/>
      <w:jc w:val="center"/>
    </w:pPr>
    <w:rPr>
      <w:rFonts w:ascii="Times New Roman" w:hAnsi="Times New Roman"/>
      <w:sz w:val="28"/>
      <w:szCs w:val="28"/>
    </w:rPr>
  </w:style>
  <w:style w:type="paragraph" w:styleId="TOC4">
    <w:name w:val="toc 4"/>
    <w:basedOn w:val="Normal"/>
    <w:next w:val="Normal"/>
    <w:autoRedefine/>
    <w:uiPriority w:val="99"/>
    <w:rsid w:val="00520CAD"/>
    <w:pPr>
      <w:tabs>
        <w:tab w:val="right" w:leader="dot" w:pos="9628"/>
      </w:tabs>
      <w:spacing w:after="0" w:line="240" w:lineRule="auto"/>
      <w:ind w:left="709"/>
    </w:pPr>
    <w:rPr>
      <w:rFonts w:ascii="Times New Roman" w:hAnsi="Times New Roman"/>
      <w:noProof/>
      <w:sz w:val="28"/>
      <w:szCs w:val="28"/>
    </w:rPr>
  </w:style>
  <w:style w:type="paragraph" w:styleId="TOC5">
    <w:name w:val="toc 5"/>
    <w:basedOn w:val="Normal"/>
    <w:next w:val="Normal"/>
    <w:autoRedefine/>
    <w:uiPriority w:val="99"/>
    <w:rsid w:val="00B540EE"/>
    <w:pPr>
      <w:spacing w:after="0"/>
      <w:ind w:left="880"/>
    </w:pPr>
    <w:rPr>
      <w:sz w:val="20"/>
      <w:szCs w:val="20"/>
    </w:rPr>
  </w:style>
  <w:style w:type="paragraph" w:styleId="TOC6">
    <w:name w:val="toc 6"/>
    <w:basedOn w:val="Normal"/>
    <w:next w:val="Normal"/>
    <w:autoRedefine/>
    <w:uiPriority w:val="99"/>
    <w:rsid w:val="00B540EE"/>
    <w:pPr>
      <w:spacing w:after="0"/>
      <w:ind w:left="1100"/>
    </w:pPr>
    <w:rPr>
      <w:sz w:val="20"/>
      <w:szCs w:val="20"/>
    </w:rPr>
  </w:style>
  <w:style w:type="paragraph" w:styleId="TOC7">
    <w:name w:val="toc 7"/>
    <w:basedOn w:val="Normal"/>
    <w:next w:val="Normal"/>
    <w:autoRedefine/>
    <w:uiPriority w:val="99"/>
    <w:rsid w:val="00B540EE"/>
    <w:pPr>
      <w:spacing w:after="0"/>
      <w:ind w:left="1320"/>
    </w:pPr>
    <w:rPr>
      <w:sz w:val="20"/>
      <w:szCs w:val="20"/>
    </w:rPr>
  </w:style>
  <w:style w:type="paragraph" w:styleId="TOC8">
    <w:name w:val="toc 8"/>
    <w:basedOn w:val="Normal"/>
    <w:next w:val="Normal"/>
    <w:autoRedefine/>
    <w:uiPriority w:val="99"/>
    <w:rsid w:val="00B540EE"/>
    <w:pPr>
      <w:spacing w:after="0"/>
      <w:ind w:left="1540"/>
    </w:pPr>
    <w:rPr>
      <w:sz w:val="20"/>
      <w:szCs w:val="20"/>
    </w:rPr>
  </w:style>
  <w:style w:type="paragraph" w:styleId="TOC9">
    <w:name w:val="toc 9"/>
    <w:basedOn w:val="Normal"/>
    <w:next w:val="Normal"/>
    <w:autoRedefine/>
    <w:uiPriority w:val="99"/>
    <w:rsid w:val="00B540EE"/>
    <w:pPr>
      <w:spacing w:after="0"/>
      <w:ind w:left="1760"/>
    </w:pPr>
    <w:rPr>
      <w:sz w:val="20"/>
      <w:szCs w:val="20"/>
    </w:rPr>
  </w:style>
  <w:style w:type="paragraph" w:customStyle="1" w:styleId="16">
    <w:name w:val="Без интервала1"/>
    <w:uiPriority w:val="99"/>
    <w:rsid w:val="00B540EE"/>
    <w:pPr>
      <w:tabs>
        <w:tab w:val="left" w:pos="1021"/>
      </w:tabs>
      <w:ind w:firstLine="567"/>
      <w:jc w:val="both"/>
    </w:pPr>
    <w:rPr>
      <w:rFonts w:ascii="Times New Roman" w:hAnsi="Times New Roman" w:cs="Arial"/>
    </w:rPr>
  </w:style>
  <w:style w:type="paragraph" w:styleId="BodyTextIndent3">
    <w:name w:val="Body Text Indent 3"/>
    <w:basedOn w:val="Normal"/>
    <w:link w:val="BodyTextIndent3Char"/>
    <w:uiPriority w:val="99"/>
    <w:rsid w:val="00B540EE"/>
    <w:pPr>
      <w:spacing w:after="120"/>
      <w:ind w:left="283"/>
    </w:pPr>
    <w:rPr>
      <w:sz w:val="16"/>
      <w:szCs w:val="20"/>
      <w:lang w:eastAsia="ru-RU"/>
    </w:rPr>
  </w:style>
  <w:style w:type="character" w:customStyle="1" w:styleId="BodyTextIndent3Char">
    <w:name w:val="Body Text Indent 3 Char"/>
    <w:basedOn w:val="DefaultParagraphFont"/>
    <w:link w:val="BodyTextIndent3"/>
    <w:uiPriority w:val="99"/>
    <w:locked/>
    <w:rsid w:val="00B540EE"/>
    <w:rPr>
      <w:rFonts w:ascii="Calibri" w:hAnsi="Calibri" w:cs="Times New Roman"/>
      <w:sz w:val="16"/>
      <w:lang w:eastAsia="ru-RU"/>
    </w:rPr>
  </w:style>
  <w:style w:type="character" w:customStyle="1" w:styleId="mw-headline">
    <w:name w:val="mw-headline"/>
    <w:uiPriority w:val="99"/>
    <w:rsid w:val="00B540EE"/>
  </w:style>
  <w:style w:type="paragraph" w:customStyle="1" w:styleId="descriptionind">
    <w:name w:val="descriptionind"/>
    <w:basedOn w:val="Normal"/>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highlighthighlightactive">
    <w:name w:val="highlight highlight_active"/>
    <w:uiPriority w:val="99"/>
    <w:rsid w:val="00B540EE"/>
  </w:style>
  <w:style w:type="character" w:customStyle="1" w:styleId="editsection">
    <w:name w:val="editsection"/>
    <w:uiPriority w:val="99"/>
    <w:rsid w:val="00B540EE"/>
  </w:style>
  <w:style w:type="paragraph" w:customStyle="1" w:styleId="2">
    <w:name w:val="Абзац списка2"/>
    <w:basedOn w:val="Normal"/>
    <w:uiPriority w:val="99"/>
    <w:rsid w:val="00B540EE"/>
    <w:pPr>
      <w:ind w:left="720"/>
    </w:pPr>
    <w:rPr>
      <w:rFonts w:eastAsia="Times New Roman"/>
      <w:lang w:eastAsia="ru-RU"/>
    </w:rPr>
  </w:style>
  <w:style w:type="paragraph" w:styleId="PlainText">
    <w:name w:val="Plain Text"/>
    <w:basedOn w:val="Normal"/>
    <w:link w:val="PlainTextChar"/>
    <w:uiPriority w:val="99"/>
    <w:rsid w:val="00B540EE"/>
    <w:pPr>
      <w:spacing w:after="0" w:line="240" w:lineRule="auto"/>
    </w:pPr>
    <w:rPr>
      <w:rFonts w:ascii="Courier New" w:hAnsi="Courier New"/>
      <w:sz w:val="20"/>
      <w:szCs w:val="20"/>
      <w:lang w:eastAsia="ru-RU"/>
    </w:rPr>
  </w:style>
  <w:style w:type="character" w:customStyle="1" w:styleId="PlainTextChar">
    <w:name w:val="Plain Text Char"/>
    <w:basedOn w:val="DefaultParagraphFont"/>
    <w:link w:val="PlainText"/>
    <w:uiPriority w:val="99"/>
    <w:locked/>
    <w:rsid w:val="00B540EE"/>
    <w:rPr>
      <w:rFonts w:ascii="Courier New" w:hAnsi="Courier New" w:cs="Times New Roman"/>
      <w:sz w:val="20"/>
      <w:lang w:eastAsia="ru-RU"/>
    </w:rPr>
  </w:style>
  <w:style w:type="paragraph" w:customStyle="1" w:styleId="description">
    <w:name w:val="description"/>
    <w:basedOn w:val="Normal"/>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post-authorvcard">
    <w:name w:val="post-author vcard"/>
    <w:uiPriority w:val="99"/>
    <w:rsid w:val="00B540EE"/>
  </w:style>
  <w:style w:type="character" w:customStyle="1" w:styleId="fn">
    <w:name w:val="fn"/>
    <w:uiPriority w:val="99"/>
    <w:rsid w:val="00B540EE"/>
  </w:style>
  <w:style w:type="character" w:customStyle="1" w:styleId="post-timestamp2">
    <w:name w:val="post-timestamp2"/>
    <w:uiPriority w:val="99"/>
    <w:rsid w:val="00B540EE"/>
    <w:rPr>
      <w:color w:val="999966"/>
    </w:rPr>
  </w:style>
  <w:style w:type="character" w:customStyle="1" w:styleId="post-comment-link">
    <w:name w:val="post-comment-link"/>
    <w:uiPriority w:val="99"/>
    <w:rsid w:val="00B540EE"/>
  </w:style>
  <w:style w:type="character" w:customStyle="1" w:styleId="item-controlblog-adminpid-1744177254">
    <w:name w:val="item-control blog-admin pid-1744177254"/>
    <w:uiPriority w:val="99"/>
    <w:rsid w:val="00B540EE"/>
  </w:style>
  <w:style w:type="character" w:customStyle="1" w:styleId="zippytoggle-open">
    <w:name w:val="zippy toggle-open"/>
    <w:uiPriority w:val="99"/>
    <w:rsid w:val="00B540EE"/>
  </w:style>
  <w:style w:type="character" w:customStyle="1" w:styleId="post-count">
    <w:name w:val="post-count"/>
    <w:uiPriority w:val="99"/>
    <w:rsid w:val="00B540EE"/>
  </w:style>
  <w:style w:type="character" w:customStyle="1" w:styleId="zippy">
    <w:name w:val="zippy"/>
    <w:uiPriority w:val="99"/>
    <w:rsid w:val="00B540EE"/>
  </w:style>
  <w:style w:type="character" w:customStyle="1" w:styleId="item-controlblog-admin">
    <w:name w:val="item-control blog-admin"/>
    <w:uiPriority w:val="99"/>
    <w:rsid w:val="00B540EE"/>
  </w:style>
  <w:style w:type="paragraph" w:styleId="BodyTextIndent2">
    <w:name w:val="Body Text Indent 2"/>
    <w:basedOn w:val="Normal"/>
    <w:link w:val="BodyTextIndent2Char"/>
    <w:uiPriority w:val="99"/>
    <w:rsid w:val="00B540EE"/>
    <w:pPr>
      <w:spacing w:after="0" w:line="240" w:lineRule="auto"/>
      <w:ind w:right="-1" w:firstLine="284"/>
      <w:jc w:val="both"/>
    </w:pPr>
    <w:rPr>
      <w:rFonts w:ascii="Times New Roman" w:hAnsi="Times New Roman"/>
      <w:sz w:val="20"/>
      <w:szCs w:val="20"/>
      <w:lang w:eastAsia="ru-RU"/>
    </w:rPr>
  </w:style>
  <w:style w:type="character" w:customStyle="1" w:styleId="BodyTextIndent2Char">
    <w:name w:val="Body Text Indent 2 Char"/>
    <w:basedOn w:val="DefaultParagraphFont"/>
    <w:link w:val="BodyTextIndent2"/>
    <w:uiPriority w:val="99"/>
    <w:locked/>
    <w:rsid w:val="00B540EE"/>
    <w:rPr>
      <w:rFonts w:ascii="Times New Roman" w:hAnsi="Times New Roman" w:cs="Times New Roman"/>
      <w:sz w:val="20"/>
      <w:lang w:eastAsia="ru-RU"/>
    </w:rPr>
  </w:style>
  <w:style w:type="paragraph" w:customStyle="1" w:styleId="17">
    <w:name w:val="Стиль1"/>
    <w:basedOn w:val="Normal"/>
    <w:link w:val="18"/>
    <w:uiPriority w:val="99"/>
    <w:rsid w:val="00B540EE"/>
    <w:pPr>
      <w:spacing w:after="0" w:line="360" w:lineRule="auto"/>
      <w:ind w:firstLine="680"/>
      <w:jc w:val="both"/>
    </w:pPr>
    <w:rPr>
      <w:rFonts w:ascii="Times New Roman" w:hAnsi="Times New Roman"/>
      <w:sz w:val="28"/>
      <w:szCs w:val="20"/>
      <w:lang w:eastAsia="ru-RU"/>
    </w:rPr>
  </w:style>
  <w:style w:type="paragraph" w:customStyle="1" w:styleId="Zag1">
    <w:name w:val="Zag_1"/>
    <w:basedOn w:val="Normal"/>
    <w:uiPriority w:val="99"/>
    <w:rsid w:val="00B540EE"/>
    <w:pPr>
      <w:widowControl w:val="0"/>
      <w:autoSpaceDE w:val="0"/>
      <w:autoSpaceDN w:val="0"/>
      <w:adjustRightInd w:val="0"/>
      <w:spacing w:after="337" w:line="302" w:lineRule="exact"/>
      <w:jc w:val="center"/>
    </w:pPr>
    <w:rPr>
      <w:rFonts w:ascii="Times New Roman" w:hAnsi="Times New Roman"/>
      <w:b/>
      <w:bCs/>
      <w:color w:val="000000"/>
      <w:sz w:val="24"/>
      <w:szCs w:val="24"/>
      <w:lang w:val="en-US" w:eastAsia="ru-RU"/>
    </w:rPr>
  </w:style>
  <w:style w:type="character" w:styleId="CommentReference">
    <w:name w:val="annotation reference"/>
    <w:basedOn w:val="DefaultParagraphFont"/>
    <w:uiPriority w:val="99"/>
    <w:rsid w:val="00B540EE"/>
    <w:rPr>
      <w:rFonts w:cs="Times New Roman"/>
      <w:sz w:val="16"/>
    </w:rPr>
  </w:style>
  <w:style w:type="paragraph" w:styleId="CommentText">
    <w:name w:val="annotation text"/>
    <w:basedOn w:val="Normal"/>
    <w:link w:val="CommentTextChar"/>
    <w:uiPriority w:val="99"/>
    <w:semiHidden/>
    <w:rsid w:val="00B540EE"/>
    <w:pPr>
      <w:spacing w:after="0" w:line="240" w:lineRule="auto"/>
    </w:pPr>
    <w:rPr>
      <w:rFonts w:ascii="Times New Roman" w:hAnsi="Times New Roman"/>
      <w:sz w:val="20"/>
      <w:szCs w:val="20"/>
      <w:lang w:eastAsia="ru-RU"/>
    </w:rPr>
  </w:style>
  <w:style w:type="character" w:customStyle="1" w:styleId="CommentTextChar">
    <w:name w:val="Comment Text Char"/>
    <w:basedOn w:val="DefaultParagraphFont"/>
    <w:link w:val="CommentText"/>
    <w:uiPriority w:val="99"/>
    <w:semiHidden/>
    <w:locked/>
    <w:rsid w:val="00B540EE"/>
    <w:rPr>
      <w:rFonts w:ascii="Times New Roman" w:hAnsi="Times New Roman" w:cs="Times New Roman"/>
      <w:sz w:val="20"/>
      <w:lang w:eastAsia="ru-RU"/>
    </w:rPr>
  </w:style>
  <w:style w:type="character" w:customStyle="1" w:styleId="ListParagraphChar">
    <w:name w:val="List Paragraph Char"/>
    <w:link w:val="ListParagraph"/>
    <w:uiPriority w:val="99"/>
    <w:locked/>
    <w:rsid w:val="00B540EE"/>
    <w:rPr>
      <w:rFonts w:ascii="Calibri" w:hAnsi="Calibri"/>
      <w:sz w:val="24"/>
      <w:lang w:eastAsia="ru-RU"/>
    </w:rPr>
  </w:style>
  <w:style w:type="character" w:customStyle="1" w:styleId="val">
    <w:name w:val="val"/>
    <w:uiPriority w:val="99"/>
    <w:rsid w:val="00B540EE"/>
  </w:style>
  <w:style w:type="character" w:customStyle="1" w:styleId="addressbooksuggestitemhint">
    <w:name w:val="addressbook__suggest__item__hint"/>
    <w:uiPriority w:val="99"/>
    <w:rsid w:val="00B540EE"/>
  </w:style>
  <w:style w:type="character" w:customStyle="1" w:styleId="style1">
    <w:name w:val="style1"/>
    <w:uiPriority w:val="99"/>
    <w:rsid w:val="00B540EE"/>
  </w:style>
  <w:style w:type="paragraph" w:customStyle="1" w:styleId="19">
    <w:name w:val="МОН1"/>
    <w:basedOn w:val="Normal"/>
    <w:uiPriority w:val="99"/>
    <w:rsid w:val="00B540EE"/>
    <w:pPr>
      <w:spacing w:after="0" w:line="360" w:lineRule="auto"/>
      <w:ind w:firstLine="709"/>
      <w:jc w:val="both"/>
    </w:pPr>
    <w:rPr>
      <w:rFonts w:ascii="Times New Roman" w:eastAsia="Times New Roman" w:hAnsi="Times New Roman"/>
      <w:sz w:val="28"/>
      <w:szCs w:val="24"/>
      <w:lang w:eastAsia="ru-RU"/>
    </w:rPr>
  </w:style>
  <w:style w:type="character" w:customStyle="1" w:styleId="b-linki">
    <w:name w:val="b-link__i"/>
    <w:uiPriority w:val="99"/>
    <w:rsid w:val="00B540EE"/>
  </w:style>
  <w:style w:type="character" w:customStyle="1" w:styleId="apple-style-span">
    <w:name w:val="apple-style-span"/>
    <w:uiPriority w:val="99"/>
    <w:rsid w:val="00B540EE"/>
  </w:style>
  <w:style w:type="paragraph" w:customStyle="1" w:styleId="Osnova">
    <w:name w:val="Osnova"/>
    <w:basedOn w:val="Normal"/>
    <w:uiPriority w:val="99"/>
    <w:rsid w:val="00B540EE"/>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paragraph" w:styleId="BodyText2">
    <w:name w:val="Body Text 2"/>
    <w:basedOn w:val="Normal"/>
    <w:link w:val="BodyText2Char"/>
    <w:uiPriority w:val="99"/>
    <w:rsid w:val="00B540EE"/>
    <w:pPr>
      <w:spacing w:after="120" w:line="480" w:lineRule="auto"/>
    </w:pPr>
    <w:rPr>
      <w:sz w:val="20"/>
      <w:szCs w:val="20"/>
      <w:lang w:eastAsia="ru-RU"/>
    </w:rPr>
  </w:style>
  <w:style w:type="character" w:customStyle="1" w:styleId="BodyText2Char">
    <w:name w:val="Body Text 2 Char"/>
    <w:basedOn w:val="DefaultParagraphFont"/>
    <w:link w:val="BodyText2"/>
    <w:uiPriority w:val="99"/>
    <w:locked/>
    <w:rsid w:val="00B540EE"/>
    <w:rPr>
      <w:rFonts w:cs="Times New Roman"/>
    </w:rPr>
  </w:style>
  <w:style w:type="paragraph" w:customStyle="1" w:styleId="Normal1">
    <w:name w:val="Normal1"/>
    <w:uiPriority w:val="99"/>
    <w:rsid w:val="00B540EE"/>
    <w:pPr>
      <w:widowControl w:val="0"/>
      <w:jc w:val="both"/>
    </w:pPr>
    <w:rPr>
      <w:rFonts w:ascii="Times New Roman" w:eastAsia="Times New Roman" w:hAnsi="Times New Roman"/>
      <w:sz w:val="20"/>
      <w:szCs w:val="20"/>
    </w:rPr>
  </w:style>
  <w:style w:type="paragraph" w:customStyle="1" w:styleId="a6">
    <w:name w:val="А_сноска"/>
    <w:basedOn w:val="FootnoteText"/>
    <w:link w:val="a7"/>
    <w:uiPriority w:val="99"/>
    <w:rsid w:val="00B540EE"/>
    <w:pPr>
      <w:widowControl w:val="0"/>
      <w:ind w:firstLine="400"/>
      <w:jc w:val="both"/>
    </w:pPr>
    <w:rPr>
      <w:sz w:val="24"/>
    </w:rPr>
  </w:style>
  <w:style w:type="character" w:customStyle="1" w:styleId="a7">
    <w:name w:val="А_сноска Знак"/>
    <w:link w:val="a6"/>
    <w:uiPriority w:val="99"/>
    <w:locked/>
    <w:rsid w:val="00B540EE"/>
    <w:rPr>
      <w:rFonts w:ascii="Times New Roman" w:hAnsi="Times New Roman"/>
      <w:sz w:val="24"/>
      <w:lang w:eastAsia="ru-RU"/>
    </w:rPr>
  </w:style>
  <w:style w:type="paragraph" w:customStyle="1" w:styleId="a8">
    <w:name w:val="Новый"/>
    <w:basedOn w:val="Normal"/>
    <w:uiPriority w:val="99"/>
    <w:rsid w:val="00B540EE"/>
    <w:pPr>
      <w:spacing w:after="0" w:line="360" w:lineRule="auto"/>
      <w:ind w:firstLine="454"/>
      <w:jc w:val="both"/>
    </w:pPr>
    <w:rPr>
      <w:rFonts w:ascii="Times New Roman" w:hAnsi="Times New Roman"/>
      <w:sz w:val="28"/>
      <w:szCs w:val="24"/>
    </w:rPr>
  </w:style>
  <w:style w:type="paragraph" w:customStyle="1" w:styleId="20">
    <w:name w:val="?????2"/>
    <w:basedOn w:val="Normal"/>
    <w:uiPriority w:val="99"/>
    <w:rsid w:val="00B540EE"/>
    <w:pPr>
      <w:tabs>
        <w:tab w:val="left" w:pos="567"/>
      </w:tabs>
      <w:overflowPunct w:val="0"/>
      <w:autoSpaceDE w:val="0"/>
      <w:autoSpaceDN w:val="0"/>
      <w:adjustRightInd w:val="0"/>
      <w:spacing w:after="0" w:line="240" w:lineRule="auto"/>
      <w:ind w:left="113" w:right="284"/>
      <w:jc w:val="both"/>
    </w:pPr>
    <w:rPr>
      <w:rFonts w:ascii="Times New Roman" w:eastAsia="Times New Roman" w:hAnsi="Times New Roman"/>
      <w:sz w:val="24"/>
      <w:szCs w:val="24"/>
    </w:rPr>
  </w:style>
  <w:style w:type="character" w:customStyle="1" w:styleId="22">
    <w:name w:val="Основной текст (2)_"/>
    <w:link w:val="23"/>
    <w:uiPriority w:val="99"/>
    <w:locked/>
    <w:rsid w:val="00B540EE"/>
    <w:rPr>
      <w:rFonts w:ascii="Times New Roman" w:hAnsi="Times New Roman"/>
      <w:b/>
      <w:sz w:val="27"/>
      <w:shd w:val="clear" w:color="auto" w:fill="FFFFFF"/>
    </w:rPr>
  </w:style>
  <w:style w:type="paragraph" w:customStyle="1" w:styleId="23">
    <w:name w:val="Основной текст (2)"/>
    <w:basedOn w:val="Normal"/>
    <w:link w:val="22"/>
    <w:uiPriority w:val="99"/>
    <w:rsid w:val="00B540EE"/>
    <w:pPr>
      <w:widowControl w:val="0"/>
      <w:shd w:val="clear" w:color="auto" w:fill="FFFFFF"/>
      <w:spacing w:after="0" w:line="480" w:lineRule="exact"/>
      <w:ind w:firstLine="720"/>
      <w:jc w:val="both"/>
    </w:pPr>
    <w:rPr>
      <w:rFonts w:ascii="Times New Roman" w:hAnsi="Times New Roman"/>
      <w:b/>
      <w:sz w:val="27"/>
      <w:szCs w:val="20"/>
      <w:lang w:eastAsia="ru-RU"/>
    </w:rPr>
  </w:style>
  <w:style w:type="paragraph" w:customStyle="1" w:styleId="3">
    <w:name w:val="Основной текст3"/>
    <w:basedOn w:val="Normal"/>
    <w:uiPriority w:val="99"/>
    <w:rsid w:val="00B540EE"/>
    <w:pPr>
      <w:widowControl w:val="0"/>
      <w:shd w:val="clear" w:color="auto" w:fill="FFFFFF"/>
      <w:spacing w:after="0" w:line="480" w:lineRule="exact"/>
      <w:jc w:val="both"/>
    </w:pPr>
    <w:rPr>
      <w:rFonts w:ascii="Times New Roman" w:eastAsia="Times New Roman" w:hAnsi="Times New Roman"/>
      <w:sz w:val="27"/>
      <w:szCs w:val="27"/>
    </w:rPr>
  </w:style>
  <w:style w:type="character" w:customStyle="1" w:styleId="a9">
    <w:name w:val="Основной текст + Полужирный"/>
    <w:uiPriority w:val="99"/>
    <w:rsid w:val="00B540EE"/>
    <w:rPr>
      <w:rFonts w:ascii="Times New Roman" w:hAnsi="Times New Roman"/>
      <w:b/>
      <w:color w:val="000000"/>
      <w:spacing w:val="0"/>
      <w:w w:val="100"/>
      <w:position w:val="0"/>
      <w:sz w:val="27"/>
      <w:shd w:val="clear" w:color="auto" w:fill="FFFFFF"/>
      <w:lang w:val="ru-RU"/>
    </w:rPr>
  </w:style>
  <w:style w:type="paragraph" w:customStyle="1" w:styleId="-11">
    <w:name w:val="Цветной список - Акцент 11"/>
    <w:basedOn w:val="Normal"/>
    <w:uiPriority w:val="99"/>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a">
    <w:name w:val="А_основной"/>
    <w:basedOn w:val="Normal"/>
    <w:link w:val="ab"/>
    <w:uiPriority w:val="99"/>
    <w:rsid w:val="00B540EE"/>
    <w:pPr>
      <w:spacing w:after="0" w:line="360" w:lineRule="auto"/>
      <w:ind w:firstLine="454"/>
      <w:jc w:val="both"/>
    </w:pPr>
    <w:rPr>
      <w:rFonts w:ascii="Times New Roman" w:hAnsi="Times New Roman"/>
      <w:sz w:val="28"/>
      <w:szCs w:val="20"/>
      <w:lang w:eastAsia="ru-RU"/>
    </w:rPr>
  </w:style>
  <w:style w:type="character" w:customStyle="1" w:styleId="ab">
    <w:name w:val="А_основной Знак"/>
    <w:link w:val="aa"/>
    <w:uiPriority w:val="99"/>
    <w:locked/>
    <w:rsid w:val="00B540EE"/>
    <w:rPr>
      <w:rFonts w:ascii="Times New Roman" w:hAnsi="Times New Roman"/>
      <w:sz w:val="28"/>
    </w:rPr>
  </w:style>
  <w:style w:type="paragraph" w:customStyle="1" w:styleId="western">
    <w:name w:val="western"/>
    <w:basedOn w:val="Normal"/>
    <w:uiPriority w:val="99"/>
    <w:rsid w:val="00B540EE"/>
    <w:pPr>
      <w:spacing w:before="100" w:beforeAutospacing="1" w:after="115" w:line="240" w:lineRule="auto"/>
      <w:ind w:firstLine="706"/>
      <w:jc w:val="both"/>
    </w:pPr>
    <w:rPr>
      <w:rFonts w:ascii="Times New Roman" w:eastAsia="Times New Roman" w:hAnsi="Times New Roman"/>
      <w:color w:val="000000"/>
      <w:sz w:val="24"/>
      <w:szCs w:val="24"/>
      <w:lang w:eastAsia="ru-RU"/>
    </w:rPr>
  </w:style>
  <w:style w:type="character" w:customStyle="1" w:styleId="1a">
    <w:name w:val="Текст сноски Знак1"/>
    <w:aliases w:val="Знак6 Знак1,F1 Знак1"/>
    <w:uiPriority w:val="99"/>
    <w:semiHidden/>
    <w:rsid w:val="00B540EE"/>
  </w:style>
  <w:style w:type="paragraph" w:customStyle="1" w:styleId="24">
    <w:name w:val="Основной текст2"/>
    <w:basedOn w:val="Normal"/>
    <w:uiPriority w:val="99"/>
    <w:rsid w:val="00B540EE"/>
    <w:pPr>
      <w:widowControl w:val="0"/>
      <w:shd w:val="clear" w:color="auto" w:fill="FFFFFF"/>
      <w:spacing w:after="0" w:line="480" w:lineRule="exact"/>
      <w:jc w:val="both"/>
    </w:pPr>
    <w:rPr>
      <w:rFonts w:ascii="Times New Roman" w:eastAsia="Times New Roman" w:hAnsi="Times New Roman"/>
      <w:sz w:val="26"/>
      <w:szCs w:val="26"/>
    </w:rPr>
  </w:style>
  <w:style w:type="paragraph" w:customStyle="1" w:styleId="160">
    <w:name w:val="Стиль Основной текст + 16 пт"/>
    <w:next w:val="BodyText"/>
    <w:autoRedefine/>
    <w:uiPriority w:val="99"/>
    <w:rsid w:val="00B540EE"/>
    <w:pPr>
      <w:spacing w:line="360" w:lineRule="auto"/>
      <w:ind w:firstLine="709"/>
      <w:jc w:val="both"/>
    </w:pPr>
    <w:rPr>
      <w:rFonts w:ascii="Times New Roman" w:eastAsia="Times New Roman" w:hAnsi="Times New Roman"/>
      <w:sz w:val="28"/>
      <w:szCs w:val="28"/>
    </w:rPr>
  </w:style>
  <w:style w:type="character" w:customStyle="1" w:styleId="140">
    <w:name w:val="Основной текст (14)_"/>
    <w:link w:val="141"/>
    <w:uiPriority w:val="99"/>
    <w:locked/>
    <w:rsid w:val="00B540EE"/>
    <w:rPr>
      <w:i/>
      <w:shd w:val="clear" w:color="auto" w:fill="FFFFFF"/>
    </w:rPr>
  </w:style>
  <w:style w:type="paragraph" w:customStyle="1" w:styleId="141">
    <w:name w:val="Основной текст (14)1"/>
    <w:basedOn w:val="Normal"/>
    <w:link w:val="140"/>
    <w:uiPriority w:val="99"/>
    <w:rsid w:val="00B540EE"/>
    <w:pPr>
      <w:shd w:val="clear" w:color="auto" w:fill="FFFFFF"/>
      <w:spacing w:after="0" w:line="211" w:lineRule="exact"/>
      <w:ind w:firstLine="400"/>
      <w:jc w:val="both"/>
    </w:pPr>
    <w:rPr>
      <w:i/>
      <w:sz w:val="20"/>
      <w:szCs w:val="20"/>
      <w:lang w:eastAsia="ru-RU"/>
    </w:rPr>
  </w:style>
  <w:style w:type="character" w:customStyle="1" w:styleId="25">
    <w:name w:val="Заголовок №2_"/>
    <w:link w:val="210"/>
    <w:uiPriority w:val="99"/>
    <w:locked/>
    <w:rsid w:val="00B540EE"/>
    <w:rPr>
      <w:b/>
      <w:shd w:val="clear" w:color="auto" w:fill="FFFFFF"/>
    </w:rPr>
  </w:style>
  <w:style w:type="paragraph" w:customStyle="1" w:styleId="210">
    <w:name w:val="Заголовок №21"/>
    <w:basedOn w:val="Normal"/>
    <w:link w:val="25"/>
    <w:uiPriority w:val="99"/>
    <w:rsid w:val="00B540EE"/>
    <w:pPr>
      <w:shd w:val="clear" w:color="auto" w:fill="FFFFFF"/>
      <w:spacing w:before="60" w:after="60" w:line="240" w:lineRule="atLeast"/>
      <w:jc w:val="center"/>
      <w:outlineLvl w:val="1"/>
    </w:pPr>
    <w:rPr>
      <w:b/>
      <w:sz w:val="20"/>
      <w:szCs w:val="20"/>
      <w:lang w:eastAsia="ru-RU"/>
    </w:rPr>
  </w:style>
  <w:style w:type="character" w:customStyle="1" w:styleId="149">
    <w:name w:val="Основной текст (14)9"/>
    <w:uiPriority w:val="99"/>
    <w:rsid w:val="00B540EE"/>
    <w:rPr>
      <w:rFonts w:ascii="Times New Roman" w:hAnsi="Times New Roman"/>
      <w:spacing w:val="0"/>
      <w:sz w:val="22"/>
    </w:rPr>
  </w:style>
  <w:style w:type="character" w:customStyle="1" w:styleId="148">
    <w:name w:val="Основной текст (14)8"/>
    <w:uiPriority w:val="99"/>
    <w:rsid w:val="00B540EE"/>
    <w:rPr>
      <w:rFonts w:ascii="Times New Roman" w:hAnsi="Times New Roman"/>
      <w:spacing w:val="0"/>
      <w:sz w:val="22"/>
    </w:rPr>
  </w:style>
  <w:style w:type="character" w:customStyle="1" w:styleId="Osnova1">
    <w:name w:val="Osnova1"/>
    <w:uiPriority w:val="99"/>
    <w:rsid w:val="00B540EE"/>
  </w:style>
  <w:style w:type="paragraph" w:customStyle="1" w:styleId="Zag2">
    <w:name w:val="Zag_2"/>
    <w:basedOn w:val="Normal"/>
    <w:uiPriority w:val="99"/>
    <w:rsid w:val="00B540EE"/>
    <w:pPr>
      <w:widowControl w:val="0"/>
      <w:autoSpaceDE w:val="0"/>
      <w:autoSpaceDN w:val="0"/>
      <w:adjustRightInd w:val="0"/>
      <w:spacing w:after="129" w:line="291" w:lineRule="exact"/>
      <w:jc w:val="center"/>
    </w:pPr>
    <w:rPr>
      <w:rFonts w:ascii="Times New Roman" w:eastAsia="Times New Roman" w:hAnsi="Times New Roman"/>
      <w:b/>
      <w:bCs/>
      <w:color w:val="000000"/>
      <w:sz w:val="24"/>
      <w:szCs w:val="24"/>
      <w:lang w:val="en-US" w:eastAsia="ru-RU"/>
    </w:rPr>
  </w:style>
  <w:style w:type="character" w:customStyle="1" w:styleId="Zag21">
    <w:name w:val="Zag_21"/>
    <w:uiPriority w:val="99"/>
    <w:rsid w:val="00B540EE"/>
  </w:style>
  <w:style w:type="paragraph" w:customStyle="1" w:styleId="Zag3">
    <w:name w:val="Zag_3"/>
    <w:basedOn w:val="Normal"/>
    <w:uiPriority w:val="99"/>
    <w:rsid w:val="00B540EE"/>
    <w:pPr>
      <w:widowControl w:val="0"/>
      <w:autoSpaceDE w:val="0"/>
      <w:autoSpaceDN w:val="0"/>
      <w:adjustRightInd w:val="0"/>
      <w:spacing w:after="68" w:line="282" w:lineRule="exact"/>
      <w:jc w:val="center"/>
    </w:pPr>
    <w:rPr>
      <w:rFonts w:ascii="Times New Roman" w:eastAsia="Times New Roman" w:hAnsi="Times New Roman"/>
      <w:i/>
      <w:iCs/>
      <w:color w:val="000000"/>
      <w:sz w:val="24"/>
      <w:szCs w:val="24"/>
      <w:lang w:val="en-US" w:eastAsia="ru-RU"/>
    </w:rPr>
  </w:style>
  <w:style w:type="character" w:customStyle="1" w:styleId="Zag31">
    <w:name w:val="Zag_31"/>
    <w:uiPriority w:val="99"/>
    <w:rsid w:val="00B540EE"/>
  </w:style>
  <w:style w:type="paragraph" w:customStyle="1" w:styleId="ac">
    <w:name w:val="Ξαϋχνϋι"/>
    <w:basedOn w:val="Normal"/>
    <w:uiPriority w:val="99"/>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ad">
    <w:name w:val="Νξβϋι"/>
    <w:basedOn w:val="Normal"/>
    <w:uiPriority w:val="99"/>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zag4">
    <w:name w:val="zag_4"/>
    <w:basedOn w:val="Normal"/>
    <w:uiPriority w:val="99"/>
    <w:rsid w:val="00B540EE"/>
    <w:pPr>
      <w:widowControl w:val="0"/>
      <w:autoSpaceDE w:val="0"/>
      <w:autoSpaceDN w:val="0"/>
      <w:adjustRightInd w:val="0"/>
      <w:spacing w:after="0" w:line="213" w:lineRule="exact"/>
      <w:jc w:val="center"/>
    </w:pPr>
    <w:rPr>
      <w:rFonts w:ascii="NewtonCSanPin" w:eastAsia="Times New Roman" w:hAnsi="NewtonCSanPin" w:cs="NewtonCSanPin"/>
      <w:b/>
      <w:bCs/>
      <w:i/>
      <w:iCs/>
      <w:color w:val="000000"/>
      <w:sz w:val="21"/>
      <w:szCs w:val="21"/>
      <w:lang w:val="en-US" w:eastAsia="ru-RU"/>
    </w:rPr>
  </w:style>
  <w:style w:type="paragraph" w:customStyle="1" w:styleId="NormalPP">
    <w:name w:val="Normal PP"/>
    <w:basedOn w:val="Normal"/>
    <w:uiPriority w:val="99"/>
    <w:rsid w:val="00B540EE"/>
    <w:pPr>
      <w:widowControl w:val="0"/>
      <w:autoSpaceDE w:val="0"/>
      <w:autoSpaceDN w:val="0"/>
      <w:adjustRightInd w:val="0"/>
      <w:spacing w:after="0" w:line="240" w:lineRule="auto"/>
    </w:pPr>
    <w:rPr>
      <w:rFonts w:ascii="Arial" w:eastAsia="Times New Roman" w:hAnsi="Arial" w:cs="Arial"/>
      <w:color w:val="000000"/>
      <w:sz w:val="24"/>
      <w:szCs w:val="24"/>
      <w:lang w:val="en-US" w:eastAsia="ru-RU"/>
    </w:rPr>
  </w:style>
  <w:style w:type="paragraph" w:customStyle="1" w:styleId="text2">
    <w:name w:val="text2"/>
    <w:basedOn w:val="Normal"/>
    <w:uiPriority w:val="99"/>
    <w:rsid w:val="00B540EE"/>
    <w:pPr>
      <w:widowControl w:val="0"/>
      <w:autoSpaceDE w:val="0"/>
      <w:autoSpaceDN w:val="0"/>
      <w:adjustRightInd w:val="0"/>
      <w:spacing w:after="0" w:line="240" w:lineRule="auto"/>
      <w:ind w:left="566" w:right="793"/>
      <w:jc w:val="both"/>
    </w:pPr>
    <w:rPr>
      <w:rFonts w:ascii="Times New Roman" w:eastAsia="Times New Roman" w:hAnsi="Times New Roman"/>
      <w:color w:val="000000"/>
      <w:sz w:val="24"/>
      <w:szCs w:val="24"/>
      <w:lang w:val="en-US" w:eastAsia="ru-RU"/>
    </w:rPr>
  </w:style>
  <w:style w:type="paragraph" w:customStyle="1" w:styleId="1b">
    <w:name w:val="Знак Знак1 Знак Знак Знак"/>
    <w:basedOn w:val="Normal"/>
    <w:uiPriority w:val="99"/>
    <w:rsid w:val="00B540EE"/>
    <w:pPr>
      <w:spacing w:after="160" w:line="240" w:lineRule="exact"/>
    </w:pPr>
    <w:rPr>
      <w:rFonts w:ascii="Verdana" w:eastAsia="Times New Roman" w:hAnsi="Verdana"/>
      <w:sz w:val="20"/>
      <w:szCs w:val="20"/>
      <w:lang w:val="en-US"/>
    </w:rPr>
  </w:style>
  <w:style w:type="paragraph" w:customStyle="1" w:styleId="ae">
    <w:name w:val="Знак Знак Знак Знак Знак"/>
    <w:basedOn w:val="Normal"/>
    <w:uiPriority w:val="99"/>
    <w:rsid w:val="00B540EE"/>
    <w:pPr>
      <w:spacing w:after="160" w:line="240" w:lineRule="exact"/>
    </w:pPr>
    <w:rPr>
      <w:rFonts w:ascii="Verdana" w:eastAsia="Times New Roman" w:hAnsi="Verdana"/>
      <w:sz w:val="20"/>
      <w:szCs w:val="20"/>
      <w:lang w:val="en-US"/>
    </w:rPr>
  </w:style>
  <w:style w:type="character" w:customStyle="1" w:styleId="1c">
    <w:name w:val="Подзаголовок Знак1"/>
    <w:uiPriority w:val="99"/>
    <w:rsid w:val="00B540EE"/>
    <w:rPr>
      <w:rFonts w:ascii="Cambria" w:hAnsi="Cambria"/>
      <w:i/>
      <w:color w:val="4F81BD"/>
      <w:spacing w:val="15"/>
      <w:sz w:val="24"/>
      <w:lang w:eastAsia="ru-RU"/>
    </w:rPr>
  </w:style>
  <w:style w:type="character" w:customStyle="1" w:styleId="150">
    <w:name w:val="Подзаголовок Знак15"/>
    <w:uiPriority w:val="99"/>
    <w:rsid w:val="00B540EE"/>
    <w:rPr>
      <w:rFonts w:ascii="Calibri Light" w:hAnsi="Calibri Light"/>
      <w:sz w:val="24"/>
    </w:rPr>
  </w:style>
  <w:style w:type="character" w:customStyle="1" w:styleId="142">
    <w:name w:val="Подзаголовок Знак14"/>
    <w:uiPriority w:val="99"/>
    <w:rsid w:val="00B540EE"/>
    <w:rPr>
      <w:rFonts w:ascii="Calibri Light" w:hAnsi="Calibri Light"/>
      <w:sz w:val="24"/>
    </w:rPr>
  </w:style>
  <w:style w:type="character" w:customStyle="1" w:styleId="130">
    <w:name w:val="Подзаголовок Знак13"/>
    <w:uiPriority w:val="99"/>
    <w:rsid w:val="00B540EE"/>
    <w:rPr>
      <w:rFonts w:ascii="Calibri Light" w:hAnsi="Calibri Light"/>
      <w:sz w:val="24"/>
    </w:rPr>
  </w:style>
  <w:style w:type="character" w:customStyle="1" w:styleId="121">
    <w:name w:val="Подзаголовок Знак12"/>
    <w:uiPriority w:val="99"/>
    <w:rsid w:val="00B540EE"/>
    <w:rPr>
      <w:rFonts w:ascii="Calibri Light" w:hAnsi="Calibri Light"/>
      <w:sz w:val="24"/>
    </w:rPr>
  </w:style>
  <w:style w:type="character" w:customStyle="1" w:styleId="110">
    <w:name w:val="Подзаголовок Знак11"/>
    <w:uiPriority w:val="99"/>
    <w:rsid w:val="00B540EE"/>
    <w:rPr>
      <w:rFonts w:ascii="Calibri Light" w:hAnsi="Calibri Light"/>
      <w:sz w:val="24"/>
    </w:rPr>
  </w:style>
  <w:style w:type="paragraph" w:customStyle="1" w:styleId="CharCharCarCharCarCharCarCharCarCharCharCharCarCharCharChar">
    <w:name w:val="Char Char Car Char Car Char Car Char Car Char Char Char Car Char Char Char"/>
    <w:basedOn w:val="Normal"/>
    <w:uiPriority w:val="99"/>
    <w:rsid w:val="00B540EE"/>
    <w:pPr>
      <w:autoSpaceDE w:val="0"/>
      <w:autoSpaceDN w:val="0"/>
      <w:spacing w:after="160" w:line="240" w:lineRule="exact"/>
    </w:pPr>
    <w:rPr>
      <w:rFonts w:ascii="Arial" w:eastAsia="Times New Roman" w:hAnsi="Arial" w:cs="Arial"/>
      <w:sz w:val="20"/>
      <w:szCs w:val="20"/>
      <w:lang w:val="en-US"/>
    </w:rPr>
  </w:style>
  <w:style w:type="paragraph" w:customStyle="1" w:styleId="af">
    <w:name w:val="Знак Знак"/>
    <w:basedOn w:val="Normal"/>
    <w:uiPriority w:val="99"/>
    <w:rsid w:val="00B540EE"/>
    <w:pPr>
      <w:spacing w:after="160" w:line="240" w:lineRule="exact"/>
    </w:pPr>
    <w:rPr>
      <w:rFonts w:ascii="Verdana" w:eastAsia="Times New Roman" w:hAnsi="Verdana"/>
      <w:sz w:val="20"/>
      <w:szCs w:val="20"/>
      <w:lang w:val="en-US"/>
    </w:rPr>
  </w:style>
  <w:style w:type="character" w:customStyle="1" w:styleId="spelle">
    <w:name w:val="spelle"/>
    <w:uiPriority w:val="99"/>
    <w:rsid w:val="00B540EE"/>
  </w:style>
  <w:style w:type="character" w:customStyle="1" w:styleId="grame">
    <w:name w:val="grame"/>
    <w:uiPriority w:val="99"/>
    <w:rsid w:val="00B540EE"/>
  </w:style>
  <w:style w:type="paragraph" w:customStyle="1" w:styleId="af0">
    <w:name w:val="a"/>
    <w:basedOn w:val="Normal"/>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Iauiue">
    <w:name w:val="Iau.iue"/>
    <w:basedOn w:val="Normal"/>
    <w:next w:val="Normal"/>
    <w:uiPriority w:val="99"/>
    <w:rsid w:val="00B540EE"/>
    <w:pPr>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af1">
    <w:name w:val="Знак Знак Знак"/>
    <w:basedOn w:val="Normal"/>
    <w:uiPriority w:val="99"/>
    <w:rsid w:val="00B540EE"/>
    <w:pPr>
      <w:spacing w:after="160" w:line="240" w:lineRule="exact"/>
    </w:pPr>
    <w:rPr>
      <w:rFonts w:ascii="Verdana" w:eastAsia="Times New Roman" w:hAnsi="Verdana"/>
      <w:sz w:val="20"/>
      <w:szCs w:val="20"/>
      <w:lang w:val="en-US"/>
    </w:rPr>
  </w:style>
  <w:style w:type="character" w:customStyle="1" w:styleId="normalchar1">
    <w:name w:val="normal__char1"/>
    <w:uiPriority w:val="99"/>
    <w:rsid w:val="00B540EE"/>
    <w:rPr>
      <w:rFonts w:ascii="Calibri" w:hAnsi="Calibri"/>
      <w:sz w:val="22"/>
    </w:rPr>
  </w:style>
  <w:style w:type="paragraph" w:customStyle="1" w:styleId="ListParagraph1">
    <w:name w:val="List Paragraph1"/>
    <w:basedOn w:val="Normal"/>
    <w:uiPriority w:val="99"/>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2">
    <w:name w:val="Знак Знак Знак Знак"/>
    <w:basedOn w:val="Normal"/>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1d">
    <w:name w:val="Номер 1"/>
    <w:basedOn w:val="Heading1"/>
    <w:uiPriority w:val="99"/>
    <w:rsid w:val="00B540EE"/>
    <w:pPr>
      <w:keepLines w:val="0"/>
      <w:suppressAutoHyphens/>
      <w:autoSpaceDE w:val="0"/>
      <w:autoSpaceDN w:val="0"/>
      <w:adjustRightInd w:val="0"/>
      <w:spacing w:before="360" w:after="240" w:line="360" w:lineRule="auto"/>
      <w:jc w:val="center"/>
    </w:pPr>
    <w:rPr>
      <w:rFonts w:ascii="Times New Roman" w:hAnsi="Times New Roman"/>
      <w:b/>
      <w:bCs/>
      <w:color w:val="auto"/>
      <w:sz w:val="28"/>
    </w:rPr>
  </w:style>
  <w:style w:type="paragraph" w:customStyle="1" w:styleId="Iauiue0">
    <w:name w:val="Iau?iue"/>
    <w:uiPriority w:val="99"/>
    <w:rsid w:val="00B540EE"/>
    <w:pPr>
      <w:overflowPunct w:val="0"/>
      <w:autoSpaceDE w:val="0"/>
      <w:autoSpaceDN w:val="0"/>
      <w:adjustRightInd w:val="0"/>
      <w:textAlignment w:val="baseline"/>
    </w:pPr>
    <w:rPr>
      <w:rFonts w:ascii="Times New Roman" w:eastAsia="Times New Roman" w:hAnsi="Times New Roman"/>
      <w:sz w:val="24"/>
      <w:szCs w:val="20"/>
      <w:lang w:eastAsia="de-DE"/>
    </w:rPr>
  </w:style>
  <w:style w:type="paragraph" w:customStyle="1" w:styleId="26">
    <w:name w:val="Номер 2"/>
    <w:basedOn w:val="Heading3"/>
    <w:uiPriority w:val="99"/>
    <w:rsid w:val="00B540EE"/>
    <w:pPr>
      <w:keepNext/>
      <w:spacing w:before="120" w:beforeAutospacing="0" w:after="120" w:afterAutospacing="0" w:line="360" w:lineRule="auto"/>
      <w:jc w:val="center"/>
    </w:pPr>
    <w:rPr>
      <w:szCs w:val="28"/>
    </w:rPr>
  </w:style>
  <w:style w:type="paragraph" w:customStyle="1" w:styleId="BodyText21">
    <w:name w:val="Body Text 21"/>
    <w:basedOn w:val="Normal"/>
    <w:uiPriority w:val="99"/>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BodyTextIndent21">
    <w:name w:val="Body Text Indent 21"/>
    <w:basedOn w:val="Normal"/>
    <w:uiPriority w:val="99"/>
    <w:rsid w:val="00B540EE"/>
    <w:pPr>
      <w:spacing w:after="0" w:line="240" w:lineRule="auto"/>
      <w:ind w:firstLine="709"/>
      <w:jc w:val="both"/>
    </w:pPr>
    <w:rPr>
      <w:rFonts w:ascii="Times New Roman" w:eastAsia="Times New Roman" w:hAnsi="Times New Roman"/>
      <w:szCs w:val="20"/>
      <w:lang w:eastAsia="ru-RU"/>
    </w:rPr>
  </w:style>
  <w:style w:type="character" w:customStyle="1" w:styleId="FontStyle37">
    <w:name w:val="Font Style37"/>
    <w:uiPriority w:val="99"/>
    <w:rsid w:val="00B540EE"/>
    <w:rPr>
      <w:rFonts w:ascii="Times New Roman" w:hAnsi="Times New Roman"/>
      <w:sz w:val="20"/>
    </w:rPr>
  </w:style>
  <w:style w:type="paragraph" w:customStyle="1" w:styleId="Style3">
    <w:name w:val="Style3"/>
    <w:basedOn w:val="Normal"/>
    <w:uiPriority w:val="99"/>
    <w:rsid w:val="00B540EE"/>
    <w:pPr>
      <w:widowControl w:val="0"/>
      <w:autoSpaceDE w:val="0"/>
      <w:autoSpaceDN w:val="0"/>
      <w:adjustRightInd w:val="0"/>
      <w:spacing w:after="0" w:line="293" w:lineRule="exact"/>
      <w:ind w:firstLine="504"/>
      <w:jc w:val="both"/>
    </w:pPr>
    <w:rPr>
      <w:rFonts w:ascii="Times New Roman" w:eastAsia="Times New Roman" w:hAnsi="Times New Roman"/>
      <w:sz w:val="24"/>
      <w:szCs w:val="24"/>
      <w:lang w:eastAsia="ru-RU"/>
    </w:rPr>
  </w:style>
  <w:style w:type="paragraph" w:customStyle="1" w:styleId="Style10">
    <w:name w:val="Style1"/>
    <w:basedOn w:val="Normal"/>
    <w:uiPriority w:val="99"/>
    <w:rsid w:val="00B540EE"/>
    <w:pPr>
      <w:widowControl w:val="0"/>
      <w:autoSpaceDE w:val="0"/>
      <w:autoSpaceDN w:val="0"/>
      <w:adjustRightInd w:val="0"/>
      <w:spacing w:after="0" w:line="298" w:lineRule="exact"/>
      <w:ind w:firstLine="514"/>
      <w:jc w:val="both"/>
    </w:pPr>
    <w:rPr>
      <w:rFonts w:ascii="Times New Roman" w:eastAsia="Times New Roman" w:hAnsi="Times New Roman"/>
      <w:sz w:val="24"/>
      <w:szCs w:val="24"/>
      <w:lang w:eastAsia="ru-RU"/>
    </w:rPr>
  </w:style>
  <w:style w:type="paragraph" w:customStyle="1" w:styleId="BodyText211">
    <w:name w:val="Body Text 211"/>
    <w:basedOn w:val="Normal"/>
    <w:uiPriority w:val="99"/>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af3">
    <w:name w:val="Стиль"/>
    <w:uiPriority w:val="99"/>
    <w:rsid w:val="00B540EE"/>
    <w:pPr>
      <w:widowControl w:val="0"/>
      <w:autoSpaceDE w:val="0"/>
      <w:autoSpaceDN w:val="0"/>
      <w:adjustRightInd w:val="0"/>
    </w:pPr>
    <w:rPr>
      <w:rFonts w:ascii="Times New Roman" w:eastAsia="Times New Roman" w:hAnsi="Times New Roman"/>
      <w:sz w:val="24"/>
      <w:szCs w:val="24"/>
    </w:rPr>
  </w:style>
  <w:style w:type="paragraph" w:customStyle="1" w:styleId="Iniiaiieoaeno21">
    <w:name w:val="Iniiaiie oaeno 21"/>
    <w:basedOn w:val="Normal"/>
    <w:uiPriority w:val="99"/>
    <w:rsid w:val="00B540EE"/>
    <w:pPr>
      <w:widowControl w:val="0"/>
      <w:autoSpaceDE w:val="0"/>
      <w:autoSpaceDN w:val="0"/>
      <w:spacing w:after="0" w:line="360" w:lineRule="auto"/>
      <w:jc w:val="both"/>
    </w:pPr>
    <w:rPr>
      <w:rFonts w:ascii="Times New Roman" w:eastAsia="SimSun" w:hAnsi="Times New Roman"/>
      <w:sz w:val="24"/>
      <w:szCs w:val="24"/>
      <w:lang w:eastAsia="zh-CN"/>
    </w:rPr>
  </w:style>
  <w:style w:type="paragraph" w:customStyle="1" w:styleId="af4">
    <w:name w:val="Знак"/>
    <w:basedOn w:val="Normal"/>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af5">
    <w:name w:val="Знак Знак Знак Знак Знак Знак Знак Знак Знак Знак Знак Знак Знак Знак Знак Знак"/>
    <w:basedOn w:val="Normal"/>
    <w:uiPriority w:val="99"/>
    <w:rsid w:val="00B540EE"/>
    <w:pPr>
      <w:spacing w:after="160" w:line="240" w:lineRule="exact"/>
    </w:pPr>
    <w:rPr>
      <w:rFonts w:ascii="Verdana" w:eastAsia="Times New Roman" w:hAnsi="Verdana"/>
      <w:sz w:val="20"/>
      <w:szCs w:val="20"/>
      <w:lang w:val="en-US"/>
    </w:rPr>
  </w:style>
  <w:style w:type="character" w:customStyle="1" w:styleId="DocumentMapChar">
    <w:name w:val="Document Map Char"/>
    <w:link w:val="DocumentMap"/>
    <w:uiPriority w:val="99"/>
    <w:semiHidden/>
    <w:locked/>
    <w:rsid w:val="00B540EE"/>
    <w:rPr>
      <w:rFonts w:ascii="Tahoma" w:hAnsi="Tahoma"/>
      <w:sz w:val="20"/>
      <w:lang w:val="en-US" w:eastAsia="ru-RU"/>
    </w:rPr>
  </w:style>
  <w:style w:type="paragraph" w:styleId="DocumentMap">
    <w:name w:val="Document Map"/>
    <w:basedOn w:val="Normal"/>
    <w:link w:val="DocumentMapChar"/>
    <w:uiPriority w:val="99"/>
    <w:semiHidden/>
    <w:rsid w:val="00B540EE"/>
    <w:pPr>
      <w:spacing w:after="0" w:line="240" w:lineRule="auto"/>
      <w:ind w:firstLine="709"/>
      <w:jc w:val="both"/>
    </w:pPr>
    <w:rPr>
      <w:rFonts w:ascii="Tahoma" w:hAnsi="Tahoma"/>
      <w:sz w:val="20"/>
      <w:szCs w:val="20"/>
      <w:lang w:val="en-US" w:eastAsia="ru-RU"/>
    </w:rPr>
  </w:style>
  <w:style w:type="character" w:customStyle="1" w:styleId="DocumentMapChar1">
    <w:name w:val="Document Map Char1"/>
    <w:basedOn w:val="DefaultParagraphFont"/>
    <w:link w:val="DocumentMap"/>
    <w:uiPriority w:val="99"/>
    <w:semiHidden/>
    <w:locked/>
    <w:rsid w:val="00005FFB"/>
    <w:rPr>
      <w:rFonts w:ascii="Times New Roman" w:hAnsi="Times New Roman" w:cs="Times New Roman"/>
      <w:sz w:val="2"/>
      <w:lang w:eastAsia="en-US"/>
    </w:rPr>
  </w:style>
  <w:style w:type="character" w:customStyle="1" w:styleId="1e">
    <w:name w:val="Схема документа Знак1"/>
    <w:uiPriority w:val="99"/>
    <w:semiHidden/>
    <w:rsid w:val="00B540EE"/>
    <w:rPr>
      <w:rFonts w:ascii="Tahoma" w:hAnsi="Tahoma"/>
      <w:sz w:val="16"/>
    </w:rPr>
  </w:style>
  <w:style w:type="paragraph" w:customStyle="1" w:styleId="MediumGrid21">
    <w:name w:val="Medium Grid 21"/>
    <w:basedOn w:val="Normal"/>
    <w:uiPriority w:val="99"/>
    <w:rsid w:val="00B540EE"/>
    <w:pPr>
      <w:spacing w:after="0" w:line="240" w:lineRule="auto"/>
      <w:ind w:firstLine="709"/>
      <w:jc w:val="both"/>
    </w:pPr>
    <w:rPr>
      <w:rFonts w:ascii="Times New Roman" w:eastAsia="Times New Roman" w:hAnsi="Times New Roman"/>
      <w:sz w:val="24"/>
      <w:szCs w:val="32"/>
    </w:rPr>
  </w:style>
  <w:style w:type="character" w:customStyle="1" w:styleId="SubtleEmphasis1">
    <w:name w:val="Subtle Emphasis1"/>
    <w:uiPriority w:val="99"/>
    <w:rsid w:val="00B540EE"/>
    <w:rPr>
      <w:i/>
      <w:color w:val="5A5A5A"/>
    </w:rPr>
  </w:style>
  <w:style w:type="character" w:customStyle="1" w:styleId="IntenseEmphasis1">
    <w:name w:val="Intense Emphasis1"/>
    <w:uiPriority w:val="99"/>
    <w:rsid w:val="00B540EE"/>
    <w:rPr>
      <w:b/>
      <w:i/>
      <w:sz w:val="24"/>
      <w:u w:val="single"/>
    </w:rPr>
  </w:style>
  <w:style w:type="character" w:customStyle="1" w:styleId="SubtleReference1">
    <w:name w:val="Subtle Reference1"/>
    <w:uiPriority w:val="99"/>
    <w:rsid w:val="00B540EE"/>
    <w:rPr>
      <w:sz w:val="24"/>
      <w:u w:val="single"/>
    </w:rPr>
  </w:style>
  <w:style w:type="character" w:customStyle="1" w:styleId="IntenseReference1">
    <w:name w:val="Intense Reference1"/>
    <w:uiPriority w:val="99"/>
    <w:rsid w:val="00B540EE"/>
    <w:rPr>
      <w:b/>
      <w:sz w:val="24"/>
      <w:u w:val="single"/>
    </w:rPr>
  </w:style>
  <w:style w:type="character" w:customStyle="1" w:styleId="BookTitle1">
    <w:name w:val="Book Title1"/>
    <w:uiPriority w:val="99"/>
    <w:rsid w:val="00B540EE"/>
    <w:rPr>
      <w:rFonts w:ascii="Arial" w:hAnsi="Arial"/>
      <w:b/>
      <w:i/>
      <w:sz w:val="24"/>
    </w:rPr>
  </w:style>
  <w:style w:type="paragraph" w:customStyle="1" w:styleId="TOCHeading1">
    <w:name w:val="TOC Heading1"/>
    <w:basedOn w:val="Heading1"/>
    <w:next w:val="Normal"/>
    <w:uiPriority w:val="99"/>
    <w:rsid w:val="00B540EE"/>
    <w:pPr>
      <w:keepLines w:val="0"/>
      <w:spacing w:after="60" w:line="240" w:lineRule="auto"/>
      <w:jc w:val="center"/>
      <w:outlineLvl w:val="9"/>
    </w:pPr>
    <w:rPr>
      <w:rFonts w:ascii="Arial" w:hAnsi="Arial"/>
      <w:b/>
      <w:color w:val="auto"/>
      <w:kern w:val="32"/>
      <w:sz w:val="20"/>
    </w:rPr>
  </w:style>
  <w:style w:type="paragraph" w:customStyle="1" w:styleId="CompanyName">
    <w:name w:val="Company Name"/>
    <w:basedOn w:val="MediumGrid21"/>
    <w:uiPriority w:val="99"/>
    <w:rsid w:val="00B540EE"/>
    <w:pPr>
      <w:ind w:left="634" w:firstLine="0"/>
      <w:jc w:val="left"/>
    </w:pPr>
    <w:rPr>
      <w:rFonts w:ascii="Cambria" w:hAnsi="Cambria" w:cs="Cambria"/>
      <w:caps/>
      <w:spacing w:val="20"/>
      <w:sz w:val="18"/>
      <w:szCs w:val="22"/>
      <w:lang w:eastAsia="zh-TW"/>
    </w:rPr>
  </w:style>
  <w:style w:type="paragraph" w:customStyle="1" w:styleId="AuthorsName">
    <w:name w:val="Author's Name"/>
    <w:basedOn w:val="MediumGrid21"/>
    <w:uiPriority w:val="99"/>
    <w:rsid w:val="00B540EE"/>
    <w:pPr>
      <w:ind w:left="634" w:firstLine="0"/>
      <w:jc w:val="left"/>
    </w:pPr>
    <w:rPr>
      <w:rFonts w:ascii="Cambria" w:hAnsi="Cambria" w:cs="Cambria"/>
      <w:sz w:val="18"/>
      <w:szCs w:val="22"/>
      <w:lang w:eastAsia="zh-TW"/>
    </w:rPr>
  </w:style>
  <w:style w:type="paragraph" w:customStyle="1" w:styleId="DocumentDate">
    <w:name w:val="Document Date"/>
    <w:basedOn w:val="MediumGrid21"/>
    <w:uiPriority w:val="99"/>
    <w:rsid w:val="00B540EE"/>
    <w:pPr>
      <w:ind w:left="634" w:firstLine="0"/>
      <w:jc w:val="left"/>
    </w:pPr>
    <w:rPr>
      <w:rFonts w:ascii="Cambria" w:hAnsi="Cambria" w:cs="Cambria"/>
      <w:caps/>
      <w:color w:val="7F7F7F"/>
      <w:sz w:val="16"/>
      <w:szCs w:val="22"/>
      <w:lang w:eastAsia="zh-TW"/>
    </w:rPr>
  </w:style>
  <w:style w:type="paragraph" w:customStyle="1" w:styleId="Abstract">
    <w:name w:val="Abstract"/>
    <w:basedOn w:val="Normal"/>
    <w:link w:val="Abstract0"/>
    <w:uiPriority w:val="99"/>
    <w:rsid w:val="00B540EE"/>
    <w:pPr>
      <w:widowControl w:val="0"/>
      <w:autoSpaceDE w:val="0"/>
      <w:autoSpaceDN w:val="0"/>
      <w:adjustRightInd w:val="0"/>
      <w:spacing w:after="0" w:line="360" w:lineRule="auto"/>
      <w:ind w:firstLine="454"/>
      <w:jc w:val="both"/>
    </w:pPr>
    <w:rPr>
      <w:rFonts w:ascii="Times New Roman" w:eastAsia="@Arial Unicode MS" w:hAnsi="Times New Roman"/>
      <w:sz w:val="20"/>
      <w:szCs w:val="20"/>
      <w:lang w:eastAsia="ru-RU"/>
    </w:rPr>
  </w:style>
  <w:style w:type="character" w:customStyle="1" w:styleId="Abstract0">
    <w:name w:val="Abstract Знак"/>
    <w:link w:val="Abstract"/>
    <w:uiPriority w:val="99"/>
    <w:locked/>
    <w:rsid w:val="00B540EE"/>
    <w:rPr>
      <w:rFonts w:ascii="Times New Roman" w:eastAsia="@Arial Unicode MS" w:hAnsi="Times New Roman"/>
      <w:sz w:val="20"/>
      <w:lang w:eastAsia="ru-RU"/>
    </w:rPr>
  </w:style>
  <w:style w:type="paragraph" w:customStyle="1" w:styleId="af6">
    <w:name w:val="Аннотации"/>
    <w:basedOn w:val="Normal"/>
    <w:uiPriority w:val="99"/>
    <w:rsid w:val="00B540EE"/>
    <w:pPr>
      <w:spacing w:after="0" w:line="240" w:lineRule="auto"/>
      <w:ind w:firstLine="284"/>
      <w:jc w:val="both"/>
    </w:pPr>
    <w:rPr>
      <w:rFonts w:ascii="Times New Roman" w:eastAsia="Times New Roman" w:hAnsi="Times New Roman"/>
      <w:szCs w:val="20"/>
      <w:lang w:eastAsia="ru-RU"/>
    </w:rPr>
  </w:style>
  <w:style w:type="character" w:customStyle="1" w:styleId="af7">
    <w:name w:val="Методика подзаголовок"/>
    <w:uiPriority w:val="99"/>
    <w:rsid w:val="00B540EE"/>
    <w:rPr>
      <w:rFonts w:ascii="Times New Roman" w:hAnsi="Times New Roman"/>
      <w:b/>
      <w:spacing w:val="30"/>
    </w:rPr>
  </w:style>
  <w:style w:type="paragraph" w:customStyle="1" w:styleId="af8">
    <w:name w:val="текст сноски"/>
    <w:basedOn w:val="Normal"/>
    <w:uiPriority w:val="99"/>
    <w:rsid w:val="00B540EE"/>
    <w:pPr>
      <w:widowControl w:val="0"/>
      <w:spacing w:after="0" w:line="240" w:lineRule="auto"/>
    </w:pPr>
    <w:rPr>
      <w:rFonts w:ascii="Gelvetsky 12pt" w:eastAsia="Times New Roman" w:hAnsi="Gelvetsky 12pt" w:cs="Gelvetsky 12pt"/>
      <w:sz w:val="24"/>
      <w:szCs w:val="24"/>
      <w:lang w:val="en-US" w:eastAsia="ru-RU"/>
    </w:rPr>
  </w:style>
  <w:style w:type="character" w:customStyle="1" w:styleId="180">
    <w:name w:val="Знак Знак18"/>
    <w:uiPriority w:val="99"/>
    <w:rsid w:val="00B540EE"/>
    <w:rPr>
      <w:rFonts w:ascii="Arial" w:hAnsi="Arial"/>
      <w:b/>
      <w:kern w:val="32"/>
      <w:sz w:val="32"/>
    </w:rPr>
  </w:style>
  <w:style w:type="character" w:customStyle="1" w:styleId="170">
    <w:name w:val="Знак Знак17"/>
    <w:uiPriority w:val="99"/>
    <w:rsid w:val="00B540EE"/>
    <w:rPr>
      <w:rFonts w:ascii="Arial" w:hAnsi="Arial"/>
      <w:b/>
      <w:sz w:val="28"/>
    </w:rPr>
  </w:style>
  <w:style w:type="character" w:customStyle="1" w:styleId="161">
    <w:name w:val="Знак Знак16"/>
    <w:uiPriority w:val="99"/>
    <w:rsid w:val="00B540EE"/>
    <w:rPr>
      <w:rFonts w:ascii="Arial" w:hAnsi="Arial"/>
      <w:b/>
      <w:sz w:val="26"/>
    </w:rPr>
  </w:style>
  <w:style w:type="paragraph" w:styleId="HTMLPreformatted">
    <w:name w:val="HTML Preformatted"/>
    <w:basedOn w:val="Normal"/>
    <w:link w:val="HTMLPreformattedChar"/>
    <w:uiPriority w:val="99"/>
    <w:rsid w:val="00B540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sz w:val="20"/>
      <w:szCs w:val="20"/>
      <w:lang w:eastAsia="ru-RU"/>
    </w:rPr>
  </w:style>
  <w:style w:type="character" w:customStyle="1" w:styleId="HTMLPreformattedChar">
    <w:name w:val="HTML Preformatted Char"/>
    <w:basedOn w:val="DefaultParagraphFont"/>
    <w:link w:val="HTMLPreformatted"/>
    <w:uiPriority w:val="99"/>
    <w:locked/>
    <w:rsid w:val="00B540EE"/>
    <w:rPr>
      <w:rFonts w:ascii="Courier New" w:hAnsi="Courier New" w:cs="Times New Roman"/>
      <w:sz w:val="20"/>
      <w:lang w:eastAsia="ru-RU"/>
    </w:rPr>
  </w:style>
  <w:style w:type="paragraph" w:customStyle="1" w:styleId="msonormalcxspmiddle">
    <w:name w:val="msonormalcxspmiddle"/>
    <w:basedOn w:val="Normal"/>
    <w:uiPriority w:val="99"/>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1f">
    <w:name w:val="Знак1"/>
    <w:basedOn w:val="Normal"/>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msonormalcxspmiddlecxspmiddle">
    <w:name w:val="msonormalcxspmiddlecxspmiddle"/>
    <w:basedOn w:val="Normal"/>
    <w:uiPriority w:val="99"/>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acknowledgment">
    <w:name w:val="acknowledgment"/>
    <w:basedOn w:val="Normal"/>
    <w:next w:val="Normal"/>
    <w:uiPriority w:val="99"/>
    <w:rsid w:val="00B540EE"/>
    <w:pPr>
      <w:widowControl w:val="0"/>
      <w:spacing w:before="480" w:after="0" w:line="240" w:lineRule="auto"/>
    </w:pPr>
    <w:rPr>
      <w:rFonts w:ascii="Arial" w:eastAsia="Times New Roman" w:hAnsi="Arial"/>
      <w:vanish/>
      <w:sz w:val="18"/>
      <w:szCs w:val="20"/>
      <w:lang w:val="en-GB"/>
    </w:rPr>
  </w:style>
  <w:style w:type="character" w:customStyle="1" w:styleId="1f0">
    <w:name w:val="Знак Знак1"/>
    <w:uiPriority w:val="99"/>
    <w:locked/>
    <w:rsid w:val="00B540EE"/>
    <w:rPr>
      <w:rFonts w:ascii="Arial" w:hAnsi="Arial"/>
      <w:b/>
      <w:sz w:val="26"/>
      <w:lang w:val="ru-RU" w:eastAsia="ru-RU"/>
    </w:rPr>
  </w:style>
  <w:style w:type="paragraph" w:customStyle="1" w:styleId="NR">
    <w:name w:val="NR"/>
    <w:basedOn w:val="Normal"/>
    <w:uiPriority w:val="99"/>
    <w:rsid w:val="00B540EE"/>
    <w:pPr>
      <w:spacing w:after="0" w:line="240" w:lineRule="auto"/>
    </w:pPr>
    <w:rPr>
      <w:rFonts w:ascii="Times New Roman" w:eastAsia="Times New Roman" w:hAnsi="Times New Roman"/>
      <w:sz w:val="24"/>
      <w:szCs w:val="20"/>
    </w:rPr>
  </w:style>
  <w:style w:type="paragraph" w:customStyle="1" w:styleId="27">
    <w:name w:val="Знак Знак2 Знак"/>
    <w:basedOn w:val="Normal"/>
    <w:uiPriority w:val="99"/>
    <w:rsid w:val="00B540EE"/>
    <w:pPr>
      <w:spacing w:after="160" w:line="240" w:lineRule="exact"/>
    </w:pPr>
    <w:rPr>
      <w:rFonts w:ascii="Verdana" w:eastAsia="Times New Roman" w:hAnsi="Verdana"/>
      <w:sz w:val="20"/>
      <w:szCs w:val="20"/>
      <w:lang w:val="en-US"/>
    </w:rPr>
  </w:style>
  <w:style w:type="paragraph" w:styleId="ListBullet2">
    <w:name w:val="List Bullet 2"/>
    <w:basedOn w:val="Normal"/>
    <w:autoRedefine/>
    <w:uiPriority w:val="99"/>
    <w:rsid w:val="00B540EE"/>
    <w:pPr>
      <w:spacing w:before="60" w:after="60" w:line="240" w:lineRule="auto"/>
      <w:ind w:firstLine="720"/>
      <w:jc w:val="both"/>
    </w:pPr>
    <w:rPr>
      <w:rFonts w:ascii="Times New Roman" w:eastAsia="Times New Roman" w:hAnsi="Times New Roman"/>
      <w:sz w:val="24"/>
      <w:szCs w:val="24"/>
      <w:lang w:eastAsia="ru-RU"/>
    </w:rPr>
  </w:style>
  <w:style w:type="character" w:customStyle="1" w:styleId="list0020paragraphchar1">
    <w:name w:val="list_0020paragraph__char1"/>
    <w:uiPriority w:val="99"/>
    <w:rsid w:val="00B540EE"/>
    <w:rPr>
      <w:rFonts w:ascii="Times New Roman" w:hAnsi="Times New Roman"/>
      <w:sz w:val="24"/>
    </w:rPr>
  </w:style>
  <w:style w:type="character" w:customStyle="1" w:styleId="1f1">
    <w:name w:val="Основной шрифт абзаца1"/>
    <w:uiPriority w:val="99"/>
    <w:rsid w:val="00B540EE"/>
  </w:style>
  <w:style w:type="paragraph" w:customStyle="1" w:styleId="af9">
    <w:name w:val="Заголовок"/>
    <w:basedOn w:val="Normal"/>
    <w:next w:val="BodyText"/>
    <w:uiPriority w:val="99"/>
    <w:rsid w:val="00B540EE"/>
    <w:pPr>
      <w:keepNext/>
      <w:suppressAutoHyphens/>
      <w:spacing w:before="240" w:after="120" w:line="240" w:lineRule="auto"/>
    </w:pPr>
    <w:rPr>
      <w:rFonts w:ascii="Arial" w:eastAsia="MS Mincho" w:hAnsi="Arial" w:cs="Tahoma"/>
      <w:sz w:val="28"/>
      <w:szCs w:val="28"/>
      <w:lang w:eastAsia="ar-SA"/>
    </w:rPr>
  </w:style>
  <w:style w:type="paragraph" w:customStyle="1" w:styleId="1f2">
    <w:name w:val="Название1"/>
    <w:basedOn w:val="Normal"/>
    <w:uiPriority w:val="99"/>
    <w:rsid w:val="00B540EE"/>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f3">
    <w:name w:val="Указатель1"/>
    <w:basedOn w:val="Normal"/>
    <w:uiPriority w:val="99"/>
    <w:rsid w:val="00B540EE"/>
    <w:pPr>
      <w:suppressLineNumbers/>
      <w:suppressAutoHyphens/>
      <w:spacing w:after="0" w:line="240" w:lineRule="auto"/>
    </w:pPr>
    <w:rPr>
      <w:rFonts w:ascii="Times New Roman" w:eastAsia="Times New Roman" w:hAnsi="Times New Roman" w:cs="Tahoma"/>
      <w:sz w:val="24"/>
      <w:szCs w:val="24"/>
      <w:lang w:eastAsia="ar-SA"/>
    </w:rPr>
  </w:style>
  <w:style w:type="character" w:customStyle="1" w:styleId="afa">
    <w:name w:val="Символ сноски"/>
    <w:uiPriority w:val="99"/>
    <w:rsid w:val="00B540EE"/>
    <w:rPr>
      <w:vertAlign w:val="superscript"/>
    </w:rPr>
  </w:style>
  <w:style w:type="character" w:customStyle="1" w:styleId="dash0417043d0430043a00200441043d043e0441043a0438char">
    <w:name w:val="dash0417_043d_0430_043a_0020_0441_043d_043e_0441_043a_0438__char"/>
    <w:uiPriority w:val="99"/>
    <w:rsid w:val="00B540EE"/>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uiPriority w:val="99"/>
    <w:rsid w:val="00B540EE"/>
    <w:rPr>
      <w:rFonts w:ascii="Times New Roman" w:hAnsi="Times New Roman"/>
      <w:sz w:val="24"/>
      <w:u w:val="none"/>
      <w:effect w:val="none"/>
    </w:rPr>
  </w:style>
  <w:style w:type="character" w:customStyle="1" w:styleId="normal005f005f005f005fchar1005f005fchar1char1">
    <w:name w:val="normal_005f005f_005f005fchar1_005f_005fchar1__char1"/>
    <w:uiPriority w:val="99"/>
    <w:rsid w:val="00B540EE"/>
    <w:rPr>
      <w:rFonts w:ascii="Arial" w:hAnsi="Arial"/>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Normal"/>
    <w:uiPriority w:val="99"/>
    <w:rsid w:val="00B540EE"/>
    <w:pPr>
      <w:spacing w:after="0" w:line="240" w:lineRule="auto"/>
    </w:pPr>
    <w:rPr>
      <w:rFonts w:ascii="Times New Roman" w:eastAsia="Times New Roman" w:hAnsi="Times New Roman"/>
      <w:sz w:val="24"/>
      <w:szCs w:val="24"/>
      <w:lang w:eastAsia="ru-RU"/>
    </w:rPr>
  </w:style>
  <w:style w:type="paragraph" w:customStyle="1" w:styleId="afb">
    <w:name w:val="#Текст_мой"/>
    <w:uiPriority w:val="99"/>
    <w:rsid w:val="00B540EE"/>
    <w:pPr>
      <w:autoSpaceDE w:val="0"/>
      <w:autoSpaceDN w:val="0"/>
      <w:adjustRightInd w:val="0"/>
      <w:spacing w:line="240" w:lineRule="atLeast"/>
      <w:ind w:firstLine="283"/>
      <w:jc w:val="both"/>
    </w:pPr>
    <w:rPr>
      <w:rFonts w:ascii="SchoolBookC" w:eastAsia="Times New Roman" w:hAnsi="SchoolBookC" w:cs="SchoolBookC"/>
      <w:sz w:val="21"/>
      <w:szCs w:val="21"/>
    </w:rPr>
  </w:style>
  <w:style w:type="paragraph" w:customStyle="1" w:styleId="afc">
    <w:name w:val="Знак Знак Знак Знак Знак Знак Знак Знак Знак"/>
    <w:basedOn w:val="Normal"/>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uiPriority w:val="99"/>
    <w:rsid w:val="00B540EE"/>
    <w:rPr>
      <w:rFonts w:ascii="Times New Roman" w:hAnsi="Times New Roman"/>
      <w:sz w:val="24"/>
      <w:u w:val="none"/>
      <w:effect w:val="none"/>
    </w:rPr>
  </w:style>
  <w:style w:type="paragraph" w:customStyle="1" w:styleId="-12">
    <w:name w:val="Цветной список - Акцент 12"/>
    <w:basedOn w:val="Normal"/>
    <w:uiPriority w:val="99"/>
    <w:rsid w:val="00B540EE"/>
    <w:pPr>
      <w:spacing w:line="240" w:lineRule="auto"/>
      <w:ind w:left="720"/>
      <w:contextualSpacing/>
    </w:pPr>
    <w:rPr>
      <w:rFonts w:ascii="Cambria" w:eastAsia="Times New Roman" w:hAnsi="Cambria"/>
      <w:sz w:val="24"/>
      <w:szCs w:val="24"/>
    </w:rPr>
  </w:style>
  <w:style w:type="character" w:customStyle="1" w:styleId="maintext1">
    <w:name w:val="maintext1"/>
    <w:uiPriority w:val="99"/>
    <w:rsid w:val="00B540EE"/>
    <w:rPr>
      <w:sz w:val="24"/>
    </w:rPr>
  </w:style>
  <w:style w:type="paragraph" w:customStyle="1" w:styleId="default0">
    <w:name w:val="default"/>
    <w:basedOn w:val="Normal"/>
    <w:uiPriority w:val="99"/>
    <w:rsid w:val="00B540EE"/>
    <w:pPr>
      <w:spacing w:after="0" w:line="240" w:lineRule="auto"/>
    </w:pPr>
    <w:rPr>
      <w:rFonts w:ascii="Times New Roman" w:eastAsia="Times New Roman" w:hAnsi="Times New Roman"/>
      <w:sz w:val="24"/>
      <w:szCs w:val="24"/>
      <w:lang w:eastAsia="ru-RU"/>
    </w:rPr>
  </w:style>
  <w:style w:type="character" w:customStyle="1" w:styleId="default005f005fchar1char1">
    <w:name w:val="default_005f_005fchar1__char1"/>
    <w:uiPriority w:val="99"/>
    <w:rsid w:val="00B540EE"/>
    <w:rPr>
      <w:rFonts w:ascii="Times New Roman" w:hAnsi="Times New Roman"/>
      <w:sz w:val="24"/>
      <w:u w:val="none"/>
      <w:effect w:val="none"/>
    </w:rPr>
  </w:style>
  <w:style w:type="paragraph" w:customStyle="1" w:styleId="afd">
    <w:name w:val="А_осн"/>
    <w:basedOn w:val="Abstract"/>
    <w:link w:val="afe"/>
    <w:uiPriority w:val="99"/>
    <w:rsid w:val="00B540EE"/>
  </w:style>
  <w:style w:type="character" w:customStyle="1" w:styleId="afe">
    <w:name w:val="А_осн Знак"/>
    <w:link w:val="afd"/>
    <w:uiPriority w:val="99"/>
    <w:locked/>
    <w:rsid w:val="00B540EE"/>
    <w:rPr>
      <w:rFonts w:ascii="Times New Roman" w:eastAsia="@Arial Unicode MS" w:hAnsi="Times New Roman"/>
      <w:sz w:val="20"/>
      <w:lang w:eastAsia="ru-RU"/>
    </w:rPr>
  </w:style>
  <w:style w:type="character" w:customStyle="1" w:styleId="FontStyle69">
    <w:name w:val="Font Style69"/>
    <w:uiPriority w:val="99"/>
    <w:rsid w:val="00B540EE"/>
    <w:rPr>
      <w:rFonts w:ascii="Calibri" w:hAnsi="Calibri"/>
      <w:sz w:val="20"/>
    </w:rPr>
  </w:style>
  <w:style w:type="paragraph" w:customStyle="1" w:styleId="text">
    <w:name w:val="text"/>
    <w:basedOn w:val="Normal"/>
    <w:uiPriority w:val="99"/>
    <w:rsid w:val="00B540EE"/>
    <w:pPr>
      <w:widowControl w:val="0"/>
      <w:autoSpaceDE w:val="0"/>
      <w:autoSpaceDN w:val="0"/>
      <w:adjustRightInd w:val="0"/>
      <w:spacing w:after="0" w:line="240" w:lineRule="atLeast"/>
      <w:ind w:firstLine="283"/>
      <w:jc w:val="both"/>
      <w:textAlignment w:val="center"/>
    </w:pPr>
    <w:rPr>
      <w:rFonts w:ascii="SchoolBookC" w:eastAsia="Times New Roman" w:hAnsi="SchoolBookC" w:cs="SchoolBookC"/>
      <w:color w:val="000000"/>
      <w:lang w:eastAsia="ru-RU"/>
    </w:rPr>
  </w:style>
  <w:style w:type="paragraph" w:customStyle="1" w:styleId="c13">
    <w:name w:val="c13"/>
    <w:basedOn w:val="Normal"/>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
    <w:name w:val="c1"/>
    <w:uiPriority w:val="99"/>
    <w:rsid w:val="00B540EE"/>
  </w:style>
  <w:style w:type="character" w:customStyle="1" w:styleId="111">
    <w:name w:val="Заголовок 1 Знак1"/>
    <w:uiPriority w:val="99"/>
    <w:rsid w:val="00B540EE"/>
    <w:rPr>
      <w:rFonts w:ascii="Arial" w:hAnsi="Arial"/>
      <w:b/>
      <w:kern w:val="32"/>
      <w:sz w:val="32"/>
      <w:lang w:val="de-DE" w:eastAsia="ru-RU"/>
    </w:rPr>
  </w:style>
  <w:style w:type="character" w:customStyle="1" w:styleId="211">
    <w:name w:val="Заголовок 2 Знак1"/>
    <w:uiPriority w:val="99"/>
    <w:rsid w:val="00B540EE"/>
    <w:rPr>
      <w:rFonts w:ascii="Cambria" w:hAnsi="Cambria"/>
      <w:b/>
      <w:color w:val="4F81BD"/>
      <w:sz w:val="26"/>
      <w:lang w:val="ru-RU" w:eastAsia="ru-RU"/>
    </w:rPr>
  </w:style>
  <w:style w:type="character" w:customStyle="1" w:styleId="31">
    <w:name w:val="Заголовок 3 Знак1"/>
    <w:uiPriority w:val="99"/>
    <w:rsid w:val="00B540EE"/>
    <w:rPr>
      <w:rFonts w:ascii="Arial" w:hAnsi="Arial"/>
      <w:b/>
      <w:sz w:val="26"/>
      <w:lang w:val="ru-RU" w:eastAsia="ru-RU"/>
    </w:rPr>
  </w:style>
  <w:style w:type="character" w:customStyle="1" w:styleId="1f4">
    <w:name w:val="Нижний колонтитул Знак1"/>
    <w:uiPriority w:val="99"/>
    <w:locked/>
    <w:rsid w:val="00B540EE"/>
    <w:rPr>
      <w:rFonts w:eastAsia="Times New Roman"/>
      <w:sz w:val="24"/>
      <w:lang w:val="en-US" w:eastAsia="ru-RU"/>
    </w:rPr>
  </w:style>
  <w:style w:type="character" w:customStyle="1" w:styleId="1f5">
    <w:name w:val="Основной текст с отступом Знак1"/>
    <w:uiPriority w:val="99"/>
    <w:rsid w:val="00B540EE"/>
    <w:rPr>
      <w:sz w:val="24"/>
      <w:lang w:val="ru-RU" w:eastAsia="ru-RU"/>
    </w:rPr>
  </w:style>
  <w:style w:type="paragraph" w:customStyle="1" w:styleId="112">
    <w:name w:val="Знак Знак1 Знак Знак Знак1"/>
    <w:basedOn w:val="Normal"/>
    <w:uiPriority w:val="99"/>
    <w:rsid w:val="00B540EE"/>
    <w:pPr>
      <w:spacing w:after="160" w:line="240" w:lineRule="exact"/>
    </w:pPr>
    <w:rPr>
      <w:rFonts w:ascii="Verdana" w:eastAsia="Times New Roman" w:hAnsi="Verdana"/>
      <w:sz w:val="20"/>
      <w:szCs w:val="20"/>
      <w:lang w:val="en-US"/>
    </w:rPr>
  </w:style>
  <w:style w:type="paragraph" w:customStyle="1" w:styleId="1f6">
    <w:name w:val="Знак Знак Знак Знак Знак1"/>
    <w:basedOn w:val="Normal"/>
    <w:uiPriority w:val="99"/>
    <w:rsid w:val="00B540EE"/>
    <w:pPr>
      <w:spacing w:after="160" w:line="240" w:lineRule="exact"/>
    </w:pPr>
    <w:rPr>
      <w:rFonts w:ascii="Verdana" w:eastAsia="Times New Roman" w:hAnsi="Verdana"/>
      <w:sz w:val="20"/>
      <w:szCs w:val="20"/>
      <w:lang w:val="en-US"/>
    </w:rPr>
  </w:style>
  <w:style w:type="paragraph" w:customStyle="1" w:styleId="CharCharCarCharCarCharCarCharCarCharCharCharCarCharCharChar1">
    <w:name w:val="Char Char Car Char Car Char Car Char Car Char Char Char Car Char Char Char1"/>
    <w:basedOn w:val="Normal"/>
    <w:uiPriority w:val="99"/>
    <w:rsid w:val="00B540EE"/>
    <w:pPr>
      <w:autoSpaceDE w:val="0"/>
      <w:autoSpaceDN w:val="0"/>
      <w:spacing w:after="160" w:line="240" w:lineRule="exact"/>
    </w:pPr>
    <w:rPr>
      <w:rFonts w:ascii="Arial" w:eastAsia="Times New Roman" w:hAnsi="Arial" w:cs="Arial"/>
      <w:sz w:val="20"/>
      <w:szCs w:val="20"/>
      <w:lang w:val="en-US"/>
    </w:rPr>
  </w:style>
  <w:style w:type="paragraph" w:customStyle="1" w:styleId="30">
    <w:name w:val="Знак Знак3"/>
    <w:basedOn w:val="Normal"/>
    <w:uiPriority w:val="99"/>
    <w:rsid w:val="00B540EE"/>
    <w:pPr>
      <w:spacing w:after="160" w:line="240" w:lineRule="exact"/>
    </w:pPr>
    <w:rPr>
      <w:rFonts w:ascii="Verdana" w:eastAsia="Times New Roman" w:hAnsi="Verdana"/>
      <w:sz w:val="20"/>
      <w:szCs w:val="20"/>
      <w:lang w:val="en-US"/>
    </w:rPr>
  </w:style>
  <w:style w:type="paragraph" w:customStyle="1" w:styleId="1f7">
    <w:name w:val="Знак Знак Знак1"/>
    <w:basedOn w:val="Normal"/>
    <w:uiPriority w:val="99"/>
    <w:rsid w:val="00B540EE"/>
    <w:pPr>
      <w:spacing w:after="160" w:line="240" w:lineRule="exact"/>
    </w:pPr>
    <w:rPr>
      <w:rFonts w:ascii="Verdana" w:eastAsia="Times New Roman" w:hAnsi="Verdana"/>
      <w:sz w:val="20"/>
      <w:szCs w:val="20"/>
      <w:lang w:val="en-US"/>
    </w:rPr>
  </w:style>
  <w:style w:type="paragraph" w:customStyle="1" w:styleId="1f8">
    <w:name w:val="Знак Знак Знак Знак1"/>
    <w:basedOn w:val="Normal"/>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28">
    <w:name w:val="Знак2"/>
    <w:basedOn w:val="Normal"/>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181">
    <w:name w:val="Знак Знак181"/>
    <w:uiPriority w:val="99"/>
    <w:rsid w:val="00B540EE"/>
    <w:rPr>
      <w:rFonts w:ascii="Arial" w:hAnsi="Arial"/>
      <w:b/>
      <w:kern w:val="32"/>
      <w:sz w:val="32"/>
    </w:rPr>
  </w:style>
  <w:style w:type="character" w:customStyle="1" w:styleId="171">
    <w:name w:val="Знак Знак171"/>
    <w:uiPriority w:val="99"/>
    <w:rsid w:val="00B540EE"/>
    <w:rPr>
      <w:rFonts w:ascii="Arial" w:hAnsi="Arial"/>
      <w:b/>
      <w:sz w:val="28"/>
    </w:rPr>
  </w:style>
  <w:style w:type="character" w:customStyle="1" w:styleId="1610">
    <w:name w:val="Знак Знак161"/>
    <w:uiPriority w:val="99"/>
    <w:rsid w:val="00B540EE"/>
    <w:rPr>
      <w:rFonts w:ascii="Arial" w:hAnsi="Arial"/>
      <w:b/>
      <w:sz w:val="26"/>
    </w:rPr>
  </w:style>
  <w:style w:type="character" w:customStyle="1" w:styleId="1f9">
    <w:name w:val="Название Знак1"/>
    <w:aliases w:val="Знак5 Знак"/>
    <w:uiPriority w:val="99"/>
    <w:rsid w:val="00B540EE"/>
    <w:rPr>
      <w:b/>
      <w:sz w:val="24"/>
      <w:lang w:val="ru-RU" w:eastAsia="ru-RU"/>
    </w:rPr>
  </w:style>
  <w:style w:type="paragraph" w:customStyle="1" w:styleId="212">
    <w:name w:val="Знак Знак2 Знак1"/>
    <w:basedOn w:val="Normal"/>
    <w:uiPriority w:val="99"/>
    <w:rsid w:val="00B540EE"/>
    <w:pPr>
      <w:spacing w:after="160" w:line="240" w:lineRule="exact"/>
    </w:pPr>
    <w:rPr>
      <w:rFonts w:ascii="Verdana" w:eastAsia="Times New Roman" w:hAnsi="Verdana"/>
      <w:sz w:val="20"/>
      <w:szCs w:val="20"/>
      <w:lang w:val="en-US"/>
    </w:rPr>
  </w:style>
  <w:style w:type="paragraph" w:customStyle="1" w:styleId="1fa">
    <w:name w:val="Знак Знак Знак Знак Знак Знак Знак Знак Знак1"/>
    <w:basedOn w:val="Normal"/>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apple-tab-span">
    <w:name w:val="apple-tab-span"/>
    <w:uiPriority w:val="99"/>
    <w:rsid w:val="00B540EE"/>
  </w:style>
  <w:style w:type="character" w:customStyle="1" w:styleId="dash0410043104370430044600200441043f04380441043a0430char1">
    <w:name w:val="dash0410_0431_0437_0430_0446_0020_0441_043f_0438_0441_043a_0430__char1"/>
    <w:uiPriority w:val="99"/>
    <w:rsid w:val="00B540EE"/>
    <w:rPr>
      <w:rFonts w:ascii="Times New Roman" w:hAnsi="Times New Roman"/>
      <w:sz w:val="24"/>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uiPriority w:val="99"/>
    <w:rsid w:val="00B540EE"/>
    <w:rPr>
      <w:rFonts w:ascii="Arial" w:hAnsi="Arial"/>
      <w:b/>
      <w:sz w:val="26"/>
      <w:u w:val="none"/>
      <w:effect w:val="none"/>
    </w:rPr>
  </w:style>
  <w:style w:type="paragraph" w:customStyle="1" w:styleId="dash0410043104370430044600200441043f04380441043a0430">
    <w:name w:val="dash0410_0431_0437_0430_0446_0020_0441_043f_0438_0441_043a_0430"/>
    <w:basedOn w:val="Normal"/>
    <w:uiPriority w:val="99"/>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uiPriority w:val="99"/>
    <w:rsid w:val="00B540EE"/>
    <w:rPr>
      <w:rFonts w:ascii="Times New Roman" w:hAnsi="Times New Roman"/>
      <w:sz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Normal"/>
    <w:uiPriority w:val="99"/>
    <w:rsid w:val="00B540EE"/>
    <w:pPr>
      <w:spacing w:after="120" w:line="480" w:lineRule="atLeast"/>
    </w:pPr>
    <w:rPr>
      <w:rFonts w:ascii="Times New Roman" w:eastAsia="Times New Roman" w:hAnsi="Times New Roman"/>
      <w:sz w:val="24"/>
      <w:szCs w:val="24"/>
      <w:lang w:eastAsia="ru-RU"/>
    </w:rPr>
  </w:style>
  <w:style w:type="character" w:customStyle="1" w:styleId="c0">
    <w:name w:val="c0"/>
    <w:uiPriority w:val="99"/>
    <w:rsid w:val="00B540EE"/>
  </w:style>
  <w:style w:type="paragraph" w:customStyle="1" w:styleId="aff">
    <w:name w:val="Основной"/>
    <w:basedOn w:val="Normal"/>
    <w:uiPriority w:val="99"/>
    <w:rsid w:val="00B540EE"/>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lang w:eastAsia="ru-RU"/>
    </w:rPr>
  </w:style>
  <w:style w:type="paragraph" w:customStyle="1" w:styleId="aff0">
    <w:name w:val="Название таблицы"/>
    <w:basedOn w:val="aff"/>
    <w:uiPriority w:val="99"/>
    <w:rsid w:val="00B540EE"/>
    <w:pPr>
      <w:spacing w:before="113"/>
      <w:ind w:firstLine="0"/>
      <w:jc w:val="center"/>
    </w:pPr>
    <w:rPr>
      <w:b/>
      <w:bCs/>
    </w:rPr>
  </w:style>
  <w:style w:type="character" w:customStyle="1" w:styleId="1fb">
    <w:name w:val="Сноска1"/>
    <w:uiPriority w:val="99"/>
    <w:rsid w:val="00B540EE"/>
    <w:rPr>
      <w:rFonts w:ascii="Times New Roman" w:hAnsi="Times New Roman"/>
      <w:vertAlign w:val="superscript"/>
    </w:rPr>
  </w:style>
  <w:style w:type="paragraph" w:customStyle="1" w:styleId="aff1">
    <w:name w:val="Буллит"/>
    <w:basedOn w:val="aff"/>
    <w:uiPriority w:val="99"/>
    <w:rsid w:val="00B540EE"/>
    <w:pPr>
      <w:ind w:firstLine="244"/>
    </w:pPr>
  </w:style>
  <w:style w:type="character" w:customStyle="1" w:styleId="29">
    <w:name w:val="Подпись к таблице2"/>
    <w:uiPriority w:val="99"/>
    <w:rsid w:val="00B540EE"/>
    <w:rPr>
      <w:rFonts w:ascii="Times New Roman" w:hAnsi="Times New Roman"/>
      <w:spacing w:val="0"/>
      <w:sz w:val="20"/>
      <w:shd w:val="clear" w:color="auto" w:fill="FFFFFF"/>
    </w:rPr>
  </w:style>
  <w:style w:type="character" w:customStyle="1" w:styleId="324">
    <w:name w:val="Заголовок №3 (2) + Не полужирный4"/>
    <w:aliases w:val="Не курсив16"/>
    <w:uiPriority w:val="99"/>
    <w:rsid w:val="00B540EE"/>
    <w:rPr>
      <w:b/>
      <w:i/>
      <w:sz w:val="22"/>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uiPriority w:val="99"/>
    <w:rsid w:val="00B540EE"/>
    <w:rPr>
      <w:rFonts w:ascii="Times New Roman" w:hAnsi="Times New Roman"/>
      <w:sz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Normal"/>
    <w:uiPriority w:val="99"/>
    <w:rsid w:val="00B540EE"/>
    <w:pPr>
      <w:spacing w:after="120" w:line="240" w:lineRule="auto"/>
      <w:ind w:left="280"/>
    </w:pPr>
    <w:rPr>
      <w:rFonts w:ascii="Times New Roman" w:hAnsi="Times New Roman"/>
      <w:sz w:val="24"/>
      <w:szCs w:val="24"/>
      <w:lang w:eastAsia="ru-RU"/>
    </w:rPr>
  </w:style>
  <w:style w:type="paragraph" w:styleId="CommentSubject">
    <w:name w:val="annotation subject"/>
    <w:basedOn w:val="CommentText"/>
    <w:next w:val="CommentText"/>
    <w:link w:val="CommentSubjectChar"/>
    <w:uiPriority w:val="99"/>
    <w:semiHidden/>
    <w:rsid w:val="00B540EE"/>
    <w:pPr>
      <w:widowControl w:val="0"/>
      <w:spacing w:after="200" w:line="276" w:lineRule="auto"/>
    </w:pPr>
    <w:rPr>
      <w:rFonts w:ascii="Calibri" w:hAnsi="Calibri"/>
      <w:b/>
      <w:lang w:val="en-US"/>
    </w:rPr>
  </w:style>
  <w:style w:type="character" w:customStyle="1" w:styleId="CommentSubjectChar">
    <w:name w:val="Comment Subject Char"/>
    <w:basedOn w:val="CommentTextChar"/>
    <w:link w:val="CommentSubject"/>
    <w:uiPriority w:val="99"/>
    <w:semiHidden/>
    <w:locked/>
    <w:rsid w:val="00B540EE"/>
    <w:rPr>
      <w:rFonts w:ascii="Calibri" w:hAnsi="Calibri"/>
      <w:b/>
      <w:lang w:val="en-US"/>
    </w:rPr>
  </w:style>
  <w:style w:type="paragraph" w:styleId="Revision">
    <w:name w:val="Revision"/>
    <w:hidden/>
    <w:uiPriority w:val="99"/>
    <w:semiHidden/>
    <w:rsid w:val="00B540EE"/>
    <w:rPr>
      <w:rFonts w:eastAsia="Times New Roman"/>
      <w:lang w:val="en-US" w:eastAsia="en-US"/>
    </w:rPr>
  </w:style>
  <w:style w:type="character" w:customStyle="1" w:styleId="1fc">
    <w:name w:val="Текст выноски Знак1"/>
    <w:uiPriority w:val="99"/>
    <w:semiHidden/>
    <w:rsid w:val="00B540EE"/>
    <w:rPr>
      <w:rFonts w:ascii="Segoe UI" w:hAnsi="Segoe UI"/>
      <w:sz w:val="18"/>
      <w:lang w:eastAsia="ru-RU"/>
    </w:rPr>
  </w:style>
  <w:style w:type="character" w:customStyle="1" w:styleId="1fd">
    <w:name w:val="Текст примечания Знак1"/>
    <w:uiPriority w:val="99"/>
    <w:semiHidden/>
    <w:rsid w:val="00B540EE"/>
    <w:rPr>
      <w:rFonts w:ascii="Times New Roman" w:hAnsi="Times New Roman"/>
      <w:sz w:val="20"/>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Normal"/>
    <w:uiPriority w:val="99"/>
    <w:semiHidden/>
    <w:rsid w:val="00B540EE"/>
    <w:pPr>
      <w:spacing w:after="0" w:line="240" w:lineRule="auto"/>
    </w:pPr>
    <w:rPr>
      <w:rFonts w:ascii="Times New Roman" w:eastAsia="Times New Roman" w:hAnsi="Times New Roman"/>
      <w:sz w:val="20"/>
      <w:szCs w:val="20"/>
      <w:lang w:eastAsia="ru-RU"/>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Normal"/>
    <w:uiPriority w:val="99"/>
    <w:semiHidden/>
    <w:rsid w:val="00B540EE"/>
    <w:pPr>
      <w:spacing w:after="120" w:line="240" w:lineRule="auto"/>
      <w:ind w:left="280"/>
    </w:pPr>
    <w:rPr>
      <w:rFonts w:ascii="Times New Roman" w:eastAsia="Times New Roman" w:hAnsi="Times New Roman"/>
      <w:sz w:val="24"/>
      <w:szCs w:val="24"/>
      <w:lang w:eastAsia="ru-RU"/>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uiPriority w:val="99"/>
    <w:rsid w:val="00B540EE"/>
    <w:rPr>
      <w:rFonts w:ascii="Times New Roman" w:hAnsi="Times New Roman"/>
      <w:sz w:val="20"/>
      <w:u w:val="none"/>
      <w:effect w:val="none"/>
    </w:rPr>
  </w:style>
  <w:style w:type="character" w:customStyle="1" w:styleId="35">
    <w:name w:val="Основной текст (35)_"/>
    <w:link w:val="350"/>
    <w:uiPriority w:val="99"/>
    <w:locked/>
    <w:rsid w:val="00B540EE"/>
    <w:rPr>
      <w:rFonts w:ascii="Arial" w:hAnsi="Arial"/>
      <w:spacing w:val="-10"/>
      <w:shd w:val="clear" w:color="auto" w:fill="FFFFFF"/>
    </w:rPr>
  </w:style>
  <w:style w:type="paragraph" w:customStyle="1" w:styleId="350">
    <w:name w:val="Основной текст (35)"/>
    <w:basedOn w:val="Normal"/>
    <w:link w:val="35"/>
    <w:uiPriority w:val="99"/>
    <w:rsid w:val="00B540EE"/>
    <w:pPr>
      <w:widowControl w:val="0"/>
      <w:shd w:val="clear" w:color="auto" w:fill="FFFFFF"/>
      <w:spacing w:after="0" w:line="322" w:lineRule="exact"/>
    </w:pPr>
    <w:rPr>
      <w:rFonts w:ascii="Arial" w:hAnsi="Arial"/>
      <w:spacing w:val="-10"/>
      <w:sz w:val="20"/>
      <w:szCs w:val="20"/>
      <w:lang w:eastAsia="ru-RU"/>
    </w:rPr>
  </w:style>
  <w:style w:type="character" w:customStyle="1" w:styleId="32">
    <w:name w:val="Основной текст (3)_"/>
    <w:link w:val="33"/>
    <w:uiPriority w:val="99"/>
    <w:locked/>
    <w:rsid w:val="00B540EE"/>
    <w:rPr>
      <w:rFonts w:ascii="Times New Roman" w:hAnsi="Times New Roman"/>
      <w:sz w:val="26"/>
      <w:shd w:val="clear" w:color="auto" w:fill="FFFFFF"/>
    </w:rPr>
  </w:style>
  <w:style w:type="paragraph" w:customStyle="1" w:styleId="33">
    <w:name w:val="Основной текст (3)"/>
    <w:basedOn w:val="Normal"/>
    <w:link w:val="32"/>
    <w:uiPriority w:val="99"/>
    <w:rsid w:val="00B540EE"/>
    <w:pPr>
      <w:widowControl w:val="0"/>
      <w:shd w:val="clear" w:color="auto" w:fill="FFFFFF"/>
      <w:spacing w:after="0" w:line="293" w:lineRule="exact"/>
      <w:ind w:hanging="1280"/>
    </w:pPr>
    <w:rPr>
      <w:rFonts w:ascii="Times New Roman" w:hAnsi="Times New Roman"/>
      <w:sz w:val="26"/>
      <w:szCs w:val="20"/>
      <w:lang w:eastAsia="ru-RU"/>
    </w:rPr>
  </w:style>
  <w:style w:type="character" w:customStyle="1" w:styleId="4">
    <w:name w:val="Основной текст (4)_"/>
    <w:link w:val="40"/>
    <w:uiPriority w:val="99"/>
    <w:locked/>
    <w:rsid w:val="00B540EE"/>
    <w:rPr>
      <w:rFonts w:ascii="Times New Roman" w:hAnsi="Times New Roman"/>
      <w:b/>
      <w:sz w:val="26"/>
      <w:shd w:val="clear" w:color="auto" w:fill="FFFFFF"/>
    </w:rPr>
  </w:style>
  <w:style w:type="paragraph" w:customStyle="1" w:styleId="40">
    <w:name w:val="Основной текст (4)"/>
    <w:basedOn w:val="Normal"/>
    <w:link w:val="4"/>
    <w:uiPriority w:val="99"/>
    <w:rsid w:val="00B540EE"/>
    <w:pPr>
      <w:widowControl w:val="0"/>
      <w:shd w:val="clear" w:color="auto" w:fill="FFFFFF"/>
      <w:spacing w:after="120" w:line="240" w:lineRule="atLeast"/>
      <w:ind w:firstLine="320"/>
      <w:jc w:val="both"/>
    </w:pPr>
    <w:rPr>
      <w:rFonts w:ascii="Times New Roman" w:hAnsi="Times New Roman"/>
      <w:b/>
      <w:sz w:val="26"/>
      <w:szCs w:val="20"/>
      <w:lang w:eastAsia="ru-RU"/>
    </w:rPr>
  </w:style>
  <w:style w:type="character" w:customStyle="1" w:styleId="5">
    <w:name w:val="Основной текст (5)_"/>
    <w:link w:val="50"/>
    <w:uiPriority w:val="99"/>
    <w:locked/>
    <w:rsid w:val="00B540EE"/>
    <w:rPr>
      <w:rFonts w:ascii="Times New Roman" w:hAnsi="Times New Roman"/>
      <w:i/>
      <w:shd w:val="clear" w:color="auto" w:fill="FFFFFF"/>
    </w:rPr>
  </w:style>
  <w:style w:type="paragraph" w:customStyle="1" w:styleId="50">
    <w:name w:val="Основной текст (5)"/>
    <w:basedOn w:val="Normal"/>
    <w:link w:val="5"/>
    <w:uiPriority w:val="99"/>
    <w:rsid w:val="00B540EE"/>
    <w:pPr>
      <w:widowControl w:val="0"/>
      <w:shd w:val="clear" w:color="auto" w:fill="FFFFFF"/>
      <w:spacing w:after="0" w:line="211" w:lineRule="exact"/>
    </w:pPr>
    <w:rPr>
      <w:rFonts w:ascii="Times New Roman" w:hAnsi="Times New Roman"/>
      <w:i/>
      <w:sz w:val="20"/>
      <w:szCs w:val="20"/>
      <w:lang w:eastAsia="ru-RU"/>
    </w:rPr>
  </w:style>
  <w:style w:type="character" w:customStyle="1" w:styleId="51">
    <w:name w:val="Заголовок №5_"/>
    <w:link w:val="52"/>
    <w:uiPriority w:val="99"/>
    <w:locked/>
    <w:rsid w:val="00B540EE"/>
    <w:rPr>
      <w:rFonts w:ascii="Times New Roman" w:hAnsi="Times New Roman"/>
      <w:b/>
      <w:sz w:val="21"/>
      <w:shd w:val="clear" w:color="auto" w:fill="FFFFFF"/>
    </w:rPr>
  </w:style>
  <w:style w:type="paragraph" w:customStyle="1" w:styleId="52">
    <w:name w:val="Заголовок №5"/>
    <w:basedOn w:val="Normal"/>
    <w:link w:val="51"/>
    <w:uiPriority w:val="99"/>
    <w:rsid w:val="00B540EE"/>
    <w:pPr>
      <w:widowControl w:val="0"/>
      <w:shd w:val="clear" w:color="auto" w:fill="FFFFFF"/>
      <w:spacing w:after="0" w:line="211" w:lineRule="exact"/>
      <w:jc w:val="both"/>
      <w:outlineLvl w:val="4"/>
    </w:pPr>
    <w:rPr>
      <w:rFonts w:ascii="Times New Roman" w:hAnsi="Times New Roman"/>
      <w:b/>
      <w:sz w:val="21"/>
      <w:szCs w:val="20"/>
      <w:lang w:eastAsia="ru-RU"/>
    </w:rPr>
  </w:style>
  <w:style w:type="character" w:customStyle="1" w:styleId="6">
    <w:name w:val="Основной текст (6)_"/>
    <w:link w:val="60"/>
    <w:uiPriority w:val="99"/>
    <w:locked/>
    <w:rsid w:val="00B540EE"/>
    <w:rPr>
      <w:rFonts w:ascii="Times New Roman" w:hAnsi="Times New Roman"/>
      <w:b/>
      <w:sz w:val="21"/>
      <w:shd w:val="clear" w:color="auto" w:fill="FFFFFF"/>
    </w:rPr>
  </w:style>
  <w:style w:type="paragraph" w:customStyle="1" w:styleId="60">
    <w:name w:val="Основной текст (6)"/>
    <w:basedOn w:val="Normal"/>
    <w:link w:val="6"/>
    <w:uiPriority w:val="99"/>
    <w:rsid w:val="00B540EE"/>
    <w:pPr>
      <w:widowControl w:val="0"/>
      <w:shd w:val="clear" w:color="auto" w:fill="FFFFFF"/>
      <w:spacing w:before="300" w:after="0" w:line="211" w:lineRule="exact"/>
      <w:ind w:hanging="140"/>
    </w:pPr>
    <w:rPr>
      <w:rFonts w:ascii="Times New Roman" w:hAnsi="Times New Roman"/>
      <w:b/>
      <w:sz w:val="21"/>
      <w:szCs w:val="20"/>
      <w:lang w:eastAsia="ru-RU"/>
    </w:rPr>
  </w:style>
  <w:style w:type="character" w:customStyle="1" w:styleId="7">
    <w:name w:val="Основной текст (7)_"/>
    <w:link w:val="70"/>
    <w:uiPriority w:val="99"/>
    <w:locked/>
    <w:rsid w:val="00B540EE"/>
    <w:rPr>
      <w:rFonts w:ascii="Times New Roman" w:hAnsi="Times New Roman"/>
      <w:sz w:val="17"/>
      <w:shd w:val="clear" w:color="auto" w:fill="FFFFFF"/>
    </w:rPr>
  </w:style>
  <w:style w:type="paragraph" w:customStyle="1" w:styleId="70">
    <w:name w:val="Основной текст (7)"/>
    <w:basedOn w:val="Normal"/>
    <w:link w:val="7"/>
    <w:uiPriority w:val="99"/>
    <w:rsid w:val="00B540EE"/>
    <w:pPr>
      <w:widowControl w:val="0"/>
      <w:shd w:val="clear" w:color="auto" w:fill="FFFFFF"/>
      <w:spacing w:after="0" w:line="168" w:lineRule="exact"/>
      <w:ind w:firstLine="320"/>
      <w:jc w:val="both"/>
    </w:pPr>
    <w:rPr>
      <w:rFonts w:ascii="Times New Roman" w:hAnsi="Times New Roman"/>
      <w:sz w:val="17"/>
      <w:szCs w:val="20"/>
      <w:lang w:eastAsia="ru-RU"/>
    </w:rPr>
  </w:style>
  <w:style w:type="character" w:customStyle="1" w:styleId="Exact">
    <w:name w:val="Подпись к картинке Exact"/>
    <w:link w:val="aff2"/>
    <w:uiPriority w:val="99"/>
    <w:locked/>
    <w:rsid w:val="00B540EE"/>
    <w:rPr>
      <w:rFonts w:ascii="Times New Roman" w:hAnsi="Times New Roman"/>
      <w:sz w:val="21"/>
      <w:shd w:val="clear" w:color="auto" w:fill="FFFFFF"/>
    </w:rPr>
  </w:style>
  <w:style w:type="paragraph" w:customStyle="1" w:styleId="aff2">
    <w:name w:val="Подпись к картинке"/>
    <w:basedOn w:val="Normal"/>
    <w:link w:val="Exact"/>
    <w:uiPriority w:val="99"/>
    <w:rsid w:val="00B540EE"/>
    <w:pPr>
      <w:widowControl w:val="0"/>
      <w:shd w:val="clear" w:color="auto" w:fill="FFFFFF"/>
      <w:spacing w:after="0" w:line="240" w:lineRule="atLeast"/>
    </w:pPr>
    <w:rPr>
      <w:rFonts w:ascii="Times New Roman" w:hAnsi="Times New Roman"/>
      <w:sz w:val="21"/>
      <w:szCs w:val="20"/>
      <w:lang w:eastAsia="ru-RU"/>
    </w:rPr>
  </w:style>
  <w:style w:type="character" w:customStyle="1" w:styleId="2Exact">
    <w:name w:val="Заголовок №2 Exact"/>
    <w:link w:val="2a"/>
    <w:uiPriority w:val="99"/>
    <w:locked/>
    <w:rsid w:val="00B540EE"/>
    <w:rPr>
      <w:rFonts w:ascii="Times New Roman" w:hAnsi="Times New Roman"/>
      <w:b/>
      <w:sz w:val="26"/>
      <w:shd w:val="clear" w:color="auto" w:fill="FFFFFF"/>
    </w:rPr>
  </w:style>
  <w:style w:type="paragraph" w:customStyle="1" w:styleId="2a">
    <w:name w:val="Заголовок №2"/>
    <w:basedOn w:val="Normal"/>
    <w:link w:val="2Exact"/>
    <w:uiPriority w:val="99"/>
    <w:rsid w:val="00B540EE"/>
    <w:pPr>
      <w:widowControl w:val="0"/>
      <w:shd w:val="clear" w:color="auto" w:fill="FFFFFF"/>
      <w:spacing w:after="0" w:line="240" w:lineRule="atLeast"/>
      <w:outlineLvl w:val="1"/>
    </w:pPr>
    <w:rPr>
      <w:rFonts w:ascii="Times New Roman" w:hAnsi="Times New Roman"/>
      <w:b/>
      <w:sz w:val="26"/>
      <w:szCs w:val="20"/>
      <w:lang w:eastAsia="ru-RU"/>
    </w:rPr>
  </w:style>
  <w:style w:type="character" w:customStyle="1" w:styleId="8Exact">
    <w:name w:val="Основной текст (8) Exact"/>
    <w:link w:val="8"/>
    <w:uiPriority w:val="99"/>
    <w:locked/>
    <w:rsid w:val="00B540EE"/>
    <w:rPr>
      <w:rFonts w:ascii="Times New Roman" w:hAnsi="Times New Roman"/>
      <w:sz w:val="17"/>
      <w:shd w:val="clear" w:color="auto" w:fill="FFFFFF"/>
    </w:rPr>
  </w:style>
  <w:style w:type="paragraph" w:customStyle="1" w:styleId="8">
    <w:name w:val="Основной текст (8)"/>
    <w:basedOn w:val="Normal"/>
    <w:link w:val="8Exact"/>
    <w:uiPriority w:val="99"/>
    <w:rsid w:val="00B540EE"/>
    <w:pPr>
      <w:widowControl w:val="0"/>
      <w:shd w:val="clear" w:color="auto" w:fill="FFFFFF"/>
      <w:spacing w:after="0" w:line="158" w:lineRule="exact"/>
      <w:jc w:val="right"/>
    </w:pPr>
    <w:rPr>
      <w:rFonts w:ascii="Times New Roman" w:hAnsi="Times New Roman"/>
      <w:sz w:val="17"/>
      <w:szCs w:val="20"/>
      <w:lang w:eastAsia="ru-RU"/>
    </w:rPr>
  </w:style>
  <w:style w:type="character" w:customStyle="1" w:styleId="100">
    <w:name w:val="Основной текст (10)_"/>
    <w:link w:val="101"/>
    <w:uiPriority w:val="99"/>
    <w:locked/>
    <w:rsid w:val="00B540EE"/>
    <w:rPr>
      <w:rFonts w:ascii="Times New Roman" w:hAnsi="Times New Roman"/>
      <w:b/>
      <w:i/>
      <w:sz w:val="21"/>
      <w:shd w:val="clear" w:color="auto" w:fill="FFFFFF"/>
    </w:rPr>
  </w:style>
  <w:style w:type="paragraph" w:customStyle="1" w:styleId="101">
    <w:name w:val="Основной текст (10)"/>
    <w:basedOn w:val="Normal"/>
    <w:link w:val="100"/>
    <w:uiPriority w:val="99"/>
    <w:rsid w:val="00B540EE"/>
    <w:pPr>
      <w:widowControl w:val="0"/>
      <w:shd w:val="clear" w:color="auto" w:fill="FFFFFF"/>
      <w:spacing w:before="540" w:after="0" w:line="240" w:lineRule="atLeast"/>
      <w:jc w:val="both"/>
    </w:pPr>
    <w:rPr>
      <w:rFonts w:ascii="Times New Roman" w:hAnsi="Times New Roman"/>
      <w:b/>
      <w:i/>
      <w:sz w:val="21"/>
      <w:szCs w:val="20"/>
      <w:lang w:eastAsia="ru-RU"/>
    </w:rPr>
  </w:style>
  <w:style w:type="character" w:customStyle="1" w:styleId="9">
    <w:name w:val="Основной текст (9)_"/>
    <w:link w:val="90"/>
    <w:uiPriority w:val="99"/>
    <w:locked/>
    <w:rsid w:val="00B540EE"/>
    <w:rPr>
      <w:rFonts w:ascii="Times New Roman" w:hAnsi="Times New Roman"/>
      <w:i/>
      <w:sz w:val="21"/>
      <w:shd w:val="clear" w:color="auto" w:fill="FFFFFF"/>
    </w:rPr>
  </w:style>
  <w:style w:type="paragraph" w:customStyle="1" w:styleId="90">
    <w:name w:val="Основной текст (9)"/>
    <w:basedOn w:val="Normal"/>
    <w:link w:val="9"/>
    <w:uiPriority w:val="99"/>
    <w:rsid w:val="00B540EE"/>
    <w:pPr>
      <w:widowControl w:val="0"/>
      <w:shd w:val="clear" w:color="auto" w:fill="FFFFFF"/>
      <w:spacing w:before="60" w:after="0" w:line="211" w:lineRule="exact"/>
      <w:jc w:val="both"/>
    </w:pPr>
    <w:rPr>
      <w:rFonts w:ascii="Times New Roman" w:hAnsi="Times New Roman"/>
      <w:i/>
      <w:sz w:val="21"/>
      <w:szCs w:val="20"/>
      <w:lang w:eastAsia="ru-RU"/>
    </w:rPr>
  </w:style>
  <w:style w:type="character" w:customStyle="1" w:styleId="113">
    <w:name w:val="Основной текст (11)_"/>
    <w:link w:val="114"/>
    <w:uiPriority w:val="99"/>
    <w:locked/>
    <w:rsid w:val="00B540EE"/>
    <w:rPr>
      <w:rFonts w:ascii="Microsoft Sans Serif" w:hAnsi="Microsoft Sans Serif"/>
      <w:i/>
      <w:sz w:val="16"/>
      <w:shd w:val="clear" w:color="auto" w:fill="FFFFFF"/>
    </w:rPr>
  </w:style>
  <w:style w:type="paragraph" w:customStyle="1" w:styleId="114">
    <w:name w:val="Основной текст (11)"/>
    <w:basedOn w:val="Normal"/>
    <w:link w:val="113"/>
    <w:uiPriority w:val="99"/>
    <w:rsid w:val="00B540EE"/>
    <w:pPr>
      <w:widowControl w:val="0"/>
      <w:shd w:val="clear" w:color="auto" w:fill="FFFFFF"/>
      <w:spacing w:after="300" w:line="270" w:lineRule="exact"/>
    </w:pPr>
    <w:rPr>
      <w:rFonts w:ascii="Microsoft Sans Serif" w:hAnsi="Microsoft Sans Serif"/>
      <w:i/>
      <w:sz w:val="16"/>
      <w:szCs w:val="20"/>
      <w:lang w:eastAsia="ru-RU"/>
    </w:rPr>
  </w:style>
  <w:style w:type="character" w:customStyle="1" w:styleId="122">
    <w:name w:val="Основной текст (12)_"/>
    <w:uiPriority w:val="99"/>
    <w:locked/>
    <w:rsid w:val="00B540EE"/>
    <w:rPr>
      <w:rFonts w:ascii="Times New Roman" w:hAnsi="Times New Roman"/>
      <w:b/>
      <w:i/>
      <w:sz w:val="17"/>
      <w:shd w:val="clear" w:color="auto" w:fill="FFFFFF"/>
    </w:rPr>
  </w:style>
  <w:style w:type="character" w:customStyle="1" w:styleId="3Exact">
    <w:name w:val="Заголовок №3 Exact"/>
    <w:link w:val="34"/>
    <w:uiPriority w:val="99"/>
    <w:locked/>
    <w:rsid w:val="00B540EE"/>
    <w:rPr>
      <w:rFonts w:ascii="Times New Roman" w:hAnsi="Times New Roman"/>
      <w:sz w:val="21"/>
      <w:shd w:val="clear" w:color="auto" w:fill="FFFFFF"/>
      <w:lang w:val="en-US"/>
    </w:rPr>
  </w:style>
  <w:style w:type="paragraph" w:customStyle="1" w:styleId="34">
    <w:name w:val="Заголовок №3"/>
    <w:basedOn w:val="Normal"/>
    <w:link w:val="3Exact"/>
    <w:uiPriority w:val="99"/>
    <w:rsid w:val="00B540EE"/>
    <w:pPr>
      <w:widowControl w:val="0"/>
      <w:shd w:val="clear" w:color="auto" w:fill="FFFFFF"/>
      <w:spacing w:after="0" w:line="240" w:lineRule="atLeast"/>
      <w:outlineLvl w:val="2"/>
    </w:pPr>
    <w:rPr>
      <w:rFonts w:ascii="Times New Roman" w:hAnsi="Times New Roman"/>
      <w:sz w:val="21"/>
      <w:szCs w:val="20"/>
      <w:lang w:val="en-US" w:eastAsia="ru-RU"/>
    </w:rPr>
  </w:style>
  <w:style w:type="character" w:customStyle="1" w:styleId="2Exact0">
    <w:name w:val="Подпись к картинке (2) Exact"/>
    <w:link w:val="2b"/>
    <w:uiPriority w:val="99"/>
    <w:locked/>
    <w:rsid w:val="00B540EE"/>
    <w:rPr>
      <w:rFonts w:ascii="Times New Roman" w:hAnsi="Times New Roman"/>
      <w:shd w:val="clear" w:color="auto" w:fill="FFFFFF"/>
    </w:rPr>
  </w:style>
  <w:style w:type="paragraph" w:customStyle="1" w:styleId="2b">
    <w:name w:val="Подпись к картинке (2)"/>
    <w:basedOn w:val="Normal"/>
    <w:link w:val="2Exact0"/>
    <w:uiPriority w:val="99"/>
    <w:rsid w:val="00B540EE"/>
    <w:pPr>
      <w:widowControl w:val="0"/>
      <w:shd w:val="clear" w:color="auto" w:fill="FFFFFF"/>
      <w:spacing w:after="0" w:line="240" w:lineRule="atLeast"/>
    </w:pPr>
    <w:rPr>
      <w:rFonts w:ascii="Times New Roman" w:hAnsi="Times New Roman"/>
      <w:sz w:val="20"/>
      <w:szCs w:val="20"/>
      <w:lang w:eastAsia="ru-RU"/>
    </w:rPr>
  </w:style>
  <w:style w:type="character" w:customStyle="1" w:styleId="3Exact0">
    <w:name w:val="Подпись к картинке (3) Exact"/>
    <w:link w:val="36"/>
    <w:uiPriority w:val="99"/>
    <w:locked/>
    <w:rsid w:val="00B540EE"/>
    <w:rPr>
      <w:rFonts w:ascii="Times New Roman" w:hAnsi="Times New Roman"/>
      <w:sz w:val="21"/>
      <w:shd w:val="clear" w:color="auto" w:fill="FFFFFF"/>
    </w:rPr>
  </w:style>
  <w:style w:type="paragraph" w:customStyle="1" w:styleId="36">
    <w:name w:val="Подпись к картинке (3)"/>
    <w:basedOn w:val="Normal"/>
    <w:link w:val="3Exact0"/>
    <w:uiPriority w:val="99"/>
    <w:rsid w:val="00B540EE"/>
    <w:pPr>
      <w:widowControl w:val="0"/>
      <w:shd w:val="clear" w:color="auto" w:fill="FFFFFF"/>
      <w:spacing w:after="0" w:line="240" w:lineRule="atLeast"/>
    </w:pPr>
    <w:rPr>
      <w:rFonts w:ascii="Times New Roman" w:hAnsi="Times New Roman"/>
      <w:sz w:val="21"/>
      <w:szCs w:val="20"/>
      <w:lang w:eastAsia="ru-RU"/>
    </w:rPr>
  </w:style>
  <w:style w:type="character" w:customStyle="1" w:styleId="4Exact">
    <w:name w:val="Подпись к картинке (4) Exact"/>
    <w:link w:val="41"/>
    <w:uiPriority w:val="99"/>
    <w:locked/>
    <w:rsid w:val="00B540EE"/>
    <w:rPr>
      <w:rFonts w:ascii="Times New Roman" w:hAnsi="Times New Roman"/>
      <w:i/>
      <w:sz w:val="21"/>
      <w:shd w:val="clear" w:color="auto" w:fill="FFFFFF"/>
      <w:lang w:val="en-US"/>
    </w:rPr>
  </w:style>
  <w:style w:type="paragraph" w:customStyle="1" w:styleId="41">
    <w:name w:val="Подпись к картинке (4)"/>
    <w:basedOn w:val="Normal"/>
    <w:link w:val="4Exact"/>
    <w:uiPriority w:val="99"/>
    <w:rsid w:val="00B540EE"/>
    <w:pPr>
      <w:widowControl w:val="0"/>
      <w:shd w:val="clear" w:color="auto" w:fill="FFFFFF"/>
      <w:spacing w:after="0" w:line="240" w:lineRule="atLeast"/>
    </w:pPr>
    <w:rPr>
      <w:rFonts w:ascii="Times New Roman" w:hAnsi="Times New Roman"/>
      <w:i/>
      <w:sz w:val="21"/>
      <w:szCs w:val="20"/>
      <w:lang w:val="en-US" w:eastAsia="ru-RU"/>
    </w:rPr>
  </w:style>
  <w:style w:type="character" w:customStyle="1" w:styleId="42">
    <w:name w:val="Заголовок №4_"/>
    <w:link w:val="43"/>
    <w:uiPriority w:val="99"/>
    <w:locked/>
    <w:rsid w:val="00B540EE"/>
    <w:rPr>
      <w:rFonts w:ascii="Times New Roman" w:hAnsi="Times New Roman"/>
      <w:b/>
      <w:sz w:val="26"/>
      <w:shd w:val="clear" w:color="auto" w:fill="FFFFFF"/>
    </w:rPr>
  </w:style>
  <w:style w:type="paragraph" w:customStyle="1" w:styleId="43">
    <w:name w:val="Заголовок №4"/>
    <w:basedOn w:val="Normal"/>
    <w:link w:val="42"/>
    <w:uiPriority w:val="99"/>
    <w:rsid w:val="00B540EE"/>
    <w:pPr>
      <w:widowControl w:val="0"/>
      <w:shd w:val="clear" w:color="auto" w:fill="FFFFFF"/>
      <w:spacing w:before="300" w:after="180" w:line="240" w:lineRule="atLeast"/>
      <w:jc w:val="both"/>
      <w:outlineLvl w:val="3"/>
    </w:pPr>
    <w:rPr>
      <w:rFonts w:ascii="Times New Roman" w:hAnsi="Times New Roman"/>
      <w:b/>
      <w:sz w:val="26"/>
      <w:szCs w:val="20"/>
      <w:lang w:eastAsia="ru-RU"/>
    </w:rPr>
  </w:style>
  <w:style w:type="paragraph" w:customStyle="1" w:styleId="143">
    <w:name w:val="Основной текст (14)"/>
    <w:basedOn w:val="Normal"/>
    <w:uiPriority w:val="99"/>
    <w:rsid w:val="00B540EE"/>
    <w:pPr>
      <w:widowControl w:val="0"/>
      <w:shd w:val="clear" w:color="auto" w:fill="FFFFFF"/>
      <w:spacing w:before="120" w:after="0" w:line="168" w:lineRule="exact"/>
      <w:ind w:firstLine="320"/>
      <w:jc w:val="both"/>
    </w:pPr>
    <w:rPr>
      <w:rFonts w:ascii="Times New Roman" w:eastAsia="Times New Roman" w:hAnsi="Times New Roman"/>
      <w:b/>
      <w:bCs/>
      <w:sz w:val="17"/>
      <w:szCs w:val="17"/>
    </w:rPr>
  </w:style>
  <w:style w:type="character" w:customStyle="1" w:styleId="16Exact">
    <w:name w:val="Основной текст (16) Exact"/>
    <w:link w:val="162"/>
    <w:uiPriority w:val="99"/>
    <w:locked/>
    <w:rsid w:val="00B540EE"/>
    <w:rPr>
      <w:rFonts w:ascii="Times New Roman" w:hAnsi="Times New Roman"/>
      <w:b/>
      <w:sz w:val="19"/>
      <w:shd w:val="clear" w:color="auto" w:fill="FFFFFF"/>
    </w:rPr>
  </w:style>
  <w:style w:type="paragraph" w:customStyle="1" w:styleId="162">
    <w:name w:val="Основной текст (16)"/>
    <w:basedOn w:val="Normal"/>
    <w:link w:val="16Exact"/>
    <w:uiPriority w:val="99"/>
    <w:rsid w:val="00B540EE"/>
    <w:pPr>
      <w:widowControl w:val="0"/>
      <w:shd w:val="clear" w:color="auto" w:fill="FFFFFF"/>
      <w:spacing w:before="240" w:after="240" w:line="240" w:lineRule="atLeast"/>
    </w:pPr>
    <w:rPr>
      <w:rFonts w:ascii="Times New Roman" w:hAnsi="Times New Roman"/>
      <w:b/>
      <w:sz w:val="19"/>
      <w:szCs w:val="20"/>
      <w:lang w:eastAsia="ru-RU"/>
    </w:rPr>
  </w:style>
  <w:style w:type="character" w:customStyle="1" w:styleId="3Exact1">
    <w:name w:val="Номер заголовка №3 Exact"/>
    <w:link w:val="37"/>
    <w:uiPriority w:val="99"/>
    <w:locked/>
    <w:rsid w:val="00B540EE"/>
    <w:rPr>
      <w:rFonts w:ascii="Impact" w:hAnsi="Impact"/>
      <w:sz w:val="19"/>
      <w:shd w:val="clear" w:color="auto" w:fill="FFFFFF"/>
    </w:rPr>
  </w:style>
  <w:style w:type="paragraph" w:customStyle="1" w:styleId="37">
    <w:name w:val="Номер заголовка №3"/>
    <w:basedOn w:val="Normal"/>
    <w:link w:val="3Exact1"/>
    <w:uiPriority w:val="99"/>
    <w:rsid w:val="00B540EE"/>
    <w:pPr>
      <w:widowControl w:val="0"/>
      <w:shd w:val="clear" w:color="auto" w:fill="FFFFFF"/>
      <w:spacing w:after="0" w:line="240" w:lineRule="atLeast"/>
    </w:pPr>
    <w:rPr>
      <w:rFonts w:ascii="Impact" w:hAnsi="Impact"/>
      <w:sz w:val="19"/>
      <w:szCs w:val="20"/>
      <w:lang w:eastAsia="ru-RU"/>
    </w:rPr>
  </w:style>
  <w:style w:type="character" w:customStyle="1" w:styleId="32Exact">
    <w:name w:val="Номер заголовка №3 (2) Exact"/>
    <w:link w:val="320"/>
    <w:uiPriority w:val="99"/>
    <w:locked/>
    <w:rsid w:val="00B540EE"/>
    <w:rPr>
      <w:rFonts w:ascii="Times New Roman" w:hAnsi="Times New Roman"/>
      <w:sz w:val="21"/>
      <w:shd w:val="clear" w:color="auto" w:fill="FFFFFF"/>
    </w:rPr>
  </w:style>
  <w:style w:type="paragraph" w:customStyle="1" w:styleId="320">
    <w:name w:val="Номер заголовка №3 (2)"/>
    <w:basedOn w:val="Normal"/>
    <w:link w:val="32Exact"/>
    <w:uiPriority w:val="99"/>
    <w:rsid w:val="00B540EE"/>
    <w:pPr>
      <w:widowControl w:val="0"/>
      <w:shd w:val="clear" w:color="auto" w:fill="FFFFFF"/>
      <w:spacing w:after="0" w:line="240" w:lineRule="atLeast"/>
    </w:pPr>
    <w:rPr>
      <w:rFonts w:ascii="Times New Roman" w:hAnsi="Times New Roman"/>
      <w:sz w:val="21"/>
      <w:szCs w:val="20"/>
      <w:lang w:eastAsia="ru-RU"/>
    </w:rPr>
  </w:style>
  <w:style w:type="character" w:customStyle="1" w:styleId="33Exact">
    <w:name w:val="Номер заголовка №3 (3) Exact"/>
    <w:link w:val="330"/>
    <w:uiPriority w:val="99"/>
    <w:locked/>
    <w:rsid w:val="00B540EE"/>
    <w:rPr>
      <w:rFonts w:ascii="Times New Roman" w:hAnsi="Times New Roman"/>
      <w:sz w:val="26"/>
      <w:shd w:val="clear" w:color="auto" w:fill="FFFFFF"/>
    </w:rPr>
  </w:style>
  <w:style w:type="paragraph" w:customStyle="1" w:styleId="330">
    <w:name w:val="Номер заголовка №3 (3)"/>
    <w:basedOn w:val="Normal"/>
    <w:link w:val="33Exact"/>
    <w:uiPriority w:val="99"/>
    <w:rsid w:val="00B540EE"/>
    <w:pPr>
      <w:widowControl w:val="0"/>
      <w:shd w:val="clear" w:color="auto" w:fill="FFFFFF"/>
      <w:spacing w:after="0" w:line="240" w:lineRule="atLeast"/>
    </w:pPr>
    <w:rPr>
      <w:rFonts w:ascii="Times New Roman" w:hAnsi="Times New Roman"/>
      <w:sz w:val="26"/>
      <w:szCs w:val="20"/>
      <w:lang w:eastAsia="ru-RU"/>
    </w:rPr>
  </w:style>
  <w:style w:type="character" w:customStyle="1" w:styleId="17Exact">
    <w:name w:val="Основной текст (17) Exact"/>
    <w:link w:val="172"/>
    <w:uiPriority w:val="99"/>
    <w:locked/>
    <w:rsid w:val="00B540EE"/>
    <w:rPr>
      <w:rFonts w:ascii="Candara" w:hAnsi="Candara"/>
      <w:shd w:val="clear" w:color="auto" w:fill="FFFFFF"/>
    </w:rPr>
  </w:style>
  <w:style w:type="paragraph" w:customStyle="1" w:styleId="172">
    <w:name w:val="Основной текст (17)"/>
    <w:basedOn w:val="Normal"/>
    <w:link w:val="17Exact"/>
    <w:uiPriority w:val="99"/>
    <w:rsid w:val="00B540EE"/>
    <w:pPr>
      <w:widowControl w:val="0"/>
      <w:shd w:val="clear" w:color="auto" w:fill="FFFFFF"/>
      <w:spacing w:after="0" w:line="240" w:lineRule="atLeast"/>
    </w:pPr>
    <w:rPr>
      <w:rFonts w:ascii="Candara" w:hAnsi="Candara"/>
      <w:sz w:val="20"/>
      <w:szCs w:val="20"/>
      <w:lang w:eastAsia="ru-RU"/>
    </w:rPr>
  </w:style>
  <w:style w:type="character" w:customStyle="1" w:styleId="18Exact">
    <w:name w:val="Основной текст (18) Exact"/>
    <w:link w:val="182"/>
    <w:uiPriority w:val="99"/>
    <w:locked/>
    <w:rsid w:val="00B540EE"/>
    <w:rPr>
      <w:rFonts w:ascii="Microsoft Sans Serif" w:hAnsi="Microsoft Sans Serif"/>
      <w:sz w:val="16"/>
      <w:shd w:val="clear" w:color="auto" w:fill="FFFFFF"/>
    </w:rPr>
  </w:style>
  <w:style w:type="paragraph" w:customStyle="1" w:styleId="182">
    <w:name w:val="Основной текст (18)"/>
    <w:basedOn w:val="Normal"/>
    <w:link w:val="18Exact"/>
    <w:uiPriority w:val="99"/>
    <w:rsid w:val="00B540EE"/>
    <w:pPr>
      <w:widowControl w:val="0"/>
      <w:shd w:val="clear" w:color="auto" w:fill="FFFFFF"/>
      <w:spacing w:after="0" w:line="240" w:lineRule="atLeast"/>
    </w:pPr>
    <w:rPr>
      <w:rFonts w:ascii="Microsoft Sans Serif" w:hAnsi="Microsoft Sans Serif"/>
      <w:sz w:val="16"/>
      <w:szCs w:val="20"/>
      <w:lang w:eastAsia="ru-RU"/>
    </w:rPr>
  </w:style>
  <w:style w:type="character" w:customStyle="1" w:styleId="aff3">
    <w:name w:val="Сноска_"/>
    <w:uiPriority w:val="99"/>
    <w:locked/>
    <w:rsid w:val="00B540EE"/>
    <w:rPr>
      <w:rFonts w:ascii="Times New Roman" w:hAnsi="Times New Roman"/>
      <w:sz w:val="21"/>
      <w:shd w:val="clear" w:color="auto" w:fill="FFFFFF"/>
    </w:rPr>
  </w:style>
  <w:style w:type="character" w:customStyle="1" w:styleId="38">
    <w:name w:val="Подпись к таблице (3)_"/>
    <w:link w:val="39"/>
    <w:uiPriority w:val="99"/>
    <w:locked/>
    <w:rsid w:val="00B540EE"/>
    <w:rPr>
      <w:rFonts w:ascii="Times New Roman" w:hAnsi="Times New Roman"/>
      <w:i/>
      <w:shd w:val="clear" w:color="auto" w:fill="FFFFFF"/>
    </w:rPr>
  </w:style>
  <w:style w:type="paragraph" w:customStyle="1" w:styleId="39">
    <w:name w:val="Подпись к таблице (3)"/>
    <w:basedOn w:val="Normal"/>
    <w:link w:val="38"/>
    <w:uiPriority w:val="99"/>
    <w:rsid w:val="00B540EE"/>
    <w:pPr>
      <w:widowControl w:val="0"/>
      <w:shd w:val="clear" w:color="auto" w:fill="FFFFFF"/>
      <w:spacing w:after="0" w:line="240" w:lineRule="atLeast"/>
    </w:pPr>
    <w:rPr>
      <w:rFonts w:ascii="Times New Roman" w:hAnsi="Times New Roman"/>
      <w:i/>
      <w:sz w:val="20"/>
      <w:szCs w:val="20"/>
      <w:lang w:eastAsia="ru-RU"/>
    </w:rPr>
  </w:style>
  <w:style w:type="character" w:customStyle="1" w:styleId="2c">
    <w:name w:val="Сноска (2)_"/>
    <w:link w:val="2d"/>
    <w:uiPriority w:val="99"/>
    <w:locked/>
    <w:rsid w:val="00B540EE"/>
    <w:rPr>
      <w:rFonts w:ascii="Times New Roman" w:hAnsi="Times New Roman"/>
      <w:shd w:val="clear" w:color="auto" w:fill="FFFFFF"/>
    </w:rPr>
  </w:style>
  <w:style w:type="paragraph" w:customStyle="1" w:styleId="2d">
    <w:name w:val="Сноска (2)"/>
    <w:basedOn w:val="Normal"/>
    <w:link w:val="2c"/>
    <w:uiPriority w:val="99"/>
    <w:rsid w:val="00B540EE"/>
    <w:pPr>
      <w:widowControl w:val="0"/>
      <w:shd w:val="clear" w:color="auto" w:fill="FFFFFF"/>
      <w:spacing w:after="0" w:line="211" w:lineRule="exact"/>
      <w:ind w:hanging="180"/>
    </w:pPr>
    <w:rPr>
      <w:rFonts w:ascii="Times New Roman" w:hAnsi="Times New Roman"/>
      <w:sz w:val="20"/>
      <w:szCs w:val="20"/>
      <w:lang w:eastAsia="ru-RU"/>
    </w:rPr>
  </w:style>
  <w:style w:type="character" w:customStyle="1" w:styleId="aff4">
    <w:name w:val="Подпись к таблице_"/>
    <w:link w:val="aff5"/>
    <w:uiPriority w:val="99"/>
    <w:locked/>
    <w:rsid w:val="00B540EE"/>
    <w:rPr>
      <w:rFonts w:ascii="Times New Roman" w:hAnsi="Times New Roman"/>
      <w:sz w:val="17"/>
      <w:shd w:val="clear" w:color="auto" w:fill="FFFFFF"/>
    </w:rPr>
  </w:style>
  <w:style w:type="paragraph" w:customStyle="1" w:styleId="aff5">
    <w:name w:val="Подпись к таблице"/>
    <w:basedOn w:val="Normal"/>
    <w:link w:val="aff4"/>
    <w:uiPriority w:val="99"/>
    <w:rsid w:val="00B540EE"/>
    <w:pPr>
      <w:widowControl w:val="0"/>
      <w:shd w:val="clear" w:color="auto" w:fill="FFFFFF"/>
      <w:spacing w:after="0" w:line="168" w:lineRule="exact"/>
      <w:ind w:firstLine="300"/>
    </w:pPr>
    <w:rPr>
      <w:rFonts w:ascii="Times New Roman" w:hAnsi="Times New Roman"/>
      <w:sz w:val="17"/>
      <w:szCs w:val="20"/>
      <w:lang w:eastAsia="ru-RU"/>
    </w:rPr>
  </w:style>
  <w:style w:type="character" w:customStyle="1" w:styleId="190">
    <w:name w:val="Основной текст (19)_"/>
    <w:link w:val="191"/>
    <w:uiPriority w:val="99"/>
    <w:locked/>
    <w:rsid w:val="00B540EE"/>
    <w:rPr>
      <w:rFonts w:ascii="Times New Roman" w:hAnsi="Times New Roman"/>
      <w:sz w:val="21"/>
      <w:shd w:val="clear" w:color="auto" w:fill="FFFFFF"/>
    </w:rPr>
  </w:style>
  <w:style w:type="paragraph" w:customStyle="1" w:styleId="191">
    <w:name w:val="Основной текст (19)"/>
    <w:basedOn w:val="Normal"/>
    <w:link w:val="190"/>
    <w:uiPriority w:val="99"/>
    <w:rsid w:val="00B540EE"/>
    <w:pPr>
      <w:widowControl w:val="0"/>
      <w:shd w:val="clear" w:color="auto" w:fill="FFFFFF"/>
      <w:spacing w:after="180" w:line="240" w:lineRule="atLeast"/>
      <w:ind w:firstLine="340"/>
      <w:jc w:val="both"/>
    </w:pPr>
    <w:rPr>
      <w:rFonts w:ascii="Times New Roman" w:hAnsi="Times New Roman"/>
      <w:sz w:val="21"/>
      <w:szCs w:val="20"/>
      <w:lang w:eastAsia="ru-RU"/>
    </w:rPr>
  </w:style>
  <w:style w:type="character" w:customStyle="1" w:styleId="1Exact">
    <w:name w:val="Заголовок №1 Exact"/>
    <w:link w:val="1fe"/>
    <w:uiPriority w:val="99"/>
    <w:locked/>
    <w:rsid w:val="00B540EE"/>
    <w:rPr>
      <w:rFonts w:ascii="Franklin Gothic Heavy" w:hAnsi="Franklin Gothic Heavy"/>
      <w:i/>
      <w:sz w:val="28"/>
      <w:shd w:val="clear" w:color="auto" w:fill="FFFFFF"/>
    </w:rPr>
  </w:style>
  <w:style w:type="paragraph" w:customStyle="1" w:styleId="1fe">
    <w:name w:val="Заголовок №1"/>
    <w:basedOn w:val="Normal"/>
    <w:link w:val="1Exact"/>
    <w:uiPriority w:val="99"/>
    <w:rsid w:val="00B540EE"/>
    <w:pPr>
      <w:widowControl w:val="0"/>
      <w:shd w:val="clear" w:color="auto" w:fill="FFFFFF"/>
      <w:spacing w:after="0" w:line="240" w:lineRule="atLeast"/>
      <w:outlineLvl w:val="0"/>
    </w:pPr>
    <w:rPr>
      <w:rFonts w:ascii="Franklin Gothic Heavy" w:hAnsi="Franklin Gothic Heavy"/>
      <w:i/>
      <w:sz w:val="28"/>
      <w:szCs w:val="20"/>
      <w:lang w:eastAsia="ru-RU"/>
    </w:rPr>
  </w:style>
  <w:style w:type="character" w:customStyle="1" w:styleId="2Exact1">
    <w:name w:val="Номер заголовка №2 Exact"/>
    <w:link w:val="2e"/>
    <w:uiPriority w:val="99"/>
    <w:locked/>
    <w:rsid w:val="00B540EE"/>
    <w:rPr>
      <w:rFonts w:ascii="Times New Roman" w:hAnsi="Times New Roman"/>
      <w:shd w:val="clear" w:color="auto" w:fill="FFFFFF"/>
    </w:rPr>
  </w:style>
  <w:style w:type="paragraph" w:customStyle="1" w:styleId="2e">
    <w:name w:val="Номер заголовка №2"/>
    <w:basedOn w:val="Normal"/>
    <w:link w:val="2Exact1"/>
    <w:uiPriority w:val="99"/>
    <w:rsid w:val="00B540EE"/>
    <w:pPr>
      <w:widowControl w:val="0"/>
      <w:shd w:val="clear" w:color="auto" w:fill="FFFFFF"/>
      <w:spacing w:before="120" w:after="0" w:line="240" w:lineRule="atLeast"/>
    </w:pPr>
    <w:rPr>
      <w:rFonts w:ascii="Times New Roman" w:hAnsi="Times New Roman"/>
      <w:sz w:val="20"/>
      <w:szCs w:val="20"/>
      <w:lang w:eastAsia="ru-RU"/>
    </w:rPr>
  </w:style>
  <w:style w:type="character" w:customStyle="1" w:styleId="22Exact">
    <w:name w:val="Заголовок №2 (2) Exact"/>
    <w:link w:val="220"/>
    <w:uiPriority w:val="99"/>
    <w:locked/>
    <w:rsid w:val="00B540EE"/>
    <w:rPr>
      <w:rFonts w:ascii="Impact" w:hAnsi="Impact"/>
      <w:sz w:val="21"/>
      <w:shd w:val="clear" w:color="auto" w:fill="FFFFFF"/>
    </w:rPr>
  </w:style>
  <w:style w:type="paragraph" w:customStyle="1" w:styleId="220">
    <w:name w:val="Заголовок №2 (2)"/>
    <w:basedOn w:val="Normal"/>
    <w:link w:val="22Exact"/>
    <w:uiPriority w:val="99"/>
    <w:rsid w:val="00B540EE"/>
    <w:pPr>
      <w:widowControl w:val="0"/>
      <w:shd w:val="clear" w:color="auto" w:fill="FFFFFF"/>
      <w:spacing w:after="0" w:line="754" w:lineRule="exact"/>
      <w:outlineLvl w:val="1"/>
    </w:pPr>
    <w:rPr>
      <w:rFonts w:ascii="Impact" w:hAnsi="Impact"/>
      <w:sz w:val="21"/>
      <w:szCs w:val="20"/>
      <w:lang w:eastAsia="ru-RU"/>
    </w:rPr>
  </w:style>
  <w:style w:type="character" w:customStyle="1" w:styleId="23Exact">
    <w:name w:val="Заголовок №2 (3) Exact"/>
    <w:link w:val="230"/>
    <w:uiPriority w:val="99"/>
    <w:locked/>
    <w:rsid w:val="00B540EE"/>
    <w:rPr>
      <w:rFonts w:ascii="Times New Roman" w:hAnsi="Times New Roman"/>
      <w:sz w:val="21"/>
      <w:shd w:val="clear" w:color="auto" w:fill="FFFFFF"/>
    </w:rPr>
  </w:style>
  <w:style w:type="paragraph" w:customStyle="1" w:styleId="230">
    <w:name w:val="Заголовок №2 (3)"/>
    <w:basedOn w:val="Normal"/>
    <w:link w:val="23Exact"/>
    <w:uiPriority w:val="99"/>
    <w:rsid w:val="00B540EE"/>
    <w:pPr>
      <w:widowControl w:val="0"/>
      <w:shd w:val="clear" w:color="auto" w:fill="FFFFFF"/>
      <w:spacing w:after="0" w:line="240" w:lineRule="atLeast"/>
      <w:outlineLvl w:val="1"/>
    </w:pPr>
    <w:rPr>
      <w:rFonts w:ascii="Times New Roman" w:hAnsi="Times New Roman"/>
      <w:sz w:val="21"/>
      <w:szCs w:val="20"/>
      <w:lang w:eastAsia="ru-RU"/>
    </w:rPr>
  </w:style>
  <w:style w:type="character" w:customStyle="1" w:styleId="22Exact0">
    <w:name w:val="Номер заголовка №2 (2) Exact"/>
    <w:link w:val="221"/>
    <w:uiPriority w:val="99"/>
    <w:locked/>
    <w:rsid w:val="00B540EE"/>
    <w:rPr>
      <w:rFonts w:ascii="Times New Roman" w:hAnsi="Times New Roman"/>
      <w:b/>
      <w:sz w:val="26"/>
      <w:shd w:val="clear" w:color="auto" w:fill="FFFFFF"/>
    </w:rPr>
  </w:style>
  <w:style w:type="paragraph" w:customStyle="1" w:styleId="221">
    <w:name w:val="Номер заголовка №2 (2)"/>
    <w:basedOn w:val="Normal"/>
    <w:link w:val="22Exact0"/>
    <w:uiPriority w:val="99"/>
    <w:rsid w:val="00B540EE"/>
    <w:pPr>
      <w:widowControl w:val="0"/>
      <w:shd w:val="clear" w:color="auto" w:fill="FFFFFF"/>
      <w:spacing w:after="0" w:line="240" w:lineRule="atLeast"/>
    </w:pPr>
    <w:rPr>
      <w:rFonts w:ascii="Times New Roman" w:hAnsi="Times New Roman"/>
      <w:b/>
      <w:sz w:val="26"/>
      <w:szCs w:val="20"/>
      <w:lang w:eastAsia="ru-RU"/>
    </w:rPr>
  </w:style>
  <w:style w:type="character" w:customStyle="1" w:styleId="5Exact">
    <w:name w:val="Подпись к картинке (5) Exact"/>
    <w:link w:val="53"/>
    <w:uiPriority w:val="99"/>
    <w:locked/>
    <w:rsid w:val="00B540EE"/>
    <w:rPr>
      <w:rFonts w:ascii="Impact" w:hAnsi="Impact"/>
      <w:sz w:val="21"/>
      <w:shd w:val="clear" w:color="auto" w:fill="FFFFFF"/>
    </w:rPr>
  </w:style>
  <w:style w:type="paragraph" w:customStyle="1" w:styleId="53">
    <w:name w:val="Подпись к картинке (5)"/>
    <w:basedOn w:val="Normal"/>
    <w:link w:val="5Exact"/>
    <w:uiPriority w:val="99"/>
    <w:rsid w:val="00B540EE"/>
    <w:pPr>
      <w:widowControl w:val="0"/>
      <w:shd w:val="clear" w:color="auto" w:fill="FFFFFF"/>
      <w:spacing w:after="0" w:line="240" w:lineRule="atLeast"/>
    </w:pPr>
    <w:rPr>
      <w:rFonts w:ascii="Impact" w:hAnsi="Impact"/>
      <w:sz w:val="21"/>
      <w:szCs w:val="20"/>
      <w:lang w:eastAsia="ru-RU"/>
    </w:rPr>
  </w:style>
  <w:style w:type="character" w:customStyle="1" w:styleId="6Exact">
    <w:name w:val="Подпись к картинке (6) Exact"/>
    <w:link w:val="61"/>
    <w:uiPriority w:val="99"/>
    <w:locked/>
    <w:rsid w:val="00B540EE"/>
    <w:rPr>
      <w:rFonts w:ascii="Times New Roman" w:hAnsi="Times New Roman"/>
      <w:b/>
      <w:sz w:val="26"/>
      <w:shd w:val="clear" w:color="auto" w:fill="FFFFFF"/>
    </w:rPr>
  </w:style>
  <w:style w:type="paragraph" w:customStyle="1" w:styleId="61">
    <w:name w:val="Подпись к картинке (6)"/>
    <w:basedOn w:val="Normal"/>
    <w:link w:val="6Exact"/>
    <w:uiPriority w:val="99"/>
    <w:rsid w:val="00B540EE"/>
    <w:pPr>
      <w:widowControl w:val="0"/>
      <w:shd w:val="clear" w:color="auto" w:fill="FFFFFF"/>
      <w:spacing w:after="0" w:line="240" w:lineRule="atLeast"/>
    </w:pPr>
    <w:rPr>
      <w:rFonts w:ascii="Times New Roman" w:hAnsi="Times New Roman"/>
      <w:b/>
      <w:sz w:val="26"/>
      <w:szCs w:val="20"/>
      <w:lang w:eastAsia="ru-RU"/>
    </w:rPr>
  </w:style>
  <w:style w:type="character" w:customStyle="1" w:styleId="2f">
    <w:name w:val="Подпись к таблице (2)_"/>
    <w:link w:val="2f0"/>
    <w:uiPriority w:val="99"/>
    <w:locked/>
    <w:rsid w:val="00B540EE"/>
    <w:rPr>
      <w:rFonts w:ascii="Times New Roman" w:hAnsi="Times New Roman"/>
      <w:sz w:val="21"/>
      <w:shd w:val="clear" w:color="auto" w:fill="FFFFFF"/>
    </w:rPr>
  </w:style>
  <w:style w:type="paragraph" w:customStyle="1" w:styleId="2f0">
    <w:name w:val="Подпись к таблице (2)"/>
    <w:basedOn w:val="Normal"/>
    <w:link w:val="2f"/>
    <w:uiPriority w:val="99"/>
    <w:rsid w:val="00B540EE"/>
    <w:pPr>
      <w:widowControl w:val="0"/>
      <w:shd w:val="clear" w:color="auto" w:fill="FFFFFF"/>
      <w:spacing w:after="0" w:line="240" w:lineRule="atLeast"/>
      <w:jc w:val="right"/>
    </w:pPr>
    <w:rPr>
      <w:rFonts w:ascii="Times New Roman" w:hAnsi="Times New Roman"/>
      <w:sz w:val="21"/>
      <w:szCs w:val="20"/>
      <w:lang w:eastAsia="ru-RU"/>
    </w:rPr>
  </w:style>
  <w:style w:type="character" w:customStyle="1" w:styleId="20Exact">
    <w:name w:val="Основной текст (20) Exact"/>
    <w:link w:val="200"/>
    <w:uiPriority w:val="99"/>
    <w:locked/>
    <w:rsid w:val="00B540EE"/>
    <w:rPr>
      <w:rFonts w:ascii="Times New Roman" w:hAnsi="Times New Roman"/>
      <w:sz w:val="17"/>
      <w:shd w:val="clear" w:color="auto" w:fill="FFFFFF"/>
    </w:rPr>
  </w:style>
  <w:style w:type="paragraph" w:customStyle="1" w:styleId="200">
    <w:name w:val="Основной текст (20)"/>
    <w:basedOn w:val="Normal"/>
    <w:link w:val="20Exact"/>
    <w:uiPriority w:val="99"/>
    <w:rsid w:val="00B540EE"/>
    <w:pPr>
      <w:widowControl w:val="0"/>
      <w:shd w:val="clear" w:color="auto" w:fill="FFFFFF"/>
      <w:spacing w:after="0" w:line="240" w:lineRule="atLeast"/>
    </w:pPr>
    <w:rPr>
      <w:rFonts w:ascii="Times New Roman" w:hAnsi="Times New Roman"/>
      <w:sz w:val="17"/>
      <w:szCs w:val="20"/>
      <w:lang w:eastAsia="ru-RU"/>
    </w:rPr>
  </w:style>
  <w:style w:type="character" w:customStyle="1" w:styleId="21Exact">
    <w:name w:val="Основной текст (21) Exact"/>
    <w:link w:val="213"/>
    <w:uiPriority w:val="99"/>
    <w:locked/>
    <w:rsid w:val="00B540EE"/>
    <w:rPr>
      <w:rFonts w:ascii="Trebuchet MS" w:hAnsi="Trebuchet MS"/>
      <w:i/>
      <w:sz w:val="15"/>
      <w:shd w:val="clear" w:color="auto" w:fill="FFFFFF"/>
    </w:rPr>
  </w:style>
  <w:style w:type="paragraph" w:customStyle="1" w:styleId="213">
    <w:name w:val="Основной текст (21)"/>
    <w:basedOn w:val="Normal"/>
    <w:link w:val="21Exact"/>
    <w:uiPriority w:val="99"/>
    <w:rsid w:val="00B540EE"/>
    <w:pPr>
      <w:widowControl w:val="0"/>
      <w:shd w:val="clear" w:color="auto" w:fill="FFFFFF"/>
      <w:spacing w:after="60" w:line="240" w:lineRule="atLeast"/>
    </w:pPr>
    <w:rPr>
      <w:rFonts w:ascii="Trebuchet MS" w:hAnsi="Trebuchet MS"/>
      <w:i/>
      <w:sz w:val="15"/>
      <w:szCs w:val="20"/>
      <w:lang w:eastAsia="ru-RU"/>
    </w:rPr>
  </w:style>
  <w:style w:type="character" w:customStyle="1" w:styleId="aff6">
    <w:name w:val="Колонтитул_"/>
    <w:link w:val="aff7"/>
    <w:uiPriority w:val="99"/>
    <w:locked/>
    <w:rsid w:val="00B540EE"/>
    <w:rPr>
      <w:rFonts w:ascii="Times New Roman" w:hAnsi="Times New Roman"/>
      <w:i/>
      <w:sz w:val="18"/>
      <w:shd w:val="clear" w:color="auto" w:fill="FFFFFF"/>
    </w:rPr>
  </w:style>
  <w:style w:type="paragraph" w:customStyle="1" w:styleId="aff7">
    <w:name w:val="Колонтитул"/>
    <w:basedOn w:val="Normal"/>
    <w:link w:val="aff6"/>
    <w:uiPriority w:val="99"/>
    <w:rsid w:val="00B540EE"/>
    <w:pPr>
      <w:widowControl w:val="0"/>
      <w:shd w:val="clear" w:color="auto" w:fill="FFFFFF"/>
      <w:spacing w:after="0" w:line="240" w:lineRule="atLeast"/>
    </w:pPr>
    <w:rPr>
      <w:rFonts w:ascii="Times New Roman" w:hAnsi="Times New Roman"/>
      <w:i/>
      <w:sz w:val="18"/>
      <w:szCs w:val="20"/>
      <w:lang w:eastAsia="ru-RU"/>
    </w:rPr>
  </w:style>
  <w:style w:type="character" w:customStyle="1" w:styleId="2f1">
    <w:name w:val="Основной текст (2) + Полужирный"/>
    <w:uiPriority w:val="99"/>
    <w:rsid w:val="00B540EE"/>
    <w:rPr>
      <w:rFonts w:ascii="Times New Roman" w:hAnsi="Times New Roman"/>
      <w:i/>
      <w:color w:val="000000"/>
      <w:spacing w:val="0"/>
      <w:w w:val="100"/>
      <w:position w:val="0"/>
      <w:sz w:val="21"/>
      <w:u w:val="none"/>
      <w:effect w:val="none"/>
      <w:shd w:val="clear" w:color="auto" w:fill="FFFFFF"/>
      <w:lang w:val="ru-RU" w:eastAsia="ru-RU"/>
    </w:rPr>
  </w:style>
  <w:style w:type="character" w:customStyle="1" w:styleId="2MicrosoftSansSerif">
    <w:name w:val="Основной текст (2) + Microsoft Sans Serif"/>
    <w:aliases w:val="7,5 pt,Полужирный,Колонтитул + 10,8,Основной текст (5) + 10,Не полужирный,Основной текст (2) + 10,Сноска + Garamond,11,Основной текст (7) + Franklin Gothic Heavy,Основной текст (2) + Impact,9,5 pt9,8.5 pt"/>
    <w:uiPriority w:val="99"/>
    <w:rsid w:val="00B540EE"/>
    <w:rPr>
      <w:rFonts w:ascii="Times New Roman" w:hAnsi="Times New Roman"/>
      <w:b/>
      <w:color w:val="000000"/>
      <w:spacing w:val="0"/>
      <w:w w:val="100"/>
      <w:position w:val="0"/>
      <w:sz w:val="22"/>
      <w:shd w:val="clear" w:color="auto" w:fill="FFFFFF"/>
      <w:lang w:val="ru-RU" w:eastAsia="ru-RU"/>
    </w:rPr>
  </w:style>
  <w:style w:type="character" w:customStyle="1" w:styleId="21pt">
    <w:name w:val="Основной текст (2) + Интервал 1 pt"/>
    <w:uiPriority w:val="99"/>
    <w:rsid w:val="00B540EE"/>
    <w:rPr>
      <w:rFonts w:ascii="Times New Roman" w:hAnsi="Times New Roman"/>
      <w:b/>
      <w:color w:val="000000"/>
      <w:spacing w:val="20"/>
      <w:w w:val="100"/>
      <w:position w:val="0"/>
      <w:sz w:val="21"/>
      <w:u w:val="none"/>
      <w:effect w:val="none"/>
      <w:shd w:val="clear" w:color="auto" w:fill="FFFFFF"/>
      <w:lang w:val="ru-RU" w:eastAsia="ru-RU"/>
    </w:rPr>
  </w:style>
  <w:style w:type="character" w:customStyle="1" w:styleId="2Consolas">
    <w:name w:val="Основной текст (2) + Consolas"/>
    <w:aliases w:val="10 pt,Основной текст (2) + Arial,Основной текст (2) + Verdana,Основной текст (9) + Microsoft Sans Serif,4,Полужирный4,Основной текст (2) + Arial7,Полужирный3"/>
    <w:uiPriority w:val="99"/>
    <w:rsid w:val="00B540EE"/>
    <w:rPr>
      <w:rFonts w:ascii="Consolas" w:hAnsi="Consolas"/>
      <w:b/>
      <w:color w:val="000000"/>
      <w:spacing w:val="0"/>
      <w:w w:val="100"/>
      <w:position w:val="0"/>
      <w:sz w:val="21"/>
      <w:u w:val="none"/>
      <w:effect w:val="none"/>
      <w:shd w:val="clear" w:color="auto" w:fill="FFFFFF"/>
      <w:lang w:val="ru-RU" w:eastAsia="ru-RU"/>
    </w:rPr>
  </w:style>
  <w:style w:type="character" w:customStyle="1" w:styleId="2Exact2">
    <w:name w:val="Основной текст (2) Exact"/>
    <w:uiPriority w:val="99"/>
    <w:rsid w:val="00B540EE"/>
    <w:rPr>
      <w:rFonts w:ascii="Times New Roman" w:hAnsi="Times New Roman"/>
      <w:sz w:val="21"/>
      <w:u w:val="none"/>
      <w:effect w:val="none"/>
    </w:rPr>
  </w:style>
  <w:style w:type="character" w:customStyle="1" w:styleId="8Consolas">
    <w:name w:val="Основной текст (8) + Consolas"/>
    <w:aliases w:val="9 pt Exact"/>
    <w:uiPriority w:val="99"/>
    <w:rsid w:val="00B540EE"/>
    <w:rPr>
      <w:rFonts w:ascii="Consolas" w:hAnsi="Consolas"/>
      <w:color w:val="000000"/>
      <w:spacing w:val="0"/>
      <w:w w:val="100"/>
      <w:position w:val="0"/>
      <w:sz w:val="18"/>
      <w:shd w:val="clear" w:color="auto" w:fill="FFFFFF"/>
      <w:lang w:val="ru-RU" w:eastAsia="ru-RU"/>
    </w:rPr>
  </w:style>
  <w:style w:type="character" w:customStyle="1" w:styleId="810">
    <w:name w:val="Основной текст (8) + 10"/>
    <w:aliases w:val="5 pt Exact"/>
    <w:uiPriority w:val="99"/>
    <w:rsid w:val="00B540EE"/>
    <w:rPr>
      <w:rFonts w:ascii="Times New Roman" w:hAnsi="Times New Roman"/>
      <w:color w:val="000000"/>
      <w:spacing w:val="0"/>
      <w:w w:val="100"/>
      <w:position w:val="0"/>
      <w:sz w:val="21"/>
      <w:shd w:val="clear" w:color="auto" w:fill="FFFFFF"/>
      <w:lang w:val="ru-RU" w:eastAsia="ru-RU"/>
    </w:rPr>
  </w:style>
  <w:style w:type="character" w:customStyle="1" w:styleId="2Exact3">
    <w:name w:val="Основной текст (2) + Полужирный Exact"/>
    <w:uiPriority w:val="99"/>
    <w:rsid w:val="00B540EE"/>
    <w:rPr>
      <w:rFonts w:ascii="Times New Roman" w:hAnsi="Times New Roman"/>
      <w:color w:val="000000"/>
      <w:spacing w:val="0"/>
      <w:w w:val="100"/>
      <w:position w:val="0"/>
      <w:sz w:val="21"/>
      <w:u w:val="none"/>
      <w:effect w:val="none"/>
      <w:shd w:val="clear" w:color="auto" w:fill="FFFFFF"/>
      <w:lang w:val="ru-RU" w:eastAsia="ru-RU"/>
    </w:rPr>
  </w:style>
  <w:style w:type="character" w:customStyle="1" w:styleId="10Exact">
    <w:name w:val="Основной текст (10) Exact"/>
    <w:uiPriority w:val="99"/>
    <w:rsid w:val="00B540EE"/>
    <w:rPr>
      <w:rFonts w:ascii="Times New Roman" w:hAnsi="Times New Roman"/>
      <w:b/>
      <w:i/>
      <w:sz w:val="21"/>
      <w:u w:val="none"/>
      <w:effect w:val="none"/>
    </w:rPr>
  </w:style>
  <w:style w:type="character" w:customStyle="1" w:styleId="210pt">
    <w:name w:val="Основной текст (2) + 10 pt"/>
    <w:aliases w:val="Интервал 1 pt,Курсив1"/>
    <w:uiPriority w:val="99"/>
    <w:rsid w:val="00B540EE"/>
    <w:rPr>
      <w:rFonts w:ascii="Times New Roman" w:hAnsi="Times New Roman"/>
      <w:b/>
      <w:color w:val="000000"/>
      <w:spacing w:val="0"/>
      <w:w w:val="100"/>
      <w:position w:val="0"/>
      <w:sz w:val="20"/>
      <w:u w:val="none"/>
      <w:effect w:val="none"/>
      <w:shd w:val="clear" w:color="auto" w:fill="FFFFFF"/>
      <w:lang w:val="ru-RU" w:eastAsia="ru-RU"/>
    </w:rPr>
  </w:style>
  <w:style w:type="character" w:customStyle="1" w:styleId="99pt">
    <w:name w:val="Основной текст (9) + Интервал 9 pt"/>
    <w:uiPriority w:val="99"/>
    <w:rsid w:val="00B540EE"/>
    <w:rPr>
      <w:rFonts w:ascii="Times New Roman" w:hAnsi="Times New Roman"/>
      <w:color w:val="000000"/>
      <w:spacing w:val="190"/>
      <w:w w:val="100"/>
      <w:position w:val="0"/>
      <w:sz w:val="21"/>
      <w:shd w:val="clear" w:color="auto" w:fill="FFFFFF"/>
      <w:lang w:val="ru-RU" w:eastAsia="ru-RU"/>
    </w:rPr>
  </w:style>
  <w:style w:type="character" w:customStyle="1" w:styleId="2f2">
    <w:name w:val="Основной текст (2) + Курсив"/>
    <w:aliases w:val="Интервал 9 pt"/>
    <w:uiPriority w:val="99"/>
    <w:rsid w:val="00B540EE"/>
    <w:rPr>
      <w:rFonts w:ascii="Times New Roman" w:hAnsi="Times New Roman"/>
      <w:b/>
      <w:i/>
      <w:color w:val="000000"/>
      <w:spacing w:val="40"/>
      <w:w w:val="100"/>
      <w:position w:val="0"/>
      <w:sz w:val="21"/>
      <w:u w:val="none"/>
      <w:effect w:val="none"/>
      <w:shd w:val="clear" w:color="auto" w:fill="FFFFFF"/>
      <w:lang w:val="ru-RU" w:eastAsia="ru-RU"/>
    </w:rPr>
  </w:style>
  <w:style w:type="character" w:customStyle="1" w:styleId="21ptExact">
    <w:name w:val="Подпись к картинке (2) + Интервал 1 pt Exact"/>
    <w:uiPriority w:val="99"/>
    <w:rsid w:val="00B540EE"/>
    <w:rPr>
      <w:rFonts w:ascii="Times New Roman" w:hAnsi="Times New Roman"/>
      <w:color w:val="000000"/>
      <w:spacing w:val="20"/>
      <w:w w:val="100"/>
      <w:position w:val="0"/>
      <w:shd w:val="clear" w:color="auto" w:fill="FFFFFF"/>
      <w:lang w:val="ru-RU" w:eastAsia="ru-RU"/>
    </w:rPr>
  </w:style>
  <w:style w:type="character" w:customStyle="1" w:styleId="9Exact">
    <w:name w:val="Основной текст (9) Exact"/>
    <w:uiPriority w:val="99"/>
    <w:rsid w:val="00B540EE"/>
    <w:rPr>
      <w:rFonts w:ascii="Times New Roman" w:hAnsi="Times New Roman"/>
      <w:i/>
      <w:sz w:val="21"/>
      <w:u w:val="none"/>
      <w:effect w:val="none"/>
    </w:rPr>
  </w:style>
  <w:style w:type="character" w:customStyle="1" w:styleId="2Exact4">
    <w:name w:val="Основной текст (2) + Курсив Exact"/>
    <w:uiPriority w:val="99"/>
    <w:rsid w:val="00B540EE"/>
    <w:rPr>
      <w:rFonts w:ascii="Times New Roman" w:hAnsi="Times New Roman"/>
      <w:b/>
      <w:i/>
      <w:color w:val="000000"/>
      <w:spacing w:val="0"/>
      <w:w w:val="100"/>
      <w:position w:val="0"/>
      <w:sz w:val="21"/>
      <w:u w:val="none"/>
      <w:effect w:val="none"/>
      <w:shd w:val="clear" w:color="auto" w:fill="FFFFFF"/>
      <w:lang w:val="ru-RU" w:eastAsia="ru-RU"/>
    </w:rPr>
  </w:style>
  <w:style w:type="character" w:customStyle="1" w:styleId="132">
    <w:name w:val="Основной текст (13)"/>
    <w:uiPriority w:val="99"/>
    <w:rsid w:val="00B540EE"/>
    <w:rPr>
      <w:rFonts w:ascii="Times New Roman" w:hAnsi="Times New Roman"/>
      <w:strike/>
      <w:color w:val="000000"/>
      <w:spacing w:val="0"/>
      <w:w w:val="100"/>
      <w:position w:val="0"/>
      <w:sz w:val="10"/>
      <w:u w:val="none"/>
      <w:effect w:val="none"/>
      <w:shd w:val="clear" w:color="auto" w:fill="FFFFFF"/>
      <w:lang w:val="ru-RU" w:eastAsia="ru-RU"/>
    </w:rPr>
  </w:style>
  <w:style w:type="character" w:customStyle="1" w:styleId="234pt">
    <w:name w:val="Основной текст (2) + Интервал 34 pt"/>
    <w:uiPriority w:val="99"/>
    <w:rsid w:val="00B540EE"/>
    <w:rPr>
      <w:rFonts w:ascii="Times New Roman" w:hAnsi="Times New Roman"/>
      <w:b/>
      <w:color w:val="000000"/>
      <w:spacing w:val="690"/>
      <w:w w:val="100"/>
      <w:position w:val="0"/>
      <w:sz w:val="21"/>
      <w:u w:val="none"/>
      <w:effect w:val="none"/>
      <w:shd w:val="clear" w:color="auto" w:fill="FFFFFF"/>
      <w:lang w:val="ru-RU" w:eastAsia="ru-RU"/>
    </w:rPr>
  </w:style>
  <w:style w:type="character" w:customStyle="1" w:styleId="2Candara">
    <w:name w:val="Основной текст (2) + Candara"/>
    <w:aliases w:val="11 pt,Подпись к картинке (2) + Times New Roman,Интервал 0 pt Exact,Основной текст (10) + Garamond,Основной текст (14) + Garamond,Основной текст (13) + Times New Roman,Заголовок №9 + Times New Roman"/>
    <w:uiPriority w:val="99"/>
    <w:rsid w:val="00B540EE"/>
    <w:rPr>
      <w:rFonts w:ascii="Candara" w:hAnsi="Candara"/>
      <w:b/>
      <w:color w:val="000000"/>
      <w:spacing w:val="0"/>
      <w:w w:val="100"/>
      <w:position w:val="0"/>
      <w:sz w:val="8"/>
      <w:u w:val="none"/>
      <w:effect w:val="none"/>
      <w:shd w:val="clear" w:color="auto" w:fill="FFFFFF"/>
      <w:lang w:val="ru-RU" w:eastAsia="ru-RU"/>
    </w:rPr>
  </w:style>
  <w:style w:type="character" w:customStyle="1" w:styleId="21pt0">
    <w:name w:val="Подпись к таблице (2) + Интервал 1 pt"/>
    <w:uiPriority w:val="99"/>
    <w:rsid w:val="00B540EE"/>
    <w:rPr>
      <w:rFonts w:ascii="Times New Roman" w:hAnsi="Times New Roman"/>
      <w:color w:val="000000"/>
      <w:spacing w:val="20"/>
      <w:w w:val="100"/>
      <w:position w:val="0"/>
      <w:sz w:val="21"/>
      <w:u w:val="none"/>
      <w:effect w:val="none"/>
      <w:lang w:val="ru-RU" w:eastAsia="ru-RU"/>
    </w:rPr>
  </w:style>
  <w:style w:type="character" w:customStyle="1" w:styleId="6Exact0">
    <w:name w:val="Основной текст (6) Exact"/>
    <w:uiPriority w:val="99"/>
    <w:rsid w:val="00B540EE"/>
    <w:rPr>
      <w:rFonts w:ascii="Times New Roman" w:hAnsi="Times New Roman"/>
      <w:b/>
      <w:sz w:val="21"/>
      <w:u w:val="none"/>
      <w:effect w:val="none"/>
    </w:rPr>
  </w:style>
  <w:style w:type="character" w:customStyle="1" w:styleId="16MicrosoftSansSerif">
    <w:name w:val="Основной текст (16) + Microsoft Sans Serif"/>
    <w:aliases w:val="Не полужирный Exact"/>
    <w:uiPriority w:val="99"/>
    <w:rsid w:val="00B540EE"/>
    <w:rPr>
      <w:rFonts w:ascii="Microsoft Sans Serif" w:hAnsi="Microsoft Sans Serif"/>
      <w:color w:val="000000"/>
      <w:spacing w:val="0"/>
      <w:w w:val="100"/>
      <w:position w:val="0"/>
      <w:sz w:val="19"/>
      <w:shd w:val="clear" w:color="auto" w:fill="FFFFFF"/>
      <w:lang w:val="ru-RU" w:eastAsia="ru-RU"/>
    </w:rPr>
  </w:style>
  <w:style w:type="character" w:customStyle="1" w:styleId="11Exact">
    <w:name w:val="Основной текст (11) Exact"/>
    <w:uiPriority w:val="99"/>
    <w:rsid w:val="00B540EE"/>
    <w:rPr>
      <w:rFonts w:ascii="Microsoft Sans Serif" w:hAnsi="Microsoft Sans Serif"/>
      <w:i/>
      <w:spacing w:val="0"/>
      <w:sz w:val="16"/>
      <w:u w:val="none"/>
      <w:effect w:val="none"/>
    </w:rPr>
  </w:style>
  <w:style w:type="character" w:customStyle="1" w:styleId="11Exact0">
    <w:name w:val="Основной текст (11) + Не курсив Exact"/>
    <w:uiPriority w:val="99"/>
    <w:rsid w:val="00B540EE"/>
    <w:rPr>
      <w:rFonts w:ascii="Microsoft Sans Serif" w:hAnsi="Microsoft Sans Serif"/>
      <w:i/>
      <w:color w:val="000000"/>
      <w:spacing w:val="0"/>
      <w:w w:val="100"/>
      <w:position w:val="0"/>
      <w:sz w:val="16"/>
      <w:u w:val="none"/>
      <w:effect w:val="none"/>
      <w:shd w:val="clear" w:color="auto" w:fill="FFFFFF"/>
      <w:lang w:val="ru-RU" w:eastAsia="ru-RU"/>
    </w:rPr>
  </w:style>
  <w:style w:type="character" w:customStyle="1" w:styleId="3MicrosoftSansSerif">
    <w:name w:val="Номер заголовка №3 + Microsoft Sans Serif"/>
    <w:aliases w:val="10 pt Exact"/>
    <w:uiPriority w:val="99"/>
    <w:rsid w:val="00B540EE"/>
    <w:rPr>
      <w:rFonts w:ascii="Microsoft Sans Serif" w:hAnsi="Microsoft Sans Serif"/>
      <w:color w:val="000000"/>
      <w:spacing w:val="0"/>
      <w:w w:val="100"/>
      <w:position w:val="0"/>
      <w:sz w:val="20"/>
      <w:shd w:val="clear" w:color="auto" w:fill="FFFFFF"/>
      <w:lang w:val="ru-RU" w:eastAsia="ru-RU"/>
    </w:rPr>
  </w:style>
  <w:style w:type="character" w:customStyle="1" w:styleId="Exact0">
    <w:name w:val="Подпись к картинке + Курсив Exact"/>
    <w:uiPriority w:val="99"/>
    <w:rsid w:val="00B540EE"/>
    <w:rPr>
      <w:rFonts w:ascii="Times New Roman" w:hAnsi="Times New Roman"/>
      <w:i/>
      <w:color w:val="000000"/>
      <w:spacing w:val="0"/>
      <w:w w:val="100"/>
      <w:position w:val="0"/>
      <w:sz w:val="21"/>
      <w:u w:val="none"/>
      <w:effect w:val="none"/>
      <w:shd w:val="clear" w:color="auto" w:fill="FFFFFF"/>
      <w:lang w:val="ru-RU" w:eastAsia="ru-RU"/>
    </w:rPr>
  </w:style>
  <w:style w:type="character" w:customStyle="1" w:styleId="151">
    <w:name w:val="Основной текст (15)_"/>
    <w:uiPriority w:val="99"/>
    <w:rsid w:val="00B540EE"/>
    <w:rPr>
      <w:rFonts w:ascii="Times New Roman" w:hAnsi="Times New Roman"/>
      <w:sz w:val="21"/>
      <w:u w:val="none"/>
      <w:effect w:val="none"/>
    </w:rPr>
  </w:style>
  <w:style w:type="character" w:customStyle="1" w:styleId="152">
    <w:name w:val="Основной текст (15)"/>
    <w:uiPriority w:val="99"/>
    <w:rsid w:val="00B540EE"/>
    <w:rPr>
      <w:rFonts w:ascii="Times New Roman" w:hAnsi="Times New Roman"/>
      <w:color w:val="000000"/>
      <w:spacing w:val="0"/>
      <w:w w:val="100"/>
      <w:position w:val="0"/>
      <w:sz w:val="21"/>
      <w:u w:val="none"/>
      <w:effect w:val="none"/>
      <w:lang w:val="ru-RU" w:eastAsia="ru-RU"/>
    </w:rPr>
  </w:style>
  <w:style w:type="character" w:customStyle="1" w:styleId="153">
    <w:name w:val="Основной текст (15) + Курсив"/>
    <w:uiPriority w:val="99"/>
    <w:rsid w:val="00B540EE"/>
    <w:rPr>
      <w:rFonts w:ascii="Times New Roman" w:hAnsi="Times New Roman"/>
      <w:i/>
      <w:color w:val="000000"/>
      <w:spacing w:val="0"/>
      <w:w w:val="100"/>
      <w:position w:val="0"/>
      <w:sz w:val="21"/>
      <w:u w:val="none"/>
      <w:effect w:val="none"/>
      <w:lang w:val="ru-RU" w:eastAsia="ru-RU"/>
    </w:rPr>
  </w:style>
  <w:style w:type="character" w:customStyle="1" w:styleId="15Consolas">
    <w:name w:val="Основной текст (15) + Consolas"/>
    <w:aliases w:val="12 pt,Курсив,Основной текст (2) + 6 pt,Малые прописные,Интервал 0 pt,Основной текст (2) + Microsoft Sans Serif1,81,5 pt2,Основной текст (2) + 4 pt,Основной текст (6) + 11 pt,Основной текст (2) + Arial6,6"/>
    <w:uiPriority w:val="99"/>
    <w:rsid w:val="00B540EE"/>
    <w:rPr>
      <w:rFonts w:ascii="Times New Roman" w:hAnsi="Times New Roman"/>
      <w:b/>
      <w:color w:val="000000"/>
      <w:spacing w:val="0"/>
      <w:w w:val="100"/>
      <w:position w:val="0"/>
      <w:sz w:val="24"/>
      <w:shd w:val="clear" w:color="auto" w:fill="FFFFFF"/>
      <w:lang w:val="ru-RU" w:eastAsia="ru-RU"/>
    </w:rPr>
  </w:style>
  <w:style w:type="character" w:customStyle="1" w:styleId="aff8">
    <w:name w:val="Сноска + Полужирный"/>
    <w:uiPriority w:val="99"/>
    <w:rsid w:val="00B540EE"/>
    <w:rPr>
      <w:rFonts w:ascii="Times New Roman" w:hAnsi="Times New Roman"/>
      <w:b/>
      <w:color w:val="000000"/>
      <w:spacing w:val="0"/>
      <w:w w:val="100"/>
      <w:position w:val="0"/>
      <w:sz w:val="21"/>
      <w:shd w:val="clear" w:color="auto" w:fill="FFFFFF"/>
      <w:lang w:val="ru-RU" w:eastAsia="ru-RU"/>
    </w:rPr>
  </w:style>
  <w:style w:type="character" w:customStyle="1" w:styleId="aff9">
    <w:name w:val="Сноска + Курсив"/>
    <w:uiPriority w:val="99"/>
    <w:rsid w:val="00B540EE"/>
    <w:rPr>
      <w:rFonts w:ascii="Times New Roman" w:hAnsi="Times New Roman"/>
      <w:i/>
      <w:color w:val="000000"/>
      <w:spacing w:val="0"/>
      <w:w w:val="100"/>
      <w:position w:val="0"/>
      <w:sz w:val="21"/>
      <w:shd w:val="clear" w:color="auto" w:fill="FFFFFF"/>
      <w:lang w:val="ru-RU" w:eastAsia="ru-RU"/>
    </w:rPr>
  </w:style>
  <w:style w:type="character" w:customStyle="1" w:styleId="9Exact0">
    <w:name w:val="Основной текст (9) + Не курсив Exact"/>
    <w:uiPriority w:val="99"/>
    <w:rsid w:val="00B540EE"/>
    <w:rPr>
      <w:rFonts w:ascii="Times New Roman" w:hAnsi="Times New Roman"/>
      <w:i/>
      <w:color w:val="000000"/>
      <w:spacing w:val="0"/>
      <w:w w:val="100"/>
      <w:position w:val="0"/>
      <w:sz w:val="21"/>
      <w:u w:val="none"/>
      <w:effect w:val="none"/>
      <w:shd w:val="clear" w:color="auto" w:fill="FFFFFF"/>
      <w:lang w:val="ru-RU" w:eastAsia="ru-RU"/>
    </w:rPr>
  </w:style>
  <w:style w:type="character" w:customStyle="1" w:styleId="91ptExact">
    <w:name w:val="Основной текст (9) + Интервал 1 pt Exact"/>
    <w:uiPriority w:val="99"/>
    <w:rsid w:val="00B540EE"/>
    <w:rPr>
      <w:rFonts w:ascii="Times New Roman" w:hAnsi="Times New Roman"/>
      <w:i/>
      <w:color w:val="000000"/>
      <w:spacing w:val="30"/>
      <w:w w:val="100"/>
      <w:position w:val="0"/>
      <w:sz w:val="21"/>
      <w:u w:val="none"/>
      <w:effect w:val="none"/>
      <w:shd w:val="clear" w:color="auto" w:fill="FFFFFF"/>
      <w:lang w:val="en-US" w:eastAsia="en-US"/>
    </w:rPr>
  </w:style>
  <w:style w:type="character" w:customStyle="1" w:styleId="62">
    <w:name w:val="Основной текст (6) + Курсив"/>
    <w:uiPriority w:val="99"/>
    <w:rsid w:val="00B540EE"/>
    <w:rPr>
      <w:rFonts w:ascii="Times New Roman" w:hAnsi="Times New Roman"/>
      <w:b/>
      <w:i/>
      <w:color w:val="000000"/>
      <w:spacing w:val="0"/>
      <w:w w:val="100"/>
      <w:position w:val="0"/>
      <w:sz w:val="21"/>
      <w:u w:val="none"/>
      <w:effect w:val="none"/>
      <w:shd w:val="clear" w:color="auto" w:fill="FFFFFF"/>
      <w:lang w:val="ru-RU" w:eastAsia="ru-RU"/>
    </w:rPr>
  </w:style>
  <w:style w:type="character" w:customStyle="1" w:styleId="Exact1">
    <w:name w:val="Подпись к картинке + Полужирный Exact"/>
    <w:uiPriority w:val="99"/>
    <w:rsid w:val="00B540EE"/>
    <w:rPr>
      <w:rFonts w:ascii="Times New Roman" w:hAnsi="Times New Roman"/>
      <w:b/>
      <w:color w:val="000000"/>
      <w:spacing w:val="0"/>
      <w:w w:val="100"/>
      <w:position w:val="0"/>
      <w:sz w:val="21"/>
      <w:u w:val="none"/>
      <w:effect w:val="none"/>
      <w:shd w:val="clear" w:color="auto" w:fill="FFFFFF"/>
      <w:lang w:val="ru-RU" w:eastAsia="ru-RU"/>
    </w:rPr>
  </w:style>
  <w:style w:type="character" w:customStyle="1" w:styleId="102">
    <w:name w:val="Основной текст (10) + Не курсив"/>
    <w:uiPriority w:val="99"/>
    <w:rsid w:val="00B540EE"/>
    <w:rPr>
      <w:rFonts w:ascii="Times New Roman" w:hAnsi="Times New Roman"/>
      <w:b/>
      <w:i/>
      <w:color w:val="000000"/>
      <w:spacing w:val="0"/>
      <w:w w:val="100"/>
      <w:position w:val="0"/>
      <w:sz w:val="21"/>
      <w:u w:val="none"/>
      <w:effect w:val="none"/>
      <w:shd w:val="clear" w:color="auto" w:fill="FFFFFF"/>
      <w:lang w:val="ru-RU" w:eastAsia="ru-RU"/>
    </w:rPr>
  </w:style>
  <w:style w:type="character" w:customStyle="1" w:styleId="91">
    <w:name w:val="Основной текст (9) + Полужирный"/>
    <w:uiPriority w:val="99"/>
    <w:rsid w:val="00B540EE"/>
    <w:rPr>
      <w:rFonts w:ascii="Times New Roman" w:hAnsi="Times New Roman"/>
      <w:b/>
      <w:i/>
      <w:color w:val="000000"/>
      <w:spacing w:val="0"/>
      <w:w w:val="100"/>
      <w:position w:val="0"/>
      <w:sz w:val="21"/>
      <w:u w:val="none"/>
      <w:effect w:val="none"/>
      <w:shd w:val="clear" w:color="auto" w:fill="FFFFFF"/>
      <w:lang w:val="ru-RU" w:eastAsia="ru-RU"/>
    </w:rPr>
  </w:style>
  <w:style w:type="character" w:customStyle="1" w:styleId="92">
    <w:name w:val="Основной текст (9) + Не курсив"/>
    <w:uiPriority w:val="99"/>
    <w:rsid w:val="00B540EE"/>
    <w:rPr>
      <w:rFonts w:ascii="Times New Roman" w:hAnsi="Times New Roman"/>
      <w:i/>
      <w:color w:val="000000"/>
      <w:spacing w:val="0"/>
      <w:w w:val="100"/>
      <w:position w:val="0"/>
      <w:sz w:val="21"/>
      <w:u w:val="none"/>
      <w:effect w:val="none"/>
      <w:shd w:val="clear" w:color="auto" w:fill="FFFFFF"/>
      <w:lang w:val="ru-RU" w:eastAsia="ru-RU"/>
    </w:rPr>
  </w:style>
  <w:style w:type="character" w:customStyle="1" w:styleId="9Exact1">
    <w:name w:val="Основной текст (9) + Полужирный Exact"/>
    <w:uiPriority w:val="99"/>
    <w:rsid w:val="00B540EE"/>
    <w:rPr>
      <w:rFonts w:ascii="Times New Roman" w:hAnsi="Times New Roman"/>
      <w:b/>
      <w:color w:val="000000"/>
      <w:spacing w:val="0"/>
      <w:w w:val="100"/>
      <w:position w:val="0"/>
      <w:sz w:val="21"/>
      <w:shd w:val="clear" w:color="auto" w:fill="FFFFFF"/>
      <w:lang w:val="ru-RU" w:eastAsia="ru-RU"/>
    </w:rPr>
  </w:style>
  <w:style w:type="character" w:customStyle="1" w:styleId="6Exact1">
    <w:name w:val="Основной текст (6) + Курсив Exact"/>
    <w:uiPriority w:val="99"/>
    <w:rsid w:val="00B540EE"/>
    <w:rPr>
      <w:rFonts w:ascii="Times New Roman" w:hAnsi="Times New Roman"/>
      <w:b/>
      <w:i/>
      <w:color w:val="000000"/>
      <w:spacing w:val="0"/>
      <w:w w:val="100"/>
      <w:position w:val="0"/>
      <w:sz w:val="21"/>
      <w:u w:val="none"/>
      <w:effect w:val="none"/>
      <w:shd w:val="clear" w:color="auto" w:fill="FFFFFF"/>
      <w:lang w:val="ru-RU" w:eastAsia="ru-RU"/>
    </w:rPr>
  </w:style>
  <w:style w:type="character" w:customStyle="1" w:styleId="7MicrosoftSansSerif">
    <w:name w:val="Основной текст (7) + Microsoft Sans Serif"/>
    <w:aliases w:val="8 pt"/>
    <w:uiPriority w:val="99"/>
    <w:rsid w:val="00B540EE"/>
    <w:rPr>
      <w:rFonts w:ascii="Microsoft Sans Serif" w:hAnsi="Microsoft Sans Serif"/>
      <w:color w:val="000000"/>
      <w:spacing w:val="0"/>
      <w:w w:val="100"/>
      <w:position w:val="0"/>
      <w:sz w:val="16"/>
      <w:u w:val="none"/>
      <w:effect w:val="none"/>
      <w:shd w:val="clear" w:color="auto" w:fill="FFFFFF"/>
      <w:lang w:val="ru-RU" w:eastAsia="ru-RU"/>
    </w:rPr>
  </w:style>
  <w:style w:type="character" w:customStyle="1" w:styleId="92pt">
    <w:name w:val="Основной текст (9) + Интервал 2 pt"/>
    <w:uiPriority w:val="99"/>
    <w:rsid w:val="00B540EE"/>
    <w:rPr>
      <w:rFonts w:ascii="Times New Roman" w:hAnsi="Times New Roman"/>
      <w:i/>
      <w:color w:val="000000"/>
      <w:spacing w:val="40"/>
      <w:w w:val="100"/>
      <w:position w:val="0"/>
      <w:sz w:val="21"/>
      <w:u w:val="none"/>
      <w:effect w:val="none"/>
      <w:shd w:val="clear" w:color="auto" w:fill="FFFFFF"/>
      <w:lang w:val="ru-RU" w:eastAsia="ru-RU"/>
    </w:rPr>
  </w:style>
  <w:style w:type="character" w:customStyle="1" w:styleId="11pt">
    <w:name w:val="Колонтитул + 11 pt"/>
    <w:aliases w:val="Не курсив,Основной текст (4) + Полужирный"/>
    <w:uiPriority w:val="99"/>
    <w:rsid w:val="00B540EE"/>
    <w:rPr>
      <w:rFonts w:ascii="Times New Roman" w:hAnsi="Times New Roman"/>
      <w:i/>
      <w:color w:val="000000"/>
      <w:spacing w:val="0"/>
      <w:w w:val="100"/>
      <w:position w:val="0"/>
      <w:sz w:val="22"/>
      <w:u w:val="none"/>
      <w:effect w:val="none"/>
      <w:shd w:val="clear" w:color="auto" w:fill="FFFFFF"/>
      <w:lang w:val="ru-RU" w:eastAsia="ru-RU"/>
    </w:rPr>
  </w:style>
  <w:style w:type="character" w:customStyle="1" w:styleId="2f3">
    <w:name w:val="Подпись к таблице (2) + Полужирный"/>
    <w:uiPriority w:val="99"/>
    <w:rsid w:val="00B540EE"/>
    <w:rPr>
      <w:rFonts w:ascii="Times New Roman" w:hAnsi="Times New Roman"/>
      <w:b/>
      <w:color w:val="000000"/>
      <w:spacing w:val="0"/>
      <w:w w:val="100"/>
      <w:position w:val="0"/>
      <w:sz w:val="21"/>
      <w:u w:val="none"/>
      <w:effect w:val="none"/>
      <w:shd w:val="clear" w:color="auto" w:fill="FFFFFF"/>
      <w:lang w:val="ru-RU" w:eastAsia="ru-RU"/>
    </w:rPr>
  </w:style>
  <w:style w:type="character" w:customStyle="1" w:styleId="103">
    <w:name w:val="Основной текст (10) + Не полужирный"/>
    <w:uiPriority w:val="99"/>
    <w:rsid w:val="00B540EE"/>
    <w:rPr>
      <w:rFonts w:ascii="Times New Roman" w:hAnsi="Times New Roman"/>
      <w:b/>
      <w:i/>
      <w:color w:val="000000"/>
      <w:spacing w:val="0"/>
      <w:w w:val="100"/>
      <w:position w:val="0"/>
      <w:sz w:val="21"/>
      <w:u w:val="none"/>
      <w:effect w:val="none"/>
      <w:shd w:val="clear" w:color="auto" w:fill="FFFFFF"/>
      <w:lang w:val="ru-RU" w:eastAsia="ru-RU"/>
    </w:rPr>
  </w:style>
  <w:style w:type="character" w:customStyle="1" w:styleId="2f4">
    <w:name w:val="Подпись к таблице (2) + Курсив"/>
    <w:uiPriority w:val="99"/>
    <w:rsid w:val="00B540EE"/>
    <w:rPr>
      <w:rFonts w:ascii="Times New Roman" w:hAnsi="Times New Roman"/>
      <w:i/>
      <w:color w:val="000000"/>
      <w:spacing w:val="0"/>
      <w:w w:val="100"/>
      <w:position w:val="0"/>
      <w:sz w:val="21"/>
      <w:u w:val="none"/>
      <w:effect w:val="none"/>
      <w:shd w:val="clear" w:color="auto" w:fill="FFFFFF"/>
      <w:lang w:val="ru-RU" w:eastAsia="ru-RU"/>
    </w:rPr>
  </w:style>
  <w:style w:type="character" w:customStyle="1" w:styleId="54">
    <w:name w:val="Подпись к таблице (5)_"/>
    <w:uiPriority w:val="99"/>
    <w:rsid w:val="00B540EE"/>
    <w:rPr>
      <w:rFonts w:ascii="Times New Roman" w:hAnsi="Times New Roman"/>
      <w:spacing w:val="0"/>
      <w:sz w:val="21"/>
      <w:u w:val="none"/>
      <w:effect w:val="none"/>
    </w:rPr>
  </w:style>
  <w:style w:type="character" w:customStyle="1" w:styleId="55">
    <w:name w:val="Подпись к таблице (5) + Курсив"/>
    <w:uiPriority w:val="99"/>
    <w:rsid w:val="00B540EE"/>
    <w:rPr>
      <w:rFonts w:ascii="Times New Roman" w:hAnsi="Times New Roman"/>
      <w:i/>
      <w:color w:val="000000"/>
      <w:spacing w:val="0"/>
      <w:w w:val="100"/>
      <w:position w:val="0"/>
      <w:sz w:val="21"/>
      <w:u w:val="none"/>
      <w:effect w:val="none"/>
      <w:lang w:val="ru-RU" w:eastAsia="ru-RU"/>
    </w:rPr>
  </w:style>
  <w:style w:type="character" w:customStyle="1" w:styleId="56">
    <w:name w:val="Подпись к таблице (5)"/>
    <w:uiPriority w:val="99"/>
    <w:rsid w:val="00B540EE"/>
    <w:rPr>
      <w:rFonts w:ascii="Times New Roman" w:hAnsi="Times New Roman"/>
      <w:color w:val="000000"/>
      <w:spacing w:val="0"/>
      <w:w w:val="100"/>
      <w:position w:val="0"/>
      <w:sz w:val="21"/>
      <w:u w:val="none"/>
      <w:effect w:val="none"/>
      <w:lang w:val="ru-RU" w:eastAsia="ru-RU"/>
    </w:rPr>
  </w:style>
  <w:style w:type="paragraph" w:customStyle="1" w:styleId="214">
    <w:name w:val="Основной текст (2)1"/>
    <w:basedOn w:val="Normal"/>
    <w:uiPriority w:val="99"/>
    <w:rsid w:val="00B540EE"/>
    <w:pPr>
      <w:widowControl w:val="0"/>
      <w:shd w:val="clear" w:color="auto" w:fill="FFFFFF"/>
      <w:spacing w:after="0" w:line="202" w:lineRule="exact"/>
      <w:ind w:hanging="780"/>
    </w:pPr>
    <w:rPr>
      <w:rFonts w:ascii="Times New Roman" w:eastAsia="Times New Roman" w:hAnsi="Times New Roman"/>
      <w:color w:val="000000"/>
      <w:lang w:eastAsia="ru-RU"/>
    </w:rPr>
  </w:style>
  <w:style w:type="character" w:customStyle="1" w:styleId="2Tahoma">
    <w:name w:val="Основной текст (2) + Tahoma"/>
    <w:aliases w:val="9 pt,9.5 pt,Основной текст (4) + Tahoma"/>
    <w:uiPriority w:val="99"/>
    <w:rsid w:val="00B540EE"/>
    <w:rPr>
      <w:rFonts w:ascii="Tahoma" w:hAnsi="Tahoma"/>
      <w:b/>
      <w:color w:val="000000"/>
      <w:spacing w:val="0"/>
      <w:w w:val="100"/>
      <w:position w:val="0"/>
      <w:sz w:val="19"/>
      <w:u w:val="none"/>
      <w:effect w:val="none"/>
      <w:shd w:val="clear" w:color="auto" w:fill="FFFFFF"/>
      <w:lang w:val="ru-RU" w:eastAsia="ru-RU"/>
    </w:rPr>
  </w:style>
  <w:style w:type="character" w:customStyle="1" w:styleId="1ff">
    <w:name w:val="Заголовок №1_"/>
    <w:uiPriority w:val="99"/>
    <w:locked/>
    <w:rsid w:val="00B540EE"/>
    <w:rPr>
      <w:rFonts w:ascii="Times New Roman" w:hAnsi="Times New Roman"/>
      <w:b/>
      <w:shd w:val="clear" w:color="auto" w:fill="FFFFFF"/>
    </w:rPr>
  </w:style>
  <w:style w:type="character" w:customStyle="1" w:styleId="123">
    <w:name w:val="Заголовок №1 (2)_"/>
    <w:link w:val="124"/>
    <w:uiPriority w:val="99"/>
    <w:locked/>
    <w:rsid w:val="00B540EE"/>
    <w:rPr>
      <w:rFonts w:ascii="Times New Roman" w:hAnsi="Times New Roman"/>
      <w:b/>
      <w:sz w:val="26"/>
      <w:shd w:val="clear" w:color="auto" w:fill="FFFFFF"/>
    </w:rPr>
  </w:style>
  <w:style w:type="paragraph" w:customStyle="1" w:styleId="124">
    <w:name w:val="Заголовок №1 (2)"/>
    <w:basedOn w:val="Normal"/>
    <w:link w:val="123"/>
    <w:uiPriority w:val="99"/>
    <w:rsid w:val="00B540EE"/>
    <w:pPr>
      <w:widowControl w:val="0"/>
      <w:shd w:val="clear" w:color="auto" w:fill="FFFFFF"/>
      <w:spacing w:before="60" w:after="60" w:line="240" w:lineRule="atLeast"/>
      <w:ind w:firstLine="320"/>
      <w:jc w:val="both"/>
      <w:outlineLvl w:val="0"/>
    </w:pPr>
    <w:rPr>
      <w:rFonts w:ascii="Times New Roman" w:hAnsi="Times New Roman"/>
      <w:b/>
      <w:sz w:val="26"/>
      <w:szCs w:val="20"/>
      <w:lang w:eastAsia="ru-RU"/>
    </w:rPr>
  </w:style>
  <w:style w:type="character" w:customStyle="1" w:styleId="44">
    <w:name w:val="Основной текст (4) + Не курсив"/>
    <w:uiPriority w:val="99"/>
    <w:rsid w:val="00B540EE"/>
    <w:rPr>
      <w:rFonts w:ascii="Times New Roman" w:hAnsi="Times New Roman"/>
      <w:b/>
      <w:i/>
      <w:sz w:val="26"/>
      <w:shd w:val="clear" w:color="auto" w:fill="FFFFFF"/>
    </w:rPr>
  </w:style>
  <w:style w:type="character" w:customStyle="1" w:styleId="2MicrosoftSansSerif2">
    <w:name w:val="Основной текст (2) + Microsoft Sans Serif2"/>
    <w:aliases w:val="82,5 pt3,Основной текст (2) + Arial2,71,Интервал 1 pt1"/>
    <w:uiPriority w:val="99"/>
    <w:rsid w:val="00B540EE"/>
    <w:rPr>
      <w:rFonts w:ascii="Microsoft Sans Serif" w:hAnsi="Microsoft Sans Serif"/>
      <w:b/>
      <w:sz w:val="17"/>
      <w:u w:val="none"/>
      <w:effect w:val="none"/>
      <w:shd w:val="clear" w:color="auto" w:fill="FFFFFF"/>
    </w:rPr>
  </w:style>
  <w:style w:type="character" w:customStyle="1" w:styleId="63">
    <w:name w:val="Заголовок №6_"/>
    <w:link w:val="64"/>
    <w:uiPriority w:val="99"/>
    <w:locked/>
    <w:rsid w:val="00B540EE"/>
    <w:rPr>
      <w:rFonts w:ascii="Times New Roman" w:hAnsi="Times New Roman"/>
      <w:b/>
      <w:i/>
      <w:shd w:val="clear" w:color="auto" w:fill="FFFFFF"/>
    </w:rPr>
  </w:style>
  <w:style w:type="paragraph" w:customStyle="1" w:styleId="64">
    <w:name w:val="Заголовок №6"/>
    <w:basedOn w:val="Normal"/>
    <w:link w:val="63"/>
    <w:uiPriority w:val="99"/>
    <w:rsid w:val="00B540EE"/>
    <w:pPr>
      <w:widowControl w:val="0"/>
      <w:shd w:val="clear" w:color="auto" w:fill="FFFFFF"/>
      <w:spacing w:after="0" w:line="211" w:lineRule="exact"/>
      <w:jc w:val="both"/>
      <w:outlineLvl w:val="5"/>
    </w:pPr>
    <w:rPr>
      <w:rFonts w:ascii="Times New Roman" w:hAnsi="Times New Roman"/>
      <w:b/>
      <w:i/>
      <w:sz w:val="20"/>
      <w:szCs w:val="20"/>
      <w:lang w:eastAsia="ru-RU"/>
    </w:rPr>
  </w:style>
  <w:style w:type="character" w:customStyle="1" w:styleId="250">
    <w:name w:val="Основной текст (25)_"/>
    <w:link w:val="251"/>
    <w:uiPriority w:val="99"/>
    <w:locked/>
    <w:rsid w:val="00B540EE"/>
    <w:rPr>
      <w:rFonts w:ascii="Times New Roman" w:hAnsi="Times New Roman"/>
      <w:b/>
      <w:shd w:val="clear" w:color="auto" w:fill="FFFFFF"/>
    </w:rPr>
  </w:style>
  <w:style w:type="paragraph" w:customStyle="1" w:styleId="251">
    <w:name w:val="Основной текст (25)"/>
    <w:basedOn w:val="Normal"/>
    <w:link w:val="250"/>
    <w:uiPriority w:val="99"/>
    <w:rsid w:val="00B540EE"/>
    <w:pPr>
      <w:widowControl w:val="0"/>
      <w:shd w:val="clear" w:color="auto" w:fill="FFFFFF"/>
      <w:spacing w:before="240" w:after="0" w:line="211" w:lineRule="exact"/>
    </w:pPr>
    <w:rPr>
      <w:rFonts w:ascii="Times New Roman" w:hAnsi="Times New Roman"/>
      <w:b/>
      <w:sz w:val="20"/>
      <w:szCs w:val="20"/>
      <w:lang w:eastAsia="ru-RU"/>
    </w:rPr>
  </w:style>
  <w:style w:type="character" w:customStyle="1" w:styleId="163">
    <w:name w:val="Основной текст (16)_"/>
    <w:uiPriority w:val="99"/>
    <w:locked/>
    <w:rsid w:val="00B540EE"/>
    <w:rPr>
      <w:rFonts w:ascii="Microsoft Sans Serif" w:hAnsi="Microsoft Sans Serif"/>
      <w:b/>
      <w:sz w:val="17"/>
      <w:shd w:val="clear" w:color="auto" w:fill="FFFFFF"/>
    </w:rPr>
  </w:style>
  <w:style w:type="character" w:customStyle="1" w:styleId="19Exact">
    <w:name w:val="Основной текст (19) Exact"/>
    <w:uiPriority w:val="99"/>
    <w:locked/>
    <w:rsid w:val="00B540EE"/>
    <w:rPr>
      <w:rFonts w:ascii="Verdana" w:hAnsi="Verdana"/>
      <w:b/>
      <w:sz w:val="17"/>
      <w:shd w:val="clear" w:color="auto" w:fill="FFFFFF"/>
    </w:rPr>
  </w:style>
  <w:style w:type="character" w:customStyle="1" w:styleId="183">
    <w:name w:val="Основной текст (18)_"/>
    <w:uiPriority w:val="99"/>
    <w:locked/>
    <w:rsid w:val="00B540EE"/>
    <w:rPr>
      <w:rFonts w:ascii="Microsoft Sans Serif" w:hAnsi="Microsoft Sans Serif"/>
      <w:i/>
      <w:sz w:val="17"/>
      <w:shd w:val="clear" w:color="auto" w:fill="FFFFFF"/>
    </w:rPr>
  </w:style>
  <w:style w:type="character" w:customStyle="1" w:styleId="57">
    <w:name w:val="Основной текст (5) + Не полужирный"/>
    <w:uiPriority w:val="99"/>
    <w:rsid w:val="00B540EE"/>
    <w:rPr>
      <w:rFonts w:ascii="Times New Roman" w:hAnsi="Times New Roman"/>
      <w:b/>
      <w:i/>
      <w:color w:val="000000"/>
      <w:spacing w:val="0"/>
      <w:w w:val="100"/>
      <w:position w:val="0"/>
      <w:sz w:val="22"/>
      <w:u w:val="none"/>
      <w:effect w:val="none"/>
      <w:shd w:val="clear" w:color="auto" w:fill="FFFFFF"/>
      <w:lang w:val="ru-RU" w:eastAsia="ru-RU"/>
    </w:rPr>
  </w:style>
  <w:style w:type="character" w:customStyle="1" w:styleId="24pt">
    <w:name w:val="Основной текст (2) + Интервал 4 pt"/>
    <w:uiPriority w:val="99"/>
    <w:rsid w:val="00B540EE"/>
    <w:rPr>
      <w:rFonts w:ascii="Times New Roman" w:hAnsi="Times New Roman"/>
      <w:b/>
      <w:color w:val="000000"/>
      <w:spacing w:val="80"/>
      <w:w w:val="100"/>
      <w:position w:val="0"/>
      <w:sz w:val="22"/>
      <w:u w:val="none"/>
      <w:effect w:val="none"/>
      <w:shd w:val="clear" w:color="auto" w:fill="FFFFFF"/>
      <w:lang w:val="ru-RU" w:eastAsia="ru-RU"/>
    </w:rPr>
  </w:style>
  <w:style w:type="character" w:customStyle="1" w:styleId="154">
    <w:name w:val="Основной текст (15) + Полужирный"/>
    <w:uiPriority w:val="99"/>
    <w:rsid w:val="00B540EE"/>
    <w:rPr>
      <w:rFonts w:ascii="Microsoft Sans Serif" w:hAnsi="Microsoft Sans Serif"/>
      <w:b/>
      <w:color w:val="000000"/>
      <w:spacing w:val="0"/>
      <w:w w:val="100"/>
      <w:position w:val="0"/>
      <w:sz w:val="17"/>
      <w:u w:val="none"/>
      <w:effect w:val="none"/>
      <w:shd w:val="clear" w:color="auto" w:fill="FFFFFF"/>
      <w:lang w:val="ru-RU" w:eastAsia="ru-RU"/>
    </w:rPr>
  </w:style>
  <w:style w:type="character" w:customStyle="1" w:styleId="184">
    <w:name w:val="Основной текст (18) + Не курсив"/>
    <w:uiPriority w:val="99"/>
    <w:rsid w:val="00B540EE"/>
    <w:rPr>
      <w:rFonts w:ascii="Microsoft Sans Serif" w:hAnsi="Microsoft Sans Serif"/>
      <w:color w:val="000000"/>
      <w:spacing w:val="0"/>
      <w:w w:val="100"/>
      <w:position w:val="0"/>
      <w:sz w:val="17"/>
      <w:shd w:val="clear" w:color="auto" w:fill="FFFFFF"/>
      <w:lang w:val="ru-RU" w:eastAsia="ru-RU"/>
    </w:rPr>
  </w:style>
  <w:style w:type="character" w:customStyle="1" w:styleId="80">
    <w:name w:val="Основной текст (8)_"/>
    <w:uiPriority w:val="99"/>
    <w:locked/>
    <w:rsid w:val="00B540EE"/>
    <w:rPr>
      <w:rFonts w:ascii="Times New Roman" w:hAnsi="Times New Roman"/>
      <w:b/>
      <w:shd w:val="clear" w:color="auto" w:fill="FFFFFF"/>
    </w:rPr>
  </w:style>
  <w:style w:type="character" w:customStyle="1" w:styleId="affa">
    <w:name w:val="Подпись к картинке_"/>
    <w:uiPriority w:val="99"/>
    <w:locked/>
    <w:rsid w:val="00B540EE"/>
    <w:rPr>
      <w:rFonts w:ascii="Arial" w:hAnsi="Arial"/>
      <w:sz w:val="18"/>
      <w:shd w:val="clear" w:color="auto" w:fill="FFFFFF"/>
    </w:rPr>
  </w:style>
  <w:style w:type="character" w:customStyle="1" w:styleId="2f5">
    <w:name w:val="Основной текст (2) + Малые прописные"/>
    <w:uiPriority w:val="99"/>
    <w:rsid w:val="00B540EE"/>
    <w:rPr>
      <w:rFonts w:ascii="Times New Roman" w:hAnsi="Times New Roman"/>
      <w:b/>
      <w:smallCaps/>
      <w:color w:val="000000"/>
      <w:spacing w:val="0"/>
      <w:w w:val="100"/>
      <w:position w:val="0"/>
      <w:sz w:val="22"/>
      <w:u w:val="none"/>
      <w:effect w:val="none"/>
      <w:shd w:val="clear" w:color="auto" w:fill="FFFFFF"/>
      <w:lang w:val="en-US" w:eastAsia="en-US"/>
    </w:rPr>
  </w:style>
  <w:style w:type="character" w:customStyle="1" w:styleId="3Exact2">
    <w:name w:val="Подпись к таблице (3) Exact"/>
    <w:uiPriority w:val="99"/>
    <w:rsid w:val="00B540EE"/>
    <w:rPr>
      <w:rFonts w:ascii="Times New Roman" w:hAnsi="Times New Roman"/>
      <w:b/>
      <w:i/>
      <w:sz w:val="22"/>
      <w:u w:val="none"/>
      <w:effect w:val="none"/>
    </w:rPr>
  </w:style>
  <w:style w:type="character" w:customStyle="1" w:styleId="3a">
    <w:name w:val="Основной текст (3) + Полужирный"/>
    <w:uiPriority w:val="99"/>
    <w:rsid w:val="00B540EE"/>
    <w:rPr>
      <w:rFonts w:ascii="Times New Roman" w:hAnsi="Times New Roman"/>
      <w:b/>
      <w:i/>
      <w:color w:val="000000"/>
      <w:spacing w:val="0"/>
      <w:w w:val="100"/>
      <w:position w:val="0"/>
      <w:sz w:val="22"/>
      <w:u w:val="none"/>
      <w:effect w:val="none"/>
      <w:shd w:val="clear" w:color="auto" w:fill="FFFFFF"/>
      <w:lang w:val="ru-RU" w:eastAsia="ru-RU"/>
    </w:rPr>
  </w:style>
  <w:style w:type="character" w:customStyle="1" w:styleId="65">
    <w:name w:val="Основной текст (6) + Малые прописные"/>
    <w:uiPriority w:val="99"/>
    <w:rsid w:val="00B540EE"/>
    <w:rPr>
      <w:rFonts w:ascii="Arial" w:hAnsi="Arial"/>
      <w:b/>
      <w:smallCaps/>
      <w:color w:val="000000"/>
      <w:spacing w:val="0"/>
      <w:w w:val="100"/>
      <w:position w:val="0"/>
      <w:sz w:val="18"/>
      <w:u w:val="none"/>
      <w:effect w:val="none"/>
      <w:shd w:val="clear" w:color="auto" w:fill="FFFFFF"/>
      <w:lang w:val="en-US" w:eastAsia="en-US"/>
    </w:rPr>
  </w:style>
  <w:style w:type="paragraph" w:customStyle="1" w:styleId="1110">
    <w:name w:val="Основной текст (11)1"/>
    <w:basedOn w:val="Normal"/>
    <w:uiPriority w:val="99"/>
    <w:rsid w:val="00B540EE"/>
    <w:pPr>
      <w:widowControl w:val="0"/>
      <w:shd w:val="clear" w:color="auto" w:fill="FFFFFF"/>
      <w:spacing w:before="360" w:after="120" w:line="240" w:lineRule="atLeast"/>
      <w:ind w:firstLine="340"/>
      <w:jc w:val="both"/>
    </w:pPr>
    <w:rPr>
      <w:rFonts w:ascii="Times New Roman" w:hAnsi="Times New Roman"/>
      <w:b/>
      <w:bCs/>
      <w:sz w:val="21"/>
      <w:szCs w:val="21"/>
    </w:rPr>
  </w:style>
  <w:style w:type="paragraph" w:customStyle="1" w:styleId="2510">
    <w:name w:val="Основной текст (25)1"/>
    <w:basedOn w:val="Normal"/>
    <w:uiPriority w:val="99"/>
    <w:rsid w:val="00B540EE"/>
    <w:pPr>
      <w:widowControl w:val="0"/>
      <w:shd w:val="clear" w:color="auto" w:fill="FFFFFF"/>
      <w:spacing w:after="60" w:line="240" w:lineRule="atLeast"/>
    </w:pPr>
    <w:rPr>
      <w:rFonts w:ascii="Times New Roman" w:hAnsi="Times New Roman"/>
      <w:b/>
      <w:bCs/>
      <w:sz w:val="20"/>
      <w:szCs w:val="20"/>
    </w:rPr>
  </w:style>
  <w:style w:type="character" w:customStyle="1" w:styleId="240">
    <w:name w:val="Основной текст (24)_"/>
    <w:link w:val="241"/>
    <w:uiPriority w:val="99"/>
    <w:locked/>
    <w:rsid w:val="00B540EE"/>
    <w:rPr>
      <w:rFonts w:ascii="Times New Roman" w:hAnsi="Times New Roman"/>
      <w:sz w:val="20"/>
      <w:shd w:val="clear" w:color="auto" w:fill="FFFFFF"/>
    </w:rPr>
  </w:style>
  <w:style w:type="paragraph" w:customStyle="1" w:styleId="241">
    <w:name w:val="Основной текст (24)"/>
    <w:basedOn w:val="Normal"/>
    <w:link w:val="240"/>
    <w:uiPriority w:val="99"/>
    <w:rsid w:val="00B540EE"/>
    <w:pPr>
      <w:widowControl w:val="0"/>
      <w:shd w:val="clear" w:color="auto" w:fill="FFFFFF"/>
      <w:spacing w:after="0" w:line="206" w:lineRule="exact"/>
    </w:pPr>
    <w:rPr>
      <w:rFonts w:ascii="Times New Roman" w:hAnsi="Times New Roman"/>
      <w:sz w:val="20"/>
      <w:szCs w:val="20"/>
      <w:lang w:eastAsia="ru-RU"/>
    </w:rPr>
  </w:style>
  <w:style w:type="character" w:customStyle="1" w:styleId="45">
    <w:name w:val="Подпись к таблице (4)_"/>
    <w:link w:val="46"/>
    <w:uiPriority w:val="99"/>
    <w:locked/>
    <w:rsid w:val="00B540EE"/>
    <w:rPr>
      <w:rFonts w:ascii="Times New Roman" w:hAnsi="Times New Roman"/>
      <w:sz w:val="20"/>
      <w:shd w:val="clear" w:color="auto" w:fill="FFFFFF"/>
    </w:rPr>
  </w:style>
  <w:style w:type="paragraph" w:customStyle="1" w:styleId="46">
    <w:name w:val="Подпись к таблице (4)"/>
    <w:basedOn w:val="Normal"/>
    <w:link w:val="45"/>
    <w:uiPriority w:val="99"/>
    <w:rsid w:val="00B540EE"/>
    <w:pPr>
      <w:widowControl w:val="0"/>
      <w:shd w:val="clear" w:color="auto" w:fill="FFFFFF"/>
      <w:spacing w:after="0" w:line="240" w:lineRule="atLeast"/>
      <w:jc w:val="right"/>
    </w:pPr>
    <w:rPr>
      <w:rFonts w:ascii="Times New Roman" w:hAnsi="Times New Roman"/>
      <w:sz w:val="20"/>
      <w:szCs w:val="20"/>
      <w:lang w:eastAsia="ru-RU"/>
    </w:rPr>
  </w:style>
  <w:style w:type="character" w:customStyle="1" w:styleId="280">
    <w:name w:val="Основной текст (28)_"/>
    <w:link w:val="281"/>
    <w:uiPriority w:val="99"/>
    <w:locked/>
    <w:rsid w:val="00B540EE"/>
    <w:rPr>
      <w:rFonts w:ascii="Arial" w:hAnsi="Arial"/>
      <w:sz w:val="18"/>
      <w:shd w:val="clear" w:color="auto" w:fill="FFFFFF"/>
    </w:rPr>
  </w:style>
  <w:style w:type="paragraph" w:customStyle="1" w:styleId="281">
    <w:name w:val="Основной текст (28)"/>
    <w:basedOn w:val="Normal"/>
    <w:link w:val="280"/>
    <w:uiPriority w:val="99"/>
    <w:rsid w:val="00B540EE"/>
    <w:pPr>
      <w:widowControl w:val="0"/>
      <w:shd w:val="clear" w:color="auto" w:fill="FFFFFF"/>
      <w:spacing w:after="0" w:line="240" w:lineRule="atLeast"/>
    </w:pPr>
    <w:rPr>
      <w:rFonts w:ascii="Arial" w:hAnsi="Arial"/>
      <w:sz w:val="18"/>
      <w:szCs w:val="20"/>
      <w:lang w:eastAsia="ru-RU"/>
    </w:rPr>
  </w:style>
  <w:style w:type="character" w:customStyle="1" w:styleId="222">
    <w:name w:val="Основной текст (22)_"/>
    <w:link w:val="223"/>
    <w:uiPriority w:val="99"/>
    <w:locked/>
    <w:rsid w:val="00B540EE"/>
    <w:rPr>
      <w:rFonts w:ascii="Times New Roman" w:hAnsi="Times New Roman"/>
      <w:i/>
      <w:shd w:val="clear" w:color="auto" w:fill="FFFFFF"/>
    </w:rPr>
  </w:style>
  <w:style w:type="paragraph" w:customStyle="1" w:styleId="223">
    <w:name w:val="Основной текст (22)"/>
    <w:basedOn w:val="Normal"/>
    <w:link w:val="222"/>
    <w:uiPriority w:val="99"/>
    <w:rsid w:val="00B540EE"/>
    <w:pPr>
      <w:widowControl w:val="0"/>
      <w:shd w:val="clear" w:color="auto" w:fill="FFFFFF"/>
      <w:spacing w:after="60" w:line="211" w:lineRule="exact"/>
    </w:pPr>
    <w:rPr>
      <w:rFonts w:ascii="Times New Roman" w:hAnsi="Times New Roman"/>
      <w:i/>
      <w:sz w:val="20"/>
      <w:szCs w:val="20"/>
      <w:lang w:eastAsia="ru-RU"/>
    </w:rPr>
  </w:style>
  <w:style w:type="character" w:customStyle="1" w:styleId="affb">
    <w:name w:val="Оглавление_"/>
    <w:link w:val="affc"/>
    <w:uiPriority w:val="99"/>
    <w:locked/>
    <w:rsid w:val="00B540EE"/>
    <w:rPr>
      <w:rFonts w:ascii="Times New Roman" w:hAnsi="Times New Roman"/>
      <w:shd w:val="clear" w:color="auto" w:fill="FFFFFF"/>
    </w:rPr>
  </w:style>
  <w:style w:type="paragraph" w:customStyle="1" w:styleId="affc">
    <w:name w:val="Оглавление"/>
    <w:basedOn w:val="Normal"/>
    <w:link w:val="affb"/>
    <w:uiPriority w:val="99"/>
    <w:rsid w:val="00B540EE"/>
    <w:pPr>
      <w:widowControl w:val="0"/>
      <w:shd w:val="clear" w:color="auto" w:fill="FFFFFF"/>
      <w:spacing w:after="0" w:line="269" w:lineRule="exact"/>
      <w:ind w:firstLine="380"/>
      <w:jc w:val="both"/>
    </w:pPr>
    <w:rPr>
      <w:rFonts w:ascii="Times New Roman" w:hAnsi="Times New Roman"/>
      <w:sz w:val="20"/>
      <w:szCs w:val="20"/>
      <w:lang w:eastAsia="ru-RU"/>
    </w:rPr>
  </w:style>
  <w:style w:type="character" w:customStyle="1" w:styleId="3b">
    <w:name w:val="Оглавление (3)_"/>
    <w:link w:val="3c"/>
    <w:uiPriority w:val="99"/>
    <w:locked/>
    <w:rsid w:val="00B540EE"/>
    <w:rPr>
      <w:rFonts w:ascii="Times New Roman" w:hAnsi="Times New Roman"/>
      <w:b/>
      <w:sz w:val="17"/>
      <w:shd w:val="clear" w:color="auto" w:fill="FFFFFF"/>
    </w:rPr>
  </w:style>
  <w:style w:type="paragraph" w:customStyle="1" w:styleId="3c">
    <w:name w:val="Оглавление (3)"/>
    <w:basedOn w:val="Normal"/>
    <w:link w:val="3b"/>
    <w:uiPriority w:val="99"/>
    <w:rsid w:val="00B540EE"/>
    <w:pPr>
      <w:widowControl w:val="0"/>
      <w:shd w:val="clear" w:color="auto" w:fill="FFFFFF"/>
      <w:spacing w:after="0" w:line="269" w:lineRule="exact"/>
      <w:ind w:firstLine="380"/>
      <w:jc w:val="both"/>
    </w:pPr>
    <w:rPr>
      <w:rFonts w:ascii="Times New Roman" w:hAnsi="Times New Roman"/>
      <w:b/>
      <w:sz w:val="17"/>
      <w:szCs w:val="20"/>
      <w:lang w:eastAsia="ru-RU"/>
    </w:rPr>
  </w:style>
  <w:style w:type="character" w:customStyle="1" w:styleId="215">
    <w:name w:val="Основной текст (2) + Курсив1"/>
    <w:uiPriority w:val="99"/>
    <w:rsid w:val="00B540EE"/>
    <w:rPr>
      <w:rFonts w:ascii="Times New Roman" w:hAnsi="Times New Roman"/>
      <w:b/>
      <w:i/>
      <w:sz w:val="22"/>
      <w:u w:val="none"/>
      <w:effect w:val="none"/>
      <w:shd w:val="clear" w:color="auto" w:fill="FFFFFF"/>
    </w:rPr>
  </w:style>
  <w:style w:type="character" w:customStyle="1" w:styleId="224">
    <w:name w:val="Основной текст (2)2"/>
    <w:uiPriority w:val="99"/>
    <w:rsid w:val="00B540EE"/>
    <w:rPr>
      <w:rFonts w:ascii="Times New Roman" w:hAnsi="Times New Roman"/>
      <w:b/>
      <w:sz w:val="22"/>
      <w:u w:val="single"/>
      <w:shd w:val="clear" w:color="auto" w:fill="FFFFFF"/>
    </w:rPr>
  </w:style>
  <w:style w:type="character" w:customStyle="1" w:styleId="2Arial9">
    <w:name w:val="Основной текст (2) + Arial9"/>
    <w:aliases w:val="10,5 pt8"/>
    <w:uiPriority w:val="99"/>
    <w:rsid w:val="00B540EE"/>
    <w:rPr>
      <w:rFonts w:ascii="Arial" w:hAnsi="Arial"/>
      <w:b/>
      <w:sz w:val="21"/>
      <w:u w:val="none"/>
      <w:effect w:val="none"/>
      <w:shd w:val="clear" w:color="auto" w:fill="FFFFFF"/>
    </w:rPr>
  </w:style>
  <w:style w:type="character" w:customStyle="1" w:styleId="2Arial8">
    <w:name w:val="Основной текст (2) + Arial8"/>
    <w:aliases w:val="9 pt2"/>
    <w:uiPriority w:val="99"/>
    <w:rsid w:val="00B540EE"/>
    <w:rPr>
      <w:rFonts w:ascii="Arial" w:hAnsi="Arial"/>
      <w:b/>
      <w:sz w:val="18"/>
      <w:u w:val="none"/>
      <w:effect w:val="none"/>
      <w:shd w:val="clear" w:color="auto" w:fill="FFFFFF"/>
    </w:rPr>
  </w:style>
  <w:style w:type="character" w:customStyle="1" w:styleId="41pt">
    <w:name w:val="Подпись к таблице (4) + Интервал 1 pt"/>
    <w:uiPriority w:val="99"/>
    <w:rsid w:val="00B540EE"/>
    <w:rPr>
      <w:rFonts w:ascii="Times New Roman" w:hAnsi="Times New Roman"/>
      <w:spacing w:val="30"/>
      <w:sz w:val="20"/>
      <w:shd w:val="clear" w:color="auto" w:fill="FFFFFF"/>
    </w:rPr>
  </w:style>
  <w:style w:type="character" w:customStyle="1" w:styleId="281pt">
    <w:name w:val="Основной текст (28) + Интервал 1 pt"/>
    <w:uiPriority w:val="99"/>
    <w:rsid w:val="00B540EE"/>
    <w:rPr>
      <w:rFonts w:ascii="Arial" w:hAnsi="Arial"/>
      <w:spacing w:val="20"/>
      <w:sz w:val="18"/>
      <w:shd w:val="clear" w:color="auto" w:fill="FFFFFF"/>
    </w:rPr>
  </w:style>
  <w:style w:type="character" w:customStyle="1" w:styleId="225">
    <w:name w:val="Основной текст (22) + Не курсив"/>
    <w:uiPriority w:val="99"/>
    <w:rsid w:val="00B540EE"/>
    <w:rPr>
      <w:rFonts w:ascii="Times New Roman" w:hAnsi="Times New Roman"/>
      <w:shd w:val="clear" w:color="auto" w:fill="FFFFFF"/>
    </w:rPr>
  </w:style>
  <w:style w:type="character" w:customStyle="1" w:styleId="310">
    <w:name w:val="Оглавление (3) + 10"/>
    <w:aliases w:val="5 pt5,Не полужирный1"/>
    <w:uiPriority w:val="99"/>
    <w:rsid w:val="00B540EE"/>
    <w:rPr>
      <w:rFonts w:ascii="Times New Roman" w:hAnsi="Times New Roman"/>
      <w:spacing w:val="0"/>
      <w:sz w:val="21"/>
      <w:shd w:val="clear" w:color="auto" w:fill="FFFFFF"/>
    </w:rPr>
  </w:style>
  <w:style w:type="character" w:customStyle="1" w:styleId="23pt">
    <w:name w:val="Основной текст (2) + Интервал 3 pt"/>
    <w:uiPriority w:val="99"/>
    <w:rsid w:val="00B540EE"/>
    <w:rPr>
      <w:rFonts w:ascii="Times New Roman" w:hAnsi="Times New Roman"/>
      <w:b/>
      <w:spacing w:val="70"/>
      <w:sz w:val="22"/>
      <w:u w:val="none"/>
      <w:effect w:val="none"/>
      <w:shd w:val="clear" w:color="auto" w:fill="FFFFFF"/>
    </w:rPr>
  </w:style>
  <w:style w:type="character" w:customStyle="1" w:styleId="241pt">
    <w:name w:val="Основной текст (24) + Интервал 1 pt"/>
    <w:uiPriority w:val="99"/>
    <w:rsid w:val="00B540EE"/>
    <w:rPr>
      <w:rFonts w:ascii="Times New Roman" w:hAnsi="Times New Roman"/>
      <w:spacing w:val="30"/>
      <w:sz w:val="20"/>
      <w:u w:val="none"/>
      <w:effect w:val="none"/>
      <w:shd w:val="clear" w:color="auto" w:fill="FFFFFF"/>
    </w:rPr>
  </w:style>
  <w:style w:type="character" w:customStyle="1" w:styleId="2Arial5">
    <w:name w:val="Основной текст (2) + Arial5"/>
    <w:aliases w:val="9 pt1,Курсив5"/>
    <w:uiPriority w:val="99"/>
    <w:rsid w:val="00B540EE"/>
    <w:rPr>
      <w:rFonts w:ascii="Arial" w:hAnsi="Arial"/>
      <w:b/>
      <w:i/>
      <w:sz w:val="18"/>
      <w:u w:val="none"/>
      <w:effect w:val="none"/>
      <w:shd w:val="clear" w:color="auto" w:fill="FFFFFF"/>
    </w:rPr>
  </w:style>
  <w:style w:type="character" w:customStyle="1" w:styleId="2Arial4">
    <w:name w:val="Основной текст (2) + Arial4"/>
    <w:aliases w:val="4 pt,Курсив4"/>
    <w:uiPriority w:val="99"/>
    <w:rsid w:val="00B540EE"/>
    <w:rPr>
      <w:rFonts w:ascii="Arial" w:hAnsi="Arial"/>
      <w:b/>
      <w:i/>
      <w:sz w:val="8"/>
      <w:u w:val="none"/>
      <w:effect w:val="none"/>
      <w:shd w:val="clear" w:color="auto" w:fill="FFFFFF"/>
    </w:rPr>
  </w:style>
  <w:style w:type="character" w:customStyle="1" w:styleId="2Arial3">
    <w:name w:val="Основной текст (2) + Arial3"/>
    <w:aliases w:val="72,5 pt4"/>
    <w:uiPriority w:val="99"/>
    <w:rsid w:val="00B540EE"/>
    <w:rPr>
      <w:rFonts w:ascii="Arial" w:hAnsi="Arial"/>
      <w:b/>
      <w:sz w:val="15"/>
      <w:u w:val="none"/>
      <w:effect w:val="none"/>
      <w:shd w:val="clear" w:color="auto" w:fill="FFFFFF"/>
    </w:rPr>
  </w:style>
  <w:style w:type="character" w:customStyle="1" w:styleId="242">
    <w:name w:val="Основной текст (2) + 4"/>
    <w:aliases w:val="5 pt1"/>
    <w:uiPriority w:val="99"/>
    <w:rsid w:val="00B540EE"/>
    <w:rPr>
      <w:rFonts w:ascii="Times New Roman" w:hAnsi="Times New Roman"/>
      <w:b/>
      <w:sz w:val="9"/>
      <w:u w:val="none"/>
      <w:effect w:val="none"/>
      <w:shd w:val="clear" w:color="auto" w:fill="FFFFFF"/>
    </w:rPr>
  </w:style>
  <w:style w:type="character" w:customStyle="1" w:styleId="11Exact1">
    <w:name w:val="Основной текст (11) Exact1"/>
    <w:uiPriority w:val="99"/>
    <w:rsid w:val="00B540EE"/>
    <w:rPr>
      <w:rFonts w:ascii="Times New Roman" w:hAnsi="Times New Roman"/>
      <w:b/>
      <w:i/>
      <w:sz w:val="21"/>
      <w:u w:val="none"/>
      <w:effect w:val="none"/>
      <w:shd w:val="clear" w:color="auto" w:fill="FFFFFF"/>
    </w:rPr>
  </w:style>
  <w:style w:type="character" w:customStyle="1" w:styleId="28Exact">
    <w:name w:val="Основной текст (28) Exact"/>
    <w:uiPriority w:val="99"/>
    <w:rsid w:val="00B540EE"/>
    <w:rPr>
      <w:rFonts w:ascii="Arial" w:hAnsi="Arial"/>
      <w:sz w:val="18"/>
      <w:u w:val="none"/>
      <w:effect w:val="none"/>
    </w:rPr>
  </w:style>
  <w:style w:type="character" w:customStyle="1" w:styleId="28Exact1">
    <w:name w:val="Основной текст (28) Exact1"/>
    <w:uiPriority w:val="99"/>
    <w:rsid w:val="00B540EE"/>
    <w:rPr>
      <w:rFonts w:ascii="Arial" w:hAnsi="Arial"/>
      <w:sz w:val="18"/>
      <w:u w:val="single"/>
      <w:shd w:val="clear" w:color="auto" w:fill="FFFFFF"/>
    </w:rPr>
  </w:style>
  <w:style w:type="character" w:customStyle="1" w:styleId="28Exact0">
    <w:name w:val="Основной текст (28) + Курсив Exact"/>
    <w:uiPriority w:val="99"/>
    <w:rsid w:val="00B540EE"/>
    <w:rPr>
      <w:rFonts w:ascii="Arial" w:hAnsi="Arial"/>
      <w:i/>
      <w:sz w:val="18"/>
      <w:u w:val="none"/>
      <w:effect w:val="none"/>
      <w:shd w:val="clear" w:color="auto" w:fill="FFFFFF"/>
      <w:lang w:val="en-US" w:eastAsia="en-US"/>
    </w:rPr>
  </w:style>
  <w:style w:type="character" w:customStyle="1" w:styleId="28Exact2">
    <w:name w:val="Основной текст (28) + Полужирный Exact"/>
    <w:uiPriority w:val="99"/>
    <w:rsid w:val="00B540EE"/>
    <w:rPr>
      <w:rFonts w:ascii="Arial" w:hAnsi="Arial"/>
      <w:b/>
      <w:color w:val="000000"/>
      <w:spacing w:val="0"/>
      <w:w w:val="100"/>
      <w:position w:val="0"/>
      <w:sz w:val="18"/>
      <w:u w:val="none"/>
      <w:effect w:val="none"/>
      <w:shd w:val="clear" w:color="auto" w:fill="FFFFFF"/>
    </w:rPr>
  </w:style>
  <w:style w:type="character" w:customStyle="1" w:styleId="293pt1">
    <w:name w:val="Основной текст (2) + 93 pt1"/>
    <w:aliases w:val="Полужирный1,Курсив2,Интервал -1 pt1"/>
    <w:uiPriority w:val="99"/>
    <w:rsid w:val="00B540EE"/>
    <w:rPr>
      <w:rFonts w:ascii="Times New Roman" w:hAnsi="Times New Roman"/>
      <w:i/>
      <w:spacing w:val="-30"/>
      <w:sz w:val="186"/>
      <w:u w:val="none"/>
      <w:effect w:val="none"/>
      <w:shd w:val="clear" w:color="auto" w:fill="FFFFFF"/>
    </w:rPr>
  </w:style>
  <w:style w:type="character" w:customStyle="1" w:styleId="2Arial1">
    <w:name w:val="Основной текст (2) + Arial1"/>
    <w:uiPriority w:val="99"/>
    <w:rsid w:val="00B540EE"/>
    <w:rPr>
      <w:rFonts w:ascii="Arial" w:hAnsi="Arial"/>
      <w:b/>
      <w:sz w:val="22"/>
      <w:u w:val="none"/>
      <w:effect w:val="none"/>
      <w:shd w:val="clear" w:color="auto" w:fill="FFFFFF"/>
    </w:rPr>
  </w:style>
  <w:style w:type="character" w:customStyle="1" w:styleId="81">
    <w:name w:val="Заголовок №8_"/>
    <w:link w:val="82"/>
    <w:uiPriority w:val="99"/>
    <w:locked/>
    <w:rsid w:val="00B540EE"/>
    <w:rPr>
      <w:rFonts w:ascii="Times New Roman" w:hAnsi="Times New Roman"/>
      <w:b/>
      <w:shd w:val="clear" w:color="auto" w:fill="FFFFFF"/>
    </w:rPr>
  </w:style>
  <w:style w:type="paragraph" w:customStyle="1" w:styleId="82">
    <w:name w:val="Заголовок №8"/>
    <w:basedOn w:val="Normal"/>
    <w:link w:val="81"/>
    <w:uiPriority w:val="99"/>
    <w:rsid w:val="00B540EE"/>
    <w:pPr>
      <w:widowControl w:val="0"/>
      <w:shd w:val="clear" w:color="auto" w:fill="FFFFFF"/>
      <w:spacing w:before="120" w:after="120" w:line="240" w:lineRule="atLeast"/>
      <w:jc w:val="both"/>
      <w:outlineLvl w:val="7"/>
    </w:pPr>
    <w:rPr>
      <w:rFonts w:ascii="Times New Roman" w:hAnsi="Times New Roman"/>
      <w:b/>
      <w:sz w:val="20"/>
      <w:szCs w:val="20"/>
      <w:lang w:eastAsia="ru-RU"/>
    </w:rPr>
  </w:style>
  <w:style w:type="character" w:customStyle="1" w:styleId="93">
    <w:name w:val="Заголовок №9_"/>
    <w:link w:val="94"/>
    <w:uiPriority w:val="99"/>
    <w:locked/>
    <w:rsid w:val="00B540EE"/>
    <w:rPr>
      <w:rFonts w:ascii="Tahoma" w:hAnsi="Tahoma"/>
      <w:sz w:val="19"/>
      <w:shd w:val="clear" w:color="auto" w:fill="FFFFFF"/>
    </w:rPr>
  </w:style>
  <w:style w:type="paragraph" w:customStyle="1" w:styleId="94">
    <w:name w:val="Заголовок №9"/>
    <w:basedOn w:val="Normal"/>
    <w:link w:val="93"/>
    <w:uiPriority w:val="99"/>
    <w:rsid w:val="00B540EE"/>
    <w:pPr>
      <w:widowControl w:val="0"/>
      <w:shd w:val="clear" w:color="auto" w:fill="FFFFFF"/>
      <w:spacing w:before="60" w:after="60" w:line="206" w:lineRule="exact"/>
      <w:ind w:firstLine="420"/>
      <w:jc w:val="both"/>
      <w:outlineLvl w:val="8"/>
    </w:pPr>
    <w:rPr>
      <w:rFonts w:ascii="Tahoma" w:hAnsi="Tahoma"/>
      <w:sz w:val="19"/>
      <w:szCs w:val="20"/>
      <w:lang w:eastAsia="ru-RU"/>
    </w:rPr>
  </w:style>
  <w:style w:type="character" w:customStyle="1" w:styleId="58">
    <w:name w:val="Сноска (5)_"/>
    <w:link w:val="59"/>
    <w:uiPriority w:val="99"/>
    <w:locked/>
    <w:rsid w:val="00B540EE"/>
    <w:rPr>
      <w:rFonts w:ascii="Times New Roman" w:hAnsi="Times New Roman"/>
      <w:b/>
      <w:i/>
      <w:shd w:val="clear" w:color="auto" w:fill="FFFFFF"/>
    </w:rPr>
  </w:style>
  <w:style w:type="paragraph" w:customStyle="1" w:styleId="59">
    <w:name w:val="Сноска (5)"/>
    <w:basedOn w:val="Normal"/>
    <w:link w:val="58"/>
    <w:uiPriority w:val="99"/>
    <w:rsid w:val="00B540EE"/>
    <w:pPr>
      <w:widowControl w:val="0"/>
      <w:shd w:val="clear" w:color="auto" w:fill="FFFFFF"/>
      <w:spacing w:before="180" w:after="60" w:line="240" w:lineRule="atLeast"/>
      <w:jc w:val="both"/>
    </w:pPr>
    <w:rPr>
      <w:rFonts w:ascii="Times New Roman" w:hAnsi="Times New Roman"/>
      <w:b/>
      <w:i/>
      <w:sz w:val="20"/>
      <w:szCs w:val="20"/>
      <w:lang w:eastAsia="ru-RU"/>
    </w:rPr>
  </w:style>
  <w:style w:type="character" w:customStyle="1" w:styleId="104">
    <w:name w:val="Заголовок №10_"/>
    <w:link w:val="105"/>
    <w:uiPriority w:val="99"/>
    <w:locked/>
    <w:rsid w:val="00B540EE"/>
    <w:rPr>
      <w:rFonts w:ascii="Tahoma" w:hAnsi="Tahoma"/>
      <w:b/>
      <w:sz w:val="18"/>
      <w:shd w:val="clear" w:color="auto" w:fill="FFFFFF"/>
    </w:rPr>
  </w:style>
  <w:style w:type="paragraph" w:customStyle="1" w:styleId="105">
    <w:name w:val="Заголовок №10"/>
    <w:basedOn w:val="Normal"/>
    <w:link w:val="104"/>
    <w:uiPriority w:val="99"/>
    <w:rsid w:val="00B540EE"/>
    <w:pPr>
      <w:widowControl w:val="0"/>
      <w:shd w:val="clear" w:color="auto" w:fill="FFFFFF"/>
      <w:spacing w:after="0" w:line="221" w:lineRule="exact"/>
      <w:jc w:val="center"/>
    </w:pPr>
    <w:rPr>
      <w:rFonts w:ascii="Tahoma" w:hAnsi="Tahoma"/>
      <w:b/>
      <w:sz w:val="18"/>
      <w:szCs w:val="20"/>
      <w:lang w:eastAsia="ru-RU"/>
    </w:rPr>
  </w:style>
  <w:style w:type="character" w:customStyle="1" w:styleId="125">
    <w:name w:val="Основной текст (12) + Полужирный"/>
    <w:uiPriority w:val="99"/>
    <w:rsid w:val="00B540EE"/>
    <w:rPr>
      <w:rFonts w:ascii="Tahoma" w:hAnsi="Tahoma"/>
      <w:i/>
      <w:color w:val="000000"/>
      <w:spacing w:val="0"/>
      <w:w w:val="100"/>
      <w:position w:val="0"/>
      <w:sz w:val="18"/>
      <w:shd w:val="clear" w:color="auto" w:fill="FFFFFF"/>
      <w:lang w:val="ru-RU" w:eastAsia="ru-RU"/>
    </w:rPr>
  </w:style>
  <w:style w:type="character" w:customStyle="1" w:styleId="126">
    <w:name w:val="Основной текст (12) + Малые прописные"/>
    <w:uiPriority w:val="99"/>
    <w:rsid w:val="00B540EE"/>
    <w:rPr>
      <w:rFonts w:ascii="Tahoma" w:hAnsi="Tahoma"/>
      <w:b/>
      <w:i/>
      <w:smallCaps/>
      <w:color w:val="000000"/>
      <w:spacing w:val="0"/>
      <w:w w:val="100"/>
      <w:position w:val="0"/>
      <w:sz w:val="18"/>
      <w:shd w:val="clear" w:color="auto" w:fill="FFFFFF"/>
      <w:lang w:val="en-US" w:eastAsia="en-US"/>
    </w:rPr>
  </w:style>
  <w:style w:type="character" w:customStyle="1" w:styleId="1030">
    <w:name w:val="Заголовок №10 (3) + Полужирный"/>
    <w:uiPriority w:val="99"/>
    <w:rsid w:val="00B540EE"/>
    <w:rPr>
      <w:rFonts w:ascii="Tahoma" w:hAnsi="Tahoma"/>
      <w:b/>
      <w:color w:val="000000"/>
      <w:spacing w:val="0"/>
      <w:w w:val="100"/>
      <w:position w:val="0"/>
      <w:sz w:val="18"/>
      <w:u w:val="none"/>
      <w:effect w:val="none"/>
      <w:lang w:val="ru-RU" w:eastAsia="ru-RU"/>
    </w:rPr>
  </w:style>
  <w:style w:type="character" w:customStyle="1" w:styleId="42pt">
    <w:name w:val="Основной текст (4) + Интервал 2 pt"/>
    <w:uiPriority w:val="99"/>
    <w:rsid w:val="00B540EE"/>
    <w:rPr>
      <w:rFonts w:ascii="Times New Roman" w:hAnsi="Times New Roman"/>
      <w:b/>
      <w:color w:val="000000"/>
      <w:spacing w:val="50"/>
      <w:w w:val="100"/>
      <w:position w:val="0"/>
      <w:sz w:val="20"/>
      <w:u w:val="none"/>
      <w:effect w:val="none"/>
      <w:shd w:val="clear" w:color="auto" w:fill="FFFFFF"/>
      <w:lang w:val="en-US" w:eastAsia="en-US"/>
    </w:rPr>
  </w:style>
  <w:style w:type="character" w:customStyle="1" w:styleId="47">
    <w:name w:val="Основной текст (4) + Курсив"/>
    <w:uiPriority w:val="99"/>
    <w:rsid w:val="00B540EE"/>
    <w:rPr>
      <w:rFonts w:ascii="Times New Roman" w:hAnsi="Times New Roman"/>
      <w:b/>
      <w:i/>
      <w:color w:val="000000"/>
      <w:spacing w:val="0"/>
      <w:w w:val="100"/>
      <w:position w:val="0"/>
      <w:sz w:val="20"/>
      <w:u w:val="none"/>
      <w:effect w:val="none"/>
      <w:shd w:val="clear" w:color="auto" w:fill="FFFFFF"/>
      <w:lang w:val="ru-RU" w:eastAsia="ru-RU"/>
    </w:rPr>
  </w:style>
  <w:style w:type="character" w:customStyle="1" w:styleId="214pt">
    <w:name w:val="Основной текст (2) + 14 pt"/>
    <w:uiPriority w:val="99"/>
    <w:rsid w:val="00B540EE"/>
    <w:rPr>
      <w:rFonts w:ascii="Times New Roman" w:hAnsi="Times New Roman"/>
      <w:b/>
      <w:color w:val="000000"/>
      <w:spacing w:val="0"/>
      <w:w w:val="100"/>
      <w:position w:val="0"/>
      <w:sz w:val="28"/>
      <w:u w:val="none"/>
      <w:effect w:val="none"/>
      <w:shd w:val="clear" w:color="auto" w:fill="FFFFFF"/>
      <w:lang w:val="ru-RU" w:eastAsia="ru-RU"/>
    </w:rPr>
  </w:style>
  <w:style w:type="paragraph" w:customStyle="1" w:styleId="a">
    <w:name w:val="НОМЕРА"/>
    <w:basedOn w:val="NormalWeb"/>
    <w:link w:val="affd"/>
    <w:uiPriority w:val="99"/>
    <w:rsid w:val="00175DBF"/>
    <w:pPr>
      <w:numPr>
        <w:numId w:val="130"/>
      </w:numPr>
      <w:spacing w:before="0" w:beforeAutospacing="0" w:after="0" w:afterAutospacing="0"/>
      <w:jc w:val="both"/>
    </w:pPr>
    <w:rPr>
      <w:rFonts w:ascii="Arial Narrow" w:eastAsia="Calibri" w:hAnsi="Arial Narrow"/>
      <w:sz w:val="18"/>
      <w:szCs w:val="18"/>
      <w:lang w:eastAsia="en-US"/>
    </w:rPr>
  </w:style>
  <w:style w:type="character" w:customStyle="1" w:styleId="affd">
    <w:name w:val="НОМЕРА Знак"/>
    <w:link w:val="a"/>
    <w:uiPriority w:val="99"/>
    <w:locked/>
    <w:rsid w:val="00175DBF"/>
    <w:rPr>
      <w:rFonts w:ascii="Arial Narrow" w:hAnsi="Arial Narrow"/>
      <w:sz w:val="18"/>
      <w:szCs w:val="18"/>
      <w:lang w:eastAsia="en-US"/>
    </w:rPr>
  </w:style>
  <w:style w:type="character" w:customStyle="1" w:styleId="18">
    <w:name w:val="Стиль1 Знак"/>
    <w:link w:val="17"/>
    <w:uiPriority w:val="99"/>
    <w:locked/>
    <w:rsid w:val="00194CEC"/>
    <w:rPr>
      <w:rFonts w:ascii="Times New Roman" w:hAnsi="Times New Roman"/>
      <w:sz w:val="28"/>
    </w:rPr>
  </w:style>
  <w:style w:type="character" w:customStyle="1" w:styleId="5yl5">
    <w:name w:val="_5yl5"/>
    <w:uiPriority w:val="99"/>
    <w:rsid w:val="0042291A"/>
  </w:style>
  <w:style w:type="character" w:customStyle="1" w:styleId="poemyear">
    <w:name w:val="poemyear"/>
    <w:uiPriority w:val="99"/>
    <w:rsid w:val="0042291A"/>
  </w:style>
  <w:style w:type="character" w:customStyle="1" w:styleId="st">
    <w:name w:val="st"/>
    <w:uiPriority w:val="99"/>
    <w:rsid w:val="0042291A"/>
  </w:style>
  <w:style w:type="character" w:customStyle="1" w:styleId="line">
    <w:name w:val="line"/>
    <w:uiPriority w:val="99"/>
    <w:rsid w:val="0042291A"/>
  </w:style>
  <w:style w:type="character" w:customStyle="1" w:styleId="il">
    <w:name w:val="il"/>
    <w:uiPriority w:val="99"/>
    <w:rsid w:val="00CE4A6B"/>
  </w:style>
  <w:style w:type="paragraph" w:styleId="Quote">
    <w:name w:val="Quote"/>
    <w:basedOn w:val="Normal"/>
    <w:next w:val="Normal"/>
    <w:link w:val="QuoteChar"/>
    <w:uiPriority w:val="99"/>
    <w:qFormat/>
    <w:rsid w:val="001665A0"/>
    <w:pPr>
      <w:spacing w:after="0" w:line="240" w:lineRule="auto"/>
    </w:pPr>
    <w:rPr>
      <w:rFonts w:ascii="Cambria" w:hAnsi="Cambria"/>
      <w:i/>
      <w:iCs/>
      <w:color w:val="000000"/>
      <w:sz w:val="24"/>
      <w:szCs w:val="24"/>
      <w:lang w:eastAsia="ru-RU"/>
    </w:rPr>
  </w:style>
  <w:style w:type="character" w:customStyle="1" w:styleId="QuoteChar">
    <w:name w:val="Quote Char"/>
    <w:basedOn w:val="DefaultParagraphFont"/>
    <w:link w:val="Quote"/>
    <w:uiPriority w:val="99"/>
    <w:locked/>
    <w:rsid w:val="001665A0"/>
    <w:rPr>
      <w:rFonts w:ascii="Cambria" w:hAnsi="Cambria" w:cs="Times New Roman"/>
      <w:i/>
      <w:color w:val="000000"/>
      <w:sz w:val="24"/>
    </w:rPr>
  </w:style>
  <w:style w:type="table" w:customStyle="1" w:styleId="TableNormal1">
    <w:name w:val="Table Normal1"/>
    <w:uiPriority w:val="99"/>
    <w:semiHidden/>
    <w:rsid w:val="00B25CE6"/>
    <w:pPr>
      <w:widowControl w:val="0"/>
    </w:pPr>
    <w:rPr>
      <w:rFonts w:ascii="Cambria" w:hAnsi="Cambria"/>
      <w:lang w:val="en-US" w:eastAsia="en-US"/>
    </w:rPr>
    <w:tblPr>
      <w:tblInd w:w="0" w:type="dxa"/>
      <w:tblCellMar>
        <w:top w:w="0" w:type="dxa"/>
        <w:left w:w="0" w:type="dxa"/>
        <w:bottom w:w="0" w:type="dxa"/>
        <w:right w:w="0" w:type="dxa"/>
      </w:tblCellMar>
    </w:tblPr>
  </w:style>
  <w:style w:type="paragraph" w:customStyle="1" w:styleId="Heading21">
    <w:name w:val="Heading 21"/>
    <w:basedOn w:val="Normal"/>
    <w:uiPriority w:val="99"/>
    <w:rsid w:val="00B25CE6"/>
    <w:pPr>
      <w:widowControl w:val="0"/>
      <w:spacing w:before="5" w:after="0" w:line="274" w:lineRule="exact"/>
      <w:ind w:left="810" w:right="108"/>
      <w:outlineLvl w:val="2"/>
    </w:pPr>
    <w:rPr>
      <w:rFonts w:ascii="Times New Roman" w:eastAsia="Times New Roman" w:hAnsi="Times New Roman"/>
      <w:b/>
      <w:bCs/>
      <w:sz w:val="24"/>
      <w:szCs w:val="24"/>
      <w:lang w:val="en-US"/>
    </w:rPr>
  </w:style>
  <w:style w:type="paragraph" w:customStyle="1" w:styleId="Heading31">
    <w:name w:val="Heading 31"/>
    <w:basedOn w:val="Normal"/>
    <w:uiPriority w:val="99"/>
    <w:rsid w:val="00B25CE6"/>
    <w:pPr>
      <w:widowControl w:val="0"/>
      <w:spacing w:before="5" w:after="0" w:line="274" w:lineRule="exact"/>
      <w:ind w:left="810" w:right="108"/>
      <w:outlineLvl w:val="3"/>
    </w:pPr>
    <w:rPr>
      <w:rFonts w:ascii="Times New Roman" w:eastAsia="Times New Roman" w:hAnsi="Times New Roman"/>
      <w:b/>
      <w:bCs/>
      <w:i/>
      <w:sz w:val="24"/>
      <w:szCs w:val="24"/>
      <w:lang w:val="en-US"/>
    </w:rPr>
  </w:style>
  <w:style w:type="paragraph" w:customStyle="1" w:styleId="TableParagraph">
    <w:name w:val="Table Paragraph"/>
    <w:basedOn w:val="Normal"/>
    <w:uiPriority w:val="99"/>
    <w:rsid w:val="00B25CE6"/>
    <w:pPr>
      <w:widowControl w:val="0"/>
      <w:spacing w:after="0" w:line="240" w:lineRule="auto"/>
      <w:ind w:left="103"/>
    </w:pPr>
    <w:rPr>
      <w:rFonts w:ascii="Times New Roman" w:eastAsia="Times New Roman" w:hAnsi="Times New Roman"/>
      <w:lang w:val="en-US"/>
    </w:rPr>
  </w:style>
  <w:style w:type="paragraph" w:customStyle="1" w:styleId="48">
    <w:name w:val="Основной текст4"/>
    <w:basedOn w:val="Normal"/>
    <w:uiPriority w:val="99"/>
    <w:rsid w:val="00D10B0E"/>
    <w:pPr>
      <w:shd w:val="clear" w:color="auto" w:fill="FFFFFF"/>
      <w:spacing w:after="60" w:line="240" w:lineRule="atLeast"/>
      <w:ind w:firstLine="284"/>
      <w:jc w:val="both"/>
    </w:pPr>
    <w:rPr>
      <w:rFonts w:ascii="Times New Roman" w:eastAsia="Times New Roman" w:hAnsi="Times New Roman"/>
      <w:sz w:val="26"/>
      <w:szCs w:val="26"/>
    </w:rPr>
  </w:style>
  <w:style w:type="paragraph" w:customStyle="1" w:styleId="Heading11">
    <w:name w:val="Heading 11"/>
    <w:basedOn w:val="Normal"/>
    <w:uiPriority w:val="99"/>
    <w:rsid w:val="0090780D"/>
    <w:pPr>
      <w:widowControl w:val="0"/>
      <w:spacing w:after="0" w:line="185" w:lineRule="exact"/>
      <w:outlineLvl w:val="1"/>
    </w:pPr>
    <w:rPr>
      <w:rFonts w:ascii="Times New Roman" w:eastAsia="Times New Roman" w:hAnsi="Times New Roman"/>
      <w:i/>
      <w:sz w:val="25"/>
      <w:szCs w:val="25"/>
      <w:lang w:val="en-US"/>
    </w:rPr>
  </w:style>
  <w:style w:type="character" w:customStyle="1" w:styleId="12pt">
    <w:name w:val="Заголовок №1 + Интервал 2 pt"/>
    <w:uiPriority w:val="99"/>
    <w:rsid w:val="008B05EC"/>
    <w:rPr>
      <w:rFonts w:ascii="Times New Roman" w:hAnsi="Times New Roman"/>
      <w:b/>
      <w:spacing w:val="50"/>
      <w:sz w:val="26"/>
      <w:u w:val="none"/>
      <w:effect w:val="none"/>
      <w:shd w:val="clear" w:color="auto" w:fill="FFFFFF"/>
    </w:rPr>
  </w:style>
  <w:style w:type="character" w:customStyle="1" w:styleId="4MicrosoftSansSerif">
    <w:name w:val="Заголовок №4 + Microsoft Sans Serif"/>
    <w:aliases w:val="12 pt2,Не полужирный3,Не курсив4,Интервал 0 pt5"/>
    <w:uiPriority w:val="99"/>
    <w:rsid w:val="002D69E7"/>
    <w:rPr>
      <w:rFonts w:ascii="Microsoft Sans Serif" w:hAnsi="Microsoft Sans Serif"/>
      <w:b/>
      <w:i/>
      <w:spacing w:val="0"/>
      <w:sz w:val="24"/>
      <w:shd w:val="clear" w:color="auto" w:fill="FFFFFF"/>
    </w:rPr>
  </w:style>
  <w:style w:type="character" w:customStyle="1" w:styleId="1pt">
    <w:name w:val="Основной текст + Интервал 1 pt"/>
    <w:uiPriority w:val="99"/>
    <w:rsid w:val="002D69E7"/>
    <w:rPr>
      <w:rFonts w:ascii="Times New Roman" w:hAnsi="Times New Roman"/>
      <w:spacing w:val="20"/>
      <w:sz w:val="23"/>
      <w:shd w:val="clear" w:color="auto" w:fill="FFFFFF"/>
    </w:rPr>
  </w:style>
  <w:style w:type="character" w:customStyle="1" w:styleId="2110">
    <w:name w:val="Основной текст (2) + 11"/>
    <w:aliases w:val="5 pt7,Курсив7"/>
    <w:uiPriority w:val="99"/>
    <w:rsid w:val="002D69E7"/>
    <w:rPr>
      <w:rFonts w:ascii="Times New Roman" w:hAnsi="Times New Roman"/>
      <w:b/>
      <w:i/>
      <w:sz w:val="23"/>
      <w:shd w:val="clear" w:color="auto" w:fill="FFFFFF"/>
    </w:rPr>
  </w:style>
  <w:style w:type="character" w:customStyle="1" w:styleId="820">
    <w:name w:val="Заголовок №8 (2)_"/>
    <w:link w:val="821"/>
    <w:uiPriority w:val="99"/>
    <w:locked/>
    <w:rsid w:val="002D69E7"/>
    <w:rPr>
      <w:rFonts w:ascii="Microsoft Sans Serif" w:hAnsi="Microsoft Sans Serif"/>
      <w:shd w:val="clear" w:color="auto" w:fill="FFFFFF"/>
    </w:rPr>
  </w:style>
  <w:style w:type="character" w:customStyle="1" w:styleId="71">
    <w:name w:val="Заголовок №7"/>
    <w:uiPriority w:val="99"/>
    <w:rsid w:val="002D69E7"/>
    <w:rPr>
      <w:rFonts w:ascii="Times New Roman" w:hAnsi="Times New Roman"/>
      <w:spacing w:val="-10"/>
      <w:sz w:val="27"/>
    </w:rPr>
  </w:style>
  <w:style w:type="character" w:customStyle="1" w:styleId="80pt">
    <w:name w:val="Заголовок №8 + Интервал 0 pt"/>
    <w:uiPriority w:val="99"/>
    <w:rsid w:val="002D69E7"/>
    <w:rPr>
      <w:rFonts w:ascii="Times New Roman" w:hAnsi="Times New Roman"/>
      <w:b/>
      <w:spacing w:val="-10"/>
      <w:sz w:val="23"/>
      <w:shd w:val="clear" w:color="auto" w:fill="FFFFFF"/>
    </w:rPr>
  </w:style>
  <w:style w:type="character" w:customStyle="1" w:styleId="83">
    <w:name w:val="Заголовок №8 + Курсив"/>
    <w:uiPriority w:val="99"/>
    <w:rsid w:val="002D69E7"/>
    <w:rPr>
      <w:rFonts w:ascii="Times New Roman" w:hAnsi="Times New Roman"/>
      <w:b/>
      <w:i/>
      <w:sz w:val="23"/>
      <w:shd w:val="clear" w:color="auto" w:fill="FFFFFF"/>
    </w:rPr>
  </w:style>
  <w:style w:type="character" w:customStyle="1" w:styleId="830">
    <w:name w:val="Заголовок №8 (3)_"/>
    <w:link w:val="831"/>
    <w:uiPriority w:val="99"/>
    <w:locked/>
    <w:rsid w:val="002D69E7"/>
    <w:rPr>
      <w:rFonts w:ascii="Times New Roman" w:hAnsi="Times New Roman"/>
      <w:sz w:val="23"/>
      <w:shd w:val="clear" w:color="auto" w:fill="FFFFFF"/>
    </w:rPr>
  </w:style>
  <w:style w:type="character" w:customStyle="1" w:styleId="832">
    <w:name w:val="Заголовок №8 (3) + Не курсив"/>
    <w:aliases w:val="Интервал 0 pt4"/>
    <w:uiPriority w:val="99"/>
    <w:rsid w:val="002D69E7"/>
    <w:rPr>
      <w:rFonts w:ascii="Times New Roman" w:hAnsi="Times New Roman"/>
      <w:i/>
      <w:spacing w:val="-10"/>
      <w:sz w:val="23"/>
      <w:shd w:val="clear" w:color="auto" w:fill="FFFFFF"/>
    </w:rPr>
  </w:style>
  <w:style w:type="character" w:customStyle="1" w:styleId="173">
    <w:name w:val="Основной текст (17)_"/>
    <w:link w:val="1710"/>
    <w:uiPriority w:val="99"/>
    <w:locked/>
    <w:rsid w:val="002D69E7"/>
    <w:rPr>
      <w:rFonts w:ascii="Microsoft Sans Serif" w:hAnsi="Microsoft Sans Serif"/>
      <w:sz w:val="20"/>
      <w:shd w:val="clear" w:color="auto" w:fill="FFFFFF"/>
    </w:rPr>
  </w:style>
  <w:style w:type="paragraph" w:customStyle="1" w:styleId="821">
    <w:name w:val="Заголовок №8 (2)"/>
    <w:basedOn w:val="Normal"/>
    <w:link w:val="820"/>
    <w:uiPriority w:val="99"/>
    <w:rsid w:val="002D69E7"/>
    <w:pPr>
      <w:shd w:val="clear" w:color="auto" w:fill="FFFFFF"/>
      <w:spacing w:after="180" w:line="240" w:lineRule="atLeast"/>
      <w:outlineLvl w:val="7"/>
    </w:pPr>
    <w:rPr>
      <w:rFonts w:ascii="Microsoft Sans Serif" w:hAnsi="Microsoft Sans Serif"/>
      <w:sz w:val="20"/>
      <w:szCs w:val="20"/>
      <w:lang w:eastAsia="ru-RU"/>
    </w:rPr>
  </w:style>
  <w:style w:type="paragraph" w:customStyle="1" w:styleId="831">
    <w:name w:val="Заголовок №8 (3)"/>
    <w:basedOn w:val="Normal"/>
    <w:link w:val="830"/>
    <w:uiPriority w:val="99"/>
    <w:rsid w:val="002D69E7"/>
    <w:pPr>
      <w:shd w:val="clear" w:color="auto" w:fill="FFFFFF"/>
      <w:spacing w:before="60" w:after="60" w:line="240" w:lineRule="atLeast"/>
      <w:outlineLvl w:val="7"/>
    </w:pPr>
    <w:rPr>
      <w:rFonts w:ascii="Times New Roman" w:hAnsi="Times New Roman"/>
      <w:sz w:val="23"/>
      <w:szCs w:val="20"/>
      <w:lang w:eastAsia="ru-RU"/>
    </w:rPr>
  </w:style>
  <w:style w:type="character" w:customStyle="1" w:styleId="420">
    <w:name w:val="Заголовок №4 (2)"/>
    <w:uiPriority w:val="99"/>
    <w:rsid w:val="002D69E7"/>
    <w:rPr>
      <w:rFonts w:ascii="Microsoft Sans Serif" w:hAnsi="Microsoft Sans Serif"/>
      <w:spacing w:val="0"/>
      <w:sz w:val="24"/>
    </w:rPr>
  </w:style>
  <w:style w:type="character" w:customStyle="1" w:styleId="620">
    <w:name w:val="Заголовок №6 (2)_"/>
    <w:link w:val="621"/>
    <w:uiPriority w:val="99"/>
    <w:locked/>
    <w:rsid w:val="002D69E7"/>
    <w:rPr>
      <w:rFonts w:ascii="Times New Roman" w:hAnsi="Times New Roman"/>
      <w:sz w:val="25"/>
      <w:shd w:val="clear" w:color="auto" w:fill="FFFFFF"/>
    </w:rPr>
  </w:style>
  <w:style w:type="paragraph" w:customStyle="1" w:styleId="621">
    <w:name w:val="Заголовок №6 (2)"/>
    <w:basedOn w:val="Normal"/>
    <w:link w:val="620"/>
    <w:uiPriority w:val="99"/>
    <w:rsid w:val="002D69E7"/>
    <w:pPr>
      <w:shd w:val="clear" w:color="auto" w:fill="FFFFFF"/>
      <w:spacing w:before="420" w:after="300" w:line="240" w:lineRule="atLeast"/>
      <w:ind w:firstLine="360"/>
      <w:jc w:val="both"/>
      <w:outlineLvl w:val="5"/>
    </w:pPr>
    <w:rPr>
      <w:rFonts w:ascii="Times New Roman" w:hAnsi="Times New Roman"/>
      <w:sz w:val="25"/>
      <w:szCs w:val="20"/>
      <w:lang w:eastAsia="ru-RU"/>
    </w:rPr>
  </w:style>
  <w:style w:type="character" w:customStyle="1" w:styleId="50pt">
    <w:name w:val="Основной текст (5) + Интервал 0 pt"/>
    <w:uiPriority w:val="99"/>
    <w:rsid w:val="002D69E7"/>
    <w:rPr>
      <w:rFonts w:ascii="Times New Roman" w:hAnsi="Times New Roman"/>
      <w:i/>
      <w:spacing w:val="-10"/>
      <w:sz w:val="23"/>
      <w:shd w:val="clear" w:color="auto" w:fill="FFFFFF"/>
      <w:lang w:val="en-US"/>
    </w:rPr>
  </w:style>
  <w:style w:type="character" w:customStyle="1" w:styleId="2f6">
    <w:name w:val="Основной текст + Полужирный2"/>
    <w:aliases w:val="Курсив6"/>
    <w:uiPriority w:val="99"/>
    <w:rsid w:val="002D69E7"/>
    <w:rPr>
      <w:rFonts w:ascii="Times New Roman" w:hAnsi="Times New Roman"/>
      <w:b/>
      <w:i/>
      <w:spacing w:val="0"/>
      <w:sz w:val="23"/>
      <w:shd w:val="clear" w:color="auto" w:fill="FFFFFF"/>
    </w:rPr>
  </w:style>
  <w:style w:type="character" w:customStyle="1" w:styleId="95">
    <w:name w:val="Основной текст (9) + Не полужирный"/>
    <w:aliases w:val="Не курсив3"/>
    <w:uiPriority w:val="99"/>
    <w:rsid w:val="002D69E7"/>
    <w:rPr>
      <w:rFonts w:ascii="Times New Roman" w:hAnsi="Times New Roman"/>
      <w:b/>
      <w:i/>
      <w:sz w:val="23"/>
      <w:shd w:val="clear" w:color="auto" w:fill="FFFFFF"/>
    </w:rPr>
  </w:style>
  <w:style w:type="character" w:customStyle="1" w:styleId="84">
    <w:name w:val="Заголовок №8 (4)"/>
    <w:uiPriority w:val="99"/>
    <w:rsid w:val="002D69E7"/>
    <w:rPr>
      <w:rFonts w:ascii="Times New Roman" w:hAnsi="Times New Roman"/>
      <w:spacing w:val="-10"/>
      <w:sz w:val="26"/>
    </w:rPr>
  </w:style>
  <w:style w:type="character" w:customStyle="1" w:styleId="1ff0">
    <w:name w:val="Основной текст + Полужирный1"/>
    <w:aliases w:val="Интервал 0 pt3"/>
    <w:uiPriority w:val="99"/>
    <w:rsid w:val="002D69E7"/>
    <w:rPr>
      <w:rFonts w:ascii="Times New Roman" w:hAnsi="Times New Roman"/>
      <w:b/>
      <w:spacing w:val="-10"/>
      <w:sz w:val="23"/>
      <w:shd w:val="clear" w:color="auto" w:fill="FFFFFF"/>
    </w:rPr>
  </w:style>
  <w:style w:type="character" w:customStyle="1" w:styleId="1213pt">
    <w:name w:val="Основной текст (12) + 13 pt"/>
    <w:aliases w:val="Не курсив2"/>
    <w:uiPriority w:val="99"/>
    <w:rsid w:val="002D69E7"/>
    <w:rPr>
      <w:rFonts w:ascii="Times New Roman" w:hAnsi="Times New Roman"/>
      <w:b/>
      <w:i/>
      <w:spacing w:val="0"/>
      <w:sz w:val="26"/>
      <w:shd w:val="clear" w:color="auto" w:fill="FFFFFF"/>
    </w:rPr>
  </w:style>
  <w:style w:type="character" w:customStyle="1" w:styleId="13pt">
    <w:name w:val="Основной текст + 13 pt"/>
    <w:aliases w:val="Полужирный5,Интервал 0 pt2"/>
    <w:uiPriority w:val="99"/>
    <w:rsid w:val="002D69E7"/>
    <w:rPr>
      <w:rFonts w:ascii="Times New Roman" w:hAnsi="Times New Roman"/>
      <w:b/>
      <w:spacing w:val="-10"/>
      <w:sz w:val="26"/>
      <w:shd w:val="clear" w:color="auto" w:fill="FFFFFF"/>
    </w:rPr>
  </w:style>
  <w:style w:type="character" w:customStyle="1" w:styleId="15MicrosoftSansSerif">
    <w:name w:val="Основной текст (15) + Microsoft Sans Serif"/>
    <w:aliases w:val="12 pt1,Не полужирный2,Не курсив1,Интервал 0 pt1"/>
    <w:uiPriority w:val="99"/>
    <w:rsid w:val="002D69E7"/>
    <w:rPr>
      <w:rFonts w:ascii="Microsoft Sans Serif" w:hAnsi="Microsoft Sans Serif"/>
      <w:b/>
      <w:i/>
      <w:spacing w:val="0"/>
      <w:sz w:val="24"/>
      <w:u w:val="none"/>
      <w:effect w:val="none"/>
    </w:rPr>
  </w:style>
  <w:style w:type="character" w:customStyle="1" w:styleId="96">
    <w:name w:val="Основной текст + 9"/>
    <w:aliases w:val="5 pt6,Полужирный2,Курсив3"/>
    <w:uiPriority w:val="99"/>
    <w:rsid w:val="002D69E7"/>
    <w:rPr>
      <w:rFonts w:ascii="Times New Roman" w:hAnsi="Times New Roman"/>
      <w:b/>
      <w:i/>
      <w:spacing w:val="0"/>
      <w:sz w:val="19"/>
      <w:shd w:val="clear" w:color="auto" w:fill="FFFFFF"/>
    </w:rPr>
  </w:style>
  <w:style w:type="character" w:customStyle="1" w:styleId="321">
    <w:name w:val="Заголовок №3 (2)_"/>
    <w:link w:val="322"/>
    <w:uiPriority w:val="99"/>
    <w:locked/>
    <w:rsid w:val="002D69E7"/>
    <w:rPr>
      <w:rFonts w:ascii="Times New Roman" w:hAnsi="Times New Roman"/>
      <w:sz w:val="23"/>
      <w:shd w:val="clear" w:color="auto" w:fill="FFFFFF"/>
    </w:rPr>
  </w:style>
  <w:style w:type="character" w:customStyle="1" w:styleId="32Calibri">
    <w:name w:val="Заголовок №3 (2) + Calibri"/>
    <w:aliases w:val="11 pt1,Интервал -1 pt"/>
    <w:uiPriority w:val="99"/>
    <w:rsid w:val="002D69E7"/>
    <w:rPr>
      <w:rFonts w:ascii="Calibri" w:hAnsi="Calibri"/>
      <w:spacing w:val="-20"/>
      <w:sz w:val="22"/>
      <w:shd w:val="clear" w:color="auto" w:fill="FFFFFF"/>
    </w:rPr>
  </w:style>
  <w:style w:type="paragraph" w:customStyle="1" w:styleId="322">
    <w:name w:val="Заголовок №3 (2)"/>
    <w:basedOn w:val="Normal"/>
    <w:link w:val="321"/>
    <w:uiPriority w:val="99"/>
    <w:rsid w:val="002D69E7"/>
    <w:pPr>
      <w:shd w:val="clear" w:color="auto" w:fill="FFFFFF"/>
      <w:spacing w:after="0" w:line="233" w:lineRule="exact"/>
      <w:jc w:val="right"/>
      <w:outlineLvl w:val="2"/>
    </w:pPr>
    <w:rPr>
      <w:rFonts w:ascii="Times New Roman" w:hAnsi="Times New Roman"/>
      <w:sz w:val="23"/>
      <w:szCs w:val="20"/>
      <w:lang w:eastAsia="ru-RU"/>
    </w:rPr>
  </w:style>
  <w:style w:type="character" w:customStyle="1" w:styleId="NormalWebChar">
    <w:name w:val="Normal (Web) Char"/>
    <w:link w:val="NormalWeb"/>
    <w:uiPriority w:val="99"/>
    <w:locked/>
    <w:rsid w:val="007A48FB"/>
    <w:rPr>
      <w:rFonts w:eastAsia="Times New Roman"/>
      <w:sz w:val="24"/>
    </w:rPr>
  </w:style>
  <w:style w:type="paragraph" w:customStyle="1" w:styleId="NoSpacing1">
    <w:name w:val="No Spacing1"/>
    <w:uiPriority w:val="99"/>
    <w:rsid w:val="007A48FB"/>
    <w:rPr>
      <w:rFonts w:eastAsia="Times New Roman"/>
      <w:lang w:eastAsia="en-US"/>
    </w:rPr>
  </w:style>
  <w:style w:type="paragraph" w:customStyle="1" w:styleId="s1">
    <w:name w:val="s_1"/>
    <w:basedOn w:val="Normal"/>
    <w:uiPriority w:val="99"/>
    <w:rsid w:val="000E678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s10">
    <w:name w:val="s_10"/>
    <w:basedOn w:val="DefaultParagraphFont"/>
    <w:uiPriority w:val="99"/>
    <w:rsid w:val="000E678E"/>
    <w:rPr>
      <w:rFonts w:cs="Times New Roman"/>
    </w:rPr>
  </w:style>
  <w:style w:type="paragraph" w:customStyle="1" w:styleId="ParagraphStyle">
    <w:name w:val="Paragraph Style"/>
    <w:uiPriority w:val="99"/>
    <w:rsid w:val="00185F8B"/>
    <w:pPr>
      <w:autoSpaceDE w:val="0"/>
      <w:autoSpaceDN w:val="0"/>
      <w:adjustRightInd w:val="0"/>
    </w:pPr>
    <w:rPr>
      <w:rFonts w:ascii="Arial" w:hAnsi="Arial" w:cs="Arial"/>
      <w:sz w:val="24"/>
      <w:szCs w:val="24"/>
      <w:lang w:eastAsia="en-US"/>
    </w:rPr>
  </w:style>
  <w:style w:type="character" w:customStyle="1" w:styleId="1921">
    <w:name w:val="Основной текст (19)21"/>
    <w:basedOn w:val="DefaultParagraphFont"/>
    <w:uiPriority w:val="99"/>
    <w:rsid w:val="00185F8B"/>
    <w:rPr>
      <w:rFonts w:ascii="Times New Roman" w:hAnsi="Times New Roman" w:cs="Times New Roman"/>
      <w:b/>
      <w:bCs/>
      <w:spacing w:val="0"/>
      <w:sz w:val="20"/>
      <w:szCs w:val="20"/>
      <w:lang w:bidi="ar-SA"/>
    </w:rPr>
  </w:style>
  <w:style w:type="paragraph" w:customStyle="1" w:styleId="1910">
    <w:name w:val="Основной текст (19)1"/>
    <w:basedOn w:val="Normal"/>
    <w:uiPriority w:val="99"/>
    <w:rsid w:val="00185F8B"/>
    <w:pPr>
      <w:shd w:val="clear" w:color="auto" w:fill="FFFFFF"/>
      <w:spacing w:after="0" w:line="240" w:lineRule="atLeast"/>
    </w:pPr>
    <w:rPr>
      <w:b/>
      <w:bCs/>
    </w:rPr>
  </w:style>
  <w:style w:type="character" w:customStyle="1" w:styleId="1920">
    <w:name w:val="Основной текст (19)20"/>
    <w:basedOn w:val="190"/>
    <w:uiPriority w:val="99"/>
    <w:rsid w:val="00185F8B"/>
    <w:rPr>
      <w:rFonts w:cs="Times New Roman"/>
      <w:b/>
      <w:bCs/>
      <w:noProof/>
      <w:spacing w:val="0"/>
      <w:sz w:val="20"/>
      <w:szCs w:val="20"/>
      <w:lang w:bidi="ar-SA"/>
    </w:rPr>
  </w:style>
  <w:style w:type="paragraph" w:customStyle="1" w:styleId="TableText">
    <w:name w:val="Table Text"/>
    <w:uiPriority w:val="99"/>
    <w:rsid w:val="00EA6D96"/>
    <w:pPr>
      <w:widowControl w:val="0"/>
      <w:overflowPunct w:val="0"/>
      <w:autoSpaceDE w:val="0"/>
      <w:autoSpaceDN w:val="0"/>
      <w:adjustRightInd w:val="0"/>
      <w:textAlignment w:val="baseline"/>
    </w:pPr>
    <w:rPr>
      <w:rFonts w:ascii="Times New Roman" w:eastAsia="Times New Roman" w:hAnsi="Times New Roman"/>
      <w:color w:val="000000"/>
      <w:sz w:val="20"/>
      <w:szCs w:val="20"/>
    </w:rPr>
  </w:style>
  <w:style w:type="paragraph" w:customStyle="1" w:styleId="footnotedescription">
    <w:name w:val="footnote description"/>
    <w:next w:val="Normal"/>
    <w:link w:val="footnotedescriptionChar"/>
    <w:hidden/>
    <w:uiPriority w:val="99"/>
    <w:rsid w:val="00DF2B10"/>
    <w:pPr>
      <w:spacing w:line="270" w:lineRule="auto"/>
      <w:ind w:firstLine="454"/>
      <w:jc w:val="both"/>
    </w:pPr>
    <w:rPr>
      <w:rFonts w:ascii="Times New Roman" w:eastAsia="Times New Roman" w:hAnsi="Times New Roman"/>
      <w:color w:val="000000"/>
    </w:rPr>
  </w:style>
  <w:style w:type="character" w:customStyle="1" w:styleId="footnotedescriptionChar">
    <w:name w:val="footnote description Char"/>
    <w:link w:val="footnotedescription"/>
    <w:uiPriority w:val="99"/>
    <w:locked/>
    <w:rsid w:val="00DF2B10"/>
    <w:rPr>
      <w:rFonts w:ascii="Times New Roman" w:hAnsi="Times New Roman"/>
      <w:color w:val="000000"/>
      <w:sz w:val="22"/>
    </w:rPr>
  </w:style>
  <w:style w:type="character" w:customStyle="1" w:styleId="footnotemark">
    <w:name w:val="footnote mark"/>
    <w:hidden/>
    <w:uiPriority w:val="99"/>
    <w:rsid w:val="00DF2B10"/>
    <w:rPr>
      <w:rFonts w:ascii="Calibri" w:eastAsia="Times New Roman" w:hAnsi="Calibri"/>
      <w:color w:val="000000"/>
      <w:sz w:val="18"/>
      <w:vertAlign w:val="superscript"/>
    </w:rPr>
  </w:style>
  <w:style w:type="table" w:customStyle="1" w:styleId="TableGrid0">
    <w:name w:val="TableGrid"/>
    <w:uiPriority w:val="99"/>
    <w:rsid w:val="00DF2B10"/>
    <w:rPr>
      <w:rFonts w:eastAsia="Times New Roman"/>
    </w:rPr>
    <w:tblPr>
      <w:tblCellMar>
        <w:top w:w="0" w:type="dxa"/>
        <w:left w:w="0" w:type="dxa"/>
        <w:bottom w:w="0" w:type="dxa"/>
        <w:right w:w="0" w:type="dxa"/>
      </w:tblCellMar>
    </w:tblPr>
  </w:style>
  <w:style w:type="paragraph" w:customStyle="1" w:styleId="410">
    <w:name w:val="Основной текст (4)1"/>
    <w:basedOn w:val="Normal"/>
    <w:uiPriority w:val="99"/>
    <w:rsid w:val="00DF2B10"/>
    <w:pPr>
      <w:shd w:val="clear" w:color="auto" w:fill="FFFFFF"/>
      <w:spacing w:after="0" w:line="240" w:lineRule="exact"/>
      <w:jc w:val="both"/>
    </w:pPr>
    <w:rPr>
      <w:rFonts w:ascii="Times New Roman" w:eastAsia="Times New Roman" w:hAnsi="Times New Roman"/>
      <w:lang w:eastAsia="ru-RU"/>
    </w:rPr>
  </w:style>
  <w:style w:type="character" w:customStyle="1" w:styleId="450">
    <w:name w:val="Основной текст (45)"/>
    <w:link w:val="451"/>
    <w:uiPriority w:val="99"/>
    <w:locked/>
    <w:rsid w:val="00DF2B10"/>
    <w:rPr>
      <w:rFonts w:ascii="Times New Roman" w:hAnsi="Times New Roman"/>
      <w:i/>
      <w:shd w:val="clear" w:color="auto" w:fill="FFFFFF"/>
    </w:rPr>
  </w:style>
  <w:style w:type="paragraph" w:customStyle="1" w:styleId="451">
    <w:name w:val="Основной текст (45)1"/>
    <w:basedOn w:val="Normal"/>
    <w:link w:val="450"/>
    <w:uiPriority w:val="99"/>
    <w:rsid w:val="00DF2B10"/>
    <w:pPr>
      <w:shd w:val="clear" w:color="auto" w:fill="FFFFFF"/>
      <w:spacing w:after="0" w:line="254" w:lineRule="exact"/>
      <w:ind w:firstLine="300"/>
      <w:jc w:val="both"/>
    </w:pPr>
    <w:rPr>
      <w:rFonts w:ascii="Times New Roman" w:hAnsi="Times New Roman"/>
      <w:i/>
      <w:iCs/>
      <w:sz w:val="20"/>
      <w:szCs w:val="20"/>
      <w:lang w:eastAsia="ru-RU"/>
    </w:rPr>
  </w:style>
  <w:style w:type="paragraph" w:customStyle="1" w:styleId="510">
    <w:name w:val="Основной текст (5)1"/>
    <w:basedOn w:val="Normal"/>
    <w:uiPriority w:val="99"/>
    <w:rsid w:val="00DF2B10"/>
    <w:pPr>
      <w:shd w:val="clear" w:color="auto" w:fill="FFFFFF"/>
      <w:spacing w:after="120" w:line="240" w:lineRule="atLeast"/>
    </w:pPr>
    <w:rPr>
      <w:rFonts w:ascii="Times New Roman" w:eastAsia="Times New Roman" w:hAnsi="Times New Roman"/>
      <w:i/>
      <w:iCs/>
      <w:lang w:eastAsia="ru-RU"/>
    </w:rPr>
  </w:style>
  <w:style w:type="paragraph" w:customStyle="1" w:styleId="115">
    <w:name w:val="Заголовок №11"/>
    <w:basedOn w:val="Normal"/>
    <w:uiPriority w:val="99"/>
    <w:rsid w:val="00DF2B10"/>
    <w:pPr>
      <w:shd w:val="clear" w:color="auto" w:fill="FFFFFF"/>
      <w:spacing w:after="240" w:line="298" w:lineRule="exact"/>
      <w:jc w:val="center"/>
      <w:outlineLvl w:val="0"/>
    </w:pPr>
    <w:rPr>
      <w:rFonts w:ascii="Times New Roman" w:eastAsia="Times New Roman" w:hAnsi="Times New Roman"/>
      <w:b/>
      <w:bCs/>
      <w:lang w:eastAsia="ru-RU"/>
    </w:rPr>
  </w:style>
  <w:style w:type="character" w:customStyle="1" w:styleId="390">
    <w:name w:val="Основной текст (39)"/>
    <w:link w:val="391"/>
    <w:uiPriority w:val="99"/>
    <w:locked/>
    <w:rsid w:val="00DF2B10"/>
    <w:rPr>
      <w:rFonts w:ascii="Times New Roman" w:hAnsi="Times New Roman"/>
      <w:b/>
      <w:i/>
      <w:shd w:val="clear" w:color="auto" w:fill="FFFFFF"/>
    </w:rPr>
  </w:style>
  <w:style w:type="paragraph" w:customStyle="1" w:styleId="391">
    <w:name w:val="Основной текст (39)1"/>
    <w:basedOn w:val="Normal"/>
    <w:link w:val="390"/>
    <w:uiPriority w:val="99"/>
    <w:rsid w:val="00DF2B10"/>
    <w:pPr>
      <w:shd w:val="clear" w:color="auto" w:fill="FFFFFF"/>
      <w:spacing w:after="0" w:line="269" w:lineRule="exact"/>
      <w:ind w:firstLine="280"/>
      <w:jc w:val="both"/>
    </w:pPr>
    <w:rPr>
      <w:rFonts w:ascii="Times New Roman" w:hAnsi="Times New Roman"/>
      <w:b/>
      <w:bCs/>
      <w:i/>
      <w:iCs/>
      <w:sz w:val="20"/>
      <w:szCs w:val="20"/>
      <w:lang w:eastAsia="ru-RU"/>
    </w:rPr>
  </w:style>
  <w:style w:type="character" w:customStyle="1" w:styleId="370">
    <w:name w:val="Основной текст (37)"/>
    <w:link w:val="371"/>
    <w:uiPriority w:val="99"/>
    <w:locked/>
    <w:rsid w:val="00DF2B10"/>
    <w:rPr>
      <w:rFonts w:ascii="Times New Roman" w:hAnsi="Times New Roman"/>
      <w:b/>
      <w:i/>
      <w:shd w:val="clear" w:color="auto" w:fill="FFFFFF"/>
    </w:rPr>
  </w:style>
  <w:style w:type="paragraph" w:customStyle="1" w:styleId="371">
    <w:name w:val="Основной текст (37)1"/>
    <w:basedOn w:val="Normal"/>
    <w:link w:val="370"/>
    <w:uiPriority w:val="99"/>
    <w:rsid w:val="00DF2B10"/>
    <w:pPr>
      <w:shd w:val="clear" w:color="auto" w:fill="FFFFFF"/>
      <w:spacing w:after="0" w:line="240" w:lineRule="atLeast"/>
    </w:pPr>
    <w:rPr>
      <w:rFonts w:ascii="Times New Roman" w:hAnsi="Times New Roman"/>
      <w:b/>
      <w:bCs/>
      <w:i/>
      <w:iCs/>
      <w:sz w:val="20"/>
      <w:szCs w:val="20"/>
      <w:lang w:eastAsia="ru-RU"/>
    </w:rPr>
  </w:style>
  <w:style w:type="character" w:customStyle="1" w:styleId="470">
    <w:name w:val="Основной текст (47)"/>
    <w:link w:val="471"/>
    <w:uiPriority w:val="99"/>
    <w:locked/>
    <w:rsid w:val="00DF2B10"/>
    <w:rPr>
      <w:rFonts w:ascii="Times New Roman" w:hAnsi="Times New Roman"/>
      <w:b/>
      <w:i/>
      <w:shd w:val="clear" w:color="auto" w:fill="FFFFFF"/>
    </w:rPr>
  </w:style>
  <w:style w:type="paragraph" w:customStyle="1" w:styleId="471">
    <w:name w:val="Основной текст (47)1"/>
    <w:basedOn w:val="Normal"/>
    <w:link w:val="470"/>
    <w:uiPriority w:val="99"/>
    <w:rsid w:val="00DF2B10"/>
    <w:pPr>
      <w:shd w:val="clear" w:color="auto" w:fill="FFFFFF"/>
      <w:spacing w:after="0" w:line="240" w:lineRule="atLeast"/>
    </w:pPr>
    <w:rPr>
      <w:rFonts w:ascii="Times New Roman" w:hAnsi="Times New Roman"/>
      <w:b/>
      <w:bCs/>
      <w:i/>
      <w:iCs/>
      <w:sz w:val="20"/>
      <w:szCs w:val="20"/>
      <w:lang w:eastAsia="ru-RU"/>
    </w:rPr>
  </w:style>
  <w:style w:type="character" w:customStyle="1" w:styleId="10pt1">
    <w:name w:val="Основной текст + 10 pt1"/>
    <w:uiPriority w:val="99"/>
    <w:rsid w:val="00DF2B10"/>
    <w:rPr>
      <w:rFonts w:ascii="Times New Roman" w:hAnsi="Times New Roman"/>
      <w:sz w:val="20"/>
    </w:rPr>
  </w:style>
  <w:style w:type="character" w:customStyle="1" w:styleId="454">
    <w:name w:val="Основной текст (45) + Не курсив4"/>
    <w:uiPriority w:val="99"/>
    <w:rsid w:val="00DF2B10"/>
    <w:rPr>
      <w:rFonts w:ascii="Times New Roman" w:hAnsi="Times New Roman"/>
      <w:i/>
      <w:sz w:val="22"/>
      <w:shd w:val="clear" w:color="auto" w:fill="FFFFFF"/>
    </w:rPr>
  </w:style>
  <w:style w:type="character" w:customStyle="1" w:styleId="511">
    <w:name w:val="Основной текст (5) + Не курсив1"/>
    <w:uiPriority w:val="99"/>
    <w:rsid w:val="00DF2B10"/>
    <w:rPr>
      <w:rFonts w:ascii="Times New Roman" w:hAnsi="Times New Roman"/>
      <w:i/>
      <w:sz w:val="22"/>
      <w:shd w:val="clear" w:color="auto" w:fill="FFFFFF"/>
    </w:rPr>
  </w:style>
  <w:style w:type="character" w:customStyle="1" w:styleId="4510pt">
    <w:name w:val="Основной текст (45) + 10 pt"/>
    <w:uiPriority w:val="99"/>
    <w:rsid w:val="00DF2B10"/>
    <w:rPr>
      <w:rFonts w:ascii="Times New Roman" w:hAnsi="Times New Roman"/>
      <w:i/>
      <w:sz w:val="20"/>
      <w:shd w:val="clear" w:color="auto" w:fill="FFFFFF"/>
    </w:rPr>
  </w:style>
  <w:style w:type="character" w:customStyle="1" w:styleId="410pt2">
    <w:name w:val="Основной текст (4) + 10 pt2"/>
    <w:uiPriority w:val="99"/>
    <w:rsid w:val="00DF2B10"/>
    <w:rPr>
      <w:rFonts w:ascii="Times New Roman" w:hAnsi="Times New Roman"/>
      <w:sz w:val="20"/>
      <w:shd w:val="clear" w:color="auto" w:fill="FFFFFF"/>
    </w:rPr>
  </w:style>
  <w:style w:type="character" w:customStyle="1" w:styleId="421">
    <w:name w:val="Основной текст (4) + Курсив2"/>
    <w:uiPriority w:val="99"/>
    <w:rsid w:val="00DF2B10"/>
    <w:rPr>
      <w:rFonts w:ascii="Times New Roman" w:hAnsi="Times New Roman"/>
      <w:i/>
      <w:sz w:val="22"/>
      <w:shd w:val="clear" w:color="auto" w:fill="FFFFFF"/>
    </w:rPr>
  </w:style>
  <w:style w:type="character" w:customStyle="1" w:styleId="453">
    <w:name w:val="Основной текст (45) + Не курсив3"/>
    <w:uiPriority w:val="99"/>
    <w:rsid w:val="00DF2B10"/>
    <w:rPr>
      <w:rFonts w:ascii="Times New Roman" w:hAnsi="Times New Roman"/>
      <w:i/>
      <w:sz w:val="22"/>
      <w:shd w:val="clear" w:color="auto" w:fill="FFFFFF"/>
    </w:rPr>
  </w:style>
  <w:style w:type="character" w:customStyle="1" w:styleId="410pt1">
    <w:name w:val="Основной текст (4) + 10 pt1"/>
    <w:uiPriority w:val="99"/>
    <w:rsid w:val="00DF2B10"/>
    <w:rPr>
      <w:rFonts w:ascii="Times New Roman" w:hAnsi="Times New Roman"/>
      <w:sz w:val="20"/>
      <w:shd w:val="clear" w:color="auto" w:fill="FFFFFF"/>
    </w:rPr>
  </w:style>
  <w:style w:type="character" w:customStyle="1" w:styleId="411">
    <w:name w:val="Основной текст (4) + Курсив1"/>
    <w:uiPriority w:val="99"/>
    <w:rsid w:val="00DF2B10"/>
    <w:rPr>
      <w:rFonts w:ascii="Times New Roman" w:hAnsi="Times New Roman"/>
      <w:i/>
      <w:sz w:val="22"/>
      <w:shd w:val="clear" w:color="auto" w:fill="FFFFFF"/>
    </w:rPr>
  </w:style>
  <w:style w:type="paragraph" w:customStyle="1" w:styleId="2f7">
    <w:name w:val="Обычный2"/>
    <w:uiPriority w:val="99"/>
    <w:rsid w:val="00DF2B10"/>
    <w:pPr>
      <w:widowControl w:val="0"/>
      <w:jc w:val="both"/>
    </w:pPr>
    <w:rPr>
      <w:rFonts w:ascii="Times New Roman" w:eastAsia="Times New Roman" w:hAnsi="Times New Roman"/>
      <w:sz w:val="20"/>
      <w:szCs w:val="20"/>
    </w:rPr>
  </w:style>
  <w:style w:type="paragraph" w:customStyle="1" w:styleId="3d">
    <w:name w:val="Обычный3"/>
    <w:uiPriority w:val="99"/>
    <w:rsid w:val="00DF2B10"/>
    <w:pPr>
      <w:widowControl w:val="0"/>
      <w:jc w:val="both"/>
    </w:pPr>
    <w:rPr>
      <w:rFonts w:ascii="Times New Roman" w:eastAsia="Times New Roman" w:hAnsi="Times New Roman"/>
      <w:sz w:val="20"/>
      <w:szCs w:val="20"/>
    </w:rPr>
  </w:style>
  <w:style w:type="paragraph" w:customStyle="1" w:styleId="BodyTextIndent0">
    <w:name w:val="Body Text Indent.текст"/>
    <w:basedOn w:val="Normal"/>
    <w:uiPriority w:val="99"/>
    <w:rsid w:val="00DF2B10"/>
    <w:pPr>
      <w:spacing w:after="0" w:line="240" w:lineRule="auto"/>
      <w:ind w:firstLine="567"/>
      <w:jc w:val="both"/>
    </w:pPr>
    <w:rPr>
      <w:rFonts w:cs="Calibri"/>
      <w:spacing w:val="-4"/>
      <w:sz w:val="20"/>
      <w:szCs w:val="20"/>
      <w:lang w:eastAsia="ru-RU"/>
    </w:rPr>
  </w:style>
  <w:style w:type="character" w:customStyle="1" w:styleId="c2">
    <w:name w:val="c2"/>
    <w:basedOn w:val="DefaultParagraphFont"/>
    <w:uiPriority w:val="99"/>
    <w:rsid w:val="00DF2B10"/>
    <w:rPr>
      <w:rFonts w:cs="Times New Roman"/>
    </w:rPr>
  </w:style>
  <w:style w:type="paragraph" w:customStyle="1" w:styleId="Pa24">
    <w:name w:val="Pa24"/>
    <w:basedOn w:val="Normal"/>
    <w:next w:val="Normal"/>
    <w:uiPriority w:val="99"/>
    <w:rsid w:val="00DF2B10"/>
    <w:pPr>
      <w:autoSpaceDE w:val="0"/>
      <w:autoSpaceDN w:val="0"/>
      <w:adjustRightInd w:val="0"/>
      <w:spacing w:after="0" w:line="241" w:lineRule="atLeast"/>
    </w:pPr>
    <w:rPr>
      <w:rFonts w:ascii="Times New Roman" w:eastAsia="Times New Roman" w:hAnsi="Times New Roman"/>
      <w:sz w:val="24"/>
      <w:szCs w:val="24"/>
      <w:lang w:eastAsia="ru-RU"/>
    </w:rPr>
  </w:style>
  <w:style w:type="paragraph" w:customStyle="1" w:styleId="1210">
    <w:name w:val="Заголовок №1 (2)1"/>
    <w:basedOn w:val="Normal"/>
    <w:uiPriority w:val="99"/>
    <w:rsid w:val="00DF2B10"/>
    <w:pPr>
      <w:shd w:val="clear" w:color="auto" w:fill="FFFFFF"/>
      <w:spacing w:before="60" w:after="240" w:line="240" w:lineRule="atLeast"/>
      <w:ind w:firstLine="400"/>
      <w:jc w:val="both"/>
      <w:outlineLvl w:val="0"/>
    </w:pPr>
    <w:rPr>
      <w:rFonts w:eastAsia="Times New Roman"/>
      <w:b/>
      <w:bCs/>
      <w:sz w:val="25"/>
      <w:szCs w:val="25"/>
      <w:lang w:eastAsia="ru-RU"/>
    </w:rPr>
  </w:style>
  <w:style w:type="character" w:customStyle="1" w:styleId="1220">
    <w:name w:val="Заголовок №1 (2)2"/>
    <w:basedOn w:val="123"/>
    <w:uiPriority w:val="99"/>
    <w:rsid w:val="00DF2B10"/>
    <w:rPr>
      <w:rFonts w:cs="Times New Roman"/>
      <w:bCs/>
      <w:sz w:val="25"/>
      <w:szCs w:val="25"/>
    </w:rPr>
  </w:style>
  <w:style w:type="character" w:customStyle="1" w:styleId="127">
    <w:name w:val="Заголовок №12"/>
    <w:basedOn w:val="1ff"/>
    <w:uiPriority w:val="99"/>
    <w:rsid w:val="00DF2B10"/>
    <w:rPr>
      <w:rFonts w:ascii="Calibri" w:hAnsi="Calibri" w:cs="Calibri"/>
      <w:spacing w:val="0"/>
      <w:sz w:val="34"/>
      <w:szCs w:val="34"/>
    </w:rPr>
  </w:style>
  <w:style w:type="character" w:customStyle="1" w:styleId="TOC1Char">
    <w:name w:val="TOC 1 Char"/>
    <w:basedOn w:val="DefaultParagraphFont"/>
    <w:link w:val="TOC1"/>
    <w:uiPriority w:val="99"/>
    <w:locked/>
    <w:rsid w:val="00DF2B10"/>
    <w:rPr>
      <w:rFonts w:ascii="Times New Roman" w:eastAsia="@Arial Unicode MS" w:hAnsi="Times New Roman" w:cs="Times New Roman"/>
      <w:b/>
      <w:bCs/>
      <w:noProof/>
      <w:sz w:val="28"/>
      <w:szCs w:val="28"/>
    </w:rPr>
  </w:style>
  <w:style w:type="character" w:customStyle="1" w:styleId="2f8">
    <w:name w:val="Оглавление (2) + Не полужирный"/>
    <w:basedOn w:val="TOC1Char"/>
    <w:uiPriority w:val="99"/>
    <w:rsid w:val="00DF2B10"/>
  </w:style>
  <w:style w:type="character" w:customStyle="1" w:styleId="231">
    <w:name w:val="Оглавление (2)3"/>
    <w:basedOn w:val="TOC1Char"/>
    <w:uiPriority w:val="99"/>
    <w:rsid w:val="00DF2B10"/>
  </w:style>
  <w:style w:type="character" w:customStyle="1" w:styleId="480">
    <w:name w:val="Основной текст + Курсив48"/>
    <w:basedOn w:val="BodyTextChar"/>
    <w:uiPriority w:val="99"/>
    <w:rsid w:val="00DF2B10"/>
    <w:rPr>
      <w:rFonts w:ascii="Times New Roman" w:eastAsia="Times New Roman" w:hAnsi="Times New Roman"/>
      <w:i/>
      <w:iCs/>
      <w:spacing w:val="0"/>
      <w:sz w:val="22"/>
      <w:szCs w:val="22"/>
      <w:shd w:val="clear" w:color="auto" w:fill="FFFFFF"/>
      <w:lang w:eastAsia="en-US"/>
    </w:rPr>
  </w:style>
  <w:style w:type="character" w:customStyle="1" w:styleId="472">
    <w:name w:val="Основной текст + Курсив47"/>
    <w:basedOn w:val="BodyTextChar"/>
    <w:uiPriority w:val="99"/>
    <w:rsid w:val="00DF2B10"/>
    <w:rPr>
      <w:rFonts w:ascii="Times New Roman" w:eastAsia="Times New Roman" w:hAnsi="Times New Roman"/>
      <w:i/>
      <w:iCs/>
      <w:noProof/>
      <w:spacing w:val="0"/>
      <w:sz w:val="22"/>
      <w:szCs w:val="22"/>
      <w:shd w:val="clear" w:color="auto" w:fill="FFFFFF"/>
      <w:lang w:eastAsia="en-US"/>
    </w:rPr>
  </w:style>
  <w:style w:type="character" w:customStyle="1" w:styleId="226">
    <w:name w:val="Основной текст + Полужирный22"/>
    <w:basedOn w:val="BodyTextChar"/>
    <w:uiPriority w:val="99"/>
    <w:rsid w:val="00DF2B10"/>
    <w:rPr>
      <w:rFonts w:ascii="Times New Roman" w:eastAsia="Times New Roman" w:hAnsi="Times New Roman"/>
      <w:b/>
      <w:bCs/>
      <w:spacing w:val="0"/>
      <w:sz w:val="22"/>
      <w:szCs w:val="22"/>
      <w:shd w:val="clear" w:color="auto" w:fill="FFFFFF"/>
      <w:lang w:eastAsia="en-US"/>
    </w:rPr>
  </w:style>
  <w:style w:type="character" w:customStyle="1" w:styleId="216">
    <w:name w:val="Основной текст + Полужирный21"/>
    <w:basedOn w:val="BodyTextChar"/>
    <w:uiPriority w:val="99"/>
    <w:rsid w:val="00DF2B10"/>
    <w:rPr>
      <w:rFonts w:ascii="Times New Roman" w:eastAsia="Times New Roman" w:hAnsi="Times New Roman"/>
      <w:b/>
      <w:bCs/>
      <w:noProof/>
      <w:spacing w:val="0"/>
      <w:sz w:val="22"/>
      <w:szCs w:val="22"/>
      <w:shd w:val="clear" w:color="auto" w:fill="FFFFFF"/>
      <w:lang w:eastAsia="en-US"/>
    </w:rPr>
  </w:style>
  <w:style w:type="character" w:customStyle="1" w:styleId="323">
    <w:name w:val="Заголовок №3 (2) + Не полужирный3"/>
    <w:aliases w:val="Не курсив15"/>
    <w:basedOn w:val="DefaultParagraphFont"/>
    <w:uiPriority w:val="99"/>
    <w:rsid w:val="00DF2B10"/>
    <w:rPr>
      <w:rFonts w:ascii="Times New Roman" w:hAnsi="Times New Roman" w:cs="Times New Roman"/>
      <w:b/>
      <w:bCs/>
      <w:i/>
      <w:iCs/>
      <w:spacing w:val="0"/>
      <w:sz w:val="22"/>
      <w:szCs w:val="22"/>
      <w:lang w:bidi="ar-SA"/>
    </w:rPr>
  </w:style>
  <w:style w:type="character" w:customStyle="1" w:styleId="452">
    <w:name w:val="Основной текст + Курсив45"/>
    <w:basedOn w:val="BodyTextChar"/>
    <w:uiPriority w:val="99"/>
    <w:rsid w:val="00DF2B10"/>
    <w:rPr>
      <w:rFonts w:ascii="Times New Roman" w:eastAsia="Times New Roman" w:hAnsi="Times New Roman"/>
      <w:i/>
      <w:iCs/>
      <w:spacing w:val="0"/>
      <w:sz w:val="22"/>
      <w:szCs w:val="22"/>
      <w:shd w:val="clear" w:color="auto" w:fill="FFFFFF"/>
      <w:lang w:eastAsia="en-US"/>
    </w:rPr>
  </w:style>
  <w:style w:type="character" w:customStyle="1" w:styleId="440">
    <w:name w:val="Основной текст + Курсив44"/>
    <w:basedOn w:val="BodyTextChar"/>
    <w:uiPriority w:val="99"/>
    <w:rsid w:val="00DF2B10"/>
    <w:rPr>
      <w:rFonts w:ascii="Times New Roman" w:eastAsia="Times New Roman" w:hAnsi="Times New Roman"/>
      <w:i/>
      <w:iCs/>
      <w:noProof/>
      <w:spacing w:val="0"/>
      <w:sz w:val="22"/>
      <w:szCs w:val="22"/>
      <w:shd w:val="clear" w:color="auto" w:fill="FFFFFF"/>
      <w:lang w:eastAsia="en-US"/>
    </w:rPr>
  </w:style>
  <w:style w:type="character" w:customStyle="1" w:styleId="201">
    <w:name w:val="Основной текст + Полужирный20"/>
    <w:basedOn w:val="BodyTextChar"/>
    <w:uiPriority w:val="99"/>
    <w:rsid w:val="00DF2B10"/>
    <w:rPr>
      <w:rFonts w:ascii="Times New Roman" w:eastAsia="Times New Roman" w:hAnsi="Times New Roman"/>
      <w:b/>
      <w:bCs/>
      <w:spacing w:val="0"/>
      <w:sz w:val="22"/>
      <w:szCs w:val="22"/>
      <w:shd w:val="clear" w:color="auto" w:fill="FFFFFF"/>
      <w:lang w:eastAsia="en-US"/>
    </w:rPr>
  </w:style>
  <w:style w:type="character" w:customStyle="1" w:styleId="192">
    <w:name w:val="Основной текст + Полужирный19"/>
    <w:basedOn w:val="BodyTextChar"/>
    <w:uiPriority w:val="99"/>
    <w:rsid w:val="00DF2B10"/>
    <w:rPr>
      <w:rFonts w:ascii="Times New Roman" w:eastAsia="Times New Roman" w:hAnsi="Times New Roman"/>
      <w:b/>
      <w:bCs/>
      <w:noProof/>
      <w:spacing w:val="0"/>
      <w:sz w:val="22"/>
      <w:szCs w:val="22"/>
      <w:shd w:val="clear" w:color="auto" w:fill="FFFFFF"/>
      <w:lang w:eastAsia="en-US"/>
    </w:rPr>
  </w:style>
  <w:style w:type="character" w:customStyle="1" w:styleId="1413">
    <w:name w:val="Основной текст (14) + Не курсив13"/>
    <w:basedOn w:val="140"/>
    <w:uiPriority w:val="99"/>
    <w:rsid w:val="00DF2B10"/>
    <w:rPr>
      <w:rFonts w:ascii="Times New Roman" w:hAnsi="Times New Roman" w:cs="Times New Roman"/>
      <w:iCs/>
      <w:spacing w:val="0"/>
    </w:rPr>
  </w:style>
  <w:style w:type="character" w:customStyle="1" w:styleId="1411">
    <w:name w:val="Основной текст (14) + Не курсив11"/>
    <w:basedOn w:val="140"/>
    <w:uiPriority w:val="99"/>
    <w:rsid w:val="00DF2B10"/>
    <w:rPr>
      <w:rFonts w:ascii="Times New Roman" w:hAnsi="Times New Roman" w:cs="Times New Roman"/>
      <w:iCs/>
      <w:spacing w:val="0"/>
    </w:rPr>
  </w:style>
  <w:style w:type="character" w:customStyle="1" w:styleId="430">
    <w:name w:val="Основной текст + Курсив43"/>
    <w:basedOn w:val="BodyTextChar"/>
    <w:uiPriority w:val="99"/>
    <w:rsid w:val="00DF2B10"/>
    <w:rPr>
      <w:rFonts w:ascii="Times New Roman" w:eastAsia="Times New Roman" w:hAnsi="Times New Roman"/>
      <w:i/>
      <w:iCs/>
      <w:spacing w:val="0"/>
      <w:sz w:val="22"/>
      <w:szCs w:val="22"/>
      <w:shd w:val="clear" w:color="auto" w:fill="FFFFFF"/>
      <w:lang w:eastAsia="en-US"/>
    </w:rPr>
  </w:style>
  <w:style w:type="character" w:customStyle="1" w:styleId="422">
    <w:name w:val="Основной текст + Курсив42"/>
    <w:basedOn w:val="BodyTextChar"/>
    <w:uiPriority w:val="99"/>
    <w:rsid w:val="00DF2B10"/>
    <w:rPr>
      <w:rFonts w:ascii="Times New Roman" w:eastAsia="Times New Roman" w:hAnsi="Times New Roman"/>
      <w:i/>
      <w:iCs/>
      <w:noProof/>
      <w:spacing w:val="0"/>
      <w:sz w:val="22"/>
      <w:szCs w:val="22"/>
      <w:shd w:val="clear" w:color="auto" w:fill="FFFFFF"/>
      <w:lang w:eastAsia="en-US"/>
    </w:rPr>
  </w:style>
  <w:style w:type="character" w:customStyle="1" w:styleId="185">
    <w:name w:val="Основной текст + Полужирный18"/>
    <w:aliases w:val="Курсив17"/>
    <w:basedOn w:val="BodyTextChar"/>
    <w:uiPriority w:val="99"/>
    <w:rsid w:val="00DF2B10"/>
    <w:rPr>
      <w:rFonts w:ascii="Times New Roman" w:eastAsia="Times New Roman" w:hAnsi="Times New Roman"/>
      <w:b/>
      <w:bCs/>
      <w:i/>
      <w:iCs/>
      <w:spacing w:val="0"/>
      <w:sz w:val="22"/>
      <w:szCs w:val="22"/>
      <w:shd w:val="clear" w:color="auto" w:fill="FFFFFF"/>
      <w:lang w:eastAsia="en-US"/>
    </w:rPr>
  </w:style>
  <w:style w:type="character" w:customStyle="1" w:styleId="174">
    <w:name w:val="Основной текст + Полужирный17"/>
    <w:aliases w:val="Курсив16"/>
    <w:basedOn w:val="BodyTextChar"/>
    <w:uiPriority w:val="99"/>
    <w:rsid w:val="00DF2B10"/>
    <w:rPr>
      <w:rFonts w:ascii="Times New Roman" w:eastAsia="Times New Roman" w:hAnsi="Times New Roman"/>
      <w:b/>
      <w:bCs/>
      <w:i/>
      <w:iCs/>
      <w:noProof/>
      <w:spacing w:val="0"/>
      <w:sz w:val="22"/>
      <w:szCs w:val="22"/>
      <w:shd w:val="clear" w:color="auto" w:fill="FFFFFF"/>
      <w:lang w:eastAsia="en-US"/>
    </w:rPr>
  </w:style>
  <w:style w:type="character" w:customStyle="1" w:styleId="155">
    <w:name w:val="Основной текст + Полужирный15"/>
    <w:basedOn w:val="BodyTextChar"/>
    <w:uiPriority w:val="99"/>
    <w:rsid w:val="00DF2B10"/>
    <w:rPr>
      <w:rFonts w:ascii="Times New Roman" w:eastAsia="Times New Roman" w:hAnsi="Times New Roman"/>
      <w:b/>
      <w:bCs/>
      <w:spacing w:val="0"/>
      <w:shd w:val="clear" w:color="auto" w:fill="FFFFFF"/>
      <w:lang w:eastAsia="en-US"/>
    </w:rPr>
  </w:style>
  <w:style w:type="character" w:customStyle="1" w:styleId="116">
    <w:name w:val="Основной текст + Полужирный11"/>
    <w:basedOn w:val="BodyTextChar"/>
    <w:uiPriority w:val="99"/>
    <w:rsid w:val="00DF2B10"/>
    <w:rPr>
      <w:rFonts w:ascii="Times New Roman" w:eastAsia="Times New Roman" w:hAnsi="Times New Roman"/>
      <w:b/>
      <w:bCs/>
      <w:noProof/>
      <w:spacing w:val="0"/>
      <w:shd w:val="clear" w:color="auto" w:fill="FFFFFF"/>
      <w:lang w:eastAsia="en-US"/>
    </w:rPr>
  </w:style>
  <w:style w:type="character" w:customStyle="1" w:styleId="137">
    <w:name w:val="Основной текст (13)7"/>
    <w:basedOn w:val="13"/>
    <w:uiPriority w:val="99"/>
    <w:rsid w:val="00DF2B10"/>
    <w:rPr>
      <w:rFonts w:cs="Times New Roman"/>
      <w:szCs w:val="34"/>
    </w:rPr>
  </w:style>
  <w:style w:type="paragraph" w:customStyle="1" w:styleId="1710">
    <w:name w:val="Основной текст (17)1"/>
    <w:basedOn w:val="Normal"/>
    <w:link w:val="173"/>
    <w:uiPriority w:val="99"/>
    <w:rsid w:val="00DF2B10"/>
    <w:pPr>
      <w:shd w:val="clear" w:color="auto" w:fill="FFFFFF"/>
      <w:spacing w:after="60" w:line="211" w:lineRule="exact"/>
      <w:ind w:firstLine="400"/>
      <w:jc w:val="both"/>
    </w:pPr>
    <w:rPr>
      <w:rFonts w:ascii="Microsoft Sans Serif" w:hAnsi="Microsoft Sans Serif"/>
      <w:sz w:val="20"/>
      <w:szCs w:val="20"/>
      <w:lang w:eastAsia="ru-RU"/>
    </w:rPr>
  </w:style>
  <w:style w:type="character" w:customStyle="1" w:styleId="175">
    <w:name w:val="Основной текст (17)5"/>
    <w:basedOn w:val="173"/>
    <w:uiPriority w:val="99"/>
    <w:rsid w:val="00DF2B10"/>
    <w:rPr>
      <w:rFonts w:ascii="Times New Roman" w:hAnsi="Times New Roman" w:cs="Times New Roman"/>
      <w:b/>
      <w:bCs/>
      <w:spacing w:val="0"/>
    </w:rPr>
  </w:style>
  <w:style w:type="character" w:customStyle="1" w:styleId="1740">
    <w:name w:val="Основной текст (17)4"/>
    <w:basedOn w:val="173"/>
    <w:uiPriority w:val="99"/>
    <w:rsid w:val="00DF2B10"/>
    <w:rPr>
      <w:rFonts w:ascii="Times New Roman" w:hAnsi="Times New Roman" w:cs="Times New Roman"/>
      <w:b/>
      <w:bCs/>
      <w:noProof/>
      <w:spacing w:val="0"/>
    </w:rPr>
  </w:style>
  <w:style w:type="character" w:customStyle="1" w:styleId="97">
    <w:name w:val="Основной текст + Курсив9"/>
    <w:basedOn w:val="BodyTextChar"/>
    <w:uiPriority w:val="99"/>
    <w:rsid w:val="00DF2B10"/>
    <w:rPr>
      <w:rFonts w:ascii="Times New Roman" w:eastAsia="Times New Roman" w:hAnsi="Times New Roman"/>
      <w:i/>
      <w:iCs/>
      <w:spacing w:val="0"/>
      <w:sz w:val="22"/>
      <w:szCs w:val="22"/>
      <w:shd w:val="clear" w:color="auto" w:fill="FFFFFF"/>
      <w:lang w:eastAsia="en-US"/>
    </w:rPr>
  </w:style>
  <w:style w:type="character" w:customStyle="1" w:styleId="1424">
    <w:name w:val="Основной текст (14)24"/>
    <w:basedOn w:val="140"/>
    <w:uiPriority w:val="99"/>
    <w:rsid w:val="00DF2B10"/>
    <w:rPr>
      <w:rFonts w:ascii="Times New Roman" w:hAnsi="Times New Roman" w:cs="Times New Roman"/>
      <w:iCs/>
      <w:spacing w:val="0"/>
      <w:sz w:val="22"/>
      <w:szCs w:val="22"/>
    </w:rPr>
  </w:style>
  <w:style w:type="character" w:styleId="EndnoteReference">
    <w:name w:val="endnote reference"/>
    <w:basedOn w:val="DefaultParagraphFont"/>
    <w:uiPriority w:val="99"/>
    <w:locked/>
    <w:rsid w:val="00DF2B10"/>
    <w:rPr>
      <w:rFonts w:cs="Times New Roman"/>
      <w:vertAlign w:val="superscript"/>
    </w:rPr>
  </w:style>
  <w:style w:type="character" w:customStyle="1" w:styleId="144">
    <w:name w:val="Основной текст (14) + Не курсив"/>
    <w:basedOn w:val="140"/>
    <w:uiPriority w:val="99"/>
    <w:rsid w:val="00DF2B10"/>
    <w:rPr>
      <w:rFonts w:cs="Times New Roman"/>
      <w:iCs/>
    </w:rPr>
  </w:style>
  <w:style w:type="character" w:customStyle="1" w:styleId="5a">
    <w:name w:val="Подпись к таблице5"/>
    <w:basedOn w:val="DefaultParagraphFont"/>
    <w:uiPriority w:val="99"/>
    <w:rsid w:val="00DF2B10"/>
    <w:rPr>
      <w:rFonts w:ascii="Times New Roman" w:hAnsi="Times New Roman" w:cs="Times New Roman"/>
      <w:b/>
      <w:bCs/>
      <w:noProof/>
      <w:spacing w:val="0"/>
      <w:sz w:val="20"/>
      <w:szCs w:val="20"/>
    </w:rPr>
  </w:style>
  <w:style w:type="character" w:customStyle="1" w:styleId="1958">
    <w:name w:val="Основной текст (19)58"/>
    <w:basedOn w:val="DefaultParagraphFont"/>
    <w:uiPriority w:val="99"/>
    <w:rsid w:val="00DF2B10"/>
    <w:rPr>
      <w:rFonts w:ascii="Times New Roman" w:hAnsi="Times New Roman" w:cs="Times New Roman"/>
      <w:b/>
      <w:bCs/>
      <w:spacing w:val="0"/>
      <w:sz w:val="20"/>
      <w:szCs w:val="20"/>
    </w:rPr>
  </w:style>
  <w:style w:type="character" w:customStyle="1" w:styleId="1957">
    <w:name w:val="Основной текст (19)57"/>
    <w:basedOn w:val="DefaultParagraphFont"/>
    <w:uiPriority w:val="99"/>
    <w:rsid w:val="00DF2B10"/>
    <w:rPr>
      <w:rFonts w:ascii="Times New Roman" w:hAnsi="Times New Roman" w:cs="Times New Roman"/>
      <w:b/>
      <w:bCs/>
      <w:noProof/>
      <w:spacing w:val="0"/>
      <w:sz w:val="20"/>
      <w:szCs w:val="20"/>
    </w:rPr>
  </w:style>
  <w:style w:type="character" w:customStyle="1" w:styleId="227">
    <w:name w:val="Заголовок №2 (2)_"/>
    <w:basedOn w:val="DefaultParagraphFont"/>
    <w:link w:val="2210"/>
    <w:uiPriority w:val="99"/>
    <w:locked/>
    <w:rsid w:val="00DF2B10"/>
    <w:rPr>
      <w:rFonts w:cs="Times New Roman"/>
      <w:b/>
      <w:bCs/>
      <w:sz w:val="25"/>
      <w:szCs w:val="25"/>
      <w:shd w:val="clear" w:color="auto" w:fill="FFFFFF"/>
    </w:rPr>
  </w:style>
  <w:style w:type="paragraph" w:customStyle="1" w:styleId="2210">
    <w:name w:val="Заголовок №2 (2)1"/>
    <w:basedOn w:val="Normal"/>
    <w:link w:val="227"/>
    <w:uiPriority w:val="99"/>
    <w:rsid w:val="00DF2B10"/>
    <w:pPr>
      <w:shd w:val="clear" w:color="auto" w:fill="FFFFFF"/>
      <w:spacing w:before="180" w:after="180" w:line="240" w:lineRule="atLeast"/>
      <w:jc w:val="both"/>
      <w:outlineLvl w:val="1"/>
    </w:pPr>
    <w:rPr>
      <w:b/>
      <w:bCs/>
      <w:sz w:val="25"/>
      <w:szCs w:val="25"/>
      <w:lang w:eastAsia="ru-RU"/>
    </w:rPr>
  </w:style>
  <w:style w:type="character" w:customStyle="1" w:styleId="1111">
    <w:name w:val="Заголовок №111"/>
    <w:basedOn w:val="1ff"/>
    <w:uiPriority w:val="99"/>
    <w:rsid w:val="00DF2B10"/>
    <w:rPr>
      <w:rFonts w:ascii="Calibri" w:hAnsi="Calibri" w:cs="Times New Roman"/>
      <w:sz w:val="34"/>
      <w:szCs w:val="34"/>
    </w:rPr>
  </w:style>
  <w:style w:type="character" w:customStyle="1" w:styleId="1100">
    <w:name w:val="Заголовок №110"/>
    <w:basedOn w:val="1ff"/>
    <w:uiPriority w:val="99"/>
    <w:rsid w:val="00DF2B10"/>
    <w:rPr>
      <w:rFonts w:ascii="Calibri" w:hAnsi="Calibri" w:cs="Times New Roman"/>
      <w:noProof/>
      <w:sz w:val="34"/>
      <w:szCs w:val="34"/>
    </w:rPr>
  </w:style>
  <w:style w:type="character" w:customStyle="1" w:styleId="2220">
    <w:name w:val="Заголовок №2 (2)2"/>
    <w:basedOn w:val="227"/>
    <w:uiPriority w:val="99"/>
    <w:rsid w:val="00DF2B10"/>
    <w:rPr>
      <w:rFonts w:ascii="Times New Roman" w:hAnsi="Times New Roman"/>
      <w:noProof/>
      <w:spacing w:val="0"/>
    </w:rPr>
  </w:style>
  <w:style w:type="character" w:customStyle="1" w:styleId="228">
    <w:name w:val="Заголовок №2 (2)8"/>
    <w:basedOn w:val="227"/>
    <w:uiPriority w:val="99"/>
    <w:rsid w:val="00DF2B10"/>
  </w:style>
  <w:style w:type="character" w:customStyle="1" w:styleId="331">
    <w:name w:val="Заголовок №3 (3)_"/>
    <w:basedOn w:val="DefaultParagraphFont"/>
    <w:link w:val="3310"/>
    <w:uiPriority w:val="99"/>
    <w:locked/>
    <w:rsid w:val="00DF2B10"/>
    <w:rPr>
      <w:rFonts w:cs="Times New Roman"/>
      <w:b/>
      <w:bCs/>
      <w:sz w:val="23"/>
      <w:szCs w:val="23"/>
      <w:shd w:val="clear" w:color="auto" w:fill="FFFFFF"/>
    </w:rPr>
  </w:style>
  <w:style w:type="paragraph" w:customStyle="1" w:styleId="3310">
    <w:name w:val="Заголовок №3 (3)1"/>
    <w:basedOn w:val="Normal"/>
    <w:link w:val="331"/>
    <w:uiPriority w:val="99"/>
    <w:rsid w:val="00DF2B10"/>
    <w:pPr>
      <w:shd w:val="clear" w:color="auto" w:fill="FFFFFF"/>
      <w:spacing w:before="420" w:after="60" w:line="240" w:lineRule="atLeast"/>
      <w:outlineLvl w:val="2"/>
    </w:pPr>
    <w:rPr>
      <w:b/>
      <w:bCs/>
      <w:sz w:val="23"/>
      <w:szCs w:val="23"/>
      <w:lang w:eastAsia="ru-RU"/>
    </w:rPr>
  </w:style>
  <w:style w:type="character" w:customStyle="1" w:styleId="332">
    <w:name w:val="Заголовок №3 (3)2"/>
    <w:basedOn w:val="331"/>
    <w:uiPriority w:val="99"/>
    <w:rsid w:val="00DF2B10"/>
    <w:rPr>
      <w:rFonts w:cs="Calibri"/>
      <w:spacing w:val="0"/>
    </w:rPr>
  </w:style>
  <w:style w:type="paragraph" w:customStyle="1" w:styleId="FR3">
    <w:name w:val="FR3"/>
    <w:uiPriority w:val="99"/>
    <w:rsid w:val="00DF2B10"/>
    <w:pPr>
      <w:widowControl w:val="0"/>
      <w:suppressAutoHyphens/>
      <w:spacing w:line="256" w:lineRule="auto"/>
      <w:ind w:firstLine="300"/>
      <w:jc w:val="both"/>
    </w:pPr>
    <w:rPr>
      <w:rFonts w:ascii="Arial" w:hAnsi="Arial"/>
      <w:sz w:val="18"/>
      <w:szCs w:val="20"/>
      <w:lang w:eastAsia="ar-SA"/>
    </w:rPr>
  </w:style>
  <w:style w:type="paragraph" w:customStyle="1" w:styleId="1ff1">
    <w:name w:val="1"/>
    <w:basedOn w:val="Normal"/>
    <w:uiPriority w:val="99"/>
    <w:rsid w:val="00DF2B10"/>
    <w:pPr>
      <w:spacing w:before="27" w:after="27" w:line="240" w:lineRule="auto"/>
    </w:pPr>
    <w:rPr>
      <w:rFonts w:ascii="Times New Roman" w:eastAsia="Times New Roman" w:hAnsi="Times New Roman"/>
      <w:sz w:val="20"/>
      <w:szCs w:val="20"/>
      <w:lang w:eastAsia="ru-RU"/>
    </w:rPr>
  </w:style>
  <w:style w:type="paragraph" w:styleId="EndnoteText">
    <w:name w:val="endnote text"/>
    <w:basedOn w:val="Normal"/>
    <w:link w:val="EndnoteTextChar"/>
    <w:uiPriority w:val="99"/>
    <w:locked/>
    <w:rsid w:val="00DF2B10"/>
    <w:pPr>
      <w:spacing w:after="0" w:line="240" w:lineRule="auto"/>
    </w:pPr>
    <w:rPr>
      <w:rFonts w:ascii="Times New Roman" w:eastAsia="Times New Roman" w:hAnsi="Times New Roman"/>
      <w:sz w:val="20"/>
      <w:szCs w:val="20"/>
      <w:lang w:eastAsia="ru-RU"/>
    </w:rPr>
  </w:style>
  <w:style w:type="character" w:customStyle="1" w:styleId="EndnoteTextChar">
    <w:name w:val="Endnote Text Char"/>
    <w:basedOn w:val="DefaultParagraphFont"/>
    <w:link w:val="EndnoteText"/>
    <w:uiPriority w:val="99"/>
    <w:locked/>
    <w:rsid w:val="00DF2B10"/>
    <w:rPr>
      <w:rFonts w:ascii="Times New Roman" w:hAnsi="Times New Roman" w:cs="Times New Roman"/>
    </w:rPr>
  </w:style>
  <w:style w:type="table" w:customStyle="1" w:styleId="2f9">
    <w:name w:val="Сетка таблицы2"/>
    <w:uiPriority w:val="99"/>
    <w:rsid w:val="00DF2B10"/>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516573720">
      <w:marLeft w:val="0"/>
      <w:marRight w:val="0"/>
      <w:marTop w:val="0"/>
      <w:marBottom w:val="0"/>
      <w:divBdr>
        <w:top w:val="none" w:sz="0" w:space="0" w:color="auto"/>
        <w:left w:val="none" w:sz="0" w:space="0" w:color="auto"/>
        <w:bottom w:val="none" w:sz="0" w:space="0" w:color="auto"/>
        <w:right w:val="none" w:sz="0" w:space="0" w:color="auto"/>
      </w:divBdr>
      <w:divsChild>
        <w:div w:id="1516573716">
          <w:marLeft w:val="0"/>
          <w:marRight w:val="0"/>
          <w:marTop w:val="0"/>
          <w:marBottom w:val="0"/>
          <w:divBdr>
            <w:top w:val="none" w:sz="0" w:space="0" w:color="auto"/>
            <w:left w:val="none" w:sz="0" w:space="0" w:color="auto"/>
            <w:bottom w:val="none" w:sz="0" w:space="0" w:color="auto"/>
            <w:right w:val="none" w:sz="0" w:space="0" w:color="auto"/>
          </w:divBdr>
        </w:div>
      </w:divsChild>
    </w:div>
    <w:div w:id="1516573721">
      <w:marLeft w:val="0"/>
      <w:marRight w:val="0"/>
      <w:marTop w:val="0"/>
      <w:marBottom w:val="0"/>
      <w:divBdr>
        <w:top w:val="none" w:sz="0" w:space="0" w:color="auto"/>
        <w:left w:val="none" w:sz="0" w:space="0" w:color="auto"/>
        <w:bottom w:val="none" w:sz="0" w:space="0" w:color="auto"/>
        <w:right w:val="none" w:sz="0" w:space="0" w:color="auto"/>
      </w:divBdr>
      <w:divsChild>
        <w:div w:id="1516573719">
          <w:marLeft w:val="0"/>
          <w:marRight w:val="0"/>
          <w:marTop w:val="0"/>
          <w:marBottom w:val="0"/>
          <w:divBdr>
            <w:top w:val="none" w:sz="0" w:space="0" w:color="auto"/>
            <w:left w:val="none" w:sz="0" w:space="0" w:color="auto"/>
            <w:bottom w:val="none" w:sz="0" w:space="0" w:color="auto"/>
            <w:right w:val="none" w:sz="0" w:space="0" w:color="auto"/>
          </w:divBdr>
        </w:div>
      </w:divsChild>
    </w:div>
    <w:div w:id="1516573722">
      <w:marLeft w:val="0"/>
      <w:marRight w:val="0"/>
      <w:marTop w:val="0"/>
      <w:marBottom w:val="0"/>
      <w:divBdr>
        <w:top w:val="none" w:sz="0" w:space="0" w:color="auto"/>
        <w:left w:val="none" w:sz="0" w:space="0" w:color="auto"/>
        <w:bottom w:val="none" w:sz="0" w:space="0" w:color="auto"/>
        <w:right w:val="none" w:sz="0" w:space="0" w:color="auto"/>
      </w:divBdr>
      <w:divsChild>
        <w:div w:id="1516573730">
          <w:marLeft w:val="0"/>
          <w:marRight w:val="0"/>
          <w:marTop w:val="0"/>
          <w:marBottom w:val="0"/>
          <w:divBdr>
            <w:top w:val="none" w:sz="0" w:space="0" w:color="auto"/>
            <w:left w:val="none" w:sz="0" w:space="0" w:color="auto"/>
            <w:bottom w:val="none" w:sz="0" w:space="0" w:color="auto"/>
            <w:right w:val="none" w:sz="0" w:space="0" w:color="auto"/>
          </w:divBdr>
        </w:div>
      </w:divsChild>
    </w:div>
    <w:div w:id="1516573723">
      <w:marLeft w:val="0"/>
      <w:marRight w:val="0"/>
      <w:marTop w:val="0"/>
      <w:marBottom w:val="0"/>
      <w:divBdr>
        <w:top w:val="none" w:sz="0" w:space="0" w:color="auto"/>
        <w:left w:val="none" w:sz="0" w:space="0" w:color="auto"/>
        <w:bottom w:val="none" w:sz="0" w:space="0" w:color="auto"/>
        <w:right w:val="none" w:sz="0" w:space="0" w:color="auto"/>
      </w:divBdr>
    </w:div>
    <w:div w:id="1516573724">
      <w:marLeft w:val="0"/>
      <w:marRight w:val="0"/>
      <w:marTop w:val="0"/>
      <w:marBottom w:val="0"/>
      <w:divBdr>
        <w:top w:val="none" w:sz="0" w:space="0" w:color="auto"/>
        <w:left w:val="none" w:sz="0" w:space="0" w:color="auto"/>
        <w:bottom w:val="none" w:sz="0" w:space="0" w:color="auto"/>
        <w:right w:val="none" w:sz="0" w:space="0" w:color="auto"/>
      </w:divBdr>
      <w:divsChild>
        <w:div w:id="1516573718">
          <w:marLeft w:val="0"/>
          <w:marRight w:val="0"/>
          <w:marTop w:val="0"/>
          <w:marBottom w:val="0"/>
          <w:divBdr>
            <w:top w:val="none" w:sz="0" w:space="0" w:color="auto"/>
            <w:left w:val="none" w:sz="0" w:space="0" w:color="auto"/>
            <w:bottom w:val="none" w:sz="0" w:space="0" w:color="auto"/>
            <w:right w:val="none" w:sz="0" w:space="0" w:color="auto"/>
          </w:divBdr>
        </w:div>
      </w:divsChild>
    </w:div>
    <w:div w:id="1516573725">
      <w:marLeft w:val="0"/>
      <w:marRight w:val="0"/>
      <w:marTop w:val="0"/>
      <w:marBottom w:val="0"/>
      <w:divBdr>
        <w:top w:val="none" w:sz="0" w:space="0" w:color="auto"/>
        <w:left w:val="none" w:sz="0" w:space="0" w:color="auto"/>
        <w:bottom w:val="none" w:sz="0" w:space="0" w:color="auto"/>
        <w:right w:val="none" w:sz="0" w:space="0" w:color="auto"/>
      </w:divBdr>
      <w:divsChild>
        <w:div w:id="1516573729">
          <w:marLeft w:val="0"/>
          <w:marRight w:val="0"/>
          <w:marTop w:val="0"/>
          <w:marBottom w:val="0"/>
          <w:divBdr>
            <w:top w:val="none" w:sz="0" w:space="0" w:color="auto"/>
            <w:left w:val="none" w:sz="0" w:space="0" w:color="auto"/>
            <w:bottom w:val="none" w:sz="0" w:space="0" w:color="auto"/>
            <w:right w:val="none" w:sz="0" w:space="0" w:color="auto"/>
          </w:divBdr>
        </w:div>
      </w:divsChild>
    </w:div>
    <w:div w:id="1516573726">
      <w:marLeft w:val="0"/>
      <w:marRight w:val="0"/>
      <w:marTop w:val="0"/>
      <w:marBottom w:val="0"/>
      <w:divBdr>
        <w:top w:val="none" w:sz="0" w:space="0" w:color="auto"/>
        <w:left w:val="none" w:sz="0" w:space="0" w:color="auto"/>
        <w:bottom w:val="none" w:sz="0" w:space="0" w:color="auto"/>
        <w:right w:val="none" w:sz="0" w:space="0" w:color="auto"/>
      </w:divBdr>
      <w:divsChild>
        <w:div w:id="1516573717">
          <w:marLeft w:val="0"/>
          <w:marRight w:val="0"/>
          <w:marTop w:val="0"/>
          <w:marBottom w:val="0"/>
          <w:divBdr>
            <w:top w:val="none" w:sz="0" w:space="0" w:color="auto"/>
            <w:left w:val="none" w:sz="0" w:space="0" w:color="auto"/>
            <w:bottom w:val="none" w:sz="0" w:space="0" w:color="auto"/>
            <w:right w:val="none" w:sz="0" w:space="0" w:color="auto"/>
          </w:divBdr>
        </w:div>
      </w:divsChild>
    </w:div>
    <w:div w:id="1516573727">
      <w:marLeft w:val="0"/>
      <w:marRight w:val="0"/>
      <w:marTop w:val="0"/>
      <w:marBottom w:val="0"/>
      <w:divBdr>
        <w:top w:val="none" w:sz="0" w:space="0" w:color="auto"/>
        <w:left w:val="none" w:sz="0" w:space="0" w:color="auto"/>
        <w:bottom w:val="none" w:sz="0" w:space="0" w:color="auto"/>
        <w:right w:val="none" w:sz="0" w:space="0" w:color="auto"/>
      </w:divBdr>
    </w:div>
    <w:div w:id="1516573728">
      <w:marLeft w:val="0"/>
      <w:marRight w:val="0"/>
      <w:marTop w:val="0"/>
      <w:marBottom w:val="0"/>
      <w:divBdr>
        <w:top w:val="none" w:sz="0" w:space="0" w:color="auto"/>
        <w:left w:val="none" w:sz="0" w:space="0" w:color="auto"/>
        <w:bottom w:val="none" w:sz="0" w:space="0" w:color="auto"/>
        <w:right w:val="none" w:sz="0" w:space="0" w:color="auto"/>
      </w:divBdr>
    </w:div>
    <w:div w:id="1516573731">
      <w:marLeft w:val="0"/>
      <w:marRight w:val="0"/>
      <w:marTop w:val="0"/>
      <w:marBottom w:val="0"/>
      <w:divBdr>
        <w:top w:val="none" w:sz="0" w:space="0" w:color="auto"/>
        <w:left w:val="none" w:sz="0" w:space="0" w:color="auto"/>
        <w:bottom w:val="none" w:sz="0" w:space="0" w:color="auto"/>
        <w:right w:val="none" w:sz="0" w:space="0" w:color="auto"/>
      </w:divBdr>
    </w:div>
    <w:div w:id="1516573732">
      <w:marLeft w:val="0"/>
      <w:marRight w:val="0"/>
      <w:marTop w:val="0"/>
      <w:marBottom w:val="0"/>
      <w:divBdr>
        <w:top w:val="none" w:sz="0" w:space="0" w:color="auto"/>
        <w:left w:val="none" w:sz="0" w:space="0" w:color="auto"/>
        <w:bottom w:val="none" w:sz="0" w:space="0" w:color="auto"/>
        <w:right w:val="none" w:sz="0" w:space="0" w:color="auto"/>
      </w:divBdr>
    </w:div>
    <w:div w:id="1516573736">
      <w:marLeft w:val="0"/>
      <w:marRight w:val="0"/>
      <w:marTop w:val="0"/>
      <w:marBottom w:val="0"/>
      <w:divBdr>
        <w:top w:val="none" w:sz="0" w:space="0" w:color="auto"/>
        <w:left w:val="none" w:sz="0" w:space="0" w:color="auto"/>
        <w:bottom w:val="none" w:sz="0" w:space="0" w:color="auto"/>
        <w:right w:val="none" w:sz="0" w:space="0" w:color="auto"/>
      </w:divBdr>
    </w:div>
    <w:div w:id="1516573739">
      <w:marLeft w:val="0"/>
      <w:marRight w:val="0"/>
      <w:marTop w:val="0"/>
      <w:marBottom w:val="0"/>
      <w:divBdr>
        <w:top w:val="none" w:sz="0" w:space="0" w:color="auto"/>
        <w:left w:val="none" w:sz="0" w:space="0" w:color="auto"/>
        <w:bottom w:val="none" w:sz="0" w:space="0" w:color="auto"/>
        <w:right w:val="none" w:sz="0" w:space="0" w:color="auto"/>
      </w:divBdr>
    </w:div>
    <w:div w:id="1516573745">
      <w:marLeft w:val="0"/>
      <w:marRight w:val="0"/>
      <w:marTop w:val="0"/>
      <w:marBottom w:val="0"/>
      <w:divBdr>
        <w:top w:val="none" w:sz="0" w:space="0" w:color="auto"/>
        <w:left w:val="none" w:sz="0" w:space="0" w:color="auto"/>
        <w:bottom w:val="none" w:sz="0" w:space="0" w:color="auto"/>
        <w:right w:val="none" w:sz="0" w:space="0" w:color="auto"/>
      </w:divBdr>
      <w:divsChild>
        <w:div w:id="1516573715">
          <w:marLeft w:val="0"/>
          <w:marRight w:val="0"/>
          <w:marTop w:val="0"/>
          <w:marBottom w:val="0"/>
          <w:divBdr>
            <w:top w:val="none" w:sz="0" w:space="0" w:color="auto"/>
            <w:left w:val="none" w:sz="0" w:space="0" w:color="auto"/>
            <w:bottom w:val="none" w:sz="0" w:space="0" w:color="auto"/>
            <w:right w:val="none" w:sz="0" w:space="0" w:color="auto"/>
          </w:divBdr>
        </w:div>
        <w:div w:id="1516573733">
          <w:marLeft w:val="0"/>
          <w:marRight w:val="0"/>
          <w:marTop w:val="0"/>
          <w:marBottom w:val="0"/>
          <w:divBdr>
            <w:top w:val="none" w:sz="0" w:space="0" w:color="auto"/>
            <w:left w:val="none" w:sz="0" w:space="0" w:color="auto"/>
            <w:bottom w:val="none" w:sz="0" w:space="0" w:color="auto"/>
            <w:right w:val="none" w:sz="0" w:space="0" w:color="auto"/>
          </w:divBdr>
        </w:div>
        <w:div w:id="1516573734">
          <w:marLeft w:val="0"/>
          <w:marRight w:val="0"/>
          <w:marTop w:val="0"/>
          <w:marBottom w:val="0"/>
          <w:divBdr>
            <w:top w:val="none" w:sz="0" w:space="0" w:color="auto"/>
            <w:left w:val="none" w:sz="0" w:space="0" w:color="auto"/>
            <w:bottom w:val="none" w:sz="0" w:space="0" w:color="auto"/>
            <w:right w:val="none" w:sz="0" w:space="0" w:color="auto"/>
          </w:divBdr>
        </w:div>
        <w:div w:id="1516573735">
          <w:marLeft w:val="0"/>
          <w:marRight w:val="0"/>
          <w:marTop w:val="0"/>
          <w:marBottom w:val="0"/>
          <w:divBdr>
            <w:top w:val="none" w:sz="0" w:space="0" w:color="auto"/>
            <w:left w:val="none" w:sz="0" w:space="0" w:color="auto"/>
            <w:bottom w:val="none" w:sz="0" w:space="0" w:color="auto"/>
            <w:right w:val="none" w:sz="0" w:space="0" w:color="auto"/>
          </w:divBdr>
        </w:div>
        <w:div w:id="1516573737">
          <w:marLeft w:val="0"/>
          <w:marRight w:val="0"/>
          <w:marTop w:val="0"/>
          <w:marBottom w:val="0"/>
          <w:divBdr>
            <w:top w:val="none" w:sz="0" w:space="0" w:color="auto"/>
            <w:left w:val="none" w:sz="0" w:space="0" w:color="auto"/>
            <w:bottom w:val="none" w:sz="0" w:space="0" w:color="auto"/>
            <w:right w:val="none" w:sz="0" w:space="0" w:color="auto"/>
          </w:divBdr>
        </w:div>
        <w:div w:id="1516573738">
          <w:marLeft w:val="0"/>
          <w:marRight w:val="0"/>
          <w:marTop w:val="0"/>
          <w:marBottom w:val="0"/>
          <w:divBdr>
            <w:top w:val="none" w:sz="0" w:space="0" w:color="auto"/>
            <w:left w:val="none" w:sz="0" w:space="0" w:color="auto"/>
            <w:bottom w:val="none" w:sz="0" w:space="0" w:color="auto"/>
            <w:right w:val="none" w:sz="0" w:space="0" w:color="auto"/>
          </w:divBdr>
        </w:div>
        <w:div w:id="1516573740">
          <w:marLeft w:val="0"/>
          <w:marRight w:val="0"/>
          <w:marTop w:val="0"/>
          <w:marBottom w:val="0"/>
          <w:divBdr>
            <w:top w:val="none" w:sz="0" w:space="0" w:color="auto"/>
            <w:left w:val="none" w:sz="0" w:space="0" w:color="auto"/>
            <w:bottom w:val="none" w:sz="0" w:space="0" w:color="auto"/>
            <w:right w:val="none" w:sz="0" w:space="0" w:color="auto"/>
          </w:divBdr>
        </w:div>
        <w:div w:id="1516573741">
          <w:marLeft w:val="0"/>
          <w:marRight w:val="0"/>
          <w:marTop w:val="0"/>
          <w:marBottom w:val="0"/>
          <w:divBdr>
            <w:top w:val="none" w:sz="0" w:space="0" w:color="auto"/>
            <w:left w:val="none" w:sz="0" w:space="0" w:color="auto"/>
            <w:bottom w:val="none" w:sz="0" w:space="0" w:color="auto"/>
            <w:right w:val="none" w:sz="0" w:space="0" w:color="auto"/>
          </w:divBdr>
        </w:div>
        <w:div w:id="1516573742">
          <w:marLeft w:val="0"/>
          <w:marRight w:val="0"/>
          <w:marTop w:val="0"/>
          <w:marBottom w:val="0"/>
          <w:divBdr>
            <w:top w:val="none" w:sz="0" w:space="0" w:color="auto"/>
            <w:left w:val="none" w:sz="0" w:space="0" w:color="auto"/>
            <w:bottom w:val="none" w:sz="0" w:space="0" w:color="auto"/>
            <w:right w:val="none" w:sz="0" w:space="0" w:color="auto"/>
          </w:divBdr>
        </w:div>
        <w:div w:id="1516573743">
          <w:marLeft w:val="0"/>
          <w:marRight w:val="0"/>
          <w:marTop w:val="0"/>
          <w:marBottom w:val="0"/>
          <w:divBdr>
            <w:top w:val="none" w:sz="0" w:space="0" w:color="auto"/>
            <w:left w:val="none" w:sz="0" w:space="0" w:color="auto"/>
            <w:bottom w:val="none" w:sz="0" w:space="0" w:color="auto"/>
            <w:right w:val="none" w:sz="0" w:space="0" w:color="auto"/>
          </w:divBdr>
        </w:div>
        <w:div w:id="1516573744">
          <w:marLeft w:val="0"/>
          <w:marRight w:val="0"/>
          <w:marTop w:val="0"/>
          <w:marBottom w:val="0"/>
          <w:divBdr>
            <w:top w:val="none" w:sz="0" w:space="0" w:color="auto"/>
            <w:left w:val="none" w:sz="0" w:space="0" w:color="auto"/>
            <w:bottom w:val="none" w:sz="0" w:space="0" w:color="auto"/>
            <w:right w:val="none" w:sz="0" w:space="0" w:color="auto"/>
          </w:divBdr>
        </w:div>
        <w:div w:id="1516573746">
          <w:marLeft w:val="0"/>
          <w:marRight w:val="0"/>
          <w:marTop w:val="0"/>
          <w:marBottom w:val="0"/>
          <w:divBdr>
            <w:top w:val="none" w:sz="0" w:space="0" w:color="auto"/>
            <w:left w:val="none" w:sz="0" w:space="0" w:color="auto"/>
            <w:bottom w:val="none" w:sz="0" w:space="0" w:color="auto"/>
            <w:right w:val="none" w:sz="0" w:space="0" w:color="auto"/>
          </w:divBdr>
        </w:div>
        <w:div w:id="1516573747">
          <w:marLeft w:val="0"/>
          <w:marRight w:val="0"/>
          <w:marTop w:val="0"/>
          <w:marBottom w:val="0"/>
          <w:divBdr>
            <w:top w:val="none" w:sz="0" w:space="0" w:color="auto"/>
            <w:left w:val="none" w:sz="0" w:space="0" w:color="auto"/>
            <w:bottom w:val="none" w:sz="0" w:space="0" w:color="auto"/>
            <w:right w:val="none" w:sz="0" w:space="0" w:color="auto"/>
          </w:divBdr>
        </w:div>
        <w:div w:id="151657374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wmf"/><Relationship Id="rId18" Type="http://schemas.openxmlformats.org/officeDocument/2006/relationships/oleObject" Target="embeddings/oleObject4.bin"/><Relationship Id="rId26" Type="http://schemas.openxmlformats.org/officeDocument/2006/relationships/image" Target="media/image11.wmf"/><Relationship Id="rId39" Type="http://schemas.openxmlformats.org/officeDocument/2006/relationships/oleObject" Target="embeddings/oleObject14.bin"/><Relationship Id="rId21" Type="http://schemas.openxmlformats.org/officeDocument/2006/relationships/image" Target="media/image8.wmf"/><Relationship Id="rId34" Type="http://schemas.openxmlformats.org/officeDocument/2006/relationships/image" Target="media/image15.emf"/><Relationship Id="rId42" Type="http://schemas.openxmlformats.org/officeDocument/2006/relationships/oleObject" Target="embeddings/oleObject16.bin"/><Relationship Id="rId47" Type="http://schemas.openxmlformats.org/officeDocument/2006/relationships/oleObject" Target="embeddings/oleObject18.bin"/><Relationship Id="rId50" Type="http://schemas.openxmlformats.org/officeDocument/2006/relationships/oleObject" Target="embeddings/oleObject21.bin"/><Relationship Id="rId55" Type="http://schemas.openxmlformats.org/officeDocument/2006/relationships/image" Target="media/image22.png"/><Relationship Id="rId63" Type="http://schemas.openxmlformats.org/officeDocument/2006/relationships/oleObject" Target="embeddings/oleObject28.bin"/><Relationship Id="rId68" Type="http://schemas.openxmlformats.org/officeDocument/2006/relationships/image" Target="media/image30.wmf"/><Relationship Id="rId76" Type="http://schemas.openxmlformats.org/officeDocument/2006/relationships/hyperlink" Target="http://www.consultant.ru/document/cons_doc_LAW_29160/" TargetMode="External"/><Relationship Id="rId84" Type="http://schemas.openxmlformats.org/officeDocument/2006/relationships/hyperlink" Target="http://www.consultant.ru/document/cons_doc_LAW_96801/" TargetMode="External"/><Relationship Id="rId89" Type="http://schemas.openxmlformats.org/officeDocument/2006/relationships/theme" Target="theme/theme1.xml"/><Relationship Id="rId7" Type="http://schemas.openxmlformats.org/officeDocument/2006/relationships/image" Target="media/image1.jpeg"/><Relationship Id="rId71" Type="http://schemas.openxmlformats.org/officeDocument/2006/relationships/oleObject" Target="embeddings/oleObject32.bin"/><Relationship Id="rId2" Type="http://schemas.openxmlformats.org/officeDocument/2006/relationships/styles" Target="styles.xml"/><Relationship Id="rId16" Type="http://schemas.openxmlformats.org/officeDocument/2006/relationships/oleObject" Target="embeddings/oleObject3.bin"/><Relationship Id="rId29" Type="http://schemas.openxmlformats.org/officeDocument/2006/relationships/oleObject" Target="embeddings/oleObject9.bin"/><Relationship Id="rId11" Type="http://schemas.openxmlformats.org/officeDocument/2006/relationships/image" Target="media/image3.wmf"/><Relationship Id="rId24" Type="http://schemas.openxmlformats.org/officeDocument/2006/relationships/image" Target="media/image10.wmf"/><Relationship Id="rId32" Type="http://schemas.openxmlformats.org/officeDocument/2006/relationships/oleObject" Target="embeddings/oleObject11.bin"/><Relationship Id="rId37" Type="http://schemas.openxmlformats.org/officeDocument/2006/relationships/image" Target="media/image17.wmf"/><Relationship Id="rId40" Type="http://schemas.openxmlformats.org/officeDocument/2006/relationships/oleObject" Target="embeddings/oleObject15.bin"/><Relationship Id="rId45" Type="http://schemas.openxmlformats.org/officeDocument/2006/relationships/image" Target="media/image20.png"/><Relationship Id="rId53" Type="http://schemas.openxmlformats.org/officeDocument/2006/relationships/oleObject" Target="embeddings/oleObject24.bin"/><Relationship Id="rId58" Type="http://schemas.openxmlformats.org/officeDocument/2006/relationships/image" Target="media/image25.wmf"/><Relationship Id="rId66" Type="http://schemas.openxmlformats.org/officeDocument/2006/relationships/image" Target="media/image29.png"/><Relationship Id="rId74" Type="http://schemas.openxmlformats.org/officeDocument/2006/relationships/hyperlink" Target="http://www.consultant.ru/document/cons_doc_LAW_120805/" TargetMode="External"/><Relationship Id="rId79" Type="http://schemas.openxmlformats.org/officeDocument/2006/relationships/hyperlink" Target="http://www.consultant.ru/cons/cgi/online.cgi?req=doc;base=INT;n=16882" TargetMode="External"/><Relationship Id="rId87" Type="http://schemas.openxmlformats.org/officeDocument/2006/relationships/hyperlink" Target="http://www.consultant.ru/document/cons_doc_LAW_159471/" TargetMode="External"/><Relationship Id="rId5" Type="http://schemas.openxmlformats.org/officeDocument/2006/relationships/footnotes" Target="footnotes.xml"/><Relationship Id="rId61" Type="http://schemas.openxmlformats.org/officeDocument/2006/relationships/oleObject" Target="embeddings/oleObject27.bin"/><Relationship Id="rId82" Type="http://schemas.openxmlformats.org/officeDocument/2006/relationships/hyperlink" Target="http://www.consultant.ru/document/cons_doc_LAW_19558/" TargetMode="External"/><Relationship Id="rId19" Type="http://schemas.openxmlformats.org/officeDocument/2006/relationships/image" Target="media/image7.wmf"/><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oleObject" Target="embeddings/oleObject2.bin"/><Relationship Id="rId22" Type="http://schemas.openxmlformats.org/officeDocument/2006/relationships/oleObject" Target="embeddings/oleObject6.bin"/><Relationship Id="rId27" Type="http://schemas.openxmlformats.org/officeDocument/2006/relationships/oleObject" Target="embeddings/oleObject8.bin"/><Relationship Id="rId30" Type="http://schemas.openxmlformats.org/officeDocument/2006/relationships/image" Target="media/image13.wmf"/><Relationship Id="rId35" Type="http://schemas.openxmlformats.org/officeDocument/2006/relationships/image" Target="media/image16.wmf"/><Relationship Id="rId43" Type="http://schemas.openxmlformats.org/officeDocument/2006/relationships/image" Target="media/image19.wmf"/><Relationship Id="rId48" Type="http://schemas.openxmlformats.org/officeDocument/2006/relationships/oleObject" Target="embeddings/oleObject19.bin"/><Relationship Id="rId56" Type="http://schemas.openxmlformats.org/officeDocument/2006/relationships/image" Target="media/image23.png"/><Relationship Id="rId64" Type="http://schemas.openxmlformats.org/officeDocument/2006/relationships/image" Target="media/image28.wmf"/><Relationship Id="rId69" Type="http://schemas.openxmlformats.org/officeDocument/2006/relationships/oleObject" Target="embeddings/oleObject31.bin"/><Relationship Id="rId77" Type="http://schemas.openxmlformats.org/officeDocument/2006/relationships/hyperlink" Target="http://www.consultant.ru/cons/cgi/online.cgi?req=doc;base=INT;n=15311" TargetMode="External"/><Relationship Id="rId8" Type="http://schemas.openxmlformats.org/officeDocument/2006/relationships/image" Target="media/image2.png"/><Relationship Id="rId51" Type="http://schemas.openxmlformats.org/officeDocument/2006/relationships/oleObject" Target="embeddings/oleObject22.bin"/><Relationship Id="rId72" Type="http://schemas.openxmlformats.org/officeDocument/2006/relationships/image" Target="media/image32.wmf"/><Relationship Id="rId80" Type="http://schemas.openxmlformats.org/officeDocument/2006/relationships/hyperlink" Target="http://www.consultant.ru/document/cons_doc_LAW_28399/" TargetMode="External"/><Relationship Id="rId85" Type="http://schemas.openxmlformats.org/officeDocument/2006/relationships/hyperlink" Target="http://standart.edu.ru" TargetMode="External"/><Relationship Id="rId3" Type="http://schemas.openxmlformats.org/officeDocument/2006/relationships/settings" Target="settings.xml"/><Relationship Id="rId12" Type="http://schemas.openxmlformats.org/officeDocument/2006/relationships/oleObject" Target="embeddings/oleObject1.bin"/><Relationship Id="rId17" Type="http://schemas.openxmlformats.org/officeDocument/2006/relationships/image" Target="media/image6.wmf"/><Relationship Id="rId25" Type="http://schemas.openxmlformats.org/officeDocument/2006/relationships/oleObject" Target="embeddings/oleObject7.bin"/><Relationship Id="rId33" Type="http://schemas.openxmlformats.org/officeDocument/2006/relationships/image" Target="media/image14.jpeg"/><Relationship Id="rId38" Type="http://schemas.openxmlformats.org/officeDocument/2006/relationships/oleObject" Target="embeddings/oleObject13.bin"/><Relationship Id="rId46" Type="http://schemas.openxmlformats.org/officeDocument/2006/relationships/image" Target="media/image21.wmf"/><Relationship Id="rId59" Type="http://schemas.openxmlformats.org/officeDocument/2006/relationships/oleObject" Target="embeddings/oleObject26.bin"/><Relationship Id="rId67" Type="http://schemas.openxmlformats.org/officeDocument/2006/relationships/oleObject" Target="embeddings/oleObject30.bin"/><Relationship Id="rId20" Type="http://schemas.openxmlformats.org/officeDocument/2006/relationships/oleObject" Target="embeddings/oleObject5.bin"/><Relationship Id="rId41" Type="http://schemas.openxmlformats.org/officeDocument/2006/relationships/image" Target="media/image18.wmf"/><Relationship Id="rId54" Type="http://schemas.openxmlformats.org/officeDocument/2006/relationships/oleObject" Target="embeddings/oleObject25.bin"/><Relationship Id="rId62" Type="http://schemas.openxmlformats.org/officeDocument/2006/relationships/image" Target="media/image27.wmf"/><Relationship Id="rId70" Type="http://schemas.openxmlformats.org/officeDocument/2006/relationships/image" Target="media/image31.wmf"/><Relationship Id="rId75" Type="http://schemas.openxmlformats.org/officeDocument/2006/relationships/hyperlink" Target="http://www.consultant.ru/document/cons_doc_LAW_9959/" TargetMode="External"/><Relationship Id="rId83" Type="http://schemas.openxmlformats.org/officeDocument/2006/relationships/hyperlink" Target="http://www.consultant.ru/document/cons_doc_LAW_16218/" TargetMode="External"/><Relationship Id="rId88"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wmf"/><Relationship Id="rId23" Type="http://schemas.openxmlformats.org/officeDocument/2006/relationships/image" Target="media/image9.wmf"/><Relationship Id="rId28" Type="http://schemas.openxmlformats.org/officeDocument/2006/relationships/image" Target="media/image12.png"/><Relationship Id="rId36" Type="http://schemas.openxmlformats.org/officeDocument/2006/relationships/oleObject" Target="embeddings/oleObject12.bin"/><Relationship Id="rId49" Type="http://schemas.openxmlformats.org/officeDocument/2006/relationships/oleObject" Target="embeddings/oleObject20.bin"/><Relationship Id="rId57" Type="http://schemas.openxmlformats.org/officeDocument/2006/relationships/image" Target="media/image24.png"/><Relationship Id="rId10" Type="http://schemas.openxmlformats.org/officeDocument/2006/relationships/footer" Target="footer2.xml"/><Relationship Id="rId31" Type="http://schemas.openxmlformats.org/officeDocument/2006/relationships/oleObject" Target="embeddings/oleObject10.bin"/><Relationship Id="rId44" Type="http://schemas.openxmlformats.org/officeDocument/2006/relationships/oleObject" Target="embeddings/oleObject17.bin"/><Relationship Id="rId52" Type="http://schemas.openxmlformats.org/officeDocument/2006/relationships/oleObject" Target="embeddings/oleObject23.bin"/><Relationship Id="rId60" Type="http://schemas.openxmlformats.org/officeDocument/2006/relationships/image" Target="media/image26.wmf"/><Relationship Id="rId65" Type="http://schemas.openxmlformats.org/officeDocument/2006/relationships/oleObject" Target="embeddings/oleObject29.bin"/><Relationship Id="rId73" Type="http://schemas.openxmlformats.org/officeDocument/2006/relationships/oleObject" Target="embeddings/oleObject33.bin"/><Relationship Id="rId78" Type="http://schemas.openxmlformats.org/officeDocument/2006/relationships/hyperlink" Target="http://www.consultant.ru/document/cons_doc_LAW_5429/" TargetMode="External"/><Relationship Id="rId81" Type="http://schemas.openxmlformats.org/officeDocument/2006/relationships/hyperlink" Target="http://www.consultant.ru/document/cons_doc_LAW_140174/" TargetMode="External"/><Relationship Id="rId86" Type="http://schemas.openxmlformats.org/officeDocument/2006/relationships/hyperlink" Target="http://www.consultant.ru/law/hotdocs/30085.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2</TotalTime>
  <Pages>475</Pages>
  <Words>-32766</Words>
  <Characters>-32766</Characters>
  <Application>Microsoft Office Outlook</Application>
  <DocSecurity>0</DocSecurity>
  <Lines>0</Lines>
  <Paragraphs>0</Paragraphs>
  <ScaleCrop>false</ScaleCrop>
  <Company>Microsoft</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Вачкова Светлана Николаевна</dc:creator>
  <cp:keywords/>
  <dc:description/>
  <cp:lastModifiedBy>User</cp:lastModifiedBy>
  <cp:revision>5</cp:revision>
  <cp:lastPrinted>2018-02-12T09:20:00Z</cp:lastPrinted>
  <dcterms:created xsi:type="dcterms:W3CDTF">2018-02-12T03:07:00Z</dcterms:created>
  <dcterms:modified xsi:type="dcterms:W3CDTF">2018-02-13T12:31:00Z</dcterms:modified>
</cp:coreProperties>
</file>